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08E9" w:rsidRDefault="00EC08E9" w:rsidP="00FC6ACE"/>
    <w:p w:rsidR="00EC08E9" w:rsidRPr="00704CD6" w:rsidRDefault="00EC08E9" w:rsidP="00704CD6">
      <w:r w:rsidRPr="00704CD6">
        <w:rPr>
          <w:rFonts w:hint="cs"/>
          <w:rtl/>
        </w:rPr>
        <w:t>דברי הכנסת</w:t>
      </w:r>
    </w:p>
    <w:p w:rsidR="00EC08E9" w:rsidRPr="00704CD6" w:rsidRDefault="00EC08E9" w:rsidP="00704CD6">
      <w:proofErr w:type="spellStart"/>
      <w:r w:rsidRPr="00704CD6">
        <w:rPr>
          <w:rFonts w:hint="cs"/>
          <w:rtl/>
        </w:rPr>
        <w:t>יט</w:t>
      </w:r>
      <w:proofErr w:type="spellEnd"/>
      <w:r w:rsidRPr="00704CD6">
        <w:rPr>
          <w:rFonts w:hint="cs"/>
          <w:rtl/>
        </w:rPr>
        <w:t xml:space="preserve"> / מושב ראשון / ישיבה נ"ד /</w:t>
      </w:r>
    </w:p>
    <w:p w:rsidR="00EC08E9" w:rsidRPr="00704CD6" w:rsidRDefault="00EC08E9" w:rsidP="00704CD6">
      <w:r w:rsidRPr="00704CD6">
        <w:rPr>
          <w:rFonts w:hint="cs"/>
          <w:rtl/>
        </w:rPr>
        <w:t>כ"ז–כ"ט באדר התשפ"ג / 20</w:t>
      </w:r>
      <w:r w:rsidRPr="00704CD6">
        <w:rPr>
          <w:rFonts w:hint="eastAsia"/>
          <w:rtl/>
        </w:rPr>
        <w:t>–</w:t>
      </w:r>
      <w:r w:rsidRPr="00704CD6">
        <w:rPr>
          <w:rFonts w:hint="cs"/>
          <w:rtl/>
        </w:rPr>
        <w:t>22 במרץ 2023 / 19</w:t>
      </w:r>
    </w:p>
    <w:p w:rsidR="00EC08E9" w:rsidRPr="00704CD6" w:rsidRDefault="00EC08E9" w:rsidP="00704CD6">
      <w:r w:rsidRPr="00704CD6">
        <w:rPr>
          <w:rFonts w:hint="cs"/>
          <w:rtl/>
        </w:rPr>
        <w:t>חוברת י"ט</w:t>
      </w:r>
    </w:p>
    <w:p w:rsidR="00EC08E9" w:rsidRPr="00704CD6" w:rsidRDefault="00EC08E9" w:rsidP="00704CD6">
      <w:r w:rsidRPr="00704CD6">
        <w:rPr>
          <w:rFonts w:hint="cs"/>
          <w:rtl/>
        </w:rPr>
        <w:t>ישיבה נ"ד</w:t>
      </w:r>
    </w:p>
    <w:p w:rsidR="00EC08E9" w:rsidRPr="00704CD6" w:rsidRDefault="00EC08E9" w:rsidP="00704CD6"/>
    <w:p w:rsidR="00EC08E9" w:rsidRPr="00704CD6" w:rsidRDefault="00EC08E9" w:rsidP="00704CD6"/>
    <w:p w:rsidR="00EC08E9" w:rsidRPr="00704CD6" w:rsidRDefault="00EC08E9" w:rsidP="00704CD6"/>
    <w:p w:rsidR="00EC08E9" w:rsidRPr="00704CD6" w:rsidRDefault="00EC08E9" w:rsidP="00704CD6"/>
    <w:p w:rsidR="00EC08E9" w:rsidRPr="00704CD6" w:rsidRDefault="00EC08E9" w:rsidP="00704CD6"/>
    <w:p w:rsidR="00EC08E9" w:rsidRPr="00704CD6" w:rsidRDefault="00EC08E9" w:rsidP="00704CD6"/>
    <w:p w:rsidR="00EC08E9" w:rsidRPr="00704CD6" w:rsidRDefault="00EC08E9" w:rsidP="00704CD6"/>
    <w:p w:rsidR="00EC08E9" w:rsidRPr="00704CD6" w:rsidRDefault="00EC08E9" w:rsidP="00704CD6"/>
    <w:p w:rsidR="00EC08E9" w:rsidRPr="00704CD6" w:rsidRDefault="00EC08E9" w:rsidP="00704CD6"/>
    <w:p w:rsidR="00EC08E9" w:rsidRPr="00704CD6" w:rsidRDefault="00EC08E9" w:rsidP="00704CD6"/>
    <w:p w:rsidR="00EC08E9" w:rsidRPr="00704CD6" w:rsidRDefault="00EC08E9" w:rsidP="00704CD6"/>
    <w:p w:rsidR="00EC08E9" w:rsidRPr="00704CD6" w:rsidRDefault="00EC08E9" w:rsidP="00704CD6"/>
    <w:p w:rsidR="00EC08E9" w:rsidRPr="00704CD6" w:rsidRDefault="00EC08E9" w:rsidP="00704CD6"/>
    <w:p w:rsidR="00EC08E9" w:rsidRPr="00704CD6" w:rsidRDefault="00EC08E9" w:rsidP="00704CD6"/>
    <w:p w:rsidR="00EC08E9" w:rsidRPr="00704CD6" w:rsidRDefault="00EC08E9" w:rsidP="00704CD6"/>
    <w:p w:rsidR="00EC08E9" w:rsidRPr="00704CD6" w:rsidRDefault="00EC08E9" w:rsidP="00704CD6">
      <w:pPr>
        <w:pStyle w:val="ac"/>
        <w:rPr>
          <w:rtl/>
        </w:rPr>
      </w:pPr>
      <w:bookmarkStart w:id="0" w:name="_Toc130239818"/>
      <w:bookmarkStart w:id="1" w:name="_Toc130302117"/>
      <w:bookmarkStart w:id="2" w:name="_Toc130302660"/>
      <w:r w:rsidRPr="00704CD6">
        <w:rPr>
          <w:rtl/>
        </w:rPr>
        <w:t>הישיבה ה</w:t>
      </w:r>
      <w:r w:rsidRPr="00704CD6">
        <w:rPr>
          <w:rFonts w:hint="cs"/>
          <w:rtl/>
        </w:rPr>
        <w:t xml:space="preserve">חמישים-וארבע </w:t>
      </w:r>
      <w:r w:rsidRPr="00704CD6">
        <w:rPr>
          <w:rtl/>
        </w:rPr>
        <w:t>של הכנסת העשרים-וחמש</w:t>
      </w:r>
      <w:bookmarkEnd w:id="0"/>
      <w:bookmarkEnd w:id="1"/>
      <w:bookmarkEnd w:id="2"/>
    </w:p>
    <w:p w:rsidR="00EC08E9" w:rsidRPr="00704CD6" w:rsidRDefault="00EC08E9" w:rsidP="00704CD6">
      <w:pPr>
        <w:pStyle w:val="ad"/>
        <w:rPr>
          <w:rtl/>
        </w:rPr>
      </w:pPr>
      <w:bookmarkStart w:id="3" w:name="_Toc130239819"/>
      <w:bookmarkStart w:id="4" w:name="_Toc130302118"/>
      <w:bookmarkStart w:id="5" w:name="_Toc130302661"/>
      <w:r w:rsidRPr="00704CD6">
        <w:rPr>
          <w:rtl/>
        </w:rPr>
        <w:t>יום שני, כ"ז באדר התשפ"ג (20 במרץ 2023)</w:t>
      </w:r>
      <w:bookmarkEnd w:id="3"/>
      <w:bookmarkEnd w:id="4"/>
      <w:bookmarkEnd w:id="5"/>
    </w:p>
    <w:p w:rsidR="00EC08E9" w:rsidRPr="00704CD6" w:rsidRDefault="00EC08E9" w:rsidP="00704CD6">
      <w:pPr>
        <w:pStyle w:val="ae"/>
        <w:rPr>
          <w:rtl/>
        </w:rPr>
      </w:pPr>
      <w:r w:rsidRPr="00704CD6">
        <w:rPr>
          <w:rtl/>
        </w:rPr>
        <w:t>ירושלים, הכנסת, שעה 16:0</w:t>
      </w:r>
      <w:r w:rsidRPr="00704CD6">
        <w:rPr>
          <w:rFonts w:hint="cs"/>
          <w:rtl/>
        </w:rPr>
        <w:t>1</w:t>
      </w:r>
    </w:p>
    <w:p w:rsidR="00EF4B74" w:rsidRDefault="00EF4B74">
      <w:pPr>
        <w:bidi w:val="0"/>
        <w:spacing w:line="240" w:lineRule="auto"/>
        <w:ind w:firstLine="0"/>
        <w:jc w:val="left"/>
      </w:pPr>
      <w:r>
        <w:rPr>
          <w:rtl/>
        </w:rPr>
        <w:br w:type="page"/>
      </w:r>
    </w:p>
    <w:p w:rsidR="00EF4B74" w:rsidRDefault="00EF4B74" w:rsidP="00405B74">
      <w:pPr>
        <w:pStyle w:val="aff"/>
        <w:rPr>
          <w:rtl/>
        </w:rPr>
      </w:pPr>
      <w:r>
        <w:rPr>
          <w:rtl/>
        </w:rPr>
        <w:lastRenderedPageBreak/>
        <w:t xml:space="preserve">תוכן </w:t>
      </w:r>
      <w:r>
        <w:rPr>
          <w:rFonts w:hint="cs"/>
          <w:rtl/>
        </w:rPr>
        <w:t>ה</w:t>
      </w:r>
      <w:r>
        <w:rPr>
          <w:rtl/>
        </w:rPr>
        <w:t>עניינים</w:t>
      </w:r>
    </w:p>
    <w:p w:rsidR="00405B74" w:rsidRDefault="00405B74" w:rsidP="00405B74">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30302662" w:history="1">
        <w:r w:rsidRPr="00A156A4">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_Toc130302662 \h </w:instrText>
        </w:r>
        <w:r>
          <w:rPr>
            <w:noProof/>
            <w:webHidden/>
          </w:rPr>
        </w:r>
        <w:r>
          <w:rPr>
            <w:noProof/>
            <w:webHidden/>
          </w:rPr>
          <w:fldChar w:fldCharType="separate"/>
        </w:r>
        <w:r>
          <w:rPr>
            <w:noProof/>
            <w:webHidden/>
          </w:rPr>
          <w:t>8</w:t>
        </w:r>
        <w:r>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63" w:history="1">
        <w:r w:rsidR="00405B74" w:rsidRPr="00A156A4">
          <w:rPr>
            <w:rStyle w:val="Hyperlink"/>
            <w:noProof/>
            <w:rtl/>
          </w:rPr>
          <w:t>מזכיר הכנסת דן מרזוק:</w:t>
        </w:r>
        <w:r w:rsidR="00405B74">
          <w:rPr>
            <w:noProof/>
            <w:webHidden/>
          </w:rPr>
          <w:tab/>
        </w:r>
        <w:r w:rsidR="00405B74">
          <w:rPr>
            <w:noProof/>
            <w:webHidden/>
          </w:rPr>
          <w:fldChar w:fldCharType="begin"/>
        </w:r>
        <w:r w:rsidR="00405B74">
          <w:rPr>
            <w:noProof/>
            <w:webHidden/>
          </w:rPr>
          <w:instrText xml:space="preserve"> PAGEREF _Toc130302663 \h </w:instrText>
        </w:r>
        <w:r w:rsidR="00405B74">
          <w:rPr>
            <w:noProof/>
            <w:webHidden/>
          </w:rPr>
        </w:r>
        <w:r w:rsidR="00405B74">
          <w:rPr>
            <w:noProof/>
            <w:webHidden/>
          </w:rPr>
          <w:fldChar w:fldCharType="separate"/>
        </w:r>
        <w:r w:rsidR="00405B74">
          <w:rPr>
            <w:noProof/>
            <w:webHidden/>
          </w:rPr>
          <w:t>8</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664" w:history="1">
        <w:r w:rsidR="00405B74" w:rsidRPr="00A156A4">
          <w:rPr>
            <w:rStyle w:val="Hyperlink"/>
            <w:noProof/>
            <w:rtl/>
            <w:lang w:eastAsia="he-IL"/>
          </w:rPr>
          <w:t>הצעות סיעות יש עתיד, המחנה הממלכתי והעבודה להביע אי-אמון בממשלה בשל:</w:t>
        </w:r>
        <w:r w:rsidR="00405B74">
          <w:rPr>
            <w:noProof/>
            <w:webHidden/>
          </w:rPr>
          <w:tab/>
        </w:r>
        <w:r w:rsidR="00405B74">
          <w:rPr>
            <w:noProof/>
            <w:webHidden/>
          </w:rPr>
          <w:fldChar w:fldCharType="begin"/>
        </w:r>
        <w:r w:rsidR="00405B74">
          <w:rPr>
            <w:noProof/>
            <w:webHidden/>
          </w:rPr>
          <w:instrText xml:space="preserve"> PAGEREF _Toc130302664 \h </w:instrText>
        </w:r>
        <w:r w:rsidR="00405B74">
          <w:rPr>
            <w:noProof/>
            <w:webHidden/>
          </w:rPr>
        </w:r>
        <w:r w:rsidR="00405B74">
          <w:rPr>
            <w:noProof/>
            <w:webHidden/>
          </w:rPr>
          <w:fldChar w:fldCharType="separate"/>
        </w:r>
        <w:r w:rsidR="00405B74">
          <w:rPr>
            <w:noProof/>
            <w:webHidden/>
          </w:rPr>
          <w:t>13</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665" w:history="1">
        <w:r w:rsidR="00405B74" w:rsidRPr="00A156A4">
          <w:rPr>
            <w:rStyle w:val="Hyperlink"/>
            <w:noProof/>
            <w:rtl/>
            <w:lang w:eastAsia="he-IL"/>
          </w:rPr>
          <w:t>1. ראש ממשלה שאיבד שליטה על הכלכלה, על מדיניות החוץ, על הביטחון האישי ועל חברי הכנסת שלו;</w:t>
        </w:r>
        <w:r w:rsidR="00405B74">
          <w:rPr>
            <w:noProof/>
            <w:webHidden/>
          </w:rPr>
          <w:tab/>
        </w:r>
        <w:r w:rsidR="00405B74">
          <w:rPr>
            <w:noProof/>
            <w:webHidden/>
          </w:rPr>
          <w:fldChar w:fldCharType="begin"/>
        </w:r>
        <w:r w:rsidR="00405B74">
          <w:rPr>
            <w:noProof/>
            <w:webHidden/>
          </w:rPr>
          <w:instrText xml:space="preserve"> PAGEREF _Toc130302665 \h </w:instrText>
        </w:r>
        <w:r w:rsidR="00405B74">
          <w:rPr>
            <w:noProof/>
            <w:webHidden/>
          </w:rPr>
        </w:r>
        <w:r w:rsidR="00405B74">
          <w:rPr>
            <w:noProof/>
            <w:webHidden/>
          </w:rPr>
          <w:fldChar w:fldCharType="separate"/>
        </w:r>
        <w:r w:rsidR="00405B74">
          <w:rPr>
            <w:noProof/>
            <w:webHidden/>
          </w:rPr>
          <w:t>13</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666" w:history="1">
        <w:r w:rsidR="00405B74" w:rsidRPr="00A156A4">
          <w:rPr>
            <w:rStyle w:val="Hyperlink"/>
            <w:noProof/>
            <w:rtl/>
            <w:lang w:eastAsia="he-IL"/>
          </w:rPr>
          <w:t>2. יצירת קרע בעם על ידי התעלמות הממשלה מקולות המחאה ברחבי המדינה;</w:t>
        </w:r>
        <w:r w:rsidR="00405B74">
          <w:rPr>
            <w:noProof/>
            <w:webHidden/>
          </w:rPr>
          <w:tab/>
        </w:r>
        <w:r w:rsidR="00405B74">
          <w:rPr>
            <w:noProof/>
            <w:webHidden/>
          </w:rPr>
          <w:fldChar w:fldCharType="begin"/>
        </w:r>
        <w:r w:rsidR="00405B74">
          <w:rPr>
            <w:noProof/>
            <w:webHidden/>
          </w:rPr>
          <w:instrText xml:space="preserve"> PAGEREF _Toc130302666 \h </w:instrText>
        </w:r>
        <w:r w:rsidR="00405B74">
          <w:rPr>
            <w:noProof/>
            <w:webHidden/>
          </w:rPr>
        </w:r>
        <w:r w:rsidR="00405B74">
          <w:rPr>
            <w:noProof/>
            <w:webHidden/>
          </w:rPr>
          <w:fldChar w:fldCharType="separate"/>
        </w:r>
        <w:r w:rsidR="00405B74">
          <w:rPr>
            <w:noProof/>
            <w:webHidden/>
          </w:rPr>
          <w:t>13</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667" w:history="1">
        <w:r w:rsidR="00405B74" w:rsidRPr="00A156A4">
          <w:rPr>
            <w:rStyle w:val="Hyperlink"/>
            <w:noProof/>
            <w:rtl/>
            <w:lang w:eastAsia="he-IL"/>
          </w:rPr>
          <w:t>3. ממשלת ישראל מבצעת מדיניות מושחתת ודיקטטורית שמובילה לכאוס ומשבר כלכלי, ביטחוני וחברתי מסוכן לקיומה של מדינת ישראל</w:t>
        </w:r>
        <w:r w:rsidR="00405B74">
          <w:rPr>
            <w:noProof/>
            <w:webHidden/>
          </w:rPr>
          <w:tab/>
        </w:r>
        <w:r w:rsidR="00405B74">
          <w:rPr>
            <w:noProof/>
            <w:webHidden/>
          </w:rPr>
          <w:fldChar w:fldCharType="begin"/>
        </w:r>
        <w:r w:rsidR="00405B74">
          <w:rPr>
            <w:noProof/>
            <w:webHidden/>
          </w:rPr>
          <w:instrText xml:space="preserve"> PAGEREF _Toc130302667 \h </w:instrText>
        </w:r>
        <w:r w:rsidR="00405B74">
          <w:rPr>
            <w:noProof/>
            <w:webHidden/>
          </w:rPr>
        </w:r>
        <w:r w:rsidR="00405B74">
          <w:rPr>
            <w:noProof/>
            <w:webHidden/>
          </w:rPr>
          <w:fldChar w:fldCharType="separate"/>
        </w:r>
        <w:r w:rsidR="00405B74">
          <w:rPr>
            <w:noProof/>
            <w:webHidden/>
          </w:rPr>
          <w:t>13</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68" w:history="1">
        <w:r w:rsidR="00405B74" w:rsidRPr="00A156A4">
          <w:rPr>
            <w:rStyle w:val="Hyperlink"/>
            <w:noProof/>
            <w:rtl/>
          </w:rPr>
          <w:t>אלעזר שטרן (יש עתיד):</w:t>
        </w:r>
        <w:r w:rsidR="00405B74">
          <w:rPr>
            <w:noProof/>
            <w:webHidden/>
          </w:rPr>
          <w:tab/>
        </w:r>
        <w:r w:rsidR="00405B74">
          <w:rPr>
            <w:noProof/>
            <w:webHidden/>
          </w:rPr>
          <w:fldChar w:fldCharType="begin"/>
        </w:r>
        <w:r w:rsidR="00405B74">
          <w:rPr>
            <w:noProof/>
            <w:webHidden/>
          </w:rPr>
          <w:instrText xml:space="preserve"> PAGEREF _Toc130302668 \h </w:instrText>
        </w:r>
        <w:r w:rsidR="00405B74">
          <w:rPr>
            <w:noProof/>
            <w:webHidden/>
          </w:rPr>
        </w:r>
        <w:r w:rsidR="00405B74">
          <w:rPr>
            <w:noProof/>
            <w:webHidden/>
          </w:rPr>
          <w:fldChar w:fldCharType="separate"/>
        </w:r>
        <w:r w:rsidR="00405B74">
          <w:rPr>
            <w:noProof/>
            <w:webHidden/>
          </w:rPr>
          <w:t>14</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69" w:history="1">
        <w:r w:rsidR="00405B74" w:rsidRPr="00A156A4">
          <w:rPr>
            <w:rStyle w:val="Hyperlink"/>
            <w:noProof/>
            <w:rtl/>
          </w:rPr>
          <w:t>מתן כהנא (המחנה הממלכתי):</w:t>
        </w:r>
        <w:r w:rsidR="00405B74">
          <w:rPr>
            <w:noProof/>
            <w:webHidden/>
          </w:rPr>
          <w:tab/>
        </w:r>
        <w:r w:rsidR="00405B74">
          <w:rPr>
            <w:noProof/>
            <w:webHidden/>
          </w:rPr>
          <w:fldChar w:fldCharType="begin"/>
        </w:r>
        <w:r w:rsidR="00405B74">
          <w:rPr>
            <w:noProof/>
            <w:webHidden/>
          </w:rPr>
          <w:instrText xml:space="preserve"> PAGEREF _Toc130302669 \h </w:instrText>
        </w:r>
        <w:r w:rsidR="00405B74">
          <w:rPr>
            <w:noProof/>
            <w:webHidden/>
          </w:rPr>
        </w:r>
        <w:r w:rsidR="00405B74">
          <w:rPr>
            <w:noProof/>
            <w:webHidden/>
          </w:rPr>
          <w:fldChar w:fldCharType="separate"/>
        </w:r>
        <w:r w:rsidR="00405B74">
          <w:rPr>
            <w:noProof/>
            <w:webHidden/>
          </w:rPr>
          <w:t>17</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70" w:history="1">
        <w:r w:rsidR="00405B74" w:rsidRPr="00A156A4">
          <w:rPr>
            <w:rStyle w:val="Hyperlink"/>
            <w:noProof/>
            <w:rtl/>
          </w:rPr>
          <w:t>מרב מיכאלי (העבודה):</w:t>
        </w:r>
        <w:r w:rsidR="00405B74">
          <w:rPr>
            <w:noProof/>
            <w:webHidden/>
          </w:rPr>
          <w:tab/>
        </w:r>
        <w:r w:rsidR="00405B74">
          <w:rPr>
            <w:noProof/>
            <w:webHidden/>
          </w:rPr>
          <w:fldChar w:fldCharType="begin"/>
        </w:r>
        <w:r w:rsidR="00405B74">
          <w:rPr>
            <w:noProof/>
            <w:webHidden/>
          </w:rPr>
          <w:instrText xml:space="preserve"> PAGEREF _Toc130302670 \h </w:instrText>
        </w:r>
        <w:r w:rsidR="00405B74">
          <w:rPr>
            <w:noProof/>
            <w:webHidden/>
          </w:rPr>
        </w:r>
        <w:r w:rsidR="00405B74">
          <w:rPr>
            <w:noProof/>
            <w:webHidden/>
          </w:rPr>
          <w:fldChar w:fldCharType="separate"/>
        </w:r>
        <w:r w:rsidR="00405B74">
          <w:rPr>
            <w:noProof/>
            <w:webHidden/>
          </w:rPr>
          <w:t>20</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71" w:history="1">
        <w:r w:rsidR="00405B74" w:rsidRPr="00A156A4">
          <w:rPr>
            <w:rStyle w:val="Hyperlink"/>
            <w:noProof/>
            <w:rtl/>
          </w:rPr>
          <w:t>שר התיירות חיים כץ:</w:t>
        </w:r>
        <w:r w:rsidR="00405B74">
          <w:rPr>
            <w:noProof/>
            <w:webHidden/>
          </w:rPr>
          <w:tab/>
        </w:r>
        <w:r w:rsidR="00405B74">
          <w:rPr>
            <w:noProof/>
            <w:webHidden/>
          </w:rPr>
          <w:fldChar w:fldCharType="begin"/>
        </w:r>
        <w:r w:rsidR="00405B74">
          <w:rPr>
            <w:noProof/>
            <w:webHidden/>
          </w:rPr>
          <w:instrText xml:space="preserve"> PAGEREF _Toc130302671 \h </w:instrText>
        </w:r>
        <w:r w:rsidR="00405B74">
          <w:rPr>
            <w:noProof/>
            <w:webHidden/>
          </w:rPr>
        </w:r>
        <w:r w:rsidR="00405B74">
          <w:rPr>
            <w:noProof/>
            <w:webHidden/>
          </w:rPr>
          <w:fldChar w:fldCharType="separate"/>
        </w:r>
        <w:r w:rsidR="00405B74">
          <w:rPr>
            <w:noProof/>
            <w:webHidden/>
          </w:rPr>
          <w:t>22</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72" w:history="1">
        <w:r w:rsidR="00405B74" w:rsidRPr="00A156A4">
          <w:rPr>
            <w:rStyle w:val="Hyperlink"/>
            <w:noProof/>
            <w:rtl/>
          </w:rPr>
          <w:t>יאיר לפיד (יש עתיד):</w:t>
        </w:r>
        <w:r w:rsidR="00405B74">
          <w:rPr>
            <w:noProof/>
            <w:webHidden/>
          </w:rPr>
          <w:tab/>
        </w:r>
        <w:r w:rsidR="00405B74">
          <w:rPr>
            <w:noProof/>
            <w:webHidden/>
          </w:rPr>
          <w:fldChar w:fldCharType="begin"/>
        </w:r>
        <w:r w:rsidR="00405B74">
          <w:rPr>
            <w:noProof/>
            <w:webHidden/>
          </w:rPr>
          <w:instrText xml:space="preserve"> PAGEREF _Toc130302672 \h </w:instrText>
        </w:r>
        <w:r w:rsidR="00405B74">
          <w:rPr>
            <w:noProof/>
            <w:webHidden/>
          </w:rPr>
        </w:r>
        <w:r w:rsidR="00405B74">
          <w:rPr>
            <w:noProof/>
            <w:webHidden/>
          </w:rPr>
          <w:fldChar w:fldCharType="separate"/>
        </w:r>
        <w:r w:rsidR="00405B74">
          <w:rPr>
            <w:noProof/>
            <w:webHidden/>
          </w:rPr>
          <w:t>24</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73" w:history="1">
        <w:r w:rsidR="00405B74" w:rsidRPr="00A156A4">
          <w:rPr>
            <w:rStyle w:val="Hyperlink"/>
            <w:noProof/>
            <w:rtl/>
          </w:rPr>
          <w:t>שרן מרים השכל (המחנה הממלכתי):</w:t>
        </w:r>
        <w:r w:rsidR="00405B74">
          <w:rPr>
            <w:noProof/>
            <w:webHidden/>
          </w:rPr>
          <w:tab/>
        </w:r>
        <w:r w:rsidR="00405B74">
          <w:rPr>
            <w:noProof/>
            <w:webHidden/>
          </w:rPr>
          <w:fldChar w:fldCharType="begin"/>
        </w:r>
        <w:r w:rsidR="00405B74">
          <w:rPr>
            <w:noProof/>
            <w:webHidden/>
          </w:rPr>
          <w:instrText xml:space="preserve"> PAGEREF _Toc130302673 \h </w:instrText>
        </w:r>
        <w:r w:rsidR="00405B74">
          <w:rPr>
            <w:noProof/>
            <w:webHidden/>
          </w:rPr>
        </w:r>
        <w:r w:rsidR="00405B74">
          <w:rPr>
            <w:noProof/>
            <w:webHidden/>
          </w:rPr>
          <w:fldChar w:fldCharType="separate"/>
        </w:r>
        <w:r w:rsidR="00405B74">
          <w:rPr>
            <w:noProof/>
            <w:webHidden/>
          </w:rPr>
          <w:t>25</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74" w:history="1">
        <w:r w:rsidR="00405B74" w:rsidRPr="00A156A4">
          <w:rPr>
            <w:rStyle w:val="Hyperlink"/>
            <w:noProof/>
            <w:rtl/>
          </w:rPr>
          <w:t>יוליה מלינובסקי (ישראל ביתנו):</w:t>
        </w:r>
        <w:r w:rsidR="00405B74">
          <w:rPr>
            <w:noProof/>
            <w:webHidden/>
          </w:rPr>
          <w:tab/>
        </w:r>
        <w:r w:rsidR="00405B74">
          <w:rPr>
            <w:noProof/>
            <w:webHidden/>
          </w:rPr>
          <w:fldChar w:fldCharType="begin"/>
        </w:r>
        <w:r w:rsidR="00405B74">
          <w:rPr>
            <w:noProof/>
            <w:webHidden/>
          </w:rPr>
          <w:instrText xml:space="preserve"> PAGEREF _Toc130302674 \h </w:instrText>
        </w:r>
        <w:r w:rsidR="00405B74">
          <w:rPr>
            <w:noProof/>
            <w:webHidden/>
          </w:rPr>
        </w:r>
        <w:r w:rsidR="00405B74">
          <w:rPr>
            <w:noProof/>
            <w:webHidden/>
          </w:rPr>
          <w:fldChar w:fldCharType="separate"/>
        </w:r>
        <w:r w:rsidR="00405B74">
          <w:rPr>
            <w:noProof/>
            <w:webHidden/>
          </w:rPr>
          <w:t>27</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75" w:history="1">
        <w:r w:rsidR="00405B74" w:rsidRPr="00A156A4">
          <w:rPr>
            <w:rStyle w:val="Hyperlink"/>
            <w:noProof/>
            <w:rtl/>
          </w:rPr>
          <w:t>מנסור עבאס (רע"מ – הרשימה הערבית המאוחדת):</w:t>
        </w:r>
        <w:r w:rsidR="00405B74">
          <w:rPr>
            <w:noProof/>
            <w:webHidden/>
          </w:rPr>
          <w:tab/>
        </w:r>
        <w:r w:rsidR="00405B74">
          <w:rPr>
            <w:noProof/>
            <w:webHidden/>
          </w:rPr>
          <w:fldChar w:fldCharType="begin"/>
        </w:r>
        <w:r w:rsidR="00405B74">
          <w:rPr>
            <w:noProof/>
            <w:webHidden/>
          </w:rPr>
          <w:instrText xml:space="preserve"> PAGEREF _Toc130302675 \h </w:instrText>
        </w:r>
        <w:r w:rsidR="00405B74">
          <w:rPr>
            <w:noProof/>
            <w:webHidden/>
          </w:rPr>
        </w:r>
        <w:r w:rsidR="00405B74">
          <w:rPr>
            <w:noProof/>
            <w:webHidden/>
          </w:rPr>
          <w:fldChar w:fldCharType="separate"/>
        </w:r>
        <w:r w:rsidR="00405B74">
          <w:rPr>
            <w:noProof/>
            <w:webHidden/>
          </w:rPr>
          <w:t>28</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676" w:history="1">
        <w:r w:rsidR="00405B74" w:rsidRPr="00A156A4">
          <w:rPr>
            <w:rStyle w:val="Hyperlink"/>
            <w:noProof/>
            <w:rtl/>
          </w:rPr>
          <w:t>מסמכים שהונחו על שולחן הכנסת</w:t>
        </w:r>
        <w:r w:rsidR="00405B74">
          <w:rPr>
            <w:noProof/>
            <w:webHidden/>
          </w:rPr>
          <w:tab/>
        </w:r>
        <w:r w:rsidR="00405B74">
          <w:rPr>
            <w:noProof/>
            <w:webHidden/>
          </w:rPr>
          <w:fldChar w:fldCharType="begin"/>
        </w:r>
        <w:r w:rsidR="00405B74">
          <w:rPr>
            <w:noProof/>
            <w:webHidden/>
          </w:rPr>
          <w:instrText xml:space="preserve"> PAGEREF _Toc130302676 \h </w:instrText>
        </w:r>
        <w:r w:rsidR="00405B74">
          <w:rPr>
            <w:noProof/>
            <w:webHidden/>
          </w:rPr>
        </w:r>
        <w:r w:rsidR="00405B74">
          <w:rPr>
            <w:noProof/>
            <w:webHidden/>
          </w:rPr>
          <w:fldChar w:fldCharType="separate"/>
        </w:r>
        <w:r w:rsidR="00405B74">
          <w:rPr>
            <w:noProof/>
            <w:webHidden/>
          </w:rPr>
          <w:t>29</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77" w:history="1">
        <w:r w:rsidR="00405B74" w:rsidRPr="00A156A4">
          <w:rPr>
            <w:rStyle w:val="Hyperlink"/>
            <w:noProof/>
            <w:rtl/>
          </w:rPr>
          <w:t>מזכיר הכנסת דן מרזוק:</w:t>
        </w:r>
        <w:r w:rsidR="00405B74">
          <w:rPr>
            <w:noProof/>
            <w:webHidden/>
          </w:rPr>
          <w:tab/>
        </w:r>
        <w:r w:rsidR="00405B74">
          <w:rPr>
            <w:noProof/>
            <w:webHidden/>
          </w:rPr>
          <w:fldChar w:fldCharType="begin"/>
        </w:r>
        <w:r w:rsidR="00405B74">
          <w:rPr>
            <w:noProof/>
            <w:webHidden/>
          </w:rPr>
          <w:instrText xml:space="preserve"> PAGEREF _Toc130302677 \h </w:instrText>
        </w:r>
        <w:r w:rsidR="00405B74">
          <w:rPr>
            <w:noProof/>
            <w:webHidden/>
          </w:rPr>
        </w:r>
        <w:r w:rsidR="00405B74">
          <w:rPr>
            <w:noProof/>
            <w:webHidden/>
          </w:rPr>
          <w:fldChar w:fldCharType="separate"/>
        </w:r>
        <w:r w:rsidR="00405B74">
          <w:rPr>
            <w:noProof/>
            <w:webHidden/>
          </w:rPr>
          <w:t>29</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678" w:history="1">
        <w:r w:rsidR="00405B74" w:rsidRPr="00A156A4">
          <w:rPr>
            <w:rStyle w:val="Hyperlink"/>
            <w:noProof/>
            <w:rtl/>
            <w:lang w:eastAsia="he-IL"/>
          </w:rPr>
          <w:t>הצעות סיעות יש עתיד, המחנה הממלכתי והעבודה להביע אי-אמון בממשלה בשל:</w:t>
        </w:r>
        <w:r w:rsidR="00405B74">
          <w:rPr>
            <w:noProof/>
            <w:webHidden/>
          </w:rPr>
          <w:tab/>
        </w:r>
        <w:r w:rsidR="00405B74">
          <w:rPr>
            <w:noProof/>
            <w:webHidden/>
          </w:rPr>
          <w:fldChar w:fldCharType="begin"/>
        </w:r>
        <w:r w:rsidR="00405B74">
          <w:rPr>
            <w:noProof/>
            <w:webHidden/>
          </w:rPr>
          <w:instrText xml:space="preserve"> PAGEREF _Toc130302678 \h </w:instrText>
        </w:r>
        <w:r w:rsidR="00405B74">
          <w:rPr>
            <w:noProof/>
            <w:webHidden/>
          </w:rPr>
        </w:r>
        <w:r w:rsidR="00405B74">
          <w:rPr>
            <w:noProof/>
            <w:webHidden/>
          </w:rPr>
          <w:fldChar w:fldCharType="separate"/>
        </w:r>
        <w:r w:rsidR="00405B74">
          <w:rPr>
            <w:noProof/>
            <w:webHidden/>
          </w:rPr>
          <w:t>30</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679" w:history="1">
        <w:r w:rsidR="00405B74" w:rsidRPr="00A156A4">
          <w:rPr>
            <w:rStyle w:val="Hyperlink"/>
            <w:noProof/>
            <w:rtl/>
            <w:lang w:eastAsia="he-IL"/>
          </w:rPr>
          <w:t>1. ראש ממשלה שאיבד שליטה על הכלכלה, על מדיניות החוץ, על הביטחון האישי ועל חברי הכנסת שלו;</w:t>
        </w:r>
        <w:r w:rsidR="00405B74">
          <w:rPr>
            <w:noProof/>
            <w:webHidden/>
          </w:rPr>
          <w:tab/>
        </w:r>
        <w:r w:rsidR="00405B74">
          <w:rPr>
            <w:noProof/>
            <w:webHidden/>
          </w:rPr>
          <w:fldChar w:fldCharType="begin"/>
        </w:r>
        <w:r w:rsidR="00405B74">
          <w:rPr>
            <w:noProof/>
            <w:webHidden/>
          </w:rPr>
          <w:instrText xml:space="preserve"> PAGEREF _Toc130302679 \h </w:instrText>
        </w:r>
        <w:r w:rsidR="00405B74">
          <w:rPr>
            <w:noProof/>
            <w:webHidden/>
          </w:rPr>
        </w:r>
        <w:r w:rsidR="00405B74">
          <w:rPr>
            <w:noProof/>
            <w:webHidden/>
          </w:rPr>
          <w:fldChar w:fldCharType="separate"/>
        </w:r>
        <w:r w:rsidR="00405B74">
          <w:rPr>
            <w:noProof/>
            <w:webHidden/>
          </w:rPr>
          <w:t>30</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680" w:history="1">
        <w:r w:rsidR="00405B74" w:rsidRPr="00A156A4">
          <w:rPr>
            <w:rStyle w:val="Hyperlink"/>
            <w:noProof/>
            <w:rtl/>
            <w:lang w:eastAsia="he-IL"/>
          </w:rPr>
          <w:t>2. יצירת קרע בעם על ידי התעלמות הממשלה מקולות המחאה ברחבי המדינה;</w:t>
        </w:r>
        <w:r w:rsidR="00405B74">
          <w:rPr>
            <w:noProof/>
            <w:webHidden/>
          </w:rPr>
          <w:tab/>
        </w:r>
        <w:r w:rsidR="00405B74">
          <w:rPr>
            <w:noProof/>
            <w:webHidden/>
          </w:rPr>
          <w:fldChar w:fldCharType="begin"/>
        </w:r>
        <w:r w:rsidR="00405B74">
          <w:rPr>
            <w:noProof/>
            <w:webHidden/>
          </w:rPr>
          <w:instrText xml:space="preserve"> PAGEREF _Toc130302680 \h </w:instrText>
        </w:r>
        <w:r w:rsidR="00405B74">
          <w:rPr>
            <w:noProof/>
            <w:webHidden/>
          </w:rPr>
        </w:r>
        <w:r w:rsidR="00405B74">
          <w:rPr>
            <w:noProof/>
            <w:webHidden/>
          </w:rPr>
          <w:fldChar w:fldCharType="separate"/>
        </w:r>
        <w:r w:rsidR="00405B74">
          <w:rPr>
            <w:noProof/>
            <w:webHidden/>
          </w:rPr>
          <w:t>30</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681" w:history="1">
        <w:r w:rsidR="00405B74" w:rsidRPr="00A156A4">
          <w:rPr>
            <w:rStyle w:val="Hyperlink"/>
            <w:noProof/>
            <w:rtl/>
            <w:lang w:eastAsia="he-IL"/>
          </w:rPr>
          <w:t>3. ממשלת ישראל מבצעת מדיניות מושחתת ודיקטטורית שמובילה לכאוס ומשבר כלכלי, ביטחוני וחברתי מסוכן לקיומה של מדינת ישראל</w:t>
        </w:r>
        <w:r w:rsidR="00405B74">
          <w:rPr>
            <w:noProof/>
            <w:webHidden/>
          </w:rPr>
          <w:tab/>
        </w:r>
        <w:r w:rsidR="00405B74">
          <w:rPr>
            <w:noProof/>
            <w:webHidden/>
          </w:rPr>
          <w:fldChar w:fldCharType="begin"/>
        </w:r>
        <w:r w:rsidR="00405B74">
          <w:rPr>
            <w:noProof/>
            <w:webHidden/>
          </w:rPr>
          <w:instrText xml:space="preserve"> PAGEREF _Toc130302681 \h </w:instrText>
        </w:r>
        <w:r w:rsidR="00405B74">
          <w:rPr>
            <w:noProof/>
            <w:webHidden/>
          </w:rPr>
        </w:r>
        <w:r w:rsidR="00405B74">
          <w:rPr>
            <w:noProof/>
            <w:webHidden/>
          </w:rPr>
          <w:fldChar w:fldCharType="separate"/>
        </w:r>
        <w:r w:rsidR="00405B74">
          <w:rPr>
            <w:noProof/>
            <w:webHidden/>
          </w:rPr>
          <w:t>30</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82" w:history="1">
        <w:r w:rsidR="00405B74" w:rsidRPr="00A156A4">
          <w:rPr>
            <w:rStyle w:val="Hyperlink"/>
            <w:noProof/>
            <w:rtl/>
          </w:rPr>
          <w:t>אחמד טיבי (חד"ש-תע"ל):</w:t>
        </w:r>
        <w:r w:rsidR="00405B74">
          <w:rPr>
            <w:noProof/>
            <w:webHidden/>
          </w:rPr>
          <w:tab/>
        </w:r>
        <w:r w:rsidR="00405B74">
          <w:rPr>
            <w:noProof/>
            <w:webHidden/>
          </w:rPr>
          <w:fldChar w:fldCharType="begin"/>
        </w:r>
        <w:r w:rsidR="00405B74">
          <w:rPr>
            <w:noProof/>
            <w:webHidden/>
          </w:rPr>
          <w:instrText xml:space="preserve"> PAGEREF _Toc130302682 \h </w:instrText>
        </w:r>
        <w:r w:rsidR="00405B74">
          <w:rPr>
            <w:noProof/>
            <w:webHidden/>
          </w:rPr>
        </w:r>
        <w:r w:rsidR="00405B74">
          <w:rPr>
            <w:noProof/>
            <w:webHidden/>
          </w:rPr>
          <w:fldChar w:fldCharType="separate"/>
        </w:r>
        <w:r w:rsidR="00405B74">
          <w:rPr>
            <w:noProof/>
            <w:webHidden/>
          </w:rPr>
          <w:t>30</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83" w:history="1">
        <w:r w:rsidR="00405B74" w:rsidRPr="00A156A4">
          <w:rPr>
            <w:rStyle w:val="Hyperlink"/>
            <w:noProof/>
            <w:rtl/>
          </w:rPr>
          <w:t>נעמה לזימי (העבודה):</w:t>
        </w:r>
        <w:r w:rsidR="00405B74">
          <w:rPr>
            <w:noProof/>
            <w:webHidden/>
          </w:rPr>
          <w:tab/>
        </w:r>
        <w:r w:rsidR="00405B74">
          <w:rPr>
            <w:noProof/>
            <w:webHidden/>
          </w:rPr>
          <w:fldChar w:fldCharType="begin"/>
        </w:r>
        <w:r w:rsidR="00405B74">
          <w:rPr>
            <w:noProof/>
            <w:webHidden/>
          </w:rPr>
          <w:instrText xml:space="preserve"> PAGEREF _Toc130302683 \h </w:instrText>
        </w:r>
        <w:r w:rsidR="00405B74">
          <w:rPr>
            <w:noProof/>
            <w:webHidden/>
          </w:rPr>
        </w:r>
        <w:r w:rsidR="00405B74">
          <w:rPr>
            <w:noProof/>
            <w:webHidden/>
          </w:rPr>
          <w:fldChar w:fldCharType="separate"/>
        </w:r>
        <w:r w:rsidR="00405B74">
          <w:rPr>
            <w:noProof/>
            <w:webHidden/>
          </w:rPr>
          <w:t>32</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84" w:history="1">
        <w:r w:rsidR="00405B74" w:rsidRPr="00A156A4">
          <w:rPr>
            <w:rStyle w:val="Hyperlink"/>
            <w:noProof/>
            <w:rtl/>
          </w:rPr>
          <w:t>אבי מעוז (נעם):</w:t>
        </w:r>
        <w:r w:rsidR="00405B74">
          <w:rPr>
            <w:noProof/>
            <w:webHidden/>
          </w:rPr>
          <w:tab/>
        </w:r>
        <w:r w:rsidR="00405B74">
          <w:rPr>
            <w:noProof/>
            <w:webHidden/>
          </w:rPr>
          <w:fldChar w:fldCharType="begin"/>
        </w:r>
        <w:r w:rsidR="00405B74">
          <w:rPr>
            <w:noProof/>
            <w:webHidden/>
          </w:rPr>
          <w:instrText xml:space="preserve"> PAGEREF _Toc130302684 \h </w:instrText>
        </w:r>
        <w:r w:rsidR="00405B74">
          <w:rPr>
            <w:noProof/>
            <w:webHidden/>
          </w:rPr>
        </w:r>
        <w:r w:rsidR="00405B74">
          <w:rPr>
            <w:noProof/>
            <w:webHidden/>
          </w:rPr>
          <w:fldChar w:fldCharType="separate"/>
        </w:r>
        <w:r w:rsidR="00405B74">
          <w:rPr>
            <w:noProof/>
            <w:webHidden/>
          </w:rPr>
          <w:t>36</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85" w:history="1">
        <w:r w:rsidR="00405B74" w:rsidRPr="00A156A4">
          <w:rPr>
            <w:rStyle w:val="Hyperlink"/>
            <w:noProof/>
            <w:rtl/>
          </w:rPr>
          <w:t>קטי קטרין שטרית (הליכוד):</w:t>
        </w:r>
        <w:r w:rsidR="00405B74">
          <w:rPr>
            <w:noProof/>
            <w:webHidden/>
          </w:rPr>
          <w:tab/>
        </w:r>
        <w:r w:rsidR="00405B74">
          <w:rPr>
            <w:noProof/>
            <w:webHidden/>
          </w:rPr>
          <w:fldChar w:fldCharType="begin"/>
        </w:r>
        <w:r w:rsidR="00405B74">
          <w:rPr>
            <w:noProof/>
            <w:webHidden/>
          </w:rPr>
          <w:instrText xml:space="preserve"> PAGEREF _Toc130302685 \h </w:instrText>
        </w:r>
        <w:r w:rsidR="00405B74">
          <w:rPr>
            <w:noProof/>
            <w:webHidden/>
          </w:rPr>
        </w:r>
        <w:r w:rsidR="00405B74">
          <w:rPr>
            <w:noProof/>
            <w:webHidden/>
          </w:rPr>
          <w:fldChar w:fldCharType="separate"/>
        </w:r>
        <w:r w:rsidR="00405B74">
          <w:rPr>
            <w:noProof/>
            <w:webHidden/>
          </w:rPr>
          <w:t>37</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86" w:history="1">
        <w:r w:rsidR="00405B74" w:rsidRPr="00A156A4">
          <w:rPr>
            <w:rStyle w:val="Hyperlink"/>
            <w:noProof/>
            <w:rtl/>
          </w:rPr>
          <w:t>משה סולומון (הציונות הדתית):</w:t>
        </w:r>
        <w:r w:rsidR="00405B74">
          <w:rPr>
            <w:noProof/>
            <w:webHidden/>
          </w:rPr>
          <w:tab/>
        </w:r>
        <w:r w:rsidR="00405B74">
          <w:rPr>
            <w:noProof/>
            <w:webHidden/>
          </w:rPr>
          <w:fldChar w:fldCharType="begin"/>
        </w:r>
        <w:r w:rsidR="00405B74">
          <w:rPr>
            <w:noProof/>
            <w:webHidden/>
          </w:rPr>
          <w:instrText xml:space="preserve"> PAGEREF _Toc130302686 \h </w:instrText>
        </w:r>
        <w:r w:rsidR="00405B74">
          <w:rPr>
            <w:noProof/>
            <w:webHidden/>
          </w:rPr>
        </w:r>
        <w:r w:rsidR="00405B74">
          <w:rPr>
            <w:noProof/>
            <w:webHidden/>
          </w:rPr>
          <w:fldChar w:fldCharType="separate"/>
        </w:r>
        <w:r w:rsidR="00405B74">
          <w:rPr>
            <w:noProof/>
            <w:webHidden/>
          </w:rPr>
          <w:t>38</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87" w:history="1">
        <w:r w:rsidR="00405B74" w:rsidRPr="00A156A4">
          <w:rPr>
            <w:rStyle w:val="Hyperlink"/>
            <w:noProof/>
            <w:rtl/>
          </w:rPr>
          <w:t>יצחק קרויזר (עוצמה יהודית):</w:t>
        </w:r>
        <w:r w:rsidR="00405B74">
          <w:rPr>
            <w:noProof/>
            <w:webHidden/>
          </w:rPr>
          <w:tab/>
        </w:r>
        <w:r w:rsidR="00405B74">
          <w:rPr>
            <w:noProof/>
            <w:webHidden/>
          </w:rPr>
          <w:fldChar w:fldCharType="begin"/>
        </w:r>
        <w:r w:rsidR="00405B74">
          <w:rPr>
            <w:noProof/>
            <w:webHidden/>
          </w:rPr>
          <w:instrText xml:space="preserve"> PAGEREF _Toc130302687 \h </w:instrText>
        </w:r>
        <w:r w:rsidR="00405B74">
          <w:rPr>
            <w:noProof/>
            <w:webHidden/>
          </w:rPr>
        </w:r>
        <w:r w:rsidR="00405B74">
          <w:rPr>
            <w:noProof/>
            <w:webHidden/>
          </w:rPr>
          <w:fldChar w:fldCharType="separate"/>
        </w:r>
        <w:r w:rsidR="00405B74">
          <w:rPr>
            <w:noProof/>
            <w:webHidden/>
          </w:rPr>
          <w:t>39</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88" w:history="1">
        <w:r w:rsidR="00405B74" w:rsidRPr="00A156A4">
          <w:rPr>
            <w:rStyle w:val="Hyperlink"/>
            <w:noProof/>
            <w:rtl/>
          </w:rPr>
          <w:t>ינון אזולאי (ש"ס):</w:t>
        </w:r>
        <w:r w:rsidR="00405B74">
          <w:rPr>
            <w:noProof/>
            <w:webHidden/>
          </w:rPr>
          <w:tab/>
        </w:r>
        <w:r w:rsidR="00405B74">
          <w:rPr>
            <w:noProof/>
            <w:webHidden/>
          </w:rPr>
          <w:fldChar w:fldCharType="begin"/>
        </w:r>
        <w:r w:rsidR="00405B74">
          <w:rPr>
            <w:noProof/>
            <w:webHidden/>
          </w:rPr>
          <w:instrText xml:space="preserve"> PAGEREF _Toc130302688 \h </w:instrText>
        </w:r>
        <w:r w:rsidR="00405B74">
          <w:rPr>
            <w:noProof/>
            <w:webHidden/>
          </w:rPr>
        </w:r>
        <w:r w:rsidR="00405B74">
          <w:rPr>
            <w:noProof/>
            <w:webHidden/>
          </w:rPr>
          <w:fldChar w:fldCharType="separate"/>
        </w:r>
        <w:r w:rsidR="00405B74">
          <w:rPr>
            <w:noProof/>
            <w:webHidden/>
          </w:rPr>
          <w:t>40</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89" w:history="1">
        <w:r w:rsidR="00405B74" w:rsidRPr="00A156A4">
          <w:rPr>
            <w:rStyle w:val="Hyperlink"/>
            <w:noProof/>
            <w:rtl/>
          </w:rPr>
          <w:t>שר התיירות חיים כץ:</w:t>
        </w:r>
        <w:r w:rsidR="00405B74">
          <w:rPr>
            <w:noProof/>
            <w:webHidden/>
          </w:rPr>
          <w:tab/>
        </w:r>
        <w:r w:rsidR="00405B74">
          <w:rPr>
            <w:noProof/>
            <w:webHidden/>
          </w:rPr>
          <w:fldChar w:fldCharType="begin"/>
        </w:r>
        <w:r w:rsidR="00405B74">
          <w:rPr>
            <w:noProof/>
            <w:webHidden/>
          </w:rPr>
          <w:instrText xml:space="preserve"> PAGEREF _Toc130302689 \h </w:instrText>
        </w:r>
        <w:r w:rsidR="00405B74">
          <w:rPr>
            <w:noProof/>
            <w:webHidden/>
          </w:rPr>
        </w:r>
        <w:r w:rsidR="00405B74">
          <w:rPr>
            <w:noProof/>
            <w:webHidden/>
          </w:rPr>
          <w:fldChar w:fldCharType="separate"/>
        </w:r>
        <w:r w:rsidR="00405B74">
          <w:rPr>
            <w:noProof/>
            <w:webHidden/>
          </w:rPr>
          <w:t>43</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90" w:history="1">
        <w:r w:rsidR="00405B74" w:rsidRPr="00A156A4">
          <w:rPr>
            <w:rStyle w:val="Hyperlink"/>
            <w:noProof/>
            <w:rtl/>
          </w:rPr>
          <w:t>דבי ביטון (יש עתיד):</w:t>
        </w:r>
        <w:r w:rsidR="00405B74">
          <w:rPr>
            <w:noProof/>
            <w:webHidden/>
          </w:rPr>
          <w:tab/>
        </w:r>
        <w:r w:rsidR="00405B74">
          <w:rPr>
            <w:noProof/>
            <w:webHidden/>
          </w:rPr>
          <w:fldChar w:fldCharType="begin"/>
        </w:r>
        <w:r w:rsidR="00405B74">
          <w:rPr>
            <w:noProof/>
            <w:webHidden/>
          </w:rPr>
          <w:instrText xml:space="preserve"> PAGEREF _Toc130302690 \h </w:instrText>
        </w:r>
        <w:r w:rsidR="00405B74">
          <w:rPr>
            <w:noProof/>
            <w:webHidden/>
          </w:rPr>
        </w:r>
        <w:r w:rsidR="00405B74">
          <w:rPr>
            <w:noProof/>
            <w:webHidden/>
          </w:rPr>
          <w:fldChar w:fldCharType="separate"/>
        </w:r>
        <w:r w:rsidR="00405B74">
          <w:rPr>
            <w:noProof/>
            <w:webHidden/>
          </w:rPr>
          <w:t>43</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91" w:history="1">
        <w:r w:rsidR="00405B74" w:rsidRPr="00A156A4">
          <w:rPr>
            <w:rStyle w:val="Hyperlink"/>
            <w:noProof/>
            <w:rtl/>
          </w:rPr>
          <w:t>שר החינוך יואב קיש:</w:t>
        </w:r>
        <w:r w:rsidR="00405B74">
          <w:rPr>
            <w:noProof/>
            <w:webHidden/>
          </w:rPr>
          <w:tab/>
        </w:r>
        <w:r w:rsidR="00405B74">
          <w:rPr>
            <w:noProof/>
            <w:webHidden/>
          </w:rPr>
          <w:fldChar w:fldCharType="begin"/>
        </w:r>
        <w:r w:rsidR="00405B74">
          <w:rPr>
            <w:noProof/>
            <w:webHidden/>
          </w:rPr>
          <w:instrText xml:space="preserve"> PAGEREF _Toc130302691 \h </w:instrText>
        </w:r>
        <w:r w:rsidR="00405B74">
          <w:rPr>
            <w:noProof/>
            <w:webHidden/>
          </w:rPr>
        </w:r>
        <w:r w:rsidR="00405B74">
          <w:rPr>
            <w:noProof/>
            <w:webHidden/>
          </w:rPr>
          <w:fldChar w:fldCharType="separate"/>
        </w:r>
        <w:r w:rsidR="00405B74">
          <w:rPr>
            <w:noProof/>
            <w:webHidden/>
          </w:rPr>
          <w:t>48</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692" w:history="1">
        <w:r w:rsidR="00405B74" w:rsidRPr="00A156A4">
          <w:rPr>
            <w:rStyle w:val="Hyperlink"/>
            <w:noProof/>
            <w:rtl/>
          </w:rPr>
          <w:t>הודעת ועדת הבריאות על רצונה להחיל דין רציפות על הצעת חוק ביטוח בריאות ממלכתי (תיקון מס' 65) (החזר דמי נסיעה באמבולנס לחולה סיעודי ובעד חולה שנפטר), התשפ"ב–2022</w:t>
        </w:r>
        <w:r w:rsidR="00405B74">
          <w:rPr>
            <w:noProof/>
            <w:webHidden/>
          </w:rPr>
          <w:tab/>
        </w:r>
        <w:r w:rsidR="00405B74">
          <w:rPr>
            <w:noProof/>
            <w:webHidden/>
          </w:rPr>
          <w:fldChar w:fldCharType="begin"/>
        </w:r>
        <w:r w:rsidR="00405B74">
          <w:rPr>
            <w:noProof/>
            <w:webHidden/>
          </w:rPr>
          <w:instrText xml:space="preserve"> PAGEREF _Toc130302692 \h </w:instrText>
        </w:r>
        <w:r w:rsidR="00405B74">
          <w:rPr>
            <w:noProof/>
            <w:webHidden/>
          </w:rPr>
        </w:r>
        <w:r w:rsidR="00405B74">
          <w:rPr>
            <w:noProof/>
            <w:webHidden/>
          </w:rPr>
          <w:fldChar w:fldCharType="separate"/>
        </w:r>
        <w:r w:rsidR="00405B74">
          <w:rPr>
            <w:noProof/>
            <w:webHidden/>
          </w:rPr>
          <w:t>79</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93" w:history="1">
        <w:r w:rsidR="00405B74" w:rsidRPr="00A156A4">
          <w:rPr>
            <w:rStyle w:val="Hyperlink"/>
            <w:noProof/>
            <w:rtl/>
          </w:rPr>
          <w:t>אוריאל בוסו (יו"ר ועדת הבריאות):</w:t>
        </w:r>
        <w:r w:rsidR="00405B74">
          <w:rPr>
            <w:noProof/>
            <w:webHidden/>
          </w:rPr>
          <w:tab/>
        </w:r>
        <w:r w:rsidR="00405B74">
          <w:rPr>
            <w:noProof/>
            <w:webHidden/>
          </w:rPr>
          <w:fldChar w:fldCharType="begin"/>
        </w:r>
        <w:r w:rsidR="00405B74">
          <w:rPr>
            <w:noProof/>
            <w:webHidden/>
          </w:rPr>
          <w:instrText xml:space="preserve"> PAGEREF _Toc130302693 \h </w:instrText>
        </w:r>
        <w:r w:rsidR="00405B74">
          <w:rPr>
            <w:noProof/>
            <w:webHidden/>
          </w:rPr>
        </w:r>
        <w:r w:rsidR="00405B74">
          <w:rPr>
            <w:noProof/>
            <w:webHidden/>
          </w:rPr>
          <w:fldChar w:fldCharType="separate"/>
        </w:r>
        <w:r w:rsidR="00405B74">
          <w:rPr>
            <w:noProof/>
            <w:webHidden/>
          </w:rPr>
          <w:t>79</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694" w:history="1">
        <w:r w:rsidR="00405B74" w:rsidRPr="00A156A4">
          <w:rPr>
            <w:rStyle w:val="Hyperlink"/>
            <w:noProof/>
            <w:rtl/>
          </w:rPr>
          <w:t>הודעת ועדת הכלכלה על רצונה להחיל דין רציפות על הצעות חוק</w:t>
        </w:r>
        <w:r w:rsidR="00405B74">
          <w:rPr>
            <w:noProof/>
            <w:webHidden/>
          </w:rPr>
          <w:tab/>
        </w:r>
        <w:r w:rsidR="00405B74">
          <w:rPr>
            <w:noProof/>
            <w:webHidden/>
          </w:rPr>
          <w:fldChar w:fldCharType="begin"/>
        </w:r>
        <w:r w:rsidR="00405B74">
          <w:rPr>
            <w:noProof/>
            <w:webHidden/>
          </w:rPr>
          <w:instrText xml:space="preserve"> PAGEREF _Toc130302694 \h </w:instrText>
        </w:r>
        <w:r w:rsidR="00405B74">
          <w:rPr>
            <w:noProof/>
            <w:webHidden/>
          </w:rPr>
        </w:r>
        <w:r w:rsidR="00405B74">
          <w:rPr>
            <w:noProof/>
            <w:webHidden/>
          </w:rPr>
          <w:fldChar w:fldCharType="separate"/>
        </w:r>
        <w:r w:rsidR="00405B74">
          <w:rPr>
            <w:noProof/>
            <w:webHidden/>
          </w:rPr>
          <w:t>81</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95" w:history="1">
        <w:r w:rsidR="00405B74" w:rsidRPr="00A156A4">
          <w:rPr>
            <w:rStyle w:val="Hyperlink"/>
            <w:noProof/>
            <w:rtl/>
          </w:rPr>
          <w:t>אברהם בצלאל (בשם ועדת הכלכלה):</w:t>
        </w:r>
        <w:r w:rsidR="00405B74">
          <w:rPr>
            <w:noProof/>
            <w:webHidden/>
          </w:rPr>
          <w:tab/>
        </w:r>
        <w:r w:rsidR="00405B74">
          <w:rPr>
            <w:noProof/>
            <w:webHidden/>
          </w:rPr>
          <w:fldChar w:fldCharType="begin"/>
        </w:r>
        <w:r w:rsidR="00405B74">
          <w:rPr>
            <w:noProof/>
            <w:webHidden/>
          </w:rPr>
          <w:instrText xml:space="preserve"> PAGEREF _Toc130302695 \h </w:instrText>
        </w:r>
        <w:r w:rsidR="00405B74">
          <w:rPr>
            <w:noProof/>
            <w:webHidden/>
          </w:rPr>
        </w:r>
        <w:r w:rsidR="00405B74">
          <w:rPr>
            <w:noProof/>
            <w:webHidden/>
          </w:rPr>
          <w:fldChar w:fldCharType="separate"/>
        </w:r>
        <w:r w:rsidR="00405B74">
          <w:rPr>
            <w:noProof/>
            <w:webHidden/>
          </w:rPr>
          <w:t>81</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696" w:history="1">
        <w:r w:rsidR="00405B74" w:rsidRPr="00A156A4">
          <w:rPr>
            <w:rStyle w:val="Hyperlink"/>
            <w:noProof/>
            <w:rtl/>
          </w:rPr>
          <w:t>הצעת חוק-יסוד: הממשלה (תיקון מס' 16) (כשירותם של השרים וסגני השרים)</w:t>
        </w:r>
        <w:r w:rsidR="00405B74">
          <w:rPr>
            <w:noProof/>
            <w:webHidden/>
          </w:rPr>
          <w:tab/>
        </w:r>
        <w:r w:rsidR="00405B74">
          <w:rPr>
            <w:noProof/>
            <w:webHidden/>
          </w:rPr>
          <w:fldChar w:fldCharType="begin"/>
        </w:r>
        <w:r w:rsidR="00405B74">
          <w:rPr>
            <w:noProof/>
            <w:webHidden/>
          </w:rPr>
          <w:instrText xml:space="preserve"> PAGEREF _Toc130302696 \h </w:instrText>
        </w:r>
        <w:r w:rsidR="00405B74">
          <w:rPr>
            <w:noProof/>
            <w:webHidden/>
          </w:rPr>
        </w:r>
        <w:r w:rsidR="00405B74">
          <w:rPr>
            <w:noProof/>
            <w:webHidden/>
          </w:rPr>
          <w:fldChar w:fldCharType="separate"/>
        </w:r>
        <w:r w:rsidR="00405B74">
          <w:rPr>
            <w:noProof/>
            <w:webHidden/>
          </w:rPr>
          <w:t>82</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97" w:history="1">
        <w:r w:rsidR="00405B74" w:rsidRPr="00A156A4">
          <w:rPr>
            <w:rStyle w:val="Hyperlink"/>
            <w:noProof/>
            <w:rtl/>
          </w:rPr>
          <w:t>אופיר כץ (יו"ר הוועדה המיוחדת):</w:t>
        </w:r>
        <w:r w:rsidR="00405B74">
          <w:rPr>
            <w:noProof/>
            <w:webHidden/>
          </w:rPr>
          <w:tab/>
        </w:r>
        <w:r w:rsidR="00405B74">
          <w:rPr>
            <w:noProof/>
            <w:webHidden/>
          </w:rPr>
          <w:fldChar w:fldCharType="begin"/>
        </w:r>
        <w:r w:rsidR="00405B74">
          <w:rPr>
            <w:noProof/>
            <w:webHidden/>
          </w:rPr>
          <w:instrText xml:space="preserve"> PAGEREF _Toc130302697 \h </w:instrText>
        </w:r>
        <w:r w:rsidR="00405B74">
          <w:rPr>
            <w:noProof/>
            <w:webHidden/>
          </w:rPr>
        </w:r>
        <w:r w:rsidR="00405B74">
          <w:rPr>
            <w:noProof/>
            <w:webHidden/>
          </w:rPr>
          <w:fldChar w:fldCharType="separate"/>
        </w:r>
        <w:r w:rsidR="00405B74">
          <w:rPr>
            <w:noProof/>
            <w:webHidden/>
          </w:rPr>
          <w:t>83</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98" w:history="1">
        <w:r w:rsidR="00405B74" w:rsidRPr="00A156A4">
          <w:rPr>
            <w:rStyle w:val="Hyperlink"/>
            <w:noProof/>
            <w:rtl/>
          </w:rPr>
          <w:t>אלעזר שטרן (יש עתיד):</w:t>
        </w:r>
        <w:r w:rsidR="00405B74">
          <w:rPr>
            <w:noProof/>
            <w:webHidden/>
          </w:rPr>
          <w:tab/>
        </w:r>
        <w:r w:rsidR="00405B74">
          <w:rPr>
            <w:noProof/>
            <w:webHidden/>
          </w:rPr>
          <w:fldChar w:fldCharType="begin"/>
        </w:r>
        <w:r w:rsidR="00405B74">
          <w:rPr>
            <w:noProof/>
            <w:webHidden/>
          </w:rPr>
          <w:instrText xml:space="preserve"> PAGEREF _Toc130302698 \h </w:instrText>
        </w:r>
        <w:r w:rsidR="00405B74">
          <w:rPr>
            <w:noProof/>
            <w:webHidden/>
          </w:rPr>
        </w:r>
        <w:r w:rsidR="00405B74">
          <w:rPr>
            <w:noProof/>
            <w:webHidden/>
          </w:rPr>
          <w:fldChar w:fldCharType="separate"/>
        </w:r>
        <w:r w:rsidR="00405B74">
          <w:rPr>
            <w:noProof/>
            <w:webHidden/>
          </w:rPr>
          <w:t>85</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699" w:history="1">
        <w:r w:rsidR="00405B74" w:rsidRPr="00A156A4">
          <w:rPr>
            <w:rStyle w:val="Hyperlink"/>
            <w:noProof/>
            <w:rtl/>
          </w:rPr>
          <w:t>מירב בן ארי (יש עתיד):</w:t>
        </w:r>
        <w:r w:rsidR="00405B74">
          <w:rPr>
            <w:noProof/>
            <w:webHidden/>
          </w:rPr>
          <w:tab/>
        </w:r>
        <w:r w:rsidR="00405B74">
          <w:rPr>
            <w:noProof/>
            <w:webHidden/>
          </w:rPr>
          <w:fldChar w:fldCharType="begin"/>
        </w:r>
        <w:r w:rsidR="00405B74">
          <w:rPr>
            <w:noProof/>
            <w:webHidden/>
          </w:rPr>
          <w:instrText xml:space="preserve"> PAGEREF _Toc130302699 \h </w:instrText>
        </w:r>
        <w:r w:rsidR="00405B74">
          <w:rPr>
            <w:noProof/>
            <w:webHidden/>
          </w:rPr>
        </w:r>
        <w:r w:rsidR="00405B74">
          <w:rPr>
            <w:noProof/>
            <w:webHidden/>
          </w:rPr>
          <w:fldChar w:fldCharType="separate"/>
        </w:r>
        <w:r w:rsidR="00405B74">
          <w:rPr>
            <w:noProof/>
            <w:webHidden/>
          </w:rPr>
          <w:t>86</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00" w:history="1">
        <w:r w:rsidR="00405B74" w:rsidRPr="00A156A4">
          <w:rPr>
            <w:rStyle w:val="Hyperlink"/>
            <w:noProof/>
            <w:rtl/>
          </w:rPr>
          <w:t>מתן כהנא (המחנה הממלכתי):</w:t>
        </w:r>
        <w:r w:rsidR="00405B74">
          <w:rPr>
            <w:noProof/>
            <w:webHidden/>
          </w:rPr>
          <w:tab/>
        </w:r>
        <w:r w:rsidR="00405B74">
          <w:rPr>
            <w:noProof/>
            <w:webHidden/>
          </w:rPr>
          <w:fldChar w:fldCharType="begin"/>
        </w:r>
        <w:r w:rsidR="00405B74">
          <w:rPr>
            <w:noProof/>
            <w:webHidden/>
          </w:rPr>
          <w:instrText xml:space="preserve"> PAGEREF _Toc130302700 \h </w:instrText>
        </w:r>
        <w:r w:rsidR="00405B74">
          <w:rPr>
            <w:noProof/>
            <w:webHidden/>
          </w:rPr>
        </w:r>
        <w:r w:rsidR="00405B74">
          <w:rPr>
            <w:noProof/>
            <w:webHidden/>
          </w:rPr>
          <w:fldChar w:fldCharType="separate"/>
        </w:r>
        <w:r w:rsidR="00405B74">
          <w:rPr>
            <w:noProof/>
            <w:webHidden/>
          </w:rPr>
          <w:t>90</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01" w:history="1">
        <w:r w:rsidR="00405B74" w:rsidRPr="00A156A4">
          <w:rPr>
            <w:rStyle w:val="Hyperlink"/>
            <w:noProof/>
            <w:rtl/>
          </w:rPr>
          <w:t>יואב סגלוביץ' (יש עתיד):</w:t>
        </w:r>
        <w:r w:rsidR="00405B74">
          <w:rPr>
            <w:noProof/>
            <w:webHidden/>
          </w:rPr>
          <w:tab/>
        </w:r>
        <w:r w:rsidR="00405B74">
          <w:rPr>
            <w:noProof/>
            <w:webHidden/>
          </w:rPr>
          <w:fldChar w:fldCharType="begin"/>
        </w:r>
        <w:r w:rsidR="00405B74">
          <w:rPr>
            <w:noProof/>
            <w:webHidden/>
          </w:rPr>
          <w:instrText xml:space="preserve"> PAGEREF _Toc130302701 \h </w:instrText>
        </w:r>
        <w:r w:rsidR="00405B74">
          <w:rPr>
            <w:noProof/>
            <w:webHidden/>
          </w:rPr>
        </w:r>
        <w:r w:rsidR="00405B74">
          <w:rPr>
            <w:noProof/>
            <w:webHidden/>
          </w:rPr>
          <w:fldChar w:fldCharType="separate"/>
        </w:r>
        <w:r w:rsidR="00405B74">
          <w:rPr>
            <w:noProof/>
            <w:webHidden/>
          </w:rPr>
          <w:t>92</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02" w:history="1">
        <w:r w:rsidR="00405B74" w:rsidRPr="00A156A4">
          <w:rPr>
            <w:rStyle w:val="Hyperlink"/>
            <w:noProof/>
            <w:rtl/>
          </w:rPr>
          <w:t>זאב אלקין (המחנה הממלכתי):</w:t>
        </w:r>
        <w:r w:rsidR="00405B74">
          <w:rPr>
            <w:noProof/>
            <w:webHidden/>
          </w:rPr>
          <w:tab/>
        </w:r>
        <w:r w:rsidR="00405B74">
          <w:rPr>
            <w:noProof/>
            <w:webHidden/>
          </w:rPr>
          <w:fldChar w:fldCharType="begin"/>
        </w:r>
        <w:r w:rsidR="00405B74">
          <w:rPr>
            <w:noProof/>
            <w:webHidden/>
          </w:rPr>
          <w:instrText xml:space="preserve"> PAGEREF _Toc130302702 \h </w:instrText>
        </w:r>
        <w:r w:rsidR="00405B74">
          <w:rPr>
            <w:noProof/>
            <w:webHidden/>
          </w:rPr>
        </w:r>
        <w:r w:rsidR="00405B74">
          <w:rPr>
            <w:noProof/>
            <w:webHidden/>
          </w:rPr>
          <w:fldChar w:fldCharType="separate"/>
        </w:r>
        <w:r w:rsidR="00405B74">
          <w:rPr>
            <w:noProof/>
            <w:webHidden/>
          </w:rPr>
          <w:t>92</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03" w:history="1">
        <w:r w:rsidR="00405B74" w:rsidRPr="00A156A4">
          <w:rPr>
            <w:rStyle w:val="Hyperlink"/>
            <w:noProof/>
            <w:rtl/>
          </w:rPr>
          <w:t>רם בן ברק (יש עתיד):</w:t>
        </w:r>
        <w:r w:rsidR="00405B74">
          <w:rPr>
            <w:noProof/>
            <w:webHidden/>
          </w:rPr>
          <w:tab/>
        </w:r>
        <w:r w:rsidR="00405B74">
          <w:rPr>
            <w:noProof/>
            <w:webHidden/>
          </w:rPr>
          <w:fldChar w:fldCharType="begin"/>
        </w:r>
        <w:r w:rsidR="00405B74">
          <w:rPr>
            <w:noProof/>
            <w:webHidden/>
          </w:rPr>
          <w:instrText xml:space="preserve"> PAGEREF _Toc130302703 \h </w:instrText>
        </w:r>
        <w:r w:rsidR="00405B74">
          <w:rPr>
            <w:noProof/>
            <w:webHidden/>
          </w:rPr>
        </w:r>
        <w:r w:rsidR="00405B74">
          <w:rPr>
            <w:noProof/>
            <w:webHidden/>
          </w:rPr>
          <w:fldChar w:fldCharType="separate"/>
        </w:r>
        <w:r w:rsidR="00405B74">
          <w:rPr>
            <w:noProof/>
            <w:webHidden/>
          </w:rPr>
          <w:t>94</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04" w:history="1">
        <w:r w:rsidR="00405B74" w:rsidRPr="00A156A4">
          <w:rPr>
            <w:rStyle w:val="Hyperlink"/>
            <w:noProof/>
            <w:rtl/>
          </w:rPr>
          <w:t>דבי ביטון (יש עתיד):</w:t>
        </w:r>
        <w:r w:rsidR="00405B74">
          <w:rPr>
            <w:noProof/>
            <w:webHidden/>
          </w:rPr>
          <w:tab/>
        </w:r>
        <w:r w:rsidR="00405B74">
          <w:rPr>
            <w:noProof/>
            <w:webHidden/>
          </w:rPr>
          <w:fldChar w:fldCharType="begin"/>
        </w:r>
        <w:r w:rsidR="00405B74">
          <w:rPr>
            <w:noProof/>
            <w:webHidden/>
          </w:rPr>
          <w:instrText xml:space="preserve"> PAGEREF _Toc130302704 \h </w:instrText>
        </w:r>
        <w:r w:rsidR="00405B74">
          <w:rPr>
            <w:noProof/>
            <w:webHidden/>
          </w:rPr>
        </w:r>
        <w:r w:rsidR="00405B74">
          <w:rPr>
            <w:noProof/>
            <w:webHidden/>
          </w:rPr>
          <w:fldChar w:fldCharType="separate"/>
        </w:r>
        <w:r w:rsidR="00405B74">
          <w:rPr>
            <w:noProof/>
            <w:webHidden/>
          </w:rPr>
          <w:t>95</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05" w:history="1">
        <w:r w:rsidR="00405B74" w:rsidRPr="00A156A4">
          <w:rPr>
            <w:rStyle w:val="Hyperlink"/>
            <w:noProof/>
            <w:rtl/>
          </w:rPr>
          <w:t>עידן רול (יש עתיד):</w:t>
        </w:r>
        <w:r w:rsidR="00405B74">
          <w:rPr>
            <w:noProof/>
            <w:webHidden/>
          </w:rPr>
          <w:tab/>
        </w:r>
        <w:r w:rsidR="00405B74">
          <w:rPr>
            <w:noProof/>
            <w:webHidden/>
          </w:rPr>
          <w:fldChar w:fldCharType="begin"/>
        </w:r>
        <w:r w:rsidR="00405B74">
          <w:rPr>
            <w:noProof/>
            <w:webHidden/>
          </w:rPr>
          <w:instrText xml:space="preserve"> PAGEREF _Toc130302705 \h </w:instrText>
        </w:r>
        <w:r w:rsidR="00405B74">
          <w:rPr>
            <w:noProof/>
            <w:webHidden/>
          </w:rPr>
        </w:r>
        <w:r w:rsidR="00405B74">
          <w:rPr>
            <w:noProof/>
            <w:webHidden/>
          </w:rPr>
          <w:fldChar w:fldCharType="separate"/>
        </w:r>
        <w:r w:rsidR="00405B74">
          <w:rPr>
            <w:noProof/>
            <w:webHidden/>
          </w:rPr>
          <w:t>96</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06" w:history="1">
        <w:r w:rsidR="00405B74" w:rsidRPr="00A156A4">
          <w:rPr>
            <w:rStyle w:val="Hyperlink"/>
            <w:noProof/>
            <w:rtl/>
          </w:rPr>
          <w:t>מאיר כהן (יש עתיד):</w:t>
        </w:r>
        <w:r w:rsidR="00405B74">
          <w:rPr>
            <w:noProof/>
            <w:webHidden/>
          </w:rPr>
          <w:tab/>
        </w:r>
        <w:r w:rsidR="00405B74">
          <w:rPr>
            <w:noProof/>
            <w:webHidden/>
          </w:rPr>
          <w:fldChar w:fldCharType="begin"/>
        </w:r>
        <w:r w:rsidR="00405B74">
          <w:rPr>
            <w:noProof/>
            <w:webHidden/>
          </w:rPr>
          <w:instrText xml:space="preserve"> PAGEREF _Toc130302706 \h </w:instrText>
        </w:r>
        <w:r w:rsidR="00405B74">
          <w:rPr>
            <w:noProof/>
            <w:webHidden/>
          </w:rPr>
        </w:r>
        <w:r w:rsidR="00405B74">
          <w:rPr>
            <w:noProof/>
            <w:webHidden/>
          </w:rPr>
          <w:fldChar w:fldCharType="separate"/>
        </w:r>
        <w:r w:rsidR="00405B74">
          <w:rPr>
            <w:noProof/>
            <w:webHidden/>
          </w:rPr>
          <w:t>99</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07" w:history="1">
        <w:r w:rsidR="00405B74" w:rsidRPr="00A156A4">
          <w:rPr>
            <w:rStyle w:val="Hyperlink"/>
            <w:noProof/>
            <w:rtl/>
          </w:rPr>
          <w:t>פנינה תמנו (המחנה הממלכתי):</w:t>
        </w:r>
        <w:r w:rsidR="00405B74">
          <w:rPr>
            <w:noProof/>
            <w:webHidden/>
          </w:rPr>
          <w:tab/>
        </w:r>
        <w:r w:rsidR="00405B74">
          <w:rPr>
            <w:noProof/>
            <w:webHidden/>
          </w:rPr>
          <w:fldChar w:fldCharType="begin"/>
        </w:r>
        <w:r w:rsidR="00405B74">
          <w:rPr>
            <w:noProof/>
            <w:webHidden/>
          </w:rPr>
          <w:instrText xml:space="preserve"> PAGEREF _Toc130302707 \h </w:instrText>
        </w:r>
        <w:r w:rsidR="00405B74">
          <w:rPr>
            <w:noProof/>
            <w:webHidden/>
          </w:rPr>
        </w:r>
        <w:r w:rsidR="00405B74">
          <w:rPr>
            <w:noProof/>
            <w:webHidden/>
          </w:rPr>
          <w:fldChar w:fldCharType="separate"/>
        </w:r>
        <w:r w:rsidR="00405B74">
          <w:rPr>
            <w:noProof/>
            <w:webHidden/>
          </w:rPr>
          <w:t>100</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08" w:history="1">
        <w:r w:rsidR="00405B74" w:rsidRPr="00A156A4">
          <w:rPr>
            <w:rStyle w:val="Hyperlink"/>
            <w:noProof/>
            <w:rtl/>
          </w:rPr>
          <w:t>גדי איזנקוט (המחנה הממלכתי):</w:t>
        </w:r>
        <w:r w:rsidR="00405B74">
          <w:rPr>
            <w:noProof/>
            <w:webHidden/>
          </w:rPr>
          <w:tab/>
        </w:r>
        <w:r w:rsidR="00405B74">
          <w:rPr>
            <w:noProof/>
            <w:webHidden/>
          </w:rPr>
          <w:fldChar w:fldCharType="begin"/>
        </w:r>
        <w:r w:rsidR="00405B74">
          <w:rPr>
            <w:noProof/>
            <w:webHidden/>
          </w:rPr>
          <w:instrText xml:space="preserve"> PAGEREF _Toc130302708 \h </w:instrText>
        </w:r>
        <w:r w:rsidR="00405B74">
          <w:rPr>
            <w:noProof/>
            <w:webHidden/>
          </w:rPr>
        </w:r>
        <w:r w:rsidR="00405B74">
          <w:rPr>
            <w:noProof/>
            <w:webHidden/>
          </w:rPr>
          <w:fldChar w:fldCharType="separate"/>
        </w:r>
        <w:r w:rsidR="00405B74">
          <w:rPr>
            <w:noProof/>
            <w:webHidden/>
          </w:rPr>
          <w:t>101</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09" w:history="1">
        <w:r w:rsidR="00405B74" w:rsidRPr="00A156A4">
          <w:rPr>
            <w:rStyle w:val="Hyperlink"/>
            <w:noProof/>
            <w:rtl/>
          </w:rPr>
          <w:t>שרן מרים השכל (המחנה הממלכתי):</w:t>
        </w:r>
        <w:r w:rsidR="00405B74">
          <w:rPr>
            <w:noProof/>
            <w:webHidden/>
          </w:rPr>
          <w:tab/>
        </w:r>
        <w:r w:rsidR="00405B74">
          <w:rPr>
            <w:noProof/>
            <w:webHidden/>
          </w:rPr>
          <w:fldChar w:fldCharType="begin"/>
        </w:r>
        <w:r w:rsidR="00405B74">
          <w:rPr>
            <w:noProof/>
            <w:webHidden/>
          </w:rPr>
          <w:instrText xml:space="preserve"> PAGEREF _Toc130302709 \h </w:instrText>
        </w:r>
        <w:r w:rsidR="00405B74">
          <w:rPr>
            <w:noProof/>
            <w:webHidden/>
          </w:rPr>
        </w:r>
        <w:r w:rsidR="00405B74">
          <w:rPr>
            <w:noProof/>
            <w:webHidden/>
          </w:rPr>
          <w:fldChar w:fldCharType="separate"/>
        </w:r>
        <w:r w:rsidR="00405B74">
          <w:rPr>
            <w:noProof/>
            <w:webHidden/>
          </w:rPr>
          <w:t>102</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10" w:history="1">
        <w:r w:rsidR="00405B74" w:rsidRPr="00A156A4">
          <w:rPr>
            <w:rStyle w:val="Hyperlink"/>
            <w:noProof/>
            <w:rtl/>
          </w:rPr>
          <w:t>שרון ניר (ישראל ביתנו):</w:t>
        </w:r>
        <w:r w:rsidR="00405B74">
          <w:rPr>
            <w:noProof/>
            <w:webHidden/>
          </w:rPr>
          <w:tab/>
        </w:r>
        <w:r w:rsidR="00405B74">
          <w:rPr>
            <w:noProof/>
            <w:webHidden/>
          </w:rPr>
          <w:fldChar w:fldCharType="begin"/>
        </w:r>
        <w:r w:rsidR="00405B74">
          <w:rPr>
            <w:noProof/>
            <w:webHidden/>
          </w:rPr>
          <w:instrText xml:space="preserve"> PAGEREF _Toc130302710 \h </w:instrText>
        </w:r>
        <w:r w:rsidR="00405B74">
          <w:rPr>
            <w:noProof/>
            <w:webHidden/>
          </w:rPr>
        </w:r>
        <w:r w:rsidR="00405B74">
          <w:rPr>
            <w:noProof/>
            <w:webHidden/>
          </w:rPr>
          <w:fldChar w:fldCharType="separate"/>
        </w:r>
        <w:r w:rsidR="00405B74">
          <w:rPr>
            <w:noProof/>
            <w:webHidden/>
          </w:rPr>
          <w:t>105</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11" w:history="1">
        <w:r w:rsidR="00405B74" w:rsidRPr="00A156A4">
          <w:rPr>
            <w:rStyle w:val="Hyperlink"/>
            <w:noProof/>
            <w:rtl/>
          </w:rPr>
          <w:t>נעמה לזימי (העבודה):</w:t>
        </w:r>
        <w:r w:rsidR="00405B74">
          <w:rPr>
            <w:noProof/>
            <w:webHidden/>
          </w:rPr>
          <w:tab/>
        </w:r>
        <w:r w:rsidR="00405B74">
          <w:rPr>
            <w:noProof/>
            <w:webHidden/>
          </w:rPr>
          <w:fldChar w:fldCharType="begin"/>
        </w:r>
        <w:r w:rsidR="00405B74">
          <w:rPr>
            <w:noProof/>
            <w:webHidden/>
          </w:rPr>
          <w:instrText xml:space="preserve"> PAGEREF _Toc130302711 \h </w:instrText>
        </w:r>
        <w:r w:rsidR="00405B74">
          <w:rPr>
            <w:noProof/>
            <w:webHidden/>
          </w:rPr>
        </w:r>
        <w:r w:rsidR="00405B74">
          <w:rPr>
            <w:noProof/>
            <w:webHidden/>
          </w:rPr>
          <w:fldChar w:fldCharType="separate"/>
        </w:r>
        <w:r w:rsidR="00405B74">
          <w:rPr>
            <w:noProof/>
            <w:webHidden/>
          </w:rPr>
          <w:t>106</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12" w:history="1">
        <w:r w:rsidR="00405B74" w:rsidRPr="00A156A4">
          <w:rPr>
            <w:rStyle w:val="Hyperlink"/>
            <w:noProof/>
            <w:rtl/>
          </w:rPr>
          <w:t>יוליה מלינובסקי (ישראל ביתנו):</w:t>
        </w:r>
        <w:r w:rsidR="00405B74">
          <w:rPr>
            <w:noProof/>
            <w:webHidden/>
          </w:rPr>
          <w:tab/>
        </w:r>
        <w:r w:rsidR="00405B74">
          <w:rPr>
            <w:noProof/>
            <w:webHidden/>
          </w:rPr>
          <w:fldChar w:fldCharType="begin"/>
        </w:r>
        <w:r w:rsidR="00405B74">
          <w:rPr>
            <w:noProof/>
            <w:webHidden/>
          </w:rPr>
          <w:instrText xml:space="preserve"> PAGEREF _Toc130302712 \h </w:instrText>
        </w:r>
        <w:r w:rsidR="00405B74">
          <w:rPr>
            <w:noProof/>
            <w:webHidden/>
          </w:rPr>
        </w:r>
        <w:r w:rsidR="00405B74">
          <w:rPr>
            <w:noProof/>
            <w:webHidden/>
          </w:rPr>
          <w:fldChar w:fldCharType="separate"/>
        </w:r>
        <w:r w:rsidR="00405B74">
          <w:rPr>
            <w:noProof/>
            <w:webHidden/>
          </w:rPr>
          <w:t>108</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13" w:history="1">
        <w:r w:rsidR="00405B74" w:rsidRPr="00A156A4">
          <w:rPr>
            <w:rStyle w:val="Hyperlink"/>
            <w:noProof/>
            <w:rtl/>
          </w:rPr>
          <w:t>יוסף עטאונה (חד"ש-תע"ל):</w:t>
        </w:r>
        <w:r w:rsidR="00405B74">
          <w:rPr>
            <w:noProof/>
            <w:webHidden/>
          </w:rPr>
          <w:tab/>
        </w:r>
        <w:r w:rsidR="00405B74">
          <w:rPr>
            <w:noProof/>
            <w:webHidden/>
          </w:rPr>
          <w:fldChar w:fldCharType="begin"/>
        </w:r>
        <w:r w:rsidR="00405B74">
          <w:rPr>
            <w:noProof/>
            <w:webHidden/>
          </w:rPr>
          <w:instrText xml:space="preserve"> PAGEREF _Toc130302713 \h </w:instrText>
        </w:r>
        <w:r w:rsidR="00405B74">
          <w:rPr>
            <w:noProof/>
            <w:webHidden/>
          </w:rPr>
        </w:r>
        <w:r w:rsidR="00405B74">
          <w:rPr>
            <w:noProof/>
            <w:webHidden/>
          </w:rPr>
          <w:fldChar w:fldCharType="separate"/>
        </w:r>
        <w:r w:rsidR="00405B74">
          <w:rPr>
            <w:noProof/>
            <w:webHidden/>
          </w:rPr>
          <w:t>109</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14" w:history="1">
        <w:r w:rsidR="00405B74" w:rsidRPr="00A156A4">
          <w:rPr>
            <w:rStyle w:val="Hyperlink"/>
            <w:noProof/>
            <w:rtl/>
          </w:rPr>
          <w:t>אחמד טיבי (חד"ש-תע"ל):</w:t>
        </w:r>
        <w:r w:rsidR="00405B74">
          <w:rPr>
            <w:noProof/>
            <w:webHidden/>
          </w:rPr>
          <w:tab/>
        </w:r>
        <w:r w:rsidR="00405B74">
          <w:rPr>
            <w:noProof/>
            <w:webHidden/>
          </w:rPr>
          <w:fldChar w:fldCharType="begin"/>
        </w:r>
        <w:r w:rsidR="00405B74">
          <w:rPr>
            <w:noProof/>
            <w:webHidden/>
          </w:rPr>
          <w:instrText xml:space="preserve"> PAGEREF _Toc130302714 \h </w:instrText>
        </w:r>
        <w:r w:rsidR="00405B74">
          <w:rPr>
            <w:noProof/>
            <w:webHidden/>
          </w:rPr>
        </w:r>
        <w:r w:rsidR="00405B74">
          <w:rPr>
            <w:noProof/>
            <w:webHidden/>
          </w:rPr>
          <w:fldChar w:fldCharType="separate"/>
        </w:r>
        <w:r w:rsidR="00405B74">
          <w:rPr>
            <w:noProof/>
            <w:webHidden/>
          </w:rPr>
          <w:t>109</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15" w:history="1">
        <w:r w:rsidR="00405B74" w:rsidRPr="00A156A4">
          <w:rPr>
            <w:rStyle w:val="Hyperlink"/>
            <w:noProof/>
            <w:rtl/>
          </w:rPr>
          <w:t>מיכל שיר סגמן (יש עתיד):</w:t>
        </w:r>
        <w:r w:rsidR="00405B74">
          <w:rPr>
            <w:noProof/>
            <w:webHidden/>
          </w:rPr>
          <w:tab/>
        </w:r>
        <w:r w:rsidR="00405B74">
          <w:rPr>
            <w:noProof/>
            <w:webHidden/>
          </w:rPr>
          <w:fldChar w:fldCharType="begin"/>
        </w:r>
        <w:r w:rsidR="00405B74">
          <w:rPr>
            <w:noProof/>
            <w:webHidden/>
          </w:rPr>
          <w:instrText xml:space="preserve"> PAGEREF _Toc130302715 \h </w:instrText>
        </w:r>
        <w:r w:rsidR="00405B74">
          <w:rPr>
            <w:noProof/>
            <w:webHidden/>
          </w:rPr>
        </w:r>
        <w:r w:rsidR="00405B74">
          <w:rPr>
            <w:noProof/>
            <w:webHidden/>
          </w:rPr>
          <w:fldChar w:fldCharType="separate"/>
        </w:r>
        <w:r w:rsidR="00405B74">
          <w:rPr>
            <w:noProof/>
            <w:webHidden/>
          </w:rPr>
          <w:t>110</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16" w:history="1">
        <w:r w:rsidR="00405B74" w:rsidRPr="00A156A4">
          <w:rPr>
            <w:rStyle w:val="Hyperlink"/>
            <w:noProof/>
            <w:rtl/>
          </w:rPr>
          <w:t>ואליד אלהואשלה (רע"מ – הרשימה הערבית המאוחדת):</w:t>
        </w:r>
        <w:r w:rsidR="00405B74">
          <w:rPr>
            <w:noProof/>
            <w:webHidden/>
          </w:rPr>
          <w:tab/>
        </w:r>
        <w:r w:rsidR="00405B74">
          <w:rPr>
            <w:noProof/>
            <w:webHidden/>
          </w:rPr>
          <w:fldChar w:fldCharType="begin"/>
        </w:r>
        <w:r w:rsidR="00405B74">
          <w:rPr>
            <w:noProof/>
            <w:webHidden/>
          </w:rPr>
          <w:instrText xml:space="preserve"> PAGEREF _Toc130302716 \h </w:instrText>
        </w:r>
        <w:r w:rsidR="00405B74">
          <w:rPr>
            <w:noProof/>
            <w:webHidden/>
          </w:rPr>
        </w:r>
        <w:r w:rsidR="00405B74">
          <w:rPr>
            <w:noProof/>
            <w:webHidden/>
          </w:rPr>
          <w:fldChar w:fldCharType="separate"/>
        </w:r>
        <w:r w:rsidR="00405B74">
          <w:rPr>
            <w:noProof/>
            <w:webHidden/>
          </w:rPr>
          <w:t>113</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17" w:history="1">
        <w:r w:rsidR="00405B74" w:rsidRPr="00A156A4">
          <w:rPr>
            <w:rStyle w:val="Hyperlink"/>
            <w:noProof/>
            <w:rtl/>
          </w:rPr>
          <w:t>יסמין פרידמן (יש עתיד):</w:t>
        </w:r>
        <w:r w:rsidR="00405B74">
          <w:rPr>
            <w:noProof/>
            <w:webHidden/>
          </w:rPr>
          <w:tab/>
        </w:r>
        <w:r w:rsidR="00405B74">
          <w:rPr>
            <w:noProof/>
            <w:webHidden/>
          </w:rPr>
          <w:fldChar w:fldCharType="begin"/>
        </w:r>
        <w:r w:rsidR="00405B74">
          <w:rPr>
            <w:noProof/>
            <w:webHidden/>
          </w:rPr>
          <w:instrText xml:space="preserve"> PAGEREF _Toc130302717 \h </w:instrText>
        </w:r>
        <w:r w:rsidR="00405B74">
          <w:rPr>
            <w:noProof/>
            <w:webHidden/>
          </w:rPr>
        </w:r>
        <w:r w:rsidR="00405B74">
          <w:rPr>
            <w:noProof/>
            <w:webHidden/>
          </w:rPr>
          <w:fldChar w:fldCharType="separate"/>
        </w:r>
        <w:r w:rsidR="00405B74">
          <w:rPr>
            <w:noProof/>
            <w:webHidden/>
          </w:rPr>
          <w:t>115</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18" w:history="1">
        <w:r w:rsidR="00405B74" w:rsidRPr="00A156A4">
          <w:rPr>
            <w:rStyle w:val="Hyperlink"/>
            <w:noProof/>
            <w:rtl/>
          </w:rPr>
          <w:t>שלי טל מירון (יש עתיד):</w:t>
        </w:r>
        <w:r w:rsidR="00405B74">
          <w:rPr>
            <w:noProof/>
            <w:webHidden/>
          </w:rPr>
          <w:tab/>
        </w:r>
        <w:r w:rsidR="00405B74">
          <w:rPr>
            <w:noProof/>
            <w:webHidden/>
          </w:rPr>
          <w:fldChar w:fldCharType="begin"/>
        </w:r>
        <w:r w:rsidR="00405B74">
          <w:rPr>
            <w:noProof/>
            <w:webHidden/>
          </w:rPr>
          <w:instrText xml:space="preserve"> PAGEREF _Toc130302718 \h </w:instrText>
        </w:r>
        <w:r w:rsidR="00405B74">
          <w:rPr>
            <w:noProof/>
            <w:webHidden/>
          </w:rPr>
        </w:r>
        <w:r w:rsidR="00405B74">
          <w:rPr>
            <w:noProof/>
            <w:webHidden/>
          </w:rPr>
          <w:fldChar w:fldCharType="separate"/>
        </w:r>
        <w:r w:rsidR="00405B74">
          <w:rPr>
            <w:noProof/>
            <w:webHidden/>
          </w:rPr>
          <w:t>116</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19" w:history="1">
        <w:r w:rsidR="00405B74" w:rsidRPr="00A156A4">
          <w:rPr>
            <w:rStyle w:val="Hyperlink"/>
            <w:noProof/>
            <w:rtl/>
          </w:rPr>
          <w:t>אורית פרקש הכהן (המחנה הממלכתי):</w:t>
        </w:r>
        <w:r w:rsidR="00405B74">
          <w:rPr>
            <w:noProof/>
            <w:webHidden/>
          </w:rPr>
          <w:tab/>
        </w:r>
        <w:r w:rsidR="00405B74">
          <w:rPr>
            <w:noProof/>
            <w:webHidden/>
          </w:rPr>
          <w:fldChar w:fldCharType="begin"/>
        </w:r>
        <w:r w:rsidR="00405B74">
          <w:rPr>
            <w:noProof/>
            <w:webHidden/>
          </w:rPr>
          <w:instrText xml:space="preserve"> PAGEREF _Toc130302719 \h </w:instrText>
        </w:r>
        <w:r w:rsidR="00405B74">
          <w:rPr>
            <w:noProof/>
            <w:webHidden/>
          </w:rPr>
        </w:r>
        <w:r w:rsidR="00405B74">
          <w:rPr>
            <w:noProof/>
            <w:webHidden/>
          </w:rPr>
          <w:fldChar w:fldCharType="separate"/>
        </w:r>
        <w:r w:rsidR="00405B74">
          <w:rPr>
            <w:noProof/>
            <w:webHidden/>
          </w:rPr>
          <w:t>118</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720" w:history="1">
        <w:r w:rsidR="00405B74" w:rsidRPr="00A156A4">
          <w:rPr>
            <w:rStyle w:val="Hyperlink"/>
            <w:noProof/>
            <w:rtl/>
            <w:lang w:eastAsia="he-IL"/>
          </w:rPr>
          <w:t>מסמכים שהונחו על שולחן הכנסת</w:t>
        </w:r>
        <w:r w:rsidR="00405B74">
          <w:rPr>
            <w:noProof/>
            <w:webHidden/>
          </w:rPr>
          <w:tab/>
        </w:r>
        <w:r w:rsidR="00405B74">
          <w:rPr>
            <w:noProof/>
            <w:webHidden/>
          </w:rPr>
          <w:fldChar w:fldCharType="begin"/>
        </w:r>
        <w:r w:rsidR="00405B74">
          <w:rPr>
            <w:noProof/>
            <w:webHidden/>
          </w:rPr>
          <w:instrText xml:space="preserve"> PAGEREF _Toc130302720 \h </w:instrText>
        </w:r>
        <w:r w:rsidR="00405B74">
          <w:rPr>
            <w:noProof/>
            <w:webHidden/>
          </w:rPr>
        </w:r>
        <w:r w:rsidR="00405B74">
          <w:rPr>
            <w:noProof/>
            <w:webHidden/>
          </w:rPr>
          <w:fldChar w:fldCharType="separate"/>
        </w:r>
        <w:r w:rsidR="00405B74">
          <w:rPr>
            <w:noProof/>
            <w:webHidden/>
          </w:rPr>
          <w:t>120</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721" w:history="1">
        <w:r w:rsidR="00405B74" w:rsidRPr="00A156A4">
          <w:rPr>
            <w:rStyle w:val="Hyperlink"/>
            <w:noProof/>
            <w:rtl/>
            <w:lang w:eastAsia="he-IL"/>
          </w:rPr>
          <w:t>הצעת חוק-יסוד: הממשלה (תיקון מס' 16) (כשירותם של השרים וסגני השרים)</w:t>
        </w:r>
        <w:r w:rsidR="00405B74">
          <w:rPr>
            <w:noProof/>
            <w:webHidden/>
          </w:rPr>
          <w:tab/>
        </w:r>
        <w:r w:rsidR="00405B74">
          <w:rPr>
            <w:noProof/>
            <w:webHidden/>
          </w:rPr>
          <w:fldChar w:fldCharType="begin"/>
        </w:r>
        <w:r w:rsidR="00405B74">
          <w:rPr>
            <w:noProof/>
            <w:webHidden/>
          </w:rPr>
          <w:instrText xml:space="preserve"> PAGEREF _Toc130302721 \h </w:instrText>
        </w:r>
        <w:r w:rsidR="00405B74">
          <w:rPr>
            <w:noProof/>
            <w:webHidden/>
          </w:rPr>
        </w:r>
        <w:r w:rsidR="00405B74">
          <w:rPr>
            <w:noProof/>
            <w:webHidden/>
          </w:rPr>
          <w:fldChar w:fldCharType="separate"/>
        </w:r>
        <w:r w:rsidR="00405B74">
          <w:rPr>
            <w:noProof/>
            <w:webHidden/>
          </w:rPr>
          <w:t>121</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22" w:history="1">
        <w:r w:rsidR="00405B74" w:rsidRPr="00A156A4">
          <w:rPr>
            <w:rStyle w:val="Hyperlink"/>
            <w:noProof/>
            <w:rtl/>
          </w:rPr>
          <w:t>גדעון סער (המחנה הממלכתי):</w:t>
        </w:r>
        <w:r w:rsidR="00405B74">
          <w:rPr>
            <w:noProof/>
            <w:webHidden/>
          </w:rPr>
          <w:tab/>
        </w:r>
        <w:r w:rsidR="00405B74">
          <w:rPr>
            <w:noProof/>
            <w:webHidden/>
          </w:rPr>
          <w:fldChar w:fldCharType="begin"/>
        </w:r>
        <w:r w:rsidR="00405B74">
          <w:rPr>
            <w:noProof/>
            <w:webHidden/>
          </w:rPr>
          <w:instrText xml:space="preserve"> PAGEREF _Toc130302722 \h </w:instrText>
        </w:r>
        <w:r w:rsidR="00405B74">
          <w:rPr>
            <w:noProof/>
            <w:webHidden/>
          </w:rPr>
        </w:r>
        <w:r w:rsidR="00405B74">
          <w:rPr>
            <w:noProof/>
            <w:webHidden/>
          </w:rPr>
          <w:fldChar w:fldCharType="separate"/>
        </w:r>
        <w:r w:rsidR="00405B74">
          <w:rPr>
            <w:noProof/>
            <w:webHidden/>
          </w:rPr>
          <w:t>121</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23" w:history="1">
        <w:r w:rsidR="00405B74" w:rsidRPr="00A156A4">
          <w:rPr>
            <w:rStyle w:val="Hyperlink"/>
            <w:noProof/>
            <w:rtl/>
          </w:rPr>
          <w:t>אורנה ברביבאי (יש עתיד):</w:t>
        </w:r>
        <w:r w:rsidR="00405B74">
          <w:rPr>
            <w:noProof/>
            <w:webHidden/>
          </w:rPr>
          <w:tab/>
        </w:r>
        <w:r w:rsidR="00405B74">
          <w:rPr>
            <w:noProof/>
            <w:webHidden/>
          </w:rPr>
          <w:fldChar w:fldCharType="begin"/>
        </w:r>
        <w:r w:rsidR="00405B74">
          <w:rPr>
            <w:noProof/>
            <w:webHidden/>
          </w:rPr>
          <w:instrText xml:space="preserve"> PAGEREF _Toc130302723 \h </w:instrText>
        </w:r>
        <w:r w:rsidR="00405B74">
          <w:rPr>
            <w:noProof/>
            <w:webHidden/>
          </w:rPr>
        </w:r>
        <w:r w:rsidR="00405B74">
          <w:rPr>
            <w:noProof/>
            <w:webHidden/>
          </w:rPr>
          <w:fldChar w:fldCharType="separate"/>
        </w:r>
        <w:r w:rsidR="00405B74">
          <w:rPr>
            <w:noProof/>
            <w:webHidden/>
          </w:rPr>
          <w:t>122</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24" w:history="1">
        <w:r w:rsidR="00405B74" w:rsidRPr="00A156A4">
          <w:rPr>
            <w:rStyle w:val="Hyperlink"/>
            <w:noProof/>
            <w:rtl/>
          </w:rPr>
          <w:t>ווליד טאהא (רע"מ – הרשימה הערבית המאוחדת):</w:t>
        </w:r>
        <w:r w:rsidR="00405B74">
          <w:rPr>
            <w:noProof/>
            <w:webHidden/>
          </w:rPr>
          <w:tab/>
        </w:r>
        <w:r w:rsidR="00405B74">
          <w:rPr>
            <w:noProof/>
            <w:webHidden/>
          </w:rPr>
          <w:fldChar w:fldCharType="begin"/>
        </w:r>
        <w:r w:rsidR="00405B74">
          <w:rPr>
            <w:noProof/>
            <w:webHidden/>
          </w:rPr>
          <w:instrText xml:space="preserve"> PAGEREF _Toc130302724 \h </w:instrText>
        </w:r>
        <w:r w:rsidR="00405B74">
          <w:rPr>
            <w:noProof/>
            <w:webHidden/>
          </w:rPr>
        </w:r>
        <w:r w:rsidR="00405B74">
          <w:rPr>
            <w:noProof/>
            <w:webHidden/>
          </w:rPr>
          <w:fldChar w:fldCharType="separate"/>
        </w:r>
        <w:r w:rsidR="00405B74">
          <w:rPr>
            <w:noProof/>
            <w:webHidden/>
          </w:rPr>
          <w:t>123</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25" w:history="1">
        <w:r w:rsidR="00405B74" w:rsidRPr="00A156A4">
          <w:rPr>
            <w:rStyle w:val="Hyperlink"/>
            <w:noProof/>
            <w:rtl/>
          </w:rPr>
          <w:t>יאסר חוג'יראת (רע"מ – הרשימה הערבית המאוחדת):</w:t>
        </w:r>
        <w:r w:rsidR="00405B74">
          <w:rPr>
            <w:noProof/>
            <w:webHidden/>
          </w:rPr>
          <w:tab/>
        </w:r>
        <w:r w:rsidR="00405B74">
          <w:rPr>
            <w:noProof/>
            <w:webHidden/>
          </w:rPr>
          <w:fldChar w:fldCharType="begin"/>
        </w:r>
        <w:r w:rsidR="00405B74">
          <w:rPr>
            <w:noProof/>
            <w:webHidden/>
          </w:rPr>
          <w:instrText xml:space="preserve"> PAGEREF _Toc130302725 \h </w:instrText>
        </w:r>
        <w:r w:rsidR="00405B74">
          <w:rPr>
            <w:noProof/>
            <w:webHidden/>
          </w:rPr>
        </w:r>
        <w:r w:rsidR="00405B74">
          <w:rPr>
            <w:noProof/>
            <w:webHidden/>
          </w:rPr>
          <w:fldChar w:fldCharType="separate"/>
        </w:r>
        <w:r w:rsidR="00405B74">
          <w:rPr>
            <w:noProof/>
            <w:webHidden/>
          </w:rPr>
          <w:t>125</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26" w:history="1">
        <w:r w:rsidR="00405B74" w:rsidRPr="00A156A4">
          <w:rPr>
            <w:rStyle w:val="Hyperlink"/>
            <w:noProof/>
            <w:rtl/>
          </w:rPr>
          <w:t>אימאן ח'טיב יאסין (רע"מ – הרשימה הערבית המאוחדת):</w:t>
        </w:r>
        <w:r w:rsidR="00405B74">
          <w:rPr>
            <w:noProof/>
            <w:webHidden/>
          </w:rPr>
          <w:tab/>
        </w:r>
        <w:r w:rsidR="00405B74">
          <w:rPr>
            <w:noProof/>
            <w:webHidden/>
          </w:rPr>
          <w:fldChar w:fldCharType="begin"/>
        </w:r>
        <w:r w:rsidR="00405B74">
          <w:rPr>
            <w:noProof/>
            <w:webHidden/>
          </w:rPr>
          <w:instrText xml:space="preserve"> PAGEREF _Toc130302726 \h </w:instrText>
        </w:r>
        <w:r w:rsidR="00405B74">
          <w:rPr>
            <w:noProof/>
            <w:webHidden/>
          </w:rPr>
        </w:r>
        <w:r w:rsidR="00405B74">
          <w:rPr>
            <w:noProof/>
            <w:webHidden/>
          </w:rPr>
          <w:fldChar w:fldCharType="separate"/>
        </w:r>
        <w:r w:rsidR="00405B74">
          <w:rPr>
            <w:noProof/>
            <w:webHidden/>
          </w:rPr>
          <w:t>126</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27" w:history="1">
        <w:r w:rsidR="00405B74" w:rsidRPr="00A156A4">
          <w:rPr>
            <w:rStyle w:val="Hyperlink"/>
            <w:noProof/>
            <w:rtl/>
          </w:rPr>
          <w:t>מטי צרפתי הרכבי (יש עתיד):</w:t>
        </w:r>
        <w:r w:rsidR="00405B74">
          <w:rPr>
            <w:noProof/>
            <w:webHidden/>
          </w:rPr>
          <w:tab/>
        </w:r>
        <w:r w:rsidR="00405B74">
          <w:rPr>
            <w:noProof/>
            <w:webHidden/>
          </w:rPr>
          <w:fldChar w:fldCharType="begin"/>
        </w:r>
        <w:r w:rsidR="00405B74">
          <w:rPr>
            <w:noProof/>
            <w:webHidden/>
          </w:rPr>
          <w:instrText xml:space="preserve"> PAGEREF _Toc130302727 \h </w:instrText>
        </w:r>
        <w:r w:rsidR="00405B74">
          <w:rPr>
            <w:noProof/>
            <w:webHidden/>
          </w:rPr>
        </w:r>
        <w:r w:rsidR="00405B74">
          <w:rPr>
            <w:noProof/>
            <w:webHidden/>
          </w:rPr>
          <w:fldChar w:fldCharType="separate"/>
        </w:r>
        <w:r w:rsidR="00405B74">
          <w:rPr>
            <w:noProof/>
            <w:webHidden/>
          </w:rPr>
          <w:t>126</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28" w:history="1">
        <w:r w:rsidR="00405B74" w:rsidRPr="00A156A4">
          <w:rPr>
            <w:rStyle w:val="Hyperlink"/>
            <w:noProof/>
            <w:rtl/>
          </w:rPr>
          <w:t>סימון דוידסון (יש עתיד):</w:t>
        </w:r>
        <w:r w:rsidR="00405B74">
          <w:rPr>
            <w:noProof/>
            <w:webHidden/>
          </w:rPr>
          <w:tab/>
        </w:r>
        <w:r w:rsidR="00405B74">
          <w:rPr>
            <w:noProof/>
            <w:webHidden/>
          </w:rPr>
          <w:fldChar w:fldCharType="begin"/>
        </w:r>
        <w:r w:rsidR="00405B74">
          <w:rPr>
            <w:noProof/>
            <w:webHidden/>
          </w:rPr>
          <w:instrText xml:space="preserve"> PAGEREF _Toc130302728 \h </w:instrText>
        </w:r>
        <w:r w:rsidR="00405B74">
          <w:rPr>
            <w:noProof/>
            <w:webHidden/>
          </w:rPr>
        </w:r>
        <w:r w:rsidR="00405B74">
          <w:rPr>
            <w:noProof/>
            <w:webHidden/>
          </w:rPr>
          <w:fldChar w:fldCharType="separate"/>
        </w:r>
        <w:r w:rsidR="00405B74">
          <w:rPr>
            <w:noProof/>
            <w:webHidden/>
          </w:rPr>
          <w:t>129</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29" w:history="1">
        <w:r w:rsidR="00405B74" w:rsidRPr="00A156A4">
          <w:rPr>
            <w:rStyle w:val="Hyperlink"/>
            <w:noProof/>
            <w:rtl/>
          </w:rPr>
          <w:t>עאידה תומא סלימאן (חד"ש-תע"ל):</w:t>
        </w:r>
        <w:r w:rsidR="00405B74">
          <w:rPr>
            <w:noProof/>
            <w:webHidden/>
          </w:rPr>
          <w:tab/>
        </w:r>
        <w:r w:rsidR="00405B74">
          <w:rPr>
            <w:noProof/>
            <w:webHidden/>
          </w:rPr>
          <w:fldChar w:fldCharType="begin"/>
        </w:r>
        <w:r w:rsidR="00405B74">
          <w:rPr>
            <w:noProof/>
            <w:webHidden/>
          </w:rPr>
          <w:instrText xml:space="preserve"> PAGEREF _Toc130302729 \h </w:instrText>
        </w:r>
        <w:r w:rsidR="00405B74">
          <w:rPr>
            <w:noProof/>
            <w:webHidden/>
          </w:rPr>
        </w:r>
        <w:r w:rsidR="00405B74">
          <w:rPr>
            <w:noProof/>
            <w:webHidden/>
          </w:rPr>
          <w:fldChar w:fldCharType="separate"/>
        </w:r>
        <w:r w:rsidR="00405B74">
          <w:rPr>
            <w:noProof/>
            <w:webHidden/>
          </w:rPr>
          <w:t>131</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30" w:history="1">
        <w:r w:rsidR="00405B74" w:rsidRPr="00A156A4">
          <w:rPr>
            <w:rStyle w:val="Hyperlink"/>
            <w:noProof/>
            <w:rtl/>
          </w:rPr>
          <w:t>אלון שוסטר (המחנה הממלכתי):</w:t>
        </w:r>
        <w:r w:rsidR="00405B74">
          <w:rPr>
            <w:noProof/>
            <w:webHidden/>
          </w:rPr>
          <w:tab/>
        </w:r>
        <w:r w:rsidR="00405B74">
          <w:rPr>
            <w:noProof/>
            <w:webHidden/>
          </w:rPr>
          <w:fldChar w:fldCharType="begin"/>
        </w:r>
        <w:r w:rsidR="00405B74">
          <w:rPr>
            <w:noProof/>
            <w:webHidden/>
          </w:rPr>
          <w:instrText xml:space="preserve"> PAGEREF _Toc130302730 \h </w:instrText>
        </w:r>
        <w:r w:rsidR="00405B74">
          <w:rPr>
            <w:noProof/>
            <w:webHidden/>
          </w:rPr>
        </w:r>
        <w:r w:rsidR="00405B74">
          <w:rPr>
            <w:noProof/>
            <w:webHidden/>
          </w:rPr>
          <w:fldChar w:fldCharType="separate"/>
        </w:r>
        <w:r w:rsidR="00405B74">
          <w:rPr>
            <w:noProof/>
            <w:webHidden/>
          </w:rPr>
          <w:t>133</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31" w:history="1">
        <w:r w:rsidR="00405B74" w:rsidRPr="00A156A4">
          <w:rPr>
            <w:rStyle w:val="Hyperlink"/>
            <w:noProof/>
            <w:rtl/>
          </w:rPr>
          <w:t>יבגני סובה (ישראל ביתנו):</w:t>
        </w:r>
        <w:r w:rsidR="00405B74">
          <w:rPr>
            <w:noProof/>
            <w:webHidden/>
          </w:rPr>
          <w:tab/>
        </w:r>
        <w:r w:rsidR="00405B74">
          <w:rPr>
            <w:noProof/>
            <w:webHidden/>
          </w:rPr>
          <w:fldChar w:fldCharType="begin"/>
        </w:r>
        <w:r w:rsidR="00405B74">
          <w:rPr>
            <w:noProof/>
            <w:webHidden/>
          </w:rPr>
          <w:instrText xml:space="preserve"> PAGEREF _Toc130302731 \h </w:instrText>
        </w:r>
        <w:r w:rsidR="00405B74">
          <w:rPr>
            <w:noProof/>
            <w:webHidden/>
          </w:rPr>
        </w:r>
        <w:r w:rsidR="00405B74">
          <w:rPr>
            <w:noProof/>
            <w:webHidden/>
          </w:rPr>
          <w:fldChar w:fldCharType="separate"/>
        </w:r>
        <w:r w:rsidR="00405B74">
          <w:rPr>
            <w:noProof/>
            <w:webHidden/>
          </w:rPr>
          <w:t>133</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32" w:history="1">
        <w:r w:rsidR="00405B74" w:rsidRPr="00A156A4">
          <w:rPr>
            <w:rStyle w:val="Hyperlink"/>
            <w:noProof/>
            <w:rtl/>
          </w:rPr>
          <w:t>יוראי להב הרצנו (יש עתיד):</w:t>
        </w:r>
        <w:r w:rsidR="00405B74">
          <w:rPr>
            <w:noProof/>
            <w:webHidden/>
          </w:rPr>
          <w:tab/>
        </w:r>
        <w:r w:rsidR="00405B74">
          <w:rPr>
            <w:noProof/>
            <w:webHidden/>
          </w:rPr>
          <w:fldChar w:fldCharType="begin"/>
        </w:r>
        <w:r w:rsidR="00405B74">
          <w:rPr>
            <w:noProof/>
            <w:webHidden/>
          </w:rPr>
          <w:instrText xml:space="preserve"> PAGEREF _Toc130302732 \h </w:instrText>
        </w:r>
        <w:r w:rsidR="00405B74">
          <w:rPr>
            <w:noProof/>
            <w:webHidden/>
          </w:rPr>
        </w:r>
        <w:r w:rsidR="00405B74">
          <w:rPr>
            <w:noProof/>
            <w:webHidden/>
          </w:rPr>
          <w:fldChar w:fldCharType="separate"/>
        </w:r>
        <w:r w:rsidR="00405B74">
          <w:rPr>
            <w:noProof/>
            <w:webHidden/>
          </w:rPr>
          <w:t>135</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33" w:history="1">
        <w:r w:rsidR="00405B74" w:rsidRPr="00A156A4">
          <w:rPr>
            <w:rStyle w:val="Hyperlink"/>
            <w:noProof/>
            <w:rtl/>
          </w:rPr>
          <w:t>מירב כהן (יש עתיד):</w:t>
        </w:r>
        <w:r w:rsidR="00405B74">
          <w:rPr>
            <w:noProof/>
            <w:webHidden/>
          </w:rPr>
          <w:tab/>
        </w:r>
        <w:r w:rsidR="00405B74">
          <w:rPr>
            <w:noProof/>
            <w:webHidden/>
          </w:rPr>
          <w:fldChar w:fldCharType="begin"/>
        </w:r>
        <w:r w:rsidR="00405B74">
          <w:rPr>
            <w:noProof/>
            <w:webHidden/>
          </w:rPr>
          <w:instrText xml:space="preserve"> PAGEREF _Toc130302733 \h </w:instrText>
        </w:r>
        <w:r w:rsidR="00405B74">
          <w:rPr>
            <w:noProof/>
            <w:webHidden/>
          </w:rPr>
        </w:r>
        <w:r w:rsidR="00405B74">
          <w:rPr>
            <w:noProof/>
            <w:webHidden/>
          </w:rPr>
          <w:fldChar w:fldCharType="separate"/>
        </w:r>
        <w:r w:rsidR="00405B74">
          <w:rPr>
            <w:noProof/>
            <w:webHidden/>
          </w:rPr>
          <w:t>136</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34" w:history="1">
        <w:r w:rsidR="00405B74" w:rsidRPr="00A156A4">
          <w:rPr>
            <w:rStyle w:val="Hyperlink"/>
            <w:noProof/>
            <w:rtl/>
          </w:rPr>
          <w:t>אביגדור ליברמן (ישראל ביתנו):</w:t>
        </w:r>
        <w:r w:rsidR="00405B74">
          <w:rPr>
            <w:noProof/>
            <w:webHidden/>
          </w:rPr>
          <w:tab/>
        </w:r>
        <w:r w:rsidR="00405B74">
          <w:rPr>
            <w:noProof/>
            <w:webHidden/>
          </w:rPr>
          <w:fldChar w:fldCharType="begin"/>
        </w:r>
        <w:r w:rsidR="00405B74">
          <w:rPr>
            <w:noProof/>
            <w:webHidden/>
          </w:rPr>
          <w:instrText xml:space="preserve"> PAGEREF _Toc130302734 \h </w:instrText>
        </w:r>
        <w:r w:rsidR="00405B74">
          <w:rPr>
            <w:noProof/>
            <w:webHidden/>
          </w:rPr>
        </w:r>
        <w:r w:rsidR="00405B74">
          <w:rPr>
            <w:noProof/>
            <w:webHidden/>
          </w:rPr>
          <w:fldChar w:fldCharType="separate"/>
        </w:r>
        <w:r w:rsidR="00405B74">
          <w:rPr>
            <w:noProof/>
            <w:webHidden/>
          </w:rPr>
          <w:t>138</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35" w:history="1">
        <w:r w:rsidR="00405B74" w:rsidRPr="00A156A4">
          <w:rPr>
            <w:rStyle w:val="Hyperlink"/>
            <w:noProof/>
            <w:rtl/>
          </w:rPr>
          <w:t>רון כץ (יש עתיד):</w:t>
        </w:r>
        <w:r w:rsidR="00405B74">
          <w:rPr>
            <w:noProof/>
            <w:webHidden/>
          </w:rPr>
          <w:tab/>
        </w:r>
        <w:r w:rsidR="00405B74">
          <w:rPr>
            <w:noProof/>
            <w:webHidden/>
          </w:rPr>
          <w:fldChar w:fldCharType="begin"/>
        </w:r>
        <w:r w:rsidR="00405B74">
          <w:rPr>
            <w:noProof/>
            <w:webHidden/>
          </w:rPr>
          <w:instrText xml:space="preserve"> PAGEREF _Toc130302735 \h </w:instrText>
        </w:r>
        <w:r w:rsidR="00405B74">
          <w:rPr>
            <w:noProof/>
            <w:webHidden/>
          </w:rPr>
        </w:r>
        <w:r w:rsidR="00405B74">
          <w:rPr>
            <w:noProof/>
            <w:webHidden/>
          </w:rPr>
          <w:fldChar w:fldCharType="separate"/>
        </w:r>
        <w:r w:rsidR="00405B74">
          <w:rPr>
            <w:noProof/>
            <w:webHidden/>
          </w:rPr>
          <w:t>139</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36" w:history="1">
        <w:r w:rsidR="00405B74" w:rsidRPr="00A156A4">
          <w:rPr>
            <w:rStyle w:val="Hyperlink"/>
            <w:noProof/>
            <w:rtl/>
          </w:rPr>
          <w:t>חמד עמאר (ישראל ביתנו):</w:t>
        </w:r>
        <w:r w:rsidR="00405B74">
          <w:rPr>
            <w:noProof/>
            <w:webHidden/>
          </w:rPr>
          <w:tab/>
        </w:r>
        <w:r w:rsidR="00405B74">
          <w:rPr>
            <w:noProof/>
            <w:webHidden/>
          </w:rPr>
          <w:fldChar w:fldCharType="begin"/>
        </w:r>
        <w:r w:rsidR="00405B74">
          <w:rPr>
            <w:noProof/>
            <w:webHidden/>
          </w:rPr>
          <w:instrText xml:space="preserve"> PAGEREF _Toc130302736 \h </w:instrText>
        </w:r>
        <w:r w:rsidR="00405B74">
          <w:rPr>
            <w:noProof/>
            <w:webHidden/>
          </w:rPr>
        </w:r>
        <w:r w:rsidR="00405B74">
          <w:rPr>
            <w:noProof/>
            <w:webHidden/>
          </w:rPr>
          <w:fldChar w:fldCharType="separate"/>
        </w:r>
        <w:r w:rsidR="00405B74">
          <w:rPr>
            <w:noProof/>
            <w:webHidden/>
          </w:rPr>
          <w:t>140</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37" w:history="1">
        <w:r w:rsidR="00405B74" w:rsidRPr="00A156A4">
          <w:rPr>
            <w:rStyle w:val="Hyperlink"/>
            <w:noProof/>
            <w:rtl/>
          </w:rPr>
          <w:t>מיקי לוי (יש עתיד):</w:t>
        </w:r>
        <w:r w:rsidR="00405B74">
          <w:rPr>
            <w:noProof/>
            <w:webHidden/>
          </w:rPr>
          <w:tab/>
        </w:r>
        <w:r w:rsidR="00405B74">
          <w:rPr>
            <w:noProof/>
            <w:webHidden/>
          </w:rPr>
          <w:fldChar w:fldCharType="begin"/>
        </w:r>
        <w:r w:rsidR="00405B74">
          <w:rPr>
            <w:noProof/>
            <w:webHidden/>
          </w:rPr>
          <w:instrText xml:space="preserve"> PAGEREF _Toc130302737 \h </w:instrText>
        </w:r>
        <w:r w:rsidR="00405B74">
          <w:rPr>
            <w:noProof/>
            <w:webHidden/>
          </w:rPr>
        </w:r>
        <w:r w:rsidR="00405B74">
          <w:rPr>
            <w:noProof/>
            <w:webHidden/>
          </w:rPr>
          <w:fldChar w:fldCharType="separate"/>
        </w:r>
        <w:r w:rsidR="00405B74">
          <w:rPr>
            <w:noProof/>
            <w:webHidden/>
          </w:rPr>
          <w:t>144</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38" w:history="1">
        <w:r w:rsidR="00405B74" w:rsidRPr="00A156A4">
          <w:rPr>
            <w:rStyle w:val="Hyperlink"/>
            <w:noProof/>
            <w:rtl/>
          </w:rPr>
          <w:t>טטיאנה מזרסקי (יש עתיד):</w:t>
        </w:r>
        <w:r w:rsidR="00405B74">
          <w:rPr>
            <w:noProof/>
            <w:webHidden/>
          </w:rPr>
          <w:tab/>
        </w:r>
        <w:r w:rsidR="00405B74">
          <w:rPr>
            <w:noProof/>
            <w:webHidden/>
          </w:rPr>
          <w:fldChar w:fldCharType="begin"/>
        </w:r>
        <w:r w:rsidR="00405B74">
          <w:rPr>
            <w:noProof/>
            <w:webHidden/>
          </w:rPr>
          <w:instrText xml:space="preserve"> PAGEREF _Toc130302738 \h </w:instrText>
        </w:r>
        <w:r w:rsidR="00405B74">
          <w:rPr>
            <w:noProof/>
            <w:webHidden/>
          </w:rPr>
        </w:r>
        <w:r w:rsidR="00405B74">
          <w:rPr>
            <w:noProof/>
            <w:webHidden/>
          </w:rPr>
          <w:fldChar w:fldCharType="separate"/>
        </w:r>
        <w:r w:rsidR="00405B74">
          <w:rPr>
            <w:noProof/>
            <w:webHidden/>
          </w:rPr>
          <w:t>144</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39" w:history="1">
        <w:r w:rsidR="00405B74" w:rsidRPr="00A156A4">
          <w:rPr>
            <w:rStyle w:val="Hyperlink"/>
            <w:noProof/>
            <w:rtl/>
          </w:rPr>
          <w:t>יפעת שאשא ביטון (המחנה הממלכתי):</w:t>
        </w:r>
        <w:r w:rsidR="00405B74">
          <w:rPr>
            <w:noProof/>
            <w:webHidden/>
          </w:rPr>
          <w:tab/>
        </w:r>
        <w:r w:rsidR="00405B74">
          <w:rPr>
            <w:noProof/>
            <w:webHidden/>
          </w:rPr>
          <w:fldChar w:fldCharType="begin"/>
        </w:r>
        <w:r w:rsidR="00405B74">
          <w:rPr>
            <w:noProof/>
            <w:webHidden/>
          </w:rPr>
          <w:instrText xml:space="preserve"> PAGEREF _Toc130302739 \h </w:instrText>
        </w:r>
        <w:r w:rsidR="00405B74">
          <w:rPr>
            <w:noProof/>
            <w:webHidden/>
          </w:rPr>
        </w:r>
        <w:r w:rsidR="00405B74">
          <w:rPr>
            <w:noProof/>
            <w:webHidden/>
          </w:rPr>
          <w:fldChar w:fldCharType="separate"/>
        </w:r>
        <w:r w:rsidR="00405B74">
          <w:rPr>
            <w:noProof/>
            <w:webHidden/>
          </w:rPr>
          <w:t>145</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40" w:history="1">
        <w:r w:rsidR="00405B74" w:rsidRPr="00A156A4">
          <w:rPr>
            <w:rStyle w:val="Hyperlink"/>
            <w:noProof/>
            <w:rtl/>
          </w:rPr>
          <w:t>נאור שירי (יש עתיד):</w:t>
        </w:r>
        <w:r w:rsidR="00405B74">
          <w:rPr>
            <w:noProof/>
            <w:webHidden/>
          </w:rPr>
          <w:tab/>
        </w:r>
        <w:r w:rsidR="00405B74">
          <w:rPr>
            <w:noProof/>
            <w:webHidden/>
          </w:rPr>
          <w:fldChar w:fldCharType="begin"/>
        </w:r>
        <w:r w:rsidR="00405B74">
          <w:rPr>
            <w:noProof/>
            <w:webHidden/>
          </w:rPr>
          <w:instrText xml:space="preserve"> PAGEREF _Toc130302740 \h </w:instrText>
        </w:r>
        <w:r w:rsidR="00405B74">
          <w:rPr>
            <w:noProof/>
            <w:webHidden/>
          </w:rPr>
        </w:r>
        <w:r w:rsidR="00405B74">
          <w:rPr>
            <w:noProof/>
            <w:webHidden/>
          </w:rPr>
          <w:fldChar w:fldCharType="separate"/>
        </w:r>
        <w:r w:rsidR="00405B74">
          <w:rPr>
            <w:noProof/>
            <w:webHidden/>
          </w:rPr>
          <w:t>147</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41" w:history="1">
        <w:r w:rsidR="00405B74" w:rsidRPr="00A156A4">
          <w:rPr>
            <w:rStyle w:val="Hyperlink"/>
            <w:noProof/>
            <w:rtl/>
          </w:rPr>
          <w:t>משה טור פז (יש עתיד):</w:t>
        </w:r>
        <w:r w:rsidR="00405B74">
          <w:rPr>
            <w:noProof/>
            <w:webHidden/>
          </w:rPr>
          <w:tab/>
        </w:r>
        <w:r w:rsidR="00405B74">
          <w:rPr>
            <w:noProof/>
            <w:webHidden/>
          </w:rPr>
          <w:fldChar w:fldCharType="begin"/>
        </w:r>
        <w:r w:rsidR="00405B74">
          <w:rPr>
            <w:noProof/>
            <w:webHidden/>
          </w:rPr>
          <w:instrText xml:space="preserve"> PAGEREF _Toc130302741 \h </w:instrText>
        </w:r>
        <w:r w:rsidR="00405B74">
          <w:rPr>
            <w:noProof/>
            <w:webHidden/>
          </w:rPr>
        </w:r>
        <w:r w:rsidR="00405B74">
          <w:rPr>
            <w:noProof/>
            <w:webHidden/>
          </w:rPr>
          <w:fldChar w:fldCharType="separate"/>
        </w:r>
        <w:r w:rsidR="00405B74">
          <w:rPr>
            <w:noProof/>
            <w:webHidden/>
          </w:rPr>
          <w:t>150</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42" w:history="1">
        <w:r w:rsidR="00405B74" w:rsidRPr="00A156A4">
          <w:rPr>
            <w:rStyle w:val="Hyperlink"/>
            <w:noProof/>
            <w:rtl/>
          </w:rPr>
          <w:t>אפרת רייטן מרום (העבודה):</w:t>
        </w:r>
        <w:r w:rsidR="00405B74">
          <w:rPr>
            <w:noProof/>
            <w:webHidden/>
          </w:rPr>
          <w:tab/>
        </w:r>
        <w:r w:rsidR="00405B74">
          <w:rPr>
            <w:noProof/>
            <w:webHidden/>
          </w:rPr>
          <w:fldChar w:fldCharType="begin"/>
        </w:r>
        <w:r w:rsidR="00405B74">
          <w:rPr>
            <w:noProof/>
            <w:webHidden/>
          </w:rPr>
          <w:instrText xml:space="preserve"> PAGEREF _Toc130302742 \h </w:instrText>
        </w:r>
        <w:r w:rsidR="00405B74">
          <w:rPr>
            <w:noProof/>
            <w:webHidden/>
          </w:rPr>
        </w:r>
        <w:r w:rsidR="00405B74">
          <w:rPr>
            <w:noProof/>
            <w:webHidden/>
          </w:rPr>
          <w:fldChar w:fldCharType="separate"/>
        </w:r>
        <w:r w:rsidR="00405B74">
          <w:rPr>
            <w:noProof/>
            <w:webHidden/>
          </w:rPr>
          <w:t>152</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43" w:history="1">
        <w:r w:rsidR="00405B74" w:rsidRPr="00A156A4">
          <w:rPr>
            <w:rStyle w:val="Hyperlink"/>
            <w:noProof/>
            <w:rtl/>
          </w:rPr>
          <w:t>ולדימיר בליאק (יש עתיד):</w:t>
        </w:r>
        <w:r w:rsidR="00405B74">
          <w:rPr>
            <w:noProof/>
            <w:webHidden/>
          </w:rPr>
          <w:tab/>
        </w:r>
        <w:r w:rsidR="00405B74">
          <w:rPr>
            <w:noProof/>
            <w:webHidden/>
          </w:rPr>
          <w:fldChar w:fldCharType="begin"/>
        </w:r>
        <w:r w:rsidR="00405B74">
          <w:rPr>
            <w:noProof/>
            <w:webHidden/>
          </w:rPr>
          <w:instrText xml:space="preserve"> PAGEREF _Toc130302743 \h </w:instrText>
        </w:r>
        <w:r w:rsidR="00405B74">
          <w:rPr>
            <w:noProof/>
            <w:webHidden/>
          </w:rPr>
        </w:r>
        <w:r w:rsidR="00405B74">
          <w:rPr>
            <w:noProof/>
            <w:webHidden/>
          </w:rPr>
          <w:fldChar w:fldCharType="separate"/>
        </w:r>
        <w:r w:rsidR="00405B74">
          <w:rPr>
            <w:noProof/>
            <w:webHidden/>
          </w:rPr>
          <w:t>152</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44" w:history="1">
        <w:r w:rsidR="00405B74" w:rsidRPr="00A156A4">
          <w:rPr>
            <w:rStyle w:val="Hyperlink"/>
            <w:noProof/>
            <w:rtl/>
          </w:rPr>
          <w:t>עודד פורר (ישראל ביתנו):</w:t>
        </w:r>
        <w:r w:rsidR="00405B74">
          <w:rPr>
            <w:noProof/>
            <w:webHidden/>
          </w:rPr>
          <w:tab/>
        </w:r>
        <w:r w:rsidR="00405B74">
          <w:rPr>
            <w:noProof/>
            <w:webHidden/>
          </w:rPr>
          <w:fldChar w:fldCharType="begin"/>
        </w:r>
        <w:r w:rsidR="00405B74">
          <w:rPr>
            <w:noProof/>
            <w:webHidden/>
          </w:rPr>
          <w:instrText xml:space="preserve"> PAGEREF _Toc130302744 \h </w:instrText>
        </w:r>
        <w:r w:rsidR="00405B74">
          <w:rPr>
            <w:noProof/>
            <w:webHidden/>
          </w:rPr>
        </w:r>
        <w:r w:rsidR="00405B74">
          <w:rPr>
            <w:noProof/>
            <w:webHidden/>
          </w:rPr>
          <w:fldChar w:fldCharType="separate"/>
        </w:r>
        <w:r w:rsidR="00405B74">
          <w:rPr>
            <w:noProof/>
            <w:webHidden/>
          </w:rPr>
          <w:t>153</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45" w:history="1">
        <w:r w:rsidR="00405B74" w:rsidRPr="00A156A4">
          <w:rPr>
            <w:rStyle w:val="Hyperlink"/>
            <w:noProof/>
            <w:rtl/>
          </w:rPr>
          <w:t>חילי טרופר (המחנה הממלכתי):</w:t>
        </w:r>
        <w:r w:rsidR="00405B74">
          <w:rPr>
            <w:noProof/>
            <w:webHidden/>
          </w:rPr>
          <w:tab/>
        </w:r>
        <w:r w:rsidR="00405B74">
          <w:rPr>
            <w:noProof/>
            <w:webHidden/>
          </w:rPr>
          <w:fldChar w:fldCharType="begin"/>
        </w:r>
        <w:r w:rsidR="00405B74">
          <w:rPr>
            <w:noProof/>
            <w:webHidden/>
          </w:rPr>
          <w:instrText xml:space="preserve"> PAGEREF _Toc130302745 \h </w:instrText>
        </w:r>
        <w:r w:rsidR="00405B74">
          <w:rPr>
            <w:noProof/>
            <w:webHidden/>
          </w:rPr>
        </w:r>
        <w:r w:rsidR="00405B74">
          <w:rPr>
            <w:noProof/>
            <w:webHidden/>
          </w:rPr>
          <w:fldChar w:fldCharType="separate"/>
        </w:r>
        <w:r w:rsidR="00405B74">
          <w:rPr>
            <w:noProof/>
            <w:webHidden/>
          </w:rPr>
          <w:t>159</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46" w:history="1">
        <w:r w:rsidR="00405B74" w:rsidRPr="00A156A4">
          <w:rPr>
            <w:rStyle w:val="Hyperlink"/>
            <w:noProof/>
            <w:rtl/>
          </w:rPr>
          <w:t>בנימין גנץ (המחנה הממלכתי):</w:t>
        </w:r>
        <w:r w:rsidR="00405B74">
          <w:rPr>
            <w:noProof/>
            <w:webHidden/>
          </w:rPr>
          <w:tab/>
        </w:r>
        <w:r w:rsidR="00405B74">
          <w:rPr>
            <w:noProof/>
            <w:webHidden/>
          </w:rPr>
          <w:fldChar w:fldCharType="begin"/>
        </w:r>
        <w:r w:rsidR="00405B74">
          <w:rPr>
            <w:noProof/>
            <w:webHidden/>
          </w:rPr>
          <w:instrText xml:space="preserve"> PAGEREF _Toc130302746 \h </w:instrText>
        </w:r>
        <w:r w:rsidR="00405B74">
          <w:rPr>
            <w:noProof/>
            <w:webHidden/>
          </w:rPr>
        </w:r>
        <w:r w:rsidR="00405B74">
          <w:rPr>
            <w:noProof/>
            <w:webHidden/>
          </w:rPr>
          <w:fldChar w:fldCharType="separate"/>
        </w:r>
        <w:r w:rsidR="00405B74">
          <w:rPr>
            <w:noProof/>
            <w:webHidden/>
          </w:rPr>
          <w:t>162</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747" w:history="1">
        <w:r w:rsidR="00405B74" w:rsidRPr="00A156A4">
          <w:rPr>
            <w:rStyle w:val="Hyperlink"/>
            <w:noProof/>
            <w:rtl/>
            <w:lang w:eastAsia="he-IL"/>
          </w:rPr>
          <w:t>מסמכים שהונחו על שולחן הכנסת</w:t>
        </w:r>
        <w:r w:rsidR="00405B74">
          <w:rPr>
            <w:noProof/>
            <w:webHidden/>
          </w:rPr>
          <w:tab/>
        </w:r>
        <w:r w:rsidR="00405B74">
          <w:rPr>
            <w:noProof/>
            <w:webHidden/>
          </w:rPr>
          <w:fldChar w:fldCharType="begin"/>
        </w:r>
        <w:r w:rsidR="00405B74">
          <w:rPr>
            <w:noProof/>
            <w:webHidden/>
          </w:rPr>
          <w:instrText xml:space="preserve"> PAGEREF _Toc130302747 \h </w:instrText>
        </w:r>
        <w:r w:rsidR="00405B74">
          <w:rPr>
            <w:noProof/>
            <w:webHidden/>
          </w:rPr>
        </w:r>
        <w:r w:rsidR="00405B74">
          <w:rPr>
            <w:noProof/>
            <w:webHidden/>
          </w:rPr>
          <w:fldChar w:fldCharType="separate"/>
        </w:r>
        <w:r w:rsidR="00405B74">
          <w:rPr>
            <w:noProof/>
            <w:webHidden/>
          </w:rPr>
          <w:t>163</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48" w:history="1">
        <w:r w:rsidR="00405B74" w:rsidRPr="00A156A4">
          <w:rPr>
            <w:rStyle w:val="Hyperlink"/>
            <w:noProof/>
            <w:rtl/>
          </w:rPr>
          <w:t>סגנית מזכיר הכנסת ראדה חסייסי:</w:t>
        </w:r>
        <w:r w:rsidR="00405B74">
          <w:rPr>
            <w:noProof/>
            <w:webHidden/>
          </w:rPr>
          <w:tab/>
        </w:r>
        <w:r w:rsidR="00405B74">
          <w:rPr>
            <w:noProof/>
            <w:webHidden/>
          </w:rPr>
          <w:fldChar w:fldCharType="begin"/>
        </w:r>
        <w:r w:rsidR="00405B74">
          <w:rPr>
            <w:noProof/>
            <w:webHidden/>
          </w:rPr>
          <w:instrText xml:space="preserve"> PAGEREF _Toc130302748 \h </w:instrText>
        </w:r>
        <w:r w:rsidR="00405B74">
          <w:rPr>
            <w:noProof/>
            <w:webHidden/>
          </w:rPr>
        </w:r>
        <w:r w:rsidR="00405B74">
          <w:rPr>
            <w:noProof/>
            <w:webHidden/>
          </w:rPr>
          <w:fldChar w:fldCharType="separate"/>
        </w:r>
        <w:r w:rsidR="00405B74">
          <w:rPr>
            <w:noProof/>
            <w:webHidden/>
          </w:rPr>
          <w:t>163</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749" w:history="1">
        <w:r w:rsidR="00405B74" w:rsidRPr="00A156A4">
          <w:rPr>
            <w:rStyle w:val="Hyperlink"/>
            <w:noProof/>
            <w:rtl/>
            <w:lang w:eastAsia="he-IL"/>
          </w:rPr>
          <w:t>הצעת חוק-יסוד: הממשלה (תיקון מס' 16) (כשירותם של השרים וסגני השרים)</w:t>
        </w:r>
        <w:r w:rsidR="00405B74">
          <w:rPr>
            <w:noProof/>
            <w:webHidden/>
          </w:rPr>
          <w:tab/>
        </w:r>
        <w:r w:rsidR="00405B74">
          <w:rPr>
            <w:noProof/>
            <w:webHidden/>
          </w:rPr>
          <w:fldChar w:fldCharType="begin"/>
        </w:r>
        <w:r w:rsidR="00405B74">
          <w:rPr>
            <w:noProof/>
            <w:webHidden/>
          </w:rPr>
          <w:instrText xml:space="preserve"> PAGEREF _Toc130302749 \h </w:instrText>
        </w:r>
        <w:r w:rsidR="00405B74">
          <w:rPr>
            <w:noProof/>
            <w:webHidden/>
          </w:rPr>
        </w:r>
        <w:r w:rsidR="00405B74">
          <w:rPr>
            <w:noProof/>
            <w:webHidden/>
          </w:rPr>
          <w:fldChar w:fldCharType="separate"/>
        </w:r>
        <w:r w:rsidR="00405B74">
          <w:rPr>
            <w:noProof/>
            <w:webHidden/>
          </w:rPr>
          <w:t>164</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50" w:history="1">
        <w:r w:rsidR="00405B74" w:rsidRPr="00A156A4">
          <w:rPr>
            <w:rStyle w:val="Hyperlink"/>
            <w:noProof/>
            <w:rtl/>
          </w:rPr>
          <w:t>גלעד קריב (העבודה):</w:t>
        </w:r>
        <w:r w:rsidR="00405B74">
          <w:rPr>
            <w:noProof/>
            <w:webHidden/>
          </w:rPr>
          <w:tab/>
        </w:r>
        <w:r w:rsidR="00405B74">
          <w:rPr>
            <w:noProof/>
            <w:webHidden/>
          </w:rPr>
          <w:fldChar w:fldCharType="begin"/>
        </w:r>
        <w:r w:rsidR="00405B74">
          <w:rPr>
            <w:noProof/>
            <w:webHidden/>
          </w:rPr>
          <w:instrText xml:space="preserve"> PAGEREF _Toc130302750 \h </w:instrText>
        </w:r>
        <w:r w:rsidR="00405B74">
          <w:rPr>
            <w:noProof/>
            <w:webHidden/>
          </w:rPr>
        </w:r>
        <w:r w:rsidR="00405B74">
          <w:rPr>
            <w:noProof/>
            <w:webHidden/>
          </w:rPr>
          <w:fldChar w:fldCharType="separate"/>
        </w:r>
        <w:r w:rsidR="00405B74">
          <w:rPr>
            <w:noProof/>
            <w:webHidden/>
          </w:rPr>
          <w:t>164</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51" w:history="1">
        <w:r w:rsidR="00405B74" w:rsidRPr="00A156A4">
          <w:rPr>
            <w:rStyle w:val="Hyperlink"/>
            <w:noProof/>
            <w:rtl/>
          </w:rPr>
          <w:t>מרב מיכאלי (העבודה):</w:t>
        </w:r>
        <w:r w:rsidR="00405B74">
          <w:rPr>
            <w:noProof/>
            <w:webHidden/>
          </w:rPr>
          <w:tab/>
        </w:r>
        <w:r w:rsidR="00405B74">
          <w:rPr>
            <w:noProof/>
            <w:webHidden/>
          </w:rPr>
          <w:fldChar w:fldCharType="begin"/>
        </w:r>
        <w:r w:rsidR="00405B74">
          <w:rPr>
            <w:noProof/>
            <w:webHidden/>
          </w:rPr>
          <w:instrText xml:space="preserve"> PAGEREF _Toc130302751 \h </w:instrText>
        </w:r>
        <w:r w:rsidR="00405B74">
          <w:rPr>
            <w:noProof/>
            <w:webHidden/>
          </w:rPr>
        </w:r>
        <w:r w:rsidR="00405B74">
          <w:rPr>
            <w:noProof/>
            <w:webHidden/>
          </w:rPr>
          <w:fldChar w:fldCharType="separate"/>
        </w:r>
        <w:r w:rsidR="00405B74">
          <w:rPr>
            <w:noProof/>
            <w:webHidden/>
          </w:rPr>
          <w:t>165</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52" w:history="1">
        <w:r w:rsidR="00405B74" w:rsidRPr="00A156A4">
          <w:rPr>
            <w:rStyle w:val="Hyperlink"/>
            <w:noProof/>
            <w:rtl/>
          </w:rPr>
          <w:t>דוד אמסלם (הליכוד):</w:t>
        </w:r>
        <w:r w:rsidR="00405B74">
          <w:rPr>
            <w:noProof/>
            <w:webHidden/>
          </w:rPr>
          <w:tab/>
        </w:r>
        <w:r w:rsidR="00405B74">
          <w:rPr>
            <w:noProof/>
            <w:webHidden/>
          </w:rPr>
          <w:fldChar w:fldCharType="begin"/>
        </w:r>
        <w:r w:rsidR="00405B74">
          <w:rPr>
            <w:noProof/>
            <w:webHidden/>
          </w:rPr>
          <w:instrText xml:space="preserve"> PAGEREF _Toc130302752 \h </w:instrText>
        </w:r>
        <w:r w:rsidR="00405B74">
          <w:rPr>
            <w:noProof/>
            <w:webHidden/>
          </w:rPr>
        </w:r>
        <w:r w:rsidR="00405B74">
          <w:rPr>
            <w:noProof/>
            <w:webHidden/>
          </w:rPr>
          <w:fldChar w:fldCharType="separate"/>
        </w:r>
        <w:r w:rsidR="00405B74">
          <w:rPr>
            <w:noProof/>
            <w:webHidden/>
          </w:rPr>
          <w:t>167</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53" w:history="1">
        <w:r w:rsidR="00405B74" w:rsidRPr="00A156A4">
          <w:rPr>
            <w:rStyle w:val="Hyperlink"/>
            <w:noProof/>
            <w:rtl/>
          </w:rPr>
          <w:t>אופיר כץ (הליכוד):</w:t>
        </w:r>
        <w:r w:rsidR="00405B74">
          <w:rPr>
            <w:noProof/>
            <w:webHidden/>
          </w:rPr>
          <w:tab/>
        </w:r>
        <w:r w:rsidR="00405B74">
          <w:rPr>
            <w:noProof/>
            <w:webHidden/>
          </w:rPr>
          <w:fldChar w:fldCharType="begin"/>
        </w:r>
        <w:r w:rsidR="00405B74">
          <w:rPr>
            <w:noProof/>
            <w:webHidden/>
          </w:rPr>
          <w:instrText xml:space="preserve"> PAGEREF _Toc130302753 \h </w:instrText>
        </w:r>
        <w:r w:rsidR="00405B74">
          <w:rPr>
            <w:noProof/>
            <w:webHidden/>
          </w:rPr>
        </w:r>
        <w:r w:rsidR="00405B74">
          <w:rPr>
            <w:noProof/>
            <w:webHidden/>
          </w:rPr>
          <w:fldChar w:fldCharType="separate"/>
        </w:r>
        <w:r w:rsidR="00405B74">
          <w:rPr>
            <w:noProof/>
            <w:webHidden/>
          </w:rPr>
          <w:t>174</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754" w:history="1">
        <w:r w:rsidR="00405B74" w:rsidRPr="00A156A4">
          <w:rPr>
            <w:rStyle w:val="Hyperlink"/>
            <w:noProof/>
            <w:rtl/>
            <w:lang w:eastAsia="he-IL"/>
          </w:rPr>
          <w:t>הצעת חוק המאבק בכלי הנשק הבלתי-חוקיים (תיקון חקיקה והוראת שעה), התשפ"ג–2023</w:t>
        </w:r>
        <w:r w:rsidR="00405B74">
          <w:rPr>
            <w:noProof/>
            <w:webHidden/>
          </w:rPr>
          <w:tab/>
        </w:r>
        <w:r w:rsidR="00405B74">
          <w:rPr>
            <w:noProof/>
            <w:webHidden/>
          </w:rPr>
          <w:fldChar w:fldCharType="begin"/>
        </w:r>
        <w:r w:rsidR="00405B74">
          <w:rPr>
            <w:noProof/>
            <w:webHidden/>
          </w:rPr>
          <w:instrText xml:space="preserve"> PAGEREF _Toc130302754 \h </w:instrText>
        </w:r>
        <w:r w:rsidR="00405B74">
          <w:rPr>
            <w:noProof/>
            <w:webHidden/>
          </w:rPr>
        </w:r>
        <w:r w:rsidR="00405B74">
          <w:rPr>
            <w:noProof/>
            <w:webHidden/>
          </w:rPr>
          <w:fldChar w:fldCharType="separate"/>
        </w:r>
        <w:r w:rsidR="00405B74">
          <w:rPr>
            <w:noProof/>
            <w:webHidden/>
          </w:rPr>
          <w:t>193</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55" w:history="1">
        <w:r w:rsidR="00405B74" w:rsidRPr="00A156A4">
          <w:rPr>
            <w:rStyle w:val="Hyperlink"/>
            <w:noProof/>
            <w:rtl/>
          </w:rPr>
          <w:t>יצחק קרויזר (עוצמה יהודית):</w:t>
        </w:r>
        <w:r w:rsidR="00405B74">
          <w:rPr>
            <w:noProof/>
            <w:webHidden/>
          </w:rPr>
          <w:tab/>
        </w:r>
        <w:r w:rsidR="00405B74">
          <w:rPr>
            <w:noProof/>
            <w:webHidden/>
          </w:rPr>
          <w:fldChar w:fldCharType="begin"/>
        </w:r>
        <w:r w:rsidR="00405B74">
          <w:rPr>
            <w:noProof/>
            <w:webHidden/>
          </w:rPr>
          <w:instrText xml:space="preserve"> PAGEREF _Toc130302755 \h </w:instrText>
        </w:r>
        <w:r w:rsidR="00405B74">
          <w:rPr>
            <w:noProof/>
            <w:webHidden/>
          </w:rPr>
        </w:r>
        <w:r w:rsidR="00405B74">
          <w:rPr>
            <w:noProof/>
            <w:webHidden/>
          </w:rPr>
          <w:fldChar w:fldCharType="separate"/>
        </w:r>
        <w:r w:rsidR="00405B74">
          <w:rPr>
            <w:noProof/>
            <w:webHidden/>
          </w:rPr>
          <w:t>193</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56" w:history="1">
        <w:r w:rsidR="00405B74" w:rsidRPr="00A156A4">
          <w:rPr>
            <w:rStyle w:val="Hyperlink"/>
            <w:noProof/>
            <w:rtl/>
          </w:rPr>
          <w:t>עודד פורר (ישראל ביתנו):</w:t>
        </w:r>
        <w:r w:rsidR="00405B74">
          <w:rPr>
            <w:noProof/>
            <w:webHidden/>
          </w:rPr>
          <w:tab/>
        </w:r>
        <w:r w:rsidR="00405B74">
          <w:rPr>
            <w:noProof/>
            <w:webHidden/>
          </w:rPr>
          <w:fldChar w:fldCharType="begin"/>
        </w:r>
        <w:r w:rsidR="00405B74">
          <w:rPr>
            <w:noProof/>
            <w:webHidden/>
          </w:rPr>
          <w:instrText xml:space="preserve"> PAGEREF _Toc130302756 \h </w:instrText>
        </w:r>
        <w:r w:rsidR="00405B74">
          <w:rPr>
            <w:noProof/>
            <w:webHidden/>
          </w:rPr>
        </w:r>
        <w:r w:rsidR="00405B74">
          <w:rPr>
            <w:noProof/>
            <w:webHidden/>
          </w:rPr>
          <w:fldChar w:fldCharType="separate"/>
        </w:r>
        <w:r w:rsidR="00405B74">
          <w:rPr>
            <w:noProof/>
            <w:webHidden/>
          </w:rPr>
          <w:t>194</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57" w:history="1">
        <w:r w:rsidR="00405B74" w:rsidRPr="00A156A4">
          <w:rPr>
            <w:rStyle w:val="Hyperlink"/>
            <w:noProof/>
            <w:rtl/>
          </w:rPr>
          <w:t>יוסף עטאונה (חד"ש-תע"ל):</w:t>
        </w:r>
        <w:r w:rsidR="00405B74">
          <w:rPr>
            <w:noProof/>
            <w:webHidden/>
          </w:rPr>
          <w:tab/>
        </w:r>
        <w:r w:rsidR="00405B74">
          <w:rPr>
            <w:noProof/>
            <w:webHidden/>
          </w:rPr>
          <w:fldChar w:fldCharType="begin"/>
        </w:r>
        <w:r w:rsidR="00405B74">
          <w:rPr>
            <w:noProof/>
            <w:webHidden/>
          </w:rPr>
          <w:instrText xml:space="preserve"> PAGEREF _Toc130302757 \h </w:instrText>
        </w:r>
        <w:r w:rsidR="00405B74">
          <w:rPr>
            <w:noProof/>
            <w:webHidden/>
          </w:rPr>
        </w:r>
        <w:r w:rsidR="00405B74">
          <w:rPr>
            <w:noProof/>
            <w:webHidden/>
          </w:rPr>
          <w:fldChar w:fldCharType="separate"/>
        </w:r>
        <w:r w:rsidR="00405B74">
          <w:rPr>
            <w:noProof/>
            <w:webHidden/>
          </w:rPr>
          <w:t>195</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58" w:history="1">
        <w:r w:rsidR="00405B74" w:rsidRPr="00A156A4">
          <w:rPr>
            <w:rStyle w:val="Hyperlink"/>
            <w:noProof/>
            <w:rtl/>
          </w:rPr>
          <w:t>גדעון סער (המחנה הממלכתי):</w:t>
        </w:r>
        <w:r w:rsidR="00405B74">
          <w:rPr>
            <w:noProof/>
            <w:webHidden/>
          </w:rPr>
          <w:tab/>
        </w:r>
        <w:r w:rsidR="00405B74">
          <w:rPr>
            <w:noProof/>
            <w:webHidden/>
          </w:rPr>
          <w:fldChar w:fldCharType="begin"/>
        </w:r>
        <w:r w:rsidR="00405B74">
          <w:rPr>
            <w:noProof/>
            <w:webHidden/>
          </w:rPr>
          <w:instrText xml:space="preserve"> PAGEREF _Toc130302758 \h </w:instrText>
        </w:r>
        <w:r w:rsidR="00405B74">
          <w:rPr>
            <w:noProof/>
            <w:webHidden/>
          </w:rPr>
        </w:r>
        <w:r w:rsidR="00405B74">
          <w:rPr>
            <w:noProof/>
            <w:webHidden/>
          </w:rPr>
          <w:fldChar w:fldCharType="separate"/>
        </w:r>
        <w:r w:rsidR="00405B74">
          <w:rPr>
            <w:noProof/>
            <w:webHidden/>
          </w:rPr>
          <w:t>196</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59" w:history="1">
        <w:r w:rsidR="00405B74" w:rsidRPr="00A156A4">
          <w:rPr>
            <w:rStyle w:val="Hyperlink"/>
            <w:noProof/>
            <w:rtl/>
          </w:rPr>
          <w:t>מיכל שיר סגמן (יש עתיד):</w:t>
        </w:r>
        <w:r w:rsidR="00405B74">
          <w:rPr>
            <w:noProof/>
            <w:webHidden/>
          </w:rPr>
          <w:tab/>
        </w:r>
        <w:r w:rsidR="00405B74">
          <w:rPr>
            <w:noProof/>
            <w:webHidden/>
          </w:rPr>
          <w:fldChar w:fldCharType="begin"/>
        </w:r>
        <w:r w:rsidR="00405B74">
          <w:rPr>
            <w:noProof/>
            <w:webHidden/>
          </w:rPr>
          <w:instrText xml:space="preserve"> PAGEREF _Toc130302759 \h </w:instrText>
        </w:r>
        <w:r w:rsidR="00405B74">
          <w:rPr>
            <w:noProof/>
            <w:webHidden/>
          </w:rPr>
        </w:r>
        <w:r w:rsidR="00405B74">
          <w:rPr>
            <w:noProof/>
            <w:webHidden/>
          </w:rPr>
          <w:fldChar w:fldCharType="separate"/>
        </w:r>
        <w:r w:rsidR="00405B74">
          <w:rPr>
            <w:noProof/>
            <w:webHidden/>
          </w:rPr>
          <w:t>199</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60" w:history="1">
        <w:r w:rsidR="00405B74" w:rsidRPr="00A156A4">
          <w:rPr>
            <w:rStyle w:val="Hyperlink"/>
            <w:noProof/>
            <w:rtl/>
          </w:rPr>
          <w:t>יוראי להב הרצנו (יש עתיד):</w:t>
        </w:r>
        <w:r w:rsidR="00405B74">
          <w:rPr>
            <w:noProof/>
            <w:webHidden/>
          </w:rPr>
          <w:tab/>
        </w:r>
        <w:r w:rsidR="00405B74">
          <w:rPr>
            <w:noProof/>
            <w:webHidden/>
          </w:rPr>
          <w:fldChar w:fldCharType="begin"/>
        </w:r>
        <w:r w:rsidR="00405B74">
          <w:rPr>
            <w:noProof/>
            <w:webHidden/>
          </w:rPr>
          <w:instrText xml:space="preserve"> PAGEREF _Toc130302760 \h </w:instrText>
        </w:r>
        <w:r w:rsidR="00405B74">
          <w:rPr>
            <w:noProof/>
            <w:webHidden/>
          </w:rPr>
        </w:r>
        <w:r w:rsidR="00405B74">
          <w:rPr>
            <w:noProof/>
            <w:webHidden/>
          </w:rPr>
          <w:fldChar w:fldCharType="separate"/>
        </w:r>
        <w:r w:rsidR="00405B74">
          <w:rPr>
            <w:noProof/>
            <w:webHidden/>
          </w:rPr>
          <w:t>200</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761" w:history="1">
        <w:r w:rsidR="00405B74" w:rsidRPr="00A156A4">
          <w:rPr>
            <w:rStyle w:val="Hyperlink"/>
            <w:noProof/>
            <w:rtl/>
            <w:lang w:eastAsia="he-IL"/>
          </w:rPr>
          <w:t>מסמכים שהונחו על שולחן הכנסת</w:t>
        </w:r>
        <w:r w:rsidR="00405B74">
          <w:rPr>
            <w:noProof/>
            <w:webHidden/>
          </w:rPr>
          <w:tab/>
        </w:r>
        <w:r w:rsidR="00405B74">
          <w:rPr>
            <w:noProof/>
            <w:webHidden/>
          </w:rPr>
          <w:fldChar w:fldCharType="begin"/>
        </w:r>
        <w:r w:rsidR="00405B74">
          <w:rPr>
            <w:noProof/>
            <w:webHidden/>
          </w:rPr>
          <w:instrText xml:space="preserve"> PAGEREF _Toc130302761 \h </w:instrText>
        </w:r>
        <w:r w:rsidR="00405B74">
          <w:rPr>
            <w:noProof/>
            <w:webHidden/>
          </w:rPr>
        </w:r>
        <w:r w:rsidR="00405B74">
          <w:rPr>
            <w:noProof/>
            <w:webHidden/>
          </w:rPr>
          <w:fldChar w:fldCharType="separate"/>
        </w:r>
        <w:r w:rsidR="00405B74">
          <w:rPr>
            <w:noProof/>
            <w:webHidden/>
          </w:rPr>
          <w:t>203</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62" w:history="1">
        <w:r w:rsidR="00405B74" w:rsidRPr="00A156A4">
          <w:rPr>
            <w:rStyle w:val="Hyperlink"/>
            <w:noProof/>
            <w:rtl/>
          </w:rPr>
          <w:t>סגנית מזכיר הכנסת ראדה חסייסי:</w:t>
        </w:r>
        <w:r w:rsidR="00405B74">
          <w:rPr>
            <w:noProof/>
            <w:webHidden/>
          </w:rPr>
          <w:tab/>
        </w:r>
        <w:r w:rsidR="00405B74">
          <w:rPr>
            <w:noProof/>
            <w:webHidden/>
          </w:rPr>
          <w:fldChar w:fldCharType="begin"/>
        </w:r>
        <w:r w:rsidR="00405B74">
          <w:rPr>
            <w:noProof/>
            <w:webHidden/>
          </w:rPr>
          <w:instrText xml:space="preserve"> PAGEREF _Toc130302762 \h </w:instrText>
        </w:r>
        <w:r w:rsidR="00405B74">
          <w:rPr>
            <w:noProof/>
            <w:webHidden/>
          </w:rPr>
        </w:r>
        <w:r w:rsidR="00405B74">
          <w:rPr>
            <w:noProof/>
            <w:webHidden/>
          </w:rPr>
          <w:fldChar w:fldCharType="separate"/>
        </w:r>
        <w:r w:rsidR="00405B74">
          <w:rPr>
            <w:noProof/>
            <w:webHidden/>
          </w:rPr>
          <w:t>204</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763" w:history="1">
        <w:r w:rsidR="00405B74" w:rsidRPr="00A156A4">
          <w:rPr>
            <w:rStyle w:val="Hyperlink"/>
            <w:noProof/>
            <w:rtl/>
            <w:lang w:eastAsia="he-IL"/>
          </w:rPr>
          <w:t>הצעת חוק המאבק בכלי הנשק הבלתי-חוקיים (תיקון חקיקה והוראת שעה), התשפ"ג–2023</w:t>
        </w:r>
        <w:r w:rsidR="00405B74">
          <w:rPr>
            <w:noProof/>
            <w:webHidden/>
          </w:rPr>
          <w:tab/>
        </w:r>
        <w:r w:rsidR="00405B74">
          <w:rPr>
            <w:noProof/>
            <w:webHidden/>
          </w:rPr>
          <w:fldChar w:fldCharType="begin"/>
        </w:r>
        <w:r w:rsidR="00405B74">
          <w:rPr>
            <w:noProof/>
            <w:webHidden/>
          </w:rPr>
          <w:instrText xml:space="preserve"> PAGEREF _Toc130302763 \h </w:instrText>
        </w:r>
        <w:r w:rsidR="00405B74">
          <w:rPr>
            <w:noProof/>
            <w:webHidden/>
          </w:rPr>
        </w:r>
        <w:r w:rsidR="00405B74">
          <w:rPr>
            <w:noProof/>
            <w:webHidden/>
          </w:rPr>
          <w:fldChar w:fldCharType="separate"/>
        </w:r>
        <w:r w:rsidR="00405B74">
          <w:rPr>
            <w:noProof/>
            <w:webHidden/>
          </w:rPr>
          <w:t>204</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64" w:history="1">
        <w:r w:rsidR="00405B74" w:rsidRPr="00A156A4">
          <w:rPr>
            <w:rStyle w:val="Hyperlink"/>
            <w:noProof/>
            <w:rtl/>
          </w:rPr>
          <w:t>מטי צרפתי הרכבי (יש עתיד):</w:t>
        </w:r>
        <w:r w:rsidR="00405B74">
          <w:rPr>
            <w:noProof/>
            <w:webHidden/>
          </w:rPr>
          <w:tab/>
        </w:r>
        <w:r w:rsidR="00405B74">
          <w:rPr>
            <w:noProof/>
            <w:webHidden/>
          </w:rPr>
          <w:fldChar w:fldCharType="begin"/>
        </w:r>
        <w:r w:rsidR="00405B74">
          <w:rPr>
            <w:noProof/>
            <w:webHidden/>
          </w:rPr>
          <w:instrText xml:space="preserve"> PAGEREF _Toc130302764 \h </w:instrText>
        </w:r>
        <w:r w:rsidR="00405B74">
          <w:rPr>
            <w:noProof/>
            <w:webHidden/>
          </w:rPr>
        </w:r>
        <w:r w:rsidR="00405B74">
          <w:rPr>
            <w:noProof/>
            <w:webHidden/>
          </w:rPr>
          <w:fldChar w:fldCharType="separate"/>
        </w:r>
        <w:r w:rsidR="00405B74">
          <w:rPr>
            <w:noProof/>
            <w:webHidden/>
          </w:rPr>
          <w:t>204</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65" w:history="1">
        <w:r w:rsidR="00405B74" w:rsidRPr="00A156A4">
          <w:rPr>
            <w:rStyle w:val="Hyperlink"/>
            <w:noProof/>
            <w:rtl/>
          </w:rPr>
          <w:t>אורנה ברביבאי (יש עתיד):</w:t>
        </w:r>
        <w:r w:rsidR="00405B74">
          <w:rPr>
            <w:noProof/>
            <w:webHidden/>
          </w:rPr>
          <w:tab/>
        </w:r>
        <w:r w:rsidR="00405B74">
          <w:rPr>
            <w:noProof/>
            <w:webHidden/>
          </w:rPr>
          <w:fldChar w:fldCharType="begin"/>
        </w:r>
        <w:r w:rsidR="00405B74">
          <w:rPr>
            <w:noProof/>
            <w:webHidden/>
          </w:rPr>
          <w:instrText xml:space="preserve"> PAGEREF _Toc130302765 \h </w:instrText>
        </w:r>
        <w:r w:rsidR="00405B74">
          <w:rPr>
            <w:noProof/>
            <w:webHidden/>
          </w:rPr>
        </w:r>
        <w:r w:rsidR="00405B74">
          <w:rPr>
            <w:noProof/>
            <w:webHidden/>
          </w:rPr>
          <w:fldChar w:fldCharType="separate"/>
        </w:r>
        <w:r w:rsidR="00405B74">
          <w:rPr>
            <w:noProof/>
            <w:webHidden/>
          </w:rPr>
          <w:t>205</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66" w:history="1">
        <w:r w:rsidR="00405B74" w:rsidRPr="00A156A4">
          <w:rPr>
            <w:rStyle w:val="Hyperlink"/>
            <w:noProof/>
            <w:rtl/>
          </w:rPr>
          <w:t>יאסר חוג'יראת (רע"מ – הרשימה הערבית המאוחדת):</w:t>
        </w:r>
        <w:r w:rsidR="00405B74">
          <w:rPr>
            <w:noProof/>
            <w:webHidden/>
          </w:rPr>
          <w:tab/>
        </w:r>
        <w:r w:rsidR="00405B74">
          <w:rPr>
            <w:noProof/>
            <w:webHidden/>
          </w:rPr>
          <w:fldChar w:fldCharType="begin"/>
        </w:r>
        <w:r w:rsidR="00405B74">
          <w:rPr>
            <w:noProof/>
            <w:webHidden/>
          </w:rPr>
          <w:instrText xml:space="preserve"> PAGEREF _Toc130302766 \h </w:instrText>
        </w:r>
        <w:r w:rsidR="00405B74">
          <w:rPr>
            <w:noProof/>
            <w:webHidden/>
          </w:rPr>
        </w:r>
        <w:r w:rsidR="00405B74">
          <w:rPr>
            <w:noProof/>
            <w:webHidden/>
          </w:rPr>
          <w:fldChar w:fldCharType="separate"/>
        </w:r>
        <w:r w:rsidR="00405B74">
          <w:rPr>
            <w:noProof/>
            <w:webHidden/>
          </w:rPr>
          <w:t>206</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67" w:history="1">
        <w:r w:rsidR="00405B74" w:rsidRPr="00A156A4">
          <w:rPr>
            <w:rStyle w:val="Hyperlink"/>
            <w:noProof/>
            <w:rtl/>
          </w:rPr>
          <w:t>עידן רול (יש עתיד):</w:t>
        </w:r>
        <w:r w:rsidR="00405B74">
          <w:rPr>
            <w:noProof/>
            <w:webHidden/>
          </w:rPr>
          <w:tab/>
        </w:r>
        <w:r w:rsidR="00405B74">
          <w:rPr>
            <w:noProof/>
            <w:webHidden/>
          </w:rPr>
          <w:fldChar w:fldCharType="begin"/>
        </w:r>
        <w:r w:rsidR="00405B74">
          <w:rPr>
            <w:noProof/>
            <w:webHidden/>
          </w:rPr>
          <w:instrText xml:space="preserve"> PAGEREF _Toc130302767 \h </w:instrText>
        </w:r>
        <w:r w:rsidR="00405B74">
          <w:rPr>
            <w:noProof/>
            <w:webHidden/>
          </w:rPr>
        </w:r>
        <w:r w:rsidR="00405B74">
          <w:rPr>
            <w:noProof/>
            <w:webHidden/>
          </w:rPr>
          <w:fldChar w:fldCharType="separate"/>
        </w:r>
        <w:r w:rsidR="00405B74">
          <w:rPr>
            <w:noProof/>
            <w:webHidden/>
          </w:rPr>
          <w:t>207</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68" w:history="1">
        <w:r w:rsidR="00405B74" w:rsidRPr="00A156A4">
          <w:rPr>
            <w:rStyle w:val="Hyperlink"/>
            <w:noProof/>
            <w:rtl/>
          </w:rPr>
          <w:t>אלעזר שטרן (יש עתיד):</w:t>
        </w:r>
        <w:r w:rsidR="00405B74">
          <w:rPr>
            <w:noProof/>
            <w:webHidden/>
          </w:rPr>
          <w:tab/>
        </w:r>
        <w:r w:rsidR="00405B74">
          <w:rPr>
            <w:noProof/>
            <w:webHidden/>
          </w:rPr>
          <w:fldChar w:fldCharType="begin"/>
        </w:r>
        <w:r w:rsidR="00405B74">
          <w:rPr>
            <w:noProof/>
            <w:webHidden/>
          </w:rPr>
          <w:instrText xml:space="preserve"> PAGEREF _Toc130302768 \h </w:instrText>
        </w:r>
        <w:r w:rsidR="00405B74">
          <w:rPr>
            <w:noProof/>
            <w:webHidden/>
          </w:rPr>
        </w:r>
        <w:r w:rsidR="00405B74">
          <w:rPr>
            <w:noProof/>
            <w:webHidden/>
          </w:rPr>
          <w:fldChar w:fldCharType="separate"/>
        </w:r>
        <w:r w:rsidR="00405B74">
          <w:rPr>
            <w:noProof/>
            <w:webHidden/>
          </w:rPr>
          <w:t>208</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69" w:history="1">
        <w:r w:rsidR="00405B74" w:rsidRPr="00A156A4">
          <w:rPr>
            <w:rStyle w:val="Hyperlink"/>
            <w:noProof/>
            <w:rtl/>
          </w:rPr>
          <w:t>עמית הלוי (הליכוד):</w:t>
        </w:r>
        <w:r w:rsidR="00405B74">
          <w:rPr>
            <w:noProof/>
            <w:webHidden/>
          </w:rPr>
          <w:tab/>
        </w:r>
        <w:r w:rsidR="00405B74">
          <w:rPr>
            <w:noProof/>
            <w:webHidden/>
          </w:rPr>
          <w:fldChar w:fldCharType="begin"/>
        </w:r>
        <w:r w:rsidR="00405B74">
          <w:rPr>
            <w:noProof/>
            <w:webHidden/>
          </w:rPr>
          <w:instrText xml:space="preserve"> PAGEREF _Toc130302769 \h </w:instrText>
        </w:r>
        <w:r w:rsidR="00405B74">
          <w:rPr>
            <w:noProof/>
            <w:webHidden/>
          </w:rPr>
        </w:r>
        <w:r w:rsidR="00405B74">
          <w:rPr>
            <w:noProof/>
            <w:webHidden/>
          </w:rPr>
          <w:fldChar w:fldCharType="separate"/>
        </w:r>
        <w:r w:rsidR="00405B74">
          <w:rPr>
            <w:noProof/>
            <w:webHidden/>
          </w:rPr>
          <w:t>210</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70" w:history="1">
        <w:r w:rsidR="00405B74" w:rsidRPr="00A156A4">
          <w:rPr>
            <w:rStyle w:val="Hyperlink"/>
            <w:noProof/>
            <w:rtl/>
          </w:rPr>
          <w:t>חנוך דב מלביצקי (הליכוד):</w:t>
        </w:r>
        <w:r w:rsidR="00405B74">
          <w:rPr>
            <w:noProof/>
            <w:webHidden/>
          </w:rPr>
          <w:tab/>
        </w:r>
        <w:r w:rsidR="00405B74">
          <w:rPr>
            <w:noProof/>
            <w:webHidden/>
          </w:rPr>
          <w:fldChar w:fldCharType="begin"/>
        </w:r>
        <w:r w:rsidR="00405B74">
          <w:rPr>
            <w:noProof/>
            <w:webHidden/>
          </w:rPr>
          <w:instrText xml:space="preserve"> PAGEREF _Toc130302770 \h </w:instrText>
        </w:r>
        <w:r w:rsidR="00405B74">
          <w:rPr>
            <w:noProof/>
            <w:webHidden/>
          </w:rPr>
        </w:r>
        <w:r w:rsidR="00405B74">
          <w:rPr>
            <w:noProof/>
            <w:webHidden/>
          </w:rPr>
          <w:fldChar w:fldCharType="separate"/>
        </w:r>
        <w:r w:rsidR="00405B74">
          <w:rPr>
            <w:noProof/>
            <w:webHidden/>
          </w:rPr>
          <w:t>223</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71" w:history="1">
        <w:r w:rsidR="00405B74" w:rsidRPr="00A156A4">
          <w:rPr>
            <w:rStyle w:val="Hyperlink"/>
            <w:noProof/>
            <w:rtl/>
          </w:rPr>
          <w:t>מיקי לוי (יש עתיד):</w:t>
        </w:r>
        <w:r w:rsidR="00405B74">
          <w:rPr>
            <w:noProof/>
            <w:webHidden/>
          </w:rPr>
          <w:tab/>
        </w:r>
        <w:r w:rsidR="00405B74">
          <w:rPr>
            <w:noProof/>
            <w:webHidden/>
          </w:rPr>
          <w:fldChar w:fldCharType="begin"/>
        </w:r>
        <w:r w:rsidR="00405B74">
          <w:rPr>
            <w:noProof/>
            <w:webHidden/>
          </w:rPr>
          <w:instrText xml:space="preserve"> PAGEREF _Toc130302771 \h </w:instrText>
        </w:r>
        <w:r w:rsidR="00405B74">
          <w:rPr>
            <w:noProof/>
            <w:webHidden/>
          </w:rPr>
        </w:r>
        <w:r w:rsidR="00405B74">
          <w:rPr>
            <w:noProof/>
            <w:webHidden/>
          </w:rPr>
          <w:fldChar w:fldCharType="separate"/>
        </w:r>
        <w:r w:rsidR="00405B74">
          <w:rPr>
            <w:noProof/>
            <w:webHidden/>
          </w:rPr>
          <w:t>225</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72" w:history="1">
        <w:r w:rsidR="00405B74" w:rsidRPr="00A156A4">
          <w:rPr>
            <w:rStyle w:val="Hyperlink"/>
            <w:noProof/>
            <w:rtl/>
          </w:rPr>
          <w:t>אחמד טיבי (חד"ש-תע"ל):</w:t>
        </w:r>
        <w:r w:rsidR="00405B74">
          <w:rPr>
            <w:noProof/>
            <w:webHidden/>
          </w:rPr>
          <w:tab/>
        </w:r>
        <w:r w:rsidR="00405B74">
          <w:rPr>
            <w:noProof/>
            <w:webHidden/>
          </w:rPr>
          <w:fldChar w:fldCharType="begin"/>
        </w:r>
        <w:r w:rsidR="00405B74">
          <w:rPr>
            <w:noProof/>
            <w:webHidden/>
          </w:rPr>
          <w:instrText xml:space="preserve"> PAGEREF _Toc130302772 \h </w:instrText>
        </w:r>
        <w:r w:rsidR="00405B74">
          <w:rPr>
            <w:noProof/>
            <w:webHidden/>
          </w:rPr>
        </w:r>
        <w:r w:rsidR="00405B74">
          <w:rPr>
            <w:noProof/>
            <w:webHidden/>
          </w:rPr>
          <w:fldChar w:fldCharType="separate"/>
        </w:r>
        <w:r w:rsidR="00405B74">
          <w:rPr>
            <w:noProof/>
            <w:webHidden/>
          </w:rPr>
          <w:t>226</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73" w:history="1">
        <w:r w:rsidR="00405B74" w:rsidRPr="00A156A4">
          <w:rPr>
            <w:rStyle w:val="Hyperlink"/>
            <w:noProof/>
            <w:rtl/>
          </w:rPr>
          <w:t>עאידה תומא סלימאן (חד"ש-תע"ל):</w:t>
        </w:r>
        <w:r w:rsidR="00405B74">
          <w:rPr>
            <w:noProof/>
            <w:webHidden/>
          </w:rPr>
          <w:tab/>
        </w:r>
        <w:r w:rsidR="00405B74">
          <w:rPr>
            <w:noProof/>
            <w:webHidden/>
          </w:rPr>
          <w:fldChar w:fldCharType="begin"/>
        </w:r>
        <w:r w:rsidR="00405B74">
          <w:rPr>
            <w:noProof/>
            <w:webHidden/>
          </w:rPr>
          <w:instrText xml:space="preserve"> PAGEREF _Toc130302773 \h </w:instrText>
        </w:r>
        <w:r w:rsidR="00405B74">
          <w:rPr>
            <w:noProof/>
            <w:webHidden/>
          </w:rPr>
        </w:r>
        <w:r w:rsidR="00405B74">
          <w:rPr>
            <w:noProof/>
            <w:webHidden/>
          </w:rPr>
          <w:fldChar w:fldCharType="separate"/>
        </w:r>
        <w:r w:rsidR="00405B74">
          <w:rPr>
            <w:noProof/>
            <w:webHidden/>
          </w:rPr>
          <w:t>230</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74" w:history="1">
        <w:r w:rsidR="00405B74" w:rsidRPr="00A156A4">
          <w:rPr>
            <w:rStyle w:val="Hyperlink"/>
            <w:noProof/>
            <w:rtl/>
          </w:rPr>
          <w:t>מירב כהן (יש עתיד):</w:t>
        </w:r>
        <w:r w:rsidR="00405B74">
          <w:rPr>
            <w:noProof/>
            <w:webHidden/>
          </w:rPr>
          <w:tab/>
        </w:r>
        <w:r w:rsidR="00405B74">
          <w:rPr>
            <w:noProof/>
            <w:webHidden/>
          </w:rPr>
          <w:fldChar w:fldCharType="begin"/>
        </w:r>
        <w:r w:rsidR="00405B74">
          <w:rPr>
            <w:noProof/>
            <w:webHidden/>
          </w:rPr>
          <w:instrText xml:space="preserve"> PAGEREF _Toc130302774 \h </w:instrText>
        </w:r>
        <w:r w:rsidR="00405B74">
          <w:rPr>
            <w:noProof/>
            <w:webHidden/>
          </w:rPr>
        </w:r>
        <w:r w:rsidR="00405B74">
          <w:rPr>
            <w:noProof/>
            <w:webHidden/>
          </w:rPr>
          <w:fldChar w:fldCharType="separate"/>
        </w:r>
        <w:r w:rsidR="00405B74">
          <w:rPr>
            <w:noProof/>
            <w:webHidden/>
          </w:rPr>
          <w:t>234</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75" w:history="1">
        <w:r w:rsidR="00405B74" w:rsidRPr="00A156A4">
          <w:rPr>
            <w:rStyle w:val="Hyperlink"/>
            <w:noProof/>
            <w:rtl/>
          </w:rPr>
          <w:t>מאיר כהן (יש עתיד):</w:t>
        </w:r>
        <w:r w:rsidR="00405B74">
          <w:rPr>
            <w:noProof/>
            <w:webHidden/>
          </w:rPr>
          <w:tab/>
        </w:r>
        <w:r w:rsidR="00405B74">
          <w:rPr>
            <w:noProof/>
            <w:webHidden/>
          </w:rPr>
          <w:fldChar w:fldCharType="begin"/>
        </w:r>
        <w:r w:rsidR="00405B74">
          <w:rPr>
            <w:noProof/>
            <w:webHidden/>
          </w:rPr>
          <w:instrText xml:space="preserve"> PAGEREF _Toc130302775 \h </w:instrText>
        </w:r>
        <w:r w:rsidR="00405B74">
          <w:rPr>
            <w:noProof/>
            <w:webHidden/>
          </w:rPr>
        </w:r>
        <w:r w:rsidR="00405B74">
          <w:rPr>
            <w:noProof/>
            <w:webHidden/>
          </w:rPr>
          <w:fldChar w:fldCharType="separate"/>
        </w:r>
        <w:r w:rsidR="00405B74">
          <w:rPr>
            <w:noProof/>
            <w:webHidden/>
          </w:rPr>
          <w:t>235</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76" w:history="1">
        <w:r w:rsidR="00405B74" w:rsidRPr="00A156A4">
          <w:rPr>
            <w:rStyle w:val="Hyperlink"/>
            <w:noProof/>
            <w:rtl/>
          </w:rPr>
          <w:t>שלי טל מירון (יש עתיד):</w:t>
        </w:r>
        <w:r w:rsidR="00405B74">
          <w:rPr>
            <w:noProof/>
            <w:webHidden/>
          </w:rPr>
          <w:tab/>
        </w:r>
        <w:r w:rsidR="00405B74">
          <w:rPr>
            <w:noProof/>
            <w:webHidden/>
          </w:rPr>
          <w:fldChar w:fldCharType="begin"/>
        </w:r>
        <w:r w:rsidR="00405B74">
          <w:rPr>
            <w:noProof/>
            <w:webHidden/>
          </w:rPr>
          <w:instrText xml:space="preserve"> PAGEREF _Toc130302776 \h </w:instrText>
        </w:r>
        <w:r w:rsidR="00405B74">
          <w:rPr>
            <w:noProof/>
            <w:webHidden/>
          </w:rPr>
        </w:r>
        <w:r w:rsidR="00405B74">
          <w:rPr>
            <w:noProof/>
            <w:webHidden/>
          </w:rPr>
          <w:fldChar w:fldCharType="separate"/>
        </w:r>
        <w:r w:rsidR="00405B74">
          <w:rPr>
            <w:noProof/>
            <w:webHidden/>
          </w:rPr>
          <w:t>238</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77" w:history="1">
        <w:r w:rsidR="00405B74" w:rsidRPr="00A156A4">
          <w:rPr>
            <w:rStyle w:val="Hyperlink"/>
            <w:noProof/>
            <w:rtl/>
          </w:rPr>
          <w:t>רם בן ברק (יש עתיד):</w:t>
        </w:r>
        <w:r w:rsidR="00405B74">
          <w:rPr>
            <w:noProof/>
            <w:webHidden/>
          </w:rPr>
          <w:tab/>
        </w:r>
        <w:r w:rsidR="00405B74">
          <w:rPr>
            <w:noProof/>
            <w:webHidden/>
          </w:rPr>
          <w:fldChar w:fldCharType="begin"/>
        </w:r>
        <w:r w:rsidR="00405B74">
          <w:rPr>
            <w:noProof/>
            <w:webHidden/>
          </w:rPr>
          <w:instrText xml:space="preserve"> PAGEREF _Toc130302777 \h </w:instrText>
        </w:r>
        <w:r w:rsidR="00405B74">
          <w:rPr>
            <w:noProof/>
            <w:webHidden/>
          </w:rPr>
        </w:r>
        <w:r w:rsidR="00405B74">
          <w:rPr>
            <w:noProof/>
            <w:webHidden/>
          </w:rPr>
          <w:fldChar w:fldCharType="separate"/>
        </w:r>
        <w:r w:rsidR="00405B74">
          <w:rPr>
            <w:noProof/>
            <w:webHidden/>
          </w:rPr>
          <w:t>239</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78" w:history="1">
        <w:r w:rsidR="00405B74" w:rsidRPr="00A156A4">
          <w:rPr>
            <w:rStyle w:val="Hyperlink"/>
            <w:noProof/>
            <w:rtl/>
          </w:rPr>
          <w:t>יואב סגלוביץ' (יש עתיד):</w:t>
        </w:r>
        <w:r w:rsidR="00405B74">
          <w:rPr>
            <w:noProof/>
            <w:webHidden/>
          </w:rPr>
          <w:tab/>
        </w:r>
        <w:r w:rsidR="00405B74">
          <w:rPr>
            <w:noProof/>
            <w:webHidden/>
          </w:rPr>
          <w:fldChar w:fldCharType="begin"/>
        </w:r>
        <w:r w:rsidR="00405B74">
          <w:rPr>
            <w:noProof/>
            <w:webHidden/>
          </w:rPr>
          <w:instrText xml:space="preserve"> PAGEREF _Toc130302778 \h </w:instrText>
        </w:r>
        <w:r w:rsidR="00405B74">
          <w:rPr>
            <w:noProof/>
            <w:webHidden/>
          </w:rPr>
        </w:r>
        <w:r w:rsidR="00405B74">
          <w:rPr>
            <w:noProof/>
            <w:webHidden/>
          </w:rPr>
          <w:fldChar w:fldCharType="separate"/>
        </w:r>
        <w:r w:rsidR="00405B74">
          <w:rPr>
            <w:noProof/>
            <w:webHidden/>
          </w:rPr>
          <w:t>240</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79" w:history="1">
        <w:r w:rsidR="00405B74" w:rsidRPr="00A156A4">
          <w:rPr>
            <w:rStyle w:val="Hyperlink"/>
            <w:noProof/>
            <w:rtl/>
          </w:rPr>
          <w:t>ולדימיר בליאק (יש עתיד):</w:t>
        </w:r>
        <w:r w:rsidR="00405B74">
          <w:rPr>
            <w:noProof/>
            <w:webHidden/>
          </w:rPr>
          <w:tab/>
        </w:r>
        <w:r w:rsidR="00405B74">
          <w:rPr>
            <w:noProof/>
            <w:webHidden/>
          </w:rPr>
          <w:fldChar w:fldCharType="begin"/>
        </w:r>
        <w:r w:rsidR="00405B74">
          <w:rPr>
            <w:noProof/>
            <w:webHidden/>
          </w:rPr>
          <w:instrText xml:space="preserve"> PAGEREF _Toc130302779 \h </w:instrText>
        </w:r>
        <w:r w:rsidR="00405B74">
          <w:rPr>
            <w:noProof/>
            <w:webHidden/>
          </w:rPr>
        </w:r>
        <w:r w:rsidR="00405B74">
          <w:rPr>
            <w:noProof/>
            <w:webHidden/>
          </w:rPr>
          <w:fldChar w:fldCharType="separate"/>
        </w:r>
        <w:r w:rsidR="00405B74">
          <w:rPr>
            <w:noProof/>
            <w:webHidden/>
          </w:rPr>
          <w:t>241</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80" w:history="1">
        <w:r w:rsidR="00405B74" w:rsidRPr="00A156A4">
          <w:rPr>
            <w:rStyle w:val="Hyperlink"/>
            <w:noProof/>
            <w:rtl/>
          </w:rPr>
          <w:t>טטיאנה מזרסקי (יש עתיד):</w:t>
        </w:r>
        <w:r w:rsidR="00405B74">
          <w:rPr>
            <w:noProof/>
            <w:webHidden/>
          </w:rPr>
          <w:tab/>
        </w:r>
        <w:r w:rsidR="00405B74">
          <w:rPr>
            <w:noProof/>
            <w:webHidden/>
          </w:rPr>
          <w:fldChar w:fldCharType="begin"/>
        </w:r>
        <w:r w:rsidR="00405B74">
          <w:rPr>
            <w:noProof/>
            <w:webHidden/>
          </w:rPr>
          <w:instrText xml:space="preserve"> PAGEREF _Toc130302780 \h </w:instrText>
        </w:r>
        <w:r w:rsidR="00405B74">
          <w:rPr>
            <w:noProof/>
            <w:webHidden/>
          </w:rPr>
        </w:r>
        <w:r w:rsidR="00405B74">
          <w:rPr>
            <w:noProof/>
            <w:webHidden/>
          </w:rPr>
          <w:fldChar w:fldCharType="separate"/>
        </w:r>
        <w:r w:rsidR="00405B74">
          <w:rPr>
            <w:noProof/>
            <w:webHidden/>
          </w:rPr>
          <w:t>242</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81" w:history="1">
        <w:r w:rsidR="00405B74" w:rsidRPr="00A156A4">
          <w:rPr>
            <w:rStyle w:val="Hyperlink"/>
            <w:noProof/>
            <w:rtl/>
          </w:rPr>
          <w:t>ואליד אלהואשלה (רע"מ – הרשימה הערבית המאוחדת):</w:t>
        </w:r>
        <w:r w:rsidR="00405B74">
          <w:rPr>
            <w:noProof/>
            <w:webHidden/>
          </w:rPr>
          <w:tab/>
        </w:r>
        <w:r w:rsidR="00405B74">
          <w:rPr>
            <w:noProof/>
            <w:webHidden/>
          </w:rPr>
          <w:fldChar w:fldCharType="begin"/>
        </w:r>
        <w:r w:rsidR="00405B74">
          <w:rPr>
            <w:noProof/>
            <w:webHidden/>
          </w:rPr>
          <w:instrText xml:space="preserve"> PAGEREF _Toc130302781 \h </w:instrText>
        </w:r>
        <w:r w:rsidR="00405B74">
          <w:rPr>
            <w:noProof/>
            <w:webHidden/>
          </w:rPr>
        </w:r>
        <w:r w:rsidR="00405B74">
          <w:rPr>
            <w:noProof/>
            <w:webHidden/>
          </w:rPr>
          <w:fldChar w:fldCharType="separate"/>
        </w:r>
        <w:r w:rsidR="00405B74">
          <w:rPr>
            <w:noProof/>
            <w:webHidden/>
          </w:rPr>
          <w:t>243</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82" w:history="1">
        <w:r w:rsidR="00405B74" w:rsidRPr="00A156A4">
          <w:rPr>
            <w:rStyle w:val="Hyperlink"/>
            <w:noProof/>
            <w:rtl/>
          </w:rPr>
          <w:t>ווליד טאהא (רע"מ – הרשימה הערבית המאוחדת):</w:t>
        </w:r>
        <w:r w:rsidR="00405B74">
          <w:rPr>
            <w:noProof/>
            <w:webHidden/>
          </w:rPr>
          <w:tab/>
        </w:r>
        <w:r w:rsidR="00405B74">
          <w:rPr>
            <w:noProof/>
            <w:webHidden/>
          </w:rPr>
          <w:fldChar w:fldCharType="begin"/>
        </w:r>
        <w:r w:rsidR="00405B74">
          <w:rPr>
            <w:noProof/>
            <w:webHidden/>
          </w:rPr>
          <w:instrText xml:space="preserve"> PAGEREF _Toc130302782 \h </w:instrText>
        </w:r>
        <w:r w:rsidR="00405B74">
          <w:rPr>
            <w:noProof/>
            <w:webHidden/>
          </w:rPr>
        </w:r>
        <w:r w:rsidR="00405B74">
          <w:rPr>
            <w:noProof/>
            <w:webHidden/>
          </w:rPr>
          <w:fldChar w:fldCharType="separate"/>
        </w:r>
        <w:r w:rsidR="00405B74">
          <w:rPr>
            <w:noProof/>
            <w:webHidden/>
          </w:rPr>
          <w:t>244</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83" w:history="1">
        <w:r w:rsidR="00405B74" w:rsidRPr="00A156A4">
          <w:rPr>
            <w:rStyle w:val="Hyperlink"/>
            <w:noProof/>
            <w:rtl/>
          </w:rPr>
          <w:t>אימאן ח'טיב יאסין (רע"מ – הרשימה הערבית המאוחדת):</w:t>
        </w:r>
        <w:r w:rsidR="00405B74">
          <w:rPr>
            <w:noProof/>
            <w:webHidden/>
          </w:rPr>
          <w:tab/>
        </w:r>
        <w:r w:rsidR="00405B74">
          <w:rPr>
            <w:noProof/>
            <w:webHidden/>
          </w:rPr>
          <w:fldChar w:fldCharType="begin"/>
        </w:r>
        <w:r w:rsidR="00405B74">
          <w:rPr>
            <w:noProof/>
            <w:webHidden/>
          </w:rPr>
          <w:instrText xml:space="preserve"> PAGEREF _Toc130302783 \h </w:instrText>
        </w:r>
        <w:r w:rsidR="00405B74">
          <w:rPr>
            <w:noProof/>
            <w:webHidden/>
          </w:rPr>
        </w:r>
        <w:r w:rsidR="00405B74">
          <w:rPr>
            <w:noProof/>
            <w:webHidden/>
          </w:rPr>
          <w:fldChar w:fldCharType="separate"/>
        </w:r>
        <w:r w:rsidR="00405B74">
          <w:rPr>
            <w:noProof/>
            <w:webHidden/>
          </w:rPr>
          <w:t>245</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84" w:history="1">
        <w:r w:rsidR="00405B74" w:rsidRPr="00A156A4">
          <w:rPr>
            <w:rStyle w:val="Hyperlink"/>
            <w:noProof/>
            <w:rtl/>
          </w:rPr>
          <w:t>ניסים ואטורי (הליכוד):</w:t>
        </w:r>
        <w:r w:rsidR="00405B74">
          <w:rPr>
            <w:noProof/>
            <w:webHidden/>
          </w:rPr>
          <w:tab/>
        </w:r>
        <w:r w:rsidR="00405B74">
          <w:rPr>
            <w:noProof/>
            <w:webHidden/>
          </w:rPr>
          <w:fldChar w:fldCharType="begin"/>
        </w:r>
        <w:r w:rsidR="00405B74">
          <w:rPr>
            <w:noProof/>
            <w:webHidden/>
          </w:rPr>
          <w:instrText xml:space="preserve"> PAGEREF _Toc130302784 \h </w:instrText>
        </w:r>
        <w:r w:rsidR="00405B74">
          <w:rPr>
            <w:noProof/>
            <w:webHidden/>
          </w:rPr>
        </w:r>
        <w:r w:rsidR="00405B74">
          <w:rPr>
            <w:noProof/>
            <w:webHidden/>
          </w:rPr>
          <w:fldChar w:fldCharType="separate"/>
        </w:r>
        <w:r w:rsidR="00405B74">
          <w:rPr>
            <w:noProof/>
            <w:webHidden/>
          </w:rPr>
          <w:t>246</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85" w:history="1">
        <w:r w:rsidR="00405B74" w:rsidRPr="00A156A4">
          <w:rPr>
            <w:rStyle w:val="Hyperlink"/>
            <w:noProof/>
            <w:rtl/>
          </w:rPr>
          <w:t>יצחק קרויזר (עוצמה יהודית):</w:t>
        </w:r>
        <w:r w:rsidR="00405B74">
          <w:rPr>
            <w:noProof/>
            <w:webHidden/>
          </w:rPr>
          <w:tab/>
        </w:r>
        <w:r w:rsidR="00405B74">
          <w:rPr>
            <w:noProof/>
            <w:webHidden/>
          </w:rPr>
          <w:fldChar w:fldCharType="begin"/>
        </w:r>
        <w:r w:rsidR="00405B74">
          <w:rPr>
            <w:noProof/>
            <w:webHidden/>
          </w:rPr>
          <w:instrText xml:space="preserve"> PAGEREF _Toc130302785 \h </w:instrText>
        </w:r>
        <w:r w:rsidR="00405B74">
          <w:rPr>
            <w:noProof/>
            <w:webHidden/>
          </w:rPr>
        </w:r>
        <w:r w:rsidR="00405B74">
          <w:rPr>
            <w:noProof/>
            <w:webHidden/>
          </w:rPr>
          <w:fldChar w:fldCharType="separate"/>
        </w:r>
        <w:r w:rsidR="00405B74">
          <w:rPr>
            <w:noProof/>
            <w:webHidden/>
          </w:rPr>
          <w:t>247</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786" w:history="1">
        <w:r w:rsidR="00405B74" w:rsidRPr="00A156A4">
          <w:rPr>
            <w:rStyle w:val="Hyperlink"/>
            <w:noProof/>
            <w:rtl/>
            <w:lang w:eastAsia="he-IL"/>
          </w:rPr>
          <w:t>הודעת הממשלה על העברת שטחי פעולה ממשרד למשרד</w:t>
        </w:r>
        <w:r w:rsidR="00405B74">
          <w:rPr>
            <w:noProof/>
            <w:webHidden/>
          </w:rPr>
          <w:tab/>
        </w:r>
        <w:r w:rsidR="00405B74">
          <w:rPr>
            <w:noProof/>
            <w:webHidden/>
          </w:rPr>
          <w:fldChar w:fldCharType="begin"/>
        </w:r>
        <w:r w:rsidR="00405B74">
          <w:rPr>
            <w:noProof/>
            <w:webHidden/>
          </w:rPr>
          <w:instrText xml:space="preserve"> PAGEREF _Toc130302786 \h </w:instrText>
        </w:r>
        <w:r w:rsidR="00405B74">
          <w:rPr>
            <w:noProof/>
            <w:webHidden/>
          </w:rPr>
        </w:r>
        <w:r w:rsidR="00405B74">
          <w:rPr>
            <w:noProof/>
            <w:webHidden/>
          </w:rPr>
          <w:fldChar w:fldCharType="separate"/>
        </w:r>
        <w:r w:rsidR="00405B74">
          <w:rPr>
            <w:noProof/>
            <w:webHidden/>
          </w:rPr>
          <w:t>251</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87" w:history="1">
        <w:r w:rsidR="00405B74" w:rsidRPr="00A156A4">
          <w:rPr>
            <w:rStyle w:val="Hyperlink"/>
            <w:noProof/>
            <w:rtl/>
          </w:rPr>
          <w:t>שר החינוך יואב קיש:</w:t>
        </w:r>
        <w:r w:rsidR="00405B74">
          <w:rPr>
            <w:noProof/>
            <w:webHidden/>
          </w:rPr>
          <w:tab/>
        </w:r>
        <w:r w:rsidR="00405B74">
          <w:rPr>
            <w:noProof/>
            <w:webHidden/>
          </w:rPr>
          <w:fldChar w:fldCharType="begin"/>
        </w:r>
        <w:r w:rsidR="00405B74">
          <w:rPr>
            <w:noProof/>
            <w:webHidden/>
          </w:rPr>
          <w:instrText xml:space="preserve"> PAGEREF _Toc130302787 \h </w:instrText>
        </w:r>
        <w:r w:rsidR="00405B74">
          <w:rPr>
            <w:noProof/>
            <w:webHidden/>
          </w:rPr>
        </w:r>
        <w:r w:rsidR="00405B74">
          <w:rPr>
            <w:noProof/>
            <w:webHidden/>
          </w:rPr>
          <w:fldChar w:fldCharType="separate"/>
        </w:r>
        <w:r w:rsidR="00405B74">
          <w:rPr>
            <w:noProof/>
            <w:webHidden/>
          </w:rPr>
          <w:t>252</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788" w:history="1">
        <w:r w:rsidR="00405B74" w:rsidRPr="00A156A4">
          <w:rPr>
            <w:rStyle w:val="Hyperlink"/>
            <w:noProof/>
            <w:rtl/>
            <w:lang w:eastAsia="he-IL"/>
          </w:rPr>
          <w:t>הודעת ועדת הכנסת</w:t>
        </w:r>
        <w:r w:rsidR="00405B74">
          <w:rPr>
            <w:noProof/>
            <w:webHidden/>
          </w:rPr>
          <w:tab/>
        </w:r>
        <w:r w:rsidR="00405B74">
          <w:rPr>
            <w:noProof/>
            <w:webHidden/>
          </w:rPr>
          <w:fldChar w:fldCharType="begin"/>
        </w:r>
        <w:r w:rsidR="00405B74">
          <w:rPr>
            <w:noProof/>
            <w:webHidden/>
          </w:rPr>
          <w:instrText xml:space="preserve"> PAGEREF _Toc130302788 \h </w:instrText>
        </w:r>
        <w:r w:rsidR="00405B74">
          <w:rPr>
            <w:noProof/>
            <w:webHidden/>
          </w:rPr>
        </w:r>
        <w:r w:rsidR="00405B74">
          <w:rPr>
            <w:noProof/>
            <w:webHidden/>
          </w:rPr>
          <w:fldChar w:fldCharType="separate"/>
        </w:r>
        <w:r w:rsidR="00405B74">
          <w:rPr>
            <w:noProof/>
            <w:webHidden/>
          </w:rPr>
          <w:t>252</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89" w:history="1">
        <w:r w:rsidR="00405B74" w:rsidRPr="00A156A4">
          <w:rPr>
            <w:rStyle w:val="Hyperlink"/>
            <w:noProof/>
            <w:rtl/>
          </w:rPr>
          <w:t>אופיר כץ (יו"ר ועדת הכנסת):</w:t>
        </w:r>
        <w:r w:rsidR="00405B74">
          <w:rPr>
            <w:noProof/>
            <w:webHidden/>
          </w:rPr>
          <w:tab/>
        </w:r>
        <w:r w:rsidR="00405B74">
          <w:rPr>
            <w:noProof/>
            <w:webHidden/>
          </w:rPr>
          <w:fldChar w:fldCharType="begin"/>
        </w:r>
        <w:r w:rsidR="00405B74">
          <w:rPr>
            <w:noProof/>
            <w:webHidden/>
          </w:rPr>
          <w:instrText xml:space="preserve"> PAGEREF _Toc130302789 \h </w:instrText>
        </w:r>
        <w:r w:rsidR="00405B74">
          <w:rPr>
            <w:noProof/>
            <w:webHidden/>
          </w:rPr>
        </w:r>
        <w:r w:rsidR="00405B74">
          <w:rPr>
            <w:noProof/>
            <w:webHidden/>
          </w:rPr>
          <w:fldChar w:fldCharType="separate"/>
        </w:r>
        <w:r w:rsidR="00405B74">
          <w:rPr>
            <w:noProof/>
            <w:webHidden/>
          </w:rPr>
          <w:t>252</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790" w:history="1">
        <w:r w:rsidR="00405B74" w:rsidRPr="00A156A4">
          <w:rPr>
            <w:rStyle w:val="Hyperlink"/>
            <w:noProof/>
            <w:rtl/>
            <w:lang w:eastAsia="he-IL"/>
          </w:rPr>
          <w:t>הצעת חוק יישום תוכנית ההתנתקות (תיקון מס' 7), התשפ"ג–2023</w:t>
        </w:r>
        <w:r w:rsidR="00405B74">
          <w:rPr>
            <w:noProof/>
            <w:webHidden/>
          </w:rPr>
          <w:tab/>
        </w:r>
        <w:r w:rsidR="00405B74">
          <w:rPr>
            <w:noProof/>
            <w:webHidden/>
          </w:rPr>
          <w:fldChar w:fldCharType="begin"/>
        </w:r>
        <w:r w:rsidR="00405B74">
          <w:rPr>
            <w:noProof/>
            <w:webHidden/>
          </w:rPr>
          <w:instrText xml:space="preserve"> PAGEREF _Toc130302790 \h </w:instrText>
        </w:r>
        <w:r w:rsidR="00405B74">
          <w:rPr>
            <w:noProof/>
            <w:webHidden/>
          </w:rPr>
        </w:r>
        <w:r w:rsidR="00405B74">
          <w:rPr>
            <w:noProof/>
            <w:webHidden/>
          </w:rPr>
          <w:fldChar w:fldCharType="separate"/>
        </w:r>
        <w:r w:rsidR="00405B74">
          <w:rPr>
            <w:noProof/>
            <w:webHidden/>
          </w:rPr>
          <w:t>253</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91" w:history="1">
        <w:r w:rsidR="00405B74" w:rsidRPr="00A156A4">
          <w:rPr>
            <w:rStyle w:val="Hyperlink"/>
            <w:noProof/>
            <w:rtl/>
          </w:rPr>
          <w:t>יולי אדלשטיין (יו"ר ועדת החוץ והביטחון):</w:t>
        </w:r>
        <w:r w:rsidR="00405B74">
          <w:rPr>
            <w:noProof/>
            <w:webHidden/>
          </w:rPr>
          <w:tab/>
        </w:r>
        <w:r w:rsidR="00405B74">
          <w:rPr>
            <w:noProof/>
            <w:webHidden/>
          </w:rPr>
          <w:fldChar w:fldCharType="begin"/>
        </w:r>
        <w:r w:rsidR="00405B74">
          <w:rPr>
            <w:noProof/>
            <w:webHidden/>
          </w:rPr>
          <w:instrText xml:space="preserve"> PAGEREF _Toc130302791 \h </w:instrText>
        </w:r>
        <w:r w:rsidR="00405B74">
          <w:rPr>
            <w:noProof/>
            <w:webHidden/>
          </w:rPr>
        </w:r>
        <w:r w:rsidR="00405B74">
          <w:rPr>
            <w:noProof/>
            <w:webHidden/>
          </w:rPr>
          <w:fldChar w:fldCharType="separate"/>
        </w:r>
        <w:r w:rsidR="00405B74">
          <w:rPr>
            <w:noProof/>
            <w:webHidden/>
          </w:rPr>
          <w:t>253</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92" w:history="1">
        <w:r w:rsidR="00405B74" w:rsidRPr="00A156A4">
          <w:rPr>
            <w:rStyle w:val="Hyperlink"/>
            <w:noProof/>
            <w:rtl/>
          </w:rPr>
          <w:t>לימור סון הר מלך (עוצמה יהודית):</w:t>
        </w:r>
        <w:r w:rsidR="00405B74">
          <w:rPr>
            <w:noProof/>
            <w:webHidden/>
          </w:rPr>
          <w:tab/>
        </w:r>
        <w:r w:rsidR="00405B74">
          <w:rPr>
            <w:noProof/>
            <w:webHidden/>
          </w:rPr>
          <w:fldChar w:fldCharType="begin"/>
        </w:r>
        <w:r w:rsidR="00405B74">
          <w:rPr>
            <w:noProof/>
            <w:webHidden/>
          </w:rPr>
          <w:instrText xml:space="preserve"> PAGEREF _Toc130302792 \h </w:instrText>
        </w:r>
        <w:r w:rsidR="00405B74">
          <w:rPr>
            <w:noProof/>
            <w:webHidden/>
          </w:rPr>
        </w:r>
        <w:r w:rsidR="00405B74">
          <w:rPr>
            <w:noProof/>
            <w:webHidden/>
          </w:rPr>
          <w:fldChar w:fldCharType="separate"/>
        </w:r>
        <w:r w:rsidR="00405B74">
          <w:rPr>
            <w:noProof/>
            <w:webHidden/>
          </w:rPr>
          <w:t>257</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93" w:history="1">
        <w:r w:rsidR="00405B74" w:rsidRPr="00A156A4">
          <w:rPr>
            <w:rStyle w:val="Hyperlink"/>
            <w:noProof/>
            <w:rtl/>
          </w:rPr>
          <w:t>מרב מיכאלי (העבודה):</w:t>
        </w:r>
        <w:r w:rsidR="00405B74">
          <w:rPr>
            <w:noProof/>
            <w:webHidden/>
          </w:rPr>
          <w:tab/>
        </w:r>
        <w:r w:rsidR="00405B74">
          <w:rPr>
            <w:noProof/>
            <w:webHidden/>
          </w:rPr>
          <w:fldChar w:fldCharType="begin"/>
        </w:r>
        <w:r w:rsidR="00405B74">
          <w:rPr>
            <w:noProof/>
            <w:webHidden/>
          </w:rPr>
          <w:instrText xml:space="preserve"> PAGEREF _Toc130302793 \h </w:instrText>
        </w:r>
        <w:r w:rsidR="00405B74">
          <w:rPr>
            <w:noProof/>
            <w:webHidden/>
          </w:rPr>
        </w:r>
        <w:r w:rsidR="00405B74">
          <w:rPr>
            <w:noProof/>
            <w:webHidden/>
          </w:rPr>
          <w:fldChar w:fldCharType="separate"/>
        </w:r>
        <w:r w:rsidR="00405B74">
          <w:rPr>
            <w:noProof/>
            <w:webHidden/>
          </w:rPr>
          <w:t>259</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94" w:history="1">
        <w:r w:rsidR="00405B74" w:rsidRPr="00A156A4">
          <w:rPr>
            <w:rStyle w:val="Hyperlink"/>
            <w:noProof/>
            <w:rtl/>
          </w:rPr>
          <w:t>גדי איזנקוט (המחנה הממלכתי):</w:t>
        </w:r>
        <w:r w:rsidR="00405B74">
          <w:rPr>
            <w:noProof/>
            <w:webHidden/>
          </w:rPr>
          <w:tab/>
        </w:r>
        <w:r w:rsidR="00405B74">
          <w:rPr>
            <w:noProof/>
            <w:webHidden/>
          </w:rPr>
          <w:fldChar w:fldCharType="begin"/>
        </w:r>
        <w:r w:rsidR="00405B74">
          <w:rPr>
            <w:noProof/>
            <w:webHidden/>
          </w:rPr>
          <w:instrText xml:space="preserve"> PAGEREF _Toc130302794 \h </w:instrText>
        </w:r>
        <w:r w:rsidR="00405B74">
          <w:rPr>
            <w:noProof/>
            <w:webHidden/>
          </w:rPr>
        </w:r>
        <w:r w:rsidR="00405B74">
          <w:rPr>
            <w:noProof/>
            <w:webHidden/>
          </w:rPr>
          <w:fldChar w:fldCharType="separate"/>
        </w:r>
        <w:r w:rsidR="00405B74">
          <w:rPr>
            <w:noProof/>
            <w:webHidden/>
          </w:rPr>
          <w:t>261</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95" w:history="1">
        <w:r w:rsidR="00405B74" w:rsidRPr="00A156A4">
          <w:rPr>
            <w:rStyle w:val="Hyperlink"/>
            <w:noProof/>
            <w:rtl/>
          </w:rPr>
          <w:t>סימון דוידסון (יש עתיד):</w:t>
        </w:r>
        <w:r w:rsidR="00405B74">
          <w:rPr>
            <w:noProof/>
            <w:webHidden/>
          </w:rPr>
          <w:tab/>
        </w:r>
        <w:r w:rsidR="00405B74">
          <w:rPr>
            <w:noProof/>
            <w:webHidden/>
          </w:rPr>
          <w:fldChar w:fldCharType="begin"/>
        </w:r>
        <w:r w:rsidR="00405B74">
          <w:rPr>
            <w:noProof/>
            <w:webHidden/>
          </w:rPr>
          <w:instrText xml:space="preserve"> PAGEREF _Toc130302795 \h </w:instrText>
        </w:r>
        <w:r w:rsidR="00405B74">
          <w:rPr>
            <w:noProof/>
            <w:webHidden/>
          </w:rPr>
        </w:r>
        <w:r w:rsidR="00405B74">
          <w:rPr>
            <w:noProof/>
            <w:webHidden/>
          </w:rPr>
          <w:fldChar w:fldCharType="separate"/>
        </w:r>
        <w:r w:rsidR="00405B74">
          <w:rPr>
            <w:noProof/>
            <w:webHidden/>
          </w:rPr>
          <w:t>264</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96" w:history="1">
        <w:r w:rsidR="00405B74" w:rsidRPr="00A156A4">
          <w:rPr>
            <w:rStyle w:val="Hyperlink"/>
            <w:noProof/>
            <w:rtl/>
          </w:rPr>
          <w:t>יסמין פרידמן (יש עתיד):</w:t>
        </w:r>
        <w:r w:rsidR="00405B74">
          <w:rPr>
            <w:noProof/>
            <w:webHidden/>
          </w:rPr>
          <w:tab/>
        </w:r>
        <w:r w:rsidR="00405B74">
          <w:rPr>
            <w:noProof/>
            <w:webHidden/>
          </w:rPr>
          <w:fldChar w:fldCharType="begin"/>
        </w:r>
        <w:r w:rsidR="00405B74">
          <w:rPr>
            <w:noProof/>
            <w:webHidden/>
          </w:rPr>
          <w:instrText xml:space="preserve"> PAGEREF _Toc130302796 \h </w:instrText>
        </w:r>
        <w:r w:rsidR="00405B74">
          <w:rPr>
            <w:noProof/>
            <w:webHidden/>
          </w:rPr>
        </w:r>
        <w:r w:rsidR="00405B74">
          <w:rPr>
            <w:noProof/>
            <w:webHidden/>
          </w:rPr>
          <w:fldChar w:fldCharType="separate"/>
        </w:r>
        <w:r w:rsidR="00405B74">
          <w:rPr>
            <w:noProof/>
            <w:webHidden/>
          </w:rPr>
          <w:t>265</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97" w:history="1">
        <w:r w:rsidR="00405B74" w:rsidRPr="00A156A4">
          <w:rPr>
            <w:rStyle w:val="Hyperlink"/>
            <w:noProof/>
            <w:rtl/>
          </w:rPr>
          <w:t>גלעד קריב (העבודה):</w:t>
        </w:r>
        <w:r w:rsidR="00405B74">
          <w:rPr>
            <w:noProof/>
            <w:webHidden/>
          </w:rPr>
          <w:tab/>
        </w:r>
        <w:r w:rsidR="00405B74">
          <w:rPr>
            <w:noProof/>
            <w:webHidden/>
          </w:rPr>
          <w:fldChar w:fldCharType="begin"/>
        </w:r>
        <w:r w:rsidR="00405B74">
          <w:rPr>
            <w:noProof/>
            <w:webHidden/>
          </w:rPr>
          <w:instrText xml:space="preserve"> PAGEREF _Toc130302797 \h </w:instrText>
        </w:r>
        <w:r w:rsidR="00405B74">
          <w:rPr>
            <w:noProof/>
            <w:webHidden/>
          </w:rPr>
        </w:r>
        <w:r w:rsidR="00405B74">
          <w:rPr>
            <w:noProof/>
            <w:webHidden/>
          </w:rPr>
          <w:fldChar w:fldCharType="separate"/>
        </w:r>
        <w:r w:rsidR="00405B74">
          <w:rPr>
            <w:noProof/>
            <w:webHidden/>
          </w:rPr>
          <w:t>268</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98" w:history="1">
        <w:r w:rsidR="00405B74" w:rsidRPr="00A156A4">
          <w:rPr>
            <w:rStyle w:val="Hyperlink"/>
            <w:noProof/>
            <w:rtl/>
          </w:rPr>
          <w:t>נאור שירי (יש עתיד):</w:t>
        </w:r>
        <w:r w:rsidR="00405B74">
          <w:rPr>
            <w:noProof/>
            <w:webHidden/>
          </w:rPr>
          <w:tab/>
        </w:r>
        <w:r w:rsidR="00405B74">
          <w:rPr>
            <w:noProof/>
            <w:webHidden/>
          </w:rPr>
          <w:fldChar w:fldCharType="begin"/>
        </w:r>
        <w:r w:rsidR="00405B74">
          <w:rPr>
            <w:noProof/>
            <w:webHidden/>
          </w:rPr>
          <w:instrText xml:space="preserve"> PAGEREF _Toc130302798 \h </w:instrText>
        </w:r>
        <w:r w:rsidR="00405B74">
          <w:rPr>
            <w:noProof/>
            <w:webHidden/>
          </w:rPr>
        </w:r>
        <w:r w:rsidR="00405B74">
          <w:rPr>
            <w:noProof/>
            <w:webHidden/>
          </w:rPr>
          <w:fldChar w:fldCharType="separate"/>
        </w:r>
        <w:r w:rsidR="00405B74">
          <w:rPr>
            <w:noProof/>
            <w:webHidden/>
          </w:rPr>
          <w:t>272</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799" w:history="1">
        <w:r w:rsidR="00405B74" w:rsidRPr="00A156A4">
          <w:rPr>
            <w:rStyle w:val="Hyperlink"/>
            <w:noProof/>
            <w:rtl/>
          </w:rPr>
          <w:t>זאב אלקין (המחנה הממלכתי):</w:t>
        </w:r>
        <w:r w:rsidR="00405B74">
          <w:rPr>
            <w:noProof/>
            <w:webHidden/>
          </w:rPr>
          <w:tab/>
        </w:r>
        <w:r w:rsidR="00405B74">
          <w:rPr>
            <w:noProof/>
            <w:webHidden/>
          </w:rPr>
          <w:fldChar w:fldCharType="begin"/>
        </w:r>
        <w:r w:rsidR="00405B74">
          <w:rPr>
            <w:noProof/>
            <w:webHidden/>
          </w:rPr>
          <w:instrText xml:space="preserve"> PAGEREF _Toc130302799 \h </w:instrText>
        </w:r>
        <w:r w:rsidR="00405B74">
          <w:rPr>
            <w:noProof/>
            <w:webHidden/>
          </w:rPr>
        </w:r>
        <w:r w:rsidR="00405B74">
          <w:rPr>
            <w:noProof/>
            <w:webHidden/>
          </w:rPr>
          <w:fldChar w:fldCharType="separate"/>
        </w:r>
        <w:r w:rsidR="00405B74">
          <w:rPr>
            <w:noProof/>
            <w:webHidden/>
          </w:rPr>
          <w:t>277</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800" w:history="1">
        <w:r w:rsidR="00405B74" w:rsidRPr="00A156A4">
          <w:rPr>
            <w:rStyle w:val="Hyperlink"/>
            <w:noProof/>
            <w:rtl/>
          </w:rPr>
          <w:t>מירב בן ארי (יש עתיד):</w:t>
        </w:r>
        <w:r w:rsidR="00405B74">
          <w:rPr>
            <w:noProof/>
            <w:webHidden/>
          </w:rPr>
          <w:tab/>
        </w:r>
        <w:r w:rsidR="00405B74">
          <w:rPr>
            <w:noProof/>
            <w:webHidden/>
          </w:rPr>
          <w:fldChar w:fldCharType="begin"/>
        </w:r>
        <w:r w:rsidR="00405B74">
          <w:rPr>
            <w:noProof/>
            <w:webHidden/>
          </w:rPr>
          <w:instrText xml:space="preserve"> PAGEREF _Toc130302800 \h </w:instrText>
        </w:r>
        <w:r w:rsidR="00405B74">
          <w:rPr>
            <w:noProof/>
            <w:webHidden/>
          </w:rPr>
        </w:r>
        <w:r w:rsidR="00405B74">
          <w:rPr>
            <w:noProof/>
            <w:webHidden/>
          </w:rPr>
          <w:fldChar w:fldCharType="separate"/>
        </w:r>
        <w:r w:rsidR="00405B74">
          <w:rPr>
            <w:noProof/>
            <w:webHidden/>
          </w:rPr>
          <w:t>281</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801" w:history="1">
        <w:r w:rsidR="00405B74" w:rsidRPr="00A156A4">
          <w:rPr>
            <w:rStyle w:val="Hyperlink"/>
            <w:noProof/>
            <w:rtl/>
          </w:rPr>
          <w:t>בנימין גנץ (המחנה הממלכתי):</w:t>
        </w:r>
        <w:r w:rsidR="00405B74">
          <w:rPr>
            <w:noProof/>
            <w:webHidden/>
          </w:rPr>
          <w:tab/>
        </w:r>
        <w:r w:rsidR="00405B74">
          <w:rPr>
            <w:noProof/>
            <w:webHidden/>
          </w:rPr>
          <w:fldChar w:fldCharType="begin"/>
        </w:r>
        <w:r w:rsidR="00405B74">
          <w:rPr>
            <w:noProof/>
            <w:webHidden/>
          </w:rPr>
          <w:instrText xml:space="preserve"> PAGEREF _Toc130302801 \h </w:instrText>
        </w:r>
        <w:r w:rsidR="00405B74">
          <w:rPr>
            <w:noProof/>
            <w:webHidden/>
          </w:rPr>
        </w:r>
        <w:r w:rsidR="00405B74">
          <w:rPr>
            <w:noProof/>
            <w:webHidden/>
          </w:rPr>
          <w:fldChar w:fldCharType="separate"/>
        </w:r>
        <w:r w:rsidR="00405B74">
          <w:rPr>
            <w:noProof/>
            <w:webHidden/>
          </w:rPr>
          <w:t>282</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802" w:history="1">
        <w:r w:rsidR="00405B74" w:rsidRPr="00A156A4">
          <w:rPr>
            <w:rStyle w:val="Hyperlink"/>
            <w:noProof/>
            <w:rtl/>
          </w:rPr>
          <w:t>יולי אדלשטיין (יו"ר ועדת החוץ והביטחון):</w:t>
        </w:r>
        <w:r w:rsidR="00405B74">
          <w:rPr>
            <w:noProof/>
            <w:webHidden/>
          </w:rPr>
          <w:tab/>
        </w:r>
        <w:r w:rsidR="00405B74">
          <w:rPr>
            <w:noProof/>
            <w:webHidden/>
          </w:rPr>
          <w:fldChar w:fldCharType="begin"/>
        </w:r>
        <w:r w:rsidR="00405B74">
          <w:rPr>
            <w:noProof/>
            <w:webHidden/>
          </w:rPr>
          <w:instrText xml:space="preserve"> PAGEREF _Toc130302802 \h </w:instrText>
        </w:r>
        <w:r w:rsidR="00405B74">
          <w:rPr>
            <w:noProof/>
            <w:webHidden/>
          </w:rPr>
        </w:r>
        <w:r w:rsidR="00405B74">
          <w:rPr>
            <w:noProof/>
            <w:webHidden/>
          </w:rPr>
          <w:fldChar w:fldCharType="separate"/>
        </w:r>
        <w:r w:rsidR="00405B74">
          <w:rPr>
            <w:noProof/>
            <w:webHidden/>
          </w:rPr>
          <w:t>284</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803" w:history="1">
        <w:r w:rsidR="00405B74" w:rsidRPr="00A156A4">
          <w:rPr>
            <w:rStyle w:val="Hyperlink"/>
            <w:noProof/>
            <w:rtl/>
          </w:rPr>
          <w:t>השרה להתיישבות ומשימות לאומיות אורית מלכה סטרוק:</w:t>
        </w:r>
        <w:r w:rsidR="00405B74">
          <w:rPr>
            <w:noProof/>
            <w:webHidden/>
          </w:rPr>
          <w:tab/>
        </w:r>
        <w:r w:rsidR="00405B74">
          <w:rPr>
            <w:noProof/>
            <w:webHidden/>
          </w:rPr>
          <w:fldChar w:fldCharType="begin"/>
        </w:r>
        <w:r w:rsidR="00405B74">
          <w:rPr>
            <w:noProof/>
            <w:webHidden/>
          </w:rPr>
          <w:instrText xml:space="preserve"> PAGEREF _Toc130302803 \h </w:instrText>
        </w:r>
        <w:r w:rsidR="00405B74">
          <w:rPr>
            <w:noProof/>
            <w:webHidden/>
          </w:rPr>
        </w:r>
        <w:r w:rsidR="00405B74">
          <w:rPr>
            <w:noProof/>
            <w:webHidden/>
          </w:rPr>
          <w:fldChar w:fldCharType="separate"/>
        </w:r>
        <w:r w:rsidR="00405B74">
          <w:rPr>
            <w:noProof/>
            <w:webHidden/>
          </w:rPr>
          <w:t>286</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804" w:history="1">
        <w:r w:rsidR="00405B74" w:rsidRPr="00A156A4">
          <w:rPr>
            <w:rStyle w:val="Hyperlink"/>
            <w:noProof/>
            <w:rtl/>
          </w:rPr>
          <w:t>שר החינוך יואב קיש:</w:t>
        </w:r>
        <w:r w:rsidR="00405B74">
          <w:rPr>
            <w:noProof/>
            <w:webHidden/>
          </w:rPr>
          <w:tab/>
        </w:r>
        <w:r w:rsidR="00405B74">
          <w:rPr>
            <w:noProof/>
            <w:webHidden/>
          </w:rPr>
          <w:fldChar w:fldCharType="begin"/>
        </w:r>
        <w:r w:rsidR="00405B74">
          <w:rPr>
            <w:noProof/>
            <w:webHidden/>
          </w:rPr>
          <w:instrText xml:space="preserve"> PAGEREF _Toc130302804 \h </w:instrText>
        </w:r>
        <w:r w:rsidR="00405B74">
          <w:rPr>
            <w:noProof/>
            <w:webHidden/>
          </w:rPr>
        </w:r>
        <w:r w:rsidR="00405B74">
          <w:rPr>
            <w:noProof/>
            <w:webHidden/>
          </w:rPr>
          <w:fldChar w:fldCharType="separate"/>
        </w:r>
        <w:r w:rsidR="00405B74">
          <w:rPr>
            <w:noProof/>
            <w:webHidden/>
          </w:rPr>
          <w:t>287</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805" w:history="1">
        <w:r w:rsidR="00405B74" w:rsidRPr="00A156A4">
          <w:rPr>
            <w:rStyle w:val="Hyperlink"/>
            <w:noProof/>
            <w:rtl/>
          </w:rPr>
          <w:t>אחמד טיבי (חד"ש-תע"ל):</w:t>
        </w:r>
        <w:r w:rsidR="00405B74">
          <w:rPr>
            <w:noProof/>
            <w:webHidden/>
          </w:rPr>
          <w:tab/>
        </w:r>
        <w:r w:rsidR="00405B74">
          <w:rPr>
            <w:noProof/>
            <w:webHidden/>
          </w:rPr>
          <w:fldChar w:fldCharType="begin"/>
        </w:r>
        <w:r w:rsidR="00405B74">
          <w:rPr>
            <w:noProof/>
            <w:webHidden/>
          </w:rPr>
          <w:instrText xml:space="preserve"> PAGEREF _Toc130302805 \h </w:instrText>
        </w:r>
        <w:r w:rsidR="00405B74">
          <w:rPr>
            <w:noProof/>
            <w:webHidden/>
          </w:rPr>
        </w:r>
        <w:r w:rsidR="00405B74">
          <w:rPr>
            <w:noProof/>
            <w:webHidden/>
          </w:rPr>
          <w:fldChar w:fldCharType="separate"/>
        </w:r>
        <w:r w:rsidR="00405B74">
          <w:rPr>
            <w:noProof/>
            <w:webHidden/>
          </w:rPr>
          <w:t>296</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806" w:history="1">
        <w:r w:rsidR="00405B74" w:rsidRPr="00A156A4">
          <w:rPr>
            <w:rStyle w:val="Hyperlink"/>
            <w:noProof/>
            <w:rtl/>
            <w:lang w:eastAsia="he-IL"/>
          </w:rPr>
          <w:t>הצעת חוק חדלות פירעון ושיקום כלכלי (תיקון מס' 4 – הוראת שעה – נגיף הקורונה החדש) (תיקון), התשפ"ג–2023</w:t>
        </w:r>
        <w:r w:rsidR="00405B74">
          <w:rPr>
            <w:noProof/>
            <w:webHidden/>
          </w:rPr>
          <w:tab/>
        </w:r>
        <w:r w:rsidR="00405B74">
          <w:rPr>
            <w:noProof/>
            <w:webHidden/>
          </w:rPr>
          <w:fldChar w:fldCharType="begin"/>
        </w:r>
        <w:r w:rsidR="00405B74">
          <w:rPr>
            <w:noProof/>
            <w:webHidden/>
          </w:rPr>
          <w:instrText xml:space="preserve"> PAGEREF _Toc130302806 \h </w:instrText>
        </w:r>
        <w:r w:rsidR="00405B74">
          <w:rPr>
            <w:noProof/>
            <w:webHidden/>
          </w:rPr>
        </w:r>
        <w:r w:rsidR="00405B74">
          <w:rPr>
            <w:noProof/>
            <w:webHidden/>
          </w:rPr>
          <w:fldChar w:fldCharType="separate"/>
        </w:r>
        <w:r w:rsidR="00405B74">
          <w:rPr>
            <w:noProof/>
            <w:webHidden/>
          </w:rPr>
          <w:t>299</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807" w:history="1">
        <w:r w:rsidR="00405B74" w:rsidRPr="00A156A4">
          <w:rPr>
            <w:rStyle w:val="Hyperlink"/>
            <w:noProof/>
            <w:rtl/>
          </w:rPr>
          <w:t>שמחה רוטמן (יו"ר ועדת החוקה, חוק ומשפט):</w:t>
        </w:r>
        <w:r w:rsidR="00405B74">
          <w:rPr>
            <w:noProof/>
            <w:webHidden/>
          </w:rPr>
          <w:tab/>
        </w:r>
        <w:r w:rsidR="00405B74">
          <w:rPr>
            <w:noProof/>
            <w:webHidden/>
          </w:rPr>
          <w:fldChar w:fldCharType="begin"/>
        </w:r>
        <w:r w:rsidR="00405B74">
          <w:rPr>
            <w:noProof/>
            <w:webHidden/>
          </w:rPr>
          <w:instrText xml:space="preserve"> PAGEREF _Toc130302807 \h </w:instrText>
        </w:r>
        <w:r w:rsidR="00405B74">
          <w:rPr>
            <w:noProof/>
            <w:webHidden/>
          </w:rPr>
        </w:r>
        <w:r w:rsidR="00405B74">
          <w:rPr>
            <w:noProof/>
            <w:webHidden/>
          </w:rPr>
          <w:fldChar w:fldCharType="separate"/>
        </w:r>
        <w:r w:rsidR="00405B74">
          <w:rPr>
            <w:noProof/>
            <w:webHidden/>
          </w:rPr>
          <w:t>299</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808" w:history="1">
        <w:r w:rsidR="00405B74" w:rsidRPr="00A156A4">
          <w:rPr>
            <w:rStyle w:val="Hyperlink"/>
            <w:noProof/>
            <w:rtl/>
          </w:rPr>
          <w:t>גלעד קריב (העבודה):</w:t>
        </w:r>
        <w:r w:rsidR="00405B74">
          <w:rPr>
            <w:noProof/>
            <w:webHidden/>
          </w:rPr>
          <w:tab/>
        </w:r>
        <w:r w:rsidR="00405B74">
          <w:rPr>
            <w:noProof/>
            <w:webHidden/>
          </w:rPr>
          <w:fldChar w:fldCharType="begin"/>
        </w:r>
        <w:r w:rsidR="00405B74">
          <w:rPr>
            <w:noProof/>
            <w:webHidden/>
          </w:rPr>
          <w:instrText xml:space="preserve"> PAGEREF _Toc130302808 \h </w:instrText>
        </w:r>
        <w:r w:rsidR="00405B74">
          <w:rPr>
            <w:noProof/>
            <w:webHidden/>
          </w:rPr>
        </w:r>
        <w:r w:rsidR="00405B74">
          <w:rPr>
            <w:noProof/>
            <w:webHidden/>
          </w:rPr>
          <w:fldChar w:fldCharType="separate"/>
        </w:r>
        <w:r w:rsidR="00405B74">
          <w:rPr>
            <w:noProof/>
            <w:webHidden/>
          </w:rPr>
          <w:t>301</w:t>
        </w:r>
        <w:r w:rsidR="00405B74">
          <w:rPr>
            <w:noProof/>
            <w:webHidden/>
          </w:rPr>
          <w:fldChar w:fldCharType="end"/>
        </w:r>
      </w:hyperlink>
    </w:p>
    <w:p w:rsidR="00405B74" w:rsidRDefault="00EB6880" w:rsidP="00405B74">
      <w:pPr>
        <w:pStyle w:val="TOC2"/>
        <w:tabs>
          <w:tab w:val="right" w:leader="dot" w:pos="8296"/>
        </w:tabs>
        <w:ind w:firstLine="0"/>
        <w:rPr>
          <w:rFonts w:asciiTheme="minorHAnsi" w:eastAsiaTheme="minorEastAsia" w:hAnsiTheme="minorHAnsi" w:cstheme="minorBidi"/>
          <w:noProof/>
        </w:rPr>
      </w:pPr>
      <w:hyperlink w:anchor="_Toc130302809" w:history="1">
        <w:r w:rsidR="00405B74" w:rsidRPr="00A156A4">
          <w:rPr>
            <w:rStyle w:val="Hyperlink"/>
            <w:noProof/>
            <w:rtl/>
          </w:rPr>
          <w:t>מירב בן ארי (יש עתיד):</w:t>
        </w:r>
        <w:r w:rsidR="00405B74">
          <w:rPr>
            <w:noProof/>
            <w:webHidden/>
          </w:rPr>
          <w:tab/>
        </w:r>
        <w:r w:rsidR="00405B74">
          <w:rPr>
            <w:noProof/>
            <w:webHidden/>
          </w:rPr>
          <w:fldChar w:fldCharType="begin"/>
        </w:r>
        <w:r w:rsidR="00405B74">
          <w:rPr>
            <w:noProof/>
            <w:webHidden/>
          </w:rPr>
          <w:instrText xml:space="preserve"> PAGEREF _Toc130302809 \h </w:instrText>
        </w:r>
        <w:r w:rsidR="00405B74">
          <w:rPr>
            <w:noProof/>
            <w:webHidden/>
          </w:rPr>
        </w:r>
        <w:r w:rsidR="00405B74">
          <w:rPr>
            <w:noProof/>
            <w:webHidden/>
          </w:rPr>
          <w:fldChar w:fldCharType="separate"/>
        </w:r>
        <w:r w:rsidR="00405B74">
          <w:rPr>
            <w:noProof/>
            <w:webHidden/>
          </w:rPr>
          <w:t>302</w:t>
        </w:r>
        <w:r w:rsidR="00405B74">
          <w:rPr>
            <w:noProof/>
            <w:webHidden/>
          </w:rPr>
          <w:fldChar w:fldCharType="end"/>
        </w:r>
      </w:hyperlink>
    </w:p>
    <w:p w:rsidR="00405B74" w:rsidRDefault="00EB6880" w:rsidP="00405B74">
      <w:pPr>
        <w:pStyle w:val="TOC1"/>
        <w:tabs>
          <w:tab w:val="right" w:leader="dot" w:pos="8296"/>
        </w:tabs>
        <w:ind w:firstLine="0"/>
        <w:rPr>
          <w:rFonts w:asciiTheme="minorHAnsi" w:eastAsiaTheme="minorEastAsia" w:hAnsiTheme="minorHAnsi" w:cstheme="minorBidi"/>
          <w:noProof/>
        </w:rPr>
      </w:pPr>
      <w:hyperlink w:anchor="_Toc130302810" w:history="1">
        <w:r w:rsidR="00405B74" w:rsidRPr="00A156A4">
          <w:rPr>
            <w:rStyle w:val="Hyperlink"/>
            <w:noProof/>
            <w:rtl/>
          </w:rPr>
          <w:t>הודעת הממשלה על רצונה להחיל דין רציפות על הצעת חוק הנכים (תגמולים ושיקום) (תיקון מס' 33), התשפ"ב–2022</w:t>
        </w:r>
        <w:r w:rsidR="00405B74">
          <w:rPr>
            <w:noProof/>
            <w:webHidden/>
          </w:rPr>
          <w:tab/>
        </w:r>
        <w:r w:rsidR="00405B74">
          <w:rPr>
            <w:noProof/>
            <w:webHidden/>
          </w:rPr>
          <w:fldChar w:fldCharType="begin"/>
        </w:r>
        <w:r w:rsidR="00405B74">
          <w:rPr>
            <w:noProof/>
            <w:webHidden/>
          </w:rPr>
          <w:instrText xml:space="preserve"> PAGEREF _Toc130302810 \h </w:instrText>
        </w:r>
        <w:r w:rsidR="00405B74">
          <w:rPr>
            <w:noProof/>
            <w:webHidden/>
          </w:rPr>
        </w:r>
        <w:r w:rsidR="00405B74">
          <w:rPr>
            <w:noProof/>
            <w:webHidden/>
          </w:rPr>
          <w:fldChar w:fldCharType="separate"/>
        </w:r>
        <w:r w:rsidR="00405B74">
          <w:rPr>
            <w:noProof/>
            <w:webHidden/>
          </w:rPr>
          <w:t>305</w:t>
        </w:r>
        <w:r w:rsidR="00405B74">
          <w:rPr>
            <w:noProof/>
            <w:webHidden/>
          </w:rPr>
          <w:fldChar w:fldCharType="end"/>
        </w:r>
      </w:hyperlink>
    </w:p>
    <w:p w:rsidR="00EC08E9" w:rsidRDefault="00405B74" w:rsidP="00405B74">
      <w:pPr>
        <w:spacing w:line="240" w:lineRule="auto"/>
        <w:ind w:firstLine="0"/>
        <w:jc w:val="left"/>
        <w:rPr>
          <w:rtl/>
        </w:rPr>
      </w:pPr>
      <w:r>
        <w:rPr>
          <w:rtl/>
        </w:rPr>
        <w:fldChar w:fldCharType="end"/>
      </w:r>
      <w:r w:rsidR="00EC08E9">
        <w:rPr>
          <w:rtl/>
        </w:rPr>
        <w:br w:type="page"/>
      </w:r>
    </w:p>
    <w:p w:rsidR="00EC08E9" w:rsidRDefault="00EC08E9" w:rsidP="003E72EB">
      <w:pPr>
        <w:pStyle w:val="a7"/>
        <w:rPr>
          <w:rtl/>
        </w:rPr>
      </w:pPr>
      <w:bookmarkStart w:id="6" w:name="ET_subject_מסמכים_שהונחו_על_שולחן__1"/>
      <w:r w:rsidRPr="00CC469A">
        <w:rPr>
          <w:rStyle w:val="TagStyle"/>
          <w:rtl/>
        </w:rPr>
        <w:t xml:space="preserve"> &lt;&lt; נושא &gt;&gt; </w:t>
      </w:r>
      <w:bookmarkStart w:id="7" w:name="_Toc130239820"/>
      <w:bookmarkStart w:id="8" w:name="_Toc130302119"/>
      <w:bookmarkStart w:id="9" w:name="_Toc130302662"/>
      <w:r>
        <w:rPr>
          <w:rtl/>
        </w:rPr>
        <w:t>מסמכים שהונחו על שולחן הכנסת</w:t>
      </w:r>
      <w:bookmarkEnd w:id="7"/>
      <w:bookmarkEnd w:id="8"/>
      <w:bookmarkEnd w:id="9"/>
      <w:r w:rsidRPr="00CC469A">
        <w:rPr>
          <w:rStyle w:val="TagStyle"/>
          <w:rtl/>
        </w:rPr>
        <w:t xml:space="preserve"> &lt;&lt; נושא &gt;&gt;</w:t>
      </w:r>
      <w:r>
        <w:rPr>
          <w:rtl/>
        </w:rPr>
        <w:t xml:space="preserve">   </w:t>
      </w:r>
      <w:bookmarkEnd w:id="6"/>
    </w:p>
    <w:p w:rsidR="00EC08E9" w:rsidRDefault="00EC08E9" w:rsidP="003E72EB">
      <w:pPr>
        <w:rPr>
          <w:rtl/>
        </w:rPr>
      </w:pPr>
    </w:p>
    <w:p w:rsidR="00EC08E9" w:rsidRDefault="00EC08E9" w:rsidP="003E72EB">
      <w:pPr>
        <w:pStyle w:val="af7"/>
        <w:keepNext/>
        <w:rPr>
          <w:rtl/>
        </w:rPr>
      </w:pPr>
      <w:bookmarkStart w:id="10" w:name="ET_yor_6423_2"/>
      <w:r w:rsidRPr="00CC469A">
        <w:rPr>
          <w:rStyle w:val="TagStyle"/>
          <w:rtl/>
        </w:rPr>
        <w:t xml:space="preserve"> &lt;&lt; יור &gt;&gt; </w:t>
      </w:r>
      <w:r>
        <w:rPr>
          <w:rtl/>
        </w:rPr>
        <w:t>היו"ר אמיר אוחנה:</w:t>
      </w:r>
      <w:r w:rsidRPr="00CC469A">
        <w:rPr>
          <w:rStyle w:val="TagStyle"/>
          <w:rtl/>
        </w:rPr>
        <w:t xml:space="preserve"> &lt;&lt; יור &gt;&gt;</w:t>
      </w:r>
      <w:r>
        <w:rPr>
          <w:rtl/>
        </w:rPr>
        <w:t xml:space="preserve">   </w:t>
      </w:r>
      <w:bookmarkEnd w:id="10"/>
    </w:p>
    <w:p w:rsidR="00EC08E9" w:rsidRDefault="00EC08E9" w:rsidP="00DB1A2A">
      <w:pPr>
        <w:rPr>
          <w:lang w:eastAsia="he-IL"/>
        </w:rPr>
      </w:pPr>
    </w:p>
    <w:p w:rsidR="00DB1A2A" w:rsidRDefault="00EC08E9" w:rsidP="00DB1A2A">
      <w:pPr>
        <w:rPr>
          <w:rtl/>
          <w:lang w:eastAsia="he-IL"/>
        </w:rPr>
      </w:pPr>
      <w:r>
        <w:rPr>
          <w:rFonts w:hint="cs"/>
          <w:rtl/>
          <w:lang w:eastAsia="he-IL"/>
        </w:rPr>
        <w:t>חברי הכנסת, אני מתכבד לפתוח את ישיבת הכנסת</w:t>
      </w:r>
      <w:r w:rsidR="00DB1A2A">
        <w:rPr>
          <w:rFonts w:hint="cs"/>
          <w:rtl/>
          <w:lang w:eastAsia="he-IL"/>
        </w:rPr>
        <w:t>.</w:t>
      </w:r>
      <w:r>
        <w:rPr>
          <w:rFonts w:hint="cs"/>
          <w:rtl/>
          <w:lang w:eastAsia="he-IL"/>
        </w:rPr>
        <w:t xml:space="preserve"> היום כ"ז באדר התשפ"ג, 20 </w:t>
      </w:r>
      <w:bookmarkStart w:id="11" w:name="_ETM_Q1_81422"/>
      <w:bookmarkEnd w:id="11"/>
      <w:r>
        <w:rPr>
          <w:rFonts w:hint="cs"/>
          <w:rtl/>
          <w:lang w:eastAsia="he-IL"/>
        </w:rPr>
        <w:t xml:space="preserve">במרץ 2023. </w:t>
      </w:r>
    </w:p>
    <w:p w:rsidR="00DB1A2A" w:rsidRDefault="00DB1A2A" w:rsidP="003E72EB">
      <w:pPr>
        <w:rPr>
          <w:rtl/>
          <w:lang w:eastAsia="he-IL"/>
        </w:rPr>
      </w:pPr>
    </w:p>
    <w:p w:rsidR="00EC08E9" w:rsidRDefault="00EC08E9" w:rsidP="003E72EB">
      <w:pPr>
        <w:rPr>
          <w:rtl/>
          <w:lang w:eastAsia="he-IL"/>
        </w:rPr>
      </w:pPr>
      <w:r>
        <w:rPr>
          <w:rFonts w:hint="cs"/>
          <w:rtl/>
          <w:lang w:eastAsia="he-IL"/>
        </w:rPr>
        <w:t xml:space="preserve">הודעה למזכיר הכנסת. </w:t>
      </w:r>
    </w:p>
    <w:p w:rsidR="00EC08E9" w:rsidRDefault="00EC08E9" w:rsidP="003E72EB">
      <w:pPr>
        <w:rPr>
          <w:rtl/>
          <w:lang w:eastAsia="he-IL"/>
        </w:rPr>
      </w:pPr>
    </w:p>
    <w:p w:rsidR="00EC08E9" w:rsidRDefault="00EC08E9" w:rsidP="003E72EB">
      <w:pPr>
        <w:pStyle w:val="a4"/>
        <w:keepNext/>
        <w:rPr>
          <w:rtl/>
        </w:rPr>
      </w:pPr>
      <w:bookmarkStart w:id="12" w:name="ET_speaker_6327_6"/>
      <w:r w:rsidRPr="00D65FE1">
        <w:rPr>
          <w:rStyle w:val="TagStyle"/>
          <w:rtl/>
        </w:rPr>
        <w:t xml:space="preserve"> &lt;&lt; דובר &gt;&gt; </w:t>
      </w:r>
      <w:bookmarkStart w:id="13" w:name="_Toc130239821"/>
      <w:bookmarkStart w:id="14" w:name="_Toc130302120"/>
      <w:bookmarkStart w:id="15" w:name="_Toc130302663"/>
      <w:r>
        <w:rPr>
          <w:rtl/>
        </w:rPr>
        <w:t>מזכיר הכנסת דן מרזוק:</w:t>
      </w:r>
      <w:bookmarkEnd w:id="13"/>
      <w:bookmarkEnd w:id="14"/>
      <w:bookmarkEnd w:id="15"/>
      <w:r w:rsidRPr="00D65FE1">
        <w:rPr>
          <w:rStyle w:val="TagStyle"/>
          <w:rtl/>
        </w:rPr>
        <w:t xml:space="preserve"> &lt;&lt; דובר &gt;&gt;</w:t>
      </w:r>
      <w:r>
        <w:rPr>
          <w:rtl/>
        </w:rPr>
        <w:t xml:space="preserve">   </w:t>
      </w:r>
      <w:bookmarkEnd w:id="12"/>
    </w:p>
    <w:p w:rsidR="00EC08E9" w:rsidRDefault="00EC08E9" w:rsidP="00DB1A2A">
      <w:pPr>
        <w:rPr>
          <w:rtl/>
          <w:lang w:eastAsia="he-IL"/>
        </w:rPr>
      </w:pPr>
    </w:p>
    <w:p w:rsidR="00EC08E9" w:rsidRDefault="00EC08E9" w:rsidP="003E72EB">
      <w:pPr>
        <w:rPr>
          <w:rtl/>
          <w:lang w:eastAsia="he-IL"/>
        </w:rPr>
      </w:pPr>
      <w:r>
        <w:rPr>
          <w:rFonts w:hint="cs"/>
          <w:rtl/>
          <w:lang w:eastAsia="he-IL"/>
        </w:rPr>
        <w:t xml:space="preserve">ברשות יושב-ראש הכנסת, אני מתכבד להודיעכם, כי </w:t>
      </w:r>
      <w:bookmarkStart w:id="16" w:name="_ETM_Q1_83577"/>
      <w:bookmarkEnd w:id="16"/>
      <w:r>
        <w:rPr>
          <w:rFonts w:hint="cs"/>
          <w:rtl/>
          <w:lang w:eastAsia="he-IL"/>
        </w:rPr>
        <w:t>הונחו היום על שולחן הכנסת –</w:t>
      </w:r>
    </w:p>
    <w:p w:rsidR="00EC08E9" w:rsidRDefault="00EC08E9" w:rsidP="003E72EB">
      <w:pPr>
        <w:rPr>
          <w:rtl/>
          <w:lang w:eastAsia="he-IL"/>
        </w:rPr>
      </w:pPr>
      <w:bookmarkStart w:id="17" w:name="_ETM_Q1_88036"/>
      <w:bookmarkStart w:id="18" w:name="_ETM_Q1_88168"/>
      <w:bookmarkEnd w:id="17"/>
      <w:bookmarkEnd w:id="18"/>
    </w:p>
    <w:p w:rsidR="00EC08E9" w:rsidRDefault="00EC08E9" w:rsidP="00DB1A2A">
      <w:pPr>
        <w:rPr>
          <w:rtl/>
        </w:rPr>
      </w:pPr>
      <w:bookmarkStart w:id="19" w:name="_ETM_Q1_88203"/>
      <w:bookmarkStart w:id="20" w:name="_ETM_Q1_88265"/>
      <w:bookmarkEnd w:id="19"/>
      <w:bookmarkEnd w:id="20"/>
      <w:r>
        <w:rPr>
          <w:rFonts w:hint="cs"/>
          <w:rtl/>
          <w:lang w:eastAsia="he-IL"/>
        </w:rPr>
        <w:t>הצעות חוק לדיון מוקדם</w:t>
      </w:r>
      <w:bookmarkStart w:id="21" w:name="_ETM_Q1_89317"/>
      <w:bookmarkEnd w:id="21"/>
      <w:r>
        <w:rPr>
          <w:rFonts w:hint="cs"/>
          <w:rtl/>
          <w:lang w:eastAsia="he-IL"/>
        </w:rPr>
        <w:t xml:space="preserve"> – החל </w:t>
      </w:r>
      <w:r w:rsidR="00704CD6">
        <w:rPr>
          <w:rFonts w:hint="cs"/>
          <w:rtl/>
          <w:lang w:eastAsia="he-IL"/>
        </w:rPr>
        <w:t>ב</w:t>
      </w:r>
      <w:r>
        <w:rPr>
          <w:rFonts w:hint="cs"/>
          <w:rtl/>
          <w:lang w:eastAsia="he-IL"/>
        </w:rPr>
        <w:t>הצעת חוק פ/2813/25 ו</w:t>
      </w:r>
      <w:r w:rsidR="00704CD6">
        <w:rPr>
          <w:rFonts w:hint="cs"/>
          <w:rtl/>
          <w:lang w:eastAsia="he-IL"/>
        </w:rPr>
        <w:t>כלה ב</w:t>
      </w:r>
      <w:r>
        <w:rPr>
          <w:rFonts w:hint="cs"/>
          <w:rtl/>
          <w:lang w:eastAsia="he-IL"/>
        </w:rPr>
        <w:t xml:space="preserve">הצעת חוק </w:t>
      </w:r>
      <w:bookmarkStart w:id="22" w:name="_ETM_Q1_94810"/>
      <w:bookmarkEnd w:id="22"/>
      <w:r>
        <w:rPr>
          <w:rFonts w:hint="cs"/>
          <w:rtl/>
          <w:lang w:eastAsia="he-IL"/>
        </w:rPr>
        <w:t>פ/2910/25:</w:t>
      </w:r>
      <w:r>
        <w:rPr>
          <w:rFonts w:hint="cs"/>
          <w:rtl/>
        </w:rPr>
        <w:t xml:space="preserve"> </w:t>
      </w:r>
      <w:r>
        <w:rPr>
          <w:rtl/>
        </w:rPr>
        <w:t>הצעת חוק זכויות התלמיד (תיקון – מניעת פגיעה בתלמיד עקב פעילות המתקיימת במוסד חינוך בניגוד לטובת הילד ורצון ההורים), התשפ"ג–2023, מאת חבר הכנסת אבי מעוז; הצעת חוק עבודת נשים (תיקון – היעדרות עקב לידה של בת זוג), התשפ"ג–2023, מאת חבר הכנסת רון כץ; הצעת חוק ליישוב תחת איום מיידי (הוראת שעה), התשפ"ג–2023, מאת חברת הכנסת מירב בן ארי; הצעת חוק מס ערך מוסף (תיקון – פטור ממס ממכירת תרופות מאריכות חיים שאינן כלולות בסל הבריאות), התשפ"ג–2023, מאת חברי הכנסת אימאן ח'טיב יאסין, מנסור עבאס, ווליד טאהא, ואליד אלהואשלה ויאסר חוג'יראת; הצעת חוק ביטוח בריאות ממלכתי (תיקון – החזר דמי נסיעה באמבולנס למי שהגיע לגיל פרישה), התשפ"ג–2023, מאת חברי הכנסת אימאן ח'טיב יאסין, מנסור עבאס, ווליד טאהא, ואליד אלהואשלה ויאסר חוג'יראת; הצעת חוק גמול לחיילים בשירות סדיר, התשפ"ג–2023, מאת חבר הכנסת רם בן ברק; הצעת חוק בתי קברות צבאיים (תיקון – קבורה לסוהרים בבתי קברות צבאיים), התשפ"ג–2023, מאת חברת הכנסת מירב בן ארי; הצעת חוק העונשין (תיקון – קביעת עונש מינימום בגין נטילת דמי חסות), התשפ"ג–2023, מאת חבר הכנסת דן אילוז; הצעת חוק הקמת חדר מיון בקריית שמונה, התשפ"ג–2023, מאת חבר הכנסת יונתן מישרקי; הצעת חוק הגנת הצרכן (תיקון – אחריות מנהל כללי ונושא משרה בשל הפרת הוראות החוק),</w:t>
      </w:r>
      <w:r w:rsidR="00DB1A2A">
        <w:rPr>
          <w:rtl/>
        </w:rPr>
        <w:t xml:space="preserve"> </w:t>
      </w:r>
      <w:r>
        <w:rPr>
          <w:rtl/>
        </w:rPr>
        <w:t>התשפ"ג–2023, מאת חברת הכנסת קטי קטרין שטרית; הצעת חוק שוויון ההזדמנויות בעבודה (תיקון – הארכת תקופת ההתיישנות), התשפ"ג–2023, מאת חבר הכנסת יוסף עטאונה; הצעת חוק זכויות נפגעי עבירה (תיקון – הקמת נציבות זכויות נפג</w:t>
      </w:r>
      <w:r w:rsidR="00174B38">
        <w:rPr>
          <w:rtl/>
        </w:rPr>
        <w:t>עי עבירה), התשפ"ג–2023, מאת חבר</w:t>
      </w:r>
      <w:r w:rsidR="00174B38">
        <w:rPr>
          <w:rFonts w:hint="cs"/>
          <w:rtl/>
        </w:rPr>
        <w:t>ות</w:t>
      </w:r>
      <w:r>
        <w:rPr>
          <w:rtl/>
        </w:rPr>
        <w:t xml:space="preserve"> הכנסת קארין אלהרר </w:t>
      </w:r>
      <w:r>
        <w:rPr>
          <w:rFonts w:hint="cs"/>
          <w:rtl/>
        </w:rPr>
        <w:t>ו</w:t>
      </w:r>
      <w:r>
        <w:rPr>
          <w:rtl/>
        </w:rPr>
        <w:t>מירב כהן; הצעת חוק לתיקון פקודת מס הכנסה (משיכה מקרן השתלמות) (הוראת שעה), התשפ"ג–2023, מאת חבר הכנסת אברהם בצלאל; הצעת חוק לעידוד השקעות הון (תיקון – עידוד חברות ממשלתיות הפועלות בסביבה בין–לאומית תחרותית), התשפ"ג–2023, מאת חברי הכנסת חנוך דב מלביצקי</w:t>
      </w:r>
      <w:r>
        <w:rPr>
          <w:rFonts w:hint="cs"/>
          <w:rtl/>
        </w:rPr>
        <w:t xml:space="preserve"> ו</w:t>
      </w:r>
      <w:r>
        <w:rPr>
          <w:rtl/>
        </w:rPr>
        <w:t>אופיר כץ; הצעת חוק חניה לנכים (תיקון – תג נכה אישי), התשפ"ג–2023, מאת חבר הכנסת ואליד אלהואשלה; הצעת חוק דמי מחלה עבור מלווה בן משפחה לבדיקה רפואית (תיקוני חקיקה), התשפ"ג–2023, מאת חברי הכנסת יוסף עטאונה, איימן עודה</w:t>
      </w:r>
      <w:r>
        <w:rPr>
          <w:rFonts w:hint="cs"/>
          <w:rtl/>
        </w:rPr>
        <w:t xml:space="preserve"> ו</w:t>
      </w:r>
      <w:r>
        <w:rPr>
          <w:rtl/>
        </w:rPr>
        <w:t>עאידה תומא סלימאן; הצעת חוק שוויון ההזדמנויות בעבודה (תיקון – עצמאות נציבות שוויון הזדמנויות בעבודה),</w:t>
      </w:r>
      <w:r w:rsidR="00DB1A2A">
        <w:rPr>
          <w:rtl/>
        </w:rPr>
        <w:t xml:space="preserve"> </w:t>
      </w:r>
      <w:r>
        <w:rPr>
          <w:rtl/>
        </w:rPr>
        <w:t>התשפ"ג–2023, מאת חברי הכנסת יוסף עטאונה, איימן עודה ועאידה תומא סלימאן; הצעת חוק דמי מחלה (היעדרות בשל מחלת ילד) (תיקון – היעדרות בעקבות פגיעה בעבירת מין או אלימות חמורה), התשפ"ג–2023, מאת חברי הכנסת יוסף עטאונה, איימן עודה ועאידה תומא סלימאן; הצעת חוק לתיקון פקודת המסים (גבייה) (תנאים למתן כתב הרשאה וצו עיקול), התשפ"ג–2023, מאת חבר הכנסת ארז מלול; הצעת חוק העונשין (תיקון – החמרת ענישה בשל תקיפת צוות רפואי), התשפ"ג–2023, מאת חברת הכנסת מירב בן ארי; הצעת חוק עוסק זעיר, התשפ"ג–2023, מאת חבר הכנסת עידן רול; הצעת חוק ההוצאה לפועל (תיקון – הגבלת סכום עיקול בידי צד שלישי שהוא תאגיד בנקאי), התשפ"ג–2023, מאת חברי הכנסת אימאן ח'טיב יאסין, מנסור עבאס, ווליד טאהא, ואליד אלהואשלה ויאסר חוג'יראת; הצעת חוק הנגשת שירותי קבלת קהל הניתנים בגופי שלטון לשפות נוספות, התשפ"ג–2023, מאת חברי הכנסת אימאן ח'טיב יאסין, מנסור עבאס, ווליד טאהא, ואליד אלהואשלה ויאסר חוג'יראת; הצעת חוק להגבלת שכר טרחת כונסי נכסים (תיקוני חקיקה), התשפ"ג–2023, מאת חברי הכנסת אימאן ח'טיב יאסין, מנסור עבאס, ווליד טאהא, ואליד אלהואשלה ויאסר חוג'יראת; הצעת חוק חינוך ממלכתי (תיקון – לימוד מורשת יהודי ברית המועצות לשעבר), התשפ"ג–2023, מאת חברי הכנסת יבגני סובה, אביגדור ליברמן, עודד פורר, שרון ניר, יוליה מלינובסקי וחמד עמאר; הצעת חוק ביטוח בריאות ממלכתי (תיקון – החזר עבור פינוי באמבולנס), התשפ"ג–2023, מאת חברי הכנסת אימאן ח'טיב יאסין, מנסור עבאס, ווליד טאהא, ואליד אלהואשלה ויאסר חוג'יראת; הצעת חוק חינוך ממלכתי (תיקון – חובת לימוד עברית וערבית במוסדות חינוך תיכוניים), התשפ"ג–2023, מאת חברי הכנסת אחמד טיבי, איימן עודה, עאידה תומא סלימאן</w:t>
      </w:r>
      <w:r>
        <w:rPr>
          <w:rFonts w:hint="cs"/>
          <w:rtl/>
        </w:rPr>
        <w:t xml:space="preserve"> ו</w:t>
      </w:r>
      <w:r>
        <w:rPr>
          <w:rtl/>
        </w:rPr>
        <w:t>יוסף עטאונה; הצעת חוק הביטוח הלאומי (תיקון – הוראות לעניין עקרת בית), התשפ"ג–2023, מאת חברי הכנסת אימאן ח'טיב יאסין, מנסור עבאס, ווליד טאהא, ואליד אלהואשלה ויאסר חוג'יראת; הצעת חוק הביטוח הלאומי (תיקון – העלאת קצבת אזרח ותיק), התשפ"ג–2023, מאת חברי הכנסת יאסר חוג'יראת, מנסור עבאס, ווליד טאהא, ואליד אלהואשלה</w:t>
      </w:r>
      <w:r>
        <w:rPr>
          <w:rFonts w:hint="cs"/>
          <w:rtl/>
        </w:rPr>
        <w:t xml:space="preserve"> ו</w:t>
      </w:r>
      <w:r>
        <w:rPr>
          <w:rtl/>
        </w:rPr>
        <w:t>אימאן ח'טיב יאסין; הצעת חוק הביטוח הלאומי (תיקון – הגדלת סכום קצבאות הילדים), התשפ"ג–2023, מאת חבר הכנסת יוסף עטאונה; הצעת חוק עידוד מעורבות סטודנטים בפעילות חברתית וקהילתית (תיקון – הקלות למשרתי מילואים), התשפ"ג–2023, מאת חברי הכנסת שרון ניר, אביגדור ליברמן, עודד פורר, יבגני סובה, יוליה מלינובסקי וחמד עמאר; הצעת חוק חסינות חברי הכנסת, זכויותיהם וחובותיהם (תיקון – חסינות בפני דין פלילי),</w:t>
      </w:r>
      <w:r w:rsidR="00DB1A2A">
        <w:rPr>
          <w:rtl/>
        </w:rPr>
        <w:t xml:space="preserve"> </w:t>
      </w:r>
      <w:r>
        <w:rPr>
          <w:rtl/>
        </w:rPr>
        <w:t>התשפ"ג–2023, מאת חבר הכנסת דוד אמסלם; הצעת חוק הגנת הצרכן (תיקון – שינוי פרטים בכרטיס טיסה או בכרטיס לשיט), התשפ"ג–2023, מאת חבר הכנסת יונתן מישרקי; הצעת חוק הגנת הצרכן (תיקון – שינוי פרטים בכרטיס טיסה או בכרטיס לשיט), התשפ"ג–2023, מאת חברי הכנסת אימאן ח'טיב יאסין, מנסור עבאס, ווליד טאהא, ואליד אלהואשלה ויאסר חוג'יראת; הצעת חוק העונשין (תיקון – תקיפת עורך דין כתקיפת עובד ציבור), התשפ"ג–2023, מאת חברת הכנסת אימאן ח'טיב יאסין; הצעת חוק העונשין (תיקון – ביטול עבירת השוטטות), התשפ"ג–2023, מאת חברת הכנסת אימאן ח'טיב יאסין; הצעת חוק החברות הממשלתיות (תיקון – ייצוג הולם בתאגידים ממשלתיים וגופים סטטוטוריים), התשפ"ג–2023, מאת חבר הכנסת יוסף עטאונה; הצעת חוק סדר הדין הפלילי (תיקון – מועד תשלום הקנס), התשפ"ג–2023, מאת חברת הכנסת אימאן ח'טיב יאסין; הצעת חוק סדר הדין הפלילי (סמכויות אכיפה – מעצרים) (תיקון – החמרת תנאי שחרור בערובה), התשפ"ג–2023, מאת חברת הכנסת מירב בן ארי; הצעת חוק מגבלות על חזרתו של מורשע במעשה טרור לסביבת נפגעי העבירה, התשפ"ג–2023, מאת חברת הכנסת לימור סון הר מלך; הצעת חוק הביטוח הלאומי (תיקון – דמי אבטלה לעצמאים), התשפ"ג–2023, מאת חבר הכנסת יוסף עטאונה; הצעת חוק דמי הבראה, התשפ"ג–2023, מאת חברי הכנסת יוסף עטאונה, איימן עודה ועאידה תומא סלימאן; הצעת חוק הנוער (טיפול והשגחה) (תיקון – טיפול בבריחה ממשמורת), התשפ"ג–2023, מאת חברת הכנסת אפרת רייטן מרום; הצעת חוק עובדים זרים (תיקון – הפחתת אגרה לעובדים בענף המלונאות), התשפ"ג–2023, מאת חברי הכנסת אימאן ח'טיב יאסין, מנסור עבאס, ווליד טאהא, ואליד אלהואשלה ויאסר חוג'יראת; הצעת חוק הגנת השכר (תיקון – איסור ניכוי חוב או קנס), התשפ"ג–2023, מאת חברי הכנסת יוסף עטאונה, איימן עודה ועאידה תומא סלימאן; הצעת חוק זכויות ושירותים לילדים ולבני נוער עם קשיים נפשיים, התשפ"ג–2023, מאת חבר הכנסת ואליד אלהואשלה; הצעת חוק השוואת תנאי שכר לקבוצות שאסור להפלותן (תיקוני חקיקה), התשפ"ג–2023, מאת חבר הכנסת ואליד אלהואשלה; הצעת חוק שוויון זכויות לאנשים עם מוגבלות (תיקון – פטור מתשלום בעד כניסת מלווה בעבור כניסה למקום שאין בו מתקנים מתאימים ובעבור תחבורה ציבורית), התשפ"ג–2023, מאת חבר הכנסת ואליד אלהואשלה; הצעת חוק שכר מינימום (תיקון – שכר אחיד לעובד צעיר), התשפ"ג–2023, מאת חבר הכנסת יוסף עטאונה; הצעת חוק הביטוח הלאומי (תיקון – פטור מתשלום דמי ביטוח לאומי עד גיל 21), התשפ"ג–2023, מאת חברי הכנסת אימאן ח'טיב יאסין, מנסור עבאס, ווליד טאהא, ואליד אלהואשלה ויאסר חוג'יראת; הצעת חוק התגמולים לנפגעי פעולות איבה (תיקון – זכאות לתגמולים ולפיצויים לפי חוק אחר), התשפ"ג–2023, מאת חבר הכנסת יצחק קרויזר; הצעת חוק זכויות נפגעי עבירה (תיקון – חובת בית המשפט לשמוע נפגעי עבירה כולל נפגעי</w:t>
      </w:r>
      <w:r w:rsidR="00DB1A2A">
        <w:rPr>
          <w:rtl/>
        </w:rPr>
        <w:t xml:space="preserve"> </w:t>
      </w:r>
      <w:r>
        <w:rPr>
          <w:rtl/>
        </w:rPr>
        <w:t>מעשי טרור), התשפ"ג–2023, מאת חברת הכנסת קטי קטרין שטרית; הצעת חוק העונשין (תיקון – החמרת ענישה בעבירות החזקת נשק שלא כדין), התשפ"ג–2023, מאת חבר הכנסת אליהו רביבו; הצעת חוק שימוש בזרע של נפטר לשם הולדה, התשפ"ג–2023, מאת חברי הכנסת אליהו רביבו, דוד אמסלם, דני דנון, אושר שקלים, גדי איזנקוט, מתן כהנא</w:t>
      </w:r>
      <w:r>
        <w:rPr>
          <w:rFonts w:hint="cs"/>
          <w:rtl/>
        </w:rPr>
        <w:t xml:space="preserve"> ו</w:t>
      </w:r>
      <w:r>
        <w:rPr>
          <w:rtl/>
        </w:rPr>
        <w:t>נאור שירי; הצעת חוק שימוש בזרע של נפטר לשם הולדה, התשפ"ג–2023, מאת חברת הכנסת קטי קטרין שטרית; הצעת חוק הביטוח הלאומי (תיקון – עבודה בחינוך וסיוע להוראה או בטיפול בילדים כעבודה מועדפת), התשפ"ג–2023, מאת חברת הכנסת קטי קטרין שטרית; הצעת חוק החולה הנוטה למות (תיקון – העדפות טיפוליות), התשפ"ג–2023, מאת חברי הכנסת מטי צרפתי הרכבי, דבי ביטון, טטיאנה מזרסקי, יסמין פרידמן, נאור שירי, סימון דוידסון, רם בן ברק, אורנה ברביבאי, רון כץ, מיקי לוי, עידן רול, מיכל שיר סגמן, מאיר כהן, אלון שוסטר</w:t>
      </w:r>
      <w:r>
        <w:rPr>
          <w:rFonts w:hint="cs"/>
          <w:rtl/>
        </w:rPr>
        <w:t xml:space="preserve"> ו</w:t>
      </w:r>
      <w:r>
        <w:rPr>
          <w:rtl/>
        </w:rPr>
        <w:t>קארין אלהרר; הצעת חוק ביטוח בריאות ממלכתי (תיקון – מימון הסעה לבית חולים), התשפ"ג–2023, מאת חבר הכנסת יוסף עטאונה; הצעת חוק הבנקאות (שירות ללקוח) (תיקון – שינוי או סיום תוכנית הטבות בנקאית), התשפ"ג–2023, מאת חברי הכנסת יונתן מישרקי, ינון אזולאי, יצחק פינדרוס, אלי דלל וחמד עמאר; הצעת חוק זכות ייצוג לקטין המתנגד לאשפוז פסיכיאטרי (תיקוני חקיקה), התשפ"ג–2023, מאת חברת הכנסת קטי קטרין שטרית; הצעת חוק לימוד חובה (תיקון – חובת דיווח על היעדרות תלמיד), התשפ"ג–2023, מאת חבר הכנסת יוסף עטאונה; הצעת חוק איסור קבלת תרומות ממדינות אויב או מדינות תומכות טרור, התשפ"ג–2023, מאת חבר הכנסת דן אילוז; הצעת חוק הספורט (תיקון – ייצוג הולם לאוכלוסייה הערבית), התשפ"ג–2023, מאת חברי הכנסת יוסף עטאונה, איימן עודה ועאידה תומא סלימאן; הצעת חוק סדר הדין הפלילי (סמכויות אכיפה – מעצרים) (תיקון – הגדרת מסוכנות של פוגעים</w:t>
      </w:r>
      <w:r w:rsidR="00DB1A2A">
        <w:rPr>
          <w:rtl/>
        </w:rPr>
        <w:t xml:space="preserve"> </w:t>
      </w:r>
      <w:r>
        <w:rPr>
          <w:rtl/>
        </w:rPr>
        <w:t>בבעלי חיים), התשפ"ג–2023, מאת חברת הכנסת קטי קטרין שטרית; הצעת חוק</w:t>
      </w:r>
      <w:r>
        <w:rPr>
          <w:rFonts w:hint="cs"/>
          <w:rtl/>
        </w:rPr>
        <w:t>-</w:t>
      </w:r>
      <w:r>
        <w:rPr>
          <w:rtl/>
        </w:rPr>
        <w:t xml:space="preserve">יסוד: בית משפט לחוקה, מאת חברי הכנסת אביגדור ליברמן, עודד פורר, יבגני סובה, שרון ניר, יוליה מלינובסקי וחמד עמאר; הצעת חוק למניעת מפגעים (תיקון – הגבלת שימוש </w:t>
      </w:r>
      <w:proofErr w:type="spellStart"/>
      <w:r>
        <w:rPr>
          <w:rtl/>
        </w:rPr>
        <w:t>בזיקוקין</w:t>
      </w:r>
      <w:proofErr w:type="spellEnd"/>
      <w:r>
        <w:rPr>
          <w:rtl/>
        </w:rPr>
        <w:t xml:space="preserve"> די</w:t>
      </w:r>
      <w:r>
        <w:rPr>
          <w:rFonts w:hint="cs"/>
          <w:rtl/>
        </w:rPr>
        <w:t>-</w:t>
      </w:r>
      <w:r>
        <w:rPr>
          <w:rtl/>
        </w:rPr>
        <w:t>נור באזורי מגורים), התשפ"ג–2023, מאת חברת הכנסת מירב בן ארי; הצעת חוק זכויות החולה (תיקון – הזכות למינוי מתורגמן רפואי), התשפ"ג–2023, מאת חברי הכנסת יוסף עטאונה, איימן עודה ועאידה תומא סלימאן; הצעת חוק חופשה שנתית (תיקון – ימי חופשה להורים שילדם נפטר), התשפ"ג–2023, מאת חברי הכנסת יוסף עטאונה ועאידה תומא סלימאן; הצעת חוק מרשם האוכלוסין (תיקון – הגדרת יהודי), התשפ"ג–2023, מאת חבר הכנסת אבי מעוז; הצעת חוק הביטוח הלאומי (תיקון – מימון סייעת לילדים שאינם יכולים לשהות במעון),</w:t>
      </w:r>
      <w:r w:rsidR="00DB1A2A">
        <w:rPr>
          <w:rtl/>
        </w:rPr>
        <w:t xml:space="preserve"> </w:t>
      </w:r>
      <w:r>
        <w:rPr>
          <w:rtl/>
        </w:rPr>
        <w:t>התשפ"ג–2023, מאת חבר הכנסת יוסף עטאונה; הצעת חוק יחסי ממון בין בני זוג (תיקון – הפקעת זכות האיזון מבן זוג שהורשע ברצח בן הזוג השני), התשפ"ג–2023, מאת חברי הכנסת פנינה תמנו, אליהו רביבו, אלי דלל, משה סולומון</w:t>
      </w:r>
      <w:r>
        <w:rPr>
          <w:rFonts w:hint="cs"/>
          <w:rtl/>
        </w:rPr>
        <w:t xml:space="preserve"> ו</w:t>
      </w:r>
      <w:r>
        <w:rPr>
          <w:rtl/>
        </w:rPr>
        <w:t>קטי קטרין שטרית; הצעת חוק הסדרת העיסוק במקצועות הבריאות (תיקון – הסדרת מקצוע הרנטגנאות והדימות), התשפ"ג–2023, מאת חברי הכנסת יוסף עטאונה ועאידה תומא סלימאן; הצעת חוק שירותי רווחה (זכויות נשים ששהו במקלט לנשים מוכות) (תיקון – זכות למגורים בדיור ציבורי), התשפ"ג–2023, מאת חברי הכנסת פנינה תמנו, קטי קטרין שטרית, מירב בן ארי</w:t>
      </w:r>
      <w:r>
        <w:rPr>
          <w:rFonts w:hint="cs"/>
          <w:rtl/>
        </w:rPr>
        <w:t xml:space="preserve"> ו</w:t>
      </w:r>
      <w:r>
        <w:rPr>
          <w:rtl/>
        </w:rPr>
        <w:t>משה סולומון; הצעת חוק לתיקון פקודת המשטרה (מינוי חשב המשטרה), התשפ"ג–2023, מאת חבר הכנסת דוד אמסלם; הצעת חוק הביטוח הלאומי (תיקון – דמי אבטלה למתמחים), התשפ"ג–2023, מאת חבר הכנסת יונתן מישרקי; הצעת חוק החלת הריבונות הישראלית על בקעת הירדן, התשפ"ג–2023, מאת חברת הכנסת קטי קטרין שטרית; הצעת חוק אומנה לילדים (תיקון – העברת תשלומים להורה אומנה במקרים מיוחדים),</w:t>
      </w:r>
      <w:r w:rsidR="00DB1A2A">
        <w:rPr>
          <w:rtl/>
        </w:rPr>
        <w:t xml:space="preserve"> </w:t>
      </w:r>
      <w:r>
        <w:rPr>
          <w:rtl/>
        </w:rPr>
        <w:t>התשפ"ג–2023, מאת חברת הכנסת קטי קטרין שטרית; הצעת חוק הביטוח הלאומי (תיקון – זכאות לדמי אבטלה מגיל 19), התשפ"ג–2023, מאת חבר הכנסת יונתן מישרקי; הצעת חוק סל הקליטה (תיקון – הבטחת קיום), התשפ"ג–2023, מאת חברת הכנסת טטיאנה מזרסקי; הצעת חוק זכויות הסטודנט (תיקון – זכויות לסטודנטים הלומדים בחוץ לארץ), התשפ"ג–2023, מאת חבר הכנסת אחמד טיבי; הצעת חוק הביטוח הלאומי (תיקון – דמי פגיעה לעובד עצמאי), התשפ"ג–2023, מאת חבר הכנסת יונתן מישרקי; הצעת חוק האזרחים הוותיקים (תיקון – חניה חינם לאזרח ותיק שמלאו לו 75 שנים), התשפ"ג–2023, מאת חבר הכנסת ואליד אלהואשלה; הצעת חוק הביטוח הלאומי (תיקון – תשלום דמי אבטלה לנשים שיצאו לחופשה ללא תשלום לאחר לידה מסיבות מוצדקות), התשפ"ג–2023, מאת חברת הכנסת נעמה לזימי; הצעת חוק לתיקון פקודת העיריות (בניין שניזוק או נהרס), התשפ"ג–2023, מאת חברת הכנסת מירב בן ארי; הצעת חוק תשלומים לחיילים בשירות סדיר (הגנה על תשלומים) (תיקון – הגנה על תשלומים לעולה חדש), התשפ"ג–2023, מאת חברי הכנסת פנינה תמנו, יוסף טייב, קטי קטרין שטרית, מירב בן ארי</w:t>
      </w:r>
      <w:r>
        <w:rPr>
          <w:rFonts w:hint="cs"/>
          <w:rtl/>
        </w:rPr>
        <w:t xml:space="preserve"> ו</w:t>
      </w:r>
      <w:r>
        <w:rPr>
          <w:rtl/>
        </w:rPr>
        <w:t xml:space="preserve">משה סולומון; הצעת חוק הביטוח הלאומי (תיקון – העלאת דמי האבטלה למי שטרם מלאו לו 28 שנים ויש </w:t>
      </w:r>
      <w:proofErr w:type="spellStart"/>
      <w:r>
        <w:rPr>
          <w:rtl/>
        </w:rPr>
        <w:t>ע</w:t>
      </w:r>
      <w:r>
        <w:rPr>
          <w:rFonts w:hint="cs"/>
          <w:rtl/>
        </w:rPr>
        <w:t>י</w:t>
      </w:r>
      <w:r>
        <w:rPr>
          <w:rtl/>
        </w:rPr>
        <w:t>מו</w:t>
      </w:r>
      <w:proofErr w:type="spellEnd"/>
      <w:r>
        <w:rPr>
          <w:rtl/>
        </w:rPr>
        <w:t xml:space="preserve"> ילד), התשפ"ג–2023, מאת חבר הכנסת יונתן מישרקי; הצעת חוק הרשות הלאומית למניעת התאבדויות, התשפ"ג–2023, מאת חברת הכנסת קטי קטרין שטרית; הצעת חוק לתיקון פקודת המשטרה (הרכב המחלקה לחקירות שוטרים), התשפ"ג–2023, מאת חבר הכנסת יוסף עטאונה; הצעת חוק</w:t>
      </w:r>
      <w:r>
        <w:rPr>
          <w:rFonts w:hint="cs"/>
          <w:rtl/>
        </w:rPr>
        <w:t>-</w:t>
      </w:r>
      <w:r>
        <w:rPr>
          <w:rtl/>
        </w:rPr>
        <w:t>יסוד: הממשלה (תיקון – הפסקת כהונה של ראש הממשלה מחמת עבירה), מאת חבר הכנסת גדעון סער; הצעת חוק הרשויות המקומיות (ריבית והפרשי הצמדה על תשלומי חובה) (תיקון – הפחתת אחוז הריבית ברשויות המקומיות), התשפ"ג–2023, מאת חברת הכנסת אימאן ח'טיב יאסין; הצעת חוק לתיקון פקודת העיריות (ייצוג הולם בשמות מקומות ציבוריים), התשפ"ג–2023, מאת חברת הכנסת אפרת רייטן מרום; הצעת חוק</w:t>
      </w:r>
      <w:r>
        <w:rPr>
          <w:rFonts w:hint="cs"/>
          <w:rtl/>
        </w:rPr>
        <w:t>-</w:t>
      </w:r>
      <w:r>
        <w:rPr>
          <w:rtl/>
        </w:rPr>
        <w:t>יסוד: כינון חוקה בישראל, מאת חברי הכנסת אביגדור ליברמן, עודד פורר, יבגני סובה, שרון ניר, יוליה מלינובסקי וחמד עמאר; הצעת חוק התוכנית הכלכלית (תיקוני חקיקה ליישום המדיניות הכלכלית לשנות התקציב 2021 ו</w:t>
      </w:r>
      <w:r>
        <w:rPr>
          <w:rFonts w:hint="cs"/>
          <w:rtl/>
        </w:rPr>
        <w:t>-</w:t>
      </w:r>
      <w:r>
        <w:rPr>
          <w:rtl/>
        </w:rPr>
        <w:t>2022) (תיקון – ביטול הרפורמה בכשרות), התשפ"ג–2023, מאת חברי הכנסת משה גפני, יעקב אשר</w:t>
      </w:r>
      <w:r>
        <w:rPr>
          <w:rFonts w:hint="cs"/>
          <w:rtl/>
        </w:rPr>
        <w:t xml:space="preserve"> ו</w:t>
      </w:r>
      <w:r>
        <w:rPr>
          <w:rtl/>
        </w:rPr>
        <w:t>יצחק פינדרוס; הצעת חוק הכשרות המשפטית והאפוטרופסות (תיקון – ביטול חזקת הגיל הרך), התשפ"ג–2023, מאת חברת הכנסת טלי גוטליב; הצעת חוק שירות ביטחון (תיקון – חובת פוקד לקרוא להתייצבות לשירות ביטחון), התשפ"ג–2023, מאת חבר הכנסת דוד אמסלם; הצעת חוק שירותי רווחה (זכויות נשים ששהו במקלט לנשים מוכות) (תיקון – העלאת סכום מענק ההסתגלות ושינוי מועד תשלומו), התשפ"ג–2023, מאת חברי הכנסת פנינה תמנו, אליהו רביבו, יוסף טייב, נעמה לזימי, שרון ניר, קטי קטרין שטרית, מירב בן ארי</w:t>
      </w:r>
      <w:r>
        <w:rPr>
          <w:rFonts w:hint="cs"/>
          <w:rtl/>
        </w:rPr>
        <w:t xml:space="preserve"> ו</w:t>
      </w:r>
      <w:r>
        <w:rPr>
          <w:rtl/>
        </w:rPr>
        <w:t>משה סולומון; הצעת חוק לעידוד השקעות הון (תיקון – תחומי אזורי פיתוח א'), התשפ"ג–2023, מאת חברי הכנסת דני דנון, אריאל קלנר, יעקב אשר, דן אילוז, בועז ביסמוט, שלום דנינו, אלי דלל, מיכאל מרדכי ביטון, חוה אתי עטייה, מאיר כהן, אוריאל בוסו, דוד אמסלם, ינון אזולאי, מטי צרפתי הרכבי</w:t>
      </w:r>
      <w:r>
        <w:rPr>
          <w:rFonts w:hint="cs"/>
          <w:rtl/>
        </w:rPr>
        <w:t xml:space="preserve"> ו</w:t>
      </w:r>
      <w:r>
        <w:rPr>
          <w:rtl/>
        </w:rPr>
        <w:t>משה סעדה; הצעת חוק תובענות ייצוגיות (תיקון – הגשת תובענה נגד גוף אשר פעילותו מחייבת רישיון), התשפ"ג–2023, מאת חבר הכנסת ארז מלול</w:t>
      </w:r>
      <w:r>
        <w:rPr>
          <w:rFonts w:hint="cs"/>
          <w:rtl/>
        </w:rPr>
        <w:t>.</w:t>
      </w:r>
    </w:p>
    <w:p w:rsidR="00EC08E9" w:rsidRDefault="00EC08E9" w:rsidP="003E72EB">
      <w:pPr>
        <w:rPr>
          <w:rtl/>
        </w:rPr>
      </w:pPr>
    </w:p>
    <w:p w:rsidR="00EC08E9" w:rsidRDefault="00EC08E9" w:rsidP="00F00D5F">
      <w:pPr>
        <w:rPr>
          <w:rtl/>
        </w:rPr>
      </w:pPr>
      <w:bookmarkStart w:id="23" w:name="_ETM_Q1_95011"/>
      <w:bookmarkStart w:id="24" w:name="_ETM_Q1_95515"/>
      <w:bookmarkStart w:id="25" w:name="_ETM_Q1_95534"/>
      <w:bookmarkStart w:id="26" w:name="_ETM_Q1_95586"/>
      <w:bookmarkEnd w:id="23"/>
      <w:bookmarkEnd w:id="24"/>
      <w:bookmarkEnd w:id="25"/>
      <w:bookmarkEnd w:id="26"/>
      <w:r>
        <w:rPr>
          <w:rFonts w:hint="cs"/>
          <w:rtl/>
        </w:rPr>
        <w:t>מסקנות ועדת הבריאות בעקבות דיון מהיר בהצעתן של חברות הכנסת טטיאנה מזרסקי ואפרת רייטן מרום בנושא: אי</w:t>
      </w:r>
      <w:bookmarkStart w:id="27" w:name="_ETM_Q1_102260"/>
      <w:bookmarkEnd w:id="27"/>
      <w:r>
        <w:rPr>
          <w:rFonts w:hint="cs"/>
          <w:rtl/>
        </w:rPr>
        <w:t>-הסדרת תחום הכירופרקטיקה, אשר מהווה סיכון לבריאות הציבור.</w:t>
      </w:r>
    </w:p>
    <w:p w:rsidR="00EC08E9" w:rsidRDefault="00EC08E9" w:rsidP="00F90BCB">
      <w:pPr>
        <w:rPr>
          <w:rtl/>
        </w:rPr>
      </w:pPr>
      <w:bookmarkStart w:id="28" w:name="_ETM_Q1_108406"/>
      <w:bookmarkEnd w:id="28"/>
    </w:p>
    <w:p w:rsidR="00EC08E9" w:rsidRPr="00F90BCB" w:rsidRDefault="00EC08E9" w:rsidP="00DF04ED">
      <w:pPr>
        <w:rPr>
          <w:rtl/>
          <w:lang w:eastAsia="he-IL"/>
        </w:rPr>
      </w:pPr>
      <w:r>
        <w:rPr>
          <w:rFonts w:hint="cs"/>
          <w:rtl/>
        </w:rPr>
        <w:t xml:space="preserve">הודעת ועדת הכלכלה בדבר רצונה להחיל דין רציפות על הצעות החוק שלהלן: הצעת חוק </w:t>
      </w:r>
      <w:bookmarkStart w:id="29" w:name="_ETM_Q1_114342"/>
      <w:bookmarkEnd w:id="29"/>
      <w:r>
        <w:rPr>
          <w:rFonts w:hint="cs"/>
          <w:rtl/>
        </w:rPr>
        <w:t xml:space="preserve">לתיקון פקודת האגודות השיתופיות (מס' 12) (הרחבת תחולה לעניין ועדות </w:t>
      </w:r>
      <w:bookmarkStart w:id="30" w:name="_ETM_Q1_118999"/>
      <w:bookmarkEnd w:id="30"/>
      <w:r>
        <w:rPr>
          <w:rFonts w:hint="cs"/>
          <w:rtl/>
        </w:rPr>
        <w:t>קבלה ביישובים קהילתיים), התשפ"ב</w:t>
      </w:r>
      <w:r>
        <w:rPr>
          <w:rFonts w:hint="eastAsia"/>
        </w:rPr>
        <w:t>–</w:t>
      </w:r>
      <w:r>
        <w:rPr>
          <w:rFonts w:hint="cs"/>
          <w:rtl/>
        </w:rPr>
        <w:t xml:space="preserve">2022; הצעת חוק הגנת הצרכן (תיקון מס' </w:t>
      </w:r>
      <w:bookmarkStart w:id="31" w:name="_ETM_Q1_125479"/>
      <w:bookmarkEnd w:id="31"/>
      <w:r>
        <w:rPr>
          <w:rFonts w:hint="cs"/>
          <w:rtl/>
        </w:rPr>
        <w:t>65) (סימון תוצרת חקלאית שאינה ארוזה מראש), התשפ"ב</w:t>
      </w:r>
      <w:r>
        <w:rPr>
          <w:rFonts w:hint="eastAsia"/>
        </w:rPr>
        <w:t>–</w:t>
      </w:r>
      <w:r>
        <w:rPr>
          <w:rFonts w:hint="cs"/>
          <w:rtl/>
        </w:rPr>
        <w:t>2022. תודה.</w:t>
      </w:r>
    </w:p>
    <w:p w:rsidR="00EC08E9" w:rsidRDefault="00EC08E9" w:rsidP="003E72EB">
      <w:pPr>
        <w:rPr>
          <w:rtl/>
          <w:lang w:eastAsia="he-IL"/>
        </w:rPr>
      </w:pPr>
    </w:p>
    <w:p w:rsidR="00EC08E9" w:rsidRDefault="00EC08E9" w:rsidP="003E72EB">
      <w:pPr>
        <w:pStyle w:val="af7"/>
        <w:keepNext/>
        <w:rPr>
          <w:rtl/>
        </w:rPr>
      </w:pPr>
      <w:bookmarkStart w:id="32" w:name="ET_yor_6423_7"/>
      <w:r w:rsidRPr="00D65FE1">
        <w:rPr>
          <w:rStyle w:val="TagStyle"/>
          <w:rtl/>
        </w:rPr>
        <w:t xml:space="preserve"> &lt;&lt; יור &gt;&gt; </w:t>
      </w:r>
      <w:r>
        <w:rPr>
          <w:rtl/>
        </w:rPr>
        <w:t>היו"ר אמיר אוחנה:</w:t>
      </w:r>
      <w:r w:rsidRPr="00D65FE1">
        <w:rPr>
          <w:rStyle w:val="TagStyle"/>
          <w:rtl/>
        </w:rPr>
        <w:t xml:space="preserve"> &lt;&lt; יור &gt;&gt;</w:t>
      </w:r>
      <w:r>
        <w:rPr>
          <w:rtl/>
        </w:rPr>
        <w:t xml:space="preserve">   </w:t>
      </w:r>
      <w:bookmarkEnd w:id="32"/>
    </w:p>
    <w:p w:rsidR="00EC08E9" w:rsidRDefault="00EC08E9" w:rsidP="00DB1A2A">
      <w:pPr>
        <w:rPr>
          <w:rtl/>
        </w:rPr>
      </w:pPr>
    </w:p>
    <w:p w:rsidR="00EC08E9" w:rsidRDefault="00EC08E9" w:rsidP="00DF04ED">
      <w:pPr>
        <w:rPr>
          <w:rtl/>
          <w:lang w:eastAsia="he-IL"/>
        </w:rPr>
      </w:pPr>
      <w:r>
        <w:rPr>
          <w:rFonts w:hint="cs"/>
          <w:rtl/>
        </w:rPr>
        <w:t xml:space="preserve">תודה. </w:t>
      </w:r>
    </w:p>
    <w:p w:rsidR="00704CD6" w:rsidRDefault="00704CD6" w:rsidP="00DF04ED">
      <w:pPr>
        <w:rPr>
          <w:rtl/>
          <w:lang w:eastAsia="he-IL"/>
        </w:rPr>
      </w:pPr>
    </w:p>
    <w:p w:rsidR="00704CD6" w:rsidRDefault="00704CD6" w:rsidP="00DF04ED">
      <w:pPr>
        <w:rPr>
          <w:rtl/>
          <w:lang w:eastAsia="he-IL"/>
        </w:rPr>
      </w:pPr>
    </w:p>
    <w:p w:rsidR="00EC08E9" w:rsidRDefault="00EC08E9" w:rsidP="00F90BCB">
      <w:pPr>
        <w:pStyle w:val="a7"/>
        <w:rPr>
          <w:rtl/>
          <w:lang w:eastAsia="he-IL"/>
        </w:rPr>
      </w:pPr>
      <w:bookmarkStart w:id="33" w:name="ET_subject_639288_3"/>
      <w:r w:rsidRPr="00D65FE1">
        <w:rPr>
          <w:rStyle w:val="TagStyle"/>
          <w:rtl/>
        </w:rPr>
        <w:t xml:space="preserve"> &lt;&lt; נושא &gt;&gt; </w:t>
      </w:r>
      <w:bookmarkStart w:id="34" w:name="_Toc130239822"/>
      <w:bookmarkStart w:id="35" w:name="_Toc130302121"/>
      <w:bookmarkStart w:id="36" w:name="_Toc130302664"/>
      <w:r>
        <w:rPr>
          <w:rtl/>
          <w:lang w:eastAsia="he-IL"/>
        </w:rPr>
        <w:t>הצע</w:t>
      </w:r>
      <w:r>
        <w:rPr>
          <w:rFonts w:hint="cs"/>
          <w:rtl/>
          <w:lang w:eastAsia="he-IL"/>
        </w:rPr>
        <w:t>ות</w:t>
      </w:r>
      <w:r>
        <w:rPr>
          <w:rtl/>
          <w:lang w:eastAsia="he-IL"/>
        </w:rPr>
        <w:t xml:space="preserve"> סיע</w:t>
      </w:r>
      <w:r>
        <w:rPr>
          <w:rFonts w:hint="cs"/>
          <w:rtl/>
          <w:lang w:eastAsia="he-IL"/>
        </w:rPr>
        <w:t>ו</w:t>
      </w:r>
      <w:r>
        <w:rPr>
          <w:rtl/>
          <w:lang w:eastAsia="he-IL"/>
        </w:rPr>
        <w:t>ת יש עתיד</w:t>
      </w:r>
      <w:r>
        <w:rPr>
          <w:rFonts w:hint="cs"/>
          <w:rtl/>
          <w:lang w:eastAsia="he-IL"/>
        </w:rPr>
        <w:t>,</w:t>
      </w:r>
      <w:r>
        <w:rPr>
          <w:rtl/>
          <w:lang w:eastAsia="he-IL"/>
        </w:rPr>
        <w:t xml:space="preserve"> </w:t>
      </w:r>
      <w:r>
        <w:rPr>
          <w:rFonts w:hint="cs"/>
          <w:rtl/>
          <w:lang w:eastAsia="he-IL"/>
        </w:rPr>
        <w:t xml:space="preserve">המחנה הממלכתי והעבודה </w:t>
      </w:r>
      <w:r>
        <w:rPr>
          <w:rtl/>
          <w:lang w:eastAsia="he-IL"/>
        </w:rPr>
        <w:t>להביע אי</w:t>
      </w:r>
      <w:r>
        <w:rPr>
          <w:rFonts w:hint="cs"/>
          <w:rtl/>
          <w:lang w:eastAsia="he-IL"/>
        </w:rPr>
        <w:t>-</w:t>
      </w:r>
      <w:r>
        <w:rPr>
          <w:rtl/>
          <w:lang w:eastAsia="he-IL"/>
        </w:rPr>
        <w:t xml:space="preserve">אמון בממשלה </w:t>
      </w:r>
      <w:r>
        <w:rPr>
          <w:rFonts w:hint="cs"/>
          <w:rtl/>
          <w:lang w:eastAsia="he-IL"/>
        </w:rPr>
        <w:t>בשל:</w:t>
      </w:r>
      <w:bookmarkEnd w:id="34"/>
      <w:bookmarkEnd w:id="35"/>
      <w:bookmarkEnd w:id="36"/>
      <w:r w:rsidRPr="00D65FE1">
        <w:rPr>
          <w:rStyle w:val="TagStyle"/>
          <w:rtl/>
        </w:rPr>
        <w:t xml:space="preserve"> &lt;&lt; נושא &gt;&gt;</w:t>
      </w:r>
      <w:r>
        <w:rPr>
          <w:rtl/>
          <w:lang w:eastAsia="he-IL"/>
        </w:rPr>
        <w:t xml:space="preserve">   </w:t>
      </w:r>
      <w:bookmarkEnd w:id="33"/>
    </w:p>
    <w:p w:rsidR="00EC08E9" w:rsidRDefault="00EC08E9" w:rsidP="003E72EB">
      <w:pPr>
        <w:pStyle w:val="a7"/>
        <w:rPr>
          <w:rtl/>
        </w:rPr>
      </w:pPr>
      <w:bookmarkStart w:id="37" w:name="ET_subject_639293_12"/>
      <w:bookmarkStart w:id="38" w:name="ET_subject_639293_4"/>
      <w:r w:rsidRPr="00772D94">
        <w:rPr>
          <w:rStyle w:val="TagStyle"/>
          <w:rtl/>
        </w:rPr>
        <w:t xml:space="preserve"> &lt;&lt; נושא &gt;&gt; </w:t>
      </w:r>
      <w:bookmarkStart w:id="39" w:name="_Toc130239823"/>
      <w:bookmarkStart w:id="40" w:name="_Toc130302122"/>
      <w:bookmarkStart w:id="41" w:name="_Toc130302665"/>
      <w:r>
        <w:rPr>
          <w:rFonts w:hint="cs"/>
          <w:rtl/>
          <w:lang w:eastAsia="he-IL"/>
        </w:rPr>
        <w:t>1. ר</w:t>
      </w:r>
      <w:r>
        <w:rPr>
          <w:rtl/>
          <w:lang w:eastAsia="he-IL"/>
        </w:rPr>
        <w:t>אש ממשלה שאיבד שליטה על הכלכלה, על מדיניות החוץ, על הביטחון האישי ועל חברי הכנסת של</w:t>
      </w:r>
      <w:r>
        <w:rPr>
          <w:rFonts w:hint="cs"/>
          <w:rtl/>
          <w:lang w:eastAsia="he-IL"/>
        </w:rPr>
        <w:t>ו;</w:t>
      </w:r>
      <w:bookmarkEnd w:id="39"/>
      <w:bookmarkEnd w:id="40"/>
      <w:bookmarkEnd w:id="41"/>
      <w:r w:rsidRPr="00772D94">
        <w:rPr>
          <w:rStyle w:val="TagStyle"/>
          <w:rtl/>
        </w:rPr>
        <w:t xml:space="preserve"> &lt;&lt; נושא &gt;&gt;</w:t>
      </w:r>
      <w:r>
        <w:rPr>
          <w:rStyle w:val="TagStyle"/>
          <w:rtl/>
        </w:rPr>
        <w:t xml:space="preserve">   </w:t>
      </w:r>
      <w:bookmarkEnd w:id="37"/>
    </w:p>
    <w:p w:rsidR="00EC08E9" w:rsidRDefault="00EC08E9" w:rsidP="00F90BCB">
      <w:pPr>
        <w:pStyle w:val="a7"/>
        <w:rPr>
          <w:rtl/>
          <w:lang w:eastAsia="he-IL"/>
        </w:rPr>
      </w:pPr>
      <w:bookmarkStart w:id="42" w:name="ET_subject_639294_5"/>
      <w:bookmarkEnd w:id="38"/>
      <w:r w:rsidRPr="00D65FE1">
        <w:rPr>
          <w:rStyle w:val="TagStyle"/>
          <w:rtl/>
        </w:rPr>
        <w:t xml:space="preserve">&lt;&lt; נושא &gt;&gt; </w:t>
      </w:r>
      <w:bookmarkStart w:id="43" w:name="_Toc130239824"/>
      <w:bookmarkStart w:id="44" w:name="_Toc130302123"/>
      <w:bookmarkStart w:id="45" w:name="_Toc130302666"/>
      <w:r>
        <w:rPr>
          <w:rFonts w:hint="cs"/>
          <w:rtl/>
          <w:lang w:eastAsia="he-IL"/>
        </w:rPr>
        <w:t>2. יצירת קרע בעם על ידי התעלמות הממשלה מקולות המחאה ברחבי המדינה;</w:t>
      </w:r>
      <w:bookmarkEnd w:id="43"/>
      <w:bookmarkEnd w:id="44"/>
      <w:bookmarkEnd w:id="45"/>
      <w:r w:rsidRPr="00D65FE1">
        <w:rPr>
          <w:rStyle w:val="TagStyle"/>
          <w:rtl/>
        </w:rPr>
        <w:t xml:space="preserve"> &lt;&lt; נושא &gt;&gt;</w:t>
      </w:r>
      <w:r>
        <w:rPr>
          <w:rtl/>
          <w:lang w:eastAsia="he-IL"/>
        </w:rPr>
        <w:t xml:space="preserve">   </w:t>
      </w:r>
      <w:bookmarkEnd w:id="42"/>
    </w:p>
    <w:p w:rsidR="00EC08E9" w:rsidRDefault="00EC08E9" w:rsidP="003E72EB">
      <w:pPr>
        <w:pStyle w:val="a7"/>
        <w:rPr>
          <w:rtl/>
          <w:lang w:eastAsia="he-IL"/>
        </w:rPr>
      </w:pPr>
      <w:bookmarkStart w:id="46" w:name="ET_subject_639294_13"/>
      <w:r w:rsidRPr="000808EC">
        <w:rPr>
          <w:rStyle w:val="TagStyle"/>
          <w:rtl/>
        </w:rPr>
        <w:t xml:space="preserve"> &lt;&lt; נושא &gt;&gt; </w:t>
      </w:r>
      <w:bookmarkStart w:id="47" w:name="_Toc130239825"/>
      <w:bookmarkStart w:id="48" w:name="_Toc130302124"/>
      <w:bookmarkStart w:id="49" w:name="_Toc130302667"/>
      <w:r>
        <w:rPr>
          <w:rFonts w:hint="cs"/>
          <w:rtl/>
          <w:lang w:eastAsia="he-IL"/>
        </w:rPr>
        <w:t xml:space="preserve">3. </w:t>
      </w:r>
      <w:r>
        <w:rPr>
          <w:rtl/>
          <w:lang w:eastAsia="he-IL"/>
        </w:rPr>
        <w:t>ממשלת ישראל מבצעת מדיניות מושחתת ודיקטטורית שמובילה לכאוס ומשבר כלכלי, ביטחוני וחברתי מסוכן לקיומה של מדינת ישראל</w:t>
      </w:r>
      <w:bookmarkEnd w:id="47"/>
      <w:bookmarkEnd w:id="48"/>
      <w:bookmarkEnd w:id="49"/>
      <w:r w:rsidRPr="000808EC">
        <w:rPr>
          <w:rStyle w:val="TagStyle"/>
          <w:rtl/>
        </w:rPr>
        <w:t xml:space="preserve"> &lt;&lt; נושא &gt;&gt;</w:t>
      </w:r>
      <w:r>
        <w:rPr>
          <w:rtl/>
          <w:lang w:eastAsia="he-IL"/>
        </w:rPr>
        <w:t xml:space="preserve">   </w:t>
      </w:r>
      <w:bookmarkEnd w:id="46"/>
    </w:p>
    <w:p w:rsidR="00EC08E9" w:rsidRDefault="00EC08E9" w:rsidP="003E72EB">
      <w:pPr>
        <w:rPr>
          <w:rtl/>
          <w:lang w:eastAsia="he-IL"/>
        </w:rPr>
      </w:pPr>
    </w:p>
    <w:p w:rsidR="00EC08E9" w:rsidRDefault="00EC08E9" w:rsidP="003E72EB">
      <w:pPr>
        <w:pStyle w:val="af7"/>
        <w:keepNext/>
        <w:rPr>
          <w:rtl/>
        </w:rPr>
      </w:pPr>
      <w:bookmarkStart w:id="50" w:name="ET_yor_6423_8"/>
      <w:r w:rsidRPr="00D65FE1">
        <w:rPr>
          <w:rStyle w:val="TagStyle"/>
          <w:rtl/>
        </w:rPr>
        <w:t xml:space="preserve"> &lt;&lt; יור &gt;&gt; </w:t>
      </w:r>
      <w:r>
        <w:rPr>
          <w:rtl/>
        </w:rPr>
        <w:t>היו"ר אמיר אוחנה:</w:t>
      </w:r>
      <w:r w:rsidRPr="00D65FE1">
        <w:rPr>
          <w:rStyle w:val="TagStyle"/>
          <w:rtl/>
        </w:rPr>
        <w:t xml:space="preserve"> &lt;&lt; יור &gt;&gt;</w:t>
      </w:r>
      <w:r>
        <w:rPr>
          <w:rtl/>
        </w:rPr>
        <w:t xml:space="preserve">   </w:t>
      </w:r>
      <w:bookmarkEnd w:id="50"/>
    </w:p>
    <w:p w:rsidR="00EC08E9" w:rsidRDefault="00EC08E9" w:rsidP="00DB1A2A">
      <w:pPr>
        <w:rPr>
          <w:rtl/>
          <w:lang w:eastAsia="he-IL"/>
        </w:rPr>
      </w:pPr>
    </w:p>
    <w:p w:rsidR="00EC08E9" w:rsidRDefault="00EC08E9" w:rsidP="00AF067D">
      <w:pPr>
        <w:rPr>
          <w:rtl/>
          <w:lang w:eastAsia="he-IL"/>
        </w:rPr>
      </w:pPr>
      <w:r>
        <w:rPr>
          <w:rFonts w:hint="cs"/>
          <w:rtl/>
          <w:lang w:eastAsia="he-IL"/>
        </w:rPr>
        <w:t xml:space="preserve">חברי הכנסת, </w:t>
      </w:r>
      <w:bookmarkStart w:id="51" w:name="_ETM_Q1_131970"/>
      <w:bookmarkEnd w:id="51"/>
      <w:r>
        <w:rPr>
          <w:rFonts w:hint="cs"/>
          <w:rtl/>
          <w:lang w:eastAsia="he-IL"/>
        </w:rPr>
        <w:t>הנושא הראשון על סדר-היום: הצעה להביע אי-אמון בממשלה של סיעות</w:t>
      </w:r>
      <w:bookmarkStart w:id="52" w:name="_ETM_Q1_138171"/>
      <w:bookmarkEnd w:id="52"/>
      <w:r>
        <w:rPr>
          <w:rFonts w:hint="cs"/>
          <w:rtl/>
          <w:lang w:eastAsia="he-IL"/>
        </w:rPr>
        <w:t xml:space="preserve"> יש עתיד, המחנה הממלכתי והעבודה. אני ראיתי את השר התורן ממש </w:t>
      </w:r>
      <w:bookmarkStart w:id="53" w:name="_ETM_Q1_145307"/>
      <w:bookmarkEnd w:id="53"/>
      <w:r>
        <w:rPr>
          <w:rFonts w:hint="cs"/>
          <w:rtl/>
          <w:lang w:eastAsia="he-IL"/>
        </w:rPr>
        <w:t>הרגע בישיבת הסיעה, וביקשתי לקרוא לו. מי יכול לומר לי היכן השר התורן?</w:t>
      </w:r>
      <w:bookmarkStart w:id="54" w:name="_ETM_Q1_149315"/>
      <w:bookmarkEnd w:id="54"/>
    </w:p>
    <w:p w:rsidR="00EC08E9" w:rsidRDefault="00EC08E9" w:rsidP="00F90BCB">
      <w:pPr>
        <w:rPr>
          <w:rtl/>
          <w:lang w:eastAsia="he-IL"/>
        </w:rPr>
      </w:pPr>
      <w:bookmarkStart w:id="55" w:name="_ETM_Q1_149414"/>
      <w:bookmarkEnd w:id="55"/>
    </w:p>
    <w:p w:rsidR="00EC08E9" w:rsidRDefault="00EC08E9" w:rsidP="00F90BCB">
      <w:pPr>
        <w:pStyle w:val="af6"/>
        <w:keepNext/>
        <w:rPr>
          <w:rtl/>
        </w:rPr>
      </w:pPr>
      <w:bookmarkStart w:id="56" w:name="_ETM_Q1_152028"/>
      <w:bookmarkStart w:id="57" w:name="_ETM_Q1_152128"/>
      <w:bookmarkStart w:id="58" w:name="ET_interruption_5109_16"/>
      <w:bookmarkEnd w:id="56"/>
      <w:bookmarkEnd w:id="57"/>
      <w:r w:rsidRPr="00F90BCB">
        <w:rPr>
          <w:rStyle w:val="TagStyle"/>
          <w:rtl/>
        </w:rPr>
        <w:t xml:space="preserve"> &lt;&lt; קריאה &gt;&gt; </w:t>
      </w:r>
      <w:r>
        <w:rPr>
          <w:rtl/>
        </w:rPr>
        <w:t>אלעזר שטרן (יש עתיד):</w:t>
      </w:r>
      <w:r w:rsidRPr="00F90BCB">
        <w:rPr>
          <w:rStyle w:val="TagStyle"/>
          <w:rtl/>
        </w:rPr>
        <w:t xml:space="preserve"> &lt;&lt; קריאה &gt;&gt;</w:t>
      </w:r>
      <w:r>
        <w:rPr>
          <w:rtl/>
        </w:rPr>
        <w:t xml:space="preserve">   </w:t>
      </w:r>
      <w:bookmarkEnd w:id="58"/>
    </w:p>
    <w:p w:rsidR="00EC08E9" w:rsidRDefault="00EC08E9" w:rsidP="00DB1A2A">
      <w:pPr>
        <w:rPr>
          <w:rtl/>
          <w:lang w:eastAsia="he-IL"/>
        </w:rPr>
      </w:pPr>
    </w:p>
    <w:p w:rsidR="00EC08E9" w:rsidRDefault="00EC08E9" w:rsidP="00F90BCB">
      <w:pPr>
        <w:rPr>
          <w:rtl/>
          <w:lang w:eastAsia="he-IL"/>
        </w:rPr>
      </w:pPr>
      <w:bookmarkStart w:id="59" w:name="_ETM_Q1_154776"/>
      <w:bookmarkEnd w:id="59"/>
      <w:r>
        <w:rPr>
          <w:rFonts w:hint="cs"/>
          <w:rtl/>
          <w:lang w:eastAsia="he-IL"/>
        </w:rPr>
        <w:t xml:space="preserve">אולי שם בשורה 5, 6? היושב-ראש, לא צריך, אפשר </w:t>
      </w:r>
      <w:bookmarkStart w:id="60" w:name="_ETM_Q1_161799"/>
      <w:bookmarkEnd w:id="60"/>
      <w:r>
        <w:rPr>
          <w:rFonts w:hint="cs"/>
          <w:rtl/>
          <w:lang w:eastAsia="he-IL"/>
        </w:rPr>
        <w:t xml:space="preserve">בלי. אנחנו, לא אכפת לנו. </w:t>
      </w:r>
    </w:p>
    <w:p w:rsidR="00EC08E9" w:rsidRDefault="00EC08E9" w:rsidP="00F90BCB">
      <w:pPr>
        <w:rPr>
          <w:rtl/>
          <w:lang w:eastAsia="he-IL"/>
        </w:rPr>
      </w:pPr>
      <w:bookmarkStart w:id="61" w:name="_ETM_Q1_165735"/>
      <w:bookmarkStart w:id="62" w:name="_ETM_Q1_165839"/>
      <w:bookmarkEnd w:id="61"/>
      <w:bookmarkEnd w:id="62"/>
    </w:p>
    <w:p w:rsidR="00EC08E9" w:rsidRDefault="00EC08E9" w:rsidP="00F90BCB">
      <w:pPr>
        <w:pStyle w:val="af6"/>
        <w:keepNext/>
        <w:rPr>
          <w:rtl/>
        </w:rPr>
      </w:pPr>
      <w:bookmarkStart w:id="63" w:name="ET_interruption_6361_17"/>
      <w:r w:rsidRPr="00F90BCB">
        <w:rPr>
          <w:rStyle w:val="TagStyle"/>
          <w:rtl/>
        </w:rPr>
        <w:t xml:space="preserve"> &lt;&lt; קריאה &gt;&gt; </w:t>
      </w:r>
      <w:r>
        <w:rPr>
          <w:rtl/>
        </w:rPr>
        <w:t>נאור שירי (יש עתיד):</w:t>
      </w:r>
      <w:r w:rsidRPr="00F90BCB">
        <w:rPr>
          <w:rStyle w:val="TagStyle"/>
          <w:rtl/>
        </w:rPr>
        <w:t xml:space="preserve"> &lt;&lt; קריאה &gt;&gt;</w:t>
      </w:r>
      <w:r>
        <w:rPr>
          <w:rtl/>
        </w:rPr>
        <w:t xml:space="preserve">   </w:t>
      </w:r>
      <w:bookmarkEnd w:id="63"/>
    </w:p>
    <w:p w:rsidR="00EC08E9" w:rsidRDefault="00EC08E9" w:rsidP="00DB1A2A">
      <w:pPr>
        <w:rPr>
          <w:rtl/>
          <w:lang w:eastAsia="he-IL"/>
        </w:rPr>
      </w:pPr>
    </w:p>
    <w:p w:rsidR="00EC08E9" w:rsidRDefault="00EC08E9" w:rsidP="00DF04ED">
      <w:pPr>
        <w:rPr>
          <w:rtl/>
          <w:lang w:eastAsia="he-IL"/>
        </w:rPr>
      </w:pPr>
      <w:bookmarkStart w:id="64" w:name="_ETM_Q1_163207"/>
      <w:bookmarkEnd w:id="64"/>
      <w:r>
        <w:rPr>
          <w:rFonts w:hint="cs"/>
          <w:rtl/>
          <w:lang w:eastAsia="he-IL"/>
        </w:rPr>
        <w:t xml:space="preserve">אי-אפשר בלי. </w:t>
      </w:r>
      <w:bookmarkStart w:id="65" w:name="_ETM_Q1_165440"/>
      <w:bookmarkStart w:id="66" w:name="_ETM_Q1_165563"/>
      <w:bookmarkStart w:id="67" w:name="_ETM_Q1_164764"/>
      <w:bookmarkStart w:id="68" w:name="_ETM_Q1_167697"/>
      <w:bookmarkEnd w:id="65"/>
      <w:bookmarkEnd w:id="66"/>
      <w:bookmarkEnd w:id="67"/>
      <w:bookmarkEnd w:id="68"/>
      <w:r>
        <w:rPr>
          <w:rFonts w:hint="cs"/>
          <w:rtl/>
          <w:lang w:eastAsia="he-IL"/>
        </w:rPr>
        <w:t>בית שמאי.</w:t>
      </w:r>
    </w:p>
    <w:p w:rsidR="00EC08E9" w:rsidRDefault="00EC08E9" w:rsidP="00F90BCB">
      <w:pPr>
        <w:rPr>
          <w:rtl/>
          <w:lang w:eastAsia="he-IL"/>
        </w:rPr>
      </w:pPr>
      <w:bookmarkStart w:id="69" w:name="_ETM_Q1_168978"/>
      <w:bookmarkStart w:id="70" w:name="_ETM_Q1_169066"/>
      <w:bookmarkEnd w:id="69"/>
      <w:bookmarkEnd w:id="70"/>
    </w:p>
    <w:p w:rsidR="00EC08E9" w:rsidRDefault="00EC08E9" w:rsidP="003E72EB">
      <w:pPr>
        <w:pStyle w:val="af7"/>
        <w:keepNext/>
        <w:rPr>
          <w:rtl/>
        </w:rPr>
      </w:pPr>
      <w:bookmarkStart w:id="71" w:name="ET_yor_6423_10"/>
      <w:r w:rsidRPr="00D65FE1">
        <w:rPr>
          <w:rStyle w:val="TagStyle"/>
          <w:rtl/>
        </w:rPr>
        <w:t xml:space="preserve">&lt;&lt; יור &gt;&gt; </w:t>
      </w:r>
      <w:r>
        <w:rPr>
          <w:rtl/>
        </w:rPr>
        <w:t>היו"ר אמיר אוחנה:</w:t>
      </w:r>
      <w:r w:rsidRPr="00D65FE1">
        <w:rPr>
          <w:rStyle w:val="TagStyle"/>
          <w:rtl/>
        </w:rPr>
        <w:t xml:space="preserve"> &lt;&lt; יור &gt;&gt;</w:t>
      </w:r>
      <w:r>
        <w:rPr>
          <w:rtl/>
        </w:rPr>
        <w:t xml:space="preserve">   </w:t>
      </w:r>
      <w:bookmarkEnd w:id="71"/>
    </w:p>
    <w:p w:rsidR="00EC08E9" w:rsidRDefault="00EC08E9" w:rsidP="00DB1A2A">
      <w:pPr>
        <w:rPr>
          <w:rtl/>
          <w:lang w:eastAsia="he-IL"/>
        </w:rPr>
      </w:pPr>
    </w:p>
    <w:p w:rsidR="00EC08E9" w:rsidRDefault="00EC08E9" w:rsidP="00930E47">
      <w:pPr>
        <w:rPr>
          <w:rtl/>
          <w:lang w:eastAsia="he-IL"/>
        </w:rPr>
      </w:pPr>
      <w:r>
        <w:rPr>
          <w:rFonts w:hint="cs"/>
          <w:rtl/>
          <w:lang w:eastAsia="he-IL"/>
        </w:rPr>
        <w:t xml:space="preserve">תודה, השר כץ. בבקשה, אני </w:t>
      </w:r>
      <w:bookmarkStart w:id="72" w:name="_ETM_Q1_203378"/>
      <w:bookmarkEnd w:id="72"/>
      <w:r>
        <w:rPr>
          <w:rFonts w:hint="cs"/>
          <w:rtl/>
          <w:lang w:eastAsia="he-IL"/>
        </w:rPr>
        <w:t xml:space="preserve">מזמין את חבר הכנסת אלעזר שטרן לנמק את ההצעה לטעם </w:t>
      </w:r>
      <w:bookmarkStart w:id="73" w:name="_ETM_Q1_205750"/>
      <w:bookmarkEnd w:id="73"/>
      <w:r>
        <w:rPr>
          <w:rFonts w:hint="cs"/>
          <w:rtl/>
          <w:lang w:eastAsia="he-IL"/>
        </w:rPr>
        <w:t>סיעת יש עתיד.</w:t>
      </w:r>
      <w:bookmarkStart w:id="74" w:name="_ETM_Q1_208094"/>
      <w:bookmarkStart w:id="75" w:name="_ETM_Q1_208196"/>
      <w:bookmarkEnd w:id="74"/>
      <w:bookmarkEnd w:id="75"/>
      <w:r>
        <w:rPr>
          <w:rFonts w:hint="cs"/>
          <w:rtl/>
          <w:lang w:eastAsia="he-IL"/>
        </w:rPr>
        <w:t xml:space="preserve"> עשר דקות לרשותך, אדוני.</w:t>
      </w:r>
    </w:p>
    <w:p w:rsidR="00EC08E9" w:rsidRDefault="00EC08E9" w:rsidP="003E72EB">
      <w:pPr>
        <w:rPr>
          <w:rtl/>
          <w:lang w:eastAsia="he-IL"/>
        </w:rPr>
      </w:pPr>
      <w:bookmarkStart w:id="76" w:name="_ETM_Q1_207418"/>
      <w:bookmarkStart w:id="77" w:name="_ETM_Q1_207524"/>
      <w:bookmarkEnd w:id="76"/>
      <w:bookmarkEnd w:id="77"/>
    </w:p>
    <w:p w:rsidR="00EC08E9" w:rsidRDefault="00EC08E9" w:rsidP="003E72EB">
      <w:pPr>
        <w:pStyle w:val="a4"/>
        <w:keepNext/>
        <w:rPr>
          <w:rtl/>
        </w:rPr>
      </w:pPr>
      <w:bookmarkStart w:id="78" w:name="ET_speaker_5109_11"/>
      <w:r w:rsidRPr="00D65FE1">
        <w:rPr>
          <w:rStyle w:val="TagStyle"/>
          <w:rtl/>
        </w:rPr>
        <w:t xml:space="preserve"> &lt;&lt; דובר &gt;&gt; </w:t>
      </w:r>
      <w:bookmarkStart w:id="79" w:name="_Toc130239826"/>
      <w:bookmarkStart w:id="80" w:name="_Toc130302125"/>
      <w:bookmarkStart w:id="81" w:name="_Toc130302668"/>
      <w:r>
        <w:rPr>
          <w:rtl/>
        </w:rPr>
        <w:t>אלעזר שטרן (יש עתיד):</w:t>
      </w:r>
      <w:bookmarkEnd w:id="79"/>
      <w:bookmarkEnd w:id="80"/>
      <w:bookmarkEnd w:id="81"/>
      <w:r w:rsidRPr="00D65FE1">
        <w:rPr>
          <w:rStyle w:val="TagStyle"/>
          <w:rtl/>
        </w:rPr>
        <w:t xml:space="preserve"> &lt;&lt; דובר &gt;&gt;</w:t>
      </w:r>
      <w:r>
        <w:rPr>
          <w:rtl/>
        </w:rPr>
        <w:t xml:space="preserve">   </w:t>
      </w:r>
      <w:bookmarkEnd w:id="78"/>
    </w:p>
    <w:p w:rsidR="00EC08E9" w:rsidRDefault="00EC08E9" w:rsidP="00DB1A2A">
      <w:pPr>
        <w:rPr>
          <w:rtl/>
          <w:lang w:eastAsia="he-IL"/>
        </w:rPr>
      </w:pPr>
    </w:p>
    <w:p w:rsidR="00EC08E9" w:rsidRDefault="00EC08E9" w:rsidP="00395A57">
      <w:pPr>
        <w:rPr>
          <w:rtl/>
          <w:lang w:eastAsia="he-IL"/>
        </w:rPr>
      </w:pPr>
      <w:r>
        <w:rPr>
          <w:rFonts w:hint="cs"/>
          <w:rtl/>
          <w:lang w:eastAsia="he-IL"/>
        </w:rPr>
        <w:t>אדוני היושב-ראש, אדוני השר,</w:t>
      </w:r>
      <w:r w:rsidRPr="00930E47">
        <w:rPr>
          <w:rtl/>
          <w:lang w:eastAsia="he-IL"/>
        </w:rPr>
        <w:t xml:space="preserve"> עמיתיי חברי הכנסת</w:t>
      </w:r>
      <w:r w:rsidR="00174B38">
        <w:rPr>
          <w:rFonts w:hint="cs"/>
          <w:rtl/>
          <w:lang w:eastAsia="he-IL"/>
        </w:rPr>
        <w:t>,</w:t>
      </w:r>
      <w:r w:rsidRPr="00930E47">
        <w:rPr>
          <w:rtl/>
          <w:lang w:eastAsia="he-IL"/>
        </w:rPr>
        <w:t xml:space="preserve"> לפני הכ</w:t>
      </w:r>
      <w:r>
        <w:rPr>
          <w:rFonts w:hint="cs"/>
          <w:rtl/>
          <w:lang w:eastAsia="he-IL"/>
        </w:rPr>
        <w:t>ו</w:t>
      </w:r>
      <w:r w:rsidRPr="00930E47">
        <w:rPr>
          <w:rtl/>
          <w:lang w:eastAsia="he-IL"/>
        </w:rPr>
        <w:t>ל</w:t>
      </w:r>
      <w:r>
        <w:rPr>
          <w:rFonts w:hint="cs"/>
          <w:rtl/>
          <w:lang w:eastAsia="he-IL"/>
        </w:rPr>
        <w:t>,</w:t>
      </w:r>
      <w:r w:rsidRPr="00930E47">
        <w:rPr>
          <w:rtl/>
          <w:lang w:eastAsia="he-IL"/>
        </w:rPr>
        <w:t xml:space="preserve"> ברשותך</w:t>
      </w:r>
      <w:r>
        <w:rPr>
          <w:rFonts w:hint="cs"/>
          <w:rtl/>
          <w:lang w:eastAsia="he-IL"/>
        </w:rPr>
        <w:t>,</w:t>
      </w:r>
      <w:r w:rsidRPr="00930E47">
        <w:rPr>
          <w:rtl/>
          <w:lang w:eastAsia="he-IL"/>
        </w:rPr>
        <w:t xml:space="preserve"> אני רוצה להשתתף בצערה של משפחת </w:t>
      </w:r>
      <w:r>
        <w:rPr>
          <w:rFonts w:hint="cs"/>
          <w:rtl/>
          <w:lang w:eastAsia="he-IL"/>
        </w:rPr>
        <w:t xml:space="preserve">אשכר על הבן אור, </w:t>
      </w:r>
      <w:bookmarkStart w:id="82" w:name="_ETM_Q1_224869"/>
      <w:bookmarkEnd w:id="82"/>
      <w:r>
        <w:rPr>
          <w:rFonts w:hint="cs"/>
          <w:rtl/>
          <w:lang w:eastAsia="he-IL"/>
        </w:rPr>
        <w:t xml:space="preserve">שנפצע </w:t>
      </w:r>
      <w:r w:rsidRPr="00930E47">
        <w:rPr>
          <w:rtl/>
          <w:lang w:eastAsia="he-IL"/>
        </w:rPr>
        <w:t>לפני שבוע באופן קשה בפיגוע ברחוב דיזנגוף בתל אביב ונפטר היום</w:t>
      </w:r>
      <w:r>
        <w:rPr>
          <w:rFonts w:hint="cs"/>
          <w:rtl/>
          <w:lang w:eastAsia="he-IL"/>
        </w:rPr>
        <w:t>.</w:t>
      </w:r>
      <w:r w:rsidRPr="00930E47">
        <w:rPr>
          <w:rtl/>
          <w:lang w:eastAsia="he-IL"/>
        </w:rPr>
        <w:t xml:space="preserve"> המשפחה החליטה לתרום </w:t>
      </w:r>
      <w:r>
        <w:rPr>
          <w:rFonts w:hint="cs"/>
          <w:rtl/>
          <w:lang w:eastAsia="he-IL"/>
        </w:rPr>
        <w:t>את האיברים</w:t>
      </w:r>
      <w:r w:rsidRPr="00930E47">
        <w:rPr>
          <w:rtl/>
          <w:lang w:eastAsia="he-IL"/>
        </w:rPr>
        <w:t xml:space="preserve"> שלו</w:t>
      </w:r>
      <w:r>
        <w:rPr>
          <w:rFonts w:hint="cs"/>
          <w:rtl/>
          <w:lang w:eastAsia="he-IL"/>
        </w:rPr>
        <w:t>.</w:t>
      </w:r>
      <w:r w:rsidRPr="00930E47">
        <w:rPr>
          <w:rtl/>
          <w:lang w:eastAsia="he-IL"/>
        </w:rPr>
        <w:t xml:space="preserve"> אני חושב שאנחנו</w:t>
      </w:r>
      <w:r>
        <w:rPr>
          <w:rFonts w:hint="cs"/>
          <w:rtl/>
          <w:lang w:eastAsia="he-IL"/>
        </w:rPr>
        <w:t>,</w:t>
      </w:r>
      <w:r w:rsidRPr="00930E47">
        <w:rPr>
          <w:rtl/>
          <w:lang w:eastAsia="he-IL"/>
        </w:rPr>
        <w:t xml:space="preserve"> כולנו</w:t>
      </w:r>
      <w:r>
        <w:rPr>
          <w:rFonts w:hint="cs"/>
          <w:rtl/>
          <w:lang w:eastAsia="he-IL"/>
        </w:rPr>
        <w:t>,</w:t>
      </w:r>
      <w:r w:rsidRPr="00930E47">
        <w:rPr>
          <w:rtl/>
          <w:lang w:eastAsia="he-IL"/>
        </w:rPr>
        <w:t xml:space="preserve"> משתתפים </w:t>
      </w:r>
      <w:r>
        <w:rPr>
          <w:rFonts w:hint="cs"/>
          <w:rtl/>
          <w:lang w:eastAsia="he-IL"/>
        </w:rPr>
        <w:t xml:space="preserve">בכאבם, </w:t>
      </w:r>
      <w:r w:rsidRPr="00930E47">
        <w:rPr>
          <w:rtl/>
          <w:lang w:eastAsia="he-IL"/>
        </w:rPr>
        <w:t xml:space="preserve">מזדהים עם </w:t>
      </w:r>
      <w:r>
        <w:rPr>
          <w:rFonts w:hint="cs"/>
          <w:rtl/>
          <w:lang w:eastAsia="he-IL"/>
        </w:rPr>
        <w:t xml:space="preserve">כאבם ומשתאים </w:t>
      </w:r>
      <w:r w:rsidRPr="00930E47">
        <w:rPr>
          <w:rtl/>
          <w:lang w:eastAsia="he-IL"/>
        </w:rPr>
        <w:t xml:space="preserve">נוכח מוכנותם למעשה </w:t>
      </w:r>
      <w:r>
        <w:rPr>
          <w:rFonts w:hint="cs"/>
          <w:rtl/>
          <w:lang w:eastAsia="he-IL"/>
        </w:rPr>
        <w:t xml:space="preserve">התרומה </w:t>
      </w:r>
      <w:r w:rsidRPr="00930E47">
        <w:rPr>
          <w:rtl/>
          <w:lang w:eastAsia="he-IL"/>
        </w:rPr>
        <w:t>הזה</w:t>
      </w:r>
      <w:r>
        <w:rPr>
          <w:rFonts w:hint="cs"/>
          <w:rtl/>
          <w:lang w:eastAsia="he-IL"/>
        </w:rPr>
        <w:t>.</w:t>
      </w:r>
    </w:p>
    <w:p w:rsidR="00EC08E9" w:rsidRDefault="00EC08E9" w:rsidP="00CC097E">
      <w:pPr>
        <w:rPr>
          <w:rtl/>
          <w:lang w:eastAsia="he-IL"/>
        </w:rPr>
      </w:pPr>
      <w:bookmarkStart w:id="83" w:name="_ETM_Q1_247503"/>
      <w:bookmarkStart w:id="84" w:name="_ETM_Q1_247604"/>
      <w:bookmarkEnd w:id="83"/>
      <w:bookmarkEnd w:id="84"/>
    </w:p>
    <w:p w:rsidR="00EC08E9" w:rsidRDefault="00EC08E9" w:rsidP="00174B38">
      <w:pPr>
        <w:rPr>
          <w:rtl/>
          <w:lang w:eastAsia="he-IL"/>
        </w:rPr>
      </w:pPr>
      <w:bookmarkStart w:id="85" w:name="_ETM_Q1_247654"/>
      <w:bookmarkStart w:id="86" w:name="_ETM_Q1_247714"/>
      <w:bookmarkEnd w:id="85"/>
      <w:bookmarkEnd w:id="86"/>
      <w:r w:rsidRPr="00930E47">
        <w:rPr>
          <w:rtl/>
          <w:lang w:eastAsia="he-IL"/>
        </w:rPr>
        <w:t>אדוני היושב-ראש</w:t>
      </w:r>
      <w:r>
        <w:rPr>
          <w:rFonts w:hint="cs"/>
          <w:rtl/>
          <w:lang w:eastAsia="he-IL"/>
        </w:rPr>
        <w:t>,</w:t>
      </w:r>
      <w:r w:rsidRPr="00930E47">
        <w:rPr>
          <w:rtl/>
          <w:lang w:eastAsia="he-IL"/>
        </w:rPr>
        <w:t xml:space="preserve"> איך </w:t>
      </w:r>
      <w:r>
        <w:rPr>
          <w:rFonts w:hint="cs"/>
          <w:rtl/>
          <w:lang w:eastAsia="he-IL"/>
        </w:rPr>
        <w:t xml:space="preserve">נהיים </w:t>
      </w:r>
      <w:r w:rsidRPr="00930E47">
        <w:rPr>
          <w:rtl/>
          <w:lang w:eastAsia="he-IL"/>
        </w:rPr>
        <w:t>אנרכיסט</w:t>
      </w:r>
      <w:r>
        <w:rPr>
          <w:rFonts w:hint="cs"/>
          <w:rtl/>
          <w:lang w:eastAsia="he-IL"/>
        </w:rPr>
        <w:t>ים?</w:t>
      </w:r>
      <w:r w:rsidRPr="00930E47">
        <w:rPr>
          <w:rtl/>
          <w:lang w:eastAsia="he-IL"/>
        </w:rPr>
        <w:t xml:space="preserve"> אדוני השר</w:t>
      </w:r>
      <w:r>
        <w:rPr>
          <w:rFonts w:hint="cs"/>
          <w:rtl/>
          <w:lang w:eastAsia="he-IL"/>
        </w:rPr>
        <w:t>,</w:t>
      </w:r>
      <w:r w:rsidRPr="00930E47">
        <w:rPr>
          <w:rtl/>
          <w:lang w:eastAsia="he-IL"/>
        </w:rPr>
        <w:t xml:space="preserve"> איך </w:t>
      </w:r>
      <w:r>
        <w:rPr>
          <w:rFonts w:hint="cs"/>
          <w:rtl/>
          <w:lang w:eastAsia="he-IL"/>
        </w:rPr>
        <w:t xml:space="preserve">נהיים </w:t>
      </w:r>
      <w:r w:rsidRPr="00930E47">
        <w:rPr>
          <w:rtl/>
          <w:lang w:eastAsia="he-IL"/>
        </w:rPr>
        <w:t>מוגלה</w:t>
      </w:r>
      <w:r>
        <w:rPr>
          <w:rFonts w:hint="cs"/>
          <w:rtl/>
          <w:lang w:eastAsia="he-IL"/>
        </w:rPr>
        <w:t>?</w:t>
      </w:r>
      <w:r w:rsidRPr="00930E47">
        <w:rPr>
          <w:rtl/>
          <w:lang w:eastAsia="he-IL"/>
        </w:rPr>
        <w:t xml:space="preserve"> עמיתיי חברי הכנסת</w:t>
      </w:r>
      <w:r>
        <w:rPr>
          <w:rFonts w:hint="cs"/>
          <w:rtl/>
          <w:lang w:eastAsia="he-IL"/>
        </w:rPr>
        <w:t>,</w:t>
      </w:r>
      <w:r w:rsidRPr="00930E47">
        <w:rPr>
          <w:rtl/>
          <w:lang w:eastAsia="he-IL"/>
        </w:rPr>
        <w:t xml:space="preserve"> איך מנווטים לעזאזל</w:t>
      </w:r>
      <w:r>
        <w:rPr>
          <w:rFonts w:hint="cs"/>
          <w:rtl/>
          <w:lang w:eastAsia="he-IL"/>
        </w:rPr>
        <w:t>?</w:t>
      </w:r>
      <w:r w:rsidRPr="00930E47">
        <w:rPr>
          <w:rtl/>
          <w:lang w:eastAsia="he-IL"/>
        </w:rPr>
        <w:t xml:space="preserve"> איך לומדים</w:t>
      </w:r>
      <w:r>
        <w:rPr>
          <w:rFonts w:hint="cs"/>
          <w:rtl/>
          <w:lang w:eastAsia="he-IL"/>
        </w:rPr>
        <w:t>?</w:t>
      </w:r>
      <w:r w:rsidRPr="00930E47">
        <w:rPr>
          <w:rtl/>
          <w:lang w:eastAsia="he-IL"/>
        </w:rPr>
        <w:t xml:space="preserve"> אני אגיד לכם</w:t>
      </w:r>
      <w:r>
        <w:rPr>
          <w:rFonts w:hint="cs"/>
          <w:rtl/>
          <w:lang w:eastAsia="he-IL"/>
        </w:rPr>
        <w:t>:</w:t>
      </w:r>
      <w:r w:rsidRPr="00930E47">
        <w:rPr>
          <w:rtl/>
          <w:lang w:eastAsia="he-IL"/>
        </w:rPr>
        <w:t xml:space="preserve"> מתאמנים מגיל 16</w:t>
      </w:r>
      <w:r>
        <w:rPr>
          <w:rFonts w:hint="cs"/>
          <w:rtl/>
          <w:lang w:eastAsia="he-IL"/>
        </w:rPr>
        <w:t>,</w:t>
      </w:r>
      <w:r w:rsidRPr="00930E47">
        <w:rPr>
          <w:rtl/>
          <w:lang w:eastAsia="he-IL"/>
        </w:rPr>
        <w:t xml:space="preserve"> לוקחים </w:t>
      </w:r>
      <w:proofErr w:type="spellStart"/>
      <w:r>
        <w:rPr>
          <w:rFonts w:hint="cs"/>
          <w:rtl/>
          <w:lang w:eastAsia="he-IL"/>
        </w:rPr>
        <w:t>פק"לי</w:t>
      </w:r>
      <w:proofErr w:type="spellEnd"/>
      <w:r>
        <w:rPr>
          <w:rFonts w:hint="cs"/>
          <w:rtl/>
          <w:lang w:eastAsia="he-IL"/>
        </w:rPr>
        <w:t xml:space="preserve"> </w:t>
      </w:r>
      <w:bookmarkStart w:id="87" w:name="_ETM_Q1_274158"/>
      <w:bookmarkEnd w:id="87"/>
      <w:r>
        <w:rPr>
          <w:rFonts w:hint="cs"/>
          <w:rtl/>
          <w:lang w:eastAsia="he-IL"/>
        </w:rPr>
        <w:t xml:space="preserve">חול </w:t>
      </w:r>
      <w:r w:rsidRPr="00930E47">
        <w:rPr>
          <w:rtl/>
          <w:lang w:eastAsia="he-IL"/>
        </w:rPr>
        <w:t>על הגב</w:t>
      </w:r>
      <w:r>
        <w:rPr>
          <w:rFonts w:hint="cs"/>
          <w:rtl/>
          <w:lang w:eastAsia="he-IL"/>
        </w:rPr>
        <w:t>,</w:t>
      </w:r>
      <w:r>
        <w:rPr>
          <w:rtl/>
          <w:lang w:eastAsia="he-IL"/>
        </w:rPr>
        <w:t xml:space="preserve"> רצים ב</w:t>
      </w:r>
      <w:r>
        <w:rPr>
          <w:rFonts w:hint="cs"/>
          <w:rtl/>
          <w:lang w:eastAsia="he-IL"/>
        </w:rPr>
        <w:t>ה</w:t>
      </w:r>
      <w:r w:rsidRPr="00930E47">
        <w:rPr>
          <w:rtl/>
          <w:lang w:eastAsia="he-IL"/>
        </w:rPr>
        <w:t>רים</w:t>
      </w:r>
      <w:r>
        <w:rPr>
          <w:rFonts w:hint="cs"/>
          <w:rtl/>
          <w:lang w:eastAsia="he-IL"/>
        </w:rPr>
        <w:t>,</w:t>
      </w:r>
      <w:r w:rsidRPr="00930E47">
        <w:rPr>
          <w:rtl/>
          <w:lang w:eastAsia="he-IL"/>
        </w:rPr>
        <w:t xml:space="preserve"> בגבעות</w:t>
      </w:r>
      <w:r>
        <w:rPr>
          <w:rFonts w:hint="cs"/>
          <w:rtl/>
          <w:lang w:eastAsia="he-IL"/>
        </w:rPr>
        <w:t>,</w:t>
      </w:r>
      <w:r w:rsidRPr="00930E47">
        <w:rPr>
          <w:rtl/>
          <w:lang w:eastAsia="he-IL"/>
        </w:rPr>
        <w:t xml:space="preserve"> ואומרים</w:t>
      </w:r>
      <w:r>
        <w:rPr>
          <w:rFonts w:hint="cs"/>
          <w:rtl/>
          <w:lang w:eastAsia="he-IL"/>
        </w:rPr>
        <w:t>:</w:t>
      </w:r>
      <w:r w:rsidRPr="00930E47">
        <w:rPr>
          <w:rtl/>
          <w:lang w:eastAsia="he-IL"/>
        </w:rPr>
        <w:t xml:space="preserve"> אני רוצה להתנדב</w:t>
      </w:r>
      <w:r>
        <w:rPr>
          <w:rFonts w:hint="cs"/>
          <w:rtl/>
          <w:lang w:eastAsia="he-IL"/>
        </w:rPr>
        <w:t>.</w:t>
      </w:r>
      <w:r w:rsidRPr="00930E47">
        <w:rPr>
          <w:rtl/>
          <w:lang w:eastAsia="he-IL"/>
        </w:rPr>
        <w:t xml:space="preserve"> נכנסים לתהליך</w:t>
      </w:r>
      <w:r>
        <w:rPr>
          <w:rFonts w:hint="cs"/>
          <w:rtl/>
          <w:lang w:eastAsia="he-IL"/>
        </w:rPr>
        <w:t xml:space="preserve"> </w:t>
      </w:r>
      <w:r w:rsidRPr="00930E47">
        <w:rPr>
          <w:rtl/>
          <w:lang w:eastAsia="he-IL"/>
        </w:rPr>
        <w:t>אלפים</w:t>
      </w:r>
      <w:r w:rsidR="00174B38">
        <w:rPr>
          <w:rFonts w:hint="cs"/>
          <w:rtl/>
          <w:lang w:eastAsia="he-IL"/>
        </w:rPr>
        <w:t>,</w:t>
      </w:r>
      <w:r w:rsidRPr="00930E47">
        <w:rPr>
          <w:rtl/>
          <w:lang w:eastAsia="he-IL"/>
        </w:rPr>
        <w:t xml:space="preserve"> </w:t>
      </w:r>
      <w:r>
        <w:rPr>
          <w:rFonts w:hint="cs"/>
          <w:rtl/>
          <w:lang w:eastAsia="he-IL"/>
        </w:rPr>
        <w:t xml:space="preserve">זה </w:t>
      </w:r>
      <w:r w:rsidRPr="00930E47">
        <w:rPr>
          <w:rtl/>
          <w:lang w:eastAsia="he-IL"/>
        </w:rPr>
        <w:t>מצטמצם למאות</w:t>
      </w:r>
      <w:r>
        <w:rPr>
          <w:rFonts w:hint="cs"/>
          <w:rtl/>
          <w:lang w:eastAsia="he-IL"/>
        </w:rPr>
        <w:t>,</w:t>
      </w:r>
      <w:r w:rsidRPr="00930E47">
        <w:rPr>
          <w:rtl/>
          <w:lang w:eastAsia="he-IL"/>
        </w:rPr>
        <w:t xml:space="preserve"> ובסוף עשרות עוברים את המסננת </w:t>
      </w:r>
      <w:r>
        <w:rPr>
          <w:rFonts w:hint="cs"/>
          <w:rtl/>
          <w:lang w:eastAsia="he-IL"/>
        </w:rPr>
        <w:t xml:space="preserve">ונהיים </w:t>
      </w:r>
      <w:r w:rsidRPr="00930E47">
        <w:rPr>
          <w:rtl/>
          <w:lang w:eastAsia="he-IL"/>
        </w:rPr>
        <w:t>לוחמים ביחידות הכי טובות שלנו</w:t>
      </w:r>
      <w:r>
        <w:rPr>
          <w:rFonts w:hint="cs"/>
          <w:rtl/>
          <w:lang w:eastAsia="he-IL"/>
        </w:rPr>
        <w:t>:</w:t>
      </w:r>
      <w:r w:rsidRPr="00930E47">
        <w:rPr>
          <w:rtl/>
          <w:lang w:eastAsia="he-IL"/>
        </w:rPr>
        <w:t xml:space="preserve"> טייסים בחיל האוויר</w:t>
      </w:r>
      <w:r>
        <w:rPr>
          <w:rFonts w:hint="cs"/>
          <w:rtl/>
          <w:lang w:eastAsia="he-IL"/>
        </w:rPr>
        <w:t>,</w:t>
      </w:r>
      <w:r w:rsidRPr="00930E47">
        <w:rPr>
          <w:rtl/>
          <w:lang w:eastAsia="he-IL"/>
        </w:rPr>
        <w:t xml:space="preserve"> לוחמים ביחיד</w:t>
      </w:r>
      <w:r>
        <w:rPr>
          <w:rFonts w:hint="cs"/>
          <w:rtl/>
          <w:lang w:eastAsia="he-IL"/>
        </w:rPr>
        <w:t>ו</w:t>
      </w:r>
      <w:r w:rsidRPr="00930E47">
        <w:rPr>
          <w:rtl/>
          <w:lang w:eastAsia="he-IL"/>
        </w:rPr>
        <w:t>ת הסייבר</w:t>
      </w:r>
      <w:r>
        <w:rPr>
          <w:rFonts w:hint="cs"/>
          <w:rtl/>
          <w:lang w:eastAsia="he-IL"/>
        </w:rPr>
        <w:t>,</w:t>
      </w:r>
      <w:r w:rsidRPr="00930E47">
        <w:rPr>
          <w:rtl/>
          <w:lang w:eastAsia="he-IL"/>
        </w:rPr>
        <w:t xml:space="preserve"> אחרי שעברו את כל הגיבושים ואת כל התהליך</w:t>
      </w:r>
      <w:r>
        <w:rPr>
          <w:rFonts w:hint="cs"/>
          <w:rtl/>
          <w:lang w:eastAsia="he-IL"/>
        </w:rPr>
        <w:t>.</w:t>
      </w:r>
    </w:p>
    <w:p w:rsidR="00EC08E9" w:rsidRDefault="00EC08E9" w:rsidP="00CC097E">
      <w:pPr>
        <w:rPr>
          <w:rtl/>
          <w:lang w:eastAsia="he-IL"/>
        </w:rPr>
      </w:pPr>
      <w:bookmarkStart w:id="88" w:name="_ETM_Q1_321995"/>
      <w:bookmarkEnd w:id="88"/>
    </w:p>
    <w:p w:rsidR="00EC08E9" w:rsidRDefault="00EC08E9" w:rsidP="00174B38">
      <w:pPr>
        <w:rPr>
          <w:rtl/>
          <w:lang w:eastAsia="he-IL"/>
        </w:rPr>
      </w:pPr>
      <w:bookmarkStart w:id="89" w:name="_ETM_Q1_322119"/>
      <w:bookmarkStart w:id="90" w:name="_ETM_Q1_322152"/>
      <w:bookmarkStart w:id="91" w:name="_ETM_Q1_322210"/>
      <w:bookmarkEnd w:id="89"/>
      <w:bookmarkEnd w:id="90"/>
      <w:bookmarkEnd w:id="91"/>
      <w:r w:rsidRPr="00930E47">
        <w:rPr>
          <w:rtl/>
          <w:lang w:eastAsia="he-IL"/>
        </w:rPr>
        <w:t xml:space="preserve">איך </w:t>
      </w:r>
      <w:r>
        <w:rPr>
          <w:rFonts w:hint="cs"/>
          <w:rtl/>
          <w:lang w:eastAsia="he-IL"/>
        </w:rPr>
        <w:t xml:space="preserve">נהיים </w:t>
      </w:r>
      <w:proofErr w:type="spellStart"/>
      <w:r>
        <w:rPr>
          <w:rFonts w:hint="cs"/>
          <w:rtl/>
          <w:lang w:eastAsia="he-IL"/>
        </w:rPr>
        <w:t>סייבריסטים</w:t>
      </w:r>
      <w:proofErr w:type="spellEnd"/>
      <w:r>
        <w:rPr>
          <w:rFonts w:hint="cs"/>
          <w:rtl/>
          <w:lang w:eastAsia="he-IL"/>
        </w:rPr>
        <w:t xml:space="preserve"> </w:t>
      </w:r>
      <w:r w:rsidRPr="00930E47">
        <w:rPr>
          <w:rtl/>
          <w:lang w:eastAsia="he-IL"/>
        </w:rPr>
        <w:t>מצטיינים</w:t>
      </w:r>
      <w:r w:rsidR="00174B38">
        <w:rPr>
          <w:rFonts w:hint="cs"/>
          <w:rtl/>
          <w:lang w:eastAsia="he-IL"/>
        </w:rPr>
        <w:t>,</w:t>
      </w:r>
      <w:r w:rsidRPr="00930E47">
        <w:rPr>
          <w:rtl/>
          <w:lang w:eastAsia="he-IL"/>
        </w:rPr>
        <w:t xml:space="preserve"> נגיד תלפיות</w:t>
      </w:r>
      <w:r w:rsidR="00174B38">
        <w:rPr>
          <w:rFonts w:hint="cs"/>
          <w:rtl/>
          <w:lang w:eastAsia="he-IL"/>
        </w:rPr>
        <w:t>?</w:t>
      </w:r>
      <w:r w:rsidRPr="00930E47">
        <w:rPr>
          <w:rtl/>
          <w:lang w:eastAsia="he-IL"/>
        </w:rPr>
        <w:t xml:space="preserve"> מבחנים ומבחנים </w:t>
      </w:r>
      <w:proofErr w:type="spellStart"/>
      <w:r w:rsidRPr="00930E47">
        <w:rPr>
          <w:rtl/>
          <w:lang w:eastAsia="he-IL"/>
        </w:rPr>
        <w:t>ומבחנים</w:t>
      </w:r>
      <w:proofErr w:type="spellEnd"/>
      <w:r w:rsidR="00174B38">
        <w:rPr>
          <w:rFonts w:hint="cs"/>
          <w:rtl/>
          <w:lang w:eastAsia="he-IL"/>
        </w:rPr>
        <w:t>,</w:t>
      </w:r>
      <w:r w:rsidRPr="00930E47">
        <w:rPr>
          <w:rtl/>
          <w:lang w:eastAsia="he-IL"/>
        </w:rPr>
        <w:t xml:space="preserve"> ובסוף החברה הישראלית מצליחה להוציא מקרבה</w:t>
      </w:r>
      <w:r>
        <w:rPr>
          <w:rFonts w:hint="cs"/>
          <w:rtl/>
          <w:lang w:eastAsia="he-IL"/>
        </w:rPr>
        <w:t xml:space="preserve"> –</w:t>
      </w:r>
      <w:r w:rsidRPr="00930E47">
        <w:rPr>
          <w:rtl/>
          <w:lang w:eastAsia="he-IL"/>
        </w:rPr>
        <w:t xml:space="preserve"> בשביל לא להיכנס </w:t>
      </w:r>
      <w:r>
        <w:rPr>
          <w:rFonts w:hint="cs"/>
          <w:rtl/>
          <w:lang w:eastAsia="he-IL"/>
        </w:rPr>
        <w:t>ל</w:t>
      </w:r>
      <w:r w:rsidRPr="00930E47">
        <w:rPr>
          <w:rtl/>
          <w:lang w:eastAsia="he-IL"/>
        </w:rPr>
        <w:t>מספרים מדויקים</w:t>
      </w:r>
      <w:r>
        <w:rPr>
          <w:rFonts w:hint="cs"/>
          <w:rtl/>
          <w:lang w:eastAsia="he-IL"/>
        </w:rPr>
        <w:t xml:space="preserve"> </w:t>
      </w:r>
      <w:bookmarkStart w:id="92" w:name="_ETM_Q1_340939"/>
      <w:bookmarkEnd w:id="92"/>
      <w:r>
        <w:rPr>
          <w:rFonts w:hint="cs"/>
          <w:rtl/>
          <w:lang w:eastAsia="he-IL"/>
        </w:rPr>
        <w:t>–</w:t>
      </w:r>
      <w:r w:rsidRPr="00930E47">
        <w:rPr>
          <w:rtl/>
          <w:lang w:eastAsia="he-IL"/>
        </w:rPr>
        <w:t xml:space="preserve"> עשרות בודדות בשנה</w:t>
      </w:r>
      <w:r>
        <w:rPr>
          <w:rFonts w:hint="cs"/>
          <w:rtl/>
          <w:lang w:eastAsia="he-IL"/>
        </w:rPr>
        <w:t>.</w:t>
      </w:r>
      <w:r w:rsidRPr="00930E47">
        <w:rPr>
          <w:rtl/>
          <w:lang w:eastAsia="he-IL"/>
        </w:rPr>
        <w:t xml:space="preserve"> גם </w:t>
      </w:r>
      <w:r>
        <w:rPr>
          <w:rFonts w:hint="cs"/>
          <w:rtl/>
          <w:lang w:eastAsia="he-IL"/>
        </w:rPr>
        <w:t xml:space="preserve">שם מתאמנים </w:t>
      </w:r>
      <w:r w:rsidRPr="00930E47">
        <w:rPr>
          <w:rtl/>
          <w:lang w:eastAsia="he-IL"/>
        </w:rPr>
        <w:t>ומתקדמים</w:t>
      </w:r>
      <w:r>
        <w:rPr>
          <w:rFonts w:hint="cs"/>
          <w:rtl/>
          <w:lang w:eastAsia="he-IL"/>
        </w:rPr>
        <w:t>.</w:t>
      </w:r>
      <w:r>
        <w:rPr>
          <w:rtl/>
          <w:lang w:eastAsia="he-IL"/>
        </w:rPr>
        <w:t xml:space="preserve"> ואז בא</w:t>
      </w:r>
      <w:r>
        <w:rPr>
          <w:rFonts w:hint="cs"/>
          <w:rtl/>
          <w:lang w:eastAsia="he-IL"/>
        </w:rPr>
        <w:t>ות</w:t>
      </w:r>
      <w:r w:rsidRPr="00930E47">
        <w:rPr>
          <w:rtl/>
          <w:lang w:eastAsia="he-IL"/>
        </w:rPr>
        <w:t xml:space="preserve"> חברות מבחוץ</w:t>
      </w:r>
      <w:r>
        <w:rPr>
          <w:rFonts w:hint="cs"/>
          <w:rtl/>
          <w:lang w:eastAsia="he-IL"/>
        </w:rPr>
        <w:t xml:space="preserve"> –</w:t>
      </w:r>
      <w:r w:rsidRPr="00930E47">
        <w:rPr>
          <w:rtl/>
          <w:lang w:eastAsia="he-IL"/>
        </w:rPr>
        <w:t xml:space="preserve"> כשאתה כבר </w:t>
      </w:r>
      <w:r>
        <w:rPr>
          <w:rFonts w:hint="cs"/>
          <w:rtl/>
          <w:lang w:eastAsia="he-IL"/>
        </w:rPr>
        <w:t xml:space="preserve">טייס </w:t>
      </w:r>
      <w:r>
        <w:rPr>
          <w:lang w:eastAsia="he-IL"/>
        </w:rPr>
        <w:t>F-15I</w:t>
      </w:r>
      <w:r>
        <w:rPr>
          <w:rFonts w:hint="cs"/>
          <w:rtl/>
          <w:lang w:eastAsia="he-IL"/>
        </w:rPr>
        <w:t xml:space="preserve"> או </w:t>
      </w:r>
      <w:r>
        <w:rPr>
          <w:rtl/>
          <w:lang w:eastAsia="he-IL"/>
        </w:rPr>
        <w:t>כשאתה לוחם סייבר מצטיין</w:t>
      </w:r>
      <w:r>
        <w:rPr>
          <w:rFonts w:hint="cs"/>
          <w:rtl/>
          <w:lang w:eastAsia="he-IL"/>
        </w:rPr>
        <w:t xml:space="preserve"> –</w:t>
      </w:r>
      <w:r>
        <w:rPr>
          <w:rtl/>
          <w:lang w:eastAsia="he-IL"/>
        </w:rPr>
        <w:t xml:space="preserve"> ואומר</w:t>
      </w:r>
      <w:r>
        <w:rPr>
          <w:rFonts w:hint="cs"/>
          <w:rtl/>
          <w:lang w:eastAsia="he-IL"/>
        </w:rPr>
        <w:t>ות:</w:t>
      </w:r>
      <w:r w:rsidRPr="00930E47">
        <w:rPr>
          <w:rtl/>
          <w:lang w:eastAsia="he-IL"/>
        </w:rPr>
        <w:t xml:space="preserve"> בוא ניתן לך הרבה</w:t>
      </w:r>
      <w:r>
        <w:rPr>
          <w:rFonts w:hint="cs"/>
          <w:rtl/>
          <w:lang w:eastAsia="he-IL"/>
        </w:rPr>
        <w:t>, או</w:t>
      </w:r>
      <w:r w:rsidR="00174B38">
        <w:rPr>
          <w:rFonts w:hint="cs"/>
          <w:rtl/>
          <w:lang w:eastAsia="he-IL"/>
        </w:rPr>
        <w:t>,</w:t>
      </w:r>
      <w:r>
        <w:rPr>
          <w:rFonts w:hint="cs"/>
          <w:rtl/>
          <w:lang w:eastAsia="he-IL"/>
        </w:rPr>
        <w:t xml:space="preserve"> אל תוותר</w:t>
      </w:r>
      <w:r w:rsidRPr="00930E47">
        <w:rPr>
          <w:rtl/>
          <w:lang w:eastAsia="he-IL"/>
        </w:rPr>
        <w:t xml:space="preserve"> על יום בשבוע למילואים</w:t>
      </w:r>
      <w:r>
        <w:rPr>
          <w:rFonts w:hint="cs"/>
          <w:rtl/>
          <w:lang w:eastAsia="he-IL"/>
        </w:rPr>
        <w:t>.</w:t>
      </w:r>
      <w:r w:rsidRPr="00930E47">
        <w:rPr>
          <w:rtl/>
          <w:lang w:eastAsia="he-IL"/>
        </w:rPr>
        <w:t xml:space="preserve"> אבל </w:t>
      </w:r>
      <w:r>
        <w:rPr>
          <w:rFonts w:hint="cs"/>
          <w:rtl/>
          <w:lang w:eastAsia="he-IL"/>
        </w:rPr>
        <w:t xml:space="preserve">הוא </w:t>
      </w:r>
      <w:r w:rsidRPr="00930E47">
        <w:rPr>
          <w:rtl/>
          <w:lang w:eastAsia="he-IL"/>
        </w:rPr>
        <w:t>אומר</w:t>
      </w:r>
      <w:r>
        <w:rPr>
          <w:rFonts w:hint="cs"/>
          <w:rtl/>
          <w:lang w:eastAsia="he-IL"/>
        </w:rPr>
        <w:t>: איך אני אהיה</w:t>
      </w:r>
      <w:r w:rsidRPr="00930E47">
        <w:rPr>
          <w:rtl/>
          <w:lang w:eastAsia="he-IL"/>
        </w:rPr>
        <w:t xml:space="preserve"> אנרכיסט</w:t>
      </w:r>
      <w:r>
        <w:rPr>
          <w:rFonts w:hint="cs"/>
          <w:rtl/>
          <w:lang w:eastAsia="he-IL"/>
        </w:rPr>
        <w:t>?</w:t>
      </w:r>
      <w:r w:rsidRPr="00930E47">
        <w:rPr>
          <w:rtl/>
          <w:lang w:eastAsia="he-IL"/>
        </w:rPr>
        <w:t xml:space="preserve"> איך אני </w:t>
      </w:r>
      <w:r>
        <w:rPr>
          <w:rFonts w:hint="cs"/>
          <w:rtl/>
          <w:lang w:eastAsia="he-IL"/>
        </w:rPr>
        <w:t>א</w:t>
      </w:r>
      <w:r w:rsidRPr="00930E47">
        <w:rPr>
          <w:rtl/>
          <w:lang w:eastAsia="he-IL"/>
        </w:rPr>
        <w:t>הפוך למוגלה</w:t>
      </w:r>
      <w:r>
        <w:rPr>
          <w:rFonts w:hint="cs"/>
          <w:rtl/>
          <w:lang w:eastAsia="he-IL"/>
        </w:rPr>
        <w:t>?</w:t>
      </w:r>
      <w:bookmarkStart w:id="93" w:name="_ETM_Q1_369409"/>
      <w:bookmarkStart w:id="94" w:name="_ETM_Q1_369510"/>
      <w:bookmarkStart w:id="95" w:name="_ETM_Q1_369568"/>
      <w:bookmarkStart w:id="96" w:name="_ETM_Q1_369636"/>
      <w:bookmarkEnd w:id="93"/>
      <w:bookmarkEnd w:id="94"/>
      <w:bookmarkEnd w:id="95"/>
      <w:bookmarkEnd w:id="96"/>
      <w:r>
        <w:rPr>
          <w:rFonts w:hint="cs"/>
          <w:rtl/>
          <w:lang w:eastAsia="he-IL"/>
        </w:rPr>
        <w:t xml:space="preserve"> </w:t>
      </w:r>
      <w:r w:rsidRPr="00930E47">
        <w:rPr>
          <w:rtl/>
          <w:lang w:eastAsia="he-IL"/>
        </w:rPr>
        <w:t xml:space="preserve">אז מה אם </w:t>
      </w:r>
      <w:r>
        <w:rPr>
          <w:rFonts w:hint="cs"/>
          <w:rtl/>
          <w:lang w:eastAsia="he-IL"/>
        </w:rPr>
        <w:t xml:space="preserve">אני טייס </w:t>
      </w:r>
      <w:r>
        <w:rPr>
          <w:rFonts w:hint="cs"/>
          <w:lang w:eastAsia="he-IL"/>
        </w:rPr>
        <w:t>F</w:t>
      </w:r>
      <w:r>
        <w:rPr>
          <w:lang w:eastAsia="he-IL"/>
        </w:rPr>
        <w:t>-15</w:t>
      </w:r>
      <w:r>
        <w:rPr>
          <w:rFonts w:hint="cs"/>
          <w:lang w:eastAsia="he-IL"/>
        </w:rPr>
        <w:t>I</w:t>
      </w:r>
      <w:r>
        <w:rPr>
          <w:rFonts w:hint="cs"/>
          <w:rtl/>
          <w:lang w:eastAsia="he-IL"/>
        </w:rPr>
        <w:t xml:space="preserve">? </w:t>
      </w:r>
      <w:r w:rsidRPr="00930E47">
        <w:rPr>
          <w:rtl/>
          <w:lang w:eastAsia="he-IL"/>
        </w:rPr>
        <w:t>אז מה אם אני עוד לא יודע את הדרך לעזאזל</w:t>
      </w:r>
      <w:r>
        <w:rPr>
          <w:rFonts w:hint="cs"/>
          <w:rtl/>
          <w:lang w:eastAsia="he-IL"/>
        </w:rPr>
        <w:t>?</w:t>
      </w:r>
      <w:r w:rsidRPr="00930E47">
        <w:rPr>
          <w:rtl/>
          <w:lang w:eastAsia="he-IL"/>
        </w:rPr>
        <w:t xml:space="preserve"> אז מה אם אכפת לי מהמדינה הזאת</w:t>
      </w:r>
      <w:r>
        <w:rPr>
          <w:rFonts w:hint="cs"/>
          <w:rtl/>
          <w:lang w:eastAsia="he-IL"/>
        </w:rPr>
        <w:t>,</w:t>
      </w:r>
      <w:r w:rsidRPr="00930E47">
        <w:rPr>
          <w:rtl/>
          <w:lang w:eastAsia="he-IL"/>
        </w:rPr>
        <w:t xml:space="preserve"> ואני עוזב את המשפחה שלי ואת מקום העבודה והולך לרחובות </w:t>
      </w:r>
      <w:r>
        <w:rPr>
          <w:rFonts w:hint="cs"/>
          <w:rtl/>
          <w:lang w:eastAsia="he-IL"/>
        </w:rPr>
        <w:t xml:space="preserve">ומפגין </w:t>
      </w:r>
      <w:r w:rsidRPr="00930E47">
        <w:rPr>
          <w:rtl/>
          <w:lang w:eastAsia="he-IL"/>
        </w:rPr>
        <w:t>ל</w:t>
      </w:r>
      <w:r>
        <w:rPr>
          <w:rFonts w:hint="cs"/>
          <w:rtl/>
          <w:lang w:eastAsia="he-IL"/>
        </w:rPr>
        <w:t xml:space="preserve">מען </w:t>
      </w:r>
      <w:r w:rsidRPr="00930E47">
        <w:rPr>
          <w:rtl/>
          <w:lang w:eastAsia="he-IL"/>
        </w:rPr>
        <w:t>עתיד טוב יותר</w:t>
      </w:r>
      <w:r>
        <w:rPr>
          <w:rFonts w:hint="cs"/>
          <w:rtl/>
          <w:lang w:eastAsia="he-IL"/>
        </w:rPr>
        <w:t>?</w:t>
      </w:r>
    </w:p>
    <w:p w:rsidR="00EC08E9" w:rsidRDefault="00EC08E9" w:rsidP="00FF0290">
      <w:pPr>
        <w:rPr>
          <w:rtl/>
          <w:lang w:eastAsia="he-IL"/>
        </w:rPr>
      </w:pPr>
      <w:bookmarkStart w:id="97" w:name="_ETM_Q1_389826"/>
      <w:bookmarkEnd w:id="97"/>
    </w:p>
    <w:p w:rsidR="00EC08E9" w:rsidRDefault="00EC08E9" w:rsidP="00174B38">
      <w:pPr>
        <w:rPr>
          <w:rtl/>
          <w:lang w:eastAsia="he-IL"/>
        </w:rPr>
      </w:pPr>
      <w:bookmarkStart w:id="98" w:name="_ETM_Q1_389982"/>
      <w:bookmarkStart w:id="99" w:name="_ETM_Q1_390015"/>
      <w:bookmarkStart w:id="100" w:name="_ETM_Q1_390094"/>
      <w:bookmarkEnd w:id="98"/>
      <w:bookmarkEnd w:id="99"/>
      <w:bookmarkEnd w:id="100"/>
      <w:r w:rsidRPr="00930E47">
        <w:rPr>
          <w:rtl/>
          <w:lang w:eastAsia="he-IL"/>
        </w:rPr>
        <w:t xml:space="preserve">ואז יגיד </w:t>
      </w:r>
      <w:r>
        <w:rPr>
          <w:rFonts w:hint="cs"/>
          <w:rtl/>
          <w:lang w:eastAsia="he-IL"/>
        </w:rPr>
        <w:t xml:space="preserve">ראש הממשלה </w:t>
      </w:r>
      <w:r w:rsidRPr="00930E47">
        <w:rPr>
          <w:rtl/>
          <w:lang w:eastAsia="he-IL"/>
        </w:rPr>
        <w:t>לרמטכ"ל</w:t>
      </w:r>
      <w:r>
        <w:rPr>
          <w:rFonts w:hint="cs"/>
          <w:rtl/>
          <w:lang w:eastAsia="he-IL"/>
        </w:rPr>
        <w:t>:</w:t>
      </w:r>
      <w:r w:rsidRPr="00930E47">
        <w:rPr>
          <w:rtl/>
          <w:lang w:eastAsia="he-IL"/>
        </w:rPr>
        <w:t xml:space="preserve"> אני עושה את הבלגנים</w:t>
      </w:r>
      <w:r>
        <w:rPr>
          <w:rFonts w:hint="cs"/>
          <w:rtl/>
          <w:lang w:eastAsia="he-IL"/>
        </w:rPr>
        <w:t>,</w:t>
      </w:r>
      <w:r w:rsidRPr="00930E47">
        <w:rPr>
          <w:rtl/>
          <w:lang w:eastAsia="he-IL"/>
        </w:rPr>
        <w:t xml:space="preserve"> אני מסית את המדינה</w:t>
      </w:r>
      <w:r>
        <w:rPr>
          <w:rFonts w:hint="cs"/>
          <w:rtl/>
          <w:lang w:eastAsia="he-IL"/>
        </w:rPr>
        <w:t>,</w:t>
      </w:r>
      <w:r>
        <w:rPr>
          <w:rtl/>
          <w:lang w:eastAsia="he-IL"/>
        </w:rPr>
        <w:t xml:space="preserve"> אני מפ</w:t>
      </w:r>
      <w:r w:rsidRPr="00930E47">
        <w:rPr>
          <w:rtl/>
          <w:lang w:eastAsia="he-IL"/>
        </w:rPr>
        <w:t xml:space="preserve">לג בין ספרדים </w:t>
      </w:r>
      <w:r w:rsidR="00174B38">
        <w:rPr>
          <w:rFonts w:hint="cs"/>
          <w:rtl/>
          <w:lang w:eastAsia="he-IL"/>
        </w:rPr>
        <w:t>ל</w:t>
      </w:r>
      <w:r w:rsidRPr="00930E47">
        <w:rPr>
          <w:rtl/>
          <w:lang w:eastAsia="he-IL"/>
        </w:rPr>
        <w:t>אשכנזים</w:t>
      </w:r>
      <w:r>
        <w:rPr>
          <w:rFonts w:hint="cs"/>
          <w:rtl/>
          <w:lang w:eastAsia="he-IL"/>
        </w:rPr>
        <w:t>,</w:t>
      </w:r>
      <w:r w:rsidRPr="00930E47">
        <w:rPr>
          <w:rtl/>
          <w:lang w:eastAsia="he-IL"/>
        </w:rPr>
        <w:t xml:space="preserve"> בין מרכז לפריפריה</w:t>
      </w:r>
      <w:r>
        <w:rPr>
          <w:rFonts w:hint="cs"/>
          <w:rtl/>
          <w:lang w:eastAsia="he-IL"/>
        </w:rPr>
        <w:t>.</w:t>
      </w:r>
      <w:r w:rsidRPr="00930E47">
        <w:rPr>
          <w:rtl/>
          <w:lang w:eastAsia="he-IL"/>
        </w:rPr>
        <w:t xml:space="preserve"> </w:t>
      </w:r>
      <w:r>
        <w:rPr>
          <w:rFonts w:hint="cs"/>
          <w:rtl/>
          <w:lang w:eastAsia="he-IL"/>
        </w:rPr>
        <w:t xml:space="preserve">שמעתי ששרה אחת </w:t>
      </w:r>
      <w:bookmarkStart w:id="101" w:name="_ETM_Q1_410642"/>
      <w:bookmarkEnd w:id="101"/>
      <w:r>
        <w:rPr>
          <w:rFonts w:hint="cs"/>
          <w:rtl/>
          <w:lang w:eastAsia="he-IL"/>
        </w:rPr>
        <w:t xml:space="preserve">אומרת: </w:t>
      </w:r>
      <w:r w:rsidRPr="00930E47">
        <w:rPr>
          <w:rtl/>
          <w:lang w:eastAsia="he-IL"/>
        </w:rPr>
        <w:t xml:space="preserve">מתי בבית המשפט העליון </w:t>
      </w:r>
      <w:r>
        <w:rPr>
          <w:rFonts w:hint="cs"/>
          <w:rtl/>
          <w:lang w:eastAsia="he-IL"/>
        </w:rPr>
        <w:t xml:space="preserve">יהיה נשיא </w:t>
      </w:r>
      <w:r w:rsidRPr="00930E47">
        <w:rPr>
          <w:rtl/>
          <w:lang w:eastAsia="he-IL"/>
        </w:rPr>
        <w:t>מעדות המזרח</w:t>
      </w:r>
      <w:r>
        <w:rPr>
          <w:rFonts w:hint="cs"/>
          <w:rtl/>
          <w:lang w:eastAsia="he-IL"/>
        </w:rPr>
        <w:t>?</w:t>
      </w:r>
      <w:r w:rsidRPr="00930E47">
        <w:rPr>
          <w:rtl/>
          <w:lang w:eastAsia="he-IL"/>
        </w:rPr>
        <w:t xml:space="preserve"> היא כמובן אשכנזייה</w:t>
      </w:r>
      <w:r>
        <w:rPr>
          <w:rFonts w:hint="cs"/>
          <w:rtl/>
          <w:lang w:eastAsia="he-IL"/>
        </w:rPr>
        <w:t>.</w:t>
      </w:r>
      <w:r w:rsidRPr="00930E47">
        <w:rPr>
          <w:rtl/>
          <w:lang w:eastAsia="he-IL"/>
        </w:rPr>
        <w:t xml:space="preserve"> אמרתי לה</w:t>
      </w:r>
      <w:r>
        <w:rPr>
          <w:rFonts w:hint="cs"/>
          <w:rtl/>
          <w:lang w:eastAsia="he-IL"/>
        </w:rPr>
        <w:t>:</w:t>
      </w:r>
      <w:r w:rsidRPr="00930E47">
        <w:rPr>
          <w:rtl/>
          <w:lang w:eastAsia="he-IL"/>
        </w:rPr>
        <w:t xml:space="preserve"> מתי בליכוד יהיה ראש ממשלה מעדות </w:t>
      </w:r>
      <w:r>
        <w:rPr>
          <w:rFonts w:hint="cs"/>
          <w:rtl/>
          <w:lang w:eastAsia="he-IL"/>
        </w:rPr>
        <w:t>ה</w:t>
      </w:r>
      <w:r w:rsidRPr="00930E47">
        <w:rPr>
          <w:rtl/>
          <w:lang w:eastAsia="he-IL"/>
        </w:rPr>
        <w:t>מזרח</w:t>
      </w:r>
      <w:r>
        <w:rPr>
          <w:rFonts w:hint="cs"/>
          <w:rtl/>
          <w:lang w:eastAsia="he-IL"/>
        </w:rPr>
        <w:t>,</w:t>
      </w:r>
      <w:r w:rsidRPr="00930E47">
        <w:rPr>
          <w:rtl/>
          <w:lang w:eastAsia="he-IL"/>
        </w:rPr>
        <w:t xml:space="preserve"> חוץ מזה שהוא רוכב עליהם</w:t>
      </w:r>
      <w:r>
        <w:rPr>
          <w:rFonts w:hint="cs"/>
          <w:rtl/>
          <w:lang w:eastAsia="he-IL"/>
        </w:rPr>
        <w:t>?</w:t>
      </w:r>
      <w:r w:rsidRPr="00930E47">
        <w:rPr>
          <w:rtl/>
          <w:lang w:eastAsia="he-IL"/>
        </w:rPr>
        <w:t xml:space="preserve"> </w:t>
      </w:r>
      <w:bookmarkStart w:id="102" w:name="_ETM_Q1_431577"/>
      <w:bookmarkStart w:id="103" w:name="_ETM_Q1_431663"/>
      <w:bookmarkStart w:id="104" w:name="_ETM_Q1_431701"/>
      <w:bookmarkStart w:id="105" w:name="_ETM_Q1_431787"/>
      <w:bookmarkEnd w:id="102"/>
      <w:bookmarkEnd w:id="103"/>
      <w:bookmarkEnd w:id="104"/>
      <w:bookmarkEnd w:id="105"/>
      <w:r w:rsidRPr="00930E47">
        <w:rPr>
          <w:rtl/>
          <w:lang w:eastAsia="he-IL"/>
        </w:rPr>
        <w:t xml:space="preserve">אבל אני </w:t>
      </w:r>
      <w:r>
        <w:rPr>
          <w:rFonts w:hint="cs"/>
          <w:rtl/>
          <w:lang w:eastAsia="he-IL"/>
        </w:rPr>
        <w:t>א</w:t>
      </w:r>
      <w:r w:rsidRPr="00930E47">
        <w:rPr>
          <w:rtl/>
          <w:lang w:eastAsia="he-IL"/>
        </w:rPr>
        <w:t>גלה לך משהו</w:t>
      </w:r>
      <w:r>
        <w:rPr>
          <w:rFonts w:hint="cs"/>
          <w:rtl/>
          <w:lang w:eastAsia="he-IL"/>
        </w:rPr>
        <w:t>,</w:t>
      </w:r>
      <w:r w:rsidRPr="00930E47">
        <w:rPr>
          <w:rtl/>
          <w:lang w:eastAsia="he-IL"/>
        </w:rPr>
        <w:t xml:space="preserve"> אדוני היושב-ראש</w:t>
      </w:r>
      <w:r>
        <w:rPr>
          <w:rFonts w:hint="cs"/>
          <w:rtl/>
          <w:lang w:eastAsia="he-IL"/>
        </w:rPr>
        <w:t>:</w:t>
      </w:r>
      <w:r w:rsidRPr="00930E47">
        <w:rPr>
          <w:rtl/>
          <w:lang w:eastAsia="he-IL"/>
        </w:rPr>
        <w:t xml:space="preserve"> בבית המשפט העליון יהיה עוד כמה שנים </w:t>
      </w:r>
      <w:r>
        <w:rPr>
          <w:rFonts w:hint="cs"/>
          <w:rtl/>
          <w:lang w:eastAsia="he-IL"/>
        </w:rPr>
        <w:t xml:space="preserve">נשיא </w:t>
      </w:r>
      <w:r w:rsidRPr="00930E47">
        <w:rPr>
          <w:rtl/>
          <w:lang w:eastAsia="he-IL"/>
        </w:rPr>
        <w:t>שהוא גם מתנחל וגם חובש כיפה</w:t>
      </w:r>
      <w:r>
        <w:rPr>
          <w:rFonts w:hint="cs"/>
          <w:rtl/>
          <w:lang w:eastAsia="he-IL"/>
        </w:rPr>
        <w:t>.</w:t>
      </w:r>
      <w:r w:rsidRPr="00930E47">
        <w:rPr>
          <w:rtl/>
          <w:lang w:eastAsia="he-IL"/>
        </w:rPr>
        <w:t xml:space="preserve"> דברים ש</w:t>
      </w:r>
      <w:r w:rsidR="00174B38">
        <w:rPr>
          <w:rFonts w:hint="cs"/>
          <w:rtl/>
          <w:lang w:eastAsia="he-IL"/>
        </w:rPr>
        <w:t>שקופים לי</w:t>
      </w:r>
      <w:r>
        <w:rPr>
          <w:rFonts w:hint="cs"/>
          <w:rtl/>
          <w:lang w:eastAsia="he-IL"/>
        </w:rPr>
        <w:t xml:space="preserve">. </w:t>
      </w:r>
      <w:r w:rsidRPr="00930E47">
        <w:rPr>
          <w:rtl/>
          <w:lang w:eastAsia="he-IL"/>
        </w:rPr>
        <w:t>אני צריך להגיד שיש לי נכדים בני עדות המזרח</w:t>
      </w:r>
      <w:r w:rsidR="00174B38">
        <w:rPr>
          <w:rFonts w:hint="cs"/>
          <w:rtl/>
          <w:lang w:eastAsia="he-IL"/>
        </w:rPr>
        <w:t>?</w:t>
      </w:r>
      <w:r w:rsidRPr="00930E47">
        <w:rPr>
          <w:rtl/>
          <w:lang w:eastAsia="he-IL"/>
        </w:rPr>
        <w:t xml:space="preserve"> לאן הגענו</w:t>
      </w:r>
      <w:r w:rsidR="00174B38">
        <w:rPr>
          <w:rFonts w:hint="cs"/>
          <w:rtl/>
          <w:lang w:eastAsia="he-IL"/>
        </w:rPr>
        <w:t>,</w:t>
      </w:r>
      <w:r w:rsidRPr="00930E47">
        <w:rPr>
          <w:rtl/>
          <w:lang w:eastAsia="he-IL"/>
        </w:rPr>
        <w:t xml:space="preserve"> למה אני צריך להגיד את זה</w:t>
      </w:r>
      <w:r>
        <w:rPr>
          <w:rFonts w:hint="cs"/>
          <w:rtl/>
          <w:lang w:eastAsia="he-IL"/>
        </w:rPr>
        <w:t>?</w:t>
      </w:r>
      <w:r w:rsidRPr="00930E47">
        <w:rPr>
          <w:rtl/>
          <w:lang w:eastAsia="he-IL"/>
        </w:rPr>
        <w:t xml:space="preserve"> למה היא אומרת שמה</w:t>
      </w:r>
      <w:r>
        <w:rPr>
          <w:rFonts w:hint="cs"/>
          <w:rtl/>
          <w:lang w:eastAsia="he-IL"/>
        </w:rPr>
        <w:t>,</w:t>
      </w:r>
      <w:r w:rsidRPr="00930E47">
        <w:rPr>
          <w:rtl/>
          <w:lang w:eastAsia="he-IL"/>
        </w:rPr>
        <w:t xml:space="preserve"> </w:t>
      </w:r>
      <w:r>
        <w:rPr>
          <w:rFonts w:hint="cs"/>
          <w:rtl/>
          <w:lang w:eastAsia="he-IL"/>
        </w:rPr>
        <w:t xml:space="preserve">מאחד הספסלים: מתי </w:t>
      </w:r>
      <w:bookmarkStart w:id="106" w:name="_ETM_Q1_456233"/>
      <w:bookmarkEnd w:id="106"/>
      <w:r>
        <w:rPr>
          <w:rFonts w:hint="cs"/>
          <w:rtl/>
          <w:lang w:eastAsia="he-IL"/>
        </w:rPr>
        <w:t xml:space="preserve">יהיה נשיא </w:t>
      </w:r>
      <w:r w:rsidRPr="00930E47">
        <w:rPr>
          <w:rtl/>
          <w:lang w:eastAsia="he-IL"/>
        </w:rPr>
        <w:t>מעדות המזרח</w:t>
      </w:r>
      <w:r>
        <w:rPr>
          <w:rFonts w:hint="cs"/>
          <w:rtl/>
          <w:lang w:eastAsia="he-IL"/>
        </w:rPr>
        <w:t>?</w:t>
      </w:r>
      <w:r w:rsidRPr="00930E47">
        <w:rPr>
          <w:rtl/>
          <w:lang w:eastAsia="he-IL"/>
        </w:rPr>
        <w:t xml:space="preserve"> הלוואי </w:t>
      </w:r>
      <w:r>
        <w:rPr>
          <w:rFonts w:hint="cs"/>
          <w:rtl/>
          <w:lang w:eastAsia="he-IL"/>
        </w:rPr>
        <w:t>ש</w:t>
      </w:r>
      <w:r w:rsidRPr="00930E47">
        <w:rPr>
          <w:rtl/>
          <w:lang w:eastAsia="he-IL"/>
        </w:rPr>
        <w:t>יהיה אתמול ומחר</w:t>
      </w:r>
      <w:r>
        <w:rPr>
          <w:rFonts w:hint="cs"/>
          <w:rtl/>
          <w:lang w:eastAsia="he-IL"/>
        </w:rPr>
        <w:t>,</w:t>
      </w:r>
      <w:r w:rsidRPr="00930E47">
        <w:rPr>
          <w:rtl/>
          <w:lang w:eastAsia="he-IL"/>
        </w:rPr>
        <w:t xml:space="preserve"> אבל למה צריך </w:t>
      </w:r>
      <w:r>
        <w:rPr>
          <w:rFonts w:hint="cs"/>
          <w:rtl/>
          <w:lang w:eastAsia="he-IL"/>
        </w:rPr>
        <w:t xml:space="preserve">לרכוב על זה? למה צריך להסית על </w:t>
      </w:r>
      <w:bookmarkStart w:id="107" w:name="_ETM_Q1_465834"/>
      <w:bookmarkEnd w:id="107"/>
      <w:r>
        <w:rPr>
          <w:rFonts w:hint="cs"/>
          <w:rtl/>
          <w:lang w:eastAsia="he-IL"/>
        </w:rPr>
        <w:t>זה?</w:t>
      </w:r>
      <w:bookmarkStart w:id="108" w:name="_ETM_Q1_467121"/>
      <w:bookmarkStart w:id="109" w:name="_ETM_Q1_467220"/>
      <w:bookmarkStart w:id="110" w:name="_ETM_Q1_467267"/>
      <w:bookmarkStart w:id="111" w:name="_ETM_Q1_467308"/>
      <w:bookmarkEnd w:id="108"/>
      <w:bookmarkEnd w:id="109"/>
      <w:bookmarkEnd w:id="110"/>
      <w:bookmarkEnd w:id="111"/>
      <w:r>
        <w:rPr>
          <w:rFonts w:hint="cs"/>
          <w:rtl/>
          <w:lang w:eastAsia="he-IL"/>
        </w:rPr>
        <w:t xml:space="preserve"> </w:t>
      </w:r>
      <w:r w:rsidRPr="00930E47">
        <w:rPr>
          <w:rtl/>
          <w:lang w:eastAsia="he-IL"/>
        </w:rPr>
        <w:t xml:space="preserve">אבל זה כנראה מתכתב מצוין </w:t>
      </w:r>
      <w:r>
        <w:rPr>
          <w:rFonts w:hint="cs"/>
          <w:rtl/>
          <w:lang w:eastAsia="he-IL"/>
        </w:rPr>
        <w:t xml:space="preserve">עם </w:t>
      </w:r>
      <w:r>
        <w:rPr>
          <w:rtl/>
          <w:lang w:eastAsia="he-IL"/>
        </w:rPr>
        <w:t>המונחים</w:t>
      </w:r>
      <w:r>
        <w:rPr>
          <w:rFonts w:hint="cs"/>
          <w:rtl/>
          <w:lang w:eastAsia="he-IL"/>
        </w:rPr>
        <w:t xml:space="preserve"> </w:t>
      </w:r>
      <w:r w:rsidR="00174B38">
        <w:rPr>
          <w:rFonts w:hint="cs"/>
          <w:rtl/>
          <w:lang w:eastAsia="he-IL"/>
        </w:rPr>
        <w:t>"</w:t>
      </w:r>
      <w:r w:rsidRPr="00930E47">
        <w:rPr>
          <w:rtl/>
          <w:lang w:eastAsia="he-IL"/>
        </w:rPr>
        <w:t>מוגלה</w:t>
      </w:r>
      <w:r w:rsidR="00174B38">
        <w:rPr>
          <w:rFonts w:hint="cs"/>
          <w:rtl/>
          <w:lang w:eastAsia="he-IL"/>
        </w:rPr>
        <w:t>"</w:t>
      </w:r>
      <w:r>
        <w:rPr>
          <w:rFonts w:hint="cs"/>
          <w:rtl/>
          <w:lang w:eastAsia="he-IL"/>
        </w:rPr>
        <w:t>,</w:t>
      </w:r>
      <w:r w:rsidRPr="00930E47">
        <w:rPr>
          <w:rtl/>
          <w:lang w:eastAsia="he-IL"/>
        </w:rPr>
        <w:t xml:space="preserve"> </w:t>
      </w:r>
      <w:r w:rsidR="00174B38">
        <w:rPr>
          <w:rFonts w:hint="cs"/>
          <w:rtl/>
          <w:lang w:eastAsia="he-IL"/>
        </w:rPr>
        <w:t>"</w:t>
      </w:r>
      <w:r w:rsidRPr="00930E47">
        <w:rPr>
          <w:rtl/>
          <w:lang w:eastAsia="he-IL"/>
        </w:rPr>
        <w:t>אנרכיסטים</w:t>
      </w:r>
      <w:r w:rsidR="00174B38">
        <w:rPr>
          <w:rFonts w:hint="cs"/>
          <w:rtl/>
          <w:lang w:eastAsia="he-IL"/>
        </w:rPr>
        <w:t>"</w:t>
      </w:r>
      <w:r>
        <w:rPr>
          <w:rFonts w:hint="cs"/>
          <w:rtl/>
          <w:lang w:eastAsia="he-IL"/>
        </w:rPr>
        <w:t xml:space="preserve">, </w:t>
      </w:r>
      <w:r w:rsidR="00174B38">
        <w:rPr>
          <w:rFonts w:hint="cs"/>
          <w:rtl/>
          <w:lang w:eastAsia="he-IL"/>
        </w:rPr>
        <w:t>"</w:t>
      </w:r>
      <w:r>
        <w:rPr>
          <w:rFonts w:hint="cs"/>
          <w:rtl/>
          <w:lang w:eastAsia="he-IL"/>
        </w:rPr>
        <w:t>לכו לעזאזל</w:t>
      </w:r>
      <w:r w:rsidR="00174B38">
        <w:rPr>
          <w:rFonts w:hint="cs"/>
          <w:rtl/>
          <w:lang w:eastAsia="he-IL"/>
        </w:rPr>
        <w:t>"</w:t>
      </w:r>
      <w:r>
        <w:rPr>
          <w:rFonts w:hint="cs"/>
          <w:rtl/>
          <w:lang w:eastAsia="he-IL"/>
        </w:rPr>
        <w:t xml:space="preserve">, </w:t>
      </w:r>
      <w:r w:rsidR="00174B38">
        <w:rPr>
          <w:rFonts w:hint="cs"/>
          <w:rtl/>
          <w:lang w:eastAsia="he-IL"/>
        </w:rPr>
        <w:t>"</w:t>
      </w:r>
      <w:r>
        <w:rPr>
          <w:rFonts w:hint="cs"/>
          <w:rtl/>
          <w:lang w:eastAsia="he-IL"/>
        </w:rPr>
        <w:t>נסתדר בלעדיכם</w:t>
      </w:r>
      <w:r w:rsidR="00174B38">
        <w:rPr>
          <w:rFonts w:hint="cs"/>
          <w:rtl/>
          <w:lang w:eastAsia="he-IL"/>
        </w:rPr>
        <w:t>"</w:t>
      </w:r>
      <w:r>
        <w:rPr>
          <w:rFonts w:hint="cs"/>
          <w:rtl/>
          <w:lang w:eastAsia="he-IL"/>
        </w:rPr>
        <w:t xml:space="preserve">. </w:t>
      </w:r>
    </w:p>
    <w:p w:rsidR="00EC08E9" w:rsidRDefault="00EC08E9" w:rsidP="0072444A">
      <w:pPr>
        <w:rPr>
          <w:rtl/>
          <w:lang w:eastAsia="he-IL"/>
        </w:rPr>
      </w:pPr>
      <w:bookmarkStart w:id="112" w:name="_ETM_Q1_482523"/>
      <w:bookmarkStart w:id="113" w:name="_ETM_Q1_482613"/>
      <w:bookmarkEnd w:id="112"/>
      <w:bookmarkEnd w:id="113"/>
    </w:p>
    <w:p w:rsidR="00EC08E9" w:rsidRDefault="00EC08E9" w:rsidP="00FE0847">
      <w:pPr>
        <w:rPr>
          <w:rtl/>
          <w:lang w:eastAsia="he-IL"/>
        </w:rPr>
      </w:pPr>
      <w:bookmarkStart w:id="114" w:name="_ETM_Q1_482656"/>
      <w:bookmarkStart w:id="115" w:name="_ETM_Q1_482730"/>
      <w:bookmarkEnd w:id="114"/>
      <w:bookmarkEnd w:id="115"/>
      <w:r>
        <w:rPr>
          <w:rFonts w:hint="cs"/>
          <w:rtl/>
          <w:lang w:eastAsia="he-IL"/>
        </w:rPr>
        <w:t xml:space="preserve">אמר לי אחד </w:t>
      </w:r>
      <w:r w:rsidRPr="00930E47">
        <w:rPr>
          <w:rtl/>
          <w:lang w:eastAsia="he-IL"/>
        </w:rPr>
        <w:t xml:space="preserve">המתפללים </w:t>
      </w:r>
      <w:r>
        <w:rPr>
          <w:rtl/>
          <w:lang w:eastAsia="he-IL"/>
        </w:rPr>
        <w:t>בבית</w:t>
      </w:r>
      <w:r>
        <w:rPr>
          <w:rFonts w:hint="cs"/>
          <w:rtl/>
          <w:lang w:eastAsia="he-IL"/>
        </w:rPr>
        <w:t xml:space="preserve"> </w:t>
      </w:r>
      <w:r w:rsidRPr="00930E47">
        <w:rPr>
          <w:rtl/>
          <w:lang w:eastAsia="he-IL"/>
        </w:rPr>
        <w:t>הכנסת שלי בקבלת שבת</w:t>
      </w:r>
      <w:r>
        <w:rPr>
          <w:rFonts w:hint="cs"/>
          <w:rtl/>
          <w:lang w:eastAsia="he-IL"/>
        </w:rPr>
        <w:t>:</w:t>
      </w:r>
      <w:r w:rsidRPr="00930E47">
        <w:rPr>
          <w:rtl/>
          <w:lang w:eastAsia="he-IL"/>
        </w:rPr>
        <w:t xml:space="preserve"> אתה</w:t>
      </w:r>
      <w:r>
        <w:rPr>
          <w:rFonts w:hint="cs"/>
          <w:rtl/>
          <w:lang w:eastAsia="he-IL"/>
        </w:rPr>
        <w:t>,</w:t>
      </w:r>
      <w:r w:rsidRPr="00930E47">
        <w:rPr>
          <w:rtl/>
          <w:lang w:eastAsia="he-IL"/>
        </w:rPr>
        <w:t xml:space="preserve"> אלעזר שטרן</w:t>
      </w:r>
      <w:r>
        <w:rPr>
          <w:rFonts w:hint="cs"/>
          <w:rtl/>
          <w:lang w:eastAsia="he-IL"/>
        </w:rPr>
        <w:t>,</w:t>
      </w:r>
      <w:r w:rsidRPr="00930E47">
        <w:rPr>
          <w:rtl/>
          <w:lang w:eastAsia="he-IL"/>
        </w:rPr>
        <w:t xml:space="preserve"> אם אתה היית היום ראש אכ"א</w:t>
      </w:r>
      <w:r>
        <w:rPr>
          <w:rFonts w:hint="cs"/>
          <w:rtl/>
          <w:lang w:eastAsia="he-IL"/>
        </w:rPr>
        <w:t xml:space="preserve">, היית </w:t>
      </w:r>
      <w:r w:rsidRPr="00930E47">
        <w:rPr>
          <w:rtl/>
          <w:lang w:eastAsia="he-IL"/>
        </w:rPr>
        <w:t>יודע לטפל בהם</w:t>
      </w:r>
      <w:r>
        <w:rPr>
          <w:rFonts w:hint="cs"/>
          <w:rtl/>
          <w:lang w:eastAsia="he-IL"/>
        </w:rPr>
        <w:t>.</w:t>
      </w:r>
      <w:r w:rsidRPr="00930E47">
        <w:rPr>
          <w:rtl/>
          <w:lang w:eastAsia="he-IL"/>
        </w:rPr>
        <w:t xml:space="preserve"> שאלתי אותו</w:t>
      </w:r>
      <w:r>
        <w:rPr>
          <w:rFonts w:hint="cs"/>
          <w:rtl/>
          <w:lang w:eastAsia="he-IL"/>
        </w:rPr>
        <w:t>:</w:t>
      </w:r>
      <w:r w:rsidRPr="00930E47">
        <w:rPr>
          <w:rtl/>
          <w:lang w:eastAsia="he-IL"/>
        </w:rPr>
        <w:t xml:space="preserve"> מה הייתי עושה</w:t>
      </w:r>
      <w:r>
        <w:rPr>
          <w:rFonts w:hint="cs"/>
          <w:rtl/>
          <w:lang w:eastAsia="he-IL"/>
        </w:rPr>
        <w:t>?</w:t>
      </w:r>
      <w:r w:rsidRPr="00930E47">
        <w:rPr>
          <w:rtl/>
          <w:lang w:eastAsia="he-IL"/>
        </w:rPr>
        <w:t xml:space="preserve"> </w:t>
      </w:r>
      <w:r>
        <w:rPr>
          <w:rFonts w:hint="cs"/>
          <w:rtl/>
          <w:lang w:eastAsia="he-IL"/>
        </w:rPr>
        <w:t xml:space="preserve">הוא </w:t>
      </w:r>
      <w:r w:rsidRPr="00930E47">
        <w:rPr>
          <w:rtl/>
          <w:lang w:eastAsia="he-IL"/>
        </w:rPr>
        <w:t>אומר</w:t>
      </w:r>
      <w:r>
        <w:rPr>
          <w:rFonts w:hint="cs"/>
          <w:rtl/>
          <w:lang w:eastAsia="he-IL"/>
        </w:rPr>
        <w:t>:</w:t>
      </w:r>
      <w:r w:rsidRPr="00930E47">
        <w:rPr>
          <w:rtl/>
          <w:lang w:eastAsia="he-IL"/>
        </w:rPr>
        <w:t xml:space="preserve"> היית זורק אותם מהצבא</w:t>
      </w:r>
      <w:r>
        <w:rPr>
          <w:rFonts w:hint="cs"/>
          <w:rtl/>
          <w:lang w:eastAsia="he-IL"/>
        </w:rPr>
        <w:t xml:space="preserve">. אמרתי לו: א. </w:t>
      </w:r>
      <w:bookmarkStart w:id="116" w:name="_ETM_Q1_504704"/>
      <w:bookmarkEnd w:id="116"/>
      <w:r w:rsidRPr="00930E47">
        <w:rPr>
          <w:rtl/>
          <w:lang w:eastAsia="he-IL"/>
        </w:rPr>
        <w:t xml:space="preserve">גם בהתנתקות לא זרקתי אף </w:t>
      </w:r>
      <w:r>
        <w:rPr>
          <w:rFonts w:hint="cs"/>
          <w:rtl/>
          <w:lang w:eastAsia="he-IL"/>
        </w:rPr>
        <w:t xml:space="preserve">אחד </w:t>
      </w:r>
      <w:r w:rsidRPr="00930E47">
        <w:rPr>
          <w:rtl/>
          <w:lang w:eastAsia="he-IL"/>
        </w:rPr>
        <w:t>מהצבא</w:t>
      </w:r>
      <w:r>
        <w:rPr>
          <w:rFonts w:hint="cs"/>
          <w:rtl/>
          <w:lang w:eastAsia="he-IL"/>
        </w:rPr>
        <w:t>;</w:t>
      </w:r>
      <w:r w:rsidRPr="00930E47">
        <w:rPr>
          <w:rtl/>
          <w:lang w:eastAsia="he-IL"/>
        </w:rPr>
        <w:t xml:space="preserve"> אבל באמת</w:t>
      </w:r>
      <w:r>
        <w:rPr>
          <w:rFonts w:hint="cs"/>
          <w:rtl/>
          <w:lang w:eastAsia="he-IL"/>
        </w:rPr>
        <w:t>,</w:t>
      </w:r>
      <w:r w:rsidRPr="00930E47">
        <w:rPr>
          <w:rtl/>
          <w:lang w:eastAsia="he-IL"/>
        </w:rPr>
        <w:t xml:space="preserve"> מה אני אעשה עם 37 טייסים מתוך 40</w:t>
      </w:r>
      <w:r>
        <w:rPr>
          <w:rFonts w:hint="cs"/>
          <w:rtl/>
          <w:lang w:eastAsia="he-IL"/>
        </w:rPr>
        <w:t>?</w:t>
      </w:r>
      <w:r w:rsidRPr="00930E47">
        <w:rPr>
          <w:rtl/>
          <w:lang w:eastAsia="he-IL"/>
        </w:rPr>
        <w:t xml:space="preserve"> יש לך הרבה כאלה</w:t>
      </w:r>
      <w:r>
        <w:rPr>
          <w:rFonts w:hint="cs"/>
          <w:rtl/>
          <w:lang w:eastAsia="he-IL"/>
        </w:rPr>
        <w:t xml:space="preserve">? אתם יודעים </w:t>
      </w:r>
      <w:r w:rsidRPr="00930E47">
        <w:rPr>
          <w:rtl/>
          <w:lang w:eastAsia="he-IL"/>
        </w:rPr>
        <w:t>מה הוא אמר לי</w:t>
      </w:r>
      <w:r>
        <w:rPr>
          <w:rFonts w:hint="cs"/>
          <w:rtl/>
          <w:lang w:eastAsia="he-IL"/>
        </w:rPr>
        <w:t>?</w:t>
      </w:r>
      <w:r w:rsidRPr="00930E47">
        <w:rPr>
          <w:rtl/>
          <w:lang w:eastAsia="he-IL"/>
        </w:rPr>
        <w:t xml:space="preserve"> ביום כיפור היה לנו יותר קשה</w:t>
      </w:r>
      <w:r>
        <w:rPr>
          <w:rFonts w:hint="cs"/>
          <w:rtl/>
          <w:lang w:eastAsia="he-IL"/>
        </w:rPr>
        <w:t>;</w:t>
      </w:r>
      <w:r w:rsidRPr="00930E47">
        <w:rPr>
          <w:rtl/>
          <w:lang w:eastAsia="he-IL"/>
        </w:rPr>
        <w:t xml:space="preserve"> איבדנו יותר</w:t>
      </w:r>
      <w:r>
        <w:rPr>
          <w:rFonts w:hint="cs"/>
          <w:rtl/>
          <w:lang w:eastAsia="he-IL"/>
        </w:rPr>
        <w:t>.</w:t>
      </w:r>
    </w:p>
    <w:p w:rsidR="00EC08E9" w:rsidRDefault="00EC08E9" w:rsidP="0072444A">
      <w:pPr>
        <w:rPr>
          <w:rtl/>
          <w:lang w:eastAsia="he-IL"/>
        </w:rPr>
      </w:pPr>
      <w:bookmarkStart w:id="117" w:name="_ETM_Q1_525464"/>
      <w:bookmarkStart w:id="118" w:name="_ETM_Q1_525556"/>
      <w:bookmarkEnd w:id="117"/>
      <w:bookmarkEnd w:id="118"/>
    </w:p>
    <w:p w:rsidR="00EC08E9" w:rsidRDefault="00EC08E9" w:rsidP="0072444A">
      <w:pPr>
        <w:pStyle w:val="af6"/>
        <w:keepNext/>
        <w:rPr>
          <w:rtl/>
        </w:rPr>
      </w:pPr>
      <w:bookmarkStart w:id="119" w:name="ET_interruption_5767_21"/>
      <w:r w:rsidRPr="0072444A">
        <w:rPr>
          <w:rStyle w:val="TagStyle"/>
          <w:rtl/>
        </w:rPr>
        <w:t xml:space="preserve"> &lt;&lt; קריאה &gt;&gt; </w:t>
      </w:r>
      <w:r>
        <w:rPr>
          <w:rtl/>
        </w:rPr>
        <w:t>אורנה ברביבאי (יש עתיד):</w:t>
      </w:r>
      <w:r w:rsidRPr="0072444A">
        <w:rPr>
          <w:rStyle w:val="TagStyle"/>
          <w:rtl/>
        </w:rPr>
        <w:t xml:space="preserve"> &lt;&lt; קריאה &gt;&gt;</w:t>
      </w:r>
      <w:r>
        <w:rPr>
          <w:rtl/>
        </w:rPr>
        <w:t xml:space="preserve">   </w:t>
      </w:r>
      <w:bookmarkEnd w:id="119"/>
    </w:p>
    <w:p w:rsidR="00EC08E9" w:rsidRDefault="00EC08E9" w:rsidP="00DB1A2A">
      <w:pPr>
        <w:rPr>
          <w:rtl/>
          <w:lang w:eastAsia="he-IL"/>
        </w:rPr>
      </w:pPr>
    </w:p>
    <w:p w:rsidR="00EC08E9" w:rsidRDefault="00EC08E9" w:rsidP="0072444A">
      <w:pPr>
        <w:rPr>
          <w:rtl/>
          <w:lang w:eastAsia="he-IL"/>
        </w:rPr>
      </w:pPr>
      <w:bookmarkStart w:id="120" w:name="_ETM_Q1_524946"/>
      <w:bookmarkStart w:id="121" w:name="_ETM_Q1_525617"/>
      <w:bookmarkStart w:id="122" w:name="_ETM_Q1_525692"/>
      <w:bookmarkEnd w:id="120"/>
      <w:bookmarkEnd w:id="121"/>
      <w:bookmarkEnd w:id="122"/>
      <w:r>
        <w:rPr>
          <w:rFonts w:hint="cs"/>
          <w:rtl/>
          <w:lang w:eastAsia="he-IL"/>
        </w:rPr>
        <w:t>הם רוצים את יום כיפור.</w:t>
      </w:r>
    </w:p>
    <w:p w:rsidR="00EC08E9" w:rsidRDefault="00EC08E9" w:rsidP="003E72EB">
      <w:pPr>
        <w:rPr>
          <w:rtl/>
          <w:lang w:eastAsia="he-IL"/>
        </w:rPr>
      </w:pPr>
    </w:p>
    <w:p w:rsidR="00EC08E9" w:rsidRDefault="00EC08E9" w:rsidP="003E72EB">
      <w:pPr>
        <w:pStyle w:val="-"/>
        <w:keepNext/>
        <w:rPr>
          <w:rtl/>
        </w:rPr>
      </w:pPr>
      <w:bookmarkStart w:id="123" w:name="ET_speakercontinue_5109_14"/>
      <w:r w:rsidRPr="00621C9E">
        <w:rPr>
          <w:rStyle w:val="TagStyle"/>
          <w:rtl/>
        </w:rPr>
        <w:t xml:space="preserve"> &lt;&lt; דובר_המשך &gt;&gt; </w:t>
      </w:r>
      <w:r>
        <w:rPr>
          <w:rtl/>
        </w:rPr>
        <w:t>אלעזר שטרן (יש עתיד):</w:t>
      </w:r>
      <w:r w:rsidRPr="00621C9E">
        <w:rPr>
          <w:rStyle w:val="TagStyle"/>
          <w:rtl/>
        </w:rPr>
        <w:t xml:space="preserve"> &lt;&lt; דובר_המשך &gt;&gt;</w:t>
      </w:r>
      <w:r>
        <w:rPr>
          <w:rtl/>
        </w:rPr>
        <w:t xml:space="preserve">   </w:t>
      </w:r>
      <w:bookmarkEnd w:id="123"/>
    </w:p>
    <w:p w:rsidR="00EC08E9" w:rsidRDefault="00EC08E9" w:rsidP="00DB1A2A">
      <w:pPr>
        <w:rPr>
          <w:rtl/>
          <w:lang w:eastAsia="he-IL"/>
        </w:rPr>
      </w:pPr>
    </w:p>
    <w:p w:rsidR="00EC08E9" w:rsidRDefault="00EC08E9" w:rsidP="00EF72F2">
      <w:pPr>
        <w:rPr>
          <w:rtl/>
        </w:rPr>
      </w:pPr>
      <w:r>
        <w:rPr>
          <w:rFonts w:hint="cs"/>
          <w:rtl/>
          <w:lang w:eastAsia="he-IL"/>
        </w:rPr>
        <w:t xml:space="preserve">למוחרת הוא בא לשאול אותי אם אני לא כועס עליו אישית, </w:t>
      </w:r>
      <w:bookmarkStart w:id="124" w:name="_ETM_Q1_529637"/>
      <w:bookmarkStart w:id="125" w:name="_ETM_Q1_529723"/>
      <w:bookmarkEnd w:id="124"/>
      <w:bookmarkEnd w:id="125"/>
      <w:r w:rsidRPr="0072444A">
        <w:rPr>
          <w:rtl/>
          <w:lang w:eastAsia="he-IL"/>
        </w:rPr>
        <w:t>אם אני כועס עליו רק פוליטי</w:t>
      </w:r>
      <w:r>
        <w:rPr>
          <w:rFonts w:hint="cs"/>
          <w:rtl/>
          <w:lang w:eastAsia="he-IL"/>
        </w:rPr>
        <w:t>ת.</w:t>
      </w:r>
      <w:r w:rsidRPr="0072444A">
        <w:rPr>
          <w:rtl/>
          <w:lang w:eastAsia="he-IL"/>
        </w:rPr>
        <w:t xml:space="preserve"> אמרתי לו שבלילות הסדר הבאים עלינו אני </w:t>
      </w:r>
      <w:r w:rsidR="00EF72F2">
        <w:rPr>
          <w:rFonts w:hint="cs"/>
          <w:rtl/>
          <w:lang w:eastAsia="he-IL"/>
        </w:rPr>
        <w:t xml:space="preserve">כבר </w:t>
      </w:r>
      <w:r w:rsidRPr="0072444A">
        <w:rPr>
          <w:rtl/>
          <w:lang w:eastAsia="he-IL"/>
        </w:rPr>
        <w:t>מכיר משפחות ש</w:t>
      </w:r>
      <w:r w:rsidR="00EF72F2">
        <w:rPr>
          <w:rFonts w:hint="cs"/>
          <w:rtl/>
          <w:lang w:eastAsia="he-IL"/>
        </w:rPr>
        <w:t xml:space="preserve">גם </w:t>
      </w:r>
      <w:r w:rsidRPr="0072444A">
        <w:rPr>
          <w:rtl/>
          <w:lang w:eastAsia="he-IL"/>
        </w:rPr>
        <w:t>לא ישבו יחד</w:t>
      </w:r>
      <w:r w:rsidR="00EF72F2">
        <w:rPr>
          <w:rFonts w:hint="cs"/>
          <w:rtl/>
          <w:lang w:eastAsia="he-IL"/>
        </w:rPr>
        <w:t>,</w:t>
      </w:r>
      <w:r w:rsidRPr="0072444A">
        <w:rPr>
          <w:rtl/>
          <w:lang w:eastAsia="he-IL"/>
        </w:rPr>
        <w:t xml:space="preserve"> כמו בהונגריה </w:t>
      </w:r>
      <w:r>
        <w:rPr>
          <w:rFonts w:hint="cs"/>
          <w:rtl/>
          <w:lang w:eastAsia="he-IL"/>
        </w:rPr>
        <w:t xml:space="preserve">שבאספות הורים עושים הפרדה בין </w:t>
      </w:r>
      <w:r w:rsidRPr="0072444A">
        <w:rPr>
          <w:rtl/>
          <w:lang w:eastAsia="he-IL"/>
        </w:rPr>
        <w:t xml:space="preserve">תומכי </w:t>
      </w:r>
      <w:r>
        <w:rPr>
          <w:rFonts w:hint="cs"/>
          <w:rtl/>
          <w:lang w:eastAsia="he-IL"/>
        </w:rPr>
        <w:t xml:space="preserve">אורבן </w:t>
      </w:r>
      <w:r w:rsidRPr="0072444A">
        <w:rPr>
          <w:rtl/>
          <w:lang w:eastAsia="he-IL"/>
        </w:rPr>
        <w:t>למתנגדי אורבן</w:t>
      </w:r>
      <w:r>
        <w:rPr>
          <w:rFonts w:hint="cs"/>
          <w:rtl/>
          <w:lang w:eastAsia="he-IL"/>
        </w:rPr>
        <w:t>.</w:t>
      </w:r>
      <w:r w:rsidRPr="0072444A">
        <w:rPr>
          <w:rtl/>
          <w:lang w:eastAsia="he-IL"/>
        </w:rPr>
        <w:t xml:space="preserve"> לשם אנחנו הולכים</w:t>
      </w:r>
      <w:r>
        <w:rPr>
          <w:rFonts w:hint="cs"/>
          <w:rtl/>
          <w:lang w:eastAsia="he-IL"/>
        </w:rPr>
        <w:t>.</w:t>
      </w:r>
      <w:r w:rsidRPr="0072444A">
        <w:rPr>
          <w:rtl/>
          <w:lang w:eastAsia="he-IL"/>
        </w:rPr>
        <w:t xml:space="preserve"> אתם יודעים למה אנחנו הולכים לשם</w:t>
      </w:r>
      <w:r>
        <w:rPr>
          <w:rFonts w:hint="cs"/>
          <w:rtl/>
          <w:lang w:eastAsia="he-IL"/>
        </w:rPr>
        <w:t>?</w:t>
      </w:r>
      <w:r>
        <w:rPr>
          <w:rtl/>
          <w:lang w:eastAsia="he-IL"/>
        </w:rPr>
        <w:t xml:space="preserve"> בגלל ש</w:t>
      </w:r>
      <w:r>
        <w:rPr>
          <w:rFonts w:hint="cs"/>
          <w:rtl/>
          <w:lang w:eastAsia="he-IL"/>
        </w:rPr>
        <w:t>ל</w:t>
      </w:r>
      <w:r>
        <w:rPr>
          <w:rtl/>
          <w:lang w:eastAsia="he-IL"/>
        </w:rPr>
        <w:t>ממשלה המנופחת הזאת</w:t>
      </w:r>
      <w:r>
        <w:rPr>
          <w:rFonts w:hint="cs"/>
          <w:rtl/>
          <w:lang w:eastAsia="he-IL"/>
        </w:rPr>
        <w:t xml:space="preserve"> </w:t>
      </w:r>
      <w:r>
        <w:rPr>
          <w:rtl/>
          <w:lang w:eastAsia="he-IL"/>
        </w:rPr>
        <w:t>יש זמן להרבה דברים</w:t>
      </w:r>
      <w:r>
        <w:rPr>
          <w:rFonts w:hint="cs"/>
          <w:rtl/>
          <w:lang w:eastAsia="he-IL"/>
        </w:rPr>
        <w:t>, ל</w:t>
      </w:r>
      <w:r w:rsidRPr="0072444A">
        <w:rPr>
          <w:rtl/>
          <w:lang w:eastAsia="he-IL"/>
        </w:rPr>
        <w:t>הרבה חוקים</w:t>
      </w:r>
      <w:r>
        <w:rPr>
          <w:rFonts w:hint="cs"/>
          <w:rtl/>
          <w:lang w:eastAsia="he-IL"/>
        </w:rPr>
        <w:t>:</w:t>
      </w:r>
      <w:r w:rsidRPr="0072444A">
        <w:rPr>
          <w:rtl/>
          <w:lang w:eastAsia="he-IL"/>
        </w:rPr>
        <w:t xml:space="preserve"> למתנות</w:t>
      </w:r>
      <w:r>
        <w:rPr>
          <w:rFonts w:hint="cs"/>
          <w:rtl/>
          <w:lang w:eastAsia="he-IL"/>
        </w:rPr>
        <w:t xml:space="preserve">, לנבצרות, למנות </w:t>
      </w:r>
      <w:bookmarkStart w:id="126" w:name="_ETM_Q1_569329"/>
      <w:bookmarkEnd w:id="126"/>
      <w:r w:rsidRPr="0072444A">
        <w:rPr>
          <w:rtl/>
          <w:lang w:eastAsia="he-IL"/>
        </w:rPr>
        <w:t>נשיא בית המשפט ושופטי בית המשפט</w:t>
      </w:r>
      <w:r>
        <w:rPr>
          <w:rFonts w:hint="cs"/>
          <w:rtl/>
          <w:lang w:eastAsia="he-IL"/>
        </w:rPr>
        <w:t xml:space="preserve">. </w:t>
      </w:r>
      <w:bookmarkStart w:id="127" w:name="_ETM_Q1_572052"/>
      <w:bookmarkStart w:id="128" w:name="_ETM_Q1_572129"/>
      <w:bookmarkStart w:id="129" w:name="TOR_Q2"/>
      <w:bookmarkEnd w:id="127"/>
      <w:bookmarkEnd w:id="128"/>
      <w:bookmarkEnd w:id="129"/>
      <w:r>
        <w:rPr>
          <w:rFonts w:hint="cs"/>
          <w:rtl/>
          <w:lang w:eastAsia="he-IL"/>
        </w:rPr>
        <w:t>ל</w:t>
      </w:r>
      <w:r>
        <w:rPr>
          <w:rFonts w:hint="cs"/>
          <w:rtl/>
        </w:rPr>
        <w:t xml:space="preserve">דבר אחד אין לה זמן: ללכת לרחוב, לשמוע את </w:t>
      </w:r>
      <w:bookmarkStart w:id="130" w:name="_ETM_Q2_153000"/>
      <w:bookmarkEnd w:id="130"/>
      <w:r>
        <w:rPr>
          <w:rFonts w:hint="cs"/>
          <w:rtl/>
        </w:rPr>
        <w:t xml:space="preserve">האנשים הטובים האלה, ובחרדת קודש להעריך את המוכנות שלהם – שבוע </w:t>
      </w:r>
      <w:bookmarkStart w:id="131" w:name="_ETM_Q2_164000"/>
      <w:bookmarkEnd w:id="131"/>
      <w:r>
        <w:rPr>
          <w:rFonts w:hint="cs"/>
          <w:rtl/>
        </w:rPr>
        <w:t xml:space="preserve">אחרי שבוע, יום אחרי יום – ללכת לרחובות ולהילחם על </w:t>
      </w:r>
      <w:bookmarkStart w:id="132" w:name="_ETM_Q2_168000"/>
      <w:bookmarkEnd w:id="132"/>
      <w:r>
        <w:rPr>
          <w:rFonts w:hint="cs"/>
          <w:rtl/>
        </w:rPr>
        <w:t xml:space="preserve">המדינה הזאת, לפני שקוראים להם כמו שקוראים להם. </w:t>
      </w:r>
    </w:p>
    <w:p w:rsidR="00EC08E9" w:rsidRDefault="00EC08E9" w:rsidP="008F6B37">
      <w:pPr>
        <w:rPr>
          <w:rtl/>
        </w:rPr>
      </w:pPr>
    </w:p>
    <w:p w:rsidR="00EC08E9" w:rsidRDefault="00EC08E9" w:rsidP="006E3B39">
      <w:pPr>
        <w:rPr>
          <w:rtl/>
        </w:rPr>
      </w:pPr>
      <w:bookmarkStart w:id="133" w:name="_ETM_Q2_174000"/>
      <w:bookmarkStart w:id="134" w:name="_ETM_Q2_176000"/>
      <w:bookmarkEnd w:id="133"/>
      <w:bookmarkEnd w:id="134"/>
      <w:r>
        <w:rPr>
          <w:rFonts w:hint="cs"/>
          <w:rtl/>
        </w:rPr>
        <w:t xml:space="preserve">בכל שבת אני מתפלל את התפילה לשלום המדינה; אני גם מניף </w:t>
      </w:r>
      <w:bookmarkStart w:id="135" w:name="_ETM_Q2_178000"/>
      <w:bookmarkEnd w:id="135"/>
      <w:r>
        <w:rPr>
          <w:rFonts w:hint="cs"/>
          <w:rtl/>
        </w:rPr>
        <w:t xml:space="preserve">דגל המדינה. דרך אגב, לא כולם בממשלה הזאת </w:t>
      </w:r>
      <w:bookmarkStart w:id="136" w:name="_ETM_Q2_180390"/>
      <w:bookmarkStart w:id="137" w:name="_ETM_Q2_181540"/>
      <w:bookmarkStart w:id="138" w:name="_ETM_Q2_181780"/>
      <w:bookmarkStart w:id="139" w:name="_ETM_Q2_181990"/>
      <w:bookmarkStart w:id="140" w:name="_ETM_Q2_182110"/>
      <w:bookmarkStart w:id="141" w:name="_ETM_Q2_182440"/>
      <w:bookmarkStart w:id="142" w:name="_ETM_Q2_183070"/>
      <w:bookmarkStart w:id="143" w:name="_ETM_Q2_183880"/>
      <w:bookmarkEnd w:id="136"/>
      <w:bookmarkEnd w:id="137"/>
      <w:bookmarkEnd w:id="138"/>
      <w:bookmarkEnd w:id="139"/>
      <w:bookmarkEnd w:id="140"/>
      <w:bookmarkEnd w:id="141"/>
      <w:bookmarkEnd w:id="142"/>
      <w:bookmarkEnd w:id="143"/>
      <w:r>
        <w:rPr>
          <w:rtl/>
        </w:rPr>
        <w:t xml:space="preserve">אומרים </w:t>
      </w:r>
      <w:bookmarkStart w:id="144" w:name="_ETM_Q2_184180"/>
      <w:bookmarkEnd w:id="144"/>
      <w:r>
        <w:rPr>
          <w:rtl/>
        </w:rPr>
        <w:t xml:space="preserve">תפילה </w:t>
      </w:r>
      <w:bookmarkStart w:id="145" w:name="_ETM_Q2_184510"/>
      <w:bookmarkEnd w:id="145"/>
      <w:r>
        <w:rPr>
          <w:rtl/>
        </w:rPr>
        <w:t xml:space="preserve">לשלום </w:t>
      </w:r>
      <w:bookmarkStart w:id="146" w:name="_ETM_Q2_184900"/>
      <w:bookmarkEnd w:id="146"/>
      <w:r>
        <w:rPr>
          <w:rtl/>
        </w:rPr>
        <w:t>המדינה</w:t>
      </w:r>
      <w:r>
        <w:rPr>
          <w:rFonts w:hint="cs"/>
          <w:rtl/>
        </w:rPr>
        <w:t>,</w:t>
      </w:r>
      <w:r>
        <w:rPr>
          <w:rtl/>
        </w:rPr>
        <w:t xml:space="preserve"> </w:t>
      </w:r>
      <w:bookmarkStart w:id="147" w:name="_ETM_Q2_187010"/>
      <w:bookmarkEnd w:id="147"/>
      <w:r>
        <w:rPr>
          <w:rFonts w:hint="cs"/>
          <w:rtl/>
        </w:rPr>
        <w:t>ו</w:t>
      </w:r>
      <w:r>
        <w:rPr>
          <w:rtl/>
        </w:rPr>
        <w:t xml:space="preserve">לא </w:t>
      </w:r>
      <w:bookmarkStart w:id="148" w:name="_ETM_Q2_187250"/>
      <w:bookmarkEnd w:id="148"/>
      <w:r>
        <w:rPr>
          <w:rtl/>
        </w:rPr>
        <w:t xml:space="preserve">כולם </w:t>
      </w:r>
      <w:bookmarkStart w:id="149" w:name="_ETM_Q2_187640"/>
      <w:bookmarkStart w:id="150" w:name="_ETM_Q2_187790"/>
      <w:bookmarkEnd w:id="149"/>
      <w:bookmarkEnd w:id="150"/>
      <w:r>
        <w:rPr>
          <w:rtl/>
        </w:rPr>
        <w:t>מ</w:t>
      </w:r>
      <w:r>
        <w:rPr>
          <w:rFonts w:hint="cs"/>
          <w:rtl/>
        </w:rPr>
        <w:t>נ</w:t>
      </w:r>
      <w:r>
        <w:rPr>
          <w:rtl/>
        </w:rPr>
        <w:t>י</w:t>
      </w:r>
      <w:r>
        <w:rPr>
          <w:rFonts w:hint="cs"/>
          <w:rtl/>
        </w:rPr>
        <w:t>פ</w:t>
      </w:r>
      <w:r>
        <w:rPr>
          <w:rtl/>
        </w:rPr>
        <w:t xml:space="preserve">ים </w:t>
      </w:r>
      <w:bookmarkStart w:id="151" w:name="_ETM_Q2_188150"/>
      <w:bookmarkEnd w:id="151"/>
      <w:r>
        <w:rPr>
          <w:rtl/>
        </w:rPr>
        <w:t xml:space="preserve">את </w:t>
      </w:r>
      <w:bookmarkStart w:id="152" w:name="_ETM_Q2_188270"/>
      <w:bookmarkEnd w:id="152"/>
      <w:r>
        <w:rPr>
          <w:rtl/>
        </w:rPr>
        <w:t xml:space="preserve">דגלי </w:t>
      </w:r>
      <w:bookmarkStart w:id="153" w:name="_ETM_Q2_188570"/>
      <w:bookmarkEnd w:id="153"/>
      <w:r>
        <w:rPr>
          <w:rtl/>
        </w:rPr>
        <w:t xml:space="preserve">ארץ </w:t>
      </w:r>
      <w:bookmarkStart w:id="154" w:name="_ETM_Q2_188885"/>
      <w:bookmarkEnd w:id="154"/>
      <w:r>
        <w:rPr>
          <w:rtl/>
        </w:rPr>
        <w:t>ישראל</w:t>
      </w:r>
      <w:r>
        <w:rPr>
          <w:rFonts w:hint="cs"/>
          <w:rtl/>
        </w:rPr>
        <w:t xml:space="preserve"> –</w:t>
      </w:r>
      <w:r>
        <w:rPr>
          <w:rtl/>
        </w:rPr>
        <w:t xml:space="preserve"> </w:t>
      </w:r>
      <w:bookmarkStart w:id="155" w:name="_ETM_Q2_189200"/>
      <w:bookmarkEnd w:id="155"/>
      <w:r>
        <w:rPr>
          <w:rtl/>
        </w:rPr>
        <w:t xml:space="preserve">גם </w:t>
      </w:r>
      <w:bookmarkStart w:id="156" w:name="_ETM_Q2_189380"/>
      <w:bookmarkEnd w:id="156"/>
      <w:r>
        <w:rPr>
          <w:rtl/>
        </w:rPr>
        <w:t xml:space="preserve">לא </w:t>
      </w:r>
      <w:bookmarkStart w:id="157" w:name="_ETM_Q2_189469"/>
      <w:bookmarkEnd w:id="157"/>
      <w:r>
        <w:rPr>
          <w:rtl/>
        </w:rPr>
        <w:t xml:space="preserve">ביום </w:t>
      </w:r>
      <w:bookmarkStart w:id="158" w:name="_ETM_Q2_189770"/>
      <w:bookmarkEnd w:id="158"/>
      <w:r>
        <w:rPr>
          <w:rtl/>
        </w:rPr>
        <w:t>העצמאות</w:t>
      </w:r>
      <w:r>
        <w:rPr>
          <w:rFonts w:hint="cs"/>
          <w:rtl/>
        </w:rPr>
        <w:t xml:space="preserve"> –</w:t>
      </w:r>
      <w:r>
        <w:rPr>
          <w:rtl/>
        </w:rPr>
        <w:t xml:space="preserve"> </w:t>
      </w:r>
      <w:bookmarkStart w:id="159" w:name="_ETM_Q2_193700"/>
      <w:bookmarkEnd w:id="159"/>
      <w:r>
        <w:rPr>
          <w:rtl/>
        </w:rPr>
        <w:t xml:space="preserve">אבל </w:t>
      </w:r>
      <w:bookmarkStart w:id="160" w:name="_ETM_Q2_193970"/>
      <w:bookmarkEnd w:id="160"/>
      <w:r>
        <w:rPr>
          <w:rtl/>
        </w:rPr>
        <w:t xml:space="preserve">אנחנו </w:t>
      </w:r>
      <w:bookmarkStart w:id="161" w:name="_ETM_Q2_194390"/>
      <w:bookmarkEnd w:id="161"/>
      <w:r>
        <w:rPr>
          <w:rtl/>
        </w:rPr>
        <w:t>אומרים</w:t>
      </w:r>
      <w:r>
        <w:rPr>
          <w:rFonts w:hint="cs"/>
          <w:rtl/>
        </w:rPr>
        <w:t>:</w:t>
      </w:r>
      <w:r>
        <w:rPr>
          <w:rtl/>
        </w:rPr>
        <w:t xml:space="preserve"> </w:t>
      </w:r>
      <w:bookmarkStart w:id="162" w:name="_ETM_Q2_194660"/>
      <w:bookmarkEnd w:id="162"/>
      <w:r>
        <w:rPr>
          <w:rFonts w:hint="cs"/>
          <w:rtl/>
        </w:rPr>
        <w:t>"</w:t>
      </w:r>
      <w:r>
        <w:rPr>
          <w:rtl/>
        </w:rPr>
        <w:t xml:space="preserve">אבינו </w:t>
      </w:r>
      <w:bookmarkStart w:id="163" w:name="_ETM_Q2_194960"/>
      <w:bookmarkEnd w:id="163"/>
      <w:r>
        <w:rPr>
          <w:rtl/>
        </w:rPr>
        <w:t>שבשמי</w:t>
      </w:r>
      <w:r>
        <w:rPr>
          <w:rFonts w:hint="cs"/>
          <w:rtl/>
        </w:rPr>
        <w:t>י</w:t>
      </w:r>
      <w:r>
        <w:rPr>
          <w:rtl/>
        </w:rPr>
        <w:t>ם</w:t>
      </w:r>
      <w:r>
        <w:rPr>
          <w:rFonts w:hint="cs"/>
          <w:rtl/>
        </w:rPr>
        <w:t>,</w:t>
      </w:r>
      <w:r>
        <w:rPr>
          <w:rtl/>
        </w:rPr>
        <w:t xml:space="preserve"> </w:t>
      </w:r>
      <w:bookmarkStart w:id="164" w:name="_ETM_Q2_195590"/>
      <w:bookmarkEnd w:id="164"/>
      <w:r>
        <w:rPr>
          <w:rtl/>
        </w:rPr>
        <w:t xml:space="preserve">צור </w:t>
      </w:r>
      <w:bookmarkStart w:id="165" w:name="_ETM_Q2_195800"/>
      <w:bookmarkEnd w:id="165"/>
      <w:r>
        <w:rPr>
          <w:rtl/>
        </w:rPr>
        <w:t xml:space="preserve">ישראל </w:t>
      </w:r>
      <w:bookmarkStart w:id="166" w:name="_ETM_Q2_196130"/>
      <w:bookmarkEnd w:id="166"/>
      <w:r>
        <w:rPr>
          <w:rtl/>
        </w:rPr>
        <w:t>וגואלו</w:t>
      </w:r>
      <w:r>
        <w:rPr>
          <w:rFonts w:hint="cs"/>
          <w:rtl/>
        </w:rPr>
        <w:t xml:space="preserve">, </w:t>
      </w:r>
      <w:bookmarkStart w:id="167" w:name="_ETM_Q2_196640"/>
      <w:bookmarkEnd w:id="167"/>
      <w:r>
        <w:rPr>
          <w:rtl/>
        </w:rPr>
        <w:t xml:space="preserve">ברך </w:t>
      </w:r>
      <w:bookmarkStart w:id="168" w:name="_ETM_Q2_197000"/>
      <w:bookmarkEnd w:id="168"/>
      <w:r>
        <w:rPr>
          <w:rtl/>
        </w:rPr>
        <w:t xml:space="preserve">את </w:t>
      </w:r>
      <w:bookmarkStart w:id="169" w:name="_ETM_Q2_197119"/>
      <w:bookmarkEnd w:id="169"/>
      <w:r>
        <w:rPr>
          <w:rtl/>
        </w:rPr>
        <w:t xml:space="preserve">מדינת </w:t>
      </w:r>
      <w:bookmarkStart w:id="170" w:name="_ETM_Q2_197570"/>
      <w:bookmarkEnd w:id="170"/>
      <w:r>
        <w:rPr>
          <w:rtl/>
        </w:rPr>
        <w:t>ישראל</w:t>
      </w:r>
      <w:r>
        <w:rPr>
          <w:rFonts w:hint="cs"/>
          <w:rtl/>
        </w:rPr>
        <w:t xml:space="preserve">, </w:t>
      </w:r>
      <w:bookmarkStart w:id="171" w:name="_ETM_Q2_198020"/>
      <w:bookmarkEnd w:id="171"/>
      <w:r>
        <w:rPr>
          <w:rtl/>
        </w:rPr>
        <w:t xml:space="preserve">ראשית </w:t>
      </w:r>
      <w:bookmarkStart w:id="172" w:name="_ETM_Q2_198350"/>
      <w:bookmarkEnd w:id="172"/>
      <w:r>
        <w:rPr>
          <w:rtl/>
        </w:rPr>
        <w:t xml:space="preserve">צמיחת </w:t>
      </w:r>
      <w:bookmarkStart w:id="173" w:name="_ETM_Q2_198770"/>
      <w:bookmarkEnd w:id="173"/>
      <w:r>
        <w:rPr>
          <w:rtl/>
        </w:rPr>
        <w:t>גאולתנו</w:t>
      </w:r>
      <w:r>
        <w:rPr>
          <w:rFonts w:hint="cs"/>
          <w:rtl/>
        </w:rPr>
        <w:t xml:space="preserve">. </w:t>
      </w:r>
      <w:bookmarkStart w:id="174" w:name="_ETM_Q2_200510"/>
      <w:bookmarkEnd w:id="174"/>
      <w:r>
        <w:rPr>
          <w:rtl/>
        </w:rPr>
        <w:t xml:space="preserve">הגן </w:t>
      </w:r>
      <w:bookmarkStart w:id="175" w:name="_ETM_Q2_200930"/>
      <w:bookmarkEnd w:id="175"/>
      <w:r>
        <w:rPr>
          <w:rtl/>
        </w:rPr>
        <w:t xml:space="preserve">עליה </w:t>
      </w:r>
      <w:bookmarkStart w:id="176" w:name="_ETM_Q2_201230"/>
      <w:bookmarkEnd w:id="176"/>
      <w:r>
        <w:rPr>
          <w:rFonts w:cs="David" w:hint="cs"/>
          <w:color w:val="202122"/>
          <w:sz w:val="25"/>
          <w:szCs w:val="25"/>
          <w:shd w:val="clear" w:color="auto" w:fill="FFFFFF"/>
          <w:rtl/>
        </w:rPr>
        <w:t>באברת </w:t>
      </w:r>
      <w:r>
        <w:rPr>
          <w:rFonts w:hint="cs"/>
          <w:rtl/>
        </w:rPr>
        <w:t xml:space="preserve">חסדך ופרוס עליה סוכת שלומך, ושלח אורך </w:t>
      </w:r>
      <w:bookmarkStart w:id="177" w:name="_ETM_Q2_201560"/>
      <w:bookmarkStart w:id="178" w:name="_ETM_Q2_201650"/>
      <w:bookmarkStart w:id="179" w:name="_ETM_Q2_202430"/>
      <w:bookmarkStart w:id="180" w:name="_ETM_Q2_202849"/>
      <w:bookmarkStart w:id="181" w:name="_ETM_Q2_203119"/>
      <w:bookmarkStart w:id="182" w:name="_ETM_Q2_203599"/>
      <w:bookmarkStart w:id="183" w:name="_ETM_Q2_203840"/>
      <w:bookmarkStart w:id="184" w:name="_ETM_Q2_204020"/>
      <w:bookmarkStart w:id="185" w:name="_ETM_Q2_204439"/>
      <w:bookmarkStart w:id="186" w:name="_ETM_Q2_204829"/>
      <w:bookmarkStart w:id="187" w:name="_ETM_Q2_205900"/>
      <w:bookmarkEnd w:id="177"/>
      <w:bookmarkEnd w:id="178"/>
      <w:bookmarkEnd w:id="179"/>
      <w:bookmarkEnd w:id="180"/>
      <w:bookmarkEnd w:id="181"/>
      <w:bookmarkEnd w:id="182"/>
      <w:bookmarkEnd w:id="183"/>
      <w:bookmarkEnd w:id="184"/>
      <w:bookmarkEnd w:id="185"/>
      <w:bookmarkEnd w:id="186"/>
      <w:bookmarkEnd w:id="187"/>
      <w:r>
        <w:rPr>
          <w:rFonts w:hint="cs"/>
          <w:rtl/>
        </w:rPr>
        <w:t>ואמיתך</w:t>
      </w:r>
      <w:r>
        <w:rPr>
          <w:rFonts w:cs="David" w:hint="cs"/>
          <w:color w:val="202122"/>
          <w:sz w:val="25"/>
          <w:szCs w:val="25"/>
          <w:shd w:val="clear" w:color="auto" w:fill="FFFFFF"/>
          <w:rtl/>
        </w:rPr>
        <w:t> </w:t>
      </w:r>
      <w:r>
        <w:rPr>
          <w:rFonts w:hint="cs"/>
          <w:rtl/>
        </w:rPr>
        <w:t>ל</w:t>
      </w:r>
      <w:r>
        <w:rPr>
          <w:rtl/>
        </w:rPr>
        <w:t>ראשי</w:t>
      </w:r>
      <w:r>
        <w:rPr>
          <w:rFonts w:hint="cs"/>
          <w:rtl/>
        </w:rPr>
        <w:t xml:space="preserve">ה, שריה ויועציה". </w:t>
      </w:r>
      <w:bookmarkStart w:id="188" w:name="_ETM_Q2_206410"/>
      <w:bookmarkStart w:id="189" w:name="_ETM_Q2_206920"/>
      <w:bookmarkStart w:id="190" w:name="_ETM_Q2_208169"/>
      <w:bookmarkEnd w:id="188"/>
      <w:bookmarkEnd w:id="189"/>
      <w:bookmarkEnd w:id="190"/>
      <w:r>
        <w:rPr>
          <w:rtl/>
        </w:rPr>
        <w:t>הק</w:t>
      </w:r>
      <w:r>
        <w:rPr>
          <w:rFonts w:hint="cs"/>
          <w:rtl/>
        </w:rPr>
        <w:t>דוש ברוך הוא,</w:t>
      </w:r>
      <w:r>
        <w:rPr>
          <w:rtl/>
        </w:rPr>
        <w:t xml:space="preserve"> </w:t>
      </w:r>
      <w:bookmarkStart w:id="191" w:name="_ETM_Q2_209009"/>
      <w:bookmarkEnd w:id="191"/>
      <w:r>
        <w:rPr>
          <w:rtl/>
        </w:rPr>
        <w:t xml:space="preserve">ביקשנו </w:t>
      </w:r>
      <w:bookmarkStart w:id="192" w:name="_ETM_Q2_209489"/>
      <w:bookmarkEnd w:id="192"/>
      <w:r>
        <w:rPr>
          <w:rtl/>
        </w:rPr>
        <w:t xml:space="preserve">ממך </w:t>
      </w:r>
      <w:bookmarkStart w:id="193" w:name="_ETM_Q2_211150"/>
      <w:bookmarkEnd w:id="193"/>
      <w:r>
        <w:rPr>
          <w:rtl/>
        </w:rPr>
        <w:t>ש</w:t>
      </w:r>
      <w:r>
        <w:rPr>
          <w:rFonts w:hint="cs"/>
          <w:rtl/>
        </w:rPr>
        <w:t xml:space="preserve">תשלח </w:t>
      </w:r>
      <w:bookmarkStart w:id="194" w:name="_ETM_Q2_211480"/>
      <w:bookmarkStart w:id="195" w:name="_ETM_Q2_211720"/>
      <w:bookmarkEnd w:id="194"/>
      <w:bookmarkEnd w:id="195"/>
      <w:r>
        <w:rPr>
          <w:rtl/>
        </w:rPr>
        <w:t>אור</w:t>
      </w:r>
      <w:r>
        <w:rPr>
          <w:rFonts w:hint="cs"/>
          <w:rtl/>
        </w:rPr>
        <w:t xml:space="preserve"> –</w:t>
      </w:r>
      <w:r>
        <w:rPr>
          <w:rtl/>
        </w:rPr>
        <w:t xml:space="preserve"> </w:t>
      </w:r>
      <w:bookmarkStart w:id="196" w:name="_ETM_Q2_215040"/>
      <w:bookmarkEnd w:id="196"/>
      <w:r>
        <w:rPr>
          <w:rtl/>
        </w:rPr>
        <w:t>של</w:t>
      </w:r>
      <w:r>
        <w:rPr>
          <w:rFonts w:hint="cs"/>
          <w:rtl/>
        </w:rPr>
        <w:t>ח</w:t>
      </w:r>
      <w:r>
        <w:rPr>
          <w:rtl/>
        </w:rPr>
        <w:t xml:space="preserve">ת </w:t>
      </w:r>
      <w:bookmarkStart w:id="197" w:name="_ETM_Q2_215610"/>
      <w:bookmarkEnd w:id="197"/>
      <w:r>
        <w:rPr>
          <w:rtl/>
        </w:rPr>
        <w:t>חושך</w:t>
      </w:r>
      <w:r>
        <w:rPr>
          <w:rFonts w:hint="cs"/>
          <w:rtl/>
        </w:rPr>
        <w:t>;</w:t>
      </w:r>
      <w:r>
        <w:rPr>
          <w:rtl/>
        </w:rPr>
        <w:t xml:space="preserve"> </w:t>
      </w:r>
      <w:bookmarkStart w:id="198" w:name="_ETM_Q2_219030"/>
      <w:bookmarkEnd w:id="198"/>
      <w:r>
        <w:rPr>
          <w:rtl/>
        </w:rPr>
        <w:t xml:space="preserve">ביקשנו </w:t>
      </w:r>
      <w:bookmarkStart w:id="199" w:name="_ETM_Q2_219810"/>
      <w:bookmarkEnd w:id="199"/>
      <w:r>
        <w:rPr>
          <w:rtl/>
        </w:rPr>
        <w:t xml:space="preserve">ממך </w:t>
      </w:r>
      <w:bookmarkStart w:id="200" w:name="_ETM_Q2_220140"/>
      <w:bookmarkEnd w:id="200"/>
      <w:r>
        <w:rPr>
          <w:rtl/>
        </w:rPr>
        <w:t xml:space="preserve">שמחת </w:t>
      </w:r>
      <w:bookmarkStart w:id="201" w:name="_ETM_Q2_220680"/>
      <w:bookmarkEnd w:id="201"/>
      <w:r>
        <w:rPr>
          <w:rtl/>
        </w:rPr>
        <w:t xml:space="preserve">עולם </w:t>
      </w:r>
      <w:bookmarkStart w:id="202" w:name="_ETM_Q2_221010"/>
      <w:bookmarkEnd w:id="202"/>
      <w:r>
        <w:rPr>
          <w:rtl/>
        </w:rPr>
        <w:t>ליושביה</w:t>
      </w:r>
      <w:r>
        <w:rPr>
          <w:rFonts w:hint="cs"/>
          <w:rtl/>
        </w:rPr>
        <w:t xml:space="preserve"> –</w:t>
      </w:r>
      <w:r>
        <w:rPr>
          <w:rtl/>
        </w:rPr>
        <w:t xml:space="preserve"> </w:t>
      </w:r>
      <w:bookmarkStart w:id="203" w:name="_ETM_Q2_224539"/>
      <w:bookmarkEnd w:id="203"/>
      <w:r>
        <w:rPr>
          <w:rtl/>
        </w:rPr>
        <w:t>ושל</w:t>
      </w:r>
      <w:r>
        <w:rPr>
          <w:rFonts w:hint="cs"/>
          <w:rtl/>
        </w:rPr>
        <w:t>ח</w:t>
      </w:r>
      <w:r>
        <w:rPr>
          <w:rtl/>
        </w:rPr>
        <w:t xml:space="preserve">ת </w:t>
      </w:r>
      <w:bookmarkStart w:id="204" w:name="_ETM_Q2_225379"/>
      <w:bookmarkEnd w:id="204"/>
      <w:r>
        <w:rPr>
          <w:rtl/>
        </w:rPr>
        <w:t xml:space="preserve">לנו </w:t>
      </w:r>
      <w:bookmarkStart w:id="205" w:name="_ETM_Q2_225679"/>
      <w:bookmarkEnd w:id="205"/>
      <w:r>
        <w:rPr>
          <w:rtl/>
        </w:rPr>
        <w:t xml:space="preserve">עצב </w:t>
      </w:r>
      <w:bookmarkStart w:id="206" w:name="_ETM_Q2_226370"/>
      <w:bookmarkEnd w:id="206"/>
      <w:r>
        <w:rPr>
          <w:rtl/>
        </w:rPr>
        <w:t xml:space="preserve">ועצב </w:t>
      </w:r>
      <w:bookmarkStart w:id="207" w:name="_ETM_Q2_227329"/>
      <w:bookmarkEnd w:id="207"/>
      <w:proofErr w:type="spellStart"/>
      <w:r>
        <w:rPr>
          <w:rtl/>
        </w:rPr>
        <w:t>ועצ</w:t>
      </w:r>
      <w:r>
        <w:rPr>
          <w:rFonts w:hint="cs"/>
          <w:rtl/>
        </w:rPr>
        <w:t>ב</w:t>
      </w:r>
      <w:proofErr w:type="spellEnd"/>
      <w:r>
        <w:rPr>
          <w:rFonts w:hint="cs"/>
          <w:rtl/>
        </w:rPr>
        <w:t>.</w:t>
      </w:r>
    </w:p>
    <w:p w:rsidR="00EC08E9" w:rsidRDefault="00EC08E9" w:rsidP="008F6B37">
      <w:pPr>
        <w:rPr>
          <w:rtl/>
        </w:rPr>
      </w:pPr>
    </w:p>
    <w:p w:rsidR="00EC08E9" w:rsidRDefault="00EC08E9" w:rsidP="00DF04ED">
      <w:pPr>
        <w:rPr>
          <w:rtl/>
        </w:rPr>
      </w:pPr>
      <w:bookmarkStart w:id="208" w:name="_ETM_Q2_231000"/>
      <w:bookmarkStart w:id="209" w:name="_ETM_Q2_232210"/>
      <w:bookmarkEnd w:id="208"/>
      <w:bookmarkEnd w:id="209"/>
      <w:r>
        <w:rPr>
          <w:rtl/>
        </w:rPr>
        <w:t xml:space="preserve">אדוני </w:t>
      </w:r>
      <w:bookmarkStart w:id="210" w:name="_ETM_Q2_232600"/>
      <w:bookmarkEnd w:id="210"/>
      <w:r>
        <w:rPr>
          <w:rtl/>
        </w:rPr>
        <w:t xml:space="preserve">ראש </w:t>
      </w:r>
      <w:bookmarkStart w:id="211" w:name="_ETM_Q2_232810"/>
      <w:bookmarkEnd w:id="211"/>
      <w:r>
        <w:rPr>
          <w:rtl/>
        </w:rPr>
        <w:t>הממשלה</w:t>
      </w:r>
      <w:r>
        <w:rPr>
          <w:rFonts w:hint="cs"/>
          <w:rtl/>
        </w:rPr>
        <w:t>,</w:t>
      </w:r>
      <w:r>
        <w:rPr>
          <w:rtl/>
        </w:rPr>
        <w:t xml:space="preserve"> </w:t>
      </w:r>
      <w:bookmarkStart w:id="212" w:name="_ETM_Q2_233380"/>
      <w:bookmarkEnd w:id="212"/>
      <w:r>
        <w:rPr>
          <w:rtl/>
        </w:rPr>
        <w:t xml:space="preserve">אל </w:t>
      </w:r>
      <w:bookmarkStart w:id="213" w:name="_ETM_Q2_233500"/>
      <w:bookmarkEnd w:id="213"/>
      <w:r>
        <w:rPr>
          <w:rtl/>
        </w:rPr>
        <w:t>תטי</w:t>
      </w:r>
      <w:r>
        <w:rPr>
          <w:rFonts w:hint="cs"/>
          <w:rtl/>
        </w:rPr>
        <w:t>ל</w:t>
      </w:r>
      <w:r>
        <w:rPr>
          <w:rtl/>
        </w:rPr>
        <w:t xml:space="preserve"> </w:t>
      </w:r>
      <w:bookmarkStart w:id="214" w:name="_ETM_Q2_233830"/>
      <w:bookmarkEnd w:id="214"/>
      <w:r>
        <w:rPr>
          <w:rFonts w:hint="cs"/>
          <w:rtl/>
        </w:rPr>
        <w:t>ע</w:t>
      </w:r>
      <w:r>
        <w:rPr>
          <w:rtl/>
        </w:rPr>
        <w:t>ל</w:t>
      </w:r>
      <w:r>
        <w:rPr>
          <w:rFonts w:hint="cs"/>
          <w:rtl/>
        </w:rPr>
        <w:t xml:space="preserve"> ה</w:t>
      </w:r>
      <w:r>
        <w:rPr>
          <w:rtl/>
        </w:rPr>
        <w:t xml:space="preserve">רמטכ"ל </w:t>
      </w:r>
      <w:bookmarkStart w:id="215" w:name="_ETM_Q2_234489"/>
      <w:bookmarkEnd w:id="215"/>
      <w:r>
        <w:rPr>
          <w:rtl/>
        </w:rPr>
        <w:t>משימות</w:t>
      </w:r>
      <w:r>
        <w:rPr>
          <w:rFonts w:hint="cs"/>
          <w:rtl/>
        </w:rPr>
        <w:t xml:space="preserve"> </w:t>
      </w:r>
      <w:bookmarkStart w:id="216" w:name="_ETM_Q2_236360"/>
      <w:bookmarkEnd w:id="216"/>
      <w:r>
        <w:rPr>
          <w:rFonts w:hint="cs"/>
          <w:rtl/>
        </w:rPr>
        <w:t>ב</w:t>
      </w:r>
      <w:r>
        <w:rPr>
          <w:rtl/>
        </w:rPr>
        <w:t xml:space="preserve">בעיות </w:t>
      </w:r>
      <w:bookmarkStart w:id="217" w:name="_ETM_Q2_236900"/>
      <w:bookmarkEnd w:id="217"/>
      <w:r>
        <w:rPr>
          <w:rtl/>
        </w:rPr>
        <w:t xml:space="preserve">שאתה </w:t>
      </w:r>
      <w:bookmarkStart w:id="218" w:name="_ETM_Q2_237230"/>
      <w:bookmarkEnd w:id="218"/>
      <w:r>
        <w:rPr>
          <w:rtl/>
        </w:rPr>
        <w:t xml:space="preserve">גורם </w:t>
      </w:r>
      <w:bookmarkStart w:id="219" w:name="_ETM_Q2_237590"/>
      <w:bookmarkEnd w:id="219"/>
      <w:r>
        <w:rPr>
          <w:rtl/>
        </w:rPr>
        <w:t>אות</w:t>
      </w:r>
      <w:r>
        <w:rPr>
          <w:rFonts w:hint="cs"/>
          <w:rtl/>
        </w:rPr>
        <w:t>ן,</w:t>
      </w:r>
      <w:r>
        <w:rPr>
          <w:rtl/>
        </w:rPr>
        <w:t xml:space="preserve"> </w:t>
      </w:r>
      <w:bookmarkStart w:id="220" w:name="_ETM_Q2_239079"/>
      <w:bookmarkEnd w:id="220"/>
      <w:r>
        <w:rPr>
          <w:rtl/>
        </w:rPr>
        <w:t xml:space="preserve">אל </w:t>
      </w:r>
      <w:bookmarkStart w:id="221" w:name="_ETM_Q2_239290"/>
      <w:bookmarkEnd w:id="221"/>
      <w:r>
        <w:rPr>
          <w:rtl/>
        </w:rPr>
        <w:t xml:space="preserve">תגיד </w:t>
      </w:r>
      <w:bookmarkStart w:id="222" w:name="_ETM_Q2_239680"/>
      <w:bookmarkEnd w:id="222"/>
      <w:r>
        <w:rPr>
          <w:rtl/>
        </w:rPr>
        <w:t>למפכ"ל</w:t>
      </w:r>
      <w:r>
        <w:rPr>
          <w:rFonts w:hint="cs"/>
          <w:rtl/>
        </w:rPr>
        <w:t>:</w:t>
      </w:r>
      <w:r>
        <w:rPr>
          <w:rtl/>
        </w:rPr>
        <w:t xml:space="preserve"> </w:t>
      </w:r>
      <w:bookmarkStart w:id="223" w:name="_ETM_Q2_240280"/>
      <w:bookmarkEnd w:id="223"/>
      <w:r>
        <w:rPr>
          <w:rtl/>
        </w:rPr>
        <w:t>תשתלט</w:t>
      </w:r>
      <w:r>
        <w:rPr>
          <w:rFonts w:hint="cs"/>
          <w:rtl/>
        </w:rPr>
        <w:t>,</w:t>
      </w:r>
      <w:r>
        <w:rPr>
          <w:rtl/>
        </w:rPr>
        <w:t xml:space="preserve"> </w:t>
      </w:r>
      <w:bookmarkStart w:id="224" w:name="_ETM_Q2_241850"/>
      <w:bookmarkEnd w:id="224"/>
      <w:r>
        <w:rPr>
          <w:rtl/>
        </w:rPr>
        <w:t>כ</w:t>
      </w:r>
      <w:r>
        <w:rPr>
          <w:rFonts w:hint="cs"/>
          <w:rtl/>
        </w:rPr>
        <w:t xml:space="preserve">שהשר </w:t>
      </w:r>
      <w:bookmarkStart w:id="225" w:name="_ETM_Q2_242059"/>
      <w:bookmarkStart w:id="226" w:name="_ETM_Q2_242390"/>
      <w:bookmarkEnd w:id="225"/>
      <w:bookmarkEnd w:id="226"/>
      <w:r>
        <w:rPr>
          <w:rtl/>
        </w:rPr>
        <w:t>של</w:t>
      </w:r>
      <w:r>
        <w:rPr>
          <w:rFonts w:hint="cs"/>
          <w:rtl/>
        </w:rPr>
        <w:t>ו</w:t>
      </w:r>
      <w:r>
        <w:rPr>
          <w:rtl/>
        </w:rPr>
        <w:t xml:space="preserve"> </w:t>
      </w:r>
      <w:bookmarkStart w:id="227" w:name="_ETM_Q2_242690"/>
      <w:bookmarkEnd w:id="227"/>
      <w:r>
        <w:rPr>
          <w:rtl/>
        </w:rPr>
        <w:t xml:space="preserve">רוצה </w:t>
      </w:r>
      <w:bookmarkStart w:id="228" w:name="_ETM_Q2_243050"/>
      <w:bookmarkEnd w:id="228"/>
      <w:r>
        <w:rPr>
          <w:rtl/>
        </w:rPr>
        <w:t xml:space="preserve">לתת </w:t>
      </w:r>
      <w:bookmarkStart w:id="229" w:name="_ETM_Q2_243440"/>
      <w:bookmarkEnd w:id="229"/>
      <w:r>
        <w:rPr>
          <w:rtl/>
        </w:rPr>
        <w:t xml:space="preserve">פקודות </w:t>
      </w:r>
      <w:bookmarkStart w:id="230" w:name="_ETM_Q2_244069"/>
      <w:bookmarkEnd w:id="230"/>
      <w:r>
        <w:rPr>
          <w:rtl/>
        </w:rPr>
        <w:t>ו</w:t>
      </w:r>
      <w:r>
        <w:rPr>
          <w:rFonts w:hint="cs"/>
          <w:rtl/>
        </w:rPr>
        <w:t xml:space="preserve">תכף </w:t>
      </w:r>
      <w:bookmarkStart w:id="231" w:name="_ETM_Q2_244250"/>
      <w:bookmarkStart w:id="232" w:name="_ETM_Q2_244520"/>
      <w:bookmarkEnd w:id="231"/>
      <w:bookmarkEnd w:id="232"/>
      <w:r>
        <w:rPr>
          <w:rtl/>
        </w:rPr>
        <w:t xml:space="preserve">יעשה </w:t>
      </w:r>
      <w:bookmarkStart w:id="233" w:name="_ETM_Q2_244880"/>
      <w:bookmarkEnd w:id="233"/>
      <w:r>
        <w:rPr>
          <w:rtl/>
        </w:rPr>
        <w:t xml:space="preserve">לנו </w:t>
      </w:r>
      <w:bookmarkStart w:id="234" w:name="_ETM_Q2_245150"/>
      <w:bookmarkEnd w:id="234"/>
      <w:r>
        <w:rPr>
          <w:rtl/>
        </w:rPr>
        <w:t xml:space="preserve">חוק </w:t>
      </w:r>
      <w:bookmarkStart w:id="235" w:name="_ETM_Q2_246690"/>
      <w:bookmarkEnd w:id="235"/>
      <w:r>
        <w:rPr>
          <w:rtl/>
        </w:rPr>
        <w:t>ל</w:t>
      </w:r>
      <w:bookmarkStart w:id="236" w:name="_ETM_Q2_246900"/>
      <w:bookmarkEnd w:id="236"/>
      <w:r>
        <w:rPr>
          <w:rtl/>
        </w:rPr>
        <w:t xml:space="preserve">קצין </w:t>
      </w:r>
      <w:bookmarkStart w:id="237" w:name="_ETM_Q2_247319"/>
      <w:bookmarkEnd w:id="237"/>
      <w:r>
        <w:rPr>
          <w:rtl/>
        </w:rPr>
        <w:t xml:space="preserve">זוטר </w:t>
      </w:r>
      <w:bookmarkStart w:id="238" w:name="_ETM_Q2_247740"/>
      <w:bookmarkEnd w:id="238"/>
      <w:r>
        <w:rPr>
          <w:rtl/>
        </w:rPr>
        <w:t xml:space="preserve">במשטרה </w:t>
      </w:r>
      <w:bookmarkStart w:id="239" w:name="_ETM_Q2_248490"/>
      <w:bookmarkEnd w:id="239"/>
      <w:r>
        <w:rPr>
          <w:rtl/>
        </w:rPr>
        <w:t xml:space="preserve">בגלל </w:t>
      </w:r>
      <w:bookmarkStart w:id="240" w:name="_ETM_Q2_248790"/>
      <w:bookmarkEnd w:id="240"/>
      <w:r>
        <w:rPr>
          <w:rtl/>
        </w:rPr>
        <w:t xml:space="preserve">שהוא </w:t>
      </w:r>
      <w:bookmarkStart w:id="241" w:name="_ETM_Q2_248970"/>
      <w:bookmarkEnd w:id="241"/>
      <w:r>
        <w:rPr>
          <w:rtl/>
        </w:rPr>
        <w:t xml:space="preserve">לא </w:t>
      </w:r>
      <w:bookmarkStart w:id="242" w:name="_ETM_Q2_249120"/>
      <w:bookmarkEnd w:id="242"/>
      <w:r>
        <w:rPr>
          <w:rtl/>
        </w:rPr>
        <w:t xml:space="preserve">מבין </w:t>
      </w:r>
      <w:bookmarkStart w:id="243" w:name="_ETM_Q2_249480"/>
      <w:bookmarkEnd w:id="243"/>
      <w:r>
        <w:rPr>
          <w:rtl/>
        </w:rPr>
        <w:t>מה</w:t>
      </w:r>
      <w:r>
        <w:rPr>
          <w:rFonts w:hint="cs"/>
          <w:rtl/>
        </w:rPr>
        <w:t xml:space="preserve"> זה</w:t>
      </w:r>
      <w:bookmarkStart w:id="244" w:name="_ETM_Q2_249690"/>
      <w:bookmarkEnd w:id="244"/>
      <w:r>
        <w:rPr>
          <w:rFonts w:hint="cs"/>
          <w:rtl/>
        </w:rPr>
        <w:t xml:space="preserve"> </w:t>
      </w:r>
      <w:r>
        <w:rPr>
          <w:rtl/>
        </w:rPr>
        <w:t>גו</w:t>
      </w:r>
      <w:r>
        <w:rPr>
          <w:rFonts w:hint="cs"/>
          <w:rtl/>
        </w:rPr>
        <w:t>ף</w:t>
      </w:r>
      <w:bookmarkStart w:id="245" w:name="_ETM_Q2_250230"/>
      <w:bookmarkEnd w:id="245"/>
      <w:r>
        <w:rPr>
          <w:rFonts w:hint="cs"/>
          <w:rtl/>
        </w:rPr>
        <w:t xml:space="preserve"> היררכי, </w:t>
      </w:r>
      <w:bookmarkStart w:id="246" w:name="_ETM_Q2_250000"/>
      <w:bookmarkStart w:id="247" w:name="_ETM_Q2_251510"/>
      <w:bookmarkEnd w:id="246"/>
      <w:bookmarkEnd w:id="247"/>
      <w:r>
        <w:rPr>
          <w:rtl/>
        </w:rPr>
        <w:t xml:space="preserve">הוא </w:t>
      </w:r>
      <w:bookmarkStart w:id="248" w:name="_ETM_Q2_251630"/>
      <w:bookmarkEnd w:id="248"/>
      <w:r>
        <w:rPr>
          <w:rtl/>
        </w:rPr>
        <w:t xml:space="preserve">לא </w:t>
      </w:r>
      <w:bookmarkStart w:id="249" w:name="_ETM_Q2_251750"/>
      <w:bookmarkEnd w:id="249"/>
      <w:r>
        <w:rPr>
          <w:rtl/>
        </w:rPr>
        <w:t xml:space="preserve">יודע </w:t>
      </w:r>
      <w:bookmarkStart w:id="250" w:name="_ETM_Q2_251990"/>
      <w:bookmarkEnd w:id="250"/>
      <w:r>
        <w:rPr>
          <w:rtl/>
        </w:rPr>
        <w:t xml:space="preserve">מה </w:t>
      </w:r>
      <w:bookmarkStart w:id="251" w:name="_ETM_Q2_252170"/>
      <w:bookmarkEnd w:id="251"/>
      <w:r>
        <w:rPr>
          <w:rtl/>
        </w:rPr>
        <w:t xml:space="preserve">זה </w:t>
      </w:r>
      <w:bookmarkStart w:id="252" w:name="_ETM_Q2_252319"/>
      <w:bookmarkEnd w:id="252"/>
      <w:r>
        <w:rPr>
          <w:rtl/>
        </w:rPr>
        <w:t xml:space="preserve">שרשרת </w:t>
      </w:r>
      <w:bookmarkStart w:id="253" w:name="_ETM_Q2_252920"/>
      <w:bookmarkEnd w:id="253"/>
      <w:r>
        <w:rPr>
          <w:rtl/>
        </w:rPr>
        <w:t>פיקוד</w:t>
      </w:r>
      <w:r>
        <w:rPr>
          <w:rFonts w:hint="cs"/>
          <w:rtl/>
        </w:rPr>
        <w:t xml:space="preserve">. אין אף אחד </w:t>
      </w:r>
      <w:bookmarkStart w:id="254" w:name="_ETM_Q2_254990"/>
      <w:bookmarkStart w:id="255" w:name="_ETM_Q2_255500"/>
      <w:bookmarkStart w:id="256" w:name="_ETM_Q2_255890"/>
      <w:bookmarkEnd w:id="254"/>
      <w:bookmarkEnd w:id="255"/>
      <w:bookmarkEnd w:id="256"/>
      <w:r>
        <w:rPr>
          <w:rtl/>
        </w:rPr>
        <w:t xml:space="preserve">שעוצר </w:t>
      </w:r>
      <w:bookmarkStart w:id="257" w:name="_ETM_Q2_256369"/>
      <w:bookmarkEnd w:id="257"/>
      <w:r>
        <w:rPr>
          <w:rtl/>
        </w:rPr>
        <w:t>אותו</w:t>
      </w:r>
      <w:r>
        <w:rPr>
          <w:rFonts w:hint="cs"/>
          <w:rtl/>
        </w:rPr>
        <w:t>,</w:t>
      </w:r>
      <w:r>
        <w:rPr>
          <w:rtl/>
        </w:rPr>
        <w:t xml:space="preserve"> </w:t>
      </w:r>
      <w:bookmarkStart w:id="258" w:name="_ETM_Q2_256670"/>
      <w:bookmarkStart w:id="259" w:name="_ETM_Q2_256880"/>
      <w:bookmarkEnd w:id="258"/>
      <w:bookmarkEnd w:id="259"/>
      <w:r>
        <w:rPr>
          <w:rFonts w:hint="cs"/>
          <w:rtl/>
        </w:rPr>
        <w:t>ו</w:t>
      </w:r>
      <w:r>
        <w:rPr>
          <w:rtl/>
        </w:rPr>
        <w:t xml:space="preserve">עוד </w:t>
      </w:r>
      <w:bookmarkStart w:id="260" w:name="_ETM_Q2_257030"/>
      <w:bookmarkEnd w:id="260"/>
      <w:r>
        <w:rPr>
          <w:rtl/>
        </w:rPr>
        <w:t xml:space="preserve">מעט </w:t>
      </w:r>
      <w:bookmarkStart w:id="261" w:name="_ETM_Q2_257299"/>
      <w:bookmarkEnd w:id="261"/>
      <w:r>
        <w:rPr>
          <w:rtl/>
        </w:rPr>
        <w:t xml:space="preserve">גם </w:t>
      </w:r>
      <w:bookmarkStart w:id="262" w:name="_ETM_Q2_257539"/>
      <w:bookmarkEnd w:id="262"/>
      <w:r>
        <w:rPr>
          <w:rtl/>
        </w:rPr>
        <w:t xml:space="preserve">אנחנו </w:t>
      </w:r>
      <w:bookmarkStart w:id="263" w:name="_ETM_Q2_257929"/>
      <w:bookmarkEnd w:id="263"/>
      <w:r>
        <w:rPr>
          <w:rtl/>
        </w:rPr>
        <w:t xml:space="preserve">נעמוד </w:t>
      </w:r>
      <w:bookmarkStart w:id="264" w:name="_ETM_Q2_258409"/>
      <w:bookmarkEnd w:id="264"/>
      <w:r>
        <w:rPr>
          <w:rtl/>
        </w:rPr>
        <w:t>ב</w:t>
      </w:r>
      <w:r>
        <w:rPr>
          <w:rFonts w:hint="cs"/>
          <w:rtl/>
        </w:rPr>
        <w:t xml:space="preserve">עוד </w:t>
      </w:r>
      <w:bookmarkStart w:id="265" w:name="_ETM_Q2_258829"/>
      <w:bookmarkEnd w:id="265"/>
      <w:r>
        <w:rPr>
          <w:rtl/>
        </w:rPr>
        <w:t>חוק</w:t>
      </w:r>
      <w:r>
        <w:rPr>
          <w:rFonts w:hint="cs"/>
          <w:rtl/>
        </w:rPr>
        <w:t xml:space="preserve"> –</w:t>
      </w:r>
      <w:r>
        <w:rPr>
          <w:rtl/>
        </w:rPr>
        <w:t xml:space="preserve"> </w:t>
      </w:r>
      <w:bookmarkStart w:id="266" w:name="_ETM_Q2_260869"/>
      <w:bookmarkEnd w:id="266"/>
      <w:r>
        <w:rPr>
          <w:rtl/>
        </w:rPr>
        <w:t xml:space="preserve">איך </w:t>
      </w:r>
      <w:bookmarkStart w:id="267" w:name="_ETM_Q2_261170"/>
      <w:bookmarkEnd w:id="267"/>
      <w:r>
        <w:rPr>
          <w:rtl/>
        </w:rPr>
        <w:t xml:space="preserve">שר </w:t>
      </w:r>
      <w:bookmarkStart w:id="268" w:name="_ETM_Q2_261439"/>
      <w:bookmarkEnd w:id="268"/>
      <w:r>
        <w:rPr>
          <w:rtl/>
        </w:rPr>
        <w:t xml:space="preserve">הביטחון </w:t>
      </w:r>
      <w:bookmarkStart w:id="269" w:name="_ETM_Q2_262899"/>
      <w:bookmarkEnd w:id="269"/>
      <w:r>
        <w:rPr>
          <w:rFonts w:hint="cs"/>
          <w:rtl/>
        </w:rPr>
        <w:t xml:space="preserve">ייתן </w:t>
      </w:r>
      <w:bookmarkStart w:id="270" w:name="_ETM_Q2_263259"/>
      <w:bookmarkEnd w:id="270"/>
      <w:r>
        <w:rPr>
          <w:rtl/>
        </w:rPr>
        <w:t xml:space="preserve">פקודות </w:t>
      </w:r>
      <w:bookmarkStart w:id="271" w:name="_ETM_Q2_263770"/>
      <w:bookmarkEnd w:id="271"/>
      <w:r>
        <w:rPr>
          <w:rtl/>
        </w:rPr>
        <w:t>למ</w:t>
      </w:r>
      <w:r>
        <w:rPr>
          <w:rFonts w:hint="cs"/>
          <w:rtl/>
        </w:rPr>
        <w:t xml:space="preserve">"מים? </w:t>
      </w:r>
      <w:bookmarkStart w:id="272" w:name="_ETM_Q2_264219"/>
      <w:bookmarkStart w:id="273" w:name="_ETM_Q2_264549"/>
      <w:bookmarkEnd w:id="272"/>
      <w:bookmarkEnd w:id="273"/>
      <w:r>
        <w:rPr>
          <w:rtl/>
        </w:rPr>
        <w:t xml:space="preserve">שר </w:t>
      </w:r>
      <w:bookmarkStart w:id="274" w:name="_ETM_Q2_264759"/>
      <w:bookmarkEnd w:id="274"/>
      <w:r>
        <w:rPr>
          <w:rtl/>
        </w:rPr>
        <w:t xml:space="preserve">הביטחון </w:t>
      </w:r>
      <w:bookmarkStart w:id="275" w:name="_ETM_Q2_265299"/>
      <w:bookmarkEnd w:id="275"/>
      <w:r>
        <w:rPr>
          <w:rtl/>
        </w:rPr>
        <w:t>מבין</w:t>
      </w:r>
      <w:r>
        <w:rPr>
          <w:rFonts w:hint="cs"/>
          <w:rtl/>
        </w:rPr>
        <w:t>,</w:t>
      </w:r>
      <w:r>
        <w:rPr>
          <w:rtl/>
        </w:rPr>
        <w:t xml:space="preserve"> </w:t>
      </w:r>
      <w:bookmarkStart w:id="276" w:name="_ETM_Q2_265659"/>
      <w:bookmarkEnd w:id="276"/>
      <w:r>
        <w:rPr>
          <w:rtl/>
        </w:rPr>
        <w:t>בגל</w:t>
      </w:r>
      <w:r>
        <w:rPr>
          <w:rFonts w:hint="cs"/>
          <w:rtl/>
        </w:rPr>
        <w:t>ל</w:t>
      </w:r>
      <w:r>
        <w:rPr>
          <w:rtl/>
        </w:rPr>
        <w:t xml:space="preserve"> </w:t>
      </w:r>
      <w:bookmarkStart w:id="277" w:name="_ETM_Q2_265959"/>
      <w:bookmarkEnd w:id="277"/>
      <w:r>
        <w:rPr>
          <w:rtl/>
        </w:rPr>
        <w:t xml:space="preserve">שהוא </w:t>
      </w:r>
      <w:bookmarkStart w:id="278" w:name="_ETM_Q2_266200"/>
      <w:bookmarkEnd w:id="278"/>
      <w:r>
        <w:rPr>
          <w:rtl/>
        </w:rPr>
        <w:t xml:space="preserve">גדל </w:t>
      </w:r>
      <w:bookmarkStart w:id="279" w:name="_ETM_Q2_266679"/>
      <w:bookmarkEnd w:id="279"/>
      <w:r>
        <w:rPr>
          <w:rtl/>
        </w:rPr>
        <w:t>ב</w:t>
      </w:r>
      <w:bookmarkStart w:id="280" w:name="_ETM_Q2_267069"/>
      <w:bookmarkEnd w:id="280"/>
      <w:r>
        <w:rPr>
          <w:rtl/>
        </w:rPr>
        <w:t xml:space="preserve">ארגון </w:t>
      </w:r>
      <w:bookmarkStart w:id="281" w:name="_ETM_Q2_267549"/>
      <w:bookmarkEnd w:id="281"/>
      <w:r>
        <w:rPr>
          <w:rtl/>
        </w:rPr>
        <w:t>כזה</w:t>
      </w:r>
      <w:r>
        <w:rPr>
          <w:rFonts w:hint="cs"/>
          <w:rtl/>
        </w:rPr>
        <w:t>,</w:t>
      </w:r>
      <w:r>
        <w:rPr>
          <w:rtl/>
        </w:rPr>
        <w:t xml:space="preserve"> </w:t>
      </w:r>
      <w:bookmarkStart w:id="282" w:name="_ETM_Q2_268830"/>
      <w:bookmarkEnd w:id="282"/>
      <w:r>
        <w:rPr>
          <w:rtl/>
        </w:rPr>
        <w:t xml:space="preserve">בגלל </w:t>
      </w:r>
      <w:bookmarkStart w:id="283" w:name="_ETM_Q2_269130"/>
      <w:bookmarkEnd w:id="283"/>
      <w:r>
        <w:rPr>
          <w:rtl/>
        </w:rPr>
        <w:t xml:space="preserve">שיש </w:t>
      </w:r>
      <w:bookmarkStart w:id="284" w:name="_ETM_Q2_269400"/>
      <w:bookmarkEnd w:id="284"/>
      <w:r>
        <w:rPr>
          <w:rtl/>
        </w:rPr>
        <w:t xml:space="preserve">לו </w:t>
      </w:r>
      <w:bookmarkStart w:id="285" w:name="_ETM_Q2_269550"/>
      <w:bookmarkEnd w:id="285"/>
      <w:r>
        <w:rPr>
          <w:rtl/>
        </w:rPr>
        <w:t>אחריות</w:t>
      </w:r>
      <w:r>
        <w:rPr>
          <w:rFonts w:hint="cs"/>
          <w:rtl/>
        </w:rPr>
        <w:t>,</w:t>
      </w:r>
      <w:r>
        <w:rPr>
          <w:rtl/>
        </w:rPr>
        <w:t xml:space="preserve"> </w:t>
      </w:r>
      <w:bookmarkStart w:id="286" w:name="_ETM_Q2_271310"/>
      <w:bookmarkEnd w:id="286"/>
      <w:r>
        <w:rPr>
          <w:rtl/>
        </w:rPr>
        <w:t xml:space="preserve">אבל </w:t>
      </w:r>
      <w:bookmarkStart w:id="287" w:name="_ETM_Q2_271610"/>
      <w:bookmarkEnd w:id="287"/>
      <w:r>
        <w:rPr>
          <w:rtl/>
        </w:rPr>
        <w:t xml:space="preserve">השר </w:t>
      </w:r>
      <w:bookmarkStart w:id="288" w:name="_ETM_Q2_272000"/>
      <w:bookmarkEnd w:id="288"/>
      <w:r>
        <w:rPr>
          <w:rtl/>
        </w:rPr>
        <w:t xml:space="preserve">לביטחון </w:t>
      </w:r>
      <w:bookmarkStart w:id="289" w:name="_ETM_Q2_272630"/>
      <w:bookmarkEnd w:id="289"/>
      <w:r>
        <w:rPr>
          <w:rtl/>
        </w:rPr>
        <w:t xml:space="preserve">לאומי </w:t>
      </w:r>
      <w:bookmarkStart w:id="290" w:name="_ETM_Q2_273959"/>
      <w:bookmarkEnd w:id="290"/>
      <w:r>
        <w:rPr>
          <w:rtl/>
        </w:rPr>
        <w:t xml:space="preserve">כבר </w:t>
      </w:r>
      <w:bookmarkStart w:id="291" w:name="_ETM_Q2_274229"/>
      <w:bookmarkEnd w:id="291"/>
      <w:r>
        <w:rPr>
          <w:rtl/>
        </w:rPr>
        <w:t xml:space="preserve">אומר </w:t>
      </w:r>
      <w:bookmarkStart w:id="292" w:name="_ETM_Q2_274530"/>
      <w:bookmarkEnd w:id="292"/>
      <w:r>
        <w:rPr>
          <w:rtl/>
        </w:rPr>
        <w:t>לבג"ץ</w:t>
      </w:r>
      <w:r>
        <w:rPr>
          <w:rFonts w:hint="cs"/>
          <w:rtl/>
        </w:rPr>
        <w:t>:</w:t>
      </w:r>
      <w:r>
        <w:rPr>
          <w:rtl/>
        </w:rPr>
        <w:t xml:space="preserve"> </w:t>
      </w:r>
      <w:bookmarkStart w:id="293" w:name="_ETM_Q2_275850"/>
      <w:bookmarkEnd w:id="293"/>
      <w:r>
        <w:rPr>
          <w:rtl/>
        </w:rPr>
        <w:t xml:space="preserve">אנחנו </w:t>
      </w:r>
      <w:bookmarkStart w:id="294" w:name="_ETM_Q2_276390"/>
      <w:bookmarkEnd w:id="294"/>
      <w:r>
        <w:rPr>
          <w:rtl/>
        </w:rPr>
        <w:t xml:space="preserve">עוד </w:t>
      </w:r>
      <w:bookmarkStart w:id="295" w:name="_ETM_Q2_276569"/>
      <w:bookmarkEnd w:id="295"/>
      <w:r>
        <w:rPr>
          <w:rtl/>
        </w:rPr>
        <w:t xml:space="preserve">מעט </w:t>
      </w:r>
      <w:bookmarkStart w:id="296" w:name="_ETM_Q2_276869"/>
      <w:bookmarkEnd w:id="296"/>
      <w:r>
        <w:rPr>
          <w:rtl/>
        </w:rPr>
        <w:t xml:space="preserve">נעשה </w:t>
      </w:r>
      <w:bookmarkStart w:id="297" w:name="_ETM_Q2_277289"/>
      <w:bookmarkEnd w:id="297"/>
      <w:r>
        <w:rPr>
          <w:rtl/>
        </w:rPr>
        <w:t xml:space="preserve">חוק </w:t>
      </w:r>
      <w:bookmarkStart w:id="298" w:name="_ETM_Q2_277619"/>
      <w:bookmarkEnd w:id="298"/>
      <w:r>
        <w:rPr>
          <w:rtl/>
        </w:rPr>
        <w:t xml:space="preserve">שאני </w:t>
      </w:r>
      <w:bookmarkStart w:id="299" w:name="_ETM_Q2_278009"/>
      <w:bookmarkEnd w:id="299"/>
      <w:r>
        <w:rPr>
          <w:rtl/>
        </w:rPr>
        <w:t xml:space="preserve">אתן </w:t>
      </w:r>
      <w:bookmarkStart w:id="300" w:name="_ETM_Q2_278249"/>
      <w:bookmarkEnd w:id="300"/>
      <w:r>
        <w:rPr>
          <w:rtl/>
        </w:rPr>
        <w:t>פקודות</w:t>
      </w:r>
      <w:r>
        <w:rPr>
          <w:rFonts w:hint="cs"/>
          <w:rtl/>
        </w:rPr>
        <w:t>.</w:t>
      </w:r>
      <w:r>
        <w:rPr>
          <w:rtl/>
        </w:rPr>
        <w:t xml:space="preserve"> </w:t>
      </w:r>
      <w:bookmarkStart w:id="301" w:name="_ETM_Q2_278700"/>
      <w:bookmarkEnd w:id="301"/>
      <w:r>
        <w:rPr>
          <w:rtl/>
        </w:rPr>
        <w:t xml:space="preserve">אני </w:t>
      </w:r>
      <w:bookmarkStart w:id="302" w:name="_ETM_Q2_278850"/>
      <w:bookmarkEnd w:id="302"/>
      <w:r>
        <w:rPr>
          <w:rtl/>
        </w:rPr>
        <w:t xml:space="preserve">אגיד </w:t>
      </w:r>
      <w:bookmarkStart w:id="303" w:name="_ETM_Q2_279030"/>
      <w:bookmarkEnd w:id="303"/>
      <w:r>
        <w:rPr>
          <w:rtl/>
        </w:rPr>
        <w:t xml:space="preserve">לכם </w:t>
      </w:r>
      <w:bookmarkStart w:id="304" w:name="_ETM_Q2_279240"/>
      <w:bookmarkEnd w:id="304"/>
      <w:r>
        <w:rPr>
          <w:rtl/>
        </w:rPr>
        <w:t xml:space="preserve">איך </w:t>
      </w:r>
      <w:bookmarkStart w:id="305" w:name="_ETM_Q2_279359"/>
      <w:bookmarkEnd w:id="305"/>
      <w:r>
        <w:rPr>
          <w:rtl/>
        </w:rPr>
        <w:t xml:space="preserve">נראית </w:t>
      </w:r>
      <w:bookmarkStart w:id="306" w:name="_ETM_Q2_279630"/>
      <w:bookmarkEnd w:id="306"/>
      <w:r>
        <w:rPr>
          <w:rtl/>
        </w:rPr>
        <w:t xml:space="preserve">פקודה </w:t>
      </w:r>
      <w:bookmarkStart w:id="307" w:name="_ETM_Q2_279959"/>
      <w:bookmarkEnd w:id="307"/>
      <w:r>
        <w:rPr>
          <w:rtl/>
        </w:rPr>
        <w:t>כזאת</w:t>
      </w:r>
      <w:r>
        <w:rPr>
          <w:rFonts w:hint="cs"/>
          <w:rtl/>
        </w:rPr>
        <w:t xml:space="preserve">. </w:t>
      </w:r>
      <w:bookmarkStart w:id="308" w:name="_ETM_Q2_282000"/>
      <w:bookmarkStart w:id="309" w:name="_ETM_Q2_280840"/>
      <w:bookmarkEnd w:id="308"/>
      <w:bookmarkEnd w:id="309"/>
      <w:r>
        <w:rPr>
          <w:rtl/>
        </w:rPr>
        <w:t xml:space="preserve">מיקי </w:t>
      </w:r>
      <w:bookmarkStart w:id="310" w:name="_ETM_Q2_281140"/>
      <w:bookmarkEnd w:id="310"/>
      <w:r>
        <w:rPr>
          <w:rtl/>
        </w:rPr>
        <w:t>לוי</w:t>
      </w:r>
      <w:r>
        <w:rPr>
          <w:rFonts w:hint="cs"/>
          <w:rtl/>
        </w:rPr>
        <w:t xml:space="preserve">, אני </w:t>
      </w:r>
      <w:bookmarkStart w:id="311" w:name="_ETM_Q2_281000"/>
      <w:bookmarkStart w:id="312" w:name="_ETM_Q2_281410"/>
      <w:bookmarkStart w:id="313" w:name="_ETM_Q2_281620"/>
      <w:bookmarkStart w:id="314" w:name="_ETM_Q2_281709"/>
      <w:bookmarkStart w:id="315" w:name="_ETM_Q2_281830"/>
      <w:bookmarkStart w:id="316" w:name="_ETM_Q2_282040"/>
      <w:bookmarkEnd w:id="311"/>
      <w:bookmarkEnd w:id="312"/>
      <w:bookmarkEnd w:id="313"/>
      <w:bookmarkEnd w:id="314"/>
      <w:bookmarkEnd w:id="315"/>
      <w:bookmarkEnd w:id="316"/>
      <w:r>
        <w:rPr>
          <w:rtl/>
        </w:rPr>
        <w:t xml:space="preserve">אגיד </w:t>
      </w:r>
      <w:bookmarkStart w:id="317" w:name="_ETM_Q2_282280"/>
      <w:bookmarkEnd w:id="317"/>
      <w:r>
        <w:rPr>
          <w:rtl/>
        </w:rPr>
        <w:t>לך</w:t>
      </w:r>
      <w:r>
        <w:rPr>
          <w:rFonts w:hint="cs"/>
          <w:rtl/>
        </w:rPr>
        <w:t>:</w:t>
      </w:r>
      <w:r>
        <w:rPr>
          <w:rtl/>
        </w:rPr>
        <w:t xml:space="preserve"> </w:t>
      </w:r>
      <w:bookmarkStart w:id="318" w:name="_ETM_Q2_283149"/>
      <w:bookmarkEnd w:id="318"/>
      <w:r>
        <w:rPr>
          <w:rtl/>
        </w:rPr>
        <w:t xml:space="preserve">באים </w:t>
      </w:r>
      <w:bookmarkStart w:id="319" w:name="_ETM_Q2_283599"/>
      <w:bookmarkEnd w:id="319"/>
      <w:r>
        <w:rPr>
          <w:rtl/>
        </w:rPr>
        <w:t xml:space="preserve">בשדה </w:t>
      </w:r>
      <w:bookmarkStart w:id="320" w:name="_ETM_Q2_283959"/>
      <w:bookmarkEnd w:id="320"/>
      <w:r>
        <w:rPr>
          <w:rtl/>
        </w:rPr>
        <w:t xml:space="preserve">התעופה </w:t>
      </w:r>
      <w:bookmarkStart w:id="321" w:name="_ETM_Q2_284919"/>
      <w:bookmarkEnd w:id="321"/>
      <w:r>
        <w:rPr>
          <w:rtl/>
        </w:rPr>
        <w:t>למפגינים</w:t>
      </w:r>
      <w:r>
        <w:rPr>
          <w:rFonts w:hint="cs"/>
          <w:rtl/>
        </w:rPr>
        <w:t>,</w:t>
      </w:r>
      <w:r>
        <w:rPr>
          <w:rtl/>
        </w:rPr>
        <w:t xml:space="preserve"> </w:t>
      </w:r>
      <w:bookmarkStart w:id="322" w:name="_ETM_Q2_285759"/>
      <w:bookmarkEnd w:id="322"/>
      <w:r>
        <w:rPr>
          <w:rtl/>
        </w:rPr>
        <w:t>לשוטרים</w:t>
      </w:r>
      <w:r>
        <w:rPr>
          <w:rFonts w:hint="cs"/>
          <w:rtl/>
        </w:rPr>
        <w:t>,</w:t>
      </w:r>
      <w:r>
        <w:rPr>
          <w:rtl/>
        </w:rPr>
        <w:t xml:space="preserve"> </w:t>
      </w:r>
      <w:bookmarkStart w:id="323" w:name="_ETM_Q2_286719"/>
      <w:bookmarkEnd w:id="323"/>
      <w:r>
        <w:rPr>
          <w:rtl/>
        </w:rPr>
        <w:t xml:space="preserve">ביום </w:t>
      </w:r>
      <w:bookmarkStart w:id="324" w:name="_ETM_Q2_287020"/>
      <w:bookmarkEnd w:id="324"/>
      <w:r>
        <w:rPr>
          <w:rtl/>
        </w:rPr>
        <w:t>חמישי</w:t>
      </w:r>
      <w:r>
        <w:rPr>
          <w:rFonts w:hint="cs"/>
          <w:rtl/>
        </w:rPr>
        <w:t>,</w:t>
      </w:r>
      <w:r>
        <w:rPr>
          <w:rtl/>
        </w:rPr>
        <w:t xml:space="preserve"> </w:t>
      </w:r>
      <w:bookmarkStart w:id="325" w:name="_ETM_Q2_287439"/>
      <w:bookmarkEnd w:id="325"/>
      <w:r>
        <w:rPr>
          <w:rFonts w:hint="cs"/>
          <w:rtl/>
        </w:rPr>
        <w:t>ו</w:t>
      </w:r>
      <w:r>
        <w:rPr>
          <w:rtl/>
        </w:rPr>
        <w:t xml:space="preserve">אומרים </w:t>
      </w:r>
      <w:bookmarkStart w:id="326" w:name="_ETM_Q2_287770"/>
      <w:bookmarkEnd w:id="326"/>
      <w:r>
        <w:rPr>
          <w:rFonts w:hint="cs"/>
          <w:rtl/>
        </w:rPr>
        <w:t>לשוטר:</w:t>
      </w:r>
      <w:r>
        <w:rPr>
          <w:rtl/>
        </w:rPr>
        <w:t xml:space="preserve"> </w:t>
      </w:r>
      <w:bookmarkStart w:id="327" w:name="_ETM_Q2_288189"/>
      <w:bookmarkEnd w:id="327"/>
      <w:r>
        <w:rPr>
          <w:rtl/>
        </w:rPr>
        <w:t>תגיד</w:t>
      </w:r>
      <w:r>
        <w:rPr>
          <w:rFonts w:hint="cs"/>
          <w:rtl/>
        </w:rPr>
        <w:t>,</w:t>
      </w:r>
      <w:r>
        <w:rPr>
          <w:rtl/>
        </w:rPr>
        <w:t xml:space="preserve"> </w:t>
      </w:r>
      <w:bookmarkStart w:id="328" w:name="_ETM_Q2_289639"/>
      <w:bookmarkEnd w:id="328"/>
      <w:r>
        <w:rPr>
          <w:rtl/>
        </w:rPr>
        <w:t xml:space="preserve">כמה </w:t>
      </w:r>
      <w:bookmarkStart w:id="329" w:name="_ETM_Q2_290270"/>
      <w:bookmarkEnd w:id="329"/>
      <w:r>
        <w:rPr>
          <w:rtl/>
        </w:rPr>
        <w:t xml:space="preserve">דוחות </w:t>
      </w:r>
      <w:bookmarkStart w:id="330" w:name="_ETM_Q2_290780"/>
      <w:bookmarkEnd w:id="330"/>
      <w:r>
        <w:rPr>
          <w:rtl/>
        </w:rPr>
        <w:t xml:space="preserve">נתת </w:t>
      </w:r>
      <w:bookmarkStart w:id="331" w:name="_ETM_Q2_291409"/>
      <w:bookmarkEnd w:id="331"/>
      <w:r>
        <w:rPr>
          <w:rFonts w:hint="cs"/>
          <w:rtl/>
        </w:rPr>
        <w:t xml:space="preserve">עד </w:t>
      </w:r>
      <w:r>
        <w:rPr>
          <w:rtl/>
        </w:rPr>
        <w:t xml:space="preserve">עכשיו </w:t>
      </w:r>
      <w:bookmarkStart w:id="332" w:name="_ETM_Q2_291829"/>
      <w:bookmarkEnd w:id="332"/>
      <w:r>
        <w:rPr>
          <w:rtl/>
        </w:rPr>
        <w:t>למפגינים</w:t>
      </w:r>
      <w:r>
        <w:rPr>
          <w:rFonts w:hint="cs"/>
          <w:rtl/>
        </w:rPr>
        <w:t>?</w:t>
      </w:r>
      <w:r>
        <w:rPr>
          <w:rtl/>
        </w:rPr>
        <w:t xml:space="preserve"> </w:t>
      </w:r>
      <w:bookmarkStart w:id="333" w:name="_ETM_Q2_293420"/>
      <w:bookmarkEnd w:id="333"/>
      <w:r>
        <w:rPr>
          <w:rtl/>
        </w:rPr>
        <w:t xml:space="preserve">הוא </w:t>
      </w:r>
      <w:bookmarkStart w:id="334" w:name="_ETM_Q2_293510"/>
      <w:bookmarkEnd w:id="334"/>
      <w:r>
        <w:rPr>
          <w:rtl/>
        </w:rPr>
        <w:t xml:space="preserve">אומר </w:t>
      </w:r>
      <w:bookmarkStart w:id="335" w:name="_ETM_Q2_293690"/>
      <w:bookmarkEnd w:id="335"/>
      <w:r>
        <w:rPr>
          <w:rtl/>
        </w:rPr>
        <w:t>לו</w:t>
      </w:r>
      <w:r>
        <w:rPr>
          <w:rFonts w:hint="cs"/>
          <w:rtl/>
        </w:rPr>
        <w:t>:</w:t>
      </w:r>
      <w:r>
        <w:rPr>
          <w:rtl/>
        </w:rPr>
        <w:t xml:space="preserve"> </w:t>
      </w:r>
      <w:bookmarkStart w:id="336" w:name="_ETM_Q2_293810"/>
      <w:bookmarkEnd w:id="336"/>
      <w:r>
        <w:rPr>
          <w:rtl/>
        </w:rPr>
        <w:t xml:space="preserve">אדוני </w:t>
      </w:r>
      <w:bookmarkStart w:id="337" w:name="_ETM_Q2_294080"/>
      <w:bookmarkEnd w:id="337"/>
      <w:r>
        <w:rPr>
          <w:rFonts w:hint="cs"/>
          <w:rtl/>
        </w:rPr>
        <w:t>ה</w:t>
      </w:r>
      <w:r>
        <w:rPr>
          <w:rtl/>
        </w:rPr>
        <w:t>ש</w:t>
      </w:r>
      <w:r>
        <w:rPr>
          <w:rFonts w:hint="cs"/>
          <w:rtl/>
        </w:rPr>
        <w:t>ר,</w:t>
      </w:r>
      <w:bookmarkStart w:id="338" w:name="_ETM_Q2_294380"/>
      <w:bookmarkEnd w:id="338"/>
      <w:r>
        <w:rPr>
          <w:rFonts w:hint="cs"/>
          <w:rtl/>
        </w:rPr>
        <w:t xml:space="preserve"> </w:t>
      </w:r>
      <w:r>
        <w:rPr>
          <w:rtl/>
        </w:rPr>
        <w:t>אף</w:t>
      </w:r>
      <w:r>
        <w:rPr>
          <w:rFonts w:hint="cs"/>
          <w:rtl/>
        </w:rPr>
        <w:t xml:space="preserve"> אחד.</w:t>
      </w:r>
      <w:bookmarkStart w:id="339" w:name="_ETM_Q2_294590"/>
      <w:bookmarkEnd w:id="339"/>
      <w:r>
        <w:rPr>
          <w:rtl/>
        </w:rPr>
        <w:t xml:space="preserve"> </w:t>
      </w:r>
      <w:bookmarkStart w:id="340" w:name="_ETM_Q2_295740"/>
      <w:bookmarkEnd w:id="340"/>
      <w:r>
        <w:rPr>
          <w:rtl/>
        </w:rPr>
        <w:t xml:space="preserve">הוא </w:t>
      </w:r>
      <w:bookmarkStart w:id="341" w:name="_ETM_Q2_295829"/>
      <w:bookmarkEnd w:id="341"/>
      <w:r>
        <w:rPr>
          <w:rtl/>
        </w:rPr>
        <w:t xml:space="preserve">אומר </w:t>
      </w:r>
      <w:bookmarkStart w:id="342" w:name="_ETM_Q2_296069"/>
      <w:bookmarkEnd w:id="342"/>
      <w:r>
        <w:rPr>
          <w:rtl/>
        </w:rPr>
        <w:t>ל</w:t>
      </w:r>
      <w:r>
        <w:rPr>
          <w:rFonts w:hint="cs"/>
          <w:rtl/>
        </w:rPr>
        <w:t xml:space="preserve">ו: </w:t>
      </w:r>
      <w:bookmarkStart w:id="343" w:name="_ETM_Q2_296520"/>
      <w:bookmarkEnd w:id="343"/>
      <w:r>
        <w:rPr>
          <w:rtl/>
        </w:rPr>
        <w:t xml:space="preserve">תן </w:t>
      </w:r>
      <w:bookmarkStart w:id="344" w:name="_ETM_Q2_296759"/>
      <w:bookmarkEnd w:id="344"/>
      <w:r>
        <w:rPr>
          <w:rtl/>
        </w:rPr>
        <w:t xml:space="preserve">לי </w:t>
      </w:r>
      <w:bookmarkStart w:id="345" w:name="_ETM_Q2_296819"/>
      <w:bookmarkEnd w:id="345"/>
      <w:r>
        <w:rPr>
          <w:rtl/>
        </w:rPr>
        <w:t xml:space="preserve">את </w:t>
      </w:r>
      <w:bookmarkStart w:id="346" w:name="_ETM_Q2_296909"/>
      <w:bookmarkEnd w:id="346"/>
      <w:r>
        <w:rPr>
          <w:rtl/>
        </w:rPr>
        <w:t xml:space="preserve">הטלפון </w:t>
      </w:r>
      <w:bookmarkStart w:id="347" w:name="_ETM_Q2_297450"/>
      <w:bookmarkEnd w:id="347"/>
      <w:r>
        <w:rPr>
          <w:rtl/>
        </w:rPr>
        <w:t>שלך</w:t>
      </w:r>
      <w:r>
        <w:rPr>
          <w:rFonts w:hint="cs"/>
          <w:rtl/>
        </w:rPr>
        <w:t>,</w:t>
      </w:r>
      <w:r>
        <w:rPr>
          <w:rtl/>
        </w:rPr>
        <w:t xml:space="preserve"> </w:t>
      </w:r>
      <w:bookmarkStart w:id="348" w:name="_ETM_Q2_297689"/>
      <w:bookmarkEnd w:id="348"/>
      <w:r>
        <w:rPr>
          <w:rtl/>
        </w:rPr>
        <w:t xml:space="preserve">בעוד </w:t>
      </w:r>
      <w:bookmarkStart w:id="349" w:name="_ETM_Q2_297929"/>
      <w:bookmarkEnd w:id="349"/>
      <w:r>
        <w:rPr>
          <w:rtl/>
        </w:rPr>
        <w:t xml:space="preserve">שעה </w:t>
      </w:r>
      <w:bookmarkStart w:id="350" w:name="_ETM_Q2_298139"/>
      <w:bookmarkEnd w:id="350"/>
      <w:r>
        <w:rPr>
          <w:rtl/>
        </w:rPr>
        <w:t xml:space="preserve">אני </w:t>
      </w:r>
      <w:bookmarkStart w:id="351" w:name="_ETM_Q2_298319"/>
      <w:bookmarkEnd w:id="351"/>
      <w:r>
        <w:rPr>
          <w:rtl/>
        </w:rPr>
        <w:t xml:space="preserve">אתקשר </w:t>
      </w:r>
      <w:bookmarkStart w:id="352" w:name="_ETM_Q2_298829"/>
      <w:bookmarkEnd w:id="352"/>
      <w:r>
        <w:rPr>
          <w:rtl/>
        </w:rPr>
        <w:t>אליך</w:t>
      </w:r>
      <w:r>
        <w:rPr>
          <w:rFonts w:hint="cs"/>
          <w:rtl/>
        </w:rPr>
        <w:t>,</w:t>
      </w:r>
      <w:r>
        <w:rPr>
          <w:rtl/>
        </w:rPr>
        <w:t xml:space="preserve"> </w:t>
      </w:r>
      <w:bookmarkStart w:id="353" w:name="_ETM_Q2_300310"/>
      <w:bookmarkEnd w:id="353"/>
      <w:r>
        <w:rPr>
          <w:rtl/>
        </w:rPr>
        <w:t xml:space="preserve">תגיד </w:t>
      </w:r>
      <w:bookmarkStart w:id="354" w:name="_ETM_Q2_300609"/>
      <w:bookmarkEnd w:id="354"/>
      <w:r>
        <w:rPr>
          <w:rtl/>
        </w:rPr>
        <w:t xml:space="preserve">לי </w:t>
      </w:r>
      <w:bookmarkStart w:id="355" w:name="_ETM_Q2_300700"/>
      <w:bookmarkEnd w:id="355"/>
      <w:r>
        <w:rPr>
          <w:rFonts w:hint="cs"/>
          <w:rtl/>
        </w:rPr>
        <w:t>כמה</w:t>
      </w:r>
      <w:bookmarkStart w:id="356" w:name="_ETM_Q2_300939"/>
      <w:bookmarkEnd w:id="356"/>
      <w:r>
        <w:rPr>
          <w:rFonts w:hint="cs"/>
          <w:rtl/>
        </w:rPr>
        <w:t xml:space="preserve"> </w:t>
      </w:r>
      <w:r>
        <w:rPr>
          <w:rtl/>
        </w:rPr>
        <w:t xml:space="preserve">דוחות </w:t>
      </w:r>
      <w:bookmarkStart w:id="357" w:name="_ETM_Q2_301389"/>
      <w:bookmarkEnd w:id="357"/>
      <w:r>
        <w:rPr>
          <w:rtl/>
        </w:rPr>
        <w:t xml:space="preserve">נתת </w:t>
      </w:r>
      <w:bookmarkStart w:id="358" w:name="_ETM_Q2_301929"/>
      <w:bookmarkEnd w:id="358"/>
      <w:r>
        <w:rPr>
          <w:rtl/>
        </w:rPr>
        <w:t xml:space="preserve">עד </w:t>
      </w:r>
      <w:bookmarkStart w:id="359" w:name="_ETM_Q2_302079"/>
      <w:bookmarkEnd w:id="359"/>
      <w:r>
        <w:rPr>
          <w:rtl/>
        </w:rPr>
        <w:t>אז</w:t>
      </w:r>
      <w:r>
        <w:rPr>
          <w:rFonts w:hint="cs"/>
          <w:rtl/>
        </w:rPr>
        <w:t xml:space="preserve">. </w:t>
      </w:r>
      <w:bookmarkStart w:id="360" w:name="_ETM_Q2_305000"/>
      <w:bookmarkStart w:id="361" w:name="_ETM_Q2_303349"/>
      <w:bookmarkEnd w:id="360"/>
      <w:bookmarkEnd w:id="361"/>
      <w:r>
        <w:rPr>
          <w:rtl/>
        </w:rPr>
        <w:t xml:space="preserve">זאת </w:t>
      </w:r>
      <w:bookmarkStart w:id="362" w:name="_ETM_Q2_303679"/>
      <w:bookmarkEnd w:id="362"/>
      <w:r>
        <w:rPr>
          <w:rtl/>
        </w:rPr>
        <w:t xml:space="preserve">המשמעות </w:t>
      </w:r>
      <w:bookmarkStart w:id="363" w:name="_ETM_Q2_304310"/>
      <w:bookmarkEnd w:id="363"/>
      <w:r>
        <w:rPr>
          <w:rtl/>
        </w:rPr>
        <w:t xml:space="preserve">של </w:t>
      </w:r>
      <w:bookmarkStart w:id="364" w:name="_ETM_Q2_304549"/>
      <w:bookmarkEnd w:id="364"/>
      <w:r>
        <w:rPr>
          <w:rFonts w:hint="cs"/>
          <w:rtl/>
        </w:rPr>
        <w:t>ה</w:t>
      </w:r>
      <w:r>
        <w:rPr>
          <w:rtl/>
        </w:rPr>
        <w:t xml:space="preserve">חוק </w:t>
      </w:r>
      <w:bookmarkStart w:id="365" w:name="_ETM_Q2_306899"/>
      <w:bookmarkEnd w:id="365"/>
      <w:r>
        <w:rPr>
          <w:rtl/>
        </w:rPr>
        <w:t xml:space="preserve">שרוצה </w:t>
      </w:r>
      <w:bookmarkStart w:id="366" w:name="_ETM_Q2_307709"/>
      <w:bookmarkEnd w:id="366"/>
      <w:r>
        <w:rPr>
          <w:rtl/>
        </w:rPr>
        <w:t xml:space="preserve">השר </w:t>
      </w:r>
      <w:bookmarkStart w:id="367" w:name="_ETM_Q2_308099"/>
      <w:bookmarkEnd w:id="367"/>
      <w:r>
        <w:rPr>
          <w:rtl/>
        </w:rPr>
        <w:t xml:space="preserve">לביטחון </w:t>
      </w:r>
      <w:bookmarkStart w:id="368" w:name="_ETM_Q2_308730"/>
      <w:bookmarkEnd w:id="368"/>
      <w:r>
        <w:rPr>
          <w:rtl/>
        </w:rPr>
        <w:t xml:space="preserve">לאומי </w:t>
      </w:r>
      <w:bookmarkStart w:id="369" w:name="_ETM_Q2_309090"/>
      <w:bookmarkEnd w:id="369"/>
      <w:r>
        <w:rPr>
          <w:rtl/>
        </w:rPr>
        <w:t xml:space="preserve">להשית </w:t>
      </w:r>
      <w:bookmarkStart w:id="370" w:name="_ETM_Q2_309569"/>
      <w:bookmarkEnd w:id="370"/>
      <w:r>
        <w:rPr>
          <w:rtl/>
        </w:rPr>
        <w:t>עלינו</w:t>
      </w:r>
      <w:r>
        <w:rPr>
          <w:rFonts w:hint="cs"/>
          <w:rtl/>
        </w:rPr>
        <w:t>.</w:t>
      </w:r>
      <w:r>
        <w:rPr>
          <w:rtl/>
        </w:rPr>
        <w:t xml:space="preserve"> </w:t>
      </w:r>
      <w:bookmarkStart w:id="371" w:name="_ETM_Q2_311889"/>
      <w:bookmarkEnd w:id="371"/>
    </w:p>
    <w:p w:rsidR="00EC08E9" w:rsidRDefault="00EC08E9" w:rsidP="008F6B37">
      <w:pPr>
        <w:rPr>
          <w:rtl/>
        </w:rPr>
      </w:pPr>
    </w:p>
    <w:p w:rsidR="00EC08E9" w:rsidRDefault="00EC08E9" w:rsidP="00EF72F2">
      <w:pPr>
        <w:rPr>
          <w:rtl/>
        </w:rPr>
      </w:pPr>
      <w:bookmarkStart w:id="372" w:name="_ETM_Q2_312000"/>
      <w:bookmarkEnd w:id="372"/>
      <w:r>
        <w:rPr>
          <w:rtl/>
        </w:rPr>
        <w:t xml:space="preserve">אני </w:t>
      </w:r>
      <w:bookmarkStart w:id="373" w:name="_ETM_Q2_312220"/>
      <w:bookmarkEnd w:id="373"/>
      <w:r>
        <w:rPr>
          <w:rtl/>
        </w:rPr>
        <w:t xml:space="preserve">אומר </w:t>
      </w:r>
      <w:bookmarkStart w:id="374" w:name="_ETM_Q2_312490"/>
      <w:bookmarkEnd w:id="374"/>
      <w:r>
        <w:rPr>
          <w:rtl/>
        </w:rPr>
        <w:t xml:space="preserve">לכם </w:t>
      </w:r>
      <w:bookmarkStart w:id="375" w:name="_ETM_Q2_313620"/>
      <w:bookmarkEnd w:id="375"/>
      <w:r>
        <w:rPr>
          <w:rtl/>
        </w:rPr>
        <w:t>ש</w:t>
      </w:r>
      <w:r>
        <w:rPr>
          <w:rFonts w:hint="cs"/>
          <w:rtl/>
        </w:rPr>
        <w:t>ה</w:t>
      </w:r>
      <w:bookmarkStart w:id="376" w:name="_ETM_Q2_313889"/>
      <w:bookmarkEnd w:id="376"/>
      <w:r>
        <w:rPr>
          <w:rtl/>
        </w:rPr>
        <w:t xml:space="preserve">חברה </w:t>
      </w:r>
      <w:bookmarkStart w:id="377" w:name="_ETM_Q2_314340"/>
      <w:bookmarkEnd w:id="377"/>
      <w:r>
        <w:rPr>
          <w:rtl/>
        </w:rPr>
        <w:t>הישראלית</w:t>
      </w:r>
      <w:r>
        <w:rPr>
          <w:rFonts w:hint="cs"/>
          <w:rtl/>
        </w:rPr>
        <w:t>,</w:t>
      </w:r>
      <w:r>
        <w:rPr>
          <w:rtl/>
        </w:rPr>
        <w:t xml:space="preserve"> </w:t>
      </w:r>
      <w:bookmarkStart w:id="378" w:name="_ETM_Q2_316499"/>
      <w:bookmarkEnd w:id="378"/>
      <w:r>
        <w:rPr>
          <w:rtl/>
        </w:rPr>
        <w:t>שקיבלה</w:t>
      </w:r>
      <w:bookmarkStart w:id="379" w:name="_ETM_Q2_317040"/>
      <w:bookmarkEnd w:id="379"/>
      <w:r>
        <w:rPr>
          <w:rFonts w:hint="cs"/>
          <w:rtl/>
        </w:rPr>
        <w:t xml:space="preserve"> </w:t>
      </w:r>
      <w:bookmarkStart w:id="380" w:name="_ETM_Q2_324475"/>
      <w:bookmarkEnd w:id="380"/>
      <w:r>
        <w:rPr>
          <w:rtl/>
        </w:rPr>
        <w:t xml:space="preserve">אולי </w:t>
      </w:r>
      <w:bookmarkStart w:id="381" w:name="_ETM_Q2_317370"/>
      <w:bookmarkEnd w:id="381"/>
      <w:r>
        <w:rPr>
          <w:rtl/>
        </w:rPr>
        <w:t>בהבנה</w:t>
      </w:r>
      <w:r>
        <w:rPr>
          <w:rFonts w:hint="cs"/>
          <w:rtl/>
        </w:rPr>
        <w:t>,</w:t>
      </w:r>
      <w:r>
        <w:rPr>
          <w:rtl/>
        </w:rPr>
        <w:t xml:space="preserve"> </w:t>
      </w:r>
      <w:bookmarkStart w:id="382" w:name="_ETM_Q2_318359"/>
      <w:bookmarkStart w:id="383" w:name="_ETM_Q2_318659"/>
      <w:bookmarkEnd w:id="382"/>
      <w:bookmarkEnd w:id="383"/>
      <w:r>
        <w:rPr>
          <w:rFonts w:hint="cs"/>
          <w:rtl/>
        </w:rPr>
        <w:t xml:space="preserve">בטח </w:t>
      </w:r>
      <w:bookmarkStart w:id="384" w:name="_ETM_Q2_319019"/>
      <w:bookmarkEnd w:id="384"/>
      <w:r>
        <w:rPr>
          <w:rtl/>
        </w:rPr>
        <w:t>בהבלגה</w:t>
      </w:r>
      <w:bookmarkStart w:id="385" w:name="_ETM_Q2_320739"/>
      <w:bookmarkEnd w:id="385"/>
      <w:r w:rsidR="00EF72F2">
        <w:rPr>
          <w:rFonts w:hint="cs"/>
          <w:rtl/>
        </w:rPr>
        <w:t>,</w:t>
      </w:r>
      <w:r>
        <w:rPr>
          <w:rFonts w:hint="cs"/>
          <w:rtl/>
        </w:rPr>
        <w:t xml:space="preserve"> </w:t>
      </w:r>
      <w:r>
        <w:rPr>
          <w:rtl/>
        </w:rPr>
        <w:t xml:space="preserve">את </w:t>
      </w:r>
      <w:bookmarkStart w:id="386" w:name="_ETM_Q2_320919"/>
      <w:bookmarkEnd w:id="386"/>
      <w:r>
        <w:rPr>
          <w:rtl/>
        </w:rPr>
        <w:t xml:space="preserve">זה </w:t>
      </w:r>
      <w:bookmarkStart w:id="387" w:name="_ETM_Q2_321010"/>
      <w:bookmarkEnd w:id="387"/>
      <w:r>
        <w:rPr>
          <w:rFonts w:hint="cs"/>
          <w:rtl/>
        </w:rPr>
        <w:t>ש</w:t>
      </w:r>
      <w:bookmarkStart w:id="388" w:name="_ETM_Q2_321129"/>
      <w:bookmarkEnd w:id="388"/>
      <w:r>
        <w:rPr>
          <w:rtl/>
        </w:rPr>
        <w:t xml:space="preserve">חלק </w:t>
      </w:r>
      <w:bookmarkStart w:id="389" w:name="_ETM_Q2_321700"/>
      <w:bookmarkEnd w:id="389"/>
      <w:r>
        <w:rPr>
          <w:rtl/>
        </w:rPr>
        <w:t xml:space="preserve">לא </w:t>
      </w:r>
      <w:bookmarkStart w:id="390" w:name="_ETM_Q2_321879"/>
      <w:bookmarkEnd w:id="390"/>
      <w:r>
        <w:rPr>
          <w:rtl/>
        </w:rPr>
        <w:t xml:space="preserve">גדול </w:t>
      </w:r>
      <w:bookmarkStart w:id="391" w:name="_ETM_Q2_322299"/>
      <w:bookmarkEnd w:id="391"/>
      <w:r>
        <w:rPr>
          <w:rtl/>
        </w:rPr>
        <w:t xml:space="preserve">נושא </w:t>
      </w:r>
      <w:bookmarkStart w:id="392" w:name="_ETM_Q2_322719"/>
      <w:bookmarkEnd w:id="392"/>
      <w:r>
        <w:rPr>
          <w:rtl/>
        </w:rPr>
        <w:t xml:space="preserve">על </w:t>
      </w:r>
      <w:bookmarkStart w:id="393" w:name="_ETM_Q2_322840"/>
      <w:bookmarkEnd w:id="393"/>
      <w:r>
        <w:rPr>
          <w:rtl/>
        </w:rPr>
        <w:t xml:space="preserve">הכתפיים </w:t>
      </w:r>
      <w:bookmarkStart w:id="394" w:name="_ETM_Q2_323590"/>
      <w:bookmarkEnd w:id="394"/>
      <w:r>
        <w:rPr>
          <w:rtl/>
        </w:rPr>
        <w:t xml:space="preserve">שלו </w:t>
      </w:r>
      <w:bookmarkStart w:id="395" w:name="_ETM_Q2_324870"/>
      <w:bookmarkEnd w:id="395"/>
      <w:r>
        <w:rPr>
          <w:rtl/>
        </w:rPr>
        <w:t xml:space="preserve">חלק </w:t>
      </w:r>
      <w:bookmarkStart w:id="396" w:name="_ETM_Q2_325200"/>
      <w:bookmarkEnd w:id="396"/>
      <w:r>
        <w:rPr>
          <w:rtl/>
        </w:rPr>
        <w:t xml:space="preserve">יותר </w:t>
      </w:r>
      <w:bookmarkStart w:id="397" w:name="_ETM_Q2_325530"/>
      <w:bookmarkEnd w:id="397"/>
      <w:r>
        <w:rPr>
          <w:rtl/>
        </w:rPr>
        <w:t xml:space="preserve">גדול </w:t>
      </w:r>
      <w:bookmarkStart w:id="398" w:name="_ETM_Q2_325889"/>
      <w:bookmarkEnd w:id="398"/>
      <w:r>
        <w:rPr>
          <w:rtl/>
        </w:rPr>
        <w:t xml:space="preserve">ממנו </w:t>
      </w:r>
      <w:bookmarkStart w:id="399" w:name="_ETM_Q2_326280"/>
      <w:bookmarkEnd w:id="399"/>
      <w:r>
        <w:rPr>
          <w:rtl/>
        </w:rPr>
        <w:t xml:space="preserve">שהולך </w:t>
      </w:r>
      <w:bookmarkStart w:id="400" w:name="_ETM_Q2_326760"/>
      <w:bookmarkEnd w:id="400"/>
      <w:r>
        <w:rPr>
          <w:rtl/>
        </w:rPr>
        <w:t>וגדל</w:t>
      </w:r>
      <w:r>
        <w:rPr>
          <w:rFonts w:hint="cs"/>
          <w:rtl/>
        </w:rPr>
        <w:t>,</w:t>
      </w:r>
      <w:r>
        <w:rPr>
          <w:rtl/>
        </w:rPr>
        <w:t xml:space="preserve"> </w:t>
      </w:r>
      <w:bookmarkStart w:id="401" w:name="_ETM_Q2_328310"/>
      <w:bookmarkEnd w:id="401"/>
      <w:r>
        <w:rPr>
          <w:rtl/>
        </w:rPr>
        <w:t xml:space="preserve">הולך </w:t>
      </w:r>
      <w:bookmarkStart w:id="402" w:name="_ETM_Q2_328700"/>
      <w:bookmarkEnd w:id="402"/>
      <w:r>
        <w:rPr>
          <w:rtl/>
        </w:rPr>
        <w:t xml:space="preserve">ונהיה </w:t>
      </w:r>
      <w:bookmarkStart w:id="403" w:name="_ETM_Q2_329090"/>
      <w:bookmarkEnd w:id="403"/>
      <w:r>
        <w:rPr>
          <w:rtl/>
        </w:rPr>
        <w:t xml:space="preserve">כבד </w:t>
      </w:r>
      <w:bookmarkStart w:id="404" w:name="_ETM_Q2_330500"/>
      <w:bookmarkEnd w:id="404"/>
      <w:r w:rsidR="00EF72F2">
        <w:rPr>
          <w:rFonts w:hint="cs"/>
          <w:rtl/>
        </w:rPr>
        <w:t xml:space="preserve">– </w:t>
      </w:r>
      <w:r>
        <w:rPr>
          <w:rFonts w:hint="cs"/>
          <w:rtl/>
        </w:rPr>
        <w:t xml:space="preserve">הם </w:t>
      </w:r>
      <w:r>
        <w:rPr>
          <w:rtl/>
        </w:rPr>
        <w:t xml:space="preserve">היו </w:t>
      </w:r>
      <w:bookmarkStart w:id="405" w:name="_ETM_Q2_330860"/>
      <w:bookmarkEnd w:id="405"/>
      <w:r>
        <w:rPr>
          <w:rtl/>
        </w:rPr>
        <w:t xml:space="preserve">מוכנים </w:t>
      </w:r>
      <w:bookmarkStart w:id="406" w:name="_ETM_Q2_331310"/>
      <w:bookmarkEnd w:id="406"/>
      <w:r>
        <w:rPr>
          <w:rtl/>
        </w:rPr>
        <w:t xml:space="preserve">לעשות </w:t>
      </w:r>
      <w:bookmarkStart w:id="407" w:name="_ETM_Q2_331669"/>
      <w:bookmarkEnd w:id="407"/>
      <w:r>
        <w:rPr>
          <w:rtl/>
        </w:rPr>
        <w:t xml:space="preserve">את </w:t>
      </w:r>
      <w:bookmarkStart w:id="408" w:name="_ETM_Q2_331790"/>
      <w:bookmarkEnd w:id="408"/>
      <w:r>
        <w:rPr>
          <w:rtl/>
        </w:rPr>
        <w:t>זה</w:t>
      </w:r>
      <w:r>
        <w:rPr>
          <w:rFonts w:hint="cs"/>
          <w:rtl/>
        </w:rPr>
        <w:t>,</w:t>
      </w:r>
      <w:r>
        <w:rPr>
          <w:rtl/>
        </w:rPr>
        <w:t xml:space="preserve"> </w:t>
      </w:r>
      <w:bookmarkStart w:id="409" w:name="_ETM_Q2_333540"/>
      <w:bookmarkEnd w:id="409"/>
      <w:r>
        <w:rPr>
          <w:rtl/>
        </w:rPr>
        <w:t xml:space="preserve">עד </w:t>
      </w:r>
      <w:bookmarkStart w:id="410" w:name="_ETM_Q2_333749"/>
      <w:bookmarkEnd w:id="410"/>
      <w:r>
        <w:rPr>
          <w:rtl/>
        </w:rPr>
        <w:t>ש</w:t>
      </w:r>
      <w:r>
        <w:rPr>
          <w:rFonts w:hint="cs"/>
          <w:rtl/>
        </w:rPr>
        <w:t xml:space="preserve">אלה </w:t>
      </w:r>
      <w:bookmarkStart w:id="411" w:name="_ETM_Q2_334049"/>
      <w:bookmarkStart w:id="412" w:name="_ETM_Q2_334139"/>
      <w:bookmarkEnd w:id="411"/>
      <w:bookmarkEnd w:id="412"/>
      <w:r>
        <w:rPr>
          <w:rtl/>
        </w:rPr>
        <w:t xml:space="preserve">שעל </w:t>
      </w:r>
      <w:bookmarkStart w:id="413" w:name="_ETM_Q2_334469"/>
      <w:bookmarkEnd w:id="413"/>
      <w:r>
        <w:rPr>
          <w:rtl/>
        </w:rPr>
        <w:t xml:space="preserve">האלונקה </w:t>
      </w:r>
      <w:bookmarkStart w:id="414" w:name="_ETM_Q2_336050"/>
      <w:bookmarkEnd w:id="414"/>
      <w:r>
        <w:rPr>
          <w:rtl/>
        </w:rPr>
        <w:t xml:space="preserve">התחילו </w:t>
      </w:r>
      <w:bookmarkStart w:id="415" w:name="_ETM_Q2_336650"/>
      <w:bookmarkEnd w:id="415"/>
      <w:r>
        <w:rPr>
          <w:rtl/>
        </w:rPr>
        <w:t xml:space="preserve">לירוק </w:t>
      </w:r>
      <w:bookmarkStart w:id="416" w:name="_ETM_Q2_337160"/>
      <w:bookmarkEnd w:id="416"/>
      <w:r>
        <w:rPr>
          <w:rtl/>
        </w:rPr>
        <w:t xml:space="preserve">ולעשות </w:t>
      </w:r>
      <w:bookmarkStart w:id="417" w:name="_ETM_Q2_337610"/>
      <w:bookmarkEnd w:id="417"/>
      <w:r>
        <w:rPr>
          <w:rtl/>
        </w:rPr>
        <w:t xml:space="preserve">כל </w:t>
      </w:r>
      <w:bookmarkStart w:id="418" w:name="_ETM_Q2_337819"/>
      <w:bookmarkEnd w:id="418"/>
      <w:r>
        <w:rPr>
          <w:rtl/>
        </w:rPr>
        <w:t xml:space="preserve">מיני </w:t>
      </w:r>
      <w:bookmarkStart w:id="419" w:name="_ETM_Q2_338060"/>
      <w:bookmarkEnd w:id="419"/>
      <w:r>
        <w:rPr>
          <w:rtl/>
        </w:rPr>
        <w:t xml:space="preserve">דברים </w:t>
      </w:r>
      <w:bookmarkStart w:id="420" w:name="_ETM_Q2_338419"/>
      <w:bookmarkEnd w:id="420"/>
      <w:r>
        <w:rPr>
          <w:rtl/>
        </w:rPr>
        <w:t xml:space="preserve">על </w:t>
      </w:r>
      <w:bookmarkStart w:id="421" w:name="_ETM_Q2_338569"/>
      <w:bookmarkEnd w:id="421"/>
      <w:r>
        <w:rPr>
          <w:rtl/>
        </w:rPr>
        <w:t xml:space="preserve">אלה </w:t>
      </w:r>
      <w:bookmarkStart w:id="422" w:name="_ETM_Q2_338780"/>
      <w:bookmarkEnd w:id="422"/>
      <w:r>
        <w:rPr>
          <w:rtl/>
        </w:rPr>
        <w:t>שמתחתיה</w:t>
      </w:r>
      <w:r>
        <w:rPr>
          <w:rFonts w:hint="cs"/>
          <w:rtl/>
        </w:rPr>
        <w:t>. הם</w:t>
      </w:r>
      <w:r>
        <w:rPr>
          <w:rtl/>
        </w:rPr>
        <w:t xml:space="preserve"> </w:t>
      </w:r>
      <w:bookmarkStart w:id="423" w:name="_ETM_Q2_340650"/>
      <w:bookmarkEnd w:id="423"/>
      <w:r>
        <w:rPr>
          <w:rtl/>
        </w:rPr>
        <w:t xml:space="preserve">אמרו </w:t>
      </w:r>
      <w:bookmarkStart w:id="424" w:name="_ETM_Q2_341069"/>
      <w:bookmarkEnd w:id="424"/>
      <w:r>
        <w:rPr>
          <w:rtl/>
        </w:rPr>
        <w:t>לנו</w:t>
      </w:r>
      <w:r>
        <w:rPr>
          <w:rFonts w:hint="cs"/>
          <w:rtl/>
        </w:rPr>
        <w:t>:</w:t>
      </w:r>
      <w:r>
        <w:rPr>
          <w:rtl/>
        </w:rPr>
        <w:t xml:space="preserve"> </w:t>
      </w:r>
      <w:bookmarkStart w:id="425" w:name="_ETM_Q2_341340"/>
      <w:bookmarkEnd w:id="425"/>
      <w:r>
        <w:rPr>
          <w:rtl/>
        </w:rPr>
        <w:t>חכו</w:t>
      </w:r>
      <w:r>
        <w:rPr>
          <w:rFonts w:hint="cs"/>
          <w:rtl/>
        </w:rPr>
        <w:t>,</w:t>
      </w:r>
      <w:r>
        <w:rPr>
          <w:rtl/>
        </w:rPr>
        <w:t xml:space="preserve"> </w:t>
      </w:r>
      <w:bookmarkStart w:id="426" w:name="_ETM_Q2_342180"/>
      <w:bookmarkEnd w:id="426"/>
      <w:r>
        <w:rPr>
          <w:rtl/>
        </w:rPr>
        <w:t xml:space="preserve">תתחילו </w:t>
      </w:r>
      <w:bookmarkStart w:id="427" w:name="_ETM_Q2_342630"/>
      <w:bookmarkEnd w:id="427"/>
      <w:r>
        <w:rPr>
          <w:rFonts w:hint="cs"/>
          <w:rtl/>
        </w:rPr>
        <w:t>ל</w:t>
      </w:r>
      <w:r>
        <w:rPr>
          <w:rtl/>
        </w:rPr>
        <w:t>פחד</w:t>
      </w:r>
      <w:r>
        <w:rPr>
          <w:rFonts w:hint="cs"/>
          <w:rtl/>
        </w:rPr>
        <w:t>,</w:t>
      </w:r>
      <w:r>
        <w:rPr>
          <w:rtl/>
        </w:rPr>
        <w:t xml:space="preserve"> </w:t>
      </w:r>
      <w:bookmarkStart w:id="428" w:name="_ETM_Q2_344069"/>
      <w:bookmarkEnd w:id="428"/>
      <w:r>
        <w:rPr>
          <w:rtl/>
        </w:rPr>
        <w:t xml:space="preserve">עוד </w:t>
      </w:r>
      <w:bookmarkStart w:id="429" w:name="_ETM_Q2_344280"/>
      <w:bookmarkEnd w:id="429"/>
      <w:r>
        <w:rPr>
          <w:rtl/>
        </w:rPr>
        <w:t xml:space="preserve">מעט </w:t>
      </w:r>
      <w:bookmarkStart w:id="430" w:name="_ETM_Q2_344610"/>
      <w:bookmarkEnd w:id="430"/>
      <w:r>
        <w:rPr>
          <w:rtl/>
        </w:rPr>
        <w:t xml:space="preserve">אנחנו </w:t>
      </w:r>
      <w:bookmarkStart w:id="431" w:name="_ETM_Q2_345030"/>
      <w:bookmarkEnd w:id="431"/>
      <w:r>
        <w:rPr>
          <w:rtl/>
        </w:rPr>
        <w:t>נ</w:t>
      </w:r>
      <w:r>
        <w:rPr>
          <w:rFonts w:hint="cs"/>
          <w:rtl/>
        </w:rPr>
        <w:t xml:space="preserve">היה </w:t>
      </w:r>
      <w:bookmarkStart w:id="432" w:name="_ETM_Q2_344000"/>
      <w:bookmarkEnd w:id="432"/>
      <w:r>
        <w:rPr>
          <w:rFonts w:hint="cs"/>
          <w:rtl/>
        </w:rPr>
        <w:t xml:space="preserve">רוב עוד </w:t>
      </w:r>
      <w:bookmarkStart w:id="433" w:name="_ETM_Q2_345270"/>
      <w:bookmarkStart w:id="434" w:name="_ETM_Q2_345599"/>
      <w:bookmarkEnd w:id="433"/>
      <w:bookmarkEnd w:id="434"/>
      <w:r>
        <w:rPr>
          <w:rtl/>
        </w:rPr>
        <w:t xml:space="preserve">יותר </w:t>
      </w:r>
      <w:bookmarkStart w:id="435" w:name="_ETM_Q2_345930"/>
      <w:bookmarkEnd w:id="435"/>
      <w:r>
        <w:rPr>
          <w:rtl/>
        </w:rPr>
        <w:t>גדול</w:t>
      </w:r>
      <w:r>
        <w:rPr>
          <w:rFonts w:hint="cs"/>
          <w:rtl/>
        </w:rPr>
        <w:t>,</w:t>
      </w:r>
      <w:r>
        <w:rPr>
          <w:rtl/>
        </w:rPr>
        <w:t xml:space="preserve"> </w:t>
      </w:r>
      <w:bookmarkStart w:id="436" w:name="_ETM_Q2_347010"/>
      <w:bookmarkEnd w:id="436"/>
      <w:r>
        <w:rPr>
          <w:rtl/>
        </w:rPr>
        <w:t xml:space="preserve">אז </w:t>
      </w:r>
      <w:bookmarkStart w:id="437" w:name="_ETM_Q2_347159"/>
      <w:bookmarkEnd w:id="437"/>
      <w:r>
        <w:rPr>
          <w:rtl/>
        </w:rPr>
        <w:t xml:space="preserve">תשלמו </w:t>
      </w:r>
      <w:bookmarkStart w:id="438" w:name="_ETM_Q2_347610"/>
      <w:bookmarkEnd w:id="438"/>
      <w:r>
        <w:rPr>
          <w:rtl/>
        </w:rPr>
        <w:t xml:space="preserve">50% </w:t>
      </w:r>
      <w:bookmarkStart w:id="439" w:name="_ETM_Q2_348480"/>
      <w:bookmarkEnd w:id="439"/>
      <w:r>
        <w:rPr>
          <w:rtl/>
        </w:rPr>
        <w:t xml:space="preserve">מס </w:t>
      </w:r>
      <w:bookmarkStart w:id="440" w:name="_ETM_Q2_348689"/>
      <w:bookmarkEnd w:id="440"/>
      <w:r>
        <w:rPr>
          <w:rtl/>
        </w:rPr>
        <w:t>שולי</w:t>
      </w:r>
      <w:r>
        <w:rPr>
          <w:rFonts w:hint="cs"/>
          <w:rtl/>
        </w:rPr>
        <w:t>.</w:t>
      </w:r>
      <w:r>
        <w:rPr>
          <w:rtl/>
        </w:rPr>
        <w:t xml:space="preserve"> </w:t>
      </w:r>
      <w:bookmarkStart w:id="441" w:name="_ETM_Q2_349910"/>
      <w:bookmarkEnd w:id="441"/>
      <w:r>
        <w:rPr>
          <w:rtl/>
        </w:rPr>
        <w:t>לא</w:t>
      </w:r>
      <w:r>
        <w:rPr>
          <w:rFonts w:hint="cs"/>
          <w:rtl/>
        </w:rPr>
        <w:t>,</w:t>
      </w:r>
      <w:r>
        <w:rPr>
          <w:rtl/>
        </w:rPr>
        <w:t xml:space="preserve"> </w:t>
      </w:r>
      <w:bookmarkStart w:id="442" w:name="_ETM_Q2_350750"/>
      <w:bookmarkEnd w:id="442"/>
      <w:r>
        <w:rPr>
          <w:rtl/>
        </w:rPr>
        <w:t xml:space="preserve">אתם </w:t>
      </w:r>
      <w:bookmarkStart w:id="443" w:name="_ETM_Q2_351200"/>
      <w:bookmarkEnd w:id="443"/>
      <w:r>
        <w:rPr>
          <w:rtl/>
        </w:rPr>
        <w:t xml:space="preserve">תשלמו </w:t>
      </w:r>
      <w:bookmarkStart w:id="444" w:name="_ETM_Q2_351680"/>
      <w:bookmarkEnd w:id="444"/>
      <w:r>
        <w:rPr>
          <w:rtl/>
        </w:rPr>
        <w:t>80%</w:t>
      </w:r>
      <w:r>
        <w:rPr>
          <w:rFonts w:hint="cs"/>
          <w:rtl/>
        </w:rPr>
        <w:t>.</w:t>
      </w:r>
      <w:r>
        <w:rPr>
          <w:rtl/>
        </w:rPr>
        <w:t xml:space="preserve"> </w:t>
      </w:r>
      <w:bookmarkStart w:id="445" w:name="_ETM_Q2_354210"/>
      <w:bookmarkEnd w:id="445"/>
      <w:r>
        <w:rPr>
          <w:rtl/>
        </w:rPr>
        <w:t>מה</w:t>
      </w:r>
      <w:r>
        <w:rPr>
          <w:rFonts w:hint="cs"/>
          <w:rtl/>
        </w:rPr>
        <w:t>,</w:t>
      </w:r>
      <w:r>
        <w:rPr>
          <w:rtl/>
        </w:rPr>
        <w:t xml:space="preserve"> </w:t>
      </w:r>
      <w:bookmarkStart w:id="446" w:name="_ETM_Q2_354540"/>
      <w:bookmarkEnd w:id="446"/>
      <w:r>
        <w:rPr>
          <w:rtl/>
        </w:rPr>
        <w:t xml:space="preserve">תגידו </w:t>
      </w:r>
      <w:bookmarkStart w:id="447" w:name="_ETM_Q2_354900"/>
      <w:bookmarkEnd w:id="447"/>
      <w:r w:rsidR="00EF72F2">
        <w:rPr>
          <w:rFonts w:hint="cs"/>
          <w:rtl/>
        </w:rPr>
        <w:t>ש</w:t>
      </w:r>
      <w:r>
        <w:rPr>
          <w:rtl/>
        </w:rPr>
        <w:t>ל</w:t>
      </w:r>
      <w:r>
        <w:rPr>
          <w:rFonts w:hint="cs"/>
          <w:rtl/>
        </w:rPr>
        <w:t>א</w:t>
      </w:r>
      <w:r>
        <w:rPr>
          <w:rtl/>
        </w:rPr>
        <w:t xml:space="preserve"> </w:t>
      </w:r>
      <w:bookmarkStart w:id="448" w:name="_ETM_Q2_355020"/>
      <w:bookmarkEnd w:id="448"/>
      <w:r>
        <w:rPr>
          <w:rtl/>
        </w:rPr>
        <w:t>טוב</w:t>
      </w:r>
      <w:r>
        <w:rPr>
          <w:rFonts w:hint="cs"/>
          <w:rtl/>
        </w:rPr>
        <w:t>?</w:t>
      </w:r>
      <w:r>
        <w:rPr>
          <w:rtl/>
        </w:rPr>
        <w:t xml:space="preserve"> </w:t>
      </w:r>
      <w:bookmarkStart w:id="449" w:name="_ETM_Q2_355230"/>
      <w:bookmarkEnd w:id="449"/>
      <w:r>
        <w:rPr>
          <w:rtl/>
        </w:rPr>
        <w:t xml:space="preserve">תלכו </w:t>
      </w:r>
      <w:bookmarkStart w:id="450" w:name="_ETM_Q2_355560"/>
      <w:bookmarkEnd w:id="450"/>
      <w:r>
        <w:rPr>
          <w:rtl/>
        </w:rPr>
        <w:t>לבג"ץ</w:t>
      </w:r>
      <w:r>
        <w:rPr>
          <w:rFonts w:hint="cs"/>
          <w:rtl/>
        </w:rPr>
        <w:t>?</w:t>
      </w:r>
      <w:r>
        <w:rPr>
          <w:rtl/>
        </w:rPr>
        <w:t xml:space="preserve"> </w:t>
      </w:r>
      <w:bookmarkStart w:id="451" w:name="_ETM_Q2_356600"/>
      <w:bookmarkStart w:id="452" w:name="_ETM_Q2_356990"/>
      <w:bookmarkEnd w:id="451"/>
      <w:bookmarkEnd w:id="452"/>
      <w:r>
        <w:rPr>
          <w:rFonts w:hint="cs"/>
          <w:rtl/>
        </w:rPr>
        <w:t>אז</w:t>
      </w:r>
      <w:r>
        <w:rPr>
          <w:rtl/>
        </w:rPr>
        <w:t xml:space="preserve"> </w:t>
      </w:r>
      <w:bookmarkStart w:id="453" w:name="_ETM_Q2_357139"/>
      <w:bookmarkEnd w:id="453"/>
      <w:r>
        <w:rPr>
          <w:rtl/>
        </w:rPr>
        <w:t xml:space="preserve">בג"ץ </w:t>
      </w:r>
      <w:bookmarkStart w:id="454" w:name="_ETM_Q2_357530"/>
      <w:bookmarkEnd w:id="454"/>
      <w:r>
        <w:rPr>
          <w:rtl/>
        </w:rPr>
        <w:t xml:space="preserve">כבר </w:t>
      </w:r>
      <w:bookmarkStart w:id="455" w:name="_ETM_Q2_357740"/>
      <w:bookmarkEnd w:id="455"/>
      <w:r>
        <w:rPr>
          <w:rtl/>
        </w:rPr>
        <w:t xml:space="preserve">יהיה </w:t>
      </w:r>
      <w:bookmarkStart w:id="456" w:name="_ETM_Q2_357919"/>
      <w:bookmarkEnd w:id="456"/>
      <w:r>
        <w:rPr>
          <w:rtl/>
        </w:rPr>
        <w:t>שלנו</w:t>
      </w:r>
      <w:r>
        <w:rPr>
          <w:rFonts w:hint="cs"/>
          <w:rtl/>
        </w:rPr>
        <w:t>.</w:t>
      </w:r>
      <w:r>
        <w:rPr>
          <w:rtl/>
        </w:rPr>
        <w:t xml:space="preserve"> </w:t>
      </w:r>
      <w:bookmarkStart w:id="457" w:name="_ETM_Q2_359719"/>
      <w:bookmarkEnd w:id="457"/>
      <w:r>
        <w:rPr>
          <w:rtl/>
        </w:rPr>
        <w:t xml:space="preserve">יהיה </w:t>
      </w:r>
      <w:bookmarkStart w:id="458" w:name="_ETM_Q2_359930"/>
      <w:bookmarkEnd w:id="458"/>
      <w:r>
        <w:rPr>
          <w:rtl/>
        </w:rPr>
        <w:t xml:space="preserve">בג"ץ </w:t>
      </w:r>
      <w:bookmarkStart w:id="459" w:name="_ETM_Q2_360319"/>
      <w:bookmarkEnd w:id="459"/>
      <w:r>
        <w:rPr>
          <w:rtl/>
        </w:rPr>
        <w:t>פוליטי</w:t>
      </w:r>
      <w:r>
        <w:rPr>
          <w:rFonts w:hint="cs"/>
          <w:rtl/>
        </w:rPr>
        <w:t xml:space="preserve"> –</w:t>
      </w:r>
      <w:r>
        <w:rPr>
          <w:rtl/>
        </w:rPr>
        <w:t xml:space="preserve"> </w:t>
      </w:r>
      <w:bookmarkStart w:id="460" w:name="_ETM_Q2_360859"/>
      <w:bookmarkEnd w:id="460"/>
      <w:r>
        <w:rPr>
          <w:rtl/>
        </w:rPr>
        <w:t xml:space="preserve">אנחנו </w:t>
      </w:r>
      <w:bookmarkStart w:id="461" w:name="_ETM_Q2_361249"/>
      <w:bookmarkEnd w:id="461"/>
      <w:r>
        <w:rPr>
          <w:rFonts w:hint="cs"/>
          <w:rtl/>
        </w:rPr>
        <w:t>מ</w:t>
      </w:r>
      <w:r>
        <w:rPr>
          <w:rtl/>
        </w:rPr>
        <w:t>מנים</w:t>
      </w:r>
      <w:r>
        <w:rPr>
          <w:rFonts w:hint="cs"/>
          <w:rtl/>
        </w:rPr>
        <w:t>.</w:t>
      </w:r>
      <w:bookmarkStart w:id="462" w:name="_ETM_Q2_362000"/>
      <w:bookmarkStart w:id="463" w:name="_ETM_Q2_362590"/>
      <w:bookmarkEnd w:id="462"/>
      <w:bookmarkEnd w:id="463"/>
      <w:r>
        <w:rPr>
          <w:rFonts w:hint="cs"/>
          <w:rtl/>
        </w:rPr>
        <w:t xml:space="preserve"> </w:t>
      </w:r>
      <w:r>
        <w:rPr>
          <w:rtl/>
        </w:rPr>
        <w:t xml:space="preserve">אל </w:t>
      </w:r>
      <w:bookmarkStart w:id="464" w:name="_ETM_Q2_362829"/>
      <w:bookmarkEnd w:id="464"/>
      <w:r>
        <w:rPr>
          <w:rtl/>
        </w:rPr>
        <w:t>תדאגו</w:t>
      </w:r>
      <w:r>
        <w:rPr>
          <w:rFonts w:hint="cs"/>
          <w:rtl/>
        </w:rPr>
        <w:t>.</w:t>
      </w:r>
      <w:r>
        <w:rPr>
          <w:rtl/>
        </w:rPr>
        <w:t xml:space="preserve"> </w:t>
      </w:r>
      <w:bookmarkStart w:id="465" w:name="_ETM_Q2_363400"/>
      <w:bookmarkEnd w:id="465"/>
      <w:r>
        <w:rPr>
          <w:rtl/>
        </w:rPr>
        <w:t xml:space="preserve">בהסכם </w:t>
      </w:r>
      <w:bookmarkStart w:id="466" w:name="_ETM_Q2_364030"/>
      <w:bookmarkEnd w:id="466"/>
      <w:r>
        <w:rPr>
          <w:rtl/>
        </w:rPr>
        <w:t xml:space="preserve">הקואליציוני </w:t>
      </w:r>
      <w:bookmarkStart w:id="467" w:name="_ETM_Q2_364810"/>
      <w:bookmarkEnd w:id="467"/>
      <w:r>
        <w:rPr>
          <w:rtl/>
        </w:rPr>
        <w:t xml:space="preserve">הבא </w:t>
      </w:r>
      <w:bookmarkStart w:id="468" w:name="_ETM_Q2_365109"/>
      <w:bookmarkEnd w:id="468"/>
      <w:r>
        <w:rPr>
          <w:rtl/>
        </w:rPr>
        <w:t xml:space="preserve">לא </w:t>
      </w:r>
      <w:bookmarkStart w:id="469" w:name="_ETM_Q2_365290"/>
      <w:bookmarkEnd w:id="469"/>
      <w:r>
        <w:rPr>
          <w:rtl/>
        </w:rPr>
        <w:t xml:space="preserve">נכניס </w:t>
      </w:r>
      <w:bookmarkStart w:id="470" w:name="_ETM_Q2_365919"/>
      <w:bookmarkEnd w:id="470"/>
      <w:r>
        <w:rPr>
          <w:rtl/>
        </w:rPr>
        <w:t xml:space="preserve">רק </w:t>
      </w:r>
      <w:bookmarkStart w:id="471" w:name="_ETM_Q2_366719"/>
      <w:bookmarkEnd w:id="471"/>
      <w:r>
        <w:rPr>
          <w:rtl/>
        </w:rPr>
        <w:t xml:space="preserve">פסקת </w:t>
      </w:r>
      <w:bookmarkStart w:id="472" w:name="_ETM_Q2_367260"/>
      <w:bookmarkEnd w:id="472"/>
      <w:r>
        <w:rPr>
          <w:rtl/>
        </w:rPr>
        <w:t>התגברות</w:t>
      </w:r>
      <w:r>
        <w:rPr>
          <w:rFonts w:hint="cs"/>
          <w:rtl/>
        </w:rPr>
        <w:t>,</w:t>
      </w:r>
      <w:r>
        <w:rPr>
          <w:rtl/>
        </w:rPr>
        <w:t xml:space="preserve"> </w:t>
      </w:r>
      <w:bookmarkStart w:id="473" w:name="_ETM_Q2_368709"/>
      <w:bookmarkEnd w:id="473"/>
      <w:r>
        <w:rPr>
          <w:rtl/>
        </w:rPr>
        <w:t xml:space="preserve">הרי </w:t>
      </w:r>
      <w:bookmarkStart w:id="474" w:name="_ETM_Q2_368980"/>
      <w:bookmarkEnd w:id="474"/>
      <w:r>
        <w:rPr>
          <w:rFonts w:hint="cs"/>
          <w:rtl/>
        </w:rPr>
        <w:t xml:space="preserve">יהיה </w:t>
      </w:r>
      <w:r>
        <w:rPr>
          <w:rtl/>
        </w:rPr>
        <w:t xml:space="preserve">מותר </w:t>
      </w:r>
      <w:bookmarkStart w:id="475" w:name="_ETM_Q2_369340"/>
      <w:bookmarkEnd w:id="475"/>
      <w:r>
        <w:rPr>
          <w:rtl/>
        </w:rPr>
        <w:t xml:space="preserve">לקואליציה </w:t>
      </w:r>
      <w:bookmarkStart w:id="476" w:name="_ETM_Q2_369999"/>
      <w:bookmarkStart w:id="477" w:name="_ETM_Q2_370090"/>
      <w:bookmarkEnd w:id="476"/>
      <w:bookmarkEnd w:id="477"/>
      <w:r>
        <w:rPr>
          <w:rtl/>
        </w:rPr>
        <w:t>למנות</w:t>
      </w:r>
      <w:r>
        <w:rPr>
          <w:rFonts w:hint="cs"/>
          <w:rtl/>
        </w:rPr>
        <w:t xml:space="preserve"> שניים או שלושה או ארבעה שופטים; </w:t>
      </w:r>
      <w:bookmarkStart w:id="478" w:name="_ETM_Q2_371000"/>
      <w:bookmarkStart w:id="479" w:name="_ETM_Q2_370510"/>
      <w:bookmarkStart w:id="480" w:name="_ETM_Q2_370989"/>
      <w:bookmarkStart w:id="481" w:name="_ETM_Q2_371079"/>
      <w:bookmarkStart w:id="482" w:name="_ETM_Q2_371469"/>
      <w:bookmarkStart w:id="483" w:name="_ETM_Q2_371560"/>
      <w:bookmarkStart w:id="484" w:name="_ETM_Q2_371829"/>
      <w:bookmarkStart w:id="485" w:name="_ETM_Q2_372219"/>
      <w:bookmarkStart w:id="486" w:name="_ETM_Q2_372519"/>
      <w:bookmarkStart w:id="487" w:name="_ETM_Q2_372730"/>
      <w:bookmarkStart w:id="488" w:name="_ETM_Q2_373239"/>
      <w:bookmarkEnd w:id="478"/>
      <w:bookmarkEnd w:id="479"/>
      <w:bookmarkEnd w:id="480"/>
      <w:bookmarkEnd w:id="481"/>
      <w:bookmarkEnd w:id="482"/>
      <w:bookmarkEnd w:id="483"/>
      <w:bookmarkEnd w:id="484"/>
      <w:bookmarkEnd w:id="485"/>
      <w:bookmarkEnd w:id="486"/>
      <w:bookmarkEnd w:id="487"/>
      <w:bookmarkEnd w:id="488"/>
      <w:r>
        <w:rPr>
          <w:rtl/>
        </w:rPr>
        <w:t xml:space="preserve">נגיד </w:t>
      </w:r>
      <w:bookmarkStart w:id="489" w:name="_ETM_Q2_373480"/>
      <w:bookmarkEnd w:id="489"/>
      <w:r>
        <w:rPr>
          <w:rtl/>
        </w:rPr>
        <w:t xml:space="preserve">לכם </w:t>
      </w:r>
      <w:bookmarkStart w:id="490" w:name="_ETM_Q2_373719"/>
      <w:bookmarkEnd w:id="490"/>
      <w:r>
        <w:rPr>
          <w:rtl/>
        </w:rPr>
        <w:t xml:space="preserve">גם </w:t>
      </w:r>
      <w:bookmarkStart w:id="491" w:name="_ETM_Q2_373900"/>
      <w:bookmarkEnd w:id="491"/>
      <w:r>
        <w:rPr>
          <w:rtl/>
        </w:rPr>
        <w:t xml:space="preserve">את </w:t>
      </w:r>
      <w:bookmarkStart w:id="492" w:name="_ETM_Q2_374019"/>
      <w:bookmarkEnd w:id="492"/>
      <w:r>
        <w:rPr>
          <w:rtl/>
        </w:rPr>
        <w:t xml:space="preserve">השמות </w:t>
      </w:r>
      <w:bookmarkStart w:id="493" w:name="_ETM_Q2_374439"/>
      <w:bookmarkEnd w:id="493"/>
      <w:r>
        <w:rPr>
          <w:rtl/>
        </w:rPr>
        <w:t>שלהם</w:t>
      </w:r>
      <w:r>
        <w:rPr>
          <w:rFonts w:hint="cs"/>
          <w:rtl/>
        </w:rPr>
        <w:t>.</w:t>
      </w:r>
      <w:r>
        <w:rPr>
          <w:rtl/>
        </w:rPr>
        <w:t xml:space="preserve"> </w:t>
      </w:r>
      <w:bookmarkStart w:id="494" w:name="_ETM_Q2_376129"/>
      <w:bookmarkEnd w:id="494"/>
      <w:r>
        <w:rPr>
          <w:rtl/>
        </w:rPr>
        <w:t xml:space="preserve">נשיא </w:t>
      </w:r>
      <w:bookmarkStart w:id="495" w:name="_ETM_Q2_376610"/>
      <w:bookmarkEnd w:id="495"/>
      <w:r>
        <w:rPr>
          <w:rtl/>
        </w:rPr>
        <w:t xml:space="preserve">בית </w:t>
      </w:r>
      <w:bookmarkStart w:id="496" w:name="_ETM_Q2_376849"/>
      <w:bookmarkEnd w:id="496"/>
      <w:r>
        <w:rPr>
          <w:rtl/>
        </w:rPr>
        <w:t xml:space="preserve">המשפט </w:t>
      </w:r>
      <w:bookmarkStart w:id="497" w:name="_ETM_Q2_378130"/>
      <w:bookmarkEnd w:id="497"/>
      <w:r>
        <w:rPr>
          <w:rtl/>
        </w:rPr>
        <w:t>העליון</w:t>
      </w:r>
      <w:r>
        <w:rPr>
          <w:rFonts w:hint="cs"/>
          <w:rtl/>
        </w:rPr>
        <w:t>,</w:t>
      </w:r>
      <w:r>
        <w:rPr>
          <w:rtl/>
        </w:rPr>
        <w:t xml:space="preserve"> </w:t>
      </w:r>
      <w:bookmarkStart w:id="498" w:name="_ETM_Q2_378639"/>
      <w:bookmarkEnd w:id="498"/>
      <w:r>
        <w:rPr>
          <w:rtl/>
        </w:rPr>
        <w:t xml:space="preserve">נגיד </w:t>
      </w:r>
      <w:bookmarkStart w:id="499" w:name="_ETM_Q2_378880"/>
      <w:bookmarkEnd w:id="499"/>
      <w:r>
        <w:rPr>
          <w:rtl/>
        </w:rPr>
        <w:t xml:space="preserve">לכם </w:t>
      </w:r>
      <w:bookmarkStart w:id="500" w:name="_ETM_Q2_379120"/>
      <w:bookmarkEnd w:id="500"/>
      <w:r>
        <w:rPr>
          <w:rtl/>
        </w:rPr>
        <w:t>א</w:t>
      </w:r>
      <w:r>
        <w:rPr>
          <w:rFonts w:hint="cs"/>
          <w:rtl/>
        </w:rPr>
        <w:t>יך</w:t>
      </w:r>
      <w:r>
        <w:rPr>
          <w:rtl/>
        </w:rPr>
        <w:t xml:space="preserve"> </w:t>
      </w:r>
      <w:bookmarkStart w:id="501" w:name="_ETM_Q2_379270"/>
      <w:bookmarkEnd w:id="501"/>
      <w:r>
        <w:rPr>
          <w:rtl/>
        </w:rPr>
        <w:t>זה</w:t>
      </w:r>
      <w:r>
        <w:rPr>
          <w:rFonts w:hint="cs"/>
          <w:rtl/>
        </w:rPr>
        <w:t>:</w:t>
      </w:r>
      <w:r>
        <w:rPr>
          <w:rtl/>
        </w:rPr>
        <w:t xml:space="preserve"> </w:t>
      </w:r>
      <w:bookmarkStart w:id="502" w:name="_ETM_Q2_380099"/>
      <w:bookmarkEnd w:id="502"/>
      <w:r>
        <w:rPr>
          <w:rtl/>
        </w:rPr>
        <w:t xml:space="preserve">לוקחים </w:t>
      </w:r>
      <w:bookmarkStart w:id="503" w:name="_ETM_Q2_380519"/>
      <w:bookmarkEnd w:id="503"/>
      <w:r>
        <w:rPr>
          <w:rtl/>
        </w:rPr>
        <w:t xml:space="preserve">את </w:t>
      </w:r>
      <w:bookmarkStart w:id="504" w:name="_ETM_Q2_380790"/>
      <w:bookmarkEnd w:id="504"/>
      <w:r>
        <w:rPr>
          <w:rFonts w:hint="cs"/>
          <w:rtl/>
        </w:rPr>
        <w:t>ה</w:t>
      </w:r>
      <w:r>
        <w:rPr>
          <w:rtl/>
        </w:rPr>
        <w:t xml:space="preserve">פרשן </w:t>
      </w:r>
      <w:bookmarkStart w:id="505" w:name="_ETM_Q2_381590"/>
      <w:bookmarkEnd w:id="505"/>
      <w:r>
        <w:rPr>
          <w:rtl/>
        </w:rPr>
        <w:t>הפוליטי</w:t>
      </w:r>
      <w:r>
        <w:rPr>
          <w:rFonts w:hint="cs"/>
          <w:rtl/>
        </w:rPr>
        <w:t>,</w:t>
      </w:r>
      <w:r>
        <w:rPr>
          <w:rtl/>
        </w:rPr>
        <w:t xml:space="preserve"> </w:t>
      </w:r>
      <w:bookmarkStart w:id="506" w:name="_ETM_Q2_382160"/>
      <w:bookmarkEnd w:id="506"/>
      <w:r>
        <w:rPr>
          <w:rtl/>
        </w:rPr>
        <w:t xml:space="preserve">שהוא </w:t>
      </w:r>
      <w:bookmarkStart w:id="507" w:name="_ETM_Q2_382370"/>
      <w:bookmarkEnd w:id="507"/>
      <w:r>
        <w:rPr>
          <w:rtl/>
        </w:rPr>
        <w:t xml:space="preserve">גם </w:t>
      </w:r>
      <w:bookmarkStart w:id="508" w:name="_ETM_Q2_382639"/>
      <w:bookmarkEnd w:id="508"/>
      <w:r>
        <w:rPr>
          <w:rtl/>
        </w:rPr>
        <w:t>עו</w:t>
      </w:r>
      <w:r>
        <w:rPr>
          <w:rFonts w:hint="cs"/>
          <w:rtl/>
        </w:rPr>
        <w:t>רך ה</w:t>
      </w:r>
      <w:r>
        <w:rPr>
          <w:rtl/>
        </w:rPr>
        <w:t>ד</w:t>
      </w:r>
      <w:r>
        <w:rPr>
          <w:rFonts w:hint="cs"/>
          <w:rtl/>
        </w:rPr>
        <w:t>ין</w:t>
      </w:r>
      <w:r>
        <w:rPr>
          <w:rtl/>
        </w:rPr>
        <w:t xml:space="preserve"> </w:t>
      </w:r>
      <w:bookmarkStart w:id="509" w:name="_ETM_Q2_383120"/>
      <w:bookmarkEnd w:id="509"/>
      <w:r>
        <w:rPr>
          <w:rtl/>
        </w:rPr>
        <w:t xml:space="preserve">הכי </w:t>
      </w:r>
      <w:bookmarkStart w:id="510" w:name="_ETM_Q2_383389"/>
      <w:bookmarkEnd w:id="510"/>
      <w:r>
        <w:rPr>
          <w:rtl/>
        </w:rPr>
        <w:t xml:space="preserve">טוב </w:t>
      </w:r>
      <w:bookmarkStart w:id="511" w:name="_ETM_Q2_383629"/>
      <w:bookmarkEnd w:id="511"/>
      <w:r>
        <w:rPr>
          <w:rtl/>
        </w:rPr>
        <w:t xml:space="preserve">שיכול </w:t>
      </w:r>
      <w:bookmarkStart w:id="512" w:name="_ETM_Q2_384050"/>
      <w:bookmarkEnd w:id="512"/>
      <w:r>
        <w:rPr>
          <w:rtl/>
        </w:rPr>
        <w:t xml:space="preserve">להיות </w:t>
      </w:r>
      <w:bookmarkStart w:id="513" w:name="_ETM_Q2_384319"/>
      <w:bookmarkEnd w:id="513"/>
      <w:r>
        <w:rPr>
          <w:rtl/>
        </w:rPr>
        <w:t>להם</w:t>
      </w:r>
      <w:r>
        <w:rPr>
          <w:rFonts w:hint="cs"/>
          <w:rtl/>
        </w:rPr>
        <w:t>,</w:t>
      </w:r>
      <w:r>
        <w:rPr>
          <w:rtl/>
        </w:rPr>
        <w:t xml:space="preserve"> </w:t>
      </w:r>
      <w:bookmarkStart w:id="514" w:name="_ETM_Q2_385930"/>
      <w:bookmarkEnd w:id="514"/>
      <w:r>
        <w:rPr>
          <w:rFonts w:hint="cs"/>
          <w:rtl/>
        </w:rPr>
        <w:t>ו</w:t>
      </w:r>
      <w:r>
        <w:rPr>
          <w:rtl/>
        </w:rPr>
        <w:t xml:space="preserve">אומרים </w:t>
      </w:r>
      <w:bookmarkStart w:id="515" w:name="_ETM_Q2_386379"/>
      <w:bookmarkEnd w:id="515"/>
      <w:r>
        <w:rPr>
          <w:rtl/>
        </w:rPr>
        <w:t>לו</w:t>
      </w:r>
      <w:r>
        <w:rPr>
          <w:rFonts w:hint="cs"/>
          <w:rtl/>
        </w:rPr>
        <w:t>:</w:t>
      </w:r>
      <w:r>
        <w:rPr>
          <w:rtl/>
        </w:rPr>
        <w:t xml:space="preserve"> </w:t>
      </w:r>
      <w:bookmarkStart w:id="516" w:name="_ETM_Q2_386529"/>
      <w:bookmarkEnd w:id="516"/>
      <w:r>
        <w:rPr>
          <w:rtl/>
        </w:rPr>
        <w:t>ה</w:t>
      </w:r>
      <w:r>
        <w:rPr>
          <w:rFonts w:hint="cs"/>
          <w:rtl/>
        </w:rPr>
        <w:t>י</w:t>
      </w:r>
      <w:r>
        <w:rPr>
          <w:rtl/>
        </w:rPr>
        <w:t>נה</w:t>
      </w:r>
      <w:r>
        <w:rPr>
          <w:rFonts w:hint="cs"/>
          <w:rtl/>
        </w:rPr>
        <w:t>,</w:t>
      </w:r>
      <w:r>
        <w:rPr>
          <w:rtl/>
        </w:rPr>
        <w:t xml:space="preserve"> </w:t>
      </w:r>
      <w:bookmarkStart w:id="517" w:name="_ETM_Q2_386829"/>
      <w:bookmarkEnd w:id="517"/>
      <w:r>
        <w:rPr>
          <w:rtl/>
        </w:rPr>
        <w:t xml:space="preserve">יש </w:t>
      </w:r>
      <w:bookmarkStart w:id="518" w:name="_ETM_Q2_387010"/>
      <w:bookmarkEnd w:id="518"/>
      <w:r>
        <w:rPr>
          <w:rtl/>
        </w:rPr>
        <w:t xml:space="preserve">לנו </w:t>
      </w:r>
      <w:bookmarkStart w:id="519" w:name="_ETM_Q2_388050"/>
      <w:bookmarkEnd w:id="519"/>
      <w:r>
        <w:rPr>
          <w:rtl/>
        </w:rPr>
        <w:t xml:space="preserve">מקום </w:t>
      </w:r>
      <w:bookmarkStart w:id="520" w:name="_ETM_Q2_388680"/>
      <w:bookmarkEnd w:id="520"/>
      <w:r>
        <w:rPr>
          <w:rtl/>
        </w:rPr>
        <w:t xml:space="preserve">פוליטי </w:t>
      </w:r>
      <w:bookmarkStart w:id="521" w:name="_ETM_Q2_389160"/>
      <w:bookmarkEnd w:id="521"/>
      <w:r>
        <w:rPr>
          <w:rtl/>
        </w:rPr>
        <w:t xml:space="preserve">בבית </w:t>
      </w:r>
      <w:bookmarkStart w:id="522" w:name="_ETM_Q2_389489"/>
      <w:bookmarkEnd w:id="522"/>
      <w:r>
        <w:rPr>
          <w:rtl/>
        </w:rPr>
        <w:t xml:space="preserve">המשפט </w:t>
      </w:r>
      <w:bookmarkStart w:id="523" w:name="_ETM_Q2_390000"/>
      <w:bookmarkEnd w:id="523"/>
      <w:r>
        <w:rPr>
          <w:rtl/>
        </w:rPr>
        <w:t>העליון</w:t>
      </w:r>
      <w:r>
        <w:rPr>
          <w:rFonts w:hint="cs"/>
          <w:rtl/>
        </w:rPr>
        <w:t>.</w:t>
      </w:r>
      <w:r>
        <w:rPr>
          <w:rtl/>
        </w:rPr>
        <w:t xml:space="preserve"> </w:t>
      </w:r>
      <w:bookmarkStart w:id="524" w:name="_ETM_Q2_390419"/>
      <w:bookmarkEnd w:id="524"/>
      <w:r>
        <w:rPr>
          <w:rtl/>
        </w:rPr>
        <w:t xml:space="preserve">אתה </w:t>
      </w:r>
      <w:bookmarkStart w:id="525" w:name="_ETM_Q2_390660"/>
      <w:bookmarkEnd w:id="525"/>
      <w:r>
        <w:rPr>
          <w:rtl/>
        </w:rPr>
        <w:t>שופט</w:t>
      </w:r>
      <w:r>
        <w:rPr>
          <w:rFonts w:hint="cs"/>
          <w:rtl/>
        </w:rPr>
        <w:t xml:space="preserve">. זה נגמר ב-16:00. </w:t>
      </w:r>
      <w:bookmarkStart w:id="526" w:name="_ETM_Q2_392010"/>
      <w:bookmarkStart w:id="527" w:name="_ETM_Q2_392430"/>
      <w:bookmarkStart w:id="528" w:name="_ETM_Q2_392849"/>
      <w:bookmarkStart w:id="529" w:name="_ETM_Q2_393209"/>
      <w:bookmarkEnd w:id="526"/>
      <w:bookmarkEnd w:id="527"/>
      <w:bookmarkEnd w:id="528"/>
      <w:bookmarkEnd w:id="529"/>
      <w:r>
        <w:rPr>
          <w:rFonts w:hint="cs"/>
          <w:rtl/>
        </w:rPr>
        <w:t xml:space="preserve">ב-18:00 </w:t>
      </w:r>
      <w:bookmarkStart w:id="530" w:name="_ETM_Q2_394260"/>
      <w:bookmarkStart w:id="531" w:name="_ETM_Q2_394680"/>
      <w:bookmarkEnd w:id="530"/>
      <w:bookmarkEnd w:id="531"/>
      <w:r>
        <w:rPr>
          <w:rtl/>
        </w:rPr>
        <w:t xml:space="preserve">אומרים </w:t>
      </w:r>
      <w:bookmarkStart w:id="532" w:name="_ETM_Q2_395010"/>
      <w:bookmarkEnd w:id="532"/>
      <w:r>
        <w:rPr>
          <w:rtl/>
        </w:rPr>
        <w:t>לו</w:t>
      </w:r>
      <w:r w:rsidR="00704CD6">
        <w:rPr>
          <w:rFonts w:hint="cs"/>
          <w:rtl/>
        </w:rPr>
        <w:t>:</w:t>
      </w:r>
      <w:r>
        <w:rPr>
          <w:rtl/>
        </w:rPr>
        <w:t xml:space="preserve"> </w:t>
      </w:r>
      <w:bookmarkStart w:id="533" w:name="_ETM_Q2_395099"/>
      <w:bookmarkEnd w:id="533"/>
      <w:r>
        <w:rPr>
          <w:rtl/>
        </w:rPr>
        <w:t xml:space="preserve">אתה </w:t>
      </w:r>
      <w:bookmarkStart w:id="534" w:name="_ETM_Q2_395250"/>
      <w:bookmarkEnd w:id="534"/>
      <w:r>
        <w:rPr>
          <w:rtl/>
        </w:rPr>
        <w:t xml:space="preserve">כבר </w:t>
      </w:r>
      <w:bookmarkStart w:id="535" w:name="_ETM_Q2_395459"/>
      <w:bookmarkEnd w:id="535"/>
      <w:r>
        <w:rPr>
          <w:rtl/>
        </w:rPr>
        <w:t>שופט</w:t>
      </w:r>
      <w:r>
        <w:rPr>
          <w:rFonts w:hint="cs"/>
          <w:rtl/>
        </w:rPr>
        <w:t>,</w:t>
      </w:r>
      <w:r>
        <w:rPr>
          <w:rtl/>
        </w:rPr>
        <w:t xml:space="preserve"> </w:t>
      </w:r>
      <w:bookmarkStart w:id="536" w:name="_ETM_Q2_396360"/>
      <w:bookmarkEnd w:id="536"/>
      <w:r>
        <w:rPr>
          <w:rtl/>
        </w:rPr>
        <w:t xml:space="preserve">אפשר </w:t>
      </w:r>
      <w:bookmarkStart w:id="537" w:name="_ETM_Q2_396690"/>
      <w:bookmarkEnd w:id="537"/>
      <w:r>
        <w:rPr>
          <w:rtl/>
        </w:rPr>
        <w:t xml:space="preserve">לבחור </w:t>
      </w:r>
      <w:bookmarkStart w:id="538" w:name="_ETM_Q2_397080"/>
      <w:bookmarkEnd w:id="538"/>
      <w:r>
        <w:rPr>
          <w:rtl/>
        </w:rPr>
        <w:t xml:space="preserve">אותך </w:t>
      </w:r>
      <w:bookmarkStart w:id="539" w:name="_ETM_Q2_397290"/>
      <w:bookmarkEnd w:id="539"/>
      <w:r>
        <w:rPr>
          <w:rtl/>
        </w:rPr>
        <w:t xml:space="preserve">לנשיא </w:t>
      </w:r>
      <w:bookmarkStart w:id="540" w:name="_ETM_Q2_397739"/>
      <w:bookmarkEnd w:id="540"/>
      <w:r>
        <w:rPr>
          <w:rtl/>
        </w:rPr>
        <w:t xml:space="preserve">בית </w:t>
      </w:r>
      <w:bookmarkStart w:id="541" w:name="_ETM_Q2_397950"/>
      <w:bookmarkEnd w:id="541"/>
      <w:r>
        <w:rPr>
          <w:rtl/>
        </w:rPr>
        <w:t xml:space="preserve">המשפט </w:t>
      </w:r>
      <w:bookmarkStart w:id="542" w:name="_ETM_Q2_398459"/>
      <w:bookmarkEnd w:id="542"/>
      <w:r>
        <w:rPr>
          <w:rtl/>
        </w:rPr>
        <w:t>העליון</w:t>
      </w:r>
      <w:r>
        <w:rPr>
          <w:rFonts w:hint="cs"/>
          <w:rtl/>
        </w:rPr>
        <w:t xml:space="preserve">. ככה זה יהיה. </w:t>
      </w:r>
    </w:p>
    <w:p w:rsidR="00EC08E9" w:rsidRDefault="00EC08E9" w:rsidP="008F6B37">
      <w:pPr>
        <w:rPr>
          <w:rtl/>
        </w:rPr>
      </w:pPr>
    </w:p>
    <w:p w:rsidR="00EC08E9" w:rsidRDefault="00EC08E9" w:rsidP="008F6B37">
      <w:pPr>
        <w:pStyle w:val="af7"/>
        <w:keepNext/>
        <w:rPr>
          <w:rtl/>
        </w:rPr>
      </w:pPr>
      <w:bookmarkStart w:id="543" w:name="ET_yor_6423_3"/>
      <w:r w:rsidRPr="00EB1654">
        <w:rPr>
          <w:rStyle w:val="TagStyle"/>
          <w:rtl/>
        </w:rPr>
        <w:t xml:space="preserve"> &lt;&lt; יור &gt;&gt; </w:t>
      </w:r>
      <w:r>
        <w:rPr>
          <w:rtl/>
        </w:rPr>
        <w:t>היו"ר אמיר אוחנה:</w:t>
      </w:r>
      <w:r w:rsidRPr="00EB1654">
        <w:rPr>
          <w:rStyle w:val="TagStyle"/>
          <w:rtl/>
        </w:rPr>
        <w:t xml:space="preserve"> &lt;&lt; יור &gt;&gt;</w:t>
      </w:r>
      <w:r>
        <w:rPr>
          <w:rtl/>
        </w:rPr>
        <w:t xml:space="preserve">  </w:t>
      </w:r>
      <w:bookmarkEnd w:id="543"/>
    </w:p>
    <w:p w:rsidR="00EC08E9" w:rsidRDefault="00EC08E9" w:rsidP="00DB1A2A">
      <w:pPr>
        <w:rPr>
          <w:rtl/>
        </w:rPr>
      </w:pPr>
    </w:p>
    <w:p w:rsidR="00EC08E9" w:rsidRDefault="00EC08E9" w:rsidP="00DF04ED">
      <w:pPr>
        <w:rPr>
          <w:rtl/>
        </w:rPr>
      </w:pPr>
      <w:bookmarkStart w:id="544" w:name="_ETM_Q2_397000"/>
      <w:bookmarkEnd w:id="544"/>
      <w:r>
        <w:rPr>
          <w:rFonts w:hint="cs"/>
          <w:rtl/>
        </w:rPr>
        <w:t xml:space="preserve">חבר הכנסת שטרן. </w:t>
      </w:r>
      <w:bookmarkStart w:id="545" w:name="_ETM_Q2_398000"/>
      <w:bookmarkEnd w:id="545"/>
      <w:r>
        <w:rPr>
          <w:rFonts w:hint="cs"/>
          <w:rtl/>
        </w:rPr>
        <w:t xml:space="preserve">גם זה נגמר. </w:t>
      </w:r>
    </w:p>
    <w:p w:rsidR="00EC08E9" w:rsidRDefault="00EC08E9" w:rsidP="008F6B37">
      <w:pPr>
        <w:rPr>
          <w:rtl/>
        </w:rPr>
      </w:pPr>
      <w:bookmarkStart w:id="546" w:name="_ETM_Q2_400000"/>
      <w:bookmarkEnd w:id="546"/>
    </w:p>
    <w:p w:rsidR="00EC08E9" w:rsidRDefault="00EC08E9" w:rsidP="008F6B37">
      <w:pPr>
        <w:pStyle w:val="-"/>
        <w:keepNext/>
        <w:rPr>
          <w:rtl/>
        </w:rPr>
      </w:pPr>
      <w:bookmarkStart w:id="547" w:name="ET_speakercontinue_5109_6"/>
      <w:r w:rsidRPr="00EB1654">
        <w:rPr>
          <w:rStyle w:val="TagStyle"/>
          <w:rtl/>
        </w:rPr>
        <w:t xml:space="preserve"> &lt;&lt; דובר_המשך &gt;&gt; </w:t>
      </w:r>
      <w:r>
        <w:rPr>
          <w:rtl/>
        </w:rPr>
        <w:t>אלעזר שטרן (יש עתיד):</w:t>
      </w:r>
      <w:r w:rsidRPr="00EB1654">
        <w:rPr>
          <w:rStyle w:val="TagStyle"/>
          <w:rtl/>
        </w:rPr>
        <w:t xml:space="preserve"> &lt;&lt; דובר_המשך &gt;&gt;</w:t>
      </w:r>
      <w:r>
        <w:rPr>
          <w:rtl/>
        </w:rPr>
        <w:t xml:space="preserve">  </w:t>
      </w:r>
      <w:bookmarkEnd w:id="547"/>
    </w:p>
    <w:p w:rsidR="00EC08E9" w:rsidRDefault="00EC08E9" w:rsidP="00DB1A2A">
      <w:pPr>
        <w:rPr>
          <w:rtl/>
        </w:rPr>
      </w:pPr>
    </w:p>
    <w:p w:rsidR="00EC08E9" w:rsidRDefault="00EC08E9" w:rsidP="008F6B37">
      <w:pPr>
        <w:rPr>
          <w:rtl/>
        </w:rPr>
      </w:pPr>
      <w:bookmarkStart w:id="548" w:name="_ETM_Q2_401000"/>
      <w:bookmarkStart w:id="549" w:name="_ETM_Q2_396000"/>
      <w:bookmarkStart w:id="550" w:name="_ETM_Q2_398910"/>
      <w:bookmarkStart w:id="551" w:name="_ETM_Q2_399120"/>
      <w:bookmarkStart w:id="552" w:name="_ETM_Q2_399480"/>
      <w:bookmarkStart w:id="553" w:name="_ETM_Q2_400050"/>
      <w:bookmarkStart w:id="554" w:name="_ETM_Q2_400410"/>
      <w:bookmarkStart w:id="555" w:name="_ETM_Q2_400560"/>
      <w:bookmarkStart w:id="556" w:name="_ETM_Q2_400890"/>
      <w:bookmarkStart w:id="557" w:name="_ETM_Q2_401099"/>
      <w:bookmarkStart w:id="558" w:name="_ETM_Q2_401250"/>
      <w:bookmarkStart w:id="559" w:name="_ETM_Q2_402650"/>
      <w:bookmarkEnd w:id="548"/>
      <w:bookmarkEnd w:id="549"/>
      <w:bookmarkEnd w:id="550"/>
      <w:bookmarkEnd w:id="551"/>
      <w:bookmarkEnd w:id="552"/>
      <w:bookmarkEnd w:id="553"/>
      <w:bookmarkEnd w:id="554"/>
      <w:bookmarkEnd w:id="555"/>
      <w:bookmarkEnd w:id="556"/>
      <w:bookmarkEnd w:id="557"/>
      <w:bookmarkEnd w:id="558"/>
      <w:bookmarkEnd w:id="559"/>
      <w:r>
        <w:rPr>
          <w:rtl/>
        </w:rPr>
        <w:t xml:space="preserve">אדוני </w:t>
      </w:r>
      <w:bookmarkStart w:id="560" w:name="_ETM_Q2_402980"/>
      <w:bookmarkEnd w:id="560"/>
      <w:r>
        <w:rPr>
          <w:rtl/>
        </w:rPr>
        <w:t>היושב-ראש</w:t>
      </w:r>
      <w:r>
        <w:rPr>
          <w:rFonts w:hint="cs"/>
          <w:rtl/>
        </w:rPr>
        <w:t>,</w:t>
      </w:r>
      <w:r>
        <w:rPr>
          <w:rtl/>
        </w:rPr>
        <w:t xml:space="preserve"> </w:t>
      </w:r>
      <w:bookmarkStart w:id="561" w:name="_ETM_Q2_405470"/>
      <w:bookmarkEnd w:id="561"/>
      <w:r>
        <w:rPr>
          <w:rtl/>
        </w:rPr>
        <w:t>תראה</w:t>
      </w:r>
      <w:r>
        <w:rPr>
          <w:rFonts w:hint="cs"/>
          <w:rtl/>
        </w:rPr>
        <w:t>,</w:t>
      </w:r>
      <w:r>
        <w:rPr>
          <w:rtl/>
        </w:rPr>
        <w:t xml:space="preserve"> </w:t>
      </w:r>
      <w:bookmarkStart w:id="562" w:name="_ETM_Q2_405740"/>
      <w:bookmarkEnd w:id="562"/>
      <w:r>
        <w:rPr>
          <w:rtl/>
        </w:rPr>
        <w:t xml:space="preserve">זאת </w:t>
      </w:r>
      <w:bookmarkStart w:id="563" w:name="_ETM_Q2_405920"/>
      <w:bookmarkEnd w:id="563"/>
      <w:r>
        <w:rPr>
          <w:rtl/>
        </w:rPr>
        <w:t xml:space="preserve">המדינה </w:t>
      </w:r>
      <w:bookmarkStart w:id="564" w:name="_ETM_Q2_406280"/>
      <w:bookmarkEnd w:id="564"/>
      <w:r>
        <w:rPr>
          <w:rtl/>
        </w:rPr>
        <w:t xml:space="preserve">שלנו </w:t>
      </w:r>
      <w:bookmarkStart w:id="565" w:name="_ETM_Q2_407310"/>
      <w:bookmarkEnd w:id="565"/>
      <w:r>
        <w:rPr>
          <w:rtl/>
        </w:rPr>
        <w:t>–</w:t>
      </w:r>
      <w:r>
        <w:rPr>
          <w:rFonts w:hint="cs"/>
          <w:rtl/>
        </w:rPr>
        <w:t xml:space="preserve"> </w:t>
      </w:r>
      <w:r>
        <w:rPr>
          <w:rtl/>
        </w:rPr>
        <w:t>שלי</w:t>
      </w:r>
      <w:r>
        <w:rPr>
          <w:rFonts w:hint="cs"/>
          <w:rtl/>
        </w:rPr>
        <w:t>,</w:t>
      </w:r>
      <w:r>
        <w:rPr>
          <w:rtl/>
        </w:rPr>
        <w:t xml:space="preserve"> </w:t>
      </w:r>
      <w:bookmarkStart w:id="566" w:name="_ETM_Q2_407730"/>
      <w:bookmarkEnd w:id="566"/>
      <w:r>
        <w:rPr>
          <w:rtl/>
        </w:rPr>
        <w:t>שלך</w:t>
      </w:r>
      <w:r>
        <w:rPr>
          <w:rFonts w:hint="cs"/>
          <w:rtl/>
        </w:rPr>
        <w:t>,</w:t>
      </w:r>
      <w:r>
        <w:rPr>
          <w:rtl/>
        </w:rPr>
        <w:t xml:space="preserve"> </w:t>
      </w:r>
      <w:bookmarkStart w:id="567" w:name="_ETM_Q2_409490"/>
      <w:bookmarkEnd w:id="567"/>
      <w:r>
        <w:rPr>
          <w:rtl/>
        </w:rPr>
        <w:t xml:space="preserve">של </w:t>
      </w:r>
      <w:bookmarkStart w:id="568" w:name="_ETM_Q2_409850"/>
      <w:bookmarkEnd w:id="568"/>
      <w:r>
        <w:rPr>
          <w:rtl/>
        </w:rPr>
        <w:t xml:space="preserve">אלה </w:t>
      </w:r>
      <w:bookmarkStart w:id="569" w:name="_ETM_Q2_410000"/>
      <w:bookmarkEnd w:id="569"/>
      <w:r>
        <w:rPr>
          <w:rtl/>
        </w:rPr>
        <w:t xml:space="preserve">שבעד </w:t>
      </w:r>
      <w:bookmarkStart w:id="570" w:name="_ETM_Q2_410510"/>
      <w:bookmarkEnd w:id="570"/>
      <w:r>
        <w:rPr>
          <w:rtl/>
        </w:rPr>
        <w:t xml:space="preserve">הרפורמה </w:t>
      </w:r>
      <w:bookmarkStart w:id="571" w:name="_ETM_Q2_411140"/>
      <w:bookmarkEnd w:id="571"/>
      <w:r>
        <w:rPr>
          <w:rtl/>
        </w:rPr>
        <w:t>הזאת</w:t>
      </w:r>
      <w:r>
        <w:rPr>
          <w:rFonts w:hint="cs"/>
          <w:rtl/>
        </w:rPr>
        <w:t>,</w:t>
      </w:r>
      <w:r>
        <w:rPr>
          <w:rtl/>
        </w:rPr>
        <w:t xml:space="preserve"> </w:t>
      </w:r>
      <w:bookmarkStart w:id="572" w:name="_ETM_Q2_411590"/>
      <w:bookmarkEnd w:id="572"/>
      <w:r>
        <w:rPr>
          <w:rtl/>
        </w:rPr>
        <w:t xml:space="preserve">של </w:t>
      </w:r>
      <w:bookmarkStart w:id="573" w:name="_ETM_Q2_412190"/>
      <w:bookmarkEnd w:id="573"/>
      <w:r>
        <w:rPr>
          <w:rFonts w:hint="cs"/>
          <w:rtl/>
        </w:rPr>
        <w:t xml:space="preserve">אלה </w:t>
      </w:r>
      <w:r>
        <w:rPr>
          <w:rtl/>
        </w:rPr>
        <w:t>ש</w:t>
      </w:r>
      <w:bookmarkStart w:id="574" w:name="_ETM_Q2_412430"/>
      <w:bookmarkEnd w:id="574"/>
      <w:r>
        <w:rPr>
          <w:rtl/>
        </w:rPr>
        <w:t xml:space="preserve">נגד </w:t>
      </w:r>
      <w:bookmarkStart w:id="575" w:name="_ETM_Q2_412760"/>
      <w:bookmarkEnd w:id="575"/>
      <w:r>
        <w:rPr>
          <w:rtl/>
        </w:rPr>
        <w:t xml:space="preserve">הרפורמה </w:t>
      </w:r>
      <w:bookmarkStart w:id="576" w:name="_ETM_Q2_413870"/>
      <w:bookmarkEnd w:id="576"/>
      <w:r>
        <w:rPr>
          <w:rtl/>
        </w:rPr>
        <w:t xml:space="preserve">הזאת </w:t>
      </w:r>
      <w:bookmarkStart w:id="577" w:name="_ETM_Q2_415220"/>
      <w:bookmarkEnd w:id="577"/>
      <w:r>
        <w:rPr>
          <w:rFonts w:hint="cs"/>
          <w:rtl/>
        </w:rPr>
        <w:t xml:space="preserve">– </w:t>
      </w:r>
      <w:r>
        <w:rPr>
          <w:rtl/>
        </w:rPr>
        <w:t xml:space="preserve">אבל </w:t>
      </w:r>
      <w:bookmarkStart w:id="578" w:name="_ETM_Q2_415610"/>
      <w:bookmarkEnd w:id="578"/>
      <w:r>
        <w:rPr>
          <w:rtl/>
        </w:rPr>
        <w:t>בשורה</w:t>
      </w:r>
      <w:r>
        <w:rPr>
          <w:rFonts w:hint="cs"/>
          <w:rtl/>
        </w:rPr>
        <w:t xml:space="preserve"> התחתונה </w:t>
      </w:r>
      <w:bookmarkStart w:id="579" w:name="_ETM_Q2_414000"/>
      <w:bookmarkStart w:id="580" w:name="_ETM_Q2_416030"/>
      <w:bookmarkStart w:id="581" w:name="_ETM_Q2_416699"/>
      <w:bookmarkStart w:id="582" w:name="_ETM_Q2_417299"/>
      <w:bookmarkEnd w:id="579"/>
      <w:bookmarkEnd w:id="580"/>
      <w:bookmarkEnd w:id="581"/>
      <w:bookmarkEnd w:id="582"/>
      <w:r>
        <w:rPr>
          <w:rtl/>
        </w:rPr>
        <w:t xml:space="preserve">זאת </w:t>
      </w:r>
      <w:bookmarkStart w:id="583" w:name="_ETM_Q2_417540"/>
      <w:bookmarkEnd w:id="583"/>
      <w:r>
        <w:rPr>
          <w:rtl/>
        </w:rPr>
        <w:t xml:space="preserve">המדינה </w:t>
      </w:r>
      <w:bookmarkStart w:id="584" w:name="_ETM_Q2_417989"/>
      <w:bookmarkEnd w:id="584"/>
      <w:r>
        <w:rPr>
          <w:rtl/>
        </w:rPr>
        <w:t xml:space="preserve">של </w:t>
      </w:r>
      <w:bookmarkStart w:id="585" w:name="_ETM_Q2_418169"/>
      <w:bookmarkEnd w:id="585"/>
      <w:r>
        <w:rPr>
          <w:rtl/>
        </w:rPr>
        <w:t>כולנו</w:t>
      </w:r>
      <w:r>
        <w:rPr>
          <w:rFonts w:hint="cs"/>
          <w:rtl/>
        </w:rPr>
        <w:t>.</w:t>
      </w:r>
    </w:p>
    <w:p w:rsidR="00EC08E9" w:rsidRDefault="00EC08E9" w:rsidP="008F6B37">
      <w:pPr>
        <w:rPr>
          <w:rtl/>
        </w:rPr>
      </w:pPr>
    </w:p>
    <w:p w:rsidR="00EC08E9" w:rsidRDefault="00EC08E9" w:rsidP="00DF04ED">
      <w:pPr>
        <w:rPr>
          <w:rtl/>
        </w:rPr>
      </w:pPr>
      <w:bookmarkStart w:id="586" w:name="_ETM_Q2_419000"/>
      <w:bookmarkStart w:id="587" w:name="_ETM_Q2_418799"/>
      <w:bookmarkEnd w:id="586"/>
      <w:bookmarkEnd w:id="587"/>
      <w:r>
        <w:rPr>
          <w:rtl/>
        </w:rPr>
        <w:t xml:space="preserve">אני </w:t>
      </w:r>
      <w:bookmarkStart w:id="588" w:name="_ETM_Q2_419069"/>
      <w:bookmarkEnd w:id="588"/>
      <w:r>
        <w:rPr>
          <w:rtl/>
        </w:rPr>
        <w:t xml:space="preserve">הייתי </w:t>
      </w:r>
      <w:bookmarkStart w:id="589" w:name="_ETM_Q2_419339"/>
      <w:bookmarkEnd w:id="589"/>
      <w:r>
        <w:rPr>
          <w:rtl/>
        </w:rPr>
        <w:t xml:space="preserve">רוצה </w:t>
      </w:r>
      <w:bookmarkStart w:id="590" w:name="_ETM_Q2_419639"/>
      <w:bookmarkEnd w:id="590"/>
      <w:r>
        <w:rPr>
          <w:rtl/>
        </w:rPr>
        <w:t xml:space="preserve">להגיד </w:t>
      </w:r>
      <w:bookmarkStart w:id="591" w:name="_ETM_Q2_420089"/>
      <w:bookmarkEnd w:id="591"/>
      <w:r>
        <w:rPr>
          <w:rtl/>
        </w:rPr>
        <w:t>כבר</w:t>
      </w:r>
      <w:r>
        <w:rPr>
          <w:rFonts w:hint="cs"/>
          <w:rtl/>
        </w:rPr>
        <w:t>:</w:t>
      </w:r>
      <w:r>
        <w:rPr>
          <w:rtl/>
        </w:rPr>
        <w:t xml:space="preserve"> </w:t>
      </w:r>
      <w:bookmarkStart w:id="592" w:name="_ETM_Q2_421209"/>
      <w:bookmarkEnd w:id="592"/>
      <w:r>
        <w:rPr>
          <w:rtl/>
        </w:rPr>
        <w:t xml:space="preserve">איש </w:t>
      </w:r>
      <w:bookmarkStart w:id="593" w:name="_ETM_Q2_421540"/>
      <w:bookmarkEnd w:id="593"/>
      <w:r>
        <w:rPr>
          <w:rtl/>
        </w:rPr>
        <w:t>ל</w:t>
      </w:r>
      <w:r>
        <w:rPr>
          <w:rFonts w:hint="cs"/>
          <w:rtl/>
        </w:rPr>
        <w:t xml:space="preserve">אוהליך </w:t>
      </w:r>
      <w:bookmarkStart w:id="594" w:name="_ETM_Q2_421719"/>
      <w:bookmarkStart w:id="595" w:name="_ETM_Q2_422109"/>
      <w:bookmarkEnd w:id="594"/>
      <w:bookmarkEnd w:id="595"/>
      <w:r>
        <w:rPr>
          <w:rtl/>
        </w:rPr>
        <w:t>ישראל</w:t>
      </w:r>
      <w:r>
        <w:rPr>
          <w:rFonts w:hint="cs"/>
          <w:rtl/>
        </w:rPr>
        <w:t>.</w:t>
      </w:r>
      <w:r>
        <w:rPr>
          <w:rtl/>
        </w:rPr>
        <w:t xml:space="preserve"> </w:t>
      </w:r>
      <w:bookmarkStart w:id="596" w:name="_ETM_Q2_424180"/>
      <w:bookmarkEnd w:id="596"/>
      <w:r>
        <w:rPr>
          <w:rtl/>
        </w:rPr>
        <w:t xml:space="preserve">לכו </w:t>
      </w:r>
      <w:bookmarkStart w:id="597" w:name="_ETM_Q2_425019"/>
      <w:bookmarkEnd w:id="597"/>
      <w:r>
        <w:rPr>
          <w:rtl/>
        </w:rPr>
        <w:t>לאוהלים</w:t>
      </w:r>
      <w:r>
        <w:rPr>
          <w:rFonts w:hint="cs"/>
          <w:rtl/>
        </w:rPr>
        <w:t>,</w:t>
      </w:r>
      <w:r>
        <w:rPr>
          <w:rtl/>
        </w:rPr>
        <w:t xml:space="preserve"> </w:t>
      </w:r>
      <w:bookmarkStart w:id="598" w:name="_ETM_Q2_425980"/>
      <w:bookmarkEnd w:id="598"/>
      <w:r>
        <w:rPr>
          <w:rtl/>
        </w:rPr>
        <w:t xml:space="preserve">תחזרו </w:t>
      </w:r>
      <w:bookmarkStart w:id="599" w:name="_ETM_Q2_426849"/>
      <w:bookmarkEnd w:id="599"/>
      <w:r>
        <w:rPr>
          <w:rtl/>
        </w:rPr>
        <w:t>לבתים</w:t>
      </w:r>
      <w:r>
        <w:rPr>
          <w:rFonts w:hint="cs"/>
          <w:rtl/>
        </w:rPr>
        <w:t xml:space="preserve">, ניקח </w:t>
      </w:r>
      <w:bookmarkStart w:id="600" w:name="_ETM_Q2_428200"/>
      <w:bookmarkStart w:id="601" w:name="_ETM_Q2_428680"/>
      <w:bookmarkEnd w:id="600"/>
      <w:bookmarkEnd w:id="601"/>
      <w:r>
        <w:rPr>
          <w:rtl/>
        </w:rPr>
        <w:t>אוויר</w:t>
      </w:r>
      <w:r>
        <w:rPr>
          <w:rFonts w:hint="cs"/>
          <w:rtl/>
        </w:rPr>
        <w:t>,</w:t>
      </w:r>
      <w:r>
        <w:rPr>
          <w:rtl/>
        </w:rPr>
        <w:t xml:space="preserve"> </w:t>
      </w:r>
      <w:bookmarkStart w:id="602" w:name="_ETM_Q2_429219"/>
      <w:bookmarkEnd w:id="602"/>
      <w:r>
        <w:rPr>
          <w:rtl/>
        </w:rPr>
        <w:t xml:space="preserve">בסוף </w:t>
      </w:r>
      <w:bookmarkStart w:id="603" w:name="_ETM_Q2_429700"/>
      <w:bookmarkEnd w:id="603"/>
      <w:r>
        <w:rPr>
          <w:rtl/>
        </w:rPr>
        <w:t xml:space="preserve">אנחנו </w:t>
      </w:r>
      <w:bookmarkStart w:id="604" w:name="_ETM_Q2_430060"/>
      <w:bookmarkEnd w:id="604"/>
      <w:r>
        <w:rPr>
          <w:rtl/>
        </w:rPr>
        <w:t>מבינים</w:t>
      </w:r>
      <w:r>
        <w:rPr>
          <w:rFonts w:hint="cs"/>
          <w:rtl/>
        </w:rPr>
        <w:t>.</w:t>
      </w:r>
      <w:r>
        <w:rPr>
          <w:rtl/>
        </w:rPr>
        <w:t xml:space="preserve"> </w:t>
      </w:r>
      <w:bookmarkStart w:id="605" w:name="_ETM_Q2_430870"/>
      <w:bookmarkEnd w:id="605"/>
      <w:r>
        <w:rPr>
          <w:rtl/>
        </w:rPr>
        <w:t xml:space="preserve">אנחנו </w:t>
      </w:r>
      <w:bookmarkStart w:id="606" w:name="_ETM_Q2_431290"/>
      <w:bookmarkEnd w:id="606"/>
      <w:r>
        <w:rPr>
          <w:rtl/>
        </w:rPr>
        <w:t xml:space="preserve">לפני </w:t>
      </w:r>
      <w:bookmarkStart w:id="607" w:name="_ETM_Q2_431620"/>
      <w:bookmarkEnd w:id="607"/>
      <w:r>
        <w:rPr>
          <w:rtl/>
        </w:rPr>
        <w:t xml:space="preserve">חג </w:t>
      </w:r>
      <w:bookmarkStart w:id="608" w:name="_ETM_Q2_431859"/>
      <w:bookmarkEnd w:id="608"/>
      <w:r>
        <w:rPr>
          <w:rtl/>
        </w:rPr>
        <w:t>החירות</w:t>
      </w:r>
      <w:r>
        <w:rPr>
          <w:rFonts w:hint="cs"/>
          <w:rtl/>
        </w:rPr>
        <w:t>,</w:t>
      </w:r>
      <w:r>
        <w:rPr>
          <w:rtl/>
        </w:rPr>
        <w:t xml:space="preserve"> </w:t>
      </w:r>
      <w:bookmarkStart w:id="609" w:name="_ETM_Q2_433040"/>
      <w:bookmarkEnd w:id="609"/>
      <w:r>
        <w:rPr>
          <w:rtl/>
        </w:rPr>
        <w:t xml:space="preserve">אבל </w:t>
      </w:r>
      <w:bookmarkStart w:id="610" w:name="_ETM_Q2_433309"/>
      <w:bookmarkEnd w:id="610"/>
      <w:r>
        <w:rPr>
          <w:rtl/>
        </w:rPr>
        <w:t xml:space="preserve">תזכרו </w:t>
      </w:r>
      <w:bookmarkStart w:id="611" w:name="_ETM_Q2_434329"/>
      <w:bookmarkEnd w:id="611"/>
      <w:r>
        <w:rPr>
          <w:rtl/>
        </w:rPr>
        <w:t xml:space="preserve">שיש </w:t>
      </w:r>
      <w:bookmarkStart w:id="612" w:name="_ETM_Q2_434599"/>
      <w:bookmarkEnd w:id="612"/>
      <w:r>
        <w:rPr>
          <w:rtl/>
        </w:rPr>
        <w:t xml:space="preserve">לנו </w:t>
      </w:r>
      <w:bookmarkStart w:id="613" w:name="_ETM_Q2_434809"/>
      <w:bookmarkEnd w:id="613"/>
      <w:r>
        <w:rPr>
          <w:rtl/>
        </w:rPr>
        <w:t xml:space="preserve">עוד </w:t>
      </w:r>
      <w:bookmarkStart w:id="614" w:name="_ETM_Q2_434930"/>
      <w:bookmarkEnd w:id="614"/>
      <w:r>
        <w:rPr>
          <w:rtl/>
        </w:rPr>
        <w:t xml:space="preserve">מעט </w:t>
      </w:r>
      <w:bookmarkStart w:id="615" w:name="_ETM_Q2_435139"/>
      <w:bookmarkEnd w:id="615"/>
      <w:r>
        <w:rPr>
          <w:rtl/>
        </w:rPr>
        <w:t xml:space="preserve">יום </w:t>
      </w:r>
      <w:bookmarkStart w:id="616" w:name="_ETM_Q2_435319"/>
      <w:bookmarkEnd w:id="616"/>
      <w:r>
        <w:rPr>
          <w:rtl/>
        </w:rPr>
        <w:t>עצמאות</w:t>
      </w:r>
      <w:r>
        <w:rPr>
          <w:rFonts w:hint="cs"/>
          <w:rtl/>
        </w:rPr>
        <w:t xml:space="preserve"> –</w:t>
      </w:r>
      <w:r>
        <w:rPr>
          <w:rtl/>
        </w:rPr>
        <w:t xml:space="preserve"> </w:t>
      </w:r>
      <w:bookmarkStart w:id="617" w:name="_ETM_Q2_435739"/>
      <w:bookmarkEnd w:id="617"/>
      <w:r>
        <w:rPr>
          <w:rtl/>
        </w:rPr>
        <w:t xml:space="preserve">זה </w:t>
      </w:r>
      <w:bookmarkStart w:id="618" w:name="_ETM_Q2_435859"/>
      <w:bookmarkEnd w:id="618"/>
      <w:r>
        <w:rPr>
          <w:rtl/>
        </w:rPr>
        <w:t xml:space="preserve">עוד </w:t>
      </w:r>
      <w:bookmarkStart w:id="619" w:name="_ETM_Q2_436039"/>
      <w:bookmarkEnd w:id="619"/>
      <w:r>
        <w:rPr>
          <w:rtl/>
        </w:rPr>
        <w:t xml:space="preserve">חג </w:t>
      </w:r>
      <w:bookmarkStart w:id="620" w:name="_ETM_Q2_436250"/>
      <w:bookmarkEnd w:id="620"/>
      <w:r>
        <w:rPr>
          <w:rtl/>
        </w:rPr>
        <w:t>חירות</w:t>
      </w:r>
      <w:r>
        <w:rPr>
          <w:rFonts w:hint="cs"/>
          <w:rtl/>
        </w:rPr>
        <w:t>,</w:t>
      </w:r>
      <w:r>
        <w:rPr>
          <w:rtl/>
        </w:rPr>
        <w:t xml:space="preserve"> </w:t>
      </w:r>
      <w:bookmarkStart w:id="621" w:name="_ETM_Q2_437150"/>
      <w:bookmarkEnd w:id="621"/>
      <w:r>
        <w:rPr>
          <w:rtl/>
        </w:rPr>
        <w:t xml:space="preserve">אבל </w:t>
      </w:r>
      <w:bookmarkStart w:id="622" w:name="_ETM_Q2_437419"/>
      <w:bookmarkEnd w:id="622"/>
      <w:r>
        <w:rPr>
          <w:rtl/>
        </w:rPr>
        <w:t>באמצע</w:t>
      </w:r>
      <w:r>
        <w:rPr>
          <w:rFonts w:hint="cs"/>
          <w:rtl/>
        </w:rPr>
        <w:t xml:space="preserve"> יש את </w:t>
      </w:r>
      <w:bookmarkStart w:id="623" w:name="_ETM_Q2_438050"/>
      <w:bookmarkStart w:id="624" w:name="_ETM_Q2_438409"/>
      <w:bookmarkEnd w:id="623"/>
      <w:bookmarkEnd w:id="624"/>
      <w:r>
        <w:rPr>
          <w:rFonts w:hint="cs"/>
          <w:rtl/>
        </w:rPr>
        <w:t>ה</w:t>
      </w:r>
      <w:r>
        <w:rPr>
          <w:rtl/>
        </w:rPr>
        <w:t xml:space="preserve">חגים </w:t>
      </w:r>
      <w:bookmarkStart w:id="625" w:name="_ETM_Q2_438770"/>
      <w:bookmarkEnd w:id="625"/>
      <w:r>
        <w:rPr>
          <w:rFonts w:hint="cs"/>
          <w:rtl/>
        </w:rPr>
        <w:t>שקרו</w:t>
      </w:r>
      <w:r>
        <w:rPr>
          <w:rtl/>
        </w:rPr>
        <w:t xml:space="preserve"> </w:t>
      </w:r>
      <w:bookmarkStart w:id="626" w:name="_ETM_Q2_439220"/>
      <w:bookmarkEnd w:id="626"/>
      <w:r>
        <w:rPr>
          <w:rFonts w:hint="cs"/>
          <w:rtl/>
        </w:rPr>
        <w:t>כ</w:t>
      </w:r>
      <w:r>
        <w:rPr>
          <w:rtl/>
        </w:rPr>
        <w:t xml:space="preserve">שלא </w:t>
      </w:r>
      <w:bookmarkStart w:id="627" w:name="_ETM_Q2_439520"/>
      <w:bookmarkEnd w:id="627"/>
      <w:r>
        <w:rPr>
          <w:rtl/>
        </w:rPr>
        <w:t xml:space="preserve">ידענו </w:t>
      </w:r>
      <w:bookmarkStart w:id="628" w:name="_ETM_Q2_439909"/>
      <w:bookmarkEnd w:id="628"/>
      <w:r>
        <w:rPr>
          <w:rtl/>
        </w:rPr>
        <w:t xml:space="preserve">לשמור </w:t>
      </w:r>
      <w:bookmarkStart w:id="629" w:name="_ETM_Q2_440330"/>
      <w:bookmarkEnd w:id="629"/>
      <w:r>
        <w:rPr>
          <w:rtl/>
        </w:rPr>
        <w:t xml:space="preserve">על </w:t>
      </w:r>
      <w:bookmarkStart w:id="630" w:name="_ETM_Q2_440449"/>
      <w:bookmarkEnd w:id="630"/>
      <w:r>
        <w:rPr>
          <w:rtl/>
        </w:rPr>
        <w:t xml:space="preserve">החירות </w:t>
      </w:r>
      <w:bookmarkStart w:id="631" w:name="_ETM_Q2_440870"/>
      <w:bookmarkEnd w:id="631"/>
      <w:r>
        <w:rPr>
          <w:rtl/>
        </w:rPr>
        <w:t>שלנו</w:t>
      </w:r>
      <w:r>
        <w:rPr>
          <w:rFonts w:hint="cs"/>
          <w:rtl/>
        </w:rPr>
        <w:t>.</w:t>
      </w:r>
    </w:p>
    <w:p w:rsidR="00EC08E9" w:rsidRDefault="00EC08E9" w:rsidP="008F6B37">
      <w:pPr>
        <w:rPr>
          <w:rtl/>
        </w:rPr>
      </w:pPr>
    </w:p>
    <w:p w:rsidR="00EC08E9" w:rsidRDefault="00EC08E9" w:rsidP="008F6B37">
      <w:pPr>
        <w:rPr>
          <w:rtl/>
        </w:rPr>
      </w:pPr>
      <w:bookmarkStart w:id="632" w:name="_ETM_Q2_442000"/>
      <w:bookmarkStart w:id="633" w:name="_ETM_Q2_442120"/>
      <w:bookmarkEnd w:id="632"/>
      <w:bookmarkEnd w:id="633"/>
      <w:r>
        <w:rPr>
          <w:rtl/>
        </w:rPr>
        <w:t xml:space="preserve">אדוני </w:t>
      </w:r>
      <w:bookmarkStart w:id="634" w:name="_ETM_Q2_442510"/>
      <w:bookmarkEnd w:id="634"/>
      <w:r>
        <w:rPr>
          <w:rtl/>
        </w:rPr>
        <w:t>היושב-ראש</w:t>
      </w:r>
      <w:r>
        <w:rPr>
          <w:rFonts w:hint="cs"/>
          <w:rtl/>
        </w:rPr>
        <w:t>,</w:t>
      </w:r>
      <w:r>
        <w:rPr>
          <w:rtl/>
        </w:rPr>
        <w:t xml:space="preserve"> </w:t>
      </w:r>
      <w:bookmarkStart w:id="635" w:name="_ETM_Q2_443290"/>
      <w:bookmarkEnd w:id="635"/>
      <w:r>
        <w:rPr>
          <w:rtl/>
        </w:rPr>
        <w:t xml:space="preserve">אותך </w:t>
      </w:r>
      <w:bookmarkStart w:id="636" w:name="_ETM_Q2_443560"/>
      <w:bookmarkEnd w:id="636"/>
      <w:r>
        <w:rPr>
          <w:rtl/>
        </w:rPr>
        <w:t xml:space="preserve">שומעים </w:t>
      </w:r>
      <w:bookmarkStart w:id="637" w:name="_ETM_Q2_443919"/>
      <w:bookmarkEnd w:id="637"/>
      <w:r>
        <w:rPr>
          <w:rtl/>
        </w:rPr>
        <w:t xml:space="preserve">במקומות </w:t>
      </w:r>
      <w:bookmarkStart w:id="638" w:name="_ETM_Q2_444430"/>
      <w:bookmarkEnd w:id="638"/>
      <w:r>
        <w:rPr>
          <w:rtl/>
        </w:rPr>
        <w:t xml:space="preserve">האלה </w:t>
      </w:r>
      <w:bookmarkStart w:id="639" w:name="_ETM_Q2_444669"/>
      <w:bookmarkEnd w:id="639"/>
      <w:r>
        <w:rPr>
          <w:rtl/>
        </w:rPr>
        <w:t xml:space="preserve">יותר </w:t>
      </w:r>
      <w:bookmarkStart w:id="640" w:name="_ETM_Q2_444970"/>
      <w:bookmarkEnd w:id="640"/>
      <w:r>
        <w:rPr>
          <w:rtl/>
        </w:rPr>
        <w:t>ממני</w:t>
      </w:r>
      <w:r>
        <w:rPr>
          <w:rFonts w:hint="cs"/>
          <w:rtl/>
        </w:rPr>
        <w:t>,</w:t>
      </w:r>
      <w:r>
        <w:rPr>
          <w:rtl/>
        </w:rPr>
        <w:t xml:space="preserve"> </w:t>
      </w:r>
      <w:bookmarkStart w:id="641" w:name="_ETM_Q2_446370"/>
      <w:bookmarkEnd w:id="641"/>
      <w:r>
        <w:rPr>
          <w:rtl/>
        </w:rPr>
        <w:t xml:space="preserve">וגם </w:t>
      </w:r>
      <w:bookmarkStart w:id="642" w:name="_ETM_Q2_446730"/>
      <w:bookmarkEnd w:id="642"/>
      <w:r>
        <w:rPr>
          <w:rtl/>
        </w:rPr>
        <w:t>אותך</w:t>
      </w:r>
      <w:r>
        <w:rPr>
          <w:rFonts w:hint="cs"/>
          <w:rtl/>
        </w:rPr>
        <w:t>,</w:t>
      </w:r>
      <w:r>
        <w:rPr>
          <w:rtl/>
        </w:rPr>
        <w:t xml:space="preserve"> </w:t>
      </w:r>
      <w:bookmarkStart w:id="643" w:name="_ETM_Q2_447029"/>
      <w:bookmarkEnd w:id="643"/>
      <w:r>
        <w:rPr>
          <w:rtl/>
        </w:rPr>
        <w:t xml:space="preserve">אדוני </w:t>
      </w:r>
      <w:bookmarkStart w:id="644" w:name="_ETM_Q2_447330"/>
      <w:bookmarkEnd w:id="644"/>
      <w:r>
        <w:rPr>
          <w:rtl/>
        </w:rPr>
        <w:t>השר</w:t>
      </w:r>
      <w:r>
        <w:rPr>
          <w:rFonts w:hint="cs"/>
          <w:rtl/>
        </w:rPr>
        <w:t>.</w:t>
      </w:r>
      <w:r>
        <w:rPr>
          <w:rtl/>
        </w:rPr>
        <w:t xml:space="preserve"> </w:t>
      </w:r>
      <w:bookmarkStart w:id="645" w:name="_ETM_Q2_449080"/>
      <w:bookmarkStart w:id="646" w:name="_ETM_Q2_449319"/>
      <w:bookmarkEnd w:id="645"/>
      <w:bookmarkEnd w:id="646"/>
      <w:r>
        <w:rPr>
          <w:rtl/>
        </w:rPr>
        <w:t>באמת</w:t>
      </w:r>
      <w:r>
        <w:rPr>
          <w:rFonts w:hint="cs"/>
          <w:rtl/>
        </w:rPr>
        <w:t>,</w:t>
      </w:r>
      <w:r>
        <w:rPr>
          <w:rtl/>
        </w:rPr>
        <w:t xml:space="preserve"> </w:t>
      </w:r>
      <w:bookmarkStart w:id="647" w:name="_ETM_Q2_450129"/>
      <w:bookmarkEnd w:id="647"/>
      <w:r>
        <w:rPr>
          <w:rtl/>
        </w:rPr>
        <w:t>באמת</w:t>
      </w:r>
      <w:r>
        <w:rPr>
          <w:rFonts w:hint="cs"/>
          <w:rtl/>
        </w:rPr>
        <w:t>,</w:t>
      </w:r>
      <w:r>
        <w:rPr>
          <w:rtl/>
        </w:rPr>
        <w:t xml:space="preserve"> </w:t>
      </w:r>
      <w:bookmarkStart w:id="648" w:name="_ETM_Q2_451900"/>
      <w:bookmarkEnd w:id="648"/>
      <w:r>
        <w:rPr>
          <w:rtl/>
        </w:rPr>
        <w:t xml:space="preserve">אתם </w:t>
      </w:r>
      <w:bookmarkStart w:id="649" w:name="_ETM_Q2_452260"/>
      <w:bookmarkEnd w:id="649"/>
      <w:r>
        <w:rPr>
          <w:rtl/>
        </w:rPr>
        <w:t xml:space="preserve">הממשלה </w:t>
      </w:r>
      <w:bookmarkStart w:id="650" w:name="_ETM_Q2_452770"/>
      <w:bookmarkEnd w:id="650"/>
      <w:r>
        <w:rPr>
          <w:rFonts w:hint="cs"/>
          <w:rtl/>
        </w:rPr>
        <w:t xml:space="preserve">– </w:t>
      </w:r>
      <w:r>
        <w:rPr>
          <w:rtl/>
        </w:rPr>
        <w:t xml:space="preserve">לא </w:t>
      </w:r>
      <w:bookmarkStart w:id="651" w:name="_ETM_Q2_452889"/>
      <w:bookmarkEnd w:id="651"/>
      <w:r>
        <w:rPr>
          <w:rtl/>
        </w:rPr>
        <w:t>אתה</w:t>
      </w:r>
      <w:r>
        <w:rPr>
          <w:rFonts w:hint="cs"/>
          <w:rtl/>
        </w:rPr>
        <w:t xml:space="preserve"> –</w:t>
      </w:r>
      <w:r>
        <w:rPr>
          <w:rtl/>
        </w:rPr>
        <w:t xml:space="preserve"> </w:t>
      </w:r>
      <w:bookmarkStart w:id="652" w:name="_ETM_Q2_453220"/>
      <w:bookmarkEnd w:id="652"/>
      <w:r>
        <w:rPr>
          <w:rtl/>
        </w:rPr>
        <w:t xml:space="preserve">אבל </w:t>
      </w:r>
      <w:bookmarkStart w:id="653" w:name="_ETM_Q2_453430"/>
      <w:bookmarkEnd w:id="653"/>
      <w:r>
        <w:rPr>
          <w:rtl/>
        </w:rPr>
        <w:t xml:space="preserve">אתם </w:t>
      </w:r>
      <w:bookmarkStart w:id="654" w:name="_ETM_Q2_453730"/>
      <w:bookmarkEnd w:id="654"/>
      <w:r>
        <w:rPr>
          <w:rtl/>
        </w:rPr>
        <w:t>הממשלה</w:t>
      </w:r>
      <w:r>
        <w:rPr>
          <w:rFonts w:hint="cs"/>
          <w:rtl/>
        </w:rPr>
        <w:t>.</w:t>
      </w:r>
      <w:r>
        <w:rPr>
          <w:rtl/>
        </w:rPr>
        <w:t xml:space="preserve"> </w:t>
      </w:r>
      <w:bookmarkStart w:id="655" w:name="_ETM_Q2_455979"/>
      <w:bookmarkEnd w:id="655"/>
      <w:r>
        <w:rPr>
          <w:rtl/>
        </w:rPr>
        <w:t xml:space="preserve">תגלו </w:t>
      </w:r>
      <w:bookmarkStart w:id="656" w:name="_ETM_Q2_456460"/>
      <w:bookmarkEnd w:id="656"/>
      <w:r>
        <w:rPr>
          <w:rtl/>
        </w:rPr>
        <w:t xml:space="preserve">את </w:t>
      </w:r>
      <w:bookmarkStart w:id="657" w:name="_ETM_Q2_456580"/>
      <w:bookmarkEnd w:id="657"/>
      <w:r>
        <w:rPr>
          <w:rtl/>
        </w:rPr>
        <w:t xml:space="preserve">האחריות </w:t>
      </w:r>
      <w:bookmarkStart w:id="658" w:name="_ETM_Q2_457270"/>
      <w:bookmarkEnd w:id="658"/>
      <w:r>
        <w:rPr>
          <w:rtl/>
        </w:rPr>
        <w:t>המינימלית</w:t>
      </w:r>
      <w:r>
        <w:rPr>
          <w:rFonts w:hint="cs"/>
          <w:rtl/>
        </w:rPr>
        <w:t>.</w:t>
      </w:r>
      <w:r>
        <w:rPr>
          <w:rtl/>
        </w:rPr>
        <w:t xml:space="preserve"> </w:t>
      </w:r>
      <w:bookmarkStart w:id="659" w:name="_ETM_Q2_460029"/>
      <w:bookmarkEnd w:id="659"/>
      <w:r>
        <w:rPr>
          <w:rtl/>
        </w:rPr>
        <w:t xml:space="preserve">אין </w:t>
      </w:r>
      <w:bookmarkStart w:id="660" w:name="_ETM_Q2_460240"/>
      <w:bookmarkEnd w:id="660"/>
      <w:r>
        <w:rPr>
          <w:rtl/>
        </w:rPr>
        <w:t xml:space="preserve">לנו </w:t>
      </w:r>
      <w:bookmarkStart w:id="661" w:name="_ETM_Q2_460450"/>
      <w:bookmarkEnd w:id="661"/>
      <w:r>
        <w:rPr>
          <w:rtl/>
        </w:rPr>
        <w:t xml:space="preserve">מדינה </w:t>
      </w:r>
      <w:bookmarkStart w:id="662" w:name="_ETM_Q2_460839"/>
      <w:bookmarkEnd w:id="662"/>
      <w:r>
        <w:rPr>
          <w:rtl/>
        </w:rPr>
        <w:t>אחרת</w:t>
      </w:r>
      <w:r>
        <w:rPr>
          <w:rFonts w:hint="cs"/>
          <w:rtl/>
        </w:rPr>
        <w:t>.</w:t>
      </w:r>
      <w:r>
        <w:rPr>
          <w:rtl/>
        </w:rPr>
        <w:t xml:space="preserve"> </w:t>
      </w:r>
      <w:bookmarkStart w:id="663" w:name="_ETM_Q2_461710"/>
      <w:bookmarkEnd w:id="663"/>
      <w:r>
        <w:rPr>
          <w:rtl/>
        </w:rPr>
        <w:t>תודה</w:t>
      </w:r>
      <w:r>
        <w:rPr>
          <w:rFonts w:hint="cs"/>
          <w:rtl/>
        </w:rPr>
        <w:t>.</w:t>
      </w:r>
    </w:p>
    <w:p w:rsidR="00EC08E9" w:rsidRDefault="00EC08E9" w:rsidP="008F6B37">
      <w:pPr>
        <w:rPr>
          <w:rtl/>
        </w:rPr>
      </w:pPr>
      <w:bookmarkStart w:id="664" w:name="_ETM_Q2_462000"/>
      <w:bookmarkEnd w:id="664"/>
    </w:p>
    <w:p w:rsidR="00EC08E9" w:rsidRDefault="00EC08E9" w:rsidP="008F6B37">
      <w:pPr>
        <w:pStyle w:val="af7"/>
        <w:keepNext/>
        <w:rPr>
          <w:rtl/>
        </w:rPr>
      </w:pPr>
      <w:r w:rsidRPr="00D60179">
        <w:rPr>
          <w:rStyle w:val="TagStyle"/>
          <w:rtl/>
        </w:rPr>
        <w:t xml:space="preserve"> &lt;&lt; יור &gt;&gt; </w:t>
      </w:r>
      <w:r>
        <w:rPr>
          <w:rtl/>
        </w:rPr>
        <w:t>היו"ר אמיר אוחנה:</w:t>
      </w:r>
      <w:r w:rsidRPr="00D60179">
        <w:rPr>
          <w:rStyle w:val="TagStyle"/>
          <w:rtl/>
        </w:rPr>
        <w:t xml:space="preserve"> &lt;&lt; יור &gt;&gt;</w:t>
      </w:r>
      <w:r>
        <w:rPr>
          <w:rtl/>
        </w:rPr>
        <w:t xml:space="preserve">  </w:t>
      </w:r>
    </w:p>
    <w:p w:rsidR="00EC08E9" w:rsidRDefault="00EC08E9" w:rsidP="00DB1A2A">
      <w:pPr>
        <w:rPr>
          <w:rtl/>
        </w:rPr>
      </w:pPr>
    </w:p>
    <w:p w:rsidR="00EC08E9" w:rsidRDefault="00EC08E9" w:rsidP="00DF04ED">
      <w:pPr>
        <w:rPr>
          <w:rtl/>
        </w:rPr>
      </w:pPr>
      <w:bookmarkStart w:id="665" w:name="_ETM_Q2_463000"/>
      <w:bookmarkStart w:id="666" w:name="_ETM_Q2_462250"/>
      <w:bookmarkEnd w:id="665"/>
      <w:bookmarkEnd w:id="666"/>
      <w:r>
        <w:rPr>
          <w:rtl/>
        </w:rPr>
        <w:t xml:space="preserve">תודה </w:t>
      </w:r>
      <w:bookmarkStart w:id="667" w:name="_ETM_Q2_462550"/>
      <w:bookmarkEnd w:id="667"/>
      <w:r>
        <w:rPr>
          <w:rtl/>
        </w:rPr>
        <w:t xml:space="preserve">לחבר </w:t>
      </w:r>
      <w:bookmarkStart w:id="668" w:name="_ETM_Q2_462910"/>
      <w:bookmarkEnd w:id="668"/>
      <w:r>
        <w:rPr>
          <w:rtl/>
        </w:rPr>
        <w:t xml:space="preserve">הכנסת </w:t>
      </w:r>
      <w:bookmarkStart w:id="669" w:name="_ETM_Q2_463270"/>
      <w:bookmarkEnd w:id="669"/>
      <w:r>
        <w:rPr>
          <w:rtl/>
        </w:rPr>
        <w:t>שטרן</w:t>
      </w:r>
      <w:r>
        <w:rPr>
          <w:rFonts w:hint="cs"/>
          <w:rtl/>
        </w:rPr>
        <w:t>.</w:t>
      </w:r>
      <w:r>
        <w:rPr>
          <w:rtl/>
        </w:rPr>
        <w:t xml:space="preserve"> </w:t>
      </w:r>
      <w:bookmarkStart w:id="670" w:name="_ETM_Q2_463629"/>
      <w:bookmarkEnd w:id="670"/>
      <w:r>
        <w:rPr>
          <w:rtl/>
        </w:rPr>
        <w:t xml:space="preserve">אני </w:t>
      </w:r>
      <w:bookmarkStart w:id="671" w:name="_ETM_Q2_463750"/>
      <w:bookmarkEnd w:id="671"/>
      <w:r>
        <w:rPr>
          <w:rtl/>
        </w:rPr>
        <w:t xml:space="preserve">מזמין </w:t>
      </w:r>
      <w:bookmarkStart w:id="672" w:name="_ETM_Q2_464050"/>
      <w:bookmarkEnd w:id="672"/>
      <w:r>
        <w:rPr>
          <w:rtl/>
        </w:rPr>
        <w:t xml:space="preserve">את </w:t>
      </w:r>
      <w:bookmarkStart w:id="673" w:name="_ETM_Q2_464139"/>
      <w:bookmarkEnd w:id="673"/>
      <w:r>
        <w:rPr>
          <w:rtl/>
        </w:rPr>
        <w:t xml:space="preserve">חבר </w:t>
      </w:r>
      <w:bookmarkStart w:id="674" w:name="_ETM_Q2_464410"/>
      <w:bookmarkEnd w:id="674"/>
      <w:r>
        <w:rPr>
          <w:rtl/>
        </w:rPr>
        <w:t xml:space="preserve">הכנסת </w:t>
      </w:r>
      <w:bookmarkStart w:id="675" w:name="_ETM_Q2_464770"/>
      <w:bookmarkEnd w:id="675"/>
      <w:r>
        <w:rPr>
          <w:rtl/>
        </w:rPr>
        <w:t xml:space="preserve">מתן </w:t>
      </w:r>
      <w:bookmarkStart w:id="676" w:name="_ETM_Q2_465099"/>
      <w:bookmarkEnd w:id="676"/>
      <w:r>
        <w:rPr>
          <w:rtl/>
        </w:rPr>
        <w:t>כ</w:t>
      </w:r>
      <w:r>
        <w:rPr>
          <w:rFonts w:hint="cs"/>
          <w:rtl/>
        </w:rPr>
        <w:t>הנא</w:t>
      </w:r>
      <w:r>
        <w:rPr>
          <w:rtl/>
        </w:rPr>
        <w:t xml:space="preserve"> </w:t>
      </w:r>
      <w:bookmarkStart w:id="677" w:name="_ETM_Q2_465759"/>
      <w:bookmarkEnd w:id="677"/>
      <w:r>
        <w:rPr>
          <w:rtl/>
        </w:rPr>
        <w:t xml:space="preserve">לנמק </w:t>
      </w:r>
      <w:bookmarkStart w:id="678" w:name="_ETM_Q2_466210"/>
      <w:bookmarkEnd w:id="678"/>
      <w:r>
        <w:rPr>
          <w:rtl/>
        </w:rPr>
        <w:t xml:space="preserve">את </w:t>
      </w:r>
      <w:bookmarkStart w:id="679" w:name="_ETM_Q2_466360"/>
      <w:bookmarkEnd w:id="679"/>
      <w:r>
        <w:rPr>
          <w:rtl/>
        </w:rPr>
        <w:t xml:space="preserve">ההצעה </w:t>
      </w:r>
      <w:bookmarkStart w:id="680" w:name="_ETM_Q2_466720"/>
      <w:bookmarkEnd w:id="680"/>
      <w:r>
        <w:rPr>
          <w:rtl/>
        </w:rPr>
        <w:t xml:space="preserve">להביע </w:t>
      </w:r>
      <w:bookmarkStart w:id="681" w:name="_ETM_Q2_467110"/>
      <w:bookmarkEnd w:id="681"/>
      <w:r>
        <w:rPr>
          <w:rFonts w:hint="cs"/>
          <w:rtl/>
        </w:rPr>
        <w:t>אי-</w:t>
      </w:r>
      <w:r>
        <w:rPr>
          <w:rtl/>
        </w:rPr>
        <w:t xml:space="preserve">אמון </w:t>
      </w:r>
      <w:bookmarkStart w:id="682" w:name="_ETM_Q2_467379"/>
      <w:bookmarkEnd w:id="682"/>
      <w:r>
        <w:rPr>
          <w:rtl/>
        </w:rPr>
        <w:t xml:space="preserve">בממשלה </w:t>
      </w:r>
      <w:bookmarkStart w:id="683" w:name="_ETM_Q2_468400"/>
      <w:bookmarkEnd w:id="683"/>
      <w:r>
        <w:rPr>
          <w:rtl/>
        </w:rPr>
        <w:t xml:space="preserve">מטעם </w:t>
      </w:r>
      <w:bookmarkStart w:id="684" w:name="_ETM_Q2_469089"/>
      <w:bookmarkEnd w:id="684"/>
      <w:r>
        <w:rPr>
          <w:rtl/>
        </w:rPr>
        <w:t xml:space="preserve">סיעת </w:t>
      </w:r>
      <w:bookmarkStart w:id="685" w:name="_ETM_Q2_469600"/>
      <w:bookmarkEnd w:id="685"/>
      <w:r>
        <w:rPr>
          <w:rtl/>
        </w:rPr>
        <w:t xml:space="preserve">המחנה </w:t>
      </w:r>
      <w:bookmarkStart w:id="686" w:name="_ETM_Q2_470080"/>
      <w:bookmarkEnd w:id="686"/>
      <w:r>
        <w:rPr>
          <w:rtl/>
        </w:rPr>
        <w:t>הממלכתי</w:t>
      </w:r>
      <w:r>
        <w:rPr>
          <w:rFonts w:hint="cs"/>
          <w:rtl/>
        </w:rPr>
        <w:t>.</w:t>
      </w:r>
      <w:bookmarkStart w:id="687" w:name="_ETM_Q2_480960"/>
      <w:bookmarkStart w:id="688" w:name="_ETM_Q2_481890"/>
      <w:bookmarkEnd w:id="687"/>
      <w:bookmarkEnd w:id="688"/>
      <w:r>
        <w:rPr>
          <w:rFonts w:hint="cs"/>
          <w:rtl/>
        </w:rPr>
        <w:t xml:space="preserve"> עשר</w:t>
      </w:r>
      <w:r>
        <w:rPr>
          <w:rtl/>
        </w:rPr>
        <w:t xml:space="preserve"> </w:t>
      </w:r>
      <w:bookmarkStart w:id="689" w:name="_ETM_Q2_482190"/>
      <w:bookmarkEnd w:id="689"/>
      <w:r>
        <w:rPr>
          <w:rtl/>
        </w:rPr>
        <w:t xml:space="preserve">דקות </w:t>
      </w:r>
      <w:bookmarkStart w:id="690" w:name="_ETM_Q2_482550"/>
      <w:bookmarkEnd w:id="690"/>
      <w:r>
        <w:rPr>
          <w:rtl/>
        </w:rPr>
        <w:t>לרשותך</w:t>
      </w:r>
      <w:r>
        <w:rPr>
          <w:rFonts w:hint="cs"/>
          <w:rtl/>
        </w:rPr>
        <w:t>,</w:t>
      </w:r>
      <w:r>
        <w:rPr>
          <w:rtl/>
        </w:rPr>
        <w:t xml:space="preserve"> אדוני</w:t>
      </w:r>
      <w:r>
        <w:rPr>
          <w:rFonts w:hint="cs"/>
          <w:rtl/>
        </w:rPr>
        <w:t>.</w:t>
      </w:r>
    </w:p>
    <w:p w:rsidR="00EC08E9" w:rsidRDefault="00EC08E9" w:rsidP="008F6B37">
      <w:pPr>
        <w:rPr>
          <w:rtl/>
        </w:rPr>
      </w:pPr>
    </w:p>
    <w:p w:rsidR="00EC08E9" w:rsidRDefault="00EC08E9" w:rsidP="008F6B37">
      <w:pPr>
        <w:pStyle w:val="a4"/>
        <w:keepNext/>
        <w:rPr>
          <w:rtl/>
        </w:rPr>
      </w:pPr>
      <w:bookmarkStart w:id="691" w:name="ET_speaker_5855_8"/>
      <w:r w:rsidRPr="00D60179">
        <w:rPr>
          <w:rStyle w:val="TagStyle"/>
          <w:rtl/>
        </w:rPr>
        <w:t xml:space="preserve"> &lt;&lt; דובר &gt;&gt; </w:t>
      </w:r>
      <w:bookmarkStart w:id="692" w:name="_Toc130239827"/>
      <w:bookmarkStart w:id="693" w:name="_Toc130302126"/>
      <w:bookmarkStart w:id="694" w:name="_Toc130302669"/>
      <w:r>
        <w:rPr>
          <w:rtl/>
        </w:rPr>
        <w:t>מתן כהנא (המחנה הממלכתי):</w:t>
      </w:r>
      <w:bookmarkEnd w:id="692"/>
      <w:bookmarkEnd w:id="693"/>
      <w:bookmarkEnd w:id="694"/>
      <w:r w:rsidRPr="00D60179">
        <w:rPr>
          <w:rStyle w:val="TagStyle"/>
          <w:rtl/>
        </w:rPr>
        <w:t xml:space="preserve"> &lt;&lt; דובר &gt;&gt;</w:t>
      </w:r>
      <w:r>
        <w:rPr>
          <w:rtl/>
        </w:rPr>
        <w:t xml:space="preserve">  </w:t>
      </w:r>
      <w:bookmarkEnd w:id="691"/>
    </w:p>
    <w:p w:rsidR="00EC08E9" w:rsidRDefault="00EC08E9" w:rsidP="00DB1A2A">
      <w:pPr>
        <w:rPr>
          <w:rtl/>
        </w:rPr>
      </w:pPr>
    </w:p>
    <w:p w:rsidR="00EF72F2" w:rsidRDefault="00EC08E9" w:rsidP="00EF72F2">
      <w:pPr>
        <w:rPr>
          <w:rtl/>
        </w:rPr>
      </w:pPr>
      <w:bookmarkStart w:id="695" w:name="_ETM_Q2_483000"/>
      <w:bookmarkStart w:id="696" w:name="_ETM_Q2_480000"/>
      <w:bookmarkStart w:id="697" w:name="_ETM_Q2_483469"/>
      <w:bookmarkEnd w:id="695"/>
      <w:bookmarkEnd w:id="696"/>
      <w:bookmarkEnd w:id="697"/>
      <w:r>
        <w:rPr>
          <w:rtl/>
        </w:rPr>
        <w:t xml:space="preserve">אדוני </w:t>
      </w:r>
      <w:bookmarkStart w:id="698" w:name="_ETM_Q2_483799"/>
      <w:bookmarkEnd w:id="698"/>
      <w:r>
        <w:rPr>
          <w:rtl/>
        </w:rPr>
        <w:t>היושב-ראש</w:t>
      </w:r>
      <w:r>
        <w:rPr>
          <w:rFonts w:hint="cs"/>
          <w:rtl/>
        </w:rPr>
        <w:t>,</w:t>
      </w:r>
      <w:r>
        <w:rPr>
          <w:rtl/>
        </w:rPr>
        <w:t xml:space="preserve"> </w:t>
      </w:r>
      <w:bookmarkStart w:id="699" w:name="_ETM_Q2_484490"/>
      <w:bookmarkEnd w:id="699"/>
      <w:r>
        <w:rPr>
          <w:rtl/>
        </w:rPr>
        <w:t xml:space="preserve">חבריי </w:t>
      </w:r>
      <w:bookmarkStart w:id="700" w:name="_ETM_Q2_484850"/>
      <w:bookmarkEnd w:id="700"/>
      <w:r>
        <w:rPr>
          <w:rtl/>
        </w:rPr>
        <w:t xml:space="preserve">חברי </w:t>
      </w:r>
      <w:bookmarkStart w:id="701" w:name="_ETM_Q2_485089"/>
      <w:bookmarkEnd w:id="701"/>
      <w:r>
        <w:rPr>
          <w:rtl/>
        </w:rPr>
        <w:t>הכנסת</w:t>
      </w:r>
      <w:r>
        <w:rPr>
          <w:rFonts w:hint="cs"/>
          <w:rtl/>
        </w:rPr>
        <w:t>,</w:t>
      </w:r>
      <w:r>
        <w:rPr>
          <w:rtl/>
        </w:rPr>
        <w:t xml:space="preserve"> </w:t>
      </w:r>
      <w:bookmarkStart w:id="702" w:name="_ETM_Q2_485479"/>
      <w:bookmarkEnd w:id="702"/>
      <w:r>
        <w:rPr>
          <w:rtl/>
        </w:rPr>
        <w:t xml:space="preserve">אדוני </w:t>
      </w:r>
      <w:bookmarkStart w:id="703" w:name="_ETM_Q2_485750"/>
      <w:bookmarkEnd w:id="703"/>
      <w:r>
        <w:rPr>
          <w:rtl/>
        </w:rPr>
        <w:t>השר</w:t>
      </w:r>
      <w:r>
        <w:rPr>
          <w:rFonts w:hint="cs"/>
          <w:rtl/>
        </w:rPr>
        <w:t>,</w:t>
      </w:r>
      <w:r>
        <w:rPr>
          <w:rtl/>
        </w:rPr>
        <w:t xml:space="preserve"> </w:t>
      </w:r>
      <w:bookmarkStart w:id="704" w:name="_ETM_Q2_487400"/>
      <w:bookmarkEnd w:id="704"/>
      <w:r>
        <w:rPr>
          <w:rtl/>
        </w:rPr>
        <w:t xml:space="preserve">בראש </w:t>
      </w:r>
      <w:bookmarkStart w:id="705" w:name="_ETM_Q2_487670"/>
      <w:bookmarkEnd w:id="705"/>
      <w:r>
        <w:rPr>
          <w:rtl/>
        </w:rPr>
        <w:t xml:space="preserve">ובראשונה </w:t>
      </w:r>
      <w:bookmarkStart w:id="706" w:name="_ETM_Q2_488779"/>
      <w:bookmarkEnd w:id="706"/>
      <w:r>
        <w:rPr>
          <w:rFonts w:hint="cs"/>
          <w:rtl/>
        </w:rPr>
        <w:t xml:space="preserve">– </w:t>
      </w:r>
      <w:r>
        <w:rPr>
          <w:rtl/>
        </w:rPr>
        <w:t xml:space="preserve">להשתתף </w:t>
      </w:r>
      <w:bookmarkStart w:id="707" w:name="_ETM_Q2_489320"/>
      <w:bookmarkEnd w:id="707"/>
      <w:r>
        <w:rPr>
          <w:rtl/>
        </w:rPr>
        <w:t xml:space="preserve">בצער </w:t>
      </w:r>
      <w:bookmarkStart w:id="708" w:name="_ETM_Q2_489650"/>
      <w:bookmarkEnd w:id="708"/>
      <w:r>
        <w:rPr>
          <w:rtl/>
        </w:rPr>
        <w:t xml:space="preserve">הכבד </w:t>
      </w:r>
      <w:bookmarkStart w:id="709" w:name="_ETM_Q2_490250"/>
      <w:bookmarkEnd w:id="709"/>
      <w:r>
        <w:rPr>
          <w:rtl/>
        </w:rPr>
        <w:t xml:space="preserve">של </w:t>
      </w:r>
      <w:bookmarkStart w:id="710" w:name="_ETM_Q2_490430"/>
      <w:bookmarkEnd w:id="710"/>
      <w:r>
        <w:rPr>
          <w:rtl/>
        </w:rPr>
        <w:t xml:space="preserve">משפחת </w:t>
      </w:r>
      <w:bookmarkStart w:id="711" w:name="_ETM_Q2_490820"/>
      <w:bookmarkEnd w:id="711"/>
      <w:r>
        <w:rPr>
          <w:rtl/>
        </w:rPr>
        <w:t>אשכר</w:t>
      </w:r>
      <w:r>
        <w:rPr>
          <w:rFonts w:hint="cs"/>
          <w:rtl/>
        </w:rPr>
        <w:t xml:space="preserve"> על</w:t>
      </w:r>
      <w:r>
        <w:rPr>
          <w:rtl/>
        </w:rPr>
        <w:t xml:space="preserve"> </w:t>
      </w:r>
      <w:bookmarkStart w:id="712" w:name="_ETM_Q2_493049"/>
      <w:bookmarkEnd w:id="712"/>
      <w:r>
        <w:rPr>
          <w:rtl/>
        </w:rPr>
        <w:t xml:space="preserve">מותו </w:t>
      </w:r>
      <w:bookmarkStart w:id="713" w:name="_ETM_Q2_493440"/>
      <w:bookmarkEnd w:id="713"/>
      <w:r>
        <w:rPr>
          <w:rtl/>
        </w:rPr>
        <w:t xml:space="preserve">של </w:t>
      </w:r>
      <w:bookmarkStart w:id="714" w:name="_ETM_Q2_494099"/>
      <w:bookmarkEnd w:id="714"/>
      <w:r>
        <w:rPr>
          <w:rtl/>
        </w:rPr>
        <w:t>אור</w:t>
      </w:r>
      <w:r>
        <w:rPr>
          <w:rFonts w:hint="cs"/>
          <w:rtl/>
        </w:rPr>
        <w:t>,</w:t>
      </w:r>
      <w:r>
        <w:rPr>
          <w:rtl/>
        </w:rPr>
        <w:t xml:space="preserve"> </w:t>
      </w:r>
      <w:bookmarkStart w:id="715" w:name="_ETM_Q2_494519"/>
      <w:bookmarkEnd w:id="715"/>
      <w:r>
        <w:rPr>
          <w:rtl/>
        </w:rPr>
        <w:t xml:space="preserve">אחרי </w:t>
      </w:r>
      <w:bookmarkStart w:id="716" w:name="_ETM_Q2_494730"/>
      <w:bookmarkEnd w:id="716"/>
      <w:r>
        <w:rPr>
          <w:rtl/>
        </w:rPr>
        <w:t>שנ</w:t>
      </w:r>
      <w:r>
        <w:rPr>
          <w:rFonts w:hint="cs"/>
          <w:rtl/>
        </w:rPr>
        <w:t>פצע</w:t>
      </w:r>
      <w:r>
        <w:rPr>
          <w:rtl/>
        </w:rPr>
        <w:t xml:space="preserve"> </w:t>
      </w:r>
      <w:bookmarkStart w:id="717" w:name="_ETM_Q2_495870"/>
      <w:bookmarkEnd w:id="717"/>
      <w:r>
        <w:rPr>
          <w:rtl/>
        </w:rPr>
        <w:t xml:space="preserve">בפיגוע </w:t>
      </w:r>
      <w:bookmarkStart w:id="718" w:name="_ETM_Q2_496589"/>
      <w:bookmarkEnd w:id="718"/>
      <w:r>
        <w:rPr>
          <w:rFonts w:hint="cs"/>
          <w:rtl/>
        </w:rPr>
        <w:t>ב</w:t>
      </w:r>
      <w:r>
        <w:rPr>
          <w:rtl/>
        </w:rPr>
        <w:t xml:space="preserve">שבוע </w:t>
      </w:r>
      <w:bookmarkStart w:id="719" w:name="_ETM_Q2_496950"/>
      <w:bookmarkEnd w:id="719"/>
      <w:r>
        <w:rPr>
          <w:rtl/>
        </w:rPr>
        <w:t>שעבר</w:t>
      </w:r>
      <w:r>
        <w:rPr>
          <w:rFonts w:hint="cs"/>
          <w:rtl/>
        </w:rPr>
        <w:t>.</w:t>
      </w:r>
      <w:r>
        <w:rPr>
          <w:rtl/>
        </w:rPr>
        <w:t xml:space="preserve"> </w:t>
      </w:r>
      <w:bookmarkStart w:id="720" w:name="_ETM_Q2_498820"/>
      <w:bookmarkEnd w:id="720"/>
      <w:r>
        <w:rPr>
          <w:rtl/>
        </w:rPr>
        <w:t xml:space="preserve">זה </w:t>
      </w:r>
      <w:bookmarkStart w:id="721" w:name="_ETM_Q2_499089"/>
      <w:bookmarkEnd w:id="721"/>
      <w:r>
        <w:rPr>
          <w:rtl/>
        </w:rPr>
        <w:t xml:space="preserve">מביא </w:t>
      </w:r>
      <w:bookmarkStart w:id="722" w:name="_ETM_Q2_499329"/>
      <w:bookmarkEnd w:id="722"/>
      <w:r>
        <w:rPr>
          <w:rtl/>
        </w:rPr>
        <w:t xml:space="preserve">אותי </w:t>
      </w:r>
      <w:bookmarkStart w:id="723" w:name="_ETM_Q2_499929"/>
      <w:bookmarkEnd w:id="723"/>
      <w:r>
        <w:rPr>
          <w:rtl/>
        </w:rPr>
        <w:t xml:space="preserve">לעשות </w:t>
      </w:r>
      <w:bookmarkStart w:id="724" w:name="_ETM_Q2_500320"/>
      <w:bookmarkEnd w:id="724"/>
      <w:r>
        <w:rPr>
          <w:rtl/>
        </w:rPr>
        <w:t xml:space="preserve">איזה </w:t>
      </w:r>
      <w:bookmarkStart w:id="725" w:name="_ETM_Q2_500500"/>
      <w:bookmarkEnd w:id="725"/>
      <w:r>
        <w:rPr>
          <w:rtl/>
        </w:rPr>
        <w:t xml:space="preserve">ניתוח </w:t>
      </w:r>
      <w:bookmarkStart w:id="726" w:name="_ETM_Q2_501189"/>
      <w:bookmarkEnd w:id="726"/>
      <w:r>
        <w:rPr>
          <w:rtl/>
        </w:rPr>
        <w:t xml:space="preserve">של </w:t>
      </w:r>
      <w:bookmarkStart w:id="727" w:name="_ETM_Q2_502119"/>
      <w:bookmarkEnd w:id="727"/>
      <w:r>
        <w:rPr>
          <w:rtl/>
        </w:rPr>
        <w:t xml:space="preserve">מה </w:t>
      </w:r>
      <w:bookmarkStart w:id="728" w:name="_ETM_Q2_502419"/>
      <w:bookmarkEnd w:id="728"/>
      <w:r>
        <w:rPr>
          <w:rtl/>
        </w:rPr>
        <w:t xml:space="preserve">הממשלה </w:t>
      </w:r>
      <w:bookmarkStart w:id="729" w:name="_ETM_Q2_502960"/>
      <w:bookmarkEnd w:id="729"/>
      <w:r>
        <w:rPr>
          <w:rtl/>
        </w:rPr>
        <w:t xml:space="preserve">הזאת </w:t>
      </w:r>
      <w:bookmarkStart w:id="730" w:name="_ETM_Q2_503410"/>
      <w:bookmarkEnd w:id="730"/>
      <w:r>
        <w:rPr>
          <w:rtl/>
        </w:rPr>
        <w:t xml:space="preserve">הצליחה </w:t>
      </w:r>
      <w:bookmarkStart w:id="731" w:name="_ETM_Q2_503859"/>
      <w:bookmarkEnd w:id="731"/>
      <w:r>
        <w:rPr>
          <w:rtl/>
        </w:rPr>
        <w:t>להבי</w:t>
      </w:r>
      <w:r>
        <w:rPr>
          <w:rFonts w:hint="cs"/>
          <w:rtl/>
        </w:rPr>
        <w:t xml:space="preserve">א </w:t>
      </w:r>
      <w:bookmarkStart w:id="732" w:name="_ETM_Q2_502000"/>
      <w:bookmarkStart w:id="733" w:name="_ETM_Q2_504189"/>
      <w:bookmarkEnd w:id="732"/>
      <w:bookmarkEnd w:id="733"/>
      <w:r>
        <w:rPr>
          <w:rFonts w:hint="cs"/>
          <w:rtl/>
        </w:rPr>
        <w:t>ע</w:t>
      </w:r>
      <w:r>
        <w:rPr>
          <w:rtl/>
        </w:rPr>
        <w:t>ל</w:t>
      </w:r>
      <w:r>
        <w:rPr>
          <w:rFonts w:hint="cs"/>
          <w:rtl/>
        </w:rPr>
        <w:t>י</w:t>
      </w:r>
      <w:r>
        <w:rPr>
          <w:rtl/>
        </w:rPr>
        <w:t xml:space="preserve">נו </w:t>
      </w:r>
      <w:bookmarkStart w:id="734" w:name="_ETM_Q2_504399"/>
      <w:bookmarkEnd w:id="734"/>
      <w:r>
        <w:rPr>
          <w:rtl/>
        </w:rPr>
        <w:t xml:space="preserve">בחודשיים </w:t>
      </w:r>
      <w:bookmarkStart w:id="735" w:name="_ETM_Q2_505419"/>
      <w:bookmarkEnd w:id="735"/>
      <w:r>
        <w:rPr>
          <w:rtl/>
        </w:rPr>
        <w:t xml:space="preserve">וחצי </w:t>
      </w:r>
      <w:bookmarkStart w:id="736" w:name="_ETM_Q2_505839"/>
      <w:bookmarkEnd w:id="736"/>
      <w:r>
        <w:rPr>
          <w:rtl/>
        </w:rPr>
        <w:t xml:space="preserve">שהיא </w:t>
      </w:r>
      <w:bookmarkStart w:id="737" w:name="_ETM_Q2_506500"/>
      <w:bookmarkEnd w:id="737"/>
      <w:r>
        <w:rPr>
          <w:rtl/>
        </w:rPr>
        <w:t xml:space="preserve">קיימת </w:t>
      </w:r>
      <w:bookmarkStart w:id="738" w:name="_ETM_Q2_507839"/>
      <w:bookmarkEnd w:id="738"/>
      <w:r>
        <w:rPr>
          <w:rtl/>
        </w:rPr>
        <w:t xml:space="preserve">בתחומים </w:t>
      </w:r>
      <w:bookmarkStart w:id="739" w:name="_ETM_Q2_508230"/>
      <w:bookmarkEnd w:id="739"/>
      <w:r>
        <w:rPr>
          <w:rtl/>
        </w:rPr>
        <w:t xml:space="preserve">המרכזיים </w:t>
      </w:r>
      <w:bookmarkStart w:id="740" w:name="_ETM_Q2_508920"/>
      <w:bookmarkEnd w:id="740"/>
      <w:r>
        <w:rPr>
          <w:rtl/>
        </w:rPr>
        <w:t xml:space="preserve">שעליהם </w:t>
      </w:r>
      <w:bookmarkStart w:id="741" w:name="_ETM_Q2_509759"/>
      <w:bookmarkEnd w:id="741"/>
      <w:r>
        <w:rPr>
          <w:rtl/>
        </w:rPr>
        <w:t xml:space="preserve">עמד </w:t>
      </w:r>
      <w:bookmarkStart w:id="742" w:name="_ETM_Q2_510210"/>
      <w:bookmarkEnd w:id="742"/>
      <w:r>
        <w:rPr>
          <w:rtl/>
        </w:rPr>
        <w:t>ר</w:t>
      </w:r>
      <w:r>
        <w:rPr>
          <w:rFonts w:hint="cs"/>
          <w:rtl/>
        </w:rPr>
        <w:t>אש הממשלה</w:t>
      </w:r>
      <w:r>
        <w:rPr>
          <w:rtl/>
        </w:rPr>
        <w:t xml:space="preserve"> </w:t>
      </w:r>
      <w:bookmarkStart w:id="743" w:name="_ETM_Q2_510930"/>
      <w:bookmarkEnd w:id="743"/>
      <w:r>
        <w:rPr>
          <w:rtl/>
        </w:rPr>
        <w:t xml:space="preserve">ודיבר </w:t>
      </w:r>
      <w:bookmarkStart w:id="744" w:name="_ETM_Q2_512190"/>
      <w:bookmarkEnd w:id="744"/>
      <w:r>
        <w:rPr>
          <w:rtl/>
        </w:rPr>
        <w:t xml:space="preserve">כאשר </w:t>
      </w:r>
      <w:bookmarkStart w:id="745" w:name="_ETM_Q2_512550"/>
      <w:bookmarkEnd w:id="745"/>
      <w:r>
        <w:rPr>
          <w:rtl/>
        </w:rPr>
        <w:t xml:space="preserve">הוא </w:t>
      </w:r>
      <w:bookmarkStart w:id="746" w:name="_ETM_Q2_512670"/>
      <w:bookmarkEnd w:id="746"/>
      <w:r>
        <w:rPr>
          <w:rtl/>
        </w:rPr>
        <w:t xml:space="preserve">השביע </w:t>
      </w:r>
      <w:bookmarkStart w:id="747" w:name="_ETM_Q2_512970"/>
      <w:bookmarkEnd w:id="747"/>
      <w:r>
        <w:rPr>
          <w:rtl/>
        </w:rPr>
        <w:t xml:space="preserve">את </w:t>
      </w:r>
      <w:bookmarkStart w:id="748" w:name="_ETM_Q2_513060"/>
      <w:bookmarkEnd w:id="748"/>
      <w:r>
        <w:rPr>
          <w:rtl/>
        </w:rPr>
        <w:t>הממשלה</w:t>
      </w:r>
      <w:r>
        <w:rPr>
          <w:rFonts w:hint="cs"/>
          <w:rtl/>
        </w:rPr>
        <w:t>.</w:t>
      </w:r>
      <w:r>
        <w:rPr>
          <w:rtl/>
        </w:rPr>
        <w:t xml:space="preserve"> </w:t>
      </w:r>
      <w:bookmarkStart w:id="749" w:name="_ETM_Q2_513870"/>
      <w:bookmarkEnd w:id="749"/>
      <w:r>
        <w:rPr>
          <w:rtl/>
        </w:rPr>
        <w:t xml:space="preserve">אני </w:t>
      </w:r>
      <w:bookmarkStart w:id="750" w:name="_ETM_Q2_514050"/>
      <w:bookmarkEnd w:id="750"/>
      <w:r>
        <w:rPr>
          <w:rtl/>
        </w:rPr>
        <w:t xml:space="preserve">חייב </w:t>
      </w:r>
      <w:bookmarkStart w:id="751" w:name="_ETM_Q2_514290"/>
      <w:bookmarkEnd w:id="751"/>
      <w:r>
        <w:rPr>
          <w:rtl/>
        </w:rPr>
        <w:t xml:space="preserve">להגיד </w:t>
      </w:r>
      <w:bookmarkStart w:id="752" w:name="_ETM_Q2_514620"/>
      <w:bookmarkEnd w:id="752"/>
      <w:r>
        <w:rPr>
          <w:rtl/>
        </w:rPr>
        <w:t>שב</w:t>
      </w:r>
      <w:bookmarkStart w:id="753" w:name="_ETM_Q2_515790"/>
      <w:bookmarkEnd w:id="753"/>
      <w:r>
        <w:rPr>
          <w:rtl/>
        </w:rPr>
        <w:t xml:space="preserve">השבעת </w:t>
      </w:r>
      <w:bookmarkStart w:id="754" w:name="_ETM_Q2_516210"/>
      <w:bookmarkEnd w:id="754"/>
      <w:r>
        <w:rPr>
          <w:rtl/>
        </w:rPr>
        <w:t xml:space="preserve">הממשלה </w:t>
      </w:r>
      <w:bookmarkStart w:id="755" w:name="_ETM_Q2_516720"/>
      <w:bookmarkEnd w:id="755"/>
      <w:r>
        <w:rPr>
          <w:rtl/>
        </w:rPr>
        <w:t xml:space="preserve">אני </w:t>
      </w:r>
      <w:bookmarkStart w:id="756" w:name="_ETM_Q2_516839"/>
      <w:bookmarkEnd w:id="756"/>
      <w:r>
        <w:rPr>
          <w:rtl/>
        </w:rPr>
        <w:t xml:space="preserve">הוצאתי </w:t>
      </w:r>
      <w:bookmarkStart w:id="757" w:name="_ETM_Q2_517529"/>
      <w:bookmarkEnd w:id="757"/>
      <w:r>
        <w:rPr>
          <w:rtl/>
        </w:rPr>
        <w:t>ציוץ</w:t>
      </w:r>
      <w:bookmarkStart w:id="758" w:name="_ETM_Q2_518700"/>
      <w:bookmarkEnd w:id="758"/>
      <w:r>
        <w:rPr>
          <w:rtl/>
        </w:rPr>
        <w:t xml:space="preserve"> </w:t>
      </w:r>
      <w:bookmarkStart w:id="759" w:name="_ETM_Q2_519120"/>
      <w:bookmarkEnd w:id="759"/>
      <w:r>
        <w:rPr>
          <w:rFonts w:hint="cs"/>
          <w:rtl/>
        </w:rPr>
        <w:t>ו</w:t>
      </w:r>
      <w:r>
        <w:rPr>
          <w:rtl/>
        </w:rPr>
        <w:t xml:space="preserve">אמרתי </w:t>
      </w:r>
      <w:bookmarkStart w:id="760" w:name="_ETM_Q2_519450"/>
      <w:bookmarkEnd w:id="760"/>
      <w:r>
        <w:rPr>
          <w:rFonts w:hint="cs"/>
          <w:rtl/>
        </w:rPr>
        <w:t>בו</w:t>
      </w:r>
      <w:r>
        <w:rPr>
          <w:rtl/>
        </w:rPr>
        <w:t xml:space="preserve"> </w:t>
      </w:r>
      <w:bookmarkStart w:id="761" w:name="_ETM_Q2_519570"/>
      <w:bookmarkEnd w:id="761"/>
      <w:r>
        <w:rPr>
          <w:rtl/>
        </w:rPr>
        <w:t xml:space="preserve">שאני </w:t>
      </w:r>
      <w:bookmarkStart w:id="762" w:name="_ETM_Q2_519810"/>
      <w:bookmarkEnd w:id="762"/>
      <w:r>
        <w:rPr>
          <w:rtl/>
        </w:rPr>
        <w:t xml:space="preserve">מתפלל </w:t>
      </w:r>
      <w:bookmarkStart w:id="763" w:name="_ETM_Q2_520589"/>
      <w:bookmarkEnd w:id="763"/>
      <w:r>
        <w:rPr>
          <w:rtl/>
        </w:rPr>
        <w:t xml:space="preserve">להצלחת </w:t>
      </w:r>
      <w:bookmarkStart w:id="764" w:name="_ETM_Q2_521339"/>
      <w:bookmarkEnd w:id="764"/>
      <w:r>
        <w:rPr>
          <w:rtl/>
        </w:rPr>
        <w:t>הממשלה</w:t>
      </w:r>
      <w:r>
        <w:rPr>
          <w:rFonts w:hint="cs"/>
          <w:rtl/>
        </w:rPr>
        <w:t>.</w:t>
      </w:r>
      <w:r>
        <w:rPr>
          <w:rtl/>
        </w:rPr>
        <w:t xml:space="preserve"> </w:t>
      </w:r>
      <w:bookmarkStart w:id="765" w:name="_ETM_Q2_522120"/>
      <w:bookmarkEnd w:id="765"/>
      <w:r>
        <w:rPr>
          <w:rtl/>
        </w:rPr>
        <w:t xml:space="preserve">התכוונתי </w:t>
      </w:r>
      <w:bookmarkStart w:id="766" w:name="_ETM_Q2_522779"/>
      <w:bookmarkEnd w:id="766"/>
      <w:r>
        <w:rPr>
          <w:rtl/>
        </w:rPr>
        <w:t xml:space="preserve">לכל </w:t>
      </w:r>
      <w:bookmarkStart w:id="767" w:name="_ETM_Q2_523050"/>
      <w:bookmarkEnd w:id="767"/>
      <w:r>
        <w:rPr>
          <w:rtl/>
        </w:rPr>
        <w:t>מילה</w:t>
      </w:r>
      <w:r>
        <w:rPr>
          <w:rFonts w:hint="cs"/>
          <w:rtl/>
        </w:rPr>
        <w:t>,</w:t>
      </w:r>
      <w:r>
        <w:rPr>
          <w:rtl/>
        </w:rPr>
        <w:t xml:space="preserve"> </w:t>
      </w:r>
      <w:bookmarkStart w:id="768" w:name="_ETM_Q2_523290"/>
      <w:bookmarkEnd w:id="768"/>
      <w:r>
        <w:rPr>
          <w:rtl/>
        </w:rPr>
        <w:t xml:space="preserve">אני </w:t>
      </w:r>
      <w:bookmarkStart w:id="769" w:name="_ETM_Q2_523500"/>
      <w:bookmarkEnd w:id="769"/>
      <w:r>
        <w:rPr>
          <w:rtl/>
        </w:rPr>
        <w:t xml:space="preserve">ממש </w:t>
      </w:r>
      <w:bookmarkStart w:id="770" w:name="_ETM_Q2_524100"/>
      <w:bookmarkEnd w:id="770"/>
      <w:r>
        <w:rPr>
          <w:rtl/>
        </w:rPr>
        <w:t>מתפל</w:t>
      </w:r>
      <w:r>
        <w:rPr>
          <w:rFonts w:hint="cs"/>
          <w:rtl/>
        </w:rPr>
        <w:t>ל</w:t>
      </w:r>
      <w:r>
        <w:rPr>
          <w:rtl/>
        </w:rPr>
        <w:t xml:space="preserve"> </w:t>
      </w:r>
      <w:bookmarkStart w:id="771" w:name="_ETM_Q2_524610"/>
      <w:bookmarkEnd w:id="771"/>
      <w:r>
        <w:rPr>
          <w:rtl/>
        </w:rPr>
        <w:t xml:space="preserve">להצלחת </w:t>
      </w:r>
      <w:bookmarkStart w:id="772" w:name="_ETM_Q2_525150"/>
      <w:bookmarkEnd w:id="772"/>
      <w:r>
        <w:rPr>
          <w:rtl/>
        </w:rPr>
        <w:t>הממשלה</w:t>
      </w:r>
      <w:r>
        <w:rPr>
          <w:rFonts w:hint="cs"/>
          <w:rtl/>
        </w:rPr>
        <w:t>,</w:t>
      </w:r>
      <w:r>
        <w:rPr>
          <w:rtl/>
        </w:rPr>
        <w:t xml:space="preserve"> </w:t>
      </w:r>
      <w:bookmarkStart w:id="773" w:name="_ETM_Q2_526230"/>
      <w:bookmarkEnd w:id="773"/>
      <w:r>
        <w:rPr>
          <w:rtl/>
        </w:rPr>
        <w:t xml:space="preserve">כי </w:t>
      </w:r>
      <w:bookmarkStart w:id="774" w:name="_ETM_Q2_526529"/>
      <w:bookmarkEnd w:id="774"/>
      <w:r>
        <w:rPr>
          <w:rtl/>
        </w:rPr>
        <w:t xml:space="preserve">זאת </w:t>
      </w:r>
      <w:bookmarkStart w:id="775" w:name="_ETM_Q2_526769"/>
      <w:bookmarkEnd w:id="775"/>
      <w:r>
        <w:rPr>
          <w:rtl/>
        </w:rPr>
        <w:t xml:space="preserve">הממשלה </w:t>
      </w:r>
      <w:bookmarkStart w:id="776" w:name="_ETM_Q2_527249"/>
      <w:bookmarkEnd w:id="776"/>
      <w:r>
        <w:rPr>
          <w:rtl/>
        </w:rPr>
        <w:t>שלנו</w:t>
      </w:r>
      <w:r>
        <w:rPr>
          <w:rFonts w:hint="cs"/>
          <w:rtl/>
        </w:rPr>
        <w:t>.</w:t>
      </w:r>
      <w:r>
        <w:rPr>
          <w:rtl/>
        </w:rPr>
        <w:t xml:space="preserve"> </w:t>
      </w:r>
      <w:bookmarkStart w:id="777" w:name="_ETM_Q2_527870"/>
      <w:bookmarkEnd w:id="777"/>
      <w:r>
        <w:rPr>
          <w:rtl/>
        </w:rPr>
        <w:t xml:space="preserve">אין </w:t>
      </w:r>
      <w:bookmarkStart w:id="778" w:name="_ETM_Q2_528050"/>
      <w:bookmarkEnd w:id="778"/>
      <w:r>
        <w:rPr>
          <w:rtl/>
        </w:rPr>
        <w:t xml:space="preserve">לנו </w:t>
      </w:r>
      <w:bookmarkStart w:id="779" w:name="_ETM_Q2_528200"/>
      <w:bookmarkEnd w:id="779"/>
      <w:r>
        <w:rPr>
          <w:rtl/>
        </w:rPr>
        <w:t xml:space="preserve">ממשלה </w:t>
      </w:r>
      <w:bookmarkStart w:id="780" w:name="_ETM_Q2_528589"/>
      <w:bookmarkEnd w:id="780"/>
      <w:r>
        <w:rPr>
          <w:rtl/>
        </w:rPr>
        <w:t xml:space="preserve">אחרת </w:t>
      </w:r>
      <w:bookmarkStart w:id="781" w:name="_ETM_Q2_529940"/>
      <w:bookmarkEnd w:id="781"/>
      <w:r>
        <w:rPr>
          <w:rtl/>
        </w:rPr>
        <w:t xml:space="preserve">וזאת </w:t>
      </w:r>
      <w:bookmarkStart w:id="782" w:name="_ETM_Q2_530210"/>
      <w:bookmarkEnd w:id="782"/>
      <w:r>
        <w:rPr>
          <w:rtl/>
        </w:rPr>
        <w:t xml:space="preserve">המדינה </w:t>
      </w:r>
      <w:bookmarkStart w:id="783" w:name="_ETM_Q2_530539"/>
      <w:bookmarkEnd w:id="783"/>
      <w:r>
        <w:rPr>
          <w:rtl/>
        </w:rPr>
        <w:t>שלנו</w:t>
      </w:r>
      <w:r>
        <w:rPr>
          <w:rFonts w:hint="cs"/>
          <w:rtl/>
        </w:rPr>
        <w:t>.</w:t>
      </w:r>
      <w:bookmarkStart w:id="784" w:name="_ETM_Q2_531000"/>
      <w:bookmarkStart w:id="785" w:name="_ETM_Q2_532000"/>
      <w:bookmarkStart w:id="786" w:name="_ETM_Q2_531110"/>
      <w:bookmarkEnd w:id="784"/>
      <w:bookmarkEnd w:id="785"/>
      <w:bookmarkEnd w:id="786"/>
      <w:r>
        <w:rPr>
          <w:rFonts w:hint="cs"/>
          <w:rtl/>
        </w:rPr>
        <w:t xml:space="preserve"> </w:t>
      </w:r>
      <w:r>
        <w:rPr>
          <w:rtl/>
        </w:rPr>
        <w:t xml:space="preserve">אבל </w:t>
      </w:r>
      <w:bookmarkStart w:id="787" w:name="_ETM_Q2_531440"/>
      <w:bookmarkEnd w:id="787"/>
      <w:r>
        <w:rPr>
          <w:rtl/>
        </w:rPr>
        <w:t xml:space="preserve">לצערי </w:t>
      </w:r>
      <w:bookmarkStart w:id="788" w:name="_ETM_Q2_532279"/>
      <w:bookmarkEnd w:id="788"/>
      <w:r>
        <w:rPr>
          <w:rtl/>
        </w:rPr>
        <w:t>תפילות</w:t>
      </w:r>
      <w:r>
        <w:rPr>
          <w:rFonts w:hint="cs"/>
          <w:rtl/>
        </w:rPr>
        <w:t>י</w:t>
      </w:r>
      <w:r>
        <w:rPr>
          <w:rtl/>
        </w:rPr>
        <w:t xml:space="preserve">י </w:t>
      </w:r>
      <w:bookmarkStart w:id="789" w:name="_ETM_Q2_533060"/>
      <w:bookmarkEnd w:id="789"/>
      <w:r>
        <w:rPr>
          <w:rtl/>
        </w:rPr>
        <w:t xml:space="preserve">בנושא </w:t>
      </w:r>
      <w:bookmarkStart w:id="790" w:name="_ETM_Q2_533480"/>
      <w:bookmarkEnd w:id="790"/>
      <w:r>
        <w:rPr>
          <w:rtl/>
        </w:rPr>
        <w:t xml:space="preserve">הזה </w:t>
      </w:r>
      <w:bookmarkStart w:id="791" w:name="_ETM_Q2_534770"/>
      <w:bookmarkEnd w:id="791"/>
      <w:r>
        <w:rPr>
          <w:rtl/>
        </w:rPr>
        <w:t xml:space="preserve">הושבו </w:t>
      </w:r>
      <w:bookmarkStart w:id="792" w:name="_ETM_Q2_535130"/>
      <w:bookmarkEnd w:id="792"/>
      <w:r>
        <w:rPr>
          <w:rtl/>
        </w:rPr>
        <w:t>ריקם</w:t>
      </w:r>
      <w:r>
        <w:rPr>
          <w:rFonts w:hint="cs"/>
          <w:rtl/>
        </w:rPr>
        <w:t>.</w:t>
      </w:r>
      <w:r>
        <w:rPr>
          <w:rtl/>
        </w:rPr>
        <w:t xml:space="preserve"> </w:t>
      </w:r>
      <w:bookmarkStart w:id="793" w:name="_ETM_Q2_536139"/>
      <w:bookmarkEnd w:id="793"/>
    </w:p>
    <w:p w:rsidR="00EF72F2" w:rsidRDefault="00EF72F2" w:rsidP="00EF72F2">
      <w:pPr>
        <w:rPr>
          <w:rtl/>
        </w:rPr>
      </w:pPr>
    </w:p>
    <w:p w:rsidR="00EC08E9" w:rsidRDefault="00EC08E9" w:rsidP="00EF72F2">
      <w:pPr>
        <w:rPr>
          <w:rtl/>
        </w:rPr>
      </w:pPr>
      <w:r>
        <w:rPr>
          <w:rtl/>
        </w:rPr>
        <w:t xml:space="preserve">דבר </w:t>
      </w:r>
      <w:bookmarkStart w:id="794" w:name="_ETM_Q2_536409"/>
      <w:bookmarkEnd w:id="794"/>
      <w:r>
        <w:rPr>
          <w:rtl/>
        </w:rPr>
        <w:t>ראשון</w:t>
      </w:r>
      <w:r>
        <w:rPr>
          <w:rFonts w:hint="cs"/>
          <w:rtl/>
        </w:rPr>
        <w:t>,</w:t>
      </w:r>
      <w:r>
        <w:rPr>
          <w:rtl/>
        </w:rPr>
        <w:t xml:space="preserve"> </w:t>
      </w:r>
      <w:bookmarkStart w:id="795" w:name="_ETM_Q2_536559"/>
      <w:bookmarkEnd w:id="795"/>
      <w:r>
        <w:rPr>
          <w:rtl/>
        </w:rPr>
        <w:t xml:space="preserve">נתחיל </w:t>
      </w:r>
      <w:bookmarkStart w:id="796" w:name="_ETM_Q2_536799"/>
      <w:bookmarkEnd w:id="796"/>
      <w:r>
        <w:rPr>
          <w:rtl/>
        </w:rPr>
        <w:t xml:space="preserve">בתחום </w:t>
      </w:r>
      <w:bookmarkStart w:id="797" w:name="_ETM_Q2_537069"/>
      <w:bookmarkEnd w:id="797"/>
      <w:r>
        <w:rPr>
          <w:rtl/>
        </w:rPr>
        <w:t>הביטחון</w:t>
      </w:r>
      <w:r>
        <w:rPr>
          <w:rFonts w:hint="cs"/>
          <w:rtl/>
        </w:rPr>
        <w:t>.</w:t>
      </w:r>
      <w:r>
        <w:rPr>
          <w:rtl/>
        </w:rPr>
        <w:t xml:space="preserve"> </w:t>
      </w:r>
      <w:bookmarkStart w:id="798" w:name="_ETM_Q2_538750"/>
      <w:bookmarkEnd w:id="798"/>
      <w:r>
        <w:rPr>
          <w:rtl/>
        </w:rPr>
        <w:t xml:space="preserve">תחום </w:t>
      </w:r>
      <w:bookmarkStart w:id="799" w:name="_ETM_Q2_539109"/>
      <w:bookmarkEnd w:id="799"/>
      <w:r>
        <w:rPr>
          <w:rtl/>
        </w:rPr>
        <w:t>הביטחון</w:t>
      </w:r>
      <w:bookmarkStart w:id="800" w:name="_ETM_Q2_541089"/>
      <w:bookmarkEnd w:id="800"/>
      <w:r>
        <w:rPr>
          <w:rtl/>
        </w:rPr>
        <w:t xml:space="preserve"> </w:t>
      </w:r>
      <w:bookmarkStart w:id="801" w:name="_ETM_Q2_541479"/>
      <w:bookmarkEnd w:id="801"/>
      <w:r>
        <w:rPr>
          <w:rtl/>
        </w:rPr>
        <w:t xml:space="preserve">היה </w:t>
      </w:r>
      <w:bookmarkStart w:id="802" w:name="_ETM_Q2_541690"/>
      <w:bookmarkEnd w:id="802"/>
      <w:r>
        <w:rPr>
          <w:rtl/>
        </w:rPr>
        <w:t xml:space="preserve">אולי </w:t>
      </w:r>
      <w:bookmarkStart w:id="803" w:name="_ETM_Q2_541959"/>
      <w:bookmarkEnd w:id="803"/>
      <w:r>
        <w:rPr>
          <w:rtl/>
        </w:rPr>
        <w:t xml:space="preserve">הנושא </w:t>
      </w:r>
      <w:bookmarkStart w:id="804" w:name="_ETM_Q2_542469"/>
      <w:bookmarkEnd w:id="804"/>
      <w:r>
        <w:rPr>
          <w:rtl/>
        </w:rPr>
        <w:t xml:space="preserve">המרכזי </w:t>
      </w:r>
      <w:bookmarkStart w:id="805" w:name="_ETM_Q2_543309"/>
      <w:bookmarkEnd w:id="805"/>
      <w:r>
        <w:rPr>
          <w:rtl/>
        </w:rPr>
        <w:t>שעלי</w:t>
      </w:r>
      <w:r>
        <w:rPr>
          <w:rFonts w:hint="cs"/>
          <w:rtl/>
        </w:rPr>
        <w:t>ו</w:t>
      </w:r>
      <w:bookmarkStart w:id="806" w:name="_ETM_Q2_543999"/>
      <w:bookmarkStart w:id="807" w:name="_ETM_Q2_544329"/>
      <w:bookmarkEnd w:id="806"/>
      <w:bookmarkEnd w:id="807"/>
      <w:r>
        <w:rPr>
          <w:rtl/>
        </w:rPr>
        <w:t xml:space="preserve"> </w:t>
      </w:r>
      <w:bookmarkStart w:id="808" w:name="_ETM_Q2_544719"/>
      <w:bookmarkEnd w:id="808"/>
      <w:r>
        <w:rPr>
          <w:rtl/>
        </w:rPr>
        <w:t xml:space="preserve">נכנסתם </w:t>
      </w:r>
      <w:bookmarkStart w:id="809" w:name="_ETM_Q2_545350"/>
      <w:bookmarkEnd w:id="809"/>
      <w:r>
        <w:rPr>
          <w:rtl/>
        </w:rPr>
        <w:t xml:space="preserve">בממשלה </w:t>
      </w:r>
      <w:bookmarkStart w:id="810" w:name="_ETM_Q2_545860"/>
      <w:bookmarkEnd w:id="810"/>
      <w:r>
        <w:rPr>
          <w:rtl/>
        </w:rPr>
        <w:t xml:space="preserve">הקודמת </w:t>
      </w:r>
      <w:bookmarkStart w:id="811" w:name="_ETM_Q2_546310"/>
      <w:bookmarkEnd w:id="811"/>
      <w:r>
        <w:rPr>
          <w:rtl/>
        </w:rPr>
        <w:t xml:space="preserve">והבטחתם </w:t>
      </w:r>
      <w:bookmarkStart w:id="812" w:name="_ETM_Q2_546880"/>
      <w:bookmarkEnd w:id="812"/>
      <w:r>
        <w:rPr>
          <w:rtl/>
        </w:rPr>
        <w:t>הבטחות</w:t>
      </w:r>
      <w:r>
        <w:rPr>
          <w:rFonts w:hint="cs"/>
          <w:rtl/>
        </w:rPr>
        <w:t>:</w:t>
      </w:r>
      <w:r>
        <w:rPr>
          <w:rtl/>
        </w:rPr>
        <w:t xml:space="preserve"> </w:t>
      </w:r>
      <w:bookmarkStart w:id="813" w:name="_ETM_Q2_548100"/>
      <w:bookmarkEnd w:id="813"/>
      <w:r>
        <w:rPr>
          <w:rtl/>
        </w:rPr>
        <w:t>בנו</w:t>
      </w:r>
      <w:r>
        <w:rPr>
          <w:rFonts w:hint="cs"/>
          <w:rtl/>
        </w:rPr>
        <w:t>ו</w:t>
      </w:r>
      <w:r>
        <w:rPr>
          <w:rtl/>
        </w:rPr>
        <w:t xml:space="preserve">ה </w:t>
      </w:r>
      <w:bookmarkStart w:id="814" w:name="_ETM_Q2_548850"/>
      <w:bookmarkEnd w:id="814"/>
      <w:r>
        <w:rPr>
          <w:rtl/>
        </w:rPr>
        <w:t>יעקב</w:t>
      </w:r>
      <w:r>
        <w:rPr>
          <w:rFonts w:hint="cs"/>
          <w:rtl/>
        </w:rPr>
        <w:t xml:space="preserve"> </w:t>
      </w:r>
      <w:r>
        <w:rPr>
          <w:rFonts w:hint="eastAsia"/>
          <w:rtl/>
        </w:rPr>
        <w:t>–</w:t>
      </w:r>
      <w:r>
        <w:rPr>
          <w:rFonts w:hint="cs"/>
          <w:rtl/>
        </w:rPr>
        <w:t xml:space="preserve"> שבעה</w:t>
      </w:r>
      <w:bookmarkStart w:id="815" w:name="_ETM_Q2_549360"/>
      <w:bookmarkStart w:id="816" w:name="_ETM_Q2_549690"/>
      <w:bookmarkEnd w:id="815"/>
      <w:bookmarkEnd w:id="816"/>
      <w:r>
        <w:rPr>
          <w:rFonts w:hint="cs"/>
          <w:rtl/>
        </w:rPr>
        <w:t xml:space="preserve"> </w:t>
      </w:r>
      <w:r>
        <w:rPr>
          <w:rtl/>
        </w:rPr>
        <w:t>נרצחים</w:t>
      </w:r>
      <w:r>
        <w:rPr>
          <w:rFonts w:hint="cs"/>
          <w:rtl/>
        </w:rPr>
        <w:t>;</w:t>
      </w:r>
      <w:r>
        <w:rPr>
          <w:rtl/>
        </w:rPr>
        <w:t xml:space="preserve"> </w:t>
      </w:r>
      <w:bookmarkStart w:id="817" w:name="_ETM_Q2_550659"/>
      <w:bookmarkEnd w:id="817"/>
      <w:r>
        <w:rPr>
          <w:rtl/>
        </w:rPr>
        <w:t xml:space="preserve">בפיגוע </w:t>
      </w:r>
      <w:bookmarkStart w:id="818" w:name="_ETM_Q2_551470"/>
      <w:bookmarkEnd w:id="818"/>
      <w:r>
        <w:rPr>
          <w:rtl/>
        </w:rPr>
        <w:t xml:space="preserve">דריסה </w:t>
      </w:r>
      <w:bookmarkStart w:id="819" w:name="_ETM_Q2_551830"/>
      <w:bookmarkEnd w:id="819"/>
      <w:r>
        <w:rPr>
          <w:rtl/>
        </w:rPr>
        <w:t>ברמות</w:t>
      </w:r>
      <w:r>
        <w:rPr>
          <w:rFonts w:hint="cs"/>
          <w:rtl/>
        </w:rPr>
        <w:t xml:space="preserve"> </w:t>
      </w:r>
      <w:r>
        <w:rPr>
          <w:rFonts w:hint="eastAsia"/>
          <w:rtl/>
        </w:rPr>
        <w:t>–</w:t>
      </w:r>
      <w:bookmarkStart w:id="820" w:name="_ETM_Q2_552250"/>
      <w:bookmarkEnd w:id="820"/>
      <w:r>
        <w:rPr>
          <w:rFonts w:hint="cs"/>
          <w:rtl/>
        </w:rPr>
        <w:t xml:space="preserve"> שלושה</w:t>
      </w:r>
      <w:r>
        <w:rPr>
          <w:rtl/>
        </w:rPr>
        <w:t xml:space="preserve"> </w:t>
      </w:r>
      <w:bookmarkStart w:id="821" w:name="_ETM_Q2_552550"/>
      <w:bookmarkEnd w:id="821"/>
      <w:r>
        <w:rPr>
          <w:rtl/>
        </w:rPr>
        <w:t>נרצחים</w:t>
      </w:r>
      <w:r>
        <w:rPr>
          <w:rFonts w:hint="cs"/>
          <w:rtl/>
        </w:rPr>
        <w:t>;</w:t>
      </w:r>
      <w:r>
        <w:rPr>
          <w:rtl/>
        </w:rPr>
        <w:t xml:space="preserve"> </w:t>
      </w:r>
      <w:bookmarkStart w:id="822" w:name="_ETM_Q2_553680"/>
      <w:bookmarkEnd w:id="822"/>
      <w:r>
        <w:rPr>
          <w:rtl/>
        </w:rPr>
        <w:t xml:space="preserve">במחסום </w:t>
      </w:r>
      <w:bookmarkStart w:id="823" w:name="_ETM_Q2_554130"/>
      <w:bookmarkEnd w:id="823"/>
      <w:proofErr w:type="spellStart"/>
      <w:r>
        <w:rPr>
          <w:rtl/>
        </w:rPr>
        <w:t>בשועפ</w:t>
      </w:r>
      <w:r>
        <w:rPr>
          <w:rFonts w:hint="cs"/>
          <w:rtl/>
        </w:rPr>
        <w:t>א</w:t>
      </w:r>
      <w:r>
        <w:rPr>
          <w:rtl/>
        </w:rPr>
        <w:t>ט</w:t>
      </w:r>
      <w:proofErr w:type="spellEnd"/>
      <w:r>
        <w:rPr>
          <w:rtl/>
        </w:rPr>
        <w:t xml:space="preserve"> </w:t>
      </w:r>
      <w:bookmarkStart w:id="824" w:name="_ETM_Q2_554670"/>
      <w:bookmarkEnd w:id="824"/>
      <w:r>
        <w:rPr>
          <w:rFonts w:hint="cs"/>
          <w:rtl/>
        </w:rPr>
        <w:t xml:space="preserve">– </w:t>
      </w:r>
      <w:r>
        <w:rPr>
          <w:rtl/>
        </w:rPr>
        <w:t>נרצח</w:t>
      </w:r>
      <w:r>
        <w:rPr>
          <w:rFonts w:hint="cs"/>
          <w:rtl/>
        </w:rPr>
        <w:t xml:space="preserve"> אחד;</w:t>
      </w:r>
      <w:bookmarkStart w:id="825" w:name="_ETM_Q2_555029"/>
      <w:bookmarkEnd w:id="825"/>
      <w:r>
        <w:rPr>
          <w:rtl/>
        </w:rPr>
        <w:t xml:space="preserve"> </w:t>
      </w:r>
      <w:bookmarkStart w:id="826" w:name="_ETM_Q2_555479"/>
      <w:bookmarkEnd w:id="826"/>
      <w:proofErr w:type="spellStart"/>
      <w:r>
        <w:rPr>
          <w:rtl/>
        </w:rPr>
        <w:t>בח</w:t>
      </w:r>
      <w:r>
        <w:rPr>
          <w:rFonts w:hint="cs"/>
          <w:rtl/>
        </w:rPr>
        <w:t>ווארה</w:t>
      </w:r>
      <w:proofErr w:type="spellEnd"/>
      <w:r>
        <w:rPr>
          <w:rFonts w:hint="cs"/>
          <w:rtl/>
        </w:rPr>
        <w:t xml:space="preserve"> </w:t>
      </w:r>
      <w:r>
        <w:rPr>
          <w:rFonts w:hint="eastAsia"/>
          <w:rtl/>
        </w:rPr>
        <w:t>–</w:t>
      </w:r>
      <w:r>
        <w:rPr>
          <w:rFonts w:hint="cs"/>
          <w:rtl/>
        </w:rPr>
        <w:t xml:space="preserve"> </w:t>
      </w:r>
      <w:bookmarkStart w:id="827" w:name="_ETM_Q2_556020"/>
      <w:bookmarkEnd w:id="827"/>
      <w:r>
        <w:rPr>
          <w:rtl/>
        </w:rPr>
        <w:t xml:space="preserve">שני </w:t>
      </w:r>
      <w:bookmarkStart w:id="828" w:name="_ETM_Q2_556229"/>
      <w:bookmarkEnd w:id="828"/>
      <w:r>
        <w:rPr>
          <w:rtl/>
        </w:rPr>
        <w:t>נרצחים</w:t>
      </w:r>
      <w:r>
        <w:rPr>
          <w:rFonts w:hint="cs"/>
          <w:rtl/>
        </w:rPr>
        <w:t>;</w:t>
      </w:r>
      <w:bookmarkStart w:id="829" w:name="_ETM_Q2_556680"/>
      <w:bookmarkStart w:id="830" w:name="_ETM_Q2_556979"/>
      <w:bookmarkStart w:id="831" w:name="_ETM_Q2_557189"/>
      <w:bookmarkStart w:id="832" w:name="_ETM_Q2_558160"/>
      <w:bookmarkEnd w:id="829"/>
      <w:bookmarkEnd w:id="830"/>
      <w:bookmarkEnd w:id="831"/>
      <w:bookmarkEnd w:id="832"/>
      <w:r>
        <w:rPr>
          <w:rFonts w:hint="cs"/>
          <w:rtl/>
        </w:rPr>
        <w:t xml:space="preserve"> </w:t>
      </w:r>
      <w:bookmarkStart w:id="833" w:name="_ETM_Q2_556000"/>
      <w:bookmarkEnd w:id="833"/>
      <w:r>
        <w:rPr>
          <w:rtl/>
        </w:rPr>
        <w:t xml:space="preserve">בצומת </w:t>
      </w:r>
      <w:bookmarkStart w:id="834" w:name="_ETM_Q2_558610"/>
      <w:bookmarkEnd w:id="834"/>
      <w:r>
        <w:rPr>
          <w:rtl/>
        </w:rPr>
        <w:t xml:space="preserve">בית </w:t>
      </w:r>
      <w:bookmarkStart w:id="835" w:name="_ETM_Q2_558790"/>
      <w:bookmarkEnd w:id="835"/>
      <w:r>
        <w:rPr>
          <w:rtl/>
        </w:rPr>
        <w:t xml:space="preserve">הערבה </w:t>
      </w:r>
      <w:bookmarkStart w:id="836" w:name="_ETM_Q2_559150"/>
      <w:bookmarkEnd w:id="836"/>
      <w:r>
        <w:rPr>
          <w:rFonts w:hint="cs"/>
          <w:rtl/>
        </w:rPr>
        <w:t xml:space="preserve">– </w:t>
      </w:r>
      <w:r>
        <w:rPr>
          <w:rtl/>
        </w:rPr>
        <w:t>נרצח</w:t>
      </w:r>
      <w:r>
        <w:rPr>
          <w:rFonts w:hint="cs"/>
          <w:rtl/>
        </w:rPr>
        <w:t>;</w:t>
      </w:r>
      <w:r>
        <w:rPr>
          <w:rtl/>
        </w:rPr>
        <w:t xml:space="preserve"> </w:t>
      </w:r>
      <w:bookmarkStart w:id="837" w:name="_ETM_Q2_560130"/>
      <w:bookmarkEnd w:id="837"/>
      <w:r>
        <w:rPr>
          <w:rtl/>
        </w:rPr>
        <w:t xml:space="preserve">בכביש </w:t>
      </w:r>
      <w:bookmarkStart w:id="838" w:name="_ETM_Q2_560550"/>
      <w:bookmarkEnd w:id="838"/>
      <w:r>
        <w:rPr>
          <w:rtl/>
        </w:rPr>
        <w:t xml:space="preserve">60 </w:t>
      </w:r>
      <w:bookmarkStart w:id="839" w:name="_ETM_Q2_560940"/>
      <w:bookmarkEnd w:id="839"/>
      <w:r>
        <w:rPr>
          <w:rFonts w:hint="cs"/>
          <w:rtl/>
        </w:rPr>
        <w:t xml:space="preserve">– </w:t>
      </w:r>
      <w:r>
        <w:rPr>
          <w:rtl/>
        </w:rPr>
        <w:t xml:space="preserve">תינוקת </w:t>
      </w:r>
      <w:bookmarkStart w:id="840" w:name="_ETM_Q2_561360"/>
      <w:bookmarkEnd w:id="840"/>
      <w:r>
        <w:rPr>
          <w:rtl/>
        </w:rPr>
        <w:t>שנרצחה</w:t>
      </w:r>
      <w:r>
        <w:rPr>
          <w:rFonts w:hint="cs"/>
          <w:rtl/>
        </w:rPr>
        <w:t>;</w:t>
      </w:r>
      <w:r>
        <w:rPr>
          <w:rtl/>
        </w:rPr>
        <w:t xml:space="preserve"> </w:t>
      </w:r>
      <w:bookmarkStart w:id="841" w:name="_ETM_Q2_562380"/>
      <w:bookmarkEnd w:id="841"/>
      <w:r>
        <w:rPr>
          <w:rtl/>
        </w:rPr>
        <w:t xml:space="preserve">בתל </w:t>
      </w:r>
      <w:bookmarkStart w:id="842" w:name="_ETM_Q2_562695"/>
      <w:bookmarkEnd w:id="842"/>
      <w:r>
        <w:rPr>
          <w:rtl/>
        </w:rPr>
        <w:t>אביב</w:t>
      </w:r>
      <w:r>
        <w:rPr>
          <w:rFonts w:hint="cs"/>
          <w:rtl/>
        </w:rPr>
        <w:t xml:space="preserve"> </w:t>
      </w:r>
      <w:r>
        <w:rPr>
          <w:rFonts w:hint="eastAsia"/>
          <w:rtl/>
        </w:rPr>
        <w:t>–</w:t>
      </w:r>
      <w:r>
        <w:rPr>
          <w:rtl/>
        </w:rPr>
        <w:t xml:space="preserve"> </w:t>
      </w:r>
      <w:bookmarkStart w:id="843" w:name="_ETM_Q2_563010"/>
      <w:bookmarkEnd w:id="843"/>
      <w:r>
        <w:rPr>
          <w:rtl/>
        </w:rPr>
        <w:t>היום</w:t>
      </w:r>
      <w:r>
        <w:rPr>
          <w:rFonts w:hint="cs"/>
          <w:rtl/>
        </w:rPr>
        <w:t>,</w:t>
      </w:r>
      <w:r>
        <w:rPr>
          <w:rtl/>
        </w:rPr>
        <w:t xml:space="preserve"> </w:t>
      </w:r>
      <w:bookmarkStart w:id="844" w:name="_ETM_Q2_563310"/>
      <w:bookmarkEnd w:id="844"/>
      <w:r>
        <w:rPr>
          <w:rtl/>
        </w:rPr>
        <w:t>לצערנו</w:t>
      </w:r>
      <w:r>
        <w:rPr>
          <w:rFonts w:hint="cs"/>
          <w:rtl/>
        </w:rPr>
        <w:t>,</w:t>
      </w:r>
      <w:r>
        <w:rPr>
          <w:rtl/>
        </w:rPr>
        <w:t xml:space="preserve"> </w:t>
      </w:r>
      <w:bookmarkStart w:id="845" w:name="_ETM_Q2_564600"/>
      <w:bookmarkEnd w:id="845"/>
      <w:r>
        <w:rPr>
          <w:rtl/>
        </w:rPr>
        <w:t xml:space="preserve">עוד </w:t>
      </w:r>
      <w:bookmarkStart w:id="846" w:name="_ETM_Q2_564990"/>
      <w:bookmarkEnd w:id="846"/>
      <w:r>
        <w:rPr>
          <w:rtl/>
        </w:rPr>
        <w:t>נרצח</w:t>
      </w:r>
      <w:r>
        <w:rPr>
          <w:rFonts w:hint="cs"/>
          <w:rtl/>
        </w:rPr>
        <w:t>.</w:t>
      </w:r>
      <w:bookmarkStart w:id="847" w:name="_ETM_Q2_566649"/>
      <w:bookmarkEnd w:id="847"/>
      <w:r>
        <w:rPr>
          <w:rtl/>
        </w:rPr>
        <w:t xml:space="preserve"> </w:t>
      </w:r>
      <w:bookmarkStart w:id="848" w:name="_ETM_Q2_568179"/>
      <w:bookmarkEnd w:id="848"/>
      <w:r>
        <w:rPr>
          <w:rtl/>
        </w:rPr>
        <w:t xml:space="preserve">16 </w:t>
      </w:r>
      <w:bookmarkStart w:id="849" w:name="_ETM_Q2_568990"/>
      <w:bookmarkEnd w:id="849"/>
      <w:r>
        <w:rPr>
          <w:rtl/>
        </w:rPr>
        <w:t xml:space="preserve">נרצחים </w:t>
      </w:r>
      <w:bookmarkStart w:id="850" w:name="_ETM_Q2_570100"/>
      <w:bookmarkEnd w:id="850"/>
      <w:r>
        <w:rPr>
          <w:rtl/>
        </w:rPr>
        <w:t xml:space="preserve">בפעולות </w:t>
      </w:r>
      <w:bookmarkStart w:id="851" w:name="_ETM_Q2_570790"/>
      <w:bookmarkEnd w:id="851"/>
      <w:r>
        <w:rPr>
          <w:rtl/>
        </w:rPr>
        <w:t xml:space="preserve">טרור </w:t>
      </w:r>
      <w:bookmarkStart w:id="852" w:name="_ETM_Q2_571540"/>
      <w:bookmarkEnd w:id="852"/>
      <w:r>
        <w:rPr>
          <w:rtl/>
        </w:rPr>
        <w:t xml:space="preserve">מאז </w:t>
      </w:r>
      <w:bookmarkStart w:id="853" w:name="_ETM_Q2_571900"/>
      <w:bookmarkEnd w:id="853"/>
      <w:r>
        <w:rPr>
          <w:rtl/>
        </w:rPr>
        <w:t xml:space="preserve">הקמת </w:t>
      </w:r>
      <w:bookmarkStart w:id="854" w:name="_ETM_Q2_572290"/>
      <w:bookmarkEnd w:id="854"/>
      <w:r>
        <w:rPr>
          <w:rtl/>
        </w:rPr>
        <w:t>הממשלה</w:t>
      </w:r>
      <w:r>
        <w:rPr>
          <w:rFonts w:hint="cs"/>
          <w:rtl/>
        </w:rPr>
        <w:t>.</w:t>
      </w:r>
      <w:bookmarkStart w:id="855" w:name="_ETM_Q2_573000"/>
      <w:bookmarkStart w:id="856" w:name="_ETM_Q2_574000"/>
      <w:bookmarkStart w:id="857" w:name="_ETM_Q2_573200"/>
      <w:bookmarkStart w:id="858" w:name="_ETM_Q2_573649"/>
      <w:bookmarkEnd w:id="855"/>
      <w:bookmarkEnd w:id="856"/>
      <w:bookmarkEnd w:id="857"/>
      <w:bookmarkEnd w:id="858"/>
      <w:r>
        <w:rPr>
          <w:rFonts w:hint="cs"/>
          <w:rtl/>
        </w:rPr>
        <w:t xml:space="preserve"> </w:t>
      </w:r>
      <w:r>
        <w:rPr>
          <w:rtl/>
        </w:rPr>
        <w:t xml:space="preserve">בניגוד </w:t>
      </w:r>
      <w:bookmarkStart w:id="859" w:name="_ETM_Q2_574399"/>
      <w:bookmarkEnd w:id="859"/>
      <w:r>
        <w:rPr>
          <w:rtl/>
        </w:rPr>
        <w:t xml:space="preserve">למעשה </w:t>
      </w:r>
      <w:bookmarkStart w:id="860" w:name="_ETM_Q2_574969"/>
      <w:bookmarkEnd w:id="860"/>
      <w:r>
        <w:rPr>
          <w:rtl/>
        </w:rPr>
        <w:t xml:space="preserve">הנבלה </w:t>
      </w:r>
      <w:bookmarkStart w:id="861" w:name="_ETM_Q2_576200"/>
      <w:bookmarkEnd w:id="861"/>
      <w:r>
        <w:rPr>
          <w:rtl/>
        </w:rPr>
        <w:t xml:space="preserve">שעשו </w:t>
      </w:r>
      <w:bookmarkStart w:id="862" w:name="_ETM_Q2_576650"/>
      <w:bookmarkEnd w:id="862"/>
      <w:r>
        <w:rPr>
          <w:rtl/>
        </w:rPr>
        <w:t xml:space="preserve">חברים </w:t>
      </w:r>
      <w:bookmarkStart w:id="863" w:name="_ETM_Q2_577160"/>
      <w:bookmarkEnd w:id="863"/>
      <w:r>
        <w:rPr>
          <w:rtl/>
        </w:rPr>
        <w:t xml:space="preserve">מהממשלה </w:t>
      </w:r>
      <w:bookmarkStart w:id="864" w:name="_ETM_Q2_577730"/>
      <w:bookmarkEnd w:id="864"/>
      <w:r>
        <w:rPr>
          <w:rtl/>
        </w:rPr>
        <w:t xml:space="preserve">הזו </w:t>
      </w:r>
      <w:bookmarkStart w:id="865" w:name="_ETM_Q2_577940"/>
      <w:bookmarkEnd w:id="865"/>
      <w:r>
        <w:rPr>
          <w:rtl/>
        </w:rPr>
        <w:t xml:space="preserve">ומהקואליציה </w:t>
      </w:r>
      <w:bookmarkStart w:id="866" w:name="_ETM_Q2_578690"/>
      <w:bookmarkEnd w:id="866"/>
      <w:r>
        <w:rPr>
          <w:rtl/>
        </w:rPr>
        <w:t xml:space="preserve">הזו </w:t>
      </w:r>
      <w:bookmarkStart w:id="867" w:name="_ETM_Q2_579370"/>
      <w:bookmarkEnd w:id="867"/>
      <w:r>
        <w:rPr>
          <w:rFonts w:hint="cs"/>
          <w:rtl/>
        </w:rPr>
        <w:t>כ</w:t>
      </w:r>
      <w:r>
        <w:rPr>
          <w:rtl/>
        </w:rPr>
        <w:t xml:space="preserve">שהאשימו </w:t>
      </w:r>
      <w:bookmarkStart w:id="868" w:name="_ETM_Q2_580029"/>
      <w:bookmarkEnd w:id="868"/>
      <w:r>
        <w:rPr>
          <w:rtl/>
        </w:rPr>
        <w:t xml:space="preserve">את </w:t>
      </w:r>
      <w:bookmarkStart w:id="869" w:name="_ETM_Q2_580120"/>
      <w:bookmarkEnd w:id="869"/>
      <w:r>
        <w:rPr>
          <w:rtl/>
        </w:rPr>
        <w:t xml:space="preserve">הממשלה </w:t>
      </w:r>
      <w:bookmarkStart w:id="870" w:name="_ETM_Q2_580540"/>
      <w:bookmarkEnd w:id="870"/>
      <w:r>
        <w:rPr>
          <w:rtl/>
        </w:rPr>
        <w:t xml:space="preserve">הקודמת </w:t>
      </w:r>
      <w:bookmarkStart w:id="871" w:name="_ETM_Q2_581020"/>
      <w:bookmarkEnd w:id="871"/>
      <w:r>
        <w:rPr>
          <w:rtl/>
        </w:rPr>
        <w:t>בפיגועים</w:t>
      </w:r>
      <w:r>
        <w:rPr>
          <w:rFonts w:hint="cs"/>
          <w:rtl/>
        </w:rPr>
        <w:t>,</w:t>
      </w:r>
      <w:r>
        <w:rPr>
          <w:rtl/>
        </w:rPr>
        <w:t xml:space="preserve"> </w:t>
      </w:r>
      <w:bookmarkStart w:id="872" w:name="_ETM_Q2_582839"/>
      <w:bookmarkEnd w:id="872"/>
      <w:r>
        <w:rPr>
          <w:rtl/>
        </w:rPr>
        <w:t xml:space="preserve">אנחנו </w:t>
      </w:r>
      <w:bookmarkStart w:id="873" w:name="_ETM_Q2_583229"/>
      <w:bookmarkEnd w:id="873"/>
      <w:r>
        <w:rPr>
          <w:rtl/>
        </w:rPr>
        <w:t xml:space="preserve">חס </w:t>
      </w:r>
      <w:bookmarkStart w:id="874" w:name="_ETM_Q2_583439"/>
      <w:bookmarkEnd w:id="874"/>
      <w:r>
        <w:rPr>
          <w:rtl/>
        </w:rPr>
        <w:t xml:space="preserve">ושלום </w:t>
      </w:r>
      <w:bookmarkStart w:id="875" w:name="_ETM_Q2_583739"/>
      <w:bookmarkEnd w:id="875"/>
      <w:r>
        <w:rPr>
          <w:rtl/>
        </w:rPr>
        <w:t xml:space="preserve">לא </w:t>
      </w:r>
      <w:bookmarkStart w:id="876" w:name="_ETM_Q2_583829"/>
      <w:bookmarkEnd w:id="876"/>
      <w:r>
        <w:rPr>
          <w:rtl/>
        </w:rPr>
        <w:t xml:space="preserve">נעשה </w:t>
      </w:r>
      <w:bookmarkStart w:id="877" w:name="_ETM_Q2_584189"/>
      <w:bookmarkEnd w:id="877"/>
      <w:r>
        <w:rPr>
          <w:rtl/>
        </w:rPr>
        <w:t xml:space="preserve">את </w:t>
      </w:r>
      <w:bookmarkStart w:id="878" w:name="_ETM_Q2_584249"/>
      <w:bookmarkEnd w:id="878"/>
      <w:r>
        <w:rPr>
          <w:rtl/>
        </w:rPr>
        <w:t>זה</w:t>
      </w:r>
      <w:r>
        <w:rPr>
          <w:rFonts w:hint="cs"/>
          <w:rtl/>
        </w:rPr>
        <w:t>.</w:t>
      </w:r>
      <w:r>
        <w:rPr>
          <w:rtl/>
        </w:rPr>
        <w:t xml:space="preserve"> </w:t>
      </w:r>
      <w:bookmarkStart w:id="879" w:name="_ETM_Q2_584909"/>
      <w:bookmarkEnd w:id="879"/>
      <w:r>
        <w:rPr>
          <w:rtl/>
        </w:rPr>
        <w:t>ז</w:t>
      </w:r>
      <w:r>
        <w:rPr>
          <w:rFonts w:hint="cs"/>
          <w:rtl/>
        </w:rPr>
        <w:t>ו</w:t>
      </w:r>
      <w:r>
        <w:rPr>
          <w:rtl/>
        </w:rPr>
        <w:t xml:space="preserve"> </w:t>
      </w:r>
      <w:bookmarkStart w:id="880" w:name="_ETM_Q2_585119"/>
      <w:bookmarkEnd w:id="880"/>
      <w:r>
        <w:rPr>
          <w:rtl/>
        </w:rPr>
        <w:t xml:space="preserve">לא </w:t>
      </w:r>
      <w:bookmarkStart w:id="881" w:name="_ETM_Q2_585270"/>
      <w:bookmarkEnd w:id="881"/>
      <w:r>
        <w:rPr>
          <w:rtl/>
        </w:rPr>
        <w:t>אשמ</w:t>
      </w:r>
      <w:r>
        <w:rPr>
          <w:rFonts w:hint="cs"/>
          <w:rtl/>
        </w:rPr>
        <w:t>ת</w:t>
      </w:r>
      <w:bookmarkStart w:id="882" w:name="_ETM_Q2_585569"/>
      <w:bookmarkEnd w:id="882"/>
      <w:r>
        <w:rPr>
          <w:rtl/>
        </w:rPr>
        <w:t xml:space="preserve"> </w:t>
      </w:r>
      <w:bookmarkStart w:id="883" w:name="_ETM_Q2_585630"/>
      <w:bookmarkEnd w:id="883"/>
      <w:r>
        <w:rPr>
          <w:rtl/>
        </w:rPr>
        <w:t>הממשלה</w:t>
      </w:r>
      <w:r>
        <w:rPr>
          <w:rFonts w:hint="cs"/>
          <w:rtl/>
        </w:rPr>
        <w:t>;</w:t>
      </w:r>
      <w:r>
        <w:rPr>
          <w:rtl/>
        </w:rPr>
        <w:t xml:space="preserve"> </w:t>
      </w:r>
      <w:bookmarkStart w:id="884" w:name="_ETM_Q2_586839"/>
      <w:bookmarkEnd w:id="884"/>
      <w:r>
        <w:rPr>
          <w:rFonts w:hint="cs"/>
          <w:rtl/>
        </w:rPr>
        <w:t>זו</w:t>
      </w:r>
      <w:r>
        <w:rPr>
          <w:rtl/>
        </w:rPr>
        <w:t xml:space="preserve"> </w:t>
      </w:r>
      <w:bookmarkStart w:id="885" w:name="_ETM_Q2_587020"/>
      <w:bookmarkEnd w:id="885"/>
      <w:r>
        <w:rPr>
          <w:rtl/>
        </w:rPr>
        <w:t xml:space="preserve">אשמת </w:t>
      </w:r>
      <w:bookmarkStart w:id="886" w:name="_ETM_Q2_587409"/>
      <w:bookmarkEnd w:id="886"/>
      <w:r>
        <w:rPr>
          <w:rtl/>
        </w:rPr>
        <w:t xml:space="preserve">המרצחים </w:t>
      </w:r>
      <w:bookmarkStart w:id="887" w:name="_ETM_Q2_587979"/>
      <w:bookmarkEnd w:id="887"/>
      <w:r>
        <w:rPr>
          <w:rtl/>
        </w:rPr>
        <w:t>המתועבים</w:t>
      </w:r>
      <w:r>
        <w:rPr>
          <w:rFonts w:hint="cs"/>
          <w:rtl/>
        </w:rPr>
        <w:t>,</w:t>
      </w:r>
      <w:r>
        <w:rPr>
          <w:rtl/>
        </w:rPr>
        <w:t xml:space="preserve"> </w:t>
      </w:r>
      <w:bookmarkStart w:id="888" w:name="_ETM_Q2_589000"/>
      <w:bookmarkEnd w:id="888"/>
      <w:r>
        <w:rPr>
          <w:rtl/>
        </w:rPr>
        <w:t xml:space="preserve">שלא </w:t>
      </w:r>
      <w:bookmarkStart w:id="889" w:name="_ETM_Q2_589270"/>
      <w:bookmarkEnd w:id="889"/>
      <w:r>
        <w:rPr>
          <w:rtl/>
        </w:rPr>
        <w:t xml:space="preserve">מוכנים </w:t>
      </w:r>
      <w:bookmarkStart w:id="890" w:name="_ETM_Q2_589630"/>
      <w:bookmarkEnd w:id="890"/>
      <w:r>
        <w:rPr>
          <w:rtl/>
        </w:rPr>
        <w:t xml:space="preserve">לקבל </w:t>
      </w:r>
      <w:bookmarkStart w:id="891" w:name="_ETM_Q2_590200"/>
      <w:bookmarkEnd w:id="891"/>
      <w:r>
        <w:rPr>
          <w:rtl/>
        </w:rPr>
        <w:t xml:space="preserve">את </w:t>
      </w:r>
      <w:bookmarkStart w:id="892" w:name="_ETM_Q2_590829"/>
      <w:bookmarkEnd w:id="892"/>
      <w:r>
        <w:rPr>
          <w:rtl/>
        </w:rPr>
        <w:t xml:space="preserve">העובדה </w:t>
      </w:r>
      <w:bookmarkStart w:id="893" w:name="_ETM_Q2_591219"/>
      <w:bookmarkEnd w:id="893"/>
      <w:r>
        <w:rPr>
          <w:rtl/>
        </w:rPr>
        <w:t xml:space="preserve">שאנחנו </w:t>
      </w:r>
      <w:bookmarkStart w:id="894" w:name="_ETM_Q2_591520"/>
      <w:bookmarkEnd w:id="894"/>
      <w:r>
        <w:rPr>
          <w:rtl/>
        </w:rPr>
        <w:t xml:space="preserve">חיים </w:t>
      </w:r>
      <w:bookmarkStart w:id="895" w:name="_ETM_Q2_591880"/>
      <w:bookmarkEnd w:id="895"/>
      <w:r>
        <w:rPr>
          <w:rtl/>
        </w:rPr>
        <w:t xml:space="preserve">במדינה </w:t>
      </w:r>
      <w:bookmarkStart w:id="896" w:name="_ETM_Q2_592390"/>
      <w:bookmarkEnd w:id="896"/>
      <w:r>
        <w:rPr>
          <w:rtl/>
        </w:rPr>
        <w:t>שלנו</w:t>
      </w:r>
      <w:bookmarkStart w:id="897" w:name="_ETM_Q2_593800"/>
      <w:bookmarkEnd w:id="897"/>
      <w:r>
        <w:rPr>
          <w:rFonts w:hint="cs"/>
          <w:rtl/>
        </w:rPr>
        <w:t xml:space="preserve">, </w:t>
      </w:r>
      <w:r>
        <w:rPr>
          <w:rtl/>
        </w:rPr>
        <w:t xml:space="preserve">אבל </w:t>
      </w:r>
      <w:bookmarkStart w:id="898" w:name="_ETM_Q2_594250"/>
      <w:bookmarkEnd w:id="898"/>
      <w:r>
        <w:rPr>
          <w:rtl/>
        </w:rPr>
        <w:t xml:space="preserve">מסתבר </w:t>
      </w:r>
      <w:bookmarkStart w:id="899" w:name="_ETM_Q2_595070"/>
      <w:bookmarkEnd w:id="899"/>
      <w:r>
        <w:rPr>
          <w:rtl/>
        </w:rPr>
        <w:t xml:space="preserve">שהממשלה </w:t>
      </w:r>
      <w:bookmarkStart w:id="900" w:name="_ETM_Q2_595760"/>
      <w:bookmarkEnd w:id="900"/>
      <w:r>
        <w:rPr>
          <w:rtl/>
        </w:rPr>
        <w:t xml:space="preserve">הזו </w:t>
      </w:r>
      <w:bookmarkStart w:id="901" w:name="_ETM_Q2_595970"/>
      <w:bookmarkEnd w:id="901"/>
      <w:r>
        <w:rPr>
          <w:rtl/>
        </w:rPr>
        <w:t xml:space="preserve">פשוט </w:t>
      </w:r>
      <w:bookmarkStart w:id="902" w:name="_ETM_Q2_596270"/>
      <w:bookmarkEnd w:id="902"/>
      <w:r>
        <w:rPr>
          <w:rtl/>
        </w:rPr>
        <w:t>נ</w:t>
      </w:r>
      <w:r>
        <w:rPr>
          <w:rFonts w:hint="cs"/>
          <w:rtl/>
        </w:rPr>
        <w:t>כ</w:t>
      </w:r>
      <w:r>
        <w:rPr>
          <w:rtl/>
        </w:rPr>
        <w:t xml:space="preserve">שלת </w:t>
      </w:r>
      <w:bookmarkStart w:id="903" w:name="_ETM_Q2_596750"/>
      <w:bookmarkEnd w:id="903"/>
      <w:r>
        <w:rPr>
          <w:rtl/>
        </w:rPr>
        <w:t xml:space="preserve">בענק </w:t>
      </w:r>
      <w:bookmarkStart w:id="904" w:name="_ETM_Q2_597940"/>
      <w:bookmarkEnd w:id="904"/>
      <w:r>
        <w:rPr>
          <w:rtl/>
        </w:rPr>
        <w:t xml:space="preserve">להביא </w:t>
      </w:r>
      <w:bookmarkStart w:id="905" w:name="_ETM_Q2_598330"/>
      <w:bookmarkEnd w:id="905"/>
      <w:r>
        <w:rPr>
          <w:rtl/>
        </w:rPr>
        <w:t>ביטחון</w:t>
      </w:r>
      <w:r>
        <w:rPr>
          <w:rFonts w:hint="cs"/>
          <w:rtl/>
        </w:rPr>
        <w:t>.</w:t>
      </w:r>
      <w:r>
        <w:rPr>
          <w:rtl/>
        </w:rPr>
        <w:t xml:space="preserve"> </w:t>
      </w:r>
      <w:bookmarkStart w:id="906" w:name="_ETM_Q2_599680"/>
      <w:bookmarkEnd w:id="906"/>
      <w:r>
        <w:rPr>
          <w:rtl/>
        </w:rPr>
        <w:t xml:space="preserve">47 </w:t>
      </w:r>
      <w:bookmarkStart w:id="907" w:name="_ETM_Q2_600520"/>
      <w:bookmarkEnd w:id="907"/>
      <w:r>
        <w:rPr>
          <w:rtl/>
        </w:rPr>
        <w:t>פיגועים</w:t>
      </w:r>
      <w:r>
        <w:rPr>
          <w:rFonts w:hint="cs"/>
          <w:rtl/>
        </w:rPr>
        <w:t>,</w:t>
      </w:r>
      <w:r>
        <w:rPr>
          <w:rtl/>
        </w:rPr>
        <w:t xml:space="preserve"> </w:t>
      </w:r>
      <w:bookmarkStart w:id="908" w:name="_ETM_Q2_601650"/>
      <w:bookmarkEnd w:id="908"/>
      <w:r>
        <w:rPr>
          <w:rtl/>
        </w:rPr>
        <w:t xml:space="preserve">16 </w:t>
      </w:r>
      <w:bookmarkStart w:id="909" w:name="_ETM_Q2_602370"/>
      <w:bookmarkEnd w:id="909"/>
      <w:r>
        <w:rPr>
          <w:rtl/>
        </w:rPr>
        <w:t>נרצחים</w:t>
      </w:r>
      <w:r>
        <w:rPr>
          <w:rFonts w:hint="cs"/>
          <w:rtl/>
        </w:rPr>
        <w:t>,</w:t>
      </w:r>
      <w:r>
        <w:rPr>
          <w:rtl/>
        </w:rPr>
        <w:t xml:space="preserve"> </w:t>
      </w:r>
      <w:bookmarkStart w:id="910" w:name="_ETM_Q2_603610"/>
      <w:bookmarkEnd w:id="910"/>
      <w:r>
        <w:rPr>
          <w:rtl/>
        </w:rPr>
        <w:t xml:space="preserve">35 </w:t>
      </w:r>
      <w:bookmarkStart w:id="911" w:name="_ETM_Q2_604539"/>
      <w:bookmarkEnd w:id="911"/>
      <w:r>
        <w:rPr>
          <w:rtl/>
        </w:rPr>
        <w:t>פצועים</w:t>
      </w:r>
      <w:r>
        <w:rPr>
          <w:rFonts w:hint="cs"/>
          <w:rtl/>
        </w:rPr>
        <w:t xml:space="preserve"> –</w:t>
      </w:r>
      <w:r>
        <w:rPr>
          <w:rtl/>
        </w:rPr>
        <w:t xml:space="preserve"> </w:t>
      </w:r>
      <w:bookmarkStart w:id="912" w:name="_ETM_Q2_605909"/>
      <w:bookmarkEnd w:id="912"/>
      <w:r>
        <w:rPr>
          <w:rtl/>
        </w:rPr>
        <w:t xml:space="preserve">זה </w:t>
      </w:r>
      <w:bookmarkStart w:id="913" w:name="_ETM_Q2_606119"/>
      <w:bookmarkEnd w:id="913"/>
      <w:r>
        <w:rPr>
          <w:rtl/>
        </w:rPr>
        <w:t xml:space="preserve">מה </w:t>
      </w:r>
      <w:bookmarkStart w:id="914" w:name="_ETM_Q2_606210"/>
      <w:bookmarkEnd w:id="914"/>
      <w:r>
        <w:rPr>
          <w:rtl/>
        </w:rPr>
        <w:t xml:space="preserve">שיש </w:t>
      </w:r>
      <w:bookmarkStart w:id="915" w:name="_ETM_Q2_606510"/>
      <w:bookmarkEnd w:id="915"/>
      <w:r>
        <w:rPr>
          <w:rtl/>
        </w:rPr>
        <w:t xml:space="preserve">לנו </w:t>
      </w:r>
      <w:bookmarkStart w:id="916" w:name="_ETM_Q2_606689"/>
      <w:bookmarkEnd w:id="916"/>
      <w:r>
        <w:rPr>
          <w:rtl/>
        </w:rPr>
        <w:t xml:space="preserve">מאז </w:t>
      </w:r>
      <w:bookmarkStart w:id="917" w:name="_ETM_Q2_606960"/>
      <w:bookmarkEnd w:id="917"/>
      <w:r>
        <w:rPr>
          <w:rtl/>
        </w:rPr>
        <w:t xml:space="preserve">הקמת </w:t>
      </w:r>
      <w:bookmarkStart w:id="918" w:name="_ETM_Q2_607320"/>
      <w:bookmarkEnd w:id="918"/>
      <w:r>
        <w:rPr>
          <w:rtl/>
        </w:rPr>
        <w:t>הממשלה</w:t>
      </w:r>
      <w:r>
        <w:rPr>
          <w:rFonts w:hint="cs"/>
          <w:rtl/>
        </w:rPr>
        <w:t>.</w:t>
      </w:r>
    </w:p>
    <w:p w:rsidR="00EC08E9" w:rsidRDefault="00EC08E9" w:rsidP="008F6B37">
      <w:pPr>
        <w:rPr>
          <w:rtl/>
        </w:rPr>
      </w:pPr>
    </w:p>
    <w:p w:rsidR="00EC08E9" w:rsidRDefault="00EC08E9" w:rsidP="00EF72F2">
      <w:pPr>
        <w:rPr>
          <w:rtl/>
        </w:rPr>
      </w:pPr>
      <w:bookmarkStart w:id="919" w:name="_ETM_Q2_606000"/>
      <w:bookmarkEnd w:id="919"/>
      <w:r>
        <w:rPr>
          <w:rtl/>
        </w:rPr>
        <w:t xml:space="preserve"> </w:t>
      </w:r>
      <w:bookmarkStart w:id="920" w:name="_ETM_Q2_608790"/>
      <w:bookmarkEnd w:id="920"/>
      <w:r>
        <w:rPr>
          <w:rtl/>
        </w:rPr>
        <w:t xml:space="preserve">נוסף </w:t>
      </w:r>
      <w:bookmarkStart w:id="921" w:name="_ETM_Q2_609390"/>
      <w:bookmarkEnd w:id="921"/>
      <w:r>
        <w:rPr>
          <w:rtl/>
        </w:rPr>
        <w:t>לזה</w:t>
      </w:r>
      <w:r>
        <w:rPr>
          <w:rFonts w:hint="cs"/>
          <w:rtl/>
        </w:rPr>
        <w:t>, ב</w:t>
      </w:r>
      <w:bookmarkStart w:id="922" w:name="_ETM_Q2_609660"/>
      <w:bookmarkEnd w:id="922"/>
      <w:r>
        <w:rPr>
          <w:rtl/>
        </w:rPr>
        <w:t xml:space="preserve">ביטחון </w:t>
      </w:r>
      <w:bookmarkStart w:id="923" w:name="_ETM_Q2_610110"/>
      <w:bookmarkEnd w:id="923"/>
      <w:r>
        <w:rPr>
          <w:rtl/>
        </w:rPr>
        <w:t xml:space="preserve">הכללי </w:t>
      </w:r>
      <w:bookmarkStart w:id="924" w:name="_ETM_Q2_610650"/>
      <w:bookmarkEnd w:id="924"/>
      <w:r>
        <w:rPr>
          <w:rtl/>
        </w:rPr>
        <w:t xml:space="preserve">אנחנו </w:t>
      </w:r>
      <w:bookmarkStart w:id="925" w:name="_ETM_Q2_610860"/>
      <w:bookmarkEnd w:id="925"/>
      <w:r>
        <w:rPr>
          <w:rtl/>
        </w:rPr>
        <w:t xml:space="preserve">יודעים </w:t>
      </w:r>
      <w:bookmarkStart w:id="926" w:name="_ETM_Q2_611069"/>
      <w:bookmarkEnd w:id="926"/>
      <w:r>
        <w:rPr>
          <w:rtl/>
        </w:rPr>
        <w:t xml:space="preserve">שהאיראנים </w:t>
      </w:r>
      <w:bookmarkStart w:id="927" w:name="_ETM_Q2_612370"/>
      <w:bookmarkEnd w:id="927"/>
      <w:r>
        <w:rPr>
          <w:rtl/>
        </w:rPr>
        <w:t xml:space="preserve">כבר </w:t>
      </w:r>
      <w:bookmarkStart w:id="928" w:name="_ETM_Q2_612640"/>
      <w:bookmarkEnd w:id="928"/>
      <w:r>
        <w:rPr>
          <w:rtl/>
        </w:rPr>
        <w:t>רצו</w:t>
      </w:r>
      <w:r>
        <w:rPr>
          <w:rFonts w:hint="cs"/>
          <w:rtl/>
        </w:rPr>
        <w:t>,</w:t>
      </w:r>
      <w:r>
        <w:rPr>
          <w:rtl/>
        </w:rPr>
        <w:t xml:space="preserve"> </w:t>
      </w:r>
      <w:bookmarkStart w:id="929" w:name="_ETM_Q2_612909"/>
      <w:bookmarkEnd w:id="929"/>
      <w:r>
        <w:rPr>
          <w:rFonts w:hint="cs"/>
          <w:rtl/>
        </w:rPr>
        <w:t>ו</w:t>
      </w:r>
      <w:r>
        <w:rPr>
          <w:rtl/>
        </w:rPr>
        <w:t xml:space="preserve">נמצאים </w:t>
      </w:r>
      <w:bookmarkStart w:id="930" w:name="_ETM_Q2_613269"/>
      <w:bookmarkEnd w:id="930"/>
      <w:r>
        <w:rPr>
          <w:rtl/>
        </w:rPr>
        <w:t xml:space="preserve">על </w:t>
      </w:r>
      <w:bookmarkStart w:id="931" w:name="_ETM_Q2_613359"/>
      <w:bookmarkEnd w:id="931"/>
      <w:r>
        <w:rPr>
          <w:rtl/>
        </w:rPr>
        <w:t xml:space="preserve">84% </w:t>
      </w:r>
      <w:bookmarkStart w:id="932" w:name="_ETM_Q2_614349"/>
      <w:bookmarkEnd w:id="932"/>
      <w:r>
        <w:rPr>
          <w:rFonts w:hint="cs"/>
          <w:rtl/>
        </w:rPr>
        <w:t xml:space="preserve">העשרה </w:t>
      </w:r>
      <w:bookmarkStart w:id="933" w:name="_ETM_Q2_614709"/>
      <w:bookmarkEnd w:id="933"/>
      <w:r>
        <w:rPr>
          <w:rFonts w:hint="cs"/>
          <w:rtl/>
        </w:rPr>
        <w:t>של</w:t>
      </w:r>
      <w:r>
        <w:rPr>
          <w:rtl/>
        </w:rPr>
        <w:t xml:space="preserve"> </w:t>
      </w:r>
      <w:bookmarkStart w:id="934" w:name="_ETM_Q2_614920"/>
      <w:bookmarkEnd w:id="934"/>
      <w:r>
        <w:rPr>
          <w:rtl/>
        </w:rPr>
        <w:t>אורניום</w:t>
      </w:r>
      <w:r>
        <w:rPr>
          <w:rFonts w:hint="cs"/>
          <w:rtl/>
        </w:rPr>
        <w:t>;</w:t>
      </w:r>
      <w:r>
        <w:rPr>
          <w:rtl/>
        </w:rPr>
        <w:t xml:space="preserve"> </w:t>
      </w:r>
      <w:bookmarkStart w:id="935" w:name="_ETM_Q2_615819"/>
      <w:bookmarkEnd w:id="935"/>
      <w:r>
        <w:rPr>
          <w:rtl/>
        </w:rPr>
        <w:t xml:space="preserve">זה </w:t>
      </w:r>
      <w:bookmarkStart w:id="936" w:name="_ETM_Q2_616030"/>
      <w:bookmarkEnd w:id="936"/>
      <w:proofErr w:type="spellStart"/>
      <w:r>
        <w:rPr>
          <w:rtl/>
        </w:rPr>
        <w:t>כפסע</w:t>
      </w:r>
      <w:proofErr w:type="spellEnd"/>
      <w:r>
        <w:rPr>
          <w:rtl/>
        </w:rPr>
        <w:t xml:space="preserve"> </w:t>
      </w:r>
      <w:bookmarkStart w:id="937" w:name="_ETM_Q2_617330"/>
      <w:bookmarkEnd w:id="937"/>
      <w:r>
        <w:rPr>
          <w:rtl/>
        </w:rPr>
        <w:t>מ</w:t>
      </w:r>
      <w:bookmarkStart w:id="938" w:name="_ETM_Q2_617510"/>
      <w:bookmarkEnd w:id="938"/>
      <w:r>
        <w:rPr>
          <w:rtl/>
        </w:rPr>
        <w:t xml:space="preserve">להרכיב </w:t>
      </w:r>
      <w:bookmarkStart w:id="939" w:name="_ETM_Q2_617930"/>
      <w:bookmarkEnd w:id="939"/>
      <w:r>
        <w:rPr>
          <w:rtl/>
        </w:rPr>
        <w:t xml:space="preserve">מתקן </w:t>
      </w:r>
      <w:bookmarkStart w:id="940" w:name="_ETM_Q2_619100"/>
      <w:bookmarkEnd w:id="940"/>
      <w:r>
        <w:rPr>
          <w:rFonts w:hint="cs"/>
          <w:rtl/>
        </w:rPr>
        <w:t>ו</w:t>
      </w:r>
      <w:r>
        <w:rPr>
          <w:rtl/>
        </w:rPr>
        <w:t>מ</w:t>
      </w:r>
      <w:bookmarkStart w:id="941" w:name="_ETM_Q2_619250"/>
      <w:bookmarkEnd w:id="941"/>
      <w:r>
        <w:rPr>
          <w:rtl/>
        </w:rPr>
        <w:t xml:space="preserve">לייצר </w:t>
      </w:r>
      <w:bookmarkStart w:id="942" w:name="_ETM_Q2_619610"/>
      <w:bookmarkEnd w:id="942"/>
      <w:r>
        <w:rPr>
          <w:rtl/>
        </w:rPr>
        <w:t xml:space="preserve">פצצה </w:t>
      </w:r>
      <w:bookmarkStart w:id="943" w:name="_ETM_Q2_619970"/>
      <w:bookmarkEnd w:id="943"/>
      <w:r>
        <w:rPr>
          <w:rtl/>
        </w:rPr>
        <w:t>גרעינית</w:t>
      </w:r>
      <w:r>
        <w:rPr>
          <w:rFonts w:hint="cs"/>
          <w:rtl/>
        </w:rPr>
        <w:t>.</w:t>
      </w:r>
      <w:r>
        <w:rPr>
          <w:rtl/>
        </w:rPr>
        <w:t xml:space="preserve"> </w:t>
      </w:r>
      <w:bookmarkStart w:id="944" w:name="_ETM_Q2_621270"/>
      <w:bookmarkEnd w:id="944"/>
      <w:r>
        <w:rPr>
          <w:rtl/>
        </w:rPr>
        <w:t xml:space="preserve">חיזבאללה </w:t>
      </w:r>
      <w:bookmarkStart w:id="945" w:name="_ETM_Q2_621840"/>
      <w:bookmarkEnd w:id="945"/>
      <w:r>
        <w:rPr>
          <w:rtl/>
        </w:rPr>
        <w:t xml:space="preserve">ממשיכים </w:t>
      </w:r>
      <w:bookmarkStart w:id="946" w:name="_ETM_Q2_622290"/>
      <w:bookmarkEnd w:id="946"/>
      <w:r>
        <w:rPr>
          <w:rtl/>
        </w:rPr>
        <w:t xml:space="preserve">לרוץ </w:t>
      </w:r>
      <w:bookmarkStart w:id="947" w:name="_ETM_Q2_622560"/>
      <w:bookmarkEnd w:id="947"/>
      <w:r>
        <w:rPr>
          <w:rtl/>
        </w:rPr>
        <w:t xml:space="preserve">קדימה </w:t>
      </w:r>
      <w:bookmarkStart w:id="948" w:name="_ETM_Q2_622920"/>
      <w:bookmarkEnd w:id="948"/>
      <w:r>
        <w:rPr>
          <w:rtl/>
        </w:rPr>
        <w:t xml:space="preserve">עם </w:t>
      </w:r>
      <w:bookmarkStart w:id="949" w:name="_ETM_Q2_623010"/>
      <w:bookmarkEnd w:id="949"/>
      <w:r>
        <w:rPr>
          <w:rtl/>
        </w:rPr>
        <w:t xml:space="preserve">פרויקט </w:t>
      </w:r>
      <w:bookmarkStart w:id="950" w:name="_ETM_Q2_623310"/>
      <w:bookmarkEnd w:id="950"/>
      <w:r>
        <w:rPr>
          <w:rtl/>
        </w:rPr>
        <w:t xml:space="preserve">דיוק </w:t>
      </w:r>
      <w:bookmarkStart w:id="951" w:name="_ETM_Q2_623550"/>
      <w:bookmarkEnd w:id="951"/>
      <w:r>
        <w:rPr>
          <w:rtl/>
        </w:rPr>
        <w:t xml:space="preserve">הטילים </w:t>
      </w:r>
      <w:bookmarkStart w:id="952" w:name="_ETM_Q2_623880"/>
      <w:bookmarkEnd w:id="952"/>
      <w:r>
        <w:rPr>
          <w:rtl/>
        </w:rPr>
        <w:t>שלהם</w:t>
      </w:r>
      <w:r w:rsidR="00EF72F2">
        <w:rPr>
          <w:rFonts w:hint="cs"/>
          <w:rtl/>
        </w:rPr>
        <w:t>.</w:t>
      </w:r>
      <w:r>
        <w:rPr>
          <w:rtl/>
        </w:rPr>
        <w:t xml:space="preserve"> </w:t>
      </w:r>
      <w:bookmarkStart w:id="953" w:name="_ETM_Q2_624960"/>
      <w:bookmarkEnd w:id="953"/>
      <w:r>
        <w:rPr>
          <w:rtl/>
        </w:rPr>
        <w:t xml:space="preserve">לפי </w:t>
      </w:r>
      <w:bookmarkStart w:id="954" w:name="_ETM_Q2_625380"/>
      <w:bookmarkEnd w:id="954"/>
      <w:r>
        <w:rPr>
          <w:rtl/>
        </w:rPr>
        <w:t xml:space="preserve">מה </w:t>
      </w:r>
      <w:bookmarkStart w:id="955" w:name="_ETM_Q2_625530"/>
      <w:bookmarkEnd w:id="955"/>
      <w:r>
        <w:rPr>
          <w:rtl/>
        </w:rPr>
        <w:t xml:space="preserve">שמשתמע </w:t>
      </w:r>
      <w:bookmarkStart w:id="956" w:name="_ETM_Q2_626820"/>
      <w:bookmarkEnd w:id="956"/>
      <w:r>
        <w:rPr>
          <w:rtl/>
        </w:rPr>
        <w:t xml:space="preserve">במקורות </w:t>
      </w:r>
      <w:bookmarkStart w:id="957" w:name="_ETM_Q2_627630"/>
      <w:bookmarkEnd w:id="957"/>
      <w:r>
        <w:rPr>
          <w:rtl/>
        </w:rPr>
        <w:t>הגלויים</w:t>
      </w:r>
      <w:r>
        <w:rPr>
          <w:rFonts w:hint="cs"/>
          <w:rtl/>
        </w:rPr>
        <w:t xml:space="preserve"> </w:t>
      </w:r>
      <w:bookmarkStart w:id="958" w:name="_ETM_Q2_628780"/>
      <w:bookmarkEnd w:id="958"/>
      <w:r>
        <w:rPr>
          <w:rFonts w:hint="cs"/>
          <w:rtl/>
        </w:rPr>
        <w:t>ב</w:t>
      </w:r>
      <w:r>
        <w:rPr>
          <w:rtl/>
        </w:rPr>
        <w:t xml:space="preserve">שבוע </w:t>
      </w:r>
      <w:bookmarkStart w:id="959" w:name="_ETM_Q2_629200"/>
      <w:bookmarkEnd w:id="959"/>
      <w:r>
        <w:rPr>
          <w:rtl/>
        </w:rPr>
        <w:t xml:space="preserve">שעבר </w:t>
      </w:r>
      <w:bookmarkStart w:id="960" w:name="_ETM_Q2_630650"/>
      <w:bookmarkEnd w:id="960"/>
      <w:r>
        <w:rPr>
          <w:rtl/>
        </w:rPr>
        <w:t xml:space="preserve">הם </w:t>
      </w:r>
      <w:bookmarkStart w:id="961" w:name="_ETM_Q2_630799"/>
      <w:bookmarkEnd w:id="961"/>
      <w:r>
        <w:rPr>
          <w:rtl/>
        </w:rPr>
        <w:t xml:space="preserve">עשו </w:t>
      </w:r>
      <w:bookmarkStart w:id="962" w:name="_ETM_Q2_631069"/>
      <w:bookmarkEnd w:id="962"/>
      <w:r>
        <w:rPr>
          <w:rtl/>
        </w:rPr>
        <w:t xml:space="preserve">מעשה </w:t>
      </w:r>
      <w:bookmarkStart w:id="963" w:name="_ETM_Q2_632480"/>
      <w:bookmarkEnd w:id="963"/>
      <w:r>
        <w:rPr>
          <w:rtl/>
        </w:rPr>
        <w:t>שכמו</w:t>
      </w:r>
      <w:r>
        <w:rPr>
          <w:rFonts w:hint="cs"/>
          <w:rtl/>
        </w:rPr>
        <w:t>הו</w:t>
      </w:r>
      <w:r>
        <w:rPr>
          <w:rtl/>
        </w:rPr>
        <w:t xml:space="preserve"> </w:t>
      </w:r>
      <w:bookmarkStart w:id="964" w:name="_ETM_Q2_633080"/>
      <w:bookmarkEnd w:id="964"/>
      <w:r>
        <w:rPr>
          <w:rtl/>
        </w:rPr>
        <w:t xml:space="preserve">כהכרזות </w:t>
      </w:r>
      <w:bookmarkStart w:id="965" w:name="_ETM_Q2_633680"/>
      <w:bookmarkEnd w:id="965"/>
      <w:r>
        <w:rPr>
          <w:rtl/>
        </w:rPr>
        <w:t xml:space="preserve">מלחמה </w:t>
      </w:r>
      <w:bookmarkStart w:id="966" w:name="_ETM_Q2_634159"/>
      <w:bookmarkEnd w:id="966"/>
      <w:r>
        <w:rPr>
          <w:rtl/>
        </w:rPr>
        <w:t xml:space="preserve">על </w:t>
      </w:r>
      <w:bookmarkStart w:id="967" w:name="_ETM_Q2_634220"/>
      <w:bookmarkEnd w:id="967"/>
      <w:r>
        <w:rPr>
          <w:rtl/>
        </w:rPr>
        <w:t xml:space="preserve">מדינת </w:t>
      </w:r>
      <w:bookmarkStart w:id="968" w:name="_ETM_Q2_634610"/>
      <w:bookmarkEnd w:id="968"/>
      <w:r>
        <w:rPr>
          <w:rtl/>
        </w:rPr>
        <w:t>ישראל</w:t>
      </w:r>
      <w:r>
        <w:rPr>
          <w:rFonts w:hint="cs"/>
          <w:rtl/>
        </w:rPr>
        <w:t>,</w:t>
      </w:r>
      <w:r>
        <w:rPr>
          <w:rtl/>
        </w:rPr>
        <w:t xml:space="preserve"> </w:t>
      </w:r>
      <w:bookmarkStart w:id="969" w:name="_ETM_Q2_635540"/>
      <w:bookmarkEnd w:id="969"/>
      <w:r>
        <w:rPr>
          <w:rtl/>
        </w:rPr>
        <w:t xml:space="preserve">כי </w:t>
      </w:r>
      <w:bookmarkStart w:id="970" w:name="_ETM_Q2_635720"/>
      <w:bookmarkEnd w:id="970"/>
      <w:r>
        <w:rPr>
          <w:rtl/>
        </w:rPr>
        <w:t xml:space="preserve">הם </w:t>
      </w:r>
      <w:bookmarkStart w:id="971" w:name="_ETM_Q2_635810"/>
      <w:bookmarkEnd w:id="971"/>
      <w:r>
        <w:rPr>
          <w:rtl/>
        </w:rPr>
        <w:t xml:space="preserve">ידעו </w:t>
      </w:r>
      <w:bookmarkStart w:id="972" w:name="_ETM_Q2_637379"/>
      <w:bookmarkStart w:id="973" w:name="_ETM_Q2_637530"/>
      <w:bookmarkStart w:id="974" w:name="_ETM_Q2_637890"/>
      <w:bookmarkEnd w:id="972"/>
      <w:bookmarkEnd w:id="973"/>
      <w:bookmarkEnd w:id="974"/>
      <w:r>
        <w:rPr>
          <w:rtl/>
        </w:rPr>
        <w:t xml:space="preserve">שאנחנו </w:t>
      </w:r>
      <w:bookmarkStart w:id="975" w:name="_ETM_Q2_638489"/>
      <w:bookmarkEnd w:id="975"/>
      <w:r>
        <w:rPr>
          <w:rtl/>
        </w:rPr>
        <w:t xml:space="preserve">כרגע </w:t>
      </w:r>
      <w:bookmarkStart w:id="976" w:name="_ETM_Q2_638849"/>
      <w:bookmarkEnd w:id="976"/>
      <w:r>
        <w:rPr>
          <w:rtl/>
        </w:rPr>
        <w:t xml:space="preserve">חלשים </w:t>
      </w:r>
      <w:bookmarkStart w:id="977" w:name="_ETM_Q2_639390"/>
      <w:bookmarkEnd w:id="977"/>
      <w:r>
        <w:rPr>
          <w:rtl/>
        </w:rPr>
        <w:t xml:space="preserve">מכדי </w:t>
      </w:r>
      <w:bookmarkStart w:id="978" w:name="_ETM_Q2_639690"/>
      <w:bookmarkEnd w:id="978"/>
      <w:r>
        <w:rPr>
          <w:rtl/>
        </w:rPr>
        <w:t xml:space="preserve">לענות </w:t>
      </w:r>
      <w:bookmarkStart w:id="979" w:name="_ETM_Q2_640080"/>
      <w:bookmarkEnd w:id="979"/>
      <w:r>
        <w:rPr>
          <w:rtl/>
        </w:rPr>
        <w:t>להם</w:t>
      </w:r>
      <w:r>
        <w:rPr>
          <w:rFonts w:hint="cs"/>
          <w:rtl/>
        </w:rPr>
        <w:t xml:space="preserve">. </w:t>
      </w:r>
      <w:bookmarkStart w:id="980" w:name="_ETM_Q2_637000"/>
      <w:bookmarkStart w:id="981" w:name="_ETM_Q2_640440"/>
      <w:bookmarkEnd w:id="980"/>
      <w:bookmarkEnd w:id="981"/>
      <w:r>
        <w:rPr>
          <w:rtl/>
        </w:rPr>
        <w:t xml:space="preserve">אז </w:t>
      </w:r>
      <w:bookmarkStart w:id="982" w:name="_ETM_Q2_640620"/>
      <w:bookmarkEnd w:id="982"/>
      <w:r>
        <w:rPr>
          <w:rtl/>
        </w:rPr>
        <w:t xml:space="preserve">יש </w:t>
      </w:r>
      <w:bookmarkStart w:id="983" w:name="_ETM_Q2_640769"/>
      <w:bookmarkEnd w:id="983"/>
      <w:r>
        <w:rPr>
          <w:rtl/>
        </w:rPr>
        <w:t xml:space="preserve">לי </w:t>
      </w:r>
      <w:bookmarkStart w:id="984" w:name="_ETM_Q2_640890"/>
      <w:bookmarkEnd w:id="984"/>
      <w:r>
        <w:rPr>
          <w:rtl/>
        </w:rPr>
        <w:t xml:space="preserve">תשובה </w:t>
      </w:r>
      <w:bookmarkStart w:id="985" w:name="_ETM_Q2_641250"/>
      <w:bookmarkEnd w:id="985"/>
      <w:r>
        <w:rPr>
          <w:rtl/>
        </w:rPr>
        <w:t xml:space="preserve">להגיד </w:t>
      </w:r>
      <w:bookmarkStart w:id="986" w:name="_ETM_Q2_641580"/>
      <w:bookmarkEnd w:id="986"/>
      <w:r>
        <w:rPr>
          <w:rtl/>
        </w:rPr>
        <w:t>להם</w:t>
      </w:r>
      <w:r>
        <w:rPr>
          <w:rFonts w:hint="cs"/>
          <w:rtl/>
        </w:rPr>
        <w:t>:</w:t>
      </w:r>
      <w:r>
        <w:rPr>
          <w:rtl/>
        </w:rPr>
        <w:t xml:space="preserve"> </w:t>
      </w:r>
      <w:bookmarkStart w:id="987" w:name="_ETM_Q2_641760"/>
      <w:bookmarkEnd w:id="987"/>
      <w:r>
        <w:rPr>
          <w:rtl/>
        </w:rPr>
        <w:t xml:space="preserve">אנחנו </w:t>
      </w:r>
      <w:bookmarkStart w:id="988" w:name="_ETM_Q2_641970"/>
      <w:bookmarkEnd w:id="988"/>
      <w:r>
        <w:rPr>
          <w:rtl/>
        </w:rPr>
        <w:t xml:space="preserve">חזקים </w:t>
      </w:r>
      <w:bookmarkStart w:id="989" w:name="_ETM_Q2_642480"/>
      <w:bookmarkEnd w:id="989"/>
      <w:r>
        <w:rPr>
          <w:rtl/>
        </w:rPr>
        <w:t>מאוד</w:t>
      </w:r>
      <w:r w:rsidR="00EF72F2">
        <w:rPr>
          <w:rFonts w:hint="cs"/>
          <w:rtl/>
        </w:rPr>
        <w:t>,</w:t>
      </w:r>
      <w:r>
        <w:rPr>
          <w:rtl/>
        </w:rPr>
        <w:t xml:space="preserve"> </w:t>
      </w:r>
      <w:bookmarkStart w:id="990" w:name="_ETM_Q2_643090"/>
      <w:bookmarkEnd w:id="990"/>
      <w:r>
        <w:rPr>
          <w:rtl/>
        </w:rPr>
        <w:t xml:space="preserve">ושלא </w:t>
      </w:r>
      <w:bookmarkStart w:id="991" w:name="_ETM_Q2_643540"/>
      <w:bookmarkEnd w:id="991"/>
      <w:r>
        <w:rPr>
          <w:rtl/>
        </w:rPr>
        <w:t xml:space="preserve">יעזו </w:t>
      </w:r>
      <w:bookmarkStart w:id="992" w:name="_ETM_Q2_644440"/>
      <w:bookmarkEnd w:id="992"/>
      <w:r>
        <w:rPr>
          <w:rtl/>
        </w:rPr>
        <w:t xml:space="preserve">לנסות </w:t>
      </w:r>
      <w:bookmarkStart w:id="993" w:name="_ETM_Q2_644890"/>
      <w:bookmarkEnd w:id="993"/>
      <w:r>
        <w:rPr>
          <w:rtl/>
        </w:rPr>
        <w:t>אותנו</w:t>
      </w:r>
      <w:r>
        <w:rPr>
          <w:rFonts w:hint="cs"/>
          <w:rtl/>
        </w:rPr>
        <w:t>;</w:t>
      </w:r>
      <w:r>
        <w:rPr>
          <w:rtl/>
        </w:rPr>
        <w:t xml:space="preserve"> </w:t>
      </w:r>
      <w:bookmarkStart w:id="994" w:name="_ETM_Q2_645840"/>
      <w:bookmarkEnd w:id="994"/>
      <w:r>
        <w:rPr>
          <w:rtl/>
        </w:rPr>
        <w:t xml:space="preserve">אבל </w:t>
      </w:r>
      <w:bookmarkStart w:id="995" w:name="_ETM_Q2_646080"/>
      <w:bookmarkEnd w:id="995"/>
      <w:r>
        <w:rPr>
          <w:rtl/>
        </w:rPr>
        <w:t xml:space="preserve">עובדה </w:t>
      </w:r>
      <w:bookmarkStart w:id="996" w:name="_ETM_Q2_646680"/>
      <w:bookmarkEnd w:id="996"/>
      <w:r>
        <w:rPr>
          <w:rtl/>
        </w:rPr>
        <w:t xml:space="preserve">שהחיזבאללה </w:t>
      </w:r>
      <w:bookmarkStart w:id="997" w:name="_ETM_Q2_647519"/>
      <w:bookmarkEnd w:id="997"/>
      <w:r>
        <w:rPr>
          <w:rtl/>
        </w:rPr>
        <w:t xml:space="preserve">מעריכים </w:t>
      </w:r>
      <w:bookmarkStart w:id="998" w:name="_ETM_Q2_648090"/>
      <w:bookmarkEnd w:id="998"/>
      <w:r>
        <w:rPr>
          <w:rtl/>
        </w:rPr>
        <w:t>שר</w:t>
      </w:r>
      <w:r>
        <w:rPr>
          <w:rFonts w:hint="cs"/>
          <w:rtl/>
        </w:rPr>
        <w:t xml:space="preserve">אש </w:t>
      </w:r>
      <w:r>
        <w:rPr>
          <w:rtl/>
        </w:rPr>
        <w:t>המ</w:t>
      </w:r>
      <w:r>
        <w:rPr>
          <w:rFonts w:hint="cs"/>
          <w:rtl/>
        </w:rPr>
        <w:t xml:space="preserve">משלה חלש </w:t>
      </w:r>
      <w:bookmarkStart w:id="999" w:name="_ETM_Q2_649379"/>
      <w:bookmarkStart w:id="1000" w:name="_ETM_Q2_650370"/>
      <w:bookmarkEnd w:id="999"/>
      <w:bookmarkEnd w:id="1000"/>
      <w:r>
        <w:rPr>
          <w:rtl/>
        </w:rPr>
        <w:t xml:space="preserve">ולא </w:t>
      </w:r>
      <w:bookmarkStart w:id="1001" w:name="_ETM_Q2_650640"/>
      <w:bookmarkEnd w:id="1001"/>
      <w:r>
        <w:rPr>
          <w:rtl/>
        </w:rPr>
        <w:t>יענה</w:t>
      </w:r>
      <w:r>
        <w:rPr>
          <w:rFonts w:hint="cs"/>
          <w:rtl/>
        </w:rPr>
        <w:t>.</w:t>
      </w:r>
      <w:r>
        <w:rPr>
          <w:rtl/>
        </w:rPr>
        <w:t xml:space="preserve"> </w:t>
      </w:r>
      <w:bookmarkStart w:id="1002" w:name="_ETM_Q2_652610"/>
      <w:bookmarkEnd w:id="1002"/>
      <w:r>
        <w:rPr>
          <w:rtl/>
        </w:rPr>
        <w:t xml:space="preserve">בזמן </w:t>
      </w:r>
      <w:bookmarkStart w:id="1003" w:name="_ETM_Q2_653090"/>
      <w:bookmarkEnd w:id="1003"/>
      <w:r>
        <w:rPr>
          <w:rtl/>
        </w:rPr>
        <w:t xml:space="preserve">הזה </w:t>
      </w:r>
      <w:bookmarkStart w:id="1004" w:name="_ETM_Q2_653270"/>
      <w:bookmarkEnd w:id="1004"/>
      <w:r>
        <w:rPr>
          <w:rtl/>
        </w:rPr>
        <w:t xml:space="preserve">הדבר </w:t>
      </w:r>
      <w:bookmarkStart w:id="1005" w:name="_ETM_Q2_653510"/>
      <w:bookmarkEnd w:id="1005"/>
      <w:r>
        <w:rPr>
          <w:rtl/>
        </w:rPr>
        <w:t xml:space="preserve">הכי </w:t>
      </w:r>
      <w:bookmarkStart w:id="1006" w:name="_ETM_Q2_653660"/>
      <w:bookmarkEnd w:id="1006"/>
      <w:r>
        <w:rPr>
          <w:rtl/>
        </w:rPr>
        <w:t xml:space="preserve">טוב </w:t>
      </w:r>
      <w:bookmarkStart w:id="1007" w:name="_ETM_Q2_653810"/>
      <w:bookmarkEnd w:id="1007"/>
      <w:r>
        <w:rPr>
          <w:rtl/>
        </w:rPr>
        <w:t xml:space="preserve">שיש </w:t>
      </w:r>
      <w:bookmarkStart w:id="1008" w:name="_ETM_Q2_654050"/>
      <w:bookmarkEnd w:id="1008"/>
      <w:r>
        <w:rPr>
          <w:rtl/>
        </w:rPr>
        <w:t xml:space="preserve">לראש </w:t>
      </w:r>
      <w:bookmarkStart w:id="1009" w:name="_ETM_Q2_654349"/>
      <w:bookmarkEnd w:id="1009"/>
      <w:r>
        <w:rPr>
          <w:rtl/>
        </w:rPr>
        <w:t xml:space="preserve">הממשלה </w:t>
      </w:r>
      <w:bookmarkStart w:id="1010" w:name="_ETM_Q2_654770"/>
      <w:bookmarkEnd w:id="1010"/>
      <w:r>
        <w:rPr>
          <w:rtl/>
        </w:rPr>
        <w:t xml:space="preserve">לעשות </w:t>
      </w:r>
      <w:bookmarkStart w:id="1011" w:name="_ETM_Q2_655849"/>
      <w:bookmarkEnd w:id="1011"/>
      <w:r>
        <w:rPr>
          <w:rtl/>
        </w:rPr>
        <w:t xml:space="preserve">זה </w:t>
      </w:r>
      <w:bookmarkStart w:id="1012" w:name="_ETM_Q2_656029"/>
      <w:bookmarkEnd w:id="1012"/>
      <w:r>
        <w:rPr>
          <w:rtl/>
        </w:rPr>
        <w:t xml:space="preserve">לפרק </w:t>
      </w:r>
      <w:bookmarkStart w:id="1013" w:name="_ETM_Q2_656449"/>
      <w:bookmarkEnd w:id="1013"/>
      <w:r>
        <w:rPr>
          <w:rtl/>
        </w:rPr>
        <w:t xml:space="preserve">את </w:t>
      </w:r>
      <w:bookmarkStart w:id="1014" w:name="_ETM_Q2_656569"/>
      <w:bookmarkEnd w:id="1014"/>
      <w:r>
        <w:rPr>
          <w:rtl/>
        </w:rPr>
        <w:t xml:space="preserve">חיל </w:t>
      </w:r>
      <w:bookmarkStart w:id="1015" w:name="_ETM_Q2_656809"/>
      <w:bookmarkEnd w:id="1015"/>
      <w:r>
        <w:rPr>
          <w:rtl/>
        </w:rPr>
        <w:t xml:space="preserve">האוויר </w:t>
      </w:r>
      <w:bookmarkStart w:id="1016" w:name="_ETM_Q2_657950"/>
      <w:bookmarkEnd w:id="1016"/>
      <w:r>
        <w:rPr>
          <w:rtl/>
        </w:rPr>
        <w:t xml:space="preserve">ולפרק </w:t>
      </w:r>
      <w:bookmarkStart w:id="1017" w:name="_ETM_Q2_658489"/>
      <w:bookmarkEnd w:id="1017"/>
      <w:r>
        <w:rPr>
          <w:rtl/>
        </w:rPr>
        <w:t xml:space="preserve">את </w:t>
      </w:r>
      <w:bookmarkStart w:id="1018" w:name="_ETM_Q2_658579"/>
      <w:bookmarkEnd w:id="1018"/>
      <w:r>
        <w:rPr>
          <w:rtl/>
        </w:rPr>
        <w:t xml:space="preserve">מערך </w:t>
      </w:r>
      <w:bookmarkStart w:id="1019" w:name="_ETM_Q2_658909"/>
      <w:bookmarkEnd w:id="1019"/>
      <w:r>
        <w:rPr>
          <w:rtl/>
        </w:rPr>
        <w:t>המודיעין</w:t>
      </w:r>
      <w:r>
        <w:rPr>
          <w:rFonts w:hint="cs"/>
          <w:rtl/>
        </w:rPr>
        <w:t>.</w:t>
      </w:r>
    </w:p>
    <w:p w:rsidR="00EC08E9" w:rsidRDefault="00EC08E9" w:rsidP="008F6B37">
      <w:pPr>
        <w:rPr>
          <w:rtl/>
        </w:rPr>
      </w:pPr>
    </w:p>
    <w:p w:rsidR="00EC08E9" w:rsidRDefault="00EC08E9" w:rsidP="00EF72F2">
      <w:pPr>
        <w:rPr>
          <w:rtl/>
        </w:rPr>
      </w:pPr>
      <w:bookmarkStart w:id="1020" w:name="_ETM_Q2_659000"/>
      <w:bookmarkStart w:id="1021" w:name="_ETM_Q2_660710"/>
      <w:bookmarkEnd w:id="1020"/>
      <w:bookmarkEnd w:id="1021"/>
      <w:r>
        <w:rPr>
          <w:rtl/>
        </w:rPr>
        <w:t xml:space="preserve">בתחום </w:t>
      </w:r>
      <w:bookmarkStart w:id="1022" w:name="_ETM_Q2_661130"/>
      <w:bookmarkEnd w:id="1022"/>
      <w:r>
        <w:rPr>
          <w:rtl/>
        </w:rPr>
        <w:t>הכלכלי</w:t>
      </w:r>
      <w:r>
        <w:rPr>
          <w:rFonts w:hint="cs"/>
          <w:rtl/>
        </w:rPr>
        <w:t>,</w:t>
      </w:r>
      <w:r>
        <w:rPr>
          <w:rtl/>
        </w:rPr>
        <w:t xml:space="preserve"> </w:t>
      </w:r>
      <w:bookmarkStart w:id="1023" w:name="_ETM_Q2_663080"/>
      <w:bookmarkEnd w:id="1023"/>
      <w:r>
        <w:rPr>
          <w:rtl/>
        </w:rPr>
        <w:t xml:space="preserve">מאז </w:t>
      </w:r>
      <w:bookmarkStart w:id="1024" w:name="_ETM_Q2_663439"/>
      <w:bookmarkEnd w:id="1024"/>
      <w:r>
        <w:rPr>
          <w:rtl/>
        </w:rPr>
        <w:t xml:space="preserve">הקמת </w:t>
      </w:r>
      <w:bookmarkStart w:id="1025" w:name="_ETM_Q2_663830"/>
      <w:bookmarkEnd w:id="1025"/>
      <w:r>
        <w:rPr>
          <w:rtl/>
        </w:rPr>
        <w:t xml:space="preserve">הממשלה </w:t>
      </w:r>
      <w:bookmarkStart w:id="1026" w:name="_ETM_Q2_664939"/>
      <w:bookmarkEnd w:id="1026"/>
      <w:r>
        <w:rPr>
          <w:rtl/>
        </w:rPr>
        <w:t xml:space="preserve">השקל </w:t>
      </w:r>
      <w:bookmarkStart w:id="1027" w:name="_ETM_Q2_665450"/>
      <w:bookmarkEnd w:id="1027"/>
      <w:r>
        <w:rPr>
          <w:rtl/>
        </w:rPr>
        <w:t xml:space="preserve">נחלש </w:t>
      </w:r>
      <w:bookmarkStart w:id="1028" w:name="_ETM_Q2_665930"/>
      <w:bookmarkEnd w:id="1028"/>
      <w:r>
        <w:rPr>
          <w:rtl/>
        </w:rPr>
        <w:t>ב-5%</w:t>
      </w:r>
      <w:r>
        <w:rPr>
          <w:rFonts w:hint="cs"/>
          <w:rtl/>
        </w:rPr>
        <w:t>,</w:t>
      </w:r>
      <w:r>
        <w:rPr>
          <w:rtl/>
        </w:rPr>
        <w:t xml:space="preserve"> </w:t>
      </w:r>
      <w:bookmarkStart w:id="1029" w:name="_ETM_Q2_667819"/>
      <w:bookmarkEnd w:id="1029"/>
      <w:r>
        <w:rPr>
          <w:rFonts w:hint="cs"/>
          <w:rtl/>
        </w:rPr>
        <w:t>ו</w:t>
      </w:r>
      <w:r>
        <w:rPr>
          <w:rtl/>
        </w:rPr>
        <w:t xml:space="preserve">הדולר </w:t>
      </w:r>
      <w:bookmarkStart w:id="1030" w:name="_ETM_Q2_668299"/>
      <w:bookmarkEnd w:id="1030"/>
      <w:r>
        <w:rPr>
          <w:rtl/>
        </w:rPr>
        <w:t xml:space="preserve">בשיא </w:t>
      </w:r>
      <w:bookmarkStart w:id="1031" w:name="_ETM_Q2_668599"/>
      <w:bookmarkEnd w:id="1031"/>
      <w:r>
        <w:rPr>
          <w:rtl/>
        </w:rPr>
        <w:t>של</w:t>
      </w:r>
      <w:r>
        <w:rPr>
          <w:rFonts w:hint="cs"/>
          <w:rtl/>
        </w:rPr>
        <w:t xml:space="preserve"> ארבע</w:t>
      </w:r>
      <w:bookmarkStart w:id="1032" w:name="_ETM_Q2_668810"/>
      <w:bookmarkEnd w:id="1032"/>
      <w:r>
        <w:rPr>
          <w:rtl/>
        </w:rPr>
        <w:t xml:space="preserve"> </w:t>
      </w:r>
      <w:bookmarkStart w:id="1033" w:name="_ETM_Q2_669110"/>
      <w:bookmarkEnd w:id="1033"/>
      <w:r>
        <w:rPr>
          <w:rtl/>
        </w:rPr>
        <w:t>שנים</w:t>
      </w:r>
      <w:r>
        <w:rPr>
          <w:rFonts w:hint="cs"/>
          <w:rtl/>
        </w:rPr>
        <w:t>.</w:t>
      </w:r>
      <w:r>
        <w:rPr>
          <w:rtl/>
        </w:rPr>
        <w:t xml:space="preserve"> </w:t>
      </w:r>
      <w:bookmarkStart w:id="1034" w:name="_ETM_Q2_670330"/>
      <w:bookmarkEnd w:id="1034"/>
      <w:r>
        <w:rPr>
          <w:rtl/>
        </w:rPr>
        <w:t xml:space="preserve">הדבר </w:t>
      </w:r>
      <w:bookmarkStart w:id="1035" w:name="_ETM_Q2_670750"/>
      <w:bookmarkEnd w:id="1035"/>
      <w:r>
        <w:rPr>
          <w:rtl/>
        </w:rPr>
        <w:t xml:space="preserve">הזה </w:t>
      </w:r>
      <w:bookmarkStart w:id="1036" w:name="_ETM_Q2_671020"/>
      <w:bookmarkEnd w:id="1036"/>
      <w:r>
        <w:rPr>
          <w:rtl/>
        </w:rPr>
        <w:t xml:space="preserve">מייקר </w:t>
      </w:r>
      <w:bookmarkStart w:id="1037" w:name="_ETM_Q2_671470"/>
      <w:bookmarkEnd w:id="1037"/>
      <w:r>
        <w:rPr>
          <w:rtl/>
        </w:rPr>
        <w:t xml:space="preserve">את </w:t>
      </w:r>
      <w:bookmarkStart w:id="1038" w:name="_ETM_Q2_671590"/>
      <w:bookmarkEnd w:id="1038"/>
      <w:r>
        <w:rPr>
          <w:rtl/>
        </w:rPr>
        <w:t>ה</w:t>
      </w:r>
      <w:r>
        <w:rPr>
          <w:rFonts w:hint="cs"/>
          <w:rtl/>
        </w:rPr>
        <w:t>י</w:t>
      </w:r>
      <w:r>
        <w:rPr>
          <w:rtl/>
        </w:rPr>
        <w:t>בוא</w:t>
      </w:r>
      <w:r w:rsidR="00EF72F2">
        <w:rPr>
          <w:rFonts w:hint="cs"/>
          <w:rtl/>
        </w:rPr>
        <w:t>,</w:t>
      </w:r>
      <w:r>
        <w:rPr>
          <w:rtl/>
        </w:rPr>
        <w:t xml:space="preserve"> </w:t>
      </w:r>
      <w:bookmarkStart w:id="1039" w:name="_ETM_Q2_672010"/>
      <w:bookmarkEnd w:id="1039"/>
      <w:r>
        <w:rPr>
          <w:rtl/>
        </w:rPr>
        <w:t xml:space="preserve">ואם </w:t>
      </w:r>
      <w:bookmarkStart w:id="1040" w:name="_ETM_Q2_672250"/>
      <w:bookmarkEnd w:id="1040"/>
      <w:r>
        <w:rPr>
          <w:rFonts w:hint="cs"/>
          <w:rtl/>
        </w:rPr>
        <w:t xml:space="preserve">ראש הממשלה </w:t>
      </w:r>
      <w:bookmarkStart w:id="1041" w:name="_ETM_Q2_669000"/>
      <w:bookmarkStart w:id="1042" w:name="_ETM_Q2_672940"/>
      <w:bookmarkEnd w:id="1041"/>
      <w:bookmarkEnd w:id="1042"/>
      <w:r>
        <w:rPr>
          <w:rFonts w:hint="cs"/>
          <w:rtl/>
        </w:rPr>
        <w:t>ה</w:t>
      </w:r>
      <w:r>
        <w:rPr>
          <w:rtl/>
        </w:rPr>
        <w:t xml:space="preserve">בטיח </w:t>
      </w:r>
      <w:bookmarkStart w:id="1043" w:name="_ETM_Q2_673330"/>
      <w:bookmarkEnd w:id="1043"/>
      <w:r>
        <w:rPr>
          <w:rtl/>
        </w:rPr>
        <w:t xml:space="preserve">לנו </w:t>
      </w:r>
      <w:bookmarkStart w:id="1044" w:name="_ETM_Q2_674080"/>
      <w:bookmarkEnd w:id="1044"/>
      <w:r>
        <w:rPr>
          <w:rtl/>
        </w:rPr>
        <w:t xml:space="preserve">שהוא </w:t>
      </w:r>
      <w:bookmarkStart w:id="1045" w:name="_ETM_Q2_674260"/>
      <w:bookmarkStart w:id="1046" w:name="_ETM_Q2_674620"/>
      <w:bookmarkStart w:id="1047" w:name="_ETM_Q2_674710"/>
      <w:bookmarkEnd w:id="1045"/>
      <w:bookmarkEnd w:id="1046"/>
      <w:bookmarkEnd w:id="1047"/>
      <w:r>
        <w:rPr>
          <w:rtl/>
        </w:rPr>
        <w:t xml:space="preserve">יילחם </w:t>
      </w:r>
      <w:bookmarkStart w:id="1048" w:name="_ETM_Q2_675040"/>
      <w:bookmarkEnd w:id="1048"/>
      <w:r>
        <w:rPr>
          <w:rtl/>
        </w:rPr>
        <w:t xml:space="preserve">ביוקר </w:t>
      </w:r>
      <w:bookmarkStart w:id="1049" w:name="_ETM_Q2_675370"/>
      <w:bookmarkEnd w:id="1049"/>
      <w:r>
        <w:rPr>
          <w:rtl/>
        </w:rPr>
        <w:t>המחיה</w:t>
      </w:r>
      <w:r>
        <w:rPr>
          <w:rFonts w:hint="cs"/>
          <w:rtl/>
        </w:rPr>
        <w:t>,</w:t>
      </w:r>
      <w:r>
        <w:rPr>
          <w:rtl/>
        </w:rPr>
        <w:t xml:space="preserve"> </w:t>
      </w:r>
      <w:bookmarkStart w:id="1050" w:name="_ETM_Q2_676270"/>
      <w:bookmarkEnd w:id="1050"/>
      <w:r>
        <w:rPr>
          <w:rtl/>
        </w:rPr>
        <w:t xml:space="preserve">אז </w:t>
      </w:r>
      <w:bookmarkStart w:id="1051" w:name="_ETM_Q2_676420"/>
      <w:bookmarkEnd w:id="1051"/>
      <w:r>
        <w:rPr>
          <w:rtl/>
        </w:rPr>
        <w:t xml:space="preserve">בדיוק </w:t>
      </w:r>
      <w:bookmarkStart w:id="1052" w:name="_ETM_Q2_676810"/>
      <w:bookmarkEnd w:id="1052"/>
      <w:r>
        <w:rPr>
          <w:rtl/>
        </w:rPr>
        <w:t xml:space="preserve">ההפך </w:t>
      </w:r>
      <w:bookmarkStart w:id="1053" w:name="_ETM_Q2_677170"/>
      <w:bookmarkEnd w:id="1053"/>
      <w:r>
        <w:rPr>
          <w:rtl/>
        </w:rPr>
        <w:t>קורה</w:t>
      </w:r>
      <w:r>
        <w:rPr>
          <w:rFonts w:hint="cs"/>
          <w:rtl/>
        </w:rPr>
        <w:t>.</w:t>
      </w:r>
      <w:r>
        <w:rPr>
          <w:rtl/>
        </w:rPr>
        <w:t xml:space="preserve"> </w:t>
      </w:r>
      <w:bookmarkStart w:id="1054" w:name="_ETM_Q2_678010"/>
      <w:bookmarkEnd w:id="1054"/>
      <w:r>
        <w:rPr>
          <w:rtl/>
        </w:rPr>
        <w:t xml:space="preserve">בדיוק </w:t>
      </w:r>
      <w:bookmarkStart w:id="1055" w:name="_ETM_Q2_678490"/>
      <w:bookmarkEnd w:id="1055"/>
      <w:r>
        <w:rPr>
          <w:rtl/>
        </w:rPr>
        <w:t xml:space="preserve">ההפך </w:t>
      </w:r>
      <w:bookmarkStart w:id="1056" w:name="_ETM_Q2_678730"/>
      <w:bookmarkEnd w:id="1056"/>
      <w:r>
        <w:rPr>
          <w:rtl/>
        </w:rPr>
        <w:t>קורה</w:t>
      </w:r>
      <w:r>
        <w:rPr>
          <w:rFonts w:hint="cs"/>
          <w:rtl/>
        </w:rPr>
        <w:t xml:space="preserve"> –</w:t>
      </w:r>
      <w:r>
        <w:rPr>
          <w:rtl/>
        </w:rPr>
        <w:t xml:space="preserve"> </w:t>
      </w:r>
      <w:bookmarkStart w:id="1057" w:name="_ETM_Q2_678940"/>
      <w:bookmarkEnd w:id="1057"/>
      <w:r>
        <w:rPr>
          <w:rtl/>
        </w:rPr>
        <w:t>והכ</w:t>
      </w:r>
      <w:r>
        <w:rPr>
          <w:rFonts w:hint="cs"/>
          <w:rtl/>
        </w:rPr>
        <w:t>ו</w:t>
      </w:r>
      <w:r>
        <w:rPr>
          <w:rtl/>
        </w:rPr>
        <w:t xml:space="preserve">ל </w:t>
      </w:r>
      <w:bookmarkStart w:id="1058" w:name="_ETM_Q2_679300"/>
      <w:bookmarkEnd w:id="1058"/>
      <w:r>
        <w:rPr>
          <w:rtl/>
        </w:rPr>
        <w:t xml:space="preserve">מהרגע </w:t>
      </w:r>
      <w:bookmarkStart w:id="1059" w:name="_ETM_Q2_679600"/>
      <w:bookmarkEnd w:id="1059"/>
      <w:r>
        <w:rPr>
          <w:rtl/>
        </w:rPr>
        <w:t xml:space="preserve">שהממשלה </w:t>
      </w:r>
      <w:bookmarkStart w:id="1060" w:name="_ETM_Q2_680170"/>
      <w:bookmarkEnd w:id="1060"/>
      <w:r>
        <w:rPr>
          <w:rtl/>
        </w:rPr>
        <w:t xml:space="preserve">הזו </w:t>
      </w:r>
      <w:bookmarkStart w:id="1061" w:name="_ETM_Q2_680350"/>
      <w:bookmarkEnd w:id="1061"/>
      <w:r>
        <w:rPr>
          <w:rtl/>
        </w:rPr>
        <w:t>עלתה</w:t>
      </w:r>
      <w:bookmarkStart w:id="1062" w:name="_ETM_Q2_681420"/>
      <w:bookmarkEnd w:id="1062"/>
      <w:r>
        <w:rPr>
          <w:rFonts w:hint="cs"/>
          <w:rtl/>
        </w:rPr>
        <w:t xml:space="preserve">. </w:t>
      </w:r>
      <w:r>
        <w:rPr>
          <w:rtl/>
        </w:rPr>
        <w:t xml:space="preserve">הבורסה </w:t>
      </w:r>
      <w:bookmarkStart w:id="1063" w:name="_ETM_Q2_681900"/>
      <w:bookmarkEnd w:id="1063"/>
      <w:r>
        <w:rPr>
          <w:rtl/>
        </w:rPr>
        <w:t xml:space="preserve">של </w:t>
      </w:r>
      <w:bookmarkStart w:id="1064" w:name="_ETM_Q2_682049"/>
      <w:bookmarkEnd w:id="1064"/>
      <w:r>
        <w:rPr>
          <w:rtl/>
        </w:rPr>
        <w:t xml:space="preserve">תל </w:t>
      </w:r>
      <w:bookmarkStart w:id="1065" w:name="_ETM_Q2_682230"/>
      <w:bookmarkEnd w:id="1065"/>
      <w:r>
        <w:rPr>
          <w:rtl/>
        </w:rPr>
        <w:t xml:space="preserve">אביב </w:t>
      </w:r>
      <w:bookmarkStart w:id="1066" w:name="_ETM_Q2_683010"/>
      <w:bookmarkEnd w:id="1066"/>
      <w:r>
        <w:rPr>
          <w:rtl/>
        </w:rPr>
        <w:t xml:space="preserve">ירדה </w:t>
      </w:r>
      <w:bookmarkStart w:id="1067" w:name="_ETM_Q2_683430"/>
      <w:bookmarkEnd w:id="1067"/>
      <w:r>
        <w:rPr>
          <w:rtl/>
        </w:rPr>
        <w:t xml:space="preserve">ב-13% </w:t>
      </w:r>
      <w:bookmarkStart w:id="1068" w:name="_ETM_Q2_684999"/>
      <w:bookmarkEnd w:id="1068"/>
      <w:r>
        <w:rPr>
          <w:rtl/>
        </w:rPr>
        <w:t xml:space="preserve">מאז </w:t>
      </w:r>
      <w:bookmarkStart w:id="1069" w:name="_ETM_Q2_685569"/>
      <w:bookmarkEnd w:id="1069"/>
      <w:r>
        <w:rPr>
          <w:rtl/>
        </w:rPr>
        <w:t>הבחירות</w:t>
      </w:r>
      <w:r>
        <w:rPr>
          <w:rFonts w:hint="cs"/>
          <w:rtl/>
        </w:rPr>
        <w:t>.</w:t>
      </w:r>
      <w:r>
        <w:rPr>
          <w:rtl/>
        </w:rPr>
        <w:t xml:space="preserve"> </w:t>
      </w:r>
      <w:bookmarkStart w:id="1070" w:name="_ETM_Q2_686169"/>
      <w:bookmarkEnd w:id="1070"/>
      <w:r>
        <w:rPr>
          <w:rtl/>
        </w:rPr>
        <w:t xml:space="preserve">מאז </w:t>
      </w:r>
      <w:bookmarkStart w:id="1071" w:name="_ETM_Q2_686559"/>
      <w:bookmarkEnd w:id="1071"/>
      <w:r>
        <w:rPr>
          <w:rtl/>
        </w:rPr>
        <w:t xml:space="preserve">הבחירות </w:t>
      </w:r>
      <w:bookmarkStart w:id="1072" w:name="_ETM_Q2_686919"/>
      <w:bookmarkEnd w:id="1072"/>
      <w:r>
        <w:rPr>
          <w:rtl/>
        </w:rPr>
        <w:t xml:space="preserve">ירידה </w:t>
      </w:r>
      <w:bookmarkStart w:id="1073" w:name="_ETM_Q2_687249"/>
      <w:bookmarkEnd w:id="1073"/>
      <w:r>
        <w:rPr>
          <w:rtl/>
        </w:rPr>
        <w:t xml:space="preserve">של </w:t>
      </w:r>
      <w:bookmarkStart w:id="1074" w:name="_ETM_Q2_687370"/>
      <w:bookmarkEnd w:id="1074"/>
      <w:r>
        <w:rPr>
          <w:rtl/>
        </w:rPr>
        <w:t xml:space="preserve">13% </w:t>
      </w:r>
      <w:bookmarkStart w:id="1075" w:name="_ETM_Q2_688239"/>
      <w:bookmarkEnd w:id="1075"/>
      <w:r>
        <w:rPr>
          <w:rtl/>
        </w:rPr>
        <w:t>בבורסה</w:t>
      </w:r>
      <w:r>
        <w:rPr>
          <w:rFonts w:hint="cs"/>
          <w:rtl/>
        </w:rPr>
        <w:t>.</w:t>
      </w:r>
    </w:p>
    <w:p w:rsidR="00EC08E9" w:rsidRDefault="00EC08E9" w:rsidP="00DB1A2A">
      <w:pPr>
        <w:rPr>
          <w:rtl/>
        </w:rPr>
      </w:pPr>
    </w:p>
    <w:p w:rsidR="00EC08E9" w:rsidRDefault="00EC08E9" w:rsidP="008F6B37">
      <w:pPr>
        <w:pStyle w:val="af6"/>
        <w:keepNext/>
        <w:rPr>
          <w:rtl/>
        </w:rPr>
      </w:pPr>
      <w:bookmarkStart w:id="1076" w:name="ET_interruption_6441_7"/>
      <w:r w:rsidRPr="00630924">
        <w:rPr>
          <w:rStyle w:val="TagStyle"/>
          <w:rtl/>
        </w:rPr>
        <w:t xml:space="preserve"> &lt;&lt; קריאה &gt;&gt; </w:t>
      </w:r>
      <w:r>
        <w:rPr>
          <w:rtl/>
        </w:rPr>
        <w:t>שר התיירות חיים כץ:</w:t>
      </w:r>
      <w:r w:rsidRPr="00630924">
        <w:rPr>
          <w:rStyle w:val="TagStyle"/>
          <w:rtl/>
        </w:rPr>
        <w:t xml:space="preserve"> &lt;&lt; קריאה &gt;&gt;</w:t>
      </w:r>
      <w:r>
        <w:rPr>
          <w:rtl/>
        </w:rPr>
        <w:t xml:space="preserve">  </w:t>
      </w:r>
      <w:bookmarkEnd w:id="1076"/>
    </w:p>
    <w:p w:rsidR="00EC08E9" w:rsidRDefault="00EC08E9" w:rsidP="00DB1A2A">
      <w:pPr>
        <w:rPr>
          <w:rtl/>
        </w:rPr>
      </w:pPr>
    </w:p>
    <w:p w:rsidR="00EC08E9" w:rsidRDefault="00EC08E9" w:rsidP="008F6B37">
      <w:pPr>
        <w:rPr>
          <w:rtl/>
        </w:rPr>
      </w:pPr>
      <w:r>
        <w:rPr>
          <w:rFonts w:hint="cs"/>
          <w:rtl/>
        </w:rPr>
        <w:t>יותר.</w:t>
      </w:r>
    </w:p>
    <w:p w:rsidR="00EC08E9" w:rsidRDefault="00EC08E9" w:rsidP="008F6B37">
      <w:pPr>
        <w:rPr>
          <w:rtl/>
        </w:rPr>
      </w:pPr>
    </w:p>
    <w:p w:rsidR="00EC08E9" w:rsidRDefault="00EC08E9" w:rsidP="008F6B37">
      <w:pPr>
        <w:pStyle w:val="-"/>
        <w:keepNext/>
        <w:rPr>
          <w:rtl/>
        </w:rPr>
      </w:pPr>
      <w:bookmarkStart w:id="1077" w:name="ET_speakercontinue_5855_8"/>
      <w:r w:rsidRPr="00630924">
        <w:rPr>
          <w:rStyle w:val="TagStyle"/>
          <w:rtl/>
        </w:rPr>
        <w:t xml:space="preserve"> &lt;&lt; דובר_המשך &gt;&gt; </w:t>
      </w:r>
      <w:r>
        <w:rPr>
          <w:rtl/>
        </w:rPr>
        <w:t>מתן כהנא (המחנה הממלכתי):</w:t>
      </w:r>
      <w:r w:rsidRPr="00630924">
        <w:rPr>
          <w:rStyle w:val="TagStyle"/>
          <w:rtl/>
        </w:rPr>
        <w:t xml:space="preserve"> &lt;&lt; דובר_המשך &gt;&gt;</w:t>
      </w:r>
      <w:r>
        <w:rPr>
          <w:rtl/>
        </w:rPr>
        <w:t xml:space="preserve">  </w:t>
      </w:r>
      <w:bookmarkEnd w:id="1077"/>
    </w:p>
    <w:p w:rsidR="00EC08E9" w:rsidRDefault="00EC08E9" w:rsidP="00DB1A2A">
      <w:pPr>
        <w:rPr>
          <w:rtl/>
        </w:rPr>
      </w:pPr>
    </w:p>
    <w:p w:rsidR="00EC08E9" w:rsidRDefault="00EC08E9" w:rsidP="00EF72F2">
      <w:pPr>
        <w:rPr>
          <w:rtl/>
        </w:rPr>
      </w:pPr>
      <w:r>
        <w:rPr>
          <w:rFonts w:hint="cs"/>
          <w:rtl/>
        </w:rPr>
        <w:t xml:space="preserve">יותר? יותר. </w:t>
      </w:r>
      <w:bookmarkStart w:id="1078" w:name="_ETM_Q2_689790"/>
      <w:bookmarkStart w:id="1079" w:name="_ETM_Q2_690780"/>
      <w:bookmarkStart w:id="1080" w:name="_ETM_Q2_691640"/>
      <w:bookmarkStart w:id="1081" w:name="_ETM_Q2_692929"/>
      <w:bookmarkEnd w:id="1078"/>
      <w:bookmarkEnd w:id="1079"/>
      <w:bookmarkEnd w:id="1080"/>
      <w:bookmarkEnd w:id="1081"/>
      <w:r>
        <w:rPr>
          <w:rtl/>
        </w:rPr>
        <w:t xml:space="preserve">נעצרו </w:t>
      </w:r>
      <w:bookmarkStart w:id="1082" w:name="_ETM_Q2_693679"/>
      <w:bookmarkEnd w:id="1082"/>
      <w:r>
        <w:rPr>
          <w:rFonts w:hint="cs"/>
          <w:rtl/>
        </w:rPr>
        <w:t xml:space="preserve">ההשקעות בהייטק. </w:t>
      </w:r>
      <w:bookmarkStart w:id="1083" w:name="_ETM_Q2_694040"/>
      <w:bookmarkStart w:id="1084" w:name="_ETM_Q2_694189"/>
      <w:bookmarkStart w:id="1085" w:name="_ETM_Q2_694640"/>
      <w:bookmarkEnd w:id="1083"/>
      <w:bookmarkEnd w:id="1084"/>
      <w:bookmarkEnd w:id="1085"/>
      <w:r>
        <w:rPr>
          <w:rtl/>
        </w:rPr>
        <w:t xml:space="preserve">יש </w:t>
      </w:r>
      <w:bookmarkStart w:id="1086" w:name="_ETM_Q2_694790"/>
      <w:bookmarkEnd w:id="1086"/>
      <w:r>
        <w:rPr>
          <w:rtl/>
        </w:rPr>
        <w:t xml:space="preserve">לי </w:t>
      </w:r>
      <w:bookmarkStart w:id="1087" w:name="_ETM_Q2_694879"/>
      <w:bookmarkEnd w:id="1087"/>
      <w:r>
        <w:rPr>
          <w:rtl/>
        </w:rPr>
        <w:t xml:space="preserve">חבר </w:t>
      </w:r>
      <w:bookmarkStart w:id="1088" w:name="_ETM_Q2_695299"/>
      <w:bookmarkEnd w:id="1088"/>
      <w:r>
        <w:rPr>
          <w:rtl/>
        </w:rPr>
        <w:t xml:space="preserve">מהטייסת </w:t>
      </w:r>
      <w:bookmarkStart w:id="1089" w:name="_ETM_Q2_696800"/>
      <w:bookmarkEnd w:id="1089"/>
      <w:r>
        <w:rPr>
          <w:rtl/>
        </w:rPr>
        <w:t xml:space="preserve">שהוא </w:t>
      </w:r>
      <w:bookmarkStart w:id="1090" w:name="_ETM_Q2_698270"/>
      <w:bookmarkEnd w:id="1090"/>
      <w:r>
        <w:rPr>
          <w:rFonts w:hint="cs"/>
          <w:rtl/>
        </w:rPr>
        <w:t>ב</w:t>
      </w:r>
      <w:r>
        <w:rPr>
          <w:rtl/>
        </w:rPr>
        <w:t xml:space="preserve">קרן </w:t>
      </w:r>
      <w:bookmarkStart w:id="1091" w:name="_ETM_Q2_698570"/>
      <w:bookmarkEnd w:id="1091"/>
      <w:r>
        <w:rPr>
          <w:rtl/>
        </w:rPr>
        <w:t xml:space="preserve">הון </w:t>
      </w:r>
      <w:bookmarkStart w:id="1092" w:name="_ETM_Q2_698690"/>
      <w:bookmarkEnd w:id="1092"/>
      <w:r>
        <w:rPr>
          <w:rtl/>
        </w:rPr>
        <w:t>סיכון</w:t>
      </w:r>
      <w:r w:rsidR="00EF72F2">
        <w:rPr>
          <w:rFonts w:hint="cs"/>
          <w:rtl/>
        </w:rPr>
        <w:t>,</w:t>
      </w:r>
      <w:r>
        <w:rPr>
          <w:rtl/>
        </w:rPr>
        <w:t xml:space="preserve"> </w:t>
      </w:r>
      <w:bookmarkStart w:id="1093" w:name="_ETM_Q2_700050"/>
      <w:bookmarkEnd w:id="1093"/>
      <w:r>
        <w:rPr>
          <w:rtl/>
        </w:rPr>
        <w:t xml:space="preserve">העבודה </w:t>
      </w:r>
      <w:bookmarkStart w:id="1094" w:name="_ETM_Q2_701790"/>
      <w:bookmarkEnd w:id="1094"/>
      <w:r>
        <w:rPr>
          <w:rtl/>
        </w:rPr>
        <w:t xml:space="preserve">שלו </w:t>
      </w:r>
      <w:bookmarkStart w:id="1095" w:name="_ETM_Q2_702030"/>
      <w:bookmarkEnd w:id="1095"/>
      <w:r>
        <w:rPr>
          <w:rtl/>
        </w:rPr>
        <w:t xml:space="preserve">זה </w:t>
      </w:r>
      <w:bookmarkStart w:id="1096" w:name="_ETM_Q2_702179"/>
      <w:bookmarkEnd w:id="1096"/>
      <w:r>
        <w:rPr>
          <w:rtl/>
        </w:rPr>
        <w:t xml:space="preserve">להביא </w:t>
      </w:r>
      <w:bookmarkStart w:id="1097" w:name="_ETM_Q2_702480"/>
      <w:bookmarkEnd w:id="1097"/>
      <w:r>
        <w:rPr>
          <w:rtl/>
        </w:rPr>
        <w:t xml:space="preserve">השקעות </w:t>
      </w:r>
      <w:bookmarkStart w:id="1098" w:name="_ETM_Q2_702900"/>
      <w:bookmarkEnd w:id="1098"/>
      <w:r>
        <w:rPr>
          <w:rtl/>
        </w:rPr>
        <w:t>לישראל</w:t>
      </w:r>
      <w:bookmarkStart w:id="1099" w:name="_ETM_Q2_704050"/>
      <w:bookmarkEnd w:id="1099"/>
      <w:r w:rsidR="00EF72F2">
        <w:rPr>
          <w:rFonts w:hint="cs"/>
          <w:rtl/>
        </w:rPr>
        <w:t>.</w:t>
      </w:r>
      <w:r>
        <w:rPr>
          <w:rFonts w:hint="cs"/>
          <w:rtl/>
        </w:rPr>
        <w:t xml:space="preserve"> </w:t>
      </w:r>
      <w:r>
        <w:rPr>
          <w:rtl/>
        </w:rPr>
        <w:t xml:space="preserve">הוא </w:t>
      </w:r>
      <w:bookmarkStart w:id="1100" w:name="_ETM_Q2_704200"/>
      <w:bookmarkEnd w:id="1100"/>
      <w:r>
        <w:rPr>
          <w:rtl/>
        </w:rPr>
        <w:t>א</w:t>
      </w:r>
      <w:r>
        <w:rPr>
          <w:rFonts w:hint="cs"/>
          <w:rtl/>
        </w:rPr>
        <w:t>ו</w:t>
      </w:r>
      <w:r>
        <w:rPr>
          <w:rtl/>
        </w:rPr>
        <w:t xml:space="preserve">מר </w:t>
      </w:r>
      <w:bookmarkStart w:id="1101" w:name="_ETM_Q2_704410"/>
      <w:bookmarkEnd w:id="1101"/>
      <w:r>
        <w:rPr>
          <w:rtl/>
        </w:rPr>
        <w:t xml:space="preserve">שפשוט </w:t>
      </w:r>
      <w:bookmarkStart w:id="1102" w:name="_ETM_Q2_705309"/>
      <w:bookmarkEnd w:id="1102"/>
      <w:r>
        <w:rPr>
          <w:rtl/>
        </w:rPr>
        <w:t xml:space="preserve">כל </w:t>
      </w:r>
      <w:bookmarkStart w:id="1103" w:name="_ETM_Q2_705580"/>
      <w:bookmarkEnd w:id="1103"/>
      <w:r>
        <w:rPr>
          <w:rtl/>
        </w:rPr>
        <w:t xml:space="preserve">המשקיעים </w:t>
      </w:r>
      <w:bookmarkStart w:id="1104" w:name="_ETM_Q2_706090"/>
      <w:bookmarkEnd w:id="1104"/>
      <w:r>
        <w:rPr>
          <w:rtl/>
        </w:rPr>
        <w:t>אומרים</w:t>
      </w:r>
      <w:r>
        <w:rPr>
          <w:rFonts w:hint="cs"/>
          <w:rtl/>
        </w:rPr>
        <w:t>:</w:t>
      </w:r>
      <w:r>
        <w:rPr>
          <w:rtl/>
        </w:rPr>
        <w:t xml:space="preserve"> </w:t>
      </w:r>
      <w:bookmarkStart w:id="1105" w:name="_ETM_Q2_706570"/>
      <w:bookmarkEnd w:id="1105"/>
      <w:r>
        <w:rPr>
          <w:rtl/>
        </w:rPr>
        <w:t xml:space="preserve">לא </w:t>
      </w:r>
      <w:bookmarkStart w:id="1106" w:name="_ETM_Q2_706780"/>
      <w:bookmarkEnd w:id="1106"/>
      <w:r>
        <w:rPr>
          <w:rtl/>
        </w:rPr>
        <w:t>רוצים</w:t>
      </w:r>
      <w:r>
        <w:rPr>
          <w:rFonts w:hint="cs"/>
          <w:rtl/>
        </w:rPr>
        <w:t>,</w:t>
      </w:r>
      <w:r>
        <w:rPr>
          <w:rtl/>
        </w:rPr>
        <w:t xml:space="preserve"> </w:t>
      </w:r>
      <w:bookmarkStart w:id="1107" w:name="_ETM_Q2_707840"/>
      <w:bookmarkEnd w:id="1107"/>
      <w:r>
        <w:rPr>
          <w:rtl/>
        </w:rPr>
        <w:t xml:space="preserve">לא </w:t>
      </w:r>
      <w:bookmarkStart w:id="1108" w:name="_ETM_Q2_708050"/>
      <w:bookmarkEnd w:id="1108"/>
      <w:r>
        <w:rPr>
          <w:rtl/>
        </w:rPr>
        <w:t>רוצים</w:t>
      </w:r>
      <w:r w:rsidR="00EF72F2">
        <w:rPr>
          <w:rFonts w:hint="cs"/>
          <w:rtl/>
        </w:rPr>
        <w:t>,</w:t>
      </w:r>
      <w:r>
        <w:rPr>
          <w:rtl/>
        </w:rPr>
        <w:t xml:space="preserve"> </w:t>
      </w:r>
      <w:bookmarkStart w:id="1109" w:name="_ETM_Q2_708349"/>
      <w:bookmarkEnd w:id="1109"/>
      <w:r>
        <w:rPr>
          <w:rtl/>
        </w:rPr>
        <w:t xml:space="preserve">יש </w:t>
      </w:r>
      <w:bookmarkStart w:id="1110" w:name="_ETM_Q2_708440"/>
      <w:bookmarkEnd w:id="1110"/>
      <w:r>
        <w:rPr>
          <w:rtl/>
        </w:rPr>
        <w:t xml:space="preserve">לנו </w:t>
      </w:r>
      <w:bookmarkStart w:id="1111" w:name="_ETM_Q2_708650"/>
      <w:bookmarkEnd w:id="1111"/>
      <w:r>
        <w:rPr>
          <w:rtl/>
        </w:rPr>
        <w:t xml:space="preserve">המון </w:t>
      </w:r>
      <w:bookmarkStart w:id="1112" w:name="_ETM_Q2_708890"/>
      <w:bookmarkEnd w:id="1112"/>
      <w:r>
        <w:rPr>
          <w:rtl/>
        </w:rPr>
        <w:t>אפשרויות</w:t>
      </w:r>
      <w:r>
        <w:rPr>
          <w:rFonts w:hint="cs"/>
          <w:rtl/>
        </w:rPr>
        <w:t>,</w:t>
      </w:r>
      <w:r>
        <w:rPr>
          <w:rtl/>
        </w:rPr>
        <w:t xml:space="preserve"> </w:t>
      </w:r>
      <w:bookmarkStart w:id="1113" w:name="_ETM_Q2_709900"/>
      <w:bookmarkEnd w:id="1113"/>
      <w:r>
        <w:rPr>
          <w:rtl/>
        </w:rPr>
        <w:t xml:space="preserve">למה </w:t>
      </w:r>
      <w:bookmarkStart w:id="1114" w:name="_ETM_Q2_710319"/>
      <w:bookmarkEnd w:id="1114"/>
      <w:r>
        <w:rPr>
          <w:rtl/>
        </w:rPr>
        <w:t xml:space="preserve">להשקיע </w:t>
      </w:r>
      <w:bookmarkStart w:id="1115" w:name="_ETM_Q2_710679"/>
      <w:bookmarkEnd w:id="1115"/>
      <w:r>
        <w:rPr>
          <w:rtl/>
        </w:rPr>
        <w:t xml:space="preserve">בישראל </w:t>
      </w:r>
      <w:bookmarkStart w:id="1116" w:name="_ETM_Q2_711069"/>
      <w:bookmarkEnd w:id="1116"/>
      <w:r>
        <w:rPr>
          <w:rFonts w:hint="cs"/>
          <w:rtl/>
        </w:rPr>
        <w:t>כ</w:t>
      </w:r>
      <w:r>
        <w:rPr>
          <w:rtl/>
        </w:rPr>
        <w:t xml:space="preserve">שהמצב </w:t>
      </w:r>
      <w:bookmarkStart w:id="1117" w:name="_ETM_Q2_711489"/>
      <w:bookmarkEnd w:id="1117"/>
      <w:r>
        <w:rPr>
          <w:rtl/>
        </w:rPr>
        <w:t xml:space="preserve">כל </w:t>
      </w:r>
      <w:bookmarkStart w:id="1118" w:name="_ETM_Q2_711640"/>
      <w:bookmarkEnd w:id="1118"/>
      <w:r>
        <w:rPr>
          <w:rtl/>
        </w:rPr>
        <w:t xml:space="preserve">כך </w:t>
      </w:r>
      <w:bookmarkStart w:id="1119" w:name="_ETM_Q2_711849"/>
      <w:bookmarkEnd w:id="1119"/>
      <w:r>
        <w:rPr>
          <w:rtl/>
        </w:rPr>
        <w:t>ר</w:t>
      </w:r>
      <w:r>
        <w:rPr>
          <w:rFonts w:hint="cs"/>
          <w:rtl/>
        </w:rPr>
        <w:t>ע</w:t>
      </w:r>
      <w:r>
        <w:rPr>
          <w:rtl/>
        </w:rPr>
        <w:t>וע</w:t>
      </w:r>
      <w:r>
        <w:rPr>
          <w:rFonts w:hint="cs"/>
          <w:rtl/>
        </w:rPr>
        <w:t>?</w:t>
      </w:r>
      <w:r>
        <w:rPr>
          <w:rtl/>
        </w:rPr>
        <w:t xml:space="preserve"> </w:t>
      </w:r>
      <w:bookmarkStart w:id="1120" w:name="_ETM_Q2_712940"/>
      <w:bookmarkEnd w:id="1120"/>
      <w:r>
        <w:rPr>
          <w:rtl/>
        </w:rPr>
        <w:t xml:space="preserve">ההשקעות </w:t>
      </w:r>
      <w:bookmarkStart w:id="1121" w:name="_ETM_Q2_713690"/>
      <w:bookmarkEnd w:id="1121"/>
      <w:r>
        <w:rPr>
          <w:rtl/>
        </w:rPr>
        <w:t>בהייטק</w:t>
      </w:r>
      <w:r>
        <w:rPr>
          <w:rFonts w:hint="cs"/>
          <w:rtl/>
        </w:rPr>
        <w:t>,</w:t>
      </w:r>
      <w:r>
        <w:rPr>
          <w:rtl/>
        </w:rPr>
        <w:t xml:space="preserve"> </w:t>
      </w:r>
      <w:bookmarkStart w:id="1122" w:name="_ETM_Q2_714800"/>
      <w:bookmarkEnd w:id="1122"/>
      <w:r>
        <w:rPr>
          <w:rtl/>
        </w:rPr>
        <w:t xml:space="preserve">הקטר </w:t>
      </w:r>
      <w:bookmarkStart w:id="1123" w:name="_ETM_Q2_715489"/>
      <w:bookmarkEnd w:id="1123"/>
      <w:r>
        <w:rPr>
          <w:rtl/>
        </w:rPr>
        <w:t xml:space="preserve">של </w:t>
      </w:r>
      <w:bookmarkStart w:id="1124" w:name="_ETM_Q2_715730"/>
      <w:bookmarkStart w:id="1125" w:name="_ETM_Q2_716209"/>
      <w:bookmarkStart w:id="1126" w:name="_ETM_Q2_716360"/>
      <w:bookmarkEnd w:id="1124"/>
      <w:bookmarkEnd w:id="1125"/>
      <w:bookmarkEnd w:id="1126"/>
      <w:r>
        <w:rPr>
          <w:rtl/>
        </w:rPr>
        <w:t xml:space="preserve">הכלכלה </w:t>
      </w:r>
      <w:bookmarkStart w:id="1127" w:name="_ETM_Q2_716870"/>
      <w:bookmarkEnd w:id="1127"/>
      <w:r>
        <w:rPr>
          <w:rtl/>
        </w:rPr>
        <w:t>הישראלית</w:t>
      </w:r>
      <w:r>
        <w:rPr>
          <w:rFonts w:hint="cs"/>
          <w:rtl/>
        </w:rPr>
        <w:t xml:space="preserve"> –</w:t>
      </w:r>
      <w:r>
        <w:rPr>
          <w:rtl/>
        </w:rPr>
        <w:t xml:space="preserve"> </w:t>
      </w:r>
      <w:bookmarkStart w:id="1128" w:name="_ETM_Q2_718520"/>
      <w:bookmarkEnd w:id="1128"/>
      <w:r>
        <w:rPr>
          <w:rtl/>
        </w:rPr>
        <w:t xml:space="preserve">כל </w:t>
      </w:r>
      <w:bookmarkStart w:id="1129" w:name="_ETM_Q2_718850"/>
      <w:bookmarkEnd w:id="1129"/>
      <w:r>
        <w:rPr>
          <w:rtl/>
        </w:rPr>
        <w:t xml:space="preserve">ההשקעות </w:t>
      </w:r>
      <w:bookmarkStart w:id="1130" w:name="_ETM_Q2_719240"/>
      <w:bookmarkEnd w:id="1130"/>
      <w:r>
        <w:rPr>
          <w:rtl/>
        </w:rPr>
        <w:t>נעצרו</w:t>
      </w:r>
      <w:r>
        <w:rPr>
          <w:rFonts w:hint="cs"/>
          <w:rtl/>
        </w:rPr>
        <w:t xml:space="preserve">. </w:t>
      </w:r>
      <w:bookmarkStart w:id="1131" w:name="_ETM_Q2_718000"/>
      <w:bookmarkStart w:id="1132" w:name="_ETM_Q2_720679"/>
      <w:bookmarkEnd w:id="1131"/>
      <w:bookmarkEnd w:id="1132"/>
      <w:r>
        <w:rPr>
          <w:rtl/>
        </w:rPr>
        <w:t>במקביל</w:t>
      </w:r>
      <w:r>
        <w:rPr>
          <w:rFonts w:hint="cs"/>
          <w:rtl/>
        </w:rPr>
        <w:t>,</w:t>
      </w:r>
      <w:r>
        <w:rPr>
          <w:rtl/>
        </w:rPr>
        <w:t xml:space="preserve"> </w:t>
      </w:r>
      <w:bookmarkStart w:id="1133" w:name="_ETM_Q2_722010"/>
      <w:bookmarkEnd w:id="1133"/>
      <w:r>
        <w:rPr>
          <w:rtl/>
        </w:rPr>
        <w:t xml:space="preserve">אזהרה </w:t>
      </w:r>
      <w:bookmarkStart w:id="1134" w:name="_ETM_Q2_722459"/>
      <w:bookmarkEnd w:id="1134"/>
      <w:r>
        <w:rPr>
          <w:rtl/>
        </w:rPr>
        <w:t xml:space="preserve">של </w:t>
      </w:r>
      <w:bookmarkStart w:id="1135" w:name="_ETM_Q2_723029"/>
      <w:bookmarkEnd w:id="1135"/>
      <w:r>
        <w:rPr>
          <w:rtl/>
        </w:rPr>
        <w:t xml:space="preserve">חברות </w:t>
      </w:r>
      <w:bookmarkStart w:id="1136" w:name="_ETM_Q2_723450"/>
      <w:bookmarkEnd w:id="1136"/>
      <w:r>
        <w:rPr>
          <w:rtl/>
        </w:rPr>
        <w:t xml:space="preserve">הדירוג </w:t>
      </w:r>
      <w:bookmarkStart w:id="1137" w:name="_ETM_Q2_724049"/>
      <w:bookmarkEnd w:id="1137"/>
      <w:r>
        <w:rPr>
          <w:rtl/>
        </w:rPr>
        <w:t xml:space="preserve">והבנקים </w:t>
      </w:r>
      <w:bookmarkStart w:id="1138" w:name="_ETM_Q2_725279"/>
      <w:bookmarkEnd w:id="1138"/>
      <w:r>
        <w:rPr>
          <w:rtl/>
        </w:rPr>
        <w:t xml:space="preserve">מירידה </w:t>
      </w:r>
      <w:bookmarkStart w:id="1139" w:name="_ETM_Q2_725819"/>
      <w:bookmarkEnd w:id="1139"/>
      <w:r>
        <w:rPr>
          <w:rtl/>
        </w:rPr>
        <w:t xml:space="preserve">בדירוג </w:t>
      </w:r>
      <w:bookmarkStart w:id="1140" w:name="_ETM_Q2_726239"/>
      <w:bookmarkEnd w:id="1140"/>
      <w:r>
        <w:rPr>
          <w:rtl/>
        </w:rPr>
        <w:t>האשראי</w:t>
      </w:r>
      <w:r>
        <w:rPr>
          <w:rFonts w:hint="cs"/>
          <w:rtl/>
        </w:rPr>
        <w:t>,</w:t>
      </w:r>
      <w:r>
        <w:rPr>
          <w:rtl/>
        </w:rPr>
        <w:t xml:space="preserve"> </w:t>
      </w:r>
      <w:bookmarkStart w:id="1141" w:name="_ETM_Q2_727230"/>
      <w:bookmarkEnd w:id="1141"/>
      <w:r>
        <w:rPr>
          <w:rtl/>
        </w:rPr>
        <w:t xml:space="preserve">אזהרות </w:t>
      </w:r>
      <w:bookmarkStart w:id="1142" w:name="_ETM_Q2_727679"/>
      <w:bookmarkStart w:id="1143" w:name="_ETM_Q2_727919"/>
      <w:bookmarkEnd w:id="1142"/>
      <w:bookmarkEnd w:id="1143"/>
      <w:r>
        <w:rPr>
          <w:rtl/>
        </w:rPr>
        <w:t xml:space="preserve">ברורות </w:t>
      </w:r>
      <w:bookmarkStart w:id="1144" w:name="_ETM_Q2_729040"/>
      <w:bookmarkEnd w:id="1144"/>
      <w:r>
        <w:rPr>
          <w:rtl/>
        </w:rPr>
        <w:t>מאוד</w:t>
      </w:r>
      <w:r>
        <w:rPr>
          <w:rFonts w:hint="cs"/>
          <w:rtl/>
        </w:rPr>
        <w:t>,</w:t>
      </w:r>
      <w:r>
        <w:rPr>
          <w:rtl/>
        </w:rPr>
        <w:t xml:space="preserve"> מה </w:t>
      </w:r>
      <w:bookmarkStart w:id="1145" w:name="_ETM_Q2_729280"/>
      <w:bookmarkEnd w:id="1145"/>
      <w:r>
        <w:rPr>
          <w:rtl/>
        </w:rPr>
        <w:t xml:space="preserve">יקרה </w:t>
      </w:r>
      <w:bookmarkStart w:id="1146" w:name="_ETM_Q2_729609"/>
      <w:bookmarkEnd w:id="1146"/>
      <w:r>
        <w:rPr>
          <w:rtl/>
        </w:rPr>
        <w:t xml:space="preserve">כאן </w:t>
      </w:r>
      <w:bookmarkStart w:id="1147" w:name="_ETM_Q2_730359"/>
      <w:bookmarkEnd w:id="1147"/>
      <w:r>
        <w:rPr>
          <w:rFonts w:hint="cs"/>
          <w:rtl/>
        </w:rPr>
        <w:t>א</w:t>
      </w:r>
      <w:r>
        <w:rPr>
          <w:rtl/>
        </w:rPr>
        <w:t xml:space="preserve">ם </w:t>
      </w:r>
      <w:bookmarkStart w:id="1148" w:name="_ETM_Q2_730540"/>
      <w:bookmarkEnd w:id="1148"/>
      <w:r>
        <w:rPr>
          <w:rtl/>
        </w:rPr>
        <w:t xml:space="preserve">הרפורמה </w:t>
      </w:r>
      <w:bookmarkStart w:id="1149" w:name="_ETM_Q2_730989"/>
      <w:bookmarkEnd w:id="1149"/>
      <w:r>
        <w:rPr>
          <w:rtl/>
        </w:rPr>
        <w:t xml:space="preserve">המשפטית </w:t>
      </w:r>
      <w:bookmarkStart w:id="1150" w:name="_ETM_Q2_731469"/>
      <w:bookmarkEnd w:id="1150"/>
      <w:r>
        <w:rPr>
          <w:rtl/>
        </w:rPr>
        <w:t xml:space="preserve">הזאת </w:t>
      </w:r>
      <w:bookmarkStart w:id="1151" w:name="_ETM_Q2_731709"/>
      <w:bookmarkEnd w:id="1151"/>
      <w:r>
        <w:rPr>
          <w:rtl/>
        </w:rPr>
        <w:t>תעבור</w:t>
      </w:r>
      <w:r>
        <w:rPr>
          <w:rFonts w:hint="cs"/>
          <w:rtl/>
        </w:rPr>
        <w:t>.</w:t>
      </w:r>
    </w:p>
    <w:p w:rsidR="00EC08E9" w:rsidRDefault="00EC08E9" w:rsidP="008F6B37">
      <w:pPr>
        <w:rPr>
          <w:rtl/>
        </w:rPr>
      </w:pPr>
    </w:p>
    <w:p w:rsidR="00EC08E9" w:rsidRDefault="00EC08E9" w:rsidP="00EF72F2">
      <w:pPr>
        <w:rPr>
          <w:rtl/>
        </w:rPr>
      </w:pPr>
      <w:bookmarkStart w:id="1152" w:name="TOR_Q3"/>
      <w:bookmarkStart w:id="1153" w:name="_ETM_Q3_180000"/>
      <w:bookmarkEnd w:id="1152"/>
      <w:bookmarkEnd w:id="1153"/>
      <w:r>
        <w:rPr>
          <w:rFonts w:hint="cs"/>
          <w:rtl/>
        </w:rPr>
        <w:t xml:space="preserve">תקציב המדינה: בממשלה בעצמכם אמרתם שחייבים להכניס איזה מנגנון שיאפשר לשנות את התקציב, כי ברור לכם שאתם כותבים תקציב על הקרח, שהוא לא מתאים לכלום. הוא מתאים לכלכלה המשגשגת שהממשלה הקודמת </w:t>
      </w:r>
      <w:bookmarkStart w:id="1154" w:name="_ETM_Q3_145134"/>
      <w:bookmarkEnd w:id="1154"/>
      <w:r>
        <w:rPr>
          <w:rFonts w:hint="cs"/>
          <w:rtl/>
        </w:rPr>
        <w:t>השאירה, הוא לא מתאים לעיי החורבות שהממשלה שלכם מובילה אליהם.</w:t>
      </w:r>
    </w:p>
    <w:p w:rsidR="00EC08E9" w:rsidRDefault="00EC08E9" w:rsidP="008F6B37">
      <w:pPr>
        <w:rPr>
          <w:rtl/>
        </w:rPr>
      </w:pPr>
      <w:bookmarkStart w:id="1155" w:name="_ETM_Q3_152095"/>
      <w:bookmarkStart w:id="1156" w:name="_ETM_Q3_152228"/>
      <w:bookmarkStart w:id="1157" w:name="_ETM_Q3_152254"/>
      <w:bookmarkEnd w:id="1155"/>
      <w:bookmarkEnd w:id="1156"/>
      <w:bookmarkEnd w:id="1157"/>
    </w:p>
    <w:p w:rsidR="00EC08E9" w:rsidRDefault="00EC08E9" w:rsidP="00EF72F2">
      <w:pPr>
        <w:rPr>
          <w:rtl/>
        </w:rPr>
      </w:pPr>
      <w:bookmarkStart w:id="1158" w:name="_ETM_Q3_152332"/>
      <w:bookmarkEnd w:id="1158"/>
      <w:r>
        <w:rPr>
          <w:rFonts w:hint="cs"/>
          <w:rtl/>
        </w:rPr>
        <w:t xml:space="preserve">בזירה הבין-לאומית: ראש הממשלה רצה </w:t>
      </w:r>
      <w:bookmarkStart w:id="1159" w:name="_ETM_Q3_158542"/>
      <w:bookmarkEnd w:id="1159"/>
      <w:r>
        <w:rPr>
          <w:rFonts w:hint="cs"/>
          <w:rtl/>
        </w:rPr>
        <w:t>להגיע לביקור באמירויות</w:t>
      </w:r>
      <w:r w:rsidR="00EF72F2">
        <w:rPr>
          <w:rFonts w:hint="cs"/>
          <w:rtl/>
        </w:rPr>
        <w:t>,</w:t>
      </w:r>
      <w:r>
        <w:rPr>
          <w:rFonts w:hint="cs"/>
          <w:rtl/>
        </w:rPr>
        <w:t xml:space="preserve"> בבושת פנים אמרו לו שהוא לא </w:t>
      </w:r>
      <w:bookmarkStart w:id="1160" w:name="_ETM_Q3_162656"/>
      <w:bookmarkEnd w:id="1160"/>
      <w:r>
        <w:rPr>
          <w:rFonts w:hint="cs"/>
          <w:rtl/>
        </w:rPr>
        <w:t xml:space="preserve">יכול לבוא לביקור. ראש הממשלה מחכה, מחכה כבר להזמנה מנשיא ארצות הברית </w:t>
      </w:r>
      <w:r>
        <w:rPr>
          <w:rFonts w:hint="eastAsia"/>
          <w:rtl/>
        </w:rPr>
        <w:t>–</w:t>
      </w:r>
      <w:r>
        <w:rPr>
          <w:rFonts w:hint="cs"/>
          <w:rtl/>
        </w:rPr>
        <w:t xml:space="preserve"> כל ראש ממשלה בישראל שנבחר מקבל הזמנה לפגישה עם נשיא ארצות הברית בבית הלבן</w:t>
      </w:r>
      <w:r w:rsidR="00EF72F2">
        <w:rPr>
          <w:rFonts w:hint="cs"/>
          <w:rtl/>
        </w:rPr>
        <w:t>,</w:t>
      </w:r>
      <w:r>
        <w:rPr>
          <w:rFonts w:hint="cs"/>
          <w:rtl/>
        </w:rPr>
        <w:t xml:space="preserve"> רק ראש הממשלה </w:t>
      </w:r>
      <w:bookmarkStart w:id="1161" w:name="_ETM_Q3_170202"/>
      <w:bookmarkEnd w:id="1161"/>
      <w:r>
        <w:rPr>
          <w:rFonts w:hint="cs"/>
          <w:rtl/>
        </w:rPr>
        <w:t>שלנו לא מקבל הזמנה. בבושת פנים מייבשים אותו, לא נותנים לו להגיע לארצות הברית.</w:t>
      </w:r>
      <w:bookmarkStart w:id="1162" w:name="_ETM_Q3_178211"/>
      <w:bookmarkStart w:id="1163" w:name="_ETM_Q3_178342"/>
      <w:bookmarkStart w:id="1164" w:name="_ETM_Q3_179155"/>
      <w:bookmarkStart w:id="1165" w:name="_ETM_Q3_179254"/>
      <w:bookmarkEnd w:id="1162"/>
      <w:bookmarkEnd w:id="1163"/>
      <w:bookmarkEnd w:id="1164"/>
      <w:bookmarkEnd w:id="1165"/>
      <w:r>
        <w:rPr>
          <w:rFonts w:hint="cs"/>
          <w:rtl/>
        </w:rPr>
        <w:t xml:space="preserve"> ראש הממשלה </w:t>
      </w:r>
      <w:r>
        <w:rPr>
          <w:rtl/>
        </w:rPr>
        <w:t xml:space="preserve">הגדיר </w:t>
      </w:r>
      <w:bookmarkStart w:id="1166" w:name="_ETM_Q3_180359"/>
      <w:bookmarkEnd w:id="1166"/>
      <w:r>
        <w:rPr>
          <w:rtl/>
        </w:rPr>
        <w:t xml:space="preserve">פה </w:t>
      </w:r>
      <w:bookmarkStart w:id="1167" w:name="_ETM_Q3_180539"/>
      <w:bookmarkEnd w:id="1167"/>
      <w:r>
        <w:rPr>
          <w:rFonts w:hint="cs"/>
          <w:rtl/>
        </w:rPr>
        <w:t>ש</w:t>
      </w:r>
      <w:r>
        <w:rPr>
          <w:rtl/>
        </w:rPr>
        <w:t xml:space="preserve">אחד </w:t>
      </w:r>
      <w:bookmarkStart w:id="1168" w:name="_ETM_Q3_180810"/>
      <w:bookmarkEnd w:id="1168"/>
      <w:r>
        <w:rPr>
          <w:rtl/>
        </w:rPr>
        <w:t xml:space="preserve">היעדים </w:t>
      </w:r>
      <w:bookmarkStart w:id="1169" w:name="_ETM_Q3_181319"/>
      <w:bookmarkEnd w:id="1169"/>
      <w:r>
        <w:rPr>
          <w:rtl/>
        </w:rPr>
        <w:t xml:space="preserve">שלו </w:t>
      </w:r>
      <w:bookmarkStart w:id="1170" w:name="_ETM_Q3_182050"/>
      <w:bookmarkEnd w:id="1170"/>
      <w:r>
        <w:rPr>
          <w:rtl/>
        </w:rPr>
        <w:t xml:space="preserve">זה </w:t>
      </w:r>
      <w:bookmarkStart w:id="1171" w:name="_ETM_Q3_182320"/>
      <w:bookmarkEnd w:id="1171"/>
      <w:r>
        <w:rPr>
          <w:rtl/>
        </w:rPr>
        <w:t xml:space="preserve">ערב </w:t>
      </w:r>
      <w:bookmarkStart w:id="1172" w:name="_ETM_Q3_182590"/>
      <w:bookmarkEnd w:id="1172"/>
      <w:r>
        <w:rPr>
          <w:rtl/>
        </w:rPr>
        <w:t>הסעודית</w:t>
      </w:r>
      <w:r>
        <w:rPr>
          <w:rFonts w:hint="cs"/>
          <w:rtl/>
        </w:rPr>
        <w:t>,</w:t>
      </w:r>
      <w:r>
        <w:rPr>
          <w:rtl/>
        </w:rPr>
        <w:t xml:space="preserve"> </w:t>
      </w:r>
      <w:bookmarkStart w:id="1173" w:name="_ETM_Q3_183979"/>
      <w:bookmarkEnd w:id="1173"/>
      <w:r>
        <w:rPr>
          <w:rtl/>
        </w:rPr>
        <w:t xml:space="preserve">לעשות </w:t>
      </w:r>
      <w:bookmarkStart w:id="1174" w:name="_ETM_Q3_184460"/>
      <w:bookmarkEnd w:id="1174"/>
      <w:r>
        <w:rPr>
          <w:rFonts w:hint="cs"/>
          <w:rtl/>
        </w:rPr>
        <w:t>קירוב עם</w:t>
      </w:r>
      <w:r>
        <w:rPr>
          <w:rtl/>
        </w:rPr>
        <w:t xml:space="preserve"> </w:t>
      </w:r>
      <w:bookmarkStart w:id="1175" w:name="_ETM_Q3_184939"/>
      <w:bookmarkEnd w:id="1175"/>
      <w:r>
        <w:rPr>
          <w:rtl/>
        </w:rPr>
        <w:t xml:space="preserve">היחסים </w:t>
      </w:r>
      <w:bookmarkStart w:id="1176" w:name="_ETM_Q3_185330"/>
      <w:bookmarkEnd w:id="1176"/>
      <w:r>
        <w:rPr>
          <w:rtl/>
        </w:rPr>
        <w:t xml:space="preserve">עם </w:t>
      </w:r>
      <w:bookmarkStart w:id="1177" w:name="_ETM_Q3_185390"/>
      <w:bookmarkEnd w:id="1177"/>
      <w:r>
        <w:rPr>
          <w:rtl/>
        </w:rPr>
        <w:t xml:space="preserve">ערב </w:t>
      </w:r>
      <w:bookmarkStart w:id="1178" w:name="_ETM_Q3_185629"/>
      <w:bookmarkEnd w:id="1178"/>
      <w:r>
        <w:rPr>
          <w:rtl/>
        </w:rPr>
        <w:t>הסעודית</w:t>
      </w:r>
      <w:r>
        <w:rPr>
          <w:rFonts w:hint="cs"/>
          <w:rtl/>
        </w:rPr>
        <w:t>.</w:t>
      </w:r>
      <w:r>
        <w:rPr>
          <w:rtl/>
        </w:rPr>
        <w:t xml:space="preserve"> </w:t>
      </w:r>
      <w:bookmarkStart w:id="1179" w:name="_ETM_Q3_186200"/>
      <w:bookmarkEnd w:id="1179"/>
      <w:r>
        <w:rPr>
          <w:rtl/>
        </w:rPr>
        <w:t xml:space="preserve">מה </w:t>
      </w:r>
      <w:bookmarkStart w:id="1180" w:name="_ETM_Q3_186349"/>
      <w:bookmarkEnd w:id="1180"/>
      <w:r>
        <w:rPr>
          <w:rtl/>
        </w:rPr>
        <w:t>קורה</w:t>
      </w:r>
      <w:r>
        <w:rPr>
          <w:rFonts w:hint="cs"/>
          <w:rtl/>
        </w:rPr>
        <w:t>?</w:t>
      </w:r>
      <w:r>
        <w:rPr>
          <w:rtl/>
        </w:rPr>
        <w:t xml:space="preserve"> </w:t>
      </w:r>
      <w:bookmarkStart w:id="1181" w:name="_ETM_Q3_187390"/>
      <w:bookmarkEnd w:id="1181"/>
      <w:r>
        <w:rPr>
          <w:rtl/>
        </w:rPr>
        <w:t xml:space="preserve">ערב </w:t>
      </w:r>
      <w:bookmarkStart w:id="1182" w:name="_ETM_Q3_187660"/>
      <w:bookmarkEnd w:id="1182"/>
      <w:r>
        <w:rPr>
          <w:rtl/>
        </w:rPr>
        <w:t>הסעודית</w:t>
      </w:r>
      <w:r>
        <w:rPr>
          <w:rFonts w:hint="cs"/>
          <w:rtl/>
        </w:rPr>
        <w:t>,</w:t>
      </w:r>
      <w:r>
        <w:rPr>
          <w:rtl/>
        </w:rPr>
        <w:t xml:space="preserve"> </w:t>
      </w:r>
      <w:bookmarkStart w:id="1183" w:name="_ETM_Q3_188170"/>
      <w:bookmarkEnd w:id="1183"/>
      <w:r>
        <w:rPr>
          <w:rtl/>
        </w:rPr>
        <w:t xml:space="preserve">במקום </w:t>
      </w:r>
      <w:bookmarkStart w:id="1184" w:name="_ETM_Q3_188530"/>
      <w:bookmarkEnd w:id="1184"/>
      <w:r>
        <w:rPr>
          <w:rtl/>
        </w:rPr>
        <w:t xml:space="preserve">להתקרב </w:t>
      </w:r>
      <w:bookmarkStart w:id="1185" w:name="_ETM_Q3_188920"/>
      <w:bookmarkEnd w:id="1185"/>
      <w:r>
        <w:rPr>
          <w:rtl/>
        </w:rPr>
        <w:t>אלינו</w:t>
      </w:r>
      <w:r>
        <w:rPr>
          <w:rFonts w:hint="cs"/>
          <w:rtl/>
        </w:rPr>
        <w:t>,</w:t>
      </w:r>
      <w:r>
        <w:rPr>
          <w:rtl/>
        </w:rPr>
        <w:t xml:space="preserve"> </w:t>
      </w:r>
      <w:bookmarkStart w:id="1186" w:name="_ETM_Q3_189799"/>
      <w:bookmarkEnd w:id="1186"/>
      <w:r>
        <w:rPr>
          <w:rtl/>
        </w:rPr>
        <w:t xml:space="preserve">מתקרבת </w:t>
      </w:r>
      <w:bookmarkStart w:id="1187" w:name="_ETM_Q3_190340"/>
      <w:bookmarkEnd w:id="1187"/>
      <w:r>
        <w:rPr>
          <w:rtl/>
        </w:rPr>
        <w:t>לאיראן</w:t>
      </w:r>
      <w:r>
        <w:rPr>
          <w:rFonts w:hint="cs"/>
          <w:rtl/>
        </w:rPr>
        <w:t>.</w:t>
      </w:r>
      <w:r>
        <w:rPr>
          <w:rtl/>
        </w:rPr>
        <w:t xml:space="preserve"> </w:t>
      </w:r>
      <w:bookmarkStart w:id="1188" w:name="_ETM_Q3_191630"/>
      <w:bookmarkEnd w:id="1188"/>
      <w:r>
        <w:rPr>
          <w:rtl/>
        </w:rPr>
        <w:t xml:space="preserve">מחזירים </w:t>
      </w:r>
      <w:bookmarkStart w:id="1189" w:name="_ETM_Q3_192230"/>
      <w:bookmarkEnd w:id="1189"/>
      <w:r w:rsidR="00EF72F2">
        <w:rPr>
          <w:rFonts w:hint="cs"/>
          <w:rtl/>
        </w:rPr>
        <w:t>ב</w:t>
      </w:r>
      <w:r>
        <w:rPr>
          <w:rtl/>
        </w:rPr>
        <w:t xml:space="preserve">חזרה </w:t>
      </w:r>
      <w:bookmarkStart w:id="1190" w:name="_ETM_Q3_192559"/>
      <w:bookmarkEnd w:id="1190"/>
      <w:r>
        <w:rPr>
          <w:rtl/>
        </w:rPr>
        <w:t xml:space="preserve">את </w:t>
      </w:r>
      <w:bookmarkStart w:id="1191" w:name="_ETM_Q3_192679"/>
      <w:bookmarkEnd w:id="1191"/>
      <w:r>
        <w:rPr>
          <w:rtl/>
        </w:rPr>
        <w:t>השגריר</w:t>
      </w:r>
      <w:r>
        <w:rPr>
          <w:rFonts w:hint="cs"/>
          <w:rtl/>
        </w:rPr>
        <w:t>.</w:t>
      </w:r>
      <w:r>
        <w:rPr>
          <w:rtl/>
        </w:rPr>
        <w:t xml:space="preserve"> </w:t>
      </w:r>
      <w:bookmarkStart w:id="1192" w:name="_ETM_Q3_194590"/>
      <w:bookmarkEnd w:id="1192"/>
      <w:r>
        <w:rPr>
          <w:rtl/>
        </w:rPr>
        <w:t xml:space="preserve">במקום </w:t>
      </w:r>
      <w:bookmarkStart w:id="1193" w:name="_ETM_Q3_195070"/>
      <w:bookmarkEnd w:id="1193"/>
      <w:r>
        <w:rPr>
          <w:rtl/>
        </w:rPr>
        <w:t xml:space="preserve">שאנחנו </w:t>
      </w:r>
      <w:bookmarkStart w:id="1194" w:name="_ETM_Q3_195490"/>
      <w:bookmarkEnd w:id="1194"/>
      <w:r>
        <w:rPr>
          <w:rtl/>
        </w:rPr>
        <w:t>נת</w:t>
      </w:r>
      <w:r>
        <w:rPr>
          <w:rFonts w:hint="cs"/>
          <w:rtl/>
        </w:rPr>
        <w:t>קרב,</w:t>
      </w:r>
      <w:r>
        <w:rPr>
          <w:rtl/>
        </w:rPr>
        <w:t xml:space="preserve"> </w:t>
      </w:r>
      <w:bookmarkStart w:id="1195" w:name="_ETM_Q3_196440"/>
      <w:bookmarkEnd w:id="1195"/>
      <w:r>
        <w:rPr>
          <w:rtl/>
        </w:rPr>
        <w:t xml:space="preserve">מחזירים </w:t>
      </w:r>
      <w:bookmarkStart w:id="1196" w:name="_ETM_Q3_196980"/>
      <w:bookmarkEnd w:id="1196"/>
      <w:r>
        <w:rPr>
          <w:rtl/>
        </w:rPr>
        <w:t>א</w:t>
      </w:r>
      <w:r>
        <w:rPr>
          <w:rFonts w:hint="cs"/>
          <w:rtl/>
        </w:rPr>
        <w:t>ת איראן.</w:t>
      </w:r>
      <w:r>
        <w:rPr>
          <w:rtl/>
        </w:rPr>
        <w:t xml:space="preserve"> </w:t>
      </w:r>
      <w:bookmarkStart w:id="1197" w:name="_ETM_Q3_198920"/>
      <w:bookmarkEnd w:id="1197"/>
      <w:r>
        <w:rPr>
          <w:rtl/>
        </w:rPr>
        <w:t>ב</w:t>
      </w:r>
      <w:r>
        <w:rPr>
          <w:rFonts w:hint="cs"/>
          <w:rtl/>
        </w:rPr>
        <w:t xml:space="preserve">אמירויות – </w:t>
      </w:r>
      <w:bookmarkStart w:id="1198" w:name="_ETM_Q3_199489"/>
      <w:bookmarkStart w:id="1199" w:name="_ETM_Q3_200560"/>
      <w:bookmarkEnd w:id="1198"/>
      <w:bookmarkEnd w:id="1199"/>
      <w:r>
        <w:rPr>
          <w:rtl/>
        </w:rPr>
        <w:t xml:space="preserve">ביטולים </w:t>
      </w:r>
      <w:bookmarkStart w:id="1200" w:name="_ETM_Q3_201070"/>
      <w:bookmarkEnd w:id="1200"/>
      <w:r>
        <w:rPr>
          <w:rtl/>
        </w:rPr>
        <w:t xml:space="preserve">של </w:t>
      </w:r>
      <w:bookmarkStart w:id="1201" w:name="_ETM_Q3_201249"/>
      <w:bookmarkEnd w:id="1201"/>
      <w:r>
        <w:rPr>
          <w:rtl/>
        </w:rPr>
        <w:t xml:space="preserve">עסקאות </w:t>
      </w:r>
      <w:bookmarkStart w:id="1202" w:name="_ETM_Q3_202089"/>
      <w:bookmarkEnd w:id="1202"/>
      <w:r>
        <w:rPr>
          <w:rtl/>
        </w:rPr>
        <w:t xml:space="preserve">של </w:t>
      </w:r>
      <w:bookmarkStart w:id="1203" w:name="_ETM_Q3_202300"/>
      <w:bookmarkEnd w:id="1203"/>
      <w:r>
        <w:rPr>
          <w:rtl/>
        </w:rPr>
        <w:t>נשק</w:t>
      </w:r>
      <w:r>
        <w:rPr>
          <w:rFonts w:hint="cs"/>
          <w:rtl/>
        </w:rPr>
        <w:t>,</w:t>
      </w:r>
      <w:r>
        <w:rPr>
          <w:rtl/>
        </w:rPr>
        <w:t xml:space="preserve"> </w:t>
      </w:r>
      <w:bookmarkStart w:id="1204" w:name="_ETM_Q3_202749"/>
      <w:bookmarkEnd w:id="1204"/>
      <w:r>
        <w:rPr>
          <w:rtl/>
        </w:rPr>
        <w:t xml:space="preserve">ביטולים </w:t>
      </w:r>
      <w:bookmarkStart w:id="1205" w:name="_ETM_Q3_203109"/>
      <w:bookmarkEnd w:id="1205"/>
      <w:r>
        <w:rPr>
          <w:rtl/>
        </w:rPr>
        <w:t xml:space="preserve">של </w:t>
      </w:r>
      <w:bookmarkStart w:id="1206" w:name="_ETM_Q3_203259"/>
      <w:bookmarkEnd w:id="1206"/>
      <w:r>
        <w:rPr>
          <w:rtl/>
        </w:rPr>
        <w:t>עסקאות</w:t>
      </w:r>
      <w:r>
        <w:rPr>
          <w:rFonts w:hint="cs"/>
          <w:rtl/>
        </w:rPr>
        <w:t>.</w:t>
      </w:r>
      <w:r>
        <w:rPr>
          <w:rtl/>
        </w:rPr>
        <w:t xml:space="preserve"> </w:t>
      </w:r>
      <w:bookmarkStart w:id="1207" w:name="_ETM_Q3_204550"/>
      <w:bookmarkEnd w:id="1207"/>
      <w:r>
        <w:rPr>
          <w:rtl/>
        </w:rPr>
        <w:t xml:space="preserve">זה </w:t>
      </w:r>
      <w:bookmarkStart w:id="1208" w:name="_ETM_Q3_204789"/>
      <w:bookmarkEnd w:id="1208"/>
      <w:r>
        <w:rPr>
          <w:rtl/>
        </w:rPr>
        <w:t xml:space="preserve">מה </w:t>
      </w:r>
      <w:bookmarkStart w:id="1209" w:name="_ETM_Q3_204880"/>
      <w:bookmarkEnd w:id="1209"/>
      <w:r>
        <w:rPr>
          <w:rtl/>
        </w:rPr>
        <w:t xml:space="preserve">שקורה </w:t>
      </w:r>
      <w:bookmarkStart w:id="1210" w:name="_ETM_Q3_205179"/>
      <w:bookmarkEnd w:id="1210"/>
      <w:r>
        <w:rPr>
          <w:rtl/>
        </w:rPr>
        <w:t xml:space="preserve">לנו </w:t>
      </w:r>
      <w:bookmarkStart w:id="1211" w:name="_ETM_Q3_205329"/>
      <w:bookmarkEnd w:id="1211"/>
      <w:r>
        <w:rPr>
          <w:rtl/>
        </w:rPr>
        <w:t xml:space="preserve">בזירה </w:t>
      </w:r>
      <w:bookmarkStart w:id="1212" w:name="_ETM_Q3_205689"/>
      <w:bookmarkEnd w:id="1212"/>
      <w:r>
        <w:rPr>
          <w:rtl/>
        </w:rPr>
        <w:t>הבי</w:t>
      </w:r>
      <w:r>
        <w:rPr>
          <w:rFonts w:hint="cs"/>
          <w:rtl/>
        </w:rPr>
        <w:t>ן-</w:t>
      </w:r>
      <w:r>
        <w:rPr>
          <w:rtl/>
        </w:rPr>
        <w:t>לאומית</w:t>
      </w:r>
      <w:r>
        <w:rPr>
          <w:rFonts w:hint="cs"/>
          <w:rtl/>
        </w:rPr>
        <w:t>.</w:t>
      </w:r>
      <w:r>
        <w:rPr>
          <w:rtl/>
        </w:rPr>
        <w:t xml:space="preserve"> </w:t>
      </w:r>
      <w:bookmarkStart w:id="1213" w:name="_ETM_Q3_206960"/>
      <w:bookmarkEnd w:id="1213"/>
    </w:p>
    <w:p w:rsidR="00EC08E9" w:rsidRDefault="00EC08E9" w:rsidP="008F6B37">
      <w:pPr>
        <w:rPr>
          <w:rtl/>
        </w:rPr>
      </w:pPr>
      <w:bookmarkStart w:id="1214" w:name="_ETM_Q3_211348"/>
      <w:bookmarkStart w:id="1215" w:name="_ETM_Q3_211446"/>
      <w:bookmarkStart w:id="1216" w:name="_ETM_Q3_211509"/>
      <w:bookmarkEnd w:id="1214"/>
      <w:bookmarkEnd w:id="1215"/>
      <w:bookmarkEnd w:id="1216"/>
    </w:p>
    <w:p w:rsidR="00EC08E9" w:rsidRDefault="00EC08E9" w:rsidP="00EF72F2">
      <w:pPr>
        <w:rPr>
          <w:rtl/>
        </w:rPr>
      </w:pPr>
      <w:bookmarkStart w:id="1217" w:name="_ETM_Q3_211587"/>
      <w:bookmarkEnd w:id="1217"/>
      <w:r>
        <w:rPr>
          <w:rtl/>
        </w:rPr>
        <w:t xml:space="preserve">שר </w:t>
      </w:r>
      <w:bookmarkStart w:id="1218" w:name="_ETM_Q3_207319"/>
      <w:bookmarkEnd w:id="1218"/>
      <w:r>
        <w:rPr>
          <w:rtl/>
        </w:rPr>
        <w:t xml:space="preserve">האוצר </w:t>
      </w:r>
      <w:bookmarkStart w:id="1219" w:name="_ETM_Q3_207800"/>
      <w:bookmarkEnd w:id="1219"/>
      <w:r>
        <w:rPr>
          <w:rtl/>
        </w:rPr>
        <w:t xml:space="preserve">שלנו </w:t>
      </w:r>
      <w:bookmarkStart w:id="1220" w:name="_ETM_Q3_208869"/>
      <w:bookmarkEnd w:id="1220"/>
      <w:r>
        <w:rPr>
          <w:rtl/>
        </w:rPr>
        <w:t xml:space="preserve">טס </w:t>
      </w:r>
      <w:bookmarkStart w:id="1221" w:name="_ETM_Q3_209170"/>
      <w:bookmarkEnd w:id="1221"/>
      <w:r>
        <w:rPr>
          <w:rtl/>
        </w:rPr>
        <w:t xml:space="preserve">לארצות </w:t>
      </w:r>
      <w:bookmarkStart w:id="1222" w:name="_ETM_Q3_209590"/>
      <w:bookmarkEnd w:id="1222"/>
      <w:r>
        <w:rPr>
          <w:rtl/>
        </w:rPr>
        <w:t>הברית</w:t>
      </w:r>
      <w:bookmarkStart w:id="1223" w:name="_ETM_Q3_209980"/>
      <w:bookmarkEnd w:id="1223"/>
      <w:r>
        <w:rPr>
          <w:rFonts w:hint="cs"/>
          <w:rtl/>
        </w:rPr>
        <w:t xml:space="preserve"> </w:t>
      </w:r>
      <w:r>
        <w:rPr>
          <w:rFonts w:hint="eastAsia"/>
          <w:rtl/>
        </w:rPr>
        <w:t>–</w:t>
      </w:r>
      <w:r>
        <w:rPr>
          <w:rFonts w:hint="cs"/>
          <w:rtl/>
        </w:rPr>
        <w:t xml:space="preserve"> </w:t>
      </w:r>
      <w:r>
        <w:rPr>
          <w:rtl/>
        </w:rPr>
        <w:t xml:space="preserve">כמו </w:t>
      </w:r>
      <w:bookmarkStart w:id="1224" w:name="_ETM_Q3_210220"/>
      <w:bookmarkEnd w:id="1224"/>
      <w:r>
        <w:rPr>
          <w:rtl/>
        </w:rPr>
        <w:t>מצורע</w:t>
      </w:r>
      <w:r>
        <w:rPr>
          <w:rFonts w:hint="cs"/>
          <w:rtl/>
        </w:rPr>
        <w:t>,</w:t>
      </w:r>
      <w:r>
        <w:rPr>
          <w:rtl/>
        </w:rPr>
        <w:t xml:space="preserve"> </w:t>
      </w:r>
      <w:bookmarkStart w:id="1225" w:name="_ETM_Q3_210820"/>
      <w:bookmarkEnd w:id="1225"/>
      <w:r>
        <w:rPr>
          <w:rtl/>
        </w:rPr>
        <w:t xml:space="preserve">אף </w:t>
      </w:r>
      <w:bookmarkStart w:id="1226" w:name="_ETM_Q3_210940"/>
      <w:bookmarkEnd w:id="1226"/>
      <w:r>
        <w:rPr>
          <w:rtl/>
        </w:rPr>
        <w:t xml:space="preserve">אחד </w:t>
      </w:r>
      <w:bookmarkStart w:id="1227" w:name="_ETM_Q3_211090"/>
      <w:bookmarkEnd w:id="1227"/>
      <w:r>
        <w:rPr>
          <w:rtl/>
        </w:rPr>
        <w:t xml:space="preserve">לא </w:t>
      </w:r>
      <w:bookmarkStart w:id="1228" w:name="_ETM_Q3_211180"/>
      <w:bookmarkEnd w:id="1228"/>
      <w:r>
        <w:rPr>
          <w:rtl/>
        </w:rPr>
        <w:t xml:space="preserve">מוכן </w:t>
      </w:r>
      <w:bookmarkStart w:id="1229" w:name="_ETM_Q3_211450"/>
      <w:bookmarkEnd w:id="1229"/>
      <w:r>
        <w:rPr>
          <w:rtl/>
        </w:rPr>
        <w:t xml:space="preserve">להתקרב </w:t>
      </w:r>
      <w:bookmarkStart w:id="1230" w:name="_ETM_Q3_211869"/>
      <w:bookmarkEnd w:id="1230"/>
      <w:r>
        <w:rPr>
          <w:rtl/>
        </w:rPr>
        <w:t>אליו</w:t>
      </w:r>
      <w:r w:rsidR="00EF72F2">
        <w:rPr>
          <w:rFonts w:hint="cs"/>
          <w:rtl/>
        </w:rPr>
        <w:t>,</w:t>
      </w:r>
      <w:r>
        <w:rPr>
          <w:rtl/>
        </w:rPr>
        <w:t xml:space="preserve"> </w:t>
      </w:r>
      <w:bookmarkStart w:id="1231" w:name="_ETM_Q3_212140"/>
      <w:bookmarkEnd w:id="1231"/>
      <w:r>
        <w:rPr>
          <w:rtl/>
        </w:rPr>
        <w:t xml:space="preserve">אף </w:t>
      </w:r>
      <w:bookmarkStart w:id="1232" w:name="_ETM_Q3_212290"/>
      <w:bookmarkEnd w:id="1232"/>
      <w:r>
        <w:rPr>
          <w:rtl/>
        </w:rPr>
        <w:t xml:space="preserve">אחד </w:t>
      </w:r>
      <w:bookmarkStart w:id="1233" w:name="_ETM_Q3_212440"/>
      <w:bookmarkEnd w:id="1233"/>
      <w:r>
        <w:rPr>
          <w:rtl/>
        </w:rPr>
        <w:t xml:space="preserve">לא </w:t>
      </w:r>
      <w:bookmarkStart w:id="1234" w:name="_ETM_Q3_212530"/>
      <w:bookmarkEnd w:id="1234"/>
      <w:r>
        <w:rPr>
          <w:rtl/>
        </w:rPr>
        <w:t xml:space="preserve">מוכן </w:t>
      </w:r>
      <w:bookmarkStart w:id="1235" w:name="_ETM_Q3_212829"/>
      <w:bookmarkEnd w:id="1235"/>
      <w:r>
        <w:rPr>
          <w:rtl/>
        </w:rPr>
        <w:t xml:space="preserve">להיפגש </w:t>
      </w:r>
      <w:bookmarkStart w:id="1236" w:name="_ETM_Q3_213250"/>
      <w:bookmarkEnd w:id="1236"/>
      <w:r>
        <w:rPr>
          <w:rtl/>
        </w:rPr>
        <w:t>א</w:t>
      </w:r>
      <w:r>
        <w:rPr>
          <w:rFonts w:hint="cs"/>
          <w:rtl/>
        </w:rPr>
        <w:t>י</w:t>
      </w:r>
      <w:r>
        <w:rPr>
          <w:rtl/>
        </w:rPr>
        <w:t>תו</w:t>
      </w:r>
      <w:r>
        <w:rPr>
          <w:rFonts w:hint="cs"/>
          <w:rtl/>
        </w:rPr>
        <w:t>.</w:t>
      </w:r>
      <w:r>
        <w:rPr>
          <w:rtl/>
        </w:rPr>
        <w:t xml:space="preserve"> </w:t>
      </w:r>
      <w:bookmarkStart w:id="1237" w:name="_ETM_Q3_214460"/>
      <w:bookmarkEnd w:id="1237"/>
      <w:r>
        <w:rPr>
          <w:rtl/>
        </w:rPr>
        <w:t xml:space="preserve">עד </w:t>
      </w:r>
      <w:bookmarkStart w:id="1238" w:name="_ETM_Q3_214670"/>
      <w:bookmarkEnd w:id="1238"/>
      <w:r>
        <w:rPr>
          <w:rtl/>
        </w:rPr>
        <w:t xml:space="preserve">כדי </w:t>
      </w:r>
      <w:bookmarkStart w:id="1239" w:name="_ETM_Q3_214879"/>
      <w:bookmarkEnd w:id="1239"/>
      <w:r>
        <w:rPr>
          <w:rtl/>
        </w:rPr>
        <w:t xml:space="preserve">כך </w:t>
      </w:r>
      <w:bookmarkStart w:id="1240" w:name="_ETM_Q3_215120"/>
      <w:bookmarkEnd w:id="1240"/>
      <w:r>
        <w:rPr>
          <w:rtl/>
        </w:rPr>
        <w:t xml:space="preserve">שהוא </w:t>
      </w:r>
      <w:bookmarkStart w:id="1241" w:name="_ETM_Q3_215390"/>
      <w:bookmarkEnd w:id="1241"/>
      <w:r>
        <w:rPr>
          <w:rtl/>
        </w:rPr>
        <w:t xml:space="preserve">ביטל </w:t>
      </w:r>
      <w:bookmarkStart w:id="1242" w:name="_ETM_Q3_215719"/>
      <w:bookmarkEnd w:id="1242"/>
      <w:r>
        <w:rPr>
          <w:rtl/>
        </w:rPr>
        <w:t xml:space="preserve">את </w:t>
      </w:r>
      <w:bookmarkStart w:id="1243" w:name="_ETM_Q3_215809"/>
      <w:bookmarkEnd w:id="1243"/>
      <w:r>
        <w:rPr>
          <w:rtl/>
        </w:rPr>
        <w:t xml:space="preserve">הביקור </w:t>
      </w:r>
      <w:bookmarkStart w:id="1244" w:name="_ETM_Q3_216079"/>
      <w:bookmarkEnd w:id="1244"/>
      <w:r>
        <w:rPr>
          <w:rtl/>
        </w:rPr>
        <w:t xml:space="preserve">שלו </w:t>
      </w:r>
      <w:bookmarkStart w:id="1245" w:name="_ETM_Q3_216260"/>
      <w:bookmarkEnd w:id="1245"/>
      <w:r>
        <w:rPr>
          <w:rFonts w:hint="cs"/>
          <w:rtl/>
        </w:rPr>
        <w:t>ב</w:t>
      </w:r>
      <w:r>
        <w:rPr>
          <w:rtl/>
        </w:rPr>
        <w:t xml:space="preserve">פנמה </w:t>
      </w:r>
      <w:bookmarkStart w:id="1246" w:name="_ETM_Q3_216739"/>
      <w:bookmarkEnd w:id="1246"/>
      <w:r>
        <w:rPr>
          <w:rtl/>
        </w:rPr>
        <w:t xml:space="preserve">כי </w:t>
      </w:r>
      <w:bookmarkStart w:id="1247" w:name="_ETM_Q3_216890"/>
      <w:bookmarkEnd w:id="1247"/>
      <w:r>
        <w:rPr>
          <w:rtl/>
        </w:rPr>
        <w:t xml:space="preserve">אף </w:t>
      </w:r>
      <w:bookmarkStart w:id="1248" w:name="_ETM_Q3_217010"/>
      <w:bookmarkEnd w:id="1248"/>
      <w:r>
        <w:rPr>
          <w:rtl/>
        </w:rPr>
        <w:t xml:space="preserve">אחד </w:t>
      </w:r>
      <w:bookmarkStart w:id="1249" w:name="_ETM_Q3_217129"/>
      <w:bookmarkEnd w:id="1249"/>
      <w:r>
        <w:rPr>
          <w:rtl/>
        </w:rPr>
        <w:t xml:space="preserve">לא </w:t>
      </w:r>
      <w:bookmarkStart w:id="1250" w:name="_ETM_Q3_217219"/>
      <w:bookmarkEnd w:id="1250"/>
      <w:r>
        <w:rPr>
          <w:rtl/>
        </w:rPr>
        <w:t xml:space="preserve">רצה </w:t>
      </w:r>
      <w:bookmarkStart w:id="1251" w:name="_ETM_Q3_217460"/>
      <w:bookmarkEnd w:id="1251"/>
      <w:r>
        <w:rPr>
          <w:rtl/>
        </w:rPr>
        <w:t xml:space="preserve">להיפגש </w:t>
      </w:r>
      <w:bookmarkStart w:id="1252" w:name="_ETM_Q3_217850"/>
      <w:bookmarkEnd w:id="1252"/>
      <w:r>
        <w:rPr>
          <w:rtl/>
        </w:rPr>
        <w:t>א</w:t>
      </w:r>
      <w:r>
        <w:rPr>
          <w:rFonts w:hint="cs"/>
          <w:rtl/>
        </w:rPr>
        <w:t>י</w:t>
      </w:r>
      <w:r>
        <w:rPr>
          <w:rtl/>
        </w:rPr>
        <w:t>תו</w:t>
      </w:r>
      <w:r>
        <w:rPr>
          <w:rFonts w:hint="cs"/>
          <w:rtl/>
        </w:rPr>
        <w:t>.</w:t>
      </w:r>
      <w:r>
        <w:rPr>
          <w:rtl/>
        </w:rPr>
        <w:t xml:space="preserve"> </w:t>
      </w:r>
      <w:bookmarkStart w:id="1253" w:name="_ETM_Q3_219010"/>
      <w:bookmarkEnd w:id="1253"/>
      <w:r>
        <w:rPr>
          <w:rtl/>
        </w:rPr>
        <w:t xml:space="preserve">גם </w:t>
      </w:r>
      <w:bookmarkStart w:id="1254" w:name="_ETM_Q3_219250"/>
      <w:bookmarkEnd w:id="1254"/>
      <w:r>
        <w:rPr>
          <w:rFonts w:hint="cs"/>
          <w:rtl/>
        </w:rPr>
        <w:t>כ</w:t>
      </w:r>
      <w:r>
        <w:rPr>
          <w:rtl/>
        </w:rPr>
        <w:t xml:space="preserve">שהוא </w:t>
      </w:r>
      <w:bookmarkStart w:id="1255" w:name="_ETM_Q3_219430"/>
      <w:bookmarkEnd w:id="1255"/>
      <w:r>
        <w:rPr>
          <w:rtl/>
        </w:rPr>
        <w:t xml:space="preserve">רוצה </w:t>
      </w:r>
      <w:bookmarkStart w:id="1256" w:name="_ETM_Q3_219700"/>
      <w:bookmarkEnd w:id="1256"/>
      <w:r>
        <w:rPr>
          <w:rtl/>
        </w:rPr>
        <w:t xml:space="preserve">לטוס </w:t>
      </w:r>
      <w:bookmarkStart w:id="1257" w:name="_ETM_Q3_219970"/>
      <w:bookmarkEnd w:id="1257"/>
      <w:r>
        <w:rPr>
          <w:rtl/>
        </w:rPr>
        <w:t>לפריז</w:t>
      </w:r>
      <w:r>
        <w:rPr>
          <w:rFonts w:hint="cs"/>
          <w:rtl/>
        </w:rPr>
        <w:t>,</w:t>
      </w:r>
      <w:r>
        <w:rPr>
          <w:rtl/>
        </w:rPr>
        <w:t xml:space="preserve"> </w:t>
      </w:r>
      <w:bookmarkStart w:id="1258" w:name="_ETM_Q3_221359"/>
      <w:bookmarkEnd w:id="1258"/>
      <w:r>
        <w:rPr>
          <w:rtl/>
        </w:rPr>
        <w:t xml:space="preserve">ביקור </w:t>
      </w:r>
      <w:bookmarkStart w:id="1259" w:name="_ETM_Q3_221929"/>
      <w:bookmarkEnd w:id="1259"/>
      <w:r>
        <w:rPr>
          <w:rtl/>
        </w:rPr>
        <w:t>חשאי</w:t>
      </w:r>
      <w:r>
        <w:rPr>
          <w:rFonts w:hint="cs"/>
          <w:rtl/>
        </w:rPr>
        <w:t xml:space="preserve"> </w:t>
      </w:r>
      <w:r>
        <w:rPr>
          <w:rFonts w:hint="eastAsia"/>
          <w:rtl/>
        </w:rPr>
        <w:t>–</w:t>
      </w:r>
      <w:r>
        <w:rPr>
          <w:rtl/>
        </w:rPr>
        <w:t xml:space="preserve"> </w:t>
      </w:r>
      <w:bookmarkStart w:id="1260" w:name="_ETM_Q3_222469"/>
      <w:bookmarkEnd w:id="1260"/>
      <w:r>
        <w:rPr>
          <w:rtl/>
        </w:rPr>
        <w:t xml:space="preserve">פתאום </w:t>
      </w:r>
      <w:bookmarkStart w:id="1261" w:name="_ETM_Q3_222800"/>
      <w:bookmarkEnd w:id="1261"/>
      <w:r>
        <w:rPr>
          <w:rtl/>
        </w:rPr>
        <w:t>התבשרנו</w:t>
      </w:r>
      <w:r>
        <w:rPr>
          <w:rFonts w:hint="cs"/>
          <w:rtl/>
        </w:rPr>
        <w:t>,</w:t>
      </w:r>
      <w:r>
        <w:rPr>
          <w:rtl/>
        </w:rPr>
        <w:t xml:space="preserve"> </w:t>
      </w:r>
      <w:bookmarkStart w:id="1262" w:name="_ETM_Q3_223399"/>
      <w:bookmarkEnd w:id="1262"/>
      <w:r>
        <w:rPr>
          <w:rtl/>
        </w:rPr>
        <w:t xml:space="preserve">קמנו </w:t>
      </w:r>
      <w:bookmarkStart w:id="1263" w:name="_ETM_Q3_223670"/>
      <w:bookmarkEnd w:id="1263"/>
      <w:r>
        <w:rPr>
          <w:rtl/>
        </w:rPr>
        <w:t>בבוקר</w:t>
      </w:r>
      <w:r>
        <w:rPr>
          <w:rFonts w:hint="cs"/>
          <w:rtl/>
        </w:rPr>
        <w:t>,</w:t>
      </w:r>
      <w:r>
        <w:rPr>
          <w:rtl/>
        </w:rPr>
        <w:t xml:space="preserve"> </w:t>
      </w:r>
      <w:bookmarkStart w:id="1264" w:name="_ETM_Q3_224089"/>
      <w:bookmarkEnd w:id="1264"/>
      <w:r>
        <w:rPr>
          <w:rtl/>
        </w:rPr>
        <w:t xml:space="preserve">התבשרנו </w:t>
      </w:r>
      <w:bookmarkStart w:id="1265" w:name="_ETM_Q3_224569"/>
      <w:bookmarkEnd w:id="1265"/>
      <w:r>
        <w:rPr>
          <w:rtl/>
        </w:rPr>
        <w:t xml:space="preserve">ששר </w:t>
      </w:r>
      <w:bookmarkStart w:id="1266" w:name="_ETM_Q3_224929"/>
      <w:bookmarkEnd w:id="1266"/>
      <w:r>
        <w:rPr>
          <w:rtl/>
        </w:rPr>
        <w:t xml:space="preserve">האוצר </w:t>
      </w:r>
      <w:bookmarkStart w:id="1267" w:name="_ETM_Q3_225260"/>
      <w:bookmarkEnd w:id="1267"/>
      <w:r>
        <w:rPr>
          <w:rtl/>
        </w:rPr>
        <w:t xml:space="preserve">שלנו </w:t>
      </w:r>
      <w:bookmarkStart w:id="1268" w:name="_ETM_Q3_226300"/>
      <w:bookmarkEnd w:id="1268"/>
      <w:r>
        <w:rPr>
          <w:rtl/>
        </w:rPr>
        <w:t xml:space="preserve">טס </w:t>
      </w:r>
      <w:bookmarkStart w:id="1269" w:name="_ETM_Q3_226870"/>
      <w:bookmarkEnd w:id="1269"/>
      <w:r>
        <w:rPr>
          <w:rtl/>
        </w:rPr>
        <w:t>לצרפת</w:t>
      </w:r>
      <w:r>
        <w:rPr>
          <w:rFonts w:hint="cs"/>
          <w:rtl/>
        </w:rPr>
        <w:t xml:space="preserve"> </w:t>
      </w:r>
      <w:r>
        <w:rPr>
          <w:rFonts w:hint="eastAsia"/>
          <w:rtl/>
        </w:rPr>
        <w:t>–</w:t>
      </w:r>
      <w:r>
        <w:rPr>
          <w:rtl/>
        </w:rPr>
        <w:t xml:space="preserve"> </w:t>
      </w:r>
      <w:bookmarkStart w:id="1270" w:name="_ETM_Q3_228150"/>
      <w:bookmarkEnd w:id="1270"/>
      <w:r>
        <w:rPr>
          <w:rtl/>
        </w:rPr>
        <w:t xml:space="preserve">ואנחנו </w:t>
      </w:r>
      <w:bookmarkStart w:id="1271" w:name="_ETM_Q3_228600"/>
      <w:bookmarkEnd w:id="1271"/>
      <w:r>
        <w:rPr>
          <w:rtl/>
        </w:rPr>
        <w:t xml:space="preserve">מבינים </w:t>
      </w:r>
      <w:bookmarkStart w:id="1272" w:name="_ETM_Q3_229350"/>
      <w:bookmarkEnd w:id="1272"/>
      <w:r>
        <w:rPr>
          <w:rtl/>
        </w:rPr>
        <w:t>שבשלוש</w:t>
      </w:r>
      <w:r>
        <w:rPr>
          <w:rFonts w:hint="cs"/>
          <w:rtl/>
        </w:rPr>
        <w:t>ה</w:t>
      </w:r>
      <w:r>
        <w:rPr>
          <w:rtl/>
        </w:rPr>
        <w:t xml:space="preserve"> </w:t>
      </w:r>
      <w:bookmarkStart w:id="1273" w:name="_ETM_Q3_229979"/>
      <w:bookmarkEnd w:id="1273"/>
      <w:r>
        <w:rPr>
          <w:rtl/>
        </w:rPr>
        <w:t xml:space="preserve">מקומות </w:t>
      </w:r>
      <w:bookmarkStart w:id="1274" w:name="_ETM_Q3_230400"/>
      <w:bookmarkEnd w:id="1274"/>
      <w:r>
        <w:rPr>
          <w:rtl/>
        </w:rPr>
        <w:t xml:space="preserve">שונים </w:t>
      </w:r>
      <w:bookmarkStart w:id="1275" w:name="_ETM_Q3_232010"/>
      <w:bookmarkEnd w:id="1275"/>
      <w:r>
        <w:rPr>
          <w:rtl/>
        </w:rPr>
        <w:t>כש</w:t>
      </w:r>
      <w:r>
        <w:rPr>
          <w:rFonts w:hint="cs"/>
          <w:rtl/>
        </w:rPr>
        <w:t xml:space="preserve">הבינו </w:t>
      </w:r>
      <w:bookmarkStart w:id="1276" w:name="_ETM_Q3_230462"/>
      <w:bookmarkEnd w:id="1276"/>
      <w:r>
        <w:rPr>
          <w:rFonts w:hint="cs"/>
          <w:rtl/>
        </w:rPr>
        <w:t>מי המבקר,</w:t>
      </w:r>
      <w:r>
        <w:rPr>
          <w:rtl/>
        </w:rPr>
        <w:t xml:space="preserve"> </w:t>
      </w:r>
      <w:bookmarkStart w:id="1277" w:name="_ETM_Q3_233299"/>
      <w:bookmarkEnd w:id="1277"/>
      <w:r>
        <w:rPr>
          <w:rtl/>
        </w:rPr>
        <w:t xml:space="preserve">ביטלו </w:t>
      </w:r>
      <w:bookmarkStart w:id="1278" w:name="_ETM_Q3_233690"/>
      <w:bookmarkEnd w:id="1278"/>
      <w:r>
        <w:rPr>
          <w:rtl/>
        </w:rPr>
        <w:t xml:space="preserve">את </w:t>
      </w:r>
      <w:bookmarkStart w:id="1279" w:name="_ETM_Q3_233809"/>
      <w:bookmarkEnd w:id="1279"/>
      <w:r>
        <w:rPr>
          <w:rtl/>
        </w:rPr>
        <w:t>האירוע</w:t>
      </w:r>
      <w:r>
        <w:rPr>
          <w:rFonts w:hint="cs"/>
          <w:rtl/>
        </w:rPr>
        <w:t>.</w:t>
      </w:r>
      <w:r>
        <w:rPr>
          <w:rtl/>
        </w:rPr>
        <w:t xml:space="preserve"> </w:t>
      </w:r>
      <w:bookmarkStart w:id="1280" w:name="_ETM_Q3_234229"/>
      <w:bookmarkEnd w:id="1280"/>
      <w:r>
        <w:rPr>
          <w:rtl/>
        </w:rPr>
        <w:t xml:space="preserve">לא </w:t>
      </w:r>
      <w:bookmarkStart w:id="1281" w:name="_ETM_Q3_234350"/>
      <w:bookmarkEnd w:id="1281"/>
      <w:r>
        <w:rPr>
          <w:rtl/>
        </w:rPr>
        <w:t xml:space="preserve">היו </w:t>
      </w:r>
      <w:bookmarkStart w:id="1282" w:name="_ETM_Q3_234440"/>
      <w:bookmarkEnd w:id="1282"/>
      <w:r>
        <w:rPr>
          <w:rtl/>
        </w:rPr>
        <w:t xml:space="preserve">מוכנים </w:t>
      </w:r>
      <w:bookmarkStart w:id="1283" w:name="_ETM_Q3_234769"/>
      <w:bookmarkEnd w:id="1283"/>
      <w:r>
        <w:rPr>
          <w:rtl/>
        </w:rPr>
        <w:t xml:space="preserve">לקבל </w:t>
      </w:r>
      <w:bookmarkStart w:id="1284" w:name="_ETM_Q3_235129"/>
      <w:bookmarkEnd w:id="1284"/>
      <w:r>
        <w:rPr>
          <w:rtl/>
        </w:rPr>
        <w:t>אותו</w:t>
      </w:r>
      <w:r>
        <w:rPr>
          <w:rFonts w:hint="cs"/>
          <w:rtl/>
        </w:rPr>
        <w:t>.</w:t>
      </w:r>
      <w:r>
        <w:rPr>
          <w:rtl/>
        </w:rPr>
        <w:t xml:space="preserve"> </w:t>
      </w:r>
      <w:bookmarkStart w:id="1285" w:name="_ETM_Q3_236469"/>
      <w:bookmarkEnd w:id="1285"/>
      <w:r>
        <w:rPr>
          <w:rtl/>
        </w:rPr>
        <w:t xml:space="preserve">אז </w:t>
      </w:r>
      <w:bookmarkStart w:id="1286" w:name="_ETM_Q3_236620"/>
      <w:bookmarkEnd w:id="1286"/>
      <w:r>
        <w:rPr>
          <w:rFonts w:hint="cs"/>
          <w:rtl/>
        </w:rPr>
        <w:t xml:space="preserve">על זה </w:t>
      </w:r>
      <w:bookmarkStart w:id="1287" w:name="_ETM_Q3_236769"/>
      <w:bookmarkEnd w:id="1287"/>
      <w:r>
        <w:rPr>
          <w:rtl/>
        </w:rPr>
        <w:t xml:space="preserve">מה </w:t>
      </w:r>
      <w:bookmarkStart w:id="1288" w:name="_ETM_Q3_236889"/>
      <w:bookmarkEnd w:id="1288"/>
      <w:r>
        <w:rPr>
          <w:rtl/>
        </w:rPr>
        <w:t xml:space="preserve">שיש </w:t>
      </w:r>
      <w:bookmarkStart w:id="1289" w:name="_ETM_Q3_237159"/>
      <w:bookmarkEnd w:id="1289"/>
      <w:r>
        <w:rPr>
          <w:rtl/>
        </w:rPr>
        <w:t xml:space="preserve">לי </w:t>
      </w:r>
      <w:bookmarkStart w:id="1290" w:name="_ETM_Q3_237219"/>
      <w:bookmarkEnd w:id="1290"/>
      <w:r>
        <w:rPr>
          <w:rtl/>
        </w:rPr>
        <w:t xml:space="preserve">להגיד </w:t>
      </w:r>
      <w:bookmarkStart w:id="1291" w:name="_ETM_Q3_237549"/>
      <w:bookmarkEnd w:id="1291"/>
      <w:r>
        <w:rPr>
          <w:rtl/>
        </w:rPr>
        <w:t xml:space="preserve">לשר </w:t>
      </w:r>
      <w:bookmarkStart w:id="1292" w:name="_ETM_Q3_237819"/>
      <w:bookmarkEnd w:id="1292"/>
      <w:r>
        <w:rPr>
          <w:rtl/>
        </w:rPr>
        <w:t>האוצר</w:t>
      </w:r>
      <w:r>
        <w:rPr>
          <w:rFonts w:hint="cs"/>
          <w:rtl/>
        </w:rPr>
        <w:t>:</w:t>
      </w:r>
      <w:r>
        <w:rPr>
          <w:rtl/>
        </w:rPr>
        <w:t xml:space="preserve"> </w:t>
      </w:r>
      <w:bookmarkStart w:id="1293" w:name="_ETM_Q3_239300"/>
      <w:bookmarkEnd w:id="1293"/>
      <w:r w:rsidRPr="00964EA3">
        <w:rPr>
          <w:rtl/>
        </w:rPr>
        <w:t xml:space="preserve">על </w:t>
      </w:r>
      <w:proofErr w:type="spellStart"/>
      <w:r w:rsidRPr="00964EA3">
        <w:rPr>
          <w:rtl/>
        </w:rPr>
        <w:t>דאטפת</w:t>
      </w:r>
      <w:proofErr w:type="spellEnd"/>
      <w:r w:rsidRPr="00964EA3">
        <w:rPr>
          <w:rtl/>
        </w:rPr>
        <w:t xml:space="preserve"> </w:t>
      </w:r>
      <w:proofErr w:type="spellStart"/>
      <w:r w:rsidRPr="00964EA3">
        <w:rPr>
          <w:rtl/>
        </w:rPr>
        <w:t>אטפוך</w:t>
      </w:r>
      <w:proofErr w:type="spellEnd"/>
      <w:r>
        <w:rPr>
          <w:rFonts w:hint="cs"/>
          <w:rtl/>
        </w:rPr>
        <w:t>.</w:t>
      </w:r>
      <w:r>
        <w:rPr>
          <w:rtl/>
        </w:rPr>
        <w:t xml:space="preserve"> </w:t>
      </w:r>
      <w:bookmarkStart w:id="1294" w:name="_ETM_Q3_242040"/>
      <w:bookmarkEnd w:id="1294"/>
      <w:r>
        <w:rPr>
          <w:rtl/>
        </w:rPr>
        <w:t xml:space="preserve">מי </w:t>
      </w:r>
      <w:bookmarkStart w:id="1295" w:name="_ETM_Q3_242250"/>
      <w:bookmarkEnd w:id="1295"/>
      <w:r>
        <w:rPr>
          <w:rtl/>
        </w:rPr>
        <w:t xml:space="preserve">שקורא </w:t>
      </w:r>
      <w:bookmarkStart w:id="1296" w:name="_ETM_Q3_242700"/>
      <w:bookmarkEnd w:id="1296"/>
      <w:r>
        <w:rPr>
          <w:rtl/>
        </w:rPr>
        <w:t xml:space="preserve">להחרים </w:t>
      </w:r>
      <w:bookmarkStart w:id="1297" w:name="_ETM_Q3_243149"/>
      <w:bookmarkEnd w:id="1297"/>
      <w:r>
        <w:rPr>
          <w:rtl/>
        </w:rPr>
        <w:t xml:space="preserve">אנשים </w:t>
      </w:r>
      <w:bookmarkStart w:id="1298" w:name="_ETM_Q3_243510"/>
      <w:bookmarkEnd w:id="1298"/>
      <w:r>
        <w:rPr>
          <w:rtl/>
        </w:rPr>
        <w:t xml:space="preserve">ולא </w:t>
      </w:r>
      <w:bookmarkStart w:id="1299" w:name="_ETM_Q3_243660"/>
      <w:bookmarkEnd w:id="1299"/>
      <w:r>
        <w:rPr>
          <w:rtl/>
        </w:rPr>
        <w:t xml:space="preserve">לתת </w:t>
      </w:r>
      <w:bookmarkStart w:id="1300" w:name="_ETM_Q3_243899"/>
      <w:bookmarkEnd w:id="1300"/>
      <w:r>
        <w:rPr>
          <w:rtl/>
        </w:rPr>
        <w:t xml:space="preserve">להם </w:t>
      </w:r>
      <w:bookmarkStart w:id="1301" w:name="_ETM_Q3_244050"/>
      <w:bookmarkEnd w:id="1301"/>
      <w:r>
        <w:rPr>
          <w:rtl/>
        </w:rPr>
        <w:t xml:space="preserve">להיכנס </w:t>
      </w:r>
      <w:bookmarkStart w:id="1302" w:name="_ETM_Q3_244440"/>
      <w:bookmarkEnd w:id="1302"/>
      <w:r>
        <w:rPr>
          <w:rtl/>
        </w:rPr>
        <w:t xml:space="preserve">לבית </w:t>
      </w:r>
      <w:bookmarkStart w:id="1303" w:name="_ETM_Q3_244620"/>
      <w:bookmarkEnd w:id="1303"/>
      <w:r>
        <w:rPr>
          <w:rtl/>
        </w:rPr>
        <w:t>כנסת</w:t>
      </w:r>
      <w:r>
        <w:rPr>
          <w:rFonts w:hint="cs"/>
          <w:rtl/>
        </w:rPr>
        <w:t>,</w:t>
      </w:r>
      <w:r>
        <w:rPr>
          <w:rtl/>
        </w:rPr>
        <w:t xml:space="preserve"> </w:t>
      </w:r>
      <w:bookmarkStart w:id="1304" w:name="_ETM_Q3_245190"/>
      <w:bookmarkEnd w:id="1304"/>
      <w:r>
        <w:rPr>
          <w:rtl/>
        </w:rPr>
        <w:t xml:space="preserve">אין </w:t>
      </w:r>
      <w:bookmarkStart w:id="1305" w:name="_ETM_Q3_245400"/>
      <w:bookmarkEnd w:id="1305"/>
      <w:r>
        <w:rPr>
          <w:rtl/>
        </w:rPr>
        <w:t xml:space="preserve">פלא </w:t>
      </w:r>
      <w:bookmarkStart w:id="1306" w:name="_ETM_Q3_246969"/>
      <w:bookmarkEnd w:id="1306"/>
      <w:r>
        <w:rPr>
          <w:rtl/>
        </w:rPr>
        <w:t xml:space="preserve">שאחר </w:t>
      </w:r>
      <w:bookmarkStart w:id="1307" w:name="_ETM_Q3_247420"/>
      <w:bookmarkEnd w:id="1307"/>
      <w:r>
        <w:rPr>
          <w:rtl/>
        </w:rPr>
        <w:t xml:space="preserve">כך </w:t>
      </w:r>
      <w:bookmarkStart w:id="1308" w:name="_ETM_Q3_247600"/>
      <w:bookmarkStart w:id="1309" w:name="_ETM_Q3_247899"/>
      <w:bookmarkEnd w:id="1308"/>
      <w:bookmarkEnd w:id="1309"/>
      <w:r>
        <w:rPr>
          <w:rtl/>
        </w:rPr>
        <w:t xml:space="preserve">עושים </w:t>
      </w:r>
      <w:bookmarkStart w:id="1310" w:name="_ETM_Q3_248200"/>
      <w:bookmarkEnd w:id="1310"/>
      <w:r w:rsidR="00EF72F2">
        <w:rPr>
          <w:rFonts w:hint="cs"/>
          <w:rtl/>
        </w:rPr>
        <w:t xml:space="preserve">ככה </w:t>
      </w:r>
      <w:r>
        <w:rPr>
          <w:rtl/>
        </w:rPr>
        <w:t xml:space="preserve">לו </w:t>
      </w:r>
      <w:bookmarkStart w:id="1311" w:name="_ETM_Q3_248289"/>
      <w:bookmarkEnd w:id="1311"/>
      <w:r>
        <w:rPr>
          <w:rtl/>
        </w:rPr>
        <w:t xml:space="preserve">במקומות </w:t>
      </w:r>
      <w:bookmarkStart w:id="1312" w:name="_ETM_Q3_248740"/>
      <w:bookmarkEnd w:id="1312"/>
      <w:r>
        <w:rPr>
          <w:rtl/>
        </w:rPr>
        <w:t xml:space="preserve">בכל </w:t>
      </w:r>
      <w:bookmarkStart w:id="1313" w:name="_ETM_Q3_249039"/>
      <w:bookmarkEnd w:id="1313"/>
      <w:r>
        <w:rPr>
          <w:rtl/>
        </w:rPr>
        <w:t>העולם</w:t>
      </w:r>
      <w:r>
        <w:rPr>
          <w:rFonts w:hint="cs"/>
          <w:rtl/>
        </w:rPr>
        <w:t>.</w:t>
      </w:r>
      <w:r>
        <w:rPr>
          <w:rtl/>
        </w:rPr>
        <w:t xml:space="preserve"> </w:t>
      </w:r>
      <w:bookmarkStart w:id="1314" w:name="_ETM_Q3_251479"/>
      <w:bookmarkEnd w:id="1314"/>
    </w:p>
    <w:p w:rsidR="00EC08E9" w:rsidRDefault="00EC08E9" w:rsidP="008F6B37">
      <w:pPr>
        <w:rPr>
          <w:rtl/>
        </w:rPr>
      </w:pPr>
      <w:bookmarkStart w:id="1315" w:name="_ETM_Q3_254135"/>
      <w:bookmarkStart w:id="1316" w:name="_ETM_Q3_254239"/>
      <w:bookmarkStart w:id="1317" w:name="_ETM_Q3_254278"/>
      <w:bookmarkEnd w:id="1315"/>
      <w:bookmarkEnd w:id="1316"/>
      <w:bookmarkEnd w:id="1317"/>
    </w:p>
    <w:p w:rsidR="00EC08E9" w:rsidRDefault="00EC08E9" w:rsidP="00EF72F2">
      <w:pPr>
        <w:rPr>
          <w:rtl/>
        </w:rPr>
      </w:pPr>
      <w:bookmarkStart w:id="1318" w:name="_ETM_Q3_254362"/>
      <w:bookmarkEnd w:id="1318"/>
      <w:r>
        <w:rPr>
          <w:rtl/>
        </w:rPr>
        <w:t xml:space="preserve">אתם </w:t>
      </w:r>
      <w:bookmarkStart w:id="1319" w:name="_ETM_Q3_251720"/>
      <w:bookmarkEnd w:id="1319"/>
      <w:r>
        <w:rPr>
          <w:rtl/>
        </w:rPr>
        <w:t xml:space="preserve">יודעים </w:t>
      </w:r>
      <w:bookmarkStart w:id="1320" w:name="_ETM_Q3_251959"/>
      <w:bookmarkEnd w:id="1320"/>
      <w:r>
        <w:rPr>
          <w:rtl/>
        </w:rPr>
        <w:t>מה</w:t>
      </w:r>
      <w:r>
        <w:rPr>
          <w:rFonts w:hint="cs"/>
          <w:rtl/>
        </w:rPr>
        <w:t>?</w:t>
      </w:r>
      <w:r>
        <w:rPr>
          <w:rtl/>
        </w:rPr>
        <w:t xml:space="preserve"> </w:t>
      </w:r>
      <w:bookmarkStart w:id="1321" w:name="_ETM_Q3_252080"/>
      <w:bookmarkEnd w:id="1321"/>
      <w:r>
        <w:rPr>
          <w:rtl/>
        </w:rPr>
        <w:t xml:space="preserve">עם </w:t>
      </w:r>
      <w:bookmarkStart w:id="1322" w:name="_ETM_Q3_252200"/>
      <w:bookmarkEnd w:id="1322"/>
      <w:r>
        <w:rPr>
          <w:rtl/>
        </w:rPr>
        <w:t xml:space="preserve">כל </w:t>
      </w:r>
      <w:bookmarkStart w:id="1323" w:name="_ETM_Q3_252380"/>
      <w:bookmarkEnd w:id="1323"/>
      <w:r>
        <w:rPr>
          <w:rtl/>
        </w:rPr>
        <w:t xml:space="preserve">הדברים </w:t>
      </w:r>
      <w:bookmarkStart w:id="1324" w:name="_ETM_Q3_252740"/>
      <w:bookmarkEnd w:id="1324"/>
      <w:r>
        <w:rPr>
          <w:rtl/>
        </w:rPr>
        <w:t>האלה</w:t>
      </w:r>
      <w:r>
        <w:rPr>
          <w:rFonts w:hint="cs"/>
          <w:rtl/>
        </w:rPr>
        <w:t xml:space="preserve"> </w:t>
      </w:r>
      <w:r>
        <w:rPr>
          <w:rFonts w:hint="eastAsia"/>
          <w:rtl/>
        </w:rPr>
        <w:t>–</w:t>
      </w:r>
      <w:r>
        <w:rPr>
          <w:rtl/>
        </w:rPr>
        <w:t xml:space="preserve"> </w:t>
      </w:r>
      <w:bookmarkStart w:id="1325" w:name="_ETM_Q3_252950"/>
      <w:bookmarkEnd w:id="1325"/>
      <w:r>
        <w:rPr>
          <w:rtl/>
        </w:rPr>
        <w:t>כ</w:t>
      </w:r>
      <w:r>
        <w:rPr>
          <w:rFonts w:hint="cs"/>
          <w:rtl/>
        </w:rPr>
        <w:t>י</w:t>
      </w:r>
      <w:r>
        <w:rPr>
          <w:rtl/>
        </w:rPr>
        <w:t>שלונות</w:t>
      </w:r>
      <w:r>
        <w:rPr>
          <w:rFonts w:hint="cs"/>
          <w:rtl/>
        </w:rPr>
        <w:t>,</w:t>
      </w:r>
      <w:r>
        <w:rPr>
          <w:rtl/>
        </w:rPr>
        <w:t xml:space="preserve"> </w:t>
      </w:r>
      <w:bookmarkStart w:id="1326" w:name="_ETM_Q3_254069"/>
      <w:bookmarkEnd w:id="1326"/>
      <w:r>
        <w:rPr>
          <w:rtl/>
        </w:rPr>
        <w:t xml:space="preserve">כישלון </w:t>
      </w:r>
      <w:bookmarkStart w:id="1327" w:name="_ETM_Q3_254520"/>
      <w:bookmarkEnd w:id="1327"/>
      <w:r>
        <w:rPr>
          <w:rtl/>
        </w:rPr>
        <w:t>בביטחון</w:t>
      </w:r>
      <w:r>
        <w:rPr>
          <w:rFonts w:hint="cs"/>
          <w:rtl/>
        </w:rPr>
        <w:t>, כישלון</w:t>
      </w:r>
      <w:r>
        <w:rPr>
          <w:rtl/>
        </w:rPr>
        <w:t xml:space="preserve"> </w:t>
      </w:r>
      <w:bookmarkStart w:id="1328" w:name="_ETM_Q3_256130"/>
      <w:bookmarkEnd w:id="1328"/>
      <w:r>
        <w:rPr>
          <w:rtl/>
        </w:rPr>
        <w:t>בכלכלה</w:t>
      </w:r>
      <w:r>
        <w:rPr>
          <w:rFonts w:hint="cs"/>
          <w:rtl/>
        </w:rPr>
        <w:t>, כישלון</w:t>
      </w:r>
      <w:r>
        <w:rPr>
          <w:rtl/>
        </w:rPr>
        <w:t xml:space="preserve"> </w:t>
      </w:r>
      <w:bookmarkStart w:id="1329" w:name="_ETM_Q3_257810"/>
      <w:bookmarkEnd w:id="1329"/>
      <w:r>
        <w:rPr>
          <w:rtl/>
        </w:rPr>
        <w:t xml:space="preserve">ביחסים </w:t>
      </w:r>
      <w:bookmarkStart w:id="1330" w:name="_ETM_Q3_258319"/>
      <w:bookmarkEnd w:id="1330"/>
      <w:r>
        <w:rPr>
          <w:rtl/>
        </w:rPr>
        <w:t>הבי</w:t>
      </w:r>
      <w:r>
        <w:rPr>
          <w:rFonts w:hint="cs"/>
          <w:rtl/>
        </w:rPr>
        <w:t>ן-</w:t>
      </w:r>
      <w:r>
        <w:rPr>
          <w:rtl/>
        </w:rPr>
        <w:t>לאומיים</w:t>
      </w:r>
      <w:r>
        <w:rPr>
          <w:rFonts w:hint="cs"/>
          <w:rtl/>
        </w:rPr>
        <w:t xml:space="preserve"> </w:t>
      </w:r>
      <w:r>
        <w:rPr>
          <w:rFonts w:hint="eastAsia"/>
          <w:rtl/>
        </w:rPr>
        <w:t>–</w:t>
      </w:r>
      <w:r>
        <w:rPr>
          <w:rtl/>
        </w:rPr>
        <w:t xml:space="preserve"> </w:t>
      </w:r>
      <w:bookmarkStart w:id="1331" w:name="_ETM_Q3_259759"/>
      <w:bookmarkEnd w:id="1331"/>
      <w:r>
        <w:rPr>
          <w:rtl/>
        </w:rPr>
        <w:t xml:space="preserve">לפחות </w:t>
      </w:r>
      <w:bookmarkStart w:id="1332" w:name="_ETM_Q3_260360"/>
      <w:bookmarkEnd w:id="1332"/>
      <w:r>
        <w:rPr>
          <w:rtl/>
        </w:rPr>
        <w:t>סוף</w:t>
      </w:r>
      <w:r>
        <w:rPr>
          <w:rFonts w:hint="cs"/>
          <w:rtl/>
        </w:rPr>
        <w:t>-סוף</w:t>
      </w:r>
      <w:r>
        <w:rPr>
          <w:rtl/>
        </w:rPr>
        <w:t xml:space="preserve"> </w:t>
      </w:r>
      <w:bookmarkStart w:id="1333" w:name="_ETM_Q3_261530"/>
      <w:bookmarkEnd w:id="1333"/>
      <w:r>
        <w:rPr>
          <w:rtl/>
        </w:rPr>
        <w:t xml:space="preserve">יש </w:t>
      </w:r>
      <w:bookmarkStart w:id="1334" w:name="_ETM_Q3_261740"/>
      <w:bookmarkEnd w:id="1334"/>
      <w:r>
        <w:rPr>
          <w:rtl/>
        </w:rPr>
        <w:t xml:space="preserve">לנו </w:t>
      </w:r>
      <w:bookmarkStart w:id="1335" w:name="_ETM_Q3_261920"/>
      <w:bookmarkEnd w:id="1335"/>
      <w:r>
        <w:rPr>
          <w:rtl/>
        </w:rPr>
        <w:t xml:space="preserve">ממשלת </w:t>
      </w:r>
      <w:bookmarkStart w:id="1336" w:name="_ETM_Q3_262369"/>
      <w:bookmarkEnd w:id="1336"/>
      <w:r>
        <w:rPr>
          <w:rtl/>
        </w:rPr>
        <w:t xml:space="preserve">ימין </w:t>
      </w:r>
      <w:bookmarkStart w:id="1337" w:name="_ETM_Q3_262640"/>
      <w:bookmarkEnd w:id="1337"/>
      <w:r>
        <w:rPr>
          <w:rtl/>
        </w:rPr>
        <w:t xml:space="preserve">על </w:t>
      </w:r>
      <w:bookmarkStart w:id="1338" w:name="_ETM_Q3_262759"/>
      <w:bookmarkEnd w:id="1338"/>
      <w:r>
        <w:rPr>
          <w:rtl/>
        </w:rPr>
        <w:t>מלא</w:t>
      </w:r>
      <w:r>
        <w:rPr>
          <w:rFonts w:hint="cs"/>
          <w:rtl/>
        </w:rPr>
        <w:t>.</w:t>
      </w:r>
      <w:r>
        <w:rPr>
          <w:rtl/>
        </w:rPr>
        <w:t xml:space="preserve"> </w:t>
      </w:r>
      <w:bookmarkStart w:id="1339" w:name="_ETM_Q3_263770"/>
      <w:bookmarkEnd w:id="1339"/>
      <w:r>
        <w:rPr>
          <w:rtl/>
        </w:rPr>
        <w:t>סוף</w:t>
      </w:r>
      <w:bookmarkStart w:id="1340" w:name="_ETM_Q3_264069"/>
      <w:bookmarkEnd w:id="1340"/>
      <w:r>
        <w:rPr>
          <w:rFonts w:hint="cs"/>
          <w:rtl/>
        </w:rPr>
        <w:t>-</w:t>
      </w:r>
      <w:r>
        <w:rPr>
          <w:rtl/>
        </w:rPr>
        <w:t xml:space="preserve">סוף </w:t>
      </w:r>
      <w:bookmarkStart w:id="1341" w:name="_ETM_Q3_264249"/>
      <w:bookmarkEnd w:id="1341"/>
      <w:r>
        <w:rPr>
          <w:rtl/>
        </w:rPr>
        <w:t xml:space="preserve">ממשלת </w:t>
      </w:r>
      <w:bookmarkStart w:id="1342" w:name="_ETM_Q3_264639"/>
      <w:bookmarkEnd w:id="1342"/>
      <w:r>
        <w:rPr>
          <w:rtl/>
        </w:rPr>
        <w:t xml:space="preserve">ימין </w:t>
      </w:r>
      <w:bookmarkStart w:id="1343" w:name="_ETM_Q3_264880"/>
      <w:bookmarkEnd w:id="1343"/>
      <w:r>
        <w:rPr>
          <w:rtl/>
        </w:rPr>
        <w:t xml:space="preserve">על </w:t>
      </w:r>
      <w:bookmarkStart w:id="1344" w:name="_ETM_Q3_264969"/>
      <w:bookmarkEnd w:id="1344"/>
      <w:r>
        <w:rPr>
          <w:rtl/>
        </w:rPr>
        <w:t>מלא</w:t>
      </w:r>
      <w:r>
        <w:rPr>
          <w:rFonts w:hint="cs"/>
          <w:rtl/>
        </w:rPr>
        <w:t>.</w:t>
      </w:r>
      <w:r>
        <w:rPr>
          <w:rtl/>
        </w:rPr>
        <w:t xml:space="preserve"> </w:t>
      </w:r>
      <w:bookmarkStart w:id="1345" w:name="_ETM_Q3_266040"/>
      <w:bookmarkEnd w:id="1345"/>
      <w:r>
        <w:rPr>
          <w:rtl/>
        </w:rPr>
        <w:t xml:space="preserve">אבל </w:t>
      </w:r>
      <w:bookmarkStart w:id="1346" w:name="_ETM_Q3_266310"/>
      <w:bookmarkEnd w:id="1346"/>
      <w:r>
        <w:rPr>
          <w:rtl/>
        </w:rPr>
        <w:t xml:space="preserve">מה </w:t>
      </w:r>
      <w:bookmarkStart w:id="1347" w:name="_ETM_Q3_266430"/>
      <w:bookmarkEnd w:id="1347"/>
      <w:r>
        <w:rPr>
          <w:rtl/>
        </w:rPr>
        <w:t>מסתבר</w:t>
      </w:r>
      <w:r>
        <w:rPr>
          <w:rFonts w:hint="cs"/>
          <w:rtl/>
        </w:rPr>
        <w:t>,</w:t>
      </w:r>
      <w:r>
        <w:rPr>
          <w:rtl/>
        </w:rPr>
        <w:t xml:space="preserve"> </w:t>
      </w:r>
      <w:bookmarkStart w:id="1348" w:name="_ETM_Q3_267569"/>
      <w:bookmarkEnd w:id="1348"/>
      <w:r>
        <w:rPr>
          <w:rtl/>
        </w:rPr>
        <w:t xml:space="preserve">אדוני </w:t>
      </w:r>
      <w:bookmarkStart w:id="1349" w:name="_ETM_Q3_267930"/>
      <w:bookmarkEnd w:id="1349"/>
      <w:r>
        <w:rPr>
          <w:rtl/>
        </w:rPr>
        <w:t>השר</w:t>
      </w:r>
      <w:r>
        <w:rPr>
          <w:rFonts w:hint="cs"/>
          <w:rtl/>
        </w:rPr>
        <w:t>?</w:t>
      </w:r>
      <w:r>
        <w:rPr>
          <w:rtl/>
        </w:rPr>
        <w:t xml:space="preserve"> </w:t>
      </w:r>
      <w:bookmarkStart w:id="1350" w:name="_ETM_Q3_269009"/>
      <w:bookmarkEnd w:id="1350"/>
      <w:r>
        <w:rPr>
          <w:rtl/>
        </w:rPr>
        <w:t xml:space="preserve">שגם </w:t>
      </w:r>
      <w:bookmarkStart w:id="1351" w:name="_ETM_Q3_269400"/>
      <w:bookmarkEnd w:id="1351"/>
      <w:r>
        <w:rPr>
          <w:rtl/>
        </w:rPr>
        <w:t xml:space="preserve">בנושא </w:t>
      </w:r>
      <w:bookmarkStart w:id="1352" w:name="_ETM_Q3_269790"/>
      <w:bookmarkEnd w:id="1352"/>
      <w:r>
        <w:rPr>
          <w:rtl/>
        </w:rPr>
        <w:t xml:space="preserve">הזה </w:t>
      </w:r>
      <w:bookmarkStart w:id="1353" w:name="_ETM_Q3_270990"/>
      <w:bookmarkEnd w:id="1353"/>
      <w:r>
        <w:rPr>
          <w:rtl/>
        </w:rPr>
        <w:t xml:space="preserve">מילים </w:t>
      </w:r>
      <w:bookmarkStart w:id="1354" w:name="_ETM_Q3_271439"/>
      <w:bookmarkEnd w:id="1354"/>
      <w:r>
        <w:rPr>
          <w:rtl/>
        </w:rPr>
        <w:t xml:space="preserve">כמו </w:t>
      </w:r>
      <w:bookmarkStart w:id="1355" w:name="_ETM_Q3_271680"/>
      <w:bookmarkEnd w:id="1355"/>
      <w:r>
        <w:rPr>
          <w:rtl/>
        </w:rPr>
        <w:t xml:space="preserve">חול </w:t>
      </w:r>
      <w:bookmarkStart w:id="1356" w:name="_ETM_Q3_272009"/>
      <w:bookmarkEnd w:id="1356"/>
      <w:r>
        <w:rPr>
          <w:rtl/>
        </w:rPr>
        <w:t xml:space="preserve">ואין </w:t>
      </w:r>
      <w:bookmarkStart w:id="1357" w:name="_ETM_Q3_272219"/>
      <w:bookmarkEnd w:id="1357"/>
      <w:r>
        <w:rPr>
          <w:rtl/>
        </w:rPr>
        <w:t xml:space="preserve">מה </w:t>
      </w:r>
      <w:bookmarkStart w:id="1358" w:name="_ETM_Q3_272340"/>
      <w:bookmarkEnd w:id="1358"/>
      <w:r>
        <w:rPr>
          <w:rtl/>
        </w:rPr>
        <w:t>לאכול</w:t>
      </w:r>
      <w:r>
        <w:rPr>
          <w:rFonts w:hint="cs"/>
          <w:rtl/>
        </w:rPr>
        <w:t>. ח'אן אל-</w:t>
      </w:r>
      <w:proofErr w:type="spellStart"/>
      <w:r>
        <w:rPr>
          <w:rFonts w:hint="cs"/>
          <w:rtl/>
        </w:rPr>
        <w:t>אחמר</w:t>
      </w:r>
      <w:proofErr w:type="spellEnd"/>
      <w:r>
        <w:rPr>
          <w:rFonts w:hint="cs"/>
          <w:rtl/>
        </w:rPr>
        <w:t xml:space="preserve"> – עמד השר </w:t>
      </w:r>
      <w:bookmarkStart w:id="1359" w:name="_ETM_Q3_275689"/>
      <w:bookmarkEnd w:id="1359"/>
      <w:r>
        <w:rPr>
          <w:rFonts w:hint="cs"/>
          <w:rtl/>
        </w:rPr>
        <w:t>בן</w:t>
      </w:r>
      <w:r>
        <w:rPr>
          <w:rtl/>
        </w:rPr>
        <w:t xml:space="preserve"> </w:t>
      </w:r>
      <w:bookmarkStart w:id="1360" w:name="_ETM_Q3_275590"/>
      <w:bookmarkEnd w:id="1360"/>
      <w:r>
        <w:rPr>
          <w:rtl/>
        </w:rPr>
        <w:t>גביר</w:t>
      </w:r>
      <w:r>
        <w:rPr>
          <w:rFonts w:hint="cs"/>
          <w:rtl/>
        </w:rPr>
        <w:t>,</w:t>
      </w:r>
      <w:r>
        <w:rPr>
          <w:rtl/>
        </w:rPr>
        <w:t xml:space="preserve"> </w:t>
      </w:r>
      <w:bookmarkStart w:id="1361" w:name="_ETM_Q3_276009"/>
      <w:bookmarkEnd w:id="1361"/>
      <w:r>
        <w:rPr>
          <w:rtl/>
        </w:rPr>
        <w:t xml:space="preserve">עמד </w:t>
      </w:r>
      <w:bookmarkStart w:id="1362" w:name="_ETM_Q3_276520"/>
      <w:bookmarkEnd w:id="1362"/>
      <w:r>
        <w:rPr>
          <w:rtl/>
        </w:rPr>
        <w:t>במקום</w:t>
      </w:r>
      <w:r>
        <w:rPr>
          <w:rFonts w:hint="cs"/>
          <w:rtl/>
        </w:rPr>
        <w:t>,</w:t>
      </w:r>
      <w:r>
        <w:rPr>
          <w:rtl/>
        </w:rPr>
        <w:t xml:space="preserve"> </w:t>
      </w:r>
      <w:bookmarkStart w:id="1363" w:name="_ETM_Q3_277950"/>
      <w:bookmarkEnd w:id="1363"/>
      <w:r>
        <w:rPr>
          <w:rtl/>
        </w:rPr>
        <w:t>צעק</w:t>
      </w:r>
      <w:r>
        <w:rPr>
          <w:rFonts w:hint="cs"/>
          <w:rtl/>
        </w:rPr>
        <w:t>:</w:t>
      </w:r>
      <w:r>
        <w:rPr>
          <w:rtl/>
        </w:rPr>
        <w:t xml:space="preserve"> </w:t>
      </w:r>
      <w:bookmarkStart w:id="1364" w:name="_ETM_Q3_279350"/>
      <w:bookmarkEnd w:id="1364"/>
      <w:r>
        <w:rPr>
          <w:rtl/>
        </w:rPr>
        <w:t xml:space="preserve">צריכים </w:t>
      </w:r>
      <w:bookmarkStart w:id="1365" w:name="_ETM_Q3_279799"/>
      <w:bookmarkEnd w:id="1365"/>
      <w:r>
        <w:rPr>
          <w:rtl/>
        </w:rPr>
        <w:t xml:space="preserve">עוצמה </w:t>
      </w:r>
      <w:bookmarkStart w:id="1366" w:name="_ETM_Q3_280189"/>
      <w:bookmarkEnd w:id="1366"/>
      <w:r>
        <w:rPr>
          <w:rtl/>
        </w:rPr>
        <w:t xml:space="preserve">חזקה </w:t>
      </w:r>
      <w:bookmarkStart w:id="1367" w:name="_ETM_Q3_280790"/>
      <w:bookmarkEnd w:id="1367"/>
      <w:r>
        <w:rPr>
          <w:rtl/>
        </w:rPr>
        <w:t xml:space="preserve">כדי </w:t>
      </w:r>
      <w:bookmarkStart w:id="1368" w:name="_ETM_Q3_281060"/>
      <w:bookmarkEnd w:id="1368"/>
      <w:r>
        <w:rPr>
          <w:rtl/>
        </w:rPr>
        <w:t>לפנות</w:t>
      </w:r>
      <w:r>
        <w:rPr>
          <w:rFonts w:hint="cs"/>
          <w:rtl/>
        </w:rPr>
        <w:t>.</w:t>
      </w:r>
      <w:r>
        <w:rPr>
          <w:rtl/>
        </w:rPr>
        <w:t xml:space="preserve"> </w:t>
      </w:r>
      <w:bookmarkStart w:id="1369" w:name="_ETM_Q3_282409"/>
      <w:bookmarkEnd w:id="1369"/>
      <w:r>
        <w:rPr>
          <w:rtl/>
        </w:rPr>
        <w:t xml:space="preserve">שום </w:t>
      </w:r>
      <w:bookmarkStart w:id="1370" w:name="_ETM_Q3_282679"/>
      <w:bookmarkEnd w:id="1370"/>
      <w:r>
        <w:rPr>
          <w:rtl/>
        </w:rPr>
        <w:t>דבר</w:t>
      </w:r>
      <w:r w:rsidR="00EF72F2">
        <w:rPr>
          <w:rFonts w:hint="cs"/>
          <w:rtl/>
        </w:rPr>
        <w:t>,</w:t>
      </w:r>
      <w:r>
        <w:rPr>
          <w:rFonts w:hint="cs"/>
          <w:rtl/>
        </w:rPr>
        <w:t xml:space="preserve"> ביקשו דחייה.</w:t>
      </w:r>
      <w:r>
        <w:rPr>
          <w:rtl/>
        </w:rPr>
        <w:t xml:space="preserve"> </w:t>
      </w:r>
      <w:bookmarkStart w:id="1371" w:name="_ETM_Q3_284240"/>
      <w:bookmarkEnd w:id="1371"/>
      <w:r>
        <w:rPr>
          <w:rtl/>
        </w:rPr>
        <w:t>למ</w:t>
      </w:r>
      <w:r>
        <w:rPr>
          <w:rFonts w:hint="cs"/>
          <w:rtl/>
        </w:rPr>
        <w:t>תי</w:t>
      </w:r>
      <w:r>
        <w:rPr>
          <w:rtl/>
        </w:rPr>
        <w:t xml:space="preserve"> </w:t>
      </w:r>
      <w:bookmarkStart w:id="1372" w:name="_ETM_Q3_284600"/>
      <w:bookmarkEnd w:id="1372"/>
      <w:r>
        <w:rPr>
          <w:rtl/>
        </w:rPr>
        <w:t xml:space="preserve">ביקשו </w:t>
      </w:r>
      <w:bookmarkStart w:id="1373" w:name="_ETM_Q3_284840"/>
      <w:bookmarkEnd w:id="1373"/>
      <w:r>
        <w:rPr>
          <w:rtl/>
        </w:rPr>
        <w:t xml:space="preserve">את </w:t>
      </w:r>
      <w:bookmarkStart w:id="1374" w:name="_ETM_Q3_284899"/>
      <w:bookmarkEnd w:id="1374"/>
      <w:r>
        <w:rPr>
          <w:rtl/>
        </w:rPr>
        <w:t>הדחייה</w:t>
      </w:r>
      <w:r>
        <w:rPr>
          <w:rFonts w:hint="cs"/>
          <w:rtl/>
        </w:rPr>
        <w:t>?</w:t>
      </w:r>
      <w:r>
        <w:rPr>
          <w:rtl/>
        </w:rPr>
        <w:t xml:space="preserve"> </w:t>
      </w:r>
      <w:bookmarkStart w:id="1375" w:name="_ETM_Q3_285729"/>
      <w:bookmarkEnd w:id="1375"/>
      <w:r>
        <w:rPr>
          <w:rtl/>
        </w:rPr>
        <w:t>אחר</w:t>
      </w:r>
      <w:r>
        <w:rPr>
          <w:rFonts w:hint="cs"/>
          <w:rtl/>
        </w:rPr>
        <w:t>י</w:t>
      </w:r>
      <w:r>
        <w:rPr>
          <w:rtl/>
        </w:rPr>
        <w:t xml:space="preserve"> </w:t>
      </w:r>
      <w:bookmarkStart w:id="1376" w:name="_ETM_Q3_286150"/>
      <w:bookmarkEnd w:id="1376"/>
      <w:r>
        <w:rPr>
          <w:rtl/>
        </w:rPr>
        <w:t>התקציב</w:t>
      </w:r>
      <w:r>
        <w:rPr>
          <w:rFonts w:hint="cs"/>
          <w:rtl/>
        </w:rPr>
        <w:t>.</w:t>
      </w:r>
      <w:r>
        <w:rPr>
          <w:rtl/>
        </w:rPr>
        <w:t xml:space="preserve"> </w:t>
      </w:r>
      <w:bookmarkStart w:id="1377" w:name="_ETM_Q3_286959"/>
      <w:bookmarkEnd w:id="1377"/>
      <w:r>
        <w:rPr>
          <w:rtl/>
        </w:rPr>
        <w:t>למה</w:t>
      </w:r>
      <w:r>
        <w:rPr>
          <w:rFonts w:hint="cs"/>
          <w:rtl/>
        </w:rPr>
        <w:t>?</w:t>
      </w:r>
      <w:r>
        <w:rPr>
          <w:rtl/>
        </w:rPr>
        <w:t xml:space="preserve"> </w:t>
      </w:r>
      <w:bookmarkStart w:id="1378" w:name="_ETM_Q3_287290"/>
      <w:bookmarkEnd w:id="1378"/>
      <w:r>
        <w:rPr>
          <w:rtl/>
        </w:rPr>
        <w:t xml:space="preserve">כי </w:t>
      </w:r>
      <w:bookmarkStart w:id="1379" w:name="_ETM_Q3_287409"/>
      <w:bookmarkEnd w:id="1379"/>
      <w:r>
        <w:rPr>
          <w:rtl/>
        </w:rPr>
        <w:t xml:space="preserve">אחרי </w:t>
      </w:r>
      <w:bookmarkStart w:id="1380" w:name="_ETM_Q3_287590"/>
      <w:bookmarkEnd w:id="1380"/>
      <w:r>
        <w:rPr>
          <w:rtl/>
        </w:rPr>
        <w:t xml:space="preserve">התקציב </w:t>
      </w:r>
      <w:bookmarkStart w:id="1381" w:name="_ETM_Q3_287950"/>
      <w:bookmarkStart w:id="1382" w:name="_ETM_Q3_288130"/>
      <w:bookmarkStart w:id="1383" w:name="_ETM_Q3_288189"/>
      <w:bookmarkStart w:id="1384" w:name="_ETM_Q3_288579"/>
      <w:bookmarkEnd w:id="1381"/>
      <w:bookmarkEnd w:id="1382"/>
      <w:bookmarkEnd w:id="1383"/>
      <w:bookmarkEnd w:id="1384"/>
      <w:r>
        <w:rPr>
          <w:rFonts w:hint="cs"/>
          <w:rtl/>
        </w:rPr>
        <w:t>כבר אין ל</w:t>
      </w:r>
      <w:r>
        <w:rPr>
          <w:rtl/>
        </w:rPr>
        <w:t xml:space="preserve">מפלגות </w:t>
      </w:r>
      <w:bookmarkStart w:id="1385" w:name="_ETM_Q3_288970"/>
      <w:bookmarkEnd w:id="1385"/>
      <w:r>
        <w:rPr>
          <w:rtl/>
        </w:rPr>
        <w:t xml:space="preserve">הקואליציה </w:t>
      </w:r>
      <w:bookmarkStart w:id="1386" w:name="_ETM_Q3_289450"/>
      <w:bookmarkEnd w:id="1386"/>
      <w:r>
        <w:rPr>
          <w:rtl/>
        </w:rPr>
        <w:t>כוח</w:t>
      </w:r>
      <w:r>
        <w:rPr>
          <w:rFonts w:hint="cs"/>
          <w:rtl/>
        </w:rPr>
        <w:t>.</w:t>
      </w:r>
      <w:r>
        <w:rPr>
          <w:rtl/>
        </w:rPr>
        <w:t xml:space="preserve"> </w:t>
      </w:r>
      <w:bookmarkStart w:id="1387" w:name="_ETM_Q3_291070"/>
      <w:bookmarkStart w:id="1388" w:name="_ETM_Q3_292949"/>
      <w:bookmarkStart w:id="1389" w:name="_ETM_Q3_293047"/>
      <w:bookmarkStart w:id="1390" w:name="_ETM_Q3_293109"/>
      <w:bookmarkStart w:id="1391" w:name="_ETM_Q3_293185"/>
      <w:bookmarkEnd w:id="1387"/>
      <w:bookmarkEnd w:id="1388"/>
      <w:bookmarkEnd w:id="1389"/>
      <w:bookmarkEnd w:id="1390"/>
      <w:bookmarkEnd w:id="1391"/>
      <w:r>
        <w:rPr>
          <w:rFonts w:hint="cs"/>
          <w:rtl/>
        </w:rPr>
        <w:t>תגובות לרקטות</w:t>
      </w:r>
      <w:r>
        <w:rPr>
          <w:rtl/>
        </w:rPr>
        <w:t xml:space="preserve"> </w:t>
      </w:r>
      <w:bookmarkStart w:id="1392" w:name="_ETM_Q3_291970"/>
      <w:bookmarkEnd w:id="1392"/>
      <w:r>
        <w:rPr>
          <w:rtl/>
        </w:rPr>
        <w:t>מעזה</w:t>
      </w:r>
      <w:r>
        <w:rPr>
          <w:rFonts w:hint="cs"/>
          <w:rtl/>
        </w:rPr>
        <w:t xml:space="preserve"> </w:t>
      </w:r>
      <w:r>
        <w:rPr>
          <w:rFonts w:hint="eastAsia"/>
          <w:rtl/>
        </w:rPr>
        <w:t>–</w:t>
      </w:r>
      <w:r>
        <w:rPr>
          <w:rtl/>
        </w:rPr>
        <w:t xml:space="preserve"> </w:t>
      </w:r>
      <w:bookmarkStart w:id="1393" w:name="_ETM_Q3_292630"/>
      <w:bookmarkEnd w:id="1393"/>
      <w:r>
        <w:rPr>
          <w:rtl/>
        </w:rPr>
        <w:t xml:space="preserve">פעם </w:t>
      </w:r>
      <w:bookmarkStart w:id="1394" w:name="_ETM_Q3_293080"/>
      <w:bookmarkEnd w:id="1394"/>
      <w:r>
        <w:rPr>
          <w:rtl/>
        </w:rPr>
        <w:t xml:space="preserve">אחר </w:t>
      </w:r>
      <w:bookmarkStart w:id="1395" w:name="_ETM_Q3_293350"/>
      <w:bookmarkEnd w:id="1395"/>
      <w:r>
        <w:rPr>
          <w:rtl/>
        </w:rPr>
        <w:t xml:space="preserve">פעם </w:t>
      </w:r>
      <w:bookmarkStart w:id="1396" w:name="_ETM_Q3_294200"/>
      <w:bookmarkEnd w:id="1396"/>
      <w:r>
        <w:rPr>
          <w:rtl/>
        </w:rPr>
        <w:t xml:space="preserve">בממשלה </w:t>
      </w:r>
      <w:bookmarkStart w:id="1397" w:name="_ETM_Q3_294800"/>
      <w:bookmarkEnd w:id="1397"/>
      <w:r>
        <w:rPr>
          <w:rtl/>
        </w:rPr>
        <w:t xml:space="preserve">שלנו </w:t>
      </w:r>
      <w:bookmarkStart w:id="1398" w:name="_ETM_Q3_295580"/>
      <w:bookmarkEnd w:id="1398"/>
      <w:r>
        <w:rPr>
          <w:rtl/>
        </w:rPr>
        <w:t xml:space="preserve">על </w:t>
      </w:r>
      <w:bookmarkStart w:id="1399" w:name="_ETM_Q3_295820"/>
      <w:bookmarkEnd w:id="1399"/>
      <w:r>
        <w:rPr>
          <w:rtl/>
        </w:rPr>
        <w:t xml:space="preserve">כל </w:t>
      </w:r>
      <w:bookmarkStart w:id="1400" w:name="_ETM_Q3_296690"/>
      <w:bookmarkEnd w:id="1400"/>
      <w:r>
        <w:rPr>
          <w:rtl/>
        </w:rPr>
        <w:t xml:space="preserve">טפטוף </w:t>
      </w:r>
      <w:bookmarkStart w:id="1401" w:name="_ETM_Q3_297530"/>
      <w:bookmarkEnd w:id="1401"/>
      <w:r w:rsidR="00EF72F2">
        <w:rPr>
          <w:rFonts w:hint="cs"/>
          <w:rtl/>
        </w:rPr>
        <w:t xml:space="preserve">– </w:t>
      </w:r>
      <w:r>
        <w:rPr>
          <w:rtl/>
        </w:rPr>
        <w:t>תגובה</w:t>
      </w:r>
      <w:r>
        <w:rPr>
          <w:rFonts w:hint="cs"/>
          <w:rtl/>
        </w:rPr>
        <w:t>,</w:t>
      </w:r>
      <w:r>
        <w:rPr>
          <w:rtl/>
        </w:rPr>
        <w:t xml:space="preserve"> </w:t>
      </w:r>
      <w:bookmarkStart w:id="1402" w:name="_ETM_Q3_298190"/>
      <w:bookmarkEnd w:id="1402"/>
      <w:r>
        <w:rPr>
          <w:rtl/>
        </w:rPr>
        <w:t xml:space="preserve">על </w:t>
      </w:r>
      <w:bookmarkStart w:id="1403" w:name="_ETM_Q3_298340"/>
      <w:bookmarkEnd w:id="1403"/>
      <w:r>
        <w:rPr>
          <w:rtl/>
        </w:rPr>
        <w:t xml:space="preserve">כל </w:t>
      </w:r>
      <w:bookmarkStart w:id="1404" w:name="_ETM_Q3_298520"/>
      <w:bookmarkEnd w:id="1404"/>
      <w:r>
        <w:rPr>
          <w:rFonts w:hint="cs"/>
          <w:rtl/>
        </w:rPr>
        <w:t>טפטוף</w:t>
      </w:r>
      <w:r>
        <w:rPr>
          <w:rtl/>
        </w:rPr>
        <w:t xml:space="preserve"> </w:t>
      </w:r>
      <w:bookmarkStart w:id="1405" w:name="_ETM_Q3_298790"/>
      <w:bookmarkEnd w:id="1405"/>
      <w:r w:rsidR="00EF72F2">
        <w:rPr>
          <w:rFonts w:hint="cs"/>
          <w:rtl/>
        </w:rPr>
        <w:t xml:space="preserve">– </w:t>
      </w:r>
      <w:r>
        <w:rPr>
          <w:rtl/>
        </w:rPr>
        <w:t xml:space="preserve">תגובה </w:t>
      </w:r>
      <w:bookmarkStart w:id="1406" w:name="_ETM_Q3_299120"/>
      <w:bookmarkEnd w:id="1406"/>
      <w:r>
        <w:rPr>
          <w:rtl/>
        </w:rPr>
        <w:t>כואבת</w:t>
      </w:r>
      <w:r>
        <w:rPr>
          <w:rFonts w:hint="cs"/>
          <w:rtl/>
        </w:rPr>
        <w:t>.</w:t>
      </w:r>
      <w:r>
        <w:rPr>
          <w:rtl/>
        </w:rPr>
        <w:t xml:space="preserve"> </w:t>
      </w:r>
      <w:bookmarkStart w:id="1407" w:name="_ETM_Q3_300350"/>
      <w:bookmarkEnd w:id="1407"/>
      <w:r>
        <w:rPr>
          <w:rtl/>
        </w:rPr>
        <w:t xml:space="preserve">פה </w:t>
      </w:r>
      <w:bookmarkStart w:id="1408" w:name="_ETM_Q3_301319"/>
      <w:bookmarkEnd w:id="1408"/>
      <w:r>
        <w:rPr>
          <w:rFonts w:hint="cs"/>
          <w:rtl/>
        </w:rPr>
        <w:t>אומר</w:t>
      </w:r>
      <w:r>
        <w:rPr>
          <w:rtl/>
        </w:rPr>
        <w:t xml:space="preserve"> </w:t>
      </w:r>
      <w:bookmarkStart w:id="1409" w:name="_ETM_Q3_303010"/>
      <w:bookmarkEnd w:id="1409"/>
      <w:r>
        <w:rPr>
          <w:rtl/>
        </w:rPr>
        <w:t>השר</w:t>
      </w:r>
      <w:r>
        <w:rPr>
          <w:rFonts w:hint="cs"/>
          <w:rtl/>
        </w:rPr>
        <w:t>:</w:t>
      </w:r>
      <w:r>
        <w:rPr>
          <w:rtl/>
        </w:rPr>
        <w:t xml:space="preserve"> </w:t>
      </w:r>
      <w:bookmarkStart w:id="1410" w:name="_ETM_Q3_304049"/>
      <w:bookmarkEnd w:id="1410"/>
      <w:r>
        <w:rPr>
          <w:rtl/>
        </w:rPr>
        <w:t>פרה</w:t>
      </w:r>
      <w:bookmarkStart w:id="1411" w:name="_ETM_Q3_304560"/>
      <w:bookmarkEnd w:id="1411"/>
      <w:r>
        <w:rPr>
          <w:rFonts w:hint="cs"/>
          <w:rtl/>
        </w:rPr>
        <w:t>-</w:t>
      </w:r>
      <w:r>
        <w:rPr>
          <w:rtl/>
        </w:rPr>
        <w:t>פרה</w:t>
      </w:r>
      <w:r w:rsidR="00EF72F2">
        <w:rPr>
          <w:rFonts w:hint="cs"/>
          <w:rtl/>
        </w:rPr>
        <w:t>,</w:t>
      </w:r>
      <w:r>
        <w:rPr>
          <w:rtl/>
        </w:rPr>
        <w:t xml:space="preserve"> </w:t>
      </w:r>
      <w:bookmarkStart w:id="1412" w:name="_ETM_Q3_305430"/>
      <w:bookmarkEnd w:id="1412"/>
      <w:r>
        <w:rPr>
          <w:rtl/>
        </w:rPr>
        <w:t xml:space="preserve">יש </w:t>
      </w:r>
      <w:bookmarkStart w:id="1413" w:name="_ETM_Q3_305549"/>
      <w:bookmarkEnd w:id="1413"/>
      <w:r>
        <w:rPr>
          <w:rtl/>
        </w:rPr>
        <w:t xml:space="preserve">לנו </w:t>
      </w:r>
      <w:bookmarkStart w:id="1414" w:name="_ETM_Q3_305700"/>
      <w:bookmarkEnd w:id="1414"/>
      <w:r>
        <w:rPr>
          <w:rtl/>
        </w:rPr>
        <w:t xml:space="preserve">עכשיו </w:t>
      </w:r>
      <w:bookmarkStart w:id="1415" w:name="_ETM_Q3_306060"/>
      <w:bookmarkEnd w:id="1415"/>
      <w:r>
        <w:rPr>
          <w:rtl/>
        </w:rPr>
        <w:t xml:space="preserve">דברים </w:t>
      </w:r>
      <w:bookmarkStart w:id="1416" w:name="_ETM_Q3_306330"/>
      <w:bookmarkEnd w:id="1416"/>
      <w:r>
        <w:rPr>
          <w:rtl/>
        </w:rPr>
        <w:t xml:space="preserve">אחרים </w:t>
      </w:r>
      <w:bookmarkStart w:id="1417" w:name="_ETM_Q3_306570"/>
      <w:bookmarkEnd w:id="1417"/>
      <w:r>
        <w:rPr>
          <w:rtl/>
        </w:rPr>
        <w:t xml:space="preserve">להתעסק </w:t>
      </w:r>
      <w:bookmarkStart w:id="1418" w:name="_ETM_Q3_306930"/>
      <w:bookmarkEnd w:id="1418"/>
      <w:r>
        <w:rPr>
          <w:rtl/>
        </w:rPr>
        <w:t>בהם</w:t>
      </w:r>
      <w:r>
        <w:rPr>
          <w:rFonts w:hint="cs"/>
          <w:rtl/>
        </w:rPr>
        <w:t>.</w:t>
      </w:r>
      <w:r>
        <w:rPr>
          <w:rtl/>
        </w:rPr>
        <w:t xml:space="preserve"> </w:t>
      </w:r>
      <w:bookmarkStart w:id="1419" w:name="_ETM_Q3_307170"/>
      <w:bookmarkEnd w:id="1419"/>
      <w:r>
        <w:rPr>
          <w:rtl/>
        </w:rPr>
        <w:t xml:space="preserve">תושבי </w:t>
      </w:r>
      <w:bookmarkStart w:id="1420" w:name="_ETM_Q3_307530"/>
      <w:bookmarkEnd w:id="1420"/>
      <w:r>
        <w:rPr>
          <w:rtl/>
        </w:rPr>
        <w:t>הדרום</w:t>
      </w:r>
      <w:r>
        <w:rPr>
          <w:rFonts w:hint="cs"/>
          <w:rtl/>
        </w:rPr>
        <w:t>,</w:t>
      </w:r>
      <w:r>
        <w:rPr>
          <w:rtl/>
        </w:rPr>
        <w:t xml:space="preserve"> </w:t>
      </w:r>
      <w:bookmarkStart w:id="1421" w:name="_ETM_Q3_308220"/>
      <w:bookmarkEnd w:id="1421"/>
      <w:r>
        <w:rPr>
          <w:rtl/>
        </w:rPr>
        <w:t xml:space="preserve">חכו </w:t>
      </w:r>
      <w:bookmarkStart w:id="1422" w:name="_ETM_Q3_308580"/>
      <w:bookmarkEnd w:id="1422"/>
      <w:r>
        <w:rPr>
          <w:rtl/>
        </w:rPr>
        <w:t>רגע</w:t>
      </w:r>
      <w:r w:rsidR="00EF72F2">
        <w:rPr>
          <w:rFonts w:hint="cs"/>
          <w:rtl/>
        </w:rPr>
        <w:t>,</w:t>
      </w:r>
      <w:r>
        <w:rPr>
          <w:rtl/>
        </w:rPr>
        <w:t xml:space="preserve"> </w:t>
      </w:r>
      <w:bookmarkStart w:id="1423" w:name="_ETM_Q3_309930"/>
      <w:bookmarkEnd w:id="1423"/>
      <w:r>
        <w:rPr>
          <w:rtl/>
        </w:rPr>
        <w:t xml:space="preserve">נעשה </w:t>
      </w:r>
      <w:bookmarkStart w:id="1424" w:name="_ETM_Q3_310319"/>
      <w:bookmarkEnd w:id="1424"/>
      <w:r>
        <w:rPr>
          <w:rtl/>
        </w:rPr>
        <w:t xml:space="preserve">דברים </w:t>
      </w:r>
      <w:bookmarkStart w:id="1425" w:name="_ETM_Q3_310590"/>
      <w:bookmarkEnd w:id="1425"/>
      <w:r>
        <w:rPr>
          <w:rtl/>
        </w:rPr>
        <w:t xml:space="preserve">אחרים </w:t>
      </w:r>
      <w:bookmarkStart w:id="1426" w:name="_ETM_Q3_310919"/>
      <w:bookmarkEnd w:id="1426"/>
      <w:r>
        <w:rPr>
          <w:rtl/>
        </w:rPr>
        <w:t xml:space="preserve">לפני </w:t>
      </w:r>
      <w:bookmarkStart w:id="1427" w:name="_ETM_Q3_311159"/>
      <w:bookmarkEnd w:id="1427"/>
      <w:r>
        <w:rPr>
          <w:rtl/>
        </w:rPr>
        <w:t xml:space="preserve">שאנחנו </w:t>
      </w:r>
      <w:bookmarkStart w:id="1428" w:name="_ETM_Q3_311700"/>
      <w:bookmarkEnd w:id="1428"/>
      <w:r>
        <w:rPr>
          <w:rtl/>
        </w:rPr>
        <w:t xml:space="preserve">מטפלים </w:t>
      </w:r>
      <w:bookmarkStart w:id="1429" w:name="_ETM_Q3_312450"/>
      <w:bookmarkEnd w:id="1429"/>
      <w:r>
        <w:rPr>
          <w:rtl/>
        </w:rPr>
        <w:t>ב</w:t>
      </w:r>
      <w:r>
        <w:rPr>
          <w:rFonts w:hint="cs"/>
          <w:rtl/>
        </w:rPr>
        <w:t>א</w:t>
      </w:r>
      <w:r>
        <w:rPr>
          <w:rtl/>
        </w:rPr>
        <w:t xml:space="preserve">יום </w:t>
      </w:r>
      <w:bookmarkStart w:id="1430" w:name="_ETM_Q3_312780"/>
      <w:bookmarkEnd w:id="1430"/>
      <w:r>
        <w:rPr>
          <w:rtl/>
        </w:rPr>
        <w:t>הזה</w:t>
      </w:r>
      <w:r>
        <w:rPr>
          <w:rFonts w:hint="cs"/>
          <w:rtl/>
        </w:rPr>
        <w:t>.</w:t>
      </w:r>
      <w:r>
        <w:rPr>
          <w:rtl/>
        </w:rPr>
        <w:t xml:space="preserve"> </w:t>
      </w:r>
      <w:bookmarkStart w:id="1431" w:name="_ETM_Q3_314110"/>
      <w:bookmarkEnd w:id="1431"/>
    </w:p>
    <w:p w:rsidR="00EC08E9" w:rsidRDefault="00EC08E9" w:rsidP="008F6B37">
      <w:pPr>
        <w:rPr>
          <w:rtl/>
        </w:rPr>
      </w:pPr>
      <w:bookmarkStart w:id="1432" w:name="_ETM_Q3_316643"/>
      <w:bookmarkStart w:id="1433" w:name="_ETM_Q3_316771"/>
      <w:bookmarkStart w:id="1434" w:name="_ETM_Q3_316819"/>
      <w:bookmarkEnd w:id="1432"/>
      <w:bookmarkEnd w:id="1433"/>
      <w:bookmarkEnd w:id="1434"/>
    </w:p>
    <w:p w:rsidR="00EC08E9" w:rsidRDefault="00EC08E9" w:rsidP="00EF72F2">
      <w:pPr>
        <w:rPr>
          <w:rtl/>
        </w:rPr>
      </w:pPr>
      <w:bookmarkStart w:id="1435" w:name="_ETM_Q3_316898"/>
      <w:bookmarkEnd w:id="1435"/>
      <w:r>
        <w:rPr>
          <w:rtl/>
        </w:rPr>
        <w:t xml:space="preserve">בינתיים </w:t>
      </w:r>
      <w:bookmarkStart w:id="1436" w:name="_ETM_Q3_315160"/>
      <w:bookmarkEnd w:id="1436"/>
      <w:r>
        <w:rPr>
          <w:rtl/>
        </w:rPr>
        <w:t xml:space="preserve">שר </w:t>
      </w:r>
      <w:bookmarkStart w:id="1437" w:name="_ETM_Q3_315490"/>
      <w:bookmarkEnd w:id="1437"/>
      <w:r>
        <w:rPr>
          <w:rtl/>
        </w:rPr>
        <w:t xml:space="preserve">האוצר </w:t>
      </w:r>
      <w:bookmarkStart w:id="1438" w:name="_ETM_Q3_316030"/>
      <w:bookmarkEnd w:id="1438"/>
      <w:r>
        <w:rPr>
          <w:rtl/>
        </w:rPr>
        <w:t xml:space="preserve">ממשיך </w:t>
      </w:r>
      <w:bookmarkStart w:id="1439" w:name="_ETM_Q3_316419"/>
      <w:bookmarkEnd w:id="1439"/>
      <w:r>
        <w:rPr>
          <w:rtl/>
        </w:rPr>
        <w:t xml:space="preserve">להעביר </w:t>
      </w:r>
      <w:bookmarkStart w:id="1440" w:name="_ETM_Q3_316780"/>
      <w:bookmarkEnd w:id="1440"/>
      <w:r>
        <w:rPr>
          <w:rtl/>
        </w:rPr>
        <w:t xml:space="preserve">דלק </w:t>
      </w:r>
      <w:bookmarkStart w:id="1441" w:name="_ETM_Q3_317050"/>
      <w:bookmarkEnd w:id="1441"/>
      <w:r>
        <w:rPr>
          <w:rtl/>
        </w:rPr>
        <w:t>ל</w:t>
      </w:r>
      <w:r>
        <w:rPr>
          <w:rFonts w:hint="cs"/>
          <w:rtl/>
        </w:rPr>
        <w:t>חמאס.</w:t>
      </w:r>
      <w:r>
        <w:rPr>
          <w:rtl/>
        </w:rPr>
        <w:t xml:space="preserve"> </w:t>
      </w:r>
      <w:bookmarkStart w:id="1442" w:name="_ETM_Q3_318779"/>
      <w:bookmarkEnd w:id="1442"/>
      <w:r>
        <w:rPr>
          <w:rtl/>
        </w:rPr>
        <w:t xml:space="preserve">בינתיים </w:t>
      </w:r>
      <w:bookmarkStart w:id="1443" w:name="_ETM_Q3_319469"/>
      <w:bookmarkEnd w:id="1443"/>
      <w:r>
        <w:rPr>
          <w:rtl/>
        </w:rPr>
        <w:t xml:space="preserve">מדברים </w:t>
      </w:r>
      <w:bookmarkStart w:id="1444" w:name="_ETM_Q3_320010"/>
      <w:bookmarkEnd w:id="1444"/>
      <w:r>
        <w:rPr>
          <w:rtl/>
        </w:rPr>
        <w:t xml:space="preserve">עם </w:t>
      </w:r>
      <w:bookmarkStart w:id="1445" w:name="_ETM_Q3_320129"/>
      <w:bookmarkEnd w:id="1445"/>
      <w:r>
        <w:rPr>
          <w:rtl/>
        </w:rPr>
        <w:t xml:space="preserve">החמאס </w:t>
      </w:r>
      <w:bookmarkStart w:id="1446" w:name="_ETM_Q3_320819"/>
      <w:bookmarkEnd w:id="1446"/>
      <w:r>
        <w:rPr>
          <w:rtl/>
        </w:rPr>
        <w:t xml:space="preserve">תוך </w:t>
      </w:r>
      <w:bookmarkStart w:id="1447" w:name="_ETM_Q3_321120"/>
      <w:bookmarkEnd w:id="1447"/>
      <w:r>
        <w:rPr>
          <w:rtl/>
        </w:rPr>
        <w:t xml:space="preserve">כדי </w:t>
      </w:r>
      <w:bookmarkStart w:id="1448" w:name="_ETM_Q3_321389"/>
      <w:bookmarkEnd w:id="1448"/>
      <w:r>
        <w:rPr>
          <w:rtl/>
        </w:rPr>
        <w:t xml:space="preserve">שיש </w:t>
      </w:r>
      <w:bookmarkStart w:id="1449" w:name="_ETM_Q3_321659"/>
      <w:bookmarkStart w:id="1450" w:name="_ETM_Q3_322260"/>
      <w:bookmarkStart w:id="1451" w:name="_ETM_Q3_322439"/>
      <w:bookmarkStart w:id="1452" w:name="_ETM_Q3_322620"/>
      <w:bookmarkStart w:id="1453" w:name="_ETM_Q3_322769"/>
      <w:bookmarkEnd w:id="1449"/>
      <w:bookmarkEnd w:id="1450"/>
      <w:bookmarkEnd w:id="1451"/>
      <w:bookmarkEnd w:id="1452"/>
      <w:bookmarkEnd w:id="1453"/>
      <w:r>
        <w:rPr>
          <w:rtl/>
        </w:rPr>
        <w:t>פיגועים</w:t>
      </w:r>
      <w:r>
        <w:rPr>
          <w:rFonts w:hint="cs"/>
          <w:rtl/>
        </w:rPr>
        <w:t>.</w:t>
      </w:r>
      <w:r>
        <w:rPr>
          <w:rtl/>
        </w:rPr>
        <w:t xml:space="preserve"> </w:t>
      </w:r>
      <w:bookmarkStart w:id="1454" w:name="_ETM_Q3_323829"/>
      <w:bookmarkEnd w:id="1454"/>
      <w:r>
        <w:rPr>
          <w:rtl/>
        </w:rPr>
        <w:t xml:space="preserve">לא </w:t>
      </w:r>
      <w:bookmarkStart w:id="1455" w:name="_ETM_Q3_324129"/>
      <w:bookmarkEnd w:id="1455"/>
      <w:r>
        <w:rPr>
          <w:rtl/>
        </w:rPr>
        <w:t xml:space="preserve">סתם </w:t>
      </w:r>
      <w:bookmarkStart w:id="1456" w:name="_ETM_Q3_324340"/>
      <w:bookmarkEnd w:id="1456"/>
      <w:r>
        <w:rPr>
          <w:rtl/>
        </w:rPr>
        <w:t>דיבורים</w:t>
      </w:r>
      <w:r>
        <w:rPr>
          <w:rFonts w:hint="cs"/>
          <w:rtl/>
        </w:rPr>
        <w:t xml:space="preserve"> –</w:t>
      </w:r>
      <w:r>
        <w:rPr>
          <w:rtl/>
        </w:rPr>
        <w:t xml:space="preserve"> </w:t>
      </w:r>
      <w:bookmarkStart w:id="1457" w:name="_ETM_Q3_325610"/>
      <w:bookmarkEnd w:id="1457"/>
      <w:r>
        <w:rPr>
          <w:rtl/>
        </w:rPr>
        <w:t xml:space="preserve">עם </w:t>
      </w:r>
      <w:bookmarkStart w:id="1458" w:name="_ETM_Q3_325760"/>
      <w:bookmarkEnd w:id="1458"/>
      <w:r>
        <w:rPr>
          <w:rtl/>
        </w:rPr>
        <w:t xml:space="preserve">כותרת </w:t>
      </w:r>
      <w:bookmarkStart w:id="1459" w:name="_ETM_Q3_326360"/>
      <w:bookmarkEnd w:id="1459"/>
      <w:r>
        <w:rPr>
          <w:rFonts w:hint="cs"/>
          <w:rtl/>
        </w:rPr>
        <w:t>"</w:t>
      </w:r>
      <w:r>
        <w:rPr>
          <w:rtl/>
        </w:rPr>
        <w:t xml:space="preserve">החייאת </w:t>
      </w:r>
      <w:bookmarkStart w:id="1460" w:name="_ETM_Q3_326870"/>
      <w:bookmarkEnd w:id="1460"/>
      <w:r>
        <w:rPr>
          <w:rtl/>
        </w:rPr>
        <w:t xml:space="preserve">התהליך </w:t>
      </w:r>
      <w:bookmarkStart w:id="1461" w:name="_ETM_Q3_327319"/>
      <w:bookmarkEnd w:id="1461"/>
      <w:r>
        <w:rPr>
          <w:rtl/>
        </w:rPr>
        <w:t>המדיני</w:t>
      </w:r>
      <w:r>
        <w:rPr>
          <w:rFonts w:hint="cs"/>
          <w:rtl/>
        </w:rPr>
        <w:t>".</w:t>
      </w:r>
      <w:r>
        <w:rPr>
          <w:rtl/>
        </w:rPr>
        <w:t xml:space="preserve"> </w:t>
      </w:r>
      <w:bookmarkStart w:id="1462" w:name="_ETM_Q3_327860"/>
      <w:bookmarkEnd w:id="1462"/>
      <w:r>
        <w:rPr>
          <w:rFonts w:hint="cs"/>
          <w:rtl/>
        </w:rPr>
        <w:t xml:space="preserve">ממשלת </w:t>
      </w:r>
      <w:bookmarkStart w:id="1463" w:name="_ETM_Q3_327950"/>
      <w:bookmarkStart w:id="1464" w:name="_ETM_Q3_328069"/>
      <w:bookmarkStart w:id="1465" w:name="_ETM_Q3_328459"/>
      <w:bookmarkEnd w:id="1463"/>
      <w:bookmarkEnd w:id="1464"/>
      <w:bookmarkEnd w:id="1465"/>
      <w:r>
        <w:rPr>
          <w:rtl/>
        </w:rPr>
        <w:t xml:space="preserve">ימין </w:t>
      </w:r>
      <w:bookmarkStart w:id="1466" w:name="_ETM_Q3_328760"/>
      <w:bookmarkEnd w:id="1466"/>
      <w:r>
        <w:rPr>
          <w:rtl/>
        </w:rPr>
        <w:t xml:space="preserve">על </w:t>
      </w:r>
      <w:bookmarkStart w:id="1467" w:name="_ETM_Q3_328879"/>
      <w:bookmarkEnd w:id="1467"/>
      <w:r>
        <w:rPr>
          <w:rtl/>
        </w:rPr>
        <w:t>מלא</w:t>
      </w:r>
      <w:r>
        <w:rPr>
          <w:rFonts w:hint="cs"/>
          <w:rtl/>
        </w:rPr>
        <w:t>,</w:t>
      </w:r>
      <w:r>
        <w:rPr>
          <w:rtl/>
        </w:rPr>
        <w:t xml:space="preserve"> </w:t>
      </w:r>
      <w:bookmarkStart w:id="1468" w:name="_ETM_Q3_329740"/>
      <w:bookmarkEnd w:id="1468"/>
      <w:r w:rsidR="00EF72F2">
        <w:rPr>
          <w:rFonts w:hint="cs"/>
          <w:rtl/>
        </w:rPr>
        <w:t>ו</w:t>
      </w:r>
      <w:r>
        <w:rPr>
          <w:rtl/>
        </w:rPr>
        <w:t xml:space="preserve">כותרת </w:t>
      </w:r>
      <w:bookmarkStart w:id="1469" w:name="_ETM_Q3_330559"/>
      <w:bookmarkEnd w:id="1469"/>
      <w:r>
        <w:rPr>
          <w:rFonts w:hint="cs"/>
          <w:rtl/>
        </w:rPr>
        <w:t>"</w:t>
      </w:r>
      <w:r>
        <w:rPr>
          <w:rtl/>
        </w:rPr>
        <w:t xml:space="preserve">דיבורים </w:t>
      </w:r>
      <w:bookmarkStart w:id="1470" w:name="_ETM_Q3_331040"/>
      <w:bookmarkEnd w:id="1470"/>
      <w:r>
        <w:rPr>
          <w:rtl/>
        </w:rPr>
        <w:t xml:space="preserve">עם </w:t>
      </w:r>
      <w:bookmarkStart w:id="1471" w:name="_ETM_Q3_331159"/>
      <w:bookmarkEnd w:id="1471"/>
      <w:r>
        <w:rPr>
          <w:rtl/>
        </w:rPr>
        <w:t xml:space="preserve">החמאס </w:t>
      </w:r>
      <w:bookmarkStart w:id="1472" w:name="_ETM_Q3_331609"/>
      <w:bookmarkEnd w:id="1472"/>
      <w:r>
        <w:rPr>
          <w:rFonts w:hint="cs"/>
          <w:rtl/>
        </w:rPr>
        <w:t>ל</w:t>
      </w:r>
      <w:r>
        <w:rPr>
          <w:rtl/>
        </w:rPr>
        <w:t xml:space="preserve">טובת </w:t>
      </w:r>
      <w:bookmarkStart w:id="1473" w:name="_ETM_Q3_332029"/>
      <w:bookmarkEnd w:id="1473"/>
      <w:r>
        <w:rPr>
          <w:rtl/>
        </w:rPr>
        <w:t xml:space="preserve">החייאת </w:t>
      </w:r>
      <w:bookmarkStart w:id="1474" w:name="_ETM_Q3_332389"/>
      <w:bookmarkEnd w:id="1474"/>
      <w:r>
        <w:rPr>
          <w:rtl/>
        </w:rPr>
        <w:t xml:space="preserve">התהליך </w:t>
      </w:r>
      <w:bookmarkStart w:id="1475" w:name="_ETM_Q3_332779"/>
      <w:bookmarkEnd w:id="1475"/>
      <w:r>
        <w:rPr>
          <w:rtl/>
        </w:rPr>
        <w:t>המדיני</w:t>
      </w:r>
      <w:r>
        <w:rPr>
          <w:rFonts w:hint="cs"/>
          <w:rtl/>
        </w:rPr>
        <w:t>".</w:t>
      </w:r>
      <w:r>
        <w:rPr>
          <w:rtl/>
        </w:rPr>
        <w:t xml:space="preserve"> </w:t>
      </w:r>
      <w:bookmarkStart w:id="1476" w:name="_ETM_Q3_335190"/>
      <w:bookmarkStart w:id="1477" w:name="_ETM_Q3_335669"/>
      <w:bookmarkStart w:id="1478" w:name="_ETM_Q3_336150"/>
      <w:bookmarkEnd w:id="1476"/>
      <w:bookmarkEnd w:id="1477"/>
      <w:bookmarkEnd w:id="1478"/>
      <w:r>
        <w:rPr>
          <w:rtl/>
        </w:rPr>
        <w:t xml:space="preserve">אתמול </w:t>
      </w:r>
      <w:bookmarkStart w:id="1479" w:name="_ETM_Q3_337569"/>
      <w:bookmarkEnd w:id="1479"/>
      <w:r>
        <w:rPr>
          <w:rtl/>
        </w:rPr>
        <w:t xml:space="preserve">פיגוע </w:t>
      </w:r>
      <w:bookmarkStart w:id="1480" w:name="_ETM_Q3_337959"/>
      <w:bookmarkEnd w:id="1480"/>
      <w:proofErr w:type="spellStart"/>
      <w:r>
        <w:rPr>
          <w:rtl/>
        </w:rPr>
        <w:t>בח</w:t>
      </w:r>
      <w:r>
        <w:rPr>
          <w:rFonts w:hint="cs"/>
          <w:rtl/>
        </w:rPr>
        <w:t>ווארה</w:t>
      </w:r>
      <w:proofErr w:type="spellEnd"/>
      <w:r>
        <w:rPr>
          <w:rFonts w:hint="cs"/>
          <w:rtl/>
        </w:rPr>
        <w:t xml:space="preserve"> – </w:t>
      </w:r>
      <w:bookmarkStart w:id="1481" w:name="_ETM_Q3_338319"/>
      <w:bookmarkStart w:id="1482" w:name="_ETM_Q3_338650"/>
      <w:bookmarkStart w:id="1483" w:name="_ETM_Q3_339370"/>
      <w:bookmarkEnd w:id="1481"/>
      <w:bookmarkEnd w:id="1482"/>
      <w:bookmarkEnd w:id="1483"/>
      <w:r>
        <w:rPr>
          <w:rtl/>
        </w:rPr>
        <w:t>בנס</w:t>
      </w:r>
      <w:r>
        <w:rPr>
          <w:rFonts w:hint="cs"/>
          <w:rtl/>
        </w:rPr>
        <w:t xml:space="preserve">, </w:t>
      </w:r>
      <w:bookmarkStart w:id="1484" w:name="_ETM_Q3_342984"/>
      <w:bookmarkEnd w:id="1484"/>
      <w:r>
        <w:rPr>
          <w:rFonts w:hint="cs"/>
          <w:rtl/>
        </w:rPr>
        <w:t>בנס</w:t>
      </w:r>
      <w:r>
        <w:rPr>
          <w:rtl/>
        </w:rPr>
        <w:t xml:space="preserve"> </w:t>
      </w:r>
      <w:bookmarkStart w:id="1485" w:name="_ETM_Q3_339909"/>
      <w:bookmarkEnd w:id="1485"/>
      <w:r>
        <w:rPr>
          <w:rtl/>
        </w:rPr>
        <w:t xml:space="preserve">המחבל </w:t>
      </w:r>
      <w:bookmarkStart w:id="1486" w:name="_ETM_Q3_341230"/>
      <w:bookmarkEnd w:id="1486"/>
      <w:r>
        <w:rPr>
          <w:rtl/>
        </w:rPr>
        <w:t xml:space="preserve">נפל </w:t>
      </w:r>
      <w:bookmarkStart w:id="1487" w:name="_ETM_Q3_342280"/>
      <w:bookmarkEnd w:id="1487"/>
      <w:r>
        <w:rPr>
          <w:rFonts w:hint="cs"/>
          <w:rtl/>
        </w:rPr>
        <w:t xml:space="preserve">על </w:t>
      </w:r>
      <w:r>
        <w:rPr>
          <w:rtl/>
        </w:rPr>
        <w:t xml:space="preserve">לוחם </w:t>
      </w:r>
      <w:bookmarkStart w:id="1488" w:name="_ETM_Q3_342609"/>
      <w:bookmarkEnd w:id="1488"/>
      <w:r>
        <w:rPr>
          <w:rtl/>
        </w:rPr>
        <w:t xml:space="preserve">רציני </w:t>
      </w:r>
      <w:bookmarkStart w:id="1489" w:name="_ETM_Q3_343450"/>
      <w:bookmarkEnd w:id="1489"/>
      <w:r>
        <w:rPr>
          <w:rtl/>
        </w:rPr>
        <w:t xml:space="preserve">שידע </w:t>
      </w:r>
      <w:bookmarkStart w:id="1490" w:name="_ETM_Q3_343900"/>
      <w:bookmarkEnd w:id="1490"/>
      <w:r>
        <w:rPr>
          <w:rtl/>
        </w:rPr>
        <w:t xml:space="preserve">להגיב </w:t>
      </w:r>
      <w:bookmarkStart w:id="1491" w:name="_ETM_Q3_344290"/>
      <w:bookmarkEnd w:id="1491"/>
      <w:r>
        <w:rPr>
          <w:rtl/>
        </w:rPr>
        <w:t>במהרה</w:t>
      </w:r>
      <w:r>
        <w:rPr>
          <w:rFonts w:hint="cs"/>
          <w:rtl/>
        </w:rPr>
        <w:t xml:space="preserve"> </w:t>
      </w:r>
      <w:r>
        <w:rPr>
          <w:rFonts w:hint="eastAsia"/>
          <w:rtl/>
        </w:rPr>
        <w:t>–</w:t>
      </w:r>
      <w:r>
        <w:rPr>
          <w:rtl/>
        </w:rPr>
        <w:t xml:space="preserve"> </w:t>
      </w:r>
      <w:bookmarkStart w:id="1492" w:name="_ETM_Q3_345389"/>
      <w:bookmarkEnd w:id="1492"/>
      <w:r>
        <w:rPr>
          <w:rtl/>
        </w:rPr>
        <w:t>וברוך</w:t>
      </w:r>
      <w:bookmarkStart w:id="1493" w:name="_ETM_Q3_345930"/>
      <w:bookmarkEnd w:id="1493"/>
      <w:r>
        <w:rPr>
          <w:rFonts w:hint="cs"/>
          <w:rtl/>
        </w:rPr>
        <w:t xml:space="preserve"> </w:t>
      </w:r>
      <w:r>
        <w:rPr>
          <w:rtl/>
        </w:rPr>
        <w:t>השם</w:t>
      </w:r>
      <w:r>
        <w:rPr>
          <w:rFonts w:hint="cs"/>
          <w:rtl/>
        </w:rPr>
        <w:t>,</w:t>
      </w:r>
      <w:r>
        <w:rPr>
          <w:rtl/>
        </w:rPr>
        <w:t xml:space="preserve"> </w:t>
      </w:r>
      <w:bookmarkStart w:id="1494" w:name="_ETM_Q3_346230"/>
      <w:bookmarkEnd w:id="1494"/>
      <w:r>
        <w:rPr>
          <w:rtl/>
        </w:rPr>
        <w:t xml:space="preserve">אנחנו </w:t>
      </w:r>
      <w:bookmarkStart w:id="1495" w:name="_ETM_Q3_346409"/>
      <w:bookmarkEnd w:id="1495"/>
      <w:r>
        <w:rPr>
          <w:rtl/>
        </w:rPr>
        <w:t xml:space="preserve">מאחלים </w:t>
      </w:r>
      <w:bookmarkStart w:id="1496" w:name="_ETM_Q3_346769"/>
      <w:bookmarkEnd w:id="1496"/>
      <w:r>
        <w:rPr>
          <w:rtl/>
        </w:rPr>
        <w:t xml:space="preserve">לו </w:t>
      </w:r>
      <w:bookmarkStart w:id="1497" w:name="_ETM_Q3_346859"/>
      <w:bookmarkEnd w:id="1497"/>
      <w:r>
        <w:rPr>
          <w:rFonts w:hint="cs"/>
          <w:rtl/>
        </w:rPr>
        <w:t>איחולי</w:t>
      </w:r>
      <w:r>
        <w:rPr>
          <w:rtl/>
        </w:rPr>
        <w:t xml:space="preserve"> </w:t>
      </w:r>
      <w:bookmarkStart w:id="1498" w:name="_ETM_Q3_347099"/>
      <w:bookmarkEnd w:id="1498"/>
      <w:r>
        <w:rPr>
          <w:rtl/>
        </w:rPr>
        <w:t>החלמה</w:t>
      </w:r>
      <w:r>
        <w:rPr>
          <w:rFonts w:hint="cs"/>
          <w:rtl/>
        </w:rPr>
        <w:t>,</w:t>
      </w:r>
      <w:r>
        <w:rPr>
          <w:rtl/>
        </w:rPr>
        <w:t xml:space="preserve"> </w:t>
      </w:r>
      <w:bookmarkStart w:id="1499" w:name="_ETM_Q3_347489"/>
      <w:bookmarkStart w:id="1500" w:name="_ETM_Q3_347730"/>
      <w:bookmarkEnd w:id="1499"/>
      <w:bookmarkEnd w:id="1500"/>
      <w:r>
        <w:rPr>
          <w:rtl/>
        </w:rPr>
        <w:t xml:space="preserve">הוא </w:t>
      </w:r>
      <w:bookmarkStart w:id="1501" w:name="_ETM_Q3_347849"/>
      <w:bookmarkEnd w:id="1501"/>
      <w:r>
        <w:rPr>
          <w:rtl/>
        </w:rPr>
        <w:t xml:space="preserve">נפצע </w:t>
      </w:r>
      <w:bookmarkStart w:id="1502" w:name="_ETM_Q3_348569"/>
      <w:bookmarkEnd w:id="1502"/>
      <w:r>
        <w:rPr>
          <w:rFonts w:hint="cs"/>
          <w:rtl/>
        </w:rPr>
        <w:t>"</w:t>
      </w:r>
      <w:r>
        <w:rPr>
          <w:rtl/>
        </w:rPr>
        <w:t>רק</w:t>
      </w:r>
      <w:r>
        <w:rPr>
          <w:rFonts w:hint="cs"/>
          <w:rtl/>
        </w:rPr>
        <w:t>"</w:t>
      </w:r>
      <w:r>
        <w:rPr>
          <w:rtl/>
        </w:rPr>
        <w:t xml:space="preserve"> </w:t>
      </w:r>
      <w:bookmarkStart w:id="1503" w:name="_ETM_Q3_349139"/>
      <w:bookmarkEnd w:id="1503"/>
      <w:r>
        <w:rPr>
          <w:rtl/>
        </w:rPr>
        <w:t xml:space="preserve">בינוני </w:t>
      </w:r>
      <w:bookmarkStart w:id="1504" w:name="_ETM_Q3_350739"/>
      <w:bookmarkEnd w:id="1504"/>
      <w:r>
        <w:rPr>
          <w:rFonts w:hint="cs"/>
          <w:rtl/>
        </w:rPr>
        <w:t xml:space="preserve">אבל </w:t>
      </w:r>
      <w:r>
        <w:rPr>
          <w:rtl/>
        </w:rPr>
        <w:t xml:space="preserve">הצליח </w:t>
      </w:r>
      <w:bookmarkStart w:id="1505" w:name="_ETM_Q3_351189"/>
      <w:bookmarkEnd w:id="1505"/>
      <w:r>
        <w:rPr>
          <w:rtl/>
        </w:rPr>
        <w:t xml:space="preserve">לפגוע </w:t>
      </w:r>
      <w:bookmarkStart w:id="1506" w:name="_ETM_Q3_351519"/>
      <w:bookmarkEnd w:id="1506"/>
      <w:r>
        <w:rPr>
          <w:rtl/>
        </w:rPr>
        <w:t>במחבל</w:t>
      </w:r>
      <w:bookmarkStart w:id="1507" w:name="_ETM_Q3_352180"/>
      <w:bookmarkEnd w:id="1507"/>
      <w:r>
        <w:rPr>
          <w:rFonts w:hint="cs"/>
          <w:rtl/>
        </w:rPr>
        <w:t xml:space="preserve">. </w:t>
      </w:r>
      <w:r>
        <w:rPr>
          <w:rtl/>
        </w:rPr>
        <w:t xml:space="preserve">אבל </w:t>
      </w:r>
      <w:bookmarkStart w:id="1508" w:name="_ETM_Q3_352389"/>
      <w:bookmarkEnd w:id="1508"/>
      <w:r>
        <w:rPr>
          <w:rtl/>
        </w:rPr>
        <w:t xml:space="preserve">תוך </w:t>
      </w:r>
      <w:bookmarkStart w:id="1509" w:name="_ETM_Q3_352720"/>
      <w:bookmarkEnd w:id="1509"/>
      <w:r>
        <w:rPr>
          <w:rtl/>
        </w:rPr>
        <w:t xml:space="preserve">כדי </w:t>
      </w:r>
      <w:bookmarkStart w:id="1510" w:name="_ETM_Q3_353019"/>
      <w:bookmarkEnd w:id="1510"/>
      <w:r>
        <w:rPr>
          <w:rtl/>
        </w:rPr>
        <w:t xml:space="preserve">שיש </w:t>
      </w:r>
      <w:bookmarkStart w:id="1511" w:name="_ETM_Q3_353290"/>
      <w:bookmarkEnd w:id="1511"/>
      <w:r>
        <w:rPr>
          <w:rtl/>
        </w:rPr>
        <w:t xml:space="preserve">פיגוע </w:t>
      </w:r>
      <w:bookmarkStart w:id="1512" w:name="_ETM_Q3_353709"/>
      <w:bookmarkEnd w:id="1512"/>
      <w:r>
        <w:rPr>
          <w:rtl/>
        </w:rPr>
        <w:t xml:space="preserve">נוסף </w:t>
      </w:r>
      <w:bookmarkStart w:id="1513" w:name="_ETM_Q3_354040"/>
      <w:bookmarkEnd w:id="1513"/>
      <w:proofErr w:type="spellStart"/>
      <w:r>
        <w:rPr>
          <w:rtl/>
        </w:rPr>
        <w:t>בח</w:t>
      </w:r>
      <w:r>
        <w:rPr>
          <w:rFonts w:hint="cs"/>
          <w:rtl/>
        </w:rPr>
        <w:t>ווארה</w:t>
      </w:r>
      <w:proofErr w:type="spellEnd"/>
      <w:r>
        <w:rPr>
          <w:rtl/>
        </w:rPr>
        <w:t xml:space="preserve"> </w:t>
      </w:r>
      <w:bookmarkStart w:id="1514" w:name="_ETM_Q3_355909"/>
      <w:bookmarkEnd w:id="1514"/>
      <w:r>
        <w:rPr>
          <w:rtl/>
        </w:rPr>
        <w:t xml:space="preserve">ממשיכים </w:t>
      </w:r>
      <w:bookmarkStart w:id="1515" w:name="_ETM_Q3_357780"/>
      <w:bookmarkEnd w:id="1515"/>
      <w:r>
        <w:rPr>
          <w:rtl/>
        </w:rPr>
        <w:t xml:space="preserve">פגישות </w:t>
      </w:r>
      <w:bookmarkStart w:id="1516" w:name="_ETM_Q3_358230"/>
      <w:bookmarkEnd w:id="1516"/>
      <w:r>
        <w:rPr>
          <w:rtl/>
        </w:rPr>
        <w:t xml:space="preserve">עם </w:t>
      </w:r>
      <w:bookmarkStart w:id="1517" w:name="_ETM_Q3_358319"/>
      <w:bookmarkEnd w:id="1517"/>
      <w:r>
        <w:rPr>
          <w:rtl/>
        </w:rPr>
        <w:t xml:space="preserve">החמאס </w:t>
      </w:r>
      <w:bookmarkStart w:id="1518" w:name="_ETM_Q3_359740"/>
      <w:bookmarkStart w:id="1519" w:name="_ETM_Q3_360370"/>
      <w:bookmarkStart w:id="1520" w:name="_ETM_Q3_360790"/>
      <w:bookmarkEnd w:id="1518"/>
      <w:bookmarkEnd w:id="1519"/>
      <w:bookmarkEnd w:id="1520"/>
      <w:r>
        <w:rPr>
          <w:rFonts w:hint="cs"/>
          <w:rtl/>
        </w:rPr>
        <w:t>ו</w:t>
      </w:r>
      <w:r>
        <w:rPr>
          <w:rtl/>
        </w:rPr>
        <w:t xml:space="preserve">הכרזות </w:t>
      </w:r>
      <w:bookmarkStart w:id="1521" w:name="_ETM_Q3_361330"/>
      <w:bookmarkEnd w:id="1521"/>
      <w:r>
        <w:rPr>
          <w:rtl/>
        </w:rPr>
        <w:t xml:space="preserve">על </w:t>
      </w:r>
      <w:bookmarkStart w:id="1522" w:name="_ETM_Q3_361870"/>
      <w:bookmarkEnd w:id="1522"/>
      <w:r>
        <w:rPr>
          <w:rtl/>
        </w:rPr>
        <w:t xml:space="preserve">הקפאת </w:t>
      </w:r>
      <w:bookmarkStart w:id="1523" w:name="_ETM_Q3_362350"/>
      <w:bookmarkEnd w:id="1523"/>
      <w:r>
        <w:rPr>
          <w:rtl/>
        </w:rPr>
        <w:t>בנייה</w:t>
      </w:r>
      <w:r>
        <w:rPr>
          <w:rFonts w:hint="cs"/>
          <w:rtl/>
        </w:rPr>
        <w:t>,</w:t>
      </w:r>
      <w:r>
        <w:rPr>
          <w:rtl/>
        </w:rPr>
        <w:t xml:space="preserve"> </w:t>
      </w:r>
      <w:bookmarkStart w:id="1524" w:name="_ETM_Q3_362919"/>
      <w:bookmarkEnd w:id="1524"/>
      <w:r>
        <w:rPr>
          <w:rtl/>
        </w:rPr>
        <w:t>הכ</w:t>
      </w:r>
      <w:r>
        <w:rPr>
          <w:rFonts w:hint="cs"/>
          <w:rtl/>
        </w:rPr>
        <w:t>ו</w:t>
      </w:r>
      <w:r>
        <w:rPr>
          <w:rtl/>
        </w:rPr>
        <w:t xml:space="preserve">ל </w:t>
      </w:r>
      <w:bookmarkStart w:id="1525" w:name="_ETM_Q3_363250"/>
      <w:bookmarkEnd w:id="1525"/>
      <w:r>
        <w:rPr>
          <w:rtl/>
        </w:rPr>
        <w:t xml:space="preserve">תוך </w:t>
      </w:r>
      <w:bookmarkStart w:id="1526" w:name="_ETM_Q3_363430"/>
      <w:bookmarkEnd w:id="1526"/>
      <w:r>
        <w:rPr>
          <w:rtl/>
        </w:rPr>
        <w:t>כדי</w:t>
      </w:r>
      <w:r>
        <w:rPr>
          <w:rFonts w:hint="cs"/>
          <w:rtl/>
        </w:rPr>
        <w:t>,</w:t>
      </w:r>
      <w:r>
        <w:rPr>
          <w:rtl/>
        </w:rPr>
        <w:t xml:space="preserve"> </w:t>
      </w:r>
      <w:bookmarkStart w:id="1527" w:name="_ETM_Q3_364950"/>
      <w:bookmarkEnd w:id="1527"/>
      <w:r>
        <w:rPr>
          <w:rtl/>
        </w:rPr>
        <w:t xml:space="preserve">ממשיכים </w:t>
      </w:r>
      <w:bookmarkStart w:id="1528" w:name="_ETM_Q3_365520"/>
      <w:bookmarkEnd w:id="1528"/>
      <w:r>
        <w:rPr>
          <w:rtl/>
        </w:rPr>
        <w:t xml:space="preserve">את </w:t>
      </w:r>
      <w:bookmarkStart w:id="1529" w:name="_ETM_Q3_365610"/>
      <w:bookmarkEnd w:id="1529"/>
      <w:r>
        <w:rPr>
          <w:rtl/>
        </w:rPr>
        <w:t xml:space="preserve">תוכנית </w:t>
      </w:r>
      <w:bookmarkStart w:id="1530" w:name="_ETM_Q3_365880"/>
      <w:bookmarkEnd w:id="1530"/>
      <w:r>
        <w:rPr>
          <w:rtl/>
        </w:rPr>
        <w:t xml:space="preserve">החומש </w:t>
      </w:r>
      <w:bookmarkStart w:id="1531" w:name="_ETM_Q3_366240"/>
      <w:bookmarkEnd w:id="1531"/>
      <w:r>
        <w:rPr>
          <w:rtl/>
        </w:rPr>
        <w:t xml:space="preserve">למגזר </w:t>
      </w:r>
      <w:bookmarkStart w:id="1532" w:name="_ETM_Q3_366690"/>
      <w:bookmarkEnd w:id="1532"/>
      <w:r>
        <w:rPr>
          <w:rtl/>
        </w:rPr>
        <w:t>הערבי</w:t>
      </w:r>
      <w:r>
        <w:rPr>
          <w:rFonts w:hint="cs"/>
          <w:rtl/>
        </w:rPr>
        <w:t>.</w:t>
      </w:r>
      <w:r>
        <w:rPr>
          <w:rtl/>
        </w:rPr>
        <w:t xml:space="preserve"> </w:t>
      </w:r>
      <w:bookmarkStart w:id="1533" w:name="_ETM_Q3_367650"/>
      <w:bookmarkStart w:id="1534" w:name="_ETM_Q3_367830"/>
      <w:bookmarkEnd w:id="1533"/>
      <w:bookmarkEnd w:id="1534"/>
      <w:r>
        <w:rPr>
          <w:rtl/>
        </w:rPr>
        <w:t xml:space="preserve">אני </w:t>
      </w:r>
      <w:bookmarkStart w:id="1535" w:name="_ETM_Q3_367950"/>
      <w:bookmarkEnd w:id="1535"/>
      <w:r>
        <w:rPr>
          <w:rtl/>
        </w:rPr>
        <w:t xml:space="preserve">לא </w:t>
      </w:r>
      <w:bookmarkStart w:id="1536" w:name="_ETM_Q3_368100"/>
      <w:bookmarkEnd w:id="1536"/>
      <w:r>
        <w:rPr>
          <w:rtl/>
        </w:rPr>
        <w:t xml:space="preserve">אומר </w:t>
      </w:r>
      <w:bookmarkStart w:id="1537" w:name="_ETM_Q3_368250"/>
      <w:bookmarkEnd w:id="1537"/>
      <w:r>
        <w:rPr>
          <w:rtl/>
        </w:rPr>
        <w:t xml:space="preserve">שזה </w:t>
      </w:r>
      <w:bookmarkStart w:id="1538" w:name="_ETM_Q3_368430"/>
      <w:bookmarkEnd w:id="1538"/>
      <w:r>
        <w:rPr>
          <w:rtl/>
        </w:rPr>
        <w:t xml:space="preserve">לא </w:t>
      </w:r>
      <w:bookmarkStart w:id="1539" w:name="_ETM_Q3_368550"/>
      <w:bookmarkEnd w:id="1539"/>
      <w:r>
        <w:rPr>
          <w:rtl/>
        </w:rPr>
        <w:t>נכון</w:t>
      </w:r>
      <w:r>
        <w:rPr>
          <w:rFonts w:hint="cs"/>
          <w:rtl/>
        </w:rPr>
        <w:t>,</w:t>
      </w:r>
      <w:r>
        <w:rPr>
          <w:rtl/>
        </w:rPr>
        <w:t xml:space="preserve"> </w:t>
      </w:r>
      <w:bookmarkStart w:id="1540" w:name="_ETM_Q3_369180"/>
      <w:bookmarkEnd w:id="1540"/>
      <w:r>
        <w:rPr>
          <w:rtl/>
        </w:rPr>
        <w:t xml:space="preserve">אני </w:t>
      </w:r>
      <w:bookmarkStart w:id="1541" w:name="_ETM_Q3_369389"/>
      <w:bookmarkEnd w:id="1541"/>
      <w:r>
        <w:rPr>
          <w:rtl/>
        </w:rPr>
        <w:t xml:space="preserve">לא </w:t>
      </w:r>
      <w:bookmarkStart w:id="1542" w:name="_ETM_Q3_369480"/>
      <w:bookmarkEnd w:id="1542"/>
      <w:r>
        <w:rPr>
          <w:rtl/>
        </w:rPr>
        <w:t xml:space="preserve">אומר </w:t>
      </w:r>
      <w:bookmarkStart w:id="1543" w:name="_ETM_Q3_369630"/>
      <w:bookmarkEnd w:id="1543"/>
      <w:r>
        <w:rPr>
          <w:rtl/>
        </w:rPr>
        <w:t xml:space="preserve">שזה </w:t>
      </w:r>
      <w:bookmarkStart w:id="1544" w:name="_ETM_Q3_369900"/>
      <w:bookmarkEnd w:id="1544"/>
      <w:r>
        <w:rPr>
          <w:rtl/>
        </w:rPr>
        <w:t xml:space="preserve">לא </w:t>
      </w:r>
      <w:bookmarkStart w:id="1545" w:name="_ETM_Q3_370020"/>
      <w:bookmarkEnd w:id="1545"/>
      <w:r>
        <w:rPr>
          <w:rtl/>
        </w:rPr>
        <w:t>טוב</w:t>
      </w:r>
      <w:r>
        <w:rPr>
          <w:rFonts w:hint="cs"/>
          <w:rtl/>
        </w:rPr>
        <w:t>,</w:t>
      </w:r>
      <w:r>
        <w:rPr>
          <w:rtl/>
        </w:rPr>
        <w:t xml:space="preserve"> </w:t>
      </w:r>
      <w:bookmarkStart w:id="1546" w:name="_ETM_Q3_370629"/>
      <w:bookmarkEnd w:id="1546"/>
      <w:r>
        <w:rPr>
          <w:rtl/>
        </w:rPr>
        <w:t xml:space="preserve">אני </w:t>
      </w:r>
      <w:bookmarkStart w:id="1547" w:name="_ETM_Q3_370900"/>
      <w:bookmarkEnd w:id="1547"/>
      <w:r>
        <w:rPr>
          <w:rtl/>
        </w:rPr>
        <w:t xml:space="preserve">רק </w:t>
      </w:r>
      <w:bookmarkStart w:id="1548" w:name="_ETM_Q3_371079"/>
      <w:bookmarkEnd w:id="1548"/>
      <w:r>
        <w:rPr>
          <w:rtl/>
        </w:rPr>
        <w:t>אומר</w:t>
      </w:r>
      <w:r w:rsidR="00EF72F2">
        <w:rPr>
          <w:rFonts w:hint="cs"/>
          <w:rtl/>
        </w:rPr>
        <w:t>,</w:t>
      </w:r>
      <w:r>
        <w:rPr>
          <w:rtl/>
        </w:rPr>
        <w:t xml:space="preserve"> </w:t>
      </w:r>
      <w:bookmarkStart w:id="1549" w:name="_ETM_Q3_371290"/>
      <w:bookmarkEnd w:id="1549"/>
      <w:r>
        <w:rPr>
          <w:rtl/>
        </w:rPr>
        <w:t xml:space="preserve">מה </w:t>
      </w:r>
      <w:bookmarkStart w:id="1550" w:name="_ETM_Q3_371500"/>
      <w:bookmarkEnd w:id="1550"/>
      <w:r>
        <w:rPr>
          <w:rtl/>
        </w:rPr>
        <w:t xml:space="preserve">עשיתם </w:t>
      </w:r>
      <w:bookmarkStart w:id="1551" w:name="_ETM_Q3_371919"/>
      <w:bookmarkEnd w:id="1551"/>
      <w:r>
        <w:rPr>
          <w:rtl/>
        </w:rPr>
        <w:t xml:space="preserve">לנו </w:t>
      </w:r>
      <w:bookmarkStart w:id="1552" w:name="_ETM_Q3_372129"/>
      <w:bookmarkEnd w:id="1552"/>
      <w:r>
        <w:rPr>
          <w:rtl/>
        </w:rPr>
        <w:t xml:space="preserve">על </w:t>
      </w:r>
      <w:bookmarkStart w:id="1553" w:name="_ETM_Q3_372219"/>
      <w:bookmarkEnd w:id="1553"/>
      <w:r>
        <w:rPr>
          <w:rtl/>
        </w:rPr>
        <w:t xml:space="preserve">זה </w:t>
      </w:r>
      <w:bookmarkStart w:id="1554" w:name="_ETM_Q3_372370"/>
      <w:bookmarkEnd w:id="1554"/>
      <w:r w:rsidR="00EF72F2">
        <w:rPr>
          <w:rFonts w:hint="cs"/>
          <w:rtl/>
        </w:rPr>
        <w:t>ב</w:t>
      </w:r>
      <w:r>
        <w:rPr>
          <w:rtl/>
        </w:rPr>
        <w:t xml:space="preserve">שנה </w:t>
      </w:r>
      <w:bookmarkStart w:id="1555" w:name="_ETM_Q3_372639"/>
      <w:bookmarkEnd w:id="1555"/>
      <w:r>
        <w:rPr>
          <w:rtl/>
        </w:rPr>
        <w:t>שעברה</w:t>
      </w:r>
      <w:r w:rsidR="00EF72F2">
        <w:rPr>
          <w:rFonts w:hint="cs"/>
          <w:rtl/>
        </w:rPr>
        <w:t>,</w:t>
      </w:r>
      <w:r>
        <w:rPr>
          <w:rtl/>
        </w:rPr>
        <w:t xml:space="preserve"> </w:t>
      </w:r>
      <w:bookmarkStart w:id="1556" w:name="_ETM_Q3_373269"/>
      <w:bookmarkEnd w:id="1556"/>
      <w:r>
        <w:rPr>
          <w:rtl/>
        </w:rPr>
        <w:t xml:space="preserve">מה </w:t>
      </w:r>
      <w:bookmarkStart w:id="1557" w:name="_ETM_Q3_373510"/>
      <w:bookmarkEnd w:id="1557"/>
      <w:r>
        <w:rPr>
          <w:rtl/>
        </w:rPr>
        <w:t xml:space="preserve">עשיתם </w:t>
      </w:r>
      <w:bookmarkStart w:id="1558" w:name="_ETM_Q3_373900"/>
      <w:bookmarkEnd w:id="1558"/>
      <w:r>
        <w:rPr>
          <w:rtl/>
        </w:rPr>
        <w:t xml:space="preserve">לנו </w:t>
      </w:r>
      <w:bookmarkStart w:id="1559" w:name="_ETM_Q3_374079"/>
      <w:bookmarkEnd w:id="1559"/>
      <w:r>
        <w:rPr>
          <w:rFonts w:hint="cs"/>
          <w:rtl/>
        </w:rPr>
        <w:t>על</w:t>
      </w:r>
      <w:r>
        <w:rPr>
          <w:rtl/>
        </w:rPr>
        <w:t xml:space="preserve"> </w:t>
      </w:r>
      <w:bookmarkStart w:id="1560" w:name="_ETM_Q3_374139"/>
      <w:bookmarkEnd w:id="1560"/>
      <w:r>
        <w:rPr>
          <w:rtl/>
        </w:rPr>
        <w:t xml:space="preserve">זה </w:t>
      </w:r>
      <w:bookmarkStart w:id="1561" w:name="_ETM_Q3_374230"/>
      <w:bookmarkEnd w:id="1561"/>
      <w:r>
        <w:rPr>
          <w:rtl/>
        </w:rPr>
        <w:t xml:space="preserve">שנה </w:t>
      </w:r>
      <w:bookmarkStart w:id="1562" w:name="_ETM_Q3_374469"/>
      <w:bookmarkEnd w:id="1562"/>
      <w:r>
        <w:rPr>
          <w:rtl/>
        </w:rPr>
        <w:t>שעברה</w:t>
      </w:r>
      <w:r>
        <w:rPr>
          <w:rFonts w:hint="cs"/>
          <w:rtl/>
        </w:rPr>
        <w:t>.</w:t>
      </w:r>
      <w:r>
        <w:rPr>
          <w:rtl/>
        </w:rPr>
        <w:t xml:space="preserve"> </w:t>
      </w:r>
      <w:bookmarkStart w:id="1563" w:name="_ETM_Q3_375900"/>
      <w:bookmarkEnd w:id="1563"/>
      <w:r>
        <w:rPr>
          <w:rFonts w:hint="cs"/>
          <w:rtl/>
        </w:rPr>
        <w:t>ו</w:t>
      </w:r>
      <w:r>
        <w:rPr>
          <w:rtl/>
        </w:rPr>
        <w:t xml:space="preserve">ממשיכים </w:t>
      </w:r>
      <w:bookmarkStart w:id="1564" w:name="_ETM_Q3_376319"/>
      <w:bookmarkEnd w:id="1564"/>
      <w:r>
        <w:rPr>
          <w:rtl/>
        </w:rPr>
        <w:t xml:space="preserve">באותו </w:t>
      </w:r>
      <w:bookmarkStart w:id="1565" w:name="_ETM_Q3_376590"/>
      <w:bookmarkEnd w:id="1565"/>
      <w:r>
        <w:rPr>
          <w:rtl/>
        </w:rPr>
        <w:t>דבר</w:t>
      </w:r>
      <w:r>
        <w:rPr>
          <w:rFonts w:hint="cs"/>
          <w:rtl/>
        </w:rPr>
        <w:t>.</w:t>
      </w:r>
      <w:r>
        <w:rPr>
          <w:rtl/>
        </w:rPr>
        <w:t xml:space="preserve"> </w:t>
      </w:r>
      <w:bookmarkStart w:id="1566" w:name="_ETM_Q3_377639"/>
      <w:bookmarkEnd w:id="1566"/>
      <w:r>
        <w:rPr>
          <w:rtl/>
        </w:rPr>
        <w:t>את</w:t>
      </w:r>
      <w:r>
        <w:rPr>
          <w:rFonts w:hint="cs"/>
          <w:rtl/>
        </w:rPr>
        <w:t>ם</w:t>
      </w:r>
      <w:r>
        <w:rPr>
          <w:rtl/>
        </w:rPr>
        <w:t xml:space="preserve"> </w:t>
      </w:r>
      <w:bookmarkStart w:id="1567" w:name="_ETM_Q3_377760"/>
      <w:bookmarkEnd w:id="1567"/>
      <w:r>
        <w:rPr>
          <w:rtl/>
        </w:rPr>
        <w:t>חושב</w:t>
      </w:r>
      <w:r>
        <w:rPr>
          <w:rFonts w:hint="cs"/>
          <w:rtl/>
        </w:rPr>
        <w:t>ים</w:t>
      </w:r>
      <w:r>
        <w:rPr>
          <w:rtl/>
        </w:rPr>
        <w:t xml:space="preserve"> </w:t>
      </w:r>
      <w:bookmarkStart w:id="1568" w:name="_ETM_Q3_377970"/>
      <w:bookmarkEnd w:id="1568"/>
      <w:r>
        <w:rPr>
          <w:rtl/>
        </w:rPr>
        <w:t xml:space="preserve">שהציבור </w:t>
      </w:r>
      <w:bookmarkStart w:id="1569" w:name="_ETM_Q3_378510"/>
      <w:bookmarkEnd w:id="1569"/>
      <w:r>
        <w:rPr>
          <w:rtl/>
        </w:rPr>
        <w:t>מטומטם</w:t>
      </w:r>
      <w:r>
        <w:rPr>
          <w:rFonts w:hint="cs"/>
          <w:rtl/>
        </w:rPr>
        <w:t>?</w:t>
      </w:r>
      <w:r>
        <w:rPr>
          <w:rtl/>
        </w:rPr>
        <w:t xml:space="preserve"> </w:t>
      </w:r>
      <w:bookmarkStart w:id="1570" w:name="_ETM_Q3_380919"/>
      <w:bookmarkEnd w:id="1570"/>
    </w:p>
    <w:p w:rsidR="00EC08E9" w:rsidRDefault="00EC08E9" w:rsidP="008F6B37">
      <w:pPr>
        <w:rPr>
          <w:rtl/>
        </w:rPr>
      </w:pPr>
      <w:bookmarkStart w:id="1571" w:name="_ETM_Q3_382635"/>
      <w:bookmarkStart w:id="1572" w:name="_ETM_Q3_382728"/>
      <w:bookmarkEnd w:id="1571"/>
      <w:bookmarkEnd w:id="1572"/>
    </w:p>
    <w:p w:rsidR="00EC08E9" w:rsidRDefault="00EC08E9" w:rsidP="00EF72F2">
      <w:pPr>
        <w:rPr>
          <w:rtl/>
        </w:rPr>
      </w:pPr>
      <w:r>
        <w:rPr>
          <w:rtl/>
        </w:rPr>
        <w:t xml:space="preserve">תוך </w:t>
      </w:r>
      <w:bookmarkStart w:id="1573" w:name="_ETM_Q3_381249"/>
      <w:bookmarkEnd w:id="1573"/>
      <w:r>
        <w:rPr>
          <w:rtl/>
        </w:rPr>
        <w:t xml:space="preserve">כדי </w:t>
      </w:r>
      <w:bookmarkStart w:id="1574" w:name="_ETM_Q3_382099"/>
      <w:bookmarkEnd w:id="1574"/>
      <w:r>
        <w:rPr>
          <w:rtl/>
        </w:rPr>
        <w:t xml:space="preserve">השר </w:t>
      </w:r>
      <w:bookmarkStart w:id="1575" w:name="_ETM_Q3_382610"/>
      <w:bookmarkEnd w:id="1575"/>
      <w:r>
        <w:rPr>
          <w:rtl/>
        </w:rPr>
        <w:t xml:space="preserve">בן </w:t>
      </w:r>
      <w:bookmarkStart w:id="1576" w:name="_ETM_Q3_382819"/>
      <w:bookmarkEnd w:id="1576"/>
      <w:r>
        <w:rPr>
          <w:rtl/>
        </w:rPr>
        <w:t xml:space="preserve">גביר </w:t>
      </w:r>
      <w:bookmarkStart w:id="1577" w:name="_ETM_Q3_383209"/>
      <w:bookmarkEnd w:id="1577"/>
      <w:r>
        <w:rPr>
          <w:rtl/>
        </w:rPr>
        <w:t xml:space="preserve">מאשר </w:t>
      </w:r>
      <w:bookmarkStart w:id="1578" w:name="_ETM_Q3_383870"/>
      <w:bookmarkEnd w:id="1578"/>
      <w:r>
        <w:rPr>
          <w:rtl/>
        </w:rPr>
        <w:t xml:space="preserve">לאסירים </w:t>
      </w:r>
      <w:bookmarkStart w:id="1579" w:name="_ETM_Q3_384530"/>
      <w:bookmarkEnd w:id="1579"/>
      <w:r>
        <w:rPr>
          <w:rFonts w:hint="cs"/>
          <w:rtl/>
        </w:rPr>
        <w:t xml:space="preserve">– </w:t>
      </w:r>
      <w:r>
        <w:rPr>
          <w:rtl/>
        </w:rPr>
        <w:t>א</w:t>
      </w:r>
      <w:r>
        <w:rPr>
          <w:rFonts w:hint="cs"/>
          <w:rtl/>
        </w:rPr>
        <w:t>ו</w:t>
      </w:r>
      <w:r>
        <w:rPr>
          <w:rtl/>
        </w:rPr>
        <w:t xml:space="preserve">מנם </w:t>
      </w:r>
      <w:bookmarkStart w:id="1580" w:name="_ETM_Q3_384860"/>
      <w:bookmarkEnd w:id="1580"/>
      <w:r>
        <w:rPr>
          <w:rFonts w:hint="cs"/>
          <w:rtl/>
        </w:rPr>
        <w:t>ה</w:t>
      </w:r>
      <w:r>
        <w:rPr>
          <w:rtl/>
        </w:rPr>
        <w:t>ו</w:t>
      </w:r>
      <w:r>
        <w:rPr>
          <w:rFonts w:hint="cs"/>
          <w:rtl/>
        </w:rPr>
        <w:t xml:space="preserve">א </w:t>
      </w:r>
      <w:r>
        <w:rPr>
          <w:rtl/>
        </w:rPr>
        <w:t xml:space="preserve">לקח </w:t>
      </w:r>
      <w:bookmarkStart w:id="1581" w:name="_ETM_Q3_385189"/>
      <w:bookmarkEnd w:id="1581"/>
      <w:r>
        <w:rPr>
          <w:rtl/>
        </w:rPr>
        <w:t xml:space="preserve">להם </w:t>
      </w:r>
      <w:bookmarkStart w:id="1582" w:name="_ETM_Q3_385370"/>
      <w:bookmarkEnd w:id="1582"/>
      <w:r>
        <w:rPr>
          <w:rtl/>
        </w:rPr>
        <w:t xml:space="preserve">את </w:t>
      </w:r>
      <w:bookmarkStart w:id="1583" w:name="_ETM_Q3_385430"/>
      <w:bookmarkEnd w:id="1583"/>
      <w:r>
        <w:rPr>
          <w:rtl/>
        </w:rPr>
        <w:t xml:space="preserve">הפיתות </w:t>
      </w:r>
      <w:bookmarkStart w:id="1584" w:name="_ETM_Q3_385970"/>
      <w:bookmarkEnd w:id="1584"/>
      <w:r>
        <w:rPr>
          <w:rtl/>
        </w:rPr>
        <w:t xml:space="preserve">וקיצר </w:t>
      </w:r>
      <w:bookmarkStart w:id="1585" w:name="_ETM_Q3_386419"/>
      <w:bookmarkEnd w:id="1585"/>
      <w:r>
        <w:rPr>
          <w:rtl/>
        </w:rPr>
        <w:t xml:space="preserve">להם </w:t>
      </w:r>
      <w:bookmarkStart w:id="1586" w:name="_ETM_Q3_386569"/>
      <w:bookmarkEnd w:id="1586"/>
      <w:r>
        <w:rPr>
          <w:rtl/>
        </w:rPr>
        <w:t xml:space="preserve">את </w:t>
      </w:r>
      <w:bookmarkStart w:id="1587" w:name="_ETM_Q3_386629"/>
      <w:bookmarkEnd w:id="1587"/>
      <w:r>
        <w:rPr>
          <w:rtl/>
        </w:rPr>
        <w:t>המקלחות</w:t>
      </w:r>
      <w:r>
        <w:rPr>
          <w:rFonts w:hint="cs"/>
          <w:rtl/>
        </w:rPr>
        <w:t>,</w:t>
      </w:r>
      <w:r>
        <w:rPr>
          <w:rtl/>
        </w:rPr>
        <w:t xml:space="preserve"> </w:t>
      </w:r>
      <w:bookmarkStart w:id="1588" w:name="_ETM_Q3_388050"/>
      <w:bookmarkEnd w:id="1588"/>
      <w:r>
        <w:rPr>
          <w:rtl/>
        </w:rPr>
        <w:t xml:space="preserve">אבל </w:t>
      </w:r>
      <w:bookmarkStart w:id="1589" w:name="_ETM_Q3_388290"/>
      <w:bookmarkEnd w:id="1589"/>
      <w:r>
        <w:rPr>
          <w:rtl/>
        </w:rPr>
        <w:t xml:space="preserve">בינתיים </w:t>
      </w:r>
      <w:bookmarkStart w:id="1590" w:name="_ETM_Q3_388889"/>
      <w:bookmarkEnd w:id="1590"/>
      <w:r>
        <w:rPr>
          <w:rtl/>
        </w:rPr>
        <w:t xml:space="preserve">האורחים </w:t>
      </w:r>
      <w:bookmarkStart w:id="1591" w:name="_ETM_Q3_389490"/>
      <w:bookmarkEnd w:id="1591"/>
      <w:r>
        <w:rPr>
          <w:rtl/>
        </w:rPr>
        <w:t xml:space="preserve">שלהם </w:t>
      </w:r>
      <w:bookmarkStart w:id="1592" w:name="_ETM_Q3_389820"/>
      <w:bookmarkEnd w:id="1592"/>
      <w:r>
        <w:rPr>
          <w:rtl/>
        </w:rPr>
        <w:t xml:space="preserve">ממשיכים </w:t>
      </w:r>
      <w:bookmarkStart w:id="1593" w:name="_ETM_Q3_390270"/>
      <w:bookmarkEnd w:id="1593"/>
      <w:r>
        <w:rPr>
          <w:rtl/>
        </w:rPr>
        <w:t>להגיע</w:t>
      </w:r>
      <w:r>
        <w:rPr>
          <w:rFonts w:hint="cs"/>
          <w:rtl/>
        </w:rPr>
        <w:t>, ממשיכים</w:t>
      </w:r>
      <w:r>
        <w:rPr>
          <w:rtl/>
        </w:rPr>
        <w:t xml:space="preserve"> </w:t>
      </w:r>
      <w:bookmarkStart w:id="1594" w:name="_ETM_Q3_391760"/>
      <w:bookmarkEnd w:id="1594"/>
      <w:r>
        <w:rPr>
          <w:rtl/>
        </w:rPr>
        <w:t xml:space="preserve">לבקר </w:t>
      </w:r>
      <w:bookmarkStart w:id="1595" w:name="_ETM_Q3_392090"/>
      <w:bookmarkEnd w:id="1595"/>
      <w:r>
        <w:rPr>
          <w:rtl/>
        </w:rPr>
        <w:t>אותם</w:t>
      </w:r>
      <w:r>
        <w:rPr>
          <w:rFonts w:hint="cs"/>
          <w:rtl/>
        </w:rPr>
        <w:t>.</w:t>
      </w:r>
      <w:r>
        <w:rPr>
          <w:rtl/>
        </w:rPr>
        <w:t xml:space="preserve"> </w:t>
      </w:r>
      <w:bookmarkStart w:id="1596" w:name="_ETM_Q3_392330"/>
      <w:bookmarkEnd w:id="1596"/>
      <w:r>
        <w:rPr>
          <w:rtl/>
        </w:rPr>
        <w:t xml:space="preserve">אולי </w:t>
      </w:r>
      <w:bookmarkStart w:id="1597" w:name="_ETM_Q3_392510"/>
      <w:bookmarkEnd w:id="1597"/>
      <w:r>
        <w:rPr>
          <w:rtl/>
        </w:rPr>
        <w:t xml:space="preserve">זה </w:t>
      </w:r>
      <w:bookmarkStart w:id="1598" w:name="_ETM_Q3_392600"/>
      <w:bookmarkEnd w:id="1598"/>
      <w:r>
        <w:rPr>
          <w:rtl/>
        </w:rPr>
        <w:t xml:space="preserve">פחות </w:t>
      </w:r>
      <w:bookmarkStart w:id="1599" w:name="_ETM_Q3_392870"/>
      <w:bookmarkEnd w:id="1599"/>
      <w:r>
        <w:rPr>
          <w:rtl/>
        </w:rPr>
        <w:t xml:space="preserve">נעים </w:t>
      </w:r>
      <w:bookmarkStart w:id="1600" w:name="_ETM_Q3_393110"/>
      <w:bookmarkEnd w:id="1600"/>
      <w:r>
        <w:rPr>
          <w:rtl/>
        </w:rPr>
        <w:t xml:space="preserve">כי </w:t>
      </w:r>
      <w:bookmarkStart w:id="1601" w:name="_ETM_Q3_393200"/>
      <w:bookmarkEnd w:id="1601"/>
      <w:r>
        <w:rPr>
          <w:rtl/>
        </w:rPr>
        <w:t xml:space="preserve">הם </w:t>
      </w:r>
      <w:bookmarkStart w:id="1602" w:name="_ETM_Q3_393260"/>
      <w:bookmarkEnd w:id="1602"/>
      <w:r>
        <w:rPr>
          <w:rtl/>
        </w:rPr>
        <w:t xml:space="preserve">לא </w:t>
      </w:r>
      <w:bookmarkStart w:id="1603" w:name="_ETM_Q3_393350"/>
      <w:bookmarkEnd w:id="1603"/>
      <w:r>
        <w:rPr>
          <w:rtl/>
        </w:rPr>
        <w:t>מ</w:t>
      </w:r>
      <w:r>
        <w:rPr>
          <w:rFonts w:hint="cs"/>
          <w:rtl/>
        </w:rPr>
        <w:t>ק</w:t>
      </w:r>
      <w:r>
        <w:rPr>
          <w:rtl/>
        </w:rPr>
        <w:t>ולחים</w:t>
      </w:r>
      <w:r>
        <w:rPr>
          <w:rFonts w:hint="cs"/>
          <w:rtl/>
        </w:rPr>
        <w:t>,</w:t>
      </w:r>
      <w:r>
        <w:rPr>
          <w:rtl/>
        </w:rPr>
        <w:t xml:space="preserve"> </w:t>
      </w:r>
      <w:bookmarkStart w:id="1604" w:name="_ETM_Q3_394250"/>
      <w:bookmarkEnd w:id="1604"/>
      <w:r>
        <w:rPr>
          <w:rtl/>
        </w:rPr>
        <w:t xml:space="preserve">אבל </w:t>
      </w:r>
      <w:bookmarkStart w:id="1605" w:name="_ETM_Q3_394490"/>
      <w:bookmarkEnd w:id="1605"/>
      <w:r>
        <w:rPr>
          <w:rtl/>
        </w:rPr>
        <w:t>ה</w:t>
      </w:r>
      <w:r>
        <w:rPr>
          <w:rFonts w:hint="cs"/>
          <w:rtl/>
        </w:rPr>
        <w:t>אורחים</w:t>
      </w:r>
      <w:r>
        <w:rPr>
          <w:rtl/>
        </w:rPr>
        <w:t xml:space="preserve"> </w:t>
      </w:r>
      <w:bookmarkStart w:id="1606" w:name="_ETM_Q3_394910"/>
      <w:bookmarkEnd w:id="1606"/>
      <w:r>
        <w:rPr>
          <w:rtl/>
        </w:rPr>
        <w:t xml:space="preserve">של </w:t>
      </w:r>
      <w:bookmarkStart w:id="1607" w:name="_ETM_Q3_395060"/>
      <w:bookmarkEnd w:id="1607"/>
      <w:r>
        <w:rPr>
          <w:rtl/>
        </w:rPr>
        <w:t xml:space="preserve">האסירים </w:t>
      </w:r>
      <w:bookmarkStart w:id="1608" w:name="_ETM_Q3_395480"/>
      <w:bookmarkEnd w:id="1608"/>
      <w:r>
        <w:rPr>
          <w:rtl/>
        </w:rPr>
        <w:t xml:space="preserve">ממשיכים </w:t>
      </w:r>
      <w:bookmarkStart w:id="1609" w:name="_ETM_Q3_395840"/>
      <w:bookmarkEnd w:id="1609"/>
      <w:r>
        <w:rPr>
          <w:rtl/>
        </w:rPr>
        <w:t>לבוא</w:t>
      </w:r>
      <w:r>
        <w:rPr>
          <w:rFonts w:hint="cs"/>
          <w:rtl/>
        </w:rPr>
        <w:t>.</w:t>
      </w:r>
      <w:r>
        <w:rPr>
          <w:rtl/>
        </w:rPr>
        <w:t xml:space="preserve"> </w:t>
      </w:r>
      <w:bookmarkStart w:id="1610" w:name="_ETM_Q3_397940"/>
      <w:bookmarkEnd w:id="1610"/>
      <w:r>
        <w:rPr>
          <w:rtl/>
        </w:rPr>
        <w:t xml:space="preserve">הגבלות </w:t>
      </w:r>
      <w:bookmarkStart w:id="1611" w:name="_ETM_Q3_398450"/>
      <w:bookmarkStart w:id="1612" w:name="_ETM_Q3_398690"/>
      <w:bookmarkStart w:id="1613" w:name="_ETM_Q3_398870"/>
      <w:bookmarkStart w:id="1614" w:name="_ETM_Q3_399440"/>
      <w:bookmarkEnd w:id="1611"/>
      <w:bookmarkEnd w:id="1612"/>
      <w:bookmarkEnd w:id="1613"/>
      <w:bookmarkEnd w:id="1614"/>
      <w:r>
        <w:rPr>
          <w:rtl/>
        </w:rPr>
        <w:t>על</w:t>
      </w:r>
      <w:r>
        <w:rPr>
          <w:rFonts w:hint="cs"/>
          <w:rtl/>
        </w:rPr>
        <w:t>י</w:t>
      </w:r>
      <w:r>
        <w:rPr>
          <w:rtl/>
        </w:rPr>
        <w:t xml:space="preserve">יה </w:t>
      </w:r>
      <w:bookmarkStart w:id="1615" w:name="_ETM_Q3_399739"/>
      <w:bookmarkEnd w:id="1615"/>
      <w:r>
        <w:rPr>
          <w:rtl/>
        </w:rPr>
        <w:t xml:space="preserve">להר </w:t>
      </w:r>
      <w:bookmarkStart w:id="1616" w:name="_ETM_Q3_399980"/>
      <w:bookmarkEnd w:id="1616"/>
      <w:r>
        <w:rPr>
          <w:rtl/>
        </w:rPr>
        <w:t xml:space="preserve">הבית </w:t>
      </w:r>
      <w:bookmarkStart w:id="1617" w:name="_ETM_Q3_400370"/>
      <w:bookmarkEnd w:id="1617"/>
      <w:r>
        <w:rPr>
          <w:rFonts w:hint="eastAsia"/>
          <w:rtl/>
        </w:rPr>
        <w:t>–</w:t>
      </w:r>
      <w:r>
        <w:rPr>
          <w:rFonts w:hint="cs"/>
          <w:rtl/>
        </w:rPr>
        <w:t xml:space="preserve"> </w:t>
      </w:r>
      <w:r>
        <w:rPr>
          <w:rtl/>
        </w:rPr>
        <w:t xml:space="preserve">אפילו </w:t>
      </w:r>
      <w:bookmarkStart w:id="1618" w:name="_ETM_Q3_400640"/>
      <w:bookmarkEnd w:id="1618"/>
      <w:r>
        <w:rPr>
          <w:rtl/>
        </w:rPr>
        <w:t xml:space="preserve">בן </w:t>
      </w:r>
      <w:bookmarkStart w:id="1619" w:name="_ETM_Q3_400849"/>
      <w:bookmarkEnd w:id="1619"/>
      <w:r>
        <w:rPr>
          <w:rFonts w:hint="cs"/>
          <w:rtl/>
        </w:rPr>
        <w:t xml:space="preserve">גביר </w:t>
      </w:r>
      <w:bookmarkStart w:id="1620" w:name="_ETM_Q3_401030"/>
      <w:bookmarkEnd w:id="1620"/>
      <w:r>
        <w:rPr>
          <w:rtl/>
        </w:rPr>
        <w:t>אומר</w:t>
      </w:r>
      <w:r>
        <w:rPr>
          <w:rFonts w:hint="cs"/>
          <w:rtl/>
        </w:rPr>
        <w:t>:</w:t>
      </w:r>
      <w:r>
        <w:rPr>
          <w:rtl/>
        </w:rPr>
        <w:t xml:space="preserve"> </w:t>
      </w:r>
      <w:bookmarkStart w:id="1621" w:name="_ETM_Q3_401780"/>
      <w:bookmarkEnd w:id="1621"/>
      <w:r>
        <w:rPr>
          <w:rtl/>
        </w:rPr>
        <w:t xml:space="preserve">ממשלת </w:t>
      </w:r>
      <w:bookmarkStart w:id="1622" w:name="_ETM_Q3_402319"/>
      <w:bookmarkEnd w:id="1622"/>
      <w:r>
        <w:rPr>
          <w:rFonts w:hint="cs"/>
          <w:rtl/>
        </w:rPr>
        <w:t>בנט</w:t>
      </w:r>
      <w:r>
        <w:rPr>
          <w:rtl/>
        </w:rPr>
        <w:t xml:space="preserve"> </w:t>
      </w:r>
      <w:bookmarkStart w:id="1623" w:name="_ETM_Q3_402560"/>
      <w:bookmarkEnd w:id="1623"/>
      <w:r>
        <w:rPr>
          <w:rtl/>
        </w:rPr>
        <w:t xml:space="preserve">הייתה </w:t>
      </w:r>
      <w:bookmarkStart w:id="1624" w:name="_ETM_Q3_402739"/>
      <w:bookmarkEnd w:id="1624"/>
      <w:r>
        <w:rPr>
          <w:rtl/>
        </w:rPr>
        <w:t>טובה</w:t>
      </w:r>
      <w:r>
        <w:rPr>
          <w:rFonts w:hint="cs"/>
          <w:rtl/>
        </w:rPr>
        <w:t>.</w:t>
      </w:r>
      <w:r>
        <w:rPr>
          <w:rtl/>
        </w:rPr>
        <w:t xml:space="preserve"> </w:t>
      </w:r>
      <w:bookmarkStart w:id="1625" w:name="_ETM_Q3_403040"/>
      <w:bookmarkEnd w:id="1625"/>
      <w:r>
        <w:rPr>
          <w:rtl/>
        </w:rPr>
        <w:t xml:space="preserve">בטח </w:t>
      </w:r>
      <w:bookmarkStart w:id="1626" w:name="_ETM_Q3_403340"/>
      <w:bookmarkEnd w:id="1626"/>
      <w:r>
        <w:rPr>
          <w:rtl/>
        </w:rPr>
        <w:t xml:space="preserve">יותר </w:t>
      </w:r>
      <w:bookmarkStart w:id="1627" w:name="_ETM_Q3_403580"/>
      <w:bookmarkEnd w:id="1627"/>
      <w:r>
        <w:rPr>
          <w:rtl/>
        </w:rPr>
        <w:t>טובה</w:t>
      </w:r>
      <w:r>
        <w:rPr>
          <w:rFonts w:hint="cs"/>
          <w:rtl/>
        </w:rPr>
        <w:t>.</w:t>
      </w:r>
      <w:r>
        <w:rPr>
          <w:rtl/>
        </w:rPr>
        <w:t xml:space="preserve"> </w:t>
      </w:r>
      <w:bookmarkStart w:id="1628" w:name="_ETM_Q3_404209"/>
      <w:bookmarkEnd w:id="1628"/>
      <w:r>
        <w:rPr>
          <w:rtl/>
        </w:rPr>
        <w:t xml:space="preserve">אצלנו </w:t>
      </w:r>
      <w:bookmarkStart w:id="1629" w:name="_ETM_Q3_404630"/>
      <w:bookmarkEnd w:id="1629"/>
      <w:r>
        <w:rPr>
          <w:rtl/>
        </w:rPr>
        <w:t xml:space="preserve">הייתה </w:t>
      </w:r>
      <w:bookmarkStart w:id="1630" w:name="_ETM_Q3_405530"/>
      <w:bookmarkEnd w:id="1630"/>
      <w:r>
        <w:rPr>
          <w:rFonts w:hint="cs"/>
          <w:rtl/>
        </w:rPr>
        <w:t xml:space="preserve">פריחה, </w:t>
      </w:r>
      <w:bookmarkStart w:id="1631" w:name="_ETM_Q3_407227"/>
      <w:bookmarkStart w:id="1632" w:name="_ETM_Q3_407140"/>
      <w:bookmarkStart w:id="1633" w:name="_ETM_Q3_407590"/>
      <w:bookmarkEnd w:id="1631"/>
      <w:bookmarkEnd w:id="1632"/>
      <w:bookmarkEnd w:id="1633"/>
      <w:r>
        <w:rPr>
          <w:rFonts w:hint="cs"/>
          <w:rtl/>
        </w:rPr>
        <w:t>פריחה מ</w:t>
      </w:r>
      <w:r>
        <w:rPr>
          <w:rtl/>
        </w:rPr>
        <w:t xml:space="preserve">טורפת </w:t>
      </w:r>
      <w:bookmarkStart w:id="1634" w:name="_ETM_Q3_408130"/>
      <w:bookmarkEnd w:id="1634"/>
      <w:r>
        <w:rPr>
          <w:rtl/>
        </w:rPr>
        <w:t>בעל</w:t>
      </w:r>
      <w:r>
        <w:rPr>
          <w:rFonts w:hint="cs"/>
          <w:rtl/>
        </w:rPr>
        <w:t>י</w:t>
      </w:r>
      <w:r>
        <w:rPr>
          <w:rtl/>
        </w:rPr>
        <w:t xml:space="preserve">יה </w:t>
      </w:r>
      <w:bookmarkStart w:id="1635" w:name="_ETM_Q3_408460"/>
      <w:bookmarkEnd w:id="1635"/>
      <w:r>
        <w:rPr>
          <w:rtl/>
        </w:rPr>
        <w:t xml:space="preserve">להר </w:t>
      </w:r>
      <w:bookmarkStart w:id="1636" w:name="_ETM_Q3_408670"/>
      <w:bookmarkEnd w:id="1636"/>
      <w:r>
        <w:rPr>
          <w:rtl/>
        </w:rPr>
        <w:t>הבית</w:t>
      </w:r>
      <w:r>
        <w:rPr>
          <w:rFonts w:hint="cs"/>
          <w:rtl/>
        </w:rPr>
        <w:t>,</w:t>
      </w:r>
      <w:r>
        <w:rPr>
          <w:rtl/>
        </w:rPr>
        <w:t xml:space="preserve"> </w:t>
      </w:r>
      <w:bookmarkStart w:id="1637" w:name="_ETM_Q3_409060"/>
      <w:bookmarkEnd w:id="1637"/>
      <w:r>
        <w:rPr>
          <w:rtl/>
        </w:rPr>
        <w:t xml:space="preserve">אצלכם </w:t>
      </w:r>
      <w:bookmarkStart w:id="1638" w:name="_ETM_Q3_409720"/>
      <w:bookmarkEnd w:id="1638"/>
      <w:r>
        <w:rPr>
          <w:rtl/>
        </w:rPr>
        <w:t>מצמצמים</w:t>
      </w:r>
      <w:r>
        <w:rPr>
          <w:rFonts w:hint="cs"/>
          <w:rtl/>
        </w:rPr>
        <w:t>.</w:t>
      </w:r>
      <w:r>
        <w:rPr>
          <w:rtl/>
        </w:rPr>
        <w:t xml:space="preserve"> </w:t>
      </w:r>
      <w:bookmarkStart w:id="1639" w:name="_ETM_Q3_410620"/>
      <w:bookmarkEnd w:id="1639"/>
      <w:r>
        <w:rPr>
          <w:rtl/>
        </w:rPr>
        <w:t xml:space="preserve">אמרתי </w:t>
      </w:r>
      <w:bookmarkStart w:id="1640" w:name="_ETM_Q3_410980"/>
      <w:bookmarkEnd w:id="1640"/>
      <w:r>
        <w:rPr>
          <w:rFonts w:hint="cs"/>
          <w:rtl/>
        </w:rPr>
        <w:t>לשר בן גביר: בוא</w:t>
      </w:r>
      <w:r>
        <w:rPr>
          <w:rtl/>
        </w:rPr>
        <w:t xml:space="preserve"> </w:t>
      </w:r>
      <w:bookmarkStart w:id="1641" w:name="_ETM_Q3_411700"/>
      <w:bookmarkEnd w:id="1641"/>
      <w:r>
        <w:rPr>
          <w:rtl/>
        </w:rPr>
        <w:t xml:space="preserve">תוסיף </w:t>
      </w:r>
      <w:bookmarkStart w:id="1642" w:name="_ETM_Q3_412180"/>
      <w:bookmarkEnd w:id="1642"/>
      <w:r>
        <w:rPr>
          <w:rtl/>
        </w:rPr>
        <w:t>דקה</w:t>
      </w:r>
      <w:r>
        <w:rPr>
          <w:rFonts w:hint="cs"/>
          <w:rtl/>
        </w:rPr>
        <w:t>,</w:t>
      </w:r>
      <w:r>
        <w:rPr>
          <w:rtl/>
        </w:rPr>
        <w:t xml:space="preserve"> </w:t>
      </w:r>
      <w:bookmarkStart w:id="1643" w:name="_ETM_Q3_413050"/>
      <w:bookmarkEnd w:id="1643"/>
      <w:r>
        <w:rPr>
          <w:rtl/>
        </w:rPr>
        <w:t xml:space="preserve">דקה </w:t>
      </w:r>
      <w:bookmarkStart w:id="1644" w:name="_ETM_Q3_413410"/>
      <w:bookmarkEnd w:id="1644"/>
      <w:r>
        <w:rPr>
          <w:rtl/>
        </w:rPr>
        <w:t xml:space="preserve">ליהודים </w:t>
      </w:r>
      <w:bookmarkStart w:id="1645" w:name="_ETM_Q3_413950"/>
      <w:bookmarkEnd w:id="1645"/>
      <w:r>
        <w:rPr>
          <w:rtl/>
        </w:rPr>
        <w:t xml:space="preserve">בהר </w:t>
      </w:r>
      <w:bookmarkStart w:id="1646" w:name="_ETM_Q3_414190"/>
      <w:bookmarkEnd w:id="1646"/>
      <w:r>
        <w:rPr>
          <w:rtl/>
        </w:rPr>
        <w:t>הבית</w:t>
      </w:r>
      <w:r>
        <w:rPr>
          <w:rFonts w:hint="cs"/>
          <w:rtl/>
        </w:rPr>
        <w:t>, נראה</w:t>
      </w:r>
      <w:r>
        <w:rPr>
          <w:rtl/>
        </w:rPr>
        <w:t xml:space="preserve"> </w:t>
      </w:r>
      <w:bookmarkStart w:id="1647" w:name="_ETM_Q3_414940"/>
      <w:bookmarkEnd w:id="1647"/>
      <w:r>
        <w:rPr>
          <w:rtl/>
        </w:rPr>
        <w:t>אותך</w:t>
      </w:r>
      <w:r>
        <w:rPr>
          <w:rFonts w:hint="cs"/>
          <w:rtl/>
        </w:rPr>
        <w:t>.</w:t>
      </w:r>
      <w:r>
        <w:rPr>
          <w:rtl/>
        </w:rPr>
        <w:t xml:space="preserve"> </w:t>
      </w:r>
      <w:bookmarkStart w:id="1648" w:name="_ETM_Q3_415360"/>
      <w:bookmarkEnd w:id="1648"/>
      <w:r>
        <w:rPr>
          <w:rtl/>
        </w:rPr>
        <w:t xml:space="preserve">גם </w:t>
      </w:r>
      <w:bookmarkStart w:id="1649" w:name="_ETM_Q3_415540"/>
      <w:bookmarkEnd w:id="1649"/>
      <w:r>
        <w:rPr>
          <w:rtl/>
        </w:rPr>
        <w:t xml:space="preserve">את </w:t>
      </w:r>
      <w:bookmarkStart w:id="1650" w:name="_ETM_Q3_415630"/>
      <w:bookmarkEnd w:id="1650"/>
      <w:r>
        <w:rPr>
          <w:rtl/>
        </w:rPr>
        <w:t xml:space="preserve">זה </w:t>
      </w:r>
      <w:bookmarkStart w:id="1651" w:name="_ETM_Q3_415750"/>
      <w:bookmarkEnd w:id="1651"/>
      <w:r>
        <w:rPr>
          <w:rtl/>
        </w:rPr>
        <w:t xml:space="preserve">הוא </w:t>
      </w:r>
      <w:bookmarkStart w:id="1652" w:name="_ETM_Q3_415810"/>
      <w:bookmarkEnd w:id="1652"/>
      <w:r>
        <w:rPr>
          <w:rtl/>
        </w:rPr>
        <w:t xml:space="preserve">לא </w:t>
      </w:r>
      <w:bookmarkStart w:id="1653" w:name="_ETM_Q3_415870"/>
      <w:bookmarkEnd w:id="1653"/>
      <w:r>
        <w:rPr>
          <w:rtl/>
        </w:rPr>
        <w:t xml:space="preserve">יכול </w:t>
      </w:r>
      <w:bookmarkStart w:id="1654" w:name="_ETM_Q3_416080"/>
      <w:bookmarkEnd w:id="1654"/>
      <w:r>
        <w:rPr>
          <w:rtl/>
        </w:rPr>
        <w:t>לעשות</w:t>
      </w:r>
      <w:r>
        <w:rPr>
          <w:rFonts w:hint="cs"/>
          <w:rtl/>
        </w:rPr>
        <w:t>.</w:t>
      </w:r>
      <w:r>
        <w:rPr>
          <w:rtl/>
        </w:rPr>
        <w:t xml:space="preserve"> </w:t>
      </w:r>
      <w:bookmarkStart w:id="1655" w:name="_ETM_Q3_416689"/>
      <w:bookmarkEnd w:id="1655"/>
      <w:r>
        <w:rPr>
          <w:rtl/>
        </w:rPr>
        <w:t xml:space="preserve">במקביל </w:t>
      </w:r>
      <w:bookmarkStart w:id="1656" w:name="_ETM_Q3_417229"/>
      <w:bookmarkEnd w:id="1656"/>
      <w:r>
        <w:rPr>
          <w:rFonts w:hint="cs"/>
          <w:rtl/>
        </w:rPr>
        <w:t>ע</w:t>
      </w:r>
      <w:r>
        <w:rPr>
          <w:rtl/>
        </w:rPr>
        <w:t xml:space="preserve">קירות </w:t>
      </w:r>
      <w:bookmarkStart w:id="1657" w:name="_ETM_Q3_417680"/>
      <w:bookmarkEnd w:id="1657"/>
      <w:r>
        <w:rPr>
          <w:rFonts w:hint="cs"/>
          <w:rtl/>
        </w:rPr>
        <w:t>ו</w:t>
      </w:r>
      <w:r>
        <w:rPr>
          <w:rtl/>
        </w:rPr>
        <w:t>פינויים</w:t>
      </w:r>
      <w:r>
        <w:rPr>
          <w:rFonts w:hint="cs"/>
          <w:rtl/>
        </w:rPr>
        <w:t>,</w:t>
      </w:r>
      <w:r>
        <w:rPr>
          <w:rtl/>
        </w:rPr>
        <w:t xml:space="preserve"> </w:t>
      </w:r>
      <w:bookmarkStart w:id="1658" w:name="_ETM_Q3_418920"/>
      <w:bookmarkEnd w:id="1658"/>
      <w:r>
        <w:rPr>
          <w:rtl/>
        </w:rPr>
        <w:t>דחיי</w:t>
      </w:r>
      <w:r w:rsidR="00EF72F2">
        <w:rPr>
          <w:rFonts w:hint="cs"/>
          <w:rtl/>
        </w:rPr>
        <w:t>ת</w:t>
      </w:r>
      <w:r>
        <w:rPr>
          <w:rtl/>
        </w:rPr>
        <w:t xml:space="preserve"> </w:t>
      </w:r>
      <w:bookmarkStart w:id="1659" w:name="_ETM_Q3_419340"/>
      <w:bookmarkStart w:id="1660" w:name="_ETM_Q3_419940"/>
      <w:bookmarkStart w:id="1661" w:name="_ETM_Q3_420239"/>
      <w:bookmarkStart w:id="1662" w:name="_ETM_Q3_420450"/>
      <w:bookmarkEnd w:id="1659"/>
      <w:bookmarkEnd w:id="1660"/>
      <w:bookmarkEnd w:id="1661"/>
      <w:bookmarkEnd w:id="1662"/>
      <w:r>
        <w:rPr>
          <w:rtl/>
        </w:rPr>
        <w:t>הריסות</w:t>
      </w:r>
      <w:r>
        <w:rPr>
          <w:rFonts w:hint="cs"/>
          <w:rtl/>
        </w:rPr>
        <w:t>.</w:t>
      </w:r>
      <w:r>
        <w:rPr>
          <w:rtl/>
        </w:rPr>
        <w:t xml:space="preserve"> </w:t>
      </w:r>
      <w:bookmarkStart w:id="1663" w:name="_ETM_Q3_421580"/>
      <w:bookmarkEnd w:id="1663"/>
      <w:r>
        <w:rPr>
          <w:rtl/>
        </w:rPr>
        <w:t xml:space="preserve">נמאס </w:t>
      </w:r>
      <w:bookmarkStart w:id="1664" w:name="_ETM_Q3_421970"/>
      <w:bookmarkEnd w:id="1664"/>
      <w:r>
        <w:rPr>
          <w:rtl/>
        </w:rPr>
        <w:t xml:space="preserve">לי </w:t>
      </w:r>
      <w:bookmarkStart w:id="1665" w:name="_ETM_Q3_422060"/>
      <w:bookmarkEnd w:id="1665"/>
      <w:r>
        <w:rPr>
          <w:rtl/>
        </w:rPr>
        <w:t>להכיל</w:t>
      </w:r>
      <w:r>
        <w:rPr>
          <w:rFonts w:hint="cs"/>
          <w:rtl/>
        </w:rPr>
        <w:t>,</w:t>
      </w:r>
      <w:r>
        <w:rPr>
          <w:rtl/>
        </w:rPr>
        <w:t xml:space="preserve"> </w:t>
      </w:r>
      <w:bookmarkStart w:id="1666" w:name="_ETM_Q3_422420"/>
      <w:bookmarkEnd w:id="1666"/>
      <w:r>
        <w:rPr>
          <w:rFonts w:hint="cs"/>
          <w:rtl/>
        </w:rPr>
        <w:t>א</w:t>
      </w:r>
      <w:r>
        <w:rPr>
          <w:rtl/>
        </w:rPr>
        <w:t xml:space="preserve">ומר </w:t>
      </w:r>
      <w:bookmarkStart w:id="1667" w:name="_ETM_Q3_422629"/>
      <w:bookmarkEnd w:id="1667"/>
      <w:r>
        <w:rPr>
          <w:rtl/>
        </w:rPr>
        <w:t xml:space="preserve">בן </w:t>
      </w:r>
      <w:bookmarkStart w:id="1668" w:name="_ETM_Q3_422870"/>
      <w:bookmarkEnd w:id="1668"/>
      <w:r>
        <w:rPr>
          <w:rtl/>
        </w:rPr>
        <w:t>גביר</w:t>
      </w:r>
      <w:r>
        <w:rPr>
          <w:rFonts w:hint="cs"/>
          <w:rtl/>
        </w:rPr>
        <w:t>.</w:t>
      </w:r>
      <w:r>
        <w:rPr>
          <w:rtl/>
        </w:rPr>
        <w:t xml:space="preserve"> </w:t>
      </w:r>
      <w:bookmarkStart w:id="1669" w:name="_ETM_Q3_423640"/>
      <w:bookmarkEnd w:id="1669"/>
      <w:r>
        <w:rPr>
          <w:rtl/>
        </w:rPr>
        <w:t xml:space="preserve">אפילו </w:t>
      </w:r>
      <w:bookmarkStart w:id="1670" w:name="_ETM_Q3_424030"/>
      <w:bookmarkEnd w:id="1670"/>
      <w:r>
        <w:rPr>
          <w:rtl/>
        </w:rPr>
        <w:t xml:space="preserve">סמוטריץ' </w:t>
      </w:r>
      <w:bookmarkStart w:id="1671" w:name="_ETM_Q3_425310"/>
      <w:bookmarkEnd w:id="1671"/>
      <w:r>
        <w:rPr>
          <w:rtl/>
        </w:rPr>
        <w:t xml:space="preserve">מבקש </w:t>
      </w:r>
      <w:bookmarkStart w:id="1672" w:name="_ETM_Q3_426000"/>
      <w:bookmarkEnd w:id="1672"/>
      <w:r>
        <w:rPr>
          <w:rtl/>
        </w:rPr>
        <w:t xml:space="preserve">מראשי </w:t>
      </w:r>
      <w:bookmarkStart w:id="1673" w:name="_ETM_Q3_426390"/>
      <w:bookmarkEnd w:id="1673"/>
      <w:r>
        <w:rPr>
          <w:rtl/>
        </w:rPr>
        <w:t xml:space="preserve">המתיישבים </w:t>
      </w:r>
      <w:bookmarkStart w:id="1674" w:name="_ETM_Q3_427500"/>
      <w:bookmarkEnd w:id="1674"/>
      <w:r>
        <w:rPr>
          <w:rtl/>
        </w:rPr>
        <w:t xml:space="preserve">לעצור </w:t>
      </w:r>
      <w:bookmarkStart w:id="1675" w:name="_ETM_Q3_428129"/>
      <w:bookmarkEnd w:id="1675"/>
      <w:r>
        <w:rPr>
          <w:rtl/>
        </w:rPr>
        <w:t xml:space="preserve">את </w:t>
      </w:r>
      <w:bookmarkStart w:id="1676" w:name="_ETM_Q3_428250"/>
      <w:bookmarkEnd w:id="1676"/>
      <w:r>
        <w:rPr>
          <w:rtl/>
        </w:rPr>
        <w:t xml:space="preserve">הקמת </w:t>
      </w:r>
      <w:bookmarkStart w:id="1677" w:name="_ETM_Q3_428640"/>
      <w:bookmarkEnd w:id="1677"/>
      <w:r>
        <w:rPr>
          <w:rtl/>
        </w:rPr>
        <w:t>המאחזים</w:t>
      </w:r>
      <w:r>
        <w:rPr>
          <w:rFonts w:hint="cs"/>
          <w:rtl/>
        </w:rPr>
        <w:t>.</w:t>
      </w:r>
      <w:r>
        <w:rPr>
          <w:rtl/>
        </w:rPr>
        <w:t xml:space="preserve"> </w:t>
      </w:r>
      <w:bookmarkStart w:id="1678" w:name="_ETM_Q3_429549"/>
      <w:bookmarkEnd w:id="1678"/>
      <w:r>
        <w:rPr>
          <w:rtl/>
        </w:rPr>
        <w:t xml:space="preserve">לעצור </w:t>
      </w:r>
      <w:bookmarkStart w:id="1679" w:name="_ETM_Q3_430030"/>
      <w:bookmarkEnd w:id="1679"/>
      <w:r>
        <w:rPr>
          <w:rtl/>
        </w:rPr>
        <w:t xml:space="preserve">את </w:t>
      </w:r>
      <w:bookmarkStart w:id="1680" w:name="_ETM_Q3_430150"/>
      <w:bookmarkEnd w:id="1680"/>
      <w:r>
        <w:rPr>
          <w:rtl/>
        </w:rPr>
        <w:t xml:space="preserve">הקמת </w:t>
      </w:r>
      <w:bookmarkStart w:id="1681" w:name="_ETM_Q3_430450"/>
      <w:bookmarkEnd w:id="1681"/>
      <w:r>
        <w:rPr>
          <w:rtl/>
        </w:rPr>
        <w:t>המאחזים</w:t>
      </w:r>
      <w:r>
        <w:rPr>
          <w:rFonts w:hint="cs"/>
          <w:rtl/>
        </w:rPr>
        <w:t>,</w:t>
      </w:r>
      <w:r>
        <w:rPr>
          <w:rtl/>
        </w:rPr>
        <w:t xml:space="preserve"> </w:t>
      </w:r>
      <w:bookmarkStart w:id="1682" w:name="_ETM_Q3_431019"/>
      <w:bookmarkEnd w:id="1682"/>
      <w:r>
        <w:rPr>
          <w:rtl/>
        </w:rPr>
        <w:t>סמוטריץ</w:t>
      </w:r>
      <w:r w:rsidR="00EF72F2">
        <w:rPr>
          <w:rFonts w:hint="cs"/>
          <w:rtl/>
        </w:rPr>
        <w:t>'</w:t>
      </w:r>
      <w:r>
        <w:rPr>
          <w:rtl/>
        </w:rPr>
        <w:t xml:space="preserve"> </w:t>
      </w:r>
      <w:bookmarkStart w:id="1683" w:name="_ETM_Q3_431440"/>
      <w:bookmarkEnd w:id="1683"/>
      <w:r>
        <w:rPr>
          <w:rtl/>
        </w:rPr>
        <w:t xml:space="preserve">ביקש </w:t>
      </w:r>
      <w:bookmarkStart w:id="1684" w:name="_ETM_Q3_431739"/>
      <w:bookmarkEnd w:id="1684"/>
      <w:r>
        <w:rPr>
          <w:rtl/>
        </w:rPr>
        <w:t xml:space="preserve">מראשי </w:t>
      </w:r>
      <w:bookmarkStart w:id="1685" w:name="_ETM_Q3_432099"/>
      <w:bookmarkEnd w:id="1685"/>
      <w:r>
        <w:rPr>
          <w:rtl/>
        </w:rPr>
        <w:t>המתיישבים</w:t>
      </w:r>
      <w:r>
        <w:rPr>
          <w:rFonts w:hint="cs"/>
          <w:rtl/>
        </w:rPr>
        <w:t>.</w:t>
      </w:r>
      <w:r>
        <w:rPr>
          <w:rtl/>
        </w:rPr>
        <w:t xml:space="preserve"> </w:t>
      </w:r>
      <w:bookmarkStart w:id="1686" w:name="_ETM_Q3_433669"/>
      <w:bookmarkEnd w:id="1686"/>
    </w:p>
    <w:p w:rsidR="00EC08E9" w:rsidRDefault="00EC08E9" w:rsidP="008F6B37">
      <w:pPr>
        <w:rPr>
          <w:rtl/>
        </w:rPr>
      </w:pPr>
    </w:p>
    <w:p w:rsidR="00EC08E9" w:rsidRDefault="00EC08E9" w:rsidP="00EF72F2">
      <w:pPr>
        <w:rPr>
          <w:rtl/>
        </w:rPr>
      </w:pPr>
      <w:r>
        <w:rPr>
          <w:rtl/>
        </w:rPr>
        <w:t xml:space="preserve">והשיא </w:t>
      </w:r>
      <w:bookmarkStart w:id="1687" w:name="_ETM_Q3_434419"/>
      <w:bookmarkEnd w:id="1687"/>
      <w:r>
        <w:rPr>
          <w:rtl/>
        </w:rPr>
        <w:t xml:space="preserve">היה </w:t>
      </w:r>
      <w:bookmarkStart w:id="1688" w:name="_ETM_Q3_434659"/>
      <w:bookmarkEnd w:id="1688"/>
      <w:r>
        <w:rPr>
          <w:rFonts w:hint="cs"/>
          <w:rtl/>
        </w:rPr>
        <w:t>ב</w:t>
      </w:r>
      <w:r>
        <w:rPr>
          <w:rtl/>
        </w:rPr>
        <w:t xml:space="preserve">שבוע </w:t>
      </w:r>
      <w:bookmarkStart w:id="1689" w:name="_ETM_Q3_435019"/>
      <w:bookmarkEnd w:id="1689"/>
      <w:r>
        <w:rPr>
          <w:rtl/>
        </w:rPr>
        <w:t>שעבר</w:t>
      </w:r>
      <w:r>
        <w:rPr>
          <w:rFonts w:hint="cs"/>
          <w:rtl/>
        </w:rPr>
        <w:t>.</w:t>
      </w:r>
      <w:r>
        <w:rPr>
          <w:rtl/>
        </w:rPr>
        <w:t xml:space="preserve"> </w:t>
      </w:r>
      <w:bookmarkStart w:id="1690" w:name="_ETM_Q3_436310"/>
      <w:bookmarkEnd w:id="1690"/>
      <w:r>
        <w:rPr>
          <w:rtl/>
        </w:rPr>
        <w:t xml:space="preserve">הבאנו </w:t>
      </w:r>
      <w:bookmarkStart w:id="1691" w:name="_ETM_Q3_436700"/>
      <w:bookmarkEnd w:id="1691"/>
      <w:r>
        <w:rPr>
          <w:rtl/>
        </w:rPr>
        <w:t>לפה</w:t>
      </w:r>
      <w:r>
        <w:rPr>
          <w:rFonts w:hint="cs"/>
          <w:rtl/>
        </w:rPr>
        <w:t>,</w:t>
      </w:r>
      <w:r>
        <w:rPr>
          <w:rtl/>
        </w:rPr>
        <w:t xml:space="preserve"> </w:t>
      </w:r>
      <w:bookmarkStart w:id="1692" w:name="_ETM_Q3_437510"/>
      <w:bookmarkEnd w:id="1692"/>
      <w:r>
        <w:rPr>
          <w:rtl/>
        </w:rPr>
        <w:t>האופוזיציה</w:t>
      </w:r>
      <w:r>
        <w:rPr>
          <w:rFonts w:hint="cs"/>
          <w:rtl/>
        </w:rPr>
        <w:t>,</w:t>
      </w:r>
      <w:r>
        <w:rPr>
          <w:rtl/>
        </w:rPr>
        <w:t xml:space="preserve"> </w:t>
      </w:r>
      <w:bookmarkStart w:id="1693" w:name="_ETM_Q3_438260"/>
      <w:bookmarkEnd w:id="1693"/>
      <w:r>
        <w:rPr>
          <w:rtl/>
        </w:rPr>
        <w:t xml:space="preserve">חוק </w:t>
      </w:r>
      <w:bookmarkStart w:id="1694" w:name="_ETM_Q3_438710"/>
      <w:bookmarkEnd w:id="1694"/>
      <w:r>
        <w:rPr>
          <w:rtl/>
        </w:rPr>
        <w:t xml:space="preserve">לריבונות </w:t>
      </w:r>
      <w:bookmarkStart w:id="1695" w:name="_ETM_Q3_439279"/>
      <w:bookmarkEnd w:id="1695"/>
      <w:r>
        <w:rPr>
          <w:rtl/>
        </w:rPr>
        <w:t xml:space="preserve">על </w:t>
      </w:r>
      <w:bookmarkStart w:id="1696" w:name="_ETM_Q3_439370"/>
      <w:bookmarkEnd w:id="1696"/>
      <w:r>
        <w:rPr>
          <w:rtl/>
        </w:rPr>
        <w:t xml:space="preserve">בקעת </w:t>
      </w:r>
      <w:bookmarkStart w:id="1697" w:name="_ETM_Q3_439730"/>
      <w:bookmarkEnd w:id="1697"/>
      <w:r>
        <w:rPr>
          <w:rtl/>
        </w:rPr>
        <w:t>הירדן</w:t>
      </w:r>
      <w:r>
        <w:rPr>
          <w:rFonts w:hint="cs"/>
          <w:rtl/>
        </w:rPr>
        <w:t xml:space="preserve"> </w:t>
      </w:r>
      <w:r>
        <w:rPr>
          <w:rFonts w:hint="eastAsia"/>
          <w:rtl/>
        </w:rPr>
        <w:t>–</w:t>
      </w:r>
      <w:r>
        <w:rPr>
          <w:rtl/>
        </w:rPr>
        <w:t xml:space="preserve"> </w:t>
      </w:r>
      <w:bookmarkStart w:id="1698" w:name="_ETM_Q3_440630"/>
      <w:bookmarkEnd w:id="1698"/>
      <w:r>
        <w:rPr>
          <w:rtl/>
        </w:rPr>
        <w:t xml:space="preserve">גיוס </w:t>
      </w:r>
      <w:bookmarkStart w:id="1699" w:name="_ETM_Q3_441170"/>
      <w:bookmarkEnd w:id="1699"/>
      <w:r>
        <w:rPr>
          <w:rtl/>
        </w:rPr>
        <w:t xml:space="preserve">בקואליציה </w:t>
      </w:r>
      <w:bookmarkStart w:id="1700" w:name="_ETM_Q3_442130"/>
      <w:bookmarkEnd w:id="1700"/>
      <w:r>
        <w:rPr>
          <w:rtl/>
        </w:rPr>
        <w:t xml:space="preserve">כדי </w:t>
      </w:r>
      <w:bookmarkStart w:id="1701" w:name="_ETM_Q3_442400"/>
      <w:bookmarkEnd w:id="1701"/>
      <w:r>
        <w:rPr>
          <w:rtl/>
        </w:rPr>
        <w:t xml:space="preserve">להילחם </w:t>
      </w:r>
      <w:bookmarkStart w:id="1702" w:name="_ETM_Q3_442850"/>
      <w:bookmarkEnd w:id="1702"/>
      <w:r>
        <w:rPr>
          <w:rtl/>
        </w:rPr>
        <w:t xml:space="preserve">בחוק </w:t>
      </w:r>
      <w:bookmarkStart w:id="1703" w:name="_ETM_Q3_443180"/>
      <w:bookmarkEnd w:id="1703"/>
      <w:r>
        <w:rPr>
          <w:rtl/>
        </w:rPr>
        <w:t>הזה</w:t>
      </w:r>
      <w:r>
        <w:rPr>
          <w:rFonts w:hint="cs"/>
          <w:rtl/>
        </w:rPr>
        <w:t>.</w:t>
      </w:r>
      <w:r>
        <w:rPr>
          <w:rtl/>
        </w:rPr>
        <w:t xml:space="preserve"> </w:t>
      </w:r>
      <w:bookmarkStart w:id="1704" w:name="_ETM_Q3_443450"/>
      <w:bookmarkStart w:id="1705" w:name="_ETM_Q3_443960"/>
      <w:bookmarkStart w:id="1706" w:name="_ETM_Q3_444560"/>
      <w:bookmarkStart w:id="1707" w:name="_ETM_Q3_444770"/>
      <w:bookmarkStart w:id="1708" w:name="_ETM_Q3_445100"/>
      <w:bookmarkStart w:id="1709" w:name="_ETM_Q3_445400"/>
      <w:bookmarkStart w:id="1710" w:name="_ETM_Q3_446400"/>
      <w:bookmarkEnd w:id="1704"/>
      <w:bookmarkEnd w:id="1705"/>
      <w:bookmarkEnd w:id="1706"/>
      <w:bookmarkEnd w:id="1707"/>
      <w:bookmarkEnd w:id="1708"/>
      <w:bookmarkEnd w:id="1709"/>
      <w:bookmarkEnd w:id="1710"/>
      <w:r>
        <w:rPr>
          <w:rtl/>
        </w:rPr>
        <w:t xml:space="preserve">פעם </w:t>
      </w:r>
      <w:bookmarkStart w:id="1711" w:name="_ETM_Q3_447029"/>
      <w:bookmarkEnd w:id="1711"/>
      <w:r>
        <w:rPr>
          <w:rFonts w:hint="cs"/>
          <w:rtl/>
        </w:rPr>
        <w:t>עוד הייתה</w:t>
      </w:r>
      <w:r>
        <w:rPr>
          <w:rtl/>
        </w:rPr>
        <w:t xml:space="preserve"> </w:t>
      </w:r>
      <w:bookmarkStart w:id="1712" w:name="_ETM_Q3_447210"/>
      <w:bookmarkEnd w:id="1712"/>
      <w:r>
        <w:rPr>
          <w:rtl/>
        </w:rPr>
        <w:t xml:space="preserve">קצת </w:t>
      </w:r>
      <w:bookmarkStart w:id="1713" w:name="_ETM_Q3_447420"/>
      <w:bookmarkEnd w:id="1713"/>
      <w:r>
        <w:rPr>
          <w:rtl/>
        </w:rPr>
        <w:t>בושה</w:t>
      </w:r>
      <w:r>
        <w:rPr>
          <w:rFonts w:hint="cs"/>
          <w:rtl/>
        </w:rPr>
        <w:t>,</w:t>
      </w:r>
      <w:r>
        <w:rPr>
          <w:rtl/>
        </w:rPr>
        <w:t xml:space="preserve"> </w:t>
      </w:r>
      <w:bookmarkStart w:id="1714" w:name="_ETM_Q3_447900"/>
      <w:bookmarkEnd w:id="1714"/>
      <w:r>
        <w:rPr>
          <w:rtl/>
        </w:rPr>
        <w:t xml:space="preserve">אנשים </w:t>
      </w:r>
      <w:bookmarkStart w:id="1715" w:name="_ETM_Q3_448230"/>
      <w:bookmarkEnd w:id="1715"/>
      <w:r>
        <w:rPr>
          <w:rtl/>
        </w:rPr>
        <w:t xml:space="preserve">היו </w:t>
      </w:r>
      <w:bookmarkStart w:id="1716" w:name="_ETM_Q3_448380"/>
      <w:bookmarkEnd w:id="1716"/>
      <w:r>
        <w:rPr>
          <w:rtl/>
        </w:rPr>
        <w:t>נעלמים</w:t>
      </w:r>
      <w:r>
        <w:rPr>
          <w:rFonts w:hint="cs"/>
          <w:rtl/>
        </w:rPr>
        <w:t>,</w:t>
      </w:r>
      <w:r>
        <w:rPr>
          <w:rtl/>
        </w:rPr>
        <w:t xml:space="preserve"> </w:t>
      </w:r>
      <w:bookmarkStart w:id="1717" w:name="_ETM_Q3_449250"/>
      <w:bookmarkEnd w:id="1717"/>
      <w:r>
        <w:rPr>
          <w:rtl/>
        </w:rPr>
        <w:t xml:space="preserve">משתדלים </w:t>
      </w:r>
      <w:bookmarkStart w:id="1718" w:name="_ETM_Q3_449700"/>
      <w:bookmarkEnd w:id="1718"/>
      <w:r>
        <w:rPr>
          <w:rtl/>
        </w:rPr>
        <w:t xml:space="preserve">למצוא </w:t>
      </w:r>
      <w:bookmarkStart w:id="1719" w:name="_ETM_Q3_449940"/>
      <w:bookmarkEnd w:id="1719"/>
      <w:r>
        <w:rPr>
          <w:rtl/>
        </w:rPr>
        <w:t xml:space="preserve">דרך </w:t>
      </w:r>
      <w:bookmarkStart w:id="1720" w:name="_ETM_Q3_450120"/>
      <w:bookmarkEnd w:id="1720"/>
      <w:r>
        <w:rPr>
          <w:rtl/>
        </w:rPr>
        <w:t xml:space="preserve">לא </w:t>
      </w:r>
      <w:bookmarkStart w:id="1721" w:name="_ETM_Q3_450240"/>
      <w:bookmarkEnd w:id="1721"/>
      <w:r>
        <w:rPr>
          <w:rtl/>
        </w:rPr>
        <w:t>להצביע</w:t>
      </w:r>
      <w:r>
        <w:rPr>
          <w:rFonts w:hint="cs"/>
          <w:rtl/>
        </w:rPr>
        <w:t>.</w:t>
      </w:r>
      <w:r>
        <w:rPr>
          <w:rtl/>
        </w:rPr>
        <w:t xml:space="preserve"> </w:t>
      </w:r>
      <w:bookmarkStart w:id="1722" w:name="_ETM_Q3_451310"/>
      <w:bookmarkEnd w:id="1722"/>
      <w:r>
        <w:rPr>
          <w:rtl/>
        </w:rPr>
        <w:t xml:space="preserve">מי </w:t>
      </w:r>
      <w:bookmarkStart w:id="1723" w:name="_ETM_Q3_451550"/>
      <w:bookmarkEnd w:id="1723"/>
      <w:r>
        <w:rPr>
          <w:rtl/>
        </w:rPr>
        <w:t>נש</w:t>
      </w:r>
      <w:r>
        <w:rPr>
          <w:rFonts w:hint="cs"/>
          <w:rtl/>
        </w:rPr>
        <w:t>לחה</w:t>
      </w:r>
      <w:r>
        <w:rPr>
          <w:rtl/>
        </w:rPr>
        <w:t xml:space="preserve"> </w:t>
      </w:r>
      <w:bookmarkStart w:id="1724" w:name="_ETM_Q3_452029"/>
      <w:bookmarkEnd w:id="1724"/>
      <w:r>
        <w:rPr>
          <w:rFonts w:hint="cs"/>
          <w:rtl/>
        </w:rPr>
        <w:t>ל</w:t>
      </w:r>
      <w:r>
        <w:rPr>
          <w:rtl/>
        </w:rPr>
        <w:t xml:space="preserve">פה </w:t>
      </w:r>
      <w:bookmarkStart w:id="1725" w:name="_ETM_Q3_452180"/>
      <w:bookmarkEnd w:id="1725"/>
      <w:r>
        <w:rPr>
          <w:rtl/>
        </w:rPr>
        <w:t xml:space="preserve">להסביר </w:t>
      </w:r>
      <w:bookmarkStart w:id="1726" w:name="_ETM_Q3_452690"/>
      <w:bookmarkEnd w:id="1726"/>
      <w:r>
        <w:rPr>
          <w:rtl/>
        </w:rPr>
        <w:t xml:space="preserve">למה </w:t>
      </w:r>
      <w:bookmarkStart w:id="1727" w:name="_ETM_Q3_452960"/>
      <w:bookmarkEnd w:id="1727"/>
      <w:r>
        <w:rPr>
          <w:rtl/>
        </w:rPr>
        <w:t>מתנגדים</w:t>
      </w:r>
      <w:r>
        <w:rPr>
          <w:rFonts w:hint="cs"/>
          <w:rtl/>
        </w:rPr>
        <w:t>?</w:t>
      </w:r>
      <w:r>
        <w:rPr>
          <w:rtl/>
        </w:rPr>
        <w:t xml:space="preserve"> </w:t>
      </w:r>
      <w:bookmarkStart w:id="1728" w:name="_ETM_Q3_454630"/>
      <w:bookmarkEnd w:id="1728"/>
      <w:r>
        <w:rPr>
          <w:rtl/>
        </w:rPr>
        <w:t xml:space="preserve">השרה </w:t>
      </w:r>
      <w:bookmarkStart w:id="1729" w:name="_ETM_Q3_455500"/>
      <w:bookmarkEnd w:id="1729"/>
      <w:r>
        <w:rPr>
          <w:rtl/>
        </w:rPr>
        <w:t xml:space="preserve">אורית </w:t>
      </w:r>
      <w:bookmarkStart w:id="1730" w:name="_ETM_Q3_455830"/>
      <w:bookmarkEnd w:id="1730"/>
      <w:r>
        <w:rPr>
          <w:rtl/>
        </w:rPr>
        <w:t>גל</w:t>
      </w:r>
      <w:r>
        <w:rPr>
          <w:rFonts w:hint="cs"/>
          <w:rtl/>
        </w:rPr>
        <w:t>א</w:t>
      </w:r>
      <w:r>
        <w:rPr>
          <w:rtl/>
        </w:rPr>
        <w:t>ון</w:t>
      </w:r>
      <w:r>
        <w:rPr>
          <w:rFonts w:hint="cs"/>
          <w:rtl/>
        </w:rPr>
        <w:t>. זהבה</w:t>
      </w:r>
      <w:r>
        <w:rPr>
          <w:rtl/>
        </w:rPr>
        <w:t xml:space="preserve"> </w:t>
      </w:r>
      <w:bookmarkStart w:id="1731" w:name="_ETM_Q3_457460"/>
      <w:bookmarkEnd w:id="1731"/>
      <w:r>
        <w:rPr>
          <w:rtl/>
        </w:rPr>
        <w:t xml:space="preserve">סטרוק </w:t>
      </w:r>
      <w:bookmarkStart w:id="1732" w:name="_ETM_Q3_458060"/>
      <w:bookmarkEnd w:id="1732"/>
      <w:r>
        <w:rPr>
          <w:rtl/>
        </w:rPr>
        <w:t xml:space="preserve">עמדה </w:t>
      </w:r>
      <w:bookmarkStart w:id="1733" w:name="_ETM_Q3_458360"/>
      <w:bookmarkEnd w:id="1733"/>
      <w:r>
        <w:rPr>
          <w:rtl/>
        </w:rPr>
        <w:t xml:space="preserve">פה </w:t>
      </w:r>
      <w:bookmarkStart w:id="1734" w:name="_ETM_Q3_458539"/>
      <w:bookmarkEnd w:id="1734"/>
      <w:r>
        <w:rPr>
          <w:rtl/>
        </w:rPr>
        <w:t xml:space="preserve">על </w:t>
      </w:r>
      <w:bookmarkStart w:id="1735" w:name="_ETM_Q3_458660"/>
      <w:bookmarkEnd w:id="1735"/>
      <w:r>
        <w:rPr>
          <w:rtl/>
        </w:rPr>
        <w:t xml:space="preserve">הבמה </w:t>
      </w:r>
      <w:bookmarkStart w:id="1736" w:name="_ETM_Q3_460120"/>
      <w:bookmarkEnd w:id="1736"/>
      <w:r>
        <w:rPr>
          <w:rtl/>
        </w:rPr>
        <w:t xml:space="preserve">והסבירה </w:t>
      </w:r>
      <w:bookmarkStart w:id="1737" w:name="_ETM_Q3_461080"/>
      <w:bookmarkEnd w:id="1737"/>
      <w:r>
        <w:rPr>
          <w:rtl/>
        </w:rPr>
        <w:t xml:space="preserve">למה </w:t>
      </w:r>
      <w:bookmarkStart w:id="1738" w:name="_ETM_Q3_461410"/>
      <w:bookmarkEnd w:id="1738"/>
      <w:r>
        <w:rPr>
          <w:rtl/>
        </w:rPr>
        <w:t xml:space="preserve">לא </w:t>
      </w:r>
      <w:bookmarkStart w:id="1739" w:name="_ETM_Q3_461529"/>
      <w:bookmarkEnd w:id="1739"/>
      <w:r>
        <w:rPr>
          <w:rFonts w:hint="cs"/>
          <w:rtl/>
        </w:rPr>
        <w:t>בשלו</w:t>
      </w:r>
      <w:r>
        <w:rPr>
          <w:rtl/>
        </w:rPr>
        <w:t xml:space="preserve"> </w:t>
      </w:r>
      <w:bookmarkStart w:id="1740" w:name="_ETM_Q3_461920"/>
      <w:bookmarkEnd w:id="1740"/>
      <w:r>
        <w:rPr>
          <w:rtl/>
        </w:rPr>
        <w:t xml:space="preserve">התנאים </w:t>
      </w:r>
      <w:bookmarkStart w:id="1741" w:name="_ETM_Q3_462160"/>
      <w:bookmarkEnd w:id="1741"/>
      <w:r>
        <w:rPr>
          <w:rtl/>
        </w:rPr>
        <w:t>המדיניים</w:t>
      </w:r>
      <w:r>
        <w:rPr>
          <w:rFonts w:hint="cs"/>
          <w:rtl/>
        </w:rPr>
        <w:t>.</w:t>
      </w:r>
      <w:r>
        <w:rPr>
          <w:rtl/>
        </w:rPr>
        <w:t xml:space="preserve"> </w:t>
      </w:r>
      <w:bookmarkStart w:id="1742" w:name="_ETM_Q3_462700"/>
      <w:bookmarkEnd w:id="1742"/>
      <w:r>
        <w:rPr>
          <w:rtl/>
        </w:rPr>
        <w:t xml:space="preserve">פעם </w:t>
      </w:r>
      <w:bookmarkStart w:id="1743" w:name="_ETM_Q3_463000"/>
      <w:bookmarkEnd w:id="1743"/>
      <w:r>
        <w:rPr>
          <w:rtl/>
        </w:rPr>
        <w:t xml:space="preserve">עוד </w:t>
      </w:r>
      <w:bookmarkStart w:id="1744" w:name="_ETM_Q3_463120"/>
      <w:bookmarkEnd w:id="1744"/>
      <w:r>
        <w:rPr>
          <w:rtl/>
        </w:rPr>
        <w:t xml:space="preserve">הייתה </w:t>
      </w:r>
      <w:bookmarkStart w:id="1745" w:name="_ETM_Q3_463360"/>
      <w:bookmarkEnd w:id="1745"/>
      <w:r>
        <w:rPr>
          <w:rtl/>
        </w:rPr>
        <w:t>בושה</w:t>
      </w:r>
      <w:r>
        <w:rPr>
          <w:rFonts w:hint="cs"/>
          <w:rtl/>
        </w:rPr>
        <w:t>,</w:t>
      </w:r>
      <w:r>
        <w:rPr>
          <w:rtl/>
        </w:rPr>
        <w:t xml:space="preserve"> </w:t>
      </w:r>
      <w:bookmarkStart w:id="1746" w:name="_ETM_Q3_464650"/>
      <w:bookmarkEnd w:id="1746"/>
      <w:r>
        <w:rPr>
          <w:rtl/>
        </w:rPr>
        <w:t xml:space="preserve">היו </w:t>
      </w:r>
      <w:bookmarkStart w:id="1747" w:name="_ETM_Q3_465460"/>
      <w:bookmarkEnd w:id="1747"/>
      <w:r>
        <w:rPr>
          <w:rtl/>
        </w:rPr>
        <w:t>מתחמקים</w:t>
      </w:r>
      <w:r>
        <w:rPr>
          <w:rFonts w:hint="cs"/>
          <w:rtl/>
        </w:rPr>
        <w:t>.</w:t>
      </w:r>
      <w:r>
        <w:rPr>
          <w:rtl/>
        </w:rPr>
        <w:t xml:space="preserve"> </w:t>
      </w:r>
      <w:bookmarkStart w:id="1748" w:name="_ETM_Q3_466270"/>
      <w:bookmarkEnd w:id="1748"/>
      <w:r>
        <w:rPr>
          <w:rtl/>
        </w:rPr>
        <w:t>אגב</w:t>
      </w:r>
      <w:r>
        <w:rPr>
          <w:rFonts w:hint="cs"/>
          <w:rtl/>
        </w:rPr>
        <w:t>,</w:t>
      </w:r>
      <w:r>
        <w:rPr>
          <w:rtl/>
        </w:rPr>
        <w:t xml:space="preserve"> </w:t>
      </w:r>
      <w:bookmarkStart w:id="1749" w:name="_ETM_Q3_466660"/>
      <w:bookmarkEnd w:id="1749"/>
      <w:r>
        <w:rPr>
          <w:rtl/>
        </w:rPr>
        <w:t xml:space="preserve">כדאי </w:t>
      </w:r>
      <w:bookmarkStart w:id="1750" w:name="_ETM_Q3_467800"/>
      <w:bookmarkEnd w:id="1750"/>
      <w:r>
        <w:rPr>
          <w:rFonts w:hint="cs"/>
          <w:rtl/>
        </w:rPr>
        <w:t>ל</w:t>
      </w:r>
      <w:r>
        <w:rPr>
          <w:rtl/>
        </w:rPr>
        <w:t xml:space="preserve">אורית </w:t>
      </w:r>
      <w:bookmarkStart w:id="1751" w:name="_ETM_Q3_468010"/>
      <w:bookmarkEnd w:id="1751"/>
      <w:r>
        <w:rPr>
          <w:rtl/>
        </w:rPr>
        <w:t xml:space="preserve">סטרוק </w:t>
      </w:r>
      <w:bookmarkStart w:id="1752" w:name="_ETM_Q3_468310"/>
      <w:bookmarkEnd w:id="1752"/>
      <w:r>
        <w:rPr>
          <w:rtl/>
        </w:rPr>
        <w:t xml:space="preserve">לדעת </w:t>
      </w:r>
      <w:bookmarkStart w:id="1753" w:name="_ETM_Q3_469029"/>
      <w:bookmarkEnd w:id="1753"/>
      <w:r>
        <w:rPr>
          <w:rtl/>
        </w:rPr>
        <w:t xml:space="preserve">שהיו </w:t>
      </w:r>
      <w:bookmarkStart w:id="1754" w:name="_ETM_Q3_469480"/>
      <w:bookmarkEnd w:id="1754"/>
      <w:r>
        <w:rPr>
          <w:rtl/>
        </w:rPr>
        <w:t xml:space="preserve">פה </w:t>
      </w:r>
      <w:bookmarkStart w:id="1755" w:name="_ETM_Q3_469990"/>
      <w:bookmarkEnd w:id="1755"/>
      <w:r>
        <w:rPr>
          <w:rtl/>
        </w:rPr>
        <w:t xml:space="preserve">חברי </w:t>
      </w:r>
      <w:bookmarkStart w:id="1756" w:name="_ETM_Q3_470320"/>
      <w:bookmarkEnd w:id="1756"/>
      <w:r>
        <w:rPr>
          <w:rtl/>
        </w:rPr>
        <w:t xml:space="preserve">כנסת </w:t>
      </w:r>
      <w:bookmarkStart w:id="1757" w:name="_ETM_Q3_470710"/>
      <w:bookmarkEnd w:id="1757"/>
      <w:r>
        <w:rPr>
          <w:rtl/>
        </w:rPr>
        <w:t xml:space="preserve">בקואליציה </w:t>
      </w:r>
      <w:bookmarkStart w:id="1758" w:name="_ETM_Q3_471310"/>
      <w:bookmarkEnd w:id="1758"/>
      <w:r>
        <w:rPr>
          <w:rtl/>
        </w:rPr>
        <w:t>של</w:t>
      </w:r>
      <w:r>
        <w:rPr>
          <w:rFonts w:hint="cs"/>
          <w:rtl/>
        </w:rPr>
        <w:t>ה,</w:t>
      </w:r>
      <w:r>
        <w:rPr>
          <w:rtl/>
        </w:rPr>
        <w:t xml:space="preserve"> </w:t>
      </w:r>
      <w:bookmarkStart w:id="1759" w:name="_ETM_Q3_472420"/>
      <w:bookmarkEnd w:id="1759"/>
      <w:r>
        <w:rPr>
          <w:rtl/>
        </w:rPr>
        <w:t xml:space="preserve">אלה </w:t>
      </w:r>
      <w:bookmarkStart w:id="1760" w:name="_ETM_Q3_472630"/>
      <w:bookmarkEnd w:id="1760"/>
      <w:r>
        <w:rPr>
          <w:rtl/>
        </w:rPr>
        <w:t xml:space="preserve">שאכפת </w:t>
      </w:r>
      <w:bookmarkStart w:id="1761" w:name="_ETM_Q3_473170"/>
      <w:bookmarkEnd w:id="1761"/>
      <w:r>
        <w:rPr>
          <w:rtl/>
        </w:rPr>
        <w:t>להם</w:t>
      </w:r>
      <w:r>
        <w:rPr>
          <w:rFonts w:hint="cs"/>
          <w:rtl/>
        </w:rPr>
        <w:t>,</w:t>
      </w:r>
      <w:r>
        <w:rPr>
          <w:rtl/>
        </w:rPr>
        <w:t xml:space="preserve"> </w:t>
      </w:r>
      <w:bookmarkStart w:id="1762" w:name="_ETM_Q3_473710"/>
      <w:bookmarkEnd w:id="1762"/>
      <w:r>
        <w:rPr>
          <w:rtl/>
        </w:rPr>
        <w:t xml:space="preserve">ששברו </w:t>
      </w:r>
      <w:bookmarkStart w:id="1763" w:name="_ETM_Q3_474400"/>
      <w:bookmarkEnd w:id="1763"/>
      <w:r>
        <w:rPr>
          <w:rtl/>
        </w:rPr>
        <w:t xml:space="preserve">משמעת </w:t>
      </w:r>
      <w:bookmarkStart w:id="1764" w:name="_ETM_Q3_474850"/>
      <w:bookmarkEnd w:id="1764"/>
      <w:r>
        <w:rPr>
          <w:rtl/>
        </w:rPr>
        <w:t xml:space="preserve">קואליציונית </w:t>
      </w:r>
      <w:bookmarkStart w:id="1765" w:name="_ETM_Q3_475960"/>
      <w:bookmarkEnd w:id="1765"/>
      <w:r>
        <w:rPr>
          <w:rtl/>
        </w:rPr>
        <w:t xml:space="preserve">והצביעו </w:t>
      </w:r>
      <w:bookmarkStart w:id="1766" w:name="_ETM_Q3_477010"/>
      <w:bookmarkEnd w:id="1766"/>
      <w:r>
        <w:rPr>
          <w:rtl/>
        </w:rPr>
        <w:t xml:space="preserve">בעד </w:t>
      </w:r>
      <w:bookmarkStart w:id="1767" w:name="_ETM_Q3_477430"/>
      <w:bookmarkEnd w:id="1767"/>
      <w:r>
        <w:rPr>
          <w:rtl/>
        </w:rPr>
        <w:t xml:space="preserve">הדבר </w:t>
      </w:r>
      <w:bookmarkStart w:id="1768" w:name="_ETM_Q3_477790"/>
      <w:bookmarkEnd w:id="1768"/>
      <w:r>
        <w:rPr>
          <w:rtl/>
        </w:rPr>
        <w:t>הזה</w:t>
      </w:r>
      <w:r>
        <w:rPr>
          <w:rFonts w:hint="cs"/>
          <w:rtl/>
        </w:rPr>
        <w:t>.</w:t>
      </w:r>
      <w:r>
        <w:rPr>
          <w:rtl/>
        </w:rPr>
        <w:t xml:space="preserve"> </w:t>
      </w:r>
      <w:bookmarkStart w:id="1769" w:name="_ETM_Q3_478330"/>
      <w:bookmarkEnd w:id="1769"/>
      <w:r>
        <w:rPr>
          <w:rtl/>
        </w:rPr>
        <w:t xml:space="preserve">זה </w:t>
      </w:r>
      <w:bookmarkStart w:id="1770" w:name="_ETM_Q3_478510"/>
      <w:bookmarkEnd w:id="1770"/>
      <w:r>
        <w:rPr>
          <w:rtl/>
        </w:rPr>
        <w:t xml:space="preserve">לא </w:t>
      </w:r>
      <w:bookmarkStart w:id="1771" w:name="_ETM_Q3_478660"/>
      <w:bookmarkEnd w:id="1771"/>
      <w:r>
        <w:rPr>
          <w:rtl/>
        </w:rPr>
        <w:t>כולם</w:t>
      </w:r>
      <w:r>
        <w:rPr>
          <w:rFonts w:hint="cs"/>
          <w:rtl/>
        </w:rPr>
        <w:t>.</w:t>
      </w:r>
      <w:r>
        <w:rPr>
          <w:rtl/>
        </w:rPr>
        <w:t xml:space="preserve"> </w:t>
      </w:r>
      <w:bookmarkStart w:id="1772" w:name="_ETM_Q3_479529"/>
      <w:bookmarkEnd w:id="1772"/>
      <w:r>
        <w:rPr>
          <w:rtl/>
        </w:rPr>
        <w:t xml:space="preserve">אורית </w:t>
      </w:r>
      <w:bookmarkStart w:id="1773" w:name="_ETM_Q3_479830"/>
      <w:bookmarkEnd w:id="1773"/>
      <w:r>
        <w:rPr>
          <w:rtl/>
        </w:rPr>
        <w:t xml:space="preserve">סטרוק </w:t>
      </w:r>
      <w:bookmarkStart w:id="1774" w:name="_ETM_Q3_480220"/>
      <w:bookmarkEnd w:id="1774"/>
      <w:r>
        <w:rPr>
          <w:rtl/>
        </w:rPr>
        <w:t xml:space="preserve">הצביעה </w:t>
      </w:r>
      <w:bookmarkStart w:id="1775" w:name="_ETM_Q3_480640"/>
      <w:bookmarkEnd w:id="1775"/>
      <w:r>
        <w:rPr>
          <w:rtl/>
        </w:rPr>
        <w:t>נגד</w:t>
      </w:r>
      <w:r>
        <w:rPr>
          <w:rFonts w:hint="cs"/>
          <w:rtl/>
        </w:rPr>
        <w:t>, אבל</w:t>
      </w:r>
      <w:r>
        <w:rPr>
          <w:rtl/>
        </w:rPr>
        <w:t xml:space="preserve"> </w:t>
      </w:r>
      <w:bookmarkStart w:id="1776" w:name="_ETM_Q3_481500"/>
      <w:bookmarkEnd w:id="1776"/>
      <w:r>
        <w:rPr>
          <w:rtl/>
        </w:rPr>
        <w:t xml:space="preserve">היו </w:t>
      </w:r>
      <w:bookmarkStart w:id="1777" w:name="_ETM_Q3_481680"/>
      <w:bookmarkEnd w:id="1777"/>
      <w:r>
        <w:rPr>
          <w:rtl/>
        </w:rPr>
        <w:t xml:space="preserve">פה </w:t>
      </w:r>
      <w:bookmarkStart w:id="1778" w:name="_ETM_Q3_481860"/>
      <w:bookmarkEnd w:id="1778"/>
      <w:r>
        <w:rPr>
          <w:rtl/>
        </w:rPr>
        <w:t xml:space="preserve">חברי </w:t>
      </w:r>
      <w:bookmarkStart w:id="1779" w:name="_ETM_Q3_482100"/>
      <w:bookmarkEnd w:id="1779"/>
      <w:r>
        <w:rPr>
          <w:rtl/>
        </w:rPr>
        <w:t xml:space="preserve">כנסת </w:t>
      </w:r>
      <w:bookmarkStart w:id="1780" w:name="_ETM_Q3_482520"/>
      <w:bookmarkStart w:id="1781" w:name="_ETM_Q3_483120"/>
      <w:bookmarkEnd w:id="1780"/>
      <w:bookmarkEnd w:id="1781"/>
      <w:r>
        <w:rPr>
          <w:rtl/>
        </w:rPr>
        <w:t xml:space="preserve">בקואליציה </w:t>
      </w:r>
      <w:bookmarkStart w:id="1782" w:name="_ETM_Q3_483810"/>
      <w:bookmarkEnd w:id="1782"/>
      <w:r>
        <w:rPr>
          <w:rtl/>
        </w:rPr>
        <w:t xml:space="preserve">שהצביעו </w:t>
      </w:r>
      <w:bookmarkStart w:id="1783" w:name="_ETM_Q3_484200"/>
      <w:bookmarkEnd w:id="1783"/>
      <w:r>
        <w:rPr>
          <w:rtl/>
        </w:rPr>
        <w:t>בעד</w:t>
      </w:r>
      <w:r>
        <w:rPr>
          <w:rFonts w:hint="cs"/>
          <w:rtl/>
        </w:rPr>
        <w:t>.</w:t>
      </w:r>
      <w:r>
        <w:rPr>
          <w:rtl/>
        </w:rPr>
        <w:t xml:space="preserve"> </w:t>
      </w:r>
      <w:bookmarkStart w:id="1784" w:name="_ETM_Q3_486410"/>
      <w:bookmarkEnd w:id="1784"/>
    </w:p>
    <w:p w:rsidR="00EC08E9" w:rsidRDefault="00EC08E9" w:rsidP="008F6B37">
      <w:pPr>
        <w:rPr>
          <w:rtl/>
        </w:rPr>
      </w:pPr>
    </w:p>
    <w:p w:rsidR="00EC08E9" w:rsidRDefault="00EC08E9" w:rsidP="00EF72F2">
      <w:pPr>
        <w:rPr>
          <w:rtl/>
        </w:rPr>
      </w:pPr>
      <w:r>
        <w:rPr>
          <w:rtl/>
        </w:rPr>
        <w:t>והיום</w:t>
      </w:r>
      <w:r>
        <w:rPr>
          <w:rFonts w:hint="cs"/>
          <w:rtl/>
        </w:rPr>
        <w:t>,</w:t>
      </w:r>
      <w:r>
        <w:rPr>
          <w:rtl/>
        </w:rPr>
        <w:t xml:space="preserve"> </w:t>
      </w:r>
      <w:bookmarkStart w:id="1785" w:name="_ETM_Q3_486950"/>
      <w:bookmarkEnd w:id="1785"/>
      <w:r>
        <w:rPr>
          <w:rtl/>
        </w:rPr>
        <w:t xml:space="preserve">אתם </w:t>
      </w:r>
      <w:bookmarkStart w:id="1786" w:name="_ETM_Q3_487160"/>
      <w:bookmarkEnd w:id="1786"/>
      <w:r>
        <w:rPr>
          <w:rtl/>
        </w:rPr>
        <w:t>תראו</w:t>
      </w:r>
      <w:r>
        <w:rPr>
          <w:rFonts w:hint="cs"/>
          <w:rtl/>
        </w:rPr>
        <w:t>,</w:t>
      </w:r>
      <w:r>
        <w:rPr>
          <w:rtl/>
        </w:rPr>
        <w:t xml:space="preserve"> </w:t>
      </w:r>
      <w:bookmarkStart w:id="1787" w:name="_ETM_Q3_487430"/>
      <w:bookmarkEnd w:id="1787"/>
      <w:r>
        <w:rPr>
          <w:rtl/>
        </w:rPr>
        <w:t xml:space="preserve">יעלה </w:t>
      </w:r>
      <w:bookmarkStart w:id="1788" w:name="_ETM_Q3_487669"/>
      <w:bookmarkEnd w:id="1788"/>
      <w:r>
        <w:rPr>
          <w:rtl/>
        </w:rPr>
        <w:t xml:space="preserve">פה </w:t>
      </w:r>
      <w:bookmarkStart w:id="1789" w:name="_ETM_Q3_487819"/>
      <w:bookmarkEnd w:id="1789"/>
      <w:r>
        <w:rPr>
          <w:rtl/>
        </w:rPr>
        <w:t xml:space="preserve">חוק </w:t>
      </w:r>
      <w:bookmarkStart w:id="1790" w:name="_ETM_Q3_488000"/>
      <w:bookmarkEnd w:id="1790"/>
      <w:r>
        <w:rPr>
          <w:rtl/>
        </w:rPr>
        <w:t xml:space="preserve">חומש </w:t>
      </w:r>
      <w:bookmarkStart w:id="1791" w:name="_ETM_Q3_488480"/>
      <w:bookmarkEnd w:id="1791"/>
      <w:r>
        <w:rPr>
          <w:rtl/>
        </w:rPr>
        <w:t xml:space="preserve">ונראה </w:t>
      </w:r>
      <w:bookmarkStart w:id="1792" w:name="_ETM_Q3_488930"/>
      <w:bookmarkEnd w:id="1792"/>
      <w:r>
        <w:rPr>
          <w:rtl/>
        </w:rPr>
        <w:t xml:space="preserve">אם </w:t>
      </w:r>
      <w:bookmarkStart w:id="1793" w:name="_ETM_Q3_489019"/>
      <w:bookmarkEnd w:id="1793"/>
      <w:r>
        <w:rPr>
          <w:rtl/>
        </w:rPr>
        <w:t>ר</w:t>
      </w:r>
      <w:r>
        <w:rPr>
          <w:rFonts w:hint="cs"/>
          <w:rtl/>
        </w:rPr>
        <w:t>אש הממשלה</w:t>
      </w:r>
      <w:r>
        <w:rPr>
          <w:rtl/>
        </w:rPr>
        <w:t xml:space="preserve"> </w:t>
      </w:r>
      <w:bookmarkStart w:id="1794" w:name="_ETM_Q3_489650"/>
      <w:bookmarkEnd w:id="1794"/>
      <w:r>
        <w:rPr>
          <w:rtl/>
        </w:rPr>
        <w:t xml:space="preserve">יבוא </w:t>
      </w:r>
      <w:bookmarkStart w:id="1795" w:name="_ETM_Q3_491580"/>
      <w:bookmarkEnd w:id="1795"/>
      <w:r>
        <w:rPr>
          <w:rtl/>
        </w:rPr>
        <w:t>להצביע</w:t>
      </w:r>
      <w:r>
        <w:rPr>
          <w:rFonts w:hint="cs"/>
          <w:rtl/>
        </w:rPr>
        <w:t>,</w:t>
      </w:r>
      <w:r>
        <w:rPr>
          <w:rtl/>
        </w:rPr>
        <w:t xml:space="preserve"> </w:t>
      </w:r>
      <w:bookmarkStart w:id="1796" w:name="_ETM_Q3_492450"/>
      <w:bookmarkEnd w:id="1796"/>
      <w:r>
        <w:rPr>
          <w:rtl/>
        </w:rPr>
        <w:t xml:space="preserve">או </w:t>
      </w:r>
      <w:bookmarkStart w:id="1797" w:name="_ETM_Q3_492630"/>
      <w:bookmarkEnd w:id="1797"/>
      <w:r>
        <w:rPr>
          <w:rtl/>
        </w:rPr>
        <w:t xml:space="preserve">שכמו </w:t>
      </w:r>
      <w:bookmarkStart w:id="1798" w:name="_ETM_Q3_492990"/>
      <w:bookmarkEnd w:id="1798"/>
      <w:r>
        <w:rPr>
          <w:rtl/>
        </w:rPr>
        <w:t xml:space="preserve">שהוא </w:t>
      </w:r>
      <w:bookmarkStart w:id="1799" w:name="_ETM_Q3_493139"/>
      <w:bookmarkEnd w:id="1799"/>
      <w:r>
        <w:rPr>
          <w:rtl/>
        </w:rPr>
        <w:t xml:space="preserve">הצביע </w:t>
      </w:r>
      <w:bookmarkStart w:id="1800" w:name="_ETM_Q3_493440"/>
      <w:bookmarkEnd w:id="1800"/>
      <w:r>
        <w:rPr>
          <w:rtl/>
        </w:rPr>
        <w:t xml:space="preserve">כבר </w:t>
      </w:r>
      <w:bookmarkStart w:id="1801" w:name="_ETM_Q3_493559"/>
      <w:bookmarkStart w:id="1802" w:name="_ETM_Q3_493920"/>
      <w:bookmarkEnd w:id="1801"/>
      <w:bookmarkEnd w:id="1802"/>
      <w:r>
        <w:rPr>
          <w:rFonts w:hint="cs"/>
          <w:rtl/>
        </w:rPr>
        <w:t xml:space="preserve">שלוש </w:t>
      </w:r>
      <w:bookmarkStart w:id="1803" w:name="_ETM_Q3_493479"/>
      <w:bookmarkEnd w:id="1803"/>
      <w:r>
        <w:rPr>
          <w:rtl/>
        </w:rPr>
        <w:t xml:space="preserve">פעמים </w:t>
      </w:r>
      <w:bookmarkStart w:id="1804" w:name="_ETM_Q3_494339"/>
      <w:bookmarkEnd w:id="1804"/>
      <w:r>
        <w:rPr>
          <w:rtl/>
        </w:rPr>
        <w:t xml:space="preserve">בעד </w:t>
      </w:r>
      <w:bookmarkStart w:id="1805" w:name="_ETM_Q3_494639"/>
      <w:bookmarkEnd w:id="1805"/>
      <w:r>
        <w:rPr>
          <w:rtl/>
        </w:rPr>
        <w:t>ההתנתקות</w:t>
      </w:r>
      <w:r>
        <w:rPr>
          <w:rFonts w:hint="cs"/>
          <w:rtl/>
        </w:rPr>
        <w:t>,</w:t>
      </w:r>
      <w:r>
        <w:rPr>
          <w:rtl/>
        </w:rPr>
        <w:t xml:space="preserve"> </w:t>
      </w:r>
      <w:bookmarkStart w:id="1806" w:name="_ETM_Q3_495660"/>
      <w:bookmarkEnd w:id="1806"/>
      <w:r>
        <w:rPr>
          <w:rtl/>
        </w:rPr>
        <w:t xml:space="preserve">גם </w:t>
      </w:r>
      <w:bookmarkStart w:id="1807" w:name="_ETM_Q3_495930"/>
      <w:bookmarkEnd w:id="1807"/>
      <w:r>
        <w:rPr>
          <w:rtl/>
        </w:rPr>
        <w:t xml:space="preserve">היום </w:t>
      </w:r>
      <w:bookmarkStart w:id="1808" w:name="_ETM_Q3_496170"/>
      <w:bookmarkEnd w:id="1808"/>
      <w:r>
        <w:rPr>
          <w:rtl/>
        </w:rPr>
        <w:t xml:space="preserve">הוא </w:t>
      </w:r>
      <w:bookmarkStart w:id="1809" w:name="_ETM_Q3_496230"/>
      <w:bookmarkEnd w:id="1809"/>
      <w:r>
        <w:rPr>
          <w:rtl/>
        </w:rPr>
        <w:t xml:space="preserve">לא </w:t>
      </w:r>
      <w:bookmarkStart w:id="1810" w:name="_ETM_Q3_496380"/>
      <w:bookmarkEnd w:id="1810"/>
      <w:r>
        <w:rPr>
          <w:rtl/>
        </w:rPr>
        <w:t xml:space="preserve">יבוא </w:t>
      </w:r>
      <w:bookmarkStart w:id="1811" w:name="_ETM_Q3_496589"/>
      <w:bookmarkEnd w:id="1811"/>
      <w:r>
        <w:rPr>
          <w:rtl/>
        </w:rPr>
        <w:t xml:space="preserve">לתקן </w:t>
      </w:r>
      <w:bookmarkStart w:id="1812" w:name="_ETM_Q3_496980"/>
      <w:bookmarkEnd w:id="1812"/>
      <w:r>
        <w:rPr>
          <w:rtl/>
        </w:rPr>
        <w:t xml:space="preserve">את </w:t>
      </w:r>
      <w:bookmarkStart w:id="1813" w:name="_ETM_Q3_497100"/>
      <w:bookmarkEnd w:id="1813"/>
      <w:r>
        <w:rPr>
          <w:rtl/>
        </w:rPr>
        <w:t xml:space="preserve">מה </w:t>
      </w:r>
      <w:bookmarkStart w:id="1814" w:name="_ETM_Q3_497220"/>
      <w:bookmarkEnd w:id="1814"/>
      <w:r>
        <w:rPr>
          <w:rtl/>
        </w:rPr>
        <w:t xml:space="preserve">שהוא </w:t>
      </w:r>
      <w:bookmarkStart w:id="1815" w:name="_ETM_Q3_497369"/>
      <w:bookmarkEnd w:id="1815"/>
      <w:r>
        <w:rPr>
          <w:rtl/>
        </w:rPr>
        <w:t>עשה</w:t>
      </w:r>
      <w:r>
        <w:rPr>
          <w:rFonts w:hint="cs"/>
          <w:rtl/>
        </w:rPr>
        <w:t>.</w:t>
      </w:r>
      <w:r>
        <w:rPr>
          <w:rtl/>
        </w:rPr>
        <w:t xml:space="preserve"> </w:t>
      </w:r>
      <w:bookmarkStart w:id="1816" w:name="_ETM_Q3_498630"/>
      <w:bookmarkStart w:id="1817" w:name="_ETM_Q3_500583"/>
      <w:bookmarkStart w:id="1818" w:name="_ETM_Q3_500670"/>
      <w:bookmarkStart w:id="1819" w:name="_ETM_Q3_500743"/>
      <w:bookmarkStart w:id="1820" w:name="_ETM_Q3_500807"/>
      <w:bookmarkEnd w:id="1816"/>
      <w:bookmarkEnd w:id="1817"/>
      <w:bookmarkEnd w:id="1818"/>
      <w:bookmarkEnd w:id="1819"/>
      <w:bookmarkEnd w:id="1820"/>
      <w:r>
        <w:rPr>
          <w:rtl/>
        </w:rPr>
        <w:t xml:space="preserve">אז </w:t>
      </w:r>
      <w:bookmarkStart w:id="1821" w:name="_ETM_Q3_498810"/>
      <w:bookmarkEnd w:id="1821"/>
      <w:r>
        <w:rPr>
          <w:rtl/>
        </w:rPr>
        <w:t xml:space="preserve">אני </w:t>
      </w:r>
      <w:bookmarkStart w:id="1822" w:name="_ETM_Q3_498990"/>
      <w:bookmarkEnd w:id="1822"/>
      <w:r>
        <w:rPr>
          <w:rtl/>
        </w:rPr>
        <w:t xml:space="preserve">אומר </w:t>
      </w:r>
      <w:bookmarkStart w:id="1823" w:name="_ETM_Q3_499230"/>
      <w:bookmarkEnd w:id="1823"/>
      <w:r>
        <w:rPr>
          <w:rtl/>
        </w:rPr>
        <w:t xml:space="preserve">לכולנו </w:t>
      </w:r>
      <w:bookmarkStart w:id="1824" w:name="_ETM_Q3_499740"/>
      <w:bookmarkEnd w:id="1824"/>
      <w:r>
        <w:rPr>
          <w:rtl/>
        </w:rPr>
        <w:t>פה</w:t>
      </w:r>
      <w:r>
        <w:rPr>
          <w:rFonts w:hint="cs"/>
          <w:rtl/>
        </w:rPr>
        <w:t>:</w:t>
      </w:r>
      <w:r>
        <w:rPr>
          <w:rtl/>
        </w:rPr>
        <w:t xml:space="preserve"> </w:t>
      </w:r>
      <w:bookmarkStart w:id="1825" w:name="_ETM_Q3_500370"/>
      <w:bookmarkEnd w:id="1825"/>
      <w:r>
        <w:rPr>
          <w:rtl/>
        </w:rPr>
        <w:t xml:space="preserve">יש </w:t>
      </w:r>
      <w:bookmarkStart w:id="1826" w:name="_ETM_Q3_500550"/>
      <w:bookmarkEnd w:id="1826"/>
      <w:r>
        <w:rPr>
          <w:rtl/>
        </w:rPr>
        <w:t xml:space="preserve">ממשלה </w:t>
      </w:r>
      <w:bookmarkStart w:id="1827" w:name="_ETM_Q3_501180"/>
      <w:bookmarkEnd w:id="1827"/>
      <w:r>
        <w:rPr>
          <w:rtl/>
        </w:rPr>
        <w:t xml:space="preserve">שמאז </w:t>
      </w:r>
      <w:bookmarkStart w:id="1828" w:name="_ETM_Q3_501779"/>
      <w:bookmarkEnd w:id="1828"/>
      <w:r>
        <w:rPr>
          <w:rtl/>
        </w:rPr>
        <w:t xml:space="preserve">שהיא </w:t>
      </w:r>
      <w:bookmarkStart w:id="1829" w:name="_ETM_Q3_502680"/>
      <w:bookmarkEnd w:id="1829"/>
      <w:r>
        <w:rPr>
          <w:rtl/>
        </w:rPr>
        <w:t xml:space="preserve">התחילה </w:t>
      </w:r>
      <w:bookmarkStart w:id="1830" w:name="_ETM_Q3_503640"/>
      <w:bookmarkEnd w:id="1830"/>
      <w:r>
        <w:rPr>
          <w:rtl/>
        </w:rPr>
        <w:t xml:space="preserve">את </w:t>
      </w:r>
      <w:bookmarkStart w:id="1831" w:name="_ETM_Q3_503760"/>
      <w:bookmarkEnd w:id="1831"/>
      <w:r>
        <w:rPr>
          <w:rtl/>
        </w:rPr>
        <w:t>דרכה</w:t>
      </w:r>
      <w:r>
        <w:rPr>
          <w:rFonts w:hint="cs"/>
          <w:rtl/>
        </w:rPr>
        <w:t xml:space="preserve"> –</w:t>
      </w:r>
      <w:r>
        <w:rPr>
          <w:rtl/>
        </w:rPr>
        <w:t xml:space="preserve"> </w:t>
      </w:r>
      <w:bookmarkStart w:id="1832" w:name="_ETM_Q3_504949"/>
      <w:bookmarkEnd w:id="1832"/>
      <w:r>
        <w:rPr>
          <w:rtl/>
        </w:rPr>
        <w:t xml:space="preserve">רצף </w:t>
      </w:r>
      <w:bookmarkStart w:id="1833" w:name="_ETM_Q3_505429"/>
      <w:bookmarkEnd w:id="1833"/>
      <w:r>
        <w:rPr>
          <w:rtl/>
        </w:rPr>
        <w:t xml:space="preserve">של </w:t>
      </w:r>
      <w:bookmarkStart w:id="1834" w:name="_ETM_Q3_505579"/>
      <w:bookmarkEnd w:id="1834"/>
      <w:r>
        <w:rPr>
          <w:rtl/>
        </w:rPr>
        <w:t xml:space="preserve">כישלונות </w:t>
      </w:r>
      <w:bookmarkStart w:id="1835" w:name="_ETM_Q3_506179"/>
      <w:bookmarkEnd w:id="1835"/>
      <w:r>
        <w:rPr>
          <w:rtl/>
        </w:rPr>
        <w:t xml:space="preserve">בכל </w:t>
      </w:r>
      <w:bookmarkStart w:id="1836" w:name="_ETM_Q3_506570"/>
      <w:bookmarkEnd w:id="1836"/>
      <w:r>
        <w:rPr>
          <w:rtl/>
        </w:rPr>
        <w:t>הנושאים</w:t>
      </w:r>
      <w:r>
        <w:rPr>
          <w:rFonts w:hint="cs"/>
          <w:rtl/>
        </w:rPr>
        <w:t>:</w:t>
      </w:r>
      <w:r>
        <w:rPr>
          <w:rtl/>
        </w:rPr>
        <w:t xml:space="preserve"> </w:t>
      </w:r>
      <w:bookmarkStart w:id="1837" w:name="_ETM_Q3_507079"/>
      <w:bookmarkEnd w:id="1837"/>
      <w:r>
        <w:rPr>
          <w:rtl/>
        </w:rPr>
        <w:t>בביטחון</w:t>
      </w:r>
      <w:r>
        <w:rPr>
          <w:rFonts w:hint="cs"/>
          <w:rtl/>
        </w:rPr>
        <w:t>,</w:t>
      </w:r>
      <w:r>
        <w:rPr>
          <w:rtl/>
        </w:rPr>
        <w:t xml:space="preserve"> </w:t>
      </w:r>
      <w:bookmarkStart w:id="1838" w:name="_ETM_Q3_507800"/>
      <w:bookmarkEnd w:id="1838"/>
      <w:r>
        <w:rPr>
          <w:rtl/>
        </w:rPr>
        <w:t>בכלכלה</w:t>
      </w:r>
      <w:r>
        <w:rPr>
          <w:rFonts w:hint="cs"/>
          <w:rtl/>
        </w:rPr>
        <w:t>,</w:t>
      </w:r>
      <w:r>
        <w:rPr>
          <w:rtl/>
        </w:rPr>
        <w:t xml:space="preserve"> </w:t>
      </w:r>
      <w:bookmarkStart w:id="1839" w:name="_ETM_Q3_509099"/>
      <w:bookmarkEnd w:id="1839"/>
      <w:r>
        <w:rPr>
          <w:rtl/>
        </w:rPr>
        <w:t xml:space="preserve">ביחסים </w:t>
      </w:r>
      <w:bookmarkStart w:id="1840" w:name="_ETM_Q3_509819"/>
      <w:bookmarkEnd w:id="1840"/>
      <w:r>
        <w:rPr>
          <w:rtl/>
        </w:rPr>
        <w:t>בי</w:t>
      </w:r>
      <w:r>
        <w:rPr>
          <w:rFonts w:hint="cs"/>
          <w:rtl/>
        </w:rPr>
        <w:t>ן-</w:t>
      </w:r>
      <w:r>
        <w:rPr>
          <w:rtl/>
        </w:rPr>
        <w:t>לאומיים</w:t>
      </w:r>
      <w:r>
        <w:rPr>
          <w:rFonts w:hint="cs"/>
          <w:rtl/>
        </w:rPr>
        <w:t>,</w:t>
      </w:r>
      <w:r>
        <w:rPr>
          <w:rtl/>
        </w:rPr>
        <w:t xml:space="preserve"> </w:t>
      </w:r>
      <w:bookmarkStart w:id="1841" w:name="_ETM_Q3_510659"/>
      <w:bookmarkEnd w:id="1841"/>
      <w:r>
        <w:rPr>
          <w:rtl/>
        </w:rPr>
        <w:t>ו</w:t>
      </w:r>
      <w:r>
        <w:rPr>
          <w:rFonts w:hint="cs"/>
          <w:rtl/>
        </w:rPr>
        <w:t xml:space="preserve">זו </w:t>
      </w:r>
      <w:r>
        <w:rPr>
          <w:rtl/>
        </w:rPr>
        <w:t xml:space="preserve">אפילו </w:t>
      </w:r>
      <w:bookmarkStart w:id="1842" w:name="_ETM_Q3_511230"/>
      <w:bookmarkEnd w:id="1842"/>
      <w:r>
        <w:rPr>
          <w:rtl/>
        </w:rPr>
        <w:t xml:space="preserve">לא </w:t>
      </w:r>
      <w:bookmarkStart w:id="1843" w:name="_ETM_Q3_511710"/>
      <w:bookmarkEnd w:id="1843"/>
      <w:r>
        <w:rPr>
          <w:rtl/>
        </w:rPr>
        <w:t xml:space="preserve">ממשלת </w:t>
      </w:r>
      <w:bookmarkStart w:id="1844" w:name="_ETM_Q3_512160"/>
      <w:bookmarkEnd w:id="1844"/>
      <w:r>
        <w:rPr>
          <w:rtl/>
        </w:rPr>
        <w:t>ימין</w:t>
      </w:r>
      <w:bookmarkStart w:id="1845" w:name="_ETM_Q3_512550"/>
      <w:bookmarkStart w:id="1846" w:name="_ETM_Q3_513270"/>
      <w:bookmarkEnd w:id="1845"/>
      <w:bookmarkEnd w:id="1846"/>
      <w:r>
        <w:rPr>
          <w:rFonts w:hint="cs"/>
          <w:rtl/>
        </w:rPr>
        <w:t>.</w:t>
      </w:r>
    </w:p>
    <w:p w:rsidR="00EC08E9" w:rsidRDefault="00EC08E9" w:rsidP="008F6B37">
      <w:pPr>
        <w:rPr>
          <w:rtl/>
        </w:rPr>
      </w:pPr>
      <w:bookmarkStart w:id="1847" w:name="_ETM_Q3_513349"/>
      <w:bookmarkEnd w:id="1847"/>
    </w:p>
    <w:p w:rsidR="00EC08E9" w:rsidRDefault="00EC08E9" w:rsidP="008F6B37">
      <w:pPr>
        <w:pStyle w:val="af7"/>
        <w:keepNext/>
        <w:rPr>
          <w:rtl/>
        </w:rPr>
      </w:pPr>
      <w:r w:rsidRPr="00DA399F">
        <w:rPr>
          <w:rStyle w:val="TagStyle"/>
          <w:rtl/>
        </w:rPr>
        <w:t xml:space="preserve"> &lt;&lt; יור &gt;&gt;</w:t>
      </w:r>
      <w:r w:rsidRPr="00853FD4">
        <w:rPr>
          <w:rStyle w:val="TagStyle"/>
          <w:rtl/>
        </w:rPr>
        <w:t xml:space="preserve"> </w:t>
      </w:r>
      <w:r>
        <w:rPr>
          <w:rtl/>
        </w:rPr>
        <w:t>היו"ר אמיר אוחנה:</w:t>
      </w:r>
      <w:r w:rsidRPr="00853FD4">
        <w:rPr>
          <w:rStyle w:val="TagStyle"/>
          <w:rtl/>
        </w:rPr>
        <w:t xml:space="preserve"> </w:t>
      </w:r>
      <w:r w:rsidRPr="00DA399F">
        <w:rPr>
          <w:rStyle w:val="TagStyle"/>
          <w:rtl/>
        </w:rPr>
        <w:t>&lt;&lt; יור &gt;&gt;</w:t>
      </w:r>
      <w:r>
        <w:rPr>
          <w:rtl/>
        </w:rPr>
        <w:t xml:space="preserve"> </w:t>
      </w:r>
    </w:p>
    <w:p w:rsidR="00EC08E9" w:rsidRDefault="00EC08E9" w:rsidP="00DB1A2A">
      <w:pPr>
        <w:rPr>
          <w:rtl/>
        </w:rPr>
      </w:pPr>
    </w:p>
    <w:p w:rsidR="00EC08E9" w:rsidRDefault="00EC08E9" w:rsidP="008F6B37">
      <w:pPr>
        <w:rPr>
          <w:rtl/>
        </w:rPr>
      </w:pPr>
      <w:bookmarkStart w:id="1848" w:name="_ETM_Q3_518342"/>
      <w:bookmarkEnd w:id="1848"/>
      <w:r>
        <w:rPr>
          <w:rFonts w:hint="cs"/>
          <w:rtl/>
        </w:rPr>
        <w:t>לסיום, אדוני, משפט אחרון.</w:t>
      </w:r>
    </w:p>
    <w:p w:rsidR="00EC08E9" w:rsidRDefault="00EC08E9" w:rsidP="008F6B37">
      <w:pPr>
        <w:rPr>
          <w:rtl/>
        </w:rPr>
      </w:pPr>
    </w:p>
    <w:p w:rsidR="00EC08E9" w:rsidRDefault="00EC08E9" w:rsidP="008F6B37">
      <w:pPr>
        <w:pStyle w:val="-"/>
        <w:keepNext/>
        <w:rPr>
          <w:rtl/>
        </w:rPr>
      </w:pPr>
      <w:bookmarkStart w:id="1849" w:name="ET_speakercontinue_5855_3"/>
      <w:r w:rsidRPr="00DA399F">
        <w:rPr>
          <w:rStyle w:val="TagStyle"/>
          <w:rtl/>
        </w:rPr>
        <w:t xml:space="preserve"> &lt;&lt; דובר_המשך &gt;&gt;</w:t>
      </w:r>
      <w:r w:rsidRPr="00853FD4">
        <w:rPr>
          <w:rStyle w:val="TagStyle"/>
          <w:rtl/>
        </w:rPr>
        <w:t xml:space="preserve"> </w:t>
      </w:r>
      <w:r>
        <w:rPr>
          <w:rtl/>
        </w:rPr>
        <w:t>מתן כהנא (המחנה הממלכתי):</w:t>
      </w:r>
      <w:r w:rsidRPr="00853FD4">
        <w:rPr>
          <w:rStyle w:val="TagStyle"/>
          <w:rtl/>
        </w:rPr>
        <w:t xml:space="preserve"> </w:t>
      </w:r>
      <w:r w:rsidRPr="00DA399F">
        <w:rPr>
          <w:rStyle w:val="TagStyle"/>
          <w:rtl/>
        </w:rPr>
        <w:t>&lt;&lt; דובר_המשך &gt;&gt;</w:t>
      </w:r>
      <w:r>
        <w:rPr>
          <w:rtl/>
        </w:rPr>
        <w:t xml:space="preserve"> </w:t>
      </w:r>
      <w:bookmarkEnd w:id="1849"/>
    </w:p>
    <w:p w:rsidR="00EC08E9" w:rsidRDefault="00EC08E9" w:rsidP="00DB1A2A">
      <w:pPr>
        <w:rPr>
          <w:rtl/>
        </w:rPr>
      </w:pPr>
    </w:p>
    <w:p w:rsidR="00EC08E9" w:rsidRDefault="00EC08E9" w:rsidP="008F6B37">
      <w:pPr>
        <w:rPr>
          <w:rtl/>
        </w:rPr>
      </w:pPr>
      <w:bookmarkStart w:id="1850" w:name="_ETM_Q3_512789"/>
      <w:bookmarkStart w:id="1851" w:name="_ETM_Q3_513300"/>
      <w:bookmarkStart w:id="1852" w:name="_ETM_Q3_513600"/>
      <w:bookmarkStart w:id="1853" w:name="_ETM_Q3_513899"/>
      <w:bookmarkStart w:id="1854" w:name="_ETM_Q3_514260"/>
      <w:bookmarkEnd w:id="1850"/>
      <w:bookmarkEnd w:id="1851"/>
      <w:bookmarkEnd w:id="1852"/>
      <w:bookmarkEnd w:id="1853"/>
      <w:bookmarkEnd w:id="1854"/>
      <w:r>
        <w:rPr>
          <w:rtl/>
        </w:rPr>
        <w:t xml:space="preserve">לכן </w:t>
      </w:r>
      <w:bookmarkStart w:id="1855" w:name="_ETM_Q3_515360"/>
      <w:bookmarkEnd w:id="1855"/>
      <w:r>
        <w:rPr>
          <w:rtl/>
        </w:rPr>
        <w:t xml:space="preserve">אני </w:t>
      </w:r>
      <w:bookmarkStart w:id="1856" w:name="_ETM_Q3_515600"/>
      <w:bookmarkEnd w:id="1856"/>
      <w:r>
        <w:rPr>
          <w:rtl/>
        </w:rPr>
        <w:t xml:space="preserve">קורא </w:t>
      </w:r>
      <w:bookmarkStart w:id="1857" w:name="_ETM_Q3_515839"/>
      <w:bookmarkEnd w:id="1857"/>
      <w:r>
        <w:rPr>
          <w:rtl/>
        </w:rPr>
        <w:t xml:space="preserve">לכולם </w:t>
      </w:r>
      <w:bookmarkStart w:id="1858" w:name="_ETM_Q3_516470"/>
      <w:bookmarkEnd w:id="1858"/>
      <w:r>
        <w:rPr>
          <w:rtl/>
        </w:rPr>
        <w:t xml:space="preserve">להצביע </w:t>
      </w:r>
      <w:bookmarkStart w:id="1859" w:name="_ETM_Q3_517250"/>
      <w:bookmarkEnd w:id="1859"/>
      <w:r>
        <w:rPr>
          <w:rtl/>
        </w:rPr>
        <w:t>אי</w:t>
      </w:r>
      <w:bookmarkStart w:id="1860" w:name="_ETM_Q3_517490"/>
      <w:bookmarkEnd w:id="1860"/>
      <w:r>
        <w:rPr>
          <w:rFonts w:hint="cs"/>
          <w:rtl/>
        </w:rPr>
        <w:t>-</w:t>
      </w:r>
      <w:r>
        <w:rPr>
          <w:rtl/>
        </w:rPr>
        <w:t xml:space="preserve">אמון </w:t>
      </w:r>
      <w:bookmarkStart w:id="1861" w:name="_ETM_Q3_517790"/>
      <w:bookmarkEnd w:id="1861"/>
      <w:r>
        <w:rPr>
          <w:rtl/>
        </w:rPr>
        <w:t>בממשלה</w:t>
      </w:r>
      <w:r>
        <w:rPr>
          <w:rFonts w:hint="cs"/>
          <w:rtl/>
        </w:rPr>
        <w:t>.</w:t>
      </w:r>
      <w:r>
        <w:rPr>
          <w:rtl/>
        </w:rPr>
        <w:t xml:space="preserve"> </w:t>
      </w:r>
      <w:bookmarkStart w:id="1862" w:name="_ETM_Q3_518360"/>
      <w:bookmarkEnd w:id="1862"/>
      <w:r>
        <w:rPr>
          <w:rtl/>
        </w:rPr>
        <w:t>תודה</w:t>
      </w:r>
      <w:r>
        <w:rPr>
          <w:rFonts w:hint="cs"/>
          <w:rtl/>
        </w:rPr>
        <w:t>.</w:t>
      </w:r>
      <w:bookmarkStart w:id="1863" w:name="_ETM_Q3_521449"/>
      <w:bookmarkEnd w:id="1863"/>
    </w:p>
    <w:p w:rsidR="00EC08E9" w:rsidRDefault="00EC08E9" w:rsidP="008F6B37">
      <w:pPr>
        <w:rPr>
          <w:rtl/>
        </w:rPr>
      </w:pPr>
      <w:bookmarkStart w:id="1864" w:name="_ETM_Q3_521551"/>
      <w:bookmarkEnd w:id="1864"/>
    </w:p>
    <w:p w:rsidR="00EC08E9" w:rsidRDefault="00EC08E9" w:rsidP="008F6B37">
      <w:pPr>
        <w:pStyle w:val="af7"/>
        <w:keepNext/>
        <w:rPr>
          <w:rtl/>
        </w:rPr>
      </w:pPr>
      <w:bookmarkStart w:id="1865" w:name="ET_yor_6423_4"/>
      <w:r w:rsidRPr="00DA399F">
        <w:rPr>
          <w:rStyle w:val="TagStyle"/>
          <w:rtl/>
        </w:rPr>
        <w:t xml:space="preserve"> &lt;&lt; יור &gt;&gt;</w:t>
      </w:r>
      <w:r w:rsidRPr="00827A01">
        <w:rPr>
          <w:rStyle w:val="TagStyle"/>
          <w:rtl/>
        </w:rPr>
        <w:t xml:space="preserve"> </w:t>
      </w:r>
      <w:r>
        <w:rPr>
          <w:rtl/>
        </w:rPr>
        <w:t>היו"ר אמיר אוחנה:</w:t>
      </w:r>
      <w:r w:rsidRPr="00827A01">
        <w:rPr>
          <w:rStyle w:val="TagStyle"/>
          <w:rtl/>
        </w:rPr>
        <w:t xml:space="preserve"> </w:t>
      </w:r>
      <w:r w:rsidRPr="00DA399F">
        <w:rPr>
          <w:rStyle w:val="TagStyle"/>
          <w:rtl/>
        </w:rPr>
        <w:t>&lt;&lt; יור &gt;&gt;</w:t>
      </w:r>
      <w:r>
        <w:rPr>
          <w:rtl/>
        </w:rPr>
        <w:t xml:space="preserve"> </w:t>
      </w:r>
      <w:bookmarkEnd w:id="1865"/>
    </w:p>
    <w:p w:rsidR="00EC08E9" w:rsidRDefault="00EC08E9" w:rsidP="00DB1A2A">
      <w:pPr>
        <w:rPr>
          <w:rtl/>
        </w:rPr>
      </w:pPr>
    </w:p>
    <w:p w:rsidR="00EC08E9" w:rsidRDefault="00EC08E9" w:rsidP="008F6B37">
      <w:pPr>
        <w:rPr>
          <w:rtl/>
        </w:rPr>
      </w:pPr>
      <w:bookmarkStart w:id="1866" w:name="_ETM_Q3_522582"/>
      <w:bookmarkStart w:id="1867" w:name="_ETM_Q3_518900"/>
      <w:bookmarkEnd w:id="1866"/>
      <w:bookmarkEnd w:id="1867"/>
      <w:r>
        <w:rPr>
          <w:rtl/>
        </w:rPr>
        <w:t xml:space="preserve">אני </w:t>
      </w:r>
      <w:bookmarkStart w:id="1868" w:name="_ETM_Q3_519110"/>
      <w:bookmarkEnd w:id="1868"/>
      <w:r>
        <w:rPr>
          <w:rtl/>
        </w:rPr>
        <w:t xml:space="preserve">מודה </w:t>
      </w:r>
      <w:bookmarkStart w:id="1869" w:name="_ETM_Q3_519320"/>
      <w:bookmarkEnd w:id="1869"/>
      <w:r>
        <w:rPr>
          <w:rtl/>
        </w:rPr>
        <w:t xml:space="preserve">לחבר </w:t>
      </w:r>
      <w:bookmarkStart w:id="1870" w:name="_ETM_Q3_519650"/>
      <w:bookmarkEnd w:id="1870"/>
      <w:r>
        <w:rPr>
          <w:rtl/>
        </w:rPr>
        <w:t xml:space="preserve">הכנסת </w:t>
      </w:r>
      <w:bookmarkStart w:id="1871" w:name="_ETM_Q3_520010"/>
      <w:bookmarkEnd w:id="1871"/>
      <w:r>
        <w:rPr>
          <w:rtl/>
        </w:rPr>
        <w:t xml:space="preserve">כהנא </w:t>
      </w:r>
      <w:bookmarkStart w:id="1872" w:name="_ETM_Q3_520339"/>
      <w:bookmarkEnd w:id="1872"/>
      <w:r>
        <w:rPr>
          <w:rtl/>
        </w:rPr>
        <w:t>ומ</w:t>
      </w:r>
      <w:r>
        <w:rPr>
          <w:rFonts w:hint="cs"/>
          <w:rtl/>
        </w:rPr>
        <w:t>זמין</w:t>
      </w:r>
      <w:r>
        <w:rPr>
          <w:rtl/>
        </w:rPr>
        <w:t xml:space="preserve"> </w:t>
      </w:r>
      <w:bookmarkStart w:id="1873" w:name="_ETM_Q3_520730"/>
      <w:bookmarkEnd w:id="1873"/>
      <w:r>
        <w:rPr>
          <w:rtl/>
        </w:rPr>
        <w:t xml:space="preserve">את </w:t>
      </w:r>
      <w:bookmarkStart w:id="1874" w:name="_ETM_Q3_520820"/>
      <w:bookmarkEnd w:id="1874"/>
      <w:r>
        <w:rPr>
          <w:rtl/>
        </w:rPr>
        <w:t xml:space="preserve">חברת </w:t>
      </w:r>
      <w:bookmarkStart w:id="1875" w:name="_ETM_Q3_521240"/>
      <w:bookmarkEnd w:id="1875"/>
      <w:r>
        <w:rPr>
          <w:rtl/>
        </w:rPr>
        <w:t xml:space="preserve">הכנסת </w:t>
      </w:r>
      <w:bookmarkStart w:id="1876" w:name="_ETM_Q3_521720"/>
      <w:bookmarkEnd w:id="1876"/>
      <w:r>
        <w:rPr>
          <w:rtl/>
        </w:rPr>
        <w:t xml:space="preserve">מרב </w:t>
      </w:r>
      <w:bookmarkStart w:id="1877" w:name="_ETM_Q3_522050"/>
      <w:bookmarkEnd w:id="1877"/>
      <w:r>
        <w:rPr>
          <w:rtl/>
        </w:rPr>
        <w:t xml:space="preserve">מיכאלי </w:t>
      </w:r>
      <w:bookmarkStart w:id="1878" w:name="_ETM_Q3_523230"/>
      <w:bookmarkEnd w:id="1878"/>
      <w:r>
        <w:rPr>
          <w:rtl/>
        </w:rPr>
        <w:t xml:space="preserve">לנמק </w:t>
      </w:r>
      <w:bookmarkStart w:id="1879" w:name="_ETM_Q3_523710"/>
      <w:bookmarkEnd w:id="1879"/>
      <w:r>
        <w:rPr>
          <w:rtl/>
        </w:rPr>
        <w:t xml:space="preserve">את </w:t>
      </w:r>
      <w:bookmarkStart w:id="1880" w:name="_ETM_Q3_523829"/>
      <w:bookmarkEnd w:id="1880"/>
      <w:r>
        <w:rPr>
          <w:rtl/>
        </w:rPr>
        <w:t xml:space="preserve">ההצעה </w:t>
      </w:r>
      <w:bookmarkStart w:id="1881" w:name="_ETM_Q3_524190"/>
      <w:bookmarkEnd w:id="1881"/>
      <w:r>
        <w:rPr>
          <w:rtl/>
        </w:rPr>
        <w:t xml:space="preserve">מטעם </w:t>
      </w:r>
      <w:bookmarkStart w:id="1882" w:name="_ETM_Q3_524519"/>
      <w:bookmarkEnd w:id="1882"/>
      <w:r>
        <w:rPr>
          <w:rtl/>
        </w:rPr>
        <w:t xml:space="preserve">סיעת </w:t>
      </w:r>
      <w:bookmarkStart w:id="1883" w:name="_ETM_Q3_524850"/>
      <w:bookmarkEnd w:id="1883"/>
      <w:r>
        <w:rPr>
          <w:rtl/>
        </w:rPr>
        <w:t>העבודה</w:t>
      </w:r>
      <w:r>
        <w:rPr>
          <w:rFonts w:hint="cs"/>
          <w:rtl/>
        </w:rPr>
        <w:t>, אם היא</w:t>
      </w:r>
      <w:bookmarkStart w:id="1884" w:name="_ETM_Q3_525480"/>
      <w:bookmarkEnd w:id="1884"/>
      <w:r>
        <w:rPr>
          <w:rtl/>
        </w:rPr>
        <w:t xml:space="preserve"> </w:t>
      </w:r>
      <w:bookmarkStart w:id="1885" w:name="_ETM_Q3_525719"/>
      <w:bookmarkEnd w:id="1885"/>
      <w:r>
        <w:rPr>
          <w:rtl/>
        </w:rPr>
        <w:t>נוכחת</w:t>
      </w:r>
      <w:r>
        <w:rPr>
          <w:rFonts w:hint="cs"/>
          <w:rtl/>
        </w:rPr>
        <w:t>.</w:t>
      </w:r>
      <w:bookmarkStart w:id="1886" w:name="_ETM_Q3_525998"/>
      <w:bookmarkEnd w:id="1886"/>
    </w:p>
    <w:p w:rsidR="00EC08E9" w:rsidRDefault="00EC08E9" w:rsidP="008F6B37">
      <w:pPr>
        <w:rPr>
          <w:rtl/>
        </w:rPr>
      </w:pPr>
      <w:bookmarkStart w:id="1887" w:name="_ETM_Q3_526122"/>
      <w:bookmarkEnd w:id="1887"/>
    </w:p>
    <w:p w:rsidR="00EC08E9" w:rsidRDefault="00EC08E9" w:rsidP="008F6B37">
      <w:pPr>
        <w:pStyle w:val="af6"/>
        <w:keepNext/>
        <w:rPr>
          <w:rtl/>
        </w:rPr>
      </w:pPr>
      <w:bookmarkStart w:id="1888" w:name="ET_interruption_5090_5"/>
      <w:r w:rsidRPr="00DA399F">
        <w:rPr>
          <w:rStyle w:val="TagStyle"/>
          <w:rtl/>
        </w:rPr>
        <w:t xml:space="preserve"> &lt;&lt; קריאה &gt;&gt;</w:t>
      </w:r>
      <w:r w:rsidRPr="00827A01">
        <w:rPr>
          <w:rStyle w:val="TagStyle"/>
          <w:rtl/>
        </w:rPr>
        <w:t xml:space="preserve"> </w:t>
      </w:r>
      <w:r>
        <w:rPr>
          <w:rtl/>
        </w:rPr>
        <w:t>מרב מיכאלי (העבודה):</w:t>
      </w:r>
      <w:r w:rsidRPr="00827A01">
        <w:rPr>
          <w:rStyle w:val="TagStyle"/>
          <w:rtl/>
        </w:rPr>
        <w:t xml:space="preserve"> </w:t>
      </w:r>
      <w:r w:rsidRPr="00DA399F">
        <w:rPr>
          <w:rStyle w:val="TagStyle"/>
          <w:rtl/>
        </w:rPr>
        <w:t>&lt;&lt; קריאה &gt;&gt;</w:t>
      </w:r>
      <w:r>
        <w:rPr>
          <w:rtl/>
        </w:rPr>
        <w:t xml:space="preserve"> </w:t>
      </w:r>
      <w:bookmarkEnd w:id="1888"/>
    </w:p>
    <w:p w:rsidR="00EC08E9" w:rsidRDefault="00EC08E9" w:rsidP="00DB1A2A">
      <w:pPr>
        <w:rPr>
          <w:rtl/>
        </w:rPr>
      </w:pPr>
    </w:p>
    <w:p w:rsidR="00EC08E9" w:rsidRDefault="00EC08E9" w:rsidP="008F6B37">
      <w:pPr>
        <w:rPr>
          <w:rtl/>
        </w:rPr>
      </w:pPr>
      <w:r>
        <w:rPr>
          <w:rFonts w:hint="cs"/>
          <w:rtl/>
        </w:rPr>
        <w:t>נוכחת, נוכחת.</w:t>
      </w:r>
      <w:bookmarkStart w:id="1889" w:name="_ETM_Q3_525326"/>
      <w:bookmarkEnd w:id="1889"/>
    </w:p>
    <w:p w:rsidR="00EC08E9" w:rsidRDefault="00EC08E9" w:rsidP="008F6B37">
      <w:pPr>
        <w:rPr>
          <w:rtl/>
        </w:rPr>
      </w:pPr>
      <w:bookmarkStart w:id="1890" w:name="_ETM_Q3_525439"/>
      <w:bookmarkEnd w:id="1890"/>
    </w:p>
    <w:p w:rsidR="00EC08E9" w:rsidRDefault="00EC08E9" w:rsidP="008F6B37">
      <w:pPr>
        <w:pStyle w:val="af7"/>
        <w:keepNext/>
        <w:rPr>
          <w:rtl/>
        </w:rPr>
      </w:pPr>
      <w:bookmarkStart w:id="1891" w:name="ET_yor_6423_6"/>
      <w:r w:rsidRPr="00DA399F">
        <w:rPr>
          <w:rStyle w:val="TagStyle"/>
          <w:rtl/>
        </w:rPr>
        <w:t xml:space="preserve"> &lt;&lt; יור &gt;&gt;</w:t>
      </w:r>
      <w:r w:rsidRPr="00827A01">
        <w:rPr>
          <w:rStyle w:val="TagStyle"/>
          <w:rtl/>
        </w:rPr>
        <w:t xml:space="preserve"> </w:t>
      </w:r>
      <w:r>
        <w:rPr>
          <w:rtl/>
        </w:rPr>
        <w:t>היו"ר אמיר אוחנה:</w:t>
      </w:r>
      <w:r w:rsidRPr="00827A01">
        <w:rPr>
          <w:rStyle w:val="TagStyle"/>
          <w:rtl/>
        </w:rPr>
        <w:t xml:space="preserve"> </w:t>
      </w:r>
      <w:r w:rsidRPr="00DA399F">
        <w:rPr>
          <w:rStyle w:val="TagStyle"/>
          <w:rtl/>
        </w:rPr>
        <w:t>&lt;&lt; יור &gt;&gt;</w:t>
      </w:r>
      <w:r>
        <w:rPr>
          <w:rtl/>
        </w:rPr>
        <w:t xml:space="preserve"> </w:t>
      </w:r>
      <w:bookmarkEnd w:id="1891"/>
    </w:p>
    <w:p w:rsidR="00EC08E9" w:rsidRDefault="00EC08E9" w:rsidP="00DB1A2A">
      <w:pPr>
        <w:rPr>
          <w:rtl/>
        </w:rPr>
      </w:pPr>
    </w:p>
    <w:p w:rsidR="00EC08E9" w:rsidRDefault="00EC08E9" w:rsidP="008F6B37">
      <w:pPr>
        <w:rPr>
          <w:rtl/>
        </w:rPr>
      </w:pPr>
      <w:bookmarkStart w:id="1892" w:name="_ETM_Q3_526411"/>
      <w:bookmarkStart w:id="1893" w:name="_ETM_Q3_527339"/>
      <w:bookmarkEnd w:id="1892"/>
      <w:bookmarkEnd w:id="1893"/>
      <w:r>
        <w:rPr>
          <w:rtl/>
        </w:rPr>
        <w:t>בבקשה</w:t>
      </w:r>
      <w:r>
        <w:rPr>
          <w:rFonts w:hint="cs"/>
          <w:rtl/>
        </w:rPr>
        <w:t>.</w:t>
      </w:r>
      <w:r>
        <w:rPr>
          <w:rtl/>
        </w:rPr>
        <w:t xml:space="preserve"> </w:t>
      </w:r>
      <w:bookmarkStart w:id="1894" w:name="_ETM_Q3_539769"/>
      <w:bookmarkEnd w:id="1894"/>
      <w:r>
        <w:rPr>
          <w:rtl/>
        </w:rPr>
        <w:t>בבקשה</w:t>
      </w:r>
      <w:r>
        <w:rPr>
          <w:rFonts w:hint="cs"/>
          <w:rtl/>
        </w:rPr>
        <w:t>,</w:t>
      </w:r>
      <w:r>
        <w:rPr>
          <w:rtl/>
        </w:rPr>
        <w:t xml:space="preserve"> </w:t>
      </w:r>
      <w:bookmarkStart w:id="1895" w:name="_ETM_Q3_540249"/>
      <w:bookmarkEnd w:id="1895"/>
      <w:r>
        <w:rPr>
          <w:rtl/>
        </w:rPr>
        <w:t>גברתי</w:t>
      </w:r>
      <w:r>
        <w:rPr>
          <w:rFonts w:hint="cs"/>
          <w:rtl/>
        </w:rPr>
        <w:t>, עשר</w:t>
      </w:r>
      <w:bookmarkStart w:id="1896" w:name="_ETM_Q3_544539"/>
      <w:bookmarkStart w:id="1897" w:name="_ETM_Q3_544839"/>
      <w:bookmarkEnd w:id="1896"/>
      <w:bookmarkEnd w:id="1897"/>
      <w:r>
        <w:rPr>
          <w:rFonts w:hint="cs"/>
          <w:rtl/>
        </w:rPr>
        <w:t xml:space="preserve"> </w:t>
      </w:r>
      <w:r>
        <w:rPr>
          <w:rtl/>
        </w:rPr>
        <w:t xml:space="preserve">דקות </w:t>
      </w:r>
      <w:bookmarkStart w:id="1898" w:name="_ETM_Q3_545140"/>
      <w:bookmarkEnd w:id="1898"/>
      <w:r>
        <w:rPr>
          <w:rtl/>
        </w:rPr>
        <w:t>לרשותך</w:t>
      </w:r>
      <w:r>
        <w:rPr>
          <w:rFonts w:hint="cs"/>
          <w:rtl/>
        </w:rPr>
        <w:t>.</w:t>
      </w:r>
    </w:p>
    <w:p w:rsidR="00EC08E9" w:rsidRDefault="00EC08E9" w:rsidP="008F6B37">
      <w:pPr>
        <w:rPr>
          <w:rtl/>
        </w:rPr>
      </w:pPr>
      <w:bookmarkStart w:id="1899" w:name="_ETM_Q3_538431"/>
      <w:bookmarkStart w:id="1900" w:name="_ETM_Q3_538547"/>
      <w:bookmarkStart w:id="1901" w:name="_ETM_Q3_539390"/>
      <w:bookmarkEnd w:id="1899"/>
      <w:bookmarkEnd w:id="1900"/>
      <w:bookmarkEnd w:id="1901"/>
    </w:p>
    <w:p w:rsidR="00EC08E9" w:rsidRDefault="00EC08E9" w:rsidP="008F6B37">
      <w:pPr>
        <w:pStyle w:val="a4"/>
        <w:keepNext/>
        <w:rPr>
          <w:rtl/>
        </w:rPr>
      </w:pPr>
      <w:bookmarkStart w:id="1902" w:name="ET_speaker_5090_7"/>
      <w:r w:rsidRPr="00DA399F">
        <w:rPr>
          <w:rStyle w:val="TagStyle"/>
          <w:rtl/>
        </w:rPr>
        <w:t xml:space="preserve"> &lt;&lt; דובר &gt;&gt;</w:t>
      </w:r>
      <w:r w:rsidRPr="00827A01">
        <w:rPr>
          <w:rStyle w:val="TagStyle"/>
          <w:rtl/>
        </w:rPr>
        <w:t xml:space="preserve"> </w:t>
      </w:r>
      <w:bookmarkStart w:id="1903" w:name="_Toc130239828"/>
      <w:bookmarkStart w:id="1904" w:name="_Toc130302127"/>
      <w:bookmarkStart w:id="1905" w:name="_Toc130302670"/>
      <w:r>
        <w:rPr>
          <w:rtl/>
        </w:rPr>
        <w:t>מרב מיכאלי (העבודה):</w:t>
      </w:r>
      <w:bookmarkEnd w:id="1903"/>
      <w:bookmarkEnd w:id="1904"/>
      <w:bookmarkEnd w:id="1905"/>
      <w:r w:rsidRPr="00827A01">
        <w:rPr>
          <w:rStyle w:val="TagStyle"/>
          <w:rtl/>
        </w:rPr>
        <w:t xml:space="preserve"> </w:t>
      </w:r>
      <w:r w:rsidRPr="00DA399F">
        <w:rPr>
          <w:rStyle w:val="TagStyle"/>
          <w:rtl/>
        </w:rPr>
        <w:t>&lt;&lt; דובר &gt;&gt;</w:t>
      </w:r>
      <w:r>
        <w:rPr>
          <w:rtl/>
        </w:rPr>
        <w:t xml:space="preserve"> </w:t>
      </w:r>
      <w:bookmarkEnd w:id="1902"/>
    </w:p>
    <w:p w:rsidR="00EC08E9" w:rsidRDefault="00EC08E9" w:rsidP="00DB1A2A">
      <w:pPr>
        <w:rPr>
          <w:rtl/>
        </w:rPr>
      </w:pPr>
    </w:p>
    <w:p w:rsidR="00EC08E9" w:rsidRDefault="00EC08E9" w:rsidP="008040F8">
      <w:pPr>
        <w:rPr>
          <w:rtl/>
        </w:rPr>
      </w:pPr>
      <w:bookmarkStart w:id="1906" w:name="_ETM_Q3_540137"/>
      <w:bookmarkStart w:id="1907" w:name="_ETM_Q3_540214"/>
      <w:bookmarkStart w:id="1908" w:name="_ETM_Q3_555549"/>
      <w:bookmarkEnd w:id="1906"/>
      <w:bookmarkEnd w:id="1907"/>
      <w:bookmarkEnd w:id="1908"/>
      <w:r>
        <w:rPr>
          <w:rtl/>
        </w:rPr>
        <w:t xml:space="preserve">אדוני </w:t>
      </w:r>
      <w:bookmarkStart w:id="1909" w:name="_ETM_Q3_555850"/>
      <w:bookmarkEnd w:id="1909"/>
      <w:r>
        <w:rPr>
          <w:rtl/>
        </w:rPr>
        <w:t>היושב-ראש</w:t>
      </w:r>
      <w:r>
        <w:rPr>
          <w:rFonts w:hint="cs"/>
          <w:rtl/>
        </w:rPr>
        <w:t>,</w:t>
      </w:r>
      <w:r>
        <w:rPr>
          <w:rtl/>
        </w:rPr>
        <w:t xml:space="preserve"> </w:t>
      </w:r>
      <w:bookmarkStart w:id="1910" w:name="_ETM_Q3_558549"/>
      <w:bookmarkEnd w:id="1910"/>
      <w:r>
        <w:rPr>
          <w:rtl/>
        </w:rPr>
        <w:t>חבריי</w:t>
      </w:r>
      <w:r>
        <w:rPr>
          <w:rFonts w:hint="cs"/>
          <w:rtl/>
        </w:rPr>
        <w:t xml:space="preserve"> </w:t>
      </w:r>
      <w:bookmarkStart w:id="1911" w:name="_ETM_Q3_563310"/>
      <w:bookmarkEnd w:id="1911"/>
      <w:r>
        <w:rPr>
          <w:rFonts w:hint="eastAsia"/>
          <w:rtl/>
        </w:rPr>
        <w:t>–</w:t>
      </w:r>
      <w:r>
        <w:rPr>
          <w:rtl/>
        </w:rPr>
        <w:t xml:space="preserve"> </w:t>
      </w:r>
      <w:bookmarkStart w:id="1912" w:name="_ETM_Q3_560090"/>
      <w:bookmarkEnd w:id="1912"/>
      <w:r>
        <w:rPr>
          <w:rtl/>
        </w:rPr>
        <w:t xml:space="preserve">ובעיקר </w:t>
      </w:r>
      <w:bookmarkStart w:id="1913" w:name="_ETM_Q3_560690"/>
      <w:bookmarkEnd w:id="1913"/>
      <w:r>
        <w:rPr>
          <w:rtl/>
        </w:rPr>
        <w:t xml:space="preserve">יש </w:t>
      </w:r>
      <w:bookmarkStart w:id="1914" w:name="_ETM_Q3_560840"/>
      <w:bookmarkEnd w:id="1914"/>
      <w:r>
        <w:rPr>
          <w:rtl/>
        </w:rPr>
        <w:t xml:space="preserve">פה </w:t>
      </w:r>
      <w:bookmarkStart w:id="1915" w:name="_ETM_Q3_562140"/>
      <w:bookmarkEnd w:id="1915"/>
      <w:r>
        <w:rPr>
          <w:rtl/>
        </w:rPr>
        <w:t xml:space="preserve">חברות </w:t>
      </w:r>
      <w:bookmarkStart w:id="1916" w:name="_ETM_Q3_562800"/>
      <w:bookmarkEnd w:id="1916"/>
      <w:r>
        <w:rPr>
          <w:rtl/>
        </w:rPr>
        <w:t xml:space="preserve">וחברי </w:t>
      </w:r>
      <w:bookmarkStart w:id="1917" w:name="_ETM_Q3_563190"/>
      <w:bookmarkEnd w:id="1917"/>
      <w:r>
        <w:rPr>
          <w:rtl/>
        </w:rPr>
        <w:t>אופוזיציה</w:t>
      </w:r>
      <w:r>
        <w:rPr>
          <w:rFonts w:hint="cs"/>
          <w:rtl/>
        </w:rPr>
        <w:t>,</w:t>
      </w:r>
      <w:r>
        <w:rPr>
          <w:rtl/>
        </w:rPr>
        <w:t xml:space="preserve"> </w:t>
      </w:r>
      <w:bookmarkStart w:id="1918" w:name="_ETM_Q3_564450"/>
      <w:bookmarkEnd w:id="1918"/>
      <w:r>
        <w:rPr>
          <w:rtl/>
        </w:rPr>
        <w:t xml:space="preserve">אני </w:t>
      </w:r>
      <w:bookmarkStart w:id="1919" w:name="_ETM_Q3_564600"/>
      <w:bookmarkEnd w:id="1919"/>
      <w:r>
        <w:rPr>
          <w:rtl/>
        </w:rPr>
        <w:t xml:space="preserve">רואה </w:t>
      </w:r>
      <w:bookmarkStart w:id="1920" w:name="_ETM_Q3_564750"/>
      <w:bookmarkEnd w:id="1920"/>
      <w:r>
        <w:rPr>
          <w:rtl/>
        </w:rPr>
        <w:t xml:space="preserve">שהקואליציה </w:t>
      </w:r>
      <w:bookmarkStart w:id="1921" w:name="_ETM_Q3_565529"/>
      <w:bookmarkEnd w:id="1921"/>
      <w:r>
        <w:rPr>
          <w:rtl/>
        </w:rPr>
        <w:t>נ</w:t>
      </w:r>
      <w:r>
        <w:rPr>
          <w:rFonts w:hint="cs"/>
          <w:rtl/>
        </w:rPr>
        <w:t>ע</w:t>
      </w:r>
      <w:r>
        <w:rPr>
          <w:rtl/>
        </w:rPr>
        <w:t>דרת</w:t>
      </w:r>
      <w:bookmarkStart w:id="1922" w:name="_ETM_Q3_568820"/>
      <w:bookmarkEnd w:id="1922"/>
      <w:r>
        <w:rPr>
          <w:rFonts w:hint="cs"/>
          <w:rtl/>
        </w:rPr>
        <w:t xml:space="preserve">, </w:t>
      </w:r>
      <w:r>
        <w:rPr>
          <w:rtl/>
        </w:rPr>
        <w:t xml:space="preserve">אבל </w:t>
      </w:r>
      <w:bookmarkStart w:id="1923" w:name="_ETM_Q3_569180"/>
      <w:bookmarkEnd w:id="1923"/>
      <w:r>
        <w:rPr>
          <w:rtl/>
        </w:rPr>
        <w:t xml:space="preserve">דווקא </w:t>
      </w:r>
      <w:bookmarkStart w:id="1924" w:name="_ETM_Q3_569480"/>
      <w:bookmarkEnd w:id="1924"/>
      <w:r>
        <w:rPr>
          <w:rtl/>
        </w:rPr>
        <w:t xml:space="preserve">כדאי </w:t>
      </w:r>
      <w:bookmarkStart w:id="1925" w:name="_ETM_Q3_569810"/>
      <w:bookmarkEnd w:id="1925"/>
      <w:r>
        <w:rPr>
          <w:rtl/>
        </w:rPr>
        <w:t xml:space="preserve">מאוד </w:t>
      </w:r>
      <w:bookmarkStart w:id="1926" w:name="_ETM_Q3_570080"/>
      <w:bookmarkEnd w:id="1926"/>
      <w:r>
        <w:rPr>
          <w:rtl/>
        </w:rPr>
        <w:t xml:space="preserve">שהקואליציה </w:t>
      </w:r>
      <w:bookmarkStart w:id="1927" w:name="_ETM_Q3_570800"/>
      <w:bookmarkEnd w:id="1927"/>
      <w:r>
        <w:rPr>
          <w:rtl/>
        </w:rPr>
        <w:t>תשמע</w:t>
      </w:r>
      <w:r>
        <w:rPr>
          <w:rFonts w:hint="cs"/>
          <w:rtl/>
        </w:rPr>
        <w:t>,</w:t>
      </w:r>
      <w:r>
        <w:rPr>
          <w:rtl/>
        </w:rPr>
        <w:t xml:space="preserve"> </w:t>
      </w:r>
      <w:bookmarkStart w:id="1928" w:name="_ETM_Q3_572259"/>
      <w:bookmarkEnd w:id="1928"/>
      <w:r>
        <w:rPr>
          <w:rtl/>
        </w:rPr>
        <w:t xml:space="preserve">כי </w:t>
      </w:r>
      <w:bookmarkStart w:id="1929" w:name="_ETM_Q3_572500"/>
      <w:bookmarkEnd w:id="1929"/>
      <w:r>
        <w:rPr>
          <w:rtl/>
        </w:rPr>
        <w:t xml:space="preserve">אני </w:t>
      </w:r>
      <w:bookmarkStart w:id="1930" w:name="_ETM_Q3_572770"/>
      <w:bookmarkEnd w:id="1930"/>
      <w:r>
        <w:rPr>
          <w:rtl/>
        </w:rPr>
        <w:t xml:space="preserve">יוצאת </w:t>
      </w:r>
      <w:bookmarkStart w:id="1931" w:name="_ETM_Q3_573130"/>
      <w:bookmarkEnd w:id="1931"/>
      <w:r>
        <w:rPr>
          <w:rtl/>
        </w:rPr>
        <w:t xml:space="preserve">עכשיו </w:t>
      </w:r>
      <w:bookmarkStart w:id="1932" w:name="_ETM_Q3_573490"/>
      <w:bookmarkEnd w:id="1932"/>
      <w:r>
        <w:rPr>
          <w:rtl/>
        </w:rPr>
        <w:t xml:space="preserve">מפגישה </w:t>
      </w:r>
      <w:bookmarkStart w:id="1933" w:name="_ETM_Q3_574270"/>
      <w:bookmarkEnd w:id="1933"/>
      <w:r>
        <w:rPr>
          <w:rtl/>
        </w:rPr>
        <w:t xml:space="preserve">עם </w:t>
      </w:r>
      <w:bookmarkStart w:id="1934" w:name="_ETM_Q3_575760"/>
      <w:bookmarkEnd w:id="1934"/>
      <w:r>
        <w:rPr>
          <w:rtl/>
        </w:rPr>
        <w:t xml:space="preserve">טייסים </w:t>
      </w:r>
      <w:bookmarkStart w:id="1935" w:name="_ETM_Q3_578299"/>
      <w:bookmarkEnd w:id="1935"/>
      <w:r>
        <w:rPr>
          <w:rtl/>
        </w:rPr>
        <w:t xml:space="preserve">בחיל </w:t>
      </w:r>
      <w:bookmarkStart w:id="1936" w:name="_ETM_Q3_578720"/>
      <w:bookmarkEnd w:id="1936"/>
      <w:r>
        <w:rPr>
          <w:rtl/>
        </w:rPr>
        <w:t xml:space="preserve">האוויר </w:t>
      </w:r>
      <w:bookmarkStart w:id="1937" w:name="_ETM_Q3_579080"/>
      <w:bookmarkEnd w:id="1937"/>
      <w:r>
        <w:rPr>
          <w:rtl/>
        </w:rPr>
        <w:t>הישראלי</w:t>
      </w:r>
      <w:r>
        <w:rPr>
          <w:rFonts w:hint="cs"/>
          <w:rtl/>
        </w:rPr>
        <w:t>,</w:t>
      </w:r>
      <w:r>
        <w:rPr>
          <w:rtl/>
        </w:rPr>
        <w:t xml:space="preserve"> </w:t>
      </w:r>
      <w:bookmarkStart w:id="1938" w:name="_ETM_Q3_579710"/>
      <w:bookmarkEnd w:id="1938"/>
      <w:r>
        <w:rPr>
          <w:rtl/>
        </w:rPr>
        <w:t xml:space="preserve">טייסי </w:t>
      </w:r>
      <w:bookmarkStart w:id="1939" w:name="_ETM_Q3_580189"/>
      <w:bookmarkEnd w:id="1939"/>
      <w:r>
        <w:rPr>
          <w:rtl/>
        </w:rPr>
        <w:t>מילואים</w:t>
      </w:r>
      <w:r>
        <w:rPr>
          <w:rFonts w:hint="cs"/>
          <w:rtl/>
        </w:rPr>
        <w:t>,</w:t>
      </w:r>
      <w:r>
        <w:rPr>
          <w:rtl/>
        </w:rPr>
        <w:t xml:space="preserve"> </w:t>
      </w:r>
      <w:bookmarkStart w:id="1940" w:name="_ETM_Q3_581930"/>
      <w:bookmarkEnd w:id="1940"/>
      <w:r>
        <w:rPr>
          <w:rtl/>
        </w:rPr>
        <w:t xml:space="preserve">אנשים </w:t>
      </w:r>
      <w:bookmarkStart w:id="1941" w:name="_ETM_Q3_582350"/>
      <w:bookmarkEnd w:id="1941"/>
      <w:r>
        <w:rPr>
          <w:rtl/>
        </w:rPr>
        <w:t xml:space="preserve">שמשרתים </w:t>
      </w:r>
      <w:bookmarkStart w:id="1942" w:name="_ETM_Q3_582979"/>
      <w:bookmarkEnd w:id="1942"/>
      <w:r>
        <w:rPr>
          <w:rtl/>
        </w:rPr>
        <w:t xml:space="preserve">את </w:t>
      </w:r>
      <w:bookmarkStart w:id="1943" w:name="_ETM_Q3_583100"/>
      <w:bookmarkEnd w:id="1943"/>
      <w:r>
        <w:rPr>
          <w:rtl/>
        </w:rPr>
        <w:t xml:space="preserve">מדינת </w:t>
      </w:r>
      <w:bookmarkStart w:id="1944" w:name="_ETM_Q3_583579"/>
      <w:bookmarkEnd w:id="1944"/>
      <w:r>
        <w:rPr>
          <w:rtl/>
        </w:rPr>
        <w:t xml:space="preserve">ישראל </w:t>
      </w:r>
      <w:bookmarkStart w:id="1945" w:name="_ETM_Q3_584119"/>
      <w:bookmarkEnd w:id="1945"/>
      <w:r>
        <w:rPr>
          <w:rtl/>
        </w:rPr>
        <w:t>ו</w:t>
      </w:r>
      <w:r>
        <w:rPr>
          <w:rFonts w:hint="cs"/>
          <w:rtl/>
        </w:rPr>
        <w:t>טסים</w:t>
      </w:r>
      <w:r>
        <w:rPr>
          <w:rtl/>
        </w:rPr>
        <w:t xml:space="preserve"> </w:t>
      </w:r>
      <w:bookmarkStart w:id="1946" w:name="_ETM_Q3_584659"/>
      <w:bookmarkEnd w:id="1946"/>
      <w:r>
        <w:rPr>
          <w:rtl/>
        </w:rPr>
        <w:t xml:space="preserve">עבורה </w:t>
      </w:r>
      <w:bookmarkStart w:id="1947" w:name="_ETM_Q3_585229"/>
      <w:bookmarkEnd w:id="1947"/>
      <w:proofErr w:type="spellStart"/>
      <w:r>
        <w:rPr>
          <w:rtl/>
        </w:rPr>
        <w:t>ומג</w:t>
      </w:r>
      <w:r>
        <w:rPr>
          <w:rFonts w:hint="cs"/>
          <w:rtl/>
        </w:rPr>
        <w:t>י</w:t>
      </w:r>
      <w:r>
        <w:rPr>
          <w:rtl/>
        </w:rPr>
        <w:t>נים</w:t>
      </w:r>
      <w:proofErr w:type="spellEnd"/>
      <w:r>
        <w:rPr>
          <w:rtl/>
        </w:rPr>
        <w:t xml:space="preserve"> </w:t>
      </w:r>
      <w:bookmarkStart w:id="1948" w:name="_ETM_Q3_586990"/>
      <w:bookmarkEnd w:id="1948"/>
      <w:r>
        <w:rPr>
          <w:rtl/>
        </w:rPr>
        <w:t xml:space="preserve">עלינו </w:t>
      </w:r>
      <w:bookmarkStart w:id="1949" w:name="_ETM_Q3_588870"/>
      <w:bookmarkEnd w:id="1949"/>
      <w:r>
        <w:rPr>
          <w:rtl/>
        </w:rPr>
        <w:t xml:space="preserve">ועושים </w:t>
      </w:r>
      <w:bookmarkStart w:id="1950" w:name="_ETM_Q3_589440"/>
      <w:bookmarkEnd w:id="1950"/>
      <w:r>
        <w:rPr>
          <w:rtl/>
        </w:rPr>
        <w:t xml:space="preserve">את </w:t>
      </w:r>
      <w:bookmarkStart w:id="1951" w:name="_ETM_Q3_589560"/>
      <w:bookmarkEnd w:id="1951"/>
      <w:r>
        <w:rPr>
          <w:rtl/>
        </w:rPr>
        <w:t xml:space="preserve">המשימות </w:t>
      </w:r>
      <w:bookmarkStart w:id="1952" w:name="_ETM_Q3_590279"/>
      <w:bookmarkEnd w:id="1952"/>
      <w:r>
        <w:rPr>
          <w:rtl/>
        </w:rPr>
        <w:t>הנועזות</w:t>
      </w:r>
      <w:r>
        <w:rPr>
          <w:rFonts w:hint="cs"/>
          <w:rtl/>
        </w:rPr>
        <w:t>,</w:t>
      </w:r>
      <w:r>
        <w:rPr>
          <w:rtl/>
        </w:rPr>
        <w:t xml:space="preserve"> </w:t>
      </w:r>
      <w:bookmarkStart w:id="1953" w:name="_ETM_Q3_591479"/>
      <w:bookmarkEnd w:id="1953"/>
      <w:r>
        <w:rPr>
          <w:rtl/>
        </w:rPr>
        <w:t>המורכבות</w:t>
      </w:r>
      <w:r>
        <w:rPr>
          <w:rFonts w:hint="cs"/>
          <w:rtl/>
        </w:rPr>
        <w:t>,</w:t>
      </w:r>
      <w:r>
        <w:rPr>
          <w:rtl/>
        </w:rPr>
        <w:t xml:space="preserve"> </w:t>
      </w:r>
      <w:bookmarkStart w:id="1954" w:name="_ETM_Q3_593480"/>
      <w:bookmarkEnd w:id="1954"/>
      <w:r>
        <w:rPr>
          <w:rtl/>
        </w:rPr>
        <w:t xml:space="preserve">לפעמים </w:t>
      </w:r>
      <w:bookmarkStart w:id="1955" w:name="_ETM_Q3_593870"/>
      <w:bookmarkEnd w:id="1955"/>
      <w:r>
        <w:rPr>
          <w:rtl/>
        </w:rPr>
        <w:t xml:space="preserve">המסוכנות </w:t>
      </w:r>
      <w:bookmarkStart w:id="1956" w:name="_ETM_Q3_594590"/>
      <w:bookmarkEnd w:id="1956"/>
      <w:r>
        <w:rPr>
          <w:rtl/>
        </w:rPr>
        <w:t>ביותר</w:t>
      </w:r>
      <w:r>
        <w:rPr>
          <w:rFonts w:hint="cs"/>
          <w:rtl/>
        </w:rPr>
        <w:t>,</w:t>
      </w:r>
      <w:r>
        <w:rPr>
          <w:rtl/>
        </w:rPr>
        <w:t xml:space="preserve"> </w:t>
      </w:r>
      <w:bookmarkStart w:id="1957" w:name="_ETM_Q3_595070"/>
      <w:bookmarkEnd w:id="1957"/>
      <w:r>
        <w:rPr>
          <w:rtl/>
        </w:rPr>
        <w:t xml:space="preserve">כבר </w:t>
      </w:r>
      <w:bookmarkStart w:id="1958" w:name="_ETM_Q3_595370"/>
      <w:bookmarkEnd w:id="1958"/>
      <w:r>
        <w:rPr>
          <w:rtl/>
        </w:rPr>
        <w:t xml:space="preserve">הרבה </w:t>
      </w:r>
      <w:bookmarkStart w:id="1959" w:name="_ETM_Q3_595820"/>
      <w:bookmarkEnd w:id="1959"/>
      <w:r>
        <w:rPr>
          <w:rtl/>
        </w:rPr>
        <w:t>מאוד</w:t>
      </w:r>
      <w:bookmarkStart w:id="1960" w:name="_ETM_Q3_596300"/>
      <w:bookmarkEnd w:id="1960"/>
      <w:r>
        <w:rPr>
          <w:rFonts w:hint="cs"/>
          <w:rtl/>
        </w:rPr>
        <w:t xml:space="preserve"> </w:t>
      </w:r>
      <w:r>
        <w:rPr>
          <w:rtl/>
        </w:rPr>
        <w:t xml:space="preserve">מאוד </w:t>
      </w:r>
      <w:bookmarkStart w:id="1961" w:name="_ETM_Q3_596690"/>
      <w:bookmarkStart w:id="1962" w:name="_ETM_Q3_597020"/>
      <w:bookmarkEnd w:id="1961"/>
      <w:bookmarkEnd w:id="1962"/>
      <w:r>
        <w:rPr>
          <w:rtl/>
        </w:rPr>
        <w:t>שנים</w:t>
      </w:r>
      <w:r>
        <w:rPr>
          <w:rFonts w:hint="cs"/>
          <w:rtl/>
        </w:rPr>
        <w:t>;</w:t>
      </w:r>
      <w:r>
        <w:rPr>
          <w:rtl/>
        </w:rPr>
        <w:t xml:space="preserve"> </w:t>
      </w:r>
      <w:bookmarkStart w:id="1963" w:name="_ETM_Q3_600250"/>
      <w:bookmarkEnd w:id="1963"/>
      <w:r>
        <w:rPr>
          <w:rtl/>
        </w:rPr>
        <w:t xml:space="preserve">אנשים </w:t>
      </w:r>
      <w:bookmarkStart w:id="1964" w:name="_ETM_Q3_600759"/>
      <w:bookmarkEnd w:id="1964"/>
      <w:r>
        <w:rPr>
          <w:rtl/>
        </w:rPr>
        <w:t>שהם</w:t>
      </w:r>
      <w:r>
        <w:rPr>
          <w:rFonts w:hint="cs"/>
          <w:rtl/>
        </w:rPr>
        <w:t>,</w:t>
      </w:r>
      <w:r>
        <w:rPr>
          <w:rtl/>
        </w:rPr>
        <w:t xml:space="preserve"> </w:t>
      </w:r>
      <w:bookmarkStart w:id="1965" w:name="_ETM_Q3_601360"/>
      <w:bookmarkEnd w:id="1965"/>
      <w:r>
        <w:rPr>
          <w:rtl/>
        </w:rPr>
        <w:t xml:space="preserve">כמו </w:t>
      </w:r>
      <w:bookmarkStart w:id="1966" w:name="_ETM_Q3_601630"/>
      <w:bookmarkEnd w:id="1966"/>
      <w:r>
        <w:rPr>
          <w:rtl/>
        </w:rPr>
        <w:t xml:space="preserve">שהם </w:t>
      </w:r>
      <w:bookmarkStart w:id="1967" w:name="_ETM_Q3_601960"/>
      <w:bookmarkEnd w:id="1967"/>
      <w:r>
        <w:rPr>
          <w:rtl/>
        </w:rPr>
        <w:t xml:space="preserve">אומרים </w:t>
      </w:r>
      <w:bookmarkStart w:id="1968" w:name="_ETM_Q3_602350"/>
      <w:bookmarkEnd w:id="1968"/>
      <w:r>
        <w:rPr>
          <w:rtl/>
        </w:rPr>
        <w:t xml:space="preserve">את </w:t>
      </w:r>
      <w:bookmarkStart w:id="1969" w:name="_ETM_Q3_602439"/>
      <w:bookmarkEnd w:id="1969"/>
      <w:r>
        <w:rPr>
          <w:rtl/>
        </w:rPr>
        <w:t>זה</w:t>
      </w:r>
      <w:r>
        <w:rPr>
          <w:rFonts w:hint="cs"/>
          <w:rtl/>
        </w:rPr>
        <w:t>,</w:t>
      </w:r>
      <w:r>
        <w:rPr>
          <w:rtl/>
        </w:rPr>
        <w:t xml:space="preserve"> </w:t>
      </w:r>
      <w:bookmarkStart w:id="1970" w:name="_ETM_Q3_602770"/>
      <w:bookmarkStart w:id="1971" w:name="_ETM_Q3_603070"/>
      <w:bookmarkEnd w:id="1970"/>
      <w:bookmarkEnd w:id="1971"/>
      <w:r>
        <w:rPr>
          <w:rtl/>
        </w:rPr>
        <w:t xml:space="preserve">הקצה </w:t>
      </w:r>
      <w:bookmarkStart w:id="1972" w:name="_ETM_Q3_603909"/>
      <w:bookmarkEnd w:id="1972"/>
      <w:r>
        <w:rPr>
          <w:rtl/>
        </w:rPr>
        <w:t xml:space="preserve">של </w:t>
      </w:r>
      <w:bookmarkStart w:id="1973" w:name="_ETM_Q3_604119"/>
      <w:bookmarkEnd w:id="1973"/>
      <w:r>
        <w:rPr>
          <w:rtl/>
        </w:rPr>
        <w:t xml:space="preserve">הזרוע </w:t>
      </w:r>
      <w:bookmarkStart w:id="1974" w:name="_ETM_Q3_604570"/>
      <w:bookmarkEnd w:id="1974"/>
      <w:r>
        <w:rPr>
          <w:rtl/>
        </w:rPr>
        <w:t>המבצעת</w:t>
      </w:r>
      <w:r>
        <w:rPr>
          <w:rFonts w:hint="cs"/>
          <w:rtl/>
        </w:rPr>
        <w:t>,</w:t>
      </w:r>
      <w:r>
        <w:rPr>
          <w:rtl/>
        </w:rPr>
        <w:t xml:space="preserve"> </w:t>
      </w:r>
      <w:bookmarkStart w:id="1975" w:name="_ETM_Q3_607560"/>
      <w:bookmarkEnd w:id="1975"/>
      <w:r>
        <w:rPr>
          <w:rtl/>
        </w:rPr>
        <w:t xml:space="preserve">שאנחנו </w:t>
      </w:r>
      <w:bookmarkStart w:id="1976" w:name="_ETM_Q3_609790"/>
      <w:bookmarkEnd w:id="1976"/>
      <w:r>
        <w:rPr>
          <w:rtl/>
        </w:rPr>
        <w:t xml:space="preserve">שולחים </w:t>
      </w:r>
      <w:bookmarkStart w:id="1977" w:name="_ETM_Q3_610390"/>
      <w:bookmarkEnd w:id="1977"/>
      <w:r>
        <w:rPr>
          <w:rtl/>
        </w:rPr>
        <w:t xml:space="preserve">אותם </w:t>
      </w:r>
      <w:bookmarkStart w:id="1978" w:name="_ETM_Q3_612049"/>
      <w:bookmarkEnd w:id="1978"/>
      <w:r>
        <w:rPr>
          <w:rtl/>
        </w:rPr>
        <w:t xml:space="preserve">למשימות </w:t>
      </w:r>
      <w:bookmarkStart w:id="1979" w:name="_ETM_Q3_612739"/>
      <w:bookmarkEnd w:id="1979"/>
      <w:r>
        <w:rPr>
          <w:rtl/>
        </w:rPr>
        <w:t>האלה</w:t>
      </w:r>
      <w:r>
        <w:rPr>
          <w:rFonts w:hint="cs"/>
          <w:rtl/>
        </w:rPr>
        <w:t>.</w:t>
      </w:r>
      <w:r>
        <w:rPr>
          <w:rtl/>
        </w:rPr>
        <w:t xml:space="preserve"> </w:t>
      </w:r>
      <w:bookmarkStart w:id="1980" w:name="_ETM_Q3_615220"/>
      <w:bookmarkEnd w:id="1980"/>
      <w:r>
        <w:rPr>
          <w:rFonts w:hint="cs"/>
          <w:rtl/>
        </w:rPr>
        <w:t>"</w:t>
      </w:r>
      <w:r>
        <w:rPr>
          <w:rtl/>
        </w:rPr>
        <w:t>אנחנו</w:t>
      </w:r>
      <w:r>
        <w:rPr>
          <w:rFonts w:hint="cs"/>
          <w:rtl/>
        </w:rPr>
        <w:t>"</w:t>
      </w:r>
      <w:r>
        <w:rPr>
          <w:rtl/>
        </w:rPr>
        <w:t xml:space="preserve"> </w:t>
      </w:r>
      <w:bookmarkStart w:id="1981" w:name="_ETM_Q3_616150"/>
      <w:bookmarkEnd w:id="1981"/>
      <w:r>
        <w:rPr>
          <w:rtl/>
        </w:rPr>
        <w:t xml:space="preserve">זה </w:t>
      </w:r>
      <w:bookmarkStart w:id="1982" w:name="_ETM_Q3_616930"/>
      <w:bookmarkEnd w:id="1982"/>
      <w:r>
        <w:rPr>
          <w:rtl/>
        </w:rPr>
        <w:t xml:space="preserve">עם </w:t>
      </w:r>
      <w:bookmarkStart w:id="1983" w:name="_ETM_Q3_617170"/>
      <w:bookmarkEnd w:id="1983"/>
      <w:r>
        <w:rPr>
          <w:rtl/>
        </w:rPr>
        <w:t>ישראל</w:t>
      </w:r>
      <w:r>
        <w:rPr>
          <w:rFonts w:hint="cs"/>
          <w:rtl/>
        </w:rPr>
        <w:t>,</w:t>
      </w:r>
      <w:r>
        <w:rPr>
          <w:rtl/>
        </w:rPr>
        <w:t xml:space="preserve"> </w:t>
      </w:r>
      <w:bookmarkStart w:id="1984" w:name="_ETM_Q3_617740"/>
      <w:bookmarkEnd w:id="1984"/>
      <w:r>
        <w:rPr>
          <w:rtl/>
        </w:rPr>
        <w:t xml:space="preserve">זאת </w:t>
      </w:r>
      <w:bookmarkStart w:id="1985" w:name="_ETM_Q3_617920"/>
      <w:bookmarkEnd w:id="1985"/>
      <w:r>
        <w:rPr>
          <w:rtl/>
        </w:rPr>
        <w:t xml:space="preserve">מדינת </w:t>
      </w:r>
      <w:bookmarkStart w:id="1986" w:name="_ETM_Q3_618460"/>
      <w:bookmarkEnd w:id="1986"/>
      <w:r>
        <w:rPr>
          <w:rtl/>
        </w:rPr>
        <w:t>ישראל</w:t>
      </w:r>
      <w:r>
        <w:rPr>
          <w:rFonts w:hint="cs"/>
          <w:rtl/>
        </w:rPr>
        <w:t>,</w:t>
      </w:r>
      <w:r>
        <w:rPr>
          <w:rtl/>
        </w:rPr>
        <w:t xml:space="preserve"> </w:t>
      </w:r>
      <w:bookmarkStart w:id="1987" w:name="_ETM_Q3_620000"/>
      <w:bookmarkEnd w:id="1987"/>
      <w:r>
        <w:rPr>
          <w:rtl/>
        </w:rPr>
        <w:t xml:space="preserve">באופן </w:t>
      </w:r>
      <w:bookmarkStart w:id="1988" w:name="_ETM_Q3_620450"/>
      <w:bookmarkEnd w:id="1988"/>
      <w:r>
        <w:rPr>
          <w:rtl/>
        </w:rPr>
        <w:t>עקרוני</w:t>
      </w:r>
      <w:r>
        <w:rPr>
          <w:rFonts w:hint="cs"/>
          <w:rtl/>
        </w:rPr>
        <w:t>,</w:t>
      </w:r>
      <w:r>
        <w:rPr>
          <w:rtl/>
        </w:rPr>
        <w:t xml:space="preserve"> </w:t>
      </w:r>
      <w:bookmarkStart w:id="1989" w:name="_ETM_Q3_621110"/>
      <w:bookmarkEnd w:id="1989"/>
      <w:r>
        <w:rPr>
          <w:rtl/>
        </w:rPr>
        <w:t xml:space="preserve">באופן </w:t>
      </w:r>
      <w:bookmarkStart w:id="1990" w:name="_ETM_Q3_622380"/>
      <w:bookmarkEnd w:id="1990"/>
      <w:r>
        <w:rPr>
          <w:rFonts w:hint="cs"/>
          <w:rtl/>
        </w:rPr>
        <w:t>סמלי,</w:t>
      </w:r>
      <w:r>
        <w:rPr>
          <w:rtl/>
        </w:rPr>
        <w:t xml:space="preserve"> </w:t>
      </w:r>
      <w:bookmarkStart w:id="1991" w:name="_ETM_Q3_623250"/>
      <w:bookmarkEnd w:id="1991"/>
      <w:r>
        <w:rPr>
          <w:rtl/>
        </w:rPr>
        <w:t xml:space="preserve">באופן </w:t>
      </w:r>
      <w:bookmarkStart w:id="1992" w:name="_ETM_Q3_623610"/>
      <w:bookmarkEnd w:id="1992"/>
      <w:r>
        <w:rPr>
          <w:rtl/>
        </w:rPr>
        <w:t>מהותי</w:t>
      </w:r>
      <w:r>
        <w:rPr>
          <w:rFonts w:hint="cs"/>
          <w:rtl/>
        </w:rPr>
        <w:t>,</w:t>
      </w:r>
      <w:r>
        <w:rPr>
          <w:rtl/>
        </w:rPr>
        <w:t xml:space="preserve"> </w:t>
      </w:r>
      <w:bookmarkStart w:id="1993" w:name="_ETM_Q3_624240"/>
      <w:bookmarkEnd w:id="1993"/>
      <w:r>
        <w:rPr>
          <w:rtl/>
        </w:rPr>
        <w:t xml:space="preserve">באופן </w:t>
      </w:r>
      <w:bookmarkStart w:id="1994" w:name="_ETM_Q3_624630"/>
      <w:bookmarkEnd w:id="1994"/>
      <w:r>
        <w:rPr>
          <w:rtl/>
        </w:rPr>
        <w:t>רגשי</w:t>
      </w:r>
      <w:r w:rsidR="008040F8">
        <w:rPr>
          <w:rFonts w:hint="cs"/>
          <w:rtl/>
        </w:rPr>
        <w:t>;</w:t>
      </w:r>
      <w:r>
        <w:rPr>
          <w:rtl/>
        </w:rPr>
        <w:t xml:space="preserve"> </w:t>
      </w:r>
      <w:bookmarkStart w:id="1995" w:name="_ETM_Q3_625080"/>
      <w:bookmarkEnd w:id="1995"/>
      <w:r>
        <w:rPr>
          <w:rtl/>
        </w:rPr>
        <w:t xml:space="preserve">אבל </w:t>
      </w:r>
      <w:bookmarkStart w:id="1996" w:name="_ETM_Q3_625350"/>
      <w:bookmarkEnd w:id="1996"/>
      <w:r>
        <w:rPr>
          <w:rtl/>
        </w:rPr>
        <w:t>תכלס</w:t>
      </w:r>
      <w:r>
        <w:rPr>
          <w:rFonts w:hint="cs"/>
          <w:rtl/>
        </w:rPr>
        <w:t>,</w:t>
      </w:r>
      <w:r>
        <w:rPr>
          <w:rtl/>
        </w:rPr>
        <w:t xml:space="preserve"> </w:t>
      </w:r>
      <w:bookmarkStart w:id="1997" w:name="_ETM_Q3_625980"/>
      <w:bookmarkEnd w:id="1997"/>
      <w:r>
        <w:rPr>
          <w:rtl/>
        </w:rPr>
        <w:t>בפועל</w:t>
      </w:r>
      <w:r>
        <w:rPr>
          <w:rFonts w:hint="cs"/>
          <w:rtl/>
        </w:rPr>
        <w:t>,</w:t>
      </w:r>
      <w:r>
        <w:rPr>
          <w:rtl/>
        </w:rPr>
        <w:t xml:space="preserve"> </w:t>
      </w:r>
      <w:bookmarkStart w:id="1998" w:name="_ETM_Q3_626520"/>
      <w:bookmarkEnd w:id="1998"/>
      <w:r>
        <w:rPr>
          <w:rtl/>
        </w:rPr>
        <w:t xml:space="preserve">מי </w:t>
      </w:r>
      <w:bookmarkStart w:id="1999" w:name="_ETM_Q3_626670"/>
      <w:bookmarkEnd w:id="1999"/>
      <w:r>
        <w:rPr>
          <w:rtl/>
        </w:rPr>
        <w:t xml:space="preserve">ששולח </w:t>
      </w:r>
      <w:bookmarkStart w:id="2000" w:name="_ETM_Q3_627270"/>
      <w:bookmarkEnd w:id="2000"/>
      <w:r>
        <w:rPr>
          <w:rtl/>
        </w:rPr>
        <w:t xml:space="preserve">אותם </w:t>
      </w:r>
      <w:bookmarkStart w:id="2001" w:name="_ETM_Q3_628450"/>
      <w:bookmarkEnd w:id="2001"/>
      <w:r>
        <w:rPr>
          <w:rtl/>
        </w:rPr>
        <w:t xml:space="preserve">זאת </w:t>
      </w:r>
      <w:bookmarkStart w:id="2002" w:name="_ETM_Q3_628690"/>
      <w:bookmarkEnd w:id="2002"/>
      <w:r>
        <w:rPr>
          <w:rtl/>
        </w:rPr>
        <w:t>הממשלה</w:t>
      </w:r>
      <w:bookmarkStart w:id="2003" w:name="_ETM_Q3_630570"/>
      <w:bookmarkEnd w:id="2003"/>
      <w:r w:rsidR="008040F8">
        <w:rPr>
          <w:rFonts w:hint="cs"/>
          <w:rtl/>
        </w:rPr>
        <w:t>,</w:t>
      </w:r>
      <w:r>
        <w:rPr>
          <w:rFonts w:hint="cs"/>
          <w:rtl/>
        </w:rPr>
        <w:t xml:space="preserve"> </w:t>
      </w:r>
      <w:r>
        <w:rPr>
          <w:rtl/>
        </w:rPr>
        <w:t xml:space="preserve">מה </w:t>
      </w:r>
      <w:bookmarkStart w:id="2004" w:name="_ETM_Q3_630720"/>
      <w:bookmarkEnd w:id="2004"/>
      <w:r>
        <w:rPr>
          <w:rtl/>
        </w:rPr>
        <w:t xml:space="preserve">שמכונה </w:t>
      </w:r>
      <w:bookmarkStart w:id="2005" w:name="_ETM_Q3_631260"/>
      <w:bookmarkEnd w:id="2005"/>
      <w:r>
        <w:rPr>
          <w:rtl/>
        </w:rPr>
        <w:t xml:space="preserve">אצלנו </w:t>
      </w:r>
      <w:bookmarkStart w:id="2006" w:name="_ETM_Q3_631680"/>
      <w:bookmarkEnd w:id="2006"/>
      <w:r>
        <w:rPr>
          <w:rtl/>
        </w:rPr>
        <w:t xml:space="preserve">הדרג </w:t>
      </w:r>
      <w:bookmarkStart w:id="2007" w:name="_ETM_Q3_632160"/>
      <w:bookmarkEnd w:id="2007"/>
      <w:r>
        <w:rPr>
          <w:rtl/>
        </w:rPr>
        <w:t>המדיני</w:t>
      </w:r>
      <w:r>
        <w:rPr>
          <w:rFonts w:hint="cs"/>
          <w:rtl/>
        </w:rPr>
        <w:t>,</w:t>
      </w:r>
      <w:r>
        <w:rPr>
          <w:rtl/>
        </w:rPr>
        <w:t xml:space="preserve"> </w:t>
      </w:r>
      <w:bookmarkStart w:id="2008" w:name="_ETM_Q3_634260"/>
      <w:bookmarkEnd w:id="2008"/>
      <w:r>
        <w:rPr>
          <w:rtl/>
        </w:rPr>
        <w:t xml:space="preserve">שהוא </w:t>
      </w:r>
      <w:bookmarkStart w:id="2009" w:name="_ETM_Q3_634769"/>
      <w:bookmarkEnd w:id="2009"/>
      <w:r>
        <w:rPr>
          <w:rtl/>
        </w:rPr>
        <w:t xml:space="preserve">זה </w:t>
      </w:r>
      <w:bookmarkStart w:id="2010" w:name="_ETM_Q3_635099"/>
      <w:bookmarkEnd w:id="2010"/>
      <w:r>
        <w:rPr>
          <w:rtl/>
        </w:rPr>
        <w:t xml:space="preserve">שמקבל </w:t>
      </w:r>
      <w:bookmarkStart w:id="2011" w:name="_ETM_Q3_635670"/>
      <w:bookmarkEnd w:id="2011"/>
      <w:r>
        <w:rPr>
          <w:rtl/>
        </w:rPr>
        <w:t xml:space="preserve">את </w:t>
      </w:r>
      <w:bookmarkStart w:id="2012" w:name="_ETM_Q3_635819"/>
      <w:bookmarkEnd w:id="2012"/>
      <w:r>
        <w:rPr>
          <w:rtl/>
        </w:rPr>
        <w:t xml:space="preserve">ההחלטה </w:t>
      </w:r>
      <w:bookmarkStart w:id="2013" w:name="_ETM_Q3_636420"/>
      <w:bookmarkEnd w:id="2013"/>
      <w:r>
        <w:rPr>
          <w:rFonts w:hint="cs"/>
          <w:rtl/>
        </w:rPr>
        <w:t>ע</w:t>
      </w:r>
      <w:r>
        <w:rPr>
          <w:rtl/>
        </w:rPr>
        <w:t>ל</w:t>
      </w:r>
      <w:r>
        <w:rPr>
          <w:rFonts w:hint="cs"/>
          <w:rtl/>
        </w:rPr>
        <w:t xml:space="preserve"> </w:t>
      </w:r>
      <w:r>
        <w:rPr>
          <w:rtl/>
        </w:rPr>
        <w:t xml:space="preserve">הפעלת </w:t>
      </w:r>
      <w:bookmarkStart w:id="2014" w:name="_ETM_Q3_637110"/>
      <w:bookmarkEnd w:id="2014"/>
      <w:r>
        <w:rPr>
          <w:rtl/>
        </w:rPr>
        <w:t xml:space="preserve">צה"ל </w:t>
      </w:r>
      <w:bookmarkStart w:id="2015" w:name="_ETM_Q3_637620"/>
      <w:bookmarkEnd w:id="2015"/>
      <w:r>
        <w:rPr>
          <w:rtl/>
        </w:rPr>
        <w:t xml:space="preserve">וחיל </w:t>
      </w:r>
      <w:bookmarkStart w:id="2016" w:name="_ETM_Q3_638010"/>
      <w:bookmarkEnd w:id="2016"/>
      <w:r>
        <w:rPr>
          <w:rtl/>
        </w:rPr>
        <w:t>האוויר</w:t>
      </w:r>
      <w:r>
        <w:rPr>
          <w:rFonts w:hint="cs"/>
          <w:rtl/>
        </w:rPr>
        <w:t>.</w:t>
      </w:r>
      <w:r>
        <w:rPr>
          <w:rtl/>
        </w:rPr>
        <w:t xml:space="preserve"> </w:t>
      </w:r>
      <w:bookmarkStart w:id="2017" w:name="_ETM_Q3_640890"/>
      <w:bookmarkEnd w:id="2017"/>
    </w:p>
    <w:p w:rsidR="00EC08E9" w:rsidRDefault="00EC08E9" w:rsidP="008F6B37">
      <w:pPr>
        <w:rPr>
          <w:rtl/>
        </w:rPr>
      </w:pPr>
      <w:bookmarkStart w:id="2018" w:name="_ETM_Q3_643984"/>
      <w:bookmarkStart w:id="2019" w:name="_ETM_Q3_644063"/>
      <w:bookmarkStart w:id="2020" w:name="_ETM_Q3_644159"/>
      <w:bookmarkEnd w:id="2018"/>
      <w:bookmarkEnd w:id="2019"/>
      <w:bookmarkEnd w:id="2020"/>
    </w:p>
    <w:p w:rsidR="00EC08E9" w:rsidRDefault="00EC08E9" w:rsidP="008040F8">
      <w:pPr>
        <w:rPr>
          <w:rtl/>
        </w:rPr>
      </w:pPr>
      <w:bookmarkStart w:id="2021" w:name="_ETM_Q3_644230"/>
      <w:bookmarkEnd w:id="2021"/>
      <w:r>
        <w:rPr>
          <w:rtl/>
        </w:rPr>
        <w:t>והם</w:t>
      </w:r>
      <w:r>
        <w:rPr>
          <w:rFonts w:hint="cs"/>
          <w:rtl/>
        </w:rPr>
        <w:t>,</w:t>
      </w:r>
      <w:r>
        <w:rPr>
          <w:rtl/>
        </w:rPr>
        <w:t xml:space="preserve"> </w:t>
      </w:r>
      <w:bookmarkStart w:id="2022" w:name="_ETM_Q3_642599"/>
      <w:bookmarkEnd w:id="2022"/>
      <w:r>
        <w:rPr>
          <w:rtl/>
        </w:rPr>
        <w:t xml:space="preserve">ספציפית </w:t>
      </w:r>
      <w:bookmarkStart w:id="2023" w:name="_ETM_Q3_643470"/>
      <w:bookmarkEnd w:id="2023"/>
      <w:r>
        <w:rPr>
          <w:rtl/>
        </w:rPr>
        <w:t>הטייסים</w:t>
      </w:r>
      <w:r>
        <w:rPr>
          <w:rFonts w:hint="cs"/>
          <w:rtl/>
        </w:rPr>
        <w:t>,</w:t>
      </w:r>
      <w:r>
        <w:rPr>
          <w:rtl/>
        </w:rPr>
        <w:t xml:space="preserve"> </w:t>
      </w:r>
      <w:bookmarkStart w:id="2024" w:name="_ETM_Q3_646959"/>
      <w:bookmarkEnd w:id="2024"/>
      <w:r>
        <w:rPr>
          <w:rtl/>
        </w:rPr>
        <w:t xml:space="preserve">הם </w:t>
      </w:r>
      <w:bookmarkStart w:id="2025" w:name="_ETM_Q3_647410"/>
      <w:bookmarkEnd w:id="2025"/>
      <w:r>
        <w:rPr>
          <w:rtl/>
        </w:rPr>
        <w:t xml:space="preserve">בסוף </w:t>
      </w:r>
      <w:bookmarkStart w:id="2026" w:name="_ETM_Q3_648370"/>
      <w:bookmarkEnd w:id="2026"/>
      <w:r>
        <w:rPr>
          <w:rtl/>
        </w:rPr>
        <w:t xml:space="preserve">לבד </w:t>
      </w:r>
      <w:bookmarkStart w:id="2027" w:name="_ETM_Q3_648760"/>
      <w:bookmarkEnd w:id="2027"/>
      <w:r>
        <w:rPr>
          <w:rtl/>
        </w:rPr>
        <w:t>בקוקפיט</w:t>
      </w:r>
      <w:r>
        <w:rPr>
          <w:rFonts w:hint="cs"/>
          <w:rtl/>
        </w:rPr>
        <w:t>;</w:t>
      </w:r>
      <w:r>
        <w:rPr>
          <w:rtl/>
        </w:rPr>
        <w:t xml:space="preserve"> </w:t>
      </w:r>
      <w:bookmarkStart w:id="2028" w:name="_ETM_Q3_651329"/>
      <w:bookmarkEnd w:id="2028"/>
      <w:r>
        <w:rPr>
          <w:rtl/>
        </w:rPr>
        <w:t xml:space="preserve">אין </w:t>
      </w:r>
      <w:bookmarkStart w:id="2029" w:name="_ETM_Q3_651569"/>
      <w:bookmarkEnd w:id="2029"/>
      <w:r>
        <w:rPr>
          <w:rtl/>
        </w:rPr>
        <w:t xml:space="preserve">להם </w:t>
      </w:r>
      <w:bookmarkStart w:id="2030" w:name="_ETM_Q3_651900"/>
      <w:bookmarkEnd w:id="2030"/>
      <w:r>
        <w:rPr>
          <w:rtl/>
        </w:rPr>
        <w:t xml:space="preserve">מפקד </w:t>
      </w:r>
      <w:bookmarkStart w:id="2031" w:name="_ETM_Q3_652790"/>
      <w:bookmarkEnd w:id="2031"/>
      <w:r>
        <w:rPr>
          <w:rtl/>
        </w:rPr>
        <w:t xml:space="preserve">בזמן </w:t>
      </w:r>
      <w:bookmarkStart w:id="2032" w:name="_ETM_Q3_653120"/>
      <w:bookmarkEnd w:id="2032"/>
      <w:r>
        <w:rPr>
          <w:rtl/>
        </w:rPr>
        <w:t xml:space="preserve">אמת </w:t>
      </w:r>
      <w:bookmarkStart w:id="2033" w:name="_ETM_Q3_653510"/>
      <w:bookmarkEnd w:id="2033"/>
      <w:r>
        <w:rPr>
          <w:rtl/>
        </w:rPr>
        <w:t xml:space="preserve">שהם </w:t>
      </w:r>
      <w:bookmarkStart w:id="2034" w:name="_ETM_Q3_653659"/>
      <w:bookmarkEnd w:id="2034"/>
      <w:r>
        <w:rPr>
          <w:rtl/>
        </w:rPr>
        <w:t xml:space="preserve">יכולים </w:t>
      </w:r>
      <w:bookmarkStart w:id="2035" w:name="_ETM_Q3_654019"/>
      <w:bookmarkEnd w:id="2035"/>
      <w:r>
        <w:rPr>
          <w:rtl/>
        </w:rPr>
        <w:t xml:space="preserve">להתייעץ </w:t>
      </w:r>
      <w:bookmarkStart w:id="2036" w:name="_ETM_Q3_654650"/>
      <w:bookmarkEnd w:id="2036"/>
      <w:r>
        <w:rPr>
          <w:rtl/>
        </w:rPr>
        <w:t>א</w:t>
      </w:r>
      <w:r>
        <w:rPr>
          <w:rFonts w:hint="cs"/>
          <w:rtl/>
        </w:rPr>
        <w:t>י</w:t>
      </w:r>
      <w:r>
        <w:rPr>
          <w:rtl/>
        </w:rPr>
        <w:t>תו</w:t>
      </w:r>
      <w:r>
        <w:rPr>
          <w:rFonts w:hint="cs"/>
          <w:rtl/>
        </w:rPr>
        <w:t>;</w:t>
      </w:r>
      <w:r>
        <w:rPr>
          <w:rtl/>
        </w:rPr>
        <w:t xml:space="preserve"> </w:t>
      </w:r>
      <w:bookmarkStart w:id="2037" w:name="_ETM_Q3_655980"/>
      <w:bookmarkEnd w:id="2037"/>
      <w:r>
        <w:rPr>
          <w:rtl/>
        </w:rPr>
        <w:t xml:space="preserve">אין </w:t>
      </w:r>
      <w:bookmarkStart w:id="2038" w:name="_ETM_Q3_656219"/>
      <w:bookmarkEnd w:id="2038"/>
      <w:r>
        <w:rPr>
          <w:rtl/>
        </w:rPr>
        <w:t xml:space="preserve">להם </w:t>
      </w:r>
      <w:bookmarkStart w:id="2039" w:name="_ETM_Q3_656489"/>
      <w:bookmarkEnd w:id="2039"/>
      <w:r>
        <w:rPr>
          <w:rtl/>
        </w:rPr>
        <w:t xml:space="preserve">איזה </w:t>
      </w:r>
      <w:bookmarkStart w:id="2040" w:name="_ETM_Q3_656700"/>
      <w:bookmarkEnd w:id="2040"/>
      <w:r>
        <w:rPr>
          <w:rtl/>
        </w:rPr>
        <w:t xml:space="preserve">פורום </w:t>
      </w:r>
      <w:bookmarkStart w:id="2041" w:name="_ETM_Q3_657269"/>
      <w:bookmarkEnd w:id="2041"/>
      <w:r>
        <w:rPr>
          <w:rtl/>
        </w:rPr>
        <w:t xml:space="preserve">שהם </w:t>
      </w:r>
      <w:bookmarkStart w:id="2042" w:name="_ETM_Q3_657540"/>
      <w:bookmarkEnd w:id="2042"/>
      <w:r>
        <w:rPr>
          <w:rtl/>
        </w:rPr>
        <w:t xml:space="preserve">יכולים </w:t>
      </w:r>
      <w:bookmarkStart w:id="2043" w:name="_ETM_Q3_657930"/>
      <w:bookmarkEnd w:id="2043"/>
      <w:r>
        <w:rPr>
          <w:rtl/>
        </w:rPr>
        <w:t xml:space="preserve">לנהל </w:t>
      </w:r>
      <w:bookmarkStart w:id="2044" w:name="_ETM_Q3_658260"/>
      <w:bookmarkEnd w:id="2044"/>
      <w:r>
        <w:rPr>
          <w:rtl/>
        </w:rPr>
        <w:t>א</w:t>
      </w:r>
      <w:r>
        <w:rPr>
          <w:rFonts w:hint="cs"/>
          <w:rtl/>
        </w:rPr>
        <w:t>י</w:t>
      </w:r>
      <w:r>
        <w:rPr>
          <w:rtl/>
        </w:rPr>
        <w:t xml:space="preserve">תו </w:t>
      </w:r>
      <w:bookmarkStart w:id="2045" w:name="_ETM_Q3_658469"/>
      <w:bookmarkEnd w:id="2045"/>
      <w:r>
        <w:rPr>
          <w:rtl/>
        </w:rPr>
        <w:t xml:space="preserve">דיון </w:t>
      </w:r>
      <w:bookmarkStart w:id="2046" w:name="_ETM_Q3_658889"/>
      <w:bookmarkEnd w:id="2046"/>
      <w:r w:rsidR="008040F8">
        <w:rPr>
          <w:rFonts w:hint="cs"/>
          <w:rtl/>
        </w:rPr>
        <w:t>על</w:t>
      </w:r>
      <w:r>
        <w:rPr>
          <w:rtl/>
        </w:rPr>
        <w:t xml:space="preserve"> </w:t>
      </w:r>
      <w:bookmarkStart w:id="2047" w:name="_ETM_Q3_659099"/>
      <w:bookmarkEnd w:id="2047"/>
      <w:r>
        <w:rPr>
          <w:rtl/>
        </w:rPr>
        <w:t xml:space="preserve">הפקודה </w:t>
      </w:r>
      <w:bookmarkStart w:id="2048" w:name="_ETM_Q3_659670"/>
      <w:bookmarkEnd w:id="2048"/>
      <w:r>
        <w:rPr>
          <w:rtl/>
        </w:rPr>
        <w:t xml:space="preserve">שהם </w:t>
      </w:r>
      <w:bookmarkStart w:id="2049" w:name="_ETM_Q3_659969"/>
      <w:bookmarkEnd w:id="2049"/>
      <w:r>
        <w:rPr>
          <w:rtl/>
        </w:rPr>
        <w:t xml:space="preserve">קיבלו </w:t>
      </w:r>
      <w:bookmarkStart w:id="2050" w:name="_ETM_Q3_660420"/>
      <w:bookmarkEnd w:id="2050"/>
      <w:r>
        <w:rPr>
          <w:rtl/>
        </w:rPr>
        <w:t>עכשיו</w:t>
      </w:r>
      <w:r>
        <w:rPr>
          <w:rFonts w:hint="cs"/>
          <w:rtl/>
        </w:rPr>
        <w:t>,</w:t>
      </w:r>
      <w:r>
        <w:rPr>
          <w:rtl/>
        </w:rPr>
        <w:t xml:space="preserve"> </w:t>
      </w:r>
      <w:bookmarkStart w:id="2051" w:name="_ETM_Q3_661319"/>
      <w:bookmarkEnd w:id="2051"/>
      <w:r w:rsidR="008040F8">
        <w:rPr>
          <w:rFonts w:hint="cs"/>
          <w:rtl/>
        </w:rPr>
        <w:t xml:space="preserve">אם </w:t>
      </w:r>
      <w:r>
        <w:rPr>
          <w:rtl/>
        </w:rPr>
        <w:t xml:space="preserve">הם </w:t>
      </w:r>
      <w:bookmarkStart w:id="2052" w:name="_ETM_Q3_661469"/>
      <w:bookmarkEnd w:id="2052"/>
      <w:r>
        <w:rPr>
          <w:rtl/>
        </w:rPr>
        <w:t xml:space="preserve">יכולים </w:t>
      </w:r>
      <w:bookmarkStart w:id="2053" w:name="_ETM_Q3_661920"/>
      <w:bookmarkEnd w:id="2053"/>
      <w:r>
        <w:rPr>
          <w:rtl/>
        </w:rPr>
        <w:t xml:space="preserve">לסמוך </w:t>
      </w:r>
      <w:bookmarkStart w:id="2054" w:name="_ETM_Q3_662639"/>
      <w:bookmarkEnd w:id="2054"/>
      <w:r>
        <w:rPr>
          <w:rtl/>
        </w:rPr>
        <w:t xml:space="preserve">על </w:t>
      </w:r>
      <w:bookmarkStart w:id="2055" w:name="_ETM_Q3_662790"/>
      <w:bookmarkEnd w:id="2055"/>
      <w:r>
        <w:rPr>
          <w:rFonts w:hint="cs"/>
          <w:rtl/>
        </w:rPr>
        <w:t>כך</w:t>
      </w:r>
      <w:r>
        <w:rPr>
          <w:rtl/>
        </w:rPr>
        <w:t xml:space="preserve"> </w:t>
      </w:r>
      <w:bookmarkStart w:id="2056" w:name="_ETM_Q3_663870"/>
      <w:bookmarkEnd w:id="2056"/>
      <w:r>
        <w:rPr>
          <w:rtl/>
        </w:rPr>
        <w:t xml:space="preserve">שהם </w:t>
      </w:r>
      <w:bookmarkStart w:id="2057" w:name="_ETM_Q3_664319"/>
      <w:bookmarkEnd w:id="2057"/>
      <w:r>
        <w:rPr>
          <w:rtl/>
        </w:rPr>
        <w:t xml:space="preserve">לא </w:t>
      </w:r>
      <w:bookmarkStart w:id="2058" w:name="_ETM_Q3_666069"/>
      <w:bookmarkStart w:id="2059" w:name="_ETM_Q3_666370"/>
      <w:bookmarkEnd w:id="2058"/>
      <w:bookmarkEnd w:id="2059"/>
      <w:r>
        <w:rPr>
          <w:rFonts w:hint="cs"/>
          <w:rtl/>
        </w:rPr>
        <w:t>יישפטו</w:t>
      </w:r>
      <w:r>
        <w:rPr>
          <w:rtl/>
        </w:rPr>
        <w:t xml:space="preserve"> </w:t>
      </w:r>
      <w:bookmarkStart w:id="2060" w:name="_ETM_Q3_666879"/>
      <w:bookmarkEnd w:id="2060"/>
      <w:r>
        <w:rPr>
          <w:rtl/>
        </w:rPr>
        <w:t xml:space="preserve">עליה </w:t>
      </w:r>
      <w:bookmarkStart w:id="2061" w:name="_ETM_Q3_668659"/>
      <w:bookmarkEnd w:id="2061"/>
      <w:r>
        <w:rPr>
          <w:rtl/>
        </w:rPr>
        <w:t>כ</w:t>
      </w:r>
      <w:bookmarkStart w:id="2062" w:name="_ETM_Q3_668870"/>
      <w:bookmarkEnd w:id="2062"/>
      <w:r>
        <w:rPr>
          <w:rtl/>
        </w:rPr>
        <w:t xml:space="preserve">פקודה </w:t>
      </w:r>
      <w:bookmarkStart w:id="2063" w:name="_ETM_Q3_669319"/>
      <w:bookmarkEnd w:id="2063"/>
      <w:r>
        <w:rPr>
          <w:rtl/>
        </w:rPr>
        <w:t xml:space="preserve">בלתי </w:t>
      </w:r>
      <w:bookmarkStart w:id="2064" w:name="_ETM_Q3_669709"/>
      <w:bookmarkEnd w:id="2064"/>
      <w:r>
        <w:rPr>
          <w:rtl/>
        </w:rPr>
        <w:t xml:space="preserve">חוקית </w:t>
      </w:r>
      <w:bookmarkStart w:id="2065" w:name="_ETM_Q3_670159"/>
      <w:bookmarkEnd w:id="2065"/>
      <w:r>
        <w:rPr>
          <w:rtl/>
        </w:rPr>
        <w:t>בעליל</w:t>
      </w:r>
      <w:r>
        <w:rPr>
          <w:rFonts w:hint="cs"/>
          <w:rtl/>
        </w:rPr>
        <w:t>;</w:t>
      </w:r>
      <w:r>
        <w:rPr>
          <w:rtl/>
        </w:rPr>
        <w:t xml:space="preserve"> </w:t>
      </w:r>
      <w:bookmarkStart w:id="2066" w:name="_ETM_Q3_673030"/>
      <w:bookmarkEnd w:id="2066"/>
      <w:r>
        <w:rPr>
          <w:rtl/>
        </w:rPr>
        <w:t xml:space="preserve">אין </w:t>
      </w:r>
      <w:bookmarkStart w:id="2067" w:name="_ETM_Q3_673329"/>
      <w:bookmarkEnd w:id="2067"/>
      <w:r>
        <w:rPr>
          <w:rtl/>
        </w:rPr>
        <w:t xml:space="preserve">להם </w:t>
      </w:r>
      <w:bookmarkStart w:id="2068" w:name="_ETM_Q3_673719"/>
      <w:bookmarkEnd w:id="2068"/>
      <w:r>
        <w:rPr>
          <w:rtl/>
        </w:rPr>
        <w:t xml:space="preserve">מישהו </w:t>
      </w:r>
      <w:bookmarkStart w:id="2069" w:name="_ETM_Q3_674079"/>
      <w:bookmarkEnd w:id="2069"/>
      <w:r>
        <w:rPr>
          <w:rtl/>
        </w:rPr>
        <w:t xml:space="preserve">שיבדוק </w:t>
      </w:r>
      <w:bookmarkStart w:id="2070" w:name="_ETM_Q3_674709"/>
      <w:bookmarkEnd w:id="2070"/>
      <w:r>
        <w:rPr>
          <w:rtl/>
        </w:rPr>
        <w:t xml:space="preserve">להם </w:t>
      </w:r>
      <w:bookmarkStart w:id="2071" w:name="_ETM_Q3_675550"/>
      <w:bookmarkEnd w:id="2071"/>
      <w:r>
        <w:rPr>
          <w:rtl/>
        </w:rPr>
        <w:t xml:space="preserve">אם </w:t>
      </w:r>
      <w:bookmarkStart w:id="2072" w:name="_ETM_Q3_675970"/>
      <w:bookmarkEnd w:id="2072"/>
      <w:r>
        <w:rPr>
          <w:rtl/>
        </w:rPr>
        <w:t>א</w:t>
      </w:r>
      <w:r>
        <w:rPr>
          <w:rFonts w:hint="cs"/>
          <w:rtl/>
        </w:rPr>
        <w:t>כן ההחלטה</w:t>
      </w:r>
      <w:r>
        <w:rPr>
          <w:rtl/>
        </w:rPr>
        <w:t xml:space="preserve"> </w:t>
      </w:r>
      <w:bookmarkStart w:id="2073" w:name="_ETM_Q3_678459"/>
      <w:bookmarkEnd w:id="2073"/>
      <w:r>
        <w:rPr>
          <w:rtl/>
        </w:rPr>
        <w:t xml:space="preserve">לגבי </w:t>
      </w:r>
      <w:bookmarkStart w:id="2074" w:name="_ETM_Q3_678909"/>
      <w:bookmarkEnd w:id="2074"/>
      <w:r>
        <w:rPr>
          <w:rtl/>
        </w:rPr>
        <w:t xml:space="preserve">הפקודה </w:t>
      </w:r>
      <w:bookmarkStart w:id="2075" w:name="_ETM_Q3_679540"/>
      <w:bookmarkEnd w:id="2075"/>
      <w:r>
        <w:rPr>
          <w:rtl/>
        </w:rPr>
        <w:t xml:space="preserve">הזאת </w:t>
      </w:r>
      <w:bookmarkStart w:id="2076" w:name="_ETM_Q3_680720"/>
      <w:bookmarkEnd w:id="2076"/>
      <w:r>
        <w:rPr>
          <w:rtl/>
        </w:rPr>
        <w:t xml:space="preserve">התקבלה </w:t>
      </w:r>
      <w:bookmarkStart w:id="2077" w:name="_ETM_Q3_681940"/>
      <w:bookmarkStart w:id="2078" w:name="_ETM_Q3_682060"/>
      <w:bookmarkEnd w:id="2077"/>
      <w:bookmarkEnd w:id="2078"/>
      <w:r>
        <w:rPr>
          <w:rFonts w:hint="cs"/>
          <w:rtl/>
        </w:rPr>
        <w:t>ב</w:t>
      </w:r>
      <w:r>
        <w:rPr>
          <w:rtl/>
        </w:rPr>
        <w:t xml:space="preserve">דרך </w:t>
      </w:r>
      <w:bookmarkStart w:id="2079" w:name="_ETM_Q3_682330"/>
      <w:bookmarkEnd w:id="2079"/>
      <w:r>
        <w:rPr>
          <w:rtl/>
        </w:rPr>
        <w:t xml:space="preserve">הנכונה </w:t>
      </w:r>
      <w:bookmarkStart w:id="2080" w:name="_ETM_Q3_682870"/>
      <w:bookmarkEnd w:id="2080"/>
      <w:r>
        <w:rPr>
          <w:rtl/>
        </w:rPr>
        <w:t xml:space="preserve">והראויה </w:t>
      </w:r>
      <w:bookmarkStart w:id="2081" w:name="_ETM_Q3_684230"/>
      <w:bookmarkEnd w:id="2081"/>
      <w:r>
        <w:rPr>
          <w:rtl/>
        </w:rPr>
        <w:t xml:space="preserve">במדינה </w:t>
      </w:r>
      <w:bookmarkStart w:id="2082" w:name="_ETM_Q3_685129"/>
      <w:bookmarkEnd w:id="2082"/>
      <w:r>
        <w:rPr>
          <w:rtl/>
        </w:rPr>
        <w:t>דמוקרטית</w:t>
      </w:r>
      <w:r>
        <w:rPr>
          <w:rFonts w:hint="cs"/>
          <w:rtl/>
        </w:rPr>
        <w:t>,</w:t>
      </w:r>
      <w:r>
        <w:rPr>
          <w:rtl/>
        </w:rPr>
        <w:t xml:space="preserve"> </w:t>
      </w:r>
      <w:bookmarkStart w:id="2083" w:name="_ETM_Q3_686840"/>
      <w:bookmarkStart w:id="2084" w:name="_ETM_Q3_687050"/>
      <w:bookmarkStart w:id="2085" w:name="_ETM_Q3_689650"/>
      <w:bookmarkEnd w:id="2083"/>
      <w:bookmarkEnd w:id="2084"/>
      <w:bookmarkEnd w:id="2085"/>
      <w:r>
        <w:rPr>
          <w:rtl/>
        </w:rPr>
        <w:t xml:space="preserve">עם </w:t>
      </w:r>
      <w:bookmarkStart w:id="2086" w:name="_ETM_Q3_689830"/>
      <w:bookmarkEnd w:id="2086"/>
      <w:r>
        <w:rPr>
          <w:rtl/>
        </w:rPr>
        <w:t xml:space="preserve">כל </w:t>
      </w:r>
      <w:bookmarkStart w:id="2087" w:name="_ETM_Q3_690069"/>
      <w:bookmarkEnd w:id="2087"/>
      <w:r>
        <w:rPr>
          <w:rtl/>
        </w:rPr>
        <w:t xml:space="preserve">המבחנים </w:t>
      </w:r>
      <w:bookmarkStart w:id="2088" w:name="_ETM_Q3_690730"/>
      <w:bookmarkEnd w:id="2088"/>
      <w:r>
        <w:rPr>
          <w:rtl/>
        </w:rPr>
        <w:t xml:space="preserve">ועם </w:t>
      </w:r>
      <w:bookmarkStart w:id="2089" w:name="_ETM_Q3_690970"/>
      <w:bookmarkEnd w:id="2089"/>
      <w:r>
        <w:rPr>
          <w:rtl/>
        </w:rPr>
        <w:t xml:space="preserve">כל </w:t>
      </w:r>
      <w:bookmarkStart w:id="2090" w:name="_ETM_Q3_691150"/>
      <w:bookmarkEnd w:id="2090"/>
      <w:r>
        <w:rPr>
          <w:rtl/>
        </w:rPr>
        <w:t xml:space="preserve">הביקורת </w:t>
      </w:r>
      <w:bookmarkStart w:id="2091" w:name="_ETM_Q3_691690"/>
      <w:bookmarkEnd w:id="2091"/>
      <w:r>
        <w:rPr>
          <w:rtl/>
        </w:rPr>
        <w:t xml:space="preserve">שיש </w:t>
      </w:r>
      <w:bookmarkStart w:id="2092" w:name="_ETM_Q3_692080"/>
      <w:bookmarkEnd w:id="2092"/>
      <w:r>
        <w:rPr>
          <w:rtl/>
        </w:rPr>
        <w:t xml:space="preserve">בדרך </w:t>
      </w:r>
      <w:bookmarkStart w:id="2093" w:name="_ETM_Q3_692679"/>
      <w:bookmarkEnd w:id="2093"/>
      <w:r>
        <w:rPr>
          <w:rtl/>
        </w:rPr>
        <w:t xml:space="preserve">על </w:t>
      </w:r>
      <w:bookmarkStart w:id="2094" w:name="_ETM_Q3_692799"/>
      <w:bookmarkEnd w:id="2094"/>
      <w:r>
        <w:rPr>
          <w:rtl/>
        </w:rPr>
        <w:t xml:space="preserve">החלטות </w:t>
      </w:r>
      <w:bookmarkStart w:id="2095" w:name="_ETM_Q3_693580"/>
      <w:bookmarkEnd w:id="2095"/>
      <w:r>
        <w:rPr>
          <w:rtl/>
        </w:rPr>
        <w:t xml:space="preserve">דרמטיות </w:t>
      </w:r>
      <w:bookmarkStart w:id="2096" w:name="_ETM_Q3_694390"/>
      <w:bookmarkEnd w:id="2096"/>
      <w:r>
        <w:rPr>
          <w:rtl/>
        </w:rPr>
        <w:t>כאלה</w:t>
      </w:r>
      <w:r>
        <w:rPr>
          <w:rFonts w:hint="cs"/>
          <w:rtl/>
        </w:rPr>
        <w:t>,</w:t>
      </w:r>
      <w:r>
        <w:rPr>
          <w:rtl/>
        </w:rPr>
        <w:t xml:space="preserve"> </w:t>
      </w:r>
      <w:bookmarkStart w:id="2097" w:name="_ETM_Q3_694929"/>
      <w:bookmarkEnd w:id="2097"/>
      <w:r>
        <w:rPr>
          <w:rtl/>
        </w:rPr>
        <w:t xml:space="preserve">שהן </w:t>
      </w:r>
      <w:bookmarkStart w:id="2098" w:name="_ETM_Q3_695290"/>
      <w:bookmarkEnd w:id="2098"/>
      <w:r>
        <w:rPr>
          <w:rtl/>
        </w:rPr>
        <w:t xml:space="preserve">החלטות </w:t>
      </w:r>
      <w:bookmarkStart w:id="2099" w:name="_ETM_Q3_695860"/>
      <w:bookmarkEnd w:id="2099"/>
      <w:r>
        <w:rPr>
          <w:rtl/>
        </w:rPr>
        <w:t xml:space="preserve">של </w:t>
      </w:r>
      <w:bookmarkStart w:id="2100" w:name="_ETM_Q3_696010"/>
      <w:bookmarkEnd w:id="2100"/>
      <w:r>
        <w:rPr>
          <w:rtl/>
        </w:rPr>
        <w:t xml:space="preserve">חיים </w:t>
      </w:r>
      <w:bookmarkStart w:id="2101" w:name="_ETM_Q3_696370"/>
      <w:bookmarkEnd w:id="2101"/>
      <w:r>
        <w:rPr>
          <w:rtl/>
        </w:rPr>
        <w:t>ומוות</w:t>
      </w:r>
      <w:r>
        <w:rPr>
          <w:rFonts w:hint="cs"/>
          <w:rtl/>
        </w:rPr>
        <w:t>,</w:t>
      </w:r>
      <w:r>
        <w:rPr>
          <w:rtl/>
        </w:rPr>
        <w:t xml:space="preserve"> </w:t>
      </w:r>
      <w:bookmarkStart w:id="2102" w:name="_ETM_Q3_701559"/>
      <w:bookmarkEnd w:id="2102"/>
      <w:r>
        <w:rPr>
          <w:rtl/>
        </w:rPr>
        <w:t xml:space="preserve">הרבה </w:t>
      </w:r>
      <w:bookmarkStart w:id="2103" w:name="_ETM_Q3_701980"/>
      <w:bookmarkEnd w:id="2103"/>
      <w:r>
        <w:rPr>
          <w:rtl/>
        </w:rPr>
        <w:t>חיים</w:t>
      </w:r>
      <w:r>
        <w:rPr>
          <w:rFonts w:hint="cs"/>
          <w:rtl/>
        </w:rPr>
        <w:t>,</w:t>
      </w:r>
      <w:r>
        <w:rPr>
          <w:rtl/>
        </w:rPr>
        <w:t xml:space="preserve"> </w:t>
      </w:r>
      <w:bookmarkStart w:id="2104" w:name="_ETM_Q3_702370"/>
      <w:bookmarkEnd w:id="2104"/>
      <w:r>
        <w:rPr>
          <w:rtl/>
        </w:rPr>
        <w:t xml:space="preserve">הרבה </w:t>
      </w:r>
      <w:bookmarkStart w:id="2105" w:name="_ETM_Q3_702670"/>
      <w:bookmarkEnd w:id="2105"/>
      <w:r>
        <w:rPr>
          <w:rtl/>
        </w:rPr>
        <w:t>מוות</w:t>
      </w:r>
      <w:r>
        <w:rPr>
          <w:rFonts w:hint="cs"/>
          <w:rtl/>
        </w:rPr>
        <w:t>.</w:t>
      </w:r>
      <w:r>
        <w:rPr>
          <w:rtl/>
        </w:rPr>
        <w:t xml:space="preserve"> </w:t>
      </w:r>
      <w:bookmarkStart w:id="2106" w:name="_ETM_Q3_707629"/>
      <w:bookmarkStart w:id="2107" w:name="_ETM_Q3_706335"/>
      <w:bookmarkStart w:id="2108" w:name="_ETM_Q3_706409"/>
      <w:bookmarkStart w:id="2109" w:name="_ETM_Q3_706479"/>
      <w:bookmarkStart w:id="2110" w:name="_ETM_Q3_706556"/>
      <w:bookmarkEnd w:id="2106"/>
      <w:bookmarkEnd w:id="2107"/>
      <w:bookmarkEnd w:id="2108"/>
      <w:bookmarkEnd w:id="2109"/>
      <w:bookmarkEnd w:id="2110"/>
      <w:r>
        <w:rPr>
          <w:rtl/>
        </w:rPr>
        <w:t xml:space="preserve">והם </w:t>
      </w:r>
      <w:bookmarkStart w:id="2111" w:name="_ETM_Q3_708109"/>
      <w:bookmarkEnd w:id="2111"/>
      <w:r>
        <w:rPr>
          <w:rtl/>
        </w:rPr>
        <w:t xml:space="preserve">אומרים </w:t>
      </w:r>
      <w:bookmarkStart w:id="2112" w:name="_ETM_Q3_708529"/>
      <w:bookmarkEnd w:id="2112"/>
      <w:r>
        <w:rPr>
          <w:rtl/>
        </w:rPr>
        <w:t>היום</w:t>
      </w:r>
      <w:r>
        <w:rPr>
          <w:rFonts w:hint="cs"/>
          <w:rtl/>
        </w:rPr>
        <w:t>:</w:t>
      </w:r>
      <w:r>
        <w:rPr>
          <w:rtl/>
        </w:rPr>
        <w:t xml:space="preserve"> </w:t>
      </w:r>
      <w:bookmarkStart w:id="2113" w:name="_ETM_Q3_710819"/>
      <w:bookmarkEnd w:id="2113"/>
      <w:r>
        <w:rPr>
          <w:rFonts w:hint="cs"/>
          <w:rtl/>
        </w:rPr>
        <w:t>א</w:t>
      </w:r>
      <w:r>
        <w:rPr>
          <w:rtl/>
        </w:rPr>
        <w:t xml:space="preserve">ם </w:t>
      </w:r>
      <w:bookmarkStart w:id="2114" w:name="_ETM_Q3_710999"/>
      <w:bookmarkEnd w:id="2114"/>
      <w:r>
        <w:rPr>
          <w:rtl/>
        </w:rPr>
        <w:t xml:space="preserve">החוקים </w:t>
      </w:r>
      <w:bookmarkStart w:id="2115" w:name="_ETM_Q3_711569"/>
      <w:bookmarkEnd w:id="2115"/>
      <w:r>
        <w:rPr>
          <w:rtl/>
        </w:rPr>
        <w:t xml:space="preserve">שנמצאים </w:t>
      </w:r>
      <w:bookmarkStart w:id="2116" w:name="_ETM_Q3_712200"/>
      <w:bookmarkEnd w:id="2116"/>
      <w:r>
        <w:rPr>
          <w:rtl/>
        </w:rPr>
        <w:t xml:space="preserve">על </w:t>
      </w:r>
      <w:bookmarkStart w:id="2117" w:name="_ETM_Q3_712319"/>
      <w:bookmarkEnd w:id="2117"/>
      <w:r>
        <w:rPr>
          <w:rtl/>
        </w:rPr>
        <w:t xml:space="preserve">הפרק </w:t>
      </w:r>
      <w:bookmarkStart w:id="2118" w:name="_ETM_Q3_712739"/>
      <w:bookmarkEnd w:id="2118"/>
      <w:r>
        <w:rPr>
          <w:rtl/>
        </w:rPr>
        <w:t>יעברו</w:t>
      </w:r>
      <w:r>
        <w:rPr>
          <w:rFonts w:hint="cs"/>
          <w:rtl/>
        </w:rPr>
        <w:t>,</w:t>
      </w:r>
      <w:r>
        <w:rPr>
          <w:rtl/>
        </w:rPr>
        <w:t xml:space="preserve"> </w:t>
      </w:r>
      <w:bookmarkStart w:id="2119" w:name="_ETM_Q3_713280"/>
      <w:bookmarkEnd w:id="2119"/>
      <w:r>
        <w:rPr>
          <w:rtl/>
        </w:rPr>
        <w:t xml:space="preserve">אנחנו </w:t>
      </w:r>
      <w:bookmarkStart w:id="2120" w:name="_ETM_Q3_713670"/>
      <w:bookmarkEnd w:id="2120"/>
      <w:r>
        <w:rPr>
          <w:rtl/>
        </w:rPr>
        <w:t xml:space="preserve">לא </w:t>
      </w:r>
      <w:bookmarkStart w:id="2121" w:name="_ETM_Q3_713819"/>
      <w:bookmarkEnd w:id="2121"/>
      <w:r>
        <w:rPr>
          <w:rtl/>
        </w:rPr>
        <w:t xml:space="preserve">נוכל </w:t>
      </w:r>
      <w:bookmarkStart w:id="2122" w:name="_ETM_Q3_714239"/>
      <w:bookmarkEnd w:id="2122"/>
      <w:r>
        <w:rPr>
          <w:rtl/>
        </w:rPr>
        <w:t xml:space="preserve">להיות </w:t>
      </w:r>
      <w:bookmarkStart w:id="2123" w:name="_ETM_Q3_714510"/>
      <w:bookmarkEnd w:id="2123"/>
      <w:r>
        <w:rPr>
          <w:rtl/>
        </w:rPr>
        <w:t xml:space="preserve">בטוחים </w:t>
      </w:r>
      <w:bookmarkStart w:id="2124" w:name="_ETM_Q3_715709"/>
      <w:bookmarkEnd w:id="2124"/>
      <w:r>
        <w:rPr>
          <w:rtl/>
        </w:rPr>
        <w:t xml:space="preserve">שזה </w:t>
      </w:r>
      <w:bookmarkStart w:id="2125" w:name="_ETM_Q3_716249"/>
      <w:bookmarkEnd w:id="2125"/>
      <w:r>
        <w:rPr>
          <w:rtl/>
        </w:rPr>
        <w:t>המצב</w:t>
      </w:r>
      <w:r>
        <w:rPr>
          <w:rFonts w:hint="cs"/>
          <w:rtl/>
        </w:rPr>
        <w:t>.</w:t>
      </w:r>
      <w:r>
        <w:rPr>
          <w:rtl/>
        </w:rPr>
        <w:t xml:space="preserve"> </w:t>
      </w:r>
      <w:bookmarkStart w:id="2126" w:name="_ETM_Q3_718069"/>
      <w:bookmarkEnd w:id="2126"/>
      <w:r>
        <w:rPr>
          <w:rtl/>
        </w:rPr>
        <w:t xml:space="preserve">אנחנו </w:t>
      </w:r>
      <w:bookmarkStart w:id="2127" w:name="_ETM_Q3_718489"/>
      <w:bookmarkEnd w:id="2127"/>
      <w:r>
        <w:rPr>
          <w:rtl/>
        </w:rPr>
        <w:t xml:space="preserve">פשוט </w:t>
      </w:r>
      <w:bookmarkStart w:id="2128" w:name="_ETM_Q3_718969"/>
      <w:bookmarkEnd w:id="2128"/>
      <w:r>
        <w:rPr>
          <w:rtl/>
        </w:rPr>
        <w:t xml:space="preserve">לא </w:t>
      </w:r>
      <w:bookmarkStart w:id="2129" w:name="_ETM_Q3_719120"/>
      <w:bookmarkEnd w:id="2129"/>
      <w:r>
        <w:rPr>
          <w:rtl/>
        </w:rPr>
        <w:t xml:space="preserve">נוכל </w:t>
      </w:r>
      <w:bookmarkStart w:id="2130" w:name="_ETM_Q3_719479"/>
      <w:bookmarkEnd w:id="2130"/>
      <w:r>
        <w:rPr>
          <w:rtl/>
        </w:rPr>
        <w:t xml:space="preserve">להיות </w:t>
      </w:r>
      <w:bookmarkStart w:id="2131" w:name="_ETM_Q3_719719"/>
      <w:bookmarkEnd w:id="2131"/>
      <w:r>
        <w:rPr>
          <w:rtl/>
        </w:rPr>
        <w:t xml:space="preserve">בטוחים </w:t>
      </w:r>
      <w:bookmarkStart w:id="2132" w:name="_ETM_Q3_720889"/>
      <w:bookmarkEnd w:id="2132"/>
      <w:r>
        <w:rPr>
          <w:rtl/>
        </w:rPr>
        <w:t xml:space="preserve">שאנחנו </w:t>
      </w:r>
      <w:bookmarkStart w:id="2133" w:name="_ETM_Q3_722480"/>
      <w:bookmarkEnd w:id="2133"/>
      <w:r>
        <w:rPr>
          <w:rtl/>
        </w:rPr>
        <w:t xml:space="preserve">עושים </w:t>
      </w:r>
      <w:bookmarkStart w:id="2134" w:name="_ETM_Q3_722959"/>
      <w:bookmarkEnd w:id="2134"/>
      <w:r>
        <w:rPr>
          <w:rtl/>
        </w:rPr>
        <w:t xml:space="preserve">את </w:t>
      </w:r>
      <w:bookmarkStart w:id="2135" w:name="_ETM_Q3_723079"/>
      <w:bookmarkEnd w:id="2135"/>
      <w:r>
        <w:rPr>
          <w:rtl/>
        </w:rPr>
        <w:t xml:space="preserve">הדבר </w:t>
      </w:r>
      <w:bookmarkStart w:id="2136" w:name="_ETM_Q3_723439"/>
      <w:bookmarkEnd w:id="2136"/>
      <w:r>
        <w:rPr>
          <w:rtl/>
        </w:rPr>
        <w:t xml:space="preserve">הנכון </w:t>
      </w:r>
      <w:bookmarkStart w:id="2137" w:name="_ETM_Q3_724099"/>
      <w:bookmarkEnd w:id="2137"/>
      <w:r>
        <w:rPr>
          <w:rtl/>
        </w:rPr>
        <w:t xml:space="preserve">והצודק </w:t>
      </w:r>
      <w:bookmarkStart w:id="2138" w:name="_ETM_Q3_726169"/>
      <w:bookmarkEnd w:id="2138"/>
      <w:r>
        <w:rPr>
          <w:rtl/>
        </w:rPr>
        <w:t xml:space="preserve">שאותו </w:t>
      </w:r>
      <w:bookmarkStart w:id="2139" w:name="_ETM_Q3_727610"/>
      <w:bookmarkStart w:id="2140" w:name="_ETM_Q3_728360"/>
      <w:bookmarkEnd w:id="2139"/>
      <w:bookmarkEnd w:id="2140"/>
      <w:r>
        <w:rPr>
          <w:rtl/>
        </w:rPr>
        <w:t xml:space="preserve">התגייסנו </w:t>
      </w:r>
      <w:bookmarkStart w:id="2141" w:name="_ETM_Q3_729290"/>
      <w:bookmarkEnd w:id="2141"/>
      <w:r>
        <w:rPr>
          <w:rtl/>
        </w:rPr>
        <w:t>לעשות</w:t>
      </w:r>
      <w:r>
        <w:rPr>
          <w:rFonts w:hint="cs"/>
          <w:rtl/>
        </w:rPr>
        <w:t>, שבשלו</w:t>
      </w:r>
      <w:r>
        <w:rPr>
          <w:rtl/>
        </w:rPr>
        <w:t xml:space="preserve"> </w:t>
      </w:r>
      <w:bookmarkStart w:id="2142" w:name="_ETM_Q3_731309"/>
      <w:bookmarkEnd w:id="2142"/>
      <w:r>
        <w:rPr>
          <w:rtl/>
        </w:rPr>
        <w:t xml:space="preserve">אנחנו </w:t>
      </w:r>
      <w:bookmarkStart w:id="2143" w:name="_ETM_Q3_731700"/>
      <w:bookmarkEnd w:id="2143"/>
      <w:r>
        <w:rPr>
          <w:rtl/>
        </w:rPr>
        <w:t xml:space="preserve">בשירות </w:t>
      </w:r>
      <w:bookmarkStart w:id="2144" w:name="_ETM_Q3_732450"/>
      <w:bookmarkEnd w:id="2144"/>
      <w:r>
        <w:rPr>
          <w:rtl/>
        </w:rPr>
        <w:t xml:space="preserve">מדינת </w:t>
      </w:r>
      <w:bookmarkStart w:id="2145" w:name="_ETM_Q3_732900"/>
      <w:bookmarkEnd w:id="2145"/>
      <w:r>
        <w:rPr>
          <w:rtl/>
        </w:rPr>
        <w:t xml:space="preserve">ישראל </w:t>
      </w:r>
      <w:bookmarkStart w:id="2146" w:name="_ETM_Q3_733319"/>
      <w:bookmarkEnd w:id="2146"/>
      <w:r>
        <w:rPr>
          <w:rtl/>
        </w:rPr>
        <w:t xml:space="preserve">כל </w:t>
      </w:r>
      <w:bookmarkStart w:id="2147" w:name="_ETM_Q3_733559"/>
      <w:bookmarkEnd w:id="2147"/>
      <w:r>
        <w:rPr>
          <w:rtl/>
        </w:rPr>
        <w:t xml:space="preserve">השנים </w:t>
      </w:r>
      <w:bookmarkStart w:id="2148" w:name="_ETM_Q3_734040"/>
      <w:bookmarkEnd w:id="2148"/>
      <w:r>
        <w:rPr>
          <w:rtl/>
        </w:rPr>
        <w:t>האלה</w:t>
      </w:r>
      <w:r>
        <w:rPr>
          <w:rFonts w:hint="cs"/>
          <w:rtl/>
        </w:rPr>
        <w:t>.</w:t>
      </w:r>
      <w:r>
        <w:rPr>
          <w:rtl/>
        </w:rPr>
        <w:t xml:space="preserve"> </w:t>
      </w:r>
      <w:bookmarkStart w:id="2149" w:name="_ETM_Q3_737030"/>
      <w:bookmarkEnd w:id="2149"/>
      <w:r>
        <w:rPr>
          <w:rtl/>
        </w:rPr>
        <w:t xml:space="preserve">הם </w:t>
      </w:r>
      <w:bookmarkStart w:id="2150" w:name="_ETM_Q3_737270"/>
      <w:bookmarkEnd w:id="2150"/>
      <w:r>
        <w:rPr>
          <w:rtl/>
        </w:rPr>
        <w:t>אומרים</w:t>
      </w:r>
      <w:r>
        <w:rPr>
          <w:rFonts w:hint="cs"/>
          <w:rtl/>
        </w:rPr>
        <w:t>:</w:t>
      </w:r>
      <w:r>
        <w:rPr>
          <w:rtl/>
        </w:rPr>
        <w:t xml:space="preserve"> </w:t>
      </w:r>
      <w:bookmarkStart w:id="2151" w:name="_ETM_Q3_737780"/>
      <w:bookmarkEnd w:id="2151"/>
      <w:r>
        <w:rPr>
          <w:rtl/>
        </w:rPr>
        <w:t xml:space="preserve">אנחנו </w:t>
      </w:r>
      <w:bookmarkStart w:id="2152" w:name="_ETM_Q3_738290"/>
      <w:bookmarkEnd w:id="2152"/>
      <w:r>
        <w:rPr>
          <w:rtl/>
        </w:rPr>
        <w:t xml:space="preserve">לא </w:t>
      </w:r>
      <w:bookmarkStart w:id="2153" w:name="_ETM_Q3_738500"/>
      <w:bookmarkEnd w:id="2153"/>
      <w:r>
        <w:rPr>
          <w:rtl/>
        </w:rPr>
        <w:t xml:space="preserve">נוכל </w:t>
      </w:r>
      <w:bookmarkStart w:id="2154" w:name="_ETM_Q3_739130"/>
      <w:bookmarkEnd w:id="2154"/>
      <w:r>
        <w:rPr>
          <w:rtl/>
        </w:rPr>
        <w:t xml:space="preserve">לשרת </w:t>
      </w:r>
      <w:bookmarkStart w:id="2155" w:name="_ETM_Q3_740699"/>
      <w:bookmarkEnd w:id="2155"/>
      <w:r>
        <w:rPr>
          <w:rtl/>
        </w:rPr>
        <w:t xml:space="preserve">שלטון </w:t>
      </w:r>
      <w:bookmarkStart w:id="2156" w:name="_ETM_Q3_741419"/>
      <w:bookmarkEnd w:id="2156"/>
      <w:r>
        <w:rPr>
          <w:rtl/>
        </w:rPr>
        <w:t xml:space="preserve">שאנחנו </w:t>
      </w:r>
      <w:bookmarkStart w:id="2157" w:name="_ETM_Q3_741960"/>
      <w:bookmarkEnd w:id="2157"/>
      <w:r>
        <w:rPr>
          <w:rtl/>
        </w:rPr>
        <w:t xml:space="preserve">לא </w:t>
      </w:r>
      <w:bookmarkStart w:id="2158" w:name="_ETM_Q3_742110"/>
      <w:bookmarkEnd w:id="2158"/>
      <w:r>
        <w:rPr>
          <w:rtl/>
        </w:rPr>
        <w:t xml:space="preserve">יודעים </w:t>
      </w:r>
      <w:bookmarkStart w:id="2159" w:name="_ETM_Q3_742559"/>
      <w:bookmarkEnd w:id="2159"/>
      <w:r>
        <w:rPr>
          <w:rtl/>
        </w:rPr>
        <w:t xml:space="preserve">אם </w:t>
      </w:r>
      <w:bookmarkStart w:id="2160" w:name="_ETM_Q3_742650"/>
      <w:bookmarkEnd w:id="2160"/>
      <w:r>
        <w:rPr>
          <w:rtl/>
        </w:rPr>
        <w:t xml:space="preserve">אנחנו </w:t>
      </w:r>
      <w:bookmarkStart w:id="2161" w:name="_ETM_Q3_742949"/>
      <w:bookmarkEnd w:id="2161"/>
      <w:r>
        <w:rPr>
          <w:rtl/>
        </w:rPr>
        <w:t xml:space="preserve">יכולים </w:t>
      </w:r>
      <w:bookmarkStart w:id="2162" w:name="_ETM_Q3_743280"/>
      <w:bookmarkEnd w:id="2162"/>
      <w:r>
        <w:rPr>
          <w:rtl/>
        </w:rPr>
        <w:t xml:space="preserve">להאמין </w:t>
      </w:r>
      <w:bookmarkStart w:id="2163" w:name="_ETM_Q3_743790"/>
      <w:bookmarkEnd w:id="2163"/>
      <w:r>
        <w:rPr>
          <w:rtl/>
        </w:rPr>
        <w:t>לו</w:t>
      </w:r>
      <w:r>
        <w:rPr>
          <w:rFonts w:hint="cs"/>
          <w:rtl/>
        </w:rPr>
        <w:t>,</w:t>
      </w:r>
      <w:r>
        <w:rPr>
          <w:rtl/>
        </w:rPr>
        <w:t xml:space="preserve"> </w:t>
      </w:r>
      <w:bookmarkStart w:id="2164" w:name="_ETM_Q3_744449"/>
      <w:bookmarkEnd w:id="2164"/>
      <w:r>
        <w:rPr>
          <w:rtl/>
        </w:rPr>
        <w:t xml:space="preserve">שאנחנו </w:t>
      </w:r>
      <w:bookmarkStart w:id="2165" w:name="_ETM_Q3_744870"/>
      <w:bookmarkEnd w:id="2165"/>
      <w:r>
        <w:rPr>
          <w:rtl/>
        </w:rPr>
        <w:t xml:space="preserve">לא </w:t>
      </w:r>
      <w:bookmarkStart w:id="2166" w:name="_ETM_Q3_745020"/>
      <w:bookmarkEnd w:id="2166"/>
      <w:r>
        <w:rPr>
          <w:rtl/>
        </w:rPr>
        <w:t xml:space="preserve">יודעים </w:t>
      </w:r>
      <w:bookmarkStart w:id="2167" w:name="_ETM_Q3_745320"/>
      <w:bookmarkEnd w:id="2167"/>
      <w:r>
        <w:rPr>
          <w:rtl/>
        </w:rPr>
        <w:t xml:space="preserve">מה </w:t>
      </w:r>
      <w:bookmarkStart w:id="2168" w:name="_ETM_Q3_745500"/>
      <w:bookmarkEnd w:id="2168"/>
      <w:r>
        <w:rPr>
          <w:rtl/>
        </w:rPr>
        <w:t xml:space="preserve">האינטרסים </w:t>
      </w:r>
      <w:bookmarkStart w:id="2169" w:name="_ETM_Q3_746190"/>
      <w:bookmarkEnd w:id="2169"/>
      <w:r>
        <w:rPr>
          <w:rtl/>
        </w:rPr>
        <w:t xml:space="preserve">שעומדים </w:t>
      </w:r>
      <w:bookmarkStart w:id="2170" w:name="_ETM_Q3_746760"/>
      <w:bookmarkEnd w:id="2170"/>
      <w:r>
        <w:rPr>
          <w:rtl/>
        </w:rPr>
        <w:t xml:space="preserve">מאחורי </w:t>
      </w:r>
      <w:bookmarkStart w:id="2171" w:name="_ETM_Q3_747270"/>
      <w:bookmarkEnd w:id="2171"/>
      <w:r>
        <w:rPr>
          <w:rtl/>
        </w:rPr>
        <w:t xml:space="preserve">ההחלטות </w:t>
      </w:r>
      <w:bookmarkStart w:id="2172" w:name="_ETM_Q3_747780"/>
      <w:bookmarkEnd w:id="2172"/>
      <w:r>
        <w:rPr>
          <w:rtl/>
        </w:rPr>
        <w:t xml:space="preserve">שהוא </w:t>
      </w:r>
      <w:bookmarkStart w:id="2173" w:name="_ETM_Q3_747960"/>
      <w:bookmarkEnd w:id="2173"/>
      <w:r>
        <w:rPr>
          <w:rtl/>
        </w:rPr>
        <w:t>מקבל</w:t>
      </w:r>
      <w:r>
        <w:rPr>
          <w:rFonts w:hint="cs"/>
          <w:rtl/>
        </w:rPr>
        <w:t>,</w:t>
      </w:r>
      <w:r>
        <w:rPr>
          <w:rtl/>
        </w:rPr>
        <w:t xml:space="preserve"> </w:t>
      </w:r>
      <w:bookmarkStart w:id="2174" w:name="_ETM_Q3_748990"/>
      <w:bookmarkEnd w:id="2174"/>
      <w:r>
        <w:rPr>
          <w:rtl/>
        </w:rPr>
        <w:t>ושא</w:t>
      </w:r>
      <w:bookmarkStart w:id="2175" w:name="_ETM_Q3_749610"/>
      <w:bookmarkEnd w:id="2175"/>
      <w:r>
        <w:rPr>
          <w:rtl/>
        </w:rPr>
        <w:t xml:space="preserve">ין </w:t>
      </w:r>
      <w:bookmarkStart w:id="2176" w:name="_ETM_Q3_749819"/>
      <w:bookmarkEnd w:id="2176"/>
      <w:r>
        <w:rPr>
          <w:rtl/>
        </w:rPr>
        <w:t xml:space="preserve">מנגנונים </w:t>
      </w:r>
      <w:bookmarkStart w:id="2177" w:name="_ETM_Q3_750569"/>
      <w:bookmarkEnd w:id="2177"/>
      <w:r>
        <w:rPr>
          <w:rtl/>
        </w:rPr>
        <w:t xml:space="preserve">שיבקרו </w:t>
      </w:r>
      <w:bookmarkStart w:id="2178" w:name="_ETM_Q3_751530"/>
      <w:bookmarkEnd w:id="2178"/>
      <w:r>
        <w:rPr>
          <w:rtl/>
        </w:rPr>
        <w:t xml:space="preserve">את </w:t>
      </w:r>
      <w:bookmarkStart w:id="2179" w:name="_ETM_Q3_751650"/>
      <w:bookmarkEnd w:id="2179"/>
      <w:r>
        <w:rPr>
          <w:rtl/>
        </w:rPr>
        <w:t xml:space="preserve">השלטון </w:t>
      </w:r>
      <w:bookmarkStart w:id="2180" w:name="_ETM_Q3_752159"/>
      <w:bookmarkEnd w:id="2180"/>
      <w:r>
        <w:rPr>
          <w:rtl/>
        </w:rPr>
        <w:t xml:space="preserve">הזה </w:t>
      </w:r>
      <w:bookmarkStart w:id="2181" w:name="_ETM_Q3_752879"/>
      <w:bookmarkEnd w:id="2181"/>
      <w:r>
        <w:rPr>
          <w:rtl/>
        </w:rPr>
        <w:t xml:space="preserve">או </w:t>
      </w:r>
      <w:bookmarkStart w:id="2182" w:name="_ETM_Q3_753059"/>
      <w:bookmarkEnd w:id="2182"/>
      <w:r>
        <w:rPr>
          <w:rtl/>
        </w:rPr>
        <w:t xml:space="preserve">שיגבילו </w:t>
      </w:r>
      <w:bookmarkStart w:id="2183" w:name="_ETM_Q3_753840"/>
      <w:bookmarkEnd w:id="2183"/>
      <w:r>
        <w:rPr>
          <w:rtl/>
        </w:rPr>
        <w:t xml:space="preserve">את </w:t>
      </w:r>
      <w:bookmarkStart w:id="2184" w:name="_ETM_Q3_753990"/>
      <w:bookmarkEnd w:id="2184"/>
      <w:r>
        <w:rPr>
          <w:rtl/>
        </w:rPr>
        <w:t>כוחו</w:t>
      </w:r>
      <w:r>
        <w:rPr>
          <w:rFonts w:hint="cs"/>
          <w:rtl/>
        </w:rPr>
        <w:t>,</w:t>
      </w:r>
      <w:r>
        <w:rPr>
          <w:rtl/>
        </w:rPr>
        <w:t xml:space="preserve"> </w:t>
      </w:r>
      <w:bookmarkStart w:id="2185" w:name="_ETM_Q3_754949"/>
      <w:bookmarkEnd w:id="2185"/>
      <w:r>
        <w:rPr>
          <w:rtl/>
        </w:rPr>
        <w:t xml:space="preserve">אם </w:t>
      </w:r>
      <w:bookmarkStart w:id="2186" w:name="_ETM_Q3_755219"/>
      <w:bookmarkEnd w:id="2186"/>
      <w:r>
        <w:rPr>
          <w:rtl/>
        </w:rPr>
        <w:t>צריך</w:t>
      </w:r>
      <w:r>
        <w:rPr>
          <w:rFonts w:hint="cs"/>
          <w:rtl/>
        </w:rPr>
        <w:t>.</w:t>
      </w:r>
    </w:p>
    <w:p w:rsidR="00EC08E9" w:rsidRDefault="00EC08E9" w:rsidP="008F6B37">
      <w:pPr>
        <w:rPr>
          <w:rtl/>
        </w:rPr>
      </w:pPr>
      <w:bookmarkStart w:id="2187" w:name="_ETM_Q3_758480"/>
      <w:bookmarkStart w:id="2188" w:name="_ETM_Q3_758588"/>
      <w:bookmarkStart w:id="2189" w:name="_ETM_Q3_758656"/>
      <w:bookmarkEnd w:id="2187"/>
      <w:bookmarkEnd w:id="2188"/>
      <w:bookmarkEnd w:id="2189"/>
    </w:p>
    <w:p w:rsidR="00EC08E9" w:rsidRDefault="00EC08E9" w:rsidP="008040F8">
      <w:pPr>
        <w:rPr>
          <w:rtl/>
        </w:rPr>
      </w:pPr>
      <w:bookmarkStart w:id="2190" w:name="TOR_Q4"/>
      <w:bookmarkStart w:id="2191" w:name="_ETM_Q4_180000"/>
      <w:bookmarkEnd w:id="2190"/>
      <w:bookmarkEnd w:id="2191"/>
      <w:r>
        <w:rPr>
          <w:rtl/>
        </w:rPr>
        <w:t>עכשיו</w:t>
      </w:r>
      <w:r>
        <w:rPr>
          <w:rFonts w:hint="cs"/>
          <w:rtl/>
        </w:rPr>
        <w:t>,</w:t>
      </w:r>
      <w:r>
        <w:rPr>
          <w:rtl/>
        </w:rPr>
        <w:t xml:space="preserve"> תקשיבו</w:t>
      </w:r>
      <w:r>
        <w:rPr>
          <w:rFonts w:hint="cs"/>
          <w:rtl/>
        </w:rPr>
        <w:t>,</w:t>
      </w:r>
      <w:r>
        <w:rPr>
          <w:rtl/>
        </w:rPr>
        <w:t xml:space="preserve"> חברות וחברים</w:t>
      </w:r>
      <w:r>
        <w:rPr>
          <w:rFonts w:hint="cs"/>
          <w:rtl/>
        </w:rPr>
        <w:t>, זה לא עניין של מה בכך</w:t>
      </w:r>
      <w:r>
        <w:t>;</w:t>
      </w:r>
      <w:r>
        <w:rPr>
          <w:rFonts w:hint="cs"/>
          <w:rtl/>
        </w:rPr>
        <w:t xml:space="preserve"> זה לא דבר שקרה במדינת ישראל. צריך להגיד לטייסים האלה </w:t>
      </w:r>
      <w:r>
        <w:rPr>
          <w:rFonts w:hint="eastAsia"/>
          <w:rtl/>
        </w:rPr>
        <w:t>–</w:t>
      </w:r>
      <w:r>
        <w:rPr>
          <w:rFonts w:hint="cs"/>
          <w:rtl/>
        </w:rPr>
        <w:t xml:space="preserve"> אלה שבאו לייצג אותם כאן הם רק המייצגים, כי יש רבים, רבים, רבים, רבים בחיל האוויר שמרגישים כמוהם. </w:t>
      </w:r>
      <w:bookmarkStart w:id="2192" w:name="_ETM_Q4_158000"/>
      <w:bookmarkEnd w:id="2192"/>
      <w:r w:rsidRPr="00F95561">
        <w:rPr>
          <w:rtl/>
        </w:rPr>
        <w:t xml:space="preserve">אבל </w:t>
      </w:r>
      <w:bookmarkStart w:id="2193" w:name="_ETM_Q4_180420"/>
      <w:bookmarkEnd w:id="2193"/>
      <w:r w:rsidRPr="00F95561">
        <w:rPr>
          <w:rtl/>
        </w:rPr>
        <w:t xml:space="preserve">זה </w:t>
      </w:r>
      <w:bookmarkStart w:id="2194" w:name="_ETM_Q4_180630"/>
      <w:bookmarkEnd w:id="2194"/>
      <w:r w:rsidRPr="00F95561">
        <w:rPr>
          <w:rtl/>
        </w:rPr>
        <w:t xml:space="preserve">לא </w:t>
      </w:r>
      <w:bookmarkStart w:id="2195" w:name="_ETM_Q4_180780"/>
      <w:bookmarkEnd w:id="2195"/>
      <w:r w:rsidRPr="00F95561">
        <w:rPr>
          <w:rtl/>
        </w:rPr>
        <w:t xml:space="preserve">עוצר </w:t>
      </w:r>
      <w:bookmarkStart w:id="2196" w:name="_ETM_Q4_181199"/>
      <w:bookmarkEnd w:id="2196"/>
      <w:r w:rsidRPr="00F95561">
        <w:rPr>
          <w:rtl/>
        </w:rPr>
        <w:t xml:space="preserve">בחיל </w:t>
      </w:r>
      <w:bookmarkStart w:id="2197" w:name="_ETM_Q4_181589"/>
      <w:bookmarkEnd w:id="2197"/>
      <w:r w:rsidRPr="00F95561">
        <w:rPr>
          <w:rtl/>
        </w:rPr>
        <w:t>האוויר</w:t>
      </w:r>
      <w:r>
        <w:rPr>
          <w:rFonts w:hint="cs"/>
          <w:rtl/>
        </w:rPr>
        <w:t>.</w:t>
      </w:r>
      <w:r w:rsidRPr="00F95561">
        <w:rPr>
          <w:rtl/>
        </w:rPr>
        <w:t xml:space="preserve"> </w:t>
      </w:r>
      <w:bookmarkStart w:id="2198" w:name="_ETM_Q4_182889"/>
      <w:bookmarkEnd w:id="2198"/>
      <w:r w:rsidRPr="00F95561">
        <w:rPr>
          <w:rtl/>
        </w:rPr>
        <w:t xml:space="preserve">זה </w:t>
      </w:r>
      <w:bookmarkStart w:id="2199" w:name="_ETM_Q4_183100"/>
      <w:bookmarkEnd w:id="2199"/>
      <w:r w:rsidRPr="00F95561">
        <w:rPr>
          <w:rtl/>
        </w:rPr>
        <w:t xml:space="preserve">ביחידות </w:t>
      </w:r>
      <w:bookmarkStart w:id="2200" w:name="_ETM_Q4_183670"/>
      <w:bookmarkEnd w:id="2200"/>
      <w:r w:rsidRPr="00F95561">
        <w:rPr>
          <w:rtl/>
        </w:rPr>
        <w:t xml:space="preserve">הסייבר </w:t>
      </w:r>
      <w:bookmarkStart w:id="2201" w:name="_ETM_Q4_184450"/>
      <w:bookmarkEnd w:id="2201"/>
      <w:r w:rsidRPr="00F95561">
        <w:rPr>
          <w:rtl/>
        </w:rPr>
        <w:t xml:space="preserve">וביחידות </w:t>
      </w:r>
      <w:bookmarkStart w:id="2202" w:name="_ETM_Q4_185170"/>
      <w:bookmarkEnd w:id="2202"/>
      <w:r w:rsidRPr="00F95561">
        <w:rPr>
          <w:rtl/>
        </w:rPr>
        <w:t>אחרות</w:t>
      </w:r>
      <w:r>
        <w:rPr>
          <w:rFonts w:hint="cs"/>
          <w:rtl/>
        </w:rPr>
        <w:t>,</w:t>
      </w:r>
      <w:r w:rsidRPr="00F95561">
        <w:rPr>
          <w:rtl/>
        </w:rPr>
        <w:t xml:space="preserve"> </w:t>
      </w:r>
      <w:bookmarkStart w:id="2203" w:name="_ETM_Q4_185769"/>
      <w:bookmarkEnd w:id="2203"/>
      <w:r w:rsidRPr="00F95561">
        <w:rPr>
          <w:rtl/>
        </w:rPr>
        <w:t>רבות</w:t>
      </w:r>
      <w:r>
        <w:rPr>
          <w:rFonts w:hint="cs"/>
          <w:rtl/>
        </w:rPr>
        <w:t>,</w:t>
      </w:r>
      <w:r w:rsidRPr="00F95561">
        <w:rPr>
          <w:rtl/>
        </w:rPr>
        <w:t xml:space="preserve"> </w:t>
      </w:r>
      <w:bookmarkStart w:id="2204" w:name="_ETM_Q4_187540"/>
      <w:bookmarkEnd w:id="2204"/>
      <w:r w:rsidRPr="00F95561">
        <w:rPr>
          <w:rtl/>
        </w:rPr>
        <w:t xml:space="preserve">שהן </w:t>
      </w:r>
      <w:bookmarkStart w:id="2205" w:name="_ETM_Q4_188200"/>
      <w:bookmarkEnd w:id="2205"/>
      <w:r w:rsidRPr="00F95561">
        <w:rPr>
          <w:rtl/>
        </w:rPr>
        <w:t xml:space="preserve">בסוף </w:t>
      </w:r>
      <w:bookmarkStart w:id="2206" w:name="_ETM_Q4_190210"/>
      <w:bookmarkEnd w:id="2206"/>
      <w:r>
        <w:rPr>
          <w:rFonts w:hint="cs"/>
          <w:rtl/>
        </w:rPr>
        <w:t>החיץ</w:t>
      </w:r>
      <w:r w:rsidRPr="00F95561">
        <w:rPr>
          <w:rtl/>
        </w:rPr>
        <w:t xml:space="preserve"> </w:t>
      </w:r>
      <w:bookmarkStart w:id="2207" w:name="_ETM_Q4_191400"/>
      <w:bookmarkEnd w:id="2207"/>
      <w:r w:rsidRPr="00F95561">
        <w:rPr>
          <w:rtl/>
        </w:rPr>
        <w:t xml:space="preserve">של </w:t>
      </w:r>
      <w:bookmarkStart w:id="2208" w:name="_ETM_Q4_191669"/>
      <w:bookmarkEnd w:id="2208"/>
      <w:r w:rsidRPr="00F95561">
        <w:rPr>
          <w:rtl/>
        </w:rPr>
        <w:t xml:space="preserve">מדינת </w:t>
      </w:r>
      <w:bookmarkStart w:id="2209" w:name="_ETM_Q4_192150"/>
      <w:bookmarkEnd w:id="2209"/>
      <w:r w:rsidRPr="00F95561">
        <w:rPr>
          <w:rtl/>
        </w:rPr>
        <w:t xml:space="preserve">ישראל </w:t>
      </w:r>
      <w:bookmarkStart w:id="2210" w:name="_ETM_Q4_192869"/>
      <w:bookmarkEnd w:id="2210"/>
      <w:r>
        <w:rPr>
          <w:rFonts w:hint="cs"/>
          <w:rtl/>
        </w:rPr>
        <w:t xml:space="preserve">– </w:t>
      </w:r>
      <w:r w:rsidRPr="00F95561">
        <w:rPr>
          <w:rtl/>
        </w:rPr>
        <w:t xml:space="preserve">בינינו </w:t>
      </w:r>
      <w:bookmarkStart w:id="2211" w:name="_ETM_Q4_193469"/>
      <w:bookmarkEnd w:id="2211"/>
      <w:r w:rsidRPr="00F95561">
        <w:rPr>
          <w:rtl/>
        </w:rPr>
        <w:t xml:space="preserve">לבין </w:t>
      </w:r>
      <w:bookmarkStart w:id="2212" w:name="_ETM_Q4_193860"/>
      <w:bookmarkEnd w:id="2212"/>
      <w:r w:rsidRPr="00F95561">
        <w:rPr>
          <w:rtl/>
        </w:rPr>
        <w:t xml:space="preserve">האויבים </w:t>
      </w:r>
      <w:bookmarkStart w:id="2213" w:name="_ETM_Q4_194309"/>
      <w:bookmarkEnd w:id="2213"/>
      <w:r w:rsidRPr="00F95561">
        <w:rPr>
          <w:rtl/>
        </w:rPr>
        <w:t>שלנו</w:t>
      </w:r>
      <w:r>
        <w:rPr>
          <w:rFonts w:hint="cs"/>
          <w:rtl/>
        </w:rPr>
        <w:t>.</w:t>
      </w:r>
      <w:r w:rsidRPr="00F95561">
        <w:rPr>
          <w:rtl/>
        </w:rPr>
        <w:t xml:space="preserve"> </w:t>
      </w:r>
      <w:bookmarkStart w:id="2214" w:name="_ETM_Q4_195630"/>
      <w:bookmarkEnd w:id="2214"/>
      <w:r>
        <w:rPr>
          <w:rFonts w:hint="cs"/>
          <w:rtl/>
        </w:rPr>
        <w:t>הם</w:t>
      </w:r>
      <w:r w:rsidRPr="00F95561">
        <w:rPr>
          <w:rtl/>
        </w:rPr>
        <w:t xml:space="preserve"> </w:t>
      </w:r>
      <w:bookmarkStart w:id="2215" w:name="_ETM_Q4_195870"/>
      <w:bookmarkEnd w:id="2215"/>
      <w:r w:rsidRPr="00F95561">
        <w:rPr>
          <w:rtl/>
        </w:rPr>
        <w:t xml:space="preserve">באמת </w:t>
      </w:r>
      <w:bookmarkStart w:id="2216" w:name="_ETM_Q4_196500"/>
      <w:bookmarkEnd w:id="2216"/>
      <w:r w:rsidRPr="00F95561">
        <w:rPr>
          <w:rtl/>
        </w:rPr>
        <w:t xml:space="preserve">חומת </w:t>
      </w:r>
      <w:bookmarkStart w:id="2217" w:name="_ETM_Q4_196950"/>
      <w:bookmarkEnd w:id="2217"/>
      <w:r w:rsidRPr="00F95561">
        <w:rPr>
          <w:rtl/>
        </w:rPr>
        <w:t xml:space="preserve">ההגנה </w:t>
      </w:r>
      <w:bookmarkStart w:id="2218" w:name="_ETM_Q4_197460"/>
      <w:bookmarkEnd w:id="2218"/>
      <w:r w:rsidRPr="00F95561">
        <w:rPr>
          <w:rtl/>
        </w:rPr>
        <w:t>שלנו</w:t>
      </w:r>
      <w:r>
        <w:rPr>
          <w:rFonts w:hint="cs"/>
          <w:rtl/>
        </w:rPr>
        <w:t>,</w:t>
      </w:r>
      <w:r w:rsidRPr="00F95561">
        <w:rPr>
          <w:rtl/>
        </w:rPr>
        <w:t xml:space="preserve"> </w:t>
      </w:r>
      <w:bookmarkStart w:id="2219" w:name="_ETM_Q4_198000"/>
      <w:bookmarkEnd w:id="2219"/>
      <w:r w:rsidRPr="00F95561">
        <w:rPr>
          <w:rtl/>
        </w:rPr>
        <w:t xml:space="preserve">המוחשית </w:t>
      </w:r>
      <w:bookmarkStart w:id="2220" w:name="_ETM_Q4_198720"/>
      <w:bookmarkEnd w:id="2220"/>
      <w:r w:rsidRPr="00F95561">
        <w:rPr>
          <w:rtl/>
        </w:rPr>
        <w:t>מאוד</w:t>
      </w:r>
      <w:r>
        <w:rPr>
          <w:rFonts w:hint="cs"/>
          <w:rtl/>
        </w:rPr>
        <w:t>,</w:t>
      </w:r>
      <w:r w:rsidRPr="00F95561">
        <w:rPr>
          <w:rtl/>
        </w:rPr>
        <w:t xml:space="preserve"> </w:t>
      </w:r>
      <w:bookmarkStart w:id="2221" w:name="_ETM_Q4_200839"/>
      <w:bookmarkEnd w:id="2221"/>
      <w:r w:rsidRPr="00F95561">
        <w:rPr>
          <w:rtl/>
        </w:rPr>
        <w:t xml:space="preserve">ואם </w:t>
      </w:r>
      <w:bookmarkStart w:id="2222" w:name="_ETM_Q4_201289"/>
      <w:bookmarkEnd w:id="2222"/>
      <w:r w:rsidRPr="00F95561">
        <w:rPr>
          <w:rtl/>
        </w:rPr>
        <w:t xml:space="preserve">אין </w:t>
      </w:r>
      <w:bookmarkStart w:id="2223" w:name="_ETM_Q4_201499"/>
      <w:bookmarkEnd w:id="2223"/>
      <w:r w:rsidRPr="00F95561">
        <w:rPr>
          <w:rtl/>
        </w:rPr>
        <w:t xml:space="preserve">לנו </w:t>
      </w:r>
      <w:bookmarkStart w:id="2224" w:name="_ETM_Q4_201710"/>
      <w:bookmarkEnd w:id="2224"/>
      <w:r w:rsidRPr="00F95561">
        <w:rPr>
          <w:rtl/>
        </w:rPr>
        <w:t>אותם</w:t>
      </w:r>
      <w:r>
        <w:rPr>
          <w:rFonts w:hint="cs"/>
          <w:rtl/>
        </w:rPr>
        <w:t>,</w:t>
      </w:r>
      <w:r w:rsidRPr="00F95561">
        <w:rPr>
          <w:rtl/>
        </w:rPr>
        <w:t xml:space="preserve"> </w:t>
      </w:r>
      <w:bookmarkStart w:id="2225" w:name="_ETM_Q4_203430"/>
      <w:bookmarkEnd w:id="2225"/>
      <w:r w:rsidRPr="00F95561">
        <w:rPr>
          <w:rtl/>
        </w:rPr>
        <w:t xml:space="preserve">מדינת </w:t>
      </w:r>
      <w:bookmarkStart w:id="2226" w:name="_ETM_Q4_203970"/>
      <w:bookmarkEnd w:id="2226"/>
      <w:r w:rsidRPr="00F95561">
        <w:rPr>
          <w:rtl/>
        </w:rPr>
        <w:t xml:space="preserve">ישראל </w:t>
      </w:r>
      <w:bookmarkStart w:id="2227" w:name="_ETM_Q4_205470"/>
      <w:bookmarkEnd w:id="2227"/>
      <w:r w:rsidRPr="00F95561">
        <w:rPr>
          <w:rtl/>
        </w:rPr>
        <w:t>חשופה</w:t>
      </w:r>
      <w:r>
        <w:rPr>
          <w:rFonts w:hint="cs"/>
          <w:rtl/>
        </w:rPr>
        <w:t>.</w:t>
      </w:r>
      <w:r w:rsidRPr="00F95561">
        <w:rPr>
          <w:rtl/>
        </w:rPr>
        <w:t xml:space="preserve"> </w:t>
      </w:r>
      <w:bookmarkStart w:id="2228" w:name="_ETM_Q4_209869"/>
      <w:bookmarkEnd w:id="2228"/>
    </w:p>
    <w:p w:rsidR="00EC08E9" w:rsidRDefault="00EC08E9" w:rsidP="008F6B37">
      <w:pPr>
        <w:rPr>
          <w:rtl/>
        </w:rPr>
      </w:pPr>
      <w:bookmarkStart w:id="2229" w:name="_ETM_Q4_211000"/>
      <w:bookmarkEnd w:id="2229"/>
    </w:p>
    <w:p w:rsidR="00EC08E9" w:rsidRDefault="00EC08E9" w:rsidP="00485574">
      <w:pPr>
        <w:rPr>
          <w:rtl/>
        </w:rPr>
      </w:pPr>
      <w:bookmarkStart w:id="2230" w:name="_ETM_Q4_212000"/>
      <w:bookmarkEnd w:id="2230"/>
      <w:r w:rsidRPr="00F95561">
        <w:rPr>
          <w:rtl/>
        </w:rPr>
        <w:t xml:space="preserve">הם </w:t>
      </w:r>
      <w:bookmarkStart w:id="2231" w:name="_ETM_Q4_210109"/>
      <w:bookmarkEnd w:id="2231"/>
      <w:r w:rsidRPr="00F95561">
        <w:rPr>
          <w:rtl/>
        </w:rPr>
        <w:t xml:space="preserve">אומרים </w:t>
      </w:r>
      <w:bookmarkStart w:id="2232" w:name="_ETM_Q4_210439"/>
      <w:bookmarkEnd w:id="2232"/>
      <w:r w:rsidRPr="00F95561">
        <w:rPr>
          <w:rtl/>
        </w:rPr>
        <w:t xml:space="preserve">עוד </w:t>
      </w:r>
      <w:bookmarkStart w:id="2233" w:name="_ETM_Q4_210649"/>
      <w:bookmarkEnd w:id="2233"/>
      <w:r w:rsidRPr="00F95561">
        <w:rPr>
          <w:rtl/>
        </w:rPr>
        <w:t>דבר</w:t>
      </w:r>
      <w:r>
        <w:rPr>
          <w:rFonts w:hint="cs"/>
          <w:rtl/>
        </w:rPr>
        <w:t>,</w:t>
      </w:r>
      <w:r w:rsidRPr="00F95561">
        <w:rPr>
          <w:rtl/>
        </w:rPr>
        <w:t xml:space="preserve"> </w:t>
      </w:r>
      <w:bookmarkStart w:id="2234" w:name="_ETM_Q4_211009"/>
      <w:bookmarkEnd w:id="2234"/>
      <w:r w:rsidRPr="00F95561">
        <w:rPr>
          <w:rtl/>
        </w:rPr>
        <w:t xml:space="preserve">שהוא </w:t>
      </w:r>
      <w:bookmarkStart w:id="2235" w:name="_ETM_Q4_211519"/>
      <w:bookmarkEnd w:id="2235"/>
      <w:r w:rsidRPr="00F95561">
        <w:rPr>
          <w:rtl/>
        </w:rPr>
        <w:t xml:space="preserve">מתבקש </w:t>
      </w:r>
      <w:bookmarkStart w:id="2236" w:name="_ETM_Q4_212030"/>
      <w:bookmarkEnd w:id="2236"/>
      <w:r w:rsidRPr="00F95561">
        <w:rPr>
          <w:rtl/>
        </w:rPr>
        <w:t>לגמרי</w:t>
      </w:r>
      <w:r>
        <w:rPr>
          <w:rFonts w:hint="cs"/>
          <w:rtl/>
        </w:rPr>
        <w:t>.</w:t>
      </w:r>
      <w:r w:rsidRPr="00F95561">
        <w:rPr>
          <w:rtl/>
        </w:rPr>
        <w:t xml:space="preserve"> </w:t>
      </w:r>
      <w:bookmarkStart w:id="2237" w:name="_ETM_Q4_214080"/>
      <w:bookmarkEnd w:id="2237"/>
      <w:r w:rsidRPr="00F95561">
        <w:rPr>
          <w:rtl/>
        </w:rPr>
        <w:t>חלקם</w:t>
      </w:r>
      <w:r>
        <w:rPr>
          <w:rFonts w:hint="cs"/>
          <w:rtl/>
        </w:rPr>
        <w:t>,</w:t>
      </w:r>
      <w:r w:rsidRPr="00F95561">
        <w:rPr>
          <w:rtl/>
        </w:rPr>
        <w:t xml:space="preserve"> </w:t>
      </w:r>
      <w:bookmarkStart w:id="2238" w:name="_ETM_Q4_214680"/>
      <w:bookmarkEnd w:id="2238"/>
      <w:r w:rsidRPr="00F95561">
        <w:rPr>
          <w:rtl/>
        </w:rPr>
        <w:t>נניח</w:t>
      </w:r>
      <w:r>
        <w:rPr>
          <w:rFonts w:hint="cs"/>
          <w:rtl/>
        </w:rPr>
        <w:t>,</w:t>
      </w:r>
      <w:r w:rsidRPr="00F95561">
        <w:rPr>
          <w:rtl/>
        </w:rPr>
        <w:t xml:space="preserve"> </w:t>
      </w:r>
      <w:bookmarkStart w:id="2239" w:name="_ETM_Q4_215800"/>
      <w:bookmarkEnd w:id="2239"/>
      <w:r w:rsidRPr="00F95561">
        <w:rPr>
          <w:rFonts w:hint="cs"/>
          <w:rtl/>
        </w:rPr>
        <w:t>ב</w:t>
      </w:r>
      <w:r>
        <w:rPr>
          <w:rFonts w:hint="cs"/>
          <w:rtl/>
        </w:rPr>
        <w:t>ע</w:t>
      </w:r>
      <w:r w:rsidRPr="00F95561">
        <w:rPr>
          <w:rFonts w:hint="cs"/>
          <w:rtl/>
        </w:rPr>
        <w:t>בודה</w:t>
      </w:r>
      <w:r w:rsidRPr="00F95561">
        <w:rPr>
          <w:rtl/>
        </w:rPr>
        <w:t xml:space="preserve"> </w:t>
      </w:r>
      <w:bookmarkStart w:id="2240" w:name="_ETM_Q4_216460"/>
      <w:bookmarkEnd w:id="2240"/>
      <w:r w:rsidRPr="00F95561">
        <w:rPr>
          <w:rtl/>
        </w:rPr>
        <w:t xml:space="preserve">האזרחית </w:t>
      </w:r>
      <w:bookmarkStart w:id="2241" w:name="_ETM_Q4_217000"/>
      <w:bookmarkEnd w:id="2241"/>
      <w:r w:rsidRPr="00F95561">
        <w:rPr>
          <w:rtl/>
        </w:rPr>
        <w:t>שלהם</w:t>
      </w:r>
      <w:r>
        <w:rPr>
          <w:rFonts w:hint="cs"/>
          <w:rtl/>
        </w:rPr>
        <w:t>,</w:t>
      </w:r>
      <w:r w:rsidRPr="00F95561">
        <w:rPr>
          <w:rtl/>
        </w:rPr>
        <w:t xml:space="preserve"> </w:t>
      </w:r>
      <w:bookmarkStart w:id="2242" w:name="_ETM_Q4_217360"/>
      <w:bookmarkEnd w:id="2242"/>
      <w:r w:rsidRPr="00F95561">
        <w:rPr>
          <w:rtl/>
        </w:rPr>
        <w:t xml:space="preserve">כשהם </w:t>
      </w:r>
      <w:bookmarkStart w:id="2243" w:name="_ETM_Q4_217720"/>
      <w:bookmarkEnd w:id="2243"/>
      <w:r w:rsidRPr="00F95561">
        <w:rPr>
          <w:rtl/>
        </w:rPr>
        <w:t xml:space="preserve">לא </w:t>
      </w:r>
      <w:bookmarkStart w:id="2244" w:name="_ETM_Q4_217840"/>
      <w:bookmarkEnd w:id="2244"/>
      <w:r w:rsidRPr="00F95561">
        <w:rPr>
          <w:rtl/>
        </w:rPr>
        <w:t xml:space="preserve">טסים </w:t>
      </w:r>
      <w:bookmarkStart w:id="2245" w:name="_ETM_Q4_218200"/>
      <w:bookmarkEnd w:id="2245"/>
      <w:r w:rsidRPr="00F95561">
        <w:rPr>
          <w:rtl/>
        </w:rPr>
        <w:t xml:space="preserve">במילואים </w:t>
      </w:r>
      <w:bookmarkStart w:id="2246" w:name="_ETM_Q4_219220"/>
      <w:bookmarkEnd w:id="2246"/>
      <w:r w:rsidRPr="00F95561">
        <w:rPr>
          <w:rtl/>
        </w:rPr>
        <w:t>יום</w:t>
      </w:r>
      <w:bookmarkStart w:id="2247" w:name="_ETM_Q4_219580"/>
      <w:bookmarkEnd w:id="2247"/>
      <w:r>
        <w:rPr>
          <w:rFonts w:hint="cs"/>
          <w:rtl/>
        </w:rPr>
        <w:t>-</w:t>
      </w:r>
      <w:r w:rsidRPr="00F95561">
        <w:rPr>
          <w:rtl/>
        </w:rPr>
        <w:t xml:space="preserve">יומיים </w:t>
      </w:r>
      <w:bookmarkStart w:id="2248" w:name="_ETM_Q4_219970"/>
      <w:bookmarkEnd w:id="2248"/>
      <w:r w:rsidRPr="00F95561">
        <w:rPr>
          <w:rtl/>
        </w:rPr>
        <w:t>בשבוע</w:t>
      </w:r>
      <w:r>
        <w:rPr>
          <w:rFonts w:hint="cs"/>
          <w:rtl/>
        </w:rPr>
        <w:t>,</w:t>
      </w:r>
      <w:r w:rsidRPr="00F95561">
        <w:rPr>
          <w:rtl/>
        </w:rPr>
        <w:t xml:space="preserve"> </w:t>
      </w:r>
      <w:bookmarkStart w:id="2249" w:name="_ETM_Q4_221550"/>
      <w:bookmarkEnd w:id="2249"/>
      <w:r>
        <w:rPr>
          <w:rFonts w:hint="cs"/>
          <w:rtl/>
        </w:rPr>
        <w:t>טסים</w:t>
      </w:r>
      <w:r w:rsidRPr="00F95561">
        <w:rPr>
          <w:rtl/>
        </w:rPr>
        <w:t xml:space="preserve"> </w:t>
      </w:r>
      <w:bookmarkStart w:id="2250" w:name="_ETM_Q4_223460"/>
      <w:bookmarkEnd w:id="2250"/>
      <w:r w:rsidRPr="00F95561">
        <w:rPr>
          <w:rtl/>
        </w:rPr>
        <w:t xml:space="preserve">טיסות </w:t>
      </w:r>
      <w:bookmarkStart w:id="2251" w:name="_ETM_Q4_223909"/>
      <w:bookmarkEnd w:id="2251"/>
      <w:r w:rsidRPr="00F95561">
        <w:rPr>
          <w:rtl/>
        </w:rPr>
        <w:t>אזרחיות</w:t>
      </w:r>
      <w:r>
        <w:rPr>
          <w:rFonts w:hint="cs"/>
          <w:rtl/>
        </w:rPr>
        <w:t>.</w:t>
      </w:r>
      <w:r w:rsidRPr="00F95561">
        <w:rPr>
          <w:rtl/>
        </w:rPr>
        <w:t xml:space="preserve"> </w:t>
      </w:r>
      <w:bookmarkStart w:id="2252" w:name="_ETM_Q4_226110"/>
      <w:bookmarkEnd w:id="2252"/>
      <w:r w:rsidRPr="00F95561">
        <w:rPr>
          <w:rtl/>
        </w:rPr>
        <w:t xml:space="preserve">היום </w:t>
      </w:r>
      <w:bookmarkStart w:id="2253" w:name="_ETM_Q4_226649"/>
      <w:bookmarkEnd w:id="2253"/>
      <w:r w:rsidRPr="00F95561">
        <w:rPr>
          <w:rtl/>
        </w:rPr>
        <w:t xml:space="preserve">הם </w:t>
      </w:r>
      <w:bookmarkStart w:id="2254" w:name="_ETM_Q4_226739"/>
      <w:bookmarkEnd w:id="2254"/>
      <w:r w:rsidRPr="00F95561">
        <w:rPr>
          <w:rtl/>
        </w:rPr>
        <w:t xml:space="preserve">יודעים </w:t>
      </w:r>
      <w:bookmarkStart w:id="2255" w:name="_ETM_Q4_227720"/>
      <w:bookmarkEnd w:id="2255"/>
      <w:r w:rsidRPr="00F95561">
        <w:rPr>
          <w:rtl/>
        </w:rPr>
        <w:t xml:space="preserve">שהם </w:t>
      </w:r>
      <w:bookmarkStart w:id="2256" w:name="_ETM_Q4_228140"/>
      <w:bookmarkEnd w:id="2256"/>
      <w:r w:rsidRPr="00F95561">
        <w:rPr>
          <w:rtl/>
        </w:rPr>
        <w:t xml:space="preserve">מוגנים </w:t>
      </w:r>
      <w:bookmarkStart w:id="2257" w:name="_ETM_Q4_228620"/>
      <w:bookmarkEnd w:id="2257"/>
      <w:r w:rsidRPr="00F95561">
        <w:rPr>
          <w:rtl/>
        </w:rPr>
        <w:t xml:space="preserve">מבחינה </w:t>
      </w:r>
      <w:bookmarkStart w:id="2258" w:name="_ETM_Q4_229040"/>
      <w:bookmarkEnd w:id="2258"/>
      <w:r w:rsidRPr="00F95561">
        <w:rPr>
          <w:rtl/>
        </w:rPr>
        <w:t>משפטית</w:t>
      </w:r>
      <w:r>
        <w:rPr>
          <w:rFonts w:hint="cs"/>
          <w:rtl/>
        </w:rPr>
        <w:t>,</w:t>
      </w:r>
      <w:r w:rsidRPr="00F95561">
        <w:rPr>
          <w:rtl/>
        </w:rPr>
        <w:t xml:space="preserve"> </w:t>
      </w:r>
      <w:bookmarkStart w:id="2259" w:name="_ETM_Q4_230760"/>
      <w:bookmarkEnd w:id="2259"/>
      <w:r w:rsidRPr="00F95561">
        <w:rPr>
          <w:rtl/>
        </w:rPr>
        <w:t xml:space="preserve">אבל </w:t>
      </w:r>
      <w:bookmarkStart w:id="2260" w:name="_ETM_Q4_231030"/>
      <w:bookmarkEnd w:id="2260"/>
      <w:r w:rsidRPr="00F95561">
        <w:rPr>
          <w:rtl/>
        </w:rPr>
        <w:t xml:space="preserve">אם </w:t>
      </w:r>
      <w:bookmarkStart w:id="2261" w:name="_ETM_Q4_231150"/>
      <w:bookmarkEnd w:id="2261"/>
      <w:r w:rsidRPr="00F95561">
        <w:rPr>
          <w:rtl/>
        </w:rPr>
        <w:t xml:space="preserve">חלילה </w:t>
      </w:r>
      <w:bookmarkStart w:id="2262" w:name="_ETM_Q4_231659"/>
      <w:bookmarkEnd w:id="2262"/>
      <w:r w:rsidRPr="00F95561">
        <w:rPr>
          <w:rtl/>
        </w:rPr>
        <w:t xml:space="preserve">החוקים </w:t>
      </w:r>
      <w:bookmarkStart w:id="2263" w:name="_ETM_Q4_232080"/>
      <w:bookmarkEnd w:id="2263"/>
      <w:r w:rsidRPr="00F95561">
        <w:rPr>
          <w:rtl/>
        </w:rPr>
        <w:t xml:space="preserve">האלה </w:t>
      </w:r>
      <w:bookmarkStart w:id="2264" w:name="_ETM_Q4_232350"/>
      <w:bookmarkEnd w:id="2264"/>
      <w:r w:rsidRPr="00F95561">
        <w:rPr>
          <w:rtl/>
        </w:rPr>
        <w:t>יעברו</w:t>
      </w:r>
      <w:bookmarkStart w:id="2265" w:name="_ETM_Q4_234110"/>
      <w:bookmarkEnd w:id="2265"/>
      <w:r>
        <w:rPr>
          <w:rFonts w:hint="cs"/>
          <w:rtl/>
        </w:rPr>
        <w:t xml:space="preserve">, </w:t>
      </w:r>
      <w:r w:rsidRPr="00F95561">
        <w:rPr>
          <w:rtl/>
        </w:rPr>
        <w:t xml:space="preserve">אין </w:t>
      </w:r>
      <w:bookmarkStart w:id="2266" w:name="_ETM_Q4_234399"/>
      <w:bookmarkEnd w:id="2266"/>
      <w:r w:rsidRPr="00F95561">
        <w:rPr>
          <w:rtl/>
        </w:rPr>
        <w:t xml:space="preserve">שום </w:t>
      </w:r>
      <w:bookmarkStart w:id="2267" w:name="_ETM_Q4_234999"/>
      <w:bookmarkEnd w:id="2267"/>
      <w:r w:rsidRPr="00F95561">
        <w:rPr>
          <w:rtl/>
        </w:rPr>
        <w:t xml:space="preserve">ודאות </w:t>
      </w:r>
      <w:bookmarkStart w:id="2268" w:name="_ETM_Q4_235780"/>
      <w:bookmarkEnd w:id="2268"/>
      <w:r w:rsidRPr="00F95561">
        <w:rPr>
          <w:rtl/>
        </w:rPr>
        <w:t xml:space="preserve">ואין </w:t>
      </w:r>
      <w:bookmarkStart w:id="2269" w:name="_ETM_Q4_236109"/>
      <w:bookmarkEnd w:id="2269"/>
      <w:r w:rsidRPr="00F95561">
        <w:rPr>
          <w:rtl/>
        </w:rPr>
        <w:t xml:space="preserve">שום </w:t>
      </w:r>
      <w:bookmarkStart w:id="2270" w:name="_ETM_Q4_236469"/>
      <w:bookmarkEnd w:id="2270"/>
      <w:r w:rsidRPr="00F95561">
        <w:rPr>
          <w:rtl/>
        </w:rPr>
        <w:t xml:space="preserve">תעודת </w:t>
      </w:r>
      <w:bookmarkStart w:id="2271" w:name="_ETM_Q4_236859"/>
      <w:bookmarkEnd w:id="2271"/>
      <w:r w:rsidRPr="00F95561">
        <w:rPr>
          <w:rtl/>
        </w:rPr>
        <w:t xml:space="preserve">ביטוח </w:t>
      </w:r>
      <w:bookmarkStart w:id="2272" w:name="_ETM_Q4_237309"/>
      <w:bookmarkEnd w:id="2272"/>
      <w:r w:rsidRPr="00F95561">
        <w:rPr>
          <w:rtl/>
        </w:rPr>
        <w:t xml:space="preserve">שהם </w:t>
      </w:r>
      <w:bookmarkStart w:id="2273" w:name="_ETM_Q4_237609"/>
      <w:bookmarkEnd w:id="2273"/>
      <w:r w:rsidRPr="00F95561">
        <w:rPr>
          <w:rtl/>
        </w:rPr>
        <w:t xml:space="preserve">לא </w:t>
      </w:r>
      <w:bookmarkStart w:id="2274" w:name="_ETM_Q4_237760"/>
      <w:bookmarkEnd w:id="2274"/>
      <w:r>
        <w:rPr>
          <w:rFonts w:hint="cs"/>
          <w:rtl/>
        </w:rPr>
        <w:t>י</w:t>
      </w:r>
      <w:r w:rsidRPr="00F95561">
        <w:rPr>
          <w:rtl/>
        </w:rPr>
        <w:t xml:space="preserve">יעצרו </w:t>
      </w:r>
      <w:bookmarkStart w:id="2275" w:name="_ETM_Q4_238989"/>
      <w:bookmarkEnd w:id="2275"/>
      <w:r w:rsidRPr="00F95561">
        <w:rPr>
          <w:rtl/>
        </w:rPr>
        <w:t xml:space="preserve">במדינות </w:t>
      </w:r>
      <w:bookmarkStart w:id="2276" w:name="_ETM_Q4_239620"/>
      <w:bookmarkEnd w:id="2276"/>
      <w:r w:rsidRPr="00F95561">
        <w:rPr>
          <w:rtl/>
        </w:rPr>
        <w:t xml:space="preserve">שהם </w:t>
      </w:r>
      <w:bookmarkStart w:id="2277" w:name="_ETM_Q4_239859"/>
      <w:bookmarkEnd w:id="2277"/>
      <w:r w:rsidRPr="00F95561">
        <w:rPr>
          <w:rtl/>
        </w:rPr>
        <w:t xml:space="preserve">נוחתים </w:t>
      </w:r>
      <w:bookmarkStart w:id="2278" w:name="_ETM_Q4_240370"/>
      <w:bookmarkEnd w:id="2278"/>
      <w:r>
        <w:rPr>
          <w:rtl/>
        </w:rPr>
        <w:t>בה</w:t>
      </w:r>
      <w:r>
        <w:rPr>
          <w:rFonts w:hint="cs"/>
          <w:rtl/>
        </w:rPr>
        <w:t>ן</w:t>
      </w:r>
      <w:r w:rsidRPr="00F95561">
        <w:rPr>
          <w:rtl/>
        </w:rPr>
        <w:t xml:space="preserve"> </w:t>
      </w:r>
      <w:bookmarkStart w:id="2279" w:name="_ETM_Q4_242500"/>
      <w:bookmarkEnd w:id="2279"/>
      <w:r>
        <w:rPr>
          <w:rFonts w:hint="cs"/>
          <w:rtl/>
        </w:rPr>
        <w:t xml:space="preserve">– </w:t>
      </w:r>
      <w:r w:rsidRPr="00F95561">
        <w:rPr>
          <w:rtl/>
        </w:rPr>
        <w:t xml:space="preserve">אפילו </w:t>
      </w:r>
      <w:bookmarkStart w:id="2280" w:name="_ETM_Q4_243520"/>
      <w:bookmarkEnd w:id="2280"/>
      <w:r w:rsidRPr="00F95561">
        <w:rPr>
          <w:rtl/>
        </w:rPr>
        <w:t xml:space="preserve">רק </w:t>
      </w:r>
      <w:bookmarkStart w:id="2281" w:name="_ETM_Q4_244000"/>
      <w:bookmarkEnd w:id="2281"/>
      <w:r w:rsidRPr="00F95561">
        <w:rPr>
          <w:rtl/>
        </w:rPr>
        <w:t>לחקירה</w:t>
      </w:r>
      <w:r>
        <w:rPr>
          <w:rFonts w:hint="cs"/>
          <w:rtl/>
        </w:rPr>
        <w:t>,</w:t>
      </w:r>
      <w:r w:rsidRPr="00F95561">
        <w:rPr>
          <w:rtl/>
        </w:rPr>
        <w:t xml:space="preserve"> </w:t>
      </w:r>
      <w:bookmarkStart w:id="2282" w:name="_ETM_Q4_246549"/>
      <w:bookmarkEnd w:id="2282"/>
      <w:r w:rsidRPr="00F95561">
        <w:rPr>
          <w:rtl/>
        </w:rPr>
        <w:t xml:space="preserve">בואו </w:t>
      </w:r>
      <w:bookmarkStart w:id="2283" w:name="_ETM_Q4_246850"/>
      <w:bookmarkEnd w:id="2283"/>
      <w:r w:rsidRPr="00F95561">
        <w:rPr>
          <w:rtl/>
        </w:rPr>
        <w:t xml:space="preserve">נניח </w:t>
      </w:r>
      <w:bookmarkStart w:id="2284" w:name="_ETM_Q4_247270"/>
      <w:bookmarkEnd w:id="2284"/>
      <w:r w:rsidRPr="00F95561">
        <w:rPr>
          <w:rtl/>
        </w:rPr>
        <w:t>ש</w:t>
      </w:r>
      <w:r>
        <w:rPr>
          <w:rFonts w:hint="cs"/>
          <w:rtl/>
        </w:rPr>
        <w:t xml:space="preserve">רק </w:t>
      </w:r>
      <w:r w:rsidRPr="00F95561">
        <w:rPr>
          <w:rtl/>
        </w:rPr>
        <w:t xml:space="preserve">לחקירה </w:t>
      </w:r>
      <w:bookmarkStart w:id="2285" w:name="_ETM_Q4_249260"/>
      <w:bookmarkEnd w:id="2285"/>
      <w:r>
        <w:rPr>
          <w:rFonts w:hint="cs"/>
          <w:rtl/>
        </w:rPr>
        <w:t xml:space="preserve">– </w:t>
      </w:r>
      <w:r>
        <w:rPr>
          <w:rtl/>
        </w:rPr>
        <w:t>ע</w:t>
      </w:r>
      <w:r>
        <w:rPr>
          <w:rFonts w:hint="cs"/>
          <w:rtl/>
        </w:rPr>
        <w:t>ל ידי</w:t>
      </w:r>
      <w:r w:rsidRPr="00F95561">
        <w:rPr>
          <w:rtl/>
        </w:rPr>
        <w:t xml:space="preserve"> </w:t>
      </w:r>
      <w:bookmarkStart w:id="2286" w:name="_ETM_Q4_250569"/>
      <w:bookmarkEnd w:id="2286"/>
      <w:r w:rsidRPr="00F95561">
        <w:rPr>
          <w:rtl/>
        </w:rPr>
        <w:t xml:space="preserve">בתי </w:t>
      </w:r>
      <w:bookmarkStart w:id="2287" w:name="_ETM_Q4_251080"/>
      <w:bookmarkEnd w:id="2287"/>
      <w:r w:rsidRPr="00F95561">
        <w:rPr>
          <w:rtl/>
        </w:rPr>
        <w:t xml:space="preserve">המשפט </w:t>
      </w:r>
      <w:bookmarkStart w:id="2288" w:name="_ETM_Q4_251560"/>
      <w:bookmarkEnd w:id="2288"/>
      <w:r w:rsidRPr="00F95561">
        <w:rPr>
          <w:rtl/>
        </w:rPr>
        <w:t>הבי</w:t>
      </w:r>
      <w:r>
        <w:rPr>
          <w:rFonts w:hint="cs"/>
          <w:rtl/>
        </w:rPr>
        <w:t>ן-</w:t>
      </w:r>
      <w:r w:rsidRPr="00F95561">
        <w:rPr>
          <w:rtl/>
        </w:rPr>
        <w:t xml:space="preserve">לאומיים </w:t>
      </w:r>
      <w:bookmarkStart w:id="2289" w:name="_ETM_Q4_252369"/>
      <w:bookmarkEnd w:id="2289"/>
      <w:r w:rsidRPr="00F95561">
        <w:rPr>
          <w:rtl/>
        </w:rPr>
        <w:t xml:space="preserve">השונים </w:t>
      </w:r>
      <w:bookmarkStart w:id="2290" w:name="_ETM_Q4_255350"/>
      <w:bookmarkEnd w:id="2290"/>
      <w:r w:rsidRPr="00F95561">
        <w:rPr>
          <w:rtl/>
        </w:rPr>
        <w:t xml:space="preserve">שישראל </w:t>
      </w:r>
      <w:bookmarkStart w:id="2291" w:name="_ETM_Q4_256159"/>
      <w:bookmarkEnd w:id="2291"/>
      <w:r w:rsidRPr="00F95561">
        <w:rPr>
          <w:rtl/>
        </w:rPr>
        <w:t xml:space="preserve">עומדת </w:t>
      </w:r>
      <w:bookmarkStart w:id="2292" w:name="_ETM_Q4_256640"/>
      <w:bookmarkEnd w:id="2292"/>
      <w:r w:rsidRPr="00F95561">
        <w:rPr>
          <w:rtl/>
        </w:rPr>
        <w:t xml:space="preserve">מולם </w:t>
      </w:r>
      <w:bookmarkStart w:id="2293" w:name="_ETM_Q4_258109"/>
      <w:bookmarkEnd w:id="2293"/>
      <w:r w:rsidRPr="00F95561">
        <w:rPr>
          <w:rtl/>
        </w:rPr>
        <w:t xml:space="preserve">כבר </w:t>
      </w:r>
      <w:bookmarkStart w:id="2294" w:name="_ETM_Q4_258439"/>
      <w:bookmarkEnd w:id="2294"/>
      <w:r w:rsidRPr="00F95561">
        <w:rPr>
          <w:rtl/>
        </w:rPr>
        <w:t xml:space="preserve">שנים </w:t>
      </w:r>
      <w:bookmarkStart w:id="2295" w:name="_ETM_Q4_260220"/>
      <w:bookmarkEnd w:id="2295"/>
      <w:r w:rsidRPr="00F95561">
        <w:rPr>
          <w:rtl/>
        </w:rPr>
        <w:t xml:space="preserve">באמירה </w:t>
      </w:r>
      <w:bookmarkStart w:id="2296" w:name="_ETM_Q4_260909"/>
      <w:bookmarkEnd w:id="2296"/>
      <w:r w:rsidRPr="00F95561">
        <w:rPr>
          <w:rtl/>
        </w:rPr>
        <w:t>חד</w:t>
      </w:r>
      <w:bookmarkStart w:id="2297" w:name="_ETM_Q4_261240"/>
      <w:bookmarkEnd w:id="2297"/>
      <w:r>
        <w:rPr>
          <w:rFonts w:hint="cs"/>
          <w:rtl/>
        </w:rPr>
        <w:t>-</w:t>
      </w:r>
      <w:r w:rsidRPr="00F95561">
        <w:rPr>
          <w:rtl/>
        </w:rPr>
        <w:t xml:space="preserve">משמעית </w:t>
      </w:r>
      <w:bookmarkStart w:id="2298" w:name="_ETM_Q4_261870"/>
      <w:bookmarkEnd w:id="2298"/>
      <w:r w:rsidRPr="00F95561">
        <w:rPr>
          <w:rtl/>
        </w:rPr>
        <w:t xml:space="preserve">שיש </w:t>
      </w:r>
      <w:bookmarkStart w:id="2299" w:name="_ETM_Q4_262200"/>
      <w:bookmarkEnd w:id="2299"/>
      <w:r w:rsidRPr="00F95561">
        <w:rPr>
          <w:rtl/>
        </w:rPr>
        <w:t xml:space="preserve">לה </w:t>
      </w:r>
      <w:bookmarkStart w:id="2300" w:name="_ETM_Q4_262350"/>
      <w:bookmarkEnd w:id="2300"/>
      <w:r w:rsidRPr="00F95561">
        <w:rPr>
          <w:rtl/>
        </w:rPr>
        <w:t xml:space="preserve">מערכת </w:t>
      </w:r>
      <w:bookmarkStart w:id="2301" w:name="_ETM_Q4_263010"/>
      <w:bookmarkEnd w:id="2301"/>
      <w:r w:rsidRPr="00F95561">
        <w:rPr>
          <w:rtl/>
        </w:rPr>
        <w:t xml:space="preserve">משפט </w:t>
      </w:r>
      <w:bookmarkStart w:id="2302" w:name="_ETM_Q4_263490"/>
      <w:bookmarkEnd w:id="2302"/>
      <w:r w:rsidRPr="00F95561">
        <w:rPr>
          <w:rtl/>
        </w:rPr>
        <w:t xml:space="preserve">חזקה </w:t>
      </w:r>
      <w:bookmarkStart w:id="2303" w:name="_ETM_Q4_263970"/>
      <w:bookmarkEnd w:id="2303"/>
      <w:r w:rsidRPr="00F95561">
        <w:rPr>
          <w:rtl/>
        </w:rPr>
        <w:t>ועצמאית</w:t>
      </w:r>
      <w:r>
        <w:rPr>
          <w:rFonts w:hint="cs"/>
          <w:rtl/>
        </w:rPr>
        <w:t>,</w:t>
      </w:r>
      <w:r w:rsidRPr="00F95561">
        <w:rPr>
          <w:rtl/>
        </w:rPr>
        <w:t xml:space="preserve"> </w:t>
      </w:r>
      <w:bookmarkStart w:id="2304" w:name="_ETM_Q4_265390"/>
      <w:bookmarkEnd w:id="2304"/>
      <w:r w:rsidRPr="00F95561">
        <w:rPr>
          <w:rtl/>
        </w:rPr>
        <w:t xml:space="preserve">שבה </w:t>
      </w:r>
      <w:bookmarkStart w:id="2305" w:name="_ETM_Q4_265810"/>
      <w:bookmarkEnd w:id="2305"/>
      <w:r w:rsidRPr="00F95561">
        <w:rPr>
          <w:rtl/>
        </w:rPr>
        <w:t xml:space="preserve">אנחנו </w:t>
      </w:r>
      <w:bookmarkStart w:id="2306" w:name="_ETM_Q4_266470"/>
      <w:bookmarkEnd w:id="2306"/>
      <w:r w:rsidRPr="00F95561">
        <w:rPr>
          <w:rtl/>
        </w:rPr>
        <w:t xml:space="preserve">בודקות </w:t>
      </w:r>
      <w:bookmarkStart w:id="2307" w:name="_ETM_Q4_266920"/>
      <w:bookmarkEnd w:id="2307"/>
      <w:r w:rsidRPr="00F95561">
        <w:rPr>
          <w:rtl/>
        </w:rPr>
        <w:t xml:space="preserve">את </w:t>
      </w:r>
      <w:bookmarkStart w:id="2308" w:name="_ETM_Q4_267069"/>
      <w:bookmarkEnd w:id="2308"/>
      <w:r w:rsidRPr="00F95561">
        <w:rPr>
          <w:rtl/>
        </w:rPr>
        <w:t xml:space="preserve">עצמנו </w:t>
      </w:r>
      <w:bookmarkStart w:id="2309" w:name="_ETM_Q4_268539"/>
      <w:bookmarkEnd w:id="2309"/>
      <w:r w:rsidRPr="00F95561">
        <w:rPr>
          <w:rtl/>
        </w:rPr>
        <w:t xml:space="preserve">ואנחנו </w:t>
      </w:r>
      <w:bookmarkStart w:id="2310" w:name="_ETM_Q4_269560"/>
      <w:bookmarkEnd w:id="2310"/>
      <w:r w:rsidRPr="00F95561">
        <w:rPr>
          <w:rtl/>
        </w:rPr>
        <w:t xml:space="preserve">נותנים </w:t>
      </w:r>
      <w:bookmarkStart w:id="2311" w:name="_ETM_Q4_269979"/>
      <w:bookmarkEnd w:id="2311"/>
      <w:r w:rsidRPr="00F95561">
        <w:rPr>
          <w:rtl/>
        </w:rPr>
        <w:t xml:space="preserve">דין </w:t>
      </w:r>
      <w:bookmarkStart w:id="2312" w:name="_ETM_Q4_270189"/>
      <w:bookmarkEnd w:id="2312"/>
      <w:r w:rsidRPr="00F95561">
        <w:rPr>
          <w:rtl/>
        </w:rPr>
        <w:t xml:space="preserve">וחשבון </w:t>
      </w:r>
      <w:bookmarkStart w:id="2313" w:name="_ETM_Q4_270849"/>
      <w:bookmarkEnd w:id="2313"/>
      <w:r w:rsidRPr="00F95561">
        <w:rPr>
          <w:rtl/>
        </w:rPr>
        <w:t xml:space="preserve">על </w:t>
      </w:r>
      <w:bookmarkStart w:id="2314" w:name="_ETM_Q4_270969"/>
      <w:bookmarkEnd w:id="2314"/>
      <w:r w:rsidRPr="00F95561">
        <w:rPr>
          <w:rtl/>
        </w:rPr>
        <w:t>הדברים</w:t>
      </w:r>
      <w:r w:rsidR="008040F8">
        <w:rPr>
          <w:rFonts w:hint="cs"/>
          <w:rtl/>
        </w:rPr>
        <w:t>,</w:t>
      </w:r>
      <w:r w:rsidRPr="00F95561">
        <w:rPr>
          <w:rtl/>
        </w:rPr>
        <w:t xml:space="preserve"> </w:t>
      </w:r>
      <w:bookmarkStart w:id="2315" w:name="_ETM_Q4_271539"/>
      <w:bookmarkEnd w:id="2315"/>
      <w:r w:rsidRPr="00F95561">
        <w:rPr>
          <w:rtl/>
        </w:rPr>
        <w:t xml:space="preserve">שהם </w:t>
      </w:r>
      <w:bookmarkStart w:id="2316" w:name="_ETM_Q4_271840"/>
      <w:bookmarkEnd w:id="2316"/>
      <w:r w:rsidRPr="00F95561">
        <w:rPr>
          <w:rtl/>
        </w:rPr>
        <w:t xml:space="preserve">מתנהלים </w:t>
      </w:r>
      <w:bookmarkStart w:id="2317" w:name="_ETM_Q4_272499"/>
      <w:bookmarkEnd w:id="2317"/>
      <w:r w:rsidRPr="00F95561">
        <w:rPr>
          <w:rtl/>
        </w:rPr>
        <w:t xml:space="preserve">לפי </w:t>
      </w:r>
      <w:bookmarkStart w:id="2318" w:name="_ETM_Q4_272799"/>
      <w:bookmarkEnd w:id="2318"/>
      <w:r w:rsidRPr="00F95561">
        <w:rPr>
          <w:rtl/>
        </w:rPr>
        <w:t xml:space="preserve">החוק </w:t>
      </w:r>
      <w:bookmarkStart w:id="2319" w:name="_ETM_Q4_273189"/>
      <w:bookmarkEnd w:id="2319"/>
      <w:r w:rsidRPr="00F95561">
        <w:rPr>
          <w:rtl/>
        </w:rPr>
        <w:t xml:space="preserve">הישראלי </w:t>
      </w:r>
      <w:bookmarkStart w:id="2320" w:name="_ETM_Q4_274240"/>
      <w:bookmarkEnd w:id="2320"/>
      <w:r w:rsidRPr="00F95561">
        <w:rPr>
          <w:rtl/>
        </w:rPr>
        <w:t xml:space="preserve">ולפי </w:t>
      </w:r>
      <w:bookmarkStart w:id="2321" w:name="_ETM_Q4_274719"/>
      <w:bookmarkEnd w:id="2321"/>
      <w:r>
        <w:rPr>
          <w:rFonts w:hint="cs"/>
          <w:rtl/>
        </w:rPr>
        <w:t>ה</w:t>
      </w:r>
      <w:r w:rsidRPr="00F95561">
        <w:rPr>
          <w:rtl/>
        </w:rPr>
        <w:t xml:space="preserve">חוק </w:t>
      </w:r>
      <w:bookmarkStart w:id="2322" w:name="_ETM_Q4_275079"/>
      <w:bookmarkEnd w:id="2322"/>
      <w:r w:rsidRPr="00F95561">
        <w:rPr>
          <w:rtl/>
        </w:rPr>
        <w:t>הבין-לאומי</w:t>
      </w:r>
      <w:r>
        <w:rPr>
          <w:rFonts w:hint="cs"/>
          <w:rtl/>
        </w:rPr>
        <w:t>,</w:t>
      </w:r>
      <w:r w:rsidRPr="00F95561">
        <w:rPr>
          <w:rtl/>
        </w:rPr>
        <w:t xml:space="preserve"> </w:t>
      </w:r>
      <w:bookmarkStart w:id="2323" w:name="_ETM_Q4_276390"/>
      <w:bookmarkEnd w:id="2323"/>
      <w:r w:rsidRPr="00F95561">
        <w:rPr>
          <w:rtl/>
        </w:rPr>
        <w:t xml:space="preserve">ואם </w:t>
      </w:r>
      <w:bookmarkStart w:id="2324" w:name="_ETM_Q4_277020"/>
      <w:bookmarkEnd w:id="2324"/>
      <w:r w:rsidRPr="00F95561">
        <w:rPr>
          <w:rtl/>
        </w:rPr>
        <w:t xml:space="preserve">יש </w:t>
      </w:r>
      <w:bookmarkStart w:id="2325" w:name="_ETM_Q4_277290"/>
      <w:bookmarkEnd w:id="2325"/>
      <w:r w:rsidRPr="00F95561">
        <w:rPr>
          <w:rtl/>
        </w:rPr>
        <w:t xml:space="preserve">חריגות </w:t>
      </w:r>
      <w:bookmarkStart w:id="2326" w:name="_ETM_Q4_278010"/>
      <w:bookmarkEnd w:id="2326"/>
      <w:r w:rsidRPr="00F95561">
        <w:rPr>
          <w:rtl/>
        </w:rPr>
        <w:t xml:space="preserve">מההתנהלות </w:t>
      </w:r>
      <w:bookmarkStart w:id="2327" w:name="_ETM_Q4_278819"/>
      <w:bookmarkEnd w:id="2327"/>
      <w:r w:rsidRPr="00F95561">
        <w:rPr>
          <w:rtl/>
        </w:rPr>
        <w:t>הזאת</w:t>
      </w:r>
      <w:r>
        <w:rPr>
          <w:rFonts w:hint="cs"/>
          <w:rtl/>
        </w:rPr>
        <w:t>,</w:t>
      </w:r>
      <w:r w:rsidRPr="00F95561">
        <w:rPr>
          <w:rtl/>
        </w:rPr>
        <w:t xml:space="preserve"> </w:t>
      </w:r>
      <w:bookmarkStart w:id="2328" w:name="_ETM_Q4_279480"/>
      <w:bookmarkEnd w:id="2328"/>
      <w:r w:rsidRPr="00F95561">
        <w:rPr>
          <w:rtl/>
        </w:rPr>
        <w:t xml:space="preserve">אז </w:t>
      </w:r>
      <w:bookmarkStart w:id="2329" w:name="_ETM_Q4_279660"/>
      <w:bookmarkEnd w:id="2329"/>
      <w:r w:rsidRPr="00F95561">
        <w:rPr>
          <w:rtl/>
        </w:rPr>
        <w:t xml:space="preserve">אנחנו </w:t>
      </w:r>
      <w:bookmarkStart w:id="2330" w:name="_ETM_Q4_280020"/>
      <w:bookmarkEnd w:id="2330"/>
      <w:r w:rsidRPr="00F95561">
        <w:rPr>
          <w:rtl/>
        </w:rPr>
        <w:t xml:space="preserve">נותנים </w:t>
      </w:r>
      <w:bookmarkStart w:id="2331" w:name="_ETM_Q4_280470"/>
      <w:bookmarkEnd w:id="2331"/>
      <w:r w:rsidRPr="00F95561">
        <w:rPr>
          <w:rtl/>
        </w:rPr>
        <w:t xml:space="preserve">כאן </w:t>
      </w:r>
      <w:bookmarkStart w:id="2332" w:name="_ETM_Q4_280709"/>
      <w:bookmarkEnd w:id="2332"/>
      <w:r w:rsidRPr="00F95561">
        <w:rPr>
          <w:rtl/>
        </w:rPr>
        <w:t xml:space="preserve">את </w:t>
      </w:r>
      <w:bookmarkStart w:id="2333" w:name="_ETM_Q4_280860"/>
      <w:bookmarkEnd w:id="2333"/>
      <w:r w:rsidRPr="00F95561">
        <w:rPr>
          <w:rtl/>
        </w:rPr>
        <w:t xml:space="preserve">הדין </w:t>
      </w:r>
      <w:bookmarkStart w:id="2334" w:name="_ETM_Q4_281400"/>
      <w:bookmarkEnd w:id="2334"/>
      <w:r w:rsidRPr="00F95561">
        <w:rPr>
          <w:rtl/>
        </w:rPr>
        <w:t xml:space="preserve">בתוך </w:t>
      </w:r>
      <w:bookmarkStart w:id="2335" w:name="_ETM_Q4_281910"/>
      <w:bookmarkEnd w:id="2335"/>
      <w:r w:rsidRPr="00F95561">
        <w:rPr>
          <w:rtl/>
        </w:rPr>
        <w:t xml:space="preserve">מדינת </w:t>
      </w:r>
      <w:bookmarkStart w:id="2336" w:name="_ETM_Q4_282390"/>
      <w:bookmarkEnd w:id="2336"/>
      <w:r w:rsidRPr="00F95561">
        <w:rPr>
          <w:rtl/>
        </w:rPr>
        <w:t>ישראל</w:t>
      </w:r>
      <w:r>
        <w:rPr>
          <w:rFonts w:hint="cs"/>
          <w:rtl/>
        </w:rPr>
        <w:t>,</w:t>
      </w:r>
      <w:r w:rsidRPr="00F95561">
        <w:rPr>
          <w:rtl/>
        </w:rPr>
        <w:t xml:space="preserve"> </w:t>
      </w:r>
      <w:bookmarkStart w:id="2337" w:name="_ETM_Q4_282840"/>
      <w:bookmarkEnd w:id="2337"/>
      <w:r w:rsidRPr="00F95561">
        <w:rPr>
          <w:rtl/>
        </w:rPr>
        <w:t xml:space="preserve">ולכן </w:t>
      </w:r>
      <w:bookmarkStart w:id="2338" w:name="_ETM_Q4_283230"/>
      <w:bookmarkEnd w:id="2338"/>
      <w:r w:rsidRPr="00F95561">
        <w:rPr>
          <w:rtl/>
        </w:rPr>
        <w:t xml:space="preserve">אין </w:t>
      </w:r>
      <w:bookmarkStart w:id="2339" w:name="_ETM_Q4_283380"/>
      <w:bookmarkEnd w:id="2339"/>
      <w:r w:rsidRPr="00F95561">
        <w:rPr>
          <w:rtl/>
        </w:rPr>
        <w:t xml:space="preserve">שום </w:t>
      </w:r>
      <w:bookmarkStart w:id="2340" w:name="_ETM_Q4_283620"/>
      <w:bookmarkEnd w:id="2340"/>
      <w:r w:rsidRPr="00F95561">
        <w:rPr>
          <w:rtl/>
        </w:rPr>
        <w:t xml:space="preserve">צורך </w:t>
      </w:r>
      <w:bookmarkStart w:id="2341" w:name="_ETM_Q4_283950"/>
      <w:bookmarkEnd w:id="2341"/>
      <w:r w:rsidRPr="00F95561">
        <w:rPr>
          <w:rtl/>
        </w:rPr>
        <w:t>להתערב</w:t>
      </w:r>
      <w:r>
        <w:rPr>
          <w:rFonts w:hint="cs"/>
          <w:rtl/>
        </w:rPr>
        <w:t>.</w:t>
      </w:r>
      <w:r w:rsidRPr="00F95561">
        <w:rPr>
          <w:rtl/>
        </w:rPr>
        <w:t xml:space="preserve"> </w:t>
      </w:r>
      <w:bookmarkStart w:id="2342" w:name="_ETM_Q4_285700"/>
      <w:bookmarkEnd w:id="2342"/>
      <w:r w:rsidRPr="00F95561">
        <w:rPr>
          <w:rtl/>
        </w:rPr>
        <w:t xml:space="preserve">ככל </w:t>
      </w:r>
      <w:bookmarkStart w:id="2343" w:name="_ETM_Q4_286090"/>
      <w:bookmarkEnd w:id="2343"/>
      <w:r w:rsidRPr="00F95561">
        <w:rPr>
          <w:rtl/>
        </w:rPr>
        <w:t xml:space="preserve">שהחוקים </w:t>
      </w:r>
      <w:bookmarkStart w:id="2344" w:name="_ETM_Q4_286690"/>
      <w:bookmarkEnd w:id="2344"/>
      <w:r w:rsidRPr="00F95561">
        <w:rPr>
          <w:rtl/>
        </w:rPr>
        <w:t xml:space="preserve">האלה </w:t>
      </w:r>
      <w:bookmarkStart w:id="2345" w:name="_ETM_Q4_287020"/>
      <w:bookmarkEnd w:id="2345"/>
      <w:r w:rsidRPr="00F95561">
        <w:rPr>
          <w:rtl/>
        </w:rPr>
        <w:t xml:space="preserve">חלילה </w:t>
      </w:r>
      <w:bookmarkStart w:id="2346" w:name="_ETM_Q4_287950"/>
      <w:bookmarkEnd w:id="2346"/>
      <w:proofErr w:type="spellStart"/>
      <w:r w:rsidRPr="00F95561">
        <w:rPr>
          <w:rtl/>
        </w:rPr>
        <w:t>חלילה</w:t>
      </w:r>
      <w:proofErr w:type="spellEnd"/>
      <w:r w:rsidRPr="00F95561">
        <w:rPr>
          <w:rtl/>
        </w:rPr>
        <w:t xml:space="preserve"> </w:t>
      </w:r>
      <w:bookmarkStart w:id="2347" w:name="_ETM_Q4_288520"/>
      <w:bookmarkEnd w:id="2347"/>
      <w:r w:rsidRPr="00F95561">
        <w:rPr>
          <w:rtl/>
        </w:rPr>
        <w:t>יעברו</w:t>
      </w:r>
      <w:r>
        <w:rPr>
          <w:rFonts w:hint="cs"/>
          <w:rtl/>
        </w:rPr>
        <w:t>,</w:t>
      </w:r>
      <w:r w:rsidRPr="00F95561">
        <w:rPr>
          <w:rtl/>
        </w:rPr>
        <w:t xml:space="preserve"> </w:t>
      </w:r>
      <w:bookmarkStart w:id="2348" w:name="_ETM_Q4_289759"/>
      <w:bookmarkEnd w:id="2348"/>
      <w:r w:rsidR="00485574">
        <w:rPr>
          <w:rFonts w:hint="cs"/>
          <w:rtl/>
        </w:rPr>
        <w:t xml:space="preserve">לא יהיה </w:t>
      </w:r>
      <w:bookmarkStart w:id="2349" w:name="_ETM_Q4_289939"/>
      <w:bookmarkEnd w:id="2349"/>
      <w:r w:rsidRPr="00F95561">
        <w:rPr>
          <w:rtl/>
        </w:rPr>
        <w:t xml:space="preserve">אפשר </w:t>
      </w:r>
      <w:bookmarkStart w:id="2350" w:name="_ETM_Q4_290240"/>
      <w:bookmarkStart w:id="2351" w:name="_ETM_Q4_290359"/>
      <w:bookmarkEnd w:id="2350"/>
      <w:bookmarkEnd w:id="2351"/>
      <w:r w:rsidRPr="00F95561">
        <w:rPr>
          <w:rtl/>
        </w:rPr>
        <w:t xml:space="preserve">להגיד </w:t>
      </w:r>
      <w:bookmarkStart w:id="2352" w:name="_ETM_Q4_290630"/>
      <w:bookmarkEnd w:id="2352"/>
      <w:r w:rsidRPr="00F95561">
        <w:rPr>
          <w:rtl/>
        </w:rPr>
        <w:t xml:space="preserve">את </w:t>
      </w:r>
      <w:bookmarkStart w:id="2353" w:name="_ETM_Q4_290780"/>
      <w:bookmarkEnd w:id="2353"/>
      <w:r w:rsidRPr="00F95561">
        <w:rPr>
          <w:rtl/>
        </w:rPr>
        <w:t xml:space="preserve">האמירה </w:t>
      </w:r>
      <w:bookmarkStart w:id="2354" w:name="_ETM_Q4_291170"/>
      <w:bookmarkEnd w:id="2354"/>
      <w:r w:rsidRPr="00F95561">
        <w:rPr>
          <w:rtl/>
        </w:rPr>
        <w:t>הזאת</w:t>
      </w:r>
      <w:r>
        <w:rPr>
          <w:rFonts w:hint="cs"/>
          <w:rtl/>
        </w:rPr>
        <w:t>,</w:t>
      </w:r>
      <w:r w:rsidRPr="00F95561">
        <w:rPr>
          <w:rtl/>
        </w:rPr>
        <w:t xml:space="preserve"> </w:t>
      </w:r>
      <w:bookmarkStart w:id="2355" w:name="_ETM_Q4_291679"/>
      <w:bookmarkEnd w:id="2355"/>
      <w:r w:rsidRPr="00F95561">
        <w:rPr>
          <w:rtl/>
        </w:rPr>
        <w:t xml:space="preserve">אף </w:t>
      </w:r>
      <w:bookmarkStart w:id="2356" w:name="_ETM_Q4_291890"/>
      <w:bookmarkEnd w:id="2356"/>
      <w:r>
        <w:rPr>
          <w:rFonts w:hint="cs"/>
          <w:rtl/>
        </w:rPr>
        <w:t>אחד</w:t>
      </w:r>
      <w:r w:rsidRPr="00F95561">
        <w:rPr>
          <w:rtl/>
        </w:rPr>
        <w:t xml:space="preserve"> </w:t>
      </w:r>
      <w:bookmarkStart w:id="2357" w:name="_ETM_Q4_292130"/>
      <w:bookmarkEnd w:id="2357"/>
      <w:r w:rsidRPr="00F95561">
        <w:rPr>
          <w:rtl/>
        </w:rPr>
        <w:t xml:space="preserve">בחוץ </w:t>
      </w:r>
      <w:bookmarkStart w:id="2358" w:name="_ETM_Q4_292460"/>
      <w:bookmarkEnd w:id="2358"/>
      <w:r w:rsidRPr="00F95561">
        <w:rPr>
          <w:rtl/>
        </w:rPr>
        <w:t xml:space="preserve">לא </w:t>
      </w:r>
      <w:bookmarkStart w:id="2359" w:name="_ETM_Q4_292579"/>
      <w:bookmarkEnd w:id="2359"/>
      <w:r w:rsidRPr="00F95561">
        <w:rPr>
          <w:rtl/>
        </w:rPr>
        <w:t xml:space="preserve">יקנה </w:t>
      </w:r>
      <w:bookmarkStart w:id="2360" w:name="_ETM_Q4_292969"/>
      <w:bookmarkEnd w:id="2360"/>
      <w:r w:rsidRPr="00F95561">
        <w:rPr>
          <w:rtl/>
        </w:rPr>
        <w:t xml:space="preserve">את </w:t>
      </w:r>
      <w:bookmarkStart w:id="2361" w:name="_ETM_Q4_293030"/>
      <w:bookmarkEnd w:id="2361"/>
      <w:r w:rsidRPr="00F95561">
        <w:rPr>
          <w:rtl/>
        </w:rPr>
        <w:t>זה</w:t>
      </w:r>
      <w:r>
        <w:rPr>
          <w:rFonts w:hint="cs"/>
          <w:rtl/>
        </w:rPr>
        <w:t>.</w:t>
      </w:r>
      <w:r w:rsidRPr="00F95561">
        <w:rPr>
          <w:rtl/>
        </w:rPr>
        <w:t xml:space="preserve"> </w:t>
      </w:r>
      <w:bookmarkStart w:id="2362" w:name="_ETM_Q4_293539"/>
      <w:bookmarkEnd w:id="2362"/>
      <w:r w:rsidRPr="00F95561">
        <w:rPr>
          <w:rtl/>
        </w:rPr>
        <w:t>למעשה</w:t>
      </w:r>
      <w:r>
        <w:rPr>
          <w:rFonts w:hint="cs"/>
          <w:rtl/>
        </w:rPr>
        <w:t>,</w:t>
      </w:r>
      <w:r w:rsidRPr="00F95561">
        <w:rPr>
          <w:rtl/>
        </w:rPr>
        <w:t xml:space="preserve"> </w:t>
      </w:r>
      <w:bookmarkStart w:id="2363" w:name="_ETM_Q4_294170"/>
      <w:bookmarkEnd w:id="2363"/>
      <w:r w:rsidRPr="00F95561">
        <w:rPr>
          <w:rtl/>
        </w:rPr>
        <w:t xml:space="preserve">מזהירים </w:t>
      </w:r>
      <w:bookmarkStart w:id="2364" w:name="_ETM_Q4_294770"/>
      <w:bookmarkEnd w:id="2364"/>
      <w:r w:rsidRPr="00F95561">
        <w:rPr>
          <w:rtl/>
        </w:rPr>
        <w:t xml:space="preserve">אותנו </w:t>
      </w:r>
      <w:bookmarkStart w:id="2365" w:name="_ETM_Q4_295159"/>
      <w:bookmarkEnd w:id="2365"/>
      <w:r w:rsidRPr="00F95561">
        <w:rPr>
          <w:rtl/>
        </w:rPr>
        <w:t xml:space="preserve">כבר </w:t>
      </w:r>
      <w:bookmarkStart w:id="2366" w:name="_ETM_Q4_295490"/>
      <w:bookmarkEnd w:id="2366"/>
      <w:r w:rsidRPr="00F95561">
        <w:rPr>
          <w:rtl/>
        </w:rPr>
        <w:t xml:space="preserve">עכשיו </w:t>
      </w:r>
      <w:bookmarkStart w:id="2367" w:name="_ETM_Q4_297010"/>
      <w:bookmarkEnd w:id="2367"/>
      <w:r w:rsidRPr="00F95561">
        <w:rPr>
          <w:rtl/>
        </w:rPr>
        <w:t xml:space="preserve">שזה </w:t>
      </w:r>
      <w:bookmarkStart w:id="2368" w:name="_ETM_Q4_297580"/>
      <w:bookmarkEnd w:id="2368"/>
      <w:r w:rsidRPr="00F95561">
        <w:rPr>
          <w:rtl/>
        </w:rPr>
        <w:t xml:space="preserve">מה </w:t>
      </w:r>
      <w:bookmarkStart w:id="2369" w:name="_ETM_Q4_297880"/>
      <w:bookmarkEnd w:id="2369"/>
      <w:r w:rsidRPr="00F95561">
        <w:rPr>
          <w:rtl/>
        </w:rPr>
        <w:t xml:space="preserve">שעומד </w:t>
      </w:r>
      <w:bookmarkStart w:id="2370" w:name="_ETM_Q4_298480"/>
      <w:bookmarkEnd w:id="2370"/>
      <w:r w:rsidRPr="00F95561">
        <w:rPr>
          <w:rtl/>
        </w:rPr>
        <w:t>לקרות</w:t>
      </w:r>
      <w:r>
        <w:rPr>
          <w:rFonts w:hint="cs"/>
          <w:rtl/>
        </w:rPr>
        <w:t>.</w:t>
      </w:r>
      <w:r w:rsidRPr="00F95561">
        <w:rPr>
          <w:rtl/>
        </w:rPr>
        <w:t xml:space="preserve"> </w:t>
      </w:r>
      <w:bookmarkStart w:id="2371" w:name="_ETM_Q4_301389"/>
      <w:bookmarkEnd w:id="2371"/>
      <w:r w:rsidRPr="00F95561">
        <w:rPr>
          <w:rtl/>
        </w:rPr>
        <w:t xml:space="preserve">זה </w:t>
      </w:r>
      <w:bookmarkStart w:id="2372" w:name="_ETM_Q4_301630"/>
      <w:bookmarkEnd w:id="2372"/>
      <w:r w:rsidRPr="00F95561">
        <w:rPr>
          <w:rtl/>
        </w:rPr>
        <w:t xml:space="preserve">אומר </w:t>
      </w:r>
      <w:bookmarkStart w:id="2373" w:name="_ETM_Q4_302049"/>
      <w:bookmarkEnd w:id="2373"/>
      <w:r w:rsidRPr="00F95561">
        <w:rPr>
          <w:rtl/>
        </w:rPr>
        <w:t xml:space="preserve">שאנחנו </w:t>
      </w:r>
      <w:bookmarkStart w:id="2374" w:name="_ETM_Q4_302740"/>
      <w:bookmarkEnd w:id="2374"/>
      <w:r w:rsidRPr="00F95561">
        <w:rPr>
          <w:rtl/>
        </w:rPr>
        <w:t xml:space="preserve">בעצם </w:t>
      </w:r>
      <w:bookmarkStart w:id="2375" w:name="_ETM_Q4_303130"/>
      <w:bookmarkEnd w:id="2375"/>
      <w:r w:rsidRPr="00F95561">
        <w:rPr>
          <w:rtl/>
        </w:rPr>
        <w:t xml:space="preserve">נפקיר </w:t>
      </w:r>
      <w:bookmarkStart w:id="2376" w:name="_ETM_Q4_304179"/>
      <w:bookmarkEnd w:id="2376"/>
      <w:r w:rsidRPr="00F95561">
        <w:rPr>
          <w:rtl/>
        </w:rPr>
        <w:t xml:space="preserve">את </w:t>
      </w:r>
      <w:bookmarkStart w:id="2377" w:name="_ETM_Q4_304359"/>
      <w:bookmarkEnd w:id="2377"/>
      <w:r w:rsidRPr="00F95561">
        <w:rPr>
          <w:rtl/>
        </w:rPr>
        <w:t>הטייס</w:t>
      </w:r>
      <w:bookmarkStart w:id="2378" w:name="_ETM_Q4_304790"/>
      <w:bookmarkStart w:id="2379" w:name="_ETM_Q4_304970"/>
      <w:bookmarkEnd w:id="2378"/>
      <w:bookmarkEnd w:id="2379"/>
      <w:r>
        <w:rPr>
          <w:rFonts w:hint="cs"/>
          <w:rtl/>
        </w:rPr>
        <w:t xml:space="preserve">ים </w:t>
      </w:r>
      <w:r w:rsidRPr="00F95561">
        <w:rPr>
          <w:rtl/>
        </w:rPr>
        <w:t>שלנו</w:t>
      </w:r>
      <w:r>
        <w:rPr>
          <w:rFonts w:hint="cs"/>
          <w:rtl/>
        </w:rPr>
        <w:t>,</w:t>
      </w:r>
      <w:r w:rsidRPr="00F95561">
        <w:rPr>
          <w:rtl/>
        </w:rPr>
        <w:t xml:space="preserve"> </w:t>
      </w:r>
      <w:bookmarkStart w:id="2380" w:name="_ETM_Q4_305420"/>
      <w:bookmarkEnd w:id="2380"/>
      <w:r w:rsidRPr="00F95561">
        <w:rPr>
          <w:rtl/>
        </w:rPr>
        <w:t xml:space="preserve">את </w:t>
      </w:r>
      <w:bookmarkStart w:id="2381" w:name="_ETM_Q4_305570"/>
      <w:bookmarkEnd w:id="2381"/>
      <w:r w:rsidRPr="00F95561">
        <w:rPr>
          <w:rtl/>
        </w:rPr>
        <w:t xml:space="preserve">הלוחמים </w:t>
      </w:r>
      <w:bookmarkStart w:id="2382" w:name="_ETM_Q4_306170"/>
      <w:bookmarkEnd w:id="2382"/>
      <w:r w:rsidRPr="00F95561">
        <w:rPr>
          <w:rtl/>
        </w:rPr>
        <w:t xml:space="preserve">שלנו </w:t>
      </w:r>
      <w:bookmarkStart w:id="2383" w:name="_ETM_Q4_307160"/>
      <w:bookmarkEnd w:id="2383"/>
      <w:r>
        <w:rPr>
          <w:rFonts w:hint="cs"/>
          <w:rtl/>
        </w:rPr>
        <w:t xml:space="preserve">– </w:t>
      </w:r>
      <w:r w:rsidRPr="00F95561">
        <w:rPr>
          <w:rtl/>
        </w:rPr>
        <w:t xml:space="preserve">גם </w:t>
      </w:r>
      <w:bookmarkStart w:id="2384" w:name="_ETM_Q4_307460"/>
      <w:bookmarkEnd w:id="2384"/>
      <w:r w:rsidRPr="00F95561">
        <w:rPr>
          <w:rtl/>
        </w:rPr>
        <w:t xml:space="preserve">את </w:t>
      </w:r>
      <w:bookmarkStart w:id="2385" w:name="_ETM_Q4_307580"/>
      <w:bookmarkEnd w:id="2385"/>
      <w:r w:rsidRPr="00F95561">
        <w:rPr>
          <w:rtl/>
        </w:rPr>
        <w:t xml:space="preserve">הלוחמות </w:t>
      </w:r>
      <w:bookmarkStart w:id="2386" w:name="_ETM_Q4_308150"/>
      <w:bookmarkEnd w:id="2386"/>
      <w:r w:rsidRPr="00F95561">
        <w:rPr>
          <w:rtl/>
        </w:rPr>
        <w:t xml:space="preserve">והטייסות </w:t>
      </w:r>
      <w:bookmarkStart w:id="2387" w:name="_ETM_Q4_308810"/>
      <w:bookmarkEnd w:id="2387"/>
      <w:r w:rsidRPr="00F95561">
        <w:rPr>
          <w:rtl/>
        </w:rPr>
        <w:t>שלנו</w:t>
      </w:r>
      <w:bookmarkStart w:id="2388" w:name="_ETM_Q4_310120"/>
      <w:bookmarkEnd w:id="2388"/>
      <w:r>
        <w:rPr>
          <w:rFonts w:hint="cs"/>
          <w:rtl/>
        </w:rPr>
        <w:t xml:space="preserve">, </w:t>
      </w:r>
      <w:r w:rsidRPr="00F95561">
        <w:rPr>
          <w:rtl/>
        </w:rPr>
        <w:t xml:space="preserve">כל </w:t>
      </w:r>
      <w:bookmarkStart w:id="2389" w:name="_ETM_Q4_310480"/>
      <w:bookmarkEnd w:id="2389"/>
      <w:r w:rsidRPr="00F95561">
        <w:rPr>
          <w:rtl/>
        </w:rPr>
        <w:t xml:space="preserve">זמן </w:t>
      </w:r>
      <w:bookmarkStart w:id="2390" w:name="_ETM_Q4_310810"/>
      <w:bookmarkEnd w:id="2390"/>
      <w:r w:rsidRPr="00F95561">
        <w:rPr>
          <w:rtl/>
        </w:rPr>
        <w:t xml:space="preserve">שהממשלה </w:t>
      </w:r>
      <w:bookmarkStart w:id="2391" w:name="_ETM_Q4_311409"/>
      <w:bookmarkEnd w:id="2391"/>
      <w:r w:rsidRPr="00F95561">
        <w:rPr>
          <w:rtl/>
        </w:rPr>
        <w:t xml:space="preserve">הזאת </w:t>
      </w:r>
      <w:bookmarkStart w:id="2392" w:name="_ETM_Q4_311769"/>
      <w:bookmarkEnd w:id="2392"/>
      <w:r>
        <w:rPr>
          <w:rFonts w:hint="cs"/>
          <w:rtl/>
        </w:rPr>
        <w:t xml:space="preserve">עוד </w:t>
      </w:r>
      <w:bookmarkStart w:id="2393" w:name="_ETM_Q4_314000"/>
      <w:bookmarkEnd w:id="2393"/>
      <w:r w:rsidRPr="00F95561">
        <w:rPr>
          <w:rtl/>
        </w:rPr>
        <w:t xml:space="preserve">תאפשר </w:t>
      </w:r>
      <w:bookmarkStart w:id="2394" w:name="_ETM_Q4_312310"/>
      <w:bookmarkEnd w:id="2394"/>
      <w:r w:rsidRPr="00F95561">
        <w:rPr>
          <w:rtl/>
        </w:rPr>
        <w:t xml:space="preserve">לנשים </w:t>
      </w:r>
      <w:bookmarkStart w:id="2395" w:name="_ETM_Q4_312760"/>
      <w:bookmarkEnd w:id="2395"/>
      <w:r w:rsidRPr="00F95561">
        <w:rPr>
          <w:rtl/>
        </w:rPr>
        <w:t xml:space="preserve">להיות </w:t>
      </w:r>
      <w:bookmarkStart w:id="2396" w:name="_ETM_Q4_313299"/>
      <w:bookmarkEnd w:id="2396"/>
      <w:r w:rsidRPr="00F95561">
        <w:rPr>
          <w:rtl/>
        </w:rPr>
        <w:t xml:space="preserve">לוחמות </w:t>
      </w:r>
      <w:bookmarkStart w:id="2397" w:name="_ETM_Q4_313870"/>
      <w:bookmarkEnd w:id="2397"/>
      <w:r w:rsidRPr="00F95561">
        <w:rPr>
          <w:rtl/>
        </w:rPr>
        <w:t xml:space="preserve">וטייסות </w:t>
      </w:r>
      <w:bookmarkStart w:id="2398" w:name="_ETM_Q4_315900"/>
      <w:bookmarkEnd w:id="2398"/>
      <w:r>
        <w:rPr>
          <w:rFonts w:hint="cs"/>
          <w:rtl/>
        </w:rPr>
        <w:t>– מפקירים</w:t>
      </w:r>
      <w:r w:rsidRPr="00F95561">
        <w:rPr>
          <w:rtl/>
        </w:rPr>
        <w:t xml:space="preserve"> </w:t>
      </w:r>
      <w:bookmarkStart w:id="2399" w:name="_ETM_Q4_316669"/>
      <w:bookmarkEnd w:id="2399"/>
      <w:r w:rsidRPr="00F95561">
        <w:rPr>
          <w:rtl/>
        </w:rPr>
        <w:t xml:space="preserve">אותם </w:t>
      </w:r>
      <w:bookmarkStart w:id="2400" w:name="_ETM_Q4_318720"/>
      <w:bookmarkEnd w:id="2400"/>
      <w:r>
        <w:rPr>
          <w:rFonts w:hint="cs"/>
          <w:rtl/>
        </w:rPr>
        <w:t>ל</w:t>
      </w:r>
      <w:r w:rsidRPr="00F95561">
        <w:rPr>
          <w:rtl/>
        </w:rPr>
        <w:t xml:space="preserve">ציפורני </w:t>
      </w:r>
      <w:bookmarkStart w:id="2401" w:name="_ETM_Q4_319530"/>
      <w:bookmarkEnd w:id="2401"/>
      <w:r w:rsidRPr="00F95561">
        <w:rPr>
          <w:rtl/>
        </w:rPr>
        <w:t xml:space="preserve">המשפט </w:t>
      </w:r>
      <w:bookmarkStart w:id="2402" w:name="_ETM_Q4_320010"/>
      <w:bookmarkEnd w:id="2402"/>
      <w:r w:rsidRPr="00F95561">
        <w:rPr>
          <w:rtl/>
        </w:rPr>
        <w:t xml:space="preserve">הבין-לאומי </w:t>
      </w:r>
      <w:bookmarkStart w:id="2403" w:name="_ETM_Q4_320700"/>
      <w:bookmarkEnd w:id="2403"/>
      <w:r w:rsidRPr="00F95561">
        <w:rPr>
          <w:rtl/>
        </w:rPr>
        <w:t xml:space="preserve">בהרבה </w:t>
      </w:r>
      <w:bookmarkStart w:id="2404" w:name="_ETM_Q4_321450"/>
      <w:bookmarkEnd w:id="2404"/>
      <w:r w:rsidRPr="00F95561">
        <w:rPr>
          <w:rtl/>
        </w:rPr>
        <w:t xml:space="preserve">מאוד </w:t>
      </w:r>
      <w:bookmarkStart w:id="2405" w:name="_ETM_Q4_321870"/>
      <w:bookmarkEnd w:id="2405"/>
      <w:r w:rsidRPr="00F95561">
        <w:rPr>
          <w:rtl/>
        </w:rPr>
        <w:t xml:space="preserve">מאוד </w:t>
      </w:r>
      <w:bookmarkStart w:id="2406" w:name="_ETM_Q4_322110"/>
      <w:bookmarkEnd w:id="2406"/>
      <w:r w:rsidRPr="00F95561">
        <w:rPr>
          <w:rtl/>
        </w:rPr>
        <w:t xml:space="preserve">מקומות </w:t>
      </w:r>
      <w:bookmarkStart w:id="2407" w:name="_ETM_Q4_322560"/>
      <w:bookmarkEnd w:id="2407"/>
      <w:r w:rsidRPr="00F95561">
        <w:rPr>
          <w:rtl/>
        </w:rPr>
        <w:t>בעולם</w:t>
      </w:r>
      <w:r>
        <w:rPr>
          <w:rFonts w:hint="cs"/>
          <w:rtl/>
        </w:rPr>
        <w:t>.</w:t>
      </w:r>
      <w:r w:rsidRPr="00F95561">
        <w:rPr>
          <w:rtl/>
        </w:rPr>
        <w:t xml:space="preserve"> </w:t>
      </w:r>
      <w:bookmarkStart w:id="2408" w:name="_ETM_Q4_325080"/>
      <w:bookmarkEnd w:id="2408"/>
    </w:p>
    <w:p w:rsidR="00EC08E9" w:rsidRDefault="00EC08E9" w:rsidP="008F6B37">
      <w:pPr>
        <w:rPr>
          <w:rtl/>
        </w:rPr>
      </w:pPr>
    </w:p>
    <w:p w:rsidR="00EC08E9" w:rsidRDefault="00EC08E9" w:rsidP="009257A4">
      <w:pPr>
        <w:rPr>
          <w:rtl/>
        </w:rPr>
      </w:pPr>
      <w:r w:rsidRPr="00F95561">
        <w:rPr>
          <w:rtl/>
        </w:rPr>
        <w:t xml:space="preserve">האנשים </w:t>
      </w:r>
      <w:bookmarkStart w:id="2409" w:name="_ETM_Q4_325620"/>
      <w:bookmarkEnd w:id="2409"/>
      <w:r w:rsidRPr="00F95561">
        <w:rPr>
          <w:rtl/>
        </w:rPr>
        <w:t xml:space="preserve">האלה </w:t>
      </w:r>
      <w:bookmarkStart w:id="2410" w:name="_ETM_Q4_326750"/>
      <w:bookmarkEnd w:id="2410"/>
      <w:r w:rsidRPr="00F95561">
        <w:rPr>
          <w:rtl/>
        </w:rPr>
        <w:t xml:space="preserve">הם </w:t>
      </w:r>
      <w:bookmarkStart w:id="2411" w:name="_ETM_Q4_326930"/>
      <w:bookmarkEnd w:id="2411"/>
      <w:r w:rsidRPr="00F95561">
        <w:rPr>
          <w:rtl/>
        </w:rPr>
        <w:t xml:space="preserve">אנשי </w:t>
      </w:r>
      <w:bookmarkStart w:id="2412" w:name="_ETM_Q4_327260"/>
      <w:bookmarkEnd w:id="2412"/>
      <w:r w:rsidRPr="00F95561">
        <w:rPr>
          <w:rtl/>
        </w:rPr>
        <w:t>מערכת</w:t>
      </w:r>
      <w:r>
        <w:rPr>
          <w:rFonts w:hint="cs"/>
          <w:rtl/>
        </w:rPr>
        <w:t>.</w:t>
      </w:r>
      <w:r w:rsidRPr="00F95561">
        <w:rPr>
          <w:rtl/>
        </w:rPr>
        <w:t xml:space="preserve"> </w:t>
      </w:r>
      <w:bookmarkStart w:id="2413" w:name="_ETM_Q4_328069"/>
      <w:bookmarkEnd w:id="2413"/>
      <w:r w:rsidRPr="00F95561">
        <w:rPr>
          <w:rtl/>
        </w:rPr>
        <w:t>בואו</w:t>
      </w:r>
      <w:r>
        <w:rPr>
          <w:rFonts w:hint="cs"/>
          <w:rtl/>
        </w:rPr>
        <w:t>,</w:t>
      </w:r>
      <w:r w:rsidRPr="00F95561">
        <w:rPr>
          <w:rtl/>
        </w:rPr>
        <w:t xml:space="preserve"> </w:t>
      </w:r>
      <w:bookmarkStart w:id="2414" w:name="_ETM_Q4_328939"/>
      <w:bookmarkEnd w:id="2414"/>
      <w:r w:rsidR="008040F8">
        <w:rPr>
          <w:rFonts w:hint="cs"/>
          <w:rtl/>
        </w:rPr>
        <w:t>הם</w:t>
      </w:r>
      <w:r w:rsidRPr="00F95561">
        <w:rPr>
          <w:rtl/>
        </w:rPr>
        <w:t xml:space="preserve"> </w:t>
      </w:r>
      <w:bookmarkStart w:id="2415" w:name="_ETM_Q4_329209"/>
      <w:bookmarkEnd w:id="2415"/>
      <w:r w:rsidRPr="00F95561">
        <w:rPr>
          <w:rtl/>
        </w:rPr>
        <w:t xml:space="preserve">אנשים </w:t>
      </w:r>
      <w:bookmarkStart w:id="2416" w:name="_ETM_Q4_329569"/>
      <w:bookmarkEnd w:id="2416"/>
      <w:r w:rsidRPr="00F95561">
        <w:rPr>
          <w:rtl/>
        </w:rPr>
        <w:t xml:space="preserve">שגדלו </w:t>
      </w:r>
      <w:bookmarkStart w:id="2417" w:name="_ETM_Q4_329930"/>
      <w:bookmarkEnd w:id="2417"/>
      <w:r w:rsidRPr="00F95561">
        <w:rPr>
          <w:rtl/>
        </w:rPr>
        <w:t>בצבא</w:t>
      </w:r>
      <w:r>
        <w:rPr>
          <w:rFonts w:hint="cs"/>
          <w:rtl/>
        </w:rPr>
        <w:t>.</w:t>
      </w:r>
      <w:r w:rsidRPr="00F95561">
        <w:rPr>
          <w:rtl/>
        </w:rPr>
        <w:t xml:space="preserve"> </w:t>
      </w:r>
      <w:bookmarkStart w:id="2418" w:name="_ETM_Q4_331470"/>
      <w:bookmarkEnd w:id="2418"/>
      <w:r w:rsidRPr="00F95561">
        <w:rPr>
          <w:rtl/>
        </w:rPr>
        <w:t xml:space="preserve">אז </w:t>
      </w:r>
      <w:bookmarkStart w:id="2419" w:name="_ETM_Q4_331650"/>
      <w:bookmarkEnd w:id="2419"/>
      <w:r w:rsidRPr="00F95561">
        <w:rPr>
          <w:rtl/>
        </w:rPr>
        <w:t>א</w:t>
      </w:r>
      <w:r>
        <w:rPr>
          <w:rFonts w:hint="cs"/>
          <w:rtl/>
        </w:rPr>
        <w:t>ו</w:t>
      </w:r>
      <w:r w:rsidRPr="00F95561">
        <w:rPr>
          <w:rtl/>
        </w:rPr>
        <w:t xml:space="preserve">מנם </w:t>
      </w:r>
      <w:bookmarkStart w:id="2420" w:name="_ETM_Q4_331950"/>
      <w:bookmarkEnd w:id="2420"/>
      <w:r w:rsidRPr="00F95561">
        <w:rPr>
          <w:rtl/>
        </w:rPr>
        <w:t xml:space="preserve">הממשלה </w:t>
      </w:r>
      <w:bookmarkStart w:id="2421" w:name="_ETM_Q4_332459"/>
      <w:bookmarkEnd w:id="2421"/>
      <w:r w:rsidRPr="00F95561">
        <w:rPr>
          <w:rtl/>
        </w:rPr>
        <w:t xml:space="preserve">הזאת </w:t>
      </w:r>
      <w:bookmarkStart w:id="2422" w:name="_ETM_Q4_332700"/>
      <w:bookmarkEnd w:id="2422"/>
      <w:r w:rsidRPr="00F95561">
        <w:rPr>
          <w:rtl/>
        </w:rPr>
        <w:t xml:space="preserve">והקואליציה </w:t>
      </w:r>
      <w:bookmarkStart w:id="2423" w:name="_ETM_Q4_333329"/>
      <w:bookmarkEnd w:id="2423"/>
      <w:r w:rsidRPr="00F95561">
        <w:rPr>
          <w:rtl/>
        </w:rPr>
        <w:t xml:space="preserve">הזאת </w:t>
      </w:r>
      <w:bookmarkStart w:id="2424" w:name="_ETM_Q4_333599"/>
      <w:bookmarkEnd w:id="2424"/>
      <w:r w:rsidRPr="00F95561">
        <w:rPr>
          <w:rtl/>
        </w:rPr>
        <w:t xml:space="preserve">קוראת </w:t>
      </w:r>
      <w:bookmarkStart w:id="2425" w:name="_ETM_Q4_333900"/>
      <w:bookmarkEnd w:id="2425"/>
      <w:r w:rsidRPr="00F95561">
        <w:rPr>
          <w:rtl/>
        </w:rPr>
        <w:t xml:space="preserve">להם </w:t>
      </w:r>
      <w:bookmarkStart w:id="2426" w:name="_ETM_Q4_334139"/>
      <w:bookmarkEnd w:id="2426"/>
      <w:r>
        <w:rPr>
          <w:rFonts w:hint="cs"/>
          <w:rtl/>
        </w:rPr>
        <w:t>"</w:t>
      </w:r>
      <w:r w:rsidRPr="00F95561">
        <w:rPr>
          <w:rtl/>
        </w:rPr>
        <w:t>אנרכיסטים</w:t>
      </w:r>
      <w:r>
        <w:rPr>
          <w:rFonts w:hint="cs"/>
          <w:rtl/>
        </w:rPr>
        <w:t>"</w:t>
      </w:r>
      <w:r w:rsidRPr="00F95561">
        <w:rPr>
          <w:rtl/>
        </w:rPr>
        <w:t xml:space="preserve"> </w:t>
      </w:r>
      <w:bookmarkStart w:id="2427" w:name="_ETM_Q4_334829"/>
      <w:bookmarkEnd w:id="2427"/>
      <w:r w:rsidRPr="00F95561">
        <w:rPr>
          <w:rtl/>
        </w:rPr>
        <w:t>ו</w:t>
      </w:r>
      <w:r>
        <w:rPr>
          <w:rFonts w:hint="cs"/>
          <w:rtl/>
        </w:rPr>
        <w:t>"</w:t>
      </w:r>
      <w:r w:rsidRPr="00F95561">
        <w:rPr>
          <w:rtl/>
        </w:rPr>
        <w:t>טרוריסטים</w:t>
      </w:r>
      <w:r>
        <w:rPr>
          <w:rFonts w:hint="cs"/>
          <w:rtl/>
        </w:rPr>
        <w:t>"</w:t>
      </w:r>
      <w:r w:rsidRPr="00F95561">
        <w:rPr>
          <w:rtl/>
        </w:rPr>
        <w:t xml:space="preserve"> </w:t>
      </w:r>
      <w:bookmarkStart w:id="2428" w:name="_ETM_Q4_335639"/>
      <w:bookmarkEnd w:id="2428"/>
      <w:r w:rsidRPr="00F95561">
        <w:rPr>
          <w:rtl/>
        </w:rPr>
        <w:t>ו</w:t>
      </w:r>
      <w:r>
        <w:rPr>
          <w:rFonts w:hint="cs"/>
          <w:rtl/>
        </w:rPr>
        <w:t>"</w:t>
      </w:r>
      <w:r w:rsidRPr="00F95561">
        <w:rPr>
          <w:rtl/>
        </w:rPr>
        <w:t>מוגלה</w:t>
      </w:r>
      <w:r>
        <w:rPr>
          <w:rFonts w:hint="cs"/>
          <w:rtl/>
        </w:rPr>
        <w:t>",</w:t>
      </w:r>
      <w:r w:rsidRPr="00F95561">
        <w:rPr>
          <w:rtl/>
        </w:rPr>
        <w:t xml:space="preserve"> </w:t>
      </w:r>
      <w:bookmarkStart w:id="2429" w:name="_ETM_Q4_336389"/>
      <w:bookmarkEnd w:id="2429"/>
      <w:r w:rsidRPr="00F95561">
        <w:rPr>
          <w:rtl/>
        </w:rPr>
        <w:t xml:space="preserve">ואומרת </w:t>
      </w:r>
      <w:bookmarkStart w:id="2430" w:name="_ETM_Q4_336780"/>
      <w:bookmarkEnd w:id="2430"/>
      <w:r w:rsidRPr="00F95561">
        <w:rPr>
          <w:rtl/>
        </w:rPr>
        <w:t xml:space="preserve">להם </w:t>
      </w:r>
      <w:bookmarkStart w:id="2431" w:name="_ETM_Q4_336959"/>
      <w:bookmarkEnd w:id="2431"/>
      <w:r w:rsidRPr="00F95561">
        <w:rPr>
          <w:rtl/>
        </w:rPr>
        <w:t xml:space="preserve">לכו </w:t>
      </w:r>
      <w:bookmarkStart w:id="2432" w:name="_ETM_Q4_337230"/>
      <w:bookmarkEnd w:id="2432"/>
      <w:r w:rsidRPr="00F95561">
        <w:rPr>
          <w:rtl/>
        </w:rPr>
        <w:t>לעזאזל</w:t>
      </w:r>
      <w:r>
        <w:rPr>
          <w:rFonts w:hint="cs"/>
          <w:rtl/>
        </w:rPr>
        <w:t>,</w:t>
      </w:r>
      <w:r w:rsidRPr="00F95561">
        <w:rPr>
          <w:rtl/>
        </w:rPr>
        <w:t xml:space="preserve"> </w:t>
      </w:r>
      <w:bookmarkStart w:id="2433" w:name="_ETM_Q4_338610"/>
      <w:bookmarkEnd w:id="2433"/>
      <w:r w:rsidRPr="00F95561">
        <w:rPr>
          <w:rtl/>
        </w:rPr>
        <w:t xml:space="preserve">אבל </w:t>
      </w:r>
      <w:bookmarkStart w:id="2434" w:name="_ETM_Q4_338880"/>
      <w:bookmarkEnd w:id="2434"/>
      <w:r>
        <w:rPr>
          <w:rFonts w:hint="cs"/>
          <w:rtl/>
        </w:rPr>
        <w:t>הם</w:t>
      </w:r>
      <w:r w:rsidRPr="00F95561">
        <w:rPr>
          <w:rtl/>
        </w:rPr>
        <w:t xml:space="preserve"> </w:t>
      </w:r>
      <w:bookmarkStart w:id="2435" w:name="_ETM_Q4_338970"/>
      <w:bookmarkEnd w:id="2435"/>
      <w:r w:rsidRPr="00F95561">
        <w:rPr>
          <w:rtl/>
        </w:rPr>
        <w:t xml:space="preserve">לא </w:t>
      </w:r>
      <w:bookmarkStart w:id="2436" w:name="_ETM_Q4_339750"/>
      <w:bookmarkEnd w:id="2436"/>
      <w:r w:rsidRPr="00F95561">
        <w:rPr>
          <w:rtl/>
        </w:rPr>
        <w:t xml:space="preserve">אנשים </w:t>
      </w:r>
      <w:bookmarkStart w:id="2437" w:name="_ETM_Q4_340139"/>
      <w:bookmarkEnd w:id="2437"/>
      <w:r w:rsidRPr="00F95561">
        <w:rPr>
          <w:rtl/>
        </w:rPr>
        <w:t xml:space="preserve">שרגילים </w:t>
      </w:r>
      <w:bookmarkStart w:id="2438" w:name="_ETM_Q4_340620"/>
      <w:bookmarkEnd w:id="2438"/>
      <w:r w:rsidRPr="00F95561">
        <w:rPr>
          <w:rtl/>
        </w:rPr>
        <w:t>לסרב</w:t>
      </w:r>
      <w:r>
        <w:t>;</w:t>
      </w:r>
      <w:r w:rsidRPr="00F95561">
        <w:rPr>
          <w:rtl/>
        </w:rPr>
        <w:t xml:space="preserve"> </w:t>
      </w:r>
      <w:bookmarkStart w:id="2439" w:name="_ETM_Q4_342079"/>
      <w:bookmarkEnd w:id="2439"/>
      <w:r w:rsidRPr="00F95561">
        <w:rPr>
          <w:rtl/>
        </w:rPr>
        <w:t xml:space="preserve">הם </w:t>
      </w:r>
      <w:bookmarkStart w:id="2440" w:name="_ETM_Q4_342290"/>
      <w:bookmarkEnd w:id="2440"/>
      <w:r w:rsidRPr="00F95561">
        <w:rPr>
          <w:rtl/>
        </w:rPr>
        <w:t xml:space="preserve">לא </w:t>
      </w:r>
      <w:bookmarkStart w:id="2441" w:name="_ETM_Q4_342439"/>
      <w:bookmarkEnd w:id="2441"/>
      <w:r w:rsidRPr="00F95561">
        <w:rPr>
          <w:rtl/>
        </w:rPr>
        <w:t xml:space="preserve">אנשים </w:t>
      </w:r>
      <w:bookmarkStart w:id="2442" w:name="_ETM_Q4_342889"/>
      <w:bookmarkEnd w:id="2442"/>
      <w:r w:rsidRPr="00F95561">
        <w:rPr>
          <w:rtl/>
        </w:rPr>
        <w:t xml:space="preserve">שרגילים </w:t>
      </w:r>
      <w:bookmarkStart w:id="2443" w:name="_ETM_Q4_343610"/>
      <w:bookmarkEnd w:id="2443"/>
      <w:r w:rsidRPr="00F95561">
        <w:rPr>
          <w:rtl/>
        </w:rPr>
        <w:t xml:space="preserve">לא </w:t>
      </w:r>
      <w:bookmarkStart w:id="2444" w:name="_ETM_Q4_343879"/>
      <w:bookmarkEnd w:id="2444"/>
      <w:r w:rsidRPr="00F95561">
        <w:rPr>
          <w:rtl/>
        </w:rPr>
        <w:t>לציית</w:t>
      </w:r>
      <w:r>
        <w:t>;</w:t>
      </w:r>
      <w:r w:rsidRPr="00F95561">
        <w:rPr>
          <w:rtl/>
        </w:rPr>
        <w:t xml:space="preserve"> </w:t>
      </w:r>
      <w:bookmarkStart w:id="2445" w:name="_ETM_Q4_345769"/>
      <w:bookmarkEnd w:id="2445"/>
      <w:r w:rsidRPr="00F95561">
        <w:rPr>
          <w:rtl/>
        </w:rPr>
        <w:t xml:space="preserve">הם </w:t>
      </w:r>
      <w:bookmarkStart w:id="2446" w:name="_ETM_Q4_345980"/>
      <w:bookmarkEnd w:id="2446"/>
      <w:r w:rsidRPr="00F95561">
        <w:rPr>
          <w:rtl/>
        </w:rPr>
        <w:t xml:space="preserve">לא </w:t>
      </w:r>
      <w:bookmarkStart w:id="2447" w:name="_ETM_Q4_346379"/>
      <w:bookmarkEnd w:id="2447"/>
      <w:r w:rsidRPr="00F95561">
        <w:rPr>
          <w:rtl/>
        </w:rPr>
        <w:t xml:space="preserve">אנשים </w:t>
      </w:r>
      <w:bookmarkStart w:id="2448" w:name="_ETM_Q4_346739"/>
      <w:bookmarkEnd w:id="2448"/>
      <w:r w:rsidRPr="00F95561">
        <w:rPr>
          <w:rtl/>
        </w:rPr>
        <w:t xml:space="preserve">שרגילים </w:t>
      </w:r>
      <w:bookmarkStart w:id="2449" w:name="_ETM_Q4_347309"/>
      <w:bookmarkEnd w:id="2449"/>
      <w:r w:rsidRPr="00F95561">
        <w:rPr>
          <w:rtl/>
        </w:rPr>
        <w:t xml:space="preserve">לצאת </w:t>
      </w:r>
      <w:bookmarkStart w:id="2450" w:name="_ETM_Q4_347760"/>
      <w:bookmarkEnd w:id="2450"/>
      <w:r w:rsidRPr="00F95561">
        <w:rPr>
          <w:rtl/>
        </w:rPr>
        <w:t>נגד</w:t>
      </w:r>
      <w:r>
        <w:rPr>
          <w:rFonts w:hint="cs"/>
          <w:rtl/>
        </w:rPr>
        <w:t>.</w:t>
      </w:r>
      <w:r w:rsidRPr="00F95561">
        <w:rPr>
          <w:rtl/>
        </w:rPr>
        <w:t xml:space="preserve"> </w:t>
      </w:r>
      <w:bookmarkStart w:id="2451" w:name="_ETM_Q4_348239"/>
      <w:bookmarkEnd w:id="2451"/>
      <w:r w:rsidRPr="00F95561">
        <w:rPr>
          <w:rtl/>
        </w:rPr>
        <w:t>להפך</w:t>
      </w:r>
      <w:r>
        <w:rPr>
          <w:rFonts w:hint="cs"/>
          <w:rtl/>
        </w:rPr>
        <w:t>,</w:t>
      </w:r>
      <w:r w:rsidRPr="00F95561">
        <w:rPr>
          <w:rtl/>
        </w:rPr>
        <w:t xml:space="preserve"> </w:t>
      </w:r>
      <w:bookmarkStart w:id="2452" w:name="_ETM_Q4_349790"/>
      <w:bookmarkEnd w:id="2452"/>
      <w:r>
        <w:rPr>
          <w:rFonts w:hint="cs"/>
          <w:rtl/>
        </w:rPr>
        <w:t>ה</w:t>
      </w:r>
      <w:r w:rsidRPr="00F95561">
        <w:rPr>
          <w:rtl/>
        </w:rPr>
        <w:t xml:space="preserve">ם </w:t>
      </w:r>
      <w:bookmarkStart w:id="2453" w:name="_ETM_Q4_349969"/>
      <w:bookmarkEnd w:id="2453"/>
      <w:r w:rsidRPr="00F95561">
        <w:rPr>
          <w:rtl/>
        </w:rPr>
        <w:t xml:space="preserve">אנשים </w:t>
      </w:r>
      <w:bookmarkStart w:id="2454" w:name="_ETM_Q4_351080"/>
      <w:bookmarkEnd w:id="2454"/>
      <w:r w:rsidRPr="00F95561">
        <w:rPr>
          <w:rtl/>
        </w:rPr>
        <w:t xml:space="preserve">שרגילים </w:t>
      </w:r>
      <w:bookmarkStart w:id="2455" w:name="_ETM_Q4_352410"/>
      <w:bookmarkEnd w:id="2455"/>
      <w:r w:rsidRPr="00F95561">
        <w:rPr>
          <w:rtl/>
        </w:rPr>
        <w:t xml:space="preserve">לקבל </w:t>
      </w:r>
      <w:bookmarkStart w:id="2456" w:name="_ETM_Q4_353130"/>
      <w:bookmarkEnd w:id="2456"/>
      <w:r w:rsidRPr="00F95561">
        <w:rPr>
          <w:rtl/>
        </w:rPr>
        <w:t>היררכיה</w:t>
      </w:r>
      <w:r>
        <w:rPr>
          <w:rFonts w:hint="cs"/>
          <w:rtl/>
        </w:rPr>
        <w:t>,</w:t>
      </w:r>
      <w:r w:rsidRPr="00F95561">
        <w:rPr>
          <w:rtl/>
        </w:rPr>
        <w:t xml:space="preserve"> </w:t>
      </w:r>
      <w:bookmarkStart w:id="2457" w:name="_ETM_Q4_354150"/>
      <w:bookmarkEnd w:id="2457"/>
      <w:r w:rsidRPr="00F95561">
        <w:rPr>
          <w:rtl/>
        </w:rPr>
        <w:t xml:space="preserve">לקבל </w:t>
      </w:r>
      <w:bookmarkStart w:id="2458" w:name="_ETM_Q4_354750"/>
      <w:bookmarkEnd w:id="2458"/>
      <w:r w:rsidRPr="00F95561">
        <w:rPr>
          <w:rtl/>
        </w:rPr>
        <w:t>פקודות</w:t>
      </w:r>
      <w:r>
        <w:rPr>
          <w:rFonts w:hint="cs"/>
          <w:rtl/>
        </w:rPr>
        <w:t>,</w:t>
      </w:r>
      <w:r w:rsidRPr="00F95561">
        <w:rPr>
          <w:rtl/>
        </w:rPr>
        <w:t xml:space="preserve"> </w:t>
      </w:r>
      <w:bookmarkStart w:id="2459" w:name="_ETM_Q4_357160"/>
      <w:bookmarkEnd w:id="2459"/>
      <w:r w:rsidRPr="00F95561">
        <w:rPr>
          <w:rtl/>
        </w:rPr>
        <w:t xml:space="preserve">לציית </w:t>
      </w:r>
      <w:bookmarkStart w:id="2460" w:name="_ETM_Q4_357970"/>
      <w:bookmarkEnd w:id="2460"/>
      <w:r w:rsidRPr="00F95561">
        <w:rPr>
          <w:rtl/>
        </w:rPr>
        <w:t xml:space="preserve">לממונים </w:t>
      </w:r>
      <w:bookmarkStart w:id="2461" w:name="_ETM_Q4_358720"/>
      <w:bookmarkEnd w:id="2461"/>
      <w:r w:rsidRPr="00F95561">
        <w:rPr>
          <w:rtl/>
        </w:rPr>
        <w:t xml:space="preserve">עליהם </w:t>
      </w:r>
      <w:bookmarkStart w:id="2462" w:name="_ETM_Q4_359139"/>
      <w:bookmarkEnd w:id="2462"/>
      <w:r w:rsidRPr="00F95561">
        <w:rPr>
          <w:rtl/>
        </w:rPr>
        <w:t xml:space="preserve">ולמפקדים </w:t>
      </w:r>
      <w:bookmarkStart w:id="2463" w:name="_ETM_Q4_360010"/>
      <w:bookmarkEnd w:id="2463"/>
      <w:r w:rsidRPr="00F95561">
        <w:rPr>
          <w:rtl/>
        </w:rPr>
        <w:t>שלהם</w:t>
      </w:r>
      <w:r>
        <w:rPr>
          <w:rFonts w:hint="cs"/>
          <w:rtl/>
        </w:rPr>
        <w:t>,</w:t>
      </w:r>
      <w:r w:rsidRPr="00F95561">
        <w:rPr>
          <w:rtl/>
        </w:rPr>
        <w:t xml:space="preserve"> </w:t>
      </w:r>
      <w:bookmarkStart w:id="2464" w:name="_ETM_Q4_361379"/>
      <w:bookmarkEnd w:id="2464"/>
      <w:r w:rsidRPr="00F95561">
        <w:rPr>
          <w:rtl/>
        </w:rPr>
        <w:t xml:space="preserve">והם </w:t>
      </w:r>
      <w:bookmarkStart w:id="2465" w:name="_ETM_Q4_361859"/>
      <w:bookmarkEnd w:id="2465"/>
      <w:r w:rsidRPr="00F95561">
        <w:rPr>
          <w:rtl/>
        </w:rPr>
        <w:t xml:space="preserve">היום </w:t>
      </w:r>
      <w:bookmarkStart w:id="2466" w:name="_ETM_Q4_362189"/>
      <w:bookmarkEnd w:id="2466"/>
      <w:r w:rsidRPr="00F95561">
        <w:rPr>
          <w:rtl/>
        </w:rPr>
        <w:t xml:space="preserve">באים </w:t>
      </w:r>
      <w:bookmarkStart w:id="2467" w:name="_ETM_Q4_362669"/>
      <w:bookmarkEnd w:id="2467"/>
      <w:r w:rsidRPr="00F95561">
        <w:rPr>
          <w:rtl/>
        </w:rPr>
        <w:t xml:space="preserve">בחרדה </w:t>
      </w:r>
      <w:bookmarkStart w:id="2468" w:name="_ETM_Q4_363419"/>
      <w:bookmarkEnd w:id="2468"/>
      <w:r w:rsidRPr="00F95561">
        <w:rPr>
          <w:rtl/>
        </w:rPr>
        <w:t xml:space="preserve">אמיתית </w:t>
      </w:r>
      <w:bookmarkStart w:id="2469" w:name="_ETM_Q4_363989"/>
      <w:bookmarkEnd w:id="2469"/>
      <w:r w:rsidRPr="00F95561">
        <w:rPr>
          <w:rtl/>
        </w:rPr>
        <w:t>ועמוקה</w:t>
      </w:r>
      <w:r>
        <w:rPr>
          <w:rFonts w:hint="cs"/>
          <w:rtl/>
        </w:rPr>
        <w:t>.</w:t>
      </w:r>
      <w:r w:rsidRPr="00F95561">
        <w:rPr>
          <w:rtl/>
        </w:rPr>
        <w:t xml:space="preserve"> </w:t>
      </w:r>
      <w:bookmarkStart w:id="2470" w:name="_ETM_Q4_365700"/>
      <w:bookmarkEnd w:id="2470"/>
      <w:r w:rsidRPr="00F95561">
        <w:rPr>
          <w:rtl/>
        </w:rPr>
        <w:t xml:space="preserve">המחויבות </w:t>
      </w:r>
      <w:bookmarkStart w:id="2471" w:name="_ETM_Q4_366540"/>
      <w:bookmarkEnd w:id="2471"/>
      <w:r w:rsidRPr="00F95561">
        <w:rPr>
          <w:rtl/>
        </w:rPr>
        <w:t xml:space="preserve">שלהם </w:t>
      </w:r>
      <w:bookmarkStart w:id="2472" w:name="_ETM_Q4_368290"/>
      <w:bookmarkEnd w:id="2472"/>
      <w:r w:rsidRPr="00F95561">
        <w:rPr>
          <w:rtl/>
        </w:rPr>
        <w:t xml:space="preserve">למדינת </w:t>
      </w:r>
      <w:bookmarkStart w:id="2473" w:name="_ETM_Q4_369070"/>
      <w:bookmarkEnd w:id="2473"/>
      <w:r w:rsidRPr="00F95561">
        <w:rPr>
          <w:rtl/>
        </w:rPr>
        <w:t xml:space="preserve">ישראל </w:t>
      </w:r>
      <w:bookmarkStart w:id="2474" w:name="_ETM_Q4_370180"/>
      <w:bookmarkEnd w:id="2474"/>
      <w:r>
        <w:rPr>
          <w:rFonts w:hint="cs"/>
          <w:rtl/>
        </w:rPr>
        <w:t xml:space="preserve">– </w:t>
      </w:r>
      <w:r w:rsidRPr="00F95561">
        <w:rPr>
          <w:rtl/>
        </w:rPr>
        <w:t>אי</w:t>
      </w:r>
      <w:bookmarkStart w:id="2475" w:name="_ETM_Q4_370389"/>
      <w:bookmarkEnd w:id="2475"/>
      <w:r>
        <w:rPr>
          <w:rFonts w:hint="cs"/>
          <w:rtl/>
        </w:rPr>
        <w:t>-</w:t>
      </w:r>
      <w:r w:rsidRPr="00F95561">
        <w:rPr>
          <w:rtl/>
        </w:rPr>
        <w:t xml:space="preserve">אפשר </w:t>
      </w:r>
      <w:bookmarkStart w:id="2476" w:name="_ETM_Q4_371530"/>
      <w:bookmarkEnd w:id="2476"/>
      <w:r w:rsidRPr="00F95561">
        <w:rPr>
          <w:rtl/>
        </w:rPr>
        <w:t xml:space="preserve">להטיל </w:t>
      </w:r>
      <w:bookmarkStart w:id="2477" w:name="_ETM_Q4_372010"/>
      <w:bookmarkEnd w:id="2477"/>
      <w:r w:rsidRPr="00F95561">
        <w:rPr>
          <w:rtl/>
        </w:rPr>
        <w:t>ב</w:t>
      </w:r>
      <w:r>
        <w:rPr>
          <w:rFonts w:hint="cs"/>
          <w:rtl/>
        </w:rPr>
        <w:t xml:space="preserve">ה </w:t>
      </w:r>
      <w:r w:rsidRPr="00F95561">
        <w:rPr>
          <w:rtl/>
        </w:rPr>
        <w:t>ספק</w:t>
      </w:r>
      <w:r>
        <w:rPr>
          <w:rFonts w:hint="cs"/>
          <w:rtl/>
        </w:rPr>
        <w:t>,</w:t>
      </w:r>
      <w:r w:rsidRPr="00F95561">
        <w:rPr>
          <w:rtl/>
        </w:rPr>
        <w:t xml:space="preserve"> </w:t>
      </w:r>
      <w:bookmarkStart w:id="2478" w:name="_ETM_Q4_373650"/>
      <w:bookmarkEnd w:id="2478"/>
      <w:r w:rsidRPr="00F95561">
        <w:rPr>
          <w:rtl/>
        </w:rPr>
        <w:t xml:space="preserve">הם </w:t>
      </w:r>
      <w:bookmarkStart w:id="2479" w:name="_ETM_Q4_373800"/>
      <w:bookmarkEnd w:id="2479"/>
      <w:r w:rsidRPr="00F95561">
        <w:rPr>
          <w:rtl/>
        </w:rPr>
        <w:t xml:space="preserve">הקדישו </w:t>
      </w:r>
      <w:bookmarkStart w:id="2480" w:name="_ETM_Q4_374190"/>
      <w:bookmarkEnd w:id="2480"/>
      <w:r w:rsidRPr="00F95561">
        <w:rPr>
          <w:rtl/>
        </w:rPr>
        <w:t xml:space="preserve">חיים </w:t>
      </w:r>
      <w:bookmarkStart w:id="2481" w:name="_ETM_Q4_374460"/>
      <w:bookmarkEnd w:id="2481"/>
      <w:r w:rsidRPr="00F95561">
        <w:rPr>
          <w:rtl/>
        </w:rPr>
        <w:t xml:space="preserve">שלמים </w:t>
      </w:r>
      <w:bookmarkStart w:id="2482" w:name="_ETM_Q4_374820"/>
      <w:bookmarkEnd w:id="2482"/>
      <w:r w:rsidRPr="00F95561">
        <w:rPr>
          <w:rtl/>
        </w:rPr>
        <w:t>לשירות</w:t>
      </w:r>
      <w:r>
        <w:rPr>
          <w:rFonts w:hint="cs"/>
          <w:rtl/>
        </w:rPr>
        <w:t>.</w:t>
      </w:r>
      <w:r w:rsidRPr="00F95561">
        <w:rPr>
          <w:rtl/>
        </w:rPr>
        <w:t xml:space="preserve"> </w:t>
      </w:r>
      <w:bookmarkStart w:id="2483" w:name="_ETM_Q4_377169"/>
      <w:bookmarkEnd w:id="2483"/>
      <w:r w:rsidRPr="00F95561">
        <w:rPr>
          <w:rtl/>
        </w:rPr>
        <w:t xml:space="preserve">המחויבות </w:t>
      </w:r>
      <w:bookmarkStart w:id="2484" w:name="_ETM_Q4_377950"/>
      <w:bookmarkEnd w:id="2484"/>
      <w:r w:rsidRPr="00F95561">
        <w:rPr>
          <w:rtl/>
        </w:rPr>
        <w:t>של</w:t>
      </w:r>
      <w:bookmarkStart w:id="2485" w:name="_ETM_Q4_378090"/>
      <w:bookmarkStart w:id="2486" w:name="_ETM_Q4_378269"/>
      <w:bookmarkEnd w:id="2485"/>
      <w:bookmarkEnd w:id="2486"/>
      <w:r>
        <w:rPr>
          <w:rFonts w:hint="cs"/>
          <w:rtl/>
        </w:rPr>
        <w:t xml:space="preserve">הם </w:t>
      </w:r>
      <w:r w:rsidRPr="00F95561">
        <w:rPr>
          <w:rtl/>
        </w:rPr>
        <w:t xml:space="preserve">לצה"ל </w:t>
      </w:r>
      <w:bookmarkStart w:id="2487" w:name="_ETM_Q4_379379"/>
      <w:bookmarkEnd w:id="2487"/>
      <w:r w:rsidRPr="00F95561">
        <w:rPr>
          <w:rtl/>
        </w:rPr>
        <w:t>כ</w:t>
      </w:r>
      <w:bookmarkStart w:id="2488" w:name="_ETM_Q4_379590"/>
      <w:bookmarkEnd w:id="2488"/>
      <w:r w:rsidRPr="00F95561">
        <w:rPr>
          <w:rtl/>
        </w:rPr>
        <w:t xml:space="preserve">צבא </w:t>
      </w:r>
      <w:bookmarkStart w:id="2489" w:name="_ETM_Q4_380010"/>
      <w:bookmarkEnd w:id="2489"/>
      <w:r w:rsidRPr="00F95561">
        <w:rPr>
          <w:rtl/>
        </w:rPr>
        <w:t xml:space="preserve">העם </w:t>
      </w:r>
      <w:bookmarkStart w:id="2490" w:name="_ETM_Q4_380340"/>
      <w:bookmarkEnd w:id="2490"/>
      <w:r>
        <w:rPr>
          <w:rFonts w:hint="cs"/>
          <w:rtl/>
        </w:rPr>
        <w:t>ו</w:t>
      </w:r>
      <w:r w:rsidRPr="00F95561">
        <w:rPr>
          <w:rtl/>
        </w:rPr>
        <w:t xml:space="preserve">כצבא </w:t>
      </w:r>
      <w:bookmarkStart w:id="2491" w:name="_ETM_Q4_381090"/>
      <w:bookmarkEnd w:id="2491"/>
      <w:r w:rsidRPr="00F95561">
        <w:rPr>
          <w:rtl/>
        </w:rPr>
        <w:t xml:space="preserve">ההגנה </w:t>
      </w:r>
      <w:bookmarkStart w:id="2492" w:name="_ETM_Q4_381599"/>
      <w:bookmarkEnd w:id="2492"/>
      <w:r w:rsidRPr="00F95561">
        <w:rPr>
          <w:rtl/>
        </w:rPr>
        <w:t>לישראל</w:t>
      </w:r>
      <w:r>
        <w:rPr>
          <w:rFonts w:hint="cs"/>
          <w:rtl/>
        </w:rPr>
        <w:t xml:space="preserve"> </w:t>
      </w:r>
      <w:bookmarkStart w:id="2493" w:name="_ETM_Q4_382319"/>
      <w:bookmarkEnd w:id="2493"/>
      <w:r w:rsidRPr="00F95561">
        <w:rPr>
          <w:rtl/>
        </w:rPr>
        <w:t xml:space="preserve">היא </w:t>
      </w:r>
      <w:bookmarkStart w:id="2494" w:name="_ETM_Q4_382410"/>
      <w:bookmarkEnd w:id="2494"/>
      <w:r w:rsidRPr="00F95561">
        <w:rPr>
          <w:rtl/>
        </w:rPr>
        <w:t xml:space="preserve">מלאה </w:t>
      </w:r>
      <w:bookmarkStart w:id="2495" w:name="_ETM_Q4_384290"/>
      <w:bookmarkEnd w:id="2495"/>
      <w:r w:rsidRPr="00F95561">
        <w:rPr>
          <w:rtl/>
        </w:rPr>
        <w:t xml:space="preserve">ועמוקה </w:t>
      </w:r>
      <w:bookmarkStart w:id="2496" w:name="_ETM_Q4_385129"/>
      <w:bookmarkEnd w:id="2496"/>
      <w:r w:rsidRPr="00F95561">
        <w:rPr>
          <w:rtl/>
        </w:rPr>
        <w:t xml:space="preserve">מאוד </w:t>
      </w:r>
      <w:bookmarkStart w:id="2497" w:name="_ETM_Q4_385700"/>
      <w:bookmarkEnd w:id="2497"/>
      <w:r w:rsidRPr="00F95561">
        <w:rPr>
          <w:rtl/>
        </w:rPr>
        <w:t>מאוד</w:t>
      </w:r>
      <w:bookmarkStart w:id="2498" w:name="_ETM_Q4_387200"/>
      <w:bookmarkEnd w:id="2498"/>
      <w:r>
        <w:rPr>
          <w:rFonts w:hint="cs"/>
          <w:rtl/>
        </w:rPr>
        <w:t xml:space="preserve">, </w:t>
      </w:r>
      <w:r w:rsidRPr="00F95561">
        <w:rPr>
          <w:rtl/>
        </w:rPr>
        <w:t>ו</w:t>
      </w:r>
      <w:bookmarkStart w:id="2499" w:name="_ETM_Q4_387740"/>
      <w:bookmarkEnd w:id="2499"/>
      <w:r>
        <w:rPr>
          <w:rFonts w:hint="cs"/>
          <w:rtl/>
        </w:rPr>
        <w:t xml:space="preserve">אחד </w:t>
      </w:r>
      <w:r w:rsidRPr="00F95561">
        <w:rPr>
          <w:rtl/>
        </w:rPr>
        <w:t xml:space="preserve">הדברים </w:t>
      </w:r>
      <w:bookmarkStart w:id="2500" w:name="_ETM_Q4_387989"/>
      <w:bookmarkEnd w:id="2500"/>
      <w:r>
        <w:rPr>
          <w:rFonts w:hint="cs"/>
          <w:rtl/>
        </w:rPr>
        <w:t>ש</w:t>
      </w:r>
      <w:bookmarkStart w:id="2501" w:name="_ETM_Q4_388299"/>
      <w:bookmarkEnd w:id="2501"/>
      <w:r w:rsidRPr="00F95561">
        <w:rPr>
          <w:rtl/>
        </w:rPr>
        <w:t xml:space="preserve">כל </w:t>
      </w:r>
      <w:bookmarkStart w:id="2502" w:name="_ETM_Q4_388599"/>
      <w:bookmarkEnd w:id="2502"/>
      <w:r w:rsidRPr="00F95561">
        <w:rPr>
          <w:rtl/>
        </w:rPr>
        <w:t xml:space="preserve">כך </w:t>
      </w:r>
      <w:bookmarkStart w:id="2503" w:name="_ETM_Q4_388870"/>
      <w:bookmarkEnd w:id="2503"/>
      <w:r w:rsidRPr="00F95561">
        <w:rPr>
          <w:rtl/>
        </w:rPr>
        <w:t xml:space="preserve">כואב </w:t>
      </w:r>
      <w:bookmarkStart w:id="2504" w:name="_ETM_Q4_389379"/>
      <w:bookmarkEnd w:id="2504"/>
      <w:r w:rsidRPr="00F95561">
        <w:rPr>
          <w:rtl/>
        </w:rPr>
        <w:t xml:space="preserve">להם </w:t>
      </w:r>
      <w:bookmarkStart w:id="2505" w:name="_ETM_Q4_390240"/>
      <w:bookmarkEnd w:id="2505"/>
      <w:r w:rsidRPr="00F95561">
        <w:rPr>
          <w:rtl/>
        </w:rPr>
        <w:t xml:space="preserve">זה </w:t>
      </w:r>
      <w:bookmarkStart w:id="2506" w:name="_ETM_Q4_390450"/>
      <w:bookmarkEnd w:id="2506"/>
      <w:r w:rsidRPr="00F95561">
        <w:rPr>
          <w:rtl/>
        </w:rPr>
        <w:t xml:space="preserve">שבתהליך </w:t>
      </w:r>
      <w:bookmarkStart w:id="2507" w:name="_ETM_Q4_391350"/>
      <w:bookmarkEnd w:id="2507"/>
      <w:r w:rsidRPr="00F95561">
        <w:rPr>
          <w:rtl/>
        </w:rPr>
        <w:t xml:space="preserve">הזה </w:t>
      </w:r>
      <w:bookmarkStart w:id="2508" w:name="_ETM_Q4_392560"/>
      <w:bookmarkEnd w:id="2508"/>
      <w:r w:rsidRPr="00F95561">
        <w:rPr>
          <w:rtl/>
        </w:rPr>
        <w:t xml:space="preserve">מכניסים </w:t>
      </w:r>
      <w:bookmarkStart w:id="2509" w:name="_ETM_Q4_393250"/>
      <w:bookmarkEnd w:id="2509"/>
      <w:r w:rsidRPr="00F95561">
        <w:rPr>
          <w:rtl/>
        </w:rPr>
        <w:t xml:space="preserve">גם </w:t>
      </w:r>
      <w:bookmarkStart w:id="2510" w:name="_ETM_Q4_393520"/>
      <w:bookmarkEnd w:id="2510"/>
      <w:r w:rsidRPr="00F95561">
        <w:rPr>
          <w:rtl/>
        </w:rPr>
        <w:t xml:space="preserve">את </w:t>
      </w:r>
      <w:bookmarkStart w:id="2511" w:name="_ETM_Q4_393610"/>
      <w:bookmarkEnd w:id="2511"/>
      <w:r w:rsidRPr="00F95561">
        <w:rPr>
          <w:rtl/>
        </w:rPr>
        <w:t xml:space="preserve">צה"ל </w:t>
      </w:r>
      <w:bookmarkStart w:id="2512" w:name="_ETM_Q4_394950"/>
      <w:bookmarkEnd w:id="2512"/>
      <w:r w:rsidRPr="00F95561">
        <w:rPr>
          <w:rtl/>
        </w:rPr>
        <w:t xml:space="preserve">לתוך </w:t>
      </w:r>
      <w:bookmarkStart w:id="2513" w:name="_ETM_Q4_395430"/>
      <w:bookmarkEnd w:id="2513"/>
      <w:r w:rsidRPr="00F95561">
        <w:rPr>
          <w:rtl/>
        </w:rPr>
        <w:t xml:space="preserve">מדמנת </w:t>
      </w:r>
      <w:bookmarkStart w:id="2514" w:name="_ETM_Q4_397129"/>
      <w:bookmarkEnd w:id="2514"/>
      <w:r w:rsidRPr="00F95561">
        <w:rPr>
          <w:rtl/>
        </w:rPr>
        <w:t xml:space="preserve">הדיבור </w:t>
      </w:r>
      <w:bookmarkStart w:id="2515" w:name="_ETM_Q4_397730"/>
      <w:bookmarkEnd w:id="2515"/>
      <w:r w:rsidRPr="00F95561">
        <w:rPr>
          <w:rtl/>
        </w:rPr>
        <w:t xml:space="preserve">המטונף </w:t>
      </w:r>
      <w:bookmarkStart w:id="2516" w:name="_ETM_Q4_398779"/>
      <w:bookmarkEnd w:id="2516"/>
      <w:r w:rsidRPr="00F95561">
        <w:rPr>
          <w:rtl/>
        </w:rPr>
        <w:t>והנגוע</w:t>
      </w:r>
      <w:r>
        <w:rPr>
          <w:rFonts w:hint="cs"/>
          <w:rtl/>
        </w:rPr>
        <w:t>,</w:t>
      </w:r>
      <w:r w:rsidRPr="00F95561">
        <w:rPr>
          <w:rtl/>
        </w:rPr>
        <w:t xml:space="preserve"> </w:t>
      </w:r>
      <w:bookmarkStart w:id="2517" w:name="_ETM_Q4_400659"/>
      <w:bookmarkEnd w:id="2517"/>
      <w:r>
        <w:rPr>
          <w:rtl/>
        </w:rPr>
        <w:t>שקור</w:t>
      </w:r>
      <w:r>
        <w:rPr>
          <w:rFonts w:hint="cs"/>
          <w:rtl/>
        </w:rPr>
        <w:t>א</w:t>
      </w:r>
      <w:r w:rsidRPr="00F95561">
        <w:rPr>
          <w:rtl/>
        </w:rPr>
        <w:t xml:space="preserve"> </w:t>
      </w:r>
      <w:bookmarkStart w:id="2518" w:name="_ETM_Q4_401349"/>
      <w:bookmarkEnd w:id="2518"/>
      <w:r w:rsidRPr="00F95561">
        <w:rPr>
          <w:rtl/>
        </w:rPr>
        <w:t>בשמות</w:t>
      </w:r>
      <w:r>
        <w:rPr>
          <w:rFonts w:hint="cs"/>
          <w:rtl/>
        </w:rPr>
        <w:t>,</w:t>
      </w:r>
      <w:r w:rsidRPr="00F95561">
        <w:rPr>
          <w:rtl/>
        </w:rPr>
        <w:t xml:space="preserve"> </w:t>
      </w:r>
      <w:bookmarkStart w:id="2519" w:name="_ETM_Q4_402810"/>
      <w:bookmarkEnd w:id="2519"/>
      <w:r w:rsidRPr="00F95561">
        <w:rPr>
          <w:rtl/>
        </w:rPr>
        <w:t xml:space="preserve">שמאשים </w:t>
      </w:r>
      <w:bookmarkStart w:id="2520" w:name="_ETM_Q4_403650"/>
      <w:bookmarkEnd w:id="2520"/>
      <w:r w:rsidRPr="00F95561">
        <w:rPr>
          <w:rtl/>
        </w:rPr>
        <w:t>האשמות</w:t>
      </w:r>
      <w:r>
        <w:rPr>
          <w:rFonts w:hint="cs"/>
          <w:rtl/>
        </w:rPr>
        <w:t>,</w:t>
      </w:r>
      <w:r w:rsidRPr="00F95561">
        <w:rPr>
          <w:rtl/>
        </w:rPr>
        <w:t xml:space="preserve"> </w:t>
      </w:r>
      <w:bookmarkStart w:id="2521" w:name="_ETM_Q4_405250"/>
      <w:bookmarkEnd w:id="2521"/>
      <w:r w:rsidRPr="00F95561">
        <w:rPr>
          <w:rtl/>
        </w:rPr>
        <w:t xml:space="preserve">שמייחס </w:t>
      </w:r>
      <w:bookmarkStart w:id="2522" w:name="_ETM_Q4_406300"/>
      <w:bookmarkEnd w:id="2522"/>
      <w:r w:rsidRPr="00F95561">
        <w:rPr>
          <w:rtl/>
        </w:rPr>
        <w:t xml:space="preserve">כוונות </w:t>
      </w:r>
      <w:bookmarkStart w:id="2523" w:name="_ETM_Q4_407250"/>
      <w:bookmarkEnd w:id="2523"/>
      <w:r w:rsidRPr="00F95561">
        <w:rPr>
          <w:rtl/>
        </w:rPr>
        <w:t xml:space="preserve">לא </w:t>
      </w:r>
      <w:bookmarkStart w:id="2524" w:name="_ETM_Q4_408310"/>
      <w:bookmarkEnd w:id="2524"/>
      <w:r w:rsidRPr="00F95561">
        <w:rPr>
          <w:rtl/>
        </w:rPr>
        <w:t>ענייניות</w:t>
      </w:r>
      <w:r>
        <w:rPr>
          <w:rFonts w:hint="cs"/>
          <w:rtl/>
        </w:rPr>
        <w:t>,</w:t>
      </w:r>
      <w:r w:rsidRPr="00F95561">
        <w:rPr>
          <w:rtl/>
        </w:rPr>
        <w:t xml:space="preserve"> </w:t>
      </w:r>
      <w:bookmarkStart w:id="2525" w:name="_ETM_Q4_409180"/>
      <w:bookmarkEnd w:id="2525"/>
      <w:r w:rsidRPr="00F95561">
        <w:rPr>
          <w:rtl/>
        </w:rPr>
        <w:t xml:space="preserve">לא </w:t>
      </w:r>
      <w:bookmarkStart w:id="2526" w:name="_ETM_Q4_409360"/>
      <w:bookmarkEnd w:id="2526"/>
      <w:r w:rsidRPr="00F95561">
        <w:rPr>
          <w:rtl/>
        </w:rPr>
        <w:t xml:space="preserve">נקיות </w:t>
      </w:r>
      <w:bookmarkStart w:id="2527" w:name="_ETM_Q4_410540"/>
      <w:bookmarkEnd w:id="2527"/>
      <w:r w:rsidRPr="00F95561">
        <w:rPr>
          <w:rtl/>
        </w:rPr>
        <w:t xml:space="preserve">ולא </w:t>
      </w:r>
      <w:bookmarkStart w:id="2528" w:name="_ETM_Q4_411020"/>
      <w:bookmarkEnd w:id="2528"/>
      <w:r w:rsidRPr="00F95561">
        <w:rPr>
          <w:rtl/>
        </w:rPr>
        <w:t xml:space="preserve">אמיתיות </w:t>
      </w:r>
      <w:bookmarkStart w:id="2529" w:name="_ETM_Q4_412310"/>
      <w:bookmarkEnd w:id="2529"/>
      <w:r w:rsidRPr="00F95561">
        <w:rPr>
          <w:rtl/>
        </w:rPr>
        <w:t xml:space="preserve">לחצי </w:t>
      </w:r>
      <w:bookmarkStart w:id="2530" w:name="_ETM_Q4_413120"/>
      <w:bookmarkEnd w:id="2530"/>
      <w:r w:rsidRPr="00F95561">
        <w:rPr>
          <w:rtl/>
        </w:rPr>
        <w:t xml:space="preserve">מהציבור </w:t>
      </w:r>
      <w:bookmarkStart w:id="2531" w:name="_ETM_Q4_413689"/>
      <w:bookmarkEnd w:id="2531"/>
      <w:r w:rsidRPr="00F95561">
        <w:rPr>
          <w:rtl/>
        </w:rPr>
        <w:t xml:space="preserve">הישראלי </w:t>
      </w:r>
      <w:bookmarkStart w:id="2532" w:name="_ETM_Q4_414170"/>
      <w:bookmarkEnd w:id="2532"/>
      <w:r>
        <w:rPr>
          <w:rFonts w:hint="cs"/>
          <w:rtl/>
        </w:rPr>
        <w:t xml:space="preserve">– </w:t>
      </w:r>
      <w:r w:rsidRPr="00F95561">
        <w:rPr>
          <w:rtl/>
        </w:rPr>
        <w:t xml:space="preserve">האמת </w:t>
      </w:r>
      <w:bookmarkStart w:id="2533" w:name="_ETM_Q4_414500"/>
      <w:bookmarkEnd w:id="2533"/>
      <w:r w:rsidRPr="00F95561">
        <w:rPr>
          <w:rtl/>
        </w:rPr>
        <w:t xml:space="preserve">היא </w:t>
      </w:r>
      <w:bookmarkStart w:id="2534" w:name="_ETM_Q4_414590"/>
      <w:bookmarkEnd w:id="2534"/>
      <w:r w:rsidRPr="00F95561">
        <w:rPr>
          <w:rtl/>
        </w:rPr>
        <w:t xml:space="preserve">שזה </w:t>
      </w:r>
      <w:bookmarkStart w:id="2535" w:name="_ETM_Q4_414860"/>
      <w:bookmarkEnd w:id="2535"/>
      <w:r w:rsidRPr="00F95561">
        <w:rPr>
          <w:rtl/>
        </w:rPr>
        <w:t xml:space="preserve">הרבה </w:t>
      </w:r>
      <w:bookmarkStart w:id="2536" w:name="_ETM_Q4_415040"/>
      <w:bookmarkEnd w:id="2536"/>
      <w:r w:rsidRPr="00F95561">
        <w:rPr>
          <w:rtl/>
        </w:rPr>
        <w:t xml:space="preserve">יותר </w:t>
      </w:r>
      <w:bookmarkStart w:id="2537" w:name="_ETM_Q4_415280"/>
      <w:bookmarkEnd w:id="2537"/>
      <w:r w:rsidRPr="00F95561">
        <w:rPr>
          <w:rtl/>
        </w:rPr>
        <w:t>מחצי</w:t>
      </w:r>
      <w:r>
        <w:rPr>
          <w:rFonts w:hint="cs"/>
          <w:rtl/>
        </w:rPr>
        <w:t>,</w:t>
      </w:r>
      <w:r w:rsidRPr="00F95561">
        <w:rPr>
          <w:rtl/>
        </w:rPr>
        <w:t xml:space="preserve"> </w:t>
      </w:r>
      <w:bookmarkStart w:id="2538" w:name="_ETM_Q4_415700"/>
      <w:bookmarkEnd w:id="2538"/>
      <w:r w:rsidRPr="00F95561">
        <w:rPr>
          <w:rtl/>
        </w:rPr>
        <w:t>כ</w:t>
      </w:r>
      <w:r>
        <w:rPr>
          <w:rFonts w:hint="cs"/>
          <w:rtl/>
        </w:rPr>
        <w:t xml:space="preserve">י </w:t>
      </w:r>
      <w:r w:rsidRPr="00F95561">
        <w:rPr>
          <w:rtl/>
        </w:rPr>
        <w:t xml:space="preserve">חברות </w:t>
      </w:r>
      <w:bookmarkStart w:id="2539" w:name="_ETM_Q4_416209"/>
      <w:bookmarkEnd w:id="2539"/>
      <w:r w:rsidRPr="00F95561">
        <w:rPr>
          <w:rtl/>
        </w:rPr>
        <w:t xml:space="preserve">וחברי </w:t>
      </w:r>
      <w:bookmarkStart w:id="2540" w:name="_ETM_Q4_416540"/>
      <w:bookmarkEnd w:id="2540"/>
      <w:r w:rsidRPr="00F95561">
        <w:rPr>
          <w:rtl/>
        </w:rPr>
        <w:t xml:space="preserve">ליכוד </w:t>
      </w:r>
      <w:bookmarkStart w:id="2541" w:name="_ETM_Q4_416900"/>
      <w:bookmarkEnd w:id="2541"/>
      <w:r w:rsidRPr="00F95561">
        <w:rPr>
          <w:rtl/>
        </w:rPr>
        <w:t>רבים</w:t>
      </w:r>
      <w:bookmarkStart w:id="2542" w:name="_ETM_Q4_417470"/>
      <w:bookmarkEnd w:id="2542"/>
      <w:r>
        <w:rPr>
          <w:rFonts w:hint="cs"/>
          <w:rtl/>
        </w:rPr>
        <w:t xml:space="preserve"> </w:t>
      </w:r>
      <w:r w:rsidRPr="00F95561">
        <w:rPr>
          <w:rtl/>
        </w:rPr>
        <w:t xml:space="preserve">אני </w:t>
      </w:r>
      <w:bookmarkStart w:id="2543" w:name="_ETM_Q4_417709"/>
      <w:bookmarkEnd w:id="2543"/>
      <w:r w:rsidRPr="00F95561">
        <w:rPr>
          <w:rtl/>
        </w:rPr>
        <w:t xml:space="preserve">פוגשת </w:t>
      </w:r>
      <w:bookmarkStart w:id="2544" w:name="_ETM_Q4_418099"/>
      <w:bookmarkStart w:id="2545" w:name="_ETM_Q4_418340"/>
      <w:bookmarkEnd w:id="2544"/>
      <w:bookmarkEnd w:id="2545"/>
      <w:r w:rsidRPr="00F95561">
        <w:rPr>
          <w:rtl/>
        </w:rPr>
        <w:t>בהפגנות</w:t>
      </w:r>
      <w:bookmarkStart w:id="2546" w:name="_ETM_Q4_420879"/>
      <w:bookmarkEnd w:id="2546"/>
      <w:r>
        <w:rPr>
          <w:rFonts w:hint="cs"/>
          <w:rtl/>
        </w:rPr>
        <w:t xml:space="preserve">; </w:t>
      </w:r>
      <w:r w:rsidRPr="00F95561">
        <w:rPr>
          <w:rtl/>
        </w:rPr>
        <w:t xml:space="preserve">כל </w:t>
      </w:r>
      <w:bookmarkStart w:id="2547" w:name="_ETM_Q4_421419"/>
      <w:bookmarkEnd w:id="2547"/>
      <w:r w:rsidRPr="00F95561">
        <w:rPr>
          <w:rtl/>
        </w:rPr>
        <w:t xml:space="preserve">הציבור </w:t>
      </w:r>
      <w:bookmarkStart w:id="2548" w:name="_ETM_Q4_421900"/>
      <w:bookmarkEnd w:id="2548"/>
      <w:r w:rsidRPr="00F95561">
        <w:rPr>
          <w:rtl/>
        </w:rPr>
        <w:t xml:space="preserve">העצום </w:t>
      </w:r>
      <w:bookmarkStart w:id="2549" w:name="_ETM_Q4_422469"/>
      <w:bookmarkEnd w:id="2549"/>
      <w:r w:rsidRPr="00F95561">
        <w:rPr>
          <w:rtl/>
        </w:rPr>
        <w:t xml:space="preserve">הזה </w:t>
      </w:r>
      <w:bookmarkStart w:id="2550" w:name="_ETM_Q4_422739"/>
      <w:bookmarkEnd w:id="2550"/>
      <w:r w:rsidRPr="00F95561">
        <w:rPr>
          <w:rtl/>
        </w:rPr>
        <w:t xml:space="preserve">אומר </w:t>
      </w:r>
      <w:bookmarkStart w:id="2551" w:name="_ETM_Q4_423519"/>
      <w:bookmarkEnd w:id="2551"/>
      <w:r w:rsidRPr="00F95561">
        <w:rPr>
          <w:rtl/>
        </w:rPr>
        <w:t xml:space="preserve">לממשלה </w:t>
      </w:r>
      <w:bookmarkStart w:id="2552" w:name="_ETM_Q4_424090"/>
      <w:bookmarkEnd w:id="2552"/>
      <w:r w:rsidRPr="00F95561">
        <w:rPr>
          <w:rtl/>
        </w:rPr>
        <w:t>הזאת</w:t>
      </w:r>
      <w:r>
        <w:rPr>
          <w:rFonts w:hint="cs"/>
          <w:rtl/>
        </w:rPr>
        <w:t>:</w:t>
      </w:r>
      <w:r w:rsidRPr="00F95561">
        <w:rPr>
          <w:rtl/>
        </w:rPr>
        <w:t xml:space="preserve"> </w:t>
      </w:r>
      <w:bookmarkStart w:id="2553" w:name="_ETM_Q4_424389"/>
      <w:bookmarkEnd w:id="2553"/>
      <w:r w:rsidRPr="00F95561">
        <w:rPr>
          <w:rtl/>
        </w:rPr>
        <w:t xml:space="preserve">תעצרי </w:t>
      </w:r>
      <w:bookmarkStart w:id="2554" w:name="_ETM_Q4_425620"/>
      <w:bookmarkEnd w:id="2554"/>
      <w:r w:rsidRPr="00F95561">
        <w:rPr>
          <w:rtl/>
        </w:rPr>
        <w:t>ו</w:t>
      </w:r>
      <w:r>
        <w:rPr>
          <w:rFonts w:hint="cs"/>
          <w:rtl/>
        </w:rPr>
        <w:t>א</w:t>
      </w:r>
      <w:r w:rsidRPr="00F95561">
        <w:rPr>
          <w:rtl/>
        </w:rPr>
        <w:t xml:space="preserve">ל </w:t>
      </w:r>
      <w:bookmarkStart w:id="2555" w:name="_ETM_Q4_426269"/>
      <w:bookmarkEnd w:id="2555"/>
      <w:r>
        <w:rPr>
          <w:rFonts w:hint="cs"/>
          <w:rtl/>
        </w:rPr>
        <w:t>תרסקי</w:t>
      </w:r>
      <w:r w:rsidRPr="00F95561">
        <w:rPr>
          <w:rtl/>
        </w:rPr>
        <w:t xml:space="preserve"> </w:t>
      </w:r>
      <w:bookmarkStart w:id="2556" w:name="_ETM_Q4_426749"/>
      <w:bookmarkEnd w:id="2556"/>
      <w:r w:rsidRPr="00F95561">
        <w:rPr>
          <w:rtl/>
        </w:rPr>
        <w:t xml:space="preserve">לנו </w:t>
      </w:r>
      <w:bookmarkStart w:id="2557" w:name="_ETM_Q4_426959"/>
      <w:bookmarkEnd w:id="2557"/>
      <w:r w:rsidRPr="00F95561">
        <w:rPr>
          <w:rtl/>
        </w:rPr>
        <w:t xml:space="preserve">את </w:t>
      </w:r>
      <w:bookmarkStart w:id="2558" w:name="_ETM_Q4_427049"/>
      <w:bookmarkEnd w:id="2558"/>
      <w:r w:rsidRPr="00F95561">
        <w:rPr>
          <w:rtl/>
        </w:rPr>
        <w:t>הדמוקרטיה</w:t>
      </w:r>
      <w:bookmarkStart w:id="2559" w:name="_ETM_Q4_428989"/>
      <w:bookmarkEnd w:id="2559"/>
      <w:r w:rsidR="009257A4">
        <w:rPr>
          <w:rFonts w:hint="cs"/>
          <w:rtl/>
        </w:rPr>
        <w:t>,</w:t>
      </w:r>
      <w:r>
        <w:rPr>
          <w:rFonts w:hint="cs"/>
          <w:rtl/>
        </w:rPr>
        <w:t xml:space="preserve"> </w:t>
      </w:r>
      <w:r w:rsidRPr="00F95561">
        <w:rPr>
          <w:rtl/>
        </w:rPr>
        <w:t xml:space="preserve">משום </w:t>
      </w:r>
      <w:bookmarkStart w:id="2560" w:name="_ETM_Q4_429319"/>
      <w:bookmarkEnd w:id="2560"/>
      <w:r w:rsidRPr="00F95561">
        <w:rPr>
          <w:rtl/>
        </w:rPr>
        <w:t xml:space="preserve">שהאנשים </w:t>
      </w:r>
      <w:bookmarkStart w:id="2561" w:name="_ETM_Q4_429949"/>
      <w:bookmarkEnd w:id="2561"/>
      <w:r w:rsidRPr="00F95561">
        <w:rPr>
          <w:rtl/>
        </w:rPr>
        <w:t xml:space="preserve">האלה </w:t>
      </w:r>
      <w:bookmarkStart w:id="2562" w:name="_ETM_Q4_430249"/>
      <w:bookmarkEnd w:id="2562"/>
      <w:r w:rsidRPr="00F95561">
        <w:rPr>
          <w:rtl/>
        </w:rPr>
        <w:t>א</w:t>
      </w:r>
      <w:r>
        <w:rPr>
          <w:rFonts w:hint="cs"/>
          <w:rtl/>
        </w:rPr>
        <w:t>ו</w:t>
      </w:r>
      <w:r w:rsidRPr="00F95561">
        <w:rPr>
          <w:rtl/>
        </w:rPr>
        <w:t xml:space="preserve">מנם </w:t>
      </w:r>
      <w:bookmarkStart w:id="2563" w:name="_ETM_Q4_430549"/>
      <w:bookmarkEnd w:id="2563"/>
      <w:r w:rsidRPr="00F95561">
        <w:rPr>
          <w:rtl/>
        </w:rPr>
        <w:t>מג</w:t>
      </w:r>
      <w:r>
        <w:rPr>
          <w:rFonts w:hint="cs"/>
          <w:rtl/>
        </w:rPr>
        <w:t>י</w:t>
      </w:r>
      <w:r w:rsidRPr="00F95561">
        <w:rPr>
          <w:rtl/>
        </w:rPr>
        <w:t xml:space="preserve">נים </w:t>
      </w:r>
      <w:bookmarkStart w:id="2564" w:name="_ETM_Q4_432830"/>
      <w:bookmarkEnd w:id="2564"/>
      <w:r w:rsidRPr="00F95561">
        <w:rPr>
          <w:rtl/>
        </w:rPr>
        <w:t xml:space="preserve">באופן </w:t>
      </w:r>
      <w:bookmarkStart w:id="2565" w:name="_ETM_Q4_433280"/>
      <w:bookmarkEnd w:id="2565"/>
      <w:r w:rsidRPr="00F95561">
        <w:rPr>
          <w:rtl/>
        </w:rPr>
        <w:t xml:space="preserve">פיזי </w:t>
      </w:r>
      <w:bookmarkStart w:id="2566" w:name="_ETM_Q4_433910"/>
      <w:bookmarkEnd w:id="2566"/>
      <w:r w:rsidRPr="00F95561">
        <w:rPr>
          <w:rtl/>
        </w:rPr>
        <w:t xml:space="preserve">צבאי </w:t>
      </w:r>
      <w:bookmarkStart w:id="2567" w:name="_ETM_Q4_435709"/>
      <w:bookmarkEnd w:id="2567"/>
      <w:r w:rsidRPr="00F95561">
        <w:rPr>
          <w:rtl/>
        </w:rPr>
        <w:t xml:space="preserve">מפני </w:t>
      </w:r>
      <w:bookmarkStart w:id="2568" w:name="_ETM_Q4_436190"/>
      <w:bookmarkEnd w:id="2568"/>
      <w:r w:rsidRPr="00F95561">
        <w:rPr>
          <w:rtl/>
        </w:rPr>
        <w:t xml:space="preserve">מתקפות </w:t>
      </w:r>
      <w:bookmarkStart w:id="2569" w:name="_ETM_Q4_437150"/>
      <w:bookmarkEnd w:id="2569"/>
      <w:r w:rsidRPr="00F95561">
        <w:rPr>
          <w:rtl/>
        </w:rPr>
        <w:t xml:space="preserve">על </w:t>
      </w:r>
      <w:bookmarkStart w:id="2570" w:name="_ETM_Q4_437300"/>
      <w:bookmarkEnd w:id="2570"/>
      <w:r w:rsidRPr="00F95561">
        <w:rPr>
          <w:rtl/>
        </w:rPr>
        <w:t xml:space="preserve">מדינת </w:t>
      </w:r>
      <w:bookmarkStart w:id="2571" w:name="_ETM_Q4_437720"/>
      <w:bookmarkEnd w:id="2571"/>
      <w:r w:rsidRPr="00F95561">
        <w:rPr>
          <w:rtl/>
        </w:rPr>
        <w:t>ישראל</w:t>
      </w:r>
      <w:r>
        <w:rPr>
          <w:rFonts w:hint="cs"/>
          <w:rtl/>
        </w:rPr>
        <w:t>,</w:t>
      </w:r>
      <w:r w:rsidRPr="00F95561">
        <w:rPr>
          <w:rtl/>
        </w:rPr>
        <w:t xml:space="preserve"> </w:t>
      </w:r>
      <w:bookmarkStart w:id="2572" w:name="_ETM_Q4_439089"/>
      <w:bookmarkEnd w:id="2572"/>
      <w:r w:rsidRPr="00F95561">
        <w:rPr>
          <w:rtl/>
        </w:rPr>
        <w:t xml:space="preserve">אבל </w:t>
      </w:r>
      <w:bookmarkStart w:id="2573" w:name="_ETM_Q4_439330"/>
      <w:bookmarkEnd w:id="2573"/>
      <w:r w:rsidRPr="00F95561">
        <w:rPr>
          <w:rtl/>
        </w:rPr>
        <w:t xml:space="preserve">התשתית </w:t>
      </w:r>
      <w:bookmarkStart w:id="2574" w:name="_ETM_Q4_439779"/>
      <w:bookmarkEnd w:id="2574"/>
      <w:r w:rsidRPr="00F95561">
        <w:rPr>
          <w:rtl/>
        </w:rPr>
        <w:t xml:space="preserve">הדמוקרטית </w:t>
      </w:r>
      <w:bookmarkStart w:id="2575" w:name="_ETM_Q4_440439"/>
      <w:bookmarkEnd w:id="2575"/>
      <w:r w:rsidRPr="00F95561">
        <w:rPr>
          <w:rtl/>
        </w:rPr>
        <w:t xml:space="preserve">שלנו </w:t>
      </w:r>
      <w:bookmarkStart w:id="2576" w:name="_ETM_Q4_440830"/>
      <w:bookmarkEnd w:id="2576"/>
      <w:r>
        <w:rPr>
          <w:rFonts w:hint="cs"/>
          <w:rtl/>
        </w:rPr>
        <w:t>היא</w:t>
      </w:r>
      <w:r w:rsidRPr="00F95561">
        <w:rPr>
          <w:rtl/>
        </w:rPr>
        <w:t xml:space="preserve"> </w:t>
      </w:r>
      <w:bookmarkStart w:id="2577" w:name="_ETM_Q4_440949"/>
      <w:bookmarkEnd w:id="2577"/>
      <w:r w:rsidRPr="00F95561">
        <w:rPr>
          <w:rtl/>
        </w:rPr>
        <w:t xml:space="preserve">מה </w:t>
      </w:r>
      <w:bookmarkStart w:id="2578" w:name="_ETM_Q4_441069"/>
      <w:bookmarkEnd w:id="2578"/>
      <w:r w:rsidRPr="00F95561">
        <w:rPr>
          <w:rtl/>
        </w:rPr>
        <w:t xml:space="preserve">שמגן </w:t>
      </w:r>
      <w:bookmarkStart w:id="2579" w:name="_ETM_Q4_442279"/>
      <w:bookmarkEnd w:id="2579"/>
      <w:r w:rsidRPr="00F95561">
        <w:rPr>
          <w:rtl/>
        </w:rPr>
        <w:t xml:space="preserve">על </w:t>
      </w:r>
      <w:bookmarkStart w:id="2580" w:name="_ETM_Q4_442879"/>
      <w:bookmarkEnd w:id="2580"/>
      <w:r w:rsidRPr="00F95561">
        <w:rPr>
          <w:rtl/>
        </w:rPr>
        <w:t>צדקתנו</w:t>
      </w:r>
      <w:r>
        <w:rPr>
          <w:rFonts w:hint="cs"/>
          <w:rtl/>
        </w:rPr>
        <w:t>.</w:t>
      </w:r>
    </w:p>
    <w:p w:rsidR="00EC08E9" w:rsidRDefault="00EC08E9" w:rsidP="008F6B37">
      <w:pPr>
        <w:rPr>
          <w:rtl/>
        </w:rPr>
      </w:pPr>
      <w:bookmarkStart w:id="2581" w:name="_ETM_Q4_440000"/>
      <w:bookmarkEnd w:id="2581"/>
    </w:p>
    <w:p w:rsidR="00EC08E9" w:rsidRDefault="00EC08E9" w:rsidP="009257A4">
      <w:pPr>
        <w:rPr>
          <w:rtl/>
        </w:rPr>
      </w:pPr>
      <w:bookmarkStart w:id="2582" w:name="_ETM_Q4_441000"/>
      <w:bookmarkEnd w:id="2582"/>
      <w:r w:rsidRPr="00F95561">
        <w:rPr>
          <w:rtl/>
        </w:rPr>
        <w:t xml:space="preserve"> </w:t>
      </w:r>
      <w:bookmarkStart w:id="2583" w:name="_ETM_Q4_444870"/>
      <w:bookmarkEnd w:id="2583"/>
      <w:r w:rsidRPr="00F95561">
        <w:rPr>
          <w:rtl/>
        </w:rPr>
        <w:t xml:space="preserve">אמר </w:t>
      </w:r>
      <w:bookmarkStart w:id="2584" w:name="_ETM_Q4_445259"/>
      <w:bookmarkEnd w:id="2584"/>
      <w:r w:rsidRPr="00F95561">
        <w:rPr>
          <w:rtl/>
        </w:rPr>
        <w:t>בן</w:t>
      </w:r>
      <w:bookmarkStart w:id="2585" w:name="_ETM_Q4_445439"/>
      <w:bookmarkEnd w:id="2585"/>
      <w:r>
        <w:rPr>
          <w:rFonts w:hint="cs"/>
          <w:rtl/>
        </w:rPr>
        <w:t>-</w:t>
      </w:r>
      <w:r w:rsidRPr="00F95561">
        <w:rPr>
          <w:rtl/>
        </w:rPr>
        <w:t>גוריון</w:t>
      </w:r>
      <w:r>
        <w:rPr>
          <w:rFonts w:hint="cs"/>
          <w:rtl/>
        </w:rPr>
        <w:t>:</w:t>
      </w:r>
      <w:r w:rsidRPr="00F95561">
        <w:rPr>
          <w:rtl/>
        </w:rPr>
        <w:t xml:space="preserve"> </w:t>
      </w:r>
      <w:bookmarkStart w:id="2586" w:name="_ETM_Q4_447850"/>
      <w:bookmarkEnd w:id="2586"/>
      <w:r w:rsidRPr="00F95561">
        <w:rPr>
          <w:rtl/>
        </w:rPr>
        <w:t xml:space="preserve">ישראל </w:t>
      </w:r>
      <w:bookmarkStart w:id="2587" w:name="_ETM_Q4_448360"/>
      <w:bookmarkEnd w:id="2587"/>
      <w:r w:rsidRPr="00F95561">
        <w:rPr>
          <w:rtl/>
        </w:rPr>
        <w:t xml:space="preserve">צריכה </w:t>
      </w:r>
      <w:bookmarkStart w:id="2588" w:name="_ETM_Q4_448750"/>
      <w:bookmarkEnd w:id="2588"/>
      <w:r w:rsidRPr="00F95561">
        <w:rPr>
          <w:rtl/>
        </w:rPr>
        <w:t xml:space="preserve">גם </w:t>
      </w:r>
      <w:bookmarkStart w:id="2589" w:name="_ETM_Q4_448960"/>
      <w:bookmarkEnd w:id="2589"/>
      <w:r w:rsidRPr="00F95561">
        <w:rPr>
          <w:rtl/>
        </w:rPr>
        <w:t xml:space="preserve">את </w:t>
      </w:r>
      <w:bookmarkStart w:id="2590" w:name="_ETM_Q4_449080"/>
      <w:bookmarkEnd w:id="2590"/>
      <w:r w:rsidRPr="00F95561">
        <w:rPr>
          <w:rtl/>
        </w:rPr>
        <w:t xml:space="preserve">כוחה </w:t>
      </w:r>
      <w:bookmarkStart w:id="2591" w:name="_ETM_Q4_449800"/>
      <w:bookmarkEnd w:id="2591"/>
      <w:r w:rsidRPr="00F95561">
        <w:rPr>
          <w:rtl/>
        </w:rPr>
        <w:t xml:space="preserve">וגם </w:t>
      </w:r>
      <w:bookmarkStart w:id="2592" w:name="_ETM_Q4_450190"/>
      <w:bookmarkEnd w:id="2592"/>
      <w:r w:rsidRPr="00F95561">
        <w:rPr>
          <w:rtl/>
        </w:rPr>
        <w:t xml:space="preserve">את </w:t>
      </w:r>
      <w:bookmarkStart w:id="2593" w:name="_ETM_Q4_450279"/>
      <w:bookmarkEnd w:id="2593"/>
      <w:r w:rsidRPr="00F95561">
        <w:rPr>
          <w:rtl/>
        </w:rPr>
        <w:t>צדקתה</w:t>
      </w:r>
      <w:r>
        <w:rPr>
          <w:rFonts w:hint="cs"/>
          <w:rtl/>
        </w:rPr>
        <w:t>,</w:t>
      </w:r>
      <w:r w:rsidRPr="00F95561">
        <w:rPr>
          <w:rtl/>
        </w:rPr>
        <w:t xml:space="preserve"> </w:t>
      </w:r>
      <w:bookmarkStart w:id="2594" w:name="_ETM_Q4_452339"/>
      <w:bookmarkEnd w:id="2594"/>
      <w:r w:rsidRPr="00F95561">
        <w:rPr>
          <w:rtl/>
        </w:rPr>
        <w:t xml:space="preserve">וכשאין </w:t>
      </w:r>
      <w:bookmarkStart w:id="2595" w:name="_ETM_Q4_452970"/>
      <w:bookmarkEnd w:id="2595"/>
      <w:r w:rsidRPr="00F95561">
        <w:rPr>
          <w:rtl/>
        </w:rPr>
        <w:t xml:space="preserve">לנו </w:t>
      </w:r>
      <w:bookmarkStart w:id="2596" w:name="_ETM_Q4_453180"/>
      <w:bookmarkEnd w:id="2596"/>
      <w:r w:rsidRPr="00F95561">
        <w:rPr>
          <w:rtl/>
        </w:rPr>
        <w:t xml:space="preserve">מערכת </w:t>
      </w:r>
      <w:bookmarkStart w:id="2597" w:name="_ETM_Q4_453779"/>
      <w:bookmarkEnd w:id="2597"/>
      <w:r w:rsidRPr="00F95561">
        <w:rPr>
          <w:rtl/>
        </w:rPr>
        <w:t xml:space="preserve">משפט </w:t>
      </w:r>
      <w:bookmarkStart w:id="2598" w:name="_ETM_Q4_454850"/>
      <w:bookmarkEnd w:id="2598"/>
      <w:r w:rsidRPr="00F95561">
        <w:rPr>
          <w:rtl/>
        </w:rPr>
        <w:t xml:space="preserve">ואין </w:t>
      </w:r>
      <w:bookmarkStart w:id="2599" w:name="_ETM_Q4_455420"/>
      <w:bookmarkEnd w:id="2599"/>
      <w:r w:rsidRPr="00F95561">
        <w:rPr>
          <w:rtl/>
        </w:rPr>
        <w:t xml:space="preserve">לנו </w:t>
      </w:r>
      <w:bookmarkStart w:id="2600" w:name="_ETM_Q4_455990"/>
      <w:bookmarkEnd w:id="2600"/>
      <w:r w:rsidRPr="00F95561">
        <w:rPr>
          <w:rtl/>
        </w:rPr>
        <w:t xml:space="preserve">מדינה </w:t>
      </w:r>
      <w:bookmarkStart w:id="2601" w:name="_ETM_Q4_456470"/>
      <w:bookmarkEnd w:id="2601"/>
      <w:r w:rsidRPr="00F95561">
        <w:rPr>
          <w:rtl/>
        </w:rPr>
        <w:t>דמוקרטית</w:t>
      </w:r>
      <w:r>
        <w:rPr>
          <w:rFonts w:hint="cs"/>
          <w:rtl/>
        </w:rPr>
        <w:t>,</w:t>
      </w:r>
      <w:r w:rsidRPr="00F95561">
        <w:rPr>
          <w:rtl/>
        </w:rPr>
        <w:t xml:space="preserve"> </w:t>
      </w:r>
      <w:bookmarkStart w:id="2602" w:name="_ETM_Q4_457990"/>
      <w:bookmarkEnd w:id="2602"/>
      <w:r w:rsidRPr="00F95561">
        <w:rPr>
          <w:rtl/>
        </w:rPr>
        <w:t>צדקת</w:t>
      </w:r>
      <w:bookmarkStart w:id="2603" w:name="_ETM_Q4_458389"/>
      <w:bookmarkStart w:id="2604" w:name="_ETM_Q4_461190"/>
      <w:bookmarkEnd w:id="2603"/>
      <w:bookmarkEnd w:id="2604"/>
      <w:r>
        <w:rPr>
          <w:rFonts w:hint="cs"/>
          <w:rtl/>
        </w:rPr>
        <w:t xml:space="preserve">נו </w:t>
      </w:r>
      <w:r w:rsidRPr="00F95561">
        <w:rPr>
          <w:rtl/>
        </w:rPr>
        <w:t xml:space="preserve">מוטלת </w:t>
      </w:r>
      <w:bookmarkStart w:id="2605" w:name="_ETM_Q4_461759"/>
      <w:bookmarkEnd w:id="2605"/>
      <w:r w:rsidRPr="00F95561">
        <w:rPr>
          <w:rtl/>
        </w:rPr>
        <w:t>בספק</w:t>
      </w:r>
      <w:r>
        <w:rPr>
          <w:rFonts w:hint="cs"/>
          <w:rtl/>
        </w:rPr>
        <w:t>.</w:t>
      </w:r>
      <w:r w:rsidRPr="00F95561">
        <w:rPr>
          <w:rtl/>
        </w:rPr>
        <w:t xml:space="preserve"> </w:t>
      </w:r>
      <w:bookmarkStart w:id="2606" w:name="_ETM_Q4_463360"/>
      <w:bookmarkEnd w:id="2606"/>
      <w:r w:rsidRPr="00F95561">
        <w:rPr>
          <w:rtl/>
        </w:rPr>
        <w:t xml:space="preserve">היא </w:t>
      </w:r>
      <w:bookmarkStart w:id="2607" w:name="_ETM_Q4_463479"/>
      <w:bookmarkEnd w:id="2607"/>
      <w:r w:rsidRPr="00F95561">
        <w:rPr>
          <w:rtl/>
        </w:rPr>
        <w:t xml:space="preserve">מוטלת </w:t>
      </w:r>
      <w:bookmarkStart w:id="2608" w:name="_ETM_Q4_463930"/>
      <w:bookmarkEnd w:id="2608"/>
      <w:r w:rsidRPr="00F95561">
        <w:rPr>
          <w:rtl/>
        </w:rPr>
        <w:t xml:space="preserve">בספק </w:t>
      </w:r>
      <w:bookmarkStart w:id="2609" w:name="_ETM_Q4_464500"/>
      <w:bookmarkEnd w:id="2609"/>
      <w:r w:rsidRPr="00F95561">
        <w:rPr>
          <w:rtl/>
        </w:rPr>
        <w:t xml:space="preserve">גם </w:t>
      </w:r>
      <w:bookmarkStart w:id="2610" w:name="_ETM_Q4_464680"/>
      <w:bookmarkEnd w:id="2610"/>
      <w:r w:rsidRPr="00F95561">
        <w:rPr>
          <w:rtl/>
        </w:rPr>
        <w:t xml:space="preserve">כלפי </w:t>
      </w:r>
      <w:bookmarkStart w:id="2611" w:name="_ETM_Q4_465009"/>
      <w:bookmarkEnd w:id="2611"/>
      <w:r w:rsidRPr="00F95561">
        <w:rPr>
          <w:rtl/>
        </w:rPr>
        <w:t>חוץ</w:t>
      </w:r>
      <w:bookmarkStart w:id="2612" w:name="_ETM_Q4_465100"/>
      <w:bookmarkStart w:id="2613" w:name="_ETM_Q4_466000"/>
      <w:bookmarkEnd w:id="2612"/>
      <w:bookmarkEnd w:id="2613"/>
      <w:r>
        <w:rPr>
          <w:rFonts w:hint="cs"/>
          <w:rtl/>
        </w:rPr>
        <w:t xml:space="preserve">, </w:t>
      </w:r>
      <w:r w:rsidRPr="00F95561">
        <w:rPr>
          <w:rtl/>
        </w:rPr>
        <w:t xml:space="preserve">אבל </w:t>
      </w:r>
      <w:bookmarkStart w:id="2614" w:name="_ETM_Q4_466300"/>
      <w:bookmarkEnd w:id="2614"/>
      <w:r w:rsidRPr="00F95561">
        <w:rPr>
          <w:rtl/>
        </w:rPr>
        <w:t xml:space="preserve">חשוב </w:t>
      </w:r>
      <w:bookmarkStart w:id="2615" w:name="_ETM_Q4_466810"/>
      <w:bookmarkEnd w:id="2615"/>
      <w:r w:rsidRPr="00F95561">
        <w:rPr>
          <w:rtl/>
        </w:rPr>
        <w:t xml:space="preserve">יותר </w:t>
      </w:r>
      <w:bookmarkStart w:id="2616" w:name="_ETM_Q4_467680"/>
      <w:bookmarkEnd w:id="2616"/>
      <w:r>
        <w:rPr>
          <w:rFonts w:hint="cs"/>
          <w:rtl/>
        </w:rPr>
        <w:t xml:space="preserve">– </w:t>
      </w:r>
      <w:r w:rsidRPr="00F95561">
        <w:rPr>
          <w:rtl/>
        </w:rPr>
        <w:t xml:space="preserve">כלפי </w:t>
      </w:r>
      <w:bookmarkStart w:id="2617" w:name="_ETM_Q4_468160"/>
      <w:bookmarkEnd w:id="2617"/>
      <w:r w:rsidRPr="00F95561">
        <w:rPr>
          <w:rtl/>
        </w:rPr>
        <w:t>פנים</w:t>
      </w:r>
      <w:r>
        <w:rPr>
          <w:rFonts w:hint="cs"/>
          <w:rtl/>
        </w:rPr>
        <w:t>,</w:t>
      </w:r>
      <w:r w:rsidRPr="00F95561">
        <w:rPr>
          <w:rtl/>
        </w:rPr>
        <w:t xml:space="preserve"> </w:t>
      </w:r>
      <w:bookmarkStart w:id="2618" w:name="_ETM_Q4_469539"/>
      <w:bookmarkEnd w:id="2618"/>
      <w:r w:rsidRPr="00F95561">
        <w:rPr>
          <w:rtl/>
        </w:rPr>
        <w:t xml:space="preserve">גם </w:t>
      </w:r>
      <w:bookmarkStart w:id="2619" w:name="_ETM_Q4_469870"/>
      <w:bookmarkEnd w:id="2619"/>
      <w:r w:rsidRPr="00F95561">
        <w:rPr>
          <w:rtl/>
        </w:rPr>
        <w:t>כ</w:t>
      </w:r>
      <w:bookmarkStart w:id="2620" w:name="_ETM_Q4_470050"/>
      <w:bookmarkEnd w:id="2620"/>
      <w:r w:rsidRPr="00F95561">
        <w:rPr>
          <w:rtl/>
        </w:rPr>
        <w:t xml:space="preserve">מדינה </w:t>
      </w:r>
      <w:bookmarkStart w:id="2621" w:name="_ETM_Q4_470650"/>
      <w:bookmarkEnd w:id="2621"/>
      <w:r w:rsidRPr="00F95561">
        <w:rPr>
          <w:rtl/>
        </w:rPr>
        <w:t xml:space="preserve">וגם </w:t>
      </w:r>
      <w:bookmarkStart w:id="2622" w:name="_ETM_Q4_471039"/>
      <w:bookmarkEnd w:id="2622"/>
      <w:r w:rsidRPr="00F95561">
        <w:rPr>
          <w:rtl/>
        </w:rPr>
        <w:t xml:space="preserve">כלפי </w:t>
      </w:r>
      <w:bookmarkStart w:id="2623" w:name="_ETM_Q4_471490"/>
      <w:bookmarkEnd w:id="2623"/>
      <w:r w:rsidRPr="00F95561">
        <w:rPr>
          <w:rtl/>
        </w:rPr>
        <w:t xml:space="preserve">כל </w:t>
      </w:r>
      <w:bookmarkStart w:id="2624" w:name="_ETM_Q4_472029"/>
      <w:bookmarkEnd w:id="2624"/>
      <w:r w:rsidRPr="00F95561">
        <w:rPr>
          <w:rtl/>
        </w:rPr>
        <w:t xml:space="preserve">אזרחית </w:t>
      </w:r>
      <w:bookmarkStart w:id="2625" w:name="_ETM_Q4_472659"/>
      <w:bookmarkEnd w:id="2625"/>
      <w:r w:rsidRPr="00F95561">
        <w:rPr>
          <w:rtl/>
        </w:rPr>
        <w:t xml:space="preserve">ואזרח </w:t>
      </w:r>
      <w:bookmarkStart w:id="2626" w:name="_ETM_Q4_473289"/>
      <w:bookmarkEnd w:id="2626"/>
      <w:r w:rsidRPr="00F95561">
        <w:rPr>
          <w:rtl/>
        </w:rPr>
        <w:t xml:space="preserve">במדינה </w:t>
      </w:r>
      <w:bookmarkStart w:id="2627" w:name="_ETM_Q4_473800"/>
      <w:bookmarkEnd w:id="2627"/>
      <w:r w:rsidRPr="00F95561">
        <w:rPr>
          <w:rtl/>
        </w:rPr>
        <w:t>הזאת</w:t>
      </w:r>
      <w:r>
        <w:rPr>
          <w:rFonts w:hint="cs"/>
          <w:rtl/>
        </w:rPr>
        <w:t>,</w:t>
      </w:r>
      <w:r w:rsidRPr="00F95561">
        <w:rPr>
          <w:rtl/>
        </w:rPr>
        <w:t xml:space="preserve"> </w:t>
      </w:r>
      <w:bookmarkStart w:id="2628" w:name="_ETM_Q4_474850"/>
      <w:bookmarkEnd w:id="2628"/>
      <w:r w:rsidRPr="00F95561">
        <w:rPr>
          <w:rtl/>
        </w:rPr>
        <w:t xml:space="preserve">שלא </w:t>
      </w:r>
      <w:bookmarkStart w:id="2629" w:name="_ETM_Q4_475150"/>
      <w:bookmarkEnd w:id="2629"/>
      <w:r w:rsidRPr="00F95561">
        <w:rPr>
          <w:rtl/>
        </w:rPr>
        <w:t xml:space="preserve">תוכל </w:t>
      </w:r>
      <w:bookmarkStart w:id="2630" w:name="_ETM_Q4_475510"/>
      <w:bookmarkEnd w:id="2630"/>
      <w:r w:rsidRPr="00F95561">
        <w:rPr>
          <w:rtl/>
        </w:rPr>
        <w:t xml:space="preserve">לקבל </w:t>
      </w:r>
      <w:bookmarkStart w:id="2631" w:name="_ETM_Q4_475900"/>
      <w:bookmarkEnd w:id="2631"/>
      <w:r w:rsidRPr="00F95561">
        <w:rPr>
          <w:rtl/>
        </w:rPr>
        <w:t xml:space="preserve">את </w:t>
      </w:r>
      <w:bookmarkStart w:id="2632" w:name="_ETM_Q4_476020"/>
      <w:bookmarkEnd w:id="2632"/>
      <w:r w:rsidRPr="00F95561">
        <w:rPr>
          <w:rtl/>
        </w:rPr>
        <w:t xml:space="preserve">הזכויות </w:t>
      </w:r>
      <w:bookmarkStart w:id="2633" w:name="_ETM_Q4_476589"/>
      <w:bookmarkEnd w:id="2633"/>
      <w:r>
        <w:rPr>
          <w:rtl/>
        </w:rPr>
        <w:t>של</w:t>
      </w:r>
      <w:r>
        <w:rPr>
          <w:rFonts w:hint="cs"/>
          <w:rtl/>
        </w:rPr>
        <w:t>ה,</w:t>
      </w:r>
      <w:r w:rsidRPr="00F95561">
        <w:rPr>
          <w:rtl/>
        </w:rPr>
        <w:t xml:space="preserve"> </w:t>
      </w:r>
      <w:bookmarkStart w:id="2634" w:name="_ETM_Q4_477650"/>
      <w:bookmarkEnd w:id="2634"/>
      <w:r w:rsidRPr="00F95561">
        <w:rPr>
          <w:rtl/>
        </w:rPr>
        <w:t xml:space="preserve">שלא </w:t>
      </w:r>
      <w:bookmarkStart w:id="2635" w:name="_ETM_Q4_478279"/>
      <w:bookmarkEnd w:id="2635"/>
      <w:r w:rsidRPr="00F95561">
        <w:rPr>
          <w:rtl/>
        </w:rPr>
        <w:t xml:space="preserve">תקבל </w:t>
      </w:r>
      <w:bookmarkStart w:id="2636" w:name="_ETM_Q4_478819"/>
      <w:bookmarkEnd w:id="2636"/>
      <w:r w:rsidRPr="00F95561">
        <w:rPr>
          <w:rtl/>
        </w:rPr>
        <w:t xml:space="preserve">הגנה </w:t>
      </w:r>
      <w:bookmarkStart w:id="2637" w:name="_ETM_Q4_479509"/>
      <w:bookmarkEnd w:id="2637"/>
      <w:r w:rsidRPr="00F95561">
        <w:rPr>
          <w:rtl/>
        </w:rPr>
        <w:t xml:space="preserve">מפני </w:t>
      </w:r>
      <w:bookmarkStart w:id="2638" w:name="_ETM_Q4_479990"/>
      <w:bookmarkEnd w:id="2638"/>
      <w:r w:rsidRPr="00F95561">
        <w:rPr>
          <w:rtl/>
        </w:rPr>
        <w:t>שלטון</w:t>
      </w:r>
      <w:r>
        <w:rPr>
          <w:rFonts w:hint="cs"/>
          <w:rtl/>
        </w:rPr>
        <w:t>,</w:t>
      </w:r>
      <w:r w:rsidRPr="00F95561">
        <w:rPr>
          <w:rtl/>
        </w:rPr>
        <w:t xml:space="preserve"> </w:t>
      </w:r>
      <w:bookmarkStart w:id="2639" w:name="_ETM_Q4_480990"/>
      <w:bookmarkStart w:id="2640" w:name="_ETM_Q4_480580"/>
      <w:bookmarkEnd w:id="2639"/>
      <w:bookmarkEnd w:id="2640"/>
      <w:r w:rsidRPr="00F95561">
        <w:rPr>
          <w:rtl/>
        </w:rPr>
        <w:t xml:space="preserve">שלפעמים </w:t>
      </w:r>
      <w:bookmarkStart w:id="2641" w:name="_ETM_Q4_481180"/>
      <w:bookmarkEnd w:id="2641"/>
      <w:r w:rsidRPr="00F95561">
        <w:rPr>
          <w:rtl/>
        </w:rPr>
        <w:t xml:space="preserve">אולי </w:t>
      </w:r>
      <w:bookmarkStart w:id="2642" w:name="_ETM_Q4_481420"/>
      <w:bookmarkEnd w:id="2642"/>
      <w:r w:rsidRPr="00F95561">
        <w:rPr>
          <w:rtl/>
        </w:rPr>
        <w:t xml:space="preserve">ירצה </w:t>
      </w:r>
      <w:bookmarkStart w:id="2643" w:name="_ETM_Q4_481689"/>
      <w:bookmarkEnd w:id="2643"/>
      <w:r w:rsidRPr="00F95561">
        <w:rPr>
          <w:rtl/>
        </w:rPr>
        <w:t xml:space="preserve">להתייחס </w:t>
      </w:r>
      <w:bookmarkStart w:id="2644" w:name="_ETM_Q4_482230"/>
      <w:bookmarkEnd w:id="2644"/>
      <w:r w:rsidRPr="00F95561">
        <w:rPr>
          <w:rtl/>
        </w:rPr>
        <w:t xml:space="preserve">אליו </w:t>
      </w:r>
      <w:bookmarkStart w:id="2645" w:name="_ETM_Q4_482529"/>
      <w:bookmarkEnd w:id="2645"/>
      <w:r w:rsidRPr="00F95561">
        <w:rPr>
          <w:rtl/>
        </w:rPr>
        <w:t xml:space="preserve">או </w:t>
      </w:r>
      <w:bookmarkStart w:id="2646" w:name="_ETM_Q4_482649"/>
      <w:bookmarkEnd w:id="2646"/>
      <w:r w:rsidRPr="00F95561">
        <w:rPr>
          <w:rtl/>
        </w:rPr>
        <w:t xml:space="preserve">אליה </w:t>
      </w:r>
      <w:bookmarkStart w:id="2647" w:name="_ETM_Q4_482889"/>
      <w:bookmarkEnd w:id="2647"/>
      <w:r w:rsidRPr="00F95561">
        <w:rPr>
          <w:rtl/>
        </w:rPr>
        <w:t xml:space="preserve">יפה </w:t>
      </w:r>
      <w:bookmarkStart w:id="2648" w:name="_ETM_Q4_483310"/>
      <w:bookmarkEnd w:id="2648"/>
      <w:r w:rsidRPr="00F95561">
        <w:rPr>
          <w:rtl/>
        </w:rPr>
        <w:t xml:space="preserve">אבל </w:t>
      </w:r>
      <w:bookmarkStart w:id="2649" w:name="_ETM_Q4_483520"/>
      <w:bookmarkEnd w:id="2649"/>
      <w:r w:rsidRPr="00F95561">
        <w:rPr>
          <w:rtl/>
        </w:rPr>
        <w:t xml:space="preserve">לפעמים </w:t>
      </w:r>
      <w:bookmarkStart w:id="2650" w:name="_ETM_Q4_484509"/>
      <w:bookmarkEnd w:id="2650"/>
      <w:r w:rsidRPr="00F95561">
        <w:rPr>
          <w:rtl/>
        </w:rPr>
        <w:t xml:space="preserve">לא </w:t>
      </w:r>
      <w:bookmarkStart w:id="2651" w:name="_ETM_Q4_484810"/>
      <w:bookmarkEnd w:id="2651"/>
      <w:r w:rsidRPr="00F95561">
        <w:rPr>
          <w:rtl/>
        </w:rPr>
        <w:t xml:space="preserve">יבוא </w:t>
      </w:r>
      <w:bookmarkStart w:id="2652" w:name="_ETM_Q4_485200"/>
      <w:bookmarkEnd w:id="2652"/>
      <w:r>
        <w:rPr>
          <w:rtl/>
        </w:rPr>
        <w:t>ל</w:t>
      </w:r>
      <w:r>
        <w:rPr>
          <w:rFonts w:hint="cs"/>
          <w:rtl/>
        </w:rPr>
        <w:t>ו,</w:t>
      </w:r>
      <w:r w:rsidRPr="00F95561">
        <w:rPr>
          <w:rtl/>
        </w:rPr>
        <w:t xml:space="preserve"> </w:t>
      </w:r>
      <w:bookmarkStart w:id="2653" w:name="_ETM_Q4_485710"/>
      <w:bookmarkEnd w:id="2653"/>
      <w:r w:rsidRPr="00F95561">
        <w:rPr>
          <w:rtl/>
        </w:rPr>
        <w:t xml:space="preserve">ויבוא </w:t>
      </w:r>
      <w:bookmarkStart w:id="2654" w:name="_ETM_Q4_486160"/>
      <w:bookmarkEnd w:id="2654"/>
      <w:r>
        <w:rPr>
          <w:rtl/>
        </w:rPr>
        <w:t>ל</w:t>
      </w:r>
      <w:r>
        <w:rPr>
          <w:rFonts w:hint="cs"/>
          <w:rtl/>
        </w:rPr>
        <w:t>ו</w:t>
      </w:r>
      <w:r w:rsidRPr="00F95561">
        <w:rPr>
          <w:rtl/>
        </w:rPr>
        <w:t xml:space="preserve"> </w:t>
      </w:r>
      <w:bookmarkStart w:id="2655" w:name="_ETM_Q4_486279"/>
      <w:bookmarkEnd w:id="2655"/>
      <w:r>
        <w:rPr>
          <w:rFonts w:hint="cs"/>
          <w:rtl/>
        </w:rPr>
        <w:t>להפלות</w:t>
      </w:r>
      <w:r w:rsidRPr="00F95561">
        <w:rPr>
          <w:rtl/>
        </w:rPr>
        <w:t xml:space="preserve"> </w:t>
      </w:r>
      <w:bookmarkStart w:id="2656" w:name="_ETM_Q4_486970"/>
      <w:bookmarkEnd w:id="2656"/>
      <w:r w:rsidRPr="00F95561">
        <w:rPr>
          <w:rtl/>
        </w:rPr>
        <w:t xml:space="preserve">אותה </w:t>
      </w:r>
      <w:bookmarkStart w:id="2657" w:name="_ETM_Q4_487299"/>
      <w:bookmarkEnd w:id="2657"/>
      <w:r>
        <w:rPr>
          <w:rFonts w:hint="cs"/>
          <w:rtl/>
        </w:rPr>
        <w:t>או אותו</w:t>
      </w:r>
      <w:r w:rsidRPr="00F95561">
        <w:rPr>
          <w:rtl/>
        </w:rPr>
        <w:t xml:space="preserve"> </w:t>
      </w:r>
      <w:bookmarkStart w:id="2658" w:name="_ETM_Q4_487870"/>
      <w:bookmarkEnd w:id="2658"/>
      <w:r w:rsidRPr="00F95561">
        <w:rPr>
          <w:rtl/>
        </w:rPr>
        <w:t xml:space="preserve">ולהצדיק </w:t>
      </w:r>
      <w:bookmarkStart w:id="2659" w:name="_ETM_Q4_488589"/>
      <w:bookmarkEnd w:id="2659"/>
      <w:r w:rsidRPr="00F95561">
        <w:rPr>
          <w:rtl/>
        </w:rPr>
        <w:t xml:space="preserve">את </w:t>
      </w:r>
      <w:bookmarkStart w:id="2660" w:name="_ETM_Q4_488740"/>
      <w:bookmarkEnd w:id="2660"/>
      <w:r w:rsidRPr="00F95561">
        <w:rPr>
          <w:rtl/>
        </w:rPr>
        <w:t xml:space="preserve">האפליה </w:t>
      </w:r>
      <w:bookmarkStart w:id="2661" w:name="_ETM_Q4_489250"/>
      <w:bookmarkEnd w:id="2661"/>
      <w:r w:rsidRPr="00F95561">
        <w:rPr>
          <w:rtl/>
        </w:rPr>
        <w:t xml:space="preserve">הזאת </w:t>
      </w:r>
      <w:bookmarkStart w:id="2662" w:name="_ETM_Q4_489490"/>
      <w:bookmarkEnd w:id="2662"/>
      <w:r w:rsidRPr="00F95561">
        <w:rPr>
          <w:rtl/>
        </w:rPr>
        <w:t>בחוק</w:t>
      </w:r>
      <w:r>
        <w:t>;</w:t>
      </w:r>
      <w:r w:rsidRPr="00F95561">
        <w:rPr>
          <w:rtl/>
        </w:rPr>
        <w:t xml:space="preserve"> </w:t>
      </w:r>
      <w:bookmarkStart w:id="2663" w:name="_ETM_Q4_490510"/>
      <w:bookmarkEnd w:id="2663"/>
      <w:r w:rsidRPr="00F95561">
        <w:rPr>
          <w:rtl/>
        </w:rPr>
        <w:t xml:space="preserve">או </w:t>
      </w:r>
      <w:bookmarkStart w:id="2664" w:name="_ETM_Q4_490630"/>
      <w:bookmarkEnd w:id="2664"/>
      <w:r w:rsidRPr="00F95561">
        <w:rPr>
          <w:rtl/>
        </w:rPr>
        <w:t xml:space="preserve">סתם </w:t>
      </w:r>
      <w:bookmarkStart w:id="2665" w:name="_ETM_Q4_491200"/>
      <w:bookmarkEnd w:id="2665"/>
      <w:r>
        <w:rPr>
          <w:rtl/>
        </w:rPr>
        <w:t>ל</w:t>
      </w:r>
      <w:r>
        <w:rPr>
          <w:rFonts w:hint="cs"/>
          <w:rtl/>
        </w:rPr>
        <w:t>גז</w:t>
      </w:r>
      <w:r w:rsidRPr="00F95561">
        <w:rPr>
          <w:rtl/>
        </w:rPr>
        <w:t xml:space="preserve">ול </w:t>
      </w:r>
      <w:bookmarkStart w:id="2666" w:name="_ETM_Q4_491740"/>
      <w:bookmarkEnd w:id="2666"/>
      <w:r w:rsidRPr="00F95561">
        <w:rPr>
          <w:rtl/>
        </w:rPr>
        <w:t>גזל</w:t>
      </w:r>
      <w:r>
        <w:rPr>
          <w:rFonts w:hint="cs"/>
          <w:rtl/>
        </w:rPr>
        <w:t xml:space="preserve"> </w:t>
      </w:r>
      <w:r>
        <w:rPr>
          <w:rFonts w:hint="eastAsia"/>
          <w:rtl/>
        </w:rPr>
        <w:t>–</w:t>
      </w:r>
      <w:r w:rsidRPr="00F95561">
        <w:rPr>
          <w:rtl/>
        </w:rPr>
        <w:t xml:space="preserve"> </w:t>
      </w:r>
      <w:bookmarkStart w:id="2667" w:name="_ETM_Q4_492610"/>
      <w:bookmarkEnd w:id="2667"/>
      <w:r w:rsidRPr="00F95561">
        <w:rPr>
          <w:rtl/>
        </w:rPr>
        <w:t xml:space="preserve">אלוהים </w:t>
      </w:r>
      <w:bookmarkStart w:id="2668" w:name="_ETM_Q4_493029"/>
      <w:bookmarkEnd w:id="2668"/>
      <w:r w:rsidRPr="00F95561">
        <w:rPr>
          <w:rtl/>
        </w:rPr>
        <w:t xml:space="preserve">יודעת </w:t>
      </w:r>
      <w:bookmarkStart w:id="2669" w:name="_ETM_Q4_493809"/>
      <w:bookmarkEnd w:id="2669"/>
      <w:r w:rsidRPr="00F95561">
        <w:rPr>
          <w:rtl/>
        </w:rPr>
        <w:t xml:space="preserve">שראינו </w:t>
      </w:r>
      <w:bookmarkStart w:id="2670" w:name="_ETM_Q4_494320"/>
      <w:bookmarkEnd w:id="2670"/>
      <w:r w:rsidRPr="00F95561">
        <w:rPr>
          <w:rtl/>
        </w:rPr>
        <w:t xml:space="preserve">הרבה </w:t>
      </w:r>
      <w:bookmarkStart w:id="2671" w:name="_ETM_Q4_494860"/>
      <w:bookmarkEnd w:id="2671"/>
      <w:r w:rsidRPr="00F95561">
        <w:rPr>
          <w:rtl/>
        </w:rPr>
        <w:t xml:space="preserve">דוגמאות </w:t>
      </w:r>
      <w:bookmarkStart w:id="2672" w:name="_ETM_Q4_495429"/>
      <w:bookmarkEnd w:id="2672"/>
      <w:r w:rsidRPr="00F95561">
        <w:rPr>
          <w:rtl/>
        </w:rPr>
        <w:t xml:space="preserve">לאפשרות </w:t>
      </w:r>
      <w:bookmarkStart w:id="2673" w:name="_ETM_Q4_496060"/>
      <w:bookmarkEnd w:id="2673"/>
      <w:r>
        <w:rPr>
          <w:rFonts w:hint="cs"/>
          <w:rtl/>
        </w:rPr>
        <w:t>לגזול</w:t>
      </w:r>
      <w:r w:rsidRPr="00F95561">
        <w:rPr>
          <w:rtl/>
        </w:rPr>
        <w:t xml:space="preserve"> </w:t>
      </w:r>
      <w:bookmarkStart w:id="2674" w:name="_ETM_Q4_496480"/>
      <w:bookmarkEnd w:id="2674"/>
      <w:r w:rsidRPr="00F95561">
        <w:rPr>
          <w:rtl/>
        </w:rPr>
        <w:t xml:space="preserve">גזל </w:t>
      </w:r>
      <w:bookmarkStart w:id="2675" w:name="_ETM_Q4_497380"/>
      <w:bookmarkEnd w:id="2675"/>
      <w:r w:rsidRPr="00F95561">
        <w:rPr>
          <w:rtl/>
        </w:rPr>
        <w:t xml:space="preserve">ולפגוע </w:t>
      </w:r>
      <w:bookmarkStart w:id="2676" w:name="_ETM_Q4_498130"/>
      <w:bookmarkEnd w:id="2676"/>
      <w:r w:rsidRPr="00F95561">
        <w:rPr>
          <w:rtl/>
        </w:rPr>
        <w:t xml:space="preserve">פגיעה </w:t>
      </w:r>
      <w:bookmarkStart w:id="2677" w:name="_ETM_Q4_498640"/>
      <w:bookmarkEnd w:id="2677"/>
      <w:r w:rsidRPr="00F95561">
        <w:rPr>
          <w:rtl/>
        </w:rPr>
        <w:t>בגוף</w:t>
      </w:r>
      <w:r>
        <w:rPr>
          <w:rFonts w:hint="cs"/>
          <w:rtl/>
        </w:rPr>
        <w:t>,</w:t>
      </w:r>
      <w:bookmarkStart w:id="2678" w:name="_ETM_Q4_500810"/>
      <w:bookmarkEnd w:id="2678"/>
      <w:r>
        <w:rPr>
          <w:rFonts w:hint="cs"/>
          <w:rtl/>
        </w:rPr>
        <w:t xml:space="preserve"> </w:t>
      </w:r>
      <w:r w:rsidRPr="00F95561">
        <w:rPr>
          <w:rtl/>
        </w:rPr>
        <w:t xml:space="preserve">אם </w:t>
      </w:r>
      <w:bookmarkStart w:id="2679" w:name="_ETM_Q4_501079"/>
      <w:bookmarkEnd w:id="2679"/>
      <w:r w:rsidRPr="00F95561">
        <w:rPr>
          <w:rtl/>
        </w:rPr>
        <w:t xml:space="preserve">זה </w:t>
      </w:r>
      <w:bookmarkStart w:id="2680" w:name="_ETM_Q4_501230"/>
      <w:bookmarkEnd w:id="2680"/>
      <w:r>
        <w:rPr>
          <w:rtl/>
        </w:rPr>
        <w:t>ע</w:t>
      </w:r>
      <w:r>
        <w:rPr>
          <w:rFonts w:hint="cs"/>
          <w:rtl/>
        </w:rPr>
        <w:t xml:space="preserve">ל </w:t>
      </w:r>
      <w:bookmarkStart w:id="2681" w:name="_ETM_Q4_447676"/>
      <w:bookmarkEnd w:id="2681"/>
      <w:r>
        <w:rPr>
          <w:rFonts w:hint="cs"/>
          <w:rtl/>
        </w:rPr>
        <w:t>ידי</w:t>
      </w:r>
      <w:r w:rsidRPr="00F95561">
        <w:rPr>
          <w:rtl/>
        </w:rPr>
        <w:t xml:space="preserve"> </w:t>
      </w:r>
      <w:bookmarkStart w:id="2682" w:name="_ETM_Q4_501710"/>
      <w:bookmarkEnd w:id="2682"/>
      <w:r w:rsidRPr="00F95561">
        <w:rPr>
          <w:rtl/>
        </w:rPr>
        <w:t>אלימות</w:t>
      </w:r>
      <w:r>
        <w:rPr>
          <w:rFonts w:hint="cs"/>
          <w:rtl/>
        </w:rPr>
        <w:t>,</w:t>
      </w:r>
      <w:r w:rsidRPr="00F95561">
        <w:rPr>
          <w:rtl/>
        </w:rPr>
        <w:t xml:space="preserve"> </w:t>
      </w:r>
      <w:bookmarkStart w:id="2683" w:name="_ETM_Q4_503330"/>
      <w:bookmarkEnd w:id="2683"/>
      <w:r w:rsidRPr="00F95561">
        <w:rPr>
          <w:rtl/>
        </w:rPr>
        <w:t xml:space="preserve">אם </w:t>
      </w:r>
      <w:bookmarkStart w:id="2684" w:name="_ETM_Q4_503600"/>
      <w:bookmarkEnd w:id="2684"/>
      <w:r w:rsidRPr="00F95561">
        <w:rPr>
          <w:rtl/>
        </w:rPr>
        <w:t xml:space="preserve">זה </w:t>
      </w:r>
      <w:bookmarkStart w:id="2685" w:name="_ETM_Q4_503960"/>
      <w:bookmarkStart w:id="2686" w:name="_ETM_Q4_504500"/>
      <w:bookmarkEnd w:id="2685"/>
      <w:bookmarkEnd w:id="2686"/>
      <w:r>
        <w:rPr>
          <w:rtl/>
        </w:rPr>
        <w:t>ע</w:t>
      </w:r>
      <w:r>
        <w:rPr>
          <w:rFonts w:hint="cs"/>
          <w:rtl/>
        </w:rPr>
        <w:t>ל ידי</w:t>
      </w:r>
      <w:r w:rsidRPr="00F95561">
        <w:rPr>
          <w:rtl/>
        </w:rPr>
        <w:t xml:space="preserve"> </w:t>
      </w:r>
      <w:r>
        <w:rPr>
          <w:rFonts w:hint="cs"/>
          <w:rtl/>
        </w:rPr>
        <w:t>אי-</w:t>
      </w:r>
      <w:bookmarkStart w:id="2687" w:name="_ETM_Q4_504740"/>
      <w:bookmarkEnd w:id="2687"/>
      <w:r w:rsidRPr="00F95561">
        <w:rPr>
          <w:rtl/>
        </w:rPr>
        <w:t xml:space="preserve">הגנה </w:t>
      </w:r>
      <w:bookmarkStart w:id="2688" w:name="_ETM_Q4_505490"/>
      <w:bookmarkEnd w:id="2688"/>
      <w:r>
        <w:rPr>
          <w:rFonts w:hint="cs"/>
          <w:rtl/>
        </w:rPr>
        <w:t>מ</w:t>
      </w:r>
      <w:r w:rsidRPr="00F95561">
        <w:rPr>
          <w:rtl/>
        </w:rPr>
        <w:t>אלימות</w:t>
      </w:r>
      <w:r>
        <w:rPr>
          <w:rFonts w:hint="cs"/>
          <w:rtl/>
        </w:rPr>
        <w:t>,</w:t>
      </w:r>
      <w:r w:rsidRPr="00F95561">
        <w:rPr>
          <w:rtl/>
        </w:rPr>
        <w:t xml:space="preserve"> </w:t>
      </w:r>
      <w:bookmarkStart w:id="2689" w:name="_ETM_Q4_506570"/>
      <w:bookmarkEnd w:id="2689"/>
      <w:r w:rsidRPr="00F95561">
        <w:rPr>
          <w:rtl/>
        </w:rPr>
        <w:t xml:space="preserve">ואם </w:t>
      </w:r>
      <w:bookmarkStart w:id="2690" w:name="_ETM_Q4_506960"/>
      <w:bookmarkEnd w:id="2690"/>
      <w:r w:rsidRPr="00F95561">
        <w:rPr>
          <w:rtl/>
        </w:rPr>
        <w:t xml:space="preserve">זה </w:t>
      </w:r>
      <w:bookmarkStart w:id="2691" w:name="_ETM_Q4_507080"/>
      <w:bookmarkStart w:id="2692" w:name="_ETM_Q4_507439"/>
      <w:bookmarkEnd w:id="2691"/>
      <w:bookmarkEnd w:id="2692"/>
      <w:r>
        <w:rPr>
          <w:rtl/>
        </w:rPr>
        <w:t>ע</w:t>
      </w:r>
      <w:r>
        <w:rPr>
          <w:rFonts w:hint="cs"/>
          <w:rtl/>
        </w:rPr>
        <w:t>ל ידי</w:t>
      </w:r>
      <w:r w:rsidRPr="00F95561">
        <w:rPr>
          <w:rtl/>
        </w:rPr>
        <w:t xml:space="preserve"> חוקים </w:t>
      </w:r>
      <w:bookmarkStart w:id="2693" w:name="_ETM_Q4_508800"/>
      <w:bookmarkEnd w:id="2693"/>
      <w:r w:rsidRPr="00F95561">
        <w:rPr>
          <w:rtl/>
        </w:rPr>
        <w:t xml:space="preserve">שלא </w:t>
      </w:r>
      <w:bookmarkStart w:id="2694" w:name="_ETM_Q4_509190"/>
      <w:bookmarkEnd w:id="2694"/>
      <w:r w:rsidRPr="00F95561">
        <w:rPr>
          <w:rtl/>
        </w:rPr>
        <w:t xml:space="preserve">מאפשרים </w:t>
      </w:r>
      <w:bookmarkStart w:id="2695" w:name="_ETM_Q4_509790"/>
      <w:bookmarkEnd w:id="2695"/>
      <w:r w:rsidRPr="00F95561">
        <w:rPr>
          <w:rtl/>
        </w:rPr>
        <w:t xml:space="preserve">לאישה </w:t>
      </w:r>
      <w:bookmarkStart w:id="2696" w:name="_ETM_Q4_510720"/>
      <w:bookmarkEnd w:id="2696"/>
      <w:r w:rsidRPr="00F95561">
        <w:rPr>
          <w:rtl/>
        </w:rPr>
        <w:t xml:space="preserve">זכות </w:t>
      </w:r>
      <w:bookmarkStart w:id="2697" w:name="_ETM_Q4_511350"/>
      <w:bookmarkEnd w:id="2697"/>
      <w:r w:rsidRPr="00F95561">
        <w:rPr>
          <w:rtl/>
        </w:rPr>
        <w:t xml:space="preserve">על </w:t>
      </w:r>
      <w:bookmarkStart w:id="2698" w:name="_ETM_Q4_511500"/>
      <w:bookmarkEnd w:id="2698"/>
      <w:r w:rsidRPr="00F95561">
        <w:rPr>
          <w:rtl/>
        </w:rPr>
        <w:t xml:space="preserve">הגוף </w:t>
      </w:r>
      <w:bookmarkStart w:id="2699" w:name="_ETM_Q4_511770"/>
      <w:bookmarkEnd w:id="2699"/>
      <w:r w:rsidRPr="00F95561">
        <w:rPr>
          <w:rtl/>
        </w:rPr>
        <w:t>שלה</w:t>
      </w:r>
      <w:r>
        <w:rPr>
          <w:rFonts w:hint="cs"/>
          <w:rtl/>
        </w:rPr>
        <w:t>.</w:t>
      </w:r>
    </w:p>
    <w:p w:rsidR="00EC08E9" w:rsidRDefault="00EC08E9" w:rsidP="008F6B37">
      <w:pPr>
        <w:rPr>
          <w:rtl/>
        </w:rPr>
      </w:pPr>
    </w:p>
    <w:p w:rsidR="00EC08E9" w:rsidRDefault="00EC08E9" w:rsidP="008F6B37">
      <w:pPr>
        <w:rPr>
          <w:rtl/>
        </w:rPr>
      </w:pPr>
      <w:bookmarkStart w:id="2700" w:name="_ETM_Q4_516000"/>
      <w:bookmarkEnd w:id="2700"/>
      <w:r w:rsidRPr="00F95561">
        <w:rPr>
          <w:rtl/>
        </w:rPr>
        <w:t xml:space="preserve"> </w:t>
      </w:r>
      <w:bookmarkStart w:id="2701" w:name="_ETM_Q4_514700"/>
      <w:bookmarkEnd w:id="2701"/>
      <w:r>
        <w:rPr>
          <w:rFonts w:hint="cs"/>
          <w:rtl/>
        </w:rPr>
        <w:t>המסר</w:t>
      </w:r>
      <w:r w:rsidRPr="00F95561">
        <w:rPr>
          <w:rtl/>
        </w:rPr>
        <w:t xml:space="preserve"> </w:t>
      </w:r>
      <w:bookmarkStart w:id="2702" w:name="_ETM_Q4_515339"/>
      <w:bookmarkEnd w:id="2702"/>
      <w:r w:rsidRPr="00F95561">
        <w:rPr>
          <w:rtl/>
        </w:rPr>
        <w:t xml:space="preserve">שהם </w:t>
      </w:r>
      <w:bookmarkStart w:id="2703" w:name="_ETM_Q4_515580"/>
      <w:bookmarkEnd w:id="2703"/>
      <w:r w:rsidRPr="00F95561">
        <w:rPr>
          <w:rtl/>
        </w:rPr>
        <w:t xml:space="preserve">ביקשו </w:t>
      </w:r>
      <w:bookmarkStart w:id="2704" w:name="_ETM_Q4_515850"/>
      <w:bookmarkEnd w:id="2704"/>
      <w:r w:rsidRPr="00F95561">
        <w:rPr>
          <w:rtl/>
        </w:rPr>
        <w:t xml:space="preserve">מאיתנו </w:t>
      </w:r>
      <w:bookmarkStart w:id="2705" w:name="_ETM_Q4_516300"/>
      <w:bookmarkEnd w:id="2705"/>
      <w:r w:rsidRPr="00F95561">
        <w:rPr>
          <w:rtl/>
        </w:rPr>
        <w:t>להעביר</w:t>
      </w:r>
      <w:r>
        <w:rPr>
          <w:rFonts w:hint="cs"/>
          <w:rtl/>
        </w:rPr>
        <w:t>,</w:t>
      </w:r>
      <w:r w:rsidRPr="00F95561">
        <w:rPr>
          <w:rtl/>
        </w:rPr>
        <w:t xml:space="preserve"> </w:t>
      </w:r>
      <w:bookmarkStart w:id="2706" w:name="_ETM_Q4_517050"/>
      <w:bookmarkEnd w:id="2706"/>
      <w:r w:rsidRPr="00F95561">
        <w:rPr>
          <w:rtl/>
        </w:rPr>
        <w:t xml:space="preserve">חבריי </w:t>
      </w:r>
      <w:bookmarkStart w:id="2707" w:name="_ETM_Q4_517500"/>
      <w:bookmarkEnd w:id="2707"/>
      <w:r w:rsidRPr="00F95561">
        <w:rPr>
          <w:rtl/>
        </w:rPr>
        <w:t xml:space="preserve">בקואליציה </w:t>
      </w:r>
      <w:bookmarkStart w:id="2708" w:name="_ETM_Q4_518310"/>
      <w:bookmarkEnd w:id="2708"/>
      <w:r w:rsidRPr="00F95561">
        <w:rPr>
          <w:rtl/>
        </w:rPr>
        <w:t xml:space="preserve">ואדוני </w:t>
      </w:r>
      <w:bookmarkStart w:id="2709" w:name="_ETM_Q4_518730"/>
      <w:bookmarkEnd w:id="2709"/>
      <w:r w:rsidRPr="00F95561">
        <w:rPr>
          <w:rtl/>
        </w:rPr>
        <w:t xml:space="preserve">השר </w:t>
      </w:r>
      <w:bookmarkStart w:id="2710" w:name="_ETM_Q4_519510"/>
      <w:bookmarkEnd w:id="2710"/>
      <w:r w:rsidRPr="00F95561">
        <w:rPr>
          <w:rtl/>
        </w:rPr>
        <w:t>כץ</w:t>
      </w:r>
      <w:r w:rsidR="009257A4">
        <w:rPr>
          <w:rFonts w:hint="cs"/>
          <w:rtl/>
        </w:rPr>
        <w:t>,</w:t>
      </w:r>
      <w:r w:rsidRPr="00F95561">
        <w:rPr>
          <w:rtl/>
        </w:rPr>
        <w:t xml:space="preserve"> </w:t>
      </w:r>
      <w:bookmarkStart w:id="2711" w:name="_ETM_Q4_520560"/>
      <w:bookmarkEnd w:id="2711"/>
      <w:r w:rsidRPr="00F95561">
        <w:rPr>
          <w:rtl/>
        </w:rPr>
        <w:t xml:space="preserve">שמייצג </w:t>
      </w:r>
      <w:bookmarkStart w:id="2712" w:name="_ETM_Q4_521190"/>
      <w:bookmarkEnd w:id="2712"/>
      <w:r w:rsidRPr="00F95561">
        <w:rPr>
          <w:rtl/>
        </w:rPr>
        <w:t xml:space="preserve">כאן </w:t>
      </w:r>
      <w:bookmarkStart w:id="2713" w:name="_ETM_Q4_521339"/>
      <w:bookmarkEnd w:id="2713"/>
      <w:r w:rsidRPr="00F95561">
        <w:rPr>
          <w:rtl/>
        </w:rPr>
        <w:t xml:space="preserve">את </w:t>
      </w:r>
      <w:bookmarkStart w:id="2714" w:name="_ETM_Q4_521460"/>
      <w:bookmarkEnd w:id="2714"/>
      <w:r w:rsidRPr="00F95561">
        <w:rPr>
          <w:rtl/>
        </w:rPr>
        <w:t xml:space="preserve">הממשלה </w:t>
      </w:r>
      <w:bookmarkStart w:id="2715" w:name="_ETM_Q4_521910"/>
      <w:bookmarkEnd w:id="2715"/>
      <w:r w:rsidRPr="00F95561">
        <w:rPr>
          <w:rtl/>
        </w:rPr>
        <w:t>עכשיו</w:t>
      </w:r>
      <w:r>
        <w:rPr>
          <w:rFonts w:hint="cs"/>
          <w:rtl/>
        </w:rPr>
        <w:t>,</w:t>
      </w:r>
      <w:r w:rsidRPr="00F95561">
        <w:rPr>
          <w:rtl/>
        </w:rPr>
        <w:t xml:space="preserve"> </w:t>
      </w:r>
      <w:bookmarkStart w:id="2716" w:name="_ETM_Q4_522750"/>
      <w:bookmarkEnd w:id="2716"/>
      <w:r w:rsidRPr="00F95561">
        <w:rPr>
          <w:rtl/>
        </w:rPr>
        <w:t xml:space="preserve">זה </w:t>
      </w:r>
      <w:bookmarkStart w:id="2717" w:name="_ETM_Q4_522990"/>
      <w:bookmarkEnd w:id="2717"/>
      <w:r w:rsidRPr="00F95561">
        <w:rPr>
          <w:rtl/>
        </w:rPr>
        <w:t xml:space="preserve">להגיד </w:t>
      </w:r>
      <w:bookmarkStart w:id="2718" w:name="_ETM_Q4_523350"/>
      <w:bookmarkEnd w:id="2718"/>
      <w:r w:rsidRPr="00F95561">
        <w:rPr>
          <w:rtl/>
        </w:rPr>
        <w:t xml:space="preserve">לכם </w:t>
      </w:r>
      <w:bookmarkStart w:id="2719" w:name="_ETM_Q4_523620"/>
      <w:bookmarkEnd w:id="2719"/>
      <w:r w:rsidRPr="00F95561">
        <w:rPr>
          <w:rtl/>
        </w:rPr>
        <w:t xml:space="preserve">שזאת </w:t>
      </w:r>
      <w:bookmarkStart w:id="2720" w:name="_ETM_Q4_523920"/>
      <w:bookmarkEnd w:id="2720"/>
      <w:r w:rsidRPr="00F95561">
        <w:rPr>
          <w:rtl/>
        </w:rPr>
        <w:t xml:space="preserve">שאלה </w:t>
      </w:r>
      <w:bookmarkStart w:id="2721" w:name="_ETM_Q4_524279"/>
      <w:bookmarkEnd w:id="2721"/>
      <w:r w:rsidRPr="00F95561">
        <w:rPr>
          <w:rtl/>
        </w:rPr>
        <w:t xml:space="preserve">של </w:t>
      </w:r>
      <w:bookmarkStart w:id="2722" w:name="_ETM_Q4_524490"/>
      <w:bookmarkEnd w:id="2722"/>
      <w:r>
        <w:rPr>
          <w:rFonts w:hint="cs"/>
          <w:rtl/>
        </w:rPr>
        <w:t>אחריות</w:t>
      </w:r>
      <w:bookmarkStart w:id="2723" w:name="_ETM_Q4_524800"/>
      <w:bookmarkStart w:id="2724" w:name="_ETM_Q4_526029"/>
      <w:bookmarkEnd w:id="2723"/>
      <w:bookmarkEnd w:id="2724"/>
      <w:r>
        <w:t>;</w:t>
      </w:r>
      <w:r>
        <w:rPr>
          <w:rFonts w:hint="cs"/>
          <w:rtl/>
        </w:rPr>
        <w:t xml:space="preserve"> </w:t>
      </w:r>
      <w:r w:rsidRPr="00F95561">
        <w:rPr>
          <w:rtl/>
        </w:rPr>
        <w:t xml:space="preserve">שהרמת </w:t>
      </w:r>
      <w:bookmarkStart w:id="2725" w:name="_ETM_Q4_526690"/>
      <w:bookmarkEnd w:id="2725"/>
      <w:r w:rsidRPr="00F95561">
        <w:rPr>
          <w:rtl/>
        </w:rPr>
        <w:t xml:space="preserve">יד </w:t>
      </w:r>
      <w:bookmarkStart w:id="2726" w:name="_ETM_Q4_526960"/>
      <w:bookmarkEnd w:id="2726"/>
      <w:r w:rsidRPr="00F95561">
        <w:rPr>
          <w:rtl/>
        </w:rPr>
        <w:t xml:space="preserve">בעד </w:t>
      </w:r>
      <w:bookmarkStart w:id="2727" w:name="_ETM_Q4_527260"/>
      <w:bookmarkEnd w:id="2727"/>
      <w:r w:rsidRPr="00F95561">
        <w:rPr>
          <w:rtl/>
        </w:rPr>
        <w:t xml:space="preserve">החוקים </w:t>
      </w:r>
      <w:bookmarkStart w:id="2728" w:name="_ETM_Q4_527710"/>
      <w:bookmarkEnd w:id="2728"/>
      <w:r w:rsidRPr="00F95561">
        <w:rPr>
          <w:rtl/>
        </w:rPr>
        <w:t xml:space="preserve">האלה </w:t>
      </w:r>
      <w:bookmarkStart w:id="2729" w:name="_ETM_Q4_527980"/>
      <w:bookmarkEnd w:id="2729"/>
      <w:r w:rsidRPr="00F95561">
        <w:rPr>
          <w:rtl/>
        </w:rPr>
        <w:t xml:space="preserve">או </w:t>
      </w:r>
      <w:bookmarkStart w:id="2730" w:name="_ETM_Q4_528100"/>
      <w:bookmarkEnd w:id="2730"/>
      <w:r w:rsidRPr="00F95561">
        <w:rPr>
          <w:rtl/>
        </w:rPr>
        <w:t xml:space="preserve">הצבעה </w:t>
      </w:r>
      <w:bookmarkStart w:id="2731" w:name="_ETM_Q4_528520"/>
      <w:bookmarkEnd w:id="2731"/>
      <w:r w:rsidRPr="00F95561">
        <w:rPr>
          <w:rtl/>
        </w:rPr>
        <w:t xml:space="preserve">אלקטרונית </w:t>
      </w:r>
      <w:bookmarkStart w:id="2732" w:name="_ETM_Q4_529089"/>
      <w:bookmarkEnd w:id="2732"/>
      <w:r w:rsidRPr="00F95561">
        <w:rPr>
          <w:rtl/>
        </w:rPr>
        <w:t xml:space="preserve">בעד </w:t>
      </w:r>
      <w:bookmarkStart w:id="2733" w:name="_ETM_Q4_529390"/>
      <w:bookmarkEnd w:id="2733"/>
      <w:r w:rsidRPr="00F95561">
        <w:rPr>
          <w:rtl/>
        </w:rPr>
        <w:t xml:space="preserve">החוקים </w:t>
      </w:r>
      <w:bookmarkStart w:id="2734" w:name="_ETM_Q4_529870"/>
      <w:bookmarkEnd w:id="2734"/>
      <w:r w:rsidRPr="00F95561">
        <w:rPr>
          <w:rtl/>
        </w:rPr>
        <w:t xml:space="preserve">האלה </w:t>
      </w:r>
      <w:bookmarkStart w:id="2735" w:name="_ETM_Q4_531069"/>
      <w:bookmarkEnd w:id="2735"/>
      <w:r w:rsidRPr="00F95561">
        <w:rPr>
          <w:rtl/>
        </w:rPr>
        <w:t xml:space="preserve">מרעידה </w:t>
      </w:r>
      <w:bookmarkStart w:id="2736" w:name="_ETM_Q4_531819"/>
      <w:bookmarkEnd w:id="2736"/>
      <w:r w:rsidRPr="00F95561">
        <w:rPr>
          <w:rtl/>
        </w:rPr>
        <w:t xml:space="preserve">את </w:t>
      </w:r>
      <w:bookmarkStart w:id="2737" w:name="_ETM_Q4_531999"/>
      <w:bookmarkEnd w:id="2737"/>
      <w:r w:rsidRPr="00F95561">
        <w:rPr>
          <w:rtl/>
        </w:rPr>
        <w:t xml:space="preserve">אמות </w:t>
      </w:r>
      <w:bookmarkStart w:id="2738" w:name="_ETM_Q4_532269"/>
      <w:bookmarkStart w:id="2739" w:name="_ETM_Q4_532719"/>
      <w:bookmarkEnd w:id="2738"/>
      <w:bookmarkEnd w:id="2739"/>
      <w:proofErr w:type="spellStart"/>
      <w:r>
        <w:rPr>
          <w:rtl/>
        </w:rPr>
        <w:t>הס</w:t>
      </w:r>
      <w:r>
        <w:rPr>
          <w:rFonts w:hint="cs"/>
          <w:rtl/>
        </w:rPr>
        <w:t>י</w:t>
      </w:r>
      <w:r>
        <w:rPr>
          <w:rtl/>
        </w:rPr>
        <w:t>פ</w:t>
      </w:r>
      <w:r w:rsidRPr="00E26D17">
        <w:rPr>
          <w:rtl/>
        </w:rPr>
        <w:t>ים</w:t>
      </w:r>
      <w:proofErr w:type="spellEnd"/>
      <w:r w:rsidRPr="00E26D17">
        <w:rPr>
          <w:rtl/>
        </w:rPr>
        <w:t xml:space="preserve"> </w:t>
      </w:r>
      <w:r w:rsidRPr="00F95561">
        <w:rPr>
          <w:rtl/>
        </w:rPr>
        <w:t xml:space="preserve">שלנו </w:t>
      </w:r>
      <w:bookmarkStart w:id="2740" w:name="_ETM_Q4_533199"/>
      <w:bookmarkEnd w:id="2740"/>
      <w:r w:rsidRPr="00F95561">
        <w:rPr>
          <w:rtl/>
        </w:rPr>
        <w:t xml:space="preserve">ופוגעת </w:t>
      </w:r>
      <w:bookmarkStart w:id="2741" w:name="_ETM_Q4_533889"/>
      <w:bookmarkEnd w:id="2741"/>
      <w:r w:rsidRPr="00F95561">
        <w:rPr>
          <w:rtl/>
        </w:rPr>
        <w:t xml:space="preserve">בהגנה </w:t>
      </w:r>
      <w:bookmarkStart w:id="2742" w:name="_ETM_Q4_534969"/>
      <w:bookmarkEnd w:id="2742"/>
      <w:r w:rsidRPr="00F95561">
        <w:rPr>
          <w:rtl/>
        </w:rPr>
        <w:t xml:space="preserve">שלנו </w:t>
      </w:r>
      <w:bookmarkStart w:id="2743" w:name="_ETM_Q4_535749"/>
      <w:bookmarkEnd w:id="2743"/>
      <w:r w:rsidRPr="00F95561">
        <w:rPr>
          <w:rtl/>
        </w:rPr>
        <w:t xml:space="preserve">על </w:t>
      </w:r>
      <w:bookmarkStart w:id="2744" w:name="_ETM_Q4_535960"/>
      <w:bookmarkEnd w:id="2744"/>
      <w:r w:rsidRPr="00F95561">
        <w:rPr>
          <w:rtl/>
        </w:rPr>
        <w:t xml:space="preserve">המדינה </w:t>
      </w:r>
      <w:bookmarkStart w:id="2745" w:name="_ETM_Q4_536440"/>
      <w:bookmarkEnd w:id="2745"/>
      <w:r w:rsidRPr="00F95561">
        <w:rPr>
          <w:rtl/>
        </w:rPr>
        <w:t xml:space="preserve">שלנו </w:t>
      </w:r>
      <w:bookmarkStart w:id="2746" w:name="_ETM_Q4_537339"/>
      <w:bookmarkEnd w:id="2746"/>
      <w:r w:rsidRPr="00F95561">
        <w:rPr>
          <w:rtl/>
        </w:rPr>
        <w:t xml:space="preserve">מבפנים </w:t>
      </w:r>
      <w:bookmarkStart w:id="2747" w:name="_ETM_Q4_538410"/>
      <w:bookmarkEnd w:id="2747"/>
      <w:r w:rsidRPr="00F95561">
        <w:rPr>
          <w:rtl/>
        </w:rPr>
        <w:t>ו</w:t>
      </w:r>
      <w:bookmarkStart w:id="2748" w:name="_ETM_Q4_538680"/>
      <w:bookmarkEnd w:id="2748"/>
      <w:r w:rsidRPr="00F95561">
        <w:rPr>
          <w:rtl/>
        </w:rPr>
        <w:t>מבחוץ</w:t>
      </w:r>
      <w:r>
        <w:rPr>
          <w:rFonts w:hint="cs"/>
          <w:rtl/>
        </w:rPr>
        <w:t>.</w:t>
      </w:r>
      <w:r w:rsidRPr="00F95561">
        <w:rPr>
          <w:rtl/>
        </w:rPr>
        <w:t xml:space="preserve"> </w:t>
      </w:r>
      <w:bookmarkStart w:id="2749" w:name="_ETM_Q4_540249"/>
      <w:bookmarkEnd w:id="2749"/>
      <w:r w:rsidRPr="00F95561">
        <w:rPr>
          <w:rtl/>
        </w:rPr>
        <w:t xml:space="preserve">אל </w:t>
      </w:r>
      <w:bookmarkStart w:id="2750" w:name="_ETM_Q4_540819"/>
      <w:bookmarkEnd w:id="2750"/>
      <w:r w:rsidRPr="00F95561">
        <w:rPr>
          <w:rtl/>
        </w:rPr>
        <w:t xml:space="preserve">תעשו </w:t>
      </w:r>
      <w:bookmarkStart w:id="2751" w:name="_ETM_Q4_541329"/>
      <w:bookmarkEnd w:id="2751"/>
      <w:r w:rsidRPr="00F95561">
        <w:rPr>
          <w:rtl/>
        </w:rPr>
        <w:t xml:space="preserve">את </w:t>
      </w:r>
      <w:bookmarkStart w:id="2752" w:name="_ETM_Q4_541420"/>
      <w:bookmarkEnd w:id="2752"/>
      <w:r w:rsidRPr="00F95561">
        <w:rPr>
          <w:rtl/>
        </w:rPr>
        <w:t>זה</w:t>
      </w:r>
      <w:r>
        <w:rPr>
          <w:rFonts w:hint="cs"/>
          <w:rtl/>
        </w:rPr>
        <w:t>.</w:t>
      </w:r>
      <w:r w:rsidRPr="00F95561">
        <w:rPr>
          <w:rtl/>
        </w:rPr>
        <w:t xml:space="preserve"> </w:t>
      </w:r>
      <w:bookmarkStart w:id="2753" w:name="_ETM_Q4_542729"/>
      <w:bookmarkEnd w:id="2753"/>
    </w:p>
    <w:p w:rsidR="00EC08E9" w:rsidRDefault="00EC08E9" w:rsidP="008F6B37">
      <w:pPr>
        <w:ind w:firstLine="0"/>
        <w:rPr>
          <w:rtl/>
        </w:rPr>
      </w:pPr>
      <w:bookmarkStart w:id="2754" w:name="_ETM_Q4_545000"/>
      <w:bookmarkStart w:id="2755" w:name="_ETM_Q4_546000"/>
      <w:bookmarkEnd w:id="2754"/>
      <w:bookmarkEnd w:id="2755"/>
    </w:p>
    <w:p w:rsidR="00EC08E9" w:rsidRDefault="00EC08E9" w:rsidP="008F6B37">
      <w:pPr>
        <w:pStyle w:val="af7"/>
        <w:keepNext/>
        <w:rPr>
          <w:rtl/>
        </w:rPr>
      </w:pPr>
      <w:r w:rsidRPr="00735447">
        <w:rPr>
          <w:rStyle w:val="TagStyle"/>
          <w:rtl/>
        </w:rPr>
        <w:t xml:space="preserve"> &lt;&lt; יור &gt;&gt;</w:t>
      </w:r>
      <w:r w:rsidRPr="00506EAF">
        <w:rPr>
          <w:rStyle w:val="TagStyle"/>
          <w:rtl/>
        </w:rPr>
        <w:t xml:space="preserve"> </w:t>
      </w:r>
      <w:r>
        <w:rPr>
          <w:rtl/>
        </w:rPr>
        <w:t>היו"ר אמיר אוחנה:</w:t>
      </w:r>
      <w:r w:rsidRPr="00506EAF">
        <w:rPr>
          <w:rStyle w:val="TagStyle"/>
          <w:rtl/>
        </w:rPr>
        <w:t xml:space="preserve"> </w:t>
      </w:r>
      <w:r w:rsidRPr="00735447">
        <w:rPr>
          <w:rStyle w:val="TagStyle"/>
          <w:rtl/>
        </w:rPr>
        <w:t>&lt;&lt; יור &gt;&gt;</w:t>
      </w:r>
      <w:r>
        <w:rPr>
          <w:rtl/>
        </w:rPr>
        <w:t xml:space="preserve">   </w:t>
      </w:r>
    </w:p>
    <w:p w:rsidR="00EC08E9" w:rsidRDefault="00EC08E9" w:rsidP="00DB1A2A">
      <w:pPr>
        <w:rPr>
          <w:rtl/>
          <w:lang w:eastAsia="he-IL"/>
        </w:rPr>
      </w:pPr>
    </w:p>
    <w:p w:rsidR="00EC08E9" w:rsidRPr="00E26D17" w:rsidRDefault="00EC08E9" w:rsidP="008F6B37">
      <w:pPr>
        <w:rPr>
          <w:rtl/>
        </w:rPr>
      </w:pPr>
      <w:bookmarkStart w:id="2756" w:name="_ETM_Q4_557000"/>
      <w:bookmarkEnd w:id="2756"/>
      <w:r w:rsidRPr="00F95561">
        <w:rPr>
          <w:rtl/>
        </w:rPr>
        <w:t xml:space="preserve">תודה </w:t>
      </w:r>
      <w:bookmarkStart w:id="2757" w:name="_ETM_Q4_543029"/>
      <w:bookmarkEnd w:id="2757"/>
      <w:r w:rsidRPr="00F95561">
        <w:rPr>
          <w:rtl/>
        </w:rPr>
        <w:t>לגברתי</w:t>
      </w:r>
      <w:r>
        <w:rPr>
          <w:rFonts w:hint="cs"/>
          <w:rtl/>
        </w:rPr>
        <w:t>.</w:t>
      </w:r>
      <w:r w:rsidRPr="00F95561">
        <w:rPr>
          <w:rtl/>
        </w:rPr>
        <w:t xml:space="preserve"> </w:t>
      </w:r>
      <w:bookmarkStart w:id="2758" w:name="_ETM_Q4_543479"/>
      <w:bookmarkEnd w:id="2758"/>
      <w:r w:rsidRPr="00F95561">
        <w:rPr>
          <w:rtl/>
        </w:rPr>
        <w:t xml:space="preserve">ישיב </w:t>
      </w:r>
      <w:bookmarkStart w:id="2759" w:name="_ETM_Q4_543809"/>
      <w:bookmarkEnd w:id="2759"/>
      <w:r w:rsidRPr="00F95561">
        <w:rPr>
          <w:rtl/>
        </w:rPr>
        <w:t xml:space="preserve">במשולב </w:t>
      </w:r>
      <w:bookmarkStart w:id="2760" w:name="_ETM_Q4_544290"/>
      <w:bookmarkEnd w:id="2760"/>
      <w:r w:rsidRPr="00F95561">
        <w:rPr>
          <w:rtl/>
        </w:rPr>
        <w:t xml:space="preserve">על </w:t>
      </w:r>
      <w:bookmarkStart w:id="2761" w:name="_ETM_Q4_544409"/>
      <w:bookmarkEnd w:id="2761"/>
      <w:r w:rsidRPr="00F95561">
        <w:rPr>
          <w:rtl/>
        </w:rPr>
        <w:t xml:space="preserve">ההצעות </w:t>
      </w:r>
      <w:bookmarkStart w:id="2762" w:name="_ETM_Q4_544860"/>
      <w:bookmarkEnd w:id="2762"/>
      <w:r w:rsidRPr="00F95561">
        <w:rPr>
          <w:rtl/>
        </w:rPr>
        <w:t xml:space="preserve">להביע </w:t>
      </w:r>
      <w:bookmarkStart w:id="2763" w:name="_ETM_Q4_545250"/>
      <w:bookmarkEnd w:id="2763"/>
      <w:r>
        <w:rPr>
          <w:rFonts w:hint="cs"/>
          <w:rtl/>
        </w:rPr>
        <w:t>אי-</w:t>
      </w:r>
      <w:r w:rsidRPr="00F95561">
        <w:rPr>
          <w:rtl/>
        </w:rPr>
        <w:t xml:space="preserve">אמון </w:t>
      </w:r>
      <w:bookmarkStart w:id="2764" w:name="_ETM_Q4_546089"/>
      <w:bookmarkStart w:id="2765" w:name="_ETM_Q4_546720"/>
      <w:bookmarkEnd w:id="2764"/>
      <w:bookmarkEnd w:id="2765"/>
      <w:r w:rsidRPr="00F95561">
        <w:rPr>
          <w:rtl/>
        </w:rPr>
        <w:t xml:space="preserve">שר </w:t>
      </w:r>
      <w:bookmarkStart w:id="2766" w:name="_ETM_Q4_546990"/>
      <w:bookmarkEnd w:id="2766"/>
      <w:r w:rsidRPr="00F95561">
        <w:rPr>
          <w:rtl/>
        </w:rPr>
        <w:t>התיירות</w:t>
      </w:r>
      <w:r>
        <w:rPr>
          <w:rFonts w:hint="cs"/>
          <w:rtl/>
        </w:rPr>
        <w:t>,</w:t>
      </w:r>
      <w:r w:rsidRPr="00F95561">
        <w:rPr>
          <w:rtl/>
        </w:rPr>
        <w:t xml:space="preserve"> </w:t>
      </w:r>
      <w:bookmarkStart w:id="2767" w:name="_ETM_Q4_547799"/>
      <w:bookmarkEnd w:id="2767"/>
      <w:r w:rsidRPr="00F95561">
        <w:rPr>
          <w:rtl/>
        </w:rPr>
        <w:t xml:space="preserve">השר </w:t>
      </w:r>
      <w:bookmarkStart w:id="2768" w:name="_ETM_Q4_548159"/>
      <w:bookmarkEnd w:id="2768"/>
      <w:r w:rsidRPr="00F95561">
        <w:rPr>
          <w:rtl/>
        </w:rPr>
        <w:t xml:space="preserve">חיים </w:t>
      </w:r>
      <w:bookmarkStart w:id="2769" w:name="_ETM_Q4_548490"/>
      <w:bookmarkEnd w:id="2769"/>
      <w:r w:rsidRPr="00F95561">
        <w:rPr>
          <w:rtl/>
        </w:rPr>
        <w:t>כץ</w:t>
      </w:r>
      <w:r>
        <w:rPr>
          <w:rFonts w:hint="cs"/>
          <w:rtl/>
        </w:rPr>
        <w:t>.</w:t>
      </w:r>
      <w:r w:rsidRPr="00F95561">
        <w:rPr>
          <w:rtl/>
        </w:rPr>
        <w:t xml:space="preserve"> </w:t>
      </w:r>
      <w:bookmarkStart w:id="2770" w:name="_ETM_Q4_548759"/>
      <w:bookmarkEnd w:id="2770"/>
      <w:r w:rsidRPr="00F95561">
        <w:rPr>
          <w:rtl/>
        </w:rPr>
        <w:t>בבקשה</w:t>
      </w:r>
      <w:r>
        <w:rPr>
          <w:rFonts w:hint="cs"/>
          <w:rtl/>
        </w:rPr>
        <w:t>.</w:t>
      </w:r>
    </w:p>
    <w:p w:rsidR="00EC08E9" w:rsidRDefault="00EC08E9" w:rsidP="008F6B37">
      <w:pPr>
        <w:rPr>
          <w:rtl/>
          <w:lang w:eastAsia="he-IL"/>
        </w:rPr>
      </w:pPr>
    </w:p>
    <w:p w:rsidR="00EC08E9" w:rsidRPr="00472ACC" w:rsidRDefault="00EC08E9" w:rsidP="008F6B37">
      <w:pPr>
        <w:pStyle w:val="a4"/>
        <w:keepNext/>
        <w:rPr>
          <w:rtl/>
        </w:rPr>
      </w:pPr>
      <w:bookmarkStart w:id="2771" w:name="ET_speaker_שר_התיירות_חיים_כץ_3"/>
      <w:r w:rsidRPr="00735447">
        <w:rPr>
          <w:rStyle w:val="TagStyle"/>
          <w:rtl/>
        </w:rPr>
        <w:t xml:space="preserve"> &lt;&lt; דובר &gt;&gt;</w:t>
      </w:r>
      <w:r w:rsidRPr="00472ACC">
        <w:rPr>
          <w:rStyle w:val="TagStyle"/>
          <w:rtl/>
        </w:rPr>
        <w:t xml:space="preserve"> </w:t>
      </w:r>
      <w:bookmarkStart w:id="2772" w:name="_Toc130239829"/>
      <w:bookmarkStart w:id="2773" w:name="_Toc130302128"/>
      <w:bookmarkStart w:id="2774" w:name="_Toc130302671"/>
      <w:r>
        <w:rPr>
          <w:rtl/>
        </w:rPr>
        <w:t>שר התיירות חיים כץ:</w:t>
      </w:r>
      <w:bookmarkEnd w:id="2772"/>
      <w:bookmarkEnd w:id="2773"/>
      <w:bookmarkEnd w:id="2774"/>
      <w:r w:rsidRPr="00472ACC">
        <w:rPr>
          <w:rStyle w:val="TagStyle"/>
          <w:rtl/>
        </w:rPr>
        <w:t xml:space="preserve"> </w:t>
      </w:r>
      <w:r w:rsidRPr="00735447">
        <w:rPr>
          <w:rStyle w:val="TagStyle"/>
          <w:rtl/>
        </w:rPr>
        <w:t>&lt;&lt; דובר &gt;&gt;</w:t>
      </w:r>
      <w:r>
        <w:rPr>
          <w:rtl/>
        </w:rPr>
        <w:t xml:space="preserve">   </w:t>
      </w:r>
      <w:bookmarkEnd w:id="2771"/>
    </w:p>
    <w:p w:rsidR="00EC08E9" w:rsidRDefault="00EC08E9" w:rsidP="00DB1A2A">
      <w:pPr>
        <w:rPr>
          <w:rtl/>
        </w:rPr>
      </w:pPr>
    </w:p>
    <w:p w:rsidR="00EC08E9" w:rsidRDefault="00EC08E9" w:rsidP="009257A4">
      <w:pPr>
        <w:rPr>
          <w:rtl/>
        </w:rPr>
      </w:pPr>
      <w:bookmarkStart w:id="2775" w:name="_ETM_Q4_553000"/>
      <w:bookmarkEnd w:id="2775"/>
      <w:r w:rsidRPr="00F95561">
        <w:rPr>
          <w:rtl/>
        </w:rPr>
        <w:t xml:space="preserve">אדוני </w:t>
      </w:r>
      <w:bookmarkStart w:id="2776" w:name="_ETM_Q4_569580"/>
      <w:bookmarkEnd w:id="2776"/>
      <w:r w:rsidRPr="00F95561">
        <w:rPr>
          <w:rtl/>
        </w:rPr>
        <w:t>היושב-ראש</w:t>
      </w:r>
      <w:r>
        <w:rPr>
          <w:rFonts w:hint="cs"/>
          <w:rtl/>
        </w:rPr>
        <w:t>,</w:t>
      </w:r>
      <w:r w:rsidRPr="00F95561">
        <w:rPr>
          <w:rtl/>
        </w:rPr>
        <w:t xml:space="preserve"> </w:t>
      </w:r>
      <w:bookmarkStart w:id="2777" w:name="_ETM_Q4_570570"/>
      <w:bookmarkEnd w:id="2777"/>
      <w:r w:rsidRPr="00F95561">
        <w:rPr>
          <w:rtl/>
        </w:rPr>
        <w:t xml:space="preserve">חברי </w:t>
      </w:r>
      <w:bookmarkStart w:id="2778" w:name="_ETM_Q4_570930"/>
      <w:bookmarkEnd w:id="2778"/>
      <w:r w:rsidRPr="00F95561">
        <w:rPr>
          <w:rtl/>
        </w:rPr>
        <w:t>הכנסת</w:t>
      </w:r>
      <w:r>
        <w:rPr>
          <w:rFonts w:hint="cs"/>
          <w:rtl/>
        </w:rPr>
        <w:t>,</w:t>
      </w:r>
      <w:r w:rsidRPr="00F95561">
        <w:rPr>
          <w:rtl/>
        </w:rPr>
        <w:t xml:space="preserve"> </w:t>
      </w:r>
      <w:bookmarkStart w:id="2779" w:name="_ETM_Q4_572170"/>
      <w:bookmarkEnd w:id="2779"/>
      <w:r w:rsidRPr="00F95561">
        <w:rPr>
          <w:rtl/>
        </w:rPr>
        <w:t xml:space="preserve">שמעתי </w:t>
      </w:r>
      <w:bookmarkStart w:id="2780" w:name="_ETM_Q4_573810"/>
      <w:bookmarkEnd w:id="2780"/>
      <w:r w:rsidRPr="00F95561">
        <w:rPr>
          <w:rtl/>
        </w:rPr>
        <w:t xml:space="preserve">בקשב </w:t>
      </w:r>
      <w:bookmarkStart w:id="2781" w:name="_ETM_Q4_574589"/>
      <w:bookmarkEnd w:id="2781"/>
      <w:r w:rsidRPr="00F95561">
        <w:rPr>
          <w:rtl/>
        </w:rPr>
        <w:t xml:space="preserve">רב </w:t>
      </w:r>
      <w:bookmarkStart w:id="2782" w:name="_ETM_Q4_576520"/>
      <w:bookmarkEnd w:id="2782"/>
      <w:r w:rsidRPr="00F95561">
        <w:rPr>
          <w:rtl/>
        </w:rPr>
        <w:t xml:space="preserve">את </w:t>
      </w:r>
      <w:bookmarkStart w:id="2783" w:name="_ETM_Q4_578170"/>
      <w:bookmarkStart w:id="2784" w:name="_ETM_Q4_579010"/>
      <w:bookmarkEnd w:id="2783"/>
      <w:bookmarkEnd w:id="2784"/>
      <w:r w:rsidRPr="00F95561">
        <w:rPr>
          <w:rtl/>
        </w:rPr>
        <w:t xml:space="preserve">דבריהם </w:t>
      </w:r>
      <w:bookmarkStart w:id="2785" w:name="_ETM_Q4_580180"/>
      <w:bookmarkEnd w:id="2785"/>
      <w:r w:rsidRPr="00F95561">
        <w:rPr>
          <w:rtl/>
        </w:rPr>
        <w:t xml:space="preserve">של </w:t>
      </w:r>
      <w:bookmarkStart w:id="2786" w:name="_ETM_Q4_580660"/>
      <w:bookmarkEnd w:id="2786"/>
      <w:r w:rsidRPr="00F95561">
        <w:rPr>
          <w:rtl/>
        </w:rPr>
        <w:t>אלעזר</w:t>
      </w:r>
      <w:r>
        <w:rPr>
          <w:rFonts w:hint="cs"/>
          <w:rtl/>
        </w:rPr>
        <w:t>,</w:t>
      </w:r>
      <w:r w:rsidRPr="00F95561">
        <w:rPr>
          <w:rtl/>
        </w:rPr>
        <w:t xml:space="preserve"> </w:t>
      </w:r>
      <w:bookmarkStart w:id="2787" w:name="_ETM_Q4_581350"/>
      <w:bookmarkEnd w:id="2787"/>
      <w:r w:rsidRPr="00F95561">
        <w:rPr>
          <w:rtl/>
        </w:rPr>
        <w:t>מתן</w:t>
      </w:r>
      <w:r>
        <w:rPr>
          <w:rFonts w:hint="cs"/>
          <w:rtl/>
        </w:rPr>
        <w:t xml:space="preserve"> ו</w:t>
      </w:r>
      <w:bookmarkStart w:id="2788" w:name="_ETM_Q4_585180"/>
      <w:bookmarkEnd w:id="2788"/>
      <w:r w:rsidRPr="00F95561">
        <w:rPr>
          <w:rtl/>
        </w:rPr>
        <w:t>מרב</w:t>
      </w:r>
      <w:r>
        <w:rPr>
          <w:rFonts w:hint="cs"/>
          <w:rtl/>
        </w:rPr>
        <w:t>.</w:t>
      </w:r>
      <w:r w:rsidRPr="00F95561">
        <w:rPr>
          <w:rtl/>
        </w:rPr>
        <w:t xml:space="preserve"> </w:t>
      </w:r>
      <w:bookmarkStart w:id="2789" w:name="_ETM_Q4_589169"/>
      <w:bookmarkEnd w:id="2789"/>
      <w:r w:rsidRPr="00F95561">
        <w:rPr>
          <w:rtl/>
        </w:rPr>
        <w:t xml:space="preserve">יצא </w:t>
      </w:r>
      <w:bookmarkStart w:id="2790" w:name="_ETM_Q4_589560"/>
      <w:bookmarkEnd w:id="2790"/>
      <w:r w:rsidRPr="00F95561">
        <w:rPr>
          <w:rtl/>
        </w:rPr>
        <w:t xml:space="preserve">לי </w:t>
      </w:r>
      <w:bookmarkStart w:id="2791" w:name="_ETM_Q4_589709"/>
      <w:bookmarkEnd w:id="2791"/>
      <w:r w:rsidRPr="00F95561">
        <w:rPr>
          <w:rtl/>
        </w:rPr>
        <w:t xml:space="preserve">לצערי </w:t>
      </w:r>
      <w:bookmarkStart w:id="2792" w:name="_ETM_Q4_592520"/>
      <w:bookmarkEnd w:id="2792"/>
      <w:r w:rsidRPr="00F95561">
        <w:rPr>
          <w:rtl/>
        </w:rPr>
        <w:t xml:space="preserve">לעבור </w:t>
      </w:r>
      <w:bookmarkStart w:id="2793" w:name="_ETM_Q4_593119"/>
      <w:bookmarkEnd w:id="2793"/>
      <w:r>
        <w:rPr>
          <w:rFonts w:hint="cs"/>
          <w:rtl/>
        </w:rPr>
        <w:t>קצת</w:t>
      </w:r>
      <w:r w:rsidRPr="00F95561">
        <w:rPr>
          <w:rtl/>
        </w:rPr>
        <w:t xml:space="preserve"> </w:t>
      </w:r>
      <w:bookmarkStart w:id="2794" w:name="_ETM_Q4_593360"/>
      <w:bookmarkEnd w:id="2794"/>
      <w:r>
        <w:rPr>
          <w:rFonts w:hint="cs"/>
          <w:rtl/>
        </w:rPr>
        <w:t>תחת</w:t>
      </w:r>
      <w:r w:rsidRPr="00F95561">
        <w:rPr>
          <w:rtl/>
        </w:rPr>
        <w:t xml:space="preserve"> </w:t>
      </w:r>
      <w:bookmarkStart w:id="2795" w:name="_ETM_Q4_594110"/>
      <w:bookmarkEnd w:id="2795"/>
      <w:r w:rsidRPr="00F95561">
        <w:rPr>
          <w:rtl/>
        </w:rPr>
        <w:t xml:space="preserve">מערכת </w:t>
      </w:r>
      <w:bookmarkStart w:id="2796" w:name="_ETM_Q4_594619"/>
      <w:bookmarkEnd w:id="2796"/>
      <w:r w:rsidRPr="00F95561">
        <w:rPr>
          <w:rtl/>
        </w:rPr>
        <w:t>המשפט</w:t>
      </w:r>
      <w:r>
        <w:rPr>
          <w:rFonts w:hint="cs"/>
          <w:rtl/>
        </w:rPr>
        <w:t>.</w:t>
      </w:r>
      <w:r w:rsidRPr="00F95561">
        <w:rPr>
          <w:rtl/>
        </w:rPr>
        <w:t xml:space="preserve"> </w:t>
      </w:r>
      <w:bookmarkStart w:id="2797" w:name="_ETM_Q4_595829"/>
      <w:bookmarkEnd w:id="2797"/>
      <w:r w:rsidRPr="00F95561">
        <w:rPr>
          <w:rtl/>
        </w:rPr>
        <w:t xml:space="preserve">לא </w:t>
      </w:r>
      <w:bookmarkStart w:id="2798" w:name="_ETM_Q4_595979"/>
      <w:bookmarkEnd w:id="2798"/>
      <w:r w:rsidRPr="00F95561">
        <w:rPr>
          <w:rtl/>
        </w:rPr>
        <w:t xml:space="preserve">דיברתי </w:t>
      </w:r>
      <w:bookmarkStart w:id="2799" w:name="_ETM_Q4_596429"/>
      <w:bookmarkEnd w:id="2799"/>
      <w:r>
        <w:rPr>
          <w:rFonts w:hint="cs"/>
          <w:rtl/>
        </w:rPr>
        <w:t xml:space="preserve">על </w:t>
      </w:r>
      <w:bookmarkStart w:id="2800" w:name="_ETM_Q4_596000"/>
      <w:bookmarkEnd w:id="2800"/>
      <w:r>
        <w:rPr>
          <w:rFonts w:hint="cs"/>
          <w:rtl/>
        </w:rPr>
        <w:t>זה.</w:t>
      </w:r>
      <w:r w:rsidRPr="00F95561">
        <w:rPr>
          <w:rtl/>
        </w:rPr>
        <w:t xml:space="preserve"> </w:t>
      </w:r>
      <w:bookmarkStart w:id="2801" w:name="_ETM_Q4_597789"/>
      <w:bookmarkEnd w:id="2801"/>
      <w:r>
        <w:rPr>
          <w:rFonts w:hint="cs"/>
          <w:rtl/>
        </w:rPr>
        <w:t>יצא</w:t>
      </w:r>
      <w:r w:rsidRPr="00F95561">
        <w:rPr>
          <w:rtl/>
        </w:rPr>
        <w:t xml:space="preserve"> </w:t>
      </w:r>
      <w:bookmarkStart w:id="2802" w:name="_ETM_Q4_598060"/>
      <w:bookmarkEnd w:id="2802"/>
      <w:r w:rsidRPr="00F95561">
        <w:rPr>
          <w:rtl/>
        </w:rPr>
        <w:t xml:space="preserve">לי </w:t>
      </w:r>
      <w:bookmarkStart w:id="2803" w:name="_ETM_Q4_598180"/>
      <w:bookmarkEnd w:id="2803"/>
      <w:r w:rsidRPr="00F95561">
        <w:rPr>
          <w:rtl/>
        </w:rPr>
        <w:t xml:space="preserve">פעם </w:t>
      </w:r>
      <w:bookmarkStart w:id="2804" w:name="_ETM_Q4_598479"/>
      <w:bookmarkEnd w:id="2804"/>
      <w:r>
        <w:rPr>
          <w:rFonts w:hint="cs"/>
          <w:rtl/>
        </w:rPr>
        <w:t>אחת</w:t>
      </w:r>
      <w:bookmarkStart w:id="2805" w:name="_ETM_Q4_598810"/>
      <w:bookmarkEnd w:id="2805"/>
      <w:r>
        <w:rPr>
          <w:rFonts w:hint="cs"/>
          <w:rtl/>
        </w:rPr>
        <w:t xml:space="preserve"> </w:t>
      </w:r>
      <w:r w:rsidRPr="00F95561">
        <w:rPr>
          <w:rtl/>
        </w:rPr>
        <w:t xml:space="preserve">שהתחלתי </w:t>
      </w:r>
      <w:bookmarkStart w:id="2806" w:name="_ETM_Q4_600500"/>
      <w:bookmarkEnd w:id="2806"/>
      <w:r>
        <w:rPr>
          <w:rFonts w:hint="cs"/>
          <w:rtl/>
        </w:rPr>
        <w:t xml:space="preserve">– </w:t>
      </w:r>
      <w:r w:rsidRPr="00F95561">
        <w:rPr>
          <w:rtl/>
        </w:rPr>
        <w:t>בצעירותי</w:t>
      </w:r>
      <w:bookmarkStart w:id="2807" w:name="_ETM_Q4_601250"/>
      <w:bookmarkEnd w:id="2807"/>
      <w:r>
        <w:rPr>
          <w:rFonts w:hint="cs"/>
          <w:rtl/>
        </w:rPr>
        <w:t xml:space="preserve"> </w:t>
      </w:r>
      <w:r w:rsidRPr="00F95561">
        <w:rPr>
          <w:rtl/>
        </w:rPr>
        <w:t xml:space="preserve">נבחרתי </w:t>
      </w:r>
      <w:bookmarkStart w:id="2808" w:name="_ETM_Q4_601820"/>
      <w:bookmarkEnd w:id="2808"/>
      <w:r w:rsidRPr="00F95561">
        <w:rPr>
          <w:rtl/>
        </w:rPr>
        <w:t xml:space="preserve">לארגון </w:t>
      </w:r>
      <w:bookmarkStart w:id="2809" w:name="_ETM_Q4_602329"/>
      <w:bookmarkEnd w:id="2809"/>
      <w:r w:rsidRPr="00F95561">
        <w:rPr>
          <w:rtl/>
        </w:rPr>
        <w:t>העובדי</w:t>
      </w:r>
      <w:bookmarkStart w:id="2810" w:name="_ETM_Q4_605440"/>
      <w:bookmarkStart w:id="2811" w:name="_ETM_Q4_605680"/>
      <w:bookmarkEnd w:id="2810"/>
      <w:bookmarkEnd w:id="2811"/>
      <w:r>
        <w:rPr>
          <w:rFonts w:hint="cs"/>
          <w:rtl/>
        </w:rPr>
        <w:t xml:space="preserve">ם, והיו </w:t>
      </w:r>
      <w:r w:rsidRPr="00F95561">
        <w:rPr>
          <w:rtl/>
        </w:rPr>
        <w:t xml:space="preserve">לנו </w:t>
      </w:r>
      <w:bookmarkStart w:id="2812" w:name="_ETM_Q4_605890"/>
      <w:bookmarkEnd w:id="2812"/>
      <w:r w:rsidRPr="00F95561">
        <w:rPr>
          <w:rtl/>
        </w:rPr>
        <w:t xml:space="preserve">סכסוכים </w:t>
      </w:r>
      <w:bookmarkStart w:id="2813" w:name="_ETM_Q4_606520"/>
      <w:bookmarkEnd w:id="2813"/>
      <w:r>
        <w:rPr>
          <w:rFonts w:hint="cs"/>
          <w:rtl/>
        </w:rPr>
        <w:t>עם ההנהלה.</w:t>
      </w:r>
      <w:r w:rsidRPr="00F95561">
        <w:rPr>
          <w:rtl/>
        </w:rPr>
        <w:t xml:space="preserve"> </w:t>
      </w:r>
      <w:bookmarkStart w:id="2814" w:name="_ETM_Q4_606909"/>
      <w:bookmarkEnd w:id="2814"/>
      <w:r w:rsidRPr="00F95561">
        <w:rPr>
          <w:rtl/>
        </w:rPr>
        <w:t xml:space="preserve">היינו </w:t>
      </w:r>
      <w:bookmarkStart w:id="2815" w:name="_ETM_Q4_609260"/>
      <w:bookmarkEnd w:id="2815"/>
      <w:r w:rsidRPr="00F95561">
        <w:rPr>
          <w:rtl/>
        </w:rPr>
        <w:t>עניים</w:t>
      </w:r>
      <w:r>
        <w:rPr>
          <w:rFonts w:hint="cs"/>
          <w:rtl/>
        </w:rPr>
        <w:t>,</w:t>
      </w:r>
      <w:r w:rsidRPr="00F95561">
        <w:rPr>
          <w:rtl/>
        </w:rPr>
        <w:t xml:space="preserve"> </w:t>
      </w:r>
      <w:bookmarkStart w:id="2816" w:name="_ETM_Q4_609710"/>
      <w:bookmarkEnd w:id="2816"/>
      <w:r w:rsidRPr="00F95561">
        <w:rPr>
          <w:rtl/>
        </w:rPr>
        <w:t xml:space="preserve">אז </w:t>
      </w:r>
      <w:bookmarkStart w:id="2817" w:name="_ETM_Q4_609830"/>
      <w:bookmarkEnd w:id="2817"/>
      <w:r w:rsidRPr="00F95561">
        <w:rPr>
          <w:rtl/>
        </w:rPr>
        <w:t xml:space="preserve">לקחנו </w:t>
      </w:r>
      <w:bookmarkStart w:id="2818" w:name="_ETM_Q4_610280"/>
      <w:bookmarkEnd w:id="2818"/>
      <w:r w:rsidRPr="00F95561">
        <w:rPr>
          <w:rtl/>
        </w:rPr>
        <w:t xml:space="preserve">את </w:t>
      </w:r>
      <w:bookmarkStart w:id="2819" w:name="_ETM_Q4_610400"/>
      <w:bookmarkEnd w:id="2819"/>
      <w:r>
        <w:rPr>
          <w:rFonts w:hint="cs"/>
          <w:rtl/>
        </w:rPr>
        <w:t>עורך הדין</w:t>
      </w:r>
      <w:r w:rsidRPr="00F95561">
        <w:rPr>
          <w:rtl/>
        </w:rPr>
        <w:t xml:space="preserve"> </w:t>
      </w:r>
      <w:bookmarkStart w:id="2820" w:name="_ETM_Q4_610910"/>
      <w:bookmarkEnd w:id="2820"/>
      <w:r w:rsidRPr="00F95561">
        <w:rPr>
          <w:rtl/>
        </w:rPr>
        <w:t xml:space="preserve">הכי </w:t>
      </w:r>
      <w:bookmarkStart w:id="2821" w:name="_ETM_Q4_611150"/>
      <w:bookmarkEnd w:id="2821"/>
      <w:r w:rsidRPr="00F95561">
        <w:rPr>
          <w:rtl/>
        </w:rPr>
        <w:t>טוב</w:t>
      </w:r>
      <w:bookmarkStart w:id="2822" w:name="_ETM_Q4_611510"/>
      <w:bookmarkEnd w:id="2822"/>
      <w:r>
        <w:rPr>
          <w:rFonts w:hint="cs"/>
          <w:rtl/>
        </w:rPr>
        <w:t xml:space="preserve">, </w:t>
      </w:r>
      <w:r w:rsidRPr="00F95561">
        <w:rPr>
          <w:rtl/>
        </w:rPr>
        <w:t xml:space="preserve">דוד </w:t>
      </w:r>
      <w:bookmarkStart w:id="2823" w:name="_ETM_Q4_612080"/>
      <w:bookmarkEnd w:id="2823"/>
      <w:r w:rsidRPr="00F95561">
        <w:rPr>
          <w:rtl/>
        </w:rPr>
        <w:t>ישראלי</w:t>
      </w:r>
      <w:r>
        <w:rPr>
          <w:rFonts w:hint="cs"/>
          <w:rtl/>
        </w:rPr>
        <w:t>,</w:t>
      </w:r>
      <w:r w:rsidRPr="00F95561">
        <w:rPr>
          <w:rtl/>
        </w:rPr>
        <w:t xml:space="preserve"> </w:t>
      </w:r>
      <w:bookmarkStart w:id="2824" w:name="_ETM_Q4_612680"/>
      <w:bookmarkEnd w:id="2824"/>
      <w:r w:rsidRPr="00F95561">
        <w:rPr>
          <w:rtl/>
        </w:rPr>
        <w:t>ז</w:t>
      </w:r>
      <w:r>
        <w:rPr>
          <w:rFonts w:hint="cs"/>
          <w:rtl/>
        </w:rPr>
        <w:t>י</w:t>
      </w:r>
      <w:r w:rsidRPr="00F95561">
        <w:rPr>
          <w:rtl/>
        </w:rPr>
        <w:t xml:space="preserve">כרונו </w:t>
      </w:r>
      <w:bookmarkStart w:id="2825" w:name="_ETM_Q4_613100"/>
      <w:bookmarkEnd w:id="2825"/>
      <w:r w:rsidRPr="00F95561">
        <w:rPr>
          <w:rtl/>
        </w:rPr>
        <w:t>לברכה</w:t>
      </w:r>
      <w:r>
        <w:rPr>
          <w:rFonts w:hint="cs"/>
          <w:rtl/>
        </w:rPr>
        <w:t>,</w:t>
      </w:r>
      <w:r w:rsidRPr="00F95561">
        <w:rPr>
          <w:rtl/>
        </w:rPr>
        <w:t xml:space="preserve"> </w:t>
      </w:r>
      <w:bookmarkStart w:id="2826" w:name="_ETM_Q4_614480"/>
      <w:bookmarkEnd w:id="2826"/>
      <w:r w:rsidRPr="00F95561">
        <w:rPr>
          <w:rtl/>
        </w:rPr>
        <w:t xml:space="preserve">שהיה </w:t>
      </w:r>
      <w:bookmarkStart w:id="2827" w:name="_ETM_Q4_615080"/>
      <w:bookmarkEnd w:id="2827"/>
      <w:r w:rsidRPr="00F95561">
        <w:rPr>
          <w:rtl/>
        </w:rPr>
        <w:t xml:space="preserve">התובע </w:t>
      </w:r>
      <w:bookmarkStart w:id="2828" w:name="_ETM_Q4_615500"/>
      <w:bookmarkEnd w:id="2828"/>
      <w:r w:rsidRPr="00F95561">
        <w:rPr>
          <w:rtl/>
        </w:rPr>
        <w:t xml:space="preserve">הצבאי </w:t>
      </w:r>
      <w:bookmarkStart w:id="2829" w:name="_ETM_Q4_615860"/>
      <w:bookmarkEnd w:id="2829"/>
      <w:r w:rsidRPr="00F95561">
        <w:rPr>
          <w:rtl/>
        </w:rPr>
        <w:t xml:space="preserve">במשפט </w:t>
      </w:r>
      <w:bookmarkStart w:id="2830" w:name="_ETM_Q4_616370"/>
      <w:bookmarkEnd w:id="2830"/>
      <w:r w:rsidRPr="00F95561">
        <w:rPr>
          <w:rtl/>
        </w:rPr>
        <w:t xml:space="preserve">של </w:t>
      </w:r>
      <w:bookmarkStart w:id="2831" w:name="_ETM_Q4_616519"/>
      <w:bookmarkStart w:id="2832" w:name="_ETM_Q4_618030"/>
      <w:bookmarkEnd w:id="2831"/>
      <w:bookmarkEnd w:id="2832"/>
      <w:proofErr w:type="spellStart"/>
      <w:r w:rsidRPr="00E26D17">
        <w:rPr>
          <w:rtl/>
        </w:rPr>
        <w:t>קוזו</w:t>
      </w:r>
      <w:proofErr w:type="spellEnd"/>
      <w:r w:rsidRPr="00E26D17">
        <w:rPr>
          <w:rtl/>
        </w:rPr>
        <w:t xml:space="preserve"> </w:t>
      </w:r>
      <w:proofErr w:type="spellStart"/>
      <w:r w:rsidRPr="00E26D17">
        <w:rPr>
          <w:rtl/>
        </w:rPr>
        <w:t>אוקמוט</w:t>
      </w:r>
      <w:r>
        <w:rPr>
          <w:rFonts w:hint="cs"/>
          <w:rtl/>
        </w:rPr>
        <w:t>ו</w:t>
      </w:r>
      <w:proofErr w:type="spellEnd"/>
      <w:r>
        <w:rPr>
          <w:rFonts w:hint="cs"/>
          <w:rtl/>
        </w:rPr>
        <w:t xml:space="preserve">, וההנהלה לקחה את </w:t>
      </w:r>
      <w:r w:rsidRPr="00E26D17">
        <w:rPr>
          <w:rtl/>
        </w:rPr>
        <w:t xml:space="preserve">חיים </w:t>
      </w:r>
      <w:proofErr w:type="spellStart"/>
      <w:r w:rsidRPr="00E26D17">
        <w:rPr>
          <w:rtl/>
        </w:rPr>
        <w:t>ברנזון</w:t>
      </w:r>
      <w:proofErr w:type="spellEnd"/>
      <w:r>
        <w:rPr>
          <w:rFonts w:hint="cs"/>
          <w:rtl/>
        </w:rPr>
        <w:t xml:space="preserve">. </w:t>
      </w:r>
      <w:bookmarkStart w:id="2833" w:name="_ETM_Q4_621750"/>
      <w:bookmarkEnd w:id="2833"/>
      <w:r>
        <w:rPr>
          <w:rtl/>
        </w:rPr>
        <w:t>ו</w:t>
      </w:r>
      <w:r>
        <w:rPr>
          <w:rFonts w:hint="cs"/>
          <w:rtl/>
        </w:rPr>
        <w:t>ה</w:t>
      </w:r>
      <w:r w:rsidRPr="00F95561">
        <w:rPr>
          <w:rtl/>
        </w:rPr>
        <w:t xml:space="preserve">ם </w:t>
      </w:r>
      <w:bookmarkStart w:id="2834" w:name="_ETM_Q4_622110"/>
      <w:bookmarkEnd w:id="2834"/>
      <w:r w:rsidRPr="00F95561">
        <w:rPr>
          <w:rtl/>
        </w:rPr>
        <w:t xml:space="preserve">ברמתם </w:t>
      </w:r>
      <w:bookmarkStart w:id="2835" w:name="_ETM_Q4_623819"/>
      <w:bookmarkEnd w:id="2835"/>
      <w:r w:rsidRPr="00F95561">
        <w:rPr>
          <w:rtl/>
        </w:rPr>
        <w:t xml:space="preserve">היו </w:t>
      </w:r>
      <w:bookmarkStart w:id="2836" w:name="_ETM_Q4_624180"/>
      <w:bookmarkEnd w:id="2836"/>
      <w:r w:rsidRPr="00F95561">
        <w:rPr>
          <w:rtl/>
        </w:rPr>
        <w:t xml:space="preserve">הרבה </w:t>
      </w:r>
      <w:bookmarkStart w:id="2837" w:name="_ETM_Q4_624780"/>
      <w:bookmarkEnd w:id="2837"/>
      <w:r w:rsidRPr="00F95561">
        <w:rPr>
          <w:rtl/>
        </w:rPr>
        <w:t xml:space="preserve">מעבר </w:t>
      </w:r>
      <w:bookmarkStart w:id="2838" w:name="_ETM_Q4_625290"/>
      <w:bookmarkEnd w:id="2838"/>
      <w:r w:rsidRPr="00F95561">
        <w:rPr>
          <w:rtl/>
        </w:rPr>
        <w:t xml:space="preserve">לרמת </w:t>
      </w:r>
      <w:bookmarkStart w:id="2839" w:name="_ETM_Q4_625769"/>
      <w:bookmarkEnd w:id="2839"/>
      <w:r w:rsidRPr="00F95561">
        <w:rPr>
          <w:rtl/>
        </w:rPr>
        <w:t xml:space="preserve">השופטים </w:t>
      </w:r>
      <w:bookmarkStart w:id="2840" w:name="_ETM_Q4_626280"/>
      <w:bookmarkEnd w:id="2840"/>
      <w:r w:rsidRPr="00F95561">
        <w:rPr>
          <w:rtl/>
        </w:rPr>
        <w:t xml:space="preserve">בבתי </w:t>
      </w:r>
      <w:bookmarkStart w:id="2841" w:name="_ETM_Q4_626670"/>
      <w:bookmarkEnd w:id="2841"/>
      <w:r w:rsidRPr="00F95561">
        <w:rPr>
          <w:rtl/>
        </w:rPr>
        <w:t xml:space="preserve">הדין </w:t>
      </w:r>
      <w:bookmarkStart w:id="2842" w:name="_ETM_Q4_626909"/>
      <w:bookmarkEnd w:id="2842"/>
      <w:r w:rsidRPr="00F95561">
        <w:rPr>
          <w:rtl/>
        </w:rPr>
        <w:t>לעבודה</w:t>
      </w:r>
      <w:r>
        <w:rPr>
          <w:rFonts w:hint="cs"/>
          <w:rtl/>
        </w:rPr>
        <w:t>.</w:t>
      </w:r>
      <w:r w:rsidRPr="00F95561">
        <w:rPr>
          <w:rtl/>
        </w:rPr>
        <w:t xml:space="preserve"> </w:t>
      </w:r>
      <w:bookmarkStart w:id="2843" w:name="_ETM_Q4_628220"/>
      <w:bookmarkEnd w:id="2843"/>
      <w:r w:rsidRPr="00F95561">
        <w:rPr>
          <w:rtl/>
        </w:rPr>
        <w:t>שני</w:t>
      </w:r>
      <w:r>
        <w:rPr>
          <w:rFonts w:hint="cs"/>
          <w:rtl/>
        </w:rPr>
        <w:t>הם היו</w:t>
      </w:r>
      <w:r w:rsidRPr="00F95561">
        <w:rPr>
          <w:rtl/>
        </w:rPr>
        <w:t xml:space="preserve"> </w:t>
      </w:r>
      <w:bookmarkStart w:id="2844" w:name="_ETM_Q4_628640"/>
      <w:bookmarkEnd w:id="2844"/>
      <w:r>
        <w:rPr>
          <w:rFonts w:hint="cs"/>
          <w:rtl/>
        </w:rPr>
        <w:t>עורכי דין</w:t>
      </w:r>
      <w:r w:rsidRPr="00F95561">
        <w:rPr>
          <w:rtl/>
        </w:rPr>
        <w:t xml:space="preserve"> </w:t>
      </w:r>
      <w:bookmarkStart w:id="2845" w:name="_ETM_Q4_629300"/>
      <w:bookmarkEnd w:id="2845"/>
      <w:r w:rsidRPr="00F95561">
        <w:rPr>
          <w:rtl/>
        </w:rPr>
        <w:t>מעולים</w:t>
      </w:r>
      <w:r>
        <w:rPr>
          <w:rFonts w:hint="cs"/>
          <w:rtl/>
        </w:rPr>
        <w:t>,</w:t>
      </w:r>
      <w:r w:rsidRPr="00F95561">
        <w:rPr>
          <w:rtl/>
        </w:rPr>
        <w:t xml:space="preserve"> </w:t>
      </w:r>
      <w:bookmarkStart w:id="2846" w:name="_ETM_Q4_631650"/>
      <w:bookmarkEnd w:id="2846"/>
      <w:r w:rsidRPr="00F95561">
        <w:rPr>
          <w:rtl/>
        </w:rPr>
        <w:t xml:space="preserve">והבנתי </w:t>
      </w:r>
      <w:bookmarkStart w:id="2847" w:name="_ETM_Q4_632430"/>
      <w:bookmarkStart w:id="2848" w:name="_ETM_Q4_634139"/>
      <w:bookmarkStart w:id="2849" w:name="_ETM_Q4_634739"/>
      <w:bookmarkEnd w:id="2847"/>
      <w:bookmarkEnd w:id="2848"/>
      <w:bookmarkEnd w:id="2849"/>
      <w:r w:rsidRPr="00F95561">
        <w:rPr>
          <w:rtl/>
        </w:rPr>
        <w:t xml:space="preserve">מהר </w:t>
      </w:r>
      <w:bookmarkStart w:id="2850" w:name="_ETM_Q4_635040"/>
      <w:bookmarkEnd w:id="2850"/>
      <w:r w:rsidRPr="00F95561">
        <w:rPr>
          <w:rtl/>
        </w:rPr>
        <w:t xml:space="preserve">מאוד </w:t>
      </w:r>
      <w:bookmarkStart w:id="2851" w:name="_ETM_Q4_635309"/>
      <w:bookmarkEnd w:id="2851"/>
      <w:r w:rsidRPr="00F95561">
        <w:rPr>
          <w:rtl/>
        </w:rPr>
        <w:t xml:space="preserve">שהראשון </w:t>
      </w:r>
      <w:bookmarkStart w:id="2852" w:name="_ETM_Q4_636359"/>
      <w:bookmarkEnd w:id="2852"/>
      <w:r w:rsidRPr="00F95561">
        <w:rPr>
          <w:rtl/>
        </w:rPr>
        <w:t xml:space="preserve">שיגיד </w:t>
      </w:r>
      <w:bookmarkStart w:id="2853" w:name="_ETM_Q4_636809"/>
      <w:bookmarkEnd w:id="2853"/>
      <w:r w:rsidRPr="00F95561">
        <w:rPr>
          <w:rtl/>
        </w:rPr>
        <w:t xml:space="preserve">לשופט </w:t>
      </w:r>
      <w:bookmarkStart w:id="2854" w:name="_ETM_Q4_637319"/>
      <w:bookmarkEnd w:id="2854"/>
      <w:r w:rsidRPr="00F95561">
        <w:rPr>
          <w:rtl/>
        </w:rPr>
        <w:t xml:space="preserve">שהוא </w:t>
      </w:r>
      <w:bookmarkStart w:id="2855" w:name="_ETM_Q4_637499"/>
      <w:bookmarkEnd w:id="2855"/>
      <w:r w:rsidRPr="00F95561">
        <w:rPr>
          <w:rtl/>
        </w:rPr>
        <w:t xml:space="preserve">לא </w:t>
      </w:r>
      <w:bookmarkStart w:id="2856" w:name="_ETM_Q4_637620"/>
      <w:bookmarkEnd w:id="2856"/>
      <w:r w:rsidRPr="00F95561">
        <w:rPr>
          <w:rtl/>
        </w:rPr>
        <w:t>מבין</w:t>
      </w:r>
      <w:bookmarkStart w:id="2857" w:name="_ETM_Q4_638549"/>
      <w:bookmarkEnd w:id="2857"/>
      <w:r>
        <w:rPr>
          <w:rFonts w:hint="cs"/>
          <w:rtl/>
        </w:rPr>
        <w:t xml:space="preserve"> י</w:t>
      </w:r>
      <w:r w:rsidRPr="00F95561">
        <w:rPr>
          <w:rtl/>
        </w:rPr>
        <w:t xml:space="preserve">פסיד </w:t>
      </w:r>
      <w:bookmarkStart w:id="2858" w:name="_ETM_Q4_638879"/>
      <w:bookmarkEnd w:id="2858"/>
      <w:r w:rsidRPr="00F95561">
        <w:rPr>
          <w:rtl/>
        </w:rPr>
        <w:t xml:space="preserve">את </w:t>
      </w:r>
      <w:bookmarkStart w:id="2859" w:name="_ETM_Q4_638939"/>
      <w:bookmarkEnd w:id="2859"/>
      <w:r w:rsidRPr="00F95561">
        <w:rPr>
          <w:rtl/>
        </w:rPr>
        <w:t>המשפט</w:t>
      </w:r>
      <w:r>
        <w:rPr>
          <w:rFonts w:hint="cs"/>
          <w:rtl/>
        </w:rPr>
        <w:t>.</w:t>
      </w:r>
      <w:r w:rsidRPr="00F95561">
        <w:rPr>
          <w:rtl/>
        </w:rPr>
        <w:t xml:space="preserve"> </w:t>
      </w:r>
      <w:bookmarkStart w:id="2860" w:name="_ETM_Q4_639890"/>
      <w:bookmarkEnd w:id="2860"/>
      <w:r w:rsidRPr="00F95561">
        <w:rPr>
          <w:rtl/>
        </w:rPr>
        <w:t>מהר</w:t>
      </w:r>
      <w:r>
        <w:rPr>
          <w:rFonts w:hint="cs"/>
          <w:rtl/>
        </w:rPr>
        <w:t>.</w:t>
      </w:r>
      <w:r w:rsidRPr="00F95561">
        <w:rPr>
          <w:rtl/>
        </w:rPr>
        <w:t xml:space="preserve"> </w:t>
      </w:r>
      <w:bookmarkStart w:id="2861" w:name="_ETM_Q4_641180"/>
      <w:bookmarkEnd w:id="2861"/>
    </w:p>
    <w:p w:rsidR="00EC08E9" w:rsidRDefault="00EC08E9" w:rsidP="008F6B37">
      <w:pPr>
        <w:rPr>
          <w:rtl/>
        </w:rPr>
      </w:pPr>
      <w:bookmarkStart w:id="2862" w:name="_ETM_Q4_646000"/>
      <w:bookmarkEnd w:id="2862"/>
    </w:p>
    <w:p w:rsidR="00EC08E9" w:rsidRDefault="00EC08E9" w:rsidP="009257A4">
      <w:pPr>
        <w:rPr>
          <w:rtl/>
        </w:rPr>
      </w:pPr>
      <w:bookmarkStart w:id="2863" w:name="_ETM_Q4_647000"/>
      <w:bookmarkEnd w:id="2863"/>
      <w:r w:rsidRPr="00F95561">
        <w:rPr>
          <w:rtl/>
        </w:rPr>
        <w:t xml:space="preserve">יצא </w:t>
      </w:r>
      <w:bookmarkStart w:id="2864" w:name="_ETM_Q4_641569"/>
      <w:bookmarkEnd w:id="2864"/>
      <w:r w:rsidRPr="00F95561">
        <w:rPr>
          <w:rtl/>
        </w:rPr>
        <w:t xml:space="preserve">לי </w:t>
      </w:r>
      <w:bookmarkStart w:id="2865" w:name="_ETM_Q4_641690"/>
      <w:bookmarkEnd w:id="2865"/>
      <w:r w:rsidRPr="00F95561">
        <w:rPr>
          <w:rtl/>
        </w:rPr>
        <w:t>אחר</w:t>
      </w:r>
      <w:bookmarkStart w:id="2866" w:name="_ETM_Q4_641989"/>
      <w:bookmarkEnd w:id="2866"/>
      <w:r>
        <w:rPr>
          <w:rFonts w:hint="cs"/>
          <w:rtl/>
        </w:rPr>
        <w:t xml:space="preserve"> </w:t>
      </w:r>
      <w:r w:rsidRPr="00F95561">
        <w:rPr>
          <w:rtl/>
        </w:rPr>
        <w:t xml:space="preserve">כך </w:t>
      </w:r>
      <w:bookmarkStart w:id="2867" w:name="_ETM_Q4_642170"/>
      <w:bookmarkEnd w:id="2867"/>
      <w:r w:rsidRPr="00F95561">
        <w:rPr>
          <w:rtl/>
        </w:rPr>
        <w:t xml:space="preserve">להיות </w:t>
      </w:r>
      <w:bookmarkStart w:id="2868" w:name="_ETM_Q4_642530"/>
      <w:bookmarkEnd w:id="2868"/>
      <w:r w:rsidRPr="00F95561">
        <w:rPr>
          <w:rtl/>
        </w:rPr>
        <w:t xml:space="preserve">שר </w:t>
      </w:r>
      <w:bookmarkStart w:id="2869" w:name="_ETM_Q4_642830"/>
      <w:bookmarkEnd w:id="2869"/>
      <w:r w:rsidRPr="00F95561">
        <w:rPr>
          <w:rtl/>
        </w:rPr>
        <w:t xml:space="preserve">העבודה </w:t>
      </w:r>
      <w:bookmarkStart w:id="2870" w:name="_ETM_Q4_643250"/>
      <w:bookmarkEnd w:id="2870"/>
      <w:r w:rsidRPr="00F95561">
        <w:rPr>
          <w:rtl/>
        </w:rPr>
        <w:t xml:space="preserve">והרווחה </w:t>
      </w:r>
      <w:bookmarkStart w:id="2871" w:name="_ETM_Q4_643910"/>
      <w:bookmarkEnd w:id="2871"/>
      <w:r w:rsidRPr="00F95561">
        <w:rPr>
          <w:rtl/>
        </w:rPr>
        <w:t xml:space="preserve">ומיניתי </w:t>
      </w:r>
      <w:bookmarkStart w:id="2872" w:name="_ETM_Q4_644450"/>
      <w:bookmarkEnd w:id="2872"/>
      <w:r w:rsidRPr="00F95561">
        <w:rPr>
          <w:rtl/>
        </w:rPr>
        <w:t>שופטים</w:t>
      </w:r>
      <w:r>
        <w:t>;</w:t>
      </w:r>
      <w:r w:rsidRPr="00F95561">
        <w:rPr>
          <w:rtl/>
        </w:rPr>
        <w:t xml:space="preserve"> </w:t>
      </w:r>
      <w:bookmarkStart w:id="2873" w:name="_ETM_Q4_645790"/>
      <w:bookmarkStart w:id="2874" w:name="_ETM_Q4_646390"/>
      <w:bookmarkStart w:id="2875" w:name="_ETM_Q4_646840"/>
      <w:bookmarkStart w:id="2876" w:name="_ETM_Q4_652000"/>
      <w:bookmarkEnd w:id="2873"/>
      <w:bookmarkEnd w:id="2874"/>
      <w:bookmarkEnd w:id="2875"/>
      <w:bookmarkEnd w:id="2876"/>
      <w:r w:rsidRPr="00F95561">
        <w:rPr>
          <w:rtl/>
        </w:rPr>
        <w:t xml:space="preserve">בבית </w:t>
      </w:r>
      <w:bookmarkStart w:id="2877" w:name="_ETM_Q4_647200"/>
      <w:bookmarkEnd w:id="2877"/>
      <w:r w:rsidRPr="00F95561">
        <w:rPr>
          <w:rtl/>
        </w:rPr>
        <w:t xml:space="preserve">הדין </w:t>
      </w:r>
      <w:bookmarkStart w:id="2878" w:name="_ETM_Q4_647470"/>
      <w:bookmarkEnd w:id="2878"/>
      <w:r w:rsidRPr="00F95561">
        <w:rPr>
          <w:rtl/>
        </w:rPr>
        <w:t xml:space="preserve">לעבודה </w:t>
      </w:r>
      <w:bookmarkStart w:id="2879" w:name="_ETM_Q4_648830"/>
      <w:bookmarkEnd w:id="2879"/>
      <w:r w:rsidRPr="00F95561">
        <w:rPr>
          <w:rtl/>
        </w:rPr>
        <w:t xml:space="preserve">יש </w:t>
      </w:r>
      <w:bookmarkStart w:id="2880" w:name="_ETM_Q4_650069"/>
      <w:bookmarkEnd w:id="2880"/>
      <w:r w:rsidRPr="00F95561">
        <w:rPr>
          <w:rtl/>
        </w:rPr>
        <w:t xml:space="preserve">שופט </w:t>
      </w:r>
      <w:bookmarkStart w:id="2881" w:name="_ETM_Q4_650790"/>
      <w:bookmarkEnd w:id="2881"/>
      <w:r w:rsidRPr="00F95561">
        <w:rPr>
          <w:rtl/>
        </w:rPr>
        <w:t xml:space="preserve">מקצועי </w:t>
      </w:r>
      <w:bookmarkStart w:id="2882" w:name="_ETM_Q4_651779"/>
      <w:bookmarkEnd w:id="2882"/>
      <w:r w:rsidRPr="00F95561">
        <w:rPr>
          <w:rtl/>
        </w:rPr>
        <w:t xml:space="preserve">ושני </w:t>
      </w:r>
      <w:bookmarkStart w:id="2883" w:name="_ETM_Q4_652170"/>
      <w:bookmarkEnd w:id="2883"/>
      <w:r w:rsidRPr="00F95561">
        <w:rPr>
          <w:rtl/>
        </w:rPr>
        <w:t xml:space="preserve">אנשי </w:t>
      </w:r>
      <w:bookmarkStart w:id="2884" w:name="_ETM_Q4_652529"/>
      <w:bookmarkEnd w:id="2884"/>
      <w:r w:rsidRPr="00F95561">
        <w:rPr>
          <w:rtl/>
        </w:rPr>
        <w:t>ציבור</w:t>
      </w:r>
      <w:r>
        <w:rPr>
          <w:rFonts w:hint="cs"/>
          <w:rtl/>
        </w:rPr>
        <w:t>:</w:t>
      </w:r>
      <w:r w:rsidRPr="00F95561">
        <w:rPr>
          <w:rtl/>
        </w:rPr>
        <w:t xml:space="preserve"> </w:t>
      </w:r>
      <w:bookmarkStart w:id="2885" w:name="_ETM_Q4_653400"/>
      <w:bookmarkEnd w:id="2885"/>
      <w:r>
        <w:rPr>
          <w:rFonts w:hint="cs"/>
          <w:rtl/>
        </w:rPr>
        <w:t>אחד</w:t>
      </w:r>
      <w:r w:rsidRPr="00F95561">
        <w:rPr>
          <w:rtl/>
        </w:rPr>
        <w:t xml:space="preserve"> </w:t>
      </w:r>
      <w:bookmarkStart w:id="2886" w:name="_ETM_Q4_653700"/>
      <w:bookmarkEnd w:id="2886"/>
      <w:r w:rsidRPr="00F95561">
        <w:rPr>
          <w:rtl/>
        </w:rPr>
        <w:t xml:space="preserve">נציג </w:t>
      </w:r>
      <w:bookmarkStart w:id="2887" w:name="_ETM_Q4_654420"/>
      <w:bookmarkEnd w:id="2887"/>
      <w:r w:rsidRPr="00F95561">
        <w:rPr>
          <w:rtl/>
        </w:rPr>
        <w:t>עובדים</w:t>
      </w:r>
      <w:r>
        <w:rPr>
          <w:rFonts w:hint="cs"/>
          <w:rtl/>
        </w:rPr>
        <w:t>,</w:t>
      </w:r>
      <w:r w:rsidRPr="00F95561">
        <w:rPr>
          <w:rtl/>
        </w:rPr>
        <w:t xml:space="preserve"> </w:t>
      </w:r>
      <w:bookmarkStart w:id="2888" w:name="_ETM_Q4_655380"/>
      <w:bookmarkEnd w:id="2888"/>
      <w:r>
        <w:rPr>
          <w:rFonts w:hint="cs"/>
          <w:rtl/>
        </w:rPr>
        <w:t>אחד</w:t>
      </w:r>
      <w:r w:rsidRPr="00F95561">
        <w:rPr>
          <w:rtl/>
        </w:rPr>
        <w:t xml:space="preserve"> </w:t>
      </w:r>
      <w:bookmarkStart w:id="2889" w:name="_ETM_Q4_655830"/>
      <w:bookmarkEnd w:id="2889"/>
      <w:r w:rsidRPr="00F95561">
        <w:rPr>
          <w:rtl/>
        </w:rPr>
        <w:t xml:space="preserve">נציג </w:t>
      </w:r>
      <w:bookmarkStart w:id="2890" w:name="_ETM_Q4_656280"/>
      <w:bookmarkEnd w:id="2890"/>
      <w:r w:rsidRPr="00F95561">
        <w:rPr>
          <w:rtl/>
        </w:rPr>
        <w:t>מעסיקים</w:t>
      </w:r>
      <w:r>
        <w:rPr>
          <w:rFonts w:hint="cs"/>
          <w:rtl/>
        </w:rPr>
        <w:t>.</w:t>
      </w:r>
      <w:r w:rsidRPr="00F95561">
        <w:rPr>
          <w:rtl/>
        </w:rPr>
        <w:t xml:space="preserve"> </w:t>
      </w:r>
      <w:bookmarkStart w:id="2891" w:name="_ETM_Q4_657480"/>
      <w:bookmarkEnd w:id="2891"/>
      <w:r w:rsidRPr="00F95561">
        <w:rPr>
          <w:rtl/>
        </w:rPr>
        <w:t xml:space="preserve">הסתכלתי </w:t>
      </w:r>
      <w:bookmarkStart w:id="2892" w:name="_ETM_Q4_658020"/>
      <w:bookmarkEnd w:id="2892"/>
      <w:r>
        <w:rPr>
          <w:rFonts w:hint="cs"/>
          <w:rtl/>
        </w:rPr>
        <w:t>ב</w:t>
      </w:r>
      <w:r w:rsidRPr="00F95561">
        <w:rPr>
          <w:rtl/>
        </w:rPr>
        <w:t xml:space="preserve">רשימות </w:t>
      </w:r>
      <w:bookmarkStart w:id="2893" w:name="_ETM_Q4_659200"/>
      <w:bookmarkEnd w:id="2893"/>
      <w:r w:rsidRPr="00F95561">
        <w:rPr>
          <w:rtl/>
        </w:rPr>
        <w:t xml:space="preserve">וראיתי </w:t>
      </w:r>
      <w:bookmarkStart w:id="2894" w:name="_ETM_Q4_659650"/>
      <w:bookmarkEnd w:id="2894"/>
      <w:r w:rsidRPr="00F95561">
        <w:rPr>
          <w:rtl/>
        </w:rPr>
        <w:t xml:space="preserve">שממנים </w:t>
      </w:r>
      <w:bookmarkStart w:id="2895" w:name="_ETM_Q4_660519"/>
      <w:bookmarkEnd w:id="2895"/>
      <w:r w:rsidRPr="00F95561">
        <w:rPr>
          <w:rtl/>
        </w:rPr>
        <w:t xml:space="preserve">כמעט </w:t>
      </w:r>
      <w:bookmarkStart w:id="2896" w:name="_ETM_Q4_662370"/>
      <w:bookmarkEnd w:id="2896"/>
      <w:r w:rsidRPr="00F95561">
        <w:rPr>
          <w:rtl/>
        </w:rPr>
        <w:t xml:space="preserve">רק </w:t>
      </w:r>
      <w:bookmarkStart w:id="2897" w:name="_ETM_Q4_663210"/>
      <w:bookmarkEnd w:id="2897"/>
      <w:r w:rsidRPr="00F95561">
        <w:rPr>
          <w:rtl/>
        </w:rPr>
        <w:t xml:space="preserve">נציגי </w:t>
      </w:r>
      <w:bookmarkStart w:id="2898" w:name="_ETM_Q4_664470"/>
      <w:bookmarkEnd w:id="2898"/>
      <w:r w:rsidRPr="00F95561">
        <w:rPr>
          <w:rtl/>
        </w:rPr>
        <w:t>מעסיקים</w:t>
      </w:r>
      <w:r>
        <w:rPr>
          <w:rFonts w:hint="cs"/>
          <w:rtl/>
        </w:rPr>
        <w:t>.</w:t>
      </w:r>
      <w:r w:rsidRPr="00F95561">
        <w:rPr>
          <w:rtl/>
        </w:rPr>
        <w:t xml:space="preserve"> </w:t>
      </w:r>
      <w:bookmarkStart w:id="2899" w:name="_ETM_Q4_665880"/>
      <w:bookmarkEnd w:id="2899"/>
      <w:r w:rsidRPr="00F95561">
        <w:rPr>
          <w:rtl/>
        </w:rPr>
        <w:t xml:space="preserve">אין </w:t>
      </w:r>
      <w:bookmarkStart w:id="2900" w:name="_ETM_Q4_666150"/>
      <w:bookmarkEnd w:id="2900"/>
      <w:r w:rsidRPr="00F95561">
        <w:rPr>
          <w:rtl/>
        </w:rPr>
        <w:t xml:space="preserve">כמעט </w:t>
      </w:r>
      <w:bookmarkStart w:id="2901" w:name="_ETM_Q4_666720"/>
      <w:bookmarkEnd w:id="2901"/>
      <w:r w:rsidRPr="00F95561">
        <w:rPr>
          <w:rtl/>
        </w:rPr>
        <w:t xml:space="preserve">נציגי </w:t>
      </w:r>
      <w:bookmarkStart w:id="2902" w:name="_ETM_Q4_667230"/>
      <w:bookmarkEnd w:id="2902"/>
      <w:r w:rsidRPr="00F95561">
        <w:rPr>
          <w:rtl/>
        </w:rPr>
        <w:t>עובדים</w:t>
      </w:r>
      <w:r>
        <w:rPr>
          <w:rFonts w:hint="cs"/>
          <w:rtl/>
        </w:rPr>
        <w:t>.</w:t>
      </w:r>
      <w:r w:rsidRPr="00F95561">
        <w:rPr>
          <w:rtl/>
        </w:rPr>
        <w:t xml:space="preserve"> </w:t>
      </w:r>
      <w:bookmarkStart w:id="2903" w:name="_ETM_Q4_668450"/>
      <w:bookmarkStart w:id="2904" w:name="_ETM_Q4_669699"/>
      <w:bookmarkEnd w:id="2903"/>
      <w:bookmarkEnd w:id="2904"/>
      <w:r w:rsidRPr="00F95561">
        <w:rPr>
          <w:rtl/>
        </w:rPr>
        <w:t xml:space="preserve">למען </w:t>
      </w:r>
      <w:bookmarkStart w:id="2905" w:name="_ETM_Q4_670090"/>
      <w:bookmarkEnd w:id="2905"/>
      <w:r w:rsidRPr="00F95561">
        <w:rPr>
          <w:rtl/>
        </w:rPr>
        <w:t xml:space="preserve">האמת </w:t>
      </w:r>
      <w:bookmarkStart w:id="2906" w:name="_ETM_Q4_670480"/>
      <w:bookmarkEnd w:id="2906"/>
      <w:r w:rsidRPr="00F95561">
        <w:rPr>
          <w:rtl/>
        </w:rPr>
        <w:t>כשר</w:t>
      </w:r>
      <w:r>
        <w:rPr>
          <w:rFonts w:hint="cs"/>
          <w:rtl/>
        </w:rPr>
        <w:t>,</w:t>
      </w:r>
      <w:r w:rsidRPr="00F95561">
        <w:rPr>
          <w:rtl/>
        </w:rPr>
        <w:t xml:space="preserve"> </w:t>
      </w:r>
      <w:bookmarkStart w:id="2907" w:name="_ETM_Q4_672079"/>
      <w:bookmarkEnd w:id="2907"/>
      <w:r w:rsidRPr="00F95561">
        <w:rPr>
          <w:rtl/>
        </w:rPr>
        <w:t xml:space="preserve">למרות </w:t>
      </w:r>
      <w:bookmarkStart w:id="2908" w:name="_ETM_Q4_672439"/>
      <w:bookmarkEnd w:id="2908"/>
      <w:r w:rsidRPr="00F95561">
        <w:rPr>
          <w:rtl/>
        </w:rPr>
        <w:t>ש</w:t>
      </w:r>
      <w:r>
        <w:rPr>
          <w:rFonts w:hint="cs"/>
          <w:rtl/>
        </w:rPr>
        <w:t xml:space="preserve">הייתי אז </w:t>
      </w:r>
      <w:bookmarkStart w:id="2909" w:name="_ETM_Q4_672709"/>
      <w:bookmarkEnd w:id="2909"/>
      <w:r w:rsidRPr="00F95561">
        <w:rPr>
          <w:rtl/>
        </w:rPr>
        <w:t xml:space="preserve">חבר </w:t>
      </w:r>
      <w:bookmarkStart w:id="2910" w:name="_ETM_Q4_673040"/>
      <w:bookmarkEnd w:id="2910"/>
      <w:r w:rsidRPr="00F95561">
        <w:rPr>
          <w:rtl/>
        </w:rPr>
        <w:t>כנסת</w:t>
      </w:r>
      <w:bookmarkStart w:id="2911" w:name="_ETM_Q4_673579"/>
      <w:bookmarkStart w:id="2912" w:name="_ETM_Q4_673909"/>
      <w:bookmarkStart w:id="2913" w:name="_ETM_Q4_674639"/>
      <w:bookmarkEnd w:id="2911"/>
      <w:bookmarkEnd w:id="2912"/>
      <w:bookmarkEnd w:id="2913"/>
      <w:r>
        <w:rPr>
          <w:rFonts w:hint="cs"/>
          <w:rtl/>
        </w:rPr>
        <w:t xml:space="preserve">, </w:t>
      </w:r>
      <w:r w:rsidRPr="00F95561">
        <w:rPr>
          <w:rtl/>
        </w:rPr>
        <w:t>וא</w:t>
      </w:r>
      <w:r>
        <w:rPr>
          <w:rFonts w:hint="cs"/>
          <w:rtl/>
        </w:rPr>
        <w:t>ל</w:t>
      </w:r>
      <w:r w:rsidRPr="00F95561">
        <w:rPr>
          <w:rtl/>
        </w:rPr>
        <w:t>לה</w:t>
      </w:r>
      <w:r>
        <w:rPr>
          <w:rFonts w:hint="cs"/>
          <w:rtl/>
        </w:rPr>
        <w:t>,</w:t>
      </w:r>
      <w:r w:rsidRPr="00F95561">
        <w:rPr>
          <w:rtl/>
        </w:rPr>
        <w:t xml:space="preserve"> </w:t>
      </w:r>
      <w:bookmarkStart w:id="2914" w:name="_ETM_Q4_675029"/>
      <w:bookmarkEnd w:id="2914"/>
      <w:r w:rsidRPr="00F95561">
        <w:rPr>
          <w:rtl/>
        </w:rPr>
        <w:t xml:space="preserve">לא </w:t>
      </w:r>
      <w:bookmarkStart w:id="2915" w:name="_ETM_Q4_675150"/>
      <w:bookmarkEnd w:id="2915"/>
      <w:r>
        <w:rPr>
          <w:rtl/>
        </w:rPr>
        <w:t>הי</w:t>
      </w:r>
      <w:r>
        <w:rPr>
          <w:rFonts w:hint="cs"/>
          <w:rtl/>
        </w:rPr>
        <w:t>ו</w:t>
      </w:r>
      <w:r w:rsidRPr="00F95561">
        <w:rPr>
          <w:rtl/>
        </w:rPr>
        <w:t xml:space="preserve"> </w:t>
      </w:r>
      <w:bookmarkStart w:id="2916" w:name="_ETM_Q4_675359"/>
      <w:bookmarkEnd w:id="2916"/>
      <w:r w:rsidRPr="00F95561">
        <w:rPr>
          <w:rtl/>
        </w:rPr>
        <w:t xml:space="preserve">לי </w:t>
      </w:r>
      <w:bookmarkStart w:id="2917" w:name="_ETM_Q4_675510"/>
      <w:bookmarkEnd w:id="2917"/>
      <w:r w:rsidRPr="00F95561">
        <w:rPr>
          <w:rtl/>
        </w:rPr>
        <w:t xml:space="preserve">יכולות </w:t>
      </w:r>
      <w:bookmarkStart w:id="2918" w:name="_ETM_Q4_676810"/>
      <w:bookmarkEnd w:id="2918"/>
      <w:r w:rsidRPr="00F95561">
        <w:rPr>
          <w:rtl/>
        </w:rPr>
        <w:t>לברור</w:t>
      </w:r>
      <w:bookmarkStart w:id="2919" w:name="_ETM_Q4_677530"/>
      <w:bookmarkEnd w:id="2919"/>
      <w:r>
        <w:rPr>
          <w:rFonts w:hint="cs"/>
          <w:rtl/>
        </w:rPr>
        <w:t xml:space="preserve"> </w:t>
      </w:r>
      <w:r w:rsidRPr="00F95561">
        <w:rPr>
          <w:rtl/>
        </w:rPr>
        <w:t>מ</w:t>
      </w:r>
      <w:r>
        <w:rPr>
          <w:rFonts w:hint="cs"/>
          <w:rtl/>
        </w:rPr>
        <w:t xml:space="preserve">י </w:t>
      </w:r>
      <w:r w:rsidRPr="00F95561">
        <w:rPr>
          <w:rtl/>
        </w:rPr>
        <w:t xml:space="preserve">שופט </w:t>
      </w:r>
      <w:bookmarkStart w:id="2920" w:name="_ETM_Q4_678159"/>
      <w:bookmarkEnd w:id="2920"/>
      <w:r w:rsidRPr="00F95561">
        <w:rPr>
          <w:rtl/>
        </w:rPr>
        <w:t xml:space="preserve">יותר </w:t>
      </w:r>
      <w:bookmarkStart w:id="2921" w:name="_ETM_Q4_678549"/>
      <w:bookmarkEnd w:id="2921"/>
      <w:r w:rsidRPr="00F95561">
        <w:rPr>
          <w:rtl/>
        </w:rPr>
        <w:t xml:space="preserve">טוב </w:t>
      </w:r>
      <w:bookmarkStart w:id="2922" w:name="_ETM_Q4_678849"/>
      <w:bookmarkEnd w:id="2922"/>
      <w:r w:rsidRPr="00F95561">
        <w:rPr>
          <w:rtl/>
        </w:rPr>
        <w:t>ומ</w:t>
      </w:r>
      <w:r>
        <w:rPr>
          <w:rFonts w:hint="cs"/>
          <w:rtl/>
        </w:rPr>
        <w:t xml:space="preserve">י </w:t>
      </w:r>
      <w:r w:rsidRPr="00F95561">
        <w:rPr>
          <w:rtl/>
        </w:rPr>
        <w:t xml:space="preserve">שופט </w:t>
      </w:r>
      <w:bookmarkStart w:id="2923" w:name="_ETM_Q4_679510"/>
      <w:bookmarkEnd w:id="2923"/>
      <w:r w:rsidRPr="00F95561">
        <w:rPr>
          <w:rtl/>
        </w:rPr>
        <w:t xml:space="preserve">פחות </w:t>
      </w:r>
      <w:bookmarkStart w:id="2924" w:name="_ETM_Q4_679900"/>
      <w:bookmarkEnd w:id="2924"/>
      <w:r w:rsidRPr="00F95561">
        <w:rPr>
          <w:rtl/>
        </w:rPr>
        <w:t>טוב</w:t>
      </w:r>
      <w:r>
        <w:rPr>
          <w:rFonts w:hint="cs"/>
          <w:rtl/>
        </w:rPr>
        <w:t>.</w:t>
      </w:r>
      <w:r w:rsidRPr="00F95561">
        <w:rPr>
          <w:rtl/>
        </w:rPr>
        <w:t xml:space="preserve"> </w:t>
      </w:r>
      <w:bookmarkStart w:id="2925" w:name="_ETM_Q4_681930"/>
      <w:bookmarkEnd w:id="2925"/>
      <w:r w:rsidRPr="00F95561">
        <w:rPr>
          <w:rtl/>
        </w:rPr>
        <w:t xml:space="preserve">והגעתי </w:t>
      </w:r>
      <w:bookmarkStart w:id="2926" w:name="_ETM_Q4_682410"/>
      <w:bookmarkEnd w:id="2926"/>
      <w:r w:rsidRPr="00F95561">
        <w:rPr>
          <w:rtl/>
        </w:rPr>
        <w:t xml:space="preserve">לוועדה </w:t>
      </w:r>
      <w:bookmarkStart w:id="2927" w:name="_ETM_Q4_682860"/>
      <w:bookmarkEnd w:id="2927"/>
      <w:r w:rsidRPr="00F95561">
        <w:rPr>
          <w:rtl/>
        </w:rPr>
        <w:t xml:space="preserve">לבחירת </w:t>
      </w:r>
      <w:bookmarkStart w:id="2928" w:name="_ETM_Q4_684799"/>
      <w:bookmarkEnd w:id="2928"/>
      <w:r w:rsidRPr="00F95561">
        <w:rPr>
          <w:rtl/>
        </w:rPr>
        <w:t xml:space="preserve">שופטים </w:t>
      </w:r>
      <w:bookmarkStart w:id="2929" w:name="_ETM_Q4_685790"/>
      <w:bookmarkEnd w:id="2929"/>
      <w:r w:rsidRPr="00F95561">
        <w:rPr>
          <w:rtl/>
        </w:rPr>
        <w:t xml:space="preserve">עם </w:t>
      </w:r>
      <w:bookmarkStart w:id="2930" w:name="_ETM_Q4_685969"/>
      <w:bookmarkEnd w:id="2930"/>
      <w:r>
        <w:rPr>
          <w:rFonts w:hint="cs"/>
          <w:rtl/>
        </w:rPr>
        <w:t>ה</w:t>
      </w:r>
      <w:r w:rsidRPr="00F95561">
        <w:rPr>
          <w:rtl/>
        </w:rPr>
        <w:t>רשימות</w:t>
      </w:r>
      <w:r>
        <w:rPr>
          <w:rFonts w:hint="cs"/>
          <w:rtl/>
        </w:rPr>
        <w:t>,</w:t>
      </w:r>
      <w:r w:rsidRPr="00F95561">
        <w:rPr>
          <w:rtl/>
        </w:rPr>
        <w:t xml:space="preserve"> </w:t>
      </w:r>
      <w:bookmarkStart w:id="2931" w:name="_ETM_Q4_687099"/>
      <w:bookmarkEnd w:id="2931"/>
      <w:r w:rsidRPr="00F95561">
        <w:rPr>
          <w:rtl/>
        </w:rPr>
        <w:t>וישב</w:t>
      </w:r>
      <w:r>
        <w:rPr>
          <w:rFonts w:hint="cs"/>
          <w:rtl/>
        </w:rPr>
        <w:t>ו</w:t>
      </w:r>
      <w:r w:rsidRPr="00F95561">
        <w:rPr>
          <w:rtl/>
        </w:rPr>
        <w:t xml:space="preserve"> </w:t>
      </w:r>
      <w:bookmarkStart w:id="2932" w:name="_ETM_Q4_687819"/>
      <w:bookmarkEnd w:id="2932"/>
      <w:r w:rsidRPr="00F95561">
        <w:rPr>
          <w:rtl/>
        </w:rPr>
        <w:t xml:space="preserve">שם </w:t>
      </w:r>
      <w:bookmarkStart w:id="2933" w:name="_ETM_Q4_688180"/>
      <w:bookmarkStart w:id="2934" w:name="_ETM_Q4_688390"/>
      <w:bookmarkEnd w:id="2933"/>
      <w:bookmarkEnd w:id="2934"/>
      <w:r w:rsidRPr="00F95561">
        <w:rPr>
          <w:rtl/>
        </w:rPr>
        <w:t xml:space="preserve">מרים </w:t>
      </w:r>
      <w:bookmarkStart w:id="2935" w:name="_ETM_Q4_688780"/>
      <w:bookmarkEnd w:id="2935"/>
      <w:r w:rsidRPr="00F95561">
        <w:rPr>
          <w:rtl/>
        </w:rPr>
        <w:t xml:space="preserve">נאור </w:t>
      </w:r>
      <w:bookmarkStart w:id="2936" w:name="_ETM_Q4_689770"/>
      <w:bookmarkEnd w:id="2936"/>
      <w:proofErr w:type="spellStart"/>
      <w:r>
        <w:rPr>
          <w:rFonts w:hint="cs"/>
          <w:rtl/>
        </w:rPr>
        <w:t>ו</w:t>
      </w:r>
      <w:r w:rsidRPr="00F95561">
        <w:rPr>
          <w:rtl/>
        </w:rPr>
        <w:t>ג'בארין</w:t>
      </w:r>
      <w:proofErr w:type="spellEnd"/>
      <w:r>
        <w:rPr>
          <w:rFonts w:hint="cs"/>
          <w:rtl/>
        </w:rPr>
        <w:t>.</w:t>
      </w:r>
      <w:r w:rsidRPr="00F95561">
        <w:rPr>
          <w:rtl/>
        </w:rPr>
        <w:t xml:space="preserve"> </w:t>
      </w:r>
      <w:bookmarkStart w:id="2937" w:name="_ETM_Q4_692390"/>
      <w:bookmarkEnd w:id="2937"/>
      <w:r w:rsidRPr="00F95561">
        <w:rPr>
          <w:rtl/>
        </w:rPr>
        <w:t xml:space="preserve">סיפרתי </w:t>
      </w:r>
      <w:bookmarkStart w:id="2938" w:name="_ETM_Q4_693050"/>
      <w:bookmarkEnd w:id="2938"/>
      <w:r w:rsidRPr="00F95561">
        <w:rPr>
          <w:rtl/>
        </w:rPr>
        <w:t xml:space="preserve">את </w:t>
      </w:r>
      <w:bookmarkStart w:id="2939" w:name="_ETM_Q4_693170"/>
      <w:bookmarkEnd w:id="2939"/>
      <w:r w:rsidRPr="00F95561">
        <w:rPr>
          <w:rtl/>
        </w:rPr>
        <w:t xml:space="preserve">הסיפור </w:t>
      </w:r>
      <w:bookmarkStart w:id="2940" w:name="_ETM_Q4_695830"/>
      <w:bookmarkEnd w:id="2940"/>
      <w:r w:rsidRPr="00F95561">
        <w:rPr>
          <w:rtl/>
        </w:rPr>
        <w:t xml:space="preserve">שסיפרתי </w:t>
      </w:r>
      <w:bookmarkStart w:id="2941" w:name="_ETM_Q4_696819"/>
      <w:bookmarkEnd w:id="2941"/>
      <w:r w:rsidRPr="00F95561">
        <w:rPr>
          <w:rtl/>
        </w:rPr>
        <w:t>עכשיו</w:t>
      </w:r>
      <w:r>
        <w:rPr>
          <w:rFonts w:hint="cs"/>
          <w:rtl/>
        </w:rPr>
        <w:t>,</w:t>
      </w:r>
      <w:r w:rsidRPr="00F95561">
        <w:rPr>
          <w:rtl/>
        </w:rPr>
        <w:t xml:space="preserve"> </w:t>
      </w:r>
      <w:bookmarkStart w:id="2942" w:name="_ETM_Q4_700459"/>
      <w:bookmarkEnd w:id="2942"/>
      <w:r w:rsidRPr="00F95561">
        <w:rPr>
          <w:rtl/>
        </w:rPr>
        <w:t>ושאלתי</w:t>
      </w:r>
      <w:r>
        <w:rPr>
          <w:rFonts w:hint="cs"/>
          <w:rtl/>
        </w:rPr>
        <w:t>:</w:t>
      </w:r>
      <w:r w:rsidRPr="00F95561">
        <w:rPr>
          <w:rtl/>
        </w:rPr>
        <w:t xml:space="preserve"> </w:t>
      </w:r>
      <w:bookmarkStart w:id="2943" w:name="_ETM_Q4_701480"/>
      <w:bookmarkEnd w:id="2943"/>
      <w:r w:rsidRPr="00F95561">
        <w:rPr>
          <w:rtl/>
        </w:rPr>
        <w:t xml:space="preserve">למה </w:t>
      </w:r>
      <w:bookmarkStart w:id="2944" w:name="_ETM_Q4_704179"/>
      <w:bookmarkEnd w:id="2944"/>
      <w:r w:rsidRPr="00F95561">
        <w:rPr>
          <w:rtl/>
        </w:rPr>
        <w:t xml:space="preserve">אתם </w:t>
      </w:r>
      <w:bookmarkStart w:id="2945" w:name="_ETM_Q4_705470"/>
      <w:bookmarkEnd w:id="2945"/>
      <w:r w:rsidRPr="00F95561">
        <w:rPr>
          <w:rtl/>
        </w:rPr>
        <w:t xml:space="preserve">בוחרים </w:t>
      </w:r>
      <w:bookmarkStart w:id="2946" w:name="_ETM_Q4_706459"/>
      <w:bookmarkEnd w:id="2946"/>
      <w:r w:rsidRPr="00F95561">
        <w:rPr>
          <w:rtl/>
        </w:rPr>
        <w:t xml:space="preserve">שופטים </w:t>
      </w:r>
      <w:bookmarkStart w:id="2947" w:name="_ETM_Q4_707150"/>
      <w:bookmarkEnd w:id="2947"/>
      <w:r w:rsidRPr="00F95561">
        <w:rPr>
          <w:rtl/>
        </w:rPr>
        <w:t>בינוניים</w:t>
      </w:r>
      <w:r>
        <w:rPr>
          <w:rFonts w:hint="cs"/>
          <w:rtl/>
        </w:rPr>
        <w:t>?</w:t>
      </w:r>
      <w:r w:rsidRPr="00F95561">
        <w:rPr>
          <w:rtl/>
        </w:rPr>
        <w:t xml:space="preserve"> </w:t>
      </w:r>
      <w:bookmarkStart w:id="2948" w:name="_ETM_Q4_708739"/>
      <w:bookmarkEnd w:id="2948"/>
      <w:r w:rsidRPr="00F95561">
        <w:rPr>
          <w:rtl/>
        </w:rPr>
        <w:t xml:space="preserve">כי </w:t>
      </w:r>
      <w:bookmarkStart w:id="2949" w:name="_ETM_Q4_708950"/>
      <w:bookmarkEnd w:id="2949"/>
      <w:r w:rsidRPr="00F95561">
        <w:rPr>
          <w:rtl/>
        </w:rPr>
        <w:t xml:space="preserve">כשאני </w:t>
      </w:r>
      <w:bookmarkStart w:id="2950" w:name="_ETM_Q4_709309"/>
      <w:bookmarkEnd w:id="2950"/>
      <w:r w:rsidRPr="00F95561">
        <w:rPr>
          <w:rtl/>
        </w:rPr>
        <w:t xml:space="preserve">קיבלתי </w:t>
      </w:r>
      <w:bookmarkStart w:id="2951" w:name="_ETM_Q4_709790"/>
      <w:bookmarkEnd w:id="2951"/>
      <w:r w:rsidRPr="00F95561">
        <w:rPr>
          <w:rtl/>
        </w:rPr>
        <w:t xml:space="preserve">את </w:t>
      </w:r>
      <w:bookmarkStart w:id="2952" w:name="_ETM_Q4_709880"/>
      <w:bookmarkEnd w:id="2952"/>
      <w:r w:rsidRPr="00F95561">
        <w:rPr>
          <w:rtl/>
        </w:rPr>
        <w:t xml:space="preserve">חוות </w:t>
      </w:r>
      <w:bookmarkStart w:id="2953" w:name="_ETM_Q4_710209"/>
      <w:bookmarkEnd w:id="2953"/>
      <w:r w:rsidRPr="00F95561">
        <w:rPr>
          <w:rtl/>
        </w:rPr>
        <w:t xml:space="preserve">הדעת </w:t>
      </w:r>
      <w:bookmarkStart w:id="2954" w:name="_ETM_Q4_711080"/>
      <w:bookmarkEnd w:id="2954"/>
      <w:r w:rsidRPr="00F95561">
        <w:rPr>
          <w:rtl/>
        </w:rPr>
        <w:t xml:space="preserve">על </w:t>
      </w:r>
      <w:bookmarkStart w:id="2955" w:name="_ETM_Q4_711260"/>
      <w:bookmarkEnd w:id="2955"/>
      <w:r w:rsidRPr="00F95561">
        <w:rPr>
          <w:rtl/>
        </w:rPr>
        <w:t xml:space="preserve">השופטים </w:t>
      </w:r>
      <w:bookmarkStart w:id="2956" w:name="_ETM_Q4_711860"/>
      <w:bookmarkEnd w:id="2956"/>
      <w:r w:rsidRPr="00F95561">
        <w:rPr>
          <w:rtl/>
        </w:rPr>
        <w:t xml:space="preserve">שהייתי </w:t>
      </w:r>
      <w:bookmarkStart w:id="2957" w:name="_ETM_Q4_712250"/>
      <w:bookmarkEnd w:id="2957"/>
      <w:r w:rsidRPr="00F95561">
        <w:rPr>
          <w:rtl/>
        </w:rPr>
        <w:t xml:space="preserve">צריך </w:t>
      </w:r>
      <w:bookmarkStart w:id="2958" w:name="_ETM_Q4_712580"/>
      <w:bookmarkEnd w:id="2958"/>
      <w:r w:rsidRPr="00F95561">
        <w:rPr>
          <w:rtl/>
        </w:rPr>
        <w:t>לבחור</w:t>
      </w:r>
      <w:r>
        <w:rPr>
          <w:rFonts w:hint="cs"/>
          <w:rtl/>
        </w:rPr>
        <w:t>,</w:t>
      </w:r>
      <w:r w:rsidRPr="00F95561">
        <w:rPr>
          <w:rtl/>
        </w:rPr>
        <w:t xml:space="preserve"> </w:t>
      </w:r>
      <w:bookmarkStart w:id="2959" w:name="_ETM_Q4_714269"/>
      <w:bookmarkEnd w:id="2959"/>
      <w:r w:rsidRPr="00F95561">
        <w:rPr>
          <w:rtl/>
        </w:rPr>
        <w:t xml:space="preserve">מי </w:t>
      </w:r>
      <w:bookmarkStart w:id="2960" w:name="_ETM_Q4_714450"/>
      <w:bookmarkEnd w:id="2960"/>
      <w:r w:rsidRPr="00F95561">
        <w:rPr>
          <w:rtl/>
        </w:rPr>
        <w:t>שד</w:t>
      </w:r>
      <w:r>
        <w:rPr>
          <w:rFonts w:hint="cs"/>
          <w:rtl/>
        </w:rPr>
        <w:t>י</w:t>
      </w:r>
      <w:r w:rsidRPr="00F95561">
        <w:rPr>
          <w:rtl/>
        </w:rPr>
        <w:t xml:space="preserve">רג </w:t>
      </w:r>
      <w:bookmarkStart w:id="2961" w:name="_ETM_Q4_715019"/>
      <w:bookmarkEnd w:id="2961"/>
      <w:r w:rsidRPr="00F95561">
        <w:rPr>
          <w:rtl/>
        </w:rPr>
        <w:t xml:space="preserve">אותם </w:t>
      </w:r>
      <w:bookmarkStart w:id="2962" w:name="_ETM_Q4_715409"/>
      <w:bookmarkEnd w:id="2962"/>
      <w:r w:rsidRPr="00F95561">
        <w:rPr>
          <w:rtl/>
        </w:rPr>
        <w:t xml:space="preserve">זה </w:t>
      </w:r>
      <w:bookmarkStart w:id="2963" w:name="_ETM_Q4_715530"/>
      <w:bookmarkEnd w:id="2963"/>
      <w:r w:rsidRPr="00F95561">
        <w:rPr>
          <w:rtl/>
        </w:rPr>
        <w:t>השופטים</w:t>
      </w:r>
      <w:r>
        <w:rPr>
          <w:rFonts w:hint="cs"/>
          <w:rtl/>
        </w:rPr>
        <w:t>,</w:t>
      </w:r>
      <w:r w:rsidRPr="00F95561">
        <w:rPr>
          <w:rtl/>
        </w:rPr>
        <w:t xml:space="preserve"> </w:t>
      </w:r>
      <w:bookmarkStart w:id="2964" w:name="_ETM_Q4_717079"/>
      <w:bookmarkEnd w:id="2964"/>
      <w:r w:rsidRPr="00F95561">
        <w:rPr>
          <w:rtl/>
        </w:rPr>
        <w:t xml:space="preserve">והשופטים </w:t>
      </w:r>
      <w:bookmarkStart w:id="2965" w:name="_ETM_Q4_718309"/>
      <w:bookmarkEnd w:id="2965"/>
      <w:r w:rsidRPr="00F95561">
        <w:rPr>
          <w:rtl/>
        </w:rPr>
        <w:t xml:space="preserve">בקורס </w:t>
      </w:r>
      <w:bookmarkStart w:id="2966" w:name="_ETM_Q4_719389"/>
      <w:bookmarkEnd w:id="2966"/>
      <w:r>
        <w:rPr>
          <w:rFonts w:hint="cs"/>
          <w:rtl/>
        </w:rPr>
        <w:t>שפיטה</w:t>
      </w:r>
      <w:r w:rsidRPr="00F95561">
        <w:rPr>
          <w:rtl/>
        </w:rPr>
        <w:t xml:space="preserve"> </w:t>
      </w:r>
      <w:bookmarkStart w:id="2967" w:name="_ETM_Q4_720350"/>
      <w:bookmarkEnd w:id="2967"/>
      <w:r w:rsidRPr="00F95561">
        <w:rPr>
          <w:rtl/>
        </w:rPr>
        <w:t xml:space="preserve">נתנו </w:t>
      </w:r>
      <w:bookmarkStart w:id="2968" w:name="_ETM_Q4_720679"/>
      <w:bookmarkEnd w:id="2968"/>
      <w:r w:rsidRPr="00F95561">
        <w:rPr>
          <w:rtl/>
        </w:rPr>
        <w:t xml:space="preserve">להם </w:t>
      </w:r>
      <w:bookmarkStart w:id="2969" w:name="_ETM_Q4_720950"/>
      <w:bookmarkEnd w:id="2969"/>
      <w:r w:rsidRPr="00F95561">
        <w:rPr>
          <w:rtl/>
        </w:rPr>
        <w:t>ציוני</w:t>
      </w:r>
      <w:bookmarkStart w:id="2970" w:name="_ETM_Q4_721370"/>
      <w:bookmarkEnd w:id="2970"/>
      <w:r>
        <w:rPr>
          <w:rFonts w:hint="cs"/>
          <w:rtl/>
        </w:rPr>
        <w:t xml:space="preserve">ם </w:t>
      </w:r>
      <w:r>
        <w:t>5.5</w:t>
      </w:r>
      <w:r>
        <w:rPr>
          <w:rFonts w:hint="cs"/>
          <w:rtl/>
        </w:rPr>
        <w:t>–</w:t>
      </w:r>
      <w:r>
        <w:t>6</w:t>
      </w:r>
      <w:bookmarkStart w:id="2971" w:name="_ETM_Q4_723329"/>
      <w:bookmarkEnd w:id="2971"/>
      <w:r>
        <w:rPr>
          <w:rFonts w:hint="cs"/>
          <w:rtl/>
        </w:rPr>
        <w:t xml:space="preserve">. </w:t>
      </w:r>
      <w:r w:rsidRPr="00F95561">
        <w:rPr>
          <w:rtl/>
        </w:rPr>
        <w:t xml:space="preserve">ושאלתי </w:t>
      </w:r>
      <w:bookmarkStart w:id="2972" w:name="_ETM_Q4_723989"/>
      <w:bookmarkEnd w:id="2972"/>
      <w:r w:rsidRPr="00F95561">
        <w:rPr>
          <w:rtl/>
        </w:rPr>
        <w:t xml:space="preserve">את </w:t>
      </w:r>
      <w:bookmarkStart w:id="2973" w:name="_ETM_Q4_724049"/>
      <w:bookmarkEnd w:id="2973"/>
      <w:r>
        <w:rPr>
          <w:rFonts w:hint="cs"/>
          <w:rtl/>
        </w:rPr>
        <w:t>מרים</w:t>
      </w:r>
      <w:r w:rsidRPr="00F95561">
        <w:rPr>
          <w:rtl/>
        </w:rPr>
        <w:t xml:space="preserve"> </w:t>
      </w:r>
      <w:bookmarkStart w:id="2974" w:name="_ETM_Q4_724349"/>
      <w:bookmarkEnd w:id="2974"/>
      <w:r>
        <w:rPr>
          <w:rFonts w:hint="cs"/>
          <w:rtl/>
        </w:rPr>
        <w:t>נ</w:t>
      </w:r>
      <w:r w:rsidRPr="00F95561">
        <w:rPr>
          <w:rtl/>
        </w:rPr>
        <w:t>אור</w:t>
      </w:r>
      <w:r>
        <w:rPr>
          <w:rFonts w:hint="cs"/>
          <w:rtl/>
        </w:rPr>
        <w:t>:</w:t>
      </w:r>
      <w:r w:rsidRPr="00F95561">
        <w:rPr>
          <w:rtl/>
        </w:rPr>
        <w:t xml:space="preserve"> </w:t>
      </w:r>
      <w:bookmarkStart w:id="2975" w:name="_ETM_Q4_724650"/>
      <w:bookmarkEnd w:id="2975"/>
      <w:r w:rsidRPr="00F95561">
        <w:rPr>
          <w:rtl/>
        </w:rPr>
        <w:t xml:space="preserve">למה </w:t>
      </w:r>
      <w:bookmarkStart w:id="2976" w:name="_ETM_Q4_724889"/>
      <w:bookmarkStart w:id="2977" w:name="_ETM_Q4_725069"/>
      <w:bookmarkStart w:id="2978" w:name="_ETM_Q4_725249"/>
      <w:bookmarkEnd w:id="2976"/>
      <w:bookmarkEnd w:id="2977"/>
      <w:bookmarkEnd w:id="2978"/>
      <w:r w:rsidRPr="00F95561">
        <w:rPr>
          <w:rtl/>
        </w:rPr>
        <w:t xml:space="preserve">אין </w:t>
      </w:r>
      <w:bookmarkStart w:id="2979" w:name="_ETM_Q4_725429"/>
      <w:bookmarkStart w:id="2980" w:name="_ETM_Q4_725790"/>
      <w:bookmarkEnd w:id="2979"/>
      <w:bookmarkEnd w:id="2980"/>
      <w:r w:rsidRPr="00F95561">
        <w:rPr>
          <w:rtl/>
        </w:rPr>
        <w:t xml:space="preserve">אנשים </w:t>
      </w:r>
      <w:bookmarkStart w:id="2981" w:name="_ETM_Q4_726540"/>
      <w:bookmarkEnd w:id="2981"/>
      <w:r w:rsidRPr="00F95561">
        <w:rPr>
          <w:rtl/>
        </w:rPr>
        <w:t xml:space="preserve">שמקבלים </w:t>
      </w:r>
      <w:bookmarkStart w:id="2982" w:name="_ETM_Q4_727080"/>
      <w:bookmarkEnd w:id="2982"/>
      <w:r w:rsidRPr="00F95561">
        <w:rPr>
          <w:rtl/>
        </w:rPr>
        <w:t xml:space="preserve">ציון </w:t>
      </w:r>
      <w:bookmarkStart w:id="2983" w:name="_ETM_Q4_727380"/>
      <w:bookmarkEnd w:id="2983"/>
      <w:r w:rsidRPr="00F95561">
        <w:rPr>
          <w:rtl/>
        </w:rPr>
        <w:t>7</w:t>
      </w:r>
      <w:r>
        <w:rPr>
          <w:rFonts w:hint="cs"/>
          <w:rtl/>
        </w:rPr>
        <w:t>?</w:t>
      </w:r>
      <w:r w:rsidRPr="00F95561">
        <w:rPr>
          <w:rtl/>
        </w:rPr>
        <w:t xml:space="preserve"> </w:t>
      </w:r>
      <w:bookmarkStart w:id="2984" w:name="_ETM_Q4_729029"/>
      <w:bookmarkEnd w:id="2984"/>
      <w:r w:rsidRPr="00F95561">
        <w:rPr>
          <w:rtl/>
        </w:rPr>
        <w:t xml:space="preserve">למה </w:t>
      </w:r>
      <w:bookmarkStart w:id="2985" w:name="_ETM_Q4_729359"/>
      <w:bookmarkStart w:id="2986" w:name="_ETM_Q4_735159"/>
      <w:bookmarkEnd w:id="2985"/>
      <w:bookmarkEnd w:id="2986"/>
      <w:r>
        <w:t>5.5</w:t>
      </w:r>
      <w:r>
        <w:rPr>
          <w:rFonts w:hint="cs"/>
          <w:rtl/>
        </w:rPr>
        <w:t>–</w:t>
      </w:r>
      <w:r>
        <w:t>6</w:t>
      </w:r>
      <w:r>
        <w:rPr>
          <w:rFonts w:hint="cs"/>
          <w:rtl/>
        </w:rPr>
        <w:t xml:space="preserve">? </w:t>
      </w:r>
      <w:r w:rsidRPr="00F95561">
        <w:rPr>
          <w:rtl/>
        </w:rPr>
        <w:t xml:space="preserve">ואז </w:t>
      </w:r>
      <w:bookmarkStart w:id="2987" w:name="_ETM_Q4_735400"/>
      <w:bookmarkEnd w:id="2987"/>
      <w:r w:rsidRPr="00F95561">
        <w:rPr>
          <w:rtl/>
        </w:rPr>
        <w:t xml:space="preserve">היא </w:t>
      </w:r>
      <w:bookmarkStart w:id="2988" w:name="_ETM_Q4_735459"/>
      <w:bookmarkEnd w:id="2988"/>
      <w:r w:rsidRPr="00F95561">
        <w:rPr>
          <w:rtl/>
        </w:rPr>
        <w:t>אמרה</w:t>
      </w:r>
      <w:r>
        <w:rPr>
          <w:rFonts w:hint="cs"/>
          <w:rtl/>
        </w:rPr>
        <w:t>:</w:t>
      </w:r>
      <w:r w:rsidRPr="00F95561">
        <w:rPr>
          <w:rtl/>
        </w:rPr>
        <w:t xml:space="preserve"> </w:t>
      </w:r>
      <w:bookmarkStart w:id="2989" w:name="_ETM_Q4_737000"/>
      <w:bookmarkEnd w:id="2989"/>
      <w:r w:rsidRPr="00F95561">
        <w:rPr>
          <w:rtl/>
        </w:rPr>
        <w:t>וא</w:t>
      </w:r>
      <w:r>
        <w:rPr>
          <w:rFonts w:hint="cs"/>
          <w:rtl/>
        </w:rPr>
        <w:t>ל</w:t>
      </w:r>
      <w:r w:rsidRPr="00F95561">
        <w:rPr>
          <w:rtl/>
        </w:rPr>
        <w:t>לה</w:t>
      </w:r>
      <w:r>
        <w:rPr>
          <w:rFonts w:hint="cs"/>
          <w:rtl/>
        </w:rPr>
        <w:t>,</w:t>
      </w:r>
      <w:r w:rsidRPr="00F95561">
        <w:rPr>
          <w:rtl/>
        </w:rPr>
        <w:t xml:space="preserve"> </w:t>
      </w:r>
      <w:bookmarkStart w:id="2990" w:name="_ETM_Q4_737360"/>
      <w:bookmarkEnd w:id="2990"/>
      <w:r w:rsidRPr="00F95561">
        <w:rPr>
          <w:rtl/>
        </w:rPr>
        <w:t xml:space="preserve">הוא </w:t>
      </w:r>
      <w:bookmarkStart w:id="2991" w:name="_ETM_Q4_737450"/>
      <w:bookmarkEnd w:id="2991"/>
      <w:r>
        <w:rPr>
          <w:rFonts w:hint="cs"/>
          <w:rtl/>
        </w:rPr>
        <w:t>צודק,</w:t>
      </w:r>
      <w:r w:rsidRPr="00F95561">
        <w:rPr>
          <w:rtl/>
        </w:rPr>
        <w:t xml:space="preserve"> </w:t>
      </w:r>
      <w:bookmarkStart w:id="2992" w:name="_ETM_Q4_738260"/>
      <w:bookmarkEnd w:id="2992"/>
      <w:r w:rsidRPr="00F95561">
        <w:rPr>
          <w:rtl/>
        </w:rPr>
        <w:t xml:space="preserve">אמרתי </w:t>
      </w:r>
      <w:bookmarkStart w:id="2993" w:name="_ETM_Q4_738679"/>
      <w:bookmarkEnd w:id="2993"/>
      <w:r w:rsidRPr="00F95561">
        <w:rPr>
          <w:rtl/>
        </w:rPr>
        <w:t>לכם</w:t>
      </w:r>
      <w:r>
        <w:rPr>
          <w:rFonts w:hint="cs"/>
          <w:rtl/>
        </w:rPr>
        <w:t>.</w:t>
      </w:r>
      <w:bookmarkStart w:id="2994" w:name="_ETM_Q4_739559"/>
      <w:bookmarkStart w:id="2995" w:name="_ETM_Q4_749230"/>
      <w:bookmarkEnd w:id="2994"/>
      <w:bookmarkEnd w:id="2995"/>
    </w:p>
    <w:p w:rsidR="00EC08E9" w:rsidRDefault="00EC08E9" w:rsidP="008F6B37">
      <w:pPr>
        <w:ind w:firstLine="0"/>
        <w:rPr>
          <w:rtl/>
        </w:rPr>
      </w:pPr>
    </w:p>
    <w:p w:rsidR="00EC08E9" w:rsidRDefault="00EC08E9" w:rsidP="00DB1A2A">
      <w:pPr>
        <w:rPr>
          <w:rtl/>
          <w:lang w:eastAsia="he-IL"/>
        </w:rPr>
      </w:pPr>
      <w:bookmarkStart w:id="2996" w:name="TOR_Q5"/>
      <w:bookmarkEnd w:id="2996"/>
      <w:r>
        <w:rPr>
          <w:rFonts w:hint="cs"/>
          <w:rtl/>
          <w:lang w:eastAsia="he-IL"/>
        </w:rPr>
        <w:t xml:space="preserve">היו שם נציגי קואליציה, נציגי אופוזיציה, היו שם נציגי עורכי הדין והיו שם נציגי שופטים. אני עזבתי את תפקידי כשר כי הגישו נגדי כתב אישום על עבודתי </w:t>
      </w:r>
      <w:bookmarkStart w:id="2997" w:name="_ETM_Q5_150745"/>
      <w:bookmarkEnd w:id="2997"/>
      <w:r>
        <w:rPr>
          <w:rFonts w:hint="cs"/>
          <w:rtl/>
          <w:lang w:eastAsia="he-IL"/>
        </w:rPr>
        <w:t xml:space="preserve">בכנסת, על חקיקה. היועצת המשפטית של הוועדה בעדותה במשטרה אמרה: הוא לא עבר עבירה. יושבים פה אנשים, בלי לנקוב שמות, שהייתי אצלם ודיברתי איתם ואמרו לי: </w:t>
      </w:r>
      <w:bookmarkStart w:id="2998" w:name="_ETM_Q5_169306"/>
      <w:bookmarkEnd w:id="2998"/>
      <w:r>
        <w:rPr>
          <w:rFonts w:hint="cs"/>
          <w:rtl/>
          <w:lang w:eastAsia="he-IL"/>
        </w:rPr>
        <w:t xml:space="preserve">ככה אנחנו עובדים. לא עברתי עבירה. ונאלצתי – נאלצתי ללכת להסדר טיעון ללא קלון. אמרה לי עורכת הדין שלי: אני יכולה להילחם עד טיפת </w:t>
      </w:r>
      <w:bookmarkStart w:id="2999" w:name="_ETM_Q5_186111"/>
      <w:bookmarkEnd w:id="2999"/>
      <w:r>
        <w:rPr>
          <w:rFonts w:hint="cs"/>
          <w:rtl/>
          <w:lang w:eastAsia="he-IL"/>
        </w:rPr>
        <w:t xml:space="preserve">דמך האחרונה, אבל צריך לעשות סדר. אני לא רוצה לדבר כלום על השופטת בגלל שהיא נפטרה, אבל ניגשתי לגדעון סער שהיה שר המשפטים. אמרתי לו: שמע, הגברת </w:t>
      </w:r>
      <w:bookmarkStart w:id="3000" w:name="_ETM_Q5_193253"/>
      <w:bookmarkEnd w:id="3000"/>
      <w:r>
        <w:rPr>
          <w:rFonts w:hint="cs"/>
          <w:rtl/>
          <w:lang w:eastAsia="he-IL"/>
        </w:rPr>
        <w:t xml:space="preserve">לא בריאה, היא לא יכולה להיות שם. כשבן אדם מגיע, הוא רוצה לראות שהשופט מקשיב לו. אני לא רוצה לדבר, כי היא נפטרה, אבל צריך לעשות סדר, כי לא יכול להיות שאין צינון בבחירת שופטים – מהמשטרה ומהפרקליטות למשפט; כי המשטרה בוחרת את השופטים. כי כל יום לוקחים 100 אנשים, מביאים אותם לחקירות – 100 אנשים ליום </w:t>
      </w:r>
      <w:r w:rsidR="00DB1A2A">
        <w:rPr>
          <w:rFonts w:hint="cs"/>
          <w:rtl/>
          <w:lang w:eastAsia="he-IL"/>
        </w:rPr>
        <w:t>– –</w:t>
      </w:r>
    </w:p>
    <w:p w:rsidR="00EC08E9" w:rsidRDefault="00EC08E9" w:rsidP="008F6B37">
      <w:pPr>
        <w:rPr>
          <w:rtl/>
          <w:lang w:eastAsia="he-IL"/>
        </w:rPr>
      </w:pPr>
    </w:p>
    <w:p w:rsidR="00EC08E9" w:rsidRDefault="00EC08E9" w:rsidP="008F6B37">
      <w:pPr>
        <w:pStyle w:val="af6"/>
        <w:keepNext/>
        <w:rPr>
          <w:rtl/>
        </w:rPr>
      </w:pPr>
      <w:bookmarkStart w:id="3001" w:name="ET_interruption_5787_11"/>
      <w:r w:rsidRPr="00365891">
        <w:rPr>
          <w:rStyle w:val="TagStyle"/>
          <w:rtl/>
        </w:rPr>
        <w:t xml:space="preserve"> &lt;&lt; קריאה &gt;&gt; </w:t>
      </w:r>
      <w:r>
        <w:rPr>
          <w:rtl/>
        </w:rPr>
        <w:t>יוראי להב הרצנו (יש עתיד):</w:t>
      </w:r>
      <w:r w:rsidRPr="00365891">
        <w:rPr>
          <w:rStyle w:val="TagStyle"/>
          <w:rtl/>
        </w:rPr>
        <w:t xml:space="preserve"> &lt;&lt; קריאה &gt;&gt;</w:t>
      </w:r>
      <w:r>
        <w:rPr>
          <w:rtl/>
        </w:rPr>
        <w:t xml:space="preserve">   </w:t>
      </w:r>
      <w:bookmarkEnd w:id="3001"/>
    </w:p>
    <w:p w:rsidR="00EC08E9" w:rsidRDefault="00EC08E9" w:rsidP="00DB1A2A">
      <w:pPr>
        <w:rPr>
          <w:rtl/>
          <w:lang w:eastAsia="he-IL"/>
        </w:rPr>
      </w:pPr>
    </w:p>
    <w:p w:rsidR="00EC08E9" w:rsidRDefault="00EC08E9" w:rsidP="008F6B37">
      <w:pPr>
        <w:rPr>
          <w:rtl/>
          <w:lang w:eastAsia="he-IL"/>
        </w:rPr>
      </w:pPr>
      <w:r>
        <w:rPr>
          <w:rFonts w:hint="cs"/>
          <w:rtl/>
          <w:lang w:eastAsia="he-IL"/>
        </w:rPr>
        <w:t>הרפורמה לא פותרת, ההפיכה פותרת את מה שאתה מדבר עליו.</w:t>
      </w:r>
    </w:p>
    <w:p w:rsidR="00EC08E9" w:rsidRDefault="00EC08E9" w:rsidP="00DB1A2A">
      <w:pPr>
        <w:rPr>
          <w:rtl/>
          <w:lang w:eastAsia="he-IL"/>
        </w:rPr>
      </w:pPr>
    </w:p>
    <w:p w:rsidR="00EC08E9" w:rsidRDefault="00EC08E9" w:rsidP="008F6B37">
      <w:pPr>
        <w:pStyle w:val="-"/>
        <w:keepNext/>
        <w:rPr>
          <w:rtl/>
        </w:rPr>
      </w:pPr>
      <w:bookmarkStart w:id="3002" w:name="ET_speakercontinue_6441_26"/>
      <w:r w:rsidRPr="00217C47">
        <w:rPr>
          <w:rStyle w:val="TagStyle"/>
          <w:rtl/>
        </w:rPr>
        <w:t xml:space="preserve"> &lt;&lt; דובר_המשך &gt;&gt; </w:t>
      </w:r>
      <w:r>
        <w:rPr>
          <w:rtl/>
        </w:rPr>
        <w:t>שר התיירות חיים כץ:</w:t>
      </w:r>
      <w:r w:rsidRPr="00217C47">
        <w:rPr>
          <w:rStyle w:val="TagStyle"/>
          <w:rtl/>
        </w:rPr>
        <w:t xml:space="preserve"> &lt;&lt; דובר_המשך &gt;&gt;</w:t>
      </w:r>
      <w:r>
        <w:rPr>
          <w:rtl/>
        </w:rPr>
        <w:t xml:space="preserve">   </w:t>
      </w:r>
      <w:bookmarkEnd w:id="3002"/>
    </w:p>
    <w:p w:rsidR="00EC08E9" w:rsidRDefault="00EC08E9" w:rsidP="00DB1A2A">
      <w:pPr>
        <w:rPr>
          <w:rtl/>
          <w:lang w:eastAsia="he-IL"/>
        </w:rPr>
      </w:pPr>
    </w:p>
    <w:p w:rsidR="00EC08E9" w:rsidRDefault="00EC08E9" w:rsidP="00DB1A2A">
      <w:pPr>
        <w:rPr>
          <w:rtl/>
          <w:lang w:eastAsia="he-IL"/>
        </w:rPr>
      </w:pPr>
      <w:r>
        <w:rPr>
          <w:rFonts w:hint="cs"/>
          <w:rtl/>
          <w:lang w:eastAsia="he-IL"/>
        </w:rPr>
        <w:t xml:space="preserve">שנייה. </w:t>
      </w:r>
      <w:bookmarkStart w:id="3003" w:name="_ETM_Q5_231763"/>
      <w:bookmarkStart w:id="3004" w:name="_ETM_Q5_233485"/>
      <w:bookmarkEnd w:id="3003"/>
      <w:bookmarkEnd w:id="3004"/>
      <w:r w:rsidR="00DB1A2A">
        <w:rPr>
          <w:rFonts w:hint="cs"/>
          <w:rtl/>
          <w:lang w:eastAsia="he-IL"/>
        </w:rPr>
        <w:t>– –</w:t>
      </w:r>
      <w:r>
        <w:rPr>
          <w:rFonts w:hint="cs"/>
          <w:rtl/>
          <w:lang w:eastAsia="he-IL"/>
        </w:rPr>
        <w:t xml:space="preserve"> וקורה להם משהו. קורה לאנשים האלה משהו, ואף אחד לא אומר כלום. אנחנו בקואליציה ואתם באופוזיציה </w:t>
      </w:r>
      <w:r>
        <w:rPr>
          <w:rFonts w:hint="eastAsia"/>
          <w:rtl/>
          <w:lang w:eastAsia="he-IL"/>
        </w:rPr>
        <w:t>–</w:t>
      </w:r>
      <w:r>
        <w:rPr>
          <w:rFonts w:hint="cs"/>
          <w:rtl/>
          <w:lang w:eastAsia="he-IL"/>
        </w:rPr>
        <w:t xml:space="preserve"> לא </w:t>
      </w:r>
      <w:r w:rsidR="009257A4">
        <w:rPr>
          <w:rFonts w:hint="cs"/>
          <w:rtl/>
          <w:lang w:eastAsia="he-IL"/>
        </w:rPr>
        <w:t>אמרנו כלום,</w:t>
      </w:r>
      <w:r>
        <w:rPr>
          <w:rFonts w:hint="cs"/>
          <w:rtl/>
          <w:lang w:eastAsia="he-IL"/>
        </w:rPr>
        <w:t xml:space="preserve"> לא עשינו את מה שנדרש. לא באנו </w:t>
      </w:r>
      <w:r w:rsidR="009257A4">
        <w:rPr>
          <w:rFonts w:hint="cs"/>
          <w:rtl/>
          <w:lang w:eastAsia="he-IL"/>
        </w:rPr>
        <w:t xml:space="preserve">ואמרנו שמי שתולים בו כתב אישום, </w:t>
      </w:r>
      <w:r>
        <w:rPr>
          <w:rFonts w:hint="cs"/>
          <w:rtl/>
          <w:lang w:eastAsia="he-IL"/>
        </w:rPr>
        <w:t>לא על עבירות של פשע</w:t>
      </w:r>
      <w:bookmarkStart w:id="3005" w:name="_ETM_Q5_267043"/>
      <w:bookmarkEnd w:id="3005"/>
      <w:r w:rsidR="009257A4">
        <w:rPr>
          <w:rFonts w:hint="cs"/>
          <w:rtl/>
          <w:lang w:eastAsia="he-IL"/>
        </w:rPr>
        <w:t>,</w:t>
      </w:r>
      <w:r>
        <w:rPr>
          <w:rFonts w:hint="cs"/>
          <w:rtl/>
          <w:lang w:eastAsia="he-IL"/>
        </w:rPr>
        <w:t xml:space="preserve"> שזה יהיה שנתיים </w:t>
      </w:r>
      <w:bookmarkStart w:id="3006" w:name="_ETM_Q5_260314"/>
      <w:bookmarkEnd w:id="3006"/>
      <w:r>
        <w:rPr>
          <w:rFonts w:hint="cs"/>
          <w:rtl/>
          <w:lang w:eastAsia="he-IL"/>
        </w:rPr>
        <w:t xml:space="preserve">ולא שש. על כל עיוותי הדין האלה לא אמרנו כלום, כלום. אני חלק מזה. שלא תתבלבלו, אני לא אומר שאני לא חלק מזה. גם הקואליציה וגם האופוזיציה לא עשו את מה שהיו צריכות לעשות במערכת המשפט. </w:t>
      </w:r>
    </w:p>
    <w:p w:rsidR="00EC08E9" w:rsidRDefault="00EC08E9" w:rsidP="008F6B37">
      <w:pPr>
        <w:rPr>
          <w:rtl/>
          <w:lang w:eastAsia="he-IL"/>
        </w:rPr>
      </w:pPr>
    </w:p>
    <w:p w:rsidR="00EC08E9" w:rsidRDefault="00EC08E9" w:rsidP="00494D20">
      <w:pPr>
        <w:rPr>
          <w:rtl/>
          <w:lang w:eastAsia="he-IL"/>
        </w:rPr>
      </w:pPr>
      <w:r>
        <w:rPr>
          <w:rFonts w:hint="cs"/>
          <w:rtl/>
          <w:lang w:eastAsia="he-IL"/>
        </w:rPr>
        <w:t xml:space="preserve">אני חושב, יאיר, אליך, שצריך לשבת ולדבר. בוא בלי תנאים, כי אין פה אגו. אין פה אגו. אם המדינה נמצאת איפה שהיא נמצאת, ואנחנו לא רוצים שיקרה מה שיקרה – ואללה, בלי אגו, תקום </w:t>
      </w:r>
      <w:bookmarkStart w:id="3007" w:name="_ETM_Q5_304865"/>
      <w:bookmarkEnd w:id="3007"/>
      <w:r>
        <w:rPr>
          <w:rFonts w:hint="cs"/>
          <w:rtl/>
          <w:lang w:eastAsia="he-IL"/>
        </w:rPr>
        <w:t xml:space="preserve">ותנסה. תנסה לדבר. תגיד את שלך, אחר כך תעשה. זה נחמד להפגין, זה נחמד לצעוק. זה נחמד, אבל צריך לנסות לדבר. אנחנו רוצים לדבר עם החמאס, עם פת"ח עם אללה ועם כולם. רק עם הצד השני לא מדברים? למה? למה? צריך לבוא לנסות לדבר. תבוא, ותגיד: ניסיתי. אז הפסדת שיחה, מה קרה? מה קרה? </w:t>
      </w:r>
    </w:p>
    <w:p w:rsidR="00EC08E9" w:rsidRDefault="00EC08E9" w:rsidP="008F6B37">
      <w:pPr>
        <w:rPr>
          <w:rtl/>
          <w:lang w:eastAsia="he-IL"/>
        </w:rPr>
      </w:pPr>
    </w:p>
    <w:p w:rsidR="00EC08E9" w:rsidRDefault="00EC08E9" w:rsidP="00025DA6">
      <w:pPr>
        <w:rPr>
          <w:rtl/>
          <w:lang w:eastAsia="he-IL"/>
        </w:rPr>
      </w:pPr>
      <w:r>
        <w:rPr>
          <w:rFonts w:hint="cs"/>
          <w:rtl/>
          <w:lang w:eastAsia="he-IL"/>
        </w:rPr>
        <w:t xml:space="preserve">לכן, מאחר שאני חושב שלא מיצו את ההידברות פה וצריך ללכת לפשרות וצריך ללכת ולהידבר, אני מבקש מהכנסת לדחות את הצעות </w:t>
      </w:r>
      <w:r w:rsidR="00025DA6">
        <w:rPr>
          <w:rFonts w:hint="cs"/>
          <w:rtl/>
          <w:lang w:eastAsia="he-IL"/>
        </w:rPr>
        <w:t>ה</w:t>
      </w:r>
      <w:r>
        <w:rPr>
          <w:rFonts w:hint="cs"/>
          <w:rtl/>
          <w:lang w:eastAsia="he-IL"/>
        </w:rPr>
        <w:t xml:space="preserve">אי-אמון. תודה רבה. </w:t>
      </w:r>
    </w:p>
    <w:p w:rsidR="00EC08E9" w:rsidRDefault="00EC08E9" w:rsidP="008F6B37">
      <w:pPr>
        <w:rPr>
          <w:rtl/>
          <w:lang w:eastAsia="he-IL"/>
        </w:rPr>
      </w:pPr>
    </w:p>
    <w:p w:rsidR="00EC08E9" w:rsidRDefault="00EC08E9" w:rsidP="008F6B37">
      <w:pPr>
        <w:pStyle w:val="af7"/>
        <w:keepNext/>
        <w:rPr>
          <w:rtl/>
        </w:rPr>
      </w:pPr>
      <w:bookmarkStart w:id="3008" w:name="ET_yor_6488_2"/>
      <w:r w:rsidRPr="009241B0">
        <w:rPr>
          <w:rStyle w:val="TagStyle"/>
          <w:rtl/>
        </w:rPr>
        <w:t xml:space="preserve"> &lt;&lt; יור &gt;&gt; </w:t>
      </w:r>
      <w:r>
        <w:rPr>
          <w:rtl/>
        </w:rPr>
        <w:t>היו"ר אוריאל בוסו:</w:t>
      </w:r>
      <w:r w:rsidRPr="009241B0">
        <w:rPr>
          <w:rStyle w:val="TagStyle"/>
          <w:rtl/>
        </w:rPr>
        <w:t xml:space="preserve"> &lt;&lt; יור &gt;&gt;</w:t>
      </w:r>
      <w:r>
        <w:rPr>
          <w:rtl/>
        </w:rPr>
        <w:t xml:space="preserve">   </w:t>
      </w:r>
      <w:bookmarkEnd w:id="3008"/>
    </w:p>
    <w:p w:rsidR="00EC08E9" w:rsidRDefault="00EC08E9" w:rsidP="00DB1A2A">
      <w:pPr>
        <w:rPr>
          <w:rtl/>
          <w:lang w:eastAsia="he-IL"/>
        </w:rPr>
      </w:pPr>
    </w:p>
    <w:p w:rsidR="00EC08E9" w:rsidRPr="00365891" w:rsidRDefault="00EC08E9" w:rsidP="008F6BD1">
      <w:pPr>
        <w:rPr>
          <w:rtl/>
          <w:lang w:eastAsia="he-IL"/>
        </w:rPr>
      </w:pPr>
      <w:r>
        <w:rPr>
          <w:rFonts w:hint="cs"/>
          <w:rtl/>
          <w:lang w:eastAsia="he-IL"/>
        </w:rPr>
        <w:t xml:space="preserve">תודה רבה לשר חיים כץ. </w:t>
      </w:r>
      <w:bookmarkStart w:id="3009" w:name="_ETM_Q5_361906"/>
      <w:bookmarkStart w:id="3010" w:name="_ETM_Q5_361967"/>
      <w:bookmarkStart w:id="3011" w:name="_ETM_Q5_362049"/>
      <w:bookmarkStart w:id="3012" w:name="_ETM_Q5_362113"/>
      <w:bookmarkEnd w:id="3009"/>
      <w:bookmarkEnd w:id="3010"/>
      <w:bookmarkEnd w:id="3011"/>
      <w:bookmarkEnd w:id="3012"/>
      <w:r>
        <w:rPr>
          <w:rFonts w:hint="cs"/>
          <w:rtl/>
          <w:lang w:eastAsia="he-IL"/>
        </w:rPr>
        <w:t xml:space="preserve">ראשון הדוברים </w:t>
      </w:r>
      <w:r w:rsidR="008F6BD1">
        <w:rPr>
          <w:rFonts w:hint="eastAsia"/>
          <w:rtl/>
          <w:lang w:eastAsia="he-IL"/>
        </w:rPr>
        <w:t xml:space="preserve">– </w:t>
      </w:r>
      <w:r>
        <w:rPr>
          <w:rFonts w:hint="cs"/>
          <w:rtl/>
          <w:lang w:eastAsia="he-IL"/>
        </w:rPr>
        <w:t xml:space="preserve">חבר הכנסת יאיר לפיד, ראש האופוזיציה. </w:t>
      </w:r>
      <w:bookmarkStart w:id="3013" w:name="_ETM_Q5_374049"/>
      <w:bookmarkEnd w:id="3013"/>
      <w:r>
        <w:rPr>
          <w:rFonts w:hint="cs"/>
          <w:rtl/>
          <w:lang w:eastAsia="he-IL"/>
        </w:rPr>
        <w:t xml:space="preserve">בבקשה. </w:t>
      </w:r>
    </w:p>
    <w:p w:rsidR="00EC08E9" w:rsidRDefault="00EC08E9" w:rsidP="008F6B37">
      <w:pPr>
        <w:rPr>
          <w:rtl/>
          <w:lang w:eastAsia="he-IL"/>
        </w:rPr>
      </w:pPr>
    </w:p>
    <w:p w:rsidR="00EC08E9" w:rsidRDefault="00EC08E9" w:rsidP="008F6B37">
      <w:pPr>
        <w:pStyle w:val="a4"/>
        <w:keepNext/>
        <w:rPr>
          <w:rtl/>
        </w:rPr>
      </w:pPr>
      <w:bookmarkStart w:id="3014" w:name="ET_speaker_5087_3"/>
      <w:r w:rsidRPr="009241B0">
        <w:rPr>
          <w:rStyle w:val="TagStyle"/>
          <w:rtl/>
        </w:rPr>
        <w:t xml:space="preserve"> &lt;&lt; דובר &gt;&gt; </w:t>
      </w:r>
      <w:bookmarkStart w:id="3015" w:name="_Toc130239830"/>
      <w:bookmarkStart w:id="3016" w:name="_Toc130302129"/>
      <w:bookmarkStart w:id="3017" w:name="_Toc130302672"/>
      <w:r>
        <w:rPr>
          <w:rtl/>
        </w:rPr>
        <w:t>יאיר לפיד (יש עתיד):</w:t>
      </w:r>
      <w:bookmarkEnd w:id="3015"/>
      <w:bookmarkEnd w:id="3016"/>
      <w:bookmarkEnd w:id="3017"/>
      <w:r w:rsidRPr="009241B0">
        <w:rPr>
          <w:rStyle w:val="TagStyle"/>
          <w:rtl/>
        </w:rPr>
        <w:t xml:space="preserve"> &lt;&lt; דובר &gt;&gt;</w:t>
      </w:r>
      <w:r>
        <w:rPr>
          <w:rtl/>
        </w:rPr>
        <w:t xml:space="preserve">   </w:t>
      </w:r>
      <w:bookmarkEnd w:id="3014"/>
    </w:p>
    <w:p w:rsidR="00EC08E9" w:rsidRDefault="00EC08E9" w:rsidP="00DB1A2A">
      <w:pPr>
        <w:rPr>
          <w:rtl/>
          <w:lang w:eastAsia="he-IL"/>
        </w:rPr>
      </w:pPr>
    </w:p>
    <w:p w:rsidR="00EC08E9" w:rsidRDefault="00EC08E9" w:rsidP="009257A4">
      <w:pPr>
        <w:rPr>
          <w:rtl/>
          <w:lang w:eastAsia="he-IL"/>
        </w:rPr>
      </w:pPr>
      <w:r>
        <w:rPr>
          <w:rFonts w:hint="cs"/>
          <w:rtl/>
          <w:lang w:eastAsia="he-IL"/>
        </w:rPr>
        <w:t xml:space="preserve">אדוני היושב-ראש, כנסת נכבדה. במסגרת זה שיוצא לי בכל שבוע לעלות לפה ולהפריך שקר </w:t>
      </w:r>
      <w:bookmarkStart w:id="3018" w:name="_ETM_Q5_377633"/>
      <w:bookmarkEnd w:id="3018"/>
      <w:r>
        <w:rPr>
          <w:rFonts w:hint="cs"/>
          <w:rtl/>
          <w:lang w:eastAsia="he-IL"/>
        </w:rPr>
        <w:t xml:space="preserve">אחר של הקואליציה, הגיע הזמן לרדת מהשטות הזאת </w:t>
      </w:r>
      <w:r w:rsidR="009257A4">
        <w:rPr>
          <w:rFonts w:hint="cs"/>
          <w:rtl/>
          <w:lang w:eastAsia="he-IL"/>
        </w:rPr>
        <w:t>ש</w:t>
      </w:r>
      <w:r>
        <w:rPr>
          <w:rFonts w:hint="cs"/>
          <w:rtl/>
          <w:lang w:eastAsia="he-IL"/>
        </w:rPr>
        <w:t xml:space="preserve">הם אומרים: אתם לא מיניתם שופטים מזרחים; 30 שנה הליכוד בשלטון, </w:t>
      </w:r>
      <w:bookmarkStart w:id="3019" w:name="_ETM_Q5_387910"/>
      <w:bookmarkEnd w:id="3019"/>
      <w:r>
        <w:rPr>
          <w:rFonts w:hint="cs"/>
          <w:rtl/>
          <w:lang w:eastAsia="he-IL"/>
        </w:rPr>
        <w:t xml:space="preserve">לא טרחו למנות שופטים מזרחים. </w:t>
      </w:r>
    </w:p>
    <w:p w:rsidR="00EC08E9" w:rsidRDefault="00EC08E9" w:rsidP="008F6B37">
      <w:pPr>
        <w:rPr>
          <w:rtl/>
          <w:lang w:eastAsia="he-IL"/>
        </w:rPr>
      </w:pPr>
    </w:p>
    <w:p w:rsidR="00EC08E9" w:rsidRDefault="00EC08E9" w:rsidP="008F6B37">
      <w:pPr>
        <w:pStyle w:val="af6"/>
        <w:keepNext/>
        <w:rPr>
          <w:rtl/>
        </w:rPr>
      </w:pPr>
      <w:bookmarkStart w:id="3020" w:name="ET_interruption_שר_התיירות_חיים_כץ_14"/>
      <w:r w:rsidRPr="00C97C44">
        <w:rPr>
          <w:rStyle w:val="TagStyle"/>
          <w:rtl/>
        </w:rPr>
        <w:t xml:space="preserve"> &lt;&lt; קריאה &gt;&gt; </w:t>
      </w:r>
      <w:r>
        <w:rPr>
          <w:rtl/>
        </w:rPr>
        <w:t>שר התיירות חיים כץ:</w:t>
      </w:r>
      <w:r w:rsidRPr="00C97C44">
        <w:rPr>
          <w:rStyle w:val="TagStyle"/>
          <w:rtl/>
        </w:rPr>
        <w:t xml:space="preserve"> &lt;&lt; קריאה &gt;&gt;</w:t>
      </w:r>
      <w:r>
        <w:rPr>
          <w:rtl/>
        </w:rPr>
        <w:t xml:space="preserve">   </w:t>
      </w:r>
      <w:bookmarkEnd w:id="3020"/>
    </w:p>
    <w:p w:rsidR="00EC08E9" w:rsidRDefault="00EC08E9" w:rsidP="00DB1A2A">
      <w:pPr>
        <w:rPr>
          <w:rtl/>
        </w:rPr>
      </w:pPr>
    </w:p>
    <w:p w:rsidR="00EC08E9" w:rsidRDefault="00EC08E9" w:rsidP="008F6B37">
      <w:pPr>
        <w:rPr>
          <w:rtl/>
        </w:rPr>
      </w:pPr>
      <w:r>
        <w:rPr>
          <w:rFonts w:hint="cs"/>
          <w:rtl/>
        </w:rPr>
        <w:t xml:space="preserve"> אני אמרתי דבר שקר. </w:t>
      </w:r>
    </w:p>
    <w:p w:rsidR="00EC08E9" w:rsidRDefault="00EC08E9" w:rsidP="008F6B37">
      <w:pPr>
        <w:rPr>
          <w:rtl/>
        </w:rPr>
      </w:pPr>
    </w:p>
    <w:p w:rsidR="00EC08E9" w:rsidRDefault="00EC08E9" w:rsidP="008F6B37">
      <w:pPr>
        <w:pStyle w:val="-"/>
        <w:keepNext/>
        <w:rPr>
          <w:rtl/>
        </w:rPr>
      </w:pPr>
      <w:bookmarkStart w:id="3021" w:name="ET_speakercontinue_5087_16"/>
      <w:r w:rsidRPr="007955BB">
        <w:rPr>
          <w:rStyle w:val="TagStyle"/>
          <w:rtl/>
        </w:rPr>
        <w:t xml:space="preserve"> &lt;&lt; דובר_המשך &gt;&gt; </w:t>
      </w:r>
      <w:r>
        <w:rPr>
          <w:rtl/>
        </w:rPr>
        <w:t>יאיר לפיד (יש עתיד):</w:t>
      </w:r>
      <w:r w:rsidRPr="007955BB">
        <w:rPr>
          <w:rStyle w:val="TagStyle"/>
          <w:rtl/>
        </w:rPr>
        <w:t xml:space="preserve"> &lt;&lt; דובר_המשך &gt;&gt;</w:t>
      </w:r>
      <w:r>
        <w:rPr>
          <w:rtl/>
        </w:rPr>
        <w:t xml:space="preserve">   </w:t>
      </w:r>
      <w:bookmarkEnd w:id="3021"/>
    </w:p>
    <w:p w:rsidR="00EC08E9" w:rsidRDefault="00EC08E9" w:rsidP="00DB1A2A">
      <w:pPr>
        <w:rPr>
          <w:rtl/>
          <w:lang w:eastAsia="he-IL"/>
        </w:rPr>
      </w:pPr>
    </w:p>
    <w:p w:rsidR="00EC08E9" w:rsidRDefault="00EC08E9" w:rsidP="009257A4">
      <w:pPr>
        <w:rPr>
          <w:rtl/>
          <w:lang w:eastAsia="he-IL"/>
        </w:rPr>
      </w:pPr>
      <w:r>
        <w:rPr>
          <w:rFonts w:hint="cs"/>
          <w:rtl/>
          <w:lang w:eastAsia="he-IL"/>
        </w:rPr>
        <w:t xml:space="preserve">כל פעם שהם היו צריכים למנות, מינו </w:t>
      </w:r>
      <w:bookmarkStart w:id="3022" w:name="_ETM_Q5_396978"/>
      <w:bookmarkEnd w:id="3022"/>
      <w:r>
        <w:rPr>
          <w:rFonts w:hint="cs"/>
          <w:rtl/>
          <w:lang w:eastAsia="he-IL"/>
        </w:rPr>
        <w:t xml:space="preserve">או דתיים או מתנחלים, העיקר לא למנות מזרחים. אנחנו מינינו את השופטת כנפי שטייניץ, שהיא מזרחית, כי </w:t>
      </w:r>
      <w:bookmarkStart w:id="3023" w:name="_ETM_Q5_404419"/>
      <w:bookmarkEnd w:id="3023"/>
      <w:r>
        <w:rPr>
          <w:rFonts w:hint="cs"/>
          <w:rtl/>
          <w:lang w:eastAsia="he-IL"/>
        </w:rPr>
        <w:t xml:space="preserve">התברר שאפשר. אגב, בוועדה לבחירת שופטים היה אדם אחד שהתנגד נמרצות לבחירתה, שמו שמחה רוטמן. הוא היה נגד. אז שיפסיקו עם השטות הזאת שאנחנו לא </w:t>
      </w:r>
      <w:bookmarkStart w:id="3024" w:name="_ETM_Q5_415704"/>
      <w:bookmarkEnd w:id="3024"/>
      <w:r>
        <w:rPr>
          <w:rFonts w:hint="cs"/>
          <w:rtl/>
          <w:lang w:eastAsia="he-IL"/>
        </w:rPr>
        <w:t xml:space="preserve">רצינו לבחור שופטים מזרחים כש-30 שנה הם לא בוחרים שופטים מזרחים. אדוני היושב-ראש, אתה אמור לכעוס על זה. אז אנחנו רוצים להגיד שאנחנו בעד גיוון בית המשפט, אבל הדרך הנכונה היא לא </w:t>
      </w:r>
      <w:bookmarkStart w:id="3025" w:name="_ETM_Q5_429751"/>
      <w:bookmarkEnd w:id="3025"/>
      <w:r>
        <w:rPr>
          <w:rFonts w:hint="cs"/>
          <w:rtl/>
          <w:lang w:eastAsia="he-IL"/>
        </w:rPr>
        <w:t xml:space="preserve">שהם יעקמו ויעוותו את הוועדה למינוי שופטים וימנו לנו עוד שבועיים את ברדוגו לנשיא בית המשפט העליון. תודה רבה. </w:t>
      </w:r>
    </w:p>
    <w:p w:rsidR="00EC08E9" w:rsidRDefault="00EC08E9" w:rsidP="008F6B37">
      <w:pPr>
        <w:rPr>
          <w:rtl/>
          <w:lang w:eastAsia="he-IL"/>
        </w:rPr>
      </w:pPr>
    </w:p>
    <w:p w:rsidR="00EC08E9" w:rsidRDefault="00EC08E9" w:rsidP="008F6B37">
      <w:pPr>
        <w:pStyle w:val="af7"/>
        <w:keepNext/>
        <w:rPr>
          <w:rtl/>
        </w:rPr>
      </w:pPr>
      <w:bookmarkStart w:id="3026" w:name="ET_yor_6488_4"/>
      <w:r w:rsidRPr="009241B0">
        <w:rPr>
          <w:rStyle w:val="TagStyle"/>
          <w:rtl/>
        </w:rPr>
        <w:t xml:space="preserve"> &lt;&lt; יור &gt;&gt; </w:t>
      </w:r>
      <w:r>
        <w:rPr>
          <w:rtl/>
        </w:rPr>
        <w:t>היו"ר אוריאל בוסו:</w:t>
      </w:r>
      <w:r w:rsidRPr="009241B0">
        <w:rPr>
          <w:rStyle w:val="TagStyle"/>
          <w:rtl/>
        </w:rPr>
        <w:t xml:space="preserve"> &lt;&lt; יור &gt;&gt;</w:t>
      </w:r>
      <w:r>
        <w:rPr>
          <w:rtl/>
        </w:rPr>
        <w:t xml:space="preserve">   </w:t>
      </w:r>
      <w:bookmarkEnd w:id="3026"/>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רעיון. תודה רבה </w:t>
      </w:r>
      <w:bookmarkStart w:id="3027" w:name="_ETM_Q5_436752"/>
      <w:bookmarkEnd w:id="3027"/>
      <w:r>
        <w:rPr>
          <w:rFonts w:hint="cs"/>
          <w:rtl/>
          <w:lang w:eastAsia="he-IL"/>
        </w:rPr>
        <w:t xml:space="preserve">לחבר הכנסת יאיר לפיד. </w:t>
      </w:r>
      <w:bookmarkStart w:id="3028" w:name="_ETM_Q5_443202"/>
      <w:bookmarkStart w:id="3029" w:name="_ETM_Q5_443306"/>
      <w:bookmarkStart w:id="3030" w:name="_ETM_Q5_443346"/>
      <w:bookmarkStart w:id="3031" w:name="_ETM_Q5_443406"/>
      <w:bookmarkEnd w:id="3028"/>
      <w:bookmarkEnd w:id="3029"/>
      <w:bookmarkEnd w:id="3030"/>
      <w:bookmarkEnd w:id="3031"/>
      <w:r>
        <w:rPr>
          <w:rFonts w:hint="cs"/>
          <w:rtl/>
          <w:lang w:eastAsia="he-IL"/>
        </w:rPr>
        <w:t>חברת הכנסת שרן מרים השכל, בבקשה. שלוש</w:t>
      </w:r>
      <w:bookmarkStart w:id="3032" w:name="_ETM_Q5_448245"/>
      <w:bookmarkEnd w:id="3032"/>
      <w:r>
        <w:rPr>
          <w:rFonts w:hint="cs"/>
          <w:rtl/>
          <w:lang w:eastAsia="he-IL"/>
        </w:rPr>
        <w:t xml:space="preserve"> דקות לרשותך. </w:t>
      </w:r>
    </w:p>
    <w:p w:rsidR="00EC08E9" w:rsidRDefault="00EC08E9" w:rsidP="008F6B37">
      <w:pPr>
        <w:rPr>
          <w:rtl/>
          <w:lang w:eastAsia="he-IL"/>
        </w:rPr>
      </w:pPr>
    </w:p>
    <w:p w:rsidR="00EC08E9" w:rsidRDefault="00EC08E9" w:rsidP="008F6B37">
      <w:pPr>
        <w:pStyle w:val="a4"/>
        <w:keepNext/>
        <w:rPr>
          <w:rtl/>
        </w:rPr>
      </w:pPr>
      <w:bookmarkStart w:id="3033" w:name="ET_speaker_5519_5"/>
      <w:r w:rsidRPr="009241B0">
        <w:rPr>
          <w:rStyle w:val="TagStyle"/>
          <w:rtl/>
        </w:rPr>
        <w:t xml:space="preserve"> &lt;&lt; דובר &gt;&gt; </w:t>
      </w:r>
      <w:bookmarkStart w:id="3034" w:name="_Toc130239831"/>
      <w:bookmarkStart w:id="3035" w:name="_Toc130302130"/>
      <w:bookmarkStart w:id="3036" w:name="_Toc130302673"/>
      <w:r>
        <w:rPr>
          <w:rtl/>
        </w:rPr>
        <w:t>שרן מרים השכל (המחנה הממלכתי):</w:t>
      </w:r>
      <w:bookmarkEnd w:id="3034"/>
      <w:bookmarkEnd w:id="3035"/>
      <w:bookmarkEnd w:id="3036"/>
      <w:r w:rsidRPr="009241B0">
        <w:rPr>
          <w:rStyle w:val="TagStyle"/>
          <w:rtl/>
        </w:rPr>
        <w:t xml:space="preserve"> &lt;&lt; דובר &gt;&gt;</w:t>
      </w:r>
      <w:r>
        <w:rPr>
          <w:rtl/>
        </w:rPr>
        <w:t xml:space="preserve">   </w:t>
      </w:r>
      <w:bookmarkEnd w:id="3033"/>
    </w:p>
    <w:p w:rsidR="00EC08E9" w:rsidRDefault="00EC08E9" w:rsidP="00DB1A2A">
      <w:pPr>
        <w:rPr>
          <w:rtl/>
          <w:lang w:eastAsia="he-IL"/>
        </w:rPr>
      </w:pPr>
    </w:p>
    <w:p w:rsidR="00EC08E9" w:rsidRDefault="00EC08E9" w:rsidP="008F6BD1">
      <w:pPr>
        <w:rPr>
          <w:rtl/>
          <w:lang w:eastAsia="he-IL"/>
        </w:rPr>
      </w:pPr>
      <w:r>
        <w:rPr>
          <w:rFonts w:hint="cs"/>
          <w:rtl/>
          <w:lang w:eastAsia="he-IL"/>
        </w:rPr>
        <w:t xml:space="preserve">תודה רבה. ראש האופוזיציה לפיד, השאלה היא כאן לא מזרחים או אשכנזים. השאלה היא האם אלה יהיו שופטים חרדים או לא חרדים. דרעי כבר אמר את זה בקולו שלו. אני שואלת אותך, </w:t>
      </w:r>
      <w:bookmarkStart w:id="3037" w:name="_ETM_Q5_472592"/>
      <w:bookmarkEnd w:id="3037"/>
      <w:r>
        <w:rPr>
          <w:rFonts w:hint="cs"/>
          <w:rtl/>
          <w:lang w:eastAsia="he-IL"/>
        </w:rPr>
        <w:t xml:space="preserve">חיים: יש הרבה דברים שצריך לעשות במערכת בית המשפט, נכון, תיקונים. אבל אתה חושב שעכשיו שנתניהו ימנה </w:t>
      </w:r>
      <w:bookmarkStart w:id="3038" w:name="_ETM_Q5_481541"/>
      <w:bookmarkEnd w:id="3038"/>
      <w:r>
        <w:rPr>
          <w:rFonts w:hint="cs"/>
          <w:rtl/>
          <w:lang w:eastAsia="he-IL"/>
        </w:rPr>
        <w:t xml:space="preserve">שני שופטים לבית המשפט העליון, זה יפתור את זה? יותר מזה, בינינו, אתה סומך על הבחירה של נתניהו? הרי אתם לא סומכים עליו אפילו במינוי יועץ </w:t>
      </w:r>
      <w:bookmarkStart w:id="3039" w:name="_ETM_Q5_492464"/>
      <w:bookmarkEnd w:id="3039"/>
      <w:r>
        <w:rPr>
          <w:rFonts w:hint="cs"/>
          <w:rtl/>
          <w:lang w:eastAsia="he-IL"/>
        </w:rPr>
        <w:t xml:space="preserve">משפטי, מה שהיה עם מנדלבליט. אז על השופטים בבית משפט </w:t>
      </w:r>
      <w:bookmarkStart w:id="3040" w:name="_ETM_Q5_496576"/>
      <w:bookmarkEnd w:id="3040"/>
      <w:r>
        <w:rPr>
          <w:rFonts w:hint="cs"/>
          <w:rtl/>
          <w:lang w:eastAsia="he-IL"/>
        </w:rPr>
        <w:t xml:space="preserve">העליון </w:t>
      </w:r>
      <w:r w:rsidR="00DB1A2A">
        <w:rPr>
          <w:rFonts w:hint="cs"/>
          <w:rtl/>
          <w:lang w:eastAsia="he-IL"/>
        </w:rPr>
        <w:t>– – –</w:t>
      </w:r>
      <w:r>
        <w:rPr>
          <w:rFonts w:hint="cs"/>
          <w:rtl/>
          <w:lang w:eastAsia="he-IL"/>
        </w:rPr>
        <w:t xml:space="preserve"> </w:t>
      </w:r>
    </w:p>
    <w:p w:rsidR="00EC08E9" w:rsidRDefault="00EC08E9" w:rsidP="00494D20">
      <w:pPr>
        <w:rPr>
          <w:rtl/>
          <w:lang w:eastAsia="he-IL"/>
        </w:rPr>
      </w:pPr>
    </w:p>
    <w:p w:rsidR="00EC08E9" w:rsidRDefault="00EC08E9" w:rsidP="008F6B37">
      <w:pPr>
        <w:pStyle w:val="af6"/>
        <w:keepNext/>
        <w:rPr>
          <w:rtl/>
        </w:rPr>
      </w:pPr>
      <w:bookmarkStart w:id="3041" w:name="ET_interruption_שר_התיירות_חיים_כץ_17"/>
      <w:r w:rsidRPr="006347D0">
        <w:rPr>
          <w:rStyle w:val="TagStyle"/>
          <w:rtl/>
        </w:rPr>
        <w:t xml:space="preserve"> &lt;&lt; קריאה &gt;&gt; </w:t>
      </w:r>
      <w:r>
        <w:rPr>
          <w:rtl/>
        </w:rPr>
        <w:t>שר התיירות חיים כץ:</w:t>
      </w:r>
      <w:r w:rsidRPr="006347D0">
        <w:rPr>
          <w:rStyle w:val="TagStyle"/>
          <w:rtl/>
        </w:rPr>
        <w:t xml:space="preserve"> &lt;&lt; קריאה &gt;&gt;</w:t>
      </w:r>
      <w:r>
        <w:rPr>
          <w:rtl/>
        </w:rPr>
        <w:t xml:space="preserve">   </w:t>
      </w:r>
      <w:bookmarkEnd w:id="3041"/>
    </w:p>
    <w:p w:rsidR="00EC08E9" w:rsidRDefault="00EC08E9" w:rsidP="00DB1A2A">
      <w:pPr>
        <w:rPr>
          <w:rtl/>
          <w:lang w:eastAsia="he-IL"/>
        </w:rPr>
      </w:pPr>
    </w:p>
    <w:p w:rsidR="00EC08E9" w:rsidRDefault="00EC08E9" w:rsidP="00494D20">
      <w:pPr>
        <w:rPr>
          <w:rtl/>
          <w:lang w:eastAsia="he-IL"/>
        </w:rPr>
      </w:pPr>
      <w:r>
        <w:rPr>
          <w:rFonts w:hint="cs"/>
          <w:rtl/>
          <w:lang w:eastAsia="he-IL"/>
        </w:rPr>
        <w:t>כמה גדעון מינה בשנה האחרונה? כמה גדעון מינה בשנה האחרונה?</w:t>
      </w:r>
    </w:p>
    <w:p w:rsidR="00EC08E9" w:rsidRDefault="00EC08E9" w:rsidP="008F6B37">
      <w:pPr>
        <w:rPr>
          <w:rtl/>
          <w:lang w:eastAsia="he-IL"/>
        </w:rPr>
      </w:pPr>
    </w:p>
    <w:p w:rsidR="00EC08E9" w:rsidRDefault="00EC08E9" w:rsidP="008F6B37">
      <w:pPr>
        <w:pStyle w:val="-"/>
        <w:keepNext/>
        <w:rPr>
          <w:rtl/>
        </w:rPr>
      </w:pPr>
      <w:bookmarkStart w:id="3042" w:name="ET_speakercontinue_5519_22"/>
      <w:r w:rsidRPr="006347D0">
        <w:rPr>
          <w:rStyle w:val="TagStyle"/>
          <w:rtl/>
        </w:rPr>
        <w:t xml:space="preserve"> &lt;&lt; דובר_המשך &gt;&gt; </w:t>
      </w:r>
      <w:r>
        <w:rPr>
          <w:rtl/>
        </w:rPr>
        <w:t>שרן מרים השכל (המחנה הממלכתי):</w:t>
      </w:r>
      <w:r w:rsidRPr="006347D0">
        <w:rPr>
          <w:rStyle w:val="TagStyle"/>
          <w:rtl/>
        </w:rPr>
        <w:t xml:space="preserve"> &lt;&lt; דובר_המשך &gt;&gt;</w:t>
      </w:r>
      <w:r>
        <w:rPr>
          <w:rtl/>
        </w:rPr>
        <w:t xml:space="preserve">   </w:t>
      </w:r>
      <w:bookmarkEnd w:id="3042"/>
    </w:p>
    <w:p w:rsidR="00EC08E9" w:rsidRDefault="00EC08E9" w:rsidP="00DB1A2A">
      <w:pPr>
        <w:rPr>
          <w:rtl/>
          <w:lang w:eastAsia="he-IL"/>
        </w:rPr>
      </w:pPr>
    </w:p>
    <w:p w:rsidR="00EC08E9" w:rsidRDefault="00EC08E9" w:rsidP="008F6B37">
      <w:pPr>
        <w:rPr>
          <w:rtl/>
          <w:lang w:eastAsia="he-IL"/>
        </w:rPr>
      </w:pPr>
      <w:r>
        <w:rPr>
          <w:rFonts w:hint="cs"/>
          <w:rtl/>
          <w:lang w:eastAsia="he-IL"/>
        </w:rPr>
        <w:t>כמה הוא מינה?</w:t>
      </w:r>
      <w:bookmarkStart w:id="3043" w:name="_ETM_Q5_495222"/>
      <w:bookmarkEnd w:id="3043"/>
    </w:p>
    <w:p w:rsidR="00EC08E9" w:rsidRDefault="00EC08E9" w:rsidP="008F6B37">
      <w:pPr>
        <w:rPr>
          <w:rtl/>
          <w:lang w:eastAsia="he-IL"/>
        </w:rPr>
      </w:pPr>
      <w:bookmarkStart w:id="3044" w:name="_ETM_Q5_495274"/>
      <w:bookmarkEnd w:id="3044"/>
    </w:p>
    <w:p w:rsidR="00EC08E9" w:rsidRDefault="00EC08E9" w:rsidP="008F6B37">
      <w:pPr>
        <w:pStyle w:val="af6"/>
        <w:keepNext/>
        <w:rPr>
          <w:rtl/>
        </w:rPr>
      </w:pPr>
      <w:bookmarkStart w:id="3045" w:name="ET_interruption_6441_23"/>
      <w:r w:rsidRPr="006347D0">
        <w:rPr>
          <w:rStyle w:val="TagStyle"/>
          <w:rtl/>
        </w:rPr>
        <w:t xml:space="preserve"> &lt;&lt; קריאה &gt;&gt; </w:t>
      </w:r>
      <w:r>
        <w:rPr>
          <w:rtl/>
        </w:rPr>
        <w:t>שר התיירות חיים כץ:</w:t>
      </w:r>
      <w:r w:rsidRPr="006347D0">
        <w:rPr>
          <w:rStyle w:val="TagStyle"/>
          <w:rtl/>
        </w:rPr>
        <w:t xml:space="preserve"> &lt;&lt; קריאה &gt;&gt;</w:t>
      </w:r>
      <w:r>
        <w:rPr>
          <w:rtl/>
        </w:rPr>
        <w:t xml:space="preserve">   </w:t>
      </w:r>
      <w:bookmarkEnd w:id="3045"/>
    </w:p>
    <w:p w:rsidR="00EC08E9" w:rsidRDefault="00EC08E9" w:rsidP="00DB1A2A">
      <w:pPr>
        <w:rPr>
          <w:rtl/>
          <w:lang w:eastAsia="he-IL"/>
        </w:rPr>
      </w:pPr>
    </w:p>
    <w:p w:rsidR="00EC08E9" w:rsidRPr="006347D0" w:rsidRDefault="00EC08E9" w:rsidP="008F6B37">
      <w:pPr>
        <w:rPr>
          <w:rtl/>
          <w:lang w:eastAsia="he-IL"/>
        </w:rPr>
      </w:pPr>
      <w:r>
        <w:rPr>
          <w:rFonts w:hint="cs"/>
          <w:rtl/>
          <w:lang w:eastAsia="he-IL"/>
        </w:rPr>
        <w:t xml:space="preserve">ארבעה, ולא עשו רעש. </w:t>
      </w:r>
    </w:p>
    <w:p w:rsidR="00EC08E9" w:rsidRDefault="00EC08E9" w:rsidP="008F6B37">
      <w:pPr>
        <w:rPr>
          <w:rtl/>
          <w:lang w:eastAsia="he-IL"/>
        </w:rPr>
      </w:pPr>
      <w:bookmarkStart w:id="3046" w:name="_ETM_Q5_492769"/>
      <w:bookmarkEnd w:id="3046"/>
    </w:p>
    <w:p w:rsidR="00EC08E9" w:rsidRDefault="00EC08E9" w:rsidP="008F6B37">
      <w:pPr>
        <w:pStyle w:val="-"/>
        <w:keepNext/>
        <w:rPr>
          <w:rtl/>
        </w:rPr>
      </w:pPr>
      <w:bookmarkStart w:id="3047" w:name="ET_speakercontinue_5519_24"/>
      <w:r w:rsidRPr="006347D0">
        <w:rPr>
          <w:rStyle w:val="TagStyle"/>
          <w:rtl/>
        </w:rPr>
        <w:t xml:space="preserve"> &lt;&lt; דובר_המשך &gt;&gt; </w:t>
      </w:r>
      <w:r>
        <w:rPr>
          <w:rtl/>
        </w:rPr>
        <w:t>שרן מרים השכל (המחנה הממלכתי):</w:t>
      </w:r>
      <w:r w:rsidRPr="006347D0">
        <w:rPr>
          <w:rStyle w:val="TagStyle"/>
          <w:rtl/>
        </w:rPr>
        <w:t xml:space="preserve"> &lt;&lt; דובר_המשך &gt;&gt;</w:t>
      </w:r>
      <w:r>
        <w:rPr>
          <w:rtl/>
        </w:rPr>
        <w:t xml:space="preserve">   </w:t>
      </w:r>
      <w:bookmarkEnd w:id="3047"/>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כי זה היה בהסכמה. </w:t>
      </w:r>
      <w:bookmarkStart w:id="3048" w:name="_ETM_Q5_500302"/>
      <w:bookmarkEnd w:id="3048"/>
      <w:r>
        <w:rPr>
          <w:rFonts w:hint="cs"/>
          <w:rtl/>
          <w:lang w:eastAsia="he-IL"/>
        </w:rPr>
        <w:t>מה הייתה הבעיה?</w:t>
      </w:r>
    </w:p>
    <w:p w:rsidR="00EC08E9" w:rsidRDefault="00EC08E9" w:rsidP="008F6B37">
      <w:pPr>
        <w:rPr>
          <w:rtl/>
          <w:lang w:eastAsia="he-IL"/>
        </w:rPr>
      </w:pPr>
      <w:bookmarkStart w:id="3049" w:name="_ETM_Q5_506689"/>
      <w:bookmarkStart w:id="3050" w:name="_ETM_Q5_506783"/>
      <w:bookmarkEnd w:id="3049"/>
      <w:bookmarkEnd w:id="3050"/>
    </w:p>
    <w:p w:rsidR="00EC08E9" w:rsidRDefault="00EC08E9" w:rsidP="008F6B37">
      <w:pPr>
        <w:pStyle w:val="af6"/>
        <w:keepNext/>
        <w:rPr>
          <w:rtl/>
        </w:rPr>
      </w:pPr>
      <w:bookmarkStart w:id="3051" w:name="ET_interruption_6441_25"/>
      <w:r w:rsidRPr="006347D0">
        <w:rPr>
          <w:rStyle w:val="TagStyle"/>
          <w:rtl/>
        </w:rPr>
        <w:t xml:space="preserve"> &lt;&lt; קריאה &gt;&gt; </w:t>
      </w:r>
      <w:r>
        <w:rPr>
          <w:rtl/>
        </w:rPr>
        <w:t>שר התיירות חיים כץ:</w:t>
      </w:r>
      <w:r w:rsidRPr="006347D0">
        <w:rPr>
          <w:rStyle w:val="TagStyle"/>
          <w:rtl/>
        </w:rPr>
        <w:t xml:space="preserve"> &lt;&lt; קריאה &gt;&gt;</w:t>
      </w:r>
      <w:r>
        <w:rPr>
          <w:rtl/>
        </w:rPr>
        <w:t xml:space="preserve">   </w:t>
      </w:r>
      <w:bookmarkEnd w:id="3051"/>
    </w:p>
    <w:p w:rsidR="00EC08E9" w:rsidRDefault="00EC08E9" w:rsidP="00DB1A2A">
      <w:pPr>
        <w:rPr>
          <w:rtl/>
        </w:rPr>
      </w:pPr>
    </w:p>
    <w:p w:rsidR="00EC08E9" w:rsidRDefault="00EC08E9" w:rsidP="008F6B37">
      <w:pPr>
        <w:rPr>
          <w:rtl/>
        </w:rPr>
      </w:pPr>
      <w:r>
        <w:rPr>
          <w:rFonts w:hint="cs"/>
          <w:rtl/>
        </w:rPr>
        <w:t>גדעון מינה ארבעה שופטים.</w:t>
      </w:r>
    </w:p>
    <w:p w:rsidR="00EC08E9" w:rsidRDefault="00EC08E9" w:rsidP="008F6B37">
      <w:pPr>
        <w:rPr>
          <w:rtl/>
        </w:rPr>
      </w:pPr>
      <w:r>
        <w:rPr>
          <w:rFonts w:hint="cs"/>
          <w:rtl/>
        </w:rPr>
        <w:t xml:space="preserve"> </w:t>
      </w:r>
    </w:p>
    <w:p w:rsidR="00EC08E9" w:rsidRDefault="00EC08E9" w:rsidP="008F6B37">
      <w:pPr>
        <w:pStyle w:val="-"/>
        <w:keepNext/>
        <w:rPr>
          <w:rtl/>
        </w:rPr>
      </w:pPr>
      <w:bookmarkStart w:id="3052" w:name="ET_speakercontinue_5519_26"/>
      <w:r w:rsidRPr="006347D0">
        <w:rPr>
          <w:rStyle w:val="TagStyle"/>
          <w:rtl/>
        </w:rPr>
        <w:t xml:space="preserve"> &lt;&lt; דובר_המשך &gt;&gt; </w:t>
      </w:r>
      <w:r>
        <w:rPr>
          <w:rtl/>
        </w:rPr>
        <w:t>שרן מרים השכל (המחנה הממלכתי):</w:t>
      </w:r>
      <w:r w:rsidRPr="006347D0">
        <w:rPr>
          <w:rStyle w:val="TagStyle"/>
          <w:rtl/>
        </w:rPr>
        <w:t xml:space="preserve"> &lt;&lt; דובר_המשך &gt;&gt;</w:t>
      </w:r>
      <w:r>
        <w:rPr>
          <w:rtl/>
        </w:rPr>
        <w:t xml:space="preserve">   </w:t>
      </w:r>
      <w:bookmarkEnd w:id="3052"/>
    </w:p>
    <w:p w:rsidR="00EC08E9" w:rsidRDefault="00EC08E9" w:rsidP="00DB1A2A">
      <w:pPr>
        <w:rPr>
          <w:rtl/>
        </w:rPr>
      </w:pPr>
    </w:p>
    <w:p w:rsidR="00EC08E9" w:rsidRDefault="00EC08E9" w:rsidP="00DB1A2A">
      <w:pPr>
        <w:rPr>
          <w:rtl/>
        </w:rPr>
      </w:pPr>
      <w:bookmarkStart w:id="3053" w:name="_ETM_Q5_507133"/>
      <w:bookmarkEnd w:id="3053"/>
      <w:r>
        <w:rPr>
          <w:rFonts w:hint="cs"/>
          <w:rtl/>
        </w:rPr>
        <w:t xml:space="preserve">והוא מינה אותם </w:t>
      </w:r>
      <w:r>
        <w:rPr>
          <w:rFonts w:hint="eastAsia"/>
          <w:rtl/>
        </w:rPr>
        <w:t xml:space="preserve">– </w:t>
      </w:r>
      <w:r>
        <w:rPr>
          <w:rFonts w:hint="cs"/>
          <w:rtl/>
        </w:rPr>
        <w:t xml:space="preserve">בדיוק </w:t>
      </w:r>
      <w:bookmarkStart w:id="3054" w:name="_ETM_Q5_511896"/>
      <w:bookmarkEnd w:id="3054"/>
      <w:r>
        <w:rPr>
          <w:rFonts w:hint="cs"/>
          <w:rtl/>
        </w:rPr>
        <w:t xml:space="preserve">את מי שהוא רצה. אף אחד לא עצר אותו. אתה </w:t>
      </w:r>
      <w:bookmarkStart w:id="3055" w:name="_ETM_Q5_511152"/>
      <w:bookmarkEnd w:id="3055"/>
      <w:r>
        <w:rPr>
          <w:rFonts w:hint="cs"/>
          <w:rtl/>
        </w:rPr>
        <w:t xml:space="preserve">לא יכול לבוא ולהגיד שגדעון הוא איזה שמאלן גדול או אקטיביסט. </w:t>
      </w:r>
      <w:bookmarkStart w:id="3056" w:name="_ETM_Q5_513010"/>
      <w:bookmarkEnd w:id="3056"/>
      <w:r>
        <w:rPr>
          <w:rFonts w:hint="cs"/>
          <w:rtl/>
        </w:rPr>
        <w:t xml:space="preserve">הרי הוא עשה את כל הרפורמות עד היום שהפכו את בית המשפט </w:t>
      </w:r>
      <w:proofErr w:type="spellStart"/>
      <w:r>
        <w:rPr>
          <w:rFonts w:hint="cs"/>
          <w:rtl/>
        </w:rPr>
        <w:t>לקצת</w:t>
      </w:r>
      <w:proofErr w:type="spellEnd"/>
      <w:r>
        <w:rPr>
          <w:rFonts w:hint="cs"/>
          <w:rtl/>
        </w:rPr>
        <w:t xml:space="preserve"> יותר שמרני </w:t>
      </w:r>
      <w:r w:rsidR="00DB1A2A">
        <w:rPr>
          <w:rFonts w:hint="cs"/>
          <w:rtl/>
        </w:rPr>
        <w:t>– –</w:t>
      </w:r>
      <w:r>
        <w:rPr>
          <w:rFonts w:hint="cs"/>
          <w:rtl/>
        </w:rPr>
        <w:t xml:space="preserve"> </w:t>
      </w:r>
    </w:p>
    <w:p w:rsidR="00EC08E9" w:rsidRDefault="00EC08E9" w:rsidP="008F6B37">
      <w:pPr>
        <w:rPr>
          <w:rtl/>
          <w:lang w:eastAsia="he-IL"/>
        </w:rPr>
      </w:pPr>
    </w:p>
    <w:p w:rsidR="00EC08E9" w:rsidRDefault="00EC08E9" w:rsidP="008F6B37">
      <w:pPr>
        <w:pStyle w:val="af6"/>
        <w:keepNext/>
        <w:rPr>
          <w:rtl/>
        </w:rPr>
      </w:pPr>
      <w:bookmarkStart w:id="3057" w:name="ET_interruption_5084_27"/>
      <w:r w:rsidRPr="006347D0">
        <w:rPr>
          <w:rStyle w:val="TagStyle"/>
          <w:rtl/>
        </w:rPr>
        <w:t xml:space="preserve"> &lt;&lt; קריאה &gt;&gt; </w:t>
      </w:r>
      <w:r>
        <w:rPr>
          <w:rtl/>
        </w:rPr>
        <w:t>מיקי לוי (יש עתיד):</w:t>
      </w:r>
      <w:r w:rsidRPr="006347D0">
        <w:rPr>
          <w:rStyle w:val="TagStyle"/>
          <w:rtl/>
        </w:rPr>
        <w:t xml:space="preserve"> &lt;&lt; קריאה &gt;&gt;</w:t>
      </w:r>
      <w:r>
        <w:rPr>
          <w:rtl/>
        </w:rPr>
        <w:t xml:space="preserve">   </w:t>
      </w:r>
      <w:bookmarkEnd w:id="3057"/>
    </w:p>
    <w:p w:rsidR="00EC08E9" w:rsidRDefault="00EC08E9" w:rsidP="00DB1A2A">
      <w:pPr>
        <w:rPr>
          <w:rtl/>
        </w:rPr>
      </w:pPr>
    </w:p>
    <w:p w:rsidR="00EC08E9" w:rsidRDefault="00EC08E9" w:rsidP="008F6B37">
      <w:pPr>
        <w:rPr>
          <w:rtl/>
          <w:lang w:eastAsia="he-IL"/>
        </w:rPr>
      </w:pPr>
      <w:r>
        <w:rPr>
          <w:rFonts w:hint="cs"/>
          <w:rtl/>
          <w:lang w:eastAsia="he-IL"/>
        </w:rPr>
        <w:t xml:space="preserve">זה גם לא הוא, יש ועדה. </w:t>
      </w:r>
    </w:p>
    <w:p w:rsidR="00EC08E9" w:rsidRDefault="00EC08E9" w:rsidP="008F6B37">
      <w:pPr>
        <w:rPr>
          <w:rtl/>
          <w:lang w:eastAsia="he-IL"/>
        </w:rPr>
      </w:pPr>
    </w:p>
    <w:p w:rsidR="00EC08E9" w:rsidRDefault="00EC08E9" w:rsidP="008F6B37">
      <w:pPr>
        <w:pStyle w:val="-"/>
        <w:keepNext/>
        <w:rPr>
          <w:rtl/>
        </w:rPr>
      </w:pPr>
      <w:bookmarkStart w:id="3058" w:name="ET_speakercontinue_5519_7"/>
      <w:r w:rsidRPr="009241B0">
        <w:rPr>
          <w:rStyle w:val="TagStyle"/>
          <w:rtl/>
        </w:rPr>
        <w:t xml:space="preserve"> &lt;&lt; דובר_המשך &gt;&gt; </w:t>
      </w:r>
      <w:r>
        <w:rPr>
          <w:rtl/>
        </w:rPr>
        <w:t>שרן מרים השכל (המחנה הממלכתי):</w:t>
      </w:r>
      <w:r w:rsidRPr="009241B0">
        <w:rPr>
          <w:rStyle w:val="TagStyle"/>
          <w:rtl/>
        </w:rPr>
        <w:t xml:space="preserve"> &lt;&lt; דובר_המשך &gt;&gt;</w:t>
      </w:r>
      <w:r>
        <w:rPr>
          <w:rtl/>
        </w:rPr>
        <w:t xml:space="preserve">   </w:t>
      </w:r>
      <w:bookmarkEnd w:id="3058"/>
    </w:p>
    <w:p w:rsidR="00EC08E9" w:rsidRDefault="00EC08E9" w:rsidP="00DB1A2A">
      <w:pPr>
        <w:rPr>
          <w:rtl/>
          <w:lang w:eastAsia="he-IL"/>
        </w:rPr>
      </w:pPr>
    </w:p>
    <w:p w:rsidR="00EC08E9" w:rsidRDefault="00DB1A2A" w:rsidP="00DB1A2A">
      <w:pPr>
        <w:rPr>
          <w:rtl/>
          <w:lang w:eastAsia="he-IL"/>
        </w:rPr>
      </w:pPr>
      <w:r>
        <w:rPr>
          <w:rFonts w:hint="cs"/>
          <w:rtl/>
          <w:lang w:eastAsia="he-IL"/>
        </w:rPr>
        <w:t>– –</w:t>
      </w:r>
      <w:r w:rsidR="00EC08E9">
        <w:rPr>
          <w:rFonts w:hint="cs"/>
          <w:rtl/>
          <w:lang w:eastAsia="he-IL"/>
        </w:rPr>
        <w:t xml:space="preserve"> בין אם זה שימועים לשופטים ו</w:t>
      </w:r>
      <w:bookmarkStart w:id="3059" w:name="_ETM_Q5_529332"/>
      <w:bookmarkEnd w:id="3059"/>
      <w:r w:rsidR="00EC08E9">
        <w:rPr>
          <w:rFonts w:hint="cs"/>
          <w:rtl/>
          <w:lang w:eastAsia="he-IL"/>
        </w:rPr>
        <w:t xml:space="preserve">בין אם זה הוועדה לבחירת שופטים. די לעבוד על הציבור </w:t>
      </w:r>
      <w:bookmarkStart w:id="3060" w:name="_ETM_Q5_527975"/>
      <w:bookmarkEnd w:id="3060"/>
      <w:r w:rsidR="00EC08E9">
        <w:rPr>
          <w:rFonts w:hint="cs"/>
          <w:rtl/>
          <w:lang w:eastAsia="he-IL"/>
        </w:rPr>
        <w:t xml:space="preserve">בעיניים. די. אנחנו נמצאים בתקופת קרע ושבר עמוק בעם ישראל. </w:t>
      </w:r>
      <w:bookmarkStart w:id="3061" w:name="_ETM_Q5_538740"/>
      <w:bookmarkEnd w:id="3061"/>
      <w:r w:rsidR="00EC08E9">
        <w:rPr>
          <w:rFonts w:hint="cs"/>
          <w:rtl/>
          <w:lang w:eastAsia="he-IL"/>
        </w:rPr>
        <w:t xml:space="preserve">איך אתם לא רואים את זה? אתם יודעים את זה; זה אצלכם בבית: אלה בני הזוג שלכם, נשים וגברים; אלה הילדים שלכם, האחיינים שלכם, הדודים שלכם, בני </w:t>
      </w:r>
      <w:bookmarkStart w:id="3062" w:name="_ETM_Q5_548945"/>
      <w:bookmarkEnd w:id="3062"/>
      <w:r w:rsidR="00EC08E9">
        <w:rPr>
          <w:rFonts w:hint="cs"/>
          <w:rtl/>
          <w:lang w:eastAsia="he-IL"/>
        </w:rPr>
        <w:t xml:space="preserve">הדודים שלכם. הם יוצאים להפגין בחוץ יחד איתנו כי הם חרדים לעתידה של מדינת ישראל. הם שמאלנים? הם בוגדים? הם אנרכיסטים? בני המשפחות שלכם? גם הם ימנים בדיוק </w:t>
      </w:r>
      <w:bookmarkStart w:id="3063" w:name="_ETM_Q5_558648"/>
      <w:bookmarkEnd w:id="3063"/>
      <w:r w:rsidR="00EC08E9">
        <w:rPr>
          <w:rFonts w:hint="cs"/>
          <w:rtl/>
          <w:lang w:eastAsia="he-IL"/>
        </w:rPr>
        <w:t xml:space="preserve">כמונו ולא פחות מאיתנו, והם חרדים לעתיד מדינת ישראל. </w:t>
      </w:r>
    </w:p>
    <w:p w:rsidR="00EC08E9" w:rsidRDefault="00EC08E9" w:rsidP="008F6B37">
      <w:pPr>
        <w:rPr>
          <w:rtl/>
          <w:lang w:eastAsia="he-IL"/>
        </w:rPr>
      </w:pPr>
    </w:p>
    <w:p w:rsidR="00EC08E9" w:rsidRDefault="00EC08E9" w:rsidP="00DB1A2A">
      <w:pPr>
        <w:rPr>
          <w:rtl/>
          <w:lang w:eastAsia="he-IL"/>
        </w:rPr>
      </w:pPr>
      <w:r>
        <w:rPr>
          <w:rFonts w:hint="cs"/>
          <w:rtl/>
          <w:lang w:eastAsia="he-IL"/>
        </w:rPr>
        <w:t>כשהמילואימניקים יוצאים במפגן כזה, במקום שנייה לחבק אותם ולהגי</w:t>
      </w:r>
      <w:r w:rsidR="009257A4">
        <w:rPr>
          <w:rFonts w:hint="cs"/>
          <w:rtl/>
          <w:lang w:eastAsia="he-IL"/>
        </w:rPr>
        <w:t>ד להם: אחים שלנו</w:t>
      </w:r>
      <w:r w:rsidR="00EB6880">
        <w:rPr>
          <w:rFonts w:hint="cs"/>
          <w:rtl/>
          <w:lang w:eastAsia="he-IL"/>
        </w:rPr>
        <w:t>,</w:t>
      </w:r>
      <w:r w:rsidR="009257A4">
        <w:rPr>
          <w:rFonts w:hint="cs"/>
          <w:rtl/>
          <w:lang w:eastAsia="he-IL"/>
        </w:rPr>
        <w:t xml:space="preserve"> אל תעשו את זה, </w:t>
      </w:r>
      <w:r>
        <w:rPr>
          <w:rFonts w:hint="cs"/>
          <w:rtl/>
          <w:lang w:eastAsia="he-IL"/>
        </w:rPr>
        <w:t xml:space="preserve">אל תשברו את הברית, אז קרעי אומר להם: לכו לעזאזל, </w:t>
      </w:r>
      <w:bookmarkStart w:id="3064" w:name="_ETM_Q5_579075"/>
      <w:bookmarkEnd w:id="3064"/>
      <w:r>
        <w:rPr>
          <w:rFonts w:hint="cs"/>
          <w:rtl/>
          <w:lang w:eastAsia="he-IL"/>
        </w:rPr>
        <w:t>ואיזו דיסטל אומרת להם: נפולת נמושות. ובן גביר, מה הוא אמר להם? הוא אמר להם שלא צריך אותם בכלל בצה"ל. ככה מתייחסים לאחים שלנו? אלה גיבורים. הם יצאו למשימות מטורפות, משימות בלתי אפשריות בקווי האויב. הם ראו את המוות בעיניים כדי להגן עלינו, על המדינה שלנו, על הילדים שלנו. זה מה שחלקם עשו יום-יום. יום-יום. ושמחה רוטמן שבר אותם. שבר אותם. יריב לוין קיפל אותם, כופף אותם, לא ב</w:t>
      </w:r>
      <w:r w:rsidR="009257A4">
        <w:rPr>
          <w:rFonts w:hint="cs"/>
          <w:rtl/>
          <w:lang w:eastAsia="he-IL"/>
        </w:rPr>
        <w:t xml:space="preserve">אלימות. נתניהו פשוט הפחיד אותם </w:t>
      </w:r>
      <w:r>
        <w:rPr>
          <w:rFonts w:hint="cs"/>
          <w:rtl/>
          <w:lang w:eastAsia="he-IL"/>
        </w:rPr>
        <w:t xml:space="preserve">כי הוא שבר להם את הלב. הם יצאו לשם כדי להילחם על הילדים שלהם. הם אמרו להם </w:t>
      </w:r>
      <w:r w:rsidR="009257A4">
        <w:rPr>
          <w:rFonts w:hint="cs"/>
          <w:rtl/>
          <w:lang w:eastAsia="he-IL"/>
        </w:rPr>
        <w:t>"</w:t>
      </w:r>
      <w:r>
        <w:rPr>
          <w:rFonts w:hint="cs"/>
          <w:rtl/>
          <w:lang w:eastAsia="he-IL"/>
        </w:rPr>
        <w:t>לילה טוב</w:t>
      </w:r>
      <w:r w:rsidR="009257A4">
        <w:rPr>
          <w:rFonts w:hint="cs"/>
          <w:rtl/>
          <w:lang w:eastAsia="he-IL"/>
        </w:rPr>
        <w:t>"</w:t>
      </w:r>
      <w:r>
        <w:rPr>
          <w:rFonts w:hint="cs"/>
          <w:rtl/>
          <w:lang w:eastAsia="he-IL"/>
        </w:rPr>
        <w:t xml:space="preserve"> בלילה ויצאו למבצע, </w:t>
      </w:r>
      <w:bookmarkStart w:id="3065" w:name="_ETM_Q5_634668"/>
      <w:bookmarkEnd w:id="3065"/>
      <w:r>
        <w:rPr>
          <w:rFonts w:hint="cs"/>
          <w:rtl/>
          <w:lang w:eastAsia="he-IL"/>
        </w:rPr>
        <w:t>ולא ידעו אם הם יראו את הילדים שלהם בבוקר, כדי להגן עלינו. אתם הפחדתם אותם כל כך שהם באו ואמרו</w:t>
      </w:r>
      <w:bookmarkStart w:id="3066" w:name="_ETM_Q5_642784"/>
      <w:bookmarkEnd w:id="3066"/>
      <w:r>
        <w:rPr>
          <w:rFonts w:hint="cs"/>
          <w:rtl/>
          <w:lang w:eastAsia="he-IL"/>
        </w:rPr>
        <w:t>: אני פוחד לעתיד הילדים שלי עכשיו</w:t>
      </w:r>
      <w:r w:rsidR="009257A4">
        <w:rPr>
          <w:rFonts w:hint="cs"/>
          <w:rtl/>
          <w:lang w:eastAsia="he-IL"/>
        </w:rPr>
        <w:t xml:space="preserve"> </w:t>
      </w:r>
      <w:r w:rsidR="00DB1A2A">
        <w:rPr>
          <w:rFonts w:hint="cs"/>
          <w:rtl/>
          <w:lang w:eastAsia="he-IL"/>
        </w:rPr>
        <w:t>– –</w:t>
      </w:r>
      <w:r w:rsidR="009257A4">
        <w:rPr>
          <w:rFonts w:hint="cs"/>
          <w:rtl/>
          <w:lang w:eastAsia="he-IL"/>
        </w:rPr>
        <w:t xml:space="preserve"> </w:t>
      </w:r>
      <w:r>
        <w:rPr>
          <w:rFonts w:hint="cs"/>
          <w:rtl/>
          <w:lang w:eastAsia="he-IL"/>
        </w:rPr>
        <w:t xml:space="preserve"> </w:t>
      </w:r>
    </w:p>
    <w:p w:rsidR="00EC08E9" w:rsidRDefault="00EC08E9" w:rsidP="008F6B37">
      <w:pPr>
        <w:rPr>
          <w:rtl/>
          <w:lang w:eastAsia="he-IL"/>
        </w:rPr>
      </w:pPr>
    </w:p>
    <w:p w:rsidR="00EC08E9" w:rsidRDefault="00EC08E9" w:rsidP="008F6B37">
      <w:pPr>
        <w:pStyle w:val="af7"/>
        <w:keepNext/>
        <w:rPr>
          <w:rtl/>
        </w:rPr>
      </w:pPr>
      <w:bookmarkStart w:id="3067" w:name="ET_yor_6488_28"/>
      <w:r w:rsidRPr="006347D0">
        <w:rPr>
          <w:rStyle w:val="TagStyle"/>
          <w:rtl/>
        </w:rPr>
        <w:t xml:space="preserve"> &lt;&lt; יור &gt;&gt; </w:t>
      </w:r>
      <w:r>
        <w:rPr>
          <w:rtl/>
        </w:rPr>
        <w:t>היו"ר אוריאל בוסו:</w:t>
      </w:r>
      <w:r w:rsidRPr="006347D0">
        <w:rPr>
          <w:rStyle w:val="TagStyle"/>
          <w:rtl/>
        </w:rPr>
        <w:t xml:space="preserve"> &lt;&lt; יור &gt;&gt;</w:t>
      </w:r>
      <w:r>
        <w:rPr>
          <w:rtl/>
        </w:rPr>
        <w:t xml:space="preserve">   </w:t>
      </w:r>
      <w:bookmarkEnd w:id="3067"/>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נא לסיים. </w:t>
      </w:r>
    </w:p>
    <w:p w:rsidR="00EC08E9" w:rsidRDefault="00EC08E9" w:rsidP="008F6B37">
      <w:pPr>
        <w:rPr>
          <w:rtl/>
          <w:lang w:eastAsia="he-IL"/>
        </w:rPr>
      </w:pPr>
    </w:p>
    <w:p w:rsidR="00EC08E9" w:rsidRDefault="00EC08E9" w:rsidP="008F6B37">
      <w:pPr>
        <w:pStyle w:val="-"/>
        <w:keepNext/>
        <w:rPr>
          <w:rtl/>
        </w:rPr>
      </w:pPr>
      <w:bookmarkStart w:id="3068" w:name="ET_speakercontinue_5519_29"/>
      <w:r w:rsidRPr="006347D0">
        <w:rPr>
          <w:rStyle w:val="TagStyle"/>
          <w:rtl/>
        </w:rPr>
        <w:t xml:space="preserve"> &lt;&lt; דובר_המשך &gt;&gt; </w:t>
      </w:r>
      <w:r>
        <w:rPr>
          <w:rtl/>
        </w:rPr>
        <w:t>שרן מרים השכל (המחנה הממלכתי):</w:t>
      </w:r>
      <w:r w:rsidRPr="006347D0">
        <w:rPr>
          <w:rStyle w:val="TagStyle"/>
          <w:rtl/>
        </w:rPr>
        <w:t xml:space="preserve"> &lt;&lt; דובר_המשך &gt;&gt;</w:t>
      </w:r>
      <w:r>
        <w:rPr>
          <w:rtl/>
        </w:rPr>
        <w:t xml:space="preserve">   </w:t>
      </w:r>
      <w:bookmarkEnd w:id="3068"/>
    </w:p>
    <w:p w:rsidR="00EC08E9" w:rsidRDefault="00EC08E9" w:rsidP="00DB1A2A">
      <w:pPr>
        <w:rPr>
          <w:rtl/>
          <w:lang w:eastAsia="he-IL"/>
        </w:rPr>
      </w:pPr>
    </w:p>
    <w:p w:rsidR="00EC08E9" w:rsidRDefault="00DB1A2A" w:rsidP="00DB1A2A">
      <w:pPr>
        <w:rPr>
          <w:rtl/>
        </w:rPr>
      </w:pPr>
      <w:bookmarkStart w:id="3069" w:name="_ETM_Q5_642857"/>
      <w:bookmarkStart w:id="3070" w:name="_ETM_Q5_642924"/>
      <w:bookmarkEnd w:id="3069"/>
      <w:bookmarkEnd w:id="3070"/>
      <w:r>
        <w:rPr>
          <w:rFonts w:hint="cs"/>
          <w:rtl/>
          <w:lang w:eastAsia="he-IL"/>
        </w:rPr>
        <w:t>– –</w:t>
      </w:r>
      <w:r w:rsidR="009257A4">
        <w:rPr>
          <w:rFonts w:hint="cs"/>
          <w:rtl/>
          <w:lang w:eastAsia="he-IL"/>
        </w:rPr>
        <w:t xml:space="preserve"> </w:t>
      </w:r>
      <w:r w:rsidR="00EC08E9">
        <w:rPr>
          <w:rFonts w:hint="cs"/>
          <w:rtl/>
          <w:lang w:eastAsia="he-IL"/>
        </w:rPr>
        <w:t xml:space="preserve">אני לא </w:t>
      </w:r>
      <w:bookmarkStart w:id="3071" w:name="_ETM_Q5_644040"/>
      <w:bookmarkEnd w:id="3071"/>
      <w:r w:rsidR="00EC08E9">
        <w:rPr>
          <w:rFonts w:hint="cs"/>
          <w:rtl/>
          <w:lang w:eastAsia="he-IL"/>
        </w:rPr>
        <w:t xml:space="preserve">מסוגל לראות את המשטרה הופכת לפוליטית </w:t>
      </w:r>
      <w:r w:rsidR="00EC08E9">
        <w:rPr>
          <w:rFonts w:hint="cs"/>
          <w:rtl/>
        </w:rPr>
        <w:t xml:space="preserve">ואת הצבא </w:t>
      </w:r>
      <w:r w:rsidR="00EC08E9">
        <w:rPr>
          <w:rFonts w:hint="eastAsia"/>
          <w:rtl/>
        </w:rPr>
        <w:t xml:space="preserve">– </w:t>
      </w:r>
      <w:r w:rsidR="00EC08E9">
        <w:rPr>
          <w:rFonts w:hint="cs"/>
          <w:rtl/>
        </w:rPr>
        <w:t xml:space="preserve">לפוליטי. אני נלחם על הבית עכשיו, </w:t>
      </w:r>
      <w:bookmarkStart w:id="3072" w:name="_ETM_Q5_653707"/>
      <w:bookmarkEnd w:id="3072"/>
      <w:r w:rsidR="00EC08E9">
        <w:rPr>
          <w:rFonts w:hint="cs"/>
          <w:rtl/>
        </w:rPr>
        <w:t xml:space="preserve">ועל הילדים שלי. אלה המפגינים שנמצאים היום בחוץ. </w:t>
      </w:r>
    </w:p>
    <w:p w:rsidR="00EC08E9" w:rsidRDefault="00EC08E9" w:rsidP="008F6B37">
      <w:pPr>
        <w:rPr>
          <w:rtl/>
          <w:lang w:eastAsia="he-IL"/>
        </w:rPr>
      </w:pPr>
    </w:p>
    <w:p w:rsidR="00EC08E9" w:rsidRDefault="00EC08E9" w:rsidP="008F6B37">
      <w:pPr>
        <w:pStyle w:val="af7"/>
        <w:keepNext/>
        <w:rPr>
          <w:rtl/>
        </w:rPr>
      </w:pPr>
      <w:bookmarkStart w:id="3073" w:name="ET_yor_6488_10"/>
      <w:r w:rsidRPr="00027EEB">
        <w:rPr>
          <w:rStyle w:val="TagStyle"/>
          <w:rtl/>
        </w:rPr>
        <w:t xml:space="preserve"> &lt;&lt; יור &gt;&gt; </w:t>
      </w:r>
      <w:r>
        <w:rPr>
          <w:rtl/>
        </w:rPr>
        <w:t>היו"ר אוריאל בוסו:</w:t>
      </w:r>
      <w:r w:rsidRPr="00027EEB">
        <w:rPr>
          <w:rStyle w:val="TagStyle"/>
          <w:rtl/>
        </w:rPr>
        <w:t xml:space="preserve"> &lt;&lt; יור &gt;&gt;</w:t>
      </w:r>
      <w:r>
        <w:rPr>
          <w:rtl/>
        </w:rPr>
        <w:t xml:space="preserve">   </w:t>
      </w:r>
      <w:bookmarkEnd w:id="3073"/>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תודה רבה. חבר הכנסת יעקב אשר </w:t>
      </w:r>
      <w:r>
        <w:rPr>
          <w:rFonts w:hint="eastAsia"/>
          <w:rtl/>
          <w:lang w:eastAsia="he-IL"/>
        </w:rPr>
        <w:t xml:space="preserve">– </w:t>
      </w:r>
      <w:r>
        <w:rPr>
          <w:rFonts w:hint="cs"/>
          <w:rtl/>
          <w:lang w:eastAsia="he-IL"/>
        </w:rPr>
        <w:t xml:space="preserve">אינו נוכח; חבר הכנסת משה סלומון </w:t>
      </w:r>
      <w:r>
        <w:rPr>
          <w:rFonts w:hint="eastAsia"/>
          <w:rtl/>
          <w:lang w:eastAsia="he-IL"/>
        </w:rPr>
        <w:t xml:space="preserve">– </w:t>
      </w:r>
      <w:r>
        <w:rPr>
          <w:rFonts w:hint="cs"/>
          <w:rtl/>
          <w:lang w:eastAsia="he-IL"/>
        </w:rPr>
        <w:t xml:space="preserve">אינו נוכח; חבר הכנסת יצחק קרויזר </w:t>
      </w:r>
      <w:r>
        <w:rPr>
          <w:rFonts w:hint="eastAsia"/>
          <w:rtl/>
          <w:lang w:eastAsia="he-IL"/>
        </w:rPr>
        <w:t xml:space="preserve">– </w:t>
      </w:r>
      <w:r>
        <w:rPr>
          <w:rFonts w:hint="cs"/>
          <w:rtl/>
          <w:lang w:eastAsia="he-IL"/>
        </w:rPr>
        <w:t xml:space="preserve">אף הוא </w:t>
      </w:r>
      <w:bookmarkStart w:id="3074" w:name="_ETM_Q5_676137"/>
      <w:bookmarkEnd w:id="3074"/>
      <w:r>
        <w:rPr>
          <w:rFonts w:hint="cs"/>
          <w:rtl/>
          <w:lang w:eastAsia="he-IL"/>
        </w:rPr>
        <w:t xml:space="preserve">אינו נוכח. חברת הכנסת יוליה מלינובסקי, בבקשה. </w:t>
      </w:r>
      <w:bookmarkStart w:id="3075" w:name="_ETM_Q5_669436"/>
      <w:bookmarkEnd w:id="3075"/>
      <w:r>
        <w:rPr>
          <w:rFonts w:hint="cs"/>
          <w:rtl/>
          <w:lang w:eastAsia="he-IL"/>
        </w:rPr>
        <w:t xml:space="preserve">לאחר מכן – חבר הכנסת מנסור עבאס. שלוש דקות לרשותך. </w:t>
      </w:r>
    </w:p>
    <w:p w:rsidR="00EC08E9" w:rsidRDefault="00EC08E9" w:rsidP="008F6B37">
      <w:pPr>
        <w:rPr>
          <w:rtl/>
          <w:lang w:eastAsia="he-IL"/>
        </w:rPr>
      </w:pPr>
    </w:p>
    <w:p w:rsidR="00EC08E9" w:rsidRDefault="00EC08E9" w:rsidP="008F6B37">
      <w:pPr>
        <w:pStyle w:val="a4"/>
        <w:keepNext/>
        <w:rPr>
          <w:rtl/>
        </w:rPr>
      </w:pPr>
      <w:bookmarkStart w:id="3076" w:name="ET_speaker_5552_11"/>
      <w:r w:rsidRPr="00027EEB">
        <w:rPr>
          <w:rStyle w:val="TagStyle"/>
          <w:rtl/>
        </w:rPr>
        <w:t xml:space="preserve"> &lt;&lt; דובר &gt;&gt; </w:t>
      </w:r>
      <w:bookmarkStart w:id="3077" w:name="_Toc130239832"/>
      <w:bookmarkStart w:id="3078" w:name="_Toc130302131"/>
      <w:bookmarkStart w:id="3079" w:name="_Toc130302674"/>
      <w:r>
        <w:rPr>
          <w:rtl/>
        </w:rPr>
        <w:t>יוליה מלינובסקי (ישראל ביתנו):</w:t>
      </w:r>
      <w:bookmarkEnd w:id="3077"/>
      <w:bookmarkEnd w:id="3078"/>
      <w:bookmarkEnd w:id="3079"/>
      <w:r w:rsidRPr="00027EEB">
        <w:rPr>
          <w:rStyle w:val="TagStyle"/>
          <w:rtl/>
        </w:rPr>
        <w:t xml:space="preserve"> &lt;&lt; דובר &gt;&gt;</w:t>
      </w:r>
      <w:r>
        <w:rPr>
          <w:rtl/>
        </w:rPr>
        <w:t xml:space="preserve">   </w:t>
      </w:r>
      <w:bookmarkEnd w:id="3076"/>
    </w:p>
    <w:p w:rsidR="00EC08E9" w:rsidRDefault="00EC08E9" w:rsidP="00DB1A2A">
      <w:pPr>
        <w:rPr>
          <w:rtl/>
          <w:lang w:eastAsia="he-IL"/>
        </w:rPr>
      </w:pPr>
    </w:p>
    <w:p w:rsidR="00EC08E9" w:rsidRDefault="00EC08E9" w:rsidP="00292BE3">
      <w:pPr>
        <w:rPr>
          <w:rtl/>
          <w:lang w:eastAsia="he-IL"/>
        </w:rPr>
      </w:pPr>
      <w:r>
        <w:rPr>
          <w:rFonts w:hint="cs"/>
          <w:rtl/>
          <w:lang w:eastAsia="he-IL"/>
        </w:rPr>
        <w:t>תודה רבה, אדוני היושב-ראש. אדוני השר, חבריי חברי הכנסת, אנחנו כל הזמן שומעים, בעיקר משרי הליכוד ומח"כים מהליכוד: אתם סתם מגזימים</w:t>
      </w:r>
      <w:r w:rsidR="00292BE3">
        <w:rPr>
          <w:rFonts w:hint="cs"/>
          <w:rtl/>
          <w:lang w:eastAsia="he-IL"/>
        </w:rPr>
        <w:t>,</w:t>
      </w:r>
      <w:r>
        <w:rPr>
          <w:rFonts w:hint="cs"/>
          <w:rtl/>
          <w:lang w:eastAsia="he-IL"/>
        </w:rPr>
        <w:t xml:space="preserve"> אנחנו דמוקרטים, ומה, אתם באמת חושבים שאנחנו רוצים פה דיקטטורה? תסמכו עלינו. אז אני רוצה להקריא לכם ציטוטים של </w:t>
      </w:r>
      <w:bookmarkStart w:id="3080" w:name="_ETM_Q5_730066"/>
      <w:bookmarkEnd w:id="3080"/>
      <w:r>
        <w:rPr>
          <w:rFonts w:hint="cs"/>
          <w:rtl/>
          <w:lang w:eastAsia="he-IL"/>
        </w:rPr>
        <w:t xml:space="preserve">אותם שרים ולהראות איך הפוזיציה משנה דעה. זו בדיוק הנקודה. יכול להיות שלפני כמה שנים אותם אנשים באמת חשבו אחרת אבל היום הם שרים והם מחזיקים בכיסא הזה, ולא </w:t>
      </w:r>
      <w:bookmarkStart w:id="3081" w:name="_ETM_Q5_745619"/>
      <w:bookmarkEnd w:id="3081"/>
      <w:r>
        <w:rPr>
          <w:rFonts w:hint="cs"/>
          <w:rtl/>
          <w:lang w:eastAsia="he-IL"/>
        </w:rPr>
        <w:t xml:space="preserve">מוכנים לשחרר. </w:t>
      </w:r>
    </w:p>
    <w:p w:rsidR="00EC08E9" w:rsidRDefault="00EC08E9" w:rsidP="008F6B37">
      <w:pPr>
        <w:rPr>
          <w:rtl/>
          <w:lang w:eastAsia="he-IL"/>
        </w:rPr>
      </w:pPr>
    </w:p>
    <w:p w:rsidR="00EC08E9" w:rsidRDefault="00EC08E9" w:rsidP="00292BE3">
      <w:pPr>
        <w:rPr>
          <w:rtl/>
        </w:rPr>
      </w:pPr>
      <w:bookmarkStart w:id="3082" w:name="TOR_Q6"/>
      <w:bookmarkStart w:id="3083" w:name="_ETM_Q6_5580"/>
      <w:bookmarkStart w:id="3084" w:name="_ETM_Q6_5816"/>
      <w:bookmarkStart w:id="3085" w:name="_ETM_Q6_5841"/>
      <w:bookmarkStart w:id="3086" w:name="_ETM_Q6_5877"/>
      <w:bookmarkStart w:id="3087" w:name="_ETM_Q6_180000"/>
      <w:bookmarkEnd w:id="3082"/>
      <w:bookmarkEnd w:id="3083"/>
      <w:bookmarkEnd w:id="3084"/>
      <w:bookmarkEnd w:id="3085"/>
      <w:bookmarkEnd w:id="3086"/>
      <w:bookmarkEnd w:id="3087"/>
      <w:r>
        <w:rPr>
          <w:rFonts w:hint="cs"/>
          <w:rtl/>
        </w:rPr>
        <w:t xml:space="preserve">הפוזיציה משפיעה. תראו מה חשב פעם ראש השב"כ לשעבר ושר החקלאות עכשיו </w:t>
      </w:r>
      <w:bookmarkStart w:id="3088" w:name="_ETM_Q6_156433"/>
      <w:bookmarkEnd w:id="3088"/>
      <w:r>
        <w:rPr>
          <w:rFonts w:hint="cs"/>
          <w:rtl/>
        </w:rPr>
        <w:t xml:space="preserve">אבי דיכטר על שוויון בנטל. אני מזכירה לכם שאנחנו הולכים לחוקק חוק-יסוד: לימוד תורה, שבעצם יעשה את חצי </w:t>
      </w:r>
      <w:bookmarkStart w:id="3089" w:name="_ETM_Q6_162262"/>
      <w:bookmarkEnd w:id="3089"/>
      <w:r>
        <w:rPr>
          <w:rFonts w:hint="cs"/>
          <w:rtl/>
        </w:rPr>
        <w:t>העם משתמטים מצה"ל</w:t>
      </w:r>
      <w:r w:rsidRPr="00F3172C">
        <w:rPr>
          <w:rFonts w:hint="cs"/>
          <w:rtl/>
        </w:rPr>
        <w:t xml:space="preserve"> </w:t>
      </w:r>
      <w:r>
        <w:rPr>
          <w:rFonts w:hint="cs"/>
          <w:rtl/>
        </w:rPr>
        <w:t xml:space="preserve">באופן חוקי. מה חשב פעם אבי דיכטר? </w:t>
      </w:r>
      <w:bookmarkStart w:id="3090" w:name="_ETM_Q6_178364"/>
      <w:bookmarkEnd w:id="3090"/>
      <w:r>
        <w:rPr>
          <w:rFonts w:hint="cs"/>
          <w:rtl/>
        </w:rPr>
        <w:t>"</w:t>
      </w:r>
      <w:r>
        <w:rPr>
          <w:color w:val="000000"/>
          <w:rtl/>
        </w:rPr>
        <w:t>אנחנו חייב</w:t>
      </w:r>
      <w:r>
        <w:rPr>
          <w:rFonts w:hint="cs"/>
          <w:color w:val="000000"/>
          <w:rtl/>
        </w:rPr>
        <w:t>י</w:t>
      </w:r>
      <w:r>
        <w:rPr>
          <w:color w:val="000000"/>
          <w:rtl/>
        </w:rPr>
        <w:t>ם לעשות הכ</w:t>
      </w:r>
      <w:r>
        <w:rPr>
          <w:rFonts w:hint="cs"/>
          <w:color w:val="000000"/>
          <w:rtl/>
        </w:rPr>
        <w:t>ו</w:t>
      </w:r>
      <w:r>
        <w:rPr>
          <w:color w:val="000000"/>
          <w:rtl/>
        </w:rPr>
        <w:t>ל כדי להחזיר את הגלגל אחורה, אסור לנו לאפשר מציאות של צבא חצי העם כפי שהיא היום</w:t>
      </w:r>
      <w:r>
        <w:rPr>
          <w:rFonts w:hint="cs"/>
          <w:rtl/>
        </w:rPr>
        <w:t>". הוא יזם את הצעת חוק שרות המדינה, שנועד לעשות סדר</w:t>
      </w:r>
      <w:r w:rsidR="00292BE3">
        <w:rPr>
          <w:rFonts w:hint="cs"/>
          <w:rtl/>
        </w:rPr>
        <w:t>,</w:t>
      </w:r>
      <w:r>
        <w:rPr>
          <w:rFonts w:hint="cs"/>
          <w:rtl/>
        </w:rPr>
        <w:t xml:space="preserve"> אשר יחייב צעירים שאינם משרתים שירות צבאי, לשרת במסגרת שירות לאומי, בשל ההנחה שכל תושבי המדינה חייבים בתרומה למדינה ולחברה. אבי, מה השתנה? או שאתה השתנית. </w:t>
      </w:r>
      <w:bookmarkStart w:id="3091" w:name="_ETM_Q6_215562"/>
      <w:bookmarkStart w:id="3092" w:name="_ETM_Q6_215675"/>
      <w:bookmarkStart w:id="3093" w:name="_ETM_Q6_215738"/>
      <w:bookmarkStart w:id="3094" w:name="_ETM_Q6_215853"/>
      <w:bookmarkEnd w:id="3091"/>
      <w:bookmarkEnd w:id="3092"/>
      <w:bookmarkEnd w:id="3093"/>
      <w:bookmarkEnd w:id="3094"/>
      <w:r>
        <w:rPr>
          <w:rFonts w:hint="cs"/>
          <w:rtl/>
        </w:rPr>
        <w:t xml:space="preserve">ומה חשב פעם שר החקלאות </w:t>
      </w:r>
      <w:r w:rsidR="00292BE3">
        <w:rPr>
          <w:rFonts w:hint="cs"/>
          <w:rtl/>
        </w:rPr>
        <w:t>ו</w:t>
      </w:r>
      <w:r>
        <w:rPr>
          <w:rFonts w:hint="cs"/>
          <w:rtl/>
        </w:rPr>
        <w:t>ראש השב"כ לשעבר על מערכת משפט – כן</w:t>
      </w:r>
      <w:bookmarkStart w:id="3095" w:name="_ETM_Q6_223362"/>
      <w:bookmarkEnd w:id="3095"/>
      <w:r>
        <w:rPr>
          <w:rFonts w:hint="cs"/>
          <w:rtl/>
        </w:rPr>
        <w:t xml:space="preserve">, היום יש הכול בגוגל והיועצים שלי עבדו קשה </w:t>
      </w:r>
      <w:r>
        <w:rPr>
          <w:rtl/>
        </w:rPr>
        <w:t>–</w:t>
      </w:r>
      <w:bookmarkStart w:id="3096" w:name="_ETM_Q6_226093"/>
      <w:bookmarkEnd w:id="3096"/>
      <w:r>
        <w:rPr>
          <w:rFonts w:hint="cs"/>
          <w:rtl/>
        </w:rPr>
        <w:t xml:space="preserve"> </w:t>
      </w:r>
      <w:r w:rsidR="00292BE3">
        <w:rPr>
          <w:rFonts w:hint="cs"/>
          <w:rtl/>
        </w:rPr>
        <w:t>ו</w:t>
      </w:r>
      <w:r>
        <w:rPr>
          <w:rFonts w:hint="cs"/>
          <w:rtl/>
        </w:rPr>
        <w:t>על מעמדו של בית המשפט העליון</w:t>
      </w:r>
      <w:r w:rsidR="00292BE3">
        <w:rPr>
          <w:rFonts w:hint="cs"/>
          <w:rtl/>
        </w:rPr>
        <w:t>?</w:t>
      </w:r>
      <w:r>
        <w:rPr>
          <w:rFonts w:hint="cs"/>
          <w:rtl/>
        </w:rPr>
        <w:t xml:space="preserve"> </w:t>
      </w:r>
      <w:r w:rsidRPr="00F3172C">
        <w:rPr>
          <w:rFonts w:hint="cs"/>
          <w:rtl/>
        </w:rPr>
        <w:t>"</w:t>
      </w:r>
      <w:r w:rsidRPr="00F3172C">
        <w:rPr>
          <w:rtl/>
        </w:rPr>
        <w:t>בית משפט עליון הוא אינסטנציה שיש כאלה שאוהבים יותר</w:t>
      </w:r>
      <w:r>
        <w:rPr>
          <w:rFonts w:hint="cs"/>
          <w:rtl/>
        </w:rPr>
        <w:t>, ויש</w:t>
      </w:r>
      <w:r w:rsidRPr="00F3172C">
        <w:rPr>
          <w:rtl/>
        </w:rPr>
        <w:t xml:space="preserve"> כאלה שאוהבים פחות ויש כאלה שלא אוהבים</w:t>
      </w:r>
      <w:r>
        <w:rPr>
          <w:rFonts w:hint="cs"/>
          <w:rtl/>
        </w:rPr>
        <w:t xml:space="preserve">, </w:t>
      </w:r>
      <w:r w:rsidRPr="00F3172C">
        <w:rPr>
          <w:rtl/>
        </w:rPr>
        <w:t>אבל הוא אינסטנציה מחייבת</w:t>
      </w:r>
      <w:r>
        <w:rPr>
          <w:color w:val="4D5156"/>
          <w:sz w:val="21"/>
          <w:szCs w:val="21"/>
          <w:shd w:val="clear" w:color="auto" w:fill="FFFFFF"/>
        </w:rPr>
        <w:t>"</w:t>
      </w:r>
      <w:r>
        <w:rPr>
          <w:rFonts w:hint="cs"/>
          <w:rtl/>
        </w:rPr>
        <w:t xml:space="preserve">. כך דיבר פעם </w:t>
      </w:r>
      <w:bookmarkStart w:id="3097" w:name="_ETM_Q6_246065"/>
      <w:bookmarkEnd w:id="3097"/>
      <w:r>
        <w:rPr>
          <w:rFonts w:hint="cs"/>
          <w:rtl/>
        </w:rPr>
        <w:t>שר החקלאות אבי דיכטר. והיום הוא יושב כמו טטל</w:t>
      </w:r>
      <w:r w:rsidR="00292BE3">
        <w:rPr>
          <w:rFonts w:hint="cs"/>
          <w:rtl/>
        </w:rPr>
        <w:t>ה</w:t>
      </w:r>
      <w:r>
        <w:rPr>
          <w:rFonts w:hint="cs"/>
          <w:rtl/>
        </w:rPr>
        <w:t xml:space="preserve">, </w:t>
      </w:r>
      <w:bookmarkStart w:id="3098" w:name="_ETM_Q6_255374"/>
      <w:bookmarkEnd w:id="3098"/>
      <w:r>
        <w:rPr>
          <w:rFonts w:hint="cs"/>
          <w:rtl/>
        </w:rPr>
        <w:t>שותק ומפחד להוציא מילה. מה עם רעידת אדמה בסולם דיכטר, אבי? או שכבר כנראה אין לך את זה. אבי, יש</w:t>
      </w:r>
      <w:bookmarkStart w:id="3099" w:name="_ETM_Q6_267679"/>
      <w:bookmarkEnd w:id="3099"/>
      <w:r>
        <w:rPr>
          <w:rFonts w:hint="cs"/>
          <w:rtl/>
        </w:rPr>
        <w:t xml:space="preserve"> רגעים בחיים שבהם צריך להחליט. אנחנו הגענו למאני טיים. או שאתה</w:t>
      </w:r>
      <w:r w:rsidR="00292BE3">
        <w:rPr>
          <w:rFonts w:hint="cs"/>
          <w:rtl/>
        </w:rPr>
        <w:t>,</w:t>
      </w:r>
      <w:r>
        <w:rPr>
          <w:rFonts w:hint="cs"/>
          <w:rtl/>
        </w:rPr>
        <w:t xml:space="preserve"> </w:t>
      </w:r>
      <w:bookmarkStart w:id="3100" w:name="_ETM_Q6_273375"/>
      <w:bookmarkEnd w:id="3100"/>
      <w:r>
        <w:rPr>
          <w:rFonts w:hint="cs"/>
          <w:rtl/>
        </w:rPr>
        <w:t xml:space="preserve">אבי, תהיה גבר עם ערכים ועמוד שדרה, או שתישאר סמרטוט </w:t>
      </w:r>
      <w:bookmarkStart w:id="3101" w:name="_ETM_Q6_279944"/>
      <w:bookmarkEnd w:id="3101"/>
      <w:r>
        <w:rPr>
          <w:rFonts w:hint="cs"/>
          <w:rtl/>
        </w:rPr>
        <w:t xml:space="preserve">רצפה של ביבי </w:t>
      </w:r>
      <w:r>
        <w:rPr>
          <w:rtl/>
        </w:rPr>
        <w:t>–</w:t>
      </w:r>
      <w:r>
        <w:rPr>
          <w:rFonts w:hint="cs"/>
          <w:rtl/>
        </w:rPr>
        <w:t xml:space="preserve"> הבחירה היא בידך. </w:t>
      </w:r>
    </w:p>
    <w:p w:rsidR="00EC08E9" w:rsidRDefault="00EC08E9" w:rsidP="008F6B37">
      <w:pPr>
        <w:rPr>
          <w:rtl/>
        </w:rPr>
      </w:pPr>
    </w:p>
    <w:p w:rsidR="00EC08E9" w:rsidRDefault="00EC08E9" w:rsidP="008F6B37">
      <w:pPr>
        <w:pStyle w:val="af7"/>
        <w:keepNext/>
        <w:rPr>
          <w:rtl/>
        </w:rPr>
      </w:pPr>
      <w:bookmarkStart w:id="3102" w:name="ET_yor_6488_6"/>
      <w:r w:rsidRPr="00804787">
        <w:rPr>
          <w:rStyle w:val="TagStyle"/>
          <w:rtl/>
        </w:rPr>
        <w:t xml:space="preserve"> &lt;&lt; יור &gt;&gt;</w:t>
      </w:r>
      <w:r w:rsidRPr="00273FA7">
        <w:rPr>
          <w:rStyle w:val="TagStyle"/>
          <w:rtl/>
        </w:rPr>
        <w:t xml:space="preserve"> </w:t>
      </w:r>
      <w:r>
        <w:rPr>
          <w:rtl/>
        </w:rPr>
        <w:t>היו"ר אוריאל בוסו:</w:t>
      </w:r>
      <w:r w:rsidRPr="00273FA7">
        <w:rPr>
          <w:rStyle w:val="TagStyle"/>
          <w:rtl/>
        </w:rPr>
        <w:t xml:space="preserve"> </w:t>
      </w:r>
      <w:r w:rsidRPr="00804787">
        <w:rPr>
          <w:rStyle w:val="TagStyle"/>
          <w:rtl/>
        </w:rPr>
        <w:t>&lt;&lt; יור &gt;&gt;</w:t>
      </w:r>
      <w:r>
        <w:rPr>
          <w:rtl/>
        </w:rPr>
        <w:t xml:space="preserve">  </w:t>
      </w:r>
      <w:bookmarkEnd w:id="3102"/>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תודה רבה. חבר הכנסת מנסור עבאס. בבקשה. שלוש דקות לרשותך. </w:t>
      </w:r>
    </w:p>
    <w:p w:rsidR="00EC08E9" w:rsidRDefault="00EC08E9" w:rsidP="008F6B37">
      <w:pPr>
        <w:rPr>
          <w:rtl/>
          <w:lang w:eastAsia="he-IL"/>
        </w:rPr>
      </w:pPr>
    </w:p>
    <w:p w:rsidR="00EC08E9" w:rsidRDefault="00EC08E9" w:rsidP="008F6B37">
      <w:pPr>
        <w:pStyle w:val="a4"/>
        <w:keepNext/>
        <w:rPr>
          <w:rtl/>
        </w:rPr>
      </w:pPr>
      <w:bookmarkStart w:id="3103" w:name="_ETM_Q6_288590"/>
      <w:bookmarkStart w:id="3104" w:name="ET_speaker_5795_7"/>
      <w:bookmarkEnd w:id="3103"/>
      <w:r w:rsidRPr="00804787">
        <w:rPr>
          <w:rStyle w:val="TagStyle"/>
          <w:rtl/>
        </w:rPr>
        <w:t xml:space="preserve"> &lt;&lt; דובר &gt;&gt;</w:t>
      </w:r>
      <w:r w:rsidRPr="00273FA7">
        <w:rPr>
          <w:rStyle w:val="TagStyle"/>
          <w:rtl/>
        </w:rPr>
        <w:t xml:space="preserve"> </w:t>
      </w:r>
      <w:bookmarkStart w:id="3105" w:name="_Toc130239833"/>
      <w:bookmarkStart w:id="3106" w:name="_Toc130302132"/>
      <w:bookmarkStart w:id="3107" w:name="_Toc130302675"/>
      <w:r>
        <w:rPr>
          <w:rtl/>
        </w:rPr>
        <w:t>מנסור עבאס (רע"מ – הרשימה הערבית המאוחדת):</w:t>
      </w:r>
      <w:bookmarkEnd w:id="3105"/>
      <w:bookmarkEnd w:id="3106"/>
      <w:bookmarkEnd w:id="3107"/>
      <w:r w:rsidRPr="00273FA7">
        <w:rPr>
          <w:rStyle w:val="TagStyle"/>
          <w:rtl/>
        </w:rPr>
        <w:t xml:space="preserve"> </w:t>
      </w:r>
      <w:r w:rsidRPr="00804787">
        <w:rPr>
          <w:rStyle w:val="TagStyle"/>
          <w:rtl/>
        </w:rPr>
        <w:t>&lt;&lt; דובר &gt;&gt;</w:t>
      </w:r>
      <w:r>
        <w:rPr>
          <w:rtl/>
        </w:rPr>
        <w:t xml:space="preserve">   </w:t>
      </w:r>
      <w:bookmarkEnd w:id="3104"/>
    </w:p>
    <w:p w:rsidR="00EC08E9" w:rsidRDefault="00EC08E9" w:rsidP="00DB1A2A">
      <w:pPr>
        <w:rPr>
          <w:rtl/>
        </w:rPr>
      </w:pPr>
    </w:p>
    <w:p w:rsidR="00EC08E9" w:rsidRDefault="00EC08E9" w:rsidP="00292BE3">
      <w:pPr>
        <w:rPr>
          <w:rtl/>
        </w:rPr>
      </w:pPr>
      <w:bookmarkStart w:id="3108" w:name="_ETM_Q6_306113"/>
      <w:bookmarkStart w:id="3109" w:name="_ETM_Q6_306236"/>
      <w:bookmarkEnd w:id="3108"/>
      <w:bookmarkEnd w:id="3109"/>
      <w:r>
        <w:rPr>
          <w:rFonts w:hint="cs"/>
          <w:rtl/>
        </w:rPr>
        <w:t xml:space="preserve">תודה, אדוני </w:t>
      </w:r>
      <w:bookmarkStart w:id="3110" w:name="_ETM_Q6_308320"/>
      <w:bookmarkEnd w:id="3110"/>
      <w:r>
        <w:rPr>
          <w:rFonts w:hint="cs"/>
          <w:rtl/>
        </w:rPr>
        <w:t>היושב-ראש</w:t>
      </w:r>
      <w:r w:rsidR="00292BE3">
        <w:rPr>
          <w:rFonts w:hint="cs"/>
          <w:rtl/>
        </w:rPr>
        <w:t>.</w:t>
      </w:r>
      <w:r>
        <w:rPr>
          <w:rFonts w:hint="cs"/>
          <w:rtl/>
        </w:rPr>
        <w:t xml:space="preserve"> כנסת נכבדה, חבריי חברי הכנסת, ב</w:t>
      </w:r>
      <w:r w:rsidRPr="00174B38">
        <w:rPr>
          <w:rFonts w:hint="cs"/>
          <w:rtl/>
        </w:rPr>
        <w:t>צ</w:t>
      </w:r>
      <w:r w:rsidR="00292BE3">
        <w:rPr>
          <w:rFonts w:hint="cs"/>
          <w:rtl/>
        </w:rPr>
        <w:t>ו</w:t>
      </w:r>
      <w:r w:rsidRPr="00174B38">
        <w:rPr>
          <w:rFonts w:hint="cs"/>
          <w:rtl/>
        </w:rPr>
        <w:t>הרי</w:t>
      </w:r>
      <w:r>
        <w:rPr>
          <w:rFonts w:hint="cs"/>
          <w:rtl/>
        </w:rPr>
        <w:t xml:space="preserve">ים הצגתי בפני ועדת </w:t>
      </w:r>
      <w:bookmarkStart w:id="3111" w:name="_ETM_Q6_312988"/>
      <w:bookmarkEnd w:id="3111"/>
      <w:r>
        <w:rPr>
          <w:rFonts w:hint="cs"/>
          <w:rtl/>
        </w:rPr>
        <w:t>החוקה, חוק ומשפט מתווה חלקי</w:t>
      </w:r>
      <w:r w:rsidR="00292BE3">
        <w:rPr>
          <w:rFonts w:hint="cs"/>
          <w:rtl/>
        </w:rPr>
        <w:t>,</w:t>
      </w:r>
      <w:r>
        <w:rPr>
          <w:rFonts w:hint="cs"/>
          <w:rtl/>
        </w:rPr>
        <w:t xml:space="preserve"> בעצם הצעת פשרה שיכולה להיות </w:t>
      </w:r>
      <w:bookmarkStart w:id="3112" w:name="_ETM_Q6_327341"/>
      <w:bookmarkEnd w:id="3112"/>
      <w:r>
        <w:rPr>
          <w:rFonts w:hint="cs"/>
          <w:rtl/>
        </w:rPr>
        <w:t xml:space="preserve">פתרון למשבר. והאמת, אני מאמין – מהתגובות שקיבלתי גם בחברה הערבית, </w:t>
      </w:r>
      <w:bookmarkStart w:id="3113" w:name="_ETM_Q6_327975"/>
      <w:bookmarkEnd w:id="3113"/>
      <w:r>
        <w:rPr>
          <w:rFonts w:hint="cs"/>
          <w:rtl/>
        </w:rPr>
        <w:t>וגם באופן כללי, מהחברה הישראלית – אני חושב שזאת היא הנוסחה</w:t>
      </w:r>
      <w:bookmarkStart w:id="3114" w:name="_ETM_Q6_343766"/>
      <w:bookmarkEnd w:id="3114"/>
      <w:r>
        <w:rPr>
          <w:rFonts w:hint="cs"/>
          <w:rtl/>
        </w:rPr>
        <w:t xml:space="preserve"> המתאימה ביותר לפתרון המשבר. </w:t>
      </w:r>
      <w:bookmarkStart w:id="3115" w:name="_ETM_Q6_351976"/>
      <w:bookmarkEnd w:id="3115"/>
      <w:r>
        <w:rPr>
          <w:rFonts w:hint="cs"/>
          <w:rtl/>
        </w:rPr>
        <w:t xml:space="preserve">אני אציג אותה. </w:t>
      </w:r>
    </w:p>
    <w:p w:rsidR="00EC08E9" w:rsidRDefault="00EC08E9" w:rsidP="008F6B37">
      <w:pPr>
        <w:rPr>
          <w:rtl/>
        </w:rPr>
      </w:pPr>
    </w:p>
    <w:p w:rsidR="00EC08E9" w:rsidRDefault="00EC08E9" w:rsidP="00292BE3">
      <w:pPr>
        <w:rPr>
          <w:rtl/>
        </w:rPr>
      </w:pPr>
      <w:r>
        <w:rPr>
          <w:rFonts w:hint="cs"/>
          <w:rtl/>
        </w:rPr>
        <w:t xml:space="preserve">למעשה, </w:t>
      </w:r>
      <w:bookmarkStart w:id="3116" w:name="_ETM_Q6_334100"/>
      <w:bookmarkStart w:id="3117" w:name="_ETM_Q6_334520"/>
      <w:bookmarkStart w:id="3118" w:name="_ETM_Q6_335000"/>
      <w:bookmarkStart w:id="3119" w:name="_ETM_Q6_336159"/>
      <w:bookmarkStart w:id="3120" w:name="_ETM_Q6_336760"/>
      <w:bookmarkStart w:id="3121" w:name="_ETM_Q6_337569"/>
      <w:bookmarkStart w:id="3122" w:name="_ETM_Q6_337750"/>
      <w:bookmarkStart w:id="3123" w:name="_ETM_Q6_338169"/>
      <w:bookmarkStart w:id="3124" w:name="_ETM_Q6_339260"/>
      <w:bookmarkStart w:id="3125" w:name="_ETM_Q6_339530"/>
      <w:bookmarkStart w:id="3126" w:name="_ETM_Q6_339989"/>
      <w:bookmarkStart w:id="3127" w:name="_ETM_Q6_341220"/>
      <w:bookmarkStart w:id="3128" w:name="_ETM_Q6_342060"/>
      <w:bookmarkStart w:id="3129" w:name="_ETM_Q6_343550"/>
      <w:bookmarkStart w:id="3130" w:name="_ETM_Q6_344600"/>
      <w:bookmarkStart w:id="3131" w:name="_ETM_Q6_346480"/>
      <w:bookmarkStart w:id="3132" w:name="_ETM_Q6_346810"/>
      <w:bookmarkStart w:id="3133" w:name="_ETM_Q6_347260"/>
      <w:bookmarkStart w:id="3134" w:name="_ETM_Q6_347530"/>
      <w:bookmarkStart w:id="3135" w:name="_ETM_Q6_349580"/>
      <w:bookmarkStart w:id="3136" w:name="_ETM_Q6_350180"/>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r>
        <w:rPr>
          <w:rtl/>
        </w:rPr>
        <w:t xml:space="preserve">הקואליציה </w:t>
      </w:r>
      <w:bookmarkStart w:id="3137" w:name="_ETM_Q6_350900"/>
      <w:bookmarkEnd w:id="3137"/>
      <w:r>
        <w:rPr>
          <w:rtl/>
        </w:rPr>
        <w:t xml:space="preserve">שואפת </w:t>
      </w:r>
      <w:bookmarkStart w:id="3138" w:name="_ETM_Q6_351470"/>
      <w:bookmarkEnd w:id="3138"/>
      <w:r>
        <w:rPr>
          <w:rtl/>
        </w:rPr>
        <w:t xml:space="preserve">לרוב </w:t>
      </w:r>
      <w:bookmarkStart w:id="3139" w:name="_ETM_Q6_351830"/>
      <w:bookmarkEnd w:id="3139"/>
      <w:r>
        <w:rPr>
          <w:rtl/>
        </w:rPr>
        <w:t>בוועדה</w:t>
      </w:r>
      <w:r>
        <w:rPr>
          <w:rFonts w:hint="cs"/>
          <w:rtl/>
        </w:rPr>
        <w:t>,</w:t>
      </w:r>
      <w:r>
        <w:rPr>
          <w:rtl/>
        </w:rPr>
        <w:t xml:space="preserve"> </w:t>
      </w:r>
      <w:bookmarkStart w:id="3140" w:name="_ETM_Q6_354330"/>
      <w:bookmarkEnd w:id="3140"/>
      <w:r>
        <w:rPr>
          <w:rtl/>
        </w:rPr>
        <w:t>כ</w:t>
      </w:r>
      <w:bookmarkStart w:id="3141" w:name="_ETM_Q6_355169"/>
      <w:bookmarkEnd w:id="3141"/>
      <w:r>
        <w:rPr>
          <w:rtl/>
        </w:rPr>
        <w:t xml:space="preserve">צד </w:t>
      </w:r>
      <w:bookmarkStart w:id="3142" w:name="_ETM_Q6_355470"/>
      <w:bookmarkEnd w:id="3142"/>
      <w:r>
        <w:rPr>
          <w:rtl/>
        </w:rPr>
        <w:t>פוליטי</w:t>
      </w:r>
      <w:r>
        <w:rPr>
          <w:rFonts w:hint="cs"/>
          <w:rtl/>
        </w:rPr>
        <w:t xml:space="preserve"> </w:t>
      </w:r>
      <w:r w:rsidR="00292BE3">
        <w:rPr>
          <w:rFonts w:hint="cs"/>
          <w:rtl/>
        </w:rPr>
        <w:t>לא מגיע לה ל</w:t>
      </w:r>
      <w:r>
        <w:rPr>
          <w:rFonts w:hint="cs"/>
          <w:rtl/>
        </w:rPr>
        <w:t>רוב. במיוחד</w:t>
      </w:r>
      <w:r w:rsidR="00292BE3">
        <w:rPr>
          <w:rFonts w:hint="cs"/>
          <w:rtl/>
        </w:rPr>
        <w:t>,</w:t>
      </w:r>
      <w:r>
        <w:rPr>
          <w:rFonts w:hint="cs"/>
          <w:rtl/>
        </w:rPr>
        <w:t xml:space="preserve"> מי שעומד ממול הם </w:t>
      </w:r>
      <w:bookmarkStart w:id="3143" w:name="_ETM_Q6_363521"/>
      <w:bookmarkEnd w:id="3143"/>
      <w:r>
        <w:rPr>
          <w:rFonts w:hint="cs"/>
          <w:rtl/>
        </w:rPr>
        <w:t xml:space="preserve">שופטים, אלה גם חברי כנסת. </w:t>
      </w:r>
      <w:bookmarkStart w:id="3144" w:name="_ETM_Q6_356250"/>
      <w:bookmarkStart w:id="3145" w:name="_ETM_Q6_356669"/>
      <w:bookmarkStart w:id="3146" w:name="_ETM_Q6_358819"/>
      <w:bookmarkStart w:id="3147" w:name="_ETM_Q6_359510"/>
      <w:bookmarkStart w:id="3148" w:name="_ETM_Q6_359900"/>
      <w:bookmarkStart w:id="3149" w:name="_ETM_Q6_360349"/>
      <w:bookmarkStart w:id="3150" w:name="_ETM_Q6_360830"/>
      <w:bookmarkStart w:id="3151" w:name="_ETM_Q6_361010"/>
      <w:bookmarkStart w:id="3152" w:name="_ETM_Q6_362450"/>
      <w:bookmarkStart w:id="3153" w:name="_ETM_Q6_362690"/>
      <w:bookmarkStart w:id="3154" w:name="_ETM_Q6_362900"/>
      <w:bookmarkStart w:id="3155" w:name="_ETM_Q6_363290"/>
      <w:bookmarkStart w:id="3156" w:name="_ETM_Q6_365440"/>
      <w:bookmarkEnd w:id="3144"/>
      <w:bookmarkEnd w:id="3145"/>
      <w:bookmarkEnd w:id="3146"/>
      <w:bookmarkEnd w:id="3147"/>
      <w:bookmarkEnd w:id="3148"/>
      <w:bookmarkEnd w:id="3149"/>
      <w:bookmarkEnd w:id="3150"/>
      <w:bookmarkEnd w:id="3151"/>
      <w:bookmarkEnd w:id="3152"/>
      <w:bookmarkEnd w:id="3153"/>
      <w:bookmarkEnd w:id="3154"/>
      <w:bookmarkEnd w:id="3155"/>
      <w:bookmarkEnd w:id="3156"/>
      <w:r>
        <w:rPr>
          <w:rtl/>
        </w:rPr>
        <w:t xml:space="preserve">יש </w:t>
      </w:r>
      <w:bookmarkStart w:id="3157" w:name="_ETM_Q6_365740"/>
      <w:bookmarkEnd w:id="3157"/>
      <w:r>
        <w:rPr>
          <w:rtl/>
        </w:rPr>
        <w:t xml:space="preserve">עוד </w:t>
      </w:r>
      <w:bookmarkStart w:id="3158" w:name="_ETM_Q6_365980"/>
      <w:bookmarkEnd w:id="3158"/>
      <w:r>
        <w:rPr>
          <w:rtl/>
        </w:rPr>
        <w:t xml:space="preserve">בעיה </w:t>
      </w:r>
      <w:bookmarkStart w:id="3159" w:name="_ETM_Q6_366400"/>
      <w:bookmarkEnd w:id="3159"/>
      <w:r>
        <w:rPr>
          <w:rFonts w:hint="cs"/>
          <w:rtl/>
        </w:rPr>
        <w:t>ב</w:t>
      </w:r>
      <w:bookmarkStart w:id="3160" w:name="_ETM_Q6_367330"/>
      <w:bookmarkEnd w:id="3160"/>
      <w:r>
        <w:rPr>
          <w:rtl/>
        </w:rPr>
        <w:t>מתווה</w:t>
      </w:r>
      <w:r>
        <w:rPr>
          <w:rFonts w:hint="cs"/>
          <w:rtl/>
        </w:rPr>
        <w:t xml:space="preserve">, או </w:t>
      </w:r>
      <w:bookmarkStart w:id="3161" w:name="_ETM_Q6_367930"/>
      <w:bookmarkStart w:id="3162" w:name="_ETM_Q6_368760"/>
      <w:bookmarkStart w:id="3163" w:name="_ETM_Q6_369060"/>
      <w:bookmarkEnd w:id="3161"/>
      <w:bookmarkEnd w:id="3162"/>
      <w:bookmarkEnd w:id="3163"/>
      <w:r>
        <w:rPr>
          <w:rtl/>
        </w:rPr>
        <w:t xml:space="preserve">בהצעת </w:t>
      </w:r>
      <w:bookmarkStart w:id="3164" w:name="_ETM_Q6_370990"/>
      <w:bookmarkEnd w:id="3164"/>
      <w:r>
        <w:rPr>
          <w:rtl/>
        </w:rPr>
        <w:t xml:space="preserve">החוק </w:t>
      </w:r>
      <w:bookmarkStart w:id="3165" w:name="_ETM_Q6_371590"/>
      <w:bookmarkEnd w:id="3165"/>
      <w:r w:rsidR="00292BE3">
        <w:rPr>
          <w:rFonts w:hint="cs"/>
          <w:rtl/>
        </w:rPr>
        <w:t xml:space="preserve">– </w:t>
      </w:r>
      <w:bookmarkStart w:id="3166" w:name="_ETM_Q6_371800"/>
      <w:bookmarkEnd w:id="3166"/>
      <w:r>
        <w:rPr>
          <w:rtl/>
        </w:rPr>
        <w:t>מתעל</w:t>
      </w:r>
      <w:r w:rsidR="00292BE3">
        <w:rPr>
          <w:rFonts w:hint="cs"/>
          <w:rtl/>
        </w:rPr>
        <w:t>מי</w:t>
      </w:r>
      <w:r>
        <w:rPr>
          <w:rtl/>
        </w:rPr>
        <w:t xml:space="preserve">ם </w:t>
      </w:r>
      <w:bookmarkStart w:id="3167" w:name="_ETM_Q6_372310"/>
      <w:bookmarkEnd w:id="3167"/>
      <w:r>
        <w:rPr>
          <w:rtl/>
        </w:rPr>
        <w:t xml:space="preserve">לחלוטין </w:t>
      </w:r>
      <w:bookmarkStart w:id="3168" w:name="_ETM_Q6_373240"/>
      <w:bookmarkEnd w:id="3168"/>
      <w:r>
        <w:rPr>
          <w:rtl/>
        </w:rPr>
        <w:t xml:space="preserve">או </w:t>
      </w:r>
      <w:bookmarkStart w:id="3169" w:name="_ETM_Q6_373360"/>
      <w:bookmarkEnd w:id="3169"/>
      <w:r>
        <w:rPr>
          <w:rtl/>
        </w:rPr>
        <w:t xml:space="preserve">כמעט </w:t>
      </w:r>
      <w:bookmarkStart w:id="3170" w:name="_ETM_Q6_373900"/>
      <w:bookmarkEnd w:id="3170"/>
      <w:r>
        <w:rPr>
          <w:rtl/>
        </w:rPr>
        <w:t xml:space="preserve">לחלוטין </w:t>
      </w:r>
      <w:bookmarkStart w:id="3171" w:name="_ETM_Q6_375190"/>
      <w:bookmarkEnd w:id="3171"/>
      <w:r>
        <w:rPr>
          <w:rtl/>
        </w:rPr>
        <w:t xml:space="preserve">מהייצוג </w:t>
      </w:r>
      <w:bookmarkStart w:id="3172" w:name="_ETM_Q6_376780"/>
      <w:bookmarkEnd w:id="3172"/>
      <w:r>
        <w:rPr>
          <w:rtl/>
        </w:rPr>
        <w:t xml:space="preserve">של </w:t>
      </w:r>
      <w:bookmarkStart w:id="3173" w:name="_ETM_Q6_377139"/>
      <w:bookmarkEnd w:id="3173"/>
      <w:r>
        <w:rPr>
          <w:rtl/>
        </w:rPr>
        <w:t xml:space="preserve">החברה </w:t>
      </w:r>
      <w:bookmarkStart w:id="3174" w:name="_ETM_Q6_377500"/>
      <w:bookmarkEnd w:id="3174"/>
      <w:r>
        <w:rPr>
          <w:rtl/>
        </w:rPr>
        <w:t xml:space="preserve">הערבית </w:t>
      </w:r>
      <w:bookmarkStart w:id="3175" w:name="_ETM_Q6_378130"/>
      <w:bookmarkEnd w:id="3175"/>
      <w:r>
        <w:rPr>
          <w:rtl/>
        </w:rPr>
        <w:t>בוועדה</w:t>
      </w:r>
      <w:r>
        <w:rPr>
          <w:rFonts w:hint="cs"/>
          <w:rtl/>
        </w:rPr>
        <w:t>.</w:t>
      </w:r>
      <w:r>
        <w:rPr>
          <w:rtl/>
        </w:rPr>
        <w:t xml:space="preserve"> </w:t>
      </w:r>
      <w:bookmarkStart w:id="3176" w:name="_ETM_Q6_378760"/>
      <w:bookmarkEnd w:id="3176"/>
      <w:r>
        <w:rPr>
          <w:rtl/>
        </w:rPr>
        <w:t xml:space="preserve">אנחנו </w:t>
      </w:r>
      <w:bookmarkStart w:id="3177" w:name="_ETM_Q6_379180"/>
      <w:bookmarkEnd w:id="3177"/>
      <w:r>
        <w:rPr>
          <w:rtl/>
        </w:rPr>
        <w:t xml:space="preserve">20% </w:t>
      </w:r>
      <w:bookmarkStart w:id="3178" w:name="_ETM_Q6_380989"/>
      <w:bookmarkEnd w:id="3178"/>
      <w:r>
        <w:rPr>
          <w:rtl/>
        </w:rPr>
        <w:t>מה</w:t>
      </w:r>
      <w:bookmarkStart w:id="3179" w:name="_ETM_Q6_382639"/>
      <w:bookmarkEnd w:id="3179"/>
      <w:r>
        <w:rPr>
          <w:rtl/>
        </w:rPr>
        <w:t xml:space="preserve">אזרחים </w:t>
      </w:r>
      <w:bookmarkStart w:id="3180" w:name="_ETM_Q6_383150"/>
      <w:bookmarkEnd w:id="3180"/>
      <w:r>
        <w:rPr>
          <w:rtl/>
        </w:rPr>
        <w:t>בישראל</w:t>
      </w:r>
      <w:r>
        <w:rPr>
          <w:rFonts w:hint="cs"/>
          <w:rtl/>
        </w:rPr>
        <w:t>,</w:t>
      </w:r>
      <w:r>
        <w:rPr>
          <w:rtl/>
        </w:rPr>
        <w:t xml:space="preserve"> </w:t>
      </w:r>
      <w:bookmarkStart w:id="3181" w:name="_ETM_Q6_385029"/>
      <w:bookmarkEnd w:id="3181"/>
      <w:r>
        <w:rPr>
          <w:rtl/>
        </w:rPr>
        <w:t xml:space="preserve">ויש </w:t>
      </w:r>
      <w:bookmarkStart w:id="3182" w:name="_ETM_Q6_386349"/>
      <w:bookmarkStart w:id="3183" w:name="_ETM_Q6_386859"/>
      <w:bookmarkEnd w:id="3182"/>
      <w:bookmarkEnd w:id="3183"/>
      <w:r>
        <w:rPr>
          <w:rtl/>
        </w:rPr>
        <w:t xml:space="preserve">כמעט 800 </w:t>
      </w:r>
      <w:bookmarkStart w:id="3184" w:name="_ETM_Q6_387340"/>
      <w:bookmarkEnd w:id="3184"/>
      <w:r>
        <w:rPr>
          <w:rtl/>
        </w:rPr>
        <w:t>שופטים</w:t>
      </w:r>
      <w:r>
        <w:rPr>
          <w:rFonts w:hint="cs"/>
          <w:rtl/>
        </w:rPr>
        <w:t>.</w:t>
      </w:r>
      <w:r>
        <w:rPr>
          <w:rtl/>
        </w:rPr>
        <w:t xml:space="preserve"> </w:t>
      </w:r>
      <w:bookmarkStart w:id="3185" w:name="_ETM_Q6_388419"/>
      <w:bookmarkEnd w:id="3185"/>
      <w:r>
        <w:rPr>
          <w:rtl/>
        </w:rPr>
        <w:t xml:space="preserve">אנחנו </w:t>
      </w:r>
      <w:bookmarkStart w:id="3186" w:name="_ETM_Q6_388959"/>
      <w:bookmarkEnd w:id="3186"/>
      <w:r>
        <w:rPr>
          <w:rtl/>
        </w:rPr>
        <w:t>אול</w:t>
      </w:r>
      <w:bookmarkStart w:id="3187" w:name="_ETM_Q6_389290"/>
      <w:bookmarkStart w:id="3188" w:name="_ETM_Q6_389829"/>
      <w:bookmarkStart w:id="3189" w:name="_ETM_Q6_390189"/>
      <w:bookmarkStart w:id="3190" w:name="_ETM_Q6_390790"/>
      <w:bookmarkEnd w:id="3187"/>
      <w:bookmarkEnd w:id="3188"/>
      <w:bookmarkEnd w:id="3189"/>
      <w:bookmarkEnd w:id="3190"/>
      <w:r>
        <w:rPr>
          <w:rFonts w:hint="cs"/>
          <w:rtl/>
        </w:rPr>
        <w:t xml:space="preserve">י 50, 60, </w:t>
      </w:r>
      <w:bookmarkStart w:id="3191" w:name="_ETM_Q6_394805"/>
      <w:bookmarkEnd w:id="3191"/>
      <w:r>
        <w:rPr>
          <w:rFonts w:hint="cs"/>
          <w:rtl/>
        </w:rPr>
        <w:t>שופטים. 70.</w:t>
      </w:r>
      <w:r>
        <w:rPr>
          <w:rtl/>
        </w:rPr>
        <w:t xml:space="preserve"> </w:t>
      </w:r>
      <w:bookmarkStart w:id="3192" w:name="_ETM_Q6_392900"/>
      <w:bookmarkEnd w:id="3192"/>
      <w:r>
        <w:rPr>
          <w:rtl/>
        </w:rPr>
        <w:t>לכן</w:t>
      </w:r>
      <w:r>
        <w:rPr>
          <w:rFonts w:hint="cs"/>
          <w:rtl/>
        </w:rPr>
        <w:t>,</w:t>
      </w:r>
      <w:r>
        <w:rPr>
          <w:rtl/>
        </w:rPr>
        <w:t xml:space="preserve"> </w:t>
      </w:r>
      <w:bookmarkStart w:id="3193" w:name="_ETM_Q6_393410"/>
      <w:bookmarkEnd w:id="3193"/>
      <w:r>
        <w:rPr>
          <w:rtl/>
        </w:rPr>
        <w:t xml:space="preserve">מה </w:t>
      </w:r>
      <w:bookmarkStart w:id="3194" w:name="_ETM_Q6_393590"/>
      <w:bookmarkEnd w:id="3194"/>
      <w:r>
        <w:rPr>
          <w:rtl/>
        </w:rPr>
        <w:t>ש</w:t>
      </w:r>
      <w:bookmarkStart w:id="3195" w:name="_ETM_Q6_393830"/>
      <w:bookmarkEnd w:id="3195"/>
      <w:r>
        <w:rPr>
          <w:rtl/>
        </w:rPr>
        <w:t>חשב</w:t>
      </w:r>
      <w:r>
        <w:rPr>
          <w:rFonts w:hint="cs"/>
          <w:rtl/>
        </w:rPr>
        <w:t xml:space="preserve">תי זה קודם כול </w:t>
      </w:r>
      <w:bookmarkStart w:id="3196" w:name="_ETM_Q6_394389"/>
      <w:bookmarkStart w:id="3197" w:name="_ETM_Q6_395300"/>
      <w:bookmarkStart w:id="3198" w:name="_ETM_Q6_395629"/>
      <w:bookmarkStart w:id="3199" w:name="_ETM_Q6_396020"/>
      <w:bookmarkStart w:id="3200" w:name="_ETM_Q6_396319"/>
      <w:bookmarkEnd w:id="3196"/>
      <w:bookmarkEnd w:id="3197"/>
      <w:bookmarkEnd w:id="3198"/>
      <w:bookmarkEnd w:id="3199"/>
      <w:bookmarkEnd w:id="3200"/>
      <w:r>
        <w:rPr>
          <w:rFonts w:hint="cs"/>
          <w:rtl/>
        </w:rPr>
        <w:t>ל</w:t>
      </w:r>
      <w:r>
        <w:rPr>
          <w:rtl/>
        </w:rPr>
        <w:t xml:space="preserve">הביא </w:t>
      </w:r>
      <w:bookmarkStart w:id="3201" w:name="_ETM_Q6_396650"/>
      <w:bookmarkEnd w:id="3201"/>
      <w:r>
        <w:rPr>
          <w:rtl/>
        </w:rPr>
        <w:t xml:space="preserve">פתרון </w:t>
      </w:r>
      <w:bookmarkStart w:id="3202" w:name="_ETM_Q6_397190"/>
      <w:bookmarkEnd w:id="3202"/>
      <w:r>
        <w:rPr>
          <w:rtl/>
        </w:rPr>
        <w:t>ש</w:t>
      </w:r>
      <w:bookmarkStart w:id="3203" w:name="_ETM_Q6_397610"/>
      <w:bookmarkEnd w:id="3203"/>
      <w:r>
        <w:rPr>
          <w:rtl/>
        </w:rPr>
        <w:t xml:space="preserve">ייתן </w:t>
      </w:r>
      <w:bookmarkStart w:id="3204" w:name="_ETM_Q6_397970"/>
      <w:bookmarkEnd w:id="3204"/>
      <w:r w:rsidR="00292BE3">
        <w:rPr>
          <w:rFonts w:hint="cs"/>
          <w:rtl/>
        </w:rPr>
        <w:t xml:space="preserve">מענה גם </w:t>
      </w:r>
      <w:r>
        <w:rPr>
          <w:rtl/>
        </w:rPr>
        <w:t xml:space="preserve">לחברה </w:t>
      </w:r>
      <w:bookmarkStart w:id="3205" w:name="_ETM_Q6_398420"/>
      <w:bookmarkEnd w:id="3205"/>
      <w:r>
        <w:rPr>
          <w:rtl/>
        </w:rPr>
        <w:t xml:space="preserve">הערבית </w:t>
      </w:r>
      <w:bookmarkStart w:id="3206" w:name="_ETM_Q6_398870"/>
      <w:bookmarkStart w:id="3207" w:name="_ETM_Q6_399349"/>
      <w:bookmarkEnd w:id="3206"/>
      <w:bookmarkEnd w:id="3207"/>
      <w:r>
        <w:rPr>
          <w:rtl/>
        </w:rPr>
        <w:t xml:space="preserve">וגם </w:t>
      </w:r>
      <w:bookmarkStart w:id="3208" w:name="_ETM_Q6_399860"/>
      <w:bookmarkEnd w:id="3208"/>
      <w:r>
        <w:rPr>
          <w:rtl/>
        </w:rPr>
        <w:t xml:space="preserve">לכל </w:t>
      </w:r>
      <w:bookmarkStart w:id="3209" w:name="_ETM_Q6_400340"/>
      <w:bookmarkEnd w:id="3209"/>
      <w:r>
        <w:rPr>
          <w:rtl/>
        </w:rPr>
        <w:t xml:space="preserve">המגזרים </w:t>
      </w:r>
      <w:bookmarkStart w:id="3210" w:name="_ETM_Q6_401819"/>
      <w:bookmarkEnd w:id="3210"/>
      <w:r>
        <w:rPr>
          <w:rtl/>
        </w:rPr>
        <w:t xml:space="preserve">בתוך </w:t>
      </w:r>
      <w:bookmarkStart w:id="3211" w:name="_ETM_Q6_402329"/>
      <w:bookmarkEnd w:id="3211"/>
      <w:r>
        <w:rPr>
          <w:rtl/>
        </w:rPr>
        <w:t>ישראל</w:t>
      </w:r>
      <w:r>
        <w:rPr>
          <w:rFonts w:hint="cs"/>
          <w:rtl/>
        </w:rPr>
        <w:t>.</w:t>
      </w:r>
      <w:r>
        <w:rPr>
          <w:rtl/>
        </w:rPr>
        <w:t xml:space="preserve"> </w:t>
      </w:r>
      <w:bookmarkStart w:id="3212" w:name="_ETM_Q6_402989"/>
      <w:bookmarkStart w:id="3213" w:name="_ETM_Q6_403559"/>
      <w:bookmarkEnd w:id="3212"/>
      <w:bookmarkEnd w:id="3213"/>
      <w:r>
        <w:rPr>
          <w:rtl/>
        </w:rPr>
        <w:t xml:space="preserve">אמרתי </w:t>
      </w:r>
      <w:bookmarkStart w:id="3214" w:name="_ETM_Q6_404829"/>
      <w:bookmarkEnd w:id="3214"/>
      <w:r>
        <w:rPr>
          <w:rtl/>
        </w:rPr>
        <w:t xml:space="preserve">קודם </w:t>
      </w:r>
      <w:bookmarkStart w:id="3215" w:name="_ETM_Q6_405249"/>
      <w:bookmarkEnd w:id="3215"/>
      <w:r>
        <w:rPr>
          <w:rtl/>
        </w:rPr>
        <w:t>כ</w:t>
      </w:r>
      <w:r>
        <w:rPr>
          <w:rFonts w:hint="cs"/>
          <w:rtl/>
        </w:rPr>
        <w:t>ו</w:t>
      </w:r>
      <w:r>
        <w:rPr>
          <w:rtl/>
        </w:rPr>
        <w:t xml:space="preserve">ל </w:t>
      </w:r>
      <w:bookmarkStart w:id="3216" w:name="_ETM_Q6_405549"/>
      <w:bookmarkEnd w:id="3216"/>
      <w:r>
        <w:rPr>
          <w:rFonts w:hint="cs"/>
          <w:rtl/>
        </w:rPr>
        <w:t>ש</w:t>
      </w:r>
      <w:r>
        <w:rPr>
          <w:rtl/>
        </w:rPr>
        <w:t xml:space="preserve">אם </w:t>
      </w:r>
      <w:bookmarkStart w:id="3217" w:name="_ETM_Q6_405700"/>
      <w:bookmarkEnd w:id="3217"/>
      <w:r>
        <w:rPr>
          <w:rtl/>
        </w:rPr>
        <w:t xml:space="preserve">רוצים </w:t>
      </w:r>
      <w:bookmarkStart w:id="3218" w:name="_ETM_Q6_406060"/>
      <w:bookmarkEnd w:id="3218"/>
      <w:r>
        <w:rPr>
          <w:rtl/>
        </w:rPr>
        <w:t xml:space="preserve">לקדם </w:t>
      </w:r>
      <w:bookmarkStart w:id="3219" w:name="_ETM_Q6_406510"/>
      <w:bookmarkEnd w:id="3219"/>
      <w:r>
        <w:rPr>
          <w:rtl/>
        </w:rPr>
        <w:t xml:space="preserve">רפורמה </w:t>
      </w:r>
      <w:bookmarkStart w:id="3220" w:name="_ETM_Q6_407529"/>
      <w:bookmarkStart w:id="3221" w:name="_ETM_Q6_408099"/>
      <w:bookmarkStart w:id="3222" w:name="_ETM_Q6_409190"/>
      <w:bookmarkEnd w:id="3220"/>
      <w:bookmarkEnd w:id="3221"/>
      <w:bookmarkEnd w:id="3222"/>
      <w:r>
        <w:rPr>
          <w:rtl/>
        </w:rPr>
        <w:t>שתשנ</w:t>
      </w:r>
      <w:r>
        <w:rPr>
          <w:rFonts w:hint="cs"/>
          <w:rtl/>
        </w:rPr>
        <w:t>ה</w:t>
      </w:r>
      <w:r>
        <w:rPr>
          <w:rtl/>
        </w:rPr>
        <w:t xml:space="preserve"> </w:t>
      </w:r>
      <w:bookmarkStart w:id="3223" w:name="_ETM_Q6_410480"/>
      <w:bookmarkEnd w:id="3223"/>
      <w:r>
        <w:rPr>
          <w:rtl/>
        </w:rPr>
        <w:t xml:space="preserve">את </w:t>
      </w:r>
      <w:bookmarkStart w:id="3224" w:name="_ETM_Q6_411050"/>
      <w:bookmarkEnd w:id="3224"/>
      <w:r>
        <w:rPr>
          <w:rtl/>
        </w:rPr>
        <w:t xml:space="preserve">האיזון </w:t>
      </w:r>
      <w:bookmarkStart w:id="3225" w:name="_ETM_Q6_411650"/>
      <w:bookmarkEnd w:id="3225"/>
      <w:r>
        <w:rPr>
          <w:rtl/>
        </w:rPr>
        <w:t xml:space="preserve">בין </w:t>
      </w:r>
      <w:bookmarkStart w:id="3226" w:name="_ETM_Q6_411860"/>
      <w:bookmarkEnd w:id="3226"/>
      <w:r>
        <w:rPr>
          <w:rtl/>
        </w:rPr>
        <w:t xml:space="preserve">הרשויות </w:t>
      </w:r>
      <w:bookmarkStart w:id="3227" w:name="_ETM_Q6_412400"/>
      <w:bookmarkEnd w:id="3227"/>
      <w:r>
        <w:rPr>
          <w:rtl/>
        </w:rPr>
        <w:t>השונות</w:t>
      </w:r>
      <w:r>
        <w:rPr>
          <w:rFonts w:hint="cs"/>
          <w:rtl/>
        </w:rPr>
        <w:t>,</w:t>
      </w:r>
      <w:r>
        <w:rPr>
          <w:rtl/>
        </w:rPr>
        <w:t xml:space="preserve"> </w:t>
      </w:r>
      <w:bookmarkStart w:id="3228" w:name="_ETM_Q6_413510"/>
      <w:bookmarkEnd w:id="3228"/>
      <w:r>
        <w:rPr>
          <w:rtl/>
        </w:rPr>
        <w:t xml:space="preserve">כדאי </w:t>
      </w:r>
      <w:bookmarkStart w:id="3229" w:name="_ETM_Q6_414019"/>
      <w:bookmarkEnd w:id="3229"/>
      <w:r>
        <w:rPr>
          <w:rtl/>
        </w:rPr>
        <w:t xml:space="preserve">להתחיל </w:t>
      </w:r>
      <w:bookmarkStart w:id="3230" w:name="_ETM_Q6_414799"/>
      <w:bookmarkStart w:id="3231" w:name="_ETM_Q6_415099"/>
      <w:bookmarkEnd w:id="3230"/>
      <w:bookmarkEnd w:id="3231"/>
      <w:r>
        <w:rPr>
          <w:rFonts w:hint="cs"/>
          <w:rtl/>
        </w:rPr>
        <w:t>ב</w:t>
      </w:r>
      <w:r>
        <w:rPr>
          <w:rtl/>
        </w:rPr>
        <w:t xml:space="preserve">לשריין </w:t>
      </w:r>
      <w:bookmarkStart w:id="3232" w:name="_ETM_Q6_416000"/>
      <w:bookmarkEnd w:id="3232"/>
      <w:r>
        <w:rPr>
          <w:rtl/>
        </w:rPr>
        <w:t xml:space="preserve">את </w:t>
      </w:r>
      <w:bookmarkStart w:id="3233" w:name="_ETM_Q6_416239"/>
      <w:bookmarkEnd w:id="3233"/>
      <w:r>
        <w:rPr>
          <w:rtl/>
        </w:rPr>
        <w:t xml:space="preserve">ערך </w:t>
      </w:r>
      <w:bookmarkStart w:id="3234" w:name="_ETM_Q6_416629"/>
      <w:bookmarkEnd w:id="3234"/>
      <w:r>
        <w:rPr>
          <w:rtl/>
        </w:rPr>
        <w:t xml:space="preserve">השוויון </w:t>
      </w:r>
      <w:bookmarkStart w:id="3235" w:name="_ETM_Q6_417200"/>
      <w:bookmarkEnd w:id="3235"/>
      <w:r>
        <w:rPr>
          <w:rtl/>
        </w:rPr>
        <w:t>האזרחי</w:t>
      </w:r>
      <w:bookmarkStart w:id="3236" w:name="_ETM_Q6_418069"/>
      <w:bookmarkEnd w:id="3236"/>
      <w:r>
        <w:rPr>
          <w:rFonts w:hint="cs"/>
          <w:rtl/>
        </w:rPr>
        <w:t>,</w:t>
      </w:r>
      <w:r>
        <w:rPr>
          <w:rtl/>
        </w:rPr>
        <w:t xml:space="preserve"> </w:t>
      </w:r>
      <w:bookmarkStart w:id="3237" w:name="_ETM_Q6_419650"/>
      <w:bookmarkEnd w:id="3237"/>
      <w:r>
        <w:rPr>
          <w:rtl/>
        </w:rPr>
        <w:t xml:space="preserve">בחוק </w:t>
      </w:r>
      <w:bookmarkStart w:id="3238" w:name="_ETM_Q6_420340"/>
      <w:bookmarkEnd w:id="3238"/>
      <w:r>
        <w:rPr>
          <w:rtl/>
        </w:rPr>
        <w:t xml:space="preserve">כבוד </w:t>
      </w:r>
      <w:bookmarkStart w:id="3239" w:name="_ETM_Q6_420610"/>
      <w:bookmarkEnd w:id="3239"/>
      <w:r>
        <w:rPr>
          <w:rtl/>
        </w:rPr>
        <w:t xml:space="preserve">האדם </w:t>
      </w:r>
      <w:bookmarkStart w:id="3240" w:name="_ETM_Q6_420909"/>
      <w:bookmarkEnd w:id="3240"/>
      <w:r>
        <w:rPr>
          <w:rtl/>
        </w:rPr>
        <w:t>וחירותו</w:t>
      </w:r>
      <w:r>
        <w:rPr>
          <w:rFonts w:hint="cs"/>
          <w:rtl/>
        </w:rPr>
        <w:t xml:space="preserve">. זו נקודה אחת. </w:t>
      </w:r>
      <w:bookmarkStart w:id="3241" w:name="_ETM_Q6_425736"/>
      <w:bookmarkStart w:id="3242" w:name="_ETM_Q6_426152"/>
      <w:bookmarkStart w:id="3243" w:name="_ETM_Q6_426316"/>
      <w:bookmarkStart w:id="3244" w:name="_ETM_Q6_426403"/>
      <w:bookmarkStart w:id="3245" w:name="_ETM_Q6_426537"/>
      <w:bookmarkStart w:id="3246" w:name="_ETM_Q6_421450"/>
      <w:bookmarkStart w:id="3247" w:name="_ETM_Q6_421629"/>
      <w:bookmarkStart w:id="3248" w:name="_ETM_Q6_422019"/>
      <w:bookmarkStart w:id="3249" w:name="_ETM_Q6_422439"/>
      <w:bookmarkEnd w:id="3241"/>
      <w:bookmarkEnd w:id="3242"/>
      <w:bookmarkEnd w:id="3243"/>
      <w:bookmarkEnd w:id="3244"/>
      <w:bookmarkEnd w:id="3245"/>
      <w:bookmarkEnd w:id="3246"/>
      <w:bookmarkEnd w:id="3247"/>
      <w:bookmarkEnd w:id="3248"/>
      <w:bookmarkEnd w:id="3249"/>
      <w:r>
        <w:rPr>
          <w:rtl/>
        </w:rPr>
        <w:t xml:space="preserve">נקודה </w:t>
      </w:r>
      <w:bookmarkStart w:id="3250" w:name="_ETM_Q6_422860"/>
      <w:bookmarkEnd w:id="3250"/>
      <w:r>
        <w:rPr>
          <w:rtl/>
        </w:rPr>
        <w:t>שנייה</w:t>
      </w:r>
      <w:r>
        <w:rPr>
          <w:rFonts w:hint="cs"/>
          <w:rtl/>
        </w:rPr>
        <w:t>:</w:t>
      </w:r>
      <w:bookmarkStart w:id="3251" w:name="_ETM_Q6_424420"/>
      <w:bookmarkEnd w:id="3251"/>
      <w:r>
        <w:rPr>
          <w:rFonts w:hint="cs"/>
          <w:rtl/>
        </w:rPr>
        <w:t xml:space="preserve"> </w:t>
      </w:r>
      <w:r>
        <w:rPr>
          <w:rtl/>
        </w:rPr>
        <w:t xml:space="preserve">גם </w:t>
      </w:r>
      <w:bookmarkStart w:id="3252" w:name="_ETM_Q6_424780"/>
      <w:bookmarkEnd w:id="3252"/>
      <w:r>
        <w:rPr>
          <w:rtl/>
        </w:rPr>
        <w:t xml:space="preserve">לקבוע </w:t>
      </w:r>
      <w:bookmarkStart w:id="3253" w:name="_ETM_Q6_425350"/>
      <w:bookmarkEnd w:id="3253"/>
      <w:r>
        <w:rPr>
          <w:rtl/>
        </w:rPr>
        <w:t xml:space="preserve">בתוך </w:t>
      </w:r>
      <w:bookmarkStart w:id="3254" w:name="_ETM_Q6_425800"/>
      <w:bookmarkEnd w:id="3254"/>
      <w:r>
        <w:rPr>
          <w:rtl/>
        </w:rPr>
        <w:t xml:space="preserve">החוק </w:t>
      </w:r>
      <w:bookmarkStart w:id="3255" w:name="_ETM_Q6_427219"/>
      <w:bookmarkEnd w:id="3255"/>
      <w:r>
        <w:rPr>
          <w:rtl/>
        </w:rPr>
        <w:t xml:space="preserve">שיהיה </w:t>
      </w:r>
      <w:bookmarkStart w:id="3256" w:name="_ETM_Q6_428060"/>
      <w:bookmarkEnd w:id="3256"/>
      <w:r>
        <w:rPr>
          <w:rtl/>
        </w:rPr>
        <w:t xml:space="preserve">ייצוג </w:t>
      </w:r>
      <w:bookmarkStart w:id="3257" w:name="_ETM_Q6_428930"/>
      <w:bookmarkEnd w:id="3257"/>
      <w:r>
        <w:rPr>
          <w:rtl/>
        </w:rPr>
        <w:t xml:space="preserve">הולם </w:t>
      </w:r>
      <w:bookmarkStart w:id="3258" w:name="_ETM_Q6_430209"/>
      <w:bookmarkEnd w:id="3258"/>
      <w:r>
        <w:rPr>
          <w:rtl/>
        </w:rPr>
        <w:t xml:space="preserve">בתוך </w:t>
      </w:r>
      <w:bookmarkStart w:id="3259" w:name="_ETM_Q6_430749"/>
      <w:bookmarkEnd w:id="3259"/>
      <w:r>
        <w:rPr>
          <w:rtl/>
        </w:rPr>
        <w:t xml:space="preserve">מערכת </w:t>
      </w:r>
      <w:bookmarkStart w:id="3260" w:name="_ETM_Q6_431409"/>
      <w:bookmarkEnd w:id="3260"/>
      <w:r>
        <w:rPr>
          <w:rtl/>
        </w:rPr>
        <w:t>המשפט</w:t>
      </w:r>
      <w:r>
        <w:rPr>
          <w:rFonts w:hint="cs"/>
          <w:rtl/>
        </w:rPr>
        <w:t xml:space="preserve"> לכל המגזרים בחברה הישראלית, לרבות </w:t>
      </w:r>
      <w:bookmarkStart w:id="3261" w:name="_ETM_Q6_432099"/>
      <w:bookmarkStart w:id="3262" w:name="_ETM_Q6_432400"/>
      <w:bookmarkStart w:id="3263" w:name="_ETM_Q6_432819"/>
      <w:bookmarkStart w:id="3264" w:name="_ETM_Q6_433569"/>
      <w:bookmarkStart w:id="3265" w:name="_ETM_Q6_434319"/>
      <w:bookmarkStart w:id="3266" w:name="_ETM_Q6_435280"/>
      <w:bookmarkStart w:id="3267" w:name="_ETM_Q6_435790"/>
      <w:bookmarkEnd w:id="3261"/>
      <w:bookmarkEnd w:id="3262"/>
      <w:bookmarkEnd w:id="3263"/>
      <w:bookmarkEnd w:id="3264"/>
      <w:bookmarkEnd w:id="3265"/>
      <w:bookmarkEnd w:id="3266"/>
      <w:bookmarkEnd w:id="3267"/>
      <w:r>
        <w:rPr>
          <w:rtl/>
        </w:rPr>
        <w:t xml:space="preserve">החברה </w:t>
      </w:r>
      <w:bookmarkStart w:id="3268" w:name="_ETM_Q6_436150"/>
      <w:bookmarkEnd w:id="3268"/>
      <w:r>
        <w:rPr>
          <w:rtl/>
        </w:rPr>
        <w:t>הערבית</w:t>
      </w:r>
      <w:r>
        <w:rPr>
          <w:rFonts w:hint="cs"/>
          <w:rtl/>
        </w:rPr>
        <w:t>.</w:t>
      </w:r>
      <w:r>
        <w:rPr>
          <w:rtl/>
        </w:rPr>
        <w:t xml:space="preserve"> </w:t>
      </w:r>
      <w:bookmarkStart w:id="3269" w:name="_ETM_Q6_437529"/>
      <w:bookmarkEnd w:id="3269"/>
      <w:r>
        <w:rPr>
          <w:rtl/>
        </w:rPr>
        <w:t>מ</w:t>
      </w:r>
      <w:r w:rsidR="00292BE3">
        <w:rPr>
          <w:rFonts w:hint="cs"/>
          <w:rtl/>
        </w:rPr>
        <w:t>י</w:t>
      </w:r>
      <w:r>
        <w:rPr>
          <w:rtl/>
        </w:rPr>
        <w:t xml:space="preserve">ן </w:t>
      </w:r>
      <w:bookmarkStart w:id="3270" w:name="_ETM_Q6_437770"/>
      <w:bookmarkEnd w:id="3270"/>
      <w:r>
        <w:rPr>
          <w:rtl/>
        </w:rPr>
        <w:t xml:space="preserve">הנחיה </w:t>
      </w:r>
      <w:bookmarkStart w:id="3271" w:name="_ETM_Q6_438279"/>
      <w:bookmarkEnd w:id="3271"/>
      <w:r>
        <w:rPr>
          <w:rtl/>
        </w:rPr>
        <w:t xml:space="preserve">כללית </w:t>
      </w:r>
      <w:bookmarkStart w:id="3272" w:name="_ETM_Q6_438819"/>
      <w:bookmarkEnd w:id="3272"/>
      <w:r>
        <w:rPr>
          <w:rtl/>
        </w:rPr>
        <w:t xml:space="preserve">שאי-אפשר </w:t>
      </w:r>
      <w:bookmarkStart w:id="3273" w:name="_ETM_Q6_439330"/>
      <w:bookmarkEnd w:id="3273"/>
      <w:r>
        <w:rPr>
          <w:rtl/>
        </w:rPr>
        <w:t xml:space="preserve">להתעלם </w:t>
      </w:r>
      <w:bookmarkStart w:id="3274" w:name="_ETM_Q6_439810"/>
      <w:bookmarkEnd w:id="3274"/>
      <w:r>
        <w:rPr>
          <w:rtl/>
        </w:rPr>
        <w:t>ממנה</w:t>
      </w:r>
      <w:r>
        <w:rPr>
          <w:rFonts w:hint="cs"/>
          <w:rtl/>
        </w:rPr>
        <w:t>,</w:t>
      </w:r>
      <w:r>
        <w:rPr>
          <w:rtl/>
        </w:rPr>
        <w:t xml:space="preserve"> </w:t>
      </w:r>
      <w:bookmarkStart w:id="3275" w:name="_ETM_Q6_441039"/>
      <w:bookmarkEnd w:id="3275"/>
      <w:r>
        <w:rPr>
          <w:rtl/>
        </w:rPr>
        <w:t xml:space="preserve">למרות </w:t>
      </w:r>
      <w:bookmarkStart w:id="3276" w:name="_ETM_Q6_441520"/>
      <w:bookmarkEnd w:id="3276"/>
      <w:r>
        <w:rPr>
          <w:rtl/>
        </w:rPr>
        <w:t xml:space="preserve">שהיא </w:t>
      </w:r>
      <w:bookmarkStart w:id="3277" w:name="_ETM_Q6_441850"/>
      <w:bookmarkEnd w:id="3277"/>
      <w:r>
        <w:rPr>
          <w:rtl/>
        </w:rPr>
        <w:t xml:space="preserve">לא </w:t>
      </w:r>
      <w:bookmarkStart w:id="3278" w:name="_ETM_Q6_442120"/>
      <w:bookmarkEnd w:id="3278"/>
      <w:r>
        <w:rPr>
          <w:rtl/>
        </w:rPr>
        <w:t>מחלק</w:t>
      </w:r>
      <w:r>
        <w:rPr>
          <w:rFonts w:hint="cs"/>
          <w:rtl/>
        </w:rPr>
        <w:t>ת</w:t>
      </w:r>
      <w:r>
        <w:rPr>
          <w:rtl/>
        </w:rPr>
        <w:t xml:space="preserve"> </w:t>
      </w:r>
      <w:bookmarkStart w:id="3279" w:name="_ETM_Q6_442690"/>
      <w:bookmarkEnd w:id="3279"/>
      <w:r>
        <w:rPr>
          <w:rtl/>
        </w:rPr>
        <w:t xml:space="preserve">את </w:t>
      </w:r>
      <w:bookmarkStart w:id="3280" w:name="_ETM_Q6_442990"/>
      <w:bookmarkEnd w:id="3280"/>
      <w:r>
        <w:rPr>
          <w:rtl/>
        </w:rPr>
        <w:t xml:space="preserve">העוגה </w:t>
      </w:r>
      <w:bookmarkStart w:id="3281" w:name="_ETM_Q6_444040"/>
      <w:bookmarkEnd w:id="3281"/>
      <w:r>
        <w:rPr>
          <w:rtl/>
        </w:rPr>
        <w:t>באחוזים</w:t>
      </w:r>
      <w:r>
        <w:rPr>
          <w:rFonts w:hint="cs"/>
          <w:rtl/>
        </w:rPr>
        <w:t xml:space="preserve"> – אבל </w:t>
      </w:r>
      <w:bookmarkStart w:id="3282" w:name="_ETM_Q6_445270"/>
      <w:bookmarkStart w:id="3283" w:name="_ETM_Q6_445630"/>
      <w:bookmarkStart w:id="3284" w:name="_ETM_Q6_445960"/>
      <w:bookmarkStart w:id="3285" w:name="_ETM_Q6_446050"/>
      <w:bookmarkStart w:id="3286" w:name="_ETM_Q6_446140"/>
      <w:bookmarkEnd w:id="3282"/>
      <w:bookmarkEnd w:id="3283"/>
      <w:bookmarkEnd w:id="3284"/>
      <w:bookmarkEnd w:id="3285"/>
      <w:bookmarkEnd w:id="3286"/>
      <w:r>
        <w:rPr>
          <w:rtl/>
        </w:rPr>
        <w:t xml:space="preserve">הנחיה </w:t>
      </w:r>
      <w:bookmarkStart w:id="3287" w:name="_ETM_Q6_446529"/>
      <w:bookmarkEnd w:id="3287"/>
      <w:r>
        <w:rPr>
          <w:rtl/>
        </w:rPr>
        <w:t>כללית</w:t>
      </w:r>
      <w:r>
        <w:rPr>
          <w:rFonts w:hint="cs"/>
          <w:rtl/>
        </w:rPr>
        <w:t xml:space="preserve">. </w:t>
      </w:r>
    </w:p>
    <w:p w:rsidR="00EC08E9" w:rsidRDefault="00EC08E9" w:rsidP="008F6B37">
      <w:pPr>
        <w:rPr>
          <w:rtl/>
        </w:rPr>
      </w:pPr>
    </w:p>
    <w:p w:rsidR="00EC08E9" w:rsidRDefault="00EC08E9" w:rsidP="00292BE3">
      <w:pPr>
        <w:rPr>
          <w:rtl/>
        </w:rPr>
      </w:pPr>
      <w:r>
        <w:rPr>
          <w:rFonts w:hint="cs"/>
          <w:rtl/>
        </w:rPr>
        <w:t xml:space="preserve">אלה שני עקרונות, נוסף על ההרכב שהצעתי: שלושה שרים </w:t>
      </w:r>
      <w:bookmarkStart w:id="3288" w:name="_ETM_Q6_452981"/>
      <w:bookmarkEnd w:id="3288"/>
      <w:r>
        <w:rPr>
          <w:rFonts w:hint="cs"/>
          <w:rtl/>
        </w:rPr>
        <w:t xml:space="preserve">הממשלה ממנה; שישה חברי כנסת </w:t>
      </w:r>
      <w:r w:rsidR="00292BE3">
        <w:rPr>
          <w:rFonts w:hint="eastAsia"/>
          <w:rtl/>
        </w:rPr>
        <w:t>–</w:t>
      </w:r>
      <w:r w:rsidR="00292BE3">
        <w:rPr>
          <w:rFonts w:hint="cs"/>
          <w:rtl/>
        </w:rPr>
        <w:t xml:space="preserve"> </w:t>
      </w:r>
      <w:r>
        <w:rPr>
          <w:rFonts w:hint="cs"/>
          <w:rtl/>
        </w:rPr>
        <w:t>שלושה מהקואליציה</w:t>
      </w:r>
      <w:bookmarkStart w:id="3289" w:name="_ETM_Q6_463957"/>
      <w:bookmarkEnd w:id="3289"/>
      <w:r>
        <w:rPr>
          <w:rFonts w:hint="cs"/>
          <w:rtl/>
        </w:rPr>
        <w:t>, שניים מהאופוזיציה הרגילה, בוא</w:t>
      </w:r>
      <w:r w:rsidR="00292BE3">
        <w:rPr>
          <w:rFonts w:hint="cs"/>
          <w:rtl/>
        </w:rPr>
        <w:t>ו</w:t>
      </w:r>
      <w:r>
        <w:rPr>
          <w:rFonts w:hint="cs"/>
          <w:rtl/>
        </w:rPr>
        <w:t xml:space="preserve"> נקרא לה</w:t>
      </w:r>
      <w:r w:rsidR="00292BE3">
        <w:rPr>
          <w:rFonts w:hint="cs"/>
          <w:rtl/>
        </w:rPr>
        <w:t>,</w:t>
      </w:r>
      <w:r>
        <w:rPr>
          <w:rFonts w:hint="cs"/>
          <w:rtl/>
        </w:rPr>
        <w:t xml:space="preserve"> וחבר כנסת </w:t>
      </w:r>
      <w:bookmarkStart w:id="3290" w:name="_ETM_Q6_447539"/>
      <w:bookmarkStart w:id="3291" w:name="_ETM_Q6_447870"/>
      <w:bookmarkStart w:id="3292" w:name="_ETM_Q6_447990"/>
      <w:bookmarkStart w:id="3293" w:name="_ETM_Q6_448319"/>
      <w:bookmarkStart w:id="3294" w:name="_ETM_Q6_449100"/>
      <w:bookmarkStart w:id="3295" w:name="_ETM_Q6_449850"/>
      <w:bookmarkStart w:id="3296" w:name="_ETM_Q6_450450"/>
      <w:bookmarkStart w:id="3297" w:name="_ETM_Q6_452110"/>
      <w:bookmarkStart w:id="3298" w:name="_ETM_Q6_452589"/>
      <w:bookmarkStart w:id="3299" w:name="_ETM_Q6_453810"/>
      <w:bookmarkStart w:id="3300" w:name="_ETM_Q6_454470"/>
      <w:bookmarkStart w:id="3301" w:name="_ETM_Q6_455010"/>
      <w:bookmarkStart w:id="3302" w:name="_ETM_Q6_456279"/>
      <w:bookmarkStart w:id="3303" w:name="_ETM_Q6_456760"/>
      <w:bookmarkStart w:id="3304" w:name="_ETM_Q6_457180"/>
      <w:bookmarkStart w:id="3305" w:name="_ETM_Q6_458450"/>
      <w:bookmarkStart w:id="3306" w:name="_ETM_Q6_459080"/>
      <w:bookmarkStart w:id="3307" w:name="_ETM_Q6_460940"/>
      <w:bookmarkStart w:id="3308" w:name="_ETM_Q6_461629"/>
      <w:bookmarkStart w:id="3309" w:name="_ETM_Q6_463310"/>
      <w:bookmarkStart w:id="3310" w:name="_ETM_Q6_463909"/>
      <w:bookmarkStart w:id="3311" w:name="_ETM_Q6_464089"/>
      <w:bookmarkStart w:id="3312" w:name="_ETM_Q6_464419"/>
      <w:bookmarkStart w:id="3313" w:name="_ETM_Q6_465200"/>
      <w:bookmarkStart w:id="3314" w:name="_ETM_Q6_465950"/>
      <w:bookmarkStart w:id="3315" w:name="_ETM_Q6_467169"/>
      <w:bookmarkStart w:id="3316" w:name="_ETM_Q6_467770"/>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r>
        <w:rPr>
          <w:rFonts w:hint="cs"/>
          <w:rtl/>
        </w:rPr>
        <w:t xml:space="preserve">ערבי אחד, </w:t>
      </w:r>
      <w:bookmarkStart w:id="3317" w:name="_ETM_Q6_471897"/>
      <w:bookmarkEnd w:id="3317"/>
      <w:r>
        <w:rPr>
          <w:rFonts w:hint="cs"/>
          <w:rtl/>
        </w:rPr>
        <w:t xml:space="preserve">מהסיעות </w:t>
      </w:r>
      <w:bookmarkStart w:id="3318" w:name="_ETM_Q6_468400"/>
      <w:bookmarkStart w:id="3319" w:name="_ETM_Q6_468969"/>
      <w:bookmarkStart w:id="3320" w:name="_ETM_Q6_470559"/>
      <w:bookmarkEnd w:id="3318"/>
      <w:bookmarkEnd w:id="3319"/>
      <w:bookmarkEnd w:id="3320"/>
      <w:r>
        <w:rPr>
          <w:rtl/>
        </w:rPr>
        <w:t>הערביות</w:t>
      </w:r>
      <w:r>
        <w:rPr>
          <w:rFonts w:hint="cs"/>
          <w:rtl/>
        </w:rPr>
        <w:t>.</w:t>
      </w:r>
      <w:r>
        <w:rPr>
          <w:rtl/>
        </w:rPr>
        <w:t xml:space="preserve"> </w:t>
      </w:r>
      <w:bookmarkStart w:id="3321" w:name="_ETM_Q6_472270"/>
      <w:bookmarkEnd w:id="3321"/>
      <w:r>
        <w:rPr>
          <w:rtl/>
        </w:rPr>
        <w:t xml:space="preserve">זה </w:t>
      </w:r>
      <w:bookmarkStart w:id="3322" w:name="_ETM_Q6_472629"/>
      <w:bookmarkEnd w:id="3322"/>
      <w:r>
        <w:rPr>
          <w:rtl/>
        </w:rPr>
        <w:t xml:space="preserve">מביא </w:t>
      </w:r>
      <w:bookmarkStart w:id="3323" w:name="_ETM_Q6_472960"/>
      <w:bookmarkEnd w:id="3323"/>
      <w:r>
        <w:rPr>
          <w:rtl/>
        </w:rPr>
        <w:t xml:space="preserve">אותנו </w:t>
      </w:r>
      <w:bookmarkStart w:id="3324" w:name="_ETM_Q6_473469"/>
      <w:bookmarkEnd w:id="3324"/>
      <w:r>
        <w:rPr>
          <w:rtl/>
        </w:rPr>
        <w:t xml:space="preserve">להרכב </w:t>
      </w:r>
      <w:bookmarkStart w:id="3325" w:name="_ETM_Q6_474830"/>
      <w:bookmarkEnd w:id="3325"/>
      <w:r>
        <w:rPr>
          <w:rtl/>
        </w:rPr>
        <w:t>ש</w:t>
      </w:r>
      <w:r>
        <w:rPr>
          <w:rFonts w:hint="cs"/>
          <w:rtl/>
        </w:rPr>
        <w:t xml:space="preserve">בו </w:t>
      </w:r>
      <w:bookmarkStart w:id="3326" w:name="_ETM_Q6_475430"/>
      <w:bookmarkEnd w:id="3326"/>
      <w:r>
        <w:rPr>
          <w:rFonts w:hint="cs"/>
          <w:rtl/>
        </w:rPr>
        <w:t>ל</w:t>
      </w:r>
      <w:r>
        <w:rPr>
          <w:rtl/>
        </w:rPr>
        <w:t xml:space="preserve">קואליציה </w:t>
      </w:r>
      <w:bookmarkStart w:id="3327" w:name="_ETM_Q6_476389"/>
      <w:bookmarkEnd w:id="3327"/>
      <w:r>
        <w:rPr>
          <w:rtl/>
        </w:rPr>
        <w:t xml:space="preserve">העכשווית </w:t>
      </w:r>
      <w:bookmarkStart w:id="3328" w:name="_ETM_Q6_477889"/>
      <w:bookmarkEnd w:id="3328"/>
      <w:r>
        <w:rPr>
          <w:rtl/>
        </w:rPr>
        <w:t>יש</w:t>
      </w:r>
      <w:r>
        <w:rPr>
          <w:rFonts w:hint="cs"/>
          <w:rtl/>
        </w:rPr>
        <w:t xml:space="preserve"> שישה חברים, ולצד השני</w:t>
      </w:r>
      <w:r w:rsidR="00292BE3">
        <w:rPr>
          <w:rFonts w:hint="cs"/>
          <w:rtl/>
        </w:rPr>
        <w:t>,</w:t>
      </w:r>
      <w:r>
        <w:rPr>
          <w:rFonts w:hint="cs"/>
          <w:rtl/>
        </w:rPr>
        <w:t xml:space="preserve"> </w:t>
      </w:r>
      <w:bookmarkStart w:id="3329" w:name="_ETM_Q6_478310"/>
      <w:bookmarkStart w:id="3330" w:name="_ETM_Q6_478970"/>
      <w:bookmarkStart w:id="3331" w:name="_ETM_Q6_479300"/>
      <w:bookmarkStart w:id="3332" w:name="_ETM_Q6_479630"/>
      <w:bookmarkStart w:id="3333" w:name="_ETM_Q6_480930"/>
      <w:bookmarkStart w:id="3334" w:name="_ETM_Q6_480000"/>
      <w:bookmarkStart w:id="3335" w:name="_ETM_Q6_480149"/>
      <w:bookmarkStart w:id="3336" w:name="_ETM_Q6_481470"/>
      <w:bookmarkStart w:id="3337" w:name="_ETM_Q6_482279"/>
      <w:bookmarkStart w:id="3338" w:name="_ETM_Q6_482759"/>
      <w:bookmarkStart w:id="3339" w:name="_ETM_Q6_482909"/>
      <w:bookmarkEnd w:id="3329"/>
      <w:bookmarkEnd w:id="3330"/>
      <w:bookmarkEnd w:id="3331"/>
      <w:bookmarkEnd w:id="3332"/>
      <w:bookmarkEnd w:id="3333"/>
      <w:bookmarkEnd w:id="3334"/>
      <w:bookmarkEnd w:id="3335"/>
      <w:bookmarkEnd w:id="3336"/>
      <w:bookmarkEnd w:id="3337"/>
      <w:bookmarkEnd w:id="3338"/>
      <w:bookmarkEnd w:id="3339"/>
      <w:r>
        <w:rPr>
          <w:rtl/>
        </w:rPr>
        <w:t xml:space="preserve">נקרא </w:t>
      </w:r>
      <w:bookmarkStart w:id="3340" w:name="_ETM_Q6_483270"/>
      <w:bookmarkEnd w:id="3340"/>
      <w:r>
        <w:rPr>
          <w:rtl/>
        </w:rPr>
        <w:t>לו</w:t>
      </w:r>
      <w:r w:rsidR="00292BE3">
        <w:rPr>
          <w:rFonts w:hint="cs"/>
          <w:rtl/>
        </w:rPr>
        <w:t>,</w:t>
      </w:r>
      <w:r>
        <w:rPr>
          <w:rtl/>
        </w:rPr>
        <w:t xml:space="preserve"> </w:t>
      </w:r>
      <w:bookmarkStart w:id="3341" w:name="_ETM_Q6_484049"/>
      <w:bookmarkEnd w:id="3341"/>
      <w:r>
        <w:rPr>
          <w:rtl/>
        </w:rPr>
        <w:t xml:space="preserve">יש </w:t>
      </w:r>
      <w:bookmarkStart w:id="3342" w:name="_ETM_Q6_485300"/>
      <w:bookmarkEnd w:id="3342"/>
      <w:r>
        <w:rPr>
          <w:rFonts w:hint="cs"/>
          <w:rtl/>
        </w:rPr>
        <w:t>שישה,</w:t>
      </w:r>
      <w:r>
        <w:rPr>
          <w:rtl/>
        </w:rPr>
        <w:t xml:space="preserve"> </w:t>
      </w:r>
      <w:bookmarkStart w:id="3343" w:name="_ETM_Q6_486759"/>
      <w:bookmarkEnd w:id="3343"/>
      <w:r>
        <w:rPr>
          <w:rtl/>
        </w:rPr>
        <w:t xml:space="preserve">ולכן </w:t>
      </w:r>
      <w:bookmarkStart w:id="3344" w:name="_ETM_Q6_487299"/>
      <w:bookmarkEnd w:id="3344"/>
      <w:r>
        <w:rPr>
          <w:rtl/>
        </w:rPr>
        <w:t xml:space="preserve">אין </w:t>
      </w:r>
      <w:bookmarkStart w:id="3345" w:name="_ETM_Q6_487509"/>
      <w:bookmarkStart w:id="3346" w:name="_ETM_Q6_487569"/>
      <w:bookmarkEnd w:id="3345"/>
      <w:bookmarkEnd w:id="3346"/>
      <w:r>
        <w:rPr>
          <w:rtl/>
        </w:rPr>
        <w:t xml:space="preserve">שליטה </w:t>
      </w:r>
      <w:bookmarkStart w:id="3347" w:name="_ETM_Q6_488019"/>
      <w:bookmarkEnd w:id="3347"/>
      <w:r>
        <w:rPr>
          <w:rtl/>
        </w:rPr>
        <w:t>מוחלטת</w:t>
      </w:r>
      <w:r>
        <w:rPr>
          <w:rFonts w:hint="cs"/>
          <w:rtl/>
        </w:rPr>
        <w:t>.</w:t>
      </w:r>
      <w:r>
        <w:rPr>
          <w:rtl/>
        </w:rPr>
        <w:t xml:space="preserve"> </w:t>
      </w:r>
      <w:bookmarkStart w:id="3348" w:name="_ETM_Q6_489659"/>
      <w:bookmarkEnd w:id="3348"/>
      <w:r>
        <w:rPr>
          <w:rtl/>
        </w:rPr>
        <w:t xml:space="preserve">יש </w:t>
      </w:r>
      <w:bookmarkStart w:id="3349" w:name="_ETM_Q6_490559"/>
      <w:bookmarkEnd w:id="3349"/>
      <w:r>
        <w:rPr>
          <w:rtl/>
        </w:rPr>
        <w:t xml:space="preserve">יתרון </w:t>
      </w:r>
      <w:bookmarkStart w:id="3350" w:name="_ETM_Q6_491099"/>
      <w:bookmarkEnd w:id="3350"/>
      <w:r>
        <w:rPr>
          <w:rtl/>
        </w:rPr>
        <w:t>לקואליציה</w:t>
      </w:r>
      <w:r>
        <w:rPr>
          <w:rFonts w:hint="cs"/>
          <w:rtl/>
        </w:rPr>
        <w:t>,</w:t>
      </w:r>
      <w:r>
        <w:rPr>
          <w:rtl/>
        </w:rPr>
        <w:t xml:space="preserve"> </w:t>
      </w:r>
      <w:bookmarkStart w:id="3351" w:name="_ETM_Q6_491789"/>
      <w:bookmarkEnd w:id="3351"/>
      <w:r>
        <w:rPr>
          <w:rtl/>
        </w:rPr>
        <w:t xml:space="preserve">שהיא </w:t>
      </w:r>
      <w:bookmarkStart w:id="3352" w:name="_ETM_Q6_492539"/>
      <w:bookmarkEnd w:id="3352"/>
      <w:r>
        <w:rPr>
          <w:rtl/>
        </w:rPr>
        <w:t xml:space="preserve">מלכתחילה </w:t>
      </w:r>
      <w:bookmarkStart w:id="3353" w:name="_ETM_Q6_493349"/>
      <w:bookmarkEnd w:id="3353"/>
      <w:r>
        <w:rPr>
          <w:rtl/>
        </w:rPr>
        <w:t xml:space="preserve">יכולה </w:t>
      </w:r>
      <w:bookmarkStart w:id="3354" w:name="_ETM_Q6_493889"/>
      <w:bookmarkEnd w:id="3354"/>
      <w:r>
        <w:rPr>
          <w:rtl/>
        </w:rPr>
        <w:t xml:space="preserve">למנות </w:t>
      </w:r>
      <w:bookmarkStart w:id="3355" w:name="_ETM_Q6_494400"/>
      <w:bookmarkEnd w:id="3355"/>
      <w:r>
        <w:rPr>
          <w:rtl/>
        </w:rPr>
        <w:t xml:space="preserve">50% </w:t>
      </w:r>
      <w:bookmarkStart w:id="3356" w:name="_ETM_Q6_495299"/>
      <w:bookmarkEnd w:id="3356"/>
      <w:r>
        <w:rPr>
          <w:rFonts w:hint="cs"/>
          <w:rtl/>
        </w:rPr>
        <w:t>מ</w:t>
      </w:r>
      <w:r>
        <w:rPr>
          <w:rtl/>
        </w:rPr>
        <w:t>של</w:t>
      </w:r>
      <w:r>
        <w:rPr>
          <w:rFonts w:hint="cs"/>
          <w:rtl/>
        </w:rPr>
        <w:t>ה</w:t>
      </w:r>
      <w:r w:rsidR="00292BE3">
        <w:rPr>
          <w:rFonts w:hint="cs"/>
          <w:rtl/>
        </w:rPr>
        <w:t>, וזה</w:t>
      </w:r>
      <w:r>
        <w:rPr>
          <w:rtl/>
        </w:rPr>
        <w:t xml:space="preserve"> </w:t>
      </w:r>
      <w:bookmarkStart w:id="3357" w:name="_ETM_Q6_496930"/>
      <w:bookmarkEnd w:id="3357"/>
      <w:r>
        <w:rPr>
          <w:rtl/>
        </w:rPr>
        <w:t xml:space="preserve">מאפשר </w:t>
      </w:r>
      <w:bookmarkStart w:id="3358" w:name="_ETM_Q6_498160"/>
      <w:bookmarkEnd w:id="3358"/>
      <w:r>
        <w:rPr>
          <w:rtl/>
        </w:rPr>
        <w:t>לשופטים</w:t>
      </w:r>
      <w:r>
        <w:rPr>
          <w:rFonts w:hint="cs"/>
          <w:rtl/>
        </w:rPr>
        <w:t>,</w:t>
      </w:r>
      <w:r>
        <w:rPr>
          <w:rtl/>
        </w:rPr>
        <w:t xml:space="preserve"> </w:t>
      </w:r>
      <w:bookmarkStart w:id="3359" w:name="_ETM_Q6_500009"/>
      <w:bookmarkEnd w:id="3359"/>
      <w:r>
        <w:rPr>
          <w:rtl/>
        </w:rPr>
        <w:t>שב</w:t>
      </w:r>
      <w:r>
        <w:rPr>
          <w:rFonts w:hint="cs"/>
          <w:rtl/>
        </w:rPr>
        <w:t xml:space="preserve">תוכם יהיה גם </w:t>
      </w:r>
      <w:bookmarkStart w:id="3360" w:name="_ETM_Q6_498196"/>
      <w:bookmarkEnd w:id="3360"/>
      <w:r>
        <w:rPr>
          <w:rFonts w:hint="cs"/>
          <w:rtl/>
        </w:rPr>
        <w:t xml:space="preserve">שופט ערבי – </w:t>
      </w:r>
      <w:bookmarkStart w:id="3361" w:name="_ETM_Q6_500820"/>
      <w:bookmarkStart w:id="3362" w:name="_ETM_Q6_501089"/>
      <w:bookmarkStart w:id="3363" w:name="_ETM_Q6_501329"/>
      <w:bookmarkStart w:id="3364" w:name="_ETM_Q6_501749"/>
      <w:bookmarkEnd w:id="3361"/>
      <w:bookmarkEnd w:id="3362"/>
      <w:bookmarkEnd w:id="3363"/>
      <w:bookmarkEnd w:id="3364"/>
      <w:r>
        <w:rPr>
          <w:rFonts w:hint="cs"/>
          <w:rtl/>
        </w:rPr>
        <w:t xml:space="preserve">שלושה שופטים, ואחד מהם שופט ערבי – לשופטים </w:t>
      </w:r>
      <w:r w:rsidR="00292BE3">
        <w:rPr>
          <w:rFonts w:hint="cs"/>
          <w:rtl/>
        </w:rPr>
        <w:t>ו</w:t>
      </w:r>
      <w:r>
        <w:rPr>
          <w:rFonts w:hint="cs"/>
          <w:rtl/>
        </w:rPr>
        <w:t>לנציגי</w:t>
      </w:r>
      <w:bookmarkStart w:id="3365" w:name="_ETM_Q6_501889"/>
      <w:bookmarkEnd w:id="3365"/>
      <w:r>
        <w:rPr>
          <w:rFonts w:hint="cs"/>
          <w:rtl/>
        </w:rPr>
        <w:t xml:space="preserve"> הכנסת, גם להתווכח </w:t>
      </w:r>
      <w:bookmarkStart w:id="3366" w:name="_ETM_Q6_502140"/>
      <w:bookmarkStart w:id="3367" w:name="_ETM_Q6_502470"/>
      <w:bookmarkStart w:id="3368" w:name="_ETM_Q6_503039"/>
      <w:bookmarkStart w:id="3369" w:name="_ETM_Q6_503369"/>
      <w:bookmarkStart w:id="3370" w:name="_ETM_Q6_503669"/>
      <w:bookmarkStart w:id="3371" w:name="_ETM_Q6_504089"/>
      <w:bookmarkStart w:id="3372" w:name="_ETM_Q6_506189"/>
      <w:bookmarkStart w:id="3373" w:name="_ETM_Q6_507480"/>
      <w:bookmarkStart w:id="3374" w:name="_ETM_Q6_508019"/>
      <w:bookmarkStart w:id="3375" w:name="_ETM_Q6_508589"/>
      <w:bookmarkStart w:id="3376" w:name="_ETM_Q6_510190"/>
      <w:bookmarkStart w:id="3377" w:name="_ETM_Q6_510700"/>
      <w:bookmarkStart w:id="3378" w:name="_ETM_Q6_511630"/>
      <w:bookmarkEnd w:id="3366"/>
      <w:bookmarkEnd w:id="3367"/>
      <w:bookmarkEnd w:id="3368"/>
      <w:bookmarkEnd w:id="3369"/>
      <w:bookmarkEnd w:id="3370"/>
      <w:bookmarkEnd w:id="3371"/>
      <w:bookmarkEnd w:id="3372"/>
      <w:bookmarkEnd w:id="3373"/>
      <w:bookmarkEnd w:id="3374"/>
      <w:bookmarkEnd w:id="3375"/>
      <w:bookmarkEnd w:id="3376"/>
      <w:bookmarkEnd w:id="3377"/>
      <w:bookmarkEnd w:id="3378"/>
      <w:r>
        <w:rPr>
          <w:rtl/>
        </w:rPr>
        <w:t xml:space="preserve">ולהתמקח </w:t>
      </w:r>
      <w:bookmarkStart w:id="3379" w:name="_ETM_Q6_512589"/>
      <w:bookmarkEnd w:id="3379"/>
      <w:r>
        <w:rPr>
          <w:rtl/>
        </w:rPr>
        <w:t>על</w:t>
      </w:r>
      <w:r>
        <w:rPr>
          <w:rFonts w:hint="cs"/>
          <w:rtl/>
        </w:rPr>
        <w:t xml:space="preserve"> שאר השופטים שאמורים להתמנות, כי הם</w:t>
      </w:r>
      <w:bookmarkStart w:id="3380" w:name="_ETM_Q6_516659"/>
      <w:bookmarkEnd w:id="3380"/>
      <w:r>
        <w:rPr>
          <w:rFonts w:hint="cs"/>
          <w:rtl/>
        </w:rPr>
        <w:t xml:space="preserve"> ראויים להתמנות כשופטים בעליון או כשופטים במערכת המשפט. </w:t>
      </w:r>
    </w:p>
    <w:p w:rsidR="00EC08E9" w:rsidRDefault="00EC08E9" w:rsidP="008F6B37">
      <w:pPr>
        <w:rPr>
          <w:rtl/>
        </w:rPr>
      </w:pPr>
      <w:bookmarkStart w:id="3381" w:name="_ETM_Q6_523268"/>
      <w:bookmarkEnd w:id="3381"/>
    </w:p>
    <w:p w:rsidR="00EC08E9" w:rsidRDefault="00EC08E9" w:rsidP="008F6B37">
      <w:pPr>
        <w:pStyle w:val="af7"/>
        <w:keepNext/>
        <w:rPr>
          <w:rtl/>
        </w:rPr>
      </w:pPr>
      <w:r w:rsidRPr="00804787">
        <w:rPr>
          <w:rStyle w:val="TagStyle"/>
          <w:rtl/>
        </w:rPr>
        <w:t xml:space="preserve"> &lt;&lt; יור &gt;&gt;</w:t>
      </w:r>
      <w:r w:rsidRPr="00CA6CA7">
        <w:rPr>
          <w:rStyle w:val="TagStyle"/>
          <w:rtl/>
        </w:rPr>
        <w:t xml:space="preserve"> </w:t>
      </w:r>
      <w:r>
        <w:rPr>
          <w:rtl/>
        </w:rPr>
        <w:t>היו"ר אוריאל בוסו:</w:t>
      </w:r>
      <w:r w:rsidRPr="00CA6CA7">
        <w:rPr>
          <w:rStyle w:val="TagStyle"/>
          <w:rtl/>
        </w:rPr>
        <w:t xml:space="preserve"> </w:t>
      </w:r>
      <w:r w:rsidRPr="00804787">
        <w:rPr>
          <w:rStyle w:val="TagStyle"/>
          <w:rtl/>
        </w:rPr>
        <w:t>&lt;&lt; יור &gt;&gt;</w:t>
      </w:r>
      <w:r>
        <w:rPr>
          <w:rtl/>
        </w:rPr>
        <w:t xml:space="preserve">   </w:t>
      </w:r>
    </w:p>
    <w:p w:rsidR="00EC08E9" w:rsidRDefault="00EC08E9" w:rsidP="00DB1A2A">
      <w:pPr>
        <w:rPr>
          <w:rtl/>
        </w:rPr>
      </w:pPr>
    </w:p>
    <w:p w:rsidR="00EC08E9" w:rsidRDefault="00EC08E9" w:rsidP="008F6B37">
      <w:pPr>
        <w:rPr>
          <w:rtl/>
        </w:rPr>
      </w:pPr>
      <w:r>
        <w:rPr>
          <w:rFonts w:hint="cs"/>
          <w:rtl/>
        </w:rPr>
        <w:t>נא לסיים.</w:t>
      </w:r>
      <w:bookmarkStart w:id="3382" w:name="_ETM_Q6_522381"/>
      <w:bookmarkEnd w:id="3382"/>
      <w:r>
        <w:rPr>
          <w:rFonts w:hint="cs"/>
          <w:rtl/>
        </w:rPr>
        <w:t xml:space="preserve"> </w:t>
      </w:r>
      <w:bookmarkStart w:id="3383" w:name="_ETM_Q6_522653"/>
      <w:bookmarkEnd w:id="3383"/>
    </w:p>
    <w:p w:rsidR="00EC08E9" w:rsidRDefault="00EC08E9" w:rsidP="008F6B37">
      <w:pPr>
        <w:rPr>
          <w:rtl/>
        </w:rPr>
      </w:pPr>
      <w:bookmarkStart w:id="3384" w:name="_ETM_Q6_522762"/>
      <w:bookmarkStart w:id="3385" w:name="_ETM_Q6_522797"/>
      <w:bookmarkStart w:id="3386" w:name="_ETM_Q6_522899"/>
      <w:bookmarkEnd w:id="3384"/>
      <w:bookmarkEnd w:id="3385"/>
      <w:bookmarkEnd w:id="3386"/>
    </w:p>
    <w:p w:rsidR="00EC08E9" w:rsidRDefault="00EC08E9" w:rsidP="008F6B37">
      <w:pPr>
        <w:pStyle w:val="-"/>
        <w:keepNext/>
        <w:rPr>
          <w:rtl/>
        </w:rPr>
      </w:pPr>
      <w:bookmarkStart w:id="3387" w:name="ET_speakercontinue_5795_9"/>
      <w:r w:rsidRPr="00804787">
        <w:rPr>
          <w:rStyle w:val="TagStyle"/>
          <w:rtl/>
        </w:rPr>
        <w:t xml:space="preserve"> &lt;&lt; דובר_המשך &gt;&gt;</w:t>
      </w:r>
      <w:r w:rsidRPr="00CA6CA7">
        <w:rPr>
          <w:rStyle w:val="TagStyle"/>
          <w:rtl/>
        </w:rPr>
        <w:t xml:space="preserve"> </w:t>
      </w:r>
      <w:r>
        <w:rPr>
          <w:rtl/>
        </w:rPr>
        <w:t>מנסור עבאס (רע"מ – הרשימה הערבית המאוחדת):</w:t>
      </w:r>
      <w:r w:rsidRPr="00CA6CA7">
        <w:rPr>
          <w:rStyle w:val="TagStyle"/>
          <w:rtl/>
        </w:rPr>
        <w:t xml:space="preserve"> </w:t>
      </w:r>
      <w:r w:rsidRPr="00804787">
        <w:rPr>
          <w:rStyle w:val="TagStyle"/>
          <w:rtl/>
        </w:rPr>
        <w:t>&lt;&lt; דובר_המשך &gt;&gt;</w:t>
      </w:r>
      <w:r>
        <w:rPr>
          <w:rtl/>
        </w:rPr>
        <w:t xml:space="preserve">   </w:t>
      </w:r>
      <w:bookmarkEnd w:id="3387"/>
    </w:p>
    <w:p w:rsidR="00EC08E9" w:rsidRDefault="00EC08E9" w:rsidP="00DB1A2A">
      <w:pPr>
        <w:rPr>
          <w:rtl/>
        </w:rPr>
      </w:pPr>
    </w:p>
    <w:p w:rsidR="00EC08E9" w:rsidRDefault="00EC08E9" w:rsidP="00292BE3">
      <w:pPr>
        <w:rPr>
          <w:rtl/>
        </w:rPr>
      </w:pPr>
      <w:bookmarkStart w:id="3388" w:name="_ETM_Q6_524052"/>
      <w:bookmarkEnd w:id="3388"/>
      <w:r>
        <w:rPr>
          <w:rFonts w:hint="cs"/>
          <w:rtl/>
        </w:rPr>
        <w:t>חיים, אני חושב שזאת הצעה הוגנת, שיכולה גם להיות סולם לקואליציה לרדת מהעץ, להרגיש שהיא השיגה משהו ולא ויתרה. כמובן</w:t>
      </w:r>
      <w:bookmarkStart w:id="3389" w:name="_ETM_Q6_540041"/>
      <w:bookmarkEnd w:id="3389"/>
      <w:r>
        <w:rPr>
          <w:rFonts w:hint="cs"/>
          <w:rtl/>
        </w:rPr>
        <w:t xml:space="preserve"> שלא חוזרים למצב הראשוני. נותנים גם לחברה הערבית להרגיש שהיא </w:t>
      </w:r>
      <w:bookmarkStart w:id="3390" w:name="_ETM_Q6_545196"/>
      <w:bookmarkEnd w:id="3390"/>
      <w:r>
        <w:rPr>
          <w:rFonts w:hint="cs"/>
          <w:rtl/>
        </w:rPr>
        <w:t>חלק, שהיא לא רק מיוצגת אלא לוקחת חלק</w:t>
      </w:r>
      <w:bookmarkStart w:id="3391" w:name="_ETM_Q6_551950"/>
      <w:bookmarkEnd w:id="3391"/>
      <w:r>
        <w:rPr>
          <w:rFonts w:hint="cs"/>
          <w:rtl/>
        </w:rPr>
        <w:t xml:space="preserve"> בהבאת הפתרון הזה באופן כללי. </w:t>
      </w:r>
      <w:bookmarkStart w:id="3392" w:name="_ETM_Q6_558559"/>
      <w:bookmarkStart w:id="3393" w:name="_ETM_Q6_553189"/>
      <w:bookmarkStart w:id="3394" w:name="_ETM_Q6_554779"/>
      <w:bookmarkStart w:id="3395" w:name="_ETM_Q6_555289"/>
      <w:bookmarkStart w:id="3396" w:name="_ETM_Q6_556959"/>
      <w:bookmarkEnd w:id="3392"/>
      <w:bookmarkEnd w:id="3393"/>
      <w:bookmarkEnd w:id="3394"/>
      <w:bookmarkEnd w:id="3395"/>
      <w:bookmarkEnd w:id="3396"/>
      <w:r>
        <w:rPr>
          <w:rtl/>
        </w:rPr>
        <w:t xml:space="preserve">אני </w:t>
      </w:r>
      <w:bookmarkStart w:id="3397" w:name="_ETM_Q6_557200"/>
      <w:bookmarkEnd w:id="3397"/>
      <w:r>
        <w:rPr>
          <w:rtl/>
        </w:rPr>
        <w:t xml:space="preserve">מקווה </w:t>
      </w:r>
      <w:bookmarkStart w:id="3398" w:name="_ETM_Q6_557679"/>
      <w:bookmarkEnd w:id="3398"/>
      <w:r>
        <w:rPr>
          <w:rtl/>
        </w:rPr>
        <w:t xml:space="preserve">שכל </w:t>
      </w:r>
      <w:bookmarkStart w:id="3399" w:name="_ETM_Q6_558159"/>
      <w:bookmarkEnd w:id="3399"/>
      <w:r>
        <w:rPr>
          <w:rtl/>
        </w:rPr>
        <w:t xml:space="preserve">הצדדים </w:t>
      </w:r>
      <w:bookmarkStart w:id="3400" w:name="_ETM_Q6_558819"/>
      <w:bookmarkEnd w:id="3400"/>
      <w:r>
        <w:rPr>
          <w:rtl/>
        </w:rPr>
        <w:t>יבוא</w:t>
      </w:r>
      <w:r>
        <w:rPr>
          <w:rFonts w:hint="cs"/>
          <w:rtl/>
        </w:rPr>
        <w:t>ו.</w:t>
      </w:r>
      <w:r>
        <w:rPr>
          <w:rtl/>
        </w:rPr>
        <w:t xml:space="preserve"> </w:t>
      </w:r>
      <w:bookmarkStart w:id="3401" w:name="_ETM_Q6_559240"/>
      <w:bookmarkEnd w:id="3401"/>
      <w:r>
        <w:rPr>
          <w:rtl/>
        </w:rPr>
        <w:t xml:space="preserve">אני </w:t>
      </w:r>
      <w:bookmarkStart w:id="3402" w:name="_ETM_Q6_559479"/>
      <w:bookmarkEnd w:id="3402"/>
      <w:r>
        <w:rPr>
          <w:rtl/>
        </w:rPr>
        <w:t xml:space="preserve">חושב </w:t>
      </w:r>
      <w:bookmarkStart w:id="3403" w:name="_ETM_Q6_559869"/>
      <w:bookmarkEnd w:id="3403"/>
      <w:r>
        <w:rPr>
          <w:rtl/>
        </w:rPr>
        <w:t xml:space="preserve">שהפשרה </w:t>
      </w:r>
      <w:bookmarkStart w:id="3404" w:name="_ETM_Q6_560589"/>
      <w:bookmarkEnd w:id="3404"/>
      <w:r>
        <w:rPr>
          <w:rtl/>
        </w:rPr>
        <w:t xml:space="preserve">הזאת </w:t>
      </w:r>
      <w:bookmarkStart w:id="3405" w:name="_ETM_Q6_561490"/>
      <w:bookmarkEnd w:id="3405"/>
      <w:r>
        <w:rPr>
          <w:rtl/>
        </w:rPr>
        <w:t xml:space="preserve">היא </w:t>
      </w:r>
      <w:bookmarkStart w:id="3406" w:name="_ETM_Q6_561670"/>
      <w:bookmarkEnd w:id="3406"/>
      <w:r>
        <w:rPr>
          <w:rtl/>
        </w:rPr>
        <w:t xml:space="preserve">פשרה </w:t>
      </w:r>
      <w:bookmarkStart w:id="3407" w:name="_ETM_Q6_562209"/>
      <w:bookmarkEnd w:id="3407"/>
      <w:r>
        <w:rPr>
          <w:rtl/>
        </w:rPr>
        <w:t>הולמת</w:t>
      </w:r>
      <w:r>
        <w:rPr>
          <w:rFonts w:hint="cs"/>
          <w:rtl/>
        </w:rPr>
        <w:t>,</w:t>
      </w:r>
      <w:r>
        <w:rPr>
          <w:rtl/>
        </w:rPr>
        <w:t xml:space="preserve"> </w:t>
      </w:r>
      <w:bookmarkStart w:id="3408" w:name="_ETM_Q6_563289"/>
      <w:bookmarkEnd w:id="3408"/>
      <w:r>
        <w:rPr>
          <w:rFonts w:hint="cs"/>
          <w:rtl/>
        </w:rPr>
        <w:t>ו</w:t>
      </w:r>
      <w:r>
        <w:rPr>
          <w:rtl/>
        </w:rPr>
        <w:t xml:space="preserve">גם </w:t>
      </w:r>
      <w:bookmarkStart w:id="3409" w:name="_ETM_Q6_564220"/>
      <w:bookmarkEnd w:id="3409"/>
      <w:r>
        <w:rPr>
          <w:rtl/>
        </w:rPr>
        <w:t>מתאימה</w:t>
      </w:r>
      <w:r>
        <w:rPr>
          <w:rFonts w:hint="cs"/>
          <w:rtl/>
        </w:rPr>
        <w:t xml:space="preserve">. תודה רבה. </w:t>
      </w:r>
    </w:p>
    <w:p w:rsidR="00EC08E9" w:rsidRDefault="00EC08E9" w:rsidP="008F6B37">
      <w:pPr>
        <w:rPr>
          <w:rtl/>
        </w:rPr>
      </w:pPr>
      <w:bookmarkStart w:id="3410" w:name="_ETM_Q6_568793"/>
      <w:bookmarkEnd w:id="3410"/>
    </w:p>
    <w:p w:rsidR="00EC08E9" w:rsidRDefault="00EC08E9" w:rsidP="008F6B37">
      <w:pPr>
        <w:pStyle w:val="af7"/>
        <w:keepNext/>
        <w:rPr>
          <w:rtl/>
        </w:rPr>
      </w:pPr>
      <w:bookmarkStart w:id="3411" w:name="_ETM_Q6_569023"/>
      <w:bookmarkStart w:id="3412" w:name="_ETM_Q6_569049"/>
      <w:bookmarkStart w:id="3413" w:name="_ETM_Q6_569117"/>
      <w:bookmarkEnd w:id="3411"/>
      <w:bookmarkEnd w:id="3412"/>
      <w:bookmarkEnd w:id="3413"/>
      <w:r w:rsidRPr="00804787">
        <w:rPr>
          <w:rStyle w:val="TagStyle"/>
          <w:rtl/>
        </w:rPr>
        <w:t xml:space="preserve"> &lt;&lt; יור &gt;&gt;</w:t>
      </w:r>
      <w:r w:rsidRPr="00CA6CA7">
        <w:rPr>
          <w:rStyle w:val="TagStyle"/>
          <w:rtl/>
        </w:rPr>
        <w:t xml:space="preserve"> </w:t>
      </w:r>
      <w:r>
        <w:rPr>
          <w:rtl/>
        </w:rPr>
        <w:t>היו"ר אוריאל בוסו:</w:t>
      </w:r>
      <w:r w:rsidRPr="00CA6CA7">
        <w:rPr>
          <w:rStyle w:val="TagStyle"/>
          <w:rtl/>
        </w:rPr>
        <w:t xml:space="preserve"> </w:t>
      </w:r>
      <w:r w:rsidRPr="00804787">
        <w:rPr>
          <w:rStyle w:val="TagStyle"/>
          <w:rtl/>
        </w:rPr>
        <w:t>&lt;&lt; יור &gt;&gt;</w:t>
      </w:r>
      <w:r>
        <w:rPr>
          <w:rtl/>
        </w:rPr>
        <w:t xml:space="preserve">   </w:t>
      </w:r>
    </w:p>
    <w:p w:rsidR="00EC08E9" w:rsidRDefault="00EC08E9" w:rsidP="00DB1A2A">
      <w:pPr>
        <w:rPr>
          <w:rtl/>
        </w:rPr>
      </w:pPr>
    </w:p>
    <w:p w:rsidR="00EC08E9" w:rsidRDefault="00EC08E9" w:rsidP="008F6B37">
      <w:pPr>
        <w:rPr>
          <w:rtl/>
        </w:rPr>
      </w:pPr>
      <w:r>
        <w:rPr>
          <w:rFonts w:hint="cs"/>
          <w:rtl/>
        </w:rPr>
        <w:t xml:space="preserve">תודה רבה. </w:t>
      </w:r>
      <w:bookmarkStart w:id="3414" w:name="_ETM_Q6_565947"/>
      <w:bookmarkEnd w:id="3414"/>
      <w:r w:rsidR="00292BE3">
        <w:rPr>
          <w:rFonts w:hint="cs"/>
          <w:rtl/>
        </w:rPr>
        <w:t>חבר הכנסת אחמד טיבי,</w:t>
      </w:r>
      <w:r>
        <w:rPr>
          <w:rFonts w:hint="cs"/>
          <w:rtl/>
        </w:rPr>
        <w:t xml:space="preserve"> בבקשה</w:t>
      </w:r>
      <w:r w:rsidR="00292BE3">
        <w:rPr>
          <w:rFonts w:hint="cs"/>
          <w:rtl/>
        </w:rPr>
        <w:t>,</w:t>
      </w:r>
      <w:r>
        <w:rPr>
          <w:rFonts w:hint="cs"/>
          <w:rtl/>
        </w:rPr>
        <w:t xml:space="preserve"> ואני מבקש לעמוד בזמנים. </w:t>
      </w:r>
    </w:p>
    <w:p w:rsidR="00EC08E9" w:rsidRDefault="00EC08E9" w:rsidP="008F6B37">
      <w:pPr>
        <w:rPr>
          <w:rtl/>
        </w:rPr>
      </w:pPr>
    </w:p>
    <w:p w:rsidR="00EC08E9" w:rsidRDefault="00EC08E9" w:rsidP="008F6B37">
      <w:pPr>
        <w:rPr>
          <w:rtl/>
        </w:rPr>
      </w:pPr>
    </w:p>
    <w:p w:rsidR="00EC08E9" w:rsidRDefault="00EC08E9" w:rsidP="008F6B37">
      <w:pPr>
        <w:pStyle w:val="a7"/>
        <w:rPr>
          <w:rtl/>
        </w:rPr>
      </w:pPr>
      <w:r w:rsidRPr="00D65FE1">
        <w:rPr>
          <w:rStyle w:val="TagStyle"/>
          <w:rtl/>
        </w:rPr>
        <w:t xml:space="preserve">&lt;&lt; נושא &gt;&gt; </w:t>
      </w:r>
      <w:bookmarkStart w:id="3415" w:name="_Toc130239834"/>
      <w:bookmarkStart w:id="3416" w:name="_Toc130302133"/>
      <w:bookmarkStart w:id="3417" w:name="_Toc130302676"/>
      <w:r>
        <w:rPr>
          <w:rFonts w:hint="cs"/>
          <w:rtl/>
        </w:rPr>
        <w:t>מסמכים שהונחו על שולחן הכנסת</w:t>
      </w:r>
      <w:bookmarkEnd w:id="3415"/>
      <w:bookmarkEnd w:id="3416"/>
      <w:bookmarkEnd w:id="3417"/>
      <w:r w:rsidRPr="00D65FE1">
        <w:rPr>
          <w:rStyle w:val="TagStyle"/>
          <w:rtl/>
        </w:rPr>
        <w:t>&lt;&lt; נושא &gt;&gt;</w:t>
      </w:r>
    </w:p>
    <w:p w:rsidR="00292BE3" w:rsidRDefault="00292BE3" w:rsidP="00292BE3">
      <w:pPr>
        <w:pStyle w:val="af7"/>
        <w:keepNext/>
        <w:rPr>
          <w:rStyle w:val="TagStyle"/>
          <w:vanish w:val="0"/>
          <w:rtl/>
        </w:rPr>
      </w:pPr>
      <w:bookmarkStart w:id="3418" w:name="_ETM_Q0_3379503"/>
      <w:bookmarkEnd w:id="3418"/>
    </w:p>
    <w:p w:rsidR="00292BE3" w:rsidRDefault="00292BE3" w:rsidP="00292BE3">
      <w:pPr>
        <w:pStyle w:val="af7"/>
        <w:keepNext/>
        <w:rPr>
          <w:rtl/>
        </w:rPr>
      </w:pPr>
      <w:bookmarkStart w:id="3419" w:name="_ETM_Q0_3379574"/>
      <w:bookmarkEnd w:id="3419"/>
      <w:r w:rsidRPr="00804787">
        <w:rPr>
          <w:rStyle w:val="TagStyle"/>
          <w:rtl/>
        </w:rPr>
        <w:t>&lt;&lt; יור &gt;&gt;</w:t>
      </w:r>
      <w:r w:rsidRPr="00CA6CA7">
        <w:rPr>
          <w:rStyle w:val="TagStyle"/>
          <w:rtl/>
        </w:rPr>
        <w:t xml:space="preserve"> </w:t>
      </w:r>
      <w:r>
        <w:rPr>
          <w:rtl/>
        </w:rPr>
        <w:t>היו"ר אוריאל בוסו:</w:t>
      </w:r>
      <w:r w:rsidRPr="00CA6CA7">
        <w:rPr>
          <w:rStyle w:val="TagStyle"/>
          <w:rtl/>
        </w:rPr>
        <w:t xml:space="preserve"> </w:t>
      </w:r>
      <w:r w:rsidRPr="00804787">
        <w:rPr>
          <w:rStyle w:val="TagStyle"/>
          <w:rtl/>
        </w:rPr>
        <w:t>&lt;&lt; יור &gt;&gt;</w:t>
      </w:r>
      <w:r>
        <w:rPr>
          <w:rtl/>
        </w:rPr>
        <w:t xml:space="preserve">   </w:t>
      </w:r>
    </w:p>
    <w:p w:rsidR="00292BE3" w:rsidRDefault="00292BE3" w:rsidP="00292BE3">
      <w:pPr>
        <w:rPr>
          <w:rtl/>
        </w:rPr>
      </w:pPr>
    </w:p>
    <w:p w:rsidR="00292BE3" w:rsidRDefault="00292BE3" w:rsidP="00292BE3">
      <w:pPr>
        <w:rPr>
          <w:rtl/>
        </w:rPr>
      </w:pPr>
      <w:r>
        <w:rPr>
          <w:rFonts w:hint="cs"/>
          <w:rtl/>
        </w:rPr>
        <w:t>הודעה למזכיר הכנסת.</w:t>
      </w:r>
    </w:p>
    <w:p w:rsidR="00EC08E9" w:rsidRDefault="00EC08E9" w:rsidP="008F6B37">
      <w:pPr>
        <w:rPr>
          <w:rtl/>
        </w:rPr>
      </w:pPr>
    </w:p>
    <w:p w:rsidR="00EC08E9" w:rsidRDefault="00EC08E9" w:rsidP="008F6B37">
      <w:pPr>
        <w:pStyle w:val="a4"/>
        <w:keepNext/>
        <w:rPr>
          <w:rtl/>
        </w:rPr>
      </w:pPr>
      <w:bookmarkStart w:id="3420" w:name="_ETM_Q0_3374544"/>
      <w:bookmarkStart w:id="3421" w:name="_ETM_Q0_3374661"/>
      <w:bookmarkStart w:id="3422" w:name="ET_speaker_6327_8"/>
      <w:bookmarkEnd w:id="3420"/>
      <w:bookmarkEnd w:id="3421"/>
      <w:r w:rsidRPr="00692FDE">
        <w:rPr>
          <w:rStyle w:val="TagStyle"/>
          <w:rtl/>
        </w:rPr>
        <w:t xml:space="preserve"> &lt;&lt; דובר &gt;&gt; </w:t>
      </w:r>
      <w:bookmarkStart w:id="3423" w:name="_Toc130239835"/>
      <w:bookmarkStart w:id="3424" w:name="_Toc130302134"/>
      <w:bookmarkStart w:id="3425" w:name="_Toc130302677"/>
      <w:r>
        <w:rPr>
          <w:rtl/>
        </w:rPr>
        <w:t>מזכיר הכנסת דן מרזוק:</w:t>
      </w:r>
      <w:bookmarkEnd w:id="3423"/>
      <w:bookmarkEnd w:id="3424"/>
      <w:bookmarkEnd w:id="3425"/>
      <w:r w:rsidRPr="00692FDE">
        <w:rPr>
          <w:rStyle w:val="TagStyle"/>
          <w:rtl/>
        </w:rPr>
        <w:t xml:space="preserve"> &lt;&lt; דובר &gt;&gt;</w:t>
      </w:r>
      <w:r>
        <w:rPr>
          <w:rtl/>
        </w:rPr>
        <w:t xml:space="preserve">   </w:t>
      </w:r>
      <w:bookmarkEnd w:id="3422"/>
    </w:p>
    <w:p w:rsidR="00EC08E9" w:rsidRDefault="00EC08E9" w:rsidP="00DB1A2A">
      <w:pPr>
        <w:rPr>
          <w:rtl/>
          <w:lang w:eastAsia="he-IL"/>
        </w:rPr>
      </w:pPr>
    </w:p>
    <w:p w:rsidR="00EE16AF" w:rsidRDefault="00EC08E9" w:rsidP="00EE16AF">
      <w:pPr>
        <w:rPr>
          <w:rtl/>
          <w:lang w:eastAsia="he-IL"/>
        </w:rPr>
      </w:pPr>
      <w:r>
        <w:rPr>
          <w:rFonts w:hint="cs"/>
          <w:rtl/>
          <w:lang w:eastAsia="he-IL"/>
        </w:rPr>
        <w:t>ברשות יושב-ראש הישיבה, אני מתכבד להודיעכם, כי הונחו היום על שולחן הכנסת</w:t>
      </w:r>
      <w:r w:rsidR="00292BE3">
        <w:rPr>
          <w:rFonts w:hint="cs"/>
          <w:rtl/>
          <w:lang w:eastAsia="he-IL"/>
        </w:rPr>
        <w:t xml:space="preserve"> </w:t>
      </w:r>
      <w:r w:rsidR="00EE16AF">
        <w:rPr>
          <w:rFonts w:hint="eastAsia"/>
          <w:rtl/>
          <w:lang w:eastAsia="he-IL"/>
        </w:rPr>
        <w:t xml:space="preserve">– </w:t>
      </w:r>
    </w:p>
    <w:p w:rsidR="00EE16AF" w:rsidRDefault="00EE16AF" w:rsidP="00EE16AF">
      <w:pPr>
        <w:rPr>
          <w:rtl/>
          <w:lang w:eastAsia="he-IL"/>
        </w:rPr>
      </w:pPr>
    </w:p>
    <w:p w:rsidR="00EC08E9" w:rsidRPr="00692FDE" w:rsidRDefault="00EC08E9" w:rsidP="00EE16AF">
      <w:r w:rsidRPr="00692FDE">
        <w:rPr>
          <w:rFonts w:hint="cs"/>
          <w:rtl/>
          <w:lang w:eastAsia="he-IL"/>
        </w:rPr>
        <w:t xml:space="preserve">לקריאה שנייה ולקריאה שלישית: הצעת חוק תיקון יישום תוכנית ההתנתקות </w:t>
      </w:r>
      <w:r w:rsidRPr="00692FDE">
        <w:rPr>
          <w:rtl/>
        </w:rPr>
        <w:t>(תיקון מס' 7), התשפ"ג</w:t>
      </w:r>
      <w:r>
        <w:rPr>
          <w:rFonts w:hint="cs"/>
          <w:rtl/>
        </w:rPr>
        <w:t>–</w:t>
      </w:r>
      <w:r w:rsidRPr="00692FDE">
        <w:rPr>
          <w:rtl/>
        </w:rPr>
        <w:t>2023</w:t>
      </w:r>
      <w:r>
        <w:rPr>
          <w:rFonts w:hint="cs"/>
          <w:rtl/>
        </w:rPr>
        <w:t xml:space="preserve">, שהחזירה ועדת החוץ והביטחון; הצעת </w:t>
      </w:r>
      <w:bookmarkStart w:id="3426" w:name="_ETM_Q6_595674"/>
      <w:bookmarkEnd w:id="3426"/>
      <w:r>
        <w:rPr>
          <w:rFonts w:hint="cs"/>
          <w:rtl/>
        </w:rPr>
        <w:t xml:space="preserve">חוק זכויות החולה </w:t>
      </w:r>
      <w:r w:rsidRPr="00692FDE">
        <w:rPr>
          <w:rtl/>
        </w:rPr>
        <w:t xml:space="preserve">(תיקון מס' </w:t>
      </w:r>
      <w:r>
        <w:rPr>
          <w:rFonts w:hint="cs"/>
          <w:rtl/>
        </w:rPr>
        <w:t>13</w:t>
      </w:r>
      <w:r w:rsidRPr="00692FDE">
        <w:rPr>
          <w:rtl/>
        </w:rPr>
        <w:t>), התשפ"ג</w:t>
      </w:r>
      <w:r>
        <w:rPr>
          <w:rFonts w:hint="cs"/>
          <w:rtl/>
        </w:rPr>
        <w:t>–</w:t>
      </w:r>
      <w:r w:rsidRPr="00692FDE">
        <w:rPr>
          <w:rtl/>
        </w:rPr>
        <w:t>2023</w:t>
      </w:r>
      <w:r>
        <w:rPr>
          <w:rFonts w:hint="cs"/>
          <w:rtl/>
        </w:rPr>
        <w:t>, שהחזירה ועדת</w:t>
      </w:r>
      <w:r>
        <w:rPr>
          <w:rFonts w:hint="cs"/>
          <w:sz w:val="36"/>
          <w:szCs w:val="36"/>
          <w:rtl/>
        </w:rPr>
        <w:t xml:space="preserve"> </w:t>
      </w:r>
      <w:r w:rsidRPr="00692FDE">
        <w:rPr>
          <w:rFonts w:hint="cs"/>
          <w:rtl/>
        </w:rPr>
        <w:t>הבריאות. תודה.</w:t>
      </w:r>
    </w:p>
    <w:p w:rsidR="00EC08E9" w:rsidRPr="00692FDE" w:rsidRDefault="00EC08E9" w:rsidP="008F6B37">
      <w:pPr>
        <w:rPr>
          <w:rtl/>
          <w:lang w:eastAsia="he-IL"/>
        </w:rPr>
      </w:pPr>
    </w:p>
    <w:p w:rsidR="00EC08E9" w:rsidRDefault="00EC08E9" w:rsidP="008F6B37">
      <w:pPr>
        <w:pStyle w:val="af7"/>
        <w:keepNext/>
        <w:rPr>
          <w:rtl/>
        </w:rPr>
      </w:pPr>
      <w:r w:rsidRPr="00804787">
        <w:rPr>
          <w:rStyle w:val="TagStyle"/>
          <w:rtl/>
        </w:rPr>
        <w:t>&lt;&lt; יור &gt;&gt;</w:t>
      </w:r>
      <w:r w:rsidRPr="00CA6CA7">
        <w:rPr>
          <w:rStyle w:val="TagStyle"/>
          <w:rtl/>
        </w:rPr>
        <w:t xml:space="preserve"> </w:t>
      </w:r>
      <w:r>
        <w:rPr>
          <w:rtl/>
        </w:rPr>
        <w:t>היו"ר אוריאל בוסו:</w:t>
      </w:r>
      <w:r w:rsidRPr="00CA6CA7">
        <w:rPr>
          <w:rStyle w:val="TagStyle"/>
          <w:rtl/>
        </w:rPr>
        <w:t xml:space="preserve"> </w:t>
      </w:r>
      <w:r w:rsidRPr="00804787">
        <w:rPr>
          <w:rStyle w:val="TagStyle"/>
          <w:rtl/>
        </w:rPr>
        <w:t>&lt;&lt; יור &gt;&gt;</w:t>
      </w:r>
      <w:r>
        <w:rPr>
          <w:rtl/>
        </w:rPr>
        <w:t xml:space="preserve">   </w:t>
      </w:r>
    </w:p>
    <w:p w:rsidR="00EC08E9" w:rsidRDefault="00EC08E9" w:rsidP="00DB1A2A">
      <w:pPr>
        <w:rPr>
          <w:rtl/>
        </w:rPr>
      </w:pPr>
    </w:p>
    <w:p w:rsidR="00EC08E9" w:rsidRDefault="00EC08E9" w:rsidP="008F6B37">
      <w:pPr>
        <w:rPr>
          <w:rtl/>
        </w:rPr>
      </w:pPr>
      <w:r>
        <w:rPr>
          <w:rFonts w:hint="cs"/>
          <w:rtl/>
        </w:rPr>
        <w:t xml:space="preserve">תודה רבה. </w:t>
      </w:r>
    </w:p>
    <w:p w:rsidR="00EC08E9" w:rsidRDefault="00EC08E9" w:rsidP="008F6B37">
      <w:pPr>
        <w:rPr>
          <w:rtl/>
        </w:rPr>
      </w:pPr>
    </w:p>
    <w:p w:rsidR="00EC08E9" w:rsidRDefault="00EC08E9" w:rsidP="008F6B37">
      <w:pPr>
        <w:rPr>
          <w:rtl/>
        </w:rPr>
      </w:pPr>
    </w:p>
    <w:p w:rsidR="00EC08E9" w:rsidRDefault="00EC08E9" w:rsidP="008F6B37">
      <w:pPr>
        <w:pStyle w:val="a7"/>
        <w:rPr>
          <w:rtl/>
          <w:lang w:eastAsia="he-IL"/>
        </w:rPr>
      </w:pPr>
      <w:r w:rsidRPr="00D65FE1">
        <w:rPr>
          <w:rStyle w:val="TagStyle"/>
          <w:rtl/>
        </w:rPr>
        <w:t xml:space="preserve">&lt;&lt; נושא &gt;&gt; </w:t>
      </w:r>
      <w:bookmarkStart w:id="3427" w:name="_Toc130239836"/>
      <w:bookmarkStart w:id="3428" w:name="_Toc130302135"/>
      <w:bookmarkStart w:id="3429" w:name="_Toc130302678"/>
      <w:r>
        <w:rPr>
          <w:rtl/>
          <w:lang w:eastAsia="he-IL"/>
        </w:rPr>
        <w:t>הצע</w:t>
      </w:r>
      <w:r>
        <w:rPr>
          <w:rFonts w:hint="cs"/>
          <w:rtl/>
          <w:lang w:eastAsia="he-IL"/>
        </w:rPr>
        <w:t>ות</w:t>
      </w:r>
      <w:r>
        <w:rPr>
          <w:rtl/>
          <w:lang w:eastAsia="he-IL"/>
        </w:rPr>
        <w:t xml:space="preserve"> סיע</w:t>
      </w:r>
      <w:r>
        <w:rPr>
          <w:rFonts w:hint="cs"/>
          <w:rtl/>
          <w:lang w:eastAsia="he-IL"/>
        </w:rPr>
        <w:t>ו</w:t>
      </w:r>
      <w:r>
        <w:rPr>
          <w:rtl/>
          <w:lang w:eastAsia="he-IL"/>
        </w:rPr>
        <w:t>ת יש עתיד</w:t>
      </w:r>
      <w:r>
        <w:rPr>
          <w:rFonts w:hint="cs"/>
          <w:rtl/>
          <w:lang w:eastAsia="he-IL"/>
        </w:rPr>
        <w:t>,</w:t>
      </w:r>
      <w:r>
        <w:rPr>
          <w:rtl/>
          <w:lang w:eastAsia="he-IL"/>
        </w:rPr>
        <w:t xml:space="preserve"> </w:t>
      </w:r>
      <w:r>
        <w:rPr>
          <w:rFonts w:hint="cs"/>
          <w:rtl/>
          <w:lang w:eastAsia="he-IL"/>
        </w:rPr>
        <w:t xml:space="preserve">המחנה הממלכתי והעבודה </w:t>
      </w:r>
      <w:r>
        <w:rPr>
          <w:rtl/>
          <w:lang w:eastAsia="he-IL"/>
        </w:rPr>
        <w:t>להביע אי</w:t>
      </w:r>
      <w:r>
        <w:rPr>
          <w:rFonts w:hint="cs"/>
          <w:rtl/>
          <w:lang w:eastAsia="he-IL"/>
        </w:rPr>
        <w:t>-</w:t>
      </w:r>
      <w:r>
        <w:rPr>
          <w:rtl/>
          <w:lang w:eastAsia="he-IL"/>
        </w:rPr>
        <w:t xml:space="preserve">אמון בממשלה </w:t>
      </w:r>
      <w:r>
        <w:rPr>
          <w:rFonts w:hint="cs"/>
          <w:rtl/>
          <w:lang w:eastAsia="he-IL"/>
        </w:rPr>
        <w:t>בשל:</w:t>
      </w:r>
      <w:bookmarkEnd w:id="3427"/>
      <w:bookmarkEnd w:id="3428"/>
      <w:bookmarkEnd w:id="3429"/>
      <w:r w:rsidRPr="00D65FE1">
        <w:rPr>
          <w:rStyle w:val="TagStyle"/>
          <w:rtl/>
        </w:rPr>
        <w:t xml:space="preserve"> &lt;&lt; נושא &gt;&gt;</w:t>
      </w:r>
      <w:r>
        <w:rPr>
          <w:rtl/>
          <w:lang w:eastAsia="he-IL"/>
        </w:rPr>
        <w:t xml:space="preserve">   </w:t>
      </w:r>
    </w:p>
    <w:p w:rsidR="00EC08E9" w:rsidRDefault="00EC08E9" w:rsidP="008F6B37">
      <w:pPr>
        <w:pStyle w:val="a7"/>
        <w:rPr>
          <w:rtl/>
        </w:rPr>
      </w:pPr>
      <w:r w:rsidRPr="00772D94">
        <w:rPr>
          <w:rStyle w:val="TagStyle"/>
          <w:rtl/>
        </w:rPr>
        <w:t xml:space="preserve"> &lt;&lt; נושא &gt;&gt; </w:t>
      </w:r>
      <w:bookmarkStart w:id="3430" w:name="_Toc130239837"/>
      <w:bookmarkStart w:id="3431" w:name="_Toc130302136"/>
      <w:bookmarkStart w:id="3432" w:name="_Toc130302679"/>
      <w:r>
        <w:rPr>
          <w:rFonts w:hint="cs"/>
          <w:rtl/>
          <w:lang w:eastAsia="he-IL"/>
        </w:rPr>
        <w:t>1. ר</w:t>
      </w:r>
      <w:r>
        <w:rPr>
          <w:rtl/>
          <w:lang w:eastAsia="he-IL"/>
        </w:rPr>
        <w:t>אש ממשלה שאיבד שליטה על הכלכלה, על מדיניות החוץ, על הביטחון האישי ועל חברי הכנסת של</w:t>
      </w:r>
      <w:r>
        <w:rPr>
          <w:rFonts w:hint="cs"/>
          <w:rtl/>
          <w:lang w:eastAsia="he-IL"/>
        </w:rPr>
        <w:t>ו;</w:t>
      </w:r>
      <w:bookmarkEnd w:id="3430"/>
      <w:bookmarkEnd w:id="3431"/>
      <w:bookmarkEnd w:id="3432"/>
      <w:r w:rsidRPr="00772D94">
        <w:rPr>
          <w:rStyle w:val="TagStyle"/>
          <w:rtl/>
        </w:rPr>
        <w:t xml:space="preserve"> &lt;&lt; נושא &gt;&gt;</w:t>
      </w:r>
      <w:r>
        <w:rPr>
          <w:rStyle w:val="TagStyle"/>
          <w:rtl/>
        </w:rPr>
        <w:t xml:space="preserve">   </w:t>
      </w:r>
    </w:p>
    <w:p w:rsidR="00EC08E9" w:rsidRDefault="00EC08E9" w:rsidP="008F6B37">
      <w:pPr>
        <w:pStyle w:val="a7"/>
        <w:rPr>
          <w:rtl/>
          <w:lang w:eastAsia="he-IL"/>
        </w:rPr>
      </w:pPr>
      <w:r w:rsidRPr="00D65FE1">
        <w:rPr>
          <w:rStyle w:val="TagStyle"/>
          <w:rtl/>
        </w:rPr>
        <w:t xml:space="preserve">&lt;&lt; נושא &gt;&gt; </w:t>
      </w:r>
      <w:bookmarkStart w:id="3433" w:name="_Toc130239838"/>
      <w:bookmarkStart w:id="3434" w:name="_Toc130302137"/>
      <w:bookmarkStart w:id="3435" w:name="_Toc130302680"/>
      <w:r>
        <w:rPr>
          <w:rFonts w:hint="cs"/>
          <w:rtl/>
          <w:lang w:eastAsia="he-IL"/>
        </w:rPr>
        <w:t>2. יצירת קרע בעם על ידי התעלמות הממשלה מקולות המחאה ברחבי המדינה;</w:t>
      </w:r>
      <w:bookmarkEnd w:id="3433"/>
      <w:bookmarkEnd w:id="3434"/>
      <w:bookmarkEnd w:id="3435"/>
      <w:r w:rsidRPr="00D65FE1">
        <w:rPr>
          <w:rStyle w:val="TagStyle"/>
          <w:rtl/>
        </w:rPr>
        <w:t xml:space="preserve"> &lt;&lt; נושא &gt;&gt;</w:t>
      </w:r>
      <w:r>
        <w:rPr>
          <w:rtl/>
          <w:lang w:eastAsia="he-IL"/>
        </w:rPr>
        <w:t xml:space="preserve">   </w:t>
      </w:r>
    </w:p>
    <w:p w:rsidR="00EC08E9" w:rsidRDefault="00EC08E9" w:rsidP="008F6B37">
      <w:pPr>
        <w:pStyle w:val="a7"/>
        <w:rPr>
          <w:rtl/>
          <w:lang w:eastAsia="he-IL"/>
        </w:rPr>
      </w:pPr>
      <w:r w:rsidRPr="000808EC">
        <w:rPr>
          <w:rStyle w:val="TagStyle"/>
          <w:rtl/>
        </w:rPr>
        <w:t xml:space="preserve"> &lt;&lt; נושא &gt;&gt; </w:t>
      </w:r>
      <w:bookmarkStart w:id="3436" w:name="_Toc130239839"/>
      <w:bookmarkStart w:id="3437" w:name="_Toc130302138"/>
      <w:bookmarkStart w:id="3438" w:name="_Toc130302681"/>
      <w:r>
        <w:rPr>
          <w:rFonts w:hint="cs"/>
          <w:rtl/>
          <w:lang w:eastAsia="he-IL"/>
        </w:rPr>
        <w:t xml:space="preserve">3. </w:t>
      </w:r>
      <w:r>
        <w:rPr>
          <w:rtl/>
          <w:lang w:eastAsia="he-IL"/>
        </w:rPr>
        <w:t>ממשלת ישראל מבצעת מדיניות מושחתת ודיקטטורית שמובילה לכאוס ומשבר כלכלי, ביטחוני וחברתי מסוכן לקיומה של מדינת ישראל</w:t>
      </w:r>
      <w:bookmarkEnd w:id="3436"/>
      <w:bookmarkEnd w:id="3437"/>
      <w:bookmarkEnd w:id="3438"/>
      <w:r w:rsidRPr="000808EC">
        <w:rPr>
          <w:rStyle w:val="TagStyle"/>
          <w:rtl/>
        </w:rPr>
        <w:t xml:space="preserve"> &lt;&lt; נושא &gt;&gt;</w:t>
      </w:r>
      <w:r>
        <w:rPr>
          <w:rtl/>
          <w:lang w:eastAsia="he-IL"/>
        </w:rPr>
        <w:t xml:space="preserve">  </w:t>
      </w:r>
    </w:p>
    <w:p w:rsidR="00EC08E9" w:rsidRDefault="00EC08E9" w:rsidP="008F6B37">
      <w:pPr>
        <w:rPr>
          <w:rtl/>
        </w:rPr>
      </w:pPr>
    </w:p>
    <w:p w:rsidR="00EC08E9" w:rsidRDefault="00EC08E9" w:rsidP="008F6B37">
      <w:pPr>
        <w:pStyle w:val="af7"/>
        <w:keepNext/>
        <w:rPr>
          <w:rtl/>
        </w:rPr>
      </w:pPr>
      <w:r w:rsidRPr="00804787">
        <w:rPr>
          <w:rStyle w:val="TagStyle"/>
          <w:rtl/>
        </w:rPr>
        <w:t>&lt;&lt; יור &gt;&gt;</w:t>
      </w:r>
      <w:r w:rsidRPr="00CA6CA7">
        <w:rPr>
          <w:rStyle w:val="TagStyle"/>
          <w:rtl/>
        </w:rPr>
        <w:t xml:space="preserve"> </w:t>
      </w:r>
      <w:r>
        <w:rPr>
          <w:rtl/>
        </w:rPr>
        <w:t>היו"ר אוריאל בוסו:</w:t>
      </w:r>
      <w:r w:rsidRPr="00CA6CA7">
        <w:rPr>
          <w:rStyle w:val="TagStyle"/>
          <w:rtl/>
        </w:rPr>
        <w:t xml:space="preserve"> </w:t>
      </w:r>
      <w:r w:rsidRPr="00804787">
        <w:rPr>
          <w:rStyle w:val="TagStyle"/>
          <w:rtl/>
        </w:rPr>
        <w:t>&lt;&lt; יור &gt;&gt;</w:t>
      </w:r>
      <w:r>
        <w:rPr>
          <w:rtl/>
        </w:rPr>
        <w:t xml:space="preserve">   </w:t>
      </w:r>
    </w:p>
    <w:p w:rsidR="00EC08E9" w:rsidRDefault="00EC08E9" w:rsidP="00DB1A2A">
      <w:pPr>
        <w:rPr>
          <w:rtl/>
        </w:rPr>
      </w:pPr>
    </w:p>
    <w:p w:rsidR="00EC08E9" w:rsidRDefault="00EC08E9" w:rsidP="008F6B37">
      <w:pPr>
        <w:rPr>
          <w:rtl/>
        </w:rPr>
      </w:pPr>
      <w:r>
        <w:rPr>
          <w:rFonts w:hint="cs"/>
          <w:rtl/>
        </w:rPr>
        <w:t>חבר הכנסת אחמד טיבי, שלוש דקות לרשותך, בבקשה.</w:t>
      </w:r>
    </w:p>
    <w:p w:rsidR="00EC08E9" w:rsidRDefault="00EC08E9" w:rsidP="008F6B37">
      <w:pPr>
        <w:rPr>
          <w:rtl/>
        </w:rPr>
      </w:pPr>
    </w:p>
    <w:p w:rsidR="00EC08E9" w:rsidRDefault="00EC08E9" w:rsidP="008F6B37">
      <w:pPr>
        <w:pStyle w:val="a4"/>
        <w:keepNext/>
        <w:rPr>
          <w:rtl/>
        </w:rPr>
      </w:pPr>
      <w:bookmarkStart w:id="3439" w:name="_ETM_Q6_575644"/>
      <w:bookmarkStart w:id="3440" w:name="_ETM_Q6_575764"/>
      <w:bookmarkStart w:id="3441" w:name="_ETM_Q6_575815"/>
      <w:bookmarkStart w:id="3442" w:name="_ETM_Q6_575924"/>
      <w:bookmarkStart w:id="3443" w:name="_ETM_Q6_577292"/>
      <w:bookmarkStart w:id="3444" w:name="ET_speaker_5264_11"/>
      <w:bookmarkEnd w:id="3439"/>
      <w:bookmarkEnd w:id="3440"/>
      <w:bookmarkEnd w:id="3441"/>
      <w:bookmarkEnd w:id="3442"/>
      <w:bookmarkEnd w:id="3443"/>
      <w:r w:rsidRPr="00804787">
        <w:rPr>
          <w:rStyle w:val="TagStyle"/>
          <w:rtl/>
        </w:rPr>
        <w:t xml:space="preserve"> &lt;&lt; דובר &gt;&gt;</w:t>
      </w:r>
      <w:r w:rsidRPr="00CA6CA7">
        <w:rPr>
          <w:rStyle w:val="TagStyle"/>
          <w:rtl/>
        </w:rPr>
        <w:t xml:space="preserve"> </w:t>
      </w:r>
      <w:bookmarkStart w:id="3445" w:name="_Toc130239840"/>
      <w:bookmarkStart w:id="3446" w:name="_Toc130302139"/>
      <w:bookmarkStart w:id="3447" w:name="_Toc130302682"/>
      <w:r>
        <w:rPr>
          <w:rtl/>
        </w:rPr>
        <w:t>אחמד טיבי (חד"ש-תע"ל):</w:t>
      </w:r>
      <w:bookmarkEnd w:id="3445"/>
      <w:bookmarkEnd w:id="3446"/>
      <w:bookmarkEnd w:id="3447"/>
      <w:r w:rsidRPr="00CA6CA7">
        <w:rPr>
          <w:rStyle w:val="TagStyle"/>
          <w:rtl/>
        </w:rPr>
        <w:t xml:space="preserve"> </w:t>
      </w:r>
      <w:r w:rsidRPr="00804787">
        <w:rPr>
          <w:rStyle w:val="TagStyle"/>
          <w:rtl/>
        </w:rPr>
        <w:t>&lt;&lt; דובר &gt;&gt;</w:t>
      </w:r>
      <w:r>
        <w:rPr>
          <w:rtl/>
        </w:rPr>
        <w:t xml:space="preserve">   </w:t>
      </w:r>
      <w:bookmarkEnd w:id="3444"/>
    </w:p>
    <w:p w:rsidR="00EC08E9" w:rsidRDefault="00EC08E9" w:rsidP="00DB1A2A">
      <w:pPr>
        <w:rPr>
          <w:rtl/>
        </w:rPr>
      </w:pPr>
    </w:p>
    <w:p w:rsidR="00EC08E9" w:rsidRDefault="00EC08E9" w:rsidP="00D3049A">
      <w:pPr>
        <w:rPr>
          <w:rtl/>
        </w:rPr>
      </w:pPr>
      <w:bookmarkStart w:id="3448" w:name="_ETM_Q6_578111"/>
      <w:bookmarkStart w:id="3449" w:name="_ETM_Q6_578183"/>
      <w:bookmarkStart w:id="3450" w:name="_ETM_Q6_569186"/>
      <w:bookmarkStart w:id="3451" w:name="_ETM_Q6_569272"/>
      <w:bookmarkStart w:id="3452" w:name="_ETM_Q6_569304"/>
      <w:bookmarkStart w:id="3453" w:name="_ETM_Q6_569420"/>
      <w:bookmarkStart w:id="3454" w:name="_ETM_Q6_569497"/>
      <w:bookmarkStart w:id="3455" w:name="_ETM_Q6_569608"/>
      <w:bookmarkStart w:id="3456" w:name="_ETM_Q6_565180"/>
      <w:bookmarkStart w:id="3457" w:name="_ETM_Q6_565450"/>
      <w:bookmarkStart w:id="3458" w:name="_ETM_Q6_565959"/>
      <w:bookmarkStart w:id="3459" w:name="_ETM_Q6_598310"/>
      <w:bookmarkStart w:id="3460" w:name="_ETM_Q6_598700"/>
      <w:bookmarkStart w:id="3461" w:name="_ETM_Q6_600190"/>
      <w:bookmarkStart w:id="3462" w:name="_ETM_Q6_600460"/>
      <w:bookmarkStart w:id="3463" w:name="_ETM_Q6_601089"/>
      <w:bookmarkStart w:id="3464" w:name="_ETM_Q6_601420"/>
      <w:bookmarkStart w:id="3465" w:name="_ETM_Q6_601779"/>
      <w:bookmarkStart w:id="3466" w:name="_ETM_Q6_602020"/>
      <w:bookmarkStart w:id="3467" w:name="_ETM_Q6_602260"/>
      <w:bookmarkStart w:id="3468" w:name="_ETM_Q6_602440"/>
      <w:bookmarkStart w:id="3469" w:name="_ETM_Q6_602830"/>
      <w:bookmarkStart w:id="3470" w:name="_ETM_Q6_604159"/>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r>
        <w:rPr>
          <w:rtl/>
        </w:rPr>
        <w:t xml:space="preserve">מכובדי </w:t>
      </w:r>
      <w:bookmarkStart w:id="3471" w:name="_ETM_Q6_604670"/>
      <w:bookmarkEnd w:id="3471"/>
      <w:r>
        <w:rPr>
          <w:rtl/>
        </w:rPr>
        <w:t>היושב-ראש</w:t>
      </w:r>
      <w:r>
        <w:rPr>
          <w:rFonts w:hint="cs"/>
          <w:rtl/>
        </w:rPr>
        <w:t>,</w:t>
      </w:r>
      <w:r>
        <w:rPr>
          <w:rtl/>
        </w:rPr>
        <w:t xml:space="preserve"> </w:t>
      </w:r>
      <w:bookmarkStart w:id="3472" w:name="_ETM_Q6_607279"/>
      <w:bookmarkEnd w:id="3472"/>
      <w:r>
        <w:rPr>
          <w:rtl/>
        </w:rPr>
        <w:t xml:space="preserve">מה </w:t>
      </w:r>
      <w:bookmarkStart w:id="3473" w:name="_ETM_Q6_607549"/>
      <w:bookmarkEnd w:id="3473"/>
      <w:r>
        <w:rPr>
          <w:rtl/>
        </w:rPr>
        <w:t xml:space="preserve">יש </w:t>
      </w:r>
      <w:bookmarkStart w:id="3474" w:name="_ETM_Q6_607759"/>
      <w:bookmarkEnd w:id="3474"/>
      <w:r>
        <w:rPr>
          <w:rtl/>
        </w:rPr>
        <w:t xml:space="preserve">לנו </w:t>
      </w:r>
      <w:bookmarkStart w:id="3475" w:name="_ETM_Q6_608000"/>
      <w:bookmarkEnd w:id="3475"/>
      <w:r>
        <w:rPr>
          <w:rtl/>
        </w:rPr>
        <w:t>פה</w:t>
      </w:r>
      <w:r>
        <w:rPr>
          <w:rFonts w:hint="cs"/>
          <w:rtl/>
        </w:rPr>
        <w:t>?</w:t>
      </w:r>
      <w:r>
        <w:rPr>
          <w:rtl/>
        </w:rPr>
        <w:t xml:space="preserve"> </w:t>
      </w:r>
      <w:bookmarkStart w:id="3476" w:name="_ETM_Q6_608420"/>
      <w:bookmarkEnd w:id="3476"/>
      <w:r>
        <w:rPr>
          <w:rtl/>
        </w:rPr>
        <w:t xml:space="preserve">יש </w:t>
      </w:r>
      <w:bookmarkStart w:id="3477" w:name="_ETM_Q6_608660"/>
      <w:bookmarkEnd w:id="3477"/>
      <w:r>
        <w:rPr>
          <w:rtl/>
        </w:rPr>
        <w:t xml:space="preserve">לנו </w:t>
      </w:r>
      <w:bookmarkStart w:id="3478" w:name="_ETM_Q6_609260"/>
      <w:bookmarkEnd w:id="3478"/>
      <w:r>
        <w:rPr>
          <w:rtl/>
        </w:rPr>
        <w:t>מ</w:t>
      </w:r>
      <w:r>
        <w:rPr>
          <w:rFonts w:hint="cs"/>
          <w:rtl/>
        </w:rPr>
        <w:t xml:space="preserve">חאה </w:t>
      </w:r>
      <w:bookmarkStart w:id="3479" w:name="_ETM_Q6_611659"/>
      <w:bookmarkStart w:id="3480" w:name="_ETM_Q6_612110"/>
      <w:bookmarkEnd w:id="3479"/>
      <w:bookmarkEnd w:id="3480"/>
      <w:r>
        <w:rPr>
          <w:rFonts w:hint="cs"/>
          <w:rtl/>
        </w:rPr>
        <w:t>א</w:t>
      </w:r>
      <w:r>
        <w:rPr>
          <w:rtl/>
        </w:rPr>
        <w:t>דירה</w:t>
      </w:r>
      <w:r>
        <w:rPr>
          <w:rFonts w:hint="cs"/>
          <w:rtl/>
        </w:rPr>
        <w:t>,</w:t>
      </w:r>
      <w:r>
        <w:rPr>
          <w:rtl/>
        </w:rPr>
        <w:t xml:space="preserve"> </w:t>
      </w:r>
      <w:bookmarkStart w:id="3481" w:name="_ETM_Q6_613330"/>
      <w:bookmarkEnd w:id="3481"/>
      <w:r>
        <w:rPr>
          <w:rtl/>
        </w:rPr>
        <w:t>מרשימה</w:t>
      </w:r>
      <w:r>
        <w:rPr>
          <w:rFonts w:hint="cs"/>
          <w:rtl/>
        </w:rPr>
        <w:t>,</w:t>
      </w:r>
      <w:r>
        <w:rPr>
          <w:rtl/>
        </w:rPr>
        <w:t xml:space="preserve"> </w:t>
      </w:r>
      <w:bookmarkStart w:id="3482" w:name="_ETM_Q6_615030"/>
      <w:bookmarkEnd w:id="3482"/>
      <w:r>
        <w:rPr>
          <w:rtl/>
        </w:rPr>
        <w:t xml:space="preserve">של </w:t>
      </w:r>
      <w:bookmarkStart w:id="3483" w:name="_ETM_Q6_616590"/>
      <w:bookmarkEnd w:id="3483"/>
      <w:r>
        <w:rPr>
          <w:rtl/>
        </w:rPr>
        <w:t xml:space="preserve">כל </w:t>
      </w:r>
      <w:bookmarkStart w:id="3484" w:name="_ETM_Q6_616980"/>
      <w:bookmarkEnd w:id="3484"/>
      <w:r>
        <w:rPr>
          <w:rtl/>
        </w:rPr>
        <w:t xml:space="preserve">מי </w:t>
      </w:r>
      <w:bookmarkStart w:id="3485" w:name="_ETM_Q6_617190"/>
      <w:bookmarkEnd w:id="3485"/>
      <w:r>
        <w:rPr>
          <w:rtl/>
        </w:rPr>
        <w:t xml:space="preserve">שמתנגד </w:t>
      </w:r>
      <w:bookmarkStart w:id="3486" w:name="_ETM_Q6_619450"/>
      <w:bookmarkEnd w:id="3486"/>
      <w:r>
        <w:rPr>
          <w:rtl/>
        </w:rPr>
        <w:t>לשינוי</w:t>
      </w:r>
      <w:r>
        <w:rPr>
          <w:rFonts w:hint="cs"/>
          <w:rtl/>
        </w:rPr>
        <w:t xml:space="preserve"> –</w:t>
      </w:r>
      <w:r>
        <w:rPr>
          <w:rtl/>
        </w:rPr>
        <w:t xml:space="preserve"> </w:t>
      </w:r>
      <w:bookmarkStart w:id="3487" w:name="_ETM_Q6_620889"/>
      <w:bookmarkEnd w:id="3487"/>
      <w:r>
        <w:rPr>
          <w:rtl/>
        </w:rPr>
        <w:t xml:space="preserve">שהוא </w:t>
      </w:r>
      <w:bookmarkStart w:id="3488" w:name="_ETM_Q6_621280"/>
      <w:bookmarkEnd w:id="3488"/>
      <w:r>
        <w:rPr>
          <w:rtl/>
        </w:rPr>
        <w:t xml:space="preserve">הפיכה </w:t>
      </w:r>
      <w:bookmarkStart w:id="3489" w:name="_ETM_Q6_622180"/>
      <w:bookmarkEnd w:id="3489"/>
      <w:r>
        <w:rPr>
          <w:rtl/>
        </w:rPr>
        <w:t>משטרי</w:t>
      </w:r>
      <w:r>
        <w:rPr>
          <w:rFonts w:hint="cs"/>
          <w:rtl/>
        </w:rPr>
        <w:t>ת</w:t>
      </w:r>
      <w:r>
        <w:rPr>
          <w:rtl/>
        </w:rPr>
        <w:t xml:space="preserve"> </w:t>
      </w:r>
      <w:bookmarkStart w:id="3490" w:name="_ETM_Q6_625330"/>
      <w:bookmarkEnd w:id="3490"/>
      <w:r>
        <w:rPr>
          <w:rtl/>
        </w:rPr>
        <w:t xml:space="preserve">באמצעות </w:t>
      </w:r>
      <w:bookmarkStart w:id="3491" w:name="_ETM_Q6_626050"/>
      <w:bookmarkEnd w:id="3491"/>
      <w:r>
        <w:rPr>
          <w:rtl/>
        </w:rPr>
        <w:t xml:space="preserve">מערכת </w:t>
      </w:r>
      <w:bookmarkStart w:id="3492" w:name="_ETM_Q6_626530"/>
      <w:bookmarkEnd w:id="3492"/>
      <w:r>
        <w:rPr>
          <w:rtl/>
        </w:rPr>
        <w:t>המשפט</w:t>
      </w:r>
      <w:r>
        <w:rPr>
          <w:rFonts w:hint="cs"/>
          <w:rtl/>
        </w:rPr>
        <w:t>,</w:t>
      </w:r>
      <w:r>
        <w:rPr>
          <w:rtl/>
        </w:rPr>
        <w:t xml:space="preserve"> </w:t>
      </w:r>
      <w:bookmarkStart w:id="3493" w:name="_ETM_Q6_627129"/>
      <w:bookmarkEnd w:id="3493"/>
      <w:r>
        <w:rPr>
          <w:rtl/>
        </w:rPr>
        <w:t xml:space="preserve">השתלטות </w:t>
      </w:r>
      <w:bookmarkStart w:id="3494" w:name="_ETM_Q6_627730"/>
      <w:bookmarkEnd w:id="3494"/>
      <w:r>
        <w:rPr>
          <w:rtl/>
        </w:rPr>
        <w:t>עוינת</w:t>
      </w:r>
      <w:r>
        <w:rPr>
          <w:rFonts w:hint="cs"/>
          <w:rtl/>
        </w:rPr>
        <w:t>.</w:t>
      </w:r>
      <w:r>
        <w:rPr>
          <w:rtl/>
        </w:rPr>
        <w:t xml:space="preserve"> </w:t>
      </w:r>
      <w:bookmarkStart w:id="3495" w:name="_ETM_Q6_629670"/>
      <w:bookmarkEnd w:id="3495"/>
      <w:r>
        <w:rPr>
          <w:rtl/>
        </w:rPr>
        <w:t xml:space="preserve">יש </w:t>
      </w:r>
      <w:bookmarkStart w:id="3496" w:name="_ETM_Q6_630090"/>
      <w:bookmarkEnd w:id="3496"/>
      <w:r>
        <w:rPr>
          <w:rtl/>
        </w:rPr>
        <w:t xml:space="preserve">מחנה </w:t>
      </w:r>
      <w:bookmarkStart w:id="3497" w:name="_ETM_Q6_630780"/>
      <w:bookmarkEnd w:id="3497"/>
      <w:r>
        <w:rPr>
          <w:rtl/>
        </w:rPr>
        <w:t xml:space="preserve">שרוצה </w:t>
      </w:r>
      <w:bookmarkStart w:id="3498" w:name="_ETM_Q6_631379"/>
      <w:bookmarkEnd w:id="3498"/>
      <w:r>
        <w:rPr>
          <w:rtl/>
        </w:rPr>
        <w:t xml:space="preserve">לשמור </w:t>
      </w:r>
      <w:bookmarkStart w:id="3499" w:name="_ETM_Q6_632690"/>
      <w:bookmarkEnd w:id="3499"/>
      <w:r>
        <w:rPr>
          <w:rFonts w:hint="cs"/>
          <w:rtl/>
        </w:rPr>
        <w:t xml:space="preserve">על </w:t>
      </w:r>
      <w:bookmarkStart w:id="3500" w:name="_ETM_Q6_632960"/>
      <w:bookmarkEnd w:id="3500"/>
      <w:r>
        <w:rPr>
          <w:rtl/>
        </w:rPr>
        <w:t xml:space="preserve">המצב </w:t>
      </w:r>
      <w:bookmarkStart w:id="3501" w:name="_ETM_Q6_633590"/>
      <w:bookmarkEnd w:id="3501"/>
      <w:r>
        <w:rPr>
          <w:rFonts w:hint="cs"/>
          <w:rtl/>
        </w:rPr>
        <w:t>ה</w:t>
      </w:r>
      <w:r>
        <w:rPr>
          <w:rtl/>
        </w:rPr>
        <w:t xml:space="preserve">חוקתי </w:t>
      </w:r>
      <w:bookmarkStart w:id="3502" w:name="_ETM_Q6_634160"/>
      <w:bookmarkEnd w:id="3502"/>
      <w:r>
        <w:rPr>
          <w:rtl/>
        </w:rPr>
        <w:t>הקיים</w:t>
      </w:r>
      <w:r>
        <w:rPr>
          <w:rFonts w:hint="cs"/>
          <w:rtl/>
        </w:rPr>
        <w:t>.</w:t>
      </w:r>
      <w:r>
        <w:rPr>
          <w:rtl/>
        </w:rPr>
        <w:t xml:space="preserve"> </w:t>
      </w:r>
      <w:bookmarkStart w:id="3503" w:name="_ETM_Q6_637980"/>
      <w:bookmarkEnd w:id="3503"/>
      <w:r>
        <w:rPr>
          <w:rtl/>
        </w:rPr>
        <w:t xml:space="preserve">יש </w:t>
      </w:r>
      <w:bookmarkStart w:id="3504" w:name="_ETM_Q6_638550"/>
      <w:bookmarkEnd w:id="3504"/>
      <w:r>
        <w:rPr>
          <w:rtl/>
        </w:rPr>
        <w:t xml:space="preserve">מחנה </w:t>
      </w:r>
      <w:bookmarkStart w:id="3505" w:name="_ETM_Q6_639000"/>
      <w:bookmarkEnd w:id="3505"/>
      <w:r>
        <w:rPr>
          <w:rtl/>
        </w:rPr>
        <w:t>שלישי</w:t>
      </w:r>
      <w:r w:rsidR="00D3049A">
        <w:rPr>
          <w:rFonts w:hint="cs"/>
          <w:rtl/>
        </w:rPr>
        <w:t>,</w:t>
      </w:r>
      <w:r>
        <w:rPr>
          <w:rtl/>
        </w:rPr>
        <w:t xml:space="preserve"> </w:t>
      </w:r>
      <w:bookmarkStart w:id="3506" w:name="_ETM_Q6_640470"/>
      <w:bookmarkEnd w:id="3506"/>
      <w:r>
        <w:rPr>
          <w:rtl/>
        </w:rPr>
        <w:t xml:space="preserve">שרוצה </w:t>
      </w:r>
      <w:bookmarkStart w:id="3507" w:name="_ETM_Q6_641420"/>
      <w:bookmarkEnd w:id="3507"/>
      <w:r>
        <w:rPr>
          <w:rtl/>
        </w:rPr>
        <w:t xml:space="preserve">לשנות </w:t>
      </w:r>
      <w:bookmarkStart w:id="3508" w:name="_ETM_Q6_643910"/>
      <w:bookmarkEnd w:id="3508"/>
      <w:r>
        <w:rPr>
          <w:rtl/>
        </w:rPr>
        <w:t xml:space="preserve">את </w:t>
      </w:r>
      <w:bookmarkStart w:id="3509" w:name="_ETM_Q6_644120"/>
      <w:bookmarkEnd w:id="3509"/>
      <w:r>
        <w:rPr>
          <w:rtl/>
        </w:rPr>
        <w:t xml:space="preserve">המצב </w:t>
      </w:r>
      <w:bookmarkStart w:id="3510" w:name="_ETM_Q6_644600"/>
      <w:bookmarkEnd w:id="3510"/>
      <w:r>
        <w:rPr>
          <w:rtl/>
        </w:rPr>
        <w:t>החוק</w:t>
      </w:r>
      <w:r>
        <w:rPr>
          <w:rFonts w:hint="cs"/>
          <w:rtl/>
        </w:rPr>
        <w:t>תי</w:t>
      </w:r>
      <w:r>
        <w:rPr>
          <w:rtl/>
        </w:rPr>
        <w:t xml:space="preserve"> </w:t>
      </w:r>
      <w:bookmarkStart w:id="3511" w:name="_ETM_Q6_645080"/>
      <w:bookmarkEnd w:id="3511"/>
      <w:r>
        <w:rPr>
          <w:rtl/>
        </w:rPr>
        <w:t>הקיים</w:t>
      </w:r>
      <w:r>
        <w:rPr>
          <w:rFonts w:hint="cs"/>
          <w:rtl/>
        </w:rPr>
        <w:t xml:space="preserve"> –</w:t>
      </w:r>
      <w:r>
        <w:rPr>
          <w:rtl/>
        </w:rPr>
        <w:t xml:space="preserve"> </w:t>
      </w:r>
      <w:bookmarkStart w:id="3512" w:name="_ETM_Q6_646190"/>
      <w:bookmarkEnd w:id="3512"/>
      <w:r>
        <w:rPr>
          <w:rtl/>
        </w:rPr>
        <w:t xml:space="preserve">שזה </w:t>
      </w:r>
      <w:bookmarkStart w:id="3513" w:name="_ETM_Q6_646520"/>
      <w:bookmarkEnd w:id="3513"/>
      <w:r>
        <w:rPr>
          <w:rtl/>
        </w:rPr>
        <w:t xml:space="preserve">אנחנו </w:t>
      </w:r>
      <w:bookmarkStart w:id="3514" w:name="_ETM_Q6_648359"/>
      <w:bookmarkEnd w:id="3514"/>
      <w:r>
        <w:rPr>
          <w:rFonts w:hint="cs"/>
          <w:rtl/>
        </w:rPr>
        <w:t xml:space="preserve">– </w:t>
      </w:r>
      <w:r>
        <w:rPr>
          <w:rtl/>
        </w:rPr>
        <w:t xml:space="preserve">כי </w:t>
      </w:r>
      <w:bookmarkStart w:id="3515" w:name="_ETM_Q6_648569"/>
      <w:bookmarkEnd w:id="3515"/>
      <w:r>
        <w:rPr>
          <w:rtl/>
        </w:rPr>
        <w:t xml:space="preserve">סבלנו </w:t>
      </w:r>
      <w:bookmarkStart w:id="3516" w:name="_ETM_Q6_649109"/>
      <w:bookmarkEnd w:id="3516"/>
      <w:r>
        <w:rPr>
          <w:rtl/>
        </w:rPr>
        <w:t xml:space="preserve">ממנו </w:t>
      </w:r>
      <w:bookmarkStart w:id="3517" w:name="_ETM_Q6_650709"/>
      <w:bookmarkEnd w:id="3517"/>
      <w:r>
        <w:rPr>
          <w:rtl/>
        </w:rPr>
        <w:t xml:space="preserve">במשך </w:t>
      </w:r>
      <w:bookmarkStart w:id="3518" w:name="_ETM_Q6_651099"/>
      <w:bookmarkEnd w:id="3518"/>
      <w:r>
        <w:rPr>
          <w:rtl/>
        </w:rPr>
        <w:t xml:space="preserve">עשרות </w:t>
      </w:r>
      <w:bookmarkStart w:id="3519" w:name="_ETM_Q6_651579"/>
      <w:bookmarkEnd w:id="3519"/>
      <w:r>
        <w:rPr>
          <w:rtl/>
        </w:rPr>
        <w:t xml:space="preserve">שנים </w:t>
      </w:r>
      <w:bookmarkStart w:id="3520" w:name="_ETM_Q6_653129"/>
      <w:bookmarkEnd w:id="3520"/>
      <w:r>
        <w:rPr>
          <w:rtl/>
        </w:rPr>
        <w:t xml:space="preserve">גם </w:t>
      </w:r>
      <w:bookmarkStart w:id="3521" w:name="_ETM_Q6_653670"/>
      <w:bookmarkEnd w:id="3521"/>
      <w:r>
        <w:rPr>
          <w:rFonts w:hint="cs"/>
          <w:rtl/>
        </w:rPr>
        <w:t>מ</w:t>
      </w:r>
      <w:r>
        <w:rPr>
          <w:rtl/>
        </w:rPr>
        <w:t xml:space="preserve">חוסר </w:t>
      </w:r>
      <w:bookmarkStart w:id="3522" w:name="_ETM_Q6_654360"/>
      <w:bookmarkEnd w:id="3522"/>
      <w:r>
        <w:rPr>
          <w:rtl/>
        </w:rPr>
        <w:t xml:space="preserve">סעד </w:t>
      </w:r>
      <w:bookmarkStart w:id="3523" w:name="_ETM_Q6_654959"/>
      <w:bookmarkEnd w:id="3523"/>
      <w:r>
        <w:rPr>
          <w:rtl/>
        </w:rPr>
        <w:t xml:space="preserve">שבית המשפט </w:t>
      </w:r>
      <w:bookmarkStart w:id="3524" w:name="_ETM_Q6_655799"/>
      <w:bookmarkEnd w:id="3524"/>
      <w:r>
        <w:rPr>
          <w:rtl/>
        </w:rPr>
        <w:t xml:space="preserve">העליון </w:t>
      </w:r>
      <w:bookmarkStart w:id="3525" w:name="_ETM_Q6_656219"/>
      <w:bookmarkEnd w:id="3525"/>
      <w:r>
        <w:rPr>
          <w:rtl/>
        </w:rPr>
        <w:t xml:space="preserve">נתן </w:t>
      </w:r>
      <w:bookmarkStart w:id="3526" w:name="_ETM_Q6_656609"/>
      <w:bookmarkEnd w:id="3526"/>
      <w:r>
        <w:rPr>
          <w:rtl/>
        </w:rPr>
        <w:t>לנו</w:t>
      </w:r>
      <w:r>
        <w:rPr>
          <w:rFonts w:hint="cs"/>
          <w:rtl/>
        </w:rPr>
        <w:t>,</w:t>
      </w:r>
      <w:r>
        <w:rPr>
          <w:rtl/>
        </w:rPr>
        <w:t xml:space="preserve"> </w:t>
      </w:r>
      <w:bookmarkStart w:id="3527" w:name="_ETM_Q6_657090"/>
      <w:bookmarkEnd w:id="3527"/>
      <w:r>
        <w:rPr>
          <w:rtl/>
        </w:rPr>
        <w:t xml:space="preserve">גם </w:t>
      </w:r>
      <w:bookmarkStart w:id="3528" w:name="_ETM_Q6_657989"/>
      <w:bookmarkEnd w:id="3528"/>
      <w:r>
        <w:rPr>
          <w:rFonts w:hint="cs"/>
          <w:rtl/>
        </w:rPr>
        <w:t>מ</w:t>
      </w:r>
      <w:r>
        <w:rPr>
          <w:rtl/>
        </w:rPr>
        <w:t xml:space="preserve">אפליה </w:t>
      </w:r>
      <w:bookmarkStart w:id="3529" w:name="_ETM_Q6_658560"/>
      <w:bookmarkEnd w:id="3529"/>
      <w:r>
        <w:rPr>
          <w:rtl/>
        </w:rPr>
        <w:t xml:space="preserve">בגזרי </w:t>
      </w:r>
      <w:bookmarkStart w:id="3530" w:name="_ETM_Q6_659129"/>
      <w:bookmarkEnd w:id="3530"/>
      <w:r>
        <w:rPr>
          <w:rtl/>
        </w:rPr>
        <w:t xml:space="preserve">דין </w:t>
      </w:r>
      <w:bookmarkStart w:id="3531" w:name="_ETM_Q6_659489"/>
      <w:bookmarkEnd w:id="3531"/>
      <w:r>
        <w:rPr>
          <w:rtl/>
        </w:rPr>
        <w:t xml:space="preserve">של </w:t>
      </w:r>
      <w:bookmarkStart w:id="3532" w:name="_ETM_Q6_659730"/>
      <w:bookmarkEnd w:id="3532"/>
      <w:r>
        <w:rPr>
          <w:rtl/>
        </w:rPr>
        <w:t xml:space="preserve">כל </w:t>
      </w:r>
      <w:bookmarkStart w:id="3533" w:name="_ETM_Q6_660090"/>
      <w:bookmarkEnd w:id="3533"/>
      <w:r>
        <w:rPr>
          <w:rtl/>
        </w:rPr>
        <w:t xml:space="preserve">ערכאות </w:t>
      </w:r>
      <w:bookmarkStart w:id="3534" w:name="_ETM_Q6_660569"/>
      <w:bookmarkEnd w:id="3534"/>
      <w:r>
        <w:rPr>
          <w:rtl/>
        </w:rPr>
        <w:t>המשפט</w:t>
      </w:r>
      <w:r>
        <w:rPr>
          <w:rFonts w:hint="cs"/>
          <w:rtl/>
        </w:rPr>
        <w:t>,</w:t>
      </w:r>
      <w:r>
        <w:rPr>
          <w:rtl/>
        </w:rPr>
        <w:t xml:space="preserve"> </w:t>
      </w:r>
      <w:bookmarkStart w:id="3535" w:name="_ETM_Q6_661079"/>
      <w:bookmarkEnd w:id="3535"/>
      <w:r>
        <w:rPr>
          <w:rtl/>
        </w:rPr>
        <w:t xml:space="preserve">לפי </w:t>
      </w:r>
      <w:bookmarkStart w:id="3536" w:name="_ETM_Q6_661319"/>
      <w:bookmarkEnd w:id="3536"/>
      <w:r>
        <w:rPr>
          <w:rtl/>
        </w:rPr>
        <w:t xml:space="preserve">עבודה </w:t>
      </w:r>
      <w:bookmarkStart w:id="3537" w:name="_ETM_Q6_661709"/>
      <w:bookmarkEnd w:id="3537"/>
      <w:r>
        <w:rPr>
          <w:rtl/>
        </w:rPr>
        <w:t xml:space="preserve">של </w:t>
      </w:r>
      <w:bookmarkStart w:id="3538" w:name="_ETM_Q6_661890"/>
      <w:bookmarkEnd w:id="3538"/>
      <w:r>
        <w:rPr>
          <w:rtl/>
        </w:rPr>
        <w:t>פרופ</w:t>
      </w:r>
      <w:r>
        <w:rPr>
          <w:rFonts w:hint="cs"/>
          <w:rtl/>
        </w:rPr>
        <w:t xml:space="preserve">' </w:t>
      </w:r>
      <w:bookmarkStart w:id="3539" w:name="_ETM_Q6_662599"/>
      <w:bookmarkEnd w:id="3539"/>
      <w:r>
        <w:rPr>
          <w:rtl/>
        </w:rPr>
        <w:t xml:space="preserve">אריה </w:t>
      </w:r>
      <w:bookmarkStart w:id="3540" w:name="_ETM_Q6_663110"/>
      <w:bookmarkEnd w:id="3540"/>
      <w:proofErr w:type="spellStart"/>
      <w:r>
        <w:rPr>
          <w:rtl/>
        </w:rPr>
        <w:t>רטנר</w:t>
      </w:r>
      <w:proofErr w:type="spellEnd"/>
      <w:r>
        <w:rPr>
          <w:rFonts w:hint="cs"/>
          <w:rtl/>
        </w:rPr>
        <w:t>.</w:t>
      </w:r>
      <w:r>
        <w:rPr>
          <w:rtl/>
        </w:rPr>
        <w:t xml:space="preserve"> </w:t>
      </w:r>
      <w:bookmarkStart w:id="3541" w:name="_ETM_Q6_663950"/>
      <w:bookmarkEnd w:id="3541"/>
      <w:r>
        <w:rPr>
          <w:rtl/>
        </w:rPr>
        <w:t xml:space="preserve">מצד </w:t>
      </w:r>
      <w:bookmarkStart w:id="3542" w:name="_ETM_Q6_664430"/>
      <w:bookmarkEnd w:id="3542"/>
      <w:r>
        <w:rPr>
          <w:rtl/>
        </w:rPr>
        <w:t>שני</w:t>
      </w:r>
      <w:r>
        <w:rPr>
          <w:rFonts w:hint="cs"/>
          <w:rtl/>
        </w:rPr>
        <w:t>,</w:t>
      </w:r>
      <w:r>
        <w:rPr>
          <w:rtl/>
        </w:rPr>
        <w:t xml:space="preserve"> </w:t>
      </w:r>
      <w:bookmarkStart w:id="3543" w:name="_ETM_Q6_664849"/>
      <w:bookmarkEnd w:id="3543"/>
      <w:r>
        <w:rPr>
          <w:rtl/>
        </w:rPr>
        <w:t>אנחנו</w:t>
      </w:r>
      <w:r>
        <w:rPr>
          <w:rFonts w:hint="cs"/>
          <w:rtl/>
        </w:rPr>
        <w:t>,</w:t>
      </w:r>
      <w:r>
        <w:rPr>
          <w:rtl/>
        </w:rPr>
        <w:t xml:space="preserve"> </w:t>
      </w:r>
      <w:bookmarkStart w:id="3544" w:name="_ETM_Q6_665299"/>
      <w:bookmarkEnd w:id="3544"/>
      <w:r>
        <w:rPr>
          <w:rtl/>
        </w:rPr>
        <w:t xml:space="preserve">המחנה </w:t>
      </w:r>
      <w:bookmarkStart w:id="3545" w:name="_ETM_Q6_665750"/>
      <w:bookmarkEnd w:id="3545"/>
      <w:r>
        <w:rPr>
          <w:rtl/>
        </w:rPr>
        <w:t>השלישי</w:t>
      </w:r>
      <w:r>
        <w:rPr>
          <w:rFonts w:hint="cs"/>
          <w:rtl/>
        </w:rPr>
        <w:t>,</w:t>
      </w:r>
      <w:r>
        <w:rPr>
          <w:rtl/>
        </w:rPr>
        <w:t xml:space="preserve"> </w:t>
      </w:r>
      <w:bookmarkStart w:id="3546" w:name="_ETM_Q6_666349"/>
      <w:bookmarkEnd w:id="3546"/>
      <w:r>
        <w:rPr>
          <w:rtl/>
        </w:rPr>
        <w:t xml:space="preserve">מתנגדים </w:t>
      </w:r>
      <w:bookmarkStart w:id="3547" w:name="_ETM_Q6_667129"/>
      <w:bookmarkEnd w:id="3547"/>
      <w:r>
        <w:rPr>
          <w:rtl/>
        </w:rPr>
        <w:t xml:space="preserve">התנגדות </w:t>
      </w:r>
      <w:bookmarkStart w:id="3548" w:name="_ETM_Q6_668420"/>
      <w:bookmarkEnd w:id="3548"/>
      <w:r>
        <w:rPr>
          <w:rtl/>
        </w:rPr>
        <w:t xml:space="preserve">גורפת </w:t>
      </w:r>
      <w:bookmarkStart w:id="3549" w:name="_ETM_Q6_669590"/>
      <w:bookmarkEnd w:id="3549"/>
      <w:r>
        <w:rPr>
          <w:rtl/>
        </w:rPr>
        <w:t xml:space="preserve">להשתלטות </w:t>
      </w:r>
      <w:bookmarkStart w:id="3550" w:name="_ETM_Q6_671410"/>
      <w:bookmarkEnd w:id="3550"/>
      <w:r>
        <w:rPr>
          <w:rtl/>
        </w:rPr>
        <w:t xml:space="preserve">העוינת </w:t>
      </w:r>
      <w:bookmarkStart w:id="3551" w:name="_ETM_Q6_672040"/>
      <w:bookmarkEnd w:id="3551"/>
      <w:r>
        <w:rPr>
          <w:rtl/>
        </w:rPr>
        <w:t xml:space="preserve">והפוליטיזציה </w:t>
      </w:r>
      <w:bookmarkStart w:id="3552" w:name="_ETM_Q6_673120"/>
      <w:bookmarkEnd w:id="3552"/>
      <w:r>
        <w:rPr>
          <w:rtl/>
        </w:rPr>
        <w:t xml:space="preserve">של </w:t>
      </w:r>
      <w:bookmarkStart w:id="3553" w:name="_ETM_Q6_673300"/>
      <w:bookmarkEnd w:id="3553"/>
      <w:r>
        <w:rPr>
          <w:rtl/>
        </w:rPr>
        <w:t xml:space="preserve">ועדה </w:t>
      </w:r>
      <w:bookmarkStart w:id="3554" w:name="_ETM_Q6_674200"/>
      <w:bookmarkEnd w:id="3554"/>
      <w:r>
        <w:rPr>
          <w:rtl/>
        </w:rPr>
        <w:t xml:space="preserve">למינוי </w:t>
      </w:r>
      <w:bookmarkStart w:id="3555" w:name="_ETM_Q6_674650"/>
      <w:bookmarkEnd w:id="3555"/>
      <w:r>
        <w:rPr>
          <w:rtl/>
        </w:rPr>
        <w:t>שופטים</w:t>
      </w:r>
      <w:r>
        <w:rPr>
          <w:rFonts w:hint="cs"/>
          <w:rtl/>
        </w:rPr>
        <w:t>.</w:t>
      </w:r>
    </w:p>
    <w:p w:rsidR="00EC08E9" w:rsidRDefault="00EC08E9" w:rsidP="008F6B37">
      <w:pPr>
        <w:rPr>
          <w:rtl/>
        </w:rPr>
      </w:pPr>
      <w:bookmarkStart w:id="3556" w:name="_ETM_Q6_676977"/>
      <w:bookmarkStart w:id="3557" w:name="_ETM_Q6_677102"/>
      <w:bookmarkStart w:id="3558" w:name="_ETM_Q6_677168"/>
      <w:bookmarkEnd w:id="3556"/>
      <w:bookmarkEnd w:id="3557"/>
      <w:bookmarkEnd w:id="3558"/>
    </w:p>
    <w:p w:rsidR="00EC08E9" w:rsidRDefault="00EC08E9" w:rsidP="00DB1A2A">
      <w:pPr>
        <w:rPr>
          <w:rtl/>
        </w:rPr>
      </w:pPr>
      <w:bookmarkStart w:id="3559" w:name="_ETM_Q6_677275"/>
      <w:bookmarkStart w:id="3560" w:name="_ETM_Q6_675980"/>
      <w:bookmarkEnd w:id="3559"/>
      <w:bookmarkEnd w:id="3560"/>
      <w:r>
        <w:rPr>
          <w:rtl/>
        </w:rPr>
        <w:t xml:space="preserve">מה </w:t>
      </w:r>
      <w:bookmarkStart w:id="3561" w:name="_ETM_Q6_676250"/>
      <w:bookmarkEnd w:id="3561"/>
      <w:r>
        <w:rPr>
          <w:rtl/>
        </w:rPr>
        <w:t xml:space="preserve">ההצעה </w:t>
      </w:r>
      <w:bookmarkStart w:id="3562" w:name="_ETM_Q6_676700"/>
      <w:bookmarkEnd w:id="3562"/>
      <w:r>
        <w:rPr>
          <w:rtl/>
        </w:rPr>
        <w:t xml:space="preserve">האחרונה </w:t>
      </w:r>
      <w:bookmarkStart w:id="3563" w:name="_ETM_Q6_677180"/>
      <w:bookmarkEnd w:id="3563"/>
      <w:r>
        <w:rPr>
          <w:rtl/>
        </w:rPr>
        <w:t>אומרת</w:t>
      </w:r>
      <w:r>
        <w:rPr>
          <w:rFonts w:hint="cs"/>
          <w:rtl/>
        </w:rPr>
        <w:t>?</w:t>
      </w:r>
      <w:r>
        <w:rPr>
          <w:rtl/>
        </w:rPr>
        <w:t xml:space="preserve"> </w:t>
      </w:r>
      <w:bookmarkStart w:id="3564" w:name="_ETM_Q6_678420"/>
      <w:bookmarkEnd w:id="3564"/>
      <w:r>
        <w:rPr>
          <w:rtl/>
        </w:rPr>
        <w:t xml:space="preserve">שהממשלה </w:t>
      </w:r>
      <w:bookmarkStart w:id="3565" w:name="_ETM_Q6_679769"/>
      <w:bookmarkEnd w:id="3565"/>
      <w:r>
        <w:rPr>
          <w:rtl/>
        </w:rPr>
        <w:t xml:space="preserve">תמנה </w:t>
      </w:r>
      <w:bookmarkStart w:id="3566" w:name="_ETM_Q6_680670"/>
      <w:bookmarkEnd w:id="3566"/>
      <w:r>
        <w:rPr>
          <w:rtl/>
        </w:rPr>
        <w:t xml:space="preserve">את </w:t>
      </w:r>
      <w:bookmarkStart w:id="3567" w:name="_ETM_Q6_680879"/>
      <w:bookmarkEnd w:id="3567"/>
      <w:r>
        <w:rPr>
          <w:rtl/>
        </w:rPr>
        <w:t xml:space="preserve">נשיא </w:t>
      </w:r>
      <w:bookmarkStart w:id="3568" w:name="_ETM_Q6_681239"/>
      <w:bookmarkEnd w:id="3568"/>
      <w:r>
        <w:rPr>
          <w:rtl/>
        </w:rPr>
        <w:t xml:space="preserve">בית המשפט </w:t>
      </w:r>
      <w:bookmarkStart w:id="3569" w:name="_ETM_Q6_682019"/>
      <w:bookmarkEnd w:id="3569"/>
      <w:r>
        <w:rPr>
          <w:rtl/>
        </w:rPr>
        <w:t>העליון</w:t>
      </w:r>
      <w:r>
        <w:rPr>
          <w:rFonts w:hint="cs"/>
          <w:rtl/>
        </w:rPr>
        <w:t>,</w:t>
      </w:r>
      <w:r>
        <w:rPr>
          <w:rtl/>
        </w:rPr>
        <w:t xml:space="preserve"> </w:t>
      </w:r>
      <w:bookmarkStart w:id="3570" w:name="_ETM_Q6_683900"/>
      <w:bookmarkEnd w:id="3570"/>
      <w:r>
        <w:rPr>
          <w:rtl/>
        </w:rPr>
        <w:t xml:space="preserve">ונשיא </w:t>
      </w:r>
      <w:bookmarkStart w:id="3571" w:name="_ETM_Q6_684620"/>
      <w:bookmarkEnd w:id="3571"/>
      <w:r>
        <w:rPr>
          <w:rtl/>
        </w:rPr>
        <w:t>בית</w:t>
      </w:r>
      <w:r w:rsidR="00DB1A2A">
        <w:rPr>
          <w:rtl/>
        </w:rPr>
        <w:t xml:space="preserve"> </w:t>
      </w:r>
      <w:bookmarkStart w:id="3572" w:name="_ETM_Q6_684860"/>
      <w:bookmarkEnd w:id="3572"/>
      <w:r>
        <w:rPr>
          <w:rtl/>
        </w:rPr>
        <w:t xml:space="preserve">המשפט </w:t>
      </w:r>
      <w:bookmarkStart w:id="3573" w:name="_ETM_Q6_685370"/>
      <w:bookmarkEnd w:id="3573"/>
      <w:r>
        <w:rPr>
          <w:rtl/>
        </w:rPr>
        <w:t xml:space="preserve">העליון </w:t>
      </w:r>
      <w:bookmarkStart w:id="3574" w:name="_ETM_Q6_685819"/>
      <w:bookmarkEnd w:id="3574"/>
      <w:r>
        <w:rPr>
          <w:rtl/>
        </w:rPr>
        <w:t xml:space="preserve">ימנה </w:t>
      </w:r>
      <w:bookmarkStart w:id="3575" w:name="_ETM_Q6_686390"/>
      <w:bookmarkEnd w:id="3575"/>
      <w:r>
        <w:rPr>
          <w:rtl/>
        </w:rPr>
        <w:t xml:space="preserve">את </w:t>
      </w:r>
      <w:bookmarkStart w:id="3576" w:name="_ETM_Q6_686569"/>
      <w:bookmarkEnd w:id="3576"/>
      <w:r>
        <w:rPr>
          <w:rtl/>
        </w:rPr>
        <w:t xml:space="preserve">נציגיו </w:t>
      </w:r>
      <w:bookmarkStart w:id="3577" w:name="_ETM_Q6_687410"/>
      <w:bookmarkEnd w:id="3577"/>
      <w:r>
        <w:rPr>
          <w:rtl/>
        </w:rPr>
        <w:t xml:space="preserve">בכל </w:t>
      </w:r>
      <w:bookmarkStart w:id="3578" w:name="_ETM_Q6_687860"/>
      <w:bookmarkEnd w:id="3578"/>
      <w:r>
        <w:rPr>
          <w:rtl/>
        </w:rPr>
        <w:t>הוועדות</w:t>
      </w:r>
      <w:r>
        <w:rPr>
          <w:rFonts w:hint="cs"/>
          <w:rtl/>
        </w:rPr>
        <w:t xml:space="preserve"> ובכל הערכאות.</w:t>
      </w:r>
      <w:bookmarkStart w:id="3579" w:name="_ETM_Q6_688503"/>
      <w:bookmarkEnd w:id="3579"/>
      <w:r>
        <w:rPr>
          <w:rFonts w:hint="cs"/>
          <w:rtl/>
        </w:rPr>
        <w:t xml:space="preserve"> </w:t>
      </w:r>
      <w:bookmarkStart w:id="3580" w:name="_ETM_Q6_688400"/>
      <w:bookmarkStart w:id="3581" w:name="_ETM_Q6_688760"/>
      <w:bookmarkStart w:id="3582" w:name="_ETM_Q6_693120"/>
      <w:bookmarkStart w:id="3583" w:name="_ETM_Q6_694080"/>
      <w:bookmarkEnd w:id="3580"/>
      <w:bookmarkEnd w:id="3581"/>
      <w:bookmarkEnd w:id="3582"/>
      <w:bookmarkEnd w:id="3583"/>
      <w:r>
        <w:rPr>
          <w:rFonts w:hint="cs"/>
          <w:rtl/>
        </w:rPr>
        <w:t>א</w:t>
      </w:r>
      <w:r>
        <w:rPr>
          <w:rtl/>
        </w:rPr>
        <w:t xml:space="preserve">ם </w:t>
      </w:r>
      <w:bookmarkStart w:id="3584" w:name="_ETM_Q6_694500"/>
      <w:bookmarkEnd w:id="3584"/>
      <w:r>
        <w:rPr>
          <w:rFonts w:hint="cs"/>
          <w:rtl/>
        </w:rPr>
        <w:t xml:space="preserve">הם </w:t>
      </w:r>
      <w:r>
        <w:rPr>
          <w:rtl/>
        </w:rPr>
        <w:t xml:space="preserve">יוכלו </w:t>
      </w:r>
      <w:bookmarkStart w:id="3585" w:name="_ETM_Q6_694950"/>
      <w:bookmarkEnd w:id="3585"/>
      <w:r>
        <w:rPr>
          <w:rtl/>
        </w:rPr>
        <w:t xml:space="preserve">למנות </w:t>
      </w:r>
      <w:bookmarkStart w:id="3586" w:name="_ETM_Q6_696230"/>
      <w:bookmarkEnd w:id="3586"/>
      <w:r>
        <w:rPr>
          <w:rtl/>
        </w:rPr>
        <w:t xml:space="preserve">את </w:t>
      </w:r>
      <w:bookmarkStart w:id="3587" w:name="_ETM_Q6_696559"/>
      <w:bookmarkEnd w:id="3587"/>
      <w:r>
        <w:rPr>
          <w:rtl/>
        </w:rPr>
        <w:t xml:space="preserve">נשיא </w:t>
      </w:r>
      <w:bookmarkStart w:id="3588" w:name="_ETM_Q6_696889"/>
      <w:bookmarkEnd w:id="3588"/>
      <w:r>
        <w:rPr>
          <w:rtl/>
        </w:rPr>
        <w:t>בית</w:t>
      </w:r>
      <w:r w:rsidR="00DB1A2A">
        <w:rPr>
          <w:rtl/>
        </w:rPr>
        <w:t xml:space="preserve"> </w:t>
      </w:r>
      <w:bookmarkStart w:id="3589" w:name="_ETM_Q6_697129"/>
      <w:bookmarkEnd w:id="3589"/>
      <w:r>
        <w:rPr>
          <w:rtl/>
        </w:rPr>
        <w:t xml:space="preserve">המשפט </w:t>
      </w:r>
      <w:bookmarkStart w:id="3590" w:name="_ETM_Q6_697639"/>
      <w:bookmarkEnd w:id="3590"/>
      <w:r>
        <w:rPr>
          <w:rtl/>
        </w:rPr>
        <w:t>העליון</w:t>
      </w:r>
      <w:r>
        <w:rPr>
          <w:rFonts w:hint="cs"/>
          <w:rtl/>
        </w:rPr>
        <w:t>,</w:t>
      </w:r>
      <w:r>
        <w:rPr>
          <w:rtl/>
        </w:rPr>
        <w:t xml:space="preserve"> </w:t>
      </w:r>
      <w:bookmarkStart w:id="3591" w:name="_ETM_Q6_698929"/>
      <w:bookmarkEnd w:id="3591"/>
      <w:r>
        <w:rPr>
          <w:rtl/>
        </w:rPr>
        <w:t xml:space="preserve">זה </w:t>
      </w:r>
      <w:bookmarkStart w:id="3592" w:name="_ETM_Q6_699170"/>
      <w:bookmarkEnd w:id="3592"/>
      <w:r>
        <w:rPr>
          <w:rtl/>
        </w:rPr>
        <w:t xml:space="preserve">יכול </w:t>
      </w:r>
      <w:bookmarkStart w:id="3593" w:name="_ETM_Q6_699530"/>
      <w:bookmarkEnd w:id="3593"/>
      <w:r>
        <w:rPr>
          <w:rtl/>
        </w:rPr>
        <w:t>להיות</w:t>
      </w:r>
      <w:r>
        <w:rPr>
          <w:rFonts w:hint="cs"/>
          <w:rtl/>
        </w:rPr>
        <w:t>,</w:t>
      </w:r>
      <w:r>
        <w:rPr>
          <w:rtl/>
        </w:rPr>
        <w:t xml:space="preserve"> </w:t>
      </w:r>
      <w:bookmarkStart w:id="3594" w:name="_ETM_Q6_699950"/>
      <w:bookmarkEnd w:id="3594"/>
      <w:r>
        <w:rPr>
          <w:rtl/>
        </w:rPr>
        <w:t>למשל</w:t>
      </w:r>
      <w:r>
        <w:rPr>
          <w:rFonts w:hint="cs"/>
          <w:rtl/>
        </w:rPr>
        <w:t>,</w:t>
      </w:r>
      <w:r>
        <w:rPr>
          <w:rtl/>
        </w:rPr>
        <w:t xml:space="preserve"> </w:t>
      </w:r>
      <w:bookmarkStart w:id="3595" w:name="_ETM_Q6_700780"/>
      <w:bookmarkEnd w:id="3595"/>
      <w:r>
        <w:rPr>
          <w:rtl/>
        </w:rPr>
        <w:t xml:space="preserve">משרת </w:t>
      </w:r>
      <w:bookmarkStart w:id="3596" w:name="_ETM_Q6_701410"/>
      <w:bookmarkEnd w:id="3596"/>
      <w:r>
        <w:rPr>
          <w:rtl/>
        </w:rPr>
        <w:t xml:space="preserve">אמון </w:t>
      </w:r>
      <w:bookmarkStart w:id="3597" w:name="_ETM_Q6_701740"/>
      <w:bookmarkEnd w:id="3597"/>
      <w:r>
        <w:rPr>
          <w:rtl/>
        </w:rPr>
        <w:t xml:space="preserve">של </w:t>
      </w:r>
      <w:bookmarkStart w:id="3598" w:name="_ETM_Q6_701920"/>
      <w:bookmarkEnd w:id="3598"/>
      <w:r>
        <w:rPr>
          <w:rtl/>
        </w:rPr>
        <w:t xml:space="preserve">ראש </w:t>
      </w:r>
      <w:bookmarkStart w:id="3599" w:name="_ETM_Q6_702130"/>
      <w:bookmarkEnd w:id="3599"/>
      <w:r>
        <w:rPr>
          <w:rtl/>
        </w:rPr>
        <w:t>הממשלה</w:t>
      </w:r>
      <w:r w:rsidR="00D3049A">
        <w:rPr>
          <w:rFonts w:hint="cs"/>
          <w:rtl/>
        </w:rPr>
        <w:t>,</w:t>
      </w:r>
      <w:r>
        <w:rPr>
          <w:rtl/>
        </w:rPr>
        <w:t xml:space="preserve"> </w:t>
      </w:r>
      <w:bookmarkStart w:id="3600" w:name="_ETM_Q6_703350"/>
      <w:bookmarkEnd w:id="3600"/>
      <w:r>
        <w:rPr>
          <w:rtl/>
        </w:rPr>
        <w:t xml:space="preserve">משרת </w:t>
      </w:r>
      <w:bookmarkStart w:id="3601" w:name="_ETM_Q6_703800"/>
      <w:bookmarkEnd w:id="3601"/>
      <w:r>
        <w:rPr>
          <w:rtl/>
        </w:rPr>
        <w:t xml:space="preserve">אמון </w:t>
      </w:r>
      <w:bookmarkStart w:id="3602" w:name="_ETM_Q6_704220"/>
      <w:bookmarkEnd w:id="3602"/>
      <w:r>
        <w:rPr>
          <w:rtl/>
        </w:rPr>
        <w:t xml:space="preserve">של </w:t>
      </w:r>
      <w:bookmarkStart w:id="3603" w:name="_ETM_Q6_704400"/>
      <w:bookmarkEnd w:id="3603"/>
      <w:r>
        <w:rPr>
          <w:rtl/>
        </w:rPr>
        <w:t xml:space="preserve">ביבי </w:t>
      </w:r>
      <w:bookmarkStart w:id="3604" w:name="_ETM_Q6_704910"/>
      <w:bookmarkEnd w:id="3604"/>
      <w:r>
        <w:rPr>
          <w:rtl/>
        </w:rPr>
        <w:t>נתניהו</w:t>
      </w:r>
      <w:r>
        <w:rPr>
          <w:rFonts w:hint="cs"/>
          <w:rtl/>
        </w:rPr>
        <w:t>.</w:t>
      </w:r>
      <w:r>
        <w:rPr>
          <w:rtl/>
        </w:rPr>
        <w:t xml:space="preserve"> </w:t>
      </w:r>
      <w:bookmarkStart w:id="3605" w:name="_ETM_Q6_706459"/>
      <w:bookmarkEnd w:id="3605"/>
      <w:r>
        <w:rPr>
          <w:rtl/>
        </w:rPr>
        <w:t>לכן</w:t>
      </w:r>
      <w:r>
        <w:rPr>
          <w:rFonts w:hint="cs"/>
          <w:rtl/>
        </w:rPr>
        <w:t>,</w:t>
      </w:r>
      <w:r>
        <w:rPr>
          <w:rtl/>
        </w:rPr>
        <w:t xml:space="preserve"> </w:t>
      </w:r>
      <w:bookmarkStart w:id="3606" w:name="_ETM_Q6_706819"/>
      <w:bookmarkEnd w:id="3606"/>
      <w:r>
        <w:rPr>
          <w:rtl/>
        </w:rPr>
        <w:t xml:space="preserve">זה </w:t>
      </w:r>
      <w:bookmarkStart w:id="3607" w:name="_ETM_Q6_706969"/>
      <w:bookmarkEnd w:id="3607"/>
      <w:r>
        <w:rPr>
          <w:rtl/>
        </w:rPr>
        <w:t xml:space="preserve">יכול </w:t>
      </w:r>
      <w:bookmarkStart w:id="3608" w:name="_ETM_Q6_707299"/>
      <w:bookmarkEnd w:id="3608"/>
      <w:r>
        <w:rPr>
          <w:rtl/>
        </w:rPr>
        <w:t xml:space="preserve">להיות </w:t>
      </w:r>
      <w:bookmarkStart w:id="3609" w:name="_ETM_Q6_708590"/>
      <w:bookmarkEnd w:id="3609"/>
      <w:r>
        <w:rPr>
          <w:rtl/>
        </w:rPr>
        <w:t xml:space="preserve">ניסים </w:t>
      </w:r>
      <w:bookmarkStart w:id="3610" w:name="_ETM_Q6_709010"/>
      <w:bookmarkEnd w:id="3610"/>
      <w:r>
        <w:rPr>
          <w:rFonts w:hint="cs"/>
          <w:rtl/>
        </w:rPr>
        <w:t>וא</w:t>
      </w:r>
      <w:r>
        <w:rPr>
          <w:rtl/>
        </w:rPr>
        <w:t>טורי</w:t>
      </w:r>
      <w:r>
        <w:rPr>
          <w:rFonts w:hint="cs"/>
          <w:rtl/>
        </w:rPr>
        <w:t>,</w:t>
      </w:r>
      <w:r>
        <w:rPr>
          <w:rtl/>
        </w:rPr>
        <w:t xml:space="preserve"> </w:t>
      </w:r>
      <w:bookmarkStart w:id="3611" w:name="_ETM_Q6_711420"/>
      <w:bookmarkEnd w:id="3611"/>
      <w:r>
        <w:rPr>
          <w:rtl/>
        </w:rPr>
        <w:t xml:space="preserve">ואז </w:t>
      </w:r>
      <w:bookmarkStart w:id="3612" w:name="_ETM_Q6_711959"/>
      <w:bookmarkEnd w:id="3612"/>
      <w:r>
        <w:rPr>
          <w:rtl/>
        </w:rPr>
        <w:t xml:space="preserve">ניסים </w:t>
      </w:r>
      <w:bookmarkStart w:id="3613" w:name="_ETM_Q6_712319"/>
      <w:bookmarkEnd w:id="3613"/>
      <w:r>
        <w:rPr>
          <w:rFonts w:hint="cs"/>
          <w:rtl/>
        </w:rPr>
        <w:t>וא</w:t>
      </w:r>
      <w:r>
        <w:rPr>
          <w:rtl/>
        </w:rPr>
        <w:t xml:space="preserve">טורי </w:t>
      </w:r>
      <w:bookmarkStart w:id="3614" w:name="_ETM_Q6_713160"/>
      <w:bookmarkEnd w:id="3614"/>
      <w:r>
        <w:rPr>
          <w:rtl/>
        </w:rPr>
        <w:t>ימנ</w:t>
      </w:r>
      <w:r>
        <w:rPr>
          <w:rFonts w:hint="cs"/>
          <w:rtl/>
        </w:rPr>
        <w:t>ה</w:t>
      </w:r>
      <w:r>
        <w:rPr>
          <w:rtl/>
        </w:rPr>
        <w:t xml:space="preserve"> </w:t>
      </w:r>
      <w:bookmarkStart w:id="3615" w:name="_ETM_Q6_713599"/>
      <w:bookmarkEnd w:id="3615"/>
      <w:r>
        <w:rPr>
          <w:rFonts w:hint="cs"/>
          <w:rtl/>
        </w:rPr>
        <w:t xml:space="preserve">את כל </w:t>
      </w:r>
      <w:bookmarkStart w:id="3616" w:name="_ETM_Q6_715069"/>
      <w:bookmarkEnd w:id="3616"/>
      <w:r>
        <w:rPr>
          <w:rtl/>
        </w:rPr>
        <w:t xml:space="preserve">השופטים </w:t>
      </w:r>
      <w:bookmarkStart w:id="3617" w:name="_ETM_Q6_715730"/>
      <w:bookmarkEnd w:id="3617"/>
      <w:r>
        <w:rPr>
          <w:rtl/>
        </w:rPr>
        <w:t>בע</w:t>
      </w:r>
      <w:r>
        <w:rPr>
          <w:rFonts w:hint="cs"/>
          <w:rtl/>
        </w:rPr>
        <w:t>רכאות.</w:t>
      </w:r>
      <w:bookmarkStart w:id="3618" w:name="_ETM_Q6_719356"/>
      <w:bookmarkStart w:id="3619" w:name="_ETM_Q6_719449"/>
      <w:bookmarkStart w:id="3620" w:name="_ETM_Q6_719500"/>
      <w:bookmarkStart w:id="3621" w:name="_ETM_Q6_719589"/>
      <w:bookmarkStart w:id="3622" w:name="_ETM_Q6_720730"/>
      <w:bookmarkEnd w:id="3618"/>
      <w:bookmarkEnd w:id="3619"/>
      <w:bookmarkEnd w:id="3620"/>
      <w:bookmarkEnd w:id="3621"/>
      <w:bookmarkEnd w:id="3622"/>
      <w:r w:rsidR="00D3049A">
        <w:rPr>
          <w:rFonts w:hint="cs"/>
          <w:rtl/>
        </w:rPr>
        <w:t xml:space="preserve"> </w:t>
      </w:r>
      <w:r>
        <w:rPr>
          <w:rFonts w:hint="cs"/>
          <w:rtl/>
        </w:rPr>
        <w:t>א</w:t>
      </w:r>
      <w:r>
        <w:rPr>
          <w:rtl/>
        </w:rPr>
        <w:t xml:space="preserve">ני </w:t>
      </w:r>
      <w:bookmarkStart w:id="3623" w:name="_ETM_Q6_721180"/>
      <w:bookmarkEnd w:id="3623"/>
      <w:r>
        <w:rPr>
          <w:rtl/>
        </w:rPr>
        <w:t xml:space="preserve">אומר </w:t>
      </w:r>
      <w:bookmarkStart w:id="3624" w:name="_ETM_Q6_721510"/>
      <w:bookmarkEnd w:id="3624"/>
      <w:r>
        <w:rPr>
          <w:rtl/>
        </w:rPr>
        <w:t xml:space="preserve">לכם </w:t>
      </w:r>
      <w:bookmarkStart w:id="3625" w:name="_ETM_Q6_721900"/>
      <w:bookmarkStart w:id="3626" w:name="_ETM_Q6_722320"/>
      <w:bookmarkEnd w:id="3625"/>
      <w:bookmarkEnd w:id="3626"/>
      <w:r>
        <w:rPr>
          <w:rtl/>
        </w:rPr>
        <w:t xml:space="preserve">שההצעה </w:t>
      </w:r>
      <w:bookmarkStart w:id="3627" w:name="_ETM_Q6_723100"/>
      <w:bookmarkEnd w:id="3627"/>
      <w:r>
        <w:rPr>
          <w:rtl/>
        </w:rPr>
        <w:t xml:space="preserve">הזאת </w:t>
      </w:r>
      <w:bookmarkStart w:id="3628" w:name="_ETM_Q6_724239"/>
      <w:bookmarkStart w:id="3629" w:name="_ETM_Q6_724450"/>
      <w:bookmarkEnd w:id="3628"/>
      <w:bookmarkEnd w:id="3629"/>
      <w:r>
        <w:rPr>
          <w:rtl/>
        </w:rPr>
        <w:t xml:space="preserve">לא </w:t>
      </w:r>
      <w:bookmarkStart w:id="3630" w:name="_ETM_Q6_724689"/>
      <w:bookmarkEnd w:id="3630"/>
      <w:r>
        <w:rPr>
          <w:rtl/>
        </w:rPr>
        <w:t xml:space="preserve">שונה </w:t>
      </w:r>
      <w:bookmarkStart w:id="3631" w:name="_ETM_Q6_725650"/>
      <w:bookmarkEnd w:id="3631"/>
      <w:r>
        <w:rPr>
          <w:rtl/>
        </w:rPr>
        <w:t xml:space="preserve">כמעט </w:t>
      </w:r>
      <w:bookmarkStart w:id="3632" w:name="_ETM_Q6_726069"/>
      <w:bookmarkEnd w:id="3632"/>
      <w:r>
        <w:rPr>
          <w:rtl/>
        </w:rPr>
        <w:t xml:space="preserve">בכלל </w:t>
      </w:r>
      <w:bookmarkStart w:id="3633" w:name="_ETM_Q6_726580"/>
      <w:bookmarkEnd w:id="3633"/>
      <w:r>
        <w:rPr>
          <w:rtl/>
        </w:rPr>
        <w:t xml:space="preserve">מההצעה </w:t>
      </w:r>
      <w:bookmarkStart w:id="3634" w:name="_ETM_Q6_727239"/>
      <w:bookmarkEnd w:id="3634"/>
      <w:r>
        <w:rPr>
          <w:rtl/>
        </w:rPr>
        <w:t>המקורית</w:t>
      </w:r>
      <w:r>
        <w:rPr>
          <w:rFonts w:hint="cs"/>
          <w:rtl/>
        </w:rPr>
        <w:t>,</w:t>
      </w:r>
      <w:r>
        <w:rPr>
          <w:rtl/>
        </w:rPr>
        <w:t xml:space="preserve"> </w:t>
      </w:r>
      <w:bookmarkStart w:id="3635" w:name="_ETM_Q6_728769"/>
      <w:bookmarkEnd w:id="3635"/>
      <w:r>
        <w:rPr>
          <w:rFonts w:hint="cs"/>
          <w:rtl/>
        </w:rPr>
        <w:t>ו</w:t>
      </w:r>
      <w:r>
        <w:rPr>
          <w:rtl/>
        </w:rPr>
        <w:t>כן</w:t>
      </w:r>
      <w:r>
        <w:rPr>
          <w:rFonts w:hint="cs"/>
          <w:rtl/>
        </w:rPr>
        <w:t>,</w:t>
      </w:r>
      <w:r>
        <w:rPr>
          <w:rtl/>
        </w:rPr>
        <w:t xml:space="preserve"> </w:t>
      </w:r>
      <w:bookmarkStart w:id="3636" w:name="_ETM_Q6_729189"/>
      <w:bookmarkEnd w:id="3636"/>
      <w:r>
        <w:rPr>
          <w:rtl/>
        </w:rPr>
        <w:t xml:space="preserve">היא </w:t>
      </w:r>
      <w:bookmarkStart w:id="3637" w:name="_ETM_Q6_729280"/>
      <w:bookmarkEnd w:id="3637"/>
      <w:r>
        <w:rPr>
          <w:rtl/>
        </w:rPr>
        <w:t xml:space="preserve">ממשיכה </w:t>
      </w:r>
      <w:bookmarkStart w:id="3638" w:name="_ETM_Q6_729700"/>
      <w:bookmarkEnd w:id="3638"/>
      <w:r>
        <w:rPr>
          <w:rtl/>
        </w:rPr>
        <w:t xml:space="preserve">להיות </w:t>
      </w:r>
      <w:bookmarkStart w:id="3639" w:name="_ETM_Q6_730030"/>
      <w:bookmarkEnd w:id="3639"/>
      <w:r>
        <w:rPr>
          <w:rtl/>
        </w:rPr>
        <w:t>מסוכנת</w:t>
      </w:r>
      <w:r>
        <w:rPr>
          <w:rFonts w:hint="cs"/>
          <w:rtl/>
        </w:rPr>
        <w:t>.</w:t>
      </w:r>
      <w:r>
        <w:rPr>
          <w:rtl/>
        </w:rPr>
        <w:t xml:space="preserve"> </w:t>
      </w:r>
      <w:bookmarkStart w:id="3640" w:name="_ETM_Q6_731410"/>
      <w:bookmarkEnd w:id="3640"/>
      <w:r>
        <w:rPr>
          <w:rtl/>
        </w:rPr>
        <w:t>אנחנו</w:t>
      </w:r>
      <w:r>
        <w:rPr>
          <w:rFonts w:hint="cs"/>
          <w:rtl/>
        </w:rPr>
        <w:t>,</w:t>
      </w:r>
      <w:r>
        <w:rPr>
          <w:rtl/>
        </w:rPr>
        <w:t xml:space="preserve"> </w:t>
      </w:r>
      <w:bookmarkStart w:id="3641" w:name="_ETM_Q6_731920"/>
      <w:bookmarkEnd w:id="3641"/>
      <w:r>
        <w:rPr>
          <w:rtl/>
        </w:rPr>
        <w:t xml:space="preserve">הציבור </w:t>
      </w:r>
      <w:bookmarkStart w:id="3642" w:name="_ETM_Q6_732400"/>
      <w:bookmarkEnd w:id="3642"/>
      <w:r>
        <w:rPr>
          <w:rtl/>
        </w:rPr>
        <w:t>הערבי</w:t>
      </w:r>
      <w:r>
        <w:rPr>
          <w:rFonts w:hint="cs"/>
          <w:rtl/>
        </w:rPr>
        <w:t>,</w:t>
      </w:r>
      <w:r>
        <w:rPr>
          <w:rtl/>
        </w:rPr>
        <w:t xml:space="preserve"> </w:t>
      </w:r>
      <w:bookmarkStart w:id="3643" w:name="_ETM_Q6_734499"/>
      <w:bookmarkEnd w:id="3643"/>
      <w:r>
        <w:rPr>
          <w:rtl/>
        </w:rPr>
        <w:t xml:space="preserve">תמיד </w:t>
      </w:r>
      <w:bookmarkStart w:id="3644" w:name="_ETM_Q6_735010"/>
      <w:bookmarkEnd w:id="3644"/>
      <w:r>
        <w:rPr>
          <w:rtl/>
        </w:rPr>
        <w:t xml:space="preserve">דרשנו </w:t>
      </w:r>
      <w:bookmarkStart w:id="3645" w:name="_ETM_Q6_736070"/>
      <w:bookmarkEnd w:id="3645"/>
      <w:r>
        <w:rPr>
          <w:rtl/>
        </w:rPr>
        <w:t>חוק</w:t>
      </w:r>
      <w:bookmarkStart w:id="3646" w:name="_ETM_Q6_736669"/>
      <w:bookmarkEnd w:id="3646"/>
      <w:r>
        <w:rPr>
          <w:rFonts w:hint="cs"/>
          <w:rtl/>
        </w:rPr>
        <w:t>-</w:t>
      </w:r>
      <w:r>
        <w:rPr>
          <w:rtl/>
        </w:rPr>
        <w:t>יסוד</w:t>
      </w:r>
      <w:r>
        <w:rPr>
          <w:rFonts w:hint="cs"/>
          <w:rtl/>
        </w:rPr>
        <w:t>:</w:t>
      </w:r>
      <w:r>
        <w:rPr>
          <w:rtl/>
        </w:rPr>
        <w:t xml:space="preserve"> </w:t>
      </w:r>
      <w:bookmarkStart w:id="3647" w:name="_ETM_Q6_737150"/>
      <w:bookmarkEnd w:id="3647"/>
      <w:r>
        <w:rPr>
          <w:rtl/>
        </w:rPr>
        <w:t>שוויון</w:t>
      </w:r>
      <w:r>
        <w:rPr>
          <w:rFonts w:hint="cs"/>
          <w:rtl/>
        </w:rPr>
        <w:t xml:space="preserve">. </w:t>
      </w:r>
      <w:bookmarkStart w:id="3648" w:name="_ETM_Q7_180000"/>
      <w:bookmarkEnd w:id="3648"/>
      <w:r>
        <w:rPr>
          <w:rFonts w:hint="cs"/>
          <w:rtl/>
        </w:rPr>
        <w:t xml:space="preserve">זה מפליא שמאז קום המדינה </w:t>
      </w:r>
      <w:bookmarkStart w:id="3649" w:name="_ETM_Q6_739096"/>
      <w:bookmarkEnd w:id="3649"/>
      <w:r>
        <w:rPr>
          <w:rFonts w:hint="cs"/>
          <w:rtl/>
        </w:rPr>
        <w:t xml:space="preserve">ועד היום אין חוק-יסוד: שוויון, בגלל סיבות שונות </w:t>
      </w:r>
      <w:r>
        <w:rPr>
          <w:rFonts w:hint="eastAsia"/>
          <w:rtl/>
        </w:rPr>
        <w:t>–</w:t>
      </w:r>
      <w:r>
        <w:rPr>
          <w:rFonts w:hint="cs"/>
          <w:rtl/>
        </w:rPr>
        <w:t xml:space="preserve"> לא </w:t>
      </w:r>
      <w:bookmarkStart w:id="3650" w:name="_ETM_Q6_747638"/>
      <w:bookmarkEnd w:id="3650"/>
      <w:r>
        <w:rPr>
          <w:rFonts w:hint="cs"/>
          <w:rtl/>
        </w:rPr>
        <w:t xml:space="preserve">תמיד בגלל הערבים, אבל האפליה נגד הערבים היא אחת הסיבות. </w:t>
      </w:r>
      <w:bookmarkStart w:id="3651" w:name="_ETM_Q6_750100"/>
      <w:bookmarkEnd w:id="3651"/>
      <w:r>
        <w:rPr>
          <w:rFonts w:hint="cs"/>
          <w:rtl/>
        </w:rPr>
        <w:t xml:space="preserve">הסיבות השניות: חילונים וחרדים. </w:t>
      </w:r>
      <w:bookmarkStart w:id="3652" w:name="_ETM_Q6_758899"/>
      <w:bookmarkStart w:id="3653" w:name="_ETM_Q6_759022"/>
      <w:bookmarkStart w:id="3654" w:name="TOR_Q7"/>
      <w:bookmarkEnd w:id="3652"/>
      <w:bookmarkEnd w:id="3653"/>
      <w:bookmarkEnd w:id="3654"/>
      <w:r>
        <w:rPr>
          <w:rFonts w:hint="cs"/>
          <w:rtl/>
        </w:rPr>
        <w:t>אבל בלי חוק-יסוד: שוויון, ערך השוויון יהיה מעוגן</w:t>
      </w:r>
      <w:bookmarkStart w:id="3655" w:name="_ETM_Q7_161000"/>
      <w:bookmarkEnd w:id="3655"/>
      <w:r>
        <w:rPr>
          <w:rFonts w:hint="cs"/>
          <w:rtl/>
        </w:rPr>
        <w:t xml:space="preserve">. מה הועילו חכמים? לכן ההצלחה של המאבק הזה </w:t>
      </w:r>
      <w:bookmarkStart w:id="3656" w:name="_ETM_Q7_167000"/>
      <w:bookmarkEnd w:id="3656"/>
      <w:r>
        <w:rPr>
          <w:rFonts w:hint="cs"/>
          <w:rtl/>
        </w:rPr>
        <w:t xml:space="preserve">היא לא רק בביטול הצעה זו או אחרת או </w:t>
      </w:r>
      <w:bookmarkStart w:id="3657" w:name="_ETM_Q7_170000"/>
      <w:bookmarkEnd w:id="3657"/>
      <w:r>
        <w:rPr>
          <w:rFonts w:hint="cs"/>
          <w:rtl/>
        </w:rPr>
        <w:t>כלל ההצעות</w:t>
      </w:r>
      <w:r w:rsidR="00D3049A">
        <w:rPr>
          <w:rFonts w:hint="cs"/>
          <w:rtl/>
        </w:rPr>
        <w:t>,</w:t>
      </w:r>
      <w:r>
        <w:rPr>
          <w:rFonts w:hint="cs"/>
          <w:rtl/>
        </w:rPr>
        <w:t xml:space="preserve"> היא בשינוי המצב שיש בו פסקת התגברות על </w:t>
      </w:r>
      <w:bookmarkStart w:id="3658" w:name="_ETM_Q7_182000"/>
      <w:bookmarkEnd w:id="3658"/>
      <w:r>
        <w:rPr>
          <w:rFonts w:hint="cs"/>
          <w:rtl/>
        </w:rPr>
        <w:t xml:space="preserve">הזכויות </w:t>
      </w:r>
      <w:bookmarkStart w:id="3659" w:name="_ETM_Q7_180240"/>
      <w:bookmarkStart w:id="3660" w:name="_ETM_Q7_180610"/>
      <w:bookmarkStart w:id="3661" w:name="_ETM_Q7_181000"/>
      <w:bookmarkStart w:id="3662" w:name="_ETM_Q7_181210"/>
      <w:bookmarkStart w:id="3663" w:name="_ETM_Q7_181870"/>
      <w:bookmarkEnd w:id="3659"/>
      <w:bookmarkEnd w:id="3660"/>
      <w:bookmarkEnd w:id="3661"/>
      <w:bookmarkEnd w:id="3662"/>
      <w:bookmarkEnd w:id="3663"/>
      <w:r>
        <w:rPr>
          <w:rtl/>
        </w:rPr>
        <w:t xml:space="preserve">של </w:t>
      </w:r>
      <w:bookmarkStart w:id="3664" w:name="_ETM_Q7_182139"/>
      <w:bookmarkEnd w:id="3664"/>
      <w:r>
        <w:rPr>
          <w:rtl/>
        </w:rPr>
        <w:t xml:space="preserve">הערבים </w:t>
      </w:r>
      <w:bookmarkStart w:id="3665" w:name="_ETM_Q7_182650"/>
      <w:bookmarkEnd w:id="3665"/>
      <w:r>
        <w:rPr>
          <w:rtl/>
        </w:rPr>
        <w:t xml:space="preserve">הפלסטינים </w:t>
      </w:r>
      <w:bookmarkStart w:id="3666" w:name="_ETM_Q7_183670"/>
      <w:bookmarkEnd w:id="3666"/>
      <w:r>
        <w:rPr>
          <w:rtl/>
        </w:rPr>
        <w:t xml:space="preserve">במדינת </w:t>
      </w:r>
      <w:bookmarkStart w:id="3667" w:name="_ETM_Q7_184299"/>
      <w:bookmarkEnd w:id="3667"/>
      <w:r>
        <w:rPr>
          <w:rtl/>
        </w:rPr>
        <w:t>ישראל</w:t>
      </w:r>
      <w:r>
        <w:rPr>
          <w:rFonts w:hint="cs"/>
          <w:rtl/>
        </w:rPr>
        <w:t>.</w:t>
      </w:r>
      <w:r>
        <w:rPr>
          <w:rtl/>
        </w:rPr>
        <w:t xml:space="preserve"> </w:t>
      </w:r>
      <w:bookmarkStart w:id="3668" w:name="_ETM_Q7_185439"/>
      <w:bookmarkEnd w:id="3668"/>
      <w:r>
        <w:rPr>
          <w:rtl/>
        </w:rPr>
        <w:t xml:space="preserve">אנחנו </w:t>
      </w:r>
      <w:bookmarkStart w:id="3669" w:name="_ETM_Q7_186799"/>
      <w:bookmarkEnd w:id="3669"/>
      <w:r>
        <w:rPr>
          <w:rtl/>
        </w:rPr>
        <w:t xml:space="preserve">בעד </w:t>
      </w:r>
      <w:bookmarkStart w:id="3670" w:name="_ETM_Q7_187310"/>
      <w:bookmarkEnd w:id="3670"/>
      <w:r>
        <w:rPr>
          <w:rtl/>
        </w:rPr>
        <w:t>שינויים</w:t>
      </w:r>
      <w:r>
        <w:rPr>
          <w:rFonts w:hint="cs"/>
          <w:rtl/>
        </w:rPr>
        <w:t xml:space="preserve"> שיביאו שוו</w:t>
      </w:r>
      <w:bookmarkStart w:id="3671" w:name="_ETM_Q7_188030"/>
      <w:bookmarkStart w:id="3672" w:name="_ETM_Q7_188570"/>
      <w:bookmarkStart w:id="3673" w:name="_ETM_Q7_189450"/>
      <w:bookmarkEnd w:id="3671"/>
      <w:bookmarkEnd w:id="3672"/>
      <w:bookmarkEnd w:id="3673"/>
      <w:r>
        <w:rPr>
          <w:rtl/>
        </w:rPr>
        <w:t xml:space="preserve">יון </w:t>
      </w:r>
      <w:bookmarkStart w:id="3674" w:name="_ETM_Q7_190900"/>
      <w:bookmarkEnd w:id="3674"/>
      <w:r>
        <w:rPr>
          <w:rtl/>
        </w:rPr>
        <w:t xml:space="preserve">מצד </w:t>
      </w:r>
      <w:bookmarkStart w:id="3675" w:name="_ETM_Q7_191289"/>
      <w:bookmarkStart w:id="3676" w:name="_ETM_Q7_191980"/>
      <w:bookmarkEnd w:id="3675"/>
      <w:bookmarkEnd w:id="3676"/>
      <w:r>
        <w:rPr>
          <w:rFonts w:hint="cs"/>
          <w:rtl/>
        </w:rPr>
        <w:t xml:space="preserve">אחד </w:t>
      </w:r>
      <w:r>
        <w:rPr>
          <w:rtl/>
        </w:rPr>
        <w:t xml:space="preserve">ופחות </w:t>
      </w:r>
      <w:bookmarkStart w:id="3677" w:name="_ETM_Q7_192789"/>
      <w:bookmarkEnd w:id="3677"/>
      <w:r>
        <w:rPr>
          <w:rtl/>
        </w:rPr>
        <w:t xml:space="preserve">פוליטיזציה </w:t>
      </w:r>
      <w:bookmarkStart w:id="3678" w:name="_ETM_Q7_194380"/>
      <w:bookmarkEnd w:id="3678"/>
      <w:r>
        <w:rPr>
          <w:rtl/>
        </w:rPr>
        <w:t xml:space="preserve">מצד </w:t>
      </w:r>
      <w:bookmarkStart w:id="3679" w:name="_ETM_Q7_195460"/>
      <w:bookmarkEnd w:id="3679"/>
      <w:r>
        <w:rPr>
          <w:rtl/>
        </w:rPr>
        <w:t>שני</w:t>
      </w:r>
      <w:r>
        <w:rPr>
          <w:rFonts w:hint="cs"/>
          <w:rtl/>
        </w:rPr>
        <w:t>.</w:t>
      </w:r>
      <w:r>
        <w:rPr>
          <w:rtl/>
        </w:rPr>
        <w:t xml:space="preserve"> </w:t>
      </w:r>
      <w:bookmarkStart w:id="3680" w:name="_ETM_Q7_196119"/>
      <w:bookmarkEnd w:id="3680"/>
      <w:r>
        <w:rPr>
          <w:rtl/>
        </w:rPr>
        <w:t xml:space="preserve">תודה </w:t>
      </w:r>
      <w:bookmarkStart w:id="3681" w:name="_ETM_Q7_196390"/>
      <w:bookmarkEnd w:id="3681"/>
      <w:r>
        <w:rPr>
          <w:rtl/>
        </w:rPr>
        <w:t xml:space="preserve">רבה </w:t>
      </w:r>
      <w:bookmarkStart w:id="3682" w:name="_ETM_Q7_196630"/>
      <w:bookmarkEnd w:id="3682"/>
      <w:r>
        <w:rPr>
          <w:rtl/>
        </w:rPr>
        <w:t>לך</w:t>
      </w:r>
      <w:r>
        <w:rPr>
          <w:rFonts w:hint="cs"/>
          <w:rtl/>
        </w:rPr>
        <w:t>,</w:t>
      </w:r>
      <w:r>
        <w:rPr>
          <w:rtl/>
        </w:rPr>
        <w:t xml:space="preserve"> </w:t>
      </w:r>
      <w:bookmarkStart w:id="3683" w:name="_ETM_Q7_196900"/>
      <w:bookmarkEnd w:id="3683"/>
      <w:r>
        <w:rPr>
          <w:rtl/>
        </w:rPr>
        <w:t>אדוני</w:t>
      </w:r>
      <w:r>
        <w:rPr>
          <w:rFonts w:hint="cs"/>
          <w:rtl/>
        </w:rPr>
        <w:t>.</w:t>
      </w:r>
    </w:p>
    <w:p w:rsidR="00EC08E9" w:rsidRDefault="00EC08E9" w:rsidP="00DB1A2A">
      <w:pPr>
        <w:rPr>
          <w:rtl/>
        </w:rPr>
      </w:pPr>
      <w:bookmarkStart w:id="3684" w:name="_ETM_Q7_196000"/>
      <w:bookmarkEnd w:id="3684"/>
    </w:p>
    <w:p w:rsidR="00EC08E9" w:rsidRDefault="00EC08E9" w:rsidP="008F6B37">
      <w:pPr>
        <w:pStyle w:val="af7"/>
        <w:keepNext/>
        <w:rPr>
          <w:rtl/>
        </w:rPr>
      </w:pPr>
      <w:bookmarkStart w:id="3685" w:name="ET_yor_6488_1"/>
      <w:r w:rsidRPr="003F3141">
        <w:rPr>
          <w:rStyle w:val="TagStyle"/>
          <w:rtl/>
        </w:rPr>
        <w:t xml:space="preserve"> &lt;&lt; יור &gt;&gt; </w:t>
      </w:r>
      <w:r>
        <w:rPr>
          <w:rtl/>
        </w:rPr>
        <w:t>היו"ר אוריאל בוסו:</w:t>
      </w:r>
      <w:r w:rsidRPr="003F3141">
        <w:rPr>
          <w:rStyle w:val="TagStyle"/>
          <w:rtl/>
        </w:rPr>
        <w:t xml:space="preserve"> &lt;&lt; יור &gt;&gt;</w:t>
      </w:r>
      <w:r>
        <w:rPr>
          <w:rtl/>
        </w:rPr>
        <w:t xml:space="preserve"> </w:t>
      </w:r>
      <w:bookmarkEnd w:id="3685"/>
    </w:p>
    <w:p w:rsidR="00EC08E9" w:rsidRDefault="00EC08E9" w:rsidP="00DB1A2A">
      <w:pPr>
        <w:rPr>
          <w:rtl/>
        </w:rPr>
      </w:pPr>
    </w:p>
    <w:p w:rsidR="00EC08E9" w:rsidRDefault="00EC08E9" w:rsidP="008F6B37">
      <w:pPr>
        <w:rPr>
          <w:rtl/>
        </w:rPr>
      </w:pPr>
      <w:bookmarkStart w:id="3686" w:name="_ETM_Q7_198000"/>
      <w:bookmarkStart w:id="3687" w:name="_ETM_Q7_197289"/>
      <w:bookmarkEnd w:id="3686"/>
      <w:bookmarkEnd w:id="3687"/>
      <w:r>
        <w:rPr>
          <w:rtl/>
        </w:rPr>
        <w:t xml:space="preserve">תודה </w:t>
      </w:r>
      <w:bookmarkStart w:id="3688" w:name="_ETM_Q7_197590"/>
      <w:bookmarkEnd w:id="3688"/>
      <w:r>
        <w:rPr>
          <w:rtl/>
        </w:rPr>
        <w:t>רבה</w:t>
      </w:r>
      <w:r>
        <w:rPr>
          <w:rFonts w:hint="cs"/>
          <w:rtl/>
        </w:rPr>
        <w:t>.</w:t>
      </w:r>
      <w:r>
        <w:rPr>
          <w:rtl/>
        </w:rPr>
        <w:t xml:space="preserve"> </w:t>
      </w:r>
      <w:bookmarkStart w:id="3689" w:name="_ETM_Q7_197829"/>
      <w:bookmarkEnd w:id="3689"/>
      <w:r>
        <w:rPr>
          <w:rtl/>
        </w:rPr>
        <w:t xml:space="preserve">חברת </w:t>
      </w:r>
      <w:bookmarkStart w:id="3690" w:name="_ETM_Q7_198189"/>
      <w:bookmarkEnd w:id="3690"/>
      <w:r>
        <w:rPr>
          <w:rtl/>
        </w:rPr>
        <w:t xml:space="preserve">הכנסת </w:t>
      </w:r>
      <w:bookmarkStart w:id="3691" w:name="_ETM_Q7_198520"/>
      <w:bookmarkEnd w:id="3691"/>
      <w:r>
        <w:rPr>
          <w:rtl/>
        </w:rPr>
        <w:t xml:space="preserve">נעמה </w:t>
      </w:r>
      <w:bookmarkStart w:id="3692" w:name="_ETM_Q7_198789"/>
      <w:bookmarkEnd w:id="3692"/>
      <w:r>
        <w:rPr>
          <w:rtl/>
        </w:rPr>
        <w:t>לזימי</w:t>
      </w:r>
      <w:r>
        <w:rPr>
          <w:rFonts w:hint="cs"/>
          <w:rtl/>
        </w:rPr>
        <w:t>,</w:t>
      </w:r>
      <w:r>
        <w:rPr>
          <w:rtl/>
        </w:rPr>
        <w:t xml:space="preserve"> </w:t>
      </w:r>
      <w:bookmarkStart w:id="3693" w:name="_ETM_Q7_199150"/>
      <w:bookmarkEnd w:id="3693"/>
      <w:r>
        <w:rPr>
          <w:rtl/>
        </w:rPr>
        <w:t>בבקשה</w:t>
      </w:r>
      <w:r>
        <w:rPr>
          <w:rFonts w:hint="cs"/>
          <w:rtl/>
        </w:rPr>
        <w:t>.</w:t>
      </w:r>
      <w:r>
        <w:rPr>
          <w:rtl/>
        </w:rPr>
        <w:t xml:space="preserve"> </w:t>
      </w:r>
      <w:bookmarkStart w:id="3694" w:name="_ETM_Q7_201180"/>
      <w:bookmarkEnd w:id="3694"/>
      <w:r>
        <w:rPr>
          <w:rtl/>
        </w:rPr>
        <w:t>אגב</w:t>
      </w:r>
      <w:r>
        <w:rPr>
          <w:rFonts w:hint="cs"/>
          <w:rtl/>
        </w:rPr>
        <w:t>,</w:t>
      </w:r>
      <w:r>
        <w:rPr>
          <w:rtl/>
        </w:rPr>
        <w:t xml:space="preserve"> </w:t>
      </w:r>
      <w:bookmarkStart w:id="3695" w:name="_ETM_Q7_201450"/>
      <w:bookmarkEnd w:id="3695"/>
      <w:r>
        <w:rPr>
          <w:rtl/>
        </w:rPr>
        <w:t xml:space="preserve">אני </w:t>
      </w:r>
      <w:bookmarkStart w:id="3696" w:name="_ETM_Q7_201570"/>
      <w:bookmarkEnd w:id="3696"/>
      <w:r>
        <w:rPr>
          <w:rtl/>
        </w:rPr>
        <w:t xml:space="preserve">חושב </w:t>
      </w:r>
      <w:bookmarkStart w:id="3697" w:name="_ETM_Q7_201870"/>
      <w:bookmarkEnd w:id="3697"/>
      <w:r>
        <w:rPr>
          <w:rtl/>
        </w:rPr>
        <w:t>שחב</w:t>
      </w:r>
      <w:r>
        <w:rPr>
          <w:rFonts w:hint="cs"/>
          <w:rtl/>
        </w:rPr>
        <w:t>ר הכנס</w:t>
      </w:r>
      <w:r>
        <w:rPr>
          <w:rtl/>
        </w:rPr>
        <w:t xml:space="preserve">ת </w:t>
      </w:r>
      <w:bookmarkStart w:id="3698" w:name="_ETM_Q7_202590"/>
      <w:bookmarkEnd w:id="3698"/>
      <w:r>
        <w:rPr>
          <w:rtl/>
        </w:rPr>
        <w:t>ו</w:t>
      </w:r>
      <w:r>
        <w:rPr>
          <w:rFonts w:hint="cs"/>
          <w:rtl/>
        </w:rPr>
        <w:t>א</w:t>
      </w:r>
      <w:r>
        <w:rPr>
          <w:rtl/>
        </w:rPr>
        <w:t xml:space="preserve">טורי </w:t>
      </w:r>
      <w:bookmarkStart w:id="3699" w:name="_ETM_Q7_203010"/>
      <w:bookmarkEnd w:id="3699"/>
      <w:r>
        <w:rPr>
          <w:rtl/>
        </w:rPr>
        <w:t xml:space="preserve">הוא </w:t>
      </w:r>
      <w:bookmarkStart w:id="3700" w:name="_ETM_Q7_203100"/>
      <w:bookmarkEnd w:id="3700"/>
      <w:r>
        <w:rPr>
          <w:rtl/>
        </w:rPr>
        <w:t xml:space="preserve">לא </w:t>
      </w:r>
      <w:bookmarkStart w:id="3701" w:name="_ETM_Q7_203220"/>
      <w:bookmarkEnd w:id="3701"/>
      <w:r>
        <w:rPr>
          <w:rtl/>
        </w:rPr>
        <w:t>משפט</w:t>
      </w:r>
      <w:r>
        <w:rPr>
          <w:rFonts w:hint="cs"/>
          <w:rtl/>
        </w:rPr>
        <w:t xml:space="preserve">ן, הוא לא עורך </w:t>
      </w:r>
      <w:bookmarkStart w:id="3702" w:name="_ETM_Q7_203000"/>
      <w:bookmarkEnd w:id="3702"/>
      <w:r>
        <w:rPr>
          <w:rFonts w:hint="cs"/>
          <w:rtl/>
        </w:rPr>
        <w:t xml:space="preserve">דין, אז הוא </w:t>
      </w:r>
      <w:bookmarkStart w:id="3703" w:name="_ETM_Q7_203880"/>
      <w:bookmarkStart w:id="3704" w:name="_ETM_Q7_203970"/>
      <w:bookmarkStart w:id="3705" w:name="_ETM_Q7_204420"/>
      <w:bookmarkStart w:id="3706" w:name="_ETM_Q7_204510"/>
      <w:bookmarkStart w:id="3707" w:name="_ETM_Q7_204570"/>
      <w:bookmarkEnd w:id="3703"/>
      <w:bookmarkEnd w:id="3704"/>
      <w:bookmarkEnd w:id="3705"/>
      <w:bookmarkEnd w:id="3706"/>
      <w:bookmarkEnd w:id="3707"/>
      <w:r>
        <w:rPr>
          <w:rtl/>
        </w:rPr>
        <w:t xml:space="preserve">גם </w:t>
      </w:r>
      <w:bookmarkStart w:id="3708" w:name="_ETM_Q7_204720"/>
      <w:bookmarkEnd w:id="3708"/>
      <w:r>
        <w:rPr>
          <w:rtl/>
        </w:rPr>
        <w:t xml:space="preserve">לא </w:t>
      </w:r>
      <w:bookmarkStart w:id="3709" w:name="_ETM_Q7_204780"/>
      <w:bookmarkEnd w:id="3709"/>
      <w:r>
        <w:rPr>
          <w:rtl/>
        </w:rPr>
        <w:t xml:space="preserve">יכול </w:t>
      </w:r>
      <w:bookmarkStart w:id="3710" w:name="_ETM_Q7_204930"/>
      <w:bookmarkEnd w:id="3710"/>
      <w:r>
        <w:rPr>
          <w:rtl/>
        </w:rPr>
        <w:t xml:space="preserve">להיות </w:t>
      </w:r>
      <w:bookmarkStart w:id="3711" w:name="_ETM_Q7_205079"/>
      <w:bookmarkEnd w:id="3711"/>
      <w:r>
        <w:rPr>
          <w:rtl/>
        </w:rPr>
        <w:t>שופט</w:t>
      </w:r>
      <w:r>
        <w:rPr>
          <w:rFonts w:hint="cs"/>
          <w:rtl/>
        </w:rPr>
        <w:t xml:space="preserve">, אז הוא </w:t>
      </w:r>
      <w:bookmarkStart w:id="3712" w:name="_ETM_Q7_205440"/>
      <w:bookmarkStart w:id="3713" w:name="_ETM_Q7_205590"/>
      <w:bookmarkEnd w:id="3712"/>
      <w:bookmarkEnd w:id="3713"/>
      <w:r>
        <w:rPr>
          <w:rtl/>
        </w:rPr>
        <w:t xml:space="preserve">גם </w:t>
      </w:r>
      <w:bookmarkStart w:id="3714" w:name="_ETM_Q7_205739"/>
      <w:bookmarkEnd w:id="3714"/>
      <w:r>
        <w:rPr>
          <w:rtl/>
        </w:rPr>
        <w:t xml:space="preserve">לא </w:t>
      </w:r>
      <w:bookmarkStart w:id="3715" w:name="_ETM_Q7_205800"/>
      <w:bookmarkEnd w:id="3715"/>
      <w:r>
        <w:rPr>
          <w:rtl/>
        </w:rPr>
        <w:t xml:space="preserve">יכול </w:t>
      </w:r>
      <w:bookmarkStart w:id="3716" w:name="_ETM_Q7_205950"/>
      <w:bookmarkEnd w:id="3716"/>
      <w:r>
        <w:rPr>
          <w:rtl/>
        </w:rPr>
        <w:t xml:space="preserve">להיות </w:t>
      </w:r>
      <w:bookmarkStart w:id="3717" w:name="_ETM_Q7_206370"/>
      <w:bookmarkEnd w:id="3717"/>
      <w:r>
        <w:rPr>
          <w:rFonts w:hint="cs"/>
          <w:rtl/>
        </w:rPr>
        <w:t xml:space="preserve">נשיא </w:t>
      </w:r>
      <w:bookmarkStart w:id="3718" w:name="_ETM_Q7_206700"/>
      <w:bookmarkEnd w:id="3718"/>
      <w:r>
        <w:rPr>
          <w:rFonts w:hint="cs"/>
          <w:rtl/>
        </w:rPr>
        <w:t>בי</w:t>
      </w:r>
      <w:r>
        <w:rPr>
          <w:rtl/>
        </w:rPr>
        <w:t xml:space="preserve">ת </w:t>
      </w:r>
      <w:bookmarkStart w:id="3719" w:name="_ETM_Q7_206790"/>
      <w:bookmarkEnd w:id="3719"/>
      <w:r>
        <w:rPr>
          <w:rtl/>
        </w:rPr>
        <w:t xml:space="preserve">המשפט </w:t>
      </w:r>
      <w:bookmarkStart w:id="3720" w:name="_ETM_Q7_207690"/>
      <w:bookmarkEnd w:id="3720"/>
      <w:r>
        <w:rPr>
          <w:rtl/>
        </w:rPr>
        <w:t>העליון</w:t>
      </w:r>
      <w:r>
        <w:rPr>
          <w:rFonts w:hint="cs"/>
          <w:rtl/>
        </w:rPr>
        <w:t>.</w:t>
      </w:r>
    </w:p>
    <w:p w:rsidR="00EC08E9" w:rsidRDefault="00EC08E9" w:rsidP="008F6B37">
      <w:pPr>
        <w:rPr>
          <w:rtl/>
        </w:rPr>
      </w:pPr>
      <w:bookmarkStart w:id="3721" w:name="_ETM_Q7_209000"/>
      <w:bookmarkEnd w:id="3721"/>
    </w:p>
    <w:p w:rsidR="00EC08E9" w:rsidRDefault="00EC08E9" w:rsidP="008F6B37">
      <w:pPr>
        <w:pStyle w:val="af6"/>
        <w:keepNext/>
        <w:rPr>
          <w:rtl/>
        </w:rPr>
      </w:pPr>
      <w:bookmarkStart w:id="3722" w:name="ET_interruption_6117_2"/>
      <w:r w:rsidRPr="003F3141">
        <w:rPr>
          <w:rStyle w:val="TagStyle"/>
          <w:rtl/>
        </w:rPr>
        <w:t xml:space="preserve"> &lt;&lt; קריאה &gt;&gt; </w:t>
      </w:r>
      <w:r>
        <w:rPr>
          <w:rtl/>
        </w:rPr>
        <w:t>אחמד טיבי:</w:t>
      </w:r>
      <w:r w:rsidRPr="003F3141">
        <w:rPr>
          <w:rStyle w:val="TagStyle"/>
          <w:rtl/>
        </w:rPr>
        <w:t xml:space="preserve"> &lt;&lt; קריאה &gt;&gt;</w:t>
      </w:r>
      <w:r>
        <w:rPr>
          <w:rtl/>
        </w:rPr>
        <w:t xml:space="preserve"> </w:t>
      </w:r>
      <w:bookmarkEnd w:id="3722"/>
    </w:p>
    <w:p w:rsidR="00EC08E9" w:rsidRDefault="00EC08E9" w:rsidP="00DB1A2A">
      <w:pPr>
        <w:rPr>
          <w:rtl/>
        </w:rPr>
      </w:pPr>
    </w:p>
    <w:p w:rsidR="00EC08E9" w:rsidRDefault="00EC08E9" w:rsidP="008F6B37">
      <w:pPr>
        <w:rPr>
          <w:rtl/>
        </w:rPr>
      </w:pPr>
      <w:r>
        <w:rPr>
          <w:rFonts w:hint="cs"/>
          <w:rtl/>
        </w:rPr>
        <w:t>אני מעריך שהממשלה הזאת כול-יכולה. היא יכולה להמשיך</w:t>
      </w:r>
      <w:r w:rsidR="00D3049A">
        <w:rPr>
          <w:rFonts w:hint="cs"/>
          <w:rtl/>
        </w:rPr>
        <w:t>,</w:t>
      </w:r>
      <w:r>
        <w:rPr>
          <w:rFonts w:hint="cs"/>
          <w:rtl/>
        </w:rPr>
        <w:t xml:space="preserve"> והוא מאושר.</w:t>
      </w:r>
    </w:p>
    <w:p w:rsidR="00EC08E9" w:rsidRDefault="00EC08E9" w:rsidP="008F6B37">
      <w:pPr>
        <w:rPr>
          <w:rtl/>
        </w:rPr>
      </w:pPr>
    </w:p>
    <w:p w:rsidR="00EC08E9" w:rsidRDefault="00EC08E9" w:rsidP="008F6B37">
      <w:pPr>
        <w:pStyle w:val="af7"/>
        <w:keepNext/>
        <w:rPr>
          <w:rtl/>
        </w:rPr>
      </w:pPr>
      <w:bookmarkStart w:id="3723" w:name="ET_yor_6488_3"/>
      <w:r w:rsidRPr="003F3141">
        <w:rPr>
          <w:rStyle w:val="TagStyle"/>
          <w:rtl/>
        </w:rPr>
        <w:t xml:space="preserve"> &lt;&lt; יור &gt;&gt; </w:t>
      </w:r>
      <w:r>
        <w:rPr>
          <w:rtl/>
        </w:rPr>
        <w:t>היו"ר אוריאל בוסו:</w:t>
      </w:r>
      <w:r w:rsidRPr="003F3141">
        <w:rPr>
          <w:rStyle w:val="TagStyle"/>
          <w:rtl/>
        </w:rPr>
        <w:t xml:space="preserve"> &lt;&lt; יור &gt;&gt;</w:t>
      </w:r>
      <w:r>
        <w:rPr>
          <w:rtl/>
        </w:rPr>
        <w:t xml:space="preserve"> </w:t>
      </w:r>
      <w:bookmarkEnd w:id="3723"/>
    </w:p>
    <w:p w:rsidR="00EC08E9" w:rsidRDefault="00EC08E9" w:rsidP="00DB1A2A">
      <w:pPr>
        <w:rPr>
          <w:rtl/>
        </w:rPr>
      </w:pPr>
    </w:p>
    <w:p w:rsidR="00EC08E9" w:rsidRDefault="00EC08E9" w:rsidP="008F6B37">
      <w:pPr>
        <w:rPr>
          <w:rtl/>
        </w:rPr>
      </w:pPr>
      <w:bookmarkStart w:id="3724" w:name="_ETM_Q7_207000"/>
      <w:bookmarkStart w:id="3725" w:name="_ETM_Q7_210190"/>
      <w:bookmarkEnd w:id="3724"/>
      <w:bookmarkEnd w:id="3725"/>
      <w:r>
        <w:rPr>
          <w:rtl/>
        </w:rPr>
        <w:t>אה</w:t>
      </w:r>
      <w:r>
        <w:rPr>
          <w:rFonts w:hint="cs"/>
          <w:rtl/>
        </w:rPr>
        <w:t>,</w:t>
      </w:r>
      <w:r>
        <w:rPr>
          <w:rtl/>
        </w:rPr>
        <w:t xml:space="preserve"> </w:t>
      </w:r>
      <w:bookmarkStart w:id="3726" w:name="_ETM_Q7_210400"/>
      <w:bookmarkEnd w:id="3726"/>
      <w:r>
        <w:rPr>
          <w:rtl/>
        </w:rPr>
        <w:t>לא</w:t>
      </w:r>
      <w:r>
        <w:rPr>
          <w:rFonts w:hint="cs"/>
          <w:rtl/>
        </w:rPr>
        <w:t>.</w:t>
      </w:r>
      <w:r>
        <w:rPr>
          <w:rtl/>
        </w:rPr>
        <w:t xml:space="preserve"> </w:t>
      </w:r>
      <w:bookmarkStart w:id="3727" w:name="_ETM_Q7_210970"/>
      <w:bookmarkEnd w:id="3727"/>
      <w:r>
        <w:rPr>
          <w:rtl/>
        </w:rPr>
        <w:t xml:space="preserve">כי </w:t>
      </w:r>
      <w:bookmarkStart w:id="3728" w:name="_ETM_Q7_211119"/>
      <w:bookmarkEnd w:id="3728"/>
      <w:r>
        <w:rPr>
          <w:rtl/>
        </w:rPr>
        <w:t xml:space="preserve">לפי </w:t>
      </w:r>
      <w:bookmarkStart w:id="3729" w:name="_ETM_Q7_211390"/>
      <w:bookmarkEnd w:id="3729"/>
      <w:r>
        <w:rPr>
          <w:rtl/>
        </w:rPr>
        <w:t>השיטה</w:t>
      </w:r>
      <w:r>
        <w:rPr>
          <w:rFonts w:hint="cs"/>
          <w:rtl/>
        </w:rPr>
        <w:t>,</w:t>
      </w:r>
      <w:r>
        <w:rPr>
          <w:rtl/>
        </w:rPr>
        <w:t xml:space="preserve"> </w:t>
      </w:r>
      <w:bookmarkStart w:id="3730" w:name="_ETM_Q7_211810"/>
      <w:bookmarkEnd w:id="3730"/>
      <w:r>
        <w:rPr>
          <w:rtl/>
        </w:rPr>
        <w:t>אמרת</w:t>
      </w:r>
      <w:r>
        <w:rPr>
          <w:rFonts w:hint="cs"/>
          <w:rtl/>
        </w:rPr>
        <w:t>.</w:t>
      </w:r>
      <w:r>
        <w:rPr>
          <w:rtl/>
        </w:rPr>
        <w:t xml:space="preserve"> </w:t>
      </w:r>
      <w:bookmarkStart w:id="3731" w:name="_ETM_Q7_212409"/>
      <w:bookmarkEnd w:id="3731"/>
      <w:r>
        <w:rPr>
          <w:rtl/>
        </w:rPr>
        <w:t xml:space="preserve">השיטה </w:t>
      </w:r>
      <w:bookmarkStart w:id="3732" w:name="_ETM_Q7_213070"/>
      <w:bookmarkEnd w:id="3732"/>
      <w:r>
        <w:rPr>
          <w:rtl/>
        </w:rPr>
        <w:t xml:space="preserve">זה </w:t>
      </w:r>
      <w:bookmarkStart w:id="3733" w:name="_ETM_Q7_213220"/>
      <w:bookmarkEnd w:id="3733"/>
      <w:r>
        <w:rPr>
          <w:rtl/>
        </w:rPr>
        <w:t>ע</w:t>
      </w:r>
      <w:r>
        <w:rPr>
          <w:rFonts w:hint="cs"/>
          <w:rtl/>
        </w:rPr>
        <w:t>ורך דין</w:t>
      </w:r>
      <w:bookmarkStart w:id="3734" w:name="_ETM_Q7_213729"/>
      <w:bookmarkEnd w:id="3734"/>
      <w:r>
        <w:rPr>
          <w:rFonts w:hint="cs"/>
          <w:rtl/>
        </w:rPr>
        <w:t xml:space="preserve">, </w:t>
      </w:r>
      <w:r>
        <w:rPr>
          <w:rtl/>
        </w:rPr>
        <w:t xml:space="preserve">שיהיה </w:t>
      </w:r>
      <w:bookmarkStart w:id="3735" w:name="_ETM_Q7_213940"/>
      <w:bookmarkEnd w:id="3735"/>
      <w:r>
        <w:rPr>
          <w:rtl/>
        </w:rPr>
        <w:t>שופט</w:t>
      </w:r>
      <w:bookmarkStart w:id="3736" w:name="_ETM_Q7_214330"/>
      <w:bookmarkEnd w:id="3736"/>
      <w:r>
        <w:rPr>
          <w:rFonts w:hint="cs"/>
          <w:rtl/>
        </w:rPr>
        <w:t xml:space="preserve">, </w:t>
      </w:r>
      <w:r>
        <w:rPr>
          <w:rtl/>
        </w:rPr>
        <w:t xml:space="preserve">יכול </w:t>
      </w:r>
      <w:bookmarkStart w:id="3737" w:name="_ETM_Q7_214540"/>
      <w:bookmarkEnd w:id="3737"/>
      <w:r>
        <w:rPr>
          <w:rtl/>
        </w:rPr>
        <w:t xml:space="preserve">להיות </w:t>
      </w:r>
      <w:bookmarkStart w:id="3738" w:name="_ETM_Q7_214720"/>
      <w:bookmarkEnd w:id="3738"/>
      <w:r>
        <w:rPr>
          <w:rtl/>
        </w:rPr>
        <w:t xml:space="preserve">שופט </w:t>
      </w:r>
      <w:bookmarkStart w:id="3739" w:name="_ETM_Q7_214989"/>
      <w:bookmarkEnd w:id="3739"/>
      <w:r>
        <w:rPr>
          <w:rtl/>
        </w:rPr>
        <w:t>עליון</w:t>
      </w:r>
      <w:r>
        <w:rPr>
          <w:rFonts w:hint="cs"/>
          <w:rtl/>
        </w:rPr>
        <w:t>. בדקתי.</w:t>
      </w:r>
    </w:p>
    <w:p w:rsidR="00EC08E9" w:rsidRDefault="00EC08E9" w:rsidP="008F6B37">
      <w:pPr>
        <w:rPr>
          <w:rtl/>
        </w:rPr>
      </w:pPr>
    </w:p>
    <w:p w:rsidR="00EC08E9" w:rsidRDefault="00EC08E9" w:rsidP="008F6B37">
      <w:pPr>
        <w:pStyle w:val="af6"/>
        <w:keepNext/>
        <w:rPr>
          <w:rtl/>
        </w:rPr>
      </w:pPr>
      <w:bookmarkStart w:id="3740" w:name="ET_interruption_5084_39"/>
      <w:r w:rsidRPr="006E6767">
        <w:rPr>
          <w:rStyle w:val="TagStyle"/>
          <w:rtl/>
        </w:rPr>
        <w:t xml:space="preserve"> &lt;&lt; קריאה &gt;&gt; </w:t>
      </w:r>
      <w:r>
        <w:rPr>
          <w:rtl/>
        </w:rPr>
        <w:t>מיקי לוי (יש עתיד):</w:t>
      </w:r>
      <w:r w:rsidRPr="006E6767">
        <w:rPr>
          <w:rStyle w:val="TagStyle"/>
          <w:rtl/>
        </w:rPr>
        <w:t xml:space="preserve"> &lt;&lt; קריאה &gt;&gt;</w:t>
      </w:r>
      <w:r>
        <w:rPr>
          <w:rtl/>
        </w:rPr>
        <w:t xml:space="preserve"> </w:t>
      </w:r>
      <w:bookmarkEnd w:id="3740"/>
    </w:p>
    <w:p w:rsidR="00EC08E9" w:rsidRDefault="00EC08E9" w:rsidP="00DB1A2A">
      <w:pPr>
        <w:rPr>
          <w:rtl/>
        </w:rPr>
      </w:pPr>
    </w:p>
    <w:p w:rsidR="00EC08E9" w:rsidRDefault="00EC08E9" w:rsidP="008F6B37">
      <w:pPr>
        <w:rPr>
          <w:rtl/>
        </w:rPr>
      </w:pPr>
      <w:r>
        <w:rPr>
          <w:rFonts w:hint="cs"/>
          <w:rtl/>
        </w:rPr>
        <w:t xml:space="preserve">הוא עשה </w:t>
      </w:r>
      <w:r w:rsidRPr="006E6767">
        <w:rPr>
          <w:rtl/>
        </w:rPr>
        <w:t>דוקטורט</w:t>
      </w:r>
      <w:bookmarkStart w:id="3741" w:name="_ETM_Q7_212000"/>
      <w:bookmarkEnd w:id="3741"/>
      <w:r>
        <w:rPr>
          <w:rFonts w:hint="cs"/>
          <w:rtl/>
        </w:rPr>
        <w:t xml:space="preserve"> במשפטים ותפסו.</w:t>
      </w:r>
    </w:p>
    <w:p w:rsidR="00EC08E9" w:rsidRDefault="00EC08E9" w:rsidP="008F6B37">
      <w:pPr>
        <w:rPr>
          <w:rtl/>
        </w:rPr>
      </w:pPr>
      <w:bookmarkStart w:id="3742" w:name="_ETM_Q7_213000"/>
      <w:bookmarkEnd w:id="3742"/>
    </w:p>
    <w:p w:rsidR="00EC08E9" w:rsidRDefault="00EC08E9" w:rsidP="008F6B37">
      <w:pPr>
        <w:pStyle w:val="af6"/>
        <w:keepNext/>
        <w:rPr>
          <w:rtl/>
        </w:rPr>
      </w:pPr>
      <w:bookmarkStart w:id="3743" w:name="_ETM_Q7_220000"/>
      <w:bookmarkStart w:id="3744" w:name="ET_interruption_5264_4"/>
      <w:bookmarkEnd w:id="3743"/>
      <w:r w:rsidRPr="003F3141">
        <w:rPr>
          <w:rStyle w:val="TagStyle"/>
          <w:rtl/>
        </w:rPr>
        <w:t xml:space="preserve"> &lt;&lt; קריאה &gt;&gt; </w:t>
      </w:r>
      <w:r>
        <w:rPr>
          <w:rtl/>
        </w:rPr>
        <w:t>אחמד טיבי (חד"ש-תע"ל):</w:t>
      </w:r>
      <w:r w:rsidRPr="003F3141">
        <w:rPr>
          <w:rStyle w:val="TagStyle"/>
          <w:rtl/>
        </w:rPr>
        <w:t xml:space="preserve"> &lt;&lt; קריאה &gt;&gt;</w:t>
      </w:r>
      <w:r>
        <w:rPr>
          <w:rtl/>
        </w:rPr>
        <w:t xml:space="preserve"> </w:t>
      </w:r>
      <w:bookmarkEnd w:id="3744"/>
    </w:p>
    <w:p w:rsidR="00EC08E9" w:rsidRDefault="00EC08E9" w:rsidP="00DB1A2A">
      <w:pPr>
        <w:rPr>
          <w:rtl/>
        </w:rPr>
      </w:pPr>
    </w:p>
    <w:p w:rsidR="00EC08E9" w:rsidRDefault="00EC08E9" w:rsidP="008F6B37">
      <w:pPr>
        <w:rPr>
          <w:rtl/>
        </w:rPr>
      </w:pPr>
      <w:bookmarkStart w:id="3745" w:name="_ETM_Q7_219090"/>
      <w:bookmarkEnd w:id="3745"/>
      <w:r>
        <w:rPr>
          <w:rtl/>
        </w:rPr>
        <w:t xml:space="preserve">אני </w:t>
      </w:r>
      <w:bookmarkStart w:id="3746" w:name="_ETM_Q7_219360"/>
      <w:bookmarkEnd w:id="3746"/>
      <w:r>
        <w:rPr>
          <w:rtl/>
        </w:rPr>
        <w:t xml:space="preserve">לא </w:t>
      </w:r>
      <w:bookmarkStart w:id="3747" w:name="_ETM_Q7_219479"/>
      <w:bookmarkEnd w:id="3747"/>
      <w:r>
        <w:rPr>
          <w:rtl/>
        </w:rPr>
        <w:t xml:space="preserve">רוצה </w:t>
      </w:r>
      <w:bookmarkStart w:id="3748" w:name="_ETM_Q7_219750"/>
      <w:bookmarkEnd w:id="3748"/>
      <w:r>
        <w:rPr>
          <w:rtl/>
        </w:rPr>
        <w:t xml:space="preserve">להביך </w:t>
      </w:r>
      <w:bookmarkStart w:id="3749" w:name="_ETM_Q7_220140"/>
      <w:bookmarkEnd w:id="3749"/>
      <w:r>
        <w:rPr>
          <w:rFonts w:hint="cs"/>
          <w:rtl/>
        </w:rPr>
        <w:t xml:space="preserve">אף אחד, </w:t>
      </w:r>
      <w:bookmarkStart w:id="3750" w:name="_ETM_Q7_221000"/>
      <w:bookmarkStart w:id="3751" w:name="_ETM_Q7_220739"/>
      <w:bookmarkEnd w:id="3750"/>
      <w:bookmarkEnd w:id="3751"/>
      <w:r>
        <w:rPr>
          <w:rtl/>
        </w:rPr>
        <w:t xml:space="preserve">אבל </w:t>
      </w:r>
      <w:bookmarkStart w:id="3752" w:name="_ETM_Q7_221010"/>
      <w:bookmarkEnd w:id="3752"/>
      <w:r>
        <w:rPr>
          <w:rtl/>
        </w:rPr>
        <w:t xml:space="preserve">התפרסם </w:t>
      </w:r>
      <w:bookmarkStart w:id="3753" w:name="_ETM_Q7_221550"/>
      <w:bookmarkEnd w:id="3753"/>
      <w:r>
        <w:rPr>
          <w:rtl/>
        </w:rPr>
        <w:t xml:space="preserve">משהו </w:t>
      </w:r>
      <w:bookmarkStart w:id="3754" w:name="_ETM_Q7_221909"/>
      <w:bookmarkEnd w:id="3754"/>
      <w:r>
        <w:rPr>
          <w:rtl/>
        </w:rPr>
        <w:t>בנדון</w:t>
      </w:r>
      <w:bookmarkStart w:id="3755" w:name="_ETM_Q7_226260"/>
      <w:bookmarkEnd w:id="3755"/>
      <w:r>
        <w:rPr>
          <w:rFonts w:hint="cs"/>
          <w:rtl/>
        </w:rPr>
        <w:t xml:space="preserve">. </w:t>
      </w:r>
    </w:p>
    <w:p w:rsidR="00EC08E9" w:rsidRDefault="00EC08E9" w:rsidP="008F6B37">
      <w:pPr>
        <w:rPr>
          <w:rtl/>
        </w:rPr>
      </w:pPr>
      <w:bookmarkStart w:id="3756" w:name="_ETM_Q7_226000"/>
      <w:bookmarkEnd w:id="3756"/>
    </w:p>
    <w:p w:rsidR="00EC08E9" w:rsidRDefault="00EC08E9" w:rsidP="008F6B37">
      <w:pPr>
        <w:pStyle w:val="af6"/>
        <w:keepNext/>
        <w:rPr>
          <w:rtl/>
        </w:rPr>
      </w:pPr>
      <w:bookmarkStart w:id="3757" w:name="ET_interruption_5084_5"/>
      <w:r w:rsidRPr="003F3141">
        <w:rPr>
          <w:rStyle w:val="TagStyle"/>
          <w:rtl/>
        </w:rPr>
        <w:t xml:space="preserve"> &lt;&lt; קריאה &gt;&gt; </w:t>
      </w:r>
      <w:r>
        <w:rPr>
          <w:rtl/>
        </w:rPr>
        <w:t>מיקי לוי (יש עתיד):</w:t>
      </w:r>
      <w:r w:rsidRPr="003F3141">
        <w:rPr>
          <w:rStyle w:val="TagStyle"/>
          <w:rtl/>
        </w:rPr>
        <w:t xml:space="preserve"> &lt;&lt; קריאה &gt;&gt;</w:t>
      </w:r>
      <w:r>
        <w:rPr>
          <w:rtl/>
        </w:rPr>
        <w:t xml:space="preserve"> </w:t>
      </w:r>
      <w:bookmarkEnd w:id="3757"/>
    </w:p>
    <w:p w:rsidR="00EC08E9" w:rsidRDefault="00EC08E9" w:rsidP="00DB1A2A">
      <w:pPr>
        <w:rPr>
          <w:rtl/>
        </w:rPr>
      </w:pPr>
    </w:p>
    <w:p w:rsidR="00EC08E9" w:rsidRDefault="00EC08E9" w:rsidP="008F6B37">
      <w:pPr>
        <w:rPr>
          <w:rtl/>
        </w:rPr>
      </w:pPr>
      <w:bookmarkStart w:id="3758" w:name="_ETM_Q7_225000"/>
      <w:bookmarkEnd w:id="3758"/>
      <w:r>
        <w:rPr>
          <w:rFonts w:hint="cs"/>
          <w:rtl/>
        </w:rPr>
        <w:t xml:space="preserve">יש לו </w:t>
      </w:r>
      <w:r w:rsidRPr="006E6767">
        <w:rPr>
          <w:rtl/>
        </w:rPr>
        <w:t>דוקטורט</w:t>
      </w:r>
      <w:r>
        <w:rPr>
          <w:rFonts w:hint="cs"/>
          <w:rtl/>
        </w:rPr>
        <w:t xml:space="preserve"> במשפטים, לא?</w:t>
      </w:r>
    </w:p>
    <w:p w:rsidR="00EC08E9" w:rsidRDefault="00EC08E9" w:rsidP="00DB1A2A">
      <w:pPr>
        <w:rPr>
          <w:rtl/>
        </w:rPr>
      </w:pPr>
      <w:bookmarkStart w:id="3759" w:name="_ETM_Q7_227000"/>
      <w:bookmarkEnd w:id="3759"/>
    </w:p>
    <w:p w:rsidR="00EC08E9" w:rsidRDefault="00EC08E9" w:rsidP="008F6B37">
      <w:pPr>
        <w:pStyle w:val="a4"/>
        <w:keepNext/>
        <w:rPr>
          <w:rtl/>
        </w:rPr>
      </w:pPr>
      <w:bookmarkStart w:id="3760" w:name="ET_speaker_6236_7"/>
      <w:r w:rsidRPr="003F3141">
        <w:rPr>
          <w:rStyle w:val="TagStyle"/>
          <w:rtl/>
        </w:rPr>
        <w:t xml:space="preserve"> &lt;&lt; דובר &gt;&gt; </w:t>
      </w:r>
      <w:bookmarkStart w:id="3761" w:name="_Toc130239841"/>
      <w:bookmarkStart w:id="3762" w:name="_Toc130302140"/>
      <w:bookmarkStart w:id="3763" w:name="_Toc130302683"/>
      <w:r>
        <w:rPr>
          <w:rtl/>
        </w:rPr>
        <w:t>נעמה לזימי (העבודה):</w:t>
      </w:r>
      <w:bookmarkEnd w:id="3761"/>
      <w:bookmarkEnd w:id="3762"/>
      <w:bookmarkEnd w:id="3763"/>
      <w:r w:rsidRPr="003F3141">
        <w:rPr>
          <w:rStyle w:val="TagStyle"/>
          <w:rtl/>
        </w:rPr>
        <w:t xml:space="preserve"> &lt;&lt; דובר &gt;&gt;</w:t>
      </w:r>
      <w:r>
        <w:rPr>
          <w:rtl/>
        </w:rPr>
        <w:t xml:space="preserve"> </w:t>
      </w:r>
      <w:bookmarkEnd w:id="3760"/>
    </w:p>
    <w:p w:rsidR="00EC08E9" w:rsidRDefault="00EC08E9" w:rsidP="00DB1A2A">
      <w:pPr>
        <w:rPr>
          <w:rtl/>
        </w:rPr>
      </w:pPr>
    </w:p>
    <w:p w:rsidR="00EC08E9" w:rsidRDefault="00EC08E9" w:rsidP="008F6B37">
      <w:pPr>
        <w:rPr>
          <w:rtl/>
        </w:rPr>
      </w:pPr>
      <w:bookmarkStart w:id="3764" w:name="_ETM_Q7_222000"/>
      <w:bookmarkEnd w:id="3764"/>
      <w:r>
        <w:rPr>
          <w:rFonts w:hint="cs"/>
          <w:rtl/>
        </w:rPr>
        <w:t>כבוד יו"ר הכנסת, כנס</w:t>
      </w:r>
      <w:bookmarkStart w:id="3765" w:name="_ETM_Q7_230000"/>
      <w:bookmarkEnd w:id="3765"/>
      <w:r>
        <w:rPr>
          <w:rFonts w:hint="cs"/>
          <w:rtl/>
        </w:rPr>
        <w:t>ת נכבדה, הנאום הזה הוא גם לך.</w:t>
      </w:r>
    </w:p>
    <w:p w:rsidR="00EC08E9" w:rsidRDefault="00EC08E9" w:rsidP="008F6B37">
      <w:pPr>
        <w:rPr>
          <w:rtl/>
        </w:rPr>
      </w:pPr>
      <w:bookmarkStart w:id="3766" w:name="_ETM_Q7_228000"/>
      <w:bookmarkEnd w:id="3766"/>
    </w:p>
    <w:p w:rsidR="00EC08E9" w:rsidRDefault="00EC08E9" w:rsidP="008F6B37">
      <w:pPr>
        <w:pStyle w:val="af7"/>
        <w:keepNext/>
        <w:rPr>
          <w:rtl/>
        </w:rPr>
      </w:pPr>
      <w:r w:rsidRPr="003F3141">
        <w:rPr>
          <w:rStyle w:val="TagStyle"/>
          <w:rtl/>
        </w:rPr>
        <w:t xml:space="preserve"> &lt;&lt; יור &gt;&gt; </w:t>
      </w:r>
      <w:r>
        <w:rPr>
          <w:rtl/>
        </w:rPr>
        <w:t>היו"ר אוריאל בוסו:</w:t>
      </w:r>
      <w:r w:rsidRPr="003F3141">
        <w:rPr>
          <w:rStyle w:val="TagStyle"/>
          <w:rtl/>
        </w:rPr>
        <w:t xml:space="preserve"> &lt;&lt; יור &gt;&gt;</w:t>
      </w:r>
      <w:r>
        <w:rPr>
          <w:rtl/>
        </w:rPr>
        <w:t xml:space="preserve"> </w:t>
      </w:r>
    </w:p>
    <w:p w:rsidR="00EC08E9" w:rsidRDefault="00EC08E9" w:rsidP="00DB1A2A">
      <w:pPr>
        <w:rPr>
          <w:rtl/>
        </w:rPr>
      </w:pPr>
    </w:p>
    <w:p w:rsidR="00EC08E9" w:rsidRDefault="00EC08E9" w:rsidP="008F6B37">
      <w:pPr>
        <w:rPr>
          <w:rtl/>
        </w:rPr>
      </w:pPr>
      <w:bookmarkStart w:id="3767" w:name="_ETM_Q7_234000"/>
      <w:bookmarkEnd w:id="3767"/>
      <w:r>
        <w:rPr>
          <w:rFonts w:hint="cs"/>
          <w:rtl/>
        </w:rPr>
        <w:t>בדרך כלל.</w:t>
      </w:r>
    </w:p>
    <w:p w:rsidR="00EC08E9" w:rsidRDefault="00EC08E9" w:rsidP="008F6B37">
      <w:pPr>
        <w:rPr>
          <w:rtl/>
        </w:rPr>
      </w:pPr>
      <w:bookmarkStart w:id="3768" w:name="_ETM_Q7_236000"/>
      <w:bookmarkEnd w:id="3768"/>
    </w:p>
    <w:p w:rsidR="00EC08E9" w:rsidRDefault="00EC08E9" w:rsidP="008F6B37">
      <w:pPr>
        <w:pStyle w:val="-"/>
        <w:keepNext/>
        <w:rPr>
          <w:rtl/>
        </w:rPr>
      </w:pPr>
      <w:bookmarkStart w:id="3769" w:name="ET_speakercontinue_6236_9"/>
      <w:r w:rsidRPr="003F3141">
        <w:rPr>
          <w:rStyle w:val="TagStyle"/>
          <w:rtl/>
        </w:rPr>
        <w:t xml:space="preserve"> &lt;&lt; דובר_המשך &gt;&gt; </w:t>
      </w:r>
      <w:r>
        <w:rPr>
          <w:rtl/>
        </w:rPr>
        <w:t>נעמה לזימי (העבודה):</w:t>
      </w:r>
      <w:r w:rsidRPr="003F3141">
        <w:rPr>
          <w:rStyle w:val="TagStyle"/>
          <w:rtl/>
        </w:rPr>
        <w:t xml:space="preserve"> &lt;&lt; דובר_המשך &gt;&gt;</w:t>
      </w:r>
      <w:r>
        <w:rPr>
          <w:rtl/>
        </w:rPr>
        <w:t xml:space="preserve"> </w:t>
      </w:r>
      <w:bookmarkEnd w:id="3769"/>
    </w:p>
    <w:p w:rsidR="00EC08E9" w:rsidRDefault="00EC08E9" w:rsidP="00DB1A2A">
      <w:pPr>
        <w:rPr>
          <w:rtl/>
        </w:rPr>
      </w:pPr>
    </w:p>
    <w:p w:rsidR="00EC08E9" w:rsidRDefault="00EC08E9" w:rsidP="00D3049A">
      <w:pPr>
        <w:rPr>
          <w:rtl/>
        </w:rPr>
      </w:pPr>
      <w:bookmarkStart w:id="3770" w:name="_ETM_Q7_235579"/>
      <w:bookmarkEnd w:id="3770"/>
      <w:r>
        <w:rPr>
          <w:rtl/>
        </w:rPr>
        <w:t>יש איזו נטייה עכשיו באופוזיציה</w:t>
      </w:r>
      <w:r>
        <w:rPr>
          <w:rFonts w:hint="cs"/>
          <w:rtl/>
        </w:rPr>
        <w:t>,</w:t>
      </w:r>
      <w:r>
        <w:rPr>
          <w:rtl/>
        </w:rPr>
        <w:t xml:space="preserve"> בתוך הנ</w:t>
      </w:r>
      <w:r>
        <w:rPr>
          <w:rFonts w:hint="cs"/>
          <w:rtl/>
        </w:rPr>
        <w:t>י</w:t>
      </w:r>
      <w:r>
        <w:rPr>
          <w:rtl/>
        </w:rPr>
        <w:t>סיון לפשרה או ריכוך</w:t>
      </w:r>
      <w:r>
        <w:rPr>
          <w:rFonts w:hint="cs"/>
          <w:rtl/>
        </w:rPr>
        <w:t>,</w:t>
      </w:r>
      <w:r>
        <w:rPr>
          <w:rtl/>
        </w:rPr>
        <w:t xml:space="preserve"> לפנות לימני</w:t>
      </w:r>
      <w:r>
        <w:rPr>
          <w:rFonts w:hint="cs"/>
          <w:rtl/>
        </w:rPr>
        <w:t>ם</w:t>
      </w:r>
      <w:r>
        <w:rPr>
          <w:rtl/>
        </w:rPr>
        <w:t xml:space="preserve"> המתונים שבליכוד.</w:t>
      </w:r>
      <w:r>
        <w:rPr>
          <w:rFonts w:hint="cs"/>
          <w:rtl/>
        </w:rPr>
        <w:t xml:space="preserve"> ח</w:t>
      </w:r>
      <w:r>
        <w:rPr>
          <w:rtl/>
        </w:rPr>
        <w:t>בר</w:t>
      </w:r>
      <w:r>
        <w:rPr>
          <w:rFonts w:hint="cs"/>
          <w:rtl/>
        </w:rPr>
        <w:t>יי</w:t>
      </w:r>
      <w:r>
        <w:rPr>
          <w:rtl/>
        </w:rPr>
        <w:t xml:space="preserve"> לאופוזיציה</w:t>
      </w:r>
      <w:r>
        <w:rPr>
          <w:rFonts w:hint="cs"/>
          <w:rtl/>
        </w:rPr>
        <w:t xml:space="preserve">, </w:t>
      </w:r>
      <w:bookmarkStart w:id="3771" w:name="_ETM_Q7_249000"/>
      <w:bookmarkEnd w:id="3771"/>
      <w:r>
        <w:rPr>
          <w:rtl/>
        </w:rPr>
        <w:t xml:space="preserve">אין שום סיבה להמשיך לפנות </w:t>
      </w:r>
      <w:r>
        <w:rPr>
          <w:rFonts w:hint="cs"/>
          <w:rtl/>
        </w:rPr>
        <w:t>למי שמתנהגים כ</w:t>
      </w:r>
      <w:r>
        <w:rPr>
          <w:rtl/>
        </w:rPr>
        <w:t>חסרי החוליות מהליכוד. מי שהפכו להיות צל חיוור של עצמם בחסות ביבי ועדר המאיימים שסביבו</w:t>
      </w:r>
      <w:r>
        <w:rPr>
          <w:rFonts w:hint="cs"/>
          <w:rtl/>
        </w:rPr>
        <w:t>, הם</w:t>
      </w:r>
      <w:r>
        <w:rPr>
          <w:rtl/>
        </w:rPr>
        <w:t xml:space="preserve"> לא יזהו את עמוד השדרה שלהם גם עם </w:t>
      </w:r>
      <w:r>
        <w:rPr>
          <w:rFonts w:hint="cs"/>
          <w:rtl/>
        </w:rPr>
        <w:t>פרוז'קטור</w:t>
      </w:r>
      <w:r>
        <w:rPr>
          <w:rtl/>
        </w:rPr>
        <w:t xml:space="preserve"> עליו.</w:t>
      </w:r>
      <w:r>
        <w:rPr>
          <w:rFonts w:hint="cs"/>
          <w:rtl/>
        </w:rPr>
        <w:t xml:space="preserve"> </w:t>
      </w:r>
      <w:r>
        <w:rPr>
          <w:rtl/>
        </w:rPr>
        <w:t xml:space="preserve">גם מי מהליכודניקים שהצליחו להוציא מבין השפתיים שלהם את המילה האסורה "פשרה" – אולי </w:t>
      </w:r>
      <w:r>
        <w:rPr>
          <w:rFonts w:hint="cs"/>
          <w:rtl/>
        </w:rPr>
        <w:t>י</w:t>
      </w:r>
      <w:r>
        <w:rPr>
          <w:rtl/>
        </w:rPr>
        <w:t xml:space="preserve">עזו לצייץ ואולי להתראיין בקטנה, אבל </w:t>
      </w:r>
      <w:r w:rsidR="00D3049A">
        <w:rPr>
          <w:rFonts w:hint="cs"/>
          <w:rtl/>
        </w:rPr>
        <w:t>אין</w:t>
      </w:r>
      <w:r>
        <w:rPr>
          <w:rtl/>
        </w:rPr>
        <w:t xml:space="preserve"> את האומץ לזעוק את האמת הנוראה שהם כבר הבינו</w:t>
      </w:r>
      <w:r>
        <w:rPr>
          <w:rFonts w:hint="cs"/>
          <w:rtl/>
        </w:rPr>
        <w:t>:</w:t>
      </w:r>
      <w:r>
        <w:rPr>
          <w:rtl/>
        </w:rPr>
        <w:t xml:space="preserve"> שר המשפטים שלהם נפל על השכל והממשלה שלהם מורידה את ישראל מהפסים.</w:t>
      </w:r>
    </w:p>
    <w:p w:rsidR="00EC08E9" w:rsidRDefault="00EC08E9" w:rsidP="008F6B37">
      <w:pPr>
        <w:rPr>
          <w:rtl/>
        </w:rPr>
      </w:pPr>
      <w:bookmarkStart w:id="3772" w:name="_ETM_Q7_297000"/>
      <w:bookmarkEnd w:id="3772"/>
    </w:p>
    <w:p w:rsidR="00EC08E9" w:rsidRDefault="00EC08E9" w:rsidP="00D3049A">
      <w:pPr>
        <w:rPr>
          <w:rtl/>
        </w:rPr>
      </w:pPr>
      <w:r>
        <w:rPr>
          <w:rtl/>
        </w:rPr>
        <w:t>אז אני לא פונה אליהם יותר</w:t>
      </w:r>
      <w:r>
        <w:rPr>
          <w:rFonts w:hint="cs"/>
          <w:rtl/>
        </w:rPr>
        <w:t>.</w:t>
      </w:r>
      <w:r>
        <w:rPr>
          <w:rtl/>
        </w:rPr>
        <w:t xml:space="preserve"> אני פונה למי שעוד יש להם שפיות ונפש חברתית. חבריי בסיעות החרדיות</w:t>
      </w:r>
      <w:r>
        <w:rPr>
          <w:rFonts w:hint="cs"/>
          <w:rtl/>
        </w:rPr>
        <w:t>,</w:t>
      </w:r>
      <w:r>
        <w:rPr>
          <w:rtl/>
        </w:rPr>
        <w:t xml:space="preserve"> אני קוראת לכם, דווקא לכם</w:t>
      </w:r>
      <w:r>
        <w:rPr>
          <w:rFonts w:hint="cs"/>
          <w:rtl/>
        </w:rPr>
        <w:t xml:space="preserve">: </w:t>
      </w:r>
      <w:r>
        <w:rPr>
          <w:rtl/>
        </w:rPr>
        <w:t>תתעוררו</w:t>
      </w:r>
      <w:r>
        <w:rPr>
          <w:rFonts w:hint="cs"/>
          <w:rtl/>
        </w:rPr>
        <w:t xml:space="preserve">. </w:t>
      </w:r>
      <w:r>
        <w:rPr>
          <w:rtl/>
        </w:rPr>
        <w:t>גם אם יש לכם אינטרסים בחלקים מההפיכה הזו, אין לכם שום אינטרס בריסוק הדמוקרטיה, הכלכלה, עתיד החיים המשותפים פה</w:t>
      </w:r>
      <w:r>
        <w:rPr>
          <w:rFonts w:hint="cs"/>
          <w:rtl/>
        </w:rPr>
        <w:t>,</w:t>
      </w:r>
      <w:r>
        <w:rPr>
          <w:rtl/>
        </w:rPr>
        <w:t xml:space="preserve"> וגם </w:t>
      </w:r>
      <w:r>
        <w:rPr>
          <w:rFonts w:hint="cs"/>
          <w:rtl/>
        </w:rPr>
        <w:t>ה</w:t>
      </w:r>
      <w:r>
        <w:rPr>
          <w:rtl/>
        </w:rPr>
        <w:t>שותפות שיכולה וצריכה להיות איתנו, המחנה הדמוקרטי ליברלי</w:t>
      </w:r>
      <w:r w:rsidR="00D3049A">
        <w:rPr>
          <w:rFonts w:hint="cs"/>
          <w:rtl/>
        </w:rPr>
        <w:t>,</w:t>
      </w:r>
      <w:r>
        <w:rPr>
          <w:rtl/>
        </w:rPr>
        <w:t xml:space="preserve"> ובטח עם המחנה הסוציאל דמוקרטי</w:t>
      </w:r>
      <w:r w:rsidR="00D3049A">
        <w:rPr>
          <w:rFonts w:hint="cs"/>
          <w:rtl/>
        </w:rPr>
        <w:t>,</w:t>
      </w:r>
      <w:r>
        <w:rPr>
          <w:rtl/>
        </w:rPr>
        <w:t xml:space="preserve"> שאני נ</w:t>
      </w:r>
      <w:r>
        <w:rPr>
          <w:rFonts w:hint="cs"/>
          <w:rtl/>
        </w:rPr>
        <w:t>מצאת</w:t>
      </w:r>
      <w:r>
        <w:rPr>
          <w:rtl/>
        </w:rPr>
        <w:t xml:space="preserve"> </w:t>
      </w:r>
      <w:proofErr w:type="spellStart"/>
      <w:r>
        <w:rPr>
          <w:rtl/>
        </w:rPr>
        <w:t>עימו</w:t>
      </w:r>
      <w:proofErr w:type="spellEnd"/>
      <w:r>
        <w:rPr>
          <w:rtl/>
        </w:rPr>
        <w:t>.</w:t>
      </w:r>
      <w:bookmarkStart w:id="3773" w:name="_ETM_Q7_330000"/>
      <w:bookmarkEnd w:id="3773"/>
      <w:r>
        <w:rPr>
          <w:rFonts w:hint="cs"/>
          <w:rtl/>
        </w:rPr>
        <w:t xml:space="preserve"> </w:t>
      </w:r>
      <w:r>
        <w:rPr>
          <w:rtl/>
        </w:rPr>
        <w:t xml:space="preserve">יש רגעים היסטוריים בחייה של אומה, </w:t>
      </w:r>
      <w:r>
        <w:rPr>
          <w:rFonts w:hint="cs"/>
          <w:rtl/>
        </w:rPr>
        <w:t>כבוד יו"ר</w:t>
      </w:r>
      <w:bookmarkStart w:id="3774" w:name="_ETM_Q7_331000"/>
      <w:bookmarkEnd w:id="3774"/>
      <w:r>
        <w:rPr>
          <w:rFonts w:hint="cs"/>
          <w:rtl/>
        </w:rPr>
        <w:t xml:space="preserve"> הכנסת. </w:t>
      </w:r>
      <w:r>
        <w:rPr>
          <w:rtl/>
        </w:rPr>
        <w:t xml:space="preserve">אנחנו עומדים כרגע בהתהוות הרגע הזה, רגע </w:t>
      </w:r>
      <w:r>
        <w:rPr>
          <w:rFonts w:hint="cs"/>
          <w:rtl/>
        </w:rPr>
        <w:t>ש</w:t>
      </w:r>
      <w:r>
        <w:rPr>
          <w:rtl/>
        </w:rPr>
        <w:t>בו יכול להיות לכם תפקיד מרכז</w:t>
      </w:r>
      <w:r>
        <w:rPr>
          <w:rFonts w:hint="cs"/>
          <w:rtl/>
        </w:rPr>
        <w:t xml:space="preserve">י – </w:t>
      </w:r>
      <w:r>
        <w:rPr>
          <w:rtl/>
        </w:rPr>
        <w:t>או של קרנפים או של גיבורים</w:t>
      </w:r>
      <w:r>
        <w:rPr>
          <w:rFonts w:hint="cs"/>
          <w:rtl/>
        </w:rPr>
        <w:t xml:space="preserve"> –</w:t>
      </w:r>
      <w:r>
        <w:rPr>
          <w:rtl/>
        </w:rPr>
        <w:t xml:space="preserve"> וכמה נפלא</w:t>
      </w:r>
      <w:r>
        <w:rPr>
          <w:rFonts w:hint="cs"/>
          <w:rtl/>
        </w:rPr>
        <w:t>, אוריאל,</w:t>
      </w:r>
      <w:r>
        <w:rPr>
          <w:rtl/>
        </w:rPr>
        <w:t xml:space="preserve"> אם החרדים יבחרו בתפקיד הגבורה של שומרי הארץ הזו.</w:t>
      </w:r>
    </w:p>
    <w:p w:rsidR="00EC08E9" w:rsidRDefault="00EC08E9" w:rsidP="008F6B37">
      <w:pPr>
        <w:rPr>
          <w:rtl/>
        </w:rPr>
      </w:pPr>
      <w:bookmarkStart w:id="3775" w:name="_ETM_Q7_352000"/>
      <w:bookmarkEnd w:id="3775"/>
    </w:p>
    <w:p w:rsidR="00EC08E9" w:rsidRDefault="00EC08E9" w:rsidP="00D3049A">
      <w:pPr>
        <w:rPr>
          <w:rtl/>
        </w:rPr>
      </w:pPr>
      <w:r>
        <w:rPr>
          <w:rtl/>
        </w:rPr>
        <w:t>זה נוח לביבי להיות הליברל שנסחט, שהובל, שהצד שלי</w:t>
      </w:r>
      <w:r>
        <w:rPr>
          <w:rFonts w:hint="cs"/>
          <w:rtl/>
        </w:rPr>
        <w:t>,</w:t>
      </w:r>
      <w:r>
        <w:rPr>
          <w:rtl/>
        </w:rPr>
        <w:t xml:space="preserve"> שלא רצה איתו שותפות</w:t>
      </w:r>
      <w:r>
        <w:rPr>
          <w:rFonts w:hint="cs"/>
          <w:rtl/>
        </w:rPr>
        <w:t xml:space="preserve">, </w:t>
      </w:r>
      <w:r>
        <w:rPr>
          <w:rtl/>
        </w:rPr>
        <w:t>הביא לחיק השותפים שלו</w:t>
      </w:r>
      <w:r>
        <w:rPr>
          <w:rFonts w:hint="cs"/>
          <w:rtl/>
        </w:rPr>
        <w:t>.</w:t>
      </w:r>
      <w:r>
        <w:rPr>
          <w:rtl/>
        </w:rPr>
        <w:t xml:space="preserve"> הוא ידע טוב טוב איך להפיל הכ</w:t>
      </w:r>
      <w:r>
        <w:rPr>
          <w:rFonts w:hint="cs"/>
          <w:rtl/>
        </w:rPr>
        <w:t>ו</w:t>
      </w:r>
      <w:r>
        <w:rPr>
          <w:rtl/>
        </w:rPr>
        <w:t>ל עליכם</w:t>
      </w:r>
      <w:r>
        <w:rPr>
          <w:rFonts w:hint="cs"/>
          <w:rtl/>
        </w:rPr>
        <w:t>.</w:t>
      </w:r>
      <w:r>
        <w:rPr>
          <w:rtl/>
        </w:rPr>
        <w:t xml:space="preserve"> הוא יודע יותר טוב מכל אדם פה כמה סטריאוטיפים וגזענות יכולים לשמש אותו. וכשהוא יעבוד על הקאמבק, בשם כל </w:t>
      </w:r>
      <w:r>
        <w:rPr>
          <w:rFonts w:hint="cs"/>
          <w:rtl/>
        </w:rPr>
        <w:t>הפריבילגיו</w:t>
      </w:r>
      <w:r>
        <w:rPr>
          <w:rFonts w:hint="eastAsia"/>
          <w:rtl/>
        </w:rPr>
        <w:t>ת</w:t>
      </w:r>
      <w:r>
        <w:rPr>
          <w:rtl/>
        </w:rPr>
        <w:t xml:space="preserve"> שהולכות איתו, הפעם אתם תהיו אלו שישמשו כחומת המגן שלו בזמן מירוק הנפש ושכתוב ההיסטוריה.</w:t>
      </w:r>
      <w:bookmarkStart w:id="3776" w:name="_ETM_Q7_382000"/>
      <w:bookmarkEnd w:id="3776"/>
      <w:r>
        <w:rPr>
          <w:rFonts w:hint="cs"/>
          <w:rtl/>
        </w:rPr>
        <w:t xml:space="preserve"> </w:t>
      </w:r>
      <w:r>
        <w:rPr>
          <w:rtl/>
        </w:rPr>
        <w:t>אין שום סיבה שכל החרפה האישית</w:t>
      </w:r>
      <w:r>
        <w:rPr>
          <w:rFonts w:hint="cs"/>
          <w:rtl/>
        </w:rPr>
        <w:t>,</w:t>
      </w:r>
      <w:r>
        <w:rPr>
          <w:rtl/>
        </w:rPr>
        <w:t xml:space="preserve"> שהיא תולדה של המשפט שלו תיפול עליכם. זה בדיוק מה שהוא יעשה</w:t>
      </w:r>
      <w:r>
        <w:rPr>
          <w:rFonts w:hint="cs"/>
          <w:rtl/>
        </w:rPr>
        <w:t>.</w:t>
      </w:r>
      <w:r>
        <w:rPr>
          <w:rtl/>
        </w:rPr>
        <w:t xml:space="preserve"> ואם תהיו שותפים לריסוק </w:t>
      </w:r>
      <w:proofErr w:type="spellStart"/>
      <w:r>
        <w:rPr>
          <w:rtl/>
        </w:rPr>
        <w:t>ההגנות</w:t>
      </w:r>
      <w:proofErr w:type="spellEnd"/>
      <w:r>
        <w:rPr>
          <w:rtl/>
        </w:rPr>
        <w:t xml:space="preserve"> והזכויות שלנו, זה באמת יהיה גם עליכם.</w:t>
      </w:r>
    </w:p>
    <w:p w:rsidR="00EC08E9" w:rsidRDefault="00EC08E9" w:rsidP="008F6B37">
      <w:pPr>
        <w:rPr>
          <w:rtl/>
        </w:rPr>
      </w:pPr>
    </w:p>
    <w:p w:rsidR="00EC08E9" w:rsidRDefault="00EC08E9" w:rsidP="00D3049A">
      <w:pPr>
        <w:rPr>
          <w:rtl/>
        </w:rPr>
      </w:pPr>
      <w:bookmarkStart w:id="3777" w:name="_ETM_Q7_397000"/>
      <w:bookmarkEnd w:id="3777"/>
      <w:r>
        <w:rPr>
          <w:rtl/>
        </w:rPr>
        <w:t>אני מרגישה שותפה שלכם, גם כשהייתי בקואליציה ויצאתי נגד מתווה המעונות וגם באופוזיציה</w:t>
      </w:r>
      <w:r>
        <w:rPr>
          <w:rFonts w:hint="cs"/>
          <w:rtl/>
        </w:rPr>
        <w:t>.</w:t>
      </w:r>
      <w:r>
        <w:rPr>
          <w:rtl/>
        </w:rPr>
        <w:t xml:space="preserve"> אני יודעת שדמוקרטיה היא קודם כ</w:t>
      </w:r>
      <w:r>
        <w:rPr>
          <w:rFonts w:hint="cs"/>
          <w:rtl/>
        </w:rPr>
        <w:t>ו</w:t>
      </w:r>
      <w:r>
        <w:rPr>
          <w:rtl/>
        </w:rPr>
        <w:t>ל שוויון</w:t>
      </w:r>
      <w:r>
        <w:rPr>
          <w:rFonts w:hint="cs"/>
          <w:rtl/>
        </w:rPr>
        <w:t>. היא</w:t>
      </w:r>
      <w:r>
        <w:rPr>
          <w:rtl/>
        </w:rPr>
        <w:t xml:space="preserve"> לא משטר נאמנות שמחלק אתנן פוליטי, אלא תפי</w:t>
      </w:r>
      <w:r>
        <w:rPr>
          <w:rFonts w:hint="cs"/>
          <w:rtl/>
        </w:rPr>
        <w:t>ס</w:t>
      </w:r>
      <w:r>
        <w:rPr>
          <w:rtl/>
        </w:rPr>
        <w:t>ה רחבה</w:t>
      </w:r>
      <w:r>
        <w:rPr>
          <w:rFonts w:hint="cs"/>
          <w:rtl/>
        </w:rPr>
        <w:t xml:space="preserve"> ש</w:t>
      </w:r>
      <w:r>
        <w:rPr>
          <w:rtl/>
        </w:rPr>
        <w:t>בה כל חלקי החברה מוצאים עצמם חלק שווה ומרכזי.</w:t>
      </w:r>
    </w:p>
    <w:p w:rsidR="00EC08E9" w:rsidRDefault="00EC08E9" w:rsidP="008F6B37">
      <w:pPr>
        <w:rPr>
          <w:rtl/>
        </w:rPr>
      </w:pPr>
      <w:bookmarkStart w:id="3778" w:name="_ETM_Q7_413000"/>
      <w:bookmarkEnd w:id="3778"/>
    </w:p>
    <w:p w:rsidR="00EC08E9" w:rsidRDefault="00EC08E9" w:rsidP="008F6B37">
      <w:pPr>
        <w:pStyle w:val="af7"/>
        <w:keepNext/>
        <w:rPr>
          <w:rtl/>
        </w:rPr>
      </w:pPr>
      <w:bookmarkStart w:id="3779" w:name="ET_yor_6488_12"/>
      <w:r w:rsidRPr="00392065">
        <w:rPr>
          <w:rStyle w:val="TagStyle"/>
          <w:rtl/>
        </w:rPr>
        <w:t xml:space="preserve"> &lt;&lt; יור &gt;&gt; </w:t>
      </w:r>
      <w:r>
        <w:rPr>
          <w:rtl/>
        </w:rPr>
        <w:t>היו"ר אוריאל בוסו:</w:t>
      </w:r>
      <w:r w:rsidRPr="00392065">
        <w:rPr>
          <w:rStyle w:val="TagStyle"/>
          <w:rtl/>
        </w:rPr>
        <w:t xml:space="preserve"> &lt;&lt; יור &gt;&gt;</w:t>
      </w:r>
      <w:r>
        <w:rPr>
          <w:rtl/>
        </w:rPr>
        <w:t xml:space="preserve"> </w:t>
      </w:r>
      <w:bookmarkEnd w:id="3779"/>
    </w:p>
    <w:p w:rsidR="00EC08E9" w:rsidRDefault="00EC08E9" w:rsidP="00DB1A2A">
      <w:pPr>
        <w:rPr>
          <w:rtl/>
        </w:rPr>
      </w:pPr>
    </w:p>
    <w:p w:rsidR="00EC08E9" w:rsidRDefault="00EC08E9" w:rsidP="008F6B37">
      <w:pPr>
        <w:rPr>
          <w:rtl/>
        </w:rPr>
      </w:pPr>
      <w:r>
        <w:rPr>
          <w:rFonts w:hint="cs"/>
          <w:rtl/>
        </w:rPr>
        <w:t>תודה.</w:t>
      </w:r>
    </w:p>
    <w:p w:rsidR="00EC08E9" w:rsidRDefault="00EC08E9" w:rsidP="008F6B37">
      <w:pPr>
        <w:rPr>
          <w:rtl/>
        </w:rPr>
      </w:pPr>
      <w:bookmarkStart w:id="3780" w:name="_ETM_Q7_412000"/>
      <w:bookmarkEnd w:id="3780"/>
    </w:p>
    <w:p w:rsidR="00EC08E9" w:rsidRDefault="00EC08E9" w:rsidP="008F6B37">
      <w:pPr>
        <w:pStyle w:val="-"/>
        <w:keepNext/>
        <w:rPr>
          <w:rtl/>
        </w:rPr>
      </w:pPr>
      <w:bookmarkStart w:id="3781" w:name="ET_speakercontinue_6236_13"/>
      <w:r w:rsidRPr="00392065">
        <w:rPr>
          <w:rStyle w:val="TagStyle"/>
          <w:rtl/>
        </w:rPr>
        <w:t xml:space="preserve"> &lt;&lt; דובר_המשך &gt;&gt; </w:t>
      </w:r>
      <w:r>
        <w:rPr>
          <w:rtl/>
        </w:rPr>
        <w:t>נעמה לזימי (העבודה):</w:t>
      </w:r>
      <w:r w:rsidRPr="00392065">
        <w:rPr>
          <w:rStyle w:val="TagStyle"/>
          <w:rtl/>
        </w:rPr>
        <w:t xml:space="preserve"> &lt;&lt; דובר_המשך &gt;&gt;</w:t>
      </w:r>
      <w:r>
        <w:rPr>
          <w:rtl/>
        </w:rPr>
        <w:t xml:space="preserve"> </w:t>
      </w:r>
      <w:bookmarkEnd w:id="3781"/>
    </w:p>
    <w:p w:rsidR="00EC08E9" w:rsidRDefault="00EC08E9" w:rsidP="00DB1A2A">
      <w:pPr>
        <w:rPr>
          <w:rtl/>
        </w:rPr>
      </w:pPr>
    </w:p>
    <w:p w:rsidR="00EC08E9" w:rsidRDefault="00EC08E9" w:rsidP="008F6B37">
      <w:pPr>
        <w:rPr>
          <w:rtl/>
        </w:rPr>
      </w:pPr>
      <w:bookmarkStart w:id="3782" w:name="_ETM_Q7_414000"/>
      <w:bookmarkEnd w:id="3782"/>
      <w:r>
        <w:rPr>
          <w:rtl/>
        </w:rPr>
        <w:t>אני מאמינה גדולה בשותפות עם החברה החרדית, אבל לא יודעת איך היא תתקיים אם תרסקו לציבור, לילד</w:t>
      </w:r>
      <w:r>
        <w:rPr>
          <w:rFonts w:hint="cs"/>
          <w:rtl/>
        </w:rPr>
        <w:t>יי</w:t>
      </w:r>
      <w:r>
        <w:rPr>
          <w:rtl/>
        </w:rPr>
        <w:t xml:space="preserve"> ולי את הזכויות.</w:t>
      </w:r>
    </w:p>
    <w:p w:rsidR="00EC08E9" w:rsidRDefault="00EC08E9" w:rsidP="008F6B37">
      <w:pPr>
        <w:rPr>
          <w:rtl/>
        </w:rPr>
      </w:pPr>
    </w:p>
    <w:p w:rsidR="00EC08E9" w:rsidRDefault="00EC08E9" w:rsidP="008F6B37">
      <w:pPr>
        <w:pStyle w:val="af7"/>
        <w:keepNext/>
        <w:rPr>
          <w:rtl/>
        </w:rPr>
      </w:pPr>
      <w:bookmarkStart w:id="3783" w:name="ET_yor_6488_14"/>
      <w:r w:rsidRPr="00392065">
        <w:rPr>
          <w:rStyle w:val="TagStyle"/>
          <w:rtl/>
        </w:rPr>
        <w:t xml:space="preserve"> &lt;&lt; יור &gt;&gt; </w:t>
      </w:r>
      <w:r>
        <w:rPr>
          <w:rtl/>
        </w:rPr>
        <w:t>היו"ר אוריאל בוסו:</w:t>
      </w:r>
      <w:r w:rsidRPr="00392065">
        <w:rPr>
          <w:rStyle w:val="TagStyle"/>
          <w:rtl/>
        </w:rPr>
        <w:t xml:space="preserve"> &lt;&lt; יור &gt;&gt;</w:t>
      </w:r>
      <w:r>
        <w:rPr>
          <w:rtl/>
        </w:rPr>
        <w:t xml:space="preserve"> </w:t>
      </w:r>
      <w:bookmarkEnd w:id="3783"/>
    </w:p>
    <w:p w:rsidR="00EC08E9" w:rsidRDefault="00EC08E9" w:rsidP="00DB1A2A">
      <w:pPr>
        <w:rPr>
          <w:rtl/>
        </w:rPr>
      </w:pPr>
    </w:p>
    <w:p w:rsidR="00EC08E9" w:rsidRDefault="00EC08E9" w:rsidP="008F6B37">
      <w:pPr>
        <w:rPr>
          <w:rtl/>
        </w:rPr>
      </w:pPr>
      <w:r>
        <w:rPr>
          <w:rFonts w:hint="cs"/>
          <w:rtl/>
        </w:rPr>
        <w:t>תודה.</w:t>
      </w:r>
    </w:p>
    <w:p w:rsidR="00EC08E9" w:rsidRDefault="00EC08E9" w:rsidP="008F6B37">
      <w:pPr>
        <w:rPr>
          <w:rtl/>
        </w:rPr>
      </w:pPr>
      <w:bookmarkStart w:id="3784" w:name="_ETM_Q7_418000"/>
      <w:bookmarkEnd w:id="3784"/>
    </w:p>
    <w:p w:rsidR="00EC08E9" w:rsidRDefault="00EC08E9" w:rsidP="008F6B37">
      <w:pPr>
        <w:pStyle w:val="-"/>
        <w:keepNext/>
        <w:rPr>
          <w:rtl/>
        </w:rPr>
      </w:pPr>
      <w:bookmarkStart w:id="3785" w:name="ET_speakercontinue_6236_15"/>
      <w:r w:rsidRPr="00392065">
        <w:rPr>
          <w:rStyle w:val="TagStyle"/>
          <w:rtl/>
        </w:rPr>
        <w:t xml:space="preserve"> &lt;&lt; דובר_המשך &gt;&gt; </w:t>
      </w:r>
      <w:r>
        <w:rPr>
          <w:rtl/>
        </w:rPr>
        <w:t>נעמה לזימי (העבודה):</w:t>
      </w:r>
      <w:r w:rsidRPr="00392065">
        <w:rPr>
          <w:rStyle w:val="TagStyle"/>
          <w:rtl/>
        </w:rPr>
        <w:t xml:space="preserve"> &lt;&lt; דובר_המשך &gt;&gt;</w:t>
      </w:r>
      <w:r>
        <w:rPr>
          <w:rtl/>
        </w:rPr>
        <w:t xml:space="preserve"> </w:t>
      </w:r>
      <w:bookmarkEnd w:id="3785"/>
    </w:p>
    <w:p w:rsidR="00EC08E9" w:rsidRDefault="00EC08E9" w:rsidP="00DB1A2A">
      <w:pPr>
        <w:rPr>
          <w:rtl/>
        </w:rPr>
      </w:pPr>
    </w:p>
    <w:p w:rsidR="00EC08E9" w:rsidRDefault="00EC08E9" w:rsidP="00F5770B">
      <w:pPr>
        <w:rPr>
          <w:rtl/>
        </w:rPr>
      </w:pPr>
      <w:bookmarkStart w:id="3786" w:name="_ETM_Q7_420000"/>
      <w:bookmarkEnd w:id="3786"/>
      <w:r>
        <w:rPr>
          <w:rFonts w:hint="cs"/>
          <w:rtl/>
        </w:rPr>
        <w:t xml:space="preserve">תן לי רק עוד שנייה. </w:t>
      </w:r>
      <w:bookmarkStart w:id="3787" w:name="_ETM_Q7_426000"/>
      <w:bookmarkStart w:id="3788" w:name="_ETM_Q7_421000"/>
      <w:bookmarkEnd w:id="3787"/>
      <w:bookmarkEnd w:id="3788"/>
      <w:r>
        <w:rPr>
          <w:rtl/>
        </w:rPr>
        <w:t>זה מה שביבי רוצה יותר מכ</w:t>
      </w:r>
      <w:r>
        <w:rPr>
          <w:rFonts w:hint="cs"/>
          <w:rtl/>
        </w:rPr>
        <w:t>ו</w:t>
      </w:r>
      <w:r>
        <w:rPr>
          <w:rtl/>
        </w:rPr>
        <w:t>ל</w:t>
      </w:r>
      <w:r>
        <w:rPr>
          <w:rFonts w:hint="cs"/>
          <w:rtl/>
        </w:rPr>
        <w:t xml:space="preserve"> –</w:t>
      </w:r>
      <w:r>
        <w:rPr>
          <w:rtl/>
        </w:rPr>
        <w:t xml:space="preserve"> שתהיו מוקצים מחמת מיאוס</w:t>
      </w:r>
      <w:r>
        <w:rPr>
          <w:rFonts w:hint="cs"/>
          <w:rtl/>
        </w:rPr>
        <w:t>,</w:t>
      </w:r>
      <w:r>
        <w:rPr>
          <w:rtl/>
        </w:rPr>
        <w:t xml:space="preserve"> שתהיה לו שליטה מוחלטת על נציגי הברית </w:t>
      </w:r>
      <w:proofErr w:type="spellStart"/>
      <w:r>
        <w:rPr>
          <w:rtl/>
        </w:rPr>
        <w:t>שעימו</w:t>
      </w:r>
      <w:proofErr w:type="spellEnd"/>
      <w:r>
        <w:rPr>
          <w:rtl/>
        </w:rPr>
        <w:t>. ואני קוראת לכם להשתחרר מהכבלים.</w:t>
      </w:r>
      <w:r>
        <w:rPr>
          <w:rFonts w:hint="cs"/>
          <w:rtl/>
        </w:rPr>
        <w:t xml:space="preserve"> </w:t>
      </w:r>
      <w:r>
        <w:rPr>
          <w:rtl/>
        </w:rPr>
        <w:t>הרי חלקכם אומרים לי שהוא הלך רחוק מדי, שזה מוגזם, שיש פה א</w:t>
      </w:r>
      <w:r>
        <w:rPr>
          <w:rFonts w:hint="cs"/>
          <w:rtl/>
        </w:rPr>
        <w:t>ו</w:t>
      </w:r>
      <w:r>
        <w:rPr>
          <w:rtl/>
        </w:rPr>
        <w:t>בדן שליטה.</w:t>
      </w:r>
    </w:p>
    <w:p w:rsidR="00EC08E9" w:rsidRDefault="00EC08E9" w:rsidP="008F6B37">
      <w:pPr>
        <w:rPr>
          <w:rtl/>
        </w:rPr>
      </w:pPr>
      <w:bookmarkStart w:id="3789" w:name="_ETM_Q7_436000"/>
      <w:bookmarkEnd w:id="3789"/>
    </w:p>
    <w:p w:rsidR="00EC08E9" w:rsidRDefault="00EC08E9" w:rsidP="008F6B37">
      <w:pPr>
        <w:pStyle w:val="af7"/>
        <w:keepNext/>
        <w:rPr>
          <w:rtl/>
        </w:rPr>
      </w:pPr>
      <w:bookmarkStart w:id="3790" w:name="ET_yor_6488_16"/>
      <w:r w:rsidRPr="00392065">
        <w:rPr>
          <w:rStyle w:val="TagStyle"/>
          <w:rtl/>
        </w:rPr>
        <w:t xml:space="preserve"> &lt;&lt; יור &gt;&gt; </w:t>
      </w:r>
      <w:r>
        <w:rPr>
          <w:rtl/>
        </w:rPr>
        <w:t>היו"ר אוריאל בוסו:</w:t>
      </w:r>
      <w:r w:rsidRPr="00392065">
        <w:rPr>
          <w:rStyle w:val="TagStyle"/>
          <w:rtl/>
        </w:rPr>
        <w:t xml:space="preserve"> &lt;&lt; יור &gt;&gt;</w:t>
      </w:r>
      <w:r>
        <w:rPr>
          <w:rtl/>
        </w:rPr>
        <w:t xml:space="preserve"> </w:t>
      </w:r>
      <w:bookmarkEnd w:id="3790"/>
    </w:p>
    <w:p w:rsidR="00EC08E9" w:rsidRDefault="00EC08E9" w:rsidP="00DB1A2A">
      <w:pPr>
        <w:rPr>
          <w:rtl/>
        </w:rPr>
      </w:pPr>
    </w:p>
    <w:p w:rsidR="00EC08E9" w:rsidRDefault="00EC08E9" w:rsidP="008F6B37">
      <w:pPr>
        <w:rPr>
          <w:rtl/>
        </w:rPr>
      </w:pPr>
      <w:r>
        <w:rPr>
          <w:rFonts w:hint="cs"/>
          <w:rtl/>
        </w:rPr>
        <w:t>משפט. משפט לסיום.</w:t>
      </w:r>
    </w:p>
    <w:p w:rsidR="00EC08E9" w:rsidRDefault="00EC08E9" w:rsidP="008F6B37">
      <w:pPr>
        <w:rPr>
          <w:rtl/>
        </w:rPr>
      </w:pPr>
      <w:bookmarkStart w:id="3791" w:name="_ETM_Q7_440000"/>
      <w:bookmarkEnd w:id="3791"/>
    </w:p>
    <w:p w:rsidR="00EC08E9" w:rsidRDefault="00EC08E9" w:rsidP="008F6B37">
      <w:pPr>
        <w:pStyle w:val="-"/>
        <w:keepNext/>
        <w:rPr>
          <w:rtl/>
        </w:rPr>
      </w:pPr>
      <w:bookmarkStart w:id="3792" w:name="ET_speakercontinue_6236_17"/>
      <w:r w:rsidRPr="00392065">
        <w:rPr>
          <w:rStyle w:val="TagStyle"/>
          <w:rtl/>
        </w:rPr>
        <w:t xml:space="preserve"> &lt;&lt; דובר_המשך &gt;&gt; </w:t>
      </w:r>
      <w:r>
        <w:rPr>
          <w:rtl/>
        </w:rPr>
        <w:t>נעמה לזימי (העבודה):</w:t>
      </w:r>
      <w:r w:rsidRPr="00392065">
        <w:rPr>
          <w:rStyle w:val="TagStyle"/>
          <w:rtl/>
        </w:rPr>
        <w:t xml:space="preserve"> &lt;&lt; דובר_המשך &gt;&gt;</w:t>
      </w:r>
      <w:r>
        <w:rPr>
          <w:rtl/>
        </w:rPr>
        <w:t xml:space="preserve"> </w:t>
      </w:r>
      <w:bookmarkEnd w:id="3792"/>
    </w:p>
    <w:p w:rsidR="00EC08E9" w:rsidRDefault="00EC08E9" w:rsidP="00DB1A2A">
      <w:pPr>
        <w:rPr>
          <w:rtl/>
        </w:rPr>
      </w:pPr>
    </w:p>
    <w:p w:rsidR="00EC08E9" w:rsidRDefault="00EC08E9" w:rsidP="00F5770B">
      <w:pPr>
        <w:rPr>
          <w:rtl/>
        </w:rPr>
      </w:pPr>
      <w:r>
        <w:rPr>
          <w:rFonts w:hint="cs"/>
          <w:rtl/>
        </w:rPr>
        <w:t xml:space="preserve">רגע. אני </w:t>
      </w:r>
      <w:bookmarkStart w:id="3793" w:name="_ETM_Q7_439000"/>
      <w:bookmarkEnd w:id="3793"/>
      <w:r>
        <w:rPr>
          <w:rFonts w:hint="cs"/>
          <w:rtl/>
        </w:rPr>
        <w:t>חייבת לסיים, כבוד היו"ר.</w:t>
      </w:r>
    </w:p>
    <w:p w:rsidR="00EC08E9" w:rsidRDefault="00EC08E9" w:rsidP="008F6B37">
      <w:pPr>
        <w:rPr>
          <w:rtl/>
        </w:rPr>
      </w:pPr>
    </w:p>
    <w:p w:rsidR="00EC08E9" w:rsidRDefault="00EC08E9" w:rsidP="008F6B37">
      <w:pPr>
        <w:pStyle w:val="af7"/>
        <w:keepNext/>
        <w:rPr>
          <w:rtl/>
        </w:rPr>
      </w:pPr>
      <w:bookmarkStart w:id="3794" w:name="ET_yor_6488_18"/>
      <w:r w:rsidRPr="00392065">
        <w:rPr>
          <w:rStyle w:val="TagStyle"/>
          <w:rtl/>
        </w:rPr>
        <w:t xml:space="preserve"> &lt;&lt; יור &gt;&gt; </w:t>
      </w:r>
      <w:r>
        <w:rPr>
          <w:rtl/>
        </w:rPr>
        <w:t>היו"ר אוריאל בוסו:</w:t>
      </w:r>
      <w:r w:rsidRPr="00392065">
        <w:rPr>
          <w:rStyle w:val="TagStyle"/>
          <w:rtl/>
        </w:rPr>
        <w:t xml:space="preserve"> &lt;&lt; יור &gt;&gt;</w:t>
      </w:r>
      <w:r>
        <w:rPr>
          <w:rtl/>
        </w:rPr>
        <w:t xml:space="preserve"> </w:t>
      </w:r>
      <w:bookmarkEnd w:id="3794"/>
    </w:p>
    <w:p w:rsidR="00EC08E9" w:rsidRDefault="00EC08E9" w:rsidP="00DB1A2A">
      <w:pPr>
        <w:rPr>
          <w:rtl/>
        </w:rPr>
      </w:pPr>
    </w:p>
    <w:p w:rsidR="00EC08E9" w:rsidRDefault="00EC08E9" w:rsidP="008F6B37">
      <w:pPr>
        <w:rPr>
          <w:rtl/>
        </w:rPr>
      </w:pPr>
      <w:bookmarkStart w:id="3795" w:name="_ETM_Q7_437000"/>
      <w:bookmarkEnd w:id="3795"/>
      <w:r>
        <w:rPr>
          <w:rFonts w:hint="cs"/>
          <w:rtl/>
        </w:rPr>
        <w:t xml:space="preserve">אבל משפט, לא את </w:t>
      </w:r>
      <w:bookmarkStart w:id="3796" w:name="_ETM_Q7_438000"/>
      <w:bookmarkEnd w:id="3796"/>
      <w:r>
        <w:rPr>
          <w:rFonts w:hint="cs"/>
          <w:rtl/>
        </w:rPr>
        <w:t>כל העמוד.</w:t>
      </w:r>
    </w:p>
    <w:p w:rsidR="00EC08E9" w:rsidRDefault="00EC08E9" w:rsidP="008F6B37">
      <w:pPr>
        <w:rPr>
          <w:rtl/>
        </w:rPr>
      </w:pPr>
      <w:bookmarkStart w:id="3797" w:name="_ETM_Q7_441000"/>
      <w:bookmarkEnd w:id="3797"/>
    </w:p>
    <w:p w:rsidR="00EC08E9" w:rsidRDefault="00EC08E9" w:rsidP="008F6B37">
      <w:pPr>
        <w:pStyle w:val="-"/>
        <w:keepNext/>
        <w:rPr>
          <w:rtl/>
        </w:rPr>
      </w:pPr>
      <w:bookmarkStart w:id="3798" w:name="ET_speakercontinue_6236_19"/>
      <w:r w:rsidRPr="00392065">
        <w:rPr>
          <w:rStyle w:val="TagStyle"/>
          <w:rtl/>
        </w:rPr>
        <w:t xml:space="preserve"> &lt;&lt; דובר_המשך &gt;&gt; </w:t>
      </w:r>
      <w:r>
        <w:rPr>
          <w:rtl/>
        </w:rPr>
        <w:t>נעמה לזימי (העבודה):</w:t>
      </w:r>
      <w:r w:rsidRPr="00392065">
        <w:rPr>
          <w:rStyle w:val="TagStyle"/>
          <w:rtl/>
        </w:rPr>
        <w:t xml:space="preserve"> &lt;&lt; דובר_המשך &gt;&gt;</w:t>
      </w:r>
      <w:r>
        <w:rPr>
          <w:rtl/>
        </w:rPr>
        <w:t xml:space="preserve"> </w:t>
      </w:r>
      <w:bookmarkEnd w:id="3798"/>
    </w:p>
    <w:p w:rsidR="00EC08E9" w:rsidRDefault="00EC08E9" w:rsidP="00DB1A2A">
      <w:pPr>
        <w:rPr>
          <w:rtl/>
        </w:rPr>
      </w:pPr>
    </w:p>
    <w:p w:rsidR="00EC08E9" w:rsidRDefault="00EC08E9" w:rsidP="008F6B37">
      <w:pPr>
        <w:rPr>
          <w:rtl/>
        </w:rPr>
      </w:pPr>
      <w:bookmarkStart w:id="3799" w:name="_ETM_Q7_442000"/>
      <w:bookmarkEnd w:id="3799"/>
      <w:r>
        <w:rPr>
          <w:rtl/>
        </w:rPr>
        <w:t xml:space="preserve">אני </w:t>
      </w:r>
      <w:r>
        <w:rPr>
          <w:rFonts w:hint="cs"/>
          <w:rtl/>
        </w:rPr>
        <w:t>ח</w:t>
      </w:r>
      <w:r>
        <w:rPr>
          <w:rtl/>
        </w:rPr>
        <w:t xml:space="preserve">ושבת שיש גם לצד שלי הרבה מה לעשות כדי לחבר </w:t>
      </w:r>
      <w:r>
        <w:rPr>
          <w:rFonts w:hint="cs"/>
          <w:rtl/>
        </w:rPr>
        <w:t>בח</w:t>
      </w:r>
      <w:r>
        <w:rPr>
          <w:rtl/>
        </w:rPr>
        <w:t xml:space="preserve">זרה, כדי לכונן את אותה ברית משותפת על בסיס הערבות ההדדית והחיים המשותפים שלנו. אני מושיטה ידי ומקווה שתושיטו </w:t>
      </w:r>
      <w:r>
        <w:rPr>
          <w:rFonts w:hint="cs"/>
          <w:rtl/>
        </w:rPr>
        <w:t>ב</w:t>
      </w:r>
      <w:r>
        <w:rPr>
          <w:rtl/>
        </w:rPr>
        <w:t>חזרה.</w:t>
      </w:r>
      <w:r>
        <w:rPr>
          <w:rFonts w:hint="cs"/>
          <w:rtl/>
        </w:rPr>
        <w:t xml:space="preserve"> </w:t>
      </w:r>
      <w:r>
        <w:rPr>
          <w:rtl/>
        </w:rPr>
        <w:t xml:space="preserve">כמה מדהים יהיה בדפי ההיסטוריה של המקום הזה שהחרדים יהיו </w:t>
      </w:r>
      <w:r>
        <w:rPr>
          <w:rFonts w:hint="cs"/>
          <w:rtl/>
        </w:rPr>
        <w:t xml:space="preserve">מי </w:t>
      </w:r>
      <w:r>
        <w:rPr>
          <w:rtl/>
        </w:rPr>
        <w:t>שיצילו את הדמוקרטיה הישראלית. איזה תיקון נפלא זה יהיה לעשרות שנות פירוד.</w:t>
      </w:r>
    </w:p>
    <w:p w:rsidR="00EC08E9" w:rsidRDefault="00EC08E9" w:rsidP="008F6B37">
      <w:pPr>
        <w:rPr>
          <w:rtl/>
        </w:rPr>
      </w:pPr>
      <w:bookmarkStart w:id="3800" w:name="_ETM_Q7_471000"/>
      <w:bookmarkEnd w:id="3800"/>
    </w:p>
    <w:p w:rsidR="00EC08E9" w:rsidRDefault="00EC08E9" w:rsidP="00D3049A">
      <w:pPr>
        <w:rPr>
          <w:rtl/>
        </w:rPr>
      </w:pPr>
      <w:r>
        <w:rPr>
          <w:rtl/>
        </w:rPr>
        <w:t>לא נתפס בעינ</w:t>
      </w:r>
      <w:r>
        <w:rPr>
          <w:rFonts w:hint="cs"/>
          <w:rtl/>
        </w:rPr>
        <w:t>י</w:t>
      </w:r>
      <w:r>
        <w:rPr>
          <w:rtl/>
        </w:rPr>
        <w:t>י הפער שאחד האנשים הצנועים בכנסת, הרב משה גפני, נאלץ לאשר את ההדוניזם הנהנתני של נתניהו</w:t>
      </w:r>
      <w:r>
        <w:rPr>
          <w:rFonts w:hint="cs"/>
          <w:rtl/>
        </w:rPr>
        <w:t>.</w:t>
      </w:r>
      <w:r>
        <w:rPr>
          <w:rtl/>
        </w:rPr>
        <w:t xml:space="preserve"> הפער הזה כל כך מופרך</w:t>
      </w:r>
      <w:r>
        <w:rPr>
          <w:rFonts w:hint="cs"/>
          <w:rtl/>
        </w:rPr>
        <w:t>,</w:t>
      </w:r>
      <w:r>
        <w:rPr>
          <w:rtl/>
        </w:rPr>
        <w:t xml:space="preserve"> והובכת</w:t>
      </w:r>
      <w:r>
        <w:rPr>
          <w:rFonts w:hint="cs"/>
          <w:rtl/>
        </w:rPr>
        <w:t>י</w:t>
      </w:r>
      <w:r>
        <w:rPr>
          <w:rtl/>
        </w:rPr>
        <w:t xml:space="preserve"> בשביל כולנו</w:t>
      </w:r>
      <w:r>
        <w:rPr>
          <w:rFonts w:hint="cs"/>
          <w:rtl/>
        </w:rPr>
        <w:t>,</w:t>
      </w:r>
      <w:r>
        <w:rPr>
          <w:rtl/>
        </w:rPr>
        <w:t xml:space="preserve"> אבל בטח בשביל</w:t>
      </w:r>
      <w:r>
        <w:rPr>
          <w:rFonts w:hint="cs"/>
          <w:rtl/>
        </w:rPr>
        <w:t>ו</w:t>
      </w:r>
      <w:r>
        <w:rPr>
          <w:rtl/>
        </w:rPr>
        <w:t>.</w:t>
      </w:r>
      <w:bookmarkStart w:id="3801" w:name="_ETM_Q7_483000"/>
      <w:bookmarkEnd w:id="3801"/>
      <w:r w:rsidR="00D3049A">
        <w:rPr>
          <w:rFonts w:hint="cs"/>
          <w:rtl/>
        </w:rPr>
        <w:t xml:space="preserve"> </w:t>
      </w:r>
      <w:r>
        <w:rPr>
          <w:rtl/>
        </w:rPr>
        <w:t>לא נתפס בעינ</w:t>
      </w:r>
      <w:r>
        <w:rPr>
          <w:rFonts w:hint="cs"/>
          <w:rtl/>
        </w:rPr>
        <w:t>י</w:t>
      </w:r>
      <w:r>
        <w:rPr>
          <w:rtl/>
        </w:rPr>
        <w:t>י שהדלת לשותפות החברתית שצריכה להיות בינינו ת</w:t>
      </w:r>
      <w:r>
        <w:rPr>
          <w:rFonts w:hint="cs"/>
          <w:rtl/>
        </w:rPr>
        <w:t>י</w:t>
      </w:r>
      <w:r>
        <w:rPr>
          <w:rtl/>
        </w:rPr>
        <w:t>סגר. אני מסרבת לקבל את הגזרה הזו</w:t>
      </w:r>
      <w:r>
        <w:rPr>
          <w:rFonts w:hint="cs"/>
          <w:rtl/>
        </w:rPr>
        <w:t>, אלא מאמינה ב</w:t>
      </w:r>
      <w:r>
        <w:rPr>
          <w:rtl/>
        </w:rPr>
        <w:t xml:space="preserve">תקווה </w:t>
      </w:r>
      <w:r>
        <w:rPr>
          <w:rFonts w:hint="cs"/>
          <w:rtl/>
        </w:rPr>
        <w:t xml:space="preserve">גדולה שאפשר אחרת. </w:t>
      </w:r>
    </w:p>
    <w:p w:rsidR="00EC08E9" w:rsidRDefault="00EC08E9" w:rsidP="008F6B37">
      <w:pPr>
        <w:rPr>
          <w:rtl/>
        </w:rPr>
      </w:pPr>
      <w:bookmarkStart w:id="3802" w:name="_ETM_Q7_494000"/>
      <w:bookmarkEnd w:id="3802"/>
    </w:p>
    <w:p w:rsidR="00EC08E9" w:rsidRDefault="00EC08E9" w:rsidP="008F6B37">
      <w:pPr>
        <w:pStyle w:val="af7"/>
        <w:keepNext/>
        <w:rPr>
          <w:rtl/>
        </w:rPr>
      </w:pPr>
      <w:bookmarkStart w:id="3803" w:name="ET_yor_6488_22"/>
      <w:r w:rsidRPr="008F673C">
        <w:rPr>
          <w:rStyle w:val="TagStyle"/>
          <w:rtl/>
        </w:rPr>
        <w:t xml:space="preserve"> &lt;&lt; יור &gt;&gt; </w:t>
      </w:r>
      <w:r>
        <w:rPr>
          <w:rtl/>
        </w:rPr>
        <w:t>היו"ר אוריאל בוסו:</w:t>
      </w:r>
      <w:r w:rsidRPr="008F673C">
        <w:rPr>
          <w:rStyle w:val="TagStyle"/>
          <w:rtl/>
        </w:rPr>
        <w:t xml:space="preserve"> &lt;&lt; יור &gt;&gt;</w:t>
      </w:r>
      <w:r>
        <w:rPr>
          <w:rtl/>
        </w:rPr>
        <w:t xml:space="preserve"> </w:t>
      </w:r>
      <w:bookmarkEnd w:id="3803"/>
    </w:p>
    <w:p w:rsidR="00EC08E9" w:rsidRDefault="00EC08E9" w:rsidP="00DB1A2A">
      <w:pPr>
        <w:rPr>
          <w:rtl/>
        </w:rPr>
      </w:pPr>
    </w:p>
    <w:p w:rsidR="00EC08E9" w:rsidRDefault="00EC08E9" w:rsidP="008F6B37">
      <w:pPr>
        <w:rPr>
          <w:rtl/>
        </w:rPr>
      </w:pPr>
      <w:r>
        <w:rPr>
          <w:rFonts w:hint="cs"/>
          <w:rtl/>
        </w:rPr>
        <w:t>תודה רבה.</w:t>
      </w:r>
    </w:p>
    <w:p w:rsidR="00EC08E9" w:rsidRDefault="00EC08E9" w:rsidP="008F6B37">
      <w:pPr>
        <w:rPr>
          <w:rtl/>
        </w:rPr>
      </w:pPr>
      <w:bookmarkStart w:id="3804" w:name="_ETM_Q7_493000"/>
      <w:bookmarkEnd w:id="3804"/>
    </w:p>
    <w:p w:rsidR="00EC08E9" w:rsidRDefault="00EC08E9" w:rsidP="008F6B37">
      <w:pPr>
        <w:pStyle w:val="-"/>
        <w:keepNext/>
        <w:rPr>
          <w:rtl/>
        </w:rPr>
      </w:pPr>
      <w:bookmarkStart w:id="3805" w:name="ET_speakercontinue_6236_23"/>
      <w:r w:rsidRPr="008F673C">
        <w:rPr>
          <w:rStyle w:val="TagStyle"/>
          <w:rtl/>
        </w:rPr>
        <w:t xml:space="preserve"> &lt;&lt; דובר_המשך &gt;&gt; </w:t>
      </w:r>
      <w:r>
        <w:rPr>
          <w:rtl/>
        </w:rPr>
        <w:t>נעמה לזימי (העבודה):</w:t>
      </w:r>
      <w:r w:rsidRPr="008F673C">
        <w:rPr>
          <w:rStyle w:val="TagStyle"/>
          <w:rtl/>
        </w:rPr>
        <w:t xml:space="preserve"> &lt;&lt; דובר_המשך &gt;&gt;</w:t>
      </w:r>
      <w:r>
        <w:rPr>
          <w:rtl/>
        </w:rPr>
        <w:t xml:space="preserve"> </w:t>
      </w:r>
      <w:bookmarkEnd w:id="3805"/>
    </w:p>
    <w:p w:rsidR="00EC08E9" w:rsidRDefault="00EC08E9" w:rsidP="00DB1A2A">
      <w:pPr>
        <w:rPr>
          <w:rtl/>
        </w:rPr>
      </w:pPr>
    </w:p>
    <w:p w:rsidR="00EC08E9" w:rsidRDefault="00EC08E9" w:rsidP="00DB1A2A">
      <w:pPr>
        <w:rPr>
          <w:rtl/>
        </w:rPr>
      </w:pPr>
      <w:r>
        <w:rPr>
          <w:rtl/>
        </w:rPr>
        <w:t xml:space="preserve">מערכת המשפט </w:t>
      </w:r>
      <w:r w:rsidR="00DB1A2A">
        <w:rPr>
          <w:rFonts w:hint="cs"/>
          <w:rtl/>
        </w:rPr>
        <w:t>– – –</w:t>
      </w:r>
    </w:p>
    <w:p w:rsidR="00EC08E9" w:rsidRDefault="00EC08E9" w:rsidP="008F6B37">
      <w:pPr>
        <w:rPr>
          <w:rtl/>
        </w:rPr>
      </w:pPr>
    </w:p>
    <w:p w:rsidR="00EC08E9" w:rsidRDefault="00EC08E9" w:rsidP="008F6B37">
      <w:pPr>
        <w:pStyle w:val="af7"/>
        <w:keepNext/>
        <w:rPr>
          <w:rtl/>
        </w:rPr>
      </w:pPr>
      <w:bookmarkStart w:id="3806" w:name="ET_yor_6488_24"/>
      <w:r w:rsidRPr="008F673C">
        <w:rPr>
          <w:rStyle w:val="TagStyle"/>
          <w:rtl/>
        </w:rPr>
        <w:t xml:space="preserve"> &lt;&lt; יור &gt;&gt; </w:t>
      </w:r>
      <w:r>
        <w:rPr>
          <w:rtl/>
        </w:rPr>
        <w:t>היו"ר אוריאל בוסו:</w:t>
      </w:r>
      <w:r w:rsidRPr="008F673C">
        <w:rPr>
          <w:rStyle w:val="TagStyle"/>
          <w:rtl/>
        </w:rPr>
        <w:t xml:space="preserve"> &lt;&lt; יור &gt;&gt;</w:t>
      </w:r>
      <w:r>
        <w:rPr>
          <w:rtl/>
        </w:rPr>
        <w:t xml:space="preserve"> </w:t>
      </w:r>
      <w:bookmarkEnd w:id="3806"/>
    </w:p>
    <w:p w:rsidR="00EC08E9" w:rsidRDefault="00EC08E9" w:rsidP="00DB1A2A">
      <w:pPr>
        <w:rPr>
          <w:rtl/>
        </w:rPr>
      </w:pPr>
    </w:p>
    <w:p w:rsidR="00EC08E9" w:rsidRDefault="00EC08E9" w:rsidP="00D3049A">
      <w:pPr>
        <w:rPr>
          <w:rtl/>
        </w:rPr>
      </w:pPr>
      <w:bookmarkStart w:id="3807" w:name="_ETM_Q7_496000"/>
      <w:bookmarkEnd w:id="3807"/>
      <w:r>
        <w:rPr>
          <w:rFonts w:hint="cs"/>
          <w:rtl/>
        </w:rPr>
        <w:t>לא, משפט.</w:t>
      </w:r>
      <w:bookmarkStart w:id="3808" w:name="_ETM_Q7_499000"/>
      <w:bookmarkEnd w:id="3808"/>
      <w:r w:rsidR="00D3049A">
        <w:rPr>
          <w:rFonts w:hint="cs"/>
          <w:rtl/>
        </w:rPr>
        <w:t xml:space="preserve"> </w:t>
      </w:r>
      <w:r>
        <w:rPr>
          <w:rFonts w:hint="cs"/>
          <w:rtl/>
        </w:rPr>
        <w:t>לא, לא, לא. את לא יכולה את כולם.</w:t>
      </w:r>
    </w:p>
    <w:p w:rsidR="00EC08E9" w:rsidRDefault="00EC08E9" w:rsidP="008F6B37">
      <w:pPr>
        <w:rPr>
          <w:rtl/>
        </w:rPr>
      </w:pPr>
    </w:p>
    <w:p w:rsidR="00EC08E9" w:rsidRDefault="00EC08E9" w:rsidP="008F6B37">
      <w:pPr>
        <w:pStyle w:val="-"/>
        <w:keepNext/>
        <w:rPr>
          <w:rtl/>
        </w:rPr>
      </w:pPr>
      <w:bookmarkStart w:id="3809" w:name="ET_speakercontinue_6236_27"/>
      <w:r w:rsidRPr="008F673C">
        <w:rPr>
          <w:rStyle w:val="TagStyle"/>
          <w:rtl/>
        </w:rPr>
        <w:t xml:space="preserve"> &lt;&lt; דובר_המשך &gt;&gt; </w:t>
      </w:r>
      <w:r>
        <w:rPr>
          <w:rtl/>
        </w:rPr>
        <w:t>נעמה לזימי (העבודה):</w:t>
      </w:r>
      <w:r w:rsidRPr="008F673C">
        <w:rPr>
          <w:rStyle w:val="TagStyle"/>
          <w:rtl/>
        </w:rPr>
        <w:t xml:space="preserve"> &lt;&lt; דובר_המשך &gt;&gt;</w:t>
      </w:r>
      <w:r>
        <w:rPr>
          <w:rtl/>
        </w:rPr>
        <w:t xml:space="preserve"> </w:t>
      </w:r>
      <w:bookmarkEnd w:id="3809"/>
    </w:p>
    <w:p w:rsidR="00EC08E9" w:rsidRDefault="00EC08E9" w:rsidP="00DB1A2A">
      <w:pPr>
        <w:rPr>
          <w:rtl/>
        </w:rPr>
      </w:pPr>
    </w:p>
    <w:p w:rsidR="00EC08E9" w:rsidRDefault="00EC08E9" w:rsidP="008F6B37">
      <w:pPr>
        <w:rPr>
          <w:rtl/>
        </w:rPr>
      </w:pPr>
      <w:r>
        <w:rPr>
          <w:rFonts w:hint="cs"/>
          <w:rtl/>
        </w:rPr>
        <w:t>שנייה, שנייה, שנייה.</w:t>
      </w:r>
    </w:p>
    <w:p w:rsidR="00EC08E9" w:rsidRDefault="00EC08E9" w:rsidP="008F6B37">
      <w:pPr>
        <w:rPr>
          <w:rtl/>
        </w:rPr>
      </w:pPr>
      <w:bookmarkStart w:id="3810" w:name="_ETM_Q7_497000"/>
      <w:bookmarkEnd w:id="3810"/>
    </w:p>
    <w:p w:rsidR="00EC08E9" w:rsidRDefault="00EC08E9" w:rsidP="008F6B37">
      <w:pPr>
        <w:pStyle w:val="af7"/>
        <w:keepNext/>
        <w:rPr>
          <w:rtl/>
        </w:rPr>
      </w:pPr>
      <w:r w:rsidRPr="008F673C">
        <w:rPr>
          <w:rStyle w:val="TagStyle"/>
          <w:rtl/>
        </w:rPr>
        <w:t xml:space="preserve"> &lt;&lt; יור &gt;&gt; </w:t>
      </w:r>
      <w:r>
        <w:rPr>
          <w:rtl/>
        </w:rPr>
        <w:t>היו"ר אוריאל בוסו:</w:t>
      </w:r>
      <w:r w:rsidRPr="008F673C">
        <w:rPr>
          <w:rStyle w:val="TagStyle"/>
          <w:rtl/>
        </w:rPr>
        <w:t xml:space="preserve"> &lt;&lt; יור &gt;&gt;</w:t>
      </w:r>
      <w:r>
        <w:rPr>
          <w:rtl/>
        </w:rPr>
        <w:t xml:space="preserve"> </w:t>
      </w:r>
    </w:p>
    <w:p w:rsidR="00EC08E9" w:rsidRDefault="00EC08E9" w:rsidP="00DB1A2A">
      <w:pPr>
        <w:rPr>
          <w:rtl/>
        </w:rPr>
      </w:pPr>
    </w:p>
    <w:p w:rsidR="00EC08E9" w:rsidRDefault="00EC08E9" w:rsidP="008F6B37">
      <w:pPr>
        <w:rPr>
          <w:rtl/>
        </w:rPr>
      </w:pPr>
      <w:bookmarkStart w:id="3811" w:name="_ETM_Q7_498000"/>
      <w:bookmarkEnd w:id="3811"/>
      <w:r>
        <w:rPr>
          <w:rFonts w:hint="cs"/>
          <w:rtl/>
        </w:rPr>
        <w:t xml:space="preserve">משפט לסיום. את כבר שתי </w:t>
      </w:r>
      <w:r w:rsidR="00D3049A">
        <w:rPr>
          <w:rFonts w:hint="cs"/>
          <w:rtl/>
        </w:rPr>
        <w:t xml:space="preserve">דקות </w:t>
      </w:r>
      <w:r>
        <w:rPr>
          <w:rFonts w:hint="cs"/>
          <w:rtl/>
        </w:rPr>
        <w:t xml:space="preserve">מעל הזמן. משפט לסיכום. </w:t>
      </w:r>
    </w:p>
    <w:p w:rsidR="00EC08E9" w:rsidRDefault="00EC08E9" w:rsidP="008F6B37">
      <w:pPr>
        <w:rPr>
          <w:rtl/>
        </w:rPr>
      </w:pPr>
      <w:bookmarkStart w:id="3812" w:name="_ETM_Q7_502000"/>
      <w:bookmarkEnd w:id="3812"/>
    </w:p>
    <w:p w:rsidR="00EC08E9" w:rsidRDefault="00EC08E9" w:rsidP="008F6B37">
      <w:pPr>
        <w:pStyle w:val="-"/>
        <w:keepNext/>
        <w:rPr>
          <w:rtl/>
        </w:rPr>
      </w:pPr>
      <w:bookmarkStart w:id="3813" w:name="ET_speakercontinue_6236_29"/>
      <w:r w:rsidRPr="008F673C">
        <w:rPr>
          <w:rStyle w:val="TagStyle"/>
          <w:rtl/>
        </w:rPr>
        <w:t xml:space="preserve"> &lt;&lt; דובר_המשך &gt;&gt; </w:t>
      </w:r>
      <w:r>
        <w:rPr>
          <w:rtl/>
        </w:rPr>
        <w:t>נעמה לזימי (העבודה):</w:t>
      </w:r>
      <w:r w:rsidRPr="008F673C">
        <w:rPr>
          <w:rStyle w:val="TagStyle"/>
          <w:rtl/>
        </w:rPr>
        <w:t xml:space="preserve"> &lt;&lt; דובר_המשך &gt;&gt;</w:t>
      </w:r>
      <w:r>
        <w:rPr>
          <w:rtl/>
        </w:rPr>
        <w:t xml:space="preserve"> </w:t>
      </w:r>
      <w:bookmarkEnd w:id="3813"/>
    </w:p>
    <w:p w:rsidR="00EC08E9" w:rsidRDefault="00EC08E9" w:rsidP="00DB1A2A">
      <w:pPr>
        <w:rPr>
          <w:rtl/>
        </w:rPr>
      </w:pPr>
    </w:p>
    <w:p w:rsidR="00EC08E9" w:rsidRDefault="00EC08E9" w:rsidP="008F6B37">
      <w:pPr>
        <w:rPr>
          <w:rtl/>
        </w:rPr>
      </w:pPr>
      <w:bookmarkStart w:id="3814" w:name="_ETM_Q7_501000"/>
      <w:bookmarkEnd w:id="3814"/>
      <w:r>
        <w:rPr>
          <w:rtl/>
        </w:rPr>
        <w:t>אני קוראת למפגינים, לאנשי המ</w:t>
      </w:r>
      <w:r>
        <w:rPr>
          <w:rFonts w:hint="cs"/>
          <w:rtl/>
        </w:rPr>
        <w:t>ח</w:t>
      </w:r>
      <w:r>
        <w:rPr>
          <w:rtl/>
        </w:rPr>
        <w:t>אה</w:t>
      </w:r>
      <w:r>
        <w:rPr>
          <w:rFonts w:hint="cs"/>
          <w:rtl/>
        </w:rPr>
        <w:t>:</w:t>
      </w:r>
      <w:r>
        <w:rPr>
          <w:rtl/>
        </w:rPr>
        <w:t xml:space="preserve"> עזבו את </w:t>
      </w:r>
      <w:r>
        <w:rPr>
          <w:rFonts w:hint="cs"/>
          <w:rtl/>
        </w:rPr>
        <w:t>ח</w:t>
      </w:r>
      <w:r>
        <w:rPr>
          <w:rtl/>
        </w:rPr>
        <w:t>סרי החוליות</w:t>
      </w:r>
      <w:r>
        <w:rPr>
          <w:rFonts w:hint="cs"/>
          <w:rtl/>
        </w:rPr>
        <w:t>;</w:t>
      </w:r>
      <w:r>
        <w:rPr>
          <w:rtl/>
        </w:rPr>
        <w:t xml:space="preserve"> תעברו למי שיודעים עמוק בפנים שהחבורה הזו הולכת רחוק מדי, שחייבים לעצור</w:t>
      </w:r>
      <w:r>
        <w:rPr>
          <w:rFonts w:hint="cs"/>
          <w:rtl/>
        </w:rPr>
        <w:t>,</w:t>
      </w:r>
      <w:r>
        <w:rPr>
          <w:rtl/>
        </w:rPr>
        <w:t xml:space="preserve"> שחייבים לרדת מהעץ. תפגינו בנחת ובנועם מול החרדים</w:t>
      </w:r>
      <w:r>
        <w:rPr>
          <w:rFonts w:hint="cs"/>
          <w:rtl/>
        </w:rPr>
        <w:t>.</w:t>
      </w:r>
    </w:p>
    <w:p w:rsidR="00EC08E9" w:rsidRDefault="00EC08E9" w:rsidP="008F6B37">
      <w:pPr>
        <w:rPr>
          <w:rtl/>
        </w:rPr>
      </w:pPr>
      <w:bookmarkStart w:id="3815" w:name="_ETM_Q7_515000"/>
      <w:bookmarkEnd w:id="3815"/>
    </w:p>
    <w:p w:rsidR="00EC08E9" w:rsidRDefault="00EC08E9" w:rsidP="008F6B37">
      <w:pPr>
        <w:pStyle w:val="af7"/>
        <w:keepNext/>
        <w:rPr>
          <w:rtl/>
        </w:rPr>
      </w:pPr>
      <w:bookmarkStart w:id="3816" w:name="ET_yor_6488_30"/>
      <w:r w:rsidRPr="008F673C">
        <w:rPr>
          <w:rStyle w:val="TagStyle"/>
          <w:rtl/>
        </w:rPr>
        <w:t xml:space="preserve"> &lt;&lt; יור &gt;&gt; </w:t>
      </w:r>
      <w:r>
        <w:rPr>
          <w:rtl/>
        </w:rPr>
        <w:t>היו"ר אוריאל בוסו:</w:t>
      </w:r>
      <w:r w:rsidRPr="008F673C">
        <w:rPr>
          <w:rStyle w:val="TagStyle"/>
          <w:rtl/>
        </w:rPr>
        <w:t xml:space="preserve"> &lt;&lt; יור &gt;&gt;</w:t>
      </w:r>
      <w:r>
        <w:rPr>
          <w:rtl/>
        </w:rPr>
        <w:t xml:space="preserve"> </w:t>
      </w:r>
      <w:bookmarkEnd w:id="3816"/>
    </w:p>
    <w:p w:rsidR="00EC08E9" w:rsidRDefault="00EC08E9" w:rsidP="00DB1A2A">
      <w:pPr>
        <w:rPr>
          <w:rtl/>
        </w:rPr>
      </w:pPr>
    </w:p>
    <w:p w:rsidR="00EC08E9" w:rsidRDefault="00EC08E9" w:rsidP="008F6B37">
      <w:pPr>
        <w:rPr>
          <w:rtl/>
        </w:rPr>
      </w:pPr>
      <w:r>
        <w:rPr>
          <w:rFonts w:hint="cs"/>
          <w:rtl/>
        </w:rPr>
        <w:t>תודה.</w:t>
      </w:r>
    </w:p>
    <w:p w:rsidR="00EC08E9" w:rsidRDefault="00EC08E9" w:rsidP="008F6B37">
      <w:pPr>
        <w:rPr>
          <w:rtl/>
        </w:rPr>
      </w:pPr>
    </w:p>
    <w:p w:rsidR="00EC08E9" w:rsidRDefault="00EC08E9" w:rsidP="008F6B37">
      <w:pPr>
        <w:pStyle w:val="-"/>
        <w:keepNext/>
        <w:rPr>
          <w:rtl/>
        </w:rPr>
      </w:pPr>
      <w:bookmarkStart w:id="3817" w:name="ET_speakercontinue_6236_31"/>
      <w:r w:rsidRPr="008F673C">
        <w:rPr>
          <w:rStyle w:val="TagStyle"/>
          <w:rtl/>
        </w:rPr>
        <w:t xml:space="preserve"> &lt;&lt; דובר_המשך &gt;&gt; </w:t>
      </w:r>
      <w:r>
        <w:rPr>
          <w:rtl/>
        </w:rPr>
        <w:t>נעמה לזימי (העבודה):</w:t>
      </w:r>
      <w:r w:rsidRPr="008F673C">
        <w:rPr>
          <w:rStyle w:val="TagStyle"/>
          <w:rtl/>
        </w:rPr>
        <w:t xml:space="preserve"> &lt;&lt; דובר_המשך &gt;&gt;</w:t>
      </w:r>
      <w:r>
        <w:rPr>
          <w:rtl/>
        </w:rPr>
        <w:t xml:space="preserve"> </w:t>
      </w:r>
      <w:bookmarkEnd w:id="3817"/>
    </w:p>
    <w:p w:rsidR="00EC08E9" w:rsidRDefault="00EC08E9" w:rsidP="00DB1A2A">
      <w:pPr>
        <w:rPr>
          <w:rtl/>
        </w:rPr>
      </w:pPr>
    </w:p>
    <w:p w:rsidR="00EC08E9" w:rsidRDefault="00EC08E9" w:rsidP="00F5770B">
      <w:pPr>
        <w:rPr>
          <w:rtl/>
        </w:rPr>
      </w:pPr>
      <w:bookmarkStart w:id="3818" w:name="_ETM_Q7_516000"/>
      <w:bookmarkEnd w:id="3818"/>
      <w:r>
        <w:rPr>
          <w:rtl/>
        </w:rPr>
        <w:t>תתעקשו לדבר עם נציגיהם, להפריך את השקרים מול הציבור שלהם</w:t>
      </w:r>
      <w:r>
        <w:rPr>
          <w:rFonts w:hint="cs"/>
          <w:rtl/>
        </w:rPr>
        <w:t>.</w:t>
      </w:r>
      <w:r>
        <w:rPr>
          <w:rtl/>
        </w:rPr>
        <w:t xml:space="preserve"> תושיטו יד לריפוי ותיקון.</w:t>
      </w:r>
      <w:bookmarkStart w:id="3819" w:name="_ETM_Q7_525000"/>
      <w:bookmarkEnd w:id="3819"/>
      <w:r>
        <w:rPr>
          <w:rFonts w:hint="cs"/>
          <w:rtl/>
        </w:rPr>
        <w:t xml:space="preserve"> </w:t>
      </w:r>
      <w:r w:rsidR="00D3049A">
        <w:rPr>
          <w:rFonts w:hint="cs"/>
          <w:rtl/>
        </w:rPr>
        <w:t>ו</w:t>
      </w:r>
      <w:r>
        <w:rPr>
          <w:rtl/>
        </w:rPr>
        <w:t>לכם</w:t>
      </w:r>
      <w:r>
        <w:rPr>
          <w:rFonts w:hint="cs"/>
          <w:rtl/>
        </w:rPr>
        <w:t>,</w:t>
      </w:r>
      <w:r>
        <w:rPr>
          <w:rtl/>
        </w:rPr>
        <w:t xml:space="preserve"> החרדים, אל ת</w:t>
      </w:r>
      <w:r>
        <w:rPr>
          <w:rFonts w:hint="cs"/>
          <w:rtl/>
        </w:rPr>
        <w:t>י</w:t>
      </w:r>
      <w:r>
        <w:rPr>
          <w:rtl/>
        </w:rPr>
        <w:t>תנו לביבי להפוך אתכם לשק החבטות של ההיסטוריה של המדינה. תהיו הגיבורים של המקום הזה בעת הזו</w:t>
      </w:r>
      <w:r>
        <w:rPr>
          <w:rFonts w:hint="cs"/>
          <w:rtl/>
        </w:rPr>
        <w:t xml:space="preserve"> –</w:t>
      </w:r>
      <w:r>
        <w:rPr>
          <w:rtl/>
        </w:rPr>
        <w:t xml:space="preserve"> גבורה שת</w:t>
      </w:r>
      <w:r>
        <w:rPr>
          <w:rFonts w:hint="cs"/>
          <w:rtl/>
        </w:rPr>
        <w:t>י</w:t>
      </w:r>
      <w:r>
        <w:rPr>
          <w:rtl/>
        </w:rPr>
        <w:t xml:space="preserve">תן פתח לעתיד משותף. </w:t>
      </w:r>
    </w:p>
    <w:p w:rsidR="00EC08E9" w:rsidRDefault="00EC08E9" w:rsidP="008F6B37">
      <w:pPr>
        <w:rPr>
          <w:rtl/>
        </w:rPr>
      </w:pPr>
      <w:bookmarkStart w:id="3820" w:name="_ETM_Q7_537000"/>
      <w:bookmarkEnd w:id="3820"/>
    </w:p>
    <w:p w:rsidR="00EC08E9" w:rsidRDefault="00EC08E9" w:rsidP="008F6B37">
      <w:pPr>
        <w:rPr>
          <w:rtl/>
        </w:rPr>
      </w:pPr>
      <w:bookmarkStart w:id="3821" w:name="_ETM_Q7_536000"/>
      <w:bookmarkEnd w:id="3821"/>
      <w:r>
        <w:rPr>
          <w:rFonts w:hint="cs"/>
          <w:rtl/>
        </w:rPr>
        <w:t>מערכת המשפט צריכה תיקון, לא</w:t>
      </w:r>
      <w:bookmarkStart w:id="3822" w:name="_ETM_Q7_538000"/>
      <w:bookmarkEnd w:id="3822"/>
      <w:r>
        <w:rPr>
          <w:rFonts w:hint="cs"/>
          <w:rtl/>
        </w:rPr>
        <w:t xml:space="preserve"> ריסוק.</w:t>
      </w:r>
    </w:p>
    <w:p w:rsidR="00EC08E9" w:rsidRDefault="00EC08E9" w:rsidP="008F6B37">
      <w:pPr>
        <w:rPr>
          <w:rtl/>
        </w:rPr>
      </w:pPr>
      <w:bookmarkStart w:id="3823" w:name="_ETM_Q7_532000"/>
      <w:bookmarkEnd w:id="3823"/>
    </w:p>
    <w:p w:rsidR="00EC08E9" w:rsidRDefault="00EC08E9" w:rsidP="008F6B37">
      <w:pPr>
        <w:pStyle w:val="af7"/>
        <w:keepNext/>
        <w:rPr>
          <w:rtl/>
        </w:rPr>
      </w:pPr>
      <w:bookmarkStart w:id="3824" w:name="ET_yor_6488_32"/>
      <w:r w:rsidRPr="008F673C">
        <w:rPr>
          <w:rStyle w:val="TagStyle"/>
          <w:rtl/>
        </w:rPr>
        <w:t xml:space="preserve"> &lt;&lt; יור &gt;&gt; </w:t>
      </w:r>
      <w:r>
        <w:rPr>
          <w:rtl/>
        </w:rPr>
        <w:t>היו"ר אוריאל בוסו:</w:t>
      </w:r>
      <w:r w:rsidRPr="008F673C">
        <w:rPr>
          <w:rStyle w:val="TagStyle"/>
          <w:rtl/>
        </w:rPr>
        <w:t xml:space="preserve"> &lt;&lt; יור &gt;&gt;</w:t>
      </w:r>
      <w:r>
        <w:rPr>
          <w:rtl/>
        </w:rPr>
        <w:t xml:space="preserve"> </w:t>
      </w:r>
      <w:bookmarkEnd w:id="3824"/>
    </w:p>
    <w:p w:rsidR="00EC08E9" w:rsidRDefault="00EC08E9" w:rsidP="00DB1A2A">
      <w:pPr>
        <w:rPr>
          <w:rtl/>
        </w:rPr>
      </w:pPr>
    </w:p>
    <w:p w:rsidR="00EC08E9" w:rsidRDefault="00EC08E9" w:rsidP="008F6B37">
      <w:pPr>
        <w:rPr>
          <w:rtl/>
        </w:rPr>
      </w:pPr>
      <w:bookmarkStart w:id="3825" w:name="_ETM_Q7_533000"/>
      <w:bookmarkEnd w:id="3825"/>
      <w:r>
        <w:rPr>
          <w:rFonts w:hint="cs"/>
          <w:rtl/>
        </w:rPr>
        <w:t>נעמה, ביקשתי משפט.</w:t>
      </w:r>
    </w:p>
    <w:p w:rsidR="00EC08E9" w:rsidRDefault="00EC08E9" w:rsidP="008F6B37">
      <w:pPr>
        <w:rPr>
          <w:rtl/>
        </w:rPr>
      </w:pPr>
    </w:p>
    <w:p w:rsidR="00EC08E9" w:rsidRDefault="00EC08E9" w:rsidP="008F6B37">
      <w:pPr>
        <w:pStyle w:val="-"/>
        <w:keepNext/>
        <w:rPr>
          <w:rtl/>
        </w:rPr>
      </w:pPr>
      <w:bookmarkStart w:id="3826" w:name="ET_speakercontinue_6236_33"/>
      <w:r w:rsidRPr="008F673C">
        <w:rPr>
          <w:rStyle w:val="TagStyle"/>
          <w:rtl/>
        </w:rPr>
        <w:t xml:space="preserve"> &lt;&lt; דובר_המשך &gt;&gt; </w:t>
      </w:r>
      <w:r>
        <w:rPr>
          <w:rtl/>
        </w:rPr>
        <w:t>נעמה לזימי (העבודה):</w:t>
      </w:r>
      <w:r w:rsidRPr="008F673C">
        <w:rPr>
          <w:rStyle w:val="TagStyle"/>
          <w:rtl/>
        </w:rPr>
        <w:t xml:space="preserve"> &lt;&lt; דובר_המשך &gt;&gt;</w:t>
      </w:r>
      <w:r>
        <w:rPr>
          <w:rtl/>
        </w:rPr>
        <w:t xml:space="preserve"> </w:t>
      </w:r>
      <w:bookmarkEnd w:id="3826"/>
    </w:p>
    <w:p w:rsidR="00EC08E9" w:rsidRDefault="00EC08E9" w:rsidP="00DB1A2A">
      <w:pPr>
        <w:rPr>
          <w:rtl/>
        </w:rPr>
      </w:pPr>
    </w:p>
    <w:p w:rsidR="00EC08E9" w:rsidRDefault="00EC08E9" w:rsidP="008F6B37">
      <w:pPr>
        <w:rPr>
          <w:rtl/>
        </w:rPr>
      </w:pPr>
      <w:bookmarkStart w:id="3827" w:name="_ETM_Q7_541000"/>
      <w:bookmarkEnd w:id="3827"/>
      <w:r>
        <w:rPr>
          <w:rFonts w:hint="cs"/>
          <w:rtl/>
        </w:rPr>
        <w:t xml:space="preserve">הכאב שלכם ממנה הוא לא עילה לרפורמה </w:t>
      </w:r>
      <w:bookmarkStart w:id="3828" w:name="_ETM_Q7_539000"/>
      <w:bookmarkEnd w:id="3828"/>
      <w:r>
        <w:rPr>
          <w:rFonts w:hint="cs"/>
          <w:rtl/>
        </w:rPr>
        <w:t>סהרורית מבית רוטמן-לוין. תודה.</w:t>
      </w:r>
    </w:p>
    <w:p w:rsidR="00EC08E9" w:rsidRDefault="00EC08E9" w:rsidP="008F6B37">
      <w:pPr>
        <w:rPr>
          <w:rtl/>
        </w:rPr>
      </w:pPr>
      <w:bookmarkStart w:id="3829" w:name="_ETM_Q7_543000"/>
      <w:bookmarkEnd w:id="3829"/>
    </w:p>
    <w:p w:rsidR="00EC08E9" w:rsidRDefault="00EC08E9" w:rsidP="008F6B37">
      <w:pPr>
        <w:pStyle w:val="af6"/>
        <w:keepNext/>
        <w:rPr>
          <w:rtl/>
        </w:rPr>
      </w:pPr>
      <w:bookmarkStart w:id="3830" w:name="ET_interruption_6441_34"/>
      <w:r w:rsidRPr="008F673C">
        <w:rPr>
          <w:rStyle w:val="TagStyle"/>
          <w:rtl/>
        </w:rPr>
        <w:t xml:space="preserve"> &lt;&lt; קריאה &gt;&gt; </w:t>
      </w:r>
      <w:r>
        <w:rPr>
          <w:rtl/>
        </w:rPr>
        <w:t>שר התיירות חיים כץ:</w:t>
      </w:r>
      <w:r w:rsidRPr="008F673C">
        <w:rPr>
          <w:rStyle w:val="TagStyle"/>
          <w:rtl/>
        </w:rPr>
        <w:t xml:space="preserve"> &lt;&lt; קריאה &gt;&gt;</w:t>
      </w:r>
      <w:r>
        <w:rPr>
          <w:rtl/>
        </w:rPr>
        <w:t xml:space="preserve"> </w:t>
      </w:r>
      <w:bookmarkEnd w:id="3830"/>
    </w:p>
    <w:p w:rsidR="00EC08E9" w:rsidRDefault="00EC08E9" w:rsidP="00DB1A2A">
      <w:pPr>
        <w:rPr>
          <w:rtl/>
        </w:rPr>
      </w:pPr>
    </w:p>
    <w:p w:rsidR="00EC08E9" w:rsidRDefault="00EC08E9" w:rsidP="008F6B37">
      <w:pPr>
        <w:rPr>
          <w:rtl/>
        </w:rPr>
      </w:pPr>
      <w:r>
        <w:rPr>
          <w:rFonts w:hint="cs"/>
          <w:rtl/>
        </w:rPr>
        <w:t>זה לא היה יכול לקרות אצל יו"ר אחר?</w:t>
      </w:r>
    </w:p>
    <w:p w:rsidR="00EC08E9" w:rsidRDefault="00EC08E9" w:rsidP="008F6B37">
      <w:pPr>
        <w:rPr>
          <w:rtl/>
        </w:rPr>
      </w:pPr>
    </w:p>
    <w:p w:rsidR="00EC08E9" w:rsidRDefault="00EC08E9" w:rsidP="008F6B37">
      <w:pPr>
        <w:pStyle w:val="af7"/>
        <w:keepNext/>
        <w:rPr>
          <w:rtl/>
        </w:rPr>
      </w:pPr>
      <w:bookmarkStart w:id="3831" w:name="ET_yor_6488_35"/>
      <w:r w:rsidRPr="008F673C">
        <w:rPr>
          <w:rStyle w:val="TagStyle"/>
          <w:rtl/>
        </w:rPr>
        <w:t xml:space="preserve"> &lt;&lt; יור &gt;&gt; </w:t>
      </w:r>
      <w:r>
        <w:rPr>
          <w:rtl/>
        </w:rPr>
        <w:t>היו"ר אוריאל בוסו:</w:t>
      </w:r>
      <w:r w:rsidRPr="008F673C">
        <w:rPr>
          <w:rStyle w:val="TagStyle"/>
          <w:rtl/>
        </w:rPr>
        <w:t xml:space="preserve"> &lt;&lt; יור &gt;&gt;</w:t>
      </w:r>
      <w:r>
        <w:rPr>
          <w:rtl/>
        </w:rPr>
        <w:t xml:space="preserve"> </w:t>
      </w:r>
      <w:bookmarkEnd w:id="3831"/>
    </w:p>
    <w:p w:rsidR="00EC08E9" w:rsidRDefault="00EC08E9" w:rsidP="00DB1A2A">
      <w:pPr>
        <w:rPr>
          <w:rtl/>
        </w:rPr>
      </w:pPr>
    </w:p>
    <w:p w:rsidR="00EC08E9" w:rsidRDefault="00EC08E9" w:rsidP="00DB1A2A">
      <w:pPr>
        <w:rPr>
          <w:rtl/>
        </w:rPr>
      </w:pPr>
      <w:bookmarkStart w:id="3832" w:name="_ETM_Q7_544000"/>
      <w:bookmarkEnd w:id="3832"/>
      <w:r>
        <w:rPr>
          <w:rFonts w:hint="cs"/>
          <w:rtl/>
        </w:rPr>
        <w:t xml:space="preserve">אני מבקש מחברי הכנסת, אני לא רוצה לאלץ, להוריד אתכם באמצע הדברים, אבל שש דקות </w:t>
      </w:r>
      <w:r w:rsidR="00DB1A2A">
        <w:rPr>
          <w:rFonts w:hint="cs"/>
          <w:rtl/>
        </w:rPr>
        <w:t>– – –</w:t>
      </w:r>
    </w:p>
    <w:p w:rsidR="00EC08E9" w:rsidRDefault="00EC08E9" w:rsidP="008F6B37">
      <w:pPr>
        <w:rPr>
          <w:rtl/>
        </w:rPr>
      </w:pPr>
    </w:p>
    <w:p w:rsidR="00EC08E9" w:rsidRDefault="00EC08E9" w:rsidP="008F6B37">
      <w:pPr>
        <w:pStyle w:val="af6"/>
        <w:keepNext/>
        <w:rPr>
          <w:rtl/>
        </w:rPr>
      </w:pPr>
      <w:bookmarkStart w:id="3833" w:name="ET_interruption_6236_36"/>
      <w:r w:rsidRPr="008F673C">
        <w:rPr>
          <w:rStyle w:val="TagStyle"/>
          <w:rtl/>
        </w:rPr>
        <w:t xml:space="preserve"> &lt;&lt; קריאה &gt;&gt; </w:t>
      </w:r>
      <w:r>
        <w:rPr>
          <w:rtl/>
        </w:rPr>
        <w:t>נעמה לזימי (העבודה):</w:t>
      </w:r>
      <w:r w:rsidRPr="008F673C">
        <w:rPr>
          <w:rStyle w:val="TagStyle"/>
          <w:rtl/>
        </w:rPr>
        <w:t xml:space="preserve"> &lt;&lt; קריאה &gt;&gt;</w:t>
      </w:r>
      <w:r>
        <w:rPr>
          <w:rtl/>
        </w:rPr>
        <w:t xml:space="preserve"> </w:t>
      </w:r>
      <w:bookmarkEnd w:id="3833"/>
    </w:p>
    <w:p w:rsidR="00EC08E9" w:rsidRDefault="00EC08E9" w:rsidP="00DB1A2A">
      <w:pPr>
        <w:rPr>
          <w:rtl/>
        </w:rPr>
      </w:pPr>
    </w:p>
    <w:p w:rsidR="00EC08E9" w:rsidRDefault="00EC08E9" w:rsidP="008F6B37">
      <w:pPr>
        <w:rPr>
          <w:rtl/>
        </w:rPr>
      </w:pPr>
      <w:bookmarkStart w:id="3834" w:name="_ETM_Q7_549000"/>
      <w:bookmarkEnd w:id="3834"/>
      <w:r>
        <w:rPr>
          <w:rFonts w:hint="cs"/>
          <w:rtl/>
        </w:rPr>
        <w:t>אני מודה לך</w:t>
      </w:r>
      <w:bookmarkStart w:id="3835" w:name="_ETM_Q7_551000"/>
      <w:bookmarkEnd w:id="3835"/>
      <w:r>
        <w:rPr>
          <w:rFonts w:hint="cs"/>
          <w:rtl/>
        </w:rPr>
        <w:t xml:space="preserve"> </w:t>
      </w:r>
      <w:bookmarkStart w:id="3836" w:name="_ETM_Q7_546000"/>
      <w:bookmarkEnd w:id="3836"/>
      <w:r>
        <w:rPr>
          <w:rFonts w:hint="cs"/>
          <w:rtl/>
        </w:rPr>
        <w:t>ומושיטה ידי.</w:t>
      </w:r>
    </w:p>
    <w:p w:rsidR="00EC08E9" w:rsidRDefault="00EC08E9" w:rsidP="008F6B37">
      <w:pPr>
        <w:rPr>
          <w:rtl/>
        </w:rPr>
      </w:pPr>
    </w:p>
    <w:p w:rsidR="00EC08E9" w:rsidRDefault="00EC08E9" w:rsidP="008F6B37">
      <w:pPr>
        <w:pStyle w:val="af7"/>
        <w:keepNext/>
        <w:rPr>
          <w:rtl/>
        </w:rPr>
      </w:pPr>
      <w:bookmarkStart w:id="3837" w:name="ET_yor_6488_37"/>
      <w:r w:rsidRPr="008F673C">
        <w:rPr>
          <w:rStyle w:val="TagStyle"/>
          <w:rtl/>
        </w:rPr>
        <w:t xml:space="preserve"> &lt;&lt; יור &gt;&gt; </w:t>
      </w:r>
      <w:r>
        <w:rPr>
          <w:rtl/>
        </w:rPr>
        <w:t>היו"ר אוריאל בוסו:</w:t>
      </w:r>
      <w:r w:rsidRPr="008F673C">
        <w:rPr>
          <w:rStyle w:val="TagStyle"/>
          <w:rtl/>
        </w:rPr>
        <w:t xml:space="preserve"> &lt;&lt; יור &gt;&gt;</w:t>
      </w:r>
      <w:r>
        <w:rPr>
          <w:rtl/>
        </w:rPr>
        <w:t xml:space="preserve"> </w:t>
      </w:r>
      <w:bookmarkEnd w:id="3837"/>
    </w:p>
    <w:p w:rsidR="00EC08E9" w:rsidRDefault="00EC08E9" w:rsidP="00DB1A2A">
      <w:pPr>
        <w:rPr>
          <w:rtl/>
        </w:rPr>
      </w:pPr>
    </w:p>
    <w:p w:rsidR="00EC08E9" w:rsidRDefault="00EC08E9" w:rsidP="008F6B37">
      <w:pPr>
        <w:rPr>
          <w:rtl/>
        </w:rPr>
      </w:pPr>
      <w:bookmarkStart w:id="3838" w:name="_ETM_Q7_548000"/>
      <w:bookmarkEnd w:id="3838"/>
      <w:r>
        <w:rPr>
          <w:rFonts w:hint="cs"/>
          <w:rtl/>
        </w:rPr>
        <w:t xml:space="preserve">לא. זה לא יעזור שאת מודה לי, </w:t>
      </w:r>
      <w:bookmarkStart w:id="3839" w:name="_ETM_Q7_550000"/>
      <w:bookmarkEnd w:id="3839"/>
      <w:r>
        <w:rPr>
          <w:rFonts w:hint="cs"/>
          <w:rtl/>
        </w:rPr>
        <w:t xml:space="preserve">כי אנשים אחרים עומדים בזמנים. </w:t>
      </w:r>
      <w:bookmarkStart w:id="3840" w:name="_ETM_Q7_553000"/>
      <w:bookmarkEnd w:id="3840"/>
      <w:r>
        <w:rPr>
          <w:rFonts w:hint="cs"/>
          <w:rtl/>
        </w:rPr>
        <w:t>חבר הכנסת אבי מעוז</w:t>
      </w:r>
      <w:bookmarkStart w:id="3841" w:name="_ETM_Q7_555000"/>
      <w:bookmarkEnd w:id="3841"/>
      <w:r>
        <w:rPr>
          <w:rFonts w:hint="cs"/>
          <w:rtl/>
        </w:rPr>
        <w:t>, בבקשה. לקחנו את זה בחשבון. שלוש דקות, אדוני.</w:t>
      </w:r>
    </w:p>
    <w:p w:rsidR="00EC08E9" w:rsidRDefault="00EC08E9" w:rsidP="008F6B37">
      <w:pPr>
        <w:rPr>
          <w:rtl/>
        </w:rPr>
      </w:pPr>
      <w:bookmarkStart w:id="3842" w:name="_ETM_Q7_579000"/>
      <w:bookmarkEnd w:id="3842"/>
    </w:p>
    <w:p w:rsidR="00EC08E9" w:rsidRDefault="00EC08E9" w:rsidP="008F6B37">
      <w:pPr>
        <w:pStyle w:val="a4"/>
        <w:keepNext/>
        <w:rPr>
          <w:rtl/>
        </w:rPr>
      </w:pPr>
      <w:bookmarkStart w:id="3843" w:name="ET_speaker_6153_38"/>
      <w:r w:rsidRPr="008F673C">
        <w:rPr>
          <w:rStyle w:val="TagStyle"/>
          <w:rtl/>
        </w:rPr>
        <w:t xml:space="preserve"> &lt;&lt; דובר &gt;&gt; </w:t>
      </w:r>
      <w:bookmarkStart w:id="3844" w:name="_Toc130239842"/>
      <w:bookmarkStart w:id="3845" w:name="_Toc130302141"/>
      <w:bookmarkStart w:id="3846" w:name="_Toc130302684"/>
      <w:r>
        <w:rPr>
          <w:rtl/>
        </w:rPr>
        <w:t>אבי מעוז (נעם):</w:t>
      </w:r>
      <w:bookmarkEnd w:id="3844"/>
      <w:bookmarkEnd w:id="3845"/>
      <w:bookmarkEnd w:id="3846"/>
      <w:r w:rsidRPr="008F673C">
        <w:rPr>
          <w:rStyle w:val="TagStyle"/>
          <w:rtl/>
        </w:rPr>
        <w:t xml:space="preserve"> &lt;&lt; דובר &gt;&gt;</w:t>
      </w:r>
      <w:r>
        <w:rPr>
          <w:rtl/>
        </w:rPr>
        <w:t xml:space="preserve"> </w:t>
      </w:r>
      <w:bookmarkEnd w:id="3843"/>
    </w:p>
    <w:p w:rsidR="00EC08E9" w:rsidRDefault="00EC08E9" w:rsidP="00D3049A">
      <w:pPr>
        <w:rPr>
          <w:rtl/>
        </w:rPr>
      </w:pPr>
    </w:p>
    <w:p w:rsidR="00EC08E9" w:rsidRDefault="00EC08E9" w:rsidP="00D3049A">
      <w:pPr>
        <w:rPr>
          <w:rtl/>
        </w:rPr>
      </w:pPr>
      <w:bookmarkStart w:id="3847" w:name="_ETM_Q7_585000"/>
      <w:bookmarkEnd w:id="3847"/>
      <w:r>
        <w:rPr>
          <w:rtl/>
        </w:rPr>
        <w:t xml:space="preserve">אדוני </w:t>
      </w:r>
      <w:r>
        <w:rPr>
          <w:rFonts w:hint="cs"/>
          <w:rtl/>
        </w:rPr>
        <w:t xml:space="preserve">היושב-ראש, </w:t>
      </w:r>
      <w:r>
        <w:rPr>
          <w:rtl/>
        </w:rPr>
        <w:t>כנסת נכבדה</w:t>
      </w:r>
      <w:r>
        <w:rPr>
          <w:rFonts w:hint="cs"/>
          <w:rtl/>
        </w:rPr>
        <w:t xml:space="preserve">, </w:t>
      </w:r>
      <w:r>
        <w:rPr>
          <w:rtl/>
        </w:rPr>
        <w:t>אתמול התקיימה שי</w:t>
      </w:r>
      <w:r>
        <w:rPr>
          <w:rFonts w:hint="cs"/>
          <w:rtl/>
        </w:rPr>
        <w:t>ח</w:t>
      </w:r>
      <w:r>
        <w:rPr>
          <w:rtl/>
        </w:rPr>
        <w:t>ת טלפון בין ראש הממשלה נתניהו לנשיא אר</w:t>
      </w:r>
      <w:r>
        <w:rPr>
          <w:rFonts w:hint="cs"/>
          <w:rtl/>
        </w:rPr>
        <w:t xml:space="preserve">צות הברית </w:t>
      </w:r>
      <w:proofErr w:type="spellStart"/>
      <w:r>
        <w:rPr>
          <w:rtl/>
        </w:rPr>
        <w:t>ביידן</w:t>
      </w:r>
      <w:proofErr w:type="spellEnd"/>
      <w:r>
        <w:rPr>
          <w:rtl/>
        </w:rPr>
        <w:t>.</w:t>
      </w:r>
      <w:r>
        <w:rPr>
          <w:rFonts w:hint="cs"/>
          <w:rtl/>
        </w:rPr>
        <w:t xml:space="preserve"> </w:t>
      </w:r>
      <w:r>
        <w:rPr>
          <w:rtl/>
        </w:rPr>
        <w:t xml:space="preserve">בתוך הודעת הדוברות שיצאה ממשרד </w:t>
      </w:r>
      <w:r>
        <w:rPr>
          <w:rFonts w:hint="cs"/>
          <w:rtl/>
        </w:rPr>
        <w:t>ראש הממשלה</w:t>
      </w:r>
      <w:r>
        <w:rPr>
          <w:rtl/>
        </w:rPr>
        <w:t xml:space="preserve"> נאמר שבעניין הרפורמה המשפטית ראש הממשלה נתניהו אמר לנשיא </w:t>
      </w:r>
      <w:proofErr w:type="spellStart"/>
      <w:r>
        <w:rPr>
          <w:rtl/>
        </w:rPr>
        <w:t>ביידן</w:t>
      </w:r>
      <w:proofErr w:type="spellEnd"/>
      <w:r>
        <w:rPr>
          <w:rtl/>
        </w:rPr>
        <w:t xml:space="preserve"> שישראל הייתה ותהיה דמוקרטיה חזקה ותוססת.</w:t>
      </w:r>
      <w:bookmarkStart w:id="3848" w:name="_ETM_Q7_609000"/>
      <w:bookmarkEnd w:id="3848"/>
      <w:r>
        <w:rPr>
          <w:rFonts w:hint="cs"/>
          <w:rtl/>
        </w:rPr>
        <w:t xml:space="preserve"> </w:t>
      </w:r>
      <w:r>
        <w:rPr>
          <w:rtl/>
        </w:rPr>
        <w:t xml:space="preserve">לעומת זאת, בהודעה שיצאה מהבית הלבן נאמר שהנשיא </w:t>
      </w:r>
      <w:proofErr w:type="spellStart"/>
      <w:r>
        <w:rPr>
          <w:rtl/>
        </w:rPr>
        <w:t>ביידן</w:t>
      </w:r>
      <w:proofErr w:type="spellEnd"/>
      <w:r>
        <w:rPr>
          <w:rtl/>
        </w:rPr>
        <w:t xml:space="preserve"> אמר ש</w:t>
      </w:r>
      <w:r>
        <w:rPr>
          <w:rFonts w:hint="cs"/>
          <w:rtl/>
        </w:rPr>
        <w:t>ח</w:t>
      </w:r>
      <w:r>
        <w:rPr>
          <w:rtl/>
        </w:rPr>
        <w:t xml:space="preserve">ברות דמוקרטיות מתחזקות על ידי בלמים </w:t>
      </w:r>
      <w:proofErr w:type="spellStart"/>
      <w:r>
        <w:rPr>
          <w:rtl/>
        </w:rPr>
        <w:t>ואיזונים</w:t>
      </w:r>
      <w:proofErr w:type="spellEnd"/>
      <w:r>
        <w:rPr>
          <w:rtl/>
        </w:rPr>
        <w:t xml:space="preserve"> אמיתיים ושיש לבצע שינויים מהותיים עם הבסיס הרחב ביותר האפשרי של תמיכה ציבורית.</w:t>
      </w:r>
      <w:bookmarkStart w:id="3849" w:name="_ETM_Q7_628000"/>
      <w:bookmarkEnd w:id="3849"/>
      <w:r>
        <w:rPr>
          <w:rFonts w:hint="cs"/>
          <w:rtl/>
        </w:rPr>
        <w:t xml:space="preserve"> </w:t>
      </w:r>
      <w:r>
        <w:rPr>
          <w:rtl/>
        </w:rPr>
        <w:t xml:space="preserve">לפי הודעת הבית הלבן </w:t>
      </w:r>
      <w:proofErr w:type="spellStart"/>
      <w:r>
        <w:rPr>
          <w:rtl/>
        </w:rPr>
        <w:t>ב</w:t>
      </w:r>
      <w:r>
        <w:rPr>
          <w:rFonts w:hint="cs"/>
          <w:rtl/>
        </w:rPr>
        <w:t>יי</w:t>
      </w:r>
      <w:r>
        <w:rPr>
          <w:rtl/>
        </w:rPr>
        <w:t>דן</w:t>
      </w:r>
      <w:proofErr w:type="spellEnd"/>
      <w:r>
        <w:rPr>
          <w:rtl/>
        </w:rPr>
        <w:t xml:space="preserve"> הציע סיוע למאמצים המתקיימים לגבש פשרה על הרפורמות המשפטיות המוצעות</w:t>
      </w:r>
      <w:r>
        <w:rPr>
          <w:rFonts w:hint="cs"/>
          <w:rtl/>
        </w:rPr>
        <w:t>,</w:t>
      </w:r>
      <w:r>
        <w:rPr>
          <w:rtl/>
        </w:rPr>
        <w:t xml:space="preserve"> בהתאם לעקרונות הליבה הללו. </w:t>
      </w:r>
      <w:bookmarkStart w:id="3850" w:name="_ETM_Q7_640000"/>
      <w:bookmarkEnd w:id="3850"/>
      <w:r>
        <w:rPr>
          <w:rFonts w:hint="cs"/>
          <w:rtl/>
        </w:rPr>
        <w:t xml:space="preserve">איני יודע </w:t>
      </w:r>
      <w:bookmarkStart w:id="3851" w:name="_ETM_Q7_642000"/>
      <w:bookmarkEnd w:id="3851"/>
      <w:r>
        <w:rPr>
          <w:rFonts w:hint="cs"/>
          <w:rtl/>
        </w:rPr>
        <w:t xml:space="preserve">אם הדיווחים האלה הם </w:t>
      </w:r>
      <w:r>
        <w:rPr>
          <w:rtl/>
        </w:rPr>
        <w:t>דיווח</w:t>
      </w:r>
      <w:r>
        <w:rPr>
          <w:rFonts w:hint="cs"/>
          <w:rtl/>
        </w:rPr>
        <w:t>ים</w:t>
      </w:r>
      <w:r>
        <w:rPr>
          <w:rtl/>
        </w:rPr>
        <w:t xml:space="preserve"> על </w:t>
      </w:r>
      <w:r>
        <w:rPr>
          <w:rFonts w:hint="cs"/>
          <w:rtl/>
        </w:rPr>
        <w:t>אותה שיחת טלפון</w:t>
      </w:r>
      <w:r>
        <w:rPr>
          <w:rtl/>
        </w:rPr>
        <w:t>.</w:t>
      </w:r>
      <w:r>
        <w:rPr>
          <w:rFonts w:hint="cs"/>
          <w:rtl/>
        </w:rPr>
        <w:t xml:space="preserve"> </w:t>
      </w:r>
    </w:p>
    <w:p w:rsidR="00EC08E9" w:rsidRDefault="00EC08E9" w:rsidP="008F6B37">
      <w:pPr>
        <w:rPr>
          <w:rtl/>
        </w:rPr>
      </w:pPr>
    </w:p>
    <w:p w:rsidR="00EC08E9" w:rsidRDefault="00EC08E9" w:rsidP="00D3049A">
      <w:pPr>
        <w:rPr>
          <w:rtl/>
        </w:rPr>
      </w:pPr>
      <w:r>
        <w:rPr>
          <w:rtl/>
        </w:rPr>
        <w:t xml:space="preserve">הדברים הללו מצטרפים לכך שביום שישי אמר מזכיר המדינה האמריקאי שהרפורמה המשפטית בישראל דורשת </w:t>
      </w:r>
      <w:proofErr w:type="spellStart"/>
      <w:r>
        <w:rPr>
          <w:rtl/>
        </w:rPr>
        <w:t>קונ</w:t>
      </w:r>
      <w:r>
        <w:rPr>
          <w:rFonts w:hint="cs"/>
          <w:rtl/>
        </w:rPr>
        <w:t>ס</w:t>
      </w:r>
      <w:r>
        <w:rPr>
          <w:rtl/>
        </w:rPr>
        <w:t>נזוס</w:t>
      </w:r>
      <w:proofErr w:type="spellEnd"/>
      <w:r>
        <w:rPr>
          <w:rtl/>
        </w:rPr>
        <w:t>.</w:t>
      </w:r>
      <w:r>
        <w:rPr>
          <w:rFonts w:hint="cs"/>
          <w:rtl/>
        </w:rPr>
        <w:t xml:space="preserve"> </w:t>
      </w:r>
      <w:r>
        <w:rPr>
          <w:rtl/>
        </w:rPr>
        <w:t>פשוט לא ייאמן</w:t>
      </w:r>
      <w:r>
        <w:rPr>
          <w:rFonts w:hint="cs"/>
          <w:rtl/>
        </w:rPr>
        <w:t xml:space="preserve">: </w:t>
      </w:r>
      <w:r>
        <w:rPr>
          <w:rtl/>
        </w:rPr>
        <w:t xml:space="preserve">מדינה זרה, גם אם היא ידידה חשובה ומשמעותית, מתערבת בצורה בוטה בענייניה הפנימיים של מדינת ישראל, במחלוקות פנימיות ובהליכי חקיקה. </w:t>
      </w:r>
      <w:bookmarkStart w:id="3852" w:name="_ETM_Q7_673000"/>
      <w:bookmarkEnd w:id="3852"/>
      <w:r>
        <w:rPr>
          <w:rtl/>
        </w:rPr>
        <w:t xml:space="preserve">זה מצטרף לנתונים שחשפתי פה בחודש שעבר בדבר מעל 200,000 </w:t>
      </w:r>
      <w:r>
        <w:rPr>
          <w:rFonts w:hint="cs"/>
          <w:rtl/>
        </w:rPr>
        <w:t xml:space="preserve">שקל </w:t>
      </w:r>
      <w:r>
        <w:rPr>
          <w:rtl/>
        </w:rPr>
        <w:t>שממשלת אר</w:t>
      </w:r>
      <w:r>
        <w:rPr>
          <w:rFonts w:hint="cs"/>
          <w:rtl/>
        </w:rPr>
        <w:t>צות הברית</w:t>
      </w:r>
      <w:r>
        <w:rPr>
          <w:rtl/>
        </w:rPr>
        <w:t xml:space="preserve"> העבירה בשלוש השנים האחרונות לארגון השמאל התנועה ל</w:t>
      </w:r>
      <w:r>
        <w:rPr>
          <w:rFonts w:hint="cs"/>
          <w:rtl/>
        </w:rPr>
        <w:t xml:space="preserve">מען </w:t>
      </w:r>
      <w:bookmarkStart w:id="3853" w:name="_ETM_Q7_680000"/>
      <w:bookmarkEnd w:id="3853"/>
      <w:r>
        <w:rPr>
          <w:rtl/>
        </w:rPr>
        <w:t>איכות השלטון</w:t>
      </w:r>
      <w:r w:rsidR="00D3049A">
        <w:rPr>
          <w:rFonts w:hint="cs"/>
          <w:rtl/>
        </w:rPr>
        <w:t>,</w:t>
      </w:r>
      <w:r>
        <w:rPr>
          <w:rFonts w:hint="cs"/>
          <w:rtl/>
        </w:rPr>
        <w:t xml:space="preserve"> אותו ארגון שעוסק בניסיונות להפיל </w:t>
      </w:r>
      <w:r>
        <w:rPr>
          <w:rtl/>
        </w:rPr>
        <w:t>את ממשלת הימין.</w:t>
      </w:r>
      <w:r>
        <w:rPr>
          <w:rFonts w:hint="cs"/>
          <w:rtl/>
        </w:rPr>
        <w:t xml:space="preserve"> </w:t>
      </w:r>
      <w:bookmarkStart w:id="3854" w:name="_ETM_Q7_693000"/>
      <w:bookmarkEnd w:id="3854"/>
      <w:r>
        <w:rPr>
          <w:rtl/>
        </w:rPr>
        <w:t xml:space="preserve">כפי שאמר הסנאטור </w:t>
      </w:r>
      <w:proofErr w:type="spellStart"/>
      <w:r>
        <w:rPr>
          <w:rtl/>
        </w:rPr>
        <w:t>קוטון</w:t>
      </w:r>
      <w:proofErr w:type="spellEnd"/>
      <w:r>
        <w:rPr>
          <w:rtl/>
        </w:rPr>
        <w:t xml:space="preserve"> בסנאט כשהביא את הנתונים הללו, ממשל </w:t>
      </w:r>
      <w:proofErr w:type="spellStart"/>
      <w:r>
        <w:rPr>
          <w:rtl/>
        </w:rPr>
        <w:t>ביידן</w:t>
      </w:r>
      <w:proofErr w:type="spellEnd"/>
      <w:r>
        <w:rPr>
          <w:rtl/>
        </w:rPr>
        <w:t xml:space="preserve"> רחוק מלהיות </w:t>
      </w:r>
      <w:r>
        <w:rPr>
          <w:rFonts w:hint="cs"/>
          <w:rtl/>
        </w:rPr>
        <w:t>ניטרלי</w:t>
      </w:r>
      <w:r>
        <w:rPr>
          <w:rtl/>
        </w:rPr>
        <w:t xml:space="preserve"> כשהוא לוקח צד במחלוקת הפנימית בישראל</w:t>
      </w:r>
      <w:r>
        <w:rPr>
          <w:rFonts w:hint="cs"/>
          <w:rtl/>
        </w:rPr>
        <w:t>.</w:t>
      </w:r>
      <w:r>
        <w:rPr>
          <w:rtl/>
        </w:rPr>
        <w:t xml:space="preserve"> </w:t>
      </w:r>
      <w:r>
        <w:rPr>
          <w:rFonts w:hint="cs"/>
          <w:rtl/>
        </w:rPr>
        <w:t xml:space="preserve">הוא </w:t>
      </w:r>
      <w:r>
        <w:rPr>
          <w:rtl/>
        </w:rPr>
        <w:t>תיאר כיצד בעקביות המפלגה הדמוקרטית בוחשת בענייניה הפנימיים של ישראל וחותרת כנגד בנימין נתניהו במשך 25 השנים האחרונות.</w:t>
      </w:r>
    </w:p>
    <w:p w:rsidR="00EC08E9" w:rsidRDefault="00EC08E9" w:rsidP="008F6B37">
      <w:pPr>
        <w:rPr>
          <w:rtl/>
        </w:rPr>
      </w:pPr>
      <w:bookmarkStart w:id="3855" w:name="_ETM_Q7_715000"/>
      <w:bookmarkEnd w:id="3855"/>
    </w:p>
    <w:p w:rsidR="00EC08E9" w:rsidRDefault="00EC08E9" w:rsidP="008F6B37">
      <w:pPr>
        <w:rPr>
          <w:rtl/>
        </w:rPr>
      </w:pPr>
      <w:r>
        <w:rPr>
          <w:rtl/>
        </w:rPr>
        <w:t xml:space="preserve">אדוני </w:t>
      </w:r>
      <w:r>
        <w:rPr>
          <w:rFonts w:hint="cs"/>
          <w:rtl/>
        </w:rPr>
        <w:t xml:space="preserve">היושב-ראש, </w:t>
      </w:r>
      <w:r>
        <w:rPr>
          <w:rtl/>
        </w:rPr>
        <w:t>כפי שעומדות על הפרק כעת עצמאותן של הרשות המחוקקת והרשות המבצעת אל מול הרשות השופטת, כך גם עומדת על הפרק עצמאותה של מדינת ישראל אל מול ידידות כמו אר</w:t>
      </w:r>
      <w:r>
        <w:rPr>
          <w:rFonts w:hint="cs"/>
          <w:rtl/>
        </w:rPr>
        <w:t>צות הברית</w:t>
      </w:r>
      <w:r>
        <w:rPr>
          <w:rtl/>
        </w:rPr>
        <w:t>.</w:t>
      </w:r>
      <w:bookmarkStart w:id="3856" w:name="_ETM_Q7_729000"/>
      <w:bookmarkEnd w:id="3856"/>
      <w:r>
        <w:rPr>
          <w:rFonts w:hint="cs"/>
          <w:rtl/>
        </w:rPr>
        <w:t xml:space="preserve"> </w:t>
      </w:r>
      <w:r>
        <w:rPr>
          <w:rtl/>
        </w:rPr>
        <w:t>אבל מה שבאמת עומד על הפרק זו השאלה האם נהיה מדינה חסרת זהות יהודית, לאומית, ציונית ומסורתית, כלומר מדינת כל אזרחיה, ללא שום קשר לחזון הנביאים, או שנהיה מדינה יהודית, ציונית, מחוברת למסורת ולמורשת של העם היהודי, וכמו שכתוב במגילת העצמאות</w:t>
      </w:r>
      <w:r>
        <w:rPr>
          <w:rFonts w:hint="cs"/>
          <w:rtl/>
        </w:rPr>
        <w:t>,</w:t>
      </w:r>
      <w:r>
        <w:rPr>
          <w:rtl/>
        </w:rPr>
        <w:t xml:space="preserve"> "לאור חזונם של נביאי ישראל", מדינה שעומדת בגאון ובלי להתקפל מול אויביה וידידותיה.</w:t>
      </w:r>
      <w:r>
        <w:rPr>
          <w:rFonts w:hint="cs"/>
          <w:rtl/>
        </w:rPr>
        <w:t xml:space="preserve"> </w:t>
      </w:r>
      <w:bookmarkStart w:id="3857" w:name="_ETM_Q7_769000"/>
      <w:bookmarkEnd w:id="3857"/>
      <w:r>
        <w:rPr>
          <w:rFonts w:hint="cs"/>
          <w:rtl/>
        </w:rPr>
        <w:t>תודה רבה.</w:t>
      </w:r>
      <w:bookmarkStart w:id="3858" w:name="_ETM_Q7_237000"/>
      <w:bookmarkStart w:id="3859" w:name="_ETM_Q7_235910"/>
      <w:bookmarkStart w:id="3860" w:name="_ETM_Q7_236239"/>
      <w:bookmarkStart w:id="3861" w:name="_ETM_Q7_236780"/>
      <w:bookmarkStart w:id="3862" w:name="_ETM_Q7_237140"/>
      <w:bookmarkStart w:id="3863" w:name="_ETM_Q7_238690"/>
      <w:bookmarkStart w:id="3864" w:name="_ETM_Q7_239140"/>
      <w:bookmarkStart w:id="3865" w:name="_ETM_Q7_239920"/>
      <w:bookmarkStart w:id="3866" w:name="_ETM_Q7_241000"/>
      <w:bookmarkStart w:id="3867" w:name="_ETM_Q7_242110"/>
      <w:bookmarkStart w:id="3868" w:name="_ETM_Q7_242650"/>
      <w:bookmarkStart w:id="3869" w:name="_ETM_Q7_243250"/>
      <w:bookmarkStart w:id="3870" w:name="_ETM_Q7_243850"/>
      <w:bookmarkStart w:id="3871" w:name="_ETM_Q7_245650"/>
      <w:bookmarkStart w:id="3872" w:name="_ETM_Q7_246610"/>
      <w:bookmarkStart w:id="3873" w:name="_ETM_Q7_248390"/>
      <w:bookmarkStart w:id="3874" w:name="_ETM_Q7_248780"/>
      <w:bookmarkStart w:id="3875" w:name="_ETM_Q7_249259"/>
      <w:bookmarkStart w:id="3876" w:name="_ETM_Q7_250430"/>
      <w:bookmarkStart w:id="3877" w:name="_ETM_Q7_251180"/>
      <w:bookmarkStart w:id="3878" w:name="_ETM_Q7_252390"/>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p>
    <w:p w:rsidR="00EC08E9" w:rsidRDefault="00EC08E9" w:rsidP="008F6B37">
      <w:pPr>
        <w:rPr>
          <w:rtl/>
        </w:rPr>
      </w:pPr>
      <w:bookmarkStart w:id="3879" w:name="_ETM_Q7_775000"/>
      <w:bookmarkEnd w:id="3879"/>
    </w:p>
    <w:p w:rsidR="00EC08E9" w:rsidRDefault="00EC08E9" w:rsidP="00172DF6">
      <w:pPr>
        <w:pStyle w:val="af7"/>
        <w:keepNext/>
        <w:rPr>
          <w:rtl/>
        </w:rPr>
      </w:pPr>
      <w:r w:rsidRPr="00384D49">
        <w:rPr>
          <w:rStyle w:val="TagStyle"/>
          <w:rtl/>
        </w:rPr>
        <w:t>&lt;&lt; יור &gt;&gt;</w:t>
      </w:r>
      <w:r w:rsidRPr="00384D49">
        <w:rPr>
          <w:rtl/>
        </w:rPr>
        <w:t>היו"ר אוריאל בוסו:</w:t>
      </w:r>
      <w:r w:rsidRPr="00384D49">
        <w:rPr>
          <w:rStyle w:val="TagStyle"/>
          <w:rtl/>
        </w:rPr>
        <w:t>&lt;&lt; יור &gt;&gt;</w:t>
      </w:r>
      <w:r>
        <w:rPr>
          <w:rStyle w:val="TagStyle"/>
          <w:color w:val="auto"/>
          <w:bdr w:val="none" w:sz="0" w:space="0" w:color="auto"/>
          <w:rtl/>
        </w:rPr>
        <w:t xml:space="preserve"> </w:t>
      </w:r>
    </w:p>
    <w:p w:rsidR="00EC08E9" w:rsidRPr="00384D49" w:rsidRDefault="00EC08E9" w:rsidP="008F6B37">
      <w:pPr>
        <w:rPr>
          <w:rtl/>
        </w:rPr>
      </w:pPr>
    </w:p>
    <w:p w:rsidR="00EC08E9" w:rsidRDefault="00EC08E9" w:rsidP="00172DF6">
      <w:pPr>
        <w:rPr>
          <w:rtl/>
        </w:rPr>
      </w:pPr>
      <w:r w:rsidRPr="00C61003">
        <w:rPr>
          <w:rFonts w:hint="cs"/>
          <w:rtl/>
        </w:rPr>
        <w:t xml:space="preserve">תודה רבה. חברת הכנסת קטי קטרין שטרית, בבקשה. אחריה </w:t>
      </w:r>
      <w:r>
        <w:rPr>
          <w:rFonts w:hint="cs"/>
          <w:rtl/>
        </w:rPr>
        <w:t>–</w:t>
      </w:r>
      <w:r w:rsidRPr="00C61003">
        <w:rPr>
          <w:rtl/>
        </w:rPr>
        <w:t xml:space="preserve"> </w:t>
      </w:r>
      <w:bookmarkStart w:id="3880" w:name="_ETM_Q8_182490"/>
      <w:bookmarkEnd w:id="3880"/>
      <w:r w:rsidRPr="00C61003">
        <w:rPr>
          <w:rtl/>
        </w:rPr>
        <w:t xml:space="preserve">חבר </w:t>
      </w:r>
      <w:bookmarkStart w:id="3881" w:name="_ETM_Q8_182730"/>
      <w:bookmarkEnd w:id="3881"/>
      <w:r w:rsidRPr="00C61003">
        <w:rPr>
          <w:rtl/>
        </w:rPr>
        <w:t xml:space="preserve">הכנסת </w:t>
      </w:r>
      <w:bookmarkStart w:id="3882" w:name="_ETM_Q8_183120"/>
      <w:bookmarkEnd w:id="3882"/>
      <w:r w:rsidRPr="00C61003">
        <w:rPr>
          <w:rtl/>
        </w:rPr>
        <w:t xml:space="preserve">משה </w:t>
      </w:r>
      <w:bookmarkStart w:id="3883" w:name="_ETM_Q8_183419"/>
      <w:bookmarkEnd w:id="3883"/>
      <w:r w:rsidRPr="00C61003">
        <w:rPr>
          <w:rtl/>
        </w:rPr>
        <w:t>סלומון</w:t>
      </w:r>
      <w:r w:rsidRPr="00C61003">
        <w:rPr>
          <w:rFonts w:hint="cs"/>
          <w:rtl/>
        </w:rPr>
        <w:t>,</w:t>
      </w:r>
      <w:r w:rsidRPr="00C61003">
        <w:rPr>
          <w:rtl/>
        </w:rPr>
        <w:t xml:space="preserve"> </w:t>
      </w:r>
      <w:bookmarkStart w:id="3884" w:name="_ETM_Q8_185009"/>
      <w:bookmarkEnd w:id="3884"/>
      <w:r w:rsidRPr="00C61003">
        <w:rPr>
          <w:rtl/>
        </w:rPr>
        <w:t xml:space="preserve">ולאחר </w:t>
      </w:r>
      <w:bookmarkStart w:id="3885" w:name="_ETM_Q8_185549"/>
      <w:bookmarkEnd w:id="3885"/>
      <w:r w:rsidRPr="00C61003">
        <w:rPr>
          <w:rtl/>
        </w:rPr>
        <w:t xml:space="preserve">מכן </w:t>
      </w:r>
      <w:bookmarkStart w:id="3886" w:name="_ETM_Q8_185910"/>
      <w:bookmarkEnd w:id="3886"/>
      <w:r>
        <w:rPr>
          <w:rFonts w:hint="cs"/>
          <w:rtl/>
        </w:rPr>
        <w:t xml:space="preserve">– </w:t>
      </w:r>
      <w:r w:rsidRPr="00C61003">
        <w:rPr>
          <w:rtl/>
        </w:rPr>
        <w:t xml:space="preserve">חבר </w:t>
      </w:r>
      <w:bookmarkStart w:id="3887" w:name="_ETM_Q8_186180"/>
      <w:bookmarkEnd w:id="3887"/>
      <w:r w:rsidRPr="00C61003">
        <w:rPr>
          <w:rtl/>
        </w:rPr>
        <w:t xml:space="preserve">הכנסת </w:t>
      </w:r>
      <w:bookmarkStart w:id="3888" w:name="_ETM_Q8_186509"/>
      <w:bookmarkEnd w:id="3888"/>
      <w:r w:rsidRPr="00C61003">
        <w:rPr>
          <w:rFonts w:hint="cs"/>
          <w:rtl/>
        </w:rPr>
        <w:t xml:space="preserve">קרויזר. </w:t>
      </w:r>
      <w:bookmarkStart w:id="3889" w:name="_ETM_Q8_186689"/>
      <w:bookmarkStart w:id="3890" w:name="_ETM_Q8_187140"/>
      <w:bookmarkEnd w:id="3889"/>
      <w:bookmarkEnd w:id="3890"/>
      <w:r w:rsidRPr="00C61003">
        <w:rPr>
          <w:rtl/>
        </w:rPr>
        <w:t>ל</w:t>
      </w:r>
      <w:r w:rsidRPr="00C61003">
        <w:rPr>
          <w:rFonts w:hint="cs"/>
          <w:rtl/>
        </w:rPr>
        <w:t>ה</w:t>
      </w:r>
      <w:r w:rsidRPr="00C61003">
        <w:rPr>
          <w:rtl/>
        </w:rPr>
        <w:t>בא</w:t>
      </w:r>
      <w:r w:rsidRPr="00C61003">
        <w:rPr>
          <w:rFonts w:hint="cs"/>
          <w:rtl/>
        </w:rPr>
        <w:t>,</w:t>
      </w:r>
      <w:r w:rsidRPr="00C61003">
        <w:rPr>
          <w:rtl/>
        </w:rPr>
        <w:t xml:space="preserve"> </w:t>
      </w:r>
      <w:bookmarkStart w:id="3891" w:name="_ETM_Q8_187680"/>
      <w:bookmarkEnd w:id="3891"/>
      <w:r w:rsidRPr="00C61003">
        <w:rPr>
          <w:rtl/>
        </w:rPr>
        <w:t xml:space="preserve">אני </w:t>
      </w:r>
      <w:bookmarkStart w:id="3892" w:name="_ETM_Q8_187799"/>
      <w:bookmarkEnd w:id="3892"/>
      <w:r w:rsidRPr="00C61003">
        <w:rPr>
          <w:rtl/>
        </w:rPr>
        <w:t xml:space="preserve">מבקש </w:t>
      </w:r>
      <w:bookmarkStart w:id="3893" w:name="_ETM_Q8_188280"/>
      <w:bookmarkEnd w:id="3893"/>
      <w:r w:rsidRPr="00C61003">
        <w:rPr>
          <w:rtl/>
        </w:rPr>
        <w:t xml:space="preserve">לעמוד </w:t>
      </w:r>
      <w:bookmarkStart w:id="3894" w:name="_ETM_Q8_188580"/>
      <w:bookmarkEnd w:id="3894"/>
      <w:r w:rsidRPr="00C61003">
        <w:rPr>
          <w:rtl/>
        </w:rPr>
        <w:t>בזמנים</w:t>
      </w:r>
      <w:r>
        <w:rPr>
          <w:rFonts w:hint="cs"/>
          <w:rtl/>
        </w:rPr>
        <w:t>,</w:t>
      </w:r>
      <w:r w:rsidRPr="00C61003">
        <w:rPr>
          <w:rtl/>
        </w:rPr>
        <w:t xml:space="preserve"> </w:t>
      </w:r>
      <w:bookmarkStart w:id="3895" w:name="_ETM_Q8_190500"/>
      <w:bookmarkEnd w:id="3895"/>
      <w:r w:rsidRPr="00C61003">
        <w:rPr>
          <w:rtl/>
        </w:rPr>
        <w:t xml:space="preserve">כי </w:t>
      </w:r>
      <w:bookmarkStart w:id="3896" w:name="_ETM_Q8_190679"/>
      <w:bookmarkEnd w:id="3896"/>
      <w:r w:rsidRPr="00C61003">
        <w:rPr>
          <w:rtl/>
        </w:rPr>
        <w:t xml:space="preserve">קראנו </w:t>
      </w:r>
      <w:bookmarkStart w:id="3897" w:name="_ETM_Q8_191250"/>
      <w:bookmarkEnd w:id="3897"/>
      <w:r w:rsidRPr="00C61003">
        <w:rPr>
          <w:rtl/>
        </w:rPr>
        <w:t xml:space="preserve">את </w:t>
      </w:r>
      <w:bookmarkStart w:id="3898" w:name="_ETM_Q8_191309"/>
      <w:bookmarkEnd w:id="3898"/>
      <w:r>
        <w:rPr>
          <w:rtl/>
        </w:rPr>
        <w:t>שמ</w:t>
      </w:r>
      <w:r>
        <w:rPr>
          <w:rFonts w:hint="cs"/>
          <w:rtl/>
        </w:rPr>
        <w:t>כם</w:t>
      </w:r>
      <w:r w:rsidRPr="00C61003">
        <w:rPr>
          <w:rtl/>
        </w:rPr>
        <w:t xml:space="preserve"> </w:t>
      </w:r>
      <w:bookmarkStart w:id="3899" w:name="_ETM_Q8_191610"/>
      <w:bookmarkEnd w:id="3899"/>
      <w:r w:rsidRPr="00C61003">
        <w:rPr>
          <w:rtl/>
        </w:rPr>
        <w:t xml:space="preserve">ולא </w:t>
      </w:r>
      <w:bookmarkStart w:id="3900" w:name="_ETM_Q8_191789"/>
      <w:bookmarkEnd w:id="3900"/>
      <w:r w:rsidRPr="00C61003">
        <w:rPr>
          <w:rtl/>
        </w:rPr>
        <w:t>הייתם</w:t>
      </w:r>
      <w:r>
        <w:rPr>
          <w:rFonts w:hint="cs"/>
          <w:rtl/>
        </w:rPr>
        <w:t>.</w:t>
      </w:r>
    </w:p>
    <w:p w:rsidR="00EC08E9" w:rsidRDefault="00EC08E9" w:rsidP="008F6B37">
      <w:pPr>
        <w:rPr>
          <w:rtl/>
        </w:rPr>
      </w:pPr>
      <w:bookmarkStart w:id="3901" w:name="_ETM_Q8_200104"/>
      <w:bookmarkEnd w:id="3901"/>
    </w:p>
    <w:p w:rsidR="00EC08E9" w:rsidRDefault="00EC08E9" w:rsidP="008F6B37">
      <w:pPr>
        <w:pStyle w:val="a4"/>
        <w:keepNext/>
        <w:rPr>
          <w:rtl/>
        </w:rPr>
      </w:pPr>
      <w:bookmarkStart w:id="3902" w:name="ET_speaker_5807_8"/>
      <w:r w:rsidRPr="00384D49">
        <w:rPr>
          <w:rStyle w:val="TagStyle"/>
          <w:rtl/>
        </w:rPr>
        <w:t xml:space="preserve"> &lt;&lt; דובר &gt;&gt;</w:t>
      </w:r>
      <w:r w:rsidRPr="00C61003">
        <w:rPr>
          <w:rStyle w:val="TagStyle"/>
          <w:rtl/>
        </w:rPr>
        <w:t xml:space="preserve"> </w:t>
      </w:r>
      <w:bookmarkStart w:id="3903" w:name="_Toc130239843"/>
      <w:bookmarkStart w:id="3904" w:name="_Toc130302142"/>
      <w:bookmarkStart w:id="3905" w:name="_Toc130302685"/>
      <w:r>
        <w:rPr>
          <w:rtl/>
        </w:rPr>
        <w:t>קטי קטרין שטרית (הליכוד):</w:t>
      </w:r>
      <w:bookmarkEnd w:id="3903"/>
      <w:bookmarkEnd w:id="3904"/>
      <w:bookmarkEnd w:id="3905"/>
      <w:r w:rsidRPr="00C61003">
        <w:rPr>
          <w:rStyle w:val="TagStyle"/>
          <w:rtl/>
        </w:rPr>
        <w:t xml:space="preserve"> </w:t>
      </w:r>
      <w:r w:rsidRPr="00384D49">
        <w:rPr>
          <w:rStyle w:val="TagStyle"/>
          <w:rtl/>
        </w:rPr>
        <w:t>&lt;&lt; דובר &gt;&gt;</w:t>
      </w:r>
      <w:r>
        <w:rPr>
          <w:rtl/>
        </w:rPr>
        <w:t xml:space="preserve"> </w:t>
      </w:r>
      <w:bookmarkEnd w:id="3902"/>
    </w:p>
    <w:p w:rsidR="00EC08E9" w:rsidRDefault="00EC08E9" w:rsidP="00DB1A2A">
      <w:pPr>
        <w:rPr>
          <w:rtl/>
        </w:rPr>
      </w:pPr>
    </w:p>
    <w:p w:rsidR="00EC08E9" w:rsidRDefault="00EC08E9" w:rsidP="00D3049A">
      <w:pPr>
        <w:rPr>
          <w:rtl/>
        </w:rPr>
      </w:pPr>
      <w:bookmarkStart w:id="3906" w:name="_ETM_Q8_201006"/>
      <w:bookmarkStart w:id="3907" w:name="_ETM_Q8_201042"/>
      <w:bookmarkStart w:id="3908" w:name="_ETM_Q8_199140"/>
      <w:bookmarkStart w:id="3909" w:name="_ETM_Q8_200140"/>
      <w:bookmarkEnd w:id="3906"/>
      <w:bookmarkEnd w:id="3907"/>
      <w:bookmarkEnd w:id="3908"/>
      <w:bookmarkEnd w:id="3909"/>
      <w:r w:rsidRPr="00C61003">
        <w:rPr>
          <w:rtl/>
        </w:rPr>
        <w:t xml:space="preserve">אדוני </w:t>
      </w:r>
      <w:bookmarkStart w:id="3910" w:name="_ETM_Q8_200500"/>
      <w:bookmarkEnd w:id="3910"/>
      <w:r w:rsidRPr="00C61003">
        <w:rPr>
          <w:rtl/>
        </w:rPr>
        <w:t>היושב-ראש</w:t>
      </w:r>
      <w:r>
        <w:rPr>
          <w:rFonts w:hint="cs"/>
          <w:rtl/>
        </w:rPr>
        <w:t>,</w:t>
      </w:r>
      <w:r w:rsidRPr="00C61003">
        <w:rPr>
          <w:rtl/>
        </w:rPr>
        <w:t xml:space="preserve"> </w:t>
      </w:r>
      <w:bookmarkStart w:id="3911" w:name="_ETM_Q8_201340"/>
      <w:bookmarkEnd w:id="3911"/>
      <w:r w:rsidRPr="00C61003">
        <w:rPr>
          <w:rtl/>
        </w:rPr>
        <w:t xml:space="preserve">אדוני </w:t>
      </w:r>
      <w:bookmarkStart w:id="3912" w:name="_ETM_Q8_201640"/>
      <w:bookmarkEnd w:id="3912"/>
      <w:r w:rsidRPr="00C61003">
        <w:rPr>
          <w:rtl/>
        </w:rPr>
        <w:t>השר</w:t>
      </w:r>
      <w:r>
        <w:rPr>
          <w:rFonts w:hint="cs"/>
          <w:rtl/>
        </w:rPr>
        <w:t>,</w:t>
      </w:r>
      <w:r w:rsidRPr="00C61003">
        <w:rPr>
          <w:rtl/>
        </w:rPr>
        <w:t xml:space="preserve"> </w:t>
      </w:r>
      <w:bookmarkStart w:id="3913" w:name="_ETM_Q8_202150"/>
      <w:bookmarkEnd w:id="3913"/>
      <w:r w:rsidRPr="00C61003">
        <w:rPr>
          <w:rtl/>
        </w:rPr>
        <w:t xml:space="preserve">כנסת </w:t>
      </w:r>
      <w:bookmarkStart w:id="3914" w:name="_ETM_Q8_202570"/>
      <w:bookmarkEnd w:id="3914"/>
      <w:r w:rsidRPr="00C61003">
        <w:rPr>
          <w:rtl/>
        </w:rPr>
        <w:t>נכבדה</w:t>
      </w:r>
      <w:r>
        <w:rPr>
          <w:rFonts w:hint="cs"/>
          <w:rtl/>
        </w:rPr>
        <w:t>,</w:t>
      </w:r>
      <w:r w:rsidRPr="00C61003">
        <w:rPr>
          <w:rtl/>
        </w:rPr>
        <w:t xml:space="preserve"> </w:t>
      </w:r>
      <w:bookmarkStart w:id="3915" w:name="_ETM_Q8_203939"/>
      <w:bookmarkEnd w:id="3915"/>
      <w:r w:rsidRPr="00C61003">
        <w:rPr>
          <w:rtl/>
        </w:rPr>
        <w:t xml:space="preserve">מצופה </w:t>
      </w:r>
      <w:bookmarkStart w:id="3916" w:name="_ETM_Q8_204570"/>
      <w:bookmarkEnd w:id="3916"/>
      <w:r w:rsidRPr="00C61003">
        <w:rPr>
          <w:rtl/>
        </w:rPr>
        <w:t xml:space="preserve">ממני </w:t>
      </w:r>
      <w:bookmarkStart w:id="3917" w:name="_ETM_Q8_205230"/>
      <w:bookmarkEnd w:id="3917"/>
      <w:r w:rsidRPr="00C61003">
        <w:rPr>
          <w:rtl/>
        </w:rPr>
        <w:t xml:space="preserve">כנציגת </w:t>
      </w:r>
      <w:bookmarkStart w:id="3918" w:name="_ETM_Q8_205949"/>
      <w:bookmarkEnd w:id="3918"/>
      <w:r w:rsidRPr="00C61003">
        <w:rPr>
          <w:rtl/>
        </w:rPr>
        <w:t xml:space="preserve">הקואליציה </w:t>
      </w:r>
      <w:bookmarkStart w:id="3919" w:name="_ETM_Q8_206669"/>
      <w:bookmarkEnd w:id="3919"/>
      <w:r w:rsidRPr="00C61003">
        <w:rPr>
          <w:rtl/>
        </w:rPr>
        <w:t xml:space="preserve">לעמוד </w:t>
      </w:r>
      <w:bookmarkStart w:id="3920" w:name="_ETM_Q8_207150"/>
      <w:bookmarkEnd w:id="3920"/>
      <w:r w:rsidRPr="00C61003">
        <w:rPr>
          <w:rtl/>
        </w:rPr>
        <w:t xml:space="preserve">כאן </w:t>
      </w:r>
      <w:bookmarkStart w:id="3921" w:name="_ETM_Q8_207960"/>
      <w:bookmarkEnd w:id="3921"/>
      <w:r w:rsidRPr="00C61003">
        <w:rPr>
          <w:rtl/>
        </w:rPr>
        <w:t xml:space="preserve">לפניכם </w:t>
      </w:r>
      <w:bookmarkStart w:id="3922" w:name="_ETM_Q8_208620"/>
      <w:bookmarkEnd w:id="3922"/>
      <w:r w:rsidRPr="00C61003">
        <w:rPr>
          <w:rtl/>
        </w:rPr>
        <w:t xml:space="preserve">ולנסות </w:t>
      </w:r>
      <w:bookmarkStart w:id="3923" w:name="_ETM_Q8_209160"/>
      <w:bookmarkEnd w:id="3923"/>
      <w:r w:rsidRPr="00C61003">
        <w:rPr>
          <w:rtl/>
        </w:rPr>
        <w:t xml:space="preserve">להגיב </w:t>
      </w:r>
      <w:bookmarkStart w:id="3924" w:name="_ETM_Q8_209730"/>
      <w:bookmarkEnd w:id="3924"/>
      <w:r w:rsidRPr="00C61003">
        <w:rPr>
          <w:rtl/>
        </w:rPr>
        <w:t xml:space="preserve">לשלל </w:t>
      </w:r>
      <w:bookmarkStart w:id="3925" w:name="_ETM_Q8_210210"/>
      <w:bookmarkEnd w:id="3925"/>
      <w:r w:rsidRPr="00C61003">
        <w:rPr>
          <w:rtl/>
        </w:rPr>
        <w:t>ה</w:t>
      </w:r>
      <w:r>
        <w:rPr>
          <w:rFonts w:hint="cs"/>
          <w:rtl/>
        </w:rPr>
        <w:t>"</w:t>
      </w:r>
      <w:r w:rsidRPr="00C61003">
        <w:rPr>
          <w:rtl/>
        </w:rPr>
        <w:t>מחמאות</w:t>
      </w:r>
      <w:r>
        <w:rPr>
          <w:rFonts w:hint="cs"/>
          <w:rtl/>
        </w:rPr>
        <w:t>"</w:t>
      </w:r>
      <w:r w:rsidRPr="00C61003">
        <w:rPr>
          <w:rtl/>
        </w:rPr>
        <w:t xml:space="preserve"> </w:t>
      </w:r>
      <w:bookmarkStart w:id="3926" w:name="_ETM_Q8_211440"/>
      <w:bookmarkEnd w:id="3926"/>
      <w:r w:rsidRPr="00C61003">
        <w:rPr>
          <w:rtl/>
        </w:rPr>
        <w:t xml:space="preserve">הניתנות </w:t>
      </w:r>
      <w:bookmarkStart w:id="3927" w:name="_ETM_Q8_212130"/>
      <w:bookmarkEnd w:id="3927"/>
      <w:r>
        <w:rPr>
          <w:rFonts w:hint="cs"/>
          <w:rtl/>
        </w:rPr>
        <w:t xml:space="preserve">על ידי </w:t>
      </w:r>
      <w:bookmarkStart w:id="3928" w:name="_ETM_Q8_212490"/>
      <w:bookmarkEnd w:id="3928"/>
      <w:r w:rsidRPr="00C61003">
        <w:rPr>
          <w:rtl/>
        </w:rPr>
        <w:t xml:space="preserve">נציגי </w:t>
      </w:r>
      <w:bookmarkStart w:id="3929" w:name="_ETM_Q8_212880"/>
      <w:bookmarkEnd w:id="3929"/>
      <w:r w:rsidRPr="00C61003">
        <w:rPr>
          <w:rtl/>
        </w:rPr>
        <w:t xml:space="preserve">האופוזיציה </w:t>
      </w:r>
      <w:bookmarkStart w:id="3930" w:name="_ETM_Q8_213960"/>
      <w:bookmarkEnd w:id="3930"/>
      <w:r w:rsidRPr="00C61003">
        <w:rPr>
          <w:rtl/>
        </w:rPr>
        <w:t xml:space="preserve">לממשלה </w:t>
      </w:r>
      <w:bookmarkStart w:id="3931" w:name="_ETM_Q8_214650"/>
      <w:bookmarkEnd w:id="3931"/>
      <w:r w:rsidRPr="00C61003">
        <w:rPr>
          <w:rtl/>
        </w:rPr>
        <w:t>הקיימת</w:t>
      </w:r>
      <w:r>
        <w:rPr>
          <w:rFonts w:hint="cs"/>
          <w:rtl/>
        </w:rPr>
        <w:t xml:space="preserve"> –</w:t>
      </w:r>
      <w:r w:rsidRPr="00C61003">
        <w:rPr>
          <w:rtl/>
        </w:rPr>
        <w:t xml:space="preserve"> </w:t>
      </w:r>
      <w:bookmarkStart w:id="3932" w:name="_ETM_Q8_215310"/>
      <w:bookmarkEnd w:id="3932"/>
      <w:r w:rsidRPr="00C61003">
        <w:rPr>
          <w:rtl/>
        </w:rPr>
        <w:t>אגב</w:t>
      </w:r>
      <w:r>
        <w:rPr>
          <w:rFonts w:hint="cs"/>
          <w:rtl/>
        </w:rPr>
        <w:t>,</w:t>
      </w:r>
      <w:r w:rsidRPr="00C61003">
        <w:rPr>
          <w:rtl/>
        </w:rPr>
        <w:t xml:space="preserve"> </w:t>
      </w:r>
      <w:bookmarkStart w:id="3933" w:name="_ETM_Q8_215640"/>
      <w:bookmarkEnd w:id="3933"/>
      <w:r w:rsidRPr="00C61003">
        <w:rPr>
          <w:rtl/>
        </w:rPr>
        <w:t>הנבחרת</w:t>
      </w:r>
      <w:r>
        <w:rPr>
          <w:rFonts w:hint="cs"/>
          <w:rtl/>
        </w:rPr>
        <w:t>.</w:t>
      </w:r>
      <w:r w:rsidRPr="00C61003">
        <w:rPr>
          <w:rtl/>
        </w:rPr>
        <w:t xml:space="preserve"> </w:t>
      </w:r>
      <w:bookmarkStart w:id="3934" w:name="_ETM_Q8_216940"/>
      <w:bookmarkEnd w:id="3934"/>
      <w:r w:rsidRPr="00C61003">
        <w:rPr>
          <w:rtl/>
        </w:rPr>
        <w:t xml:space="preserve">מה </w:t>
      </w:r>
      <w:bookmarkStart w:id="3935" w:name="_ETM_Q8_217300"/>
      <w:bookmarkEnd w:id="3935"/>
      <w:r w:rsidRPr="00C61003">
        <w:rPr>
          <w:rtl/>
        </w:rPr>
        <w:t xml:space="preserve">יש </w:t>
      </w:r>
      <w:bookmarkStart w:id="3936" w:name="_ETM_Q8_217449"/>
      <w:bookmarkEnd w:id="3936"/>
      <w:r w:rsidRPr="00C61003">
        <w:rPr>
          <w:rtl/>
        </w:rPr>
        <w:t xml:space="preserve">לנו </w:t>
      </w:r>
      <w:bookmarkStart w:id="3937" w:name="_ETM_Q8_217749"/>
      <w:bookmarkEnd w:id="3937"/>
      <w:r w:rsidRPr="00C61003">
        <w:rPr>
          <w:rtl/>
        </w:rPr>
        <w:t>כאן</w:t>
      </w:r>
      <w:r>
        <w:rPr>
          <w:rFonts w:hint="cs"/>
          <w:rtl/>
        </w:rPr>
        <w:t>?</w:t>
      </w:r>
      <w:r w:rsidRPr="00C61003">
        <w:rPr>
          <w:rtl/>
        </w:rPr>
        <w:t xml:space="preserve"> </w:t>
      </w:r>
      <w:bookmarkStart w:id="3938" w:name="_ETM_Q8_218610"/>
      <w:bookmarkEnd w:id="3938"/>
      <w:r w:rsidRPr="00C61003">
        <w:rPr>
          <w:rtl/>
        </w:rPr>
        <w:t xml:space="preserve">ממשלה </w:t>
      </w:r>
      <w:bookmarkStart w:id="3939" w:name="_ETM_Q8_219120"/>
      <w:bookmarkEnd w:id="3939"/>
      <w:r w:rsidRPr="00C61003">
        <w:rPr>
          <w:rtl/>
        </w:rPr>
        <w:t>מושחתת</w:t>
      </w:r>
      <w:r>
        <w:rPr>
          <w:rFonts w:hint="cs"/>
          <w:rtl/>
        </w:rPr>
        <w:t>,</w:t>
      </w:r>
      <w:r w:rsidRPr="00C61003">
        <w:rPr>
          <w:rtl/>
        </w:rPr>
        <w:t xml:space="preserve"> </w:t>
      </w:r>
      <w:bookmarkStart w:id="3940" w:name="_ETM_Q8_219809"/>
      <w:bookmarkEnd w:id="3940"/>
      <w:r w:rsidRPr="00C61003">
        <w:rPr>
          <w:rtl/>
        </w:rPr>
        <w:t>דיקטטורית</w:t>
      </w:r>
      <w:r>
        <w:rPr>
          <w:rFonts w:hint="cs"/>
          <w:rtl/>
        </w:rPr>
        <w:t>,</w:t>
      </w:r>
      <w:r w:rsidRPr="00C61003">
        <w:rPr>
          <w:rtl/>
        </w:rPr>
        <w:t xml:space="preserve"> </w:t>
      </w:r>
      <w:bookmarkStart w:id="3941" w:name="_ETM_Q8_220710"/>
      <w:bookmarkEnd w:id="3941"/>
      <w:r w:rsidRPr="00C61003">
        <w:rPr>
          <w:rtl/>
        </w:rPr>
        <w:t xml:space="preserve">שפוגעת </w:t>
      </w:r>
      <w:bookmarkStart w:id="3942" w:name="_ETM_Q8_221159"/>
      <w:bookmarkEnd w:id="3942"/>
      <w:r w:rsidRPr="00C61003">
        <w:rPr>
          <w:rtl/>
        </w:rPr>
        <w:t>בכלכלה</w:t>
      </w:r>
      <w:r>
        <w:rPr>
          <w:rFonts w:hint="cs"/>
          <w:rtl/>
        </w:rPr>
        <w:t>,</w:t>
      </w:r>
      <w:r w:rsidRPr="00C61003">
        <w:rPr>
          <w:rtl/>
        </w:rPr>
        <w:t xml:space="preserve"> </w:t>
      </w:r>
      <w:bookmarkStart w:id="3943" w:name="_ETM_Q8_222239"/>
      <w:bookmarkEnd w:id="3943"/>
      <w:r w:rsidRPr="00C61003">
        <w:rPr>
          <w:rtl/>
        </w:rPr>
        <w:t xml:space="preserve">בביטחון </w:t>
      </w:r>
      <w:bookmarkStart w:id="3944" w:name="_ETM_Q8_222840"/>
      <w:bookmarkEnd w:id="3944"/>
      <w:r w:rsidRPr="00C61003">
        <w:rPr>
          <w:rtl/>
        </w:rPr>
        <w:t>האישי</w:t>
      </w:r>
      <w:r>
        <w:rPr>
          <w:rFonts w:hint="cs"/>
          <w:rtl/>
        </w:rPr>
        <w:t>,</w:t>
      </w:r>
      <w:r w:rsidRPr="00C61003">
        <w:rPr>
          <w:rtl/>
        </w:rPr>
        <w:t xml:space="preserve"> </w:t>
      </w:r>
      <w:bookmarkStart w:id="3945" w:name="_ETM_Q8_223680"/>
      <w:bookmarkEnd w:id="3945"/>
      <w:r w:rsidRPr="00C61003">
        <w:rPr>
          <w:rtl/>
        </w:rPr>
        <w:t xml:space="preserve">בביטחון </w:t>
      </w:r>
      <w:bookmarkStart w:id="3946" w:name="_ETM_Q8_224219"/>
      <w:bookmarkEnd w:id="3946"/>
      <w:r w:rsidRPr="00C61003">
        <w:rPr>
          <w:rtl/>
        </w:rPr>
        <w:t>החברתי</w:t>
      </w:r>
      <w:r>
        <w:rPr>
          <w:rFonts w:hint="cs"/>
          <w:rtl/>
        </w:rPr>
        <w:t>,</w:t>
      </w:r>
      <w:r w:rsidRPr="00C61003">
        <w:rPr>
          <w:rtl/>
        </w:rPr>
        <w:t xml:space="preserve"> </w:t>
      </w:r>
      <w:bookmarkStart w:id="3947" w:name="_ETM_Q8_225030"/>
      <w:bookmarkEnd w:id="3947"/>
      <w:r w:rsidRPr="00C61003">
        <w:rPr>
          <w:rtl/>
        </w:rPr>
        <w:t xml:space="preserve">כמובן </w:t>
      </w:r>
      <w:bookmarkStart w:id="3948" w:name="_ETM_Q8_225540"/>
      <w:bookmarkEnd w:id="3948"/>
      <w:r w:rsidRPr="00C61003">
        <w:rPr>
          <w:rtl/>
        </w:rPr>
        <w:t xml:space="preserve">מנוגדת </w:t>
      </w:r>
      <w:bookmarkStart w:id="3949" w:name="_ETM_Q8_226440"/>
      <w:bookmarkEnd w:id="3949"/>
      <w:r w:rsidRPr="00C61003">
        <w:rPr>
          <w:rtl/>
        </w:rPr>
        <w:t xml:space="preserve">לדעת </w:t>
      </w:r>
      <w:bookmarkStart w:id="3950" w:name="_ETM_Q8_227129"/>
      <w:bookmarkEnd w:id="3950"/>
      <w:r w:rsidRPr="00C61003">
        <w:rPr>
          <w:rtl/>
        </w:rPr>
        <w:t>העם</w:t>
      </w:r>
      <w:r>
        <w:rPr>
          <w:rFonts w:hint="cs"/>
          <w:rtl/>
        </w:rPr>
        <w:t>.</w:t>
      </w:r>
      <w:r w:rsidRPr="00C61003">
        <w:rPr>
          <w:rtl/>
        </w:rPr>
        <w:t xml:space="preserve"> </w:t>
      </w:r>
      <w:bookmarkStart w:id="3951" w:name="_ETM_Q8_227729"/>
      <w:bookmarkEnd w:id="3951"/>
      <w:r w:rsidRPr="00C61003">
        <w:rPr>
          <w:rtl/>
        </w:rPr>
        <w:t>העם</w:t>
      </w:r>
      <w:r>
        <w:rPr>
          <w:rFonts w:hint="cs"/>
          <w:rtl/>
        </w:rPr>
        <w:t>,</w:t>
      </w:r>
      <w:r w:rsidRPr="00C61003">
        <w:rPr>
          <w:rtl/>
        </w:rPr>
        <w:t xml:space="preserve"> </w:t>
      </w:r>
      <w:bookmarkStart w:id="3952" w:name="_ETM_Q8_228239"/>
      <w:bookmarkEnd w:id="3952"/>
      <w:r w:rsidRPr="00C61003">
        <w:rPr>
          <w:rtl/>
        </w:rPr>
        <w:t>העם</w:t>
      </w:r>
      <w:r>
        <w:rPr>
          <w:rFonts w:hint="cs"/>
          <w:rtl/>
        </w:rPr>
        <w:t xml:space="preserve">. </w:t>
      </w:r>
      <w:bookmarkStart w:id="3953" w:name="_ETM_Q8_228955"/>
      <w:bookmarkStart w:id="3954" w:name="_ETM_Q8_229235"/>
      <w:bookmarkStart w:id="3955" w:name="_ETM_Q8_229265"/>
      <w:bookmarkStart w:id="3956" w:name="_ETM_Q8_229339"/>
      <w:bookmarkEnd w:id="3953"/>
      <w:bookmarkEnd w:id="3954"/>
      <w:bookmarkEnd w:id="3955"/>
      <w:bookmarkEnd w:id="3956"/>
      <w:r w:rsidRPr="00C61003">
        <w:rPr>
          <w:rtl/>
        </w:rPr>
        <w:t xml:space="preserve">הבעיה </w:t>
      </w:r>
      <w:bookmarkStart w:id="3957" w:name="_ETM_Q8_229940"/>
      <w:bookmarkEnd w:id="3957"/>
      <w:r w:rsidRPr="00C61003">
        <w:rPr>
          <w:rtl/>
        </w:rPr>
        <w:t xml:space="preserve">היא </w:t>
      </w:r>
      <w:bookmarkStart w:id="3958" w:name="_ETM_Q8_230059"/>
      <w:bookmarkEnd w:id="3958"/>
      <w:r w:rsidRPr="00C61003">
        <w:rPr>
          <w:rtl/>
        </w:rPr>
        <w:t xml:space="preserve">שאני </w:t>
      </w:r>
      <w:bookmarkStart w:id="3959" w:name="_ETM_Q8_230390"/>
      <w:bookmarkEnd w:id="3959"/>
      <w:r w:rsidRPr="00C61003">
        <w:rPr>
          <w:rtl/>
        </w:rPr>
        <w:t xml:space="preserve">לא </w:t>
      </w:r>
      <w:bookmarkStart w:id="3960" w:name="_ETM_Q8_230600"/>
      <w:bookmarkEnd w:id="3960"/>
      <w:r w:rsidRPr="00C61003">
        <w:rPr>
          <w:rtl/>
        </w:rPr>
        <w:t xml:space="preserve">יכולה </w:t>
      </w:r>
      <w:bookmarkStart w:id="3961" w:name="_ETM_Q8_230989"/>
      <w:bookmarkEnd w:id="3961"/>
      <w:r w:rsidRPr="00C61003">
        <w:rPr>
          <w:rtl/>
        </w:rPr>
        <w:t xml:space="preserve">לנתק </w:t>
      </w:r>
      <w:bookmarkStart w:id="3962" w:name="_ETM_Q8_231409"/>
      <w:bookmarkEnd w:id="3962"/>
      <w:r w:rsidRPr="00C61003">
        <w:rPr>
          <w:rtl/>
        </w:rPr>
        <w:t xml:space="preserve">את </w:t>
      </w:r>
      <w:bookmarkStart w:id="3963" w:name="_ETM_Q8_231559"/>
      <w:bookmarkEnd w:id="3963"/>
      <w:r w:rsidRPr="00C61003">
        <w:rPr>
          <w:rtl/>
        </w:rPr>
        <w:t xml:space="preserve">הצעת </w:t>
      </w:r>
      <w:bookmarkStart w:id="3964" w:name="_ETM_Q8_232070"/>
      <w:bookmarkEnd w:id="3964"/>
      <w:r w:rsidRPr="00C61003">
        <w:rPr>
          <w:rtl/>
        </w:rPr>
        <w:t xml:space="preserve">האי-אמון </w:t>
      </w:r>
      <w:bookmarkStart w:id="3965" w:name="_ETM_Q8_232699"/>
      <w:bookmarkEnd w:id="3965"/>
      <w:r>
        <w:rPr>
          <w:rtl/>
        </w:rPr>
        <w:t>הז</w:t>
      </w:r>
      <w:r>
        <w:rPr>
          <w:rFonts w:hint="cs"/>
          <w:rtl/>
        </w:rPr>
        <w:t>את</w:t>
      </w:r>
      <w:r w:rsidRPr="00C61003">
        <w:rPr>
          <w:rtl/>
        </w:rPr>
        <w:t xml:space="preserve"> </w:t>
      </w:r>
      <w:bookmarkStart w:id="3966" w:name="_ETM_Q8_233059"/>
      <w:bookmarkEnd w:id="3966"/>
      <w:r w:rsidRPr="00C61003">
        <w:rPr>
          <w:rtl/>
        </w:rPr>
        <w:t xml:space="preserve">ממה </w:t>
      </w:r>
      <w:bookmarkStart w:id="3967" w:name="_ETM_Q8_233329"/>
      <w:bookmarkEnd w:id="3967"/>
      <w:r w:rsidRPr="00C61003">
        <w:rPr>
          <w:rtl/>
        </w:rPr>
        <w:t xml:space="preserve">שקורה </w:t>
      </w:r>
      <w:bookmarkStart w:id="3968" w:name="_ETM_Q8_233750"/>
      <w:bookmarkEnd w:id="3968"/>
      <w:r w:rsidRPr="00C61003">
        <w:rPr>
          <w:rtl/>
        </w:rPr>
        <w:t xml:space="preserve">כאן </w:t>
      </w:r>
      <w:bookmarkStart w:id="3969" w:name="_ETM_Q8_234559"/>
      <w:bookmarkEnd w:id="3969"/>
      <w:r w:rsidRPr="00C61003">
        <w:rPr>
          <w:rtl/>
        </w:rPr>
        <w:t xml:space="preserve">קרוב </w:t>
      </w:r>
      <w:bookmarkStart w:id="3970" w:name="_ETM_Q8_235010"/>
      <w:bookmarkEnd w:id="3970"/>
      <w:r w:rsidRPr="00C61003">
        <w:rPr>
          <w:rtl/>
        </w:rPr>
        <w:t>ל</w:t>
      </w:r>
      <w:r>
        <w:rPr>
          <w:rFonts w:hint="cs"/>
          <w:rtl/>
        </w:rPr>
        <w:t xml:space="preserve">שלושה </w:t>
      </w:r>
      <w:bookmarkStart w:id="3971" w:name="_ETM_Q8_235579"/>
      <w:bookmarkEnd w:id="3971"/>
      <w:r w:rsidRPr="00C61003">
        <w:rPr>
          <w:rtl/>
        </w:rPr>
        <w:t>חודשים</w:t>
      </w:r>
      <w:r>
        <w:rPr>
          <w:rFonts w:hint="cs"/>
          <w:rtl/>
        </w:rPr>
        <w:t>.</w:t>
      </w:r>
      <w:r w:rsidRPr="00C61003">
        <w:rPr>
          <w:rtl/>
        </w:rPr>
        <w:t xml:space="preserve"> </w:t>
      </w:r>
      <w:bookmarkStart w:id="3972" w:name="_ETM_Q8_236809"/>
      <w:bookmarkEnd w:id="3972"/>
      <w:r w:rsidRPr="00C61003">
        <w:rPr>
          <w:rtl/>
        </w:rPr>
        <w:t xml:space="preserve">לא </w:t>
      </w:r>
      <w:bookmarkStart w:id="3973" w:name="_ETM_Q8_237170"/>
      <w:bookmarkEnd w:id="3973"/>
      <w:r w:rsidRPr="00C61003">
        <w:rPr>
          <w:rtl/>
        </w:rPr>
        <w:t xml:space="preserve">ניתן </w:t>
      </w:r>
      <w:bookmarkStart w:id="3974" w:name="_ETM_Q8_237440"/>
      <w:bookmarkEnd w:id="3974"/>
      <w:r>
        <w:rPr>
          <w:rFonts w:hint="cs"/>
          <w:rtl/>
        </w:rPr>
        <w:t>ל</w:t>
      </w:r>
      <w:r w:rsidRPr="00C61003">
        <w:rPr>
          <w:rtl/>
        </w:rPr>
        <w:t xml:space="preserve">נתק </w:t>
      </w:r>
      <w:bookmarkStart w:id="3975" w:name="_ETM_Q8_238190"/>
      <w:bookmarkEnd w:id="3975"/>
      <w:r w:rsidRPr="00C61003">
        <w:rPr>
          <w:rtl/>
        </w:rPr>
        <w:t xml:space="preserve">את </w:t>
      </w:r>
      <w:bookmarkStart w:id="3976" w:name="_ETM_Q8_238340"/>
      <w:bookmarkEnd w:id="3976"/>
      <w:r w:rsidRPr="00C61003">
        <w:rPr>
          <w:rtl/>
        </w:rPr>
        <w:t>ההפגנות</w:t>
      </w:r>
      <w:r>
        <w:rPr>
          <w:rFonts w:hint="cs"/>
          <w:rtl/>
        </w:rPr>
        <w:t>,</w:t>
      </w:r>
      <w:r w:rsidRPr="00C61003">
        <w:rPr>
          <w:rtl/>
        </w:rPr>
        <w:t xml:space="preserve"> </w:t>
      </w:r>
      <w:bookmarkStart w:id="3977" w:name="_ETM_Q8_239000"/>
      <w:bookmarkEnd w:id="3977"/>
      <w:r w:rsidRPr="00C61003">
        <w:rPr>
          <w:rtl/>
        </w:rPr>
        <w:t>האמירות</w:t>
      </w:r>
      <w:r>
        <w:rPr>
          <w:rFonts w:hint="cs"/>
          <w:rtl/>
        </w:rPr>
        <w:t>,</w:t>
      </w:r>
      <w:r w:rsidRPr="00C61003">
        <w:rPr>
          <w:rtl/>
        </w:rPr>
        <w:t xml:space="preserve"> </w:t>
      </w:r>
      <w:bookmarkStart w:id="3978" w:name="_ETM_Q8_239930"/>
      <w:bookmarkEnd w:id="3978"/>
      <w:r w:rsidRPr="00C61003">
        <w:rPr>
          <w:rtl/>
        </w:rPr>
        <w:t>האיומים</w:t>
      </w:r>
      <w:r>
        <w:rPr>
          <w:rFonts w:hint="cs"/>
          <w:rtl/>
        </w:rPr>
        <w:t>,</w:t>
      </w:r>
      <w:r w:rsidRPr="00C61003">
        <w:rPr>
          <w:rtl/>
        </w:rPr>
        <w:t xml:space="preserve"> </w:t>
      </w:r>
      <w:bookmarkStart w:id="3979" w:name="_ETM_Q8_241180"/>
      <w:bookmarkEnd w:id="3979"/>
      <w:r w:rsidRPr="00C61003">
        <w:rPr>
          <w:rtl/>
        </w:rPr>
        <w:t xml:space="preserve">ממה </w:t>
      </w:r>
      <w:bookmarkStart w:id="3980" w:name="_ETM_Q8_241540"/>
      <w:bookmarkEnd w:id="3980"/>
      <w:r w:rsidRPr="00C61003">
        <w:rPr>
          <w:rtl/>
        </w:rPr>
        <w:t xml:space="preserve">שאנחנו </w:t>
      </w:r>
      <w:bookmarkStart w:id="3981" w:name="_ETM_Q8_241989"/>
      <w:bookmarkEnd w:id="3981"/>
      <w:r w:rsidRPr="00C61003">
        <w:rPr>
          <w:rtl/>
        </w:rPr>
        <w:t xml:space="preserve">חווים </w:t>
      </w:r>
      <w:bookmarkStart w:id="3982" w:name="_ETM_Q8_242469"/>
      <w:bookmarkEnd w:id="3982"/>
      <w:r>
        <w:rPr>
          <w:rFonts w:hint="cs"/>
          <w:rtl/>
        </w:rPr>
        <w:t xml:space="preserve">כאן. </w:t>
      </w:r>
      <w:bookmarkStart w:id="3983" w:name="_ETM_Q8_243040"/>
      <w:bookmarkEnd w:id="3983"/>
      <w:r>
        <w:rPr>
          <w:rFonts w:hint="cs"/>
          <w:rtl/>
        </w:rPr>
        <w:t xml:space="preserve">אגב, </w:t>
      </w:r>
      <w:r w:rsidRPr="00C61003">
        <w:rPr>
          <w:rtl/>
        </w:rPr>
        <w:t xml:space="preserve">אני </w:t>
      </w:r>
      <w:bookmarkStart w:id="3984" w:name="_ETM_Q8_243309"/>
      <w:bookmarkEnd w:id="3984"/>
      <w:r w:rsidRPr="00C61003">
        <w:rPr>
          <w:rtl/>
        </w:rPr>
        <w:t xml:space="preserve">הייתי </w:t>
      </w:r>
      <w:bookmarkStart w:id="3985" w:name="_ETM_Q8_243550"/>
      <w:bookmarkEnd w:id="3985"/>
      <w:r w:rsidRPr="00C61003">
        <w:rPr>
          <w:rtl/>
        </w:rPr>
        <w:t xml:space="preserve">בין </w:t>
      </w:r>
      <w:bookmarkStart w:id="3986" w:name="_ETM_Q8_243700"/>
      <w:bookmarkEnd w:id="3986"/>
      <w:r w:rsidRPr="00C61003">
        <w:rPr>
          <w:rtl/>
        </w:rPr>
        <w:t xml:space="preserve">אלה </w:t>
      </w:r>
      <w:bookmarkStart w:id="3987" w:name="_ETM_Q8_243879"/>
      <w:bookmarkEnd w:id="3987"/>
      <w:r w:rsidRPr="00C61003">
        <w:rPr>
          <w:rtl/>
        </w:rPr>
        <w:t xml:space="preserve">שחוויתי </w:t>
      </w:r>
      <w:bookmarkStart w:id="3988" w:name="_ETM_Q8_244390"/>
      <w:bookmarkEnd w:id="3988"/>
      <w:r w:rsidRPr="00C61003">
        <w:rPr>
          <w:rtl/>
        </w:rPr>
        <w:t xml:space="preserve">אתמול </w:t>
      </w:r>
      <w:bookmarkStart w:id="3989" w:name="_ETM_Q8_244659"/>
      <w:bookmarkEnd w:id="3989"/>
      <w:r w:rsidRPr="00C61003">
        <w:rPr>
          <w:rtl/>
        </w:rPr>
        <w:t xml:space="preserve">ברעננה </w:t>
      </w:r>
      <w:bookmarkStart w:id="3990" w:name="_ETM_Q8_245709"/>
      <w:bookmarkEnd w:id="3990"/>
      <w:r w:rsidRPr="00C61003">
        <w:rPr>
          <w:rtl/>
        </w:rPr>
        <w:t xml:space="preserve">את </w:t>
      </w:r>
      <w:bookmarkStart w:id="3991" w:name="_ETM_Q8_245920"/>
      <w:bookmarkEnd w:id="3991"/>
      <w:r w:rsidRPr="00C61003">
        <w:rPr>
          <w:rtl/>
        </w:rPr>
        <w:t xml:space="preserve">הזעזוע </w:t>
      </w:r>
      <w:bookmarkStart w:id="3992" w:name="_ETM_Q8_246520"/>
      <w:bookmarkEnd w:id="3992"/>
      <w:r w:rsidRPr="00C61003">
        <w:rPr>
          <w:rtl/>
        </w:rPr>
        <w:t>הגדול</w:t>
      </w:r>
      <w:r>
        <w:rPr>
          <w:rFonts w:hint="cs"/>
          <w:rtl/>
        </w:rPr>
        <w:t>.</w:t>
      </w:r>
    </w:p>
    <w:p w:rsidR="00EC08E9" w:rsidRDefault="00EC08E9" w:rsidP="008F6B37">
      <w:pPr>
        <w:rPr>
          <w:rtl/>
        </w:rPr>
      </w:pPr>
    </w:p>
    <w:p w:rsidR="00EC08E9" w:rsidRDefault="00EC08E9" w:rsidP="00A748FF">
      <w:pPr>
        <w:rPr>
          <w:rtl/>
        </w:rPr>
      </w:pPr>
      <w:bookmarkStart w:id="3993" w:name="_ETM_Q8_247600"/>
      <w:bookmarkEnd w:id="3993"/>
      <w:r w:rsidRPr="00C61003">
        <w:rPr>
          <w:rtl/>
        </w:rPr>
        <w:t xml:space="preserve">אנחנו </w:t>
      </w:r>
      <w:bookmarkStart w:id="3994" w:name="_ETM_Q8_248049"/>
      <w:bookmarkEnd w:id="3994"/>
      <w:r w:rsidRPr="00C61003">
        <w:rPr>
          <w:rtl/>
        </w:rPr>
        <w:t xml:space="preserve">הולכים </w:t>
      </w:r>
      <w:bookmarkStart w:id="3995" w:name="_ETM_Q8_248409"/>
      <w:bookmarkEnd w:id="3995"/>
      <w:r w:rsidRPr="00C61003">
        <w:rPr>
          <w:rtl/>
        </w:rPr>
        <w:t xml:space="preserve">לקראת </w:t>
      </w:r>
      <w:bookmarkStart w:id="3996" w:name="_ETM_Q8_248829"/>
      <w:bookmarkEnd w:id="3996"/>
      <w:r w:rsidRPr="00C61003">
        <w:rPr>
          <w:rtl/>
        </w:rPr>
        <w:t xml:space="preserve">הצבעת </w:t>
      </w:r>
      <w:bookmarkStart w:id="3997" w:name="_ETM_Q8_249279"/>
      <w:bookmarkEnd w:id="3997"/>
      <w:r w:rsidRPr="00C61003">
        <w:rPr>
          <w:rtl/>
        </w:rPr>
        <w:t>אי</w:t>
      </w:r>
      <w:bookmarkStart w:id="3998" w:name="_ETM_Q8_249369"/>
      <w:bookmarkEnd w:id="3998"/>
      <w:r>
        <w:rPr>
          <w:rFonts w:hint="cs"/>
          <w:rtl/>
        </w:rPr>
        <w:t>-</w:t>
      </w:r>
      <w:r w:rsidRPr="00C61003">
        <w:rPr>
          <w:rtl/>
        </w:rPr>
        <w:t>אמון</w:t>
      </w:r>
      <w:r>
        <w:rPr>
          <w:rFonts w:hint="cs"/>
          <w:rtl/>
        </w:rPr>
        <w:t>,</w:t>
      </w:r>
      <w:r w:rsidRPr="00C61003">
        <w:rPr>
          <w:rtl/>
        </w:rPr>
        <w:t xml:space="preserve"> </w:t>
      </w:r>
      <w:bookmarkStart w:id="3999" w:name="_ETM_Q8_249819"/>
      <w:bookmarkEnd w:id="3999"/>
      <w:r w:rsidRPr="00C61003">
        <w:rPr>
          <w:rtl/>
        </w:rPr>
        <w:t xml:space="preserve">ודי </w:t>
      </w:r>
      <w:bookmarkStart w:id="4000" w:name="_ETM_Q8_250240"/>
      <w:bookmarkEnd w:id="4000"/>
      <w:r w:rsidRPr="00C61003">
        <w:rPr>
          <w:rtl/>
        </w:rPr>
        <w:t>ב</w:t>
      </w:r>
      <w:r>
        <w:rPr>
          <w:rFonts w:hint="cs"/>
          <w:rtl/>
        </w:rPr>
        <w:t>רור</w:t>
      </w:r>
      <w:r w:rsidRPr="00C61003">
        <w:rPr>
          <w:rtl/>
        </w:rPr>
        <w:t xml:space="preserve"> </w:t>
      </w:r>
      <w:bookmarkStart w:id="4001" w:name="_ETM_Q8_250690"/>
      <w:bookmarkEnd w:id="4001"/>
      <w:r w:rsidRPr="00C61003">
        <w:rPr>
          <w:rtl/>
        </w:rPr>
        <w:t xml:space="preserve">מה </w:t>
      </w:r>
      <w:bookmarkStart w:id="4002" w:name="_ETM_Q8_250900"/>
      <w:bookmarkEnd w:id="4002"/>
      <w:r w:rsidRPr="00C61003">
        <w:rPr>
          <w:rtl/>
        </w:rPr>
        <w:t xml:space="preserve">יהיו </w:t>
      </w:r>
      <w:bookmarkStart w:id="4003" w:name="_ETM_Q8_251140"/>
      <w:bookmarkEnd w:id="4003"/>
      <w:r w:rsidRPr="00C61003">
        <w:rPr>
          <w:rtl/>
        </w:rPr>
        <w:t>התוצאות</w:t>
      </w:r>
      <w:r>
        <w:rPr>
          <w:rFonts w:hint="cs"/>
          <w:rtl/>
        </w:rPr>
        <w:t>.</w:t>
      </w:r>
      <w:r w:rsidRPr="00C61003">
        <w:rPr>
          <w:rtl/>
        </w:rPr>
        <w:t xml:space="preserve"> </w:t>
      </w:r>
      <w:bookmarkStart w:id="4004" w:name="_ETM_Q8_252670"/>
      <w:bookmarkEnd w:id="4004"/>
      <w:r w:rsidRPr="00C61003">
        <w:rPr>
          <w:rtl/>
        </w:rPr>
        <w:t xml:space="preserve">אבל </w:t>
      </w:r>
      <w:bookmarkStart w:id="4005" w:name="_ETM_Q8_253030"/>
      <w:bookmarkEnd w:id="4005"/>
      <w:r>
        <w:rPr>
          <w:rFonts w:hint="cs"/>
          <w:rtl/>
        </w:rPr>
        <w:t>אני רוצה להגיד לכם שה</w:t>
      </w:r>
      <w:r w:rsidRPr="00C61003">
        <w:rPr>
          <w:rtl/>
        </w:rPr>
        <w:t>במ</w:t>
      </w:r>
      <w:r>
        <w:rPr>
          <w:rFonts w:hint="cs"/>
          <w:rtl/>
        </w:rPr>
        <w:t>ה הזו היא</w:t>
      </w:r>
      <w:r w:rsidRPr="00C61003">
        <w:rPr>
          <w:rtl/>
        </w:rPr>
        <w:t xml:space="preserve"> </w:t>
      </w:r>
      <w:bookmarkStart w:id="4006" w:name="_ETM_Q8_256640"/>
      <w:bookmarkEnd w:id="4006"/>
      <w:r w:rsidRPr="00C61003">
        <w:rPr>
          <w:rtl/>
        </w:rPr>
        <w:t xml:space="preserve">הזדמנות </w:t>
      </w:r>
      <w:bookmarkStart w:id="4007" w:name="_ETM_Q8_257150"/>
      <w:bookmarkEnd w:id="4007"/>
      <w:r w:rsidRPr="00C61003">
        <w:rPr>
          <w:rtl/>
        </w:rPr>
        <w:t>עבור</w:t>
      </w:r>
      <w:bookmarkStart w:id="4008" w:name="_ETM_Q8_258020"/>
      <w:bookmarkEnd w:id="4008"/>
      <w:r w:rsidR="00D3049A">
        <w:rPr>
          <w:rFonts w:hint="cs"/>
          <w:rtl/>
        </w:rPr>
        <w:t xml:space="preserve">י </w:t>
      </w:r>
      <w:r w:rsidRPr="00C61003">
        <w:rPr>
          <w:rtl/>
        </w:rPr>
        <w:t>להעביר</w:t>
      </w:r>
      <w:r>
        <w:rPr>
          <w:rFonts w:hint="cs"/>
          <w:rtl/>
        </w:rPr>
        <w:t xml:space="preserve"> מסר </w:t>
      </w:r>
      <w:bookmarkStart w:id="4009" w:name="_ETM_Q8_258680"/>
      <w:bookmarkStart w:id="4010" w:name="_ETM_Q8_259250"/>
      <w:bookmarkStart w:id="4011" w:name="_ETM_Q8_259509"/>
      <w:bookmarkEnd w:id="4009"/>
      <w:bookmarkEnd w:id="4010"/>
      <w:bookmarkEnd w:id="4011"/>
      <w:r w:rsidRPr="00C61003">
        <w:rPr>
          <w:rtl/>
        </w:rPr>
        <w:t xml:space="preserve">הרבה </w:t>
      </w:r>
      <w:bookmarkStart w:id="4012" w:name="_ETM_Q8_259689"/>
      <w:bookmarkEnd w:id="4012"/>
      <w:r w:rsidRPr="00C61003">
        <w:rPr>
          <w:rtl/>
        </w:rPr>
        <w:t xml:space="preserve">יותר </w:t>
      </w:r>
      <w:bookmarkStart w:id="4013" w:name="_ETM_Q8_259899"/>
      <w:bookmarkEnd w:id="4013"/>
      <w:r w:rsidRPr="00C61003">
        <w:rPr>
          <w:rtl/>
        </w:rPr>
        <w:t xml:space="preserve">חשוב </w:t>
      </w:r>
      <w:bookmarkStart w:id="4014" w:name="_ETM_Q8_260259"/>
      <w:bookmarkEnd w:id="4014"/>
      <w:r w:rsidRPr="00C61003">
        <w:rPr>
          <w:rtl/>
        </w:rPr>
        <w:t xml:space="preserve">מהתגובה </w:t>
      </w:r>
      <w:bookmarkStart w:id="4015" w:name="_ETM_Q8_260770"/>
      <w:bookmarkEnd w:id="4015"/>
      <w:r>
        <w:rPr>
          <w:rFonts w:hint="cs"/>
          <w:rtl/>
        </w:rPr>
        <w:t>ה</w:t>
      </w:r>
      <w:r w:rsidRPr="00C61003">
        <w:rPr>
          <w:rtl/>
        </w:rPr>
        <w:t xml:space="preserve">רגילה </w:t>
      </w:r>
      <w:bookmarkStart w:id="4016" w:name="_ETM_Q8_261219"/>
      <w:bookmarkEnd w:id="4016"/>
      <w:r w:rsidRPr="00C61003">
        <w:rPr>
          <w:rtl/>
        </w:rPr>
        <w:t xml:space="preserve">להאשמות </w:t>
      </w:r>
      <w:bookmarkStart w:id="4017" w:name="_ETM_Q8_261789"/>
      <w:bookmarkEnd w:id="4017"/>
      <w:r w:rsidRPr="00C61003">
        <w:rPr>
          <w:rtl/>
        </w:rPr>
        <w:t xml:space="preserve">שאתם </w:t>
      </w:r>
      <w:bookmarkStart w:id="4018" w:name="_ETM_Q8_262090"/>
      <w:bookmarkEnd w:id="4018"/>
      <w:r w:rsidRPr="00C61003">
        <w:rPr>
          <w:rtl/>
        </w:rPr>
        <w:t xml:space="preserve">מטיחים </w:t>
      </w:r>
      <w:bookmarkStart w:id="4019" w:name="_ETM_Q8_262539"/>
      <w:bookmarkEnd w:id="4019"/>
      <w:r>
        <w:rPr>
          <w:rtl/>
        </w:rPr>
        <w:t>כ</w:t>
      </w:r>
      <w:r>
        <w:rPr>
          <w:rFonts w:hint="cs"/>
          <w:rtl/>
        </w:rPr>
        <w:t>אן.</w:t>
      </w:r>
      <w:r w:rsidRPr="00C61003">
        <w:rPr>
          <w:rtl/>
        </w:rPr>
        <w:t xml:space="preserve"> </w:t>
      </w:r>
      <w:bookmarkStart w:id="4020" w:name="_ETM_Q8_263140"/>
      <w:bookmarkEnd w:id="4020"/>
      <w:r w:rsidRPr="00C61003">
        <w:rPr>
          <w:rtl/>
        </w:rPr>
        <w:t xml:space="preserve">אני </w:t>
      </w:r>
      <w:bookmarkStart w:id="4021" w:name="_ETM_Q8_263380"/>
      <w:bookmarkEnd w:id="4021"/>
      <w:r w:rsidRPr="00C61003">
        <w:rPr>
          <w:rtl/>
        </w:rPr>
        <w:t xml:space="preserve">עוקבת </w:t>
      </w:r>
      <w:bookmarkStart w:id="4022" w:name="_ETM_Q8_263830"/>
      <w:bookmarkEnd w:id="4022"/>
      <w:r w:rsidRPr="00C61003">
        <w:rPr>
          <w:rtl/>
        </w:rPr>
        <w:t xml:space="preserve">אחרי </w:t>
      </w:r>
      <w:bookmarkStart w:id="4023" w:name="_ETM_Q8_264040"/>
      <w:bookmarkEnd w:id="4023"/>
      <w:r w:rsidRPr="00C61003">
        <w:rPr>
          <w:rtl/>
        </w:rPr>
        <w:t xml:space="preserve">ההתבטאויות </w:t>
      </w:r>
      <w:bookmarkStart w:id="4024" w:name="_ETM_Q8_264610"/>
      <w:bookmarkEnd w:id="4024"/>
      <w:r w:rsidRPr="00C61003">
        <w:rPr>
          <w:rtl/>
        </w:rPr>
        <w:t xml:space="preserve">שלכם </w:t>
      </w:r>
      <w:bookmarkStart w:id="4025" w:name="_ETM_Q8_265090"/>
      <w:bookmarkEnd w:id="4025"/>
      <w:r w:rsidRPr="00C61003">
        <w:rPr>
          <w:rtl/>
        </w:rPr>
        <w:t xml:space="preserve">וקוראת </w:t>
      </w:r>
      <w:bookmarkStart w:id="4026" w:name="_ETM_Q8_265569"/>
      <w:bookmarkEnd w:id="4026"/>
      <w:r>
        <w:rPr>
          <w:rtl/>
        </w:rPr>
        <w:t>אות</w:t>
      </w:r>
      <w:r>
        <w:rPr>
          <w:rFonts w:hint="cs"/>
          <w:rtl/>
        </w:rPr>
        <w:t>ן</w:t>
      </w:r>
      <w:r w:rsidRPr="00C61003">
        <w:rPr>
          <w:rtl/>
        </w:rPr>
        <w:t xml:space="preserve"> </w:t>
      </w:r>
      <w:bookmarkStart w:id="4027" w:name="_ETM_Q8_265869"/>
      <w:bookmarkEnd w:id="4027"/>
      <w:r w:rsidRPr="00C61003">
        <w:rPr>
          <w:rtl/>
        </w:rPr>
        <w:t xml:space="preserve">ברשתות </w:t>
      </w:r>
      <w:bookmarkStart w:id="4028" w:name="_ETM_Q8_266440"/>
      <w:bookmarkEnd w:id="4028"/>
      <w:r w:rsidRPr="00C61003">
        <w:rPr>
          <w:rtl/>
        </w:rPr>
        <w:t>החברתיות</w:t>
      </w:r>
      <w:r>
        <w:rPr>
          <w:rFonts w:hint="cs"/>
          <w:rtl/>
        </w:rPr>
        <w:t>,</w:t>
      </w:r>
      <w:r w:rsidRPr="00C61003">
        <w:rPr>
          <w:rtl/>
        </w:rPr>
        <w:t xml:space="preserve"> </w:t>
      </w:r>
      <w:bookmarkStart w:id="4029" w:name="_ETM_Q8_267369"/>
      <w:bookmarkEnd w:id="4029"/>
      <w:r w:rsidRPr="00C61003">
        <w:rPr>
          <w:rtl/>
        </w:rPr>
        <w:t>בעיתונים</w:t>
      </w:r>
      <w:r>
        <w:rPr>
          <w:rFonts w:hint="cs"/>
          <w:rtl/>
        </w:rPr>
        <w:t>, וצופה בה</w:t>
      </w:r>
      <w:bookmarkStart w:id="4030" w:name="_ETM_Q8_269159"/>
      <w:bookmarkEnd w:id="4030"/>
      <w:r>
        <w:rPr>
          <w:rFonts w:hint="cs"/>
          <w:rtl/>
        </w:rPr>
        <w:t>ן</w:t>
      </w:r>
      <w:r w:rsidRPr="00C61003">
        <w:rPr>
          <w:rtl/>
        </w:rPr>
        <w:t xml:space="preserve"> </w:t>
      </w:r>
      <w:bookmarkStart w:id="4031" w:name="_ETM_Q8_269810"/>
      <w:bookmarkEnd w:id="4031"/>
      <w:r>
        <w:rPr>
          <w:rFonts w:hint="cs"/>
          <w:rtl/>
        </w:rPr>
        <w:t xml:space="preserve">בשלל </w:t>
      </w:r>
      <w:r w:rsidRPr="00C61003">
        <w:rPr>
          <w:rtl/>
        </w:rPr>
        <w:t xml:space="preserve">הערוצים </w:t>
      </w:r>
      <w:bookmarkStart w:id="4032" w:name="_ETM_Q8_270260"/>
      <w:bookmarkEnd w:id="4032"/>
      <w:r w:rsidRPr="00C61003">
        <w:rPr>
          <w:rtl/>
        </w:rPr>
        <w:t>המגויסים</w:t>
      </w:r>
      <w:r>
        <w:rPr>
          <w:rFonts w:hint="cs"/>
          <w:rtl/>
        </w:rPr>
        <w:t>.</w:t>
      </w:r>
      <w:r w:rsidRPr="00C61003">
        <w:rPr>
          <w:rtl/>
        </w:rPr>
        <w:t xml:space="preserve"> </w:t>
      </w:r>
      <w:bookmarkStart w:id="4033" w:name="_ETM_Q8_271549"/>
      <w:bookmarkEnd w:id="4033"/>
      <w:r w:rsidR="00D3049A">
        <w:rPr>
          <w:rFonts w:hint="cs"/>
          <w:rtl/>
        </w:rPr>
        <w:t>ה</w:t>
      </w:r>
      <w:r w:rsidRPr="00C61003">
        <w:rPr>
          <w:rtl/>
        </w:rPr>
        <w:t xml:space="preserve">שימוש </w:t>
      </w:r>
      <w:bookmarkStart w:id="4034" w:name="_ETM_Q8_272180"/>
      <w:bookmarkEnd w:id="4034"/>
      <w:r w:rsidRPr="00C61003">
        <w:rPr>
          <w:rtl/>
        </w:rPr>
        <w:t xml:space="preserve">הולך </w:t>
      </w:r>
      <w:bookmarkStart w:id="4035" w:name="_ETM_Q8_272659"/>
      <w:bookmarkEnd w:id="4035"/>
      <w:r w:rsidRPr="00C61003">
        <w:rPr>
          <w:rtl/>
        </w:rPr>
        <w:t xml:space="preserve">וחוזר </w:t>
      </w:r>
      <w:bookmarkStart w:id="4036" w:name="_ETM_Q8_273200"/>
      <w:bookmarkEnd w:id="4036"/>
      <w:r w:rsidRPr="00C61003">
        <w:rPr>
          <w:rtl/>
        </w:rPr>
        <w:t xml:space="preserve">במוטיבים </w:t>
      </w:r>
      <w:bookmarkStart w:id="4037" w:name="_ETM_Q8_274459"/>
      <w:bookmarkEnd w:id="4037"/>
      <w:r w:rsidR="00D3049A">
        <w:rPr>
          <w:rFonts w:hint="cs"/>
          <w:rtl/>
        </w:rPr>
        <w:t xml:space="preserve">– </w:t>
      </w:r>
      <w:r w:rsidRPr="00C61003">
        <w:rPr>
          <w:rtl/>
        </w:rPr>
        <w:t>שעיקרם</w:t>
      </w:r>
      <w:r>
        <w:rPr>
          <w:rFonts w:hint="cs"/>
          <w:rtl/>
        </w:rPr>
        <w:t>:</w:t>
      </w:r>
      <w:r w:rsidRPr="00C61003">
        <w:rPr>
          <w:rtl/>
        </w:rPr>
        <w:t xml:space="preserve"> </w:t>
      </w:r>
      <w:bookmarkStart w:id="4038" w:name="_ETM_Q8_275360"/>
      <w:bookmarkEnd w:id="4038"/>
      <w:r w:rsidRPr="00C61003">
        <w:rPr>
          <w:rtl/>
        </w:rPr>
        <w:t>בוא</w:t>
      </w:r>
      <w:r>
        <w:rPr>
          <w:rFonts w:hint="cs"/>
          <w:rtl/>
        </w:rPr>
        <w:t>ו</w:t>
      </w:r>
      <w:r w:rsidRPr="00C61003">
        <w:rPr>
          <w:rtl/>
        </w:rPr>
        <w:t xml:space="preserve"> </w:t>
      </w:r>
      <w:bookmarkStart w:id="4039" w:name="_ETM_Q8_276020"/>
      <w:bookmarkEnd w:id="4039"/>
      <w:r w:rsidRPr="00C61003">
        <w:rPr>
          <w:rtl/>
        </w:rPr>
        <w:t xml:space="preserve">נראה </w:t>
      </w:r>
      <w:bookmarkStart w:id="4040" w:name="_ETM_Q8_276560"/>
      <w:bookmarkEnd w:id="4040"/>
      <w:r w:rsidRPr="00C61003">
        <w:rPr>
          <w:rtl/>
        </w:rPr>
        <w:t xml:space="preserve">להם </w:t>
      </w:r>
      <w:bookmarkStart w:id="4041" w:name="_ETM_Q8_277220"/>
      <w:bookmarkEnd w:id="4041"/>
      <w:r w:rsidRPr="00C61003">
        <w:rPr>
          <w:rtl/>
        </w:rPr>
        <w:t>ש</w:t>
      </w:r>
      <w:bookmarkStart w:id="4042" w:name="_ETM_Q8_277490"/>
      <w:bookmarkEnd w:id="4042"/>
      <w:r w:rsidRPr="00C61003">
        <w:rPr>
          <w:rtl/>
        </w:rPr>
        <w:t xml:space="preserve">בלעדינו </w:t>
      </w:r>
      <w:bookmarkStart w:id="4043" w:name="_ETM_Q8_278399"/>
      <w:bookmarkEnd w:id="4043"/>
      <w:r w:rsidRPr="00C61003">
        <w:rPr>
          <w:rtl/>
        </w:rPr>
        <w:t xml:space="preserve">אין </w:t>
      </w:r>
      <w:bookmarkStart w:id="4044" w:name="_ETM_Q8_278609"/>
      <w:bookmarkEnd w:id="4044"/>
      <w:r w:rsidRPr="00C61003">
        <w:rPr>
          <w:rtl/>
        </w:rPr>
        <w:t>מדינה</w:t>
      </w:r>
      <w:r>
        <w:rPr>
          <w:rFonts w:hint="cs"/>
          <w:rtl/>
        </w:rPr>
        <w:t>,</w:t>
      </w:r>
      <w:r w:rsidRPr="00C61003">
        <w:rPr>
          <w:rtl/>
        </w:rPr>
        <w:t xml:space="preserve"> </w:t>
      </w:r>
      <w:bookmarkStart w:id="4045" w:name="_ETM_Q8_279579"/>
      <w:bookmarkEnd w:id="4045"/>
      <w:r w:rsidRPr="00C61003">
        <w:rPr>
          <w:rtl/>
        </w:rPr>
        <w:t xml:space="preserve">בואו </w:t>
      </w:r>
      <w:bookmarkStart w:id="4046" w:name="_ETM_Q8_280060"/>
      <w:bookmarkEnd w:id="4046"/>
      <w:r w:rsidRPr="00C61003">
        <w:rPr>
          <w:rtl/>
        </w:rPr>
        <w:t xml:space="preserve">ונראה </w:t>
      </w:r>
      <w:bookmarkStart w:id="4047" w:name="_ETM_Q8_280569"/>
      <w:bookmarkEnd w:id="4047"/>
      <w:r w:rsidRPr="00C61003">
        <w:rPr>
          <w:rtl/>
        </w:rPr>
        <w:t xml:space="preserve">להם </w:t>
      </w:r>
      <w:bookmarkStart w:id="4048" w:name="_ETM_Q8_280990"/>
      <w:bookmarkEnd w:id="4048"/>
      <w:r w:rsidRPr="00C61003">
        <w:rPr>
          <w:rtl/>
        </w:rPr>
        <w:t>ש</w:t>
      </w:r>
      <w:bookmarkStart w:id="4049" w:name="_ETM_Q8_281229"/>
      <w:bookmarkEnd w:id="4049"/>
      <w:r w:rsidRPr="00C61003">
        <w:rPr>
          <w:rtl/>
        </w:rPr>
        <w:t xml:space="preserve">אצלנו </w:t>
      </w:r>
      <w:bookmarkStart w:id="4050" w:name="_ETM_Q8_281709"/>
      <w:bookmarkEnd w:id="4050"/>
      <w:r w:rsidRPr="00C61003">
        <w:rPr>
          <w:rtl/>
        </w:rPr>
        <w:t>הכסף</w:t>
      </w:r>
      <w:r>
        <w:rPr>
          <w:rFonts w:hint="cs"/>
          <w:rtl/>
        </w:rPr>
        <w:t>,</w:t>
      </w:r>
      <w:r w:rsidRPr="00C61003">
        <w:rPr>
          <w:rtl/>
        </w:rPr>
        <w:t xml:space="preserve"> </w:t>
      </w:r>
      <w:bookmarkStart w:id="4051" w:name="_ETM_Q8_282399"/>
      <w:bookmarkEnd w:id="4051"/>
      <w:r w:rsidRPr="00C61003">
        <w:rPr>
          <w:rtl/>
        </w:rPr>
        <w:t>הכוח</w:t>
      </w:r>
      <w:r>
        <w:rPr>
          <w:rFonts w:hint="cs"/>
          <w:rtl/>
        </w:rPr>
        <w:t>,</w:t>
      </w:r>
      <w:r w:rsidRPr="00C61003">
        <w:rPr>
          <w:rtl/>
        </w:rPr>
        <w:t xml:space="preserve"> </w:t>
      </w:r>
      <w:bookmarkStart w:id="4052" w:name="_ETM_Q8_282999"/>
      <w:bookmarkEnd w:id="4052"/>
      <w:r w:rsidRPr="00C61003">
        <w:rPr>
          <w:rtl/>
        </w:rPr>
        <w:t>הביטחון</w:t>
      </w:r>
      <w:r>
        <w:rPr>
          <w:rFonts w:hint="cs"/>
          <w:rtl/>
        </w:rPr>
        <w:t>,</w:t>
      </w:r>
      <w:r w:rsidRPr="00C61003">
        <w:rPr>
          <w:rtl/>
        </w:rPr>
        <w:t xml:space="preserve"> </w:t>
      </w:r>
      <w:bookmarkStart w:id="4053" w:name="_ETM_Q8_283929"/>
      <w:bookmarkEnd w:id="4053"/>
      <w:r w:rsidRPr="00C61003">
        <w:rPr>
          <w:rtl/>
        </w:rPr>
        <w:t>הניסיון</w:t>
      </w:r>
      <w:r>
        <w:rPr>
          <w:rFonts w:hint="cs"/>
          <w:rtl/>
        </w:rPr>
        <w:t xml:space="preserve"> </w:t>
      </w:r>
      <w:bookmarkStart w:id="4054" w:name="_ETM_Q8_285400"/>
      <w:bookmarkEnd w:id="4054"/>
      <w:r>
        <w:rPr>
          <w:rFonts w:hint="eastAsia"/>
          <w:rtl/>
        </w:rPr>
        <w:t>–</w:t>
      </w:r>
      <w:r>
        <w:rPr>
          <w:rFonts w:hint="cs"/>
          <w:rtl/>
        </w:rPr>
        <w:t xml:space="preserve"> </w:t>
      </w:r>
      <w:r w:rsidRPr="00C61003">
        <w:rPr>
          <w:rtl/>
        </w:rPr>
        <w:t xml:space="preserve">מלמד </w:t>
      </w:r>
      <w:bookmarkStart w:id="4055" w:name="_ETM_Q8_286030"/>
      <w:bookmarkEnd w:id="4055"/>
      <w:r>
        <w:rPr>
          <w:rtl/>
        </w:rPr>
        <w:t>ש</w:t>
      </w:r>
      <w:r>
        <w:rPr>
          <w:rFonts w:hint="cs"/>
          <w:rtl/>
        </w:rPr>
        <w:t>וויתרתם</w:t>
      </w:r>
      <w:r w:rsidRPr="00C61003">
        <w:rPr>
          <w:rtl/>
        </w:rPr>
        <w:t xml:space="preserve"> </w:t>
      </w:r>
      <w:bookmarkStart w:id="4056" w:name="_ETM_Q8_286939"/>
      <w:bookmarkEnd w:id="4056"/>
      <w:r w:rsidRPr="00C61003">
        <w:rPr>
          <w:rtl/>
        </w:rPr>
        <w:t xml:space="preserve">על </w:t>
      </w:r>
      <w:bookmarkStart w:id="4057" w:name="_ETM_Q8_287060"/>
      <w:bookmarkEnd w:id="4057"/>
      <w:r w:rsidRPr="00C61003">
        <w:rPr>
          <w:rtl/>
        </w:rPr>
        <w:t xml:space="preserve">האפשרות </w:t>
      </w:r>
      <w:bookmarkStart w:id="4058" w:name="_ETM_Q8_287689"/>
      <w:bookmarkEnd w:id="4058"/>
      <w:r w:rsidRPr="00C61003">
        <w:rPr>
          <w:rtl/>
        </w:rPr>
        <w:t xml:space="preserve">לשכנע </w:t>
      </w:r>
      <w:bookmarkStart w:id="4059" w:name="_ETM_Q8_288619"/>
      <w:bookmarkEnd w:id="4059"/>
      <w:r w:rsidRPr="00C61003">
        <w:rPr>
          <w:rtl/>
        </w:rPr>
        <w:t>אותנו</w:t>
      </w:r>
      <w:r>
        <w:rPr>
          <w:rFonts w:hint="cs"/>
          <w:rtl/>
        </w:rPr>
        <w:t>.</w:t>
      </w:r>
      <w:r w:rsidRPr="00C61003">
        <w:rPr>
          <w:rtl/>
        </w:rPr>
        <w:t xml:space="preserve"> </w:t>
      </w:r>
      <w:bookmarkStart w:id="4060" w:name="_ETM_Q8_289579"/>
      <w:bookmarkEnd w:id="4060"/>
      <w:r w:rsidRPr="00C61003">
        <w:rPr>
          <w:rtl/>
        </w:rPr>
        <w:t xml:space="preserve">אתם </w:t>
      </w:r>
      <w:bookmarkStart w:id="4061" w:name="_ETM_Q8_289939"/>
      <w:bookmarkEnd w:id="4061"/>
      <w:r w:rsidRPr="00C61003">
        <w:rPr>
          <w:rtl/>
        </w:rPr>
        <w:t xml:space="preserve">כבר </w:t>
      </w:r>
      <w:bookmarkStart w:id="4062" w:name="_ETM_Q8_290180"/>
      <w:bookmarkEnd w:id="4062"/>
      <w:r w:rsidRPr="00C61003">
        <w:rPr>
          <w:rtl/>
        </w:rPr>
        <w:t xml:space="preserve">לא </w:t>
      </w:r>
      <w:bookmarkStart w:id="4063" w:name="_ETM_Q8_290390"/>
      <w:bookmarkEnd w:id="4063"/>
      <w:r w:rsidRPr="00C61003">
        <w:rPr>
          <w:rtl/>
        </w:rPr>
        <w:t>שם</w:t>
      </w:r>
      <w:r>
        <w:rPr>
          <w:rFonts w:hint="cs"/>
          <w:rtl/>
        </w:rPr>
        <w:t>,</w:t>
      </w:r>
      <w:r w:rsidRPr="00C61003">
        <w:rPr>
          <w:rtl/>
        </w:rPr>
        <w:t xml:space="preserve"> </w:t>
      </w:r>
      <w:bookmarkStart w:id="4064" w:name="_ETM_Q8_290960"/>
      <w:bookmarkEnd w:id="4064"/>
      <w:r w:rsidRPr="00C61003">
        <w:rPr>
          <w:rtl/>
        </w:rPr>
        <w:t xml:space="preserve">עברתם </w:t>
      </w:r>
      <w:bookmarkStart w:id="4065" w:name="_ETM_Q8_291560"/>
      <w:bookmarkEnd w:id="4065"/>
      <w:r w:rsidRPr="00C61003">
        <w:rPr>
          <w:rtl/>
        </w:rPr>
        <w:t>להפחדה</w:t>
      </w:r>
      <w:r>
        <w:rPr>
          <w:rFonts w:hint="cs"/>
          <w:rtl/>
        </w:rPr>
        <w:t>,</w:t>
      </w:r>
      <w:r w:rsidRPr="00C61003">
        <w:rPr>
          <w:rtl/>
        </w:rPr>
        <w:t xml:space="preserve"> </w:t>
      </w:r>
      <w:bookmarkStart w:id="4066" w:name="_ETM_Q8_292880"/>
      <w:bookmarkEnd w:id="4066"/>
      <w:r w:rsidRPr="00C61003">
        <w:rPr>
          <w:rtl/>
        </w:rPr>
        <w:t xml:space="preserve">לאיום </w:t>
      </w:r>
      <w:bookmarkStart w:id="4067" w:name="_ETM_Q8_293480"/>
      <w:bookmarkEnd w:id="4067"/>
      <w:r w:rsidRPr="00C61003">
        <w:rPr>
          <w:rtl/>
        </w:rPr>
        <w:t xml:space="preserve">בהרס </w:t>
      </w:r>
      <w:bookmarkStart w:id="4068" w:name="_ETM_Q8_294020"/>
      <w:bookmarkEnd w:id="4068"/>
      <w:r w:rsidRPr="00C61003">
        <w:rPr>
          <w:rtl/>
        </w:rPr>
        <w:t xml:space="preserve">המדינה </w:t>
      </w:r>
      <w:bookmarkStart w:id="4069" w:name="_ETM_Q8_294920"/>
      <w:bookmarkEnd w:id="4069"/>
      <w:r w:rsidRPr="00C61003">
        <w:rPr>
          <w:rtl/>
        </w:rPr>
        <w:t xml:space="preserve">אם </w:t>
      </w:r>
      <w:bookmarkStart w:id="4070" w:name="_ETM_Q8_295100"/>
      <w:bookmarkEnd w:id="4070"/>
      <w:r w:rsidRPr="00C61003">
        <w:rPr>
          <w:rtl/>
        </w:rPr>
        <w:t xml:space="preserve">לא </w:t>
      </w:r>
      <w:bookmarkStart w:id="4071" w:name="_ETM_Q8_295250"/>
      <w:bookmarkEnd w:id="4071"/>
      <w:r w:rsidRPr="00C61003">
        <w:rPr>
          <w:rtl/>
        </w:rPr>
        <w:t>נ</w:t>
      </w:r>
      <w:r>
        <w:rPr>
          <w:rFonts w:hint="cs"/>
          <w:rtl/>
        </w:rPr>
        <w:t>י</w:t>
      </w:r>
      <w:r w:rsidRPr="00C61003">
        <w:rPr>
          <w:rtl/>
        </w:rPr>
        <w:t xml:space="preserve">ענה </w:t>
      </w:r>
      <w:bookmarkStart w:id="4072" w:name="_ETM_Q8_295640"/>
      <w:bookmarkEnd w:id="4072"/>
      <w:r w:rsidRPr="00C61003">
        <w:rPr>
          <w:rtl/>
        </w:rPr>
        <w:t>לכם</w:t>
      </w:r>
      <w:r>
        <w:rPr>
          <w:rFonts w:hint="cs"/>
          <w:rtl/>
        </w:rPr>
        <w:t>.</w:t>
      </w:r>
      <w:r w:rsidRPr="00C61003">
        <w:rPr>
          <w:rtl/>
        </w:rPr>
        <w:t xml:space="preserve"> </w:t>
      </w:r>
      <w:bookmarkStart w:id="4073" w:name="_ETM_Q8_296469"/>
      <w:bookmarkEnd w:id="4073"/>
      <w:r>
        <w:rPr>
          <w:rFonts w:hint="cs"/>
          <w:rtl/>
        </w:rPr>
        <w:t xml:space="preserve">השבוע </w:t>
      </w:r>
      <w:r w:rsidRPr="00C61003">
        <w:rPr>
          <w:rtl/>
        </w:rPr>
        <w:t xml:space="preserve">מישהו </w:t>
      </w:r>
      <w:bookmarkStart w:id="4074" w:name="_ETM_Q8_296920"/>
      <w:bookmarkEnd w:id="4074"/>
      <w:r w:rsidRPr="00C61003">
        <w:rPr>
          <w:rtl/>
        </w:rPr>
        <w:t xml:space="preserve">ניסה </w:t>
      </w:r>
      <w:bookmarkStart w:id="4075" w:name="_ETM_Q8_297249"/>
      <w:bookmarkEnd w:id="4075"/>
      <w:r w:rsidRPr="00C61003">
        <w:rPr>
          <w:rtl/>
        </w:rPr>
        <w:t xml:space="preserve">להסביר </w:t>
      </w:r>
      <w:bookmarkStart w:id="4076" w:name="_ETM_Q8_297759"/>
      <w:bookmarkEnd w:id="4076"/>
      <w:r w:rsidRPr="00C61003">
        <w:rPr>
          <w:rtl/>
        </w:rPr>
        <w:t xml:space="preserve">לי </w:t>
      </w:r>
      <w:bookmarkStart w:id="4077" w:name="_ETM_Q8_297880"/>
      <w:bookmarkStart w:id="4078" w:name="_ETM_Q8_298780"/>
      <w:bookmarkEnd w:id="4077"/>
      <w:bookmarkEnd w:id="4078"/>
      <w:r w:rsidRPr="00C61003">
        <w:rPr>
          <w:rtl/>
        </w:rPr>
        <w:t xml:space="preserve">את </w:t>
      </w:r>
      <w:bookmarkStart w:id="4079" w:name="_ETM_Q8_298990"/>
      <w:bookmarkEnd w:id="4079"/>
      <w:r w:rsidRPr="00C61003">
        <w:rPr>
          <w:rtl/>
        </w:rPr>
        <w:t xml:space="preserve">הקשר </w:t>
      </w:r>
      <w:bookmarkStart w:id="4080" w:name="_ETM_Q8_299530"/>
      <w:bookmarkEnd w:id="4080"/>
      <w:r w:rsidRPr="00C61003">
        <w:rPr>
          <w:rtl/>
        </w:rPr>
        <w:t xml:space="preserve">בין </w:t>
      </w:r>
      <w:bookmarkStart w:id="4081" w:name="_ETM_Q8_300000"/>
      <w:bookmarkEnd w:id="4081"/>
      <w:r>
        <w:rPr>
          <w:rFonts w:hint="cs"/>
          <w:rtl/>
        </w:rPr>
        <w:t xml:space="preserve">התחפושות של סיפורה של </w:t>
      </w:r>
      <w:bookmarkStart w:id="4082" w:name="_ETM_Q8_301838"/>
      <w:bookmarkEnd w:id="4082"/>
      <w:r>
        <w:rPr>
          <w:rFonts w:hint="cs"/>
          <w:rtl/>
        </w:rPr>
        <w:t xml:space="preserve">שפחה לבין </w:t>
      </w:r>
      <w:bookmarkStart w:id="4083" w:name="_ETM_Q8_303180"/>
      <w:bookmarkEnd w:id="4083"/>
      <w:r w:rsidRPr="00C61003">
        <w:rPr>
          <w:rtl/>
        </w:rPr>
        <w:t xml:space="preserve">הרפורמה </w:t>
      </w:r>
      <w:bookmarkStart w:id="4084" w:name="_ETM_Q8_303810"/>
      <w:bookmarkEnd w:id="4084"/>
      <w:r w:rsidRPr="00C61003">
        <w:rPr>
          <w:rtl/>
        </w:rPr>
        <w:t>המשפטית</w:t>
      </w:r>
      <w:r>
        <w:rPr>
          <w:rFonts w:hint="cs"/>
          <w:rtl/>
        </w:rPr>
        <w:t xml:space="preserve">. עזבו שאני בכלל </w:t>
      </w:r>
      <w:bookmarkStart w:id="4085" w:name="_ETM_Q8_305420"/>
      <w:bookmarkStart w:id="4086" w:name="_ETM_Q8_306439"/>
      <w:bookmarkEnd w:id="4085"/>
      <w:bookmarkEnd w:id="4086"/>
      <w:r w:rsidRPr="00C61003">
        <w:rPr>
          <w:rtl/>
        </w:rPr>
        <w:t xml:space="preserve">לא </w:t>
      </w:r>
      <w:bookmarkStart w:id="4087" w:name="_ETM_Q8_306529"/>
      <w:bookmarkEnd w:id="4087"/>
      <w:r w:rsidRPr="00C61003">
        <w:rPr>
          <w:rtl/>
        </w:rPr>
        <w:t xml:space="preserve">יודעת </w:t>
      </w:r>
      <w:bookmarkStart w:id="4088" w:name="_ETM_Q8_306950"/>
      <w:bookmarkEnd w:id="4088"/>
      <w:r w:rsidRPr="00C61003">
        <w:rPr>
          <w:rtl/>
        </w:rPr>
        <w:t xml:space="preserve">אם </w:t>
      </w:r>
      <w:bookmarkStart w:id="4089" w:name="_ETM_Q8_307039"/>
      <w:bookmarkEnd w:id="4089"/>
      <w:r w:rsidRPr="00C61003">
        <w:rPr>
          <w:rtl/>
        </w:rPr>
        <w:t xml:space="preserve">הוא </w:t>
      </w:r>
      <w:bookmarkStart w:id="4090" w:name="_ETM_Q8_307130"/>
      <w:bookmarkEnd w:id="4090"/>
      <w:r w:rsidRPr="00C61003">
        <w:rPr>
          <w:rtl/>
        </w:rPr>
        <w:t xml:space="preserve">בכלל </w:t>
      </w:r>
      <w:bookmarkStart w:id="4091" w:name="_ETM_Q8_307459"/>
      <w:bookmarkEnd w:id="4091"/>
      <w:r w:rsidRPr="00C61003">
        <w:rPr>
          <w:rtl/>
        </w:rPr>
        <w:t xml:space="preserve">קרא </w:t>
      </w:r>
      <w:bookmarkStart w:id="4092" w:name="_ETM_Q8_307819"/>
      <w:bookmarkEnd w:id="4092"/>
      <w:r w:rsidRPr="00C61003">
        <w:rPr>
          <w:rtl/>
        </w:rPr>
        <w:t xml:space="preserve">את </w:t>
      </w:r>
      <w:bookmarkStart w:id="4093" w:name="_ETM_Q8_307969"/>
      <w:bookmarkEnd w:id="4093"/>
      <w:r w:rsidRPr="00C61003">
        <w:rPr>
          <w:rtl/>
        </w:rPr>
        <w:t xml:space="preserve">הרפורמה </w:t>
      </w:r>
      <w:bookmarkStart w:id="4094" w:name="_ETM_Q8_308569"/>
      <w:bookmarkEnd w:id="4094"/>
      <w:r w:rsidRPr="00C61003">
        <w:rPr>
          <w:rtl/>
        </w:rPr>
        <w:t>המוצעת</w:t>
      </w:r>
      <w:r>
        <w:rPr>
          <w:rFonts w:hint="cs"/>
          <w:rtl/>
        </w:rPr>
        <w:t>,</w:t>
      </w:r>
      <w:r w:rsidRPr="00C61003">
        <w:rPr>
          <w:rtl/>
        </w:rPr>
        <w:t xml:space="preserve"> </w:t>
      </w:r>
      <w:bookmarkStart w:id="4095" w:name="_ETM_Q8_309450"/>
      <w:bookmarkEnd w:id="4095"/>
      <w:r w:rsidRPr="00C61003">
        <w:rPr>
          <w:rtl/>
        </w:rPr>
        <w:t xml:space="preserve">אבל </w:t>
      </w:r>
      <w:bookmarkStart w:id="4096" w:name="_ETM_Q8_309779"/>
      <w:bookmarkEnd w:id="4096"/>
      <w:r w:rsidRPr="00C61003">
        <w:rPr>
          <w:rtl/>
        </w:rPr>
        <w:t xml:space="preserve">הוא </w:t>
      </w:r>
      <w:bookmarkStart w:id="4097" w:name="_ETM_Q8_309959"/>
      <w:bookmarkEnd w:id="4097"/>
      <w:r w:rsidRPr="00C61003">
        <w:rPr>
          <w:rtl/>
        </w:rPr>
        <w:t xml:space="preserve">ניסה </w:t>
      </w:r>
      <w:bookmarkStart w:id="4098" w:name="_ETM_Q8_310260"/>
      <w:bookmarkEnd w:id="4098"/>
      <w:r w:rsidRPr="00C61003">
        <w:rPr>
          <w:rtl/>
        </w:rPr>
        <w:t xml:space="preserve">לשכנע </w:t>
      </w:r>
      <w:bookmarkStart w:id="4099" w:name="_ETM_Q8_310709"/>
      <w:bookmarkEnd w:id="4099"/>
      <w:r w:rsidRPr="00C61003">
        <w:rPr>
          <w:rtl/>
        </w:rPr>
        <w:t xml:space="preserve">אותי </w:t>
      </w:r>
      <w:bookmarkStart w:id="4100" w:name="_ETM_Q8_311219"/>
      <w:bookmarkEnd w:id="4100"/>
      <w:r w:rsidRPr="00C61003">
        <w:rPr>
          <w:rtl/>
        </w:rPr>
        <w:t xml:space="preserve">שבעצם </w:t>
      </w:r>
      <w:bookmarkStart w:id="4101" w:name="_ETM_Q8_311790"/>
      <w:bookmarkEnd w:id="4101"/>
      <w:r w:rsidRPr="00C61003">
        <w:rPr>
          <w:rtl/>
        </w:rPr>
        <w:t xml:space="preserve">זה </w:t>
      </w:r>
      <w:bookmarkStart w:id="4102" w:name="_ETM_Q8_311939"/>
      <w:bookmarkEnd w:id="4102"/>
      <w:r w:rsidRPr="00C61003">
        <w:rPr>
          <w:rtl/>
        </w:rPr>
        <w:t xml:space="preserve">מה </w:t>
      </w:r>
      <w:bookmarkStart w:id="4103" w:name="_ETM_Q8_312029"/>
      <w:bookmarkEnd w:id="4103"/>
      <w:r w:rsidRPr="00C61003">
        <w:rPr>
          <w:rtl/>
        </w:rPr>
        <w:t xml:space="preserve">שהולך </w:t>
      </w:r>
      <w:bookmarkStart w:id="4104" w:name="_ETM_Q8_312359"/>
      <w:bookmarkEnd w:id="4104"/>
      <w:r w:rsidRPr="00C61003">
        <w:rPr>
          <w:rtl/>
        </w:rPr>
        <w:t>לקרות</w:t>
      </w:r>
      <w:bookmarkStart w:id="4105" w:name="_ETM_Q8_313540"/>
      <w:bookmarkEnd w:id="4105"/>
      <w:r>
        <w:rPr>
          <w:rFonts w:hint="cs"/>
          <w:rtl/>
        </w:rPr>
        <w:t xml:space="preserve">, </w:t>
      </w:r>
      <w:r w:rsidRPr="00C61003">
        <w:rPr>
          <w:rtl/>
        </w:rPr>
        <w:t xml:space="preserve">השפחה </w:t>
      </w:r>
      <w:bookmarkStart w:id="4106" w:name="_ETM_Q8_314919"/>
      <w:bookmarkEnd w:id="4106"/>
      <w:r>
        <w:rPr>
          <w:rFonts w:hint="eastAsia"/>
          <w:rtl/>
        </w:rPr>
        <w:t>–</w:t>
      </w:r>
      <w:r>
        <w:rPr>
          <w:rFonts w:hint="cs"/>
          <w:rtl/>
        </w:rPr>
        <w:t xml:space="preserve"> </w:t>
      </w:r>
      <w:r w:rsidRPr="00C61003">
        <w:rPr>
          <w:rtl/>
        </w:rPr>
        <w:t xml:space="preserve">כפי </w:t>
      </w:r>
      <w:bookmarkStart w:id="4107" w:name="_ETM_Q8_315160"/>
      <w:bookmarkEnd w:id="4107"/>
      <w:r w:rsidRPr="00C61003">
        <w:rPr>
          <w:rtl/>
        </w:rPr>
        <w:t xml:space="preserve">שאני </w:t>
      </w:r>
      <w:bookmarkStart w:id="4108" w:name="_ETM_Q8_315400"/>
      <w:bookmarkEnd w:id="4108"/>
      <w:r w:rsidRPr="00C61003">
        <w:rPr>
          <w:rtl/>
        </w:rPr>
        <w:t xml:space="preserve">בטוחה </w:t>
      </w:r>
      <w:bookmarkStart w:id="4109" w:name="_ETM_Q8_315819"/>
      <w:bookmarkEnd w:id="4109"/>
      <w:r w:rsidRPr="00C61003">
        <w:rPr>
          <w:rtl/>
        </w:rPr>
        <w:t xml:space="preserve">שרבים </w:t>
      </w:r>
      <w:bookmarkStart w:id="4110" w:name="_ETM_Q8_316389"/>
      <w:bookmarkEnd w:id="4110"/>
      <w:r w:rsidRPr="00C61003">
        <w:rPr>
          <w:rtl/>
        </w:rPr>
        <w:t xml:space="preserve">מהמפגינים </w:t>
      </w:r>
      <w:bookmarkStart w:id="4111" w:name="_ETM_Q8_317590"/>
      <w:bookmarkEnd w:id="4111"/>
      <w:r w:rsidRPr="00C61003">
        <w:rPr>
          <w:rtl/>
        </w:rPr>
        <w:t xml:space="preserve">וגם </w:t>
      </w:r>
      <w:bookmarkStart w:id="4112" w:name="_ETM_Q8_318040"/>
      <w:bookmarkEnd w:id="4112"/>
      <w:r w:rsidRPr="00C61003">
        <w:rPr>
          <w:rtl/>
        </w:rPr>
        <w:t xml:space="preserve">מהחברים </w:t>
      </w:r>
      <w:bookmarkStart w:id="4113" w:name="_ETM_Q8_318610"/>
      <w:bookmarkEnd w:id="4113"/>
      <w:r w:rsidRPr="00C61003">
        <w:rPr>
          <w:rtl/>
        </w:rPr>
        <w:t xml:space="preserve">הנכבדים </w:t>
      </w:r>
      <w:bookmarkStart w:id="4114" w:name="_ETM_Q8_319209"/>
      <w:bookmarkEnd w:id="4114"/>
      <w:r w:rsidRPr="00C61003">
        <w:rPr>
          <w:rtl/>
        </w:rPr>
        <w:t xml:space="preserve">שיושבים </w:t>
      </w:r>
      <w:bookmarkStart w:id="4115" w:name="_ETM_Q8_319780"/>
      <w:bookmarkEnd w:id="4115"/>
      <w:r w:rsidRPr="00C61003">
        <w:rPr>
          <w:rtl/>
        </w:rPr>
        <w:t>כאן</w:t>
      </w:r>
      <w:r>
        <w:rPr>
          <w:rFonts w:hint="cs"/>
          <w:rtl/>
        </w:rPr>
        <w:t xml:space="preserve"> לא קראו</w:t>
      </w:r>
      <w:r w:rsidRPr="00C61003">
        <w:rPr>
          <w:rtl/>
        </w:rPr>
        <w:t xml:space="preserve"> </w:t>
      </w:r>
      <w:bookmarkStart w:id="4116" w:name="_ETM_Q8_321040"/>
      <w:bookmarkEnd w:id="4116"/>
      <w:r w:rsidRPr="00C61003">
        <w:rPr>
          <w:rtl/>
        </w:rPr>
        <w:t xml:space="preserve">את </w:t>
      </w:r>
      <w:bookmarkStart w:id="4117" w:name="_ETM_Q8_321159"/>
      <w:bookmarkEnd w:id="4117"/>
      <w:r w:rsidRPr="00C61003">
        <w:rPr>
          <w:rtl/>
        </w:rPr>
        <w:t xml:space="preserve">התמונה </w:t>
      </w:r>
      <w:bookmarkStart w:id="4118" w:name="_ETM_Q8_321579"/>
      <w:bookmarkEnd w:id="4118"/>
      <w:r w:rsidRPr="00C61003">
        <w:rPr>
          <w:rtl/>
        </w:rPr>
        <w:t>הכללית</w:t>
      </w:r>
      <w:bookmarkStart w:id="4119" w:name="_ETM_Q8_323674"/>
      <w:bookmarkEnd w:id="4119"/>
      <w:r w:rsidR="00A748FF">
        <w:rPr>
          <w:rFonts w:hint="cs"/>
          <w:rtl/>
        </w:rPr>
        <w:t>;</w:t>
      </w:r>
      <w:r>
        <w:rPr>
          <w:rFonts w:hint="cs"/>
          <w:rtl/>
        </w:rPr>
        <w:t xml:space="preserve"> פחד מה</w:t>
      </w:r>
      <w:bookmarkStart w:id="4120" w:name="_ETM_Q8_323470"/>
      <w:bookmarkEnd w:id="4120"/>
      <w:r w:rsidRPr="00C61003">
        <w:rPr>
          <w:rtl/>
        </w:rPr>
        <w:t>לא</w:t>
      </w:r>
      <w:bookmarkStart w:id="4121" w:name="_ETM_Q8_323620"/>
      <w:bookmarkEnd w:id="4121"/>
      <w:r>
        <w:rPr>
          <w:rFonts w:hint="cs"/>
          <w:rtl/>
        </w:rPr>
        <w:t>-</w:t>
      </w:r>
      <w:r w:rsidRPr="00C61003">
        <w:rPr>
          <w:rtl/>
        </w:rPr>
        <w:t>נודע</w:t>
      </w:r>
      <w:r>
        <w:rPr>
          <w:rFonts w:hint="cs"/>
          <w:rtl/>
        </w:rPr>
        <w:t>,</w:t>
      </w:r>
      <w:r w:rsidRPr="00C61003">
        <w:rPr>
          <w:rtl/>
        </w:rPr>
        <w:t xml:space="preserve"> </w:t>
      </w:r>
      <w:bookmarkStart w:id="4122" w:name="_ETM_Q8_324400"/>
      <w:bookmarkEnd w:id="4122"/>
      <w:r w:rsidRPr="00C61003">
        <w:rPr>
          <w:rtl/>
        </w:rPr>
        <w:t xml:space="preserve">פחד </w:t>
      </w:r>
      <w:bookmarkStart w:id="4123" w:name="_ETM_Q8_325180"/>
      <w:bookmarkEnd w:id="4123"/>
      <w:r w:rsidRPr="00C61003">
        <w:rPr>
          <w:rtl/>
        </w:rPr>
        <w:t xml:space="preserve">משלטון </w:t>
      </w:r>
      <w:bookmarkStart w:id="4124" w:name="_ETM_Q8_325780"/>
      <w:bookmarkEnd w:id="4124"/>
      <w:r w:rsidRPr="00C61003">
        <w:rPr>
          <w:rtl/>
        </w:rPr>
        <w:t>דתי</w:t>
      </w:r>
      <w:r>
        <w:rPr>
          <w:rFonts w:hint="cs"/>
          <w:rtl/>
        </w:rPr>
        <w:t>,</w:t>
      </w:r>
      <w:r w:rsidRPr="00C61003">
        <w:rPr>
          <w:rtl/>
        </w:rPr>
        <w:t xml:space="preserve"> </w:t>
      </w:r>
      <w:bookmarkStart w:id="4125" w:name="_ETM_Q8_326500"/>
      <w:bookmarkEnd w:id="4125"/>
      <w:r w:rsidRPr="00C61003">
        <w:rPr>
          <w:rtl/>
        </w:rPr>
        <w:t xml:space="preserve">ממערכת </w:t>
      </w:r>
      <w:bookmarkStart w:id="4126" w:name="_ETM_Q8_327270"/>
      <w:bookmarkEnd w:id="4126"/>
      <w:r w:rsidRPr="00C61003">
        <w:rPr>
          <w:rtl/>
        </w:rPr>
        <w:t xml:space="preserve">משפט </w:t>
      </w:r>
      <w:bookmarkStart w:id="4127" w:name="_ETM_Q8_327750"/>
      <w:bookmarkEnd w:id="4127"/>
      <w:r w:rsidRPr="00C61003">
        <w:rPr>
          <w:rtl/>
        </w:rPr>
        <w:t>מוטה</w:t>
      </w:r>
      <w:r>
        <w:rPr>
          <w:rFonts w:hint="cs"/>
          <w:rtl/>
        </w:rPr>
        <w:t>,</w:t>
      </w:r>
      <w:r w:rsidRPr="00C61003">
        <w:rPr>
          <w:rtl/>
        </w:rPr>
        <w:t xml:space="preserve"> </w:t>
      </w:r>
      <w:bookmarkStart w:id="4128" w:name="_ETM_Q8_328560"/>
      <w:bookmarkEnd w:id="4128"/>
      <w:r w:rsidRPr="00C61003">
        <w:rPr>
          <w:rtl/>
        </w:rPr>
        <w:t xml:space="preserve">מהכוח </w:t>
      </w:r>
      <w:bookmarkStart w:id="4129" w:name="_ETM_Q8_329180"/>
      <w:bookmarkEnd w:id="4129"/>
      <w:r>
        <w:rPr>
          <w:rFonts w:hint="cs"/>
          <w:rtl/>
        </w:rPr>
        <w:t>האבסולוטי וכל שאר הקשקושים שמהם כביכול ייהנו מנהיגי הימין</w:t>
      </w:r>
      <w:bookmarkStart w:id="4130" w:name="_ETM_Q8_335064"/>
      <w:bookmarkEnd w:id="4130"/>
      <w:r>
        <w:rPr>
          <w:rFonts w:hint="cs"/>
          <w:rtl/>
        </w:rPr>
        <w:t xml:space="preserve"> </w:t>
      </w:r>
      <w:bookmarkStart w:id="4131" w:name="_ETM_Q8_329629"/>
      <w:bookmarkStart w:id="4132" w:name="_ETM_Q8_329930"/>
      <w:bookmarkStart w:id="4133" w:name="_ETM_Q8_330340"/>
      <w:bookmarkStart w:id="4134" w:name="_ETM_Q8_330639"/>
      <w:bookmarkStart w:id="4135" w:name="_ETM_Q8_331990"/>
      <w:bookmarkStart w:id="4136" w:name="_ETM_Q8_332620"/>
      <w:bookmarkStart w:id="4137" w:name="_ETM_Q8_333280"/>
      <w:bookmarkStart w:id="4138" w:name="_ETM_Q8_333669"/>
      <w:bookmarkStart w:id="4139" w:name="_ETM_Q8_334210"/>
      <w:bookmarkStart w:id="4140" w:name="_ETM_Q8_335050"/>
      <w:bookmarkEnd w:id="4131"/>
      <w:bookmarkEnd w:id="4132"/>
      <w:bookmarkEnd w:id="4133"/>
      <w:bookmarkEnd w:id="4134"/>
      <w:bookmarkEnd w:id="4135"/>
      <w:bookmarkEnd w:id="4136"/>
      <w:bookmarkEnd w:id="4137"/>
      <w:bookmarkEnd w:id="4138"/>
      <w:bookmarkEnd w:id="4139"/>
      <w:bookmarkEnd w:id="4140"/>
      <w:r w:rsidRPr="00C61003">
        <w:rPr>
          <w:rtl/>
        </w:rPr>
        <w:t xml:space="preserve">שמוכיחים </w:t>
      </w:r>
      <w:bookmarkStart w:id="4141" w:name="_ETM_Q8_335860"/>
      <w:bookmarkEnd w:id="4141"/>
      <w:r w:rsidRPr="00C61003">
        <w:rPr>
          <w:rtl/>
        </w:rPr>
        <w:t xml:space="preserve">משהו </w:t>
      </w:r>
      <w:bookmarkStart w:id="4142" w:name="_ETM_Q8_336190"/>
      <w:bookmarkEnd w:id="4142"/>
      <w:r w:rsidRPr="00C61003">
        <w:rPr>
          <w:rtl/>
        </w:rPr>
        <w:t>אחר</w:t>
      </w:r>
      <w:r w:rsidR="00A748FF">
        <w:rPr>
          <w:rFonts w:hint="cs"/>
          <w:rtl/>
        </w:rPr>
        <w:t xml:space="preserve">: </w:t>
      </w:r>
      <w:bookmarkStart w:id="4143" w:name="_ETM_Q8_337180"/>
      <w:bookmarkEnd w:id="4143"/>
      <w:r>
        <w:rPr>
          <w:rFonts w:hint="cs"/>
          <w:rtl/>
        </w:rPr>
        <w:t>ה</w:t>
      </w:r>
      <w:r w:rsidRPr="00C61003">
        <w:rPr>
          <w:rtl/>
        </w:rPr>
        <w:t>אי</w:t>
      </w:r>
      <w:bookmarkStart w:id="4144" w:name="_ETM_Q8_337389"/>
      <w:bookmarkEnd w:id="4144"/>
      <w:r>
        <w:rPr>
          <w:rFonts w:hint="cs"/>
          <w:rtl/>
        </w:rPr>
        <w:t>-</w:t>
      </w:r>
      <w:r w:rsidRPr="00C61003">
        <w:rPr>
          <w:rtl/>
        </w:rPr>
        <w:t xml:space="preserve">אמון </w:t>
      </w:r>
      <w:bookmarkStart w:id="4145" w:name="_ETM_Q8_338150"/>
      <w:bookmarkStart w:id="4146" w:name="_ETM_Q8_338720"/>
      <w:bookmarkEnd w:id="4145"/>
      <w:bookmarkEnd w:id="4146"/>
      <w:r>
        <w:rPr>
          <w:rFonts w:hint="cs"/>
          <w:rtl/>
        </w:rPr>
        <w:t>הוא לא ב</w:t>
      </w:r>
      <w:r w:rsidRPr="00C61003">
        <w:rPr>
          <w:rtl/>
        </w:rPr>
        <w:t>ממשלה</w:t>
      </w:r>
      <w:r>
        <w:rPr>
          <w:rFonts w:hint="cs"/>
          <w:rtl/>
        </w:rPr>
        <w:t>,</w:t>
      </w:r>
      <w:r w:rsidRPr="00C61003">
        <w:rPr>
          <w:rtl/>
        </w:rPr>
        <w:t xml:space="preserve"> </w:t>
      </w:r>
      <w:bookmarkStart w:id="4147" w:name="_ETM_Q8_339500"/>
      <w:bookmarkEnd w:id="4147"/>
      <w:r>
        <w:rPr>
          <w:rFonts w:hint="cs"/>
          <w:rtl/>
        </w:rPr>
        <w:t>ה</w:t>
      </w:r>
      <w:r w:rsidRPr="00C61003">
        <w:rPr>
          <w:rtl/>
        </w:rPr>
        <w:t>אי</w:t>
      </w:r>
      <w:bookmarkStart w:id="4148" w:name="_ETM_Q8_339769"/>
      <w:bookmarkEnd w:id="4148"/>
      <w:r>
        <w:rPr>
          <w:rFonts w:hint="cs"/>
          <w:rtl/>
        </w:rPr>
        <w:t>-</w:t>
      </w:r>
      <w:r w:rsidRPr="00C61003">
        <w:rPr>
          <w:rtl/>
        </w:rPr>
        <w:t xml:space="preserve">אמון </w:t>
      </w:r>
      <w:bookmarkStart w:id="4149" w:name="_ETM_Q8_340300"/>
      <w:bookmarkStart w:id="4150" w:name="_ETM_Q8_341620"/>
      <w:bookmarkEnd w:id="4149"/>
      <w:bookmarkEnd w:id="4150"/>
      <w:r>
        <w:rPr>
          <w:rFonts w:hint="cs"/>
          <w:rtl/>
        </w:rPr>
        <w:t xml:space="preserve">הוא בעם, לפחות ברוב העם, רוב </w:t>
      </w:r>
      <w:bookmarkStart w:id="4151" w:name="_ETM_Q8_344246"/>
      <w:bookmarkEnd w:id="4151"/>
      <w:r>
        <w:rPr>
          <w:rFonts w:hint="cs"/>
          <w:rtl/>
        </w:rPr>
        <w:t xml:space="preserve">העם. </w:t>
      </w:r>
      <w:bookmarkStart w:id="4152" w:name="_ETM_Q8_341919"/>
      <w:bookmarkStart w:id="4153" w:name="_ETM_Q8_342069"/>
      <w:bookmarkStart w:id="4154" w:name="_ETM_Q8_342370"/>
      <w:bookmarkStart w:id="4155" w:name="_ETM_Q8_343380"/>
      <w:bookmarkStart w:id="4156" w:name="_ETM_Q8_344070"/>
      <w:bookmarkEnd w:id="4152"/>
      <w:bookmarkEnd w:id="4153"/>
      <w:bookmarkEnd w:id="4154"/>
      <w:bookmarkEnd w:id="4155"/>
      <w:bookmarkEnd w:id="4156"/>
      <w:r w:rsidRPr="00C61003">
        <w:rPr>
          <w:rtl/>
        </w:rPr>
        <w:t xml:space="preserve">ההצבעה </w:t>
      </w:r>
      <w:bookmarkStart w:id="4157" w:name="_ETM_Q8_344639"/>
      <w:bookmarkEnd w:id="4157"/>
      <w:r w:rsidRPr="00C61003">
        <w:rPr>
          <w:rtl/>
        </w:rPr>
        <w:t>היום</w:t>
      </w:r>
      <w:r>
        <w:rPr>
          <w:rFonts w:hint="cs"/>
          <w:rtl/>
        </w:rPr>
        <w:t>,</w:t>
      </w:r>
      <w:r w:rsidRPr="00C61003">
        <w:rPr>
          <w:rtl/>
        </w:rPr>
        <w:t xml:space="preserve"> </w:t>
      </w:r>
      <w:bookmarkStart w:id="4158" w:name="_ETM_Q8_345030"/>
      <w:bookmarkEnd w:id="4158"/>
      <w:r w:rsidRPr="00C61003">
        <w:rPr>
          <w:rtl/>
        </w:rPr>
        <w:t xml:space="preserve">כמו </w:t>
      </w:r>
      <w:bookmarkStart w:id="4159" w:name="_ETM_Q8_345180"/>
      <w:bookmarkEnd w:id="4159"/>
      <w:r w:rsidRPr="00C61003">
        <w:rPr>
          <w:rtl/>
        </w:rPr>
        <w:t xml:space="preserve">כל </w:t>
      </w:r>
      <w:bookmarkStart w:id="4160" w:name="_ETM_Q8_345600"/>
      <w:bookmarkEnd w:id="4160"/>
      <w:r w:rsidRPr="00C61003">
        <w:rPr>
          <w:rtl/>
        </w:rPr>
        <w:t xml:space="preserve">תהליך </w:t>
      </w:r>
      <w:bookmarkStart w:id="4161" w:name="_ETM_Q8_346450"/>
      <w:bookmarkEnd w:id="4161"/>
      <w:r>
        <w:rPr>
          <w:rtl/>
        </w:rPr>
        <w:t>ש</w:t>
      </w:r>
      <w:bookmarkStart w:id="4162" w:name="_ETM_Q8_346860"/>
      <w:bookmarkEnd w:id="4162"/>
      <w:r w:rsidRPr="00C61003">
        <w:rPr>
          <w:rtl/>
        </w:rPr>
        <w:t>אתם</w:t>
      </w:r>
      <w:r>
        <w:rPr>
          <w:rFonts w:hint="cs"/>
          <w:rtl/>
        </w:rPr>
        <w:t>,</w:t>
      </w:r>
      <w:r w:rsidRPr="00C61003">
        <w:rPr>
          <w:rtl/>
        </w:rPr>
        <w:t xml:space="preserve"> </w:t>
      </w:r>
      <w:bookmarkStart w:id="4163" w:name="_ETM_Q8_347250"/>
      <w:bookmarkEnd w:id="4163"/>
      <w:r w:rsidRPr="00C61003">
        <w:rPr>
          <w:rtl/>
        </w:rPr>
        <w:t>אתם</w:t>
      </w:r>
      <w:r>
        <w:rPr>
          <w:rFonts w:hint="cs"/>
          <w:rtl/>
        </w:rPr>
        <w:t>,</w:t>
      </w:r>
      <w:r w:rsidRPr="00C61003">
        <w:rPr>
          <w:rtl/>
        </w:rPr>
        <w:t xml:space="preserve"> </w:t>
      </w:r>
      <w:bookmarkStart w:id="4164" w:name="_ETM_Q8_347700"/>
      <w:bookmarkEnd w:id="4164"/>
      <w:r w:rsidRPr="00C61003">
        <w:rPr>
          <w:rtl/>
        </w:rPr>
        <w:t xml:space="preserve">חברי </w:t>
      </w:r>
      <w:bookmarkStart w:id="4165" w:name="_ETM_Q8_348030"/>
      <w:bookmarkEnd w:id="4165"/>
      <w:r w:rsidRPr="00C61003">
        <w:rPr>
          <w:rtl/>
        </w:rPr>
        <w:t xml:space="preserve">הכנסת </w:t>
      </w:r>
      <w:bookmarkStart w:id="4166" w:name="_ETM_Q8_348450"/>
      <w:bookmarkEnd w:id="4166"/>
      <w:r w:rsidRPr="00C61003">
        <w:rPr>
          <w:rtl/>
        </w:rPr>
        <w:t>מהאופוזיציה</w:t>
      </w:r>
      <w:r>
        <w:rPr>
          <w:rFonts w:hint="cs"/>
          <w:rtl/>
        </w:rPr>
        <w:t>,</w:t>
      </w:r>
      <w:r w:rsidRPr="00C61003">
        <w:rPr>
          <w:rtl/>
        </w:rPr>
        <w:t xml:space="preserve"> </w:t>
      </w:r>
      <w:bookmarkStart w:id="4167" w:name="_ETM_Q8_349169"/>
      <w:bookmarkEnd w:id="4167"/>
      <w:r w:rsidRPr="00C61003">
        <w:rPr>
          <w:rtl/>
        </w:rPr>
        <w:t xml:space="preserve">מהווים </w:t>
      </w:r>
      <w:bookmarkStart w:id="4168" w:name="_ETM_Q8_349650"/>
      <w:bookmarkEnd w:id="4168"/>
      <w:r w:rsidRPr="00C61003">
        <w:rPr>
          <w:rtl/>
        </w:rPr>
        <w:t xml:space="preserve">בו </w:t>
      </w:r>
      <w:bookmarkStart w:id="4169" w:name="_ETM_Q8_350160"/>
      <w:bookmarkEnd w:id="4169"/>
      <w:r w:rsidRPr="00C61003">
        <w:rPr>
          <w:rtl/>
        </w:rPr>
        <w:t xml:space="preserve">חוד </w:t>
      </w:r>
      <w:bookmarkStart w:id="4170" w:name="_ETM_Q8_350550"/>
      <w:bookmarkEnd w:id="4170"/>
      <w:r w:rsidRPr="00C61003">
        <w:rPr>
          <w:rtl/>
        </w:rPr>
        <w:t>החנית</w:t>
      </w:r>
      <w:r>
        <w:rPr>
          <w:rFonts w:hint="cs"/>
          <w:rtl/>
        </w:rPr>
        <w:t>,</w:t>
      </w:r>
      <w:r w:rsidRPr="00C61003">
        <w:rPr>
          <w:rtl/>
        </w:rPr>
        <w:t xml:space="preserve"> </w:t>
      </w:r>
      <w:bookmarkStart w:id="4171" w:name="_ETM_Q8_351150"/>
      <w:bookmarkEnd w:id="4171"/>
      <w:r w:rsidRPr="00C61003">
        <w:rPr>
          <w:rtl/>
        </w:rPr>
        <w:t>הסמ</w:t>
      </w:r>
      <w:r>
        <w:rPr>
          <w:rFonts w:hint="cs"/>
          <w:rtl/>
        </w:rPr>
        <w:t>מ</w:t>
      </w:r>
      <w:r w:rsidRPr="00C61003">
        <w:rPr>
          <w:rtl/>
        </w:rPr>
        <w:t xml:space="preserve">ן </w:t>
      </w:r>
      <w:bookmarkStart w:id="4172" w:name="_ETM_Q8_351780"/>
      <w:bookmarkEnd w:id="4172"/>
      <w:r w:rsidRPr="00C61003">
        <w:rPr>
          <w:rtl/>
        </w:rPr>
        <w:t>הקיצוני</w:t>
      </w:r>
      <w:r>
        <w:rPr>
          <w:rFonts w:hint="cs"/>
          <w:rtl/>
        </w:rPr>
        <w:t xml:space="preserve"> – אגב,</w:t>
      </w:r>
      <w:r w:rsidRPr="00C61003">
        <w:rPr>
          <w:rtl/>
        </w:rPr>
        <w:t xml:space="preserve"> </w:t>
      </w:r>
      <w:bookmarkStart w:id="4173" w:name="_ETM_Q8_352790"/>
      <w:bookmarkEnd w:id="4173"/>
      <w:r w:rsidRPr="00C61003">
        <w:rPr>
          <w:rtl/>
        </w:rPr>
        <w:t xml:space="preserve">זאת </w:t>
      </w:r>
      <w:bookmarkStart w:id="4174" w:name="_ETM_Q8_353150"/>
      <w:bookmarkEnd w:id="4174"/>
      <w:r w:rsidRPr="00C61003">
        <w:rPr>
          <w:rtl/>
        </w:rPr>
        <w:t xml:space="preserve">להבדיל </w:t>
      </w:r>
      <w:bookmarkStart w:id="4175" w:name="_ETM_Q8_353719"/>
      <w:bookmarkStart w:id="4176" w:name="_ETM_Q8_354500"/>
      <w:bookmarkEnd w:id="4175"/>
      <w:bookmarkEnd w:id="4176"/>
      <w:r w:rsidRPr="00C61003">
        <w:rPr>
          <w:rtl/>
        </w:rPr>
        <w:t xml:space="preserve">מחברי </w:t>
      </w:r>
      <w:bookmarkStart w:id="4177" w:name="_ETM_Q8_354980"/>
      <w:bookmarkEnd w:id="4177"/>
      <w:r w:rsidRPr="00C61003">
        <w:rPr>
          <w:rtl/>
        </w:rPr>
        <w:t xml:space="preserve">הכנסת </w:t>
      </w:r>
      <w:bookmarkStart w:id="4178" w:name="_ETM_Q8_355400"/>
      <w:bookmarkEnd w:id="4178"/>
      <w:r w:rsidRPr="00C61003">
        <w:rPr>
          <w:rtl/>
        </w:rPr>
        <w:t>מהימין</w:t>
      </w:r>
      <w:r>
        <w:rPr>
          <w:rFonts w:hint="cs"/>
          <w:rtl/>
        </w:rPr>
        <w:t>,</w:t>
      </w:r>
      <w:r w:rsidRPr="00C61003">
        <w:rPr>
          <w:rtl/>
        </w:rPr>
        <w:t xml:space="preserve"> </w:t>
      </w:r>
      <w:bookmarkStart w:id="4179" w:name="_ETM_Q8_355939"/>
      <w:bookmarkEnd w:id="4179"/>
      <w:r w:rsidRPr="00C61003">
        <w:rPr>
          <w:rtl/>
        </w:rPr>
        <w:t xml:space="preserve">שבתקופת </w:t>
      </w:r>
      <w:bookmarkStart w:id="4180" w:name="_ETM_Q8_356540"/>
      <w:bookmarkEnd w:id="4180"/>
      <w:r w:rsidRPr="00C61003">
        <w:rPr>
          <w:rtl/>
        </w:rPr>
        <w:t xml:space="preserve">ההתנתקות </w:t>
      </w:r>
      <w:bookmarkStart w:id="4181" w:name="_ETM_Q8_357590"/>
      <w:bookmarkEnd w:id="4181"/>
      <w:r w:rsidRPr="00C61003">
        <w:rPr>
          <w:rtl/>
        </w:rPr>
        <w:t xml:space="preserve">דווקא </w:t>
      </w:r>
      <w:bookmarkStart w:id="4182" w:name="_ETM_Q8_358100"/>
      <w:bookmarkEnd w:id="4182"/>
      <w:r w:rsidRPr="00C61003">
        <w:rPr>
          <w:rtl/>
        </w:rPr>
        <w:t xml:space="preserve">היו </w:t>
      </w:r>
      <w:bookmarkStart w:id="4183" w:name="_ETM_Q8_358340"/>
      <w:bookmarkEnd w:id="4183"/>
      <w:r>
        <w:rPr>
          <w:rFonts w:hint="cs"/>
          <w:rtl/>
        </w:rPr>
        <w:t xml:space="preserve">סממן </w:t>
      </w:r>
      <w:bookmarkStart w:id="4184" w:name="_ETM_Q8_358639"/>
      <w:bookmarkStart w:id="4185" w:name="_ETM_Q8_358970"/>
      <w:bookmarkEnd w:id="4184"/>
      <w:bookmarkEnd w:id="4185"/>
      <w:r w:rsidRPr="00C61003">
        <w:rPr>
          <w:rtl/>
        </w:rPr>
        <w:t>מתון</w:t>
      </w:r>
      <w:r>
        <w:rPr>
          <w:rFonts w:hint="cs"/>
          <w:rtl/>
        </w:rPr>
        <w:t>,</w:t>
      </w:r>
      <w:r w:rsidRPr="00C61003">
        <w:rPr>
          <w:rtl/>
        </w:rPr>
        <w:t xml:space="preserve"> </w:t>
      </w:r>
      <w:bookmarkStart w:id="4186" w:name="_ETM_Q8_359750"/>
      <w:bookmarkEnd w:id="4186"/>
      <w:r w:rsidRPr="00C61003">
        <w:rPr>
          <w:rtl/>
        </w:rPr>
        <w:t>מרגיע</w:t>
      </w:r>
      <w:bookmarkStart w:id="4187" w:name="_ETM_Q8_360830"/>
      <w:bookmarkEnd w:id="4187"/>
      <w:r>
        <w:rPr>
          <w:rFonts w:hint="cs"/>
          <w:rtl/>
        </w:rPr>
        <w:t xml:space="preserve">, </w:t>
      </w:r>
      <w:r w:rsidRPr="00C61003">
        <w:rPr>
          <w:rtl/>
        </w:rPr>
        <w:t xml:space="preserve">להבדיל </w:t>
      </w:r>
      <w:bookmarkStart w:id="4188" w:name="_ETM_Q8_361520"/>
      <w:bookmarkStart w:id="4189" w:name="_ETM_Q8_363630"/>
      <w:bookmarkEnd w:id="4188"/>
      <w:bookmarkEnd w:id="4189"/>
      <w:r w:rsidRPr="00C61003">
        <w:rPr>
          <w:rtl/>
        </w:rPr>
        <w:t>מהציבור</w:t>
      </w:r>
      <w:r>
        <w:rPr>
          <w:rFonts w:hint="cs"/>
          <w:rtl/>
        </w:rPr>
        <w:t>,</w:t>
      </w:r>
      <w:r w:rsidRPr="00C61003">
        <w:rPr>
          <w:rtl/>
        </w:rPr>
        <w:t xml:space="preserve"> </w:t>
      </w:r>
      <w:bookmarkStart w:id="4190" w:name="_ETM_Q8_364169"/>
      <w:bookmarkEnd w:id="4190"/>
      <w:r w:rsidRPr="00C61003">
        <w:rPr>
          <w:rtl/>
        </w:rPr>
        <w:t xml:space="preserve">שדרש </w:t>
      </w:r>
      <w:bookmarkStart w:id="4191" w:name="_ETM_Q8_364710"/>
      <w:bookmarkEnd w:id="4191"/>
      <w:r w:rsidRPr="00C61003">
        <w:rPr>
          <w:rtl/>
        </w:rPr>
        <w:t>יותר</w:t>
      </w:r>
      <w:r>
        <w:rPr>
          <w:rFonts w:hint="cs"/>
          <w:rtl/>
        </w:rPr>
        <w:t>;</w:t>
      </w:r>
      <w:r w:rsidRPr="00C61003">
        <w:rPr>
          <w:rtl/>
        </w:rPr>
        <w:t xml:space="preserve"> </w:t>
      </w:r>
      <w:bookmarkStart w:id="4192" w:name="_ETM_Q8_365100"/>
      <w:bookmarkEnd w:id="4192"/>
      <w:r w:rsidRPr="00C61003">
        <w:rPr>
          <w:rtl/>
        </w:rPr>
        <w:t xml:space="preserve">הציבור </w:t>
      </w:r>
      <w:bookmarkStart w:id="4193" w:name="_ETM_Q8_365480"/>
      <w:bookmarkEnd w:id="4193"/>
      <w:r>
        <w:rPr>
          <w:rFonts w:hint="cs"/>
          <w:rtl/>
        </w:rPr>
        <w:t xml:space="preserve">שלנו </w:t>
      </w:r>
      <w:bookmarkStart w:id="4194" w:name="_ETM_Q8_365629"/>
      <w:bookmarkStart w:id="4195" w:name="_ETM_Q8_365690"/>
      <w:bookmarkEnd w:id="4194"/>
      <w:bookmarkEnd w:id="4195"/>
      <w:r w:rsidRPr="00C61003">
        <w:rPr>
          <w:rtl/>
        </w:rPr>
        <w:t xml:space="preserve">רצה </w:t>
      </w:r>
      <w:bookmarkStart w:id="4196" w:name="_ETM_Q8_365959"/>
      <w:bookmarkEnd w:id="4196"/>
      <w:r w:rsidRPr="00C61003">
        <w:rPr>
          <w:rtl/>
        </w:rPr>
        <w:t>שנילחם</w:t>
      </w:r>
      <w:r>
        <w:rPr>
          <w:rFonts w:hint="cs"/>
          <w:rtl/>
        </w:rPr>
        <w:t xml:space="preserve">, שנחסום כבישים, אבל אנחנו </w:t>
      </w:r>
      <w:bookmarkStart w:id="4197" w:name="_ETM_Q8_369622"/>
      <w:bookmarkEnd w:id="4197"/>
      <w:r>
        <w:rPr>
          <w:rFonts w:hint="cs"/>
          <w:rtl/>
        </w:rPr>
        <w:t xml:space="preserve">היינו המרגיעים. אתם, </w:t>
      </w:r>
      <w:bookmarkStart w:id="4198" w:name="_ETM_Q8_367080"/>
      <w:bookmarkStart w:id="4199" w:name="_ETM_Q8_367620"/>
      <w:bookmarkStart w:id="4200" w:name="_ETM_Q8_367980"/>
      <w:bookmarkStart w:id="4201" w:name="_ETM_Q8_368460"/>
      <w:bookmarkStart w:id="4202" w:name="_ETM_Q8_368639"/>
      <w:bookmarkStart w:id="4203" w:name="_ETM_Q8_368790"/>
      <w:bookmarkStart w:id="4204" w:name="_ETM_Q8_369030"/>
      <w:bookmarkStart w:id="4205" w:name="_ETM_Q8_369269"/>
      <w:bookmarkStart w:id="4206" w:name="_ETM_Q8_370540"/>
      <w:bookmarkStart w:id="4207" w:name="_ETM_Q8_371080"/>
      <w:bookmarkEnd w:id="4198"/>
      <w:bookmarkEnd w:id="4199"/>
      <w:bookmarkEnd w:id="4200"/>
      <w:bookmarkEnd w:id="4201"/>
      <w:bookmarkEnd w:id="4202"/>
      <w:bookmarkEnd w:id="4203"/>
      <w:bookmarkEnd w:id="4204"/>
      <w:bookmarkEnd w:id="4205"/>
      <w:bookmarkEnd w:id="4206"/>
      <w:bookmarkEnd w:id="4207"/>
      <w:r w:rsidRPr="00C61003">
        <w:rPr>
          <w:rtl/>
        </w:rPr>
        <w:t xml:space="preserve">חבריי </w:t>
      </w:r>
      <w:bookmarkStart w:id="4208" w:name="_ETM_Q8_371739"/>
      <w:bookmarkEnd w:id="4208"/>
      <w:r w:rsidRPr="00C61003">
        <w:rPr>
          <w:rtl/>
        </w:rPr>
        <w:t xml:space="preserve">חברי </w:t>
      </w:r>
      <w:bookmarkStart w:id="4209" w:name="_ETM_Q8_372069"/>
      <w:bookmarkEnd w:id="4209"/>
      <w:r w:rsidRPr="00C61003">
        <w:rPr>
          <w:rtl/>
        </w:rPr>
        <w:t xml:space="preserve">הכנסת </w:t>
      </w:r>
      <w:bookmarkStart w:id="4210" w:name="_ETM_Q8_372489"/>
      <w:bookmarkEnd w:id="4210"/>
      <w:r w:rsidRPr="00C61003">
        <w:rPr>
          <w:rtl/>
        </w:rPr>
        <w:t>מהשמאל</w:t>
      </w:r>
      <w:r>
        <w:rPr>
          <w:rFonts w:hint="cs"/>
          <w:rtl/>
        </w:rPr>
        <w:t>,</w:t>
      </w:r>
      <w:r w:rsidRPr="00C61003">
        <w:rPr>
          <w:rtl/>
        </w:rPr>
        <w:t xml:space="preserve"> </w:t>
      </w:r>
      <w:bookmarkStart w:id="4211" w:name="_ETM_Q8_373419"/>
      <w:bookmarkEnd w:id="4211"/>
      <w:r w:rsidRPr="00C61003">
        <w:rPr>
          <w:rtl/>
        </w:rPr>
        <w:t xml:space="preserve">מובילים </w:t>
      </w:r>
      <w:bookmarkStart w:id="4212" w:name="_ETM_Q8_373989"/>
      <w:bookmarkEnd w:id="4212"/>
      <w:r w:rsidRPr="00C61003">
        <w:rPr>
          <w:rtl/>
        </w:rPr>
        <w:t xml:space="preserve">בעיניים </w:t>
      </w:r>
      <w:bookmarkStart w:id="4213" w:name="_ETM_Q8_374410"/>
      <w:bookmarkEnd w:id="4213"/>
      <w:r w:rsidRPr="00C61003">
        <w:rPr>
          <w:rtl/>
        </w:rPr>
        <w:t>פקוחות</w:t>
      </w:r>
      <w:r>
        <w:rPr>
          <w:rFonts w:hint="cs"/>
          <w:rtl/>
        </w:rPr>
        <w:t>,</w:t>
      </w:r>
      <w:r w:rsidRPr="00C61003">
        <w:rPr>
          <w:rtl/>
        </w:rPr>
        <w:t xml:space="preserve"> </w:t>
      </w:r>
      <w:bookmarkStart w:id="4214" w:name="_ETM_Q8_375340"/>
      <w:bookmarkEnd w:id="4214"/>
      <w:r w:rsidRPr="00C61003">
        <w:rPr>
          <w:rtl/>
        </w:rPr>
        <w:t xml:space="preserve">בנפש </w:t>
      </w:r>
      <w:bookmarkStart w:id="4215" w:name="_ETM_Q8_375970"/>
      <w:bookmarkEnd w:id="4215"/>
      <w:r w:rsidRPr="00C61003">
        <w:rPr>
          <w:rtl/>
        </w:rPr>
        <w:t>חפצה</w:t>
      </w:r>
      <w:r>
        <w:rPr>
          <w:rFonts w:hint="cs"/>
          <w:rtl/>
        </w:rPr>
        <w:t>,</w:t>
      </w:r>
      <w:r w:rsidRPr="00C61003">
        <w:rPr>
          <w:rtl/>
        </w:rPr>
        <w:t xml:space="preserve"> </w:t>
      </w:r>
      <w:bookmarkStart w:id="4216" w:name="_ETM_Q8_376660"/>
      <w:bookmarkEnd w:id="4216"/>
      <w:r w:rsidRPr="00C61003">
        <w:rPr>
          <w:rtl/>
        </w:rPr>
        <w:t xml:space="preserve">מיעוט </w:t>
      </w:r>
      <w:bookmarkStart w:id="4217" w:name="_ETM_Q8_377169"/>
      <w:bookmarkEnd w:id="4217"/>
      <w:r w:rsidRPr="00C61003">
        <w:rPr>
          <w:rtl/>
        </w:rPr>
        <w:t xml:space="preserve">גדול </w:t>
      </w:r>
      <w:bookmarkStart w:id="4218" w:name="_ETM_Q8_377620"/>
      <w:bookmarkEnd w:id="4218"/>
      <w:r w:rsidRPr="00C61003">
        <w:rPr>
          <w:rtl/>
        </w:rPr>
        <w:t>מהעם</w:t>
      </w:r>
      <w:r>
        <w:rPr>
          <w:rFonts w:hint="cs"/>
          <w:rtl/>
        </w:rPr>
        <w:t>,</w:t>
      </w:r>
      <w:r w:rsidRPr="00C61003">
        <w:rPr>
          <w:rtl/>
        </w:rPr>
        <w:t xml:space="preserve"> </w:t>
      </w:r>
      <w:bookmarkStart w:id="4219" w:name="_ETM_Q8_379290"/>
      <w:bookmarkEnd w:id="4219"/>
      <w:r>
        <w:rPr>
          <w:rtl/>
        </w:rPr>
        <w:t>או</w:t>
      </w:r>
      <w:r w:rsidRPr="00C61003">
        <w:rPr>
          <w:rtl/>
        </w:rPr>
        <w:t>קיי</w:t>
      </w:r>
      <w:r>
        <w:rPr>
          <w:rFonts w:hint="cs"/>
          <w:rtl/>
        </w:rPr>
        <w:t>,</w:t>
      </w:r>
      <w:r w:rsidRPr="00C61003">
        <w:rPr>
          <w:rtl/>
        </w:rPr>
        <w:t xml:space="preserve"> </w:t>
      </w:r>
      <w:bookmarkStart w:id="4220" w:name="_ETM_Q8_380160"/>
      <w:bookmarkEnd w:id="4220"/>
      <w:r w:rsidRPr="00C61003">
        <w:rPr>
          <w:rtl/>
        </w:rPr>
        <w:t xml:space="preserve">ציבור </w:t>
      </w:r>
      <w:bookmarkStart w:id="4221" w:name="_ETM_Q8_380489"/>
      <w:bookmarkEnd w:id="4221"/>
      <w:r w:rsidRPr="00C61003">
        <w:rPr>
          <w:rtl/>
        </w:rPr>
        <w:t>שלם</w:t>
      </w:r>
      <w:r>
        <w:rPr>
          <w:rFonts w:hint="cs"/>
          <w:rtl/>
        </w:rPr>
        <w:t>,</w:t>
      </w:r>
      <w:r w:rsidRPr="00C61003">
        <w:rPr>
          <w:rtl/>
        </w:rPr>
        <w:t xml:space="preserve"> </w:t>
      </w:r>
      <w:bookmarkStart w:id="4222" w:name="_ETM_Q8_381029"/>
      <w:bookmarkEnd w:id="4222"/>
      <w:r w:rsidRPr="00C61003">
        <w:rPr>
          <w:rtl/>
        </w:rPr>
        <w:t xml:space="preserve">שמפגין </w:t>
      </w:r>
      <w:bookmarkStart w:id="4223" w:name="_ETM_Q8_381659"/>
      <w:bookmarkEnd w:id="4223"/>
      <w:r w:rsidRPr="00C61003">
        <w:rPr>
          <w:rtl/>
        </w:rPr>
        <w:t xml:space="preserve">כיום </w:t>
      </w:r>
      <w:bookmarkStart w:id="4224" w:name="_ETM_Q8_382169"/>
      <w:bookmarkEnd w:id="4224"/>
      <w:r w:rsidR="00A748FF">
        <w:rPr>
          <w:rFonts w:hint="cs"/>
          <w:rtl/>
        </w:rPr>
        <w:t xml:space="preserve">כדי </w:t>
      </w:r>
      <w:r w:rsidRPr="00C61003">
        <w:rPr>
          <w:rtl/>
        </w:rPr>
        <w:t xml:space="preserve">להצביע </w:t>
      </w:r>
      <w:bookmarkStart w:id="4225" w:name="_ETM_Q8_382829"/>
      <w:bookmarkEnd w:id="4225"/>
      <w:r w:rsidRPr="00C61003">
        <w:rPr>
          <w:rtl/>
        </w:rPr>
        <w:t xml:space="preserve">אי-אמון </w:t>
      </w:r>
      <w:bookmarkStart w:id="4226" w:name="_ETM_Q8_383400"/>
      <w:bookmarkEnd w:id="4226"/>
      <w:r w:rsidRPr="00C61003">
        <w:rPr>
          <w:rtl/>
        </w:rPr>
        <w:t xml:space="preserve">במחנה </w:t>
      </w:r>
      <w:bookmarkStart w:id="4227" w:name="_ETM_Q8_383939"/>
      <w:bookmarkEnd w:id="4227"/>
      <w:r w:rsidRPr="00C61003">
        <w:rPr>
          <w:rtl/>
        </w:rPr>
        <w:t>הלאומי</w:t>
      </w:r>
      <w:r>
        <w:rPr>
          <w:rFonts w:hint="cs"/>
          <w:rtl/>
        </w:rPr>
        <w:t>, או</w:t>
      </w:r>
      <w:r w:rsidRPr="00C61003">
        <w:rPr>
          <w:rtl/>
        </w:rPr>
        <w:t xml:space="preserve"> </w:t>
      </w:r>
      <w:bookmarkStart w:id="4228" w:name="_ETM_Q8_384810"/>
      <w:bookmarkEnd w:id="4228"/>
      <w:r w:rsidRPr="00C61003">
        <w:rPr>
          <w:rtl/>
        </w:rPr>
        <w:t xml:space="preserve">יותר </w:t>
      </w:r>
      <w:bookmarkStart w:id="4229" w:name="_ETM_Q8_385200"/>
      <w:bookmarkEnd w:id="4229"/>
      <w:r w:rsidRPr="00C61003">
        <w:rPr>
          <w:rtl/>
        </w:rPr>
        <w:t xml:space="preserve">נכון </w:t>
      </w:r>
      <w:bookmarkStart w:id="4230" w:name="_ETM_Q8_386040"/>
      <w:bookmarkEnd w:id="4230"/>
      <w:r w:rsidRPr="00C61003">
        <w:rPr>
          <w:rtl/>
        </w:rPr>
        <w:t>באנשים</w:t>
      </w:r>
      <w:r>
        <w:rPr>
          <w:rFonts w:hint="cs"/>
          <w:rtl/>
        </w:rPr>
        <w:t>,</w:t>
      </w:r>
      <w:r w:rsidRPr="00C61003">
        <w:rPr>
          <w:rtl/>
        </w:rPr>
        <w:t xml:space="preserve"> </w:t>
      </w:r>
      <w:bookmarkStart w:id="4231" w:name="_ETM_Q8_386999"/>
      <w:bookmarkEnd w:id="4231"/>
      <w:r w:rsidRPr="00C61003">
        <w:rPr>
          <w:rtl/>
        </w:rPr>
        <w:t xml:space="preserve">בציבורים </w:t>
      </w:r>
      <w:bookmarkStart w:id="4232" w:name="_ETM_Q8_387689"/>
      <w:bookmarkEnd w:id="4232"/>
      <w:r w:rsidRPr="00C61003">
        <w:rPr>
          <w:rtl/>
        </w:rPr>
        <w:t xml:space="preserve">המרכיבים </w:t>
      </w:r>
      <w:bookmarkStart w:id="4233" w:name="_ETM_Q8_388290"/>
      <w:bookmarkEnd w:id="4233"/>
      <w:r w:rsidRPr="00C61003">
        <w:rPr>
          <w:rtl/>
        </w:rPr>
        <w:t xml:space="preserve">את </w:t>
      </w:r>
      <w:bookmarkStart w:id="4234" w:name="_ETM_Q8_388409"/>
      <w:bookmarkEnd w:id="4234"/>
      <w:r w:rsidRPr="00C61003">
        <w:rPr>
          <w:rtl/>
        </w:rPr>
        <w:t xml:space="preserve">המחנה </w:t>
      </w:r>
      <w:bookmarkStart w:id="4235" w:name="_ETM_Q8_388889"/>
      <w:bookmarkEnd w:id="4235"/>
      <w:r w:rsidRPr="00C61003">
        <w:rPr>
          <w:rtl/>
        </w:rPr>
        <w:t>הלאומי</w:t>
      </w:r>
      <w:r>
        <w:rPr>
          <w:rFonts w:hint="cs"/>
          <w:rtl/>
        </w:rPr>
        <w:t>,</w:t>
      </w:r>
      <w:r w:rsidRPr="00C61003">
        <w:rPr>
          <w:rtl/>
        </w:rPr>
        <w:t xml:space="preserve"> </w:t>
      </w:r>
      <w:bookmarkStart w:id="4236" w:name="_ETM_Q8_389609"/>
      <w:bookmarkEnd w:id="4236"/>
      <w:r w:rsidRPr="00C61003">
        <w:rPr>
          <w:rtl/>
        </w:rPr>
        <w:t xml:space="preserve">במיליונים </w:t>
      </w:r>
      <w:bookmarkStart w:id="4237" w:name="_ETM_Q8_390389"/>
      <w:bookmarkEnd w:id="4237"/>
      <w:r w:rsidRPr="00C61003">
        <w:rPr>
          <w:rtl/>
        </w:rPr>
        <w:t xml:space="preserve">של </w:t>
      </w:r>
      <w:bookmarkStart w:id="4238" w:name="_ETM_Q8_390569"/>
      <w:bookmarkEnd w:id="4238"/>
      <w:r w:rsidRPr="00C61003">
        <w:rPr>
          <w:rtl/>
        </w:rPr>
        <w:t xml:space="preserve">האנשים </w:t>
      </w:r>
      <w:bookmarkStart w:id="4239" w:name="_ETM_Q8_391439"/>
      <w:bookmarkEnd w:id="4239"/>
      <w:r w:rsidRPr="00C61003">
        <w:rPr>
          <w:rtl/>
        </w:rPr>
        <w:t xml:space="preserve">שבאו </w:t>
      </w:r>
      <w:bookmarkStart w:id="4240" w:name="_ETM_Q8_391919"/>
      <w:bookmarkEnd w:id="4240"/>
      <w:r w:rsidRPr="00C61003">
        <w:rPr>
          <w:rtl/>
        </w:rPr>
        <w:t xml:space="preserve">והצביעו </w:t>
      </w:r>
      <w:bookmarkStart w:id="4241" w:name="_ETM_Q8_392639"/>
      <w:bookmarkEnd w:id="4241"/>
      <w:r>
        <w:rPr>
          <w:rFonts w:hint="cs"/>
          <w:rtl/>
        </w:rPr>
        <w:t>ב-1 בנובמבר.</w:t>
      </w:r>
      <w:r w:rsidRPr="00C61003">
        <w:rPr>
          <w:rtl/>
        </w:rPr>
        <w:t xml:space="preserve"> </w:t>
      </w:r>
      <w:bookmarkStart w:id="4242" w:name="_ETM_Q8_394260"/>
      <w:bookmarkEnd w:id="4242"/>
      <w:r>
        <w:rPr>
          <w:rFonts w:hint="cs"/>
          <w:rtl/>
        </w:rPr>
        <w:t xml:space="preserve">אתם </w:t>
      </w:r>
      <w:r w:rsidRPr="00C61003">
        <w:rPr>
          <w:rtl/>
        </w:rPr>
        <w:t xml:space="preserve">מבזים </w:t>
      </w:r>
      <w:bookmarkStart w:id="4243" w:name="_ETM_Q8_394889"/>
      <w:bookmarkEnd w:id="4243"/>
      <w:r w:rsidRPr="00C61003">
        <w:rPr>
          <w:rtl/>
        </w:rPr>
        <w:t>אותם</w:t>
      </w:r>
      <w:r>
        <w:rPr>
          <w:rFonts w:hint="cs"/>
          <w:rtl/>
        </w:rPr>
        <w:t>,</w:t>
      </w:r>
      <w:r w:rsidRPr="00C61003">
        <w:rPr>
          <w:rtl/>
        </w:rPr>
        <w:t xml:space="preserve"> </w:t>
      </w:r>
      <w:bookmarkStart w:id="4244" w:name="_ETM_Q8_395579"/>
      <w:bookmarkEnd w:id="4244"/>
      <w:r w:rsidRPr="00C61003">
        <w:rPr>
          <w:rtl/>
        </w:rPr>
        <w:t>את</w:t>
      </w:r>
      <w:r>
        <w:rPr>
          <w:rFonts w:hint="cs"/>
          <w:rtl/>
        </w:rPr>
        <w:t xml:space="preserve"> לא רואי</w:t>
      </w:r>
      <w:r w:rsidRPr="00C61003">
        <w:rPr>
          <w:rtl/>
        </w:rPr>
        <w:t xml:space="preserve">ם </w:t>
      </w:r>
      <w:bookmarkStart w:id="4245" w:name="_ETM_Q8_396420"/>
      <w:bookmarkEnd w:id="4245"/>
      <w:r w:rsidRPr="00C61003">
        <w:rPr>
          <w:rtl/>
        </w:rPr>
        <w:t xml:space="preserve">בהם </w:t>
      </w:r>
      <w:bookmarkStart w:id="4246" w:name="_ETM_Q8_396690"/>
      <w:bookmarkEnd w:id="4246"/>
      <w:r w:rsidRPr="00C61003">
        <w:rPr>
          <w:rtl/>
        </w:rPr>
        <w:t xml:space="preserve">שווים </w:t>
      </w:r>
      <w:bookmarkStart w:id="4247" w:name="_ETM_Q8_397140"/>
      <w:bookmarkEnd w:id="4247"/>
      <w:r w:rsidRPr="00C61003">
        <w:rPr>
          <w:rtl/>
        </w:rPr>
        <w:t>לכם</w:t>
      </w:r>
      <w:r>
        <w:rPr>
          <w:rFonts w:hint="cs"/>
          <w:rtl/>
        </w:rPr>
        <w:t>.</w:t>
      </w:r>
      <w:r w:rsidRPr="00C61003">
        <w:rPr>
          <w:rtl/>
        </w:rPr>
        <w:t xml:space="preserve"> </w:t>
      </w:r>
      <w:bookmarkStart w:id="4248" w:name="_ETM_Q8_397770"/>
      <w:bookmarkEnd w:id="4248"/>
      <w:r w:rsidRPr="00C61003">
        <w:rPr>
          <w:rtl/>
        </w:rPr>
        <w:t xml:space="preserve">איך </w:t>
      </w:r>
      <w:bookmarkStart w:id="4249" w:name="_ETM_Q8_398010"/>
      <w:bookmarkEnd w:id="4249"/>
      <w:r w:rsidRPr="00C61003">
        <w:rPr>
          <w:rtl/>
        </w:rPr>
        <w:t xml:space="preserve">אמר </w:t>
      </w:r>
      <w:bookmarkStart w:id="4250" w:name="_ETM_Q8_398310"/>
      <w:bookmarkEnd w:id="4250"/>
      <w:r w:rsidRPr="00C61003">
        <w:rPr>
          <w:rtl/>
        </w:rPr>
        <w:t xml:space="preserve">יאיר </w:t>
      </w:r>
      <w:bookmarkStart w:id="4251" w:name="_ETM_Q8_398610"/>
      <w:bookmarkEnd w:id="4251"/>
      <w:r w:rsidRPr="00C61003">
        <w:rPr>
          <w:rtl/>
        </w:rPr>
        <w:t>לפיד</w:t>
      </w:r>
      <w:bookmarkStart w:id="4252" w:name="_ETM_Q8_399180"/>
      <w:bookmarkEnd w:id="4252"/>
      <w:r>
        <w:rPr>
          <w:rFonts w:hint="cs"/>
          <w:rtl/>
        </w:rPr>
        <w:t>, "</w:t>
      </w:r>
      <w:r w:rsidRPr="00C61003">
        <w:rPr>
          <w:rtl/>
        </w:rPr>
        <w:t xml:space="preserve">אנשים </w:t>
      </w:r>
      <w:bookmarkStart w:id="4253" w:name="_ETM_Q8_399750"/>
      <w:bookmarkEnd w:id="4253"/>
      <w:r w:rsidRPr="00C61003">
        <w:rPr>
          <w:rtl/>
        </w:rPr>
        <w:t>אחרים</w:t>
      </w:r>
      <w:r>
        <w:rPr>
          <w:rFonts w:hint="cs"/>
          <w:rtl/>
        </w:rPr>
        <w:t>".</w:t>
      </w:r>
      <w:r w:rsidRPr="00C61003">
        <w:rPr>
          <w:rtl/>
        </w:rPr>
        <w:t xml:space="preserve"> </w:t>
      </w:r>
      <w:bookmarkStart w:id="4254" w:name="_ETM_Q8_400980"/>
      <w:bookmarkEnd w:id="4254"/>
      <w:r w:rsidRPr="00C61003">
        <w:rPr>
          <w:rtl/>
        </w:rPr>
        <w:t xml:space="preserve">מעשים </w:t>
      </w:r>
      <w:bookmarkStart w:id="4255" w:name="_ETM_Q8_401610"/>
      <w:bookmarkEnd w:id="4255"/>
      <w:r>
        <w:rPr>
          <w:rtl/>
        </w:rPr>
        <w:t>אל</w:t>
      </w:r>
      <w:r>
        <w:rPr>
          <w:rFonts w:hint="cs"/>
          <w:rtl/>
        </w:rPr>
        <w:t>ה</w:t>
      </w:r>
      <w:r w:rsidRPr="00C61003">
        <w:rPr>
          <w:rtl/>
        </w:rPr>
        <w:t xml:space="preserve"> </w:t>
      </w:r>
      <w:bookmarkStart w:id="4256" w:name="_ETM_Q8_401909"/>
      <w:bookmarkEnd w:id="4256"/>
      <w:r w:rsidRPr="00C61003">
        <w:rPr>
          <w:rtl/>
        </w:rPr>
        <w:t xml:space="preserve">מובילים </w:t>
      </w:r>
      <w:bookmarkStart w:id="4257" w:name="_ETM_Q8_402450"/>
      <w:bookmarkEnd w:id="4257"/>
      <w:r w:rsidRPr="00C61003">
        <w:rPr>
          <w:rtl/>
        </w:rPr>
        <w:t xml:space="preserve">לנזק </w:t>
      </w:r>
      <w:bookmarkStart w:id="4258" w:name="_ETM_Q8_402989"/>
      <w:bookmarkEnd w:id="4258"/>
      <w:r w:rsidRPr="00C61003">
        <w:rPr>
          <w:rtl/>
        </w:rPr>
        <w:t xml:space="preserve">שיהיה </w:t>
      </w:r>
      <w:bookmarkStart w:id="4259" w:name="_ETM_Q8_403260"/>
      <w:bookmarkEnd w:id="4259"/>
      <w:r w:rsidRPr="00C61003">
        <w:rPr>
          <w:rtl/>
        </w:rPr>
        <w:t xml:space="preserve">קשה </w:t>
      </w:r>
      <w:bookmarkStart w:id="4260" w:name="_ETM_Q8_403769"/>
      <w:bookmarkEnd w:id="4260"/>
      <w:r w:rsidRPr="00C61003">
        <w:rPr>
          <w:rtl/>
        </w:rPr>
        <w:t xml:space="preserve">מאוד </w:t>
      </w:r>
      <w:bookmarkStart w:id="4261" w:name="_ETM_Q8_404040"/>
      <w:bookmarkEnd w:id="4261"/>
      <w:r w:rsidRPr="00C61003">
        <w:rPr>
          <w:rtl/>
        </w:rPr>
        <w:t>לתקן</w:t>
      </w:r>
      <w:r>
        <w:rPr>
          <w:rFonts w:hint="cs"/>
          <w:rtl/>
        </w:rPr>
        <w:t xml:space="preserve">. נזק אמיתי. </w:t>
      </w:r>
      <w:bookmarkStart w:id="4262" w:name="_ETM_Q8_404670"/>
      <w:bookmarkStart w:id="4263" w:name="_ETM_Q8_405209"/>
      <w:bookmarkStart w:id="4264" w:name="_ETM_Q8_405390"/>
      <w:bookmarkStart w:id="4265" w:name="_ETM_Q8_405599"/>
      <w:bookmarkStart w:id="4266" w:name="_ETM_Q8_406349"/>
      <w:bookmarkEnd w:id="4262"/>
      <w:bookmarkEnd w:id="4263"/>
      <w:bookmarkEnd w:id="4264"/>
      <w:bookmarkEnd w:id="4265"/>
      <w:bookmarkEnd w:id="4266"/>
      <w:r w:rsidRPr="00C61003">
        <w:rPr>
          <w:rtl/>
        </w:rPr>
        <w:t xml:space="preserve">אתם </w:t>
      </w:r>
      <w:bookmarkStart w:id="4267" w:name="_ETM_Q8_406680"/>
      <w:bookmarkEnd w:id="4267"/>
      <w:r w:rsidRPr="00C61003">
        <w:rPr>
          <w:rtl/>
        </w:rPr>
        <w:t xml:space="preserve">מובילים </w:t>
      </w:r>
      <w:bookmarkStart w:id="4268" w:name="_ETM_Q8_407040"/>
      <w:bookmarkEnd w:id="4268"/>
      <w:r w:rsidRPr="00C61003">
        <w:rPr>
          <w:rtl/>
        </w:rPr>
        <w:t xml:space="preserve">את </w:t>
      </w:r>
      <w:bookmarkStart w:id="4269" w:name="_ETM_Q8_407099"/>
      <w:bookmarkEnd w:id="4269"/>
      <w:r w:rsidRPr="00C61003">
        <w:rPr>
          <w:rtl/>
        </w:rPr>
        <w:t xml:space="preserve">הציבור </w:t>
      </w:r>
      <w:bookmarkStart w:id="4270" w:name="_ETM_Q8_407640"/>
      <w:bookmarkEnd w:id="4270"/>
      <w:r w:rsidRPr="00C61003">
        <w:rPr>
          <w:rtl/>
        </w:rPr>
        <w:t>שלכם</w:t>
      </w:r>
      <w:r>
        <w:rPr>
          <w:rFonts w:hint="cs"/>
          <w:rtl/>
        </w:rPr>
        <w:t>,</w:t>
      </w:r>
      <w:r w:rsidRPr="00C61003">
        <w:rPr>
          <w:rtl/>
        </w:rPr>
        <w:t xml:space="preserve"> </w:t>
      </w:r>
      <w:bookmarkStart w:id="4271" w:name="_ETM_Q8_408780"/>
      <w:bookmarkEnd w:id="4271"/>
      <w:r w:rsidRPr="00C61003">
        <w:rPr>
          <w:rtl/>
        </w:rPr>
        <w:t xml:space="preserve">הציבור </w:t>
      </w:r>
      <w:bookmarkStart w:id="4272" w:name="_ETM_Q8_409319"/>
      <w:bookmarkEnd w:id="4272"/>
      <w:r w:rsidRPr="00C61003">
        <w:rPr>
          <w:rtl/>
        </w:rPr>
        <w:t xml:space="preserve">שפעם </w:t>
      </w:r>
      <w:bookmarkStart w:id="4273" w:name="_ETM_Q8_409829"/>
      <w:bookmarkEnd w:id="4273"/>
      <w:r w:rsidRPr="00C61003">
        <w:rPr>
          <w:rtl/>
        </w:rPr>
        <w:t xml:space="preserve">היה </w:t>
      </w:r>
      <w:bookmarkStart w:id="4274" w:name="_ETM_Q8_410099"/>
      <w:bookmarkEnd w:id="4274"/>
      <w:r w:rsidRPr="00C61003">
        <w:rPr>
          <w:rtl/>
        </w:rPr>
        <w:t xml:space="preserve">רוב </w:t>
      </w:r>
      <w:bookmarkStart w:id="4275" w:name="_ETM_Q8_410459"/>
      <w:bookmarkEnd w:id="4275"/>
      <w:r w:rsidRPr="00C61003">
        <w:rPr>
          <w:rtl/>
        </w:rPr>
        <w:t>כ</w:t>
      </w:r>
      <w:r>
        <w:rPr>
          <w:rFonts w:hint="cs"/>
          <w:rtl/>
        </w:rPr>
        <w:t>א</w:t>
      </w:r>
      <w:r w:rsidRPr="00C61003">
        <w:rPr>
          <w:rtl/>
        </w:rPr>
        <w:t xml:space="preserve">ן </w:t>
      </w:r>
      <w:bookmarkStart w:id="4276" w:name="_ETM_Q8_410730"/>
      <w:bookmarkEnd w:id="4276"/>
      <w:r w:rsidRPr="00C61003">
        <w:rPr>
          <w:rtl/>
        </w:rPr>
        <w:t xml:space="preserve">אבל </w:t>
      </w:r>
      <w:bookmarkStart w:id="4277" w:name="_ETM_Q8_410939"/>
      <w:bookmarkEnd w:id="4277"/>
      <w:r w:rsidRPr="00C61003">
        <w:rPr>
          <w:rtl/>
        </w:rPr>
        <w:t xml:space="preserve">היום </w:t>
      </w:r>
      <w:bookmarkStart w:id="4278" w:name="_ETM_Q8_411560"/>
      <w:bookmarkEnd w:id="4278"/>
      <w:r>
        <w:rPr>
          <w:rFonts w:hint="cs"/>
          <w:rtl/>
        </w:rPr>
        <w:t xml:space="preserve">הוא </w:t>
      </w:r>
      <w:bookmarkStart w:id="4279" w:name="_ETM_Q8_412430"/>
      <w:bookmarkStart w:id="4280" w:name="_ETM_Q8_412640"/>
      <w:bookmarkEnd w:id="4279"/>
      <w:bookmarkEnd w:id="4280"/>
      <w:r w:rsidRPr="00C61003">
        <w:rPr>
          <w:rtl/>
        </w:rPr>
        <w:t>מיעוט</w:t>
      </w:r>
      <w:r>
        <w:rPr>
          <w:rFonts w:hint="cs"/>
          <w:rtl/>
        </w:rPr>
        <w:t xml:space="preserve"> – את המיעוט </w:t>
      </w:r>
      <w:bookmarkStart w:id="4281" w:name="_ETM_Q8_413060"/>
      <w:bookmarkEnd w:id="4281"/>
      <w:r w:rsidRPr="00C61003">
        <w:rPr>
          <w:rtl/>
        </w:rPr>
        <w:t xml:space="preserve">הזה </w:t>
      </w:r>
      <w:bookmarkStart w:id="4282" w:name="_ETM_Q8_413240"/>
      <w:bookmarkEnd w:id="4282"/>
      <w:r w:rsidRPr="00C61003">
        <w:rPr>
          <w:rtl/>
        </w:rPr>
        <w:t xml:space="preserve">אתם </w:t>
      </w:r>
      <w:bookmarkStart w:id="4283" w:name="_ETM_Q8_413450"/>
      <w:bookmarkEnd w:id="4283"/>
      <w:r w:rsidRPr="00C61003">
        <w:rPr>
          <w:rtl/>
        </w:rPr>
        <w:t xml:space="preserve">מובילים </w:t>
      </w:r>
      <w:bookmarkStart w:id="4284" w:name="_ETM_Q8_413840"/>
      <w:bookmarkEnd w:id="4284"/>
      <w:r w:rsidRPr="00C61003">
        <w:rPr>
          <w:rtl/>
        </w:rPr>
        <w:t xml:space="preserve">למחוזות </w:t>
      </w:r>
      <w:bookmarkStart w:id="4285" w:name="_ETM_Q8_414800"/>
      <w:bookmarkEnd w:id="4285"/>
      <w:r w:rsidRPr="00C61003">
        <w:rPr>
          <w:rtl/>
        </w:rPr>
        <w:t xml:space="preserve">שיהיה </w:t>
      </w:r>
      <w:bookmarkStart w:id="4286" w:name="_ETM_Q8_415130"/>
      <w:bookmarkEnd w:id="4286"/>
      <w:r w:rsidRPr="00C61003">
        <w:rPr>
          <w:rtl/>
        </w:rPr>
        <w:t xml:space="preserve">קשה </w:t>
      </w:r>
      <w:bookmarkStart w:id="4287" w:name="_ETM_Q8_415730"/>
      <w:bookmarkEnd w:id="4287"/>
      <w:r>
        <w:rPr>
          <w:rFonts w:hint="cs"/>
          <w:rtl/>
        </w:rPr>
        <w:t xml:space="preserve">מאוד </w:t>
      </w:r>
      <w:bookmarkStart w:id="4288" w:name="_ETM_Q8_415879"/>
      <w:bookmarkEnd w:id="4288"/>
      <w:r w:rsidRPr="00C61003">
        <w:rPr>
          <w:rtl/>
        </w:rPr>
        <w:t xml:space="preserve">לחזור </w:t>
      </w:r>
      <w:bookmarkStart w:id="4289" w:name="_ETM_Q8_417099"/>
      <w:bookmarkEnd w:id="4289"/>
      <w:r>
        <w:rPr>
          <w:rFonts w:hint="cs"/>
          <w:rtl/>
        </w:rPr>
        <w:t xml:space="preserve">מהם. </w:t>
      </w:r>
      <w:r w:rsidRPr="00C61003">
        <w:rPr>
          <w:rtl/>
        </w:rPr>
        <w:t xml:space="preserve">שום </w:t>
      </w:r>
      <w:bookmarkStart w:id="4290" w:name="_ETM_Q8_417459"/>
      <w:bookmarkEnd w:id="4290"/>
      <w:r w:rsidRPr="00C61003">
        <w:rPr>
          <w:rtl/>
        </w:rPr>
        <w:t xml:space="preserve">תוכנית </w:t>
      </w:r>
      <w:bookmarkStart w:id="4291" w:name="_ETM_Q8_417909"/>
      <w:bookmarkEnd w:id="4291"/>
      <w:r w:rsidRPr="00C61003">
        <w:rPr>
          <w:rtl/>
        </w:rPr>
        <w:t xml:space="preserve">חינוכית </w:t>
      </w:r>
      <w:bookmarkStart w:id="4292" w:name="_ETM_Q8_418479"/>
      <w:bookmarkEnd w:id="4292"/>
      <w:r w:rsidRPr="00C61003">
        <w:rPr>
          <w:rtl/>
        </w:rPr>
        <w:t xml:space="preserve">לא </w:t>
      </w:r>
      <w:bookmarkStart w:id="4293" w:name="_ETM_Q8_418599"/>
      <w:bookmarkEnd w:id="4293"/>
      <w:r w:rsidRPr="00C61003">
        <w:rPr>
          <w:rtl/>
        </w:rPr>
        <w:t xml:space="preserve">תצליח </w:t>
      </w:r>
      <w:bookmarkStart w:id="4294" w:name="_ETM_Q8_419199"/>
      <w:bookmarkEnd w:id="4294"/>
      <w:r w:rsidRPr="00C61003">
        <w:rPr>
          <w:rtl/>
        </w:rPr>
        <w:t xml:space="preserve">לחבר </w:t>
      </w:r>
      <w:bookmarkStart w:id="4295" w:name="_ETM_Q8_419680"/>
      <w:bookmarkEnd w:id="4295"/>
      <w:r w:rsidRPr="00C61003">
        <w:rPr>
          <w:rtl/>
        </w:rPr>
        <w:t xml:space="preserve">בחזרה </w:t>
      </w:r>
      <w:bookmarkStart w:id="4296" w:name="_ETM_Q8_420549"/>
      <w:bookmarkEnd w:id="4296"/>
      <w:r w:rsidRPr="00C61003">
        <w:rPr>
          <w:rtl/>
        </w:rPr>
        <w:t xml:space="preserve">את </w:t>
      </w:r>
      <w:bookmarkStart w:id="4297" w:name="_ETM_Q8_420790"/>
      <w:bookmarkEnd w:id="4297"/>
      <w:r w:rsidRPr="00C61003">
        <w:rPr>
          <w:rtl/>
        </w:rPr>
        <w:t xml:space="preserve">הקרעים </w:t>
      </w:r>
      <w:bookmarkStart w:id="4298" w:name="_ETM_Q8_421359"/>
      <w:bookmarkEnd w:id="4298"/>
      <w:r w:rsidRPr="00C61003">
        <w:rPr>
          <w:rtl/>
        </w:rPr>
        <w:t>האלה</w:t>
      </w:r>
      <w:r>
        <w:rPr>
          <w:rFonts w:hint="cs"/>
          <w:rtl/>
        </w:rPr>
        <w:t>.</w:t>
      </w:r>
    </w:p>
    <w:p w:rsidR="00EC08E9" w:rsidRDefault="00EC08E9" w:rsidP="008F6B37">
      <w:pPr>
        <w:rPr>
          <w:rtl/>
        </w:rPr>
      </w:pPr>
    </w:p>
    <w:p w:rsidR="00EC08E9" w:rsidRDefault="00EC08E9" w:rsidP="008F6B37">
      <w:pPr>
        <w:rPr>
          <w:rtl/>
        </w:rPr>
      </w:pPr>
      <w:r w:rsidRPr="00C61003">
        <w:rPr>
          <w:rtl/>
        </w:rPr>
        <w:t xml:space="preserve"> </w:t>
      </w:r>
      <w:bookmarkStart w:id="4299" w:name="_ETM_Q8_422079"/>
      <w:bookmarkEnd w:id="4299"/>
      <w:r w:rsidRPr="00C61003">
        <w:rPr>
          <w:rtl/>
        </w:rPr>
        <w:t xml:space="preserve">אני </w:t>
      </w:r>
      <w:bookmarkStart w:id="4300" w:name="_ETM_Q8_422319"/>
      <w:bookmarkEnd w:id="4300"/>
      <w:r w:rsidRPr="00C61003">
        <w:rPr>
          <w:rtl/>
        </w:rPr>
        <w:t xml:space="preserve">קוראת </w:t>
      </w:r>
      <w:bookmarkStart w:id="4301" w:name="_ETM_Q8_422620"/>
      <w:bookmarkEnd w:id="4301"/>
      <w:r w:rsidRPr="00C61003">
        <w:rPr>
          <w:rtl/>
        </w:rPr>
        <w:t xml:space="preserve">לכם </w:t>
      </w:r>
      <w:bookmarkStart w:id="4302" w:name="_ETM_Q8_422919"/>
      <w:bookmarkEnd w:id="4302"/>
      <w:r w:rsidRPr="00C61003">
        <w:rPr>
          <w:rtl/>
        </w:rPr>
        <w:t>להתעשת</w:t>
      </w:r>
      <w:r>
        <w:rPr>
          <w:rFonts w:hint="cs"/>
          <w:rtl/>
        </w:rPr>
        <w:t>,</w:t>
      </w:r>
      <w:r w:rsidRPr="00C61003">
        <w:rPr>
          <w:rtl/>
        </w:rPr>
        <w:t xml:space="preserve"> </w:t>
      </w:r>
      <w:bookmarkStart w:id="4303" w:name="_ETM_Q8_424010"/>
      <w:bookmarkEnd w:id="4303"/>
      <w:r w:rsidRPr="00C61003">
        <w:rPr>
          <w:rtl/>
        </w:rPr>
        <w:t xml:space="preserve">אני </w:t>
      </w:r>
      <w:bookmarkStart w:id="4304" w:name="_ETM_Q8_424370"/>
      <w:bookmarkEnd w:id="4304"/>
      <w:r w:rsidRPr="00C61003">
        <w:rPr>
          <w:rtl/>
        </w:rPr>
        <w:t xml:space="preserve">קוראת </w:t>
      </w:r>
      <w:bookmarkStart w:id="4305" w:name="_ETM_Q8_424700"/>
      <w:bookmarkEnd w:id="4305"/>
      <w:r w:rsidRPr="00C61003">
        <w:rPr>
          <w:rtl/>
        </w:rPr>
        <w:t xml:space="preserve">לכם </w:t>
      </w:r>
      <w:bookmarkStart w:id="4306" w:name="_ETM_Q8_425060"/>
      <w:bookmarkEnd w:id="4306"/>
      <w:r w:rsidRPr="00C61003">
        <w:rPr>
          <w:rtl/>
        </w:rPr>
        <w:t>להפסיק</w:t>
      </w:r>
      <w:r>
        <w:rPr>
          <w:rFonts w:hint="cs"/>
          <w:rtl/>
        </w:rPr>
        <w:t>,</w:t>
      </w:r>
      <w:r w:rsidRPr="00C61003">
        <w:rPr>
          <w:rtl/>
        </w:rPr>
        <w:t xml:space="preserve"> </w:t>
      </w:r>
      <w:bookmarkStart w:id="4307" w:name="_ETM_Q8_425540"/>
      <w:bookmarkEnd w:id="4307"/>
      <w:r w:rsidRPr="00C61003">
        <w:rPr>
          <w:rtl/>
        </w:rPr>
        <w:t xml:space="preserve">לחשוב </w:t>
      </w:r>
      <w:bookmarkStart w:id="4308" w:name="_ETM_Q8_425900"/>
      <w:bookmarkEnd w:id="4308"/>
      <w:r w:rsidRPr="00C61003">
        <w:rPr>
          <w:rtl/>
        </w:rPr>
        <w:t>בהיגיון</w:t>
      </w:r>
      <w:r>
        <w:rPr>
          <w:rFonts w:hint="cs"/>
          <w:rtl/>
        </w:rPr>
        <w:t>.</w:t>
      </w:r>
      <w:r w:rsidRPr="00C61003">
        <w:rPr>
          <w:rtl/>
        </w:rPr>
        <w:t xml:space="preserve"> </w:t>
      </w:r>
      <w:bookmarkStart w:id="4309" w:name="_ETM_Q8_426830"/>
      <w:bookmarkEnd w:id="4309"/>
      <w:r w:rsidRPr="00C61003">
        <w:rPr>
          <w:rtl/>
        </w:rPr>
        <w:t xml:space="preserve">תשאלו </w:t>
      </w:r>
      <w:bookmarkStart w:id="4310" w:name="_ETM_Q8_427250"/>
      <w:bookmarkEnd w:id="4310"/>
      <w:r w:rsidRPr="00C61003">
        <w:rPr>
          <w:rtl/>
        </w:rPr>
        <w:t xml:space="preserve">את </w:t>
      </w:r>
      <w:bookmarkStart w:id="4311" w:name="_ETM_Q8_427370"/>
      <w:bookmarkEnd w:id="4311"/>
      <w:r w:rsidRPr="00C61003">
        <w:rPr>
          <w:rtl/>
        </w:rPr>
        <w:t xml:space="preserve">עצמכם </w:t>
      </w:r>
      <w:bookmarkStart w:id="4312" w:name="_ETM_Q8_427940"/>
      <w:bookmarkEnd w:id="4312"/>
      <w:r w:rsidRPr="00C61003">
        <w:rPr>
          <w:rtl/>
        </w:rPr>
        <w:t xml:space="preserve">את </w:t>
      </w:r>
      <w:bookmarkStart w:id="4313" w:name="_ETM_Q8_428030"/>
      <w:bookmarkEnd w:id="4313"/>
      <w:r w:rsidRPr="00C61003">
        <w:rPr>
          <w:rtl/>
        </w:rPr>
        <w:t xml:space="preserve">השאלה </w:t>
      </w:r>
      <w:bookmarkStart w:id="4314" w:name="_ETM_Q8_428450"/>
      <w:bookmarkEnd w:id="4314"/>
      <w:r w:rsidRPr="00C61003">
        <w:rPr>
          <w:rtl/>
        </w:rPr>
        <w:t>הבאה</w:t>
      </w:r>
      <w:r>
        <w:rPr>
          <w:rFonts w:hint="cs"/>
          <w:rtl/>
        </w:rPr>
        <w:t>:</w:t>
      </w:r>
      <w:r w:rsidRPr="00C61003">
        <w:rPr>
          <w:rtl/>
        </w:rPr>
        <w:t xml:space="preserve"> </w:t>
      </w:r>
      <w:bookmarkStart w:id="4315" w:name="_ETM_Q8_429170"/>
      <w:bookmarkEnd w:id="4315"/>
      <w:r w:rsidRPr="00C61003">
        <w:rPr>
          <w:rtl/>
        </w:rPr>
        <w:t xml:space="preserve">האם </w:t>
      </w:r>
      <w:bookmarkStart w:id="4316" w:name="_ETM_Q8_429440"/>
      <w:bookmarkEnd w:id="4316"/>
      <w:r w:rsidRPr="00C61003">
        <w:rPr>
          <w:rtl/>
        </w:rPr>
        <w:t xml:space="preserve">אתם </w:t>
      </w:r>
      <w:bookmarkStart w:id="4317" w:name="_ETM_Q8_429650"/>
      <w:bookmarkEnd w:id="4317"/>
      <w:r w:rsidRPr="00C61003">
        <w:rPr>
          <w:rtl/>
        </w:rPr>
        <w:t xml:space="preserve">לא </w:t>
      </w:r>
      <w:bookmarkStart w:id="4318" w:name="_ETM_Q8_429770"/>
      <w:bookmarkEnd w:id="4318"/>
      <w:r w:rsidRPr="00C61003">
        <w:rPr>
          <w:rtl/>
        </w:rPr>
        <w:t xml:space="preserve">חוששים </w:t>
      </w:r>
      <w:bookmarkStart w:id="4319" w:name="_ETM_Q8_430430"/>
      <w:bookmarkStart w:id="4320" w:name="_ETM_Q8_430970"/>
      <w:bookmarkEnd w:id="4319"/>
      <w:bookmarkEnd w:id="4320"/>
      <w:r w:rsidRPr="00C61003">
        <w:rPr>
          <w:rtl/>
        </w:rPr>
        <w:t xml:space="preserve">להפסיד </w:t>
      </w:r>
      <w:bookmarkStart w:id="4321" w:name="_ETM_Q8_431870"/>
      <w:bookmarkEnd w:id="4321"/>
      <w:r w:rsidRPr="00C61003">
        <w:rPr>
          <w:rtl/>
        </w:rPr>
        <w:t>ב</w:t>
      </w:r>
      <w:bookmarkStart w:id="4322" w:name="_ETM_Q8_432349"/>
      <w:bookmarkEnd w:id="4322"/>
      <w:r>
        <w:rPr>
          <w:rFonts w:hint="cs"/>
          <w:rtl/>
        </w:rPr>
        <w:t xml:space="preserve">כל </w:t>
      </w:r>
      <w:r w:rsidRPr="00C61003">
        <w:rPr>
          <w:rtl/>
        </w:rPr>
        <w:t xml:space="preserve">פעם </w:t>
      </w:r>
      <w:bookmarkStart w:id="4323" w:name="_ETM_Q8_432650"/>
      <w:bookmarkEnd w:id="4323"/>
      <w:r w:rsidRPr="00C61003">
        <w:rPr>
          <w:rtl/>
        </w:rPr>
        <w:t>בהצבעות</w:t>
      </w:r>
      <w:r>
        <w:rPr>
          <w:rFonts w:hint="cs"/>
          <w:rtl/>
        </w:rPr>
        <w:t>? האם</w:t>
      </w:r>
      <w:r w:rsidRPr="00C61003">
        <w:rPr>
          <w:rtl/>
        </w:rPr>
        <w:t xml:space="preserve"> </w:t>
      </w:r>
      <w:bookmarkStart w:id="4324" w:name="_ETM_Q8_434010"/>
      <w:bookmarkEnd w:id="4324"/>
      <w:r w:rsidRPr="00C61003">
        <w:rPr>
          <w:rtl/>
        </w:rPr>
        <w:t xml:space="preserve">מותר </w:t>
      </w:r>
      <w:bookmarkStart w:id="4325" w:name="_ETM_Q8_434430"/>
      <w:bookmarkEnd w:id="4325"/>
      <w:r w:rsidRPr="00C61003">
        <w:rPr>
          <w:rtl/>
        </w:rPr>
        <w:t xml:space="preserve">לכם </w:t>
      </w:r>
      <w:bookmarkStart w:id="4326" w:name="_ETM_Q8_434760"/>
      <w:bookmarkEnd w:id="4326"/>
      <w:r w:rsidRPr="00C61003">
        <w:rPr>
          <w:rtl/>
        </w:rPr>
        <w:t>להקרי</w:t>
      </w:r>
      <w:r>
        <w:rPr>
          <w:rFonts w:hint="cs"/>
          <w:rtl/>
        </w:rPr>
        <w:t>ב</w:t>
      </w:r>
      <w:r w:rsidRPr="00C61003">
        <w:rPr>
          <w:rtl/>
        </w:rPr>
        <w:t xml:space="preserve"> </w:t>
      </w:r>
      <w:bookmarkStart w:id="4327" w:name="_ETM_Q8_435239"/>
      <w:bookmarkEnd w:id="4327"/>
      <w:r w:rsidRPr="00C61003">
        <w:rPr>
          <w:rtl/>
        </w:rPr>
        <w:t>הכ</w:t>
      </w:r>
      <w:r>
        <w:rPr>
          <w:rFonts w:hint="cs"/>
          <w:rtl/>
        </w:rPr>
        <w:t>ו</w:t>
      </w:r>
      <w:r w:rsidRPr="00C61003">
        <w:rPr>
          <w:rtl/>
        </w:rPr>
        <w:t xml:space="preserve">ל </w:t>
      </w:r>
      <w:bookmarkStart w:id="4328" w:name="_ETM_Q8_435629"/>
      <w:bookmarkEnd w:id="4328"/>
      <w:r w:rsidRPr="00C61003">
        <w:rPr>
          <w:rtl/>
        </w:rPr>
        <w:t xml:space="preserve">בשם </w:t>
      </w:r>
      <w:bookmarkStart w:id="4329" w:name="_ETM_Q8_436080"/>
      <w:bookmarkStart w:id="4330" w:name="_ETM_Q8_436710"/>
      <w:bookmarkEnd w:id="4329"/>
      <w:bookmarkEnd w:id="4330"/>
      <w:r w:rsidRPr="00C61003">
        <w:rPr>
          <w:rtl/>
        </w:rPr>
        <w:t>הפוליטיקה</w:t>
      </w:r>
      <w:r>
        <w:rPr>
          <w:rFonts w:hint="cs"/>
          <w:rtl/>
        </w:rPr>
        <w:t>?</w:t>
      </w:r>
      <w:r w:rsidRPr="00C61003">
        <w:rPr>
          <w:rtl/>
        </w:rPr>
        <w:t xml:space="preserve"> </w:t>
      </w:r>
      <w:bookmarkStart w:id="4331" w:name="_ETM_Q8_438419"/>
      <w:bookmarkEnd w:id="4331"/>
      <w:r w:rsidRPr="00C61003">
        <w:rPr>
          <w:rtl/>
        </w:rPr>
        <w:t xml:space="preserve">חבל </w:t>
      </w:r>
      <w:bookmarkStart w:id="4332" w:name="_ETM_Q8_438900"/>
      <w:bookmarkEnd w:id="4332"/>
      <w:r w:rsidRPr="00C61003">
        <w:rPr>
          <w:rtl/>
        </w:rPr>
        <w:t>מאוד</w:t>
      </w:r>
      <w:r>
        <w:rPr>
          <w:rFonts w:hint="cs"/>
          <w:rtl/>
        </w:rPr>
        <w:t>.</w:t>
      </w:r>
    </w:p>
    <w:p w:rsidR="00EC08E9" w:rsidRDefault="00EC08E9" w:rsidP="008F6B37">
      <w:pPr>
        <w:rPr>
          <w:rtl/>
        </w:rPr>
      </w:pPr>
    </w:p>
    <w:p w:rsidR="00EC08E9" w:rsidRDefault="00EC08E9" w:rsidP="008F6B37">
      <w:pPr>
        <w:pStyle w:val="af7"/>
        <w:keepNext/>
        <w:rPr>
          <w:rtl/>
        </w:rPr>
      </w:pPr>
      <w:bookmarkStart w:id="4333" w:name="ET_yor_6488_9"/>
      <w:r w:rsidRPr="00384D49">
        <w:rPr>
          <w:rStyle w:val="TagStyle"/>
          <w:rtl/>
        </w:rPr>
        <w:t xml:space="preserve"> &lt;&lt; יור &gt;&gt;</w:t>
      </w:r>
      <w:r w:rsidRPr="001D718D">
        <w:rPr>
          <w:rStyle w:val="TagStyle"/>
          <w:rtl/>
        </w:rPr>
        <w:t xml:space="preserve"> </w:t>
      </w:r>
      <w:r>
        <w:rPr>
          <w:rtl/>
        </w:rPr>
        <w:t>היו"ר אוריאל בוסו:</w:t>
      </w:r>
      <w:r w:rsidRPr="001D718D">
        <w:rPr>
          <w:rStyle w:val="TagStyle"/>
          <w:rtl/>
        </w:rPr>
        <w:t xml:space="preserve"> </w:t>
      </w:r>
      <w:r w:rsidRPr="00384D49">
        <w:rPr>
          <w:rStyle w:val="TagStyle"/>
          <w:rtl/>
        </w:rPr>
        <w:t>&lt;&lt; יור &gt;&gt;</w:t>
      </w:r>
      <w:r>
        <w:rPr>
          <w:rtl/>
        </w:rPr>
        <w:t xml:space="preserve"> </w:t>
      </w:r>
      <w:bookmarkEnd w:id="4333"/>
    </w:p>
    <w:p w:rsidR="00EC08E9" w:rsidRDefault="00EC08E9" w:rsidP="00DB1A2A">
      <w:pPr>
        <w:rPr>
          <w:rtl/>
        </w:rPr>
      </w:pPr>
    </w:p>
    <w:p w:rsidR="00EC08E9" w:rsidRDefault="00EC08E9" w:rsidP="008F6B37">
      <w:pPr>
        <w:rPr>
          <w:rtl/>
        </w:rPr>
      </w:pPr>
      <w:bookmarkStart w:id="4334" w:name="_ETM_Q8_440448"/>
      <w:bookmarkStart w:id="4335" w:name="_ETM_Q8_440099"/>
      <w:bookmarkEnd w:id="4334"/>
      <w:bookmarkEnd w:id="4335"/>
      <w:r w:rsidRPr="00C61003">
        <w:rPr>
          <w:rtl/>
        </w:rPr>
        <w:t xml:space="preserve">תודה </w:t>
      </w:r>
      <w:bookmarkStart w:id="4336" w:name="_ETM_Q8_440370"/>
      <w:bookmarkEnd w:id="4336"/>
      <w:r w:rsidRPr="00C61003">
        <w:rPr>
          <w:rtl/>
        </w:rPr>
        <w:t>רבה</w:t>
      </w:r>
      <w:r>
        <w:rPr>
          <w:rFonts w:hint="cs"/>
          <w:rtl/>
        </w:rPr>
        <w:t>.</w:t>
      </w:r>
      <w:r w:rsidRPr="00C61003">
        <w:rPr>
          <w:rtl/>
        </w:rPr>
        <w:t xml:space="preserve"> </w:t>
      </w:r>
      <w:bookmarkStart w:id="4337" w:name="_ETM_Q8_440639"/>
      <w:bookmarkEnd w:id="4337"/>
      <w:r w:rsidRPr="00C61003">
        <w:rPr>
          <w:rtl/>
        </w:rPr>
        <w:t xml:space="preserve">חבר </w:t>
      </w:r>
      <w:bookmarkStart w:id="4338" w:name="_ETM_Q8_440879"/>
      <w:bookmarkEnd w:id="4338"/>
      <w:r w:rsidRPr="00C61003">
        <w:rPr>
          <w:rtl/>
        </w:rPr>
        <w:t xml:space="preserve">הכנסת </w:t>
      </w:r>
      <w:bookmarkStart w:id="4339" w:name="_ETM_Q8_441089"/>
      <w:bookmarkEnd w:id="4339"/>
      <w:r w:rsidRPr="00C61003">
        <w:rPr>
          <w:rtl/>
        </w:rPr>
        <w:t xml:space="preserve">משה </w:t>
      </w:r>
      <w:bookmarkStart w:id="4340" w:name="_ETM_Q8_441330"/>
      <w:bookmarkEnd w:id="4340"/>
      <w:r w:rsidRPr="00C61003">
        <w:rPr>
          <w:rtl/>
        </w:rPr>
        <w:t>סולומון</w:t>
      </w:r>
      <w:r>
        <w:rPr>
          <w:rFonts w:hint="cs"/>
          <w:rtl/>
        </w:rPr>
        <w:t>,</w:t>
      </w:r>
      <w:r w:rsidRPr="00C61003">
        <w:rPr>
          <w:rtl/>
        </w:rPr>
        <w:t xml:space="preserve"> </w:t>
      </w:r>
      <w:bookmarkStart w:id="4341" w:name="_ETM_Q8_442330"/>
      <w:bookmarkEnd w:id="4341"/>
      <w:r w:rsidRPr="00C61003">
        <w:rPr>
          <w:rtl/>
        </w:rPr>
        <w:t>בבקשה</w:t>
      </w:r>
      <w:r>
        <w:rPr>
          <w:rFonts w:hint="cs"/>
          <w:rtl/>
        </w:rPr>
        <w:t xml:space="preserve">. שלוש </w:t>
      </w:r>
      <w:bookmarkStart w:id="4342" w:name="_ETM_Q8_448427"/>
      <w:bookmarkEnd w:id="4342"/>
      <w:r>
        <w:rPr>
          <w:rFonts w:hint="cs"/>
          <w:rtl/>
        </w:rPr>
        <w:t xml:space="preserve">דקות. </w:t>
      </w:r>
      <w:bookmarkStart w:id="4343" w:name="_ETM_Q8_467010"/>
      <w:bookmarkStart w:id="4344" w:name="_ETM_Q8_467490"/>
      <w:bookmarkEnd w:id="4343"/>
      <w:bookmarkEnd w:id="4344"/>
    </w:p>
    <w:p w:rsidR="00EC08E9" w:rsidRDefault="00EC08E9" w:rsidP="008F6B37">
      <w:pPr>
        <w:rPr>
          <w:rtl/>
        </w:rPr>
      </w:pPr>
    </w:p>
    <w:p w:rsidR="00EC08E9" w:rsidRDefault="00EC08E9" w:rsidP="008F6B37">
      <w:pPr>
        <w:pStyle w:val="a4"/>
        <w:keepNext/>
        <w:rPr>
          <w:rtl/>
        </w:rPr>
      </w:pPr>
      <w:bookmarkStart w:id="4345" w:name="ET_speaker_6355_10"/>
      <w:r w:rsidRPr="00384D49">
        <w:rPr>
          <w:rStyle w:val="TagStyle"/>
          <w:rtl/>
        </w:rPr>
        <w:t xml:space="preserve"> &lt;&lt; דובר &gt;&gt;</w:t>
      </w:r>
      <w:r w:rsidRPr="001D718D">
        <w:rPr>
          <w:rStyle w:val="TagStyle"/>
          <w:rtl/>
        </w:rPr>
        <w:t xml:space="preserve"> </w:t>
      </w:r>
      <w:bookmarkStart w:id="4346" w:name="_Toc130239844"/>
      <w:bookmarkStart w:id="4347" w:name="_Toc130302143"/>
      <w:bookmarkStart w:id="4348" w:name="_Toc130302686"/>
      <w:r>
        <w:rPr>
          <w:rtl/>
        </w:rPr>
        <w:t>משה סולומון (הציונות הדתית):</w:t>
      </w:r>
      <w:bookmarkEnd w:id="4346"/>
      <w:bookmarkEnd w:id="4347"/>
      <w:bookmarkEnd w:id="4348"/>
      <w:r w:rsidRPr="001D718D">
        <w:rPr>
          <w:rStyle w:val="TagStyle"/>
          <w:rtl/>
        </w:rPr>
        <w:t xml:space="preserve"> </w:t>
      </w:r>
      <w:r w:rsidRPr="00384D49">
        <w:rPr>
          <w:rStyle w:val="TagStyle"/>
          <w:rtl/>
        </w:rPr>
        <w:t>&lt;&lt; דובר &gt;&gt;</w:t>
      </w:r>
      <w:r>
        <w:rPr>
          <w:rtl/>
        </w:rPr>
        <w:t xml:space="preserve"> </w:t>
      </w:r>
      <w:bookmarkEnd w:id="4345"/>
    </w:p>
    <w:p w:rsidR="00EC08E9" w:rsidRPr="0071536B" w:rsidRDefault="00EC08E9" w:rsidP="0071536B">
      <w:pPr>
        <w:rPr>
          <w:rtl/>
          <w:lang w:eastAsia="he-IL"/>
        </w:rPr>
      </w:pPr>
    </w:p>
    <w:p w:rsidR="00EC08E9" w:rsidRDefault="00EC08E9" w:rsidP="0071536B">
      <w:pPr>
        <w:rPr>
          <w:rtl/>
        </w:rPr>
      </w:pPr>
      <w:r w:rsidRPr="00C61003">
        <w:rPr>
          <w:rtl/>
        </w:rPr>
        <w:t xml:space="preserve">אדוני </w:t>
      </w:r>
      <w:bookmarkStart w:id="4349" w:name="_ETM_Q8_472100"/>
      <w:bookmarkEnd w:id="4349"/>
      <w:r w:rsidRPr="00C61003">
        <w:rPr>
          <w:rtl/>
        </w:rPr>
        <w:t>היושב-ראש</w:t>
      </w:r>
      <w:r>
        <w:rPr>
          <w:rFonts w:hint="cs"/>
          <w:rtl/>
        </w:rPr>
        <w:t>,</w:t>
      </w:r>
      <w:r w:rsidRPr="00C61003">
        <w:rPr>
          <w:rtl/>
        </w:rPr>
        <w:t xml:space="preserve"> </w:t>
      </w:r>
      <w:bookmarkStart w:id="4350" w:name="_ETM_Q8_473029"/>
      <w:bookmarkEnd w:id="4350"/>
      <w:r w:rsidRPr="00C61003">
        <w:rPr>
          <w:rtl/>
        </w:rPr>
        <w:t>שרים</w:t>
      </w:r>
      <w:r>
        <w:rPr>
          <w:rFonts w:hint="cs"/>
          <w:rtl/>
        </w:rPr>
        <w:t>,</w:t>
      </w:r>
      <w:r w:rsidRPr="00C61003">
        <w:rPr>
          <w:rtl/>
        </w:rPr>
        <w:t xml:space="preserve"> </w:t>
      </w:r>
      <w:bookmarkStart w:id="4351" w:name="_ETM_Q8_473930"/>
      <w:bookmarkEnd w:id="4351"/>
      <w:r w:rsidRPr="00C61003">
        <w:rPr>
          <w:rtl/>
        </w:rPr>
        <w:t>חברי</w:t>
      </w:r>
      <w:r>
        <w:rPr>
          <w:rFonts w:hint="cs"/>
          <w:rtl/>
        </w:rPr>
        <w:t>י</w:t>
      </w:r>
      <w:r w:rsidRPr="00C61003">
        <w:rPr>
          <w:rtl/>
        </w:rPr>
        <w:t xml:space="preserve"> </w:t>
      </w:r>
      <w:bookmarkStart w:id="4352" w:name="_ETM_Q8_474380"/>
      <w:bookmarkEnd w:id="4352"/>
      <w:r w:rsidRPr="00C61003">
        <w:rPr>
          <w:rtl/>
        </w:rPr>
        <w:t xml:space="preserve">חברי </w:t>
      </w:r>
      <w:bookmarkStart w:id="4353" w:name="_ETM_Q8_474650"/>
      <w:bookmarkEnd w:id="4353"/>
      <w:r w:rsidRPr="00C61003">
        <w:rPr>
          <w:rtl/>
        </w:rPr>
        <w:t>הכנסת</w:t>
      </w:r>
      <w:r>
        <w:rPr>
          <w:rFonts w:hint="cs"/>
          <w:rtl/>
        </w:rPr>
        <w:t>,</w:t>
      </w:r>
      <w:r w:rsidRPr="00C61003">
        <w:rPr>
          <w:rtl/>
        </w:rPr>
        <w:t xml:space="preserve"> </w:t>
      </w:r>
      <w:bookmarkStart w:id="4354" w:name="_ETM_Q8_476160"/>
      <w:bookmarkEnd w:id="4354"/>
      <w:r w:rsidRPr="00C61003">
        <w:rPr>
          <w:rtl/>
        </w:rPr>
        <w:t>ראשית</w:t>
      </w:r>
      <w:r>
        <w:rPr>
          <w:rFonts w:hint="cs"/>
          <w:rtl/>
        </w:rPr>
        <w:t>,</w:t>
      </w:r>
      <w:r w:rsidRPr="00C61003">
        <w:rPr>
          <w:rtl/>
        </w:rPr>
        <w:t xml:space="preserve"> </w:t>
      </w:r>
      <w:bookmarkStart w:id="4355" w:name="_ETM_Q8_477330"/>
      <w:bookmarkEnd w:id="4355"/>
      <w:r w:rsidRPr="00C61003">
        <w:rPr>
          <w:rtl/>
        </w:rPr>
        <w:t xml:space="preserve">אני </w:t>
      </w:r>
      <w:bookmarkStart w:id="4356" w:name="_ETM_Q8_477540"/>
      <w:bookmarkEnd w:id="4356"/>
      <w:r w:rsidRPr="00C61003">
        <w:rPr>
          <w:rtl/>
        </w:rPr>
        <w:t xml:space="preserve">רוצה </w:t>
      </w:r>
      <w:bookmarkStart w:id="4357" w:name="_ETM_Q8_477750"/>
      <w:bookmarkEnd w:id="4357"/>
      <w:r w:rsidRPr="00C61003">
        <w:rPr>
          <w:rtl/>
        </w:rPr>
        <w:t xml:space="preserve">למסור </w:t>
      </w:r>
      <w:bookmarkStart w:id="4358" w:name="_ETM_Q8_478050"/>
      <w:bookmarkEnd w:id="4358"/>
      <w:r w:rsidRPr="00C61003">
        <w:rPr>
          <w:rtl/>
        </w:rPr>
        <w:t xml:space="preserve">מפה </w:t>
      </w:r>
      <w:bookmarkStart w:id="4359" w:name="_ETM_Q8_478380"/>
      <w:bookmarkStart w:id="4360" w:name="_ETM_Q8_478440"/>
      <w:bookmarkEnd w:id="4359"/>
      <w:bookmarkEnd w:id="4360"/>
      <w:r w:rsidRPr="00C61003">
        <w:rPr>
          <w:rtl/>
        </w:rPr>
        <w:t>תנחומי</w:t>
      </w:r>
      <w:r>
        <w:rPr>
          <w:rFonts w:hint="cs"/>
          <w:rtl/>
        </w:rPr>
        <w:t>ם</w:t>
      </w:r>
      <w:r w:rsidRPr="00C61003">
        <w:rPr>
          <w:rtl/>
        </w:rPr>
        <w:t xml:space="preserve"> </w:t>
      </w:r>
      <w:bookmarkStart w:id="4361" w:name="_ETM_Q8_478860"/>
      <w:bookmarkEnd w:id="4361"/>
      <w:r w:rsidRPr="00C61003">
        <w:rPr>
          <w:rtl/>
        </w:rPr>
        <w:t xml:space="preserve">למשפחת </w:t>
      </w:r>
      <w:bookmarkStart w:id="4362" w:name="_ETM_Q8_479460"/>
      <w:bookmarkEnd w:id="4362"/>
      <w:r>
        <w:rPr>
          <w:rFonts w:hint="cs"/>
          <w:rtl/>
        </w:rPr>
        <w:t>א</w:t>
      </w:r>
      <w:r>
        <w:rPr>
          <w:rtl/>
        </w:rPr>
        <w:t>ש</w:t>
      </w:r>
      <w:r>
        <w:rPr>
          <w:rFonts w:hint="cs"/>
          <w:rtl/>
        </w:rPr>
        <w:t>כ</w:t>
      </w:r>
      <w:r w:rsidRPr="00C61003">
        <w:rPr>
          <w:rtl/>
        </w:rPr>
        <w:t>ר</w:t>
      </w:r>
      <w:r>
        <w:rPr>
          <w:rFonts w:hint="cs"/>
          <w:rtl/>
        </w:rPr>
        <w:t>,</w:t>
      </w:r>
      <w:r w:rsidRPr="00C61003">
        <w:rPr>
          <w:rtl/>
        </w:rPr>
        <w:t xml:space="preserve"> </w:t>
      </w:r>
      <w:bookmarkStart w:id="4363" w:name="_ETM_Q8_480399"/>
      <w:bookmarkEnd w:id="4363"/>
      <w:r w:rsidRPr="00C61003">
        <w:rPr>
          <w:rtl/>
        </w:rPr>
        <w:t xml:space="preserve">משפחתו </w:t>
      </w:r>
      <w:bookmarkStart w:id="4364" w:name="_ETM_Q8_481209"/>
      <w:bookmarkEnd w:id="4364"/>
      <w:r w:rsidRPr="00C61003">
        <w:rPr>
          <w:rtl/>
        </w:rPr>
        <w:t xml:space="preserve">של </w:t>
      </w:r>
      <w:bookmarkStart w:id="4365" w:name="_ETM_Q8_481480"/>
      <w:bookmarkEnd w:id="4365"/>
      <w:r w:rsidRPr="00C61003">
        <w:rPr>
          <w:rtl/>
        </w:rPr>
        <w:t>אור</w:t>
      </w:r>
      <w:r>
        <w:rPr>
          <w:rFonts w:hint="cs"/>
          <w:rtl/>
        </w:rPr>
        <w:t>,</w:t>
      </w:r>
      <w:r w:rsidRPr="00C61003">
        <w:rPr>
          <w:rtl/>
        </w:rPr>
        <w:t xml:space="preserve"> </w:t>
      </w:r>
      <w:bookmarkStart w:id="4366" w:name="_ETM_Q8_482450"/>
      <w:bookmarkEnd w:id="4366"/>
      <w:r w:rsidRPr="00C61003">
        <w:rPr>
          <w:rtl/>
        </w:rPr>
        <w:t xml:space="preserve">שלצערי </w:t>
      </w:r>
      <w:bookmarkStart w:id="4367" w:name="_ETM_Q8_483110"/>
      <w:bookmarkEnd w:id="4367"/>
      <w:r w:rsidRPr="00C61003">
        <w:rPr>
          <w:rtl/>
        </w:rPr>
        <w:t xml:space="preserve">התבשרנו </w:t>
      </w:r>
      <w:bookmarkStart w:id="4368" w:name="_ETM_Q8_483679"/>
      <w:bookmarkStart w:id="4369" w:name="_ETM_Q8_483800"/>
      <w:bookmarkStart w:id="4370" w:name="_ETM_Q8_484069"/>
      <w:bookmarkEnd w:id="4368"/>
      <w:bookmarkEnd w:id="4369"/>
      <w:bookmarkEnd w:id="4370"/>
      <w:r w:rsidRPr="00C61003">
        <w:rPr>
          <w:rtl/>
        </w:rPr>
        <w:t xml:space="preserve">על </w:t>
      </w:r>
      <w:bookmarkStart w:id="4371" w:name="_ETM_Q8_484220"/>
      <w:bookmarkEnd w:id="4371"/>
      <w:r w:rsidRPr="00C61003">
        <w:rPr>
          <w:rtl/>
        </w:rPr>
        <w:t xml:space="preserve">מותו </w:t>
      </w:r>
      <w:bookmarkStart w:id="4372" w:name="_ETM_Q8_484640"/>
      <w:bookmarkEnd w:id="4372"/>
      <w:r w:rsidRPr="00C61003">
        <w:rPr>
          <w:rtl/>
        </w:rPr>
        <w:t xml:space="preserve">מפצעיו </w:t>
      </w:r>
      <w:bookmarkStart w:id="4373" w:name="_ETM_Q8_485180"/>
      <w:bookmarkEnd w:id="4373"/>
      <w:r w:rsidRPr="00C61003">
        <w:rPr>
          <w:rtl/>
        </w:rPr>
        <w:t>היום</w:t>
      </w:r>
      <w:r>
        <w:rPr>
          <w:rFonts w:hint="cs"/>
          <w:rtl/>
        </w:rPr>
        <w:t>.</w:t>
      </w:r>
      <w:r w:rsidRPr="00C61003">
        <w:rPr>
          <w:rtl/>
        </w:rPr>
        <w:t xml:space="preserve"> </w:t>
      </w:r>
      <w:bookmarkStart w:id="4374" w:name="_ETM_Q8_487140"/>
      <w:bookmarkEnd w:id="4374"/>
    </w:p>
    <w:p w:rsidR="00EC08E9" w:rsidRPr="00384D49" w:rsidRDefault="00EC08E9" w:rsidP="0071536B">
      <w:pPr>
        <w:rPr>
          <w:rtl/>
        </w:rPr>
      </w:pPr>
    </w:p>
    <w:p w:rsidR="00EC08E9" w:rsidRDefault="00EC08E9" w:rsidP="00A748FF">
      <w:pPr>
        <w:rPr>
          <w:rtl/>
        </w:rPr>
      </w:pPr>
      <w:r w:rsidRPr="00C61003">
        <w:rPr>
          <w:rtl/>
        </w:rPr>
        <w:t xml:space="preserve">נושא </w:t>
      </w:r>
      <w:bookmarkStart w:id="4375" w:name="_ETM_Q8_487500"/>
      <w:bookmarkEnd w:id="4375"/>
      <w:r>
        <w:rPr>
          <w:rtl/>
        </w:rPr>
        <w:t>ה</w:t>
      </w:r>
      <w:r>
        <w:rPr>
          <w:rFonts w:hint="cs"/>
          <w:rtl/>
        </w:rPr>
        <w:t>אי-</w:t>
      </w:r>
      <w:bookmarkStart w:id="4376" w:name="_ETM_Q8_487740"/>
      <w:bookmarkEnd w:id="4376"/>
      <w:r w:rsidRPr="00C61003">
        <w:rPr>
          <w:rtl/>
        </w:rPr>
        <w:t xml:space="preserve">אמון </w:t>
      </w:r>
      <w:bookmarkStart w:id="4377" w:name="_ETM_Q8_488100"/>
      <w:bookmarkEnd w:id="4377"/>
      <w:r w:rsidRPr="00C61003">
        <w:rPr>
          <w:rtl/>
        </w:rPr>
        <w:t xml:space="preserve">הוא </w:t>
      </w:r>
      <w:bookmarkStart w:id="4378" w:name="_ETM_Q8_488400"/>
      <w:bookmarkEnd w:id="4378"/>
      <w:r w:rsidRPr="00C61003">
        <w:rPr>
          <w:rtl/>
        </w:rPr>
        <w:t xml:space="preserve">יצירת </w:t>
      </w:r>
      <w:bookmarkStart w:id="4379" w:name="_ETM_Q8_488940"/>
      <w:bookmarkEnd w:id="4379"/>
      <w:r w:rsidRPr="00C61003">
        <w:rPr>
          <w:rtl/>
        </w:rPr>
        <w:t xml:space="preserve">קרע </w:t>
      </w:r>
      <w:bookmarkStart w:id="4380" w:name="_ETM_Q8_489240"/>
      <w:bookmarkEnd w:id="4380"/>
      <w:r w:rsidRPr="00C61003">
        <w:rPr>
          <w:rtl/>
        </w:rPr>
        <w:t xml:space="preserve">בעם </w:t>
      </w:r>
      <w:bookmarkStart w:id="4381" w:name="_ETM_Q8_489990"/>
      <w:bookmarkEnd w:id="4381"/>
      <w:r>
        <w:rPr>
          <w:rFonts w:hint="cs"/>
          <w:rtl/>
        </w:rPr>
        <w:t xml:space="preserve">על ידי </w:t>
      </w:r>
      <w:bookmarkStart w:id="4382" w:name="_ETM_Q8_490380"/>
      <w:bookmarkEnd w:id="4382"/>
      <w:r w:rsidRPr="00C61003">
        <w:rPr>
          <w:rtl/>
        </w:rPr>
        <w:t xml:space="preserve">התעלמות </w:t>
      </w:r>
      <w:bookmarkStart w:id="4383" w:name="_ETM_Q8_490980"/>
      <w:bookmarkEnd w:id="4383"/>
      <w:r w:rsidRPr="00C61003">
        <w:rPr>
          <w:rtl/>
        </w:rPr>
        <w:t xml:space="preserve">הממשלה </w:t>
      </w:r>
      <w:bookmarkStart w:id="4384" w:name="_ETM_Q8_491400"/>
      <w:bookmarkEnd w:id="4384"/>
      <w:r w:rsidRPr="00C61003">
        <w:rPr>
          <w:rtl/>
        </w:rPr>
        <w:t xml:space="preserve">מקולות </w:t>
      </w:r>
      <w:bookmarkStart w:id="4385" w:name="_ETM_Q8_491820"/>
      <w:bookmarkEnd w:id="4385"/>
      <w:r w:rsidRPr="00C61003">
        <w:rPr>
          <w:rtl/>
        </w:rPr>
        <w:t xml:space="preserve">המחאה </w:t>
      </w:r>
      <w:bookmarkStart w:id="4386" w:name="_ETM_Q8_492299"/>
      <w:bookmarkEnd w:id="4386"/>
      <w:r w:rsidRPr="00C61003">
        <w:rPr>
          <w:rtl/>
        </w:rPr>
        <w:t xml:space="preserve">ברחבי </w:t>
      </w:r>
      <w:bookmarkStart w:id="4387" w:name="_ETM_Q8_492809"/>
      <w:bookmarkEnd w:id="4387"/>
      <w:r w:rsidRPr="00C61003">
        <w:rPr>
          <w:rtl/>
        </w:rPr>
        <w:t>המדינה</w:t>
      </w:r>
      <w:bookmarkStart w:id="4388" w:name="_ETM_Q8_494420"/>
      <w:bookmarkEnd w:id="4388"/>
      <w:r>
        <w:rPr>
          <w:rFonts w:hint="cs"/>
          <w:rtl/>
        </w:rPr>
        <w:t xml:space="preserve">. </w:t>
      </w:r>
      <w:r w:rsidRPr="00C61003">
        <w:rPr>
          <w:rtl/>
        </w:rPr>
        <w:t xml:space="preserve">אני </w:t>
      </w:r>
      <w:bookmarkStart w:id="4389" w:name="_ETM_Q8_494690"/>
      <w:bookmarkEnd w:id="4389"/>
      <w:r w:rsidRPr="00C61003">
        <w:rPr>
          <w:rtl/>
        </w:rPr>
        <w:t xml:space="preserve">עומד </w:t>
      </w:r>
      <w:bookmarkStart w:id="4390" w:name="_ETM_Q8_495050"/>
      <w:bookmarkEnd w:id="4390"/>
      <w:r w:rsidRPr="00C61003">
        <w:rPr>
          <w:rtl/>
        </w:rPr>
        <w:t xml:space="preserve">פה </w:t>
      </w:r>
      <w:bookmarkStart w:id="4391" w:name="_ETM_Q8_495529"/>
      <w:bookmarkEnd w:id="4391"/>
      <w:r w:rsidRPr="00C61003">
        <w:rPr>
          <w:rtl/>
        </w:rPr>
        <w:t xml:space="preserve">ולא </w:t>
      </w:r>
      <w:bookmarkStart w:id="4392" w:name="_ETM_Q8_495860"/>
      <w:bookmarkEnd w:id="4392"/>
      <w:r w:rsidRPr="00C61003">
        <w:rPr>
          <w:rtl/>
        </w:rPr>
        <w:t>מאמין</w:t>
      </w:r>
      <w:r>
        <w:rPr>
          <w:rFonts w:hint="cs"/>
          <w:rtl/>
        </w:rPr>
        <w:t>:</w:t>
      </w:r>
      <w:r w:rsidRPr="00C61003">
        <w:rPr>
          <w:rtl/>
        </w:rPr>
        <w:t xml:space="preserve"> </w:t>
      </w:r>
      <w:bookmarkStart w:id="4393" w:name="_ETM_Q8_497210"/>
      <w:bookmarkEnd w:id="4393"/>
      <w:r w:rsidRPr="00C61003">
        <w:rPr>
          <w:rtl/>
        </w:rPr>
        <w:t xml:space="preserve">תיקון </w:t>
      </w:r>
      <w:bookmarkStart w:id="4394" w:name="_ETM_Q8_497659"/>
      <w:bookmarkEnd w:id="4394"/>
      <w:r w:rsidRPr="00C61003">
        <w:rPr>
          <w:rtl/>
        </w:rPr>
        <w:t xml:space="preserve">מערכת </w:t>
      </w:r>
      <w:bookmarkStart w:id="4395" w:name="_ETM_Q8_498050"/>
      <w:bookmarkEnd w:id="4395"/>
      <w:r w:rsidRPr="00C61003">
        <w:rPr>
          <w:rtl/>
        </w:rPr>
        <w:t xml:space="preserve">המשפט </w:t>
      </w:r>
      <w:bookmarkStart w:id="4396" w:name="_ETM_Q8_498619"/>
      <w:bookmarkEnd w:id="4396"/>
      <w:r>
        <w:rPr>
          <w:rtl/>
        </w:rPr>
        <w:t>יו</w:t>
      </w:r>
      <w:r>
        <w:rPr>
          <w:rFonts w:hint="cs"/>
          <w:rtl/>
        </w:rPr>
        <w:t>צ</w:t>
      </w:r>
      <w:r w:rsidRPr="00C61003">
        <w:rPr>
          <w:rtl/>
        </w:rPr>
        <w:t xml:space="preserve">ר </w:t>
      </w:r>
      <w:bookmarkStart w:id="4397" w:name="_ETM_Q8_498949"/>
      <w:bookmarkEnd w:id="4397"/>
      <w:r w:rsidRPr="00C61003">
        <w:rPr>
          <w:rtl/>
        </w:rPr>
        <w:t xml:space="preserve">קרע </w:t>
      </w:r>
      <w:bookmarkStart w:id="4398" w:name="_ETM_Q8_499189"/>
      <w:bookmarkEnd w:id="4398"/>
      <w:r w:rsidRPr="00C61003">
        <w:rPr>
          <w:rtl/>
        </w:rPr>
        <w:t>בעם</w:t>
      </w:r>
      <w:r>
        <w:rPr>
          <w:rFonts w:hint="cs"/>
          <w:rtl/>
        </w:rPr>
        <w:t>?</w:t>
      </w:r>
      <w:r w:rsidRPr="00C61003">
        <w:rPr>
          <w:rtl/>
        </w:rPr>
        <w:t xml:space="preserve"> </w:t>
      </w:r>
      <w:bookmarkStart w:id="4399" w:name="_ETM_Q8_500130"/>
      <w:bookmarkEnd w:id="4399"/>
      <w:r w:rsidRPr="00C61003">
        <w:rPr>
          <w:rtl/>
        </w:rPr>
        <w:t xml:space="preserve">התעלמות </w:t>
      </w:r>
      <w:bookmarkStart w:id="4400" w:name="_ETM_Q8_500730"/>
      <w:bookmarkEnd w:id="4400"/>
      <w:r w:rsidRPr="00C61003">
        <w:rPr>
          <w:rtl/>
        </w:rPr>
        <w:t xml:space="preserve">הממשלה </w:t>
      </w:r>
      <w:bookmarkStart w:id="4401" w:name="_ETM_Q8_501660"/>
      <w:bookmarkEnd w:id="4401"/>
      <w:r>
        <w:rPr>
          <w:rFonts w:hint="cs"/>
          <w:rtl/>
        </w:rPr>
        <w:t xml:space="preserve">ממחאה </w:t>
      </w:r>
      <w:bookmarkStart w:id="4402" w:name="_ETM_Q8_501810"/>
      <w:bookmarkStart w:id="4403" w:name="_ETM_Q8_502199"/>
      <w:bookmarkEnd w:id="4402"/>
      <w:bookmarkEnd w:id="4403"/>
      <w:r w:rsidRPr="00C61003">
        <w:rPr>
          <w:rtl/>
        </w:rPr>
        <w:t xml:space="preserve">יוצרת </w:t>
      </w:r>
      <w:bookmarkStart w:id="4404" w:name="_ETM_Q8_502560"/>
      <w:bookmarkEnd w:id="4404"/>
      <w:r w:rsidRPr="00C61003">
        <w:rPr>
          <w:rtl/>
        </w:rPr>
        <w:t xml:space="preserve">קרע </w:t>
      </w:r>
      <w:bookmarkStart w:id="4405" w:name="_ETM_Q8_502830"/>
      <w:bookmarkEnd w:id="4405"/>
      <w:r w:rsidRPr="00C61003">
        <w:rPr>
          <w:rtl/>
        </w:rPr>
        <w:t>בעם</w:t>
      </w:r>
      <w:r>
        <w:rPr>
          <w:rFonts w:hint="cs"/>
          <w:rtl/>
        </w:rPr>
        <w:t>?</w:t>
      </w:r>
      <w:r w:rsidRPr="00C61003">
        <w:rPr>
          <w:rtl/>
        </w:rPr>
        <w:t xml:space="preserve"> </w:t>
      </w:r>
      <w:bookmarkStart w:id="4406" w:name="_ETM_Q8_504930"/>
      <w:bookmarkEnd w:id="4406"/>
      <w:r w:rsidRPr="00C61003">
        <w:rPr>
          <w:rtl/>
        </w:rPr>
        <w:t xml:space="preserve">שיח </w:t>
      </w:r>
      <w:bookmarkStart w:id="4407" w:name="_ETM_Q8_505380"/>
      <w:bookmarkEnd w:id="4407"/>
      <w:r w:rsidRPr="00C61003">
        <w:rPr>
          <w:rtl/>
        </w:rPr>
        <w:t>מתלהם</w:t>
      </w:r>
      <w:bookmarkStart w:id="4408" w:name="_ETM_Q8_506560"/>
      <w:bookmarkEnd w:id="4408"/>
      <w:r>
        <w:rPr>
          <w:rFonts w:hint="cs"/>
          <w:rtl/>
        </w:rPr>
        <w:t xml:space="preserve">, עידוד </w:t>
      </w:r>
      <w:bookmarkStart w:id="4409" w:name="_ETM_Q8_507471"/>
      <w:bookmarkStart w:id="4410" w:name="_ETM_Q8_507189"/>
      <w:bookmarkEnd w:id="4409"/>
      <w:bookmarkEnd w:id="4410"/>
      <w:r w:rsidRPr="00C61003">
        <w:rPr>
          <w:rtl/>
        </w:rPr>
        <w:t xml:space="preserve">שיבוש </w:t>
      </w:r>
      <w:bookmarkStart w:id="4411" w:name="_ETM_Q8_507550"/>
      <w:bookmarkEnd w:id="4411"/>
      <w:r>
        <w:rPr>
          <w:rFonts w:hint="cs"/>
          <w:rtl/>
        </w:rPr>
        <w:t xml:space="preserve">החיים במדינה, </w:t>
      </w:r>
      <w:bookmarkStart w:id="4412" w:name="_ETM_Q8_507789"/>
      <w:bookmarkStart w:id="4413" w:name="_ETM_Q8_508620"/>
      <w:bookmarkStart w:id="4414" w:name="_ETM_Q8_509100"/>
      <w:bookmarkEnd w:id="4412"/>
      <w:bookmarkEnd w:id="4413"/>
      <w:bookmarkEnd w:id="4414"/>
      <w:r>
        <w:rPr>
          <w:rFonts w:hint="cs"/>
          <w:rtl/>
        </w:rPr>
        <w:t xml:space="preserve">קריאה </w:t>
      </w:r>
      <w:r w:rsidRPr="00C61003">
        <w:rPr>
          <w:rtl/>
        </w:rPr>
        <w:t>ל</w:t>
      </w:r>
      <w:r>
        <w:rPr>
          <w:rFonts w:hint="cs"/>
          <w:rtl/>
        </w:rPr>
        <w:t>א</w:t>
      </w:r>
      <w:r w:rsidRPr="00C61003">
        <w:rPr>
          <w:rtl/>
        </w:rPr>
        <w:t>י</w:t>
      </w:r>
      <w:r>
        <w:rPr>
          <w:rFonts w:hint="cs"/>
          <w:rtl/>
        </w:rPr>
        <w:t>-</w:t>
      </w:r>
      <w:bookmarkStart w:id="4415" w:name="_ETM_Q8_509339"/>
      <w:bookmarkEnd w:id="4415"/>
      <w:r w:rsidRPr="00C61003">
        <w:rPr>
          <w:rtl/>
        </w:rPr>
        <w:t xml:space="preserve">הגעה </w:t>
      </w:r>
      <w:bookmarkStart w:id="4416" w:name="_ETM_Q8_509580"/>
      <w:bookmarkEnd w:id="4416"/>
      <w:r w:rsidRPr="00C61003">
        <w:rPr>
          <w:rtl/>
        </w:rPr>
        <w:t xml:space="preserve">למילואים </w:t>
      </w:r>
      <w:bookmarkStart w:id="4417" w:name="_ETM_Q8_510600"/>
      <w:bookmarkEnd w:id="4417"/>
      <w:r w:rsidRPr="00C61003">
        <w:rPr>
          <w:rtl/>
        </w:rPr>
        <w:t xml:space="preserve">הם </w:t>
      </w:r>
      <w:bookmarkStart w:id="4418" w:name="_ETM_Q8_511050"/>
      <w:bookmarkEnd w:id="4418"/>
      <w:r w:rsidRPr="00C61003">
        <w:rPr>
          <w:rtl/>
        </w:rPr>
        <w:t xml:space="preserve">אלה </w:t>
      </w:r>
      <w:bookmarkStart w:id="4419" w:name="_ETM_Q8_511500"/>
      <w:bookmarkEnd w:id="4419"/>
      <w:r w:rsidRPr="00C61003">
        <w:rPr>
          <w:rtl/>
        </w:rPr>
        <w:t xml:space="preserve">שיוצרים </w:t>
      </w:r>
      <w:bookmarkStart w:id="4420" w:name="_ETM_Q8_512100"/>
      <w:bookmarkEnd w:id="4420"/>
      <w:r w:rsidRPr="00C61003">
        <w:rPr>
          <w:rtl/>
        </w:rPr>
        <w:t xml:space="preserve">קרע </w:t>
      </w:r>
      <w:bookmarkStart w:id="4421" w:name="_ETM_Q8_512670"/>
      <w:bookmarkEnd w:id="4421"/>
      <w:r w:rsidRPr="00C61003">
        <w:rPr>
          <w:rtl/>
        </w:rPr>
        <w:t>בעם</w:t>
      </w:r>
      <w:bookmarkStart w:id="4422" w:name="_ETM_Q8_513640"/>
      <w:bookmarkEnd w:id="4422"/>
      <w:r>
        <w:rPr>
          <w:rFonts w:hint="cs"/>
          <w:rtl/>
        </w:rPr>
        <w:t xml:space="preserve">. </w:t>
      </w:r>
      <w:r w:rsidRPr="00C61003">
        <w:rPr>
          <w:rtl/>
        </w:rPr>
        <w:t>וכן</w:t>
      </w:r>
      <w:r>
        <w:rPr>
          <w:rFonts w:hint="cs"/>
          <w:rtl/>
        </w:rPr>
        <w:t>,</w:t>
      </w:r>
      <w:r w:rsidRPr="00C61003">
        <w:rPr>
          <w:rtl/>
        </w:rPr>
        <w:t xml:space="preserve"> </w:t>
      </w:r>
      <w:bookmarkStart w:id="4423" w:name="_ETM_Q8_514510"/>
      <w:bookmarkEnd w:id="4423"/>
      <w:r w:rsidRPr="00C61003">
        <w:rPr>
          <w:rtl/>
        </w:rPr>
        <w:t xml:space="preserve">גם </w:t>
      </w:r>
      <w:bookmarkStart w:id="4424" w:name="_ETM_Q8_515110"/>
      <w:bookmarkEnd w:id="4424"/>
      <w:r>
        <w:rPr>
          <w:rFonts w:hint="cs"/>
          <w:rtl/>
        </w:rPr>
        <w:t>קריאה ל</w:t>
      </w:r>
      <w:bookmarkStart w:id="4425" w:name="_ETM_Q8_515290"/>
      <w:bookmarkEnd w:id="4425"/>
      <w:r w:rsidRPr="00C61003">
        <w:rPr>
          <w:rtl/>
        </w:rPr>
        <w:t xml:space="preserve">אנשים </w:t>
      </w:r>
      <w:bookmarkStart w:id="4426" w:name="_ETM_Q8_515710"/>
      <w:bookmarkEnd w:id="4426"/>
      <w:r w:rsidRPr="00C61003">
        <w:rPr>
          <w:rtl/>
        </w:rPr>
        <w:t xml:space="preserve">שדואגים </w:t>
      </w:r>
      <w:bookmarkStart w:id="4427" w:name="_ETM_Q8_516370"/>
      <w:bookmarkEnd w:id="4427"/>
      <w:r w:rsidRPr="00C61003">
        <w:rPr>
          <w:rtl/>
        </w:rPr>
        <w:t xml:space="preserve">לגורל </w:t>
      </w:r>
      <w:bookmarkStart w:id="4428" w:name="_ETM_Q8_516730"/>
      <w:bookmarkEnd w:id="4428"/>
      <w:r w:rsidRPr="00C61003">
        <w:rPr>
          <w:rtl/>
        </w:rPr>
        <w:t>המדינה</w:t>
      </w:r>
      <w:r>
        <w:rPr>
          <w:rFonts w:hint="cs"/>
          <w:rtl/>
        </w:rPr>
        <w:t xml:space="preserve"> </w:t>
      </w:r>
      <w:bookmarkStart w:id="4429" w:name="_ETM_Q8_517300"/>
      <w:bookmarkEnd w:id="4429"/>
      <w:r>
        <w:rPr>
          <w:rFonts w:hint="cs"/>
          <w:rtl/>
        </w:rPr>
        <w:t>"</w:t>
      </w:r>
      <w:r w:rsidRPr="00C61003">
        <w:rPr>
          <w:rtl/>
        </w:rPr>
        <w:t>אנרכיסטים</w:t>
      </w:r>
      <w:r>
        <w:rPr>
          <w:rFonts w:hint="cs"/>
          <w:rtl/>
        </w:rPr>
        <w:t>",</w:t>
      </w:r>
      <w:r w:rsidRPr="00C61003">
        <w:rPr>
          <w:rtl/>
        </w:rPr>
        <w:t xml:space="preserve"> </w:t>
      </w:r>
      <w:bookmarkStart w:id="4430" w:name="_ETM_Q8_518960"/>
      <w:bookmarkEnd w:id="4430"/>
      <w:r>
        <w:rPr>
          <w:rFonts w:hint="cs"/>
          <w:rtl/>
        </w:rPr>
        <w:t>"</w:t>
      </w:r>
      <w:r w:rsidRPr="00C61003">
        <w:rPr>
          <w:rtl/>
        </w:rPr>
        <w:t xml:space="preserve">שילכו </w:t>
      </w:r>
      <w:bookmarkStart w:id="4431" w:name="_ETM_Q8_519320"/>
      <w:bookmarkEnd w:id="4431"/>
      <w:r w:rsidRPr="00C61003">
        <w:rPr>
          <w:rtl/>
        </w:rPr>
        <w:t>לעזאזל</w:t>
      </w:r>
      <w:r>
        <w:rPr>
          <w:rFonts w:hint="cs"/>
          <w:rtl/>
        </w:rPr>
        <w:t>" –</w:t>
      </w:r>
      <w:r w:rsidRPr="00C61003">
        <w:rPr>
          <w:rtl/>
        </w:rPr>
        <w:t xml:space="preserve"> </w:t>
      </w:r>
      <w:bookmarkStart w:id="4432" w:name="_ETM_Q8_519950"/>
      <w:bookmarkEnd w:id="4432"/>
      <w:r w:rsidRPr="00C61003">
        <w:rPr>
          <w:rtl/>
        </w:rPr>
        <w:t xml:space="preserve">גם </w:t>
      </w:r>
      <w:bookmarkStart w:id="4433" w:name="_ETM_Q8_520220"/>
      <w:bookmarkEnd w:id="4433"/>
      <w:r>
        <w:rPr>
          <w:rtl/>
        </w:rPr>
        <w:t>אל</w:t>
      </w:r>
      <w:r>
        <w:rPr>
          <w:rFonts w:hint="cs"/>
          <w:rtl/>
        </w:rPr>
        <w:t xml:space="preserve">ה קריאות </w:t>
      </w:r>
      <w:bookmarkStart w:id="4434" w:name="_ETM_Q8_520700"/>
      <w:bookmarkEnd w:id="4434"/>
      <w:r w:rsidRPr="00C61003">
        <w:rPr>
          <w:rtl/>
        </w:rPr>
        <w:t xml:space="preserve">שאין </w:t>
      </w:r>
      <w:bookmarkStart w:id="4435" w:name="_ETM_Q8_520940"/>
      <w:bookmarkEnd w:id="4435"/>
      <w:r>
        <w:rPr>
          <w:rtl/>
        </w:rPr>
        <w:t>לה</w:t>
      </w:r>
      <w:r>
        <w:rPr>
          <w:rFonts w:hint="cs"/>
          <w:rtl/>
        </w:rPr>
        <w:t>ן</w:t>
      </w:r>
      <w:r w:rsidRPr="00C61003">
        <w:rPr>
          <w:rtl/>
        </w:rPr>
        <w:t xml:space="preserve"> </w:t>
      </w:r>
      <w:bookmarkStart w:id="4436" w:name="_ETM_Q8_521089"/>
      <w:bookmarkEnd w:id="4436"/>
      <w:r w:rsidRPr="00C61003">
        <w:rPr>
          <w:rtl/>
        </w:rPr>
        <w:t>מקום</w:t>
      </w:r>
      <w:r>
        <w:rPr>
          <w:rFonts w:hint="cs"/>
          <w:rtl/>
        </w:rPr>
        <w:t>,</w:t>
      </w:r>
      <w:r w:rsidRPr="00C61003">
        <w:rPr>
          <w:rtl/>
        </w:rPr>
        <w:t xml:space="preserve"> </w:t>
      </w:r>
      <w:bookmarkStart w:id="4437" w:name="_ETM_Q8_521589"/>
      <w:bookmarkEnd w:id="4437"/>
      <w:r w:rsidRPr="00C61003">
        <w:rPr>
          <w:rtl/>
        </w:rPr>
        <w:t xml:space="preserve">גם </w:t>
      </w:r>
      <w:bookmarkStart w:id="4438" w:name="_ETM_Q8_521920"/>
      <w:bookmarkEnd w:id="4438"/>
      <w:r w:rsidRPr="00C61003">
        <w:rPr>
          <w:rtl/>
        </w:rPr>
        <w:t xml:space="preserve">הן </w:t>
      </w:r>
      <w:bookmarkStart w:id="4439" w:name="_ETM_Q8_522279"/>
      <w:bookmarkEnd w:id="4439"/>
      <w:r w:rsidRPr="00C61003">
        <w:rPr>
          <w:rtl/>
        </w:rPr>
        <w:t xml:space="preserve">יוצרות </w:t>
      </w:r>
      <w:bookmarkStart w:id="4440" w:name="_ETM_Q8_523270"/>
      <w:bookmarkEnd w:id="4440"/>
      <w:r w:rsidRPr="00C61003">
        <w:rPr>
          <w:rtl/>
        </w:rPr>
        <w:t xml:space="preserve">קרע </w:t>
      </w:r>
      <w:bookmarkStart w:id="4441" w:name="_ETM_Q8_523660"/>
      <w:bookmarkEnd w:id="4441"/>
      <w:r w:rsidRPr="00C61003">
        <w:rPr>
          <w:rtl/>
        </w:rPr>
        <w:t>בעם</w:t>
      </w:r>
      <w:r>
        <w:rPr>
          <w:rFonts w:hint="cs"/>
          <w:rtl/>
        </w:rPr>
        <w:t>.</w:t>
      </w:r>
      <w:bookmarkStart w:id="4442" w:name="_ETM_Q8_526767"/>
      <w:bookmarkStart w:id="4443" w:name="_ETM_Q8_526926"/>
      <w:bookmarkStart w:id="4444" w:name="_ETM_Q8_524649"/>
      <w:bookmarkEnd w:id="4442"/>
      <w:bookmarkEnd w:id="4443"/>
      <w:bookmarkEnd w:id="4444"/>
      <w:r w:rsidR="00A748FF">
        <w:rPr>
          <w:rFonts w:hint="cs"/>
          <w:rtl/>
        </w:rPr>
        <w:t xml:space="preserve"> </w:t>
      </w:r>
      <w:r w:rsidRPr="00C61003">
        <w:rPr>
          <w:rtl/>
        </w:rPr>
        <w:t xml:space="preserve">הבית </w:t>
      </w:r>
      <w:bookmarkStart w:id="4445" w:name="_ETM_Q8_525160"/>
      <w:bookmarkEnd w:id="4445"/>
      <w:r w:rsidRPr="00C61003">
        <w:rPr>
          <w:rtl/>
        </w:rPr>
        <w:t xml:space="preserve">הזה </w:t>
      </w:r>
      <w:bookmarkStart w:id="4446" w:name="_ETM_Q8_526190"/>
      <w:bookmarkEnd w:id="4446"/>
      <w:r w:rsidRPr="00C61003">
        <w:rPr>
          <w:rtl/>
        </w:rPr>
        <w:t xml:space="preserve">מעודד </w:t>
      </w:r>
      <w:bookmarkStart w:id="4447" w:name="_ETM_Q8_526819"/>
      <w:bookmarkEnd w:id="4447"/>
      <w:r w:rsidRPr="00C61003">
        <w:rPr>
          <w:rtl/>
        </w:rPr>
        <w:t xml:space="preserve">את </w:t>
      </w:r>
      <w:bookmarkStart w:id="4448" w:name="_ETM_Q8_526940"/>
      <w:bookmarkEnd w:id="4448"/>
      <w:r>
        <w:rPr>
          <w:rtl/>
        </w:rPr>
        <w:t>ה</w:t>
      </w:r>
      <w:r>
        <w:rPr>
          <w:rFonts w:hint="cs"/>
          <w:rtl/>
        </w:rPr>
        <w:t>קיטו</w:t>
      </w:r>
      <w:r w:rsidRPr="00C61003">
        <w:rPr>
          <w:rtl/>
        </w:rPr>
        <w:t>ב</w:t>
      </w:r>
      <w:r>
        <w:rPr>
          <w:rFonts w:hint="cs"/>
          <w:rtl/>
        </w:rPr>
        <w:t>,</w:t>
      </w:r>
      <w:r w:rsidRPr="00C61003">
        <w:rPr>
          <w:rtl/>
        </w:rPr>
        <w:t xml:space="preserve"> </w:t>
      </w:r>
      <w:bookmarkStart w:id="4449" w:name="_ETM_Q8_527479"/>
      <w:bookmarkEnd w:id="4449"/>
      <w:r w:rsidRPr="00C61003">
        <w:rPr>
          <w:rtl/>
        </w:rPr>
        <w:t xml:space="preserve">ותפקידו </w:t>
      </w:r>
      <w:bookmarkStart w:id="4450" w:name="_ETM_Q8_528319"/>
      <w:bookmarkEnd w:id="4450"/>
      <w:r>
        <w:rPr>
          <w:rFonts w:hint="cs"/>
          <w:rtl/>
        </w:rPr>
        <w:t xml:space="preserve">הוא </w:t>
      </w:r>
      <w:r w:rsidRPr="00C61003">
        <w:rPr>
          <w:rtl/>
        </w:rPr>
        <w:t xml:space="preserve">לתקן </w:t>
      </w:r>
      <w:bookmarkStart w:id="4451" w:name="_ETM_Q8_528949"/>
      <w:bookmarkEnd w:id="4451"/>
      <w:r w:rsidRPr="00C61003">
        <w:rPr>
          <w:rtl/>
        </w:rPr>
        <w:t xml:space="preserve">את </w:t>
      </w:r>
      <w:bookmarkStart w:id="4452" w:name="_ETM_Q8_529100"/>
      <w:bookmarkEnd w:id="4452"/>
      <w:r w:rsidRPr="00C61003">
        <w:rPr>
          <w:rtl/>
        </w:rPr>
        <w:t>ה</w:t>
      </w:r>
      <w:r>
        <w:rPr>
          <w:rFonts w:hint="cs"/>
          <w:rtl/>
        </w:rPr>
        <w:t xml:space="preserve">קיטוב. </w:t>
      </w:r>
      <w:bookmarkStart w:id="4453" w:name="_ETM_Q8_530574"/>
      <w:bookmarkStart w:id="4454" w:name="_ETM_Q8_530260"/>
      <w:bookmarkEnd w:id="4453"/>
      <w:bookmarkEnd w:id="4454"/>
      <w:r>
        <w:rPr>
          <w:rFonts w:hint="cs"/>
          <w:rtl/>
        </w:rPr>
        <w:t>פשרה</w:t>
      </w:r>
      <w:r w:rsidRPr="00C61003">
        <w:rPr>
          <w:rtl/>
        </w:rPr>
        <w:t xml:space="preserve"> </w:t>
      </w:r>
      <w:bookmarkStart w:id="4455" w:name="_ETM_Q8_531190"/>
      <w:bookmarkEnd w:id="4455"/>
      <w:r w:rsidRPr="00C61003">
        <w:rPr>
          <w:rtl/>
        </w:rPr>
        <w:t xml:space="preserve">אין </w:t>
      </w:r>
      <w:bookmarkStart w:id="4456" w:name="_ETM_Q8_531520"/>
      <w:bookmarkEnd w:id="4456"/>
      <w:r w:rsidRPr="00C61003">
        <w:rPr>
          <w:rtl/>
        </w:rPr>
        <w:t xml:space="preserve">פירושה </w:t>
      </w:r>
      <w:bookmarkStart w:id="4457" w:name="_ETM_Q8_532000"/>
      <w:bookmarkEnd w:id="4457"/>
      <w:r w:rsidRPr="00C61003">
        <w:rPr>
          <w:rtl/>
        </w:rPr>
        <w:t>התקפלות</w:t>
      </w:r>
      <w:r>
        <w:rPr>
          <w:rFonts w:hint="cs"/>
          <w:rtl/>
        </w:rPr>
        <w:t>.</w:t>
      </w:r>
      <w:r w:rsidRPr="00C61003">
        <w:rPr>
          <w:rtl/>
        </w:rPr>
        <w:t xml:space="preserve"> </w:t>
      </w:r>
      <w:bookmarkStart w:id="4458" w:name="_ETM_Q8_533109"/>
      <w:bookmarkEnd w:id="4458"/>
      <w:r w:rsidRPr="00C61003">
        <w:rPr>
          <w:rtl/>
        </w:rPr>
        <w:t xml:space="preserve">אנחנו </w:t>
      </w:r>
      <w:bookmarkStart w:id="4459" w:name="_ETM_Q8_533440"/>
      <w:bookmarkEnd w:id="4459"/>
      <w:r w:rsidRPr="00C61003">
        <w:rPr>
          <w:rtl/>
        </w:rPr>
        <w:t xml:space="preserve">קוראים </w:t>
      </w:r>
      <w:bookmarkStart w:id="4460" w:name="_ETM_Q8_533680"/>
      <w:bookmarkEnd w:id="4460"/>
      <w:r w:rsidRPr="00C61003">
        <w:rPr>
          <w:rtl/>
        </w:rPr>
        <w:t>לכולם</w:t>
      </w:r>
      <w:r>
        <w:rPr>
          <w:rFonts w:hint="cs"/>
          <w:rtl/>
        </w:rPr>
        <w:t>,</w:t>
      </w:r>
      <w:r w:rsidRPr="00C61003">
        <w:rPr>
          <w:rtl/>
        </w:rPr>
        <w:t xml:space="preserve"> </w:t>
      </w:r>
      <w:bookmarkStart w:id="4461" w:name="_ETM_Q8_534609"/>
      <w:bookmarkEnd w:id="4461"/>
      <w:r w:rsidRPr="00C61003">
        <w:rPr>
          <w:rtl/>
        </w:rPr>
        <w:t xml:space="preserve">קואליציה </w:t>
      </w:r>
      <w:bookmarkStart w:id="4462" w:name="_ETM_Q8_535269"/>
      <w:bookmarkEnd w:id="4462"/>
      <w:r w:rsidRPr="00C61003">
        <w:rPr>
          <w:rtl/>
        </w:rPr>
        <w:t>ואופוזיציה</w:t>
      </w:r>
      <w:r>
        <w:rPr>
          <w:rFonts w:hint="cs"/>
          <w:rtl/>
        </w:rPr>
        <w:t>:</w:t>
      </w:r>
      <w:r w:rsidRPr="00C61003">
        <w:rPr>
          <w:rtl/>
        </w:rPr>
        <w:t xml:space="preserve"> </w:t>
      </w:r>
      <w:bookmarkStart w:id="4463" w:name="_ETM_Q8_536620"/>
      <w:bookmarkEnd w:id="4463"/>
      <w:r w:rsidRPr="00C61003">
        <w:rPr>
          <w:rtl/>
        </w:rPr>
        <w:t xml:space="preserve">בואו </w:t>
      </w:r>
      <w:bookmarkStart w:id="4464" w:name="_ETM_Q8_536950"/>
      <w:bookmarkEnd w:id="4464"/>
      <w:r w:rsidRPr="00C61003">
        <w:rPr>
          <w:rtl/>
        </w:rPr>
        <w:t xml:space="preserve">לדבר </w:t>
      </w:r>
      <w:bookmarkStart w:id="4465" w:name="_ETM_Q8_537730"/>
      <w:bookmarkStart w:id="4466" w:name="_ETM_Q8_538540"/>
      <w:bookmarkEnd w:id="4465"/>
      <w:bookmarkEnd w:id="4466"/>
      <w:r w:rsidRPr="00C61003">
        <w:rPr>
          <w:rtl/>
        </w:rPr>
        <w:t xml:space="preserve">בנפש </w:t>
      </w:r>
      <w:bookmarkStart w:id="4467" w:name="_ETM_Q8_539170"/>
      <w:bookmarkEnd w:id="4467"/>
      <w:r w:rsidRPr="00C61003">
        <w:rPr>
          <w:rtl/>
        </w:rPr>
        <w:t>חפצה</w:t>
      </w:r>
      <w:r>
        <w:rPr>
          <w:rFonts w:hint="cs"/>
          <w:rtl/>
        </w:rPr>
        <w:t>,</w:t>
      </w:r>
      <w:r w:rsidRPr="00C61003">
        <w:rPr>
          <w:rtl/>
        </w:rPr>
        <w:t xml:space="preserve"> </w:t>
      </w:r>
      <w:bookmarkStart w:id="4468" w:name="_ETM_Q8_540370"/>
      <w:bookmarkEnd w:id="4468"/>
      <w:r w:rsidRPr="00C61003">
        <w:rPr>
          <w:rtl/>
        </w:rPr>
        <w:t xml:space="preserve">בלב </w:t>
      </w:r>
      <w:bookmarkStart w:id="4469" w:name="_ETM_Q8_540790"/>
      <w:bookmarkEnd w:id="4469"/>
      <w:r w:rsidRPr="00C61003">
        <w:rPr>
          <w:rtl/>
        </w:rPr>
        <w:t>פתוח</w:t>
      </w:r>
      <w:r>
        <w:rPr>
          <w:rFonts w:hint="cs"/>
          <w:rtl/>
        </w:rPr>
        <w:t>.</w:t>
      </w:r>
      <w:r w:rsidRPr="00C61003">
        <w:rPr>
          <w:rtl/>
        </w:rPr>
        <w:t xml:space="preserve"> </w:t>
      </w:r>
      <w:bookmarkStart w:id="4470" w:name="_ETM_Q8_541360"/>
      <w:bookmarkStart w:id="4471" w:name="_ETM_Q8_542579"/>
      <w:bookmarkEnd w:id="4470"/>
      <w:bookmarkEnd w:id="4471"/>
      <w:r w:rsidRPr="00C61003">
        <w:rPr>
          <w:rtl/>
        </w:rPr>
        <w:t xml:space="preserve">חשוב </w:t>
      </w:r>
      <w:bookmarkStart w:id="4472" w:name="_ETM_Q8_543000"/>
      <w:bookmarkEnd w:id="4472"/>
      <w:r>
        <w:rPr>
          <w:rFonts w:hint="cs"/>
          <w:rtl/>
        </w:rPr>
        <w:t xml:space="preserve">גם </w:t>
      </w:r>
      <w:r w:rsidRPr="00C61003">
        <w:rPr>
          <w:rtl/>
        </w:rPr>
        <w:t xml:space="preserve">שתבינו </w:t>
      </w:r>
      <w:bookmarkStart w:id="4473" w:name="_ETM_Q8_544040"/>
      <w:bookmarkEnd w:id="4473"/>
      <w:r>
        <w:rPr>
          <w:rFonts w:hint="cs"/>
          <w:rtl/>
        </w:rPr>
        <w:t>ש</w:t>
      </w:r>
      <w:r w:rsidRPr="00C61003">
        <w:rPr>
          <w:rtl/>
        </w:rPr>
        <w:t xml:space="preserve">היו </w:t>
      </w:r>
      <w:bookmarkStart w:id="4474" w:name="_ETM_Q8_544310"/>
      <w:bookmarkEnd w:id="4474"/>
      <w:r w:rsidRPr="00C61003">
        <w:rPr>
          <w:rtl/>
        </w:rPr>
        <w:t>בחירות</w:t>
      </w:r>
      <w:r>
        <w:rPr>
          <w:rFonts w:hint="cs"/>
          <w:rtl/>
        </w:rPr>
        <w:t>,</w:t>
      </w:r>
      <w:r w:rsidRPr="00C61003">
        <w:rPr>
          <w:rtl/>
        </w:rPr>
        <w:t xml:space="preserve"> </w:t>
      </w:r>
      <w:bookmarkStart w:id="4475" w:name="_ETM_Q8_545210"/>
      <w:bookmarkEnd w:id="4475"/>
      <w:r w:rsidRPr="00C61003">
        <w:rPr>
          <w:rtl/>
        </w:rPr>
        <w:t xml:space="preserve">יש </w:t>
      </w:r>
      <w:bookmarkStart w:id="4476" w:name="_ETM_Q8_545450"/>
      <w:bookmarkEnd w:id="4476"/>
      <w:r w:rsidRPr="00C61003">
        <w:rPr>
          <w:rtl/>
        </w:rPr>
        <w:t>קואליציה</w:t>
      </w:r>
      <w:r>
        <w:rPr>
          <w:rFonts w:hint="cs"/>
          <w:rtl/>
        </w:rPr>
        <w:t>,</w:t>
      </w:r>
      <w:r w:rsidRPr="00C61003">
        <w:rPr>
          <w:rtl/>
        </w:rPr>
        <w:t xml:space="preserve"> </w:t>
      </w:r>
      <w:bookmarkStart w:id="4477" w:name="_ETM_Q8_546229"/>
      <w:bookmarkEnd w:id="4477"/>
      <w:r w:rsidRPr="00C61003">
        <w:rPr>
          <w:rtl/>
        </w:rPr>
        <w:t>ממשלה</w:t>
      </w:r>
      <w:r>
        <w:rPr>
          <w:rFonts w:hint="cs"/>
          <w:rtl/>
        </w:rPr>
        <w:t>,</w:t>
      </w:r>
      <w:r w:rsidRPr="00C61003">
        <w:rPr>
          <w:rtl/>
        </w:rPr>
        <w:t xml:space="preserve"> </w:t>
      </w:r>
      <w:bookmarkStart w:id="4478" w:name="_ETM_Q8_546979"/>
      <w:bookmarkEnd w:id="4478"/>
      <w:r w:rsidRPr="00C61003">
        <w:rPr>
          <w:rtl/>
        </w:rPr>
        <w:t xml:space="preserve">רוב </w:t>
      </w:r>
      <w:bookmarkStart w:id="4479" w:name="_ETM_Q8_547250"/>
      <w:bookmarkEnd w:id="4479"/>
      <w:r w:rsidRPr="00C61003">
        <w:rPr>
          <w:rtl/>
        </w:rPr>
        <w:t>דמוקרטי</w:t>
      </w:r>
      <w:r>
        <w:rPr>
          <w:rFonts w:hint="cs"/>
          <w:rtl/>
        </w:rPr>
        <w:t>.</w:t>
      </w:r>
      <w:r w:rsidRPr="00C61003">
        <w:rPr>
          <w:rtl/>
        </w:rPr>
        <w:t xml:space="preserve"> </w:t>
      </w:r>
      <w:bookmarkStart w:id="4480" w:name="_ETM_Q8_548300"/>
      <w:bookmarkEnd w:id="4480"/>
      <w:r w:rsidRPr="00C61003">
        <w:rPr>
          <w:rtl/>
        </w:rPr>
        <w:t xml:space="preserve">תכירו </w:t>
      </w:r>
      <w:bookmarkStart w:id="4481" w:name="_ETM_Q8_548960"/>
      <w:bookmarkEnd w:id="4481"/>
      <w:r w:rsidRPr="00C61003">
        <w:rPr>
          <w:rtl/>
        </w:rPr>
        <w:t xml:space="preserve">במציאות </w:t>
      </w:r>
      <w:bookmarkStart w:id="4482" w:name="_ETM_Q8_549650"/>
      <w:bookmarkEnd w:id="4482"/>
      <w:r>
        <w:rPr>
          <w:rtl/>
        </w:rPr>
        <w:t>הז</w:t>
      </w:r>
      <w:r>
        <w:rPr>
          <w:rFonts w:hint="cs"/>
          <w:rtl/>
        </w:rPr>
        <w:t>את.</w:t>
      </w:r>
      <w:r w:rsidRPr="00C61003">
        <w:rPr>
          <w:rtl/>
        </w:rPr>
        <w:t xml:space="preserve"> </w:t>
      </w:r>
      <w:bookmarkStart w:id="4483" w:name="_ETM_Q8_550250"/>
      <w:bookmarkEnd w:id="4483"/>
      <w:r>
        <w:rPr>
          <w:rtl/>
        </w:rPr>
        <w:t>תבי</w:t>
      </w:r>
      <w:r>
        <w:rPr>
          <w:rFonts w:hint="cs"/>
          <w:rtl/>
        </w:rPr>
        <w:t>נו</w:t>
      </w:r>
      <w:r w:rsidRPr="00C61003">
        <w:rPr>
          <w:rtl/>
        </w:rPr>
        <w:t xml:space="preserve"> </w:t>
      </w:r>
      <w:bookmarkStart w:id="4484" w:name="_ETM_Q8_550580"/>
      <w:bookmarkEnd w:id="4484"/>
      <w:r w:rsidRPr="00C61003">
        <w:rPr>
          <w:rtl/>
        </w:rPr>
        <w:t xml:space="preserve">שהשיח </w:t>
      </w:r>
      <w:bookmarkStart w:id="4485" w:name="_ETM_Q8_551029"/>
      <w:bookmarkEnd w:id="4485"/>
      <w:r w:rsidRPr="00C61003">
        <w:rPr>
          <w:rtl/>
        </w:rPr>
        <w:t xml:space="preserve">בא </w:t>
      </w:r>
      <w:bookmarkStart w:id="4486" w:name="_ETM_Q8_551270"/>
      <w:bookmarkEnd w:id="4486"/>
      <w:r w:rsidRPr="00C61003">
        <w:rPr>
          <w:rtl/>
        </w:rPr>
        <w:t xml:space="preserve">מרצון </w:t>
      </w:r>
      <w:bookmarkStart w:id="4487" w:name="_ETM_Q8_551839"/>
      <w:bookmarkEnd w:id="4487"/>
      <w:r w:rsidRPr="00C61003">
        <w:rPr>
          <w:rtl/>
        </w:rPr>
        <w:t>לחיבור</w:t>
      </w:r>
      <w:r>
        <w:rPr>
          <w:rFonts w:hint="cs"/>
          <w:rtl/>
        </w:rPr>
        <w:t>,</w:t>
      </w:r>
      <w:r w:rsidRPr="00C61003">
        <w:rPr>
          <w:rtl/>
        </w:rPr>
        <w:t xml:space="preserve"> </w:t>
      </w:r>
      <w:bookmarkStart w:id="4488" w:name="_ETM_Q8_552740"/>
      <w:bookmarkEnd w:id="4488"/>
      <w:r w:rsidRPr="00C61003">
        <w:rPr>
          <w:rtl/>
        </w:rPr>
        <w:t>להידברות</w:t>
      </w:r>
      <w:r>
        <w:rPr>
          <w:rFonts w:hint="cs"/>
          <w:rtl/>
        </w:rPr>
        <w:t>,</w:t>
      </w:r>
      <w:r w:rsidRPr="00C61003">
        <w:rPr>
          <w:rtl/>
        </w:rPr>
        <w:t xml:space="preserve"> </w:t>
      </w:r>
      <w:bookmarkStart w:id="4489" w:name="_ETM_Q8_553550"/>
      <w:bookmarkEnd w:id="4489"/>
      <w:r w:rsidRPr="00C61003">
        <w:rPr>
          <w:rtl/>
        </w:rPr>
        <w:t>לקשר</w:t>
      </w:r>
      <w:r>
        <w:rPr>
          <w:rFonts w:hint="cs"/>
          <w:rtl/>
        </w:rPr>
        <w:t>,</w:t>
      </w:r>
      <w:r w:rsidRPr="00C61003">
        <w:rPr>
          <w:rtl/>
        </w:rPr>
        <w:t xml:space="preserve"> </w:t>
      </w:r>
      <w:bookmarkStart w:id="4490" w:name="_ETM_Q8_554630"/>
      <w:bookmarkEnd w:id="4490"/>
      <w:r w:rsidRPr="00C61003">
        <w:rPr>
          <w:rtl/>
        </w:rPr>
        <w:t xml:space="preserve">אבל </w:t>
      </w:r>
      <w:bookmarkStart w:id="4491" w:name="_ETM_Q8_554990"/>
      <w:bookmarkEnd w:id="4491"/>
      <w:r w:rsidRPr="00C61003">
        <w:rPr>
          <w:rtl/>
        </w:rPr>
        <w:t xml:space="preserve">אין </w:t>
      </w:r>
      <w:bookmarkStart w:id="4492" w:name="_ETM_Q8_555229"/>
      <w:bookmarkEnd w:id="4492"/>
      <w:r w:rsidRPr="00C61003">
        <w:rPr>
          <w:rtl/>
        </w:rPr>
        <w:t xml:space="preserve">פה </w:t>
      </w:r>
      <w:bookmarkStart w:id="4493" w:name="_ETM_Q8_555500"/>
      <w:bookmarkEnd w:id="4493"/>
      <w:r w:rsidRPr="00C61003">
        <w:rPr>
          <w:rtl/>
        </w:rPr>
        <w:t xml:space="preserve">כוונה </w:t>
      </w:r>
      <w:bookmarkStart w:id="4494" w:name="_ETM_Q8_556490"/>
      <w:bookmarkEnd w:id="4494"/>
      <w:r w:rsidRPr="00C61003">
        <w:rPr>
          <w:rtl/>
        </w:rPr>
        <w:t xml:space="preserve">להיכנע </w:t>
      </w:r>
      <w:bookmarkStart w:id="4495" w:name="_ETM_Q8_557089"/>
      <w:bookmarkEnd w:id="4495"/>
      <w:r w:rsidRPr="00C61003">
        <w:rPr>
          <w:rtl/>
        </w:rPr>
        <w:t xml:space="preserve">חלילה </w:t>
      </w:r>
      <w:bookmarkStart w:id="4496" w:name="_ETM_Q8_557479"/>
      <w:bookmarkEnd w:id="4496"/>
      <w:r w:rsidRPr="00C61003">
        <w:rPr>
          <w:rtl/>
        </w:rPr>
        <w:t>לאיומים</w:t>
      </w:r>
      <w:r>
        <w:rPr>
          <w:rFonts w:hint="cs"/>
          <w:rtl/>
        </w:rPr>
        <w:t>.</w:t>
      </w:r>
      <w:r w:rsidRPr="00C61003">
        <w:rPr>
          <w:rtl/>
        </w:rPr>
        <w:t xml:space="preserve"> </w:t>
      </w:r>
      <w:bookmarkStart w:id="4497" w:name="_ETM_Q8_558470"/>
      <w:bookmarkEnd w:id="4497"/>
    </w:p>
    <w:p w:rsidR="00EC08E9" w:rsidRPr="00384D49" w:rsidRDefault="00EC08E9" w:rsidP="0071536B">
      <w:pPr>
        <w:rPr>
          <w:rtl/>
        </w:rPr>
      </w:pPr>
    </w:p>
    <w:p w:rsidR="00EC08E9" w:rsidRDefault="00EC08E9" w:rsidP="00A748FF">
      <w:pPr>
        <w:rPr>
          <w:rtl/>
        </w:rPr>
      </w:pPr>
      <w:bookmarkStart w:id="4498" w:name="_ETM_Q8_562421"/>
      <w:bookmarkEnd w:id="4498"/>
      <w:r w:rsidRPr="00C61003">
        <w:rPr>
          <w:rtl/>
        </w:rPr>
        <w:t xml:space="preserve">הציבור </w:t>
      </w:r>
      <w:bookmarkStart w:id="4499" w:name="_ETM_Q8_558979"/>
      <w:bookmarkEnd w:id="4499"/>
      <w:r w:rsidRPr="00C61003">
        <w:rPr>
          <w:rtl/>
        </w:rPr>
        <w:t xml:space="preserve">הישראלי </w:t>
      </w:r>
      <w:bookmarkStart w:id="4500" w:name="_ETM_Q8_559899"/>
      <w:bookmarkEnd w:id="4500"/>
      <w:r w:rsidRPr="00C61003">
        <w:rPr>
          <w:rtl/>
        </w:rPr>
        <w:t xml:space="preserve">מורכב </w:t>
      </w:r>
      <w:bookmarkStart w:id="4501" w:name="_ETM_Q8_560589"/>
      <w:bookmarkEnd w:id="4501"/>
      <w:r>
        <w:rPr>
          <w:rFonts w:hint="cs"/>
          <w:rtl/>
        </w:rPr>
        <w:t>מ</w:t>
      </w:r>
      <w:r w:rsidRPr="00C61003">
        <w:rPr>
          <w:rtl/>
        </w:rPr>
        <w:t xml:space="preserve">אוכלוסיות </w:t>
      </w:r>
      <w:bookmarkStart w:id="4502" w:name="_ETM_Q8_561219"/>
      <w:bookmarkEnd w:id="4502"/>
      <w:r w:rsidRPr="00C61003">
        <w:rPr>
          <w:rtl/>
        </w:rPr>
        <w:t>מגוונות</w:t>
      </w:r>
      <w:r>
        <w:rPr>
          <w:rFonts w:hint="cs"/>
          <w:rtl/>
        </w:rPr>
        <w:t xml:space="preserve">: ישנם אנשי </w:t>
      </w:r>
      <w:bookmarkStart w:id="4503" w:name="_ETM_Q8_562360"/>
      <w:bookmarkStart w:id="4504" w:name="_ETM_Q8_562539"/>
      <w:bookmarkStart w:id="4505" w:name="_ETM_Q8_562719"/>
      <w:bookmarkStart w:id="4506" w:name="_ETM_Q8_562839"/>
      <w:bookmarkEnd w:id="4503"/>
      <w:bookmarkEnd w:id="4504"/>
      <w:bookmarkEnd w:id="4505"/>
      <w:bookmarkEnd w:id="4506"/>
      <w:r w:rsidRPr="00C61003">
        <w:rPr>
          <w:rtl/>
        </w:rPr>
        <w:t xml:space="preserve">מרכז </w:t>
      </w:r>
      <w:bookmarkStart w:id="4507" w:name="_ETM_Q8_563589"/>
      <w:bookmarkEnd w:id="4507"/>
      <w:r w:rsidRPr="00C61003">
        <w:rPr>
          <w:rtl/>
        </w:rPr>
        <w:t xml:space="preserve">ואנשי </w:t>
      </w:r>
      <w:bookmarkStart w:id="4508" w:name="_ETM_Q8_563920"/>
      <w:bookmarkEnd w:id="4508"/>
      <w:r w:rsidRPr="00C61003">
        <w:rPr>
          <w:rtl/>
        </w:rPr>
        <w:t>פריפריה</w:t>
      </w:r>
      <w:r>
        <w:rPr>
          <w:rFonts w:hint="cs"/>
          <w:rtl/>
        </w:rPr>
        <w:t>,</w:t>
      </w:r>
      <w:r w:rsidRPr="00C61003">
        <w:rPr>
          <w:rtl/>
        </w:rPr>
        <w:t xml:space="preserve"> </w:t>
      </w:r>
      <w:bookmarkStart w:id="4509" w:name="_ETM_Q8_564909"/>
      <w:bookmarkEnd w:id="4509"/>
      <w:r w:rsidRPr="00C61003">
        <w:rPr>
          <w:rtl/>
        </w:rPr>
        <w:t xml:space="preserve">עשירים </w:t>
      </w:r>
      <w:bookmarkStart w:id="4510" w:name="_ETM_Q8_565420"/>
      <w:bookmarkEnd w:id="4510"/>
      <w:r w:rsidRPr="00C61003">
        <w:rPr>
          <w:rtl/>
        </w:rPr>
        <w:t xml:space="preserve">וכאלה </w:t>
      </w:r>
      <w:bookmarkStart w:id="4511" w:name="_ETM_Q8_565810"/>
      <w:bookmarkEnd w:id="4511"/>
      <w:r w:rsidRPr="00C61003">
        <w:rPr>
          <w:rtl/>
        </w:rPr>
        <w:t>שלא</w:t>
      </w:r>
      <w:r>
        <w:rPr>
          <w:rFonts w:hint="cs"/>
          <w:rtl/>
        </w:rPr>
        <w:t>,</w:t>
      </w:r>
      <w:r w:rsidRPr="00C61003">
        <w:rPr>
          <w:rtl/>
        </w:rPr>
        <w:t xml:space="preserve"> </w:t>
      </w:r>
      <w:bookmarkStart w:id="4512" w:name="_ETM_Q8_566540"/>
      <w:bookmarkEnd w:id="4512"/>
      <w:r w:rsidRPr="00C61003">
        <w:rPr>
          <w:rtl/>
        </w:rPr>
        <w:t xml:space="preserve">אשכנזים </w:t>
      </w:r>
      <w:bookmarkStart w:id="4513" w:name="_ETM_Q8_567110"/>
      <w:bookmarkEnd w:id="4513"/>
      <w:r>
        <w:rPr>
          <w:rFonts w:hint="cs"/>
          <w:rtl/>
        </w:rPr>
        <w:t>ו</w:t>
      </w:r>
      <w:r w:rsidRPr="00C61003">
        <w:rPr>
          <w:rtl/>
        </w:rPr>
        <w:t>ספרדים</w:t>
      </w:r>
      <w:r>
        <w:rPr>
          <w:rFonts w:hint="cs"/>
          <w:rtl/>
        </w:rPr>
        <w:t>,</w:t>
      </w:r>
      <w:r w:rsidRPr="00C61003">
        <w:rPr>
          <w:rtl/>
        </w:rPr>
        <w:t xml:space="preserve"> </w:t>
      </w:r>
      <w:bookmarkStart w:id="4514" w:name="_ETM_Q8_567589"/>
      <w:bookmarkEnd w:id="4514"/>
      <w:r w:rsidRPr="00C61003">
        <w:rPr>
          <w:rtl/>
        </w:rPr>
        <w:t xml:space="preserve">דתיים </w:t>
      </w:r>
      <w:bookmarkStart w:id="4515" w:name="_ETM_Q8_567890"/>
      <w:bookmarkEnd w:id="4515"/>
      <w:r w:rsidRPr="00C61003">
        <w:rPr>
          <w:rtl/>
        </w:rPr>
        <w:t>וחילונים</w:t>
      </w:r>
      <w:r>
        <w:rPr>
          <w:rFonts w:hint="cs"/>
          <w:rtl/>
        </w:rPr>
        <w:t>;</w:t>
      </w:r>
      <w:r w:rsidRPr="00C61003">
        <w:rPr>
          <w:rtl/>
        </w:rPr>
        <w:t xml:space="preserve"> </w:t>
      </w:r>
      <w:bookmarkStart w:id="4516" w:name="_ETM_Q8_568790"/>
      <w:bookmarkEnd w:id="4516"/>
      <w:r w:rsidRPr="00C61003">
        <w:rPr>
          <w:rtl/>
        </w:rPr>
        <w:t xml:space="preserve">כאלה </w:t>
      </w:r>
      <w:bookmarkStart w:id="4517" w:name="_ETM_Q8_569240"/>
      <w:bookmarkEnd w:id="4517"/>
      <w:r w:rsidRPr="00C61003">
        <w:rPr>
          <w:rtl/>
        </w:rPr>
        <w:t xml:space="preserve">העובדים </w:t>
      </w:r>
      <w:bookmarkStart w:id="4518" w:name="_ETM_Q8_569570"/>
      <w:bookmarkEnd w:id="4518"/>
      <w:r>
        <w:rPr>
          <w:rFonts w:hint="cs"/>
          <w:rtl/>
        </w:rPr>
        <w:t>במקומות</w:t>
      </w:r>
      <w:r w:rsidRPr="00C61003">
        <w:rPr>
          <w:rtl/>
        </w:rPr>
        <w:t xml:space="preserve"> </w:t>
      </w:r>
      <w:bookmarkStart w:id="4519" w:name="_ETM_Q8_569870"/>
      <w:bookmarkEnd w:id="4519"/>
      <w:r w:rsidRPr="00C61003">
        <w:rPr>
          <w:rtl/>
        </w:rPr>
        <w:t xml:space="preserve">הכוח </w:t>
      </w:r>
      <w:bookmarkStart w:id="4520" w:name="_ETM_Q8_570170"/>
      <w:bookmarkEnd w:id="4520"/>
      <w:r w:rsidRPr="00C61003">
        <w:rPr>
          <w:rtl/>
        </w:rPr>
        <w:t xml:space="preserve">והשלטון </w:t>
      </w:r>
      <w:bookmarkStart w:id="4521" w:name="_ETM_Q8_571029"/>
      <w:bookmarkEnd w:id="4521"/>
      <w:r w:rsidRPr="00C61003">
        <w:rPr>
          <w:rtl/>
        </w:rPr>
        <w:t xml:space="preserve">וכאלה </w:t>
      </w:r>
      <w:bookmarkStart w:id="4522" w:name="_ETM_Q8_571810"/>
      <w:bookmarkEnd w:id="4522"/>
      <w:r w:rsidRPr="00C61003">
        <w:rPr>
          <w:rtl/>
        </w:rPr>
        <w:t xml:space="preserve">העובדים </w:t>
      </w:r>
      <w:bookmarkStart w:id="4523" w:name="_ETM_Q8_572319"/>
      <w:bookmarkEnd w:id="4523"/>
      <w:r>
        <w:rPr>
          <w:rFonts w:hint="cs"/>
          <w:rtl/>
        </w:rPr>
        <w:t>ב</w:t>
      </w:r>
      <w:r w:rsidRPr="00C61003">
        <w:rPr>
          <w:rtl/>
        </w:rPr>
        <w:t>עב</w:t>
      </w:r>
      <w:r>
        <w:rPr>
          <w:rFonts w:hint="cs"/>
          <w:rtl/>
        </w:rPr>
        <w:t>ו</w:t>
      </w:r>
      <w:r w:rsidRPr="00C61003">
        <w:rPr>
          <w:rtl/>
        </w:rPr>
        <w:t xml:space="preserve">דות </w:t>
      </w:r>
      <w:bookmarkStart w:id="4524" w:name="_ETM_Q8_572709"/>
      <w:bookmarkEnd w:id="4524"/>
      <w:r w:rsidRPr="00C61003">
        <w:rPr>
          <w:rtl/>
        </w:rPr>
        <w:t>הפשוטות</w:t>
      </w:r>
      <w:r w:rsidR="00A748FF">
        <w:rPr>
          <w:rFonts w:hint="cs"/>
          <w:rtl/>
        </w:rPr>
        <w:t>,</w:t>
      </w:r>
      <w:r w:rsidRPr="00C61003">
        <w:rPr>
          <w:rtl/>
        </w:rPr>
        <w:t xml:space="preserve"> </w:t>
      </w:r>
      <w:bookmarkStart w:id="4525" w:name="_ETM_Q8_573429"/>
      <w:bookmarkEnd w:id="4525"/>
      <w:r>
        <w:rPr>
          <w:rFonts w:hint="cs"/>
          <w:rtl/>
        </w:rPr>
        <w:t>ו</w:t>
      </w:r>
      <w:r w:rsidRPr="00C61003">
        <w:rPr>
          <w:rtl/>
        </w:rPr>
        <w:t xml:space="preserve">החשובות </w:t>
      </w:r>
      <w:bookmarkStart w:id="4526" w:name="_ETM_Q8_574089"/>
      <w:bookmarkEnd w:id="4526"/>
      <w:r w:rsidRPr="00C61003">
        <w:rPr>
          <w:rtl/>
        </w:rPr>
        <w:t xml:space="preserve">לא </w:t>
      </w:r>
      <w:bookmarkStart w:id="4527" w:name="_ETM_Q8_574209"/>
      <w:bookmarkEnd w:id="4527"/>
      <w:r w:rsidRPr="00C61003">
        <w:rPr>
          <w:rtl/>
        </w:rPr>
        <w:t>פחות</w:t>
      </w:r>
      <w:r>
        <w:rPr>
          <w:rFonts w:hint="cs"/>
          <w:rtl/>
        </w:rPr>
        <w:t>.</w:t>
      </w:r>
      <w:r w:rsidRPr="00C61003">
        <w:rPr>
          <w:rtl/>
        </w:rPr>
        <w:t xml:space="preserve"> </w:t>
      </w:r>
      <w:bookmarkStart w:id="4528" w:name="_ETM_Q8_575180"/>
      <w:bookmarkEnd w:id="4528"/>
      <w:r w:rsidRPr="00C61003">
        <w:rPr>
          <w:rtl/>
        </w:rPr>
        <w:t xml:space="preserve">כולם </w:t>
      </w:r>
      <w:bookmarkStart w:id="4529" w:name="_ETM_Q8_575990"/>
      <w:bookmarkEnd w:id="4529"/>
      <w:r w:rsidRPr="00C61003">
        <w:rPr>
          <w:rtl/>
        </w:rPr>
        <w:t xml:space="preserve">שווים </w:t>
      </w:r>
      <w:bookmarkStart w:id="4530" w:name="_ETM_Q8_576680"/>
      <w:bookmarkEnd w:id="4530"/>
      <w:r w:rsidRPr="00C61003">
        <w:rPr>
          <w:rtl/>
        </w:rPr>
        <w:t xml:space="preserve">בפני </w:t>
      </w:r>
      <w:bookmarkStart w:id="4531" w:name="_ETM_Q8_576979"/>
      <w:bookmarkEnd w:id="4531"/>
      <w:r w:rsidRPr="00C61003">
        <w:rPr>
          <w:rtl/>
        </w:rPr>
        <w:t>החוק</w:t>
      </w:r>
      <w:r>
        <w:rPr>
          <w:rFonts w:hint="cs"/>
          <w:rtl/>
        </w:rPr>
        <w:t>,</w:t>
      </w:r>
      <w:r w:rsidRPr="00C61003">
        <w:rPr>
          <w:rtl/>
        </w:rPr>
        <w:t xml:space="preserve"> </w:t>
      </w:r>
      <w:bookmarkStart w:id="4532" w:name="_ETM_Q8_577740"/>
      <w:bookmarkEnd w:id="4532"/>
      <w:r w:rsidRPr="00C61003">
        <w:rPr>
          <w:rtl/>
        </w:rPr>
        <w:t xml:space="preserve">כולם </w:t>
      </w:r>
      <w:bookmarkStart w:id="4533" w:name="_ETM_Q8_578249"/>
      <w:bookmarkEnd w:id="4533"/>
      <w:r w:rsidRPr="00C61003">
        <w:rPr>
          <w:rtl/>
        </w:rPr>
        <w:t xml:space="preserve">שווים </w:t>
      </w:r>
      <w:bookmarkStart w:id="4534" w:name="_ETM_Q8_578579"/>
      <w:bookmarkEnd w:id="4534"/>
      <w:r w:rsidRPr="00C61003">
        <w:rPr>
          <w:rtl/>
        </w:rPr>
        <w:t>בדעתם</w:t>
      </w:r>
      <w:r>
        <w:rPr>
          <w:rFonts w:hint="cs"/>
          <w:rtl/>
        </w:rPr>
        <w:t>,</w:t>
      </w:r>
      <w:r w:rsidRPr="00C61003">
        <w:rPr>
          <w:rtl/>
        </w:rPr>
        <w:t xml:space="preserve"> </w:t>
      </w:r>
      <w:bookmarkStart w:id="4535" w:name="_ETM_Q8_579389"/>
      <w:bookmarkEnd w:id="4535"/>
      <w:r>
        <w:rPr>
          <w:rtl/>
        </w:rPr>
        <w:t>בעמדת</w:t>
      </w:r>
      <w:r>
        <w:rPr>
          <w:rFonts w:hint="cs"/>
          <w:rtl/>
        </w:rPr>
        <w:t>ם</w:t>
      </w:r>
      <w:r w:rsidRPr="00C61003">
        <w:rPr>
          <w:rtl/>
        </w:rPr>
        <w:t xml:space="preserve"> </w:t>
      </w:r>
      <w:bookmarkStart w:id="4536" w:name="_ETM_Q8_580139"/>
      <w:bookmarkEnd w:id="4536"/>
      <w:r w:rsidRPr="00C61003">
        <w:rPr>
          <w:rtl/>
        </w:rPr>
        <w:t>ובחשיבותם</w:t>
      </w:r>
      <w:r>
        <w:rPr>
          <w:rFonts w:hint="cs"/>
          <w:rtl/>
        </w:rPr>
        <w:t>.</w:t>
      </w:r>
      <w:r w:rsidRPr="00C61003">
        <w:rPr>
          <w:rtl/>
        </w:rPr>
        <w:t xml:space="preserve"> </w:t>
      </w:r>
      <w:bookmarkStart w:id="4537" w:name="_ETM_Q8_581850"/>
      <w:bookmarkEnd w:id="4537"/>
      <w:r w:rsidRPr="00C61003">
        <w:rPr>
          <w:rtl/>
        </w:rPr>
        <w:t xml:space="preserve">כפי </w:t>
      </w:r>
      <w:bookmarkStart w:id="4538" w:name="_ETM_Q8_582210"/>
      <w:bookmarkEnd w:id="4538"/>
      <w:r w:rsidRPr="00C61003">
        <w:rPr>
          <w:rtl/>
        </w:rPr>
        <w:t>ש</w:t>
      </w:r>
      <w:r>
        <w:rPr>
          <w:rFonts w:hint="cs"/>
          <w:rtl/>
        </w:rPr>
        <w:t xml:space="preserve">כל אזרח מקבל פתק </w:t>
      </w:r>
      <w:bookmarkStart w:id="4539" w:name="_ETM_Q8_582600"/>
      <w:bookmarkStart w:id="4540" w:name="_ETM_Q8_582960"/>
      <w:bookmarkStart w:id="4541" w:name="_ETM_Q8_583259"/>
      <w:bookmarkStart w:id="4542" w:name="_ETM_Q8_583619"/>
      <w:bookmarkEnd w:id="4539"/>
      <w:bookmarkEnd w:id="4540"/>
      <w:bookmarkEnd w:id="4541"/>
      <w:bookmarkEnd w:id="4542"/>
      <w:r>
        <w:rPr>
          <w:rFonts w:hint="cs"/>
          <w:rtl/>
        </w:rPr>
        <w:t xml:space="preserve">הצבעה </w:t>
      </w:r>
      <w:bookmarkStart w:id="4543" w:name="_ETM_Q8_584269"/>
      <w:bookmarkEnd w:id="4543"/>
      <w:r>
        <w:rPr>
          <w:rFonts w:hint="cs"/>
          <w:rtl/>
        </w:rPr>
        <w:t xml:space="preserve">אחד </w:t>
      </w:r>
      <w:bookmarkStart w:id="4544" w:name="_ETM_Q8_584009"/>
      <w:bookmarkStart w:id="4545" w:name="_ETM_Q8_584310"/>
      <w:bookmarkEnd w:id="4544"/>
      <w:bookmarkEnd w:id="4545"/>
      <w:r>
        <w:rPr>
          <w:rFonts w:hint="cs"/>
          <w:rtl/>
        </w:rPr>
        <w:t>ב</w:t>
      </w:r>
      <w:r w:rsidRPr="00C61003">
        <w:rPr>
          <w:rtl/>
        </w:rPr>
        <w:t>בחירות</w:t>
      </w:r>
      <w:r>
        <w:rPr>
          <w:rFonts w:hint="cs"/>
          <w:rtl/>
        </w:rPr>
        <w:t>,</w:t>
      </w:r>
      <w:r w:rsidRPr="00C61003">
        <w:rPr>
          <w:rtl/>
        </w:rPr>
        <w:t xml:space="preserve"> </w:t>
      </w:r>
      <w:bookmarkStart w:id="4546" w:name="_ETM_Q8_585249"/>
      <w:bookmarkEnd w:id="4546"/>
      <w:r w:rsidRPr="00C61003">
        <w:rPr>
          <w:rtl/>
        </w:rPr>
        <w:t xml:space="preserve">לא </w:t>
      </w:r>
      <w:bookmarkStart w:id="4547" w:name="_ETM_Q8_585399"/>
      <w:bookmarkEnd w:id="4547"/>
      <w:r w:rsidRPr="00C61003">
        <w:rPr>
          <w:rtl/>
        </w:rPr>
        <w:t xml:space="preserve">משנה </w:t>
      </w:r>
      <w:bookmarkStart w:id="4548" w:name="_ETM_Q8_585789"/>
      <w:bookmarkEnd w:id="4548"/>
      <w:r w:rsidRPr="00C61003">
        <w:rPr>
          <w:rtl/>
        </w:rPr>
        <w:t xml:space="preserve">מעמדו </w:t>
      </w:r>
      <w:bookmarkStart w:id="4549" w:name="_ETM_Q8_586569"/>
      <w:bookmarkEnd w:id="4549"/>
      <w:r w:rsidRPr="00C61003">
        <w:rPr>
          <w:rtl/>
        </w:rPr>
        <w:t>ו</w:t>
      </w:r>
      <w:r>
        <w:rPr>
          <w:rFonts w:hint="cs"/>
          <w:rtl/>
        </w:rPr>
        <w:t xml:space="preserve">מוצאו, </w:t>
      </w:r>
      <w:bookmarkStart w:id="4550" w:name="_ETM_Q8_587679"/>
      <w:bookmarkEnd w:id="4550"/>
      <w:r w:rsidRPr="00C61003">
        <w:rPr>
          <w:rtl/>
        </w:rPr>
        <w:t xml:space="preserve">כך </w:t>
      </w:r>
      <w:bookmarkStart w:id="4551" w:name="_ETM_Q8_587979"/>
      <w:bookmarkEnd w:id="4551"/>
      <w:r w:rsidRPr="00C61003">
        <w:rPr>
          <w:rtl/>
        </w:rPr>
        <w:t xml:space="preserve">גם </w:t>
      </w:r>
      <w:bookmarkStart w:id="4552" w:name="_ETM_Q8_588219"/>
      <w:bookmarkEnd w:id="4552"/>
      <w:r w:rsidRPr="00C61003">
        <w:rPr>
          <w:rtl/>
        </w:rPr>
        <w:t xml:space="preserve">בשיח </w:t>
      </w:r>
      <w:bookmarkStart w:id="4553" w:name="_ETM_Q8_589089"/>
      <w:bookmarkEnd w:id="4553"/>
      <w:r w:rsidRPr="00C61003">
        <w:rPr>
          <w:rtl/>
        </w:rPr>
        <w:t>היום</w:t>
      </w:r>
      <w:r>
        <w:rPr>
          <w:rFonts w:hint="cs"/>
          <w:rtl/>
        </w:rPr>
        <w:t>.</w:t>
      </w:r>
      <w:r w:rsidRPr="00C61003">
        <w:rPr>
          <w:rtl/>
        </w:rPr>
        <w:t xml:space="preserve"> </w:t>
      </w:r>
      <w:bookmarkStart w:id="4554" w:name="_ETM_Q8_590200"/>
      <w:bookmarkEnd w:id="4554"/>
      <w:r w:rsidRPr="00C61003">
        <w:rPr>
          <w:rtl/>
        </w:rPr>
        <w:t xml:space="preserve">אין </w:t>
      </w:r>
      <w:bookmarkStart w:id="4555" w:name="_ETM_Q8_590469"/>
      <w:bookmarkEnd w:id="4555"/>
      <w:r w:rsidRPr="00C61003">
        <w:rPr>
          <w:rtl/>
        </w:rPr>
        <w:t xml:space="preserve">מקום </w:t>
      </w:r>
      <w:bookmarkStart w:id="4556" w:name="_ETM_Q8_590920"/>
      <w:bookmarkEnd w:id="4556"/>
      <w:r w:rsidRPr="00C61003">
        <w:rPr>
          <w:rtl/>
        </w:rPr>
        <w:t xml:space="preserve">לקבלת </w:t>
      </w:r>
      <w:bookmarkStart w:id="4557" w:name="_ETM_Q8_591490"/>
      <w:bookmarkEnd w:id="4557"/>
      <w:r w:rsidRPr="00C61003">
        <w:rPr>
          <w:rtl/>
        </w:rPr>
        <w:t xml:space="preserve">איומים </w:t>
      </w:r>
      <w:bookmarkStart w:id="4558" w:name="_ETM_Q8_591850"/>
      <w:bookmarkEnd w:id="4558"/>
      <w:r w:rsidRPr="00C61003">
        <w:rPr>
          <w:rtl/>
        </w:rPr>
        <w:t xml:space="preserve">על </w:t>
      </w:r>
      <w:bookmarkStart w:id="4559" w:name="_ETM_Q8_591969"/>
      <w:bookmarkEnd w:id="4559"/>
      <w:r>
        <w:rPr>
          <w:rFonts w:hint="cs"/>
          <w:rtl/>
        </w:rPr>
        <w:t xml:space="preserve">המדינה, </w:t>
      </w:r>
      <w:bookmarkStart w:id="4560" w:name="_ETM_Q8_592810"/>
      <w:bookmarkEnd w:id="4560"/>
      <w:r w:rsidRPr="00C61003">
        <w:rPr>
          <w:rtl/>
        </w:rPr>
        <w:t xml:space="preserve">לא </w:t>
      </w:r>
      <w:bookmarkStart w:id="4561" w:name="_ETM_Q8_593140"/>
      <w:bookmarkEnd w:id="4561"/>
      <w:r>
        <w:rPr>
          <w:rFonts w:hint="cs"/>
          <w:rtl/>
        </w:rPr>
        <w:t>בדמות איום</w:t>
      </w:r>
      <w:r w:rsidRPr="00C61003">
        <w:rPr>
          <w:rtl/>
        </w:rPr>
        <w:t xml:space="preserve"> </w:t>
      </w:r>
      <w:bookmarkStart w:id="4562" w:name="_ETM_Q8_594810"/>
      <w:bookmarkEnd w:id="4562"/>
      <w:r w:rsidRPr="00C61003">
        <w:rPr>
          <w:rtl/>
        </w:rPr>
        <w:t xml:space="preserve">ביטחוני </w:t>
      </w:r>
      <w:bookmarkStart w:id="4563" w:name="_ETM_Q8_595380"/>
      <w:bookmarkEnd w:id="4563"/>
      <w:r w:rsidRPr="00C61003">
        <w:rPr>
          <w:rtl/>
        </w:rPr>
        <w:t xml:space="preserve">של </w:t>
      </w:r>
      <w:bookmarkStart w:id="4564" w:name="_ETM_Q8_595620"/>
      <w:bookmarkEnd w:id="4564"/>
      <w:r w:rsidRPr="00C61003">
        <w:rPr>
          <w:rtl/>
        </w:rPr>
        <w:t>אי</w:t>
      </w:r>
      <w:bookmarkStart w:id="4565" w:name="_ETM_Q8_595799"/>
      <w:bookmarkEnd w:id="4565"/>
      <w:r>
        <w:rPr>
          <w:rFonts w:hint="cs"/>
          <w:rtl/>
        </w:rPr>
        <w:t>-</w:t>
      </w:r>
      <w:r w:rsidRPr="00C61003">
        <w:rPr>
          <w:rtl/>
        </w:rPr>
        <w:t xml:space="preserve">התייצבות </w:t>
      </w:r>
      <w:bookmarkStart w:id="4566" w:name="_ETM_Q8_596220"/>
      <w:bookmarkEnd w:id="4566"/>
      <w:r>
        <w:rPr>
          <w:rFonts w:hint="cs"/>
          <w:rtl/>
        </w:rPr>
        <w:t>ל</w:t>
      </w:r>
      <w:r w:rsidRPr="00C61003">
        <w:rPr>
          <w:rtl/>
        </w:rPr>
        <w:t>מילואים</w:t>
      </w:r>
      <w:r>
        <w:rPr>
          <w:rFonts w:hint="cs"/>
          <w:rtl/>
        </w:rPr>
        <w:t>,</w:t>
      </w:r>
      <w:r w:rsidRPr="00C61003">
        <w:rPr>
          <w:rtl/>
        </w:rPr>
        <w:t xml:space="preserve"> </w:t>
      </w:r>
      <w:bookmarkStart w:id="4567" w:name="_ETM_Q8_596940"/>
      <w:bookmarkEnd w:id="4567"/>
      <w:r w:rsidRPr="00C61003">
        <w:rPr>
          <w:rtl/>
        </w:rPr>
        <w:t xml:space="preserve">לא </w:t>
      </w:r>
      <w:bookmarkStart w:id="4568" w:name="_ETM_Q8_597119"/>
      <w:bookmarkEnd w:id="4568"/>
      <w:r w:rsidRPr="00C61003">
        <w:rPr>
          <w:rtl/>
        </w:rPr>
        <w:t xml:space="preserve">בדמות </w:t>
      </w:r>
      <w:bookmarkStart w:id="4569" w:name="_ETM_Q8_597479"/>
      <w:bookmarkEnd w:id="4569"/>
      <w:r w:rsidRPr="00C61003">
        <w:rPr>
          <w:rtl/>
        </w:rPr>
        <w:t xml:space="preserve">איום </w:t>
      </w:r>
      <w:bookmarkStart w:id="4570" w:name="_ETM_Q8_597690"/>
      <w:bookmarkEnd w:id="4570"/>
      <w:r w:rsidRPr="00C61003">
        <w:rPr>
          <w:rtl/>
        </w:rPr>
        <w:t xml:space="preserve">כלכלי </w:t>
      </w:r>
      <w:bookmarkStart w:id="4571" w:name="_ETM_Q8_598080"/>
      <w:bookmarkEnd w:id="4571"/>
      <w:r w:rsidRPr="00C61003">
        <w:rPr>
          <w:rtl/>
        </w:rPr>
        <w:t xml:space="preserve">של </w:t>
      </w:r>
      <w:bookmarkStart w:id="4572" w:name="_ETM_Q8_598260"/>
      <w:bookmarkEnd w:id="4572"/>
      <w:r w:rsidRPr="00C61003">
        <w:rPr>
          <w:rtl/>
        </w:rPr>
        <w:t xml:space="preserve">משיכת </w:t>
      </w:r>
      <w:bookmarkStart w:id="4573" w:name="_ETM_Q8_598619"/>
      <w:bookmarkEnd w:id="4573"/>
      <w:r w:rsidRPr="00C61003">
        <w:rPr>
          <w:rtl/>
        </w:rPr>
        <w:t xml:space="preserve">כספים </w:t>
      </w:r>
      <w:bookmarkStart w:id="4574" w:name="_ETM_Q8_599580"/>
      <w:bookmarkEnd w:id="4574"/>
      <w:r w:rsidRPr="00C61003">
        <w:rPr>
          <w:rtl/>
        </w:rPr>
        <w:t xml:space="preserve">ולא </w:t>
      </w:r>
      <w:bookmarkStart w:id="4575" w:name="_ETM_Q8_600180"/>
      <w:bookmarkEnd w:id="4575"/>
      <w:r w:rsidRPr="00C61003">
        <w:rPr>
          <w:rtl/>
        </w:rPr>
        <w:t xml:space="preserve">שום </w:t>
      </w:r>
      <w:bookmarkStart w:id="4576" w:name="_ETM_Q8_600900"/>
      <w:bookmarkEnd w:id="4576"/>
      <w:r w:rsidRPr="00C61003">
        <w:rPr>
          <w:rtl/>
        </w:rPr>
        <w:t xml:space="preserve">איום </w:t>
      </w:r>
      <w:bookmarkStart w:id="4577" w:name="_ETM_Q8_601260"/>
      <w:bookmarkEnd w:id="4577"/>
      <w:r w:rsidRPr="00C61003">
        <w:rPr>
          <w:rtl/>
        </w:rPr>
        <w:t>אחר</w:t>
      </w:r>
      <w:r>
        <w:rPr>
          <w:rFonts w:hint="cs"/>
          <w:rtl/>
        </w:rPr>
        <w:t>.</w:t>
      </w:r>
      <w:r w:rsidRPr="00C61003">
        <w:rPr>
          <w:rtl/>
        </w:rPr>
        <w:t xml:space="preserve"> </w:t>
      </w:r>
      <w:bookmarkStart w:id="4578" w:name="_ETM_Q8_602270"/>
      <w:bookmarkEnd w:id="4578"/>
      <w:r w:rsidRPr="00C61003">
        <w:rPr>
          <w:rtl/>
        </w:rPr>
        <w:t xml:space="preserve">לא </w:t>
      </w:r>
      <w:bookmarkStart w:id="4579" w:name="_ETM_Q8_602450"/>
      <w:bookmarkEnd w:id="4579"/>
      <w:r>
        <w:rPr>
          <w:rFonts w:hint="cs"/>
          <w:rtl/>
        </w:rPr>
        <w:t>נ</w:t>
      </w:r>
      <w:r w:rsidRPr="00C61003">
        <w:rPr>
          <w:rtl/>
        </w:rPr>
        <w:t xml:space="preserve">קבל </w:t>
      </w:r>
      <w:bookmarkStart w:id="4580" w:name="_ETM_Q8_602839"/>
      <w:bookmarkEnd w:id="4580"/>
      <w:r w:rsidRPr="00C61003">
        <w:rPr>
          <w:rtl/>
        </w:rPr>
        <w:t>אזרחי</w:t>
      </w:r>
      <w:r>
        <w:rPr>
          <w:rFonts w:hint="cs"/>
          <w:rtl/>
        </w:rPr>
        <w:t>ם,</w:t>
      </w:r>
      <w:r w:rsidRPr="00C61003">
        <w:rPr>
          <w:rtl/>
        </w:rPr>
        <w:t xml:space="preserve"> </w:t>
      </w:r>
      <w:bookmarkStart w:id="4581" w:name="_ETM_Q8_603439"/>
      <w:bookmarkEnd w:id="4581"/>
      <w:r w:rsidRPr="00C61003">
        <w:rPr>
          <w:rtl/>
        </w:rPr>
        <w:t xml:space="preserve">עם </w:t>
      </w:r>
      <w:bookmarkStart w:id="4582" w:name="_ETM_Q8_603560"/>
      <w:bookmarkEnd w:id="4582"/>
      <w:r w:rsidRPr="00C61003">
        <w:rPr>
          <w:rtl/>
        </w:rPr>
        <w:t xml:space="preserve">תפקיד </w:t>
      </w:r>
      <w:bookmarkStart w:id="4583" w:name="_ETM_Q8_603920"/>
      <w:bookmarkEnd w:id="4583"/>
      <w:r w:rsidRPr="00C61003">
        <w:rPr>
          <w:rtl/>
        </w:rPr>
        <w:t xml:space="preserve">חשוב </w:t>
      </w:r>
      <w:bookmarkStart w:id="4584" w:name="_ETM_Q8_604220"/>
      <w:bookmarkEnd w:id="4584"/>
      <w:r w:rsidRPr="00C61003">
        <w:rPr>
          <w:rtl/>
        </w:rPr>
        <w:t xml:space="preserve">ככל </w:t>
      </w:r>
      <w:bookmarkStart w:id="4585" w:name="_ETM_Q8_604700"/>
      <w:bookmarkEnd w:id="4585"/>
      <w:r w:rsidRPr="00C61003">
        <w:rPr>
          <w:rtl/>
        </w:rPr>
        <w:t xml:space="preserve">שיהיה </w:t>
      </w:r>
      <w:bookmarkStart w:id="4586" w:name="_ETM_Q8_605600"/>
      <w:bookmarkEnd w:id="4586"/>
      <w:r w:rsidRPr="00C61003">
        <w:rPr>
          <w:rtl/>
        </w:rPr>
        <w:t xml:space="preserve">או </w:t>
      </w:r>
      <w:bookmarkStart w:id="4587" w:name="_ETM_Q8_605750"/>
      <w:bookmarkEnd w:id="4587"/>
      <w:r w:rsidRPr="00C61003">
        <w:rPr>
          <w:rtl/>
        </w:rPr>
        <w:t xml:space="preserve">חשבון </w:t>
      </w:r>
      <w:bookmarkStart w:id="4588" w:name="_ETM_Q8_606110"/>
      <w:bookmarkEnd w:id="4588"/>
      <w:r w:rsidRPr="00C61003">
        <w:rPr>
          <w:rtl/>
        </w:rPr>
        <w:t xml:space="preserve">בנק </w:t>
      </w:r>
      <w:bookmarkStart w:id="4589" w:name="_ETM_Q8_606380"/>
      <w:bookmarkEnd w:id="4589"/>
      <w:r w:rsidRPr="00C61003">
        <w:rPr>
          <w:rtl/>
        </w:rPr>
        <w:t xml:space="preserve">גדול </w:t>
      </w:r>
      <w:bookmarkStart w:id="4590" w:name="_ETM_Q8_606650"/>
      <w:bookmarkEnd w:id="4590"/>
      <w:r w:rsidRPr="00C61003">
        <w:rPr>
          <w:rtl/>
        </w:rPr>
        <w:t xml:space="preserve">ככל </w:t>
      </w:r>
      <w:bookmarkStart w:id="4591" w:name="_ETM_Q8_606979"/>
      <w:bookmarkEnd w:id="4591"/>
      <w:r w:rsidRPr="00C61003">
        <w:rPr>
          <w:rtl/>
        </w:rPr>
        <w:t>שיהיה</w:t>
      </w:r>
      <w:r>
        <w:rPr>
          <w:rFonts w:hint="cs"/>
          <w:rtl/>
        </w:rPr>
        <w:t>,</w:t>
      </w:r>
      <w:r w:rsidRPr="00C61003">
        <w:rPr>
          <w:rtl/>
        </w:rPr>
        <w:t xml:space="preserve"> </w:t>
      </w:r>
      <w:bookmarkStart w:id="4592" w:name="_ETM_Q8_607670"/>
      <w:bookmarkEnd w:id="4592"/>
      <w:r>
        <w:rPr>
          <w:rtl/>
        </w:rPr>
        <w:t>ש</w:t>
      </w:r>
      <w:r>
        <w:rPr>
          <w:rFonts w:hint="cs"/>
          <w:rtl/>
        </w:rPr>
        <w:t>י</w:t>
      </w:r>
      <w:r w:rsidRPr="00C61003">
        <w:rPr>
          <w:rtl/>
        </w:rPr>
        <w:t xml:space="preserve">ציבו </w:t>
      </w:r>
      <w:bookmarkStart w:id="4593" w:name="_ETM_Q8_608120"/>
      <w:bookmarkEnd w:id="4593"/>
      <w:r w:rsidRPr="00C61003">
        <w:rPr>
          <w:rtl/>
        </w:rPr>
        <w:t xml:space="preserve">תנאים </w:t>
      </w:r>
      <w:bookmarkStart w:id="4594" w:name="_ETM_Q8_608930"/>
      <w:bookmarkEnd w:id="4594"/>
      <w:r w:rsidRPr="00C61003">
        <w:rPr>
          <w:rtl/>
        </w:rPr>
        <w:t xml:space="preserve">לממשלה </w:t>
      </w:r>
      <w:bookmarkStart w:id="4595" w:name="_ETM_Q8_610100"/>
      <w:bookmarkEnd w:id="4595"/>
      <w:r w:rsidRPr="00C61003">
        <w:rPr>
          <w:rtl/>
        </w:rPr>
        <w:t>ולכנסת</w:t>
      </w:r>
      <w:r>
        <w:rPr>
          <w:rFonts w:hint="cs"/>
          <w:rtl/>
        </w:rPr>
        <w:t>.</w:t>
      </w:r>
      <w:r w:rsidRPr="00C61003">
        <w:rPr>
          <w:rtl/>
        </w:rPr>
        <w:t xml:space="preserve"> </w:t>
      </w:r>
      <w:bookmarkStart w:id="4596" w:name="_ETM_Q8_611780"/>
      <w:bookmarkEnd w:id="4596"/>
      <w:r w:rsidRPr="00C61003">
        <w:rPr>
          <w:rtl/>
        </w:rPr>
        <w:t>מח</w:t>
      </w:r>
      <w:r>
        <w:rPr>
          <w:rFonts w:hint="cs"/>
          <w:rtl/>
        </w:rPr>
        <w:t>אה ה</w:t>
      </w:r>
      <w:r w:rsidRPr="00C61003">
        <w:rPr>
          <w:rtl/>
        </w:rPr>
        <w:t>י</w:t>
      </w:r>
      <w:r>
        <w:rPr>
          <w:rFonts w:hint="cs"/>
          <w:rtl/>
        </w:rPr>
        <w:t>א</w:t>
      </w:r>
      <w:r w:rsidRPr="00C61003">
        <w:rPr>
          <w:rtl/>
        </w:rPr>
        <w:t xml:space="preserve"> </w:t>
      </w:r>
      <w:bookmarkStart w:id="4597" w:name="_ETM_Q8_613489"/>
      <w:bookmarkEnd w:id="4597"/>
      <w:r>
        <w:rPr>
          <w:rFonts w:hint="cs"/>
          <w:rtl/>
        </w:rPr>
        <w:t xml:space="preserve">מהות </w:t>
      </w:r>
      <w:r w:rsidRPr="00C61003">
        <w:rPr>
          <w:rtl/>
        </w:rPr>
        <w:t>הדמוקרטיה</w:t>
      </w:r>
      <w:r>
        <w:rPr>
          <w:rFonts w:hint="cs"/>
          <w:rtl/>
        </w:rPr>
        <w:t>, וכל עוד</w:t>
      </w:r>
      <w:bookmarkStart w:id="4598" w:name="_ETM_Q8_614590"/>
      <w:bookmarkStart w:id="4599" w:name="_ETM_Q8_614980"/>
      <w:bookmarkStart w:id="4600" w:name="_ETM_Q8_615190"/>
      <w:bookmarkEnd w:id="4598"/>
      <w:bookmarkEnd w:id="4599"/>
      <w:bookmarkEnd w:id="4600"/>
      <w:r>
        <w:rPr>
          <w:rFonts w:hint="cs"/>
          <w:rtl/>
        </w:rPr>
        <w:t xml:space="preserve"> </w:t>
      </w:r>
      <w:bookmarkStart w:id="4601" w:name="_ETM_Q8_615446"/>
      <w:bookmarkEnd w:id="4601"/>
      <w:r>
        <w:rPr>
          <w:rFonts w:hint="cs"/>
          <w:rtl/>
        </w:rPr>
        <w:t xml:space="preserve">המחאה נשארת בגבולות </w:t>
      </w:r>
      <w:bookmarkStart w:id="4602" w:name="_ETM_Q8_615340"/>
      <w:bookmarkStart w:id="4603" w:name="_ETM_Q8_615580"/>
      <w:bookmarkStart w:id="4604" w:name="_ETM_Q8_615850"/>
      <w:bookmarkStart w:id="4605" w:name="_ETM_Q8_616240"/>
      <w:bookmarkEnd w:id="4602"/>
      <w:bookmarkEnd w:id="4603"/>
      <w:bookmarkEnd w:id="4604"/>
      <w:bookmarkEnd w:id="4605"/>
      <w:r w:rsidRPr="00C61003">
        <w:rPr>
          <w:rtl/>
        </w:rPr>
        <w:t>דמוקרטי</w:t>
      </w:r>
      <w:r>
        <w:rPr>
          <w:rFonts w:hint="cs"/>
          <w:rtl/>
        </w:rPr>
        <w:t>ים מכבדים,</w:t>
      </w:r>
      <w:r w:rsidRPr="00C61003">
        <w:rPr>
          <w:rtl/>
        </w:rPr>
        <w:t xml:space="preserve"> </w:t>
      </w:r>
      <w:bookmarkStart w:id="4606" w:name="_ETM_Q8_617810"/>
      <w:bookmarkEnd w:id="4606"/>
      <w:r w:rsidRPr="00C61003">
        <w:rPr>
          <w:rtl/>
        </w:rPr>
        <w:t xml:space="preserve">אני </w:t>
      </w:r>
      <w:bookmarkStart w:id="4607" w:name="_ETM_Q8_618019"/>
      <w:bookmarkEnd w:id="4607"/>
      <w:r w:rsidRPr="00C61003">
        <w:rPr>
          <w:rtl/>
        </w:rPr>
        <w:t xml:space="preserve">מברך </w:t>
      </w:r>
      <w:bookmarkStart w:id="4608" w:name="_ETM_Q8_618590"/>
      <w:bookmarkEnd w:id="4608"/>
      <w:r w:rsidRPr="00C61003">
        <w:rPr>
          <w:rtl/>
        </w:rPr>
        <w:t xml:space="preserve">ומעודד </w:t>
      </w:r>
      <w:bookmarkStart w:id="4609" w:name="_ETM_Q8_619159"/>
      <w:bookmarkEnd w:id="4609"/>
      <w:r w:rsidRPr="00C61003">
        <w:rPr>
          <w:rtl/>
        </w:rPr>
        <w:t>אותה</w:t>
      </w:r>
      <w:r>
        <w:rPr>
          <w:rFonts w:hint="cs"/>
          <w:rtl/>
        </w:rPr>
        <w:t>,</w:t>
      </w:r>
      <w:r w:rsidRPr="00C61003">
        <w:rPr>
          <w:rtl/>
        </w:rPr>
        <w:t xml:space="preserve"> </w:t>
      </w:r>
      <w:bookmarkStart w:id="4610" w:name="_ETM_Q8_619969"/>
      <w:bookmarkEnd w:id="4610"/>
      <w:r w:rsidRPr="00C61003">
        <w:rPr>
          <w:rtl/>
        </w:rPr>
        <w:t xml:space="preserve">אך </w:t>
      </w:r>
      <w:bookmarkStart w:id="4611" w:name="_ETM_Q8_620150"/>
      <w:bookmarkEnd w:id="4611"/>
      <w:r>
        <w:rPr>
          <w:rFonts w:hint="cs"/>
          <w:rtl/>
        </w:rPr>
        <w:t xml:space="preserve">חלילה </w:t>
      </w:r>
      <w:r w:rsidRPr="00C61003">
        <w:rPr>
          <w:rtl/>
        </w:rPr>
        <w:t xml:space="preserve">לא </w:t>
      </w:r>
      <w:bookmarkStart w:id="4612" w:name="_ETM_Q8_620269"/>
      <w:bookmarkEnd w:id="4612"/>
      <w:r>
        <w:rPr>
          <w:rFonts w:hint="cs"/>
          <w:rtl/>
        </w:rPr>
        <w:t>נ</w:t>
      </w:r>
      <w:r w:rsidRPr="00C61003">
        <w:rPr>
          <w:rtl/>
        </w:rPr>
        <w:t xml:space="preserve">קבל </w:t>
      </w:r>
      <w:bookmarkStart w:id="4613" w:name="_ETM_Q8_620689"/>
      <w:bookmarkEnd w:id="4613"/>
      <w:r w:rsidRPr="00C61003">
        <w:rPr>
          <w:rtl/>
        </w:rPr>
        <w:t xml:space="preserve">איומים </w:t>
      </w:r>
      <w:bookmarkStart w:id="4614" w:name="_ETM_Q8_621590"/>
      <w:bookmarkEnd w:id="4614"/>
      <w:r w:rsidRPr="00C61003">
        <w:rPr>
          <w:rtl/>
        </w:rPr>
        <w:t xml:space="preserve">על </w:t>
      </w:r>
      <w:bookmarkStart w:id="4615" w:name="_ETM_Q8_621739"/>
      <w:bookmarkEnd w:id="4615"/>
      <w:r w:rsidRPr="00C61003">
        <w:rPr>
          <w:rtl/>
        </w:rPr>
        <w:t xml:space="preserve">הכנסת </w:t>
      </w:r>
      <w:bookmarkStart w:id="4616" w:name="_ETM_Q8_622340"/>
      <w:bookmarkEnd w:id="4616"/>
      <w:r w:rsidRPr="00C61003">
        <w:rPr>
          <w:rtl/>
        </w:rPr>
        <w:t>והממשלה</w:t>
      </w:r>
      <w:bookmarkStart w:id="4617" w:name="_ETM_Q8_622939"/>
      <w:bookmarkStart w:id="4618" w:name="_ETM_Q8_623950"/>
      <w:bookmarkEnd w:id="4617"/>
      <w:bookmarkEnd w:id="4618"/>
      <w:r>
        <w:rPr>
          <w:rFonts w:hint="cs"/>
          <w:rtl/>
        </w:rPr>
        <w:t>.</w:t>
      </w:r>
    </w:p>
    <w:p w:rsidR="00EC08E9" w:rsidRPr="00384D49" w:rsidRDefault="00EC08E9" w:rsidP="0071536B">
      <w:pPr>
        <w:rPr>
          <w:rtl/>
        </w:rPr>
      </w:pPr>
    </w:p>
    <w:p w:rsidR="00EC08E9" w:rsidRDefault="00EC08E9" w:rsidP="00A748FF">
      <w:pPr>
        <w:rPr>
          <w:rtl/>
        </w:rPr>
      </w:pPr>
      <w:r w:rsidRPr="00C61003">
        <w:rPr>
          <w:rtl/>
        </w:rPr>
        <w:t xml:space="preserve">אבל </w:t>
      </w:r>
      <w:bookmarkStart w:id="4619" w:name="_ETM_Q8_624190"/>
      <w:bookmarkEnd w:id="4619"/>
      <w:r w:rsidRPr="00C61003">
        <w:rPr>
          <w:rtl/>
        </w:rPr>
        <w:t xml:space="preserve">אני </w:t>
      </w:r>
      <w:bookmarkStart w:id="4620" w:name="_ETM_Q8_624340"/>
      <w:bookmarkEnd w:id="4620"/>
      <w:r w:rsidRPr="00C61003">
        <w:rPr>
          <w:rtl/>
        </w:rPr>
        <w:t xml:space="preserve">רוצה </w:t>
      </w:r>
      <w:bookmarkStart w:id="4621" w:name="_ETM_Q8_624580"/>
      <w:bookmarkEnd w:id="4621"/>
      <w:r w:rsidRPr="00C61003">
        <w:rPr>
          <w:rtl/>
        </w:rPr>
        <w:t xml:space="preserve">להזכיר </w:t>
      </w:r>
      <w:bookmarkStart w:id="4622" w:name="_ETM_Q8_624940"/>
      <w:bookmarkEnd w:id="4622"/>
      <w:r w:rsidRPr="00C61003">
        <w:rPr>
          <w:rtl/>
        </w:rPr>
        <w:t>לכם</w:t>
      </w:r>
      <w:r>
        <w:rPr>
          <w:rFonts w:hint="cs"/>
          <w:rtl/>
        </w:rPr>
        <w:t>,</w:t>
      </w:r>
      <w:r w:rsidRPr="00C61003">
        <w:rPr>
          <w:rtl/>
        </w:rPr>
        <w:t xml:space="preserve"> </w:t>
      </w:r>
      <w:bookmarkStart w:id="4623" w:name="_ETM_Q8_625300"/>
      <w:bookmarkEnd w:id="4623"/>
      <w:r w:rsidRPr="00C61003">
        <w:rPr>
          <w:rtl/>
        </w:rPr>
        <w:t>חברי</w:t>
      </w:r>
      <w:r>
        <w:rPr>
          <w:rFonts w:hint="cs"/>
          <w:rtl/>
        </w:rPr>
        <w:t>י</w:t>
      </w:r>
      <w:r w:rsidRPr="00C61003">
        <w:rPr>
          <w:rtl/>
        </w:rPr>
        <w:t xml:space="preserve"> </w:t>
      </w:r>
      <w:bookmarkStart w:id="4624" w:name="_ETM_Q8_625870"/>
      <w:bookmarkEnd w:id="4624"/>
      <w:r w:rsidRPr="00C61003">
        <w:rPr>
          <w:rtl/>
        </w:rPr>
        <w:t xml:space="preserve">חברי </w:t>
      </w:r>
      <w:bookmarkStart w:id="4625" w:name="_ETM_Q8_626140"/>
      <w:bookmarkEnd w:id="4625"/>
      <w:r w:rsidRPr="00C61003">
        <w:rPr>
          <w:rtl/>
        </w:rPr>
        <w:t>הכנסת</w:t>
      </w:r>
      <w:r>
        <w:rPr>
          <w:rFonts w:hint="cs"/>
          <w:rtl/>
        </w:rPr>
        <w:t>,</w:t>
      </w:r>
      <w:r w:rsidRPr="00C61003">
        <w:rPr>
          <w:rtl/>
        </w:rPr>
        <w:t xml:space="preserve"> </w:t>
      </w:r>
      <w:bookmarkStart w:id="4626" w:name="_ETM_Q8_627010"/>
      <w:bookmarkEnd w:id="4626"/>
      <w:r w:rsidRPr="00C61003">
        <w:rPr>
          <w:rtl/>
        </w:rPr>
        <w:t xml:space="preserve">ולציבור </w:t>
      </w:r>
      <w:bookmarkStart w:id="4627" w:name="_ETM_Q8_627489"/>
      <w:bookmarkEnd w:id="4627"/>
      <w:r w:rsidRPr="00C61003">
        <w:rPr>
          <w:rtl/>
        </w:rPr>
        <w:t>בישראל</w:t>
      </w:r>
      <w:r>
        <w:rPr>
          <w:rFonts w:hint="cs"/>
          <w:rtl/>
        </w:rPr>
        <w:t>,</w:t>
      </w:r>
      <w:r w:rsidRPr="00C61003">
        <w:rPr>
          <w:rtl/>
        </w:rPr>
        <w:t xml:space="preserve"> </w:t>
      </w:r>
      <w:bookmarkStart w:id="4628" w:name="_ETM_Q8_628390"/>
      <w:bookmarkEnd w:id="4628"/>
      <w:r w:rsidRPr="00C61003">
        <w:rPr>
          <w:rtl/>
        </w:rPr>
        <w:t xml:space="preserve">עוד </w:t>
      </w:r>
      <w:bookmarkStart w:id="4629" w:name="_ETM_Q8_628630"/>
      <w:bookmarkEnd w:id="4629"/>
      <w:r w:rsidRPr="00C61003">
        <w:rPr>
          <w:rtl/>
        </w:rPr>
        <w:t xml:space="preserve">מחאה </w:t>
      </w:r>
      <w:bookmarkStart w:id="4630" w:name="_ETM_Q8_629590"/>
      <w:bookmarkEnd w:id="4630"/>
      <w:r w:rsidRPr="00C61003">
        <w:rPr>
          <w:rtl/>
        </w:rPr>
        <w:t>ש</w:t>
      </w:r>
      <w:r>
        <w:rPr>
          <w:rFonts w:hint="cs"/>
          <w:rtl/>
        </w:rPr>
        <w:t>עבר</w:t>
      </w:r>
      <w:r w:rsidRPr="00C61003">
        <w:rPr>
          <w:rtl/>
        </w:rPr>
        <w:t xml:space="preserve"> </w:t>
      </w:r>
      <w:bookmarkStart w:id="4631" w:name="_ETM_Q8_630160"/>
      <w:bookmarkEnd w:id="4631"/>
      <w:r w:rsidRPr="00C61003">
        <w:rPr>
          <w:rtl/>
        </w:rPr>
        <w:t xml:space="preserve">ממנה </w:t>
      </w:r>
      <w:bookmarkStart w:id="4632" w:name="_ETM_Q8_630520"/>
      <w:bookmarkEnd w:id="4632"/>
      <w:r w:rsidRPr="00C61003">
        <w:rPr>
          <w:rtl/>
        </w:rPr>
        <w:t xml:space="preserve">קצת </w:t>
      </w:r>
      <w:bookmarkStart w:id="4633" w:name="_ETM_Q8_630880"/>
      <w:bookmarkEnd w:id="4633"/>
      <w:r>
        <w:rPr>
          <w:rFonts w:hint="cs"/>
          <w:rtl/>
        </w:rPr>
        <w:t xml:space="preserve">זמן </w:t>
      </w:r>
      <w:r>
        <w:rPr>
          <w:rFonts w:hint="eastAsia"/>
          <w:rtl/>
        </w:rPr>
        <w:t>–</w:t>
      </w:r>
      <w:r>
        <w:rPr>
          <w:rFonts w:hint="cs"/>
          <w:rtl/>
        </w:rPr>
        <w:t xml:space="preserve"> מחאת </w:t>
      </w:r>
      <w:bookmarkStart w:id="4634" w:name="_ETM_Q8_631510"/>
      <w:bookmarkStart w:id="4635" w:name="_ETM_Q8_632050"/>
      <w:bookmarkEnd w:id="4634"/>
      <w:bookmarkEnd w:id="4635"/>
      <w:r w:rsidRPr="00C61003">
        <w:rPr>
          <w:rtl/>
        </w:rPr>
        <w:t xml:space="preserve">הקהילה </w:t>
      </w:r>
      <w:bookmarkStart w:id="4636" w:name="_ETM_Q8_632410"/>
      <w:bookmarkEnd w:id="4636"/>
      <w:r w:rsidRPr="00C61003">
        <w:rPr>
          <w:rtl/>
        </w:rPr>
        <w:t xml:space="preserve">האתיופית </w:t>
      </w:r>
      <w:bookmarkStart w:id="4637" w:name="_ETM_Q8_633400"/>
      <w:bookmarkEnd w:id="4637"/>
      <w:r w:rsidRPr="00C61003">
        <w:rPr>
          <w:rtl/>
        </w:rPr>
        <w:t xml:space="preserve">לאורך </w:t>
      </w:r>
      <w:bookmarkStart w:id="4638" w:name="_ETM_Q8_633940"/>
      <w:bookmarkEnd w:id="4638"/>
      <w:r w:rsidRPr="00C61003">
        <w:rPr>
          <w:rtl/>
        </w:rPr>
        <w:t>השנים</w:t>
      </w:r>
      <w:r>
        <w:rPr>
          <w:rFonts w:hint="cs"/>
          <w:rtl/>
        </w:rPr>
        <w:t xml:space="preserve">, שהאחרונה </w:t>
      </w:r>
      <w:bookmarkStart w:id="4639" w:name="_ETM_Q8_634810"/>
      <w:bookmarkStart w:id="4640" w:name="_ETM_Q8_635200"/>
      <w:bookmarkStart w:id="4641" w:name="_ETM_Q8_635319"/>
      <w:bookmarkEnd w:id="4639"/>
      <w:bookmarkEnd w:id="4640"/>
      <w:bookmarkEnd w:id="4641"/>
      <w:r w:rsidRPr="00C61003">
        <w:rPr>
          <w:rtl/>
        </w:rPr>
        <w:t xml:space="preserve">התרחשה </w:t>
      </w:r>
      <w:bookmarkStart w:id="4642" w:name="_ETM_Q8_636239"/>
      <w:bookmarkEnd w:id="4642"/>
      <w:r w:rsidRPr="00C61003">
        <w:rPr>
          <w:rtl/>
        </w:rPr>
        <w:t>ב-2019</w:t>
      </w:r>
      <w:r>
        <w:rPr>
          <w:rFonts w:hint="cs"/>
          <w:rtl/>
        </w:rPr>
        <w:t>.</w:t>
      </w:r>
      <w:r w:rsidRPr="00C61003">
        <w:rPr>
          <w:rtl/>
        </w:rPr>
        <w:t xml:space="preserve"> </w:t>
      </w:r>
      <w:bookmarkStart w:id="4643" w:name="_ETM_Q8_637769"/>
      <w:bookmarkEnd w:id="4643"/>
      <w:r w:rsidRPr="00C61003">
        <w:rPr>
          <w:rtl/>
        </w:rPr>
        <w:t xml:space="preserve">בכל </w:t>
      </w:r>
      <w:bookmarkStart w:id="4644" w:name="_ETM_Q8_638250"/>
      <w:bookmarkEnd w:id="4644"/>
      <w:r w:rsidRPr="00C61003">
        <w:rPr>
          <w:rtl/>
        </w:rPr>
        <w:t xml:space="preserve">הארץ </w:t>
      </w:r>
      <w:bookmarkStart w:id="4645" w:name="_ETM_Q8_638640"/>
      <w:bookmarkEnd w:id="4645"/>
      <w:r w:rsidRPr="00C61003">
        <w:rPr>
          <w:rtl/>
        </w:rPr>
        <w:t>הפגנות</w:t>
      </w:r>
      <w:r>
        <w:rPr>
          <w:rFonts w:hint="cs"/>
          <w:rtl/>
        </w:rPr>
        <w:t>,</w:t>
      </w:r>
      <w:r w:rsidRPr="00C61003">
        <w:rPr>
          <w:rtl/>
        </w:rPr>
        <w:t xml:space="preserve"> </w:t>
      </w:r>
      <w:bookmarkStart w:id="4646" w:name="_ETM_Q8_639329"/>
      <w:bookmarkEnd w:id="4646"/>
      <w:r w:rsidRPr="00C61003">
        <w:rPr>
          <w:rtl/>
        </w:rPr>
        <w:t xml:space="preserve">חסימות </w:t>
      </w:r>
      <w:bookmarkStart w:id="4647" w:name="_ETM_Q8_639780"/>
      <w:bookmarkEnd w:id="4647"/>
      <w:r w:rsidRPr="00C61003">
        <w:rPr>
          <w:rtl/>
        </w:rPr>
        <w:t>כבישים</w:t>
      </w:r>
      <w:r>
        <w:rPr>
          <w:rFonts w:hint="cs"/>
          <w:rtl/>
        </w:rPr>
        <w:t>,</w:t>
      </w:r>
      <w:r w:rsidRPr="00C61003">
        <w:rPr>
          <w:rtl/>
        </w:rPr>
        <w:t xml:space="preserve"> </w:t>
      </w:r>
      <w:bookmarkStart w:id="4648" w:name="_ETM_Q8_640560"/>
      <w:bookmarkEnd w:id="4648"/>
      <w:r w:rsidRPr="00C61003">
        <w:rPr>
          <w:rtl/>
        </w:rPr>
        <w:t xml:space="preserve">ולצערי </w:t>
      </w:r>
      <w:bookmarkStart w:id="4649" w:name="_ETM_Q8_641099"/>
      <w:bookmarkEnd w:id="4649"/>
      <w:r w:rsidRPr="00C61003">
        <w:rPr>
          <w:rtl/>
        </w:rPr>
        <w:t>לע</w:t>
      </w:r>
      <w:r>
        <w:rPr>
          <w:rFonts w:hint="cs"/>
          <w:rtl/>
        </w:rPr>
        <w:t>י</w:t>
      </w:r>
      <w:r w:rsidRPr="00C61003">
        <w:rPr>
          <w:rtl/>
        </w:rPr>
        <w:t>תים</w:t>
      </w:r>
      <w:r>
        <w:rPr>
          <w:rFonts w:hint="cs"/>
          <w:rtl/>
        </w:rPr>
        <w:t xml:space="preserve"> היא</w:t>
      </w:r>
      <w:r w:rsidRPr="00C61003">
        <w:rPr>
          <w:rtl/>
        </w:rPr>
        <w:t xml:space="preserve"> </w:t>
      </w:r>
      <w:bookmarkStart w:id="4650" w:name="_ETM_Q8_641849"/>
      <w:bookmarkEnd w:id="4650"/>
      <w:r w:rsidRPr="00C61003">
        <w:rPr>
          <w:rtl/>
        </w:rPr>
        <w:t xml:space="preserve">גם </w:t>
      </w:r>
      <w:bookmarkStart w:id="4651" w:name="_ETM_Q8_642150"/>
      <w:bookmarkEnd w:id="4651"/>
      <w:r w:rsidRPr="00C61003">
        <w:rPr>
          <w:rtl/>
        </w:rPr>
        <w:t xml:space="preserve">גלשה </w:t>
      </w:r>
      <w:bookmarkStart w:id="4652" w:name="_ETM_Q8_643049"/>
      <w:bookmarkEnd w:id="4652"/>
      <w:r w:rsidRPr="00C61003">
        <w:rPr>
          <w:rtl/>
        </w:rPr>
        <w:t>לאלימות</w:t>
      </w:r>
      <w:r>
        <w:rPr>
          <w:rFonts w:hint="cs"/>
          <w:rtl/>
        </w:rPr>
        <w:t>.</w:t>
      </w:r>
      <w:r w:rsidRPr="00C61003">
        <w:rPr>
          <w:rtl/>
        </w:rPr>
        <w:t xml:space="preserve"> </w:t>
      </w:r>
      <w:bookmarkStart w:id="4653" w:name="_ETM_Q8_644160"/>
      <w:bookmarkEnd w:id="4653"/>
      <w:r w:rsidRPr="00C61003">
        <w:rPr>
          <w:rtl/>
        </w:rPr>
        <w:t xml:space="preserve">אני </w:t>
      </w:r>
      <w:bookmarkStart w:id="4654" w:name="_ETM_Q8_644370"/>
      <w:bookmarkEnd w:id="4654"/>
      <w:r w:rsidRPr="00C61003">
        <w:rPr>
          <w:rtl/>
        </w:rPr>
        <w:t xml:space="preserve">לא </w:t>
      </w:r>
      <w:bookmarkStart w:id="4655" w:name="_ETM_Q8_644459"/>
      <w:bookmarkEnd w:id="4655"/>
      <w:r w:rsidRPr="00C61003">
        <w:rPr>
          <w:rtl/>
        </w:rPr>
        <w:t xml:space="preserve">זוכר </w:t>
      </w:r>
      <w:bookmarkStart w:id="4656" w:name="_ETM_Q8_644819"/>
      <w:bookmarkEnd w:id="4656"/>
      <w:r w:rsidRPr="00C61003">
        <w:rPr>
          <w:rtl/>
        </w:rPr>
        <w:t xml:space="preserve">את </w:t>
      </w:r>
      <w:bookmarkStart w:id="4657" w:name="_ETM_Q8_644940"/>
      <w:bookmarkEnd w:id="4657"/>
      <w:r w:rsidRPr="00C61003">
        <w:rPr>
          <w:rtl/>
        </w:rPr>
        <w:t xml:space="preserve">הבית </w:t>
      </w:r>
      <w:bookmarkStart w:id="4658" w:name="_ETM_Q8_645360"/>
      <w:bookmarkEnd w:id="4658"/>
      <w:r w:rsidRPr="00C61003">
        <w:rPr>
          <w:rtl/>
        </w:rPr>
        <w:t xml:space="preserve">הזה </w:t>
      </w:r>
      <w:bookmarkStart w:id="4659" w:name="_ETM_Q8_645750"/>
      <w:bookmarkEnd w:id="4659"/>
      <w:r w:rsidRPr="00C61003">
        <w:rPr>
          <w:rtl/>
        </w:rPr>
        <w:t xml:space="preserve">מזדעק </w:t>
      </w:r>
      <w:bookmarkStart w:id="4660" w:name="_ETM_Q8_646500"/>
      <w:bookmarkEnd w:id="4660"/>
      <w:r w:rsidRPr="00C61003">
        <w:rPr>
          <w:rtl/>
        </w:rPr>
        <w:t xml:space="preserve">על </w:t>
      </w:r>
      <w:bookmarkStart w:id="4661" w:name="_ETM_Q8_646650"/>
      <w:bookmarkEnd w:id="4661"/>
      <w:r w:rsidRPr="00C61003">
        <w:rPr>
          <w:rtl/>
        </w:rPr>
        <w:t xml:space="preserve">קרע </w:t>
      </w:r>
      <w:bookmarkStart w:id="4662" w:name="_ETM_Q8_646950"/>
      <w:bookmarkEnd w:id="4662"/>
      <w:r w:rsidRPr="00C61003">
        <w:rPr>
          <w:rtl/>
        </w:rPr>
        <w:t>בעם</w:t>
      </w:r>
      <w:r>
        <w:rPr>
          <w:rFonts w:hint="cs"/>
          <w:rtl/>
        </w:rPr>
        <w:t>,</w:t>
      </w:r>
      <w:r w:rsidRPr="00C61003">
        <w:rPr>
          <w:rtl/>
        </w:rPr>
        <w:t xml:space="preserve"> </w:t>
      </w:r>
      <w:bookmarkStart w:id="4663" w:name="_ETM_Q8_647909"/>
      <w:bookmarkEnd w:id="4663"/>
      <w:r>
        <w:rPr>
          <w:rFonts w:hint="cs"/>
          <w:rtl/>
        </w:rPr>
        <w:t>ע</w:t>
      </w:r>
      <w:r w:rsidRPr="00C61003">
        <w:rPr>
          <w:rtl/>
        </w:rPr>
        <w:t xml:space="preserve">ל </w:t>
      </w:r>
      <w:bookmarkStart w:id="4664" w:name="_ETM_Q8_648180"/>
      <w:bookmarkEnd w:id="4664"/>
      <w:r w:rsidRPr="00C61003">
        <w:rPr>
          <w:rtl/>
        </w:rPr>
        <w:t xml:space="preserve">התעלמות </w:t>
      </w:r>
      <w:bookmarkStart w:id="4665" w:name="_ETM_Q8_648629"/>
      <w:bookmarkEnd w:id="4665"/>
      <w:r>
        <w:rPr>
          <w:rFonts w:hint="cs"/>
          <w:rtl/>
        </w:rPr>
        <w:t xml:space="preserve">הממשלה מקולות המחאה </w:t>
      </w:r>
      <w:bookmarkStart w:id="4666" w:name="_ETM_Q8_648780"/>
      <w:bookmarkStart w:id="4667" w:name="_ETM_Q8_649019"/>
      <w:bookmarkStart w:id="4668" w:name="_ETM_Q8_649260"/>
      <w:bookmarkStart w:id="4669" w:name="_ETM_Q8_649439"/>
      <w:bookmarkStart w:id="4670" w:name="_ETM_Q8_649709"/>
      <w:bookmarkEnd w:id="4666"/>
      <w:bookmarkEnd w:id="4667"/>
      <w:bookmarkEnd w:id="4668"/>
      <w:bookmarkEnd w:id="4669"/>
      <w:bookmarkEnd w:id="4670"/>
      <w:r w:rsidRPr="00C61003">
        <w:rPr>
          <w:rtl/>
        </w:rPr>
        <w:t xml:space="preserve">ברחבי </w:t>
      </w:r>
      <w:bookmarkStart w:id="4671" w:name="_ETM_Q8_650129"/>
      <w:bookmarkEnd w:id="4671"/>
      <w:r w:rsidRPr="00C61003">
        <w:rPr>
          <w:rtl/>
        </w:rPr>
        <w:t>המדינה</w:t>
      </w:r>
      <w:r>
        <w:rPr>
          <w:rFonts w:hint="cs"/>
          <w:rtl/>
        </w:rPr>
        <w:t>.</w:t>
      </w:r>
      <w:r w:rsidRPr="00C61003">
        <w:rPr>
          <w:rtl/>
        </w:rPr>
        <w:t xml:space="preserve"> </w:t>
      </w:r>
      <w:bookmarkStart w:id="4672" w:name="_ETM_Q8_651299"/>
      <w:bookmarkEnd w:id="4672"/>
      <w:r w:rsidRPr="00C61003">
        <w:rPr>
          <w:rtl/>
        </w:rPr>
        <w:t>ולא</w:t>
      </w:r>
      <w:r>
        <w:rPr>
          <w:rFonts w:hint="cs"/>
          <w:rtl/>
        </w:rPr>
        <w:t xml:space="preserve">, התופעות שעליהן מחו בני </w:t>
      </w:r>
      <w:bookmarkStart w:id="4673" w:name="_ETM_Q8_653799"/>
      <w:bookmarkEnd w:id="4673"/>
      <w:r>
        <w:rPr>
          <w:rFonts w:hint="cs"/>
          <w:rtl/>
        </w:rPr>
        <w:t xml:space="preserve">הקהילה </w:t>
      </w:r>
      <w:bookmarkStart w:id="4674" w:name="_ETM_Q8_651930"/>
      <w:bookmarkStart w:id="4675" w:name="_ETM_Q8_652170"/>
      <w:bookmarkStart w:id="4676" w:name="_ETM_Q8_652379"/>
      <w:bookmarkStart w:id="4677" w:name="_ETM_Q8_652439"/>
      <w:bookmarkStart w:id="4678" w:name="_ETM_Q8_652769"/>
      <w:bookmarkStart w:id="4679" w:name="_ETM_Q8_653040"/>
      <w:bookmarkStart w:id="4680" w:name="_ETM_Q8_653249"/>
      <w:bookmarkStart w:id="4681" w:name="_ETM_Q8_653549"/>
      <w:bookmarkEnd w:id="4674"/>
      <w:bookmarkEnd w:id="4675"/>
      <w:bookmarkEnd w:id="4676"/>
      <w:bookmarkEnd w:id="4677"/>
      <w:bookmarkEnd w:id="4678"/>
      <w:bookmarkEnd w:id="4679"/>
      <w:bookmarkEnd w:id="4680"/>
      <w:bookmarkEnd w:id="4681"/>
      <w:r w:rsidRPr="00C61003">
        <w:rPr>
          <w:rtl/>
        </w:rPr>
        <w:t xml:space="preserve">ב-2019 </w:t>
      </w:r>
      <w:bookmarkStart w:id="4682" w:name="_ETM_Q8_654719"/>
      <w:bookmarkEnd w:id="4682"/>
      <w:r w:rsidRPr="00C61003">
        <w:rPr>
          <w:rtl/>
        </w:rPr>
        <w:t xml:space="preserve">לא </w:t>
      </w:r>
      <w:bookmarkStart w:id="4683" w:name="_ETM_Q8_654959"/>
      <w:bookmarkEnd w:id="4683"/>
      <w:r w:rsidRPr="00C61003">
        <w:rPr>
          <w:rtl/>
        </w:rPr>
        <w:t>נעלמו</w:t>
      </w:r>
      <w:r>
        <w:rPr>
          <w:rFonts w:hint="cs"/>
          <w:rtl/>
        </w:rPr>
        <w:t>.</w:t>
      </w:r>
      <w:r w:rsidRPr="00C61003">
        <w:rPr>
          <w:rtl/>
        </w:rPr>
        <w:t xml:space="preserve"> </w:t>
      </w:r>
      <w:bookmarkStart w:id="4684" w:name="_ETM_Q8_655859"/>
      <w:bookmarkEnd w:id="4684"/>
      <w:r w:rsidRPr="00C61003">
        <w:rPr>
          <w:rtl/>
        </w:rPr>
        <w:t xml:space="preserve">רק </w:t>
      </w:r>
      <w:bookmarkStart w:id="4685" w:name="_ETM_Q8_656129"/>
      <w:bookmarkEnd w:id="4685"/>
      <w:r w:rsidRPr="00C61003">
        <w:rPr>
          <w:rtl/>
        </w:rPr>
        <w:t xml:space="preserve">לפני </w:t>
      </w:r>
      <w:bookmarkStart w:id="4686" w:name="_ETM_Q8_656430"/>
      <w:bookmarkEnd w:id="4686"/>
      <w:r w:rsidRPr="00C61003">
        <w:rPr>
          <w:rtl/>
        </w:rPr>
        <w:t xml:space="preserve">שבוע </w:t>
      </w:r>
      <w:bookmarkStart w:id="4687" w:name="_ETM_Q8_657209"/>
      <w:bookmarkStart w:id="4688" w:name="_ETM_Q8_657629"/>
      <w:bookmarkStart w:id="4689" w:name="_ETM_Q8_657840"/>
      <w:bookmarkStart w:id="4690" w:name="_ETM_Q8_658079"/>
      <w:bookmarkStart w:id="4691" w:name="_ETM_Q8_659180"/>
      <w:bookmarkEnd w:id="4687"/>
      <w:bookmarkEnd w:id="4688"/>
      <w:bookmarkEnd w:id="4689"/>
      <w:bookmarkEnd w:id="4690"/>
      <w:bookmarkEnd w:id="4691"/>
      <w:r w:rsidRPr="00C61003">
        <w:rPr>
          <w:rtl/>
        </w:rPr>
        <w:t xml:space="preserve">נחשפנו </w:t>
      </w:r>
      <w:bookmarkStart w:id="4692" w:name="_ETM_Q8_659870"/>
      <w:bookmarkEnd w:id="4692"/>
      <w:r>
        <w:rPr>
          <w:rFonts w:hint="cs"/>
          <w:rtl/>
        </w:rPr>
        <w:t xml:space="preserve">שוב לתופעות גזענות בבית ספר בנתיבות. </w:t>
      </w:r>
      <w:bookmarkStart w:id="4693" w:name="_ETM_Q8_659959"/>
      <w:bookmarkStart w:id="4694" w:name="_ETM_Q8_660740"/>
      <w:bookmarkStart w:id="4695" w:name="_ETM_Q8_661100"/>
      <w:bookmarkStart w:id="4696" w:name="_ETM_Q8_661880"/>
      <w:bookmarkStart w:id="4697" w:name="_ETM_Q8_662780"/>
      <w:bookmarkEnd w:id="4693"/>
      <w:bookmarkEnd w:id="4694"/>
      <w:bookmarkEnd w:id="4695"/>
      <w:bookmarkEnd w:id="4696"/>
      <w:bookmarkEnd w:id="4697"/>
    </w:p>
    <w:p w:rsidR="00EC08E9" w:rsidRPr="00384D49" w:rsidRDefault="00EC08E9" w:rsidP="0071536B">
      <w:pPr>
        <w:rPr>
          <w:rtl/>
        </w:rPr>
      </w:pPr>
    </w:p>
    <w:p w:rsidR="00EC08E9" w:rsidRDefault="00EC08E9" w:rsidP="00A748FF">
      <w:pPr>
        <w:rPr>
          <w:rtl/>
        </w:rPr>
      </w:pPr>
      <w:bookmarkStart w:id="4698" w:name="_ETM_Q8_663701"/>
      <w:bookmarkStart w:id="4699" w:name="_ETM_Q8_663730"/>
      <w:bookmarkEnd w:id="4698"/>
      <w:bookmarkEnd w:id="4699"/>
      <w:r w:rsidRPr="00C61003">
        <w:rPr>
          <w:rtl/>
        </w:rPr>
        <w:t xml:space="preserve">אז </w:t>
      </w:r>
      <w:bookmarkStart w:id="4700" w:name="_ETM_Q8_662959"/>
      <w:bookmarkEnd w:id="4700"/>
      <w:r w:rsidRPr="00C61003">
        <w:rPr>
          <w:rtl/>
        </w:rPr>
        <w:t xml:space="preserve">אני </w:t>
      </w:r>
      <w:bookmarkStart w:id="4701" w:name="_ETM_Q8_663110"/>
      <w:bookmarkEnd w:id="4701"/>
      <w:r w:rsidRPr="00C61003">
        <w:rPr>
          <w:rtl/>
        </w:rPr>
        <w:t xml:space="preserve">מבקש </w:t>
      </w:r>
      <w:bookmarkStart w:id="4702" w:name="_ETM_Q8_663500"/>
      <w:bookmarkEnd w:id="4702"/>
      <w:r w:rsidRPr="00C61003">
        <w:rPr>
          <w:rtl/>
        </w:rPr>
        <w:t>מחברי</w:t>
      </w:r>
      <w:r>
        <w:rPr>
          <w:rFonts w:hint="cs"/>
          <w:rtl/>
        </w:rPr>
        <w:t>י</w:t>
      </w:r>
      <w:r w:rsidRPr="00C61003">
        <w:rPr>
          <w:rtl/>
        </w:rPr>
        <w:t xml:space="preserve"> </w:t>
      </w:r>
      <w:bookmarkStart w:id="4703" w:name="_ETM_Q8_663980"/>
      <w:bookmarkEnd w:id="4703"/>
      <w:r w:rsidRPr="00C61003">
        <w:rPr>
          <w:rtl/>
        </w:rPr>
        <w:t xml:space="preserve">בקואליציה </w:t>
      </w:r>
      <w:bookmarkStart w:id="4704" w:name="_ETM_Q8_664459"/>
      <w:bookmarkEnd w:id="4704"/>
      <w:r w:rsidRPr="00C61003">
        <w:rPr>
          <w:rtl/>
        </w:rPr>
        <w:t>ובאופוזיציה</w:t>
      </w:r>
      <w:r>
        <w:rPr>
          <w:rFonts w:hint="cs"/>
          <w:rtl/>
        </w:rPr>
        <w:t>,</w:t>
      </w:r>
      <w:r w:rsidRPr="00C61003">
        <w:rPr>
          <w:rtl/>
        </w:rPr>
        <w:t xml:space="preserve"> </w:t>
      </w:r>
      <w:bookmarkStart w:id="4705" w:name="_ETM_Q8_665860"/>
      <w:bookmarkEnd w:id="4705"/>
      <w:r w:rsidRPr="00C61003">
        <w:rPr>
          <w:rtl/>
        </w:rPr>
        <w:t xml:space="preserve">גם </w:t>
      </w:r>
      <w:bookmarkStart w:id="4706" w:name="_ETM_Q8_666160"/>
      <w:bookmarkEnd w:id="4706"/>
      <w:r w:rsidRPr="00C61003">
        <w:rPr>
          <w:rtl/>
        </w:rPr>
        <w:t xml:space="preserve">אם </w:t>
      </w:r>
      <w:bookmarkStart w:id="4707" w:name="_ETM_Q8_666250"/>
      <w:bookmarkEnd w:id="4707"/>
      <w:r>
        <w:rPr>
          <w:rFonts w:hint="cs"/>
          <w:rtl/>
        </w:rPr>
        <w:t xml:space="preserve">ניצחנו </w:t>
      </w:r>
      <w:bookmarkStart w:id="4708" w:name="_ETM_Q8_667372"/>
      <w:bookmarkEnd w:id="4708"/>
      <w:r>
        <w:rPr>
          <w:rFonts w:hint="cs"/>
          <w:rtl/>
        </w:rPr>
        <w:t xml:space="preserve">בבחירות אין זה מתיר לנו לזלזל בדאגת האזרחים שנציגיהם לא </w:t>
      </w:r>
      <w:bookmarkStart w:id="4709" w:name="_ETM_Q8_673093"/>
      <w:bookmarkEnd w:id="4709"/>
      <w:r>
        <w:rPr>
          <w:rFonts w:hint="cs"/>
          <w:rtl/>
        </w:rPr>
        <w:t xml:space="preserve">מהווים רוב בכנסת. </w:t>
      </w:r>
      <w:bookmarkStart w:id="4710" w:name="_ETM_Q8_666400"/>
      <w:bookmarkStart w:id="4711" w:name="_ETM_Q8_666670"/>
      <w:bookmarkStart w:id="4712" w:name="_ETM_Q8_667540"/>
      <w:bookmarkStart w:id="4713" w:name="_ETM_Q8_667750"/>
      <w:bookmarkStart w:id="4714" w:name="_ETM_Q8_667870"/>
      <w:bookmarkEnd w:id="4710"/>
      <w:bookmarkEnd w:id="4711"/>
      <w:bookmarkEnd w:id="4712"/>
      <w:bookmarkEnd w:id="4713"/>
      <w:bookmarkEnd w:id="4714"/>
      <w:r>
        <w:rPr>
          <w:rFonts w:hint="cs"/>
          <w:rtl/>
        </w:rPr>
        <w:t xml:space="preserve">ואם הפסדתם בבחירות, אם עכשיו אתם באופוזיציה במקום בקואליציה, </w:t>
      </w:r>
      <w:bookmarkStart w:id="4715" w:name="_ETM_Q8_668140"/>
      <w:bookmarkStart w:id="4716" w:name="_ETM_Q8_668290"/>
      <w:bookmarkStart w:id="4717" w:name="_ETM_Q8_669000"/>
      <w:bookmarkStart w:id="4718" w:name="_ETM_Q8_670250"/>
      <w:bookmarkStart w:id="4719" w:name="_ETM_Q8_671120"/>
      <w:bookmarkStart w:id="4720" w:name="_ETM_Q8_671630"/>
      <w:bookmarkStart w:id="4721" w:name="_ETM_Q8_671720"/>
      <w:bookmarkStart w:id="4722" w:name="_ETM_Q8_671810"/>
      <w:bookmarkStart w:id="4723" w:name="_ETM_Q8_672140"/>
      <w:bookmarkStart w:id="4724" w:name="_ETM_Q8_672290"/>
      <w:bookmarkStart w:id="4725" w:name="_ETM_Q8_673190"/>
      <w:bookmarkStart w:id="4726" w:name="_ETM_Q8_673940"/>
      <w:bookmarkStart w:id="4727" w:name="_ETM_Q8_674810"/>
      <w:bookmarkStart w:id="4728" w:name="_ETM_Q8_674959"/>
      <w:bookmarkStart w:id="4729" w:name="_ETM_Q8_675260"/>
      <w:bookmarkStart w:id="4730" w:name="_ETM_Q8_675530"/>
      <w:bookmarkStart w:id="4731" w:name="_ETM_Q8_677469"/>
      <w:bookmarkStart w:id="4732" w:name="_ETM_Q8_678099"/>
      <w:bookmarkStart w:id="4733" w:name="_ETM_Q8_678969"/>
      <w:bookmarkStart w:id="4734" w:name="_ETM_Q8_679299"/>
      <w:bookmarkStart w:id="4735" w:name="_ETM_Q8_679420"/>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r>
        <w:rPr>
          <w:rFonts w:hint="cs"/>
          <w:rtl/>
        </w:rPr>
        <w:t>לדרוש מ</w:t>
      </w:r>
      <w:r w:rsidRPr="00C61003">
        <w:rPr>
          <w:rtl/>
        </w:rPr>
        <w:t xml:space="preserve">הקואליציה </w:t>
      </w:r>
      <w:bookmarkStart w:id="4736" w:name="_ETM_Q8_679840"/>
      <w:bookmarkEnd w:id="4736"/>
      <w:r w:rsidRPr="00C61003">
        <w:rPr>
          <w:rtl/>
        </w:rPr>
        <w:t xml:space="preserve">והממשלה </w:t>
      </w:r>
      <w:bookmarkStart w:id="4737" w:name="_ETM_Q8_680260"/>
      <w:bookmarkEnd w:id="4737"/>
      <w:r w:rsidRPr="00C61003">
        <w:rPr>
          <w:rtl/>
        </w:rPr>
        <w:t xml:space="preserve">לעצור </w:t>
      </w:r>
      <w:bookmarkStart w:id="4738" w:name="_ETM_Q8_680650"/>
      <w:bookmarkEnd w:id="4738"/>
      <w:r w:rsidRPr="00C61003">
        <w:rPr>
          <w:rtl/>
        </w:rPr>
        <w:t>חקיקה</w:t>
      </w:r>
      <w:r>
        <w:rPr>
          <w:rFonts w:hint="cs"/>
          <w:rtl/>
        </w:rPr>
        <w:t>,</w:t>
      </w:r>
      <w:r w:rsidRPr="00C61003">
        <w:rPr>
          <w:rtl/>
        </w:rPr>
        <w:t xml:space="preserve"> </w:t>
      </w:r>
      <w:bookmarkStart w:id="4739" w:name="_ETM_Q8_681400"/>
      <w:bookmarkEnd w:id="4739"/>
      <w:r w:rsidRPr="00C61003">
        <w:rPr>
          <w:rtl/>
        </w:rPr>
        <w:t xml:space="preserve">לוותר </w:t>
      </w:r>
      <w:bookmarkStart w:id="4740" w:name="_ETM_Q8_681879"/>
      <w:bookmarkEnd w:id="4740"/>
      <w:r w:rsidRPr="00C61003">
        <w:rPr>
          <w:rtl/>
        </w:rPr>
        <w:t xml:space="preserve">על </w:t>
      </w:r>
      <w:bookmarkStart w:id="4741" w:name="_ETM_Q8_681939"/>
      <w:bookmarkEnd w:id="4741"/>
      <w:r w:rsidRPr="00C61003">
        <w:rPr>
          <w:rtl/>
        </w:rPr>
        <w:t xml:space="preserve">יעדים </w:t>
      </w:r>
      <w:bookmarkStart w:id="4742" w:name="_ETM_Q8_682599"/>
      <w:bookmarkEnd w:id="4742"/>
      <w:r w:rsidRPr="00C61003">
        <w:rPr>
          <w:rtl/>
        </w:rPr>
        <w:t xml:space="preserve">שהבטחנו </w:t>
      </w:r>
      <w:bookmarkStart w:id="4743" w:name="_ETM_Q8_683500"/>
      <w:bookmarkEnd w:id="4743"/>
      <w:r w:rsidRPr="00C61003">
        <w:rPr>
          <w:rtl/>
        </w:rPr>
        <w:t>לבוחרינו</w:t>
      </w:r>
      <w:r>
        <w:rPr>
          <w:rFonts w:hint="cs"/>
          <w:rtl/>
        </w:rPr>
        <w:t>,</w:t>
      </w:r>
      <w:r w:rsidRPr="00C61003">
        <w:rPr>
          <w:rtl/>
        </w:rPr>
        <w:t xml:space="preserve"> </w:t>
      </w:r>
      <w:bookmarkStart w:id="4744" w:name="_ETM_Q8_684400"/>
      <w:bookmarkEnd w:id="4744"/>
      <w:r w:rsidRPr="00C61003">
        <w:rPr>
          <w:rtl/>
        </w:rPr>
        <w:t xml:space="preserve">להיכנע </w:t>
      </w:r>
      <w:bookmarkStart w:id="4745" w:name="_ETM_Q8_685000"/>
      <w:bookmarkEnd w:id="4745"/>
      <w:r w:rsidRPr="00C61003">
        <w:rPr>
          <w:rtl/>
        </w:rPr>
        <w:t>לסחטנות</w:t>
      </w:r>
      <w:r>
        <w:rPr>
          <w:rFonts w:hint="cs"/>
          <w:rtl/>
        </w:rPr>
        <w:t xml:space="preserve"> –</w:t>
      </w:r>
      <w:r w:rsidRPr="00C61003">
        <w:rPr>
          <w:rtl/>
        </w:rPr>
        <w:t xml:space="preserve"> </w:t>
      </w:r>
      <w:bookmarkStart w:id="4746" w:name="_ETM_Q8_685920"/>
      <w:bookmarkEnd w:id="4746"/>
      <w:r w:rsidRPr="00C61003">
        <w:rPr>
          <w:rtl/>
        </w:rPr>
        <w:t xml:space="preserve">לא </w:t>
      </w:r>
      <w:bookmarkStart w:id="4747" w:name="_ETM_Q8_686250"/>
      <w:bookmarkEnd w:id="4747"/>
      <w:r>
        <w:rPr>
          <w:rFonts w:hint="cs"/>
          <w:rtl/>
        </w:rPr>
        <w:t>נ</w:t>
      </w:r>
      <w:r w:rsidRPr="00C61003">
        <w:rPr>
          <w:rtl/>
        </w:rPr>
        <w:t xml:space="preserve">קבל </w:t>
      </w:r>
      <w:bookmarkStart w:id="4748" w:name="_ETM_Q8_686640"/>
      <w:bookmarkEnd w:id="4748"/>
      <w:r w:rsidRPr="00C61003">
        <w:rPr>
          <w:rtl/>
        </w:rPr>
        <w:t>זאת</w:t>
      </w:r>
      <w:r>
        <w:rPr>
          <w:rFonts w:hint="cs"/>
          <w:rtl/>
        </w:rPr>
        <w:t>.</w:t>
      </w:r>
      <w:r w:rsidRPr="00C61003">
        <w:rPr>
          <w:rtl/>
        </w:rPr>
        <w:t xml:space="preserve"> </w:t>
      </w:r>
      <w:bookmarkStart w:id="4749" w:name="_ETM_Q8_687210"/>
      <w:bookmarkEnd w:id="4749"/>
      <w:r w:rsidRPr="00C61003">
        <w:rPr>
          <w:rtl/>
        </w:rPr>
        <w:t xml:space="preserve">כפי </w:t>
      </w:r>
      <w:bookmarkStart w:id="4750" w:name="_ETM_Q8_687540"/>
      <w:bookmarkEnd w:id="4750"/>
      <w:r w:rsidRPr="00C61003">
        <w:rPr>
          <w:rtl/>
        </w:rPr>
        <w:t xml:space="preserve">שאתם </w:t>
      </w:r>
      <w:bookmarkStart w:id="4751" w:name="_ETM_Q8_687900"/>
      <w:bookmarkEnd w:id="4751"/>
      <w:r w:rsidRPr="00C61003">
        <w:rPr>
          <w:rtl/>
        </w:rPr>
        <w:t xml:space="preserve">לא </w:t>
      </w:r>
      <w:bookmarkStart w:id="4752" w:name="_ETM_Q8_687990"/>
      <w:bookmarkEnd w:id="4752"/>
      <w:r w:rsidRPr="00C61003">
        <w:rPr>
          <w:rtl/>
        </w:rPr>
        <w:t>עצר</w:t>
      </w:r>
      <w:r>
        <w:rPr>
          <w:rFonts w:hint="cs"/>
          <w:rtl/>
        </w:rPr>
        <w:t xml:space="preserve">תם בממשלה הקודמת את הרפורמה בכשרות </w:t>
      </w:r>
      <w:r>
        <w:rPr>
          <w:rtl/>
        </w:rPr>
        <w:t>–</w:t>
      </w:r>
      <w:r>
        <w:rPr>
          <w:rFonts w:hint="cs"/>
          <w:rtl/>
        </w:rPr>
        <w:t xml:space="preserve"> כן, </w:t>
      </w:r>
      <w:bookmarkStart w:id="4753" w:name="_ETM_Q8_688290"/>
      <w:bookmarkStart w:id="4754" w:name="_ETM_Q8_688500"/>
      <w:bookmarkStart w:id="4755" w:name="_ETM_Q8_688740"/>
      <w:bookmarkStart w:id="4756" w:name="_ETM_Q8_689310"/>
      <w:bookmarkStart w:id="4757" w:name="_ETM_Q8_689610"/>
      <w:bookmarkStart w:id="4758" w:name="_ETM_Q8_689820"/>
      <w:bookmarkStart w:id="4759" w:name="_ETM_Q8_691670"/>
      <w:bookmarkStart w:id="4760" w:name="_ETM_Q8_692030"/>
      <w:bookmarkStart w:id="4761" w:name="_ETM_Q8_692300"/>
      <w:bookmarkStart w:id="4762" w:name="_ETM_Q8_692570"/>
      <w:bookmarkStart w:id="4763" w:name="_ETM_Q8_692750"/>
      <w:bookmarkStart w:id="4764" w:name="_ETM_Q8_692900"/>
      <w:bookmarkEnd w:id="4753"/>
      <w:bookmarkEnd w:id="4754"/>
      <w:bookmarkEnd w:id="4755"/>
      <w:bookmarkEnd w:id="4756"/>
      <w:bookmarkEnd w:id="4757"/>
      <w:bookmarkEnd w:id="4758"/>
      <w:bookmarkEnd w:id="4759"/>
      <w:bookmarkEnd w:id="4760"/>
      <w:bookmarkEnd w:id="4761"/>
      <w:bookmarkEnd w:id="4762"/>
      <w:bookmarkEnd w:id="4763"/>
      <w:bookmarkEnd w:id="4764"/>
      <w:r>
        <w:rPr>
          <w:rFonts w:hint="cs"/>
          <w:rtl/>
        </w:rPr>
        <w:t xml:space="preserve">אפשר להגיד </w:t>
      </w:r>
      <w:r w:rsidR="00A748FF">
        <w:rPr>
          <w:rFonts w:hint="cs"/>
          <w:rtl/>
        </w:rPr>
        <w:t>"</w:t>
      </w:r>
      <w:r>
        <w:rPr>
          <w:rFonts w:hint="cs"/>
          <w:rtl/>
        </w:rPr>
        <w:t>רפורמה</w:t>
      </w:r>
      <w:r w:rsidR="00A748FF">
        <w:rPr>
          <w:rFonts w:hint="cs"/>
          <w:rtl/>
        </w:rPr>
        <w:t>"</w:t>
      </w:r>
      <w:r>
        <w:rPr>
          <w:rFonts w:hint="cs"/>
          <w:rtl/>
        </w:rPr>
        <w:t xml:space="preserve"> ולא </w:t>
      </w:r>
      <w:r w:rsidR="00A748FF">
        <w:rPr>
          <w:rFonts w:hint="cs"/>
          <w:rtl/>
        </w:rPr>
        <w:t>"</w:t>
      </w:r>
      <w:r>
        <w:rPr>
          <w:rFonts w:hint="cs"/>
          <w:rtl/>
        </w:rPr>
        <w:t>מהפכה</w:t>
      </w:r>
      <w:r w:rsidR="00A748FF">
        <w:rPr>
          <w:rFonts w:hint="cs"/>
          <w:rtl/>
        </w:rPr>
        <w:t>"</w:t>
      </w:r>
      <w:r>
        <w:rPr>
          <w:rFonts w:hint="cs"/>
          <w:rtl/>
        </w:rPr>
        <w:t xml:space="preserve">, גם </w:t>
      </w:r>
      <w:bookmarkStart w:id="4765" w:name="_ETM_Q8_695500"/>
      <w:bookmarkEnd w:id="4765"/>
      <w:r>
        <w:rPr>
          <w:rFonts w:hint="cs"/>
          <w:rtl/>
        </w:rPr>
        <w:t xml:space="preserve">אם לא מסכימים – כפי שלא הבאתם להצבעה בכנסת את הסכם הגבול הימי עם לבנון, כפי שלא הקשבתם לזעקות השבר, לתחנונים של </w:t>
      </w:r>
      <w:bookmarkStart w:id="4766" w:name="_ETM_Q8_693200"/>
      <w:bookmarkStart w:id="4767" w:name="_ETM_Q8_693980"/>
      <w:bookmarkStart w:id="4768" w:name="_ETM_Q8_694250"/>
      <w:bookmarkStart w:id="4769" w:name="_ETM_Q8_694340"/>
      <w:bookmarkStart w:id="4770" w:name="_ETM_Q8_694400"/>
      <w:bookmarkStart w:id="4771" w:name="_ETM_Q8_695210"/>
      <w:bookmarkStart w:id="4772" w:name="_ETM_Q8_695510"/>
      <w:bookmarkStart w:id="4773" w:name="_ETM_Q8_695720"/>
      <w:bookmarkStart w:id="4774" w:name="_ETM_Q8_696080"/>
      <w:bookmarkStart w:id="4775" w:name="_ETM_Q8_696410"/>
      <w:bookmarkStart w:id="4776" w:name="_ETM_Q8_696680"/>
      <w:bookmarkStart w:id="4777" w:name="_ETM_Q8_696830"/>
      <w:bookmarkStart w:id="4778" w:name="_ETM_Q8_697130"/>
      <w:bookmarkStart w:id="4779" w:name="_ETM_Q8_697250"/>
      <w:bookmarkStart w:id="4780" w:name="_ETM_Q8_697730"/>
      <w:bookmarkStart w:id="4781" w:name="_ETM_Q8_698210"/>
      <w:bookmarkStart w:id="4782" w:name="_ETM_Q8_698690"/>
      <w:bookmarkStart w:id="4783" w:name="_ETM_Q8_698809"/>
      <w:bookmarkStart w:id="4784" w:name="_ETM_Q8_699050"/>
      <w:bookmarkStart w:id="4785" w:name="_ETM_Q8_699770"/>
      <w:bookmarkStart w:id="4786" w:name="_ETM_Q8_700070"/>
      <w:bookmarkStart w:id="4787" w:name="_ETM_Q8_700280"/>
      <w:bookmarkStart w:id="4788" w:name="_ETM_Q8_700760"/>
      <w:bookmarkStart w:id="4789" w:name="_ETM_Q8_701150"/>
      <w:bookmarkStart w:id="4790" w:name="_ETM_Q8_701840"/>
      <w:bookmarkStart w:id="4791" w:name="_ETM_Q8_702559"/>
      <w:bookmarkStart w:id="4792" w:name="_ETM_Q8_702710"/>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r w:rsidRPr="00C61003">
        <w:rPr>
          <w:rtl/>
        </w:rPr>
        <w:t xml:space="preserve">אנשי </w:t>
      </w:r>
      <w:bookmarkStart w:id="4793" w:name="_ETM_Q8_702920"/>
      <w:bookmarkEnd w:id="4793"/>
      <w:r w:rsidRPr="00C61003">
        <w:rPr>
          <w:rtl/>
        </w:rPr>
        <w:t xml:space="preserve">הפריפריה </w:t>
      </w:r>
      <w:bookmarkStart w:id="4794" w:name="_ETM_Q8_703580"/>
      <w:bookmarkEnd w:id="4794"/>
      <w:r>
        <w:rPr>
          <w:rFonts w:hint="cs"/>
          <w:rtl/>
        </w:rPr>
        <w:t>וה</w:t>
      </w:r>
      <w:r w:rsidRPr="00C61003">
        <w:rPr>
          <w:rtl/>
        </w:rPr>
        <w:t xml:space="preserve">ערים </w:t>
      </w:r>
      <w:bookmarkStart w:id="4795" w:name="_ETM_Q8_703970"/>
      <w:bookmarkEnd w:id="4795"/>
      <w:r w:rsidRPr="00C61003">
        <w:rPr>
          <w:rtl/>
        </w:rPr>
        <w:t xml:space="preserve">החרדיות </w:t>
      </w:r>
      <w:bookmarkStart w:id="4796" w:name="_ETM_Q8_704840"/>
      <w:bookmarkEnd w:id="4796"/>
      <w:r w:rsidRPr="00C61003">
        <w:rPr>
          <w:rtl/>
        </w:rPr>
        <w:t xml:space="preserve">ברפורמה </w:t>
      </w:r>
      <w:bookmarkStart w:id="4797" w:name="_ETM_Q8_705770"/>
      <w:bookmarkEnd w:id="4797"/>
      <w:r w:rsidRPr="00C61003">
        <w:rPr>
          <w:rtl/>
        </w:rPr>
        <w:t xml:space="preserve">בתחבורה </w:t>
      </w:r>
      <w:bookmarkStart w:id="4798" w:name="_ETM_Q8_706280"/>
      <w:bookmarkEnd w:id="4798"/>
      <w:r w:rsidRPr="00C61003">
        <w:rPr>
          <w:rtl/>
        </w:rPr>
        <w:t>הציבורית</w:t>
      </w:r>
      <w:r>
        <w:rPr>
          <w:rFonts w:hint="cs"/>
          <w:rtl/>
        </w:rPr>
        <w:t xml:space="preserve"> –</w:t>
      </w:r>
      <w:r w:rsidRPr="00C61003">
        <w:rPr>
          <w:rtl/>
        </w:rPr>
        <w:t xml:space="preserve"> </w:t>
      </w:r>
      <w:bookmarkStart w:id="4799" w:name="_ETM_Q8_706910"/>
      <w:bookmarkEnd w:id="4799"/>
      <w:r w:rsidRPr="00C61003">
        <w:rPr>
          <w:rtl/>
        </w:rPr>
        <w:t>כן</w:t>
      </w:r>
      <w:r>
        <w:rPr>
          <w:rFonts w:hint="cs"/>
          <w:rtl/>
        </w:rPr>
        <w:t>,</w:t>
      </w:r>
      <w:r w:rsidRPr="00C61003">
        <w:rPr>
          <w:rtl/>
        </w:rPr>
        <w:t xml:space="preserve"> </w:t>
      </w:r>
      <w:bookmarkStart w:id="4800" w:name="_ETM_Q8_707210"/>
      <w:bookmarkEnd w:id="4800"/>
      <w:r w:rsidRPr="00C61003">
        <w:rPr>
          <w:rtl/>
        </w:rPr>
        <w:t xml:space="preserve">רפורמה </w:t>
      </w:r>
      <w:bookmarkStart w:id="4801" w:name="_ETM_Q8_707809"/>
      <w:bookmarkEnd w:id="4801"/>
      <w:r w:rsidRPr="00C61003">
        <w:rPr>
          <w:rtl/>
        </w:rPr>
        <w:t xml:space="preserve">ולא </w:t>
      </w:r>
      <w:bookmarkStart w:id="4802" w:name="_ETM_Q8_708020"/>
      <w:bookmarkEnd w:id="4802"/>
      <w:r w:rsidRPr="00C61003">
        <w:rPr>
          <w:rtl/>
        </w:rPr>
        <w:t>מהפכה</w:t>
      </w:r>
      <w:r>
        <w:rPr>
          <w:rFonts w:hint="cs"/>
          <w:rtl/>
        </w:rPr>
        <w:t>,</w:t>
      </w:r>
      <w:r w:rsidRPr="00C61003">
        <w:rPr>
          <w:rtl/>
        </w:rPr>
        <w:t xml:space="preserve"> </w:t>
      </w:r>
      <w:bookmarkStart w:id="4803" w:name="_ETM_Q8_708410"/>
      <w:bookmarkEnd w:id="4803"/>
      <w:r w:rsidRPr="00C61003">
        <w:rPr>
          <w:rtl/>
        </w:rPr>
        <w:t xml:space="preserve">עוד </w:t>
      </w:r>
      <w:bookmarkStart w:id="4804" w:name="_ETM_Q8_708500"/>
      <w:bookmarkEnd w:id="4804"/>
      <w:r w:rsidRPr="00C61003">
        <w:rPr>
          <w:rtl/>
        </w:rPr>
        <w:t>פעם</w:t>
      </w:r>
      <w:bookmarkStart w:id="4805" w:name="_ETM_Q8_709400"/>
      <w:bookmarkEnd w:id="4805"/>
      <w:r>
        <w:rPr>
          <w:rFonts w:hint="cs"/>
          <w:rtl/>
        </w:rPr>
        <w:t xml:space="preserve"> </w:t>
      </w:r>
      <w:r w:rsidR="00A748FF">
        <w:rPr>
          <w:rFonts w:hint="eastAsia"/>
          <w:rtl/>
        </w:rPr>
        <w:t>–</w:t>
      </w:r>
      <w:r w:rsidR="00A748FF">
        <w:rPr>
          <w:rFonts w:hint="cs"/>
          <w:rtl/>
        </w:rPr>
        <w:t xml:space="preserve"> </w:t>
      </w:r>
      <w:r w:rsidRPr="00C61003">
        <w:rPr>
          <w:rtl/>
        </w:rPr>
        <w:t xml:space="preserve">וחברי </w:t>
      </w:r>
      <w:bookmarkStart w:id="4806" w:name="_ETM_Q8_709939"/>
      <w:bookmarkEnd w:id="4806"/>
      <w:r w:rsidRPr="00C61003">
        <w:rPr>
          <w:rtl/>
        </w:rPr>
        <w:t xml:space="preserve">חבר </w:t>
      </w:r>
      <w:bookmarkStart w:id="4807" w:name="_ETM_Q8_710209"/>
      <w:bookmarkEnd w:id="4807"/>
      <w:r w:rsidRPr="00C61003">
        <w:rPr>
          <w:rtl/>
        </w:rPr>
        <w:t xml:space="preserve">הכנסת </w:t>
      </w:r>
      <w:bookmarkStart w:id="4808" w:name="_ETM_Q8_710419"/>
      <w:bookmarkEnd w:id="4808"/>
      <w:r>
        <w:rPr>
          <w:rFonts w:hint="cs"/>
          <w:rtl/>
        </w:rPr>
        <w:t xml:space="preserve">מיכאל ביטון </w:t>
      </w:r>
      <w:bookmarkStart w:id="4809" w:name="_ETM_Q8_710629"/>
      <w:bookmarkStart w:id="4810" w:name="_ETM_Q8_710689"/>
      <w:bookmarkStart w:id="4811" w:name="_ETM_Q8_711019"/>
      <w:bookmarkEnd w:id="4809"/>
      <w:bookmarkEnd w:id="4810"/>
      <w:bookmarkEnd w:id="4811"/>
      <w:r w:rsidRPr="00C61003">
        <w:rPr>
          <w:rtl/>
        </w:rPr>
        <w:t xml:space="preserve">יכול </w:t>
      </w:r>
      <w:bookmarkStart w:id="4812" w:name="_ETM_Q8_711260"/>
      <w:bookmarkEnd w:id="4812"/>
      <w:r w:rsidRPr="00C61003">
        <w:rPr>
          <w:rtl/>
        </w:rPr>
        <w:t xml:space="preserve">להעיד </w:t>
      </w:r>
      <w:bookmarkStart w:id="4813" w:name="_ETM_Q8_711439"/>
      <w:bookmarkEnd w:id="4813"/>
      <w:r w:rsidRPr="00C61003">
        <w:rPr>
          <w:rtl/>
        </w:rPr>
        <w:t>על</w:t>
      </w:r>
      <w:r>
        <w:rPr>
          <w:rFonts w:hint="cs"/>
          <w:rtl/>
        </w:rPr>
        <w:t xml:space="preserve"> </w:t>
      </w:r>
      <w:r w:rsidRPr="00C61003">
        <w:rPr>
          <w:rtl/>
        </w:rPr>
        <w:t>כך</w:t>
      </w:r>
      <w:r>
        <w:rPr>
          <w:rFonts w:hint="cs"/>
          <w:rtl/>
        </w:rPr>
        <w:t>.</w:t>
      </w:r>
    </w:p>
    <w:p w:rsidR="00EC08E9" w:rsidRPr="00384D49" w:rsidRDefault="00EC08E9" w:rsidP="0071536B">
      <w:pPr>
        <w:rPr>
          <w:rtl/>
        </w:rPr>
      </w:pPr>
    </w:p>
    <w:p w:rsidR="00EC08E9" w:rsidRDefault="00EC08E9" w:rsidP="00A748FF">
      <w:pPr>
        <w:rPr>
          <w:rtl/>
        </w:rPr>
      </w:pPr>
      <w:bookmarkStart w:id="4814" w:name="_ETM_Q8_712159"/>
      <w:bookmarkEnd w:id="4814"/>
      <w:r w:rsidRPr="00C61003">
        <w:rPr>
          <w:rtl/>
        </w:rPr>
        <w:t xml:space="preserve">בואו </w:t>
      </w:r>
      <w:bookmarkStart w:id="4815" w:name="_ETM_Q8_712459"/>
      <w:bookmarkEnd w:id="4815"/>
      <w:r w:rsidRPr="00C61003">
        <w:rPr>
          <w:rtl/>
        </w:rPr>
        <w:t xml:space="preserve">נשמור </w:t>
      </w:r>
      <w:bookmarkStart w:id="4816" w:name="_ETM_Q8_712790"/>
      <w:bookmarkEnd w:id="4816"/>
      <w:r w:rsidRPr="00C61003">
        <w:rPr>
          <w:rtl/>
        </w:rPr>
        <w:t xml:space="preserve">על </w:t>
      </w:r>
      <w:bookmarkStart w:id="4817" w:name="_ETM_Q8_712909"/>
      <w:bookmarkEnd w:id="4817"/>
      <w:r w:rsidRPr="00C61003">
        <w:rPr>
          <w:rtl/>
        </w:rPr>
        <w:t xml:space="preserve">שיח </w:t>
      </w:r>
      <w:bookmarkStart w:id="4818" w:name="_ETM_Q8_713209"/>
      <w:bookmarkEnd w:id="4818"/>
      <w:r w:rsidRPr="00C61003">
        <w:rPr>
          <w:rtl/>
        </w:rPr>
        <w:t>מכבד</w:t>
      </w:r>
      <w:r>
        <w:rPr>
          <w:rFonts w:hint="cs"/>
          <w:rtl/>
        </w:rPr>
        <w:t>,</w:t>
      </w:r>
      <w:r w:rsidRPr="00C61003">
        <w:rPr>
          <w:rtl/>
        </w:rPr>
        <w:t xml:space="preserve"> </w:t>
      </w:r>
      <w:bookmarkStart w:id="4819" w:name="_ETM_Q8_713950"/>
      <w:bookmarkEnd w:id="4819"/>
      <w:r w:rsidRPr="00C61003">
        <w:rPr>
          <w:rtl/>
        </w:rPr>
        <w:t xml:space="preserve">למרות </w:t>
      </w:r>
      <w:bookmarkStart w:id="4820" w:name="_ETM_Q8_714279"/>
      <w:bookmarkEnd w:id="4820"/>
      <w:r w:rsidRPr="00C61003">
        <w:rPr>
          <w:rtl/>
        </w:rPr>
        <w:t>המחלוקות</w:t>
      </w:r>
      <w:r>
        <w:rPr>
          <w:rFonts w:hint="cs"/>
          <w:rtl/>
        </w:rPr>
        <w:t>;</w:t>
      </w:r>
      <w:r w:rsidRPr="00C61003">
        <w:rPr>
          <w:rtl/>
        </w:rPr>
        <w:t xml:space="preserve"> </w:t>
      </w:r>
      <w:bookmarkStart w:id="4821" w:name="_ETM_Q8_715179"/>
      <w:bookmarkEnd w:id="4821"/>
      <w:r w:rsidRPr="00C61003">
        <w:rPr>
          <w:rtl/>
        </w:rPr>
        <w:t xml:space="preserve">נכיר </w:t>
      </w:r>
      <w:bookmarkStart w:id="4822" w:name="_ETM_Q8_715689"/>
      <w:bookmarkStart w:id="4823" w:name="_ETM_Q8_715809"/>
      <w:bookmarkEnd w:id="4822"/>
      <w:bookmarkEnd w:id="4823"/>
      <w:r>
        <w:rPr>
          <w:rFonts w:hint="cs"/>
          <w:rtl/>
        </w:rPr>
        <w:t>ב</w:t>
      </w:r>
      <w:r w:rsidRPr="00C61003">
        <w:rPr>
          <w:rtl/>
        </w:rPr>
        <w:t xml:space="preserve">תוצאות </w:t>
      </w:r>
      <w:bookmarkStart w:id="4824" w:name="_ETM_Q8_716170"/>
      <w:bookmarkEnd w:id="4824"/>
      <w:r w:rsidRPr="00C61003">
        <w:rPr>
          <w:rtl/>
        </w:rPr>
        <w:t>הבחירות</w:t>
      </w:r>
      <w:r>
        <w:rPr>
          <w:rFonts w:hint="cs"/>
          <w:rtl/>
        </w:rPr>
        <w:t>,</w:t>
      </w:r>
      <w:r w:rsidRPr="00C61003">
        <w:rPr>
          <w:rtl/>
        </w:rPr>
        <w:t xml:space="preserve"> </w:t>
      </w:r>
      <w:bookmarkStart w:id="4825" w:name="_ETM_Q8_717040"/>
      <w:bookmarkStart w:id="4826" w:name="_ETM_Q8_717279"/>
      <w:bookmarkEnd w:id="4825"/>
      <w:bookmarkEnd w:id="4826"/>
      <w:r>
        <w:rPr>
          <w:rFonts w:hint="cs"/>
          <w:rtl/>
        </w:rPr>
        <w:t xml:space="preserve">אך </w:t>
      </w:r>
      <w:r w:rsidRPr="00C61003">
        <w:rPr>
          <w:rtl/>
        </w:rPr>
        <w:t xml:space="preserve">נשמע </w:t>
      </w:r>
      <w:bookmarkStart w:id="4827" w:name="_ETM_Q8_717700"/>
      <w:bookmarkEnd w:id="4827"/>
      <w:r w:rsidRPr="00C61003">
        <w:rPr>
          <w:rtl/>
        </w:rPr>
        <w:t xml:space="preserve">את </w:t>
      </w:r>
      <w:bookmarkStart w:id="4828" w:name="_ETM_Q8_717819"/>
      <w:bookmarkEnd w:id="4828"/>
      <w:r w:rsidRPr="00C61003">
        <w:rPr>
          <w:rtl/>
        </w:rPr>
        <w:t xml:space="preserve">הקולות </w:t>
      </w:r>
      <w:bookmarkStart w:id="4829" w:name="_ETM_Q8_718239"/>
      <w:bookmarkEnd w:id="4829"/>
      <w:r w:rsidRPr="00C61003">
        <w:rPr>
          <w:rtl/>
        </w:rPr>
        <w:t xml:space="preserve">של </w:t>
      </w:r>
      <w:bookmarkStart w:id="4830" w:name="_ETM_Q8_718359"/>
      <w:bookmarkEnd w:id="4830"/>
      <w:r w:rsidRPr="00C61003">
        <w:rPr>
          <w:rtl/>
        </w:rPr>
        <w:t>המודאגים</w:t>
      </w:r>
      <w:r>
        <w:rPr>
          <w:rFonts w:hint="cs"/>
          <w:rtl/>
        </w:rPr>
        <w:t xml:space="preserve">; </w:t>
      </w:r>
      <w:bookmarkStart w:id="4831" w:name="_ETM_Q8_719349"/>
      <w:bookmarkEnd w:id="4831"/>
      <w:r w:rsidRPr="00C61003">
        <w:rPr>
          <w:rtl/>
        </w:rPr>
        <w:t xml:space="preserve">נדון </w:t>
      </w:r>
      <w:bookmarkStart w:id="4832" w:name="_ETM_Q8_720189"/>
      <w:bookmarkEnd w:id="4832"/>
      <w:r w:rsidRPr="00C61003">
        <w:rPr>
          <w:rtl/>
        </w:rPr>
        <w:t xml:space="preserve">במקום </w:t>
      </w:r>
      <w:bookmarkStart w:id="4833" w:name="_ETM_Q8_720790"/>
      <w:bookmarkEnd w:id="4833"/>
      <w:r w:rsidRPr="00C61003">
        <w:rPr>
          <w:rtl/>
        </w:rPr>
        <w:t>לתקוף</w:t>
      </w:r>
      <w:r>
        <w:rPr>
          <w:rFonts w:hint="cs"/>
          <w:rtl/>
        </w:rPr>
        <w:t>,</w:t>
      </w:r>
      <w:r w:rsidRPr="00C61003">
        <w:rPr>
          <w:rtl/>
        </w:rPr>
        <w:t xml:space="preserve"> </w:t>
      </w:r>
      <w:bookmarkStart w:id="4834" w:name="_ETM_Q8_721599"/>
      <w:bookmarkEnd w:id="4834"/>
      <w:r>
        <w:rPr>
          <w:rtl/>
        </w:rPr>
        <w:t>ו</w:t>
      </w:r>
      <w:r>
        <w:rPr>
          <w:rFonts w:hint="cs"/>
          <w:rtl/>
        </w:rPr>
        <w:t>נ</w:t>
      </w:r>
      <w:r w:rsidRPr="00C61003">
        <w:rPr>
          <w:rtl/>
        </w:rPr>
        <w:t>דבר</w:t>
      </w:r>
      <w:r>
        <w:rPr>
          <w:rFonts w:hint="cs"/>
          <w:rtl/>
        </w:rPr>
        <w:t xml:space="preserve">. </w:t>
      </w:r>
      <w:bookmarkStart w:id="4835" w:name="_ETM_Q8_722769"/>
      <w:bookmarkEnd w:id="4835"/>
      <w:r w:rsidRPr="00C61003">
        <w:rPr>
          <w:rtl/>
        </w:rPr>
        <w:t xml:space="preserve">הכי </w:t>
      </w:r>
      <w:bookmarkStart w:id="4836" w:name="_ETM_Q8_723069"/>
      <w:bookmarkEnd w:id="4836"/>
      <w:r w:rsidRPr="00C61003">
        <w:rPr>
          <w:rtl/>
        </w:rPr>
        <w:t xml:space="preserve">חשוב </w:t>
      </w:r>
      <w:bookmarkStart w:id="4837" w:name="_ETM_Q8_723939"/>
      <w:bookmarkEnd w:id="4837"/>
      <w:r w:rsidRPr="00C61003">
        <w:rPr>
          <w:rtl/>
        </w:rPr>
        <w:t>לדבר</w:t>
      </w:r>
      <w:r>
        <w:rPr>
          <w:rFonts w:hint="cs"/>
          <w:rtl/>
        </w:rPr>
        <w:t>.</w:t>
      </w:r>
      <w:r w:rsidRPr="00C61003">
        <w:rPr>
          <w:rtl/>
        </w:rPr>
        <w:t xml:space="preserve"> </w:t>
      </w:r>
      <w:bookmarkStart w:id="4838" w:name="_ETM_Q8_724629"/>
      <w:bookmarkEnd w:id="4838"/>
      <w:r w:rsidRPr="00C61003">
        <w:rPr>
          <w:rtl/>
        </w:rPr>
        <w:t xml:space="preserve">תודה </w:t>
      </w:r>
      <w:bookmarkStart w:id="4839" w:name="_ETM_Q8_724870"/>
      <w:bookmarkEnd w:id="4839"/>
      <w:r w:rsidRPr="00C61003">
        <w:rPr>
          <w:rtl/>
        </w:rPr>
        <w:t>רבה</w:t>
      </w:r>
      <w:r>
        <w:rPr>
          <w:rFonts w:hint="cs"/>
          <w:rtl/>
        </w:rPr>
        <w:t>.</w:t>
      </w:r>
      <w:bookmarkStart w:id="4840" w:name="_ETM_Q0_4504959"/>
      <w:bookmarkEnd w:id="4840"/>
    </w:p>
    <w:p w:rsidR="00A748FF" w:rsidRPr="00384D49" w:rsidRDefault="00A748FF" w:rsidP="00A748FF">
      <w:pPr>
        <w:rPr>
          <w:rtl/>
        </w:rPr>
      </w:pPr>
      <w:bookmarkStart w:id="4841" w:name="_ETM_Q0_4505558"/>
      <w:bookmarkEnd w:id="4841"/>
    </w:p>
    <w:p w:rsidR="00EC08E9" w:rsidRDefault="00EC08E9" w:rsidP="00A748FF">
      <w:pPr>
        <w:pStyle w:val="af7"/>
        <w:keepNext/>
        <w:rPr>
          <w:rtl/>
        </w:rPr>
      </w:pPr>
      <w:bookmarkStart w:id="4842" w:name="ET_yor_6488_11"/>
      <w:r w:rsidRPr="00384D49">
        <w:rPr>
          <w:rStyle w:val="TagStyle"/>
          <w:rtl/>
        </w:rPr>
        <w:t xml:space="preserve"> &lt;&lt; יור &gt;&gt;</w:t>
      </w:r>
      <w:r w:rsidRPr="00384D49">
        <w:rPr>
          <w:rtl/>
        </w:rPr>
        <w:t>היו"ר אוריאל בוסו:</w:t>
      </w:r>
      <w:r w:rsidRPr="00384D49">
        <w:rPr>
          <w:rStyle w:val="TagStyle"/>
          <w:rtl/>
        </w:rPr>
        <w:t>&lt;&lt; יור &gt;&gt;</w:t>
      </w:r>
      <w:r>
        <w:rPr>
          <w:rStyle w:val="TagStyle"/>
          <w:color w:val="auto"/>
          <w:bdr w:val="none" w:sz="0" w:space="0" w:color="auto"/>
          <w:rtl/>
        </w:rPr>
        <w:t xml:space="preserve"> </w:t>
      </w:r>
      <w:bookmarkEnd w:id="4842"/>
    </w:p>
    <w:p w:rsidR="00EC08E9" w:rsidRPr="00384D49" w:rsidRDefault="00EC08E9" w:rsidP="0071536B">
      <w:pPr>
        <w:rPr>
          <w:rtl/>
        </w:rPr>
      </w:pPr>
    </w:p>
    <w:p w:rsidR="00EC08E9" w:rsidRDefault="00EC08E9" w:rsidP="0071536B">
      <w:pPr>
        <w:rPr>
          <w:rtl/>
          <w:lang w:eastAsia="he-IL"/>
        </w:rPr>
      </w:pPr>
      <w:r w:rsidRPr="00C61003">
        <w:rPr>
          <w:rtl/>
        </w:rPr>
        <w:t xml:space="preserve">תודה </w:t>
      </w:r>
      <w:bookmarkStart w:id="4843" w:name="_ETM_Q8_725650"/>
      <w:bookmarkEnd w:id="4843"/>
      <w:r w:rsidRPr="00C61003">
        <w:rPr>
          <w:rtl/>
        </w:rPr>
        <w:t>רבה</w:t>
      </w:r>
      <w:r>
        <w:rPr>
          <w:rFonts w:hint="cs"/>
          <w:rtl/>
        </w:rPr>
        <w:t>.</w:t>
      </w:r>
      <w:r w:rsidRPr="00C61003">
        <w:rPr>
          <w:rtl/>
        </w:rPr>
        <w:t xml:space="preserve"> </w:t>
      </w:r>
      <w:bookmarkStart w:id="4844" w:name="_ETM_Q8_725919"/>
      <w:bookmarkEnd w:id="4844"/>
      <w:r w:rsidRPr="00C61003">
        <w:rPr>
          <w:rtl/>
        </w:rPr>
        <w:t xml:space="preserve">ואני </w:t>
      </w:r>
      <w:bookmarkStart w:id="4845" w:name="_ETM_Q8_726159"/>
      <w:bookmarkEnd w:id="4845"/>
      <w:r w:rsidRPr="00C61003">
        <w:rPr>
          <w:rtl/>
        </w:rPr>
        <w:t xml:space="preserve">שוב </w:t>
      </w:r>
      <w:bookmarkStart w:id="4846" w:name="_ETM_Q8_726340"/>
      <w:bookmarkEnd w:id="4846"/>
      <w:r w:rsidRPr="00C61003">
        <w:rPr>
          <w:rtl/>
        </w:rPr>
        <w:t xml:space="preserve">מבקש </w:t>
      </w:r>
      <w:bookmarkStart w:id="4847" w:name="_ETM_Q8_726669"/>
      <w:bookmarkEnd w:id="4847"/>
      <w:r w:rsidRPr="00C61003">
        <w:rPr>
          <w:rtl/>
        </w:rPr>
        <w:t xml:space="preserve">לעמוד </w:t>
      </w:r>
      <w:bookmarkStart w:id="4848" w:name="_ETM_Q8_726969"/>
      <w:bookmarkEnd w:id="4848"/>
      <w:r w:rsidRPr="00C61003">
        <w:rPr>
          <w:rtl/>
        </w:rPr>
        <w:t xml:space="preserve">בלוח </w:t>
      </w:r>
      <w:bookmarkStart w:id="4849" w:name="_ETM_Q8_727269"/>
      <w:bookmarkEnd w:id="4849"/>
      <w:r w:rsidRPr="00C61003">
        <w:rPr>
          <w:rtl/>
        </w:rPr>
        <w:t>הזמנים</w:t>
      </w:r>
      <w:r>
        <w:rPr>
          <w:rFonts w:hint="cs"/>
          <w:rtl/>
        </w:rPr>
        <w:t>,</w:t>
      </w:r>
      <w:r w:rsidRPr="00C61003">
        <w:rPr>
          <w:rtl/>
        </w:rPr>
        <w:t xml:space="preserve"> </w:t>
      </w:r>
      <w:bookmarkStart w:id="4850" w:name="_ETM_Q8_727749"/>
      <w:bookmarkEnd w:id="4850"/>
      <w:r w:rsidRPr="00C61003">
        <w:rPr>
          <w:rtl/>
        </w:rPr>
        <w:t xml:space="preserve">אתם </w:t>
      </w:r>
      <w:bookmarkStart w:id="4851" w:name="_ETM_Q8_727989"/>
      <w:bookmarkEnd w:id="4851"/>
      <w:r>
        <w:rPr>
          <w:rtl/>
        </w:rPr>
        <w:t>חו</w:t>
      </w:r>
      <w:r>
        <w:rPr>
          <w:rFonts w:hint="cs"/>
          <w:rtl/>
        </w:rPr>
        <w:t>ר</w:t>
      </w:r>
      <w:r w:rsidRPr="00C61003">
        <w:rPr>
          <w:rtl/>
        </w:rPr>
        <w:t xml:space="preserve">גים </w:t>
      </w:r>
      <w:bookmarkStart w:id="4852" w:name="_ETM_Q8_728379"/>
      <w:bookmarkEnd w:id="4852"/>
      <w:r w:rsidRPr="00C61003">
        <w:rPr>
          <w:rtl/>
        </w:rPr>
        <w:t>הרבה</w:t>
      </w:r>
      <w:bookmarkStart w:id="4853" w:name="_ETM_Q8_728799"/>
      <w:bookmarkEnd w:id="4853"/>
      <w:r>
        <w:rPr>
          <w:rFonts w:hint="cs"/>
          <w:rtl/>
        </w:rPr>
        <w:t xml:space="preserve"> </w:t>
      </w:r>
      <w:proofErr w:type="spellStart"/>
      <w:r w:rsidRPr="00C61003">
        <w:rPr>
          <w:rtl/>
        </w:rPr>
        <w:t>הרבה</w:t>
      </w:r>
      <w:proofErr w:type="spellEnd"/>
      <w:r w:rsidRPr="00C61003">
        <w:rPr>
          <w:rtl/>
        </w:rPr>
        <w:t xml:space="preserve"> </w:t>
      </w:r>
      <w:bookmarkStart w:id="4854" w:name="_ETM_Q8_729189"/>
      <w:bookmarkEnd w:id="4854"/>
      <w:r w:rsidRPr="00C61003">
        <w:rPr>
          <w:rtl/>
        </w:rPr>
        <w:t xml:space="preserve">מעבר </w:t>
      </w:r>
      <w:bookmarkStart w:id="4855" w:name="_ETM_Q8_729579"/>
      <w:bookmarkEnd w:id="4855"/>
      <w:r w:rsidRPr="00C61003">
        <w:rPr>
          <w:rtl/>
        </w:rPr>
        <w:t xml:space="preserve">למה </w:t>
      </w:r>
      <w:bookmarkStart w:id="4856" w:name="_ETM_Q8_729819"/>
      <w:bookmarkEnd w:id="4856"/>
      <w:r w:rsidRPr="00C61003">
        <w:rPr>
          <w:rtl/>
        </w:rPr>
        <w:t>שניתן</w:t>
      </w:r>
      <w:r>
        <w:rPr>
          <w:rFonts w:hint="cs"/>
          <w:rtl/>
        </w:rPr>
        <w:t>,</w:t>
      </w:r>
      <w:r w:rsidRPr="00C61003">
        <w:rPr>
          <w:rtl/>
        </w:rPr>
        <w:t xml:space="preserve"> </w:t>
      </w:r>
      <w:bookmarkStart w:id="4857" w:name="_ETM_Q8_731150"/>
      <w:bookmarkEnd w:id="4857"/>
      <w:r w:rsidRPr="00C61003">
        <w:rPr>
          <w:rtl/>
        </w:rPr>
        <w:t xml:space="preserve">אבל </w:t>
      </w:r>
      <w:bookmarkStart w:id="4858" w:name="_ETM_Q8_731569"/>
      <w:bookmarkEnd w:id="4858"/>
      <w:r w:rsidRPr="00C61003">
        <w:rPr>
          <w:rtl/>
        </w:rPr>
        <w:t xml:space="preserve">היום </w:t>
      </w:r>
      <w:bookmarkStart w:id="4859" w:name="_ETM_Q8_731809"/>
      <w:bookmarkEnd w:id="4859"/>
      <w:r>
        <w:rPr>
          <w:rFonts w:hint="cs"/>
          <w:rtl/>
        </w:rPr>
        <w:t xml:space="preserve">נהיה קצת סלחנים. </w:t>
      </w:r>
      <w:bookmarkStart w:id="4860" w:name="_ETM_Q8_731900"/>
      <w:bookmarkStart w:id="4861" w:name="_ETM_Q8_732109"/>
      <w:bookmarkStart w:id="4862" w:name="_ETM_Q8_732909"/>
      <w:bookmarkEnd w:id="4860"/>
      <w:bookmarkEnd w:id="4861"/>
      <w:bookmarkEnd w:id="4862"/>
      <w:r w:rsidRPr="00C61003">
        <w:rPr>
          <w:rtl/>
        </w:rPr>
        <w:t xml:space="preserve">חבר </w:t>
      </w:r>
      <w:bookmarkStart w:id="4863" w:name="_ETM_Q8_733239"/>
      <w:bookmarkEnd w:id="4863"/>
      <w:r w:rsidRPr="00C61003">
        <w:rPr>
          <w:rtl/>
        </w:rPr>
        <w:t xml:space="preserve">הכנסת </w:t>
      </w:r>
      <w:bookmarkStart w:id="4864" w:name="_ETM_Q8_733780"/>
      <w:bookmarkEnd w:id="4864"/>
      <w:r w:rsidRPr="00C61003">
        <w:rPr>
          <w:rtl/>
        </w:rPr>
        <w:t xml:space="preserve">יצחק </w:t>
      </w:r>
      <w:bookmarkStart w:id="4865" w:name="_ETM_Q8_734079"/>
      <w:bookmarkEnd w:id="4865"/>
      <w:r>
        <w:rPr>
          <w:rFonts w:hint="cs"/>
          <w:rtl/>
        </w:rPr>
        <w:t xml:space="preserve">קרויזר, </w:t>
      </w:r>
      <w:bookmarkStart w:id="4866" w:name="_ETM_Q8_734379"/>
      <w:bookmarkEnd w:id="4866"/>
      <w:r w:rsidRPr="00C61003">
        <w:rPr>
          <w:rtl/>
        </w:rPr>
        <w:t>בבקשה</w:t>
      </w:r>
      <w:r>
        <w:rPr>
          <w:rFonts w:hint="cs"/>
          <w:rtl/>
        </w:rPr>
        <w:t>.</w:t>
      </w:r>
      <w:r w:rsidRPr="00C61003">
        <w:rPr>
          <w:rtl/>
        </w:rPr>
        <w:t xml:space="preserve"> </w:t>
      </w:r>
      <w:bookmarkStart w:id="4867" w:name="_ETM_Q8_738920"/>
      <w:bookmarkEnd w:id="4867"/>
      <w:r w:rsidRPr="00C61003">
        <w:rPr>
          <w:rtl/>
        </w:rPr>
        <w:t xml:space="preserve">לאחר </w:t>
      </w:r>
      <w:bookmarkStart w:id="4868" w:name="_ETM_Q8_739220"/>
      <w:bookmarkEnd w:id="4868"/>
      <w:r w:rsidRPr="00C61003">
        <w:rPr>
          <w:rtl/>
        </w:rPr>
        <w:t xml:space="preserve">מכן </w:t>
      </w:r>
      <w:bookmarkStart w:id="4869" w:name="_ETM_Q8_739490"/>
      <w:bookmarkEnd w:id="4869"/>
      <w:r>
        <w:rPr>
          <w:rFonts w:hint="cs"/>
          <w:rtl/>
        </w:rPr>
        <w:t xml:space="preserve">– </w:t>
      </w:r>
      <w:r w:rsidRPr="00C61003">
        <w:rPr>
          <w:rtl/>
        </w:rPr>
        <w:t xml:space="preserve">חבר </w:t>
      </w:r>
      <w:bookmarkStart w:id="4870" w:name="_ETM_Q8_739730"/>
      <w:bookmarkEnd w:id="4870"/>
      <w:r w:rsidRPr="00C61003">
        <w:rPr>
          <w:rtl/>
        </w:rPr>
        <w:t xml:space="preserve">הכנסת </w:t>
      </w:r>
      <w:bookmarkStart w:id="4871" w:name="_ETM_Q8_740000"/>
      <w:bookmarkEnd w:id="4871"/>
      <w:r w:rsidRPr="00C61003">
        <w:rPr>
          <w:rtl/>
        </w:rPr>
        <w:t xml:space="preserve">ינון </w:t>
      </w:r>
      <w:bookmarkStart w:id="4872" w:name="_ETM_Q8_740210"/>
      <w:bookmarkEnd w:id="4872"/>
      <w:r w:rsidRPr="00C61003">
        <w:rPr>
          <w:rtl/>
        </w:rPr>
        <w:t>אזולאי</w:t>
      </w:r>
      <w:r>
        <w:rPr>
          <w:rFonts w:hint="cs"/>
          <w:rtl/>
        </w:rPr>
        <w:t>,</w:t>
      </w:r>
      <w:r w:rsidRPr="00C61003">
        <w:rPr>
          <w:rtl/>
        </w:rPr>
        <w:t xml:space="preserve"> </w:t>
      </w:r>
      <w:bookmarkStart w:id="4873" w:name="_ETM_Q8_740510"/>
      <w:bookmarkEnd w:id="4873"/>
      <w:r w:rsidRPr="00C61003">
        <w:rPr>
          <w:rtl/>
        </w:rPr>
        <w:t xml:space="preserve">אחרון </w:t>
      </w:r>
      <w:bookmarkStart w:id="4874" w:name="_ETM_Q8_740750"/>
      <w:bookmarkEnd w:id="4874"/>
      <w:r w:rsidRPr="00C61003">
        <w:rPr>
          <w:rtl/>
        </w:rPr>
        <w:t>הדוברים</w:t>
      </w:r>
      <w:r>
        <w:rPr>
          <w:rFonts w:hint="cs"/>
          <w:rtl/>
        </w:rPr>
        <w:t>,</w:t>
      </w:r>
      <w:r w:rsidRPr="00C61003">
        <w:rPr>
          <w:rtl/>
        </w:rPr>
        <w:t xml:space="preserve"> </w:t>
      </w:r>
      <w:bookmarkStart w:id="4875" w:name="_ETM_Q8_741939"/>
      <w:bookmarkEnd w:id="4875"/>
      <w:r w:rsidRPr="00C61003">
        <w:rPr>
          <w:rtl/>
        </w:rPr>
        <w:t xml:space="preserve">השר </w:t>
      </w:r>
      <w:bookmarkStart w:id="4876" w:name="_ETM_Q8_742360"/>
      <w:bookmarkEnd w:id="4876"/>
      <w:r w:rsidRPr="00C61003">
        <w:rPr>
          <w:rtl/>
        </w:rPr>
        <w:t xml:space="preserve">המקשר </w:t>
      </w:r>
      <w:bookmarkStart w:id="4877" w:name="_ETM_Q8_743379"/>
      <w:bookmarkEnd w:id="4877"/>
      <w:r w:rsidRPr="00C61003">
        <w:rPr>
          <w:rtl/>
        </w:rPr>
        <w:t xml:space="preserve">השר </w:t>
      </w:r>
      <w:bookmarkStart w:id="4878" w:name="_ETM_Q8_743710"/>
      <w:bookmarkEnd w:id="4878"/>
      <w:r w:rsidRPr="00C61003">
        <w:rPr>
          <w:rtl/>
        </w:rPr>
        <w:t xml:space="preserve">יואב </w:t>
      </w:r>
      <w:bookmarkStart w:id="4879" w:name="_ETM_Q8_743949"/>
      <w:bookmarkEnd w:id="4879"/>
      <w:r w:rsidRPr="00C61003">
        <w:rPr>
          <w:rtl/>
        </w:rPr>
        <w:t xml:space="preserve">קיש </w:t>
      </w:r>
      <w:bookmarkStart w:id="4880" w:name="_ETM_Q8_744550"/>
      <w:bookmarkEnd w:id="4880"/>
      <w:r w:rsidRPr="00C61003">
        <w:rPr>
          <w:rtl/>
        </w:rPr>
        <w:t xml:space="preserve">והשר </w:t>
      </w:r>
      <w:bookmarkStart w:id="4881" w:name="_ETM_Q8_745419"/>
      <w:bookmarkEnd w:id="4881"/>
      <w:r w:rsidRPr="00C61003">
        <w:rPr>
          <w:rtl/>
        </w:rPr>
        <w:t xml:space="preserve">חיים </w:t>
      </w:r>
      <w:bookmarkStart w:id="4882" w:name="_ETM_Q8_745600"/>
      <w:bookmarkEnd w:id="4882"/>
      <w:r w:rsidRPr="00C61003">
        <w:rPr>
          <w:rtl/>
        </w:rPr>
        <w:t>כץ</w:t>
      </w:r>
      <w:r>
        <w:rPr>
          <w:rFonts w:hint="cs"/>
          <w:rtl/>
        </w:rPr>
        <w:t>. בבקשה.</w:t>
      </w:r>
      <w:r w:rsidRPr="00C61003">
        <w:rPr>
          <w:rtl/>
        </w:rPr>
        <w:t xml:space="preserve"> </w:t>
      </w:r>
      <w:bookmarkStart w:id="4883" w:name="_ETM_Q8_747979"/>
      <w:bookmarkEnd w:id="4883"/>
    </w:p>
    <w:p w:rsidR="00EC08E9" w:rsidRDefault="00EC08E9" w:rsidP="00DB1A2A">
      <w:pPr>
        <w:rPr>
          <w:rtl/>
        </w:rPr>
      </w:pPr>
    </w:p>
    <w:p w:rsidR="00EC08E9" w:rsidRDefault="00EC08E9" w:rsidP="008F6B37">
      <w:pPr>
        <w:pStyle w:val="a4"/>
        <w:keepNext/>
        <w:rPr>
          <w:rtl/>
        </w:rPr>
      </w:pPr>
      <w:bookmarkStart w:id="4884" w:name="_ETM_Q8_471963"/>
      <w:bookmarkStart w:id="4885" w:name="_ETM_Q8_472292"/>
      <w:bookmarkStart w:id="4886" w:name="_ETM_Q8_472376"/>
      <w:bookmarkStart w:id="4887" w:name="_ETM_Q8_471830"/>
      <w:bookmarkStart w:id="4888" w:name="_ETM_Q8_725409"/>
      <w:bookmarkStart w:id="4889" w:name="ET_speaker_6460_2"/>
      <w:bookmarkEnd w:id="4884"/>
      <w:bookmarkEnd w:id="4885"/>
      <w:bookmarkEnd w:id="4886"/>
      <w:bookmarkEnd w:id="4887"/>
      <w:bookmarkEnd w:id="4888"/>
      <w:r w:rsidRPr="00F02CE3">
        <w:rPr>
          <w:rStyle w:val="TagStyle"/>
          <w:rtl/>
        </w:rPr>
        <w:t xml:space="preserve">&lt;&lt; דובר &gt;&gt; </w:t>
      </w:r>
      <w:bookmarkStart w:id="4890" w:name="_Toc130239845"/>
      <w:bookmarkStart w:id="4891" w:name="_Toc130302144"/>
      <w:bookmarkStart w:id="4892" w:name="_Toc130302687"/>
      <w:r>
        <w:rPr>
          <w:rtl/>
        </w:rPr>
        <w:t>יצחק קרויזר (עוצמה יהודית):</w:t>
      </w:r>
      <w:bookmarkEnd w:id="4890"/>
      <w:bookmarkEnd w:id="4891"/>
      <w:bookmarkEnd w:id="4892"/>
      <w:r w:rsidRPr="00F02CE3">
        <w:rPr>
          <w:rStyle w:val="TagStyle"/>
          <w:rtl/>
        </w:rPr>
        <w:t xml:space="preserve"> &lt;&lt; דובר &gt;&gt;</w:t>
      </w:r>
      <w:r>
        <w:rPr>
          <w:rtl/>
        </w:rPr>
        <w:t xml:space="preserve">   </w:t>
      </w:r>
      <w:bookmarkEnd w:id="4889"/>
    </w:p>
    <w:p w:rsidR="00EC08E9" w:rsidRDefault="00EC08E9" w:rsidP="00DB1A2A">
      <w:pPr>
        <w:rPr>
          <w:rtl/>
        </w:rPr>
      </w:pPr>
    </w:p>
    <w:p w:rsidR="00EC08E9" w:rsidRDefault="00EC08E9" w:rsidP="00A748FF">
      <w:pPr>
        <w:rPr>
          <w:rtl/>
        </w:rPr>
      </w:pPr>
      <w:r>
        <w:rPr>
          <w:rFonts w:hint="cs"/>
          <w:rtl/>
        </w:rPr>
        <w:t xml:space="preserve">אדוני היושב-ראש, כנסת נכבדה, אני רוצה באמת קודם כול לפתוח בתנחומים </w:t>
      </w:r>
      <w:bookmarkStart w:id="4893" w:name="_ETM_Q9_158419"/>
      <w:bookmarkEnd w:id="4893"/>
      <w:r>
        <w:rPr>
          <w:rFonts w:hint="cs"/>
          <w:rtl/>
        </w:rPr>
        <w:t xml:space="preserve">למשפחתו של אור אשכר, שנפטר </w:t>
      </w:r>
      <w:bookmarkStart w:id="4894" w:name="_ETM_Q9_165479"/>
      <w:bookmarkEnd w:id="4894"/>
      <w:r>
        <w:rPr>
          <w:rFonts w:hint="cs"/>
          <w:rtl/>
        </w:rPr>
        <w:t xml:space="preserve">היום לאחר שנפגע בפיגוע </w:t>
      </w:r>
      <w:bookmarkStart w:id="4895" w:name="_ETM_Q9_162409"/>
      <w:bookmarkEnd w:id="4895"/>
      <w:r>
        <w:rPr>
          <w:rFonts w:hint="cs"/>
          <w:rtl/>
        </w:rPr>
        <w:t xml:space="preserve">הקשה בתל אביב, בשבוע שעבר. </w:t>
      </w:r>
    </w:p>
    <w:p w:rsidR="00EC08E9" w:rsidRDefault="00EC08E9" w:rsidP="008F6B37">
      <w:pPr>
        <w:rPr>
          <w:rtl/>
        </w:rPr>
      </w:pPr>
    </w:p>
    <w:p w:rsidR="00EC08E9" w:rsidRDefault="00EC08E9" w:rsidP="00A748FF">
      <w:pPr>
        <w:rPr>
          <w:rtl/>
        </w:rPr>
      </w:pPr>
      <w:r>
        <w:rPr>
          <w:rFonts w:hint="cs"/>
          <w:rtl/>
        </w:rPr>
        <w:t xml:space="preserve">אני רוצה לדבר, להעלות </w:t>
      </w:r>
      <w:bookmarkStart w:id="4896" w:name="_ETM_Q9_174579"/>
      <w:bookmarkEnd w:id="4896"/>
      <w:r>
        <w:rPr>
          <w:rFonts w:hint="cs"/>
          <w:rtl/>
        </w:rPr>
        <w:t>למודעות, נושא חשוב מאוד. לפני שנה בדיוק יצא מביתו עלם חמודות</w:t>
      </w:r>
      <w:bookmarkStart w:id="4897" w:name="_ETM_Q9_174699"/>
      <w:bookmarkEnd w:id="4897"/>
      <w:r>
        <w:rPr>
          <w:rFonts w:hint="cs"/>
          <w:rtl/>
        </w:rPr>
        <w:t xml:space="preserve">, נער </w:t>
      </w:r>
      <w:bookmarkStart w:id="4898" w:name="_ETM_Q9_167554"/>
      <w:bookmarkStart w:id="4899" w:name="_ETM_Q9_167624"/>
      <w:bookmarkStart w:id="4900" w:name="_ETM_Q9_167714"/>
      <w:bookmarkStart w:id="4901" w:name="_ETM_Q9_167767"/>
      <w:bookmarkStart w:id="4902" w:name="_ETM_Q9_167875"/>
      <w:bookmarkStart w:id="4903" w:name="_ETM_Q9_167924"/>
      <w:bookmarkStart w:id="4904" w:name="_ETM_Q9_168050"/>
      <w:bookmarkStart w:id="4905" w:name="_ETM_Q9_168106"/>
      <w:bookmarkEnd w:id="4898"/>
      <w:bookmarkEnd w:id="4899"/>
      <w:bookmarkEnd w:id="4900"/>
      <w:bookmarkEnd w:id="4901"/>
      <w:bookmarkEnd w:id="4902"/>
      <w:bookmarkEnd w:id="4903"/>
      <w:bookmarkEnd w:id="4904"/>
      <w:bookmarkEnd w:id="4905"/>
      <w:r>
        <w:rPr>
          <w:rtl/>
        </w:rPr>
        <w:t xml:space="preserve">בן </w:t>
      </w:r>
      <w:bookmarkStart w:id="4906" w:name="_ETM_Q9_180450"/>
      <w:bookmarkEnd w:id="4906"/>
      <w:r>
        <w:rPr>
          <w:rtl/>
        </w:rPr>
        <w:t xml:space="preserve">16.5 </w:t>
      </w:r>
      <w:bookmarkStart w:id="4907" w:name="_ETM_Q9_181500"/>
      <w:bookmarkEnd w:id="4907"/>
      <w:r>
        <w:rPr>
          <w:rtl/>
        </w:rPr>
        <w:t xml:space="preserve">בשם </w:t>
      </w:r>
      <w:bookmarkStart w:id="4908" w:name="_ETM_Q9_181979"/>
      <w:bookmarkEnd w:id="4908"/>
      <w:proofErr w:type="spellStart"/>
      <w:r>
        <w:rPr>
          <w:rtl/>
        </w:rPr>
        <w:t>מ</w:t>
      </w:r>
      <w:r>
        <w:rPr>
          <w:rFonts w:hint="cs"/>
          <w:rtl/>
        </w:rPr>
        <w:t>וי</w:t>
      </w:r>
      <w:r>
        <w:rPr>
          <w:rtl/>
        </w:rPr>
        <w:t>ש</w:t>
      </w:r>
      <w:r>
        <w:rPr>
          <w:rFonts w:hint="cs"/>
          <w:rtl/>
        </w:rPr>
        <w:t>י</w:t>
      </w:r>
      <w:proofErr w:type="spellEnd"/>
      <w:r>
        <w:rPr>
          <w:rtl/>
        </w:rPr>
        <w:t xml:space="preserve"> </w:t>
      </w:r>
      <w:bookmarkStart w:id="4909" w:name="_ETM_Q9_182399"/>
      <w:bookmarkEnd w:id="4909"/>
      <w:proofErr w:type="spellStart"/>
      <w:r>
        <w:rPr>
          <w:rtl/>
        </w:rPr>
        <w:t>קליי</w:t>
      </w:r>
      <w:bookmarkStart w:id="4910" w:name="_ETM_Q9_182730"/>
      <w:bookmarkEnd w:id="4910"/>
      <w:r>
        <w:rPr>
          <w:rFonts w:hint="cs"/>
          <w:rtl/>
        </w:rPr>
        <w:t>נר</w:t>
      </w:r>
      <w:bookmarkStart w:id="4911" w:name="_ETM_Q9_179538"/>
      <w:bookmarkEnd w:id="4911"/>
      <w:r>
        <w:rPr>
          <w:rtl/>
        </w:rPr>
        <w:t>מן</w:t>
      </w:r>
      <w:proofErr w:type="spellEnd"/>
      <w:r>
        <w:rPr>
          <w:rFonts w:hint="cs"/>
          <w:rtl/>
        </w:rPr>
        <w:t>.</w:t>
      </w:r>
      <w:r>
        <w:rPr>
          <w:rtl/>
        </w:rPr>
        <w:t xml:space="preserve"> </w:t>
      </w:r>
      <w:bookmarkStart w:id="4912" w:name="_ETM_Q9_184220"/>
      <w:bookmarkEnd w:id="4912"/>
      <w:r>
        <w:rPr>
          <w:rtl/>
        </w:rPr>
        <w:t xml:space="preserve">במשך </w:t>
      </w:r>
      <w:bookmarkStart w:id="4913" w:name="_ETM_Q9_184609"/>
      <w:bookmarkEnd w:id="4913"/>
      <w:r>
        <w:rPr>
          <w:rtl/>
        </w:rPr>
        <w:t xml:space="preserve">שנה </w:t>
      </w:r>
      <w:bookmarkStart w:id="4914" w:name="_ETM_Q9_186040"/>
      <w:bookmarkEnd w:id="4914"/>
      <w:r>
        <w:rPr>
          <w:rtl/>
        </w:rPr>
        <w:t xml:space="preserve">אין </w:t>
      </w:r>
      <w:bookmarkStart w:id="4915" w:name="_ETM_Q9_186309"/>
      <w:bookmarkEnd w:id="4915"/>
      <w:r>
        <w:rPr>
          <w:rtl/>
        </w:rPr>
        <w:t xml:space="preserve">להורים קצה </w:t>
      </w:r>
      <w:bookmarkStart w:id="4916" w:name="_ETM_Q9_186550"/>
      <w:bookmarkEnd w:id="4916"/>
      <w:r>
        <w:rPr>
          <w:rtl/>
        </w:rPr>
        <w:t>חוט</w:t>
      </w:r>
      <w:r>
        <w:rPr>
          <w:rFonts w:hint="cs"/>
          <w:rtl/>
        </w:rPr>
        <w:t>,</w:t>
      </w:r>
      <w:r>
        <w:rPr>
          <w:rtl/>
        </w:rPr>
        <w:t xml:space="preserve"> </w:t>
      </w:r>
      <w:bookmarkStart w:id="4917" w:name="_ETM_Q9_187899"/>
      <w:bookmarkEnd w:id="4917"/>
      <w:r>
        <w:rPr>
          <w:rtl/>
        </w:rPr>
        <w:t xml:space="preserve">אף </w:t>
      </w:r>
      <w:bookmarkStart w:id="4918" w:name="_ETM_Q9_188080"/>
      <w:bookmarkEnd w:id="4918"/>
      <w:r>
        <w:rPr>
          <w:rFonts w:hint="cs"/>
          <w:rtl/>
        </w:rPr>
        <w:t>אחד</w:t>
      </w:r>
      <w:r>
        <w:rPr>
          <w:rtl/>
        </w:rPr>
        <w:t xml:space="preserve"> </w:t>
      </w:r>
      <w:bookmarkStart w:id="4919" w:name="_ETM_Q9_188320"/>
      <w:bookmarkEnd w:id="4919"/>
      <w:r>
        <w:rPr>
          <w:rtl/>
        </w:rPr>
        <w:t xml:space="preserve">לא </w:t>
      </w:r>
      <w:bookmarkStart w:id="4920" w:name="_ETM_Q9_188410"/>
      <w:bookmarkEnd w:id="4920"/>
      <w:r>
        <w:rPr>
          <w:rtl/>
        </w:rPr>
        <w:t xml:space="preserve">יודע </w:t>
      </w:r>
      <w:bookmarkStart w:id="4921" w:name="_ETM_Q9_188650"/>
      <w:bookmarkEnd w:id="4921"/>
      <w:r>
        <w:rPr>
          <w:rtl/>
        </w:rPr>
        <w:t>איפה</w:t>
      </w:r>
      <w:r>
        <w:rPr>
          <w:rFonts w:hint="cs"/>
          <w:rtl/>
        </w:rPr>
        <w:t xml:space="preserve"> הוא</w:t>
      </w:r>
      <w:bookmarkStart w:id="4922" w:name="_ETM_Q9_185118"/>
      <w:bookmarkEnd w:id="4922"/>
      <w:r>
        <w:rPr>
          <w:rFonts w:hint="cs"/>
          <w:rtl/>
        </w:rPr>
        <w:t>.</w:t>
      </w:r>
      <w:r>
        <w:rPr>
          <w:rtl/>
        </w:rPr>
        <w:t xml:space="preserve"> </w:t>
      </w:r>
      <w:bookmarkStart w:id="4923" w:name="_ETM_Q9_190780"/>
      <w:bookmarkEnd w:id="4923"/>
      <w:r>
        <w:rPr>
          <w:rtl/>
        </w:rPr>
        <w:t xml:space="preserve">אין </w:t>
      </w:r>
      <w:bookmarkStart w:id="4924" w:name="_ETM_Q9_190960"/>
      <w:bookmarkEnd w:id="4924"/>
      <w:r>
        <w:rPr>
          <w:rtl/>
        </w:rPr>
        <w:t xml:space="preserve">קצה </w:t>
      </w:r>
      <w:bookmarkStart w:id="4925" w:name="_ETM_Q9_191230"/>
      <w:bookmarkEnd w:id="4925"/>
      <w:r>
        <w:rPr>
          <w:rtl/>
        </w:rPr>
        <w:t>חוט</w:t>
      </w:r>
      <w:r>
        <w:rPr>
          <w:rFonts w:hint="cs"/>
          <w:rtl/>
        </w:rPr>
        <w:t>.</w:t>
      </w:r>
      <w:r>
        <w:rPr>
          <w:rtl/>
        </w:rPr>
        <w:t xml:space="preserve"> </w:t>
      </w:r>
      <w:bookmarkStart w:id="4926" w:name="_ETM_Q9_192650"/>
      <w:bookmarkEnd w:id="4926"/>
      <w:r>
        <w:rPr>
          <w:rtl/>
        </w:rPr>
        <w:t xml:space="preserve">הזמנו </w:t>
      </w:r>
      <w:bookmarkStart w:id="4927" w:name="_ETM_Q9_193039"/>
      <w:bookmarkEnd w:id="4927"/>
      <w:r>
        <w:rPr>
          <w:rtl/>
        </w:rPr>
        <w:t xml:space="preserve">את </w:t>
      </w:r>
      <w:bookmarkStart w:id="4928" w:name="_ETM_Q9_193160"/>
      <w:bookmarkEnd w:id="4928"/>
      <w:r>
        <w:rPr>
          <w:rtl/>
        </w:rPr>
        <w:t xml:space="preserve">המשפחה </w:t>
      </w:r>
      <w:bookmarkStart w:id="4929" w:name="_ETM_Q9_193639"/>
      <w:bookmarkEnd w:id="4929"/>
      <w:r>
        <w:rPr>
          <w:rtl/>
        </w:rPr>
        <w:t xml:space="preserve">שלו </w:t>
      </w:r>
      <w:bookmarkStart w:id="4930" w:name="_ETM_Q9_193910"/>
      <w:bookmarkEnd w:id="4930"/>
      <w:r>
        <w:rPr>
          <w:rtl/>
        </w:rPr>
        <w:t xml:space="preserve">היום </w:t>
      </w:r>
      <w:bookmarkStart w:id="4931" w:name="_ETM_Q9_194180"/>
      <w:bookmarkEnd w:id="4931"/>
      <w:r>
        <w:rPr>
          <w:rtl/>
        </w:rPr>
        <w:t xml:space="preserve">אלינו </w:t>
      </w:r>
      <w:bookmarkStart w:id="4932" w:name="_ETM_Q9_194480"/>
      <w:bookmarkEnd w:id="4932"/>
      <w:r>
        <w:rPr>
          <w:rtl/>
        </w:rPr>
        <w:t xml:space="preserve">לישיבת </w:t>
      </w:r>
      <w:bookmarkStart w:id="4933" w:name="_ETM_Q9_194960"/>
      <w:bookmarkEnd w:id="4933"/>
      <w:r>
        <w:rPr>
          <w:rFonts w:hint="cs"/>
          <w:rtl/>
        </w:rPr>
        <w:t>ה</w:t>
      </w:r>
      <w:r>
        <w:rPr>
          <w:rtl/>
        </w:rPr>
        <w:t>סיעה</w:t>
      </w:r>
      <w:bookmarkStart w:id="4934" w:name="_ETM_Q9_200585"/>
      <w:bookmarkEnd w:id="4934"/>
      <w:r>
        <w:rPr>
          <w:rFonts w:hint="cs"/>
          <w:rtl/>
        </w:rPr>
        <w:t xml:space="preserve"> כדי</w:t>
      </w:r>
      <w:r>
        <w:rPr>
          <w:rtl/>
        </w:rPr>
        <w:t xml:space="preserve"> </w:t>
      </w:r>
      <w:bookmarkStart w:id="4935" w:name="_ETM_Q9_195469"/>
      <w:bookmarkEnd w:id="4935"/>
      <w:r>
        <w:rPr>
          <w:rtl/>
        </w:rPr>
        <w:t xml:space="preserve">להעלות </w:t>
      </w:r>
      <w:bookmarkStart w:id="4936" w:name="_ETM_Q9_195830"/>
      <w:bookmarkEnd w:id="4936"/>
      <w:r>
        <w:rPr>
          <w:rtl/>
        </w:rPr>
        <w:t xml:space="preserve">את </w:t>
      </w:r>
      <w:bookmarkStart w:id="4937" w:name="_ETM_Q9_195950"/>
      <w:bookmarkEnd w:id="4937"/>
      <w:r>
        <w:rPr>
          <w:rtl/>
        </w:rPr>
        <w:t xml:space="preserve">המודעות </w:t>
      </w:r>
      <w:bookmarkStart w:id="4938" w:name="_ETM_Q9_197180"/>
      <w:bookmarkEnd w:id="4938"/>
      <w:r>
        <w:rPr>
          <w:rtl/>
        </w:rPr>
        <w:t xml:space="preserve">ולהעלות </w:t>
      </w:r>
      <w:bookmarkStart w:id="4939" w:name="_ETM_Q9_197600"/>
      <w:bookmarkEnd w:id="4939"/>
      <w:r>
        <w:rPr>
          <w:rtl/>
        </w:rPr>
        <w:t xml:space="preserve">את </w:t>
      </w:r>
      <w:bookmarkStart w:id="4940" w:name="_ETM_Q9_197720"/>
      <w:bookmarkEnd w:id="4940"/>
      <w:r>
        <w:rPr>
          <w:rtl/>
        </w:rPr>
        <w:t xml:space="preserve">הנושא </w:t>
      </w:r>
      <w:bookmarkStart w:id="4941" w:name="_ETM_Q9_198350"/>
      <w:bookmarkEnd w:id="4941"/>
      <w:r>
        <w:rPr>
          <w:rtl/>
        </w:rPr>
        <w:t xml:space="preserve">בפגישה </w:t>
      </w:r>
      <w:bookmarkStart w:id="4942" w:name="_ETM_Q9_198860"/>
      <w:bookmarkEnd w:id="4942"/>
      <w:r>
        <w:rPr>
          <w:rtl/>
        </w:rPr>
        <w:t xml:space="preserve">עם </w:t>
      </w:r>
      <w:bookmarkStart w:id="4943" w:name="_ETM_Q9_198980"/>
      <w:bookmarkEnd w:id="4943"/>
      <w:r>
        <w:rPr>
          <w:rtl/>
        </w:rPr>
        <w:t xml:space="preserve">השר </w:t>
      </w:r>
      <w:bookmarkStart w:id="4944" w:name="_ETM_Q9_199250"/>
      <w:bookmarkEnd w:id="4944"/>
      <w:r>
        <w:rPr>
          <w:rtl/>
        </w:rPr>
        <w:t xml:space="preserve">לביטחון </w:t>
      </w:r>
      <w:bookmarkStart w:id="4945" w:name="_ETM_Q9_199760"/>
      <w:bookmarkEnd w:id="4945"/>
      <w:r>
        <w:rPr>
          <w:rtl/>
        </w:rPr>
        <w:t>לאומי</w:t>
      </w:r>
      <w:r>
        <w:rPr>
          <w:rFonts w:hint="cs"/>
          <w:rtl/>
        </w:rPr>
        <w:t>,</w:t>
      </w:r>
      <w:r>
        <w:rPr>
          <w:rtl/>
        </w:rPr>
        <w:t xml:space="preserve"> </w:t>
      </w:r>
      <w:bookmarkStart w:id="4946" w:name="_ETM_Q9_200300"/>
      <w:bookmarkEnd w:id="4946"/>
      <w:r>
        <w:rPr>
          <w:rtl/>
        </w:rPr>
        <w:t xml:space="preserve">על </w:t>
      </w:r>
      <w:bookmarkStart w:id="4947" w:name="_ETM_Q9_200494"/>
      <w:bookmarkEnd w:id="4947"/>
      <w:r>
        <w:rPr>
          <w:rtl/>
        </w:rPr>
        <w:t xml:space="preserve">מנת </w:t>
      </w:r>
      <w:bookmarkStart w:id="4948" w:name="_ETM_Q9_200690"/>
      <w:bookmarkEnd w:id="4948"/>
      <w:r>
        <w:rPr>
          <w:rtl/>
        </w:rPr>
        <w:t xml:space="preserve">להקים </w:t>
      </w:r>
      <w:bookmarkStart w:id="4949" w:name="_ETM_Q9_201020"/>
      <w:bookmarkEnd w:id="4949"/>
      <w:r>
        <w:rPr>
          <w:rtl/>
        </w:rPr>
        <w:t xml:space="preserve">גוף </w:t>
      </w:r>
      <w:bookmarkStart w:id="4950" w:name="_ETM_Q9_202340"/>
      <w:bookmarkEnd w:id="4950"/>
      <w:r>
        <w:rPr>
          <w:rtl/>
        </w:rPr>
        <w:t xml:space="preserve">במשטרת </w:t>
      </w:r>
      <w:bookmarkStart w:id="4951" w:name="_ETM_Q9_205579"/>
      <w:bookmarkEnd w:id="4951"/>
      <w:r>
        <w:rPr>
          <w:rtl/>
        </w:rPr>
        <w:t xml:space="preserve">ישראל שיעזור </w:t>
      </w:r>
      <w:bookmarkStart w:id="4952" w:name="_ETM_Q9_202970"/>
      <w:bookmarkEnd w:id="4952"/>
      <w:r>
        <w:rPr>
          <w:rtl/>
        </w:rPr>
        <w:t xml:space="preserve">באיתור </w:t>
      </w:r>
      <w:bookmarkStart w:id="4953" w:name="_ETM_Q9_203360"/>
      <w:bookmarkEnd w:id="4953"/>
      <w:r>
        <w:rPr>
          <w:rtl/>
        </w:rPr>
        <w:t>נעדרים</w:t>
      </w:r>
      <w:r>
        <w:rPr>
          <w:rFonts w:hint="cs"/>
          <w:rtl/>
        </w:rPr>
        <w:t>.</w:t>
      </w:r>
    </w:p>
    <w:p w:rsidR="00EC08E9" w:rsidRDefault="00EC08E9" w:rsidP="008F6B37">
      <w:pPr>
        <w:rPr>
          <w:rtl/>
        </w:rPr>
      </w:pPr>
    </w:p>
    <w:p w:rsidR="00EC08E9" w:rsidRDefault="00EC08E9" w:rsidP="008F6B37">
      <w:pPr>
        <w:pStyle w:val="af7"/>
        <w:keepNext/>
        <w:rPr>
          <w:rtl/>
        </w:rPr>
      </w:pPr>
      <w:r w:rsidRPr="00571BB8">
        <w:rPr>
          <w:rStyle w:val="TagStyle"/>
          <w:rtl/>
        </w:rPr>
        <w:t xml:space="preserve"> &lt;&lt; יור &gt;&gt; </w:t>
      </w:r>
      <w:r>
        <w:rPr>
          <w:rtl/>
        </w:rPr>
        <w:t>היו"ר אוריאל בוסו:</w:t>
      </w:r>
      <w:r w:rsidRPr="00571BB8">
        <w:rPr>
          <w:rStyle w:val="TagStyle"/>
          <w:rtl/>
        </w:rPr>
        <w:t xml:space="preserve"> &lt;&lt; יור &gt;&gt;</w:t>
      </w:r>
      <w:r>
        <w:rPr>
          <w:rtl/>
        </w:rPr>
        <w:t xml:space="preserve">   </w:t>
      </w:r>
    </w:p>
    <w:p w:rsidR="00EC08E9" w:rsidRDefault="00EC08E9" w:rsidP="00DB1A2A">
      <w:pPr>
        <w:rPr>
          <w:rtl/>
        </w:rPr>
      </w:pPr>
    </w:p>
    <w:p w:rsidR="00EC08E9" w:rsidRDefault="00EC08E9" w:rsidP="008F6B37">
      <w:pPr>
        <w:rPr>
          <w:rtl/>
        </w:rPr>
      </w:pPr>
      <w:r>
        <w:rPr>
          <w:rFonts w:hint="cs"/>
          <w:rtl/>
        </w:rPr>
        <w:t>יש היום יחידה, כמדומני, לא? יש יחידה לאיתור נעדרים?</w:t>
      </w:r>
    </w:p>
    <w:p w:rsidR="00EC08E9" w:rsidRDefault="00EC08E9" w:rsidP="008F6B37">
      <w:pPr>
        <w:rPr>
          <w:rtl/>
        </w:rPr>
      </w:pPr>
    </w:p>
    <w:p w:rsidR="00EC08E9" w:rsidRDefault="00EC08E9" w:rsidP="008F6B37">
      <w:pPr>
        <w:pStyle w:val="-"/>
        <w:keepNext/>
        <w:rPr>
          <w:rtl/>
        </w:rPr>
      </w:pPr>
      <w:bookmarkStart w:id="4954" w:name="ET_speakercontinue_6460_4"/>
      <w:r w:rsidRPr="00571BB8">
        <w:rPr>
          <w:rStyle w:val="TagStyle"/>
          <w:rtl/>
        </w:rPr>
        <w:t xml:space="preserve"> &lt;&lt; דובר_המשך &gt;&gt; </w:t>
      </w:r>
      <w:r>
        <w:rPr>
          <w:rtl/>
        </w:rPr>
        <w:t>יצחק קרויזר (עוצמה יהודית):</w:t>
      </w:r>
      <w:r w:rsidRPr="00571BB8">
        <w:rPr>
          <w:rStyle w:val="TagStyle"/>
          <w:rtl/>
        </w:rPr>
        <w:t xml:space="preserve"> &lt;&lt; דובר_המשך &gt;&gt;</w:t>
      </w:r>
      <w:r>
        <w:rPr>
          <w:rtl/>
        </w:rPr>
        <w:t xml:space="preserve">   </w:t>
      </w:r>
      <w:bookmarkEnd w:id="4954"/>
    </w:p>
    <w:p w:rsidR="00EC08E9" w:rsidRDefault="00EC08E9" w:rsidP="00DB1A2A">
      <w:pPr>
        <w:rPr>
          <w:rtl/>
        </w:rPr>
      </w:pPr>
    </w:p>
    <w:p w:rsidR="00EC08E9" w:rsidRDefault="00EC08E9" w:rsidP="008F6B37">
      <w:pPr>
        <w:rPr>
          <w:rtl/>
        </w:rPr>
      </w:pPr>
      <w:bookmarkStart w:id="4955" w:name="_ETM_Q9_204657"/>
      <w:bookmarkEnd w:id="4955"/>
      <w:r>
        <w:rPr>
          <w:rtl/>
        </w:rPr>
        <w:t xml:space="preserve"> </w:t>
      </w:r>
      <w:bookmarkStart w:id="4956" w:name="_ETM_Q9_206990"/>
      <w:bookmarkEnd w:id="4956"/>
      <w:r>
        <w:rPr>
          <w:rFonts w:hint="cs"/>
          <w:rtl/>
        </w:rPr>
        <w:t>יש</w:t>
      </w:r>
      <w:bookmarkStart w:id="4957" w:name="_ETM_Q9_206397"/>
      <w:bookmarkEnd w:id="4957"/>
      <w:r>
        <w:rPr>
          <w:rtl/>
        </w:rPr>
        <w:t xml:space="preserve"> </w:t>
      </w:r>
      <w:bookmarkStart w:id="4958" w:name="_ETM_Q9_210439"/>
      <w:bookmarkEnd w:id="4958"/>
      <w:r>
        <w:rPr>
          <w:rtl/>
        </w:rPr>
        <w:t xml:space="preserve">יחידה </w:t>
      </w:r>
      <w:bookmarkStart w:id="4959" w:name="_ETM_Q9_210859"/>
      <w:bookmarkEnd w:id="4959"/>
      <w:r>
        <w:rPr>
          <w:rtl/>
        </w:rPr>
        <w:t xml:space="preserve">אבל </w:t>
      </w:r>
      <w:bookmarkStart w:id="4960" w:name="_ETM_Q9_211039"/>
      <w:bookmarkEnd w:id="4960"/>
      <w:r>
        <w:rPr>
          <w:rtl/>
        </w:rPr>
        <w:t xml:space="preserve">צריך </w:t>
      </w:r>
      <w:bookmarkStart w:id="4961" w:name="_ETM_Q9_211250"/>
      <w:bookmarkEnd w:id="4961"/>
      <w:r>
        <w:rPr>
          <w:rtl/>
        </w:rPr>
        <w:t xml:space="preserve">יותר </w:t>
      </w:r>
      <w:bookmarkStart w:id="4962" w:name="_ETM_Q9_211489"/>
      <w:bookmarkEnd w:id="4962"/>
      <w:r>
        <w:rPr>
          <w:rtl/>
        </w:rPr>
        <w:t xml:space="preserve">לחזק </w:t>
      </w:r>
      <w:bookmarkStart w:id="4963" w:name="_ETM_Q9_211910"/>
      <w:bookmarkEnd w:id="4963"/>
      <w:r>
        <w:rPr>
          <w:rtl/>
        </w:rPr>
        <w:t>אות</w:t>
      </w:r>
      <w:bookmarkStart w:id="4964" w:name="_ETM_Q9_212210"/>
      <w:bookmarkEnd w:id="4964"/>
      <w:r>
        <w:rPr>
          <w:rFonts w:hint="cs"/>
          <w:rtl/>
        </w:rPr>
        <w:t>ה ו</w:t>
      </w:r>
      <w:r>
        <w:rPr>
          <w:rtl/>
        </w:rPr>
        <w:t xml:space="preserve">לתגבר </w:t>
      </w:r>
      <w:bookmarkStart w:id="4965" w:name="_ETM_Q9_212629"/>
      <w:bookmarkEnd w:id="4965"/>
      <w:r>
        <w:rPr>
          <w:rtl/>
        </w:rPr>
        <w:t>אות</w:t>
      </w:r>
      <w:r>
        <w:rPr>
          <w:rFonts w:hint="cs"/>
          <w:rtl/>
        </w:rPr>
        <w:t>ה,</w:t>
      </w:r>
      <w:bookmarkStart w:id="4966" w:name="_ETM_Q9_209967"/>
      <w:bookmarkEnd w:id="4966"/>
      <w:r>
        <w:rPr>
          <w:rtl/>
        </w:rPr>
        <w:t xml:space="preserve"> </w:t>
      </w:r>
      <w:bookmarkStart w:id="4967" w:name="_ETM_Q9_212989"/>
      <w:bookmarkEnd w:id="4967"/>
      <w:r>
        <w:rPr>
          <w:rtl/>
        </w:rPr>
        <w:t xml:space="preserve">ויש </w:t>
      </w:r>
      <w:bookmarkStart w:id="4968" w:name="_ETM_Q9_213170"/>
      <w:bookmarkEnd w:id="4968"/>
      <w:r>
        <w:rPr>
          <w:rtl/>
        </w:rPr>
        <w:t xml:space="preserve">גופים </w:t>
      </w:r>
      <w:bookmarkStart w:id="4969" w:name="_ETM_Q9_213469"/>
      <w:bookmarkEnd w:id="4969"/>
      <w:r>
        <w:rPr>
          <w:rtl/>
        </w:rPr>
        <w:t>אזרח</w:t>
      </w:r>
      <w:r w:rsidR="00A748FF">
        <w:rPr>
          <w:rFonts w:hint="cs"/>
          <w:rtl/>
        </w:rPr>
        <w:t>י</w:t>
      </w:r>
      <w:r>
        <w:rPr>
          <w:rtl/>
        </w:rPr>
        <w:t xml:space="preserve">ים </w:t>
      </w:r>
      <w:bookmarkStart w:id="4970" w:name="_ETM_Q9_214780"/>
      <w:bookmarkEnd w:id="4970"/>
      <w:r>
        <w:rPr>
          <w:rtl/>
        </w:rPr>
        <w:t xml:space="preserve">כמו </w:t>
      </w:r>
      <w:bookmarkStart w:id="4971" w:name="_ETM_Q9_214990"/>
      <w:bookmarkEnd w:id="4971"/>
      <w:proofErr w:type="spellStart"/>
      <w:r>
        <w:rPr>
          <w:rtl/>
        </w:rPr>
        <w:t>הי</w:t>
      </w:r>
      <w:bookmarkStart w:id="4972" w:name="_ETM_Q9_215170"/>
      <w:bookmarkEnd w:id="4972"/>
      <w:r>
        <w:rPr>
          <w:rFonts w:hint="cs"/>
          <w:rtl/>
        </w:rPr>
        <w:t>ק"ל</w:t>
      </w:r>
      <w:bookmarkStart w:id="4973" w:name="_ETM_Q9_213117"/>
      <w:bookmarkEnd w:id="4973"/>
      <w:proofErr w:type="spellEnd"/>
      <w:r>
        <w:rPr>
          <w:rFonts w:hint="cs"/>
          <w:rtl/>
        </w:rPr>
        <w:t>,</w:t>
      </w:r>
      <w:r>
        <w:rPr>
          <w:rtl/>
        </w:rPr>
        <w:t xml:space="preserve"> </w:t>
      </w:r>
      <w:bookmarkStart w:id="4974" w:name="_ETM_Q9_215500"/>
      <w:bookmarkEnd w:id="4974"/>
      <w:r>
        <w:rPr>
          <w:rtl/>
        </w:rPr>
        <w:t xml:space="preserve">שצריך </w:t>
      </w:r>
      <w:bookmarkStart w:id="4975" w:name="_ETM_Q9_216340"/>
      <w:bookmarkEnd w:id="4975"/>
      <w:r>
        <w:rPr>
          <w:rtl/>
        </w:rPr>
        <w:t xml:space="preserve">לתת </w:t>
      </w:r>
      <w:bookmarkStart w:id="4976" w:name="_ETM_Q9_216640"/>
      <w:bookmarkEnd w:id="4976"/>
      <w:r>
        <w:rPr>
          <w:rtl/>
        </w:rPr>
        <w:t xml:space="preserve">להם </w:t>
      </w:r>
      <w:bookmarkStart w:id="4977" w:name="_ETM_Q9_216820"/>
      <w:bookmarkEnd w:id="4977"/>
      <w:r>
        <w:rPr>
          <w:rtl/>
        </w:rPr>
        <w:t xml:space="preserve">גיבוי </w:t>
      </w:r>
      <w:bookmarkStart w:id="4978" w:name="_ETM_Q9_217180"/>
      <w:bookmarkEnd w:id="4978"/>
      <w:r>
        <w:rPr>
          <w:rtl/>
        </w:rPr>
        <w:t>ותקציב</w:t>
      </w:r>
      <w:bookmarkStart w:id="4979" w:name="_ETM_Q9_215346"/>
      <w:bookmarkStart w:id="4980" w:name="_ETM_Q9_213157"/>
      <w:bookmarkEnd w:id="4979"/>
      <w:bookmarkEnd w:id="4980"/>
      <w:r>
        <w:rPr>
          <w:rFonts w:hint="cs"/>
          <w:rtl/>
        </w:rPr>
        <w:t>,</w:t>
      </w:r>
      <w:r>
        <w:rPr>
          <w:rtl/>
        </w:rPr>
        <w:t xml:space="preserve"> </w:t>
      </w:r>
      <w:bookmarkStart w:id="4981" w:name="_ETM_Q9_217720"/>
      <w:bookmarkEnd w:id="4981"/>
      <w:r>
        <w:rPr>
          <w:rtl/>
        </w:rPr>
        <w:t>שייכנסו</w:t>
      </w:r>
      <w:bookmarkStart w:id="4982" w:name="_ETM_Q9_215761"/>
      <w:bookmarkEnd w:id="4982"/>
      <w:r>
        <w:rPr>
          <w:rFonts w:hint="cs"/>
          <w:rtl/>
        </w:rPr>
        <w:t>. הם</w:t>
      </w:r>
      <w:bookmarkStart w:id="4983" w:name="_ETM_Q9_218229"/>
      <w:bookmarkEnd w:id="4983"/>
      <w:r>
        <w:rPr>
          <w:rFonts w:hint="cs"/>
          <w:rtl/>
        </w:rPr>
        <w:t xml:space="preserve"> </w:t>
      </w:r>
      <w:r>
        <w:rPr>
          <w:rtl/>
        </w:rPr>
        <w:t xml:space="preserve">נכנסים </w:t>
      </w:r>
      <w:bookmarkStart w:id="4984" w:name="_ETM_Q9_218860"/>
      <w:bookmarkEnd w:id="4984"/>
      <w:r>
        <w:rPr>
          <w:rtl/>
        </w:rPr>
        <w:t xml:space="preserve">ומחפשים </w:t>
      </w:r>
      <w:bookmarkStart w:id="4985" w:name="_ETM_Q9_219340"/>
      <w:bookmarkEnd w:id="4985"/>
      <w:r>
        <w:rPr>
          <w:rtl/>
        </w:rPr>
        <w:t xml:space="preserve">ועוזרים </w:t>
      </w:r>
      <w:bookmarkStart w:id="4986" w:name="_ETM_Q9_219700"/>
      <w:bookmarkEnd w:id="4986"/>
      <w:r>
        <w:rPr>
          <w:rtl/>
        </w:rPr>
        <w:t xml:space="preserve">למשפחות </w:t>
      </w:r>
      <w:bookmarkStart w:id="4987" w:name="_ETM_Q9_220510"/>
      <w:bookmarkEnd w:id="4987"/>
      <w:r>
        <w:rPr>
          <w:rtl/>
        </w:rPr>
        <w:t xml:space="preserve">שהקרובים </w:t>
      </w:r>
      <w:bookmarkStart w:id="4988" w:name="_ETM_Q9_221909"/>
      <w:bookmarkEnd w:id="4988"/>
      <w:r>
        <w:rPr>
          <w:rtl/>
        </w:rPr>
        <w:t xml:space="preserve">שלהם </w:t>
      </w:r>
      <w:bookmarkStart w:id="4989" w:name="_ETM_Q9_222239"/>
      <w:bookmarkEnd w:id="4989"/>
      <w:r>
        <w:rPr>
          <w:rtl/>
        </w:rPr>
        <w:t>נעלמו</w:t>
      </w:r>
      <w:r>
        <w:rPr>
          <w:rFonts w:hint="cs"/>
          <w:rtl/>
        </w:rPr>
        <w:t>.</w:t>
      </w:r>
      <w:r>
        <w:rPr>
          <w:rtl/>
        </w:rPr>
        <w:t xml:space="preserve"> </w:t>
      </w:r>
      <w:bookmarkStart w:id="4990" w:name="_ETM_Q9_223210"/>
      <w:bookmarkEnd w:id="4990"/>
      <w:r>
        <w:rPr>
          <w:rtl/>
        </w:rPr>
        <w:t xml:space="preserve">פשוט </w:t>
      </w:r>
      <w:bookmarkStart w:id="4991" w:name="_ETM_Q9_224140"/>
      <w:bookmarkEnd w:id="4991"/>
      <w:r>
        <w:rPr>
          <w:rtl/>
        </w:rPr>
        <w:t xml:space="preserve">אין </w:t>
      </w:r>
      <w:bookmarkStart w:id="4992" w:name="_ETM_Q9_224320"/>
      <w:bookmarkEnd w:id="4992"/>
      <w:r>
        <w:rPr>
          <w:rtl/>
        </w:rPr>
        <w:t>עקבות</w:t>
      </w:r>
      <w:r>
        <w:rPr>
          <w:rFonts w:hint="cs"/>
          <w:rtl/>
        </w:rPr>
        <w:t>.</w:t>
      </w:r>
    </w:p>
    <w:p w:rsidR="00EC08E9" w:rsidRDefault="00EC08E9" w:rsidP="008F6B37">
      <w:pPr>
        <w:rPr>
          <w:rtl/>
        </w:rPr>
      </w:pPr>
      <w:bookmarkStart w:id="4993" w:name="_ETM_Q9_228628"/>
      <w:bookmarkStart w:id="4994" w:name="_ETM_Q9_228698"/>
      <w:bookmarkEnd w:id="4993"/>
      <w:bookmarkEnd w:id="4994"/>
    </w:p>
    <w:p w:rsidR="00366282" w:rsidRDefault="00EC08E9" w:rsidP="00DB1A2A">
      <w:pPr>
        <w:rPr>
          <w:rtl/>
        </w:rPr>
      </w:pPr>
      <w:bookmarkStart w:id="4995" w:name="_ETM_Q9_228820"/>
      <w:bookmarkStart w:id="4996" w:name="_ETM_Q9_228880"/>
      <w:bookmarkStart w:id="4997" w:name="_ETM_Q9_224770"/>
      <w:bookmarkEnd w:id="4995"/>
      <w:bookmarkEnd w:id="4996"/>
      <w:bookmarkEnd w:id="4997"/>
      <w:r>
        <w:rPr>
          <w:rtl/>
        </w:rPr>
        <w:t xml:space="preserve">אני </w:t>
      </w:r>
      <w:bookmarkStart w:id="4998" w:name="_ETM_Q9_225040"/>
      <w:bookmarkEnd w:id="4998"/>
      <w:r>
        <w:rPr>
          <w:rtl/>
        </w:rPr>
        <w:t xml:space="preserve">רוצה </w:t>
      </w:r>
      <w:bookmarkStart w:id="4999" w:name="_ETM_Q9_225310"/>
      <w:bookmarkEnd w:id="4999"/>
      <w:r>
        <w:rPr>
          <w:rFonts w:hint="cs"/>
          <w:rtl/>
        </w:rPr>
        <w:t xml:space="preserve">באמת </w:t>
      </w:r>
      <w:r>
        <w:rPr>
          <w:rtl/>
        </w:rPr>
        <w:t>ל</w:t>
      </w:r>
      <w:bookmarkStart w:id="5000" w:name="_ETM_Q9_225520"/>
      <w:bookmarkEnd w:id="5000"/>
      <w:r>
        <w:rPr>
          <w:rtl/>
        </w:rPr>
        <w:t xml:space="preserve">הקריא </w:t>
      </w:r>
      <w:bookmarkStart w:id="5001" w:name="_ETM_Q9_225850"/>
      <w:bookmarkEnd w:id="5001"/>
      <w:r>
        <w:rPr>
          <w:rtl/>
        </w:rPr>
        <w:t xml:space="preserve">מכתב </w:t>
      </w:r>
      <w:bookmarkStart w:id="5002" w:name="_ETM_Q9_226270"/>
      <w:bookmarkEnd w:id="5002"/>
      <w:r>
        <w:rPr>
          <w:rtl/>
        </w:rPr>
        <w:t xml:space="preserve">שהאימא </w:t>
      </w:r>
      <w:bookmarkStart w:id="5003" w:name="_ETM_Q9_228080"/>
      <w:bookmarkEnd w:id="5003"/>
      <w:proofErr w:type="spellStart"/>
      <w:r>
        <w:rPr>
          <w:rFonts w:hint="cs"/>
          <w:rtl/>
        </w:rPr>
        <w:t>גיטי</w:t>
      </w:r>
      <w:proofErr w:type="spellEnd"/>
      <w:r>
        <w:rPr>
          <w:rtl/>
        </w:rPr>
        <w:t xml:space="preserve"> </w:t>
      </w:r>
      <w:bookmarkStart w:id="5004" w:name="_ETM_Q9_228380"/>
      <w:bookmarkEnd w:id="5004"/>
      <w:r>
        <w:rPr>
          <w:rtl/>
        </w:rPr>
        <w:t xml:space="preserve">כתבה </w:t>
      </w:r>
      <w:bookmarkStart w:id="5005" w:name="_ETM_Q9_229250"/>
      <w:bookmarkEnd w:id="5005"/>
      <w:r>
        <w:rPr>
          <w:rtl/>
        </w:rPr>
        <w:t xml:space="preserve">לעם </w:t>
      </w:r>
      <w:bookmarkStart w:id="5006" w:name="_ETM_Q9_229550"/>
      <w:bookmarkEnd w:id="5006"/>
      <w:r>
        <w:rPr>
          <w:rtl/>
        </w:rPr>
        <w:t>ישראל</w:t>
      </w:r>
      <w:r>
        <w:rPr>
          <w:rFonts w:hint="cs"/>
          <w:rtl/>
        </w:rPr>
        <w:t>:</w:t>
      </w:r>
      <w:bookmarkStart w:id="5007" w:name="_ETM_Q9_226031"/>
      <w:bookmarkEnd w:id="5007"/>
      <w:r>
        <w:rPr>
          <w:rtl/>
        </w:rPr>
        <w:t xml:space="preserve"> </w:t>
      </w:r>
      <w:bookmarkStart w:id="5008" w:name="_ETM_Q9_231170"/>
      <w:bookmarkEnd w:id="5008"/>
      <w:r>
        <w:rPr>
          <w:rtl/>
        </w:rPr>
        <w:t xml:space="preserve">עם </w:t>
      </w:r>
      <w:bookmarkStart w:id="5009" w:name="_ETM_Q9_231380"/>
      <w:bookmarkEnd w:id="5009"/>
      <w:r>
        <w:rPr>
          <w:rtl/>
        </w:rPr>
        <w:t xml:space="preserve">ישראל </w:t>
      </w:r>
      <w:bookmarkStart w:id="5010" w:name="_ETM_Q9_231770"/>
      <w:bookmarkEnd w:id="5010"/>
      <w:r>
        <w:rPr>
          <w:rtl/>
        </w:rPr>
        <w:t xml:space="preserve">היקרים </w:t>
      </w:r>
      <w:bookmarkStart w:id="5011" w:name="_ETM_Q9_232220"/>
      <w:bookmarkEnd w:id="5011"/>
      <w:r>
        <w:rPr>
          <w:rtl/>
        </w:rPr>
        <w:t>מאוד</w:t>
      </w:r>
      <w:r>
        <w:rPr>
          <w:rFonts w:hint="cs"/>
          <w:rtl/>
        </w:rPr>
        <w:t>,</w:t>
      </w:r>
      <w:r>
        <w:rPr>
          <w:rtl/>
        </w:rPr>
        <w:t xml:space="preserve"> </w:t>
      </w:r>
      <w:bookmarkStart w:id="5012" w:name="_ETM_Q9_232850"/>
      <w:bookmarkEnd w:id="5012"/>
      <w:r>
        <w:rPr>
          <w:rtl/>
        </w:rPr>
        <w:t xml:space="preserve">היום </w:t>
      </w:r>
      <w:bookmarkStart w:id="5013" w:name="_ETM_Q9_233120"/>
      <w:bookmarkEnd w:id="5013"/>
      <w:r>
        <w:rPr>
          <w:rtl/>
        </w:rPr>
        <w:t xml:space="preserve">אנחנו </w:t>
      </w:r>
      <w:bookmarkStart w:id="5014" w:name="_ETM_Q9_233450"/>
      <w:bookmarkEnd w:id="5014"/>
      <w:r>
        <w:rPr>
          <w:rtl/>
        </w:rPr>
        <w:t xml:space="preserve">סופרים </w:t>
      </w:r>
      <w:bookmarkStart w:id="5015" w:name="_ETM_Q9_233960"/>
      <w:bookmarkEnd w:id="5015"/>
      <w:r>
        <w:rPr>
          <w:rtl/>
        </w:rPr>
        <w:t xml:space="preserve">365 </w:t>
      </w:r>
      <w:bookmarkStart w:id="5016" w:name="_ETM_Q9_235130"/>
      <w:bookmarkEnd w:id="5016"/>
      <w:r>
        <w:rPr>
          <w:rtl/>
        </w:rPr>
        <w:t xml:space="preserve">יום </w:t>
      </w:r>
      <w:bookmarkStart w:id="5017" w:name="_ETM_Q9_236269"/>
      <w:bookmarkEnd w:id="5017"/>
      <w:r>
        <w:rPr>
          <w:rFonts w:hint="cs"/>
          <w:rtl/>
        </w:rPr>
        <w:t>ל</w:t>
      </w:r>
      <w:r>
        <w:rPr>
          <w:rtl/>
        </w:rPr>
        <w:t xml:space="preserve">שיחה </w:t>
      </w:r>
      <w:bookmarkStart w:id="5018" w:name="_ETM_Q9_236780"/>
      <w:bookmarkEnd w:id="5018"/>
      <w:r>
        <w:rPr>
          <w:rtl/>
        </w:rPr>
        <w:t xml:space="preserve">האחרונה </w:t>
      </w:r>
      <w:bookmarkStart w:id="5019" w:name="_ETM_Q9_237260"/>
      <w:bookmarkEnd w:id="5019"/>
      <w:r>
        <w:rPr>
          <w:rtl/>
        </w:rPr>
        <w:t xml:space="preserve">שלנו </w:t>
      </w:r>
      <w:bookmarkStart w:id="5020" w:name="_ETM_Q9_237920"/>
      <w:bookmarkEnd w:id="5020"/>
      <w:r>
        <w:rPr>
          <w:rtl/>
        </w:rPr>
        <w:t xml:space="preserve">עם </w:t>
      </w:r>
      <w:bookmarkStart w:id="5021" w:name="_ETM_Q9_238249"/>
      <w:bookmarkEnd w:id="5021"/>
      <w:proofErr w:type="spellStart"/>
      <w:r>
        <w:rPr>
          <w:rtl/>
        </w:rPr>
        <w:t>מ</w:t>
      </w:r>
      <w:r>
        <w:rPr>
          <w:rFonts w:hint="cs"/>
          <w:rtl/>
        </w:rPr>
        <w:t>וי</w:t>
      </w:r>
      <w:r>
        <w:rPr>
          <w:rtl/>
        </w:rPr>
        <w:t>ש</w:t>
      </w:r>
      <w:r>
        <w:rPr>
          <w:rFonts w:hint="cs"/>
          <w:rtl/>
        </w:rPr>
        <w:t>י</w:t>
      </w:r>
      <w:proofErr w:type="spellEnd"/>
      <w:r>
        <w:rPr>
          <w:rFonts w:hint="cs"/>
          <w:rtl/>
        </w:rPr>
        <w:t>.</w:t>
      </w:r>
      <w:r>
        <w:rPr>
          <w:rtl/>
        </w:rPr>
        <w:t xml:space="preserve"> </w:t>
      </w:r>
      <w:bookmarkStart w:id="5022" w:name="_ETM_Q9_238819"/>
      <w:bookmarkEnd w:id="5022"/>
      <w:r>
        <w:rPr>
          <w:rtl/>
        </w:rPr>
        <w:t>כן</w:t>
      </w:r>
      <w:r>
        <w:rPr>
          <w:rFonts w:hint="cs"/>
          <w:rtl/>
        </w:rPr>
        <w:t>,</w:t>
      </w:r>
      <w:bookmarkStart w:id="5023" w:name="_ETM_Q9_236421"/>
      <w:bookmarkEnd w:id="5023"/>
      <w:r>
        <w:rPr>
          <w:rtl/>
        </w:rPr>
        <w:t xml:space="preserve"> </w:t>
      </w:r>
      <w:bookmarkStart w:id="5024" w:name="_ETM_Q9_239859"/>
      <w:bookmarkEnd w:id="5024"/>
      <w:r>
        <w:rPr>
          <w:rtl/>
        </w:rPr>
        <w:t xml:space="preserve">שנה </w:t>
      </w:r>
      <w:bookmarkStart w:id="5025" w:name="_ETM_Q9_240219"/>
      <w:bookmarkEnd w:id="5025"/>
      <w:r>
        <w:rPr>
          <w:rtl/>
        </w:rPr>
        <w:t>שלמה</w:t>
      </w:r>
      <w:r>
        <w:rPr>
          <w:rFonts w:hint="cs"/>
          <w:rtl/>
        </w:rPr>
        <w:t>,</w:t>
      </w:r>
      <w:r>
        <w:rPr>
          <w:rtl/>
        </w:rPr>
        <w:t xml:space="preserve"> </w:t>
      </w:r>
      <w:bookmarkStart w:id="5026" w:name="_ETM_Q9_240609"/>
      <w:bookmarkEnd w:id="5026"/>
      <w:r>
        <w:rPr>
          <w:rtl/>
        </w:rPr>
        <w:t>עגולה</w:t>
      </w:r>
      <w:r>
        <w:rPr>
          <w:rFonts w:hint="cs"/>
          <w:rtl/>
        </w:rPr>
        <w:t>.</w:t>
      </w:r>
      <w:r>
        <w:rPr>
          <w:rtl/>
        </w:rPr>
        <w:t xml:space="preserve"> </w:t>
      </w:r>
      <w:bookmarkStart w:id="5027" w:name="_ETM_Q9_241570"/>
      <w:bookmarkEnd w:id="5027"/>
      <w:r>
        <w:rPr>
          <w:rtl/>
        </w:rPr>
        <w:t>וואו</w:t>
      </w:r>
      <w:r>
        <w:rPr>
          <w:rFonts w:hint="cs"/>
          <w:rtl/>
        </w:rPr>
        <w:t>,</w:t>
      </w:r>
      <w:r>
        <w:rPr>
          <w:rtl/>
        </w:rPr>
        <w:t xml:space="preserve"> </w:t>
      </w:r>
      <w:bookmarkStart w:id="5028" w:name="_ETM_Q9_241930"/>
      <w:bookmarkEnd w:id="5028"/>
      <w:r>
        <w:rPr>
          <w:rtl/>
        </w:rPr>
        <w:t xml:space="preserve">מה </w:t>
      </w:r>
      <w:bookmarkStart w:id="5029" w:name="_ETM_Q9_242079"/>
      <w:bookmarkEnd w:id="5029"/>
      <w:r>
        <w:rPr>
          <w:rtl/>
        </w:rPr>
        <w:t xml:space="preserve">שעברנו </w:t>
      </w:r>
      <w:bookmarkStart w:id="5030" w:name="_ETM_Q9_242590"/>
      <w:bookmarkEnd w:id="5030"/>
      <w:r>
        <w:rPr>
          <w:rtl/>
        </w:rPr>
        <w:t xml:space="preserve">בשנה </w:t>
      </w:r>
      <w:bookmarkStart w:id="5031" w:name="_ETM_Q9_243980"/>
      <w:bookmarkEnd w:id="5031"/>
      <w:r>
        <w:rPr>
          <w:rFonts w:hint="cs"/>
          <w:rtl/>
        </w:rPr>
        <w:t>הזו</w:t>
      </w:r>
      <w:bookmarkStart w:id="5032" w:name="_ETM_Q9_244520"/>
      <w:bookmarkEnd w:id="5032"/>
      <w:r w:rsidR="00366282">
        <w:rPr>
          <w:rFonts w:hint="cs"/>
          <w:rtl/>
        </w:rPr>
        <w:t>,</w:t>
      </w:r>
      <w:r>
        <w:rPr>
          <w:rFonts w:hint="cs"/>
          <w:rtl/>
        </w:rPr>
        <w:t xml:space="preserve"> </w:t>
      </w:r>
      <w:r>
        <w:rPr>
          <w:rtl/>
        </w:rPr>
        <w:t xml:space="preserve">אנחנו </w:t>
      </w:r>
      <w:bookmarkStart w:id="5033" w:name="_ETM_Q9_244880"/>
      <w:bookmarkEnd w:id="5033"/>
      <w:r>
        <w:rPr>
          <w:rtl/>
        </w:rPr>
        <w:t xml:space="preserve">באופן </w:t>
      </w:r>
      <w:bookmarkStart w:id="5034" w:name="_ETM_Q9_245240"/>
      <w:bookmarkEnd w:id="5034"/>
      <w:r>
        <w:rPr>
          <w:rtl/>
        </w:rPr>
        <w:t>אישי</w:t>
      </w:r>
      <w:bookmarkStart w:id="5035" w:name="_ETM_Q9_243552"/>
      <w:bookmarkEnd w:id="5035"/>
      <w:r w:rsidR="00366282">
        <w:rPr>
          <w:rFonts w:hint="cs"/>
          <w:rtl/>
        </w:rPr>
        <w:t>,</w:t>
      </w:r>
      <w:r>
        <w:rPr>
          <w:rtl/>
        </w:rPr>
        <w:t xml:space="preserve"> </w:t>
      </w:r>
      <w:bookmarkStart w:id="5036" w:name="_ETM_Q9_245720"/>
      <w:bookmarkEnd w:id="5036"/>
      <w:r>
        <w:rPr>
          <w:rtl/>
        </w:rPr>
        <w:t xml:space="preserve">ומה </w:t>
      </w:r>
      <w:bookmarkStart w:id="5037" w:name="_ETM_Q9_245990"/>
      <w:bookmarkEnd w:id="5037"/>
      <w:r>
        <w:rPr>
          <w:rtl/>
        </w:rPr>
        <w:t xml:space="preserve">עברנו </w:t>
      </w:r>
      <w:bookmarkStart w:id="5038" w:name="_ETM_Q9_246350"/>
      <w:bookmarkEnd w:id="5038"/>
      <w:r>
        <w:rPr>
          <w:rtl/>
        </w:rPr>
        <w:t xml:space="preserve">כולנו </w:t>
      </w:r>
      <w:bookmarkStart w:id="5039" w:name="_ETM_Q9_246709"/>
      <w:bookmarkEnd w:id="5039"/>
      <w:r>
        <w:rPr>
          <w:rtl/>
        </w:rPr>
        <w:t xml:space="preserve">בגלות </w:t>
      </w:r>
      <w:bookmarkStart w:id="5040" w:name="_ETM_Q9_247130"/>
      <w:bookmarkEnd w:id="5040"/>
      <w:r>
        <w:rPr>
          <w:rFonts w:hint="cs"/>
          <w:rtl/>
        </w:rPr>
        <w:t>ה</w:t>
      </w:r>
      <w:r>
        <w:rPr>
          <w:rtl/>
        </w:rPr>
        <w:t xml:space="preserve">מרה </w:t>
      </w:r>
      <w:bookmarkStart w:id="5041" w:name="_ETM_Q9_247520"/>
      <w:bookmarkEnd w:id="5041"/>
      <w:r>
        <w:rPr>
          <w:rtl/>
        </w:rPr>
        <w:t>ו</w:t>
      </w:r>
      <w:r>
        <w:rPr>
          <w:rFonts w:hint="cs"/>
          <w:rtl/>
        </w:rPr>
        <w:t>ה</w:t>
      </w:r>
      <w:r>
        <w:rPr>
          <w:rtl/>
        </w:rPr>
        <w:t>איומה</w:t>
      </w:r>
      <w:r>
        <w:rPr>
          <w:rFonts w:hint="cs"/>
          <w:rtl/>
        </w:rPr>
        <w:t>.</w:t>
      </w:r>
      <w:bookmarkStart w:id="5042" w:name="_ETM_Q9_247111"/>
      <w:bookmarkEnd w:id="5042"/>
      <w:r>
        <w:rPr>
          <w:rtl/>
        </w:rPr>
        <w:t xml:space="preserve"> </w:t>
      </w:r>
      <w:bookmarkStart w:id="5043" w:name="_ETM_Q9_248679"/>
      <w:bookmarkEnd w:id="5043"/>
      <w:r>
        <w:rPr>
          <w:rtl/>
        </w:rPr>
        <w:t xml:space="preserve">כולנו </w:t>
      </w:r>
      <w:bookmarkStart w:id="5044" w:name="_ETM_Q9_249069"/>
      <w:bookmarkEnd w:id="5044"/>
      <w:r>
        <w:rPr>
          <w:rtl/>
        </w:rPr>
        <w:t xml:space="preserve">רוצים </w:t>
      </w:r>
      <w:bookmarkStart w:id="5045" w:name="_ETM_Q9_249369"/>
      <w:bookmarkEnd w:id="5045"/>
      <w:r>
        <w:rPr>
          <w:rtl/>
        </w:rPr>
        <w:t xml:space="preserve">גאולה </w:t>
      </w:r>
      <w:bookmarkStart w:id="5046" w:name="_ETM_Q9_249759"/>
      <w:bookmarkEnd w:id="5046"/>
      <w:r>
        <w:rPr>
          <w:rtl/>
        </w:rPr>
        <w:t>וישועה</w:t>
      </w:r>
      <w:r>
        <w:rPr>
          <w:rFonts w:hint="cs"/>
          <w:rtl/>
        </w:rPr>
        <w:t>,</w:t>
      </w:r>
      <w:r>
        <w:rPr>
          <w:rtl/>
        </w:rPr>
        <w:t xml:space="preserve"> </w:t>
      </w:r>
      <w:bookmarkStart w:id="5047" w:name="_ETM_Q9_250240"/>
      <w:bookmarkEnd w:id="5047"/>
      <w:r>
        <w:rPr>
          <w:rtl/>
        </w:rPr>
        <w:t>נכון</w:t>
      </w:r>
      <w:r>
        <w:rPr>
          <w:rFonts w:hint="cs"/>
          <w:rtl/>
        </w:rPr>
        <w:t>?</w:t>
      </w:r>
      <w:r>
        <w:rPr>
          <w:rtl/>
        </w:rPr>
        <w:t xml:space="preserve"> </w:t>
      </w:r>
      <w:bookmarkStart w:id="5048" w:name="_ETM_Q9_251100"/>
      <w:bookmarkEnd w:id="5048"/>
      <w:r>
        <w:rPr>
          <w:rtl/>
        </w:rPr>
        <w:t xml:space="preserve">אז </w:t>
      </w:r>
      <w:bookmarkStart w:id="5049" w:name="_ETM_Q9_251430"/>
      <w:bookmarkEnd w:id="5049"/>
      <w:r>
        <w:rPr>
          <w:rtl/>
        </w:rPr>
        <w:t xml:space="preserve">הבוקר </w:t>
      </w:r>
      <w:bookmarkStart w:id="5050" w:name="_ETM_Q9_251850"/>
      <w:bookmarkEnd w:id="5050"/>
      <w:r>
        <w:rPr>
          <w:rtl/>
        </w:rPr>
        <w:t xml:space="preserve">זכיתי </w:t>
      </w:r>
      <w:bookmarkStart w:id="5051" w:name="_ETM_Q9_252270"/>
      <w:bookmarkEnd w:id="5051"/>
      <w:r>
        <w:rPr>
          <w:rtl/>
        </w:rPr>
        <w:t xml:space="preserve">לקרוא </w:t>
      </w:r>
      <w:bookmarkStart w:id="5052" w:name="_ETM_Q9_252630"/>
      <w:bookmarkEnd w:id="5052"/>
      <w:r>
        <w:rPr>
          <w:rtl/>
        </w:rPr>
        <w:t xml:space="preserve">מאמר </w:t>
      </w:r>
      <w:bookmarkStart w:id="5053" w:name="_ETM_Q9_253200"/>
      <w:bookmarkEnd w:id="5053"/>
      <w:r>
        <w:rPr>
          <w:rtl/>
        </w:rPr>
        <w:t xml:space="preserve">שחיזק </w:t>
      </w:r>
      <w:bookmarkStart w:id="5054" w:name="_ETM_Q9_253740"/>
      <w:bookmarkEnd w:id="5054"/>
      <w:r>
        <w:rPr>
          <w:rtl/>
        </w:rPr>
        <w:t xml:space="preserve">אותי </w:t>
      </w:r>
      <w:bookmarkStart w:id="5055" w:name="_ETM_Q9_254100"/>
      <w:bookmarkEnd w:id="5055"/>
      <w:r>
        <w:rPr>
          <w:rtl/>
        </w:rPr>
        <w:t xml:space="preserve">ואני </w:t>
      </w:r>
      <w:bookmarkStart w:id="5056" w:name="_ETM_Q9_254369"/>
      <w:bookmarkEnd w:id="5056"/>
      <w:r>
        <w:rPr>
          <w:rtl/>
        </w:rPr>
        <w:t xml:space="preserve">רוצה </w:t>
      </w:r>
      <w:bookmarkStart w:id="5057" w:name="_ETM_Q9_254789"/>
      <w:bookmarkEnd w:id="5057"/>
      <w:r>
        <w:rPr>
          <w:rtl/>
        </w:rPr>
        <w:t xml:space="preserve">לשתף </w:t>
      </w:r>
      <w:bookmarkStart w:id="5058" w:name="_ETM_Q9_255509"/>
      <w:bookmarkEnd w:id="5058"/>
      <w:r>
        <w:rPr>
          <w:rtl/>
        </w:rPr>
        <w:t xml:space="preserve">גם </w:t>
      </w:r>
      <w:bookmarkStart w:id="5059" w:name="_ETM_Q9_255780"/>
      <w:bookmarkEnd w:id="5059"/>
      <w:r>
        <w:rPr>
          <w:rtl/>
        </w:rPr>
        <w:t>אותך</w:t>
      </w:r>
      <w:r>
        <w:rPr>
          <w:rFonts w:hint="cs"/>
          <w:rtl/>
        </w:rPr>
        <w:t>,</w:t>
      </w:r>
      <w:r>
        <w:rPr>
          <w:rtl/>
        </w:rPr>
        <w:t xml:space="preserve"> </w:t>
      </w:r>
      <w:bookmarkStart w:id="5060" w:name="_ETM_Q9_256850"/>
      <w:bookmarkEnd w:id="5060"/>
      <w:r>
        <w:rPr>
          <w:rtl/>
        </w:rPr>
        <w:t xml:space="preserve">והחיזוק </w:t>
      </w:r>
      <w:bookmarkStart w:id="5061" w:name="_ETM_Q9_257450"/>
      <w:bookmarkEnd w:id="5061"/>
      <w:r>
        <w:rPr>
          <w:rtl/>
        </w:rPr>
        <w:t xml:space="preserve">הזה </w:t>
      </w:r>
      <w:bookmarkStart w:id="5062" w:name="_ETM_Q9_257720"/>
      <w:bookmarkEnd w:id="5062"/>
      <w:r>
        <w:rPr>
          <w:rtl/>
        </w:rPr>
        <w:t xml:space="preserve">יהיה </w:t>
      </w:r>
      <w:bookmarkStart w:id="5063" w:name="_ETM_Q9_257900"/>
      <w:bookmarkEnd w:id="5063"/>
      <w:r>
        <w:rPr>
          <w:rtl/>
        </w:rPr>
        <w:t>ל</w:t>
      </w:r>
      <w:bookmarkStart w:id="5064" w:name="_ETM_Q9_258260"/>
      <w:bookmarkStart w:id="5065" w:name="_ETM_Q9_258500"/>
      <w:bookmarkStart w:id="5066" w:name="_ETM_Q9_257143"/>
      <w:bookmarkEnd w:id="5064"/>
      <w:bookmarkEnd w:id="5065"/>
      <w:bookmarkEnd w:id="5066"/>
      <w:r>
        <w:rPr>
          <w:rtl/>
        </w:rPr>
        <w:t xml:space="preserve">ישועת </w:t>
      </w:r>
      <w:bookmarkStart w:id="5067" w:name="_ETM_Q9_259069"/>
      <w:bookmarkEnd w:id="5067"/>
      <w:r>
        <w:rPr>
          <w:rtl/>
        </w:rPr>
        <w:t xml:space="preserve">אברהם </w:t>
      </w:r>
      <w:bookmarkStart w:id="5068" w:name="_ETM_Q9_259459"/>
      <w:bookmarkEnd w:id="5068"/>
      <w:r>
        <w:rPr>
          <w:rtl/>
        </w:rPr>
        <w:t xml:space="preserve">משה </w:t>
      </w:r>
      <w:bookmarkStart w:id="5069" w:name="_ETM_Q9_259819"/>
      <w:bookmarkEnd w:id="5069"/>
      <w:r>
        <w:rPr>
          <w:rtl/>
        </w:rPr>
        <w:t xml:space="preserve">בן </w:t>
      </w:r>
      <w:bookmarkStart w:id="5070" w:name="_ETM_Q9_260000"/>
      <w:bookmarkEnd w:id="5070"/>
      <w:r>
        <w:rPr>
          <w:rtl/>
        </w:rPr>
        <w:t>שמואל</w:t>
      </w:r>
      <w:r>
        <w:rPr>
          <w:rFonts w:hint="cs"/>
          <w:rtl/>
        </w:rPr>
        <w:t xml:space="preserve"> </w:t>
      </w:r>
      <w:proofErr w:type="spellStart"/>
      <w:r>
        <w:rPr>
          <w:rFonts w:hint="cs"/>
          <w:rtl/>
        </w:rPr>
        <w:t>וגיטל</w:t>
      </w:r>
      <w:bookmarkStart w:id="5071" w:name="_ETM_Q9_261620"/>
      <w:bookmarkEnd w:id="5071"/>
      <w:proofErr w:type="spellEnd"/>
      <w:r>
        <w:rPr>
          <w:rFonts w:hint="cs"/>
          <w:rtl/>
        </w:rPr>
        <w:t>,</w:t>
      </w:r>
      <w:bookmarkStart w:id="5072" w:name="_ETM_Q9_260213"/>
      <w:bookmarkEnd w:id="5072"/>
      <w:r>
        <w:rPr>
          <w:rtl/>
        </w:rPr>
        <w:t xml:space="preserve"> </w:t>
      </w:r>
      <w:bookmarkStart w:id="5073" w:name="_ETM_Q9_261980"/>
      <w:bookmarkEnd w:id="5073"/>
      <w:r>
        <w:rPr>
          <w:rtl/>
        </w:rPr>
        <w:t xml:space="preserve">שיחזור </w:t>
      </w:r>
      <w:bookmarkStart w:id="5074" w:name="_ETM_Q9_262459"/>
      <w:bookmarkEnd w:id="5074"/>
      <w:r>
        <w:rPr>
          <w:rtl/>
        </w:rPr>
        <w:t xml:space="preserve">לביתו </w:t>
      </w:r>
      <w:bookmarkStart w:id="5075" w:name="_ETM_Q9_262790"/>
      <w:bookmarkEnd w:id="5075"/>
      <w:r>
        <w:rPr>
          <w:rtl/>
        </w:rPr>
        <w:t xml:space="preserve">בריא </w:t>
      </w:r>
      <w:bookmarkStart w:id="5076" w:name="_ETM_Q9_263180"/>
      <w:bookmarkEnd w:id="5076"/>
      <w:r>
        <w:rPr>
          <w:rtl/>
        </w:rPr>
        <w:t xml:space="preserve">ושלם </w:t>
      </w:r>
      <w:bookmarkStart w:id="5077" w:name="_ETM_Q9_263840"/>
      <w:bookmarkEnd w:id="5077"/>
      <w:r>
        <w:rPr>
          <w:rtl/>
        </w:rPr>
        <w:t xml:space="preserve">בגוף </w:t>
      </w:r>
      <w:bookmarkStart w:id="5078" w:name="_ETM_Q9_264290"/>
      <w:bookmarkEnd w:id="5078"/>
      <w:r>
        <w:rPr>
          <w:rtl/>
        </w:rPr>
        <w:t xml:space="preserve">ובנפש </w:t>
      </w:r>
      <w:bookmarkStart w:id="5079" w:name="_ETM_Q9_264920"/>
      <w:bookmarkEnd w:id="5079"/>
      <w:r>
        <w:rPr>
          <w:rtl/>
        </w:rPr>
        <w:t>וברוח</w:t>
      </w:r>
      <w:r>
        <w:rPr>
          <w:rFonts w:hint="cs"/>
          <w:rtl/>
        </w:rPr>
        <w:t>,</w:t>
      </w:r>
      <w:r>
        <w:rPr>
          <w:rtl/>
        </w:rPr>
        <w:t xml:space="preserve"> </w:t>
      </w:r>
      <w:bookmarkStart w:id="5080" w:name="_ETM_Q9_265640"/>
      <w:bookmarkEnd w:id="5080"/>
      <w:r>
        <w:rPr>
          <w:rtl/>
        </w:rPr>
        <w:t>אמן</w:t>
      </w:r>
      <w:r>
        <w:rPr>
          <w:rFonts w:hint="cs"/>
          <w:rtl/>
        </w:rPr>
        <w:t>.</w:t>
      </w:r>
      <w:r w:rsidR="00DB1A2A">
        <w:rPr>
          <w:rFonts w:hint="cs"/>
          <w:rtl/>
        </w:rPr>
        <w:t xml:space="preserve"> </w:t>
      </w:r>
      <w:bookmarkStart w:id="5081" w:name="_ETM_Q9_266670"/>
      <w:bookmarkEnd w:id="5081"/>
      <w:r>
        <w:rPr>
          <w:rtl/>
        </w:rPr>
        <w:t xml:space="preserve">ישעיהו </w:t>
      </w:r>
      <w:bookmarkStart w:id="5082" w:name="_ETM_Q9_267180"/>
      <w:bookmarkEnd w:id="5082"/>
      <w:r>
        <w:rPr>
          <w:rtl/>
        </w:rPr>
        <w:t xml:space="preserve">הלוי </w:t>
      </w:r>
      <w:bookmarkStart w:id="5083" w:name="_ETM_Q9_267540"/>
      <w:bookmarkEnd w:id="5083"/>
      <w:r>
        <w:rPr>
          <w:rtl/>
        </w:rPr>
        <w:t>הורוביץ</w:t>
      </w:r>
      <w:r>
        <w:rPr>
          <w:rFonts w:hint="cs"/>
          <w:rtl/>
        </w:rPr>
        <w:t>,</w:t>
      </w:r>
      <w:r>
        <w:rPr>
          <w:rtl/>
        </w:rPr>
        <w:t xml:space="preserve"> </w:t>
      </w:r>
      <w:bookmarkStart w:id="5084" w:name="_ETM_Q9_267840"/>
      <w:bookmarkEnd w:id="5084"/>
      <w:r>
        <w:rPr>
          <w:rtl/>
        </w:rPr>
        <w:t xml:space="preserve">המכונה </w:t>
      </w:r>
      <w:bookmarkStart w:id="5085" w:name="_ETM_Q9_268319"/>
      <w:bookmarkEnd w:id="5085"/>
      <w:proofErr w:type="spellStart"/>
      <w:r>
        <w:rPr>
          <w:rFonts w:hint="cs"/>
          <w:rtl/>
        </w:rPr>
        <w:t>ה</w:t>
      </w:r>
      <w:r>
        <w:rPr>
          <w:rtl/>
        </w:rPr>
        <w:t>של</w:t>
      </w:r>
      <w:r>
        <w:rPr>
          <w:rFonts w:hint="cs"/>
          <w:rtl/>
        </w:rPr>
        <w:t>"ה</w:t>
      </w:r>
      <w:proofErr w:type="spellEnd"/>
      <w:r>
        <w:rPr>
          <w:rtl/>
        </w:rPr>
        <w:t xml:space="preserve"> </w:t>
      </w:r>
      <w:bookmarkStart w:id="5086" w:name="_ETM_Q9_268530"/>
      <w:bookmarkEnd w:id="5086"/>
      <w:r>
        <w:rPr>
          <w:rtl/>
        </w:rPr>
        <w:t>הקדוש</w:t>
      </w:r>
      <w:r>
        <w:rPr>
          <w:rFonts w:hint="cs"/>
          <w:rtl/>
        </w:rPr>
        <w:t>,</w:t>
      </w:r>
      <w:bookmarkStart w:id="5087" w:name="_ETM_Q9_265052"/>
      <w:bookmarkEnd w:id="5087"/>
      <w:r>
        <w:rPr>
          <w:rtl/>
        </w:rPr>
        <w:t xml:space="preserve"> </w:t>
      </w:r>
      <w:bookmarkStart w:id="5088" w:name="_ETM_Q9_269700"/>
      <w:bookmarkStart w:id="5089" w:name="_ETM_Q9_269819"/>
      <w:bookmarkEnd w:id="5088"/>
      <w:bookmarkEnd w:id="5089"/>
      <w:r>
        <w:rPr>
          <w:rFonts w:hint="cs"/>
          <w:rtl/>
        </w:rPr>
        <w:t>א</w:t>
      </w:r>
      <w:r>
        <w:rPr>
          <w:rtl/>
        </w:rPr>
        <w:t xml:space="preserve">ומר </w:t>
      </w:r>
      <w:bookmarkStart w:id="5090" w:name="_ETM_Q9_270060"/>
      <w:bookmarkEnd w:id="5090"/>
      <w:r>
        <w:rPr>
          <w:rtl/>
        </w:rPr>
        <w:t>כך</w:t>
      </w:r>
      <w:r>
        <w:rPr>
          <w:rFonts w:hint="cs"/>
          <w:rtl/>
        </w:rPr>
        <w:t>:</w:t>
      </w:r>
      <w:r>
        <w:rPr>
          <w:rtl/>
        </w:rPr>
        <w:t xml:space="preserve"> </w:t>
      </w:r>
      <w:bookmarkStart w:id="5091" w:name="_ETM_Q9_270420"/>
      <w:bookmarkEnd w:id="5091"/>
      <w:r>
        <w:rPr>
          <w:rtl/>
        </w:rPr>
        <w:t xml:space="preserve">יש </w:t>
      </w:r>
      <w:bookmarkStart w:id="5092" w:name="_ETM_Q9_270660"/>
      <w:bookmarkEnd w:id="5092"/>
      <w:r>
        <w:rPr>
          <w:rtl/>
        </w:rPr>
        <w:t xml:space="preserve">אדם </w:t>
      </w:r>
      <w:bookmarkStart w:id="5093" w:name="_ETM_Q9_270930"/>
      <w:bookmarkEnd w:id="5093"/>
      <w:r>
        <w:rPr>
          <w:rtl/>
        </w:rPr>
        <w:t xml:space="preserve">דואג </w:t>
      </w:r>
      <w:bookmarkStart w:id="5094" w:name="_ETM_Q9_271620"/>
      <w:bookmarkEnd w:id="5094"/>
      <w:r>
        <w:rPr>
          <w:rtl/>
        </w:rPr>
        <w:t xml:space="preserve">ויש </w:t>
      </w:r>
      <w:bookmarkStart w:id="5095" w:name="_ETM_Q9_271860"/>
      <w:bookmarkEnd w:id="5095"/>
      <w:r>
        <w:rPr>
          <w:rtl/>
        </w:rPr>
        <w:t>דאגן</w:t>
      </w:r>
      <w:r>
        <w:rPr>
          <w:rFonts w:hint="cs"/>
          <w:rtl/>
        </w:rPr>
        <w:t>;</w:t>
      </w:r>
      <w:r>
        <w:rPr>
          <w:rtl/>
        </w:rPr>
        <w:t xml:space="preserve"> </w:t>
      </w:r>
      <w:bookmarkStart w:id="5096" w:name="_ETM_Q9_273360"/>
      <w:bookmarkEnd w:id="5096"/>
      <w:r>
        <w:rPr>
          <w:rtl/>
        </w:rPr>
        <w:t xml:space="preserve">יש </w:t>
      </w:r>
      <w:bookmarkStart w:id="5097" w:name="_ETM_Q9_273510"/>
      <w:bookmarkEnd w:id="5097"/>
      <w:r>
        <w:rPr>
          <w:rtl/>
        </w:rPr>
        <w:t xml:space="preserve">אדם </w:t>
      </w:r>
      <w:bookmarkStart w:id="5098" w:name="_ETM_Q9_273780"/>
      <w:bookmarkStart w:id="5099" w:name="_ETM_Q9_269883"/>
      <w:bookmarkEnd w:id="5098"/>
      <w:bookmarkEnd w:id="5099"/>
      <w:r>
        <w:rPr>
          <w:rtl/>
        </w:rPr>
        <w:t xml:space="preserve">שכועס </w:t>
      </w:r>
      <w:bookmarkStart w:id="5100" w:name="_ETM_Q9_274619"/>
      <w:bookmarkEnd w:id="5100"/>
      <w:r>
        <w:rPr>
          <w:rtl/>
        </w:rPr>
        <w:t xml:space="preserve">ויש </w:t>
      </w:r>
      <w:bookmarkStart w:id="5101" w:name="_ETM_Q9_274920"/>
      <w:bookmarkEnd w:id="5101"/>
      <w:r>
        <w:rPr>
          <w:rtl/>
        </w:rPr>
        <w:t>כעסן</w:t>
      </w:r>
      <w:r>
        <w:rPr>
          <w:rFonts w:hint="cs"/>
          <w:rtl/>
        </w:rPr>
        <w:t>;</w:t>
      </w:r>
      <w:r>
        <w:rPr>
          <w:rtl/>
        </w:rPr>
        <w:t xml:space="preserve"> </w:t>
      </w:r>
      <w:bookmarkStart w:id="5102" w:name="_ETM_Q9_276229"/>
      <w:bookmarkEnd w:id="5102"/>
      <w:r>
        <w:rPr>
          <w:rtl/>
        </w:rPr>
        <w:t xml:space="preserve">יש </w:t>
      </w:r>
      <w:bookmarkStart w:id="5103" w:name="_ETM_Q9_276380"/>
      <w:bookmarkEnd w:id="5103"/>
      <w:r>
        <w:rPr>
          <w:rtl/>
        </w:rPr>
        <w:t xml:space="preserve">אדם </w:t>
      </w:r>
      <w:bookmarkStart w:id="5104" w:name="_ETM_Q9_276950"/>
      <w:bookmarkEnd w:id="5104"/>
      <w:r>
        <w:rPr>
          <w:rtl/>
        </w:rPr>
        <w:t>חול</w:t>
      </w:r>
      <w:bookmarkStart w:id="5105" w:name="_ETM_Q9_277429"/>
      <w:bookmarkEnd w:id="5105"/>
      <w:r>
        <w:rPr>
          <w:rFonts w:hint="cs"/>
          <w:rtl/>
        </w:rPr>
        <w:t xml:space="preserve">ם </w:t>
      </w:r>
      <w:r>
        <w:rPr>
          <w:rtl/>
        </w:rPr>
        <w:t xml:space="preserve">ויש </w:t>
      </w:r>
      <w:bookmarkStart w:id="5106" w:name="_ETM_Q9_277729"/>
      <w:bookmarkEnd w:id="5106"/>
      <w:r>
        <w:rPr>
          <w:rtl/>
        </w:rPr>
        <w:t>חלמן</w:t>
      </w:r>
      <w:r>
        <w:rPr>
          <w:rFonts w:hint="cs"/>
          <w:rtl/>
        </w:rPr>
        <w:t>;</w:t>
      </w:r>
      <w:bookmarkStart w:id="5107" w:name="_ETM_Q9_274843"/>
      <w:bookmarkEnd w:id="5107"/>
      <w:r>
        <w:rPr>
          <w:rtl/>
        </w:rPr>
        <w:t xml:space="preserve"> </w:t>
      </w:r>
      <w:bookmarkStart w:id="5108" w:name="_ETM_Q9_279209"/>
      <w:bookmarkEnd w:id="5108"/>
      <w:r>
        <w:rPr>
          <w:rtl/>
        </w:rPr>
        <w:t xml:space="preserve">יש </w:t>
      </w:r>
      <w:bookmarkStart w:id="5109" w:name="_ETM_Q9_279479"/>
      <w:bookmarkEnd w:id="5109"/>
      <w:r>
        <w:rPr>
          <w:rtl/>
        </w:rPr>
        <w:t xml:space="preserve">נס </w:t>
      </w:r>
      <w:bookmarkStart w:id="5110" w:name="_ETM_Q9_280139"/>
      <w:bookmarkEnd w:id="5110"/>
      <w:r>
        <w:rPr>
          <w:rtl/>
        </w:rPr>
        <w:t xml:space="preserve">ויש </w:t>
      </w:r>
      <w:bookmarkStart w:id="5111" w:name="_ETM_Q9_280619"/>
      <w:bookmarkEnd w:id="5111"/>
      <w:r>
        <w:rPr>
          <w:rtl/>
        </w:rPr>
        <w:t>ניסן</w:t>
      </w:r>
      <w:bookmarkStart w:id="5112" w:name="_ETM_Q9_282009"/>
      <w:bookmarkEnd w:id="5112"/>
      <w:r>
        <w:rPr>
          <w:rFonts w:hint="cs"/>
          <w:rtl/>
        </w:rPr>
        <w:t xml:space="preserve">. </w:t>
      </w:r>
      <w:r>
        <w:rPr>
          <w:rtl/>
        </w:rPr>
        <w:t xml:space="preserve">מה </w:t>
      </w:r>
      <w:bookmarkStart w:id="5113" w:name="_ETM_Q9_282219"/>
      <w:bookmarkEnd w:id="5113"/>
      <w:r>
        <w:rPr>
          <w:rtl/>
        </w:rPr>
        <w:t xml:space="preserve">ההבדל </w:t>
      </w:r>
      <w:bookmarkStart w:id="5114" w:name="_ETM_Q9_282490"/>
      <w:bookmarkEnd w:id="5114"/>
      <w:r>
        <w:rPr>
          <w:rtl/>
        </w:rPr>
        <w:t xml:space="preserve">בין </w:t>
      </w:r>
      <w:bookmarkStart w:id="5115" w:name="_ETM_Q9_282670"/>
      <w:bookmarkEnd w:id="5115"/>
      <w:r>
        <w:rPr>
          <w:rtl/>
        </w:rPr>
        <w:t xml:space="preserve">דואג </w:t>
      </w:r>
      <w:bookmarkStart w:id="5116" w:name="_ETM_Q9_283060"/>
      <w:bookmarkEnd w:id="5116"/>
      <w:r>
        <w:rPr>
          <w:rtl/>
        </w:rPr>
        <w:t>לדאגן</w:t>
      </w:r>
      <w:r>
        <w:rPr>
          <w:rFonts w:hint="cs"/>
          <w:rtl/>
        </w:rPr>
        <w:t>?</w:t>
      </w:r>
      <w:r>
        <w:rPr>
          <w:rtl/>
        </w:rPr>
        <w:t xml:space="preserve"> </w:t>
      </w:r>
      <w:bookmarkStart w:id="5117" w:name="_ETM_Q9_284139"/>
      <w:bookmarkEnd w:id="5117"/>
      <w:r>
        <w:rPr>
          <w:rtl/>
        </w:rPr>
        <w:t xml:space="preserve">דואג </w:t>
      </w:r>
      <w:bookmarkStart w:id="5118" w:name="_ETM_Q9_284560"/>
      <w:bookmarkEnd w:id="5118"/>
      <w:r>
        <w:rPr>
          <w:rFonts w:hint="cs"/>
          <w:rtl/>
        </w:rPr>
        <w:t xml:space="preserve">– </w:t>
      </w:r>
      <w:r>
        <w:rPr>
          <w:rtl/>
        </w:rPr>
        <w:t xml:space="preserve">פעם </w:t>
      </w:r>
      <w:bookmarkStart w:id="5119" w:name="_ETM_Q9_284829"/>
      <w:bookmarkStart w:id="5120" w:name="_ETM_Q9_285749"/>
      <w:bookmarkEnd w:id="5119"/>
      <w:bookmarkEnd w:id="5120"/>
      <w:r>
        <w:rPr>
          <w:rFonts w:hint="cs"/>
          <w:rtl/>
        </w:rPr>
        <w:t xml:space="preserve">אחת, </w:t>
      </w:r>
      <w:bookmarkStart w:id="5121" w:name="_ETM_Q9_279434"/>
      <w:bookmarkEnd w:id="5121"/>
      <w:r>
        <w:rPr>
          <w:rtl/>
        </w:rPr>
        <w:t xml:space="preserve">דאגן </w:t>
      </w:r>
      <w:bookmarkStart w:id="5122" w:name="_ETM_Q9_286289"/>
      <w:bookmarkEnd w:id="5122"/>
      <w:r>
        <w:rPr>
          <w:rtl/>
        </w:rPr>
        <w:t xml:space="preserve">זו </w:t>
      </w:r>
      <w:bookmarkStart w:id="5123" w:name="_ETM_Q9_286439"/>
      <w:bookmarkEnd w:id="5123"/>
      <w:r>
        <w:rPr>
          <w:rtl/>
        </w:rPr>
        <w:t xml:space="preserve">כבר </w:t>
      </w:r>
      <w:bookmarkStart w:id="5124" w:name="_ETM_Q9_286679"/>
      <w:bookmarkEnd w:id="5124"/>
      <w:r>
        <w:rPr>
          <w:rtl/>
        </w:rPr>
        <w:t xml:space="preserve">תכונה </w:t>
      </w:r>
      <w:bookmarkStart w:id="5125" w:name="_ETM_Q9_287009"/>
      <w:bookmarkEnd w:id="5125"/>
      <w:r>
        <w:rPr>
          <w:rtl/>
        </w:rPr>
        <w:t>קבועה</w:t>
      </w:r>
      <w:r>
        <w:rPr>
          <w:rFonts w:hint="cs"/>
          <w:rtl/>
        </w:rPr>
        <w:t>;</w:t>
      </w:r>
      <w:r>
        <w:rPr>
          <w:rtl/>
        </w:rPr>
        <w:t xml:space="preserve"> </w:t>
      </w:r>
      <w:bookmarkStart w:id="5126" w:name="_ETM_Q9_288240"/>
      <w:bookmarkEnd w:id="5126"/>
      <w:r>
        <w:rPr>
          <w:rtl/>
        </w:rPr>
        <w:t xml:space="preserve">כועס </w:t>
      </w:r>
      <w:bookmarkStart w:id="5127" w:name="_ETM_Q9_288870"/>
      <w:bookmarkEnd w:id="5127"/>
      <w:r>
        <w:rPr>
          <w:rFonts w:hint="cs"/>
          <w:rtl/>
        </w:rPr>
        <w:t xml:space="preserve">– </w:t>
      </w:r>
      <w:r>
        <w:rPr>
          <w:rtl/>
        </w:rPr>
        <w:t>פע</w:t>
      </w:r>
      <w:bookmarkStart w:id="5128" w:name="_ETM_Q9_289260"/>
      <w:bookmarkEnd w:id="5128"/>
      <w:r>
        <w:rPr>
          <w:rFonts w:hint="cs"/>
          <w:rtl/>
        </w:rPr>
        <w:t>ם אחת,</w:t>
      </w:r>
      <w:r>
        <w:rPr>
          <w:rtl/>
        </w:rPr>
        <w:t xml:space="preserve"> </w:t>
      </w:r>
      <w:bookmarkStart w:id="5129" w:name="_ETM_Q9_290649"/>
      <w:bookmarkEnd w:id="5129"/>
      <w:r>
        <w:rPr>
          <w:rtl/>
        </w:rPr>
        <w:t xml:space="preserve">כעסן </w:t>
      </w:r>
      <w:bookmarkStart w:id="5130" w:name="_ETM_Q9_291369"/>
      <w:bookmarkEnd w:id="5130"/>
      <w:r>
        <w:rPr>
          <w:rtl/>
        </w:rPr>
        <w:t xml:space="preserve">כועס </w:t>
      </w:r>
      <w:bookmarkStart w:id="5131" w:name="_ETM_Q9_291700"/>
      <w:bookmarkEnd w:id="5131"/>
      <w:r>
        <w:rPr>
          <w:rtl/>
        </w:rPr>
        <w:t>תמיד</w:t>
      </w:r>
      <w:r>
        <w:rPr>
          <w:rFonts w:hint="cs"/>
          <w:rtl/>
        </w:rPr>
        <w:t>;</w:t>
      </w:r>
      <w:r>
        <w:rPr>
          <w:rtl/>
        </w:rPr>
        <w:t xml:space="preserve"> </w:t>
      </w:r>
      <w:bookmarkStart w:id="5132" w:name="_ETM_Q9_293300"/>
      <w:bookmarkEnd w:id="5132"/>
      <w:r>
        <w:rPr>
          <w:rtl/>
        </w:rPr>
        <w:t xml:space="preserve">נס </w:t>
      </w:r>
      <w:bookmarkStart w:id="5133" w:name="_ETM_Q9_293720"/>
      <w:bookmarkEnd w:id="5133"/>
      <w:r>
        <w:rPr>
          <w:rtl/>
        </w:rPr>
        <w:t xml:space="preserve">מתרחש </w:t>
      </w:r>
      <w:bookmarkStart w:id="5134" w:name="_ETM_Q9_294320"/>
      <w:bookmarkEnd w:id="5134"/>
      <w:r>
        <w:rPr>
          <w:rtl/>
        </w:rPr>
        <w:t xml:space="preserve">פעם </w:t>
      </w:r>
      <w:bookmarkStart w:id="5135" w:name="_ETM_Q9_294620"/>
      <w:bookmarkEnd w:id="5135"/>
      <w:r>
        <w:rPr>
          <w:rFonts w:hint="cs"/>
          <w:rtl/>
        </w:rPr>
        <w:t>אחת</w:t>
      </w:r>
      <w:r>
        <w:rPr>
          <w:rtl/>
        </w:rPr>
        <w:t xml:space="preserve"> </w:t>
      </w:r>
      <w:bookmarkStart w:id="5136" w:name="_ETM_Q9_294890"/>
      <w:bookmarkEnd w:id="5136"/>
      <w:r>
        <w:rPr>
          <w:rtl/>
        </w:rPr>
        <w:t>ונגמר</w:t>
      </w:r>
      <w:bookmarkStart w:id="5137" w:name="_ETM_Q9_287424"/>
      <w:bookmarkEnd w:id="5137"/>
      <w:r>
        <w:rPr>
          <w:rFonts w:hint="cs"/>
          <w:rtl/>
        </w:rPr>
        <w:t>,</w:t>
      </w:r>
      <w:r>
        <w:rPr>
          <w:rtl/>
        </w:rPr>
        <w:t xml:space="preserve"> </w:t>
      </w:r>
      <w:bookmarkStart w:id="5138" w:name="_ETM_Q9_295760"/>
      <w:bookmarkEnd w:id="5138"/>
      <w:r>
        <w:rPr>
          <w:rtl/>
        </w:rPr>
        <w:t xml:space="preserve">ואילו </w:t>
      </w:r>
      <w:bookmarkStart w:id="5139" w:name="_ETM_Q9_296060"/>
      <w:bookmarkEnd w:id="5139"/>
      <w:r>
        <w:rPr>
          <w:rtl/>
        </w:rPr>
        <w:t xml:space="preserve">ניסן </w:t>
      </w:r>
      <w:bookmarkStart w:id="5140" w:name="_ETM_Q9_297280"/>
      <w:bookmarkEnd w:id="5140"/>
      <w:r>
        <w:rPr>
          <w:rtl/>
        </w:rPr>
        <w:t xml:space="preserve">זו </w:t>
      </w:r>
      <w:bookmarkStart w:id="5141" w:name="_ETM_Q9_297460"/>
      <w:bookmarkEnd w:id="5141"/>
      <w:r>
        <w:rPr>
          <w:rtl/>
        </w:rPr>
        <w:t xml:space="preserve">תכונה </w:t>
      </w:r>
      <w:bookmarkStart w:id="5142" w:name="_ETM_Q9_297820"/>
      <w:bookmarkEnd w:id="5142"/>
      <w:r>
        <w:rPr>
          <w:rtl/>
        </w:rPr>
        <w:t>תמידית</w:t>
      </w:r>
      <w:r>
        <w:rPr>
          <w:rFonts w:hint="cs"/>
          <w:rtl/>
        </w:rPr>
        <w:t>.</w:t>
      </w:r>
      <w:r>
        <w:rPr>
          <w:rtl/>
        </w:rPr>
        <w:t xml:space="preserve"> </w:t>
      </w:r>
      <w:bookmarkStart w:id="5143" w:name="_ETM_Q9_299010"/>
      <w:bookmarkStart w:id="5144" w:name="_ETM_Q9_315597"/>
      <w:bookmarkStart w:id="5145" w:name="_ETM_Q9_315662"/>
      <w:bookmarkStart w:id="5146" w:name="_ETM_Q9_315717"/>
      <w:bookmarkStart w:id="5147" w:name="_ETM_Q9_315770"/>
      <w:bookmarkEnd w:id="5143"/>
      <w:bookmarkEnd w:id="5144"/>
      <w:bookmarkEnd w:id="5145"/>
      <w:bookmarkEnd w:id="5146"/>
      <w:bookmarkEnd w:id="5147"/>
      <w:r>
        <w:rPr>
          <w:rtl/>
        </w:rPr>
        <w:t xml:space="preserve">חודש </w:t>
      </w:r>
      <w:bookmarkStart w:id="5148" w:name="_ETM_Q9_299460"/>
      <w:bookmarkEnd w:id="5148"/>
      <w:r>
        <w:rPr>
          <w:rtl/>
        </w:rPr>
        <w:t xml:space="preserve">ניסן </w:t>
      </w:r>
      <w:bookmarkStart w:id="5149" w:name="_ETM_Q9_300210"/>
      <w:bookmarkEnd w:id="5149"/>
      <w:r>
        <w:rPr>
          <w:rFonts w:hint="cs"/>
          <w:rtl/>
        </w:rPr>
        <w:t xml:space="preserve">הוא </w:t>
      </w:r>
      <w:bookmarkStart w:id="5150" w:name="_ETM_Q9_298844"/>
      <w:bookmarkEnd w:id="5150"/>
      <w:r>
        <w:rPr>
          <w:rtl/>
        </w:rPr>
        <w:t xml:space="preserve">לא </w:t>
      </w:r>
      <w:bookmarkStart w:id="5151" w:name="_ETM_Q9_300390"/>
      <w:bookmarkEnd w:id="5151"/>
      <w:r>
        <w:rPr>
          <w:rtl/>
        </w:rPr>
        <w:t xml:space="preserve">רק </w:t>
      </w:r>
      <w:bookmarkStart w:id="5152" w:name="_ETM_Q9_300540"/>
      <w:bookmarkEnd w:id="5152"/>
      <w:r>
        <w:rPr>
          <w:rtl/>
        </w:rPr>
        <w:t xml:space="preserve">חודש </w:t>
      </w:r>
      <w:bookmarkStart w:id="5153" w:name="_ETM_Q9_300840"/>
      <w:bookmarkEnd w:id="5153"/>
      <w:r>
        <w:rPr>
          <w:rtl/>
        </w:rPr>
        <w:t xml:space="preserve">המציין </w:t>
      </w:r>
      <w:bookmarkStart w:id="5154" w:name="_ETM_Q9_301380"/>
      <w:bookmarkEnd w:id="5154"/>
      <w:r>
        <w:rPr>
          <w:rtl/>
        </w:rPr>
        <w:t xml:space="preserve">את </w:t>
      </w:r>
      <w:bookmarkStart w:id="5155" w:name="_ETM_Q9_301500"/>
      <w:bookmarkEnd w:id="5155"/>
      <w:r>
        <w:rPr>
          <w:rtl/>
        </w:rPr>
        <w:t xml:space="preserve">הנס </w:t>
      </w:r>
      <w:bookmarkStart w:id="5156" w:name="_ETM_Q9_301770"/>
      <w:bookmarkEnd w:id="5156"/>
      <w:r>
        <w:rPr>
          <w:rtl/>
        </w:rPr>
        <w:t xml:space="preserve">של </w:t>
      </w:r>
      <w:bookmarkStart w:id="5157" w:name="_ETM_Q9_301890"/>
      <w:bookmarkEnd w:id="5157"/>
      <w:r>
        <w:rPr>
          <w:rtl/>
        </w:rPr>
        <w:t xml:space="preserve">יציאת </w:t>
      </w:r>
      <w:bookmarkStart w:id="5158" w:name="_ETM_Q9_302250"/>
      <w:bookmarkEnd w:id="5158"/>
      <w:r>
        <w:rPr>
          <w:rtl/>
        </w:rPr>
        <w:t>מצרים</w:t>
      </w:r>
      <w:r>
        <w:rPr>
          <w:rFonts w:hint="cs"/>
          <w:rtl/>
        </w:rPr>
        <w:t>,</w:t>
      </w:r>
      <w:r>
        <w:rPr>
          <w:rtl/>
        </w:rPr>
        <w:t xml:space="preserve"> </w:t>
      </w:r>
      <w:bookmarkStart w:id="5159" w:name="_ETM_Q9_303299"/>
      <w:bookmarkEnd w:id="5159"/>
      <w:r>
        <w:rPr>
          <w:rtl/>
        </w:rPr>
        <w:t xml:space="preserve">שאירע </w:t>
      </w:r>
      <w:bookmarkStart w:id="5160" w:name="_ETM_Q9_303630"/>
      <w:bookmarkEnd w:id="5160"/>
      <w:r>
        <w:rPr>
          <w:rtl/>
        </w:rPr>
        <w:t xml:space="preserve">לפני </w:t>
      </w:r>
      <w:bookmarkStart w:id="5161" w:name="_ETM_Q9_303929"/>
      <w:bookmarkEnd w:id="5161"/>
      <w:r>
        <w:rPr>
          <w:rtl/>
        </w:rPr>
        <w:t xml:space="preserve">אלפי </w:t>
      </w:r>
      <w:bookmarkStart w:id="5162" w:name="_ETM_Q9_304169"/>
      <w:bookmarkEnd w:id="5162"/>
      <w:r>
        <w:rPr>
          <w:rtl/>
        </w:rPr>
        <w:t>שנים</w:t>
      </w:r>
      <w:r>
        <w:rPr>
          <w:rFonts w:hint="cs"/>
          <w:rtl/>
        </w:rPr>
        <w:t>,</w:t>
      </w:r>
      <w:bookmarkStart w:id="5163" w:name="_ETM_Q9_304970"/>
      <w:bookmarkStart w:id="5164" w:name="_ETM_Q9_302905"/>
      <w:bookmarkEnd w:id="5163"/>
      <w:bookmarkEnd w:id="5164"/>
      <w:r>
        <w:rPr>
          <w:rFonts w:hint="cs"/>
          <w:rtl/>
        </w:rPr>
        <w:t xml:space="preserve"> זה </w:t>
      </w:r>
      <w:r>
        <w:rPr>
          <w:rtl/>
        </w:rPr>
        <w:t xml:space="preserve">חודש </w:t>
      </w:r>
      <w:bookmarkStart w:id="5165" w:name="_ETM_Q9_305510"/>
      <w:bookmarkEnd w:id="5165"/>
      <w:r>
        <w:rPr>
          <w:rtl/>
        </w:rPr>
        <w:t xml:space="preserve">שמחולל </w:t>
      </w:r>
      <w:bookmarkStart w:id="5166" w:name="_ETM_Q9_305990"/>
      <w:bookmarkEnd w:id="5166"/>
      <w:r>
        <w:rPr>
          <w:rtl/>
        </w:rPr>
        <w:t xml:space="preserve">ניסים </w:t>
      </w:r>
      <w:bookmarkStart w:id="5167" w:name="_ETM_Q9_306890"/>
      <w:bookmarkEnd w:id="5167"/>
      <w:r>
        <w:rPr>
          <w:rtl/>
        </w:rPr>
        <w:t xml:space="preserve">עד </w:t>
      </w:r>
      <w:bookmarkStart w:id="5168" w:name="_ETM_Q9_307100"/>
      <w:bookmarkEnd w:id="5168"/>
      <w:r>
        <w:rPr>
          <w:rtl/>
        </w:rPr>
        <w:t xml:space="preserve">עצם </w:t>
      </w:r>
      <w:bookmarkStart w:id="5169" w:name="_ETM_Q9_307430"/>
      <w:bookmarkEnd w:id="5169"/>
      <w:r>
        <w:rPr>
          <w:rtl/>
        </w:rPr>
        <w:t xml:space="preserve">היום </w:t>
      </w:r>
      <w:bookmarkStart w:id="5170" w:name="_ETM_Q9_307670"/>
      <w:bookmarkEnd w:id="5170"/>
      <w:r>
        <w:rPr>
          <w:rtl/>
        </w:rPr>
        <w:t>הזה</w:t>
      </w:r>
      <w:r>
        <w:rPr>
          <w:rFonts w:hint="cs"/>
          <w:rtl/>
        </w:rPr>
        <w:t>.</w:t>
      </w:r>
      <w:r>
        <w:rPr>
          <w:rtl/>
        </w:rPr>
        <w:t xml:space="preserve"> </w:t>
      </w:r>
      <w:bookmarkStart w:id="5171" w:name="_ETM_Q9_308600"/>
      <w:bookmarkStart w:id="5172" w:name="_ETM_Q9_311159"/>
      <w:bookmarkStart w:id="5173" w:name="_ETM_Q9_311231"/>
      <w:bookmarkStart w:id="5174" w:name="_ETM_Q9_311415"/>
      <w:bookmarkStart w:id="5175" w:name="_ETM_Q9_311472"/>
      <w:bookmarkStart w:id="5176" w:name="_ETM_Q9_310210"/>
      <w:bookmarkStart w:id="5177" w:name="_ETM_Q9_310267"/>
      <w:bookmarkStart w:id="5178" w:name="_ETM_Q9_310333"/>
      <w:bookmarkStart w:id="5179" w:name="_ETM_Q9_310375"/>
      <w:bookmarkEnd w:id="5171"/>
      <w:bookmarkEnd w:id="5172"/>
      <w:bookmarkEnd w:id="5173"/>
      <w:bookmarkEnd w:id="5174"/>
      <w:bookmarkEnd w:id="5175"/>
      <w:bookmarkEnd w:id="5176"/>
      <w:bookmarkEnd w:id="5177"/>
      <w:bookmarkEnd w:id="5178"/>
      <w:bookmarkEnd w:id="5179"/>
      <w:r>
        <w:rPr>
          <w:rtl/>
        </w:rPr>
        <w:t xml:space="preserve">כאשר </w:t>
      </w:r>
      <w:bookmarkStart w:id="5180" w:name="_ETM_Q9_309080"/>
      <w:bookmarkEnd w:id="5180"/>
      <w:r>
        <w:rPr>
          <w:rtl/>
        </w:rPr>
        <w:t xml:space="preserve">אדם </w:t>
      </w:r>
      <w:bookmarkStart w:id="5181" w:name="_ETM_Q9_309410"/>
      <w:bookmarkEnd w:id="5181"/>
      <w:r>
        <w:rPr>
          <w:rtl/>
        </w:rPr>
        <w:t xml:space="preserve">עושה </w:t>
      </w:r>
      <w:bookmarkStart w:id="5182" w:name="_ETM_Q9_309650"/>
      <w:bookmarkEnd w:id="5182"/>
      <w:r>
        <w:rPr>
          <w:rtl/>
        </w:rPr>
        <w:t xml:space="preserve">השתדלות </w:t>
      </w:r>
      <w:bookmarkStart w:id="5183" w:name="_ETM_Q9_310040"/>
      <w:bookmarkEnd w:id="5183"/>
      <w:r>
        <w:rPr>
          <w:rtl/>
        </w:rPr>
        <w:t>קטנה</w:t>
      </w:r>
      <w:r>
        <w:rPr>
          <w:rFonts w:hint="cs"/>
          <w:rtl/>
        </w:rPr>
        <w:t>,</w:t>
      </w:r>
      <w:r>
        <w:rPr>
          <w:rtl/>
        </w:rPr>
        <w:t xml:space="preserve"> </w:t>
      </w:r>
      <w:bookmarkStart w:id="5184" w:name="_ETM_Q9_310639"/>
      <w:bookmarkEnd w:id="5184"/>
      <w:r>
        <w:rPr>
          <w:rtl/>
        </w:rPr>
        <w:t xml:space="preserve">חודש </w:t>
      </w:r>
      <w:bookmarkStart w:id="5185" w:name="_ETM_Q9_311120"/>
      <w:bookmarkEnd w:id="5185"/>
      <w:r>
        <w:rPr>
          <w:rtl/>
        </w:rPr>
        <w:t>ניס</w:t>
      </w:r>
      <w:r>
        <w:rPr>
          <w:rFonts w:hint="cs"/>
          <w:rtl/>
        </w:rPr>
        <w:t>ן</w:t>
      </w:r>
      <w:r>
        <w:rPr>
          <w:rtl/>
        </w:rPr>
        <w:t xml:space="preserve"> </w:t>
      </w:r>
      <w:bookmarkStart w:id="5186" w:name="_ETM_Q9_311600"/>
      <w:bookmarkEnd w:id="5186"/>
      <w:r>
        <w:rPr>
          <w:rFonts w:hint="cs"/>
          <w:rtl/>
        </w:rPr>
        <w:t>ה</w:t>
      </w:r>
      <w:bookmarkStart w:id="5187" w:name="_ETM_Q9_309005"/>
      <w:bookmarkEnd w:id="5187"/>
      <w:r>
        <w:rPr>
          <w:rtl/>
        </w:rPr>
        <w:t xml:space="preserve">ופך </w:t>
      </w:r>
      <w:bookmarkStart w:id="5188" w:name="_ETM_Q9_312080"/>
      <w:bookmarkEnd w:id="5188"/>
      <w:r>
        <w:rPr>
          <w:rtl/>
        </w:rPr>
        <w:t xml:space="preserve">למנוף </w:t>
      </w:r>
      <w:bookmarkStart w:id="5189" w:name="_ETM_Q9_312530"/>
      <w:bookmarkEnd w:id="5189"/>
      <w:r>
        <w:rPr>
          <w:rtl/>
        </w:rPr>
        <w:t xml:space="preserve">של </w:t>
      </w:r>
      <w:bookmarkStart w:id="5190" w:name="_ETM_Q9_312650"/>
      <w:bookmarkEnd w:id="5190"/>
      <w:r>
        <w:rPr>
          <w:rtl/>
        </w:rPr>
        <w:t>ברכה</w:t>
      </w:r>
      <w:r>
        <w:rPr>
          <w:rFonts w:hint="cs"/>
          <w:rtl/>
        </w:rPr>
        <w:t>.</w:t>
      </w:r>
      <w:r>
        <w:rPr>
          <w:rtl/>
        </w:rPr>
        <w:t xml:space="preserve"> </w:t>
      </w:r>
      <w:bookmarkStart w:id="5191" w:name="_ETM_Q9_313950"/>
      <w:bookmarkEnd w:id="5191"/>
    </w:p>
    <w:p w:rsidR="00366282" w:rsidRDefault="00366282" w:rsidP="00366282">
      <w:pPr>
        <w:rPr>
          <w:rtl/>
        </w:rPr>
      </w:pPr>
    </w:p>
    <w:p w:rsidR="00EC08E9" w:rsidRDefault="00EC08E9" w:rsidP="00366282">
      <w:pPr>
        <w:rPr>
          <w:rtl/>
        </w:rPr>
      </w:pPr>
      <w:r>
        <w:rPr>
          <w:rtl/>
        </w:rPr>
        <w:t xml:space="preserve">ואני </w:t>
      </w:r>
      <w:bookmarkStart w:id="5192" w:name="_ETM_Q9_314160"/>
      <w:bookmarkEnd w:id="5192"/>
      <w:r>
        <w:rPr>
          <w:rtl/>
        </w:rPr>
        <w:t xml:space="preserve">רוצה </w:t>
      </w:r>
      <w:bookmarkStart w:id="5193" w:name="_ETM_Q9_314430"/>
      <w:bookmarkEnd w:id="5193"/>
      <w:r>
        <w:rPr>
          <w:rtl/>
        </w:rPr>
        <w:t xml:space="preserve">לאחל </w:t>
      </w:r>
      <w:bookmarkStart w:id="5194" w:name="_ETM_Q9_314790"/>
      <w:bookmarkEnd w:id="5194"/>
      <w:r>
        <w:rPr>
          <w:rtl/>
        </w:rPr>
        <w:t>לנו</w:t>
      </w:r>
      <w:bookmarkStart w:id="5195" w:name="_ETM_Q9_315480"/>
      <w:bookmarkEnd w:id="5195"/>
      <w:r>
        <w:rPr>
          <w:rFonts w:hint="cs"/>
          <w:rtl/>
        </w:rPr>
        <w:t xml:space="preserve"> – </w:t>
      </w:r>
      <w:r>
        <w:rPr>
          <w:rtl/>
        </w:rPr>
        <w:t xml:space="preserve">לכנסת </w:t>
      </w:r>
      <w:bookmarkStart w:id="5196" w:name="_ETM_Q9_315930"/>
      <w:bookmarkEnd w:id="5196"/>
      <w:r>
        <w:rPr>
          <w:rtl/>
        </w:rPr>
        <w:t xml:space="preserve">ישראל </w:t>
      </w:r>
      <w:bookmarkStart w:id="5197" w:name="_ETM_Q9_316980"/>
      <w:bookmarkEnd w:id="5197"/>
      <w:r>
        <w:rPr>
          <w:rtl/>
        </w:rPr>
        <w:t xml:space="preserve">ולעם </w:t>
      </w:r>
      <w:bookmarkStart w:id="5198" w:name="_ETM_Q9_317340"/>
      <w:bookmarkEnd w:id="5198"/>
      <w:r>
        <w:rPr>
          <w:rtl/>
        </w:rPr>
        <w:t>ישראל</w:t>
      </w:r>
      <w:r>
        <w:rPr>
          <w:rFonts w:hint="cs"/>
          <w:rtl/>
        </w:rPr>
        <w:t xml:space="preserve"> –</w:t>
      </w:r>
      <w:r>
        <w:rPr>
          <w:rtl/>
        </w:rPr>
        <w:t xml:space="preserve"> </w:t>
      </w:r>
      <w:bookmarkStart w:id="5199" w:name="_ETM_Q9_317880"/>
      <w:bookmarkEnd w:id="5199"/>
      <w:r>
        <w:rPr>
          <w:rtl/>
        </w:rPr>
        <w:t xml:space="preserve">חודש </w:t>
      </w:r>
      <w:bookmarkStart w:id="5200" w:name="_ETM_Q9_318180"/>
      <w:bookmarkEnd w:id="5200"/>
      <w:r>
        <w:rPr>
          <w:rFonts w:hint="cs"/>
          <w:rtl/>
        </w:rPr>
        <w:t xml:space="preserve">של </w:t>
      </w:r>
      <w:bookmarkStart w:id="5201" w:name="_ETM_Q9_314954"/>
      <w:bookmarkEnd w:id="5201"/>
      <w:r>
        <w:rPr>
          <w:rtl/>
        </w:rPr>
        <w:t>אחדות</w:t>
      </w:r>
      <w:r>
        <w:rPr>
          <w:rFonts w:hint="cs"/>
          <w:rtl/>
        </w:rPr>
        <w:t>,</w:t>
      </w:r>
      <w:r>
        <w:rPr>
          <w:rtl/>
        </w:rPr>
        <w:t xml:space="preserve"> </w:t>
      </w:r>
      <w:bookmarkStart w:id="5202" w:name="_ETM_Q9_319210"/>
      <w:bookmarkEnd w:id="5202"/>
      <w:r>
        <w:rPr>
          <w:rtl/>
        </w:rPr>
        <w:t xml:space="preserve">חודש </w:t>
      </w:r>
      <w:bookmarkStart w:id="5203" w:name="_ETM_Q9_319570"/>
      <w:bookmarkEnd w:id="5203"/>
      <w:r>
        <w:rPr>
          <w:rtl/>
        </w:rPr>
        <w:t xml:space="preserve">של </w:t>
      </w:r>
      <w:bookmarkStart w:id="5204" w:name="_ETM_Q9_319690"/>
      <w:bookmarkEnd w:id="5204"/>
      <w:r>
        <w:rPr>
          <w:rtl/>
        </w:rPr>
        <w:t>שמחה</w:t>
      </w:r>
      <w:r>
        <w:rPr>
          <w:rFonts w:hint="cs"/>
          <w:rtl/>
        </w:rPr>
        <w:t>,</w:t>
      </w:r>
      <w:r>
        <w:rPr>
          <w:rtl/>
        </w:rPr>
        <w:t xml:space="preserve"> </w:t>
      </w:r>
      <w:bookmarkStart w:id="5205" w:name="_ETM_Q9_320900"/>
      <w:bookmarkEnd w:id="5205"/>
      <w:r>
        <w:rPr>
          <w:rtl/>
        </w:rPr>
        <w:t xml:space="preserve">חודש </w:t>
      </w:r>
      <w:bookmarkStart w:id="5206" w:name="_ETM_Q9_321230"/>
      <w:bookmarkEnd w:id="5206"/>
      <w:r>
        <w:rPr>
          <w:rtl/>
        </w:rPr>
        <w:t xml:space="preserve">של </w:t>
      </w:r>
      <w:bookmarkStart w:id="5207" w:name="_ETM_Q9_321349"/>
      <w:bookmarkEnd w:id="5207"/>
      <w:r>
        <w:rPr>
          <w:rtl/>
        </w:rPr>
        <w:t>ברכה</w:t>
      </w:r>
      <w:r>
        <w:rPr>
          <w:rFonts w:hint="cs"/>
          <w:rtl/>
        </w:rPr>
        <w:t>.</w:t>
      </w:r>
      <w:r>
        <w:rPr>
          <w:rtl/>
        </w:rPr>
        <w:t xml:space="preserve"> </w:t>
      </w:r>
      <w:bookmarkStart w:id="5208" w:name="_ETM_Q9_322590"/>
      <w:bookmarkEnd w:id="5208"/>
      <w:r>
        <w:rPr>
          <w:rtl/>
        </w:rPr>
        <w:t xml:space="preserve">בעזרת </w:t>
      </w:r>
      <w:bookmarkStart w:id="5209" w:name="_ETM_Q9_323010"/>
      <w:bookmarkEnd w:id="5209"/>
      <w:r>
        <w:rPr>
          <w:rtl/>
        </w:rPr>
        <w:t>השם</w:t>
      </w:r>
      <w:r>
        <w:rPr>
          <w:rFonts w:hint="cs"/>
          <w:rtl/>
        </w:rPr>
        <w:t>,</w:t>
      </w:r>
      <w:bookmarkStart w:id="5210" w:name="_ETM_Q9_356414"/>
      <w:bookmarkStart w:id="5211" w:name="_ETM_Q9_375189"/>
      <w:bookmarkStart w:id="5212" w:name="_ETM_Q9_379988"/>
      <w:bookmarkEnd w:id="5210"/>
      <w:bookmarkEnd w:id="5211"/>
      <w:bookmarkEnd w:id="5212"/>
      <w:r>
        <w:rPr>
          <w:rtl/>
        </w:rPr>
        <w:t xml:space="preserve"> </w:t>
      </w:r>
      <w:bookmarkStart w:id="5213" w:name="_ETM_Q9_323220"/>
      <w:bookmarkEnd w:id="5213"/>
      <w:r>
        <w:rPr>
          <w:rFonts w:hint="cs"/>
          <w:rtl/>
        </w:rPr>
        <w:t>נתבשר</w:t>
      </w:r>
      <w:bookmarkStart w:id="5214" w:name="_ETM_Q9_321444"/>
      <w:bookmarkEnd w:id="5214"/>
      <w:r>
        <w:rPr>
          <w:rtl/>
        </w:rPr>
        <w:t xml:space="preserve"> </w:t>
      </w:r>
      <w:bookmarkStart w:id="5215" w:name="_ETM_Q9_323639"/>
      <w:bookmarkEnd w:id="5215"/>
      <w:r>
        <w:rPr>
          <w:rtl/>
        </w:rPr>
        <w:t xml:space="preserve">בשורות </w:t>
      </w:r>
      <w:bookmarkStart w:id="5216" w:name="_ETM_Q9_323970"/>
      <w:bookmarkEnd w:id="5216"/>
      <w:r>
        <w:rPr>
          <w:rtl/>
        </w:rPr>
        <w:t xml:space="preserve">טובות </w:t>
      </w:r>
      <w:bookmarkStart w:id="5217" w:name="_ETM_Q9_324269"/>
      <w:bookmarkEnd w:id="5217"/>
      <w:r>
        <w:rPr>
          <w:rtl/>
        </w:rPr>
        <w:t xml:space="preserve">גם </w:t>
      </w:r>
      <w:bookmarkStart w:id="5218" w:name="_ETM_Q9_324480"/>
      <w:bookmarkEnd w:id="5218"/>
      <w:r>
        <w:rPr>
          <w:rtl/>
        </w:rPr>
        <w:t xml:space="preserve">לגבי </w:t>
      </w:r>
      <w:bookmarkStart w:id="5219" w:name="_ETM_Q9_324810"/>
      <w:bookmarkEnd w:id="5219"/>
      <w:proofErr w:type="spellStart"/>
      <w:r>
        <w:rPr>
          <w:rtl/>
        </w:rPr>
        <w:t>מ</w:t>
      </w:r>
      <w:r>
        <w:rPr>
          <w:rFonts w:hint="cs"/>
          <w:rtl/>
        </w:rPr>
        <w:t>וישי</w:t>
      </w:r>
      <w:proofErr w:type="spellEnd"/>
      <w:r>
        <w:rPr>
          <w:rFonts w:hint="cs"/>
          <w:rtl/>
        </w:rPr>
        <w:t>,</w:t>
      </w:r>
      <w:r>
        <w:rPr>
          <w:rtl/>
        </w:rPr>
        <w:t xml:space="preserve"> </w:t>
      </w:r>
      <w:bookmarkStart w:id="5220" w:name="_ETM_Q9_325439"/>
      <w:bookmarkEnd w:id="5220"/>
      <w:r>
        <w:rPr>
          <w:rtl/>
        </w:rPr>
        <w:t xml:space="preserve">וגם </w:t>
      </w:r>
      <w:bookmarkStart w:id="5221" w:name="_ETM_Q9_325829"/>
      <w:bookmarkEnd w:id="5221"/>
      <w:r>
        <w:rPr>
          <w:rtl/>
        </w:rPr>
        <w:t>לנו</w:t>
      </w:r>
      <w:r>
        <w:rPr>
          <w:rFonts w:hint="cs"/>
          <w:rtl/>
        </w:rPr>
        <w:t>,</w:t>
      </w:r>
      <w:r>
        <w:rPr>
          <w:rtl/>
        </w:rPr>
        <w:t xml:space="preserve"> </w:t>
      </w:r>
      <w:bookmarkStart w:id="5222" w:name="_ETM_Q9_326069"/>
      <w:bookmarkEnd w:id="5222"/>
      <w:r>
        <w:rPr>
          <w:rtl/>
        </w:rPr>
        <w:t xml:space="preserve">לעם </w:t>
      </w:r>
      <w:bookmarkStart w:id="5223" w:name="_ETM_Q9_326280"/>
      <w:bookmarkEnd w:id="5223"/>
      <w:r>
        <w:rPr>
          <w:rtl/>
        </w:rPr>
        <w:t>ישראל</w:t>
      </w:r>
      <w:r>
        <w:rPr>
          <w:rFonts w:hint="cs"/>
          <w:rtl/>
        </w:rPr>
        <w:t>.</w:t>
      </w:r>
    </w:p>
    <w:p w:rsidR="00EC08E9" w:rsidRDefault="00EC08E9" w:rsidP="008F6B37">
      <w:pPr>
        <w:rPr>
          <w:rtl/>
        </w:rPr>
      </w:pPr>
    </w:p>
    <w:p w:rsidR="00EC08E9" w:rsidRDefault="00EC08E9" w:rsidP="008F6B37">
      <w:pPr>
        <w:pStyle w:val="af7"/>
        <w:keepNext/>
        <w:rPr>
          <w:rtl/>
        </w:rPr>
      </w:pPr>
      <w:bookmarkStart w:id="5224" w:name="ET_yor_6488_5"/>
      <w:r w:rsidRPr="007233F0">
        <w:rPr>
          <w:rStyle w:val="TagStyle"/>
          <w:rtl/>
        </w:rPr>
        <w:t xml:space="preserve"> &lt;&lt; יור &gt;&gt; </w:t>
      </w:r>
      <w:r>
        <w:rPr>
          <w:rtl/>
        </w:rPr>
        <w:t>היו"ר אוריאל בוסו:</w:t>
      </w:r>
      <w:r w:rsidRPr="007233F0">
        <w:rPr>
          <w:rStyle w:val="TagStyle"/>
          <w:rtl/>
        </w:rPr>
        <w:t xml:space="preserve"> &lt;&lt; יור &gt;&gt;</w:t>
      </w:r>
      <w:r>
        <w:rPr>
          <w:rtl/>
        </w:rPr>
        <w:t xml:space="preserve">   </w:t>
      </w:r>
      <w:bookmarkEnd w:id="5224"/>
    </w:p>
    <w:p w:rsidR="00EC08E9" w:rsidRPr="007233F0" w:rsidRDefault="00EC08E9" w:rsidP="008F6B37">
      <w:pPr>
        <w:rPr>
          <w:rtl/>
        </w:rPr>
      </w:pPr>
    </w:p>
    <w:p w:rsidR="00EC08E9" w:rsidRDefault="00EC08E9" w:rsidP="00172DF6">
      <w:pPr>
        <w:rPr>
          <w:rtl/>
        </w:rPr>
      </w:pPr>
      <w:bookmarkStart w:id="5225" w:name="_ETM_Q9_326879"/>
      <w:bookmarkStart w:id="5226" w:name="_ETM_Q9_322975"/>
      <w:bookmarkEnd w:id="5225"/>
      <w:bookmarkEnd w:id="5226"/>
      <w:r>
        <w:rPr>
          <w:rtl/>
        </w:rPr>
        <w:t xml:space="preserve">תודה </w:t>
      </w:r>
      <w:bookmarkStart w:id="5227" w:name="_ETM_Q9_327120"/>
      <w:bookmarkEnd w:id="5227"/>
      <w:r>
        <w:rPr>
          <w:rtl/>
        </w:rPr>
        <w:t>רבה</w:t>
      </w:r>
      <w:r>
        <w:rPr>
          <w:rFonts w:hint="cs"/>
          <w:rtl/>
        </w:rPr>
        <w:t>.</w:t>
      </w:r>
      <w:r>
        <w:rPr>
          <w:rtl/>
        </w:rPr>
        <w:t xml:space="preserve"> </w:t>
      </w:r>
      <w:bookmarkStart w:id="5228" w:name="_ETM_Q9_327419"/>
      <w:bookmarkEnd w:id="5228"/>
      <w:r>
        <w:rPr>
          <w:rtl/>
        </w:rPr>
        <w:t xml:space="preserve">ועל </w:t>
      </w:r>
      <w:bookmarkStart w:id="5229" w:name="_ETM_Q9_327599"/>
      <w:bookmarkEnd w:id="5229"/>
      <w:r>
        <w:rPr>
          <w:rtl/>
        </w:rPr>
        <w:t xml:space="preserve">זה </w:t>
      </w:r>
      <w:bookmarkStart w:id="5230" w:name="_ETM_Q9_327750"/>
      <w:bookmarkEnd w:id="5230"/>
      <w:r>
        <w:rPr>
          <w:rtl/>
        </w:rPr>
        <w:t>נאמר</w:t>
      </w:r>
      <w:bookmarkStart w:id="5231" w:name="_ETM_Q9_328049"/>
      <w:bookmarkEnd w:id="5231"/>
      <w:r>
        <w:rPr>
          <w:rFonts w:hint="cs"/>
          <w:rtl/>
        </w:rPr>
        <w:t>: "</w:t>
      </w:r>
      <w:r>
        <w:rPr>
          <w:rtl/>
        </w:rPr>
        <w:t xml:space="preserve">בניסן </w:t>
      </w:r>
      <w:bookmarkStart w:id="5232" w:name="_ETM_Q9_328620"/>
      <w:bookmarkEnd w:id="5232"/>
      <w:r>
        <w:rPr>
          <w:rtl/>
        </w:rPr>
        <w:t xml:space="preserve">נגאלו </w:t>
      </w:r>
      <w:bookmarkStart w:id="5233" w:name="_ETM_Q9_329099"/>
      <w:bookmarkEnd w:id="5233"/>
      <w:r>
        <w:rPr>
          <w:rtl/>
        </w:rPr>
        <w:t>ו</w:t>
      </w:r>
      <w:r>
        <w:rPr>
          <w:rFonts w:hint="cs"/>
          <w:rtl/>
        </w:rPr>
        <w:t>ב</w:t>
      </w:r>
      <w:r>
        <w:rPr>
          <w:rtl/>
        </w:rPr>
        <w:t xml:space="preserve">ניסן </w:t>
      </w:r>
      <w:bookmarkStart w:id="5234" w:name="_ETM_Q9_329519"/>
      <w:bookmarkEnd w:id="5234"/>
      <w:proofErr w:type="spellStart"/>
      <w:r>
        <w:rPr>
          <w:rtl/>
        </w:rPr>
        <w:t>עתידי</w:t>
      </w:r>
      <w:r>
        <w:rPr>
          <w:rFonts w:hint="cs"/>
          <w:rtl/>
        </w:rPr>
        <w:t>ן</w:t>
      </w:r>
      <w:bookmarkStart w:id="5235" w:name="_ETM_Q9_327315"/>
      <w:bookmarkEnd w:id="5235"/>
      <w:proofErr w:type="spellEnd"/>
      <w:r>
        <w:rPr>
          <w:rtl/>
        </w:rPr>
        <w:t xml:space="preserve"> </w:t>
      </w:r>
      <w:bookmarkStart w:id="5236" w:name="_ETM_Q9_329909"/>
      <w:bookmarkEnd w:id="5236"/>
      <w:r>
        <w:rPr>
          <w:rtl/>
        </w:rPr>
        <w:t>ל</w:t>
      </w:r>
      <w:r>
        <w:rPr>
          <w:rFonts w:hint="cs"/>
          <w:rtl/>
        </w:rPr>
        <w:t>ה</w:t>
      </w:r>
      <w:r>
        <w:rPr>
          <w:rtl/>
        </w:rPr>
        <w:t>יגאל</w:t>
      </w:r>
      <w:r>
        <w:rPr>
          <w:rFonts w:hint="cs"/>
          <w:rtl/>
        </w:rPr>
        <w:t>".</w:t>
      </w:r>
      <w:r>
        <w:rPr>
          <w:rtl/>
        </w:rPr>
        <w:t xml:space="preserve"> </w:t>
      </w:r>
      <w:bookmarkStart w:id="5237" w:name="_ETM_Q9_330599"/>
      <w:bookmarkEnd w:id="5237"/>
    </w:p>
    <w:p w:rsidR="00EC08E9" w:rsidRDefault="00EC08E9" w:rsidP="00172DF6">
      <w:pPr>
        <w:rPr>
          <w:rtl/>
        </w:rPr>
      </w:pPr>
    </w:p>
    <w:p w:rsidR="00EC08E9" w:rsidRDefault="00EC08E9" w:rsidP="00172DF6">
      <w:pPr>
        <w:rPr>
          <w:rtl/>
        </w:rPr>
      </w:pPr>
      <w:r>
        <w:rPr>
          <w:rtl/>
        </w:rPr>
        <w:t xml:space="preserve">חבר </w:t>
      </w:r>
      <w:bookmarkStart w:id="5238" w:name="_ETM_Q9_331049"/>
      <w:bookmarkEnd w:id="5238"/>
      <w:r>
        <w:rPr>
          <w:rtl/>
        </w:rPr>
        <w:t xml:space="preserve">הכנסת </w:t>
      </w:r>
      <w:bookmarkStart w:id="5239" w:name="_ETM_Q9_331439"/>
      <w:bookmarkEnd w:id="5239"/>
      <w:r>
        <w:rPr>
          <w:rtl/>
        </w:rPr>
        <w:t xml:space="preserve">ינון </w:t>
      </w:r>
      <w:bookmarkStart w:id="5240" w:name="_ETM_Q9_331650"/>
      <w:bookmarkEnd w:id="5240"/>
      <w:r>
        <w:rPr>
          <w:rtl/>
        </w:rPr>
        <w:t>אזולאי</w:t>
      </w:r>
      <w:bookmarkStart w:id="5241" w:name="_ETM_Q9_331919"/>
      <w:bookmarkEnd w:id="5241"/>
      <w:r>
        <w:rPr>
          <w:rFonts w:hint="cs"/>
          <w:rtl/>
        </w:rPr>
        <w:t xml:space="preserve">, </w:t>
      </w:r>
      <w:r>
        <w:rPr>
          <w:rtl/>
        </w:rPr>
        <w:t>בבקשה</w:t>
      </w:r>
      <w:r>
        <w:rPr>
          <w:rFonts w:hint="cs"/>
          <w:rtl/>
        </w:rPr>
        <w:t>. בבקשה, אדוני.</w:t>
      </w:r>
    </w:p>
    <w:p w:rsidR="00EC08E9" w:rsidRDefault="00EC08E9" w:rsidP="008F6B37">
      <w:pPr>
        <w:rPr>
          <w:rtl/>
        </w:rPr>
      </w:pPr>
    </w:p>
    <w:p w:rsidR="00EC08E9" w:rsidRDefault="00EC08E9" w:rsidP="008F6B37">
      <w:pPr>
        <w:pStyle w:val="a4"/>
        <w:keepNext/>
        <w:rPr>
          <w:rtl/>
        </w:rPr>
      </w:pPr>
      <w:bookmarkStart w:id="5242" w:name="ET_speaker_5726_6"/>
      <w:r w:rsidRPr="00AC7221">
        <w:rPr>
          <w:rStyle w:val="TagStyle"/>
          <w:rtl/>
        </w:rPr>
        <w:t xml:space="preserve"> &lt;&lt; דובר &gt;&gt; </w:t>
      </w:r>
      <w:bookmarkStart w:id="5243" w:name="_Toc130239846"/>
      <w:bookmarkStart w:id="5244" w:name="_Toc130302145"/>
      <w:bookmarkStart w:id="5245" w:name="_Toc130302688"/>
      <w:r>
        <w:rPr>
          <w:rtl/>
        </w:rPr>
        <w:t>ינון אזולאי (ש"ס):</w:t>
      </w:r>
      <w:bookmarkEnd w:id="5243"/>
      <w:bookmarkEnd w:id="5244"/>
      <w:bookmarkEnd w:id="5245"/>
      <w:r w:rsidRPr="00AC7221">
        <w:rPr>
          <w:rStyle w:val="TagStyle"/>
          <w:rtl/>
        </w:rPr>
        <w:t xml:space="preserve"> &lt;&lt; דובר &gt;&gt;</w:t>
      </w:r>
      <w:r>
        <w:rPr>
          <w:rtl/>
        </w:rPr>
        <w:t xml:space="preserve">   </w:t>
      </w:r>
      <w:bookmarkEnd w:id="5242"/>
    </w:p>
    <w:p w:rsidR="00EC08E9" w:rsidRDefault="00EC08E9" w:rsidP="00DB1A2A">
      <w:pPr>
        <w:rPr>
          <w:rtl/>
        </w:rPr>
      </w:pPr>
    </w:p>
    <w:p w:rsidR="00EC08E9" w:rsidRDefault="00EC08E9" w:rsidP="00172DF6">
      <w:pPr>
        <w:rPr>
          <w:rtl/>
        </w:rPr>
      </w:pPr>
      <w:bookmarkStart w:id="5246" w:name="_ETM_Q9_356260"/>
      <w:bookmarkStart w:id="5247" w:name="_ETM_Q9_329111"/>
      <w:bookmarkStart w:id="5248" w:name="_ETM_Q9_357470"/>
      <w:bookmarkEnd w:id="5246"/>
      <w:bookmarkEnd w:id="5247"/>
      <w:bookmarkEnd w:id="5248"/>
      <w:r>
        <w:rPr>
          <w:rtl/>
        </w:rPr>
        <w:t xml:space="preserve">אדוני </w:t>
      </w:r>
      <w:bookmarkStart w:id="5249" w:name="_ETM_Q9_358099"/>
      <w:bookmarkEnd w:id="5249"/>
      <w:r>
        <w:rPr>
          <w:rtl/>
        </w:rPr>
        <w:t>יושב-ראש</w:t>
      </w:r>
      <w:bookmarkStart w:id="5250" w:name="_ETM_Q9_355992"/>
      <w:bookmarkEnd w:id="5250"/>
      <w:r>
        <w:rPr>
          <w:rtl/>
        </w:rPr>
        <w:t xml:space="preserve"> </w:t>
      </w:r>
      <w:bookmarkStart w:id="5251" w:name="_ETM_Q9_358940"/>
      <w:bookmarkEnd w:id="5251"/>
      <w:r>
        <w:rPr>
          <w:rtl/>
        </w:rPr>
        <w:t>הישיבה</w:t>
      </w:r>
      <w:r>
        <w:rPr>
          <w:rFonts w:hint="cs"/>
          <w:rtl/>
        </w:rPr>
        <w:t>,</w:t>
      </w:r>
      <w:r>
        <w:rPr>
          <w:rtl/>
        </w:rPr>
        <w:t xml:space="preserve"> </w:t>
      </w:r>
      <w:bookmarkStart w:id="5252" w:name="_ETM_Q9_360919"/>
      <w:bookmarkEnd w:id="5252"/>
      <w:r>
        <w:rPr>
          <w:rtl/>
        </w:rPr>
        <w:t xml:space="preserve">חברי </w:t>
      </w:r>
      <w:bookmarkStart w:id="5253" w:name="_ETM_Q9_361370"/>
      <w:bookmarkEnd w:id="5253"/>
      <w:r>
        <w:rPr>
          <w:rtl/>
        </w:rPr>
        <w:t>הטוב</w:t>
      </w:r>
      <w:r>
        <w:rPr>
          <w:rFonts w:hint="cs"/>
          <w:rtl/>
        </w:rPr>
        <w:t>,</w:t>
      </w:r>
      <w:r>
        <w:rPr>
          <w:rtl/>
        </w:rPr>
        <w:t xml:space="preserve"> </w:t>
      </w:r>
      <w:bookmarkStart w:id="5254" w:name="_ETM_Q9_362880"/>
      <w:bookmarkEnd w:id="5254"/>
      <w:r>
        <w:rPr>
          <w:rtl/>
        </w:rPr>
        <w:t xml:space="preserve">אדוני </w:t>
      </w:r>
      <w:bookmarkStart w:id="5255" w:name="_ETM_Q9_363210"/>
      <w:bookmarkEnd w:id="5255"/>
      <w:r>
        <w:rPr>
          <w:rtl/>
        </w:rPr>
        <w:t>השר</w:t>
      </w:r>
      <w:r>
        <w:rPr>
          <w:rFonts w:hint="cs"/>
          <w:rtl/>
        </w:rPr>
        <w:t>,</w:t>
      </w:r>
      <w:r>
        <w:rPr>
          <w:rtl/>
        </w:rPr>
        <w:t xml:space="preserve"> </w:t>
      </w:r>
      <w:bookmarkStart w:id="5256" w:name="_ETM_Q9_363660"/>
      <w:bookmarkEnd w:id="5256"/>
      <w:r>
        <w:rPr>
          <w:rtl/>
        </w:rPr>
        <w:t xml:space="preserve">חבריי </w:t>
      </w:r>
      <w:bookmarkStart w:id="5257" w:name="_ETM_Q9_364080"/>
      <w:bookmarkEnd w:id="5257"/>
      <w:r>
        <w:rPr>
          <w:rtl/>
        </w:rPr>
        <w:t xml:space="preserve">חברי </w:t>
      </w:r>
      <w:bookmarkStart w:id="5258" w:name="_ETM_Q9_364350"/>
      <w:bookmarkEnd w:id="5258"/>
      <w:r>
        <w:rPr>
          <w:rtl/>
        </w:rPr>
        <w:t>הכנסת</w:t>
      </w:r>
      <w:r>
        <w:rPr>
          <w:rFonts w:hint="cs"/>
          <w:rtl/>
        </w:rPr>
        <w:t>,</w:t>
      </w:r>
      <w:bookmarkStart w:id="5259" w:name="_ETM_Q9_362811"/>
      <w:bookmarkEnd w:id="5259"/>
      <w:r>
        <w:rPr>
          <w:rtl/>
        </w:rPr>
        <w:t xml:space="preserve"> </w:t>
      </w:r>
      <w:bookmarkStart w:id="5260" w:name="_ETM_Q9_365379"/>
      <w:bookmarkEnd w:id="5260"/>
      <w:r>
        <w:rPr>
          <w:rtl/>
        </w:rPr>
        <w:t xml:space="preserve">אני </w:t>
      </w:r>
      <w:bookmarkStart w:id="5261" w:name="_ETM_Q9_365650"/>
      <w:bookmarkEnd w:id="5261"/>
      <w:r>
        <w:rPr>
          <w:rtl/>
        </w:rPr>
        <w:t xml:space="preserve">רוצה </w:t>
      </w:r>
      <w:bookmarkStart w:id="5262" w:name="_ETM_Q9_365829"/>
      <w:bookmarkEnd w:id="5262"/>
      <w:r>
        <w:rPr>
          <w:rtl/>
        </w:rPr>
        <w:t>לספר</w:t>
      </w:r>
      <w:bookmarkStart w:id="5263" w:name="_ETM_Q9_366129"/>
      <w:bookmarkEnd w:id="5263"/>
      <w:r>
        <w:rPr>
          <w:rtl/>
        </w:rPr>
        <w:t xml:space="preserve"> </w:t>
      </w:r>
      <w:bookmarkStart w:id="5264" w:name="_ETM_Q9_366730"/>
      <w:bookmarkEnd w:id="5264"/>
      <w:r>
        <w:rPr>
          <w:rtl/>
        </w:rPr>
        <w:t>סיפור</w:t>
      </w:r>
      <w:r>
        <w:rPr>
          <w:rFonts w:hint="cs"/>
          <w:rtl/>
        </w:rPr>
        <w:t>, לכם</w:t>
      </w:r>
      <w:r>
        <w:rPr>
          <w:rtl/>
        </w:rPr>
        <w:t xml:space="preserve"> </w:t>
      </w:r>
      <w:bookmarkStart w:id="5265" w:name="_ETM_Q9_367860"/>
      <w:bookmarkEnd w:id="5265"/>
      <w:r>
        <w:rPr>
          <w:rtl/>
        </w:rPr>
        <w:t xml:space="preserve">ולעם </w:t>
      </w:r>
      <w:bookmarkStart w:id="5266" w:name="_ETM_Q9_368250"/>
      <w:bookmarkEnd w:id="5266"/>
      <w:r>
        <w:rPr>
          <w:rtl/>
        </w:rPr>
        <w:t>ישראל</w:t>
      </w:r>
      <w:r>
        <w:rPr>
          <w:rFonts w:hint="cs"/>
          <w:rtl/>
        </w:rPr>
        <w:t>.</w:t>
      </w:r>
      <w:bookmarkStart w:id="5267" w:name="_ETM_Q9_367291"/>
      <w:bookmarkEnd w:id="5267"/>
      <w:r>
        <w:rPr>
          <w:rtl/>
        </w:rPr>
        <w:t xml:space="preserve"> </w:t>
      </w:r>
      <w:bookmarkStart w:id="5268" w:name="_ETM_Q9_369340"/>
      <w:bookmarkEnd w:id="5268"/>
      <w:r>
        <w:rPr>
          <w:rtl/>
        </w:rPr>
        <w:t xml:space="preserve">אתמול </w:t>
      </w:r>
      <w:bookmarkStart w:id="5269" w:name="_ETM_Q9_369639"/>
      <w:bookmarkEnd w:id="5269"/>
      <w:r>
        <w:rPr>
          <w:rtl/>
        </w:rPr>
        <w:t xml:space="preserve">בלילה </w:t>
      </w:r>
      <w:bookmarkStart w:id="5270" w:name="_ETM_Q9_371430"/>
      <w:bookmarkEnd w:id="5270"/>
      <w:r>
        <w:rPr>
          <w:rtl/>
        </w:rPr>
        <w:t xml:space="preserve">לאחר </w:t>
      </w:r>
      <w:bookmarkStart w:id="5271" w:name="_ETM_Q9_371790"/>
      <w:bookmarkEnd w:id="5271"/>
      <w:r>
        <w:rPr>
          <w:rtl/>
        </w:rPr>
        <w:t xml:space="preserve">יום </w:t>
      </w:r>
      <w:bookmarkStart w:id="5272" w:name="_ETM_Q9_372000"/>
      <w:bookmarkEnd w:id="5272"/>
      <w:r>
        <w:rPr>
          <w:rFonts w:hint="cs"/>
          <w:rtl/>
        </w:rPr>
        <w:t>ה</w:t>
      </w:r>
      <w:r>
        <w:rPr>
          <w:rtl/>
        </w:rPr>
        <w:t xml:space="preserve">עבודה </w:t>
      </w:r>
      <w:bookmarkStart w:id="5273" w:name="_ETM_Q9_372330"/>
      <w:bookmarkEnd w:id="5273"/>
      <w:r>
        <w:rPr>
          <w:rtl/>
        </w:rPr>
        <w:t>הי</w:t>
      </w:r>
      <w:r>
        <w:rPr>
          <w:rFonts w:hint="cs"/>
          <w:rtl/>
        </w:rPr>
        <w:t>ו</w:t>
      </w:r>
      <w:bookmarkStart w:id="5274" w:name="_ETM_Q9_370870"/>
      <w:bookmarkEnd w:id="5274"/>
      <w:r>
        <w:rPr>
          <w:rtl/>
        </w:rPr>
        <w:t xml:space="preserve"> </w:t>
      </w:r>
      <w:bookmarkStart w:id="5275" w:name="_ETM_Q9_372480"/>
      <w:bookmarkEnd w:id="5275"/>
      <w:r>
        <w:rPr>
          <w:rtl/>
        </w:rPr>
        <w:t xml:space="preserve">לי </w:t>
      </w:r>
      <w:bookmarkStart w:id="5276" w:name="_ETM_Q9_372630"/>
      <w:bookmarkEnd w:id="5276"/>
      <w:r>
        <w:rPr>
          <w:rtl/>
        </w:rPr>
        <w:t xml:space="preserve">עוד </w:t>
      </w:r>
      <w:bookmarkStart w:id="5277" w:name="_ETM_Q9_372900"/>
      <w:bookmarkEnd w:id="5277"/>
      <w:r>
        <w:rPr>
          <w:rFonts w:hint="cs"/>
          <w:rtl/>
        </w:rPr>
        <w:t>כמה</w:t>
      </w:r>
      <w:r>
        <w:rPr>
          <w:rtl/>
        </w:rPr>
        <w:t xml:space="preserve"> </w:t>
      </w:r>
      <w:bookmarkStart w:id="5278" w:name="_ETM_Q9_373319"/>
      <w:bookmarkEnd w:id="5278"/>
      <w:r>
        <w:rPr>
          <w:rtl/>
        </w:rPr>
        <w:t>אירועים</w:t>
      </w:r>
      <w:r>
        <w:rPr>
          <w:rFonts w:hint="cs"/>
          <w:rtl/>
        </w:rPr>
        <w:t xml:space="preserve"> </w:t>
      </w:r>
      <w:bookmarkStart w:id="5279" w:name="_ETM_Q9_379172"/>
      <w:bookmarkEnd w:id="5279"/>
      <w:r>
        <w:rPr>
          <w:rFonts w:hint="cs"/>
          <w:rtl/>
        </w:rPr>
        <w:t>– ארבעה</w:t>
      </w:r>
      <w:bookmarkStart w:id="5280" w:name="_ETM_Q9_374359"/>
      <w:bookmarkEnd w:id="5280"/>
      <w:r>
        <w:rPr>
          <w:rtl/>
        </w:rPr>
        <w:t xml:space="preserve"> </w:t>
      </w:r>
      <w:bookmarkStart w:id="5281" w:name="_ETM_Q9_374839"/>
      <w:bookmarkEnd w:id="5281"/>
      <w:r>
        <w:rPr>
          <w:rtl/>
        </w:rPr>
        <w:t>אירועים</w:t>
      </w:r>
      <w:bookmarkStart w:id="5282" w:name="_ETM_Q9_377752"/>
      <w:bookmarkEnd w:id="5282"/>
      <w:r>
        <w:rPr>
          <w:rFonts w:hint="cs"/>
          <w:rtl/>
        </w:rPr>
        <w:t xml:space="preserve"> –</w:t>
      </w:r>
      <w:r>
        <w:rPr>
          <w:rtl/>
        </w:rPr>
        <w:t xml:space="preserve"> </w:t>
      </w:r>
      <w:bookmarkStart w:id="5283" w:name="_ETM_Q9_376239"/>
      <w:bookmarkEnd w:id="5283"/>
      <w:r>
        <w:rPr>
          <w:rtl/>
        </w:rPr>
        <w:t>שהאחרון</w:t>
      </w:r>
      <w:r>
        <w:rPr>
          <w:rFonts w:hint="cs"/>
          <w:rtl/>
        </w:rPr>
        <w:t>, אחד</w:t>
      </w:r>
      <w:bookmarkStart w:id="5284" w:name="_ETM_Q9_377680"/>
      <w:bookmarkStart w:id="5285" w:name="_ETM_Q9_375540"/>
      <w:bookmarkEnd w:id="5284"/>
      <w:bookmarkEnd w:id="5285"/>
      <w:r>
        <w:rPr>
          <w:rtl/>
        </w:rPr>
        <w:t xml:space="preserve"> </w:t>
      </w:r>
      <w:bookmarkStart w:id="5286" w:name="_ETM_Q9_377950"/>
      <w:bookmarkEnd w:id="5286"/>
      <w:r>
        <w:rPr>
          <w:rtl/>
        </w:rPr>
        <w:t xml:space="preserve">לפני </w:t>
      </w:r>
      <w:bookmarkStart w:id="5287" w:name="_ETM_Q9_378220"/>
      <w:bookmarkEnd w:id="5287"/>
      <w:r>
        <w:rPr>
          <w:rtl/>
        </w:rPr>
        <w:t>האחרון</w:t>
      </w:r>
      <w:r>
        <w:rPr>
          <w:rFonts w:hint="cs"/>
          <w:rtl/>
        </w:rPr>
        <w:t>,</w:t>
      </w:r>
      <w:r>
        <w:rPr>
          <w:rtl/>
        </w:rPr>
        <w:t xml:space="preserve"> </w:t>
      </w:r>
      <w:bookmarkStart w:id="5288" w:name="_ETM_Q9_378669"/>
      <w:bookmarkEnd w:id="5288"/>
      <w:r>
        <w:rPr>
          <w:rtl/>
        </w:rPr>
        <w:t xml:space="preserve">היה </w:t>
      </w:r>
      <w:bookmarkStart w:id="5289" w:name="_ETM_Q9_378879"/>
      <w:bookmarkEnd w:id="5289"/>
      <w:r>
        <w:rPr>
          <w:rtl/>
        </w:rPr>
        <w:t xml:space="preserve">בבית </w:t>
      </w:r>
      <w:bookmarkStart w:id="5290" w:name="_ETM_Q9_379150"/>
      <w:bookmarkEnd w:id="5290"/>
      <w:r>
        <w:rPr>
          <w:rtl/>
        </w:rPr>
        <w:t>שמש</w:t>
      </w:r>
      <w:r>
        <w:rPr>
          <w:rFonts w:hint="cs"/>
          <w:rtl/>
        </w:rPr>
        <w:t>.</w:t>
      </w:r>
      <w:r>
        <w:rPr>
          <w:rtl/>
        </w:rPr>
        <w:t xml:space="preserve"> </w:t>
      </w:r>
      <w:bookmarkStart w:id="5291" w:name="_ETM_Q9_379540"/>
      <w:bookmarkEnd w:id="5291"/>
      <w:r>
        <w:rPr>
          <w:rtl/>
        </w:rPr>
        <w:t xml:space="preserve">ירדתי </w:t>
      </w:r>
      <w:bookmarkStart w:id="5292" w:name="_ETM_Q9_379959"/>
      <w:bookmarkEnd w:id="5292"/>
      <w:r>
        <w:rPr>
          <w:rtl/>
        </w:rPr>
        <w:t xml:space="preserve">בחזרה </w:t>
      </w:r>
      <w:bookmarkStart w:id="5293" w:name="_ETM_Q9_380379"/>
      <w:bookmarkEnd w:id="5293"/>
      <w:r>
        <w:rPr>
          <w:rtl/>
        </w:rPr>
        <w:t xml:space="preserve">לכיוון </w:t>
      </w:r>
      <w:bookmarkStart w:id="5294" w:name="_ETM_Q9_380739"/>
      <w:bookmarkEnd w:id="5294"/>
      <w:r>
        <w:rPr>
          <w:rtl/>
        </w:rPr>
        <w:t>אשדוד</w:t>
      </w:r>
      <w:bookmarkStart w:id="5295" w:name="_ETM_Q9_381989"/>
      <w:bookmarkEnd w:id="5295"/>
      <w:r>
        <w:rPr>
          <w:rFonts w:hint="cs"/>
          <w:rtl/>
        </w:rPr>
        <w:t xml:space="preserve">, </w:t>
      </w:r>
      <w:r>
        <w:rPr>
          <w:rtl/>
        </w:rPr>
        <w:t>נסעתי</w:t>
      </w:r>
      <w:r>
        <w:rPr>
          <w:rFonts w:hint="cs"/>
          <w:rtl/>
        </w:rPr>
        <w:t>.</w:t>
      </w:r>
      <w:r>
        <w:rPr>
          <w:rtl/>
        </w:rPr>
        <w:t xml:space="preserve"> </w:t>
      </w:r>
      <w:bookmarkStart w:id="5296" w:name="_ETM_Q9_383360"/>
      <w:bookmarkStart w:id="5297" w:name="_ETM_Q9_383540"/>
      <w:bookmarkEnd w:id="5296"/>
      <w:bookmarkEnd w:id="5297"/>
      <w:r>
        <w:rPr>
          <w:rFonts w:hint="cs"/>
          <w:rtl/>
        </w:rPr>
        <w:t xml:space="preserve">היה </w:t>
      </w:r>
      <w:r>
        <w:rPr>
          <w:rtl/>
        </w:rPr>
        <w:t xml:space="preserve">אירוע </w:t>
      </w:r>
      <w:bookmarkStart w:id="5298" w:name="_ETM_Q9_383840"/>
      <w:bookmarkEnd w:id="5298"/>
      <w:r>
        <w:rPr>
          <w:rFonts w:hint="cs"/>
          <w:rtl/>
        </w:rPr>
        <w:t>שבע</w:t>
      </w:r>
      <w:bookmarkStart w:id="5299" w:name="_ETM_Q9_381144"/>
      <w:bookmarkEnd w:id="5299"/>
      <w:r>
        <w:rPr>
          <w:rtl/>
        </w:rPr>
        <w:t xml:space="preserve"> </w:t>
      </w:r>
      <w:bookmarkStart w:id="5300" w:name="_ETM_Q9_384440"/>
      <w:bookmarkEnd w:id="5300"/>
      <w:r>
        <w:rPr>
          <w:rtl/>
        </w:rPr>
        <w:t xml:space="preserve">ברכות </w:t>
      </w:r>
      <w:bookmarkStart w:id="5301" w:name="_ETM_Q9_385319"/>
      <w:bookmarkEnd w:id="5301"/>
      <w:r>
        <w:rPr>
          <w:rtl/>
        </w:rPr>
        <w:t xml:space="preserve">של </w:t>
      </w:r>
      <w:bookmarkStart w:id="5302" w:name="_ETM_Q9_385529"/>
      <w:bookmarkEnd w:id="5302"/>
      <w:r>
        <w:rPr>
          <w:rtl/>
        </w:rPr>
        <w:t>ידיד</w:t>
      </w:r>
      <w:r>
        <w:rPr>
          <w:rFonts w:hint="cs"/>
          <w:rtl/>
        </w:rPr>
        <w:t>,</w:t>
      </w:r>
      <w:r>
        <w:rPr>
          <w:rtl/>
        </w:rPr>
        <w:t xml:space="preserve"> </w:t>
      </w:r>
      <w:bookmarkStart w:id="5303" w:name="_ETM_Q9_387040"/>
      <w:bookmarkEnd w:id="5303"/>
      <w:r>
        <w:rPr>
          <w:rFonts w:hint="cs"/>
          <w:rtl/>
        </w:rPr>
        <w:t>הר</w:t>
      </w:r>
      <w:r>
        <w:rPr>
          <w:rtl/>
        </w:rPr>
        <w:t>ב</w:t>
      </w:r>
      <w:bookmarkStart w:id="5304" w:name="_ETM_Q9_387519"/>
      <w:bookmarkEnd w:id="5304"/>
      <w:r>
        <w:rPr>
          <w:rFonts w:hint="cs"/>
          <w:rtl/>
        </w:rPr>
        <w:t xml:space="preserve"> אריה</w:t>
      </w:r>
      <w:bookmarkStart w:id="5305" w:name="_ETM_Q9_385705"/>
      <w:bookmarkEnd w:id="5305"/>
      <w:r>
        <w:rPr>
          <w:rtl/>
        </w:rPr>
        <w:t xml:space="preserve"> </w:t>
      </w:r>
      <w:bookmarkStart w:id="5306" w:name="_ETM_Q9_387579"/>
      <w:bookmarkEnd w:id="5306"/>
      <w:proofErr w:type="spellStart"/>
      <w:r>
        <w:rPr>
          <w:rtl/>
        </w:rPr>
        <w:t>קני</w:t>
      </w:r>
      <w:r>
        <w:rPr>
          <w:rFonts w:hint="cs"/>
          <w:rtl/>
        </w:rPr>
        <w:t>י</w:t>
      </w:r>
      <w:r>
        <w:rPr>
          <w:rtl/>
        </w:rPr>
        <w:t>בסקי</w:t>
      </w:r>
      <w:proofErr w:type="spellEnd"/>
      <w:r>
        <w:rPr>
          <w:rFonts w:hint="cs"/>
          <w:rtl/>
        </w:rPr>
        <w:t>.</w:t>
      </w:r>
      <w:bookmarkStart w:id="5307" w:name="_ETM_Q9_406825"/>
      <w:bookmarkEnd w:id="5307"/>
      <w:r>
        <w:rPr>
          <w:rtl/>
        </w:rPr>
        <w:t xml:space="preserve"> </w:t>
      </w:r>
      <w:bookmarkStart w:id="5308" w:name="_ETM_Q9_389050"/>
      <w:bookmarkEnd w:id="5308"/>
      <w:r>
        <w:rPr>
          <w:rtl/>
        </w:rPr>
        <w:t>נכנסתי</w:t>
      </w:r>
      <w:bookmarkStart w:id="5309" w:name="_ETM_Q9_389919"/>
      <w:bookmarkStart w:id="5310" w:name="_ETM_Q9_390100"/>
      <w:bookmarkStart w:id="5311" w:name="_ETM_Q9_390600"/>
      <w:bookmarkStart w:id="5312" w:name="_ETM_Q9_386311"/>
      <w:bookmarkStart w:id="5313" w:name="_ETM_Q9_382370"/>
      <w:bookmarkEnd w:id="5309"/>
      <w:bookmarkEnd w:id="5310"/>
      <w:bookmarkEnd w:id="5311"/>
      <w:bookmarkEnd w:id="5312"/>
      <w:bookmarkEnd w:id="5313"/>
      <w:r>
        <w:rPr>
          <w:rFonts w:hint="cs"/>
          <w:rtl/>
        </w:rPr>
        <w:t xml:space="preserve">, זה היה </w:t>
      </w:r>
      <w:bookmarkStart w:id="5314" w:name="_ETM_Q9_386250"/>
      <w:bookmarkEnd w:id="5314"/>
      <w:r>
        <w:rPr>
          <w:rtl/>
        </w:rPr>
        <w:t>בצומת</w:t>
      </w:r>
      <w:r>
        <w:rPr>
          <w:rFonts w:hint="cs"/>
          <w:rtl/>
        </w:rPr>
        <w:t xml:space="preserve"> –</w:t>
      </w:r>
      <w:r>
        <w:rPr>
          <w:rtl/>
        </w:rPr>
        <w:t xml:space="preserve"> </w:t>
      </w:r>
      <w:bookmarkStart w:id="5315" w:name="_ETM_Q9_390820"/>
      <w:bookmarkEnd w:id="5315"/>
      <w:r>
        <w:rPr>
          <w:rtl/>
        </w:rPr>
        <w:t xml:space="preserve">בקיבוץ </w:t>
      </w:r>
      <w:bookmarkStart w:id="5316" w:name="_ETM_Q9_392650"/>
      <w:bookmarkEnd w:id="5316"/>
      <w:r>
        <w:rPr>
          <w:rtl/>
        </w:rPr>
        <w:t>חולדה</w:t>
      </w:r>
      <w:r>
        <w:rPr>
          <w:rFonts w:hint="cs"/>
          <w:rtl/>
        </w:rPr>
        <w:t>,</w:t>
      </w:r>
      <w:bookmarkStart w:id="5317" w:name="_ETM_Q9_388385"/>
      <w:bookmarkEnd w:id="5317"/>
      <w:r>
        <w:rPr>
          <w:rtl/>
        </w:rPr>
        <w:t xml:space="preserve"> </w:t>
      </w:r>
      <w:bookmarkStart w:id="5318" w:name="_ETM_Q9_393840"/>
      <w:bookmarkEnd w:id="5318"/>
      <w:r>
        <w:rPr>
          <w:rtl/>
        </w:rPr>
        <w:t>ב</w:t>
      </w:r>
      <w:r>
        <w:rPr>
          <w:rFonts w:hint="cs"/>
          <w:rtl/>
        </w:rPr>
        <w:t xml:space="preserve">ברקן, ביקבי ברקן. </w:t>
      </w:r>
      <w:bookmarkStart w:id="5319" w:name="_ETM_Q9_394340"/>
      <w:bookmarkStart w:id="5320" w:name="_ETM_Q9_394580"/>
      <w:bookmarkStart w:id="5321" w:name="_ETM_Q9_394910"/>
      <w:bookmarkStart w:id="5322" w:name="_ETM_Q9_395060"/>
      <w:bookmarkStart w:id="5323" w:name="_ETM_Q9_396230"/>
      <w:bookmarkStart w:id="5324" w:name="_ETM_Q9_391585"/>
      <w:bookmarkEnd w:id="5319"/>
      <w:bookmarkEnd w:id="5320"/>
      <w:bookmarkEnd w:id="5321"/>
      <w:bookmarkEnd w:id="5322"/>
      <w:bookmarkEnd w:id="5323"/>
      <w:bookmarkEnd w:id="5324"/>
      <w:r>
        <w:rPr>
          <w:rtl/>
        </w:rPr>
        <w:t xml:space="preserve">אני </w:t>
      </w:r>
      <w:bookmarkStart w:id="5325" w:name="_ETM_Q9_396559"/>
      <w:bookmarkEnd w:id="5325"/>
      <w:r>
        <w:rPr>
          <w:rtl/>
        </w:rPr>
        <w:t xml:space="preserve">מגיע </w:t>
      </w:r>
      <w:bookmarkStart w:id="5326" w:name="_ETM_Q9_396889"/>
      <w:bookmarkEnd w:id="5326"/>
      <w:r>
        <w:rPr>
          <w:rtl/>
        </w:rPr>
        <w:t>לשם</w:t>
      </w:r>
      <w:r>
        <w:rPr>
          <w:rFonts w:hint="cs"/>
          <w:rtl/>
        </w:rPr>
        <w:t>,</w:t>
      </w:r>
      <w:r>
        <w:rPr>
          <w:rtl/>
        </w:rPr>
        <w:t xml:space="preserve"> </w:t>
      </w:r>
      <w:bookmarkStart w:id="5327" w:name="_ETM_Q9_398000"/>
      <w:bookmarkEnd w:id="5327"/>
      <w:r>
        <w:rPr>
          <w:rtl/>
        </w:rPr>
        <w:t xml:space="preserve">אני </w:t>
      </w:r>
      <w:bookmarkStart w:id="5328" w:name="_ETM_Q9_398209"/>
      <w:bookmarkEnd w:id="5328"/>
      <w:r>
        <w:rPr>
          <w:rtl/>
        </w:rPr>
        <w:t xml:space="preserve">רואה </w:t>
      </w:r>
      <w:bookmarkStart w:id="5329" w:name="_ETM_Q9_398390"/>
      <w:bookmarkEnd w:id="5329"/>
      <w:r>
        <w:rPr>
          <w:rtl/>
        </w:rPr>
        <w:t>הכ</w:t>
      </w:r>
      <w:r>
        <w:rPr>
          <w:rFonts w:hint="cs"/>
          <w:rtl/>
        </w:rPr>
        <w:t>ו</w:t>
      </w:r>
      <w:r>
        <w:rPr>
          <w:rtl/>
        </w:rPr>
        <w:t xml:space="preserve">ל </w:t>
      </w:r>
      <w:bookmarkStart w:id="5330" w:name="_ETM_Q9_398599"/>
      <w:bookmarkEnd w:id="5330"/>
      <w:r>
        <w:rPr>
          <w:rtl/>
        </w:rPr>
        <w:t>חשוך</w:t>
      </w:r>
      <w:r>
        <w:rPr>
          <w:rFonts w:hint="cs"/>
          <w:rtl/>
        </w:rPr>
        <w:t>.</w:t>
      </w:r>
      <w:r>
        <w:rPr>
          <w:rtl/>
        </w:rPr>
        <w:t xml:space="preserve"> </w:t>
      </w:r>
      <w:bookmarkStart w:id="5331" w:name="_ETM_Q9_399900"/>
      <w:bookmarkEnd w:id="5331"/>
      <w:r>
        <w:rPr>
          <w:rFonts w:hint="cs"/>
          <w:rtl/>
        </w:rPr>
        <w:t>מ</w:t>
      </w:r>
      <w:r>
        <w:rPr>
          <w:rtl/>
        </w:rPr>
        <w:t xml:space="preserve">צד </w:t>
      </w:r>
      <w:bookmarkStart w:id="5332" w:name="_ETM_Q9_400139"/>
      <w:bookmarkEnd w:id="5332"/>
      <w:r>
        <w:rPr>
          <w:rtl/>
        </w:rPr>
        <w:t xml:space="preserve">ימין </w:t>
      </w:r>
      <w:bookmarkStart w:id="5333" w:name="_ETM_Q9_400349"/>
      <w:bookmarkEnd w:id="5333"/>
      <w:r>
        <w:rPr>
          <w:rtl/>
        </w:rPr>
        <w:t xml:space="preserve">זה </w:t>
      </w:r>
      <w:bookmarkStart w:id="5334" w:name="_ETM_Q9_400499"/>
      <w:bookmarkEnd w:id="5334"/>
      <w:r>
        <w:rPr>
          <w:rFonts w:hint="cs"/>
          <w:rtl/>
        </w:rPr>
        <w:t>יער חולדה,</w:t>
      </w:r>
      <w:bookmarkStart w:id="5335" w:name="_ETM_Q9_398531"/>
      <w:bookmarkEnd w:id="5335"/>
      <w:r>
        <w:rPr>
          <w:rtl/>
        </w:rPr>
        <w:t xml:space="preserve"> </w:t>
      </w:r>
      <w:bookmarkStart w:id="5336" w:name="_ETM_Q9_401099"/>
      <w:bookmarkEnd w:id="5336"/>
      <w:r>
        <w:rPr>
          <w:rtl/>
        </w:rPr>
        <w:t xml:space="preserve">מצד </w:t>
      </w:r>
      <w:bookmarkStart w:id="5337" w:name="_ETM_Q9_401400"/>
      <w:bookmarkEnd w:id="5337"/>
      <w:r>
        <w:rPr>
          <w:rtl/>
        </w:rPr>
        <w:t xml:space="preserve">שמאל </w:t>
      </w:r>
      <w:bookmarkStart w:id="5338" w:name="_ETM_Q9_402269"/>
      <w:bookmarkEnd w:id="5338"/>
      <w:r>
        <w:rPr>
          <w:rtl/>
        </w:rPr>
        <w:t xml:space="preserve">זה </w:t>
      </w:r>
      <w:bookmarkStart w:id="5339" w:name="_ETM_Q9_403540"/>
      <w:bookmarkEnd w:id="5339"/>
      <w:r>
        <w:rPr>
          <w:rFonts w:hint="cs"/>
          <w:rtl/>
        </w:rPr>
        <w:t xml:space="preserve">יקבי </w:t>
      </w:r>
      <w:bookmarkStart w:id="5340" w:name="_ETM_Q9_405925"/>
      <w:bookmarkEnd w:id="5340"/>
      <w:r>
        <w:rPr>
          <w:rFonts w:hint="cs"/>
          <w:rtl/>
        </w:rPr>
        <w:t xml:space="preserve">ברקן. </w:t>
      </w:r>
      <w:bookmarkStart w:id="5341" w:name="_ETM_Q9_403660"/>
      <w:bookmarkStart w:id="5342" w:name="_ETM_Q9_404080"/>
      <w:bookmarkStart w:id="5343" w:name="_ETM_Q9_405280"/>
      <w:bookmarkEnd w:id="5341"/>
      <w:bookmarkEnd w:id="5342"/>
      <w:bookmarkEnd w:id="5343"/>
      <w:r>
        <w:rPr>
          <w:rtl/>
        </w:rPr>
        <w:t xml:space="preserve">התחלתי </w:t>
      </w:r>
      <w:bookmarkStart w:id="5344" w:name="_ETM_Q9_405610"/>
      <w:bookmarkEnd w:id="5344"/>
      <w:r>
        <w:rPr>
          <w:rtl/>
        </w:rPr>
        <w:t>להיכנס</w:t>
      </w:r>
      <w:r>
        <w:rPr>
          <w:rFonts w:hint="cs"/>
          <w:rtl/>
        </w:rPr>
        <w:t>, אני רואה שילו</w:t>
      </w:r>
      <w:bookmarkStart w:id="5345" w:name="_ETM_Q9_403159"/>
      <w:bookmarkEnd w:id="5345"/>
      <w:r>
        <w:rPr>
          <w:rFonts w:hint="cs"/>
          <w:rtl/>
        </w:rPr>
        <w:t>ט: להיכנס.</w:t>
      </w:r>
      <w:bookmarkStart w:id="5346" w:name="_ETM_Q9_406060"/>
      <w:bookmarkStart w:id="5347" w:name="_ETM_Q9_406120"/>
      <w:bookmarkStart w:id="5348" w:name="_ETM_Q9_406330"/>
      <w:bookmarkStart w:id="5349" w:name="_ETM_Q9_406750"/>
      <w:bookmarkStart w:id="5350" w:name="_ETM_Q9_407580"/>
      <w:bookmarkEnd w:id="5346"/>
      <w:bookmarkEnd w:id="5347"/>
      <w:bookmarkEnd w:id="5348"/>
      <w:bookmarkEnd w:id="5349"/>
      <w:bookmarkEnd w:id="5350"/>
      <w:r>
        <w:rPr>
          <w:rFonts w:hint="cs"/>
          <w:rtl/>
        </w:rPr>
        <w:t xml:space="preserve"> נ</w:t>
      </w:r>
      <w:r>
        <w:rPr>
          <w:rtl/>
        </w:rPr>
        <w:t>כנס</w:t>
      </w:r>
      <w:r>
        <w:rPr>
          <w:rFonts w:hint="cs"/>
          <w:rtl/>
        </w:rPr>
        <w:t>,</w:t>
      </w:r>
      <w:r>
        <w:rPr>
          <w:rtl/>
        </w:rPr>
        <w:t xml:space="preserve"> </w:t>
      </w:r>
      <w:bookmarkStart w:id="5351" w:name="_ETM_Q9_409090"/>
      <w:bookmarkEnd w:id="5351"/>
      <w:r>
        <w:rPr>
          <w:rtl/>
        </w:rPr>
        <w:t xml:space="preserve">תוך </w:t>
      </w:r>
      <w:bookmarkStart w:id="5352" w:name="_ETM_Q9_409450"/>
      <w:bookmarkEnd w:id="5352"/>
      <w:r>
        <w:rPr>
          <w:rtl/>
        </w:rPr>
        <w:t>כדי</w:t>
      </w:r>
      <w:r>
        <w:rPr>
          <w:rFonts w:hint="cs"/>
          <w:rtl/>
        </w:rPr>
        <w:t xml:space="preserve"> כך,</w:t>
      </w:r>
      <w:r>
        <w:rPr>
          <w:rtl/>
        </w:rPr>
        <w:t xml:space="preserve"> </w:t>
      </w:r>
      <w:bookmarkStart w:id="5353" w:name="_ETM_Q9_409749"/>
      <w:bookmarkEnd w:id="5353"/>
      <w:r>
        <w:rPr>
          <w:rtl/>
        </w:rPr>
        <w:t xml:space="preserve">אני </w:t>
      </w:r>
      <w:bookmarkStart w:id="5354" w:name="_ETM_Q9_409900"/>
      <w:bookmarkEnd w:id="5354"/>
      <w:r>
        <w:rPr>
          <w:rtl/>
        </w:rPr>
        <w:t xml:space="preserve">מתחפר </w:t>
      </w:r>
      <w:bookmarkStart w:id="5355" w:name="_ETM_Q9_410379"/>
      <w:bookmarkEnd w:id="5355"/>
      <w:r>
        <w:rPr>
          <w:rtl/>
        </w:rPr>
        <w:t>בבוץ</w:t>
      </w:r>
      <w:bookmarkStart w:id="5356" w:name="_ETM_Q9_412140"/>
      <w:bookmarkStart w:id="5357" w:name="_ETM_Q9_412500"/>
      <w:bookmarkStart w:id="5358" w:name="_ETM_Q9_412709"/>
      <w:bookmarkStart w:id="5359" w:name="_ETM_Q9_414995"/>
      <w:bookmarkStart w:id="5360" w:name="_ETM_Q9_413069"/>
      <w:bookmarkEnd w:id="5356"/>
      <w:bookmarkEnd w:id="5357"/>
      <w:bookmarkEnd w:id="5358"/>
      <w:bookmarkEnd w:id="5359"/>
      <w:bookmarkEnd w:id="5360"/>
      <w:r>
        <w:rPr>
          <w:rFonts w:hint="cs"/>
          <w:rtl/>
        </w:rPr>
        <w:t xml:space="preserve"> </w:t>
      </w:r>
      <w:r>
        <w:rPr>
          <w:rtl/>
        </w:rPr>
        <w:t xml:space="preserve">עם </w:t>
      </w:r>
      <w:bookmarkStart w:id="5361" w:name="_ETM_Q9_413190"/>
      <w:bookmarkEnd w:id="5361"/>
      <w:r>
        <w:rPr>
          <w:rtl/>
        </w:rPr>
        <w:t xml:space="preserve">הרכב </w:t>
      </w:r>
      <w:bookmarkStart w:id="5362" w:name="_ETM_Q9_413520"/>
      <w:bookmarkEnd w:id="5362"/>
      <w:r>
        <w:rPr>
          <w:rtl/>
        </w:rPr>
        <w:t xml:space="preserve">שלי </w:t>
      </w:r>
      <w:bookmarkStart w:id="5363" w:name="_ETM_Q9_413849"/>
      <w:bookmarkEnd w:id="5363"/>
      <w:r>
        <w:rPr>
          <w:rtl/>
        </w:rPr>
        <w:t xml:space="preserve">ולא </w:t>
      </w:r>
      <w:bookmarkStart w:id="5364" w:name="_ETM_Q9_414060"/>
      <w:bookmarkEnd w:id="5364"/>
      <w:r>
        <w:rPr>
          <w:rtl/>
        </w:rPr>
        <w:t xml:space="preserve">מצליח </w:t>
      </w:r>
      <w:bookmarkStart w:id="5365" w:name="_ETM_Q9_414540"/>
      <w:bookmarkEnd w:id="5365"/>
      <w:r>
        <w:rPr>
          <w:rtl/>
        </w:rPr>
        <w:t>לצאת</w:t>
      </w:r>
      <w:bookmarkStart w:id="5366" w:name="_ETM_Q9_415870"/>
      <w:bookmarkStart w:id="5367" w:name="_ETM_Q9_411035"/>
      <w:bookmarkEnd w:id="5366"/>
      <w:bookmarkEnd w:id="5367"/>
      <w:r>
        <w:rPr>
          <w:rFonts w:hint="cs"/>
          <w:rtl/>
        </w:rPr>
        <w:t xml:space="preserve">. טוב, לצאת מהבוץ זה לא פשוט, </w:t>
      </w:r>
      <w:bookmarkStart w:id="5368" w:name="_ETM_Q9_416200"/>
      <w:bookmarkStart w:id="5369" w:name="_ETM_Q9_416560"/>
      <w:bookmarkStart w:id="5370" w:name="_ETM_Q9_416650"/>
      <w:bookmarkStart w:id="5371" w:name="_ETM_Q9_416740"/>
      <w:bookmarkStart w:id="5372" w:name="_ETM_Q9_417100"/>
      <w:bookmarkStart w:id="5373" w:name="_ETM_Q9_417160"/>
      <w:bookmarkStart w:id="5374" w:name="_ETM_Q9_414030"/>
      <w:bookmarkEnd w:id="5368"/>
      <w:bookmarkEnd w:id="5369"/>
      <w:bookmarkEnd w:id="5370"/>
      <w:bookmarkEnd w:id="5371"/>
      <w:bookmarkEnd w:id="5372"/>
      <w:bookmarkEnd w:id="5373"/>
      <w:bookmarkEnd w:id="5374"/>
      <w:r>
        <w:rPr>
          <w:rtl/>
        </w:rPr>
        <w:t xml:space="preserve">החיים </w:t>
      </w:r>
      <w:bookmarkStart w:id="5375" w:name="_ETM_Q9_417340"/>
      <w:bookmarkEnd w:id="5375"/>
      <w:r>
        <w:rPr>
          <w:rtl/>
        </w:rPr>
        <w:t xml:space="preserve">שלנו </w:t>
      </w:r>
      <w:bookmarkStart w:id="5376" w:name="_ETM_Q9_417550"/>
      <w:bookmarkEnd w:id="5376"/>
      <w:r>
        <w:rPr>
          <w:rtl/>
        </w:rPr>
        <w:t xml:space="preserve">הרבה </w:t>
      </w:r>
      <w:bookmarkStart w:id="5377" w:name="_ETM_Q9_417760"/>
      <w:bookmarkEnd w:id="5377"/>
      <w:r>
        <w:rPr>
          <w:rtl/>
        </w:rPr>
        <w:t xml:space="preserve">פעמים </w:t>
      </w:r>
      <w:bookmarkStart w:id="5378" w:name="_ETM_Q9_417970"/>
      <w:bookmarkEnd w:id="5378"/>
      <w:r>
        <w:rPr>
          <w:rtl/>
        </w:rPr>
        <w:t xml:space="preserve">נמצאים </w:t>
      </w:r>
      <w:bookmarkStart w:id="5379" w:name="_ETM_Q9_418450"/>
      <w:bookmarkEnd w:id="5379"/>
      <w:r>
        <w:rPr>
          <w:rFonts w:hint="cs"/>
          <w:rtl/>
        </w:rPr>
        <w:t>עם בוץ.</w:t>
      </w:r>
    </w:p>
    <w:p w:rsidR="00EC08E9" w:rsidRDefault="00EC08E9" w:rsidP="008F6B37">
      <w:pPr>
        <w:rPr>
          <w:rtl/>
        </w:rPr>
      </w:pPr>
    </w:p>
    <w:p w:rsidR="00EC08E9" w:rsidRDefault="00EC08E9" w:rsidP="008F6B37">
      <w:pPr>
        <w:pStyle w:val="af6"/>
        <w:keepNext/>
        <w:rPr>
          <w:rtl/>
        </w:rPr>
      </w:pPr>
      <w:bookmarkStart w:id="5380" w:name="ET_interruption_6361_7"/>
      <w:r w:rsidRPr="002A01C1">
        <w:rPr>
          <w:rStyle w:val="TagStyle"/>
          <w:rtl/>
        </w:rPr>
        <w:t xml:space="preserve"> &lt;&lt; קריאה &gt;&gt; </w:t>
      </w:r>
      <w:r>
        <w:rPr>
          <w:rtl/>
        </w:rPr>
        <w:t>נאור שירי (יש עתיד):</w:t>
      </w:r>
      <w:r w:rsidRPr="002A01C1">
        <w:rPr>
          <w:rStyle w:val="TagStyle"/>
          <w:rtl/>
        </w:rPr>
        <w:t xml:space="preserve"> &lt;&lt; קריאה &gt;&gt;</w:t>
      </w:r>
      <w:r>
        <w:rPr>
          <w:rtl/>
        </w:rPr>
        <w:t xml:space="preserve">   </w:t>
      </w:r>
      <w:bookmarkEnd w:id="5380"/>
    </w:p>
    <w:p w:rsidR="00EC08E9" w:rsidRDefault="00EC08E9" w:rsidP="00DB1A2A">
      <w:pPr>
        <w:rPr>
          <w:rtl/>
        </w:rPr>
      </w:pPr>
    </w:p>
    <w:p w:rsidR="00EC08E9" w:rsidRDefault="00EC08E9" w:rsidP="008F6B37">
      <w:pPr>
        <w:rPr>
          <w:rtl/>
        </w:rPr>
      </w:pPr>
      <w:r>
        <w:rPr>
          <w:rFonts w:hint="cs"/>
          <w:rtl/>
        </w:rPr>
        <w:t>קצת כמו הממשלה הזאת</w:t>
      </w:r>
      <w:bookmarkStart w:id="5381" w:name="_ETM_Q9_414027"/>
      <w:bookmarkEnd w:id="5381"/>
      <w:r>
        <w:rPr>
          <w:rFonts w:hint="cs"/>
          <w:rtl/>
        </w:rPr>
        <w:t>.</w:t>
      </w:r>
    </w:p>
    <w:p w:rsidR="00EC08E9" w:rsidRDefault="00EC08E9" w:rsidP="008F6B37">
      <w:pPr>
        <w:rPr>
          <w:rtl/>
        </w:rPr>
      </w:pPr>
    </w:p>
    <w:p w:rsidR="00EC08E9" w:rsidRDefault="00EC08E9" w:rsidP="008F6B37">
      <w:pPr>
        <w:pStyle w:val="-"/>
        <w:keepNext/>
        <w:rPr>
          <w:rtl/>
        </w:rPr>
      </w:pPr>
      <w:bookmarkStart w:id="5382" w:name="ET_speakercontinue_5726_8"/>
      <w:r w:rsidRPr="002A01C1">
        <w:rPr>
          <w:rStyle w:val="TagStyle"/>
          <w:rtl/>
        </w:rPr>
        <w:t xml:space="preserve"> &lt;&lt; דובר_המשך &gt;&gt; </w:t>
      </w:r>
      <w:r>
        <w:rPr>
          <w:rtl/>
        </w:rPr>
        <w:t>ינון אזולאי (ש"ס):</w:t>
      </w:r>
      <w:r w:rsidRPr="002A01C1">
        <w:rPr>
          <w:rStyle w:val="TagStyle"/>
          <w:rtl/>
        </w:rPr>
        <w:t xml:space="preserve"> &lt;&lt; דובר_המשך &gt;&gt;</w:t>
      </w:r>
      <w:r>
        <w:rPr>
          <w:rtl/>
        </w:rPr>
        <w:t xml:space="preserve">   </w:t>
      </w:r>
      <w:bookmarkEnd w:id="5382"/>
    </w:p>
    <w:p w:rsidR="00EC08E9" w:rsidRDefault="00EC08E9" w:rsidP="00DB1A2A">
      <w:pPr>
        <w:rPr>
          <w:rtl/>
        </w:rPr>
      </w:pPr>
    </w:p>
    <w:p w:rsidR="00EC08E9" w:rsidRDefault="00EC08E9" w:rsidP="00366282">
      <w:pPr>
        <w:rPr>
          <w:rtl/>
        </w:rPr>
      </w:pPr>
      <w:bookmarkStart w:id="5383" w:name="_ETM_Q9_420140"/>
      <w:bookmarkStart w:id="5384" w:name="_ETM_Q9_420830"/>
      <w:bookmarkStart w:id="5385" w:name="_ETM_Q9_415629"/>
      <w:bookmarkEnd w:id="5383"/>
      <w:bookmarkEnd w:id="5384"/>
      <w:bookmarkEnd w:id="5385"/>
      <w:r>
        <w:rPr>
          <w:rFonts w:hint="cs"/>
          <w:rtl/>
        </w:rPr>
        <w:t xml:space="preserve">אבל </w:t>
      </w:r>
      <w:r>
        <w:rPr>
          <w:rtl/>
        </w:rPr>
        <w:t xml:space="preserve">תכף </w:t>
      </w:r>
      <w:bookmarkStart w:id="5386" w:name="_ETM_Q9_421100"/>
      <w:bookmarkEnd w:id="5386"/>
      <w:r>
        <w:rPr>
          <w:rtl/>
        </w:rPr>
        <w:t>ת</w:t>
      </w:r>
      <w:bookmarkStart w:id="5387" w:name="_ETM_Q9_418427"/>
      <w:bookmarkStart w:id="5388" w:name="_ETM_Q9_416705"/>
      <w:bookmarkStart w:id="5389" w:name="_ETM_Q9_415567"/>
      <w:bookmarkEnd w:id="5387"/>
      <w:bookmarkEnd w:id="5388"/>
      <w:bookmarkEnd w:id="5389"/>
      <w:r>
        <w:rPr>
          <w:rtl/>
        </w:rPr>
        <w:t xml:space="preserve">שמע </w:t>
      </w:r>
      <w:bookmarkStart w:id="5390" w:name="_ETM_Q9_421490"/>
      <w:bookmarkEnd w:id="5390"/>
      <w:r>
        <w:rPr>
          <w:rtl/>
        </w:rPr>
        <w:t xml:space="preserve">בדיוק </w:t>
      </w:r>
      <w:bookmarkStart w:id="5391" w:name="_ETM_Q9_421819"/>
      <w:bookmarkEnd w:id="5391"/>
      <w:r>
        <w:rPr>
          <w:rtl/>
        </w:rPr>
        <w:t xml:space="preserve">על </w:t>
      </w:r>
      <w:bookmarkStart w:id="5392" w:name="_ETM_Q9_421940"/>
      <w:bookmarkEnd w:id="5392"/>
      <w:r>
        <w:rPr>
          <w:rtl/>
        </w:rPr>
        <w:t xml:space="preserve">הממשלה </w:t>
      </w:r>
      <w:bookmarkStart w:id="5393" w:name="_ETM_Q9_422480"/>
      <w:bookmarkStart w:id="5394" w:name="_ETM_Q9_422630"/>
      <w:bookmarkEnd w:id="5393"/>
      <w:bookmarkEnd w:id="5394"/>
      <w:r>
        <w:rPr>
          <w:rFonts w:hint="cs"/>
          <w:rtl/>
        </w:rPr>
        <w:t>ועל ה</w:t>
      </w:r>
      <w:r>
        <w:rPr>
          <w:rtl/>
        </w:rPr>
        <w:t>רפורמה</w:t>
      </w:r>
      <w:r>
        <w:rPr>
          <w:rFonts w:hint="cs"/>
          <w:rtl/>
        </w:rPr>
        <w:t>,</w:t>
      </w:r>
      <w:r>
        <w:rPr>
          <w:rtl/>
        </w:rPr>
        <w:t xml:space="preserve"> </w:t>
      </w:r>
      <w:bookmarkStart w:id="5395" w:name="_ETM_Q9_423230"/>
      <w:bookmarkEnd w:id="5395"/>
      <w:r>
        <w:rPr>
          <w:rtl/>
        </w:rPr>
        <w:t xml:space="preserve">אולי </w:t>
      </w:r>
      <w:bookmarkStart w:id="5396" w:name="_ETM_Q9_423500"/>
      <w:bookmarkEnd w:id="5396"/>
      <w:r>
        <w:rPr>
          <w:rtl/>
        </w:rPr>
        <w:t xml:space="preserve">קצת </w:t>
      </w:r>
      <w:bookmarkStart w:id="5397" w:name="_ETM_Q9_423709"/>
      <w:bookmarkEnd w:id="5397"/>
      <w:r>
        <w:rPr>
          <w:rtl/>
        </w:rPr>
        <w:t>תופתע</w:t>
      </w:r>
      <w:r>
        <w:rPr>
          <w:rFonts w:hint="cs"/>
          <w:rtl/>
        </w:rPr>
        <w:t>.</w:t>
      </w:r>
      <w:bookmarkStart w:id="5398" w:name="_ETM_Q9_420247"/>
      <w:bookmarkEnd w:id="5398"/>
      <w:r>
        <w:rPr>
          <w:rtl/>
        </w:rPr>
        <w:t xml:space="preserve"> </w:t>
      </w:r>
      <w:bookmarkStart w:id="5399" w:name="_ETM_Q9_425829"/>
      <w:bookmarkEnd w:id="5399"/>
      <w:r>
        <w:rPr>
          <w:rtl/>
        </w:rPr>
        <w:t xml:space="preserve">אני </w:t>
      </w:r>
      <w:bookmarkStart w:id="5400" w:name="_ETM_Q9_426159"/>
      <w:bookmarkEnd w:id="5400"/>
      <w:r>
        <w:rPr>
          <w:rtl/>
        </w:rPr>
        <w:t xml:space="preserve">רואה </w:t>
      </w:r>
      <w:bookmarkStart w:id="5401" w:name="_ETM_Q9_426549"/>
      <w:bookmarkEnd w:id="5401"/>
      <w:r>
        <w:rPr>
          <w:rtl/>
        </w:rPr>
        <w:t xml:space="preserve">מישהו </w:t>
      </w:r>
      <w:bookmarkStart w:id="5402" w:name="_ETM_Q9_426790"/>
      <w:bookmarkEnd w:id="5402"/>
      <w:r>
        <w:rPr>
          <w:rtl/>
        </w:rPr>
        <w:t>שעק</w:t>
      </w:r>
      <w:r>
        <w:rPr>
          <w:rFonts w:hint="cs"/>
          <w:rtl/>
        </w:rPr>
        <w:t>ף</w:t>
      </w:r>
      <w:bookmarkStart w:id="5403" w:name="_ETM_Q9_424735"/>
      <w:bookmarkEnd w:id="5403"/>
      <w:r>
        <w:rPr>
          <w:rtl/>
        </w:rPr>
        <w:t xml:space="preserve"> </w:t>
      </w:r>
      <w:bookmarkStart w:id="5404" w:name="_ETM_Q9_427269"/>
      <w:bookmarkEnd w:id="5404"/>
      <w:r>
        <w:rPr>
          <w:rtl/>
        </w:rPr>
        <w:t xml:space="preserve">אותי </w:t>
      </w:r>
      <w:bookmarkStart w:id="5405" w:name="_ETM_Q9_427450"/>
      <w:bookmarkEnd w:id="5405"/>
      <w:r>
        <w:rPr>
          <w:rtl/>
        </w:rPr>
        <w:t xml:space="preserve">ככה </w:t>
      </w:r>
      <w:bookmarkStart w:id="5406" w:name="_ETM_Q9_427719"/>
      <w:bookmarkEnd w:id="5406"/>
      <w:r>
        <w:rPr>
          <w:rtl/>
        </w:rPr>
        <w:t>מהצד</w:t>
      </w:r>
      <w:r>
        <w:rPr>
          <w:rFonts w:hint="cs"/>
          <w:rtl/>
        </w:rPr>
        <w:t>,</w:t>
      </w:r>
      <w:r>
        <w:rPr>
          <w:rtl/>
        </w:rPr>
        <w:t xml:space="preserve"> </w:t>
      </w:r>
      <w:bookmarkStart w:id="5407" w:name="_ETM_Q9_428049"/>
      <w:bookmarkEnd w:id="5407"/>
      <w:r>
        <w:rPr>
          <w:rtl/>
        </w:rPr>
        <w:t xml:space="preserve">כנראה </w:t>
      </w:r>
      <w:bookmarkStart w:id="5408" w:name="_ETM_Q9_428319"/>
      <w:bookmarkEnd w:id="5408"/>
      <w:r>
        <w:rPr>
          <w:rFonts w:hint="cs"/>
          <w:rtl/>
        </w:rPr>
        <w:t xml:space="preserve">עם </w:t>
      </w:r>
      <w:bookmarkStart w:id="5409" w:name="_ETM_Q9_428409"/>
      <w:bookmarkEnd w:id="5409"/>
      <w:r>
        <w:rPr>
          <w:rtl/>
        </w:rPr>
        <w:t>4</w:t>
      </w:r>
      <w:bookmarkStart w:id="5410" w:name="_ETM_Q9_428650"/>
      <w:bookmarkStart w:id="5411" w:name="_ETM_Q9_428739"/>
      <w:bookmarkEnd w:id="5410"/>
      <w:bookmarkEnd w:id="5411"/>
      <w:r w:rsidR="00343690">
        <w:t>x</w:t>
      </w:r>
      <w:r>
        <w:rPr>
          <w:rtl/>
        </w:rPr>
        <w:t>4</w:t>
      </w:r>
      <w:r>
        <w:rPr>
          <w:rFonts w:hint="cs"/>
          <w:rtl/>
        </w:rPr>
        <w:t>,</w:t>
      </w:r>
      <w:r>
        <w:rPr>
          <w:rtl/>
        </w:rPr>
        <w:t xml:space="preserve"> </w:t>
      </w:r>
      <w:bookmarkStart w:id="5412" w:name="_ETM_Q9_428950"/>
      <w:bookmarkEnd w:id="5412"/>
      <w:r>
        <w:rPr>
          <w:rtl/>
        </w:rPr>
        <w:t xml:space="preserve">ואני </w:t>
      </w:r>
      <w:bookmarkStart w:id="5413" w:name="_ETM_Q9_429189"/>
      <w:bookmarkEnd w:id="5413"/>
      <w:r>
        <w:rPr>
          <w:rtl/>
        </w:rPr>
        <w:t xml:space="preserve">מהבהב </w:t>
      </w:r>
      <w:bookmarkStart w:id="5414" w:name="_ETM_Q9_429640"/>
      <w:bookmarkEnd w:id="5414"/>
      <w:r>
        <w:rPr>
          <w:rtl/>
        </w:rPr>
        <w:t xml:space="preserve">לו </w:t>
      </w:r>
      <w:bookmarkStart w:id="5415" w:name="_ETM_Q9_429909"/>
      <w:bookmarkEnd w:id="5415"/>
      <w:r>
        <w:rPr>
          <w:rtl/>
        </w:rPr>
        <w:t xml:space="preserve">עם </w:t>
      </w:r>
      <w:bookmarkStart w:id="5416" w:name="_ETM_Q9_430060"/>
      <w:bookmarkEnd w:id="5416"/>
      <w:r>
        <w:rPr>
          <w:rtl/>
        </w:rPr>
        <w:t>האורות</w:t>
      </w:r>
      <w:bookmarkStart w:id="5417" w:name="_ETM_Q9_426078"/>
      <w:bookmarkEnd w:id="5417"/>
      <w:r>
        <w:rPr>
          <w:rFonts w:hint="cs"/>
          <w:rtl/>
        </w:rPr>
        <w:t>.</w:t>
      </w:r>
      <w:r>
        <w:rPr>
          <w:rtl/>
        </w:rPr>
        <w:t xml:space="preserve"> </w:t>
      </w:r>
      <w:bookmarkStart w:id="5418" w:name="_ETM_Q9_430390"/>
      <w:bookmarkEnd w:id="5418"/>
      <w:r>
        <w:rPr>
          <w:rtl/>
        </w:rPr>
        <w:t xml:space="preserve">לא </w:t>
      </w:r>
      <w:bookmarkStart w:id="5419" w:name="_ETM_Q9_430480"/>
      <w:bookmarkEnd w:id="5419"/>
      <w:r>
        <w:rPr>
          <w:rtl/>
        </w:rPr>
        <w:t xml:space="preserve">מכיר </w:t>
      </w:r>
      <w:bookmarkStart w:id="5420" w:name="_ETM_Q9_430750"/>
      <w:bookmarkEnd w:id="5420"/>
      <w:r>
        <w:rPr>
          <w:rtl/>
        </w:rPr>
        <w:t xml:space="preserve">את </w:t>
      </w:r>
      <w:bookmarkStart w:id="5421" w:name="_ETM_Q9_430810"/>
      <w:bookmarkEnd w:id="5421"/>
      <w:r>
        <w:rPr>
          <w:rtl/>
        </w:rPr>
        <w:t>האדם</w:t>
      </w:r>
      <w:r>
        <w:rPr>
          <w:rFonts w:hint="cs"/>
          <w:rtl/>
        </w:rPr>
        <w:t>.</w:t>
      </w:r>
      <w:bookmarkStart w:id="5422" w:name="_ETM_Q9_429247"/>
      <w:bookmarkEnd w:id="5422"/>
      <w:r>
        <w:rPr>
          <w:rtl/>
        </w:rPr>
        <w:t xml:space="preserve"> </w:t>
      </w:r>
      <w:bookmarkStart w:id="5423" w:name="_ETM_Q9_432120"/>
      <w:bookmarkEnd w:id="5423"/>
      <w:r>
        <w:rPr>
          <w:rtl/>
        </w:rPr>
        <w:t>מהבהב</w:t>
      </w:r>
      <w:r>
        <w:rPr>
          <w:rFonts w:hint="cs"/>
          <w:rtl/>
        </w:rPr>
        <w:t xml:space="preserve">, מהבהב, </w:t>
      </w:r>
      <w:bookmarkStart w:id="5424" w:name="_ETM_Q9_432569"/>
      <w:bookmarkStart w:id="5425" w:name="_ETM_Q9_432870"/>
      <w:bookmarkStart w:id="5426" w:name="_ETM_Q9_433080"/>
      <w:bookmarkStart w:id="5427" w:name="_ETM_Q9_433200"/>
      <w:bookmarkEnd w:id="5424"/>
      <w:bookmarkEnd w:id="5425"/>
      <w:bookmarkEnd w:id="5426"/>
      <w:bookmarkEnd w:id="5427"/>
      <w:r>
        <w:rPr>
          <w:rFonts w:hint="cs"/>
          <w:rtl/>
        </w:rPr>
        <w:t>וה</w:t>
      </w:r>
      <w:bookmarkStart w:id="5428" w:name="_ETM_Q9_431032"/>
      <w:bookmarkEnd w:id="5428"/>
      <w:r>
        <w:rPr>
          <w:rtl/>
        </w:rPr>
        <w:t xml:space="preserve">וא </w:t>
      </w:r>
      <w:bookmarkStart w:id="5429" w:name="_ETM_Q9_433260"/>
      <w:bookmarkEnd w:id="5429"/>
      <w:r>
        <w:rPr>
          <w:rtl/>
        </w:rPr>
        <w:t xml:space="preserve">מבין </w:t>
      </w:r>
      <w:bookmarkStart w:id="5430" w:name="_ETM_Q9_433530"/>
      <w:bookmarkEnd w:id="5430"/>
      <w:r>
        <w:rPr>
          <w:rtl/>
        </w:rPr>
        <w:t xml:space="preserve">שכנראה </w:t>
      </w:r>
      <w:bookmarkStart w:id="5431" w:name="_ETM_Q9_433950"/>
      <w:bookmarkEnd w:id="5431"/>
      <w:r>
        <w:rPr>
          <w:rtl/>
        </w:rPr>
        <w:t xml:space="preserve">יש </w:t>
      </w:r>
      <w:bookmarkStart w:id="5432" w:name="_ETM_Q9_434040"/>
      <w:bookmarkEnd w:id="5432"/>
      <w:r>
        <w:rPr>
          <w:rtl/>
        </w:rPr>
        <w:t xml:space="preserve">איזושהי </w:t>
      </w:r>
      <w:bookmarkStart w:id="5433" w:name="_ETM_Q9_434310"/>
      <w:bookmarkEnd w:id="5433"/>
      <w:r>
        <w:rPr>
          <w:rtl/>
        </w:rPr>
        <w:t>מצוקה</w:t>
      </w:r>
      <w:r>
        <w:rPr>
          <w:rFonts w:hint="cs"/>
          <w:rtl/>
        </w:rPr>
        <w:t>,</w:t>
      </w:r>
      <w:r>
        <w:rPr>
          <w:rtl/>
        </w:rPr>
        <w:t xml:space="preserve"> </w:t>
      </w:r>
      <w:bookmarkStart w:id="5434" w:name="_ETM_Q9_434700"/>
      <w:bookmarkEnd w:id="5434"/>
      <w:r>
        <w:rPr>
          <w:rtl/>
        </w:rPr>
        <w:t xml:space="preserve">עושה </w:t>
      </w:r>
      <w:bookmarkStart w:id="5435" w:name="_ETM_Q9_434970"/>
      <w:bookmarkEnd w:id="5435"/>
      <w:r>
        <w:rPr>
          <w:rtl/>
        </w:rPr>
        <w:t xml:space="preserve">פרסה </w:t>
      </w:r>
      <w:bookmarkStart w:id="5436" w:name="_ETM_Q9_435510"/>
      <w:bookmarkEnd w:id="5436"/>
      <w:r>
        <w:rPr>
          <w:rtl/>
        </w:rPr>
        <w:t>בבוץ</w:t>
      </w:r>
      <w:r>
        <w:rPr>
          <w:rFonts w:hint="cs"/>
          <w:rtl/>
        </w:rPr>
        <w:t>,</w:t>
      </w:r>
      <w:r>
        <w:rPr>
          <w:rtl/>
        </w:rPr>
        <w:t xml:space="preserve"> </w:t>
      </w:r>
      <w:bookmarkStart w:id="5437" w:name="_ETM_Q9_436080"/>
      <w:bookmarkEnd w:id="5437"/>
      <w:r>
        <w:rPr>
          <w:rtl/>
        </w:rPr>
        <w:t>חוזר</w:t>
      </w:r>
      <w:bookmarkStart w:id="5438" w:name="_ETM_Q9_439669"/>
      <w:bookmarkStart w:id="5439" w:name="_ETM_Q9_445802"/>
      <w:bookmarkStart w:id="5440" w:name="_ETM_Q9_459089"/>
      <w:bookmarkStart w:id="5441" w:name="_ETM_Q9_483242"/>
      <w:bookmarkStart w:id="5442" w:name="_ETM_Q9_479951"/>
      <w:bookmarkStart w:id="5443" w:name="_ETM_Q9_484757"/>
      <w:bookmarkEnd w:id="5438"/>
      <w:bookmarkEnd w:id="5439"/>
      <w:bookmarkEnd w:id="5440"/>
      <w:bookmarkEnd w:id="5441"/>
      <w:bookmarkEnd w:id="5442"/>
      <w:bookmarkEnd w:id="5443"/>
      <w:r>
        <w:rPr>
          <w:rFonts w:hint="cs"/>
          <w:rtl/>
        </w:rPr>
        <w:t>,</w:t>
      </w:r>
      <w:r>
        <w:rPr>
          <w:rtl/>
        </w:rPr>
        <w:t xml:space="preserve"> </w:t>
      </w:r>
      <w:bookmarkStart w:id="5444" w:name="_ETM_Q9_437529"/>
      <w:bookmarkEnd w:id="5444"/>
      <w:r>
        <w:rPr>
          <w:rtl/>
        </w:rPr>
        <w:t xml:space="preserve">פותח </w:t>
      </w:r>
      <w:bookmarkStart w:id="5445" w:name="_ETM_Q9_437860"/>
      <w:bookmarkEnd w:id="5445"/>
      <w:r>
        <w:rPr>
          <w:rtl/>
        </w:rPr>
        <w:t xml:space="preserve">את </w:t>
      </w:r>
      <w:bookmarkStart w:id="5446" w:name="_ETM_Q9_437950"/>
      <w:bookmarkEnd w:id="5446"/>
      <w:r>
        <w:rPr>
          <w:rtl/>
        </w:rPr>
        <w:t>החלון</w:t>
      </w:r>
      <w:r>
        <w:rPr>
          <w:rFonts w:hint="cs"/>
          <w:rtl/>
        </w:rPr>
        <w:t>,</w:t>
      </w:r>
      <w:r>
        <w:rPr>
          <w:rtl/>
        </w:rPr>
        <w:t xml:space="preserve"> </w:t>
      </w:r>
      <w:bookmarkStart w:id="5447" w:name="_ETM_Q9_438279"/>
      <w:bookmarkEnd w:id="5447"/>
      <w:r>
        <w:rPr>
          <w:rtl/>
        </w:rPr>
        <w:t xml:space="preserve">מסתכל </w:t>
      </w:r>
      <w:bookmarkStart w:id="5448" w:name="_ETM_Q9_438700"/>
      <w:bookmarkEnd w:id="5448"/>
      <w:r>
        <w:rPr>
          <w:rtl/>
        </w:rPr>
        <w:t>עליי</w:t>
      </w:r>
      <w:r>
        <w:rPr>
          <w:rFonts w:hint="cs"/>
          <w:rtl/>
        </w:rPr>
        <w:t xml:space="preserve">: </w:t>
      </w:r>
      <w:bookmarkStart w:id="5449" w:name="_ETM_Q9_439779"/>
      <w:bookmarkStart w:id="5450" w:name="_ETM_Q9_439900"/>
      <w:bookmarkStart w:id="5451" w:name="_ETM_Q9_440050"/>
      <w:bookmarkEnd w:id="5449"/>
      <w:bookmarkEnd w:id="5450"/>
      <w:bookmarkEnd w:id="5451"/>
      <w:r>
        <w:rPr>
          <w:rtl/>
        </w:rPr>
        <w:t xml:space="preserve">חבר </w:t>
      </w:r>
      <w:bookmarkStart w:id="5452" w:name="_ETM_Q9_440259"/>
      <w:bookmarkEnd w:id="5452"/>
      <w:r>
        <w:rPr>
          <w:rtl/>
        </w:rPr>
        <w:t xml:space="preserve">הכנסת </w:t>
      </w:r>
      <w:bookmarkStart w:id="5453" w:name="_ETM_Q9_440469"/>
      <w:bookmarkEnd w:id="5453"/>
      <w:r>
        <w:rPr>
          <w:rtl/>
        </w:rPr>
        <w:t>אזולאי</w:t>
      </w:r>
      <w:r>
        <w:rPr>
          <w:rFonts w:hint="cs"/>
          <w:rtl/>
        </w:rPr>
        <w:t>,</w:t>
      </w:r>
      <w:r>
        <w:rPr>
          <w:rtl/>
        </w:rPr>
        <w:t xml:space="preserve"> </w:t>
      </w:r>
      <w:bookmarkStart w:id="5454" w:name="_ETM_Q9_440800"/>
      <w:bookmarkEnd w:id="5454"/>
      <w:r>
        <w:rPr>
          <w:rtl/>
        </w:rPr>
        <w:t xml:space="preserve">מה </w:t>
      </w:r>
      <w:bookmarkStart w:id="5455" w:name="_ETM_Q9_440919"/>
      <w:bookmarkEnd w:id="5455"/>
      <w:r>
        <w:rPr>
          <w:rtl/>
        </w:rPr>
        <w:t xml:space="preserve">אתה </w:t>
      </w:r>
      <w:bookmarkStart w:id="5456" w:name="_ETM_Q9_441039"/>
      <w:bookmarkEnd w:id="5456"/>
      <w:r>
        <w:rPr>
          <w:rtl/>
        </w:rPr>
        <w:t xml:space="preserve">עושה </w:t>
      </w:r>
      <w:bookmarkStart w:id="5457" w:name="_ETM_Q9_441250"/>
      <w:bookmarkStart w:id="5458" w:name="_ETM_Q9_439004"/>
      <w:bookmarkEnd w:id="5457"/>
      <w:bookmarkEnd w:id="5458"/>
      <w:r>
        <w:rPr>
          <w:rFonts w:hint="cs"/>
          <w:rtl/>
        </w:rPr>
        <w:t xml:space="preserve">פה? אמרתי לו: בדיוק, </w:t>
      </w:r>
      <w:bookmarkStart w:id="5459" w:name="_ETM_Q9_441550"/>
      <w:bookmarkStart w:id="5460" w:name="_ETM_Q9_441849"/>
      <w:bookmarkEnd w:id="5459"/>
      <w:bookmarkEnd w:id="5460"/>
      <w:r>
        <w:rPr>
          <w:rtl/>
        </w:rPr>
        <w:t xml:space="preserve">גם </w:t>
      </w:r>
      <w:bookmarkStart w:id="5461" w:name="_ETM_Q9_442029"/>
      <w:bookmarkEnd w:id="5461"/>
      <w:r>
        <w:rPr>
          <w:rtl/>
        </w:rPr>
        <w:t xml:space="preserve">אתה </w:t>
      </w:r>
      <w:bookmarkStart w:id="5462" w:name="_ETM_Q9_442240"/>
      <w:bookmarkEnd w:id="5462"/>
      <w:r>
        <w:rPr>
          <w:rtl/>
        </w:rPr>
        <w:t xml:space="preserve">וגם </w:t>
      </w:r>
      <w:bookmarkStart w:id="5463" w:name="_ETM_Q9_442509"/>
      <w:bookmarkEnd w:id="5463"/>
      <w:r>
        <w:rPr>
          <w:rtl/>
        </w:rPr>
        <w:t xml:space="preserve">אני </w:t>
      </w:r>
      <w:bookmarkStart w:id="5464" w:name="_ETM_Q9_442659"/>
      <w:bookmarkEnd w:id="5464"/>
      <w:r>
        <w:rPr>
          <w:rtl/>
        </w:rPr>
        <w:t xml:space="preserve">בדרך </w:t>
      </w:r>
      <w:bookmarkStart w:id="5465" w:name="_ETM_Q9_442990"/>
      <w:bookmarkEnd w:id="5465"/>
      <w:r>
        <w:rPr>
          <w:rtl/>
        </w:rPr>
        <w:t>לאו</w:t>
      </w:r>
      <w:r>
        <w:rPr>
          <w:rFonts w:hint="cs"/>
          <w:rtl/>
        </w:rPr>
        <w:t>ת</w:t>
      </w:r>
      <w:r>
        <w:rPr>
          <w:rtl/>
        </w:rPr>
        <w:t xml:space="preserve">ו </w:t>
      </w:r>
      <w:bookmarkStart w:id="5466" w:name="_ETM_Q9_443199"/>
      <w:bookmarkEnd w:id="5466"/>
      <w:r>
        <w:rPr>
          <w:rtl/>
        </w:rPr>
        <w:t>מ</w:t>
      </w:r>
      <w:r>
        <w:rPr>
          <w:rFonts w:hint="cs"/>
          <w:rtl/>
        </w:rPr>
        <w:t>קום.</w:t>
      </w:r>
      <w:r>
        <w:rPr>
          <w:rtl/>
        </w:rPr>
        <w:t xml:space="preserve"> </w:t>
      </w:r>
      <w:bookmarkStart w:id="5467" w:name="_ETM_Q9_443349"/>
      <w:bookmarkEnd w:id="5467"/>
      <w:r>
        <w:rPr>
          <w:rtl/>
        </w:rPr>
        <w:t xml:space="preserve">הוא </w:t>
      </w:r>
      <w:bookmarkStart w:id="5468" w:name="_ETM_Q9_443379"/>
      <w:bookmarkEnd w:id="5468"/>
      <w:r>
        <w:rPr>
          <w:rtl/>
        </w:rPr>
        <w:t xml:space="preserve">אומר </w:t>
      </w:r>
      <w:bookmarkStart w:id="5469" w:name="_ETM_Q9_443560"/>
      <w:bookmarkEnd w:id="5469"/>
      <w:r>
        <w:rPr>
          <w:rtl/>
        </w:rPr>
        <w:t>לי</w:t>
      </w:r>
      <w:r>
        <w:rPr>
          <w:rFonts w:hint="cs"/>
          <w:rtl/>
        </w:rPr>
        <w:t>:</w:t>
      </w:r>
      <w:bookmarkStart w:id="5470" w:name="_ETM_Q9_438920"/>
      <w:bookmarkEnd w:id="5470"/>
      <w:r>
        <w:rPr>
          <w:rtl/>
        </w:rPr>
        <w:t xml:space="preserve"> </w:t>
      </w:r>
      <w:bookmarkStart w:id="5471" w:name="_ETM_Q9_443650"/>
      <w:bookmarkEnd w:id="5471"/>
      <w:r>
        <w:rPr>
          <w:rtl/>
        </w:rPr>
        <w:t xml:space="preserve">בוא </w:t>
      </w:r>
      <w:bookmarkStart w:id="5472" w:name="_ETM_Q9_443800"/>
      <w:bookmarkEnd w:id="5472"/>
      <w:r>
        <w:rPr>
          <w:rtl/>
        </w:rPr>
        <w:t>תעלה</w:t>
      </w:r>
      <w:r>
        <w:rPr>
          <w:rFonts w:hint="cs"/>
          <w:rtl/>
        </w:rPr>
        <w:t>.</w:t>
      </w:r>
      <w:r>
        <w:rPr>
          <w:rtl/>
        </w:rPr>
        <w:t xml:space="preserve"> </w:t>
      </w:r>
      <w:bookmarkStart w:id="5473" w:name="_ETM_Q9_444520"/>
      <w:bookmarkEnd w:id="5473"/>
      <w:r>
        <w:rPr>
          <w:rtl/>
        </w:rPr>
        <w:t xml:space="preserve">אמרתי </w:t>
      </w:r>
      <w:bookmarkStart w:id="5474" w:name="_ETM_Q9_444759"/>
      <w:bookmarkEnd w:id="5474"/>
      <w:r>
        <w:rPr>
          <w:rtl/>
        </w:rPr>
        <w:t>ל</w:t>
      </w:r>
      <w:r>
        <w:rPr>
          <w:rFonts w:hint="cs"/>
          <w:rtl/>
        </w:rPr>
        <w:t>ו:</w:t>
      </w:r>
      <w:r>
        <w:rPr>
          <w:rtl/>
        </w:rPr>
        <w:t xml:space="preserve"> </w:t>
      </w:r>
      <w:bookmarkStart w:id="5475" w:name="_ETM_Q9_444819"/>
      <w:bookmarkEnd w:id="5475"/>
      <w:r>
        <w:rPr>
          <w:rtl/>
        </w:rPr>
        <w:t>נתקעתי</w:t>
      </w:r>
      <w:r>
        <w:rPr>
          <w:rFonts w:hint="cs"/>
          <w:rtl/>
        </w:rPr>
        <w:t>.</w:t>
      </w:r>
      <w:bookmarkStart w:id="5476" w:name="_ETM_Q9_442843"/>
      <w:bookmarkEnd w:id="5476"/>
      <w:r>
        <w:rPr>
          <w:rtl/>
        </w:rPr>
        <w:t xml:space="preserve"> </w:t>
      </w:r>
      <w:bookmarkStart w:id="5477" w:name="_ETM_Q9_445930"/>
      <w:bookmarkStart w:id="5478" w:name="_ETM_Q9_447715"/>
      <w:bookmarkEnd w:id="5477"/>
      <w:bookmarkEnd w:id="5478"/>
      <w:r>
        <w:rPr>
          <w:rtl/>
        </w:rPr>
        <w:t xml:space="preserve">אני </w:t>
      </w:r>
      <w:bookmarkStart w:id="5479" w:name="_ETM_Q9_446080"/>
      <w:bookmarkEnd w:id="5479"/>
      <w:r>
        <w:rPr>
          <w:rtl/>
        </w:rPr>
        <w:t>מסתכל</w:t>
      </w:r>
      <w:r>
        <w:rPr>
          <w:rFonts w:hint="cs"/>
          <w:rtl/>
        </w:rPr>
        <w:t>, אמרתי לו: מי אתה?</w:t>
      </w:r>
      <w:bookmarkStart w:id="5480" w:name="_ETM_Q9_446529"/>
      <w:bookmarkStart w:id="5481" w:name="_ETM_Q9_446620"/>
      <w:bookmarkStart w:id="5482" w:name="_ETM_Q9_446860"/>
      <w:bookmarkStart w:id="5483" w:name="_ETM_Q9_446949"/>
      <w:bookmarkStart w:id="5484" w:name="_ETM_Q9_447099"/>
      <w:bookmarkStart w:id="5485" w:name="_ETM_Q9_448790"/>
      <w:bookmarkEnd w:id="5480"/>
      <w:bookmarkEnd w:id="5481"/>
      <w:bookmarkEnd w:id="5482"/>
      <w:bookmarkEnd w:id="5483"/>
      <w:bookmarkEnd w:id="5484"/>
      <w:bookmarkEnd w:id="5485"/>
      <w:r>
        <w:rPr>
          <w:rFonts w:hint="cs"/>
          <w:rtl/>
        </w:rPr>
        <w:t xml:space="preserve"> </w:t>
      </w:r>
      <w:bookmarkStart w:id="5486" w:name="_ETM_Q9_444695"/>
      <w:bookmarkEnd w:id="5486"/>
      <w:r>
        <w:rPr>
          <w:rtl/>
        </w:rPr>
        <w:t xml:space="preserve">לא </w:t>
      </w:r>
      <w:bookmarkStart w:id="5487" w:name="_ETM_Q9_449000"/>
      <w:bookmarkEnd w:id="5487"/>
      <w:r>
        <w:rPr>
          <w:rtl/>
        </w:rPr>
        <w:t xml:space="preserve">זיהיתי </w:t>
      </w:r>
      <w:bookmarkStart w:id="5488" w:name="_ETM_Q9_449270"/>
      <w:bookmarkEnd w:id="5488"/>
      <w:r>
        <w:rPr>
          <w:rtl/>
        </w:rPr>
        <w:t xml:space="preserve">אותו </w:t>
      </w:r>
      <w:bookmarkStart w:id="5489" w:name="_ETM_Q9_449420"/>
      <w:bookmarkEnd w:id="5489"/>
      <w:r>
        <w:rPr>
          <w:rtl/>
        </w:rPr>
        <w:t>בהתחלה</w:t>
      </w:r>
      <w:r>
        <w:rPr>
          <w:rFonts w:hint="cs"/>
          <w:rtl/>
        </w:rPr>
        <w:t>. הוא אומר לי: שלמה קוק,</w:t>
      </w:r>
      <w:bookmarkStart w:id="5490" w:name="_ETM_Q9_447748"/>
      <w:bookmarkEnd w:id="5490"/>
      <w:r>
        <w:rPr>
          <w:rtl/>
        </w:rPr>
        <w:t xml:space="preserve"> </w:t>
      </w:r>
      <w:bookmarkStart w:id="5491" w:name="_ETM_Q9_449720"/>
      <w:bookmarkStart w:id="5492" w:name="_ETM_Q9_449810"/>
      <w:bookmarkStart w:id="5493" w:name="_ETM_Q9_449930"/>
      <w:bookmarkStart w:id="5494" w:name="_ETM_Q9_450050"/>
      <w:bookmarkStart w:id="5495" w:name="_ETM_Q9_450320"/>
      <w:bookmarkEnd w:id="5491"/>
      <w:bookmarkEnd w:id="5492"/>
      <w:bookmarkEnd w:id="5493"/>
      <w:bookmarkEnd w:id="5494"/>
      <w:bookmarkEnd w:id="5495"/>
      <w:r>
        <w:rPr>
          <w:rtl/>
        </w:rPr>
        <w:t xml:space="preserve">כתב </w:t>
      </w:r>
      <w:bookmarkStart w:id="5496" w:name="_ETM_Q9_450620"/>
      <w:bookmarkEnd w:id="5496"/>
      <w:r>
        <w:rPr>
          <w:rtl/>
        </w:rPr>
        <w:t xml:space="preserve">בעיתון </w:t>
      </w:r>
      <w:bookmarkStart w:id="5497" w:name="_ETM_Q9_450950"/>
      <w:bookmarkEnd w:id="5497"/>
      <w:r>
        <w:rPr>
          <w:rtl/>
        </w:rPr>
        <w:t>בקהילה</w:t>
      </w:r>
      <w:r>
        <w:rPr>
          <w:rFonts w:hint="cs"/>
          <w:rtl/>
        </w:rPr>
        <w:t>.</w:t>
      </w:r>
      <w:bookmarkStart w:id="5498" w:name="_ETM_Q9_447530"/>
      <w:bookmarkEnd w:id="5498"/>
      <w:r>
        <w:rPr>
          <w:rtl/>
        </w:rPr>
        <w:t xml:space="preserve"> </w:t>
      </w:r>
      <w:bookmarkStart w:id="5499" w:name="_ETM_Q9_452479"/>
      <w:bookmarkEnd w:id="5499"/>
      <w:r>
        <w:rPr>
          <w:rtl/>
        </w:rPr>
        <w:t xml:space="preserve">שלמה </w:t>
      </w:r>
      <w:bookmarkStart w:id="5500" w:name="_ETM_Q9_452870"/>
      <w:bookmarkEnd w:id="5500"/>
      <w:r>
        <w:rPr>
          <w:rtl/>
        </w:rPr>
        <w:t>קוק</w:t>
      </w:r>
      <w:bookmarkStart w:id="5501" w:name="_ETM_Q9_454070"/>
      <w:bookmarkEnd w:id="5501"/>
      <w:r>
        <w:rPr>
          <w:rFonts w:hint="cs"/>
          <w:rtl/>
        </w:rPr>
        <w:t xml:space="preserve">, בחורצ'יק </w:t>
      </w:r>
      <w:bookmarkStart w:id="5502" w:name="_ETM_Q9_454639"/>
      <w:bookmarkStart w:id="5503" w:name="_ETM_Q9_451289"/>
      <w:bookmarkEnd w:id="5502"/>
      <w:bookmarkEnd w:id="5503"/>
      <w:r>
        <w:rPr>
          <w:rtl/>
        </w:rPr>
        <w:t>מבריק</w:t>
      </w:r>
      <w:r>
        <w:rPr>
          <w:rFonts w:hint="cs"/>
          <w:rtl/>
        </w:rPr>
        <w:t xml:space="preserve">. טוב, </w:t>
      </w:r>
      <w:bookmarkStart w:id="5504" w:name="_ETM_Q9_455240"/>
      <w:bookmarkStart w:id="5505" w:name="_ETM_Q9_456080"/>
      <w:bookmarkStart w:id="5506" w:name="_ETM_Q9_456260"/>
      <w:bookmarkEnd w:id="5504"/>
      <w:bookmarkEnd w:id="5505"/>
      <w:bookmarkEnd w:id="5506"/>
      <w:r>
        <w:rPr>
          <w:rFonts w:hint="cs"/>
          <w:rtl/>
        </w:rPr>
        <w:t xml:space="preserve">הוא אומר </w:t>
      </w:r>
      <w:r>
        <w:rPr>
          <w:rtl/>
        </w:rPr>
        <w:t>לי</w:t>
      </w:r>
      <w:r>
        <w:rPr>
          <w:rFonts w:hint="cs"/>
          <w:rtl/>
        </w:rPr>
        <w:t>:</w:t>
      </w:r>
      <w:bookmarkStart w:id="5507" w:name="_ETM_Q9_453609"/>
      <w:bookmarkEnd w:id="5507"/>
      <w:r>
        <w:rPr>
          <w:rtl/>
        </w:rPr>
        <w:t xml:space="preserve"> </w:t>
      </w:r>
      <w:bookmarkStart w:id="5508" w:name="_ETM_Q9_456350"/>
      <w:bookmarkEnd w:id="5508"/>
      <w:r>
        <w:rPr>
          <w:rtl/>
        </w:rPr>
        <w:t xml:space="preserve">בוא </w:t>
      </w:r>
      <w:bookmarkStart w:id="5509" w:name="_ETM_Q9_456500"/>
      <w:bookmarkEnd w:id="5509"/>
      <w:r>
        <w:rPr>
          <w:rtl/>
        </w:rPr>
        <w:t>תעלה</w:t>
      </w:r>
      <w:r>
        <w:rPr>
          <w:rFonts w:hint="cs"/>
          <w:rtl/>
        </w:rPr>
        <w:t>.</w:t>
      </w:r>
      <w:r>
        <w:rPr>
          <w:rtl/>
        </w:rPr>
        <w:t xml:space="preserve"> </w:t>
      </w:r>
      <w:bookmarkStart w:id="5510" w:name="_ETM_Q9_457730"/>
      <w:bookmarkEnd w:id="5510"/>
      <w:r>
        <w:rPr>
          <w:rtl/>
        </w:rPr>
        <w:t xml:space="preserve">תוך </w:t>
      </w:r>
      <w:bookmarkStart w:id="5511" w:name="_ETM_Q9_457940"/>
      <w:bookmarkEnd w:id="5511"/>
      <w:r>
        <w:rPr>
          <w:rtl/>
        </w:rPr>
        <w:t xml:space="preserve">כדי </w:t>
      </w:r>
      <w:bookmarkStart w:id="5512" w:name="_ETM_Q9_458150"/>
      <w:bookmarkEnd w:id="5512"/>
      <w:r>
        <w:rPr>
          <w:rtl/>
        </w:rPr>
        <w:t xml:space="preserve">הייתי </w:t>
      </w:r>
      <w:bookmarkStart w:id="5513" w:name="_ETM_Q9_458330"/>
      <w:bookmarkEnd w:id="5513"/>
      <w:r>
        <w:rPr>
          <w:rtl/>
        </w:rPr>
        <w:t xml:space="preserve">חייב </w:t>
      </w:r>
      <w:bookmarkStart w:id="5514" w:name="_ETM_Q9_458630"/>
      <w:bookmarkEnd w:id="5514"/>
      <w:r>
        <w:rPr>
          <w:rtl/>
        </w:rPr>
        <w:t xml:space="preserve">לרדת </w:t>
      </w:r>
      <w:bookmarkStart w:id="5515" w:name="_ETM_Q9_458960"/>
      <w:bookmarkEnd w:id="5515"/>
      <w:r>
        <w:rPr>
          <w:rFonts w:hint="cs"/>
          <w:rtl/>
        </w:rPr>
        <w:t>ל</w:t>
      </w:r>
      <w:r>
        <w:rPr>
          <w:rtl/>
        </w:rPr>
        <w:t>בוץ</w:t>
      </w:r>
      <w:r w:rsidR="00366282">
        <w:rPr>
          <w:rFonts w:hint="cs"/>
          <w:rtl/>
        </w:rPr>
        <w:t>.</w:t>
      </w:r>
      <w:r>
        <w:rPr>
          <w:rtl/>
        </w:rPr>
        <w:t xml:space="preserve"> </w:t>
      </w:r>
      <w:bookmarkStart w:id="5516" w:name="_ETM_Q9_459930"/>
      <w:bookmarkEnd w:id="5516"/>
      <w:r>
        <w:rPr>
          <w:rtl/>
        </w:rPr>
        <w:t xml:space="preserve">יורד </w:t>
      </w:r>
      <w:bookmarkStart w:id="5517" w:name="_ETM_Q9_460230"/>
      <w:bookmarkEnd w:id="5517"/>
      <w:r>
        <w:rPr>
          <w:rFonts w:hint="cs"/>
          <w:rtl/>
        </w:rPr>
        <w:t>ל</w:t>
      </w:r>
      <w:r>
        <w:rPr>
          <w:rtl/>
        </w:rPr>
        <w:t>בוץ</w:t>
      </w:r>
      <w:r>
        <w:rPr>
          <w:rFonts w:hint="cs"/>
          <w:rtl/>
        </w:rPr>
        <w:t>, מתלכלך כמובן</w:t>
      </w:r>
      <w:bookmarkStart w:id="5518" w:name="_ETM_Q9_459799"/>
      <w:bookmarkEnd w:id="5518"/>
      <w:r>
        <w:rPr>
          <w:rFonts w:hint="cs"/>
          <w:rtl/>
        </w:rPr>
        <w:t xml:space="preserve">, אין מה לעשות. </w:t>
      </w:r>
      <w:bookmarkStart w:id="5519" w:name="_ETM_Q9_460650"/>
      <w:bookmarkStart w:id="5520" w:name="_ETM_Q9_460890"/>
      <w:bookmarkStart w:id="5521" w:name="_ETM_Q9_461370"/>
      <w:bookmarkStart w:id="5522" w:name="_ETM_Q9_462000"/>
      <w:bookmarkStart w:id="5523" w:name="_ETM_Q9_462150"/>
      <w:bookmarkStart w:id="5524" w:name="_ETM_Q9_462270"/>
      <w:bookmarkStart w:id="5525" w:name="_ETM_Q9_462779"/>
      <w:bookmarkStart w:id="5526" w:name="_ETM_Q9_475699"/>
      <w:bookmarkStart w:id="5527" w:name="_ETM_Q9_475749"/>
      <w:bookmarkStart w:id="5528" w:name="_ETM_Q9_475843"/>
      <w:bookmarkStart w:id="5529" w:name="_ETM_Q9_475881"/>
      <w:bookmarkEnd w:id="5519"/>
      <w:bookmarkEnd w:id="5520"/>
      <w:bookmarkEnd w:id="5521"/>
      <w:bookmarkEnd w:id="5522"/>
      <w:bookmarkEnd w:id="5523"/>
      <w:bookmarkEnd w:id="5524"/>
      <w:bookmarkEnd w:id="5525"/>
      <w:bookmarkEnd w:id="5526"/>
      <w:bookmarkEnd w:id="5527"/>
      <w:bookmarkEnd w:id="5528"/>
      <w:bookmarkEnd w:id="5529"/>
      <w:r>
        <w:rPr>
          <w:rtl/>
        </w:rPr>
        <w:t xml:space="preserve">עולה </w:t>
      </w:r>
      <w:bookmarkStart w:id="5530" w:name="_ETM_Q9_462960"/>
      <w:bookmarkEnd w:id="5530"/>
      <w:r>
        <w:rPr>
          <w:rtl/>
        </w:rPr>
        <w:t xml:space="preserve">לאוטו </w:t>
      </w:r>
      <w:bookmarkStart w:id="5531" w:name="_ETM_Q9_463260"/>
      <w:bookmarkEnd w:id="5531"/>
      <w:r>
        <w:rPr>
          <w:rtl/>
        </w:rPr>
        <w:t xml:space="preserve">שלו </w:t>
      </w:r>
      <w:bookmarkStart w:id="5532" w:name="_ETM_Q9_463710"/>
      <w:bookmarkEnd w:id="5532"/>
      <w:r>
        <w:rPr>
          <w:rtl/>
        </w:rPr>
        <w:t xml:space="preserve">בלי </w:t>
      </w:r>
      <w:bookmarkStart w:id="5533" w:name="_ETM_Q9_463950"/>
      <w:bookmarkEnd w:id="5533"/>
      <w:r>
        <w:rPr>
          <w:rtl/>
        </w:rPr>
        <w:t>לחשבן</w:t>
      </w:r>
      <w:r>
        <w:rPr>
          <w:rFonts w:hint="cs"/>
          <w:rtl/>
        </w:rPr>
        <w:t>:</w:t>
      </w:r>
      <w:bookmarkStart w:id="5534" w:name="_ETM_Q9_463358"/>
      <w:bookmarkEnd w:id="5534"/>
      <w:r>
        <w:rPr>
          <w:rtl/>
        </w:rPr>
        <w:t xml:space="preserve"> </w:t>
      </w:r>
      <w:bookmarkStart w:id="5535" w:name="_ETM_Q9_464580"/>
      <w:bookmarkEnd w:id="5535"/>
      <w:r>
        <w:rPr>
          <w:rtl/>
        </w:rPr>
        <w:t>לא</w:t>
      </w:r>
      <w:r>
        <w:rPr>
          <w:rFonts w:hint="cs"/>
          <w:rtl/>
        </w:rPr>
        <w:t>,</w:t>
      </w:r>
      <w:r>
        <w:rPr>
          <w:rtl/>
        </w:rPr>
        <w:t xml:space="preserve"> </w:t>
      </w:r>
      <w:bookmarkStart w:id="5536" w:name="_ETM_Q9_464700"/>
      <w:bookmarkEnd w:id="5536"/>
      <w:r>
        <w:rPr>
          <w:rtl/>
        </w:rPr>
        <w:t xml:space="preserve">אתה </w:t>
      </w:r>
      <w:bookmarkStart w:id="5537" w:name="_ETM_Q9_464910"/>
      <w:bookmarkEnd w:id="5537"/>
      <w:r>
        <w:rPr>
          <w:rtl/>
        </w:rPr>
        <w:t xml:space="preserve">תעלה </w:t>
      </w:r>
      <w:bookmarkStart w:id="5538" w:name="_ETM_Q9_465210"/>
      <w:bookmarkEnd w:id="5538"/>
      <w:r>
        <w:rPr>
          <w:rtl/>
        </w:rPr>
        <w:t>ל</w:t>
      </w:r>
      <w:bookmarkStart w:id="5539" w:name="_ETM_Q9_465390"/>
      <w:bookmarkEnd w:id="5539"/>
      <w:r>
        <w:rPr>
          <w:rFonts w:hint="cs"/>
          <w:rtl/>
        </w:rPr>
        <w:t xml:space="preserve">אוטו. </w:t>
      </w:r>
      <w:r>
        <w:rPr>
          <w:rtl/>
        </w:rPr>
        <w:t xml:space="preserve">אמרתי </w:t>
      </w:r>
      <w:bookmarkStart w:id="5540" w:name="_ETM_Q9_465600"/>
      <w:bookmarkEnd w:id="5540"/>
      <w:r>
        <w:rPr>
          <w:rtl/>
        </w:rPr>
        <w:t>לו</w:t>
      </w:r>
      <w:r>
        <w:rPr>
          <w:rFonts w:hint="cs"/>
          <w:rtl/>
        </w:rPr>
        <w:t>:</w:t>
      </w:r>
      <w:bookmarkStart w:id="5541" w:name="_ETM_Q9_462324"/>
      <w:bookmarkEnd w:id="5541"/>
      <w:r>
        <w:rPr>
          <w:rtl/>
        </w:rPr>
        <w:t xml:space="preserve"> </w:t>
      </w:r>
      <w:bookmarkStart w:id="5542" w:name="_ETM_Q9_465660"/>
      <w:bookmarkEnd w:id="5542"/>
      <w:r>
        <w:rPr>
          <w:rtl/>
        </w:rPr>
        <w:t xml:space="preserve">לא </w:t>
      </w:r>
      <w:bookmarkStart w:id="5543" w:name="_ETM_Q9_465750"/>
      <w:bookmarkEnd w:id="5543"/>
      <w:r>
        <w:rPr>
          <w:rtl/>
        </w:rPr>
        <w:t>נעים</w:t>
      </w:r>
      <w:r>
        <w:rPr>
          <w:rFonts w:hint="cs"/>
          <w:rtl/>
        </w:rPr>
        <w:t>.</w:t>
      </w:r>
      <w:r>
        <w:rPr>
          <w:rtl/>
        </w:rPr>
        <w:t xml:space="preserve"> </w:t>
      </w:r>
      <w:bookmarkStart w:id="5544" w:name="_ETM_Q9_466690"/>
      <w:bookmarkEnd w:id="5544"/>
      <w:r>
        <w:rPr>
          <w:rtl/>
        </w:rPr>
        <w:t xml:space="preserve">הביא </w:t>
      </w:r>
      <w:bookmarkStart w:id="5545" w:name="_ETM_Q9_466960"/>
      <w:bookmarkEnd w:id="5545"/>
      <w:r>
        <w:rPr>
          <w:rtl/>
        </w:rPr>
        <w:t>מגבת</w:t>
      </w:r>
      <w:r>
        <w:rPr>
          <w:rFonts w:hint="cs"/>
          <w:rtl/>
        </w:rPr>
        <w:t xml:space="preserve">, ניקה, </w:t>
      </w:r>
      <w:bookmarkStart w:id="5546" w:name="_ETM_Q9_467440"/>
      <w:bookmarkStart w:id="5547" w:name="_ETM_Q9_467800"/>
      <w:bookmarkStart w:id="5548" w:name="_ETM_Q9_464635"/>
      <w:bookmarkEnd w:id="5546"/>
      <w:bookmarkEnd w:id="5547"/>
      <w:bookmarkEnd w:id="5548"/>
      <w:r>
        <w:rPr>
          <w:rtl/>
        </w:rPr>
        <w:t>הכ</w:t>
      </w:r>
      <w:r>
        <w:rPr>
          <w:rFonts w:hint="cs"/>
          <w:rtl/>
        </w:rPr>
        <w:t>ו</w:t>
      </w:r>
      <w:r>
        <w:rPr>
          <w:rtl/>
        </w:rPr>
        <w:t xml:space="preserve">ל </w:t>
      </w:r>
      <w:bookmarkStart w:id="5549" w:name="_ETM_Q9_468339"/>
      <w:bookmarkEnd w:id="5549"/>
      <w:r>
        <w:rPr>
          <w:rtl/>
        </w:rPr>
        <w:t xml:space="preserve">כדי </w:t>
      </w:r>
      <w:bookmarkStart w:id="5550" w:name="_ETM_Q9_468550"/>
      <w:bookmarkEnd w:id="5550"/>
      <w:r>
        <w:rPr>
          <w:rtl/>
        </w:rPr>
        <w:t>ש</w:t>
      </w:r>
      <w:r>
        <w:rPr>
          <w:rFonts w:hint="cs"/>
          <w:rtl/>
        </w:rPr>
        <w:t>א</w:t>
      </w:r>
      <w:r>
        <w:rPr>
          <w:rtl/>
        </w:rPr>
        <w:t xml:space="preserve">רגיש </w:t>
      </w:r>
      <w:bookmarkStart w:id="5551" w:name="_ETM_Q9_469029"/>
      <w:bookmarkEnd w:id="5551"/>
      <w:r>
        <w:rPr>
          <w:rtl/>
        </w:rPr>
        <w:t xml:space="preserve">הכי </w:t>
      </w:r>
      <w:bookmarkStart w:id="5552" w:name="_ETM_Q9_469240"/>
      <w:bookmarkEnd w:id="5552"/>
      <w:r>
        <w:rPr>
          <w:rtl/>
        </w:rPr>
        <w:t xml:space="preserve">בנוח </w:t>
      </w:r>
      <w:bookmarkStart w:id="5553" w:name="_ETM_Q9_469540"/>
      <w:bookmarkEnd w:id="5553"/>
      <w:r>
        <w:rPr>
          <w:rtl/>
        </w:rPr>
        <w:t>שיש</w:t>
      </w:r>
      <w:r>
        <w:rPr>
          <w:rFonts w:hint="cs"/>
          <w:rtl/>
        </w:rPr>
        <w:t xml:space="preserve">. </w:t>
      </w:r>
      <w:bookmarkStart w:id="5554" w:name="_ETM_Q9_474079"/>
      <w:bookmarkStart w:id="5555" w:name="_ETM_Q9_474182"/>
      <w:bookmarkStart w:id="5556" w:name="_ETM_Q9_474222"/>
      <w:bookmarkStart w:id="5557" w:name="_ETM_Q9_474307"/>
      <w:bookmarkStart w:id="5558" w:name="_ETM_Q9_470740"/>
      <w:bookmarkEnd w:id="5554"/>
      <w:bookmarkEnd w:id="5555"/>
      <w:bookmarkEnd w:id="5556"/>
      <w:bookmarkEnd w:id="5557"/>
      <w:bookmarkEnd w:id="5558"/>
      <w:r>
        <w:rPr>
          <w:rtl/>
        </w:rPr>
        <w:t>מגיעים</w:t>
      </w:r>
      <w:r>
        <w:rPr>
          <w:rFonts w:hint="cs"/>
          <w:rtl/>
        </w:rPr>
        <w:t xml:space="preserve"> </w:t>
      </w:r>
      <w:r>
        <w:rPr>
          <w:rFonts w:hint="eastAsia"/>
        </w:rPr>
        <w:t>–</w:t>
      </w:r>
      <w:r>
        <w:rPr>
          <w:rtl/>
        </w:rPr>
        <w:t xml:space="preserve"> </w:t>
      </w:r>
      <w:bookmarkStart w:id="5559" w:name="_ETM_Q9_471190"/>
      <w:bookmarkEnd w:id="5559"/>
      <w:r>
        <w:rPr>
          <w:rtl/>
        </w:rPr>
        <w:t xml:space="preserve">מה </w:t>
      </w:r>
      <w:bookmarkStart w:id="5560" w:name="_ETM_Q9_471279"/>
      <w:bookmarkEnd w:id="5560"/>
      <w:r>
        <w:rPr>
          <w:rtl/>
        </w:rPr>
        <w:t xml:space="preserve">אני </w:t>
      </w:r>
      <w:bookmarkStart w:id="5561" w:name="_ETM_Q9_471400"/>
      <w:bookmarkEnd w:id="5561"/>
      <w:r>
        <w:rPr>
          <w:rtl/>
        </w:rPr>
        <w:t xml:space="preserve">צריך </w:t>
      </w:r>
      <w:bookmarkStart w:id="5562" w:name="_ETM_Q9_471640"/>
      <w:bookmarkEnd w:id="5562"/>
      <w:r>
        <w:rPr>
          <w:rtl/>
        </w:rPr>
        <w:t>לעשות</w:t>
      </w:r>
      <w:r>
        <w:rPr>
          <w:rFonts w:hint="cs"/>
          <w:rtl/>
        </w:rPr>
        <w:t>?</w:t>
      </w:r>
      <w:bookmarkStart w:id="5563" w:name="_ETM_Q9_470014"/>
      <w:bookmarkEnd w:id="5563"/>
      <w:r>
        <w:rPr>
          <w:rtl/>
        </w:rPr>
        <w:t xml:space="preserve"> </w:t>
      </w:r>
      <w:bookmarkStart w:id="5564" w:name="_ETM_Q9_472520"/>
      <w:bookmarkEnd w:id="5564"/>
      <w:r>
        <w:rPr>
          <w:rtl/>
        </w:rPr>
        <w:t xml:space="preserve">להתקשר </w:t>
      </w:r>
      <w:bookmarkStart w:id="5565" w:name="_ETM_Q9_473150"/>
      <w:bookmarkEnd w:id="5565"/>
      <w:r>
        <w:rPr>
          <w:rtl/>
        </w:rPr>
        <w:t xml:space="preserve">למוקד </w:t>
      </w:r>
      <w:bookmarkStart w:id="5566" w:name="_ETM_Q9_473570"/>
      <w:bookmarkEnd w:id="5566"/>
      <w:r>
        <w:rPr>
          <w:rtl/>
        </w:rPr>
        <w:t>שלנו</w:t>
      </w:r>
      <w:r>
        <w:rPr>
          <w:rFonts w:hint="cs"/>
          <w:rtl/>
        </w:rPr>
        <w:t>.</w:t>
      </w:r>
      <w:r>
        <w:rPr>
          <w:rtl/>
        </w:rPr>
        <w:t xml:space="preserve"> </w:t>
      </w:r>
      <w:bookmarkStart w:id="5567" w:name="_ETM_Q9_473930"/>
      <w:bookmarkEnd w:id="5567"/>
      <w:r>
        <w:rPr>
          <w:rtl/>
        </w:rPr>
        <w:t xml:space="preserve">אנחנו </w:t>
      </w:r>
      <w:bookmarkStart w:id="5568" w:name="_ETM_Q9_474199"/>
      <w:bookmarkEnd w:id="5568"/>
      <w:r>
        <w:rPr>
          <w:rtl/>
        </w:rPr>
        <w:t xml:space="preserve">הרי </w:t>
      </w:r>
      <w:bookmarkStart w:id="5569" w:name="_ETM_Q9_474410"/>
      <w:bookmarkEnd w:id="5569"/>
      <w:r>
        <w:rPr>
          <w:rtl/>
        </w:rPr>
        <w:t>חבר</w:t>
      </w:r>
      <w:bookmarkStart w:id="5570" w:name="_ETM_Q9_474710"/>
      <w:bookmarkEnd w:id="5570"/>
      <w:r>
        <w:rPr>
          <w:rFonts w:hint="cs"/>
          <w:rtl/>
        </w:rPr>
        <w:t xml:space="preserve">י </w:t>
      </w:r>
      <w:r>
        <w:rPr>
          <w:rtl/>
        </w:rPr>
        <w:t>כנסת</w:t>
      </w:r>
      <w:r>
        <w:rPr>
          <w:rFonts w:hint="cs"/>
          <w:rtl/>
        </w:rPr>
        <w:t>,</w:t>
      </w:r>
      <w:r>
        <w:rPr>
          <w:rtl/>
        </w:rPr>
        <w:t xml:space="preserve"> </w:t>
      </w:r>
      <w:bookmarkStart w:id="5571" w:name="_ETM_Q9_475040"/>
      <w:bookmarkEnd w:id="5571"/>
      <w:r>
        <w:rPr>
          <w:rtl/>
        </w:rPr>
        <w:t xml:space="preserve">יש </w:t>
      </w:r>
      <w:bookmarkStart w:id="5572" w:name="_ETM_Q9_475130"/>
      <w:bookmarkEnd w:id="5572"/>
      <w:r>
        <w:rPr>
          <w:rtl/>
        </w:rPr>
        <w:t xml:space="preserve">לנו </w:t>
      </w:r>
      <w:bookmarkStart w:id="5573" w:name="_ETM_Q9_475310"/>
      <w:bookmarkEnd w:id="5573"/>
      <w:r>
        <w:rPr>
          <w:rtl/>
        </w:rPr>
        <w:t xml:space="preserve">מוקד </w:t>
      </w:r>
      <w:bookmarkStart w:id="5574" w:name="_ETM_Q9_475729"/>
      <w:bookmarkEnd w:id="5574"/>
      <w:r>
        <w:rPr>
          <w:rtl/>
        </w:rPr>
        <w:t xml:space="preserve">שאתה </w:t>
      </w:r>
      <w:bookmarkStart w:id="5575" w:name="_ETM_Q9_475910"/>
      <w:bookmarkEnd w:id="5575"/>
      <w:r>
        <w:rPr>
          <w:rtl/>
        </w:rPr>
        <w:t xml:space="preserve">מתקשר </w:t>
      </w:r>
      <w:bookmarkStart w:id="5576" w:name="_ETM_Q9_476300"/>
      <w:bookmarkEnd w:id="5576"/>
      <w:r>
        <w:rPr>
          <w:rtl/>
        </w:rPr>
        <w:t>לשלמה</w:t>
      </w:r>
      <w:r>
        <w:rPr>
          <w:rFonts w:hint="cs"/>
          <w:rtl/>
        </w:rPr>
        <w:t xml:space="preserve"> </w:t>
      </w:r>
      <w:proofErr w:type="spellStart"/>
      <w:r>
        <w:t>sixt</w:t>
      </w:r>
      <w:bookmarkStart w:id="5577" w:name="_ETM_Q9_473594"/>
      <w:bookmarkEnd w:id="5577"/>
      <w:proofErr w:type="spellEnd"/>
      <w:r>
        <w:rPr>
          <w:rFonts w:hint="cs"/>
          <w:rtl/>
        </w:rPr>
        <w:t xml:space="preserve">. </w:t>
      </w:r>
      <w:bookmarkStart w:id="5578" w:name="_ETM_Q9_476690"/>
      <w:bookmarkEnd w:id="5578"/>
      <w:r>
        <w:rPr>
          <w:rtl/>
        </w:rPr>
        <w:t xml:space="preserve">אתה </w:t>
      </w:r>
      <w:bookmarkStart w:id="5579" w:name="_ETM_Q9_477020"/>
      <w:bookmarkEnd w:id="5579"/>
      <w:r>
        <w:rPr>
          <w:rtl/>
        </w:rPr>
        <w:t>מקבל</w:t>
      </w:r>
      <w:r>
        <w:rPr>
          <w:rFonts w:hint="cs"/>
          <w:rtl/>
        </w:rPr>
        <w:t>:</w:t>
      </w:r>
      <w:r>
        <w:rPr>
          <w:rtl/>
        </w:rPr>
        <w:t xml:space="preserve"> </w:t>
      </w:r>
      <w:bookmarkStart w:id="5580" w:name="_ETM_Q9_479040"/>
      <w:bookmarkEnd w:id="5580"/>
      <w:r>
        <w:rPr>
          <w:rtl/>
        </w:rPr>
        <w:t>כן</w:t>
      </w:r>
      <w:r>
        <w:rPr>
          <w:rFonts w:hint="cs"/>
          <w:rtl/>
        </w:rPr>
        <w:t>,</w:t>
      </w:r>
      <w:r>
        <w:rPr>
          <w:rtl/>
        </w:rPr>
        <w:t xml:space="preserve"> </w:t>
      </w:r>
      <w:bookmarkStart w:id="5581" w:name="_ETM_Q9_479400"/>
      <w:bookmarkEnd w:id="5581"/>
      <w:r>
        <w:rPr>
          <w:rtl/>
        </w:rPr>
        <w:t>טוב</w:t>
      </w:r>
      <w:r>
        <w:rPr>
          <w:rFonts w:hint="cs"/>
          <w:rtl/>
        </w:rPr>
        <w:t>,</w:t>
      </w:r>
      <w:r>
        <w:rPr>
          <w:rtl/>
        </w:rPr>
        <w:t xml:space="preserve"> </w:t>
      </w:r>
      <w:bookmarkStart w:id="5582" w:name="_ETM_Q9_479610"/>
      <w:bookmarkEnd w:id="5582"/>
      <w:r>
        <w:rPr>
          <w:rtl/>
        </w:rPr>
        <w:t xml:space="preserve">לך </w:t>
      </w:r>
      <w:bookmarkStart w:id="5583" w:name="_ETM_Q9_479730"/>
      <w:bookmarkEnd w:id="5583"/>
      <w:r>
        <w:rPr>
          <w:rtl/>
        </w:rPr>
        <w:t xml:space="preserve">תביא </w:t>
      </w:r>
      <w:bookmarkStart w:id="5584" w:name="_ETM_Q9_479940"/>
      <w:bookmarkEnd w:id="5584"/>
      <w:r>
        <w:rPr>
          <w:rtl/>
        </w:rPr>
        <w:t xml:space="preserve">לי </w:t>
      </w:r>
      <w:bookmarkStart w:id="5585" w:name="_ETM_Q9_480029"/>
      <w:bookmarkEnd w:id="5585"/>
      <w:r>
        <w:rPr>
          <w:rtl/>
        </w:rPr>
        <w:t>תמונה</w:t>
      </w:r>
      <w:r>
        <w:rPr>
          <w:rFonts w:hint="cs"/>
          <w:rtl/>
        </w:rPr>
        <w:t>.</w:t>
      </w:r>
      <w:bookmarkStart w:id="5586" w:name="_ETM_Q9_477146"/>
      <w:bookmarkEnd w:id="5586"/>
      <w:r>
        <w:rPr>
          <w:rtl/>
        </w:rPr>
        <w:t xml:space="preserve"> </w:t>
      </w:r>
      <w:bookmarkStart w:id="5587" w:name="_ETM_Q9_480960"/>
      <w:bookmarkEnd w:id="5587"/>
      <w:r>
        <w:rPr>
          <w:rtl/>
        </w:rPr>
        <w:t xml:space="preserve">מה </w:t>
      </w:r>
      <w:bookmarkStart w:id="5588" w:name="_ETM_Q9_481170"/>
      <w:bookmarkStart w:id="5589" w:name="_ETM_Q9_480390"/>
      <w:bookmarkEnd w:id="5588"/>
      <w:bookmarkEnd w:id="5589"/>
      <w:r>
        <w:rPr>
          <w:rtl/>
        </w:rPr>
        <w:t xml:space="preserve">תביא </w:t>
      </w:r>
      <w:bookmarkStart w:id="5590" w:name="_ETM_Q9_480570"/>
      <w:bookmarkEnd w:id="5590"/>
      <w:r>
        <w:rPr>
          <w:rtl/>
        </w:rPr>
        <w:t xml:space="preserve">לי </w:t>
      </w:r>
      <w:bookmarkStart w:id="5591" w:name="_ETM_Q9_480690"/>
      <w:bookmarkEnd w:id="5591"/>
      <w:r>
        <w:rPr>
          <w:rtl/>
        </w:rPr>
        <w:t>תמונה</w:t>
      </w:r>
      <w:r>
        <w:rPr>
          <w:rFonts w:hint="cs"/>
          <w:rtl/>
        </w:rPr>
        <w:t>?</w:t>
      </w:r>
      <w:r>
        <w:rPr>
          <w:rtl/>
        </w:rPr>
        <w:t xml:space="preserve"> </w:t>
      </w:r>
      <w:bookmarkStart w:id="5592" w:name="_ETM_Q9_481620"/>
      <w:bookmarkStart w:id="5593" w:name="_ETM_Q9_481829"/>
      <w:bookmarkStart w:id="5594" w:name="_ETM_Q9_482010"/>
      <w:bookmarkStart w:id="5595" w:name="_ETM_Q9_482100"/>
      <w:bookmarkStart w:id="5596" w:name="_ETM_Q9_482460"/>
      <w:bookmarkStart w:id="5597" w:name="_ETM_Q9_478979"/>
      <w:bookmarkEnd w:id="5592"/>
      <w:bookmarkEnd w:id="5593"/>
      <w:bookmarkEnd w:id="5594"/>
      <w:bookmarkEnd w:id="5595"/>
      <w:bookmarkEnd w:id="5596"/>
      <w:bookmarkEnd w:id="5597"/>
      <w:r>
        <w:rPr>
          <w:rtl/>
        </w:rPr>
        <w:t xml:space="preserve">אני </w:t>
      </w:r>
      <w:bookmarkStart w:id="5598" w:name="_ETM_Q9_482580"/>
      <w:bookmarkEnd w:id="5598"/>
      <w:r>
        <w:rPr>
          <w:rtl/>
        </w:rPr>
        <w:t xml:space="preserve">כבר </w:t>
      </w:r>
      <w:bookmarkStart w:id="5599" w:name="_ETM_Q9_482760"/>
      <w:bookmarkEnd w:id="5599"/>
      <w:r>
        <w:rPr>
          <w:rtl/>
        </w:rPr>
        <w:t>בפנים</w:t>
      </w:r>
      <w:r>
        <w:rPr>
          <w:rFonts w:hint="cs"/>
          <w:rtl/>
        </w:rPr>
        <w:t>.</w:t>
      </w:r>
    </w:p>
    <w:p w:rsidR="00EC08E9" w:rsidRDefault="00EC08E9" w:rsidP="008F6B37">
      <w:pPr>
        <w:rPr>
          <w:rtl/>
        </w:rPr>
      </w:pPr>
    </w:p>
    <w:p w:rsidR="00EC08E9" w:rsidRDefault="00EC08E9" w:rsidP="008F6B37">
      <w:pPr>
        <w:pStyle w:val="af6"/>
        <w:keepNext/>
        <w:rPr>
          <w:rtl/>
        </w:rPr>
      </w:pPr>
      <w:bookmarkStart w:id="5600" w:name="ET_interruption_6361_9"/>
      <w:r w:rsidRPr="000F75D3">
        <w:rPr>
          <w:rStyle w:val="TagStyle"/>
          <w:rtl/>
        </w:rPr>
        <w:t xml:space="preserve"> &lt;&lt; קריאה &gt;&gt; </w:t>
      </w:r>
      <w:r>
        <w:rPr>
          <w:rtl/>
        </w:rPr>
        <w:t>נאור שירי (יש עתיד):</w:t>
      </w:r>
      <w:r w:rsidRPr="000F75D3">
        <w:rPr>
          <w:rStyle w:val="TagStyle"/>
          <w:rtl/>
        </w:rPr>
        <w:t xml:space="preserve"> &lt;&lt; קריאה &gt;&gt;</w:t>
      </w:r>
      <w:r>
        <w:rPr>
          <w:rtl/>
        </w:rPr>
        <w:t xml:space="preserve">   </w:t>
      </w:r>
      <w:bookmarkEnd w:id="5600"/>
    </w:p>
    <w:p w:rsidR="00EC08E9" w:rsidRDefault="00EC08E9" w:rsidP="00DB1A2A">
      <w:pPr>
        <w:rPr>
          <w:rtl/>
        </w:rPr>
      </w:pPr>
    </w:p>
    <w:p w:rsidR="00EC08E9" w:rsidRDefault="00EC08E9" w:rsidP="008F6B37">
      <w:pPr>
        <w:rPr>
          <w:rtl/>
        </w:rPr>
      </w:pPr>
      <w:r>
        <w:rPr>
          <w:rFonts w:hint="cs"/>
          <w:rtl/>
        </w:rPr>
        <w:t>אתה יודע למי היית צריך להתקשר?</w:t>
      </w:r>
    </w:p>
    <w:p w:rsidR="00EC08E9" w:rsidRDefault="00EC08E9" w:rsidP="008F6B37">
      <w:pPr>
        <w:rPr>
          <w:rtl/>
        </w:rPr>
      </w:pPr>
    </w:p>
    <w:p w:rsidR="00EC08E9" w:rsidRDefault="00EC08E9" w:rsidP="008F6B37">
      <w:pPr>
        <w:pStyle w:val="-"/>
        <w:keepNext/>
        <w:rPr>
          <w:rtl/>
        </w:rPr>
      </w:pPr>
      <w:bookmarkStart w:id="5601" w:name="ET_speakercontinue_5726_10"/>
      <w:r w:rsidRPr="000F75D3">
        <w:rPr>
          <w:rStyle w:val="TagStyle"/>
          <w:rtl/>
        </w:rPr>
        <w:t xml:space="preserve"> &lt;&lt; דובר_המשך &gt;&gt; </w:t>
      </w:r>
      <w:r>
        <w:rPr>
          <w:rtl/>
        </w:rPr>
        <w:t>ינון אזולאי (ש"ס):</w:t>
      </w:r>
      <w:r w:rsidRPr="000F75D3">
        <w:rPr>
          <w:rStyle w:val="TagStyle"/>
          <w:rtl/>
        </w:rPr>
        <w:t xml:space="preserve"> &lt;&lt; דובר_המשך &gt;&gt;</w:t>
      </w:r>
      <w:r>
        <w:rPr>
          <w:rtl/>
        </w:rPr>
        <w:t xml:space="preserve">   </w:t>
      </w:r>
      <w:bookmarkEnd w:id="5601"/>
    </w:p>
    <w:p w:rsidR="00EC08E9" w:rsidRDefault="00EC08E9" w:rsidP="00DB1A2A">
      <w:pPr>
        <w:rPr>
          <w:rtl/>
        </w:rPr>
      </w:pPr>
    </w:p>
    <w:p w:rsidR="00EC08E9" w:rsidRDefault="00EC08E9" w:rsidP="008F6B37">
      <w:pPr>
        <w:rPr>
          <w:rtl/>
        </w:rPr>
      </w:pPr>
      <w:bookmarkStart w:id="5602" w:name="_ETM_Q9_485240"/>
      <w:bookmarkStart w:id="5603" w:name="_ETM_Q9_481173"/>
      <w:bookmarkStart w:id="5604" w:name="_ETM_Q9_486430"/>
      <w:bookmarkStart w:id="5605" w:name="_ETM_Q9_486819"/>
      <w:bookmarkStart w:id="5606" w:name="_ETM_Q9_487000"/>
      <w:bookmarkEnd w:id="5602"/>
      <w:bookmarkEnd w:id="5603"/>
      <w:bookmarkEnd w:id="5604"/>
      <w:bookmarkEnd w:id="5605"/>
      <w:bookmarkEnd w:id="5606"/>
      <w:r>
        <w:rPr>
          <w:rFonts w:hint="cs"/>
          <w:rtl/>
        </w:rPr>
        <w:t>תכף</w:t>
      </w:r>
      <w:bookmarkStart w:id="5607" w:name="_ETM_Q9_483052"/>
      <w:bookmarkEnd w:id="5607"/>
      <w:r>
        <w:rPr>
          <w:rtl/>
        </w:rPr>
        <w:t xml:space="preserve"> </w:t>
      </w:r>
      <w:bookmarkStart w:id="5608" w:name="_ETM_Q9_487060"/>
      <w:bookmarkEnd w:id="5608"/>
      <w:r>
        <w:rPr>
          <w:rtl/>
        </w:rPr>
        <w:t>תשמע</w:t>
      </w:r>
      <w:r>
        <w:rPr>
          <w:rFonts w:hint="cs"/>
          <w:rtl/>
        </w:rPr>
        <w:t>.</w:t>
      </w:r>
      <w:r>
        <w:rPr>
          <w:rtl/>
        </w:rPr>
        <w:t xml:space="preserve"> </w:t>
      </w:r>
      <w:bookmarkStart w:id="5609" w:name="_ETM_Q9_487569"/>
      <w:bookmarkEnd w:id="5609"/>
      <w:r>
        <w:rPr>
          <w:rtl/>
        </w:rPr>
        <w:t xml:space="preserve">אני </w:t>
      </w:r>
      <w:bookmarkStart w:id="5610" w:name="_ETM_Q9_487779"/>
      <w:bookmarkEnd w:id="5610"/>
      <w:r>
        <w:rPr>
          <w:rFonts w:hint="cs"/>
          <w:rtl/>
        </w:rPr>
        <w:t xml:space="preserve">עמוק בפנים, </w:t>
      </w:r>
      <w:bookmarkStart w:id="5611" w:name="_ETM_Q9_488110"/>
      <w:bookmarkStart w:id="5612" w:name="_ETM_Q9_489339"/>
      <w:bookmarkStart w:id="5613" w:name="_ETM_Q9_485318"/>
      <w:bookmarkEnd w:id="5611"/>
      <w:bookmarkEnd w:id="5612"/>
      <w:bookmarkEnd w:id="5613"/>
      <w:r>
        <w:rPr>
          <w:rtl/>
        </w:rPr>
        <w:t xml:space="preserve">איך </w:t>
      </w:r>
      <w:bookmarkStart w:id="5614" w:name="_ETM_Q9_489580"/>
      <w:bookmarkEnd w:id="5614"/>
      <w:r>
        <w:rPr>
          <w:rtl/>
        </w:rPr>
        <w:t xml:space="preserve">אני </w:t>
      </w:r>
      <w:bookmarkStart w:id="5615" w:name="_ETM_Q9_489730"/>
      <w:bookmarkEnd w:id="5615"/>
      <w:r>
        <w:rPr>
          <w:rtl/>
        </w:rPr>
        <w:t xml:space="preserve">יכול </w:t>
      </w:r>
      <w:bookmarkStart w:id="5616" w:name="_ETM_Q9_490000"/>
      <w:bookmarkEnd w:id="5616"/>
      <w:r>
        <w:rPr>
          <w:rtl/>
        </w:rPr>
        <w:t>להבי</w:t>
      </w:r>
      <w:r>
        <w:rPr>
          <w:rFonts w:hint="cs"/>
          <w:rtl/>
        </w:rPr>
        <w:t>א?</w:t>
      </w:r>
      <w:r>
        <w:rPr>
          <w:rtl/>
        </w:rPr>
        <w:t xml:space="preserve"> </w:t>
      </w:r>
      <w:bookmarkStart w:id="5617" w:name="_ETM_Q9_492589"/>
      <w:bookmarkEnd w:id="5617"/>
      <w:r>
        <w:rPr>
          <w:rtl/>
        </w:rPr>
        <w:t xml:space="preserve">אני </w:t>
      </w:r>
      <w:bookmarkStart w:id="5618" w:name="_ETM_Q9_492709"/>
      <w:bookmarkStart w:id="5619" w:name="_ETM_Q9_492769"/>
      <w:bookmarkEnd w:id="5618"/>
      <w:bookmarkEnd w:id="5619"/>
      <w:r>
        <w:rPr>
          <w:rFonts w:hint="cs"/>
          <w:rtl/>
        </w:rPr>
        <w:t>עמוק בתוך</w:t>
      </w:r>
      <w:bookmarkStart w:id="5620" w:name="_ETM_Q9_487988"/>
      <w:bookmarkEnd w:id="5620"/>
      <w:r>
        <w:rPr>
          <w:rFonts w:hint="cs"/>
          <w:rtl/>
        </w:rPr>
        <w:t xml:space="preserve">, אני לא </w:t>
      </w:r>
      <w:r>
        <w:rPr>
          <w:rtl/>
        </w:rPr>
        <w:t>יכול</w:t>
      </w:r>
      <w:r>
        <w:rPr>
          <w:rFonts w:hint="cs"/>
          <w:rtl/>
        </w:rPr>
        <w:t xml:space="preserve"> להביא</w:t>
      </w:r>
      <w:r>
        <w:rPr>
          <w:rtl/>
        </w:rPr>
        <w:t xml:space="preserve"> </w:t>
      </w:r>
      <w:bookmarkStart w:id="5621" w:name="_ETM_Q9_493039"/>
      <w:bookmarkEnd w:id="5621"/>
      <w:r>
        <w:rPr>
          <w:rtl/>
        </w:rPr>
        <w:t>תמונה</w:t>
      </w:r>
      <w:r>
        <w:rPr>
          <w:rFonts w:hint="cs"/>
          <w:rtl/>
        </w:rPr>
        <w:t>.</w:t>
      </w:r>
      <w:r>
        <w:rPr>
          <w:rtl/>
        </w:rPr>
        <w:t xml:space="preserve"> </w:t>
      </w:r>
      <w:bookmarkStart w:id="5622" w:name="_ETM_Q9_494059"/>
      <w:bookmarkStart w:id="5623" w:name="_ETM_Q9_494209"/>
      <w:bookmarkStart w:id="5624" w:name="_ETM_Q9_494419"/>
      <w:bookmarkStart w:id="5625" w:name="_ETM_Q9_494779"/>
      <w:bookmarkStart w:id="5626" w:name="_ETM_Q9_494990"/>
      <w:bookmarkStart w:id="5627" w:name="_ETM_Q9_495289"/>
      <w:bookmarkEnd w:id="5622"/>
      <w:bookmarkEnd w:id="5623"/>
      <w:bookmarkEnd w:id="5624"/>
      <w:bookmarkEnd w:id="5625"/>
      <w:bookmarkEnd w:id="5626"/>
      <w:bookmarkEnd w:id="5627"/>
      <w:r>
        <w:rPr>
          <w:rFonts w:hint="cs"/>
          <w:rtl/>
        </w:rPr>
        <w:t>הלוך-חזור, הלוך-חזור, תביא, תבוא</w:t>
      </w:r>
      <w:bookmarkStart w:id="5628" w:name="_ETM_Q9_491594"/>
      <w:bookmarkEnd w:id="5628"/>
      <w:r>
        <w:rPr>
          <w:rFonts w:hint="cs"/>
          <w:rtl/>
        </w:rPr>
        <w:t>,</w:t>
      </w:r>
      <w:bookmarkStart w:id="5629" w:name="_ETM_Q9_497349"/>
      <w:bookmarkEnd w:id="5629"/>
      <w:r>
        <w:rPr>
          <w:rFonts w:hint="cs"/>
          <w:rtl/>
        </w:rPr>
        <w:t xml:space="preserve"> לא מצליח</w:t>
      </w:r>
      <w:bookmarkStart w:id="5630" w:name="_ETM_Q9_495650"/>
      <w:bookmarkStart w:id="5631" w:name="_ETM_Q9_496189"/>
      <w:bookmarkStart w:id="5632" w:name="_ETM_Q9_496339"/>
      <w:bookmarkEnd w:id="5630"/>
      <w:bookmarkEnd w:id="5631"/>
      <w:bookmarkEnd w:id="5632"/>
      <w:r>
        <w:rPr>
          <w:rFonts w:hint="cs"/>
          <w:rtl/>
        </w:rPr>
        <w:t>.</w:t>
      </w:r>
      <w:bookmarkStart w:id="5633" w:name="_ETM_Q9_494023"/>
      <w:bookmarkEnd w:id="5633"/>
      <w:r>
        <w:rPr>
          <w:rtl/>
        </w:rPr>
        <w:t xml:space="preserve"> </w:t>
      </w:r>
      <w:bookmarkStart w:id="5634" w:name="_ETM_Q9_496880"/>
      <w:bookmarkEnd w:id="5634"/>
      <w:r>
        <w:rPr>
          <w:rtl/>
        </w:rPr>
        <w:t xml:space="preserve">אני </w:t>
      </w:r>
      <w:bookmarkStart w:id="5635" w:name="_ETM_Q9_497060"/>
      <w:bookmarkEnd w:id="5635"/>
      <w:r>
        <w:rPr>
          <w:rtl/>
        </w:rPr>
        <w:t xml:space="preserve">במשך </w:t>
      </w:r>
      <w:bookmarkStart w:id="5636" w:name="_ETM_Q9_497779"/>
      <w:bookmarkEnd w:id="5636"/>
      <w:r>
        <w:rPr>
          <w:rtl/>
        </w:rPr>
        <w:t xml:space="preserve">למעלה </w:t>
      </w:r>
      <w:bookmarkStart w:id="5637" w:name="_ETM_Q9_498470"/>
      <w:bookmarkEnd w:id="5637"/>
      <w:r>
        <w:rPr>
          <w:rtl/>
        </w:rPr>
        <w:t>משע</w:t>
      </w:r>
      <w:bookmarkStart w:id="5638" w:name="_ETM_Q9_498829"/>
      <w:bookmarkEnd w:id="5638"/>
      <w:r>
        <w:rPr>
          <w:rFonts w:hint="cs"/>
          <w:rtl/>
        </w:rPr>
        <w:t>תיים איתם</w:t>
      </w:r>
      <w:bookmarkStart w:id="5639" w:name="_ETM_Q9_495119"/>
      <w:bookmarkEnd w:id="5639"/>
      <w:r>
        <w:rPr>
          <w:rFonts w:hint="cs"/>
          <w:rtl/>
        </w:rPr>
        <w:t xml:space="preserve">, </w:t>
      </w:r>
      <w:bookmarkStart w:id="5640" w:name="_ETM_Q9_499199"/>
      <w:bookmarkStart w:id="5641" w:name="_ETM_Q9_500279"/>
      <w:bookmarkEnd w:id="5640"/>
      <w:bookmarkEnd w:id="5641"/>
      <w:r>
        <w:rPr>
          <w:rtl/>
        </w:rPr>
        <w:t xml:space="preserve">קרוב </w:t>
      </w:r>
      <w:bookmarkStart w:id="5642" w:name="_ETM_Q9_500550"/>
      <w:bookmarkEnd w:id="5642"/>
      <w:r>
        <w:rPr>
          <w:rtl/>
        </w:rPr>
        <w:t>לשעתיים</w:t>
      </w:r>
      <w:r>
        <w:rPr>
          <w:rFonts w:hint="cs"/>
          <w:rtl/>
        </w:rPr>
        <w:t>,</w:t>
      </w:r>
      <w:r>
        <w:rPr>
          <w:rtl/>
        </w:rPr>
        <w:t xml:space="preserve"> </w:t>
      </w:r>
      <w:bookmarkStart w:id="5643" w:name="_ETM_Q9_500970"/>
      <w:bookmarkEnd w:id="5643"/>
      <w:r>
        <w:rPr>
          <w:rtl/>
        </w:rPr>
        <w:t>סליחה</w:t>
      </w:r>
      <w:r>
        <w:rPr>
          <w:rFonts w:hint="cs"/>
          <w:rtl/>
        </w:rPr>
        <w:t>.</w:t>
      </w:r>
      <w:r>
        <w:rPr>
          <w:rtl/>
        </w:rPr>
        <w:t xml:space="preserve"> </w:t>
      </w:r>
      <w:bookmarkStart w:id="5644" w:name="_ETM_Q9_501920"/>
      <w:bookmarkEnd w:id="5644"/>
      <w:r>
        <w:rPr>
          <w:rtl/>
        </w:rPr>
        <w:t xml:space="preserve">תוך </w:t>
      </w:r>
      <w:bookmarkStart w:id="5645" w:name="_ETM_Q9_502130"/>
      <w:bookmarkEnd w:id="5645"/>
      <w:r>
        <w:rPr>
          <w:rtl/>
        </w:rPr>
        <w:t xml:space="preserve">כדי </w:t>
      </w:r>
      <w:bookmarkStart w:id="5646" w:name="_ETM_Q9_502970"/>
      <w:bookmarkEnd w:id="5646"/>
      <w:r>
        <w:rPr>
          <w:rFonts w:hint="cs"/>
          <w:rtl/>
        </w:rPr>
        <w:t xml:space="preserve">כבר מסתיים </w:t>
      </w:r>
      <w:bookmarkStart w:id="5647" w:name="_ETM_Q9_498960"/>
      <w:bookmarkEnd w:id="5647"/>
      <w:r>
        <w:rPr>
          <w:rtl/>
        </w:rPr>
        <w:t>האירוע</w:t>
      </w:r>
      <w:r>
        <w:rPr>
          <w:rFonts w:hint="cs"/>
          <w:rtl/>
        </w:rPr>
        <w:t>,</w:t>
      </w:r>
      <w:r>
        <w:rPr>
          <w:rtl/>
        </w:rPr>
        <w:t xml:space="preserve"> </w:t>
      </w:r>
      <w:bookmarkStart w:id="5648" w:name="_ETM_Q9_503930"/>
      <w:bookmarkEnd w:id="5648"/>
      <w:r>
        <w:rPr>
          <w:rtl/>
        </w:rPr>
        <w:t xml:space="preserve">מה </w:t>
      </w:r>
      <w:bookmarkStart w:id="5649" w:name="_ETM_Q9_504080"/>
      <w:bookmarkEnd w:id="5649"/>
      <w:r>
        <w:rPr>
          <w:rtl/>
        </w:rPr>
        <w:t xml:space="preserve">אני </w:t>
      </w:r>
      <w:bookmarkStart w:id="5650" w:name="_ETM_Q9_504200"/>
      <w:bookmarkEnd w:id="5650"/>
      <w:r>
        <w:rPr>
          <w:rtl/>
        </w:rPr>
        <w:t>עושה</w:t>
      </w:r>
      <w:r>
        <w:rPr>
          <w:rFonts w:hint="cs"/>
          <w:rtl/>
        </w:rPr>
        <w:t>?</w:t>
      </w:r>
      <w:r>
        <w:rPr>
          <w:rtl/>
        </w:rPr>
        <w:t xml:space="preserve"> </w:t>
      </w:r>
      <w:bookmarkStart w:id="5651" w:name="_ETM_Q9_504560"/>
      <w:bookmarkEnd w:id="5651"/>
      <w:r>
        <w:rPr>
          <w:rtl/>
        </w:rPr>
        <w:t xml:space="preserve">פתאום </w:t>
      </w:r>
      <w:bookmarkStart w:id="5652" w:name="_ETM_Q9_504830"/>
      <w:bookmarkEnd w:id="5652"/>
      <w:r>
        <w:rPr>
          <w:rtl/>
        </w:rPr>
        <w:t>נ</w:t>
      </w:r>
      <w:r>
        <w:rPr>
          <w:rFonts w:hint="cs"/>
          <w:rtl/>
        </w:rPr>
        <w:t>זכ</w:t>
      </w:r>
      <w:r>
        <w:rPr>
          <w:rtl/>
        </w:rPr>
        <w:t>ר</w:t>
      </w:r>
      <w:r>
        <w:rPr>
          <w:rFonts w:hint="cs"/>
          <w:rtl/>
        </w:rPr>
        <w:t>,</w:t>
      </w:r>
      <w:bookmarkStart w:id="5653" w:name="_ETM_Q9_512519"/>
      <w:bookmarkStart w:id="5654" w:name="_ETM_Q9_562869"/>
      <w:bookmarkEnd w:id="5653"/>
      <w:bookmarkEnd w:id="5654"/>
      <w:r>
        <w:rPr>
          <w:rtl/>
        </w:rPr>
        <w:t xml:space="preserve"> </w:t>
      </w:r>
      <w:bookmarkStart w:id="5655" w:name="_ETM_Q9_505310"/>
      <w:bookmarkEnd w:id="5655"/>
      <w:r>
        <w:rPr>
          <w:rtl/>
        </w:rPr>
        <w:t xml:space="preserve">יש </w:t>
      </w:r>
      <w:bookmarkStart w:id="5656" w:name="_ETM_Q9_505490"/>
      <w:bookmarkEnd w:id="5656"/>
      <w:r>
        <w:rPr>
          <w:rFonts w:hint="cs"/>
          <w:rtl/>
        </w:rPr>
        <w:t>את</w:t>
      </w:r>
      <w:r>
        <w:rPr>
          <w:rtl/>
        </w:rPr>
        <w:t xml:space="preserve"> </w:t>
      </w:r>
      <w:bookmarkStart w:id="5657" w:name="_ETM_Q9_505610"/>
      <w:bookmarkEnd w:id="5657"/>
      <w:r>
        <w:rPr>
          <w:rtl/>
        </w:rPr>
        <w:t>ידידים</w:t>
      </w:r>
      <w:r>
        <w:rPr>
          <w:rFonts w:hint="cs"/>
          <w:rtl/>
        </w:rPr>
        <w:t>.</w:t>
      </w:r>
      <w:r>
        <w:rPr>
          <w:rtl/>
        </w:rPr>
        <w:t xml:space="preserve"> </w:t>
      </w:r>
      <w:bookmarkStart w:id="5658" w:name="_ETM_Q9_507190"/>
      <w:bookmarkEnd w:id="5658"/>
      <w:r>
        <w:rPr>
          <w:rtl/>
        </w:rPr>
        <w:t xml:space="preserve">מתקשר </w:t>
      </w:r>
      <w:bookmarkStart w:id="5659" w:name="_ETM_Q9_507670"/>
      <w:bookmarkEnd w:id="5659"/>
      <w:r>
        <w:rPr>
          <w:rtl/>
        </w:rPr>
        <w:t>לידידים</w:t>
      </w:r>
      <w:bookmarkStart w:id="5660" w:name="_ETM_Q9_504322"/>
      <w:bookmarkEnd w:id="5660"/>
      <w:r>
        <w:rPr>
          <w:rFonts w:hint="cs"/>
          <w:rtl/>
        </w:rPr>
        <w:t>.</w:t>
      </w:r>
    </w:p>
    <w:p w:rsidR="00EC08E9" w:rsidRDefault="00EC08E9" w:rsidP="008F6B37">
      <w:pPr>
        <w:rPr>
          <w:rtl/>
        </w:rPr>
      </w:pPr>
    </w:p>
    <w:p w:rsidR="00EC08E9" w:rsidRDefault="00EC08E9" w:rsidP="008F6B37">
      <w:pPr>
        <w:pStyle w:val="af6"/>
        <w:keepNext/>
        <w:rPr>
          <w:rtl/>
        </w:rPr>
      </w:pPr>
      <w:bookmarkStart w:id="5661" w:name="ET_interruption_6361_11"/>
      <w:r w:rsidRPr="002231A4">
        <w:rPr>
          <w:rStyle w:val="TagStyle"/>
          <w:rtl/>
        </w:rPr>
        <w:t xml:space="preserve"> &lt;&lt; קריאה &gt;&gt; </w:t>
      </w:r>
      <w:r>
        <w:rPr>
          <w:rtl/>
        </w:rPr>
        <w:t>נאור שירי (יש עתיד):</w:t>
      </w:r>
      <w:r w:rsidRPr="002231A4">
        <w:rPr>
          <w:rStyle w:val="TagStyle"/>
          <w:rtl/>
        </w:rPr>
        <w:t xml:space="preserve"> &lt;&lt; קריאה &gt;&gt;</w:t>
      </w:r>
      <w:r>
        <w:rPr>
          <w:rtl/>
        </w:rPr>
        <w:t xml:space="preserve">   </w:t>
      </w:r>
      <w:bookmarkEnd w:id="5661"/>
    </w:p>
    <w:p w:rsidR="00EC08E9" w:rsidRDefault="00EC08E9" w:rsidP="00DB1A2A">
      <w:pPr>
        <w:rPr>
          <w:rtl/>
        </w:rPr>
      </w:pPr>
    </w:p>
    <w:p w:rsidR="00EC08E9" w:rsidRDefault="00EC08E9" w:rsidP="008F6B37">
      <w:pPr>
        <w:rPr>
          <w:rtl/>
        </w:rPr>
      </w:pPr>
      <w:r>
        <w:rPr>
          <w:rFonts w:hint="cs"/>
          <w:rtl/>
        </w:rPr>
        <w:t>ידידים, במלרע.</w:t>
      </w:r>
    </w:p>
    <w:p w:rsidR="00EC08E9" w:rsidRDefault="00EC08E9" w:rsidP="008F6B37">
      <w:pPr>
        <w:rPr>
          <w:rtl/>
        </w:rPr>
      </w:pPr>
    </w:p>
    <w:p w:rsidR="00EC08E9" w:rsidRDefault="00EC08E9" w:rsidP="008F6B37">
      <w:pPr>
        <w:pStyle w:val="-"/>
        <w:keepNext/>
        <w:rPr>
          <w:rtl/>
        </w:rPr>
      </w:pPr>
      <w:bookmarkStart w:id="5662" w:name="ET_speakercontinue_5726_12"/>
      <w:r w:rsidRPr="002231A4">
        <w:rPr>
          <w:rStyle w:val="TagStyle"/>
          <w:rtl/>
        </w:rPr>
        <w:t xml:space="preserve"> &lt;&lt; דובר_המשך &gt;&gt; </w:t>
      </w:r>
      <w:r>
        <w:rPr>
          <w:rtl/>
        </w:rPr>
        <w:t>ינון אזולאי (ש"ס):</w:t>
      </w:r>
      <w:r w:rsidRPr="002231A4">
        <w:rPr>
          <w:rStyle w:val="TagStyle"/>
          <w:rtl/>
        </w:rPr>
        <w:t xml:space="preserve"> &lt;&lt; דובר_המשך &gt;&gt;</w:t>
      </w:r>
      <w:r>
        <w:rPr>
          <w:rtl/>
        </w:rPr>
        <w:t xml:space="preserve">   </w:t>
      </w:r>
      <w:bookmarkEnd w:id="5662"/>
    </w:p>
    <w:p w:rsidR="00EC08E9" w:rsidRDefault="00EC08E9" w:rsidP="00DB1A2A">
      <w:pPr>
        <w:rPr>
          <w:rtl/>
        </w:rPr>
      </w:pPr>
    </w:p>
    <w:p w:rsidR="00EC08E9" w:rsidRDefault="00EC08E9" w:rsidP="0003642D">
      <w:pPr>
        <w:rPr>
          <w:rtl/>
        </w:rPr>
      </w:pPr>
      <w:bookmarkStart w:id="5663" w:name="_ETM_Q9_508960"/>
      <w:bookmarkStart w:id="5664" w:name="_ETM_Q9_507684"/>
      <w:bookmarkEnd w:id="5663"/>
      <w:bookmarkEnd w:id="5664"/>
      <w:r>
        <w:rPr>
          <w:rFonts w:hint="cs"/>
          <w:rtl/>
        </w:rPr>
        <w:t xml:space="preserve">ידידים, ידידים – תלוי איך </w:t>
      </w:r>
      <w:bookmarkStart w:id="5665" w:name="_ETM_Q9_507747"/>
      <w:bookmarkEnd w:id="5665"/>
      <w:r>
        <w:rPr>
          <w:rFonts w:hint="cs"/>
          <w:rtl/>
        </w:rPr>
        <w:t xml:space="preserve">אתה </w:t>
      </w:r>
      <w:bookmarkStart w:id="5666" w:name="_ETM_Q9_514149"/>
      <w:bookmarkEnd w:id="5666"/>
      <w:r>
        <w:rPr>
          <w:rFonts w:hint="cs"/>
          <w:rtl/>
        </w:rPr>
        <w:t xml:space="preserve">עושה את זה, באיזו הברה. </w:t>
      </w:r>
      <w:bookmarkStart w:id="5667" w:name="_ETM_Q9_514630"/>
      <w:bookmarkStart w:id="5668" w:name="_ETM_Q9_509337"/>
      <w:bookmarkEnd w:id="5667"/>
      <w:bookmarkEnd w:id="5668"/>
      <w:r>
        <w:rPr>
          <w:rtl/>
        </w:rPr>
        <w:t xml:space="preserve">מגיעים </w:t>
      </w:r>
      <w:bookmarkStart w:id="5669" w:name="_ETM_Q9_515620"/>
      <w:bookmarkEnd w:id="5669"/>
      <w:r>
        <w:rPr>
          <w:rtl/>
        </w:rPr>
        <w:t xml:space="preserve">תוך </w:t>
      </w:r>
      <w:bookmarkStart w:id="5670" w:name="_ETM_Q9_515890"/>
      <w:bookmarkEnd w:id="5670"/>
      <w:r>
        <w:rPr>
          <w:rtl/>
        </w:rPr>
        <w:t xml:space="preserve">40 </w:t>
      </w:r>
      <w:bookmarkStart w:id="5671" w:name="_ETM_Q9_516279"/>
      <w:bookmarkEnd w:id="5671"/>
      <w:r>
        <w:rPr>
          <w:rtl/>
        </w:rPr>
        <w:t>דקות</w:t>
      </w:r>
      <w:r>
        <w:rPr>
          <w:rFonts w:hint="cs"/>
          <w:rtl/>
        </w:rPr>
        <w:t>,</w:t>
      </w:r>
      <w:bookmarkStart w:id="5672" w:name="_ETM_Q9_513656"/>
      <w:bookmarkEnd w:id="5672"/>
      <w:r>
        <w:rPr>
          <w:rtl/>
        </w:rPr>
        <w:t xml:space="preserve"> </w:t>
      </w:r>
      <w:bookmarkStart w:id="5673" w:name="_ETM_Q9_516640"/>
      <w:bookmarkEnd w:id="5673"/>
      <w:r>
        <w:rPr>
          <w:rFonts w:hint="cs"/>
          <w:rtl/>
        </w:rPr>
        <w:t>ו</w:t>
      </w:r>
      <w:r>
        <w:rPr>
          <w:rtl/>
        </w:rPr>
        <w:t xml:space="preserve">שלמה </w:t>
      </w:r>
      <w:bookmarkStart w:id="5674" w:name="_ETM_Q9_517150"/>
      <w:bookmarkEnd w:id="5674"/>
      <w:r>
        <w:rPr>
          <w:rFonts w:hint="cs"/>
          <w:rtl/>
        </w:rPr>
        <w:t xml:space="preserve">קוק </w:t>
      </w:r>
      <w:r>
        <w:rPr>
          <w:rtl/>
        </w:rPr>
        <w:t xml:space="preserve">לא </w:t>
      </w:r>
      <w:bookmarkStart w:id="5675" w:name="_ETM_Q9_517239"/>
      <w:bookmarkEnd w:id="5675"/>
      <w:r>
        <w:rPr>
          <w:rtl/>
        </w:rPr>
        <w:t xml:space="preserve">עזב </w:t>
      </w:r>
      <w:bookmarkStart w:id="5676" w:name="_ETM_Q9_517510"/>
      <w:bookmarkEnd w:id="5676"/>
      <w:r>
        <w:rPr>
          <w:rtl/>
        </w:rPr>
        <w:t>אותי</w:t>
      </w:r>
      <w:r>
        <w:rPr>
          <w:rFonts w:hint="cs"/>
          <w:rtl/>
        </w:rPr>
        <w:t>,</w:t>
      </w:r>
      <w:r>
        <w:rPr>
          <w:rtl/>
        </w:rPr>
        <w:t xml:space="preserve"> </w:t>
      </w:r>
      <w:bookmarkStart w:id="5677" w:name="_ETM_Q9_517720"/>
      <w:bookmarkEnd w:id="5677"/>
      <w:r>
        <w:rPr>
          <w:rtl/>
        </w:rPr>
        <w:t xml:space="preserve">לקח </w:t>
      </w:r>
      <w:bookmarkStart w:id="5678" w:name="_ETM_Q9_518020"/>
      <w:bookmarkEnd w:id="5678"/>
      <w:r>
        <w:rPr>
          <w:rtl/>
        </w:rPr>
        <w:t>אותי</w:t>
      </w:r>
      <w:r>
        <w:rPr>
          <w:rFonts w:hint="cs"/>
          <w:rtl/>
        </w:rPr>
        <w:t>,</w:t>
      </w:r>
      <w:r>
        <w:rPr>
          <w:rtl/>
        </w:rPr>
        <w:t xml:space="preserve"> </w:t>
      </w:r>
      <w:bookmarkStart w:id="5679" w:name="_ETM_Q9_518230"/>
      <w:bookmarkEnd w:id="5679"/>
      <w:r>
        <w:rPr>
          <w:rtl/>
        </w:rPr>
        <w:t xml:space="preserve">חיכה </w:t>
      </w:r>
      <w:bookmarkStart w:id="5680" w:name="_ETM_Q9_518529"/>
      <w:bookmarkEnd w:id="5680"/>
      <w:r>
        <w:rPr>
          <w:rtl/>
        </w:rPr>
        <w:t>איתי</w:t>
      </w:r>
      <w:bookmarkStart w:id="5681" w:name="_ETM_Q9_509369"/>
      <w:bookmarkEnd w:id="5681"/>
      <w:r>
        <w:rPr>
          <w:rFonts w:hint="cs"/>
          <w:rtl/>
        </w:rPr>
        <w:t>.</w:t>
      </w:r>
      <w:r>
        <w:rPr>
          <w:rtl/>
        </w:rPr>
        <w:t xml:space="preserve"> </w:t>
      </w:r>
      <w:bookmarkStart w:id="5682" w:name="_ETM_Q9_519420"/>
      <w:bookmarkEnd w:id="5682"/>
      <w:r>
        <w:rPr>
          <w:rtl/>
        </w:rPr>
        <w:t xml:space="preserve">מחלצים </w:t>
      </w:r>
      <w:bookmarkStart w:id="5683" w:name="_ETM_Q9_520019"/>
      <w:bookmarkEnd w:id="5683"/>
      <w:r>
        <w:rPr>
          <w:rtl/>
        </w:rPr>
        <w:t>אותי</w:t>
      </w:r>
      <w:r>
        <w:rPr>
          <w:rFonts w:hint="cs"/>
          <w:rtl/>
        </w:rPr>
        <w:t>,</w:t>
      </w:r>
      <w:r>
        <w:rPr>
          <w:rtl/>
        </w:rPr>
        <w:t xml:space="preserve"> </w:t>
      </w:r>
      <w:bookmarkStart w:id="5684" w:name="_ETM_Q9_520649"/>
      <w:bookmarkEnd w:id="5684"/>
      <w:r>
        <w:rPr>
          <w:rFonts w:hint="cs"/>
          <w:rtl/>
        </w:rPr>
        <w:t>ו</w:t>
      </w:r>
      <w:r>
        <w:rPr>
          <w:rtl/>
        </w:rPr>
        <w:t xml:space="preserve">אני </w:t>
      </w:r>
      <w:bookmarkStart w:id="5685" w:name="_ETM_Q9_520860"/>
      <w:bookmarkEnd w:id="5685"/>
      <w:r>
        <w:rPr>
          <w:rtl/>
        </w:rPr>
        <w:t>בודק</w:t>
      </w:r>
      <w:r>
        <w:rPr>
          <w:rFonts w:hint="cs"/>
          <w:rtl/>
        </w:rPr>
        <w:t>:</w:t>
      </w:r>
      <w:r>
        <w:rPr>
          <w:rtl/>
        </w:rPr>
        <w:t xml:space="preserve"> </w:t>
      </w:r>
      <w:bookmarkStart w:id="5686" w:name="_ETM_Q9_521190"/>
      <w:bookmarkEnd w:id="5686"/>
      <w:r>
        <w:rPr>
          <w:rtl/>
        </w:rPr>
        <w:t xml:space="preserve">מי </w:t>
      </w:r>
      <w:bookmarkStart w:id="5687" w:name="_ETM_Q9_521309"/>
      <w:bookmarkEnd w:id="5687"/>
      <w:r>
        <w:rPr>
          <w:rtl/>
        </w:rPr>
        <w:t xml:space="preserve">זה </w:t>
      </w:r>
      <w:bookmarkStart w:id="5688" w:name="_ETM_Q9_521460"/>
      <w:bookmarkEnd w:id="5688"/>
      <w:r>
        <w:rPr>
          <w:rtl/>
        </w:rPr>
        <w:t xml:space="preserve">ארגון </w:t>
      </w:r>
      <w:bookmarkStart w:id="5689" w:name="_ETM_Q9_521730"/>
      <w:bookmarkEnd w:id="5689"/>
      <w:r>
        <w:rPr>
          <w:rtl/>
        </w:rPr>
        <w:t>ידידים</w:t>
      </w:r>
      <w:r>
        <w:rPr>
          <w:rFonts w:hint="cs"/>
          <w:rtl/>
        </w:rPr>
        <w:t>?</w:t>
      </w:r>
      <w:r>
        <w:rPr>
          <w:rtl/>
        </w:rPr>
        <w:t xml:space="preserve"> </w:t>
      </w:r>
      <w:bookmarkStart w:id="5690" w:name="_ETM_Q9_522900"/>
      <w:bookmarkEnd w:id="5690"/>
      <w:r>
        <w:rPr>
          <w:rtl/>
        </w:rPr>
        <w:t xml:space="preserve">זה </w:t>
      </w:r>
      <w:bookmarkStart w:id="5691" w:name="_ETM_Q9_523140"/>
      <w:bookmarkEnd w:id="5691"/>
      <w:r>
        <w:rPr>
          <w:rtl/>
        </w:rPr>
        <w:t xml:space="preserve">ארגון </w:t>
      </w:r>
      <w:bookmarkStart w:id="5692" w:name="_ETM_Q9_523350"/>
      <w:bookmarkEnd w:id="5692"/>
      <w:r>
        <w:rPr>
          <w:rtl/>
        </w:rPr>
        <w:t>חרדי</w:t>
      </w:r>
      <w:bookmarkStart w:id="5693" w:name="_ETM_Q9_519581"/>
      <w:bookmarkEnd w:id="5693"/>
      <w:r>
        <w:rPr>
          <w:rFonts w:hint="cs"/>
          <w:rtl/>
        </w:rPr>
        <w:t>,</w:t>
      </w:r>
      <w:r>
        <w:rPr>
          <w:rtl/>
        </w:rPr>
        <w:t xml:space="preserve"> </w:t>
      </w:r>
      <w:bookmarkStart w:id="5694" w:name="_ETM_Q9_524190"/>
      <w:bookmarkEnd w:id="5694"/>
      <w:r>
        <w:rPr>
          <w:rFonts w:hint="cs"/>
          <w:rtl/>
        </w:rPr>
        <w:t>ו</w:t>
      </w:r>
      <w:r>
        <w:rPr>
          <w:rtl/>
        </w:rPr>
        <w:t xml:space="preserve">היום </w:t>
      </w:r>
      <w:bookmarkStart w:id="5695" w:name="_ETM_Q9_524640"/>
      <w:bookmarkEnd w:id="5695"/>
      <w:r>
        <w:rPr>
          <w:rFonts w:hint="cs"/>
          <w:rtl/>
        </w:rPr>
        <w:t>ברפורמה</w:t>
      </w:r>
      <w:r>
        <w:rPr>
          <w:rtl/>
        </w:rPr>
        <w:t xml:space="preserve"> </w:t>
      </w:r>
      <w:bookmarkStart w:id="5696" w:name="_ETM_Q9_525870"/>
      <w:bookmarkEnd w:id="5696"/>
      <w:r>
        <w:rPr>
          <w:rtl/>
        </w:rPr>
        <w:t xml:space="preserve">כולם </w:t>
      </w:r>
      <w:bookmarkStart w:id="5697" w:name="_ETM_Q9_526200"/>
      <w:bookmarkEnd w:id="5697"/>
      <w:r>
        <w:rPr>
          <w:rtl/>
        </w:rPr>
        <w:t xml:space="preserve">תוקפים </w:t>
      </w:r>
      <w:bookmarkStart w:id="5698" w:name="_ETM_Q9_526589"/>
      <w:bookmarkEnd w:id="5698"/>
      <w:r>
        <w:rPr>
          <w:rtl/>
        </w:rPr>
        <w:t xml:space="preserve">את </w:t>
      </w:r>
      <w:bookmarkStart w:id="5699" w:name="_ETM_Q9_526680"/>
      <w:bookmarkEnd w:id="5699"/>
      <w:r>
        <w:rPr>
          <w:rtl/>
        </w:rPr>
        <w:t>החרדים</w:t>
      </w:r>
      <w:r>
        <w:rPr>
          <w:rFonts w:hint="cs"/>
          <w:rtl/>
        </w:rPr>
        <w:t>.</w:t>
      </w:r>
      <w:bookmarkStart w:id="5700" w:name="_ETM_Q9_522484"/>
      <w:bookmarkEnd w:id="5700"/>
      <w:r>
        <w:rPr>
          <w:rtl/>
        </w:rPr>
        <w:t xml:space="preserve"> </w:t>
      </w:r>
      <w:bookmarkStart w:id="5701" w:name="_ETM_Q9_527960"/>
      <w:bookmarkStart w:id="5702" w:name="_ETM_Q9_528289"/>
      <w:bookmarkEnd w:id="5701"/>
      <w:bookmarkEnd w:id="5702"/>
      <w:r>
        <w:rPr>
          <w:rFonts w:hint="cs"/>
          <w:rtl/>
        </w:rPr>
        <w:t>ארגון חרדי,</w:t>
      </w:r>
      <w:r>
        <w:rPr>
          <w:rtl/>
        </w:rPr>
        <w:t xml:space="preserve"> </w:t>
      </w:r>
      <w:bookmarkStart w:id="5703" w:name="_ETM_Q9_529429"/>
      <w:bookmarkEnd w:id="5703"/>
      <w:r>
        <w:rPr>
          <w:rtl/>
        </w:rPr>
        <w:t>מתנדבים</w:t>
      </w:r>
      <w:r>
        <w:rPr>
          <w:rFonts w:hint="cs"/>
          <w:rtl/>
        </w:rPr>
        <w:t>,</w:t>
      </w:r>
      <w:r>
        <w:rPr>
          <w:rtl/>
        </w:rPr>
        <w:t xml:space="preserve"> </w:t>
      </w:r>
      <w:bookmarkStart w:id="5704" w:name="_ETM_Q9_529969"/>
      <w:bookmarkEnd w:id="5704"/>
      <w:r>
        <w:rPr>
          <w:rtl/>
        </w:rPr>
        <w:t xml:space="preserve">הגיע </w:t>
      </w:r>
      <w:bookmarkStart w:id="5705" w:name="_ETM_Q9_530300"/>
      <w:bookmarkEnd w:id="5705"/>
      <w:r>
        <w:rPr>
          <w:rFonts w:hint="cs"/>
          <w:rtl/>
        </w:rPr>
        <w:t xml:space="preserve">אליי. אמרתי: טוב, </w:t>
      </w:r>
      <w:bookmarkStart w:id="5706" w:name="_ETM_Q9_526578"/>
      <w:bookmarkEnd w:id="5706"/>
      <w:r>
        <w:rPr>
          <w:rFonts w:hint="cs"/>
          <w:rtl/>
        </w:rPr>
        <w:t>האמת הם מתנדב</w:t>
      </w:r>
      <w:bookmarkStart w:id="5707" w:name="_ETM_Q9_528466"/>
      <w:bookmarkEnd w:id="5707"/>
      <w:r>
        <w:rPr>
          <w:rFonts w:hint="cs"/>
          <w:rtl/>
        </w:rPr>
        <w:t xml:space="preserve">ים של כולם, </w:t>
      </w:r>
      <w:bookmarkStart w:id="5708" w:name="_ETM_Q9_530719"/>
      <w:bookmarkStart w:id="5709" w:name="_ETM_Q9_530960"/>
      <w:bookmarkStart w:id="5710" w:name="_ETM_Q9_531260"/>
      <w:bookmarkStart w:id="5711" w:name="_ETM_Q9_531410"/>
      <w:bookmarkStart w:id="5712" w:name="_ETM_Q9_531469"/>
      <w:bookmarkStart w:id="5713" w:name="_ETM_Q9_531829"/>
      <w:bookmarkStart w:id="5714" w:name="_ETM_Q9_532279"/>
      <w:bookmarkEnd w:id="5708"/>
      <w:bookmarkEnd w:id="5709"/>
      <w:bookmarkEnd w:id="5710"/>
      <w:bookmarkEnd w:id="5711"/>
      <w:bookmarkEnd w:id="5712"/>
      <w:bookmarkEnd w:id="5713"/>
      <w:bookmarkEnd w:id="5714"/>
      <w:r>
        <w:rPr>
          <w:rFonts w:hint="cs"/>
          <w:rtl/>
        </w:rPr>
        <w:t>במקר</w:t>
      </w:r>
      <w:r>
        <w:rPr>
          <w:rtl/>
        </w:rPr>
        <w:t xml:space="preserve">ה </w:t>
      </w:r>
      <w:bookmarkStart w:id="5715" w:name="_ETM_Q9_532610"/>
      <w:bookmarkEnd w:id="5715"/>
      <w:r>
        <w:rPr>
          <w:rtl/>
        </w:rPr>
        <w:t xml:space="preserve">גם </w:t>
      </w:r>
      <w:bookmarkStart w:id="5716" w:name="_ETM_Q9_532760"/>
      <w:bookmarkEnd w:id="5716"/>
      <w:r>
        <w:rPr>
          <w:rtl/>
        </w:rPr>
        <w:t xml:space="preserve">נפל </w:t>
      </w:r>
      <w:bookmarkStart w:id="5717" w:name="_ETM_Q9_533059"/>
      <w:bookmarkEnd w:id="5717"/>
      <w:r>
        <w:rPr>
          <w:rtl/>
        </w:rPr>
        <w:t xml:space="preserve">עליי </w:t>
      </w:r>
      <w:bookmarkStart w:id="5718" w:name="_ETM_Q9_533660"/>
      <w:bookmarkEnd w:id="5718"/>
      <w:r>
        <w:rPr>
          <w:rtl/>
        </w:rPr>
        <w:t xml:space="preserve">מתנדב </w:t>
      </w:r>
      <w:bookmarkStart w:id="5719" w:name="_ETM_Q9_534110"/>
      <w:bookmarkEnd w:id="5719"/>
      <w:r>
        <w:rPr>
          <w:rtl/>
        </w:rPr>
        <w:t>חרדי</w:t>
      </w:r>
      <w:r>
        <w:rPr>
          <w:rFonts w:hint="cs"/>
          <w:rtl/>
        </w:rPr>
        <w:t>.</w:t>
      </w:r>
      <w:r>
        <w:rPr>
          <w:rtl/>
        </w:rPr>
        <w:t xml:space="preserve"> </w:t>
      </w:r>
      <w:bookmarkStart w:id="5720" w:name="_ETM_Q9_535239"/>
      <w:bookmarkEnd w:id="5720"/>
    </w:p>
    <w:p w:rsidR="00EC08E9" w:rsidRDefault="00EC08E9" w:rsidP="008F6B37">
      <w:pPr>
        <w:rPr>
          <w:rtl/>
        </w:rPr>
      </w:pPr>
      <w:bookmarkStart w:id="5721" w:name="_ETM_Q9_537113"/>
      <w:bookmarkStart w:id="5722" w:name="_ETM_Q9_537175"/>
      <w:bookmarkEnd w:id="5721"/>
      <w:bookmarkEnd w:id="5722"/>
    </w:p>
    <w:p w:rsidR="00EC08E9" w:rsidRDefault="00EC08E9" w:rsidP="008F6B37">
      <w:pPr>
        <w:rPr>
          <w:rtl/>
        </w:rPr>
      </w:pPr>
      <w:bookmarkStart w:id="5723" w:name="_ETM_Q9_537228"/>
      <w:bookmarkStart w:id="5724" w:name="_ETM_Q9_537273"/>
      <w:bookmarkEnd w:id="5723"/>
      <w:bookmarkEnd w:id="5724"/>
      <w:r>
        <w:rPr>
          <w:rtl/>
        </w:rPr>
        <w:t>עכשיו</w:t>
      </w:r>
      <w:r>
        <w:rPr>
          <w:rFonts w:hint="cs"/>
          <w:rtl/>
        </w:rPr>
        <w:t>,</w:t>
      </w:r>
      <w:bookmarkStart w:id="5725" w:name="_ETM_Q9_532882"/>
      <w:bookmarkEnd w:id="5725"/>
      <w:r>
        <w:rPr>
          <w:rtl/>
        </w:rPr>
        <w:t xml:space="preserve"> </w:t>
      </w:r>
      <w:bookmarkStart w:id="5726" w:name="_ETM_Q9_535569"/>
      <w:bookmarkEnd w:id="5726"/>
      <w:r>
        <w:rPr>
          <w:rtl/>
        </w:rPr>
        <w:t xml:space="preserve">מה </w:t>
      </w:r>
      <w:bookmarkStart w:id="5727" w:name="_ETM_Q9_535690"/>
      <w:bookmarkEnd w:id="5727"/>
      <w:r>
        <w:rPr>
          <w:rFonts w:hint="cs"/>
          <w:rtl/>
        </w:rPr>
        <w:t>קרה?</w:t>
      </w:r>
      <w:r>
        <w:rPr>
          <w:rtl/>
        </w:rPr>
        <w:t xml:space="preserve"> </w:t>
      </w:r>
      <w:bookmarkStart w:id="5728" w:name="_ETM_Q9_537339"/>
      <w:bookmarkEnd w:id="5728"/>
      <w:r>
        <w:rPr>
          <w:rtl/>
        </w:rPr>
        <w:t xml:space="preserve">כולם </w:t>
      </w:r>
      <w:bookmarkStart w:id="5729" w:name="_ETM_Q9_537640"/>
      <w:bookmarkEnd w:id="5729"/>
      <w:r>
        <w:rPr>
          <w:rtl/>
        </w:rPr>
        <w:t>תוקפים</w:t>
      </w:r>
      <w:r>
        <w:rPr>
          <w:rFonts w:hint="cs"/>
          <w:rtl/>
        </w:rPr>
        <w:t>:</w:t>
      </w:r>
      <w:r>
        <w:rPr>
          <w:rtl/>
        </w:rPr>
        <w:t xml:space="preserve"> </w:t>
      </w:r>
      <w:bookmarkStart w:id="5730" w:name="_ETM_Q9_538480"/>
      <w:bookmarkEnd w:id="5730"/>
      <w:r>
        <w:rPr>
          <w:rtl/>
        </w:rPr>
        <w:t>חרדים</w:t>
      </w:r>
      <w:r>
        <w:rPr>
          <w:rFonts w:hint="cs"/>
          <w:rtl/>
        </w:rPr>
        <w:t>,</w:t>
      </w:r>
      <w:r>
        <w:rPr>
          <w:rtl/>
        </w:rPr>
        <w:t xml:space="preserve"> </w:t>
      </w:r>
      <w:bookmarkStart w:id="5731" w:name="_ETM_Q9_539200"/>
      <w:bookmarkEnd w:id="5731"/>
      <w:r>
        <w:rPr>
          <w:rtl/>
        </w:rPr>
        <w:t xml:space="preserve">מה </w:t>
      </w:r>
      <w:bookmarkStart w:id="5732" w:name="_ETM_Q9_539350"/>
      <w:bookmarkEnd w:id="5732"/>
      <w:r>
        <w:rPr>
          <w:rtl/>
        </w:rPr>
        <w:t xml:space="preserve">הם </w:t>
      </w:r>
      <w:bookmarkStart w:id="5733" w:name="_ETM_Q9_539470"/>
      <w:bookmarkEnd w:id="5733"/>
      <w:r>
        <w:rPr>
          <w:rtl/>
        </w:rPr>
        <w:t>עושים</w:t>
      </w:r>
      <w:r>
        <w:rPr>
          <w:rFonts w:hint="cs"/>
          <w:rtl/>
        </w:rPr>
        <w:t>?</w:t>
      </w:r>
      <w:r>
        <w:rPr>
          <w:rtl/>
        </w:rPr>
        <w:t xml:space="preserve"> </w:t>
      </w:r>
      <w:bookmarkStart w:id="5734" w:name="_ETM_Q9_539920"/>
      <w:bookmarkEnd w:id="5734"/>
      <w:r>
        <w:rPr>
          <w:rtl/>
        </w:rPr>
        <w:t xml:space="preserve">מה </w:t>
      </w:r>
      <w:bookmarkStart w:id="5735" w:name="_ETM_Q9_540040"/>
      <w:bookmarkEnd w:id="5735"/>
      <w:r>
        <w:rPr>
          <w:rtl/>
        </w:rPr>
        <w:t>זה</w:t>
      </w:r>
      <w:r>
        <w:rPr>
          <w:rFonts w:hint="cs"/>
          <w:rtl/>
        </w:rPr>
        <w:t>?</w:t>
      </w:r>
      <w:bookmarkStart w:id="5736" w:name="_ETM_Q9_535742"/>
      <w:bookmarkEnd w:id="5736"/>
      <w:r>
        <w:rPr>
          <w:rtl/>
        </w:rPr>
        <w:t xml:space="preserve"> </w:t>
      </w:r>
      <w:bookmarkStart w:id="5737" w:name="_ETM_Q9_540220"/>
      <w:bookmarkEnd w:id="5737"/>
      <w:r>
        <w:rPr>
          <w:rtl/>
        </w:rPr>
        <w:t xml:space="preserve">אבל </w:t>
      </w:r>
      <w:bookmarkStart w:id="5738" w:name="_ETM_Q9_540400"/>
      <w:bookmarkEnd w:id="5738"/>
      <w:r>
        <w:rPr>
          <w:rtl/>
        </w:rPr>
        <w:t>תשמעו</w:t>
      </w:r>
      <w:r>
        <w:rPr>
          <w:rFonts w:hint="cs"/>
          <w:rtl/>
        </w:rPr>
        <w:t>,</w:t>
      </w:r>
      <w:r>
        <w:rPr>
          <w:rtl/>
        </w:rPr>
        <w:t xml:space="preserve"> </w:t>
      </w:r>
      <w:bookmarkStart w:id="5739" w:name="_ETM_Q9_540700"/>
      <w:bookmarkEnd w:id="5739"/>
      <w:r>
        <w:rPr>
          <w:rtl/>
        </w:rPr>
        <w:t>חבר'ה</w:t>
      </w:r>
      <w:r>
        <w:rPr>
          <w:rFonts w:hint="cs"/>
          <w:rtl/>
        </w:rPr>
        <w:t>,</w:t>
      </w:r>
      <w:r>
        <w:rPr>
          <w:rtl/>
        </w:rPr>
        <w:t xml:space="preserve"> </w:t>
      </w:r>
      <w:bookmarkStart w:id="5740" w:name="_ETM_Q9_541270"/>
      <w:bookmarkStart w:id="5741" w:name="_ETM_Q9_541510"/>
      <w:bookmarkEnd w:id="5740"/>
      <w:bookmarkEnd w:id="5741"/>
      <w:r>
        <w:rPr>
          <w:rtl/>
        </w:rPr>
        <w:t>א</w:t>
      </w:r>
      <w:r>
        <w:rPr>
          <w:rFonts w:hint="cs"/>
          <w:rtl/>
        </w:rPr>
        <w:t>רגון</w:t>
      </w:r>
      <w:r>
        <w:rPr>
          <w:rtl/>
        </w:rPr>
        <w:t xml:space="preserve"> </w:t>
      </w:r>
      <w:bookmarkStart w:id="5742" w:name="_ETM_Q9_541810"/>
      <w:bookmarkEnd w:id="5742"/>
      <w:r>
        <w:rPr>
          <w:rtl/>
        </w:rPr>
        <w:t xml:space="preserve">ידידים </w:t>
      </w:r>
      <w:bookmarkStart w:id="5743" w:name="_ETM_Q9_542170"/>
      <w:bookmarkEnd w:id="5743"/>
      <w:r>
        <w:rPr>
          <w:rtl/>
        </w:rPr>
        <w:t xml:space="preserve">זה </w:t>
      </w:r>
      <w:bookmarkStart w:id="5744" w:name="_ETM_Q9_542290"/>
      <w:bookmarkEnd w:id="5744"/>
      <w:r>
        <w:rPr>
          <w:rFonts w:hint="cs"/>
          <w:rtl/>
        </w:rPr>
        <w:t>ארגון</w:t>
      </w:r>
      <w:r>
        <w:rPr>
          <w:rtl/>
        </w:rPr>
        <w:t xml:space="preserve"> </w:t>
      </w:r>
      <w:bookmarkStart w:id="5745" w:name="_ETM_Q9_542470"/>
      <w:bookmarkEnd w:id="5745"/>
      <w:r>
        <w:rPr>
          <w:rtl/>
        </w:rPr>
        <w:t>ש</w:t>
      </w:r>
      <w:r>
        <w:rPr>
          <w:rFonts w:hint="cs"/>
          <w:rtl/>
        </w:rPr>
        <w:t>ק</w:t>
      </w:r>
      <w:bookmarkStart w:id="5746" w:name="_ETM_Q9_538928"/>
      <w:bookmarkEnd w:id="5746"/>
      <w:r>
        <w:rPr>
          <w:rtl/>
        </w:rPr>
        <w:t xml:space="preserve">ם </w:t>
      </w:r>
      <w:bookmarkStart w:id="5747" w:name="_ETM_Q9_543220"/>
      <w:bookmarkEnd w:id="5747"/>
      <w:r>
        <w:rPr>
          <w:rtl/>
        </w:rPr>
        <w:t xml:space="preserve">כגוף </w:t>
      </w:r>
      <w:bookmarkStart w:id="5748" w:name="_ETM_Q9_543610"/>
      <w:bookmarkEnd w:id="5748"/>
      <w:r>
        <w:rPr>
          <w:rtl/>
        </w:rPr>
        <w:t>חרדי</w:t>
      </w:r>
      <w:r>
        <w:rPr>
          <w:rFonts w:hint="cs"/>
          <w:rtl/>
        </w:rPr>
        <w:t>.</w:t>
      </w:r>
      <w:r>
        <w:rPr>
          <w:rtl/>
        </w:rPr>
        <w:t xml:space="preserve"> </w:t>
      </w:r>
      <w:bookmarkStart w:id="5749" w:name="_ETM_Q9_544380"/>
      <w:bookmarkStart w:id="5750" w:name="_ETM_Q9_544980"/>
      <w:bookmarkEnd w:id="5749"/>
      <w:bookmarkEnd w:id="5750"/>
      <w:r>
        <w:rPr>
          <w:rtl/>
        </w:rPr>
        <w:t xml:space="preserve">כשבאים </w:t>
      </w:r>
      <w:bookmarkStart w:id="5751" w:name="_ETM_Q9_545550"/>
      <w:bookmarkEnd w:id="5751"/>
      <w:r>
        <w:rPr>
          <w:rtl/>
        </w:rPr>
        <w:t xml:space="preserve">לתקוף </w:t>
      </w:r>
      <w:bookmarkStart w:id="5752" w:name="_ETM_Q9_546420"/>
      <w:bookmarkEnd w:id="5752"/>
      <w:r>
        <w:rPr>
          <w:rtl/>
        </w:rPr>
        <w:t xml:space="preserve">את </w:t>
      </w:r>
      <w:bookmarkStart w:id="5753" w:name="_ETM_Q9_546510"/>
      <w:bookmarkEnd w:id="5753"/>
      <w:r>
        <w:rPr>
          <w:rtl/>
        </w:rPr>
        <w:t>הח</w:t>
      </w:r>
      <w:r>
        <w:rPr>
          <w:rFonts w:hint="cs"/>
          <w:rtl/>
        </w:rPr>
        <w:t>רדי</w:t>
      </w:r>
      <w:r>
        <w:rPr>
          <w:rtl/>
        </w:rPr>
        <w:t>ם</w:t>
      </w:r>
      <w:r>
        <w:rPr>
          <w:rFonts w:hint="cs"/>
          <w:rtl/>
        </w:rPr>
        <w:t>,</w:t>
      </w:r>
      <w:r>
        <w:rPr>
          <w:rtl/>
        </w:rPr>
        <w:t xml:space="preserve"> </w:t>
      </w:r>
      <w:bookmarkStart w:id="5754" w:name="_ETM_Q9_546870"/>
      <w:bookmarkEnd w:id="5754"/>
      <w:r>
        <w:rPr>
          <w:rtl/>
        </w:rPr>
        <w:t xml:space="preserve">תזכרו </w:t>
      </w:r>
      <w:bookmarkStart w:id="5755" w:name="_ETM_Q9_547410"/>
      <w:bookmarkEnd w:id="5755"/>
      <w:r>
        <w:rPr>
          <w:rFonts w:hint="cs"/>
          <w:rtl/>
        </w:rPr>
        <w:t>אותם</w:t>
      </w:r>
      <w:bookmarkStart w:id="5756" w:name="_ETM_Q9_543173"/>
      <w:bookmarkEnd w:id="5756"/>
      <w:r>
        <w:rPr>
          <w:rFonts w:hint="cs"/>
          <w:rtl/>
        </w:rPr>
        <w:t>:</w:t>
      </w:r>
      <w:r>
        <w:rPr>
          <w:rtl/>
        </w:rPr>
        <w:t xml:space="preserve"> </w:t>
      </w:r>
      <w:bookmarkStart w:id="5757" w:name="_ETM_Q9_547950"/>
      <w:bookmarkEnd w:id="5757"/>
      <w:r>
        <w:rPr>
          <w:rtl/>
        </w:rPr>
        <w:t xml:space="preserve">תזכרו </w:t>
      </w:r>
      <w:bookmarkStart w:id="5758" w:name="_ETM_Q9_548550"/>
      <w:bookmarkEnd w:id="5758"/>
      <w:r>
        <w:rPr>
          <w:rFonts w:hint="cs"/>
          <w:rtl/>
        </w:rPr>
        <w:t xml:space="preserve">את </w:t>
      </w:r>
      <w:r>
        <w:rPr>
          <w:rtl/>
        </w:rPr>
        <w:t xml:space="preserve">איחוד </w:t>
      </w:r>
      <w:bookmarkStart w:id="5759" w:name="_ETM_Q9_548760"/>
      <w:bookmarkEnd w:id="5759"/>
      <w:r>
        <w:rPr>
          <w:rtl/>
        </w:rPr>
        <w:t>הצלה</w:t>
      </w:r>
      <w:r>
        <w:rPr>
          <w:rFonts w:hint="cs"/>
          <w:rtl/>
        </w:rPr>
        <w:t>, את חסדי</w:t>
      </w:r>
      <w:bookmarkStart w:id="5760" w:name="_ETM_Q9_549180"/>
      <w:bookmarkStart w:id="5761" w:name="_ETM_Q9_549600"/>
      <w:bookmarkEnd w:id="5760"/>
      <w:bookmarkEnd w:id="5761"/>
      <w:r>
        <w:rPr>
          <w:rFonts w:hint="cs"/>
          <w:rtl/>
        </w:rPr>
        <w:t xml:space="preserve"> </w:t>
      </w:r>
      <w:r>
        <w:rPr>
          <w:rtl/>
        </w:rPr>
        <w:t>נעמי</w:t>
      </w:r>
      <w:r>
        <w:rPr>
          <w:rFonts w:hint="cs"/>
          <w:rtl/>
        </w:rPr>
        <w:t xml:space="preserve">, את יד אליעזר, יד עזרא </w:t>
      </w:r>
      <w:bookmarkStart w:id="5762" w:name="_ETM_Q9_550020"/>
      <w:bookmarkStart w:id="5763" w:name="_ETM_Q9_550380"/>
      <w:bookmarkStart w:id="5764" w:name="_ETM_Q9_550500"/>
      <w:bookmarkStart w:id="5765" w:name="_ETM_Q9_550680"/>
      <w:bookmarkStart w:id="5766" w:name="_ETM_Q9_550860"/>
      <w:bookmarkStart w:id="5767" w:name="_ETM_Q9_551040"/>
      <w:bookmarkStart w:id="5768" w:name="_ETM_Q9_546346"/>
      <w:bookmarkEnd w:id="5762"/>
      <w:bookmarkEnd w:id="5763"/>
      <w:bookmarkEnd w:id="5764"/>
      <w:bookmarkEnd w:id="5765"/>
      <w:bookmarkEnd w:id="5766"/>
      <w:bookmarkEnd w:id="5767"/>
      <w:bookmarkEnd w:id="5768"/>
      <w:r>
        <w:rPr>
          <w:rFonts w:hint="cs"/>
          <w:rtl/>
        </w:rPr>
        <w:t>ו</w:t>
      </w:r>
      <w:r>
        <w:rPr>
          <w:rtl/>
        </w:rPr>
        <w:t>שולמית</w:t>
      </w:r>
      <w:bookmarkStart w:id="5769" w:name="_ETM_Q9_547244"/>
      <w:bookmarkEnd w:id="5769"/>
      <w:r>
        <w:rPr>
          <w:rFonts w:hint="cs"/>
          <w:rtl/>
        </w:rPr>
        <w:t xml:space="preserve">, עזרא למרפא – </w:t>
      </w:r>
      <w:bookmarkStart w:id="5770" w:name="_ETM_Q9_552040"/>
      <w:bookmarkStart w:id="5771" w:name="_ETM_Q9_552369"/>
      <w:bookmarkStart w:id="5772" w:name="_ETM_Q9_553089"/>
      <w:bookmarkEnd w:id="5770"/>
      <w:bookmarkEnd w:id="5771"/>
      <w:bookmarkEnd w:id="5772"/>
      <w:r>
        <w:rPr>
          <w:rtl/>
        </w:rPr>
        <w:t xml:space="preserve">את </w:t>
      </w:r>
      <w:bookmarkStart w:id="5773" w:name="_ETM_Q9_553240"/>
      <w:bookmarkEnd w:id="5773"/>
      <w:r>
        <w:rPr>
          <w:rtl/>
        </w:rPr>
        <w:t xml:space="preserve">כל </w:t>
      </w:r>
      <w:bookmarkStart w:id="5774" w:name="_ETM_Q9_553570"/>
      <w:bookmarkEnd w:id="5774"/>
      <w:r>
        <w:rPr>
          <w:rtl/>
        </w:rPr>
        <w:t xml:space="preserve">הארגונים </w:t>
      </w:r>
      <w:bookmarkStart w:id="5775" w:name="_ETM_Q9_553930"/>
      <w:bookmarkEnd w:id="5775"/>
      <w:r>
        <w:rPr>
          <w:rtl/>
        </w:rPr>
        <w:t>האלה</w:t>
      </w:r>
      <w:r>
        <w:rPr>
          <w:rFonts w:hint="cs"/>
          <w:rtl/>
        </w:rPr>
        <w:t>.</w:t>
      </w:r>
      <w:bookmarkStart w:id="5776" w:name="_ETM_Q9_549140"/>
      <w:bookmarkEnd w:id="5776"/>
      <w:r>
        <w:rPr>
          <w:rtl/>
        </w:rPr>
        <w:t xml:space="preserve"> </w:t>
      </w:r>
      <w:bookmarkStart w:id="5777" w:name="_ETM_Q9_554229"/>
      <w:bookmarkEnd w:id="5777"/>
      <w:r>
        <w:rPr>
          <w:rtl/>
        </w:rPr>
        <w:t xml:space="preserve">אל </w:t>
      </w:r>
      <w:bookmarkStart w:id="5778" w:name="_ETM_Q9_554380"/>
      <w:bookmarkEnd w:id="5778"/>
      <w:r>
        <w:rPr>
          <w:rtl/>
        </w:rPr>
        <w:t>תשכחו</w:t>
      </w:r>
      <w:r>
        <w:rPr>
          <w:rFonts w:hint="cs"/>
          <w:rtl/>
        </w:rPr>
        <w:t>,</w:t>
      </w:r>
      <w:r>
        <w:rPr>
          <w:rtl/>
        </w:rPr>
        <w:t xml:space="preserve"> </w:t>
      </w:r>
      <w:bookmarkStart w:id="5779" w:name="_ETM_Q9_555130"/>
      <w:bookmarkEnd w:id="5779"/>
      <w:r>
        <w:rPr>
          <w:rtl/>
        </w:rPr>
        <w:t xml:space="preserve">זה </w:t>
      </w:r>
      <w:bookmarkStart w:id="5780" w:name="_ETM_Q9_555339"/>
      <w:bookmarkEnd w:id="5780"/>
      <w:r>
        <w:rPr>
          <w:rtl/>
        </w:rPr>
        <w:t xml:space="preserve">אנשים </w:t>
      </w:r>
      <w:bookmarkStart w:id="5781" w:name="_ETM_Q9_555789"/>
      <w:bookmarkEnd w:id="5781"/>
      <w:r>
        <w:rPr>
          <w:rtl/>
        </w:rPr>
        <w:t xml:space="preserve">שנותנים </w:t>
      </w:r>
      <w:bookmarkStart w:id="5782" w:name="_ETM_Q9_557299"/>
      <w:bookmarkEnd w:id="5782"/>
      <w:r>
        <w:rPr>
          <w:rFonts w:hint="cs"/>
          <w:rtl/>
        </w:rPr>
        <w:t>24/7</w:t>
      </w:r>
      <w:bookmarkStart w:id="5783" w:name="_ETM_Q9_554834"/>
      <w:bookmarkEnd w:id="5783"/>
      <w:r>
        <w:rPr>
          <w:rtl/>
        </w:rPr>
        <w:t xml:space="preserve"> </w:t>
      </w:r>
      <w:bookmarkStart w:id="5784" w:name="_ETM_Q9_558679"/>
      <w:bookmarkEnd w:id="5784"/>
      <w:r>
        <w:rPr>
          <w:rtl/>
        </w:rPr>
        <w:t xml:space="preserve">למען </w:t>
      </w:r>
      <w:bookmarkStart w:id="5785" w:name="_ETM_Q9_559069"/>
      <w:bookmarkEnd w:id="5785"/>
      <w:r>
        <w:rPr>
          <w:rtl/>
        </w:rPr>
        <w:t xml:space="preserve">עם </w:t>
      </w:r>
      <w:bookmarkStart w:id="5786" w:name="_ETM_Q9_559189"/>
      <w:bookmarkEnd w:id="5786"/>
      <w:r>
        <w:rPr>
          <w:rtl/>
        </w:rPr>
        <w:t>ישראל</w:t>
      </w:r>
      <w:r>
        <w:rPr>
          <w:rFonts w:hint="cs"/>
          <w:rtl/>
        </w:rPr>
        <w:t>,</w:t>
      </w:r>
      <w:r>
        <w:rPr>
          <w:rtl/>
        </w:rPr>
        <w:t xml:space="preserve"> </w:t>
      </w:r>
      <w:bookmarkStart w:id="5787" w:name="_ETM_Q9_559639"/>
      <w:bookmarkEnd w:id="5787"/>
      <w:r>
        <w:rPr>
          <w:rtl/>
        </w:rPr>
        <w:t xml:space="preserve">למען </w:t>
      </w:r>
      <w:bookmarkStart w:id="5788" w:name="_ETM_Q9_559999"/>
      <w:bookmarkEnd w:id="5788"/>
      <w:r>
        <w:rPr>
          <w:rtl/>
        </w:rPr>
        <w:t>כולנו</w:t>
      </w:r>
      <w:r>
        <w:rPr>
          <w:rFonts w:hint="cs"/>
          <w:rtl/>
        </w:rPr>
        <w:t>:</w:t>
      </w:r>
      <w:r>
        <w:rPr>
          <w:rtl/>
        </w:rPr>
        <w:t xml:space="preserve"> </w:t>
      </w:r>
      <w:bookmarkStart w:id="5789" w:name="_ETM_Q9_561190"/>
      <w:bookmarkEnd w:id="5789"/>
      <w:r>
        <w:rPr>
          <w:rtl/>
        </w:rPr>
        <w:t>יהודי</w:t>
      </w:r>
      <w:r>
        <w:rPr>
          <w:rFonts w:hint="cs"/>
          <w:rtl/>
        </w:rPr>
        <w:t>,</w:t>
      </w:r>
      <w:r>
        <w:rPr>
          <w:rtl/>
        </w:rPr>
        <w:t xml:space="preserve"> </w:t>
      </w:r>
      <w:bookmarkStart w:id="5790" w:name="_ETM_Q9_561790"/>
      <w:bookmarkEnd w:id="5790"/>
      <w:r>
        <w:rPr>
          <w:rtl/>
        </w:rPr>
        <w:t>ערבי</w:t>
      </w:r>
      <w:r>
        <w:rPr>
          <w:rFonts w:hint="cs"/>
          <w:rtl/>
        </w:rPr>
        <w:t>,</w:t>
      </w:r>
      <w:r>
        <w:rPr>
          <w:rtl/>
        </w:rPr>
        <w:t xml:space="preserve"> </w:t>
      </w:r>
      <w:bookmarkStart w:id="5791" w:name="_ETM_Q9_562210"/>
      <w:bookmarkEnd w:id="5791"/>
      <w:r>
        <w:rPr>
          <w:rtl/>
        </w:rPr>
        <w:t>דתי</w:t>
      </w:r>
      <w:r>
        <w:rPr>
          <w:rFonts w:hint="cs"/>
          <w:rtl/>
        </w:rPr>
        <w:t>,</w:t>
      </w:r>
      <w:r>
        <w:rPr>
          <w:rtl/>
        </w:rPr>
        <w:t xml:space="preserve"> </w:t>
      </w:r>
      <w:bookmarkStart w:id="5792" w:name="_ETM_Q9_562540"/>
      <w:bookmarkEnd w:id="5792"/>
      <w:r>
        <w:rPr>
          <w:rtl/>
        </w:rPr>
        <w:t xml:space="preserve">שאינו </w:t>
      </w:r>
      <w:bookmarkStart w:id="5793" w:name="_ETM_Q9_562900"/>
      <w:bookmarkEnd w:id="5793"/>
      <w:r>
        <w:rPr>
          <w:rtl/>
        </w:rPr>
        <w:t>דתי</w:t>
      </w:r>
      <w:bookmarkStart w:id="5794" w:name="_ETM_Q9_558621"/>
      <w:bookmarkEnd w:id="5794"/>
      <w:r>
        <w:rPr>
          <w:rFonts w:hint="cs"/>
          <w:rtl/>
        </w:rPr>
        <w:t>,</w:t>
      </w:r>
      <w:r>
        <w:rPr>
          <w:rtl/>
        </w:rPr>
        <w:t xml:space="preserve"> </w:t>
      </w:r>
      <w:bookmarkStart w:id="5795" w:name="_ETM_Q9_563779"/>
      <w:bookmarkEnd w:id="5795"/>
      <w:r>
        <w:rPr>
          <w:rtl/>
        </w:rPr>
        <w:t xml:space="preserve">אדם </w:t>
      </w:r>
      <w:bookmarkStart w:id="5796" w:name="_ETM_Q9_564409"/>
      <w:bookmarkEnd w:id="5796"/>
      <w:r>
        <w:rPr>
          <w:rtl/>
        </w:rPr>
        <w:t xml:space="preserve">שהוא </w:t>
      </w:r>
      <w:bookmarkStart w:id="5797" w:name="_ETM_Q9_564589"/>
      <w:bookmarkEnd w:id="5797"/>
      <w:r>
        <w:rPr>
          <w:rtl/>
        </w:rPr>
        <w:t>דתי-לאומי</w:t>
      </w:r>
      <w:r>
        <w:rPr>
          <w:rFonts w:hint="cs"/>
          <w:rtl/>
        </w:rPr>
        <w:t>,</w:t>
      </w:r>
      <w:r>
        <w:rPr>
          <w:rtl/>
        </w:rPr>
        <w:t xml:space="preserve"> </w:t>
      </w:r>
      <w:bookmarkStart w:id="5798" w:name="_ETM_Q9_565250"/>
      <w:bookmarkEnd w:id="5798"/>
      <w:r>
        <w:rPr>
          <w:rtl/>
        </w:rPr>
        <w:t>חרדי</w:t>
      </w:r>
      <w:r>
        <w:rPr>
          <w:rFonts w:hint="cs"/>
          <w:rtl/>
        </w:rPr>
        <w:t xml:space="preserve"> </w:t>
      </w:r>
      <w:r>
        <w:rPr>
          <w:rFonts w:hint="eastAsia"/>
        </w:rPr>
        <w:t>–</w:t>
      </w:r>
      <w:r>
        <w:rPr>
          <w:rtl/>
        </w:rPr>
        <w:t xml:space="preserve"> </w:t>
      </w:r>
      <w:bookmarkStart w:id="5799" w:name="_ETM_Q9_565610"/>
      <w:bookmarkEnd w:id="5799"/>
      <w:r>
        <w:rPr>
          <w:rtl/>
        </w:rPr>
        <w:t>לכול</w:t>
      </w:r>
      <w:r>
        <w:rPr>
          <w:rFonts w:hint="cs"/>
          <w:rtl/>
        </w:rPr>
        <w:t xml:space="preserve">ם </w:t>
      </w:r>
      <w:bookmarkStart w:id="5800" w:name="_ETM_Q9_565927"/>
      <w:bookmarkEnd w:id="5800"/>
      <w:r>
        <w:rPr>
          <w:rFonts w:hint="cs"/>
          <w:rtl/>
        </w:rPr>
        <w:t xml:space="preserve">הם </w:t>
      </w:r>
      <w:bookmarkStart w:id="5801" w:name="_ETM_Q9_561398"/>
      <w:bookmarkStart w:id="5802" w:name="_ETM_Q9_566089"/>
      <w:bookmarkEnd w:id="5801"/>
      <w:bookmarkEnd w:id="5802"/>
      <w:r>
        <w:rPr>
          <w:rtl/>
        </w:rPr>
        <w:t>נותנים</w:t>
      </w:r>
      <w:r>
        <w:rPr>
          <w:rFonts w:hint="cs"/>
          <w:rtl/>
        </w:rPr>
        <w:t>;</w:t>
      </w:r>
      <w:r>
        <w:rPr>
          <w:rtl/>
        </w:rPr>
        <w:t xml:space="preserve"> </w:t>
      </w:r>
      <w:bookmarkStart w:id="5803" w:name="_ETM_Q9_566779"/>
      <w:bookmarkEnd w:id="5803"/>
      <w:r>
        <w:rPr>
          <w:rtl/>
        </w:rPr>
        <w:t xml:space="preserve">בלי </w:t>
      </w:r>
      <w:bookmarkStart w:id="5804" w:name="_ETM_Q9_567020"/>
      <w:bookmarkEnd w:id="5804"/>
      <w:r>
        <w:rPr>
          <w:rtl/>
        </w:rPr>
        <w:t>לחשבן</w:t>
      </w:r>
      <w:bookmarkStart w:id="5805" w:name="_ETM_Q9_563035"/>
      <w:bookmarkEnd w:id="5805"/>
      <w:r>
        <w:rPr>
          <w:rFonts w:hint="cs"/>
          <w:rtl/>
        </w:rPr>
        <w:t>,</w:t>
      </w:r>
      <w:r>
        <w:rPr>
          <w:rtl/>
        </w:rPr>
        <w:t xml:space="preserve"> </w:t>
      </w:r>
      <w:bookmarkStart w:id="5806" w:name="_ETM_Q9_567800"/>
      <w:bookmarkEnd w:id="5806"/>
      <w:r>
        <w:rPr>
          <w:rtl/>
        </w:rPr>
        <w:t>למע</w:t>
      </w:r>
      <w:r>
        <w:rPr>
          <w:rFonts w:hint="cs"/>
          <w:rtl/>
        </w:rPr>
        <w:t>ן עם</w:t>
      </w:r>
      <w:r>
        <w:rPr>
          <w:rtl/>
        </w:rPr>
        <w:t xml:space="preserve"> </w:t>
      </w:r>
      <w:bookmarkStart w:id="5807" w:name="_ETM_Q9_568340"/>
      <w:bookmarkEnd w:id="5807"/>
      <w:r>
        <w:rPr>
          <w:rtl/>
        </w:rPr>
        <w:t>ישראל</w:t>
      </w:r>
      <w:bookmarkStart w:id="5808" w:name="_ETM_Q9_569270"/>
      <w:bookmarkEnd w:id="5808"/>
      <w:r>
        <w:rPr>
          <w:rFonts w:hint="cs"/>
          <w:rtl/>
        </w:rPr>
        <w:t>.</w:t>
      </w:r>
      <w:r>
        <w:rPr>
          <w:rtl/>
        </w:rPr>
        <w:t xml:space="preserve"> </w:t>
      </w:r>
      <w:bookmarkStart w:id="5809" w:name="_ETM_Q9_569510"/>
      <w:bookmarkEnd w:id="5809"/>
    </w:p>
    <w:p w:rsidR="00EC08E9" w:rsidRDefault="00EC08E9" w:rsidP="008F6B37">
      <w:pPr>
        <w:rPr>
          <w:rtl/>
        </w:rPr>
      </w:pPr>
    </w:p>
    <w:p w:rsidR="00EC08E9" w:rsidRDefault="00EC08E9" w:rsidP="008F6B37">
      <w:pPr>
        <w:pStyle w:val="af6"/>
        <w:keepNext/>
        <w:rPr>
          <w:rtl/>
        </w:rPr>
      </w:pPr>
      <w:bookmarkStart w:id="5810" w:name="ET_interruption_6361_13"/>
      <w:r w:rsidRPr="00F836FF">
        <w:rPr>
          <w:rStyle w:val="TagStyle"/>
          <w:rtl/>
        </w:rPr>
        <w:t xml:space="preserve"> &lt;&lt; קריאה &gt;&gt; </w:t>
      </w:r>
      <w:r>
        <w:rPr>
          <w:rtl/>
        </w:rPr>
        <w:t>נאור שירי (יש עתיד):</w:t>
      </w:r>
      <w:r w:rsidRPr="00F836FF">
        <w:rPr>
          <w:rStyle w:val="TagStyle"/>
          <w:rtl/>
        </w:rPr>
        <w:t xml:space="preserve"> &lt;&lt; קריאה &gt;&gt;</w:t>
      </w:r>
      <w:r>
        <w:rPr>
          <w:rtl/>
        </w:rPr>
        <w:t xml:space="preserve">   </w:t>
      </w:r>
      <w:bookmarkEnd w:id="5810"/>
    </w:p>
    <w:p w:rsidR="00EC08E9" w:rsidRDefault="00EC08E9" w:rsidP="008F6B37">
      <w:pPr>
        <w:rPr>
          <w:rtl/>
        </w:rPr>
      </w:pPr>
    </w:p>
    <w:p w:rsidR="00EC08E9" w:rsidRDefault="00EC08E9" w:rsidP="00DB1A2A">
      <w:pPr>
        <w:rPr>
          <w:rtl/>
        </w:rPr>
      </w:pPr>
      <w:r>
        <w:rPr>
          <w:rFonts w:hint="cs"/>
          <w:rtl/>
        </w:rPr>
        <w:t xml:space="preserve">אף אחד לא אומר </w:t>
      </w:r>
      <w:bookmarkStart w:id="5811" w:name="_ETM_Q9_562864"/>
      <w:bookmarkStart w:id="5812" w:name="_ETM_Q9_561648"/>
      <w:bookmarkStart w:id="5813" w:name="_ETM_Q9_563238"/>
      <w:bookmarkStart w:id="5814" w:name="_ETM_Q9_561705"/>
      <w:bookmarkEnd w:id="5811"/>
      <w:bookmarkEnd w:id="5812"/>
      <w:bookmarkEnd w:id="5813"/>
      <w:bookmarkEnd w:id="5814"/>
      <w:r w:rsidR="00DB1A2A">
        <w:rPr>
          <w:rFonts w:hint="cs"/>
          <w:rtl/>
        </w:rPr>
        <w:t>– – –</w:t>
      </w:r>
      <w:r>
        <w:rPr>
          <w:rFonts w:hint="cs"/>
          <w:rtl/>
        </w:rPr>
        <w:t xml:space="preserve"> </w:t>
      </w:r>
      <w:bookmarkStart w:id="5815" w:name="_ETM_Q9_561047"/>
      <w:bookmarkStart w:id="5816" w:name="_ETM_Q9_563056"/>
      <w:bookmarkStart w:id="5817" w:name="_ETM_Q9_562716"/>
      <w:bookmarkStart w:id="5818" w:name="_ETM_Q9_560892"/>
      <w:bookmarkStart w:id="5819" w:name="_ETM_Q9_564830"/>
      <w:bookmarkStart w:id="5820" w:name="_ETM_Q9_560951"/>
      <w:bookmarkStart w:id="5821" w:name="_ETM_Q9_557585"/>
      <w:bookmarkStart w:id="5822" w:name="_ETM_Q9_563341"/>
      <w:bookmarkEnd w:id="5815"/>
      <w:bookmarkEnd w:id="5816"/>
      <w:bookmarkEnd w:id="5817"/>
      <w:bookmarkEnd w:id="5818"/>
      <w:bookmarkEnd w:id="5819"/>
      <w:bookmarkEnd w:id="5820"/>
      <w:bookmarkEnd w:id="5821"/>
      <w:bookmarkEnd w:id="5822"/>
      <w:r>
        <w:rPr>
          <w:rFonts w:hint="cs"/>
          <w:rtl/>
        </w:rPr>
        <w:t>מר ינון אזולאי.</w:t>
      </w:r>
      <w:bookmarkStart w:id="5823" w:name="_ETM_Q9_563019"/>
      <w:bookmarkStart w:id="5824" w:name="_ETM_Q9_574500"/>
      <w:bookmarkEnd w:id="5823"/>
      <w:bookmarkEnd w:id="5824"/>
    </w:p>
    <w:p w:rsidR="00EC08E9" w:rsidRDefault="00EC08E9" w:rsidP="008F6B37">
      <w:pPr>
        <w:rPr>
          <w:rtl/>
        </w:rPr>
      </w:pPr>
      <w:bookmarkStart w:id="5825" w:name="_ETM_Q9_563746"/>
      <w:bookmarkEnd w:id="5825"/>
    </w:p>
    <w:p w:rsidR="00EC08E9" w:rsidRDefault="00EC08E9" w:rsidP="008F6B37">
      <w:pPr>
        <w:pStyle w:val="-"/>
        <w:keepNext/>
        <w:rPr>
          <w:rtl/>
        </w:rPr>
      </w:pPr>
      <w:bookmarkStart w:id="5826" w:name="ET_speakercontinue_5726_14"/>
      <w:r w:rsidRPr="00F836FF">
        <w:rPr>
          <w:rStyle w:val="TagStyle"/>
          <w:rtl/>
        </w:rPr>
        <w:t xml:space="preserve"> &lt;&lt; דוב</w:t>
      </w:r>
      <w:bookmarkStart w:id="5827" w:name="_ETM_Q9_565450"/>
      <w:bookmarkEnd w:id="5827"/>
      <w:r w:rsidRPr="00F836FF">
        <w:rPr>
          <w:rStyle w:val="TagStyle"/>
          <w:rtl/>
        </w:rPr>
        <w:t xml:space="preserve">ר_המשך &gt;&gt; </w:t>
      </w:r>
      <w:r>
        <w:rPr>
          <w:rtl/>
        </w:rPr>
        <w:t>ינון אזולאי (ש"ס):</w:t>
      </w:r>
      <w:r w:rsidRPr="00F836FF">
        <w:rPr>
          <w:rStyle w:val="TagStyle"/>
          <w:rtl/>
        </w:rPr>
        <w:t xml:space="preserve"> &lt;&lt; דובר_המשך &gt;&gt;</w:t>
      </w:r>
      <w:r>
        <w:rPr>
          <w:rtl/>
        </w:rPr>
        <w:t xml:space="preserve">   </w:t>
      </w:r>
      <w:bookmarkEnd w:id="5826"/>
    </w:p>
    <w:p w:rsidR="00EC08E9" w:rsidRDefault="00EC08E9" w:rsidP="00DB1A2A">
      <w:pPr>
        <w:rPr>
          <w:rtl/>
        </w:rPr>
      </w:pPr>
    </w:p>
    <w:p w:rsidR="00EC08E9" w:rsidRDefault="00EC08E9" w:rsidP="008F6B37">
      <w:pPr>
        <w:rPr>
          <w:rtl/>
        </w:rPr>
      </w:pPr>
      <w:bookmarkStart w:id="5828" w:name="_ETM_Q9_564219"/>
      <w:bookmarkEnd w:id="5828"/>
      <w:r>
        <w:rPr>
          <w:rFonts w:hint="cs"/>
          <w:rtl/>
        </w:rPr>
        <w:t>ופה</w:t>
      </w:r>
      <w:r w:rsidR="00A568B3">
        <w:rPr>
          <w:rFonts w:hint="cs"/>
          <w:rtl/>
        </w:rPr>
        <w:t>,</w:t>
      </w:r>
      <w:r>
        <w:rPr>
          <w:rFonts w:hint="cs"/>
          <w:rtl/>
        </w:rPr>
        <w:t xml:space="preserve"> </w:t>
      </w:r>
      <w:bookmarkStart w:id="5829" w:name="_ETM_Q9_565213"/>
      <w:bookmarkEnd w:id="5829"/>
      <w:r>
        <w:rPr>
          <w:rtl/>
        </w:rPr>
        <w:t xml:space="preserve">במקום </w:t>
      </w:r>
      <w:bookmarkStart w:id="5830" w:name="_ETM_Q9_569930"/>
      <w:bookmarkEnd w:id="5830"/>
      <w:r>
        <w:rPr>
          <w:rtl/>
        </w:rPr>
        <w:t xml:space="preserve">הזה </w:t>
      </w:r>
      <w:bookmarkStart w:id="5831" w:name="_ETM_Q9_570290"/>
      <w:bookmarkEnd w:id="5831"/>
      <w:r>
        <w:rPr>
          <w:rtl/>
        </w:rPr>
        <w:t>היום</w:t>
      </w:r>
      <w:r w:rsidR="00A568B3">
        <w:rPr>
          <w:rFonts w:hint="cs"/>
          <w:rtl/>
        </w:rPr>
        <w:t>,</w:t>
      </w:r>
      <w:r>
        <w:rPr>
          <w:rtl/>
        </w:rPr>
        <w:t xml:space="preserve"> </w:t>
      </w:r>
      <w:bookmarkStart w:id="5832" w:name="_ETM_Q9_570560"/>
      <w:bookmarkEnd w:id="5832"/>
      <w:r>
        <w:rPr>
          <w:rtl/>
        </w:rPr>
        <w:t xml:space="preserve">אני </w:t>
      </w:r>
      <w:bookmarkStart w:id="5833" w:name="_ETM_Q9_570680"/>
      <w:bookmarkEnd w:id="5833"/>
      <w:r>
        <w:rPr>
          <w:rFonts w:hint="cs"/>
          <w:rtl/>
        </w:rPr>
        <w:t>מציין</w:t>
      </w:r>
      <w:bookmarkStart w:id="5834" w:name="_ETM_Q9_567813"/>
      <w:bookmarkEnd w:id="5834"/>
      <w:r>
        <w:rPr>
          <w:rtl/>
        </w:rPr>
        <w:t xml:space="preserve"> </w:t>
      </w:r>
      <w:bookmarkStart w:id="5835" w:name="_ETM_Q9_571310"/>
      <w:bookmarkEnd w:id="5835"/>
      <w:r>
        <w:rPr>
          <w:rtl/>
        </w:rPr>
        <w:t xml:space="preserve">את </w:t>
      </w:r>
      <w:bookmarkStart w:id="5836" w:name="_ETM_Q9_571460"/>
      <w:bookmarkEnd w:id="5836"/>
      <w:r>
        <w:rPr>
          <w:rtl/>
        </w:rPr>
        <w:t xml:space="preserve">ארגון </w:t>
      </w:r>
      <w:bookmarkStart w:id="5837" w:name="_ETM_Q9_571820"/>
      <w:bookmarkStart w:id="5838" w:name="_ETM_Q9_567721"/>
      <w:bookmarkEnd w:id="5837"/>
      <w:bookmarkEnd w:id="5838"/>
      <w:r>
        <w:rPr>
          <w:rtl/>
        </w:rPr>
        <w:t>ידידים</w:t>
      </w:r>
      <w:r>
        <w:rPr>
          <w:rFonts w:hint="cs"/>
          <w:rtl/>
        </w:rPr>
        <w:t>,</w:t>
      </w:r>
      <w:r>
        <w:rPr>
          <w:rtl/>
        </w:rPr>
        <w:t xml:space="preserve"> </w:t>
      </w:r>
      <w:bookmarkStart w:id="5839" w:name="_ETM_Q9_572420"/>
      <w:bookmarkEnd w:id="5839"/>
      <w:r>
        <w:rPr>
          <w:rtl/>
        </w:rPr>
        <w:t xml:space="preserve">להגיד </w:t>
      </w:r>
      <w:bookmarkStart w:id="5840" w:name="_ETM_Q9_572840"/>
      <w:bookmarkEnd w:id="5840"/>
      <w:r>
        <w:rPr>
          <w:rFonts w:hint="cs"/>
          <w:rtl/>
        </w:rPr>
        <w:t xml:space="preserve">להם </w:t>
      </w:r>
      <w:bookmarkStart w:id="5841" w:name="_ETM_Q9_569780"/>
      <w:bookmarkStart w:id="5842" w:name="_ETM_Q9_566331"/>
      <w:bookmarkEnd w:id="5841"/>
      <w:bookmarkEnd w:id="5842"/>
      <w:r>
        <w:rPr>
          <w:rtl/>
        </w:rPr>
        <w:t xml:space="preserve">תודה </w:t>
      </w:r>
      <w:bookmarkStart w:id="5843" w:name="_ETM_Q9_573050"/>
      <w:bookmarkEnd w:id="5843"/>
      <w:r>
        <w:rPr>
          <w:rtl/>
        </w:rPr>
        <w:t>רבה</w:t>
      </w:r>
      <w:r>
        <w:rPr>
          <w:rFonts w:hint="cs"/>
          <w:rtl/>
        </w:rPr>
        <w:t>.</w:t>
      </w:r>
      <w:bookmarkStart w:id="5844" w:name="_ETM_Q9_573192"/>
      <w:bookmarkEnd w:id="5844"/>
      <w:r>
        <w:rPr>
          <w:rtl/>
        </w:rPr>
        <w:t xml:space="preserve"> </w:t>
      </w:r>
      <w:bookmarkStart w:id="5845" w:name="_ETM_Q9_573710"/>
      <w:bookmarkEnd w:id="5845"/>
      <w:r>
        <w:rPr>
          <w:rtl/>
        </w:rPr>
        <w:t xml:space="preserve">בהתנדבות </w:t>
      </w:r>
      <w:bookmarkStart w:id="5846" w:name="_ETM_Q9_574430"/>
      <w:bookmarkEnd w:id="5846"/>
      <w:r>
        <w:rPr>
          <w:rtl/>
        </w:rPr>
        <w:t>מלאה</w:t>
      </w:r>
      <w:r>
        <w:rPr>
          <w:rFonts w:hint="cs"/>
          <w:rtl/>
        </w:rPr>
        <w:t xml:space="preserve">. </w:t>
      </w:r>
      <w:bookmarkStart w:id="5847" w:name="_ETM_Q9_574790"/>
      <w:bookmarkEnd w:id="5847"/>
      <w:r>
        <w:rPr>
          <w:rFonts w:hint="cs"/>
          <w:rtl/>
        </w:rPr>
        <w:t xml:space="preserve">על </w:t>
      </w:r>
      <w:r>
        <w:rPr>
          <w:rtl/>
        </w:rPr>
        <w:t xml:space="preserve">מה </w:t>
      </w:r>
      <w:bookmarkStart w:id="5848" w:name="_ETM_Q9_574940"/>
      <w:bookmarkEnd w:id="5848"/>
      <w:r>
        <w:rPr>
          <w:rtl/>
        </w:rPr>
        <w:t xml:space="preserve">שאנחנו </w:t>
      </w:r>
      <w:bookmarkStart w:id="5849" w:name="_ETM_Q9_575270"/>
      <w:bookmarkEnd w:id="5849"/>
      <w:r>
        <w:rPr>
          <w:rFonts w:hint="cs"/>
          <w:rtl/>
        </w:rPr>
        <w:t>משלמים</w:t>
      </w:r>
      <w:bookmarkStart w:id="5850" w:name="_ETM_Q9_571940"/>
      <w:bookmarkEnd w:id="5850"/>
      <w:r>
        <w:rPr>
          <w:rtl/>
        </w:rPr>
        <w:t xml:space="preserve"> </w:t>
      </w:r>
      <w:bookmarkStart w:id="5851" w:name="_ETM_Q9_575510"/>
      <w:bookmarkEnd w:id="5851"/>
      <w:r>
        <w:rPr>
          <w:rtl/>
        </w:rPr>
        <w:t xml:space="preserve">הרבה </w:t>
      </w:r>
      <w:bookmarkStart w:id="5852" w:name="_ETM_Q9_575720"/>
      <w:bookmarkEnd w:id="5852"/>
      <w:r>
        <w:rPr>
          <w:rtl/>
        </w:rPr>
        <w:t>כ</w:t>
      </w:r>
      <w:r>
        <w:rPr>
          <w:rFonts w:hint="cs"/>
          <w:rtl/>
        </w:rPr>
        <w:t>סף, הם</w:t>
      </w:r>
      <w:bookmarkStart w:id="5853" w:name="_ETM_Q9_575990"/>
      <w:bookmarkEnd w:id="5853"/>
      <w:r>
        <w:rPr>
          <w:rtl/>
        </w:rPr>
        <w:t xml:space="preserve"> </w:t>
      </w:r>
      <w:bookmarkStart w:id="5854" w:name="_ETM_Q9_576110"/>
      <w:bookmarkEnd w:id="5854"/>
      <w:r>
        <w:rPr>
          <w:rtl/>
        </w:rPr>
        <w:t xml:space="preserve">עשו </w:t>
      </w:r>
      <w:bookmarkStart w:id="5855" w:name="_ETM_Q9_576320"/>
      <w:bookmarkEnd w:id="5855"/>
      <w:r>
        <w:rPr>
          <w:rtl/>
        </w:rPr>
        <w:t xml:space="preserve">את </w:t>
      </w:r>
      <w:bookmarkStart w:id="5856" w:name="_ETM_Q9_576380"/>
      <w:bookmarkEnd w:id="5856"/>
      <w:r>
        <w:rPr>
          <w:rtl/>
        </w:rPr>
        <w:t xml:space="preserve">זה </w:t>
      </w:r>
      <w:bookmarkStart w:id="5857" w:name="_ETM_Q9_576470"/>
      <w:bookmarkEnd w:id="5857"/>
      <w:r>
        <w:rPr>
          <w:rtl/>
        </w:rPr>
        <w:t>בדקה</w:t>
      </w:r>
      <w:r>
        <w:rPr>
          <w:rFonts w:hint="cs"/>
          <w:rtl/>
        </w:rPr>
        <w:t>.</w:t>
      </w:r>
      <w:r>
        <w:rPr>
          <w:rtl/>
        </w:rPr>
        <w:t xml:space="preserve"> </w:t>
      </w:r>
      <w:bookmarkStart w:id="5858" w:name="_ETM_Q9_576860"/>
      <w:bookmarkStart w:id="5859" w:name="_ETM_Q9_576980"/>
      <w:bookmarkEnd w:id="5858"/>
      <w:bookmarkEnd w:id="5859"/>
      <w:r>
        <w:rPr>
          <w:rtl/>
        </w:rPr>
        <w:t xml:space="preserve">כשאני </w:t>
      </w:r>
      <w:bookmarkStart w:id="5860" w:name="_ETM_Q9_577190"/>
      <w:bookmarkEnd w:id="5860"/>
      <w:r>
        <w:rPr>
          <w:rtl/>
        </w:rPr>
        <w:t xml:space="preserve">מתקשר </w:t>
      </w:r>
      <w:bookmarkStart w:id="5861" w:name="_ETM_Q9_577580"/>
      <w:bookmarkEnd w:id="5861"/>
      <w:r>
        <w:rPr>
          <w:rtl/>
        </w:rPr>
        <w:t xml:space="preserve">אחר </w:t>
      </w:r>
      <w:bookmarkStart w:id="5862" w:name="_ETM_Q9_577730"/>
      <w:bookmarkEnd w:id="5862"/>
      <w:r>
        <w:rPr>
          <w:rtl/>
        </w:rPr>
        <w:t>כך</w:t>
      </w:r>
      <w:r>
        <w:rPr>
          <w:rFonts w:hint="cs"/>
          <w:rtl/>
        </w:rPr>
        <w:t xml:space="preserve">, אומרים לי: כן, </w:t>
      </w:r>
      <w:bookmarkStart w:id="5863" w:name="_ETM_Q9_578890"/>
      <w:bookmarkStart w:id="5864" w:name="_ETM_Q9_579279"/>
      <w:bookmarkStart w:id="5865" w:name="_ETM_Q9_579490"/>
      <w:bookmarkStart w:id="5866" w:name="_ETM_Q9_575546"/>
      <w:bookmarkEnd w:id="5863"/>
      <w:bookmarkEnd w:id="5864"/>
      <w:bookmarkEnd w:id="5865"/>
      <w:bookmarkEnd w:id="5866"/>
      <w:r>
        <w:rPr>
          <w:rFonts w:hint="cs"/>
          <w:rtl/>
        </w:rPr>
        <w:t>בדרך, צריך חשבונית.</w:t>
      </w:r>
    </w:p>
    <w:p w:rsidR="00EC08E9" w:rsidRDefault="00EC08E9" w:rsidP="008F6B37">
      <w:pPr>
        <w:rPr>
          <w:rtl/>
        </w:rPr>
      </w:pPr>
    </w:p>
    <w:p w:rsidR="00EC08E9" w:rsidRDefault="00EC08E9" w:rsidP="008F6B37">
      <w:pPr>
        <w:pStyle w:val="af6"/>
        <w:keepNext/>
        <w:rPr>
          <w:rtl/>
        </w:rPr>
      </w:pPr>
      <w:bookmarkStart w:id="5867" w:name="ET_interruption_6361_15"/>
      <w:r w:rsidRPr="002C5E75">
        <w:rPr>
          <w:rStyle w:val="TagStyle"/>
          <w:rtl/>
        </w:rPr>
        <w:t xml:space="preserve"> &lt;&lt; קריאה &gt;&gt; </w:t>
      </w:r>
      <w:r>
        <w:rPr>
          <w:rtl/>
        </w:rPr>
        <w:t>נאור שירי (יש עתיד):</w:t>
      </w:r>
      <w:r w:rsidRPr="002C5E75">
        <w:rPr>
          <w:rStyle w:val="TagStyle"/>
          <w:rtl/>
        </w:rPr>
        <w:t xml:space="preserve"> &lt;&lt; קריאה &gt;&gt;</w:t>
      </w:r>
      <w:r>
        <w:rPr>
          <w:rtl/>
        </w:rPr>
        <w:t xml:space="preserve">   </w:t>
      </w:r>
      <w:bookmarkEnd w:id="5867"/>
    </w:p>
    <w:p w:rsidR="00EC08E9" w:rsidRDefault="00EC08E9" w:rsidP="00DB1A2A">
      <w:pPr>
        <w:rPr>
          <w:rtl/>
        </w:rPr>
      </w:pPr>
    </w:p>
    <w:p w:rsidR="00EC08E9" w:rsidRDefault="00EC08E9" w:rsidP="008F6B37">
      <w:pPr>
        <w:rPr>
          <w:rtl/>
        </w:rPr>
      </w:pPr>
      <w:r>
        <w:rPr>
          <w:rFonts w:hint="cs"/>
          <w:rtl/>
        </w:rPr>
        <w:t xml:space="preserve">למה לא התקשרת </w:t>
      </w:r>
      <w:proofErr w:type="spellStart"/>
      <w:r>
        <w:rPr>
          <w:rFonts w:hint="cs"/>
          <w:rtl/>
        </w:rPr>
        <w:t>לבוסו</w:t>
      </w:r>
      <w:proofErr w:type="spellEnd"/>
      <w:r>
        <w:rPr>
          <w:rFonts w:hint="cs"/>
          <w:rtl/>
        </w:rPr>
        <w:t>?</w:t>
      </w:r>
    </w:p>
    <w:p w:rsidR="00EC08E9" w:rsidRDefault="00EC08E9" w:rsidP="008F6B37">
      <w:pPr>
        <w:rPr>
          <w:rtl/>
        </w:rPr>
      </w:pPr>
    </w:p>
    <w:p w:rsidR="00EC08E9" w:rsidRDefault="00EC08E9" w:rsidP="008F6B37">
      <w:pPr>
        <w:pStyle w:val="-"/>
        <w:keepNext/>
        <w:rPr>
          <w:rtl/>
        </w:rPr>
      </w:pPr>
      <w:bookmarkStart w:id="5868" w:name="ET_speakercontinue_5726_16"/>
      <w:r w:rsidRPr="002C5E75">
        <w:rPr>
          <w:rStyle w:val="TagStyle"/>
          <w:rtl/>
        </w:rPr>
        <w:t xml:space="preserve"> &lt;&lt; דובר_המשך &gt;&gt; </w:t>
      </w:r>
      <w:r>
        <w:rPr>
          <w:rtl/>
        </w:rPr>
        <w:t>ינון אזולאי (ש"ס):</w:t>
      </w:r>
      <w:r w:rsidRPr="002C5E75">
        <w:rPr>
          <w:rStyle w:val="TagStyle"/>
          <w:rtl/>
        </w:rPr>
        <w:t xml:space="preserve"> &lt;&lt; דובר_המשך &gt;&gt;</w:t>
      </w:r>
      <w:r>
        <w:rPr>
          <w:rtl/>
        </w:rPr>
        <w:t xml:space="preserve">   </w:t>
      </w:r>
      <w:bookmarkEnd w:id="5868"/>
    </w:p>
    <w:p w:rsidR="00EC08E9" w:rsidRDefault="00EC08E9" w:rsidP="00DB1A2A">
      <w:pPr>
        <w:rPr>
          <w:rtl/>
        </w:rPr>
      </w:pPr>
    </w:p>
    <w:p w:rsidR="00EC08E9" w:rsidRDefault="00EC08E9" w:rsidP="008F6B37">
      <w:pPr>
        <w:rPr>
          <w:rtl/>
        </w:rPr>
      </w:pPr>
      <w:bookmarkStart w:id="5869" w:name="_ETM_Q9_576458"/>
      <w:bookmarkEnd w:id="5869"/>
      <w:r>
        <w:rPr>
          <w:rFonts w:hint="cs"/>
          <w:rtl/>
        </w:rPr>
        <w:t xml:space="preserve"> בוסו הוא בידידים, אבל כנראה שלחו מישהו יותר קרוב. </w:t>
      </w:r>
      <w:bookmarkStart w:id="5870" w:name="_ETM_Q9_576614"/>
      <w:bookmarkStart w:id="5871" w:name="_ETM_Q9_584200"/>
      <w:bookmarkEnd w:id="5870"/>
      <w:bookmarkEnd w:id="5871"/>
    </w:p>
    <w:p w:rsidR="00EC08E9" w:rsidRDefault="00EC08E9" w:rsidP="008F6B37">
      <w:pPr>
        <w:rPr>
          <w:rtl/>
        </w:rPr>
      </w:pPr>
    </w:p>
    <w:p w:rsidR="00EC08E9" w:rsidRDefault="00EC08E9" w:rsidP="008F6B37">
      <w:pPr>
        <w:pStyle w:val="af6"/>
        <w:keepNext/>
        <w:rPr>
          <w:rtl/>
        </w:rPr>
      </w:pPr>
      <w:bookmarkStart w:id="5872" w:name="ET_interruption_6359_17"/>
      <w:r w:rsidRPr="002C5E75">
        <w:rPr>
          <w:rStyle w:val="TagStyle"/>
          <w:rtl/>
        </w:rPr>
        <w:t xml:space="preserve"> &lt;&lt; קריאה &gt;&gt; </w:t>
      </w:r>
      <w:r>
        <w:rPr>
          <w:rtl/>
        </w:rPr>
        <w:t>מטי צרפתי הרכבי (יש עתיד):</w:t>
      </w:r>
      <w:r w:rsidRPr="002C5E75">
        <w:rPr>
          <w:rStyle w:val="TagStyle"/>
          <w:rtl/>
        </w:rPr>
        <w:t xml:space="preserve"> &lt;&lt; קריאה &gt;&gt;</w:t>
      </w:r>
      <w:r>
        <w:rPr>
          <w:rtl/>
        </w:rPr>
        <w:t xml:space="preserve">   </w:t>
      </w:r>
      <w:bookmarkEnd w:id="5872"/>
    </w:p>
    <w:p w:rsidR="00EC08E9" w:rsidRDefault="00EC08E9" w:rsidP="00DB1A2A">
      <w:pPr>
        <w:rPr>
          <w:rtl/>
        </w:rPr>
      </w:pPr>
    </w:p>
    <w:p w:rsidR="00EC08E9" w:rsidRDefault="00EC08E9" w:rsidP="008F6B37">
      <w:pPr>
        <w:rPr>
          <w:rtl/>
        </w:rPr>
      </w:pPr>
      <w:r>
        <w:rPr>
          <w:rFonts w:hint="cs"/>
          <w:rtl/>
        </w:rPr>
        <w:t>למה לא התקשרת אליי?</w:t>
      </w:r>
    </w:p>
    <w:p w:rsidR="00EC08E9" w:rsidRDefault="00EC08E9" w:rsidP="008F6B37">
      <w:pPr>
        <w:rPr>
          <w:rtl/>
        </w:rPr>
      </w:pPr>
    </w:p>
    <w:p w:rsidR="00EC08E9" w:rsidRDefault="00EC08E9" w:rsidP="008F6B37">
      <w:pPr>
        <w:pStyle w:val="-"/>
        <w:keepNext/>
        <w:rPr>
          <w:rtl/>
        </w:rPr>
      </w:pPr>
      <w:bookmarkStart w:id="5873" w:name="ET_speakercontinue_5726_18"/>
      <w:r w:rsidRPr="002C5E75">
        <w:rPr>
          <w:rStyle w:val="TagStyle"/>
          <w:rtl/>
        </w:rPr>
        <w:t xml:space="preserve"> &lt;&lt; דובר_המשך &gt;&gt; </w:t>
      </w:r>
      <w:r>
        <w:rPr>
          <w:rtl/>
        </w:rPr>
        <w:t>ינון אזולאי (ש"ס):</w:t>
      </w:r>
      <w:r w:rsidRPr="002C5E75">
        <w:rPr>
          <w:rStyle w:val="TagStyle"/>
          <w:rtl/>
        </w:rPr>
        <w:t xml:space="preserve"> &lt;&lt; דובר_המשך &gt;&gt;</w:t>
      </w:r>
      <w:r>
        <w:rPr>
          <w:rtl/>
        </w:rPr>
        <w:t xml:space="preserve">   </w:t>
      </w:r>
      <w:bookmarkEnd w:id="5873"/>
    </w:p>
    <w:p w:rsidR="00EC08E9" w:rsidRDefault="00EC08E9" w:rsidP="00DB1A2A">
      <w:pPr>
        <w:rPr>
          <w:rtl/>
        </w:rPr>
      </w:pPr>
    </w:p>
    <w:p w:rsidR="00EC08E9" w:rsidRDefault="00EC08E9" w:rsidP="008F6B37">
      <w:pPr>
        <w:rPr>
          <w:rtl/>
        </w:rPr>
      </w:pPr>
      <w:bookmarkStart w:id="5874" w:name="_ETM_Q9_579306"/>
      <w:bookmarkStart w:id="5875" w:name="_ETM_Q9_581896"/>
      <w:bookmarkEnd w:id="5874"/>
      <w:bookmarkEnd w:id="5875"/>
      <w:r>
        <w:rPr>
          <w:rtl/>
        </w:rPr>
        <w:t xml:space="preserve">אז </w:t>
      </w:r>
      <w:bookmarkStart w:id="5876" w:name="_ETM_Q9_584319"/>
      <w:bookmarkEnd w:id="5876"/>
      <w:r>
        <w:rPr>
          <w:rtl/>
        </w:rPr>
        <w:t xml:space="preserve">תודה </w:t>
      </w:r>
      <w:bookmarkStart w:id="5877" w:name="_ETM_Q9_584589"/>
      <w:bookmarkEnd w:id="5877"/>
      <w:r>
        <w:rPr>
          <w:rtl/>
        </w:rPr>
        <w:t xml:space="preserve">רבה </w:t>
      </w:r>
      <w:bookmarkStart w:id="5878" w:name="_ETM_Q9_585189"/>
      <w:bookmarkEnd w:id="5878"/>
      <w:r>
        <w:rPr>
          <w:rFonts w:hint="cs"/>
          <w:rtl/>
        </w:rPr>
        <w:t>לארגון ידידים</w:t>
      </w:r>
      <w:bookmarkStart w:id="5879" w:name="_ETM_Q9_587105"/>
      <w:bookmarkEnd w:id="5879"/>
      <w:r>
        <w:rPr>
          <w:rFonts w:hint="cs"/>
          <w:rtl/>
        </w:rPr>
        <w:t xml:space="preserve">, </w:t>
      </w:r>
      <w:bookmarkStart w:id="5880" w:name="_ETM_Q9_585789"/>
      <w:bookmarkEnd w:id="5880"/>
      <w:r>
        <w:rPr>
          <w:rtl/>
        </w:rPr>
        <w:t>וחברי</w:t>
      </w:r>
      <w:r>
        <w:rPr>
          <w:rFonts w:hint="cs"/>
          <w:rtl/>
        </w:rPr>
        <w:t>ם,</w:t>
      </w:r>
      <w:r>
        <w:rPr>
          <w:rtl/>
        </w:rPr>
        <w:t xml:space="preserve"> </w:t>
      </w:r>
      <w:bookmarkStart w:id="5881" w:name="_ETM_Q9_586240"/>
      <w:bookmarkEnd w:id="5881"/>
      <w:r>
        <w:rPr>
          <w:rtl/>
        </w:rPr>
        <w:t>תזכרו</w:t>
      </w:r>
      <w:r>
        <w:rPr>
          <w:rFonts w:hint="cs"/>
          <w:rtl/>
        </w:rPr>
        <w:t>:</w:t>
      </w:r>
      <w:r>
        <w:rPr>
          <w:rtl/>
        </w:rPr>
        <w:t xml:space="preserve"> </w:t>
      </w:r>
      <w:bookmarkStart w:id="5882" w:name="_ETM_Q9_587200"/>
      <w:bookmarkEnd w:id="5882"/>
      <w:r>
        <w:rPr>
          <w:rtl/>
        </w:rPr>
        <w:t xml:space="preserve">אפשר </w:t>
      </w:r>
      <w:bookmarkStart w:id="5883" w:name="_ETM_Q9_587499"/>
      <w:bookmarkEnd w:id="5883"/>
      <w:r>
        <w:rPr>
          <w:rtl/>
        </w:rPr>
        <w:t xml:space="preserve">לחיות </w:t>
      </w:r>
      <w:bookmarkStart w:id="5884" w:name="_ETM_Q9_587799"/>
      <w:bookmarkEnd w:id="5884"/>
      <w:r>
        <w:rPr>
          <w:rtl/>
        </w:rPr>
        <w:t>במדינה</w:t>
      </w:r>
      <w:r>
        <w:rPr>
          <w:rFonts w:hint="cs"/>
          <w:rtl/>
        </w:rPr>
        <w:t>,</w:t>
      </w:r>
      <w:r>
        <w:rPr>
          <w:rtl/>
        </w:rPr>
        <w:t xml:space="preserve"> </w:t>
      </w:r>
      <w:bookmarkStart w:id="5885" w:name="_ETM_Q9_588720"/>
      <w:bookmarkEnd w:id="5885"/>
      <w:r>
        <w:rPr>
          <w:rtl/>
        </w:rPr>
        <w:t xml:space="preserve">כולנו </w:t>
      </w:r>
      <w:bookmarkStart w:id="5886" w:name="_ETM_Q9_589140"/>
      <w:bookmarkEnd w:id="5886"/>
      <w:r>
        <w:rPr>
          <w:rtl/>
        </w:rPr>
        <w:t>א</w:t>
      </w:r>
      <w:r>
        <w:rPr>
          <w:rFonts w:hint="cs"/>
          <w:rtl/>
        </w:rPr>
        <w:t>חים,</w:t>
      </w:r>
      <w:r>
        <w:rPr>
          <w:rtl/>
        </w:rPr>
        <w:t xml:space="preserve"> </w:t>
      </w:r>
      <w:bookmarkStart w:id="5887" w:name="_ETM_Q9_589950"/>
      <w:bookmarkEnd w:id="5887"/>
      <w:r>
        <w:rPr>
          <w:rtl/>
        </w:rPr>
        <w:t xml:space="preserve">כולנו </w:t>
      </w:r>
      <w:bookmarkStart w:id="5888" w:name="_ETM_Q9_590279"/>
      <w:bookmarkEnd w:id="5888"/>
      <w:r>
        <w:rPr>
          <w:rtl/>
        </w:rPr>
        <w:t xml:space="preserve">צריכים </w:t>
      </w:r>
      <w:bookmarkStart w:id="5889" w:name="_ETM_Q9_590670"/>
      <w:bookmarkEnd w:id="5889"/>
      <w:r>
        <w:rPr>
          <w:rtl/>
        </w:rPr>
        <w:t xml:space="preserve">יום </w:t>
      </w:r>
      <w:bookmarkStart w:id="5890" w:name="_ETM_Q9_590880"/>
      <w:bookmarkEnd w:id="5890"/>
      <w:r>
        <w:rPr>
          <w:rtl/>
        </w:rPr>
        <w:t>למ</w:t>
      </w:r>
      <w:r>
        <w:rPr>
          <w:rFonts w:hint="cs"/>
          <w:rtl/>
        </w:rPr>
        <w:t>ו</w:t>
      </w:r>
      <w:r>
        <w:rPr>
          <w:rtl/>
        </w:rPr>
        <w:t xml:space="preserve">חרת </w:t>
      </w:r>
      <w:bookmarkStart w:id="5891" w:name="_ETM_Q9_591390"/>
      <w:bookmarkEnd w:id="5891"/>
      <w:r>
        <w:rPr>
          <w:rtl/>
        </w:rPr>
        <w:t>להמשיך</w:t>
      </w:r>
      <w:r>
        <w:rPr>
          <w:rFonts w:hint="cs"/>
          <w:rtl/>
        </w:rPr>
        <w:t>,</w:t>
      </w:r>
      <w:r>
        <w:rPr>
          <w:rtl/>
        </w:rPr>
        <w:t xml:space="preserve"> </w:t>
      </w:r>
      <w:bookmarkStart w:id="5892" w:name="_ETM_Q9_591870"/>
      <w:bookmarkEnd w:id="5892"/>
      <w:r>
        <w:rPr>
          <w:rtl/>
        </w:rPr>
        <w:t xml:space="preserve">ובכל </w:t>
      </w:r>
      <w:bookmarkStart w:id="5893" w:name="_ETM_Q9_592320"/>
      <w:bookmarkEnd w:id="5893"/>
      <w:r>
        <w:rPr>
          <w:rtl/>
        </w:rPr>
        <w:t xml:space="preserve">יום </w:t>
      </w:r>
      <w:bookmarkStart w:id="5894" w:name="_ETM_Q9_592770"/>
      <w:bookmarkEnd w:id="5894"/>
      <w:r>
        <w:rPr>
          <w:rtl/>
        </w:rPr>
        <w:t xml:space="preserve">לחיות </w:t>
      </w:r>
      <w:bookmarkStart w:id="5895" w:name="_ETM_Q9_593250"/>
      <w:bookmarkEnd w:id="5895"/>
      <w:r>
        <w:rPr>
          <w:rtl/>
        </w:rPr>
        <w:t xml:space="preserve">יחד </w:t>
      </w:r>
      <w:bookmarkStart w:id="5896" w:name="_ETM_Q9_593880"/>
      <w:bookmarkEnd w:id="5896"/>
      <w:r>
        <w:rPr>
          <w:rtl/>
        </w:rPr>
        <w:t xml:space="preserve">למען </w:t>
      </w:r>
      <w:bookmarkStart w:id="5897" w:name="_ETM_Q9_594360"/>
      <w:bookmarkEnd w:id="5897"/>
      <w:r>
        <w:rPr>
          <w:rtl/>
        </w:rPr>
        <w:t xml:space="preserve">עם </w:t>
      </w:r>
      <w:bookmarkStart w:id="5898" w:name="_ETM_Q9_594480"/>
      <w:bookmarkEnd w:id="5898"/>
      <w:r>
        <w:rPr>
          <w:rtl/>
        </w:rPr>
        <w:t>ישראל</w:t>
      </w:r>
      <w:r>
        <w:rPr>
          <w:rFonts w:hint="cs"/>
          <w:rtl/>
        </w:rPr>
        <w:t>,</w:t>
      </w:r>
      <w:bookmarkStart w:id="5899" w:name="_ETM_Q9_591737"/>
      <w:bookmarkEnd w:id="5899"/>
      <w:r>
        <w:rPr>
          <w:rtl/>
        </w:rPr>
        <w:t xml:space="preserve"> </w:t>
      </w:r>
      <w:bookmarkStart w:id="5900" w:name="_ETM_Q9_594870"/>
      <w:bookmarkEnd w:id="5900"/>
      <w:r>
        <w:rPr>
          <w:rtl/>
        </w:rPr>
        <w:t xml:space="preserve">למען </w:t>
      </w:r>
      <w:bookmarkStart w:id="5901" w:name="_ETM_Q9_595200"/>
      <w:bookmarkEnd w:id="5901"/>
      <w:r>
        <w:rPr>
          <w:rtl/>
        </w:rPr>
        <w:t>דו</w:t>
      </w:r>
      <w:r>
        <w:rPr>
          <w:rFonts w:hint="cs"/>
          <w:rtl/>
        </w:rPr>
        <w:t>ר העתיד.</w:t>
      </w:r>
      <w:r>
        <w:rPr>
          <w:rtl/>
        </w:rPr>
        <w:t xml:space="preserve"> </w:t>
      </w:r>
      <w:bookmarkStart w:id="5902" w:name="_ETM_Q9_595650"/>
      <w:bookmarkEnd w:id="5902"/>
      <w:r>
        <w:rPr>
          <w:rtl/>
        </w:rPr>
        <w:t xml:space="preserve">תודה </w:t>
      </w:r>
      <w:bookmarkStart w:id="5903" w:name="_ETM_Q9_595890"/>
      <w:bookmarkEnd w:id="5903"/>
      <w:r>
        <w:rPr>
          <w:rtl/>
        </w:rPr>
        <w:t>רבה</w:t>
      </w:r>
      <w:r>
        <w:rPr>
          <w:rFonts w:hint="cs"/>
          <w:rtl/>
        </w:rPr>
        <w:t>.</w:t>
      </w:r>
    </w:p>
    <w:p w:rsidR="00EC08E9" w:rsidRDefault="00EC08E9" w:rsidP="008F6B37">
      <w:pPr>
        <w:rPr>
          <w:rtl/>
        </w:rPr>
      </w:pPr>
    </w:p>
    <w:p w:rsidR="00EC08E9" w:rsidRDefault="00EC08E9" w:rsidP="008F6B37">
      <w:pPr>
        <w:pStyle w:val="af7"/>
        <w:keepNext/>
        <w:rPr>
          <w:rtl/>
        </w:rPr>
      </w:pPr>
      <w:bookmarkStart w:id="5904" w:name="ET_yor_6488_19"/>
      <w:r w:rsidRPr="002C5E75">
        <w:rPr>
          <w:rStyle w:val="TagStyle"/>
          <w:rtl/>
        </w:rPr>
        <w:t xml:space="preserve"> &lt;&lt; יור &gt;&gt; </w:t>
      </w:r>
      <w:r>
        <w:rPr>
          <w:rtl/>
        </w:rPr>
        <w:t>היו"ר אוריאל בוסו:</w:t>
      </w:r>
      <w:r w:rsidRPr="002C5E75">
        <w:rPr>
          <w:rStyle w:val="TagStyle"/>
          <w:rtl/>
        </w:rPr>
        <w:t xml:space="preserve"> &lt;&lt; יור &gt;&gt;</w:t>
      </w:r>
      <w:r>
        <w:rPr>
          <w:rtl/>
        </w:rPr>
        <w:t xml:space="preserve">   </w:t>
      </w:r>
      <w:bookmarkEnd w:id="5904"/>
    </w:p>
    <w:p w:rsidR="00EC08E9" w:rsidRDefault="00EC08E9" w:rsidP="00DB1A2A">
      <w:pPr>
        <w:rPr>
          <w:rtl/>
        </w:rPr>
      </w:pPr>
    </w:p>
    <w:p w:rsidR="00EC08E9" w:rsidRDefault="00EC08E9" w:rsidP="008F6B37">
      <w:pPr>
        <w:rPr>
          <w:rtl/>
        </w:rPr>
      </w:pPr>
      <w:bookmarkStart w:id="5905" w:name="_ETM_Q9_596529"/>
      <w:bookmarkEnd w:id="5905"/>
      <w:r>
        <w:rPr>
          <w:rtl/>
        </w:rPr>
        <w:t xml:space="preserve">תודה </w:t>
      </w:r>
      <w:bookmarkStart w:id="5906" w:name="_ETM_Q9_596740"/>
      <w:bookmarkEnd w:id="5906"/>
      <w:r>
        <w:rPr>
          <w:rtl/>
        </w:rPr>
        <w:t xml:space="preserve">רבה </w:t>
      </w:r>
      <w:bookmarkStart w:id="5907" w:name="_ETM_Q9_596950"/>
      <w:bookmarkEnd w:id="5907"/>
      <w:r>
        <w:rPr>
          <w:rtl/>
        </w:rPr>
        <w:t xml:space="preserve">לחבר </w:t>
      </w:r>
      <w:bookmarkStart w:id="5908" w:name="_ETM_Q9_597369"/>
      <w:bookmarkEnd w:id="5908"/>
      <w:r>
        <w:rPr>
          <w:rtl/>
        </w:rPr>
        <w:t xml:space="preserve">הכנסת </w:t>
      </w:r>
      <w:bookmarkStart w:id="5909" w:name="_ETM_Q9_597729"/>
      <w:bookmarkEnd w:id="5909"/>
      <w:r>
        <w:rPr>
          <w:rFonts w:hint="cs"/>
          <w:rtl/>
        </w:rPr>
        <w:t xml:space="preserve">ינון </w:t>
      </w:r>
      <w:r>
        <w:rPr>
          <w:rtl/>
        </w:rPr>
        <w:t>אזולאי</w:t>
      </w:r>
      <w:r>
        <w:rPr>
          <w:rFonts w:hint="cs"/>
          <w:rtl/>
        </w:rPr>
        <w:t>.</w:t>
      </w:r>
      <w:r>
        <w:rPr>
          <w:rtl/>
        </w:rPr>
        <w:t xml:space="preserve"> </w:t>
      </w:r>
      <w:bookmarkStart w:id="5910" w:name="_ETM_Q9_599049"/>
      <w:bookmarkEnd w:id="5910"/>
    </w:p>
    <w:p w:rsidR="00EC08E9" w:rsidRDefault="00EC08E9" w:rsidP="008F6B37">
      <w:pPr>
        <w:rPr>
          <w:rtl/>
        </w:rPr>
      </w:pPr>
    </w:p>
    <w:p w:rsidR="00EC08E9" w:rsidRDefault="00EC08E9" w:rsidP="008F6B37">
      <w:pPr>
        <w:pStyle w:val="af6"/>
        <w:keepNext/>
        <w:rPr>
          <w:rtl/>
        </w:rPr>
      </w:pPr>
      <w:bookmarkStart w:id="5911" w:name="ET_interruption_6359_20"/>
      <w:r w:rsidRPr="009C608D">
        <w:rPr>
          <w:rStyle w:val="TagStyle"/>
          <w:rtl/>
        </w:rPr>
        <w:t xml:space="preserve"> &lt;&lt; קריאה &gt;&gt; </w:t>
      </w:r>
      <w:r>
        <w:rPr>
          <w:rtl/>
        </w:rPr>
        <w:t>מטי צרפתי הרכבי (יש עתיד):</w:t>
      </w:r>
      <w:r w:rsidRPr="009C608D">
        <w:rPr>
          <w:rStyle w:val="TagStyle"/>
          <w:rtl/>
        </w:rPr>
        <w:t xml:space="preserve"> &lt;&lt; קריאה &gt;&gt;</w:t>
      </w:r>
      <w:r>
        <w:rPr>
          <w:rtl/>
        </w:rPr>
        <w:t xml:space="preserve">   </w:t>
      </w:r>
      <w:bookmarkEnd w:id="5911"/>
    </w:p>
    <w:p w:rsidR="00EC08E9" w:rsidRDefault="00EC08E9" w:rsidP="00DB1A2A">
      <w:pPr>
        <w:rPr>
          <w:rtl/>
        </w:rPr>
      </w:pPr>
    </w:p>
    <w:p w:rsidR="00EC08E9" w:rsidRDefault="00EC08E9" w:rsidP="008F6B37">
      <w:pPr>
        <w:rPr>
          <w:rtl/>
        </w:rPr>
      </w:pPr>
      <w:r>
        <w:rPr>
          <w:rFonts w:hint="cs"/>
          <w:rtl/>
        </w:rPr>
        <w:t>ינון, אמן.</w:t>
      </w:r>
    </w:p>
    <w:p w:rsidR="00EC08E9" w:rsidRDefault="00EC08E9" w:rsidP="008F6B37">
      <w:pPr>
        <w:rPr>
          <w:rtl/>
        </w:rPr>
      </w:pPr>
    </w:p>
    <w:p w:rsidR="00EC08E9" w:rsidRDefault="00EC08E9" w:rsidP="008F6B37">
      <w:pPr>
        <w:pStyle w:val="af7"/>
        <w:keepNext/>
        <w:rPr>
          <w:rtl/>
        </w:rPr>
      </w:pPr>
      <w:bookmarkStart w:id="5912" w:name="ET_yor_6488_21"/>
      <w:r w:rsidRPr="009C608D">
        <w:rPr>
          <w:rStyle w:val="TagStyle"/>
          <w:rtl/>
        </w:rPr>
        <w:t xml:space="preserve"> &lt;&lt; יור &gt;&gt; </w:t>
      </w:r>
      <w:r>
        <w:rPr>
          <w:rtl/>
        </w:rPr>
        <w:t>היו"ר אוריאל בוסו:</w:t>
      </w:r>
      <w:r w:rsidRPr="009C608D">
        <w:rPr>
          <w:rStyle w:val="TagStyle"/>
          <w:rtl/>
        </w:rPr>
        <w:t xml:space="preserve"> &lt;&lt; יור &gt;&gt;</w:t>
      </w:r>
      <w:r>
        <w:rPr>
          <w:rtl/>
        </w:rPr>
        <w:t xml:space="preserve">   </w:t>
      </w:r>
      <w:bookmarkEnd w:id="5912"/>
    </w:p>
    <w:p w:rsidR="00EC08E9" w:rsidRDefault="00EC08E9" w:rsidP="00DB1A2A">
      <w:pPr>
        <w:rPr>
          <w:rtl/>
        </w:rPr>
      </w:pPr>
    </w:p>
    <w:p w:rsidR="00EC08E9" w:rsidRDefault="00EC08E9" w:rsidP="008F6B37">
      <w:pPr>
        <w:rPr>
          <w:rtl/>
        </w:rPr>
      </w:pPr>
      <w:bookmarkStart w:id="5913" w:name="_ETM_Q9_596333"/>
      <w:bookmarkEnd w:id="5913"/>
      <w:r>
        <w:rPr>
          <w:rtl/>
        </w:rPr>
        <w:t xml:space="preserve">לפני </w:t>
      </w:r>
      <w:bookmarkStart w:id="5914" w:name="_ETM_Q9_599409"/>
      <w:bookmarkEnd w:id="5914"/>
      <w:r>
        <w:rPr>
          <w:rtl/>
        </w:rPr>
        <w:t>שיע</w:t>
      </w:r>
      <w:r>
        <w:rPr>
          <w:rFonts w:hint="cs"/>
          <w:rtl/>
        </w:rPr>
        <w:t>נ</w:t>
      </w:r>
      <w:r>
        <w:rPr>
          <w:rtl/>
        </w:rPr>
        <w:t xml:space="preserve">ה </w:t>
      </w:r>
      <w:bookmarkStart w:id="5915" w:name="_ETM_Q9_600130"/>
      <w:bookmarkEnd w:id="5915"/>
      <w:r>
        <w:rPr>
          <w:rtl/>
        </w:rPr>
        <w:t xml:space="preserve">השר </w:t>
      </w:r>
      <w:bookmarkStart w:id="5916" w:name="_ETM_Q9_600939"/>
      <w:bookmarkEnd w:id="5916"/>
      <w:r>
        <w:rPr>
          <w:rtl/>
        </w:rPr>
        <w:t xml:space="preserve">המקשר </w:t>
      </w:r>
      <w:bookmarkStart w:id="5917" w:name="_ETM_Q9_601420"/>
      <w:bookmarkEnd w:id="5917"/>
      <w:r>
        <w:rPr>
          <w:rFonts w:hint="cs"/>
          <w:rtl/>
        </w:rPr>
        <w:t>וי</w:t>
      </w:r>
      <w:bookmarkStart w:id="5918" w:name="_ETM_Q9_598904"/>
      <w:bookmarkEnd w:id="5918"/>
      <w:r>
        <w:rPr>
          <w:rtl/>
        </w:rPr>
        <w:t>שיב</w:t>
      </w:r>
      <w:r>
        <w:rPr>
          <w:rFonts w:hint="cs"/>
          <w:rtl/>
        </w:rPr>
        <w:t>,</w:t>
      </w:r>
      <w:r>
        <w:rPr>
          <w:rtl/>
        </w:rPr>
        <w:t xml:space="preserve"> </w:t>
      </w:r>
      <w:bookmarkStart w:id="5919" w:name="_ETM_Q9_602079"/>
      <w:bookmarkEnd w:id="5919"/>
      <w:r>
        <w:rPr>
          <w:rtl/>
        </w:rPr>
        <w:t xml:space="preserve">יעלה </w:t>
      </w:r>
      <w:bookmarkStart w:id="5920" w:name="_ETM_Q9_603009"/>
      <w:bookmarkEnd w:id="5920"/>
      <w:r>
        <w:rPr>
          <w:rtl/>
        </w:rPr>
        <w:t xml:space="preserve">שר </w:t>
      </w:r>
      <w:bookmarkStart w:id="5921" w:name="_ETM_Q9_603279"/>
      <w:bookmarkEnd w:id="5921"/>
      <w:r>
        <w:rPr>
          <w:rtl/>
        </w:rPr>
        <w:t>נוסף</w:t>
      </w:r>
      <w:r>
        <w:rPr>
          <w:rFonts w:hint="cs"/>
          <w:rtl/>
        </w:rPr>
        <w:t>:</w:t>
      </w:r>
      <w:r>
        <w:rPr>
          <w:rtl/>
        </w:rPr>
        <w:t xml:space="preserve"> </w:t>
      </w:r>
      <w:bookmarkStart w:id="5922" w:name="_ETM_Q9_603880"/>
      <w:bookmarkEnd w:id="5922"/>
      <w:r>
        <w:rPr>
          <w:rtl/>
        </w:rPr>
        <w:t xml:space="preserve">השר </w:t>
      </w:r>
      <w:bookmarkStart w:id="5923" w:name="_ETM_Q9_604209"/>
      <w:bookmarkEnd w:id="5923"/>
      <w:r>
        <w:rPr>
          <w:rtl/>
        </w:rPr>
        <w:t xml:space="preserve">חיים </w:t>
      </w:r>
      <w:bookmarkStart w:id="5924" w:name="_ETM_Q9_604450"/>
      <w:bookmarkEnd w:id="5924"/>
      <w:r>
        <w:rPr>
          <w:rtl/>
        </w:rPr>
        <w:t>כץ</w:t>
      </w:r>
      <w:r>
        <w:rPr>
          <w:rFonts w:hint="cs"/>
          <w:rtl/>
        </w:rPr>
        <w:t>.</w:t>
      </w:r>
      <w:r>
        <w:rPr>
          <w:rtl/>
        </w:rPr>
        <w:t xml:space="preserve"> </w:t>
      </w:r>
      <w:bookmarkStart w:id="5925" w:name="_ETM_Q9_604689"/>
      <w:bookmarkEnd w:id="5925"/>
      <w:r>
        <w:rPr>
          <w:rtl/>
        </w:rPr>
        <w:t>בבקשה</w:t>
      </w:r>
      <w:r>
        <w:rPr>
          <w:rFonts w:hint="cs"/>
          <w:rtl/>
        </w:rPr>
        <w:t>, חמש</w:t>
      </w:r>
      <w:bookmarkStart w:id="5926" w:name="_ETM_Q9_605560"/>
      <w:bookmarkEnd w:id="5926"/>
      <w:r>
        <w:rPr>
          <w:rtl/>
        </w:rPr>
        <w:t xml:space="preserve"> </w:t>
      </w:r>
      <w:bookmarkStart w:id="5927" w:name="_ETM_Q9_605829"/>
      <w:bookmarkEnd w:id="5927"/>
      <w:r>
        <w:rPr>
          <w:rtl/>
        </w:rPr>
        <w:t>דקות</w:t>
      </w:r>
      <w:r>
        <w:rPr>
          <w:rFonts w:hint="cs"/>
          <w:rtl/>
        </w:rPr>
        <w:t>.</w:t>
      </w:r>
    </w:p>
    <w:p w:rsidR="00EC08E9" w:rsidRPr="00A568B3" w:rsidRDefault="00EC08E9" w:rsidP="00DB1A2A">
      <w:pPr>
        <w:rPr>
          <w:rtl/>
        </w:rPr>
      </w:pPr>
    </w:p>
    <w:p w:rsidR="00EC08E9" w:rsidRDefault="00EC08E9" w:rsidP="008F6B37">
      <w:pPr>
        <w:pStyle w:val="af6"/>
        <w:keepNext/>
        <w:rPr>
          <w:rtl/>
        </w:rPr>
      </w:pPr>
      <w:bookmarkStart w:id="5928" w:name="ET_interruption_6361_27"/>
      <w:r w:rsidRPr="00313DE8">
        <w:rPr>
          <w:rStyle w:val="TagStyle"/>
          <w:rtl/>
        </w:rPr>
        <w:t xml:space="preserve"> &lt;&lt; קריאה &gt;&gt; </w:t>
      </w:r>
      <w:r>
        <w:rPr>
          <w:rtl/>
        </w:rPr>
        <w:t>נאור שירי (יש עתיד):</w:t>
      </w:r>
      <w:r w:rsidRPr="00313DE8">
        <w:rPr>
          <w:rStyle w:val="TagStyle"/>
          <w:rtl/>
        </w:rPr>
        <w:t xml:space="preserve"> &lt;&lt; קריאה &gt;&gt;</w:t>
      </w:r>
      <w:r>
        <w:rPr>
          <w:rtl/>
        </w:rPr>
        <w:t xml:space="preserve">   </w:t>
      </w:r>
      <w:bookmarkEnd w:id="5928"/>
    </w:p>
    <w:p w:rsidR="00EC08E9" w:rsidRDefault="00EC08E9" w:rsidP="00DB1A2A">
      <w:pPr>
        <w:rPr>
          <w:rtl/>
          <w:lang w:eastAsia="he-IL"/>
        </w:rPr>
      </w:pPr>
    </w:p>
    <w:p w:rsidR="00EC08E9" w:rsidRDefault="00EC08E9" w:rsidP="008F6B37">
      <w:pPr>
        <w:rPr>
          <w:rtl/>
          <w:lang w:eastAsia="he-IL"/>
        </w:rPr>
      </w:pPr>
      <w:bookmarkStart w:id="5929" w:name="_ETM_Q9_611396"/>
      <w:bookmarkStart w:id="5930" w:name="_ETM_Q9_616776"/>
      <w:bookmarkEnd w:id="5929"/>
      <w:bookmarkEnd w:id="5930"/>
      <w:r>
        <w:rPr>
          <w:rFonts w:hint="cs"/>
          <w:rtl/>
          <w:lang w:eastAsia="he-IL"/>
        </w:rPr>
        <w:t>מה קורה?</w:t>
      </w:r>
    </w:p>
    <w:p w:rsidR="00EC08E9" w:rsidRDefault="00EC08E9" w:rsidP="008F6B37">
      <w:pPr>
        <w:rPr>
          <w:rtl/>
        </w:rPr>
      </w:pPr>
      <w:bookmarkStart w:id="5931" w:name="_ETM_Q9_601687"/>
      <w:bookmarkStart w:id="5932" w:name="_ETM_Q9_615343"/>
      <w:bookmarkStart w:id="5933" w:name="_ETM_Q9_612778"/>
      <w:bookmarkEnd w:id="5931"/>
      <w:bookmarkEnd w:id="5932"/>
      <w:bookmarkEnd w:id="5933"/>
    </w:p>
    <w:p w:rsidR="00EC08E9" w:rsidRDefault="00EC08E9" w:rsidP="008F6B37">
      <w:pPr>
        <w:pStyle w:val="af7"/>
        <w:keepNext/>
        <w:rPr>
          <w:rtl/>
        </w:rPr>
      </w:pPr>
      <w:bookmarkStart w:id="5934" w:name="ET_yor_6488_23"/>
      <w:r w:rsidRPr="00313DE8">
        <w:rPr>
          <w:rStyle w:val="TagStyle"/>
          <w:rtl/>
        </w:rPr>
        <w:t xml:space="preserve"> &lt;&lt; יור &gt;&gt; </w:t>
      </w:r>
      <w:r>
        <w:rPr>
          <w:rtl/>
        </w:rPr>
        <w:t>היו"ר אוריאל בוסו:</w:t>
      </w:r>
      <w:r w:rsidRPr="00313DE8">
        <w:rPr>
          <w:rStyle w:val="TagStyle"/>
          <w:rtl/>
        </w:rPr>
        <w:t xml:space="preserve"> &lt;&lt; יור &gt;&gt;</w:t>
      </w:r>
      <w:r>
        <w:rPr>
          <w:rtl/>
        </w:rPr>
        <w:t xml:space="preserve">   </w:t>
      </w:r>
      <w:bookmarkEnd w:id="5934"/>
    </w:p>
    <w:p w:rsidR="00EC08E9" w:rsidRDefault="00EC08E9" w:rsidP="00DB1A2A">
      <w:pPr>
        <w:rPr>
          <w:rtl/>
        </w:rPr>
      </w:pPr>
    </w:p>
    <w:p w:rsidR="00EC08E9" w:rsidRDefault="00EC08E9" w:rsidP="008F6B37">
      <w:pPr>
        <w:rPr>
          <w:rtl/>
        </w:rPr>
      </w:pPr>
      <w:bookmarkStart w:id="5935" w:name="_ETM_Q9_608190"/>
      <w:bookmarkEnd w:id="5935"/>
      <w:r>
        <w:rPr>
          <w:rtl/>
        </w:rPr>
        <w:t xml:space="preserve">שר </w:t>
      </w:r>
      <w:bookmarkStart w:id="5936" w:name="_ETM_Q9_608519"/>
      <w:bookmarkEnd w:id="5936"/>
      <w:r>
        <w:rPr>
          <w:rtl/>
        </w:rPr>
        <w:t>נוסף</w:t>
      </w:r>
      <w:r>
        <w:rPr>
          <w:rFonts w:hint="cs"/>
          <w:rtl/>
        </w:rPr>
        <w:t>, חמש</w:t>
      </w:r>
      <w:bookmarkStart w:id="5937" w:name="_ETM_Q9_608909"/>
      <w:bookmarkEnd w:id="5937"/>
      <w:r>
        <w:rPr>
          <w:rtl/>
        </w:rPr>
        <w:t xml:space="preserve"> </w:t>
      </w:r>
      <w:bookmarkStart w:id="5938" w:name="_ETM_Q9_609180"/>
      <w:bookmarkEnd w:id="5938"/>
      <w:r>
        <w:rPr>
          <w:rtl/>
        </w:rPr>
        <w:t>דקות</w:t>
      </w:r>
      <w:r>
        <w:rPr>
          <w:rFonts w:hint="cs"/>
          <w:rtl/>
        </w:rPr>
        <w:t>,</w:t>
      </w:r>
      <w:r>
        <w:rPr>
          <w:rtl/>
        </w:rPr>
        <w:t xml:space="preserve"> </w:t>
      </w:r>
      <w:bookmarkStart w:id="5939" w:name="_ETM_Q9_609480"/>
      <w:bookmarkEnd w:id="5939"/>
      <w:r>
        <w:rPr>
          <w:rtl/>
        </w:rPr>
        <w:t>מותר</w:t>
      </w:r>
      <w:r>
        <w:rPr>
          <w:rFonts w:hint="cs"/>
          <w:rtl/>
        </w:rPr>
        <w:t>.</w:t>
      </w:r>
    </w:p>
    <w:p w:rsidR="00EC08E9" w:rsidRPr="0003642D" w:rsidRDefault="00EC08E9" w:rsidP="00DB1A2A">
      <w:pPr>
        <w:rPr>
          <w:rtl/>
        </w:rPr>
      </w:pPr>
    </w:p>
    <w:p w:rsidR="00EC08E9" w:rsidRDefault="00EC08E9" w:rsidP="008F6B37">
      <w:pPr>
        <w:pStyle w:val="af6"/>
        <w:keepNext/>
        <w:rPr>
          <w:rtl/>
        </w:rPr>
      </w:pPr>
      <w:bookmarkStart w:id="5940" w:name="ET_interruption_6361_26"/>
      <w:r w:rsidRPr="00313DE8">
        <w:rPr>
          <w:rStyle w:val="TagStyle"/>
          <w:rtl/>
        </w:rPr>
        <w:t xml:space="preserve"> &lt;&lt; קריאה &gt;&gt; </w:t>
      </w:r>
      <w:r>
        <w:rPr>
          <w:rtl/>
        </w:rPr>
        <w:t>נאור שירי (יש עתיד):</w:t>
      </w:r>
      <w:r w:rsidRPr="00313DE8">
        <w:rPr>
          <w:rStyle w:val="TagStyle"/>
          <w:rtl/>
        </w:rPr>
        <w:t xml:space="preserve"> &lt;&lt; קריאה &gt;&gt;</w:t>
      </w:r>
      <w:r>
        <w:rPr>
          <w:rtl/>
        </w:rPr>
        <w:t xml:space="preserve">   </w:t>
      </w:r>
      <w:bookmarkEnd w:id="5940"/>
    </w:p>
    <w:p w:rsidR="00EC08E9" w:rsidRDefault="00EC08E9" w:rsidP="00DB1A2A">
      <w:pPr>
        <w:rPr>
          <w:rtl/>
          <w:lang w:eastAsia="he-IL"/>
        </w:rPr>
      </w:pPr>
    </w:p>
    <w:p w:rsidR="00EC08E9" w:rsidRPr="00313DE8" w:rsidRDefault="00EC08E9" w:rsidP="0003642D">
      <w:pPr>
        <w:rPr>
          <w:rtl/>
        </w:rPr>
      </w:pPr>
      <w:r>
        <w:rPr>
          <w:rFonts w:hint="cs"/>
          <w:rtl/>
        </w:rPr>
        <w:t>לא, אין לי ספק שאתה יודע את התקנון.</w:t>
      </w:r>
      <w:bookmarkStart w:id="5941" w:name="_ETM_Q9_607918"/>
      <w:bookmarkEnd w:id="5941"/>
    </w:p>
    <w:p w:rsidR="00EC08E9" w:rsidRDefault="00EC08E9" w:rsidP="008F6B37">
      <w:pPr>
        <w:rPr>
          <w:rtl/>
        </w:rPr>
      </w:pPr>
      <w:bookmarkStart w:id="5942" w:name="_ETM_Q9_625060"/>
      <w:bookmarkEnd w:id="5942"/>
    </w:p>
    <w:p w:rsidR="00EC08E9" w:rsidRDefault="00EC08E9" w:rsidP="008F6B37">
      <w:pPr>
        <w:pStyle w:val="a4"/>
        <w:keepNext/>
        <w:rPr>
          <w:rtl/>
        </w:rPr>
      </w:pPr>
      <w:bookmarkStart w:id="5943" w:name="ET_speaker_6441_24"/>
      <w:r w:rsidRPr="00313DE8">
        <w:rPr>
          <w:rStyle w:val="TagStyle"/>
          <w:rtl/>
        </w:rPr>
        <w:t xml:space="preserve"> &lt;&lt; דובר &gt;&gt; </w:t>
      </w:r>
      <w:bookmarkStart w:id="5944" w:name="_Toc130239847"/>
      <w:bookmarkStart w:id="5945" w:name="_Toc130302146"/>
      <w:bookmarkStart w:id="5946" w:name="_Toc130302689"/>
      <w:r>
        <w:rPr>
          <w:rtl/>
        </w:rPr>
        <w:t>שר התיירות חיים כץ:</w:t>
      </w:r>
      <w:bookmarkEnd w:id="5944"/>
      <w:bookmarkEnd w:id="5945"/>
      <w:bookmarkEnd w:id="5946"/>
      <w:r w:rsidRPr="00313DE8">
        <w:rPr>
          <w:rStyle w:val="TagStyle"/>
          <w:rtl/>
        </w:rPr>
        <w:t xml:space="preserve"> &lt;&lt; דובר &gt;&gt;</w:t>
      </w:r>
      <w:r>
        <w:rPr>
          <w:rtl/>
        </w:rPr>
        <w:t xml:space="preserve">   </w:t>
      </w:r>
      <w:bookmarkEnd w:id="5943"/>
    </w:p>
    <w:p w:rsidR="00EC08E9" w:rsidRDefault="00EC08E9" w:rsidP="00DB1A2A">
      <w:pPr>
        <w:rPr>
          <w:rtl/>
        </w:rPr>
      </w:pPr>
    </w:p>
    <w:p w:rsidR="00EC08E9" w:rsidRDefault="00EC08E9" w:rsidP="0003642D">
      <w:pPr>
        <w:rPr>
          <w:rtl/>
        </w:rPr>
      </w:pPr>
      <w:r>
        <w:rPr>
          <w:rtl/>
        </w:rPr>
        <w:t xml:space="preserve">אדוני </w:t>
      </w:r>
      <w:bookmarkStart w:id="5947" w:name="_ETM_Q9_625420"/>
      <w:bookmarkEnd w:id="5947"/>
      <w:r>
        <w:rPr>
          <w:rtl/>
        </w:rPr>
        <w:t>היושב-ראש</w:t>
      </w:r>
      <w:r>
        <w:rPr>
          <w:rFonts w:hint="cs"/>
          <w:rtl/>
        </w:rPr>
        <w:t>,</w:t>
      </w:r>
      <w:r>
        <w:rPr>
          <w:rtl/>
        </w:rPr>
        <w:t xml:space="preserve"> </w:t>
      </w:r>
      <w:bookmarkStart w:id="5948" w:name="_ETM_Q9_626560"/>
      <w:bookmarkEnd w:id="5948"/>
      <w:r>
        <w:rPr>
          <w:rtl/>
        </w:rPr>
        <w:t xml:space="preserve">חברי </w:t>
      </w:r>
      <w:bookmarkStart w:id="5949" w:name="_ETM_Q9_626950"/>
      <w:bookmarkEnd w:id="5949"/>
      <w:r>
        <w:rPr>
          <w:rtl/>
        </w:rPr>
        <w:t>הכנסת</w:t>
      </w:r>
      <w:r>
        <w:rPr>
          <w:rFonts w:hint="cs"/>
          <w:rtl/>
        </w:rPr>
        <w:t>,</w:t>
      </w:r>
      <w:bookmarkStart w:id="5950" w:name="_ETM_Q9_605588"/>
      <w:bookmarkEnd w:id="5950"/>
      <w:r>
        <w:rPr>
          <w:rtl/>
        </w:rPr>
        <w:t xml:space="preserve"> </w:t>
      </w:r>
      <w:bookmarkStart w:id="5951" w:name="_ETM_Q9_629000"/>
      <w:bookmarkEnd w:id="5951"/>
      <w:r>
        <w:rPr>
          <w:rtl/>
        </w:rPr>
        <w:t xml:space="preserve">אני </w:t>
      </w:r>
      <w:bookmarkStart w:id="5952" w:name="_ETM_Q9_629270"/>
      <w:bookmarkEnd w:id="5952"/>
      <w:r>
        <w:rPr>
          <w:rFonts w:hint="cs"/>
          <w:rtl/>
        </w:rPr>
        <w:t>א</w:t>
      </w:r>
      <w:r>
        <w:rPr>
          <w:rtl/>
        </w:rPr>
        <w:t>ע</w:t>
      </w:r>
      <w:bookmarkStart w:id="5953" w:name="_ETM_Q9_625817"/>
      <w:bookmarkEnd w:id="5953"/>
      <w:r>
        <w:rPr>
          <w:rtl/>
        </w:rPr>
        <w:t xml:space="preserve">שה </w:t>
      </w:r>
      <w:bookmarkStart w:id="5954" w:name="_ETM_Q9_629480"/>
      <w:bookmarkEnd w:id="5954"/>
      <w:r>
        <w:rPr>
          <w:rtl/>
        </w:rPr>
        <w:t xml:space="preserve">את </w:t>
      </w:r>
      <w:bookmarkStart w:id="5955" w:name="_ETM_Q9_629540"/>
      <w:bookmarkEnd w:id="5955"/>
      <w:r>
        <w:rPr>
          <w:rtl/>
        </w:rPr>
        <w:t xml:space="preserve">זה </w:t>
      </w:r>
      <w:bookmarkStart w:id="5956" w:name="_ETM_Q9_629720"/>
      <w:bookmarkEnd w:id="5956"/>
      <w:r>
        <w:rPr>
          <w:rtl/>
        </w:rPr>
        <w:t>קצר</w:t>
      </w:r>
      <w:r>
        <w:rPr>
          <w:rFonts w:hint="cs"/>
          <w:rtl/>
        </w:rPr>
        <w:t>.</w:t>
      </w:r>
      <w:r>
        <w:rPr>
          <w:rtl/>
        </w:rPr>
        <w:t xml:space="preserve"> </w:t>
      </w:r>
      <w:bookmarkStart w:id="5957" w:name="_ETM_Q9_631239"/>
      <w:bookmarkEnd w:id="5957"/>
      <w:r>
        <w:rPr>
          <w:rtl/>
        </w:rPr>
        <w:t xml:space="preserve">רציתי </w:t>
      </w:r>
      <w:bookmarkStart w:id="5958" w:name="_ETM_Q9_631629"/>
      <w:bookmarkEnd w:id="5958"/>
      <w:r>
        <w:rPr>
          <w:rtl/>
        </w:rPr>
        <w:t xml:space="preserve">להגיד </w:t>
      </w:r>
      <w:bookmarkStart w:id="5959" w:name="_ETM_Q9_631900"/>
      <w:bookmarkEnd w:id="5959"/>
      <w:r>
        <w:rPr>
          <w:rtl/>
        </w:rPr>
        <w:t xml:space="preserve">ליוליה </w:t>
      </w:r>
      <w:bookmarkStart w:id="5960" w:name="_ETM_Q9_632980"/>
      <w:bookmarkEnd w:id="5960"/>
      <w:r>
        <w:rPr>
          <w:rtl/>
        </w:rPr>
        <w:t xml:space="preserve">שאני </w:t>
      </w:r>
      <w:bookmarkStart w:id="5961" w:name="_ETM_Q9_633579"/>
      <w:bookmarkEnd w:id="5961"/>
      <w:r>
        <w:rPr>
          <w:rtl/>
        </w:rPr>
        <w:t xml:space="preserve">מאוד </w:t>
      </w:r>
      <w:bookmarkStart w:id="5962" w:name="_ETM_Q9_633879"/>
      <w:bookmarkEnd w:id="5962"/>
      <w:r>
        <w:rPr>
          <w:rtl/>
        </w:rPr>
        <w:t xml:space="preserve">מעריך </w:t>
      </w:r>
      <w:bookmarkStart w:id="5963" w:name="_ETM_Q9_634329"/>
      <w:bookmarkEnd w:id="5963"/>
      <w:r>
        <w:rPr>
          <w:rtl/>
        </w:rPr>
        <w:t xml:space="preserve">ומאוד </w:t>
      </w:r>
      <w:bookmarkStart w:id="5964" w:name="_ETM_Q9_634780"/>
      <w:bookmarkEnd w:id="5964"/>
      <w:r>
        <w:rPr>
          <w:rtl/>
        </w:rPr>
        <w:t xml:space="preserve">מכבד </w:t>
      </w:r>
      <w:bookmarkStart w:id="5965" w:name="_ETM_Q9_636250"/>
      <w:bookmarkEnd w:id="5965"/>
      <w:r>
        <w:rPr>
          <w:rFonts w:hint="cs"/>
          <w:rtl/>
        </w:rPr>
        <w:t xml:space="preserve">את </w:t>
      </w:r>
      <w:r>
        <w:rPr>
          <w:rtl/>
        </w:rPr>
        <w:t xml:space="preserve">מה </w:t>
      </w:r>
      <w:bookmarkStart w:id="5966" w:name="_ETM_Q9_636520"/>
      <w:bookmarkEnd w:id="5966"/>
      <w:r>
        <w:rPr>
          <w:rtl/>
        </w:rPr>
        <w:t xml:space="preserve">שהיא </w:t>
      </w:r>
      <w:bookmarkStart w:id="5967" w:name="_ETM_Q9_636849"/>
      <w:bookmarkEnd w:id="5967"/>
      <w:r>
        <w:rPr>
          <w:rtl/>
        </w:rPr>
        <w:t xml:space="preserve">דיברה </w:t>
      </w:r>
      <w:bookmarkStart w:id="5968" w:name="_ETM_Q9_637209"/>
      <w:bookmarkEnd w:id="5968"/>
      <w:r>
        <w:rPr>
          <w:rtl/>
        </w:rPr>
        <w:t xml:space="preserve">על </w:t>
      </w:r>
      <w:bookmarkStart w:id="5969" w:name="_ETM_Q9_637300"/>
      <w:bookmarkEnd w:id="5969"/>
      <w:r>
        <w:rPr>
          <w:rtl/>
        </w:rPr>
        <w:t>דיכטר</w:t>
      </w:r>
      <w:r>
        <w:rPr>
          <w:rFonts w:hint="cs"/>
          <w:rtl/>
        </w:rPr>
        <w:t>,</w:t>
      </w:r>
      <w:r>
        <w:rPr>
          <w:rtl/>
        </w:rPr>
        <w:t xml:space="preserve"> </w:t>
      </w:r>
      <w:bookmarkStart w:id="5970" w:name="_ETM_Q9_639440"/>
      <w:bookmarkEnd w:id="5970"/>
      <w:r>
        <w:rPr>
          <w:rtl/>
        </w:rPr>
        <w:t xml:space="preserve">אבל </w:t>
      </w:r>
      <w:bookmarkStart w:id="5971" w:name="_ETM_Q9_639770"/>
      <w:bookmarkEnd w:id="5971"/>
      <w:r>
        <w:rPr>
          <w:rtl/>
        </w:rPr>
        <w:t xml:space="preserve">היא </w:t>
      </w:r>
      <w:bookmarkStart w:id="5972" w:name="_ETM_Q9_640130"/>
      <w:bookmarkEnd w:id="5972"/>
      <w:r>
        <w:rPr>
          <w:rtl/>
        </w:rPr>
        <w:t>יצאה</w:t>
      </w:r>
      <w:r>
        <w:rPr>
          <w:rFonts w:hint="cs"/>
          <w:rtl/>
        </w:rPr>
        <w:t>.</w:t>
      </w:r>
      <w:r>
        <w:rPr>
          <w:rtl/>
        </w:rPr>
        <w:t xml:space="preserve"> </w:t>
      </w:r>
      <w:bookmarkStart w:id="5973" w:name="_ETM_Q9_642620"/>
      <w:bookmarkEnd w:id="5973"/>
      <w:r>
        <w:rPr>
          <w:rtl/>
        </w:rPr>
        <w:t>תמיד</w:t>
      </w:r>
      <w:r>
        <w:rPr>
          <w:rFonts w:hint="cs"/>
          <w:rtl/>
        </w:rPr>
        <w:t>,</w:t>
      </w:r>
      <w:r>
        <w:rPr>
          <w:rtl/>
        </w:rPr>
        <w:t xml:space="preserve"> </w:t>
      </w:r>
      <w:bookmarkStart w:id="5974" w:name="_ETM_Q9_643810"/>
      <w:bookmarkEnd w:id="5974"/>
      <w:r>
        <w:rPr>
          <w:rtl/>
        </w:rPr>
        <w:t xml:space="preserve">אבל </w:t>
      </w:r>
      <w:bookmarkStart w:id="5975" w:name="_ETM_Q9_644080"/>
      <w:bookmarkEnd w:id="5975"/>
      <w:r>
        <w:rPr>
          <w:rtl/>
        </w:rPr>
        <w:t>תמיד</w:t>
      </w:r>
      <w:r>
        <w:rPr>
          <w:rFonts w:hint="cs"/>
          <w:rtl/>
        </w:rPr>
        <w:t>,</w:t>
      </w:r>
      <w:r>
        <w:rPr>
          <w:rtl/>
        </w:rPr>
        <w:t xml:space="preserve"> </w:t>
      </w:r>
      <w:bookmarkStart w:id="5976" w:name="_ETM_Q9_644890"/>
      <w:bookmarkEnd w:id="5976"/>
      <w:r>
        <w:rPr>
          <w:rtl/>
        </w:rPr>
        <w:t xml:space="preserve">הייתי </w:t>
      </w:r>
      <w:bookmarkStart w:id="5977" w:name="_ETM_Q9_645220"/>
      <w:bookmarkEnd w:id="5977"/>
      <w:r>
        <w:rPr>
          <w:rtl/>
        </w:rPr>
        <w:t>ב</w:t>
      </w:r>
      <w:r>
        <w:rPr>
          <w:rFonts w:hint="cs"/>
          <w:rtl/>
        </w:rPr>
        <w:t>עד</w:t>
      </w:r>
      <w:r>
        <w:rPr>
          <w:rtl/>
        </w:rPr>
        <w:t xml:space="preserve"> </w:t>
      </w:r>
      <w:bookmarkStart w:id="5978" w:name="_ETM_Q9_645370"/>
      <w:bookmarkEnd w:id="5978"/>
      <w:r>
        <w:rPr>
          <w:rtl/>
        </w:rPr>
        <w:t xml:space="preserve">זכות </w:t>
      </w:r>
      <w:bookmarkStart w:id="5979" w:name="_ETM_Q9_645670"/>
      <w:bookmarkEnd w:id="5979"/>
      <w:r>
        <w:rPr>
          <w:rtl/>
        </w:rPr>
        <w:t>ההפגנה</w:t>
      </w:r>
      <w:r>
        <w:rPr>
          <w:rFonts w:hint="cs"/>
          <w:rtl/>
        </w:rPr>
        <w:t>,</w:t>
      </w:r>
      <w:r>
        <w:rPr>
          <w:rtl/>
        </w:rPr>
        <w:t xml:space="preserve"> </w:t>
      </w:r>
      <w:bookmarkStart w:id="5980" w:name="_ETM_Q9_646770"/>
      <w:bookmarkEnd w:id="5980"/>
      <w:r>
        <w:rPr>
          <w:rtl/>
        </w:rPr>
        <w:t>בע</w:t>
      </w:r>
      <w:r>
        <w:rPr>
          <w:rFonts w:hint="cs"/>
          <w:rtl/>
        </w:rPr>
        <w:t>ד</w:t>
      </w:r>
      <w:bookmarkStart w:id="5981" w:name="_ETM_Q9_643626"/>
      <w:bookmarkEnd w:id="5981"/>
      <w:r>
        <w:rPr>
          <w:rtl/>
        </w:rPr>
        <w:t xml:space="preserve"> </w:t>
      </w:r>
      <w:bookmarkStart w:id="5982" w:name="_ETM_Q9_647069"/>
      <w:bookmarkEnd w:id="5982"/>
      <w:r>
        <w:rPr>
          <w:rtl/>
        </w:rPr>
        <w:t xml:space="preserve">זכות </w:t>
      </w:r>
      <w:bookmarkStart w:id="5983" w:name="_ETM_Q9_647370"/>
      <w:bookmarkEnd w:id="5983"/>
      <w:r>
        <w:rPr>
          <w:rtl/>
        </w:rPr>
        <w:t xml:space="preserve">המחאה </w:t>
      </w:r>
      <w:bookmarkStart w:id="5984" w:name="_ETM_Q9_648420"/>
      <w:bookmarkEnd w:id="5984"/>
      <w:r>
        <w:rPr>
          <w:rtl/>
        </w:rPr>
        <w:t>ובע</w:t>
      </w:r>
      <w:r>
        <w:rPr>
          <w:rFonts w:hint="cs"/>
          <w:rtl/>
        </w:rPr>
        <w:t>ד</w:t>
      </w:r>
      <w:r>
        <w:rPr>
          <w:rtl/>
        </w:rPr>
        <w:t xml:space="preserve"> </w:t>
      </w:r>
      <w:bookmarkStart w:id="5985" w:name="_ETM_Q9_648780"/>
      <w:bookmarkEnd w:id="5985"/>
      <w:r>
        <w:rPr>
          <w:rtl/>
        </w:rPr>
        <w:t xml:space="preserve">זכות </w:t>
      </w:r>
      <w:bookmarkStart w:id="5986" w:name="_ETM_Q9_649050"/>
      <w:bookmarkEnd w:id="5986"/>
      <w:r>
        <w:rPr>
          <w:rtl/>
        </w:rPr>
        <w:t>השביתה</w:t>
      </w:r>
      <w:r>
        <w:rPr>
          <w:rFonts w:hint="cs"/>
          <w:rtl/>
        </w:rPr>
        <w:t>.</w:t>
      </w:r>
      <w:r>
        <w:rPr>
          <w:rtl/>
        </w:rPr>
        <w:t xml:space="preserve"> </w:t>
      </w:r>
      <w:bookmarkStart w:id="5987" w:name="_ETM_Q9_649799"/>
      <w:bookmarkEnd w:id="5987"/>
      <w:r>
        <w:rPr>
          <w:rtl/>
        </w:rPr>
        <w:t xml:space="preserve">גם </w:t>
      </w:r>
      <w:bookmarkStart w:id="5988" w:name="_ETM_Q9_650219"/>
      <w:bookmarkEnd w:id="5988"/>
      <w:r>
        <w:rPr>
          <w:rtl/>
        </w:rPr>
        <w:t xml:space="preserve">היום </w:t>
      </w:r>
      <w:bookmarkStart w:id="5989" w:name="_ETM_Q9_652069"/>
      <w:bookmarkEnd w:id="5989"/>
      <w:r>
        <w:rPr>
          <w:rtl/>
        </w:rPr>
        <w:t xml:space="preserve">אני </w:t>
      </w:r>
      <w:bookmarkStart w:id="5990" w:name="_ETM_Q9_652459"/>
      <w:bookmarkEnd w:id="5990"/>
      <w:r>
        <w:rPr>
          <w:rtl/>
        </w:rPr>
        <w:t>בע</w:t>
      </w:r>
      <w:r>
        <w:rPr>
          <w:rFonts w:hint="cs"/>
          <w:rtl/>
        </w:rPr>
        <w:t>ד</w:t>
      </w:r>
      <w:r>
        <w:rPr>
          <w:rtl/>
        </w:rPr>
        <w:t xml:space="preserve"> </w:t>
      </w:r>
      <w:bookmarkStart w:id="5991" w:name="_ETM_Q9_652730"/>
      <w:bookmarkEnd w:id="5991"/>
      <w:r>
        <w:rPr>
          <w:rtl/>
        </w:rPr>
        <w:t xml:space="preserve">זכות </w:t>
      </w:r>
      <w:bookmarkStart w:id="5992" w:name="_ETM_Q9_653000"/>
      <w:bookmarkEnd w:id="5992"/>
      <w:r>
        <w:rPr>
          <w:rtl/>
        </w:rPr>
        <w:t>המחאה</w:t>
      </w:r>
      <w:r>
        <w:rPr>
          <w:rFonts w:hint="cs"/>
          <w:rtl/>
        </w:rPr>
        <w:t xml:space="preserve"> ו</w:t>
      </w:r>
      <w:bookmarkStart w:id="5993" w:name="_ETM_Q9_653870"/>
      <w:bookmarkEnd w:id="5993"/>
      <w:r>
        <w:rPr>
          <w:rtl/>
        </w:rPr>
        <w:t>בע</w:t>
      </w:r>
      <w:r>
        <w:rPr>
          <w:rFonts w:hint="cs"/>
          <w:rtl/>
        </w:rPr>
        <w:t>ד</w:t>
      </w:r>
      <w:r>
        <w:rPr>
          <w:rtl/>
        </w:rPr>
        <w:t xml:space="preserve"> </w:t>
      </w:r>
      <w:bookmarkStart w:id="5994" w:name="_ETM_Q9_654200"/>
      <w:bookmarkEnd w:id="5994"/>
      <w:r>
        <w:rPr>
          <w:rtl/>
        </w:rPr>
        <w:t xml:space="preserve">זכות </w:t>
      </w:r>
      <w:bookmarkStart w:id="5995" w:name="_ETM_Q9_654470"/>
      <w:bookmarkEnd w:id="5995"/>
      <w:r>
        <w:rPr>
          <w:rtl/>
        </w:rPr>
        <w:t>השביתה</w:t>
      </w:r>
      <w:r>
        <w:rPr>
          <w:rFonts w:hint="cs"/>
          <w:rtl/>
        </w:rPr>
        <w:t>. לא קרה כלום. אני מכבד את האנשים</w:t>
      </w:r>
      <w:bookmarkStart w:id="5996" w:name="_ETM_Q9_654721"/>
      <w:bookmarkEnd w:id="5996"/>
      <w:r>
        <w:rPr>
          <w:rFonts w:hint="cs"/>
          <w:rtl/>
        </w:rPr>
        <w:t>.</w:t>
      </w:r>
      <w:r>
        <w:rPr>
          <w:rtl/>
        </w:rPr>
        <w:t xml:space="preserve"> </w:t>
      </w:r>
      <w:bookmarkStart w:id="5997" w:name="_ETM_Q9_655950"/>
      <w:bookmarkStart w:id="5998" w:name="_ETM_Q9_656100"/>
      <w:bookmarkStart w:id="5999" w:name="_ETM_Q9_656370"/>
      <w:bookmarkStart w:id="6000" w:name="_ETM_Q9_657590"/>
      <w:bookmarkStart w:id="6001" w:name="_ETM_Q9_657800"/>
      <w:bookmarkStart w:id="6002" w:name="_ETM_Q9_658190"/>
      <w:bookmarkStart w:id="6003" w:name="_ETM_Q9_658250"/>
      <w:bookmarkStart w:id="6004" w:name="_ETM_Q9_659620"/>
      <w:bookmarkStart w:id="6005" w:name="_ETM_Q9_654737"/>
      <w:bookmarkStart w:id="6006" w:name="_ETM_Q9_664141"/>
      <w:bookmarkStart w:id="6007" w:name="_ETM_Q9_664186"/>
      <w:bookmarkStart w:id="6008" w:name="_ETM_Q9_664303"/>
      <w:bookmarkStart w:id="6009" w:name="_ETM_Q9_664338"/>
      <w:bookmarkEnd w:id="5997"/>
      <w:bookmarkEnd w:id="5998"/>
      <w:bookmarkEnd w:id="5999"/>
      <w:bookmarkEnd w:id="6000"/>
      <w:bookmarkEnd w:id="6001"/>
      <w:bookmarkEnd w:id="6002"/>
      <w:bookmarkEnd w:id="6003"/>
      <w:bookmarkEnd w:id="6004"/>
      <w:bookmarkEnd w:id="6005"/>
      <w:bookmarkEnd w:id="6006"/>
      <w:bookmarkEnd w:id="6007"/>
      <w:bookmarkEnd w:id="6008"/>
      <w:bookmarkEnd w:id="6009"/>
      <w:r>
        <w:rPr>
          <w:rtl/>
        </w:rPr>
        <w:t xml:space="preserve">אני </w:t>
      </w:r>
      <w:bookmarkStart w:id="6010" w:name="_ETM_Q9_659830"/>
      <w:bookmarkEnd w:id="6010"/>
      <w:r>
        <w:rPr>
          <w:rtl/>
        </w:rPr>
        <w:t xml:space="preserve">שומע </w:t>
      </w:r>
      <w:bookmarkStart w:id="6011" w:name="_ETM_Q9_660220"/>
      <w:bookmarkEnd w:id="6011"/>
      <w:r>
        <w:rPr>
          <w:rtl/>
        </w:rPr>
        <w:t xml:space="preserve">את </w:t>
      </w:r>
      <w:bookmarkStart w:id="6012" w:name="_ETM_Q9_660340"/>
      <w:bookmarkEnd w:id="6012"/>
      <w:r>
        <w:rPr>
          <w:rtl/>
        </w:rPr>
        <w:t xml:space="preserve">הקריאות </w:t>
      </w:r>
      <w:bookmarkStart w:id="6013" w:name="_ETM_Q9_660910"/>
      <w:bookmarkEnd w:id="6013"/>
      <w:r>
        <w:rPr>
          <w:rFonts w:hint="cs"/>
          <w:rtl/>
        </w:rPr>
        <w:t>"</w:t>
      </w:r>
      <w:r>
        <w:rPr>
          <w:rtl/>
        </w:rPr>
        <w:t>דמוקרטיה</w:t>
      </w:r>
      <w:r>
        <w:rPr>
          <w:rFonts w:hint="cs"/>
          <w:rtl/>
        </w:rPr>
        <w:t>",</w:t>
      </w:r>
      <w:r>
        <w:rPr>
          <w:rtl/>
        </w:rPr>
        <w:t xml:space="preserve"> </w:t>
      </w:r>
      <w:bookmarkStart w:id="6014" w:name="_ETM_Q9_662890"/>
      <w:bookmarkEnd w:id="6014"/>
      <w:r>
        <w:rPr>
          <w:rtl/>
        </w:rPr>
        <w:t xml:space="preserve">אני </w:t>
      </w:r>
      <w:bookmarkStart w:id="6015" w:name="_ETM_Q9_663220"/>
      <w:bookmarkEnd w:id="6015"/>
      <w:r>
        <w:rPr>
          <w:rtl/>
        </w:rPr>
        <w:t xml:space="preserve">שומע </w:t>
      </w:r>
      <w:bookmarkStart w:id="6016" w:name="_ETM_Q9_663610"/>
      <w:bookmarkEnd w:id="6016"/>
      <w:r>
        <w:rPr>
          <w:rFonts w:hint="cs"/>
          <w:rtl/>
        </w:rPr>
        <w:t>א</w:t>
      </w:r>
      <w:r>
        <w:rPr>
          <w:rtl/>
        </w:rPr>
        <w:t>ת</w:t>
      </w:r>
      <w:r>
        <w:rPr>
          <w:rFonts w:hint="cs"/>
          <w:rtl/>
        </w:rPr>
        <w:t xml:space="preserve"> הק</w:t>
      </w:r>
      <w:r>
        <w:rPr>
          <w:rtl/>
        </w:rPr>
        <w:t>רי</w:t>
      </w:r>
      <w:r>
        <w:rPr>
          <w:rFonts w:hint="cs"/>
          <w:rtl/>
        </w:rPr>
        <w:t>א</w:t>
      </w:r>
      <w:r>
        <w:rPr>
          <w:rtl/>
        </w:rPr>
        <w:t>ות</w:t>
      </w:r>
      <w:bookmarkStart w:id="6017" w:name="_ETM_Q9_664150"/>
      <w:bookmarkEnd w:id="6017"/>
      <w:r>
        <w:rPr>
          <w:rFonts w:hint="cs"/>
          <w:rtl/>
        </w:rPr>
        <w:t xml:space="preserve"> "</w:t>
      </w:r>
      <w:r>
        <w:rPr>
          <w:rtl/>
        </w:rPr>
        <w:t>דמוקרטיה</w:t>
      </w:r>
      <w:bookmarkStart w:id="6018" w:name="_ETM_Q9_661026"/>
      <w:bookmarkEnd w:id="6018"/>
      <w:r>
        <w:rPr>
          <w:rFonts w:hint="cs"/>
          <w:rtl/>
        </w:rPr>
        <w:t>"</w:t>
      </w:r>
      <w:r>
        <w:rPr>
          <w:rtl/>
        </w:rPr>
        <w:t xml:space="preserve"> </w:t>
      </w:r>
      <w:bookmarkStart w:id="6019" w:name="_ETM_Q9_664900"/>
      <w:bookmarkEnd w:id="6019"/>
      <w:r>
        <w:rPr>
          <w:rtl/>
        </w:rPr>
        <w:t xml:space="preserve">מהכיוון </w:t>
      </w:r>
      <w:bookmarkStart w:id="6020" w:name="_ETM_Q9_665819"/>
      <w:bookmarkStart w:id="6021" w:name="_ETM_Q9_666449"/>
      <w:bookmarkEnd w:id="6020"/>
      <w:bookmarkEnd w:id="6021"/>
      <w:r>
        <w:rPr>
          <w:rtl/>
        </w:rPr>
        <w:t xml:space="preserve">הזה </w:t>
      </w:r>
      <w:bookmarkStart w:id="6022" w:name="_ETM_Q9_666749"/>
      <w:bookmarkEnd w:id="6022"/>
      <w:r>
        <w:rPr>
          <w:rtl/>
        </w:rPr>
        <w:t xml:space="preserve">של </w:t>
      </w:r>
      <w:bookmarkStart w:id="6023" w:name="_ETM_Q9_666989"/>
      <w:bookmarkEnd w:id="6023"/>
      <w:r>
        <w:rPr>
          <w:rtl/>
        </w:rPr>
        <w:t>הבית</w:t>
      </w:r>
      <w:r>
        <w:rPr>
          <w:rFonts w:hint="cs"/>
          <w:rtl/>
        </w:rPr>
        <w:t>,</w:t>
      </w:r>
      <w:bookmarkStart w:id="6024" w:name="_ETM_Q9_676480"/>
      <w:bookmarkEnd w:id="6024"/>
      <w:r>
        <w:rPr>
          <w:rtl/>
        </w:rPr>
        <w:t xml:space="preserve"> </w:t>
      </w:r>
      <w:bookmarkStart w:id="6025" w:name="_ETM_Q9_668160"/>
      <w:bookmarkStart w:id="6026" w:name="_ETM_Q9_663231"/>
      <w:bookmarkStart w:id="6027" w:name="_ETM_Q9_659007"/>
      <w:bookmarkStart w:id="6028" w:name="_ETM_Q9_654505"/>
      <w:bookmarkEnd w:id="6025"/>
      <w:bookmarkEnd w:id="6026"/>
      <w:bookmarkEnd w:id="6027"/>
      <w:bookmarkEnd w:id="6028"/>
      <w:r>
        <w:rPr>
          <w:rtl/>
        </w:rPr>
        <w:t xml:space="preserve">ואני </w:t>
      </w:r>
      <w:bookmarkStart w:id="6029" w:name="_ETM_Q9_668370"/>
      <w:bookmarkEnd w:id="6029"/>
      <w:r>
        <w:rPr>
          <w:rtl/>
        </w:rPr>
        <w:t>שואל</w:t>
      </w:r>
      <w:r>
        <w:rPr>
          <w:rFonts w:hint="cs"/>
          <w:rtl/>
        </w:rPr>
        <w:t>:</w:t>
      </w:r>
      <w:r>
        <w:rPr>
          <w:rtl/>
        </w:rPr>
        <w:t xml:space="preserve"> </w:t>
      </w:r>
      <w:bookmarkStart w:id="6030" w:name="_ETM_Q9_669240"/>
      <w:bookmarkEnd w:id="6030"/>
      <w:r>
        <w:rPr>
          <w:rtl/>
        </w:rPr>
        <w:t xml:space="preserve">ברשימת </w:t>
      </w:r>
      <w:bookmarkStart w:id="6031" w:name="_ETM_Q9_670780"/>
      <w:bookmarkEnd w:id="6031"/>
      <w:r>
        <w:rPr>
          <w:rtl/>
        </w:rPr>
        <w:t xml:space="preserve">יש </w:t>
      </w:r>
      <w:bookmarkStart w:id="6032" w:name="_ETM_Q9_671050"/>
      <w:bookmarkEnd w:id="6032"/>
      <w:r>
        <w:rPr>
          <w:rtl/>
        </w:rPr>
        <w:t xml:space="preserve">עתיד </w:t>
      </w:r>
      <w:bookmarkStart w:id="6033" w:name="_ETM_Q9_672459"/>
      <w:bookmarkEnd w:id="6033"/>
      <w:r>
        <w:rPr>
          <w:rtl/>
        </w:rPr>
        <w:t xml:space="preserve">יש </w:t>
      </w:r>
      <w:bookmarkStart w:id="6034" w:name="_ETM_Q9_672670"/>
      <w:bookmarkEnd w:id="6034"/>
      <w:r>
        <w:rPr>
          <w:rtl/>
        </w:rPr>
        <w:t>דמוקרטיה</w:t>
      </w:r>
      <w:r>
        <w:rPr>
          <w:rFonts w:hint="cs"/>
          <w:rtl/>
        </w:rPr>
        <w:t>?</w:t>
      </w:r>
      <w:bookmarkStart w:id="6035" w:name="_ETM_Q9_669075"/>
      <w:bookmarkEnd w:id="6035"/>
      <w:r>
        <w:rPr>
          <w:rtl/>
        </w:rPr>
        <w:t xml:space="preserve"> </w:t>
      </w:r>
      <w:bookmarkStart w:id="6036" w:name="_ETM_Q9_674750"/>
      <w:bookmarkEnd w:id="6036"/>
    </w:p>
    <w:p w:rsidR="00EC08E9" w:rsidRDefault="00EC08E9" w:rsidP="008F6B37">
      <w:pPr>
        <w:rPr>
          <w:rtl/>
        </w:rPr>
      </w:pPr>
    </w:p>
    <w:p w:rsidR="00EC08E9" w:rsidRDefault="00EC08E9" w:rsidP="008F6B37">
      <w:pPr>
        <w:pStyle w:val="af6"/>
        <w:keepNext/>
        <w:rPr>
          <w:rtl/>
        </w:rPr>
      </w:pPr>
      <w:bookmarkStart w:id="6037" w:name="ET_interruption_6341_35"/>
      <w:r w:rsidRPr="005C793D">
        <w:rPr>
          <w:rStyle w:val="TagStyle"/>
          <w:rtl/>
        </w:rPr>
        <w:t xml:space="preserve"> &lt;&lt; קריאה &gt;&gt; </w:t>
      </w:r>
      <w:r>
        <w:rPr>
          <w:rtl/>
        </w:rPr>
        <w:t>דבי ביטון (יש עתיד):</w:t>
      </w:r>
      <w:r w:rsidRPr="005C793D">
        <w:rPr>
          <w:rStyle w:val="TagStyle"/>
          <w:rtl/>
        </w:rPr>
        <w:t xml:space="preserve"> &lt;&lt; קריאה &gt;&gt;</w:t>
      </w:r>
      <w:r>
        <w:rPr>
          <w:rtl/>
        </w:rPr>
        <w:t xml:space="preserve">   </w:t>
      </w:r>
      <w:bookmarkEnd w:id="6037"/>
    </w:p>
    <w:p w:rsidR="00EC08E9" w:rsidRDefault="00EC08E9" w:rsidP="008F6B37">
      <w:pPr>
        <w:rPr>
          <w:rtl/>
        </w:rPr>
      </w:pPr>
    </w:p>
    <w:p w:rsidR="00EC08E9" w:rsidRDefault="00EC08E9" w:rsidP="008F6B37">
      <w:pPr>
        <w:rPr>
          <w:rtl/>
        </w:rPr>
      </w:pPr>
      <w:r>
        <w:rPr>
          <w:rFonts w:hint="cs"/>
          <w:rtl/>
        </w:rPr>
        <w:t>ועוד איך יש דמוקרטיה.</w:t>
      </w:r>
    </w:p>
    <w:p w:rsidR="00EC08E9" w:rsidRDefault="00EC08E9" w:rsidP="008F6B37">
      <w:pPr>
        <w:rPr>
          <w:rtl/>
        </w:rPr>
      </w:pPr>
    </w:p>
    <w:p w:rsidR="00EC08E9" w:rsidRDefault="00EC08E9" w:rsidP="008F6B37">
      <w:pPr>
        <w:pStyle w:val="-"/>
        <w:keepNext/>
        <w:rPr>
          <w:rtl/>
        </w:rPr>
      </w:pPr>
      <w:bookmarkStart w:id="6038" w:name="ET_speakercontinue_6441_36"/>
      <w:r w:rsidRPr="005C793D">
        <w:rPr>
          <w:rStyle w:val="TagStyle"/>
          <w:rtl/>
        </w:rPr>
        <w:t xml:space="preserve"> &lt;&lt; דובר_המשך &gt;&gt; </w:t>
      </w:r>
      <w:r>
        <w:rPr>
          <w:rtl/>
        </w:rPr>
        <w:t>שר התיירות חיים כץ:</w:t>
      </w:r>
      <w:r w:rsidRPr="005C793D">
        <w:rPr>
          <w:rStyle w:val="TagStyle"/>
          <w:rtl/>
        </w:rPr>
        <w:t xml:space="preserve"> &lt;&lt; דובר_המשך &gt;&gt;</w:t>
      </w:r>
      <w:r>
        <w:rPr>
          <w:rtl/>
        </w:rPr>
        <w:t xml:space="preserve">   </w:t>
      </w:r>
      <w:bookmarkEnd w:id="6038"/>
    </w:p>
    <w:p w:rsidR="00EC08E9" w:rsidRDefault="00EC08E9" w:rsidP="00DB1A2A">
      <w:pPr>
        <w:rPr>
          <w:rtl/>
        </w:rPr>
      </w:pPr>
      <w:bookmarkStart w:id="6039" w:name="_ETM_Q9_670953"/>
      <w:bookmarkEnd w:id="6039"/>
    </w:p>
    <w:p w:rsidR="00EC08E9" w:rsidRDefault="00EC08E9" w:rsidP="008F6B37">
      <w:pPr>
        <w:rPr>
          <w:rtl/>
        </w:rPr>
      </w:pPr>
      <w:r>
        <w:rPr>
          <w:rtl/>
        </w:rPr>
        <w:t xml:space="preserve">עדי </w:t>
      </w:r>
      <w:bookmarkStart w:id="6040" w:name="_ETM_Q9_675110"/>
      <w:bookmarkEnd w:id="6040"/>
      <w:r>
        <w:rPr>
          <w:rtl/>
        </w:rPr>
        <w:t>קול</w:t>
      </w:r>
      <w:r>
        <w:rPr>
          <w:rFonts w:hint="cs"/>
          <w:rtl/>
        </w:rPr>
        <w:t xml:space="preserve">, </w:t>
      </w:r>
      <w:bookmarkStart w:id="6041" w:name="_ETM_Q9_676560"/>
      <w:bookmarkStart w:id="6042" w:name="_ETM_Q9_677190"/>
      <w:bookmarkStart w:id="6043" w:name="_ETM_Q9_677550"/>
      <w:bookmarkStart w:id="6044" w:name="_ETM_Q9_678000"/>
      <w:bookmarkEnd w:id="6041"/>
      <w:bookmarkEnd w:id="6042"/>
      <w:bookmarkEnd w:id="6043"/>
      <w:bookmarkEnd w:id="6044"/>
      <w:r>
        <w:rPr>
          <w:rFonts w:hint="cs"/>
          <w:rtl/>
        </w:rPr>
        <w:t xml:space="preserve">שנמנעה פעם אחת, </w:t>
      </w:r>
      <w:bookmarkStart w:id="6045" w:name="_ETM_Q9_674311"/>
      <w:bookmarkStart w:id="6046" w:name="_ETM_Q9_678870"/>
      <w:bookmarkEnd w:id="6045"/>
      <w:bookmarkEnd w:id="6046"/>
      <w:r>
        <w:rPr>
          <w:rtl/>
        </w:rPr>
        <w:t xml:space="preserve">נזרקה </w:t>
      </w:r>
      <w:bookmarkStart w:id="6047" w:name="_ETM_Q9_679680"/>
      <w:bookmarkEnd w:id="6047"/>
      <w:r>
        <w:rPr>
          <w:rtl/>
        </w:rPr>
        <w:t>מ</w:t>
      </w:r>
      <w:r>
        <w:rPr>
          <w:rFonts w:hint="cs"/>
          <w:rtl/>
        </w:rPr>
        <w:t>הרשימה.</w:t>
      </w:r>
    </w:p>
    <w:p w:rsidR="00EC08E9" w:rsidRPr="0003642D" w:rsidRDefault="00EC08E9" w:rsidP="00DB1A2A">
      <w:pPr>
        <w:rPr>
          <w:rtl/>
        </w:rPr>
      </w:pPr>
      <w:bookmarkStart w:id="6048" w:name="_ETM_Q9_626710"/>
      <w:bookmarkStart w:id="6049" w:name="_ETM_Q9_632382"/>
      <w:bookmarkStart w:id="6050" w:name="_ETM_Q9_658482"/>
      <w:bookmarkEnd w:id="6048"/>
      <w:bookmarkEnd w:id="6049"/>
      <w:bookmarkEnd w:id="6050"/>
    </w:p>
    <w:p w:rsidR="00EC08E9" w:rsidRDefault="00EC08E9" w:rsidP="008F6B37">
      <w:pPr>
        <w:pStyle w:val="af6"/>
        <w:keepNext/>
        <w:rPr>
          <w:rtl/>
        </w:rPr>
      </w:pPr>
      <w:bookmarkStart w:id="6051" w:name="ET_interruption_6255_29"/>
      <w:r w:rsidRPr="00D42051">
        <w:rPr>
          <w:rStyle w:val="TagStyle"/>
          <w:rtl/>
        </w:rPr>
        <w:t xml:space="preserve"> &lt;&lt; קריאה &gt;&gt; </w:t>
      </w:r>
      <w:r>
        <w:rPr>
          <w:rtl/>
        </w:rPr>
        <w:t>סימון דוידסון (יש עתיד):</w:t>
      </w:r>
      <w:r w:rsidRPr="00D42051">
        <w:rPr>
          <w:rStyle w:val="TagStyle"/>
          <w:rtl/>
        </w:rPr>
        <w:t xml:space="preserve"> &lt;&lt; קריאה &gt;&gt;</w:t>
      </w:r>
      <w:r>
        <w:rPr>
          <w:rtl/>
        </w:rPr>
        <w:t xml:space="preserve">   </w:t>
      </w:r>
      <w:bookmarkEnd w:id="6051"/>
    </w:p>
    <w:p w:rsidR="00EC08E9" w:rsidRDefault="00EC08E9" w:rsidP="00DB1A2A">
      <w:pPr>
        <w:rPr>
          <w:rtl/>
          <w:lang w:eastAsia="he-IL"/>
        </w:rPr>
      </w:pPr>
    </w:p>
    <w:p w:rsidR="00EC08E9" w:rsidRDefault="00EC08E9" w:rsidP="008F6B37">
      <w:pPr>
        <w:rPr>
          <w:rtl/>
        </w:rPr>
      </w:pPr>
      <w:r>
        <w:rPr>
          <w:rFonts w:hint="cs"/>
          <w:rtl/>
        </w:rPr>
        <w:t>לא, יולי</w:t>
      </w:r>
      <w:bookmarkStart w:id="6052" w:name="_ETM_Q9_679879"/>
      <w:bookmarkEnd w:id="6052"/>
      <w:r>
        <w:rPr>
          <w:rFonts w:hint="cs"/>
          <w:rtl/>
        </w:rPr>
        <w:t xml:space="preserve"> אדלשטיין.</w:t>
      </w:r>
    </w:p>
    <w:p w:rsidR="00EC08E9" w:rsidRDefault="00EC08E9" w:rsidP="008F6B37">
      <w:pPr>
        <w:rPr>
          <w:rtl/>
        </w:rPr>
      </w:pPr>
    </w:p>
    <w:p w:rsidR="00EC08E9" w:rsidRDefault="00EC08E9" w:rsidP="008F6B37">
      <w:pPr>
        <w:pStyle w:val="a4"/>
        <w:keepNext/>
        <w:rPr>
          <w:rtl/>
        </w:rPr>
      </w:pPr>
      <w:bookmarkStart w:id="6053" w:name="ET_speaker_6341_30"/>
      <w:r w:rsidRPr="00E5333D">
        <w:rPr>
          <w:rStyle w:val="TagStyle"/>
          <w:rtl/>
        </w:rPr>
        <w:t xml:space="preserve"> &lt;&lt; דובר &gt;&gt; </w:t>
      </w:r>
      <w:bookmarkStart w:id="6054" w:name="_Toc130239848"/>
      <w:bookmarkStart w:id="6055" w:name="_Toc130302147"/>
      <w:bookmarkStart w:id="6056" w:name="_Toc130302690"/>
      <w:r>
        <w:rPr>
          <w:rtl/>
        </w:rPr>
        <w:t>דבי ביטון (יש עתיד):</w:t>
      </w:r>
      <w:bookmarkEnd w:id="6054"/>
      <w:bookmarkEnd w:id="6055"/>
      <w:bookmarkEnd w:id="6056"/>
      <w:r w:rsidRPr="00E5333D">
        <w:rPr>
          <w:rStyle w:val="TagStyle"/>
          <w:rtl/>
        </w:rPr>
        <w:t xml:space="preserve"> &lt;&lt; דובר &gt;&gt;</w:t>
      </w:r>
      <w:r>
        <w:rPr>
          <w:rtl/>
        </w:rPr>
        <w:t xml:space="preserve">   </w:t>
      </w:r>
      <w:bookmarkEnd w:id="6053"/>
    </w:p>
    <w:p w:rsidR="00EC08E9" w:rsidRDefault="00EC08E9" w:rsidP="00DB1A2A">
      <w:pPr>
        <w:rPr>
          <w:rtl/>
        </w:rPr>
      </w:pPr>
    </w:p>
    <w:p w:rsidR="00EC08E9" w:rsidRPr="00E5333D" w:rsidRDefault="00EC08E9" w:rsidP="008F6B37">
      <w:pPr>
        <w:rPr>
          <w:rtl/>
        </w:rPr>
      </w:pPr>
      <w:r>
        <w:rPr>
          <w:rFonts w:hint="cs"/>
          <w:rtl/>
        </w:rPr>
        <w:t>ומה קרה ליולי אדלשטיין?</w:t>
      </w:r>
      <w:bookmarkStart w:id="6057" w:name="_ETM_Q9_678178"/>
      <w:bookmarkEnd w:id="6057"/>
      <w:r>
        <w:rPr>
          <w:rFonts w:hint="cs"/>
          <w:rtl/>
        </w:rPr>
        <w:t xml:space="preserve"> מה קרה ליולי? איפה יולי?</w:t>
      </w:r>
      <w:bookmarkStart w:id="6058" w:name="_ETM_Q9_681439"/>
      <w:bookmarkStart w:id="6059" w:name="_ETM_Q9_685487"/>
      <w:bookmarkStart w:id="6060" w:name="_ETM_Q9_681959"/>
      <w:bookmarkStart w:id="6061" w:name="_ETM_Q9_679259"/>
      <w:bookmarkStart w:id="6062" w:name="_ETM_Q9_679156"/>
      <w:bookmarkStart w:id="6063" w:name="_ETM_Q9_678466"/>
      <w:bookmarkStart w:id="6064" w:name="_ETM_Q9_678038"/>
      <w:bookmarkStart w:id="6065" w:name="_ETM_Q9_681768"/>
      <w:bookmarkEnd w:id="6058"/>
      <w:bookmarkEnd w:id="6059"/>
      <w:bookmarkEnd w:id="6060"/>
      <w:bookmarkEnd w:id="6061"/>
      <w:bookmarkEnd w:id="6062"/>
      <w:bookmarkEnd w:id="6063"/>
      <w:bookmarkEnd w:id="6064"/>
      <w:bookmarkEnd w:id="6065"/>
      <w:r>
        <w:rPr>
          <w:rFonts w:hint="cs"/>
          <w:rtl/>
        </w:rPr>
        <w:t xml:space="preserve"> יולי העז להתמודד?</w:t>
      </w:r>
      <w:bookmarkStart w:id="6066" w:name="_ETM_Q9_684619"/>
      <w:bookmarkStart w:id="6067" w:name="_ETM_Q9_684899"/>
      <w:bookmarkEnd w:id="6066"/>
      <w:bookmarkEnd w:id="6067"/>
    </w:p>
    <w:p w:rsidR="00EC08E9" w:rsidRDefault="00EC08E9" w:rsidP="008F6B37">
      <w:pPr>
        <w:rPr>
          <w:rtl/>
        </w:rPr>
      </w:pPr>
    </w:p>
    <w:p w:rsidR="00EC08E9" w:rsidRDefault="00EC08E9" w:rsidP="008F6B37">
      <w:pPr>
        <w:pStyle w:val="-"/>
        <w:keepNext/>
        <w:rPr>
          <w:rtl/>
        </w:rPr>
      </w:pPr>
      <w:bookmarkStart w:id="6068" w:name="ET_speakercontinue_6441_29"/>
      <w:r w:rsidRPr="0091564E">
        <w:rPr>
          <w:rStyle w:val="TagStyle"/>
          <w:rtl/>
        </w:rPr>
        <w:t xml:space="preserve"> &lt;&lt; דובר_המשך &gt;&gt; </w:t>
      </w:r>
      <w:r>
        <w:rPr>
          <w:rtl/>
        </w:rPr>
        <w:t>שר התיירות חיים כץ:</w:t>
      </w:r>
      <w:r w:rsidRPr="0091564E">
        <w:rPr>
          <w:rStyle w:val="TagStyle"/>
          <w:rtl/>
        </w:rPr>
        <w:t xml:space="preserve"> &lt;&lt; דובר_המשך &gt;&gt;</w:t>
      </w:r>
      <w:r>
        <w:rPr>
          <w:rtl/>
        </w:rPr>
        <w:t xml:space="preserve">   </w:t>
      </w:r>
      <w:bookmarkEnd w:id="6068"/>
    </w:p>
    <w:p w:rsidR="00EC08E9" w:rsidRDefault="00EC08E9" w:rsidP="00DB1A2A">
      <w:pPr>
        <w:rPr>
          <w:rtl/>
        </w:rPr>
      </w:pPr>
    </w:p>
    <w:p w:rsidR="00EC08E9" w:rsidRDefault="00EC08E9" w:rsidP="008F6B37">
      <w:pPr>
        <w:rPr>
          <w:rtl/>
        </w:rPr>
      </w:pPr>
      <w:bookmarkStart w:id="6069" w:name="_ETM_Q9_680189"/>
      <w:bookmarkStart w:id="6070" w:name="_ETM_Q9_681420"/>
      <w:bookmarkStart w:id="6071" w:name="_ETM_Q9_677613"/>
      <w:bookmarkEnd w:id="6069"/>
      <w:bookmarkEnd w:id="6070"/>
      <w:bookmarkEnd w:id="6071"/>
      <w:r>
        <w:rPr>
          <w:rtl/>
        </w:rPr>
        <w:t xml:space="preserve">עפר </w:t>
      </w:r>
      <w:bookmarkStart w:id="6072" w:name="_ETM_Q9_681989"/>
      <w:bookmarkEnd w:id="6072"/>
      <w:r>
        <w:rPr>
          <w:rtl/>
        </w:rPr>
        <w:t>שלח</w:t>
      </w:r>
      <w:r>
        <w:rPr>
          <w:rFonts w:hint="cs"/>
          <w:rtl/>
        </w:rPr>
        <w:t>?</w:t>
      </w:r>
      <w:r>
        <w:rPr>
          <w:rtl/>
        </w:rPr>
        <w:t xml:space="preserve"> </w:t>
      </w:r>
      <w:bookmarkStart w:id="6073" w:name="_ETM_Q9_683450"/>
      <w:bookmarkEnd w:id="6073"/>
      <w:r>
        <w:rPr>
          <w:rtl/>
        </w:rPr>
        <w:t xml:space="preserve">עפר </w:t>
      </w:r>
      <w:bookmarkStart w:id="6074" w:name="_ETM_Q9_684050"/>
      <w:bookmarkEnd w:id="6074"/>
      <w:r>
        <w:rPr>
          <w:rtl/>
        </w:rPr>
        <w:t xml:space="preserve">שלח </w:t>
      </w:r>
      <w:bookmarkStart w:id="6075" w:name="_ETM_Q9_685150"/>
      <w:bookmarkEnd w:id="6075"/>
      <w:r>
        <w:rPr>
          <w:rFonts w:hint="cs"/>
          <w:rtl/>
        </w:rPr>
        <w:t>נזרק</w:t>
      </w:r>
      <w:r>
        <w:rPr>
          <w:rtl/>
        </w:rPr>
        <w:t xml:space="preserve"> </w:t>
      </w:r>
      <w:bookmarkStart w:id="6076" w:name="_ETM_Q9_685870"/>
      <w:bookmarkEnd w:id="6076"/>
      <w:r>
        <w:rPr>
          <w:rtl/>
        </w:rPr>
        <w:t>מהרשימה</w:t>
      </w:r>
      <w:r>
        <w:rPr>
          <w:rFonts w:hint="cs"/>
          <w:rtl/>
        </w:rPr>
        <w:t>.</w:t>
      </w:r>
      <w:bookmarkStart w:id="6077" w:name="_ETM_Q9_684225"/>
      <w:bookmarkEnd w:id="6077"/>
      <w:r>
        <w:rPr>
          <w:rtl/>
        </w:rPr>
        <w:t xml:space="preserve"> </w:t>
      </w:r>
      <w:bookmarkStart w:id="6078" w:name="_ETM_Q9_689349"/>
      <w:bookmarkEnd w:id="6078"/>
      <w:r>
        <w:rPr>
          <w:rtl/>
        </w:rPr>
        <w:t xml:space="preserve">יש </w:t>
      </w:r>
      <w:bookmarkStart w:id="6079" w:name="_ETM_Q9_689859"/>
      <w:bookmarkEnd w:id="6079"/>
      <w:r>
        <w:rPr>
          <w:rtl/>
        </w:rPr>
        <w:t>מישהו</w:t>
      </w:r>
      <w:r>
        <w:rPr>
          <w:rFonts w:hint="cs"/>
          <w:rtl/>
        </w:rPr>
        <w:t>, יש מישהו שימרה את פיו</w:t>
      </w:r>
      <w:bookmarkStart w:id="6080" w:name="_ETM_Q9_690879"/>
      <w:bookmarkStart w:id="6081" w:name="_ETM_Q9_692049"/>
      <w:bookmarkStart w:id="6082" w:name="_ETM_Q9_692469"/>
      <w:bookmarkEnd w:id="6080"/>
      <w:bookmarkEnd w:id="6081"/>
      <w:bookmarkEnd w:id="6082"/>
      <w:r>
        <w:rPr>
          <w:rFonts w:hint="cs"/>
          <w:rtl/>
        </w:rPr>
        <w:t xml:space="preserve"> </w:t>
      </w:r>
      <w:bookmarkStart w:id="6083" w:name="_ETM_Q9_687732"/>
      <w:bookmarkEnd w:id="6083"/>
      <w:r>
        <w:rPr>
          <w:rtl/>
        </w:rPr>
        <w:t xml:space="preserve">של </w:t>
      </w:r>
      <w:bookmarkStart w:id="6084" w:name="_ETM_Q9_692709"/>
      <w:bookmarkEnd w:id="6084"/>
      <w:r>
        <w:rPr>
          <w:rtl/>
        </w:rPr>
        <w:t xml:space="preserve">יאיר </w:t>
      </w:r>
      <w:bookmarkStart w:id="6085" w:name="_ETM_Q9_693010"/>
      <w:bookmarkEnd w:id="6085"/>
      <w:r>
        <w:rPr>
          <w:rtl/>
        </w:rPr>
        <w:t>לפיד</w:t>
      </w:r>
      <w:r>
        <w:rPr>
          <w:rFonts w:hint="cs"/>
          <w:rtl/>
        </w:rPr>
        <w:t>?</w:t>
      </w:r>
      <w:bookmarkStart w:id="6086" w:name="_ETM_Q9_694120"/>
      <w:bookmarkStart w:id="6087" w:name="_ETM_Q9_698770"/>
      <w:bookmarkStart w:id="6088" w:name="_ETM_Q9_690989"/>
      <w:bookmarkEnd w:id="6086"/>
      <w:bookmarkEnd w:id="6087"/>
      <w:bookmarkEnd w:id="6088"/>
    </w:p>
    <w:p w:rsidR="00EC08E9" w:rsidRPr="0003642D" w:rsidRDefault="00EC08E9" w:rsidP="00DB1A2A">
      <w:pPr>
        <w:rPr>
          <w:rtl/>
        </w:rPr>
      </w:pPr>
    </w:p>
    <w:p w:rsidR="00EC08E9" w:rsidRDefault="00EC08E9" w:rsidP="008F6B37">
      <w:pPr>
        <w:pStyle w:val="af6"/>
        <w:keepNext/>
        <w:rPr>
          <w:rtl/>
        </w:rPr>
      </w:pPr>
      <w:bookmarkStart w:id="6089" w:name="ET_interruption_6341_31"/>
      <w:r w:rsidRPr="000A0DF5">
        <w:rPr>
          <w:rStyle w:val="TagStyle"/>
          <w:rtl/>
        </w:rPr>
        <w:t xml:space="preserve"> &lt;&lt; קריאה &gt;&gt; </w:t>
      </w:r>
      <w:r>
        <w:rPr>
          <w:rtl/>
        </w:rPr>
        <w:t>דבי ביטון (יש עתיד):</w:t>
      </w:r>
      <w:r w:rsidRPr="000A0DF5">
        <w:rPr>
          <w:rStyle w:val="TagStyle"/>
          <w:rtl/>
        </w:rPr>
        <w:t xml:space="preserve"> &lt;&lt; קריאה &gt;&gt;</w:t>
      </w:r>
      <w:r>
        <w:rPr>
          <w:rtl/>
        </w:rPr>
        <w:t xml:space="preserve">   </w:t>
      </w:r>
      <w:bookmarkEnd w:id="6089"/>
    </w:p>
    <w:p w:rsidR="00EC08E9" w:rsidRDefault="00EC08E9" w:rsidP="00DB1A2A">
      <w:pPr>
        <w:rPr>
          <w:rtl/>
          <w:lang w:eastAsia="he-IL"/>
        </w:rPr>
      </w:pPr>
    </w:p>
    <w:p w:rsidR="00EC08E9" w:rsidRDefault="00EC08E9" w:rsidP="008F6B37">
      <w:pPr>
        <w:rPr>
          <w:rtl/>
        </w:rPr>
      </w:pPr>
      <w:r>
        <w:rPr>
          <w:rFonts w:hint="cs"/>
          <w:rtl/>
        </w:rPr>
        <w:t xml:space="preserve">מה קרה </w:t>
      </w:r>
      <w:proofErr w:type="spellStart"/>
      <w:r>
        <w:rPr>
          <w:rFonts w:hint="cs"/>
          <w:rtl/>
        </w:rPr>
        <w:t>לאמסלם</w:t>
      </w:r>
      <w:proofErr w:type="spellEnd"/>
      <w:r>
        <w:rPr>
          <w:rFonts w:hint="cs"/>
          <w:rtl/>
        </w:rPr>
        <w:t>?</w:t>
      </w:r>
    </w:p>
    <w:p w:rsidR="00EC08E9" w:rsidRDefault="00EC08E9" w:rsidP="008F6B37">
      <w:pPr>
        <w:rPr>
          <w:rtl/>
        </w:rPr>
      </w:pPr>
      <w:bookmarkStart w:id="6090" w:name="_ETM_Q9_687769"/>
      <w:bookmarkStart w:id="6091" w:name="_ETM_Q9_694601"/>
      <w:bookmarkEnd w:id="6090"/>
      <w:bookmarkEnd w:id="6091"/>
    </w:p>
    <w:p w:rsidR="00EC08E9" w:rsidRDefault="00EC08E9" w:rsidP="008F6B37">
      <w:pPr>
        <w:pStyle w:val="-"/>
        <w:keepNext/>
        <w:rPr>
          <w:rtl/>
        </w:rPr>
      </w:pPr>
      <w:bookmarkStart w:id="6092" w:name="ET_speakercontinue_6441_31"/>
      <w:r w:rsidRPr="0091564E">
        <w:rPr>
          <w:rStyle w:val="TagStyle"/>
          <w:rtl/>
        </w:rPr>
        <w:t xml:space="preserve"> &lt;&lt; דובר_המשך &gt;&gt; </w:t>
      </w:r>
      <w:r>
        <w:rPr>
          <w:rtl/>
        </w:rPr>
        <w:t>שר התיירות חיים כץ:</w:t>
      </w:r>
      <w:r w:rsidRPr="0091564E">
        <w:rPr>
          <w:rStyle w:val="TagStyle"/>
          <w:rtl/>
        </w:rPr>
        <w:t xml:space="preserve"> &lt;&lt; דובר_המשך &gt;&gt;</w:t>
      </w:r>
      <w:r>
        <w:rPr>
          <w:rtl/>
        </w:rPr>
        <w:t xml:space="preserve">   </w:t>
      </w:r>
      <w:bookmarkEnd w:id="6092"/>
    </w:p>
    <w:p w:rsidR="00EC08E9" w:rsidRDefault="00EC08E9" w:rsidP="00DB1A2A">
      <w:pPr>
        <w:rPr>
          <w:rtl/>
        </w:rPr>
      </w:pPr>
    </w:p>
    <w:p w:rsidR="00EC08E9" w:rsidRDefault="00EC08E9" w:rsidP="008F6B37">
      <w:pPr>
        <w:rPr>
          <w:rtl/>
        </w:rPr>
      </w:pPr>
      <w:bookmarkStart w:id="6093" w:name="_ETM_Q9_696351"/>
      <w:bookmarkStart w:id="6094" w:name="_ETM_Q9_692237"/>
      <w:bookmarkStart w:id="6095" w:name="_ETM_Q9_687895"/>
      <w:bookmarkStart w:id="6096" w:name="_ETM_Q9_683448"/>
      <w:bookmarkEnd w:id="6093"/>
      <w:bookmarkEnd w:id="6094"/>
      <w:bookmarkEnd w:id="6095"/>
      <w:bookmarkEnd w:id="6096"/>
      <w:r>
        <w:rPr>
          <w:rFonts w:hint="cs"/>
          <w:rtl/>
        </w:rPr>
        <w:t xml:space="preserve">יש מישהו </w:t>
      </w:r>
      <w:bookmarkStart w:id="6097" w:name="_ETM_Q9_696977"/>
      <w:bookmarkEnd w:id="6097"/>
      <w:r>
        <w:rPr>
          <w:rFonts w:hint="cs"/>
          <w:rtl/>
        </w:rPr>
        <w:t xml:space="preserve">שימרה את פיו של יאיר לפיד? </w:t>
      </w:r>
      <w:r>
        <w:rPr>
          <w:rtl/>
        </w:rPr>
        <w:t xml:space="preserve">הוא </w:t>
      </w:r>
      <w:bookmarkStart w:id="6098" w:name="_ETM_Q9_699010"/>
      <w:bookmarkEnd w:id="6098"/>
      <w:r>
        <w:rPr>
          <w:rtl/>
        </w:rPr>
        <w:t xml:space="preserve">לא </w:t>
      </w:r>
      <w:bookmarkStart w:id="6099" w:name="_ETM_Q9_699340"/>
      <w:bookmarkEnd w:id="6099"/>
      <w:r>
        <w:rPr>
          <w:rtl/>
        </w:rPr>
        <w:t xml:space="preserve">יהיה </w:t>
      </w:r>
      <w:bookmarkStart w:id="6100" w:name="_ETM_Q9_699580"/>
      <w:bookmarkEnd w:id="6100"/>
      <w:r>
        <w:rPr>
          <w:rtl/>
        </w:rPr>
        <w:t>ברשימה</w:t>
      </w:r>
      <w:r>
        <w:rPr>
          <w:rFonts w:hint="cs"/>
          <w:rtl/>
        </w:rPr>
        <w:t>.</w:t>
      </w:r>
      <w:r>
        <w:rPr>
          <w:rtl/>
        </w:rPr>
        <w:t xml:space="preserve"> </w:t>
      </w:r>
      <w:bookmarkStart w:id="6101" w:name="_ETM_Q9_701030"/>
      <w:bookmarkEnd w:id="6101"/>
      <w:r>
        <w:rPr>
          <w:rtl/>
        </w:rPr>
        <w:t xml:space="preserve">הוא </w:t>
      </w:r>
      <w:bookmarkStart w:id="6102" w:name="_ETM_Q9_701299"/>
      <w:bookmarkEnd w:id="6102"/>
      <w:r>
        <w:rPr>
          <w:rtl/>
        </w:rPr>
        <w:t xml:space="preserve">לא </w:t>
      </w:r>
      <w:bookmarkStart w:id="6103" w:name="_ETM_Q9_702559"/>
      <w:bookmarkEnd w:id="6103"/>
      <w:r>
        <w:rPr>
          <w:rFonts w:hint="cs"/>
          <w:rtl/>
        </w:rPr>
        <w:t xml:space="preserve">יהיה </w:t>
      </w:r>
      <w:r>
        <w:rPr>
          <w:rtl/>
        </w:rPr>
        <w:t>ברשימה</w:t>
      </w:r>
      <w:r>
        <w:rPr>
          <w:rFonts w:hint="cs"/>
          <w:rtl/>
        </w:rPr>
        <w:t>.</w:t>
      </w:r>
      <w:bookmarkStart w:id="6104" w:name="_ETM_Q9_697926"/>
      <w:bookmarkEnd w:id="6104"/>
      <w:r>
        <w:rPr>
          <w:rtl/>
        </w:rPr>
        <w:t xml:space="preserve"> </w:t>
      </w:r>
      <w:bookmarkStart w:id="6105" w:name="_ETM_Q9_703740"/>
      <w:bookmarkEnd w:id="6105"/>
    </w:p>
    <w:p w:rsidR="00EC08E9" w:rsidRDefault="00EC08E9" w:rsidP="008F6B37">
      <w:pPr>
        <w:rPr>
          <w:rtl/>
        </w:rPr>
      </w:pPr>
    </w:p>
    <w:p w:rsidR="00EC08E9" w:rsidRDefault="00EC08E9" w:rsidP="008F6B37">
      <w:pPr>
        <w:pStyle w:val="af6"/>
        <w:keepNext/>
        <w:rPr>
          <w:rtl/>
        </w:rPr>
      </w:pPr>
      <w:bookmarkStart w:id="6106" w:name="ET_interruption_5084_37"/>
      <w:r w:rsidRPr="00525AED">
        <w:rPr>
          <w:rStyle w:val="TagStyle"/>
          <w:rtl/>
        </w:rPr>
        <w:t xml:space="preserve"> &lt;&lt; קריאה &gt;&gt; </w:t>
      </w:r>
      <w:r>
        <w:rPr>
          <w:rtl/>
        </w:rPr>
        <w:t>מיקי לוי (יש עתיד):</w:t>
      </w:r>
      <w:r w:rsidRPr="00525AED">
        <w:rPr>
          <w:rStyle w:val="TagStyle"/>
          <w:rtl/>
        </w:rPr>
        <w:t xml:space="preserve"> &lt;&lt; קריאה &gt;&gt;</w:t>
      </w:r>
      <w:r>
        <w:rPr>
          <w:rtl/>
        </w:rPr>
        <w:t xml:space="preserve">   </w:t>
      </w:r>
      <w:bookmarkEnd w:id="6106"/>
    </w:p>
    <w:p w:rsidR="00EC08E9" w:rsidRDefault="00EC08E9" w:rsidP="00DB1A2A">
      <w:pPr>
        <w:rPr>
          <w:rtl/>
        </w:rPr>
      </w:pPr>
    </w:p>
    <w:p w:rsidR="00EC08E9" w:rsidRDefault="00EC08E9" w:rsidP="008F6B37">
      <w:pPr>
        <w:rPr>
          <w:rtl/>
        </w:rPr>
      </w:pPr>
      <w:r>
        <w:rPr>
          <w:rFonts w:hint="cs"/>
          <w:rtl/>
        </w:rPr>
        <w:t>מה הקשר?</w:t>
      </w:r>
    </w:p>
    <w:p w:rsidR="00EC08E9" w:rsidRDefault="00EC08E9" w:rsidP="008F6B37">
      <w:pPr>
        <w:rPr>
          <w:rtl/>
        </w:rPr>
      </w:pPr>
    </w:p>
    <w:p w:rsidR="00EC08E9" w:rsidRDefault="00EC08E9" w:rsidP="008F6B37">
      <w:pPr>
        <w:pStyle w:val="-"/>
        <w:keepNext/>
        <w:rPr>
          <w:rtl/>
        </w:rPr>
      </w:pPr>
      <w:bookmarkStart w:id="6107" w:name="ET_speakercontinue_6441_38"/>
      <w:r w:rsidRPr="00525AED">
        <w:rPr>
          <w:rStyle w:val="TagStyle"/>
          <w:rtl/>
        </w:rPr>
        <w:t xml:space="preserve"> &lt;&lt; דובר_המשך &gt;&gt; </w:t>
      </w:r>
      <w:r>
        <w:rPr>
          <w:rtl/>
        </w:rPr>
        <w:t>שר התיירות חיים כץ:</w:t>
      </w:r>
      <w:r w:rsidRPr="00525AED">
        <w:rPr>
          <w:rStyle w:val="TagStyle"/>
          <w:rtl/>
        </w:rPr>
        <w:t xml:space="preserve"> &lt;&lt; דובר_המשך &gt;&gt;</w:t>
      </w:r>
      <w:r>
        <w:rPr>
          <w:rtl/>
        </w:rPr>
        <w:t xml:space="preserve">   </w:t>
      </w:r>
      <w:bookmarkEnd w:id="6107"/>
    </w:p>
    <w:p w:rsidR="00EC08E9" w:rsidRDefault="00EC08E9" w:rsidP="00DB1A2A">
      <w:pPr>
        <w:rPr>
          <w:rtl/>
        </w:rPr>
      </w:pPr>
    </w:p>
    <w:p w:rsidR="00EC08E9" w:rsidRDefault="00EC08E9" w:rsidP="008F6B37">
      <w:pPr>
        <w:rPr>
          <w:rtl/>
        </w:rPr>
      </w:pPr>
      <w:bookmarkStart w:id="6108" w:name="_ETM_Q9_702864"/>
      <w:bookmarkEnd w:id="6108"/>
      <w:r>
        <w:rPr>
          <w:rtl/>
        </w:rPr>
        <w:t xml:space="preserve">אתם </w:t>
      </w:r>
      <w:bookmarkStart w:id="6109" w:name="_ETM_Q9_704340"/>
      <w:bookmarkEnd w:id="6109"/>
      <w:r>
        <w:rPr>
          <w:rtl/>
        </w:rPr>
        <w:t xml:space="preserve">צועקים </w:t>
      </w:r>
      <w:bookmarkStart w:id="6110" w:name="_ETM_Q9_705090"/>
      <w:bookmarkEnd w:id="6110"/>
      <w:r>
        <w:rPr>
          <w:rFonts w:hint="cs"/>
          <w:rtl/>
        </w:rPr>
        <w:t>"</w:t>
      </w:r>
      <w:r>
        <w:rPr>
          <w:rtl/>
        </w:rPr>
        <w:t>דמוקרטיה</w:t>
      </w:r>
      <w:r>
        <w:rPr>
          <w:rFonts w:hint="cs"/>
          <w:rtl/>
        </w:rPr>
        <w:t>"?</w:t>
      </w:r>
      <w:r>
        <w:rPr>
          <w:rtl/>
        </w:rPr>
        <w:t xml:space="preserve"> </w:t>
      </w:r>
      <w:bookmarkStart w:id="6111" w:name="_ETM_Q9_706699"/>
      <w:bookmarkEnd w:id="6111"/>
      <w:r>
        <w:rPr>
          <w:rtl/>
        </w:rPr>
        <w:t>את</w:t>
      </w:r>
      <w:bookmarkStart w:id="6112" w:name="_ETM_Q9_708030"/>
      <w:bookmarkStart w:id="6113" w:name="_ETM_Q9_703298"/>
      <w:bookmarkEnd w:id="6112"/>
      <w:bookmarkEnd w:id="6113"/>
      <w:r>
        <w:rPr>
          <w:rFonts w:hint="cs"/>
          <w:rtl/>
        </w:rPr>
        <w:t xml:space="preserve">ם? </w:t>
      </w:r>
      <w:bookmarkStart w:id="6114" w:name="_ETM_Q9_710286"/>
      <w:bookmarkEnd w:id="6114"/>
      <w:r>
        <w:rPr>
          <w:rFonts w:hint="cs"/>
          <w:rtl/>
        </w:rPr>
        <w:t>מ</w:t>
      </w:r>
      <w:r>
        <w:rPr>
          <w:rtl/>
        </w:rPr>
        <w:t xml:space="preserve">ישהו </w:t>
      </w:r>
      <w:bookmarkStart w:id="6115" w:name="_ETM_Q9_708600"/>
      <w:bookmarkEnd w:id="6115"/>
      <w:r>
        <w:rPr>
          <w:rtl/>
        </w:rPr>
        <w:t>מ</w:t>
      </w:r>
      <w:r>
        <w:rPr>
          <w:rFonts w:hint="cs"/>
          <w:rtl/>
        </w:rPr>
        <w:t>כם?</w:t>
      </w:r>
      <w:r>
        <w:rPr>
          <w:rtl/>
        </w:rPr>
        <w:t xml:space="preserve"> </w:t>
      </w:r>
      <w:bookmarkStart w:id="6116" w:name="_ETM_Q9_709450"/>
      <w:bookmarkEnd w:id="6116"/>
      <w:r>
        <w:rPr>
          <w:rtl/>
        </w:rPr>
        <w:t>את</w:t>
      </w:r>
      <w:bookmarkStart w:id="6117" w:name="_ETM_Q9_710040"/>
      <w:bookmarkEnd w:id="6117"/>
      <w:r>
        <w:rPr>
          <w:rtl/>
        </w:rPr>
        <w:t xml:space="preserve">ם </w:t>
      </w:r>
      <w:bookmarkStart w:id="6118" w:name="_ETM_Q9_710099"/>
      <w:bookmarkEnd w:id="6118"/>
      <w:r>
        <w:rPr>
          <w:rtl/>
        </w:rPr>
        <w:t>צועקים</w:t>
      </w:r>
      <w:r>
        <w:rPr>
          <w:rFonts w:hint="cs"/>
          <w:rtl/>
        </w:rPr>
        <w:t xml:space="preserve"> </w:t>
      </w:r>
      <w:r w:rsidR="00A568B3">
        <w:rPr>
          <w:rFonts w:hint="cs"/>
          <w:rtl/>
        </w:rPr>
        <w:t>"</w:t>
      </w:r>
      <w:r>
        <w:rPr>
          <w:rFonts w:hint="cs"/>
          <w:rtl/>
        </w:rPr>
        <w:t>דמוקרטיה</w:t>
      </w:r>
      <w:r w:rsidR="00A568B3">
        <w:rPr>
          <w:rFonts w:hint="cs"/>
          <w:rtl/>
        </w:rPr>
        <w:t>"</w:t>
      </w:r>
      <w:r>
        <w:rPr>
          <w:rFonts w:hint="cs"/>
          <w:rtl/>
        </w:rPr>
        <w:t xml:space="preserve">? </w:t>
      </w:r>
    </w:p>
    <w:p w:rsidR="00EC08E9" w:rsidRDefault="00EC08E9" w:rsidP="008F6B37">
      <w:pPr>
        <w:rPr>
          <w:rtl/>
        </w:rPr>
      </w:pPr>
    </w:p>
    <w:p w:rsidR="00EC08E9" w:rsidRDefault="00EC08E9" w:rsidP="008F6B37">
      <w:pPr>
        <w:pStyle w:val="af6"/>
        <w:keepNext/>
        <w:rPr>
          <w:rtl/>
        </w:rPr>
      </w:pPr>
      <w:bookmarkStart w:id="6119" w:name="ET_interruption_6341_32"/>
      <w:r w:rsidRPr="008A3649">
        <w:rPr>
          <w:rStyle w:val="TagStyle"/>
          <w:rtl/>
        </w:rPr>
        <w:t xml:space="preserve"> &lt;&lt; קריאה &gt;&gt; </w:t>
      </w:r>
      <w:r>
        <w:rPr>
          <w:rtl/>
        </w:rPr>
        <w:t>דבי ביטון (יש עתיד):</w:t>
      </w:r>
      <w:r w:rsidRPr="008A3649">
        <w:rPr>
          <w:rStyle w:val="TagStyle"/>
          <w:rtl/>
        </w:rPr>
        <w:t xml:space="preserve"> &lt;&lt; קריאה &gt;&gt;</w:t>
      </w:r>
      <w:r>
        <w:rPr>
          <w:rtl/>
        </w:rPr>
        <w:t xml:space="preserve">   </w:t>
      </w:r>
      <w:bookmarkEnd w:id="6119"/>
    </w:p>
    <w:p w:rsidR="00EC08E9" w:rsidRDefault="00EC08E9" w:rsidP="00DB1A2A">
      <w:pPr>
        <w:rPr>
          <w:rtl/>
        </w:rPr>
      </w:pPr>
    </w:p>
    <w:p w:rsidR="00EC08E9" w:rsidRDefault="00EC08E9" w:rsidP="00DB1A2A">
      <w:pPr>
        <w:rPr>
          <w:rtl/>
        </w:rPr>
      </w:pPr>
      <w:r>
        <w:rPr>
          <w:rFonts w:hint="cs"/>
          <w:rtl/>
        </w:rPr>
        <w:t xml:space="preserve">אתם דמוקרטים? </w:t>
      </w:r>
      <w:bookmarkStart w:id="6120" w:name="_ETM_Q9_708646"/>
      <w:bookmarkStart w:id="6121" w:name="_ETM_Q9_713977"/>
      <w:bookmarkStart w:id="6122" w:name="_ETM_Q9_713592"/>
      <w:bookmarkStart w:id="6123" w:name="_ETM_Q9_709115"/>
      <w:bookmarkStart w:id="6124" w:name="_ETM_Q9_704734"/>
      <w:bookmarkStart w:id="6125" w:name="_ETM_Q9_709963"/>
      <w:bookmarkEnd w:id="6120"/>
      <w:bookmarkEnd w:id="6121"/>
      <w:bookmarkEnd w:id="6122"/>
      <w:bookmarkEnd w:id="6123"/>
      <w:bookmarkEnd w:id="6124"/>
      <w:bookmarkEnd w:id="6125"/>
      <w:r>
        <w:rPr>
          <w:rFonts w:hint="cs"/>
          <w:rtl/>
        </w:rPr>
        <w:t xml:space="preserve">אתם דמוקרטיה למראית עין, ועובדה שאתם גם </w:t>
      </w:r>
      <w:bookmarkStart w:id="6126" w:name="_ETM_Q9_712702"/>
      <w:bookmarkStart w:id="6127" w:name="_ETM_Q9_709316"/>
      <w:bookmarkEnd w:id="6126"/>
      <w:bookmarkEnd w:id="6127"/>
      <w:r>
        <w:rPr>
          <w:rFonts w:hint="cs"/>
          <w:rtl/>
        </w:rPr>
        <w:t>מבקשים</w:t>
      </w:r>
      <w:bookmarkStart w:id="6128" w:name="_ETM_Q9_712731"/>
      <w:bookmarkEnd w:id="6128"/>
      <w:r>
        <w:rPr>
          <w:rFonts w:hint="cs"/>
          <w:rtl/>
        </w:rPr>
        <w:t xml:space="preserve"> </w:t>
      </w:r>
      <w:r w:rsidR="00DB1A2A">
        <w:rPr>
          <w:rFonts w:hint="cs"/>
          <w:rtl/>
        </w:rPr>
        <w:t>– – –</w:t>
      </w:r>
      <w:bookmarkStart w:id="6129" w:name="_ETM_Q9_712691"/>
      <w:bookmarkStart w:id="6130" w:name="_ETM_Q9_718621"/>
      <w:bookmarkEnd w:id="6129"/>
      <w:bookmarkEnd w:id="6130"/>
      <w:r>
        <w:rPr>
          <w:rFonts w:hint="cs"/>
          <w:rtl/>
        </w:rPr>
        <w:t xml:space="preserve"> איך אמרתי פעם, אני אצביע</w:t>
      </w:r>
      <w:bookmarkStart w:id="6131" w:name="_ETM_Q9_716202"/>
      <w:bookmarkStart w:id="6132" w:name="_ETM_Q9_721144"/>
      <w:bookmarkStart w:id="6133" w:name="_ETM_Q9_718567"/>
      <w:bookmarkStart w:id="6134" w:name="_ETM_Q9_718505"/>
      <w:bookmarkEnd w:id="6131"/>
      <w:bookmarkEnd w:id="6132"/>
      <w:bookmarkEnd w:id="6133"/>
      <w:bookmarkEnd w:id="6134"/>
      <w:r>
        <w:rPr>
          <w:rFonts w:hint="cs"/>
          <w:rtl/>
        </w:rPr>
        <w:t xml:space="preserve"> </w:t>
      </w:r>
      <w:r w:rsidR="00DB1A2A">
        <w:rPr>
          <w:rFonts w:hint="cs"/>
          <w:rtl/>
        </w:rPr>
        <w:t>– – –</w:t>
      </w:r>
    </w:p>
    <w:p w:rsidR="00EC08E9" w:rsidRDefault="00EC08E9" w:rsidP="008F6B37">
      <w:pPr>
        <w:rPr>
          <w:rtl/>
        </w:rPr>
      </w:pPr>
    </w:p>
    <w:p w:rsidR="00EC08E9" w:rsidRDefault="00EC08E9" w:rsidP="00180348">
      <w:pPr>
        <w:pStyle w:val="-"/>
        <w:rPr>
          <w:rtl/>
        </w:rPr>
      </w:pPr>
      <w:bookmarkStart w:id="6135" w:name="ET_speakercontinue_6441_34"/>
      <w:r w:rsidRPr="00180348">
        <w:rPr>
          <w:rStyle w:val="TagStyle"/>
          <w:rtl/>
        </w:rPr>
        <w:t xml:space="preserve"> &lt;&lt; דובר_המשך &gt;&gt;</w:t>
      </w:r>
      <w:r w:rsidRPr="008A3649">
        <w:rPr>
          <w:rStyle w:val="TagStyle"/>
          <w:rtl/>
        </w:rPr>
        <w:t xml:space="preserve"> </w:t>
      </w:r>
      <w:bookmarkStart w:id="6136" w:name="_Toc130239849"/>
      <w:r>
        <w:rPr>
          <w:rtl/>
        </w:rPr>
        <w:t>שר התיירות חיים כץ:</w:t>
      </w:r>
      <w:bookmarkEnd w:id="6136"/>
      <w:r w:rsidRPr="008A3649">
        <w:rPr>
          <w:rStyle w:val="TagStyle"/>
          <w:rtl/>
        </w:rPr>
        <w:t xml:space="preserve"> </w:t>
      </w:r>
      <w:r w:rsidRPr="00180348">
        <w:rPr>
          <w:rStyle w:val="TagStyle"/>
          <w:rtl/>
        </w:rPr>
        <w:t xml:space="preserve">&lt;&lt; דובר_המשך &gt;&gt; </w:t>
      </w:r>
      <w:r>
        <w:rPr>
          <w:rtl/>
        </w:rPr>
        <w:t xml:space="preserve">   </w:t>
      </w:r>
      <w:bookmarkEnd w:id="6135"/>
    </w:p>
    <w:p w:rsidR="00EC08E9" w:rsidRDefault="00EC08E9" w:rsidP="008F6B37">
      <w:pPr>
        <w:rPr>
          <w:rtl/>
        </w:rPr>
      </w:pPr>
    </w:p>
    <w:p w:rsidR="00485574" w:rsidRDefault="00485574" w:rsidP="00485574">
      <w:pPr>
        <w:rPr>
          <w:rtl/>
        </w:rPr>
      </w:pPr>
      <w:bookmarkStart w:id="6137" w:name="_ETM_Q9_709579"/>
      <w:bookmarkEnd w:id="6137"/>
    </w:p>
    <w:p w:rsidR="00EC08E9" w:rsidRDefault="00EC08E9" w:rsidP="00485574">
      <w:pPr>
        <w:rPr>
          <w:rtl/>
        </w:rPr>
      </w:pPr>
      <w:r>
        <w:rPr>
          <w:rFonts w:hint="cs"/>
          <w:rtl/>
        </w:rPr>
        <w:t>ואללה, אתם</w:t>
      </w:r>
      <w:bookmarkStart w:id="6138" w:name="_ETM_Q9_708858"/>
      <w:bookmarkStart w:id="6139" w:name="_ETM_Q9_707066"/>
      <w:bookmarkStart w:id="6140" w:name="_ETM_Q9_702589"/>
      <w:bookmarkStart w:id="6141" w:name="_ETM_Q9_699915"/>
      <w:bookmarkStart w:id="6142" w:name="_ETM_Q9_696123"/>
      <w:bookmarkEnd w:id="6138"/>
      <w:bookmarkEnd w:id="6139"/>
      <w:bookmarkEnd w:id="6140"/>
      <w:bookmarkEnd w:id="6141"/>
      <w:bookmarkEnd w:id="6142"/>
      <w:r>
        <w:rPr>
          <w:rtl/>
        </w:rPr>
        <w:t xml:space="preserve"> </w:t>
      </w:r>
      <w:bookmarkStart w:id="6143" w:name="_ETM_Q9_719340"/>
      <w:bookmarkEnd w:id="6143"/>
      <w:r>
        <w:rPr>
          <w:rtl/>
        </w:rPr>
        <w:t xml:space="preserve">הדיקטטורה </w:t>
      </w:r>
      <w:bookmarkStart w:id="6144" w:name="_ETM_Q9_720570"/>
      <w:bookmarkEnd w:id="6144"/>
      <w:r>
        <w:rPr>
          <w:rtl/>
        </w:rPr>
        <w:t>בהתגלמותה</w:t>
      </w:r>
      <w:r>
        <w:rPr>
          <w:rFonts w:hint="cs"/>
          <w:rtl/>
        </w:rPr>
        <w:t>. הדיקטטורה בהתגלמותה.</w:t>
      </w:r>
      <w:bookmarkStart w:id="6145" w:name="_ETM_Q9_716451"/>
      <w:bookmarkEnd w:id="6145"/>
      <w:r>
        <w:rPr>
          <w:rtl/>
        </w:rPr>
        <w:t xml:space="preserve"> </w:t>
      </w:r>
      <w:bookmarkStart w:id="6146" w:name="_ETM_Q9_722730"/>
      <w:bookmarkEnd w:id="6146"/>
      <w:r>
        <w:rPr>
          <w:rFonts w:hint="cs"/>
          <w:rtl/>
        </w:rPr>
        <w:t>אתם צועקים</w:t>
      </w:r>
      <w:r w:rsidR="00485574">
        <w:rPr>
          <w:rFonts w:hint="cs"/>
          <w:rtl/>
        </w:rPr>
        <w:t xml:space="preserve"> </w:t>
      </w:r>
      <w:r w:rsidR="00A568B3">
        <w:rPr>
          <w:rFonts w:hint="cs"/>
          <w:rtl/>
        </w:rPr>
        <w:t>"</w:t>
      </w:r>
      <w:r>
        <w:rPr>
          <w:rFonts w:hint="cs"/>
          <w:rtl/>
        </w:rPr>
        <w:t>דמוקרטיה</w:t>
      </w:r>
      <w:r w:rsidR="00A568B3">
        <w:rPr>
          <w:rFonts w:hint="cs"/>
          <w:rtl/>
        </w:rPr>
        <w:t>"</w:t>
      </w:r>
      <w:r>
        <w:rPr>
          <w:rFonts w:hint="cs"/>
          <w:rtl/>
        </w:rPr>
        <w:t>.</w:t>
      </w:r>
    </w:p>
    <w:p w:rsidR="00EC08E9" w:rsidRDefault="00EC08E9" w:rsidP="008F6B37">
      <w:pPr>
        <w:rPr>
          <w:rtl/>
        </w:rPr>
      </w:pPr>
      <w:bookmarkStart w:id="6147" w:name="_ETM_Q9_723229"/>
      <w:bookmarkStart w:id="6148" w:name="_ETM_Q9_723305"/>
      <w:bookmarkEnd w:id="6147"/>
      <w:bookmarkEnd w:id="6148"/>
    </w:p>
    <w:p w:rsidR="00EC08E9" w:rsidRDefault="00EC08E9" w:rsidP="008F6B37">
      <w:pPr>
        <w:pStyle w:val="af6"/>
        <w:keepNext/>
        <w:rPr>
          <w:rtl/>
        </w:rPr>
      </w:pPr>
      <w:bookmarkStart w:id="6149" w:name="ET_interruption_5084_38"/>
      <w:r w:rsidRPr="00B16E9C">
        <w:rPr>
          <w:rStyle w:val="TagStyle"/>
          <w:rtl/>
        </w:rPr>
        <w:t xml:space="preserve"> &lt;&lt; קריאה &gt;&gt; </w:t>
      </w:r>
      <w:r>
        <w:rPr>
          <w:rtl/>
        </w:rPr>
        <w:t>מיקי לוי (יש עתיד):</w:t>
      </w:r>
      <w:r w:rsidRPr="00B16E9C">
        <w:rPr>
          <w:rStyle w:val="TagStyle"/>
          <w:rtl/>
        </w:rPr>
        <w:t xml:space="preserve"> &lt;&lt; קריאה &gt;&gt;</w:t>
      </w:r>
      <w:r>
        <w:rPr>
          <w:rtl/>
        </w:rPr>
        <w:t xml:space="preserve">   </w:t>
      </w:r>
      <w:bookmarkEnd w:id="6149"/>
    </w:p>
    <w:p w:rsidR="00EC08E9" w:rsidRDefault="00EC08E9" w:rsidP="00DB1A2A">
      <w:pPr>
        <w:rPr>
          <w:rtl/>
          <w:lang w:eastAsia="he-IL"/>
        </w:rPr>
      </w:pPr>
      <w:bookmarkStart w:id="6150" w:name="_ETM_Q9_725955"/>
      <w:bookmarkEnd w:id="6150"/>
    </w:p>
    <w:p w:rsidR="00EC08E9" w:rsidRPr="00B16E9C" w:rsidRDefault="00DB1A2A" w:rsidP="00DB1A2A">
      <w:pPr>
        <w:rPr>
          <w:rtl/>
          <w:lang w:eastAsia="he-IL"/>
        </w:rPr>
      </w:pPr>
      <w:bookmarkStart w:id="6151" w:name="_ETM_Q9_725615"/>
      <w:bookmarkStart w:id="6152" w:name="_ETM_Q9_725873"/>
      <w:bookmarkEnd w:id="6151"/>
      <w:bookmarkEnd w:id="6152"/>
      <w:r>
        <w:rPr>
          <w:rFonts w:hint="cs"/>
          <w:rtl/>
          <w:lang w:eastAsia="he-IL"/>
        </w:rPr>
        <w:t>– – –</w:t>
      </w:r>
    </w:p>
    <w:p w:rsidR="00EC08E9" w:rsidRDefault="00EC08E9" w:rsidP="008F6B37">
      <w:pPr>
        <w:rPr>
          <w:rtl/>
        </w:rPr>
      </w:pPr>
      <w:bookmarkStart w:id="6153" w:name="_ETM_Q9_725750"/>
      <w:bookmarkStart w:id="6154" w:name="_ETM_Q9_725849"/>
      <w:bookmarkEnd w:id="6153"/>
      <w:bookmarkEnd w:id="6154"/>
    </w:p>
    <w:p w:rsidR="00EC08E9" w:rsidRDefault="00EC08E9" w:rsidP="008F6B37">
      <w:pPr>
        <w:pStyle w:val="af6"/>
        <w:keepNext/>
        <w:rPr>
          <w:rtl/>
        </w:rPr>
      </w:pPr>
      <w:bookmarkStart w:id="6155" w:name="ET_interruption_6341_39"/>
      <w:r w:rsidRPr="00B16E9C">
        <w:rPr>
          <w:rStyle w:val="TagStyle"/>
          <w:rtl/>
        </w:rPr>
        <w:t xml:space="preserve"> &lt;&lt; קריאה &gt;&gt; </w:t>
      </w:r>
      <w:r>
        <w:rPr>
          <w:rtl/>
        </w:rPr>
        <w:t>דבי ביטון (יש עתיד):</w:t>
      </w:r>
      <w:r w:rsidRPr="00B16E9C">
        <w:rPr>
          <w:rStyle w:val="TagStyle"/>
          <w:rtl/>
        </w:rPr>
        <w:t xml:space="preserve"> &lt;&lt; קריאה &gt;&gt;</w:t>
      </w:r>
      <w:r>
        <w:rPr>
          <w:rtl/>
        </w:rPr>
        <w:t xml:space="preserve">   </w:t>
      </w:r>
      <w:bookmarkEnd w:id="6155"/>
    </w:p>
    <w:p w:rsidR="00EC08E9" w:rsidRDefault="00EC08E9" w:rsidP="00DB1A2A">
      <w:pPr>
        <w:rPr>
          <w:rtl/>
          <w:lang w:eastAsia="he-IL"/>
        </w:rPr>
      </w:pPr>
      <w:bookmarkStart w:id="6156" w:name="_ETM_Q9_725244"/>
      <w:bookmarkEnd w:id="6156"/>
    </w:p>
    <w:p w:rsidR="00EC08E9" w:rsidRPr="00B16E9C" w:rsidRDefault="00DB1A2A" w:rsidP="00DB1A2A">
      <w:pPr>
        <w:rPr>
          <w:rtl/>
          <w:lang w:eastAsia="he-IL"/>
        </w:rPr>
      </w:pPr>
      <w:bookmarkStart w:id="6157" w:name="_ETM_Q9_725347"/>
      <w:bookmarkEnd w:id="6157"/>
      <w:r>
        <w:rPr>
          <w:rFonts w:hint="cs"/>
          <w:rtl/>
          <w:lang w:eastAsia="he-IL"/>
        </w:rPr>
        <w:t>– – –</w:t>
      </w:r>
      <w:r w:rsidR="00EC08E9">
        <w:rPr>
          <w:rFonts w:hint="cs"/>
          <w:rtl/>
          <w:lang w:eastAsia="he-IL"/>
        </w:rPr>
        <w:t xml:space="preserve"> תתעסק ברפורמה </w:t>
      </w:r>
      <w:r>
        <w:rPr>
          <w:rFonts w:hint="cs"/>
          <w:rtl/>
          <w:lang w:eastAsia="he-IL"/>
        </w:rPr>
        <w:t>– – –</w:t>
      </w:r>
      <w:r w:rsidR="00EC08E9">
        <w:rPr>
          <w:rFonts w:hint="cs"/>
          <w:rtl/>
          <w:lang w:eastAsia="he-IL"/>
        </w:rPr>
        <w:t xml:space="preserve"> </w:t>
      </w:r>
    </w:p>
    <w:p w:rsidR="00EC08E9" w:rsidRPr="00B16E9C" w:rsidRDefault="00EC08E9" w:rsidP="008F6B37">
      <w:pPr>
        <w:rPr>
          <w:rtl/>
          <w:lang w:eastAsia="he-IL"/>
        </w:rPr>
      </w:pPr>
      <w:bookmarkStart w:id="6158" w:name="_ETM_Q9_726708"/>
      <w:bookmarkStart w:id="6159" w:name="_ETM_Q9_726978"/>
      <w:bookmarkStart w:id="6160" w:name="_ETM_Q9_727063"/>
      <w:bookmarkEnd w:id="6158"/>
      <w:bookmarkEnd w:id="6159"/>
      <w:bookmarkEnd w:id="6160"/>
    </w:p>
    <w:p w:rsidR="00EC08E9" w:rsidRDefault="00EC08E9" w:rsidP="008F6B37">
      <w:pPr>
        <w:pStyle w:val="-"/>
        <w:keepNext/>
        <w:rPr>
          <w:rtl/>
        </w:rPr>
      </w:pPr>
      <w:bookmarkStart w:id="6161" w:name="ET_speakercontinue_6441_3"/>
      <w:r w:rsidRPr="00867C56">
        <w:rPr>
          <w:rStyle w:val="TagStyle"/>
          <w:rtl/>
        </w:rPr>
        <w:t xml:space="preserve">&lt;&lt; דובר_המשך &gt;&gt; </w:t>
      </w:r>
      <w:r>
        <w:rPr>
          <w:rtl/>
        </w:rPr>
        <w:t>שר התיירות חיים כץ:</w:t>
      </w:r>
      <w:r w:rsidRPr="00867C56">
        <w:rPr>
          <w:rStyle w:val="TagStyle"/>
          <w:rtl/>
        </w:rPr>
        <w:t xml:space="preserve"> &lt;&lt; דובר_המשך &gt;&gt;</w:t>
      </w:r>
      <w:r>
        <w:rPr>
          <w:rtl/>
        </w:rPr>
        <w:t xml:space="preserve"> </w:t>
      </w:r>
      <w:bookmarkEnd w:id="6161"/>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אני לא יודע, לא מבין למה אתם מתכעסים. תעשו ניסיון. </w:t>
      </w:r>
    </w:p>
    <w:p w:rsidR="00EC08E9" w:rsidRDefault="00EC08E9" w:rsidP="008F6B37">
      <w:pPr>
        <w:rPr>
          <w:rtl/>
          <w:lang w:eastAsia="he-IL"/>
        </w:rPr>
      </w:pPr>
    </w:p>
    <w:p w:rsidR="00EC08E9" w:rsidRDefault="00EC08E9" w:rsidP="008F6B37">
      <w:pPr>
        <w:pStyle w:val="af6"/>
        <w:keepNext/>
        <w:rPr>
          <w:rtl/>
        </w:rPr>
      </w:pPr>
      <w:bookmarkStart w:id="6162" w:name="ET_interruption_6341_18"/>
      <w:r w:rsidRPr="00263760">
        <w:rPr>
          <w:rStyle w:val="TagStyle"/>
          <w:rtl/>
        </w:rPr>
        <w:t xml:space="preserve"> &lt;&lt; קריאה &gt;&gt; </w:t>
      </w:r>
      <w:r>
        <w:rPr>
          <w:rtl/>
        </w:rPr>
        <w:t>דבי ביטון (יש עתיד):</w:t>
      </w:r>
      <w:r w:rsidRPr="00263760">
        <w:rPr>
          <w:rStyle w:val="TagStyle"/>
          <w:rtl/>
        </w:rPr>
        <w:t xml:space="preserve"> &lt;&lt; קריאה &gt;&gt;</w:t>
      </w:r>
      <w:r>
        <w:rPr>
          <w:rtl/>
        </w:rPr>
        <w:t xml:space="preserve"> </w:t>
      </w:r>
      <w:bookmarkEnd w:id="6162"/>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אנחנו מתכעסים. </w:t>
      </w:r>
    </w:p>
    <w:p w:rsidR="00EC08E9" w:rsidRDefault="00EC08E9" w:rsidP="008F6B37">
      <w:pPr>
        <w:rPr>
          <w:rtl/>
          <w:lang w:eastAsia="he-IL"/>
        </w:rPr>
      </w:pPr>
      <w:bookmarkStart w:id="6163" w:name="_ETM_Q10_137541"/>
      <w:bookmarkStart w:id="6164" w:name="_ETM_Q10_137673"/>
      <w:bookmarkEnd w:id="6163"/>
      <w:bookmarkEnd w:id="6164"/>
    </w:p>
    <w:p w:rsidR="00EC08E9" w:rsidRDefault="00EC08E9" w:rsidP="008F6B37">
      <w:pPr>
        <w:pStyle w:val="-"/>
        <w:keepNext/>
        <w:rPr>
          <w:rtl/>
        </w:rPr>
      </w:pPr>
      <w:bookmarkStart w:id="6165" w:name="ET_speakercontinue_6441_20"/>
      <w:r w:rsidRPr="00263760">
        <w:rPr>
          <w:rStyle w:val="TagStyle"/>
          <w:rtl/>
        </w:rPr>
        <w:t xml:space="preserve"> &lt;&lt; דובר_המשך &gt;&gt; </w:t>
      </w:r>
      <w:r>
        <w:rPr>
          <w:rtl/>
        </w:rPr>
        <w:t>שר התיירות חיים כץ:</w:t>
      </w:r>
      <w:r w:rsidRPr="00263760">
        <w:rPr>
          <w:rStyle w:val="TagStyle"/>
          <w:rtl/>
        </w:rPr>
        <w:t xml:space="preserve"> &lt;&lt; דובר_המשך &gt;&gt;</w:t>
      </w:r>
      <w:r>
        <w:rPr>
          <w:rtl/>
        </w:rPr>
        <w:t xml:space="preserve"> </w:t>
      </w:r>
      <w:bookmarkEnd w:id="6165"/>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תימנעי בהצבעה, </w:t>
      </w:r>
      <w:bookmarkStart w:id="6166" w:name="_ETM_Q10_136828"/>
      <w:bookmarkEnd w:id="6166"/>
      <w:r>
        <w:rPr>
          <w:rFonts w:hint="cs"/>
          <w:rtl/>
          <w:lang w:eastAsia="he-IL"/>
        </w:rPr>
        <w:t xml:space="preserve">תראי שלא תהיי ברשימה. </w:t>
      </w:r>
    </w:p>
    <w:p w:rsidR="00EC08E9" w:rsidRDefault="00EC08E9" w:rsidP="008F6B37">
      <w:pPr>
        <w:rPr>
          <w:rtl/>
          <w:lang w:eastAsia="he-IL"/>
        </w:rPr>
      </w:pPr>
      <w:bookmarkStart w:id="6167" w:name="_ETM_Q10_136245"/>
      <w:bookmarkStart w:id="6168" w:name="_ETM_Q10_136332"/>
      <w:bookmarkEnd w:id="6167"/>
      <w:bookmarkEnd w:id="6168"/>
    </w:p>
    <w:p w:rsidR="00EC08E9" w:rsidRDefault="00EC08E9" w:rsidP="008F6B37">
      <w:pPr>
        <w:pStyle w:val="af6"/>
        <w:keepNext/>
        <w:rPr>
          <w:rtl/>
        </w:rPr>
      </w:pPr>
      <w:bookmarkStart w:id="6169" w:name="ET_interruption_5082_24"/>
      <w:r w:rsidRPr="00263760">
        <w:rPr>
          <w:rStyle w:val="TagStyle"/>
          <w:rtl/>
        </w:rPr>
        <w:t xml:space="preserve"> &lt;&lt; קריאה &gt;&gt; </w:t>
      </w:r>
      <w:r>
        <w:rPr>
          <w:rtl/>
        </w:rPr>
        <w:t>מאיר כהן (יש עתיד):</w:t>
      </w:r>
      <w:r w:rsidRPr="00263760">
        <w:rPr>
          <w:rStyle w:val="TagStyle"/>
          <w:rtl/>
        </w:rPr>
        <w:t xml:space="preserve"> &lt;&lt; קריאה &gt;&gt;</w:t>
      </w:r>
      <w:r>
        <w:rPr>
          <w:rtl/>
        </w:rPr>
        <w:t xml:space="preserve"> </w:t>
      </w:r>
      <w:bookmarkEnd w:id="6169"/>
    </w:p>
    <w:p w:rsidR="00EC08E9" w:rsidRDefault="00EC08E9" w:rsidP="00DB1A2A">
      <w:pPr>
        <w:rPr>
          <w:rtl/>
          <w:lang w:eastAsia="he-IL"/>
        </w:rPr>
      </w:pPr>
    </w:p>
    <w:p w:rsidR="00EC08E9" w:rsidRPr="00263760" w:rsidRDefault="00EC08E9" w:rsidP="008F6B37">
      <w:pPr>
        <w:rPr>
          <w:rtl/>
          <w:lang w:eastAsia="he-IL"/>
        </w:rPr>
      </w:pPr>
      <w:r>
        <w:rPr>
          <w:rFonts w:hint="cs"/>
          <w:rtl/>
          <w:lang w:eastAsia="he-IL"/>
        </w:rPr>
        <w:t xml:space="preserve">תימנע אתה, תימנע אתה. תצביע נגד </w:t>
      </w:r>
      <w:bookmarkStart w:id="6170" w:name="_ETM_Q10_138889"/>
      <w:bookmarkEnd w:id="6170"/>
      <w:r>
        <w:rPr>
          <w:rFonts w:hint="cs"/>
          <w:rtl/>
          <w:lang w:eastAsia="he-IL"/>
        </w:rPr>
        <w:t xml:space="preserve">אתה. </w:t>
      </w:r>
    </w:p>
    <w:p w:rsidR="00EC08E9" w:rsidRDefault="00EC08E9" w:rsidP="00DB1A2A">
      <w:pPr>
        <w:rPr>
          <w:rtl/>
          <w:lang w:eastAsia="he-IL"/>
        </w:rPr>
      </w:pPr>
    </w:p>
    <w:p w:rsidR="00EC08E9" w:rsidRDefault="00EC08E9" w:rsidP="008F6B37">
      <w:pPr>
        <w:pStyle w:val="af6"/>
        <w:keepNext/>
        <w:rPr>
          <w:rtl/>
        </w:rPr>
      </w:pPr>
      <w:r w:rsidRPr="00263760">
        <w:rPr>
          <w:rStyle w:val="TagStyle"/>
          <w:rtl/>
        </w:rPr>
        <w:t xml:space="preserve">&lt;&lt; קריאה &gt;&gt; </w:t>
      </w:r>
      <w:r>
        <w:rPr>
          <w:rtl/>
        </w:rPr>
        <w:t>דבי ביטון (יש עתיד):</w:t>
      </w:r>
      <w:r w:rsidRPr="00263760">
        <w:rPr>
          <w:rStyle w:val="TagStyle"/>
          <w:rtl/>
        </w:rPr>
        <w:t xml:space="preserve"> &lt;&lt; קריאה &gt;&gt;</w:t>
      </w:r>
      <w:r>
        <w:rPr>
          <w:rtl/>
        </w:rPr>
        <w:t xml:space="preserve"> </w:t>
      </w:r>
    </w:p>
    <w:p w:rsidR="00EC08E9" w:rsidRPr="00263760" w:rsidRDefault="00EC08E9" w:rsidP="008F6B37">
      <w:pPr>
        <w:rPr>
          <w:rtl/>
          <w:lang w:eastAsia="he-IL"/>
        </w:rPr>
      </w:pPr>
    </w:p>
    <w:p w:rsidR="00EC08E9" w:rsidRDefault="00EC08E9" w:rsidP="00DB1A2A">
      <w:pPr>
        <w:rPr>
          <w:rtl/>
          <w:lang w:eastAsia="he-IL"/>
        </w:rPr>
      </w:pPr>
      <w:r>
        <w:rPr>
          <w:rFonts w:hint="cs"/>
          <w:rtl/>
          <w:lang w:eastAsia="he-IL"/>
        </w:rPr>
        <w:t xml:space="preserve">מה אתה אומר? תתפלא לשמוע </w:t>
      </w:r>
      <w:r w:rsidR="00DB1A2A">
        <w:rPr>
          <w:rFonts w:hint="cs"/>
          <w:rtl/>
          <w:lang w:eastAsia="he-IL"/>
        </w:rPr>
        <w:t>– – –</w:t>
      </w:r>
      <w:r>
        <w:rPr>
          <w:rFonts w:hint="cs"/>
          <w:rtl/>
          <w:lang w:eastAsia="he-IL"/>
        </w:rPr>
        <w:t xml:space="preserve"> </w:t>
      </w:r>
    </w:p>
    <w:p w:rsidR="00EC08E9" w:rsidRDefault="00EC08E9" w:rsidP="008F6B37">
      <w:pPr>
        <w:rPr>
          <w:rtl/>
          <w:lang w:eastAsia="he-IL"/>
        </w:rPr>
      </w:pPr>
    </w:p>
    <w:p w:rsidR="00EC08E9" w:rsidRDefault="00EC08E9" w:rsidP="008F6B37">
      <w:pPr>
        <w:pStyle w:val="af6"/>
        <w:keepNext/>
        <w:rPr>
          <w:rtl/>
        </w:rPr>
      </w:pPr>
      <w:bookmarkStart w:id="6171" w:name="ET_interruption_5082_23"/>
      <w:r w:rsidRPr="00263760">
        <w:rPr>
          <w:rStyle w:val="TagStyle"/>
          <w:rtl/>
        </w:rPr>
        <w:t xml:space="preserve"> &lt;&lt; קריאה &gt;&gt; </w:t>
      </w:r>
      <w:r>
        <w:rPr>
          <w:rtl/>
        </w:rPr>
        <w:t>מאיר כהן (יש עתיד):</w:t>
      </w:r>
      <w:r w:rsidRPr="00263760">
        <w:rPr>
          <w:rStyle w:val="TagStyle"/>
          <w:rtl/>
        </w:rPr>
        <w:t xml:space="preserve"> &lt;&lt; קריאה &gt;&gt;</w:t>
      </w:r>
      <w:r>
        <w:rPr>
          <w:rtl/>
        </w:rPr>
        <w:t xml:space="preserve"> </w:t>
      </w:r>
      <w:bookmarkEnd w:id="6171"/>
    </w:p>
    <w:p w:rsidR="00EC08E9" w:rsidRDefault="00EC08E9" w:rsidP="00DB1A2A">
      <w:pPr>
        <w:rPr>
          <w:rtl/>
          <w:lang w:eastAsia="he-IL"/>
        </w:rPr>
      </w:pPr>
    </w:p>
    <w:p w:rsidR="00EC08E9" w:rsidRPr="00263760" w:rsidRDefault="00EC08E9" w:rsidP="008F6B37">
      <w:pPr>
        <w:rPr>
          <w:rtl/>
          <w:lang w:eastAsia="he-IL"/>
        </w:rPr>
      </w:pPr>
      <w:r>
        <w:rPr>
          <w:rFonts w:hint="cs"/>
          <w:rtl/>
          <w:lang w:eastAsia="he-IL"/>
        </w:rPr>
        <w:t xml:space="preserve">אתה לא אוהב את הרפורמה. תצביע נגד. </w:t>
      </w:r>
    </w:p>
    <w:p w:rsidR="00EC08E9" w:rsidRDefault="00EC08E9" w:rsidP="008F6B37">
      <w:pPr>
        <w:rPr>
          <w:rtl/>
          <w:lang w:eastAsia="he-IL"/>
        </w:rPr>
      </w:pPr>
    </w:p>
    <w:p w:rsidR="00EC08E9" w:rsidRDefault="00EC08E9" w:rsidP="008F6B37">
      <w:pPr>
        <w:pStyle w:val="-"/>
        <w:keepNext/>
        <w:rPr>
          <w:rtl/>
        </w:rPr>
      </w:pPr>
      <w:bookmarkStart w:id="6172" w:name="ET_speakercontinue_6441_25"/>
      <w:r w:rsidRPr="00263760">
        <w:rPr>
          <w:rStyle w:val="TagStyle"/>
          <w:rtl/>
        </w:rPr>
        <w:t xml:space="preserve"> &lt;&lt; דובר_המשך &gt;&gt; </w:t>
      </w:r>
      <w:r>
        <w:rPr>
          <w:rtl/>
        </w:rPr>
        <w:t>שר התיירות חיים כץ:</w:t>
      </w:r>
      <w:r w:rsidRPr="00263760">
        <w:rPr>
          <w:rStyle w:val="TagStyle"/>
          <w:rtl/>
        </w:rPr>
        <w:t xml:space="preserve"> &lt;&lt; דובר_המשך &gt;&gt;</w:t>
      </w:r>
      <w:r>
        <w:rPr>
          <w:rtl/>
        </w:rPr>
        <w:t xml:space="preserve"> </w:t>
      </w:r>
      <w:bookmarkEnd w:id="6172"/>
    </w:p>
    <w:p w:rsidR="00EC08E9" w:rsidRDefault="00EC08E9" w:rsidP="00DB1A2A">
      <w:pPr>
        <w:rPr>
          <w:rtl/>
          <w:lang w:eastAsia="he-IL"/>
        </w:rPr>
      </w:pPr>
    </w:p>
    <w:p w:rsidR="00EC08E9" w:rsidRDefault="00EC08E9" w:rsidP="0003642D">
      <w:pPr>
        <w:rPr>
          <w:rtl/>
          <w:lang w:eastAsia="he-IL"/>
        </w:rPr>
      </w:pPr>
      <w:r>
        <w:rPr>
          <w:rFonts w:hint="cs"/>
          <w:rtl/>
          <w:lang w:eastAsia="he-IL"/>
        </w:rPr>
        <w:t xml:space="preserve">מאיר, אין לי זכות, </w:t>
      </w:r>
      <w:bookmarkStart w:id="6173" w:name="_ETM_Q10_148968"/>
      <w:bookmarkEnd w:id="6173"/>
      <w:r>
        <w:rPr>
          <w:rFonts w:hint="cs"/>
          <w:rtl/>
          <w:lang w:eastAsia="he-IL"/>
        </w:rPr>
        <w:t xml:space="preserve">בוא נתחיל מזה. אין לי זכות הצבעה. אני </w:t>
      </w:r>
      <w:bookmarkStart w:id="6174" w:name="_ETM_Q10_151839"/>
      <w:bookmarkEnd w:id="6174"/>
      <w:r>
        <w:rPr>
          <w:rFonts w:hint="cs"/>
          <w:rtl/>
          <w:lang w:eastAsia="he-IL"/>
        </w:rPr>
        <w:t xml:space="preserve">לא חבר כנסת. </w:t>
      </w:r>
    </w:p>
    <w:p w:rsidR="00EC08E9" w:rsidRDefault="00EC08E9" w:rsidP="0003642D">
      <w:pPr>
        <w:rPr>
          <w:rtl/>
          <w:lang w:eastAsia="he-IL"/>
        </w:rPr>
      </w:pPr>
    </w:p>
    <w:p w:rsidR="00EC08E9" w:rsidRDefault="00EC08E9" w:rsidP="008F6B37">
      <w:pPr>
        <w:pStyle w:val="af6"/>
        <w:keepNext/>
        <w:rPr>
          <w:rtl/>
        </w:rPr>
      </w:pPr>
      <w:bookmarkStart w:id="6175" w:name="ET_interruption_5082_26"/>
      <w:r w:rsidRPr="00263760">
        <w:rPr>
          <w:rStyle w:val="TagStyle"/>
          <w:rtl/>
        </w:rPr>
        <w:t xml:space="preserve"> &lt;&lt; קריאה &gt;&gt; </w:t>
      </w:r>
      <w:r>
        <w:rPr>
          <w:rtl/>
        </w:rPr>
        <w:t>מאיר כהן (יש עתיד):</w:t>
      </w:r>
      <w:r w:rsidRPr="00263760">
        <w:rPr>
          <w:rStyle w:val="TagStyle"/>
          <w:rtl/>
        </w:rPr>
        <w:t xml:space="preserve"> &lt;&lt; קריאה &gt;&gt;</w:t>
      </w:r>
      <w:r>
        <w:rPr>
          <w:rtl/>
        </w:rPr>
        <w:t xml:space="preserve"> </w:t>
      </w:r>
      <w:bookmarkEnd w:id="6175"/>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אה, נכון. </w:t>
      </w:r>
    </w:p>
    <w:p w:rsidR="00EC08E9" w:rsidRDefault="00EC08E9" w:rsidP="008F6B37">
      <w:pPr>
        <w:rPr>
          <w:rtl/>
          <w:lang w:eastAsia="he-IL"/>
        </w:rPr>
      </w:pPr>
      <w:bookmarkStart w:id="6176" w:name="_ETM_Q10_150771"/>
      <w:bookmarkStart w:id="6177" w:name="_ETM_Q10_150889"/>
      <w:bookmarkEnd w:id="6176"/>
      <w:bookmarkEnd w:id="6177"/>
    </w:p>
    <w:p w:rsidR="00EC08E9" w:rsidRDefault="00EC08E9" w:rsidP="008F6B37">
      <w:pPr>
        <w:pStyle w:val="af6"/>
        <w:keepNext/>
        <w:rPr>
          <w:rtl/>
        </w:rPr>
      </w:pPr>
      <w:r w:rsidRPr="00263760">
        <w:rPr>
          <w:rStyle w:val="TagStyle"/>
          <w:rtl/>
        </w:rPr>
        <w:t xml:space="preserve">&lt;&lt; קריאה &gt;&gt; </w:t>
      </w:r>
      <w:r>
        <w:rPr>
          <w:rtl/>
        </w:rPr>
        <w:t>דבי ביטון (יש עתיד):</w:t>
      </w:r>
      <w:r w:rsidRPr="00263760">
        <w:rPr>
          <w:rStyle w:val="TagStyle"/>
          <w:rtl/>
        </w:rPr>
        <w:t xml:space="preserve"> &lt;&lt; קריאה &gt;&gt;</w:t>
      </w:r>
      <w:r>
        <w:rPr>
          <w:rtl/>
        </w:rPr>
        <w:t xml:space="preserve"> </w:t>
      </w:r>
    </w:p>
    <w:p w:rsidR="00EC08E9" w:rsidRPr="00263760" w:rsidRDefault="00EC08E9" w:rsidP="008F6B37">
      <w:pPr>
        <w:rPr>
          <w:rtl/>
          <w:lang w:eastAsia="he-IL"/>
        </w:rPr>
      </w:pPr>
    </w:p>
    <w:p w:rsidR="00EC08E9" w:rsidRDefault="00DB1A2A" w:rsidP="00DB1A2A">
      <w:pPr>
        <w:rPr>
          <w:rtl/>
          <w:lang w:eastAsia="he-IL"/>
        </w:rPr>
      </w:pPr>
      <w:r>
        <w:rPr>
          <w:rFonts w:hint="cs"/>
          <w:rtl/>
          <w:lang w:eastAsia="he-IL"/>
        </w:rPr>
        <w:t>– – –</w:t>
      </w:r>
      <w:r w:rsidR="00EC08E9">
        <w:rPr>
          <w:rFonts w:hint="cs"/>
          <w:rtl/>
          <w:lang w:eastAsia="he-IL"/>
        </w:rPr>
        <w:t xml:space="preserve"> </w:t>
      </w:r>
    </w:p>
    <w:p w:rsidR="00EC08E9" w:rsidRDefault="00EC08E9" w:rsidP="008F6B37">
      <w:pPr>
        <w:rPr>
          <w:rtl/>
          <w:lang w:eastAsia="he-IL"/>
        </w:rPr>
      </w:pPr>
      <w:bookmarkStart w:id="6178" w:name="_ETM_Q10_154943"/>
      <w:bookmarkStart w:id="6179" w:name="_ETM_Q10_155069"/>
      <w:bookmarkEnd w:id="6178"/>
      <w:bookmarkEnd w:id="6179"/>
    </w:p>
    <w:p w:rsidR="00EC08E9" w:rsidRDefault="00EC08E9" w:rsidP="008F6B37">
      <w:pPr>
        <w:pStyle w:val="-"/>
        <w:keepNext/>
        <w:rPr>
          <w:rtl/>
        </w:rPr>
      </w:pPr>
      <w:bookmarkStart w:id="6180" w:name="ET_speakercontinue_6441_28"/>
      <w:r w:rsidRPr="00263760">
        <w:rPr>
          <w:rStyle w:val="TagStyle"/>
          <w:rtl/>
        </w:rPr>
        <w:t xml:space="preserve"> &lt;&lt; דובר_המשך &gt;&gt; </w:t>
      </w:r>
      <w:r>
        <w:rPr>
          <w:rtl/>
        </w:rPr>
        <w:t>שר התיירות חיים כץ:</w:t>
      </w:r>
      <w:r w:rsidRPr="00263760">
        <w:rPr>
          <w:rStyle w:val="TagStyle"/>
          <w:rtl/>
        </w:rPr>
        <w:t xml:space="preserve"> &lt;&lt; דובר_המשך &gt;&gt;</w:t>
      </w:r>
      <w:r>
        <w:rPr>
          <w:rtl/>
        </w:rPr>
        <w:t xml:space="preserve"> </w:t>
      </w:r>
      <w:bookmarkEnd w:id="6180"/>
    </w:p>
    <w:p w:rsidR="00EC08E9" w:rsidRDefault="00EC08E9" w:rsidP="00DB1A2A">
      <w:pPr>
        <w:rPr>
          <w:rtl/>
          <w:lang w:eastAsia="he-IL"/>
        </w:rPr>
      </w:pPr>
    </w:p>
    <w:p w:rsidR="00EC08E9" w:rsidRDefault="00EC08E9" w:rsidP="00DB1A2A">
      <w:pPr>
        <w:rPr>
          <w:rtl/>
          <w:lang w:eastAsia="he-IL"/>
        </w:rPr>
      </w:pPr>
      <w:r>
        <w:rPr>
          <w:rFonts w:hint="cs"/>
          <w:rtl/>
          <w:lang w:eastAsia="he-IL"/>
        </w:rPr>
        <w:t xml:space="preserve">יחד עם זה, ב-2003 </w:t>
      </w:r>
      <w:r w:rsidR="00DB1A2A">
        <w:rPr>
          <w:rFonts w:hint="cs"/>
          <w:rtl/>
          <w:lang w:eastAsia="he-IL"/>
        </w:rPr>
        <w:t>– –</w:t>
      </w:r>
      <w:r>
        <w:rPr>
          <w:rFonts w:hint="cs"/>
          <w:rtl/>
          <w:lang w:eastAsia="he-IL"/>
        </w:rPr>
        <w:t xml:space="preserve"> </w:t>
      </w:r>
    </w:p>
    <w:p w:rsidR="00EC08E9" w:rsidRDefault="00EC08E9" w:rsidP="008F6B37">
      <w:pPr>
        <w:rPr>
          <w:rtl/>
          <w:lang w:eastAsia="he-IL"/>
        </w:rPr>
      </w:pPr>
      <w:bookmarkStart w:id="6181" w:name="_ETM_Q10_156784"/>
      <w:bookmarkStart w:id="6182" w:name="_ETM_Q10_156907"/>
      <w:bookmarkEnd w:id="6181"/>
      <w:bookmarkEnd w:id="6182"/>
    </w:p>
    <w:p w:rsidR="00EC08E9" w:rsidRDefault="00EC08E9" w:rsidP="008F6B37">
      <w:pPr>
        <w:pStyle w:val="af6"/>
        <w:keepNext/>
        <w:rPr>
          <w:rtl/>
        </w:rPr>
      </w:pPr>
      <w:bookmarkStart w:id="6183" w:name="ET_interruption_קריאה_29"/>
      <w:r w:rsidRPr="00263760">
        <w:rPr>
          <w:rStyle w:val="TagStyle"/>
          <w:rtl/>
        </w:rPr>
        <w:t xml:space="preserve"> &lt;&lt; קריאה &gt;&gt; </w:t>
      </w:r>
      <w:r>
        <w:rPr>
          <w:rtl/>
        </w:rPr>
        <w:t>קריאה:</w:t>
      </w:r>
      <w:r w:rsidRPr="00263760">
        <w:rPr>
          <w:rStyle w:val="TagStyle"/>
          <w:rtl/>
        </w:rPr>
        <w:t xml:space="preserve"> &lt;&lt; קריאה &gt;&gt;</w:t>
      </w:r>
      <w:r>
        <w:rPr>
          <w:rtl/>
        </w:rPr>
        <w:t xml:space="preserve"> </w:t>
      </w:r>
      <w:bookmarkEnd w:id="6183"/>
    </w:p>
    <w:p w:rsidR="00EC08E9" w:rsidRDefault="00EC08E9" w:rsidP="00DB1A2A">
      <w:pPr>
        <w:rPr>
          <w:rtl/>
          <w:lang w:eastAsia="he-IL"/>
        </w:rPr>
      </w:pPr>
    </w:p>
    <w:p w:rsidR="00EC08E9" w:rsidRDefault="00EC08E9" w:rsidP="00DB1A2A">
      <w:pPr>
        <w:rPr>
          <w:rtl/>
          <w:lang w:eastAsia="he-IL"/>
        </w:rPr>
      </w:pPr>
      <w:r>
        <w:rPr>
          <w:rFonts w:hint="cs"/>
          <w:rtl/>
          <w:lang w:eastAsia="he-IL"/>
        </w:rPr>
        <w:t>אתה יודע למה אתה לא חבר כנסת</w:t>
      </w:r>
      <w:bookmarkStart w:id="6184" w:name="_ETM_Q10_158177"/>
      <w:bookmarkEnd w:id="6184"/>
      <w:r>
        <w:rPr>
          <w:rFonts w:hint="cs"/>
          <w:rtl/>
          <w:lang w:eastAsia="he-IL"/>
        </w:rPr>
        <w:t xml:space="preserve"> </w:t>
      </w:r>
      <w:r w:rsidR="00DB1A2A">
        <w:rPr>
          <w:rFonts w:hint="cs"/>
          <w:rtl/>
          <w:lang w:eastAsia="he-IL"/>
        </w:rPr>
        <w:t>– – –</w:t>
      </w:r>
      <w:r>
        <w:rPr>
          <w:rFonts w:hint="cs"/>
          <w:rtl/>
          <w:lang w:eastAsia="he-IL"/>
        </w:rPr>
        <w:t xml:space="preserve"> </w:t>
      </w:r>
    </w:p>
    <w:p w:rsidR="00EC08E9" w:rsidRDefault="00EC08E9" w:rsidP="008F6B37">
      <w:pPr>
        <w:rPr>
          <w:rtl/>
          <w:lang w:eastAsia="he-IL"/>
        </w:rPr>
      </w:pPr>
    </w:p>
    <w:p w:rsidR="00EC08E9" w:rsidRDefault="00EC08E9" w:rsidP="008F6B37">
      <w:pPr>
        <w:pStyle w:val="-"/>
        <w:keepNext/>
        <w:rPr>
          <w:rtl/>
        </w:rPr>
      </w:pPr>
      <w:bookmarkStart w:id="6185" w:name="ET_speakercontinue_6441_30"/>
      <w:r w:rsidRPr="00263760">
        <w:rPr>
          <w:rStyle w:val="TagStyle"/>
          <w:rtl/>
        </w:rPr>
        <w:t xml:space="preserve"> &lt;&lt; דובר_המשך &gt;&gt; </w:t>
      </w:r>
      <w:r>
        <w:rPr>
          <w:rtl/>
        </w:rPr>
        <w:t>שר התיירות חיים כץ:</w:t>
      </w:r>
      <w:r w:rsidRPr="00263760">
        <w:rPr>
          <w:rStyle w:val="TagStyle"/>
          <w:rtl/>
        </w:rPr>
        <w:t xml:space="preserve"> &lt;&lt; דובר_המשך &gt;&gt;</w:t>
      </w:r>
      <w:r>
        <w:rPr>
          <w:rtl/>
        </w:rPr>
        <w:t xml:space="preserve"> </w:t>
      </w:r>
      <w:bookmarkEnd w:id="6185"/>
    </w:p>
    <w:p w:rsidR="00EC08E9" w:rsidRDefault="00EC08E9" w:rsidP="00DB1A2A">
      <w:pPr>
        <w:rPr>
          <w:rtl/>
          <w:lang w:eastAsia="he-IL"/>
        </w:rPr>
      </w:pPr>
    </w:p>
    <w:p w:rsidR="00EC08E9" w:rsidRDefault="00DB1A2A" w:rsidP="00DB1A2A">
      <w:pPr>
        <w:rPr>
          <w:rtl/>
          <w:lang w:eastAsia="he-IL"/>
        </w:rPr>
      </w:pPr>
      <w:r>
        <w:rPr>
          <w:rFonts w:hint="cs"/>
          <w:rtl/>
          <w:lang w:eastAsia="he-IL"/>
        </w:rPr>
        <w:t>– –</w:t>
      </w:r>
      <w:r w:rsidR="00EC08E9">
        <w:rPr>
          <w:rFonts w:hint="cs"/>
          <w:rtl/>
          <w:lang w:eastAsia="he-IL"/>
        </w:rPr>
        <w:t xml:space="preserve"> כשהלאימו את קרנות הפנסיה והאופוזיציה יצאה, </w:t>
      </w:r>
      <w:bookmarkStart w:id="6186" w:name="_ETM_Q10_151567"/>
      <w:bookmarkStart w:id="6187" w:name="_ETM_Q10_151675"/>
      <w:bookmarkStart w:id="6188" w:name="_ETM_Q10_151726"/>
      <w:bookmarkStart w:id="6189" w:name="_ETM_Q10_151800"/>
      <w:bookmarkEnd w:id="6186"/>
      <w:bookmarkEnd w:id="6187"/>
      <w:bookmarkEnd w:id="6188"/>
      <w:bookmarkEnd w:id="6189"/>
      <w:r w:rsidR="00EC08E9">
        <w:rPr>
          <w:rFonts w:hint="cs"/>
          <w:rtl/>
          <w:lang w:eastAsia="he-IL"/>
        </w:rPr>
        <w:t xml:space="preserve">אני ביקשתי הצבעה אלקטרונית, שיראו שאני מצביע נגד, והצבעתי נגד. </w:t>
      </w:r>
    </w:p>
    <w:p w:rsidR="00EC08E9" w:rsidRDefault="00EC08E9" w:rsidP="008F6B37">
      <w:pPr>
        <w:rPr>
          <w:rtl/>
          <w:lang w:eastAsia="he-IL"/>
        </w:rPr>
      </w:pPr>
      <w:bookmarkStart w:id="6190" w:name="_ETM_Q10_168773"/>
      <w:bookmarkStart w:id="6191" w:name="_ETM_Q10_168877"/>
      <w:bookmarkEnd w:id="6190"/>
      <w:bookmarkEnd w:id="6191"/>
    </w:p>
    <w:p w:rsidR="00EC08E9" w:rsidRDefault="00EC08E9" w:rsidP="008F6B37">
      <w:pPr>
        <w:pStyle w:val="af6"/>
        <w:keepNext/>
        <w:rPr>
          <w:rtl/>
        </w:rPr>
      </w:pPr>
      <w:bookmarkStart w:id="6192" w:name="ET_interruption_5520_31"/>
      <w:r w:rsidRPr="00263760">
        <w:rPr>
          <w:rStyle w:val="TagStyle"/>
          <w:rtl/>
        </w:rPr>
        <w:t xml:space="preserve"> &lt;&lt; קריאה &gt;&gt; </w:t>
      </w:r>
      <w:r>
        <w:rPr>
          <w:rtl/>
        </w:rPr>
        <w:t>עודד פורר (ישראל ביתנו):</w:t>
      </w:r>
      <w:r w:rsidRPr="00263760">
        <w:rPr>
          <w:rStyle w:val="TagStyle"/>
          <w:rtl/>
        </w:rPr>
        <w:t xml:space="preserve"> &lt;&lt; קריאה &gt;&gt;</w:t>
      </w:r>
      <w:r>
        <w:rPr>
          <w:rtl/>
        </w:rPr>
        <w:t xml:space="preserve"> </w:t>
      </w:r>
      <w:bookmarkEnd w:id="6192"/>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זה היה בעידן אחר. </w:t>
      </w:r>
      <w:r w:rsidR="00A568B3">
        <w:rPr>
          <w:rFonts w:hint="cs"/>
          <w:rtl/>
          <w:lang w:eastAsia="he-IL"/>
        </w:rPr>
        <w:t xml:space="preserve">עידן אחר, עידן אחר. </w:t>
      </w:r>
    </w:p>
    <w:p w:rsidR="00EC08E9" w:rsidRDefault="00EC08E9" w:rsidP="008F6B37">
      <w:pPr>
        <w:rPr>
          <w:rtl/>
          <w:lang w:eastAsia="he-IL"/>
        </w:rPr>
      </w:pPr>
    </w:p>
    <w:p w:rsidR="00EC08E9" w:rsidRDefault="00EC08E9" w:rsidP="008F6B37">
      <w:pPr>
        <w:pStyle w:val="-"/>
        <w:keepNext/>
        <w:rPr>
          <w:rtl/>
        </w:rPr>
      </w:pPr>
      <w:bookmarkStart w:id="6193" w:name="ET_speakercontinue_6441_32"/>
      <w:r w:rsidRPr="00263760">
        <w:rPr>
          <w:rStyle w:val="TagStyle"/>
          <w:rtl/>
        </w:rPr>
        <w:t xml:space="preserve"> &lt;&lt; דובר_המשך &gt;&gt; </w:t>
      </w:r>
      <w:r>
        <w:rPr>
          <w:rtl/>
        </w:rPr>
        <w:t>שר התיירות חיים כץ:</w:t>
      </w:r>
      <w:r w:rsidRPr="00263760">
        <w:rPr>
          <w:rStyle w:val="TagStyle"/>
          <w:rtl/>
        </w:rPr>
        <w:t xml:space="preserve"> &lt;&lt; דובר_המשך &gt;&gt;</w:t>
      </w:r>
      <w:r>
        <w:rPr>
          <w:rtl/>
        </w:rPr>
        <w:t xml:space="preserve"> </w:t>
      </w:r>
      <w:bookmarkEnd w:id="6193"/>
    </w:p>
    <w:p w:rsidR="00EC08E9" w:rsidRDefault="00EC08E9" w:rsidP="00DB1A2A">
      <w:pPr>
        <w:rPr>
          <w:rtl/>
          <w:lang w:eastAsia="he-IL"/>
        </w:rPr>
      </w:pPr>
    </w:p>
    <w:p w:rsidR="00EC08E9" w:rsidRDefault="00EC08E9" w:rsidP="00A568B3">
      <w:pPr>
        <w:rPr>
          <w:rtl/>
          <w:lang w:eastAsia="he-IL"/>
        </w:rPr>
      </w:pPr>
      <w:r>
        <w:rPr>
          <w:rFonts w:hint="cs"/>
          <w:rtl/>
          <w:lang w:eastAsia="he-IL"/>
        </w:rPr>
        <w:t xml:space="preserve">לא, זה באותו עידן. </w:t>
      </w:r>
      <w:bookmarkStart w:id="6194" w:name="_ETM_Q10_176325"/>
      <w:bookmarkEnd w:id="6194"/>
      <w:r>
        <w:rPr>
          <w:rFonts w:hint="cs"/>
          <w:rtl/>
          <w:lang w:eastAsia="he-IL"/>
        </w:rPr>
        <w:t>זה באותו עידן. עודד, זה היה באותו</w:t>
      </w:r>
      <w:bookmarkStart w:id="6195" w:name="_ETM_Q10_177749"/>
      <w:bookmarkEnd w:id="6195"/>
      <w:r>
        <w:rPr>
          <w:rFonts w:hint="cs"/>
          <w:rtl/>
          <w:lang w:eastAsia="he-IL"/>
        </w:rPr>
        <w:t xml:space="preserve"> עידן. </w:t>
      </w:r>
    </w:p>
    <w:p w:rsidR="00EC08E9" w:rsidRDefault="00EC08E9" w:rsidP="008F6B37">
      <w:pPr>
        <w:rPr>
          <w:rtl/>
          <w:lang w:eastAsia="he-IL"/>
        </w:rPr>
      </w:pPr>
    </w:p>
    <w:p w:rsidR="00EC08E9" w:rsidRDefault="00EC08E9" w:rsidP="008F6B37">
      <w:pPr>
        <w:pStyle w:val="af6"/>
        <w:keepNext/>
        <w:rPr>
          <w:rtl/>
        </w:rPr>
      </w:pPr>
      <w:bookmarkStart w:id="6196" w:name="ET_interruption_קריאה_35"/>
      <w:r w:rsidRPr="00263760">
        <w:rPr>
          <w:rStyle w:val="TagStyle"/>
          <w:rtl/>
        </w:rPr>
        <w:t xml:space="preserve"> &lt;&lt; קריאה &gt;&gt; </w:t>
      </w:r>
      <w:r>
        <w:rPr>
          <w:rtl/>
        </w:rPr>
        <w:t>קריאה:</w:t>
      </w:r>
      <w:r w:rsidRPr="00263760">
        <w:rPr>
          <w:rStyle w:val="TagStyle"/>
          <w:rtl/>
        </w:rPr>
        <w:t xml:space="preserve"> &lt;&lt; קריאה &gt;&gt;</w:t>
      </w:r>
      <w:r>
        <w:rPr>
          <w:rtl/>
        </w:rPr>
        <w:t xml:space="preserve"> </w:t>
      </w:r>
      <w:bookmarkEnd w:id="6196"/>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אם היו סומכים עליך בליכוד, לא היית נורבגי </w:t>
      </w:r>
      <w:bookmarkStart w:id="6197" w:name="_ETM_Q10_181120"/>
      <w:bookmarkEnd w:id="6197"/>
      <w:r>
        <w:rPr>
          <w:rFonts w:hint="cs"/>
          <w:rtl/>
          <w:lang w:eastAsia="he-IL"/>
        </w:rPr>
        <w:t xml:space="preserve">היום. </w:t>
      </w:r>
    </w:p>
    <w:p w:rsidR="00EC08E9" w:rsidRDefault="00EC08E9" w:rsidP="008F6B37">
      <w:pPr>
        <w:rPr>
          <w:rtl/>
          <w:lang w:eastAsia="he-IL"/>
        </w:rPr>
      </w:pPr>
      <w:bookmarkStart w:id="6198" w:name="_ETM_Q10_181968"/>
      <w:bookmarkStart w:id="6199" w:name="_ETM_Q10_182120"/>
      <w:bookmarkEnd w:id="6198"/>
      <w:bookmarkEnd w:id="6199"/>
    </w:p>
    <w:p w:rsidR="00EC08E9" w:rsidRDefault="00EC08E9" w:rsidP="008F6B37">
      <w:pPr>
        <w:pStyle w:val="af6"/>
        <w:keepNext/>
        <w:rPr>
          <w:rtl/>
        </w:rPr>
      </w:pPr>
      <w:bookmarkStart w:id="6200" w:name="_ETM_Q10_183057"/>
      <w:bookmarkStart w:id="6201" w:name="_ETM_Q10_183187"/>
      <w:bookmarkEnd w:id="6200"/>
      <w:bookmarkEnd w:id="6201"/>
      <w:r w:rsidRPr="00263760">
        <w:rPr>
          <w:rStyle w:val="TagStyle"/>
          <w:rtl/>
        </w:rPr>
        <w:t xml:space="preserve">&lt;&lt; קריאה &gt;&gt; </w:t>
      </w:r>
      <w:r>
        <w:rPr>
          <w:rtl/>
        </w:rPr>
        <w:t>דבי ביטון (יש עתיד):</w:t>
      </w:r>
      <w:r w:rsidRPr="00263760">
        <w:rPr>
          <w:rStyle w:val="TagStyle"/>
          <w:rtl/>
        </w:rPr>
        <w:t xml:space="preserve"> &lt;&lt; קריאה &gt;&gt;</w:t>
      </w:r>
      <w:r>
        <w:rPr>
          <w:rtl/>
        </w:rPr>
        <w:t xml:space="preserve"> </w:t>
      </w:r>
    </w:p>
    <w:p w:rsidR="00EC08E9" w:rsidRPr="00263760" w:rsidRDefault="00EC08E9" w:rsidP="008F6B37">
      <w:pPr>
        <w:rPr>
          <w:rtl/>
          <w:lang w:eastAsia="he-IL"/>
        </w:rPr>
      </w:pPr>
    </w:p>
    <w:p w:rsidR="00EC08E9" w:rsidRDefault="00EC08E9" w:rsidP="00DB1A2A">
      <w:pPr>
        <w:rPr>
          <w:rtl/>
          <w:lang w:eastAsia="he-IL"/>
        </w:rPr>
      </w:pPr>
      <w:r>
        <w:rPr>
          <w:rFonts w:hint="cs"/>
          <w:rtl/>
          <w:lang w:eastAsia="he-IL"/>
        </w:rPr>
        <w:t xml:space="preserve">השר כץ </w:t>
      </w:r>
      <w:r w:rsidR="00DB1A2A">
        <w:rPr>
          <w:rFonts w:hint="cs"/>
          <w:rtl/>
          <w:lang w:eastAsia="he-IL"/>
        </w:rPr>
        <w:t>– – –</w:t>
      </w:r>
      <w:r>
        <w:rPr>
          <w:rFonts w:hint="cs"/>
          <w:rtl/>
          <w:lang w:eastAsia="he-IL"/>
        </w:rPr>
        <w:t xml:space="preserve"> </w:t>
      </w:r>
    </w:p>
    <w:p w:rsidR="00EC08E9" w:rsidRDefault="00EC08E9" w:rsidP="008F6B37">
      <w:pPr>
        <w:rPr>
          <w:rtl/>
          <w:lang w:eastAsia="he-IL"/>
        </w:rPr>
      </w:pPr>
      <w:bookmarkStart w:id="6202" w:name="_ETM_Q10_183782"/>
      <w:bookmarkStart w:id="6203" w:name="_ETM_Q10_183936"/>
      <w:bookmarkEnd w:id="6202"/>
      <w:bookmarkEnd w:id="6203"/>
    </w:p>
    <w:p w:rsidR="00EC08E9" w:rsidRDefault="00EC08E9" w:rsidP="008F6B37">
      <w:pPr>
        <w:pStyle w:val="-"/>
        <w:keepNext/>
        <w:rPr>
          <w:rtl/>
        </w:rPr>
      </w:pPr>
      <w:r w:rsidRPr="00263760">
        <w:rPr>
          <w:rStyle w:val="TagStyle"/>
          <w:rtl/>
        </w:rPr>
        <w:t xml:space="preserve"> &lt;&lt; דובר_המשך &gt;&gt; </w:t>
      </w:r>
      <w:r>
        <w:rPr>
          <w:rtl/>
        </w:rPr>
        <w:t>שר התיירות חיים כץ:</w:t>
      </w:r>
      <w:r w:rsidRPr="00263760">
        <w:rPr>
          <w:rStyle w:val="TagStyle"/>
          <w:rtl/>
        </w:rPr>
        <w:t xml:space="preserve"> &lt;&lt; דובר_המשך &gt;&gt;</w:t>
      </w:r>
      <w:r>
        <w:rPr>
          <w:rtl/>
        </w:rPr>
        <w:t xml:space="preserve"> </w:t>
      </w:r>
    </w:p>
    <w:p w:rsidR="00EC08E9" w:rsidRDefault="00EC08E9" w:rsidP="00DB1A2A">
      <w:pPr>
        <w:rPr>
          <w:rtl/>
          <w:lang w:eastAsia="he-IL"/>
        </w:rPr>
      </w:pPr>
    </w:p>
    <w:p w:rsidR="00EC08E9" w:rsidRDefault="00EC08E9" w:rsidP="008F6B37">
      <w:pPr>
        <w:rPr>
          <w:rtl/>
          <w:lang w:eastAsia="he-IL"/>
        </w:rPr>
      </w:pPr>
      <w:bookmarkStart w:id="6204" w:name="_ETM_Q10_185413"/>
      <w:bookmarkEnd w:id="6204"/>
      <w:r>
        <w:rPr>
          <w:rFonts w:hint="cs"/>
          <w:rtl/>
          <w:lang w:eastAsia="he-IL"/>
        </w:rPr>
        <w:t xml:space="preserve">בכנסת הזאת, </w:t>
      </w:r>
      <w:bookmarkStart w:id="6205" w:name="_ETM_Q10_183467"/>
      <w:bookmarkEnd w:id="6205"/>
      <w:r>
        <w:rPr>
          <w:rFonts w:hint="cs"/>
          <w:rtl/>
          <w:lang w:eastAsia="he-IL"/>
        </w:rPr>
        <w:t xml:space="preserve">לצערי, יש 80 איש שלא נבחרים. 80 או 75 איש </w:t>
      </w:r>
      <w:bookmarkStart w:id="6206" w:name="_ETM_Q10_190040"/>
      <w:bookmarkEnd w:id="6206"/>
      <w:r>
        <w:rPr>
          <w:rFonts w:hint="cs"/>
          <w:rtl/>
          <w:lang w:eastAsia="he-IL"/>
        </w:rPr>
        <w:t xml:space="preserve">שממונים. אין יותר מדי נבחרים. ממונים. </w:t>
      </w:r>
      <w:bookmarkStart w:id="6207" w:name="_ETM_Q10_194111"/>
      <w:bookmarkStart w:id="6208" w:name="_ETM_Q10_194250"/>
      <w:bookmarkEnd w:id="6207"/>
      <w:bookmarkEnd w:id="6208"/>
    </w:p>
    <w:p w:rsidR="00EC08E9" w:rsidRDefault="00EC08E9" w:rsidP="008F6B37">
      <w:pPr>
        <w:rPr>
          <w:rtl/>
          <w:lang w:eastAsia="he-IL"/>
        </w:rPr>
      </w:pPr>
      <w:bookmarkStart w:id="6209" w:name="_ETM_Q10_195136"/>
      <w:bookmarkStart w:id="6210" w:name="_ETM_Q10_195254"/>
      <w:bookmarkEnd w:id="6209"/>
      <w:bookmarkEnd w:id="6210"/>
    </w:p>
    <w:p w:rsidR="00EC08E9" w:rsidRDefault="00EC08E9" w:rsidP="008F6B37">
      <w:pPr>
        <w:pStyle w:val="af6"/>
        <w:keepNext/>
        <w:rPr>
          <w:rtl/>
        </w:rPr>
      </w:pPr>
      <w:bookmarkStart w:id="6211" w:name="ET_interruption_קריאה_37"/>
      <w:r w:rsidRPr="00E2196D">
        <w:rPr>
          <w:rStyle w:val="TagStyle"/>
          <w:rtl/>
        </w:rPr>
        <w:t xml:space="preserve"> &lt;&lt; קריאה &gt;&gt; </w:t>
      </w:r>
      <w:r>
        <w:rPr>
          <w:rtl/>
        </w:rPr>
        <w:t>קריאה:</w:t>
      </w:r>
      <w:r w:rsidRPr="00E2196D">
        <w:rPr>
          <w:rStyle w:val="TagStyle"/>
          <w:rtl/>
        </w:rPr>
        <w:t xml:space="preserve"> &lt;&lt; קריאה &gt;&gt;</w:t>
      </w:r>
      <w:r>
        <w:rPr>
          <w:rtl/>
        </w:rPr>
        <w:t xml:space="preserve"> </w:t>
      </w:r>
      <w:bookmarkEnd w:id="6211"/>
    </w:p>
    <w:p w:rsidR="00EC08E9" w:rsidRDefault="00EC08E9" w:rsidP="00DB1A2A">
      <w:pPr>
        <w:rPr>
          <w:rtl/>
          <w:lang w:eastAsia="he-IL"/>
        </w:rPr>
      </w:pPr>
    </w:p>
    <w:p w:rsidR="00EC08E9" w:rsidRDefault="00DB1A2A" w:rsidP="00DB1A2A">
      <w:pPr>
        <w:rPr>
          <w:rtl/>
          <w:lang w:eastAsia="he-IL"/>
        </w:rPr>
      </w:pPr>
      <w:r>
        <w:rPr>
          <w:rFonts w:hint="cs"/>
          <w:rtl/>
          <w:lang w:eastAsia="he-IL"/>
        </w:rPr>
        <w:t>– – –</w:t>
      </w:r>
      <w:r w:rsidR="00EC08E9">
        <w:rPr>
          <w:rFonts w:hint="cs"/>
          <w:rtl/>
          <w:lang w:eastAsia="he-IL"/>
        </w:rPr>
        <w:t xml:space="preserve"> </w:t>
      </w:r>
    </w:p>
    <w:p w:rsidR="00EC08E9" w:rsidRDefault="00EC08E9" w:rsidP="008F6B37">
      <w:pPr>
        <w:rPr>
          <w:rtl/>
          <w:lang w:eastAsia="he-IL"/>
        </w:rPr>
      </w:pPr>
    </w:p>
    <w:p w:rsidR="00EC08E9" w:rsidRDefault="00EC08E9" w:rsidP="008F6B37">
      <w:pPr>
        <w:pStyle w:val="-"/>
        <w:keepNext/>
        <w:rPr>
          <w:rtl/>
        </w:rPr>
      </w:pPr>
      <w:r w:rsidRPr="00E2196D">
        <w:rPr>
          <w:rStyle w:val="TagStyle"/>
          <w:rtl/>
        </w:rPr>
        <w:t xml:space="preserve"> &lt;&lt; דובר_המשך &gt;&gt; </w:t>
      </w:r>
      <w:r>
        <w:rPr>
          <w:rtl/>
        </w:rPr>
        <w:t>שר התיירות חיים כץ:</w:t>
      </w:r>
      <w:r w:rsidRPr="00E2196D">
        <w:rPr>
          <w:rStyle w:val="TagStyle"/>
          <w:rtl/>
        </w:rPr>
        <w:t xml:space="preserve"> &lt;&lt; דובר_המשך &gt;&gt;</w:t>
      </w:r>
      <w:r>
        <w:rPr>
          <w:rtl/>
        </w:rPr>
        <w:t xml:space="preserve"> </w:t>
      </w:r>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הם צועקים "דמוקרטיה"? הם צועקים "דמוקרטיה"? </w:t>
      </w:r>
    </w:p>
    <w:p w:rsidR="00EC08E9" w:rsidRDefault="00EC08E9" w:rsidP="008F6B37">
      <w:pPr>
        <w:rPr>
          <w:rtl/>
          <w:lang w:eastAsia="he-IL"/>
        </w:rPr>
      </w:pPr>
    </w:p>
    <w:p w:rsidR="00EC08E9" w:rsidRDefault="00EC08E9" w:rsidP="008F6B37">
      <w:pPr>
        <w:pStyle w:val="af6"/>
        <w:keepNext/>
        <w:rPr>
          <w:rtl/>
        </w:rPr>
      </w:pPr>
      <w:r w:rsidRPr="00E2196D">
        <w:rPr>
          <w:rStyle w:val="TagStyle"/>
          <w:rtl/>
        </w:rPr>
        <w:t xml:space="preserve"> &lt;&lt; קריאה &gt;&gt; </w:t>
      </w:r>
      <w:r>
        <w:rPr>
          <w:rtl/>
        </w:rPr>
        <w:t>מיקי לוי (יש עתיד):</w:t>
      </w:r>
      <w:r w:rsidRPr="00E2196D">
        <w:rPr>
          <w:rStyle w:val="TagStyle"/>
          <w:rtl/>
        </w:rPr>
        <w:t xml:space="preserve"> &lt;&lt; קריאה &gt;&gt;</w:t>
      </w:r>
      <w:r>
        <w:rPr>
          <w:rtl/>
        </w:rPr>
        <w:t xml:space="preserve"> </w:t>
      </w:r>
    </w:p>
    <w:p w:rsidR="00EC08E9" w:rsidRDefault="00EC08E9" w:rsidP="00DB1A2A">
      <w:pPr>
        <w:rPr>
          <w:rtl/>
          <w:lang w:eastAsia="he-IL"/>
        </w:rPr>
      </w:pPr>
    </w:p>
    <w:p w:rsidR="00EC08E9" w:rsidRDefault="00EC08E9" w:rsidP="00DB1A2A">
      <w:pPr>
        <w:rPr>
          <w:rtl/>
          <w:lang w:eastAsia="he-IL"/>
        </w:rPr>
      </w:pPr>
      <w:r>
        <w:rPr>
          <w:rFonts w:hint="cs"/>
          <w:rtl/>
          <w:lang w:eastAsia="he-IL"/>
        </w:rPr>
        <w:t xml:space="preserve">כולל </w:t>
      </w:r>
      <w:r w:rsidR="00DB1A2A">
        <w:rPr>
          <w:rFonts w:hint="cs"/>
          <w:rtl/>
          <w:lang w:eastAsia="he-IL"/>
        </w:rPr>
        <w:t>– – –</w:t>
      </w:r>
      <w:r>
        <w:rPr>
          <w:rFonts w:hint="cs"/>
          <w:rtl/>
          <w:lang w:eastAsia="he-IL"/>
        </w:rPr>
        <w:t xml:space="preserve"> </w:t>
      </w:r>
    </w:p>
    <w:p w:rsidR="00EC08E9" w:rsidRDefault="00EC08E9" w:rsidP="008F6B37">
      <w:pPr>
        <w:rPr>
          <w:rtl/>
          <w:lang w:eastAsia="he-IL"/>
        </w:rPr>
      </w:pPr>
    </w:p>
    <w:p w:rsidR="00EC08E9" w:rsidRDefault="00EC08E9" w:rsidP="008F6B37">
      <w:pPr>
        <w:pStyle w:val="-"/>
        <w:keepNext/>
        <w:rPr>
          <w:rtl/>
        </w:rPr>
      </w:pPr>
      <w:bookmarkStart w:id="6212" w:name="ET_speakercontinue_6441_40"/>
      <w:r w:rsidRPr="00E2196D">
        <w:rPr>
          <w:rStyle w:val="TagStyle"/>
          <w:rtl/>
        </w:rPr>
        <w:t xml:space="preserve"> &lt;&lt; דובר_המשך &gt;&gt; </w:t>
      </w:r>
      <w:r>
        <w:rPr>
          <w:rtl/>
        </w:rPr>
        <w:t>שר התיירות חיים כץ:</w:t>
      </w:r>
      <w:r w:rsidRPr="00E2196D">
        <w:rPr>
          <w:rStyle w:val="TagStyle"/>
          <w:rtl/>
        </w:rPr>
        <w:t xml:space="preserve"> &lt;&lt; דובר_המשך &gt;&gt;</w:t>
      </w:r>
      <w:r>
        <w:rPr>
          <w:rtl/>
        </w:rPr>
        <w:t xml:space="preserve"> </w:t>
      </w:r>
      <w:bookmarkEnd w:id="6212"/>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זה נראה לי מצחיק. אותם אנשים, ואללה, תסתכלו לכם בעיניים: אתם </w:t>
      </w:r>
      <w:bookmarkStart w:id="6213" w:name="_ETM_Q10_210625"/>
      <w:bookmarkEnd w:id="6213"/>
      <w:r>
        <w:rPr>
          <w:rFonts w:hint="cs"/>
          <w:rtl/>
          <w:lang w:eastAsia="he-IL"/>
        </w:rPr>
        <w:t xml:space="preserve">צועקים שאתם ישרים, אתם צועקים שאתם הגונים – אף </w:t>
      </w:r>
      <w:bookmarkStart w:id="6214" w:name="_ETM_Q10_214450"/>
      <w:bookmarkEnd w:id="6214"/>
      <w:r>
        <w:rPr>
          <w:rFonts w:hint="cs"/>
          <w:rtl/>
          <w:lang w:eastAsia="he-IL"/>
        </w:rPr>
        <w:t xml:space="preserve">אחד מכם לא נבחר. אתם כולכם ממונים. </w:t>
      </w:r>
    </w:p>
    <w:p w:rsidR="00EC08E9" w:rsidRDefault="00EC08E9" w:rsidP="008F6B37">
      <w:pPr>
        <w:rPr>
          <w:rtl/>
          <w:lang w:eastAsia="he-IL"/>
        </w:rPr>
      </w:pPr>
      <w:bookmarkStart w:id="6215" w:name="_ETM_Q10_214763"/>
      <w:bookmarkStart w:id="6216" w:name="_ETM_Q10_214885"/>
      <w:bookmarkEnd w:id="6215"/>
      <w:bookmarkEnd w:id="6216"/>
    </w:p>
    <w:p w:rsidR="00EC08E9" w:rsidRDefault="00EC08E9" w:rsidP="008F6B37">
      <w:pPr>
        <w:pStyle w:val="af6"/>
        <w:keepNext/>
        <w:rPr>
          <w:rtl/>
        </w:rPr>
      </w:pPr>
      <w:r w:rsidRPr="00263760">
        <w:rPr>
          <w:rStyle w:val="TagStyle"/>
          <w:rtl/>
        </w:rPr>
        <w:t xml:space="preserve">&lt;&lt; קריאה &gt;&gt; </w:t>
      </w:r>
      <w:r>
        <w:rPr>
          <w:rtl/>
        </w:rPr>
        <w:t>דבי ביטון (יש עתיד):</w:t>
      </w:r>
      <w:r w:rsidRPr="00263760">
        <w:rPr>
          <w:rStyle w:val="TagStyle"/>
          <w:rtl/>
        </w:rPr>
        <w:t xml:space="preserve"> &lt;&lt; קריאה &gt;&gt;</w:t>
      </w:r>
      <w:r>
        <w:rPr>
          <w:rtl/>
        </w:rPr>
        <w:t xml:space="preserve"> </w:t>
      </w:r>
    </w:p>
    <w:p w:rsidR="00EC08E9" w:rsidRDefault="00EC08E9" w:rsidP="008F6B37">
      <w:pPr>
        <w:rPr>
          <w:rtl/>
          <w:lang w:eastAsia="he-IL"/>
        </w:rPr>
      </w:pPr>
    </w:p>
    <w:p w:rsidR="00EC08E9" w:rsidRDefault="00EC08E9" w:rsidP="0003642D">
      <w:pPr>
        <w:rPr>
          <w:rtl/>
          <w:lang w:eastAsia="he-IL"/>
        </w:rPr>
      </w:pPr>
      <w:r>
        <w:rPr>
          <w:rFonts w:hint="cs"/>
          <w:rtl/>
          <w:lang w:eastAsia="he-IL"/>
        </w:rPr>
        <w:t xml:space="preserve">אצלנו אין כתבי אישום. אני מזכירה לך שלנו אין כתבי אישום. </w:t>
      </w:r>
      <w:r w:rsidR="00DA0DB2">
        <w:rPr>
          <w:rFonts w:hint="cs"/>
          <w:rtl/>
          <w:lang w:eastAsia="he-IL"/>
        </w:rPr>
        <w:t>אני מזכירה לך שלנו אין כתבי אישום.</w:t>
      </w:r>
    </w:p>
    <w:p w:rsidR="00EC08E9" w:rsidRDefault="00EC08E9" w:rsidP="008F6B37">
      <w:pPr>
        <w:rPr>
          <w:rtl/>
          <w:lang w:eastAsia="he-IL"/>
        </w:rPr>
      </w:pPr>
    </w:p>
    <w:p w:rsidR="00EC08E9" w:rsidRDefault="00EC08E9" w:rsidP="008F6B37">
      <w:pPr>
        <w:pStyle w:val="-"/>
        <w:keepNext/>
        <w:rPr>
          <w:rtl/>
        </w:rPr>
      </w:pPr>
      <w:bookmarkStart w:id="6217" w:name="ET_speakercontinue_6441_42"/>
      <w:r w:rsidRPr="00E2196D">
        <w:rPr>
          <w:rStyle w:val="TagStyle"/>
          <w:rtl/>
        </w:rPr>
        <w:t xml:space="preserve"> &lt;&lt; דובר_המשך &gt;&gt; </w:t>
      </w:r>
      <w:r>
        <w:rPr>
          <w:rtl/>
        </w:rPr>
        <w:t>שר התיירות חיים כץ:</w:t>
      </w:r>
      <w:r w:rsidRPr="00E2196D">
        <w:rPr>
          <w:rStyle w:val="TagStyle"/>
          <w:rtl/>
        </w:rPr>
        <w:t xml:space="preserve"> &lt;&lt; דובר_המשך &gt;&gt;</w:t>
      </w:r>
      <w:r>
        <w:rPr>
          <w:rtl/>
        </w:rPr>
        <w:t xml:space="preserve"> </w:t>
      </w:r>
      <w:bookmarkEnd w:id="6217"/>
    </w:p>
    <w:p w:rsidR="00EC08E9" w:rsidRDefault="00EC08E9" w:rsidP="00DB1A2A">
      <w:pPr>
        <w:rPr>
          <w:rtl/>
          <w:lang w:eastAsia="he-IL"/>
        </w:rPr>
      </w:pPr>
    </w:p>
    <w:p w:rsidR="00EC08E9" w:rsidRPr="00E2196D" w:rsidRDefault="00EC08E9" w:rsidP="00DA0DB2">
      <w:pPr>
        <w:rPr>
          <w:rtl/>
          <w:lang w:eastAsia="he-IL"/>
        </w:rPr>
      </w:pPr>
      <w:r>
        <w:rPr>
          <w:rFonts w:hint="cs"/>
          <w:rtl/>
          <w:lang w:eastAsia="he-IL"/>
        </w:rPr>
        <w:t xml:space="preserve">תודה רבה. </w:t>
      </w:r>
      <w:bookmarkStart w:id="6218" w:name="_ETM_Q10_218771"/>
      <w:bookmarkEnd w:id="6218"/>
      <w:r>
        <w:rPr>
          <w:rFonts w:hint="cs"/>
          <w:rtl/>
          <w:lang w:eastAsia="he-IL"/>
        </w:rPr>
        <w:t>ותמשיכו למחות, אבל תבואו לדבר</w:t>
      </w:r>
      <w:r w:rsidR="00DA0DB2">
        <w:rPr>
          <w:rFonts w:hint="cs"/>
          <w:rtl/>
          <w:lang w:eastAsia="he-IL"/>
        </w:rPr>
        <w:t>,</w:t>
      </w:r>
      <w:r>
        <w:rPr>
          <w:rFonts w:hint="cs"/>
          <w:rtl/>
          <w:lang w:eastAsia="he-IL"/>
        </w:rPr>
        <w:t xml:space="preserve"> כי העם הזה י</w:t>
      </w:r>
      <w:bookmarkStart w:id="6219" w:name="_ETM_Q10_225849"/>
      <w:bookmarkEnd w:id="6219"/>
      <w:r>
        <w:rPr>
          <w:rFonts w:hint="cs"/>
          <w:rtl/>
          <w:lang w:eastAsia="he-IL"/>
        </w:rPr>
        <w:t xml:space="preserve">ותר חשוב מאיתנו ומכם. תודה רבה. </w:t>
      </w:r>
    </w:p>
    <w:p w:rsidR="00EC08E9" w:rsidRDefault="00EC08E9" w:rsidP="008F6B37">
      <w:pPr>
        <w:rPr>
          <w:rtl/>
          <w:lang w:eastAsia="he-IL"/>
        </w:rPr>
      </w:pPr>
    </w:p>
    <w:p w:rsidR="00EC08E9" w:rsidRDefault="00EC08E9" w:rsidP="008F6B37">
      <w:pPr>
        <w:pStyle w:val="af7"/>
        <w:keepNext/>
        <w:rPr>
          <w:rtl/>
        </w:rPr>
      </w:pPr>
      <w:r w:rsidRPr="00867C56">
        <w:rPr>
          <w:rStyle w:val="TagStyle"/>
          <w:rtl/>
        </w:rPr>
        <w:t xml:space="preserve"> &lt;&lt; יור &gt;&gt; </w:t>
      </w:r>
      <w:r>
        <w:rPr>
          <w:rtl/>
        </w:rPr>
        <w:t>היו"ר אוריאל בוסו:</w:t>
      </w:r>
      <w:r w:rsidRPr="00867C56">
        <w:rPr>
          <w:rStyle w:val="TagStyle"/>
          <w:rtl/>
        </w:rPr>
        <w:t xml:space="preserve"> &lt;&lt; יור &gt;&gt;</w:t>
      </w:r>
      <w:r>
        <w:rPr>
          <w:rtl/>
        </w:rPr>
        <w:t xml:space="preserve"> </w:t>
      </w:r>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תודה רבה לשר חיים כץ. יעלה ויבוא השר המקשר, השר יואב קיש, שר החינוך, בבקשה. </w:t>
      </w:r>
    </w:p>
    <w:p w:rsidR="00EC08E9" w:rsidRDefault="00EC08E9" w:rsidP="008F6B37">
      <w:pPr>
        <w:rPr>
          <w:rtl/>
          <w:lang w:eastAsia="he-IL"/>
        </w:rPr>
      </w:pPr>
      <w:bookmarkStart w:id="6220" w:name="_ETM_Q10_236520"/>
      <w:bookmarkStart w:id="6221" w:name="_ETM_Q10_236651"/>
      <w:bookmarkEnd w:id="6220"/>
      <w:bookmarkEnd w:id="6221"/>
    </w:p>
    <w:p w:rsidR="00EC08E9" w:rsidRDefault="00EC08E9" w:rsidP="008F6B37">
      <w:pPr>
        <w:pStyle w:val="af6"/>
        <w:keepNext/>
        <w:rPr>
          <w:rtl/>
        </w:rPr>
      </w:pPr>
      <w:bookmarkStart w:id="6222" w:name="ET_interruption_5084_44"/>
      <w:r w:rsidRPr="00F97F73">
        <w:rPr>
          <w:rStyle w:val="TagStyle"/>
          <w:rtl/>
        </w:rPr>
        <w:t xml:space="preserve"> &lt;&lt; קריאה &gt;&gt; </w:t>
      </w:r>
      <w:r>
        <w:rPr>
          <w:rtl/>
        </w:rPr>
        <w:t>מיקי לוי (יש עתיד):</w:t>
      </w:r>
      <w:r w:rsidRPr="00F97F73">
        <w:rPr>
          <w:rStyle w:val="TagStyle"/>
          <w:rtl/>
        </w:rPr>
        <w:t xml:space="preserve"> &lt;&lt; קריאה &gt;&gt;</w:t>
      </w:r>
      <w:r>
        <w:rPr>
          <w:rtl/>
        </w:rPr>
        <w:t xml:space="preserve"> </w:t>
      </w:r>
      <w:bookmarkEnd w:id="6222"/>
    </w:p>
    <w:p w:rsidR="00EC08E9" w:rsidRDefault="00EC08E9" w:rsidP="00DB1A2A">
      <w:pPr>
        <w:rPr>
          <w:rtl/>
          <w:lang w:eastAsia="he-IL"/>
        </w:rPr>
      </w:pPr>
    </w:p>
    <w:p w:rsidR="00EC08E9" w:rsidRDefault="00EC08E9" w:rsidP="00DB1A2A">
      <w:pPr>
        <w:rPr>
          <w:rtl/>
          <w:lang w:eastAsia="he-IL"/>
        </w:rPr>
      </w:pPr>
      <w:r>
        <w:rPr>
          <w:rFonts w:hint="cs"/>
          <w:rtl/>
          <w:lang w:eastAsia="he-IL"/>
        </w:rPr>
        <w:t xml:space="preserve">אף </w:t>
      </w:r>
      <w:bookmarkStart w:id="6223" w:name="_ETM_Q10_237053"/>
      <w:bookmarkEnd w:id="6223"/>
      <w:r>
        <w:rPr>
          <w:rFonts w:hint="cs"/>
          <w:rtl/>
          <w:lang w:eastAsia="he-IL"/>
        </w:rPr>
        <w:t xml:space="preserve">אחד לא היה בבית משפט </w:t>
      </w:r>
      <w:r w:rsidR="00DB1A2A">
        <w:rPr>
          <w:rFonts w:hint="cs"/>
          <w:rtl/>
          <w:lang w:eastAsia="he-IL"/>
        </w:rPr>
        <w:t>– – –</w:t>
      </w:r>
      <w:r>
        <w:rPr>
          <w:rFonts w:hint="cs"/>
          <w:rtl/>
          <w:lang w:eastAsia="he-IL"/>
        </w:rPr>
        <w:t xml:space="preserve"> </w:t>
      </w:r>
    </w:p>
    <w:p w:rsidR="00EC08E9" w:rsidRDefault="00EC08E9" w:rsidP="008F6B37">
      <w:pPr>
        <w:rPr>
          <w:rtl/>
          <w:lang w:eastAsia="he-IL"/>
        </w:rPr>
      </w:pPr>
      <w:bookmarkStart w:id="6224" w:name="_ETM_Q10_241022"/>
      <w:bookmarkStart w:id="6225" w:name="_ETM_Q10_241124"/>
      <w:bookmarkEnd w:id="6224"/>
      <w:bookmarkEnd w:id="6225"/>
    </w:p>
    <w:p w:rsidR="00EC08E9" w:rsidRDefault="00EC08E9" w:rsidP="008F6B37">
      <w:pPr>
        <w:pStyle w:val="af6"/>
        <w:keepNext/>
        <w:rPr>
          <w:rtl/>
        </w:rPr>
      </w:pPr>
      <w:r w:rsidRPr="00263760">
        <w:rPr>
          <w:rStyle w:val="TagStyle"/>
          <w:rtl/>
        </w:rPr>
        <w:t xml:space="preserve">&lt;&lt; קריאה &gt;&gt; </w:t>
      </w:r>
      <w:r>
        <w:rPr>
          <w:rtl/>
        </w:rPr>
        <w:t>דבי ביטון (יש עתיד):</w:t>
      </w:r>
      <w:r w:rsidRPr="00263760">
        <w:rPr>
          <w:rStyle w:val="TagStyle"/>
          <w:rtl/>
        </w:rPr>
        <w:t xml:space="preserve"> &lt;&lt; קריאה &gt;&gt;</w:t>
      </w:r>
      <w:r>
        <w:rPr>
          <w:rtl/>
        </w:rPr>
        <w:t xml:space="preserve"> </w:t>
      </w:r>
    </w:p>
    <w:p w:rsidR="00EC08E9" w:rsidRPr="00F97F73" w:rsidRDefault="00EC08E9" w:rsidP="008F6B37">
      <w:pPr>
        <w:rPr>
          <w:rtl/>
          <w:lang w:eastAsia="he-IL"/>
        </w:rPr>
      </w:pPr>
    </w:p>
    <w:p w:rsidR="00EC08E9" w:rsidRDefault="00EC08E9" w:rsidP="00DB1A2A">
      <w:pPr>
        <w:rPr>
          <w:rtl/>
          <w:lang w:eastAsia="he-IL"/>
        </w:rPr>
      </w:pPr>
      <w:bookmarkStart w:id="6226" w:name="_ETM_Q10_236952"/>
      <w:bookmarkStart w:id="6227" w:name="_ETM_Q10_237067"/>
      <w:bookmarkEnd w:id="6226"/>
      <w:bookmarkEnd w:id="6227"/>
      <w:r>
        <w:rPr>
          <w:rFonts w:hint="cs"/>
          <w:rtl/>
          <w:lang w:eastAsia="he-IL"/>
        </w:rPr>
        <w:t xml:space="preserve">אף אחד. אנחנו היינו בבית משפט רק מהצד החיובי, שייצגנו, לא </w:t>
      </w:r>
      <w:bookmarkStart w:id="6228" w:name="_ETM_Q10_243589"/>
      <w:bookmarkEnd w:id="6228"/>
      <w:r>
        <w:rPr>
          <w:rFonts w:hint="cs"/>
          <w:rtl/>
          <w:lang w:eastAsia="he-IL"/>
        </w:rPr>
        <w:t xml:space="preserve">מהצד של </w:t>
      </w:r>
      <w:r w:rsidR="00DB1A2A">
        <w:rPr>
          <w:rFonts w:hint="cs"/>
          <w:rtl/>
          <w:lang w:eastAsia="he-IL"/>
        </w:rPr>
        <w:t>– – –</w:t>
      </w:r>
      <w:r>
        <w:rPr>
          <w:rFonts w:hint="cs"/>
          <w:rtl/>
          <w:lang w:eastAsia="he-IL"/>
        </w:rPr>
        <w:t xml:space="preserve"> </w:t>
      </w:r>
    </w:p>
    <w:p w:rsidR="00EC08E9" w:rsidRDefault="00EC08E9" w:rsidP="008F6B37">
      <w:pPr>
        <w:rPr>
          <w:rtl/>
          <w:lang w:eastAsia="he-IL"/>
        </w:rPr>
      </w:pPr>
      <w:bookmarkStart w:id="6229" w:name="_ETM_Q10_249735"/>
      <w:bookmarkStart w:id="6230" w:name="_ETM_Q10_249834"/>
      <w:bookmarkEnd w:id="6229"/>
      <w:bookmarkEnd w:id="6230"/>
    </w:p>
    <w:p w:rsidR="00EC08E9" w:rsidRDefault="00EC08E9" w:rsidP="008F6B37">
      <w:pPr>
        <w:pStyle w:val="a4"/>
        <w:keepNext/>
        <w:rPr>
          <w:rtl/>
        </w:rPr>
      </w:pPr>
      <w:bookmarkStart w:id="6231" w:name="ET_speaker_6458_8"/>
      <w:r w:rsidRPr="00867C56">
        <w:rPr>
          <w:rStyle w:val="TagStyle"/>
          <w:rtl/>
        </w:rPr>
        <w:t xml:space="preserve"> &lt;&lt; דובר &gt;&gt; </w:t>
      </w:r>
      <w:bookmarkStart w:id="6232" w:name="_Toc130239850"/>
      <w:bookmarkStart w:id="6233" w:name="_Toc130302148"/>
      <w:bookmarkStart w:id="6234" w:name="_Toc130302691"/>
      <w:r>
        <w:rPr>
          <w:rtl/>
        </w:rPr>
        <w:t>שר החינוך יואב קיש:</w:t>
      </w:r>
      <w:bookmarkEnd w:id="6232"/>
      <w:bookmarkEnd w:id="6233"/>
      <w:bookmarkEnd w:id="6234"/>
      <w:r w:rsidRPr="00867C56">
        <w:rPr>
          <w:rStyle w:val="TagStyle"/>
          <w:rtl/>
        </w:rPr>
        <w:t xml:space="preserve"> &lt;&lt; דובר &gt;&gt;</w:t>
      </w:r>
      <w:r>
        <w:rPr>
          <w:rtl/>
        </w:rPr>
        <w:t xml:space="preserve"> </w:t>
      </w:r>
      <w:bookmarkEnd w:id="6231"/>
    </w:p>
    <w:p w:rsidR="00EC08E9" w:rsidRDefault="00EC08E9" w:rsidP="00DB1A2A">
      <w:pPr>
        <w:rPr>
          <w:rtl/>
          <w:lang w:eastAsia="he-IL"/>
        </w:rPr>
      </w:pPr>
    </w:p>
    <w:p w:rsidR="00EC08E9" w:rsidRDefault="00EC08E9" w:rsidP="00DB1A2A">
      <w:pPr>
        <w:rPr>
          <w:rtl/>
          <w:lang w:eastAsia="he-IL"/>
        </w:rPr>
      </w:pPr>
      <w:r>
        <w:rPr>
          <w:rFonts w:hint="cs"/>
          <w:rtl/>
          <w:lang w:eastAsia="he-IL"/>
        </w:rPr>
        <w:t xml:space="preserve">כבוד היושב-ראש, כנסת נכבדה, אני רוצה ראשית לא לאכזב את חברי האופוזיציה. עכשיו, ברגעים אלה, מתקיים בסיעת הליכוד דיון סיעתי </w:t>
      </w:r>
      <w:bookmarkStart w:id="6235" w:name="_ETM_Q10_276344"/>
      <w:bookmarkEnd w:id="6235"/>
      <w:r>
        <w:rPr>
          <w:rFonts w:hint="cs"/>
          <w:rtl/>
          <w:lang w:eastAsia="he-IL"/>
        </w:rPr>
        <w:t xml:space="preserve">לגבי החלטת הסיעה </w:t>
      </w:r>
      <w:r w:rsidR="00DB1A2A">
        <w:rPr>
          <w:rFonts w:hint="cs"/>
          <w:rtl/>
          <w:lang w:eastAsia="he-IL"/>
        </w:rPr>
        <w:t>– –</w:t>
      </w:r>
      <w:r>
        <w:rPr>
          <w:rFonts w:hint="cs"/>
          <w:rtl/>
          <w:lang w:eastAsia="he-IL"/>
        </w:rPr>
        <w:t xml:space="preserve"> </w:t>
      </w:r>
    </w:p>
    <w:p w:rsidR="00EC08E9" w:rsidRDefault="00EC08E9" w:rsidP="008F6B37">
      <w:pPr>
        <w:rPr>
          <w:rtl/>
          <w:lang w:eastAsia="he-IL"/>
        </w:rPr>
      </w:pPr>
    </w:p>
    <w:p w:rsidR="00EC08E9" w:rsidRDefault="00EC08E9" w:rsidP="008F6B37">
      <w:pPr>
        <w:pStyle w:val="af6"/>
        <w:keepNext/>
        <w:rPr>
          <w:rtl/>
        </w:rPr>
      </w:pPr>
      <w:bookmarkStart w:id="6236" w:name="ET_interruption_6151_45"/>
      <w:r w:rsidRPr="00F23BE2">
        <w:rPr>
          <w:rStyle w:val="TagStyle"/>
          <w:rtl/>
        </w:rPr>
        <w:t xml:space="preserve"> &lt;&lt; קריאה &gt;&gt; </w:t>
      </w:r>
      <w:r>
        <w:rPr>
          <w:rtl/>
        </w:rPr>
        <w:t>רון כץ (יש עתיד):</w:t>
      </w:r>
      <w:r w:rsidRPr="00F23BE2">
        <w:rPr>
          <w:rStyle w:val="TagStyle"/>
          <w:rtl/>
        </w:rPr>
        <w:t xml:space="preserve"> &lt;&lt; קריאה &gt;&gt;</w:t>
      </w:r>
      <w:r>
        <w:rPr>
          <w:rtl/>
        </w:rPr>
        <w:t xml:space="preserve"> </w:t>
      </w:r>
      <w:bookmarkEnd w:id="6236"/>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הגיע הזמן, אחרי חודשיים וחצי. </w:t>
      </w:r>
    </w:p>
    <w:p w:rsidR="00EC08E9" w:rsidRDefault="00EC08E9" w:rsidP="008F6B37">
      <w:pPr>
        <w:rPr>
          <w:rtl/>
          <w:lang w:eastAsia="he-IL"/>
        </w:rPr>
      </w:pPr>
    </w:p>
    <w:p w:rsidR="00EC08E9" w:rsidRDefault="00EC08E9" w:rsidP="008F6B37">
      <w:pPr>
        <w:pStyle w:val="-"/>
        <w:keepNext/>
        <w:rPr>
          <w:rtl/>
        </w:rPr>
      </w:pPr>
      <w:bookmarkStart w:id="6237" w:name="ET_speakercontinue_6458_9"/>
      <w:r w:rsidRPr="00867C56">
        <w:rPr>
          <w:rStyle w:val="TagStyle"/>
          <w:rtl/>
        </w:rPr>
        <w:t xml:space="preserve"> &lt;&lt; דובר_המשך &gt;&gt; </w:t>
      </w:r>
      <w:r>
        <w:rPr>
          <w:rtl/>
        </w:rPr>
        <w:t>שר החינוך יואב קיש:</w:t>
      </w:r>
      <w:r w:rsidRPr="00867C56">
        <w:rPr>
          <w:rStyle w:val="TagStyle"/>
          <w:rtl/>
        </w:rPr>
        <w:t xml:space="preserve"> &lt;&lt; דובר_המשך &gt;&gt;</w:t>
      </w:r>
      <w:r>
        <w:rPr>
          <w:rtl/>
        </w:rPr>
        <w:t xml:space="preserve"> </w:t>
      </w:r>
      <w:bookmarkEnd w:id="6237"/>
    </w:p>
    <w:p w:rsidR="00EC08E9" w:rsidRDefault="00EC08E9" w:rsidP="00DB1A2A">
      <w:pPr>
        <w:rPr>
          <w:rtl/>
          <w:lang w:eastAsia="he-IL"/>
        </w:rPr>
      </w:pPr>
    </w:p>
    <w:p w:rsidR="00EC08E9" w:rsidRDefault="00DB1A2A" w:rsidP="00DB1A2A">
      <w:pPr>
        <w:rPr>
          <w:rtl/>
          <w:lang w:eastAsia="he-IL"/>
        </w:rPr>
      </w:pPr>
      <w:r>
        <w:rPr>
          <w:rFonts w:hint="cs"/>
          <w:rtl/>
          <w:lang w:eastAsia="he-IL"/>
        </w:rPr>
        <w:t>– –</w:t>
      </w:r>
      <w:r w:rsidR="00EC08E9">
        <w:rPr>
          <w:rFonts w:hint="cs"/>
          <w:rtl/>
          <w:lang w:eastAsia="he-IL"/>
        </w:rPr>
        <w:t xml:space="preserve"> בנוגע </w:t>
      </w:r>
      <w:bookmarkStart w:id="6238" w:name="_ETM_Q10_282141"/>
      <w:bookmarkEnd w:id="6238"/>
      <w:r w:rsidR="00EC08E9">
        <w:rPr>
          <w:rFonts w:hint="cs"/>
          <w:rtl/>
          <w:lang w:eastAsia="he-IL"/>
        </w:rPr>
        <w:t>למתווה שמוצע לוועדה למינוי שופטים. מכיוון שזה המצב</w:t>
      </w:r>
      <w:r w:rsidR="00DA0DB2">
        <w:rPr>
          <w:rFonts w:hint="cs"/>
          <w:rtl/>
          <w:lang w:eastAsia="he-IL"/>
        </w:rPr>
        <w:t>,</w:t>
      </w:r>
      <w:r w:rsidR="00EC08E9">
        <w:rPr>
          <w:rFonts w:hint="cs"/>
          <w:rtl/>
          <w:lang w:eastAsia="he-IL"/>
        </w:rPr>
        <w:t xml:space="preserve"> והדיון מתארך – התחלנו אותו </w:t>
      </w:r>
      <w:bookmarkStart w:id="6239" w:name="_ETM_Q10_291846"/>
      <w:bookmarkEnd w:id="6239"/>
      <w:r w:rsidR="00EC08E9">
        <w:rPr>
          <w:rFonts w:hint="cs"/>
          <w:rtl/>
          <w:lang w:eastAsia="he-IL"/>
        </w:rPr>
        <w:t>ב-15:00 ועכשיו 17:30 והוא לא הסתיים – אז החלטנו לאפשר לאופוזיציה ליהנות מניצחון בהצבעות האי-אמון. אנחנו לא נפסיק את הדיון, ואתם תוכלו להצביע פה לבד</w:t>
      </w:r>
      <w:bookmarkStart w:id="6240" w:name="_ETM_Q10_308899"/>
      <w:bookmarkEnd w:id="6240"/>
      <w:r w:rsidR="00EC08E9">
        <w:rPr>
          <w:rFonts w:hint="cs"/>
          <w:rtl/>
          <w:lang w:eastAsia="he-IL"/>
        </w:rPr>
        <w:t xml:space="preserve">, אין בעיה. אז אני מאשר לכם הפעם </w:t>
      </w:r>
      <w:r>
        <w:rPr>
          <w:rFonts w:hint="cs"/>
          <w:rtl/>
          <w:lang w:eastAsia="he-IL"/>
        </w:rPr>
        <w:t>– –</w:t>
      </w:r>
      <w:r w:rsidR="00EC08E9">
        <w:rPr>
          <w:rFonts w:hint="cs"/>
          <w:rtl/>
          <w:lang w:eastAsia="he-IL"/>
        </w:rPr>
        <w:t xml:space="preserve"> </w:t>
      </w:r>
    </w:p>
    <w:p w:rsidR="00EC08E9" w:rsidRDefault="00EC08E9" w:rsidP="008F6B37">
      <w:pPr>
        <w:rPr>
          <w:rtl/>
          <w:lang w:eastAsia="he-IL"/>
        </w:rPr>
      </w:pPr>
    </w:p>
    <w:p w:rsidR="00EC08E9" w:rsidRDefault="00EC08E9" w:rsidP="008F6B37">
      <w:pPr>
        <w:pStyle w:val="af6"/>
        <w:keepNext/>
        <w:rPr>
          <w:rtl/>
        </w:rPr>
      </w:pPr>
      <w:bookmarkStart w:id="6241" w:name="ET_interruption_6507_46"/>
      <w:r w:rsidRPr="00F23BE2">
        <w:rPr>
          <w:rStyle w:val="TagStyle"/>
          <w:rtl/>
        </w:rPr>
        <w:t xml:space="preserve"> &lt;&lt; קריאה &gt;&gt; </w:t>
      </w:r>
      <w:r>
        <w:rPr>
          <w:rtl/>
        </w:rPr>
        <w:t>שלי טל מירון (יש עתיד):</w:t>
      </w:r>
      <w:r w:rsidRPr="00F23BE2">
        <w:rPr>
          <w:rStyle w:val="TagStyle"/>
          <w:rtl/>
        </w:rPr>
        <w:t xml:space="preserve"> &lt;&lt; קריאה &gt;&gt;</w:t>
      </w:r>
      <w:r>
        <w:rPr>
          <w:rtl/>
        </w:rPr>
        <w:t xml:space="preserve"> </w:t>
      </w:r>
      <w:bookmarkEnd w:id="6241"/>
    </w:p>
    <w:p w:rsidR="00EC08E9" w:rsidRDefault="00EC08E9" w:rsidP="00DB1A2A">
      <w:pPr>
        <w:rPr>
          <w:rtl/>
        </w:rPr>
      </w:pPr>
    </w:p>
    <w:p w:rsidR="00EC08E9" w:rsidRDefault="00EC08E9" w:rsidP="008F6B37">
      <w:pPr>
        <w:rPr>
          <w:rtl/>
          <w:lang w:eastAsia="he-IL"/>
        </w:rPr>
      </w:pPr>
      <w:r>
        <w:rPr>
          <w:rFonts w:hint="cs"/>
          <w:rtl/>
          <w:lang w:eastAsia="he-IL"/>
        </w:rPr>
        <w:t>מאשר לנו?</w:t>
      </w:r>
    </w:p>
    <w:p w:rsidR="00EC08E9" w:rsidRDefault="00EC08E9" w:rsidP="008F6B37">
      <w:pPr>
        <w:rPr>
          <w:rtl/>
          <w:lang w:eastAsia="he-IL"/>
        </w:rPr>
      </w:pPr>
    </w:p>
    <w:p w:rsidR="00EC08E9" w:rsidRDefault="00EC08E9" w:rsidP="008F6B37">
      <w:pPr>
        <w:pStyle w:val="-"/>
        <w:keepNext/>
        <w:rPr>
          <w:rtl/>
        </w:rPr>
      </w:pPr>
      <w:bookmarkStart w:id="6242" w:name="ET_speakercontinue_6458_48"/>
      <w:r w:rsidRPr="00F23BE2">
        <w:rPr>
          <w:rStyle w:val="TagStyle"/>
          <w:rtl/>
        </w:rPr>
        <w:t xml:space="preserve"> &lt;&lt; דובר_המשך &gt;&gt; </w:t>
      </w:r>
      <w:r>
        <w:rPr>
          <w:rtl/>
        </w:rPr>
        <w:t>שר החינוך יואב קיש:</w:t>
      </w:r>
      <w:r w:rsidRPr="00F23BE2">
        <w:rPr>
          <w:rStyle w:val="TagStyle"/>
          <w:rtl/>
        </w:rPr>
        <w:t xml:space="preserve"> &lt;&lt; דובר_המשך &gt;&gt;</w:t>
      </w:r>
      <w:r>
        <w:rPr>
          <w:rtl/>
        </w:rPr>
        <w:t xml:space="preserve"> </w:t>
      </w:r>
      <w:bookmarkEnd w:id="6242"/>
    </w:p>
    <w:p w:rsidR="00EC08E9" w:rsidRDefault="00EC08E9" w:rsidP="00DB1A2A">
      <w:pPr>
        <w:rPr>
          <w:rtl/>
          <w:lang w:eastAsia="he-IL"/>
        </w:rPr>
      </w:pPr>
    </w:p>
    <w:p w:rsidR="00EC08E9" w:rsidRDefault="00DB1A2A" w:rsidP="00DB1A2A">
      <w:pPr>
        <w:rPr>
          <w:rtl/>
          <w:lang w:eastAsia="he-IL"/>
        </w:rPr>
      </w:pPr>
      <w:r>
        <w:rPr>
          <w:rFonts w:hint="cs"/>
          <w:rtl/>
          <w:lang w:eastAsia="he-IL"/>
        </w:rPr>
        <w:t>– –</w:t>
      </w:r>
      <w:r w:rsidR="00EC08E9">
        <w:rPr>
          <w:rFonts w:hint="cs"/>
          <w:rtl/>
          <w:lang w:eastAsia="he-IL"/>
        </w:rPr>
        <w:t xml:space="preserve"> ניצחון ראשון. תוכלו להגיד שהצלחתם על האפס </w:t>
      </w:r>
      <w:bookmarkStart w:id="6243" w:name="_ETM_Q10_316277"/>
      <w:bookmarkEnd w:id="6243"/>
      <w:r w:rsidR="00EC08E9">
        <w:rPr>
          <w:rFonts w:hint="cs"/>
          <w:rtl/>
          <w:lang w:eastAsia="he-IL"/>
        </w:rPr>
        <w:t xml:space="preserve">לנצח את הקואליציה. </w:t>
      </w:r>
    </w:p>
    <w:p w:rsidR="00EC08E9" w:rsidRDefault="00EC08E9" w:rsidP="008F6B37">
      <w:pPr>
        <w:rPr>
          <w:rtl/>
          <w:lang w:eastAsia="he-IL"/>
        </w:rPr>
      </w:pPr>
    </w:p>
    <w:p w:rsidR="00EC08E9" w:rsidRDefault="00EC08E9" w:rsidP="008F6B37">
      <w:pPr>
        <w:pStyle w:val="af6"/>
        <w:keepNext/>
        <w:rPr>
          <w:rtl/>
        </w:rPr>
      </w:pPr>
      <w:bookmarkStart w:id="6244" w:name="ET_interruption_6361_49"/>
      <w:r w:rsidRPr="00F23BE2">
        <w:rPr>
          <w:rStyle w:val="TagStyle"/>
          <w:rtl/>
        </w:rPr>
        <w:t xml:space="preserve"> &lt;&lt; קריאה &gt;&gt; </w:t>
      </w:r>
      <w:r>
        <w:rPr>
          <w:rtl/>
        </w:rPr>
        <w:t>נאור שירי (יש עתיד):</w:t>
      </w:r>
      <w:r w:rsidRPr="00F23BE2">
        <w:rPr>
          <w:rStyle w:val="TagStyle"/>
          <w:rtl/>
        </w:rPr>
        <w:t xml:space="preserve"> &lt;&lt; קריאה &gt;&gt;</w:t>
      </w:r>
      <w:r>
        <w:rPr>
          <w:rtl/>
        </w:rPr>
        <w:t xml:space="preserve"> </w:t>
      </w:r>
      <w:bookmarkEnd w:id="6244"/>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אולי תתייחס לשחיתות במערכת החינוך? לזה שתלמידים עושים בגרויות ולא מקבלים </w:t>
      </w:r>
      <w:bookmarkStart w:id="6245" w:name="_ETM_Q10_323494"/>
      <w:bookmarkEnd w:id="6245"/>
      <w:r>
        <w:rPr>
          <w:rFonts w:hint="cs"/>
          <w:rtl/>
          <w:lang w:eastAsia="he-IL"/>
        </w:rPr>
        <w:t xml:space="preserve">ציונים? לזה שאין טיולים שנתיים? בבקשה, תתייחס לזה. </w:t>
      </w:r>
    </w:p>
    <w:p w:rsidR="00EC08E9" w:rsidRDefault="00EC08E9" w:rsidP="008F6B37">
      <w:pPr>
        <w:rPr>
          <w:rtl/>
          <w:lang w:eastAsia="he-IL"/>
        </w:rPr>
      </w:pPr>
      <w:bookmarkStart w:id="6246" w:name="_ETM_Q10_326251"/>
      <w:bookmarkStart w:id="6247" w:name="_ETM_Q10_326395"/>
      <w:bookmarkEnd w:id="6246"/>
      <w:bookmarkEnd w:id="6247"/>
    </w:p>
    <w:p w:rsidR="00EC08E9" w:rsidRDefault="00EC08E9" w:rsidP="008F6B37">
      <w:pPr>
        <w:pStyle w:val="-"/>
        <w:keepNext/>
        <w:rPr>
          <w:rtl/>
        </w:rPr>
      </w:pPr>
      <w:bookmarkStart w:id="6248" w:name="ET_speakercontinue_6458_51"/>
      <w:r w:rsidRPr="00F23BE2">
        <w:rPr>
          <w:rStyle w:val="TagStyle"/>
          <w:rtl/>
        </w:rPr>
        <w:t xml:space="preserve"> &lt;&lt; דובר_המשך &gt;&gt; </w:t>
      </w:r>
      <w:r>
        <w:rPr>
          <w:rtl/>
        </w:rPr>
        <w:t>שר החינוך יואב קיש:</w:t>
      </w:r>
      <w:r w:rsidRPr="00F23BE2">
        <w:rPr>
          <w:rStyle w:val="TagStyle"/>
          <w:rtl/>
        </w:rPr>
        <w:t xml:space="preserve"> &lt;&lt; דובר_המשך &gt;&gt;</w:t>
      </w:r>
      <w:r>
        <w:rPr>
          <w:rtl/>
        </w:rPr>
        <w:t xml:space="preserve"> </w:t>
      </w:r>
      <w:bookmarkEnd w:id="6248"/>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יש לי הרבה </w:t>
      </w:r>
      <w:bookmarkStart w:id="6249" w:name="_ETM_Q10_325624"/>
      <w:bookmarkEnd w:id="6249"/>
      <w:r>
        <w:rPr>
          <w:rFonts w:hint="cs"/>
          <w:rtl/>
          <w:lang w:eastAsia="he-IL"/>
        </w:rPr>
        <w:t xml:space="preserve">דברים על מה לדבר איתכם, אבל אני רואה שאתם רק רוצים לצעוק ולעשות רעש. </w:t>
      </w:r>
    </w:p>
    <w:p w:rsidR="00EC08E9" w:rsidRDefault="00EC08E9" w:rsidP="008F6B37">
      <w:pPr>
        <w:rPr>
          <w:rtl/>
          <w:lang w:eastAsia="he-IL"/>
        </w:rPr>
      </w:pPr>
      <w:bookmarkStart w:id="6250" w:name="_ETM_Q10_330777"/>
      <w:bookmarkStart w:id="6251" w:name="_ETM_Q10_330897"/>
      <w:bookmarkEnd w:id="6250"/>
      <w:bookmarkEnd w:id="6251"/>
    </w:p>
    <w:p w:rsidR="00EC08E9" w:rsidRDefault="00EC08E9" w:rsidP="008F6B37">
      <w:pPr>
        <w:pStyle w:val="af6"/>
        <w:keepNext/>
        <w:rPr>
          <w:rtl/>
        </w:rPr>
      </w:pPr>
      <w:bookmarkStart w:id="6252" w:name="ET_interruption_6361_52"/>
      <w:r w:rsidRPr="00F23BE2">
        <w:rPr>
          <w:rStyle w:val="TagStyle"/>
          <w:rtl/>
        </w:rPr>
        <w:t xml:space="preserve"> &lt;&lt; קריאה &gt;&gt; </w:t>
      </w:r>
      <w:r>
        <w:rPr>
          <w:rtl/>
        </w:rPr>
        <w:t>נאור שירי (יש עתיד):</w:t>
      </w:r>
      <w:r w:rsidRPr="00F23BE2">
        <w:rPr>
          <w:rStyle w:val="TagStyle"/>
          <w:rtl/>
        </w:rPr>
        <w:t xml:space="preserve"> &lt;&lt; קריאה &gt;&gt;</w:t>
      </w:r>
      <w:r>
        <w:rPr>
          <w:rtl/>
        </w:rPr>
        <w:t xml:space="preserve"> </w:t>
      </w:r>
      <w:bookmarkEnd w:id="6252"/>
    </w:p>
    <w:p w:rsidR="00EC08E9" w:rsidRDefault="00EC08E9" w:rsidP="00DB1A2A">
      <w:pPr>
        <w:rPr>
          <w:rtl/>
          <w:lang w:eastAsia="he-IL"/>
        </w:rPr>
      </w:pPr>
    </w:p>
    <w:p w:rsidR="00EC08E9" w:rsidRDefault="00EC08E9" w:rsidP="008F6B37">
      <w:pPr>
        <w:rPr>
          <w:rtl/>
          <w:lang w:eastAsia="he-IL"/>
        </w:rPr>
      </w:pPr>
      <w:bookmarkStart w:id="6253" w:name="_ETM_Q10_330091"/>
      <w:bookmarkEnd w:id="6253"/>
      <w:proofErr w:type="spellStart"/>
      <w:r>
        <w:rPr>
          <w:rFonts w:hint="cs"/>
          <w:rtl/>
          <w:lang w:eastAsia="he-IL"/>
        </w:rPr>
        <w:t>אוה</w:t>
      </w:r>
      <w:proofErr w:type="spellEnd"/>
      <w:r>
        <w:rPr>
          <w:rFonts w:hint="cs"/>
          <w:rtl/>
          <w:lang w:eastAsia="he-IL"/>
        </w:rPr>
        <w:t xml:space="preserve">, הערות </w:t>
      </w:r>
      <w:bookmarkStart w:id="6254" w:name="_ETM_Q10_332604"/>
      <w:bookmarkEnd w:id="6254"/>
      <w:r>
        <w:rPr>
          <w:rFonts w:hint="cs"/>
          <w:rtl/>
          <w:lang w:eastAsia="he-IL"/>
        </w:rPr>
        <w:t xml:space="preserve">של שר החינוך. </w:t>
      </w:r>
    </w:p>
    <w:p w:rsidR="00EC08E9" w:rsidRDefault="00EC08E9" w:rsidP="008F6B37">
      <w:pPr>
        <w:rPr>
          <w:rtl/>
          <w:lang w:eastAsia="he-IL"/>
        </w:rPr>
      </w:pPr>
    </w:p>
    <w:p w:rsidR="00EC08E9" w:rsidRDefault="00EC08E9" w:rsidP="008F6B37">
      <w:pPr>
        <w:pStyle w:val="-"/>
        <w:keepNext/>
        <w:rPr>
          <w:rtl/>
        </w:rPr>
      </w:pPr>
      <w:bookmarkStart w:id="6255" w:name="ET_speakercontinue_6458_53"/>
      <w:r w:rsidRPr="00F23BE2">
        <w:rPr>
          <w:rStyle w:val="TagStyle"/>
          <w:rtl/>
        </w:rPr>
        <w:t xml:space="preserve"> &lt;&lt; דובר_המשך &gt;&gt; </w:t>
      </w:r>
      <w:r>
        <w:rPr>
          <w:rtl/>
        </w:rPr>
        <w:t>שר החינוך יואב קיש:</w:t>
      </w:r>
      <w:r w:rsidRPr="00F23BE2">
        <w:rPr>
          <w:rStyle w:val="TagStyle"/>
          <w:rtl/>
        </w:rPr>
        <w:t xml:space="preserve"> &lt;&lt; דובר_המשך &gt;&gt;</w:t>
      </w:r>
      <w:r>
        <w:rPr>
          <w:rtl/>
        </w:rPr>
        <w:t xml:space="preserve"> </w:t>
      </w:r>
      <w:bookmarkEnd w:id="6255"/>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זה בדיוק מה שאתה עושה, חבר </w:t>
      </w:r>
      <w:bookmarkStart w:id="6256" w:name="_ETM_Q10_335180"/>
      <w:bookmarkEnd w:id="6256"/>
      <w:r>
        <w:rPr>
          <w:rFonts w:hint="cs"/>
          <w:rtl/>
          <w:lang w:eastAsia="he-IL"/>
        </w:rPr>
        <w:t xml:space="preserve">הכנסת נאור שירי. </w:t>
      </w:r>
    </w:p>
    <w:p w:rsidR="00EC08E9" w:rsidRDefault="00EC08E9" w:rsidP="008F6B37">
      <w:pPr>
        <w:rPr>
          <w:rtl/>
          <w:lang w:eastAsia="he-IL"/>
        </w:rPr>
      </w:pPr>
    </w:p>
    <w:p w:rsidR="00EC08E9" w:rsidRDefault="00EC08E9" w:rsidP="008F6B37">
      <w:pPr>
        <w:pStyle w:val="af6"/>
        <w:keepNext/>
        <w:rPr>
          <w:rtl/>
        </w:rPr>
      </w:pPr>
      <w:bookmarkStart w:id="6257" w:name="ET_interruption_5767_54"/>
      <w:r w:rsidRPr="00F23BE2">
        <w:rPr>
          <w:rStyle w:val="TagStyle"/>
          <w:rtl/>
        </w:rPr>
        <w:t xml:space="preserve"> &lt;&lt; קריאה &gt;&gt; </w:t>
      </w:r>
      <w:r>
        <w:rPr>
          <w:rtl/>
        </w:rPr>
        <w:t>אורנה ברביבאי (יש עתיד):</w:t>
      </w:r>
      <w:r w:rsidRPr="00F23BE2">
        <w:rPr>
          <w:rStyle w:val="TagStyle"/>
          <w:rtl/>
        </w:rPr>
        <w:t xml:space="preserve"> &lt;&lt; קריאה &gt;&gt;</w:t>
      </w:r>
      <w:r>
        <w:rPr>
          <w:rtl/>
        </w:rPr>
        <w:t xml:space="preserve"> </w:t>
      </w:r>
      <w:bookmarkEnd w:id="6257"/>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איזה איש מנומס אתה, ממש עדין נפש. </w:t>
      </w:r>
    </w:p>
    <w:p w:rsidR="00EC08E9" w:rsidRDefault="00EC08E9" w:rsidP="008F6B37">
      <w:pPr>
        <w:rPr>
          <w:rtl/>
          <w:lang w:eastAsia="he-IL"/>
        </w:rPr>
      </w:pPr>
    </w:p>
    <w:p w:rsidR="00EC08E9" w:rsidRDefault="00EC08E9" w:rsidP="008F6B37">
      <w:pPr>
        <w:pStyle w:val="af6"/>
        <w:keepNext/>
        <w:rPr>
          <w:rtl/>
        </w:rPr>
      </w:pPr>
      <w:bookmarkStart w:id="6258" w:name="ET_interruption_6361_55"/>
      <w:r w:rsidRPr="00F23BE2">
        <w:rPr>
          <w:rStyle w:val="TagStyle"/>
          <w:rtl/>
        </w:rPr>
        <w:t xml:space="preserve"> &lt;&lt; קריאה &gt;&gt; </w:t>
      </w:r>
      <w:r>
        <w:rPr>
          <w:rtl/>
        </w:rPr>
        <w:t>נאור שירי (יש עתיד):</w:t>
      </w:r>
      <w:r w:rsidRPr="00F23BE2">
        <w:rPr>
          <w:rStyle w:val="TagStyle"/>
          <w:rtl/>
        </w:rPr>
        <w:t xml:space="preserve"> &lt;&lt; קריאה &gt;&gt;</w:t>
      </w:r>
      <w:r>
        <w:rPr>
          <w:rtl/>
        </w:rPr>
        <w:t xml:space="preserve"> </w:t>
      </w:r>
      <w:bookmarkEnd w:id="6258"/>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כן, בבקשה. </w:t>
      </w:r>
    </w:p>
    <w:p w:rsidR="00EC08E9" w:rsidRPr="00F23BE2" w:rsidRDefault="00EC08E9" w:rsidP="008F6B37">
      <w:pPr>
        <w:rPr>
          <w:rtl/>
          <w:lang w:eastAsia="he-IL"/>
        </w:rPr>
      </w:pPr>
      <w:bookmarkStart w:id="6259" w:name="_ETM_Q10_335298"/>
      <w:bookmarkStart w:id="6260" w:name="_ETM_Q10_335424"/>
      <w:bookmarkEnd w:id="6259"/>
      <w:bookmarkEnd w:id="6260"/>
    </w:p>
    <w:p w:rsidR="00EC08E9" w:rsidRDefault="00EC08E9" w:rsidP="008F6B37">
      <w:pPr>
        <w:pStyle w:val="-"/>
        <w:keepNext/>
        <w:rPr>
          <w:rtl/>
        </w:rPr>
      </w:pPr>
      <w:bookmarkStart w:id="6261" w:name="ET_speakercontinue_6458_10"/>
      <w:r w:rsidRPr="00867C56">
        <w:rPr>
          <w:rStyle w:val="TagStyle"/>
          <w:rtl/>
        </w:rPr>
        <w:t xml:space="preserve"> &lt;&lt; דובר_המשך &gt;&gt; </w:t>
      </w:r>
      <w:r>
        <w:rPr>
          <w:rtl/>
        </w:rPr>
        <w:t>שר החינוך יואב קיש:</w:t>
      </w:r>
      <w:r w:rsidRPr="00867C56">
        <w:rPr>
          <w:rStyle w:val="TagStyle"/>
          <w:rtl/>
        </w:rPr>
        <w:t xml:space="preserve"> &lt;&lt; דובר_המשך &gt;&gt;</w:t>
      </w:r>
      <w:r>
        <w:rPr>
          <w:rtl/>
        </w:rPr>
        <w:t xml:space="preserve"> </w:t>
      </w:r>
      <w:bookmarkEnd w:id="6261"/>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אני רוצה להתחיל </w:t>
      </w:r>
      <w:bookmarkStart w:id="6262" w:name="_ETM_Q10_337154"/>
      <w:bookmarkEnd w:id="6262"/>
      <w:r>
        <w:rPr>
          <w:rFonts w:hint="cs"/>
          <w:rtl/>
          <w:lang w:eastAsia="he-IL"/>
        </w:rPr>
        <w:t>דווקא בלדבר על ההצעה שעולה בוועדת חוקה, חוק ומשפט בנושא הוועדה</w:t>
      </w:r>
      <w:bookmarkStart w:id="6263" w:name="_ETM_Q10_344643"/>
      <w:bookmarkEnd w:id="6263"/>
      <w:r>
        <w:rPr>
          <w:rFonts w:hint="cs"/>
          <w:rtl/>
          <w:lang w:eastAsia="he-IL"/>
        </w:rPr>
        <w:t xml:space="preserve"> למינוי שופטים. </w:t>
      </w:r>
    </w:p>
    <w:p w:rsidR="00EC08E9" w:rsidRDefault="00EC08E9" w:rsidP="008F6B37">
      <w:pPr>
        <w:rPr>
          <w:rtl/>
          <w:lang w:eastAsia="he-IL"/>
        </w:rPr>
      </w:pPr>
    </w:p>
    <w:p w:rsidR="00EC08E9" w:rsidRDefault="00EC08E9" w:rsidP="008F6B37">
      <w:pPr>
        <w:pStyle w:val="af6"/>
        <w:keepNext/>
        <w:rPr>
          <w:rtl/>
        </w:rPr>
      </w:pPr>
      <w:bookmarkStart w:id="6264" w:name="ET_interruption_6361_56"/>
      <w:r w:rsidRPr="00F23BE2">
        <w:rPr>
          <w:rStyle w:val="TagStyle"/>
          <w:rtl/>
        </w:rPr>
        <w:t xml:space="preserve"> &lt;&lt; קריאה &gt;&gt; </w:t>
      </w:r>
      <w:r>
        <w:rPr>
          <w:rtl/>
        </w:rPr>
        <w:t>נאור שירי (יש עתיד):</w:t>
      </w:r>
      <w:r w:rsidRPr="00F23BE2">
        <w:rPr>
          <w:rStyle w:val="TagStyle"/>
          <w:rtl/>
        </w:rPr>
        <w:t xml:space="preserve"> &lt;&lt; קריאה &gt;&gt;</w:t>
      </w:r>
      <w:r>
        <w:rPr>
          <w:rtl/>
        </w:rPr>
        <w:t xml:space="preserve"> </w:t>
      </w:r>
      <w:bookmarkEnd w:id="6264"/>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אפשר לדבר על השביתה? </w:t>
      </w:r>
    </w:p>
    <w:p w:rsidR="00EC08E9" w:rsidRDefault="00EC08E9" w:rsidP="008F6B37">
      <w:pPr>
        <w:rPr>
          <w:rtl/>
          <w:lang w:eastAsia="he-IL"/>
        </w:rPr>
      </w:pPr>
      <w:bookmarkStart w:id="6265" w:name="_ETM_Q10_349461"/>
      <w:bookmarkStart w:id="6266" w:name="_ETM_Q10_349564"/>
      <w:bookmarkEnd w:id="6265"/>
      <w:bookmarkEnd w:id="6266"/>
    </w:p>
    <w:p w:rsidR="00EC08E9" w:rsidRDefault="00EC08E9" w:rsidP="008F6B37">
      <w:pPr>
        <w:pStyle w:val="-"/>
        <w:keepNext/>
        <w:rPr>
          <w:rtl/>
        </w:rPr>
      </w:pPr>
      <w:bookmarkStart w:id="6267" w:name="ET_speakercontinue_6458_57"/>
      <w:r w:rsidRPr="00F23BE2">
        <w:rPr>
          <w:rStyle w:val="TagStyle"/>
          <w:rtl/>
        </w:rPr>
        <w:t xml:space="preserve"> &lt;&lt; דובר_המשך &gt;&gt; </w:t>
      </w:r>
      <w:r>
        <w:rPr>
          <w:rtl/>
        </w:rPr>
        <w:t>שר החינוך יואב קיש:</w:t>
      </w:r>
      <w:r w:rsidRPr="00F23BE2">
        <w:rPr>
          <w:rStyle w:val="TagStyle"/>
          <w:rtl/>
        </w:rPr>
        <w:t xml:space="preserve"> &lt;&lt; דובר_המשך &gt;&gt;</w:t>
      </w:r>
      <w:r>
        <w:rPr>
          <w:rtl/>
        </w:rPr>
        <w:t xml:space="preserve"> </w:t>
      </w:r>
      <w:bookmarkEnd w:id="6267"/>
    </w:p>
    <w:p w:rsidR="00EC08E9" w:rsidRDefault="00EC08E9" w:rsidP="00DB1A2A">
      <w:pPr>
        <w:rPr>
          <w:rtl/>
          <w:lang w:eastAsia="he-IL"/>
        </w:rPr>
      </w:pPr>
    </w:p>
    <w:p w:rsidR="00EC08E9" w:rsidRDefault="00EC08E9" w:rsidP="00DB1A2A">
      <w:pPr>
        <w:rPr>
          <w:rtl/>
          <w:lang w:eastAsia="he-IL"/>
        </w:rPr>
      </w:pPr>
      <w:r>
        <w:rPr>
          <w:rFonts w:hint="cs"/>
          <w:rtl/>
          <w:lang w:eastAsia="he-IL"/>
        </w:rPr>
        <w:t xml:space="preserve">אני מוכן גם לדבר על המתווה </w:t>
      </w:r>
      <w:r w:rsidR="00DB1A2A">
        <w:rPr>
          <w:rFonts w:hint="cs"/>
          <w:rtl/>
          <w:lang w:eastAsia="he-IL"/>
        </w:rPr>
        <w:t>– – –</w:t>
      </w:r>
    </w:p>
    <w:p w:rsidR="00EC08E9" w:rsidRDefault="00EC08E9" w:rsidP="008F6B37">
      <w:pPr>
        <w:rPr>
          <w:rtl/>
          <w:lang w:eastAsia="he-IL"/>
        </w:rPr>
      </w:pPr>
    </w:p>
    <w:p w:rsidR="00EC08E9" w:rsidRDefault="00EC08E9" w:rsidP="008F6B37">
      <w:pPr>
        <w:pStyle w:val="af6"/>
        <w:keepNext/>
        <w:rPr>
          <w:rtl/>
        </w:rPr>
      </w:pPr>
      <w:bookmarkStart w:id="6268" w:name="ET_interruption_6361_58"/>
      <w:r w:rsidRPr="00F23BE2">
        <w:rPr>
          <w:rStyle w:val="TagStyle"/>
          <w:rtl/>
        </w:rPr>
        <w:t xml:space="preserve"> &lt;&lt; קריאה &gt;&gt; </w:t>
      </w:r>
      <w:r>
        <w:rPr>
          <w:rtl/>
        </w:rPr>
        <w:t>נאור שירי (יש עתיד):</w:t>
      </w:r>
      <w:r w:rsidRPr="00F23BE2">
        <w:rPr>
          <w:rStyle w:val="TagStyle"/>
          <w:rtl/>
        </w:rPr>
        <w:t xml:space="preserve"> &lt;&lt; קריאה &gt;&gt;</w:t>
      </w:r>
      <w:r>
        <w:rPr>
          <w:rtl/>
        </w:rPr>
        <w:t xml:space="preserve"> </w:t>
      </w:r>
      <w:bookmarkEnd w:id="6268"/>
    </w:p>
    <w:p w:rsidR="00EC08E9" w:rsidRDefault="00EC08E9" w:rsidP="00DB1A2A">
      <w:pPr>
        <w:rPr>
          <w:rtl/>
          <w:lang w:eastAsia="he-IL"/>
        </w:rPr>
      </w:pPr>
    </w:p>
    <w:p w:rsidR="00EC08E9" w:rsidRDefault="00EC08E9" w:rsidP="008F6B37">
      <w:pPr>
        <w:rPr>
          <w:rtl/>
          <w:lang w:eastAsia="he-IL"/>
        </w:rPr>
      </w:pPr>
      <w:bookmarkStart w:id="6269" w:name="_ETM_Q10_349604"/>
      <w:bookmarkStart w:id="6270" w:name="_ETM_Q10_349690"/>
      <w:bookmarkStart w:id="6271" w:name="_ETM_Q10_349748"/>
      <w:bookmarkStart w:id="6272" w:name="_ETM_Q10_349824"/>
      <w:bookmarkStart w:id="6273" w:name="_ETM_Q10_349908"/>
      <w:bookmarkStart w:id="6274" w:name="_ETM_Q10_350004"/>
      <w:bookmarkStart w:id="6275" w:name="_ETM_Q10_350052"/>
      <w:bookmarkStart w:id="6276" w:name="_ETM_Q10_350140"/>
      <w:bookmarkEnd w:id="6269"/>
      <w:bookmarkEnd w:id="6270"/>
      <w:bookmarkEnd w:id="6271"/>
      <w:bookmarkEnd w:id="6272"/>
      <w:bookmarkEnd w:id="6273"/>
      <w:bookmarkEnd w:id="6274"/>
      <w:bookmarkEnd w:id="6275"/>
      <w:bookmarkEnd w:id="6276"/>
      <w:r>
        <w:rPr>
          <w:rFonts w:hint="cs"/>
          <w:rtl/>
          <w:lang w:eastAsia="he-IL"/>
        </w:rPr>
        <w:t xml:space="preserve">אתה בקטע לפרגן לנו. </w:t>
      </w:r>
    </w:p>
    <w:p w:rsidR="00EC08E9" w:rsidRDefault="00EC08E9" w:rsidP="008F6B37">
      <w:pPr>
        <w:rPr>
          <w:rtl/>
          <w:lang w:eastAsia="he-IL"/>
        </w:rPr>
      </w:pPr>
    </w:p>
    <w:p w:rsidR="00EC08E9" w:rsidRDefault="00EC08E9" w:rsidP="008F6B37">
      <w:pPr>
        <w:pStyle w:val="-"/>
        <w:keepNext/>
        <w:rPr>
          <w:rtl/>
        </w:rPr>
      </w:pPr>
      <w:bookmarkStart w:id="6277" w:name="ET_speakercontinue_6458_11"/>
      <w:r w:rsidRPr="00867C56">
        <w:rPr>
          <w:rStyle w:val="TagStyle"/>
          <w:rtl/>
        </w:rPr>
        <w:t xml:space="preserve"> &lt;&lt; דובר_המשך &gt;&gt; </w:t>
      </w:r>
      <w:r>
        <w:rPr>
          <w:rtl/>
        </w:rPr>
        <w:t>שר החינוך יואב קיש:</w:t>
      </w:r>
      <w:r w:rsidRPr="00867C56">
        <w:rPr>
          <w:rStyle w:val="TagStyle"/>
          <w:rtl/>
        </w:rPr>
        <w:t xml:space="preserve"> &lt;&lt; דובר_המשך &gt;&gt;</w:t>
      </w:r>
      <w:r>
        <w:rPr>
          <w:rtl/>
        </w:rPr>
        <w:t xml:space="preserve"> </w:t>
      </w:r>
      <w:bookmarkEnd w:id="6277"/>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אני מוכן גם לדבר על מתווה הבגרויות הגמיש. </w:t>
      </w:r>
      <w:bookmarkStart w:id="6278" w:name="_ETM_Q10_356427"/>
      <w:bookmarkEnd w:id="6278"/>
    </w:p>
    <w:p w:rsidR="00EC08E9" w:rsidRDefault="00EC08E9" w:rsidP="008F6B37">
      <w:pPr>
        <w:rPr>
          <w:rtl/>
          <w:lang w:eastAsia="he-IL"/>
        </w:rPr>
      </w:pPr>
      <w:bookmarkStart w:id="6279" w:name="_ETM_Q10_355596"/>
      <w:bookmarkStart w:id="6280" w:name="_ETM_Q10_355657"/>
      <w:bookmarkEnd w:id="6279"/>
      <w:bookmarkEnd w:id="6280"/>
    </w:p>
    <w:p w:rsidR="00EC08E9" w:rsidRDefault="00EC08E9" w:rsidP="008F6B37">
      <w:pPr>
        <w:pStyle w:val="af6"/>
        <w:keepNext/>
        <w:rPr>
          <w:rtl/>
        </w:rPr>
      </w:pPr>
      <w:bookmarkStart w:id="6281" w:name="ET_interruption_6361_59"/>
      <w:r w:rsidRPr="00F23BE2">
        <w:rPr>
          <w:rStyle w:val="TagStyle"/>
          <w:rtl/>
        </w:rPr>
        <w:t xml:space="preserve"> &lt;&lt; קריאה &gt;&gt; </w:t>
      </w:r>
      <w:r>
        <w:rPr>
          <w:rtl/>
        </w:rPr>
        <w:t>נאור שירי (יש עתיד):</w:t>
      </w:r>
      <w:r w:rsidRPr="00F23BE2">
        <w:rPr>
          <w:rStyle w:val="TagStyle"/>
          <w:rtl/>
        </w:rPr>
        <w:t xml:space="preserve"> &lt;&lt; קריאה &gt;&gt;</w:t>
      </w:r>
      <w:r>
        <w:rPr>
          <w:rtl/>
        </w:rPr>
        <w:t xml:space="preserve"> </w:t>
      </w:r>
      <w:bookmarkEnd w:id="6281"/>
    </w:p>
    <w:p w:rsidR="00EC08E9" w:rsidRDefault="00EC08E9" w:rsidP="00DB1A2A">
      <w:pPr>
        <w:rPr>
          <w:rtl/>
          <w:lang w:eastAsia="he-IL"/>
        </w:rPr>
      </w:pPr>
    </w:p>
    <w:p w:rsidR="00EC08E9" w:rsidRDefault="00EC08E9" w:rsidP="008F6B37">
      <w:pPr>
        <w:rPr>
          <w:rtl/>
          <w:lang w:eastAsia="he-IL"/>
        </w:rPr>
      </w:pPr>
      <w:bookmarkStart w:id="6282" w:name="_ETM_Q10_356593"/>
      <w:bookmarkEnd w:id="6282"/>
      <w:r>
        <w:rPr>
          <w:rFonts w:hint="cs"/>
          <w:rtl/>
          <w:lang w:eastAsia="he-IL"/>
        </w:rPr>
        <w:t xml:space="preserve">לא, על השביתה. </w:t>
      </w:r>
    </w:p>
    <w:p w:rsidR="00EC08E9" w:rsidRDefault="00EC08E9" w:rsidP="008F6B37">
      <w:pPr>
        <w:rPr>
          <w:rtl/>
          <w:lang w:eastAsia="he-IL"/>
        </w:rPr>
      </w:pPr>
      <w:bookmarkStart w:id="6283" w:name="_ETM_Q10_355279"/>
      <w:bookmarkStart w:id="6284" w:name="_ETM_Q10_355452"/>
      <w:bookmarkEnd w:id="6283"/>
      <w:bookmarkEnd w:id="6284"/>
    </w:p>
    <w:p w:rsidR="00EC08E9" w:rsidRDefault="00EC08E9" w:rsidP="008F6B37">
      <w:pPr>
        <w:pStyle w:val="-"/>
        <w:keepNext/>
        <w:rPr>
          <w:rtl/>
        </w:rPr>
      </w:pPr>
      <w:bookmarkStart w:id="6285" w:name="ET_speakercontinue_6458_60"/>
      <w:r w:rsidRPr="00F23BE2">
        <w:rPr>
          <w:rStyle w:val="TagStyle"/>
          <w:rtl/>
        </w:rPr>
        <w:t xml:space="preserve"> &lt;&lt; דובר_המשך &gt;&gt; </w:t>
      </w:r>
      <w:r>
        <w:rPr>
          <w:rtl/>
        </w:rPr>
        <w:t>שר החינוך יואב קיש:</w:t>
      </w:r>
      <w:r w:rsidRPr="00F23BE2">
        <w:rPr>
          <w:rStyle w:val="TagStyle"/>
          <w:rtl/>
        </w:rPr>
        <w:t xml:space="preserve"> &lt;&lt; דובר_המשך &gt;&gt;</w:t>
      </w:r>
      <w:r>
        <w:rPr>
          <w:rtl/>
        </w:rPr>
        <w:t xml:space="preserve"> </w:t>
      </w:r>
      <w:bookmarkEnd w:id="6285"/>
    </w:p>
    <w:p w:rsidR="00EC08E9" w:rsidRDefault="00EC08E9" w:rsidP="00DB1A2A">
      <w:pPr>
        <w:rPr>
          <w:rtl/>
          <w:lang w:eastAsia="he-IL"/>
        </w:rPr>
      </w:pPr>
    </w:p>
    <w:p w:rsidR="00EC08E9" w:rsidRDefault="00EC08E9" w:rsidP="00DB1A2A">
      <w:pPr>
        <w:rPr>
          <w:rtl/>
          <w:lang w:eastAsia="he-IL"/>
        </w:rPr>
      </w:pPr>
      <w:bookmarkStart w:id="6286" w:name="_ETM_Q10_356694"/>
      <w:bookmarkEnd w:id="6286"/>
      <w:r>
        <w:rPr>
          <w:rFonts w:hint="cs"/>
          <w:rtl/>
          <w:lang w:eastAsia="he-IL"/>
        </w:rPr>
        <w:t xml:space="preserve">אתה יודע מה, </w:t>
      </w:r>
      <w:bookmarkStart w:id="6287" w:name="_ETM_Q10_355756"/>
      <w:bookmarkStart w:id="6288" w:name="_ETM_Q10_355846"/>
      <w:bookmarkStart w:id="6289" w:name="_ETM_Q10_355901"/>
      <w:bookmarkStart w:id="6290" w:name="_ETM_Q10_355993"/>
      <w:bookmarkStart w:id="6291" w:name="_ETM_Q10_356043"/>
      <w:bookmarkStart w:id="6292" w:name="_ETM_Q10_356115"/>
      <w:bookmarkEnd w:id="6287"/>
      <w:bookmarkEnd w:id="6288"/>
      <w:bookmarkEnd w:id="6289"/>
      <w:bookmarkEnd w:id="6290"/>
      <w:bookmarkEnd w:id="6291"/>
      <w:bookmarkEnd w:id="6292"/>
      <w:r>
        <w:rPr>
          <w:rFonts w:hint="cs"/>
          <w:rtl/>
          <w:lang w:eastAsia="he-IL"/>
        </w:rPr>
        <w:t xml:space="preserve">בעצם כשאני חושב על </w:t>
      </w:r>
      <w:bookmarkStart w:id="6293" w:name="_ETM_Q10_360438"/>
      <w:bookmarkEnd w:id="6293"/>
      <w:r>
        <w:rPr>
          <w:rFonts w:hint="cs"/>
          <w:rtl/>
          <w:lang w:eastAsia="he-IL"/>
        </w:rPr>
        <w:t xml:space="preserve">זה, הלילה הזה יהיה ארוך, ואתה תשמע אותי הרבה. אז אני בטוח שאתה תשמע </w:t>
      </w:r>
      <w:r w:rsidR="00DB1A2A">
        <w:rPr>
          <w:rFonts w:hint="cs"/>
          <w:rtl/>
          <w:lang w:eastAsia="he-IL"/>
        </w:rPr>
        <w:t>– –</w:t>
      </w:r>
      <w:r>
        <w:rPr>
          <w:rFonts w:hint="cs"/>
          <w:rtl/>
          <w:lang w:eastAsia="he-IL"/>
        </w:rPr>
        <w:t xml:space="preserve"> </w:t>
      </w:r>
    </w:p>
    <w:p w:rsidR="00EC08E9" w:rsidRDefault="00EC08E9" w:rsidP="008F6B37">
      <w:pPr>
        <w:rPr>
          <w:rtl/>
          <w:lang w:eastAsia="he-IL"/>
        </w:rPr>
      </w:pPr>
    </w:p>
    <w:p w:rsidR="00EC08E9" w:rsidRDefault="00EC08E9" w:rsidP="008F6B37">
      <w:pPr>
        <w:pStyle w:val="af6"/>
        <w:keepNext/>
        <w:rPr>
          <w:rtl/>
        </w:rPr>
      </w:pPr>
      <w:bookmarkStart w:id="6294" w:name="ET_interruption_6255_61"/>
      <w:r w:rsidRPr="00F23BE2">
        <w:rPr>
          <w:rStyle w:val="TagStyle"/>
          <w:rtl/>
        </w:rPr>
        <w:t xml:space="preserve"> &lt;&lt; קריאה &gt;&gt; </w:t>
      </w:r>
      <w:r>
        <w:rPr>
          <w:rtl/>
        </w:rPr>
        <w:t>סימון דוידסון (יש עתיד):</w:t>
      </w:r>
      <w:r w:rsidRPr="00F23BE2">
        <w:rPr>
          <w:rStyle w:val="TagStyle"/>
          <w:rtl/>
        </w:rPr>
        <w:t xml:space="preserve"> &lt;&lt; קריאה &gt;&gt;</w:t>
      </w:r>
      <w:r>
        <w:rPr>
          <w:rtl/>
        </w:rPr>
        <w:t xml:space="preserve"> </w:t>
      </w:r>
      <w:bookmarkEnd w:id="6294"/>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הכול בסדר, קיש, אתה יכול לרדת. </w:t>
      </w:r>
      <w:bookmarkStart w:id="6295" w:name="_ETM_Q10_367722"/>
      <w:bookmarkEnd w:id="6295"/>
    </w:p>
    <w:p w:rsidR="00EC08E9" w:rsidRDefault="00EC08E9" w:rsidP="008F6B37">
      <w:pPr>
        <w:rPr>
          <w:rtl/>
          <w:lang w:eastAsia="he-IL"/>
        </w:rPr>
      </w:pPr>
    </w:p>
    <w:p w:rsidR="00EC08E9" w:rsidRDefault="00EC08E9" w:rsidP="008F6B37">
      <w:pPr>
        <w:pStyle w:val="-"/>
        <w:keepNext/>
        <w:rPr>
          <w:rtl/>
        </w:rPr>
      </w:pPr>
      <w:bookmarkStart w:id="6296" w:name="ET_speakercontinue_6458_12"/>
      <w:r w:rsidRPr="00867C56">
        <w:rPr>
          <w:rStyle w:val="TagStyle"/>
          <w:rtl/>
        </w:rPr>
        <w:t xml:space="preserve"> &lt;&lt; דובר_המשך &gt;&gt; </w:t>
      </w:r>
      <w:r>
        <w:rPr>
          <w:rtl/>
        </w:rPr>
        <w:t>שר החינוך יואב קיש:</w:t>
      </w:r>
      <w:r w:rsidRPr="00867C56">
        <w:rPr>
          <w:rStyle w:val="TagStyle"/>
          <w:rtl/>
        </w:rPr>
        <w:t xml:space="preserve"> &lt;&lt; דובר_המשך &gt;&gt;</w:t>
      </w:r>
      <w:r>
        <w:rPr>
          <w:rtl/>
        </w:rPr>
        <w:t xml:space="preserve"> </w:t>
      </w:r>
      <w:bookmarkEnd w:id="6296"/>
    </w:p>
    <w:p w:rsidR="00EC08E9" w:rsidRDefault="00EC08E9" w:rsidP="00DB1A2A">
      <w:pPr>
        <w:rPr>
          <w:rtl/>
          <w:lang w:eastAsia="he-IL"/>
        </w:rPr>
      </w:pPr>
    </w:p>
    <w:p w:rsidR="00EC08E9" w:rsidRDefault="00DB1A2A" w:rsidP="00DB1A2A">
      <w:pPr>
        <w:rPr>
          <w:rtl/>
          <w:lang w:eastAsia="he-IL"/>
        </w:rPr>
      </w:pPr>
      <w:r>
        <w:rPr>
          <w:rFonts w:hint="cs"/>
          <w:rtl/>
          <w:lang w:eastAsia="he-IL"/>
        </w:rPr>
        <w:t>– –</w:t>
      </w:r>
      <w:r w:rsidR="00EC08E9">
        <w:rPr>
          <w:rFonts w:hint="cs"/>
          <w:rtl/>
          <w:lang w:eastAsia="he-IL"/>
        </w:rPr>
        <w:t xml:space="preserve"> גם על מתווה הבגרויות וגם על </w:t>
      </w:r>
      <w:bookmarkStart w:id="6297" w:name="_ETM_Q10_369833"/>
      <w:bookmarkEnd w:id="6297"/>
      <w:r w:rsidR="00EC08E9">
        <w:rPr>
          <w:rFonts w:hint="cs"/>
          <w:rtl/>
          <w:lang w:eastAsia="he-IL"/>
        </w:rPr>
        <w:t xml:space="preserve">הרפורמה וגם על כל מה שאתה רוצה. הסר דאגה מליבך. מה </w:t>
      </w:r>
      <w:bookmarkStart w:id="6298" w:name="_ETM_Q10_377044"/>
      <w:bookmarkEnd w:id="6298"/>
      <w:r w:rsidR="00EC08E9">
        <w:rPr>
          <w:rFonts w:hint="cs"/>
          <w:rtl/>
          <w:lang w:eastAsia="he-IL"/>
        </w:rPr>
        <w:t xml:space="preserve">הוא רוצה? אני לא מוגבל בזמן. </w:t>
      </w:r>
    </w:p>
    <w:p w:rsidR="00EC08E9" w:rsidRDefault="00EC08E9" w:rsidP="008F6B37">
      <w:pPr>
        <w:rPr>
          <w:rtl/>
          <w:lang w:eastAsia="he-IL"/>
        </w:rPr>
      </w:pPr>
      <w:bookmarkStart w:id="6299" w:name="_ETM_Q10_379118"/>
      <w:bookmarkStart w:id="6300" w:name="_ETM_Q10_379223"/>
      <w:bookmarkEnd w:id="6299"/>
      <w:bookmarkEnd w:id="6300"/>
    </w:p>
    <w:p w:rsidR="00EC08E9" w:rsidRDefault="00EC08E9" w:rsidP="008F6B37">
      <w:pPr>
        <w:pStyle w:val="af7"/>
        <w:keepNext/>
        <w:rPr>
          <w:rtl/>
        </w:rPr>
      </w:pPr>
      <w:bookmarkStart w:id="6301" w:name="ET_yor_6488_62"/>
      <w:r w:rsidRPr="003B4B33">
        <w:rPr>
          <w:rStyle w:val="TagStyle"/>
          <w:rtl/>
        </w:rPr>
        <w:t xml:space="preserve"> &lt;&lt; יור &gt;&gt; </w:t>
      </w:r>
      <w:r>
        <w:rPr>
          <w:rtl/>
        </w:rPr>
        <w:t>היו"ר אוריאל בוסו:</w:t>
      </w:r>
      <w:r w:rsidRPr="003B4B33">
        <w:rPr>
          <w:rStyle w:val="TagStyle"/>
          <w:rtl/>
        </w:rPr>
        <w:t xml:space="preserve"> &lt;&lt; יור &gt;&gt;</w:t>
      </w:r>
      <w:r>
        <w:rPr>
          <w:rtl/>
        </w:rPr>
        <w:t xml:space="preserve"> </w:t>
      </w:r>
      <w:bookmarkEnd w:id="6301"/>
    </w:p>
    <w:p w:rsidR="00EC08E9" w:rsidRDefault="00EC08E9" w:rsidP="00DB1A2A">
      <w:pPr>
        <w:rPr>
          <w:rtl/>
          <w:lang w:eastAsia="he-IL"/>
        </w:rPr>
      </w:pPr>
    </w:p>
    <w:p w:rsidR="00EC08E9" w:rsidRDefault="00EC08E9" w:rsidP="00DB1A2A">
      <w:pPr>
        <w:rPr>
          <w:rtl/>
          <w:lang w:eastAsia="he-IL"/>
        </w:rPr>
      </w:pPr>
      <w:r>
        <w:rPr>
          <w:rFonts w:hint="cs"/>
          <w:rtl/>
          <w:lang w:eastAsia="he-IL"/>
        </w:rPr>
        <w:t xml:space="preserve">לא, יש לו </w:t>
      </w:r>
      <w:bookmarkStart w:id="6302" w:name="_ETM_Q10_379535"/>
      <w:bookmarkEnd w:id="6302"/>
      <w:r w:rsidR="00DB1A2A">
        <w:rPr>
          <w:rFonts w:hint="cs"/>
          <w:rtl/>
          <w:lang w:eastAsia="he-IL"/>
        </w:rPr>
        <w:t>– – –</w:t>
      </w:r>
      <w:r>
        <w:rPr>
          <w:rFonts w:hint="cs"/>
          <w:rtl/>
          <w:lang w:eastAsia="he-IL"/>
        </w:rPr>
        <w:t xml:space="preserve"> בתוך הסיעה. </w:t>
      </w:r>
    </w:p>
    <w:p w:rsidR="00EC08E9" w:rsidRDefault="00EC08E9" w:rsidP="008F6B37">
      <w:pPr>
        <w:rPr>
          <w:rtl/>
          <w:lang w:eastAsia="he-IL"/>
        </w:rPr>
      </w:pPr>
    </w:p>
    <w:p w:rsidR="00EC08E9" w:rsidRDefault="00EC08E9" w:rsidP="008F6B37">
      <w:pPr>
        <w:pStyle w:val="af6"/>
        <w:keepNext/>
        <w:rPr>
          <w:rtl/>
        </w:rPr>
      </w:pPr>
      <w:bookmarkStart w:id="6303" w:name="ET_interruption_6367_63"/>
      <w:r w:rsidRPr="003B4B33">
        <w:rPr>
          <w:rStyle w:val="TagStyle"/>
          <w:rtl/>
        </w:rPr>
        <w:t xml:space="preserve"> &lt;&lt; קריאה &gt;&gt; </w:t>
      </w:r>
      <w:r>
        <w:rPr>
          <w:rtl/>
        </w:rPr>
        <w:t>שרון ניר (ישראל ביתנו):</w:t>
      </w:r>
      <w:r w:rsidRPr="003B4B33">
        <w:rPr>
          <w:rStyle w:val="TagStyle"/>
          <w:rtl/>
        </w:rPr>
        <w:t xml:space="preserve"> &lt;&lt; קריאה &gt;&gt;</w:t>
      </w:r>
      <w:r>
        <w:rPr>
          <w:rtl/>
        </w:rPr>
        <w:t xml:space="preserve"> </w:t>
      </w:r>
      <w:bookmarkEnd w:id="6303"/>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אולי תפנה אל הטייסים. </w:t>
      </w:r>
      <w:r w:rsidR="00DA0DB2">
        <w:rPr>
          <w:rFonts w:hint="cs"/>
          <w:rtl/>
          <w:lang w:eastAsia="he-IL"/>
        </w:rPr>
        <w:t xml:space="preserve">למכתב הטייסים אולי אתה רוצה להתייחס. </w:t>
      </w:r>
    </w:p>
    <w:p w:rsidR="00EC08E9" w:rsidRDefault="00EC08E9" w:rsidP="008F6B37">
      <w:pPr>
        <w:rPr>
          <w:rtl/>
          <w:lang w:eastAsia="he-IL"/>
        </w:rPr>
      </w:pPr>
    </w:p>
    <w:p w:rsidR="00EC08E9" w:rsidRDefault="00EC08E9" w:rsidP="008F6B37">
      <w:pPr>
        <w:pStyle w:val="af6"/>
        <w:keepNext/>
        <w:rPr>
          <w:rtl/>
        </w:rPr>
      </w:pPr>
      <w:bookmarkStart w:id="6304" w:name="ET_interruption_6255_64"/>
      <w:r w:rsidRPr="003B4B33">
        <w:rPr>
          <w:rStyle w:val="TagStyle"/>
          <w:rtl/>
        </w:rPr>
        <w:t xml:space="preserve"> &lt;&lt; קריאה &gt;&gt; </w:t>
      </w:r>
      <w:r>
        <w:rPr>
          <w:rtl/>
        </w:rPr>
        <w:t>סימון דוידסון (יש עתיד):</w:t>
      </w:r>
      <w:r w:rsidRPr="003B4B33">
        <w:rPr>
          <w:rStyle w:val="TagStyle"/>
          <w:rtl/>
        </w:rPr>
        <w:t xml:space="preserve"> &lt;&lt; קריאה &gt;&gt;</w:t>
      </w:r>
      <w:r>
        <w:rPr>
          <w:rtl/>
        </w:rPr>
        <w:t xml:space="preserve"> </w:t>
      </w:r>
      <w:bookmarkEnd w:id="6304"/>
    </w:p>
    <w:p w:rsidR="00EC08E9" w:rsidRDefault="00EC08E9" w:rsidP="00DB1A2A">
      <w:pPr>
        <w:rPr>
          <w:rtl/>
        </w:rPr>
      </w:pPr>
    </w:p>
    <w:p w:rsidR="00EC08E9" w:rsidRDefault="00EC08E9" w:rsidP="008F6B37">
      <w:pPr>
        <w:rPr>
          <w:rtl/>
        </w:rPr>
      </w:pPr>
      <w:bookmarkStart w:id="6305" w:name="_ETM_Q10_381472"/>
      <w:bookmarkEnd w:id="6305"/>
      <w:r>
        <w:rPr>
          <w:rFonts w:hint="cs"/>
          <w:rtl/>
        </w:rPr>
        <w:t xml:space="preserve">יש </w:t>
      </w:r>
      <w:bookmarkStart w:id="6306" w:name="_ETM_Q10_381900"/>
      <w:bookmarkEnd w:id="6306"/>
      <w:r>
        <w:rPr>
          <w:rFonts w:hint="cs"/>
          <w:rtl/>
        </w:rPr>
        <w:t xml:space="preserve">לנו רעיון באופוזיציה. </w:t>
      </w:r>
    </w:p>
    <w:p w:rsidR="00EC08E9" w:rsidRDefault="00EC08E9" w:rsidP="008F6B37">
      <w:pPr>
        <w:rPr>
          <w:rtl/>
        </w:rPr>
      </w:pPr>
    </w:p>
    <w:p w:rsidR="00EC08E9" w:rsidRDefault="00EC08E9" w:rsidP="008F6B37">
      <w:pPr>
        <w:pStyle w:val="-"/>
        <w:keepNext/>
        <w:rPr>
          <w:rtl/>
        </w:rPr>
      </w:pPr>
      <w:bookmarkStart w:id="6307" w:name="ET_speakercontinue_6458_13"/>
      <w:r w:rsidRPr="00867C56">
        <w:rPr>
          <w:rStyle w:val="TagStyle"/>
          <w:rtl/>
        </w:rPr>
        <w:t xml:space="preserve">&lt;&lt; דובר_המשך &gt;&gt; </w:t>
      </w:r>
      <w:r>
        <w:rPr>
          <w:rtl/>
        </w:rPr>
        <w:t>שר החינוך יואב קיש:</w:t>
      </w:r>
      <w:r w:rsidRPr="00867C56">
        <w:rPr>
          <w:rStyle w:val="TagStyle"/>
          <w:rtl/>
        </w:rPr>
        <w:t xml:space="preserve"> &lt;&lt; דובר_המשך &gt;&gt;</w:t>
      </w:r>
      <w:r>
        <w:rPr>
          <w:rtl/>
        </w:rPr>
        <w:t xml:space="preserve"> </w:t>
      </w:r>
      <w:bookmarkEnd w:id="6307"/>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את יודעת, יש הרבה מכתבים. הבעיה שהם מגיעים לתקשורת ולא מגיעים אליי, אני לא יודע. אני עוד לא קיבלתי מכתב אחד. </w:t>
      </w:r>
    </w:p>
    <w:p w:rsidR="00EC08E9" w:rsidRDefault="00EC08E9" w:rsidP="008F6B37">
      <w:pPr>
        <w:rPr>
          <w:rtl/>
          <w:lang w:eastAsia="he-IL"/>
        </w:rPr>
      </w:pPr>
    </w:p>
    <w:p w:rsidR="00EC08E9" w:rsidRDefault="00EC08E9" w:rsidP="00DB1A2A">
      <w:pPr>
        <w:rPr>
          <w:rtl/>
          <w:lang w:eastAsia="he-IL"/>
        </w:rPr>
      </w:pPr>
      <w:r>
        <w:rPr>
          <w:rFonts w:hint="cs"/>
          <w:rtl/>
          <w:lang w:eastAsia="he-IL"/>
        </w:rPr>
        <w:t xml:space="preserve">אני רוצה </w:t>
      </w:r>
      <w:bookmarkStart w:id="6308" w:name="_ETM_Q10_400594"/>
      <w:bookmarkEnd w:id="6308"/>
      <w:r>
        <w:rPr>
          <w:rFonts w:hint="cs"/>
          <w:rtl/>
          <w:lang w:eastAsia="he-IL"/>
        </w:rPr>
        <w:t xml:space="preserve">להתייחס לנושא – ואני מתייחס ברצינות – לגבי הרכב הוועדה </w:t>
      </w:r>
      <w:bookmarkStart w:id="6309" w:name="_ETM_Q10_404547"/>
      <w:bookmarkEnd w:id="6309"/>
      <w:r>
        <w:rPr>
          <w:rFonts w:hint="cs"/>
          <w:rtl/>
          <w:lang w:eastAsia="he-IL"/>
        </w:rPr>
        <w:t xml:space="preserve">למינוי שופטים. ההצעה שמונחת לפנינו היא הצעה שונה מההצעה שקידמנו בתחילת החקיקה </w:t>
      </w:r>
      <w:r w:rsidR="00DB1A2A">
        <w:rPr>
          <w:rFonts w:hint="cs"/>
          <w:rtl/>
          <w:lang w:eastAsia="he-IL"/>
        </w:rPr>
        <w:t>– –</w:t>
      </w:r>
      <w:r>
        <w:rPr>
          <w:rFonts w:hint="cs"/>
          <w:rtl/>
          <w:lang w:eastAsia="he-IL"/>
        </w:rPr>
        <w:t xml:space="preserve"> </w:t>
      </w:r>
    </w:p>
    <w:p w:rsidR="00EC08E9" w:rsidRDefault="00EC08E9" w:rsidP="008F6B37">
      <w:pPr>
        <w:rPr>
          <w:rtl/>
          <w:lang w:eastAsia="he-IL"/>
        </w:rPr>
      </w:pPr>
    </w:p>
    <w:p w:rsidR="00EC08E9" w:rsidRDefault="00EC08E9" w:rsidP="008F6B37">
      <w:pPr>
        <w:pStyle w:val="af6"/>
        <w:keepNext/>
        <w:rPr>
          <w:rtl/>
        </w:rPr>
      </w:pPr>
      <w:bookmarkStart w:id="6310" w:name="ET_interruption_קריאה_66"/>
      <w:r w:rsidRPr="00560DC4">
        <w:rPr>
          <w:rStyle w:val="TagStyle"/>
          <w:rtl/>
        </w:rPr>
        <w:t xml:space="preserve"> &lt;&lt; קריאה &gt;&gt; </w:t>
      </w:r>
      <w:r>
        <w:rPr>
          <w:rtl/>
        </w:rPr>
        <w:t>קריאה:</w:t>
      </w:r>
      <w:r w:rsidRPr="00560DC4">
        <w:rPr>
          <w:rStyle w:val="TagStyle"/>
          <w:rtl/>
        </w:rPr>
        <w:t xml:space="preserve"> &lt;&lt; קריאה &gt;&gt;</w:t>
      </w:r>
      <w:r>
        <w:rPr>
          <w:rtl/>
        </w:rPr>
        <w:t xml:space="preserve"> </w:t>
      </w:r>
      <w:bookmarkEnd w:id="6310"/>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הצחקתם </w:t>
      </w:r>
      <w:bookmarkStart w:id="6311" w:name="_ETM_Q10_411919"/>
      <w:bookmarkEnd w:id="6311"/>
      <w:r>
        <w:rPr>
          <w:rFonts w:hint="cs"/>
          <w:rtl/>
          <w:lang w:eastAsia="he-IL"/>
        </w:rPr>
        <w:t xml:space="preserve">אותי. </w:t>
      </w:r>
    </w:p>
    <w:p w:rsidR="00EC08E9" w:rsidRDefault="00EC08E9" w:rsidP="008F6B37">
      <w:pPr>
        <w:rPr>
          <w:rtl/>
          <w:lang w:eastAsia="he-IL"/>
        </w:rPr>
      </w:pPr>
      <w:bookmarkStart w:id="6312" w:name="_ETM_Q10_413056"/>
      <w:bookmarkStart w:id="6313" w:name="_ETM_Q10_413180"/>
      <w:bookmarkEnd w:id="6312"/>
      <w:bookmarkEnd w:id="6313"/>
    </w:p>
    <w:p w:rsidR="00EC08E9" w:rsidRDefault="00EC08E9" w:rsidP="008F6B37">
      <w:pPr>
        <w:pStyle w:val="-"/>
        <w:keepNext/>
        <w:rPr>
          <w:rtl/>
        </w:rPr>
      </w:pPr>
      <w:bookmarkStart w:id="6314" w:name="ET_speakercontinue_6458_67"/>
      <w:r w:rsidRPr="00560DC4">
        <w:rPr>
          <w:rStyle w:val="TagStyle"/>
          <w:rtl/>
        </w:rPr>
        <w:t xml:space="preserve"> &lt;&lt; דובר_המשך &gt;&gt; </w:t>
      </w:r>
      <w:r>
        <w:rPr>
          <w:rtl/>
        </w:rPr>
        <w:t>שר החינוך יואב קיש:</w:t>
      </w:r>
      <w:r w:rsidRPr="00560DC4">
        <w:rPr>
          <w:rStyle w:val="TagStyle"/>
          <w:rtl/>
        </w:rPr>
        <w:t xml:space="preserve"> &lt;&lt; דובר_המשך &gt;&gt;</w:t>
      </w:r>
      <w:r>
        <w:rPr>
          <w:rtl/>
        </w:rPr>
        <w:t xml:space="preserve"> </w:t>
      </w:r>
      <w:bookmarkEnd w:id="6314"/>
    </w:p>
    <w:p w:rsidR="00EC08E9" w:rsidRDefault="00EC08E9" w:rsidP="00DB1A2A">
      <w:pPr>
        <w:rPr>
          <w:rtl/>
          <w:lang w:eastAsia="he-IL"/>
        </w:rPr>
      </w:pPr>
    </w:p>
    <w:p w:rsidR="00EC08E9" w:rsidRDefault="00DB1A2A" w:rsidP="00DB1A2A">
      <w:pPr>
        <w:rPr>
          <w:rtl/>
          <w:lang w:eastAsia="he-IL"/>
        </w:rPr>
      </w:pPr>
      <w:bookmarkStart w:id="6315" w:name="_ETM_Q10_414708"/>
      <w:bookmarkEnd w:id="6315"/>
      <w:r>
        <w:rPr>
          <w:rFonts w:hint="cs"/>
          <w:rtl/>
          <w:lang w:eastAsia="he-IL"/>
        </w:rPr>
        <w:t>– –</w:t>
      </w:r>
      <w:r w:rsidR="00EC08E9">
        <w:rPr>
          <w:rFonts w:hint="cs"/>
          <w:rtl/>
          <w:lang w:eastAsia="he-IL"/>
        </w:rPr>
        <w:t xml:space="preserve"> וההצעה הזו, אני אומר לכם בצורה הכי ברורה, היא מונעת השתלטות של השופטים </w:t>
      </w:r>
      <w:bookmarkStart w:id="6316" w:name="_ETM_Q10_420888"/>
      <w:bookmarkEnd w:id="6316"/>
      <w:r w:rsidR="00EC08E9">
        <w:rPr>
          <w:rFonts w:hint="cs"/>
          <w:rtl/>
          <w:lang w:eastAsia="he-IL"/>
        </w:rPr>
        <w:t xml:space="preserve">על הוועדה. </w:t>
      </w:r>
    </w:p>
    <w:p w:rsidR="00EC08E9" w:rsidRDefault="00EC08E9" w:rsidP="008F6B37">
      <w:pPr>
        <w:rPr>
          <w:rtl/>
          <w:lang w:eastAsia="he-IL"/>
        </w:rPr>
      </w:pPr>
    </w:p>
    <w:p w:rsidR="00EC08E9" w:rsidRDefault="00EC08E9" w:rsidP="008F6B37">
      <w:pPr>
        <w:pStyle w:val="af6"/>
        <w:keepNext/>
        <w:rPr>
          <w:rtl/>
        </w:rPr>
      </w:pPr>
      <w:bookmarkStart w:id="6317" w:name="ET_interruption_5068_68"/>
      <w:r w:rsidRPr="00560DC4">
        <w:rPr>
          <w:rStyle w:val="TagStyle"/>
          <w:rtl/>
        </w:rPr>
        <w:t xml:space="preserve"> &lt;&lt; קריאה &gt;&gt; </w:t>
      </w:r>
      <w:r>
        <w:rPr>
          <w:rtl/>
        </w:rPr>
        <w:t>קארין אלהרר (יש עתיד):</w:t>
      </w:r>
      <w:r w:rsidRPr="00560DC4">
        <w:rPr>
          <w:rStyle w:val="TagStyle"/>
          <w:rtl/>
        </w:rPr>
        <w:t xml:space="preserve"> &lt;&lt; קריאה &gt;&gt;</w:t>
      </w:r>
      <w:r>
        <w:rPr>
          <w:rtl/>
        </w:rPr>
        <w:t xml:space="preserve"> </w:t>
      </w:r>
      <w:bookmarkEnd w:id="6317"/>
    </w:p>
    <w:p w:rsidR="00EC08E9" w:rsidRDefault="00EC08E9" w:rsidP="00DB1A2A">
      <w:pPr>
        <w:rPr>
          <w:rtl/>
          <w:lang w:eastAsia="he-IL"/>
        </w:rPr>
      </w:pPr>
    </w:p>
    <w:p w:rsidR="00EC08E9" w:rsidRDefault="00DB1A2A" w:rsidP="00DB1A2A">
      <w:pPr>
        <w:rPr>
          <w:rtl/>
          <w:lang w:eastAsia="he-IL"/>
        </w:rPr>
      </w:pPr>
      <w:r>
        <w:rPr>
          <w:rFonts w:hint="cs"/>
          <w:rtl/>
          <w:lang w:eastAsia="he-IL"/>
        </w:rPr>
        <w:t>– – –</w:t>
      </w:r>
      <w:r w:rsidR="00EC08E9">
        <w:rPr>
          <w:rFonts w:hint="cs"/>
          <w:rtl/>
          <w:lang w:eastAsia="he-IL"/>
        </w:rPr>
        <w:t xml:space="preserve"> </w:t>
      </w:r>
    </w:p>
    <w:p w:rsidR="00EC08E9" w:rsidRDefault="00EC08E9" w:rsidP="008F6B37">
      <w:pPr>
        <w:rPr>
          <w:rtl/>
          <w:lang w:eastAsia="he-IL"/>
        </w:rPr>
      </w:pPr>
    </w:p>
    <w:p w:rsidR="00EC08E9" w:rsidRDefault="00EC08E9" w:rsidP="008F6B37">
      <w:pPr>
        <w:pStyle w:val="-"/>
        <w:keepNext/>
        <w:rPr>
          <w:rtl/>
        </w:rPr>
      </w:pPr>
      <w:bookmarkStart w:id="6318" w:name="ET_speakercontinue_6458_14"/>
      <w:r w:rsidRPr="00867C56">
        <w:rPr>
          <w:rStyle w:val="TagStyle"/>
          <w:rtl/>
        </w:rPr>
        <w:t xml:space="preserve"> &lt;&lt; דובר_המשך &gt;&gt; </w:t>
      </w:r>
      <w:r>
        <w:rPr>
          <w:rtl/>
        </w:rPr>
        <w:t>שר החינוך יואב קיש:</w:t>
      </w:r>
      <w:r w:rsidRPr="00867C56">
        <w:rPr>
          <w:rStyle w:val="TagStyle"/>
          <w:rtl/>
        </w:rPr>
        <w:t xml:space="preserve"> &lt;&lt; דובר_המשך &gt;&gt;</w:t>
      </w:r>
      <w:r>
        <w:rPr>
          <w:rtl/>
        </w:rPr>
        <w:t xml:space="preserve"> </w:t>
      </w:r>
      <w:bookmarkEnd w:id="6318"/>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אנחנו היום במודל שנשלט לחלוטין על ידי הרשות </w:t>
      </w:r>
      <w:bookmarkStart w:id="6319" w:name="_ETM_Q10_424297"/>
      <w:bookmarkEnd w:id="6319"/>
      <w:r>
        <w:rPr>
          <w:rFonts w:hint="cs"/>
          <w:rtl/>
          <w:lang w:eastAsia="he-IL"/>
        </w:rPr>
        <w:t xml:space="preserve">השופטת. אנחנו לא רוצים להשתלט על הרשות השופטת, אנחנו רוצים דבר אחד: גיוון ואיזון. זו הבקשה שלנו, שיהיה בית משפט מאוזן עם גיוון. </w:t>
      </w:r>
    </w:p>
    <w:p w:rsidR="00EC08E9" w:rsidRDefault="00EC08E9" w:rsidP="008F6B37">
      <w:pPr>
        <w:rPr>
          <w:rtl/>
          <w:lang w:eastAsia="he-IL"/>
        </w:rPr>
      </w:pPr>
    </w:p>
    <w:p w:rsidR="00EC08E9" w:rsidRDefault="00EC08E9" w:rsidP="008F6B37">
      <w:pPr>
        <w:pStyle w:val="af6"/>
        <w:keepNext/>
        <w:rPr>
          <w:rtl/>
        </w:rPr>
      </w:pPr>
      <w:bookmarkStart w:id="6320" w:name="ET_interruption_5068_69"/>
      <w:r w:rsidRPr="00560DC4">
        <w:rPr>
          <w:rStyle w:val="TagStyle"/>
          <w:rtl/>
        </w:rPr>
        <w:t xml:space="preserve"> &lt;&lt; קריאה &gt;&gt; </w:t>
      </w:r>
      <w:r>
        <w:rPr>
          <w:rtl/>
        </w:rPr>
        <w:t>קארין אלהרר (יש עתיד):</w:t>
      </w:r>
      <w:r w:rsidRPr="00560DC4">
        <w:rPr>
          <w:rStyle w:val="TagStyle"/>
          <w:rtl/>
        </w:rPr>
        <w:t xml:space="preserve"> &lt;&lt; קריאה &gt;&gt;</w:t>
      </w:r>
      <w:r>
        <w:rPr>
          <w:rtl/>
        </w:rPr>
        <w:t xml:space="preserve"> </w:t>
      </w:r>
      <w:bookmarkEnd w:id="6320"/>
    </w:p>
    <w:p w:rsidR="00EC08E9" w:rsidRDefault="00EC08E9" w:rsidP="00DB1A2A">
      <w:pPr>
        <w:rPr>
          <w:rtl/>
          <w:lang w:eastAsia="he-IL"/>
        </w:rPr>
      </w:pPr>
    </w:p>
    <w:p w:rsidR="00EC08E9" w:rsidRDefault="00EC08E9" w:rsidP="008F6B37">
      <w:pPr>
        <w:rPr>
          <w:rtl/>
          <w:lang w:eastAsia="he-IL"/>
        </w:rPr>
      </w:pPr>
      <w:r>
        <w:rPr>
          <w:rFonts w:hint="cs"/>
          <w:rtl/>
          <w:lang w:eastAsia="he-IL"/>
        </w:rPr>
        <w:t>איזה גיוון?</w:t>
      </w:r>
    </w:p>
    <w:p w:rsidR="00EC08E9" w:rsidRDefault="00EC08E9" w:rsidP="008F6B37">
      <w:pPr>
        <w:rPr>
          <w:rtl/>
          <w:lang w:eastAsia="he-IL"/>
        </w:rPr>
      </w:pPr>
    </w:p>
    <w:p w:rsidR="00EC08E9" w:rsidRDefault="00EC08E9" w:rsidP="008F6B37">
      <w:pPr>
        <w:pStyle w:val="-"/>
        <w:keepNext/>
        <w:rPr>
          <w:rtl/>
        </w:rPr>
      </w:pPr>
      <w:bookmarkStart w:id="6321" w:name="ET_speakercontinue_6458_15"/>
      <w:r w:rsidRPr="00867C56">
        <w:rPr>
          <w:rStyle w:val="TagStyle"/>
          <w:rtl/>
        </w:rPr>
        <w:t xml:space="preserve"> &lt;&lt; דובר_המשך &gt;&gt; </w:t>
      </w:r>
      <w:r>
        <w:rPr>
          <w:rtl/>
        </w:rPr>
        <w:t>שר החינוך יואב קיש:</w:t>
      </w:r>
      <w:r w:rsidRPr="00867C56">
        <w:rPr>
          <w:rStyle w:val="TagStyle"/>
          <w:rtl/>
        </w:rPr>
        <w:t xml:space="preserve"> &lt;&lt; דובר_המשך &gt;&gt;</w:t>
      </w:r>
      <w:r>
        <w:rPr>
          <w:rtl/>
        </w:rPr>
        <w:t xml:space="preserve"> </w:t>
      </w:r>
      <w:bookmarkEnd w:id="6321"/>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וכן, אין שום סיבה </w:t>
      </w:r>
      <w:bookmarkStart w:id="6322" w:name="_ETM_Q10_439084"/>
      <w:bookmarkEnd w:id="6322"/>
      <w:r>
        <w:rPr>
          <w:rFonts w:hint="cs"/>
          <w:rtl/>
          <w:lang w:eastAsia="he-IL"/>
        </w:rPr>
        <w:t xml:space="preserve">לראות בוועדה למינוי שופטים נציגים של לשכת עורכי הדין. לשכת </w:t>
      </w:r>
      <w:bookmarkStart w:id="6323" w:name="_ETM_Q10_446198"/>
      <w:bookmarkEnd w:id="6323"/>
      <w:r>
        <w:rPr>
          <w:rFonts w:hint="cs"/>
          <w:rtl/>
          <w:lang w:eastAsia="he-IL"/>
        </w:rPr>
        <w:t xml:space="preserve">עורכי הדין, אותם עורכי דין שאחר כך הולכים ומייצגים לקוחות </w:t>
      </w:r>
      <w:bookmarkStart w:id="6324" w:name="_ETM_Q10_449069"/>
      <w:bookmarkEnd w:id="6324"/>
      <w:r>
        <w:rPr>
          <w:rFonts w:hint="cs"/>
          <w:rtl/>
          <w:lang w:eastAsia="he-IL"/>
        </w:rPr>
        <w:t xml:space="preserve">אצל אותם שופטים, ברור שההתנהלות שלהם בתוך הוועדה היא מוטית, </w:t>
      </w:r>
      <w:bookmarkStart w:id="6325" w:name="_ETM_Q10_451502"/>
      <w:bookmarkEnd w:id="6325"/>
      <w:r>
        <w:rPr>
          <w:rFonts w:hint="cs"/>
          <w:rtl/>
          <w:lang w:eastAsia="he-IL"/>
        </w:rPr>
        <w:t xml:space="preserve">וההצעה מוציאה את נציגי לשכת עורכי הדין מהוועדה. </w:t>
      </w:r>
    </w:p>
    <w:p w:rsidR="00EC08E9" w:rsidRDefault="00EC08E9" w:rsidP="008F6B37">
      <w:pPr>
        <w:rPr>
          <w:rtl/>
          <w:lang w:eastAsia="he-IL"/>
        </w:rPr>
      </w:pPr>
    </w:p>
    <w:p w:rsidR="00EC08E9" w:rsidRDefault="00EC08E9" w:rsidP="008F6B37">
      <w:pPr>
        <w:pStyle w:val="af6"/>
        <w:keepNext/>
        <w:rPr>
          <w:rtl/>
        </w:rPr>
      </w:pPr>
      <w:bookmarkStart w:id="6326" w:name="ET_interruption_5068_70"/>
      <w:r w:rsidRPr="00CD6A64">
        <w:rPr>
          <w:rStyle w:val="TagStyle"/>
          <w:rtl/>
        </w:rPr>
        <w:t xml:space="preserve"> &lt;&lt; קריאה &gt;&gt; </w:t>
      </w:r>
      <w:r>
        <w:rPr>
          <w:rtl/>
        </w:rPr>
        <w:t>קארין אלהרר (יש עתיד):</w:t>
      </w:r>
      <w:r w:rsidRPr="00CD6A64">
        <w:rPr>
          <w:rStyle w:val="TagStyle"/>
          <w:rtl/>
        </w:rPr>
        <w:t xml:space="preserve"> &lt;&lt; קריאה &gt;&gt;</w:t>
      </w:r>
      <w:r>
        <w:rPr>
          <w:rtl/>
        </w:rPr>
        <w:t xml:space="preserve"> </w:t>
      </w:r>
      <w:bookmarkEnd w:id="6326"/>
    </w:p>
    <w:p w:rsidR="00EC08E9" w:rsidRDefault="00EC08E9" w:rsidP="00DB1A2A">
      <w:pPr>
        <w:rPr>
          <w:rtl/>
        </w:rPr>
      </w:pPr>
    </w:p>
    <w:p w:rsidR="00EC08E9" w:rsidRDefault="00EC08E9" w:rsidP="00DB1A2A">
      <w:pPr>
        <w:rPr>
          <w:rtl/>
          <w:lang w:eastAsia="he-IL"/>
        </w:rPr>
      </w:pPr>
      <w:r>
        <w:rPr>
          <w:rFonts w:hint="cs"/>
          <w:rtl/>
          <w:lang w:eastAsia="he-IL"/>
        </w:rPr>
        <w:t xml:space="preserve">ברור, אתה רוצה </w:t>
      </w:r>
      <w:r w:rsidR="00DB1A2A">
        <w:rPr>
          <w:rFonts w:hint="cs"/>
          <w:rtl/>
          <w:lang w:eastAsia="he-IL"/>
        </w:rPr>
        <w:t>– – –</w:t>
      </w:r>
      <w:r>
        <w:rPr>
          <w:rFonts w:hint="cs"/>
          <w:rtl/>
          <w:lang w:eastAsia="he-IL"/>
        </w:rPr>
        <w:t xml:space="preserve"> </w:t>
      </w:r>
    </w:p>
    <w:p w:rsidR="00EC08E9" w:rsidRDefault="00EC08E9" w:rsidP="008F6B37">
      <w:pPr>
        <w:rPr>
          <w:rtl/>
          <w:lang w:eastAsia="he-IL"/>
        </w:rPr>
      </w:pPr>
    </w:p>
    <w:p w:rsidR="00EC08E9" w:rsidRDefault="00EC08E9" w:rsidP="008F6B37">
      <w:pPr>
        <w:pStyle w:val="-"/>
        <w:keepNext/>
        <w:rPr>
          <w:rtl/>
        </w:rPr>
      </w:pPr>
      <w:bookmarkStart w:id="6327" w:name="ET_speakercontinue_6458_16"/>
      <w:r w:rsidRPr="00867C56">
        <w:rPr>
          <w:rStyle w:val="TagStyle"/>
          <w:rtl/>
        </w:rPr>
        <w:t xml:space="preserve"> &lt;&lt; דובר_המשך &gt;&gt; </w:t>
      </w:r>
      <w:r>
        <w:rPr>
          <w:rtl/>
        </w:rPr>
        <w:t>שר החינוך יואב קיש:</w:t>
      </w:r>
      <w:r w:rsidRPr="00867C56">
        <w:rPr>
          <w:rStyle w:val="TagStyle"/>
          <w:rtl/>
        </w:rPr>
        <w:t xml:space="preserve"> &lt;&lt; דובר_המשך &gt;&gt;</w:t>
      </w:r>
      <w:r>
        <w:rPr>
          <w:rtl/>
        </w:rPr>
        <w:t xml:space="preserve"> </w:t>
      </w:r>
      <w:bookmarkEnd w:id="6327"/>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ההצעה עושה איזון ובונה רוב לקואליציה מצד אחד, מונעת וטו של שופטים מצד שני </w:t>
      </w:r>
      <w:r>
        <w:rPr>
          <w:rtl/>
          <w:lang w:eastAsia="he-IL"/>
        </w:rPr>
        <w:t>–</w:t>
      </w:r>
      <w:r>
        <w:rPr>
          <w:rFonts w:hint="cs"/>
          <w:rtl/>
          <w:lang w:eastAsia="he-IL"/>
        </w:rPr>
        <w:t xml:space="preserve"> למה? טעות. זו טעות.</w:t>
      </w:r>
    </w:p>
    <w:p w:rsidR="00EC08E9" w:rsidRDefault="00EC08E9" w:rsidP="008F6B37">
      <w:pPr>
        <w:rPr>
          <w:rtl/>
          <w:lang w:eastAsia="he-IL"/>
        </w:rPr>
      </w:pPr>
    </w:p>
    <w:p w:rsidR="00EC08E9" w:rsidRDefault="00EC08E9" w:rsidP="008F6B37">
      <w:pPr>
        <w:pStyle w:val="af6"/>
        <w:keepNext/>
        <w:rPr>
          <w:rtl/>
        </w:rPr>
      </w:pPr>
      <w:bookmarkStart w:id="6328" w:name="ET_interruption_6507_71"/>
      <w:r w:rsidRPr="005460C4">
        <w:rPr>
          <w:rStyle w:val="TagStyle"/>
          <w:rtl/>
        </w:rPr>
        <w:t xml:space="preserve"> &lt;&lt; קריאה &gt;&gt; </w:t>
      </w:r>
      <w:r>
        <w:rPr>
          <w:rtl/>
        </w:rPr>
        <w:t>שלי טל מירון (יש עתיד):</w:t>
      </w:r>
      <w:r w:rsidRPr="005460C4">
        <w:rPr>
          <w:rStyle w:val="TagStyle"/>
          <w:rtl/>
        </w:rPr>
        <w:t xml:space="preserve"> &lt;&lt; קריאה &gt;&gt;</w:t>
      </w:r>
      <w:r>
        <w:rPr>
          <w:rtl/>
        </w:rPr>
        <w:t xml:space="preserve"> </w:t>
      </w:r>
      <w:bookmarkEnd w:id="6328"/>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יש עדכון? תעדכן </w:t>
      </w:r>
      <w:bookmarkStart w:id="6329" w:name="_ETM_Q10_472041"/>
      <w:bookmarkEnd w:id="6329"/>
      <w:r>
        <w:rPr>
          <w:rFonts w:hint="cs"/>
          <w:rtl/>
          <w:lang w:eastAsia="he-IL"/>
        </w:rPr>
        <w:t xml:space="preserve">אותנו. </w:t>
      </w:r>
    </w:p>
    <w:p w:rsidR="00EC08E9" w:rsidRDefault="00EC08E9" w:rsidP="008F6B37">
      <w:pPr>
        <w:rPr>
          <w:rtl/>
          <w:lang w:eastAsia="he-IL"/>
        </w:rPr>
      </w:pPr>
      <w:bookmarkStart w:id="6330" w:name="_ETM_Q10_474935"/>
      <w:bookmarkStart w:id="6331" w:name="_ETM_Q10_475058"/>
      <w:bookmarkEnd w:id="6330"/>
      <w:bookmarkEnd w:id="6331"/>
    </w:p>
    <w:p w:rsidR="00EC08E9" w:rsidRDefault="00EC08E9" w:rsidP="008F6B37">
      <w:pPr>
        <w:pStyle w:val="-"/>
        <w:keepNext/>
        <w:rPr>
          <w:rtl/>
        </w:rPr>
      </w:pPr>
      <w:bookmarkStart w:id="6332" w:name="ET_speakercontinue_6458_72"/>
      <w:r w:rsidRPr="005460C4">
        <w:rPr>
          <w:rStyle w:val="TagStyle"/>
          <w:rtl/>
        </w:rPr>
        <w:t xml:space="preserve"> &lt;&lt; דובר_המשך &gt;&gt; </w:t>
      </w:r>
      <w:r>
        <w:rPr>
          <w:rtl/>
        </w:rPr>
        <w:t>שר החינוך יואב קיש:</w:t>
      </w:r>
      <w:r w:rsidRPr="005460C4">
        <w:rPr>
          <w:rStyle w:val="TagStyle"/>
          <w:rtl/>
        </w:rPr>
        <w:t xml:space="preserve"> &lt;&lt; דובר_המשך &gt;&gt;</w:t>
      </w:r>
      <w:r>
        <w:rPr>
          <w:rtl/>
        </w:rPr>
        <w:t xml:space="preserve"> </w:t>
      </w:r>
      <w:bookmarkEnd w:id="6332"/>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יש עדכון, אבל אני לא </w:t>
      </w:r>
      <w:r>
        <w:rPr>
          <w:rtl/>
          <w:lang w:eastAsia="he-IL"/>
        </w:rPr>
        <w:t>–</w:t>
      </w:r>
      <w:r>
        <w:rPr>
          <w:rFonts w:hint="cs"/>
          <w:rtl/>
          <w:lang w:eastAsia="he-IL"/>
        </w:rPr>
        <w:t xml:space="preserve"> זו </w:t>
      </w:r>
      <w:bookmarkStart w:id="6333" w:name="_ETM_Q10_478494"/>
      <w:bookmarkEnd w:id="6333"/>
      <w:r>
        <w:rPr>
          <w:rFonts w:hint="cs"/>
          <w:rtl/>
          <w:lang w:eastAsia="he-IL"/>
        </w:rPr>
        <w:t xml:space="preserve">טעות. </w:t>
      </w:r>
    </w:p>
    <w:p w:rsidR="00EC08E9" w:rsidRDefault="00EC08E9" w:rsidP="008F6B37">
      <w:pPr>
        <w:rPr>
          <w:rtl/>
          <w:lang w:eastAsia="he-IL"/>
        </w:rPr>
      </w:pPr>
    </w:p>
    <w:p w:rsidR="00EC08E9" w:rsidRDefault="00EC08E9" w:rsidP="008F6B37">
      <w:pPr>
        <w:pStyle w:val="af6"/>
        <w:keepNext/>
        <w:rPr>
          <w:rtl/>
        </w:rPr>
      </w:pPr>
      <w:bookmarkStart w:id="6334" w:name="ET_interruption_6507_73"/>
      <w:r w:rsidRPr="005460C4">
        <w:rPr>
          <w:rStyle w:val="TagStyle"/>
          <w:rtl/>
        </w:rPr>
        <w:t xml:space="preserve"> &lt;&lt; קריאה &gt;&gt; </w:t>
      </w:r>
      <w:r>
        <w:rPr>
          <w:rtl/>
        </w:rPr>
        <w:t>שלי טל מירון (יש עתיד):</w:t>
      </w:r>
      <w:r w:rsidRPr="005460C4">
        <w:rPr>
          <w:rStyle w:val="TagStyle"/>
          <w:rtl/>
        </w:rPr>
        <w:t xml:space="preserve"> &lt;&lt; קריאה &gt;&gt;</w:t>
      </w:r>
      <w:r>
        <w:rPr>
          <w:rtl/>
        </w:rPr>
        <w:t xml:space="preserve"> </w:t>
      </w:r>
      <w:bookmarkEnd w:id="6334"/>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ספר לנו, אנחנו פה. </w:t>
      </w:r>
    </w:p>
    <w:p w:rsidR="00EC08E9" w:rsidRDefault="00EC08E9" w:rsidP="008F6B37">
      <w:pPr>
        <w:rPr>
          <w:rtl/>
          <w:lang w:eastAsia="he-IL"/>
        </w:rPr>
      </w:pPr>
    </w:p>
    <w:p w:rsidR="00EC08E9" w:rsidRDefault="00EC08E9" w:rsidP="008F6B37">
      <w:pPr>
        <w:pStyle w:val="-"/>
        <w:keepNext/>
        <w:rPr>
          <w:rtl/>
        </w:rPr>
      </w:pPr>
      <w:bookmarkStart w:id="6335" w:name="ET_speakercontinue_6458_17"/>
      <w:r w:rsidRPr="00867C56">
        <w:rPr>
          <w:rStyle w:val="TagStyle"/>
          <w:rtl/>
        </w:rPr>
        <w:t xml:space="preserve"> &lt;&lt; דובר_המשך &gt;&gt; </w:t>
      </w:r>
      <w:r>
        <w:rPr>
          <w:rtl/>
        </w:rPr>
        <w:t>שר החינוך יואב קיש:</w:t>
      </w:r>
      <w:r w:rsidRPr="00867C56">
        <w:rPr>
          <w:rStyle w:val="TagStyle"/>
          <w:rtl/>
        </w:rPr>
        <w:t xml:space="preserve"> &lt;&lt; דובר_המשך &gt;&gt;</w:t>
      </w:r>
      <w:r>
        <w:rPr>
          <w:rtl/>
        </w:rPr>
        <w:t xml:space="preserve"> </w:t>
      </w:r>
      <w:bookmarkEnd w:id="6335"/>
    </w:p>
    <w:p w:rsidR="00EC08E9" w:rsidRDefault="00EC08E9" w:rsidP="00DB1A2A">
      <w:pPr>
        <w:rPr>
          <w:rtl/>
          <w:lang w:eastAsia="he-IL"/>
        </w:rPr>
      </w:pPr>
    </w:p>
    <w:p w:rsidR="00EC08E9" w:rsidRDefault="00EC08E9" w:rsidP="008F6B37">
      <w:pPr>
        <w:rPr>
          <w:rtl/>
          <w:lang w:eastAsia="he-IL"/>
        </w:rPr>
      </w:pPr>
      <w:r>
        <w:rPr>
          <w:rFonts w:hint="cs"/>
          <w:rtl/>
          <w:lang w:eastAsia="he-IL"/>
        </w:rPr>
        <w:t>לא, אני לא יכול. אני משאיר אתכם במתח.</w:t>
      </w:r>
    </w:p>
    <w:p w:rsidR="00EC08E9" w:rsidRDefault="00EC08E9" w:rsidP="008F6B37">
      <w:pPr>
        <w:rPr>
          <w:rtl/>
          <w:lang w:eastAsia="he-IL"/>
        </w:rPr>
      </w:pPr>
    </w:p>
    <w:p w:rsidR="00EC08E9" w:rsidRDefault="00EC08E9" w:rsidP="008F6B37">
      <w:pPr>
        <w:pStyle w:val="af6"/>
        <w:keepNext/>
        <w:rPr>
          <w:rtl/>
        </w:rPr>
      </w:pPr>
      <w:bookmarkStart w:id="6336" w:name="ET_interruption_קריאות_74"/>
      <w:r w:rsidRPr="005460C4">
        <w:rPr>
          <w:rStyle w:val="TagStyle"/>
          <w:rtl/>
        </w:rPr>
        <w:t xml:space="preserve"> &lt;&lt; קריאה &gt;&gt; </w:t>
      </w:r>
      <w:r>
        <w:rPr>
          <w:rtl/>
        </w:rPr>
        <w:t>קריאות:</w:t>
      </w:r>
      <w:r w:rsidRPr="005460C4">
        <w:rPr>
          <w:rStyle w:val="TagStyle"/>
          <w:rtl/>
        </w:rPr>
        <w:t xml:space="preserve"> &lt;&lt; קריאה &gt;&gt;</w:t>
      </w:r>
      <w:r>
        <w:rPr>
          <w:rtl/>
        </w:rPr>
        <w:t xml:space="preserve"> </w:t>
      </w:r>
      <w:bookmarkEnd w:id="6336"/>
    </w:p>
    <w:p w:rsidR="00EC08E9" w:rsidRDefault="00EC08E9" w:rsidP="00DB1A2A">
      <w:pPr>
        <w:rPr>
          <w:rtl/>
          <w:lang w:eastAsia="he-IL"/>
        </w:rPr>
      </w:pPr>
    </w:p>
    <w:p w:rsidR="00EC08E9" w:rsidRDefault="00DB1A2A" w:rsidP="00DB1A2A">
      <w:pPr>
        <w:rPr>
          <w:rtl/>
          <w:lang w:eastAsia="he-IL"/>
        </w:rPr>
      </w:pPr>
      <w:r>
        <w:rPr>
          <w:rFonts w:hint="cs"/>
          <w:rtl/>
          <w:lang w:eastAsia="he-IL"/>
        </w:rPr>
        <w:t>– – –</w:t>
      </w:r>
      <w:r w:rsidR="00EC08E9">
        <w:rPr>
          <w:rFonts w:hint="cs"/>
          <w:rtl/>
          <w:lang w:eastAsia="he-IL"/>
        </w:rPr>
        <w:t xml:space="preserve"> </w:t>
      </w:r>
    </w:p>
    <w:p w:rsidR="00EC08E9" w:rsidRDefault="00EC08E9" w:rsidP="008F6B37">
      <w:pPr>
        <w:rPr>
          <w:rtl/>
          <w:lang w:eastAsia="he-IL"/>
        </w:rPr>
      </w:pPr>
      <w:bookmarkStart w:id="6337" w:name="_ETM_Q10_484880"/>
      <w:bookmarkStart w:id="6338" w:name="_ETM_Q10_484993"/>
      <w:bookmarkEnd w:id="6337"/>
      <w:bookmarkEnd w:id="6338"/>
    </w:p>
    <w:p w:rsidR="00EC08E9" w:rsidRDefault="00EC08E9" w:rsidP="008F6B37">
      <w:pPr>
        <w:pStyle w:val="-"/>
        <w:keepNext/>
        <w:rPr>
          <w:rtl/>
        </w:rPr>
      </w:pPr>
      <w:bookmarkStart w:id="6339" w:name="ET_speakercontinue_6458_75"/>
      <w:r w:rsidRPr="005460C4">
        <w:rPr>
          <w:rStyle w:val="TagStyle"/>
          <w:rtl/>
        </w:rPr>
        <w:t xml:space="preserve"> &lt;&lt; דובר_המשך &gt;&gt; </w:t>
      </w:r>
      <w:r>
        <w:rPr>
          <w:rtl/>
        </w:rPr>
        <w:t>שר החינוך יואב קיש:</w:t>
      </w:r>
      <w:r w:rsidRPr="005460C4">
        <w:rPr>
          <w:rStyle w:val="TagStyle"/>
          <w:rtl/>
        </w:rPr>
        <w:t xml:space="preserve"> &lt;&lt; דובר_המשך &gt;&gt;</w:t>
      </w:r>
      <w:r>
        <w:rPr>
          <w:rtl/>
        </w:rPr>
        <w:t xml:space="preserve"> </w:t>
      </w:r>
      <w:bookmarkEnd w:id="6339"/>
    </w:p>
    <w:p w:rsidR="00EC08E9" w:rsidRDefault="00EC08E9" w:rsidP="00DB1A2A">
      <w:pPr>
        <w:rPr>
          <w:rtl/>
          <w:lang w:eastAsia="he-IL"/>
        </w:rPr>
      </w:pPr>
    </w:p>
    <w:p w:rsidR="00EC08E9" w:rsidRDefault="00EC08E9" w:rsidP="008F6B37">
      <w:pPr>
        <w:rPr>
          <w:rtl/>
          <w:lang w:eastAsia="he-IL"/>
        </w:rPr>
      </w:pPr>
      <w:bookmarkStart w:id="6340" w:name="_ETM_Q10_486379"/>
      <w:bookmarkEnd w:id="6340"/>
      <w:r>
        <w:rPr>
          <w:rFonts w:hint="cs"/>
          <w:rtl/>
          <w:lang w:eastAsia="he-IL"/>
        </w:rPr>
        <w:t xml:space="preserve">אני משאיר אתכם במתח. </w:t>
      </w:r>
      <w:bookmarkStart w:id="6341" w:name="_ETM_Q10_486692"/>
      <w:bookmarkEnd w:id="6341"/>
      <w:r>
        <w:rPr>
          <w:rFonts w:hint="cs"/>
          <w:rtl/>
          <w:lang w:eastAsia="he-IL"/>
        </w:rPr>
        <w:t xml:space="preserve">אבל אני אומר לכם בצורה מאוד ברורה, ללכת לוועדה שמורכבת מנציגי לשכת עורכי הדין, עם </w:t>
      </w:r>
      <w:bookmarkStart w:id="6342" w:name="_ETM_Q10_495426"/>
      <w:bookmarkEnd w:id="6342"/>
      <w:r>
        <w:rPr>
          <w:rFonts w:hint="cs"/>
          <w:rtl/>
          <w:lang w:eastAsia="he-IL"/>
        </w:rPr>
        <w:t xml:space="preserve">וטו לשופטים, שמייצרת שכפול של השופטים במשך שנים, שנה אחר שנה </w:t>
      </w:r>
      <w:r>
        <w:rPr>
          <w:rtl/>
          <w:lang w:eastAsia="he-IL"/>
        </w:rPr>
        <w:t>–</w:t>
      </w:r>
      <w:r>
        <w:rPr>
          <w:rFonts w:hint="cs"/>
          <w:rtl/>
          <w:lang w:eastAsia="he-IL"/>
        </w:rPr>
        <w:t xml:space="preserve"> </w:t>
      </w:r>
      <w:bookmarkStart w:id="6343" w:name="_ETM_Q10_501326"/>
      <w:bookmarkEnd w:id="6343"/>
      <w:r>
        <w:rPr>
          <w:rFonts w:hint="cs"/>
          <w:rtl/>
          <w:lang w:eastAsia="he-IL"/>
        </w:rPr>
        <w:t xml:space="preserve">את הדבר הזה אנחנו מתקנים. </w:t>
      </w:r>
    </w:p>
    <w:p w:rsidR="00EC08E9" w:rsidRDefault="00EC08E9" w:rsidP="008F6B37">
      <w:pPr>
        <w:rPr>
          <w:rtl/>
          <w:lang w:eastAsia="he-IL"/>
        </w:rPr>
      </w:pPr>
    </w:p>
    <w:p w:rsidR="00EC08E9" w:rsidRDefault="00EC08E9" w:rsidP="008F6B37">
      <w:pPr>
        <w:pStyle w:val="af6"/>
        <w:keepNext/>
        <w:rPr>
          <w:rtl/>
        </w:rPr>
      </w:pPr>
      <w:bookmarkStart w:id="6344" w:name="ET_interruption_5068_76"/>
      <w:r w:rsidRPr="005460C4">
        <w:rPr>
          <w:rStyle w:val="TagStyle"/>
          <w:rtl/>
        </w:rPr>
        <w:t xml:space="preserve"> &lt;&lt; קריאה &gt;&gt; </w:t>
      </w:r>
      <w:r>
        <w:rPr>
          <w:rtl/>
        </w:rPr>
        <w:t>קארין אלהרר (יש עתיד):</w:t>
      </w:r>
      <w:r w:rsidRPr="005460C4">
        <w:rPr>
          <w:rStyle w:val="TagStyle"/>
          <w:rtl/>
        </w:rPr>
        <w:t xml:space="preserve"> &lt;&lt; קריאה &gt;&gt;</w:t>
      </w:r>
      <w:r>
        <w:rPr>
          <w:rtl/>
        </w:rPr>
        <w:t xml:space="preserve"> </w:t>
      </w:r>
      <w:bookmarkEnd w:id="6344"/>
    </w:p>
    <w:p w:rsidR="00EC08E9" w:rsidRDefault="00EC08E9" w:rsidP="00DB1A2A">
      <w:pPr>
        <w:rPr>
          <w:rtl/>
          <w:lang w:eastAsia="he-IL"/>
        </w:rPr>
      </w:pPr>
    </w:p>
    <w:p w:rsidR="00EC08E9" w:rsidRDefault="00EC08E9" w:rsidP="00DB1A2A">
      <w:pPr>
        <w:rPr>
          <w:rtl/>
          <w:lang w:eastAsia="he-IL"/>
        </w:rPr>
      </w:pPr>
      <w:r>
        <w:rPr>
          <w:rFonts w:hint="cs"/>
          <w:rtl/>
          <w:lang w:eastAsia="he-IL"/>
        </w:rPr>
        <w:t xml:space="preserve">אתה צודק </w:t>
      </w:r>
      <w:r w:rsidR="00DB1A2A">
        <w:rPr>
          <w:rFonts w:hint="cs"/>
          <w:rtl/>
          <w:lang w:eastAsia="he-IL"/>
        </w:rPr>
        <w:t>– – –</w:t>
      </w:r>
      <w:r>
        <w:rPr>
          <w:rFonts w:hint="cs"/>
          <w:rtl/>
          <w:lang w:eastAsia="he-IL"/>
        </w:rPr>
        <w:t xml:space="preserve"> </w:t>
      </w:r>
    </w:p>
    <w:p w:rsidR="00EC08E9" w:rsidRDefault="00EC08E9" w:rsidP="008F6B37">
      <w:pPr>
        <w:rPr>
          <w:rtl/>
          <w:lang w:eastAsia="he-IL"/>
        </w:rPr>
      </w:pPr>
    </w:p>
    <w:p w:rsidR="00EC08E9" w:rsidRDefault="00EC08E9" w:rsidP="008F6B37">
      <w:pPr>
        <w:pStyle w:val="-"/>
        <w:keepNext/>
        <w:rPr>
          <w:rtl/>
        </w:rPr>
      </w:pPr>
      <w:bookmarkStart w:id="6345" w:name="ET_speakercontinue_6458_18"/>
      <w:r w:rsidRPr="00867C56">
        <w:rPr>
          <w:rStyle w:val="TagStyle"/>
          <w:rtl/>
        </w:rPr>
        <w:t xml:space="preserve"> &lt;&lt; דובר_המשך &gt;&gt; </w:t>
      </w:r>
      <w:r>
        <w:rPr>
          <w:rtl/>
        </w:rPr>
        <w:t>שר החינוך יואב קיש:</w:t>
      </w:r>
      <w:r w:rsidRPr="00867C56">
        <w:rPr>
          <w:rStyle w:val="TagStyle"/>
          <w:rtl/>
        </w:rPr>
        <w:t xml:space="preserve"> &lt;&lt; דובר_המשך &gt;&gt;</w:t>
      </w:r>
      <w:r>
        <w:rPr>
          <w:rtl/>
        </w:rPr>
        <w:t xml:space="preserve"> </w:t>
      </w:r>
      <w:bookmarkEnd w:id="6345"/>
    </w:p>
    <w:p w:rsidR="00EC08E9" w:rsidRDefault="00EC08E9" w:rsidP="00DB1A2A">
      <w:pPr>
        <w:rPr>
          <w:rtl/>
          <w:lang w:eastAsia="he-IL"/>
        </w:rPr>
      </w:pPr>
    </w:p>
    <w:p w:rsidR="00EC08E9" w:rsidRDefault="00EC08E9" w:rsidP="00DA0DB2">
      <w:pPr>
        <w:rPr>
          <w:rtl/>
          <w:lang w:eastAsia="he-IL"/>
        </w:rPr>
      </w:pPr>
      <w:r>
        <w:rPr>
          <w:rFonts w:hint="cs"/>
          <w:rtl/>
          <w:lang w:eastAsia="he-IL"/>
        </w:rPr>
        <w:t xml:space="preserve">וזה נכון. דרך אגב, מי שחשב שאנחנו באנו להשתלט על </w:t>
      </w:r>
      <w:bookmarkStart w:id="6346" w:name="_ETM_Q10_510107"/>
      <w:bookmarkEnd w:id="6346"/>
      <w:r>
        <w:rPr>
          <w:rFonts w:hint="cs"/>
          <w:rtl/>
          <w:lang w:eastAsia="he-IL"/>
        </w:rPr>
        <w:t xml:space="preserve">הרשות השופטת, לא כך המצב. זה לא מה שיש בהצעה. </w:t>
      </w:r>
      <w:bookmarkStart w:id="6347" w:name="_ETM_Q10_510579"/>
      <w:bookmarkEnd w:id="6347"/>
      <w:r>
        <w:rPr>
          <w:rFonts w:hint="cs"/>
          <w:rtl/>
          <w:lang w:eastAsia="he-IL"/>
        </w:rPr>
        <w:t xml:space="preserve">אני מציע שתקשיבו היטב גם לקולות במחנה שלנו. אנחנו הולכים לגיוון ואיזון, ואנחנו מוסיפים נציגים של הקואליציה כרוב בוועדה </w:t>
      </w:r>
      <w:bookmarkStart w:id="6348" w:name="_ETM_Q10_522983"/>
      <w:bookmarkEnd w:id="6348"/>
      <w:r>
        <w:rPr>
          <w:rFonts w:hint="cs"/>
          <w:rtl/>
          <w:lang w:eastAsia="he-IL"/>
        </w:rPr>
        <w:t xml:space="preserve">למינוי שופטים. דרך אגב, בדרגים של מינוי שופטי שלום ומחוזי יצטרכו רוב של שבעה. אני אגיד </w:t>
      </w:r>
      <w:bookmarkStart w:id="6349" w:name="_ETM_Q10_531926"/>
      <w:bookmarkEnd w:id="6349"/>
      <w:r>
        <w:rPr>
          <w:rFonts w:hint="cs"/>
          <w:rtl/>
          <w:lang w:eastAsia="he-IL"/>
        </w:rPr>
        <w:t xml:space="preserve">רגע מילה על ההצעה: אנחנו מדברים על ועדה עם 11 חברים, שמתחלקים שישה מהקואליציה וחמישה שהם שניים </w:t>
      </w:r>
      <w:bookmarkStart w:id="6350" w:name="_ETM_Q10_544287"/>
      <w:bookmarkEnd w:id="6350"/>
      <w:r>
        <w:rPr>
          <w:rFonts w:hint="cs"/>
          <w:rtl/>
          <w:lang w:eastAsia="he-IL"/>
        </w:rPr>
        <w:t xml:space="preserve">של האופוזיציה ושלושה שופטים. </w:t>
      </w:r>
    </w:p>
    <w:p w:rsidR="00EC08E9" w:rsidRDefault="00EC08E9" w:rsidP="008F6B37">
      <w:pPr>
        <w:rPr>
          <w:rtl/>
          <w:lang w:eastAsia="he-IL"/>
        </w:rPr>
      </w:pPr>
    </w:p>
    <w:p w:rsidR="00EC08E9" w:rsidRDefault="00EC08E9" w:rsidP="008F6B37">
      <w:pPr>
        <w:pStyle w:val="af6"/>
        <w:keepNext/>
        <w:rPr>
          <w:rtl/>
        </w:rPr>
      </w:pPr>
      <w:bookmarkStart w:id="6351" w:name="ET_interruption_6361_77"/>
      <w:r w:rsidRPr="00DB2552">
        <w:rPr>
          <w:rStyle w:val="TagStyle"/>
          <w:rtl/>
        </w:rPr>
        <w:t xml:space="preserve"> &lt;&lt; קריאה &gt;&gt; </w:t>
      </w:r>
      <w:r>
        <w:rPr>
          <w:rtl/>
        </w:rPr>
        <w:t>נאור שירי (יש עתיד):</w:t>
      </w:r>
      <w:r w:rsidRPr="00DB2552">
        <w:rPr>
          <w:rStyle w:val="TagStyle"/>
          <w:rtl/>
        </w:rPr>
        <w:t xml:space="preserve"> &lt;&lt; קריאה &gt;&gt;</w:t>
      </w:r>
      <w:r>
        <w:rPr>
          <w:rtl/>
        </w:rPr>
        <w:t xml:space="preserve"> </w:t>
      </w:r>
      <w:bookmarkEnd w:id="6351"/>
    </w:p>
    <w:p w:rsidR="00EC08E9" w:rsidRDefault="00EC08E9" w:rsidP="00DB1A2A">
      <w:pPr>
        <w:rPr>
          <w:rtl/>
        </w:rPr>
      </w:pPr>
    </w:p>
    <w:p w:rsidR="00EC08E9" w:rsidRDefault="00EC08E9" w:rsidP="008F6B37">
      <w:pPr>
        <w:rPr>
          <w:rtl/>
          <w:lang w:eastAsia="he-IL"/>
        </w:rPr>
      </w:pPr>
      <w:r>
        <w:rPr>
          <w:rFonts w:hint="cs"/>
          <w:rtl/>
          <w:lang w:eastAsia="he-IL"/>
        </w:rPr>
        <w:t xml:space="preserve">הבנו את העדכון, הכול סבבה. </w:t>
      </w:r>
    </w:p>
    <w:p w:rsidR="00EC08E9" w:rsidRDefault="00EC08E9" w:rsidP="008F6B37">
      <w:pPr>
        <w:rPr>
          <w:rtl/>
          <w:lang w:eastAsia="he-IL"/>
        </w:rPr>
      </w:pPr>
    </w:p>
    <w:p w:rsidR="00EC08E9" w:rsidRDefault="00EC08E9" w:rsidP="008F6B37">
      <w:pPr>
        <w:pStyle w:val="-"/>
        <w:keepNext/>
        <w:rPr>
          <w:rtl/>
        </w:rPr>
      </w:pPr>
      <w:bookmarkStart w:id="6352" w:name="ET_speakercontinue_6458_19"/>
      <w:r w:rsidRPr="00867C56">
        <w:rPr>
          <w:rStyle w:val="TagStyle"/>
          <w:rtl/>
        </w:rPr>
        <w:t xml:space="preserve"> &lt;&lt; דובר_המשך &gt;&gt; </w:t>
      </w:r>
      <w:r>
        <w:rPr>
          <w:rtl/>
        </w:rPr>
        <w:t>שר החינוך יואב קיש:</w:t>
      </w:r>
      <w:r w:rsidRPr="00867C56">
        <w:rPr>
          <w:rStyle w:val="TagStyle"/>
          <w:rtl/>
        </w:rPr>
        <w:t xml:space="preserve"> &lt;&lt; דובר_המשך &gt;&gt;</w:t>
      </w:r>
      <w:r>
        <w:rPr>
          <w:rtl/>
        </w:rPr>
        <w:t xml:space="preserve"> </w:t>
      </w:r>
      <w:bookmarkEnd w:id="6352"/>
    </w:p>
    <w:p w:rsidR="00EC08E9" w:rsidRDefault="00EC08E9" w:rsidP="00DB1A2A">
      <w:pPr>
        <w:rPr>
          <w:rtl/>
          <w:lang w:eastAsia="he-IL"/>
        </w:rPr>
      </w:pPr>
    </w:p>
    <w:p w:rsidR="00EC08E9" w:rsidRDefault="00EC08E9" w:rsidP="00DA0DB2">
      <w:pPr>
        <w:rPr>
          <w:rtl/>
          <w:lang w:eastAsia="he-IL"/>
        </w:rPr>
      </w:pPr>
      <w:bookmarkStart w:id="6353" w:name="_ETM_Q10_555116"/>
      <w:bookmarkStart w:id="6354" w:name="_ETM_Q10_555256"/>
      <w:bookmarkEnd w:id="6353"/>
      <w:bookmarkEnd w:id="6354"/>
      <w:r>
        <w:rPr>
          <w:rFonts w:hint="cs"/>
          <w:rtl/>
          <w:lang w:eastAsia="he-IL"/>
        </w:rPr>
        <w:t xml:space="preserve">העדכון? </w:t>
      </w:r>
      <w:bookmarkStart w:id="6355" w:name="_ETM_Q10_558968"/>
      <w:bookmarkEnd w:id="6355"/>
      <w:r>
        <w:rPr>
          <w:rFonts w:hint="cs"/>
          <w:rtl/>
          <w:lang w:eastAsia="he-IL"/>
        </w:rPr>
        <w:t xml:space="preserve">הוא פה, אני לא אספר </w:t>
      </w:r>
      <w:bookmarkStart w:id="6356" w:name="_ETM_Q10_558285"/>
      <w:bookmarkEnd w:id="6356"/>
      <w:r>
        <w:rPr>
          <w:rFonts w:hint="cs"/>
          <w:rtl/>
          <w:lang w:eastAsia="he-IL"/>
        </w:rPr>
        <w:t xml:space="preserve">לך אותו. </w:t>
      </w:r>
      <w:bookmarkStart w:id="6357" w:name="_ETM_Q10_556474"/>
      <w:bookmarkStart w:id="6358" w:name="_ETM_Q10_556672"/>
      <w:bookmarkStart w:id="6359" w:name="_ETM_Q10_556691"/>
      <w:bookmarkStart w:id="6360" w:name="_ETM_Q10_556748"/>
      <w:bookmarkEnd w:id="6357"/>
      <w:bookmarkEnd w:id="6358"/>
      <w:bookmarkEnd w:id="6359"/>
      <w:bookmarkEnd w:id="6360"/>
      <w:r>
        <w:rPr>
          <w:rFonts w:hint="cs"/>
          <w:rtl/>
          <w:lang w:eastAsia="he-IL"/>
        </w:rPr>
        <w:t xml:space="preserve">מבחינת הקואליציה, מתוך השישה זה שלושה שרים ושלושה </w:t>
      </w:r>
      <w:bookmarkStart w:id="6361" w:name="_ETM_Q10_560765"/>
      <w:bookmarkEnd w:id="6361"/>
      <w:r>
        <w:rPr>
          <w:rFonts w:hint="cs"/>
          <w:rtl/>
          <w:lang w:eastAsia="he-IL"/>
        </w:rPr>
        <w:t xml:space="preserve">חברי קואליציה, ואנחנו מובילים מהלך מאוזן, מאזן, שיביא גיוון ואיזון לבית המשפט. לגבי המינוי של אותה ועדה של 11 חברים, כשהיא תבוא למנות שופטים </w:t>
      </w:r>
      <w:bookmarkStart w:id="6362" w:name="_ETM_Q10_580128"/>
      <w:bookmarkEnd w:id="6362"/>
      <w:r>
        <w:rPr>
          <w:rFonts w:hint="cs"/>
          <w:rtl/>
          <w:lang w:eastAsia="he-IL"/>
        </w:rPr>
        <w:t xml:space="preserve">בדרגים של שלום ומחוזי, היא תזדקק לרוב של שבעה, שזה רוב מיוחס לכל </w:t>
      </w:r>
      <w:bookmarkStart w:id="6363" w:name="_ETM_Q10_585287"/>
      <w:bookmarkEnd w:id="6363"/>
      <w:r>
        <w:rPr>
          <w:rFonts w:hint="cs"/>
          <w:rtl/>
          <w:lang w:eastAsia="he-IL"/>
        </w:rPr>
        <w:t xml:space="preserve">צד, ברור. ובמקרים של מינוי של שופטים לבית המשפט העליון היא תזדקק לרוב של שישה. </w:t>
      </w:r>
      <w:r w:rsidR="00DA0DB2">
        <w:rPr>
          <w:rFonts w:hint="cs"/>
          <w:rtl/>
          <w:lang w:eastAsia="he-IL"/>
        </w:rPr>
        <w:t>ל</w:t>
      </w:r>
      <w:r>
        <w:rPr>
          <w:rFonts w:hint="cs"/>
          <w:rtl/>
          <w:lang w:eastAsia="he-IL"/>
        </w:rPr>
        <w:t>שני השופטים הראשונים</w:t>
      </w:r>
      <w:bookmarkStart w:id="6364" w:name="_ETM_Q10_594858"/>
      <w:bookmarkEnd w:id="6364"/>
      <w:r w:rsidR="00DA0DB2">
        <w:rPr>
          <w:rFonts w:hint="cs"/>
          <w:rtl/>
          <w:lang w:eastAsia="he-IL"/>
        </w:rPr>
        <w:t xml:space="preserve"> </w:t>
      </w:r>
      <w:r>
        <w:rPr>
          <w:rFonts w:hint="cs"/>
          <w:rtl/>
          <w:lang w:eastAsia="he-IL"/>
        </w:rPr>
        <w:t xml:space="preserve">רוב </w:t>
      </w:r>
      <w:r w:rsidR="00DA0DB2">
        <w:rPr>
          <w:rFonts w:hint="cs"/>
          <w:rtl/>
          <w:lang w:eastAsia="he-IL"/>
        </w:rPr>
        <w:t xml:space="preserve">רגיל </w:t>
      </w:r>
      <w:r>
        <w:rPr>
          <w:rFonts w:hint="cs"/>
          <w:rtl/>
          <w:lang w:eastAsia="he-IL"/>
        </w:rPr>
        <w:t xml:space="preserve">של שישה </w:t>
      </w:r>
      <w:r w:rsidR="00DA0DB2">
        <w:rPr>
          <w:rFonts w:hint="eastAsia"/>
          <w:rtl/>
          <w:lang w:eastAsia="he-IL"/>
        </w:rPr>
        <w:t>–</w:t>
      </w:r>
      <w:r w:rsidR="00DA0DB2">
        <w:rPr>
          <w:rFonts w:hint="cs"/>
          <w:rtl/>
          <w:lang w:eastAsia="he-IL"/>
        </w:rPr>
        <w:t xml:space="preserve"> </w:t>
      </w:r>
      <w:r>
        <w:rPr>
          <w:rFonts w:hint="cs"/>
          <w:rtl/>
          <w:lang w:eastAsia="he-IL"/>
        </w:rPr>
        <w:t xml:space="preserve">למעשה </w:t>
      </w:r>
      <w:r w:rsidR="00DA0DB2">
        <w:rPr>
          <w:rFonts w:hint="cs"/>
          <w:rtl/>
          <w:lang w:eastAsia="he-IL"/>
        </w:rPr>
        <w:t xml:space="preserve">זה </w:t>
      </w:r>
      <w:r>
        <w:rPr>
          <w:rFonts w:hint="cs"/>
          <w:rtl/>
          <w:lang w:eastAsia="he-IL"/>
        </w:rPr>
        <w:t xml:space="preserve">יאפשר לממשלה ולקואליציה למנות שני שופטים בכל קדנציה. השופט השלישי </w:t>
      </w:r>
      <w:bookmarkStart w:id="6365" w:name="_ETM_Q10_603652"/>
      <w:bookmarkEnd w:id="6365"/>
      <w:r>
        <w:rPr>
          <w:rFonts w:hint="cs"/>
          <w:rtl/>
          <w:lang w:eastAsia="he-IL"/>
        </w:rPr>
        <w:t xml:space="preserve">שיבוא למינוי, במידה שיהיה, יחייב מתוך השישה חבר אחד </w:t>
      </w:r>
      <w:bookmarkStart w:id="6366" w:name="_ETM_Q10_608709"/>
      <w:bookmarkEnd w:id="6366"/>
      <w:r>
        <w:rPr>
          <w:rFonts w:hint="cs"/>
          <w:rtl/>
          <w:lang w:eastAsia="he-IL"/>
        </w:rPr>
        <w:t xml:space="preserve">של האופוזיציה, והשופט הרביעי, במידה שיהיה, יחייב גם אופוזיציה וגם </w:t>
      </w:r>
      <w:bookmarkStart w:id="6367" w:name="_ETM_Q10_613084"/>
      <w:bookmarkEnd w:id="6367"/>
      <w:r>
        <w:rPr>
          <w:rFonts w:hint="cs"/>
          <w:rtl/>
          <w:lang w:eastAsia="he-IL"/>
        </w:rPr>
        <w:t xml:space="preserve">מהשופטים. </w:t>
      </w:r>
    </w:p>
    <w:p w:rsidR="00EC08E9" w:rsidRDefault="00EC08E9" w:rsidP="008F6B37">
      <w:pPr>
        <w:rPr>
          <w:rtl/>
          <w:lang w:eastAsia="he-IL"/>
        </w:rPr>
      </w:pPr>
    </w:p>
    <w:p w:rsidR="00EC08E9" w:rsidRDefault="00EC08E9" w:rsidP="008F6B37">
      <w:pPr>
        <w:rPr>
          <w:rtl/>
          <w:lang w:eastAsia="he-IL"/>
        </w:rPr>
      </w:pPr>
      <w:r>
        <w:rPr>
          <w:rFonts w:hint="cs"/>
          <w:rtl/>
          <w:lang w:eastAsia="he-IL"/>
        </w:rPr>
        <w:t>כן, אופיר, למה אתם – גמרתם את הדיון?</w:t>
      </w:r>
      <w:bookmarkStart w:id="6368" w:name="_ETM_Q10_620055"/>
      <w:bookmarkEnd w:id="6368"/>
      <w:r>
        <w:rPr>
          <w:rFonts w:hint="cs"/>
          <w:rtl/>
          <w:lang w:eastAsia="he-IL"/>
        </w:rPr>
        <w:t xml:space="preserve"> </w:t>
      </w:r>
    </w:p>
    <w:p w:rsidR="00EC08E9" w:rsidRDefault="00EC08E9" w:rsidP="008F6B37">
      <w:pPr>
        <w:rPr>
          <w:rtl/>
          <w:lang w:eastAsia="he-IL"/>
        </w:rPr>
      </w:pPr>
    </w:p>
    <w:p w:rsidR="00EC08E9" w:rsidRDefault="00EC08E9" w:rsidP="008F6B37">
      <w:pPr>
        <w:pStyle w:val="af6"/>
        <w:keepNext/>
        <w:rPr>
          <w:rtl/>
        </w:rPr>
      </w:pPr>
      <w:bookmarkStart w:id="6369" w:name="ET_interruption_5786_78"/>
      <w:r w:rsidRPr="000223B1">
        <w:rPr>
          <w:rStyle w:val="TagStyle"/>
          <w:rtl/>
        </w:rPr>
        <w:t xml:space="preserve"> &lt;&lt; קריאה &gt;&gt; </w:t>
      </w:r>
      <w:r>
        <w:rPr>
          <w:rtl/>
        </w:rPr>
        <w:t>אופיר כץ (הליכוד):</w:t>
      </w:r>
      <w:r w:rsidRPr="000223B1">
        <w:rPr>
          <w:rStyle w:val="TagStyle"/>
          <w:rtl/>
        </w:rPr>
        <w:t xml:space="preserve"> &lt;&lt; קריאה &gt;&gt;</w:t>
      </w:r>
      <w:r>
        <w:rPr>
          <w:rtl/>
        </w:rPr>
        <w:t xml:space="preserve"> </w:t>
      </w:r>
      <w:bookmarkEnd w:id="6369"/>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נצביע ונמשיך, הכול בסדר. </w:t>
      </w:r>
    </w:p>
    <w:p w:rsidR="00EC08E9" w:rsidRDefault="00EC08E9" w:rsidP="008F6B37">
      <w:pPr>
        <w:rPr>
          <w:rtl/>
          <w:lang w:eastAsia="he-IL"/>
        </w:rPr>
      </w:pPr>
      <w:bookmarkStart w:id="6370" w:name="_ETM_Q10_622279"/>
      <w:bookmarkStart w:id="6371" w:name="_ETM_Q10_622409"/>
      <w:bookmarkEnd w:id="6370"/>
      <w:bookmarkEnd w:id="6371"/>
    </w:p>
    <w:p w:rsidR="00EC08E9" w:rsidRDefault="00EC08E9" w:rsidP="008F6B37">
      <w:pPr>
        <w:pStyle w:val="-"/>
        <w:keepNext/>
        <w:rPr>
          <w:rtl/>
        </w:rPr>
      </w:pPr>
      <w:bookmarkStart w:id="6372" w:name="ET_speakercontinue_6458_79"/>
      <w:r w:rsidRPr="000223B1">
        <w:rPr>
          <w:rStyle w:val="TagStyle"/>
          <w:rtl/>
        </w:rPr>
        <w:t xml:space="preserve"> &lt;&lt; דובר_המשך &gt;&gt; </w:t>
      </w:r>
      <w:r>
        <w:rPr>
          <w:rtl/>
        </w:rPr>
        <w:t>שר החינוך יואב קיש:</w:t>
      </w:r>
      <w:r w:rsidRPr="000223B1">
        <w:rPr>
          <w:rStyle w:val="TagStyle"/>
          <w:rtl/>
        </w:rPr>
        <w:t xml:space="preserve"> &lt;&lt; דובר_המשך &gt;&gt;</w:t>
      </w:r>
      <w:r>
        <w:rPr>
          <w:rtl/>
        </w:rPr>
        <w:t xml:space="preserve"> </w:t>
      </w:r>
      <w:bookmarkEnd w:id="6372"/>
    </w:p>
    <w:p w:rsidR="00EC08E9" w:rsidRDefault="00EC08E9" w:rsidP="00DB1A2A">
      <w:pPr>
        <w:rPr>
          <w:rtl/>
          <w:lang w:eastAsia="he-IL"/>
        </w:rPr>
      </w:pPr>
    </w:p>
    <w:p w:rsidR="00EC08E9" w:rsidRPr="000223B1" w:rsidRDefault="00EC08E9" w:rsidP="008F6B37">
      <w:pPr>
        <w:rPr>
          <w:rtl/>
          <w:lang w:eastAsia="he-IL"/>
        </w:rPr>
      </w:pPr>
      <w:r>
        <w:rPr>
          <w:rFonts w:hint="cs"/>
          <w:rtl/>
          <w:lang w:eastAsia="he-IL"/>
        </w:rPr>
        <w:t xml:space="preserve">טוב, אבל יש שלוש הצבעות שמיות, </w:t>
      </w:r>
      <w:bookmarkStart w:id="6373" w:name="_ETM_Q10_624063"/>
      <w:bookmarkEnd w:id="6373"/>
      <w:r>
        <w:rPr>
          <w:rFonts w:hint="cs"/>
          <w:rtl/>
          <w:lang w:eastAsia="he-IL"/>
        </w:rPr>
        <w:t xml:space="preserve">אופיר. שלוש שמיות. </w:t>
      </w:r>
    </w:p>
    <w:p w:rsidR="00EC08E9" w:rsidRDefault="00EC08E9" w:rsidP="008F6B37">
      <w:pPr>
        <w:rPr>
          <w:rtl/>
          <w:lang w:eastAsia="he-IL"/>
        </w:rPr>
      </w:pPr>
    </w:p>
    <w:p w:rsidR="00EC08E9" w:rsidRDefault="00EC08E9" w:rsidP="008F6B37">
      <w:pPr>
        <w:rPr>
          <w:rtl/>
          <w:lang w:eastAsia="he-IL"/>
        </w:rPr>
      </w:pPr>
      <w:r>
        <w:rPr>
          <w:rFonts w:hint="cs"/>
          <w:rtl/>
          <w:lang w:eastAsia="he-IL"/>
        </w:rPr>
        <w:t xml:space="preserve">אתם יודעים, הלב שלי רחום, אז החלטתי לספר לאופוזיציה מה </w:t>
      </w:r>
      <w:bookmarkStart w:id="6374" w:name="_ETM_Q10_637241"/>
      <w:bookmarkEnd w:id="6374"/>
      <w:r>
        <w:rPr>
          <w:rFonts w:hint="cs"/>
          <w:rtl/>
          <w:lang w:eastAsia="he-IL"/>
        </w:rPr>
        <w:t xml:space="preserve">קרה, כי </w:t>
      </w:r>
      <w:r w:rsidR="00DA0DB2">
        <w:rPr>
          <w:rFonts w:hint="cs"/>
          <w:rtl/>
          <w:lang w:eastAsia="he-IL"/>
        </w:rPr>
        <w:t xml:space="preserve">אני </w:t>
      </w:r>
      <w:r>
        <w:rPr>
          <w:rFonts w:hint="cs"/>
          <w:rtl/>
          <w:lang w:eastAsia="he-IL"/>
        </w:rPr>
        <w:t xml:space="preserve">לא רוצה להחזיק אתכם במתח. קארין, </w:t>
      </w:r>
      <w:r w:rsidR="00DA0DB2">
        <w:rPr>
          <w:rFonts w:hint="cs"/>
          <w:rtl/>
          <w:lang w:eastAsia="he-IL"/>
        </w:rPr>
        <w:t xml:space="preserve">אני </w:t>
      </w:r>
      <w:r>
        <w:rPr>
          <w:rFonts w:hint="cs"/>
          <w:rtl/>
          <w:lang w:eastAsia="he-IL"/>
        </w:rPr>
        <w:t xml:space="preserve">חייב </w:t>
      </w:r>
      <w:bookmarkStart w:id="6375" w:name="_ETM_Q10_640479"/>
      <w:bookmarkEnd w:id="6375"/>
      <w:r>
        <w:rPr>
          <w:rFonts w:hint="cs"/>
          <w:rtl/>
          <w:lang w:eastAsia="he-IL"/>
        </w:rPr>
        <w:t xml:space="preserve">לספר לך. קיבלתי פתק שאומר: אל תרד, אומרים שמצביעים. אז </w:t>
      </w:r>
      <w:bookmarkStart w:id="6376" w:name="_ETM_Q10_645357"/>
      <w:bookmarkEnd w:id="6376"/>
      <w:r>
        <w:rPr>
          <w:rFonts w:hint="cs"/>
          <w:rtl/>
          <w:lang w:eastAsia="he-IL"/>
        </w:rPr>
        <w:t xml:space="preserve">צר לי, רציתי לתת לכם ניצחון, אבל החליטו לא לאפשר לכם את זה גם הפעם. </w:t>
      </w:r>
    </w:p>
    <w:p w:rsidR="00EC08E9" w:rsidRDefault="00EC08E9" w:rsidP="008F6B37">
      <w:pPr>
        <w:rPr>
          <w:rtl/>
          <w:lang w:eastAsia="he-IL"/>
        </w:rPr>
      </w:pPr>
    </w:p>
    <w:p w:rsidR="00EC08E9" w:rsidRDefault="00EC08E9" w:rsidP="008F6B37">
      <w:pPr>
        <w:pStyle w:val="af6"/>
        <w:keepNext/>
        <w:rPr>
          <w:rtl/>
        </w:rPr>
      </w:pPr>
      <w:bookmarkStart w:id="6377" w:name="ET_interruption_5084_80"/>
      <w:r w:rsidRPr="008A5898">
        <w:rPr>
          <w:rStyle w:val="TagStyle"/>
          <w:rtl/>
        </w:rPr>
        <w:t xml:space="preserve"> &lt;&lt; קריאה &gt;&gt; </w:t>
      </w:r>
      <w:r>
        <w:rPr>
          <w:rtl/>
        </w:rPr>
        <w:t>מיקי לוי (יש עתיד):</w:t>
      </w:r>
      <w:r w:rsidRPr="008A5898">
        <w:rPr>
          <w:rStyle w:val="TagStyle"/>
          <w:rtl/>
        </w:rPr>
        <w:t xml:space="preserve"> &lt;&lt; קריאה &gt;&gt;</w:t>
      </w:r>
      <w:r>
        <w:rPr>
          <w:rtl/>
        </w:rPr>
        <w:t xml:space="preserve"> </w:t>
      </w:r>
      <w:bookmarkEnd w:id="6377"/>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זה מצוין. כל הוועדות יידחו כמה שאפשר. </w:t>
      </w:r>
    </w:p>
    <w:p w:rsidR="00EC08E9" w:rsidRDefault="00EC08E9" w:rsidP="008F6B37">
      <w:pPr>
        <w:rPr>
          <w:rtl/>
          <w:lang w:eastAsia="he-IL"/>
        </w:rPr>
      </w:pPr>
    </w:p>
    <w:p w:rsidR="00EC08E9" w:rsidRDefault="00EC08E9" w:rsidP="008F6B37">
      <w:pPr>
        <w:pStyle w:val="af7"/>
        <w:keepNext/>
        <w:rPr>
          <w:rtl/>
        </w:rPr>
      </w:pPr>
      <w:bookmarkStart w:id="6378" w:name="ET_yor_6488_81"/>
      <w:r w:rsidRPr="008A5898">
        <w:rPr>
          <w:rStyle w:val="TagStyle"/>
          <w:rtl/>
        </w:rPr>
        <w:t xml:space="preserve"> &lt;&lt; יור &gt;&gt; </w:t>
      </w:r>
      <w:r>
        <w:rPr>
          <w:rtl/>
        </w:rPr>
        <w:t>היו"ר אוריאל בוסו:</w:t>
      </w:r>
      <w:r w:rsidRPr="008A5898">
        <w:rPr>
          <w:rStyle w:val="TagStyle"/>
          <w:rtl/>
        </w:rPr>
        <w:t xml:space="preserve"> &lt;&lt; יור &gt;&gt;</w:t>
      </w:r>
      <w:r>
        <w:rPr>
          <w:rtl/>
        </w:rPr>
        <w:t xml:space="preserve"> </w:t>
      </w:r>
      <w:bookmarkEnd w:id="6378"/>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תספר להם על </w:t>
      </w:r>
      <w:bookmarkStart w:id="6379" w:name="_ETM_Q10_653067"/>
      <w:bookmarkEnd w:id="6379"/>
      <w:r>
        <w:rPr>
          <w:rFonts w:hint="cs"/>
          <w:rtl/>
          <w:lang w:eastAsia="he-IL"/>
        </w:rPr>
        <w:t xml:space="preserve">הרפורמה בחינוך. הוא רוצה לדעת על החינוך. </w:t>
      </w:r>
    </w:p>
    <w:p w:rsidR="00EC08E9" w:rsidRDefault="00EC08E9" w:rsidP="008F6B37">
      <w:pPr>
        <w:rPr>
          <w:rtl/>
          <w:lang w:eastAsia="he-IL"/>
        </w:rPr>
      </w:pPr>
    </w:p>
    <w:p w:rsidR="00EC08E9" w:rsidRDefault="00EC08E9" w:rsidP="008F6B37">
      <w:pPr>
        <w:pStyle w:val="af6"/>
        <w:keepNext/>
        <w:rPr>
          <w:rtl/>
        </w:rPr>
      </w:pPr>
      <w:bookmarkStart w:id="6380" w:name="ET_interruption_6255_82"/>
      <w:r w:rsidRPr="008A5898">
        <w:rPr>
          <w:rStyle w:val="TagStyle"/>
          <w:rtl/>
        </w:rPr>
        <w:t xml:space="preserve"> &lt;&lt; קריאה &gt;&gt; </w:t>
      </w:r>
      <w:r>
        <w:rPr>
          <w:rtl/>
        </w:rPr>
        <w:t>סימון דוידסון (יש עתיד):</w:t>
      </w:r>
      <w:r w:rsidRPr="008A5898">
        <w:rPr>
          <w:rStyle w:val="TagStyle"/>
          <w:rtl/>
        </w:rPr>
        <w:t xml:space="preserve"> &lt;&lt; קריאה &gt;&gt;</w:t>
      </w:r>
      <w:r>
        <w:rPr>
          <w:rtl/>
        </w:rPr>
        <w:t xml:space="preserve"> </w:t>
      </w:r>
      <w:bookmarkEnd w:id="6380"/>
    </w:p>
    <w:p w:rsidR="00EC08E9" w:rsidRDefault="00EC08E9" w:rsidP="00DB1A2A">
      <w:pPr>
        <w:rPr>
          <w:rtl/>
          <w:lang w:eastAsia="he-IL"/>
        </w:rPr>
      </w:pPr>
    </w:p>
    <w:p w:rsidR="00EC08E9" w:rsidRDefault="00EC08E9" w:rsidP="008F6B37">
      <w:pPr>
        <w:rPr>
          <w:rtl/>
          <w:lang w:eastAsia="he-IL"/>
        </w:rPr>
      </w:pPr>
      <w:bookmarkStart w:id="6381" w:name="_ETM_Q10_655950"/>
      <w:bookmarkEnd w:id="6381"/>
      <w:r>
        <w:rPr>
          <w:rFonts w:hint="cs"/>
          <w:rtl/>
          <w:lang w:eastAsia="he-IL"/>
        </w:rPr>
        <w:t xml:space="preserve">אדוני השר, הייתה לי בעיה השבוע. </w:t>
      </w:r>
    </w:p>
    <w:p w:rsidR="00EC08E9" w:rsidRDefault="00EC08E9" w:rsidP="008F6B37">
      <w:pPr>
        <w:rPr>
          <w:rtl/>
          <w:lang w:eastAsia="he-IL"/>
        </w:rPr>
      </w:pPr>
    </w:p>
    <w:p w:rsidR="00EC08E9" w:rsidRDefault="00EC08E9" w:rsidP="008F6B37">
      <w:pPr>
        <w:pStyle w:val="-"/>
        <w:keepNext/>
        <w:rPr>
          <w:rtl/>
        </w:rPr>
      </w:pPr>
      <w:bookmarkStart w:id="6382" w:name="ET_speakercontinue_6458_83"/>
      <w:r w:rsidRPr="008A5898">
        <w:rPr>
          <w:rStyle w:val="TagStyle"/>
          <w:rtl/>
        </w:rPr>
        <w:t xml:space="preserve"> &lt;&lt; דובר_המשך &gt;&gt; </w:t>
      </w:r>
      <w:r>
        <w:rPr>
          <w:rtl/>
        </w:rPr>
        <w:t>שר החינוך יואב קיש:</w:t>
      </w:r>
      <w:r w:rsidRPr="008A5898">
        <w:rPr>
          <w:rStyle w:val="TagStyle"/>
          <w:rtl/>
        </w:rPr>
        <w:t xml:space="preserve"> &lt;&lt; דובר_המשך &gt;&gt;</w:t>
      </w:r>
      <w:r>
        <w:rPr>
          <w:rtl/>
        </w:rPr>
        <w:t xml:space="preserve"> </w:t>
      </w:r>
      <w:bookmarkEnd w:id="6382"/>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רגע, אני עוד </w:t>
      </w:r>
      <w:bookmarkStart w:id="6383" w:name="_ETM_Q10_656907"/>
      <w:bookmarkEnd w:id="6383"/>
      <w:r>
        <w:rPr>
          <w:rFonts w:hint="cs"/>
          <w:rtl/>
          <w:lang w:eastAsia="he-IL"/>
        </w:rPr>
        <w:t xml:space="preserve">באמצע הדיון שלי. אחרי זה אני אקשיב לבעיות של האופוזיציה, כרגע אני לא מקשיב. כרגע אני לא מקשיב לבעיות. </w:t>
      </w:r>
    </w:p>
    <w:p w:rsidR="00EC08E9" w:rsidRDefault="00EC08E9" w:rsidP="008F6B37">
      <w:pPr>
        <w:rPr>
          <w:rtl/>
          <w:lang w:eastAsia="he-IL"/>
        </w:rPr>
      </w:pPr>
      <w:bookmarkStart w:id="6384" w:name="_ETM_Q10_664526"/>
      <w:bookmarkStart w:id="6385" w:name="_ETM_Q10_664634"/>
      <w:bookmarkEnd w:id="6384"/>
      <w:bookmarkEnd w:id="6385"/>
    </w:p>
    <w:p w:rsidR="00EC08E9" w:rsidRDefault="00EC08E9" w:rsidP="008F6B37">
      <w:pPr>
        <w:pStyle w:val="af6"/>
        <w:keepNext/>
        <w:rPr>
          <w:rtl/>
        </w:rPr>
      </w:pPr>
      <w:bookmarkStart w:id="6386" w:name="ET_interruption_5300_84"/>
      <w:r w:rsidRPr="008A5898">
        <w:rPr>
          <w:rStyle w:val="TagStyle"/>
          <w:rtl/>
        </w:rPr>
        <w:t xml:space="preserve"> &lt;&lt; קריאה &gt;&gt; </w:t>
      </w:r>
      <w:r>
        <w:rPr>
          <w:rtl/>
        </w:rPr>
        <w:t>מירב בן ארי (יש עתיד):</w:t>
      </w:r>
      <w:r w:rsidRPr="008A5898">
        <w:rPr>
          <w:rStyle w:val="TagStyle"/>
          <w:rtl/>
        </w:rPr>
        <w:t xml:space="preserve"> &lt;&lt; קריאה &gt;&gt;</w:t>
      </w:r>
      <w:r>
        <w:rPr>
          <w:rtl/>
        </w:rPr>
        <w:t xml:space="preserve"> </w:t>
      </w:r>
      <w:bookmarkEnd w:id="6386"/>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יש לו מלא בעיות של הקואליציה. </w:t>
      </w:r>
      <w:bookmarkStart w:id="6387" w:name="_ETM_Q10_665433"/>
      <w:bookmarkEnd w:id="6387"/>
    </w:p>
    <w:p w:rsidR="00EC08E9" w:rsidRDefault="00EC08E9" w:rsidP="008F6B37">
      <w:pPr>
        <w:rPr>
          <w:rtl/>
          <w:lang w:eastAsia="he-IL"/>
        </w:rPr>
      </w:pPr>
    </w:p>
    <w:p w:rsidR="00EC08E9" w:rsidRDefault="00EC08E9" w:rsidP="008F6B37">
      <w:pPr>
        <w:pStyle w:val="-"/>
        <w:keepNext/>
        <w:rPr>
          <w:rtl/>
        </w:rPr>
      </w:pPr>
      <w:bookmarkStart w:id="6388" w:name="ET_speakercontinue_6458_20"/>
      <w:r w:rsidRPr="00867C56">
        <w:rPr>
          <w:rStyle w:val="TagStyle"/>
          <w:rtl/>
        </w:rPr>
        <w:t xml:space="preserve"> &lt;&lt; דובר_המשך &gt;&gt; </w:t>
      </w:r>
      <w:r>
        <w:rPr>
          <w:rtl/>
        </w:rPr>
        <w:t>שר החינוך יואב קיש:</w:t>
      </w:r>
      <w:r w:rsidRPr="00867C56">
        <w:rPr>
          <w:rStyle w:val="TagStyle"/>
          <w:rtl/>
        </w:rPr>
        <w:t xml:space="preserve"> &lt;&lt; דובר_המשך &gt;&gt;</w:t>
      </w:r>
      <w:r>
        <w:rPr>
          <w:rtl/>
        </w:rPr>
        <w:t xml:space="preserve"> </w:t>
      </w:r>
      <w:bookmarkEnd w:id="6388"/>
    </w:p>
    <w:p w:rsidR="00EC08E9" w:rsidRDefault="00EC08E9" w:rsidP="00DB1A2A">
      <w:pPr>
        <w:rPr>
          <w:rtl/>
          <w:lang w:eastAsia="he-IL"/>
        </w:rPr>
      </w:pPr>
    </w:p>
    <w:p w:rsidR="00EC08E9" w:rsidRDefault="00EC08E9" w:rsidP="00DA0DB2">
      <w:pPr>
        <w:rPr>
          <w:rtl/>
          <w:lang w:eastAsia="he-IL"/>
        </w:rPr>
      </w:pPr>
      <w:r>
        <w:rPr>
          <w:rFonts w:hint="cs"/>
          <w:rtl/>
          <w:lang w:eastAsia="he-IL"/>
        </w:rPr>
        <w:t xml:space="preserve">אני מפה רוצה לפנות דווקא, לצערי, לא לצד הזה של המליאה, </w:t>
      </w:r>
      <w:bookmarkStart w:id="6389" w:name="_ETM_Q10_674472"/>
      <w:bookmarkEnd w:id="6389"/>
      <w:r>
        <w:rPr>
          <w:rFonts w:hint="cs"/>
          <w:rtl/>
          <w:lang w:eastAsia="he-IL"/>
        </w:rPr>
        <w:t xml:space="preserve">ודווקא לפנות לציבור בחוץ. אולי חלקו נמצא פה גם למעלה. </w:t>
      </w:r>
      <w:bookmarkStart w:id="6390" w:name="_ETM_Q10_676456"/>
      <w:bookmarkEnd w:id="6390"/>
      <w:r>
        <w:rPr>
          <w:rFonts w:hint="cs"/>
          <w:rtl/>
          <w:lang w:eastAsia="he-IL"/>
        </w:rPr>
        <w:t xml:space="preserve">בעצם אפילו לכל אדם שמפגין ולוקח חלק במחאה – ואני חושב </w:t>
      </w:r>
      <w:bookmarkStart w:id="6391" w:name="_ETM_Q10_684181"/>
      <w:bookmarkEnd w:id="6391"/>
      <w:r>
        <w:rPr>
          <w:rFonts w:hint="cs"/>
          <w:rtl/>
          <w:lang w:eastAsia="he-IL"/>
        </w:rPr>
        <w:t xml:space="preserve">שזכות ההפגנה היא חשובה ואני חושב שיש לזה גם ערך </w:t>
      </w:r>
      <w:bookmarkStart w:id="6392" w:name="_ETM_Q10_687171"/>
      <w:bookmarkEnd w:id="6392"/>
      <w:r>
        <w:rPr>
          <w:rFonts w:hint="cs"/>
          <w:rtl/>
          <w:lang w:eastAsia="he-IL"/>
        </w:rPr>
        <w:t xml:space="preserve">גדול. אני אומר פה בצורה הכי ברורה: הספין השקרי כאילו </w:t>
      </w:r>
      <w:bookmarkStart w:id="6393" w:name="_ETM_Q10_694689"/>
      <w:bookmarkEnd w:id="6393"/>
      <w:r>
        <w:rPr>
          <w:rFonts w:hint="cs"/>
          <w:rtl/>
          <w:lang w:eastAsia="he-IL"/>
        </w:rPr>
        <w:t xml:space="preserve">מישהו רוצה לפגוע בדמוקרטיה הוכח גם הפעם </w:t>
      </w:r>
      <w:bookmarkStart w:id="6394" w:name="_ETM_Q10_695297"/>
      <w:bookmarkEnd w:id="6394"/>
      <w:r>
        <w:rPr>
          <w:rFonts w:hint="cs"/>
          <w:rtl/>
          <w:lang w:eastAsia="he-IL"/>
        </w:rPr>
        <w:t xml:space="preserve">שלא היה ולא נברא. השקר הזה חייב להיעלם מהעולם. </w:t>
      </w:r>
      <w:bookmarkStart w:id="6395" w:name="_ETM_Q10_701742"/>
      <w:bookmarkEnd w:id="6395"/>
      <w:r>
        <w:rPr>
          <w:rFonts w:hint="cs"/>
          <w:rtl/>
          <w:lang w:eastAsia="he-IL"/>
        </w:rPr>
        <w:t xml:space="preserve">הדמוקרטיה חשובה לנו, ובשביל הדמוקרטיה אנחנו עושים את </w:t>
      </w:r>
      <w:bookmarkStart w:id="6396" w:name="_ETM_Q10_706984"/>
      <w:bookmarkEnd w:id="6396"/>
      <w:r>
        <w:rPr>
          <w:rFonts w:hint="cs"/>
          <w:rtl/>
          <w:lang w:eastAsia="he-IL"/>
        </w:rPr>
        <w:t xml:space="preserve">המהלכים שאנחנו עושים. וכל אדם בישראל מבין את זה. להגיד </w:t>
      </w:r>
      <w:bookmarkStart w:id="6397" w:name="_ETM_Q10_713146"/>
      <w:bookmarkEnd w:id="6397"/>
      <w:r>
        <w:rPr>
          <w:rFonts w:hint="cs"/>
          <w:rtl/>
          <w:lang w:eastAsia="he-IL"/>
        </w:rPr>
        <w:t>שהליכוד או הקואליציה הזו רוצ</w:t>
      </w:r>
      <w:r w:rsidR="00DA0DB2">
        <w:rPr>
          <w:rFonts w:hint="cs"/>
          <w:rtl/>
          <w:lang w:eastAsia="he-IL"/>
        </w:rPr>
        <w:t>ים</w:t>
      </w:r>
      <w:r>
        <w:rPr>
          <w:rFonts w:hint="cs"/>
          <w:rtl/>
          <w:lang w:eastAsia="he-IL"/>
        </w:rPr>
        <w:t xml:space="preserve"> להוביל לדיקטטורה זו השמצה, </w:t>
      </w:r>
      <w:bookmarkStart w:id="6398" w:name="_ETM_Q10_718887"/>
      <w:bookmarkEnd w:id="6398"/>
      <w:r>
        <w:rPr>
          <w:rFonts w:hint="cs"/>
          <w:rtl/>
          <w:lang w:eastAsia="he-IL"/>
        </w:rPr>
        <w:t xml:space="preserve">זה שקר, זו הסתה. וכן, זה מתחבר היטב לאותם גורמים </w:t>
      </w:r>
      <w:bookmarkStart w:id="6399" w:name="_ETM_Q10_724099"/>
      <w:bookmarkEnd w:id="6399"/>
      <w:r>
        <w:rPr>
          <w:rFonts w:hint="cs"/>
          <w:rtl/>
          <w:lang w:eastAsia="he-IL"/>
        </w:rPr>
        <w:t xml:space="preserve">אנרכיסטיים שקיימים במחאה. המחאה היא לא כולה אנרכיסטית, אני </w:t>
      </w:r>
      <w:bookmarkStart w:id="6400" w:name="_ETM_Q10_730141"/>
      <w:bookmarkEnd w:id="6400"/>
      <w:r>
        <w:rPr>
          <w:rFonts w:hint="cs"/>
          <w:rtl/>
          <w:lang w:eastAsia="he-IL"/>
        </w:rPr>
        <w:t xml:space="preserve">לא בא ואומר שכל מי שיוצא למחאה הוא אנרכיסט. </w:t>
      </w:r>
    </w:p>
    <w:p w:rsidR="00EC08E9" w:rsidRDefault="00EC08E9" w:rsidP="008F6B37">
      <w:pPr>
        <w:rPr>
          <w:rtl/>
          <w:lang w:eastAsia="he-IL"/>
        </w:rPr>
      </w:pPr>
    </w:p>
    <w:p w:rsidR="00EC08E9" w:rsidRDefault="00EC08E9" w:rsidP="008F6B37">
      <w:pPr>
        <w:pStyle w:val="af6"/>
        <w:keepNext/>
        <w:rPr>
          <w:rtl/>
        </w:rPr>
      </w:pPr>
      <w:bookmarkStart w:id="6401" w:name="ET_interruption_6236_85"/>
      <w:r w:rsidRPr="00AF3A65">
        <w:rPr>
          <w:rStyle w:val="TagStyle"/>
          <w:rtl/>
        </w:rPr>
        <w:t xml:space="preserve"> &lt;&lt; קריאה &gt;&gt; </w:t>
      </w:r>
      <w:r>
        <w:rPr>
          <w:rtl/>
        </w:rPr>
        <w:t>נעמה לזימי (העבודה):</w:t>
      </w:r>
      <w:r w:rsidRPr="00AF3A65">
        <w:rPr>
          <w:rStyle w:val="TagStyle"/>
          <w:rtl/>
        </w:rPr>
        <w:t xml:space="preserve"> &lt;&lt; קריאה &gt;&gt;</w:t>
      </w:r>
      <w:r>
        <w:rPr>
          <w:rtl/>
        </w:rPr>
        <w:t xml:space="preserve"> </w:t>
      </w:r>
      <w:bookmarkEnd w:id="6401"/>
    </w:p>
    <w:p w:rsidR="00EC08E9" w:rsidRDefault="00EC08E9" w:rsidP="00DB1A2A">
      <w:pPr>
        <w:rPr>
          <w:rtl/>
          <w:lang w:eastAsia="he-IL"/>
        </w:rPr>
      </w:pPr>
    </w:p>
    <w:p w:rsidR="00EC08E9" w:rsidRDefault="00DB1A2A" w:rsidP="00DB1A2A">
      <w:pPr>
        <w:rPr>
          <w:rtl/>
          <w:lang w:eastAsia="he-IL"/>
        </w:rPr>
      </w:pPr>
      <w:r>
        <w:rPr>
          <w:rFonts w:hint="cs"/>
          <w:rtl/>
          <w:lang w:eastAsia="he-IL"/>
        </w:rPr>
        <w:t>– – –</w:t>
      </w:r>
      <w:r w:rsidR="00EC08E9">
        <w:rPr>
          <w:rFonts w:hint="cs"/>
          <w:rtl/>
          <w:lang w:eastAsia="he-IL"/>
        </w:rPr>
        <w:t xml:space="preserve"> </w:t>
      </w:r>
      <w:bookmarkStart w:id="6402" w:name="_ETM_Q10_731818"/>
      <w:bookmarkStart w:id="6403" w:name="_ETM_Q10_731922"/>
      <w:bookmarkEnd w:id="6402"/>
      <w:bookmarkEnd w:id="6403"/>
    </w:p>
    <w:p w:rsidR="00EC08E9" w:rsidRDefault="00EC08E9" w:rsidP="0003642D">
      <w:pPr>
        <w:rPr>
          <w:rtl/>
          <w:lang w:eastAsia="he-IL"/>
        </w:rPr>
      </w:pPr>
    </w:p>
    <w:p w:rsidR="00EC08E9" w:rsidRDefault="00EC08E9" w:rsidP="008F6B37">
      <w:pPr>
        <w:pStyle w:val="-"/>
        <w:keepNext/>
        <w:rPr>
          <w:rtl/>
        </w:rPr>
      </w:pPr>
      <w:bookmarkStart w:id="6404" w:name="ET_speakercontinue_6458_86"/>
      <w:r w:rsidRPr="00AF3A65">
        <w:rPr>
          <w:rStyle w:val="TagStyle"/>
          <w:rtl/>
        </w:rPr>
        <w:t xml:space="preserve"> &lt;&lt; דובר_המשך &gt;&gt; </w:t>
      </w:r>
      <w:r>
        <w:rPr>
          <w:rtl/>
        </w:rPr>
        <w:t>שר החינוך יואב קיש:</w:t>
      </w:r>
      <w:r w:rsidRPr="00AF3A65">
        <w:rPr>
          <w:rStyle w:val="TagStyle"/>
          <w:rtl/>
        </w:rPr>
        <w:t xml:space="preserve"> &lt;&lt; דובר_המשך &gt;&gt;</w:t>
      </w:r>
      <w:r>
        <w:rPr>
          <w:rtl/>
        </w:rPr>
        <w:t xml:space="preserve"> </w:t>
      </w:r>
      <w:bookmarkEnd w:id="6404"/>
    </w:p>
    <w:p w:rsidR="00EC08E9" w:rsidRDefault="00EC08E9" w:rsidP="008F6B37">
      <w:pPr>
        <w:rPr>
          <w:rtl/>
          <w:lang w:eastAsia="he-IL"/>
        </w:rPr>
      </w:pPr>
    </w:p>
    <w:p w:rsidR="00EC08E9" w:rsidRDefault="00EC08E9" w:rsidP="00DB1A2A">
      <w:pPr>
        <w:rPr>
          <w:rtl/>
          <w:lang w:eastAsia="he-IL"/>
        </w:rPr>
      </w:pPr>
      <w:bookmarkStart w:id="6405" w:name="_ETM_Q10_732967"/>
      <w:bookmarkEnd w:id="6405"/>
      <w:r>
        <w:rPr>
          <w:rFonts w:hint="cs"/>
          <w:rtl/>
          <w:lang w:eastAsia="he-IL"/>
        </w:rPr>
        <w:t xml:space="preserve">יש אבל אנשים שדואגים באמת, שהסיתו אותם, </w:t>
      </w:r>
      <w:bookmarkStart w:id="6406" w:name="_ETM_Q10_736913"/>
      <w:bookmarkEnd w:id="6406"/>
      <w:r>
        <w:rPr>
          <w:rFonts w:hint="cs"/>
          <w:rtl/>
          <w:lang w:eastAsia="he-IL"/>
        </w:rPr>
        <w:t xml:space="preserve">שטפו להם את הראש בטלוויזיה 24/7 בשידורים של שקר </w:t>
      </w:r>
      <w:bookmarkStart w:id="6407" w:name="_ETM_Q10_743666"/>
      <w:bookmarkEnd w:id="6407"/>
      <w:r w:rsidR="00DB1A2A">
        <w:rPr>
          <w:rFonts w:hint="cs"/>
          <w:rtl/>
          <w:lang w:eastAsia="he-IL"/>
        </w:rPr>
        <w:t>– –</w:t>
      </w:r>
      <w:r>
        <w:rPr>
          <w:rFonts w:hint="cs"/>
          <w:rtl/>
          <w:lang w:eastAsia="he-IL"/>
        </w:rPr>
        <w:t xml:space="preserve"> </w:t>
      </w:r>
    </w:p>
    <w:p w:rsidR="00EC08E9" w:rsidRDefault="00EC08E9" w:rsidP="008F6B37">
      <w:pPr>
        <w:rPr>
          <w:rtl/>
          <w:lang w:eastAsia="he-IL"/>
        </w:rPr>
      </w:pPr>
    </w:p>
    <w:p w:rsidR="00EC08E9" w:rsidRDefault="00EC08E9" w:rsidP="008F6B37">
      <w:pPr>
        <w:pStyle w:val="af6"/>
        <w:keepNext/>
        <w:rPr>
          <w:rtl/>
        </w:rPr>
      </w:pPr>
      <w:bookmarkStart w:id="6408" w:name="ET_interruption_6236_87"/>
      <w:r w:rsidRPr="00AF3A65">
        <w:rPr>
          <w:rStyle w:val="TagStyle"/>
          <w:rtl/>
        </w:rPr>
        <w:t xml:space="preserve"> &lt;&lt; קריאה &gt;&gt; </w:t>
      </w:r>
      <w:r>
        <w:rPr>
          <w:rtl/>
        </w:rPr>
        <w:t>נעמה לזימי (העבודה):</w:t>
      </w:r>
      <w:r w:rsidRPr="00AF3A65">
        <w:rPr>
          <w:rStyle w:val="TagStyle"/>
          <w:rtl/>
        </w:rPr>
        <w:t xml:space="preserve"> &lt;&lt; קריאה &gt;&gt;</w:t>
      </w:r>
      <w:r>
        <w:rPr>
          <w:rtl/>
        </w:rPr>
        <w:t xml:space="preserve"> </w:t>
      </w:r>
      <w:bookmarkEnd w:id="6408"/>
    </w:p>
    <w:p w:rsidR="00EC08E9" w:rsidRDefault="00EC08E9" w:rsidP="00DB1A2A">
      <w:pPr>
        <w:rPr>
          <w:rtl/>
          <w:lang w:eastAsia="he-IL"/>
        </w:rPr>
      </w:pPr>
    </w:p>
    <w:p w:rsidR="00EC08E9" w:rsidRDefault="00EC08E9" w:rsidP="00DB1A2A">
      <w:pPr>
        <w:rPr>
          <w:rtl/>
          <w:lang w:eastAsia="he-IL"/>
        </w:rPr>
      </w:pPr>
      <w:r>
        <w:rPr>
          <w:rFonts w:hint="cs"/>
          <w:rtl/>
          <w:lang w:eastAsia="he-IL"/>
        </w:rPr>
        <w:t xml:space="preserve">אתם </w:t>
      </w:r>
      <w:proofErr w:type="spellStart"/>
      <w:r>
        <w:rPr>
          <w:rFonts w:hint="cs"/>
          <w:rtl/>
          <w:lang w:eastAsia="he-IL"/>
        </w:rPr>
        <w:t>מחריבי</w:t>
      </w:r>
      <w:proofErr w:type="spellEnd"/>
      <w:r>
        <w:rPr>
          <w:rFonts w:hint="cs"/>
          <w:rtl/>
          <w:lang w:eastAsia="he-IL"/>
        </w:rPr>
        <w:t xml:space="preserve"> ישראל </w:t>
      </w:r>
      <w:r w:rsidR="00DB1A2A">
        <w:rPr>
          <w:rFonts w:hint="cs"/>
          <w:rtl/>
          <w:lang w:eastAsia="he-IL"/>
        </w:rPr>
        <w:t>– – –</w:t>
      </w:r>
      <w:r>
        <w:rPr>
          <w:rFonts w:hint="cs"/>
          <w:rtl/>
          <w:lang w:eastAsia="he-IL"/>
        </w:rPr>
        <w:t xml:space="preserve"> </w:t>
      </w:r>
    </w:p>
    <w:p w:rsidR="00EC08E9" w:rsidRDefault="00EC08E9" w:rsidP="008F6B37">
      <w:pPr>
        <w:rPr>
          <w:rtl/>
          <w:lang w:eastAsia="he-IL"/>
        </w:rPr>
      </w:pPr>
    </w:p>
    <w:p w:rsidR="00EC08E9" w:rsidRDefault="00EC08E9" w:rsidP="008F6B37">
      <w:pPr>
        <w:pStyle w:val="-"/>
        <w:keepNext/>
        <w:rPr>
          <w:rtl/>
        </w:rPr>
      </w:pPr>
      <w:bookmarkStart w:id="6409" w:name="ET_speakercontinue_6458_88"/>
      <w:r w:rsidRPr="00AF3A65">
        <w:rPr>
          <w:rStyle w:val="TagStyle"/>
          <w:rtl/>
        </w:rPr>
        <w:t xml:space="preserve"> &lt;&lt; דובר_המשך &gt;&gt; </w:t>
      </w:r>
      <w:r>
        <w:rPr>
          <w:rtl/>
        </w:rPr>
        <w:t>שר החינוך יואב קיש:</w:t>
      </w:r>
      <w:r w:rsidRPr="00AF3A65">
        <w:rPr>
          <w:rStyle w:val="TagStyle"/>
          <w:rtl/>
        </w:rPr>
        <w:t xml:space="preserve"> &lt;&lt; דובר_המשך &gt;&gt;</w:t>
      </w:r>
      <w:r>
        <w:rPr>
          <w:rtl/>
        </w:rPr>
        <w:t xml:space="preserve"> </w:t>
      </w:r>
      <w:bookmarkEnd w:id="6409"/>
    </w:p>
    <w:p w:rsidR="00EC08E9" w:rsidRDefault="00EC08E9" w:rsidP="00DB1A2A">
      <w:pPr>
        <w:rPr>
          <w:rtl/>
          <w:lang w:eastAsia="he-IL"/>
        </w:rPr>
      </w:pPr>
    </w:p>
    <w:p w:rsidR="00EC08E9" w:rsidRDefault="00DB1A2A" w:rsidP="00DB1A2A">
      <w:pPr>
        <w:rPr>
          <w:rtl/>
          <w:lang w:eastAsia="he-IL"/>
        </w:rPr>
      </w:pPr>
      <w:r>
        <w:rPr>
          <w:rFonts w:hint="cs"/>
          <w:rtl/>
          <w:lang w:eastAsia="he-IL"/>
        </w:rPr>
        <w:t>– –</w:t>
      </w:r>
      <w:r w:rsidR="00EC08E9">
        <w:rPr>
          <w:rFonts w:hint="cs"/>
          <w:rtl/>
          <w:lang w:eastAsia="he-IL"/>
        </w:rPr>
        <w:t xml:space="preserve"> עם אינטרס מובהק. כי מי שמוביל </w:t>
      </w:r>
      <w:bookmarkStart w:id="6410" w:name="_ETM_Q10_749088"/>
      <w:bookmarkEnd w:id="6410"/>
      <w:r w:rsidR="00EC08E9">
        <w:rPr>
          <w:rFonts w:hint="cs"/>
          <w:rtl/>
          <w:lang w:eastAsia="he-IL"/>
        </w:rPr>
        <w:t xml:space="preserve">את הדבר הזה זה אנשים שלא הפנימו שיש פה </w:t>
      </w:r>
      <w:bookmarkStart w:id="6411" w:name="_ETM_Q10_752817"/>
      <w:bookmarkEnd w:id="6411"/>
      <w:r w:rsidR="00EC08E9">
        <w:rPr>
          <w:rFonts w:hint="cs"/>
          <w:rtl/>
          <w:lang w:eastAsia="he-IL"/>
        </w:rPr>
        <w:t xml:space="preserve">ממשלת ימין, שהעם אמר את שלו והיו בחירות. </w:t>
      </w:r>
    </w:p>
    <w:p w:rsidR="00EC08E9" w:rsidRDefault="00EC08E9" w:rsidP="008F6B37">
      <w:pPr>
        <w:rPr>
          <w:rtl/>
          <w:lang w:eastAsia="he-IL"/>
        </w:rPr>
      </w:pPr>
    </w:p>
    <w:p w:rsidR="00EC08E9" w:rsidRDefault="00EC08E9" w:rsidP="008F6B37">
      <w:pPr>
        <w:pStyle w:val="af6"/>
        <w:keepNext/>
        <w:rPr>
          <w:rtl/>
        </w:rPr>
      </w:pPr>
      <w:bookmarkStart w:id="6412" w:name="ET_interruption_6236_38"/>
      <w:r w:rsidRPr="00CF22CC">
        <w:rPr>
          <w:rStyle w:val="TagStyle"/>
          <w:rtl/>
        </w:rPr>
        <w:t xml:space="preserve">&lt;&lt; קריאה &gt;&gt; </w:t>
      </w:r>
      <w:r>
        <w:rPr>
          <w:rtl/>
        </w:rPr>
        <w:t>נעמה לזימי (העבודה):</w:t>
      </w:r>
      <w:r w:rsidRPr="00CF22CC">
        <w:rPr>
          <w:rStyle w:val="TagStyle"/>
          <w:rtl/>
        </w:rPr>
        <w:t xml:space="preserve"> &lt;&lt; קריאה &gt;&gt;</w:t>
      </w:r>
      <w:r>
        <w:rPr>
          <w:rtl/>
        </w:rPr>
        <w:t xml:space="preserve">   </w:t>
      </w:r>
      <w:bookmarkEnd w:id="6412"/>
    </w:p>
    <w:p w:rsidR="00EC08E9" w:rsidRDefault="00EC08E9" w:rsidP="00DB1A2A">
      <w:pPr>
        <w:rPr>
          <w:rtl/>
          <w:lang w:eastAsia="he-IL"/>
        </w:rPr>
      </w:pPr>
    </w:p>
    <w:p w:rsidR="00EC08E9" w:rsidRPr="0003642D" w:rsidRDefault="00DB1A2A" w:rsidP="00DB1A2A">
      <w:r>
        <w:rPr>
          <w:rFonts w:hint="cs"/>
          <w:rtl/>
          <w:lang w:eastAsia="he-IL"/>
        </w:rPr>
        <w:t>– – –</w:t>
      </w:r>
    </w:p>
    <w:p w:rsidR="00EC08E9" w:rsidRPr="0003642D" w:rsidRDefault="00EC08E9" w:rsidP="008F6B37">
      <w:pPr>
        <w:rPr>
          <w:rtl/>
        </w:rPr>
      </w:pPr>
    </w:p>
    <w:p w:rsidR="00EC08E9" w:rsidRDefault="00EC08E9" w:rsidP="008F6B37">
      <w:pPr>
        <w:pStyle w:val="-"/>
        <w:keepNext/>
        <w:rPr>
          <w:rtl/>
        </w:rPr>
      </w:pPr>
      <w:bookmarkStart w:id="6413" w:name="ET_speakercontinue_6458_37"/>
      <w:r w:rsidRPr="00CF22CC">
        <w:rPr>
          <w:rStyle w:val="TagStyle"/>
          <w:rtl/>
        </w:rPr>
        <w:t xml:space="preserve"> &lt;&lt; דובר_המשך &gt;&gt; </w:t>
      </w:r>
      <w:r>
        <w:rPr>
          <w:rtl/>
        </w:rPr>
        <w:t>שר החינוך יואב קיש:</w:t>
      </w:r>
      <w:r w:rsidRPr="00CF22CC">
        <w:rPr>
          <w:rStyle w:val="TagStyle"/>
          <w:rtl/>
        </w:rPr>
        <w:t xml:space="preserve"> &lt;&lt; דובר_המשך &gt;&gt;</w:t>
      </w:r>
      <w:r>
        <w:rPr>
          <w:rtl/>
        </w:rPr>
        <w:t xml:space="preserve">   </w:t>
      </w:r>
      <w:bookmarkEnd w:id="6413"/>
    </w:p>
    <w:p w:rsidR="00EC08E9" w:rsidRDefault="00EC08E9" w:rsidP="00DB1A2A">
      <w:pPr>
        <w:rPr>
          <w:rtl/>
          <w:lang w:eastAsia="he-IL"/>
        </w:rPr>
      </w:pPr>
    </w:p>
    <w:p w:rsidR="00EC08E9" w:rsidRDefault="00EC08E9" w:rsidP="00DA0DB2">
      <w:pPr>
        <w:rPr>
          <w:rtl/>
        </w:rPr>
      </w:pPr>
      <w:r>
        <w:rPr>
          <w:rFonts w:hint="cs"/>
          <w:rtl/>
        </w:rPr>
        <w:t xml:space="preserve">וכן, ממשלת ישראל זו ממשלת ימין על מלא. זו </w:t>
      </w:r>
      <w:bookmarkStart w:id="6414" w:name="_ETM_Q11_159894"/>
      <w:bookmarkEnd w:id="6414"/>
      <w:r>
        <w:rPr>
          <w:rFonts w:hint="cs"/>
          <w:rtl/>
        </w:rPr>
        <w:t xml:space="preserve">ממשלה שמחזקת ומכבדת את הדמוקרטיה. לאנרכיסטים שקוראים בחוץ להפיל את </w:t>
      </w:r>
      <w:bookmarkStart w:id="6415" w:name="_ETM_Q11_162617"/>
      <w:bookmarkEnd w:id="6415"/>
      <w:r>
        <w:rPr>
          <w:rFonts w:hint="cs"/>
          <w:rtl/>
        </w:rPr>
        <w:t xml:space="preserve">הממשלה ולא מדברים על הרפורמה, </w:t>
      </w:r>
      <w:r w:rsidR="00DA0DB2">
        <w:rPr>
          <w:rFonts w:hint="cs"/>
          <w:rtl/>
        </w:rPr>
        <w:t>ש</w:t>
      </w:r>
      <w:r>
        <w:rPr>
          <w:rFonts w:hint="cs"/>
          <w:rtl/>
        </w:rPr>
        <w:t>כל מה שמעניין אותם זה</w:t>
      </w:r>
      <w:bookmarkStart w:id="6416" w:name="_ETM_Q11_172282"/>
      <w:bookmarkEnd w:id="6416"/>
      <w:r>
        <w:rPr>
          <w:rFonts w:hint="cs"/>
          <w:rtl/>
        </w:rPr>
        <w:t xml:space="preserve"> איך להפיל את הליכוד, איך להפיל את ביבי, להם אנחנו </w:t>
      </w:r>
      <w:bookmarkStart w:id="6417" w:name="_ETM_Q11_172626"/>
      <w:bookmarkEnd w:id="6417"/>
      <w:r>
        <w:rPr>
          <w:rFonts w:hint="cs"/>
          <w:rtl/>
        </w:rPr>
        <w:t xml:space="preserve">לא ניתן. </w:t>
      </w:r>
      <w:bookmarkStart w:id="6418" w:name="_ETM_Q11_179945"/>
      <w:bookmarkStart w:id="6419" w:name="_ETM_Q11_180055"/>
      <w:bookmarkStart w:id="6420" w:name="_ETM_Q11_180162"/>
      <w:bookmarkStart w:id="6421" w:name="_ETM_Q11_180243"/>
      <w:bookmarkEnd w:id="6418"/>
      <w:bookmarkEnd w:id="6419"/>
      <w:bookmarkEnd w:id="6420"/>
      <w:bookmarkEnd w:id="6421"/>
      <w:r>
        <w:rPr>
          <w:rFonts w:hint="cs"/>
          <w:rtl/>
        </w:rPr>
        <w:t xml:space="preserve">לא אליהם, </w:t>
      </w:r>
      <w:r>
        <w:rPr>
          <w:rtl/>
        </w:rPr>
        <w:t xml:space="preserve">לא </w:t>
      </w:r>
      <w:bookmarkStart w:id="6422" w:name="_ETM_Q11_180719"/>
      <w:bookmarkEnd w:id="6422"/>
      <w:r>
        <w:rPr>
          <w:rtl/>
        </w:rPr>
        <w:t xml:space="preserve">לקבוצה </w:t>
      </w:r>
      <w:bookmarkStart w:id="6423" w:name="_ETM_Q11_181230"/>
      <w:bookmarkEnd w:id="6423"/>
      <w:r>
        <w:rPr>
          <w:rtl/>
        </w:rPr>
        <w:t>הזו</w:t>
      </w:r>
      <w:r w:rsidR="00DA0DB2">
        <w:rPr>
          <w:rFonts w:hint="cs"/>
          <w:rtl/>
        </w:rPr>
        <w:t>.</w:t>
      </w:r>
      <w:r>
        <w:rPr>
          <w:rtl/>
        </w:rPr>
        <w:t xml:space="preserve"> </w:t>
      </w:r>
      <w:bookmarkStart w:id="6424" w:name="_ETM_Q11_181410"/>
      <w:bookmarkEnd w:id="6424"/>
      <w:r>
        <w:rPr>
          <w:rtl/>
        </w:rPr>
        <w:t xml:space="preserve">אני </w:t>
      </w:r>
      <w:bookmarkStart w:id="6425" w:name="_ETM_Q11_181560"/>
      <w:bookmarkEnd w:id="6425"/>
      <w:r>
        <w:rPr>
          <w:rtl/>
        </w:rPr>
        <w:t>פו</w:t>
      </w:r>
      <w:r>
        <w:rPr>
          <w:rFonts w:hint="cs"/>
          <w:rtl/>
        </w:rPr>
        <w:t>נה</w:t>
      </w:r>
      <w:r>
        <w:rPr>
          <w:rtl/>
        </w:rPr>
        <w:t xml:space="preserve"> </w:t>
      </w:r>
      <w:bookmarkStart w:id="6426" w:name="_ETM_Q11_181920"/>
      <w:bookmarkEnd w:id="6426"/>
      <w:r>
        <w:rPr>
          <w:rFonts w:hint="cs"/>
          <w:rtl/>
        </w:rPr>
        <w:t>ל</w:t>
      </w:r>
      <w:r>
        <w:rPr>
          <w:rtl/>
        </w:rPr>
        <w:t xml:space="preserve">קבוצה </w:t>
      </w:r>
      <w:bookmarkStart w:id="6427" w:name="_ETM_Q11_182939"/>
      <w:bookmarkEnd w:id="6427"/>
      <w:r>
        <w:rPr>
          <w:rtl/>
        </w:rPr>
        <w:t>שחוששת</w:t>
      </w:r>
      <w:r>
        <w:rPr>
          <w:rFonts w:hint="cs"/>
          <w:rtl/>
        </w:rPr>
        <w:t xml:space="preserve"> –</w:t>
      </w:r>
      <w:r>
        <w:rPr>
          <w:rtl/>
        </w:rPr>
        <w:t xml:space="preserve"> </w:t>
      </w:r>
      <w:bookmarkStart w:id="6428" w:name="_ETM_Q11_184080"/>
      <w:bookmarkEnd w:id="6428"/>
      <w:r>
        <w:rPr>
          <w:rtl/>
        </w:rPr>
        <w:t xml:space="preserve">אמרתי </w:t>
      </w:r>
      <w:bookmarkStart w:id="6429" w:name="_ETM_Q11_184500"/>
      <w:bookmarkEnd w:id="6429"/>
      <w:r>
        <w:rPr>
          <w:rtl/>
        </w:rPr>
        <w:t xml:space="preserve">עוד </w:t>
      </w:r>
      <w:bookmarkStart w:id="6430" w:name="_ETM_Q11_184650"/>
      <w:bookmarkEnd w:id="6430"/>
      <w:r>
        <w:rPr>
          <w:rtl/>
        </w:rPr>
        <w:t>פעם</w:t>
      </w:r>
      <w:r w:rsidR="00DA0DB2">
        <w:rPr>
          <w:rFonts w:hint="cs"/>
          <w:rtl/>
        </w:rPr>
        <w:t>,</w:t>
      </w:r>
      <w:r>
        <w:rPr>
          <w:rtl/>
        </w:rPr>
        <w:t xml:space="preserve"> </w:t>
      </w:r>
      <w:bookmarkStart w:id="6431" w:name="_ETM_Q11_184890"/>
      <w:bookmarkEnd w:id="6431"/>
      <w:r>
        <w:rPr>
          <w:rtl/>
        </w:rPr>
        <w:t xml:space="preserve">אני </w:t>
      </w:r>
      <w:bookmarkStart w:id="6432" w:name="_ETM_Q11_185069"/>
      <w:bookmarkEnd w:id="6432"/>
      <w:r>
        <w:rPr>
          <w:rtl/>
        </w:rPr>
        <w:t xml:space="preserve">מבין </w:t>
      </w:r>
      <w:bookmarkStart w:id="6433" w:name="_ETM_Q11_185519"/>
      <w:bookmarkEnd w:id="6433"/>
      <w:r w:rsidR="00DA0DB2">
        <w:rPr>
          <w:rFonts w:hint="cs"/>
          <w:rtl/>
        </w:rPr>
        <w:t>ש</w:t>
      </w:r>
      <w:r>
        <w:rPr>
          <w:rtl/>
        </w:rPr>
        <w:t>לתפיסת</w:t>
      </w:r>
      <w:r w:rsidR="00DA0DB2">
        <w:rPr>
          <w:rFonts w:hint="cs"/>
          <w:rtl/>
        </w:rPr>
        <w:t>ה היא</w:t>
      </w:r>
      <w:r>
        <w:rPr>
          <w:rtl/>
        </w:rPr>
        <w:t xml:space="preserve"> </w:t>
      </w:r>
      <w:bookmarkStart w:id="6434" w:name="_ETM_Q11_186540"/>
      <w:bookmarkEnd w:id="6434"/>
      <w:r>
        <w:rPr>
          <w:rtl/>
        </w:rPr>
        <w:t xml:space="preserve">חוששת </w:t>
      </w:r>
      <w:bookmarkStart w:id="6435" w:name="_ETM_Q11_187680"/>
      <w:bookmarkEnd w:id="6435"/>
      <w:r>
        <w:rPr>
          <w:rtl/>
        </w:rPr>
        <w:t xml:space="preserve">בגלל </w:t>
      </w:r>
      <w:bookmarkStart w:id="6436" w:name="_ETM_Q11_188820"/>
      <w:bookmarkEnd w:id="6436"/>
      <w:r>
        <w:rPr>
          <w:rtl/>
        </w:rPr>
        <w:t xml:space="preserve">שטיפת </w:t>
      </w:r>
      <w:bookmarkStart w:id="6437" w:name="_ETM_Q11_189360"/>
      <w:bookmarkEnd w:id="6437"/>
      <w:r>
        <w:rPr>
          <w:rtl/>
        </w:rPr>
        <w:t>מוחות</w:t>
      </w:r>
      <w:r>
        <w:rPr>
          <w:rFonts w:hint="cs"/>
          <w:rtl/>
        </w:rPr>
        <w:t>:</w:t>
      </w:r>
      <w:r>
        <w:rPr>
          <w:rtl/>
        </w:rPr>
        <w:t xml:space="preserve"> </w:t>
      </w:r>
      <w:bookmarkStart w:id="6438" w:name="_ETM_Q11_190349"/>
      <w:bookmarkEnd w:id="6438"/>
      <w:r>
        <w:rPr>
          <w:rtl/>
        </w:rPr>
        <w:t xml:space="preserve">אף </w:t>
      </w:r>
      <w:bookmarkStart w:id="6439" w:name="_ETM_Q11_190650"/>
      <w:bookmarkEnd w:id="6439"/>
      <w:r>
        <w:rPr>
          <w:rFonts w:hint="cs"/>
          <w:rtl/>
        </w:rPr>
        <w:t>אחד</w:t>
      </w:r>
      <w:r>
        <w:rPr>
          <w:rtl/>
        </w:rPr>
        <w:t xml:space="preserve"> </w:t>
      </w:r>
      <w:bookmarkStart w:id="6440" w:name="_ETM_Q11_190980"/>
      <w:bookmarkEnd w:id="6440"/>
      <w:r>
        <w:rPr>
          <w:rtl/>
        </w:rPr>
        <w:t xml:space="preserve">בקואליציה </w:t>
      </w:r>
      <w:bookmarkStart w:id="6441" w:name="_ETM_Q11_191730"/>
      <w:bookmarkEnd w:id="6441"/>
      <w:r>
        <w:rPr>
          <w:rtl/>
        </w:rPr>
        <w:t>הז</w:t>
      </w:r>
      <w:r>
        <w:rPr>
          <w:rFonts w:hint="cs"/>
          <w:rtl/>
        </w:rPr>
        <w:t>את</w:t>
      </w:r>
      <w:r>
        <w:rPr>
          <w:rtl/>
        </w:rPr>
        <w:t xml:space="preserve"> </w:t>
      </w:r>
      <w:bookmarkStart w:id="6442" w:name="_ETM_Q11_192300"/>
      <w:bookmarkEnd w:id="6442"/>
      <w:r>
        <w:rPr>
          <w:rtl/>
        </w:rPr>
        <w:t xml:space="preserve">לא </w:t>
      </w:r>
      <w:bookmarkStart w:id="6443" w:name="_ETM_Q11_192539"/>
      <w:bookmarkEnd w:id="6443"/>
      <w:r>
        <w:rPr>
          <w:rtl/>
        </w:rPr>
        <w:t xml:space="preserve">מחפש </w:t>
      </w:r>
      <w:bookmarkStart w:id="6444" w:name="_ETM_Q11_193049"/>
      <w:bookmarkEnd w:id="6444"/>
      <w:r>
        <w:rPr>
          <w:rtl/>
        </w:rPr>
        <w:t xml:space="preserve">לפגוע </w:t>
      </w:r>
      <w:bookmarkStart w:id="6445" w:name="_ETM_Q11_193469"/>
      <w:bookmarkEnd w:id="6445"/>
      <w:r>
        <w:rPr>
          <w:rtl/>
        </w:rPr>
        <w:t>בדמוקרטיה</w:t>
      </w:r>
      <w:r>
        <w:rPr>
          <w:rFonts w:hint="cs"/>
          <w:rtl/>
        </w:rPr>
        <w:t>.</w:t>
      </w:r>
      <w:r>
        <w:rPr>
          <w:rtl/>
        </w:rPr>
        <w:t xml:space="preserve"> </w:t>
      </w:r>
      <w:bookmarkStart w:id="6446" w:name="_ETM_Q11_194639"/>
      <w:bookmarkEnd w:id="6446"/>
      <w:r>
        <w:rPr>
          <w:rtl/>
        </w:rPr>
        <w:t>לדוגמה</w:t>
      </w:r>
      <w:r w:rsidR="00DA0DB2">
        <w:rPr>
          <w:rFonts w:hint="cs"/>
          <w:rtl/>
        </w:rPr>
        <w:t>,</w:t>
      </w:r>
      <w:r>
        <w:rPr>
          <w:rtl/>
        </w:rPr>
        <w:t xml:space="preserve"> </w:t>
      </w:r>
      <w:bookmarkStart w:id="6447" w:name="_ETM_Q11_195299"/>
      <w:bookmarkEnd w:id="6447"/>
      <w:r>
        <w:rPr>
          <w:rtl/>
        </w:rPr>
        <w:t xml:space="preserve">מה </w:t>
      </w:r>
      <w:bookmarkStart w:id="6448" w:name="_ETM_Q11_195420"/>
      <w:bookmarkEnd w:id="6448"/>
      <w:r>
        <w:rPr>
          <w:rtl/>
        </w:rPr>
        <w:t xml:space="preserve">שהחלטנו </w:t>
      </w:r>
      <w:bookmarkStart w:id="6449" w:name="_ETM_Q11_195960"/>
      <w:bookmarkEnd w:id="6449"/>
      <w:r>
        <w:rPr>
          <w:rtl/>
        </w:rPr>
        <w:t xml:space="preserve">לעשות </w:t>
      </w:r>
      <w:bookmarkStart w:id="6450" w:name="_ETM_Q11_196320"/>
      <w:bookmarkEnd w:id="6450"/>
      <w:r>
        <w:rPr>
          <w:rtl/>
        </w:rPr>
        <w:t>עכשיו</w:t>
      </w:r>
      <w:r>
        <w:rPr>
          <w:rFonts w:hint="cs"/>
          <w:rtl/>
        </w:rPr>
        <w:t>,</w:t>
      </w:r>
      <w:r>
        <w:rPr>
          <w:rtl/>
        </w:rPr>
        <w:t xml:space="preserve"> </w:t>
      </w:r>
      <w:bookmarkStart w:id="6451" w:name="_ETM_Q11_196710"/>
      <w:bookmarkEnd w:id="6451"/>
      <w:r>
        <w:rPr>
          <w:rtl/>
        </w:rPr>
        <w:t xml:space="preserve">אני </w:t>
      </w:r>
      <w:bookmarkStart w:id="6452" w:name="_ETM_Q11_196859"/>
      <w:bookmarkEnd w:id="6452"/>
      <w:r>
        <w:rPr>
          <w:rtl/>
        </w:rPr>
        <w:t xml:space="preserve">אומר </w:t>
      </w:r>
      <w:bookmarkStart w:id="6453" w:name="_ETM_Q11_197070"/>
      <w:bookmarkEnd w:id="6453"/>
      <w:r>
        <w:rPr>
          <w:rtl/>
        </w:rPr>
        <w:t xml:space="preserve">את </w:t>
      </w:r>
      <w:bookmarkStart w:id="6454" w:name="_ETM_Q11_197160"/>
      <w:bookmarkEnd w:id="6454"/>
      <w:r>
        <w:rPr>
          <w:rtl/>
        </w:rPr>
        <w:t>זה</w:t>
      </w:r>
      <w:r>
        <w:rPr>
          <w:rFonts w:hint="cs"/>
          <w:rtl/>
        </w:rPr>
        <w:t>,</w:t>
      </w:r>
      <w:r>
        <w:rPr>
          <w:rtl/>
        </w:rPr>
        <w:t xml:space="preserve"> </w:t>
      </w:r>
      <w:bookmarkStart w:id="6455" w:name="_ETM_Q11_197760"/>
      <w:bookmarkEnd w:id="6455"/>
      <w:r>
        <w:rPr>
          <w:rtl/>
        </w:rPr>
        <w:t>נת</w:t>
      </w:r>
      <w:r>
        <w:rPr>
          <w:rFonts w:hint="cs"/>
          <w:rtl/>
        </w:rPr>
        <w:t>נו</w:t>
      </w:r>
      <w:r>
        <w:rPr>
          <w:rtl/>
        </w:rPr>
        <w:t xml:space="preserve"> </w:t>
      </w:r>
      <w:bookmarkStart w:id="6456" w:name="_ETM_Q11_198239"/>
      <w:bookmarkStart w:id="6457" w:name="_ETM_Q11_198660"/>
      <w:bookmarkEnd w:id="6456"/>
      <w:bookmarkEnd w:id="6457"/>
      <w:r>
        <w:rPr>
          <w:rtl/>
        </w:rPr>
        <w:t xml:space="preserve">צ'אנס </w:t>
      </w:r>
      <w:bookmarkStart w:id="6458" w:name="_ETM_Q11_199500"/>
      <w:bookmarkEnd w:id="6458"/>
      <w:r>
        <w:rPr>
          <w:rtl/>
        </w:rPr>
        <w:t>ל</w:t>
      </w:r>
      <w:bookmarkStart w:id="6459" w:name="_ETM_Q11_199650"/>
      <w:bookmarkEnd w:id="6459"/>
      <w:r>
        <w:rPr>
          <w:rtl/>
        </w:rPr>
        <w:t xml:space="preserve">הושטת </w:t>
      </w:r>
      <w:bookmarkStart w:id="6460" w:name="_ETM_Q11_200220"/>
      <w:bookmarkEnd w:id="6460"/>
      <w:r>
        <w:rPr>
          <w:rtl/>
        </w:rPr>
        <w:t xml:space="preserve">יד </w:t>
      </w:r>
      <w:bookmarkStart w:id="6461" w:name="_ETM_Q11_200460"/>
      <w:bookmarkEnd w:id="6461"/>
      <w:r>
        <w:rPr>
          <w:rtl/>
        </w:rPr>
        <w:t>לאופוזיציה</w:t>
      </w:r>
      <w:r>
        <w:rPr>
          <w:rFonts w:hint="cs"/>
          <w:rtl/>
        </w:rPr>
        <w:t>.</w:t>
      </w:r>
      <w:r>
        <w:rPr>
          <w:rtl/>
        </w:rPr>
        <w:t xml:space="preserve"> </w:t>
      </w:r>
      <w:bookmarkStart w:id="6462" w:name="_ETM_Q11_201689"/>
      <w:bookmarkEnd w:id="6462"/>
      <w:r>
        <w:rPr>
          <w:rtl/>
        </w:rPr>
        <w:t xml:space="preserve">אנחנו </w:t>
      </w:r>
      <w:bookmarkStart w:id="6463" w:name="_ETM_Q11_202170"/>
      <w:bookmarkEnd w:id="6463"/>
      <w:r>
        <w:rPr>
          <w:rtl/>
        </w:rPr>
        <w:t xml:space="preserve">החלטנו </w:t>
      </w:r>
      <w:bookmarkStart w:id="6464" w:name="_ETM_Q11_202590"/>
      <w:bookmarkEnd w:id="6464"/>
      <w:r>
        <w:rPr>
          <w:rtl/>
        </w:rPr>
        <w:t xml:space="preserve">להעביר </w:t>
      </w:r>
      <w:bookmarkStart w:id="6465" w:name="_ETM_Q11_203189"/>
      <w:bookmarkEnd w:id="6465"/>
      <w:r>
        <w:rPr>
          <w:rtl/>
        </w:rPr>
        <w:t xml:space="preserve">סעיף </w:t>
      </w:r>
      <w:bookmarkStart w:id="6466" w:name="_ETM_Q11_203640"/>
      <w:bookmarkEnd w:id="6466"/>
      <w:r>
        <w:rPr>
          <w:rFonts w:hint="cs"/>
          <w:rtl/>
        </w:rPr>
        <w:t>אחד,</w:t>
      </w:r>
      <w:r>
        <w:rPr>
          <w:rtl/>
        </w:rPr>
        <w:t xml:space="preserve"> </w:t>
      </w:r>
      <w:bookmarkStart w:id="6467" w:name="_ETM_Q11_204390"/>
      <w:bookmarkEnd w:id="6467"/>
      <w:r>
        <w:rPr>
          <w:rtl/>
        </w:rPr>
        <w:t>ו</w:t>
      </w:r>
      <w:r w:rsidR="00DA0DB2">
        <w:rPr>
          <w:rFonts w:hint="cs"/>
          <w:rtl/>
        </w:rPr>
        <w:t>על</w:t>
      </w:r>
      <w:r>
        <w:rPr>
          <w:rtl/>
        </w:rPr>
        <w:t xml:space="preserve"> </w:t>
      </w:r>
      <w:bookmarkStart w:id="6468" w:name="_ETM_Q11_204660"/>
      <w:bookmarkEnd w:id="6468"/>
      <w:r>
        <w:rPr>
          <w:rtl/>
        </w:rPr>
        <w:t xml:space="preserve">כל </w:t>
      </w:r>
      <w:bookmarkStart w:id="6469" w:name="_ETM_Q11_204900"/>
      <w:bookmarkEnd w:id="6469"/>
      <w:r>
        <w:rPr>
          <w:rtl/>
        </w:rPr>
        <w:t xml:space="preserve">שאר </w:t>
      </w:r>
      <w:bookmarkStart w:id="6470" w:name="_ETM_Q11_205140"/>
      <w:bookmarkEnd w:id="6470"/>
      <w:r>
        <w:rPr>
          <w:rtl/>
        </w:rPr>
        <w:t xml:space="preserve">הסעיפים </w:t>
      </w:r>
      <w:bookmarkStart w:id="6471" w:name="_ETM_Q11_206070"/>
      <w:bookmarkEnd w:id="6471"/>
      <w:r>
        <w:rPr>
          <w:rtl/>
        </w:rPr>
        <w:t xml:space="preserve">של </w:t>
      </w:r>
      <w:bookmarkStart w:id="6472" w:name="_ETM_Q11_206340"/>
      <w:bookmarkEnd w:id="6472"/>
      <w:r>
        <w:rPr>
          <w:rtl/>
        </w:rPr>
        <w:t>החקיקה</w:t>
      </w:r>
      <w:r>
        <w:rPr>
          <w:rFonts w:hint="cs"/>
          <w:rtl/>
        </w:rPr>
        <w:t xml:space="preserve"> –</w:t>
      </w:r>
      <w:r>
        <w:rPr>
          <w:rtl/>
        </w:rPr>
        <w:t xml:space="preserve"> </w:t>
      </w:r>
      <w:bookmarkStart w:id="6473" w:name="_ETM_Q11_207359"/>
      <w:bookmarkEnd w:id="6473"/>
      <w:r>
        <w:rPr>
          <w:rtl/>
        </w:rPr>
        <w:t xml:space="preserve">אנחנו </w:t>
      </w:r>
      <w:bookmarkStart w:id="6474" w:name="_ETM_Q11_207689"/>
      <w:bookmarkEnd w:id="6474"/>
      <w:r>
        <w:rPr>
          <w:rtl/>
        </w:rPr>
        <w:t xml:space="preserve">יוצאים </w:t>
      </w:r>
      <w:bookmarkStart w:id="6475" w:name="_ETM_Q11_208019"/>
      <w:bookmarkEnd w:id="6475"/>
      <w:r>
        <w:rPr>
          <w:rtl/>
        </w:rPr>
        <w:t xml:space="preserve">עכשיו </w:t>
      </w:r>
      <w:bookmarkStart w:id="6476" w:name="_ETM_Q11_208349"/>
      <w:bookmarkEnd w:id="6476"/>
      <w:r>
        <w:rPr>
          <w:rtl/>
        </w:rPr>
        <w:t xml:space="preserve">לפגרה </w:t>
      </w:r>
      <w:bookmarkStart w:id="6477" w:name="_ETM_Q11_209220"/>
      <w:bookmarkEnd w:id="6477"/>
      <w:r>
        <w:rPr>
          <w:rtl/>
        </w:rPr>
        <w:t xml:space="preserve">ואומרים </w:t>
      </w:r>
      <w:bookmarkStart w:id="6478" w:name="_ETM_Q11_209699"/>
      <w:bookmarkEnd w:id="6478"/>
      <w:r>
        <w:rPr>
          <w:rtl/>
        </w:rPr>
        <w:t>לכם</w:t>
      </w:r>
      <w:r>
        <w:rPr>
          <w:rFonts w:hint="cs"/>
          <w:rtl/>
        </w:rPr>
        <w:t>:</w:t>
      </w:r>
      <w:r>
        <w:rPr>
          <w:rtl/>
        </w:rPr>
        <w:t xml:space="preserve"> </w:t>
      </w:r>
      <w:bookmarkStart w:id="6479" w:name="_ETM_Q11_210300"/>
      <w:bookmarkEnd w:id="6479"/>
      <w:r>
        <w:rPr>
          <w:rtl/>
        </w:rPr>
        <w:t>בוא</w:t>
      </w:r>
      <w:r>
        <w:rPr>
          <w:rFonts w:hint="cs"/>
          <w:rtl/>
        </w:rPr>
        <w:t>ו</w:t>
      </w:r>
      <w:r>
        <w:rPr>
          <w:rtl/>
        </w:rPr>
        <w:t xml:space="preserve"> </w:t>
      </w:r>
      <w:bookmarkStart w:id="6480" w:name="_ETM_Q11_210900"/>
      <w:bookmarkEnd w:id="6480"/>
      <w:r>
        <w:rPr>
          <w:rtl/>
        </w:rPr>
        <w:t>נשב</w:t>
      </w:r>
      <w:r>
        <w:rPr>
          <w:rFonts w:hint="cs"/>
          <w:rtl/>
        </w:rPr>
        <w:t>.</w:t>
      </w:r>
      <w:r>
        <w:rPr>
          <w:rtl/>
        </w:rPr>
        <w:t xml:space="preserve"> </w:t>
      </w:r>
      <w:bookmarkStart w:id="6481" w:name="_ETM_Q11_211769"/>
      <w:bookmarkEnd w:id="6481"/>
      <w:r>
        <w:rPr>
          <w:rtl/>
        </w:rPr>
        <w:t xml:space="preserve">ביקשתם </w:t>
      </w:r>
      <w:bookmarkStart w:id="6482" w:name="_ETM_Q11_212489"/>
      <w:bookmarkEnd w:id="6482"/>
      <w:r>
        <w:rPr>
          <w:rtl/>
        </w:rPr>
        <w:t>לשבת</w:t>
      </w:r>
      <w:r>
        <w:rPr>
          <w:rFonts w:hint="cs"/>
          <w:rtl/>
        </w:rPr>
        <w:t xml:space="preserve">. </w:t>
      </w:r>
      <w:bookmarkStart w:id="6483" w:name="_ETM_Q11_210671"/>
      <w:bookmarkStart w:id="6484" w:name="_ETM_Q11_210675"/>
      <w:bookmarkStart w:id="6485" w:name="_ETM_Q11_210741"/>
      <w:bookmarkStart w:id="6486" w:name="_ETM_Q11_212969"/>
      <w:bookmarkEnd w:id="6483"/>
      <w:bookmarkEnd w:id="6484"/>
      <w:bookmarkEnd w:id="6485"/>
      <w:bookmarkEnd w:id="6486"/>
      <w:r>
        <w:rPr>
          <w:rtl/>
        </w:rPr>
        <w:t>ה</w:t>
      </w:r>
      <w:r>
        <w:rPr>
          <w:rFonts w:hint="cs"/>
          <w:rtl/>
        </w:rPr>
        <w:t>י</w:t>
      </w:r>
      <w:r>
        <w:rPr>
          <w:rtl/>
        </w:rPr>
        <w:t>נה</w:t>
      </w:r>
      <w:r>
        <w:rPr>
          <w:rFonts w:hint="cs"/>
          <w:rtl/>
        </w:rPr>
        <w:t>,</w:t>
      </w:r>
      <w:r>
        <w:rPr>
          <w:rtl/>
        </w:rPr>
        <w:t xml:space="preserve"> </w:t>
      </w:r>
      <w:bookmarkStart w:id="6487" w:name="_ETM_Q11_213149"/>
      <w:bookmarkEnd w:id="6487"/>
      <w:r>
        <w:rPr>
          <w:rtl/>
        </w:rPr>
        <w:t xml:space="preserve">תראו </w:t>
      </w:r>
      <w:bookmarkStart w:id="6488" w:name="_ETM_Q11_213360"/>
      <w:bookmarkEnd w:id="6488"/>
      <w:r>
        <w:rPr>
          <w:rtl/>
        </w:rPr>
        <w:t xml:space="preserve">איזה </w:t>
      </w:r>
      <w:bookmarkStart w:id="6489" w:name="_ETM_Q11_213630"/>
      <w:bookmarkEnd w:id="6489"/>
      <w:r>
        <w:rPr>
          <w:rtl/>
        </w:rPr>
        <w:t xml:space="preserve">צבועים </w:t>
      </w:r>
      <w:bookmarkStart w:id="6490" w:name="_ETM_Q11_214020"/>
      <w:bookmarkEnd w:id="6490"/>
      <w:r>
        <w:rPr>
          <w:rtl/>
        </w:rPr>
        <w:t>אתם</w:t>
      </w:r>
      <w:r w:rsidR="00DA0DB2">
        <w:rPr>
          <w:rFonts w:hint="cs"/>
          <w:rtl/>
        </w:rPr>
        <w:t>.</w:t>
      </w:r>
      <w:r>
        <w:rPr>
          <w:rtl/>
        </w:rPr>
        <w:t xml:space="preserve"> </w:t>
      </w:r>
      <w:bookmarkStart w:id="6491" w:name="_ETM_Q11_214620"/>
      <w:bookmarkEnd w:id="6491"/>
      <w:r>
        <w:rPr>
          <w:rtl/>
        </w:rPr>
        <w:t>אמרתם</w:t>
      </w:r>
      <w:r>
        <w:rPr>
          <w:rFonts w:hint="cs"/>
          <w:rtl/>
        </w:rPr>
        <w:t>:</w:t>
      </w:r>
      <w:r>
        <w:rPr>
          <w:rtl/>
        </w:rPr>
        <w:t xml:space="preserve"> </w:t>
      </w:r>
      <w:bookmarkStart w:id="6492" w:name="_ETM_Q11_215399"/>
      <w:bookmarkEnd w:id="6492"/>
      <w:r>
        <w:rPr>
          <w:rtl/>
        </w:rPr>
        <w:t xml:space="preserve">בואו </w:t>
      </w:r>
      <w:bookmarkStart w:id="6493" w:name="_ETM_Q11_215790"/>
      <w:bookmarkEnd w:id="6493"/>
      <w:r>
        <w:rPr>
          <w:rtl/>
        </w:rPr>
        <w:t>לשבת</w:t>
      </w:r>
      <w:r>
        <w:rPr>
          <w:rFonts w:hint="cs"/>
          <w:rtl/>
        </w:rPr>
        <w:t>,</w:t>
      </w:r>
      <w:r>
        <w:rPr>
          <w:rtl/>
        </w:rPr>
        <w:t xml:space="preserve"> </w:t>
      </w:r>
      <w:bookmarkStart w:id="6494" w:name="_ETM_Q11_216390"/>
      <w:bookmarkEnd w:id="6494"/>
      <w:r>
        <w:rPr>
          <w:rtl/>
        </w:rPr>
        <w:t xml:space="preserve">ועכשיו </w:t>
      </w:r>
      <w:bookmarkStart w:id="6495" w:name="_ETM_Q11_216750"/>
      <w:bookmarkEnd w:id="6495"/>
      <w:r>
        <w:rPr>
          <w:rtl/>
        </w:rPr>
        <w:t xml:space="preserve">אתם </w:t>
      </w:r>
      <w:bookmarkStart w:id="6496" w:name="_ETM_Q11_216989"/>
      <w:bookmarkEnd w:id="6496"/>
      <w:r>
        <w:rPr>
          <w:rtl/>
        </w:rPr>
        <w:t xml:space="preserve">רואים </w:t>
      </w:r>
      <w:bookmarkStart w:id="6497" w:name="_ETM_Q11_217229"/>
      <w:bookmarkEnd w:id="6497"/>
      <w:r>
        <w:rPr>
          <w:rtl/>
        </w:rPr>
        <w:t xml:space="preserve">שיש </w:t>
      </w:r>
      <w:bookmarkStart w:id="6498" w:name="_ETM_Q11_217500"/>
      <w:bookmarkEnd w:id="6498"/>
      <w:r>
        <w:rPr>
          <w:rtl/>
        </w:rPr>
        <w:t xml:space="preserve">את </w:t>
      </w:r>
      <w:bookmarkStart w:id="6499" w:name="_ETM_Q11_217559"/>
      <w:bookmarkEnd w:id="6499"/>
      <w:r>
        <w:rPr>
          <w:rtl/>
        </w:rPr>
        <w:t>ההזדמנות</w:t>
      </w:r>
      <w:r>
        <w:rPr>
          <w:rFonts w:hint="cs"/>
          <w:rtl/>
        </w:rPr>
        <w:t>,</w:t>
      </w:r>
      <w:r>
        <w:rPr>
          <w:rtl/>
        </w:rPr>
        <w:t xml:space="preserve"> </w:t>
      </w:r>
      <w:bookmarkStart w:id="6500" w:name="_ETM_Q11_218340"/>
      <w:bookmarkEnd w:id="6500"/>
      <w:r>
        <w:rPr>
          <w:rtl/>
        </w:rPr>
        <w:t xml:space="preserve">אבל </w:t>
      </w:r>
      <w:bookmarkStart w:id="6501" w:name="_ETM_Q11_218640"/>
      <w:bookmarkEnd w:id="6501"/>
      <w:r>
        <w:rPr>
          <w:rtl/>
        </w:rPr>
        <w:t>לא</w:t>
      </w:r>
      <w:r>
        <w:rPr>
          <w:rFonts w:hint="cs"/>
          <w:rtl/>
        </w:rPr>
        <w:t>,</w:t>
      </w:r>
      <w:r>
        <w:rPr>
          <w:rtl/>
        </w:rPr>
        <w:t xml:space="preserve"> </w:t>
      </w:r>
      <w:bookmarkStart w:id="6502" w:name="_ETM_Q11_218969"/>
      <w:bookmarkEnd w:id="6502"/>
      <w:r>
        <w:rPr>
          <w:rtl/>
        </w:rPr>
        <w:t xml:space="preserve">אתם </w:t>
      </w:r>
      <w:bookmarkStart w:id="6503" w:name="_ETM_Q11_219570"/>
      <w:bookmarkEnd w:id="6503"/>
      <w:r>
        <w:rPr>
          <w:rtl/>
        </w:rPr>
        <w:t xml:space="preserve">רוצים </w:t>
      </w:r>
      <w:bookmarkStart w:id="6504" w:name="_ETM_Q11_220050"/>
      <w:bookmarkEnd w:id="6504"/>
      <w:r>
        <w:rPr>
          <w:rtl/>
        </w:rPr>
        <w:t xml:space="preserve">להחליף </w:t>
      </w:r>
      <w:bookmarkStart w:id="6505" w:name="_ETM_Q11_220469"/>
      <w:bookmarkEnd w:id="6505"/>
      <w:r>
        <w:rPr>
          <w:rtl/>
        </w:rPr>
        <w:t xml:space="preserve">את </w:t>
      </w:r>
      <w:bookmarkStart w:id="6506" w:name="_ETM_Q11_220620"/>
      <w:bookmarkEnd w:id="6506"/>
      <w:r>
        <w:rPr>
          <w:rtl/>
        </w:rPr>
        <w:t xml:space="preserve">השלטון </w:t>
      </w:r>
      <w:bookmarkStart w:id="6507" w:name="_ETM_Q11_221399"/>
      <w:bookmarkEnd w:id="6507"/>
      <w:r>
        <w:rPr>
          <w:rtl/>
        </w:rPr>
        <w:t xml:space="preserve">ולא </w:t>
      </w:r>
      <w:bookmarkStart w:id="6508" w:name="_ETM_Q11_221700"/>
      <w:bookmarkEnd w:id="6508"/>
      <w:r>
        <w:rPr>
          <w:rtl/>
        </w:rPr>
        <w:t>מעניי</w:t>
      </w:r>
      <w:r>
        <w:rPr>
          <w:rFonts w:hint="cs"/>
          <w:rtl/>
        </w:rPr>
        <w:t>נת</w:t>
      </w:r>
      <w:r>
        <w:rPr>
          <w:rtl/>
        </w:rPr>
        <w:t xml:space="preserve"> </w:t>
      </w:r>
      <w:bookmarkStart w:id="6509" w:name="_ETM_Q11_222090"/>
      <w:bookmarkEnd w:id="6509"/>
      <w:r>
        <w:rPr>
          <w:rtl/>
        </w:rPr>
        <w:t xml:space="preserve">אתכם </w:t>
      </w:r>
      <w:bookmarkStart w:id="6510" w:name="_ETM_Q11_222450"/>
      <w:bookmarkEnd w:id="6510"/>
      <w:r>
        <w:rPr>
          <w:rtl/>
        </w:rPr>
        <w:t>האמת</w:t>
      </w:r>
      <w:r>
        <w:rPr>
          <w:rFonts w:hint="cs"/>
          <w:rtl/>
        </w:rPr>
        <w:t>,</w:t>
      </w:r>
      <w:r>
        <w:rPr>
          <w:rtl/>
        </w:rPr>
        <w:t xml:space="preserve"> </w:t>
      </w:r>
      <w:bookmarkStart w:id="6511" w:name="_ETM_Q11_223110"/>
      <w:bookmarkEnd w:id="6511"/>
      <w:r>
        <w:rPr>
          <w:rtl/>
        </w:rPr>
        <w:t xml:space="preserve">ואנחנו </w:t>
      </w:r>
      <w:bookmarkStart w:id="6512" w:name="_ETM_Q11_223590"/>
      <w:bookmarkEnd w:id="6512"/>
      <w:r>
        <w:rPr>
          <w:rtl/>
        </w:rPr>
        <w:t xml:space="preserve">לא </w:t>
      </w:r>
      <w:bookmarkStart w:id="6513" w:name="_ETM_Q11_223680"/>
      <w:bookmarkEnd w:id="6513"/>
      <w:r>
        <w:rPr>
          <w:rtl/>
        </w:rPr>
        <w:t xml:space="preserve">ניתן </w:t>
      </w:r>
      <w:bookmarkStart w:id="6514" w:name="_ETM_Q11_223979"/>
      <w:bookmarkEnd w:id="6514"/>
      <w:r>
        <w:rPr>
          <w:rtl/>
        </w:rPr>
        <w:t xml:space="preserve">לכם </w:t>
      </w:r>
      <w:bookmarkStart w:id="6515" w:name="_ETM_Q11_224280"/>
      <w:bookmarkEnd w:id="6515"/>
      <w:r>
        <w:rPr>
          <w:rtl/>
        </w:rPr>
        <w:t xml:space="preserve">לזה </w:t>
      </w:r>
      <w:bookmarkStart w:id="6516" w:name="_ETM_Q11_224520"/>
      <w:bookmarkEnd w:id="6516"/>
      <w:r>
        <w:rPr>
          <w:rtl/>
        </w:rPr>
        <w:t>מקום</w:t>
      </w:r>
      <w:r>
        <w:rPr>
          <w:rFonts w:hint="cs"/>
          <w:rtl/>
        </w:rPr>
        <w:t>.</w:t>
      </w:r>
    </w:p>
    <w:p w:rsidR="00EC08E9" w:rsidRDefault="00EC08E9" w:rsidP="008F6B37">
      <w:pPr>
        <w:rPr>
          <w:rtl/>
        </w:rPr>
      </w:pPr>
      <w:bookmarkStart w:id="6517" w:name="_ETM_Q11_228530"/>
      <w:bookmarkStart w:id="6518" w:name="_ETM_Q11_228605"/>
      <w:bookmarkStart w:id="6519" w:name="_ETM_Q11_228721"/>
      <w:bookmarkEnd w:id="6517"/>
      <w:bookmarkEnd w:id="6518"/>
      <w:bookmarkEnd w:id="6519"/>
    </w:p>
    <w:p w:rsidR="00EC08E9" w:rsidRDefault="00EC08E9" w:rsidP="008F6B37">
      <w:pPr>
        <w:pStyle w:val="af6"/>
        <w:keepNext/>
        <w:rPr>
          <w:rtl/>
        </w:rPr>
      </w:pPr>
      <w:bookmarkStart w:id="6520" w:name="_ETM_Q11_228795"/>
      <w:bookmarkStart w:id="6521" w:name="ET_interruption_6127_1"/>
      <w:bookmarkEnd w:id="6520"/>
      <w:r w:rsidRPr="00F44D87">
        <w:rPr>
          <w:rStyle w:val="TagStyle"/>
          <w:rtl/>
        </w:rPr>
        <w:t xml:space="preserve"> &lt;&lt; קריאה &gt;&gt; </w:t>
      </w:r>
      <w:r>
        <w:rPr>
          <w:rtl/>
        </w:rPr>
        <w:t>ולדימיר בליאק (יש עתיד):</w:t>
      </w:r>
      <w:r w:rsidRPr="00F44D87">
        <w:rPr>
          <w:rStyle w:val="TagStyle"/>
          <w:rtl/>
        </w:rPr>
        <w:t xml:space="preserve"> &lt;&lt; קריאה &gt;&gt;</w:t>
      </w:r>
      <w:r>
        <w:rPr>
          <w:rtl/>
        </w:rPr>
        <w:t xml:space="preserve">   </w:t>
      </w:r>
      <w:bookmarkEnd w:id="6521"/>
    </w:p>
    <w:p w:rsidR="00EC08E9" w:rsidRDefault="00EC08E9" w:rsidP="00DB1A2A">
      <w:pPr>
        <w:rPr>
          <w:rtl/>
        </w:rPr>
      </w:pPr>
    </w:p>
    <w:p w:rsidR="00EC08E9" w:rsidRDefault="00EC08E9" w:rsidP="008F6B37">
      <w:pPr>
        <w:rPr>
          <w:rtl/>
        </w:rPr>
      </w:pPr>
      <w:r>
        <w:rPr>
          <w:rFonts w:hint="cs"/>
          <w:rtl/>
        </w:rPr>
        <w:t>סיימת?</w:t>
      </w:r>
    </w:p>
    <w:p w:rsidR="00EC08E9" w:rsidRPr="0003642D" w:rsidRDefault="00EC08E9" w:rsidP="00DB1A2A">
      <w:pPr>
        <w:rPr>
          <w:rtl/>
        </w:rPr>
      </w:pPr>
      <w:bookmarkStart w:id="6522" w:name="_ETM_Q11_228145"/>
      <w:bookmarkStart w:id="6523" w:name="_ETM_Q11_228206"/>
      <w:bookmarkEnd w:id="6522"/>
      <w:bookmarkEnd w:id="6523"/>
    </w:p>
    <w:p w:rsidR="00EC08E9" w:rsidRDefault="00EC08E9" w:rsidP="008F6B37">
      <w:pPr>
        <w:pStyle w:val="-"/>
        <w:keepNext/>
        <w:rPr>
          <w:rtl/>
        </w:rPr>
      </w:pPr>
      <w:bookmarkStart w:id="6524" w:name="ET_speakercontinue_6458_3"/>
      <w:r w:rsidRPr="00F44D87">
        <w:rPr>
          <w:rStyle w:val="TagStyle"/>
          <w:rtl/>
        </w:rPr>
        <w:t xml:space="preserve"> &lt;&lt; דובר_המשך &gt;&gt; </w:t>
      </w:r>
      <w:r>
        <w:rPr>
          <w:rtl/>
        </w:rPr>
        <w:t>שר החינוך יואב קיש:</w:t>
      </w:r>
      <w:r w:rsidRPr="00F44D87">
        <w:rPr>
          <w:rStyle w:val="TagStyle"/>
          <w:rtl/>
        </w:rPr>
        <w:t xml:space="preserve"> &lt;&lt; דובר_המשך &gt;&gt;</w:t>
      </w:r>
      <w:r>
        <w:rPr>
          <w:rtl/>
        </w:rPr>
        <w:t xml:space="preserve">   </w:t>
      </w:r>
      <w:bookmarkEnd w:id="6524"/>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לא סיימתי. </w:t>
      </w:r>
    </w:p>
    <w:p w:rsidR="00EC08E9" w:rsidRDefault="00EC08E9" w:rsidP="008F6B37">
      <w:pPr>
        <w:rPr>
          <w:rtl/>
          <w:lang w:eastAsia="he-IL"/>
        </w:rPr>
      </w:pPr>
      <w:bookmarkStart w:id="6525" w:name="_ETM_Q11_226678"/>
      <w:bookmarkStart w:id="6526" w:name="_ETM_Q11_226735"/>
      <w:bookmarkEnd w:id="6525"/>
      <w:bookmarkEnd w:id="6526"/>
    </w:p>
    <w:p w:rsidR="00EC08E9" w:rsidRDefault="00EC08E9" w:rsidP="008F6B37">
      <w:pPr>
        <w:pStyle w:val="af6"/>
        <w:keepNext/>
        <w:rPr>
          <w:rtl/>
        </w:rPr>
      </w:pPr>
      <w:bookmarkStart w:id="6527" w:name="ET_interruption_6127_4"/>
      <w:r w:rsidRPr="00F44D87">
        <w:rPr>
          <w:rStyle w:val="TagStyle"/>
          <w:rtl/>
        </w:rPr>
        <w:t xml:space="preserve"> &lt;&lt; קריאה &gt;&gt; </w:t>
      </w:r>
      <w:r>
        <w:rPr>
          <w:rtl/>
        </w:rPr>
        <w:t>ולדימיר בליאק (יש עתיד):</w:t>
      </w:r>
      <w:r w:rsidRPr="00F44D87">
        <w:rPr>
          <w:rStyle w:val="TagStyle"/>
          <w:rtl/>
        </w:rPr>
        <w:t xml:space="preserve"> &lt;&lt; קריאה &gt;&gt;</w:t>
      </w:r>
      <w:r>
        <w:rPr>
          <w:rtl/>
        </w:rPr>
        <w:t xml:space="preserve">   </w:t>
      </w:r>
      <w:bookmarkEnd w:id="6527"/>
    </w:p>
    <w:p w:rsidR="00EC08E9" w:rsidRDefault="00EC08E9" w:rsidP="00DB1A2A">
      <w:pPr>
        <w:rPr>
          <w:rtl/>
          <w:lang w:eastAsia="he-IL"/>
        </w:rPr>
      </w:pPr>
    </w:p>
    <w:p w:rsidR="00EC08E9" w:rsidRDefault="00EC08E9" w:rsidP="008F6B37">
      <w:pPr>
        <w:rPr>
          <w:rtl/>
          <w:lang w:eastAsia="he-IL"/>
        </w:rPr>
      </w:pPr>
      <w:bookmarkStart w:id="6528" w:name="_ETM_Q11_230139"/>
      <w:bookmarkEnd w:id="6528"/>
      <w:r>
        <w:rPr>
          <w:rFonts w:hint="cs"/>
          <w:rtl/>
          <w:lang w:eastAsia="he-IL"/>
        </w:rPr>
        <w:t xml:space="preserve">כי זה נראה </w:t>
      </w:r>
      <w:bookmarkStart w:id="6529" w:name="_ETM_Q11_232857"/>
      <w:bookmarkEnd w:id="6529"/>
      <w:r>
        <w:rPr>
          <w:rFonts w:hint="cs"/>
          <w:rtl/>
          <w:lang w:eastAsia="he-IL"/>
        </w:rPr>
        <w:t>שאתה מתחמם.</w:t>
      </w:r>
    </w:p>
    <w:p w:rsidR="00EC08E9" w:rsidRDefault="00EC08E9" w:rsidP="008F6B37">
      <w:pPr>
        <w:rPr>
          <w:rtl/>
          <w:lang w:eastAsia="he-IL"/>
        </w:rPr>
      </w:pPr>
      <w:bookmarkStart w:id="6530" w:name="_ETM_Q11_237559"/>
      <w:bookmarkStart w:id="6531" w:name="_ETM_Q11_237614"/>
      <w:bookmarkEnd w:id="6530"/>
      <w:bookmarkEnd w:id="6531"/>
    </w:p>
    <w:p w:rsidR="00EC08E9" w:rsidRDefault="00EC08E9" w:rsidP="008F6B37">
      <w:pPr>
        <w:pStyle w:val="-"/>
        <w:keepNext/>
        <w:rPr>
          <w:rtl/>
        </w:rPr>
      </w:pPr>
      <w:bookmarkStart w:id="6532" w:name="ET_speakercontinue_6458_5"/>
      <w:r w:rsidRPr="00F44D87">
        <w:rPr>
          <w:rStyle w:val="TagStyle"/>
          <w:rtl/>
        </w:rPr>
        <w:t xml:space="preserve"> &lt;&lt; דובר_המשך &gt;&gt; </w:t>
      </w:r>
      <w:r>
        <w:rPr>
          <w:rtl/>
        </w:rPr>
        <w:t>שר החינוך יואב קיש:</w:t>
      </w:r>
      <w:r w:rsidRPr="00F44D87">
        <w:rPr>
          <w:rStyle w:val="TagStyle"/>
          <w:rtl/>
        </w:rPr>
        <w:t xml:space="preserve"> &lt;&lt; דובר_המשך &gt;&gt;</w:t>
      </w:r>
      <w:r>
        <w:rPr>
          <w:rtl/>
        </w:rPr>
        <w:t xml:space="preserve">   </w:t>
      </w:r>
      <w:bookmarkEnd w:id="6532"/>
    </w:p>
    <w:p w:rsidR="00EC08E9" w:rsidRDefault="00EC08E9" w:rsidP="00DB1A2A">
      <w:pPr>
        <w:rPr>
          <w:rtl/>
          <w:lang w:eastAsia="he-IL"/>
        </w:rPr>
      </w:pPr>
    </w:p>
    <w:p w:rsidR="00EC08E9" w:rsidRDefault="00EC08E9" w:rsidP="008F6B37">
      <w:pPr>
        <w:rPr>
          <w:rtl/>
        </w:rPr>
      </w:pPr>
      <w:bookmarkStart w:id="6533" w:name="_ETM_Q11_238704"/>
      <w:bookmarkStart w:id="6534" w:name="_ETM_Q11_226620"/>
      <w:bookmarkStart w:id="6535" w:name="_ETM_Q11_227760"/>
      <w:bookmarkStart w:id="6536" w:name="_ETM_Q11_227909"/>
      <w:bookmarkStart w:id="6537" w:name="_ETM_Q11_233570"/>
      <w:bookmarkStart w:id="6538" w:name="_ETM_Q11_236000"/>
      <w:bookmarkEnd w:id="6533"/>
      <w:bookmarkEnd w:id="6534"/>
      <w:bookmarkEnd w:id="6535"/>
      <w:bookmarkEnd w:id="6536"/>
      <w:bookmarkEnd w:id="6537"/>
      <w:bookmarkEnd w:id="6538"/>
      <w:r>
        <w:rPr>
          <w:rtl/>
        </w:rPr>
        <w:t xml:space="preserve">אני </w:t>
      </w:r>
      <w:bookmarkStart w:id="6539" w:name="_ETM_Q11_236270"/>
      <w:bookmarkEnd w:id="6539"/>
      <w:r>
        <w:rPr>
          <w:rtl/>
        </w:rPr>
        <w:t xml:space="preserve">רוצה </w:t>
      </w:r>
      <w:bookmarkStart w:id="6540" w:name="_ETM_Q11_238329"/>
      <w:bookmarkEnd w:id="6540"/>
      <w:r>
        <w:rPr>
          <w:rtl/>
        </w:rPr>
        <w:t xml:space="preserve">להתייחס </w:t>
      </w:r>
      <w:bookmarkStart w:id="6541" w:name="_ETM_Q11_239649"/>
      <w:bookmarkEnd w:id="6541"/>
      <w:r>
        <w:rPr>
          <w:rtl/>
        </w:rPr>
        <w:t xml:space="preserve">גם </w:t>
      </w:r>
      <w:bookmarkStart w:id="6542" w:name="_ETM_Q11_239920"/>
      <w:bookmarkEnd w:id="6542"/>
      <w:r>
        <w:rPr>
          <w:rtl/>
        </w:rPr>
        <w:t xml:space="preserve">לנושא </w:t>
      </w:r>
      <w:bookmarkStart w:id="6543" w:name="_ETM_Q11_240370"/>
      <w:bookmarkEnd w:id="6543"/>
      <w:r>
        <w:rPr>
          <w:rtl/>
        </w:rPr>
        <w:t>הסרבנות</w:t>
      </w:r>
      <w:r>
        <w:rPr>
          <w:rFonts w:hint="cs"/>
          <w:rtl/>
        </w:rPr>
        <w:t>.</w:t>
      </w:r>
      <w:r>
        <w:rPr>
          <w:rtl/>
        </w:rPr>
        <w:t xml:space="preserve"> </w:t>
      </w:r>
      <w:bookmarkStart w:id="6544" w:name="_ETM_Q11_242499"/>
      <w:bookmarkEnd w:id="6544"/>
      <w:r>
        <w:rPr>
          <w:rtl/>
        </w:rPr>
        <w:t xml:space="preserve">אני </w:t>
      </w:r>
      <w:bookmarkStart w:id="6545" w:name="_ETM_Q11_244509"/>
      <w:bookmarkEnd w:id="6545"/>
      <w:r>
        <w:rPr>
          <w:rtl/>
        </w:rPr>
        <w:t xml:space="preserve">אומר </w:t>
      </w:r>
      <w:bookmarkStart w:id="6546" w:name="_ETM_Q11_244750"/>
      <w:bookmarkEnd w:id="6546"/>
      <w:r>
        <w:rPr>
          <w:rtl/>
        </w:rPr>
        <w:t xml:space="preserve">את </w:t>
      </w:r>
      <w:bookmarkStart w:id="6547" w:name="_ETM_Q11_244869"/>
      <w:bookmarkEnd w:id="6547"/>
      <w:r>
        <w:rPr>
          <w:rtl/>
        </w:rPr>
        <w:t>זה</w:t>
      </w:r>
      <w:r>
        <w:rPr>
          <w:rFonts w:hint="cs"/>
          <w:rtl/>
        </w:rPr>
        <w:t>,</w:t>
      </w:r>
      <w:r>
        <w:rPr>
          <w:rtl/>
        </w:rPr>
        <w:t xml:space="preserve"> </w:t>
      </w:r>
      <w:bookmarkStart w:id="6548" w:name="_ETM_Q11_248040"/>
      <w:bookmarkEnd w:id="6548"/>
      <w:r>
        <w:rPr>
          <w:rtl/>
        </w:rPr>
        <w:t xml:space="preserve">יש </w:t>
      </w:r>
      <w:bookmarkStart w:id="6549" w:name="_ETM_Q11_248250"/>
      <w:bookmarkEnd w:id="6549"/>
      <w:r>
        <w:rPr>
          <w:rtl/>
        </w:rPr>
        <w:t xml:space="preserve">לי </w:t>
      </w:r>
      <w:bookmarkStart w:id="6550" w:name="_ETM_Q11_248370"/>
      <w:bookmarkEnd w:id="6550"/>
      <w:r>
        <w:rPr>
          <w:rtl/>
        </w:rPr>
        <w:t xml:space="preserve">חברים </w:t>
      </w:r>
      <w:bookmarkStart w:id="6551" w:name="_ETM_Q11_248850"/>
      <w:bookmarkEnd w:id="6551"/>
      <w:r>
        <w:rPr>
          <w:rtl/>
        </w:rPr>
        <w:t xml:space="preserve">טובים </w:t>
      </w:r>
      <w:bookmarkStart w:id="6552" w:name="_ETM_Q11_251179"/>
      <w:bookmarkEnd w:id="6552"/>
      <w:r>
        <w:rPr>
          <w:rFonts w:hint="cs"/>
          <w:rtl/>
        </w:rPr>
        <w:t>ש</w:t>
      </w:r>
      <w:r>
        <w:rPr>
          <w:rtl/>
        </w:rPr>
        <w:t xml:space="preserve">שוקלים </w:t>
      </w:r>
      <w:bookmarkStart w:id="6553" w:name="_ETM_Q11_251749"/>
      <w:bookmarkEnd w:id="6553"/>
      <w:r>
        <w:rPr>
          <w:rtl/>
        </w:rPr>
        <w:t xml:space="preserve">לעשות </w:t>
      </w:r>
      <w:bookmarkStart w:id="6554" w:name="_ETM_Q11_252200"/>
      <w:bookmarkEnd w:id="6554"/>
      <w:r>
        <w:rPr>
          <w:rtl/>
        </w:rPr>
        <w:t xml:space="preserve">את </w:t>
      </w:r>
      <w:bookmarkStart w:id="6555" w:name="_ETM_Q11_252259"/>
      <w:bookmarkEnd w:id="6555"/>
      <w:r>
        <w:rPr>
          <w:rtl/>
        </w:rPr>
        <w:t xml:space="preserve">המהלך </w:t>
      </w:r>
      <w:bookmarkStart w:id="6556" w:name="_ETM_Q11_252770"/>
      <w:bookmarkEnd w:id="6556"/>
      <w:r>
        <w:rPr>
          <w:rtl/>
        </w:rPr>
        <w:t>הזה</w:t>
      </w:r>
      <w:r>
        <w:rPr>
          <w:rFonts w:hint="cs"/>
          <w:rtl/>
        </w:rPr>
        <w:t>,</w:t>
      </w:r>
      <w:r>
        <w:rPr>
          <w:rtl/>
        </w:rPr>
        <w:t xml:space="preserve"> </w:t>
      </w:r>
      <w:bookmarkStart w:id="6557" w:name="_ETM_Q11_255140"/>
      <w:bookmarkEnd w:id="6557"/>
      <w:r>
        <w:rPr>
          <w:rtl/>
        </w:rPr>
        <w:t xml:space="preserve">ואני </w:t>
      </w:r>
      <w:bookmarkStart w:id="6558" w:name="_ETM_Q11_255469"/>
      <w:bookmarkEnd w:id="6558"/>
      <w:r>
        <w:rPr>
          <w:rtl/>
        </w:rPr>
        <w:t xml:space="preserve">אומר </w:t>
      </w:r>
      <w:bookmarkStart w:id="6559" w:name="_ETM_Q11_255740"/>
      <w:bookmarkEnd w:id="6559"/>
      <w:r>
        <w:rPr>
          <w:rtl/>
        </w:rPr>
        <w:t xml:space="preserve">להם </w:t>
      </w:r>
      <w:bookmarkStart w:id="6560" w:name="_ETM_Q11_256100"/>
      <w:bookmarkEnd w:id="6560"/>
      <w:r>
        <w:rPr>
          <w:rtl/>
        </w:rPr>
        <w:t xml:space="preserve">גם </w:t>
      </w:r>
      <w:bookmarkStart w:id="6561" w:name="_ETM_Q11_256640"/>
      <w:bookmarkEnd w:id="6561"/>
      <w:r>
        <w:rPr>
          <w:rFonts w:hint="cs"/>
          <w:rtl/>
        </w:rPr>
        <w:t xml:space="preserve">מפה, </w:t>
      </w:r>
      <w:r>
        <w:rPr>
          <w:rtl/>
        </w:rPr>
        <w:t xml:space="preserve">מעל </w:t>
      </w:r>
      <w:bookmarkStart w:id="6562" w:name="_ETM_Q11_256880"/>
      <w:bookmarkEnd w:id="6562"/>
      <w:r>
        <w:rPr>
          <w:rtl/>
        </w:rPr>
        <w:t xml:space="preserve">הבמה </w:t>
      </w:r>
      <w:bookmarkStart w:id="6563" w:name="_ETM_Q11_257209"/>
      <w:bookmarkEnd w:id="6563"/>
      <w:r>
        <w:rPr>
          <w:rtl/>
        </w:rPr>
        <w:t>הזו</w:t>
      </w:r>
      <w:bookmarkStart w:id="6564" w:name="_ETM_Q11_257450"/>
      <w:bookmarkStart w:id="6565" w:name="_ETM_Q11_259758"/>
      <w:bookmarkStart w:id="6566" w:name="_ETM_Q11_259801"/>
      <w:bookmarkEnd w:id="6564"/>
      <w:bookmarkEnd w:id="6565"/>
      <w:bookmarkEnd w:id="6566"/>
      <w:r>
        <w:rPr>
          <w:rFonts w:hint="cs"/>
          <w:rtl/>
        </w:rPr>
        <w:t xml:space="preserve">, </w:t>
      </w:r>
      <w:r>
        <w:rPr>
          <w:rtl/>
        </w:rPr>
        <w:t xml:space="preserve">ואני </w:t>
      </w:r>
      <w:bookmarkStart w:id="6567" w:name="_ETM_Q11_257659"/>
      <w:bookmarkEnd w:id="6567"/>
      <w:r>
        <w:rPr>
          <w:rtl/>
        </w:rPr>
        <w:t xml:space="preserve">אומר </w:t>
      </w:r>
      <w:bookmarkStart w:id="6568" w:name="_ETM_Q11_257840"/>
      <w:bookmarkEnd w:id="6568"/>
      <w:r>
        <w:rPr>
          <w:rtl/>
        </w:rPr>
        <w:t xml:space="preserve">להם </w:t>
      </w:r>
      <w:bookmarkStart w:id="6569" w:name="_ETM_Q11_257990"/>
      <w:bookmarkEnd w:id="6569"/>
      <w:r>
        <w:rPr>
          <w:rtl/>
        </w:rPr>
        <w:t xml:space="preserve">את </w:t>
      </w:r>
      <w:bookmarkStart w:id="6570" w:name="_ETM_Q11_258079"/>
      <w:bookmarkEnd w:id="6570"/>
      <w:r>
        <w:rPr>
          <w:rtl/>
        </w:rPr>
        <w:t xml:space="preserve">זה </w:t>
      </w:r>
      <w:bookmarkStart w:id="6571" w:name="_ETM_Q11_258200"/>
      <w:bookmarkEnd w:id="6571"/>
      <w:r>
        <w:rPr>
          <w:rtl/>
        </w:rPr>
        <w:t xml:space="preserve">גם </w:t>
      </w:r>
      <w:bookmarkStart w:id="6572" w:name="_ETM_Q11_258380"/>
      <w:bookmarkEnd w:id="6572"/>
      <w:r>
        <w:rPr>
          <w:rtl/>
        </w:rPr>
        <w:t>בשיחות</w:t>
      </w:r>
      <w:r>
        <w:rPr>
          <w:rFonts w:hint="cs"/>
          <w:rtl/>
        </w:rPr>
        <w:t>:</w:t>
      </w:r>
      <w:r>
        <w:rPr>
          <w:rtl/>
        </w:rPr>
        <w:t xml:space="preserve"> </w:t>
      </w:r>
      <w:bookmarkStart w:id="6573" w:name="_ETM_Q11_260020"/>
      <w:bookmarkEnd w:id="6573"/>
      <w:r>
        <w:rPr>
          <w:rtl/>
        </w:rPr>
        <w:t>חברים</w:t>
      </w:r>
      <w:r>
        <w:rPr>
          <w:rFonts w:hint="cs"/>
          <w:rtl/>
        </w:rPr>
        <w:t>,</w:t>
      </w:r>
      <w:r>
        <w:rPr>
          <w:rtl/>
        </w:rPr>
        <w:t xml:space="preserve"> </w:t>
      </w:r>
      <w:bookmarkStart w:id="6574" w:name="_ETM_Q11_262100"/>
      <w:bookmarkEnd w:id="6574"/>
      <w:r>
        <w:rPr>
          <w:rtl/>
        </w:rPr>
        <w:t xml:space="preserve">יש </w:t>
      </w:r>
      <w:bookmarkStart w:id="6575" w:name="_ETM_Q11_262610"/>
      <w:bookmarkEnd w:id="6575"/>
      <w:r>
        <w:rPr>
          <w:rtl/>
        </w:rPr>
        <w:t xml:space="preserve">מהלכים </w:t>
      </w:r>
      <w:bookmarkStart w:id="6576" w:name="_ETM_Q11_264000"/>
      <w:bookmarkEnd w:id="6576"/>
      <w:r>
        <w:rPr>
          <w:rtl/>
        </w:rPr>
        <w:t xml:space="preserve">שלא </w:t>
      </w:r>
      <w:bookmarkStart w:id="6577" w:name="_ETM_Q11_264750"/>
      <w:bookmarkEnd w:id="6577"/>
      <w:r>
        <w:rPr>
          <w:rtl/>
        </w:rPr>
        <w:t xml:space="preserve">עושים </w:t>
      </w:r>
      <w:bookmarkStart w:id="6578" w:name="_ETM_Q11_265650"/>
      <w:bookmarkEnd w:id="6578"/>
      <w:r>
        <w:rPr>
          <w:rtl/>
        </w:rPr>
        <w:t>בדמוקרטיה</w:t>
      </w:r>
      <w:r>
        <w:rPr>
          <w:rFonts w:hint="cs"/>
          <w:rtl/>
        </w:rPr>
        <w:t>.</w:t>
      </w:r>
      <w:r>
        <w:rPr>
          <w:rtl/>
        </w:rPr>
        <w:t xml:space="preserve"> </w:t>
      </w:r>
      <w:bookmarkStart w:id="6579" w:name="_ETM_Q11_267330"/>
      <w:bookmarkEnd w:id="6579"/>
      <w:r>
        <w:rPr>
          <w:rtl/>
        </w:rPr>
        <w:t xml:space="preserve">המהלכים </w:t>
      </w:r>
      <w:bookmarkStart w:id="6580" w:name="_ETM_Q11_268290"/>
      <w:bookmarkEnd w:id="6580"/>
      <w:r>
        <w:rPr>
          <w:rtl/>
        </w:rPr>
        <w:t xml:space="preserve">האלה </w:t>
      </w:r>
      <w:bookmarkStart w:id="6581" w:name="_ETM_Q11_269010"/>
      <w:bookmarkEnd w:id="6581"/>
      <w:r>
        <w:rPr>
          <w:rFonts w:hint="cs"/>
          <w:rtl/>
        </w:rPr>
        <w:t>הם</w:t>
      </w:r>
      <w:r>
        <w:rPr>
          <w:rtl/>
        </w:rPr>
        <w:t xml:space="preserve"> </w:t>
      </w:r>
      <w:bookmarkStart w:id="6582" w:name="_ETM_Q11_269220"/>
      <w:bookmarkEnd w:id="6582"/>
      <w:r>
        <w:rPr>
          <w:rtl/>
        </w:rPr>
        <w:t>הסרבנות</w:t>
      </w:r>
      <w:r>
        <w:rPr>
          <w:rFonts w:hint="cs"/>
          <w:rtl/>
        </w:rPr>
        <w:t>.</w:t>
      </w:r>
    </w:p>
    <w:p w:rsidR="00EC08E9" w:rsidRDefault="00EC08E9" w:rsidP="008F6B37">
      <w:pPr>
        <w:rPr>
          <w:rtl/>
        </w:rPr>
      </w:pPr>
    </w:p>
    <w:p w:rsidR="00EC08E9" w:rsidRDefault="00EC08E9" w:rsidP="008F6B37">
      <w:pPr>
        <w:pStyle w:val="af6"/>
        <w:keepNext/>
        <w:rPr>
          <w:rtl/>
        </w:rPr>
      </w:pPr>
      <w:bookmarkStart w:id="6583" w:name="ET_interruption_5520_6"/>
      <w:r w:rsidRPr="00B4341C">
        <w:rPr>
          <w:rStyle w:val="TagStyle"/>
          <w:rtl/>
        </w:rPr>
        <w:t xml:space="preserve"> &lt;&lt; קריאה &gt;&gt; </w:t>
      </w:r>
      <w:r>
        <w:rPr>
          <w:rtl/>
        </w:rPr>
        <w:t>עודד פורר (ישראל ביתנו):</w:t>
      </w:r>
      <w:r w:rsidRPr="00B4341C">
        <w:rPr>
          <w:rStyle w:val="TagStyle"/>
          <w:rtl/>
        </w:rPr>
        <w:t xml:space="preserve"> &lt;&lt; קריאה &gt;&gt;</w:t>
      </w:r>
      <w:r>
        <w:rPr>
          <w:rtl/>
        </w:rPr>
        <w:t xml:space="preserve">   </w:t>
      </w:r>
      <w:bookmarkEnd w:id="6583"/>
    </w:p>
    <w:p w:rsidR="00EC08E9" w:rsidRDefault="00EC08E9" w:rsidP="00DB1A2A">
      <w:pPr>
        <w:rPr>
          <w:rtl/>
        </w:rPr>
      </w:pPr>
    </w:p>
    <w:p w:rsidR="00EC08E9" w:rsidRDefault="00EC08E9" w:rsidP="008F6B37">
      <w:pPr>
        <w:rPr>
          <w:rtl/>
        </w:rPr>
      </w:pPr>
      <w:r>
        <w:rPr>
          <w:rFonts w:hint="cs"/>
          <w:rtl/>
        </w:rPr>
        <w:t xml:space="preserve">כמו לבטל את הדמוקרטיה. </w:t>
      </w:r>
      <w:r>
        <w:rPr>
          <w:rtl/>
        </w:rPr>
        <w:t xml:space="preserve"> </w:t>
      </w:r>
      <w:bookmarkStart w:id="6584" w:name="_ETM_Q11_270480"/>
      <w:bookmarkStart w:id="6585" w:name="_ETM_Q11_273792"/>
      <w:bookmarkEnd w:id="6584"/>
      <w:bookmarkEnd w:id="6585"/>
    </w:p>
    <w:p w:rsidR="00EC08E9" w:rsidRDefault="00EC08E9" w:rsidP="008F6B37">
      <w:pPr>
        <w:rPr>
          <w:rtl/>
        </w:rPr>
      </w:pPr>
      <w:bookmarkStart w:id="6586" w:name="_ETM_Q11_273849"/>
      <w:bookmarkEnd w:id="6586"/>
    </w:p>
    <w:p w:rsidR="00EC08E9" w:rsidRDefault="00EC08E9" w:rsidP="008F6B37">
      <w:pPr>
        <w:pStyle w:val="-"/>
        <w:keepNext/>
        <w:rPr>
          <w:rtl/>
        </w:rPr>
      </w:pPr>
      <w:bookmarkStart w:id="6587" w:name="ET_speakercontinue_6458_7"/>
      <w:r w:rsidRPr="00B4341C">
        <w:rPr>
          <w:rStyle w:val="TagStyle"/>
          <w:rtl/>
        </w:rPr>
        <w:t xml:space="preserve"> &lt;&lt; דובר_המשך &gt;&gt; </w:t>
      </w:r>
      <w:r>
        <w:rPr>
          <w:rtl/>
        </w:rPr>
        <w:t>שר החינוך יואב קיש:</w:t>
      </w:r>
      <w:r w:rsidRPr="00B4341C">
        <w:rPr>
          <w:rStyle w:val="TagStyle"/>
          <w:rtl/>
        </w:rPr>
        <w:t xml:space="preserve"> &lt;&lt; דובר_המשך &gt;&gt;</w:t>
      </w:r>
      <w:r>
        <w:rPr>
          <w:rtl/>
        </w:rPr>
        <w:t xml:space="preserve">   </w:t>
      </w:r>
      <w:bookmarkEnd w:id="6587"/>
    </w:p>
    <w:p w:rsidR="00EC08E9" w:rsidRDefault="00EC08E9" w:rsidP="00DB1A2A">
      <w:pPr>
        <w:rPr>
          <w:rtl/>
        </w:rPr>
      </w:pPr>
    </w:p>
    <w:p w:rsidR="00EC08E9" w:rsidRDefault="00EC08E9" w:rsidP="00DA0DB2">
      <w:pPr>
        <w:rPr>
          <w:rtl/>
        </w:rPr>
      </w:pPr>
      <w:bookmarkStart w:id="6588" w:name="_ETM_Q11_275605"/>
      <w:bookmarkStart w:id="6589" w:name="_ETM_Q11_271350"/>
      <w:bookmarkStart w:id="6590" w:name="_ETM_Q11_271680"/>
      <w:bookmarkStart w:id="6591" w:name="_ETM_Q11_272550"/>
      <w:bookmarkEnd w:id="6588"/>
      <w:bookmarkEnd w:id="6589"/>
      <w:bookmarkEnd w:id="6590"/>
      <w:bookmarkEnd w:id="6591"/>
      <w:r>
        <w:rPr>
          <w:rtl/>
        </w:rPr>
        <w:t xml:space="preserve">אף </w:t>
      </w:r>
      <w:bookmarkStart w:id="6592" w:name="_ETM_Q11_272819"/>
      <w:bookmarkEnd w:id="6592"/>
      <w:r>
        <w:rPr>
          <w:rFonts w:hint="cs"/>
          <w:rtl/>
        </w:rPr>
        <w:t>אחד</w:t>
      </w:r>
      <w:r>
        <w:rPr>
          <w:rtl/>
        </w:rPr>
        <w:t xml:space="preserve"> </w:t>
      </w:r>
      <w:bookmarkStart w:id="6593" w:name="_ETM_Q11_273120"/>
      <w:bookmarkEnd w:id="6593"/>
      <w:r>
        <w:rPr>
          <w:rtl/>
        </w:rPr>
        <w:t xml:space="preserve">לא </w:t>
      </w:r>
      <w:bookmarkStart w:id="6594" w:name="_ETM_Q11_273240"/>
      <w:bookmarkEnd w:id="6594"/>
      <w:r>
        <w:rPr>
          <w:rtl/>
        </w:rPr>
        <w:t>מבט</w:t>
      </w:r>
      <w:r>
        <w:rPr>
          <w:rFonts w:hint="cs"/>
          <w:rtl/>
        </w:rPr>
        <w:t>ל</w:t>
      </w:r>
      <w:r>
        <w:rPr>
          <w:rtl/>
        </w:rPr>
        <w:t xml:space="preserve"> </w:t>
      </w:r>
      <w:bookmarkStart w:id="6595" w:name="_ETM_Q11_273660"/>
      <w:bookmarkEnd w:id="6595"/>
      <w:r>
        <w:rPr>
          <w:rtl/>
        </w:rPr>
        <w:t xml:space="preserve">את </w:t>
      </w:r>
      <w:bookmarkStart w:id="6596" w:name="_ETM_Q11_273750"/>
      <w:bookmarkEnd w:id="6596"/>
      <w:r>
        <w:rPr>
          <w:rtl/>
        </w:rPr>
        <w:t>הדמוקרטיה</w:t>
      </w:r>
      <w:r>
        <w:rPr>
          <w:rFonts w:hint="cs"/>
          <w:rtl/>
        </w:rPr>
        <w:t>.</w:t>
      </w:r>
      <w:r>
        <w:rPr>
          <w:rtl/>
        </w:rPr>
        <w:t xml:space="preserve"> </w:t>
      </w:r>
      <w:bookmarkStart w:id="6597" w:name="_ETM_Q11_274350"/>
      <w:bookmarkStart w:id="6598" w:name="_ETM_Q11_275819"/>
      <w:bookmarkEnd w:id="6597"/>
      <w:bookmarkEnd w:id="6598"/>
      <w:r>
        <w:rPr>
          <w:rtl/>
        </w:rPr>
        <w:t xml:space="preserve">תפסיק </w:t>
      </w:r>
      <w:bookmarkStart w:id="6599" w:name="_ETM_Q11_276180"/>
      <w:bookmarkEnd w:id="6599"/>
      <w:r>
        <w:rPr>
          <w:rtl/>
        </w:rPr>
        <w:t xml:space="preserve">עם </w:t>
      </w:r>
      <w:bookmarkStart w:id="6600" w:name="_ETM_Q11_276300"/>
      <w:bookmarkEnd w:id="6600"/>
      <w:r>
        <w:rPr>
          <w:rFonts w:hint="cs"/>
          <w:rtl/>
        </w:rPr>
        <w:t xml:space="preserve">השקר הזה, תפסיק עם </w:t>
      </w:r>
      <w:r>
        <w:rPr>
          <w:rtl/>
        </w:rPr>
        <w:t xml:space="preserve">הצביעות </w:t>
      </w:r>
      <w:bookmarkStart w:id="6601" w:name="_ETM_Q11_276780"/>
      <w:bookmarkEnd w:id="6601"/>
      <w:r>
        <w:rPr>
          <w:rtl/>
        </w:rPr>
        <w:t>הזו</w:t>
      </w:r>
      <w:r>
        <w:rPr>
          <w:rFonts w:hint="cs"/>
          <w:rtl/>
        </w:rPr>
        <w:t>,</w:t>
      </w:r>
      <w:r>
        <w:rPr>
          <w:rtl/>
        </w:rPr>
        <w:t xml:space="preserve"> </w:t>
      </w:r>
      <w:bookmarkStart w:id="6602" w:name="_ETM_Q11_277200"/>
      <w:bookmarkEnd w:id="6602"/>
      <w:r>
        <w:rPr>
          <w:rFonts w:hint="cs"/>
          <w:rtl/>
        </w:rPr>
        <w:t>תפסיקו להסי</w:t>
      </w:r>
      <w:r w:rsidR="00DA0DB2">
        <w:rPr>
          <w:rFonts w:hint="cs"/>
          <w:rtl/>
        </w:rPr>
        <w:t>ת</w:t>
      </w:r>
      <w:r>
        <w:rPr>
          <w:rFonts w:hint="cs"/>
          <w:rtl/>
        </w:rPr>
        <w:t xml:space="preserve">, אין ולא היה. אל תדברו בשקרים </w:t>
      </w:r>
      <w:bookmarkStart w:id="6603" w:name="_ETM_Q11_282967"/>
      <w:bookmarkEnd w:id="6603"/>
      <w:r>
        <w:rPr>
          <w:rFonts w:hint="cs"/>
          <w:rtl/>
        </w:rPr>
        <w:t>ואל תדברו בסיסמאות.</w:t>
      </w:r>
    </w:p>
    <w:p w:rsidR="00EC08E9" w:rsidRDefault="00EC08E9" w:rsidP="008F6B37">
      <w:pPr>
        <w:rPr>
          <w:rtl/>
        </w:rPr>
      </w:pPr>
    </w:p>
    <w:p w:rsidR="00EC08E9" w:rsidRDefault="00EC08E9" w:rsidP="008F6B37">
      <w:pPr>
        <w:pStyle w:val="af6"/>
        <w:keepNext/>
        <w:rPr>
          <w:rtl/>
        </w:rPr>
      </w:pPr>
      <w:bookmarkStart w:id="6604" w:name="ET_interruption_5520_8"/>
      <w:r w:rsidRPr="007650F0">
        <w:rPr>
          <w:rStyle w:val="TagStyle"/>
          <w:rtl/>
        </w:rPr>
        <w:t xml:space="preserve"> &lt;&lt; קריאה &gt;&gt; </w:t>
      </w:r>
      <w:r>
        <w:rPr>
          <w:rtl/>
        </w:rPr>
        <w:t>עודד פורר (ישראל ביתנו):</w:t>
      </w:r>
      <w:r w:rsidRPr="007650F0">
        <w:rPr>
          <w:rStyle w:val="TagStyle"/>
          <w:rtl/>
        </w:rPr>
        <w:t xml:space="preserve"> &lt;&lt; קריאה &gt;&gt;</w:t>
      </w:r>
      <w:r>
        <w:rPr>
          <w:rtl/>
        </w:rPr>
        <w:t xml:space="preserve">   </w:t>
      </w:r>
      <w:bookmarkEnd w:id="6604"/>
    </w:p>
    <w:p w:rsidR="00EC08E9" w:rsidRDefault="00EC08E9" w:rsidP="00DB1A2A">
      <w:pPr>
        <w:rPr>
          <w:rtl/>
        </w:rPr>
      </w:pPr>
    </w:p>
    <w:p w:rsidR="00EC08E9" w:rsidRDefault="00EC08E9" w:rsidP="00DB1A2A">
      <w:pPr>
        <w:rPr>
          <w:rtl/>
        </w:rPr>
      </w:pPr>
      <w:r>
        <w:rPr>
          <w:rFonts w:hint="cs"/>
          <w:rtl/>
        </w:rPr>
        <w:t xml:space="preserve">אז אל תתעצבן, ימין </w:t>
      </w:r>
      <w:r w:rsidR="00DB1A2A">
        <w:rPr>
          <w:rFonts w:hint="cs"/>
          <w:rtl/>
        </w:rPr>
        <w:t>– – –</w:t>
      </w:r>
      <w:r>
        <w:rPr>
          <w:rFonts w:hint="cs"/>
          <w:rtl/>
        </w:rPr>
        <w:t xml:space="preserve"> </w:t>
      </w:r>
    </w:p>
    <w:p w:rsidR="00EC08E9" w:rsidRDefault="00EC08E9" w:rsidP="008F6B37">
      <w:pPr>
        <w:rPr>
          <w:rtl/>
        </w:rPr>
      </w:pPr>
      <w:bookmarkStart w:id="6605" w:name="_ETM_Q11_284199"/>
      <w:bookmarkStart w:id="6606" w:name="_ETM_Q11_284285"/>
      <w:bookmarkEnd w:id="6605"/>
      <w:bookmarkEnd w:id="6606"/>
    </w:p>
    <w:p w:rsidR="00EC08E9" w:rsidRDefault="00EC08E9" w:rsidP="008F6B37">
      <w:pPr>
        <w:pStyle w:val="-"/>
        <w:keepNext/>
        <w:rPr>
          <w:rtl/>
        </w:rPr>
      </w:pPr>
      <w:r w:rsidRPr="007650F0">
        <w:rPr>
          <w:rStyle w:val="TagStyle"/>
          <w:rtl/>
        </w:rPr>
        <w:t xml:space="preserve"> &lt;&lt; דובר_המשך &gt;&gt; </w:t>
      </w:r>
      <w:r>
        <w:rPr>
          <w:rtl/>
        </w:rPr>
        <w:t>שר החינוך יואב קיש:</w:t>
      </w:r>
      <w:r w:rsidRPr="007650F0">
        <w:rPr>
          <w:rStyle w:val="TagStyle"/>
          <w:rtl/>
        </w:rPr>
        <w:t xml:space="preserve"> &lt;&lt; דובר_המשך &gt;&gt;</w:t>
      </w:r>
      <w:r>
        <w:rPr>
          <w:rtl/>
        </w:rPr>
        <w:t xml:space="preserve">   </w:t>
      </w:r>
    </w:p>
    <w:p w:rsidR="00EC08E9" w:rsidRDefault="00EC08E9" w:rsidP="00DB1A2A">
      <w:pPr>
        <w:rPr>
          <w:rtl/>
        </w:rPr>
      </w:pPr>
    </w:p>
    <w:p w:rsidR="00EC08E9" w:rsidRDefault="00EC08E9" w:rsidP="008F6B37">
      <w:pPr>
        <w:rPr>
          <w:rtl/>
        </w:rPr>
      </w:pPr>
      <w:r>
        <w:rPr>
          <w:rFonts w:hint="cs"/>
          <w:rtl/>
        </w:rPr>
        <w:t xml:space="preserve">אתם </w:t>
      </w:r>
      <w:bookmarkStart w:id="6607" w:name="_ETM_Q11_285122"/>
      <w:bookmarkEnd w:id="6607"/>
      <w:r>
        <w:rPr>
          <w:rFonts w:hint="cs"/>
          <w:rtl/>
        </w:rPr>
        <w:t xml:space="preserve">פשוט בושה, איך שאתם מסיתים את הקהל. אין לכם טיפת </w:t>
      </w:r>
      <w:bookmarkStart w:id="6608" w:name="_ETM_Q11_290530"/>
      <w:bookmarkEnd w:id="6608"/>
      <w:r>
        <w:rPr>
          <w:rFonts w:hint="cs"/>
          <w:rtl/>
        </w:rPr>
        <w:t xml:space="preserve">אחריות, איך אתה מעז לדבר ככה? </w:t>
      </w:r>
      <w:bookmarkStart w:id="6609" w:name="_ETM_Q11_277890"/>
      <w:bookmarkEnd w:id="6609"/>
    </w:p>
    <w:p w:rsidR="00EC08E9" w:rsidRDefault="00EC08E9" w:rsidP="008F6B37">
      <w:pPr>
        <w:rPr>
          <w:rtl/>
        </w:rPr>
      </w:pPr>
      <w:bookmarkStart w:id="6610" w:name="_ETM_Q11_283058"/>
      <w:bookmarkStart w:id="6611" w:name="_ETM_Q11_283122"/>
      <w:bookmarkEnd w:id="6610"/>
      <w:bookmarkEnd w:id="6611"/>
    </w:p>
    <w:p w:rsidR="00EC08E9" w:rsidRDefault="00EC08E9" w:rsidP="008F6B37">
      <w:pPr>
        <w:pStyle w:val="af6"/>
        <w:keepNext/>
        <w:rPr>
          <w:rtl/>
        </w:rPr>
      </w:pPr>
      <w:bookmarkStart w:id="6612" w:name="ET_interruption_5520_10"/>
      <w:r w:rsidRPr="007650F0">
        <w:rPr>
          <w:rStyle w:val="TagStyle"/>
          <w:rtl/>
        </w:rPr>
        <w:t xml:space="preserve"> &lt;&lt; קריאה &gt;&gt; </w:t>
      </w:r>
      <w:r>
        <w:rPr>
          <w:rtl/>
        </w:rPr>
        <w:t>עודד פורר (ישראל ביתנו):</w:t>
      </w:r>
      <w:r w:rsidRPr="007650F0">
        <w:rPr>
          <w:rStyle w:val="TagStyle"/>
          <w:rtl/>
        </w:rPr>
        <w:t xml:space="preserve"> &lt;&lt; קריאה &gt;&gt;</w:t>
      </w:r>
      <w:r>
        <w:rPr>
          <w:rtl/>
        </w:rPr>
        <w:t xml:space="preserve">   </w:t>
      </w:r>
      <w:bookmarkEnd w:id="6612"/>
    </w:p>
    <w:p w:rsidR="00EC08E9" w:rsidRDefault="00EC08E9" w:rsidP="00DB1A2A">
      <w:pPr>
        <w:rPr>
          <w:rtl/>
        </w:rPr>
      </w:pPr>
    </w:p>
    <w:p w:rsidR="00EC08E9" w:rsidRDefault="00EC08E9" w:rsidP="008F6B37">
      <w:pPr>
        <w:rPr>
          <w:rtl/>
        </w:rPr>
      </w:pPr>
      <w:bookmarkStart w:id="6613" w:name="_ETM_Q11_287095"/>
      <w:bookmarkStart w:id="6614" w:name="_ETM_Q11_287395"/>
      <w:bookmarkStart w:id="6615" w:name="_ETM_Q11_287453"/>
      <w:bookmarkStart w:id="6616" w:name="_ETM_Q11_288819"/>
      <w:bookmarkEnd w:id="6613"/>
      <w:bookmarkEnd w:id="6614"/>
      <w:bookmarkEnd w:id="6615"/>
      <w:bookmarkEnd w:id="6616"/>
      <w:r>
        <w:rPr>
          <w:rFonts w:hint="cs"/>
          <w:rtl/>
        </w:rPr>
        <w:t>ימין שקרן, זה מה שאתם.</w:t>
      </w:r>
    </w:p>
    <w:p w:rsidR="00EC08E9" w:rsidRDefault="00EC08E9" w:rsidP="008F6B37">
      <w:pPr>
        <w:rPr>
          <w:rtl/>
        </w:rPr>
      </w:pPr>
    </w:p>
    <w:p w:rsidR="00EC08E9" w:rsidRDefault="00EC08E9" w:rsidP="008F6B37">
      <w:pPr>
        <w:pStyle w:val="-"/>
        <w:keepNext/>
        <w:rPr>
          <w:rtl/>
        </w:rPr>
      </w:pPr>
      <w:r w:rsidRPr="007650F0">
        <w:rPr>
          <w:rStyle w:val="TagStyle"/>
          <w:rtl/>
        </w:rPr>
        <w:t xml:space="preserve"> &lt;&lt; דובר_המשך &gt;&gt; </w:t>
      </w:r>
      <w:r>
        <w:rPr>
          <w:rtl/>
        </w:rPr>
        <w:t>שר החינוך יואב קיש:</w:t>
      </w:r>
      <w:r w:rsidRPr="007650F0">
        <w:rPr>
          <w:rStyle w:val="TagStyle"/>
          <w:rtl/>
        </w:rPr>
        <w:t xml:space="preserve"> &lt;&lt; דובר_המשך &gt;&gt;</w:t>
      </w:r>
      <w:r>
        <w:rPr>
          <w:rtl/>
        </w:rPr>
        <w:t xml:space="preserve">   </w:t>
      </w:r>
    </w:p>
    <w:p w:rsidR="00EC08E9" w:rsidRDefault="00EC08E9" w:rsidP="00DB1A2A">
      <w:pPr>
        <w:rPr>
          <w:rtl/>
        </w:rPr>
      </w:pPr>
    </w:p>
    <w:p w:rsidR="00EC08E9" w:rsidRDefault="00EC08E9" w:rsidP="008F6B37">
      <w:pPr>
        <w:rPr>
          <w:rtl/>
        </w:rPr>
      </w:pPr>
      <w:r>
        <w:rPr>
          <w:rFonts w:hint="cs"/>
          <w:rtl/>
        </w:rPr>
        <w:t xml:space="preserve">בושה. הבושה היא על הראש שלכם. תתביישו לכם שאתם מעיזים להשתתף בשקר הזה. </w:t>
      </w:r>
    </w:p>
    <w:p w:rsidR="00EC08E9" w:rsidRDefault="00EC08E9" w:rsidP="008F6B37">
      <w:pPr>
        <w:rPr>
          <w:rtl/>
        </w:rPr>
      </w:pPr>
    </w:p>
    <w:p w:rsidR="00EC08E9" w:rsidRDefault="00EC08E9" w:rsidP="008F6B37">
      <w:pPr>
        <w:pStyle w:val="af6"/>
        <w:keepNext/>
        <w:rPr>
          <w:rtl/>
        </w:rPr>
      </w:pPr>
      <w:bookmarkStart w:id="6617" w:name="ET_interruption_5520_12"/>
      <w:r w:rsidRPr="00302687">
        <w:rPr>
          <w:rStyle w:val="TagStyle"/>
          <w:rtl/>
        </w:rPr>
        <w:t xml:space="preserve"> &lt;&lt; קריאה &gt;&gt; </w:t>
      </w:r>
      <w:r>
        <w:rPr>
          <w:rtl/>
        </w:rPr>
        <w:t>עודד פורר (ישראל ביתנו):</w:t>
      </w:r>
      <w:r w:rsidRPr="00302687">
        <w:rPr>
          <w:rStyle w:val="TagStyle"/>
          <w:rtl/>
        </w:rPr>
        <w:t xml:space="preserve"> &lt;&lt; קריאה &gt;&gt;</w:t>
      </w:r>
      <w:r>
        <w:rPr>
          <w:rtl/>
        </w:rPr>
        <w:t xml:space="preserve">   </w:t>
      </w:r>
      <w:bookmarkEnd w:id="6617"/>
    </w:p>
    <w:p w:rsidR="00EC08E9" w:rsidRDefault="00EC08E9" w:rsidP="00DB1A2A">
      <w:pPr>
        <w:rPr>
          <w:rtl/>
        </w:rPr>
      </w:pPr>
    </w:p>
    <w:p w:rsidR="00EC08E9" w:rsidRDefault="00EC08E9" w:rsidP="00DA0DB2">
      <w:pPr>
        <w:rPr>
          <w:rtl/>
        </w:rPr>
      </w:pPr>
      <w:r>
        <w:rPr>
          <w:rFonts w:hint="cs"/>
          <w:rtl/>
        </w:rPr>
        <w:t xml:space="preserve">אתה בושה, </w:t>
      </w:r>
      <w:bookmarkStart w:id="6618" w:name="_ETM_Q11_297099"/>
      <w:bookmarkEnd w:id="6618"/>
      <w:r>
        <w:rPr>
          <w:rFonts w:hint="cs"/>
          <w:rtl/>
        </w:rPr>
        <w:t xml:space="preserve">עמדת ודיברת בעד גיוס לכולם ועכשיו אתה מנגב את </w:t>
      </w:r>
      <w:bookmarkStart w:id="6619" w:name="_ETM_Q11_300142"/>
      <w:bookmarkEnd w:id="6619"/>
      <w:r>
        <w:rPr>
          <w:rFonts w:hint="cs"/>
          <w:rtl/>
        </w:rPr>
        <w:t>הנעליים של החרדים.</w:t>
      </w:r>
    </w:p>
    <w:p w:rsidR="00EC08E9" w:rsidRDefault="00EC08E9" w:rsidP="008F6B37">
      <w:pPr>
        <w:rPr>
          <w:rtl/>
        </w:rPr>
      </w:pPr>
    </w:p>
    <w:p w:rsidR="00EC08E9" w:rsidRDefault="00EC08E9" w:rsidP="008F6B37">
      <w:pPr>
        <w:pStyle w:val="af7"/>
        <w:keepNext/>
        <w:rPr>
          <w:rtl/>
        </w:rPr>
      </w:pPr>
      <w:bookmarkStart w:id="6620" w:name="ET_yor_6488_13"/>
      <w:r w:rsidRPr="00302687">
        <w:rPr>
          <w:rStyle w:val="TagStyle"/>
          <w:rtl/>
        </w:rPr>
        <w:t xml:space="preserve"> &lt;&lt; יור &gt;&gt; </w:t>
      </w:r>
      <w:r>
        <w:rPr>
          <w:rtl/>
        </w:rPr>
        <w:t>היו"ר אוריאל בוסו:</w:t>
      </w:r>
      <w:r w:rsidRPr="00302687">
        <w:rPr>
          <w:rStyle w:val="TagStyle"/>
          <w:rtl/>
        </w:rPr>
        <w:t xml:space="preserve"> &lt;&lt; יור &gt;&gt;</w:t>
      </w:r>
      <w:r>
        <w:rPr>
          <w:rtl/>
        </w:rPr>
        <w:t xml:space="preserve">   </w:t>
      </w:r>
      <w:bookmarkEnd w:id="6620"/>
    </w:p>
    <w:p w:rsidR="00EC08E9" w:rsidRDefault="00EC08E9" w:rsidP="00DB1A2A">
      <w:pPr>
        <w:rPr>
          <w:rtl/>
        </w:rPr>
      </w:pPr>
    </w:p>
    <w:p w:rsidR="00EC08E9" w:rsidRDefault="00EC08E9" w:rsidP="008F6B37">
      <w:pPr>
        <w:rPr>
          <w:rtl/>
        </w:rPr>
      </w:pPr>
      <w:r>
        <w:rPr>
          <w:rFonts w:hint="cs"/>
          <w:rtl/>
        </w:rPr>
        <w:t>חבר הכנסת פורר.</w:t>
      </w:r>
    </w:p>
    <w:p w:rsidR="00EC08E9" w:rsidRDefault="00EC08E9" w:rsidP="008F6B37">
      <w:pPr>
        <w:rPr>
          <w:rtl/>
        </w:rPr>
      </w:pPr>
    </w:p>
    <w:p w:rsidR="00EC08E9" w:rsidRDefault="00EC08E9" w:rsidP="008F6B37">
      <w:pPr>
        <w:pStyle w:val="af6"/>
        <w:keepNext/>
        <w:rPr>
          <w:rtl/>
        </w:rPr>
      </w:pPr>
      <w:bookmarkStart w:id="6621" w:name="ET_interruption_5520_14"/>
      <w:r w:rsidRPr="00302687">
        <w:rPr>
          <w:rStyle w:val="TagStyle"/>
          <w:rtl/>
        </w:rPr>
        <w:t xml:space="preserve"> &lt;&lt; קריאה &gt;&gt; </w:t>
      </w:r>
      <w:r>
        <w:rPr>
          <w:rtl/>
        </w:rPr>
        <w:t>עודד פורר (ישראל ביתנו):</w:t>
      </w:r>
      <w:r w:rsidRPr="00302687">
        <w:rPr>
          <w:rStyle w:val="TagStyle"/>
          <w:rtl/>
        </w:rPr>
        <w:t xml:space="preserve"> &lt;&lt; קריאה &gt;&gt;</w:t>
      </w:r>
      <w:r>
        <w:rPr>
          <w:rtl/>
        </w:rPr>
        <w:t xml:space="preserve">   </w:t>
      </w:r>
      <w:bookmarkEnd w:id="6621"/>
    </w:p>
    <w:p w:rsidR="00EC08E9" w:rsidRDefault="00EC08E9" w:rsidP="00DB1A2A">
      <w:pPr>
        <w:rPr>
          <w:rtl/>
        </w:rPr>
      </w:pPr>
    </w:p>
    <w:p w:rsidR="00EC08E9" w:rsidRDefault="00EC08E9" w:rsidP="008F6B37">
      <w:pPr>
        <w:rPr>
          <w:rtl/>
        </w:rPr>
      </w:pPr>
      <w:r>
        <w:rPr>
          <w:rFonts w:hint="cs"/>
          <w:rtl/>
        </w:rPr>
        <w:t xml:space="preserve">אתה בושה. מצחצח להם את הנעליים. </w:t>
      </w:r>
      <w:bookmarkStart w:id="6622" w:name="_ETM_Q11_304887"/>
      <w:bookmarkStart w:id="6623" w:name="_ETM_Q11_309254"/>
      <w:bookmarkEnd w:id="6622"/>
      <w:bookmarkEnd w:id="6623"/>
    </w:p>
    <w:p w:rsidR="00EC08E9" w:rsidRDefault="00EC08E9" w:rsidP="008F6B37">
      <w:pPr>
        <w:rPr>
          <w:rtl/>
        </w:rPr>
      </w:pPr>
      <w:bookmarkStart w:id="6624" w:name="_ETM_Q11_309293"/>
      <w:bookmarkEnd w:id="6624"/>
    </w:p>
    <w:p w:rsidR="00EC08E9" w:rsidRDefault="00EC08E9" w:rsidP="008F6B37">
      <w:pPr>
        <w:pStyle w:val="-"/>
        <w:keepNext/>
        <w:rPr>
          <w:rtl/>
        </w:rPr>
      </w:pPr>
      <w:r w:rsidRPr="00302687">
        <w:rPr>
          <w:rStyle w:val="TagStyle"/>
          <w:rtl/>
        </w:rPr>
        <w:t xml:space="preserve"> &lt;&lt; דובר_המשך &gt;&gt; </w:t>
      </w:r>
      <w:r>
        <w:rPr>
          <w:rtl/>
        </w:rPr>
        <w:t>שר החינוך יואב קיש:</w:t>
      </w:r>
      <w:r w:rsidRPr="00302687">
        <w:rPr>
          <w:rStyle w:val="TagStyle"/>
          <w:rtl/>
        </w:rPr>
        <w:t xml:space="preserve"> &lt;&lt; דובר_המשך &gt;&gt;</w:t>
      </w:r>
      <w:r>
        <w:rPr>
          <w:rtl/>
        </w:rPr>
        <w:t xml:space="preserve">   </w:t>
      </w:r>
    </w:p>
    <w:p w:rsidR="00EC08E9" w:rsidRDefault="00EC08E9" w:rsidP="00DB1A2A">
      <w:pPr>
        <w:rPr>
          <w:rtl/>
        </w:rPr>
      </w:pPr>
    </w:p>
    <w:p w:rsidR="00EC08E9" w:rsidRDefault="00EC08E9" w:rsidP="008F6B37">
      <w:pPr>
        <w:rPr>
          <w:rtl/>
        </w:rPr>
      </w:pPr>
      <w:bookmarkStart w:id="6625" w:name="_ETM_Q11_310442"/>
      <w:bookmarkEnd w:id="6625"/>
      <w:r>
        <w:rPr>
          <w:rFonts w:hint="cs"/>
          <w:rtl/>
        </w:rPr>
        <w:t>מספיק עם הספינים השקריים האלה. איך אין לך בושה? הם צ</w:t>
      </w:r>
      <w:bookmarkStart w:id="6626" w:name="_ETM_Q11_309332"/>
      <w:bookmarkEnd w:id="6626"/>
      <w:r>
        <w:rPr>
          <w:rFonts w:hint="cs"/>
          <w:rtl/>
        </w:rPr>
        <w:t xml:space="preserve">ריכים לצעוק לך "בושה". איך אתה מעז להגיד את הדברים השקריים האלה? אתה מסית קהל תמים שיושב בבית, שומע את </w:t>
      </w:r>
      <w:bookmarkStart w:id="6627" w:name="_ETM_Q11_324537"/>
      <w:bookmarkEnd w:id="6627"/>
      <w:r>
        <w:rPr>
          <w:rFonts w:hint="cs"/>
          <w:rtl/>
        </w:rPr>
        <w:t xml:space="preserve">השקרים האלה ועושה דברים שלא ייעשו. </w:t>
      </w:r>
    </w:p>
    <w:p w:rsidR="00EC08E9" w:rsidRDefault="00EC08E9" w:rsidP="008F6B37">
      <w:pPr>
        <w:rPr>
          <w:rtl/>
        </w:rPr>
      </w:pPr>
    </w:p>
    <w:p w:rsidR="00EC08E9" w:rsidRDefault="00EC08E9" w:rsidP="008F6B37">
      <w:pPr>
        <w:pStyle w:val="af6"/>
        <w:keepNext/>
        <w:rPr>
          <w:rtl/>
        </w:rPr>
      </w:pPr>
      <w:bookmarkStart w:id="6628" w:name="ET_interruption_5787_16"/>
      <w:r w:rsidRPr="00302687">
        <w:rPr>
          <w:rStyle w:val="TagStyle"/>
          <w:rtl/>
        </w:rPr>
        <w:t xml:space="preserve"> &lt;&lt; קריאה &gt;&gt; </w:t>
      </w:r>
      <w:r>
        <w:rPr>
          <w:rtl/>
        </w:rPr>
        <w:t>יוראי להב הרצנו (יש עתיד):</w:t>
      </w:r>
      <w:r w:rsidRPr="00302687">
        <w:rPr>
          <w:rStyle w:val="TagStyle"/>
          <w:rtl/>
        </w:rPr>
        <w:t xml:space="preserve"> &lt;&lt; קריאה &gt;&gt;</w:t>
      </w:r>
      <w:r>
        <w:rPr>
          <w:rtl/>
        </w:rPr>
        <w:t xml:space="preserve">   </w:t>
      </w:r>
      <w:bookmarkEnd w:id="6628"/>
    </w:p>
    <w:p w:rsidR="00EC08E9" w:rsidRDefault="00EC08E9" w:rsidP="00DB1A2A">
      <w:pPr>
        <w:rPr>
          <w:rtl/>
        </w:rPr>
      </w:pPr>
    </w:p>
    <w:p w:rsidR="00EC08E9" w:rsidRDefault="00EC08E9" w:rsidP="008F6B37">
      <w:pPr>
        <w:rPr>
          <w:rtl/>
        </w:rPr>
      </w:pPr>
      <w:r>
        <w:rPr>
          <w:rFonts w:hint="cs"/>
          <w:rtl/>
        </w:rPr>
        <w:t xml:space="preserve">לך הם צועקים </w:t>
      </w:r>
      <w:bookmarkStart w:id="6629" w:name="_ETM_Q11_330314"/>
      <w:bookmarkEnd w:id="6629"/>
      <w:r>
        <w:rPr>
          <w:rFonts w:hint="cs"/>
          <w:rtl/>
        </w:rPr>
        <w:t xml:space="preserve">"בושה". לך הם צועקים "בושה". </w:t>
      </w:r>
    </w:p>
    <w:p w:rsidR="00EC08E9" w:rsidRDefault="00EC08E9" w:rsidP="008F6B37">
      <w:pPr>
        <w:rPr>
          <w:rtl/>
        </w:rPr>
      </w:pPr>
      <w:bookmarkStart w:id="6630" w:name="_ETM_Q11_337321"/>
      <w:bookmarkStart w:id="6631" w:name="_ETM_Q11_337382"/>
      <w:bookmarkEnd w:id="6630"/>
      <w:bookmarkEnd w:id="6631"/>
    </w:p>
    <w:p w:rsidR="00EC08E9" w:rsidRDefault="00EC08E9" w:rsidP="008F6B37">
      <w:pPr>
        <w:pStyle w:val="af7"/>
        <w:keepNext/>
        <w:rPr>
          <w:rtl/>
        </w:rPr>
      </w:pPr>
      <w:bookmarkStart w:id="6632" w:name="ET_yor_6488_17"/>
      <w:r w:rsidRPr="00302687">
        <w:rPr>
          <w:rStyle w:val="TagStyle"/>
          <w:rtl/>
        </w:rPr>
        <w:t xml:space="preserve"> &lt;&lt; יור &gt;&gt; </w:t>
      </w:r>
      <w:r>
        <w:rPr>
          <w:rtl/>
        </w:rPr>
        <w:t>היו"ר אוריאל בוסו:</w:t>
      </w:r>
      <w:r w:rsidRPr="00302687">
        <w:rPr>
          <w:rStyle w:val="TagStyle"/>
          <w:rtl/>
        </w:rPr>
        <w:t xml:space="preserve"> &lt;&lt; יור &gt;&gt;</w:t>
      </w:r>
      <w:r>
        <w:rPr>
          <w:rtl/>
        </w:rPr>
        <w:t xml:space="preserve">   </w:t>
      </w:r>
      <w:bookmarkEnd w:id="6632"/>
    </w:p>
    <w:p w:rsidR="00EC08E9" w:rsidRDefault="00EC08E9" w:rsidP="00DB1A2A">
      <w:pPr>
        <w:rPr>
          <w:rtl/>
        </w:rPr>
      </w:pPr>
    </w:p>
    <w:p w:rsidR="00EC08E9" w:rsidRDefault="00EC08E9" w:rsidP="008F6B37">
      <w:pPr>
        <w:rPr>
          <w:rtl/>
        </w:rPr>
      </w:pPr>
      <w:bookmarkStart w:id="6633" w:name="_ETM_Q11_338649"/>
      <w:bookmarkEnd w:id="6633"/>
      <w:r>
        <w:rPr>
          <w:rFonts w:hint="cs"/>
          <w:rtl/>
        </w:rPr>
        <w:t xml:space="preserve">חבר הכנסת יוראי להב הרצנו, נא לשבת. </w:t>
      </w:r>
    </w:p>
    <w:p w:rsidR="00EC08E9" w:rsidRDefault="00EC08E9" w:rsidP="008F6B37">
      <w:pPr>
        <w:rPr>
          <w:rtl/>
        </w:rPr>
      </w:pPr>
    </w:p>
    <w:p w:rsidR="00EC08E9" w:rsidRDefault="00EC08E9" w:rsidP="008F6B37">
      <w:pPr>
        <w:pStyle w:val="af6"/>
        <w:keepNext/>
        <w:rPr>
          <w:rtl/>
        </w:rPr>
      </w:pPr>
      <w:bookmarkStart w:id="6634" w:name="ET_interruption_5787_18"/>
      <w:r w:rsidRPr="00302687">
        <w:rPr>
          <w:rStyle w:val="TagStyle"/>
          <w:rtl/>
        </w:rPr>
        <w:t xml:space="preserve"> &lt;&lt; קריאה &gt;&gt; </w:t>
      </w:r>
      <w:r>
        <w:rPr>
          <w:rtl/>
        </w:rPr>
        <w:t>יוראי להב הרצנו (יש עתיד):</w:t>
      </w:r>
      <w:r w:rsidRPr="00302687">
        <w:rPr>
          <w:rStyle w:val="TagStyle"/>
          <w:rtl/>
        </w:rPr>
        <w:t xml:space="preserve"> &lt;&lt; קריאה &gt;&gt;</w:t>
      </w:r>
      <w:r>
        <w:rPr>
          <w:rtl/>
        </w:rPr>
        <w:t xml:space="preserve">   </w:t>
      </w:r>
      <w:bookmarkEnd w:id="6634"/>
    </w:p>
    <w:p w:rsidR="00EC08E9" w:rsidRDefault="00EC08E9" w:rsidP="00DB1A2A">
      <w:pPr>
        <w:rPr>
          <w:rtl/>
        </w:rPr>
      </w:pPr>
    </w:p>
    <w:p w:rsidR="00EC08E9" w:rsidRDefault="00EC08E9" w:rsidP="00DB1A2A">
      <w:pPr>
        <w:rPr>
          <w:rtl/>
        </w:rPr>
      </w:pPr>
      <w:r>
        <w:rPr>
          <w:rFonts w:hint="cs"/>
          <w:rtl/>
        </w:rPr>
        <w:t xml:space="preserve"> </w:t>
      </w:r>
      <w:r w:rsidR="00DB1A2A">
        <w:rPr>
          <w:rFonts w:hint="cs"/>
          <w:rtl/>
        </w:rPr>
        <w:t>– – –</w:t>
      </w:r>
      <w:r>
        <w:rPr>
          <w:rFonts w:hint="cs"/>
          <w:rtl/>
        </w:rPr>
        <w:t xml:space="preserve"> לשר החינוך.</w:t>
      </w:r>
    </w:p>
    <w:p w:rsidR="00EC08E9" w:rsidRDefault="00EC08E9" w:rsidP="008F6B37">
      <w:pPr>
        <w:rPr>
          <w:rtl/>
        </w:rPr>
      </w:pPr>
    </w:p>
    <w:p w:rsidR="00EC08E9" w:rsidRDefault="00EC08E9" w:rsidP="008F6B37">
      <w:pPr>
        <w:pStyle w:val="af7"/>
        <w:keepNext/>
        <w:rPr>
          <w:rtl/>
        </w:rPr>
      </w:pPr>
      <w:r w:rsidRPr="00302687">
        <w:rPr>
          <w:rStyle w:val="TagStyle"/>
          <w:rtl/>
        </w:rPr>
        <w:t xml:space="preserve"> &lt;&lt; יור &gt;&gt; </w:t>
      </w:r>
      <w:r>
        <w:rPr>
          <w:rtl/>
        </w:rPr>
        <w:t>היו"ר אוריאל בוסו:</w:t>
      </w:r>
      <w:r w:rsidRPr="00302687">
        <w:rPr>
          <w:rStyle w:val="TagStyle"/>
          <w:rtl/>
        </w:rPr>
        <w:t xml:space="preserve"> &lt;&lt; יור &gt;&gt;</w:t>
      </w:r>
      <w:r>
        <w:rPr>
          <w:rtl/>
        </w:rPr>
        <w:t xml:space="preserve">   </w:t>
      </w:r>
    </w:p>
    <w:p w:rsidR="00EC08E9" w:rsidRDefault="00EC08E9" w:rsidP="00DB1A2A">
      <w:pPr>
        <w:rPr>
          <w:rtl/>
        </w:rPr>
      </w:pPr>
    </w:p>
    <w:p w:rsidR="00EC08E9" w:rsidRDefault="00EC08E9" w:rsidP="008F6B37">
      <w:pPr>
        <w:rPr>
          <w:rtl/>
        </w:rPr>
      </w:pPr>
      <w:r>
        <w:rPr>
          <w:rFonts w:hint="cs"/>
          <w:rtl/>
        </w:rPr>
        <w:t xml:space="preserve">חבר הכנסת הרצנו, לשבת. קריאות ביניים – בישיבה. אתם יכולים לדבר ולקרוא קריאות </w:t>
      </w:r>
      <w:bookmarkStart w:id="6635" w:name="_ETM_Q11_345815"/>
      <w:bookmarkEnd w:id="6635"/>
      <w:r>
        <w:rPr>
          <w:rFonts w:hint="cs"/>
          <w:rtl/>
        </w:rPr>
        <w:t xml:space="preserve">ביניים, לא צעקות בין הנאומים. </w:t>
      </w:r>
    </w:p>
    <w:p w:rsidR="00EC08E9" w:rsidRDefault="00EC08E9" w:rsidP="008F6B37">
      <w:pPr>
        <w:rPr>
          <w:rtl/>
        </w:rPr>
      </w:pPr>
    </w:p>
    <w:p w:rsidR="00EC08E9" w:rsidRDefault="00EC08E9" w:rsidP="008F6B37">
      <w:pPr>
        <w:pStyle w:val="af6"/>
        <w:keepNext/>
        <w:rPr>
          <w:rtl/>
        </w:rPr>
      </w:pPr>
      <w:bookmarkStart w:id="6636" w:name="ET_interruption_קריאה_25"/>
      <w:r w:rsidRPr="00302687">
        <w:rPr>
          <w:rStyle w:val="TagStyle"/>
          <w:rtl/>
        </w:rPr>
        <w:t xml:space="preserve"> &lt;&lt; קריאה &gt;&gt; </w:t>
      </w:r>
      <w:r>
        <w:rPr>
          <w:rtl/>
        </w:rPr>
        <w:t>קריאה:</w:t>
      </w:r>
      <w:r w:rsidRPr="00302687">
        <w:rPr>
          <w:rStyle w:val="TagStyle"/>
          <w:rtl/>
        </w:rPr>
        <w:t xml:space="preserve"> &lt;&lt; קריאה &gt;&gt;</w:t>
      </w:r>
      <w:r>
        <w:rPr>
          <w:rtl/>
        </w:rPr>
        <w:t xml:space="preserve">   </w:t>
      </w:r>
      <w:bookmarkEnd w:id="6636"/>
    </w:p>
    <w:p w:rsidR="00EC08E9" w:rsidRDefault="00EC08E9" w:rsidP="00DB1A2A">
      <w:pPr>
        <w:rPr>
          <w:rtl/>
        </w:rPr>
      </w:pPr>
    </w:p>
    <w:p w:rsidR="00EC08E9" w:rsidRDefault="00EC08E9" w:rsidP="008F6B37">
      <w:pPr>
        <w:rPr>
          <w:rtl/>
        </w:rPr>
      </w:pPr>
      <w:r>
        <w:rPr>
          <w:rFonts w:hint="cs"/>
          <w:rtl/>
        </w:rPr>
        <w:t xml:space="preserve">אפשר גם לשקר בלי לצעוק. </w:t>
      </w:r>
    </w:p>
    <w:p w:rsidR="00EC08E9" w:rsidRPr="00302687" w:rsidRDefault="00EC08E9" w:rsidP="008F6B37">
      <w:pPr>
        <w:rPr>
          <w:rtl/>
        </w:rPr>
      </w:pPr>
    </w:p>
    <w:p w:rsidR="00EC08E9" w:rsidRDefault="00EC08E9" w:rsidP="008F6B37">
      <w:pPr>
        <w:pStyle w:val="af6"/>
        <w:keepNext/>
        <w:rPr>
          <w:rtl/>
        </w:rPr>
      </w:pPr>
      <w:bookmarkStart w:id="6637" w:name="ET_interruption_6367_20"/>
      <w:r w:rsidRPr="00302687">
        <w:rPr>
          <w:rStyle w:val="TagStyle"/>
          <w:rtl/>
        </w:rPr>
        <w:t xml:space="preserve"> &lt;&lt; קריאה &gt;&gt; </w:t>
      </w:r>
      <w:r>
        <w:rPr>
          <w:rtl/>
        </w:rPr>
        <w:t>שרון ניר (ישראל ביתנו):</w:t>
      </w:r>
      <w:r w:rsidRPr="00302687">
        <w:rPr>
          <w:rStyle w:val="TagStyle"/>
          <w:rtl/>
        </w:rPr>
        <w:t xml:space="preserve"> &lt;&lt; קריאה &gt;&gt;</w:t>
      </w:r>
      <w:r>
        <w:rPr>
          <w:rtl/>
        </w:rPr>
        <w:t xml:space="preserve">   </w:t>
      </w:r>
      <w:bookmarkEnd w:id="6637"/>
    </w:p>
    <w:p w:rsidR="00EC08E9" w:rsidRDefault="00EC08E9" w:rsidP="00DB1A2A">
      <w:pPr>
        <w:rPr>
          <w:rtl/>
        </w:rPr>
      </w:pPr>
    </w:p>
    <w:p w:rsidR="00EC08E9" w:rsidRDefault="00EC08E9" w:rsidP="00DB1A2A">
      <w:pPr>
        <w:rPr>
          <w:rtl/>
        </w:rPr>
      </w:pPr>
      <w:r>
        <w:rPr>
          <w:rFonts w:hint="cs"/>
          <w:rtl/>
        </w:rPr>
        <w:t xml:space="preserve"> </w:t>
      </w:r>
      <w:r w:rsidR="00DB1A2A">
        <w:rPr>
          <w:rFonts w:hint="cs"/>
          <w:rtl/>
        </w:rPr>
        <w:t>– – –</w:t>
      </w:r>
      <w:r>
        <w:rPr>
          <w:rFonts w:hint="cs"/>
          <w:rtl/>
        </w:rPr>
        <w:t xml:space="preserve"> כל הציבור הישראלי</w:t>
      </w:r>
      <w:bookmarkStart w:id="6638" w:name="_ETM_Q11_357565"/>
      <w:bookmarkEnd w:id="6638"/>
      <w:r>
        <w:rPr>
          <w:rFonts w:hint="cs"/>
          <w:rtl/>
        </w:rPr>
        <w:t xml:space="preserve"> עכשיו מטומטם, לא </w:t>
      </w:r>
      <w:r w:rsidR="00DB1A2A">
        <w:rPr>
          <w:rFonts w:hint="cs"/>
          <w:rtl/>
        </w:rPr>
        <w:t>– – –</w:t>
      </w:r>
      <w:r>
        <w:rPr>
          <w:rFonts w:hint="cs"/>
          <w:rtl/>
        </w:rPr>
        <w:t xml:space="preserve"> </w:t>
      </w:r>
    </w:p>
    <w:p w:rsidR="00EC08E9" w:rsidRDefault="00EC08E9" w:rsidP="008F6B37">
      <w:pPr>
        <w:rPr>
          <w:rtl/>
        </w:rPr>
      </w:pPr>
      <w:bookmarkStart w:id="6639" w:name="_ETM_Q11_361395"/>
      <w:bookmarkStart w:id="6640" w:name="_ETM_Q11_361465"/>
      <w:bookmarkEnd w:id="6639"/>
      <w:bookmarkEnd w:id="6640"/>
    </w:p>
    <w:p w:rsidR="00EC08E9" w:rsidRDefault="00EC08E9" w:rsidP="008F6B37">
      <w:pPr>
        <w:pStyle w:val="af7"/>
        <w:keepNext/>
        <w:rPr>
          <w:rtl/>
        </w:rPr>
      </w:pPr>
      <w:r w:rsidRPr="00302687">
        <w:rPr>
          <w:rStyle w:val="TagStyle"/>
          <w:rtl/>
        </w:rPr>
        <w:t xml:space="preserve"> &lt;&lt; יור &gt;&gt; </w:t>
      </w:r>
      <w:r>
        <w:rPr>
          <w:rtl/>
        </w:rPr>
        <w:t>היו"ר אוריאל בוסו:</w:t>
      </w:r>
      <w:r w:rsidRPr="00302687">
        <w:rPr>
          <w:rStyle w:val="TagStyle"/>
          <w:rtl/>
        </w:rPr>
        <w:t xml:space="preserve"> &lt;&lt; יור &gt;&gt;</w:t>
      </w:r>
      <w:r>
        <w:rPr>
          <w:rtl/>
        </w:rPr>
        <w:t xml:space="preserve">   </w:t>
      </w:r>
    </w:p>
    <w:p w:rsidR="00EC08E9" w:rsidRDefault="00EC08E9" w:rsidP="00DB1A2A">
      <w:pPr>
        <w:rPr>
          <w:rtl/>
        </w:rPr>
      </w:pPr>
    </w:p>
    <w:p w:rsidR="00EC08E9" w:rsidRDefault="00EC08E9" w:rsidP="008F6B37">
      <w:pPr>
        <w:rPr>
          <w:rtl/>
        </w:rPr>
      </w:pPr>
      <w:bookmarkStart w:id="6641" w:name="_ETM_Q11_362890"/>
      <w:bookmarkEnd w:id="6641"/>
      <w:r>
        <w:rPr>
          <w:rFonts w:hint="cs"/>
          <w:rtl/>
        </w:rPr>
        <w:t xml:space="preserve">חברת הכנסת שרון ניר, כל הציבור הישראלי? נסחפת. אנחנו לא חלק </w:t>
      </w:r>
      <w:bookmarkStart w:id="6642" w:name="_ETM_Q11_362169"/>
      <w:bookmarkEnd w:id="6642"/>
      <w:r>
        <w:rPr>
          <w:rFonts w:hint="cs"/>
          <w:rtl/>
        </w:rPr>
        <w:t xml:space="preserve">מהציבור? </w:t>
      </w:r>
    </w:p>
    <w:p w:rsidR="00EC08E9" w:rsidRDefault="00EC08E9" w:rsidP="008F6B37">
      <w:pPr>
        <w:rPr>
          <w:rtl/>
        </w:rPr>
      </w:pPr>
      <w:bookmarkStart w:id="6643" w:name="_ETM_Q11_369104"/>
      <w:bookmarkStart w:id="6644" w:name="_ETM_Q11_369185"/>
      <w:bookmarkEnd w:id="6643"/>
      <w:bookmarkEnd w:id="6644"/>
    </w:p>
    <w:p w:rsidR="00EC08E9" w:rsidRDefault="00EC08E9" w:rsidP="008F6B37">
      <w:pPr>
        <w:pStyle w:val="-"/>
        <w:keepNext/>
        <w:rPr>
          <w:rtl/>
        </w:rPr>
      </w:pPr>
      <w:bookmarkStart w:id="6645" w:name="ET_speakercontinue_6458_22"/>
      <w:r w:rsidRPr="00302687">
        <w:rPr>
          <w:rStyle w:val="TagStyle"/>
          <w:rtl/>
        </w:rPr>
        <w:t xml:space="preserve"> &lt;&lt; דובר_המשך &gt;&gt; </w:t>
      </w:r>
      <w:r>
        <w:rPr>
          <w:rtl/>
        </w:rPr>
        <w:t>שר החינוך יואב קיש:</w:t>
      </w:r>
      <w:r w:rsidRPr="00302687">
        <w:rPr>
          <w:rStyle w:val="TagStyle"/>
          <w:rtl/>
        </w:rPr>
        <w:t xml:space="preserve"> &lt;&lt; דובר_המשך &gt;&gt;</w:t>
      </w:r>
      <w:r>
        <w:rPr>
          <w:rtl/>
        </w:rPr>
        <w:t xml:space="preserve">   </w:t>
      </w:r>
      <w:bookmarkEnd w:id="6645"/>
    </w:p>
    <w:p w:rsidR="00EC08E9" w:rsidRDefault="00EC08E9" w:rsidP="00DB1A2A">
      <w:pPr>
        <w:rPr>
          <w:rtl/>
        </w:rPr>
      </w:pPr>
    </w:p>
    <w:p w:rsidR="00EC08E9" w:rsidRDefault="00EC08E9" w:rsidP="008F6B37">
      <w:pPr>
        <w:rPr>
          <w:rtl/>
        </w:rPr>
      </w:pPr>
      <w:bookmarkStart w:id="6646" w:name="_ETM_Q11_370195"/>
      <w:bookmarkEnd w:id="6646"/>
      <w:r>
        <w:rPr>
          <w:rFonts w:hint="cs"/>
          <w:rtl/>
        </w:rPr>
        <w:t xml:space="preserve">דרך אגב, אני מאוד אוהב את זה, אני מאוד </w:t>
      </w:r>
      <w:bookmarkStart w:id="6647" w:name="_ETM_Q11_369922"/>
      <w:bookmarkEnd w:id="6647"/>
      <w:r>
        <w:rPr>
          <w:rFonts w:hint="cs"/>
          <w:rtl/>
        </w:rPr>
        <w:t xml:space="preserve">את ה"כל" – תמיד זה "כל האלה" ו"כל האלה" ו"כל האלה". </w:t>
      </w:r>
      <w:bookmarkStart w:id="6648" w:name="_ETM_Q11_375763"/>
      <w:bookmarkEnd w:id="6648"/>
      <w:r>
        <w:rPr>
          <w:rFonts w:hint="cs"/>
          <w:rtl/>
        </w:rPr>
        <w:t xml:space="preserve">תפסיקו להכליל, אתם לא מייצגים את כל העם, במקסימום אתם </w:t>
      </w:r>
      <w:bookmarkStart w:id="6649" w:name="_ETM_Q11_375091"/>
      <w:bookmarkEnd w:id="6649"/>
      <w:r>
        <w:rPr>
          <w:rFonts w:hint="cs"/>
          <w:rtl/>
        </w:rPr>
        <w:t xml:space="preserve">מייצגים את חלק מהעם שאתם נמצאים בכיסאות שעליהם נבחרתם. לבוא </w:t>
      </w:r>
      <w:bookmarkStart w:id="6650" w:name="_ETM_Q11_379990"/>
      <w:bookmarkEnd w:id="6650"/>
      <w:r>
        <w:rPr>
          <w:rFonts w:hint="cs"/>
          <w:rtl/>
        </w:rPr>
        <w:t xml:space="preserve">ולטעון שאתם מייצגים את כל העם זה שקר מוחלט. הרוב </w:t>
      </w:r>
      <w:bookmarkStart w:id="6651" w:name="_ETM_Q11_388204"/>
      <w:bookmarkEnd w:id="6651"/>
      <w:r>
        <w:rPr>
          <w:rFonts w:hint="cs"/>
          <w:rtl/>
        </w:rPr>
        <w:t xml:space="preserve">בעם מיוצג פה ולא פה. </w:t>
      </w:r>
    </w:p>
    <w:p w:rsidR="00EC08E9" w:rsidRDefault="00EC08E9" w:rsidP="008F6B37">
      <w:pPr>
        <w:rPr>
          <w:rtl/>
        </w:rPr>
      </w:pPr>
      <w:bookmarkStart w:id="6652" w:name="_ETM_Q11_392704"/>
      <w:bookmarkStart w:id="6653" w:name="_ETM_Q11_392849"/>
      <w:bookmarkStart w:id="6654" w:name="_ETM_Q11_390659"/>
      <w:bookmarkEnd w:id="6652"/>
      <w:bookmarkEnd w:id="6653"/>
      <w:bookmarkEnd w:id="6654"/>
    </w:p>
    <w:p w:rsidR="00EC08E9" w:rsidRDefault="00EC08E9" w:rsidP="008F6B37">
      <w:pPr>
        <w:rPr>
          <w:rtl/>
        </w:rPr>
      </w:pPr>
      <w:bookmarkStart w:id="6655" w:name="_ETM_Q11_389738"/>
      <w:bookmarkStart w:id="6656" w:name="_ETM_Q11_389777"/>
      <w:bookmarkEnd w:id="6655"/>
      <w:bookmarkEnd w:id="6656"/>
      <w:r>
        <w:rPr>
          <w:rtl/>
        </w:rPr>
        <w:t xml:space="preserve">אני </w:t>
      </w:r>
      <w:bookmarkStart w:id="6657" w:name="_ETM_Q11_392620"/>
      <w:bookmarkEnd w:id="6657"/>
      <w:r>
        <w:rPr>
          <w:rtl/>
        </w:rPr>
        <w:t xml:space="preserve">לא </w:t>
      </w:r>
      <w:bookmarkStart w:id="6658" w:name="_ETM_Q11_392769"/>
      <w:bookmarkEnd w:id="6658"/>
      <w:r>
        <w:rPr>
          <w:rtl/>
        </w:rPr>
        <w:t xml:space="preserve">יכול </w:t>
      </w:r>
      <w:bookmarkStart w:id="6659" w:name="_ETM_Q11_393159"/>
      <w:bookmarkEnd w:id="6659"/>
      <w:r>
        <w:rPr>
          <w:rtl/>
        </w:rPr>
        <w:t>לסבול</w:t>
      </w:r>
      <w:r>
        <w:rPr>
          <w:rFonts w:hint="cs"/>
          <w:rtl/>
        </w:rPr>
        <w:t>,</w:t>
      </w:r>
      <w:r>
        <w:rPr>
          <w:rtl/>
        </w:rPr>
        <w:t xml:space="preserve"> </w:t>
      </w:r>
      <w:bookmarkStart w:id="6660" w:name="_ETM_Q11_394150"/>
      <w:bookmarkEnd w:id="6660"/>
      <w:r>
        <w:rPr>
          <w:rtl/>
        </w:rPr>
        <w:t xml:space="preserve">לא </w:t>
      </w:r>
      <w:bookmarkStart w:id="6661" w:name="_ETM_Q11_394330"/>
      <w:bookmarkEnd w:id="6661"/>
      <w:r>
        <w:rPr>
          <w:rtl/>
        </w:rPr>
        <w:t xml:space="preserve">יכול </w:t>
      </w:r>
      <w:bookmarkStart w:id="6662" w:name="_ETM_Q11_394720"/>
      <w:bookmarkEnd w:id="6662"/>
      <w:r>
        <w:rPr>
          <w:rtl/>
        </w:rPr>
        <w:t xml:space="preserve">לסבול </w:t>
      </w:r>
      <w:bookmarkStart w:id="6663" w:name="_ETM_Q11_395530"/>
      <w:bookmarkEnd w:id="6663"/>
      <w:r>
        <w:rPr>
          <w:rtl/>
        </w:rPr>
        <w:t xml:space="preserve">את </w:t>
      </w:r>
      <w:bookmarkStart w:id="6664" w:name="_ETM_Q11_395709"/>
      <w:bookmarkEnd w:id="6664"/>
      <w:r>
        <w:rPr>
          <w:rtl/>
        </w:rPr>
        <w:t xml:space="preserve">השקרים </w:t>
      </w:r>
      <w:bookmarkStart w:id="6665" w:name="_ETM_Q11_396250"/>
      <w:bookmarkEnd w:id="6665"/>
      <w:r>
        <w:rPr>
          <w:rtl/>
        </w:rPr>
        <w:t xml:space="preserve">האלה </w:t>
      </w:r>
      <w:bookmarkStart w:id="6666" w:name="_ETM_Q11_396819"/>
      <w:bookmarkEnd w:id="6666"/>
      <w:r>
        <w:rPr>
          <w:rtl/>
        </w:rPr>
        <w:t xml:space="preserve">שמאשימים </w:t>
      </w:r>
      <w:bookmarkStart w:id="6667" w:name="_ETM_Q11_397540"/>
      <w:bookmarkEnd w:id="6667"/>
      <w:r>
        <w:rPr>
          <w:rtl/>
        </w:rPr>
        <w:t xml:space="preserve">אותנו </w:t>
      </w:r>
      <w:bookmarkStart w:id="6668" w:name="_ETM_Q11_398019"/>
      <w:bookmarkEnd w:id="6668"/>
      <w:r>
        <w:rPr>
          <w:rtl/>
        </w:rPr>
        <w:t xml:space="preserve">בפגיעה </w:t>
      </w:r>
      <w:bookmarkStart w:id="6669" w:name="_ETM_Q11_398409"/>
      <w:bookmarkEnd w:id="6669"/>
      <w:r>
        <w:rPr>
          <w:rtl/>
        </w:rPr>
        <w:t>בדמוקרטיה</w:t>
      </w:r>
      <w:r>
        <w:rPr>
          <w:rFonts w:hint="cs"/>
          <w:rtl/>
        </w:rPr>
        <w:t>.</w:t>
      </w:r>
      <w:r>
        <w:rPr>
          <w:rtl/>
        </w:rPr>
        <w:t xml:space="preserve"> </w:t>
      </w:r>
      <w:bookmarkStart w:id="6670" w:name="_ETM_Q11_399250"/>
      <w:bookmarkEnd w:id="6670"/>
      <w:r>
        <w:rPr>
          <w:rtl/>
        </w:rPr>
        <w:t xml:space="preserve">לא </w:t>
      </w:r>
      <w:bookmarkStart w:id="6671" w:name="_ETM_Q11_399400"/>
      <w:bookmarkEnd w:id="6671"/>
      <w:r>
        <w:rPr>
          <w:rtl/>
        </w:rPr>
        <w:t xml:space="preserve">היה </w:t>
      </w:r>
      <w:bookmarkStart w:id="6672" w:name="_ETM_Q11_399700"/>
      <w:bookmarkEnd w:id="6672"/>
      <w:r>
        <w:rPr>
          <w:rtl/>
        </w:rPr>
        <w:t xml:space="preserve">ולא </w:t>
      </w:r>
      <w:bookmarkStart w:id="6673" w:name="_ETM_Q11_399970"/>
      <w:bookmarkEnd w:id="6673"/>
      <w:r>
        <w:rPr>
          <w:rtl/>
        </w:rPr>
        <w:t>נברא</w:t>
      </w:r>
      <w:r>
        <w:rPr>
          <w:rFonts w:hint="cs"/>
          <w:rtl/>
        </w:rPr>
        <w:t>.</w:t>
      </w:r>
    </w:p>
    <w:p w:rsidR="00EC08E9" w:rsidRDefault="00EC08E9" w:rsidP="008F6B37">
      <w:pPr>
        <w:rPr>
          <w:rtl/>
        </w:rPr>
      </w:pPr>
      <w:bookmarkStart w:id="6674" w:name="_ETM_Q11_401755"/>
      <w:bookmarkStart w:id="6675" w:name="_ETM_Q11_401834"/>
      <w:bookmarkEnd w:id="6674"/>
      <w:bookmarkEnd w:id="6675"/>
    </w:p>
    <w:p w:rsidR="00EC08E9" w:rsidRDefault="00EC08E9" w:rsidP="008F6B37">
      <w:pPr>
        <w:pStyle w:val="af6"/>
        <w:keepNext/>
        <w:rPr>
          <w:rtl/>
        </w:rPr>
      </w:pPr>
      <w:bookmarkStart w:id="6676" w:name="ET_interruption_5809_23"/>
      <w:r w:rsidRPr="00302687">
        <w:rPr>
          <w:rStyle w:val="TagStyle"/>
          <w:rtl/>
        </w:rPr>
        <w:t xml:space="preserve"> &lt;&lt; קריאה &gt;&gt; </w:t>
      </w:r>
      <w:r>
        <w:rPr>
          <w:rtl/>
        </w:rPr>
        <w:t>מיכל שיר סגמן (יש עתיד):</w:t>
      </w:r>
      <w:r w:rsidRPr="00302687">
        <w:rPr>
          <w:rStyle w:val="TagStyle"/>
          <w:rtl/>
        </w:rPr>
        <w:t xml:space="preserve"> &lt;&lt; קריאה &gt;&gt;</w:t>
      </w:r>
      <w:r>
        <w:rPr>
          <w:rtl/>
        </w:rPr>
        <w:t xml:space="preserve">   </w:t>
      </w:r>
      <w:bookmarkEnd w:id="6676"/>
    </w:p>
    <w:p w:rsidR="00EC08E9" w:rsidRDefault="00EC08E9" w:rsidP="00DB1A2A">
      <w:pPr>
        <w:rPr>
          <w:rtl/>
        </w:rPr>
      </w:pPr>
    </w:p>
    <w:p w:rsidR="00EC08E9" w:rsidRDefault="00EC08E9" w:rsidP="008F6B37">
      <w:pPr>
        <w:rPr>
          <w:rtl/>
        </w:rPr>
      </w:pPr>
      <w:r>
        <w:rPr>
          <w:rFonts w:hint="cs"/>
          <w:rtl/>
        </w:rPr>
        <w:t xml:space="preserve">זו לא פגיעה </w:t>
      </w:r>
      <w:r>
        <w:rPr>
          <w:rFonts w:hint="eastAsia"/>
        </w:rPr>
        <w:t>–</w:t>
      </w:r>
      <w:r>
        <w:rPr>
          <w:rFonts w:hint="cs"/>
          <w:rtl/>
        </w:rPr>
        <w:t xml:space="preserve"> זה הרס </w:t>
      </w:r>
      <w:bookmarkStart w:id="6677" w:name="_ETM_Q11_401211"/>
      <w:bookmarkEnd w:id="6677"/>
      <w:r>
        <w:rPr>
          <w:rFonts w:hint="cs"/>
          <w:rtl/>
        </w:rPr>
        <w:t xml:space="preserve">טוטלי. </w:t>
      </w:r>
    </w:p>
    <w:p w:rsidR="00EC08E9" w:rsidRDefault="00EC08E9" w:rsidP="008F6B37">
      <w:pPr>
        <w:rPr>
          <w:rtl/>
        </w:rPr>
      </w:pPr>
    </w:p>
    <w:p w:rsidR="00EC08E9" w:rsidRDefault="00EC08E9" w:rsidP="008F6B37">
      <w:pPr>
        <w:pStyle w:val="-"/>
        <w:keepNext/>
        <w:rPr>
          <w:rtl/>
        </w:rPr>
      </w:pPr>
      <w:bookmarkStart w:id="6678" w:name="ET_speakercontinue_6458_24"/>
      <w:r w:rsidRPr="00302687">
        <w:rPr>
          <w:rStyle w:val="TagStyle"/>
          <w:rtl/>
        </w:rPr>
        <w:t xml:space="preserve"> &lt;&lt; דובר_המשך &gt;&gt; </w:t>
      </w:r>
      <w:r>
        <w:rPr>
          <w:rtl/>
        </w:rPr>
        <w:t>שר החינוך יואב קיש:</w:t>
      </w:r>
      <w:r w:rsidRPr="00302687">
        <w:rPr>
          <w:rStyle w:val="TagStyle"/>
          <w:rtl/>
        </w:rPr>
        <w:t xml:space="preserve"> &lt;&lt; דובר_המשך &gt;&gt;</w:t>
      </w:r>
      <w:r>
        <w:rPr>
          <w:rtl/>
        </w:rPr>
        <w:t xml:space="preserve">   </w:t>
      </w:r>
      <w:bookmarkEnd w:id="6678"/>
    </w:p>
    <w:p w:rsidR="00EC08E9" w:rsidRDefault="00EC08E9" w:rsidP="00DB1A2A">
      <w:pPr>
        <w:rPr>
          <w:rtl/>
        </w:rPr>
      </w:pPr>
    </w:p>
    <w:p w:rsidR="00EC08E9" w:rsidRDefault="00EC08E9" w:rsidP="00DB1A2A">
      <w:pPr>
        <w:rPr>
          <w:rtl/>
        </w:rPr>
      </w:pPr>
      <w:bookmarkStart w:id="6679" w:name="_ETM_Q11_400840"/>
      <w:bookmarkEnd w:id="6679"/>
      <w:r>
        <w:rPr>
          <w:rtl/>
        </w:rPr>
        <w:t xml:space="preserve">ואתם </w:t>
      </w:r>
      <w:bookmarkStart w:id="6680" w:name="_ETM_Q11_401230"/>
      <w:bookmarkEnd w:id="6680"/>
      <w:r>
        <w:rPr>
          <w:rtl/>
        </w:rPr>
        <w:t xml:space="preserve">יכולים </w:t>
      </w:r>
      <w:bookmarkStart w:id="6681" w:name="_ETM_Q11_401620"/>
      <w:bookmarkEnd w:id="6681"/>
      <w:r>
        <w:rPr>
          <w:rtl/>
        </w:rPr>
        <w:t xml:space="preserve">לראות </w:t>
      </w:r>
      <w:bookmarkStart w:id="6682" w:name="_ETM_Q11_402280"/>
      <w:bookmarkEnd w:id="6682"/>
      <w:r>
        <w:rPr>
          <w:rtl/>
        </w:rPr>
        <w:t xml:space="preserve">שגם </w:t>
      </w:r>
      <w:bookmarkStart w:id="6683" w:name="_ETM_Q11_402760"/>
      <w:bookmarkEnd w:id="6683"/>
      <w:r>
        <w:rPr>
          <w:rtl/>
        </w:rPr>
        <w:t xml:space="preserve">ההצעה </w:t>
      </w:r>
      <w:bookmarkStart w:id="6684" w:name="_ETM_Q11_403180"/>
      <w:bookmarkEnd w:id="6684"/>
      <w:r>
        <w:rPr>
          <w:rtl/>
        </w:rPr>
        <w:t xml:space="preserve">שלנו </w:t>
      </w:r>
      <w:bookmarkStart w:id="6685" w:name="_ETM_Q11_404140"/>
      <w:bookmarkEnd w:id="6685"/>
      <w:r>
        <w:rPr>
          <w:rtl/>
        </w:rPr>
        <w:t xml:space="preserve">לוועדה </w:t>
      </w:r>
      <w:bookmarkStart w:id="6686" w:name="_ETM_Q11_404710"/>
      <w:bookmarkEnd w:id="6686"/>
      <w:r>
        <w:rPr>
          <w:rtl/>
        </w:rPr>
        <w:t xml:space="preserve">למינוי </w:t>
      </w:r>
      <w:bookmarkStart w:id="6687" w:name="_ETM_Q11_405070"/>
      <w:bookmarkEnd w:id="6687"/>
      <w:r>
        <w:rPr>
          <w:rtl/>
        </w:rPr>
        <w:t xml:space="preserve">שופטים </w:t>
      </w:r>
      <w:bookmarkStart w:id="6688" w:name="_ETM_Q11_405820"/>
      <w:bookmarkEnd w:id="6688"/>
      <w:r>
        <w:rPr>
          <w:rtl/>
        </w:rPr>
        <w:t xml:space="preserve">היא </w:t>
      </w:r>
      <w:bookmarkStart w:id="6689" w:name="_ETM_Q11_405970"/>
      <w:bookmarkEnd w:id="6689"/>
      <w:r>
        <w:rPr>
          <w:rtl/>
        </w:rPr>
        <w:t xml:space="preserve">הצעה </w:t>
      </w:r>
      <w:bookmarkStart w:id="6690" w:name="_ETM_Q11_406840"/>
      <w:bookmarkEnd w:id="6690"/>
      <w:r>
        <w:rPr>
          <w:rtl/>
        </w:rPr>
        <w:t>מרוככת</w:t>
      </w:r>
      <w:r>
        <w:rPr>
          <w:rFonts w:hint="cs"/>
          <w:rtl/>
        </w:rPr>
        <w:t>,</w:t>
      </w:r>
      <w:r>
        <w:rPr>
          <w:rtl/>
        </w:rPr>
        <w:t xml:space="preserve"> </w:t>
      </w:r>
      <w:bookmarkStart w:id="6691" w:name="_ETM_Q11_407710"/>
      <w:bookmarkEnd w:id="6691"/>
      <w:r>
        <w:rPr>
          <w:rtl/>
        </w:rPr>
        <w:t>שמ</w:t>
      </w:r>
      <w:r>
        <w:rPr>
          <w:rFonts w:hint="cs"/>
          <w:rtl/>
        </w:rPr>
        <w:t>ו</w:t>
      </w:r>
      <w:r>
        <w:rPr>
          <w:rtl/>
        </w:rPr>
        <w:t>ש</w:t>
      </w:r>
      <w:r>
        <w:rPr>
          <w:rFonts w:hint="cs"/>
          <w:rtl/>
        </w:rPr>
        <w:t>י</w:t>
      </w:r>
      <w:r>
        <w:rPr>
          <w:rtl/>
        </w:rPr>
        <w:t>ט</w:t>
      </w:r>
      <w:r>
        <w:rPr>
          <w:rFonts w:hint="cs"/>
          <w:rtl/>
        </w:rPr>
        <w:t>ה</w:t>
      </w:r>
      <w:r>
        <w:rPr>
          <w:rtl/>
        </w:rPr>
        <w:t xml:space="preserve"> </w:t>
      </w:r>
      <w:bookmarkStart w:id="6692" w:name="_ETM_Q11_408520"/>
      <w:bookmarkEnd w:id="6692"/>
      <w:r>
        <w:rPr>
          <w:rtl/>
        </w:rPr>
        <w:t xml:space="preserve">יד </w:t>
      </w:r>
      <w:bookmarkStart w:id="6693" w:name="_ETM_Q11_408790"/>
      <w:bookmarkEnd w:id="6693"/>
      <w:r>
        <w:rPr>
          <w:rtl/>
        </w:rPr>
        <w:t xml:space="preserve">לשיח </w:t>
      </w:r>
      <w:bookmarkStart w:id="6694" w:name="_ETM_Q11_409570"/>
      <w:bookmarkEnd w:id="6694"/>
      <w:r>
        <w:rPr>
          <w:rtl/>
        </w:rPr>
        <w:t xml:space="preserve">ומייצרת </w:t>
      </w:r>
      <w:bookmarkStart w:id="6695" w:name="_ETM_Q11_410290"/>
      <w:bookmarkEnd w:id="6695"/>
      <w:r>
        <w:rPr>
          <w:rtl/>
        </w:rPr>
        <w:t xml:space="preserve">גיוון </w:t>
      </w:r>
      <w:bookmarkStart w:id="6696" w:name="_ETM_Q11_410650"/>
      <w:bookmarkEnd w:id="6696"/>
      <w:r>
        <w:rPr>
          <w:rtl/>
        </w:rPr>
        <w:t>ואיזון</w:t>
      </w:r>
      <w:r>
        <w:rPr>
          <w:rFonts w:hint="cs"/>
          <w:rtl/>
        </w:rPr>
        <w:t>,</w:t>
      </w:r>
      <w:r>
        <w:rPr>
          <w:rtl/>
        </w:rPr>
        <w:t xml:space="preserve"> </w:t>
      </w:r>
      <w:bookmarkStart w:id="6697" w:name="_ETM_Q11_411400"/>
      <w:bookmarkEnd w:id="6697"/>
      <w:r>
        <w:rPr>
          <w:rtl/>
        </w:rPr>
        <w:t xml:space="preserve">עם </w:t>
      </w:r>
      <w:bookmarkStart w:id="6698" w:name="_ETM_Q11_411580"/>
      <w:bookmarkEnd w:id="6698"/>
      <w:r>
        <w:rPr>
          <w:rtl/>
        </w:rPr>
        <w:t>בלמים</w:t>
      </w:r>
      <w:r>
        <w:rPr>
          <w:rFonts w:hint="cs"/>
          <w:rtl/>
        </w:rPr>
        <w:t>,</w:t>
      </w:r>
      <w:r>
        <w:rPr>
          <w:rtl/>
        </w:rPr>
        <w:t xml:space="preserve"> </w:t>
      </w:r>
      <w:bookmarkStart w:id="6699" w:name="_ETM_Q11_412270"/>
      <w:bookmarkEnd w:id="6699"/>
      <w:r>
        <w:rPr>
          <w:rtl/>
        </w:rPr>
        <w:t xml:space="preserve">עם </w:t>
      </w:r>
      <w:bookmarkStart w:id="6700" w:name="_ETM_Q11_412480"/>
      <w:bookmarkEnd w:id="6700"/>
      <w:proofErr w:type="spellStart"/>
      <w:r>
        <w:rPr>
          <w:rtl/>
        </w:rPr>
        <w:t>איזונים</w:t>
      </w:r>
      <w:proofErr w:type="spellEnd"/>
      <w:r>
        <w:rPr>
          <w:rFonts w:hint="cs"/>
          <w:rtl/>
        </w:rPr>
        <w:t>.</w:t>
      </w:r>
      <w:r>
        <w:rPr>
          <w:rtl/>
        </w:rPr>
        <w:t xml:space="preserve"> </w:t>
      </w:r>
      <w:bookmarkStart w:id="6701" w:name="_ETM_Q11_413200"/>
      <w:bookmarkEnd w:id="6701"/>
      <w:r>
        <w:rPr>
          <w:rtl/>
        </w:rPr>
        <w:t xml:space="preserve">הצעה </w:t>
      </w:r>
      <w:bookmarkStart w:id="6702" w:name="_ETM_Q11_413680"/>
      <w:bookmarkEnd w:id="6702"/>
      <w:r>
        <w:rPr>
          <w:rtl/>
        </w:rPr>
        <w:t>מא</w:t>
      </w:r>
      <w:r>
        <w:rPr>
          <w:rFonts w:hint="cs"/>
          <w:rtl/>
        </w:rPr>
        <w:t>ו</w:t>
      </w:r>
      <w:r>
        <w:rPr>
          <w:rtl/>
        </w:rPr>
        <w:t>ד</w:t>
      </w:r>
      <w:r>
        <w:rPr>
          <w:rFonts w:hint="cs"/>
          <w:rtl/>
        </w:rPr>
        <w:t xml:space="preserve"> </w:t>
      </w:r>
      <w:r w:rsidR="00DB1A2A">
        <w:rPr>
          <w:rFonts w:hint="cs"/>
          <w:rtl/>
        </w:rPr>
        <w:t>– – –</w:t>
      </w:r>
      <w:r>
        <w:rPr>
          <w:rFonts w:hint="cs"/>
          <w:rtl/>
        </w:rPr>
        <w:t xml:space="preserve"> </w:t>
      </w:r>
      <w:bookmarkStart w:id="6703" w:name="_ETM_Q11_414578"/>
      <w:bookmarkEnd w:id="6703"/>
    </w:p>
    <w:p w:rsidR="00EC08E9" w:rsidRDefault="00EC08E9" w:rsidP="008F6B37">
      <w:pPr>
        <w:rPr>
          <w:rtl/>
        </w:rPr>
      </w:pPr>
    </w:p>
    <w:p w:rsidR="00EC08E9" w:rsidRDefault="00EC08E9" w:rsidP="008F6B37">
      <w:pPr>
        <w:pStyle w:val="af6"/>
        <w:keepNext/>
        <w:rPr>
          <w:rtl/>
        </w:rPr>
      </w:pPr>
      <w:bookmarkStart w:id="6704" w:name="ET_interruption_קריאה_28"/>
      <w:r w:rsidRPr="00F05C8D">
        <w:rPr>
          <w:rStyle w:val="TagStyle"/>
          <w:rtl/>
        </w:rPr>
        <w:t xml:space="preserve"> &lt;&lt; קריאה &gt;&gt; </w:t>
      </w:r>
      <w:r>
        <w:rPr>
          <w:rtl/>
        </w:rPr>
        <w:t>קריאה:</w:t>
      </w:r>
      <w:r w:rsidRPr="00F05C8D">
        <w:rPr>
          <w:rStyle w:val="TagStyle"/>
          <w:rtl/>
        </w:rPr>
        <w:t xml:space="preserve"> &lt;&lt; קריאה &gt;&gt;</w:t>
      </w:r>
      <w:r>
        <w:rPr>
          <w:rtl/>
        </w:rPr>
        <w:t xml:space="preserve">   </w:t>
      </w:r>
      <w:bookmarkEnd w:id="6704"/>
    </w:p>
    <w:p w:rsidR="00EC08E9" w:rsidRDefault="00EC08E9" w:rsidP="00DB1A2A">
      <w:pPr>
        <w:rPr>
          <w:rtl/>
        </w:rPr>
      </w:pPr>
    </w:p>
    <w:p w:rsidR="00EC08E9" w:rsidRPr="00F05C8D" w:rsidRDefault="00EC08E9" w:rsidP="008F6B37">
      <w:pPr>
        <w:rPr>
          <w:rtl/>
        </w:rPr>
      </w:pPr>
      <w:r>
        <w:rPr>
          <w:rFonts w:hint="cs"/>
          <w:rtl/>
        </w:rPr>
        <w:t>אתה מאמין לזה?</w:t>
      </w:r>
    </w:p>
    <w:p w:rsidR="00EC08E9" w:rsidRDefault="00EC08E9" w:rsidP="008F6B37">
      <w:pPr>
        <w:rPr>
          <w:rtl/>
        </w:rPr>
      </w:pPr>
    </w:p>
    <w:p w:rsidR="00EC08E9" w:rsidRDefault="00EC08E9" w:rsidP="008F6B37">
      <w:pPr>
        <w:pStyle w:val="-"/>
        <w:keepNext/>
        <w:rPr>
          <w:rtl/>
        </w:rPr>
      </w:pPr>
      <w:bookmarkStart w:id="6705" w:name="ET_speakercontinue_6458_27"/>
      <w:r w:rsidRPr="00F05C8D">
        <w:rPr>
          <w:rStyle w:val="TagStyle"/>
          <w:rtl/>
        </w:rPr>
        <w:t xml:space="preserve"> &lt;&lt; דובר_המשך &gt;&gt; </w:t>
      </w:r>
      <w:r>
        <w:rPr>
          <w:rtl/>
        </w:rPr>
        <w:t>שר החינוך יואב קיש:</w:t>
      </w:r>
      <w:r w:rsidRPr="00F05C8D">
        <w:rPr>
          <w:rStyle w:val="TagStyle"/>
          <w:rtl/>
        </w:rPr>
        <w:t xml:space="preserve"> &lt;&lt; דובר_המשך &gt;&gt;</w:t>
      </w:r>
      <w:r>
        <w:rPr>
          <w:rtl/>
        </w:rPr>
        <w:t xml:space="preserve">   </w:t>
      </w:r>
      <w:bookmarkEnd w:id="6705"/>
    </w:p>
    <w:p w:rsidR="00EC08E9" w:rsidRDefault="00EC08E9" w:rsidP="00DB1A2A">
      <w:pPr>
        <w:rPr>
          <w:rtl/>
        </w:rPr>
      </w:pPr>
    </w:p>
    <w:p w:rsidR="00EC08E9" w:rsidRDefault="00EC08E9" w:rsidP="008F6B37">
      <w:pPr>
        <w:rPr>
          <w:rtl/>
        </w:rPr>
      </w:pPr>
      <w:r>
        <w:rPr>
          <w:rFonts w:hint="cs"/>
          <w:rtl/>
        </w:rPr>
        <w:t xml:space="preserve">כן, אני משוכנע בכך </w:t>
      </w:r>
      <w:bookmarkStart w:id="6706" w:name="_ETM_Q11_415764"/>
      <w:bookmarkStart w:id="6707" w:name="_ETM_Q11_414250"/>
      <w:bookmarkStart w:id="6708" w:name="_ETM_Q11_414580"/>
      <w:bookmarkStart w:id="6709" w:name="_ETM_Q11_414730"/>
      <w:bookmarkStart w:id="6710" w:name="_ETM_Q11_415270"/>
      <w:bookmarkStart w:id="6711" w:name="_ETM_Q11_415540"/>
      <w:bookmarkEnd w:id="6706"/>
      <w:bookmarkEnd w:id="6707"/>
      <w:bookmarkEnd w:id="6708"/>
      <w:bookmarkEnd w:id="6709"/>
      <w:bookmarkEnd w:id="6710"/>
      <w:bookmarkEnd w:id="6711"/>
      <w:r>
        <w:rPr>
          <w:rtl/>
        </w:rPr>
        <w:t>לחלוטין</w:t>
      </w:r>
      <w:r>
        <w:rPr>
          <w:rFonts w:hint="cs"/>
          <w:rtl/>
        </w:rPr>
        <w:t>.</w:t>
      </w:r>
    </w:p>
    <w:p w:rsidR="00EC08E9" w:rsidRDefault="00EC08E9" w:rsidP="008F6B37">
      <w:pPr>
        <w:keepNext/>
        <w:rPr>
          <w:rtl/>
        </w:rPr>
      </w:pPr>
      <w:bookmarkStart w:id="6712" w:name="ET_interruption_5109_26"/>
    </w:p>
    <w:p w:rsidR="00EC08E9" w:rsidRDefault="00EC08E9" w:rsidP="008F6B37">
      <w:pPr>
        <w:pStyle w:val="af6"/>
        <w:keepNext/>
        <w:rPr>
          <w:rtl/>
        </w:rPr>
      </w:pPr>
      <w:r w:rsidRPr="00F05C8D">
        <w:rPr>
          <w:rStyle w:val="TagStyle"/>
          <w:rtl/>
        </w:rPr>
        <w:t xml:space="preserve">&lt;&lt; קריאה &gt;&gt; </w:t>
      </w:r>
      <w:r>
        <w:rPr>
          <w:rtl/>
        </w:rPr>
        <w:t>אלעזר שטרן (יש עתיד):</w:t>
      </w:r>
      <w:r w:rsidRPr="00F05C8D">
        <w:rPr>
          <w:rStyle w:val="TagStyle"/>
          <w:rtl/>
        </w:rPr>
        <w:t xml:space="preserve"> &lt;&lt; קריאה &gt;&gt;</w:t>
      </w:r>
      <w:r>
        <w:rPr>
          <w:rtl/>
        </w:rPr>
        <w:t xml:space="preserve">   </w:t>
      </w:r>
      <w:bookmarkEnd w:id="6712"/>
    </w:p>
    <w:p w:rsidR="00EC08E9" w:rsidRDefault="00EC08E9" w:rsidP="00DB1A2A">
      <w:pPr>
        <w:rPr>
          <w:rtl/>
        </w:rPr>
      </w:pPr>
    </w:p>
    <w:p w:rsidR="00EC08E9" w:rsidRDefault="00EC08E9" w:rsidP="008F6B37">
      <w:pPr>
        <w:rPr>
          <w:rtl/>
        </w:rPr>
      </w:pPr>
      <w:r>
        <w:rPr>
          <w:rFonts w:hint="cs"/>
          <w:rtl/>
        </w:rPr>
        <w:t>אתה לא מאמין למה שאתה אומר.</w:t>
      </w:r>
    </w:p>
    <w:p w:rsidR="00EC08E9" w:rsidRDefault="00EC08E9" w:rsidP="008F6B37">
      <w:pPr>
        <w:rPr>
          <w:rtl/>
        </w:rPr>
      </w:pPr>
    </w:p>
    <w:p w:rsidR="00EC08E9" w:rsidRDefault="00EC08E9" w:rsidP="008F6B37">
      <w:pPr>
        <w:pStyle w:val="-"/>
        <w:keepNext/>
        <w:rPr>
          <w:rtl/>
        </w:rPr>
      </w:pPr>
      <w:bookmarkStart w:id="6713" w:name="ET_speakercontinue_6458_29"/>
      <w:r w:rsidRPr="00083B17">
        <w:rPr>
          <w:rStyle w:val="TagStyle"/>
          <w:rtl/>
        </w:rPr>
        <w:t xml:space="preserve"> &lt;&lt; דובר_המשך &gt;&gt; </w:t>
      </w:r>
      <w:r>
        <w:rPr>
          <w:rtl/>
        </w:rPr>
        <w:t>שר החינוך יואב קיש:</w:t>
      </w:r>
      <w:r w:rsidRPr="00083B17">
        <w:rPr>
          <w:rStyle w:val="TagStyle"/>
          <w:rtl/>
        </w:rPr>
        <w:t xml:space="preserve"> &lt;&lt; דובר_המשך &gt;&gt;</w:t>
      </w:r>
      <w:r>
        <w:rPr>
          <w:rtl/>
        </w:rPr>
        <w:t xml:space="preserve">   </w:t>
      </w:r>
      <w:bookmarkEnd w:id="6713"/>
    </w:p>
    <w:p w:rsidR="00EC08E9" w:rsidRDefault="00EC08E9" w:rsidP="00DB1A2A">
      <w:pPr>
        <w:rPr>
          <w:rtl/>
        </w:rPr>
      </w:pPr>
    </w:p>
    <w:p w:rsidR="00EC08E9" w:rsidRDefault="00EC08E9" w:rsidP="008F6B37">
      <w:pPr>
        <w:rPr>
          <w:rtl/>
        </w:rPr>
      </w:pPr>
      <w:bookmarkStart w:id="6714" w:name="_ETM_Q11_421115"/>
      <w:bookmarkStart w:id="6715" w:name="_ETM_Q11_416979"/>
      <w:bookmarkStart w:id="6716" w:name="_ETM_Q11_417579"/>
      <w:bookmarkStart w:id="6717" w:name="_ETM_Q11_417909"/>
      <w:bookmarkStart w:id="6718" w:name="_ETM_Q11_418839"/>
      <w:bookmarkEnd w:id="6714"/>
      <w:bookmarkEnd w:id="6715"/>
      <w:bookmarkEnd w:id="6716"/>
      <w:bookmarkEnd w:id="6717"/>
      <w:bookmarkEnd w:id="6718"/>
      <w:r>
        <w:rPr>
          <w:rFonts w:hint="cs"/>
          <w:rtl/>
        </w:rPr>
        <w:t>הגיע</w:t>
      </w:r>
      <w:r>
        <w:rPr>
          <w:rtl/>
        </w:rPr>
        <w:t xml:space="preserve"> </w:t>
      </w:r>
      <w:bookmarkStart w:id="6719" w:name="_ETM_Q11_419290"/>
      <w:bookmarkEnd w:id="6719"/>
      <w:r>
        <w:rPr>
          <w:rtl/>
        </w:rPr>
        <w:t>הזמן</w:t>
      </w:r>
      <w:r>
        <w:rPr>
          <w:rFonts w:hint="cs"/>
          <w:rtl/>
        </w:rPr>
        <w:t xml:space="preserve"> –</w:t>
      </w:r>
      <w:r>
        <w:rPr>
          <w:rtl/>
        </w:rPr>
        <w:t xml:space="preserve"> </w:t>
      </w:r>
      <w:bookmarkStart w:id="6720" w:name="_ETM_Q11_419890"/>
      <w:bookmarkEnd w:id="6720"/>
      <w:r>
        <w:rPr>
          <w:rtl/>
        </w:rPr>
        <w:t xml:space="preserve">אני </w:t>
      </w:r>
      <w:bookmarkStart w:id="6721" w:name="_ETM_Q11_420190"/>
      <w:bookmarkEnd w:id="6721"/>
      <w:r>
        <w:rPr>
          <w:rtl/>
        </w:rPr>
        <w:t xml:space="preserve">יודע </w:t>
      </w:r>
      <w:bookmarkStart w:id="6722" w:name="_ETM_Q11_420460"/>
      <w:bookmarkEnd w:id="6722"/>
      <w:r>
        <w:rPr>
          <w:rtl/>
        </w:rPr>
        <w:t xml:space="preserve">שטוב </w:t>
      </w:r>
      <w:bookmarkStart w:id="6723" w:name="_ETM_Q11_420850"/>
      <w:bookmarkEnd w:id="6723"/>
      <w:r>
        <w:rPr>
          <w:rtl/>
        </w:rPr>
        <w:t xml:space="preserve">לך </w:t>
      </w:r>
      <w:bookmarkStart w:id="6724" w:name="_ETM_Q11_421420"/>
      <w:bookmarkEnd w:id="6724"/>
      <w:r>
        <w:rPr>
          <w:rtl/>
        </w:rPr>
        <w:t xml:space="preserve">עם </w:t>
      </w:r>
      <w:bookmarkStart w:id="6725" w:name="_ETM_Q11_421569"/>
      <w:bookmarkEnd w:id="6725"/>
      <w:r>
        <w:rPr>
          <w:rtl/>
        </w:rPr>
        <w:t xml:space="preserve">בית </w:t>
      </w:r>
      <w:bookmarkStart w:id="6726" w:name="_ETM_Q11_421780"/>
      <w:bookmarkEnd w:id="6726"/>
      <w:r>
        <w:rPr>
          <w:rtl/>
        </w:rPr>
        <w:t xml:space="preserve">משפט </w:t>
      </w:r>
      <w:bookmarkStart w:id="6727" w:name="_ETM_Q11_422230"/>
      <w:bookmarkEnd w:id="6727"/>
      <w:r>
        <w:rPr>
          <w:rtl/>
        </w:rPr>
        <w:t>חד</w:t>
      </w:r>
      <w:r>
        <w:rPr>
          <w:rFonts w:hint="cs"/>
          <w:rtl/>
        </w:rPr>
        <w:t>-</w:t>
      </w:r>
      <w:r>
        <w:rPr>
          <w:rtl/>
        </w:rPr>
        <w:t>צדדי</w:t>
      </w:r>
      <w:r>
        <w:rPr>
          <w:rFonts w:hint="cs"/>
          <w:rtl/>
        </w:rPr>
        <w:t>,</w:t>
      </w:r>
      <w:r>
        <w:rPr>
          <w:rtl/>
        </w:rPr>
        <w:t xml:space="preserve"> </w:t>
      </w:r>
      <w:bookmarkStart w:id="6728" w:name="_ETM_Q11_423100"/>
      <w:bookmarkEnd w:id="6728"/>
      <w:r>
        <w:rPr>
          <w:rtl/>
        </w:rPr>
        <w:t xml:space="preserve">שהשופטים </w:t>
      </w:r>
      <w:bookmarkStart w:id="6729" w:name="_ETM_Q11_423940"/>
      <w:bookmarkEnd w:id="6729"/>
      <w:r>
        <w:rPr>
          <w:rtl/>
        </w:rPr>
        <w:t xml:space="preserve">דואגים </w:t>
      </w:r>
      <w:bookmarkStart w:id="6730" w:name="_ETM_Q11_424450"/>
      <w:bookmarkEnd w:id="6730"/>
      <w:r>
        <w:rPr>
          <w:rtl/>
        </w:rPr>
        <w:t xml:space="preserve">למנות </w:t>
      </w:r>
      <w:bookmarkStart w:id="6731" w:name="_ETM_Q11_424810"/>
      <w:bookmarkEnd w:id="6731"/>
      <w:r>
        <w:rPr>
          <w:rtl/>
        </w:rPr>
        <w:t xml:space="preserve">את </w:t>
      </w:r>
      <w:bookmarkStart w:id="6732" w:name="_ETM_Q11_424870"/>
      <w:bookmarkEnd w:id="6732"/>
      <w:r>
        <w:rPr>
          <w:rtl/>
        </w:rPr>
        <w:t>עצמ</w:t>
      </w:r>
      <w:r>
        <w:rPr>
          <w:rFonts w:hint="cs"/>
          <w:rtl/>
        </w:rPr>
        <w:t>ם,</w:t>
      </w:r>
      <w:r>
        <w:rPr>
          <w:rtl/>
        </w:rPr>
        <w:t xml:space="preserve"> </w:t>
      </w:r>
      <w:bookmarkStart w:id="6733" w:name="_ETM_Q11_425260"/>
      <w:bookmarkEnd w:id="6733"/>
      <w:r>
        <w:rPr>
          <w:rtl/>
        </w:rPr>
        <w:t xml:space="preserve">מייצרים </w:t>
      </w:r>
      <w:bookmarkStart w:id="6734" w:name="_ETM_Q11_425740"/>
      <w:bookmarkEnd w:id="6734"/>
      <w:r>
        <w:rPr>
          <w:rtl/>
        </w:rPr>
        <w:t xml:space="preserve">את </w:t>
      </w:r>
      <w:bookmarkStart w:id="6735" w:name="_ETM_Q11_425830"/>
      <w:bookmarkEnd w:id="6735"/>
      <w:r>
        <w:rPr>
          <w:rtl/>
        </w:rPr>
        <w:t>עצמם</w:t>
      </w:r>
      <w:r>
        <w:rPr>
          <w:rFonts w:hint="cs"/>
          <w:rtl/>
        </w:rPr>
        <w:t>,</w:t>
      </w:r>
      <w:r>
        <w:rPr>
          <w:rtl/>
        </w:rPr>
        <w:t xml:space="preserve"> </w:t>
      </w:r>
      <w:bookmarkStart w:id="6736" w:name="_ETM_Q11_426250"/>
      <w:bookmarkEnd w:id="6736"/>
      <w:r>
        <w:rPr>
          <w:rtl/>
        </w:rPr>
        <w:t xml:space="preserve">פס </w:t>
      </w:r>
      <w:bookmarkStart w:id="6737" w:name="_ETM_Q11_426550"/>
      <w:bookmarkEnd w:id="6737"/>
      <w:r>
        <w:rPr>
          <w:rFonts w:hint="cs"/>
          <w:rtl/>
        </w:rPr>
        <w:t>י</w:t>
      </w:r>
      <w:r>
        <w:rPr>
          <w:rtl/>
        </w:rPr>
        <w:t xml:space="preserve">יצור </w:t>
      </w:r>
      <w:bookmarkStart w:id="6738" w:name="_ETM_Q11_426970"/>
      <w:bookmarkEnd w:id="6738"/>
      <w:r>
        <w:rPr>
          <w:rtl/>
        </w:rPr>
        <w:t xml:space="preserve">על </w:t>
      </w:r>
      <w:bookmarkStart w:id="6739" w:name="_ETM_Q11_427090"/>
      <w:bookmarkEnd w:id="6739"/>
      <w:r>
        <w:rPr>
          <w:rtl/>
        </w:rPr>
        <w:t xml:space="preserve">אותו </w:t>
      </w:r>
      <w:bookmarkStart w:id="6740" w:name="_ETM_Q11_427300"/>
      <w:bookmarkEnd w:id="6740"/>
      <w:r>
        <w:rPr>
          <w:rtl/>
        </w:rPr>
        <w:t>בסיס</w:t>
      </w:r>
      <w:r>
        <w:rPr>
          <w:rFonts w:hint="cs"/>
          <w:rtl/>
        </w:rPr>
        <w:t>.</w:t>
      </w:r>
      <w:r>
        <w:rPr>
          <w:rtl/>
        </w:rPr>
        <w:t xml:space="preserve"> </w:t>
      </w:r>
      <w:bookmarkStart w:id="6741" w:name="_ETM_Q11_427870"/>
      <w:bookmarkEnd w:id="6741"/>
      <w:r>
        <w:rPr>
          <w:rtl/>
        </w:rPr>
        <w:t xml:space="preserve">לא </w:t>
      </w:r>
      <w:bookmarkStart w:id="6742" w:name="_ETM_Q11_428110"/>
      <w:bookmarkEnd w:id="6742"/>
      <w:r>
        <w:rPr>
          <w:rtl/>
        </w:rPr>
        <w:t xml:space="preserve">יהיה </w:t>
      </w:r>
      <w:bookmarkStart w:id="6743" w:name="_ETM_Q11_428319"/>
      <w:bookmarkEnd w:id="6743"/>
      <w:r>
        <w:rPr>
          <w:rtl/>
        </w:rPr>
        <w:t>יותר</w:t>
      </w:r>
      <w:r>
        <w:rPr>
          <w:rFonts w:hint="cs"/>
          <w:rtl/>
        </w:rPr>
        <w:t>,</w:t>
      </w:r>
      <w:r>
        <w:rPr>
          <w:rtl/>
        </w:rPr>
        <w:t xml:space="preserve"> </w:t>
      </w:r>
      <w:bookmarkStart w:id="6744" w:name="_ETM_Q11_428950"/>
      <w:bookmarkEnd w:id="6744"/>
      <w:r>
        <w:rPr>
          <w:rtl/>
        </w:rPr>
        <w:t xml:space="preserve">נבחרנו </w:t>
      </w:r>
      <w:bookmarkStart w:id="6745" w:name="_ETM_Q11_429459"/>
      <w:bookmarkEnd w:id="6745"/>
      <w:r>
        <w:rPr>
          <w:rtl/>
        </w:rPr>
        <w:t xml:space="preserve">לשנות </w:t>
      </w:r>
      <w:bookmarkStart w:id="6746" w:name="_ETM_Q11_429940"/>
      <w:bookmarkEnd w:id="6746"/>
      <w:r>
        <w:rPr>
          <w:rtl/>
        </w:rPr>
        <w:t xml:space="preserve">את </w:t>
      </w:r>
      <w:bookmarkStart w:id="6747" w:name="_ETM_Q11_430060"/>
      <w:bookmarkEnd w:id="6747"/>
      <w:r>
        <w:rPr>
          <w:rtl/>
        </w:rPr>
        <w:t>זה</w:t>
      </w:r>
      <w:r>
        <w:rPr>
          <w:rFonts w:hint="cs"/>
          <w:rtl/>
        </w:rPr>
        <w:t>.</w:t>
      </w:r>
      <w:r>
        <w:rPr>
          <w:rtl/>
        </w:rPr>
        <w:t xml:space="preserve"> </w:t>
      </w:r>
      <w:bookmarkStart w:id="6748" w:name="_ETM_Q11_430750"/>
      <w:bookmarkEnd w:id="6748"/>
    </w:p>
    <w:p w:rsidR="00EC08E9" w:rsidRDefault="00EC08E9" w:rsidP="008F6B37">
      <w:pPr>
        <w:rPr>
          <w:rtl/>
        </w:rPr>
      </w:pPr>
    </w:p>
    <w:p w:rsidR="00EC08E9" w:rsidRDefault="00DA0DB2" w:rsidP="008F6B37">
      <w:pPr>
        <w:pStyle w:val="af6"/>
        <w:keepNext/>
        <w:rPr>
          <w:rtl/>
        </w:rPr>
      </w:pPr>
      <w:bookmarkStart w:id="6749" w:name="ET_interruption_קריאה_30"/>
      <w:r w:rsidRPr="00F05C8D">
        <w:rPr>
          <w:rStyle w:val="TagStyle"/>
          <w:rtl/>
        </w:rPr>
        <w:t xml:space="preserve">&lt;&lt; קריאה &gt;&gt; </w:t>
      </w:r>
      <w:r>
        <w:rPr>
          <w:rtl/>
        </w:rPr>
        <w:t>אלעזר שטרן (יש עתיד):</w:t>
      </w:r>
      <w:r w:rsidRPr="00F05C8D">
        <w:rPr>
          <w:rStyle w:val="TagStyle"/>
          <w:rtl/>
        </w:rPr>
        <w:t xml:space="preserve"> &lt;&lt; קריאה &gt;&gt;</w:t>
      </w:r>
      <w:r>
        <w:rPr>
          <w:rtl/>
        </w:rPr>
        <w:t xml:space="preserve">   </w:t>
      </w:r>
      <w:r w:rsidR="00EC08E9">
        <w:rPr>
          <w:rtl/>
        </w:rPr>
        <w:t xml:space="preserve">  </w:t>
      </w:r>
      <w:bookmarkEnd w:id="6749"/>
    </w:p>
    <w:p w:rsidR="00EC08E9" w:rsidRDefault="00EC08E9" w:rsidP="00DB1A2A">
      <w:pPr>
        <w:rPr>
          <w:rtl/>
        </w:rPr>
      </w:pPr>
    </w:p>
    <w:p w:rsidR="00EC08E9" w:rsidRDefault="00EC08E9" w:rsidP="008F6B37">
      <w:pPr>
        <w:rPr>
          <w:rtl/>
        </w:rPr>
      </w:pPr>
      <w:r>
        <w:rPr>
          <w:rFonts w:hint="cs"/>
          <w:rtl/>
        </w:rPr>
        <w:t>אתה רוצה בית משפט פוליטי?</w:t>
      </w:r>
    </w:p>
    <w:p w:rsidR="00EC08E9" w:rsidRDefault="00EC08E9" w:rsidP="008F6B37">
      <w:pPr>
        <w:rPr>
          <w:rtl/>
        </w:rPr>
      </w:pPr>
    </w:p>
    <w:p w:rsidR="00EC08E9" w:rsidRDefault="00EC08E9" w:rsidP="008F6B37">
      <w:pPr>
        <w:pStyle w:val="-"/>
        <w:keepNext/>
        <w:rPr>
          <w:rtl/>
        </w:rPr>
      </w:pPr>
      <w:bookmarkStart w:id="6750" w:name="ET_speakercontinue_6458_31"/>
      <w:r w:rsidRPr="00083B17">
        <w:rPr>
          <w:rStyle w:val="TagStyle"/>
          <w:rtl/>
        </w:rPr>
        <w:t xml:space="preserve"> &lt;&lt; דובר_המשך &gt;&gt; </w:t>
      </w:r>
      <w:r>
        <w:rPr>
          <w:rtl/>
        </w:rPr>
        <w:t>שר החינוך יואב קיש:</w:t>
      </w:r>
      <w:r w:rsidRPr="00083B17">
        <w:rPr>
          <w:rStyle w:val="TagStyle"/>
          <w:rtl/>
        </w:rPr>
        <w:t xml:space="preserve"> &lt;&lt; דובר_המשך &gt;&gt;</w:t>
      </w:r>
      <w:r>
        <w:rPr>
          <w:rtl/>
        </w:rPr>
        <w:t xml:space="preserve">   </w:t>
      </w:r>
      <w:bookmarkEnd w:id="6750"/>
    </w:p>
    <w:p w:rsidR="00EC08E9" w:rsidRDefault="00EC08E9" w:rsidP="00DB1A2A">
      <w:pPr>
        <w:rPr>
          <w:rtl/>
        </w:rPr>
      </w:pPr>
    </w:p>
    <w:p w:rsidR="00EC08E9" w:rsidRDefault="00EC08E9" w:rsidP="00DA0DB2">
      <w:pPr>
        <w:rPr>
          <w:rtl/>
        </w:rPr>
      </w:pPr>
      <w:bookmarkStart w:id="6751" w:name="_ETM_Q11_431020"/>
      <w:bookmarkStart w:id="6752" w:name="_ETM_Q11_431560"/>
      <w:bookmarkEnd w:id="6751"/>
      <w:bookmarkEnd w:id="6752"/>
      <w:r>
        <w:rPr>
          <w:rtl/>
        </w:rPr>
        <w:t>לא</w:t>
      </w:r>
      <w:r>
        <w:rPr>
          <w:rFonts w:hint="cs"/>
          <w:rtl/>
        </w:rPr>
        <w:t>,</w:t>
      </w:r>
      <w:r>
        <w:rPr>
          <w:rtl/>
        </w:rPr>
        <w:t xml:space="preserve"> </w:t>
      </w:r>
      <w:bookmarkStart w:id="6753" w:name="_ETM_Q11_432069"/>
      <w:bookmarkEnd w:id="6753"/>
      <w:r>
        <w:rPr>
          <w:rtl/>
        </w:rPr>
        <w:t xml:space="preserve">אני </w:t>
      </w:r>
      <w:bookmarkStart w:id="6754" w:name="_ETM_Q11_432310"/>
      <w:bookmarkEnd w:id="6754"/>
      <w:r>
        <w:rPr>
          <w:rtl/>
        </w:rPr>
        <w:t xml:space="preserve">רוצה </w:t>
      </w:r>
      <w:bookmarkStart w:id="6755" w:name="_ETM_Q11_432580"/>
      <w:bookmarkEnd w:id="6755"/>
      <w:r>
        <w:rPr>
          <w:rtl/>
        </w:rPr>
        <w:t xml:space="preserve">בית </w:t>
      </w:r>
      <w:bookmarkStart w:id="6756" w:name="_ETM_Q11_432819"/>
      <w:bookmarkEnd w:id="6756"/>
      <w:r>
        <w:rPr>
          <w:rtl/>
        </w:rPr>
        <w:t xml:space="preserve">משפט </w:t>
      </w:r>
      <w:bookmarkStart w:id="6757" w:name="_ETM_Q11_433180"/>
      <w:bookmarkEnd w:id="6757"/>
      <w:r>
        <w:rPr>
          <w:rtl/>
        </w:rPr>
        <w:t>עצמאי</w:t>
      </w:r>
      <w:r>
        <w:rPr>
          <w:rFonts w:hint="cs"/>
          <w:rtl/>
        </w:rPr>
        <w:t>.</w:t>
      </w:r>
      <w:r>
        <w:rPr>
          <w:rtl/>
        </w:rPr>
        <w:t xml:space="preserve"> </w:t>
      </w:r>
      <w:bookmarkStart w:id="6758" w:name="_ETM_Q11_433959"/>
      <w:bookmarkEnd w:id="6758"/>
      <w:r>
        <w:rPr>
          <w:rtl/>
        </w:rPr>
        <w:t xml:space="preserve">אני </w:t>
      </w:r>
      <w:bookmarkStart w:id="6759" w:name="_ETM_Q11_434200"/>
      <w:bookmarkEnd w:id="6759"/>
      <w:r>
        <w:rPr>
          <w:rtl/>
        </w:rPr>
        <w:t xml:space="preserve">רוצה </w:t>
      </w:r>
      <w:bookmarkStart w:id="6760" w:name="_ETM_Q11_434500"/>
      <w:bookmarkEnd w:id="6760"/>
      <w:r>
        <w:rPr>
          <w:rtl/>
        </w:rPr>
        <w:t xml:space="preserve">בית </w:t>
      </w:r>
      <w:bookmarkStart w:id="6761" w:name="_ETM_Q11_434680"/>
      <w:bookmarkEnd w:id="6761"/>
      <w:r>
        <w:rPr>
          <w:rtl/>
        </w:rPr>
        <w:t xml:space="preserve">משפט </w:t>
      </w:r>
      <w:bookmarkStart w:id="6762" w:name="_ETM_Q11_435040"/>
      <w:bookmarkEnd w:id="6762"/>
      <w:r>
        <w:rPr>
          <w:rtl/>
        </w:rPr>
        <w:t xml:space="preserve">שלא </w:t>
      </w:r>
      <w:bookmarkStart w:id="6763" w:name="_ETM_Q11_435310"/>
      <w:bookmarkEnd w:id="6763"/>
      <w:r>
        <w:rPr>
          <w:rtl/>
        </w:rPr>
        <w:t>נשלט</w:t>
      </w:r>
      <w:r>
        <w:rPr>
          <w:rFonts w:hint="cs"/>
          <w:rtl/>
        </w:rPr>
        <w:t xml:space="preserve"> </w:t>
      </w:r>
      <w:bookmarkStart w:id="6764" w:name="_ETM_Q11_436100"/>
      <w:bookmarkEnd w:id="6764"/>
      <w:r>
        <w:rPr>
          <w:rtl/>
        </w:rPr>
        <w:t xml:space="preserve">לא </w:t>
      </w:r>
      <w:bookmarkStart w:id="6765" w:name="_ETM_Q11_436310"/>
      <w:bookmarkEnd w:id="6765"/>
      <w:r>
        <w:rPr>
          <w:rtl/>
        </w:rPr>
        <w:t>ע</w:t>
      </w:r>
      <w:r>
        <w:rPr>
          <w:rFonts w:hint="cs"/>
          <w:rtl/>
        </w:rPr>
        <w:t>ל ידי</w:t>
      </w:r>
      <w:r>
        <w:rPr>
          <w:rtl/>
        </w:rPr>
        <w:t xml:space="preserve"> </w:t>
      </w:r>
      <w:bookmarkStart w:id="6766" w:name="_ETM_Q11_436700"/>
      <w:bookmarkEnd w:id="6766"/>
      <w:r>
        <w:rPr>
          <w:rFonts w:hint="cs"/>
          <w:rtl/>
        </w:rPr>
        <w:t>ה</w:t>
      </w:r>
      <w:r>
        <w:rPr>
          <w:rtl/>
        </w:rPr>
        <w:t xml:space="preserve">קואליציה </w:t>
      </w:r>
      <w:bookmarkStart w:id="6767" w:name="_ETM_Q11_437480"/>
      <w:bookmarkEnd w:id="6767"/>
      <w:r w:rsidR="00DA0DB2">
        <w:rPr>
          <w:rFonts w:hint="cs"/>
          <w:rtl/>
        </w:rPr>
        <w:t>ו</w:t>
      </w:r>
      <w:r>
        <w:rPr>
          <w:rtl/>
        </w:rPr>
        <w:t xml:space="preserve">לא </w:t>
      </w:r>
      <w:bookmarkStart w:id="6768" w:name="_ETM_Q11_437690"/>
      <w:bookmarkEnd w:id="6768"/>
      <w:r>
        <w:rPr>
          <w:rtl/>
        </w:rPr>
        <w:t>ע</w:t>
      </w:r>
      <w:r>
        <w:rPr>
          <w:rFonts w:hint="cs"/>
          <w:rtl/>
        </w:rPr>
        <w:t>ל ידי</w:t>
      </w:r>
      <w:r>
        <w:rPr>
          <w:rtl/>
        </w:rPr>
        <w:t xml:space="preserve"> </w:t>
      </w:r>
      <w:bookmarkStart w:id="6769" w:name="_ETM_Q11_437990"/>
      <w:bookmarkEnd w:id="6769"/>
      <w:r>
        <w:rPr>
          <w:rtl/>
        </w:rPr>
        <w:t>האופוזיציה</w:t>
      </w:r>
      <w:r>
        <w:rPr>
          <w:rFonts w:hint="cs"/>
          <w:rtl/>
        </w:rPr>
        <w:t>.</w:t>
      </w:r>
      <w:r>
        <w:rPr>
          <w:rtl/>
        </w:rPr>
        <w:t xml:space="preserve"> </w:t>
      </w:r>
      <w:bookmarkStart w:id="6770" w:name="_ETM_Q11_438529"/>
      <w:bookmarkEnd w:id="6770"/>
      <w:r>
        <w:rPr>
          <w:rtl/>
        </w:rPr>
        <w:t xml:space="preserve">אני </w:t>
      </w:r>
      <w:bookmarkStart w:id="6771" w:name="_ETM_Q11_438650"/>
      <w:bookmarkEnd w:id="6771"/>
      <w:r>
        <w:rPr>
          <w:rtl/>
        </w:rPr>
        <w:t xml:space="preserve">רוצה </w:t>
      </w:r>
      <w:bookmarkStart w:id="6772" w:name="_ETM_Q11_438950"/>
      <w:bookmarkEnd w:id="6772"/>
      <w:r>
        <w:rPr>
          <w:rtl/>
        </w:rPr>
        <w:t>גיוון</w:t>
      </w:r>
      <w:r>
        <w:rPr>
          <w:rFonts w:hint="cs"/>
          <w:rtl/>
        </w:rPr>
        <w:t>,</w:t>
      </w:r>
      <w:r>
        <w:rPr>
          <w:rtl/>
        </w:rPr>
        <w:t xml:space="preserve"> </w:t>
      </w:r>
      <w:bookmarkStart w:id="6773" w:name="_ETM_Q11_439550"/>
      <w:bookmarkEnd w:id="6773"/>
      <w:r>
        <w:rPr>
          <w:rtl/>
        </w:rPr>
        <w:t xml:space="preserve">אני </w:t>
      </w:r>
      <w:bookmarkStart w:id="6774" w:name="_ETM_Q11_439790"/>
      <w:bookmarkEnd w:id="6774"/>
      <w:r>
        <w:rPr>
          <w:rtl/>
        </w:rPr>
        <w:t xml:space="preserve">רוצה </w:t>
      </w:r>
      <w:bookmarkStart w:id="6775" w:name="_ETM_Q11_440089"/>
      <w:bookmarkEnd w:id="6775"/>
      <w:r>
        <w:rPr>
          <w:rtl/>
        </w:rPr>
        <w:t>איזון</w:t>
      </w:r>
      <w:r>
        <w:rPr>
          <w:rFonts w:hint="cs"/>
          <w:rtl/>
        </w:rPr>
        <w:t>.</w:t>
      </w:r>
    </w:p>
    <w:p w:rsidR="00EC08E9" w:rsidRDefault="00EC08E9" w:rsidP="008F6B37">
      <w:pPr>
        <w:rPr>
          <w:rtl/>
        </w:rPr>
      </w:pPr>
      <w:bookmarkStart w:id="6776" w:name="_ETM_Q11_439052"/>
      <w:bookmarkStart w:id="6777" w:name="_ETM_Q11_439139"/>
      <w:bookmarkEnd w:id="6776"/>
      <w:bookmarkEnd w:id="6777"/>
    </w:p>
    <w:p w:rsidR="00EC08E9" w:rsidRDefault="00EC08E9" w:rsidP="008F6B37">
      <w:pPr>
        <w:pStyle w:val="af6"/>
        <w:keepNext/>
        <w:rPr>
          <w:rtl/>
        </w:rPr>
      </w:pPr>
      <w:bookmarkStart w:id="6778" w:name="ET_interruption_5109_32"/>
      <w:r w:rsidRPr="001B64D3">
        <w:rPr>
          <w:rStyle w:val="TagStyle"/>
          <w:rtl/>
        </w:rPr>
        <w:t xml:space="preserve"> &lt;&lt; קריאה &gt;&gt; </w:t>
      </w:r>
      <w:r>
        <w:rPr>
          <w:rtl/>
        </w:rPr>
        <w:t>אלעזר שטרן (יש עתיד):</w:t>
      </w:r>
      <w:r w:rsidRPr="001B64D3">
        <w:rPr>
          <w:rStyle w:val="TagStyle"/>
          <w:rtl/>
        </w:rPr>
        <w:t xml:space="preserve"> &lt;&lt; קריאה &gt;&gt;</w:t>
      </w:r>
      <w:r>
        <w:rPr>
          <w:rtl/>
        </w:rPr>
        <w:t xml:space="preserve">   </w:t>
      </w:r>
      <w:bookmarkEnd w:id="6778"/>
    </w:p>
    <w:p w:rsidR="00EC08E9" w:rsidRDefault="00EC08E9" w:rsidP="00DB1A2A">
      <w:pPr>
        <w:rPr>
          <w:rtl/>
        </w:rPr>
      </w:pPr>
    </w:p>
    <w:p w:rsidR="00EC08E9" w:rsidRDefault="00EC08E9" w:rsidP="00DB1A2A">
      <w:pPr>
        <w:rPr>
          <w:rtl/>
        </w:rPr>
      </w:pPr>
      <w:bookmarkStart w:id="6779" w:name="_ETM_Q11_443413"/>
      <w:bookmarkStart w:id="6780" w:name="_ETM_Q11_443685"/>
      <w:bookmarkStart w:id="6781" w:name="_ETM_Q11_443766"/>
      <w:bookmarkEnd w:id="6779"/>
      <w:bookmarkEnd w:id="6780"/>
      <w:bookmarkEnd w:id="6781"/>
      <w:r>
        <w:rPr>
          <w:rFonts w:hint="cs"/>
          <w:rtl/>
        </w:rPr>
        <w:t>גם אני רוצה</w:t>
      </w:r>
      <w:r w:rsidR="00DB1A2A">
        <w:rPr>
          <w:rFonts w:hint="cs"/>
          <w:rtl/>
        </w:rPr>
        <w:t xml:space="preserve"> – – –</w:t>
      </w:r>
      <w:r>
        <w:rPr>
          <w:rFonts w:hint="cs"/>
          <w:rtl/>
        </w:rPr>
        <w:t xml:space="preserve"> </w:t>
      </w:r>
    </w:p>
    <w:p w:rsidR="00EC08E9" w:rsidRDefault="00EC08E9" w:rsidP="008F6B37">
      <w:pPr>
        <w:rPr>
          <w:rtl/>
        </w:rPr>
      </w:pPr>
    </w:p>
    <w:p w:rsidR="00EC08E9" w:rsidRDefault="00EC08E9" w:rsidP="008F6B37">
      <w:pPr>
        <w:pStyle w:val="-"/>
        <w:keepNext/>
        <w:rPr>
          <w:rtl/>
        </w:rPr>
      </w:pPr>
      <w:bookmarkStart w:id="6782" w:name="ET_speakercontinue_6458_33"/>
      <w:r w:rsidRPr="001B64D3">
        <w:rPr>
          <w:rStyle w:val="TagStyle"/>
          <w:rtl/>
        </w:rPr>
        <w:t xml:space="preserve"> &lt;&lt; דובר_המשך &gt;&gt; </w:t>
      </w:r>
      <w:r>
        <w:rPr>
          <w:rtl/>
        </w:rPr>
        <w:t>שר החינוך יואב קיש:</w:t>
      </w:r>
      <w:r w:rsidRPr="001B64D3">
        <w:rPr>
          <w:rStyle w:val="TagStyle"/>
          <w:rtl/>
        </w:rPr>
        <w:t xml:space="preserve"> &lt;&lt; דובר_המשך &gt;&gt;</w:t>
      </w:r>
      <w:r>
        <w:rPr>
          <w:rtl/>
        </w:rPr>
        <w:t xml:space="preserve">   </w:t>
      </w:r>
      <w:bookmarkEnd w:id="6782"/>
    </w:p>
    <w:p w:rsidR="00EC08E9" w:rsidRDefault="00EC08E9" w:rsidP="00DB1A2A">
      <w:pPr>
        <w:rPr>
          <w:rtl/>
        </w:rPr>
      </w:pPr>
    </w:p>
    <w:p w:rsidR="00EC08E9" w:rsidRDefault="00EC08E9" w:rsidP="008F6B37">
      <w:pPr>
        <w:rPr>
          <w:rtl/>
        </w:rPr>
      </w:pPr>
      <w:bookmarkStart w:id="6783" w:name="_ETM_Q11_440690"/>
      <w:bookmarkEnd w:id="6783"/>
      <w:r>
        <w:rPr>
          <w:rtl/>
        </w:rPr>
        <w:t xml:space="preserve">אז </w:t>
      </w:r>
      <w:bookmarkStart w:id="6784" w:name="_ETM_Q11_440900"/>
      <w:bookmarkEnd w:id="6784"/>
      <w:r>
        <w:rPr>
          <w:rtl/>
        </w:rPr>
        <w:t xml:space="preserve">טוב </w:t>
      </w:r>
      <w:bookmarkStart w:id="6785" w:name="_ETM_Q11_441140"/>
      <w:bookmarkEnd w:id="6785"/>
      <w:r>
        <w:rPr>
          <w:rtl/>
        </w:rPr>
        <w:t>מאוד</w:t>
      </w:r>
      <w:r>
        <w:rPr>
          <w:rFonts w:hint="cs"/>
          <w:rtl/>
        </w:rPr>
        <w:t>,</w:t>
      </w:r>
      <w:r>
        <w:rPr>
          <w:rtl/>
        </w:rPr>
        <w:t xml:space="preserve"> </w:t>
      </w:r>
      <w:bookmarkStart w:id="6786" w:name="_ETM_Q11_441380"/>
      <w:bookmarkEnd w:id="6786"/>
      <w:r>
        <w:rPr>
          <w:rtl/>
        </w:rPr>
        <w:t xml:space="preserve">אז </w:t>
      </w:r>
      <w:bookmarkStart w:id="6787" w:name="_ETM_Q11_441500"/>
      <w:bookmarkEnd w:id="6787"/>
      <w:r>
        <w:rPr>
          <w:rtl/>
        </w:rPr>
        <w:t xml:space="preserve">תתמוך </w:t>
      </w:r>
      <w:bookmarkStart w:id="6788" w:name="_ETM_Q11_441860"/>
      <w:bookmarkEnd w:id="6788"/>
      <w:r>
        <w:rPr>
          <w:rtl/>
        </w:rPr>
        <w:t xml:space="preserve">בהצעה </w:t>
      </w:r>
      <w:bookmarkStart w:id="6789" w:name="_ETM_Q11_442279"/>
      <w:bookmarkEnd w:id="6789"/>
      <w:r>
        <w:rPr>
          <w:rtl/>
        </w:rPr>
        <w:t>שלנו</w:t>
      </w:r>
      <w:r>
        <w:rPr>
          <w:rFonts w:hint="cs"/>
          <w:rtl/>
        </w:rPr>
        <w:t>.</w:t>
      </w:r>
      <w:r>
        <w:rPr>
          <w:rtl/>
        </w:rPr>
        <w:t xml:space="preserve"> </w:t>
      </w:r>
      <w:bookmarkStart w:id="6790" w:name="_ETM_Q11_448880"/>
      <w:bookmarkEnd w:id="6790"/>
      <w:r>
        <w:rPr>
          <w:rtl/>
        </w:rPr>
        <w:t xml:space="preserve">תודה </w:t>
      </w:r>
      <w:bookmarkStart w:id="6791" w:name="_ETM_Q11_449120"/>
      <w:bookmarkEnd w:id="6791"/>
      <w:r>
        <w:rPr>
          <w:rtl/>
        </w:rPr>
        <w:t>רבה</w:t>
      </w:r>
      <w:r>
        <w:rPr>
          <w:rFonts w:hint="cs"/>
          <w:rtl/>
        </w:rPr>
        <w:t>.</w:t>
      </w:r>
    </w:p>
    <w:p w:rsidR="00EC08E9" w:rsidRDefault="00EC08E9" w:rsidP="008F6B37">
      <w:pPr>
        <w:rPr>
          <w:rtl/>
        </w:rPr>
      </w:pPr>
      <w:bookmarkStart w:id="6792" w:name="_ETM_Q11_451470"/>
      <w:bookmarkStart w:id="6793" w:name="_ETM_Q11_451572"/>
      <w:bookmarkEnd w:id="6792"/>
      <w:bookmarkEnd w:id="6793"/>
    </w:p>
    <w:p w:rsidR="00EC08E9" w:rsidRDefault="00EC08E9" w:rsidP="008F6B37">
      <w:pPr>
        <w:pStyle w:val="af7"/>
        <w:keepNext/>
        <w:rPr>
          <w:rtl/>
        </w:rPr>
      </w:pPr>
      <w:bookmarkStart w:id="6794" w:name="ET_yor_6488_34"/>
      <w:r w:rsidRPr="00501B34">
        <w:rPr>
          <w:rStyle w:val="TagStyle"/>
          <w:rtl/>
        </w:rPr>
        <w:t xml:space="preserve"> &lt;&lt; יור &gt;&gt; </w:t>
      </w:r>
      <w:r>
        <w:rPr>
          <w:rtl/>
        </w:rPr>
        <w:t>היו"ר אוריאל בוסו:</w:t>
      </w:r>
      <w:r w:rsidRPr="00501B34">
        <w:rPr>
          <w:rStyle w:val="TagStyle"/>
          <w:rtl/>
        </w:rPr>
        <w:t xml:space="preserve"> &lt;&lt; יור &gt;&gt;</w:t>
      </w:r>
      <w:r>
        <w:rPr>
          <w:rtl/>
        </w:rPr>
        <w:t xml:space="preserve">   </w:t>
      </w:r>
      <w:bookmarkEnd w:id="6794"/>
    </w:p>
    <w:p w:rsidR="00EC08E9" w:rsidRDefault="00EC08E9" w:rsidP="00DB1A2A">
      <w:pPr>
        <w:rPr>
          <w:rtl/>
        </w:rPr>
      </w:pPr>
    </w:p>
    <w:p w:rsidR="00EC08E9" w:rsidRDefault="00EC08E9" w:rsidP="008F6B37">
      <w:pPr>
        <w:rPr>
          <w:rtl/>
        </w:rPr>
      </w:pPr>
      <w:bookmarkStart w:id="6795" w:name="_ETM_Q11_452691"/>
      <w:bookmarkStart w:id="6796" w:name="_ETM_Q11_450980"/>
      <w:bookmarkEnd w:id="6795"/>
      <w:bookmarkEnd w:id="6796"/>
      <w:r>
        <w:rPr>
          <w:rtl/>
        </w:rPr>
        <w:t xml:space="preserve">תודה </w:t>
      </w:r>
      <w:bookmarkStart w:id="6797" w:name="_ETM_Q11_451250"/>
      <w:bookmarkEnd w:id="6797"/>
      <w:r>
        <w:rPr>
          <w:rtl/>
        </w:rPr>
        <w:t xml:space="preserve">רבה </w:t>
      </w:r>
      <w:bookmarkStart w:id="6798" w:name="_ETM_Q11_451640"/>
      <w:bookmarkEnd w:id="6798"/>
      <w:r>
        <w:rPr>
          <w:rtl/>
        </w:rPr>
        <w:t xml:space="preserve">לשר </w:t>
      </w:r>
      <w:bookmarkStart w:id="6799" w:name="_ETM_Q11_452690"/>
      <w:bookmarkEnd w:id="6799"/>
      <w:r>
        <w:rPr>
          <w:rtl/>
        </w:rPr>
        <w:t xml:space="preserve">יואב </w:t>
      </w:r>
      <w:bookmarkStart w:id="6800" w:name="_ETM_Q11_453050"/>
      <w:bookmarkEnd w:id="6800"/>
      <w:r>
        <w:rPr>
          <w:rtl/>
        </w:rPr>
        <w:t>קיש</w:t>
      </w:r>
      <w:r>
        <w:rPr>
          <w:rFonts w:hint="cs"/>
          <w:rtl/>
        </w:rPr>
        <w:t>,</w:t>
      </w:r>
      <w:r>
        <w:rPr>
          <w:rtl/>
        </w:rPr>
        <w:t xml:space="preserve"> </w:t>
      </w:r>
      <w:bookmarkStart w:id="6801" w:name="_ETM_Q11_453290"/>
      <w:bookmarkEnd w:id="6801"/>
      <w:r>
        <w:rPr>
          <w:rtl/>
        </w:rPr>
        <w:t xml:space="preserve">השר </w:t>
      </w:r>
      <w:bookmarkStart w:id="6802" w:name="_ETM_Q11_453620"/>
      <w:bookmarkEnd w:id="6802"/>
      <w:r>
        <w:rPr>
          <w:rtl/>
        </w:rPr>
        <w:t>המקשר</w:t>
      </w:r>
      <w:r>
        <w:rPr>
          <w:rFonts w:hint="cs"/>
          <w:rtl/>
        </w:rPr>
        <w:t>.</w:t>
      </w:r>
      <w:r>
        <w:rPr>
          <w:rtl/>
        </w:rPr>
        <w:t xml:space="preserve"> </w:t>
      </w:r>
      <w:bookmarkStart w:id="6803" w:name="_ETM_Q11_454610"/>
      <w:bookmarkEnd w:id="6803"/>
    </w:p>
    <w:p w:rsidR="00EC08E9" w:rsidRDefault="00EC08E9" w:rsidP="008F6B37">
      <w:pPr>
        <w:rPr>
          <w:rtl/>
        </w:rPr>
      </w:pPr>
    </w:p>
    <w:p w:rsidR="00EC08E9" w:rsidRDefault="00EC08E9" w:rsidP="008F6B37">
      <w:pPr>
        <w:rPr>
          <w:rtl/>
        </w:rPr>
      </w:pPr>
      <w:r>
        <w:rPr>
          <w:rtl/>
        </w:rPr>
        <w:t xml:space="preserve">רבותיי </w:t>
      </w:r>
      <w:bookmarkStart w:id="6804" w:name="_ETM_Q11_455000"/>
      <w:bookmarkEnd w:id="6804"/>
      <w:r>
        <w:rPr>
          <w:rtl/>
        </w:rPr>
        <w:t xml:space="preserve">חברי </w:t>
      </w:r>
      <w:bookmarkStart w:id="6805" w:name="_ETM_Q11_455210"/>
      <w:bookmarkEnd w:id="6805"/>
      <w:r>
        <w:rPr>
          <w:rtl/>
        </w:rPr>
        <w:t>הכנסת</w:t>
      </w:r>
      <w:r>
        <w:rPr>
          <w:rFonts w:hint="cs"/>
          <w:rtl/>
        </w:rPr>
        <w:t>,</w:t>
      </w:r>
      <w:r>
        <w:rPr>
          <w:rtl/>
        </w:rPr>
        <w:t xml:space="preserve"> </w:t>
      </w:r>
      <w:bookmarkStart w:id="6806" w:name="_ETM_Q11_456570"/>
      <w:bookmarkEnd w:id="6806"/>
      <w:r>
        <w:rPr>
          <w:rtl/>
        </w:rPr>
        <w:t xml:space="preserve">אנחנו </w:t>
      </w:r>
      <w:bookmarkStart w:id="6807" w:name="_ETM_Q11_457050"/>
      <w:bookmarkEnd w:id="6807"/>
      <w:r>
        <w:rPr>
          <w:rtl/>
        </w:rPr>
        <w:t xml:space="preserve">נעבור </w:t>
      </w:r>
      <w:bookmarkStart w:id="6808" w:name="_ETM_Q11_457350"/>
      <w:bookmarkEnd w:id="6808"/>
      <w:r>
        <w:rPr>
          <w:rtl/>
        </w:rPr>
        <w:t xml:space="preserve">להצבעה </w:t>
      </w:r>
      <w:bookmarkStart w:id="6809" w:name="_ETM_Q11_459160"/>
      <w:bookmarkEnd w:id="6809"/>
      <w:r>
        <w:rPr>
          <w:rtl/>
        </w:rPr>
        <w:t xml:space="preserve">על </w:t>
      </w:r>
      <w:bookmarkStart w:id="6810" w:name="_ETM_Q11_459370"/>
      <w:bookmarkEnd w:id="6810"/>
      <w:r>
        <w:rPr>
          <w:rFonts w:hint="cs"/>
          <w:rtl/>
        </w:rPr>
        <w:t>ה</w:t>
      </w:r>
      <w:r>
        <w:rPr>
          <w:rtl/>
        </w:rPr>
        <w:t xml:space="preserve">הצעות </w:t>
      </w:r>
      <w:bookmarkStart w:id="6811" w:name="_ETM_Q11_459910"/>
      <w:bookmarkStart w:id="6812" w:name="_ETM_Q11_460240"/>
      <w:bookmarkEnd w:id="6811"/>
      <w:bookmarkEnd w:id="6812"/>
      <w:r>
        <w:rPr>
          <w:rtl/>
        </w:rPr>
        <w:t xml:space="preserve">להביע </w:t>
      </w:r>
      <w:bookmarkStart w:id="6813" w:name="_ETM_Q11_460750"/>
      <w:bookmarkEnd w:id="6813"/>
      <w:r>
        <w:rPr>
          <w:rFonts w:hint="cs"/>
          <w:rtl/>
        </w:rPr>
        <w:t>אי-</w:t>
      </w:r>
      <w:r>
        <w:rPr>
          <w:rtl/>
        </w:rPr>
        <w:t xml:space="preserve">אמון </w:t>
      </w:r>
      <w:bookmarkStart w:id="6814" w:name="_ETM_Q11_461080"/>
      <w:bookmarkEnd w:id="6814"/>
      <w:r>
        <w:rPr>
          <w:rtl/>
        </w:rPr>
        <w:t>בממשלה</w:t>
      </w:r>
      <w:r>
        <w:rPr>
          <w:rFonts w:hint="cs"/>
          <w:rtl/>
        </w:rPr>
        <w:t>.</w:t>
      </w:r>
      <w:r>
        <w:rPr>
          <w:rtl/>
        </w:rPr>
        <w:t xml:space="preserve"> </w:t>
      </w:r>
      <w:bookmarkStart w:id="6815" w:name="_ETM_Q11_462730"/>
      <w:bookmarkEnd w:id="6815"/>
      <w:r>
        <w:rPr>
          <w:rtl/>
        </w:rPr>
        <w:t xml:space="preserve">חברי </w:t>
      </w:r>
      <w:bookmarkStart w:id="6816" w:name="_ETM_Q11_463089"/>
      <w:bookmarkEnd w:id="6816"/>
      <w:r>
        <w:rPr>
          <w:rtl/>
        </w:rPr>
        <w:t>הכנסת</w:t>
      </w:r>
      <w:r>
        <w:rPr>
          <w:rFonts w:hint="cs"/>
          <w:rtl/>
        </w:rPr>
        <w:t>,</w:t>
      </w:r>
      <w:r>
        <w:rPr>
          <w:rtl/>
        </w:rPr>
        <w:t xml:space="preserve"> </w:t>
      </w:r>
      <w:bookmarkStart w:id="6817" w:name="_ETM_Q11_464110"/>
      <w:bookmarkEnd w:id="6817"/>
      <w:r>
        <w:rPr>
          <w:rtl/>
        </w:rPr>
        <w:t xml:space="preserve">אני </w:t>
      </w:r>
      <w:bookmarkStart w:id="6818" w:name="_ETM_Q11_464230"/>
      <w:bookmarkEnd w:id="6818"/>
      <w:r>
        <w:rPr>
          <w:rtl/>
        </w:rPr>
        <w:t xml:space="preserve">מבקש </w:t>
      </w:r>
      <w:bookmarkStart w:id="6819" w:name="_ETM_Q11_464830"/>
      <w:bookmarkEnd w:id="6819"/>
      <w:r>
        <w:rPr>
          <w:rtl/>
        </w:rPr>
        <w:t xml:space="preserve">בזמן </w:t>
      </w:r>
      <w:bookmarkStart w:id="6820" w:name="_ETM_Q11_465279"/>
      <w:bookmarkEnd w:id="6820"/>
      <w:r>
        <w:rPr>
          <w:rtl/>
        </w:rPr>
        <w:t xml:space="preserve">ההצבעות </w:t>
      </w:r>
      <w:bookmarkStart w:id="6821" w:name="_ETM_Q11_466430"/>
      <w:bookmarkEnd w:id="6821"/>
      <w:r>
        <w:rPr>
          <w:rtl/>
        </w:rPr>
        <w:t xml:space="preserve">להנמיך </w:t>
      </w:r>
      <w:bookmarkStart w:id="6822" w:name="_ETM_Q11_467000"/>
      <w:bookmarkEnd w:id="6822"/>
      <w:r>
        <w:rPr>
          <w:rtl/>
        </w:rPr>
        <w:t xml:space="preserve">את </w:t>
      </w:r>
      <w:bookmarkStart w:id="6823" w:name="_ETM_Q11_467120"/>
      <w:bookmarkEnd w:id="6823"/>
      <w:r>
        <w:rPr>
          <w:rtl/>
        </w:rPr>
        <w:t>הטונים</w:t>
      </w:r>
      <w:r>
        <w:rPr>
          <w:rFonts w:hint="cs"/>
          <w:rtl/>
        </w:rPr>
        <w:t>.</w:t>
      </w:r>
      <w:r>
        <w:rPr>
          <w:rtl/>
        </w:rPr>
        <w:t xml:space="preserve"> </w:t>
      </w:r>
      <w:bookmarkStart w:id="6824" w:name="_ETM_Q11_469029"/>
      <w:bookmarkStart w:id="6825" w:name="_ETM_Q11_472085"/>
      <w:bookmarkStart w:id="6826" w:name="_ETM_Q11_472139"/>
      <w:bookmarkStart w:id="6827" w:name="_ETM_Q11_472301"/>
      <w:bookmarkStart w:id="6828" w:name="_ETM_Q11_472344"/>
      <w:bookmarkEnd w:id="6824"/>
      <w:bookmarkEnd w:id="6825"/>
      <w:bookmarkEnd w:id="6826"/>
      <w:bookmarkEnd w:id="6827"/>
      <w:bookmarkEnd w:id="6828"/>
    </w:p>
    <w:p w:rsidR="00EC08E9" w:rsidRDefault="00EC08E9" w:rsidP="008F6B37">
      <w:pPr>
        <w:rPr>
          <w:rtl/>
        </w:rPr>
      </w:pPr>
    </w:p>
    <w:p w:rsidR="00EC08E9" w:rsidRDefault="00EC08E9" w:rsidP="008F6B37">
      <w:pPr>
        <w:rPr>
          <w:rtl/>
        </w:rPr>
      </w:pPr>
      <w:r>
        <w:rPr>
          <w:rtl/>
        </w:rPr>
        <w:t xml:space="preserve">נצביע </w:t>
      </w:r>
      <w:bookmarkStart w:id="6829" w:name="_ETM_Q11_469389"/>
      <w:bookmarkEnd w:id="6829"/>
      <w:r>
        <w:rPr>
          <w:rtl/>
        </w:rPr>
        <w:t xml:space="preserve">תחילה </w:t>
      </w:r>
      <w:bookmarkStart w:id="6830" w:name="_ETM_Q11_469720"/>
      <w:bookmarkEnd w:id="6830"/>
      <w:r>
        <w:rPr>
          <w:rFonts w:hint="cs"/>
          <w:rtl/>
        </w:rPr>
        <w:t>ע</w:t>
      </w:r>
      <w:r>
        <w:rPr>
          <w:rtl/>
        </w:rPr>
        <w:t>ל</w:t>
      </w:r>
      <w:r>
        <w:rPr>
          <w:rFonts w:hint="cs"/>
          <w:rtl/>
        </w:rPr>
        <w:t xml:space="preserve"> ה</w:t>
      </w:r>
      <w:r>
        <w:rPr>
          <w:rtl/>
        </w:rPr>
        <w:t xml:space="preserve">הצעה </w:t>
      </w:r>
      <w:bookmarkStart w:id="6831" w:name="_ETM_Q11_470169"/>
      <w:bookmarkEnd w:id="6831"/>
      <w:r>
        <w:rPr>
          <w:rtl/>
        </w:rPr>
        <w:t>לה</w:t>
      </w:r>
      <w:r>
        <w:rPr>
          <w:rFonts w:hint="cs"/>
          <w:rtl/>
        </w:rPr>
        <w:t xml:space="preserve">ביע </w:t>
      </w:r>
      <w:bookmarkStart w:id="6832" w:name="_ETM_Q11_468821"/>
      <w:bookmarkEnd w:id="6832"/>
      <w:r>
        <w:rPr>
          <w:rFonts w:hint="cs"/>
          <w:rtl/>
        </w:rPr>
        <w:t>אי-אמון</w:t>
      </w:r>
      <w:r>
        <w:rPr>
          <w:rtl/>
        </w:rPr>
        <w:t xml:space="preserve"> </w:t>
      </w:r>
      <w:bookmarkStart w:id="6833" w:name="_ETM_Q11_470560"/>
      <w:bookmarkEnd w:id="6833"/>
      <w:r>
        <w:rPr>
          <w:rFonts w:hint="cs"/>
          <w:rtl/>
        </w:rPr>
        <w:t>ב</w:t>
      </w:r>
      <w:r>
        <w:rPr>
          <w:rtl/>
        </w:rPr>
        <w:t xml:space="preserve">ממשלה </w:t>
      </w:r>
      <w:bookmarkStart w:id="6834" w:name="_ETM_Q11_471279"/>
      <w:bookmarkEnd w:id="6834"/>
      <w:r>
        <w:rPr>
          <w:rFonts w:hint="cs"/>
          <w:rtl/>
        </w:rPr>
        <w:t xml:space="preserve">של </w:t>
      </w:r>
      <w:r>
        <w:rPr>
          <w:rtl/>
        </w:rPr>
        <w:t xml:space="preserve">סיעת </w:t>
      </w:r>
      <w:bookmarkStart w:id="6835" w:name="_ETM_Q11_471610"/>
      <w:bookmarkEnd w:id="6835"/>
      <w:r>
        <w:rPr>
          <w:rtl/>
        </w:rPr>
        <w:t xml:space="preserve">יש </w:t>
      </w:r>
      <w:bookmarkStart w:id="6836" w:name="_ETM_Q11_471759"/>
      <w:bookmarkEnd w:id="6836"/>
      <w:r>
        <w:rPr>
          <w:rtl/>
        </w:rPr>
        <w:t>עתיד</w:t>
      </w:r>
      <w:r>
        <w:rPr>
          <w:rFonts w:hint="cs"/>
          <w:rtl/>
        </w:rPr>
        <w:t>.</w:t>
      </w:r>
      <w:r>
        <w:rPr>
          <w:rtl/>
        </w:rPr>
        <w:t xml:space="preserve"> </w:t>
      </w:r>
      <w:bookmarkStart w:id="6837" w:name="_ETM_Q11_472720"/>
      <w:bookmarkEnd w:id="6837"/>
      <w:r>
        <w:rPr>
          <w:rtl/>
        </w:rPr>
        <w:t xml:space="preserve">הוגשו </w:t>
      </w:r>
      <w:bookmarkStart w:id="6838" w:name="_ETM_Q11_473169"/>
      <w:bookmarkEnd w:id="6838"/>
      <w:r>
        <w:rPr>
          <w:rtl/>
        </w:rPr>
        <w:t xml:space="preserve">כאן </w:t>
      </w:r>
      <w:bookmarkStart w:id="6839" w:name="_ETM_Q11_473409"/>
      <w:bookmarkEnd w:id="6839"/>
      <w:r>
        <w:rPr>
          <w:rtl/>
        </w:rPr>
        <w:t xml:space="preserve">בקשות </w:t>
      </w:r>
      <w:bookmarkStart w:id="6840" w:name="_ETM_Q11_474039"/>
      <w:bookmarkEnd w:id="6840"/>
      <w:r>
        <w:rPr>
          <w:rtl/>
        </w:rPr>
        <w:t>ל</w:t>
      </w:r>
      <w:r>
        <w:rPr>
          <w:rFonts w:hint="cs"/>
          <w:rtl/>
        </w:rPr>
        <w:t>הצבעה שמית.</w:t>
      </w:r>
      <w:bookmarkStart w:id="6841" w:name="_ETM_Q11_474389"/>
      <w:bookmarkStart w:id="6842" w:name="_ETM_Q11_474960"/>
      <w:bookmarkEnd w:id="6841"/>
      <w:bookmarkEnd w:id="6842"/>
      <w:r>
        <w:rPr>
          <w:rtl/>
        </w:rPr>
        <w:t xml:space="preserve"> </w:t>
      </w:r>
      <w:bookmarkStart w:id="6843" w:name="_ETM_Q11_475830"/>
      <w:bookmarkEnd w:id="6843"/>
      <w:r>
        <w:rPr>
          <w:rtl/>
        </w:rPr>
        <w:t xml:space="preserve">מזכיר </w:t>
      </w:r>
      <w:bookmarkStart w:id="6844" w:name="_ETM_Q11_476400"/>
      <w:bookmarkEnd w:id="6844"/>
      <w:r>
        <w:rPr>
          <w:rtl/>
        </w:rPr>
        <w:t xml:space="preserve">הכנסת </w:t>
      </w:r>
      <w:bookmarkStart w:id="6845" w:name="_ETM_Q11_476849"/>
      <w:bookmarkEnd w:id="6845"/>
      <w:r>
        <w:rPr>
          <w:rFonts w:hint="cs"/>
          <w:rtl/>
        </w:rPr>
        <w:t>יקרא</w:t>
      </w:r>
      <w:r>
        <w:rPr>
          <w:rtl/>
        </w:rPr>
        <w:t xml:space="preserve"> </w:t>
      </w:r>
      <w:bookmarkStart w:id="6846" w:name="_ETM_Q11_477180"/>
      <w:bookmarkEnd w:id="6846"/>
      <w:r>
        <w:rPr>
          <w:rtl/>
        </w:rPr>
        <w:t xml:space="preserve">בשמות </w:t>
      </w:r>
      <w:bookmarkStart w:id="6847" w:name="_ETM_Q11_477479"/>
      <w:bookmarkEnd w:id="6847"/>
      <w:r>
        <w:rPr>
          <w:rtl/>
        </w:rPr>
        <w:t xml:space="preserve">חברי </w:t>
      </w:r>
      <w:bookmarkStart w:id="6848" w:name="_ETM_Q11_477689"/>
      <w:bookmarkEnd w:id="6848"/>
      <w:r>
        <w:rPr>
          <w:rtl/>
        </w:rPr>
        <w:t>הכנסת</w:t>
      </w:r>
      <w:r>
        <w:rPr>
          <w:rFonts w:hint="cs"/>
          <w:rtl/>
        </w:rPr>
        <w:t>,</w:t>
      </w:r>
      <w:r>
        <w:rPr>
          <w:rtl/>
        </w:rPr>
        <w:t xml:space="preserve"> </w:t>
      </w:r>
      <w:bookmarkStart w:id="6849" w:name="_ETM_Q11_478050"/>
      <w:bookmarkEnd w:id="6849"/>
      <w:r>
        <w:rPr>
          <w:rtl/>
        </w:rPr>
        <w:t>בבקשה</w:t>
      </w:r>
      <w:r>
        <w:rPr>
          <w:rFonts w:hint="cs"/>
          <w:rtl/>
        </w:rPr>
        <w:t>.</w:t>
      </w:r>
    </w:p>
    <w:p w:rsidR="00EC08E9" w:rsidRDefault="00EC08E9" w:rsidP="008F6B37">
      <w:pPr>
        <w:rPr>
          <w:rtl/>
        </w:rPr>
      </w:pPr>
    </w:p>
    <w:p w:rsidR="00EC08E9" w:rsidRDefault="00EC08E9" w:rsidP="008F6B37">
      <w:pPr>
        <w:pStyle w:val="af2"/>
        <w:keepNext/>
        <w:rPr>
          <w:rtl/>
        </w:rPr>
      </w:pPr>
      <w:r>
        <w:rPr>
          <w:rtl/>
        </w:rPr>
        <w:t>הצבעה</w:t>
      </w:r>
      <w:r>
        <w:rPr>
          <w:rFonts w:hint="cs"/>
          <w:rtl/>
        </w:rPr>
        <w:t xml:space="preserve"> שמית</w:t>
      </w:r>
    </w:p>
    <w:p w:rsidR="00EC08E9" w:rsidRDefault="00EC08E9" w:rsidP="008F6B37">
      <w:pPr>
        <w:keepNext/>
        <w:rPr>
          <w:rtl/>
        </w:rPr>
      </w:pPr>
    </w:p>
    <w:p w:rsidR="00EC08E9" w:rsidRDefault="00EC08E9" w:rsidP="008F6B37">
      <w:pPr>
        <w:pStyle w:val="af6"/>
        <w:keepNext/>
        <w:rPr>
          <w:rtl/>
        </w:rPr>
      </w:pPr>
      <w:bookmarkStart w:id="6850" w:name="ET_interruption_6327_35"/>
      <w:r w:rsidRPr="001D2735">
        <w:rPr>
          <w:rStyle w:val="TagStyle"/>
          <w:rtl/>
        </w:rPr>
        <w:t xml:space="preserve"> &lt;&lt; קריאה &gt;&gt; </w:t>
      </w:r>
      <w:r>
        <w:rPr>
          <w:rtl/>
        </w:rPr>
        <w:t>מזכיר הכנסת דן מרזוק:</w:t>
      </w:r>
      <w:r w:rsidRPr="001D2735">
        <w:rPr>
          <w:rStyle w:val="TagStyle"/>
          <w:rtl/>
        </w:rPr>
        <w:t xml:space="preserve"> &lt;&lt; קריאה &gt;&gt;</w:t>
      </w:r>
      <w:r>
        <w:rPr>
          <w:rtl/>
        </w:rPr>
        <w:t xml:space="preserve">   </w:t>
      </w:r>
      <w:bookmarkEnd w:id="6850"/>
    </w:p>
    <w:p w:rsidR="00EC08E9" w:rsidRDefault="00EC08E9" w:rsidP="00DB1A2A">
      <w:pPr>
        <w:ind w:firstLine="0"/>
        <w:rPr>
          <w:rtl/>
        </w:rPr>
      </w:pPr>
      <w:r>
        <w:rPr>
          <w:rFonts w:hint="cs"/>
          <w:rtl/>
        </w:rPr>
        <w:t>(קורא בשמות חברי הכנסת)</w:t>
      </w:r>
    </w:p>
    <w:p w:rsidR="00EC08E9" w:rsidRDefault="00EC08E9" w:rsidP="008F6B37">
      <w:pPr>
        <w:rPr>
          <w:rtl/>
        </w:rPr>
      </w:pPr>
    </w:p>
    <w:p w:rsidR="00EC08E9" w:rsidRDefault="00EC08E9" w:rsidP="008F6B37">
      <w:pPr>
        <w:rPr>
          <w:rtl/>
        </w:rPr>
      </w:pPr>
      <w:r>
        <w:rPr>
          <w:rtl/>
        </w:rPr>
        <w:t>משה אבוטבול</w:t>
      </w:r>
      <w:r>
        <w:rPr>
          <w:rtl/>
        </w:rPr>
        <w:tab/>
      </w:r>
      <w:r>
        <w:rPr>
          <w:rtl/>
        </w:rPr>
        <w:tab/>
        <w:t xml:space="preserve">–   </w:t>
      </w:r>
      <w:r>
        <w:rPr>
          <w:rFonts w:hint="cs"/>
          <w:rtl/>
        </w:rPr>
        <w:t>נגד</w:t>
      </w:r>
      <w:r>
        <w:rPr>
          <w:rtl/>
        </w:rPr>
        <w:t xml:space="preserve"> </w:t>
      </w:r>
    </w:p>
    <w:p w:rsidR="00EC08E9" w:rsidRDefault="00EC08E9" w:rsidP="008F6B37">
      <w:pPr>
        <w:rPr>
          <w:rtl/>
        </w:rPr>
      </w:pPr>
      <w:r>
        <w:rPr>
          <w:rtl/>
        </w:rPr>
        <w:t>יולי יואל אדלשטיין</w:t>
      </w:r>
      <w:r>
        <w:rPr>
          <w:rtl/>
        </w:rPr>
        <w:tab/>
        <w:t xml:space="preserve">–   </w:t>
      </w:r>
      <w:r>
        <w:rPr>
          <w:rFonts w:hint="cs"/>
          <w:rtl/>
        </w:rPr>
        <w:t>נגד</w:t>
      </w:r>
      <w:r>
        <w:rPr>
          <w:rtl/>
        </w:rPr>
        <w:t xml:space="preserve"> </w:t>
      </w:r>
    </w:p>
    <w:p w:rsidR="00EC08E9" w:rsidRDefault="00EC08E9" w:rsidP="008F6B37">
      <w:pPr>
        <w:rPr>
          <w:rtl/>
        </w:rPr>
      </w:pPr>
      <w:r>
        <w:rPr>
          <w:rtl/>
        </w:rPr>
        <w:t>אמיר אוחנה</w:t>
      </w:r>
      <w:r>
        <w:rPr>
          <w:rtl/>
        </w:rPr>
        <w:tab/>
      </w:r>
      <w:r>
        <w:rPr>
          <w:rtl/>
        </w:rPr>
        <w:tab/>
        <w:t xml:space="preserve">–   </w:t>
      </w:r>
      <w:r>
        <w:rPr>
          <w:rFonts w:hint="cs"/>
          <w:rtl/>
        </w:rPr>
        <w:t>נגד</w:t>
      </w:r>
      <w:r>
        <w:rPr>
          <w:rtl/>
        </w:rPr>
        <w:t xml:space="preserve"> </w:t>
      </w:r>
    </w:p>
    <w:p w:rsidR="00EC08E9" w:rsidRDefault="00EC08E9" w:rsidP="008F6B37">
      <w:pPr>
        <w:rPr>
          <w:rtl/>
        </w:rPr>
      </w:pPr>
      <w:r>
        <w:rPr>
          <w:rtl/>
        </w:rPr>
        <w:t>ינון אזולאי</w:t>
      </w:r>
      <w:r>
        <w:rPr>
          <w:rtl/>
        </w:rPr>
        <w:tab/>
      </w:r>
      <w:r>
        <w:rPr>
          <w:rtl/>
        </w:rPr>
        <w:tab/>
        <w:t xml:space="preserve">–   </w:t>
      </w:r>
      <w:r>
        <w:rPr>
          <w:rFonts w:hint="cs"/>
          <w:rtl/>
        </w:rPr>
        <w:t>נגד</w:t>
      </w:r>
      <w:r>
        <w:rPr>
          <w:rtl/>
        </w:rPr>
        <w:t xml:space="preserve"> </w:t>
      </w:r>
    </w:p>
    <w:p w:rsidR="00EC08E9" w:rsidRDefault="00EC08E9" w:rsidP="008F6B37">
      <w:pPr>
        <w:rPr>
          <w:rtl/>
        </w:rPr>
      </w:pPr>
      <w:r>
        <w:rPr>
          <w:rtl/>
        </w:rPr>
        <w:t>גדי איזנקוט</w:t>
      </w:r>
      <w:r>
        <w:rPr>
          <w:rtl/>
        </w:rPr>
        <w:tab/>
      </w:r>
      <w:r>
        <w:rPr>
          <w:rtl/>
        </w:rPr>
        <w:tab/>
        <w:t xml:space="preserve">–   </w:t>
      </w:r>
      <w:r>
        <w:rPr>
          <w:rFonts w:hint="cs"/>
          <w:rtl/>
        </w:rPr>
        <w:t>אינו נוכח</w:t>
      </w:r>
      <w:r>
        <w:rPr>
          <w:rtl/>
        </w:rPr>
        <w:t xml:space="preserve"> </w:t>
      </w:r>
    </w:p>
    <w:p w:rsidR="00EC08E9" w:rsidRDefault="00EC08E9" w:rsidP="008F6B37">
      <w:pPr>
        <w:rPr>
          <w:rtl/>
        </w:rPr>
      </w:pPr>
      <w:r>
        <w:rPr>
          <w:rtl/>
        </w:rPr>
        <w:t>ישראל אייכלר</w:t>
      </w:r>
      <w:r>
        <w:rPr>
          <w:rtl/>
        </w:rPr>
        <w:tab/>
      </w:r>
      <w:r>
        <w:rPr>
          <w:rtl/>
        </w:rPr>
        <w:tab/>
        <w:t xml:space="preserve">–   </w:t>
      </w:r>
      <w:r>
        <w:rPr>
          <w:rFonts w:hint="cs"/>
          <w:rtl/>
        </w:rPr>
        <w:t>אינו נוכח</w:t>
      </w:r>
      <w:r>
        <w:rPr>
          <w:rtl/>
        </w:rPr>
        <w:t xml:space="preserve"> </w:t>
      </w:r>
    </w:p>
    <w:p w:rsidR="00EC08E9" w:rsidRDefault="00EC08E9" w:rsidP="008F6B37">
      <w:pPr>
        <w:rPr>
          <w:rtl/>
        </w:rPr>
      </w:pPr>
      <w:r>
        <w:rPr>
          <w:rtl/>
        </w:rPr>
        <w:t>דן אילוז</w:t>
      </w:r>
      <w:r>
        <w:rPr>
          <w:rtl/>
        </w:rPr>
        <w:tab/>
      </w:r>
      <w:r>
        <w:rPr>
          <w:rtl/>
        </w:rPr>
        <w:tab/>
      </w:r>
      <w:r>
        <w:rPr>
          <w:rtl/>
        </w:rPr>
        <w:tab/>
        <w:t xml:space="preserve">–   </w:t>
      </w:r>
      <w:r>
        <w:rPr>
          <w:rFonts w:hint="cs"/>
          <w:rtl/>
        </w:rPr>
        <w:t>נגד</w:t>
      </w:r>
      <w:r>
        <w:rPr>
          <w:rtl/>
        </w:rPr>
        <w:t xml:space="preserve"> </w:t>
      </w:r>
    </w:p>
    <w:p w:rsidR="00EC08E9" w:rsidRDefault="00EC08E9" w:rsidP="008F6B37">
      <w:pPr>
        <w:rPr>
          <w:rtl/>
        </w:rPr>
      </w:pPr>
      <w:r>
        <w:rPr>
          <w:rtl/>
        </w:rPr>
        <w:t>ואליד אלהואשלה</w:t>
      </w:r>
      <w:r>
        <w:rPr>
          <w:rtl/>
        </w:rPr>
        <w:tab/>
      </w:r>
      <w:r>
        <w:rPr>
          <w:rtl/>
        </w:rPr>
        <w:tab/>
        <w:t xml:space="preserve">–   </w:t>
      </w:r>
      <w:r>
        <w:rPr>
          <w:rFonts w:hint="cs"/>
          <w:rtl/>
        </w:rPr>
        <w:t>בעד</w:t>
      </w:r>
      <w:r>
        <w:rPr>
          <w:rtl/>
        </w:rPr>
        <w:t xml:space="preserve"> </w:t>
      </w:r>
    </w:p>
    <w:p w:rsidR="00EC08E9" w:rsidRDefault="00EC08E9" w:rsidP="008F6B37">
      <w:pPr>
        <w:rPr>
          <w:rtl/>
        </w:rPr>
      </w:pPr>
      <w:r>
        <w:rPr>
          <w:rtl/>
        </w:rPr>
        <w:t>קארין אלהרר</w:t>
      </w:r>
      <w:r>
        <w:rPr>
          <w:rtl/>
        </w:rPr>
        <w:tab/>
      </w:r>
      <w:r>
        <w:rPr>
          <w:rtl/>
        </w:rPr>
        <w:tab/>
        <w:t xml:space="preserve">–   </w:t>
      </w:r>
      <w:r>
        <w:rPr>
          <w:rFonts w:hint="cs"/>
          <w:rtl/>
        </w:rPr>
        <w:t>בעד</w:t>
      </w:r>
      <w:r>
        <w:rPr>
          <w:rtl/>
        </w:rPr>
        <w:t xml:space="preserve"> </w:t>
      </w:r>
    </w:p>
    <w:p w:rsidR="00EC08E9" w:rsidRDefault="00EC08E9" w:rsidP="008F6B37">
      <w:pPr>
        <w:rPr>
          <w:rtl/>
        </w:rPr>
      </w:pPr>
      <w:r>
        <w:rPr>
          <w:rtl/>
        </w:rPr>
        <w:t>זאב אלקין</w:t>
      </w:r>
      <w:r>
        <w:rPr>
          <w:rtl/>
        </w:rPr>
        <w:tab/>
      </w:r>
      <w:r>
        <w:rPr>
          <w:rtl/>
        </w:rPr>
        <w:tab/>
        <w:t xml:space="preserve">–   </w:t>
      </w:r>
      <w:r>
        <w:rPr>
          <w:rFonts w:hint="cs"/>
          <w:rtl/>
        </w:rPr>
        <w:t>אינו נוכח</w:t>
      </w:r>
      <w:r>
        <w:rPr>
          <w:rtl/>
        </w:rPr>
        <w:t xml:space="preserve"> </w:t>
      </w:r>
    </w:p>
    <w:p w:rsidR="00EC08E9" w:rsidRDefault="00EC08E9" w:rsidP="008F6B37">
      <w:pPr>
        <w:rPr>
          <w:rtl/>
        </w:rPr>
      </w:pPr>
      <w:r>
        <w:rPr>
          <w:rtl/>
        </w:rPr>
        <w:t>דוד אמסלם</w:t>
      </w:r>
      <w:r>
        <w:rPr>
          <w:rtl/>
        </w:rPr>
        <w:tab/>
      </w:r>
      <w:r>
        <w:rPr>
          <w:rtl/>
        </w:rPr>
        <w:tab/>
        <w:t xml:space="preserve">–   </w:t>
      </w:r>
      <w:r>
        <w:rPr>
          <w:rFonts w:hint="cs"/>
          <w:rtl/>
        </w:rPr>
        <w:t>נגד</w:t>
      </w:r>
      <w:r>
        <w:rPr>
          <w:rtl/>
        </w:rPr>
        <w:t xml:space="preserve"> </w:t>
      </w:r>
    </w:p>
    <w:p w:rsidR="00EC08E9" w:rsidRDefault="00EC08E9" w:rsidP="008F6B37">
      <w:pPr>
        <w:rPr>
          <w:rtl/>
        </w:rPr>
      </w:pPr>
      <w:r>
        <w:rPr>
          <w:rtl/>
        </w:rPr>
        <w:t>משה ארבל</w:t>
      </w:r>
      <w:r>
        <w:rPr>
          <w:rtl/>
        </w:rPr>
        <w:tab/>
      </w:r>
      <w:r>
        <w:rPr>
          <w:rtl/>
        </w:rPr>
        <w:tab/>
        <w:t xml:space="preserve">–   </w:t>
      </w:r>
      <w:r>
        <w:rPr>
          <w:rFonts w:hint="cs"/>
          <w:rtl/>
        </w:rPr>
        <w:t>נגד</w:t>
      </w:r>
      <w:r>
        <w:rPr>
          <w:rtl/>
        </w:rPr>
        <w:t xml:space="preserve"> </w:t>
      </w:r>
    </w:p>
    <w:p w:rsidR="00EC08E9" w:rsidRDefault="00EC08E9" w:rsidP="008F6B37">
      <w:pPr>
        <w:rPr>
          <w:rtl/>
        </w:rPr>
      </w:pPr>
      <w:r>
        <w:rPr>
          <w:rtl/>
        </w:rPr>
        <w:t>יעקב אשר</w:t>
      </w:r>
      <w:r>
        <w:rPr>
          <w:rtl/>
        </w:rPr>
        <w:tab/>
      </w:r>
      <w:r>
        <w:rPr>
          <w:rtl/>
        </w:rPr>
        <w:tab/>
        <w:t xml:space="preserve">–   </w:t>
      </w:r>
      <w:r>
        <w:rPr>
          <w:rFonts w:hint="cs"/>
          <w:rtl/>
        </w:rPr>
        <w:t>נגד</w:t>
      </w:r>
      <w:r>
        <w:rPr>
          <w:rtl/>
        </w:rPr>
        <w:t xml:space="preserve"> </w:t>
      </w:r>
    </w:p>
    <w:p w:rsidR="00EC08E9" w:rsidRDefault="00EC08E9" w:rsidP="008F6B37">
      <w:pPr>
        <w:rPr>
          <w:rtl/>
        </w:rPr>
      </w:pPr>
      <w:r>
        <w:rPr>
          <w:rtl/>
        </w:rPr>
        <w:t>אוריאל בוסו</w:t>
      </w:r>
      <w:r>
        <w:rPr>
          <w:rtl/>
        </w:rPr>
        <w:tab/>
      </w:r>
      <w:r>
        <w:rPr>
          <w:rtl/>
        </w:rPr>
        <w:tab/>
        <w:t xml:space="preserve">–   </w:t>
      </w:r>
      <w:r>
        <w:rPr>
          <w:rFonts w:hint="cs"/>
          <w:rtl/>
        </w:rPr>
        <w:t>נגד</w:t>
      </w:r>
      <w:r>
        <w:rPr>
          <w:rtl/>
        </w:rPr>
        <w:t xml:space="preserve"> </w:t>
      </w:r>
    </w:p>
    <w:p w:rsidR="00EC08E9" w:rsidRDefault="00EC08E9" w:rsidP="008F6B37">
      <w:pPr>
        <w:rPr>
          <w:rtl/>
        </w:rPr>
      </w:pPr>
      <w:r>
        <w:rPr>
          <w:rtl/>
        </w:rPr>
        <w:t>דבי ביטון</w:t>
      </w:r>
      <w:r>
        <w:rPr>
          <w:rtl/>
        </w:rPr>
        <w:tab/>
      </w:r>
      <w:r>
        <w:rPr>
          <w:rtl/>
        </w:rPr>
        <w:tab/>
        <w:t xml:space="preserve">–   </w:t>
      </w:r>
      <w:r>
        <w:rPr>
          <w:rFonts w:hint="cs"/>
          <w:rtl/>
        </w:rPr>
        <w:t>אינה נוכחת</w:t>
      </w:r>
      <w:r>
        <w:rPr>
          <w:rtl/>
        </w:rPr>
        <w:t xml:space="preserve"> </w:t>
      </w:r>
    </w:p>
    <w:p w:rsidR="00EC08E9" w:rsidRDefault="00EC08E9" w:rsidP="008F6B37">
      <w:pPr>
        <w:rPr>
          <w:rtl/>
        </w:rPr>
      </w:pPr>
      <w:r>
        <w:rPr>
          <w:rtl/>
        </w:rPr>
        <w:t>מיכאל מרדכי ביטון</w:t>
      </w:r>
      <w:r>
        <w:rPr>
          <w:rtl/>
        </w:rPr>
        <w:tab/>
        <w:t xml:space="preserve">–   </w:t>
      </w:r>
      <w:r>
        <w:rPr>
          <w:rFonts w:hint="cs"/>
          <w:rtl/>
        </w:rPr>
        <w:t xml:space="preserve">אינו </w:t>
      </w:r>
      <w:bookmarkStart w:id="6851" w:name="_ETM_Q11_537336"/>
      <w:bookmarkEnd w:id="6851"/>
      <w:r>
        <w:rPr>
          <w:rFonts w:hint="cs"/>
          <w:rtl/>
        </w:rPr>
        <w:t>נוכח</w:t>
      </w:r>
      <w:r>
        <w:rPr>
          <w:rtl/>
        </w:rPr>
        <w:t xml:space="preserve"> </w:t>
      </w:r>
    </w:p>
    <w:p w:rsidR="00EC08E9" w:rsidRDefault="00EC08E9" w:rsidP="008F6B37">
      <w:pPr>
        <w:rPr>
          <w:rtl/>
        </w:rPr>
      </w:pPr>
      <w:r>
        <w:rPr>
          <w:rtl/>
        </w:rPr>
        <w:t>דוד ביטן</w:t>
      </w:r>
      <w:r>
        <w:rPr>
          <w:rtl/>
        </w:rPr>
        <w:tab/>
      </w:r>
      <w:r>
        <w:rPr>
          <w:rtl/>
        </w:rPr>
        <w:tab/>
      </w:r>
      <w:r>
        <w:rPr>
          <w:rtl/>
        </w:rPr>
        <w:tab/>
        <w:t xml:space="preserve">–   </w:t>
      </w:r>
      <w:r>
        <w:rPr>
          <w:rFonts w:hint="cs"/>
          <w:rtl/>
        </w:rPr>
        <w:t>אינו נוכח</w:t>
      </w:r>
      <w:r>
        <w:rPr>
          <w:rtl/>
        </w:rPr>
        <w:t xml:space="preserve"> </w:t>
      </w:r>
    </w:p>
    <w:p w:rsidR="00EC08E9" w:rsidRDefault="00EC08E9" w:rsidP="008F6B37">
      <w:pPr>
        <w:rPr>
          <w:rtl/>
        </w:rPr>
      </w:pPr>
      <w:r>
        <w:rPr>
          <w:rtl/>
        </w:rPr>
        <w:t>בועז ביסמוט</w:t>
      </w:r>
      <w:r>
        <w:rPr>
          <w:rtl/>
        </w:rPr>
        <w:tab/>
      </w:r>
      <w:r>
        <w:rPr>
          <w:rtl/>
        </w:rPr>
        <w:tab/>
        <w:t xml:space="preserve">–   </w:t>
      </w:r>
      <w:r>
        <w:rPr>
          <w:rFonts w:hint="cs"/>
          <w:rtl/>
        </w:rPr>
        <w:t>נגד</w:t>
      </w:r>
      <w:r>
        <w:rPr>
          <w:rtl/>
        </w:rPr>
        <w:t xml:space="preserve"> </w:t>
      </w:r>
    </w:p>
    <w:p w:rsidR="00EC08E9" w:rsidRDefault="00EC08E9" w:rsidP="008F6B37">
      <w:pPr>
        <w:rPr>
          <w:rtl/>
        </w:rPr>
      </w:pPr>
      <w:r>
        <w:rPr>
          <w:rtl/>
        </w:rPr>
        <w:t>ולדימיר בליאק</w:t>
      </w:r>
      <w:r>
        <w:rPr>
          <w:rtl/>
        </w:rPr>
        <w:tab/>
      </w:r>
      <w:r>
        <w:rPr>
          <w:rtl/>
        </w:rPr>
        <w:tab/>
        <w:t xml:space="preserve">–   </w:t>
      </w:r>
      <w:r>
        <w:rPr>
          <w:rFonts w:hint="cs"/>
          <w:rtl/>
        </w:rPr>
        <w:t>אינו נוכח</w:t>
      </w:r>
      <w:r>
        <w:rPr>
          <w:rtl/>
        </w:rPr>
        <w:t xml:space="preserve"> </w:t>
      </w:r>
    </w:p>
    <w:p w:rsidR="00EC08E9" w:rsidRDefault="00EC08E9" w:rsidP="008F6B37">
      <w:pPr>
        <w:rPr>
          <w:rtl/>
        </w:rPr>
      </w:pPr>
      <w:r>
        <w:rPr>
          <w:rtl/>
        </w:rPr>
        <w:t>מירב בן ארי</w:t>
      </w:r>
      <w:r>
        <w:rPr>
          <w:rtl/>
        </w:rPr>
        <w:tab/>
      </w:r>
      <w:r>
        <w:rPr>
          <w:rtl/>
        </w:rPr>
        <w:tab/>
        <w:t xml:space="preserve">–   </w:t>
      </w:r>
      <w:r>
        <w:rPr>
          <w:rFonts w:hint="cs"/>
          <w:rtl/>
        </w:rPr>
        <w:t>אינה נוכחת</w:t>
      </w:r>
      <w:r>
        <w:rPr>
          <w:rtl/>
        </w:rPr>
        <w:t xml:space="preserve"> </w:t>
      </w:r>
    </w:p>
    <w:p w:rsidR="00EC08E9" w:rsidRDefault="00EC08E9" w:rsidP="008F6B37">
      <w:pPr>
        <w:rPr>
          <w:rtl/>
        </w:rPr>
      </w:pPr>
      <w:r>
        <w:rPr>
          <w:rtl/>
        </w:rPr>
        <w:t>רם בן ברק</w:t>
      </w:r>
      <w:r>
        <w:rPr>
          <w:rtl/>
        </w:rPr>
        <w:tab/>
      </w:r>
      <w:r>
        <w:rPr>
          <w:rtl/>
        </w:rPr>
        <w:tab/>
        <w:t xml:space="preserve">–   </w:t>
      </w:r>
      <w:r>
        <w:rPr>
          <w:rFonts w:hint="cs"/>
          <w:rtl/>
        </w:rPr>
        <w:t>אינו נוכח</w:t>
      </w:r>
      <w:r>
        <w:rPr>
          <w:rtl/>
        </w:rPr>
        <w:t xml:space="preserve"> </w:t>
      </w:r>
    </w:p>
    <w:p w:rsidR="00EC08E9" w:rsidRDefault="00EC08E9" w:rsidP="008F6B37">
      <w:pPr>
        <w:rPr>
          <w:rtl/>
        </w:rPr>
      </w:pPr>
      <w:r>
        <w:rPr>
          <w:rtl/>
        </w:rPr>
        <w:t>איתמר בן גביר</w:t>
      </w:r>
      <w:r>
        <w:rPr>
          <w:rtl/>
        </w:rPr>
        <w:tab/>
      </w:r>
      <w:r>
        <w:rPr>
          <w:rtl/>
        </w:rPr>
        <w:tab/>
        <w:t xml:space="preserve">–   </w:t>
      </w:r>
      <w:r>
        <w:rPr>
          <w:rFonts w:hint="cs"/>
          <w:rtl/>
        </w:rPr>
        <w:t>אינו נוכח</w:t>
      </w:r>
      <w:r>
        <w:rPr>
          <w:rtl/>
        </w:rPr>
        <w:t xml:space="preserve"> </w:t>
      </w:r>
    </w:p>
    <w:p w:rsidR="00EC08E9" w:rsidRDefault="00EC08E9" w:rsidP="008F6B37">
      <w:pPr>
        <w:rPr>
          <w:rtl/>
        </w:rPr>
      </w:pPr>
      <w:r>
        <w:rPr>
          <w:rtl/>
        </w:rPr>
        <w:t>אברהם בצלאל</w:t>
      </w:r>
      <w:r>
        <w:rPr>
          <w:rtl/>
        </w:rPr>
        <w:tab/>
      </w:r>
      <w:r>
        <w:rPr>
          <w:rtl/>
        </w:rPr>
        <w:tab/>
        <w:t xml:space="preserve">–   </w:t>
      </w:r>
      <w:r>
        <w:rPr>
          <w:rFonts w:hint="cs"/>
          <w:rtl/>
        </w:rPr>
        <w:t>נגד</w:t>
      </w:r>
      <w:r>
        <w:rPr>
          <w:rtl/>
        </w:rPr>
        <w:t xml:space="preserve"> </w:t>
      </w:r>
    </w:p>
    <w:p w:rsidR="00EC08E9" w:rsidRDefault="00EC08E9" w:rsidP="008F6B37">
      <w:pPr>
        <w:rPr>
          <w:rtl/>
        </w:rPr>
      </w:pPr>
      <w:r>
        <w:rPr>
          <w:rtl/>
        </w:rPr>
        <w:t>אורנה ברביבאי</w:t>
      </w:r>
      <w:r>
        <w:rPr>
          <w:rtl/>
        </w:rPr>
        <w:tab/>
      </w:r>
      <w:r>
        <w:rPr>
          <w:rtl/>
        </w:rPr>
        <w:tab/>
        <w:t xml:space="preserve">–   </w:t>
      </w:r>
      <w:r>
        <w:rPr>
          <w:rFonts w:hint="cs"/>
          <w:rtl/>
        </w:rPr>
        <w:t>אינה נוכחת</w:t>
      </w:r>
      <w:r>
        <w:rPr>
          <w:rtl/>
        </w:rPr>
        <w:t xml:space="preserve"> </w:t>
      </w:r>
    </w:p>
    <w:p w:rsidR="00EC08E9" w:rsidRDefault="00EC08E9" w:rsidP="008F6B37">
      <w:pPr>
        <w:rPr>
          <w:rtl/>
        </w:rPr>
      </w:pPr>
      <w:r>
        <w:rPr>
          <w:rtl/>
        </w:rPr>
        <w:t>אליהו ברוכי</w:t>
      </w:r>
      <w:r>
        <w:rPr>
          <w:rtl/>
        </w:rPr>
        <w:tab/>
      </w:r>
      <w:r>
        <w:rPr>
          <w:rtl/>
        </w:rPr>
        <w:tab/>
        <w:t xml:space="preserve">–   </w:t>
      </w:r>
      <w:r>
        <w:rPr>
          <w:rFonts w:hint="cs"/>
          <w:rtl/>
        </w:rPr>
        <w:t>נגד</w:t>
      </w:r>
      <w:r>
        <w:rPr>
          <w:rtl/>
        </w:rPr>
        <w:t xml:space="preserve"> </w:t>
      </w:r>
    </w:p>
    <w:p w:rsidR="00EC08E9" w:rsidRDefault="00EC08E9" w:rsidP="008F6B37">
      <w:pPr>
        <w:rPr>
          <w:rtl/>
        </w:rPr>
      </w:pPr>
      <w:r>
        <w:rPr>
          <w:rtl/>
        </w:rPr>
        <w:t>ניר ברקת</w:t>
      </w:r>
      <w:r>
        <w:rPr>
          <w:rtl/>
        </w:rPr>
        <w:tab/>
      </w:r>
      <w:r>
        <w:rPr>
          <w:rtl/>
        </w:rPr>
        <w:tab/>
        <w:t xml:space="preserve">–   </w:t>
      </w:r>
      <w:r>
        <w:rPr>
          <w:rFonts w:hint="cs"/>
          <w:rtl/>
        </w:rPr>
        <w:t>נגד</w:t>
      </w:r>
      <w:r>
        <w:rPr>
          <w:rtl/>
        </w:rPr>
        <w:t xml:space="preserve"> </w:t>
      </w:r>
    </w:p>
    <w:p w:rsidR="00EC08E9" w:rsidRDefault="00EC08E9" w:rsidP="008F6B37">
      <w:pPr>
        <w:rPr>
          <w:rtl/>
        </w:rPr>
      </w:pPr>
      <w:r>
        <w:rPr>
          <w:rtl/>
        </w:rPr>
        <w:t>טלי גוטליב</w:t>
      </w:r>
      <w:r>
        <w:rPr>
          <w:rtl/>
        </w:rPr>
        <w:tab/>
      </w:r>
      <w:r>
        <w:rPr>
          <w:rtl/>
        </w:rPr>
        <w:tab/>
        <w:t xml:space="preserve">–   </w:t>
      </w:r>
      <w:r>
        <w:rPr>
          <w:rFonts w:hint="cs"/>
          <w:rtl/>
        </w:rPr>
        <w:t>נגד</w:t>
      </w:r>
      <w:r>
        <w:rPr>
          <w:rtl/>
        </w:rPr>
        <w:t xml:space="preserve"> </w:t>
      </w:r>
    </w:p>
    <w:p w:rsidR="00EC08E9" w:rsidRDefault="00EC08E9" w:rsidP="008F6B37">
      <w:pPr>
        <w:rPr>
          <w:rtl/>
        </w:rPr>
      </w:pPr>
      <w:r>
        <w:rPr>
          <w:rtl/>
        </w:rPr>
        <w:t>מאי גולן</w:t>
      </w:r>
      <w:r>
        <w:rPr>
          <w:rtl/>
        </w:rPr>
        <w:tab/>
      </w:r>
      <w:r>
        <w:rPr>
          <w:rtl/>
        </w:rPr>
        <w:tab/>
      </w:r>
      <w:r>
        <w:rPr>
          <w:rtl/>
        </w:rPr>
        <w:tab/>
        <w:t xml:space="preserve">–   </w:t>
      </w:r>
      <w:r>
        <w:rPr>
          <w:rFonts w:hint="cs"/>
          <w:rtl/>
        </w:rPr>
        <w:t>נגד</w:t>
      </w:r>
      <w:r>
        <w:rPr>
          <w:rtl/>
        </w:rPr>
        <w:t xml:space="preserve"> </w:t>
      </w:r>
    </w:p>
    <w:p w:rsidR="00EC08E9" w:rsidRDefault="00EC08E9" w:rsidP="008F6B37">
      <w:pPr>
        <w:rPr>
          <w:rtl/>
        </w:rPr>
      </w:pPr>
      <w:r>
        <w:rPr>
          <w:rtl/>
        </w:rPr>
        <w:t>יואב גלנט</w:t>
      </w:r>
      <w:r>
        <w:rPr>
          <w:rtl/>
        </w:rPr>
        <w:tab/>
      </w:r>
      <w:r>
        <w:rPr>
          <w:rtl/>
        </w:rPr>
        <w:tab/>
        <w:t xml:space="preserve">–   </w:t>
      </w:r>
      <w:r>
        <w:rPr>
          <w:rFonts w:hint="cs"/>
          <w:rtl/>
        </w:rPr>
        <w:t>נגד</w:t>
      </w:r>
      <w:r>
        <w:rPr>
          <w:rtl/>
        </w:rPr>
        <w:t xml:space="preserve"> </w:t>
      </w:r>
    </w:p>
    <w:p w:rsidR="00EC08E9" w:rsidRDefault="00EC08E9" w:rsidP="008F6B37">
      <w:pPr>
        <w:rPr>
          <w:rtl/>
        </w:rPr>
      </w:pPr>
      <w:r>
        <w:rPr>
          <w:rtl/>
        </w:rPr>
        <w:t>גילה גמליאל</w:t>
      </w:r>
      <w:r>
        <w:rPr>
          <w:rtl/>
        </w:rPr>
        <w:tab/>
      </w:r>
      <w:r>
        <w:rPr>
          <w:rtl/>
        </w:rPr>
        <w:tab/>
        <w:t xml:space="preserve">–   </w:t>
      </w:r>
      <w:r>
        <w:rPr>
          <w:rFonts w:hint="cs"/>
          <w:rtl/>
        </w:rPr>
        <w:t>נגד</w:t>
      </w:r>
      <w:r>
        <w:rPr>
          <w:rtl/>
        </w:rPr>
        <w:t xml:space="preserve"> </w:t>
      </w:r>
    </w:p>
    <w:p w:rsidR="00EC08E9" w:rsidRDefault="00EC08E9" w:rsidP="008F6B37">
      <w:pPr>
        <w:rPr>
          <w:rtl/>
        </w:rPr>
      </w:pPr>
      <w:r>
        <w:rPr>
          <w:rtl/>
        </w:rPr>
        <w:t>בנימין גנץ</w:t>
      </w:r>
      <w:r>
        <w:rPr>
          <w:rtl/>
        </w:rPr>
        <w:tab/>
      </w:r>
      <w:r>
        <w:rPr>
          <w:rtl/>
        </w:rPr>
        <w:tab/>
        <w:t xml:space="preserve">–   </w:t>
      </w:r>
      <w:r>
        <w:rPr>
          <w:rFonts w:hint="cs"/>
          <w:rtl/>
        </w:rPr>
        <w:t>אינו נוכח</w:t>
      </w:r>
      <w:r>
        <w:rPr>
          <w:rtl/>
        </w:rPr>
        <w:t xml:space="preserve"> </w:t>
      </w:r>
    </w:p>
    <w:p w:rsidR="00EC08E9" w:rsidRDefault="00EC08E9" w:rsidP="008F6B37">
      <w:pPr>
        <w:rPr>
          <w:rtl/>
        </w:rPr>
      </w:pPr>
      <w:r>
        <w:rPr>
          <w:rtl/>
        </w:rPr>
        <w:t>משה גפני</w:t>
      </w:r>
      <w:r>
        <w:rPr>
          <w:rtl/>
        </w:rPr>
        <w:tab/>
      </w:r>
      <w:r>
        <w:rPr>
          <w:rtl/>
        </w:rPr>
        <w:tab/>
        <w:t xml:space="preserve">–   </w:t>
      </w:r>
      <w:r>
        <w:rPr>
          <w:rFonts w:hint="cs"/>
          <w:rtl/>
        </w:rPr>
        <w:t>נגד</w:t>
      </w:r>
      <w:r>
        <w:rPr>
          <w:rtl/>
        </w:rPr>
        <w:t xml:space="preserve"> </w:t>
      </w:r>
    </w:p>
    <w:p w:rsidR="00EC08E9" w:rsidRDefault="00EC08E9" w:rsidP="008F6B37">
      <w:pPr>
        <w:rPr>
          <w:rtl/>
        </w:rPr>
      </w:pPr>
      <w:r>
        <w:rPr>
          <w:rtl/>
        </w:rPr>
        <w:t>סימון דוידסון</w:t>
      </w:r>
      <w:r>
        <w:rPr>
          <w:rtl/>
        </w:rPr>
        <w:tab/>
      </w:r>
      <w:r>
        <w:rPr>
          <w:rtl/>
        </w:rPr>
        <w:tab/>
        <w:t xml:space="preserve">–   </w:t>
      </w:r>
      <w:r>
        <w:rPr>
          <w:rFonts w:hint="cs"/>
          <w:rtl/>
        </w:rPr>
        <w:t>אינו נוכח</w:t>
      </w:r>
      <w:r>
        <w:rPr>
          <w:rtl/>
        </w:rPr>
        <w:t xml:space="preserve"> </w:t>
      </w:r>
    </w:p>
    <w:p w:rsidR="00EC08E9" w:rsidRDefault="00EC08E9" w:rsidP="008F6B37">
      <w:pPr>
        <w:rPr>
          <w:rtl/>
        </w:rPr>
      </w:pPr>
      <w:r>
        <w:rPr>
          <w:rtl/>
        </w:rPr>
        <w:t>אבי דיכטר</w:t>
      </w:r>
      <w:r>
        <w:rPr>
          <w:rtl/>
        </w:rPr>
        <w:tab/>
      </w:r>
      <w:r>
        <w:rPr>
          <w:rtl/>
        </w:rPr>
        <w:tab/>
        <w:t xml:space="preserve">–   </w:t>
      </w:r>
      <w:r>
        <w:rPr>
          <w:rFonts w:hint="cs"/>
          <w:rtl/>
        </w:rPr>
        <w:t>נגד</w:t>
      </w:r>
      <w:r>
        <w:rPr>
          <w:rtl/>
        </w:rPr>
        <w:t xml:space="preserve"> </w:t>
      </w:r>
    </w:p>
    <w:p w:rsidR="00EC08E9" w:rsidRDefault="00EC08E9" w:rsidP="008F6B37">
      <w:pPr>
        <w:rPr>
          <w:rtl/>
        </w:rPr>
      </w:pPr>
      <w:r>
        <w:rPr>
          <w:rtl/>
        </w:rPr>
        <w:t>אלי דלל</w:t>
      </w:r>
      <w:r>
        <w:rPr>
          <w:rtl/>
        </w:rPr>
        <w:tab/>
      </w:r>
      <w:r>
        <w:rPr>
          <w:rtl/>
        </w:rPr>
        <w:tab/>
      </w:r>
      <w:r>
        <w:rPr>
          <w:rtl/>
        </w:rPr>
        <w:tab/>
        <w:t xml:space="preserve">–   </w:t>
      </w:r>
      <w:r>
        <w:rPr>
          <w:rFonts w:hint="cs"/>
          <w:rtl/>
        </w:rPr>
        <w:t>נגד</w:t>
      </w:r>
      <w:r>
        <w:rPr>
          <w:rtl/>
        </w:rPr>
        <w:t xml:space="preserve"> </w:t>
      </w:r>
    </w:p>
    <w:p w:rsidR="00EC08E9" w:rsidRDefault="00EC08E9" w:rsidP="008F6B37">
      <w:pPr>
        <w:rPr>
          <w:rtl/>
        </w:rPr>
      </w:pPr>
      <w:r>
        <w:rPr>
          <w:rtl/>
        </w:rPr>
        <w:t>דני דנון</w:t>
      </w:r>
      <w:r>
        <w:rPr>
          <w:rtl/>
        </w:rPr>
        <w:tab/>
      </w:r>
      <w:r>
        <w:rPr>
          <w:rtl/>
        </w:rPr>
        <w:tab/>
      </w:r>
      <w:r>
        <w:rPr>
          <w:rtl/>
        </w:rPr>
        <w:tab/>
        <w:t xml:space="preserve">–   </w:t>
      </w:r>
      <w:r>
        <w:rPr>
          <w:rFonts w:hint="cs"/>
          <w:rtl/>
        </w:rPr>
        <w:t>נגד</w:t>
      </w:r>
      <w:r>
        <w:rPr>
          <w:rtl/>
        </w:rPr>
        <w:t xml:space="preserve"> </w:t>
      </w:r>
    </w:p>
    <w:p w:rsidR="00EC08E9" w:rsidRDefault="00EC08E9" w:rsidP="008F6B37">
      <w:pPr>
        <w:rPr>
          <w:rtl/>
        </w:rPr>
      </w:pPr>
      <w:r>
        <w:rPr>
          <w:rtl/>
        </w:rPr>
        <w:t>שלום דנינו</w:t>
      </w:r>
      <w:r>
        <w:rPr>
          <w:rtl/>
        </w:rPr>
        <w:tab/>
      </w:r>
      <w:r>
        <w:rPr>
          <w:rtl/>
        </w:rPr>
        <w:tab/>
        <w:t xml:space="preserve">–   </w:t>
      </w:r>
      <w:r>
        <w:rPr>
          <w:rFonts w:hint="cs"/>
          <w:rtl/>
        </w:rPr>
        <w:t>אינו נוכח</w:t>
      </w:r>
      <w:r>
        <w:rPr>
          <w:rtl/>
        </w:rPr>
        <w:t xml:space="preserve"> </w:t>
      </w:r>
    </w:p>
    <w:p w:rsidR="00EC08E9" w:rsidRDefault="00EC08E9" w:rsidP="008F6B37">
      <w:pPr>
        <w:rPr>
          <w:rtl/>
        </w:rPr>
      </w:pPr>
      <w:r>
        <w:rPr>
          <w:rtl/>
        </w:rPr>
        <w:t>אריה מכלוף דרעי</w:t>
      </w:r>
      <w:r>
        <w:rPr>
          <w:rtl/>
        </w:rPr>
        <w:tab/>
        <w:t xml:space="preserve">–   </w:t>
      </w:r>
      <w:r>
        <w:rPr>
          <w:rFonts w:hint="cs"/>
          <w:rtl/>
        </w:rPr>
        <w:t>אינו נוכח</w:t>
      </w:r>
      <w:r>
        <w:rPr>
          <w:rtl/>
        </w:rPr>
        <w:t xml:space="preserve"> </w:t>
      </w:r>
    </w:p>
    <w:p w:rsidR="00EC08E9" w:rsidRDefault="00EC08E9" w:rsidP="008F6B37">
      <w:pPr>
        <w:rPr>
          <w:rtl/>
        </w:rPr>
      </w:pPr>
      <w:r>
        <w:rPr>
          <w:rtl/>
        </w:rPr>
        <w:t>עמית הלוי</w:t>
      </w:r>
      <w:r>
        <w:rPr>
          <w:rtl/>
        </w:rPr>
        <w:tab/>
      </w:r>
      <w:r>
        <w:rPr>
          <w:rtl/>
        </w:rPr>
        <w:tab/>
        <w:t xml:space="preserve">–   </w:t>
      </w:r>
      <w:r>
        <w:rPr>
          <w:rFonts w:hint="cs"/>
          <w:rtl/>
        </w:rPr>
        <w:t>נגד</w:t>
      </w:r>
      <w:r>
        <w:rPr>
          <w:rtl/>
        </w:rPr>
        <w:t xml:space="preserve"> </w:t>
      </w:r>
    </w:p>
    <w:p w:rsidR="00EC08E9" w:rsidRDefault="00EC08E9" w:rsidP="008F6B37">
      <w:pPr>
        <w:rPr>
          <w:rtl/>
        </w:rPr>
      </w:pPr>
      <w:r>
        <w:rPr>
          <w:rtl/>
        </w:rPr>
        <w:t>שרן מרים השכל</w:t>
      </w:r>
      <w:r>
        <w:rPr>
          <w:rtl/>
        </w:rPr>
        <w:tab/>
      </w:r>
      <w:r>
        <w:rPr>
          <w:rtl/>
        </w:rPr>
        <w:tab/>
        <w:t xml:space="preserve">–   </w:t>
      </w:r>
      <w:r>
        <w:rPr>
          <w:rFonts w:hint="cs"/>
          <w:rtl/>
        </w:rPr>
        <w:t>אינה נוכחת</w:t>
      </w:r>
      <w:r>
        <w:rPr>
          <w:rtl/>
        </w:rPr>
        <w:t xml:space="preserve"> </w:t>
      </w:r>
    </w:p>
    <w:p w:rsidR="00EC08E9" w:rsidRDefault="00EC08E9" w:rsidP="008F6B37">
      <w:pPr>
        <w:rPr>
          <w:rtl/>
        </w:rPr>
      </w:pPr>
      <w:r>
        <w:rPr>
          <w:rtl/>
        </w:rPr>
        <w:t>ניסים ואטורי</w:t>
      </w:r>
      <w:r>
        <w:rPr>
          <w:rtl/>
        </w:rPr>
        <w:tab/>
      </w:r>
      <w:r>
        <w:rPr>
          <w:rtl/>
        </w:rPr>
        <w:tab/>
        <w:t xml:space="preserve">–   </w:t>
      </w:r>
      <w:r>
        <w:rPr>
          <w:rFonts w:hint="cs"/>
          <w:rtl/>
        </w:rPr>
        <w:t>נגד</w:t>
      </w:r>
      <w:r>
        <w:rPr>
          <w:rtl/>
        </w:rPr>
        <w:t xml:space="preserve"> </w:t>
      </w:r>
    </w:p>
    <w:p w:rsidR="00EC08E9" w:rsidRDefault="00EC08E9" w:rsidP="008F6B37">
      <w:pPr>
        <w:rPr>
          <w:rtl/>
        </w:rPr>
      </w:pPr>
      <w:r>
        <w:rPr>
          <w:rtl/>
        </w:rPr>
        <w:t>מיכל מרים וולדיגר</w:t>
      </w:r>
      <w:r>
        <w:rPr>
          <w:rtl/>
        </w:rPr>
        <w:tab/>
        <w:t xml:space="preserve">–   </w:t>
      </w:r>
      <w:r>
        <w:rPr>
          <w:rFonts w:hint="cs"/>
          <w:rtl/>
        </w:rPr>
        <w:t>אינה נוכחת</w:t>
      </w:r>
      <w:r>
        <w:rPr>
          <w:rtl/>
        </w:rPr>
        <w:t xml:space="preserve"> </w:t>
      </w:r>
    </w:p>
    <w:p w:rsidR="00EC08E9" w:rsidRDefault="00EC08E9" w:rsidP="008F6B37">
      <w:pPr>
        <w:rPr>
          <w:rtl/>
        </w:rPr>
      </w:pPr>
      <w:r>
        <w:rPr>
          <w:rtl/>
        </w:rPr>
        <w:t>יצחק שמעון וסרלאוף</w:t>
      </w:r>
      <w:r>
        <w:rPr>
          <w:rtl/>
        </w:rPr>
        <w:tab/>
        <w:t xml:space="preserve">–   </w:t>
      </w:r>
      <w:r>
        <w:rPr>
          <w:rFonts w:hint="cs"/>
          <w:rtl/>
        </w:rPr>
        <w:t>אינו נוכח</w:t>
      </w:r>
      <w:r>
        <w:rPr>
          <w:rtl/>
        </w:rPr>
        <w:t xml:space="preserve"> </w:t>
      </w:r>
    </w:p>
    <w:p w:rsidR="00EC08E9" w:rsidRDefault="00EC08E9" w:rsidP="008F6B37">
      <w:pPr>
        <w:rPr>
          <w:rtl/>
        </w:rPr>
      </w:pPr>
      <w:r>
        <w:rPr>
          <w:rtl/>
        </w:rPr>
        <w:t>יאסר חוג'יראת</w:t>
      </w:r>
      <w:r>
        <w:rPr>
          <w:rtl/>
        </w:rPr>
        <w:tab/>
      </w:r>
      <w:r>
        <w:rPr>
          <w:rtl/>
        </w:rPr>
        <w:tab/>
        <w:t xml:space="preserve">–   </w:t>
      </w:r>
      <w:r>
        <w:rPr>
          <w:rFonts w:hint="cs"/>
          <w:rtl/>
        </w:rPr>
        <w:t>בעד</w:t>
      </w:r>
      <w:r>
        <w:rPr>
          <w:rtl/>
        </w:rPr>
        <w:t xml:space="preserve"> </w:t>
      </w:r>
    </w:p>
    <w:p w:rsidR="00EC08E9" w:rsidRDefault="00EC08E9" w:rsidP="008F6B37">
      <w:pPr>
        <w:rPr>
          <w:rtl/>
        </w:rPr>
      </w:pPr>
      <w:r>
        <w:rPr>
          <w:rtl/>
        </w:rPr>
        <w:t>אימאן ח'טיב יאסין</w:t>
      </w:r>
      <w:r>
        <w:rPr>
          <w:rtl/>
        </w:rPr>
        <w:tab/>
        <w:t xml:space="preserve">–   </w:t>
      </w:r>
      <w:r>
        <w:rPr>
          <w:rFonts w:hint="cs"/>
          <w:rtl/>
        </w:rPr>
        <w:t>אינה נוכחת</w:t>
      </w:r>
      <w:r>
        <w:rPr>
          <w:rtl/>
        </w:rPr>
        <w:t xml:space="preserve"> </w:t>
      </w:r>
    </w:p>
    <w:p w:rsidR="00EC08E9" w:rsidRDefault="00EC08E9" w:rsidP="008F6B37">
      <w:pPr>
        <w:rPr>
          <w:rtl/>
        </w:rPr>
      </w:pPr>
      <w:r>
        <w:rPr>
          <w:rtl/>
        </w:rPr>
        <w:t>ווליד טאהא</w:t>
      </w:r>
      <w:r>
        <w:rPr>
          <w:rtl/>
        </w:rPr>
        <w:tab/>
      </w:r>
      <w:r>
        <w:rPr>
          <w:rtl/>
        </w:rPr>
        <w:tab/>
        <w:t xml:space="preserve">–   </w:t>
      </w:r>
      <w:r>
        <w:rPr>
          <w:rFonts w:hint="cs"/>
          <w:rtl/>
        </w:rPr>
        <w:t>בעד</w:t>
      </w:r>
      <w:r>
        <w:rPr>
          <w:rtl/>
        </w:rPr>
        <w:t xml:space="preserve"> </w:t>
      </w:r>
    </w:p>
    <w:p w:rsidR="00EC08E9" w:rsidRDefault="00EC08E9" w:rsidP="008F6B37">
      <w:pPr>
        <w:rPr>
          <w:rtl/>
        </w:rPr>
      </w:pPr>
      <w:r>
        <w:rPr>
          <w:rtl/>
        </w:rPr>
        <w:t>בועז טופורובסקי</w:t>
      </w:r>
      <w:r>
        <w:rPr>
          <w:rtl/>
        </w:rPr>
        <w:tab/>
      </w:r>
      <w:r>
        <w:rPr>
          <w:rtl/>
        </w:rPr>
        <w:tab/>
        <w:t xml:space="preserve">–   </w:t>
      </w:r>
      <w:r>
        <w:rPr>
          <w:rFonts w:hint="cs"/>
          <w:rtl/>
        </w:rPr>
        <w:t>אינו נוכח</w:t>
      </w:r>
      <w:r>
        <w:rPr>
          <w:rtl/>
        </w:rPr>
        <w:t xml:space="preserve"> </w:t>
      </w:r>
    </w:p>
    <w:p w:rsidR="00EC08E9" w:rsidRDefault="00EC08E9" w:rsidP="008F6B37">
      <w:pPr>
        <w:rPr>
          <w:rtl/>
        </w:rPr>
      </w:pPr>
      <w:r>
        <w:rPr>
          <w:rtl/>
        </w:rPr>
        <w:t>משה טור פז</w:t>
      </w:r>
      <w:r>
        <w:rPr>
          <w:rtl/>
        </w:rPr>
        <w:tab/>
      </w:r>
      <w:r>
        <w:rPr>
          <w:rtl/>
        </w:rPr>
        <w:tab/>
        <w:t xml:space="preserve">–   </w:t>
      </w:r>
      <w:r>
        <w:rPr>
          <w:rFonts w:hint="cs"/>
          <w:rtl/>
        </w:rPr>
        <w:t>אינו נוכח</w:t>
      </w:r>
      <w:r>
        <w:rPr>
          <w:rtl/>
        </w:rPr>
        <w:t xml:space="preserve"> </w:t>
      </w:r>
    </w:p>
    <w:p w:rsidR="00EC08E9" w:rsidRDefault="00EC08E9" w:rsidP="008F6B37">
      <w:pPr>
        <w:rPr>
          <w:rtl/>
        </w:rPr>
      </w:pPr>
      <w:r>
        <w:rPr>
          <w:rtl/>
        </w:rPr>
        <w:t>אחמד טיבי</w:t>
      </w:r>
      <w:r>
        <w:rPr>
          <w:rtl/>
        </w:rPr>
        <w:tab/>
      </w:r>
      <w:r>
        <w:rPr>
          <w:rtl/>
        </w:rPr>
        <w:tab/>
        <w:t xml:space="preserve">–   </w:t>
      </w:r>
      <w:r>
        <w:rPr>
          <w:rFonts w:hint="cs"/>
          <w:rtl/>
        </w:rPr>
        <w:t>בעד</w:t>
      </w:r>
      <w:r>
        <w:rPr>
          <w:rtl/>
        </w:rPr>
        <w:t xml:space="preserve"> </w:t>
      </w:r>
    </w:p>
    <w:p w:rsidR="00EC08E9" w:rsidRDefault="00EC08E9" w:rsidP="008F6B37">
      <w:pPr>
        <w:rPr>
          <w:rtl/>
        </w:rPr>
      </w:pPr>
      <w:r>
        <w:rPr>
          <w:rtl/>
        </w:rPr>
        <w:t>יוסף טייב</w:t>
      </w:r>
      <w:r>
        <w:rPr>
          <w:rtl/>
        </w:rPr>
        <w:tab/>
      </w:r>
      <w:r>
        <w:rPr>
          <w:rtl/>
        </w:rPr>
        <w:tab/>
        <w:t xml:space="preserve">–   </w:t>
      </w:r>
      <w:r>
        <w:rPr>
          <w:rFonts w:hint="cs"/>
          <w:rtl/>
        </w:rPr>
        <w:t>נגד</w:t>
      </w:r>
      <w:r>
        <w:rPr>
          <w:rtl/>
        </w:rPr>
        <w:t xml:space="preserve"> </w:t>
      </w:r>
    </w:p>
    <w:p w:rsidR="00EC08E9" w:rsidRDefault="00EC08E9" w:rsidP="008F6B37">
      <w:pPr>
        <w:rPr>
          <w:rtl/>
        </w:rPr>
      </w:pPr>
      <w:r>
        <w:rPr>
          <w:rtl/>
        </w:rPr>
        <w:t>אוהד טל</w:t>
      </w:r>
      <w:r>
        <w:rPr>
          <w:rtl/>
        </w:rPr>
        <w:tab/>
      </w:r>
      <w:r>
        <w:rPr>
          <w:rtl/>
        </w:rPr>
        <w:tab/>
      </w:r>
      <w:r>
        <w:rPr>
          <w:rtl/>
        </w:rPr>
        <w:tab/>
        <w:t xml:space="preserve">–   </w:t>
      </w:r>
      <w:r>
        <w:rPr>
          <w:rFonts w:hint="cs"/>
          <w:rtl/>
        </w:rPr>
        <w:t>נגד</w:t>
      </w:r>
      <w:r>
        <w:rPr>
          <w:rtl/>
        </w:rPr>
        <w:t xml:space="preserve"> </w:t>
      </w:r>
    </w:p>
    <w:p w:rsidR="00EC08E9" w:rsidRDefault="00EC08E9" w:rsidP="008F6B37">
      <w:pPr>
        <w:rPr>
          <w:rtl/>
        </w:rPr>
      </w:pPr>
      <w:r>
        <w:rPr>
          <w:rtl/>
        </w:rPr>
        <w:t>יעקב טסלר</w:t>
      </w:r>
      <w:r>
        <w:rPr>
          <w:rtl/>
        </w:rPr>
        <w:tab/>
      </w:r>
      <w:r>
        <w:rPr>
          <w:rtl/>
        </w:rPr>
        <w:tab/>
        <w:t xml:space="preserve">–   </w:t>
      </w:r>
      <w:r>
        <w:rPr>
          <w:rFonts w:hint="cs"/>
          <w:rtl/>
        </w:rPr>
        <w:t>נגד</w:t>
      </w:r>
      <w:r>
        <w:rPr>
          <w:rtl/>
        </w:rPr>
        <w:t xml:space="preserve"> </w:t>
      </w:r>
    </w:p>
    <w:p w:rsidR="00EC08E9" w:rsidRDefault="00EC08E9" w:rsidP="008F6B37">
      <w:pPr>
        <w:rPr>
          <w:rtl/>
        </w:rPr>
      </w:pPr>
      <w:r>
        <w:rPr>
          <w:rtl/>
        </w:rPr>
        <w:t>חילי טרופר</w:t>
      </w:r>
      <w:r>
        <w:rPr>
          <w:rtl/>
        </w:rPr>
        <w:tab/>
      </w:r>
      <w:r>
        <w:rPr>
          <w:rtl/>
        </w:rPr>
        <w:tab/>
        <w:t xml:space="preserve">–   </w:t>
      </w:r>
      <w:r>
        <w:rPr>
          <w:rFonts w:hint="cs"/>
          <w:rtl/>
        </w:rPr>
        <w:t>אינו נוכח</w:t>
      </w:r>
      <w:r>
        <w:rPr>
          <w:rtl/>
        </w:rPr>
        <w:t xml:space="preserve"> </w:t>
      </w:r>
    </w:p>
    <w:p w:rsidR="00EC08E9" w:rsidRDefault="00EC08E9" w:rsidP="008F6B37">
      <w:pPr>
        <w:rPr>
          <w:rtl/>
        </w:rPr>
      </w:pPr>
      <w:r>
        <w:rPr>
          <w:rtl/>
        </w:rPr>
        <w:t>אלמוג כהן</w:t>
      </w:r>
      <w:r>
        <w:rPr>
          <w:rtl/>
        </w:rPr>
        <w:tab/>
      </w:r>
      <w:r>
        <w:rPr>
          <w:rtl/>
        </w:rPr>
        <w:tab/>
        <w:t xml:space="preserve">–   </w:t>
      </w:r>
      <w:r>
        <w:rPr>
          <w:rFonts w:hint="cs"/>
          <w:rtl/>
        </w:rPr>
        <w:t>אינו נוכח</w:t>
      </w:r>
      <w:r>
        <w:rPr>
          <w:rtl/>
        </w:rPr>
        <w:t xml:space="preserve"> </w:t>
      </w:r>
    </w:p>
    <w:p w:rsidR="00EC08E9" w:rsidRDefault="00EC08E9" w:rsidP="008F6B37">
      <w:pPr>
        <w:rPr>
          <w:rtl/>
        </w:rPr>
      </w:pPr>
      <w:r>
        <w:rPr>
          <w:rtl/>
        </w:rPr>
        <w:t>מאיר כהן</w:t>
      </w:r>
      <w:r>
        <w:rPr>
          <w:rtl/>
        </w:rPr>
        <w:tab/>
      </w:r>
      <w:r>
        <w:rPr>
          <w:rtl/>
        </w:rPr>
        <w:tab/>
        <w:t xml:space="preserve">–   </w:t>
      </w:r>
      <w:r>
        <w:rPr>
          <w:rFonts w:hint="cs"/>
          <w:rtl/>
        </w:rPr>
        <w:t>אינו נוכח</w:t>
      </w:r>
      <w:r>
        <w:rPr>
          <w:rtl/>
        </w:rPr>
        <w:t xml:space="preserve"> </w:t>
      </w:r>
    </w:p>
    <w:p w:rsidR="00EC08E9" w:rsidRDefault="00EC08E9" w:rsidP="008F6B37">
      <w:pPr>
        <w:rPr>
          <w:rtl/>
        </w:rPr>
      </w:pPr>
      <w:r>
        <w:rPr>
          <w:rtl/>
        </w:rPr>
        <w:t>מירב כהן</w:t>
      </w:r>
      <w:r>
        <w:rPr>
          <w:rtl/>
        </w:rPr>
        <w:tab/>
      </w:r>
      <w:r>
        <w:rPr>
          <w:rtl/>
        </w:rPr>
        <w:tab/>
        <w:t xml:space="preserve">–   </w:t>
      </w:r>
      <w:r>
        <w:rPr>
          <w:rFonts w:hint="cs"/>
          <w:rtl/>
        </w:rPr>
        <w:t xml:space="preserve">אינה </w:t>
      </w:r>
      <w:bookmarkStart w:id="6852" w:name="_ETM_Q11_692427"/>
      <w:bookmarkEnd w:id="6852"/>
      <w:r>
        <w:rPr>
          <w:rFonts w:hint="cs"/>
          <w:rtl/>
        </w:rPr>
        <w:t>נוכחת</w:t>
      </w:r>
      <w:r>
        <w:rPr>
          <w:rtl/>
        </w:rPr>
        <w:t xml:space="preserve"> </w:t>
      </w:r>
    </w:p>
    <w:p w:rsidR="00EC08E9" w:rsidRDefault="00EC08E9" w:rsidP="008F6B37">
      <w:pPr>
        <w:rPr>
          <w:rtl/>
        </w:rPr>
      </w:pPr>
      <w:r>
        <w:rPr>
          <w:rtl/>
        </w:rPr>
        <w:t>מתן כהנא</w:t>
      </w:r>
      <w:r>
        <w:rPr>
          <w:rtl/>
        </w:rPr>
        <w:tab/>
      </w:r>
      <w:r>
        <w:rPr>
          <w:rtl/>
        </w:rPr>
        <w:tab/>
        <w:t xml:space="preserve">–   </w:t>
      </w:r>
      <w:r>
        <w:rPr>
          <w:rFonts w:hint="cs"/>
          <w:rtl/>
        </w:rPr>
        <w:t>אינו נוכח</w:t>
      </w:r>
      <w:r>
        <w:rPr>
          <w:rtl/>
        </w:rPr>
        <w:t xml:space="preserve"> </w:t>
      </w:r>
    </w:p>
    <w:p w:rsidR="00EC08E9" w:rsidRDefault="00EC08E9" w:rsidP="008F6B37">
      <w:pPr>
        <w:rPr>
          <w:rtl/>
        </w:rPr>
      </w:pPr>
      <w:r>
        <w:rPr>
          <w:rtl/>
        </w:rPr>
        <w:t>עופר כסיף</w:t>
      </w:r>
      <w:r>
        <w:rPr>
          <w:rtl/>
        </w:rPr>
        <w:tab/>
      </w:r>
      <w:r>
        <w:rPr>
          <w:rtl/>
        </w:rPr>
        <w:tab/>
        <w:t xml:space="preserve">–   </w:t>
      </w:r>
      <w:r>
        <w:rPr>
          <w:rFonts w:hint="cs"/>
          <w:rtl/>
        </w:rPr>
        <w:t>אינו נוכח</w:t>
      </w:r>
      <w:r>
        <w:rPr>
          <w:rtl/>
        </w:rPr>
        <w:t xml:space="preserve"> </w:t>
      </w:r>
    </w:p>
    <w:p w:rsidR="00EC08E9" w:rsidRDefault="00EC08E9" w:rsidP="008F6B37">
      <w:pPr>
        <w:rPr>
          <w:rtl/>
        </w:rPr>
      </w:pPr>
      <w:r>
        <w:rPr>
          <w:rtl/>
        </w:rPr>
        <w:t>אופיר כץ</w:t>
      </w:r>
      <w:r>
        <w:rPr>
          <w:rtl/>
        </w:rPr>
        <w:tab/>
      </w:r>
      <w:r>
        <w:rPr>
          <w:rtl/>
        </w:rPr>
        <w:tab/>
        <w:t xml:space="preserve">–   </w:t>
      </w:r>
      <w:r>
        <w:rPr>
          <w:rFonts w:hint="cs"/>
          <w:rtl/>
        </w:rPr>
        <w:t>נגד</w:t>
      </w:r>
      <w:r>
        <w:rPr>
          <w:rtl/>
        </w:rPr>
        <w:t xml:space="preserve"> </w:t>
      </w:r>
    </w:p>
    <w:p w:rsidR="00EC08E9" w:rsidRDefault="00EC08E9" w:rsidP="008F6B37">
      <w:pPr>
        <w:rPr>
          <w:rtl/>
        </w:rPr>
      </w:pPr>
      <w:r>
        <w:rPr>
          <w:rtl/>
        </w:rPr>
        <w:t>ישראל כץ</w:t>
      </w:r>
      <w:r>
        <w:rPr>
          <w:rtl/>
        </w:rPr>
        <w:tab/>
      </w:r>
      <w:r>
        <w:rPr>
          <w:rtl/>
        </w:rPr>
        <w:tab/>
        <w:t xml:space="preserve">–   </w:t>
      </w:r>
      <w:r>
        <w:rPr>
          <w:rFonts w:hint="cs"/>
          <w:rtl/>
        </w:rPr>
        <w:t>נגד</w:t>
      </w:r>
      <w:r>
        <w:rPr>
          <w:rtl/>
        </w:rPr>
        <w:t xml:space="preserve"> </w:t>
      </w:r>
    </w:p>
    <w:p w:rsidR="00EC08E9" w:rsidRDefault="00EC08E9" w:rsidP="008F6B37">
      <w:pPr>
        <w:rPr>
          <w:rtl/>
        </w:rPr>
      </w:pPr>
      <w:r>
        <w:rPr>
          <w:rtl/>
        </w:rPr>
        <w:t>רון כץ</w:t>
      </w:r>
      <w:r>
        <w:rPr>
          <w:rtl/>
        </w:rPr>
        <w:tab/>
      </w:r>
      <w:r>
        <w:rPr>
          <w:rtl/>
        </w:rPr>
        <w:tab/>
      </w:r>
      <w:r>
        <w:rPr>
          <w:rtl/>
        </w:rPr>
        <w:tab/>
        <w:t xml:space="preserve">–   </w:t>
      </w:r>
      <w:r>
        <w:rPr>
          <w:rFonts w:hint="cs"/>
          <w:rtl/>
        </w:rPr>
        <w:t>אינו נוכח</w:t>
      </w:r>
      <w:r>
        <w:rPr>
          <w:rtl/>
        </w:rPr>
        <w:t xml:space="preserve"> </w:t>
      </w:r>
    </w:p>
    <w:p w:rsidR="00EC08E9" w:rsidRDefault="00EC08E9" w:rsidP="008F6B37">
      <w:pPr>
        <w:rPr>
          <w:rtl/>
        </w:rPr>
      </w:pPr>
      <w:r>
        <w:rPr>
          <w:rtl/>
        </w:rPr>
        <w:t>יוראי להב הרצנו</w:t>
      </w:r>
      <w:r>
        <w:rPr>
          <w:rtl/>
        </w:rPr>
        <w:tab/>
      </w:r>
      <w:r>
        <w:rPr>
          <w:rtl/>
        </w:rPr>
        <w:tab/>
        <w:t xml:space="preserve">–   </w:t>
      </w:r>
      <w:r>
        <w:rPr>
          <w:rFonts w:hint="cs"/>
          <w:rtl/>
        </w:rPr>
        <w:t>אינו נוכח</w:t>
      </w:r>
      <w:r>
        <w:rPr>
          <w:rtl/>
        </w:rPr>
        <w:t xml:space="preserve"> </w:t>
      </w:r>
    </w:p>
    <w:p w:rsidR="00EC08E9" w:rsidRDefault="00EC08E9" w:rsidP="008F6B37">
      <w:pPr>
        <w:rPr>
          <w:rtl/>
        </w:rPr>
      </w:pPr>
      <w:r>
        <w:rPr>
          <w:rtl/>
        </w:rPr>
        <w:t>מיקי לוי</w:t>
      </w:r>
      <w:r>
        <w:rPr>
          <w:rtl/>
        </w:rPr>
        <w:tab/>
      </w:r>
      <w:r>
        <w:rPr>
          <w:rtl/>
        </w:rPr>
        <w:tab/>
      </w:r>
      <w:r>
        <w:rPr>
          <w:rtl/>
        </w:rPr>
        <w:tab/>
        <w:t xml:space="preserve">–   </w:t>
      </w:r>
      <w:r>
        <w:rPr>
          <w:rFonts w:hint="cs"/>
          <w:rtl/>
        </w:rPr>
        <w:t>אינו נוכח</w:t>
      </w:r>
      <w:r>
        <w:rPr>
          <w:rtl/>
        </w:rPr>
        <w:t xml:space="preserve"> </w:t>
      </w:r>
    </w:p>
    <w:p w:rsidR="00EC08E9" w:rsidRDefault="00EC08E9" w:rsidP="008F6B37">
      <w:pPr>
        <w:rPr>
          <w:rtl/>
        </w:rPr>
      </w:pPr>
      <w:r>
        <w:rPr>
          <w:rtl/>
        </w:rPr>
        <w:t>יריב לוין</w:t>
      </w:r>
      <w:r>
        <w:rPr>
          <w:rtl/>
        </w:rPr>
        <w:tab/>
      </w:r>
      <w:r>
        <w:rPr>
          <w:rtl/>
        </w:rPr>
        <w:tab/>
      </w:r>
      <w:r>
        <w:rPr>
          <w:rtl/>
        </w:rPr>
        <w:tab/>
        <w:t xml:space="preserve">–   </w:t>
      </w:r>
      <w:r>
        <w:rPr>
          <w:rFonts w:hint="cs"/>
          <w:rtl/>
        </w:rPr>
        <w:t>נגד</w:t>
      </w:r>
      <w:r>
        <w:rPr>
          <w:rtl/>
        </w:rPr>
        <w:t xml:space="preserve"> </w:t>
      </w:r>
    </w:p>
    <w:p w:rsidR="00EC08E9" w:rsidRDefault="00EC08E9" w:rsidP="008F6B37">
      <w:pPr>
        <w:rPr>
          <w:rtl/>
        </w:rPr>
      </w:pPr>
      <w:r>
        <w:rPr>
          <w:rtl/>
        </w:rPr>
        <w:t>נעמה לזימי</w:t>
      </w:r>
      <w:r>
        <w:rPr>
          <w:rtl/>
        </w:rPr>
        <w:tab/>
      </w:r>
      <w:r>
        <w:rPr>
          <w:rtl/>
        </w:rPr>
        <w:tab/>
        <w:t xml:space="preserve">–   </w:t>
      </w:r>
      <w:r>
        <w:rPr>
          <w:rFonts w:hint="cs"/>
          <w:rtl/>
        </w:rPr>
        <w:t>בעד</w:t>
      </w:r>
      <w:r>
        <w:rPr>
          <w:rtl/>
        </w:rPr>
        <w:t xml:space="preserve"> </w:t>
      </w:r>
    </w:p>
    <w:p w:rsidR="00EC08E9" w:rsidRDefault="00EC08E9" w:rsidP="008F6B37">
      <w:pPr>
        <w:rPr>
          <w:rtl/>
        </w:rPr>
      </w:pPr>
      <w:r>
        <w:rPr>
          <w:rtl/>
        </w:rPr>
        <w:t>אביגדור ליברמן</w:t>
      </w:r>
      <w:r>
        <w:rPr>
          <w:rtl/>
        </w:rPr>
        <w:tab/>
      </w:r>
      <w:r>
        <w:rPr>
          <w:rtl/>
        </w:rPr>
        <w:tab/>
        <w:t xml:space="preserve">–   </w:t>
      </w:r>
      <w:r>
        <w:rPr>
          <w:rFonts w:hint="cs"/>
          <w:rtl/>
        </w:rPr>
        <w:t>אינו נוכח</w:t>
      </w:r>
      <w:r>
        <w:rPr>
          <w:rtl/>
        </w:rPr>
        <w:t xml:space="preserve"> </w:t>
      </w:r>
    </w:p>
    <w:p w:rsidR="00EC08E9" w:rsidRDefault="00EC08E9" w:rsidP="008F6B37">
      <w:pPr>
        <w:rPr>
          <w:rtl/>
        </w:rPr>
      </w:pPr>
      <w:r>
        <w:rPr>
          <w:rtl/>
        </w:rPr>
        <w:t>יאיר לפיד</w:t>
      </w:r>
      <w:r>
        <w:rPr>
          <w:rtl/>
        </w:rPr>
        <w:tab/>
      </w:r>
      <w:r>
        <w:rPr>
          <w:rtl/>
        </w:rPr>
        <w:tab/>
        <w:t xml:space="preserve">–   </w:t>
      </w:r>
      <w:r>
        <w:rPr>
          <w:rFonts w:hint="cs"/>
          <w:rtl/>
        </w:rPr>
        <w:t>אינו נוכח</w:t>
      </w:r>
      <w:r>
        <w:rPr>
          <w:rtl/>
        </w:rPr>
        <w:t xml:space="preserve"> </w:t>
      </w:r>
    </w:p>
    <w:p w:rsidR="00EC08E9" w:rsidRDefault="00EC08E9" w:rsidP="008F6B37">
      <w:pPr>
        <w:rPr>
          <w:rtl/>
        </w:rPr>
      </w:pPr>
      <w:r>
        <w:rPr>
          <w:rtl/>
        </w:rPr>
        <w:t>סימון מושיאשוילי</w:t>
      </w:r>
      <w:r>
        <w:rPr>
          <w:rtl/>
        </w:rPr>
        <w:tab/>
      </w:r>
      <w:r>
        <w:rPr>
          <w:rtl/>
        </w:rPr>
        <w:tab/>
        <w:t xml:space="preserve">–   </w:t>
      </w:r>
      <w:r>
        <w:rPr>
          <w:rFonts w:hint="cs"/>
          <w:rtl/>
        </w:rPr>
        <w:t>נגד</w:t>
      </w:r>
      <w:r>
        <w:rPr>
          <w:rtl/>
        </w:rPr>
        <w:t xml:space="preserve"> </w:t>
      </w:r>
    </w:p>
    <w:p w:rsidR="00EC08E9" w:rsidRDefault="00EC08E9" w:rsidP="008F6B37">
      <w:pPr>
        <w:rPr>
          <w:rtl/>
        </w:rPr>
      </w:pPr>
      <w:r>
        <w:rPr>
          <w:rtl/>
        </w:rPr>
        <w:t>טטיאנה מזרסקי</w:t>
      </w:r>
      <w:r>
        <w:rPr>
          <w:rtl/>
        </w:rPr>
        <w:tab/>
      </w:r>
      <w:r>
        <w:rPr>
          <w:rtl/>
        </w:rPr>
        <w:tab/>
        <w:t xml:space="preserve">–   </w:t>
      </w:r>
      <w:r>
        <w:rPr>
          <w:rFonts w:hint="cs"/>
          <w:rtl/>
        </w:rPr>
        <w:t>אינה נוכחת</w:t>
      </w:r>
      <w:r>
        <w:rPr>
          <w:rtl/>
        </w:rPr>
        <w:t xml:space="preserve"> </w:t>
      </w:r>
    </w:p>
    <w:p w:rsidR="00EC08E9" w:rsidRDefault="00EC08E9" w:rsidP="008F6B37">
      <w:pPr>
        <w:rPr>
          <w:rtl/>
        </w:rPr>
      </w:pPr>
      <w:r>
        <w:rPr>
          <w:rtl/>
        </w:rPr>
        <w:t>מרב מיכאלי</w:t>
      </w:r>
      <w:r>
        <w:rPr>
          <w:rtl/>
        </w:rPr>
        <w:tab/>
      </w:r>
      <w:r>
        <w:rPr>
          <w:rtl/>
        </w:rPr>
        <w:tab/>
        <w:t xml:space="preserve">–   </w:t>
      </w:r>
      <w:r>
        <w:rPr>
          <w:rFonts w:hint="cs"/>
          <w:rtl/>
        </w:rPr>
        <w:t>אינה נוכחת</w:t>
      </w:r>
      <w:r>
        <w:rPr>
          <w:rtl/>
        </w:rPr>
        <w:t xml:space="preserve"> </w:t>
      </w:r>
    </w:p>
    <w:p w:rsidR="00EC08E9" w:rsidRDefault="00EC08E9" w:rsidP="009635F5">
      <w:pPr>
        <w:rPr>
          <w:rtl/>
        </w:rPr>
      </w:pPr>
      <w:bookmarkStart w:id="6853" w:name="TOR_Q12"/>
      <w:bookmarkEnd w:id="6853"/>
      <w:r>
        <w:rPr>
          <w:rtl/>
        </w:rPr>
        <w:t>שלי טל מירון</w:t>
      </w:r>
      <w:r>
        <w:rPr>
          <w:rtl/>
        </w:rPr>
        <w:tab/>
      </w:r>
      <w:r>
        <w:rPr>
          <w:rtl/>
        </w:rPr>
        <w:tab/>
        <w:t xml:space="preserve">–   </w:t>
      </w:r>
      <w:r>
        <w:rPr>
          <w:rFonts w:hint="cs"/>
          <w:rtl/>
        </w:rPr>
        <w:t>אינה נוכחת</w:t>
      </w:r>
    </w:p>
    <w:p w:rsidR="00EC08E9" w:rsidRDefault="00EC08E9" w:rsidP="009635F5">
      <w:pPr>
        <w:rPr>
          <w:rtl/>
        </w:rPr>
      </w:pPr>
      <w:r>
        <w:rPr>
          <w:rtl/>
        </w:rPr>
        <w:t>יונתן מישרקי</w:t>
      </w:r>
      <w:r>
        <w:rPr>
          <w:rtl/>
        </w:rPr>
        <w:tab/>
      </w:r>
      <w:r>
        <w:rPr>
          <w:rtl/>
        </w:rPr>
        <w:tab/>
        <w:t xml:space="preserve">–   </w:t>
      </w:r>
      <w:r>
        <w:rPr>
          <w:rFonts w:hint="cs"/>
          <w:rtl/>
        </w:rPr>
        <w:t>נגד</w:t>
      </w:r>
    </w:p>
    <w:p w:rsidR="00EC08E9" w:rsidRDefault="00EC08E9" w:rsidP="009635F5">
      <w:pPr>
        <w:rPr>
          <w:rtl/>
        </w:rPr>
      </w:pPr>
      <w:r>
        <w:rPr>
          <w:rtl/>
        </w:rPr>
        <w:t>חנוך דב מלביצקי</w:t>
      </w:r>
      <w:r>
        <w:rPr>
          <w:rtl/>
        </w:rPr>
        <w:tab/>
      </w:r>
      <w:r>
        <w:rPr>
          <w:rtl/>
        </w:rPr>
        <w:tab/>
        <w:t xml:space="preserve">–   </w:t>
      </w:r>
      <w:r>
        <w:rPr>
          <w:rFonts w:hint="cs"/>
          <w:rtl/>
        </w:rPr>
        <w:t>נגד</w:t>
      </w:r>
    </w:p>
    <w:p w:rsidR="00EC08E9" w:rsidRDefault="00EC08E9" w:rsidP="009635F5">
      <w:pPr>
        <w:rPr>
          <w:rtl/>
        </w:rPr>
      </w:pPr>
      <w:r>
        <w:rPr>
          <w:rtl/>
        </w:rPr>
        <w:t>ארז מלול</w:t>
      </w:r>
      <w:r>
        <w:rPr>
          <w:rtl/>
        </w:rPr>
        <w:tab/>
      </w:r>
      <w:r>
        <w:rPr>
          <w:rtl/>
        </w:rPr>
        <w:tab/>
        <w:t xml:space="preserve">–   </w:t>
      </w:r>
      <w:r>
        <w:rPr>
          <w:rFonts w:hint="cs"/>
          <w:rtl/>
        </w:rPr>
        <w:t>נגד</w:t>
      </w:r>
    </w:p>
    <w:p w:rsidR="00EC08E9" w:rsidRDefault="00EC08E9" w:rsidP="009635F5">
      <w:pPr>
        <w:rPr>
          <w:rtl/>
        </w:rPr>
      </w:pPr>
      <w:r>
        <w:rPr>
          <w:rtl/>
        </w:rPr>
        <w:t>יוליה מלינובסקי</w:t>
      </w:r>
      <w:r>
        <w:rPr>
          <w:rtl/>
        </w:rPr>
        <w:tab/>
      </w:r>
      <w:r>
        <w:rPr>
          <w:rtl/>
        </w:rPr>
        <w:tab/>
        <w:t xml:space="preserve">–   </w:t>
      </w:r>
      <w:r>
        <w:rPr>
          <w:rFonts w:hint="cs"/>
          <w:rtl/>
        </w:rPr>
        <w:t>אינה נוכחת</w:t>
      </w:r>
    </w:p>
    <w:p w:rsidR="00EC08E9" w:rsidRDefault="00EC08E9" w:rsidP="009635F5">
      <w:pPr>
        <w:rPr>
          <w:rtl/>
        </w:rPr>
      </w:pPr>
      <w:r>
        <w:rPr>
          <w:rtl/>
        </w:rPr>
        <w:t>מיכאל מלכיאלי</w:t>
      </w:r>
      <w:r>
        <w:rPr>
          <w:rtl/>
        </w:rPr>
        <w:tab/>
      </w:r>
      <w:r>
        <w:rPr>
          <w:rtl/>
        </w:rPr>
        <w:tab/>
        <w:t xml:space="preserve">–   </w:t>
      </w:r>
      <w:r>
        <w:rPr>
          <w:rFonts w:hint="cs"/>
          <w:rtl/>
        </w:rPr>
        <w:t>נגד</w:t>
      </w:r>
    </w:p>
    <w:p w:rsidR="00EC08E9" w:rsidRDefault="00EC08E9" w:rsidP="009635F5">
      <w:pPr>
        <w:rPr>
          <w:rtl/>
        </w:rPr>
      </w:pPr>
      <w:r>
        <w:rPr>
          <w:rtl/>
        </w:rPr>
        <w:t>צגה מלקו</w:t>
      </w:r>
      <w:r>
        <w:rPr>
          <w:rtl/>
        </w:rPr>
        <w:tab/>
      </w:r>
      <w:r>
        <w:rPr>
          <w:rtl/>
        </w:rPr>
        <w:tab/>
        <w:t xml:space="preserve">–   </w:t>
      </w:r>
      <w:r>
        <w:rPr>
          <w:rFonts w:hint="cs"/>
          <w:rtl/>
        </w:rPr>
        <w:t>נגד</w:t>
      </w:r>
    </w:p>
    <w:p w:rsidR="00EC08E9" w:rsidRDefault="00EC08E9" w:rsidP="009635F5">
      <w:pPr>
        <w:rPr>
          <w:rtl/>
        </w:rPr>
      </w:pPr>
      <w:r>
        <w:rPr>
          <w:rtl/>
        </w:rPr>
        <w:t>אבי מעוז</w:t>
      </w:r>
      <w:r>
        <w:rPr>
          <w:rtl/>
        </w:rPr>
        <w:tab/>
      </w:r>
      <w:r>
        <w:rPr>
          <w:rtl/>
        </w:rPr>
        <w:tab/>
        <w:t xml:space="preserve">–   </w:t>
      </w:r>
      <w:r>
        <w:rPr>
          <w:rFonts w:hint="cs"/>
          <w:rtl/>
        </w:rPr>
        <w:t>אינו נוכח</w:t>
      </w:r>
    </w:p>
    <w:p w:rsidR="00EC08E9" w:rsidRDefault="00EC08E9" w:rsidP="009635F5">
      <w:pPr>
        <w:rPr>
          <w:rtl/>
        </w:rPr>
      </w:pPr>
      <w:r>
        <w:rPr>
          <w:rtl/>
        </w:rPr>
        <w:t>שרון ניר</w:t>
      </w:r>
      <w:r>
        <w:rPr>
          <w:rtl/>
        </w:rPr>
        <w:tab/>
      </w:r>
      <w:r>
        <w:rPr>
          <w:rtl/>
        </w:rPr>
        <w:tab/>
      </w:r>
      <w:r>
        <w:rPr>
          <w:rtl/>
        </w:rPr>
        <w:tab/>
        <w:t xml:space="preserve">–   </w:t>
      </w:r>
      <w:r>
        <w:rPr>
          <w:rFonts w:hint="cs"/>
          <w:rtl/>
        </w:rPr>
        <w:t>אינה נוכחת</w:t>
      </w:r>
    </w:p>
    <w:p w:rsidR="00EC08E9" w:rsidRDefault="00EC08E9" w:rsidP="009635F5">
      <w:pPr>
        <w:rPr>
          <w:rtl/>
        </w:rPr>
      </w:pPr>
      <w:r>
        <w:rPr>
          <w:rtl/>
        </w:rPr>
        <w:t>בנימין נתניהו</w:t>
      </w:r>
      <w:r>
        <w:rPr>
          <w:rtl/>
        </w:rPr>
        <w:tab/>
      </w:r>
      <w:r>
        <w:rPr>
          <w:rtl/>
        </w:rPr>
        <w:tab/>
        <w:t xml:space="preserve">–   </w:t>
      </w:r>
      <w:r>
        <w:rPr>
          <w:rFonts w:hint="cs"/>
          <w:rtl/>
        </w:rPr>
        <w:t>נגד</w:t>
      </w:r>
    </w:p>
    <w:p w:rsidR="00EC08E9" w:rsidRDefault="00EC08E9" w:rsidP="009635F5">
      <w:pPr>
        <w:rPr>
          <w:rtl/>
        </w:rPr>
      </w:pPr>
      <w:r>
        <w:rPr>
          <w:rtl/>
        </w:rPr>
        <w:t>יואב סגלוביץ'</w:t>
      </w:r>
      <w:r>
        <w:rPr>
          <w:rtl/>
        </w:rPr>
        <w:tab/>
      </w:r>
      <w:r>
        <w:rPr>
          <w:rtl/>
        </w:rPr>
        <w:tab/>
        <w:t xml:space="preserve">–   </w:t>
      </w:r>
      <w:r>
        <w:rPr>
          <w:rFonts w:hint="cs"/>
          <w:rtl/>
        </w:rPr>
        <w:t>אינו נוכח</w:t>
      </w:r>
    </w:p>
    <w:p w:rsidR="00EC08E9" w:rsidRDefault="00EC08E9" w:rsidP="009635F5">
      <w:pPr>
        <w:rPr>
          <w:rtl/>
        </w:rPr>
      </w:pPr>
      <w:r>
        <w:rPr>
          <w:rtl/>
        </w:rPr>
        <w:t>יבגני סובה</w:t>
      </w:r>
      <w:r>
        <w:rPr>
          <w:rtl/>
        </w:rPr>
        <w:tab/>
      </w:r>
      <w:r>
        <w:rPr>
          <w:rtl/>
        </w:rPr>
        <w:tab/>
        <w:t xml:space="preserve">–   </w:t>
      </w:r>
      <w:r>
        <w:rPr>
          <w:rFonts w:hint="cs"/>
          <w:rtl/>
        </w:rPr>
        <w:t>אינו נוכח</w:t>
      </w:r>
    </w:p>
    <w:p w:rsidR="00EC08E9" w:rsidRDefault="00EC08E9" w:rsidP="009635F5">
      <w:pPr>
        <w:rPr>
          <w:rtl/>
        </w:rPr>
      </w:pPr>
      <w:r>
        <w:rPr>
          <w:rtl/>
        </w:rPr>
        <w:t xml:space="preserve">צבי ידידיה </w:t>
      </w:r>
      <w:bookmarkStart w:id="6854" w:name="_GoBack"/>
      <w:r>
        <w:rPr>
          <w:rtl/>
        </w:rPr>
        <w:t>סוכות</w:t>
      </w:r>
      <w:bookmarkEnd w:id="6854"/>
      <w:r>
        <w:rPr>
          <w:rtl/>
        </w:rPr>
        <w:tab/>
      </w:r>
      <w:r>
        <w:rPr>
          <w:rtl/>
        </w:rPr>
        <w:tab/>
        <w:t xml:space="preserve">–   </w:t>
      </w:r>
      <w:r>
        <w:rPr>
          <w:rFonts w:hint="cs"/>
          <w:rtl/>
        </w:rPr>
        <w:t>נגד</w:t>
      </w:r>
    </w:p>
    <w:p w:rsidR="00EC08E9" w:rsidRDefault="00EC08E9" w:rsidP="009635F5">
      <w:pPr>
        <w:rPr>
          <w:rtl/>
        </w:rPr>
      </w:pPr>
      <w:r>
        <w:rPr>
          <w:rtl/>
        </w:rPr>
        <w:t>משה סולומון</w:t>
      </w:r>
      <w:r>
        <w:rPr>
          <w:rtl/>
        </w:rPr>
        <w:tab/>
      </w:r>
      <w:r>
        <w:rPr>
          <w:rtl/>
        </w:rPr>
        <w:tab/>
        <w:t xml:space="preserve">–   </w:t>
      </w:r>
      <w:r>
        <w:rPr>
          <w:rFonts w:hint="cs"/>
          <w:rtl/>
        </w:rPr>
        <w:t>נגד</w:t>
      </w:r>
    </w:p>
    <w:p w:rsidR="00EC08E9" w:rsidRDefault="00EC08E9" w:rsidP="009635F5">
      <w:pPr>
        <w:rPr>
          <w:rtl/>
        </w:rPr>
      </w:pPr>
      <w:r>
        <w:rPr>
          <w:rtl/>
        </w:rPr>
        <w:t>לימור סון הר מלך</w:t>
      </w:r>
      <w:r>
        <w:rPr>
          <w:rtl/>
        </w:rPr>
        <w:tab/>
        <w:t xml:space="preserve">–   </w:t>
      </w:r>
      <w:r>
        <w:rPr>
          <w:rFonts w:hint="cs"/>
          <w:rtl/>
        </w:rPr>
        <w:t>נגד</w:t>
      </w:r>
    </w:p>
    <w:p w:rsidR="00EC08E9" w:rsidRDefault="00EC08E9" w:rsidP="009635F5">
      <w:pPr>
        <w:rPr>
          <w:rtl/>
        </w:rPr>
      </w:pPr>
      <w:r>
        <w:rPr>
          <w:rtl/>
        </w:rPr>
        <w:t>אופיר סופר</w:t>
      </w:r>
      <w:r>
        <w:rPr>
          <w:rtl/>
        </w:rPr>
        <w:tab/>
      </w:r>
      <w:r>
        <w:rPr>
          <w:rtl/>
        </w:rPr>
        <w:tab/>
        <w:t xml:space="preserve">–   </w:t>
      </w:r>
      <w:r>
        <w:rPr>
          <w:rFonts w:hint="cs"/>
          <w:rtl/>
        </w:rPr>
        <w:t>נגד</w:t>
      </w:r>
    </w:p>
    <w:p w:rsidR="00EC08E9" w:rsidRDefault="00EC08E9" w:rsidP="009635F5">
      <w:pPr>
        <w:rPr>
          <w:rtl/>
        </w:rPr>
      </w:pPr>
      <w:r>
        <w:rPr>
          <w:rtl/>
        </w:rPr>
        <w:t>אורית מלכה סטרוק</w:t>
      </w:r>
      <w:r>
        <w:rPr>
          <w:rtl/>
        </w:rPr>
        <w:tab/>
        <w:t xml:space="preserve">–   </w:t>
      </w:r>
      <w:r>
        <w:rPr>
          <w:rFonts w:hint="cs"/>
          <w:rtl/>
        </w:rPr>
        <w:t>נגד</w:t>
      </w:r>
    </w:p>
    <w:p w:rsidR="00EC08E9" w:rsidRDefault="00EC08E9" w:rsidP="009635F5">
      <w:pPr>
        <w:rPr>
          <w:rtl/>
        </w:rPr>
      </w:pPr>
      <w:r>
        <w:rPr>
          <w:rtl/>
        </w:rPr>
        <w:t>משה סעדה</w:t>
      </w:r>
      <w:r>
        <w:rPr>
          <w:rtl/>
        </w:rPr>
        <w:tab/>
      </w:r>
      <w:r>
        <w:rPr>
          <w:rtl/>
        </w:rPr>
        <w:tab/>
        <w:t xml:space="preserve">–   </w:t>
      </w:r>
      <w:r>
        <w:rPr>
          <w:rFonts w:hint="cs"/>
          <w:rtl/>
        </w:rPr>
        <w:t>נגד</w:t>
      </w:r>
    </w:p>
    <w:p w:rsidR="00EC08E9" w:rsidRDefault="00EC08E9" w:rsidP="009635F5">
      <w:pPr>
        <w:rPr>
          <w:rtl/>
        </w:rPr>
      </w:pPr>
      <w:r>
        <w:rPr>
          <w:rtl/>
        </w:rPr>
        <w:t>גדעון סער</w:t>
      </w:r>
      <w:r>
        <w:rPr>
          <w:rtl/>
        </w:rPr>
        <w:tab/>
      </w:r>
      <w:r>
        <w:rPr>
          <w:rtl/>
        </w:rPr>
        <w:tab/>
        <w:t xml:space="preserve">–   </w:t>
      </w:r>
      <w:r>
        <w:rPr>
          <w:rFonts w:hint="cs"/>
          <w:rtl/>
        </w:rPr>
        <w:t>אינו נוכח</w:t>
      </w:r>
    </w:p>
    <w:p w:rsidR="00EC08E9" w:rsidRDefault="00EC08E9" w:rsidP="009635F5">
      <w:pPr>
        <w:rPr>
          <w:rtl/>
        </w:rPr>
      </w:pPr>
      <w:r>
        <w:rPr>
          <w:rtl/>
        </w:rPr>
        <w:t>מנסור עבאס</w:t>
      </w:r>
      <w:r>
        <w:rPr>
          <w:rtl/>
        </w:rPr>
        <w:tab/>
      </w:r>
      <w:r>
        <w:rPr>
          <w:rtl/>
        </w:rPr>
        <w:tab/>
        <w:t xml:space="preserve">–   </w:t>
      </w:r>
      <w:r>
        <w:rPr>
          <w:rFonts w:hint="cs"/>
          <w:rtl/>
        </w:rPr>
        <w:t>בעד</w:t>
      </w:r>
    </w:p>
    <w:p w:rsidR="00EC08E9" w:rsidRDefault="00EC08E9" w:rsidP="009635F5">
      <w:pPr>
        <w:rPr>
          <w:rtl/>
        </w:rPr>
      </w:pPr>
      <w:r>
        <w:rPr>
          <w:rtl/>
        </w:rPr>
        <w:t>איימן עודה</w:t>
      </w:r>
      <w:r>
        <w:rPr>
          <w:rtl/>
        </w:rPr>
        <w:tab/>
      </w:r>
      <w:r>
        <w:rPr>
          <w:rtl/>
        </w:rPr>
        <w:tab/>
        <w:t xml:space="preserve">–   </w:t>
      </w:r>
      <w:r>
        <w:rPr>
          <w:rFonts w:hint="cs"/>
          <w:rtl/>
        </w:rPr>
        <w:t>אינו נוכח</w:t>
      </w:r>
    </w:p>
    <w:p w:rsidR="00EC08E9" w:rsidRDefault="00EC08E9" w:rsidP="009635F5">
      <w:pPr>
        <w:rPr>
          <w:rtl/>
        </w:rPr>
      </w:pPr>
      <w:r>
        <w:rPr>
          <w:rtl/>
        </w:rPr>
        <w:t>יוסף עטאונה</w:t>
      </w:r>
      <w:r>
        <w:rPr>
          <w:rtl/>
        </w:rPr>
        <w:tab/>
      </w:r>
      <w:r>
        <w:rPr>
          <w:rtl/>
        </w:rPr>
        <w:tab/>
        <w:t xml:space="preserve">–   </w:t>
      </w:r>
      <w:r>
        <w:rPr>
          <w:rFonts w:hint="cs"/>
          <w:rtl/>
        </w:rPr>
        <w:t>בעד</w:t>
      </w:r>
    </w:p>
    <w:p w:rsidR="00EC08E9" w:rsidRDefault="00EC08E9" w:rsidP="009635F5">
      <w:pPr>
        <w:rPr>
          <w:rtl/>
        </w:rPr>
      </w:pPr>
      <w:r>
        <w:rPr>
          <w:rtl/>
        </w:rPr>
        <w:t>חוה אתי עטייה</w:t>
      </w:r>
      <w:r>
        <w:rPr>
          <w:rtl/>
        </w:rPr>
        <w:tab/>
      </w:r>
      <w:r>
        <w:rPr>
          <w:rtl/>
        </w:rPr>
        <w:tab/>
        <w:t xml:space="preserve">–   </w:t>
      </w:r>
      <w:r>
        <w:rPr>
          <w:rFonts w:hint="cs"/>
          <w:rtl/>
        </w:rPr>
        <w:t>נגד</w:t>
      </w:r>
    </w:p>
    <w:p w:rsidR="00EC08E9" w:rsidRDefault="00EC08E9" w:rsidP="009635F5">
      <w:pPr>
        <w:rPr>
          <w:rtl/>
        </w:rPr>
      </w:pPr>
      <w:r>
        <w:rPr>
          <w:rtl/>
        </w:rPr>
        <w:t>חמד עמאר</w:t>
      </w:r>
      <w:r>
        <w:rPr>
          <w:rtl/>
        </w:rPr>
        <w:tab/>
      </w:r>
      <w:r>
        <w:rPr>
          <w:rtl/>
        </w:rPr>
        <w:tab/>
        <w:t xml:space="preserve">–   </w:t>
      </w:r>
      <w:r>
        <w:rPr>
          <w:rFonts w:hint="cs"/>
          <w:rtl/>
        </w:rPr>
        <w:t>בעד</w:t>
      </w:r>
    </w:p>
    <w:p w:rsidR="00EC08E9" w:rsidRDefault="00EC08E9" w:rsidP="009635F5">
      <w:pPr>
        <w:rPr>
          <w:rtl/>
        </w:rPr>
      </w:pPr>
      <w:r>
        <w:rPr>
          <w:rtl/>
        </w:rPr>
        <w:t>צביקה פוגל</w:t>
      </w:r>
      <w:r>
        <w:rPr>
          <w:rtl/>
        </w:rPr>
        <w:tab/>
      </w:r>
      <w:r>
        <w:rPr>
          <w:rtl/>
        </w:rPr>
        <w:tab/>
        <w:t xml:space="preserve">–   </w:t>
      </w:r>
      <w:r>
        <w:rPr>
          <w:rFonts w:hint="cs"/>
          <w:rtl/>
        </w:rPr>
        <w:t>נגד</w:t>
      </w:r>
    </w:p>
    <w:p w:rsidR="00EC08E9" w:rsidRDefault="00EC08E9" w:rsidP="009635F5">
      <w:pPr>
        <w:rPr>
          <w:rtl/>
        </w:rPr>
      </w:pPr>
      <w:r>
        <w:rPr>
          <w:rtl/>
        </w:rPr>
        <w:t>עודד פורר</w:t>
      </w:r>
      <w:r>
        <w:rPr>
          <w:rtl/>
        </w:rPr>
        <w:tab/>
      </w:r>
      <w:r>
        <w:rPr>
          <w:rtl/>
        </w:rPr>
        <w:tab/>
        <w:t xml:space="preserve">–   </w:t>
      </w:r>
      <w:r>
        <w:rPr>
          <w:rFonts w:hint="cs"/>
          <w:rtl/>
        </w:rPr>
        <w:t>אינו נוכח</w:t>
      </w:r>
    </w:p>
    <w:p w:rsidR="00EC08E9" w:rsidRDefault="00EC08E9" w:rsidP="009635F5">
      <w:pPr>
        <w:rPr>
          <w:rtl/>
        </w:rPr>
      </w:pPr>
      <w:r>
        <w:rPr>
          <w:rtl/>
        </w:rPr>
        <w:t>יצחק פינדרוס</w:t>
      </w:r>
      <w:r>
        <w:rPr>
          <w:rtl/>
        </w:rPr>
        <w:tab/>
      </w:r>
      <w:r>
        <w:rPr>
          <w:rtl/>
        </w:rPr>
        <w:tab/>
        <w:t xml:space="preserve">–   </w:t>
      </w:r>
      <w:r>
        <w:rPr>
          <w:rFonts w:hint="cs"/>
          <w:rtl/>
        </w:rPr>
        <w:t>נגד</w:t>
      </w:r>
    </w:p>
    <w:p w:rsidR="00EC08E9" w:rsidRDefault="00EC08E9" w:rsidP="009635F5">
      <w:pPr>
        <w:rPr>
          <w:rtl/>
        </w:rPr>
      </w:pPr>
      <w:r>
        <w:rPr>
          <w:rtl/>
        </w:rPr>
        <w:t>משה פסל</w:t>
      </w:r>
      <w:r>
        <w:rPr>
          <w:rtl/>
        </w:rPr>
        <w:tab/>
      </w:r>
      <w:r>
        <w:rPr>
          <w:rtl/>
        </w:rPr>
        <w:tab/>
        <w:t xml:space="preserve">–   </w:t>
      </w:r>
      <w:r>
        <w:rPr>
          <w:rFonts w:hint="cs"/>
          <w:rtl/>
        </w:rPr>
        <w:t>נגד</w:t>
      </w:r>
    </w:p>
    <w:p w:rsidR="00EC08E9" w:rsidRDefault="00EC08E9" w:rsidP="009635F5">
      <w:pPr>
        <w:rPr>
          <w:rtl/>
        </w:rPr>
      </w:pPr>
      <w:r>
        <w:rPr>
          <w:rtl/>
        </w:rPr>
        <w:t>יסמין פרידמן</w:t>
      </w:r>
      <w:r>
        <w:rPr>
          <w:rtl/>
        </w:rPr>
        <w:tab/>
      </w:r>
      <w:r>
        <w:rPr>
          <w:rtl/>
        </w:rPr>
        <w:tab/>
        <w:t xml:space="preserve">–   </w:t>
      </w:r>
      <w:r>
        <w:rPr>
          <w:rFonts w:hint="cs"/>
          <w:rtl/>
        </w:rPr>
        <w:t>אינה נוכחת</w:t>
      </w:r>
    </w:p>
    <w:p w:rsidR="00EC08E9" w:rsidRDefault="00EC08E9" w:rsidP="009635F5">
      <w:pPr>
        <w:rPr>
          <w:rtl/>
        </w:rPr>
      </w:pPr>
      <w:r>
        <w:rPr>
          <w:rtl/>
        </w:rPr>
        <w:t>אורית פרקש הכהן</w:t>
      </w:r>
      <w:r>
        <w:rPr>
          <w:rtl/>
        </w:rPr>
        <w:tab/>
        <w:t xml:space="preserve">–   </w:t>
      </w:r>
      <w:r>
        <w:rPr>
          <w:rFonts w:hint="cs"/>
          <w:rtl/>
        </w:rPr>
        <w:t>אינה נוכחת</w:t>
      </w:r>
    </w:p>
    <w:p w:rsidR="00EC08E9" w:rsidRDefault="00EC08E9" w:rsidP="009635F5">
      <w:pPr>
        <w:rPr>
          <w:rtl/>
        </w:rPr>
      </w:pPr>
      <w:r>
        <w:rPr>
          <w:rtl/>
        </w:rPr>
        <w:t>מטי צרפתי הרכבי</w:t>
      </w:r>
      <w:r>
        <w:rPr>
          <w:rtl/>
        </w:rPr>
        <w:tab/>
        <w:t xml:space="preserve">–   </w:t>
      </w:r>
      <w:r>
        <w:rPr>
          <w:rFonts w:hint="cs"/>
          <w:rtl/>
        </w:rPr>
        <w:t>אינה נוכחת</w:t>
      </w:r>
    </w:p>
    <w:p w:rsidR="00EC08E9" w:rsidRDefault="00EC08E9" w:rsidP="009635F5">
      <w:pPr>
        <w:rPr>
          <w:rtl/>
        </w:rPr>
      </w:pPr>
      <w:r>
        <w:rPr>
          <w:rtl/>
        </w:rPr>
        <w:t>יואב קיש</w:t>
      </w:r>
      <w:r>
        <w:rPr>
          <w:rtl/>
        </w:rPr>
        <w:tab/>
      </w:r>
      <w:r>
        <w:rPr>
          <w:rtl/>
        </w:rPr>
        <w:tab/>
        <w:t xml:space="preserve">–   </w:t>
      </w:r>
      <w:r>
        <w:rPr>
          <w:rFonts w:hint="cs"/>
          <w:rtl/>
        </w:rPr>
        <w:t>נגד</w:t>
      </w:r>
    </w:p>
    <w:p w:rsidR="00EC08E9" w:rsidRDefault="00EC08E9" w:rsidP="009635F5">
      <w:pPr>
        <w:rPr>
          <w:rtl/>
        </w:rPr>
      </w:pPr>
      <w:r>
        <w:rPr>
          <w:rtl/>
        </w:rPr>
        <w:t>אריאל קלנר</w:t>
      </w:r>
      <w:r>
        <w:rPr>
          <w:rtl/>
        </w:rPr>
        <w:tab/>
      </w:r>
      <w:r>
        <w:rPr>
          <w:rtl/>
        </w:rPr>
        <w:tab/>
        <w:t xml:space="preserve">–   </w:t>
      </w:r>
      <w:r>
        <w:rPr>
          <w:rFonts w:hint="cs"/>
          <w:rtl/>
        </w:rPr>
        <w:t>נגד</w:t>
      </w:r>
    </w:p>
    <w:p w:rsidR="00EC08E9" w:rsidRDefault="00EC08E9" w:rsidP="009635F5">
      <w:pPr>
        <w:rPr>
          <w:rtl/>
        </w:rPr>
      </w:pPr>
      <w:r>
        <w:rPr>
          <w:rtl/>
        </w:rPr>
        <w:t>יצחק קרויזר</w:t>
      </w:r>
      <w:r>
        <w:rPr>
          <w:rtl/>
        </w:rPr>
        <w:tab/>
      </w:r>
      <w:r>
        <w:rPr>
          <w:rtl/>
        </w:rPr>
        <w:tab/>
        <w:t xml:space="preserve">–   </w:t>
      </w:r>
      <w:r>
        <w:rPr>
          <w:rFonts w:hint="cs"/>
          <w:rtl/>
        </w:rPr>
        <w:t>נגד</w:t>
      </w:r>
    </w:p>
    <w:p w:rsidR="00EC08E9" w:rsidRDefault="00EC08E9" w:rsidP="009635F5">
      <w:pPr>
        <w:rPr>
          <w:rtl/>
        </w:rPr>
      </w:pPr>
      <w:r>
        <w:rPr>
          <w:rtl/>
        </w:rPr>
        <w:t>גלעד קריב</w:t>
      </w:r>
      <w:r>
        <w:rPr>
          <w:rtl/>
        </w:rPr>
        <w:tab/>
      </w:r>
      <w:r>
        <w:rPr>
          <w:rtl/>
        </w:rPr>
        <w:tab/>
        <w:t xml:space="preserve">–   </w:t>
      </w:r>
      <w:r>
        <w:rPr>
          <w:rFonts w:hint="cs"/>
          <w:rtl/>
        </w:rPr>
        <w:t>בעד</w:t>
      </w:r>
    </w:p>
    <w:p w:rsidR="00EC08E9" w:rsidRDefault="00EC08E9" w:rsidP="009635F5">
      <w:pPr>
        <w:rPr>
          <w:rtl/>
        </w:rPr>
      </w:pPr>
      <w:r>
        <w:rPr>
          <w:rtl/>
        </w:rPr>
        <w:t>שלמה קרעי</w:t>
      </w:r>
      <w:r>
        <w:rPr>
          <w:rtl/>
        </w:rPr>
        <w:tab/>
      </w:r>
      <w:r>
        <w:rPr>
          <w:rtl/>
        </w:rPr>
        <w:tab/>
        <w:t xml:space="preserve">–   </w:t>
      </w:r>
      <w:r>
        <w:rPr>
          <w:rFonts w:hint="cs"/>
          <w:rtl/>
        </w:rPr>
        <w:t>נגד</w:t>
      </w:r>
    </w:p>
    <w:p w:rsidR="00EC08E9" w:rsidRDefault="00EC08E9" w:rsidP="009635F5">
      <w:pPr>
        <w:rPr>
          <w:rtl/>
        </w:rPr>
      </w:pPr>
      <w:r>
        <w:rPr>
          <w:rtl/>
        </w:rPr>
        <w:t>אליהו רביבו</w:t>
      </w:r>
      <w:r>
        <w:rPr>
          <w:rtl/>
        </w:rPr>
        <w:tab/>
      </w:r>
      <w:r>
        <w:rPr>
          <w:rtl/>
        </w:rPr>
        <w:tab/>
        <w:t xml:space="preserve">–   </w:t>
      </w:r>
      <w:r>
        <w:rPr>
          <w:rFonts w:hint="cs"/>
          <w:rtl/>
        </w:rPr>
        <w:t>נגד</w:t>
      </w:r>
    </w:p>
    <w:p w:rsidR="00EC08E9" w:rsidRDefault="00EC08E9" w:rsidP="009635F5">
      <w:pPr>
        <w:rPr>
          <w:rtl/>
        </w:rPr>
      </w:pPr>
      <w:r>
        <w:rPr>
          <w:rtl/>
        </w:rPr>
        <w:t>משה רוט</w:t>
      </w:r>
      <w:r>
        <w:rPr>
          <w:rtl/>
        </w:rPr>
        <w:tab/>
      </w:r>
      <w:r>
        <w:rPr>
          <w:rtl/>
        </w:rPr>
        <w:tab/>
        <w:t xml:space="preserve">–   </w:t>
      </w:r>
      <w:r>
        <w:rPr>
          <w:rFonts w:hint="cs"/>
          <w:rtl/>
        </w:rPr>
        <w:t>נגד</w:t>
      </w:r>
    </w:p>
    <w:p w:rsidR="00EC08E9" w:rsidRDefault="00EC08E9" w:rsidP="009635F5">
      <w:pPr>
        <w:rPr>
          <w:rtl/>
        </w:rPr>
      </w:pPr>
      <w:r>
        <w:rPr>
          <w:rtl/>
        </w:rPr>
        <w:t>שמחה רוטמן</w:t>
      </w:r>
      <w:r>
        <w:rPr>
          <w:rtl/>
        </w:rPr>
        <w:tab/>
      </w:r>
      <w:r>
        <w:rPr>
          <w:rtl/>
        </w:rPr>
        <w:tab/>
        <w:t xml:space="preserve">–   </w:t>
      </w:r>
      <w:r>
        <w:rPr>
          <w:rFonts w:hint="cs"/>
          <w:rtl/>
        </w:rPr>
        <w:t>נגד</w:t>
      </w:r>
    </w:p>
    <w:p w:rsidR="00EC08E9" w:rsidRDefault="00EC08E9" w:rsidP="009635F5">
      <w:pPr>
        <w:rPr>
          <w:rtl/>
        </w:rPr>
      </w:pPr>
      <w:r>
        <w:rPr>
          <w:rtl/>
        </w:rPr>
        <w:t>עידן רול</w:t>
      </w:r>
      <w:r>
        <w:rPr>
          <w:rtl/>
        </w:rPr>
        <w:tab/>
      </w:r>
      <w:r>
        <w:rPr>
          <w:rtl/>
        </w:rPr>
        <w:tab/>
      </w:r>
      <w:r>
        <w:rPr>
          <w:rtl/>
        </w:rPr>
        <w:tab/>
        <w:t xml:space="preserve">–   </w:t>
      </w:r>
      <w:r>
        <w:rPr>
          <w:rFonts w:hint="cs"/>
          <w:rtl/>
        </w:rPr>
        <w:t>אינו נוכח</w:t>
      </w:r>
    </w:p>
    <w:p w:rsidR="00EC08E9" w:rsidRDefault="00EC08E9" w:rsidP="009635F5">
      <w:pPr>
        <w:rPr>
          <w:rtl/>
        </w:rPr>
      </w:pPr>
      <w:r>
        <w:rPr>
          <w:rtl/>
        </w:rPr>
        <w:t>אפרת רייטן מרום</w:t>
      </w:r>
      <w:r>
        <w:rPr>
          <w:rtl/>
        </w:rPr>
        <w:tab/>
        <w:t xml:space="preserve">–   </w:t>
      </w:r>
      <w:r>
        <w:rPr>
          <w:rFonts w:hint="cs"/>
          <w:rtl/>
        </w:rPr>
        <w:t>אינה נוכחת</w:t>
      </w:r>
    </w:p>
    <w:p w:rsidR="00EC08E9" w:rsidRDefault="00EC08E9" w:rsidP="009635F5">
      <w:pPr>
        <w:rPr>
          <w:rtl/>
        </w:rPr>
      </w:pPr>
      <w:r>
        <w:rPr>
          <w:rtl/>
        </w:rPr>
        <w:t>יפעת שאשא ביטון</w:t>
      </w:r>
      <w:r>
        <w:rPr>
          <w:rtl/>
        </w:rPr>
        <w:tab/>
        <w:t xml:space="preserve">–   </w:t>
      </w:r>
      <w:r>
        <w:rPr>
          <w:rFonts w:hint="cs"/>
          <w:rtl/>
        </w:rPr>
        <w:t>אינה נוכחת</w:t>
      </w:r>
    </w:p>
    <w:p w:rsidR="00EC08E9" w:rsidRDefault="00EC08E9" w:rsidP="009635F5">
      <w:pPr>
        <w:rPr>
          <w:rtl/>
        </w:rPr>
      </w:pPr>
      <w:r>
        <w:rPr>
          <w:rtl/>
        </w:rPr>
        <w:t>אלון שוסטר</w:t>
      </w:r>
      <w:r>
        <w:rPr>
          <w:rtl/>
        </w:rPr>
        <w:tab/>
      </w:r>
      <w:r>
        <w:rPr>
          <w:rtl/>
        </w:rPr>
        <w:tab/>
        <w:t xml:space="preserve">–   </w:t>
      </w:r>
      <w:r>
        <w:rPr>
          <w:rFonts w:hint="cs"/>
          <w:rtl/>
        </w:rPr>
        <w:t>אינו נוכח</w:t>
      </w:r>
    </w:p>
    <w:p w:rsidR="00EC08E9" w:rsidRDefault="00EC08E9" w:rsidP="009635F5">
      <w:pPr>
        <w:rPr>
          <w:rtl/>
        </w:rPr>
      </w:pPr>
      <w:r>
        <w:rPr>
          <w:rtl/>
        </w:rPr>
        <w:t>קטי קטרין שטרית</w:t>
      </w:r>
      <w:r>
        <w:rPr>
          <w:rtl/>
        </w:rPr>
        <w:tab/>
        <w:t xml:space="preserve">–   </w:t>
      </w:r>
      <w:r>
        <w:rPr>
          <w:rFonts w:hint="cs"/>
          <w:rtl/>
        </w:rPr>
        <w:t>נגד</w:t>
      </w:r>
    </w:p>
    <w:p w:rsidR="00EC08E9" w:rsidRDefault="00EC08E9" w:rsidP="009635F5">
      <w:pPr>
        <w:rPr>
          <w:rtl/>
        </w:rPr>
      </w:pPr>
      <w:r>
        <w:rPr>
          <w:rtl/>
        </w:rPr>
        <w:t>אלעזר שטרן</w:t>
      </w:r>
      <w:r>
        <w:rPr>
          <w:rtl/>
        </w:rPr>
        <w:tab/>
      </w:r>
      <w:r>
        <w:rPr>
          <w:rtl/>
        </w:rPr>
        <w:tab/>
        <w:t xml:space="preserve">–   </w:t>
      </w:r>
      <w:r>
        <w:rPr>
          <w:rFonts w:hint="cs"/>
          <w:rtl/>
        </w:rPr>
        <w:t>אינו נוכח</w:t>
      </w:r>
    </w:p>
    <w:p w:rsidR="00EC08E9" w:rsidRDefault="00EC08E9" w:rsidP="009635F5">
      <w:pPr>
        <w:rPr>
          <w:rtl/>
        </w:rPr>
      </w:pPr>
      <w:r>
        <w:rPr>
          <w:rtl/>
        </w:rPr>
        <w:t>מיכל שיר סגמן</w:t>
      </w:r>
      <w:r>
        <w:rPr>
          <w:rtl/>
        </w:rPr>
        <w:tab/>
      </w:r>
      <w:r>
        <w:rPr>
          <w:rtl/>
        </w:rPr>
        <w:tab/>
        <w:t xml:space="preserve">–   </w:t>
      </w:r>
      <w:r>
        <w:rPr>
          <w:rFonts w:hint="cs"/>
          <w:rtl/>
        </w:rPr>
        <w:t>אינה נוכחת</w:t>
      </w:r>
    </w:p>
    <w:p w:rsidR="00EC08E9" w:rsidRDefault="00EC08E9" w:rsidP="009635F5">
      <w:pPr>
        <w:rPr>
          <w:rtl/>
        </w:rPr>
      </w:pPr>
      <w:r>
        <w:rPr>
          <w:rtl/>
        </w:rPr>
        <w:t>נאור שירי</w:t>
      </w:r>
      <w:r>
        <w:rPr>
          <w:rtl/>
        </w:rPr>
        <w:tab/>
      </w:r>
      <w:r>
        <w:rPr>
          <w:rtl/>
        </w:rPr>
        <w:tab/>
        <w:t xml:space="preserve">–   </w:t>
      </w:r>
      <w:r>
        <w:rPr>
          <w:rFonts w:hint="cs"/>
          <w:rtl/>
        </w:rPr>
        <w:t>אינו נוכח</w:t>
      </w:r>
    </w:p>
    <w:p w:rsidR="00EC08E9" w:rsidRDefault="00EC08E9" w:rsidP="009635F5">
      <w:pPr>
        <w:rPr>
          <w:rtl/>
        </w:rPr>
      </w:pPr>
      <w:r>
        <w:rPr>
          <w:rtl/>
        </w:rPr>
        <w:t>אושר שקלים</w:t>
      </w:r>
      <w:r>
        <w:rPr>
          <w:rtl/>
        </w:rPr>
        <w:tab/>
      </w:r>
      <w:r>
        <w:rPr>
          <w:rtl/>
        </w:rPr>
        <w:tab/>
        <w:t xml:space="preserve">–   </w:t>
      </w:r>
      <w:r>
        <w:rPr>
          <w:rFonts w:hint="cs"/>
          <w:rtl/>
        </w:rPr>
        <w:t>נגד</w:t>
      </w:r>
    </w:p>
    <w:p w:rsidR="00EC08E9" w:rsidRDefault="00EC08E9" w:rsidP="009635F5">
      <w:pPr>
        <w:rPr>
          <w:rtl/>
        </w:rPr>
      </w:pPr>
      <w:r>
        <w:rPr>
          <w:rtl/>
        </w:rPr>
        <w:t>עאידה תומא סלימאן</w:t>
      </w:r>
      <w:r>
        <w:rPr>
          <w:rtl/>
        </w:rPr>
        <w:tab/>
        <w:t xml:space="preserve">–   </w:t>
      </w:r>
      <w:r>
        <w:rPr>
          <w:rFonts w:hint="cs"/>
          <w:rtl/>
        </w:rPr>
        <w:t>אינה נוכחת</w:t>
      </w:r>
    </w:p>
    <w:p w:rsidR="00EC08E9" w:rsidRDefault="00EC08E9" w:rsidP="009635F5">
      <w:pPr>
        <w:rPr>
          <w:rtl/>
        </w:rPr>
      </w:pPr>
      <w:r>
        <w:rPr>
          <w:rtl/>
        </w:rPr>
        <w:t>פנינה תמנו</w:t>
      </w:r>
      <w:r>
        <w:rPr>
          <w:rtl/>
        </w:rPr>
        <w:tab/>
      </w:r>
      <w:r>
        <w:rPr>
          <w:rtl/>
        </w:rPr>
        <w:tab/>
        <w:t xml:space="preserve">–   </w:t>
      </w:r>
      <w:r>
        <w:rPr>
          <w:rFonts w:hint="cs"/>
          <w:rtl/>
        </w:rPr>
        <w:t>אינה נוכחת</w:t>
      </w:r>
    </w:p>
    <w:p w:rsidR="00EC08E9" w:rsidRDefault="00EC08E9" w:rsidP="008F6B37">
      <w:pPr>
        <w:rPr>
          <w:rtl/>
        </w:rPr>
      </w:pPr>
    </w:p>
    <w:p w:rsidR="00EC08E9" w:rsidRDefault="00EC08E9" w:rsidP="008F6B37">
      <w:pPr>
        <w:pStyle w:val="af7"/>
        <w:keepNext/>
        <w:rPr>
          <w:rtl/>
        </w:rPr>
      </w:pPr>
      <w:r w:rsidRPr="008E3447">
        <w:rPr>
          <w:rStyle w:val="TagStyle"/>
          <w:rtl/>
        </w:rPr>
        <w:t xml:space="preserve"> &lt;&lt; יור &gt;&gt; </w:t>
      </w:r>
      <w:r>
        <w:rPr>
          <w:rtl/>
        </w:rPr>
        <w:t>היו"ר אוריאל בוסו:</w:t>
      </w:r>
      <w:r w:rsidRPr="008E3447">
        <w:rPr>
          <w:rStyle w:val="TagStyle"/>
          <w:rtl/>
        </w:rPr>
        <w:t xml:space="preserve"> &lt;&lt; יור &gt;&gt;</w:t>
      </w:r>
      <w:r>
        <w:rPr>
          <w:rtl/>
        </w:rPr>
        <w:t xml:space="preserve">   </w:t>
      </w:r>
    </w:p>
    <w:p w:rsidR="00EC08E9" w:rsidRDefault="00EC08E9" w:rsidP="00DB1A2A">
      <w:pPr>
        <w:rPr>
          <w:rtl/>
        </w:rPr>
      </w:pPr>
    </w:p>
    <w:p w:rsidR="00EC08E9" w:rsidRPr="008E3447" w:rsidRDefault="00EC08E9" w:rsidP="008F6B37">
      <w:pPr>
        <w:rPr>
          <w:rtl/>
        </w:rPr>
      </w:pPr>
      <w:bookmarkStart w:id="6855" w:name="_ETM_Q12_358000"/>
      <w:bookmarkEnd w:id="6855"/>
      <w:r>
        <w:rPr>
          <w:rFonts w:hint="cs"/>
          <w:rtl/>
        </w:rPr>
        <w:t xml:space="preserve">מזכיר הכנסת, קרא שוב בשמות חברי הכנסת שלא נכחו בסבב </w:t>
      </w:r>
      <w:bookmarkStart w:id="6856" w:name="_ETM_Q12_361000"/>
      <w:bookmarkEnd w:id="6856"/>
      <w:r>
        <w:rPr>
          <w:rFonts w:hint="cs"/>
          <w:rtl/>
        </w:rPr>
        <w:t>הראשון של הקראת השמות.</w:t>
      </w:r>
    </w:p>
    <w:p w:rsidR="00EC08E9" w:rsidRDefault="00EC08E9" w:rsidP="009635F5">
      <w:pPr>
        <w:rPr>
          <w:rtl/>
        </w:rPr>
      </w:pPr>
    </w:p>
    <w:p w:rsidR="00EC08E9" w:rsidRDefault="00EC08E9" w:rsidP="008F6B37">
      <w:pPr>
        <w:pStyle w:val="af6"/>
        <w:keepNext/>
        <w:rPr>
          <w:rtl/>
        </w:rPr>
      </w:pPr>
      <w:bookmarkStart w:id="6857" w:name="ET_interruption_6327_4"/>
      <w:r w:rsidRPr="008E3447">
        <w:rPr>
          <w:rStyle w:val="TagStyle"/>
          <w:rtl/>
        </w:rPr>
        <w:t xml:space="preserve"> &lt;&lt; קריאה &gt;&gt; </w:t>
      </w:r>
      <w:r>
        <w:rPr>
          <w:rtl/>
        </w:rPr>
        <w:t>מזכיר הכנסת דן מרזוק:</w:t>
      </w:r>
      <w:r w:rsidRPr="008E3447">
        <w:rPr>
          <w:rStyle w:val="TagStyle"/>
          <w:rtl/>
        </w:rPr>
        <w:t xml:space="preserve"> &lt;&lt; קריאה &gt;&gt;</w:t>
      </w:r>
      <w:r>
        <w:rPr>
          <w:rtl/>
        </w:rPr>
        <w:t xml:space="preserve">   </w:t>
      </w:r>
      <w:bookmarkEnd w:id="6857"/>
    </w:p>
    <w:p w:rsidR="00EC08E9" w:rsidRDefault="00EC08E9" w:rsidP="008F6B37">
      <w:pPr>
        <w:ind w:firstLine="0"/>
        <w:rPr>
          <w:rtl/>
        </w:rPr>
      </w:pPr>
      <w:r>
        <w:rPr>
          <w:rFonts w:hint="cs"/>
          <w:rtl/>
        </w:rPr>
        <w:t>(קורא בשמות חברי הכנסת)</w:t>
      </w:r>
    </w:p>
    <w:p w:rsidR="00EC08E9" w:rsidRDefault="00EC08E9" w:rsidP="008F6B37">
      <w:pPr>
        <w:rPr>
          <w:rtl/>
        </w:rPr>
      </w:pPr>
      <w:bookmarkStart w:id="6858" w:name="_ETM_Q12_364000"/>
      <w:bookmarkEnd w:id="6858"/>
    </w:p>
    <w:p w:rsidR="00EC08E9" w:rsidRDefault="00EC08E9" w:rsidP="008F6B37">
      <w:pPr>
        <w:rPr>
          <w:rtl/>
        </w:rPr>
      </w:pPr>
      <w:r>
        <w:rPr>
          <w:rtl/>
        </w:rPr>
        <w:t>גדי איזנקוט</w:t>
      </w:r>
      <w:r>
        <w:rPr>
          <w:rtl/>
        </w:rPr>
        <w:tab/>
      </w:r>
      <w:r>
        <w:rPr>
          <w:rtl/>
        </w:rPr>
        <w:tab/>
        <w:t xml:space="preserve">–   </w:t>
      </w:r>
      <w:r>
        <w:rPr>
          <w:rFonts w:hint="cs"/>
          <w:rtl/>
        </w:rPr>
        <w:t>אינו נוכח</w:t>
      </w:r>
    </w:p>
    <w:p w:rsidR="00EC08E9" w:rsidRDefault="00EC08E9" w:rsidP="008F6B37">
      <w:pPr>
        <w:rPr>
          <w:rtl/>
        </w:rPr>
      </w:pPr>
      <w:r>
        <w:rPr>
          <w:rtl/>
        </w:rPr>
        <w:t>ישראל אייכלר</w:t>
      </w:r>
      <w:r>
        <w:rPr>
          <w:rtl/>
        </w:rPr>
        <w:tab/>
      </w:r>
      <w:r>
        <w:rPr>
          <w:rtl/>
        </w:rPr>
        <w:tab/>
        <w:t xml:space="preserve">–   </w:t>
      </w:r>
      <w:r>
        <w:rPr>
          <w:rFonts w:hint="cs"/>
          <w:rtl/>
        </w:rPr>
        <w:t>נגד</w:t>
      </w:r>
    </w:p>
    <w:p w:rsidR="00EC08E9" w:rsidRDefault="00EC08E9" w:rsidP="008F6B37">
      <w:pPr>
        <w:rPr>
          <w:rtl/>
        </w:rPr>
      </w:pPr>
    </w:p>
    <w:p w:rsidR="00EC08E9" w:rsidRDefault="00EC08E9" w:rsidP="008F6B37">
      <w:pPr>
        <w:pStyle w:val="af7"/>
        <w:keepNext/>
        <w:rPr>
          <w:rtl/>
        </w:rPr>
      </w:pPr>
      <w:r w:rsidRPr="008E3447">
        <w:rPr>
          <w:rStyle w:val="TagStyle"/>
          <w:rtl/>
        </w:rPr>
        <w:t xml:space="preserve"> &lt;&lt; יור &gt;&gt; </w:t>
      </w:r>
      <w:r>
        <w:rPr>
          <w:rtl/>
        </w:rPr>
        <w:t>היו"ר אוריאל בוסו:</w:t>
      </w:r>
      <w:r w:rsidRPr="008E3447">
        <w:rPr>
          <w:rStyle w:val="TagStyle"/>
          <w:rtl/>
        </w:rPr>
        <w:t xml:space="preserve"> &lt;&lt; יור &gt;&gt;</w:t>
      </w:r>
      <w:r>
        <w:rPr>
          <w:rtl/>
        </w:rPr>
        <w:t xml:space="preserve">   </w:t>
      </w:r>
    </w:p>
    <w:p w:rsidR="00EC08E9" w:rsidRDefault="00EC08E9" w:rsidP="00DB1A2A">
      <w:pPr>
        <w:rPr>
          <w:rtl/>
        </w:rPr>
      </w:pPr>
    </w:p>
    <w:p w:rsidR="00EC08E9" w:rsidRDefault="00EC08E9" w:rsidP="008F6B37">
      <w:pPr>
        <w:rPr>
          <w:rtl/>
        </w:rPr>
      </w:pPr>
      <w:bookmarkStart w:id="6859" w:name="_ETM_Q12_380000"/>
      <w:bookmarkEnd w:id="6859"/>
      <w:r>
        <w:rPr>
          <w:rFonts w:hint="cs"/>
          <w:rtl/>
        </w:rPr>
        <w:t xml:space="preserve">חברי הכנסת במליאה, זה </w:t>
      </w:r>
      <w:bookmarkStart w:id="6860" w:name="_ETM_Q12_382000"/>
      <w:bookmarkEnd w:id="6860"/>
      <w:r>
        <w:rPr>
          <w:rFonts w:hint="cs"/>
          <w:rtl/>
        </w:rPr>
        <w:t xml:space="preserve">מפריע למזכיר הכנסת לקרוא בשמות. חברי הכנסת, סיעות, מזכירות הסיעות </w:t>
      </w:r>
      <w:bookmarkStart w:id="6861" w:name="_ETM_Q12_388000"/>
      <w:bookmarkEnd w:id="6861"/>
      <w:r>
        <w:rPr>
          <w:rFonts w:hint="cs"/>
          <w:rtl/>
        </w:rPr>
        <w:t xml:space="preserve">גם כן שם מאחור, זה מאוד מפריע. מכאן זה נשמע </w:t>
      </w:r>
      <w:bookmarkStart w:id="6862" w:name="_ETM_Q12_390000"/>
      <w:bookmarkEnd w:id="6862"/>
      <w:r>
        <w:rPr>
          <w:rFonts w:hint="cs"/>
          <w:rtl/>
        </w:rPr>
        <w:t>היטב.</w:t>
      </w:r>
    </w:p>
    <w:p w:rsidR="00EC08E9" w:rsidRDefault="00EC08E9" w:rsidP="008F6B37">
      <w:pPr>
        <w:rPr>
          <w:rtl/>
        </w:rPr>
      </w:pPr>
      <w:bookmarkStart w:id="6863" w:name="_ETM_Q12_393000"/>
      <w:bookmarkEnd w:id="6863"/>
    </w:p>
    <w:p w:rsidR="00EC08E9" w:rsidRDefault="00EC08E9" w:rsidP="008F6B37">
      <w:pPr>
        <w:pStyle w:val="af6"/>
        <w:keepNext/>
        <w:rPr>
          <w:rtl/>
        </w:rPr>
      </w:pPr>
      <w:bookmarkStart w:id="6864" w:name="_ETM_Q12_392000"/>
      <w:bookmarkEnd w:id="6864"/>
      <w:r w:rsidRPr="008E3447">
        <w:rPr>
          <w:rStyle w:val="TagStyle"/>
          <w:rtl/>
        </w:rPr>
        <w:t xml:space="preserve">&lt;&lt; קריאה &gt;&gt; </w:t>
      </w:r>
      <w:r>
        <w:rPr>
          <w:rtl/>
        </w:rPr>
        <w:t>מזכיר הכנסת דן מרזוק:</w:t>
      </w:r>
      <w:r w:rsidRPr="008E3447">
        <w:rPr>
          <w:rStyle w:val="TagStyle"/>
          <w:rtl/>
        </w:rPr>
        <w:t xml:space="preserve"> &lt;&lt; קריאה &gt;&gt;</w:t>
      </w:r>
      <w:r>
        <w:rPr>
          <w:rtl/>
        </w:rPr>
        <w:t xml:space="preserve">   </w:t>
      </w:r>
    </w:p>
    <w:p w:rsidR="00EC08E9" w:rsidRDefault="00EC08E9" w:rsidP="008F6B37">
      <w:pPr>
        <w:ind w:firstLine="0"/>
        <w:rPr>
          <w:rtl/>
        </w:rPr>
      </w:pPr>
      <w:r>
        <w:rPr>
          <w:rFonts w:hint="cs"/>
          <w:rtl/>
        </w:rPr>
        <w:t>(קורא בשמות חברי הכנסת)</w:t>
      </w:r>
    </w:p>
    <w:p w:rsidR="00EC08E9" w:rsidRPr="008E3447" w:rsidRDefault="00EC08E9" w:rsidP="008F6B37">
      <w:pPr>
        <w:rPr>
          <w:rtl/>
        </w:rPr>
      </w:pPr>
    </w:p>
    <w:p w:rsidR="00EC08E9" w:rsidRDefault="00EC08E9" w:rsidP="008F6B37">
      <w:pPr>
        <w:rPr>
          <w:rtl/>
        </w:rPr>
      </w:pPr>
      <w:bookmarkStart w:id="6865" w:name="_ETM_Q12_379000"/>
      <w:bookmarkEnd w:id="6865"/>
      <w:r>
        <w:rPr>
          <w:rtl/>
        </w:rPr>
        <w:t>זאב אלקין</w:t>
      </w:r>
      <w:r>
        <w:rPr>
          <w:rtl/>
        </w:rPr>
        <w:tab/>
      </w:r>
      <w:r>
        <w:rPr>
          <w:rtl/>
        </w:rPr>
        <w:tab/>
        <w:t xml:space="preserve">–   </w:t>
      </w:r>
      <w:r>
        <w:rPr>
          <w:rFonts w:hint="cs"/>
          <w:rtl/>
        </w:rPr>
        <w:t>אינו נוכח</w:t>
      </w:r>
    </w:p>
    <w:p w:rsidR="00EC08E9" w:rsidRDefault="00EC08E9" w:rsidP="008F6B37">
      <w:pPr>
        <w:rPr>
          <w:rtl/>
        </w:rPr>
      </w:pPr>
      <w:bookmarkStart w:id="6866" w:name="_ETM_Q12_378000"/>
      <w:bookmarkEnd w:id="6866"/>
      <w:r>
        <w:rPr>
          <w:rtl/>
        </w:rPr>
        <w:t>דבי ביטון</w:t>
      </w:r>
      <w:r>
        <w:rPr>
          <w:rtl/>
        </w:rPr>
        <w:tab/>
      </w:r>
      <w:r>
        <w:rPr>
          <w:rtl/>
        </w:rPr>
        <w:tab/>
        <w:t xml:space="preserve">–   </w:t>
      </w:r>
      <w:r>
        <w:rPr>
          <w:rFonts w:hint="cs"/>
          <w:rtl/>
        </w:rPr>
        <w:t>בעד</w:t>
      </w:r>
    </w:p>
    <w:p w:rsidR="00EC08E9" w:rsidRDefault="00EC08E9" w:rsidP="008F6B37">
      <w:pPr>
        <w:rPr>
          <w:rtl/>
        </w:rPr>
      </w:pPr>
      <w:r>
        <w:rPr>
          <w:rtl/>
        </w:rPr>
        <w:t>מיכאל מרדכי ביטון</w:t>
      </w:r>
      <w:r>
        <w:rPr>
          <w:rtl/>
        </w:rPr>
        <w:tab/>
        <w:t xml:space="preserve">–   </w:t>
      </w:r>
      <w:r>
        <w:rPr>
          <w:rFonts w:hint="cs"/>
          <w:rtl/>
        </w:rPr>
        <w:t>אינו נוכח</w:t>
      </w:r>
    </w:p>
    <w:p w:rsidR="00EC08E9" w:rsidRDefault="00EC08E9" w:rsidP="008F6B37">
      <w:pPr>
        <w:rPr>
          <w:rtl/>
        </w:rPr>
      </w:pPr>
      <w:r>
        <w:rPr>
          <w:rtl/>
        </w:rPr>
        <w:t>דוד ביטן</w:t>
      </w:r>
      <w:r>
        <w:rPr>
          <w:rtl/>
        </w:rPr>
        <w:tab/>
      </w:r>
      <w:r>
        <w:rPr>
          <w:rtl/>
        </w:rPr>
        <w:tab/>
      </w:r>
      <w:r>
        <w:rPr>
          <w:rtl/>
        </w:rPr>
        <w:tab/>
        <w:t xml:space="preserve">–   </w:t>
      </w:r>
      <w:r>
        <w:rPr>
          <w:rFonts w:hint="cs"/>
          <w:rtl/>
        </w:rPr>
        <w:t>נגד</w:t>
      </w:r>
    </w:p>
    <w:p w:rsidR="00EC08E9" w:rsidRDefault="00EC08E9" w:rsidP="008F6B37">
      <w:pPr>
        <w:rPr>
          <w:rtl/>
        </w:rPr>
      </w:pPr>
      <w:r>
        <w:rPr>
          <w:rtl/>
        </w:rPr>
        <w:t>ולדימיר בליאק</w:t>
      </w:r>
      <w:r>
        <w:rPr>
          <w:rtl/>
        </w:rPr>
        <w:tab/>
      </w:r>
      <w:r>
        <w:rPr>
          <w:rtl/>
        </w:rPr>
        <w:tab/>
        <w:t xml:space="preserve">–   </w:t>
      </w:r>
      <w:r>
        <w:rPr>
          <w:rFonts w:hint="cs"/>
          <w:rtl/>
        </w:rPr>
        <w:t>בעד</w:t>
      </w:r>
    </w:p>
    <w:p w:rsidR="00EC08E9" w:rsidRDefault="00EC08E9" w:rsidP="008F6B37">
      <w:pPr>
        <w:rPr>
          <w:rtl/>
        </w:rPr>
      </w:pPr>
      <w:r>
        <w:rPr>
          <w:rtl/>
        </w:rPr>
        <w:t>מירב בן ארי</w:t>
      </w:r>
      <w:r>
        <w:rPr>
          <w:rtl/>
        </w:rPr>
        <w:tab/>
      </w:r>
      <w:r>
        <w:rPr>
          <w:rtl/>
        </w:rPr>
        <w:tab/>
        <w:t xml:space="preserve">–   </w:t>
      </w:r>
      <w:r>
        <w:rPr>
          <w:rFonts w:hint="cs"/>
          <w:rtl/>
        </w:rPr>
        <w:t>בעד</w:t>
      </w:r>
    </w:p>
    <w:p w:rsidR="00EC08E9" w:rsidRDefault="00EC08E9" w:rsidP="008F6B37">
      <w:pPr>
        <w:rPr>
          <w:rtl/>
        </w:rPr>
      </w:pPr>
      <w:r>
        <w:rPr>
          <w:rtl/>
        </w:rPr>
        <w:t>רם בן ברק</w:t>
      </w:r>
      <w:r>
        <w:rPr>
          <w:rtl/>
        </w:rPr>
        <w:tab/>
      </w:r>
      <w:r>
        <w:rPr>
          <w:rtl/>
        </w:rPr>
        <w:tab/>
        <w:t xml:space="preserve">–   </w:t>
      </w:r>
      <w:r>
        <w:rPr>
          <w:rFonts w:hint="cs"/>
          <w:rtl/>
        </w:rPr>
        <w:t>בעד</w:t>
      </w:r>
    </w:p>
    <w:p w:rsidR="00EC08E9" w:rsidRDefault="00EC08E9" w:rsidP="008F6B37">
      <w:pPr>
        <w:rPr>
          <w:rtl/>
        </w:rPr>
      </w:pPr>
      <w:r>
        <w:rPr>
          <w:rtl/>
        </w:rPr>
        <w:t>איתמר בן גביר</w:t>
      </w:r>
      <w:r>
        <w:rPr>
          <w:rtl/>
        </w:rPr>
        <w:tab/>
      </w:r>
      <w:r>
        <w:rPr>
          <w:rtl/>
        </w:rPr>
        <w:tab/>
        <w:t xml:space="preserve">–   </w:t>
      </w:r>
      <w:r>
        <w:rPr>
          <w:rFonts w:hint="cs"/>
          <w:rtl/>
        </w:rPr>
        <w:t>נגד</w:t>
      </w:r>
    </w:p>
    <w:p w:rsidR="00EC08E9" w:rsidRDefault="00EC08E9" w:rsidP="008F6B37">
      <w:pPr>
        <w:rPr>
          <w:rtl/>
        </w:rPr>
      </w:pPr>
      <w:r>
        <w:rPr>
          <w:rtl/>
        </w:rPr>
        <w:t>אורנה ברביבאי</w:t>
      </w:r>
      <w:r>
        <w:rPr>
          <w:rtl/>
        </w:rPr>
        <w:tab/>
      </w:r>
      <w:r>
        <w:rPr>
          <w:rtl/>
        </w:rPr>
        <w:tab/>
        <w:t xml:space="preserve">–   </w:t>
      </w:r>
      <w:r>
        <w:rPr>
          <w:rFonts w:hint="cs"/>
          <w:rtl/>
        </w:rPr>
        <w:t>בעד</w:t>
      </w:r>
    </w:p>
    <w:p w:rsidR="00EC08E9" w:rsidRDefault="00EC08E9" w:rsidP="008F6B37">
      <w:pPr>
        <w:rPr>
          <w:rtl/>
        </w:rPr>
      </w:pPr>
      <w:r>
        <w:rPr>
          <w:rtl/>
        </w:rPr>
        <w:t>בנימין גנץ</w:t>
      </w:r>
      <w:r>
        <w:rPr>
          <w:rtl/>
        </w:rPr>
        <w:tab/>
      </w:r>
      <w:r>
        <w:rPr>
          <w:rtl/>
        </w:rPr>
        <w:tab/>
        <w:t xml:space="preserve">–   </w:t>
      </w:r>
      <w:r>
        <w:rPr>
          <w:rFonts w:hint="cs"/>
          <w:rtl/>
        </w:rPr>
        <w:t>בעד</w:t>
      </w:r>
    </w:p>
    <w:p w:rsidR="00EC08E9" w:rsidRDefault="00EC08E9" w:rsidP="008F6B37">
      <w:pPr>
        <w:rPr>
          <w:rtl/>
        </w:rPr>
      </w:pPr>
      <w:r>
        <w:rPr>
          <w:rtl/>
        </w:rPr>
        <w:t>סימון דוידסון</w:t>
      </w:r>
      <w:r>
        <w:rPr>
          <w:rtl/>
        </w:rPr>
        <w:tab/>
      </w:r>
      <w:r>
        <w:rPr>
          <w:rtl/>
        </w:rPr>
        <w:tab/>
        <w:t xml:space="preserve">–   </w:t>
      </w:r>
      <w:r>
        <w:rPr>
          <w:rFonts w:hint="cs"/>
          <w:rtl/>
        </w:rPr>
        <w:t>בעד</w:t>
      </w:r>
    </w:p>
    <w:p w:rsidR="00EC08E9" w:rsidRDefault="00EC08E9" w:rsidP="008F6B37">
      <w:pPr>
        <w:rPr>
          <w:rtl/>
        </w:rPr>
      </w:pPr>
      <w:r>
        <w:rPr>
          <w:rtl/>
        </w:rPr>
        <w:t>שלום דנינו</w:t>
      </w:r>
      <w:r>
        <w:rPr>
          <w:rtl/>
        </w:rPr>
        <w:tab/>
      </w:r>
      <w:r>
        <w:rPr>
          <w:rtl/>
        </w:rPr>
        <w:tab/>
        <w:t xml:space="preserve">–   </w:t>
      </w:r>
      <w:r>
        <w:rPr>
          <w:rFonts w:hint="cs"/>
          <w:rtl/>
        </w:rPr>
        <w:t>נגד</w:t>
      </w:r>
    </w:p>
    <w:p w:rsidR="00EC08E9" w:rsidRDefault="00EC08E9" w:rsidP="008F6B37">
      <w:pPr>
        <w:rPr>
          <w:rtl/>
        </w:rPr>
      </w:pPr>
      <w:r>
        <w:rPr>
          <w:rtl/>
        </w:rPr>
        <w:t>אריה מכלוף דרעי</w:t>
      </w:r>
      <w:r>
        <w:rPr>
          <w:rtl/>
        </w:rPr>
        <w:tab/>
        <w:t xml:space="preserve">–   </w:t>
      </w:r>
      <w:r>
        <w:rPr>
          <w:rFonts w:hint="cs"/>
          <w:rtl/>
        </w:rPr>
        <w:t>אינו נוכח</w:t>
      </w:r>
    </w:p>
    <w:p w:rsidR="00EC08E9" w:rsidRDefault="00EC08E9" w:rsidP="008F6B37">
      <w:pPr>
        <w:rPr>
          <w:rtl/>
        </w:rPr>
      </w:pPr>
      <w:r>
        <w:rPr>
          <w:rtl/>
        </w:rPr>
        <w:t>שרן מרים השכל</w:t>
      </w:r>
      <w:r>
        <w:rPr>
          <w:rtl/>
        </w:rPr>
        <w:tab/>
      </w:r>
      <w:r>
        <w:rPr>
          <w:rtl/>
        </w:rPr>
        <w:tab/>
        <w:t xml:space="preserve">–   </w:t>
      </w:r>
      <w:r>
        <w:rPr>
          <w:rFonts w:hint="cs"/>
          <w:rtl/>
        </w:rPr>
        <w:t>בעד</w:t>
      </w:r>
    </w:p>
    <w:p w:rsidR="00EC08E9" w:rsidRDefault="00EC08E9" w:rsidP="008F6B37">
      <w:pPr>
        <w:rPr>
          <w:rtl/>
        </w:rPr>
      </w:pPr>
      <w:r>
        <w:rPr>
          <w:rtl/>
        </w:rPr>
        <w:t>מיכל מרים וולדיגר</w:t>
      </w:r>
      <w:r>
        <w:rPr>
          <w:rtl/>
        </w:rPr>
        <w:tab/>
        <w:t xml:space="preserve">–   </w:t>
      </w:r>
      <w:r>
        <w:rPr>
          <w:rFonts w:hint="cs"/>
          <w:rtl/>
        </w:rPr>
        <w:t>נגד</w:t>
      </w:r>
    </w:p>
    <w:p w:rsidR="00EC08E9" w:rsidRDefault="00EC08E9" w:rsidP="008F6B37">
      <w:pPr>
        <w:rPr>
          <w:rtl/>
        </w:rPr>
      </w:pPr>
      <w:r>
        <w:rPr>
          <w:rtl/>
        </w:rPr>
        <w:t>יצחק שמעון וסרלאוף</w:t>
      </w:r>
      <w:r>
        <w:rPr>
          <w:rtl/>
        </w:rPr>
        <w:tab/>
        <w:t xml:space="preserve">–   </w:t>
      </w:r>
      <w:r>
        <w:rPr>
          <w:rFonts w:hint="cs"/>
          <w:rtl/>
        </w:rPr>
        <w:t>אינו נוכח</w:t>
      </w:r>
    </w:p>
    <w:p w:rsidR="00EC08E9" w:rsidRDefault="00EC08E9" w:rsidP="008F6B37">
      <w:pPr>
        <w:rPr>
          <w:rtl/>
        </w:rPr>
      </w:pPr>
      <w:r>
        <w:rPr>
          <w:rtl/>
        </w:rPr>
        <w:t>אימאן ח'טיב יאסין</w:t>
      </w:r>
      <w:r>
        <w:rPr>
          <w:rtl/>
        </w:rPr>
        <w:tab/>
        <w:t xml:space="preserve">–   </w:t>
      </w:r>
      <w:r>
        <w:rPr>
          <w:rFonts w:hint="cs"/>
          <w:rtl/>
        </w:rPr>
        <w:t>אינה נוכחת</w:t>
      </w:r>
    </w:p>
    <w:p w:rsidR="00EC08E9" w:rsidRDefault="00EC08E9" w:rsidP="008F6B37">
      <w:pPr>
        <w:rPr>
          <w:rtl/>
        </w:rPr>
      </w:pPr>
      <w:r>
        <w:rPr>
          <w:rtl/>
        </w:rPr>
        <w:t>בועז טופורובסקי</w:t>
      </w:r>
      <w:r>
        <w:rPr>
          <w:rtl/>
        </w:rPr>
        <w:tab/>
      </w:r>
      <w:r>
        <w:rPr>
          <w:rtl/>
        </w:rPr>
        <w:tab/>
        <w:t xml:space="preserve">–   </w:t>
      </w:r>
      <w:r>
        <w:rPr>
          <w:rFonts w:hint="cs"/>
          <w:rtl/>
        </w:rPr>
        <w:t>אינו נוכח</w:t>
      </w:r>
    </w:p>
    <w:p w:rsidR="00EC08E9" w:rsidRDefault="00EC08E9" w:rsidP="008F6B37">
      <w:pPr>
        <w:rPr>
          <w:rtl/>
        </w:rPr>
      </w:pPr>
      <w:r>
        <w:rPr>
          <w:rtl/>
        </w:rPr>
        <w:t>משה טור פז</w:t>
      </w:r>
      <w:r>
        <w:rPr>
          <w:rtl/>
        </w:rPr>
        <w:tab/>
      </w:r>
      <w:r>
        <w:rPr>
          <w:rtl/>
        </w:rPr>
        <w:tab/>
        <w:t xml:space="preserve">–   </w:t>
      </w:r>
      <w:r>
        <w:rPr>
          <w:rFonts w:hint="cs"/>
          <w:rtl/>
        </w:rPr>
        <w:t>בעד</w:t>
      </w:r>
    </w:p>
    <w:p w:rsidR="00EC08E9" w:rsidRDefault="00EC08E9" w:rsidP="008F6B37">
      <w:pPr>
        <w:rPr>
          <w:rtl/>
        </w:rPr>
      </w:pPr>
      <w:r>
        <w:rPr>
          <w:rtl/>
        </w:rPr>
        <w:t>חילי טרופר</w:t>
      </w:r>
      <w:r>
        <w:rPr>
          <w:rtl/>
        </w:rPr>
        <w:tab/>
      </w:r>
      <w:r>
        <w:rPr>
          <w:rtl/>
        </w:rPr>
        <w:tab/>
        <w:t xml:space="preserve">–   </w:t>
      </w:r>
      <w:r>
        <w:rPr>
          <w:rFonts w:hint="cs"/>
          <w:rtl/>
        </w:rPr>
        <w:t>בעד</w:t>
      </w:r>
    </w:p>
    <w:p w:rsidR="00EC08E9" w:rsidRDefault="00EC08E9" w:rsidP="008F6B37">
      <w:pPr>
        <w:rPr>
          <w:rtl/>
        </w:rPr>
      </w:pPr>
      <w:r>
        <w:rPr>
          <w:rtl/>
        </w:rPr>
        <w:t>אלמוג כהן</w:t>
      </w:r>
      <w:r>
        <w:rPr>
          <w:rtl/>
        </w:rPr>
        <w:tab/>
      </w:r>
      <w:r>
        <w:rPr>
          <w:rtl/>
        </w:rPr>
        <w:tab/>
        <w:t xml:space="preserve">–   </w:t>
      </w:r>
      <w:r>
        <w:rPr>
          <w:rFonts w:hint="cs"/>
          <w:rtl/>
        </w:rPr>
        <w:t>נגד</w:t>
      </w:r>
    </w:p>
    <w:p w:rsidR="00EC08E9" w:rsidRDefault="00EC08E9" w:rsidP="008F6B37">
      <w:pPr>
        <w:rPr>
          <w:rtl/>
        </w:rPr>
      </w:pPr>
      <w:r>
        <w:rPr>
          <w:rtl/>
        </w:rPr>
        <w:t>מאיר כהן</w:t>
      </w:r>
      <w:r>
        <w:rPr>
          <w:rtl/>
        </w:rPr>
        <w:tab/>
      </w:r>
      <w:r>
        <w:rPr>
          <w:rtl/>
        </w:rPr>
        <w:tab/>
        <w:t xml:space="preserve">–   </w:t>
      </w:r>
      <w:r>
        <w:rPr>
          <w:rFonts w:hint="cs"/>
          <w:rtl/>
        </w:rPr>
        <w:t>בעד</w:t>
      </w:r>
    </w:p>
    <w:p w:rsidR="00EC08E9" w:rsidRDefault="00EC08E9" w:rsidP="008F6B37">
      <w:pPr>
        <w:rPr>
          <w:rtl/>
        </w:rPr>
      </w:pPr>
      <w:r>
        <w:rPr>
          <w:rtl/>
        </w:rPr>
        <w:t>מירב כהן</w:t>
      </w:r>
      <w:r>
        <w:rPr>
          <w:rtl/>
        </w:rPr>
        <w:tab/>
      </w:r>
      <w:r>
        <w:rPr>
          <w:rtl/>
        </w:rPr>
        <w:tab/>
        <w:t xml:space="preserve">–   </w:t>
      </w:r>
      <w:r>
        <w:rPr>
          <w:rFonts w:hint="cs"/>
          <w:rtl/>
        </w:rPr>
        <w:t>בעד</w:t>
      </w:r>
    </w:p>
    <w:p w:rsidR="00EC08E9" w:rsidRDefault="00EC08E9" w:rsidP="008F6B37">
      <w:pPr>
        <w:rPr>
          <w:rtl/>
        </w:rPr>
      </w:pPr>
      <w:r>
        <w:rPr>
          <w:rtl/>
        </w:rPr>
        <w:t>מתן כהנא</w:t>
      </w:r>
      <w:r>
        <w:rPr>
          <w:rtl/>
        </w:rPr>
        <w:tab/>
      </w:r>
      <w:r>
        <w:rPr>
          <w:rtl/>
        </w:rPr>
        <w:tab/>
        <w:t xml:space="preserve">–   </w:t>
      </w:r>
      <w:r>
        <w:rPr>
          <w:rFonts w:hint="cs"/>
          <w:rtl/>
        </w:rPr>
        <w:t>בעד</w:t>
      </w:r>
    </w:p>
    <w:p w:rsidR="00EC08E9" w:rsidRDefault="00EC08E9" w:rsidP="008F6B37">
      <w:pPr>
        <w:rPr>
          <w:rtl/>
        </w:rPr>
      </w:pPr>
      <w:r>
        <w:rPr>
          <w:rtl/>
        </w:rPr>
        <w:t>עופר כסיף</w:t>
      </w:r>
      <w:r>
        <w:rPr>
          <w:rtl/>
        </w:rPr>
        <w:tab/>
      </w:r>
      <w:r>
        <w:rPr>
          <w:rtl/>
        </w:rPr>
        <w:tab/>
        <w:t xml:space="preserve">–   </w:t>
      </w:r>
      <w:r>
        <w:rPr>
          <w:rFonts w:hint="cs"/>
          <w:rtl/>
        </w:rPr>
        <w:t>אינו נוכח</w:t>
      </w:r>
    </w:p>
    <w:p w:rsidR="00EC08E9" w:rsidRDefault="00EC08E9" w:rsidP="008F6B37">
      <w:pPr>
        <w:rPr>
          <w:rtl/>
        </w:rPr>
      </w:pPr>
      <w:r>
        <w:rPr>
          <w:rtl/>
        </w:rPr>
        <w:t>רון כץ</w:t>
      </w:r>
      <w:r>
        <w:rPr>
          <w:rtl/>
        </w:rPr>
        <w:tab/>
      </w:r>
      <w:r>
        <w:rPr>
          <w:rtl/>
        </w:rPr>
        <w:tab/>
      </w:r>
      <w:r>
        <w:rPr>
          <w:rtl/>
        </w:rPr>
        <w:tab/>
        <w:t xml:space="preserve">–   </w:t>
      </w:r>
      <w:r>
        <w:rPr>
          <w:rFonts w:hint="cs"/>
          <w:rtl/>
        </w:rPr>
        <w:t>אינו נוכח</w:t>
      </w:r>
    </w:p>
    <w:p w:rsidR="00EC08E9" w:rsidRDefault="00EC08E9" w:rsidP="008F6B37">
      <w:pPr>
        <w:rPr>
          <w:rtl/>
        </w:rPr>
      </w:pPr>
      <w:r>
        <w:rPr>
          <w:rtl/>
        </w:rPr>
        <w:t>יוראי להב הרצנו</w:t>
      </w:r>
      <w:r>
        <w:rPr>
          <w:rtl/>
        </w:rPr>
        <w:tab/>
      </w:r>
      <w:r>
        <w:rPr>
          <w:rtl/>
        </w:rPr>
        <w:tab/>
        <w:t xml:space="preserve">–   </w:t>
      </w:r>
      <w:r>
        <w:rPr>
          <w:rFonts w:hint="cs"/>
          <w:rtl/>
        </w:rPr>
        <w:t>בעד</w:t>
      </w:r>
    </w:p>
    <w:p w:rsidR="00EC08E9" w:rsidRDefault="00EC08E9" w:rsidP="008F6B37">
      <w:pPr>
        <w:rPr>
          <w:rtl/>
        </w:rPr>
      </w:pPr>
      <w:r>
        <w:rPr>
          <w:rtl/>
        </w:rPr>
        <w:t>מיקי לוי</w:t>
      </w:r>
      <w:r>
        <w:rPr>
          <w:rtl/>
        </w:rPr>
        <w:tab/>
      </w:r>
      <w:r>
        <w:rPr>
          <w:rtl/>
        </w:rPr>
        <w:tab/>
      </w:r>
      <w:r>
        <w:rPr>
          <w:rtl/>
        </w:rPr>
        <w:tab/>
        <w:t xml:space="preserve">–   </w:t>
      </w:r>
      <w:r>
        <w:rPr>
          <w:rFonts w:hint="cs"/>
          <w:rtl/>
        </w:rPr>
        <w:t>בעד</w:t>
      </w:r>
    </w:p>
    <w:p w:rsidR="00EC08E9" w:rsidRDefault="00EC08E9" w:rsidP="008F6B37">
      <w:pPr>
        <w:rPr>
          <w:rtl/>
        </w:rPr>
      </w:pPr>
      <w:r>
        <w:rPr>
          <w:rtl/>
        </w:rPr>
        <w:t>אביגדור ליברמן</w:t>
      </w:r>
      <w:r>
        <w:rPr>
          <w:rtl/>
        </w:rPr>
        <w:tab/>
      </w:r>
      <w:r>
        <w:rPr>
          <w:rtl/>
        </w:rPr>
        <w:tab/>
        <w:t xml:space="preserve">–   </w:t>
      </w:r>
      <w:r>
        <w:rPr>
          <w:rFonts w:hint="cs"/>
          <w:rtl/>
        </w:rPr>
        <w:t>בעד</w:t>
      </w:r>
    </w:p>
    <w:p w:rsidR="00EC08E9" w:rsidRDefault="00EC08E9" w:rsidP="008F6B37">
      <w:pPr>
        <w:rPr>
          <w:rtl/>
        </w:rPr>
      </w:pPr>
      <w:r>
        <w:rPr>
          <w:rtl/>
        </w:rPr>
        <w:t>יאיר לפיד</w:t>
      </w:r>
      <w:r>
        <w:rPr>
          <w:rtl/>
        </w:rPr>
        <w:tab/>
      </w:r>
      <w:r>
        <w:rPr>
          <w:rtl/>
        </w:rPr>
        <w:tab/>
        <w:t xml:space="preserve">–   </w:t>
      </w:r>
      <w:r>
        <w:rPr>
          <w:rFonts w:hint="cs"/>
          <w:rtl/>
        </w:rPr>
        <w:t>בעד</w:t>
      </w:r>
    </w:p>
    <w:p w:rsidR="00EC08E9" w:rsidRDefault="00EC08E9" w:rsidP="008F6B37">
      <w:pPr>
        <w:rPr>
          <w:rtl/>
        </w:rPr>
      </w:pPr>
      <w:r>
        <w:rPr>
          <w:rtl/>
        </w:rPr>
        <w:t>טטיאנה מזרסקי</w:t>
      </w:r>
      <w:r>
        <w:rPr>
          <w:rtl/>
        </w:rPr>
        <w:tab/>
      </w:r>
      <w:r>
        <w:rPr>
          <w:rtl/>
        </w:rPr>
        <w:tab/>
        <w:t xml:space="preserve">–   </w:t>
      </w:r>
      <w:r>
        <w:rPr>
          <w:rFonts w:hint="cs"/>
          <w:rtl/>
        </w:rPr>
        <w:t>בעד</w:t>
      </w:r>
    </w:p>
    <w:p w:rsidR="00EC08E9" w:rsidRDefault="00EC08E9" w:rsidP="008F6B37">
      <w:pPr>
        <w:rPr>
          <w:rtl/>
        </w:rPr>
      </w:pPr>
      <w:r>
        <w:rPr>
          <w:rtl/>
        </w:rPr>
        <w:t>מרב מיכאלי</w:t>
      </w:r>
      <w:r>
        <w:rPr>
          <w:rtl/>
        </w:rPr>
        <w:tab/>
      </w:r>
      <w:r>
        <w:rPr>
          <w:rtl/>
        </w:rPr>
        <w:tab/>
        <w:t xml:space="preserve">–   </w:t>
      </w:r>
      <w:r>
        <w:rPr>
          <w:rFonts w:hint="cs"/>
          <w:rtl/>
        </w:rPr>
        <w:t>בעד</w:t>
      </w:r>
    </w:p>
    <w:p w:rsidR="00EC08E9" w:rsidRDefault="00EC08E9" w:rsidP="008F6B37">
      <w:pPr>
        <w:rPr>
          <w:rtl/>
        </w:rPr>
      </w:pPr>
      <w:r>
        <w:rPr>
          <w:rtl/>
        </w:rPr>
        <w:t>שלי טל מירון</w:t>
      </w:r>
      <w:r>
        <w:rPr>
          <w:rtl/>
        </w:rPr>
        <w:tab/>
      </w:r>
      <w:r>
        <w:rPr>
          <w:rtl/>
        </w:rPr>
        <w:tab/>
        <w:t xml:space="preserve">–   </w:t>
      </w:r>
      <w:r>
        <w:rPr>
          <w:rFonts w:hint="cs"/>
          <w:rtl/>
        </w:rPr>
        <w:t>בעד</w:t>
      </w:r>
    </w:p>
    <w:p w:rsidR="00EC08E9" w:rsidRDefault="00EC08E9" w:rsidP="008F6B37">
      <w:pPr>
        <w:rPr>
          <w:rtl/>
        </w:rPr>
      </w:pPr>
      <w:r>
        <w:rPr>
          <w:rtl/>
        </w:rPr>
        <w:t>יוליה מלינובסקי</w:t>
      </w:r>
      <w:r>
        <w:rPr>
          <w:rtl/>
        </w:rPr>
        <w:tab/>
      </w:r>
      <w:r>
        <w:rPr>
          <w:rtl/>
        </w:rPr>
        <w:tab/>
        <w:t xml:space="preserve">–   </w:t>
      </w:r>
      <w:r>
        <w:rPr>
          <w:rFonts w:hint="cs"/>
          <w:rtl/>
        </w:rPr>
        <w:t>בעד</w:t>
      </w:r>
    </w:p>
    <w:p w:rsidR="00EC08E9" w:rsidRDefault="00EC08E9" w:rsidP="008F6B37">
      <w:pPr>
        <w:rPr>
          <w:rtl/>
        </w:rPr>
      </w:pPr>
      <w:r>
        <w:rPr>
          <w:rtl/>
        </w:rPr>
        <w:t>אבי מעוז</w:t>
      </w:r>
      <w:r>
        <w:rPr>
          <w:rtl/>
        </w:rPr>
        <w:tab/>
      </w:r>
      <w:r>
        <w:rPr>
          <w:rtl/>
        </w:rPr>
        <w:tab/>
        <w:t xml:space="preserve">–   </w:t>
      </w:r>
      <w:r>
        <w:rPr>
          <w:rFonts w:hint="cs"/>
          <w:rtl/>
        </w:rPr>
        <w:t>אינו נוכח</w:t>
      </w:r>
    </w:p>
    <w:p w:rsidR="00EC08E9" w:rsidRDefault="00EC08E9" w:rsidP="008F6B37">
      <w:pPr>
        <w:rPr>
          <w:rtl/>
        </w:rPr>
      </w:pPr>
      <w:r>
        <w:rPr>
          <w:rtl/>
        </w:rPr>
        <w:t>שרון ניר</w:t>
      </w:r>
      <w:r>
        <w:rPr>
          <w:rtl/>
        </w:rPr>
        <w:tab/>
      </w:r>
      <w:r>
        <w:rPr>
          <w:rtl/>
        </w:rPr>
        <w:tab/>
      </w:r>
      <w:r>
        <w:rPr>
          <w:rtl/>
        </w:rPr>
        <w:tab/>
        <w:t xml:space="preserve">–   </w:t>
      </w:r>
      <w:r>
        <w:rPr>
          <w:rFonts w:hint="cs"/>
          <w:rtl/>
        </w:rPr>
        <w:t>בעד</w:t>
      </w:r>
    </w:p>
    <w:p w:rsidR="00EC08E9" w:rsidRDefault="00EC08E9" w:rsidP="008F6B37">
      <w:pPr>
        <w:rPr>
          <w:rtl/>
        </w:rPr>
      </w:pPr>
      <w:r>
        <w:rPr>
          <w:rtl/>
        </w:rPr>
        <w:t>יואב סגלוביץ'</w:t>
      </w:r>
      <w:r>
        <w:rPr>
          <w:rtl/>
        </w:rPr>
        <w:tab/>
      </w:r>
      <w:r>
        <w:rPr>
          <w:rtl/>
        </w:rPr>
        <w:tab/>
        <w:t xml:space="preserve">–  </w:t>
      </w:r>
      <w:r>
        <w:rPr>
          <w:rFonts w:hint="cs"/>
          <w:rtl/>
        </w:rPr>
        <w:t>בעד</w:t>
      </w:r>
      <w:r>
        <w:rPr>
          <w:rtl/>
        </w:rPr>
        <w:t xml:space="preserve"> </w:t>
      </w:r>
    </w:p>
    <w:p w:rsidR="00EC08E9" w:rsidRDefault="00EC08E9" w:rsidP="008F6B37">
      <w:pPr>
        <w:rPr>
          <w:rtl/>
        </w:rPr>
      </w:pPr>
      <w:r>
        <w:rPr>
          <w:rtl/>
        </w:rPr>
        <w:t>יבגני סובה</w:t>
      </w:r>
      <w:r>
        <w:rPr>
          <w:rtl/>
        </w:rPr>
        <w:tab/>
      </w:r>
      <w:r>
        <w:rPr>
          <w:rtl/>
        </w:rPr>
        <w:tab/>
        <w:t xml:space="preserve">–   </w:t>
      </w:r>
      <w:r>
        <w:rPr>
          <w:rFonts w:hint="cs"/>
          <w:rtl/>
        </w:rPr>
        <w:t>בעד</w:t>
      </w:r>
    </w:p>
    <w:p w:rsidR="00EC08E9" w:rsidRDefault="00EC08E9" w:rsidP="008F6B37">
      <w:pPr>
        <w:rPr>
          <w:rtl/>
        </w:rPr>
      </w:pPr>
      <w:r>
        <w:rPr>
          <w:rtl/>
        </w:rPr>
        <w:t>גדעון סער</w:t>
      </w:r>
      <w:r>
        <w:rPr>
          <w:rtl/>
        </w:rPr>
        <w:tab/>
      </w:r>
      <w:r>
        <w:rPr>
          <w:rtl/>
        </w:rPr>
        <w:tab/>
        <w:t xml:space="preserve">–   </w:t>
      </w:r>
      <w:r>
        <w:rPr>
          <w:rFonts w:hint="cs"/>
          <w:rtl/>
        </w:rPr>
        <w:t>בעד</w:t>
      </w:r>
    </w:p>
    <w:p w:rsidR="00EC08E9" w:rsidRDefault="00EC08E9" w:rsidP="008F6B37">
      <w:pPr>
        <w:rPr>
          <w:rtl/>
        </w:rPr>
      </w:pPr>
      <w:r>
        <w:rPr>
          <w:rtl/>
        </w:rPr>
        <w:t>איימן עודה</w:t>
      </w:r>
      <w:r>
        <w:rPr>
          <w:rtl/>
        </w:rPr>
        <w:tab/>
      </w:r>
      <w:r>
        <w:rPr>
          <w:rtl/>
        </w:rPr>
        <w:tab/>
        <w:t xml:space="preserve">–   </w:t>
      </w:r>
      <w:r>
        <w:rPr>
          <w:rFonts w:hint="cs"/>
          <w:rtl/>
        </w:rPr>
        <w:t>אינו נוכח</w:t>
      </w:r>
    </w:p>
    <w:p w:rsidR="00EC08E9" w:rsidRDefault="00EC08E9" w:rsidP="008F6B37">
      <w:pPr>
        <w:rPr>
          <w:rtl/>
        </w:rPr>
      </w:pPr>
      <w:r>
        <w:rPr>
          <w:rtl/>
        </w:rPr>
        <w:t>עודד פורר</w:t>
      </w:r>
      <w:r>
        <w:rPr>
          <w:rtl/>
        </w:rPr>
        <w:tab/>
      </w:r>
      <w:r>
        <w:rPr>
          <w:rtl/>
        </w:rPr>
        <w:tab/>
        <w:t xml:space="preserve">–   </w:t>
      </w:r>
      <w:r>
        <w:rPr>
          <w:rFonts w:hint="cs"/>
          <w:rtl/>
        </w:rPr>
        <w:t>בעד</w:t>
      </w:r>
    </w:p>
    <w:p w:rsidR="00EC08E9" w:rsidRDefault="00EC08E9" w:rsidP="008F6B37">
      <w:pPr>
        <w:rPr>
          <w:rtl/>
        </w:rPr>
      </w:pPr>
      <w:r>
        <w:rPr>
          <w:rtl/>
        </w:rPr>
        <w:t>יסמין פרידמן</w:t>
      </w:r>
      <w:r>
        <w:rPr>
          <w:rtl/>
        </w:rPr>
        <w:tab/>
      </w:r>
      <w:r>
        <w:rPr>
          <w:rtl/>
        </w:rPr>
        <w:tab/>
        <w:t xml:space="preserve">–   </w:t>
      </w:r>
      <w:r>
        <w:rPr>
          <w:rFonts w:hint="cs"/>
          <w:rtl/>
        </w:rPr>
        <w:t>בעד</w:t>
      </w:r>
    </w:p>
    <w:p w:rsidR="00EC08E9" w:rsidRDefault="00EC08E9" w:rsidP="008F6B37">
      <w:pPr>
        <w:rPr>
          <w:rtl/>
        </w:rPr>
      </w:pPr>
      <w:r>
        <w:rPr>
          <w:rtl/>
        </w:rPr>
        <w:t>אורית פרקש הכהן</w:t>
      </w:r>
      <w:r>
        <w:rPr>
          <w:rtl/>
        </w:rPr>
        <w:tab/>
        <w:t xml:space="preserve">–   </w:t>
      </w:r>
      <w:r>
        <w:rPr>
          <w:rFonts w:hint="cs"/>
          <w:rtl/>
        </w:rPr>
        <w:t>בעד</w:t>
      </w:r>
    </w:p>
    <w:p w:rsidR="00EC08E9" w:rsidRDefault="00EC08E9" w:rsidP="008F6B37">
      <w:pPr>
        <w:rPr>
          <w:rtl/>
        </w:rPr>
      </w:pPr>
      <w:r>
        <w:rPr>
          <w:rtl/>
        </w:rPr>
        <w:t>מטי צרפתי הרכבי</w:t>
      </w:r>
      <w:r>
        <w:rPr>
          <w:rtl/>
        </w:rPr>
        <w:tab/>
        <w:t xml:space="preserve">–   </w:t>
      </w:r>
      <w:r>
        <w:rPr>
          <w:rFonts w:hint="cs"/>
          <w:rtl/>
        </w:rPr>
        <w:t>בעד</w:t>
      </w:r>
    </w:p>
    <w:p w:rsidR="00EC08E9" w:rsidRDefault="00EC08E9" w:rsidP="008F6B37">
      <w:pPr>
        <w:rPr>
          <w:rtl/>
        </w:rPr>
      </w:pPr>
      <w:r>
        <w:rPr>
          <w:rtl/>
        </w:rPr>
        <w:t>עידן רול</w:t>
      </w:r>
      <w:r>
        <w:rPr>
          <w:rtl/>
        </w:rPr>
        <w:tab/>
      </w:r>
      <w:r>
        <w:rPr>
          <w:rtl/>
        </w:rPr>
        <w:tab/>
      </w:r>
      <w:r>
        <w:rPr>
          <w:rtl/>
        </w:rPr>
        <w:tab/>
        <w:t xml:space="preserve">–   </w:t>
      </w:r>
      <w:r>
        <w:rPr>
          <w:rFonts w:hint="cs"/>
          <w:rtl/>
        </w:rPr>
        <w:t>בעד</w:t>
      </w:r>
    </w:p>
    <w:p w:rsidR="00EC08E9" w:rsidRDefault="00EC08E9" w:rsidP="008F6B37">
      <w:pPr>
        <w:rPr>
          <w:rtl/>
        </w:rPr>
      </w:pPr>
      <w:r>
        <w:rPr>
          <w:rtl/>
        </w:rPr>
        <w:t>אפרת רייטן מרום</w:t>
      </w:r>
      <w:r>
        <w:rPr>
          <w:rtl/>
        </w:rPr>
        <w:tab/>
        <w:t xml:space="preserve">–   </w:t>
      </w:r>
      <w:r>
        <w:rPr>
          <w:rFonts w:hint="cs"/>
          <w:rtl/>
        </w:rPr>
        <w:t>בעד</w:t>
      </w:r>
    </w:p>
    <w:p w:rsidR="00EC08E9" w:rsidRDefault="00EC08E9" w:rsidP="008F6B37">
      <w:pPr>
        <w:rPr>
          <w:rtl/>
        </w:rPr>
      </w:pPr>
      <w:r>
        <w:rPr>
          <w:rtl/>
        </w:rPr>
        <w:t>יפעת שאשא ביטון</w:t>
      </w:r>
      <w:r>
        <w:rPr>
          <w:rtl/>
        </w:rPr>
        <w:tab/>
        <w:t xml:space="preserve">–   </w:t>
      </w:r>
      <w:r>
        <w:rPr>
          <w:rFonts w:hint="cs"/>
          <w:rtl/>
        </w:rPr>
        <w:t>בעד</w:t>
      </w:r>
    </w:p>
    <w:p w:rsidR="00EC08E9" w:rsidRDefault="00EC08E9" w:rsidP="008F6B37">
      <w:pPr>
        <w:rPr>
          <w:rtl/>
        </w:rPr>
      </w:pPr>
      <w:r>
        <w:rPr>
          <w:rtl/>
        </w:rPr>
        <w:t>אלון שוסטר</w:t>
      </w:r>
      <w:r>
        <w:rPr>
          <w:rtl/>
        </w:rPr>
        <w:tab/>
      </w:r>
      <w:r>
        <w:rPr>
          <w:rtl/>
        </w:rPr>
        <w:tab/>
        <w:t xml:space="preserve">–   </w:t>
      </w:r>
      <w:r>
        <w:rPr>
          <w:rFonts w:hint="cs"/>
          <w:rtl/>
        </w:rPr>
        <w:t>בעד</w:t>
      </w:r>
    </w:p>
    <w:p w:rsidR="00EC08E9" w:rsidRDefault="00EC08E9" w:rsidP="008F6B37">
      <w:pPr>
        <w:rPr>
          <w:rtl/>
        </w:rPr>
      </w:pPr>
      <w:r>
        <w:rPr>
          <w:rtl/>
        </w:rPr>
        <w:t>אלעזר שטרן</w:t>
      </w:r>
      <w:r>
        <w:rPr>
          <w:rtl/>
        </w:rPr>
        <w:tab/>
      </w:r>
      <w:r>
        <w:rPr>
          <w:rtl/>
        </w:rPr>
        <w:tab/>
        <w:t xml:space="preserve">–   </w:t>
      </w:r>
      <w:r>
        <w:rPr>
          <w:rFonts w:hint="cs"/>
          <w:rtl/>
        </w:rPr>
        <w:t>בעד</w:t>
      </w:r>
    </w:p>
    <w:p w:rsidR="00EC08E9" w:rsidRDefault="00EC08E9" w:rsidP="008F6B37">
      <w:pPr>
        <w:rPr>
          <w:rtl/>
        </w:rPr>
      </w:pPr>
      <w:r>
        <w:rPr>
          <w:rtl/>
        </w:rPr>
        <w:t>מיכל שיר סגמן</w:t>
      </w:r>
      <w:r>
        <w:rPr>
          <w:rtl/>
        </w:rPr>
        <w:tab/>
      </w:r>
      <w:r>
        <w:rPr>
          <w:rtl/>
        </w:rPr>
        <w:tab/>
        <w:t xml:space="preserve">–   </w:t>
      </w:r>
      <w:r>
        <w:rPr>
          <w:rFonts w:hint="cs"/>
          <w:rtl/>
        </w:rPr>
        <w:t>בעד</w:t>
      </w:r>
    </w:p>
    <w:p w:rsidR="00EC08E9" w:rsidRDefault="00EC08E9" w:rsidP="008F6B37">
      <w:pPr>
        <w:rPr>
          <w:rtl/>
        </w:rPr>
      </w:pPr>
      <w:r>
        <w:rPr>
          <w:rtl/>
        </w:rPr>
        <w:t>נאור שירי</w:t>
      </w:r>
      <w:r>
        <w:rPr>
          <w:rtl/>
        </w:rPr>
        <w:tab/>
      </w:r>
      <w:r>
        <w:rPr>
          <w:rtl/>
        </w:rPr>
        <w:tab/>
        <w:t xml:space="preserve">–   </w:t>
      </w:r>
      <w:r>
        <w:rPr>
          <w:rFonts w:hint="cs"/>
          <w:rtl/>
        </w:rPr>
        <w:t>בעד</w:t>
      </w:r>
    </w:p>
    <w:p w:rsidR="00EC08E9" w:rsidRDefault="00EC08E9" w:rsidP="008F6B37">
      <w:pPr>
        <w:rPr>
          <w:rtl/>
        </w:rPr>
      </w:pPr>
      <w:r>
        <w:rPr>
          <w:rtl/>
        </w:rPr>
        <w:t>עאידה תומא סלימאן</w:t>
      </w:r>
      <w:r>
        <w:rPr>
          <w:rtl/>
        </w:rPr>
        <w:tab/>
        <w:t xml:space="preserve">–   </w:t>
      </w:r>
      <w:r>
        <w:rPr>
          <w:rFonts w:hint="cs"/>
          <w:rtl/>
        </w:rPr>
        <w:t>בעד</w:t>
      </w:r>
    </w:p>
    <w:p w:rsidR="00EC08E9" w:rsidRDefault="00EC08E9" w:rsidP="008F6B37">
      <w:pPr>
        <w:rPr>
          <w:rtl/>
        </w:rPr>
      </w:pPr>
      <w:r>
        <w:rPr>
          <w:rtl/>
        </w:rPr>
        <w:t>פנינה תמנו</w:t>
      </w:r>
      <w:r>
        <w:rPr>
          <w:rtl/>
        </w:rPr>
        <w:tab/>
      </w:r>
      <w:r>
        <w:rPr>
          <w:rtl/>
        </w:rPr>
        <w:tab/>
        <w:t xml:space="preserve">–   </w:t>
      </w:r>
      <w:r>
        <w:rPr>
          <w:rFonts w:hint="cs"/>
          <w:rtl/>
        </w:rPr>
        <w:t>בעד</w:t>
      </w:r>
    </w:p>
    <w:p w:rsidR="00EC08E9" w:rsidRDefault="00EC08E9" w:rsidP="008F6B37">
      <w:pPr>
        <w:rPr>
          <w:rtl/>
        </w:rPr>
      </w:pPr>
    </w:p>
    <w:p w:rsidR="00EC08E9" w:rsidRDefault="00EC08E9" w:rsidP="008F6B37">
      <w:pPr>
        <w:pStyle w:val="af7"/>
        <w:keepNext/>
        <w:rPr>
          <w:rtl/>
        </w:rPr>
      </w:pPr>
      <w:r w:rsidRPr="00B03E55">
        <w:rPr>
          <w:rStyle w:val="TagStyle"/>
          <w:rtl/>
        </w:rPr>
        <w:t xml:space="preserve"> &lt;&lt; יור &gt;&gt; </w:t>
      </w:r>
      <w:r>
        <w:rPr>
          <w:rtl/>
        </w:rPr>
        <w:t>היו"ר אוריאל בוסו:</w:t>
      </w:r>
      <w:r w:rsidRPr="00B03E55">
        <w:rPr>
          <w:rStyle w:val="TagStyle"/>
          <w:rtl/>
        </w:rPr>
        <w:t xml:space="preserve"> &lt;&lt; יור &gt;&gt;</w:t>
      </w:r>
      <w:r>
        <w:rPr>
          <w:rtl/>
        </w:rPr>
        <w:t xml:space="preserve">   </w:t>
      </w:r>
    </w:p>
    <w:p w:rsidR="00EC08E9" w:rsidRDefault="00EC08E9" w:rsidP="00DB1A2A">
      <w:pPr>
        <w:rPr>
          <w:rtl/>
          <w:lang w:eastAsia="he-IL"/>
        </w:rPr>
      </w:pPr>
    </w:p>
    <w:p w:rsidR="00EC08E9" w:rsidRDefault="00EC08E9" w:rsidP="008F6B37">
      <w:pPr>
        <w:rPr>
          <w:rtl/>
          <w:lang w:eastAsia="he-IL"/>
        </w:rPr>
      </w:pPr>
      <w:r>
        <w:rPr>
          <w:rFonts w:hint="cs"/>
          <w:rtl/>
          <w:lang w:eastAsia="he-IL"/>
        </w:rPr>
        <w:t>האם יש מישהו באולם שמבקש להצביע וטרם קראו בשמו?</w:t>
      </w:r>
    </w:p>
    <w:p w:rsidR="00EC08E9" w:rsidRDefault="00EC08E9" w:rsidP="008F6B37">
      <w:pPr>
        <w:rPr>
          <w:rtl/>
          <w:lang w:eastAsia="he-IL"/>
        </w:rPr>
      </w:pPr>
    </w:p>
    <w:p w:rsidR="00EC08E9" w:rsidRDefault="00EC08E9" w:rsidP="008F6B37">
      <w:pPr>
        <w:pStyle w:val="af6"/>
        <w:keepNext/>
        <w:rPr>
          <w:rtl/>
        </w:rPr>
      </w:pPr>
      <w:bookmarkStart w:id="6867" w:name="ET_interruption_6327_6"/>
      <w:r w:rsidRPr="008E3447">
        <w:rPr>
          <w:rStyle w:val="TagStyle"/>
          <w:rtl/>
        </w:rPr>
        <w:t xml:space="preserve"> &lt;&lt; קריאה &gt;&gt; </w:t>
      </w:r>
      <w:r>
        <w:rPr>
          <w:rtl/>
        </w:rPr>
        <w:t>מזכיר הכנסת דן מרזוק:</w:t>
      </w:r>
      <w:r w:rsidRPr="008E3447">
        <w:rPr>
          <w:rStyle w:val="TagStyle"/>
          <w:rtl/>
        </w:rPr>
        <w:t xml:space="preserve"> &lt;&lt; קריאה &gt;&gt;</w:t>
      </w:r>
      <w:r>
        <w:rPr>
          <w:rtl/>
        </w:rPr>
        <w:t xml:space="preserve">   </w:t>
      </w:r>
      <w:bookmarkEnd w:id="6867"/>
    </w:p>
    <w:p w:rsidR="00EC08E9" w:rsidRDefault="00EC08E9" w:rsidP="008F6B37">
      <w:pPr>
        <w:ind w:firstLine="0"/>
        <w:rPr>
          <w:rtl/>
          <w:lang w:eastAsia="he-IL"/>
        </w:rPr>
      </w:pPr>
      <w:r>
        <w:rPr>
          <w:rFonts w:hint="cs"/>
          <w:rtl/>
          <w:lang w:eastAsia="he-IL"/>
        </w:rPr>
        <w:t>(קורא בשמות חברי הכנסת)</w:t>
      </w:r>
    </w:p>
    <w:p w:rsidR="00EC08E9" w:rsidRPr="008E3447" w:rsidRDefault="00EC08E9" w:rsidP="008F6B37">
      <w:pPr>
        <w:rPr>
          <w:rtl/>
          <w:lang w:eastAsia="he-IL"/>
        </w:rPr>
      </w:pPr>
      <w:bookmarkStart w:id="6868" w:name="_ETM_Q12_682000"/>
      <w:bookmarkEnd w:id="6868"/>
    </w:p>
    <w:p w:rsidR="00EC08E9" w:rsidRDefault="00EC08E9" w:rsidP="008F6B37">
      <w:pPr>
        <w:rPr>
          <w:rtl/>
        </w:rPr>
      </w:pPr>
      <w:bookmarkStart w:id="6869" w:name="_ETM_Q12_669000"/>
      <w:bookmarkEnd w:id="6869"/>
      <w:r>
        <w:rPr>
          <w:rFonts w:hint="cs"/>
          <w:rtl/>
        </w:rPr>
        <w:t>זאב אלקין</w:t>
      </w:r>
      <w:r>
        <w:rPr>
          <w:rtl/>
        </w:rPr>
        <w:tab/>
      </w:r>
      <w:r>
        <w:rPr>
          <w:rtl/>
        </w:rPr>
        <w:tab/>
        <w:t xml:space="preserve">–   </w:t>
      </w:r>
      <w:r>
        <w:rPr>
          <w:rFonts w:hint="cs"/>
          <w:rtl/>
        </w:rPr>
        <w:t>בעד</w:t>
      </w:r>
    </w:p>
    <w:p w:rsidR="00EC08E9" w:rsidRDefault="00EC08E9" w:rsidP="00DB1A2A">
      <w:pPr>
        <w:rPr>
          <w:rtl/>
        </w:rPr>
      </w:pPr>
      <w:r>
        <w:rPr>
          <w:rFonts w:hint="cs"/>
          <w:rtl/>
        </w:rPr>
        <w:t>גדי איזנקוט</w:t>
      </w:r>
      <w:r>
        <w:rPr>
          <w:rtl/>
        </w:rPr>
        <w:tab/>
      </w:r>
      <w:r>
        <w:rPr>
          <w:rtl/>
        </w:rPr>
        <w:tab/>
        <w:t xml:space="preserve">–   </w:t>
      </w:r>
      <w:r>
        <w:rPr>
          <w:rFonts w:hint="cs"/>
          <w:rtl/>
        </w:rPr>
        <w:t>בעד</w:t>
      </w:r>
    </w:p>
    <w:p w:rsidR="00EC08E9" w:rsidRDefault="00EC08E9" w:rsidP="008F6B37">
      <w:pPr>
        <w:rPr>
          <w:rtl/>
          <w:lang w:eastAsia="he-IL"/>
        </w:rPr>
      </w:pPr>
    </w:p>
    <w:p w:rsidR="00EC08E9" w:rsidRDefault="00EC08E9" w:rsidP="008F6B37">
      <w:pPr>
        <w:pStyle w:val="af7"/>
        <w:keepNext/>
        <w:rPr>
          <w:rtl/>
        </w:rPr>
      </w:pPr>
      <w:bookmarkStart w:id="6870" w:name="ET_yor_6488_7"/>
      <w:r w:rsidRPr="008E3447">
        <w:rPr>
          <w:rStyle w:val="TagStyle"/>
          <w:rtl/>
        </w:rPr>
        <w:t xml:space="preserve"> &lt;&lt; יור &gt;&gt; </w:t>
      </w:r>
      <w:r>
        <w:rPr>
          <w:rtl/>
        </w:rPr>
        <w:t>היו"ר אוריאל בוסו:</w:t>
      </w:r>
      <w:r w:rsidRPr="008E3447">
        <w:rPr>
          <w:rStyle w:val="TagStyle"/>
          <w:rtl/>
        </w:rPr>
        <w:t xml:space="preserve"> &lt;&lt; יור &gt;&gt;</w:t>
      </w:r>
      <w:r>
        <w:rPr>
          <w:rtl/>
        </w:rPr>
        <w:t xml:space="preserve">   </w:t>
      </w:r>
      <w:bookmarkEnd w:id="6870"/>
    </w:p>
    <w:p w:rsidR="00EC08E9" w:rsidRDefault="00EC08E9" w:rsidP="00DB1A2A">
      <w:pPr>
        <w:rPr>
          <w:rtl/>
          <w:lang w:eastAsia="he-IL"/>
        </w:rPr>
      </w:pPr>
    </w:p>
    <w:p w:rsidR="00EC08E9" w:rsidRPr="008E3447" w:rsidRDefault="00EC08E9" w:rsidP="008F6B37">
      <w:pPr>
        <w:rPr>
          <w:rtl/>
          <w:lang w:eastAsia="he-IL"/>
        </w:rPr>
      </w:pPr>
      <w:bookmarkStart w:id="6871" w:name="_ETM_Q12_683000"/>
      <w:bookmarkEnd w:id="6871"/>
      <w:r>
        <w:rPr>
          <w:rFonts w:hint="cs"/>
          <w:rtl/>
          <w:lang w:eastAsia="he-IL"/>
        </w:rPr>
        <w:t xml:space="preserve">האם יש עוד </w:t>
      </w:r>
      <w:bookmarkStart w:id="6872" w:name="_ETM_Q12_684000"/>
      <w:bookmarkEnd w:id="6872"/>
      <w:r>
        <w:rPr>
          <w:rFonts w:hint="cs"/>
          <w:rtl/>
          <w:lang w:eastAsia="he-IL"/>
        </w:rPr>
        <w:t xml:space="preserve">מישהו באולם שמעוניין להצביע וטרם קראו בשמו? אם כך, תמה </w:t>
      </w:r>
      <w:bookmarkStart w:id="6873" w:name="_ETM_Q12_689000"/>
      <w:bookmarkEnd w:id="6873"/>
      <w:r>
        <w:rPr>
          <w:rFonts w:hint="cs"/>
          <w:rtl/>
          <w:lang w:eastAsia="he-IL"/>
        </w:rPr>
        <w:t>ההצבעה. נא לספור את שמות חברי הכנסת.</w:t>
      </w:r>
    </w:p>
    <w:p w:rsidR="00EC08E9" w:rsidRDefault="00EC08E9" w:rsidP="008F6B37">
      <w:pPr>
        <w:rPr>
          <w:rtl/>
          <w:lang w:eastAsia="he-IL"/>
        </w:rPr>
      </w:pPr>
    </w:p>
    <w:p w:rsidR="00EC08E9" w:rsidRDefault="00EC08E9" w:rsidP="008F6B37">
      <w:pPr>
        <w:rPr>
          <w:rtl/>
          <w:lang w:eastAsia="he-IL"/>
        </w:rPr>
      </w:pPr>
      <w:r>
        <w:rPr>
          <w:rFonts w:hint="cs"/>
          <w:rtl/>
          <w:lang w:eastAsia="he-IL"/>
        </w:rPr>
        <w:t>חבר הכנסת יריב לוי</w:t>
      </w:r>
      <w:bookmarkStart w:id="6874" w:name="_ETM_Q12_698000"/>
      <w:bookmarkEnd w:id="6874"/>
      <w:r>
        <w:rPr>
          <w:rFonts w:hint="cs"/>
          <w:rtl/>
          <w:lang w:eastAsia="he-IL"/>
        </w:rPr>
        <w:t xml:space="preserve">ן, סגן ראש הממשלה ושר המשפטים, אנחנו משתתפים בצערך, עכשיו שחזרת </w:t>
      </w:r>
      <w:bookmarkStart w:id="6875" w:name="_ETM_Q12_703000"/>
      <w:bookmarkEnd w:id="6875"/>
      <w:r>
        <w:rPr>
          <w:rFonts w:hint="cs"/>
          <w:rtl/>
          <w:lang w:eastAsia="he-IL"/>
        </w:rPr>
        <w:t xml:space="preserve">אחרי פטירת אביך. אני מאמין שזה בשם </w:t>
      </w:r>
      <w:bookmarkStart w:id="6876" w:name="_ETM_Q12_707000"/>
      <w:bookmarkEnd w:id="6876"/>
      <w:r>
        <w:rPr>
          <w:rFonts w:hint="cs"/>
          <w:rtl/>
          <w:lang w:eastAsia="he-IL"/>
        </w:rPr>
        <w:t xml:space="preserve">כלל חברי הבית, קואליציה ואופוזיציה, ואין צורך לומר שאנחנו מגנים בתוקף </w:t>
      </w:r>
      <w:bookmarkStart w:id="6877" w:name="_ETM_Q12_712000"/>
      <w:bookmarkEnd w:id="6877"/>
      <w:r>
        <w:rPr>
          <w:rFonts w:hint="cs"/>
          <w:rtl/>
          <w:lang w:eastAsia="he-IL"/>
        </w:rPr>
        <w:t>את גילוי הגרפיטי שעשו על ביתך</w:t>
      </w:r>
      <w:r w:rsidRPr="0021653D">
        <w:rPr>
          <w:rFonts w:hint="cs"/>
          <w:rtl/>
          <w:lang w:eastAsia="he-IL"/>
        </w:rPr>
        <w:t xml:space="preserve"> </w:t>
      </w:r>
      <w:r>
        <w:rPr>
          <w:rFonts w:hint="cs"/>
          <w:rtl/>
          <w:lang w:eastAsia="he-IL"/>
        </w:rPr>
        <w:t xml:space="preserve">בזמן שאתה אבל. שלא </w:t>
      </w:r>
      <w:bookmarkStart w:id="6878" w:name="_ETM_Q12_718000"/>
      <w:bookmarkEnd w:id="6878"/>
      <w:r>
        <w:rPr>
          <w:rFonts w:hint="cs"/>
          <w:rtl/>
          <w:lang w:eastAsia="he-IL"/>
        </w:rPr>
        <w:t>תדעו צער בביתכם, בעזרת השם.</w:t>
      </w:r>
    </w:p>
    <w:p w:rsidR="00EC08E9" w:rsidRDefault="00EC08E9" w:rsidP="008F6B37">
      <w:pPr>
        <w:rPr>
          <w:rtl/>
          <w:lang w:eastAsia="he-IL"/>
        </w:rPr>
      </w:pPr>
    </w:p>
    <w:p w:rsidR="00EC08E9" w:rsidRDefault="00EC08E9" w:rsidP="008F6B37">
      <w:pPr>
        <w:rPr>
          <w:rtl/>
          <w:lang w:eastAsia="he-IL"/>
        </w:rPr>
      </w:pPr>
      <w:bookmarkStart w:id="6879" w:name="TOR_Q13"/>
      <w:bookmarkEnd w:id="6879"/>
      <w:r>
        <w:rPr>
          <w:rFonts w:hint="cs"/>
          <w:rtl/>
          <w:lang w:eastAsia="he-IL"/>
        </w:rPr>
        <w:t xml:space="preserve">אם כך, רבותיי חברי הכנסת, להלן תוצאות ההצבעה: 50 בעד, 61 נגד. אני </w:t>
      </w:r>
      <w:bookmarkStart w:id="6880" w:name="_ETM_Q13_247800"/>
      <w:bookmarkEnd w:id="6880"/>
      <w:r>
        <w:rPr>
          <w:rFonts w:hint="cs"/>
          <w:rtl/>
          <w:lang w:eastAsia="he-IL"/>
        </w:rPr>
        <w:t xml:space="preserve">קובע שהצעת האי-אמון של סיעת יש עתיד לא התקבלה. </w:t>
      </w:r>
      <w:bookmarkStart w:id="6881" w:name="_ETM_Q13_251783"/>
      <w:bookmarkEnd w:id="6881"/>
    </w:p>
    <w:p w:rsidR="00EC08E9" w:rsidRDefault="00EC08E9" w:rsidP="008F6B37">
      <w:pPr>
        <w:rPr>
          <w:rtl/>
          <w:lang w:eastAsia="he-IL"/>
        </w:rPr>
      </w:pPr>
      <w:bookmarkStart w:id="6882" w:name="_ETM_Q13_252886"/>
      <w:bookmarkStart w:id="6883" w:name="_ETM_Q13_252974"/>
      <w:bookmarkEnd w:id="6882"/>
      <w:bookmarkEnd w:id="6883"/>
    </w:p>
    <w:p w:rsidR="00EC08E9" w:rsidRDefault="00EC08E9" w:rsidP="008F6B37">
      <w:pPr>
        <w:rPr>
          <w:rtl/>
          <w:lang w:eastAsia="he-IL"/>
        </w:rPr>
      </w:pPr>
      <w:bookmarkStart w:id="6884" w:name="_ETM_Q13_253079"/>
      <w:bookmarkStart w:id="6885" w:name="_ETM_Q13_253160"/>
      <w:bookmarkEnd w:id="6884"/>
      <w:bookmarkEnd w:id="6885"/>
      <w:r>
        <w:rPr>
          <w:rFonts w:hint="cs"/>
          <w:rtl/>
          <w:lang w:eastAsia="he-IL"/>
        </w:rPr>
        <w:t xml:space="preserve">אנחנו עוברים להצבעה על ההצעה להביע אי-אמון בממשלה </w:t>
      </w:r>
      <w:bookmarkStart w:id="6886" w:name="_ETM_Q13_256532"/>
      <w:bookmarkEnd w:id="6886"/>
      <w:r>
        <w:rPr>
          <w:rFonts w:hint="cs"/>
          <w:rtl/>
          <w:lang w:eastAsia="he-IL"/>
        </w:rPr>
        <w:t xml:space="preserve">של סיעת המחנה הממלכתי. אף להצבעה זו התקבלה בקשה להצבעה </w:t>
      </w:r>
      <w:bookmarkStart w:id="6887" w:name="_ETM_Q13_259161"/>
      <w:bookmarkEnd w:id="6887"/>
      <w:r>
        <w:rPr>
          <w:rFonts w:hint="cs"/>
          <w:rtl/>
          <w:lang w:eastAsia="he-IL"/>
        </w:rPr>
        <w:t>שמית. מזכיר הכנסת יקרא בשמות חברי הכנסת.</w:t>
      </w:r>
    </w:p>
    <w:p w:rsidR="00EC08E9" w:rsidRDefault="00EC08E9" w:rsidP="008F6B37">
      <w:pPr>
        <w:rPr>
          <w:rtl/>
          <w:lang w:eastAsia="he-IL"/>
        </w:rPr>
      </w:pPr>
    </w:p>
    <w:p w:rsidR="00EC08E9" w:rsidRDefault="00EC08E9" w:rsidP="008F6B37">
      <w:pPr>
        <w:pStyle w:val="af2"/>
        <w:keepNext/>
        <w:rPr>
          <w:rtl/>
          <w:lang w:eastAsia="he-IL"/>
        </w:rPr>
      </w:pPr>
      <w:bookmarkStart w:id="6888" w:name="_ETM_Q13_245513"/>
      <w:bookmarkStart w:id="6889" w:name="_ETM_Q13_245617"/>
      <w:bookmarkEnd w:id="6888"/>
      <w:bookmarkEnd w:id="6889"/>
      <w:r>
        <w:rPr>
          <w:rFonts w:hint="cs"/>
          <w:rtl/>
          <w:lang w:eastAsia="he-IL"/>
        </w:rPr>
        <w:t xml:space="preserve"> </w:t>
      </w:r>
      <w:r>
        <w:rPr>
          <w:rtl/>
          <w:lang w:eastAsia="he-IL"/>
        </w:rPr>
        <w:t xml:space="preserve">הצבעה </w:t>
      </w:r>
      <w:r>
        <w:rPr>
          <w:rFonts w:hint="cs"/>
          <w:rtl/>
          <w:lang w:eastAsia="he-IL"/>
        </w:rPr>
        <w:t>שמית</w:t>
      </w:r>
    </w:p>
    <w:p w:rsidR="00EC08E9" w:rsidRDefault="00EC08E9" w:rsidP="008F6B37">
      <w:pPr>
        <w:keepNext/>
        <w:rPr>
          <w:rtl/>
          <w:lang w:eastAsia="he-IL"/>
        </w:rPr>
      </w:pPr>
    </w:p>
    <w:p w:rsidR="00EC08E9" w:rsidRDefault="00EC08E9" w:rsidP="008F6B37">
      <w:pPr>
        <w:pStyle w:val="af6"/>
        <w:keepNext/>
        <w:rPr>
          <w:rtl/>
        </w:rPr>
      </w:pPr>
      <w:r w:rsidRPr="008A1372">
        <w:rPr>
          <w:rStyle w:val="TagStyle"/>
          <w:rtl/>
        </w:rPr>
        <w:t xml:space="preserve"> &lt;&lt; קריאה &gt;&gt; </w:t>
      </w:r>
      <w:r>
        <w:rPr>
          <w:rtl/>
        </w:rPr>
        <w:t>מזכיר הכנסת דן מרזוק:</w:t>
      </w:r>
      <w:r w:rsidRPr="008A1372">
        <w:rPr>
          <w:rStyle w:val="TagStyle"/>
          <w:rtl/>
        </w:rPr>
        <w:t xml:space="preserve"> &lt;&lt; קריאה &gt;&gt;</w:t>
      </w:r>
      <w:r>
        <w:rPr>
          <w:rtl/>
        </w:rPr>
        <w:t xml:space="preserve">   </w:t>
      </w:r>
    </w:p>
    <w:p w:rsidR="00EC08E9" w:rsidRDefault="00EC08E9" w:rsidP="008F6B37">
      <w:pPr>
        <w:ind w:firstLine="0"/>
        <w:rPr>
          <w:rtl/>
          <w:lang w:eastAsia="he-IL"/>
        </w:rPr>
      </w:pPr>
      <w:r>
        <w:rPr>
          <w:rFonts w:hint="cs"/>
          <w:rtl/>
          <w:lang w:eastAsia="he-IL"/>
        </w:rPr>
        <w:t>(קורא בשמות חברי הכנסת)</w:t>
      </w:r>
    </w:p>
    <w:p w:rsidR="00EC08E9" w:rsidRDefault="00EC08E9" w:rsidP="008F6B37">
      <w:pPr>
        <w:rPr>
          <w:rtl/>
          <w:lang w:eastAsia="he-IL"/>
        </w:rPr>
      </w:pPr>
      <w:bookmarkStart w:id="6890" w:name="_ETM_Q13_42987"/>
      <w:bookmarkEnd w:id="6890"/>
    </w:p>
    <w:p w:rsidR="00EC08E9" w:rsidRDefault="00EC08E9" w:rsidP="008F6B3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EC08E9" w:rsidRDefault="00EC08E9" w:rsidP="008F6B3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EC08E9" w:rsidRDefault="00EC08E9" w:rsidP="008F6B3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EC08E9" w:rsidRDefault="00EC08E9" w:rsidP="008F6B3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EC08E9" w:rsidRDefault="00EC08E9" w:rsidP="008F6B3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EC08E9" w:rsidRDefault="00EC08E9" w:rsidP="008F6B3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EC08E9" w:rsidRDefault="00EC08E9" w:rsidP="008F6B3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EC08E9" w:rsidRDefault="00EC08E9" w:rsidP="008F6B3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EC08E9" w:rsidRDefault="00EC08E9" w:rsidP="008F6B3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מיכל מרים וולדיגר</w:t>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EC08E9" w:rsidRDefault="00EC08E9" w:rsidP="008F6B37">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EC08E9" w:rsidRDefault="00EC08E9" w:rsidP="008F6B3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EC08E9" w:rsidRDefault="00EC08E9" w:rsidP="008F6B3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EC08E9" w:rsidRDefault="00EC08E9" w:rsidP="008F6B3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EC08E9" w:rsidRDefault="00EC08E9" w:rsidP="008F6B3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EC08E9" w:rsidRDefault="00EC08E9" w:rsidP="008F6B3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EC08E9" w:rsidRDefault="00EC08E9" w:rsidP="008F6B3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EC08E9" w:rsidRDefault="00EC08E9" w:rsidP="008F6B37">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EC08E9" w:rsidRDefault="00EC08E9" w:rsidP="008F6B3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EC08E9" w:rsidRDefault="00EC08E9" w:rsidP="008F6B3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EC08E9" w:rsidRDefault="00EC08E9" w:rsidP="008F6B3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EC08E9" w:rsidRDefault="00EC08E9" w:rsidP="008F6B3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EC08E9" w:rsidRDefault="00EC08E9" w:rsidP="008F6B3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לימור סון הר מלך</w:t>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אורית מלכה סטרוק</w:t>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EC08E9" w:rsidRDefault="00EC08E9" w:rsidP="008F6B3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EC08E9" w:rsidRDefault="00EC08E9" w:rsidP="008F6B3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EC08E9" w:rsidRDefault="00EC08E9" w:rsidP="008F6B37">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EC08E9" w:rsidRDefault="00EC08E9" w:rsidP="008F6B37">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EC08E9" w:rsidRDefault="00EC08E9" w:rsidP="008F6B37">
      <w:pPr>
        <w:rPr>
          <w:rtl/>
          <w:lang w:eastAsia="he-IL"/>
        </w:rPr>
      </w:pPr>
      <w:r>
        <w:rPr>
          <w:rtl/>
          <w:lang w:eastAsia="he-IL"/>
        </w:rPr>
        <w:t>אורית פרקש הכהן</w:t>
      </w:r>
      <w:r>
        <w:rPr>
          <w:rtl/>
          <w:lang w:eastAsia="he-IL"/>
        </w:rPr>
        <w:tab/>
        <w:t xml:space="preserve">–   </w:t>
      </w:r>
      <w:r>
        <w:rPr>
          <w:rFonts w:hint="cs"/>
          <w:rtl/>
          <w:lang w:eastAsia="he-IL"/>
        </w:rPr>
        <w:t>בעד</w:t>
      </w:r>
    </w:p>
    <w:p w:rsidR="00EC08E9" w:rsidRDefault="00EC08E9" w:rsidP="008F6B37">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EC08E9" w:rsidRDefault="00EC08E9" w:rsidP="008F6B37">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EC08E9" w:rsidRDefault="00EC08E9" w:rsidP="008F6B37">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EC08E9" w:rsidRDefault="00EC08E9" w:rsidP="008F6B37">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EC08E9" w:rsidRDefault="00EC08E9" w:rsidP="008F6B3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קטי קטרין שטרית</w:t>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EC08E9" w:rsidRDefault="00EC08E9" w:rsidP="008F6B3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EC08E9" w:rsidRDefault="00EC08E9" w:rsidP="008F6B37">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EC08E9" w:rsidRDefault="00EC08E9" w:rsidP="008F6B37">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EC08E9" w:rsidRDefault="00EC08E9" w:rsidP="008F6B37">
      <w:pPr>
        <w:rPr>
          <w:rtl/>
          <w:lang w:eastAsia="he-IL"/>
        </w:rPr>
      </w:pPr>
      <w:r>
        <w:rPr>
          <w:rtl/>
          <w:lang w:eastAsia="he-IL"/>
        </w:rPr>
        <w:t>עאידה תומא סלימאן</w:t>
      </w:r>
      <w:r>
        <w:rPr>
          <w:rtl/>
          <w:lang w:eastAsia="he-IL"/>
        </w:rPr>
        <w:tab/>
        <w:t xml:space="preserve">–   </w:t>
      </w:r>
      <w:r>
        <w:rPr>
          <w:rFonts w:hint="cs"/>
          <w:rtl/>
          <w:lang w:eastAsia="he-IL"/>
        </w:rPr>
        <w:t>בעד</w:t>
      </w:r>
    </w:p>
    <w:p w:rsidR="00EC08E9" w:rsidRDefault="00EC08E9" w:rsidP="008F6B3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EC08E9" w:rsidRDefault="00EC08E9" w:rsidP="008F6B37">
      <w:pPr>
        <w:rPr>
          <w:rtl/>
          <w:lang w:eastAsia="he-IL"/>
        </w:rPr>
      </w:pPr>
    </w:p>
    <w:p w:rsidR="00EC08E9" w:rsidRDefault="00EC08E9" w:rsidP="008F6B37">
      <w:pPr>
        <w:pStyle w:val="af7"/>
        <w:keepNext/>
        <w:rPr>
          <w:rtl/>
        </w:rPr>
      </w:pPr>
      <w:bookmarkStart w:id="6891" w:name="_ETM_Q13_4674"/>
      <w:bookmarkStart w:id="6892" w:name="_ETM_Q13_4821"/>
      <w:bookmarkStart w:id="6893" w:name="TOR_Q14"/>
      <w:bookmarkEnd w:id="6891"/>
      <w:bookmarkEnd w:id="6892"/>
      <w:bookmarkEnd w:id="6893"/>
      <w:r w:rsidRPr="0008738C">
        <w:rPr>
          <w:rStyle w:val="TagStyle"/>
          <w:rtl/>
        </w:rPr>
        <w:t xml:space="preserve">&lt;&lt; יור &gt;&gt; </w:t>
      </w:r>
      <w:r>
        <w:rPr>
          <w:rtl/>
        </w:rPr>
        <w:t>היו"ר אוריאל בוסו:</w:t>
      </w:r>
      <w:r w:rsidRPr="0008738C">
        <w:rPr>
          <w:rStyle w:val="TagStyle"/>
          <w:rtl/>
        </w:rPr>
        <w:t xml:space="preserve"> &lt;&lt; יור &gt;&gt;</w:t>
      </w:r>
      <w:r>
        <w:rPr>
          <w:rtl/>
        </w:rPr>
        <w:t xml:space="preserve">  </w:t>
      </w:r>
    </w:p>
    <w:p w:rsidR="00EC08E9" w:rsidRDefault="00EC08E9" w:rsidP="00DB1A2A">
      <w:pPr>
        <w:rPr>
          <w:rtl/>
        </w:rPr>
      </w:pPr>
    </w:p>
    <w:p w:rsidR="00EC08E9" w:rsidRDefault="00EC08E9" w:rsidP="008F6B37">
      <w:pPr>
        <w:rPr>
          <w:rtl/>
        </w:rPr>
      </w:pPr>
      <w:r>
        <w:rPr>
          <w:rFonts w:hint="cs"/>
          <w:rtl/>
        </w:rPr>
        <w:t xml:space="preserve">פעם שנייה, מזכיר הכנסת, קרא פעם נוספת בשמות חברי הכנסת שלא היו. </w:t>
      </w:r>
    </w:p>
    <w:p w:rsidR="00EC08E9" w:rsidRDefault="00EC08E9" w:rsidP="008F6B37">
      <w:pPr>
        <w:rPr>
          <w:rtl/>
        </w:rPr>
      </w:pPr>
    </w:p>
    <w:p w:rsidR="00EC08E9" w:rsidRDefault="00EC08E9" w:rsidP="008F6B37">
      <w:pPr>
        <w:pStyle w:val="af6"/>
        <w:keepNext/>
        <w:rPr>
          <w:rtl/>
        </w:rPr>
      </w:pPr>
      <w:bookmarkStart w:id="6894" w:name="ET_interruption_6327_2"/>
      <w:r w:rsidRPr="0008738C">
        <w:rPr>
          <w:rStyle w:val="TagStyle"/>
          <w:rtl/>
        </w:rPr>
        <w:t xml:space="preserve"> &lt;&lt; קריאה &gt;&gt; </w:t>
      </w:r>
      <w:r>
        <w:rPr>
          <w:rtl/>
        </w:rPr>
        <w:t>מזכיר הכנסת דן מרזוק:</w:t>
      </w:r>
      <w:r w:rsidRPr="0008738C">
        <w:rPr>
          <w:rStyle w:val="TagStyle"/>
          <w:rtl/>
        </w:rPr>
        <w:t xml:space="preserve"> &lt;&lt; קריאה &gt;&gt;</w:t>
      </w:r>
      <w:r>
        <w:rPr>
          <w:rtl/>
        </w:rPr>
        <w:t xml:space="preserve">  </w:t>
      </w:r>
      <w:bookmarkEnd w:id="6894"/>
    </w:p>
    <w:p w:rsidR="00EC08E9" w:rsidRDefault="00EC08E9" w:rsidP="008F6B37">
      <w:pPr>
        <w:ind w:firstLine="0"/>
        <w:rPr>
          <w:rtl/>
        </w:rPr>
      </w:pPr>
      <w:r>
        <w:rPr>
          <w:rFonts w:hint="cs"/>
          <w:rtl/>
        </w:rPr>
        <w:t>(קורא בשמות חברי הכנסת)</w:t>
      </w:r>
    </w:p>
    <w:p w:rsidR="00EC08E9" w:rsidRPr="0008738C" w:rsidRDefault="00EC08E9" w:rsidP="008F6B37">
      <w:pPr>
        <w:rPr>
          <w:rtl/>
        </w:rPr>
      </w:pPr>
      <w:r>
        <w:rPr>
          <w:rFonts w:hint="cs"/>
          <w:rtl/>
        </w:rPr>
        <w:t xml:space="preserve"> </w:t>
      </w:r>
    </w:p>
    <w:p w:rsidR="00EC08E9" w:rsidRDefault="00EC08E9" w:rsidP="0003642D">
      <w:pPr>
        <w:rPr>
          <w:rtl/>
        </w:rPr>
      </w:pPr>
      <w:r>
        <w:rPr>
          <w:rtl/>
        </w:rPr>
        <w:t>יולי יואל אדלשטיין</w:t>
      </w:r>
      <w:r>
        <w:rPr>
          <w:rtl/>
        </w:rPr>
        <w:tab/>
      </w:r>
      <w:r>
        <w:rPr>
          <w:rFonts w:hint="cs"/>
          <w:rtl/>
        </w:rPr>
        <w:t>–</w:t>
      </w:r>
      <w:r>
        <w:rPr>
          <w:rtl/>
        </w:rPr>
        <w:t xml:space="preserve"> </w:t>
      </w:r>
      <w:r>
        <w:rPr>
          <w:rFonts w:hint="cs"/>
          <w:rtl/>
        </w:rPr>
        <w:t xml:space="preserve">  נגד</w:t>
      </w:r>
      <w:r>
        <w:rPr>
          <w:rtl/>
        </w:rPr>
        <w:t xml:space="preserve"> </w:t>
      </w:r>
    </w:p>
    <w:p w:rsidR="00EC08E9" w:rsidRDefault="00EC08E9" w:rsidP="008F6B37">
      <w:pPr>
        <w:rPr>
          <w:rtl/>
        </w:rPr>
      </w:pPr>
      <w:r>
        <w:rPr>
          <w:rtl/>
        </w:rPr>
        <w:t>גדי איזנקוט</w:t>
      </w:r>
      <w:r>
        <w:rPr>
          <w:rtl/>
        </w:rPr>
        <w:tab/>
      </w:r>
      <w:r>
        <w:rPr>
          <w:rtl/>
        </w:rPr>
        <w:tab/>
        <w:t xml:space="preserve">–   </w:t>
      </w:r>
      <w:r>
        <w:rPr>
          <w:rFonts w:hint="cs"/>
          <w:rtl/>
        </w:rPr>
        <w:t>בעד</w:t>
      </w:r>
    </w:p>
    <w:p w:rsidR="00EC08E9" w:rsidRDefault="00EC08E9" w:rsidP="008F6B37">
      <w:pPr>
        <w:rPr>
          <w:rtl/>
        </w:rPr>
      </w:pPr>
      <w:r>
        <w:rPr>
          <w:rtl/>
        </w:rPr>
        <w:t>זאב אלקין</w:t>
      </w:r>
      <w:r>
        <w:rPr>
          <w:rtl/>
        </w:rPr>
        <w:tab/>
      </w:r>
      <w:r>
        <w:rPr>
          <w:rtl/>
        </w:rPr>
        <w:tab/>
        <w:t xml:space="preserve">–   </w:t>
      </w:r>
      <w:r>
        <w:rPr>
          <w:rFonts w:hint="cs"/>
          <w:rtl/>
        </w:rPr>
        <w:t>אינו נוכח</w:t>
      </w:r>
    </w:p>
    <w:p w:rsidR="00EC08E9" w:rsidRDefault="00EC08E9" w:rsidP="008F6B37">
      <w:pPr>
        <w:rPr>
          <w:rtl/>
        </w:rPr>
      </w:pPr>
      <w:r>
        <w:rPr>
          <w:rtl/>
        </w:rPr>
        <w:t>דבי ביטון</w:t>
      </w:r>
      <w:r>
        <w:rPr>
          <w:rtl/>
        </w:rPr>
        <w:tab/>
      </w:r>
      <w:r>
        <w:rPr>
          <w:rtl/>
        </w:rPr>
        <w:tab/>
        <w:t xml:space="preserve">–   </w:t>
      </w:r>
      <w:r>
        <w:rPr>
          <w:rFonts w:hint="cs"/>
          <w:rtl/>
        </w:rPr>
        <w:t>בעד</w:t>
      </w:r>
    </w:p>
    <w:p w:rsidR="00EC08E9" w:rsidRDefault="00EC08E9" w:rsidP="008F6B37">
      <w:pPr>
        <w:rPr>
          <w:rtl/>
        </w:rPr>
      </w:pPr>
      <w:r>
        <w:rPr>
          <w:rtl/>
        </w:rPr>
        <w:t>מיכאל מרדכי ביטון</w:t>
      </w:r>
      <w:r>
        <w:rPr>
          <w:rtl/>
        </w:rPr>
        <w:tab/>
        <w:t xml:space="preserve">–   </w:t>
      </w:r>
      <w:r>
        <w:rPr>
          <w:rFonts w:hint="cs"/>
          <w:rtl/>
        </w:rPr>
        <w:t>אינו נוכח</w:t>
      </w:r>
    </w:p>
    <w:p w:rsidR="00EC08E9" w:rsidRDefault="00EC08E9" w:rsidP="008F6B37">
      <w:pPr>
        <w:rPr>
          <w:rtl/>
        </w:rPr>
      </w:pPr>
      <w:r>
        <w:rPr>
          <w:rtl/>
        </w:rPr>
        <w:t>בועז ביסמוט</w:t>
      </w:r>
      <w:r>
        <w:rPr>
          <w:rtl/>
        </w:rPr>
        <w:tab/>
      </w:r>
      <w:r>
        <w:rPr>
          <w:rtl/>
        </w:rPr>
        <w:tab/>
        <w:t xml:space="preserve">–   </w:t>
      </w:r>
      <w:r>
        <w:rPr>
          <w:rFonts w:hint="cs"/>
          <w:rtl/>
        </w:rPr>
        <w:t>נגד</w:t>
      </w:r>
    </w:p>
    <w:p w:rsidR="00EC08E9" w:rsidRDefault="00EC08E9" w:rsidP="008F6B37">
      <w:pPr>
        <w:rPr>
          <w:rtl/>
        </w:rPr>
      </w:pPr>
      <w:r>
        <w:rPr>
          <w:rtl/>
        </w:rPr>
        <w:t>ולדימיר בליאק</w:t>
      </w:r>
      <w:r>
        <w:rPr>
          <w:rtl/>
        </w:rPr>
        <w:tab/>
      </w:r>
      <w:r>
        <w:rPr>
          <w:rtl/>
        </w:rPr>
        <w:tab/>
        <w:t xml:space="preserve">–   </w:t>
      </w:r>
      <w:r>
        <w:rPr>
          <w:rFonts w:hint="cs"/>
          <w:rtl/>
        </w:rPr>
        <w:t>בעד</w:t>
      </w:r>
    </w:p>
    <w:p w:rsidR="00EC08E9" w:rsidRDefault="00EC08E9" w:rsidP="008F6B37">
      <w:pPr>
        <w:rPr>
          <w:rtl/>
        </w:rPr>
      </w:pPr>
      <w:r>
        <w:rPr>
          <w:rtl/>
        </w:rPr>
        <w:t>מירב בן ארי</w:t>
      </w:r>
      <w:r>
        <w:rPr>
          <w:rtl/>
        </w:rPr>
        <w:tab/>
      </w:r>
      <w:r>
        <w:rPr>
          <w:rtl/>
        </w:rPr>
        <w:tab/>
        <w:t xml:space="preserve">–   </w:t>
      </w:r>
      <w:r>
        <w:rPr>
          <w:rFonts w:hint="cs"/>
          <w:rtl/>
        </w:rPr>
        <w:t>בעד</w:t>
      </w:r>
    </w:p>
    <w:p w:rsidR="00EC08E9" w:rsidRDefault="00EC08E9" w:rsidP="008F6B37">
      <w:pPr>
        <w:rPr>
          <w:rtl/>
        </w:rPr>
      </w:pPr>
      <w:r>
        <w:rPr>
          <w:rtl/>
        </w:rPr>
        <w:t>רם בן ברק</w:t>
      </w:r>
      <w:r>
        <w:rPr>
          <w:rtl/>
        </w:rPr>
        <w:tab/>
      </w:r>
      <w:r>
        <w:rPr>
          <w:rtl/>
        </w:rPr>
        <w:tab/>
        <w:t xml:space="preserve">–   </w:t>
      </w:r>
      <w:r>
        <w:rPr>
          <w:rFonts w:hint="cs"/>
          <w:rtl/>
        </w:rPr>
        <w:t>בעד</w:t>
      </w:r>
    </w:p>
    <w:p w:rsidR="00EC08E9" w:rsidRDefault="00EC08E9" w:rsidP="008F6B37">
      <w:pPr>
        <w:rPr>
          <w:rtl/>
        </w:rPr>
      </w:pPr>
      <w:r>
        <w:rPr>
          <w:rtl/>
        </w:rPr>
        <w:t>טלי גוטליב</w:t>
      </w:r>
      <w:r>
        <w:rPr>
          <w:rtl/>
        </w:rPr>
        <w:tab/>
      </w:r>
      <w:r>
        <w:rPr>
          <w:rtl/>
        </w:rPr>
        <w:tab/>
        <w:t xml:space="preserve">–   </w:t>
      </w:r>
      <w:r>
        <w:rPr>
          <w:rFonts w:hint="cs"/>
          <w:rtl/>
        </w:rPr>
        <w:t>נגד</w:t>
      </w:r>
    </w:p>
    <w:p w:rsidR="00EC08E9" w:rsidRDefault="00EC08E9" w:rsidP="008F6B37">
      <w:pPr>
        <w:rPr>
          <w:rtl/>
        </w:rPr>
      </w:pPr>
      <w:r>
        <w:rPr>
          <w:rtl/>
        </w:rPr>
        <w:t>גילה גמליאל</w:t>
      </w:r>
      <w:r>
        <w:rPr>
          <w:rtl/>
        </w:rPr>
        <w:tab/>
      </w:r>
      <w:r>
        <w:rPr>
          <w:rtl/>
        </w:rPr>
        <w:tab/>
        <w:t xml:space="preserve">–   </w:t>
      </w:r>
      <w:r>
        <w:rPr>
          <w:rFonts w:hint="cs"/>
          <w:rtl/>
        </w:rPr>
        <w:t>נגד</w:t>
      </w:r>
    </w:p>
    <w:p w:rsidR="00EC08E9" w:rsidRDefault="00EC08E9" w:rsidP="008F6B37">
      <w:pPr>
        <w:rPr>
          <w:rtl/>
        </w:rPr>
      </w:pPr>
      <w:r>
        <w:rPr>
          <w:rtl/>
        </w:rPr>
        <w:t>בנימין גנץ</w:t>
      </w:r>
      <w:r>
        <w:rPr>
          <w:rtl/>
        </w:rPr>
        <w:tab/>
      </w:r>
      <w:r>
        <w:rPr>
          <w:rtl/>
        </w:rPr>
        <w:tab/>
        <w:t xml:space="preserve">–   </w:t>
      </w:r>
      <w:r>
        <w:rPr>
          <w:rFonts w:hint="cs"/>
          <w:rtl/>
        </w:rPr>
        <w:t>בעד</w:t>
      </w:r>
    </w:p>
    <w:p w:rsidR="00EC08E9" w:rsidRDefault="00EC08E9" w:rsidP="008F6B37">
      <w:pPr>
        <w:rPr>
          <w:rtl/>
        </w:rPr>
      </w:pPr>
      <w:r>
        <w:rPr>
          <w:rtl/>
        </w:rPr>
        <w:t>סימון דוידסון</w:t>
      </w:r>
      <w:r>
        <w:rPr>
          <w:rtl/>
        </w:rPr>
        <w:tab/>
      </w:r>
      <w:r>
        <w:rPr>
          <w:rtl/>
        </w:rPr>
        <w:tab/>
        <w:t xml:space="preserve">–   </w:t>
      </w:r>
      <w:r>
        <w:rPr>
          <w:rFonts w:hint="cs"/>
          <w:rtl/>
        </w:rPr>
        <w:t>בעד</w:t>
      </w:r>
    </w:p>
    <w:p w:rsidR="00EC08E9" w:rsidRDefault="00EC08E9" w:rsidP="008F6B37">
      <w:pPr>
        <w:rPr>
          <w:rtl/>
        </w:rPr>
      </w:pPr>
      <w:r>
        <w:rPr>
          <w:rtl/>
        </w:rPr>
        <w:t>אריה מכלוף דרעי</w:t>
      </w:r>
      <w:r>
        <w:rPr>
          <w:rtl/>
        </w:rPr>
        <w:tab/>
        <w:t xml:space="preserve">–   </w:t>
      </w:r>
      <w:r>
        <w:rPr>
          <w:rFonts w:hint="cs"/>
          <w:rtl/>
        </w:rPr>
        <w:t xml:space="preserve">אינו </w:t>
      </w:r>
      <w:bookmarkStart w:id="6895" w:name="_ETM_Q14_231000"/>
      <w:bookmarkEnd w:id="6895"/>
      <w:r>
        <w:rPr>
          <w:rFonts w:hint="cs"/>
          <w:rtl/>
        </w:rPr>
        <w:t>נוכח</w:t>
      </w:r>
    </w:p>
    <w:p w:rsidR="00EC08E9" w:rsidRDefault="00EC08E9" w:rsidP="008F6B37">
      <w:pPr>
        <w:rPr>
          <w:rtl/>
        </w:rPr>
      </w:pPr>
      <w:r>
        <w:rPr>
          <w:rtl/>
        </w:rPr>
        <w:t>שרן מרים השכל</w:t>
      </w:r>
      <w:r>
        <w:rPr>
          <w:rtl/>
        </w:rPr>
        <w:tab/>
      </w:r>
      <w:r>
        <w:rPr>
          <w:rtl/>
        </w:rPr>
        <w:tab/>
        <w:t xml:space="preserve">–   </w:t>
      </w:r>
      <w:r>
        <w:rPr>
          <w:rFonts w:hint="cs"/>
          <w:rtl/>
        </w:rPr>
        <w:t>בעד</w:t>
      </w:r>
    </w:p>
    <w:p w:rsidR="00EC08E9" w:rsidRDefault="00EC08E9" w:rsidP="008F6B37">
      <w:pPr>
        <w:rPr>
          <w:rtl/>
        </w:rPr>
      </w:pPr>
      <w:r>
        <w:rPr>
          <w:rtl/>
        </w:rPr>
        <w:t>ניסים ואטורי</w:t>
      </w:r>
      <w:r>
        <w:rPr>
          <w:rtl/>
        </w:rPr>
        <w:tab/>
      </w:r>
      <w:r>
        <w:rPr>
          <w:rtl/>
        </w:rPr>
        <w:tab/>
        <w:t xml:space="preserve">–   </w:t>
      </w:r>
      <w:r>
        <w:rPr>
          <w:rFonts w:hint="cs"/>
          <w:rtl/>
        </w:rPr>
        <w:t>נגד</w:t>
      </w:r>
    </w:p>
    <w:p w:rsidR="00EC08E9" w:rsidRDefault="00EC08E9" w:rsidP="008F6B37">
      <w:pPr>
        <w:rPr>
          <w:rtl/>
        </w:rPr>
      </w:pPr>
      <w:r>
        <w:rPr>
          <w:rtl/>
        </w:rPr>
        <w:t>יצחק שמעון וסרלאוף</w:t>
      </w:r>
      <w:r>
        <w:rPr>
          <w:rtl/>
        </w:rPr>
        <w:tab/>
        <w:t xml:space="preserve">–   </w:t>
      </w:r>
      <w:r>
        <w:rPr>
          <w:rFonts w:hint="cs"/>
          <w:rtl/>
        </w:rPr>
        <w:t>אינו נוכח</w:t>
      </w:r>
    </w:p>
    <w:p w:rsidR="00EC08E9" w:rsidRDefault="00EC08E9" w:rsidP="008F6B37">
      <w:pPr>
        <w:rPr>
          <w:rtl/>
        </w:rPr>
      </w:pPr>
      <w:r>
        <w:rPr>
          <w:rtl/>
        </w:rPr>
        <w:t>אימאן ח'טיב יאסין</w:t>
      </w:r>
      <w:r>
        <w:rPr>
          <w:rtl/>
        </w:rPr>
        <w:tab/>
        <w:t xml:space="preserve">–   </w:t>
      </w:r>
      <w:r>
        <w:rPr>
          <w:rFonts w:hint="cs"/>
          <w:rtl/>
        </w:rPr>
        <w:t>אינה נוכחת</w:t>
      </w:r>
    </w:p>
    <w:p w:rsidR="00EC08E9" w:rsidRDefault="00EC08E9" w:rsidP="008F6B37">
      <w:pPr>
        <w:rPr>
          <w:rtl/>
        </w:rPr>
      </w:pPr>
      <w:r>
        <w:rPr>
          <w:rtl/>
        </w:rPr>
        <w:t>בועז טופורובסקי</w:t>
      </w:r>
      <w:r>
        <w:rPr>
          <w:rtl/>
        </w:rPr>
        <w:tab/>
      </w:r>
      <w:r>
        <w:rPr>
          <w:rtl/>
        </w:rPr>
        <w:tab/>
        <w:t xml:space="preserve">–   </w:t>
      </w:r>
      <w:r>
        <w:rPr>
          <w:rFonts w:hint="cs"/>
          <w:rtl/>
        </w:rPr>
        <w:t>אינו נוכח</w:t>
      </w:r>
    </w:p>
    <w:p w:rsidR="00EC08E9" w:rsidRDefault="00EC08E9" w:rsidP="008F6B37">
      <w:pPr>
        <w:rPr>
          <w:rtl/>
        </w:rPr>
      </w:pPr>
      <w:r>
        <w:rPr>
          <w:rtl/>
        </w:rPr>
        <w:t>משה טור פז</w:t>
      </w:r>
      <w:r>
        <w:rPr>
          <w:rtl/>
        </w:rPr>
        <w:tab/>
      </w:r>
      <w:r>
        <w:rPr>
          <w:rtl/>
        </w:rPr>
        <w:tab/>
        <w:t xml:space="preserve">–   </w:t>
      </w:r>
      <w:r>
        <w:rPr>
          <w:rFonts w:hint="cs"/>
          <w:rtl/>
        </w:rPr>
        <w:t>בעד</w:t>
      </w:r>
    </w:p>
    <w:p w:rsidR="00EC08E9" w:rsidRDefault="00EC08E9" w:rsidP="008F6B37">
      <w:pPr>
        <w:rPr>
          <w:rtl/>
        </w:rPr>
      </w:pPr>
      <w:r>
        <w:rPr>
          <w:rtl/>
        </w:rPr>
        <w:t>חילי טרופר</w:t>
      </w:r>
      <w:r>
        <w:rPr>
          <w:rtl/>
        </w:rPr>
        <w:tab/>
      </w:r>
      <w:r>
        <w:rPr>
          <w:rtl/>
        </w:rPr>
        <w:tab/>
        <w:t xml:space="preserve">–   </w:t>
      </w:r>
      <w:r>
        <w:rPr>
          <w:rFonts w:hint="cs"/>
          <w:rtl/>
        </w:rPr>
        <w:t>בעד</w:t>
      </w:r>
    </w:p>
    <w:p w:rsidR="00EC08E9" w:rsidRDefault="00EC08E9" w:rsidP="008F6B37">
      <w:pPr>
        <w:rPr>
          <w:rtl/>
        </w:rPr>
      </w:pPr>
      <w:r>
        <w:rPr>
          <w:rtl/>
        </w:rPr>
        <w:t>אלמוג כהן</w:t>
      </w:r>
      <w:r>
        <w:rPr>
          <w:rtl/>
        </w:rPr>
        <w:tab/>
      </w:r>
      <w:r>
        <w:rPr>
          <w:rtl/>
        </w:rPr>
        <w:tab/>
        <w:t xml:space="preserve">–   </w:t>
      </w:r>
      <w:r>
        <w:rPr>
          <w:rFonts w:hint="cs"/>
          <w:rtl/>
        </w:rPr>
        <w:t>נגד</w:t>
      </w:r>
    </w:p>
    <w:p w:rsidR="00EC08E9" w:rsidRDefault="00EC08E9" w:rsidP="008F6B37">
      <w:pPr>
        <w:rPr>
          <w:rtl/>
        </w:rPr>
      </w:pPr>
      <w:r>
        <w:rPr>
          <w:rtl/>
        </w:rPr>
        <w:t>מאיר כהן</w:t>
      </w:r>
      <w:r>
        <w:rPr>
          <w:rtl/>
        </w:rPr>
        <w:tab/>
      </w:r>
      <w:r>
        <w:rPr>
          <w:rtl/>
        </w:rPr>
        <w:tab/>
        <w:t xml:space="preserve">–   </w:t>
      </w:r>
      <w:r>
        <w:rPr>
          <w:rFonts w:hint="cs"/>
          <w:rtl/>
        </w:rPr>
        <w:t>בעד</w:t>
      </w:r>
    </w:p>
    <w:p w:rsidR="00EC08E9" w:rsidRDefault="00EC08E9" w:rsidP="008F6B37">
      <w:pPr>
        <w:rPr>
          <w:rtl/>
        </w:rPr>
      </w:pPr>
      <w:r>
        <w:rPr>
          <w:rtl/>
        </w:rPr>
        <w:t>מירב כהן</w:t>
      </w:r>
      <w:r>
        <w:rPr>
          <w:rtl/>
        </w:rPr>
        <w:tab/>
      </w:r>
      <w:r>
        <w:rPr>
          <w:rtl/>
        </w:rPr>
        <w:tab/>
        <w:t xml:space="preserve">–   </w:t>
      </w:r>
      <w:r>
        <w:rPr>
          <w:rFonts w:hint="cs"/>
          <w:rtl/>
        </w:rPr>
        <w:t>אינה נוכחת</w:t>
      </w:r>
    </w:p>
    <w:p w:rsidR="00EC08E9" w:rsidRDefault="00EC08E9" w:rsidP="008F6B37">
      <w:pPr>
        <w:rPr>
          <w:rtl/>
        </w:rPr>
      </w:pPr>
      <w:r>
        <w:rPr>
          <w:rtl/>
        </w:rPr>
        <w:t>מתן כהנא</w:t>
      </w:r>
      <w:r>
        <w:rPr>
          <w:rtl/>
        </w:rPr>
        <w:tab/>
      </w:r>
      <w:r>
        <w:rPr>
          <w:rtl/>
        </w:rPr>
        <w:tab/>
        <w:t xml:space="preserve">–   </w:t>
      </w:r>
      <w:r>
        <w:rPr>
          <w:rFonts w:hint="cs"/>
          <w:rtl/>
        </w:rPr>
        <w:t>בעד</w:t>
      </w:r>
    </w:p>
    <w:p w:rsidR="00EC08E9" w:rsidRDefault="00EC08E9" w:rsidP="008F6B37">
      <w:pPr>
        <w:rPr>
          <w:rtl/>
        </w:rPr>
      </w:pPr>
      <w:r>
        <w:rPr>
          <w:rtl/>
        </w:rPr>
        <w:t>עופר כסיף</w:t>
      </w:r>
      <w:r>
        <w:rPr>
          <w:rtl/>
        </w:rPr>
        <w:tab/>
      </w:r>
      <w:r>
        <w:rPr>
          <w:rtl/>
        </w:rPr>
        <w:tab/>
        <w:t xml:space="preserve">–   </w:t>
      </w:r>
      <w:r>
        <w:rPr>
          <w:rFonts w:hint="cs"/>
          <w:rtl/>
        </w:rPr>
        <w:t>אינו נוכח</w:t>
      </w:r>
    </w:p>
    <w:p w:rsidR="00EC08E9" w:rsidRDefault="00EC08E9" w:rsidP="008F6B37">
      <w:pPr>
        <w:rPr>
          <w:rtl/>
        </w:rPr>
      </w:pPr>
      <w:r>
        <w:rPr>
          <w:rtl/>
        </w:rPr>
        <w:t>אופיר כץ</w:t>
      </w:r>
      <w:r>
        <w:rPr>
          <w:rtl/>
        </w:rPr>
        <w:tab/>
      </w:r>
      <w:r>
        <w:rPr>
          <w:rtl/>
        </w:rPr>
        <w:tab/>
        <w:t xml:space="preserve">–   </w:t>
      </w:r>
      <w:r>
        <w:rPr>
          <w:rFonts w:hint="cs"/>
          <w:rtl/>
        </w:rPr>
        <w:t>נגד</w:t>
      </w:r>
    </w:p>
    <w:p w:rsidR="00EC08E9" w:rsidRDefault="00EC08E9" w:rsidP="008F6B37">
      <w:pPr>
        <w:rPr>
          <w:rtl/>
        </w:rPr>
      </w:pPr>
      <w:r>
        <w:rPr>
          <w:rtl/>
        </w:rPr>
        <w:t>רון כץ</w:t>
      </w:r>
      <w:r>
        <w:rPr>
          <w:rtl/>
        </w:rPr>
        <w:tab/>
      </w:r>
      <w:r>
        <w:rPr>
          <w:rtl/>
        </w:rPr>
        <w:tab/>
      </w:r>
      <w:r>
        <w:rPr>
          <w:rtl/>
        </w:rPr>
        <w:tab/>
        <w:t xml:space="preserve">–   </w:t>
      </w:r>
      <w:r>
        <w:rPr>
          <w:rFonts w:hint="cs"/>
          <w:rtl/>
        </w:rPr>
        <w:t>אינו נוכח</w:t>
      </w:r>
    </w:p>
    <w:p w:rsidR="00EC08E9" w:rsidRDefault="00EC08E9" w:rsidP="008F6B37">
      <w:pPr>
        <w:rPr>
          <w:rtl/>
        </w:rPr>
      </w:pPr>
      <w:r>
        <w:rPr>
          <w:rtl/>
        </w:rPr>
        <w:t>יוראי להב הרצנו</w:t>
      </w:r>
      <w:r>
        <w:rPr>
          <w:rtl/>
        </w:rPr>
        <w:tab/>
      </w:r>
      <w:r>
        <w:rPr>
          <w:rtl/>
        </w:rPr>
        <w:tab/>
        <w:t xml:space="preserve">–   </w:t>
      </w:r>
      <w:r>
        <w:rPr>
          <w:rFonts w:hint="cs"/>
          <w:rtl/>
        </w:rPr>
        <w:t>בעד</w:t>
      </w:r>
    </w:p>
    <w:p w:rsidR="00EC08E9" w:rsidRDefault="00EC08E9" w:rsidP="008F6B37">
      <w:pPr>
        <w:rPr>
          <w:rtl/>
        </w:rPr>
      </w:pPr>
      <w:r>
        <w:rPr>
          <w:rtl/>
        </w:rPr>
        <w:t>מיקי לוי</w:t>
      </w:r>
      <w:r>
        <w:rPr>
          <w:rtl/>
        </w:rPr>
        <w:tab/>
      </w:r>
      <w:r>
        <w:rPr>
          <w:rtl/>
        </w:rPr>
        <w:tab/>
      </w:r>
      <w:r>
        <w:rPr>
          <w:rtl/>
        </w:rPr>
        <w:tab/>
        <w:t xml:space="preserve">–   </w:t>
      </w:r>
      <w:r>
        <w:rPr>
          <w:rFonts w:hint="cs"/>
          <w:rtl/>
        </w:rPr>
        <w:t>בעד</w:t>
      </w:r>
    </w:p>
    <w:p w:rsidR="00EC08E9" w:rsidRDefault="00EC08E9" w:rsidP="008F6B37">
      <w:pPr>
        <w:rPr>
          <w:rtl/>
        </w:rPr>
      </w:pPr>
      <w:r>
        <w:rPr>
          <w:rtl/>
        </w:rPr>
        <w:t>אביגדור ליברמן</w:t>
      </w:r>
      <w:r>
        <w:rPr>
          <w:rtl/>
        </w:rPr>
        <w:tab/>
      </w:r>
      <w:r>
        <w:rPr>
          <w:rtl/>
        </w:rPr>
        <w:tab/>
        <w:t xml:space="preserve">–   </w:t>
      </w:r>
      <w:r>
        <w:rPr>
          <w:rFonts w:hint="cs"/>
          <w:rtl/>
        </w:rPr>
        <w:t>בעד</w:t>
      </w:r>
    </w:p>
    <w:p w:rsidR="00EC08E9" w:rsidRDefault="00EC08E9" w:rsidP="008F6B37">
      <w:pPr>
        <w:rPr>
          <w:rtl/>
        </w:rPr>
      </w:pPr>
      <w:r>
        <w:rPr>
          <w:rtl/>
        </w:rPr>
        <w:t>טטיאנה מזרסקי</w:t>
      </w:r>
      <w:r>
        <w:rPr>
          <w:rtl/>
        </w:rPr>
        <w:tab/>
      </w:r>
      <w:r>
        <w:rPr>
          <w:rtl/>
        </w:rPr>
        <w:tab/>
        <w:t xml:space="preserve">–   </w:t>
      </w:r>
      <w:r>
        <w:rPr>
          <w:rFonts w:hint="cs"/>
          <w:rtl/>
        </w:rPr>
        <w:t>בעד</w:t>
      </w:r>
    </w:p>
    <w:p w:rsidR="00EC08E9" w:rsidRDefault="00EC08E9" w:rsidP="008F6B37">
      <w:pPr>
        <w:rPr>
          <w:rtl/>
        </w:rPr>
      </w:pPr>
      <w:r>
        <w:rPr>
          <w:rtl/>
        </w:rPr>
        <w:t>מרב מיכאלי</w:t>
      </w:r>
      <w:r>
        <w:rPr>
          <w:rtl/>
        </w:rPr>
        <w:tab/>
      </w:r>
      <w:r>
        <w:rPr>
          <w:rtl/>
        </w:rPr>
        <w:tab/>
        <w:t xml:space="preserve">–   </w:t>
      </w:r>
      <w:r>
        <w:rPr>
          <w:rFonts w:hint="cs"/>
          <w:rtl/>
        </w:rPr>
        <w:t>בעד</w:t>
      </w:r>
    </w:p>
    <w:p w:rsidR="00EC08E9" w:rsidRDefault="00EC08E9" w:rsidP="008F6B37">
      <w:pPr>
        <w:rPr>
          <w:rtl/>
        </w:rPr>
      </w:pPr>
      <w:r>
        <w:rPr>
          <w:rtl/>
        </w:rPr>
        <w:t>שלי טל מירון</w:t>
      </w:r>
      <w:r>
        <w:rPr>
          <w:rtl/>
        </w:rPr>
        <w:tab/>
      </w:r>
      <w:r>
        <w:rPr>
          <w:rtl/>
        </w:rPr>
        <w:tab/>
        <w:t xml:space="preserve">–   </w:t>
      </w:r>
      <w:r>
        <w:rPr>
          <w:rFonts w:hint="cs"/>
          <w:rtl/>
        </w:rPr>
        <w:t>בעד</w:t>
      </w:r>
    </w:p>
    <w:p w:rsidR="00EC08E9" w:rsidRDefault="00EC08E9" w:rsidP="008F6B37">
      <w:pPr>
        <w:rPr>
          <w:rtl/>
        </w:rPr>
      </w:pPr>
      <w:r>
        <w:rPr>
          <w:rtl/>
        </w:rPr>
        <w:t>יוליה מלינובסקי</w:t>
      </w:r>
      <w:r>
        <w:rPr>
          <w:rtl/>
        </w:rPr>
        <w:tab/>
      </w:r>
      <w:r>
        <w:rPr>
          <w:rtl/>
        </w:rPr>
        <w:tab/>
        <w:t xml:space="preserve">–   </w:t>
      </w:r>
      <w:r>
        <w:rPr>
          <w:rFonts w:hint="cs"/>
          <w:rtl/>
        </w:rPr>
        <w:t>בעד</w:t>
      </w:r>
    </w:p>
    <w:p w:rsidR="00EC08E9" w:rsidRDefault="00EC08E9" w:rsidP="008F6B37">
      <w:pPr>
        <w:rPr>
          <w:rtl/>
        </w:rPr>
      </w:pPr>
      <w:r>
        <w:rPr>
          <w:rtl/>
        </w:rPr>
        <w:t>אבי מעוז</w:t>
      </w:r>
      <w:r>
        <w:rPr>
          <w:rtl/>
        </w:rPr>
        <w:tab/>
      </w:r>
      <w:r>
        <w:rPr>
          <w:rtl/>
        </w:rPr>
        <w:tab/>
        <w:t xml:space="preserve">–   </w:t>
      </w:r>
      <w:r>
        <w:rPr>
          <w:rFonts w:hint="cs"/>
          <w:rtl/>
        </w:rPr>
        <w:t>אינו נוכח</w:t>
      </w:r>
    </w:p>
    <w:p w:rsidR="00EC08E9" w:rsidRDefault="00EC08E9" w:rsidP="008F6B37">
      <w:pPr>
        <w:rPr>
          <w:rtl/>
        </w:rPr>
      </w:pPr>
      <w:r>
        <w:rPr>
          <w:rtl/>
        </w:rPr>
        <w:t>שרון ניר</w:t>
      </w:r>
      <w:r>
        <w:rPr>
          <w:rtl/>
        </w:rPr>
        <w:tab/>
      </w:r>
      <w:r>
        <w:rPr>
          <w:rtl/>
        </w:rPr>
        <w:tab/>
      </w:r>
      <w:r>
        <w:rPr>
          <w:rtl/>
        </w:rPr>
        <w:tab/>
        <w:t xml:space="preserve">–   </w:t>
      </w:r>
      <w:r>
        <w:rPr>
          <w:rFonts w:hint="cs"/>
          <w:rtl/>
        </w:rPr>
        <w:t>בעד</w:t>
      </w:r>
    </w:p>
    <w:p w:rsidR="00EC08E9" w:rsidRDefault="00EC08E9" w:rsidP="008F6B37">
      <w:pPr>
        <w:rPr>
          <w:rtl/>
        </w:rPr>
      </w:pPr>
      <w:r>
        <w:rPr>
          <w:rtl/>
        </w:rPr>
        <w:t>בנימין נתניהו</w:t>
      </w:r>
      <w:r>
        <w:rPr>
          <w:rtl/>
        </w:rPr>
        <w:tab/>
      </w:r>
      <w:r>
        <w:rPr>
          <w:rtl/>
        </w:rPr>
        <w:tab/>
        <w:t xml:space="preserve">–   </w:t>
      </w:r>
      <w:r>
        <w:rPr>
          <w:rFonts w:hint="cs"/>
          <w:rtl/>
        </w:rPr>
        <w:t>נגד</w:t>
      </w:r>
    </w:p>
    <w:p w:rsidR="00EC08E9" w:rsidRDefault="00EC08E9" w:rsidP="008F6B37">
      <w:pPr>
        <w:rPr>
          <w:rtl/>
        </w:rPr>
      </w:pPr>
      <w:r>
        <w:rPr>
          <w:rtl/>
        </w:rPr>
        <w:t>יואב סגלוביץ'</w:t>
      </w:r>
      <w:r>
        <w:rPr>
          <w:rtl/>
        </w:rPr>
        <w:tab/>
      </w:r>
      <w:r>
        <w:rPr>
          <w:rtl/>
        </w:rPr>
        <w:tab/>
        <w:t xml:space="preserve">–   </w:t>
      </w:r>
      <w:r>
        <w:rPr>
          <w:rFonts w:hint="cs"/>
          <w:rtl/>
        </w:rPr>
        <w:t>בעד</w:t>
      </w:r>
    </w:p>
    <w:p w:rsidR="00EC08E9" w:rsidRDefault="00EC08E9" w:rsidP="008F6B37">
      <w:pPr>
        <w:rPr>
          <w:rtl/>
        </w:rPr>
      </w:pPr>
      <w:r>
        <w:rPr>
          <w:rtl/>
        </w:rPr>
        <w:t>יבגני סובה</w:t>
      </w:r>
      <w:r>
        <w:rPr>
          <w:rtl/>
        </w:rPr>
        <w:tab/>
      </w:r>
      <w:r>
        <w:rPr>
          <w:rtl/>
        </w:rPr>
        <w:tab/>
        <w:t xml:space="preserve">–   </w:t>
      </w:r>
      <w:r>
        <w:rPr>
          <w:rFonts w:hint="cs"/>
          <w:rtl/>
        </w:rPr>
        <w:t>בעד</w:t>
      </w:r>
    </w:p>
    <w:p w:rsidR="00EC08E9" w:rsidRDefault="00EC08E9" w:rsidP="008F6B37">
      <w:pPr>
        <w:rPr>
          <w:rtl/>
        </w:rPr>
      </w:pPr>
      <w:r>
        <w:rPr>
          <w:rtl/>
        </w:rPr>
        <w:t>צבי ידידיה סוכות</w:t>
      </w:r>
      <w:r>
        <w:rPr>
          <w:rtl/>
        </w:rPr>
        <w:tab/>
      </w:r>
      <w:r>
        <w:rPr>
          <w:rtl/>
        </w:rPr>
        <w:tab/>
        <w:t xml:space="preserve">–   </w:t>
      </w:r>
      <w:r>
        <w:rPr>
          <w:rFonts w:hint="cs"/>
          <w:rtl/>
        </w:rPr>
        <w:t>הצביע נגד</w:t>
      </w:r>
    </w:p>
    <w:p w:rsidR="00EC08E9" w:rsidRDefault="00EC08E9" w:rsidP="008F6B37">
      <w:pPr>
        <w:rPr>
          <w:rtl/>
        </w:rPr>
      </w:pPr>
      <w:r>
        <w:rPr>
          <w:rtl/>
        </w:rPr>
        <w:t>אופיר סופר</w:t>
      </w:r>
      <w:r>
        <w:rPr>
          <w:rtl/>
        </w:rPr>
        <w:tab/>
      </w:r>
      <w:r>
        <w:rPr>
          <w:rtl/>
        </w:rPr>
        <w:tab/>
        <w:t xml:space="preserve">–   </w:t>
      </w:r>
      <w:r>
        <w:rPr>
          <w:rFonts w:hint="cs"/>
          <w:rtl/>
        </w:rPr>
        <w:t>אינו נוכח</w:t>
      </w:r>
    </w:p>
    <w:p w:rsidR="00EC08E9" w:rsidRDefault="00EC08E9" w:rsidP="008F6B37">
      <w:pPr>
        <w:rPr>
          <w:rtl/>
        </w:rPr>
      </w:pPr>
      <w:r>
        <w:rPr>
          <w:rtl/>
        </w:rPr>
        <w:t>איימן עודה</w:t>
      </w:r>
      <w:r>
        <w:rPr>
          <w:rtl/>
        </w:rPr>
        <w:tab/>
      </w:r>
      <w:r>
        <w:rPr>
          <w:rtl/>
        </w:rPr>
        <w:tab/>
        <w:t xml:space="preserve">–   </w:t>
      </w:r>
      <w:r>
        <w:rPr>
          <w:rFonts w:hint="cs"/>
          <w:rtl/>
        </w:rPr>
        <w:t>אינו נוכח</w:t>
      </w:r>
    </w:p>
    <w:p w:rsidR="00EC08E9" w:rsidRDefault="00EC08E9" w:rsidP="008F6B37">
      <w:pPr>
        <w:rPr>
          <w:rtl/>
        </w:rPr>
      </w:pPr>
      <w:r>
        <w:rPr>
          <w:rtl/>
        </w:rPr>
        <w:t>עודד פורר</w:t>
      </w:r>
      <w:r>
        <w:rPr>
          <w:rtl/>
        </w:rPr>
        <w:tab/>
      </w:r>
      <w:r>
        <w:rPr>
          <w:rtl/>
        </w:rPr>
        <w:tab/>
        <w:t xml:space="preserve">–   </w:t>
      </w:r>
      <w:r>
        <w:rPr>
          <w:rFonts w:hint="cs"/>
          <w:rtl/>
        </w:rPr>
        <w:t>בעד</w:t>
      </w:r>
    </w:p>
    <w:p w:rsidR="00EC08E9" w:rsidRDefault="00EC08E9" w:rsidP="008F6B37">
      <w:pPr>
        <w:rPr>
          <w:rtl/>
        </w:rPr>
      </w:pPr>
      <w:r>
        <w:rPr>
          <w:rtl/>
        </w:rPr>
        <w:t>יסמין פרידמן</w:t>
      </w:r>
      <w:r>
        <w:rPr>
          <w:rtl/>
        </w:rPr>
        <w:tab/>
      </w:r>
      <w:r>
        <w:rPr>
          <w:rtl/>
        </w:rPr>
        <w:tab/>
        <w:t xml:space="preserve">–   </w:t>
      </w:r>
      <w:r>
        <w:rPr>
          <w:rFonts w:hint="cs"/>
          <w:rtl/>
        </w:rPr>
        <w:t>בעד</w:t>
      </w:r>
    </w:p>
    <w:p w:rsidR="00EC08E9" w:rsidRDefault="00EC08E9" w:rsidP="008F6B37">
      <w:pPr>
        <w:rPr>
          <w:rtl/>
        </w:rPr>
      </w:pPr>
      <w:r>
        <w:rPr>
          <w:rtl/>
        </w:rPr>
        <w:t>מטי צרפתי הרכבי</w:t>
      </w:r>
      <w:r>
        <w:rPr>
          <w:rtl/>
        </w:rPr>
        <w:tab/>
        <w:t xml:space="preserve">–   </w:t>
      </w:r>
      <w:r>
        <w:rPr>
          <w:rFonts w:hint="cs"/>
          <w:rtl/>
        </w:rPr>
        <w:t>בעד</w:t>
      </w:r>
    </w:p>
    <w:p w:rsidR="00EC08E9" w:rsidRDefault="00EC08E9" w:rsidP="008F6B37">
      <w:pPr>
        <w:rPr>
          <w:rtl/>
        </w:rPr>
      </w:pPr>
      <w:r>
        <w:rPr>
          <w:rtl/>
        </w:rPr>
        <w:t>שמחה רוטמן</w:t>
      </w:r>
      <w:r>
        <w:rPr>
          <w:rtl/>
        </w:rPr>
        <w:tab/>
      </w:r>
      <w:r>
        <w:rPr>
          <w:rtl/>
        </w:rPr>
        <w:tab/>
        <w:t xml:space="preserve">–   </w:t>
      </w:r>
      <w:r>
        <w:rPr>
          <w:rFonts w:hint="cs"/>
          <w:rtl/>
        </w:rPr>
        <w:t>נגד</w:t>
      </w:r>
    </w:p>
    <w:p w:rsidR="00EC08E9" w:rsidRDefault="00EC08E9" w:rsidP="008F6B37">
      <w:pPr>
        <w:rPr>
          <w:rtl/>
        </w:rPr>
      </w:pPr>
      <w:r>
        <w:rPr>
          <w:rtl/>
        </w:rPr>
        <w:t>עידן רול</w:t>
      </w:r>
      <w:r>
        <w:rPr>
          <w:rtl/>
        </w:rPr>
        <w:tab/>
      </w:r>
      <w:r>
        <w:rPr>
          <w:rtl/>
        </w:rPr>
        <w:tab/>
      </w:r>
      <w:r>
        <w:rPr>
          <w:rtl/>
        </w:rPr>
        <w:tab/>
        <w:t xml:space="preserve">–   </w:t>
      </w:r>
      <w:r>
        <w:rPr>
          <w:rFonts w:hint="cs"/>
          <w:rtl/>
        </w:rPr>
        <w:t>בעד</w:t>
      </w:r>
    </w:p>
    <w:p w:rsidR="00EC08E9" w:rsidRDefault="00EC08E9" w:rsidP="008F6B37">
      <w:pPr>
        <w:rPr>
          <w:rtl/>
        </w:rPr>
      </w:pPr>
      <w:r>
        <w:rPr>
          <w:rtl/>
        </w:rPr>
        <w:t>אפרת רייטן מרום</w:t>
      </w:r>
      <w:r>
        <w:rPr>
          <w:rtl/>
        </w:rPr>
        <w:tab/>
        <w:t xml:space="preserve">–   </w:t>
      </w:r>
      <w:r>
        <w:rPr>
          <w:rFonts w:hint="cs"/>
          <w:rtl/>
        </w:rPr>
        <w:t>בעד</w:t>
      </w:r>
    </w:p>
    <w:p w:rsidR="00EC08E9" w:rsidRDefault="00EC08E9" w:rsidP="008F6B37">
      <w:pPr>
        <w:rPr>
          <w:rtl/>
        </w:rPr>
      </w:pPr>
      <w:r>
        <w:rPr>
          <w:rtl/>
        </w:rPr>
        <w:t>יפעת שאשא ביטון</w:t>
      </w:r>
      <w:r>
        <w:rPr>
          <w:rtl/>
        </w:rPr>
        <w:tab/>
        <w:t xml:space="preserve">–   </w:t>
      </w:r>
      <w:r>
        <w:rPr>
          <w:rFonts w:hint="cs"/>
          <w:rtl/>
        </w:rPr>
        <w:t>בעד</w:t>
      </w:r>
    </w:p>
    <w:p w:rsidR="00EC08E9" w:rsidRDefault="00EC08E9" w:rsidP="008F6B37">
      <w:pPr>
        <w:rPr>
          <w:rtl/>
        </w:rPr>
      </w:pPr>
      <w:r>
        <w:rPr>
          <w:rtl/>
        </w:rPr>
        <w:t>אלון שוסטר</w:t>
      </w:r>
      <w:r>
        <w:rPr>
          <w:rtl/>
        </w:rPr>
        <w:tab/>
      </w:r>
      <w:r>
        <w:rPr>
          <w:rtl/>
        </w:rPr>
        <w:tab/>
        <w:t xml:space="preserve">–   </w:t>
      </w:r>
      <w:r>
        <w:rPr>
          <w:rFonts w:hint="cs"/>
          <w:rtl/>
        </w:rPr>
        <w:t>בעד</w:t>
      </w:r>
    </w:p>
    <w:p w:rsidR="00EC08E9" w:rsidRDefault="00EC08E9" w:rsidP="008F6B37">
      <w:pPr>
        <w:rPr>
          <w:rtl/>
        </w:rPr>
      </w:pPr>
      <w:r>
        <w:rPr>
          <w:rtl/>
        </w:rPr>
        <w:t>מיכל שיר סגמן</w:t>
      </w:r>
      <w:r>
        <w:rPr>
          <w:rtl/>
        </w:rPr>
        <w:tab/>
      </w:r>
      <w:r>
        <w:rPr>
          <w:rtl/>
        </w:rPr>
        <w:tab/>
        <w:t xml:space="preserve">–   </w:t>
      </w:r>
      <w:r>
        <w:rPr>
          <w:rFonts w:hint="cs"/>
          <w:rtl/>
        </w:rPr>
        <w:t>בעד</w:t>
      </w:r>
    </w:p>
    <w:p w:rsidR="00EC08E9" w:rsidRDefault="00EC08E9" w:rsidP="008F6B37">
      <w:pPr>
        <w:rPr>
          <w:rtl/>
        </w:rPr>
      </w:pPr>
      <w:r>
        <w:rPr>
          <w:rtl/>
        </w:rPr>
        <w:t>נאור שירי</w:t>
      </w:r>
      <w:r>
        <w:rPr>
          <w:rtl/>
        </w:rPr>
        <w:tab/>
      </w:r>
      <w:r>
        <w:rPr>
          <w:rtl/>
        </w:rPr>
        <w:tab/>
        <w:t xml:space="preserve">–   </w:t>
      </w:r>
      <w:r>
        <w:rPr>
          <w:rFonts w:hint="cs"/>
          <w:rtl/>
        </w:rPr>
        <w:t>בעד</w:t>
      </w:r>
    </w:p>
    <w:p w:rsidR="00EC08E9" w:rsidRDefault="00EC08E9" w:rsidP="008F6B37">
      <w:pPr>
        <w:rPr>
          <w:rtl/>
        </w:rPr>
      </w:pPr>
    </w:p>
    <w:p w:rsidR="00EC08E9" w:rsidRDefault="00EC08E9" w:rsidP="008F6B37">
      <w:pPr>
        <w:pStyle w:val="af7"/>
        <w:keepNext/>
        <w:rPr>
          <w:rtl/>
        </w:rPr>
      </w:pPr>
      <w:r w:rsidRPr="00420659">
        <w:rPr>
          <w:rStyle w:val="TagStyle"/>
          <w:rtl/>
        </w:rPr>
        <w:t xml:space="preserve"> &lt;&lt; יור &gt;&gt; </w:t>
      </w:r>
      <w:r>
        <w:rPr>
          <w:rtl/>
        </w:rPr>
        <w:t>היו"ר אוריאל בוסו:</w:t>
      </w:r>
      <w:r w:rsidRPr="00420659">
        <w:rPr>
          <w:rStyle w:val="TagStyle"/>
          <w:rtl/>
        </w:rPr>
        <w:t xml:space="preserve"> &lt;&lt; יור &gt;&gt;</w:t>
      </w:r>
      <w:r>
        <w:rPr>
          <w:rtl/>
        </w:rPr>
        <w:t xml:space="preserve">  </w:t>
      </w:r>
    </w:p>
    <w:p w:rsidR="00EC08E9" w:rsidRDefault="00EC08E9" w:rsidP="00DB1A2A">
      <w:pPr>
        <w:rPr>
          <w:rtl/>
        </w:rPr>
      </w:pPr>
    </w:p>
    <w:p w:rsidR="00EC08E9" w:rsidRDefault="00EC08E9" w:rsidP="008F6B37">
      <w:pPr>
        <w:rPr>
          <w:rtl/>
        </w:rPr>
      </w:pPr>
      <w:r>
        <w:rPr>
          <w:rFonts w:hint="cs"/>
          <w:rtl/>
        </w:rPr>
        <w:t>האם יש מישהו באולם שמבקש להצביע וטרם קראו בשמו?</w:t>
      </w:r>
    </w:p>
    <w:p w:rsidR="00EC08E9" w:rsidRDefault="00EC08E9" w:rsidP="008F6B37">
      <w:pPr>
        <w:rPr>
          <w:rtl/>
        </w:rPr>
      </w:pPr>
    </w:p>
    <w:p w:rsidR="00EC08E9" w:rsidRDefault="00EC08E9" w:rsidP="008F6B37">
      <w:pPr>
        <w:pStyle w:val="af6"/>
        <w:keepNext/>
        <w:rPr>
          <w:rtl/>
        </w:rPr>
      </w:pPr>
      <w:r w:rsidRPr="00420659">
        <w:rPr>
          <w:rStyle w:val="TagStyle"/>
          <w:rtl/>
        </w:rPr>
        <w:t xml:space="preserve"> &lt;&lt; קריאה &gt;&gt; </w:t>
      </w:r>
      <w:r>
        <w:rPr>
          <w:rtl/>
        </w:rPr>
        <w:t>מזכיר הכנסת דן מרזוק:</w:t>
      </w:r>
      <w:r w:rsidRPr="00420659">
        <w:rPr>
          <w:rStyle w:val="TagStyle"/>
          <w:rtl/>
        </w:rPr>
        <w:t xml:space="preserve"> &lt;&lt; קריאה &gt;&gt;</w:t>
      </w:r>
      <w:r>
        <w:rPr>
          <w:rtl/>
        </w:rPr>
        <w:t xml:space="preserve">  </w:t>
      </w:r>
    </w:p>
    <w:p w:rsidR="00EC08E9" w:rsidRDefault="00EC08E9" w:rsidP="008F6B37">
      <w:pPr>
        <w:ind w:firstLine="0"/>
        <w:rPr>
          <w:rtl/>
        </w:rPr>
      </w:pPr>
      <w:r>
        <w:rPr>
          <w:rFonts w:hint="cs"/>
          <w:rtl/>
        </w:rPr>
        <w:t>(קורא בשמות חברי הכנסת)</w:t>
      </w:r>
    </w:p>
    <w:p w:rsidR="00EC08E9" w:rsidRDefault="00EC08E9" w:rsidP="008F6B37">
      <w:pPr>
        <w:rPr>
          <w:rtl/>
        </w:rPr>
      </w:pPr>
    </w:p>
    <w:p w:rsidR="00EC08E9" w:rsidRDefault="00EC08E9" w:rsidP="008F6B37">
      <w:pPr>
        <w:rPr>
          <w:rtl/>
        </w:rPr>
      </w:pPr>
      <w:r>
        <w:rPr>
          <w:rtl/>
        </w:rPr>
        <w:t>זאב אלקין</w:t>
      </w:r>
      <w:r>
        <w:rPr>
          <w:rtl/>
        </w:rPr>
        <w:tab/>
      </w:r>
      <w:r>
        <w:rPr>
          <w:rtl/>
        </w:rPr>
        <w:tab/>
        <w:t xml:space="preserve">–   </w:t>
      </w:r>
      <w:r>
        <w:rPr>
          <w:rFonts w:hint="cs"/>
          <w:rtl/>
        </w:rPr>
        <w:t>בעד</w:t>
      </w:r>
    </w:p>
    <w:p w:rsidR="00EC08E9" w:rsidRDefault="00EC08E9" w:rsidP="008F6B37">
      <w:pPr>
        <w:rPr>
          <w:rtl/>
        </w:rPr>
      </w:pPr>
      <w:r>
        <w:rPr>
          <w:rFonts w:hint="cs"/>
          <w:rtl/>
        </w:rPr>
        <w:t>מירב כהן</w:t>
      </w:r>
      <w:r>
        <w:rPr>
          <w:rtl/>
        </w:rPr>
        <w:tab/>
      </w:r>
      <w:r>
        <w:rPr>
          <w:rtl/>
        </w:rPr>
        <w:tab/>
        <w:t xml:space="preserve">–   </w:t>
      </w:r>
      <w:r>
        <w:rPr>
          <w:rFonts w:hint="cs"/>
          <w:rtl/>
        </w:rPr>
        <w:t>בעד</w:t>
      </w:r>
    </w:p>
    <w:p w:rsidR="00DB1A2A" w:rsidRDefault="00DB1A2A" w:rsidP="008F6B37">
      <w:pPr>
        <w:rPr>
          <w:rtl/>
        </w:rPr>
      </w:pPr>
    </w:p>
    <w:p w:rsidR="00EC08E9" w:rsidRDefault="00EC08E9" w:rsidP="008F6B37">
      <w:pPr>
        <w:pStyle w:val="af7"/>
        <w:keepNext/>
        <w:rPr>
          <w:rtl/>
        </w:rPr>
      </w:pPr>
      <w:r w:rsidRPr="00420659">
        <w:rPr>
          <w:rStyle w:val="TagStyle"/>
          <w:rtl/>
        </w:rPr>
        <w:t xml:space="preserve">&lt;&lt; יור &gt;&gt; </w:t>
      </w:r>
      <w:r>
        <w:rPr>
          <w:rtl/>
        </w:rPr>
        <w:t>היו"ר אוריאל בוסו:</w:t>
      </w:r>
      <w:r w:rsidRPr="00420659">
        <w:rPr>
          <w:rStyle w:val="TagStyle"/>
          <w:rtl/>
        </w:rPr>
        <w:t xml:space="preserve"> &lt;&lt; יור &gt;&gt;</w:t>
      </w:r>
      <w:r>
        <w:rPr>
          <w:rtl/>
        </w:rPr>
        <w:t xml:space="preserve">  </w:t>
      </w:r>
    </w:p>
    <w:p w:rsidR="00EC08E9" w:rsidRDefault="00EC08E9" w:rsidP="00DB1A2A">
      <w:pPr>
        <w:rPr>
          <w:rtl/>
        </w:rPr>
      </w:pPr>
    </w:p>
    <w:p w:rsidR="00EC08E9" w:rsidRDefault="00EC08E9" w:rsidP="008F6B37">
      <w:pPr>
        <w:rPr>
          <w:rtl/>
        </w:rPr>
      </w:pPr>
      <w:r>
        <w:rPr>
          <w:rFonts w:hint="cs"/>
          <w:rtl/>
        </w:rPr>
        <w:t xml:space="preserve">חבר הכנסת אופיר סופר. </w:t>
      </w:r>
    </w:p>
    <w:p w:rsidR="00EC08E9" w:rsidRDefault="00EC08E9" w:rsidP="008F6B37">
      <w:pPr>
        <w:rPr>
          <w:rtl/>
        </w:rPr>
      </w:pPr>
    </w:p>
    <w:p w:rsidR="00EC08E9" w:rsidRDefault="00EC08E9" w:rsidP="008F6B37">
      <w:pPr>
        <w:pStyle w:val="af6"/>
        <w:keepNext/>
        <w:rPr>
          <w:rtl/>
        </w:rPr>
      </w:pPr>
      <w:bookmarkStart w:id="6896" w:name="ET_interruption_6450_6"/>
      <w:r w:rsidRPr="00420659">
        <w:rPr>
          <w:rStyle w:val="TagStyle"/>
          <w:rtl/>
        </w:rPr>
        <w:t xml:space="preserve"> &lt;&lt; קריאה &gt;&gt; </w:t>
      </w:r>
      <w:r>
        <w:rPr>
          <w:rtl/>
        </w:rPr>
        <w:t>שר העלייה והקליטה אופיר סופר:</w:t>
      </w:r>
      <w:r w:rsidRPr="00420659">
        <w:rPr>
          <w:rStyle w:val="TagStyle"/>
          <w:rtl/>
        </w:rPr>
        <w:t xml:space="preserve"> &lt;&lt; קריאה &gt;&gt;</w:t>
      </w:r>
      <w:r>
        <w:rPr>
          <w:rtl/>
        </w:rPr>
        <w:t xml:space="preserve">  </w:t>
      </w:r>
      <w:bookmarkEnd w:id="6896"/>
    </w:p>
    <w:p w:rsidR="00EC08E9" w:rsidRDefault="00EC08E9" w:rsidP="00DB1A2A">
      <w:pPr>
        <w:rPr>
          <w:rtl/>
        </w:rPr>
      </w:pPr>
    </w:p>
    <w:p w:rsidR="00EC08E9" w:rsidRDefault="00EC08E9" w:rsidP="008F6B37">
      <w:pPr>
        <w:rPr>
          <w:rtl/>
        </w:rPr>
      </w:pPr>
      <w:r>
        <w:rPr>
          <w:rFonts w:hint="cs"/>
          <w:rtl/>
        </w:rPr>
        <w:t>נגד.</w:t>
      </w:r>
    </w:p>
    <w:p w:rsidR="00EC08E9" w:rsidRDefault="00EC08E9" w:rsidP="008F6B37">
      <w:pPr>
        <w:rPr>
          <w:rtl/>
        </w:rPr>
      </w:pPr>
    </w:p>
    <w:p w:rsidR="00EC08E9" w:rsidRDefault="00EC08E9" w:rsidP="008F6B37">
      <w:pPr>
        <w:pStyle w:val="af7"/>
        <w:keepNext/>
        <w:rPr>
          <w:rtl/>
        </w:rPr>
      </w:pPr>
      <w:r w:rsidRPr="00420659">
        <w:rPr>
          <w:rStyle w:val="TagStyle"/>
          <w:rtl/>
        </w:rPr>
        <w:t xml:space="preserve"> &lt;&lt; יור &gt;&gt; </w:t>
      </w:r>
      <w:r>
        <w:rPr>
          <w:rtl/>
        </w:rPr>
        <w:t>היו"ר אוריאל בוסו:</w:t>
      </w:r>
      <w:r w:rsidRPr="00420659">
        <w:rPr>
          <w:rStyle w:val="TagStyle"/>
          <w:rtl/>
        </w:rPr>
        <w:t xml:space="preserve"> &lt;&lt; יור &gt;&gt;</w:t>
      </w:r>
      <w:r>
        <w:rPr>
          <w:rtl/>
        </w:rPr>
        <w:t xml:space="preserve">  </w:t>
      </w:r>
    </w:p>
    <w:p w:rsidR="00EC08E9" w:rsidRDefault="00EC08E9" w:rsidP="00DB1A2A">
      <w:pPr>
        <w:rPr>
          <w:rtl/>
        </w:rPr>
      </w:pPr>
    </w:p>
    <w:p w:rsidR="00EC08E9" w:rsidRDefault="00EC08E9" w:rsidP="008F6B37">
      <w:pPr>
        <w:rPr>
          <w:rtl/>
        </w:rPr>
      </w:pPr>
      <w:r>
        <w:rPr>
          <w:rFonts w:hint="cs"/>
          <w:rtl/>
        </w:rPr>
        <w:t xml:space="preserve">אז תקשיבו. </w:t>
      </w:r>
    </w:p>
    <w:p w:rsidR="00EC08E9" w:rsidRDefault="00EC08E9" w:rsidP="008F6B37">
      <w:pPr>
        <w:rPr>
          <w:rtl/>
        </w:rPr>
      </w:pPr>
      <w:bookmarkStart w:id="6897" w:name="_ETM_Q14_449000"/>
      <w:bookmarkEnd w:id="6897"/>
    </w:p>
    <w:p w:rsidR="00EC08E9" w:rsidRDefault="00EC08E9" w:rsidP="008F6B37">
      <w:pPr>
        <w:pStyle w:val="af6"/>
        <w:keepNext/>
        <w:rPr>
          <w:rtl/>
        </w:rPr>
      </w:pPr>
      <w:bookmarkStart w:id="6898" w:name="ET_interruption_6327_8"/>
      <w:r w:rsidRPr="00420659">
        <w:rPr>
          <w:rStyle w:val="TagStyle"/>
          <w:rtl/>
        </w:rPr>
        <w:t xml:space="preserve"> &lt;&lt; קריאה &gt;&gt; </w:t>
      </w:r>
      <w:r>
        <w:rPr>
          <w:rtl/>
        </w:rPr>
        <w:t>מזכיר הכנסת דן מרזוק:</w:t>
      </w:r>
      <w:r w:rsidRPr="00420659">
        <w:rPr>
          <w:rStyle w:val="TagStyle"/>
          <w:rtl/>
        </w:rPr>
        <w:t xml:space="preserve"> &lt;&lt; קריאה &gt;&gt;</w:t>
      </w:r>
      <w:r>
        <w:rPr>
          <w:rtl/>
        </w:rPr>
        <w:t xml:space="preserve">  </w:t>
      </w:r>
      <w:bookmarkEnd w:id="6898"/>
    </w:p>
    <w:p w:rsidR="00EC08E9" w:rsidRDefault="00EC08E9" w:rsidP="008F6B37">
      <w:pPr>
        <w:ind w:firstLine="0"/>
        <w:rPr>
          <w:rtl/>
        </w:rPr>
      </w:pPr>
      <w:r>
        <w:rPr>
          <w:rFonts w:hint="cs"/>
          <w:rtl/>
        </w:rPr>
        <w:t>(קורא בשם חבר הכנסת)</w:t>
      </w:r>
    </w:p>
    <w:p w:rsidR="00EC08E9" w:rsidRDefault="00EC08E9" w:rsidP="008F6B37">
      <w:pPr>
        <w:rPr>
          <w:rtl/>
        </w:rPr>
      </w:pPr>
    </w:p>
    <w:p w:rsidR="00EC08E9" w:rsidRDefault="00EC08E9" w:rsidP="00DB1A2A">
      <w:pPr>
        <w:rPr>
          <w:rtl/>
        </w:rPr>
      </w:pPr>
      <w:r>
        <w:rPr>
          <w:rFonts w:hint="cs"/>
          <w:rtl/>
        </w:rPr>
        <w:t>אופיר סופר</w:t>
      </w:r>
      <w:r>
        <w:rPr>
          <w:rFonts w:hint="cs"/>
          <w:rtl/>
        </w:rPr>
        <w:tab/>
      </w:r>
      <w:r>
        <w:rPr>
          <w:rtl/>
        </w:rPr>
        <w:tab/>
      </w:r>
      <w:r>
        <w:rPr>
          <w:rFonts w:hint="eastAsia"/>
          <w:rtl/>
        </w:rPr>
        <w:t>–</w:t>
      </w:r>
      <w:r>
        <w:rPr>
          <w:rFonts w:hint="cs"/>
          <w:rtl/>
        </w:rPr>
        <w:t xml:space="preserve">   נגד </w:t>
      </w:r>
    </w:p>
    <w:p w:rsidR="00EC08E9" w:rsidRDefault="00EC08E9" w:rsidP="008F6B37">
      <w:pPr>
        <w:rPr>
          <w:rtl/>
        </w:rPr>
      </w:pPr>
    </w:p>
    <w:p w:rsidR="00EC08E9" w:rsidRDefault="00EC08E9" w:rsidP="008F6B37">
      <w:pPr>
        <w:pStyle w:val="af7"/>
        <w:keepNext/>
        <w:rPr>
          <w:rtl/>
        </w:rPr>
      </w:pPr>
      <w:r w:rsidRPr="00420659">
        <w:rPr>
          <w:rStyle w:val="TagStyle"/>
          <w:rtl/>
        </w:rPr>
        <w:t xml:space="preserve"> &lt;&lt; יור &gt;&gt; </w:t>
      </w:r>
      <w:r>
        <w:rPr>
          <w:rtl/>
        </w:rPr>
        <w:t>היו"ר אוריאל בוסו:</w:t>
      </w:r>
      <w:r w:rsidRPr="00420659">
        <w:rPr>
          <w:rStyle w:val="TagStyle"/>
          <w:rtl/>
        </w:rPr>
        <w:t xml:space="preserve"> &lt;&lt; יור &gt;&gt;</w:t>
      </w:r>
      <w:r>
        <w:rPr>
          <w:rtl/>
        </w:rPr>
        <w:t xml:space="preserve">  </w:t>
      </w:r>
    </w:p>
    <w:p w:rsidR="00EC08E9" w:rsidRDefault="00EC08E9" w:rsidP="00DB1A2A">
      <w:pPr>
        <w:rPr>
          <w:rtl/>
        </w:rPr>
      </w:pPr>
    </w:p>
    <w:p w:rsidR="00EC08E9" w:rsidRDefault="00EC08E9" w:rsidP="00806ABF">
      <w:pPr>
        <w:rPr>
          <w:rtl/>
        </w:rPr>
      </w:pPr>
      <w:r>
        <w:rPr>
          <w:rFonts w:hint="cs"/>
          <w:rtl/>
        </w:rPr>
        <w:t xml:space="preserve">האם יש עוד מישהו </w:t>
      </w:r>
      <w:bookmarkStart w:id="6899" w:name="_ETM_Q14_456000"/>
      <w:bookmarkEnd w:id="6899"/>
      <w:r>
        <w:rPr>
          <w:rFonts w:hint="cs"/>
          <w:rtl/>
        </w:rPr>
        <w:t>באולם שנוכח ומבקש להצביע וטרם קראו בשמו? לא. אם כ</w:t>
      </w:r>
      <w:bookmarkStart w:id="6900" w:name="_ETM_Q14_458000"/>
      <w:bookmarkEnd w:id="6900"/>
      <w:r>
        <w:rPr>
          <w:rFonts w:hint="cs"/>
          <w:rtl/>
        </w:rPr>
        <w:t xml:space="preserve">ך, תמה ההצבעה, נא לספור. </w:t>
      </w:r>
      <w:bookmarkStart w:id="6901" w:name="_ETM_Q14_464000"/>
      <w:bookmarkEnd w:id="6901"/>
      <w:r>
        <w:rPr>
          <w:rFonts w:hint="cs"/>
          <w:rtl/>
        </w:rPr>
        <w:t>אם כ</w:t>
      </w:r>
      <w:bookmarkStart w:id="6902" w:name="_ETM_Q14_592000"/>
      <w:bookmarkEnd w:id="6902"/>
      <w:r>
        <w:rPr>
          <w:rFonts w:hint="cs"/>
          <w:rtl/>
        </w:rPr>
        <w:t>ך, רבותיי חברי הכנסת, להלן תוצאות ההצבעה: 50 בעד, 61 נגד. אני קובע שגם הצעת האי-אמון של סיעת המחנה הממלכת</w:t>
      </w:r>
      <w:bookmarkStart w:id="6903" w:name="_ETM_Q14_601000"/>
      <w:bookmarkEnd w:id="6903"/>
      <w:r>
        <w:rPr>
          <w:rFonts w:hint="cs"/>
          <w:rtl/>
        </w:rPr>
        <w:t xml:space="preserve">י נדחתה ברוב קולות. </w:t>
      </w:r>
    </w:p>
    <w:p w:rsidR="00EC08E9" w:rsidRDefault="00EC08E9" w:rsidP="008F6B37">
      <w:pPr>
        <w:rPr>
          <w:rtl/>
        </w:rPr>
      </w:pPr>
    </w:p>
    <w:p w:rsidR="00EC08E9" w:rsidRDefault="00EC08E9" w:rsidP="008F6B37">
      <w:pPr>
        <w:rPr>
          <w:rtl/>
        </w:rPr>
      </w:pPr>
      <w:r>
        <w:rPr>
          <w:rFonts w:hint="cs"/>
          <w:rtl/>
        </w:rPr>
        <w:t xml:space="preserve">אנחנו עוברים להצעה להצביע אי-אמון, של סיעת העבודה. אף כאן הוגשו 20 שמות לבקשה </w:t>
      </w:r>
      <w:bookmarkStart w:id="6904" w:name="_ETM_Q14_609000"/>
      <w:bookmarkEnd w:id="6904"/>
      <w:r>
        <w:rPr>
          <w:rFonts w:hint="cs"/>
          <w:rtl/>
        </w:rPr>
        <w:t>להצבעה שמית. מזכיר הכנסת יקרא בשמות חברי הכנסת.</w:t>
      </w:r>
    </w:p>
    <w:p w:rsidR="00EC08E9" w:rsidRDefault="00EC08E9" w:rsidP="008F6B37">
      <w:pPr>
        <w:rPr>
          <w:rtl/>
        </w:rPr>
      </w:pPr>
    </w:p>
    <w:p w:rsidR="00EC08E9" w:rsidRDefault="00EC08E9" w:rsidP="008F6B37">
      <w:pPr>
        <w:pStyle w:val="af2"/>
        <w:keepNext/>
        <w:rPr>
          <w:rtl/>
        </w:rPr>
      </w:pPr>
      <w:r>
        <w:rPr>
          <w:rtl/>
        </w:rPr>
        <w:t xml:space="preserve">הצבעה </w:t>
      </w:r>
      <w:r>
        <w:rPr>
          <w:rFonts w:hint="cs"/>
          <w:rtl/>
        </w:rPr>
        <w:t>שמית</w:t>
      </w:r>
    </w:p>
    <w:p w:rsidR="00EC08E9" w:rsidRDefault="00EC08E9" w:rsidP="008F6B37">
      <w:pPr>
        <w:keepNext/>
        <w:rPr>
          <w:rtl/>
        </w:rPr>
      </w:pPr>
    </w:p>
    <w:p w:rsidR="00EC08E9" w:rsidRDefault="00EC08E9" w:rsidP="008F6B37">
      <w:pPr>
        <w:pStyle w:val="af6"/>
        <w:keepNext/>
        <w:rPr>
          <w:rtl/>
        </w:rPr>
      </w:pPr>
      <w:bookmarkStart w:id="6905" w:name="ET_interruption_6327_10"/>
      <w:r w:rsidRPr="00420659">
        <w:rPr>
          <w:rStyle w:val="TagStyle"/>
          <w:rtl/>
        </w:rPr>
        <w:t xml:space="preserve">&lt;&lt; קריאה &gt;&gt; </w:t>
      </w:r>
      <w:r>
        <w:rPr>
          <w:rtl/>
        </w:rPr>
        <w:t>מזכיר הכנסת דן מרזוק:</w:t>
      </w:r>
      <w:r w:rsidRPr="00420659">
        <w:rPr>
          <w:rStyle w:val="TagStyle"/>
          <w:rtl/>
        </w:rPr>
        <w:t xml:space="preserve"> &lt;&lt; קריאה &gt;&gt;</w:t>
      </w:r>
      <w:r>
        <w:rPr>
          <w:rtl/>
        </w:rPr>
        <w:t xml:space="preserve">  </w:t>
      </w:r>
      <w:bookmarkEnd w:id="6905"/>
    </w:p>
    <w:p w:rsidR="00EC08E9" w:rsidRPr="00420659" w:rsidRDefault="00EC08E9" w:rsidP="008F6B37">
      <w:pPr>
        <w:ind w:firstLine="0"/>
        <w:rPr>
          <w:rtl/>
        </w:rPr>
      </w:pPr>
      <w:r>
        <w:rPr>
          <w:rFonts w:hint="cs"/>
          <w:rtl/>
        </w:rPr>
        <w:t>(קורא בשמות חברי הכנסת)</w:t>
      </w:r>
    </w:p>
    <w:p w:rsidR="00EC08E9" w:rsidRPr="00420659" w:rsidRDefault="00EC08E9" w:rsidP="008F6B37">
      <w:pPr>
        <w:rPr>
          <w:rtl/>
        </w:rPr>
      </w:pPr>
      <w:bookmarkStart w:id="6906" w:name="_ETM_Q14_483000"/>
      <w:bookmarkEnd w:id="6906"/>
    </w:p>
    <w:p w:rsidR="00EC08E9" w:rsidRDefault="00EC08E9" w:rsidP="00DB1A2A">
      <w:pPr>
        <w:rPr>
          <w:rtl/>
        </w:rPr>
      </w:pPr>
      <w:r>
        <w:rPr>
          <w:rtl/>
        </w:rPr>
        <w:t>משה אבוטבול</w:t>
      </w:r>
      <w:r>
        <w:rPr>
          <w:rtl/>
        </w:rPr>
        <w:tab/>
      </w:r>
      <w:r>
        <w:rPr>
          <w:rtl/>
        </w:rPr>
        <w:tab/>
        <w:t xml:space="preserve">–   </w:t>
      </w:r>
      <w:r>
        <w:rPr>
          <w:rFonts w:hint="cs"/>
          <w:rtl/>
        </w:rPr>
        <w:t>נגד</w:t>
      </w:r>
    </w:p>
    <w:p w:rsidR="00EC08E9" w:rsidRDefault="00EC08E9" w:rsidP="008F6B37">
      <w:pPr>
        <w:rPr>
          <w:rtl/>
        </w:rPr>
      </w:pPr>
      <w:r>
        <w:rPr>
          <w:rtl/>
        </w:rPr>
        <w:t>יולי יואל אדלשטיין</w:t>
      </w:r>
      <w:r>
        <w:rPr>
          <w:rtl/>
        </w:rPr>
        <w:tab/>
        <w:t xml:space="preserve">–   </w:t>
      </w:r>
      <w:r>
        <w:rPr>
          <w:rFonts w:hint="cs"/>
          <w:rtl/>
        </w:rPr>
        <w:t>אינו נוכח</w:t>
      </w:r>
    </w:p>
    <w:p w:rsidR="00EC08E9" w:rsidRDefault="00EC08E9" w:rsidP="008F6B37">
      <w:pPr>
        <w:rPr>
          <w:rtl/>
        </w:rPr>
      </w:pPr>
      <w:r>
        <w:rPr>
          <w:rtl/>
        </w:rPr>
        <w:t>אמיר אוחנה</w:t>
      </w:r>
      <w:r>
        <w:rPr>
          <w:rtl/>
        </w:rPr>
        <w:tab/>
      </w:r>
      <w:r>
        <w:rPr>
          <w:rtl/>
        </w:rPr>
        <w:tab/>
        <w:t xml:space="preserve">–   </w:t>
      </w:r>
      <w:r>
        <w:rPr>
          <w:rFonts w:hint="cs"/>
          <w:rtl/>
        </w:rPr>
        <w:t>אינו נוכח</w:t>
      </w:r>
    </w:p>
    <w:p w:rsidR="00EC08E9" w:rsidRDefault="00EC08E9" w:rsidP="008F6B37">
      <w:pPr>
        <w:rPr>
          <w:rtl/>
        </w:rPr>
      </w:pPr>
      <w:r>
        <w:rPr>
          <w:rtl/>
        </w:rPr>
        <w:t>ינון אזולאי</w:t>
      </w:r>
      <w:r>
        <w:rPr>
          <w:rtl/>
        </w:rPr>
        <w:tab/>
      </w:r>
      <w:r>
        <w:rPr>
          <w:rtl/>
        </w:rPr>
        <w:tab/>
        <w:t xml:space="preserve">–   </w:t>
      </w:r>
      <w:r>
        <w:rPr>
          <w:rFonts w:hint="cs"/>
          <w:rtl/>
        </w:rPr>
        <w:t>נגד</w:t>
      </w:r>
    </w:p>
    <w:p w:rsidR="00EC08E9" w:rsidRDefault="00EC08E9" w:rsidP="008F6B37">
      <w:pPr>
        <w:rPr>
          <w:rtl/>
        </w:rPr>
      </w:pPr>
      <w:r>
        <w:rPr>
          <w:rtl/>
        </w:rPr>
        <w:t>גדי איזנקוט</w:t>
      </w:r>
      <w:r>
        <w:rPr>
          <w:rtl/>
        </w:rPr>
        <w:tab/>
      </w:r>
      <w:r>
        <w:rPr>
          <w:rtl/>
        </w:rPr>
        <w:tab/>
        <w:t xml:space="preserve">–   </w:t>
      </w:r>
      <w:r>
        <w:rPr>
          <w:rFonts w:hint="cs"/>
          <w:rtl/>
        </w:rPr>
        <w:t>אינו נוכח</w:t>
      </w:r>
    </w:p>
    <w:p w:rsidR="00EC08E9" w:rsidRDefault="00EC08E9" w:rsidP="008F6B37">
      <w:pPr>
        <w:rPr>
          <w:rtl/>
        </w:rPr>
      </w:pPr>
      <w:r>
        <w:rPr>
          <w:rtl/>
        </w:rPr>
        <w:t>ישראל אייכלר</w:t>
      </w:r>
      <w:r>
        <w:rPr>
          <w:rtl/>
        </w:rPr>
        <w:tab/>
      </w:r>
      <w:r>
        <w:rPr>
          <w:rtl/>
        </w:rPr>
        <w:tab/>
        <w:t xml:space="preserve">–   </w:t>
      </w:r>
      <w:r>
        <w:rPr>
          <w:rFonts w:hint="cs"/>
          <w:rtl/>
        </w:rPr>
        <w:t>נגד</w:t>
      </w:r>
    </w:p>
    <w:p w:rsidR="00EC08E9" w:rsidRDefault="00EC08E9" w:rsidP="008F6B37">
      <w:pPr>
        <w:rPr>
          <w:rtl/>
        </w:rPr>
      </w:pPr>
      <w:r>
        <w:rPr>
          <w:rtl/>
        </w:rPr>
        <w:t>דן אילוז</w:t>
      </w:r>
      <w:r>
        <w:rPr>
          <w:rtl/>
        </w:rPr>
        <w:tab/>
      </w:r>
      <w:r>
        <w:rPr>
          <w:rtl/>
        </w:rPr>
        <w:tab/>
      </w:r>
      <w:r>
        <w:rPr>
          <w:rtl/>
        </w:rPr>
        <w:tab/>
        <w:t xml:space="preserve">–   </w:t>
      </w:r>
      <w:r>
        <w:rPr>
          <w:rFonts w:hint="cs"/>
          <w:rtl/>
        </w:rPr>
        <w:t>נגד</w:t>
      </w:r>
    </w:p>
    <w:p w:rsidR="00EC08E9" w:rsidRDefault="00EC08E9" w:rsidP="008F6B37">
      <w:pPr>
        <w:rPr>
          <w:rtl/>
        </w:rPr>
      </w:pPr>
      <w:r>
        <w:rPr>
          <w:rtl/>
        </w:rPr>
        <w:t>ואליד אלהואשלה</w:t>
      </w:r>
      <w:r>
        <w:rPr>
          <w:rtl/>
        </w:rPr>
        <w:tab/>
      </w:r>
      <w:r>
        <w:rPr>
          <w:rtl/>
        </w:rPr>
        <w:tab/>
        <w:t xml:space="preserve">- </w:t>
      </w:r>
      <w:r>
        <w:rPr>
          <w:rFonts w:hint="cs"/>
          <w:rtl/>
        </w:rPr>
        <w:t>בעד</w:t>
      </w:r>
      <w:r>
        <w:rPr>
          <w:rtl/>
        </w:rPr>
        <w:t xml:space="preserve"> </w:t>
      </w:r>
    </w:p>
    <w:p w:rsidR="00EC08E9" w:rsidRDefault="00EC08E9" w:rsidP="008F6B37">
      <w:pPr>
        <w:rPr>
          <w:rtl/>
        </w:rPr>
      </w:pPr>
      <w:r>
        <w:rPr>
          <w:rtl/>
        </w:rPr>
        <w:t>קארין אלהרר</w:t>
      </w:r>
      <w:r>
        <w:rPr>
          <w:rtl/>
        </w:rPr>
        <w:tab/>
      </w:r>
      <w:r>
        <w:rPr>
          <w:rtl/>
        </w:rPr>
        <w:tab/>
        <w:t xml:space="preserve">–   </w:t>
      </w:r>
      <w:r>
        <w:rPr>
          <w:rFonts w:hint="cs"/>
          <w:rtl/>
        </w:rPr>
        <w:t>בעד</w:t>
      </w:r>
    </w:p>
    <w:p w:rsidR="00EC08E9" w:rsidRDefault="00EC08E9" w:rsidP="008F6B37">
      <w:pPr>
        <w:rPr>
          <w:rtl/>
        </w:rPr>
      </w:pPr>
      <w:r>
        <w:rPr>
          <w:rtl/>
        </w:rPr>
        <w:t>זאב אלקין</w:t>
      </w:r>
      <w:r>
        <w:rPr>
          <w:rtl/>
        </w:rPr>
        <w:tab/>
      </w:r>
      <w:r>
        <w:rPr>
          <w:rtl/>
        </w:rPr>
        <w:tab/>
        <w:t xml:space="preserve">–   </w:t>
      </w:r>
      <w:r>
        <w:rPr>
          <w:rFonts w:hint="cs"/>
          <w:rtl/>
        </w:rPr>
        <w:t>אינו נוכח</w:t>
      </w:r>
    </w:p>
    <w:p w:rsidR="00EC08E9" w:rsidRDefault="00EC08E9" w:rsidP="008F6B37">
      <w:pPr>
        <w:rPr>
          <w:rtl/>
        </w:rPr>
      </w:pPr>
      <w:r>
        <w:rPr>
          <w:rtl/>
        </w:rPr>
        <w:t>דוד אמסלם</w:t>
      </w:r>
      <w:r>
        <w:rPr>
          <w:rtl/>
        </w:rPr>
        <w:tab/>
      </w:r>
      <w:r>
        <w:rPr>
          <w:rtl/>
        </w:rPr>
        <w:tab/>
        <w:t xml:space="preserve">–   </w:t>
      </w:r>
      <w:r>
        <w:rPr>
          <w:rFonts w:hint="cs"/>
          <w:rtl/>
        </w:rPr>
        <w:t>נגד</w:t>
      </w:r>
    </w:p>
    <w:p w:rsidR="00EC08E9" w:rsidRDefault="00EC08E9" w:rsidP="008F6B37">
      <w:pPr>
        <w:rPr>
          <w:rtl/>
        </w:rPr>
      </w:pPr>
      <w:r>
        <w:rPr>
          <w:rtl/>
        </w:rPr>
        <w:t>משה ארבל</w:t>
      </w:r>
      <w:r>
        <w:rPr>
          <w:rtl/>
        </w:rPr>
        <w:tab/>
      </w:r>
      <w:r>
        <w:rPr>
          <w:rtl/>
        </w:rPr>
        <w:tab/>
        <w:t xml:space="preserve">–   </w:t>
      </w:r>
      <w:r>
        <w:rPr>
          <w:rFonts w:hint="cs"/>
          <w:rtl/>
        </w:rPr>
        <w:t>נגד</w:t>
      </w:r>
    </w:p>
    <w:p w:rsidR="00EC08E9" w:rsidRDefault="00EC08E9" w:rsidP="008F6B37">
      <w:pPr>
        <w:rPr>
          <w:rtl/>
        </w:rPr>
      </w:pPr>
      <w:r>
        <w:rPr>
          <w:rtl/>
        </w:rPr>
        <w:t>יעקב אשר</w:t>
      </w:r>
      <w:r>
        <w:rPr>
          <w:rtl/>
        </w:rPr>
        <w:tab/>
      </w:r>
      <w:r>
        <w:rPr>
          <w:rtl/>
        </w:rPr>
        <w:tab/>
        <w:t xml:space="preserve">–   </w:t>
      </w:r>
      <w:r>
        <w:rPr>
          <w:rFonts w:hint="cs"/>
          <w:rtl/>
        </w:rPr>
        <w:t>נגד</w:t>
      </w:r>
    </w:p>
    <w:p w:rsidR="00EC08E9" w:rsidRDefault="00EC08E9" w:rsidP="008F6B37">
      <w:pPr>
        <w:rPr>
          <w:rtl/>
        </w:rPr>
      </w:pPr>
      <w:r>
        <w:rPr>
          <w:rtl/>
        </w:rPr>
        <w:t>אוריאל בוסו</w:t>
      </w:r>
      <w:r>
        <w:rPr>
          <w:rtl/>
        </w:rPr>
        <w:tab/>
      </w:r>
      <w:r>
        <w:rPr>
          <w:rtl/>
        </w:rPr>
        <w:tab/>
        <w:t xml:space="preserve">–   </w:t>
      </w:r>
      <w:r>
        <w:rPr>
          <w:rFonts w:hint="cs"/>
          <w:rtl/>
        </w:rPr>
        <w:t>נגד</w:t>
      </w:r>
    </w:p>
    <w:p w:rsidR="00EC08E9" w:rsidRDefault="00EC08E9" w:rsidP="008F6B37">
      <w:pPr>
        <w:rPr>
          <w:rtl/>
        </w:rPr>
      </w:pPr>
      <w:r>
        <w:rPr>
          <w:rtl/>
        </w:rPr>
        <w:t>דבי ביטון</w:t>
      </w:r>
      <w:r>
        <w:rPr>
          <w:rtl/>
        </w:rPr>
        <w:tab/>
      </w:r>
      <w:r>
        <w:rPr>
          <w:rtl/>
        </w:rPr>
        <w:tab/>
        <w:t xml:space="preserve">–   </w:t>
      </w:r>
      <w:r>
        <w:rPr>
          <w:rFonts w:hint="cs"/>
          <w:rtl/>
        </w:rPr>
        <w:t>אינה נוכחת</w:t>
      </w:r>
    </w:p>
    <w:p w:rsidR="00EC08E9" w:rsidRDefault="00EC08E9" w:rsidP="008F6B37">
      <w:pPr>
        <w:rPr>
          <w:rtl/>
        </w:rPr>
      </w:pPr>
      <w:r>
        <w:rPr>
          <w:rtl/>
        </w:rPr>
        <w:t>מיכאל מרדכי ביטון</w:t>
      </w:r>
      <w:r>
        <w:rPr>
          <w:rtl/>
        </w:rPr>
        <w:tab/>
        <w:t xml:space="preserve">–   </w:t>
      </w:r>
      <w:r>
        <w:rPr>
          <w:rFonts w:hint="cs"/>
          <w:rtl/>
        </w:rPr>
        <w:t>אינו נוכח</w:t>
      </w:r>
    </w:p>
    <w:p w:rsidR="00EC08E9" w:rsidRDefault="00EC08E9" w:rsidP="008F6B37">
      <w:pPr>
        <w:rPr>
          <w:rtl/>
        </w:rPr>
      </w:pPr>
      <w:r>
        <w:rPr>
          <w:rtl/>
        </w:rPr>
        <w:t>דוד ביטן</w:t>
      </w:r>
      <w:r>
        <w:rPr>
          <w:rtl/>
        </w:rPr>
        <w:tab/>
      </w:r>
      <w:r>
        <w:rPr>
          <w:rtl/>
        </w:rPr>
        <w:tab/>
      </w:r>
      <w:r>
        <w:rPr>
          <w:rtl/>
        </w:rPr>
        <w:tab/>
        <w:t xml:space="preserve">–   </w:t>
      </w:r>
      <w:r>
        <w:rPr>
          <w:rFonts w:hint="cs"/>
          <w:rtl/>
        </w:rPr>
        <w:t>אינו נוכח</w:t>
      </w:r>
    </w:p>
    <w:p w:rsidR="00EC08E9" w:rsidRDefault="00EC08E9" w:rsidP="008F6B37">
      <w:pPr>
        <w:rPr>
          <w:rtl/>
        </w:rPr>
      </w:pPr>
      <w:r>
        <w:rPr>
          <w:rtl/>
        </w:rPr>
        <w:t>בועז ביסמוט</w:t>
      </w:r>
      <w:r>
        <w:rPr>
          <w:rtl/>
        </w:rPr>
        <w:tab/>
      </w:r>
      <w:r>
        <w:rPr>
          <w:rtl/>
        </w:rPr>
        <w:tab/>
        <w:t xml:space="preserve">–   </w:t>
      </w:r>
      <w:r>
        <w:rPr>
          <w:rFonts w:hint="cs"/>
          <w:rtl/>
        </w:rPr>
        <w:t>נגד</w:t>
      </w:r>
    </w:p>
    <w:p w:rsidR="00EC08E9" w:rsidRDefault="00EC08E9" w:rsidP="008F6B37">
      <w:pPr>
        <w:rPr>
          <w:rtl/>
        </w:rPr>
      </w:pPr>
      <w:r>
        <w:rPr>
          <w:rtl/>
        </w:rPr>
        <w:t>ולדימיר בליאק</w:t>
      </w:r>
      <w:r>
        <w:rPr>
          <w:rtl/>
        </w:rPr>
        <w:tab/>
      </w:r>
      <w:r>
        <w:rPr>
          <w:rtl/>
        </w:rPr>
        <w:tab/>
        <w:t xml:space="preserve">–   </w:t>
      </w:r>
      <w:r>
        <w:rPr>
          <w:rFonts w:hint="cs"/>
          <w:rtl/>
        </w:rPr>
        <w:t xml:space="preserve">אינו </w:t>
      </w:r>
      <w:bookmarkStart w:id="6907" w:name="_ETM_Q14_687000"/>
      <w:bookmarkEnd w:id="6907"/>
      <w:r>
        <w:rPr>
          <w:rFonts w:hint="cs"/>
          <w:rtl/>
        </w:rPr>
        <w:t>נוכח</w:t>
      </w:r>
    </w:p>
    <w:p w:rsidR="00EC08E9" w:rsidRDefault="00EC08E9" w:rsidP="008F6B37">
      <w:pPr>
        <w:rPr>
          <w:rtl/>
        </w:rPr>
      </w:pPr>
      <w:r>
        <w:rPr>
          <w:rtl/>
        </w:rPr>
        <w:t>מירב בן ארי</w:t>
      </w:r>
      <w:r>
        <w:rPr>
          <w:rtl/>
        </w:rPr>
        <w:tab/>
      </w:r>
      <w:r>
        <w:rPr>
          <w:rtl/>
        </w:rPr>
        <w:tab/>
        <w:t xml:space="preserve">–   </w:t>
      </w:r>
      <w:r>
        <w:rPr>
          <w:rFonts w:hint="cs"/>
          <w:rtl/>
        </w:rPr>
        <w:t>אינה נוכחת</w:t>
      </w:r>
    </w:p>
    <w:p w:rsidR="00EC08E9" w:rsidRDefault="00EC08E9" w:rsidP="008F6B37">
      <w:pPr>
        <w:rPr>
          <w:rtl/>
        </w:rPr>
      </w:pPr>
      <w:r>
        <w:rPr>
          <w:rtl/>
        </w:rPr>
        <w:t>רם בן ברק</w:t>
      </w:r>
      <w:r>
        <w:rPr>
          <w:rtl/>
        </w:rPr>
        <w:tab/>
      </w:r>
      <w:r>
        <w:rPr>
          <w:rtl/>
        </w:rPr>
        <w:tab/>
        <w:t xml:space="preserve">–   </w:t>
      </w:r>
      <w:r>
        <w:rPr>
          <w:rFonts w:hint="cs"/>
          <w:rtl/>
        </w:rPr>
        <w:t>בעד</w:t>
      </w:r>
    </w:p>
    <w:p w:rsidR="00EC08E9" w:rsidRDefault="00EC08E9" w:rsidP="008F6B37">
      <w:pPr>
        <w:rPr>
          <w:rtl/>
        </w:rPr>
      </w:pPr>
      <w:r>
        <w:rPr>
          <w:rtl/>
        </w:rPr>
        <w:t>איתמר בן גביר</w:t>
      </w:r>
      <w:r>
        <w:rPr>
          <w:rtl/>
        </w:rPr>
        <w:tab/>
      </w:r>
      <w:r>
        <w:rPr>
          <w:rtl/>
        </w:rPr>
        <w:tab/>
        <w:t xml:space="preserve">–   </w:t>
      </w:r>
      <w:r>
        <w:rPr>
          <w:rFonts w:hint="cs"/>
          <w:rtl/>
        </w:rPr>
        <w:t>אינו נוכח</w:t>
      </w:r>
    </w:p>
    <w:p w:rsidR="00EC08E9" w:rsidRDefault="00EC08E9" w:rsidP="008F6B37">
      <w:pPr>
        <w:rPr>
          <w:rtl/>
        </w:rPr>
      </w:pPr>
      <w:r>
        <w:rPr>
          <w:rtl/>
        </w:rPr>
        <w:t>אברהם בצלאל</w:t>
      </w:r>
      <w:r>
        <w:rPr>
          <w:rtl/>
        </w:rPr>
        <w:tab/>
      </w:r>
      <w:r>
        <w:rPr>
          <w:rtl/>
        </w:rPr>
        <w:tab/>
        <w:t xml:space="preserve">–   </w:t>
      </w:r>
      <w:r>
        <w:rPr>
          <w:rFonts w:hint="cs"/>
          <w:rtl/>
        </w:rPr>
        <w:t>אינו נוכח</w:t>
      </w:r>
    </w:p>
    <w:p w:rsidR="00EC08E9" w:rsidRDefault="00EC08E9" w:rsidP="008F6B37">
      <w:pPr>
        <w:rPr>
          <w:rtl/>
        </w:rPr>
      </w:pPr>
      <w:r>
        <w:rPr>
          <w:rtl/>
        </w:rPr>
        <w:t>אורנה ברביבאי</w:t>
      </w:r>
      <w:r>
        <w:rPr>
          <w:rtl/>
        </w:rPr>
        <w:tab/>
      </w:r>
      <w:r>
        <w:rPr>
          <w:rtl/>
        </w:rPr>
        <w:tab/>
        <w:t xml:space="preserve">–   </w:t>
      </w:r>
      <w:r>
        <w:rPr>
          <w:rFonts w:hint="cs"/>
          <w:rtl/>
        </w:rPr>
        <w:t>בעד</w:t>
      </w:r>
    </w:p>
    <w:p w:rsidR="00EC08E9" w:rsidRDefault="00EC08E9" w:rsidP="008F6B37">
      <w:pPr>
        <w:rPr>
          <w:rtl/>
        </w:rPr>
      </w:pPr>
      <w:r>
        <w:rPr>
          <w:rtl/>
        </w:rPr>
        <w:t>אליהו ברוכי</w:t>
      </w:r>
      <w:r>
        <w:rPr>
          <w:rtl/>
        </w:rPr>
        <w:tab/>
      </w:r>
      <w:r>
        <w:rPr>
          <w:rtl/>
        </w:rPr>
        <w:tab/>
        <w:t xml:space="preserve">–   </w:t>
      </w:r>
      <w:r>
        <w:rPr>
          <w:rFonts w:hint="cs"/>
          <w:rtl/>
        </w:rPr>
        <w:t>נגד</w:t>
      </w:r>
    </w:p>
    <w:p w:rsidR="00EC08E9" w:rsidRDefault="00EC08E9" w:rsidP="008F6B37">
      <w:pPr>
        <w:rPr>
          <w:rtl/>
        </w:rPr>
      </w:pPr>
      <w:r>
        <w:rPr>
          <w:rtl/>
        </w:rPr>
        <w:t>ניר ברקת</w:t>
      </w:r>
      <w:r>
        <w:rPr>
          <w:rtl/>
        </w:rPr>
        <w:tab/>
      </w:r>
      <w:r>
        <w:rPr>
          <w:rtl/>
        </w:rPr>
        <w:tab/>
        <w:t xml:space="preserve">–   </w:t>
      </w:r>
      <w:r>
        <w:rPr>
          <w:rFonts w:hint="cs"/>
          <w:rtl/>
        </w:rPr>
        <w:t>נגד</w:t>
      </w:r>
    </w:p>
    <w:p w:rsidR="00EC08E9" w:rsidRDefault="00EC08E9" w:rsidP="008F6B37">
      <w:pPr>
        <w:rPr>
          <w:rtl/>
        </w:rPr>
      </w:pPr>
      <w:r>
        <w:rPr>
          <w:rtl/>
        </w:rPr>
        <w:t>טלי גוטליב</w:t>
      </w:r>
      <w:r>
        <w:rPr>
          <w:rtl/>
        </w:rPr>
        <w:tab/>
      </w:r>
      <w:r>
        <w:rPr>
          <w:rtl/>
        </w:rPr>
        <w:tab/>
        <w:t xml:space="preserve">–   </w:t>
      </w:r>
      <w:r>
        <w:rPr>
          <w:rFonts w:hint="cs"/>
          <w:rtl/>
        </w:rPr>
        <w:t>נגד</w:t>
      </w:r>
    </w:p>
    <w:p w:rsidR="00EC08E9" w:rsidRDefault="00EC08E9" w:rsidP="008F6B37">
      <w:pPr>
        <w:rPr>
          <w:rtl/>
        </w:rPr>
      </w:pPr>
      <w:r>
        <w:rPr>
          <w:rtl/>
        </w:rPr>
        <w:t>מאי גולן</w:t>
      </w:r>
      <w:r>
        <w:rPr>
          <w:rtl/>
        </w:rPr>
        <w:tab/>
      </w:r>
      <w:r>
        <w:rPr>
          <w:rtl/>
        </w:rPr>
        <w:tab/>
      </w:r>
      <w:r>
        <w:rPr>
          <w:rtl/>
        </w:rPr>
        <w:tab/>
        <w:t xml:space="preserve">–   </w:t>
      </w:r>
      <w:r>
        <w:rPr>
          <w:rFonts w:hint="cs"/>
          <w:rtl/>
        </w:rPr>
        <w:t>נגד</w:t>
      </w:r>
    </w:p>
    <w:p w:rsidR="00EC08E9" w:rsidRDefault="00EC08E9" w:rsidP="008F6B37">
      <w:pPr>
        <w:rPr>
          <w:rtl/>
        </w:rPr>
      </w:pPr>
      <w:r>
        <w:rPr>
          <w:rtl/>
        </w:rPr>
        <w:t>יואב גלנט</w:t>
      </w:r>
      <w:r>
        <w:rPr>
          <w:rtl/>
        </w:rPr>
        <w:tab/>
      </w:r>
      <w:r>
        <w:rPr>
          <w:rtl/>
        </w:rPr>
        <w:tab/>
        <w:t xml:space="preserve">–   </w:t>
      </w:r>
      <w:r>
        <w:rPr>
          <w:rFonts w:hint="cs"/>
          <w:rtl/>
        </w:rPr>
        <w:t>נגד</w:t>
      </w:r>
    </w:p>
    <w:p w:rsidR="00EC08E9" w:rsidRDefault="00EC08E9" w:rsidP="008F6B37">
      <w:pPr>
        <w:rPr>
          <w:rtl/>
        </w:rPr>
      </w:pPr>
      <w:r>
        <w:rPr>
          <w:rtl/>
        </w:rPr>
        <w:t>גילה גמליאל</w:t>
      </w:r>
      <w:r>
        <w:rPr>
          <w:rtl/>
        </w:rPr>
        <w:tab/>
      </w:r>
      <w:r>
        <w:rPr>
          <w:rtl/>
        </w:rPr>
        <w:tab/>
        <w:t xml:space="preserve">–   </w:t>
      </w:r>
      <w:r>
        <w:rPr>
          <w:rFonts w:hint="cs"/>
          <w:rtl/>
        </w:rPr>
        <w:t>אינה נוכחת</w:t>
      </w:r>
    </w:p>
    <w:p w:rsidR="00EC08E9" w:rsidRDefault="00EC08E9" w:rsidP="008F6B37">
      <w:pPr>
        <w:rPr>
          <w:rtl/>
        </w:rPr>
      </w:pPr>
      <w:r>
        <w:rPr>
          <w:rtl/>
        </w:rPr>
        <w:t>בנימין גנץ</w:t>
      </w:r>
      <w:r>
        <w:rPr>
          <w:rtl/>
        </w:rPr>
        <w:tab/>
      </w:r>
      <w:r>
        <w:rPr>
          <w:rtl/>
        </w:rPr>
        <w:tab/>
        <w:t xml:space="preserve">–   </w:t>
      </w:r>
      <w:r>
        <w:rPr>
          <w:rFonts w:hint="cs"/>
          <w:rtl/>
        </w:rPr>
        <w:t>אינו נוכח</w:t>
      </w:r>
    </w:p>
    <w:p w:rsidR="00EC08E9" w:rsidRDefault="00EC08E9" w:rsidP="008F6B37">
      <w:pPr>
        <w:rPr>
          <w:rtl/>
        </w:rPr>
      </w:pPr>
      <w:r>
        <w:rPr>
          <w:rtl/>
        </w:rPr>
        <w:t>משה גפני</w:t>
      </w:r>
      <w:r>
        <w:rPr>
          <w:rtl/>
        </w:rPr>
        <w:tab/>
      </w:r>
      <w:r>
        <w:rPr>
          <w:rtl/>
        </w:rPr>
        <w:tab/>
        <w:t xml:space="preserve">–   </w:t>
      </w:r>
      <w:r>
        <w:rPr>
          <w:rFonts w:hint="cs"/>
          <w:rtl/>
        </w:rPr>
        <w:t>נגד</w:t>
      </w:r>
    </w:p>
    <w:p w:rsidR="00EC08E9" w:rsidRDefault="00EC08E9" w:rsidP="008F6B37">
      <w:pPr>
        <w:rPr>
          <w:rtl/>
        </w:rPr>
      </w:pPr>
      <w:r>
        <w:rPr>
          <w:rtl/>
        </w:rPr>
        <w:t>סימון דוידסון</w:t>
      </w:r>
      <w:r>
        <w:rPr>
          <w:rtl/>
        </w:rPr>
        <w:tab/>
      </w:r>
      <w:r>
        <w:rPr>
          <w:rtl/>
        </w:rPr>
        <w:tab/>
        <w:t xml:space="preserve">–   </w:t>
      </w:r>
      <w:r>
        <w:rPr>
          <w:rFonts w:hint="cs"/>
          <w:rtl/>
        </w:rPr>
        <w:t>אינו נוכח</w:t>
      </w:r>
    </w:p>
    <w:p w:rsidR="00EC08E9" w:rsidRDefault="00EC08E9" w:rsidP="00180348">
      <w:pPr>
        <w:rPr>
          <w:rtl/>
        </w:rPr>
      </w:pPr>
      <w:bookmarkStart w:id="6908" w:name="TOR_Q15"/>
      <w:bookmarkEnd w:id="6908"/>
      <w:r>
        <w:rPr>
          <w:rtl/>
        </w:rPr>
        <w:t>אבי דיכטר</w:t>
      </w:r>
      <w:r>
        <w:rPr>
          <w:rtl/>
        </w:rPr>
        <w:tab/>
      </w:r>
      <w:r>
        <w:rPr>
          <w:rtl/>
        </w:rPr>
        <w:tab/>
        <w:t xml:space="preserve">–   </w:t>
      </w:r>
      <w:r>
        <w:rPr>
          <w:rFonts w:hint="cs"/>
          <w:rtl/>
        </w:rPr>
        <w:t>נגד</w:t>
      </w:r>
    </w:p>
    <w:p w:rsidR="00EC08E9" w:rsidRDefault="00EC08E9" w:rsidP="00180348">
      <w:pPr>
        <w:rPr>
          <w:rtl/>
        </w:rPr>
      </w:pPr>
      <w:r>
        <w:rPr>
          <w:rtl/>
        </w:rPr>
        <w:t>אלי דלל</w:t>
      </w:r>
      <w:r>
        <w:rPr>
          <w:rtl/>
        </w:rPr>
        <w:tab/>
      </w:r>
      <w:r>
        <w:rPr>
          <w:rtl/>
        </w:rPr>
        <w:tab/>
      </w:r>
      <w:r>
        <w:rPr>
          <w:rtl/>
        </w:rPr>
        <w:tab/>
        <w:t xml:space="preserve">–   </w:t>
      </w:r>
      <w:r>
        <w:rPr>
          <w:rFonts w:hint="cs"/>
          <w:rtl/>
        </w:rPr>
        <w:t>נגד</w:t>
      </w:r>
    </w:p>
    <w:p w:rsidR="00EC08E9" w:rsidRDefault="00EC08E9" w:rsidP="00180348">
      <w:pPr>
        <w:rPr>
          <w:rtl/>
        </w:rPr>
      </w:pPr>
      <w:r>
        <w:rPr>
          <w:rtl/>
        </w:rPr>
        <w:t>דני דנון</w:t>
      </w:r>
      <w:r>
        <w:rPr>
          <w:rtl/>
        </w:rPr>
        <w:tab/>
      </w:r>
      <w:r>
        <w:rPr>
          <w:rtl/>
        </w:rPr>
        <w:tab/>
      </w:r>
      <w:r>
        <w:rPr>
          <w:rtl/>
        </w:rPr>
        <w:tab/>
        <w:t xml:space="preserve">–   </w:t>
      </w:r>
      <w:r>
        <w:rPr>
          <w:rFonts w:hint="cs"/>
          <w:rtl/>
        </w:rPr>
        <w:t>אינו נוכח</w:t>
      </w:r>
    </w:p>
    <w:p w:rsidR="00EC08E9" w:rsidRDefault="00EC08E9" w:rsidP="00180348">
      <w:pPr>
        <w:rPr>
          <w:rtl/>
        </w:rPr>
      </w:pPr>
      <w:r>
        <w:rPr>
          <w:rtl/>
        </w:rPr>
        <w:t>שלום דנינו</w:t>
      </w:r>
      <w:r>
        <w:rPr>
          <w:rtl/>
        </w:rPr>
        <w:tab/>
      </w:r>
      <w:r>
        <w:rPr>
          <w:rtl/>
        </w:rPr>
        <w:tab/>
        <w:t xml:space="preserve">–   </w:t>
      </w:r>
      <w:r>
        <w:rPr>
          <w:rFonts w:hint="cs"/>
          <w:rtl/>
        </w:rPr>
        <w:t>נגד</w:t>
      </w:r>
    </w:p>
    <w:p w:rsidR="00EC08E9" w:rsidRDefault="00EC08E9" w:rsidP="00180348">
      <w:pPr>
        <w:rPr>
          <w:rtl/>
        </w:rPr>
      </w:pPr>
      <w:r>
        <w:rPr>
          <w:rtl/>
        </w:rPr>
        <w:t>אריה מכלוף דרעי</w:t>
      </w:r>
      <w:r>
        <w:rPr>
          <w:rtl/>
        </w:rPr>
        <w:tab/>
        <w:t xml:space="preserve">–   </w:t>
      </w:r>
      <w:r>
        <w:rPr>
          <w:rFonts w:hint="cs"/>
          <w:rtl/>
        </w:rPr>
        <w:t>אינו נוכח</w:t>
      </w:r>
    </w:p>
    <w:p w:rsidR="00EC08E9" w:rsidRDefault="00EC08E9" w:rsidP="00180348">
      <w:pPr>
        <w:rPr>
          <w:rtl/>
        </w:rPr>
      </w:pPr>
      <w:r>
        <w:rPr>
          <w:rtl/>
        </w:rPr>
        <w:t>עמית הלוי</w:t>
      </w:r>
      <w:r>
        <w:rPr>
          <w:rtl/>
        </w:rPr>
        <w:tab/>
      </w:r>
      <w:r>
        <w:rPr>
          <w:rtl/>
        </w:rPr>
        <w:tab/>
        <w:t xml:space="preserve">–   </w:t>
      </w:r>
      <w:r>
        <w:rPr>
          <w:rFonts w:hint="cs"/>
          <w:rtl/>
        </w:rPr>
        <w:t>נגד</w:t>
      </w:r>
    </w:p>
    <w:p w:rsidR="00EC08E9" w:rsidRDefault="00EC08E9" w:rsidP="00485574">
      <w:pPr>
        <w:rPr>
          <w:rtl/>
        </w:rPr>
      </w:pPr>
      <w:r>
        <w:rPr>
          <w:rtl/>
        </w:rPr>
        <w:t>שרן מרים השכל</w:t>
      </w:r>
      <w:r>
        <w:rPr>
          <w:rtl/>
        </w:rPr>
        <w:tab/>
      </w:r>
      <w:r>
        <w:rPr>
          <w:rtl/>
        </w:rPr>
        <w:tab/>
        <w:t xml:space="preserve">–   </w:t>
      </w:r>
      <w:r>
        <w:rPr>
          <w:rFonts w:hint="cs"/>
          <w:rtl/>
        </w:rPr>
        <w:t>בעד</w:t>
      </w:r>
    </w:p>
    <w:p w:rsidR="00EC08E9" w:rsidRDefault="00EC08E9" w:rsidP="00485574">
      <w:pPr>
        <w:rPr>
          <w:rtl/>
        </w:rPr>
      </w:pPr>
      <w:r>
        <w:rPr>
          <w:rtl/>
        </w:rPr>
        <w:t>ניסים ואטורי</w:t>
      </w:r>
      <w:r>
        <w:rPr>
          <w:rtl/>
        </w:rPr>
        <w:tab/>
      </w:r>
      <w:r>
        <w:rPr>
          <w:rtl/>
        </w:rPr>
        <w:tab/>
        <w:t xml:space="preserve">–   </w:t>
      </w:r>
      <w:r>
        <w:rPr>
          <w:rFonts w:hint="cs"/>
          <w:rtl/>
        </w:rPr>
        <w:t>נגד</w:t>
      </w:r>
    </w:p>
    <w:p w:rsidR="00EC08E9" w:rsidRDefault="00EC08E9" w:rsidP="00485574">
      <w:pPr>
        <w:rPr>
          <w:rtl/>
        </w:rPr>
      </w:pPr>
      <w:r>
        <w:rPr>
          <w:rtl/>
        </w:rPr>
        <w:t>מיכל מרים וולדיגר</w:t>
      </w:r>
      <w:r>
        <w:rPr>
          <w:rtl/>
        </w:rPr>
        <w:tab/>
        <w:t xml:space="preserve">–   </w:t>
      </w:r>
      <w:r>
        <w:rPr>
          <w:rFonts w:hint="cs"/>
          <w:rtl/>
        </w:rPr>
        <w:t>נגד</w:t>
      </w:r>
    </w:p>
    <w:p w:rsidR="00EC08E9" w:rsidRDefault="00EC08E9" w:rsidP="00485574">
      <w:pPr>
        <w:rPr>
          <w:rtl/>
        </w:rPr>
      </w:pPr>
      <w:r>
        <w:rPr>
          <w:rtl/>
        </w:rPr>
        <w:t>יצחק שמעון וסרלאוף</w:t>
      </w:r>
      <w:r>
        <w:rPr>
          <w:rtl/>
        </w:rPr>
        <w:tab/>
        <w:t xml:space="preserve">–   </w:t>
      </w:r>
      <w:r>
        <w:rPr>
          <w:rFonts w:hint="cs"/>
          <w:rtl/>
        </w:rPr>
        <w:t>אינו נוכח</w:t>
      </w:r>
    </w:p>
    <w:p w:rsidR="00EC08E9" w:rsidRDefault="00EC08E9" w:rsidP="00485574">
      <w:pPr>
        <w:rPr>
          <w:rtl/>
        </w:rPr>
      </w:pPr>
      <w:r>
        <w:rPr>
          <w:rtl/>
        </w:rPr>
        <w:t>יאסר חוג'יראת</w:t>
      </w:r>
      <w:r>
        <w:rPr>
          <w:rtl/>
        </w:rPr>
        <w:tab/>
      </w:r>
      <w:r>
        <w:rPr>
          <w:rtl/>
        </w:rPr>
        <w:tab/>
        <w:t xml:space="preserve">–   </w:t>
      </w:r>
      <w:r>
        <w:rPr>
          <w:rFonts w:hint="cs"/>
          <w:rtl/>
        </w:rPr>
        <w:t>בעד</w:t>
      </w:r>
    </w:p>
    <w:p w:rsidR="00EC08E9" w:rsidRDefault="00EC08E9" w:rsidP="00485574">
      <w:pPr>
        <w:rPr>
          <w:rtl/>
        </w:rPr>
      </w:pPr>
      <w:r>
        <w:rPr>
          <w:rtl/>
        </w:rPr>
        <w:t>אימאן ח'טיב יאסין</w:t>
      </w:r>
      <w:r>
        <w:rPr>
          <w:rtl/>
        </w:rPr>
        <w:tab/>
        <w:t xml:space="preserve">–   </w:t>
      </w:r>
      <w:r>
        <w:rPr>
          <w:rFonts w:hint="cs"/>
          <w:rtl/>
        </w:rPr>
        <w:t>אינה נוכחת</w:t>
      </w:r>
    </w:p>
    <w:p w:rsidR="00EC08E9" w:rsidRDefault="00EC08E9" w:rsidP="00485574">
      <w:pPr>
        <w:rPr>
          <w:rtl/>
        </w:rPr>
      </w:pPr>
      <w:r>
        <w:rPr>
          <w:rtl/>
        </w:rPr>
        <w:t>ווליד טאהא</w:t>
      </w:r>
      <w:r>
        <w:rPr>
          <w:rtl/>
        </w:rPr>
        <w:tab/>
      </w:r>
      <w:r>
        <w:rPr>
          <w:rtl/>
        </w:rPr>
        <w:tab/>
        <w:t xml:space="preserve">–   </w:t>
      </w:r>
      <w:r>
        <w:rPr>
          <w:rFonts w:hint="cs"/>
          <w:rtl/>
        </w:rPr>
        <w:t>בעד</w:t>
      </w:r>
    </w:p>
    <w:p w:rsidR="00EC08E9" w:rsidRDefault="00EC08E9" w:rsidP="00485574">
      <w:pPr>
        <w:rPr>
          <w:rtl/>
        </w:rPr>
      </w:pPr>
      <w:r>
        <w:rPr>
          <w:rtl/>
        </w:rPr>
        <w:t>בועז טופורובסקי</w:t>
      </w:r>
      <w:r>
        <w:rPr>
          <w:rtl/>
        </w:rPr>
        <w:tab/>
      </w:r>
      <w:r w:rsidR="00485574">
        <w:rPr>
          <w:rtl/>
        </w:rPr>
        <w:tab/>
      </w:r>
      <w:r>
        <w:rPr>
          <w:rtl/>
        </w:rPr>
        <w:t xml:space="preserve">–   </w:t>
      </w:r>
      <w:r>
        <w:rPr>
          <w:rFonts w:hint="cs"/>
          <w:rtl/>
        </w:rPr>
        <w:t>אינו נוכח</w:t>
      </w:r>
    </w:p>
    <w:p w:rsidR="00EC08E9" w:rsidRDefault="00EC08E9" w:rsidP="00485574">
      <w:pPr>
        <w:rPr>
          <w:rtl/>
        </w:rPr>
      </w:pPr>
      <w:r>
        <w:rPr>
          <w:rtl/>
        </w:rPr>
        <w:t>משה טור פז</w:t>
      </w:r>
      <w:r>
        <w:rPr>
          <w:rtl/>
        </w:rPr>
        <w:tab/>
      </w:r>
      <w:r>
        <w:rPr>
          <w:rtl/>
        </w:rPr>
        <w:tab/>
        <w:t xml:space="preserve">–   </w:t>
      </w:r>
      <w:r>
        <w:rPr>
          <w:rFonts w:hint="cs"/>
          <w:rtl/>
        </w:rPr>
        <w:t>אינו נוכח</w:t>
      </w:r>
    </w:p>
    <w:p w:rsidR="00EC08E9" w:rsidRDefault="00EC08E9" w:rsidP="00485574">
      <w:pPr>
        <w:rPr>
          <w:rtl/>
        </w:rPr>
      </w:pPr>
      <w:r>
        <w:rPr>
          <w:rtl/>
        </w:rPr>
        <w:t>אחמד טיבי</w:t>
      </w:r>
      <w:r>
        <w:rPr>
          <w:rtl/>
        </w:rPr>
        <w:tab/>
      </w:r>
      <w:r>
        <w:rPr>
          <w:rtl/>
        </w:rPr>
        <w:tab/>
        <w:t xml:space="preserve">–   </w:t>
      </w:r>
      <w:r>
        <w:rPr>
          <w:rFonts w:hint="cs"/>
          <w:rtl/>
        </w:rPr>
        <w:t>בעד</w:t>
      </w:r>
    </w:p>
    <w:p w:rsidR="00EC08E9" w:rsidRDefault="00EC08E9" w:rsidP="00485574">
      <w:pPr>
        <w:rPr>
          <w:rtl/>
        </w:rPr>
      </w:pPr>
      <w:r>
        <w:rPr>
          <w:rtl/>
        </w:rPr>
        <w:t>יוסף טייב</w:t>
      </w:r>
      <w:r>
        <w:rPr>
          <w:rtl/>
        </w:rPr>
        <w:tab/>
      </w:r>
      <w:r>
        <w:rPr>
          <w:rtl/>
        </w:rPr>
        <w:tab/>
        <w:t xml:space="preserve">–   </w:t>
      </w:r>
      <w:r>
        <w:rPr>
          <w:rFonts w:hint="cs"/>
          <w:rtl/>
        </w:rPr>
        <w:t>נגד</w:t>
      </w:r>
    </w:p>
    <w:p w:rsidR="00EC08E9" w:rsidRDefault="00EC08E9" w:rsidP="00485574">
      <w:pPr>
        <w:rPr>
          <w:rtl/>
        </w:rPr>
      </w:pPr>
      <w:r>
        <w:rPr>
          <w:rtl/>
        </w:rPr>
        <w:t>אוהד טל</w:t>
      </w:r>
      <w:r>
        <w:rPr>
          <w:rtl/>
        </w:rPr>
        <w:tab/>
      </w:r>
      <w:r>
        <w:rPr>
          <w:rtl/>
        </w:rPr>
        <w:tab/>
      </w:r>
      <w:r w:rsidR="00485574">
        <w:rPr>
          <w:rtl/>
        </w:rPr>
        <w:tab/>
      </w:r>
      <w:r>
        <w:rPr>
          <w:rtl/>
        </w:rPr>
        <w:t xml:space="preserve">–   </w:t>
      </w:r>
      <w:r>
        <w:rPr>
          <w:rFonts w:hint="cs"/>
          <w:rtl/>
        </w:rPr>
        <w:t>נגד</w:t>
      </w:r>
    </w:p>
    <w:p w:rsidR="00EC08E9" w:rsidRDefault="00EC08E9" w:rsidP="00485574">
      <w:pPr>
        <w:rPr>
          <w:rtl/>
        </w:rPr>
      </w:pPr>
      <w:r>
        <w:rPr>
          <w:rtl/>
        </w:rPr>
        <w:t>יעקב טסלר</w:t>
      </w:r>
      <w:r>
        <w:rPr>
          <w:rtl/>
        </w:rPr>
        <w:tab/>
      </w:r>
      <w:r>
        <w:rPr>
          <w:rtl/>
        </w:rPr>
        <w:tab/>
        <w:t xml:space="preserve">–   </w:t>
      </w:r>
      <w:r>
        <w:rPr>
          <w:rFonts w:hint="cs"/>
          <w:rtl/>
        </w:rPr>
        <w:t>נגד</w:t>
      </w:r>
    </w:p>
    <w:p w:rsidR="00EC08E9" w:rsidRDefault="00EC08E9" w:rsidP="00485574">
      <w:pPr>
        <w:rPr>
          <w:rtl/>
        </w:rPr>
      </w:pPr>
      <w:r>
        <w:rPr>
          <w:rtl/>
        </w:rPr>
        <w:t>חילי טרופר</w:t>
      </w:r>
      <w:r>
        <w:rPr>
          <w:rtl/>
        </w:rPr>
        <w:tab/>
      </w:r>
      <w:r>
        <w:rPr>
          <w:rtl/>
        </w:rPr>
        <w:tab/>
        <w:t xml:space="preserve">–   </w:t>
      </w:r>
      <w:r>
        <w:rPr>
          <w:rFonts w:hint="cs"/>
          <w:rtl/>
        </w:rPr>
        <w:t>בעד</w:t>
      </w:r>
    </w:p>
    <w:p w:rsidR="00EC08E9" w:rsidRDefault="00EC08E9" w:rsidP="00485574">
      <w:pPr>
        <w:rPr>
          <w:rtl/>
        </w:rPr>
      </w:pPr>
      <w:r>
        <w:rPr>
          <w:rtl/>
        </w:rPr>
        <w:t>אלמוג כהן</w:t>
      </w:r>
      <w:r>
        <w:rPr>
          <w:rtl/>
        </w:rPr>
        <w:tab/>
      </w:r>
      <w:r>
        <w:rPr>
          <w:rtl/>
        </w:rPr>
        <w:tab/>
        <w:t xml:space="preserve">–   </w:t>
      </w:r>
      <w:r>
        <w:rPr>
          <w:rFonts w:hint="cs"/>
          <w:rtl/>
        </w:rPr>
        <w:t>נגד</w:t>
      </w:r>
    </w:p>
    <w:p w:rsidR="00EC08E9" w:rsidRDefault="00EC08E9" w:rsidP="00485574">
      <w:pPr>
        <w:rPr>
          <w:rtl/>
        </w:rPr>
      </w:pPr>
      <w:r>
        <w:rPr>
          <w:rtl/>
        </w:rPr>
        <w:t>מאיר כהן</w:t>
      </w:r>
      <w:r>
        <w:rPr>
          <w:rtl/>
        </w:rPr>
        <w:tab/>
      </w:r>
      <w:r>
        <w:rPr>
          <w:rtl/>
        </w:rPr>
        <w:tab/>
        <w:t xml:space="preserve">–   </w:t>
      </w:r>
      <w:r>
        <w:rPr>
          <w:rFonts w:hint="cs"/>
          <w:rtl/>
        </w:rPr>
        <w:t>בעד</w:t>
      </w:r>
    </w:p>
    <w:p w:rsidR="00EC08E9" w:rsidRDefault="00EC08E9" w:rsidP="00485574">
      <w:pPr>
        <w:rPr>
          <w:rtl/>
        </w:rPr>
      </w:pPr>
      <w:r>
        <w:rPr>
          <w:rtl/>
        </w:rPr>
        <w:t>מירב כהן</w:t>
      </w:r>
      <w:r>
        <w:rPr>
          <w:rtl/>
        </w:rPr>
        <w:tab/>
      </w:r>
      <w:r>
        <w:rPr>
          <w:rtl/>
        </w:rPr>
        <w:tab/>
        <w:t xml:space="preserve">–   </w:t>
      </w:r>
      <w:r>
        <w:rPr>
          <w:rFonts w:hint="cs"/>
          <w:rtl/>
        </w:rPr>
        <w:t>בעד</w:t>
      </w:r>
    </w:p>
    <w:p w:rsidR="00EC08E9" w:rsidRDefault="00EC08E9" w:rsidP="00485574">
      <w:pPr>
        <w:rPr>
          <w:rtl/>
        </w:rPr>
      </w:pPr>
      <w:r>
        <w:rPr>
          <w:rtl/>
        </w:rPr>
        <w:t>מתן כהנא</w:t>
      </w:r>
      <w:r>
        <w:rPr>
          <w:rtl/>
        </w:rPr>
        <w:tab/>
      </w:r>
      <w:r>
        <w:rPr>
          <w:rtl/>
        </w:rPr>
        <w:tab/>
        <w:t xml:space="preserve">–   </w:t>
      </w:r>
      <w:r>
        <w:rPr>
          <w:rFonts w:hint="cs"/>
          <w:rtl/>
        </w:rPr>
        <w:t>בעד</w:t>
      </w:r>
    </w:p>
    <w:p w:rsidR="00EC08E9" w:rsidRDefault="00EC08E9" w:rsidP="00485574">
      <w:pPr>
        <w:rPr>
          <w:rtl/>
        </w:rPr>
      </w:pPr>
      <w:r>
        <w:rPr>
          <w:rtl/>
        </w:rPr>
        <w:t>עופר כסיף</w:t>
      </w:r>
      <w:r>
        <w:rPr>
          <w:rtl/>
        </w:rPr>
        <w:tab/>
      </w:r>
      <w:r>
        <w:rPr>
          <w:rtl/>
        </w:rPr>
        <w:tab/>
        <w:t xml:space="preserve">–   </w:t>
      </w:r>
      <w:r>
        <w:rPr>
          <w:rFonts w:hint="cs"/>
          <w:rtl/>
        </w:rPr>
        <w:t>אינו נוכח</w:t>
      </w:r>
    </w:p>
    <w:p w:rsidR="00EC08E9" w:rsidRDefault="00EC08E9" w:rsidP="00485574">
      <w:pPr>
        <w:rPr>
          <w:rtl/>
        </w:rPr>
      </w:pPr>
      <w:r>
        <w:rPr>
          <w:rtl/>
        </w:rPr>
        <w:t>אופיר כץ</w:t>
      </w:r>
      <w:r>
        <w:rPr>
          <w:rtl/>
        </w:rPr>
        <w:tab/>
      </w:r>
      <w:r>
        <w:rPr>
          <w:rtl/>
        </w:rPr>
        <w:tab/>
        <w:t xml:space="preserve">–   </w:t>
      </w:r>
      <w:r>
        <w:rPr>
          <w:rFonts w:hint="cs"/>
          <w:rtl/>
        </w:rPr>
        <w:t>נגד</w:t>
      </w:r>
    </w:p>
    <w:p w:rsidR="00EC08E9" w:rsidRDefault="00EC08E9" w:rsidP="00485574">
      <w:pPr>
        <w:rPr>
          <w:rtl/>
        </w:rPr>
      </w:pPr>
      <w:r>
        <w:rPr>
          <w:rtl/>
        </w:rPr>
        <w:t>ישראל כץ</w:t>
      </w:r>
      <w:r>
        <w:rPr>
          <w:rtl/>
        </w:rPr>
        <w:tab/>
      </w:r>
      <w:r>
        <w:rPr>
          <w:rtl/>
        </w:rPr>
        <w:tab/>
        <w:t xml:space="preserve">–   </w:t>
      </w:r>
      <w:r>
        <w:rPr>
          <w:rFonts w:hint="cs"/>
          <w:rtl/>
        </w:rPr>
        <w:t>נגד</w:t>
      </w:r>
    </w:p>
    <w:p w:rsidR="00EC08E9" w:rsidRDefault="00EC08E9" w:rsidP="00485574">
      <w:pPr>
        <w:rPr>
          <w:rtl/>
        </w:rPr>
      </w:pPr>
      <w:r>
        <w:rPr>
          <w:rtl/>
        </w:rPr>
        <w:t>רון כץ</w:t>
      </w:r>
      <w:r>
        <w:rPr>
          <w:rtl/>
        </w:rPr>
        <w:tab/>
      </w:r>
      <w:r>
        <w:rPr>
          <w:rtl/>
        </w:rPr>
        <w:tab/>
      </w:r>
      <w:r>
        <w:rPr>
          <w:rtl/>
        </w:rPr>
        <w:tab/>
        <w:t xml:space="preserve">–   </w:t>
      </w:r>
      <w:r>
        <w:rPr>
          <w:rFonts w:hint="cs"/>
          <w:rtl/>
        </w:rPr>
        <w:t>אינו נוכח</w:t>
      </w:r>
    </w:p>
    <w:p w:rsidR="00EC08E9" w:rsidRDefault="00EC08E9" w:rsidP="00485574">
      <w:pPr>
        <w:rPr>
          <w:rtl/>
        </w:rPr>
      </w:pPr>
      <w:r>
        <w:rPr>
          <w:rtl/>
        </w:rPr>
        <w:t>יוראי להב הרצנו</w:t>
      </w:r>
      <w:r>
        <w:rPr>
          <w:rtl/>
        </w:rPr>
        <w:tab/>
      </w:r>
      <w:r>
        <w:rPr>
          <w:rtl/>
        </w:rPr>
        <w:tab/>
        <w:t xml:space="preserve">–   </w:t>
      </w:r>
      <w:r>
        <w:rPr>
          <w:rFonts w:hint="cs"/>
          <w:rtl/>
        </w:rPr>
        <w:t>אינו נוכח</w:t>
      </w:r>
    </w:p>
    <w:p w:rsidR="00EC08E9" w:rsidRDefault="00EC08E9" w:rsidP="00485574">
      <w:pPr>
        <w:rPr>
          <w:rtl/>
        </w:rPr>
      </w:pPr>
      <w:r>
        <w:rPr>
          <w:rtl/>
        </w:rPr>
        <w:t>מיקי לוי</w:t>
      </w:r>
      <w:r>
        <w:rPr>
          <w:rtl/>
        </w:rPr>
        <w:tab/>
      </w:r>
      <w:r>
        <w:rPr>
          <w:rtl/>
        </w:rPr>
        <w:tab/>
      </w:r>
      <w:r>
        <w:rPr>
          <w:rtl/>
        </w:rPr>
        <w:tab/>
        <w:t xml:space="preserve">–   </w:t>
      </w:r>
      <w:r>
        <w:rPr>
          <w:rFonts w:hint="cs"/>
          <w:rtl/>
        </w:rPr>
        <w:t>אינו נוכח</w:t>
      </w:r>
    </w:p>
    <w:p w:rsidR="00EC08E9" w:rsidRDefault="00EC08E9" w:rsidP="00485574">
      <w:pPr>
        <w:rPr>
          <w:rtl/>
        </w:rPr>
      </w:pPr>
      <w:r>
        <w:rPr>
          <w:rtl/>
        </w:rPr>
        <w:t>יריב לוין</w:t>
      </w:r>
      <w:r>
        <w:rPr>
          <w:rtl/>
        </w:rPr>
        <w:tab/>
      </w:r>
      <w:r>
        <w:rPr>
          <w:rtl/>
        </w:rPr>
        <w:tab/>
      </w:r>
      <w:r w:rsidR="00485574">
        <w:rPr>
          <w:rtl/>
        </w:rPr>
        <w:tab/>
      </w:r>
      <w:r>
        <w:rPr>
          <w:rtl/>
        </w:rPr>
        <w:t xml:space="preserve">–   </w:t>
      </w:r>
      <w:r>
        <w:rPr>
          <w:rFonts w:hint="cs"/>
          <w:rtl/>
        </w:rPr>
        <w:t>נגד</w:t>
      </w:r>
    </w:p>
    <w:p w:rsidR="00EC08E9" w:rsidRDefault="00EC08E9" w:rsidP="00485574">
      <w:pPr>
        <w:rPr>
          <w:rtl/>
        </w:rPr>
      </w:pPr>
      <w:r>
        <w:rPr>
          <w:rtl/>
        </w:rPr>
        <w:t>נעמה לזימי</w:t>
      </w:r>
      <w:r>
        <w:rPr>
          <w:rtl/>
        </w:rPr>
        <w:tab/>
      </w:r>
      <w:r>
        <w:rPr>
          <w:rtl/>
        </w:rPr>
        <w:tab/>
        <w:t xml:space="preserve">–   </w:t>
      </w:r>
      <w:r>
        <w:rPr>
          <w:rFonts w:hint="cs"/>
          <w:rtl/>
        </w:rPr>
        <w:t>בעד</w:t>
      </w:r>
    </w:p>
    <w:p w:rsidR="00EC08E9" w:rsidRDefault="00EC08E9" w:rsidP="00485574">
      <w:pPr>
        <w:rPr>
          <w:rtl/>
        </w:rPr>
      </w:pPr>
      <w:r>
        <w:rPr>
          <w:rtl/>
        </w:rPr>
        <w:t>אביגדור ליברמן</w:t>
      </w:r>
      <w:r>
        <w:rPr>
          <w:rtl/>
        </w:rPr>
        <w:tab/>
      </w:r>
      <w:r>
        <w:rPr>
          <w:rtl/>
        </w:rPr>
        <w:tab/>
        <w:t xml:space="preserve">–   </w:t>
      </w:r>
      <w:r>
        <w:rPr>
          <w:rFonts w:hint="cs"/>
          <w:rtl/>
        </w:rPr>
        <w:t>בעד</w:t>
      </w:r>
    </w:p>
    <w:p w:rsidR="00EC08E9" w:rsidRDefault="00EC08E9" w:rsidP="00485574">
      <w:pPr>
        <w:rPr>
          <w:rtl/>
        </w:rPr>
      </w:pPr>
      <w:r>
        <w:rPr>
          <w:rtl/>
        </w:rPr>
        <w:t>יאיר לפיד</w:t>
      </w:r>
      <w:r>
        <w:rPr>
          <w:rtl/>
        </w:rPr>
        <w:tab/>
      </w:r>
      <w:r>
        <w:rPr>
          <w:rtl/>
        </w:rPr>
        <w:tab/>
        <w:t xml:space="preserve">–   </w:t>
      </w:r>
      <w:r>
        <w:rPr>
          <w:rFonts w:hint="cs"/>
          <w:rtl/>
        </w:rPr>
        <w:t>בעד</w:t>
      </w:r>
    </w:p>
    <w:p w:rsidR="00EC08E9" w:rsidRDefault="00EC08E9" w:rsidP="00485574">
      <w:pPr>
        <w:rPr>
          <w:rtl/>
        </w:rPr>
      </w:pPr>
      <w:r>
        <w:rPr>
          <w:rtl/>
        </w:rPr>
        <w:t>סימון מושיאשוילי</w:t>
      </w:r>
      <w:r>
        <w:rPr>
          <w:rtl/>
        </w:rPr>
        <w:tab/>
      </w:r>
      <w:r w:rsidR="00485574">
        <w:rPr>
          <w:rtl/>
        </w:rPr>
        <w:tab/>
      </w:r>
      <w:r>
        <w:rPr>
          <w:rtl/>
        </w:rPr>
        <w:t xml:space="preserve">–   </w:t>
      </w:r>
      <w:r>
        <w:rPr>
          <w:rFonts w:hint="cs"/>
          <w:rtl/>
        </w:rPr>
        <w:t>אינו נוכח</w:t>
      </w:r>
    </w:p>
    <w:p w:rsidR="00EC08E9" w:rsidRDefault="00EC08E9" w:rsidP="00485574">
      <w:pPr>
        <w:rPr>
          <w:rtl/>
        </w:rPr>
      </w:pPr>
      <w:r>
        <w:rPr>
          <w:rtl/>
        </w:rPr>
        <w:t>טטיאנה מזרסקי</w:t>
      </w:r>
      <w:r>
        <w:rPr>
          <w:rtl/>
        </w:rPr>
        <w:tab/>
      </w:r>
      <w:r>
        <w:rPr>
          <w:rtl/>
        </w:rPr>
        <w:tab/>
        <w:t xml:space="preserve">–   </w:t>
      </w:r>
      <w:r>
        <w:rPr>
          <w:rFonts w:hint="cs"/>
          <w:rtl/>
        </w:rPr>
        <w:t>אינה נוכחת</w:t>
      </w:r>
    </w:p>
    <w:p w:rsidR="00EC08E9" w:rsidRDefault="00EC08E9" w:rsidP="00485574">
      <w:pPr>
        <w:rPr>
          <w:rtl/>
        </w:rPr>
      </w:pPr>
      <w:r>
        <w:rPr>
          <w:rtl/>
        </w:rPr>
        <w:t>מרב מיכאלי</w:t>
      </w:r>
      <w:r>
        <w:rPr>
          <w:rtl/>
        </w:rPr>
        <w:tab/>
      </w:r>
      <w:r>
        <w:rPr>
          <w:rtl/>
        </w:rPr>
        <w:tab/>
        <w:t xml:space="preserve">–   </w:t>
      </w:r>
      <w:r>
        <w:rPr>
          <w:rFonts w:hint="cs"/>
          <w:rtl/>
        </w:rPr>
        <w:t>בעד</w:t>
      </w:r>
    </w:p>
    <w:p w:rsidR="00EC08E9" w:rsidRDefault="00EC08E9" w:rsidP="00485574">
      <w:pPr>
        <w:rPr>
          <w:rtl/>
        </w:rPr>
      </w:pPr>
      <w:r>
        <w:rPr>
          <w:rtl/>
        </w:rPr>
        <w:t>שלי טל מירון</w:t>
      </w:r>
      <w:r>
        <w:rPr>
          <w:rtl/>
        </w:rPr>
        <w:tab/>
      </w:r>
      <w:r>
        <w:rPr>
          <w:rtl/>
        </w:rPr>
        <w:tab/>
        <w:t xml:space="preserve">–   </w:t>
      </w:r>
      <w:r>
        <w:rPr>
          <w:rFonts w:hint="cs"/>
          <w:rtl/>
        </w:rPr>
        <w:t>אינה נוכחת</w:t>
      </w:r>
    </w:p>
    <w:p w:rsidR="00EC08E9" w:rsidRDefault="00EC08E9" w:rsidP="00485574">
      <w:pPr>
        <w:rPr>
          <w:rtl/>
        </w:rPr>
      </w:pPr>
      <w:r>
        <w:rPr>
          <w:rtl/>
        </w:rPr>
        <w:t>יונתן מישרקי</w:t>
      </w:r>
      <w:r>
        <w:rPr>
          <w:rtl/>
        </w:rPr>
        <w:tab/>
      </w:r>
      <w:r>
        <w:rPr>
          <w:rtl/>
        </w:rPr>
        <w:tab/>
        <w:t xml:space="preserve">–   </w:t>
      </w:r>
      <w:r>
        <w:rPr>
          <w:rFonts w:hint="cs"/>
          <w:rtl/>
        </w:rPr>
        <w:t>נגד</w:t>
      </w:r>
    </w:p>
    <w:p w:rsidR="00EC08E9" w:rsidRDefault="00EC08E9" w:rsidP="00485574">
      <w:pPr>
        <w:rPr>
          <w:rtl/>
        </w:rPr>
      </w:pPr>
      <w:r>
        <w:rPr>
          <w:rtl/>
        </w:rPr>
        <w:t>חנוך דב מלביצקי</w:t>
      </w:r>
      <w:r>
        <w:rPr>
          <w:rtl/>
        </w:rPr>
        <w:tab/>
      </w:r>
      <w:r w:rsidR="00485574">
        <w:rPr>
          <w:rtl/>
        </w:rPr>
        <w:tab/>
      </w:r>
      <w:r>
        <w:rPr>
          <w:rtl/>
        </w:rPr>
        <w:t xml:space="preserve">–   </w:t>
      </w:r>
      <w:r>
        <w:rPr>
          <w:rFonts w:hint="cs"/>
          <w:rtl/>
        </w:rPr>
        <w:t>נגד</w:t>
      </w:r>
    </w:p>
    <w:p w:rsidR="00EC08E9" w:rsidRDefault="00EC08E9" w:rsidP="00485574">
      <w:pPr>
        <w:rPr>
          <w:rtl/>
        </w:rPr>
      </w:pPr>
      <w:r>
        <w:rPr>
          <w:rtl/>
        </w:rPr>
        <w:t>ארז מלול</w:t>
      </w:r>
      <w:r>
        <w:rPr>
          <w:rtl/>
        </w:rPr>
        <w:tab/>
      </w:r>
      <w:r>
        <w:rPr>
          <w:rtl/>
        </w:rPr>
        <w:tab/>
        <w:t xml:space="preserve">–   </w:t>
      </w:r>
      <w:r>
        <w:rPr>
          <w:rFonts w:hint="cs"/>
          <w:rtl/>
        </w:rPr>
        <w:t>נגד</w:t>
      </w:r>
    </w:p>
    <w:p w:rsidR="00EC08E9" w:rsidRDefault="00EC08E9" w:rsidP="00485574">
      <w:pPr>
        <w:rPr>
          <w:rtl/>
        </w:rPr>
      </w:pPr>
      <w:r>
        <w:rPr>
          <w:rtl/>
        </w:rPr>
        <w:t>יוליה מלינובסקי</w:t>
      </w:r>
      <w:r>
        <w:rPr>
          <w:rtl/>
        </w:rPr>
        <w:tab/>
      </w:r>
      <w:r>
        <w:rPr>
          <w:rtl/>
        </w:rPr>
        <w:tab/>
        <w:t xml:space="preserve">–   </w:t>
      </w:r>
      <w:r>
        <w:rPr>
          <w:rFonts w:hint="cs"/>
          <w:rtl/>
        </w:rPr>
        <w:t>בעד</w:t>
      </w:r>
    </w:p>
    <w:p w:rsidR="00EC08E9" w:rsidRDefault="00EC08E9" w:rsidP="00485574">
      <w:pPr>
        <w:rPr>
          <w:rtl/>
        </w:rPr>
      </w:pPr>
      <w:r>
        <w:rPr>
          <w:rtl/>
        </w:rPr>
        <w:t>מיכאל מלכיאלי</w:t>
      </w:r>
      <w:r>
        <w:rPr>
          <w:rtl/>
        </w:rPr>
        <w:tab/>
      </w:r>
      <w:r>
        <w:rPr>
          <w:rtl/>
        </w:rPr>
        <w:tab/>
        <w:t xml:space="preserve">–   </w:t>
      </w:r>
      <w:r>
        <w:rPr>
          <w:rFonts w:hint="cs"/>
          <w:rtl/>
        </w:rPr>
        <w:t>נגד</w:t>
      </w:r>
    </w:p>
    <w:p w:rsidR="00EC08E9" w:rsidRDefault="00EC08E9" w:rsidP="00485574">
      <w:pPr>
        <w:rPr>
          <w:rtl/>
        </w:rPr>
      </w:pPr>
      <w:r>
        <w:rPr>
          <w:rtl/>
        </w:rPr>
        <w:t>צגה מלקו</w:t>
      </w:r>
      <w:r>
        <w:rPr>
          <w:rtl/>
        </w:rPr>
        <w:tab/>
      </w:r>
      <w:r>
        <w:rPr>
          <w:rtl/>
        </w:rPr>
        <w:tab/>
        <w:t xml:space="preserve">–   </w:t>
      </w:r>
      <w:r>
        <w:rPr>
          <w:rFonts w:hint="cs"/>
          <w:rtl/>
        </w:rPr>
        <w:t>נגד</w:t>
      </w:r>
    </w:p>
    <w:p w:rsidR="00EC08E9" w:rsidRDefault="00EC08E9" w:rsidP="00485574">
      <w:pPr>
        <w:rPr>
          <w:rtl/>
        </w:rPr>
      </w:pPr>
      <w:r>
        <w:rPr>
          <w:rtl/>
        </w:rPr>
        <w:t>אבי מעוז</w:t>
      </w:r>
      <w:r>
        <w:rPr>
          <w:rtl/>
        </w:rPr>
        <w:tab/>
      </w:r>
      <w:r>
        <w:rPr>
          <w:rtl/>
        </w:rPr>
        <w:tab/>
        <w:t xml:space="preserve">–   </w:t>
      </w:r>
      <w:r>
        <w:rPr>
          <w:rFonts w:hint="cs"/>
          <w:rtl/>
        </w:rPr>
        <w:t>אינו נוכח</w:t>
      </w:r>
    </w:p>
    <w:p w:rsidR="00EC08E9" w:rsidRDefault="00EC08E9" w:rsidP="00485574">
      <w:pPr>
        <w:rPr>
          <w:rtl/>
        </w:rPr>
      </w:pPr>
      <w:r>
        <w:rPr>
          <w:rtl/>
        </w:rPr>
        <w:t>שרון ניר</w:t>
      </w:r>
      <w:r>
        <w:rPr>
          <w:rtl/>
        </w:rPr>
        <w:tab/>
      </w:r>
      <w:r>
        <w:rPr>
          <w:rtl/>
        </w:rPr>
        <w:tab/>
      </w:r>
      <w:r w:rsidR="00485574">
        <w:rPr>
          <w:rtl/>
        </w:rPr>
        <w:tab/>
      </w:r>
      <w:r>
        <w:rPr>
          <w:rtl/>
        </w:rPr>
        <w:t xml:space="preserve">–   </w:t>
      </w:r>
      <w:r>
        <w:rPr>
          <w:rFonts w:hint="cs"/>
          <w:rtl/>
        </w:rPr>
        <w:t>בעד</w:t>
      </w:r>
    </w:p>
    <w:p w:rsidR="00EC08E9" w:rsidRDefault="00EC08E9" w:rsidP="00485574">
      <w:pPr>
        <w:rPr>
          <w:rtl/>
        </w:rPr>
      </w:pPr>
      <w:r>
        <w:rPr>
          <w:rtl/>
        </w:rPr>
        <w:t>בנימין נתניהו</w:t>
      </w:r>
      <w:r>
        <w:rPr>
          <w:rtl/>
        </w:rPr>
        <w:tab/>
      </w:r>
      <w:r>
        <w:rPr>
          <w:rtl/>
        </w:rPr>
        <w:tab/>
        <w:t xml:space="preserve">–   </w:t>
      </w:r>
      <w:r>
        <w:rPr>
          <w:rFonts w:hint="cs"/>
          <w:rtl/>
        </w:rPr>
        <w:t>נגד</w:t>
      </w:r>
    </w:p>
    <w:p w:rsidR="00EC08E9" w:rsidRDefault="00EC08E9" w:rsidP="00485574">
      <w:pPr>
        <w:rPr>
          <w:rtl/>
        </w:rPr>
      </w:pPr>
      <w:r>
        <w:rPr>
          <w:rtl/>
        </w:rPr>
        <w:t>יואב סגלוביץ'</w:t>
      </w:r>
      <w:r>
        <w:rPr>
          <w:rtl/>
        </w:rPr>
        <w:tab/>
      </w:r>
      <w:r>
        <w:rPr>
          <w:rtl/>
        </w:rPr>
        <w:tab/>
        <w:t xml:space="preserve">–   </w:t>
      </w:r>
      <w:r>
        <w:rPr>
          <w:rFonts w:hint="cs"/>
          <w:rtl/>
        </w:rPr>
        <w:t>בעד</w:t>
      </w:r>
    </w:p>
    <w:p w:rsidR="00EC08E9" w:rsidRDefault="00EC08E9" w:rsidP="00485574">
      <w:pPr>
        <w:rPr>
          <w:rtl/>
        </w:rPr>
      </w:pPr>
      <w:r>
        <w:rPr>
          <w:rtl/>
        </w:rPr>
        <w:t>יבגני סובה</w:t>
      </w:r>
      <w:r>
        <w:rPr>
          <w:rtl/>
        </w:rPr>
        <w:tab/>
      </w:r>
      <w:r>
        <w:rPr>
          <w:rtl/>
        </w:rPr>
        <w:tab/>
        <w:t xml:space="preserve">–   </w:t>
      </w:r>
      <w:r>
        <w:rPr>
          <w:rFonts w:hint="cs"/>
          <w:rtl/>
        </w:rPr>
        <w:t>בעד</w:t>
      </w:r>
    </w:p>
    <w:p w:rsidR="00EC08E9" w:rsidRDefault="00EC08E9" w:rsidP="00485574">
      <w:pPr>
        <w:rPr>
          <w:rtl/>
        </w:rPr>
      </w:pPr>
      <w:r>
        <w:rPr>
          <w:rtl/>
        </w:rPr>
        <w:t>צבי ידידיה סוכות</w:t>
      </w:r>
      <w:r>
        <w:rPr>
          <w:rtl/>
        </w:rPr>
        <w:tab/>
      </w:r>
      <w:r w:rsidR="00485574">
        <w:rPr>
          <w:rtl/>
        </w:rPr>
        <w:tab/>
      </w:r>
      <w:r>
        <w:rPr>
          <w:rtl/>
        </w:rPr>
        <w:t xml:space="preserve">–   </w:t>
      </w:r>
      <w:r>
        <w:rPr>
          <w:rFonts w:hint="cs"/>
          <w:rtl/>
        </w:rPr>
        <w:t>נגד</w:t>
      </w:r>
    </w:p>
    <w:p w:rsidR="00EC08E9" w:rsidRDefault="00EC08E9" w:rsidP="00485574">
      <w:pPr>
        <w:rPr>
          <w:rtl/>
        </w:rPr>
      </w:pPr>
      <w:r>
        <w:rPr>
          <w:rtl/>
        </w:rPr>
        <w:t>משה סולומון</w:t>
      </w:r>
      <w:r>
        <w:rPr>
          <w:rtl/>
        </w:rPr>
        <w:tab/>
      </w:r>
      <w:r>
        <w:rPr>
          <w:rtl/>
        </w:rPr>
        <w:tab/>
        <w:t xml:space="preserve">–   </w:t>
      </w:r>
      <w:r>
        <w:rPr>
          <w:rFonts w:hint="cs"/>
          <w:rtl/>
        </w:rPr>
        <w:t>נגד</w:t>
      </w:r>
    </w:p>
    <w:p w:rsidR="00EC08E9" w:rsidRDefault="00EC08E9" w:rsidP="00485574">
      <w:pPr>
        <w:rPr>
          <w:rtl/>
        </w:rPr>
      </w:pPr>
      <w:r>
        <w:rPr>
          <w:rtl/>
        </w:rPr>
        <w:t>לימור סון הר מלך</w:t>
      </w:r>
      <w:r>
        <w:rPr>
          <w:rtl/>
        </w:rPr>
        <w:tab/>
        <w:t xml:space="preserve">–   </w:t>
      </w:r>
      <w:r>
        <w:rPr>
          <w:rFonts w:hint="cs"/>
          <w:rtl/>
        </w:rPr>
        <w:t>אינה נוכחת</w:t>
      </w:r>
    </w:p>
    <w:p w:rsidR="00EC08E9" w:rsidRDefault="00EC08E9" w:rsidP="00485574">
      <w:pPr>
        <w:rPr>
          <w:rtl/>
        </w:rPr>
      </w:pPr>
      <w:r>
        <w:rPr>
          <w:rtl/>
        </w:rPr>
        <w:t>אופיר סופר</w:t>
      </w:r>
      <w:r>
        <w:rPr>
          <w:rtl/>
        </w:rPr>
        <w:tab/>
      </w:r>
      <w:r>
        <w:rPr>
          <w:rtl/>
        </w:rPr>
        <w:tab/>
        <w:t xml:space="preserve">–   </w:t>
      </w:r>
      <w:r>
        <w:rPr>
          <w:rFonts w:hint="cs"/>
          <w:rtl/>
        </w:rPr>
        <w:t>נגד</w:t>
      </w:r>
    </w:p>
    <w:p w:rsidR="00EC08E9" w:rsidRDefault="00EC08E9" w:rsidP="00485574">
      <w:pPr>
        <w:rPr>
          <w:rtl/>
        </w:rPr>
      </w:pPr>
      <w:r>
        <w:rPr>
          <w:rtl/>
        </w:rPr>
        <w:t>אורית מלכה סטרוק</w:t>
      </w:r>
      <w:r>
        <w:rPr>
          <w:rtl/>
        </w:rPr>
        <w:tab/>
        <w:t xml:space="preserve">–   </w:t>
      </w:r>
      <w:r>
        <w:rPr>
          <w:rFonts w:hint="cs"/>
          <w:rtl/>
        </w:rPr>
        <w:t>נגד</w:t>
      </w:r>
    </w:p>
    <w:p w:rsidR="00EC08E9" w:rsidRDefault="00EC08E9" w:rsidP="00485574">
      <w:pPr>
        <w:rPr>
          <w:rtl/>
        </w:rPr>
      </w:pPr>
      <w:r>
        <w:rPr>
          <w:rtl/>
        </w:rPr>
        <w:t>משה סעדה</w:t>
      </w:r>
      <w:r>
        <w:rPr>
          <w:rtl/>
        </w:rPr>
        <w:tab/>
      </w:r>
      <w:r>
        <w:rPr>
          <w:rtl/>
        </w:rPr>
        <w:tab/>
        <w:t xml:space="preserve">–   </w:t>
      </w:r>
      <w:r>
        <w:rPr>
          <w:rFonts w:hint="cs"/>
          <w:rtl/>
        </w:rPr>
        <w:t>אינו נוכח</w:t>
      </w:r>
    </w:p>
    <w:p w:rsidR="00EC08E9" w:rsidRDefault="00EC08E9" w:rsidP="00485574">
      <w:pPr>
        <w:rPr>
          <w:rtl/>
        </w:rPr>
      </w:pPr>
      <w:r>
        <w:rPr>
          <w:rtl/>
        </w:rPr>
        <w:t>גדעון סער</w:t>
      </w:r>
      <w:r>
        <w:rPr>
          <w:rtl/>
        </w:rPr>
        <w:tab/>
      </w:r>
      <w:r>
        <w:rPr>
          <w:rtl/>
        </w:rPr>
        <w:tab/>
        <w:t xml:space="preserve">–   </w:t>
      </w:r>
      <w:r>
        <w:rPr>
          <w:rFonts w:hint="cs"/>
          <w:rtl/>
        </w:rPr>
        <w:t>בעד</w:t>
      </w:r>
    </w:p>
    <w:p w:rsidR="00EC08E9" w:rsidRDefault="00EC08E9" w:rsidP="00485574">
      <w:pPr>
        <w:rPr>
          <w:rtl/>
        </w:rPr>
      </w:pPr>
      <w:r>
        <w:rPr>
          <w:rtl/>
        </w:rPr>
        <w:t>מנסור עבאס</w:t>
      </w:r>
      <w:r>
        <w:rPr>
          <w:rtl/>
        </w:rPr>
        <w:tab/>
      </w:r>
      <w:r>
        <w:rPr>
          <w:rtl/>
        </w:rPr>
        <w:tab/>
        <w:t xml:space="preserve">–   </w:t>
      </w:r>
      <w:r>
        <w:rPr>
          <w:rFonts w:hint="cs"/>
          <w:rtl/>
        </w:rPr>
        <w:t>בעד</w:t>
      </w:r>
    </w:p>
    <w:p w:rsidR="00EC08E9" w:rsidRDefault="00EC08E9" w:rsidP="00485574">
      <w:pPr>
        <w:rPr>
          <w:rtl/>
        </w:rPr>
      </w:pPr>
      <w:r>
        <w:rPr>
          <w:rtl/>
        </w:rPr>
        <w:t>איימן עודה</w:t>
      </w:r>
      <w:r>
        <w:rPr>
          <w:rtl/>
        </w:rPr>
        <w:tab/>
      </w:r>
      <w:r>
        <w:rPr>
          <w:rtl/>
        </w:rPr>
        <w:tab/>
        <w:t xml:space="preserve">–   </w:t>
      </w:r>
      <w:r>
        <w:rPr>
          <w:rFonts w:hint="cs"/>
          <w:rtl/>
        </w:rPr>
        <w:t>אינו נוכח</w:t>
      </w:r>
    </w:p>
    <w:p w:rsidR="00EC08E9" w:rsidRDefault="00EC08E9" w:rsidP="00485574">
      <w:pPr>
        <w:rPr>
          <w:rtl/>
        </w:rPr>
      </w:pPr>
      <w:r>
        <w:rPr>
          <w:rtl/>
        </w:rPr>
        <w:t>יוסף עטאונה</w:t>
      </w:r>
      <w:r>
        <w:rPr>
          <w:rtl/>
        </w:rPr>
        <w:tab/>
      </w:r>
      <w:r>
        <w:rPr>
          <w:rtl/>
        </w:rPr>
        <w:tab/>
        <w:t xml:space="preserve">–   </w:t>
      </w:r>
      <w:r>
        <w:rPr>
          <w:rFonts w:hint="cs"/>
          <w:rtl/>
        </w:rPr>
        <w:t>בעד</w:t>
      </w:r>
    </w:p>
    <w:p w:rsidR="00EC08E9" w:rsidRDefault="00EC08E9" w:rsidP="00485574">
      <w:pPr>
        <w:rPr>
          <w:rtl/>
        </w:rPr>
      </w:pPr>
      <w:r>
        <w:rPr>
          <w:rtl/>
        </w:rPr>
        <w:t>חוה אתי עטייה</w:t>
      </w:r>
      <w:r>
        <w:rPr>
          <w:rtl/>
        </w:rPr>
        <w:tab/>
      </w:r>
      <w:r>
        <w:rPr>
          <w:rtl/>
        </w:rPr>
        <w:tab/>
        <w:t xml:space="preserve">–   </w:t>
      </w:r>
      <w:r>
        <w:rPr>
          <w:rFonts w:hint="cs"/>
          <w:rtl/>
        </w:rPr>
        <w:t>נגד</w:t>
      </w:r>
    </w:p>
    <w:p w:rsidR="00EC08E9" w:rsidRDefault="00EC08E9" w:rsidP="00485574">
      <w:pPr>
        <w:rPr>
          <w:rtl/>
        </w:rPr>
      </w:pPr>
      <w:r>
        <w:rPr>
          <w:rtl/>
        </w:rPr>
        <w:t>חמד עמאר</w:t>
      </w:r>
      <w:r>
        <w:rPr>
          <w:rtl/>
        </w:rPr>
        <w:tab/>
      </w:r>
      <w:r>
        <w:rPr>
          <w:rtl/>
        </w:rPr>
        <w:tab/>
        <w:t xml:space="preserve">–   </w:t>
      </w:r>
      <w:r>
        <w:rPr>
          <w:rFonts w:hint="cs"/>
          <w:rtl/>
        </w:rPr>
        <w:t>בעד</w:t>
      </w:r>
    </w:p>
    <w:p w:rsidR="00EC08E9" w:rsidRDefault="00EC08E9" w:rsidP="00485574">
      <w:pPr>
        <w:rPr>
          <w:rtl/>
        </w:rPr>
      </w:pPr>
      <w:r>
        <w:rPr>
          <w:rtl/>
        </w:rPr>
        <w:t>צביקה פוגל</w:t>
      </w:r>
      <w:r>
        <w:rPr>
          <w:rtl/>
        </w:rPr>
        <w:tab/>
      </w:r>
      <w:r>
        <w:rPr>
          <w:rtl/>
        </w:rPr>
        <w:tab/>
        <w:t xml:space="preserve">–   </w:t>
      </w:r>
      <w:r>
        <w:rPr>
          <w:rFonts w:hint="cs"/>
          <w:rtl/>
        </w:rPr>
        <w:t>נגד</w:t>
      </w:r>
    </w:p>
    <w:p w:rsidR="00EC08E9" w:rsidRDefault="00EC08E9" w:rsidP="00485574">
      <w:pPr>
        <w:rPr>
          <w:rtl/>
        </w:rPr>
      </w:pPr>
      <w:r>
        <w:rPr>
          <w:rtl/>
        </w:rPr>
        <w:t>עודד פורר</w:t>
      </w:r>
      <w:r>
        <w:rPr>
          <w:rtl/>
        </w:rPr>
        <w:tab/>
      </w:r>
      <w:r>
        <w:rPr>
          <w:rtl/>
        </w:rPr>
        <w:tab/>
        <w:t xml:space="preserve">–   </w:t>
      </w:r>
      <w:r>
        <w:rPr>
          <w:rFonts w:hint="cs"/>
          <w:rtl/>
        </w:rPr>
        <w:t>בעד</w:t>
      </w:r>
    </w:p>
    <w:p w:rsidR="00EC08E9" w:rsidRDefault="00EC08E9" w:rsidP="00485574">
      <w:pPr>
        <w:rPr>
          <w:rtl/>
        </w:rPr>
      </w:pPr>
      <w:r>
        <w:rPr>
          <w:rtl/>
        </w:rPr>
        <w:t>יצחק פינדרוס</w:t>
      </w:r>
      <w:r>
        <w:rPr>
          <w:rtl/>
        </w:rPr>
        <w:tab/>
      </w:r>
      <w:r>
        <w:rPr>
          <w:rtl/>
        </w:rPr>
        <w:tab/>
        <w:t xml:space="preserve">–   </w:t>
      </w:r>
      <w:r>
        <w:rPr>
          <w:rFonts w:hint="cs"/>
          <w:rtl/>
        </w:rPr>
        <w:t>נגד</w:t>
      </w:r>
    </w:p>
    <w:p w:rsidR="00EC08E9" w:rsidRDefault="00EC08E9" w:rsidP="00485574">
      <w:pPr>
        <w:rPr>
          <w:rtl/>
        </w:rPr>
      </w:pPr>
      <w:r>
        <w:rPr>
          <w:rtl/>
        </w:rPr>
        <w:t>משה פסל</w:t>
      </w:r>
      <w:r>
        <w:rPr>
          <w:rtl/>
        </w:rPr>
        <w:tab/>
      </w:r>
      <w:r>
        <w:rPr>
          <w:rtl/>
        </w:rPr>
        <w:tab/>
        <w:t xml:space="preserve">–   </w:t>
      </w:r>
      <w:r>
        <w:rPr>
          <w:rFonts w:hint="cs"/>
          <w:rtl/>
        </w:rPr>
        <w:t>נגד</w:t>
      </w:r>
    </w:p>
    <w:p w:rsidR="00EC08E9" w:rsidRDefault="00EC08E9" w:rsidP="00485574">
      <w:pPr>
        <w:rPr>
          <w:rtl/>
        </w:rPr>
      </w:pPr>
      <w:r>
        <w:rPr>
          <w:rtl/>
        </w:rPr>
        <w:t>יסמין פרידמן</w:t>
      </w:r>
      <w:r>
        <w:rPr>
          <w:rtl/>
        </w:rPr>
        <w:tab/>
      </w:r>
      <w:r>
        <w:rPr>
          <w:rtl/>
        </w:rPr>
        <w:tab/>
        <w:t xml:space="preserve">–   </w:t>
      </w:r>
      <w:r>
        <w:rPr>
          <w:rFonts w:hint="cs"/>
          <w:rtl/>
        </w:rPr>
        <w:t>בעד</w:t>
      </w:r>
    </w:p>
    <w:p w:rsidR="00EC08E9" w:rsidRDefault="00EC08E9" w:rsidP="00485574">
      <w:pPr>
        <w:rPr>
          <w:rtl/>
        </w:rPr>
      </w:pPr>
      <w:r>
        <w:rPr>
          <w:rtl/>
        </w:rPr>
        <w:t>אורית פרקש הכהן</w:t>
      </w:r>
      <w:r>
        <w:rPr>
          <w:rtl/>
        </w:rPr>
        <w:tab/>
        <w:t xml:space="preserve">–   </w:t>
      </w:r>
      <w:r>
        <w:rPr>
          <w:rFonts w:hint="cs"/>
          <w:rtl/>
        </w:rPr>
        <w:t>בעד</w:t>
      </w:r>
    </w:p>
    <w:p w:rsidR="00EC08E9" w:rsidRDefault="00EC08E9" w:rsidP="00485574">
      <w:pPr>
        <w:rPr>
          <w:rtl/>
        </w:rPr>
      </w:pPr>
      <w:r>
        <w:rPr>
          <w:rtl/>
        </w:rPr>
        <w:t>מטי צרפתי הרכבי</w:t>
      </w:r>
      <w:r>
        <w:rPr>
          <w:rtl/>
        </w:rPr>
        <w:tab/>
        <w:t xml:space="preserve">–   </w:t>
      </w:r>
      <w:r>
        <w:rPr>
          <w:rFonts w:hint="cs"/>
          <w:rtl/>
        </w:rPr>
        <w:t>אינה נוכחת</w:t>
      </w:r>
    </w:p>
    <w:p w:rsidR="00EC08E9" w:rsidRDefault="00EC08E9" w:rsidP="00485574">
      <w:pPr>
        <w:rPr>
          <w:rtl/>
        </w:rPr>
      </w:pPr>
      <w:r>
        <w:rPr>
          <w:rtl/>
        </w:rPr>
        <w:t>יואב קיש</w:t>
      </w:r>
      <w:r>
        <w:rPr>
          <w:rtl/>
        </w:rPr>
        <w:tab/>
      </w:r>
      <w:r>
        <w:rPr>
          <w:rtl/>
        </w:rPr>
        <w:tab/>
        <w:t xml:space="preserve">–   </w:t>
      </w:r>
      <w:r>
        <w:rPr>
          <w:rFonts w:hint="cs"/>
          <w:rtl/>
        </w:rPr>
        <w:t>אינו נוכח</w:t>
      </w:r>
    </w:p>
    <w:p w:rsidR="00EC08E9" w:rsidRDefault="00EC08E9" w:rsidP="00485574">
      <w:pPr>
        <w:rPr>
          <w:rtl/>
        </w:rPr>
      </w:pPr>
      <w:r>
        <w:rPr>
          <w:rtl/>
        </w:rPr>
        <w:t>אריאל קלנר</w:t>
      </w:r>
      <w:r>
        <w:rPr>
          <w:rtl/>
        </w:rPr>
        <w:tab/>
      </w:r>
      <w:r>
        <w:rPr>
          <w:rtl/>
        </w:rPr>
        <w:tab/>
        <w:t xml:space="preserve">–   </w:t>
      </w:r>
      <w:r>
        <w:rPr>
          <w:rFonts w:hint="cs"/>
          <w:rtl/>
        </w:rPr>
        <w:t>נגד</w:t>
      </w:r>
    </w:p>
    <w:p w:rsidR="00EC08E9" w:rsidRDefault="00EC08E9" w:rsidP="00485574">
      <w:pPr>
        <w:rPr>
          <w:rtl/>
        </w:rPr>
      </w:pPr>
      <w:r>
        <w:rPr>
          <w:rtl/>
        </w:rPr>
        <w:t>יצחק קרויזר</w:t>
      </w:r>
      <w:r>
        <w:rPr>
          <w:rtl/>
        </w:rPr>
        <w:tab/>
      </w:r>
      <w:r>
        <w:rPr>
          <w:rtl/>
        </w:rPr>
        <w:tab/>
        <w:t xml:space="preserve">–   </w:t>
      </w:r>
      <w:r>
        <w:rPr>
          <w:rFonts w:hint="cs"/>
          <w:rtl/>
        </w:rPr>
        <w:t>נגד</w:t>
      </w:r>
    </w:p>
    <w:p w:rsidR="00EC08E9" w:rsidRDefault="00EC08E9" w:rsidP="00485574">
      <w:pPr>
        <w:rPr>
          <w:rtl/>
        </w:rPr>
      </w:pPr>
      <w:r>
        <w:rPr>
          <w:rtl/>
        </w:rPr>
        <w:t>גלעד קריב</w:t>
      </w:r>
      <w:r>
        <w:rPr>
          <w:rtl/>
        </w:rPr>
        <w:tab/>
      </w:r>
      <w:r>
        <w:rPr>
          <w:rtl/>
        </w:rPr>
        <w:tab/>
        <w:t xml:space="preserve">–   </w:t>
      </w:r>
      <w:r>
        <w:rPr>
          <w:rFonts w:hint="cs"/>
          <w:rtl/>
        </w:rPr>
        <w:t>בעד</w:t>
      </w:r>
    </w:p>
    <w:p w:rsidR="00EC08E9" w:rsidRDefault="00EC08E9" w:rsidP="00485574">
      <w:pPr>
        <w:rPr>
          <w:rtl/>
        </w:rPr>
      </w:pPr>
      <w:r>
        <w:rPr>
          <w:rtl/>
        </w:rPr>
        <w:t>שלמה קרעי</w:t>
      </w:r>
      <w:r>
        <w:rPr>
          <w:rtl/>
        </w:rPr>
        <w:tab/>
      </w:r>
      <w:r>
        <w:rPr>
          <w:rtl/>
        </w:rPr>
        <w:tab/>
        <w:t xml:space="preserve">–   </w:t>
      </w:r>
      <w:r>
        <w:rPr>
          <w:rFonts w:hint="cs"/>
          <w:rtl/>
        </w:rPr>
        <w:t>אינו נוכח</w:t>
      </w:r>
    </w:p>
    <w:p w:rsidR="00EC08E9" w:rsidRDefault="00EC08E9" w:rsidP="00485574">
      <w:pPr>
        <w:rPr>
          <w:rtl/>
        </w:rPr>
      </w:pPr>
      <w:r>
        <w:rPr>
          <w:rtl/>
        </w:rPr>
        <w:t>אליהו רביבו</w:t>
      </w:r>
      <w:r>
        <w:rPr>
          <w:rtl/>
        </w:rPr>
        <w:tab/>
      </w:r>
      <w:r>
        <w:rPr>
          <w:rtl/>
        </w:rPr>
        <w:tab/>
        <w:t xml:space="preserve">–   </w:t>
      </w:r>
      <w:r>
        <w:rPr>
          <w:rFonts w:hint="cs"/>
          <w:rtl/>
        </w:rPr>
        <w:t>אינו נוכח</w:t>
      </w:r>
    </w:p>
    <w:p w:rsidR="00EC08E9" w:rsidRDefault="00EC08E9" w:rsidP="00485574">
      <w:pPr>
        <w:rPr>
          <w:rtl/>
        </w:rPr>
      </w:pPr>
      <w:r>
        <w:rPr>
          <w:rtl/>
        </w:rPr>
        <w:t>משה רוט</w:t>
      </w:r>
      <w:r>
        <w:rPr>
          <w:rtl/>
        </w:rPr>
        <w:tab/>
      </w:r>
      <w:r>
        <w:rPr>
          <w:rtl/>
        </w:rPr>
        <w:tab/>
        <w:t xml:space="preserve">–   </w:t>
      </w:r>
      <w:r>
        <w:rPr>
          <w:rFonts w:hint="cs"/>
          <w:rtl/>
        </w:rPr>
        <w:t>נגד</w:t>
      </w:r>
    </w:p>
    <w:p w:rsidR="00EC08E9" w:rsidRDefault="00EC08E9" w:rsidP="00485574">
      <w:pPr>
        <w:rPr>
          <w:rtl/>
        </w:rPr>
      </w:pPr>
      <w:r>
        <w:rPr>
          <w:rtl/>
        </w:rPr>
        <w:t>שמחה רוטמן</w:t>
      </w:r>
      <w:r>
        <w:rPr>
          <w:rtl/>
        </w:rPr>
        <w:tab/>
      </w:r>
      <w:r>
        <w:rPr>
          <w:rtl/>
        </w:rPr>
        <w:tab/>
        <w:t xml:space="preserve">–   </w:t>
      </w:r>
      <w:r>
        <w:rPr>
          <w:rFonts w:hint="cs"/>
          <w:rtl/>
        </w:rPr>
        <w:t>נגד</w:t>
      </w:r>
    </w:p>
    <w:p w:rsidR="00EC08E9" w:rsidRDefault="00EC08E9" w:rsidP="00485574">
      <w:pPr>
        <w:rPr>
          <w:rtl/>
        </w:rPr>
      </w:pPr>
      <w:r>
        <w:rPr>
          <w:rtl/>
        </w:rPr>
        <w:t>עידן רול</w:t>
      </w:r>
      <w:r>
        <w:rPr>
          <w:rtl/>
        </w:rPr>
        <w:tab/>
      </w:r>
      <w:r>
        <w:rPr>
          <w:rtl/>
        </w:rPr>
        <w:tab/>
      </w:r>
      <w:r w:rsidR="00485574">
        <w:rPr>
          <w:rtl/>
        </w:rPr>
        <w:tab/>
      </w:r>
      <w:r>
        <w:rPr>
          <w:rtl/>
        </w:rPr>
        <w:t xml:space="preserve">–   </w:t>
      </w:r>
      <w:r>
        <w:rPr>
          <w:rFonts w:hint="cs"/>
          <w:rtl/>
        </w:rPr>
        <w:t>בעד</w:t>
      </w:r>
    </w:p>
    <w:p w:rsidR="00EC08E9" w:rsidRDefault="00EC08E9" w:rsidP="00485574">
      <w:pPr>
        <w:rPr>
          <w:rtl/>
        </w:rPr>
      </w:pPr>
      <w:r>
        <w:rPr>
          <w:rtl/>
        </w:rPr>
        <w:t>אפרת רייטן מרום</w:t>
      </w:r>
      <w:r>
        <w:rPr>
          <w:rtl/>
        </w:rPr>
        <w:tab/>
        <w:t xml:space="preserve">–   </w:t>
      </w:r>
      <w:r>
        <w:rPr>
          <w:rFonts w:hint="cs"/>
          <w:rtl/>
        </w:rPr>
        <w:t>בעד</w:t>
      </w:r>
    </w:p>
    <w:p w:rsidR="00EC08E9" w:rsidRDefault="00EC08E9" w:rsidP="00485574">
      <w:pPr>
        <w:rPr>
          <w:rtl/>
        </w:rPr>
      </w:pPr>
      <w:r>
        <w:rPr>
          <w:rtl/>
        </w:rPr>
        <w:t>יפעת שאשא ביטון</w:t>
      </w:r>
      <w:r>
        <w:rPr>
          <w:rtl/>
        </w:rPr>
        <w:tab/>
        <w:t xml:space="preserve">–   </w:t>
      </w:r>
      <w:r>
        <w:rPr>
          <w:rFonts w:hint="cs"/>
          <w:rtl/>
        </w:rPr>
        <w:t>אינה נוכחת</w:t>
      </w:r>
    </w:p>
    <w:p w:rsidR="00EC08E9" w:rsidRDefault="00EC08E9" w:rsidP="00485574">
      <w:pPr>
        <w:rPr>
          <w:rtl/>
        </w:rPr>
      </w:pPr>
      <w:r>
        <w:rPr>
          <w:rtl/>
        </w:rPr>
        <w:t>אלון שוסטר</w:t>
      </w:r>
      <w:r>
        <w:rPr>
          <w:rtl/>
        </w:rPr>
        <w:tab/>
      </w:r>
      <w:r>
        <w:rPr>
          <w:rtl/>
        </w:rPr>
        <w:tab/>
        <w:t xml:space="preserve">–   </w:t>
      </w:r>
      <w:r>
        <w:rPr>
          <w:rFonts w:hint="cs"/>
          <w:rtl/>
        </w:rPr>
        <w:t>בעד</w:t>
      </w:r>
    </w:p>
    <w:p w:rsidR="00EC08E9" w:rsidRDefault="00EC08E9" w:rsidP="00485574">
      <w:pPr>
        <w:rPr>
          <w:rtl/>
        </w:rPr>
      </w:pPr>
      <w:r>
        <w:rPr>
          <w:rtl/>
        </w:rPr>
        <w:t>קטי קטרין שטרית</w:t>
      </w:r>
      <w:r>
        <w:rPr>
          <w:rtl/>
        </w:rPr>
        <w:tab/>
        <w:t xml:space="preserve">–   </w:t>
      </w:r>
      <w:r>
        <w:rPr>
          <w:rFonts w:hint="cs"/>
          <w:rtl/>
        </w:rPr>
        <w:t>נגד</w:t>
      </w:r>
    </w:p>
    <w:p w:rsidR="00EC08E9" w:rsidRDefault="00EC08E9" w:rsidP="00485574">
      <w:pPr>
        <w:rPr>
          <w:rtl/>
        </w:rPr>
      </w:pPr>
      <w:r>
        <w:rPr>
          <w:rtl/>
        </w:rPr>
        <w:t>אלעזר שטרן</w:t>
      </w:r>
      <w:r>
        <w:rPr>
          <w:rtl/>
        </w:rPr>
        <w:tab/>
      </w:r>
      <w:r>
        <w:rPr>
          <w:rtl/>
        </w:rPr>
        <w:tab/>
        <w:t xml:space="preserve">–   </w:t>
      </w:r>
      <w:r>
        <w:rPr>
          <w:rFonts w:hint="cs"/>
          <w:rtl/>
        </w:rPr>
        <w:t>בעד</w:t>
      </w:r>
    </w:p>
    <w:p w:rsidR="00EC08E9" w:rsidRDefault="00EC08E9" w:rsidP="00485574">
      <w:pPr>
        <w:rPr>
          <w:rtl/>
        </w:rPr>
      </w:pPr>
      <w:r>
        <w:rPr>
          <w:rtl/>
        </w:rPr>
        <w:t>מיכל שיר סגמן</w:t>
      </w:r>
      <w:r>
        <w:rPr>
          <w:rtl/>
        </w:rPr>
        <w:tab/>
      </w:r>
      <w:r>
        <w:rPr>
          <w:rtl/>
        </w:rPr>
        <w:tab/>
        <w:t xml:space="preserve">–   </w:t>
      </w:r>
      <w:r>
        <w:rPr>
          <w:rFonts w:hint="cs"/>
          <w:rtl/>
        </w:rPr>
        <w:t>אינה נוכחת</w:t>
      </w:r>
    </w:p>
    <w:p w:rsidR="00EC08E9" w:rsidRDefault="00EC08E9" w:rsidP="00485574">
      <w:pPr>
        <w:rPr>
          <w:rtl/>
        </w:rPr>
      </w:pPr>
      <w:r>
        <w:rPr>
          <w:rtl/>
        </w:rPr>
        <w:t>נאור שירי</w:t>
      </w:r>
      <w:r>
        <w:rPr>
          <w:rtl/>
        </w:rPr>
        <w:tab/>
      </w:r>
      <w:r>
        <w:rPr>
          <w:rtl/>
        </w:rPr>
        <w:tab/>
        <w:t xml:space="preserve">–   </w:t>
      </w:r>
      <w:r>
        <w:rPr>
          <w:rFonts w:hint="cs"/>
          <w:rtl/>
        </w:rPr>
        <w:t>בעד</w:t>
      </w:r>
    </w:p>
    <w:p w:rsidR="00EC08E9" w:rsidRDefault="00EC08E9" w:rsidP="00485574">
      <w:pPr>
        <w:rPr>
          <w:rtl/>
        </w:rPr>
      </w:pPr>
      <w:r>
        <w:rPr>
          <w:rtl/>
        </w:rPr>
        <w:t>אושר שקלים</w:t>
      </w:r>
      <w:r>
        <w:rPr>
          <w:rtl/>
        </w:rPr>
        <w:tab/>
      </w:r>
      <w:r>
        <w:rPr>
          <w:rtl/>
        </w:rPr>
        <w:tab/>
        <w:t xml:space="preserve">–   </w:t>
      </w:r>
      <w:r>
        <w:rPr>
          <w:rFonts w:hint="cs"/>
          <w:rtl/>
        </w:rPr>
        <w:t>נגד</w:t>
      </w:r>
    </w:p>
    <w:p w:rsidR="00EC08E9" w:rsidRDefault="00EC08E9" w:rsidP="00485574">
      <w:pPr>
        <w:rPr>
          <w:rtl/>
        </w:rPr>
      </w:pPr>
      <w:r>
        <w:rPr>
          <w:rtl/>
        </w:rPr>
        <w:t>עאידה תומא סלימאן</w:t>
      </w:r>
      <w:r>
        <w:rPr>
          <w:rtl/>
        </w:rPr>
        <w:tab/>
        <w:t xml:space="preserve">–   </w:t>
      </w:r>
      <w:r>
        <w:rPr>
          <w:rFonts w:hint="cs"/>
          <w:rtl/>
        </w:rPr>
        <w:t>בעד</w:t>
      </w:r>
    </w:p>
    <w:p w:rsidR="00EC08E9" w:rsidRDefault="00EC08E9" w:rsidP="00485574">
      <w:pPr>
        <w:rPr>
          <w:rtl/>
        </w:rPr>
      </w:pPr>
      <w:r>
        <w:rPr>
          <w:rtl/>
        </w:rPr>
        <w:t>פנינה תמנו</w:t>
      </w:r>
      <w:r>
        <w:rPr>
          <w:rtl/>
        </w:rPr>
        <w:tab/>
      </w:r>
      <w:r>
        <w:rPr>
          <w:rtl/>
        </w:rPr>
        <w:tab/>
        <w:t xml:space="preserve">–   </w:t>
      </w:r>
      <w:r>
        <w:rPr>
          <w:rFonts w:hint="cs"/>
          <w:rtl/>
        </w:rPr>
        <w:t>בעד</w:t>
      </w:r>
    </w:p>
    <w:p w:rsidR="00EC08E9" w:rsidRDefault="00EC08E9" w:rsidP="00485574">
      <w:pPr>
        <w:rPr>
          <w:rtl/>
        </w:rPr>
      </w:pPr>
    </w:p>
    <w:p w:rsidR="00EC08E9" w:rsidRDefault="00EC08E9" w:rsidP="008F6B37">
      <w:pPr>
        <w:pStyle w:val="af7"/>
        <w:keepNext/>
        <w:rPr>
          <w:rtl/>
        </w:rPr>
      </w:pPr>
      <w:r w:rsidRPr="007C3A17">
        <w:rPr>
          <w:rStyle w:val="TagStyle"/>
          <w:rtl/>
        </w:rPr>
        <w:t xml:space="preserve"> &lt;&lt; יור &gt;&gt; </w:t>
      </w:r>
      <w:r>
        <w:rPr>
          <w:rtl/>
        </w:rPr>
        <w:t>היו"ר אוריאל בוסו:</w:t>
      </w:r>
      <w:r w:rsidRPr="007C3A17">
        <w:rPr>
          <w:rStyle w:val="TagStyle"/>
          <w:rtl/>
        </w:rPr>
        <w:t xml:space="preserve"> &lt;&lt; יור &gt;&gt;</w:t>
      </w:r>
      <w:r>
        <w:rPr>
          <w:rtl/>
        </w:rPr>
        <w:t xml:space="preserve">   </w:t>
      </w:r>
    </w:p>
    <w:p w:rsidR="00EC08E9" w:rsidRDefault="00EC08E9" w:rsidP="00DB1A2A">
      <w:pPr>
        <w:rPr>
          <w:rtl/>
          <w:lang w:eastAsia="he-IL"/>
        </w:rPr>
      </w:pPr>
    </w:p>
    <w:p w:rsidR="00EC08E9" w:rsidRDefault="00EC08E9" w:rsidP="008F6B37">
      <w:pPr>
        <w:rPr>
          <w:rtl/>
          <w:lang w:eastAsia="he-IL"/>
        </w:rPr>
      </w:pPr>
      <w:r>
        <w:rPr>
          <w:rFonts w:hint="cs"/>
          <w:rtl/>
          <w:lang w:eastAsia="he-IL"/>
        </w:rPr>
        <w:t>מזכיר הכנסת יקרא פעם נוספת בשמות חברי הכנסת שלא נכחו בהקראה הראשונה.</w:t>
      </w:r>
    </w:p>
    <w:p w:rsidR="00EC08E9" w:rsidRDefault="00EC08E9" w:rsidP="008F6B37">
      <w:pPr>
        <w:rPr>
          <w:rtl/>
          <w:lang w:eastAsia="he-IL"/>
        </w:rPr>
      </w:pPr>
    </w:p>
    <w:p w:rsidR="00EC08E9" w:rsidRDefault="00EC08E9" w:rsidP="008F6B37">
      <w:pPr>
        <w:pStyle w:val="af6"/>
        <w:keepNext/>
        <w:rPr>
          <w:rtl/>
        </w:rPr>
      </w:pPr>
      <w:r w:rsidRPr="007C3A17">
        <w:rPr>
          <w:rStyle w:val="TagStyle"/>
          <w:rtl/>
        </w:rPr>
        <w:t xml:space="preserve"> &lt;&lt; קריאה &gt;&gt; </w:t>
      </w:r>
      <w:r>
        <w:rPr>
          <w:rtl/>
        </w:rPr>
        <w:t>מזכיר הכנסת דן מרזוק:</w:t>
      </w:r>
      <w:r w:rsidRPr="007C3A17">
        <w:rPr>
          <w:rStyle w:val="TagStyle"/>
          <w:rtl/>
        </w:rPr>
        <w:t xml:space="preserve"> &lt;&lt; קריאה &gt;&gt;</w:t>
      </w:r>
      <w:r>
        <w:rPr>
          <w:rtl/>
        </w:rPr>
        <w:t xml:space="preserve">   </w:t>
      </w:r>
    </w:p>
    <w:p w:rsidR="00EC08E9" w:rsidRDefault="00EC08E9" w:rsidP="008F6B37">
      <w:pPr>
        <w:ind w:firstLine="0"/>
        <w:rPr>
          <w:rtl/>
          <w:lang w:eastAsia="he-IL"/>
        </w:rPr>
      </w:pPr>
      <w:r>
        <w:rPr>
          <w:rFonts w:hint="cs"/>
          <w:rtl/>
          <w:lang w:eastAsia="he-IL"/>
        </w:rPr>
        <w:t xml:space="preserve">(קורא בשמות חברי </w:t>
      </w:r>
      <w:bookmarkStart w:id="6909" w:name="_ETM_Q15_517893"/>
      <w:bookmarkEnd w:id="6909"/>
      <w:r>
        <w:rPr>
          <w:rFonts w:hint="cs"/>
          <w:rtl/>
          <w:lang w:eastAsia="he-IL"/>
        </w:rPr>
        <w:t>הכנסת)</w:t>
      </w:r>
      <w:bookmarkStart w:id="6910" w:name="_ETM_Q15_519926"/>
      <w:bookmarkEnd w:id="6910"/>
    </w:p>
    <w:p w:rsidR="00EC08E9" w:rsidRPr="005D0E8E" w:rsidRDefault="00EC08E9" w:rsidP="008F6B37">
      <w:pPr>
        <w:rPr>
          <w:rtl/>
          <w:lang w:eastAsia="he-IL"/>
        </w:rPr>
      </w:pPr>
      <w:bookmarkStart w:id="6911" w:name="_ETM_Q15_520043"/>
      <w:bookmarkEnd w:id="6911"/>
    </w:p>
    <w:p w:rsidR="00EC08E9" w:rsidRDefault="00EC08E9" w:rsidP="00485574">
      <w:pPr>
        <w:rPr>
          <w:rtl/>
          <w:lang w:eastAsia="he-IL"/>
        </w:rPr>
      </w:pPr>
      <w:r>
        <w:rPr>
          <w:rtl/>
          <w:lang w:eastAsia="he-IL"/>
        </w:rPr>
        <w:t>יולי יואל אדלשטיין</w:t>
      </w:r>
      <w:r>
        <w:rPr>
          <w:rtl/>
          <w:lang w:eastAsia="he-IL"/>
        </w:rPr>
        <w:tab/>
        <w:t xml:space="preserve">–   </w:t>
      </w:r>
      <w:r>
        <w:rPr>
          <w:rFonts w:hint="cs"/>
          <w:rtl/>
          <w:lang w:eastAsia="he-IL"/>
        </w:rPr>
        <w:t>נגד</w:t>
      </w:r>
    </w:p>
    <w:p w:rsidR="00EC08E9" w:rsidRDefault="00EC08E9" w:rsidP="0048557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EC08E9" w:rsidRDefault="00EC08E9" w:rsidP="00485574">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EC08E9" w:rsidRDefault="00EC08E9" w:rsidP="00485574">
      <w:pPr>
        <w:rPr>
          <w:rtl/>
          <w:lang w:eastAsia="he-IL"/>
        </w:rPr>
      </w:pPr>
      <w:r>
        <w:rPr>
          <w:rtl/>
          <w:lang w:eastAsia="he-IL"/>
        </w:rPr>
        <w:t>זאב אלקין</w:t>
      </w:r>
      <w:r>
        <w:rPr>
          <w:rtl/>
          <w:lang w:eastAsia="he-IL"/>
        </w:rPr>
        <w:tab/>
      </w:r>
      <w:r>
        <w:rPr>
          <w:rtl/>
          <w:lang w:eastAsia="he-IL"/>
        </w:rPr>
        <w:tab/>
        <w:t xml:space="preserve">–   </w:t>
      </w:r>
      <w:r>
        <w:rPr>
          <w:rFonts w:hint="cs"/>
          <w:rtl/>
        </w:rPr>
        <w:t>אינו נוכח</w:t>
      </w:r>
    </w:p>
    <w:p w:rsidR="00EC08E9" w:rsidRDefault="00EC08E9" w:rsidP="00485574">
      <w:pPr>
        <w:rPr>
          <w:rtl/>
          <w:lang w:eastAsia="he-IL"/>
        </w:rPr>
      </w:pPr>
      <w:r>
        <w:rPr>
          <w:rtl/>
          <w:lang w:eastAsia="he-IL"/>
        </w:rPr>
        <w:t>דבי ביטון</w:t>
      </w:r>
      <w:r>
        <w:rPr>
          <w:rtl/>
          <w:lang w:eastAsia="he-IL"/>
        </w:rPr>
        <w:tab/>
      </w:r>
      <w:r>
        <w:rPr>
          <w:rtl/>
          <w:lang w:eastAsia="he-IL"/>
        </w:rPr>
        <w:tab/>
        <w:t xml:space="preserve">–   </w:t>
      </w:r>
      <w:r>
        <w:rPr>
          <w:rFonts w:hint="cs"/>
          <w:rtl/>
        </w:rPr>
        <w:t>אינה נוכחת</w:t>
      </w:r>
    </w:p>
    <w:p w:rsidR="00EC08E9" w:rsidRDefault="00EC08E9" w:rsidP="00485574">
      <w:pPr>
        <w:rPr>
          <w:rtl/>
          <w:lang w:eastAsia="he-IL"/>
        </w:rPr>
      </w:pPr>
      <w:r>
        <w:rPr>
          <w:rtl/>
          <w:lang w:eastAsia="he-IL"/>
        </w:rPr>
        <w:t>מיכאל מרדכי ביטון</w:t>
      </w:r>
      <w:r>
        <w:rPr>
          <w:rtl/>
          <w:lang w:eastAsia="he-IL"/>
        </w:rPr>
        <w:tab/>
        <w:t xml:space="preserve">–   </w:t>
      </w:r>
      <w:r>
        <w:rPr>
          <w:rFonts w:hint="cs"/>
          <w:rtl/>
        </w:rPr>
        <w:t>אינו נוכח</w:t>
      </w:r>
    </w:p>
    <w:p w:rsidR="00EC08E9" w:rsidRDefault="00EC08E9" w:rsidP="00485574">
      <w:pPr>
        <w:rPr>
          <w:rtl/>
          <w:lang w:eastAsia="he-IL"/>
        </w:rPr>
      </w:pPr>
      <w:r>
        <w:rPr>
          <w:rtl/>
          <w:lang w:eastAsia="he-IL"/>
        </w:rPr>
        <w:t>דוד ביטן</w:t>
      </w:r>
      <w:r>
        <w:rPr>
          <w:rtl/>
          <w:lang w:eastAsia="he-IL"/>
        </w:rPr>
        <w:tab/>
      </w:r>
      <w:r>
        <w:rPr>
          <w:rtl/>
          <w:lang w:eastAsia="he-IL"/>
        </w:rPr>
        <w:tab/>
      </w:r>
      <w:r w:rsidR="00485574">
        <w:rPr>
          <w:rtl/>
          <w:lang w:eastAsia="he-IL"/>
        </w:rPr>
        <w:tab/>
      </w:r>
      <w:r>
        <w:rPr>
          <w:rtl/>
          <w:lang w:eastAsia="he-IL"/>
        </w:rPr>
        <w:t xml:space="preserve">–   </w:t>
      </w:r>
      <w:r>
        <w:rPr>
          <w:rFonts w:hint="cs"/>
          <w:rtl/>
          <w:lang w:eastAsia="he-IL"/>
        </w:rPr>
        <w:t>נגד</w:t>
      </w:r>
    </w:p>
    <w:p w:rsidR="00EC08E9" w:rsidRDefault="00EC08E9" w:rsidP="0048557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EC08E9" w:rsidRDefault="00EC08E9" w:rsidP="0048557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EC08E9" w:rsidRDefault="00EC08E9" w:rsidP="0048557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EC08E9" w:rsidRDefault="00EC08E9" w:rsidP="00485574">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EC08E9" w:rsidRDefault="00EC08E9" w:rsidP="0048557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EC08E9" w:rsidRDefault="00EC08E9" w:rsidP="0048557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EC08E9" w:rsidRDefault="00EC08E9" w:rsidP="0048557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EC08E9" w:rsidRDefault="00EC08E9" w:rsidP="00485574">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EC08E9" w:rsidRDefault="00EC08E9" w:rsidP="00485574">
      <w:pPr>
        <w:rPr>
          <w:rtl/>
          <w:lang w:eastAsia="he-IL"/>
        </w:rPr>
      </w:pPr>
      <w:r>
        <w:rPr>
          <w:rtl/>
          <w:lang w:eastAsia="he-IL"/>
        </w:rPr>
        <w:t>אריה מכלוף דרעי</w:t>
      </w:r>
      <w:r>
        <w:rPr>
          <w:rtl/>
          <w:lang w:eastAsia="he-IL"/>
        </w:rPr>
        <w:tab/>
        <w:t xml:space="preserve">–   </w:t>
      </w:r>
      <w:r>
        <w:rPr>
          <w:rFonts w:hint="cs"/>
          <w:rtl/>
        </w:rPr>
        <w:t>אינו נוכח</w:t>
      </w:r>
    </w:p>
    <w:p w:rsidR="00EC08E9" w:rsidRDefault="00EC08E9" w:rsidP="00485574">
      <w:pPr>
        <w:rPr>
          <w:rtl/>
          <w:lang w:eastAsia="he-IL"/>
        </w:rPr>
      </w:pPr>
      <w:r>
        <w:rPr>
          <w:rtl/>
          <w:lang w:eastAsia="he-IL"/>
        </w:rPr>
        <w:t>יצחק שמעון וסרלאוף</w:t>
      </w:r>
      <w:r>
        <w:rPr>
          <w:rtl/>
          <w:lang w:eastAsia="he-IL"/>
        </w:rPr>
        <w:tab/>
        <w:t xml:space="preserve">–   </w:t>
      </w:r>
      <w:r>
        <w:rPr>
          <w:rFonts w:hint="cs"/>
          <w:rtl/>
        </w:rPr>
        <w:t>אינו נוכח</w:t>
      </w:r>
    </w:p>
    <w:p w:rsidR="00EC08E9" w:rsidRDefault="00EC08E9" w:rsidP="00485574">
      <w:pPr>
        <w:rPr>
          <w:rtl/>
          <w:lang w:eastAsia="he-IL"/>
        </w:rPr>
      </w:pPr>
      <w:r>
        <w:rPr>
          <w:rtl/>
          <w:lang w:eastAsia="he-IL"/>
        </w:rPr>
        <w:t>אימאן ח'טיב יאסין</w:t>
      </w:r>
      <w:r>
        <w:rPr>
          <w:rtl/>
          <w:lang w:eastAsia="he-IL"/>
        </w:rPr>
        <w:tab/>
        <w:t xml:space="preserve">–   </w:t>
      </w:r>
      <w:r>
        <w:rPr>
          <w:rFonts w:hint="cs"/>
          <w:rtl/>
        </w:rPr>
        <w:t>אינה נוכחת</w:t>
      </w:r>
    </w:p>
    <w:p w:rsidR="00EC08E9" w:rsidRDefault="00EC08E9" w:rsidP="00485574">
      <w:pPr>
        <w:rPr>
          <w:rtl/>
          <w:lang w:eastAsia="he-IL"/>
        </w:rPr>
      </w:pPr>
      <w:r>
        <w:rPr>
          <w:rtl/>
          <w:lang w:eastAsia="he-IL"/>
        </w:rPr>
        <w:t>בועז טופורובסקי</w:t>
      </w:r>
      <w:r>
        <w:rPr>
          <w:rtl/>
          <w:lang w:eastAsia="he-IL"/>
        </w:rPr>
        <w:tab/>
      </w:r>
      <w:r w:rsidR="00485574">
        <w:rPr>
          <w:rtl/>
          <w:lang w:eastAsia="he-IL"/>
        </w:rPr>
        <w:tab/>
      </w:r>
      <w:r>
        <w:rPr>
          <w:rtl/>
          <w:lang w:eastAsia="he-IL"/>
        </w:rPr>
        <w:t xml:space="preserve">–   </w:t>
      </w:r>
      <w:r>
        <w:rPr>
          <w:rFonts w:hint="cs"/>
          <w:rtl/>
        </w:rPr>
        <w:t>אינו נוכח</w:t>
      </w:r>
    </w:p>
    <w:p w:rsidR="00EC08E9" w:rsidRDefault="00EC08E9" w:rsidP="0048557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EC08E9" w:rsidRDefault="00EC08E9" w:rsidP="00485574">
      <w:pPr>
        <w:rPr>
          <w:rtl/>
          <w:lang w:eastAsia="he-IL"/>
        </w:rPr>
      </w:pPr>
      <w:r>
        <w:rPr>
          <w:rtl/>
          <w:lang w:eastAsia="he-IL"/>
        </w:rPr>
        <w:t>עופר כסיף</w:t>
      </w:r>
      <w:r>
        <w:rPr>
          <w:rtl/>
          <w:lang w:eastAsia="he-IL"/>
        </w:rPr>
        <w:tab/>
      </w:r>
      <w:r>
        <w:rPr>
          <w:rtl/>
          <w:lang w:eastAsia="he-IL"/>
        </w:rPr>
        <w:tab/>
        <w:t xml:space="preserve">–  </w:t>
      </w:r>
      <w:r>
        <w:rPr>
          <w:rFonts w:hint="cs"/>
          <w:rtl/>
        </w:rPr>
        <w:t>אינו נוכח</w:t>
      </w:r>
      <w:r>
        <w:rPr>
          <w:rtl/>
          <w:lang w:eastAsia="he-IL"/>
        </w:rPr>
        <w:t xml:space="preserve"> </w:t>
      </w:r>
    </w:p>
    <w:p w:rsidR="00EC08E9" w:rsidRDefault="00EC08E9" w:rsidP="0048557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rPr>
        <w:t>אינו נוכח</w:t>
      </w:r>
    </w:p>
    <w:p w:rsidR="00EC08E9" w:rsidRDefault="00EC08E9" w:rsidP="0048557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EC08E9" w:rsidRDefault="00EC08E9" w:rsidP="0048557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EC08E9" w:rsidRDefault="00EC08E9" w:rsidP="00485574">
      <w:pPr>
        <w:rPr>
          <w:rtl/>
          <w:lang w:eastAsia="he-IL"/>
        </w:rPr>
      </w:pPr>
      <w:r>
        <w:rPr>
          <w:rtl/>
          <w:lang w:eastAsia="he-IL"/>
        </w:rPr>
        <w:t>סימון מושיאשוילי</w:t>
      </w:r>
      <w:r>
        <w:rPr>
          <w:rtl/>
          <w:lang w:eastAsia="he-IL"/>
        </w:rPr>
        <w:tab/>
      </w:r>
      <w:r w:rsidR="00485574">
        <w:rPr>
          <w:rtl/>
          <w:lang w:eastAsia="he-IL"/>
        </w:rPr>
        <w:tab/>
      </w:r>
      <w:r>
        <w:rPr>
          <w:rtl/>
          <w:lang w:eastAsia="he-IL"/>
        </w:rPr>
        <w:t xml:space="preserve">–   </w:t>
      </w:r>
      <w:r>
        <w:rPr>
          <w:rFonts w:hint="cs"/>
          <w:rtl/>
          <w:lang w:eastAsia="he-IL"/>
        </w:rPr>
        <w:t>נגד</w:t>
      </w:r>
    </w:p>
    <w:p w:rsidR="00EC08E9" w:rsidRDefault="00EC08E9" w:rsidP="0048557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EC08E9" w:rsidRDefault="00EC08E9" w:rsidP="00485574">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EC08E9" w:rsidRDefault="00EC08E9" w:rsidP="00485574">
      <w:pPr>
        <w:rPr>
          <w:rtl/>
          <w:lang w:eastAsia="he-IL"/>
        </w:rPr>
      </w:pPr>
      <w:r>
        <w:rPr>
          <w:rtl/>
          <w:lang w:eastAsia="he-IL"/>
        </w:rPr>
        <w:t>אבי מעוז</w:t>
      </w:r>
      <w:r>
        <w:rPr>
          <w:rtl/>
          <w:lang w:eastAsia="he-IL"/>
        </w:rPr>
        <w:tab/>
      </w:r>
      <w:r>
        <w:rPr>
          <w:rtl/>
          <w:lang w:eastAsia="he-IL"/>
        </w:rPr>
        <w:tab/>
        <w:t xml:space="preserve">–   </w:t>
      </w:r>
      <w:r>
        <w:rPr>
          <w:rFonts w:hint="cs"/>
          <w:rtl/>
        </w:rPr>
        <w:t>אינו נוכח</w:t>
      </w:r>
    </w:p>
    <w:p w:rsidR="00EC08E9" w:rsidRDefault="00EC08E9" w:rsidP="00485574">
      <w:pPr>
        <w:rPr>
          <w:rtl/>
          <w:lang w:eastAsia="he-IL"/>
        </w:rPr>
      </w:pPr>
      <w:r>
        <w:rPr>
          <w:rtl/>
          <w:lang w:eastAsia="he-IL"/>
        </w:rPr>
        <w:t>לימור סון הר מלך</w:t>
      </w:r>
      <w:r>
        <w:rPr>
          <w:rtl/>
          <w:lang w:eastAsia="he-IL"/>
        </w:rPr>
        <w:tab/>
        <w:t xml:space="preserve">–   </w:t>
      </w:r>
      <w:r>
        <w:rPr>
          <w:rFonts w:hint="cs"/>
          <w:rtl/>
          <w:lang w:eastAsia="he-IL"/>
        </w:rPr>
        <w:t>נגד</w:t>
      </w:r>
    </w:p>
    <w:p w:rsidR="00EC08E9" w:rsidRDefault="00EC08E9" w:rsidP="00485574">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EC08E9" w:rsidRDefault="00EC08E9" w:rsidP="00485574">
      <w:pPr>
        <w:rPr>
          <w:rtl/>
          <w:lang w:eastAsia="he-IL"/>
        </w:rPr>
      </w:pPr>
      <w:r>
        <w:rPr>
          <w:rtl/>
          <w:lang w:eastAsia="he-IL"/>
        </w:rPr>
        <w:t>איימן עודה</w:t>
      </w:r>
      <w:r>
        <w:rPr>
          <w:rtl/>
          <w:lang w:eastAsia="he-IL"/>
        </w:rPr>
        <w:tab/>
      </w:r>
      <w:r>
        <w:rPr>
          <w:rtl/>
          <w:lang w:eastAsia="he-IL"/>
        </w:rPr>
        <w:tab/>
        <w:t xml:space="preserve">–   </w:t>
      </w:r>
      <w:r>
        <w:rPr>
          <w:rFonts w:hint="cs"/>
          <w:rtl/>
        </w:rPr>
        <w:t>אינו נוכח</w:t>
      </w:r>
    </w:p>
    <w:p w:rsidR="00EC08E9" w:rsidRDefault="00EC08E9" w:rsidP="00485574">
      <w:pPr>
        <w:rPr>
          <w:rtl/>
          <w:lang w:eastAsia="he-IL"/>
        </w:rPr>
      </w:pPr>
      <w:r>
        <w:rPr>
          <w:rtl/>
          <w:lang w:eastAsia="he-IL"/>
        </w:rPr>
        <w:t>מטי צרפתי הרכבי</w:t>
      </w:r>
      <w:r>
        <w:rPr>
          <w:rtl/>
          <w:lang w:eastAsia="he-IL"/>
        </w:rPr>
        <w:tab/>
        <w:t xml:space="preserve">–   </w:t>
      </w:r>
      <w:r>
        <w:rPr>
          <w:rFonts w:hint="cs"/>
          <w:rtl/>
        </w:rPr>
        <w:t>אינה נוכחת</w:t>
      </w:r>
    </w:p>
    <w:p w:rsidR="00EC08E9" w:rsidRDefault="00EC08E9" w:rsidP="00485574">
      <w:pPr>
        <w:rPr>
          <w:rtl/>
          <w:lang w:eastAsia="he-IL"/>
        </w:rPr>
      </w:pPr>
      <w:r>
        <w:rPr>
          <w:rtl/>
          <w:lang w:eastAsia="he-IL"/>
        </w:rPr>
        <w:t>יואב קיש</w:t>
      </w:r>
      <w:r>
        <w:rPr>
          <w:rtl/>
          <w:lang w:eastAsia="he-IL"/>
        </w:rPr>
        <w:tab/>
      </w:r>
      <w:r>
        <w:rPr>
          <w:rtl/>
          <w:lang w:eastAsia="he-IL"/>
        </w:rPr>
        <w:tab/>
        <w:t xml:space="preserve">–   </w:t>
      </w:r>
      <w:r>
        <w:rPr>
          <w:rFonts w:hint="cs"/>
          <w:rtl/>
        </w:rPr>
        <w:t>אינו נוכח</w:t>
      </w:r>
    </w:p>
    <w:p w:rsidR="00EC08E9" w:rsidRDefault="00EC08E9" w:rsidP="00485574">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EC08E9" w:rsidRDefault="00EC08E9" w:rsidP="00485574">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EC08E9" w:rsidRDefault="00EC08E9" w:rsidP="00485574">
      <w:pPr>
        <w:rPr>
          <w:rtl/>
          <w:lang w:eastAsia="he-IL"/>
        </w:rPr>
      </w:pPr>
      <w:r>
        <w:rPr>
          <w:rtl/>
          <w:lang w:eastAsia="he-IL"/>
        </w:rPr>
        <w:t>יפעת שאשא ביטון</w:t>
      </w:r>
      <w:r>
        <w:rPr>
          <w:rtl/>
          <w:lang w:eastAsia="he-IL"/>
        </w:rPr>
        <w:tab/>
        <w:t xml:space="preserve">–   </w:t>
      </w:r>
      <w:r>
        <w:rPr>
          <w:rFonts w:hint="cs"/>
          <w:rtl/>
          <w:lang w:eastAsia="he-IL"/>
        </w:rPr>
        <w:t>בעד</w:t>
      </w:r>
    </w:p>
    <w:p w:rsidR="00EC08E9" w:rsidRDefault="00EC08E9" w:rsidP="00485574">
      <w:pPr>
        <w:rPr>
          <w:rtl/>
          <w:lang w:eastAsia="he-IL"/>
        </w:rPr>
      </w:pPr>
      <w:r>
        <w:rPr>
          <w:rtl/>
          <w:lang w:eastAsia="he-IL"/>
        </w:rPr>
        <w:t>מיכל שיר סגמן</w:t>
      </w:r>
      <w:r>
        <w:rPr>
          <w:rtl/>
          <w:lang w:eastAsia="he-IL"/>
        </w:rPr>
        <w:tab/>
      </w:r>
      <w:r>
        <w:rPr>
          <w:rtl/>
          <w:lang w:eastAsia="he-IL"/>
        </w:rPr>
        <w:tab/>
        <w:t xml:space="preserve">–   </w:t>
      </w:r>
      <w:r>
        <w:rPr>
          <w:rFonts w:hint="cs"/>
          <w:rtl/>
        </w:rPr>
        <w:t>אינה נוכחת</w:t>
      </w:r>
    </w:p>
    <w:p w:rsidR="00EC08E9" w:rsidRDefault="00EC08E9" w:rsidP="00485574">
      <w:pPr>
        <w:rPr>
          <w:rtl/>
          <w:lang w:eastAsia="he-IL"/>
        </w:rPr>
      </w:pPr>
    </w:p>
    <w:p w:rsidR="00EC08E9" w:rsidRDefault="00EC08E9" w:rsidP="008F6B37">
      <w:pPr>
        <w:pStyle w:val="af7"/>
        <w:keepNext/>
        <w:rPr>
          <w:rtl/>
        </w:rPr>
      </w:pPr>
      <w:r w:rsidRPr="007C3A17">
        <w:rPr>
          <w:rStyle w:val="TagStyle"/>
          <w:rtl/>
        </w:rPr>
        <w:t xml:space="preserve"> &lt;&lt; יור &gt;&gt; </w:t>
      </w:r>
      <w:r>
        <w:rPr>
          <w:rtl/>
        </w:rPr>
        <w:t>היו"ר אוריאל בוסו:</w:t>
      </w:r>
      <w:r w:rsidRPr="007C3A17">
        <w:rPr>
          <w:rStyle w:val="TagStyle"/>
          <w:rtl/>
        </w:rPr>
        <w:t xml:space="preserve"> &lt;&lt; יור &gt;&gt;</w:t>
      </w:r>
      <w:r>
        <w:rPr>
          <w:rtl/>
        </w:rPr>
        <w:t xml:space="preserve">   </w:t>
      </w:r>
    </w:p>
    <w:p w:rsidR="00EC08E9" w:rsidRDefault="00EC08E9" w:rsidP="00DB1A2A">
      <w:pPr>
        <w:rPr>
          <w:rtl/>
          <w:lang w:eastAsia="he-IL"/>
        </w:rPr>
      </w:pPr>
    </w:p>
    <w:p w:rsidR="00EC08E9" w:rsidRDefault="00EC08E9" w:rsidP="008F6B37">
      <w:pPr>
        <w:rPr>
          <w:rtl/>
          <w:lang w:eastAsia="he-IL"/>
        </w:rPr>
      </w:pPr>
      <w:r>
        <w:rPr>
          <w:rFonts w:hint="cs"/>
          <w:rtl/>
          <w:lang w:eastAsia="he-IL"/>
        </w:rPr>
        <w:t>האם יש מישהו באולם שמבקש להצביע וטרם קראו בשמו? חבר הכנסת אלקין.</w:t>
      </w:r>
    </w:p>
    <w:p w:rsidR="00EC08E9" w:rsidRDefault="00EC08E9" w:rsidP="008F6B37">
      <w:pPr>
        <w:rPr>
          <w:rtl/>
          <w:lang w:eastAsia="he-IL"/>
        </w:rPr>
      </w:pPr>
    </w:p>
    <w:p w:rsidR="00EC08E9" w:rsidRDefault="00EC08E9" w:rsidP="008F6B37">
      <w:pPr>
        <w:pStyle w:val="af6"/>
        <w:keepNext/>
        <w:rPr>
          <w:rtl/>
        </w:rPr>
      </w:pPr>
      <w:r w:rsidRPr="007C3A17">
        <w:rPr>
          <w:rStyle w:val="TagStyle"/>
          <w:rtl/>
        </w:rPr>
        <w:t xml:space="preserve"> &lt;&lt; קריאה &gt;&gt; </w:t>
      </w:r>
      <w:r>
        <w:rPr>
          <w:rtl/>
        </w:rPr>
        <w:t>מזכיר הכנסת דן מרזוק:</w:t>
      </w:r>
      <w:r w:rsidRPr="007C3A17">
        <w:rPr>
          <w:rStyle w:val="TagStyle"/>
          <w:rtl/>
        </w:rPr>
        <w:t xml:space="preserve"> &lt;&lt; קריאה &gt;&gt;</w:t>
      </w:r>
      <w:r>
        <w:rPr>
          <w:rtl/>
        </w:rPr>
        <w:t xml:space="preserve">   </w:t>
      </w:r>
    </w:p>
    <w:p w:rsidR="00EC08E9" w:rsidRDefault="00EC08E9" w:rsidP="008F6B37">
      <w:pPr>
        <w:ind w:firstLine="0"/>
        <w:rPr>
          <w:rtl/>
          <w:lang w:eastAsia="he-IL"/>
        </w:rPr>
      </w:pPr>
      <w:r>
        <w:rPr>
          <w:rFonts w:hint="cs"/>
          <w:rtl/>
          <w:lang w:eastAsia="he-IL"/>
        </w:rPr>
        <w:t>(קורא בשמות חברי הכנסת)</w:t>
      </w:r>
    </w:p>
    <w:p w:rsidR="00EC08E9" w:rsidRDefault="00EC08E9" w:rsidP="008F6B37">
      <w:pPr>
        <w:ind w:firstLine="0"/>
        <w:rPr>
          <w:rtl/>
          <w:lang w:eastAsia="he-IL"/>
        </w:rPr>
      </w:pPr>
      <w:bookmarkStart w:id="6912" w:name="_ETM_Q15_708379"/>
      <w:bookmarkStart w:id="6913" w:name="_ETM_Q15_708471"/>
      <w:bookmarkEnd w:id="6912"/>
      <w:bookmarkEnd w:id="6913"/>
    </w:p>
    <w:p w:rsidR="00EC08E9" w:rsidRDefault="00EC08E9" w:rsidP="00485574">
      <w:pPr>
        <w:rPr>
          <w:rtl/>
          <w:lang w:eastAsia="he-IL"/>
        </w:rPr>
      </w:pPr>
      <w:bookmarkStart w:id="6914" w:name="_ETM_Q15_713139"/>
      <w:bookmarkStart w:id="6915" w:name="_ETM_Q15_713199"/>
      <w:bookmarkEnd w:id="6914"/>
      <w:bookmarkEnd w:id="6915"/>
      <w:r>
        <w:rPr>
          <w:rFonts w:hint="cs"/>
          <w:rtl/>
          <w:lang w:eastAsia="he-IL"/>
        </w:rPr>
        <w:t>זאב אלקין</w:t>
      </w:r>
      <w:r>
        <w:rPr>
          <w:rtl/>
          <w:lang w:eastAsia="he-IL"/>
        </w:rPr>
        <w:tab/>
      </w:r>
      <w:r>
        <w:rPr>
          <w:rtl/>
          <w:lang w:eastAsia="he-IL"/>
        </w:rPr>
        <w:tab/>
        <w:t xml:space="preserve">–   </w:t>
      </w:r>
      <w:r>
        <w:rPr>
          <w:rFonts w:hint="cs"/>
          <w:rtl/>
          <w:lang w:eastAsia="he-IL"/>
        </w:rPr>
        <w:t>בעד</w:t>
      </w:r>
    </w:p>
    <w:p w:rsidR="00EC08E9" w:rsidRDefault="00EC08E9" w:rsidP="00485574">
      <w:pPr>
        <w:rPr>
          <w:rtl/>
          <w:lang w:eastAsia="he-IL"/>
        </w:rPr>
      </w:pPr>
      <w:r>
        <w:rPr>
          <w:rFonts w:hint="cs"/>
          <w:rtl/>
          <w:lang w:eastAsia="he-IL"/>
        </w:rPr>
        <w:t>מטי צרפתי הרכבי</w:t>
      </w:r>
      <w:r>
        <w:rPr>
          <w:rtl/>
          <w:lang w:eastAsia="he-IL"/>
        </w:rPr>
        <w:tab/>
        <w:t xml:space="preserve">–   </w:t>
      </w:r>
      <w:r>
        <w:rPr>
          <w:rFonts w:hint="cs"/>
          <w:rtl/>
          <w:lang w:eastAsia="he-IL"/>
        </w:rPr>
        <w:t>בעד</w:t>
      </w:r>
    </w:p>
    <w:p w:rsidR="00EC08E9" w:rsidRDefault="00EC08E9" w:rsidP="008F6B37">
      <w:pPr>
        <w:rPr>
          <w:rtl/>
          <w:lang w:eastAsia="he-IL"/>
        </w:rPr>
      </w:pPr>
    </w:p>
    <w:p w:rsidR="00EC08E9" w:rsidRDefault="00EC08E9" w:rsidP="008F6B37">
      <w:pPr>
        <w:pStyle w:val="af7"/>
        <w:keepNext/>
        <w:rPr>
          <w:rtl/>
        </w:rPr>
      </w:pPr>
      <w:r w:rsidRPr="007C3A17">
        <w:rPr>
          <w:rStyle w:val="TagStyle"/>
          <w:rtl/>
        </w:rPr>
        <w:t xml:space="preserve"> &lt;&lt; יור &gt;&gt; </w:t>
      </w:r>
      <w:r>
        <w:rPr>
          <w:rtl/>
        </w:rPr>
        <w:t>היו"ר אוריאל בוסו:</w:t>
      </w:r>
      <w:r w:rsidRPr="007C3A17">
        <w:rPr>
          <w:rStyle w:val="TagStyle"/>
          <w:rtl/>
        </w:rPr>
        <w:t xml:space="preserve"> &lt;&lt; יור &gt;&gt;</w:t>
      </w:r>
      <w:r>
        <w:rPr>
          <w:rtl/>
        </w:rPr>
        <w:t xml:space="preserve">   </w:t>
      </w:r>
    </w:p>
    <w:p w:rsidR="00EC08E9" w:rsidRDefault="00EC08E9" w:rsidP="00DB1A2A">
      <w:pPr>
        <w:rPr>
          <w:rtl/>
          <w:lang w:eastAsia="he-IL"/>
        </w:rPr>
      </w:pPr>
    </w:p>
    <w:p w:rsidR="00EC08E9" w:rsidRDefault="00EC08E9" w:rsidP="008F6B37">
      <w:pPr>
        <w:rPr>
          <w:rtl/>
          <w:lang w:eastAsia="he-IL"/>
        </w:rPr>
      </w:pPr>
      <w:r>
        <w:rPr>
          <w:rFonts w:hint="cs"/>
          <w:rtl/>
          <w:lang w:eastAsia="he-IL"/>
        </w:rPr>
        <w:t xml:space="preserve">חברי הכנסת, אנחנו באמצע הצבעה. </w:t>
      </w:r>
      <w:bookmarkStart w:id="6916" w:name="_ETM_Q15_725919"/>
      <w:bookmarkEnd w:id="6916"/>
      <w:r>
        <w:rPr>
          <w:rFonts w:hint="cs"/>
          <w:rtl/>
          <w:lang w:eastAsia="he-IL"/>
        </w:rPr>
        <w:t>אלעזר שטרן הצביע? רגע, אלעזר שטרן.</w:t>
      </w:r>
    </w:p>
    <w:p w:rsidR="00EC08E9" w:rsidRDefault="00EC08E9" w:rsidP="008F6B37">
      <w:pPr>
        <w:rPr>
          <w:rtl/>
          <w:lang w:eastAsia="he-IL"/>
        </w:rPr>
      </w:pPr>
      <w:bookmarkStart w:id="6917" w:name="_ETM_Q15_739358"/>
      <w:bookmarkStart w:id="6918" w:name="_ETM_Q15_739416"/>
      <w:bookmarkEnd w:id="6917"/>
      <w:bookmarkEnd w:id="6918"/>
    </w:p>
    <w:p w:rsidR="00EC08E9" w:rsidRDefault="00EC08E9" w:rsidP="008F6B37">
      <w:pPr>
        <w:pStyle w:val="af6"/>
        <w:keepNext/>
        <w:rPr>
          <w:rtl/>
        </w:rPr>
      </w:pPr>
      <w:bookmarkStart w:id="6919" w:name="ET_interruption_5109_6"/>
      <w:r w:rsidRPr="005D0E8E">
        <w:rPr>
          <w:rStyle w:val="TagStyle"/>
          <w:rtl/>
        </w:rPr>
        <w:t xml:space="preserve"> &lt;&lt; קריאה &gt;&gt; </w:t>
      </w:r>
      <w:r>
        <w:rPr>
          <w:rtl/>
        </w:rPr>
        <w:t>אלעזר שטרן (יש עתיד):</w:t>
      </w:r>
      <w:r w:rsidRPr="005D0E8E">
        <w:rPr>
          <w:rStyle w:val="TagStyle"/>
          <w:rtl/>
        </w:rPr>
        <w:t xml:space="preserve"> &lt;&lt; קריאה &gt;&gt;</w:t>
      </w:r>
      <w:r>
        <w:rPr>
          <w:rtl/>
        </w:rPr>
        <w:t xml:space="preserve">   </w:t>
      </w:r>
      <w:bookmarkEnd w:id="6919"/>
    </w:p>
    <w:p w:rsidR="00EC08E9" w:rsidRDefault="00EC08E9" w:rsidP="00DB1A2A">
      <w:pPr>
        <w:rPr>
          <w:rtl/>
          <w:lang w:eastAsia="he-IL"/>
        </w:rPr>
      </w:pPr>
    </w:p>
    <w:p w:rsidR="00EC08E9" w:rsidRDefault="00EC08E9" w:rsidP="008F6B37">
      <w:pPr>
        <w:rPr>
          <w:rtl/>
          <w:lang w:eastAsia="he-IL"/>
        </w:rPr>
      </w:pPr>
      <w:bookmarkStart w:id="6920" w:name="_ETM_Q15_742740"/>
      <w:bookmarkStart w:id="6921" w:name="_ETM_Q15_742994"/>
      <w:bookmarkStart w:id="6922" w:name="_ETM_Q15_743121"/>
      <w:bookmarkEnd w:id="6920"/>
      <w:bookmarkEnd w:id="6921"/>
      <w:bookmarkEnd w:id="6922"/>
      <w:r>
        <w:rPr>
          <w:rFonts w:hint="cs"/>
          <w:rtl/>
          <w:lang w:eastAsia="he-IL"/>
        </w:rPr>
        <w:t>אני הצבעתי.</w:t>
      </w:r>
    </w:p>
    <w:p w:rsidR="00EC08E9" w:rsidRDefault="00EC08E9" w:rsidP="008F6B37">
      <w:pPr>
        <w:rPr>
          <w:rtl/>
          <w:lang w:eastAsia="he-IL"/>
        </w:rPr>
      </w:pPr>
      <w:bookmarkStart w:id="6923" w:name="_ETM_Q15_740312"/>
      <w:bookmarkStart w:id="6924" w:name="_ETM_Q15_740400"/>
      <w:bookmarkEnd w:id="6923"/>
      <w:bookmarkEnd w:id="6924"/>
    </w:p>
    <w:p w:rsidR="00EC08E9" w:rsidRDefault="00EC08E9" w:rsidP="008F6B37">
      <w:pPr>
        <w:pStyle w:val="af7"/>
        <w:keepNext/>
        <w:rPr>
          <w:rtl/>
        </w:rPr>
      </w:pPr>
      <w:r w:rsidRPr="005D0E8E">
        <w:rPr>
          <w:rStyle w:val="TagStyle"/>
          <w:rtl/>
        </w:rPr>
        <w:t xml:space="preserve"> &lt;&lt; יור &gt;&gt; </w:t>
      </w:r>
      <w:r>
        <w:rPr>
          <w:rtl/>
        </w:rPr>
        <w:t>היו"ר אוריאל בוסו:</w:t>
      </w:r>
      <w:r w:rsidRPr="005D0E8E">
        <w:rPr>
          <w:rStyle w:val="TagStyle"/>
          <w:rtl/>
        </w:rPr>
        <w:t xml:space="preserve"> &lt;&lt; יור &gt;&gt;</w:t>
      </w:r>
      <w:r>
        <w:rPr>
          <w:rtl/>
        </w:rPr>
        <w:t xml:space="preserve">   </w:t>
      </w:r>
    </w:p>
    <w:p w:rsidR="00EC08E9" w:rsidRDefault="00EC08E9" w:rsidP="00DB1A2A">
      <w:pPr>
        <w:rPr>
          <w:rtl/>
          <w:lang w:eastAsia="he-IL"/>
        </w:rPr>
      </w:pPr>
    </w:p>
    <w:p w:rsidR="00EC08E9" w:rsidRDefault="00EC08E9" w:rsidP="008F6B37">
      <w:pPr>
        <w:rPr>
          <w:rtl/>
          <w:lang w:eastAsia="he-IL"/>
        </w:rPr>
      </w:pPr>
      <w:bookmarkStart w:id="6925" w:name="_ETM_Q15_741700"/>
      <w:bookmarkEnd w:id="6925"/>
      <w:r>
        <w:rPr>
          <w:rFonts w:hint="cs"/>
          <w:rtl/>
          <w:lang w:eastAsia="he-IL"/>
        </w:rPr>
        <w:t xml:space="preserve">הצבעת, הצבעת. מה אתה </w:t>
      </w:r>
      <w:bookmarkStart w:id="6926" w:name="_ETM_Q15_747450"/>
      <w:bookmarkEnd w:id="6926"/>
      <w:r>
        <w:rPr>
          <w:rFonts w:hint="cs"/>
          <w:rtl/>
          <w:lang w:eastAsia="he-IL"/>
        </w:rPr>
        <w:t>רוצה, להצביע עוד הפעם?</w:t>
      </w:r>
      <w:bookmarkStart w:id="6927" w:name="_ETM_Q15_740570"/>
      <w:bookmarkEnd w:id="6927"/>
    </w:p>
    <w:p w:rsidR="00EC08E9" w:rsidRDefault="00EC08E9" w:rsidP="008F6B37">
      <w:pPr>
        <w:rPr>
          <w:rtl/>
          <w:lang w:eastAsia="he-IL"/>
        </w:rPr>
      </w:pPr>
      <w:bookmarkStart w:id="6928" w:name="_ETM_Q15_740642"/>
      <w:bookmarkEnd w:id="6928"/>
    </w:p>
    <w:p w:rsidR="00EC08E9" w:rsidRDefault="00EC08E9" w:rsidP="008F6B37">
      <w:pPr>
        <w:pStyle w:val="af6"/>
        <w:keepNext/>
        <w:rPr>
          <w:rtl/>
        </w:rPr>
      </w:pPr>
      <w:bookmarkStart w:id="6929" w:name="ET_interruption_5109_8"/>
      <w:r w:rsidRPr="005D0E8E">
        <w:rPr>
          <w:rStyle w:val="TagStyle"/>
          <w:rtl/>
        </w:rPr>
        <w:t xml:space="preserve"> &lt;&lt; קריאה &gt;&gt; </w:t>
      </w:r>
      <w:r>
        <w:rPr>
          <w:rtl/>
        </w:rPr>
        <w:t>אלעזר שטרן (יש עתיד):</w:t>
      </w:r>
      <w:r w:rsidRPr="005D0E8E">
        <w:rPr>
          <w:rStyle w:val="TagStyle"/>
          <w:rtl/>
        </w:rPr>
        <w:t xml:space="preserve"> &lt;&lt; קריאה &gt;&gt;</w:t>
      </w:r>
      <w:r>
        <w:rPr>
          <w:rtl/>
        </w:rPr>
        <w:t xml:space="preserve">   </w:t>
      </w:r>
      <w:bookmarkEnd w:id="6929"/>
    </w:p>
    <w:p w:rsidR="00EC08E9" w:rsidRDefault="00EC08E9" w:rsidP="00DB1A2A">
      <w:pPr>
        <w:rPr>
          <w:rtl/>
          <w:lang w:eastAsia="he-IL"/>
        </w:rPr>
      </w:pPr>
    </w:p>
    <w:p w:rsidR="00EC08E9" w:rsidRDefault="00EC08E9" w:rsidP="008F6B37">
      <w:pPr>
        <w:rPr>
          <w:rtl/>
          <w:lang w:eastAsia="he-IL"/>
        </w:rPr>
      </w:pPr>
      <w:bookmarkStart w:id="6930" w:name="_ETM_Q15_742496"/>
      <w:bookmarkStart w:id="6931" w:name="_ETM_Q15_742828"/>
      <w:bookmarkEnd w:id="6930"/>
      <w:bookmarkEnd w:id="6931"/>
      <w:r>
        <w:rPr>
          <w:rFonts w:hint="cs"/>
          <w:rtl/>
          <w:lang w:eastAsia="he-IL"/>
        </w:rPr>
        <w:t>עו</w:t>
      </w:r>
      <w:bookmarkStart w:id="6932" w:name="_ETM_Q15_742940"/>
      <w:bookmarkEnd w:id="6932"/>
      <w:r>
        <w:rPr>
          <w:rFonts w:hint="cs"/>
          <w:rtl/>
          <w:lang w:eastAsia="he-IL"/>
        </w:rPr>
        <w:t xml:space="preserve">ד מעט זה יהיה אפשר. אחרי </w:t>
      </w:r>
      <w:bookmarkStart w:id="6933" w:name="_ETM_Q15_746337"/>
      <w:bookmarkEnd w:id="6933"/>
      <w:r>
        <w:rPr>
          <w:rFonts w:hint="cs"/>
          <w:rtl/>
          <w:lang w:eastAsia="he-IL"/>
        </w:rPr>
        <w:t>הרפורמה.</w:t>
      </w:r>
    </w:p>
    <w:p w:rsidR="00EC08E9" w:rsidRDefault="00EC08E9" w:rsidP="008F6B37">
      <w:pPr>
        <w:rPr>
          <w:rtl/>
          <w:lang w:eastAsia="he-IL"/>
        </w:rPr>
      </w:pPr>
      <w:bookmarkStart w:id="6934" w:name="_ETM_Q15_748145"/>
      <w:bookmarkStart w:id="6935" w:name="_ETM_Q15_748222"/>
      <w:bookmarkEnd w:id="6934"/>
      <w:bookmarkEnd w:id="6935"/>
    </w:p>
    <w:p w:rsidR="00EC08E9" w:rsidRDefault="00EC08E9" w:rsidP="008F6B37">
      <w:pPr>
        <w:pStyle w:val="af7"/>
        <w:keepNext/>
        <w:rPr>
          <w:rtl/>
        </w:rPr>
      </w:pPr>
      <w:r w:rsidRPr="005D0E8E">
        <w:rPr>
          <w:rStyle w:val="TagStyle"/>
          <w:rtl/>
        </w:rPr>
        <w:t xml:space="preserve"> &lt;&lt; יור &gt;&gt; </w:t>
      </w:r>
      <w:r>
        <w:rPr>
          <w:rtl/>
        </w:rPr>
        <w:t>היו"ר אוריאל בוסו:</w:t>
      </w:r>
      <w:r w:rsidRPr="005D0E8E">
        <w:rPr>
          <w:rStyle w:val="TagStyle"/>
          <w:rtl/>
        </w:rPr>
        <w:t xml:space="preserve"> &lt;&lt; יור &gt;&gt;</w:t>
      </w:r>
      <w:r>
        <w:rPr>
          <w:rtl/>
        </w:rPr>
        <w:t xml:space="preserve">   </w:t>
      </w:r>
    </w:p>
    <w:p w:rsidR="00EC08E9" w:rsidRDefault="00EC08E9" w:rsidP="00DB1A2A">
      <w:pPr>
        <w:rPr>
          <w:rtl/>
          <w:lang w:eastAsia="he-IL"/>
        </w:rPr>
      </w:pPr>
    </w:p>
    <w:p w:rsidR="00EC08E9" w:rsidRDefault="00EC08E9" w:rsidP="008F6B37">
      <w:pPr>
        <w:rPr>
          <w:rtl/>
          <w:lang w:eastAsia="he-IL"/>
        </w:rPr>
      </w:pPr>
      <w:bookmarkStart w:id="6936" w:name="_ETM_Q15_749166"/>
      <w:bookmarkEnd w:id="6936"/>
      <w:r>
        <w:rPr>
          <w:rFonts w:hint="cs"/>
          <w:rtl/>
          <w:lang w:eastAsia="he-IL"/>
        </w:rPr>
        <w:t>רעיון.</w:t>
      </w:r>
      <w:bookmarkStart w:id="6937" w:name="_ETM_Q15_753609"/>
      <w:bookmarkStart w:id="6938" w:name="_ETM_Q15_753674"/>
      <w:bookmarkStart w:id="6939" w:name="_ETM_Q15_739479"/>
      <w:bookmarkStart w:id="6940" w:name="_ETM_Q15_739526"/>
      <w:bookmarkEnd w:id="6937"/>
      <w:bookmarkEnd w:id="6938"/>
      <w:bookmarkEnd w:id="6939"/>
      <w:bookmarkEnd w:id="6940"/>
      <w:r>
        <w:rPr>
          <w:rFonts w:hint="cs"/>
          <w:rtl/>
          <w:lang w:eastAsia="he-IL"/>
        </w:rPr>
        <w:t xml:space="preserve"> אם כך, תמה ההצבעה. נא לספור. לאחר מכן, סיעות </w:t>
      </w:r>
      <w:r>
        <w:rPr>
          <w:rtl/>
          <w:lang w:eastAsia="he-IL"/>
        </w:rPr>
        <w:t>–</w:t>
      </w:r>
      <w:r>
        <w:rPr>
          <w:rFonts w:hint="cs"/>
          <w:rtl/>
          <w:lang w:eastAsia="he-IL"/>
        </w:rPr>
        <w:t xml:space="preserve"> השר המקשר. איפה השר קיש? הוא צריך להעביר הודעת </w:t>
      </w:r>
      <w:bookmarkStart w:id="6941" w:name="_ETM_Q15_770575"/>
      <w:bookmarkEnd w:id="6941"/>
      <w:r>
        <w:rPr>
          <w:rFonts w:hint="cs"/>
          <w:rtl/>
          <w:lang w:eastAsia="he-IL"/>
        </w:rPr>
        <w:t>ממשלה.</w:t>
      </w:r>
    </w:p>
    <w:p w:rsidR="00EC08E9" w:rsidRDefault="00EC08E9" w:rsidP="008F6B37">
      <w:pPr>
        <w:rPr>
          <w:rtl/>
          <w:lang w:eastAsia="he-IL"/>
        </w:rPr>
      </w:pPr>
    </w:p>
    <w:p w:rsidR="00EC08E9" w:rsidRDefault="00EC08E9" w:rsidP="00610BD3">
      <w:pPr>
        <w:pStyle w:val="af7"/>
        <w:keepNext/>
        <w:rPr>
          <w:rtl/>
        </w:rPr>
      </w:pPr>
      <w:bookmarkStart w:id="6942" w:name="ET_yor_6490_4"/>
      <w:r w:rsidRPr="00065E4D">
        <w:rPr>
          <w:rStyle w:val="TagStyle"/>
          <w:rtl/>
        </w:rPr>
        <w:t xml:space="preserve"> &lt;&lt; יור &gt;&gt; </w:t>
      </w:r>
      <w:r>
        <w:rPr>
          <w:rtl/>
        </w:rPr>
        <w:t>היו"ר ניסים ואטורי:</w:t>
      </w:r>
      <w:r w:rsidRPr="00065E4D">
        <w:rPr>
          <w:rStyle w:val="TagStyle"/>
          <w:rtl/>
        </w:rPr>
        <w:t xml:space="preserve"> &lt;&lt; יור &gt;&gt;</w:t>
      </w:r>
      <w:r>
        <w:rPr>
          <w:rtl/>
        </w:rPr>
        <w:t xml:space="preserve"> </w:t>
      </w:r>
      <w:bookmarkEnd w:id="6942"/>
    </w:p>
    <w:p w:rsidR="00EC08E9" w:rsidRDefault="00EC08E9" w:rsidP="00DB1A2A">
      <w:pPr>
        <w:rPr>
          <w:rtl/>
        </w:rPr>
      </w:pPr>
    </w:p>
    <w:p w:rsidR="00EC08E9" w:rsidRDefault="00EC08E9" w:rsidP="00FD2A35">
      <w:pPr>
        <w:rPr>
          <w:rtl/>
        </w:rPr>
      </w:pPr>
      <w:r>
        <w:rPr>
          <w:rFonts w:hint="cs"/>
          <w:rtl/>
        </w:rPr>
        <w:t xml:space="preserve">48 בעד, 60 נגד. אני מודיע שההצעה נדחתה. </w:t>
      </w:r>
    </w:p>
    <w:p w:rsidR="00EC08E9" w:rsidRDefault="00EC08E9" w:rsidP="00FD2A35">
      <w:pPr>
        <w:rPr>
          <w:rtl/>
        </w:rPr>
      </w:pPr>
    </w:p>
    <w:p w:rsidR="00EC08E9" w:rsidRDefault="00EC08E9" w:rsidP="00FD2A35">
      <w:pPr>
        <w:rPr>
          <w:rtl/>
        </w:rPr>
      </w:pPr>
    </w:p>
    <w:p w:rsidR="00EC08E9" w:rsidRDefault="00EC08E9" w:rsidP="00610BD3">
      <w:pPr>
        <w:pStyle w:val="a7"/>
        <w:rPr>
          <w:rtl/>
        </w:rPr>
      </w:pPr>
      <w:bookmarkStart w:id="6943" w:name="ET_subject_הודעת_ועדת_הבריאות_על_ר_5"/>
      <w:r w:rsidRPr="00D5552D">
        <w:rPr>
          <w:rStyle w:val="TagStyle"/>
          <w:rtl/>
        </w:rPr>
        <w:t xml:space="preserve"> &lt;&lt; נושא &gt;&gt; </w:t>
      </w:r>
      <w:bookmarkStart w:id="6944" w:name="_Toc130302149"/>
      <w:bookmarkStart w:id="6945" w:name="_Toc130302692"/>
      <w:r>
        <w:rPr>
          <w:rtl/>
        </w:rPr>
        <w:t>הודעת ועדת הבריאות על רצונה להחיל דין רציפות על הצעת חוק</w:t>
      </w:r>
      <w:r w:rsidRPr="00D5552D">
        <w:rPr>
          <w:rStyle w:val="TagStyle"/>
          <w:rtl/>
        </w:rPr>
        <w:t xml:space="preserve"> &lt;&lt; נושא &gt;&gt;</w:t>
      </w:r>
      <w:r>
        <w:rPr>
          <w:rtl/>
        </w:rPr>
        <w:t xml:space="preserve"> </w:t>
      </w:r>
      <w:bookmarkEnd w:id="6943"/>
      <w:r>
        <w:rPr>
          <w:rFonts w:hint="cs"/>
          <w:rtl/>
        </w:rPr>
        <w:t>ביטוח בריאות ממלכתי (תיקון מס' 65) (החזר דמי נסיעה באמבולנס לחולה סיעודי ובעד חולה שנפטר), התשפ"ב</w:t>
      </w:r>
      <w:r>
        <w:rPr>
          <w:rFonts w:hint="eastAsia"/>
          <w:rtl/>
        </w:rPr>
        <w:t>–</w:t>
      </w:r>
      <w:r>
        <w:rPr>
          <w:rFonts w:hint="cs"/>
          <w:rtl/>
        </w:rPr>
        <w:t>2022</w:t>
      </w:r>
      <w:bookmarkEnd w:id="6944"/>
      <w:bookmarkEnd w:id="6945"/>
    </w:p>
    <w:p w:rsidR="00EC08E9" w:rsidRDefault="00EC08E9" w:rsidP="00DB1A2A">
      <w:pPr>
        <w:rPr>
          <w:rtl/>
        </w:rPr>
      </w:pPr>
      <w:r>
        <w:rPr>
          <w:rFonts w:hint="cs"/>
          <w:rtl/>
        </w:rPr>
        <w:t>[</w:t>
      </w:r>
      <w:r>
        <w:rPr>
          <w:rFonts w:hint="eastAsia"/>
          <w:rtl/>
        </w:rPr>
        <w:t>מס</w:t>
      </w:r>
      <w:r>
        <w:rPr>
          <w:rtl/>
        </w:rPr>
        <w:t>'</w:t>
      </w:r>
      <w:r>
        <w:rPr>
          <w:rFonts w:hint="cs"/>
          <w:rtl/>
        </w:rPr>
        <w:t xml:space="preserve"> כ/924</w:t>
      </w:r>
      <w:r>
        <w:rPr>
          <w:rtl/>
        </w:rPr>
        <w:t>; דברי הכנסת</w:t>
      </w:r>
      <w:r>
        <w:rPr>
          <w:rFonts w:hint="cs"/>
          <w:rtl/>
        </w:rPr>
        <w:t xml:space="preserve"> ה</w:t>
      </w:r>
      <w:r w:rsidR="00DB1A2A">
        <w:rPr>
          <w:rFonts w:hint="cs"/>
          <w:rtl/>
        </w:rPr>
        <w:t>-24</w:t>
      </w:r>
      <w:r>
        <w:rPr>
          <w:rtl/>
        </w:rPr>
        <w:t>,</w:t>
      </w:r>
      <w:r>
        <w:rPr>
          <w:rFonts w:hint="cs"/>
          <w:rtl/>
        </w:rPr>
        <w:t xml:space="preserve"> מושב שני,</w:t>
      </w:r>
      <w:r>
        <w:rPr>
          <w:rtl/>
        </w:rPr>
        <w:t xml:space="preserve"> חוב'</w:t>
      </w:r>
      <w:r>
        <w:rPr>
          <w:rFonts w:hint="cs"/>
          <w:rtl/>
        </w:rPr>
        <w:t xml:space="preserve"> ל"ג</w:t>
      </w:r>
      <w:r>
        <w:rPr>
          <w:rtl/>
        </w:rPr>
        <w:t>, ישיבה</w:t>
      </w:r>
      <w:r>
        <w:rPr>
          <w:rFonts w:hint="cs"/>
          <w:rtl/>
        </w:rPr>
        <w:t xml:space="preserve"> 148</w:t>
      </w:r>
      <w:r>
        <w:rPr>
          <w:rtl/>
        </w:rPr>
        <w:t>.</w:t>
      </w:r>
      <w:r>
        <w:rPr>
          <w:rFonts w:hint="cs"/>
          <w:rtl/>
        </w:rPr>
        <w:t>]</w:t>
      </w:r>
    </w:p>
    <w:p w:rsidR="00EC08E9" w:rsidRPr="00F11375" w:rsidRDefault="00EC08E9" w:rsidP="00610BD3">
      <w:pPr>
        <w:rPr>
          <w:rtl/>
        </w:rPr>
      </w:pPr>
    </w:p>
    <w:p w:rsidR="00EC08E9" w:rsidRDefault="00EC08E9" w:rsidP="00610BD3">
      <w:pPr>
        <w:pStyle w:val="af7"/>
        <w:keepNext/>
        <w:rPr>
          <w:rtl/>
        </w:rPr>
      </w:pPr>
      <w:bookmarkStart w:id="6946" w:name="ET_yor_6490_6"/>
      <w:r w:rsidRPr="00D5552D">
        <w:rPr>
          <w:rStyle w:val="TagStyle"/>
          <w:rtl/>
        </w:rPr>
        <w:t xml:space="preserve"> &lt;&lt; יור &gt;&gt; </w:t>
      </w:r>
      <w:r>
        <w:rPr>
          <w:rtl/>
        </w:rPr>
        <w:t>היו"ר ניסים ואטורי:</w:t>
      </w:r>
      <w:r w:rsidRPr="00D5552D">
        <w:rPr>
          <w:rStyle w:val="TagStyle"/>
          <w:rtl/>
        </w:rPr>
        <w:t xml:space="preserve"> &lt;&lt; יור &gt;&gt;</w:t>
      </w:r>
      <w:r>
        <w:rPr>
          <w:rtl/>
        </w:rPr>
        <w:t xml:space="preserve"> </w:t>
      </w:r>
      <w:bookmarkEnd w:id="6946"/>
    </w:p>
    <w:p w:rsidR="00EC08E9" w:rsidRDefault="00EC08E9" w:rsidP="00DB1A2A">
      <w:pPr>
        <w:rPr>
          <w:rtl/>
        </w:rPr>
      </w:pPr>
    </w:p>
    <w:p w:rsidR="00EC08E9" w:rsidRDefault="00EC08E9" w:rsidP="00610BD3">
      <w:pPr>
        <w:rPr>
          <w:rtl/>
        </w:rPr>
      </w:pPr>
      <w:r>
        <w:rPr>
          <w:rFonts w:hint="cs"/>
          <w:rtl/>
        </w:rPr>
        <w:t xml:space="preserve">אני </w:t>
      </w:r>
      <w:bookmarkStart w:id="6947" w:name="_ETM_Q16_409000"/>
      <w:bookmarkEnd w:id="6947"/>
      <w:r>
        <w:rPr>
          <w:rFonts w:hint="cs"/>
          <w:rtl/>
        </w:rPr>
        <w:t>קורא ליושב-ראש ועדת הבריאות להגיע למסור הודעה. בבקשה.</w:t>
      </w:r>
      <w:bookmarkStart w:id="6948" w:name="_ETM_Q16_412000"/>
      <w:bookmarkEnd w:id="6948"/>
      <w:r>
        <w:rPr>
          <w:rFonts w:hint="cs"/>
          <w:rtl/>
        </w:rPr>
        <w:t xml:space="preserve"> </w:t>
      </w:r>
    </w:p>
    <w:p w:rsidR="00EC08E9" w:rsidRDefault="00EC08E9" w:rsidP="00610BD3">
      <w:pPr>
        <w:rPr>
          <w:rtl/>
        </w:rPr>
      </w:pPr>
      <w:bookmarkStart w:id="6949" w:name="_ETM_Q16_413000"/>
      <w:bookmarkEnd w:id="6949"/>
    </w:p>
    <w:p w:rsidR="00EC08E9" w:rsidRDefault="00EC08E9" w:rsidP="00610BD3">
      <w:pPr>
        <w:pStyle w:val="a4"/>
        <w:keepNext/>
        <w:rPr>
          <w:rtl/>
        </w:rPr>
      </w:pPr>
      <w:bookmarkStart w:id="6950" w:name="ET_speaker_6508_7"/>
      <w:r w:rsidRPr="00D5552D">
        <w:rPr>
          <w:rStyle w:val="TagStyle"/>
          <w:rtl/>
        </w:rPr>
        <w:t xml:space="preserve"> &lt;&lt; דובר &gt;&gt; </w:t>
      </w:r>
      <w:bookmarkStart w:id="6951" w:name="_Toc130302150"/>
      <w:bookmarkStart w:id="6952" w:name="_Toc130302693"/>
      <w:r>
        <w:rPr>
          <w:rtl/>
        </w:rPr>
        <w:t>אוריאל בוסו (</w:t>
      </w:r>
      <w:r>
        <w:rPr>
          <w:rFonts w:hint="cs"/>
          <w:rtl/>
        </w:rPr>
        <w:t xml:space="preserve">יו"ר </w:t>
      </w:r>
      <w:r>
        <w:rPr>
          <w:rtl/>
        </w:rPr>
        <w:t>ועדת הבריאות):</w:t>
      </w:r>
      <w:bookmarkEnd w:id="6951"/>
      <w:bookmarkEnd w:id="6952"/>
      <w:r w:rsidRPr="00D5552D">
        <w:rPr>
          <w:rStyle w:val="TagStyle"/>
          <w:rtl/>
        </w:rPr>
        <w:t xml:space="preserve"> &lt;&lt; דובר &gt;&gt;</w:t>
      </w:r>
      <w:r>
        <w:rPr>
          <w:rtl/>
        </w:rPr>
        <w:t xml:space="preserve"> </w:t>
      </w:r>
      <w:bookmarkEnd w:id="6950"/>
    </w:p>
    <w:p w:rsidR="00EC08E9" w:rsidRDefault="00EC08E9" w:rsidP="00DB1A2A">
      <w:pPr>
        <w:rPr>
          <w:rtl/>
        </w:rPr>
      </w:pPr>
    </w:p>
    <w:p w:rsidR="00EC08E9" w:rsidRDefault="00EC08E9" w:rsidP="00FD2A35">
      <w:pPr>
        <w:rPr>
          <w:rtl/>
        </w:rPr>
      </w:pPr>
      <w:bookmarkStart w:id="6953" w:name="_ETM_Q16_419000"/>
      <w:bookmarkStart w:id="6954" w:name="_ETM_Q16_425790"/>
      <w:bookmarkStart w:id="6955" w:name="_ETM_Q16_428360"/>
      <w:bookmarkEnd w:id="6953"/>
      <w:bookmarkEnd w:id="6954"/>
      <w:bookmarkEnd w:id="6955"/>
      <w:r>
        <w:rPr>
          <w:rtl/>
        </w:rPr>
        <w:t xml:space="preserve">אדוני </w:t>
      </w:r>
      <w:bookmarkStart w:id="6956" w:name="_ETM_Q16_428659"/>
      <w:bookmarkEnd w:id="6956"/>
      <w:r>
        <w:rPr>
          <w:rtl/>
        </w:rPr>
        <w:t>היושב-ראש</w:t>
      </w:r>
      <w:r>
        <w:rPr>
          <w:rFonts w:hint="cs"/>
          <w:rtl/>
        </w:rPr>
        <w:t>,</w:t>
      </w:r>
      <w:r>
        <w:rPr>
          <w:rtl/>
        </w:rPr>
        <w:t xml:space="preserve"> </w:t>
      </w:r>
      <w:bookmarkStart w:id="6957" w:name="_ETM_Q16_429140"/>
      <w:bookmarkEnd w:id="6957"/>
      <w:r>
        <w:rPr>
          <w:rtl/>
        </w:rPr>
        <w:t xml:space="preserve">חבריי </w:t>
      </w:r>
      <w:bookmarkStart w:id="6958" w:name="_ETM_Q16_429440"/>
      <w:bookmarkEnd w:id="6958"/>
      <w:r>
        <w:rPr>
          <w:rtl/>
        </w:rPr>
        <w:t xml:space="preserve">חברי </w:t>
      </w:r>
      <w:bookmarkStart w:id="6959" w:name="_ETM_Q16_429709"/>
      <w:bookmarkEnd w:id="6959"/>
      <w:r>
        <w:rPr>
          <w:rtl/>
        </w:rPr>
        <w:t>הכנסת</w:t>
      </w:r>
      <w:r>
        <w:rPr>
          <w:rFonts w:hint="cs"/>
          <w:rtl/>
        </w:rPr>
        <w:t>,</w:t>
      </w:r>
      <w:r>
        <w:rPr>
          <w:rtl/>
        </w:rPr>
        <w:t xml:space="preserve"> </w:t>
      </w:r>
      <w:bookmarkStart w:id="6960" w:name="_ETM_Q16_430400"/>
      <w:bookmarkEnd w:id="6960"/>
      <w:r>
        <w:rPr>
          <w:rtl/>
        </w:rPr>
        <w:t xml:space="preserve">אני </w:t>
      </w:r>
      <w:bookmarkStart w:id="6961" w:name="_ETM_Q16_430549"/>
      <w:bookmarkEnd w:id="6961"/>
      <w:r>
        <w:rPr>
          <w:rtl/>
        </w:rPr>
        <w:t xml:space="preserve">מתכבד </w:t>
      </w:r>
      <w:bookmarkStart w:id="6962" w:name="_ETM_Q16_431030"/>
      <w:bookmarkEnd w:id="6962"/>
      <w:r>
        <w:rPr>
          <w:rtl/>
        </w:rPr>
        <w:t xml:space="preserve">להודיע </w:t>
      </w:r>
      <w:bookmarkStart w:id="6963" w:name="_ETM_Q16_431390"/>
      <w:bookmarkEnd w:id="6963"/>
      <w:r>
        <w:rPr>
          <w:rtl/>
        </w:rPr>
        <w:t xml:space="preserve">כי </w:t>
      </w:r>
      <w:bookmarkStart w:id="6964" w:name="_ETM_Q16_431510"/>
      <w:bookmarkEnd w:id="6964"/>
      <w:r>
        <w:rPr>
          <w:rtl/>
        </w:rPr>
        <w:t xml:space="preserve">בהתאם </w:t>
      </w:r>
      <w:bookmarkStart w:id="6965" w:name="_ETM_Q16_431870"/>
      <w:bookmarkEnd w:id="6965"/>
      <w:r>
        <w:rPr>
          <w:rtl/>
        </w:rPr>
        <w:t xml:space="preserve">להוראות </w:t>
      </w:r>
      <w:bookmarkStart w:id="6966" w:name="_ETM_Q16_432260"/>
      <w:bookmarkEnd w:id="6966"/>
      <w:r>
        <w:rPr>
          <w:rtl/>
        </w:rPr>
        <w:t xml:space="preserve">חוק </w:t>
      </w:r>
      <w:bookmarkStart w:id="6967" w:name="_ETM_Q16_432470"/>
      <w:bookmarkEnd w:id="6967"/>
      <w:r>
        <w:rPr>
          <w:rtl/>
        </w:rPr>
        <w:t xml:space="preserve">רציפות </w:t>
      </w:r>
      <w:bookmarkStart w:id="6968" w:name="_ETM_Q16_432920"/>
      <w:bookmarkEnd w:id="6968"/>
      <w:r>
        <w:rPr>
          <w:rtl/>
        </w:rPr>
        <w:t xml:space="preserve">הדיון </w:t>
      </w:r>
      <w:bookmarkStart w:id="6969" w:name="_ETM_Q16_433159"/>
      <w:bookmarkEnd w:id="6969"/>
      <w:r>
        <w:rPr>
          <w:rtl/>
        </w:rPr>
        <w:t>בה</w:t>
      </w:r>
      <w:r>
        <w:rPr>
          <w:rFonts w:hint="cs"/>
          <w:rtl/>
        </w:rPr>
        <w:t xml:space="preserve">צעות חוק, </w:t>
      </w:r>
      <w:bookmarkStart w:id="6970" w:name="_ETM_Q16_433489"/>
      <w:bookmarkStart w:id="6971" w:name="_ETM_Q16_433700"/>
      <w:bookmarkEnd w:id="6970"/>
      <w:bookmarkEnd w:id="6971"/>
      <w:r>
        <w:rPr>
          <w:rtl/>
        </w:rPr>
        <w:t>התשנ"ג</w:t>
      </w:r>
      <w:bookmarkStart w:id="6972" w:name="_ETM_Q16_434480"/>
      <w:bookmarkEnd w:id="6972"/>
      <w:r>
        <w:rPr>
          <w:rFonts w:hint="cs"/>
          <w:rtl/>
        </w:rPr>
        <w:t>–</w:t>
      </w:r>
      <w:r>
        <w:rPr>
          <w:rtl/>
        </w:rPr>
        <w:t>1993</w:t>
      </w:r>
      <w:r>
        <w:rPr>
          <w:rFonts w:hint="cs"/>
          <w:rtl/>
        </w:rPr>
        <w:t>,</w:t>
      </w:r>
      <w:r>
        <w:rPr>
          <w:rtl/>
        </w:rPr>
        <w:t xml:space="preserve"> </w:t>
      </w:r>
      <w:bookmarkStart w:id="6973" w:name="_ETM_Q16_436130"/>
      <w:bookmarkEnd w:id="6973"/>
      <w:r>
        <w:rPr>
          <w:rtl/>
        </w:rPr>
        <w:t xml:space="preserve">החליטה </w:t>
      </w:r>
      <w:bookmarkStart w:id="6974" w:name="_ETM_Q16_436580"/>
      <w:bookmarkEnd w:id="6974"/>
      <w:r>
        <w:rPr>
          <w:rtl/>
        </w:rPr>
        <w:t xml:space="preserve">ועדת </w:t>
      </w:r>
      <w:bookmarkStart w:id="6975" w:name="_ETM_Q16_436880"/>
      <w:bookmarkEnd w:id="6975"/>
      <w:r>
        <w:rPr>
          <w:rtl/>
        </w:rPr>
        <w:t xml:space="preserve">הבריאות </w:t>
      </w:r>
      <w:bookmarkStart w:id="6976" w:name="_ETM_Q16_437240"/>
      <w:bookmarkEnd w:id="6976"/>
      <w:r>
        <w:rPr>
          <w:rtl/>
        </w:rPr>
        <w:t xml:space="preserve">בישיבתה </w:t>
      </w:r>
      <w:bookmarkStart w:id="6977" w:name="_ETM_Q16_437690"/>
      <w:bookmarkEnd w:id="6977"/>
      <w:r>
        <w:rPr>
          <w:rtl/>
        </w:rPr>
        <w:t xml:space="preserve">ביום </w:t>
      </w:r>
      <w:bookmarkStart w:id="6978" w:name="_ETM_Q16_438050"/>
      <w:bookmarkEnd w:id="6978"/>
      <w:r>
        <w:rPr>
          <w:rFonts w:hint="cs"/>
          <w:rtl/>
        </w:rPr>
        <w:t xml:space="preserve">כ' באדר </w:t>
      </w:r>
      <w:bookmarkStart w:id="6979" w:name="_ETM_Q16_438560"/>
      <w:bookmarkEnd w:id="6979"/>
      <w:r>
        <w:rPr>
          <w:rtl/>
        </w:rPr>
        <w:t>התשפ"ג</w:t>
      </w:r>
      <w:r>
        <w:rPr>
          <w:rFonts w:hint="cs"/>
          <w:rtl/>
        </w:rPr>
        <w:t>,</w:t>
      </w:r>
      <w:r>
        <w:rPr>
          <w:rtl/>
        </w:rPr>
        <w:t xml:space="preserve"> </w:t>
      </w:r>
      <w:bookmarkStart w:id="6980" w:name="_ETM_Q16_439010"/>
      <w:bookmarkEnd w:id="6980"/>
      <w:r>
        <w:rPr>
          <w:rtl/>
        </w:rPr>
        <w:t xml:space="preserve">13 </w:t>
      </w:r>
      <w:bookmarkStart w:id="6981" w:name="_ETM_Q16_439370"/>
      <w:bookmarkEnd w:id="6981"/>
      <w:r>
        <w:rPr>
          <w:rtl/>
        </w:rPr>
        <w:t>במרץ</w:t>
      </w:r>
      <w:r>
        <w:rPr>
          <w:rFonts w:hint="cs"/>
          <w:rtl/>
        </w:rPr>
        <w:t xml:space="preserve"> 2023,</w:t>
      </w:r>
      <w:r>
        <w:rPr>
          <w:rtl/>
        </w:rPr>
        <w:t xml:space="preserve"> </w:t>
      </w:r>
      <w:bookmarkStart w:id="6982" w:name="_ETM_Q16_439760"/>
      <w:bookmarkEnd w:id="6982"/>
      <w:r>
        <w:rPr>
          <w:rtl/>
        </w:rPr>
        <w:t xml:space="preserve">להודיע </w:t>
      </w:r>
      <w:bookmarkStart w:id="6983" w:name="_ETM_Q16_440089"/>
      <w:bookmarkEnd w:id="6983"/>
      <w:r>
        <w:rPr>
          <w:rtl/>
        </w:rPr>
        <w:t xml:space="preserve">לכנסת </w:t>
      </w:r>
      <w:bookmarkStart w:id="6984" w:name="_ETM_Q16_440630"/>
      <w:bookmarkEnd w:id="6984"/>
      <w:r>
        <w:rPr>
          <w:rtl/>
        </w:rPr>
        <w:t xml:space="preserve">על </w:t>
      </w:r>
      <w:bookmarkStart w:id="6985" w:name="_ETM_Q16_440750"/>
      <w:bookmarkEnd w:id="6985"/>
      <w:r>
        <w:rPr>
          <w:rtl/>
        </w:rPr>
        <w:t xml:space="preserve">רצונה </w:t>
      </w:r>
      <w:bookmarkStart w:id="6986" w:name="_ETM_Q16_441560"/>
      <w:bookmarkEnd w:id="6986"/>
      <w:r>
        <w:rPr>
          <w:rtl/>
        </w:rPr>
        <w:t xml:space="preserve">להחיל </w:t>
      </w:r>
      <w:bookmarkStart w:id="6987" w:name="_ETM_Q16_442159"/>
      <w:bookmarkEnd w:id="6987"/>
      <w:r>
        <w:rPr>
          <w:rtl/>
        </w:rPr>
        <w:t xml:space="preserve">דין </w:t>
      </w:r>
      <w:bookmarkStart w:id="6988" w:name="_ETM_Q16_442370"/>
      <w:bookmarkEnd w:id="6988"/>
      <w:r>
        <w:rPr>
          <w:rtl/>
        </w:rPr>
        <w:t xml:space="preserve">רציפות </w:t>
      </w:r>
      <w:bookmarkStart w:id="6989" w:name="_ETM_Q16_442969"/>
      <w:bookmarkEnd w:id="6989"/>
      <w:r>
        <w:rPr>
          <w:rtl/>
        </w:rPr>
        <w:t xml:space="preserve">על </w:t>
      </w:r>
      <w:bookmarkStart w:id="6990" w:name="_ETM_Q16_443120"/>
      <w:bookmarkEnd w:id="6990"/>
      <w:r>
        <w:rPr>
          <w:rtl/>
        </w:rPr>
        <w:t xml:space="preserve">הצעת </w:t>
      </w:r>
      <w:bookmarkStart w:id="6991" w:name="_ETM_Q16_443449"/>
      <w:bookmarkEnd w:id="6991"/>
      <w:r>
        <w:rPr>
          <w:rtl/>
        </w:rPr>
        <w:t xml:space="preserve">חוק </w:t>
      </w:r>
      <w:bookmarkStart w:id="6992" w:name="_ETM_Q16_443599"/>
      <w:bookmarkEnd w:id="6992"/>
      <w:r>
        <w:rPr>
          <w:rtl/>
        </w:rPr>
        <w:t xml:space="preserve">ביטוח </w:t>
      </w:r>
      <w:bookmarkStart w:id="6993" w:name="_ETM_Q16_443930"/>
      <w:bookmarkEnd w:id="6993"/>
      <w:r>
        <w:rPr>
          <w:rtl/>
        </w:rPr>
        <w:t xml:space="preserve">בריאות </w:t>
      </w:r>
      <w:bookmarkStart w:id="6994" w:name="_ETM_Q16_444169"/>
      <w:bookmarkEnd w:id="6994"/>
      <w:r>
        <w:rPr>
          <w:rtl/>
        </w:rPr>
        <w:t xml:space="preserve">ממלכתי </w:t>
      </w:r>
      <w:bookmarkStart w:id="6995" w:name="_ETM_Q16_444589"/>
      <w:bookmarkEnd w:id="6995"/>
      <w:r>
        <w:rPr>
          <w:rFonts w:hint="cs"/>
          <w:rtl/>
        </w:rPr>
        <w:t>(</w:t>
      </w:r>
      <w:r>
        <w:rPr>
          <w:rtl/>
        </w:rPr>
        <w:t xml:space="preserve">תיקון </w:t>
      </w:r>
      <w:bookmarkStart w:id="6996" w:name="_ETM_Q16_444889"/>
      <w:bookmarkEnd w:id="6996"/>
      <w:r>
        <w:rPr>
          <w:rtl/>
        </w:rPr>
        <w:t>מס</w:t>
      </w:r>
      <w:r>
        <w:rPr>
          <w:rFonts w:hint="cs"/>
          <w:rtl/>
        </w:rPr>
        <w:t>'</w:t>
      </w:r>
      <w:r>
        <w:rPr>
          <w:rtl/>
        </w:rPr>
        <w:t xml:space="preserve"> </w:t>
      </w:r>
      <w:bookmarkStart w:id="6997" w:name="_ETM_Q16_445159"/>
      <w:bookmarkEnd w:id="6997"/>
      <w:r>
        <w:rPr>
          <w:rtl/>
        </w:rPr>
        <w:t>65</w:t>
      </w:r>
      <w:r>
        <w:rPr>
          <w:rFonts w:hint="cs"/>
          <w:rtl/>
        </w:rPr>
        <w:t>) (</w:t>
      </w:r>
      <w:bookmarkStart w:id="6998" w:name="_ETM_Q16_446089"/>
      <w:bookmarkStart w:id="6999" w:name="_ETM_Q16_446360"/>
      <w:bookmarkStart w:id="7000" w:name="_ETM_Q16_446629"/>
      <w:bookmarkEnd w:id="6998"/>
      <w:bookmarkEnd w:id="6999"/>
      <w:bookmarkEnd w:id="7000"/>
      <w:r>
        <w:rPr>
          <w:rtl/>
        </w:rPr>
        <w:t xml:space="preserve">החזר </w:t>
      </w:r>
      <w:bookmarkStart w:id="7001" w:name="_ETM_Q16_447020"/>
      <w:bookmarkEnd w:id="7001"/>
      <w:r>
        <w:rPr>
          <w:rtl/>
        </w:rPr>
        <w:t xml:space="preserve">דמי </w:t>
      </w:r>
      <w:bookmarkStart w:id="7002" w:name="_ETM_Q16_447229"/>
      <w:bookmarkEnd w:id="7002"/>
      <w:r>
        <w:rPr>
          <w:rtl/>
        </w:rPr>
        <w:t xml:space="preserve">נסיעה </w:t>
      </w:r>
      <w:bookmarkStart w:id="7003" w:name="_ETM_Q16_447589"/>
      <w:bookmarkEnd w:id="7003"/>
      <w:r>
        <w:rPr>
          <w:rtl/>
        </w:rPr>
        <w:t xml:space="preserve">באמבולנס </w:t>
      </w:r>
      <w:bookmarkStart w:id="7004" w:name="_ETM_Q16_448129"/>
      <w:bookmarkEnd w:id="7004"/>
      <w:r>
        <w:rPr>
          <w:rtl/>
        </w:rPr>
        <w:t xml:space="preserve">לחולה </w:t>
      </w:r>
      <w:bookmarkStart w:id="7005" w:name="_ETM_Q16_448490"/>
      <w:bookmarkEnd w:id="7005"/>
      <w:r>
        <w:rPr>
          <w:rtl/>
        </w:rPr>
        <w:t xml:space="preserve">סיעודי </w:t>
      </w:r>
      <w:bookmarkStart w:id="7006" w:name="_ETM_Q16_449270"/>
      <w:bookmarkEnd w:id="7006"/>
      <w:r>
        <w:rPr>
          <w:rtl/>
        </w:rPr>
        <w:t>ו</w:t>
      </w:r>
      <w:r>
        <w:rPr>
          <w:rFonts w:hint="cs"/>
          <w:rtl/>
        </w:rPr>
        <w:t>ב</w:t>
      </w:r>
      <w:r>
        <w:rPr>
          <w:rtl/>
        </w:rPr>
        <w:t xml:space="preserve">עד </w:t>
      </w:r>
      <w:bookmarkStart w:id="7007" w:name="_ETM_Q16_449719"/>
      <w:bookmarkEnd w:id="7007"/>
      <w:r>
        <w:rPr>
          <w:rtl/>
        </w:rPr>
        <w:t xml:space="preserve">חולה </w:t>
      </w:r>
      <w:bookmarkStart w:id="7008" w:name="_ETM_Q16_449960"/>
      <w:bookmarkEnd w:id="7008"/>
      <w:r>
        <w:rPr>
          <w:rtl/>
        </w:rPr>
        <w:t>שנפטר</w:t>
      </w:r>
      <w:r>
        <w:rPr>
          <w:rFonts w:hint="cs"/>
          <w:rtl/>
        </w:rPr>
        <w:t>), התשפ"ב</w:t>
      </w:r>
      <w:r>
        <w:rPr>
          <w:rFonts w:hint="eastAsia"/>
          <w:rtl/>
        </w:rPr>
        <w:t>–</w:t>
      </w:r>
      <w:r>
        <w:rPr>
          <w:rFonts w:hint="cs"/>
          <w:rtl/>
        </w:rPr>
        <w:t xml:space="preserve">2022, כ/924, פ/621/24, של חברת הכנסת חוה אתי עטייה וקבוצת חברי הכנסת. </w:t>
      </w:r>
      <w:bookmarkStart w:id="7009" w:name="_ETM_Q16_460270"/>
      <w:bookmarkEnd w:id="7009"/>
      <w:r>
        <w:rPr>
          <w:rtl/>
        </w:rPr>
        <w:t xml:space="preserve">הצעת </w:t>
      </w:r>
      <w:bookmarkStart w:id="7010" w:name="_ETM_Q16_460690"/>
      <w:bookmarkEnd w:id="7010"/>
      <w:r>
        <w:rPr>
          <w:rtl/>
        </w:rPr>
        <w:t xml:space="preserve">החוק </w:t>
      </w:r>
      <w:bookmarkStart w:id="7011" w:name="_ETM_Q16_460900"/>
      <w:bookmarkEnd w:id="7011"/>
      <w:r>
        <w:rPr>
          <w:rtl/>
        </w:rPr>
        <w:t xml:space="preserve">האמורה </w:t>
      </w:r>
      <w:bookmarkStart w:id="7012" w:name="_ETM_Q16_461200"/>
      <w:bookmarkEnd w:id="7012"/>
      <w:r>
        <w:rPr>
          <w:rtl/>
        </w:rPr>
        <w:t xml:space="preserve">נדונה </w:t>
      </w:r>
      <w:bookmarkStart w:id="7013" w:name="_ETM_Q16_461589"/>
      <w:bookmarkEnd w:id="7013"/>
      <w:r>
        <w:rPr>
          <w:rtl/>
        </w:rPr>
        <w:t xml:space="preserve">בקריאה </w:t>
      </w:r>
      <w:bookmarkStart w:id="7014" w:name="_ETM_Q16_461890"/>
      <w:bookmarkEnd w:id="7014"/>
      <w:r>
        <w:rPr>
          <w:rtl/>
        </w:rPr>
        <w:t xml:space="preserve">ראשונה </w:t>
      </w:r>
      <w:bookmarkStart w:id="7015" w:name="_ETM_Q16_462250"/>
      <w:bookmarkEnd w:id="7015"/>
      <w:r>
        <w:rPr>
          <w:rtl/>
        </w:rPr>
        <w:t xml:space="preserve">ביום </w:t>
      </w:r>
      <w:bookmarkStart w:id="7016" w:name="_ETM_Q16_462460"/>
      <w:bookmarkEnd w:id="7016"/>
      <w:r>
        <w:rPr>
          <w:rtl/>
        </w:rPr>
        <w:t xml:space="preserve">כ"ט </w:t>
      </w:r>
      <w:bookmarkStart w:id="7017" w:name="_ETM_Q16_462790"/>
      <w:bookmarkEnd w:id="7017"/>
      <w:r>
        <w:rPr>
          <w:rtl/>
        </w:rPr>
        <w:t>בסיו</w:t>
      </w:r>
      <w:r>
        <w:rPr>
          <w:rFonts w:hint="cs"/>
          <w:rtl/>
        </w:rPr>
        <w:t>ו</w:t>
      </w:r>
      <w:r>
        <w:rPr>
          <w:rtl/>
        </w:rPr>
        <w:t>ן</w:t>
      </w:r>
      <w:r>
        <w:rPr>
          <w:rFonts w:hint="cs"/>
          <w:rtl/>
        </w:rPr>
        <w:t xml:space="preserve"> התשפ"ב, 28 ביוני 2022, </w:t>
      </w:r>
      <w:bookmarkStart w:id="7018" w:name="_ETM_Q16_463240"/>
      <w:bookmarkStart w:id="7019" w:name="_ETM_Q16_463630"/>
      <w:bookmarkStart w:id="7020" w:name="_ETM_Q16_465610"/>
      <w:bookmarkEnd w:id="7018"/>
      <w:bookmarkEnd w:id="7019"/>
      <w:bookmarkEnd w:id="7020"/>
      <w:r>
        <w:rPr>
          <w:rtl/>
        </w:rPr>
        <w:t xml:space="preserve">בעת </w:t>
      </w:r>
      <w:bookmarkStart w:id="7021" w:name="_ETM_Q16_466000"/>
      <w:bookmarkEnd w:id="7021"/>
      <w:r>
        <w:rPr>
          <w:rtl/>
        </w:rPr>
        <w:t xml:space="preserve">כהונתה </w:t>
      </w:r>
      <w:bookmarkStart w:id="7022" w:name="_ETM_Q16_466390"/>
      <w:bookmarkEnd w:id="7022"/>
      <w:r>
        <w:rPr>
          <w:rtl/>
        </w:rPr>
        <w:t xml:space="preserve">של </w:t>
      </w:r>
      <w:bookmarkStart w:id="7023" w:name="_ETM_Q16_466540"/>
      <w:bookmarkEnd w:id="7023"/>
      <w:r>
        <w:rPr>
          <w:rtl/>
        </w:rPr>
        <w:t xml:space="preserve">הכנסת </w:t>
      </w:r>
      <w:bookmarkStart w:id="7024" w:name="_ETM_Q16_466839"/>
      <w:bookmarkEnd w:id="7024"/>
      <w:r>
        <w:rPr>
          <w:rtl/>
        </w:rPr>
        <w:t>ה</w:t>
      </w:r>
      <w:r>
        <w:rPr>
          <w:rFonts w:hint="cs"/>
          <w:rtl/>
        </w:rPr>
        <w:t>עשרים-וארבע,</w:t>
      </w:r>
      <w:r>
        <w:rPr>
          <w:rtl/>
        </w:rPr>
        <w:t xml:space="preserve"> </w:t>
      </w:r>
      <w:bookmarkStart w:id="7025" w:name="_ETM_Q16_467380"/>
      <w:bookmarkEnd w:id="7025"/>
      <w:r>
        <w:rPr>
          <w:rtl/>
        </w:rPr>
        <w:t xml:space="preserve">והועברה </w:t>
      </w:r>
      <w:bookmarkStart w:id="7026" w:name="_ETM_Q16_468200"/>
      <w:bookmarkEnd w:id="7026"/>
      <w:r>
        <w:rPr>
          <w:rtl/>
        </w:rPr>
        <w:t xml:space="preserve">לוועדת </w:t>
      </w:r>
      <w:bookmarkStart w:id="7027" w:name="_ETM_Q16_468950"/>
      <w:bookmarkEnd w:id="7027"/>
      <w:r>
        <w:rPr>
          <w:rtl/>
        </w:rPr>
        <w:t>הבריאות</w:t>
      </w:r>
      <w:r>
        <w:rPr>
          <w:rFonts w:hint="cs"/>
          <w:rtl/>
        </w:rPr>
        <w:t>.</w:t>
      </w:r>
    </w:p>
    <w:p w:rsidR="00EC08E9" w:rsidRDefault="00EC08E9" w:rsidP="00610BD3">
      <w:pPr>
        <w:rPr>
          <w:rtl/>
        </w:rPr>
      </w:pPr>
    </w:p>
    <w:p w:rsidR="00EC08E9" w:rsidRDefault="00EC08E9" w:rsidP="00610BD3">
      <w:pPr>
        <w:rPr>
          <w:rtl/>
        </w:rPr>
      </w:pPr>
      <w:bookmarkStart w:id="7028" w:name="_ETM_Q16_460000"/>
      <w:bookmarkStart w:id="7029" w:name="_ETM_Q16_469640"/>
      <w:bookmarkEnd w:id="7028"/>
      <w:bookmarkEnd w:id="7029"/>
      <w:r>
        <w:rPr>
          <w:rtl/>
        </w:rPr>
        <w:t xml:space="preserve">הצעת החוק </w:t>
      </w:r>
      <w:bookmarkStart w:id="7030" w:name="_ETM_Q16_470180"/>
      <w:bookmarkEnd w:id="7030"/>
      <w:r>
        <w:rPr>
          <w:rtl/>
        </w:rPr>
        <w:t xml:space="preserve">מבקשת </w:t>
      </w:r>
      <w:bookmarkStart w:id="7031" w:name="_ETM_Q16_471020"/>
      <w:bookmarkEnd w:id="7031"/>
      <w:r>
        <w:rPr>
          <w:rtl/>
        </w:rPr>
        <w:t xml:space="preserve">להרחיב </w:t>
      </w:r>
      <w:bookmarkStart w:id="7032" w:name="_ETM_Q16_471800"/>
      <w:bookmarkEnd w:id="7032"/>
      <w:r>
        <w:rPr>
          <w:rtl/>
        </w:rPr>
        <w:t xml:space="preserve">את </w:t>
      </w:r>
      <w:bookmarkStart w:id="7033" w:name="_ETM_Q16_471950"/>
      <w:bookmarkEnd w:id="7033"/>
      <w:r>
        <w:rPr>
          <w:rtl/>
        </w:rPr>
        <w:t xml:space="preserve">הזכאות </w:t>
      </w:r>
      <w:bookmarkStart w:id="7034" w:name="_ETM_Q16_472550"/>
      <w:bookmarkEnd w:id="7034"/>
      <w:r>
        <w:rPr>
          <w:rtl/>
        </w:rPr>
        <w:t>לה</w:t>
      </w:r>
      <w:r>
        <w:rPr>
          <w:rFonts w:hint="cs"/>
          <w:rtl/>
        </w:rPr>
        <w:t>ח</w:t>
      </w:r>
      <w:r>
        <w:rPr>
          <w:rtl/>
        </w:rPr>
        <w:t xml:space="preserve">זר </w:t>
      </w:r>
      <w:bookmarkStart w:id="7035" w:name="_ETM_Q16_472970"/>
      <w:bookmarkEnd w:id="7035"/>
      <w:r>
        <w:rPr>
          <w:rtl/>
        </w:rPr>
        <w:t xml:space="preserve">דמי </w:t>
      </w:r>
      <w:bookmarkStart w:id="7036" w:name="_ETM_Q16_473150"/>
      <w:bookmarkEnd w:id="7036"/>
      <w:r>
        <w:rPr>
          <w:rtl/>
        </w:rPr>
        <w:t xml:space="preserve">נסיעה </w:t>
      </w:r>
      <w:bookmarkStart w:id="7037" w:name="_ETM_Q16_473510"/>
      <w:bookmarkEnd w:id="7037"/>
      <w:r>
        <w:rPr>
          <w:rtl/>
        </w:rPr>
        <w:t>בנ</w:t>
      </w:r>
      <w:r>
        <w:rPr>
          <w:rFonts w:hint="cs"/>
          <w:rtl/>
        </w:rPr>
        <w:t>יידת טיפול</w:t>
      </w:r>
      <w:bookmarkStart w:id="7038" w:name="_ETM_Q16_470000"/>
      <w:bookmarkEnd w:id="7038"/>
      <w:r>
        <w:rPr>
          <w:rFonts w:hint="cs"/>
          <w:rtl/>
        </w:rPr>
        <w:t xml:space="preserve"> נמרץ</w:t>
      </w:r>
      <w:r>
        <w:rPr>
          <w:rtl/>
        </w:rPr>
        <w:t xml:space="preserve"> </w:t>
      </w:r>
      <w:bookmarkStart w:id="7039" w:name="_ETM_Q16_475010"/>
      <w:bookmarkEnd w:id="7039"/>
      <w:r>
        <w:rPr>
          <w:rtl/>
        </w:rPr>
        <w:t xml:space="preserve">או </w:t>
      </w:r>
      <w:bookmarkStart w:id="7040" w:name="_ETM_Q16_475250"/>
      <w:bookmarkEnd w:id="7040"/>
      <w:r>
        <w:rPr>
          <w:rtl/>
        </w:rPr>
        <w:t xml:space="preserve">באמבולנס </w:t>
      </w:r>
      <w:bookmarkStart w:id="7041" w:name="_ETM_Q16_476000"/>
      <w:bookmarkEnd w:id="7041"/>
      <w:r>
        <w:rPr>
          <w:rtl/>
        </w:rPr>
        <w:t xml:space="preserve">של </w:t>
      </w:r>
      <w:bookmarkStart w:id="7042" w:name="_ETM_Q16_476270"/>
      <w:bookmarkEnd w:id="7042"/>
      <w:r>
        <w:rPr>
          <w:rtl/>
        </w:rPr>
        <w:t>מד"א</w:t>
      </w:r>
      <w:r>
        <w:rPr>
          <w:rFonts w:hint="cs"/>
          <w:rtl/>
        </w:rPr>
        <w:t>.</w:t>
      </w:r>
      <w:bookmarkStart w:id="7043" w:name="_ETM_Q16_475000"/>
      <w:bookmarkStart w:id="7044" w:name="_ETM_Q16_476630"/>
      <w:bookmarkEnd w:id="7043"/>
      <w:bookmarkEnd w:id="7044"/>
      <w:r>
        <w:rPr>
          <w:rFonts w:hint="cs"/>
          <w:rtl/>
        </w:rPr>
        <w:t xml:space="preserve"> </w:t>
      </w:r>
      <w:r>
        <w:rPr>
          <w:rtl/>
        </w:rPr>
        <w:t xml:space="preserve">חוק </w:t>
      </w:r>
      <w:bookmarkStart w:id="7045" w:name="_ETM_Q16_477080"/>
      <w:bookmarkEnd w:id="7045"/>
      <w:r>
        <w:rPr>
          <w:rtl/>
        </w:rPr>
        <w:t xml:space="preserve">ביטוח </w:t>
      </w:r>
      <w:bookmarkStart w:id="7046" w:name="_ETM_Q16_477589"/>
      <w:bookmarkEnd w:id="7046"/>
      <w:r>
        <w:rPr>
          <w:rFonts w:hint="cs"/>
          <w:rtl/>
        </w:rPr>
        <w:t xml:space="preserve">בריאות </w:t>
      </w:r>
      <w:bookmarkStart w:id="7047" w:name="_ETM_Q16_477830"/>
      <w:bookmarkEnd w:id="7047"/>
      <w:r>
        <w:rPr>
          <w:rtl/>
        </w:rPr>
        <w:t>ממלכתי</w:t>
      </w:r>
      <w:r>
        <w:rPr>
          <w:rFonts w:hint="cs"/>
          <w:rtl/>
        </w:rPr>
        <w:t xml:space="preserve">, </w:t>
      </w:r>
      <w:proofErr w:type="spellStart"/>
      <w:r>
        <w:rPr>
          <w:rFonts w:hint="cs"/>
          <w:rtl/>
        </w:rPr>
        <w:t>התשנ"ד</w:t>
      </w:r>
      <w:proofErr w:type="spellEnd"/>
      <w:r>
        <w:rPr>
          <w:rFonts w:hint="eastAsia"/>
          <w:rtl/>
        </w:rPr>
        <w:t>–</w:t>
      </w:r>
      <w:r>
        <w:rPr>
          <w:rFonts w:hint="cs"/>
          <w:rtl/>
        </w:rPr>
        <w:t xml:space="preserve">1994, </w:t>
      </w:r>
      <w:bookmarkStart w:id="7048" w:name="_ETM_Q16_478250"/>
      <w:bookmarkStart w:id="7049" w:name="_ETM_Q16_479360"/>
      <w:bookmarkStart w:id="7050" w:name="_ETM_Q16_480529"/>
      <w:bookmarkEnd w:id="7048"/>
      <w:bookmarkEnd w:id="7049"/>
      <w:bookmarkEnd w:id="7050"/>
      <w:r>
        <w:rPr>
          <w:rtl/>
        </w:rPr>
        <w:t xml:space="preserve">קובע </w:t>
      </w:r>
      <w:bookmarkStart w:id="7051" w:name="_ETM_Q16_480000"/>
      <w:bookmarkStart w:id="7052" w:name="_ETM_Q16_480120"/>
      <w:bookmarkStart w:id="7053" w:name="_ETM_Q16_480990"/>
      <w:bookmarkEnd w:id="7051"/>
      <w:bookmarkEnd w:id="7052"/>
      <w:bookmarkEnd w:id="7053"/>
      <w:r>
        <w:rPr>
          <w:rFonts w:hint="cs"/>
          <w:rtl/>
        </w:rPr>
        <w:t>כ</w:t>
      </w:r>
      <w:r>
        <w:rPr>
          <w:rtl/>
        </w:rPr>
        <w:t xml:space="preserve">י </w:t>
      </w:r>
      <w:bookmarkStart w:id="7054" w:name="_ETM_Q16_481140"/>
      <w:bookmarkEnd w:id="7054"/>
      <w:r>
        <w:rPr>
          <w:rtl/>
        </w:rPr>
        <w:t xml:space="preserve">מבוטח </w:t>
      </w:r>
      <w:bookmarkStart w:id="7055" w:name="_ETM_Q16_481529"/>
      <w:bookmarkEnd w:id="7055"/>
      <w:r>
        <w:rPr>
          <w:rtl/>
        </w:rPr>
        <w:t>ש</w:t>
      </w:r>
      <w:r>
        <w:rPr>
          <w:rFonts w:hint="cs"/>
          <w:rtl/>
        </w:rPr>
        <w:t>מפונה ל</w:t>
      </w:r>
      <w:bookmarkStart w:id="7056" w:name="_ETM_Q16_481980"/>
      <w:bookmarkEnd w:id="7056"/>
      <w:r>
        <w:rPr>
          <w:rtl/>
        </w:rPr>
        <w:t xml:space="preserve">בית </w:t>
      </w:r>
      <w:bookmarkStart w:id="7057" w:name="_ETM_Q16_482205"/>
      <w:bookmarkEnd w:id="7057"/>
      <w:r>
        <w:rPr>
          <w:rtl/>
        </w:rPr>
        <w:t xml:space="preserve">החולים </w:t>
      </w:r>
      <w:bookmarkStart w:id="7058" w:name="_ETM_Q16_482429"/>
      <w:bookmarkEnd w:id="7058"/>
      <w:r>
        <w:rPr>
          <w:rtl/>
        </w:rPr>
        <w:t xml:space="preserve">בניידת </w:t>
      </w:r>
      <w:bookmarkStart w:id="7059" w:name="_ETM_Q16_482730"/>
      <w:bookmarkEnd w:id="7059"/>
      <w:r>
        <w:rPr>
          <w:rtl/>
        </w:rPr>
        <w:t xml:space="preserve">טיפול </w:t>
      </w:r>
      <w:bookmarkStart w:id="7060" w:name="_ETM_Q16_482940"/>
      <w:bookmarkEnd w:id="7060"/>
      <w:r>
        <w:rPr>
          <w:rtl/>
        </w:rPr>
        <w:t xml:space="preserve">נמרץ </w:t>
      </w:r>
      <w:bookmarkStart w:id="7061" w:name="_ETM_Q16_483239"/>
      <w:bookmarkEnd w:id="7061"/>
      <w:r>
        <w:rPr>
          <w:rtl/>
        </w:rPr>
        <w:t xml:space="preserve">של </w:t>
      </w:r>
      <w:bookmarkStart w:id="7062" w:name="_ETM_Q16_483360"/>
      <w:bookmarkEnd w:id="7062"/>
      <w:r>
        <w:rPr>
          <w:rtl/>
        </w:rPr>
        <w:t xml:space="preserve">מד"א </w:t>
      </w:r>
      <w:bookmarkStart w:id="7063" w:name="_ETM_Q16_483630"/>
      <w:bookmarkEnd w:id="7063"/>
      <w:r>
        <w:rPr>
          <w:rtl/>
        </w:rPr>
        <w:t>א</w:t>
      </w:r>
      <w:r>
        <w:rPr>
          <w:rFonts w:hint="cs"/>
          <w:rtl/>
        </w:rPr>
        <w:t>ו</w:t>
      </w:r>
      <w:r>
        <w:rPr>
          <w:rtl/>
        </w:rPr>
        <w:t xml:space="preserve"> </w:t>
      </w:r>
      <w:bookmarkStart w:id="7064" w:name="_ETM_Q16_483690"/>
      <w:bookmarkEnd w:id="7064"/>
      <w:r>
        <w:rPr>
          <w:rtl/>
        </w:rPr>
        <w:t>ב</w:t>
      </w:r>
      <w:bookmarkStart w:id="7065" w:name="_ETM_Q16_483810"/>
      <w:bookmarkEnd w:id="7065"/>
      <w:r>
        <w:rPr>
          <w:rtl/>
        </w:rPr>
        <w:t xml:space="preserve">אמבולנס </w:t>
      </w:r>
      <w:bookmarkStart w:id="7066" w:name="_ETM_Q16_484200"/>
      <w:bookmarkEnd w:id="7066"/>
      <w:r>
        <w:rPr>
          <w:rtl/>
        </w:rPr>
        <w:t xml:space="preserve">של </w:t>
      </w:r>
      <w:bookmarkStart w:id="7067" w:name="_ETM_Q16_484319"/>
      <w:bookmarkEnd w:id="7067"/>
      <w:r>
        <w:rPr>
          <w:rtl/>
        </w:rPr>
        <w:t>מד"א</w:t>
      </w:r>
      <w:r>
        <w:rPr>
          <w:rFonts w:hint="cs"/>
          <w:rtl/>
        </w:rPr>
        <w:t>,</w:t>
      </w:r>
      <w:r>
        <w:rPr>
          <w:rtl/>
        </w:rPr>
        <w:t xml:space="preserve"> </w:t>
      </w:r>
      <w:bookmarkStart w:id="7068" w:name="_ETM_Q16_484980"/>
      <w:bookmarkEnd w:id="7068"/>
      <w:r>
        <w:rPr>
          <w:rtl/>
        </w:rPr>
        <w:t xml:space="preserve">זכאי </w:t>
      </w:r>
      <w:bookmarkStart w:id="7069" w:name="_ETM_Q16_485430"/>
      <w:bookmarkEnd w:id="7069"/>
      <w:r>
        <w:rPr>
          <w:rtl/>
        </w:rPr>
        <w:t xml:space="preserve">לקבל </w:t>
      </w:r>
      <w:bookmarkStart w:id="7070" w:name="_ETM_Q16_485850"/>
      <w:bookmarkEnd w:id="7070"/>
      <w:r>
        <w:rPr>
          <w:rFonts w:hint="cs"/>
          <w:rtl/>
        </w:rPr>
        <w:t>מ</w:t>
      </w:r>
      <w:r>
        <w:rPr>
          <w:rtl/>
        </w:rPr>
        <w:t xml:space="preserve">קופת </w:t>
      </w:r>
      <w:bookmarkStart w:id="7071" w:name="_ETM_Q16_486240"/>
      <w:bookmarkEnd w:id="7071"/>
      <w:r>
        <w:rPr>
          <w:rtl/>
        </w:rPr>
        <w:t xml:space="preserve">חולים </w:t>
      </w:r>
      <w:bookmarkStart w:id="7072" w:name="_ETM_Q16_486540"/>
      <w:bookmarkEnd w:id="7072"/>
      <w:r>
        <w:rPr>
          <w:rtl/>
        </w:rPr>
        <w:t xml:space="preserve">החזר </w:t>
      </w:r>
      <w:bookmarkStart w:id="7073" w:name="_ETM_Q16_487290"/>
      <w:bookmarkEnd w:id="7073"/>
      <w:r>
        <w:rPr>
          <w:rtl/>
        </w:rPr>
        <w:t xml:space="preserve">כספי </w:t>
      </w:r>
      <w:bookmarkStart w:id="7074" w:name="_ETM_Q16_487710"/>
      <w:bookmarkEnd w:id="7074"/>
      <w:r>
        <w:rPr>
          <w:rtl/>
        </w:rPr>
        <w:t xml:space="preserve">מלא </w:t>
      </w:r>
      <w:bookmarkStart w:id="7075" w:name="_ETM_Q16_488429"/>
      <w:bookmarkEnd w:id="7075"/>
      <w:r>
        <w:rPr>
          <w:rtl/>
        </w:rPr>
        <w:t xml:space="preserve">של </w:t>
      </w:r>
      <w:bookmarkStart w:id="7076" w:name="_ETM_Q16_488759"/>
      <w:bookmarkEnd w:id="7076"/>
      <w:r>
        <w:rPr>
          <w:rtl/>
        </w:rPr>
        <w:t xml:space="preserve">ההוצאה </w:t>
      </w:r>
      <w:bookmarkStart w:id="7077" w:name="_ETM_Q16_489269"/>
      <w:bookmarkEnd w:id="7077"/>
      <w:r>
        <w:rPr>
          <w:rFonts w:hint="cs"/>
          <w:rtl/>
        </w:rPr>
        <w:t xml:space="preserve">אם אושפז </w:t>
      </w:r>
      <w:bookmarkStart w:id="7078" w:name="_ETM_Q16_489360"/>
      <w:bookmarkStart w:id="7079" w:name="_ETM_Q16_489870"/>
      <w:bookmarkEnd w:id="7078"/>
      <w:bookmarkEnd w:id="7079"/>
      <w:r>
        <w:rPr>
          <w:rtl/>
        </w:rPr>
        <w:t xml:space="preserve">בבית </w:t>
      </w:r>
      <w:bookmarkStart w:id="7080" w:name="_ETM_Q16_490260"/>
      <w:bookmarkEnd w:id="7080"/>
      <w:r>
        <w:rPr>
          <w:rtl/>
        </w:rPr>
        <w:t>החולים</w:t>
      </w:r>
      <w:r>
        <w:rPr>
          <w:rFonts w:hint="cs"/>
          <w:rtl/>
        </w:rPr>
        <w:t>.</w:t>
      </w:r>
      <w:r>
        <w:rPr>
          <w:rtl/>
        </w:rPr>
        <w:t xml:space="preserve"> </w:t>
      </w:r>
      <w:bookmarkStart w:id="7081" w:name="_ETM_Q16_490799"/>
      <w:bookmarkEnd w:id="7081"/>
      <w:r>
        <w:rPr>
          <w:rFonts w:hint="cs"/>
          <w:rtl/>
        </w:rPr>
        <w:t>א</w:t>
      </w:r>
      <w:r>
        <w:rPr>
          <w:rtl/>
        </w:rPr>
        <w:t xml:space="preserve">ם </w:t>
      </w:r>
      <w:bookmarkStart w:id="7082" w:name="_ETM_Q16_490950"/>
      <w:bookmarkEnd w:id="7082"/>
      <w:r>
        <w:rPr>
          <w:rFonts w:hint="cs"/>
          <w:rtl/>
        </w:rPr>
        <w:t>המבוטח לא</w:t>
      </w:r>
      <w:bookmarkStart w:id="7083" w:name="_ETM_Q16_491429"/>
      <w:bookmarkEnd w:id="7083"/>
      <w:r>
        <w:rPr>
          <w:rFonts w:hint="cs"/>
          <w:rtl/>
        </w:rPr>
        <w:t xml:space="preserve"> </w:t>
      </w:r>
      <w:r>
        <w:rPr>
          <w:rtl/>
        </w:rPr>
        <w:t>אושפז</w:t>
      </w:r>
      <w:r>
        <w:rPr>
          <w:rFonts w:hint="cs"/>
          <w:rtl/>
        </w:rPr>
        <w:t>,</w:t>
      </w:r>
      <w:r>
        <w:rPr>
          <w:rtl/>
        </w:rPr>
        <w:t xml:space="preserve"> </w:t>
      </w:r>
      <w:bookmarkStart w:id="7084" w:name="_ETM_Q16_491999"/>
      <w:bookmarkEnd w:id="7084"/>
      <w:r>
        <w:rPr>
          <w:rtl/>
        </w:rPr>
        <w:t xml:space="preserve">הוא </w:t>
      </w:r>
      <w:bookmarkStart w:id="7085" w:name="_ETM_Q16_492089"/>
      <w:bookmarkEnd w:id="7085"/>
      <w:r>
        <w:rPr>
          <w:rtl/>
        </w:rPr>
        <w:t xml:space="preserve">יהיה </w:t>
      </w:r>
      <w:bookmarkStart w:id="7086" w:name="_ETM_Q16_492209"/>
      <w:bookmarkEnd w:id="7086"/>
      <w:r>
        <w:rPr>
          <w:rtl/>
        </w:rPr>
        <w:t xml:space="preserve">זכאי </w:t>
      </w:r>
      <w:bookmarkStart w:id="7087" w:name="_ETM_Q16_492480"/>
      <w:bookmarkEnd w:id="7087"/>
      <w:r>
        <w:rPr>
          <w:rtl/>
        </w:rPr>
        <w:t xml:space="preserve">להחזר </w:t>
      </w:r>
      <w:bookmarkStart w:id="7088" w:name="_ETM_Q16_492779"/>
      <w:bookmarkEnd w:id="7088"/>
      <w:r>
        <w:rPr>
          <w:rtl/>
        </w:rPr>
        <w:t xml:space="preserve">של </w:t>
      </w:r>
      <w:bookmarkStart w:id="7089" w:name="_ETM_Q16_492900"/>
      <w:bookmarkEnd w:id="7089"/>
      <w:r>
        <w:rPr>
          <w:rtl/>
        </w:rPr>
        <w:t xml:space="preserve">50% </w:t>
      </w:r>
      <w:bookmarkStart w:id="7090" w:name="_ETM_Q16_494099"/>
      <w:bookmarkEnd w:id="7090"/>
      <w:r>
        <w:rPr>
          <w:rtl/>
        </w:rPr>
        <w:t>מ</w:t>
      </w:r>
      <w:r>
        <w:rPr>
          <w:rFonts w:hint="cs"/>
          <w:rtl/>
        </w:rPr>
        <w:t>הה</w:t>
      </w:r>
      <w:r>
        <w:rPr>
          <w:rtl/>
        </w:rPr>
        <w:t>וצ</w:t>
      </w:r>
      <w:r>
        <w:rPr>
          <w:rFonts w:hint="cs"/>
          <w:rtl/>
        </w:rPr>
        <w:t>א</w:t>
      </w:r>
      <w:r>
        <w:rPr>
          <w:rtl/>
        </w:rPr>
        <w:t>ה</w:t>
      </w:r>
      <w:r>
        <w:rPr>
          <w:rFonts w:hint="cs"/>
          <w:rtl/>
        </w:rPr>
        <w:t>,</w:t>
      </w:r>
      <w:r>
        <w:rPr>
          <w:rtl/>
        </w:rPr>
        <w:t xml:space="preserve"> </w:t>
      </w:r>
      <w:bookmarkStart w:id="7091" w:name="_ETM_Q16_494969"/>
      <w:bookmarkEnd w:id="7091"/>
      <w:r>
        <w:rPr>
          <w:rtl/>
        </w:rPr>
        <w:t xml:space="preserve">ורק </w:t>
      </w:r>
      <w:bookmarkStart w:id="7092" w:name="_ETM_Q16_495389"/>
      <w:bookmarkEnd w:id="7092"/>
      <w:r>
        <w:rPr>
          <w:rtl/>
        </w:rPr>
        <w:t xml:space="preserve">אם </w:t>
      </w:r>
      <w:bookmarkStart w:id="7093" w:name="_ETM_Q16_495539"/>
      <w:bookmarkEnd w:id="7093"/>
      <w:r>
        <w:rPr>
          <w:rtl/>
        </w:rPr>
        <w:t xml:space="preserve">פונה </w:t>
      </w:r>
      <w:bookmarkStart w:id="7094" w:name="_ETM_Q16_495809"/>
      <w:bookmarkEnd w:id="7094"/>
      <w:r>
        <w:rPr>
          <w:rtl/>
        </w:rPr>
        <w:t xml:space="preserve">לבית </w:t>
      </w:r>
      <w:bookmarkStart w:id="7095" w:name="_ETM_Q16_496050"/>
      <w:bookmarkEnd w:id="7095"/>
      <w:r>
        <w:rPr>
          <w:rtl/>
        </w:rPr>
        <w:t xml:space="preserve">החולים </w:t>
      </w:r>
      <w:bookmarkStart w:id="7096" w:name="_ETM_Q16_496410"/>
      <w:bookmarkEnd w:id="7096"/>
      <w:r>
        <w:rPr>
          <w:rtl/>
        </w:rPr>
        <w:t>בנ</w:t>
      </w:r>
      <w:r>
        <w:rPr>
          <w:rFonts w:hint="cs"/>
          <w:rtl/>
        </w:rPr>
        <w:t>יידת טיפול נמרץ.</w:t>
      </w:r>
    </w:p>
    <w:p w:rsidR="00EC08E9" w:rsidRDefault="00EC08E9" w:rsidP="00610BD3">
      <w:pPr>
        <w:rPr>
          <w:rtl/>
        </w:rPr>
      </w:pPr>
    </w:p>
    <w:p w:rsidR="00EC08E9" w:rsidRDefault="00EC08E9" w:rsidP="00806ABF">
      <w:pPr>
        <w:rPr>
          <w:rtl/>
        </w:rPr>
      </w:pPr>
      <w:bookmarkStart w:id="7097" w:name="_ETM_Q16_497669"/>
      <w:bookmarkEnd w:id="7097"/>
      <w:r>
        <w:rPr>
          <w:rtl/>
        </w:rPr>
        <w:t xml:space="preserve">בהצעת </w:t>
      </w:r>
      <w:bookmarkStart w:id="7098" w:name="_ETM_Q16_498180"/>
      <w:bookmarkEnd w:id="7098"/>
      <w:r>
        <w:rPr>
          <w:rtl/>
        </w:rPr>
        <w:t xml:space="preserve">החוק </w:t>
      </w:r>
      <w:bookmarkStart w:id="7099" w:name="_ETM_Q16_498359"/>
      <w:bookmarkEnd w:id="7099"/>
      <w:r>
        <w:rPr>
          <w:rtl/>
        </w:rPr>
        <w:t xml:space="preserve">שלפנינו </w:t>
      </w:r>
      <w:bookmarkStart w:id="7100" w:name="_ETM_Q16_498869"/>
      <w:bookmarkEnd w:id="7100"/>
      <w:r>
        <w:rPr>
          <w:rtl/>
        </w:rPr>
        <w:t>מוצ</w:t>
      </w:r>
      <w:r>
        <w:rPr>
          <w:rFonts w:hint="cs"/>
          <w:rtl/>
        </w:rPr>
        <w:t>ע</w:t>
      </w:r>
      <w:r>
        <w:rPr>
          <w:rtl/>
        </w:rPr>
        <w:t xml:space="preserve"> </w:t>
      </w:r>
      <w:bookmarkStart w:id="7101" w:name="_ETM_Q16_499669"/>
      <w:bookmarkEnd w:id="7101"/>
      <w:r>
        <w:rPr>
          <w:rtl/>
        </w:rPr>
        <w:t xml:space="preserve">להרחיב </w:t>
      </w:r>
      <w:bookmarkStart w:id="7102" w:name="_ETM_Q16_500630"/>
      <w:bookmarkEnd w:id="7102"/>
      <w:r>
        <w:rPr>
          <w:rtl/>
        </w:rPr>
        <w:t xml:space="preserve">את </w:t>
      </w:r>
      <w:bookmarkStart w:id="7103" w:name="_ETM_Q16_500839"/>
      <w:bookmarkEnd w:id="7103"/>
      <w:r>
        <w:rPr>
          <w:rtl/>
        </w:rPr>
        <w:t>הז</w:t>
      </w:r>
      <w:r>
        <w:rPr>
          <w:rFonts w:hint="cs"/>
          <w:rtl/>
        </w:rPr>
        <w:t>כא</w:t>
      </w:r>
      <w:r>
        <w:rPr>
          <w:rtl/>
        </w:rPr>
        <w:t xml:space="preserve">ות </w:t>
      </w:r>
      <w:bookmarkStart w:id="7104" w:name="_ETM_Q16_501380"/>
      <w:bookmarkEnd w:id="7104"/>
      <w:r>
        <w:rPr>
          <w:rtl/>
        </w:rPr>
        <w:t xml:space="preserve">ולקבוע </w:t>
      </w:r>
      <w:bookmarkStart w:id="7105" w:name="_ETM_Q16_501859"/>
      <w:bookmarkEnd w:id="7105"/>
      <w:r>
        <w:rPr>
          <w:rtl/>
        </w:rPr>
        <w:t>שת</w:t>
      </w:r>
      <w:r>
        <w:rPr>
          <w:rFonts w:hint="cs"/>
          <w:rtl/>
        </w:rPr>
        <w:t>ח</w:t>
      </w:r>
      <w:r>
        <w:rPr>
          <w:rtl/>
        </w:rPr>
        <w:t xml:space="preserve">ול </w:t>
      </w:r>
      <w:bookmarkStart w:id="7106" w:name="_ETM_Q16_502820"/>
      <w:bookmarkEnd w:id="7106"/>
      <w:r>
        <w:rPr>
          <w:rtl/>
        </w:rPr>
        <w:t xml:space="preserve">גם </w:t>
      </w:r>
      <w:bookmarkStart w:id="7107" w:name="_ETM_Q16_503119"/>
      <w:bookmarkEnd w:id="7107"/>
      <w:r>
        <w:rPr>
          <w:rtl/>
        </w:rPr>
        <w:t xml:space="preserve">במקרים </w:t>
      </w:r>
      <w:bookmarkStart w:id="7108" w:name="_ETM_Q16_503539"/>
      <w:bookmarkEnd w:id="7108"/>
      <w:r>
        <w:rPr>
          <w:rtl/>
        </w:rPr>
        <w:t>אלו</w:t>
      </w:r>
      <w:r>
        <w:rPr>
          <w:rFonts w:hint="cs"/>
          <w:rtl/>
        </w:rPr>
        <w:t>:</w:t>
      </w:r>
      <w:r>
        <w:rPr>
          <w:rtl/>
        </w:rPr>
        <w:t xml:space="preserve"> </w:t>
      </w:r>
      <w:bookmarkStart w:id="7109" w:name="_ETM_Q16_504230"/>
      <w:bookmarkEnd w:id="7109"/>
      <w:r>
        <w:rPr>
          <w:rtl/>
        </w:rPr>
        <w:t>1</w:t>
      </w:r>
      <w:r>
        <w:rPr>
          <w:rFonts w:hint="cs"/>
          <w:rtl/>
        </w:rPr>
        <w:t>.</w:t>
      </w:r>
      <w:r>
        <w:rPr>
          <w:rtl/>
        </w:rPr>
        <w:t xml:space="preserve"> </w:t>
      </w:r>
      <w:bookmarkStart w:id="7110" w:name="_ETM_Q16_504739"/>
      <w:bookmarkEnd w:id="7110"/>
      <w:r>
        <w:rPr>
          <w:rtl/>
        </w:rPr>
        <w:t xml:space="preserve">בעד </w:t>
      </w:r>
      <w:bookmarkStart w:id="7111" w:name="_ETM_Q16_505009"/>
      <w:bookmarkEnd w:id="7111"/>
      <w:r>
        <w:rPr>
          <w:rFonts w:hint="cs"/>
          <w:rtl/>
        </w:rPr>
        <w:t xml:space="preserve">מבוטח </w:t>
      </w:r>
      <w:bookmarkStart w:id="7112" w:name="_ETM_Q16_505369"/>
      <w:bookmarkEnd w:id="7112"/>
      <w:r>
        <w:rPr>
          <w:rtl/>
        </w:rPr>
        <w:t>שהו</w:t>
      </w:r>
      <w:r>
        <w:rPr>
          <w:rFonts w:hint="cs"/>
          <w:rtl/>
        </w:rPr>
        <w:t>סע</w:t>
      </w:r>
      <w:bookmarkStart w:id="7113" w:name="_ETM_Q16_505519"/>
      <w:bookmarkEnd w:id="7113"/>
      <w:r>
        <w:rPr>
          <w:rtl/>
        </w:rPr>
        <w:t xml:space="preserve"> </w:t>
      </w:r>
      <w:bookmarkStart w:id="7114" w:name="_ETM_Q16_505730"/>
      <w:bookmarkEnd w:id="7114"/>
      <w:r>
        <w:rPr>
          <w:rtl/>
        </w:rPr>
        <w:t xml:space="preserve">לבית </w:t>
      </w:r>
      <w:bookmarkStart w:id="7115" w:name="_ETM_Q16_505970"/>
      <w:bookmarkEnd w:id="7115"/>
      <w:r>
        <w:rPr>
          <w:rtl/>
        </w:rPr>
        <w:t xml:space="preserve">חולים </w:t>
      </w:r>
      <w:bookmarkStart w:id="7116" w:name="_ETM_Q16_506210"/>
      <w:bookmarkEnd w:id="7116"/>
      <w:r>
        <w:rPr>
          <w:rtl/>
        </w:rPr>
        <w:t xml:space="preserve">ונפטר </w:t>
      </w:r>
      <w:bookmarkStart w:id="7117" w:name="_ETM_Q16_506599"/>
      <w:bookmarkEnd w:id="7117"/>
      <w:r>
        <w:rPr>
          <w:rtl/>
        </w:rPr>
        <w:t xml:space="preserve">בטרם </w:t>
      </w:r>
      <w:bookmarkStart w:id="7118" w:name="_ETM_Q16_506989"/>
      <w:bookmarkEnd w:id="7118"/>
      <w:r>
        <w:rPr>
          <w:rtl/>
        </w:rPr>
        <w:t xml:space="preserve">אושפז </w:t>
      </w:r>
      <w:bookmarkStart w:id="7119" w:name="_ETM_Q16_507800"/>
      <w:bookmarkEnd w:id="7119"/>
      <w:r>
        <w:rPr>
          <w:rFonts w:hint="cs"/>
          <w:rtl/>
        </w:rPr>
        <w:t>י</w:t>
      </w:r>
      <w:r>
        <w:rPr>
          <w:rtl/>
        </w:rPr>
        <w:t xml:space="preserve">תקבל </w:t>
      </w:r>
      <w:bookmarkStart w:id="7120" w:name="_ETM_Q16_508369"/>
      <w:bookmarkEnd w:id="7120"/>
      <w:r>
        <w:rPr>
          <w:rtl/>
        </w:rPr>
        <w:t xml:space="preserve">החזר </w:t>
      </w:r>
      <w:bookmarkStart w:id="7121" w:name="_ETM_Q16_508699"/>
      <w:bookmarkEnd w:id="7121"/>
      <w:r>
        <w:rPr>
          <w:rtl/>
        </w:rPr>
        <w:t xml:space="preserve">מלא </w:t>
      </w:r>
      <w:bookmarkStart w:id="7122" w:name="_ETM_Q16_509300"/>
      <w:bookmarkEnd w:id="7122"/>
      <w:r>
        <w:rPr>
          <w:rtl/>
        </w:rPr>
        <w:t xml:space="preserve">של </w:t>
      </w:r>
      <w:bookmarkStart w:id="7123" w:name="_ETM_Q16_509509"/>
      <w:bookmarkEnd w:id="7123"/>
      <w:r>
        <w:rPr>
          <w:rtl/>
        </w:rPr>
        <w:t>ההוצאה</w:t>
      </w:r>
      <w:r>
        <w:rPr>
          <w:rFonts w:hint="cs"/>
          <w:rtl/>
        </w:rPr>
        <w:t>;</w:t>
      </w:r>
      <w:r>
        <w:rPr>
          <w:rtl/>
        </w:rPr>
        <w:t xml:space="preserve"> </w:t>
      </w:r>
      <w:bookmarkStart w:id="7124" w:name="_ETM_Q16_509989"/>
      <w:bookmarkEnd w:id="7124"/>
      <w:r>
        <w:rPr>
          <w:rFonts w:hint="cs"/>
          <w:rtl/>
        </w:rPr>
        <w:t>2.</w:t>
      </w:r>
      <w:r>
        <w:rPr>
          <w:rtl/>
        </w:rPr>
        <w:t xml:space="preserve"> </w:t>
      </w:r>
      <w:bookmarkStart w:id="7125" w:name="_ETM_Q16_510829"/>
      <w:bookmarkEnd w:id="7125"/>
      <w:r>
        <w:rPr>
          <w:rtl/>
        </w:rPr>
        <w:t xml:space="preserve">בעד </w:t>
      </w:r>
      <w:bookmarkStart w:id="7126" w:name="_ETM_Q16_511250"/>
      <w:bookmarkEnd w:id="7126"/>
      <w:r>
        <w:rPr>
          <w:rtl/>
        </w:rPr>
        <w:t xml:space="preserve">מבוטח </w:t>
      </w:r>
      <w:bookmarkStart w:id="7127" w:name="_ETM_Q16_511669"/>
      <w:bookmarkEnd w:id="7127"/>
      <w:r>
        <w:rPr>
          <w:rtl/>
        </w:rPr>
        <w:t xml:space="preserve">שמלאו </w:t>
      </w:r>
      <w:bookmarkStart w:id="7128" w:name="_ETM_Q16_512029"/>
      <w:bookmarkEnd w:id="7128"/>
      <w:r>
        <w:rPr>
          <w:rtl/>
        </w:rPr>
        <w:t xml:space="preserve">לו </w:t>
      </w:r>
      <w:bookmarkStart w:id="7129" w:name="_ETM_Q16_512120"/>
      <w:bookmarkEnd w:id="7129"/>
      <w:r>
        <w:rPr>
          <w:rtl/>
        </w:rPr>
        <w:t xml:space="preserve">80 </w:t>
      </w:r>
      <w:bookmarkStart w:id="7130" w:name="_ETM_Q16_512690"/>
      <w:bookmarkEnd w:id="7130"/>
      <w:r>
        <w:rPr>
          <w:rtl/>
        </w:rPr>
        <w:t>שנ</w:t>
      </w:r>
      <w:r>
        <w:rPr>
          <w:rFonts w:hint="cs"/>
          <w:rtl/>
        </w:rPr>
        <w:t>ים</w:t>
      </w:r>
      <w:bookmarkStart w:id="7131" w:name="_ETM_Q16_513199"/>
      <w:bookmarkEnd w:id="7131"/>
      <w:r>
        <w:rPr>
          <w:rFonts w:hint="cs"/>
          <w:rtl/>
        </w:rPr>
        <w:t>,</w:t>
      </w:r>
      <w:bookmarkStart w:id="7132" w:name="_ETM_Q16_513529"/>
      <w:bookmarkEnd w:id="7132"/>
      <w:r>
        <w:rPr>
          <w:rtl/>
        </w:rPr>
        <w:t xml:space="preserve"> </w:t>
      </w:r>
      <w:bookmarkStart w:id="7133" w:name="_ETM_Q16_514160"/>
      <w:bookmarkEnd w:id="7133"/>
      <w:r>
        <w:rPr>
          <w:rtl/>
        </w:rPr>
        <w:t xml:space="preserve">שזכאי </w:t>
      </w:r>
      <w:bookmarkStart w:id="7134" w:name="_ETM_Q16_514670"/>
      <w:bookmarkEnd w:id="7134"/>
      <w:r>
        <w:rPr>
          <w:rtl/>
        </w:rPr>
        <w:t xml:space="preserve">לגמלה </w:t>
      </w:r>
      <w:bookmarkStart w:id="7135" w:name="_ETM_Q16_515400"/>
      <w:bookmarkStart w:id="7136" w:name="_ETM_Q16_515940"/>
      <w:bookmarkEnd w:id="7135"/>
      <w:bookmarkEnd w:id="7136"/>
      <w:r>
        <w:rPr>
          <w:rtl/>
        </w:rPr>
        <w:t xml:space="preserve">לפי </w:t>
      </w:r>
      <w:bookmarkStart w:id="7137" w:name="_ETM_Q16_516300"/>
      <w:bookmarkEnd w:id="7137"/>
      <w:r>
        <w:rPr>
          <w:rtl/>
        </w:rPr>
        <w:t xml:space="preserve">חוק </w:t>
      </w:r>
      <w:bookmarkStart w:id="7138" w:name="_ETM_Q16_516779"/>
      <w:bookmarkEnd w:id="7138"/>
      <w:r>
        <w:rPr>
          <w:rtl/>
        </w:rPr>
        <w:t xml:space="preserve">הבטחת </w:t>
      </w:r>
      <w:bookmarkStart w:id="7139" w:name="_ETM_Q16_517379"/>
      <w:bookmarkEnd w:id="7139"/>
      <w:r>
        <w:rPr>
          <w:rtl/>
        </w:rPr>
        <w:t>הכנסה</w:t>
      </w:r>
      <w:r>
        <w:rPr>
          <w:rFonts w:hint="cs"/>
          <w:rtl/>
        </w:rPr>
        <w:t xml:space="preserve">, </w:t>
      </w:r>
      <w:proofErr w:type="spellStart"/>
      <w:r>
        <w:rPr>
          <w:rFonts w:hint="cs"/>
          <w:rtl/>
        </w:rPr>
        <w:t>התשמ"א</w:t>
      </w:r>
      <w:proofErr w:type="spellEnd"/>
      <w:r>
        <w:rPr>
          <w:rFonts w:hint="eastAsia"/>
          <w:rtl/>
        </w:rPr>
        <w:t>–</w:t>
      </w:r>
      <w:r>
        <w:rPr>
          <w:rFonts w:hint="cs"/>
          <w:rtl/>
        </w:rPr>
        <w:t xml:space="preserve">1980, </w:t>
      </w:r>
      <w:bookmarkStart w:id="7140" w:name="_ETM_Q16_517890"/>
      <w:bookmarkStart w:id="7141" w:name="_ETM_Q16_518399"/>
      <w:bookmarkStart w:id="7142" w:name="_ETM_Q16_520359"/>
      <w:bookmarkEnd w:id="7140"/>
      <w:bookmarkEnd w:id="7141"/>
      <w:bookmarkEnd w:id="7142"/>
      <w:r>
        <w:rPr>
          <w:rtl/>
        </w:rPr>
        <w:t xml:space="preserve">ולגמלת </w:t>
      </w:r>
      <w:bookmarkStart w:id="7143" w:name="_ETM_Q16_521079"/>
      <w:bookmarkEnd w:id="7143"/>
      <w:r>
        <w:rPr>
          <w:rtl/>
        </w:rPr>
        <w:t xml:space="preserve">סיעוד </w:t>
      </w:r>
      <w:bookmarkStart w:id="7144" w:name="_ETM_Q16_521469"/>
      <w:bookmarkEnd w:id="7144"/>
      <w:r>
        <w:rPr>
          <w:rtl/>
        </w:rPr>
        <w:t xml:space="preserve">בשיעור </w:t>
      </w:r>
      <w:bookmarkStart w:id="7145" w:name="_ETM_Q16_521829"/>
      <w:bookmarkEnd w:id="7145"/>
      <w:r>
        <w:rPr>
          <w:rtl/>
        </w:rPr>
        <w:t xml:space="preserve">הגבוה </w:t>
      </w:r>
      <w:bookmarkStart w:id="7146" w:name="_ETM_Q16_522159"/>
      <w:bookmarkEnd w:id="7146"/>
      <w:r>
        <w:rPr>
          <w:rtl/>
        </w:rPr>
        <w:t xml:space="preserve">ביותר </w:t>
      </w:r>
      <w:bookmarkStart w:id="7147" w:name="_ETM_Q16_523029"/>
      <w:bookmarkEnd w:id="7147"/>
      <w:r>
        <w:rPr>
          <w:rtl/>
        </w:rPr>
        <w:t xml:space="preserve">לפי </w:t>
      </w:r>
      <w:bookmarkStart w:id="7148" w:name="_ETM_Q16_523449"/>
      <w:bookmarkEnd w:id="7148"/>
      <w:r>
        <w:rPr>
          <w:rtl/>
        </w:rPr>
        <w:t xml:space="preserve">חוק </w:t>
      </w:r>
      <w:bookmarkStart w:id="7149" w:name="_ETM_Q16_523869"/>
      <w:bookmarkEnd w:id="7149"/>
      <w:r>
        <w:rPr>
          <w:rtl/>
        </w:rPr>
        <w:t xml:space="preserve">הביטוח </w:t>
      </w:r>
      <w:bookmarkStart w:id="7150" w:name="_ETM_Q16_524319"/>
      <w:bookmarkEnd w:id="7150"/>
      <w:r>
        <w:rPr>
          <w:rtl/>
        </w:rPr>
        <w:t>הלאומי</w:t>
      </w:r>
      <w:r>
        <w:rPr>
          <w:rFonts w:hint="cs"/>
          <w:rtl/>
        </w:rPr>
        <w:t>,</w:t>
      </w:r>
      <w:r>
        <w:rPr>
          <w:rtl/>
        </w:rPr>
        <w:t xml:space="preserve"> </w:t>
      </w:r>
      <w:bookmarkStart w:id="7151" w:name="_ETM_Q16_525039"/>
      <w:bookmarkEnd w:id="7151"/>
      <w:r>
        <w:rPr>
          <w:rFonts w:hint="cs"/>
          <w:rtl/>
        </w:rPr>
        <w:t>י</w:t>
      </w:r>
      <w:r>
        <w:rPr>
          <w:rtl/>
        </w:rPr>
        <w:t xml:space="preserve">תקבל </w:t>
      </w:r>
      <w:bookmarkStart w:id="7152" w:name="_ETM_Q16_525519"/>
      <w:bookmarkEnd w:id="7152"/>
      <w:r>
        <w:rPr>
          <w:rtl/>
        </w:rPr>
        <w:t xml:space="preserve">החזר </w:t>
      </w:r>
      <w:bookmarkStart w:id="7153" w:name="_ETM_Q16_525789"/>
      <w:bookmarkEnd w:id="7153"/>
      <w:r>
        <w:rPr>
          <w:rtl/>
        </w:rPr>
        <w:t xml:space="preserve">של </w:t>
      </w:r>
      <w:bookmarkStart w:id="7154" w:name="_ETM_Q16_525909"/>
      <w:bookmarkEnd w:id="7154"/>
      <w:r>
        <w:rPr>
          <w:rtl/>
        </w:rPr>
        <w:t xml:space="preserve">50% </w:t>
      </w:r>
      <w:bookmarkStart w:id="7155" w:name="_ETM_Q16_526600"/>
      <w:bookmarkEnd w:id="7155"/>
      <w:r>
        <w:rPr>
          <w:rtl/>
        </w:rPr>
        <w:t>מההוצאה</w:t>
      </w:r>
      <w:r>
        <w:rPr>
          <w:rFonts w:hint="cs"/>
          <w:rtl/>
        </w:rPr>
        <w:t>.</w:t>
      </w:r>
      <w:bookmarkStart w:id="7156" w:name="_ETM_Q16_527839"/>
      <w:bookmarkEnd w:id="7156"/>
      <w:r>
        <w:rPr>
          <w:rFonts w:hint="cs"/>
          <w:rtl/>
        </w:rPr>
        <w:t xml:space="preserve"> </w:t>
      </w:r>
      <w:r>
        <w:rPr>
          <w:rtl/>
        </w:rPr>
        <w:t xml:space="preserve">חלק </w:t>
      </w:r>
      <w:bookmarkStart w:id="7157" w:name="_ETM_Q16_528200"/>
      <w:bookmarkEnd w:id="7157"/>
      <w:r>
        <w:rPr>
          <w:rtl/>
        </w:rPr>
        <w:t>מ</w:t>
      </w:r>
      <w:r>
        <w:rPr>
          <w:rFonts w:hint="cs"/>
          <w:rtl/>
        </w:rPr>
        <w:t>מ</w:t>
      </w:r>
      <w:r>
        <w:rPr>
          <w:rtl/>
        </w:rPr>
        <w:t>בוטח</w:t>
      </w:r>
      <w:r>
        <w:rPr>
          <w:rFonts w:hint="cs"/>
          <w:rtl/>
        </w:rPr>
        <w:t xml:space="preserve">ים אלו, </w:t>
      </w:r>
      <w:bookmarkStart w:id="7158" w:name="_ETM_Q16_528620"/>
      <w:bookmarkStart w:id="7159" w:name="_ETM_Q16_528890"/>
      <w:bookmarkEnd w:id="7158"/>
      <w:bookmarkEnd w:id="7159"/>
      <w:r>
        <w:rPr>
          <w:rtl/>
        </w:rPr>
        <w:t xml:space="preserve">המשתייכים </w:t>
      </w:r>
      <w:bookmarkStart w:id="7160" w:name="_ETM_Q16_529400"/>
      <w:bookmarkEnd w:id="7160"/>
      <w:r>
        <w:rPr>
          <w:rtl/>
        </w:rPr>
        <w:t xml:space="preserve">לרוב </w:t>
      </w:r>
      <w:bookmarkStart w:id="7161" w:name="_ETM_Q16_529670"/>
      <w:bookmarkEnd w:id="7161"/>
      <w:r>
        <w:rPr>
          <w:rtl/>
        </w:rPr>
        <w:t xml:space="preserve">לאוכלוסייה </w:t>
      </w:r>
      <w:bookmarkStart w:id="7162" w:name="_ETM_Q16_530120"/>
      <w:bookmarkEnd w:id="7162"/>
      <w:r>
        <w:rPr>
          <w:rtl/>
        </w:rPr>
        <w:t>מוחלשת</w:t>
      </w:r>
      <w:r>
        <w:rPr>
          <w:rFonts w:hint="cs"/>
          <w:rtl/>
        </w:rPr>
        <w:t>,</w:t>
      </w:r>
      <w:r>
        <w:rPr>
          <w:rtl/>
        </w:rPr>
        <w:t xml:space="preserve"> </w:t>
      </w:r>
      <w:bookmarkStart w:id="7163" w:name="_ETM_Q16_530720"/>
      <w:bookmarkEnd w:id="7163"/>
      <w:r>
        <w:rPr>
          <w:rtl/>
        </w:rPr>
        <w:t xml:space="preserve">נאלצים </w:t>
      </w:r>
      <w:bookmarkStart w:id="7164" w:name="_ETM_Q16_531410"/>
      <w:bookmarkEnd w:id="7164"/>
      <w:r>
        <w:rPr>
          <w:rtl/>
        </w:rPr>
        <w:t>לע</w:t>
      </w:r>
      <w:r>
        <w:rPr>
          <w:rFonts w:hint="cs"/>
          <w:rtl/>
        </w:rPr>
        <w:t>י</w:t>
      </w:r>
      <w:r>
        <w:rPr>
          <w:rtl/>
        </w:rPr>
        <w:t xml:space="preserve">תים </w:t>
      </w:r>
      <w:bookmarkStart w:id="7165" w:name="_ETM_Q16_531980"/>
      <w:bookmarkEnd w:id="7165"/>
      <w:r>
        <w:rPr>
          <w:rtl/>
        </w:rPr>
        <w:t>ל</w:t>
      </w:r>
      <w:r>
        <w:rPr>
          <w:rFonts w:hint="cs"/>
          <w:rtl/>
        </w:rPr>
        <w:t xml:space="preserve">עשות </w:t>
      </w:r>
      <w:r>
        <w:rPr>
          <w:rtl/>
        </w:rPr>
        <w:t>ש</w:t>
      </w:r>
      <w:r>
        <w:rPr>
          <w:rFonts w:hint="cs"/>
          <w:rtl/>
        </w:rPr>
        <w:t>י</w:t>
      </w:r>
      <w:r>
        <w:rPr>
          <w:rtl/>
        </w:rPr>
        <w:t>מ</w:t>
      </w:r>
      <w:r>
        <w:rPr>
          <w:rFonts w:hint="cs"/>
          <w:rtl/>
        </w:rPr>
        <w:t>ו</w:t>
      </w:r>
      <w:r>
        <w:rPr>
          <w:rtl/>
        </w:rPr>
        <w:t xml:space="preserve">ש </w:t>
      </w:r>
      <w:bookmarkStart w:id="7166" w:name="_ETM_Q16_532580"/>
      <w:bookmarkStart w:id="7167" w:name="_ETM_Q16_532970"/>
      <w:bookmarkStart w:id="7168" w:name="_ETM_Q16_533300"/>
      <w:bookmarkEnd w:id="7166"/>
      <w:bookmarkEnd w:id="7167"/>
      <w:bookmarkEnd w:id="7168"/>
      <w:r>
        <w:rPr>
          <w:rtl/>
        </w:rPr>
        <w:t xml:space="preserve">בשירותי </w:t>
      </w:r>
      <w:bookmarkStart w:id="7169" w:name="_ETM_Q16_533750"/>
      <w:bookmarkEnd w:id="7169"/>
      <w:r>
        <w:rPr>
          <w:rtl/>
        </w:rPr>
        <w:t>אמבולנס</w:t>
      </w:r>
      <w:r>
        <w:rPr>
          <w:rFonts w:hint="cs"/>
          <w:rtl/>
        </w:rPr>
        <w:t xml:space="preserve">ים או </w:t>
      </w:r>
      <w:bookmarkStart w:id="7170" w:name="_ETM_Q16_534080"/>
      <w:bookmarkStart w:id="7171" w:name="_ETM_Q16_534500"/>
      <w:bookmarkEnd w:id="7170"/>
      <w:bookmarkEnd w:id="7171"/>
      <w:r>
        <w:rPr>
          <w:rFonts w:hint="cs"/>
          <w:rtl/>
        </w:rPr>
        <w:t xml:space="preserve">ניידות </w:t>
      </w:r>
      <w:r>
        <w:rPr>
          <w:rtl/>
        </w:rPr>
        <w:t xml:space="preserve">טיפול </w:t>
      </w:r>
      <w:bookmarkStart w:id="7172" w:name="_ETM_Q16_534830"/>
      <w:bookmarkEnd w:id="7172"/>
      <w:r>
        <w:rPr>
          <w:rtl/>
        </w:rPr>
        <w:t xml:space="preserve">נמרץ </w:t>
      </w:r>
      <w:bookmarkStart w:id="7173" w:name="_ETM_Q16_535430"/>
      <w:bookmarkEnd w:id="7173"/>
      <w:r>
        <w:rPr>
          <w:rtl/>
        </w:rPr>
        <w:t xml:space="preserve">כדי </w:t>
      </w:r>
      <w:bookmarkStart w:id="7174" w:name="_ETM_Q16_535700"/>
      <w:bookmarkEnd w:id="7174"/>
      <w:r>
        <w:rPr>
          <w:rtl/>
        </w:rPr>
        <w:t xml:space="preserve">לקבל </w:t>
      </w:r>
      <w:bookmarkStart w:id="7175" w:name="_ETM_Q16_536089"/>
      <w:bookmarkEnd w:id="7175"/>
      <w:r>
        <w:rPr>
          <w:rtl/>
        </w:rPr>
        <w:t xml:space="preserve">טיפול </w:t>
      </w:r>
      <w:bookmarkStart w:id="7176" w:name="_ETM_Q16_536390"/>
      <w:bookmarkEnd w:id="7176"/>
      <w:r>
        <w:rPr>
          <w:rtl/>
        </w:rPr>
        <w:t>רפואי</w:t>
      </w:r>
      <w:r>
        <w:rPr>
          <w:rFonts w:hint="cs"/>
          <w:rtl/>
        </w:rPr>
        <w:t>,</w:t>
      </w:r>
      <w:r>
        <w:rPr>
          <w:rtl/>
        </w:rPr>
        <w:t xml:space="preserve"> </w:t>
      </w:r>
      <w:bookmarkStart w:id="7177" w:name="_ETM_Q16_537140"/>
      <w:bookmarkEnd w:id="7177"/>
      <w:r>
        <w:rPr>
          <w:rtl/>
        </w:rPr>
        <w:t xml:space="preserve">והתשלומים </w:t>
      </w:r>
      <w:bookmarkStart w:id="7178" w:name="_ETM_Q16_537680"/>
      <w:bookmarkEnd w:id="7178"/>
      <w:r>
        <w:rPr>
          <w:rtl/>
        </w:rPr>
        <w:t>ש</w:t>
      </w:r>
      <w:r>
        <w:rPr>
          <w:rFonts w:hint="cs"/>
          <w:rtl/>
        </w:rPr>
        <w:t>הם נא</w:t>
      </w:r>
      <w:r>
        <w:rPr>
          <w:rtl/>
        </w:rPr>
        <w:t xml:space="preserve">לצים </w:t>
      </w:r>
      <w:bookmarkStart w:id="7179" w:name="_ETM_Q16_538310"/>
      <w:bookmarkEnd w:id="7179"/>
      <w:r>
        <w:rPr>
          <w:rtl/>
        </w:rPr>
        <w:t xml:space="preserve">לשלם </w:t>
      </w:r>
      <w:bookmarkStart w:id="7180" w:name="_ETM_Q16_538670"/>
      <w:bookmarkEnd w:id="7180"/>
      <w:r>
        <w:rPr>
          <w:rtl/>
        </w:rPr>
        <w:t xml:space="preserve">בעד </w:t>
      </w:r>
      <w:bookmarkStart w:id="7181" w:name="_ETM_Q16_538880"/>
      <w:bookmarkEnd w:id="7181"/>
      <w:r>
        <w:rPr>
          <w:rtl/>
        </w:rPr>
        <w:t xml:space="preserve">שירותים </w:t>
      </w:r>
      <w:bookmarkStart w:id="7182" w:name="_ETM_Q16_539239"/>
      <w:bookmarkEnd w:id="7182"/>
      <w:r>
        <w:rPr>
          <w:rtl/>
        </w:rPr>
        <w:t xml:space="preserve">אלה </w:t>
      </w:r>
      <w:bookmarkStart w:id="7183" w:name="_ETM_Q16_539420"/>
      <w:bookmarkEnd w:id="7183"/>
      <w:r>
        <w:rPr>
          <w:rtl/>
        </w:rPr>
        <w:t xml:space="preserve">עלולים </w:t>
      </w:r>
      <w:bookmarkStart w:id="7184" w:name="_ETM_Q16_540170"/>
      <w:bookmarkEnd w:id="7184"/>
      <w:r>
        <w:rPr>
          <w:rtl/>
        </w:rPr>
        <w:t>לה</w:t>
      </w:r>
      <w:r>
        <w:rPr>
          <w:rFonts w:hint="cs"/>
          <w:rtl/>
        </w:rPr>
        <w:t>צטבר</w:t>
      </w:r>
      <w:r>
        <w:rPr>
          <w:rtl/>
        </w:rPr>
        <w:t xml:space="preserve"> </w:t>
      </w:r>
      <w:bookmarkStart w:id="7185" w:name="_ETM_Q16_540860"/>
      <w:bookmarkEnd w:id="7185"/>
      <w:r>
        <w:rPr>
          <w:rtl/>
        </w:rPr>
        <w:t xml:space="preserve">לסכומים </w:t>
      </w:r>
      <w:bookmarkStart w:id="7186" w:name="_ETM_Q16_541400"/>
      <w:bookmarkEnd w:id="7186"/>
      <w:r>
        <w:rPr>
          <w:rtl/>
        </w:rPr>
        <w:t xml:space="preserve">גדולים </w:t>
      </w:r>
      <w:bookmarkStart w:id="7187" w:name="_ETM_Q16_541790"/>
      <w:bookmarkEnd w:id="7187"/>
      <w:r>
        <w:rPr>
          <w:rtl/>
        </w:rPr>
        <w:t>במיוחד</w:t>
      </w:r>
      <w:r>
        <w:rPr>
          <w:rFonts w:hint="cs"/>
          <w:rtl/>
        </w:rPr>
        <w:t>.</w:t>
      </w:r>
      <w:r>
        <w:rPr>
          <w:rtl/>
        </w:rPr>
        <w:t xml:space="preserve"> </w:t>
      </w:r>
      <w:bookmarkStart w:id="7188" w:name="_ETM_Q16_542690"/>
      <w:bookmarkEnd w:id="7188"/>
      <w:r>
        <w:rPr>
          <w:rtl/>
        </w:rPr>
        <w:t>לכן</w:t>
      </w:r>
      <w:r>
        <w:rPr>
          <w:rFonts w:hint="cs"/>
          <w:rtl/>
        </w:rPr>
        <w:t>,</w:t>
      </w:r>
      <w:r>
        <w:rPr>
          <w:rtl/>
        </w:rPr>
        <w:t xml:space="preserve"> </w:t>
      </w:r>
      <w:bookmarkStart w:id="7189" w:name="_ETM_Q16_543050"/>
      <w:bookmarkEnd w:id="7189"/>
      <w:r>
        <w:rPr>
          <w:rtl/>
        </w:rPr>
        <w:t xml:space="preserve">מוצע </w:t>
      </w:r>
      <w:bookmarkStart w:id="7190" w:name="_ETM_Q16_543410"/>
      <w:bookmarkEnd w:id="7190"/>
      <w:r>
        <w:rPr>
          <w:rtl/>
        </w:rPr>
        <w:t xml:space="preserve">להקל </w:t>
      </w:r>
      <w:bookmarkStart w:id="7191" w:name="_ETM_Q16_543800"/>
      <w:bookmarkEnd w:id="7191"/>
      <w:r>
        <w:rPr>
          <w:rtl/>
        </w:rPr>
        <w:t xml:space="preserve">עליהם </w:t>
      </w:r>
      <w:bookmarkStart w:id="7192" w:name="_ETM_Q16_544279"/>
      <w:bookmarkEnd w:id="7192"/>
      <w:r>
        <w:rPr>
          <w:rtl/>
        </w:rPr>
        <w:t xml:space="preserve">את </w:t>
      </w:r>
      <w:bookmarkStart w:id="7193" w:name="_ETM_Q16_544460"/>
      <w:bookmarkEnd w:id="7193"/>
      <w:r>
        <w:rPr>
          <w:rtl/>
        </w:rPr>
        <w:t xml:space="preserve">העלות </w:t>
      </w:r>
      <w:bookmarkStart w:id="7194" w:name="_ETM_Q16_544729"/>
      <w:bookmarkEnd w:id="7194"/>
      <w:r>
        <w:rPr>
          <w:rtl/>
        </w:rPr>
        <w:t xml:space="preserve">הכספית </w:t>
      </w:r>
      <w:bookmarkStart w:id="7195" w:name="_ETM_Q16_545180"/>
      <w:bookmarkEnd w:id="7195"/>
      <w:r>
        <w:rPr>
          <w:rtl/>
        </w:rPr>
        <w:t xml:space="preserve">הגבוהה </w:t>
      </w:r>
      <w:bookmarkStart w:id="7196" w:name="_ETM_Q16_545900"/>
      <w:bookmarkEnd w:id="7196"/>
      <w:r>
        <w:rPr>
          <w:rtl/>
        </w:rPr>
        <w:t xml:space="preserve">ולקבוע </w:t>
      </w:r>
      <w:bookmarkStart w:id="7197" w:name="_ETM_Q16_546440"/>
      <w:bookmarkEnd w:id="7197"/>
      <w:r>
        <w:rPr>
          <w:rtl/>
        </w:rPr>
        <w:t xml:space="preserve">כי </w:t>
      </w:r>
      <w:bookmarkStart w:id="7198" w:name="_ETM_Q16_546650"/>
      <w:bookmarkEnd w:id="7198"/>
      <w:r>
        <w:rPr>
          <w:rtl/>
        </w:rPr>
        <w:t xml:space="preserve">הם </w:t>
      </w:r>
      <w:bookmarkStart w:id="7199" w:name="_ETM_Q16_547010"/>
      <w:bookmarkEnd w:id="7199"/>
      <w:r>
        <w:rPr>
          <w:rtl/>
        </w:rPr>
        <w:t xml:space="preserve">יהיו </w:t>
      </w:r>
      <w:bookmarkStart w:id="7200" w:name="_ETM_Q16_547279"/>
      <w:bookmarkEnd w:id="7200"/>
      <w:r>
        <w:rPr>
          <w:rtl/>
        </w:rPr>
        <w:t xml:space="preserve">זכאים </w:t>
      </w:r>
      <w:bookmarkStart w:id="7201" w:name="_ETM_Q16_547700"/>
      <w:bookmarkEnd w:id="7201"/>
      <w:r>
        <w:rPr>
          <w:rtl/>
        </w:rPr>
        <w:t xml:space="preserve">לקבל </w:t>
      </w:r>
      <w:bookmarkStart w:id="7202" w:name="_ETM_Q16_548150"/>
      <w:bookmarkEnd w:id="7202"/>
      <w:r>
        <w:rPr>
          <w:rtl/>
        </w:rPr>
        <w:t xml:space="preserve">מקופות </w:t>
      </w:r>
      <w:bookmarkStart w:id="7203" w:name="_ETM_Q16_548570"/>
      <w:bookmarkEnd w:id="7203"/>
      <w:r>
        <w:rPr>
          <w:rtl/>
        </w:rPr>
        <w:t xml:space="preserve">החולים </w:t>
      </w:r>
      <w:bookmarkStart w:id="7204" w:name="_ETM_Q16_548869"/>
      <w:bookmarkEnd w:id="7204"/>
      <w:r>
        <w:rPr>
          <w:rtl/>
        </w:rPr>
        <w:t xml:space="preserve">החזר </w:t>
      </w:r>
      <w:bookmarkStart w:id="7205" w:name="_ETM_Q16_549560"/>
      <w:bookmarkEnd w:id="7205"/>
      <w:r>
        <w:rPr>
          <w:rtl/>
        </w:rPr>
        <w:t xml:space="preserve">של </w:t>
      </w:r>
      <w:bookmarkStart w:id="7206" w:name="_ETM_Q16_549770"/>
      <w:bookmarkEnd w:id="7206"/>
      <w:r>
        <w:rPr>
          <w:rtl/>
        </w:rPr>
        <w:t xml:space="preserve">50% </w:t>
      </w:r>
      <w:bookmarkStart w:id="7207" w:name="_ETM_Q16_550520"/>
      <w:bookmarkEnd w:id="7207"/>
      <w:r>
        <w:rPr>
          <w:rtl/>
        </w:rPr>
        <w:t>מההוצאה</w:t>
      </w:r>
      <w:r>
        <w:rPr>
          <w:rFonts w:hint="cs"/>
          <w:rtl/>
        </w:rPr>
        <w:t>.</w:t>
      </w:r>
    </w:p>
    <w:p w:rsidR="00EC08E9" w:rsidRDefault="00EC08E9" w:rsidP="00610BD3">
      <w:pPr>
        <w:rPr>
          <w:rtl/>
        </w:rPr>
      </w:pPr>
    </w:p>
    <w:p w:rsidR="00EC08E9" w:rsidRDefault="00EC08E9" w:rsidP="00FD2A35">
      <w:pPr>
        <w:rPr>
          <w:rtl/>
        </w:rPr>
      </w:pPr>
      <w:bookmarkStart w:id="7208" w:name="_ETM_Q16_551360"/>
      <w:bookmarkEnd w:id="7208"/>
      <w:r>
        <w:rPr>
          <w:rtl/>
        </w:rPr>
        <w:t xml:space="preserve">זוהי </w:t>
      </w:r>
      <w:bookmarkStart w:id="7209" w:name="_ETM_Q16_551779"/>
      <w:bookmarkEnd w:id="7209"/>
      <w:r>
        <w:rPr>
          <w:rtl/>
        </w:rPr>
        <w:t xml:space="preserve">הצעת </w:t>
      </w:r>
      <w:bookmarkStart w:id="7210" w:name="_ETM_Q16_552229"/>
      <w:bookmarkEnd w:id="7210"/>
      <w:r>
        <w:rPr>
          <w:rtl/>
        </w:rPr>
        <w:t xml:space="preserve">חוק </w:t>
      </w:r>
      <w:bookmarkStart w:id="7211" w:name="_ETM_Q16_552440"/>
      <w:bookmarkEnd w:id="7211"/>
      <w:r>
        <w:rPr>
          <w:rtl/>
        </w:rPr>
        <w:t>נכונה</w:t>
      </w:r>
      <w:r>
        <w:rPr>
          <w:rFonts w:hint="cs"/>
          <w:rtl/>
        </w:rPr>
        <w:t>,</w:t>
      </w:r>
      <w:r>
        <w:rPr>
          <w:rtl/>
        </w:rPr>
        <w:t xml:space="preserve"> </w:t>
      </w:r>
      <w:bookmarkStart w:id="7212" w:name="_ETM_Q16_553220"/>
      <w:bookmarkEnd w:id="7212"/>
      <w:r>
        <w:rPr>
          <w:rtl/>
        </w:rPr>
        <w:t xml:space="preserve">חשובה </w:t>
      </w:r>
      <w:bookmarkStart w:id="7213" w:name="_ETM_Q16_553850"/>
      <w:bookmarkEnd w:id="7213"/>
      <w:r>
        <w:rPr>
          <w:rtl/>
        </w:rPr>
        <w:t>וחברתית</w:t>
      </w:r>
      <w:r>
        <w:rPr>
          <w:rFonts w:hint="cs"/>
          <w:rtl/>
        </w:rPr>
        <w:t>,</w:t>
      </w:r>
      <w:r>
        <w:rPr>
          <w:rtl/>
        </w:rPr>
        <w:t xml:space="preserve"> </w:t>
      </w:r>
      <w:bookmarkStart w:id="7214" w:name="_ETM_Q16_554480"/>
      <w:bookmarkEnd w:id="7214"/>
      <w:proofErr w:type="spellStart"/>
      <w:r>
        <w:rPr>
          <w:rtl/>
        </w:rPr>
        <w:t>המק</w:t>
      </w:r>
      <w:r>
        <w:rPr>
          <w:rFonts w:hint="cs"/>
          <w:rtl/>
        </w:rPr>
        <w:t>י</w:t>
      </w:r>
      <w:r>
        <w:rPr>
          <w:rtl/>
        </w:rPr>
        <w:t>לה</w:t>
      </w:r>
      <w:proofErr w:type="spellEnd"/>
      <w:r>
        <w:rPr>
          <w:rtl/>
        </w:rPr>
        <w:t xml:space="preserve"> </w:t>
      </w:r>
      <w:bookmarkStart w:id="7215" w:name="_ETM_Q16_554870"/>
      <w:bookmarkEnd w:id="7215"/>
      <w:r>
        <w:rPr>
          <w:rtl/>
        </w:rPr>
        <w:t xml:space="preserve">ומסייעת </w:t>
      </w:r>
      <w:bookmarkStart w:id="7216" w:name="_ETM_Q16_555380"/>
      <w:bookmarkEnd w:id="7216"/>
      <w:r>
        <w:rPr>
          <w:rtl/>
        </w:rPr>
        <w:t xml:space="preserve">דווקא </w:t>
      </w:r>
      <w:bookmarkStart w:id="7217" w:name="_ETM_Q16_555890"/>
      <w:bookmarkEnd w:id="7217"/>
      <w:r>
        <w:rPr>
          <w:rtl/>
        </w:rPr>
        <w:t xml:space="preserve">לאוכלוסיות </w:t>
      </w:r>
      <w:bookmarkStart w:id="7218" w:name="_ETM_Q16_556689"/>
      <w:bookmarkEnd w:id="7218"/>
      <w:r>
        <w:rPr>
          <w:rFonts w:hint="cs"/>
          <w:rtl/>
        </w:rPr>
        <w:t>ה</w:t>
      </w:r>
      <w:r>
        <w:rPr>
          <w:rtl/>
        </w:rPr>
        <w:t xml:space="preserve">חלשות </w:t>
      </w:r>
      <w:bookmarkStart w:id="7219" w:name="_ETM_Q16_557139"/>
      <w:bookmarkEnd w:id="7219"/>
      <w:r>
        <w:rPr>
          <w:rtl/>
        </w:rPr>
        <w:t xml:space="preserve">שצריכות </w:t>
      </w:r>
      <w:bookmarkStart w:id="7220" w:name="_ETM_Q16_557619"/>
      <w:bookmarkEnd w:id="7220"/>
      <w:r>
        <w:rPr>
          <w:rFonts w:hint="cs"/>
          <w:rtl/>
        </w:rPr>
        <w:t xml:space="preserve">את </w:t>
      </w:r>
      <w:r>
        <w:rPr>
          <w:rtl/>
        </w:rPr>
        <w:t xml:space="preserve">הסיוע </w:t>
      </w:r>
      <w:bookmarkStart w:id="7221" w:name="_ETM_Q16_557950"/>
      <w:bookmarkEnd w:id="7221"/>
      <w:r>
        <w:rPr>
          <w:rtl/>
        </w:rPr>
        <w:t>הכספי</w:t>
      </w:r>
      <w:r>
        <w:rPr>
          <w:rFonts w:hint="cs"/>
          <w:rtl/>
        </w:rPr>
        <w:t>,</w:t>
      </w:r>
      <w:r>
        <w:rPr>
          <w:rtl/>
        </w:rPr>
        <w:t xml:space="preserve"> </w:t>
      </w:r>
      <w:bookmarkStart w:id="7222" w:name="_ETM_Q16_558909"/>
      <w:bookmarkEnd w:id="7222"/>
      <w:r>
        <w:rPr>
          <w:rtl/>
        </w:rPr>
        <w:t xml:space="preserve">על </w:t>
      </w:r>
      <w:bookmarkStart w:id="7223" w:name="_ETM_Q16_559149"/>
      <w:bookmarkEnd w:id="7223"/>
      <w:r>
        <w:rPr>
          <w:rtl/>
        </w:rPr>
        <w:t xml:space="preserve">מנת </w:t>
      </w:r>
      <w:bookmarkStart w:id="7224" w:name="_ETM_Q16_559479"/>
      <w:bookmarkEnd w:id="7224"/>
      <w:r>
        <w:rPr>
          <w:rtl/>
        </w:rPr>
        <w:t xml:space="preserve">שלא </w:t>
      </w:r>
      <w:bookmarkStart w:id="7225" w:name="_ETM_Q16_559659"/>
      <w:bookmarkEnd w:id="7225"/>
      <w:r>
        <w:rPr>
          <w:rtl/>
        </w:rPr>
        <w:t xml:space="preserve">יחששו </w:t>
      </w:r>
      <w:bookmarkStart w:id="7226" w:name="_ETM_Q16_560619"/>
      <w:bookmarkEnd w:id="7226"/>
      <w:r>
        <w:rPr>
          <w:rtl/>
        </w:rPr>
        <w:t xml:space="preserve">להזמין </w:t>
      </w:r>
      <w:bookmarkStart w:id="7227" w:name="_ETM_Q16_561339"/>
      <w:bookmarkEnd w:id="7227"/>
      <w:r>
        <w:rPr>
          <w:rtl/>
        </w:rPr>
        <w:t xml:space="preserve">אמבולנס </w:t>
      </w:r>
      <w:bookmarkStart w:id="7228" w:name="_ETM_Q16_561819"/>
      <w:bookmarkEnd w:id="7228"/>
      <w:r>
        <w:rPr>
          <w:rtl/>
        </w:rPr>
        <w:t xml:space="preserve">במקרה </w:t>
      </w:r>
      <w:bookmarkStart w:id="7229" w:name="_ETM_Q16_562149"/>
      <w:bookmarkEnd w:id="7229"/>
      <w:r>
        <w:rPr>
          <w:rtl/>
        </w:rPr>
        <w:t>ש</w:t>
      </w:r>
      <w:r>
        <w:rPr>
          <w:rFonts w:hint="cs"/>
          <w:rtl/>
        </w:rPr>
        <w:t>ל</w:t>
      </w:r>
      <w:r>
        <w:rPr>
          <w:rtl/>
        </w:rPr>
        <w:t xml:space="preserve"> </w:t>
      </w:r>
      <w:bookmarkStart w:id="7230" w:name="_ETM_Q16_562329"/>
      <w:bookmarkEnd w:id="7230"/>
      <w:r>
        <w:rPr>
          <w:rtl/>
        </w:rPr>
        <w:t xml:space="preserve">צורך </w:t>
      </w:r>
      <w:bookmarkStart w:id="7231" w:name="_ETM_Q16_562569"/>
      <w:bookmarkEnd w:id="7231"/>
      <w:r>
        <w:rPr>
          <w:rtl/>
        </w:rPr>
        <w:t xml:space="preserve">רפואי </w:t>
      </w:r>
      <w:bookmarkStart w:id="7232" w:name="_ETM_Q16_562959"/>
      <w:bookmarkEnd w:id="7232"/>
      <w:r>
        <w:rPr>
          <w:rtl/>
        </w:rPr>
        <w:t xml:space="preserve">עקב </w:t>
      </w:r>
      <w:bookmarkStart w:id="7233" w:name="_ETM_Q16_563439"/>
      <w:bookmarkEnd w:id="7233"/>
      <w:r>
        <w:rPr>
          <w:rtl/>
        </w:rPr>
        <w:t xml:space="preserve">העלות </w:t>
      </w:r>
      <w:bookmarkStart w:id="7234" w:name="_ETM_Q16_563859"/>
      <w:bookmarkEnd w:id="7234"/>
      <w:r>
        <w:rPr>
          <w:rtl/>
        </w:rPr>
        <w:t xml:space="preserve">הכספית </w:t>
      </w:r>
      <w:bookmarkStart w:id="7235" w:name="_ETM_Q16_564579"/>
      <w:bookmarkEnd w:id="7235"/>
      <w:r>
        <w:rPr>
          <w:rtl/>
        </w:rPr>
        <w:t>הגבוהה</w:t>
      </w:r>
      <w:r>
        <w:rPr>
          <w:rFonts w:hint="cs"/>
          <w:rtl/>
        </w:rPr>
        <w:t>.</w:t>
      </w:r>
      <w:bookmarkStart w:id="7236" w:name="_ETM_Q16_565359"/>
      <w:bookmarkEnd w:id="7236"/>
      <w:r>
        <w:rPr>
          <w:rFonts w:hint="cs"/>
          <w:rtl/>
        </w:rPr>
        <w:t xml:space="preserve"> </w:t>
      </w:r>
      <w:r>
        <w:rPr>
          <w:rtl/>
        </w:rPr>
        <w:t xml:space="preserve">החלת </w:t>
      </w:r>
      <w:bookmarkStart w:id="7237" w:name="_ETM_Q16_565749"/>
      <w:bookmarkEnd w:id="7237"/>
      <w:r>
        <w:rPr>
          <w:rtl/>
        </w:rPr>
        <w:t xml:space="preserve">הרציפות </w:t>
      </w:r>
      <w:bookmarkStart w:id="7238" w:name="_ETM_Q16_566259"/>
      <w:bookmarkEnd w:id="7238"/>
      <w:r>
        <w:rPr>
          <w:rtl/>
        </w:rPr>
        <w:t xml:space="preserve">על </w:t>
      </w:r>
      <w:bookmarkStart w:id="7239" w:name="_ETM_Q16_566349"/>
      <w:bookmarkEnd w:id="7239"/>
      <w:r>
        <w:rPr>
          <w:rtl/>
        </w:rPr>
        <w:t>ה</w:t>
      </w:r>
      <w:r>
        <w:rPr>
          <w:rFonts w:hint="cs"/>
          <w:rtl/>
        </w:rPr>
        <w:t>ה</w:t>
      </w:r>
      <w:r>
        <w:rPr>
          <w:rtl/>
        </w:rPr>
        <w:t>צע</w:t>
      </w:r>
      <w:r>
        <w:rPr>
          <w:rFonts w:hint="cs"/>
          <w:rtl/>
        </w:rPr>
        <w:t>ה</w:t>
      </w:r>
      <w:r>
        <w:rPr>
          <w:rtl/>
        </w:rPr>
        <w:t xml:space="preserve"> </w:t>
      </w:r>
      <w:bookmarkStart w:id="7240" w:name="_ETM_Q16_566709"/>
      <w:bookmarkEnd w:id="7240"/>
      <w:r>
        <w:rPr>
          <w:rtl/>
        </w:rPr>
        <w:t xml:space="preserve">תאפשר </w:t>
      </w:r>
      <w:bookmarkStart w:id="7241" w:name="_ETM_Q16_567069"/>
      <w:bookmarkEnd w:id="7241"/>
      <w:r>
        <w:rPr>
          <w:rtl/>
        </w:rPr>
        <w:t xml:space="preserve">לכנסת </w:t>
      </w:r>
      <w:bookmarkStart w:id="7242" w:name="_ETM_Q16_567549"/>
      <w:bookmarkEnd w:id="7242"/>
      <w:r>
        <w:rPr>
          <w:rtl/>
        </w:rPr>
        <w:t xml:space="preserve">להמשיך </w:t>
      </w:r>
      <w:bookmarkStart w:id="7243" w:name="_ETM_Q16_567999"/>
      <w:bookmarkEnd w:id="7243"/>
      <w:r>
        <w:rPr>
          <w:rtl/>
        </w:rPr>
        <w:t xml:space="preserve">ולדון </w:t>
      </w:r>
      <w:bookmarkStart w:id="7244" w:name="_ETM_Q16_568329"/>
      <w:bookmarkEnd w:id="7244"/>
      <w:r>
        <w:rPr>
          <w:rtl/>
        </w:rPr>
        <w:t xml:space="preserve">בה </w:t>
      </w:r>
      <w:bookmarkStart w:id="7245" w:name="_ETM_Q16_568839"/>
      <w:bookmarkEnd w:id="7245"/>
      <w:r>
        <w:rPr>
          <w:rtl/>
        </w:rPr>
        <w:t xml:space="preserve">ולהשלים </w:t>
      </w:r>
      <w:bookmarkStart w:id="7246" w:name="_ETM_Q16_569319"/>
      <w:bookmarkEnd w:id="7246"/>
      <w:r>
        <w:rPr>
          <w:rtl/>
        </w:rPr>
        <w:t xml:space="preserve">את </w:t>
      </w:r>
      <w:bookmarkStart w:id="7247" w:name="_ETM_Q16_569409"/>
      <w:bookmarkEnd w:id="7247"/>
      <w:r>
        <w:rPr>
          <w:rtl/>
        </w:rPr>
        <w:t xml:space="preserve">הכנתה </w:t>
      </w:r>
      <w:bookmarkStart w:id="7248" w:name="_ETM_Q16_569829"/>
      <w:bookmarkEnd w:id="7248"/>
      <w:r>
        <w:rPr>
          <w:rtl/>
        </w:rPr>
        <w:t xml:space="preserve">לקריאה </w:t>
      </w:r>
      <w:bookmarkStart w:id="7249" w:name="_ETM_Q16_570159"/>
      <w:bookmarkEnd w:id="7249"/>
      <w:r>
        <w:rPr>
          <w:rtl/>
        </w:rPr>
        <w:t xml:space="preserve">שנייה </w:t>
      </w:r>
      <w:bookmarkStart w:id="7250" w:name="_ETM_Q16_570459"/>
      <w:bookmarkEnd w:id="7250"/>
      <w:r>
        <w:rPr>
          <w:rtl/>
        </w:rPr>
        <w:t xml:space="preserve">ושלישית </w:t>
      </w:r>
      <w:bookmarkStart w:id="7251" w:name="_ETM_Q16_571179"/>
      <w:bookmarkEnd w:id="7251"/>
      <w:r>
        <w:rPr>
          <w:rtl/>
        </w:rPr>
        <w:t xml:space="preserve">בוועדת </w:t>
      </w:r>
      <w:bookmarkStart w:id="7252" w:name="_ETM_Q16_571719"/>
      <w:bookmarkEnd w:id="7252"/>
      <w:r>
        <w:rPr>
          <w:rtl/>
        </w:rPr>
        <w:t>הבריאות</w:t>
      </w:r>
      <w:r>
        <w:rPr>
          <w:rFonts w:hint="cs"/>
          <w:rtl/>
        </w:rPr>
        <w:t>.</w:t>
      </w:r>
      <w:r>
        <w:rPr>
          <w:rtl/>
        </w:rPr>
        <w:t xml:space="preserve"> </w:t>
      </w:r>
      <w:bookmarkStart w:id="7253" w:name="_ETM_Q16_572439"/>
      <w:bookmarkEnd w:id="7253"/>
      <w:r>
        <w:rPr>
          <w:rtl/>
        </w:rPr>
        <w:t>לפיכך</w:t>
      </w:r>
      <w:r>
        <w:rPr>
          <w:rFonts w:hint="cs"/>
          <w:rtl/>
        </w:rPr>
        <w:t>,</w:t>
      </w:r>
      <w:r>
        <w:rPr>
          <w:rtl/>
        </w:rPr>
        <w:t xml:space="preserve"> </w:t>
      </w:r>
      <w:bookmarkStart w:id="7254" w:name="_ETM_Q16_572920"/>
      <w:bookmarkEnd w:id="7254"/>
      <w:r>
        <w:rPr>
          <w:rtl/>
        </w:rPr>
        <w:t xml:space="preserve">אודה </w:t>
      </w:r>
      <w:bookmarkStart w:id="7255" w:name="_ETM_Q16_573130"/>
      <w:bookmarkEnd w:id="7255"/>
      <w:r>
        <w:rPr>
          <w:rtl/>
        </w:rPr>
        <w:t xml:space="preserve">על </w:t>
      </w:r>
      <w:bookmarkStart w:id="7256" w:name="_ETM_Q16_573219"/>
      <w:bookmarkEnd w:id="7256"/>
      <w:r>
        <w:rPr>
          <w:rFonts w:hint="cs"/>
          <w:rtl/>
        </w:rPr>
        <w:t>ה</w:t>
      </w:r>
      <w:r>
        <w:rPr>
          <w:rtl/>
        </w:rPr>
        <w:t xml:space="preserve">עמדת </w:t>
      </w:r>
      <w:bookmarkStart w:id="7257" w:name="_ETM_Q16_573939"/>
      <w:bookmarkEnd w:id="7257"/>
      <w:r>
        <w:rPr>
          <w:rFonts w:hint="cs"/>
          <w:rtl/>
        </w:rPr>
        <w:t xml:space="preserve">הודעת </w:t>
      </w:r>
      <w:bookmarkStart w:id="7258" w:name="_ETM_Q16_574239"/>
      <w:bookmarkStart w:id="7259" w:name="_ETM_Q16_574420"/>
      <w:bookmarkStart w:id="7260" w:name="_ETM_Q16_574810"/>
      <w:bookmarkStart w:id="7261" w:name="_ETM_Q16_575170"/>
      <w:bookmarkEnd w:id="7258"/>
      <w:bookmarkEnd w:id="7259"/>
      <w:bookmarkEnd w:id="7260"/>
      <w:bookmarkEnd w:id="7261"/>
      <w:r>
        <w:rPr>
          <w:rtl/>
        </w:rPr>
        <w:t xml:space="preserve">הוועדה </w:t>
      </w:r>
      <w:bookmarkStart w:id="7262" w:name="_ETM_Q16_575679"/>
      <w:bookmarkEnd w:id="7262"/>
      <w:r>
        <w:rPr>
          <w:rFonts w:hint="cs"/>
          <w:rtl/>
        </w:rPr>
        <w:t>ע</w:t>
      </w:r>
      <w:r>
        <w:rPr>
          <w:rtl/>
        </w:rPr>
        <w:t>ל</w:t>
      </w:r>
      <w:r>
        <w:rPr>
          <w:rFonts w:hint="cs"/>
          <w:rtl/>
        </w:rPr>
        <w:t xml:space="preserve"> </w:t>
      </w:r>
      <w:r>
        <w:rPr>
          <w:rtl/>
        </w:rPr>
        <w:t>סדר</w:t>
      </w:r>
      <w:r>
        <w:rPr>
          <w:rFonts w:hint="cs"/>
          <w:rtl/>
        </w:rPr>
        <w:t>-</w:t>
      </w:r>
      <w:bookmarkStart w:id="7263" w:name="_ETM_Q16_575979"/>
      <w:bookmarkEnd w:id="7263"/>
      <w:r>
        <w:rPr>
          <w:rtl/>
        </w:rPr>
        <w:t xml:space="preserve">יומה </w:t>
      </w:r>
      <w:bookmarkStart w:id="7264" w:name="_ETM_Q16_576159"/>
      <w:bookmarkEnd w:id="7264"/>
      <w:r>
        <w:rPr>
          <w:rtl/>
        </w:rPr>
        <w:t xml:space="preserve">של </w:t>
      </w:r>
      <w:bookmarkStart w:id="7265" w:name="_ETM_Q16_576279"/>
      <w:bookmarkEnd w:id="7265"/>
      <w:r>
        <w:rPr>
          <w:rtl/>
        </w:rPr>
        <w:t xml:space="preserve">הכנסת </w:t>
      </w:r>
      <w:bookmarkStart w:id="7266" w:name="_ETM_Q16_576999"/>
      <w:bookmarkEnd w:id="7266"/>
      <w:r>
        <w:rPr>
          <w:rtl/>
        </w:rPr>
        <w:t xml:space="preserve">לצורך </w:t>
      </w:r>
      <w:bookmarkStart w:id="7267" w:name="_ETM_Q16_577479"/>
      <w:bookmarkEnd w:id="7267"/>
      <w:r>
        <w:rPr>
          <w:rtl/>
        </w:rPr>
        <w:t xml:space="preserve">אישור </w:t>
      </w:r>
      <w:bookmarkStart w:id="7268" w:name="_ETM_Q16_577779"/>
      <w:bookmarkEnd w:id="7268"/>
      <w:r>
        <w:rPr>
          <w:rtl/>
        </w:rPr>
        <w:t xml:space="preserve">החלת </w:t>
      </w:r>
      <w:bookmarkStart w:id="7269" w:name="_ETM_Q16_578049"/>
      <w:bookmarkEnd w:id="7269"/>
      <w:r>
        <w:rPr>
          <w:rtl/>
        </w:rPr>
        <w:t xml:space="preserve">דין </w:t>
      </w:r>
      <w:bookmarkStart w:id="7270" w:name="_ETM_Q16_578200"/>
      <w:bookmarkEnd w:id="7270"/>
      <w:r>
        <w:rPr>
          <w:rtl/>
        </w:rPr>
        <w:t>רציפות</w:t>
      </w:r>
      <w:r>
        <w:rPr>
          <w:rFonts w:hint="cs"/>
          <w:rtl/>
        </w:rPr>
        <w:t>.</w:t>
      </w:r>
    </w:p>
    <w:p w:rsidR="00EC08E9" w:rsidRDefault="00EC08E9" w:rsidP="00610BD3">
      <w:pPr>
        <w:rPr>
          <w:rtl/>
        </w:rPr>
      </w:pPr>
    </w:p>
    <w:p w:rsidR="00EC08E9" w:rsidRDefault="00EC08E9" w:rsidP="00610BD3">
      <w:pPr>
        <w:rPr>
          <w:rtl/>
        </w:rPr>
      </w:pPr>
      <w:bookmarkStart w:id="7271" w:name="_ETM_Q16_578979"/>
      <w:bookmarkEnd w:id="7271"/>
      <w:r>
        <w:rPr>
          <w:rtl/>
        </w:rPr>
        <w:t xml:space="preserve">אני </w:t>
      </w:r>
      <w:bookmarkStart w:id="7272" w:name="_ETM_Q16_579159"/>
      <w:bookmarkEnd w:id="7272"/>
      <w:r>
        <w:rPr>
          <w:rtl/>
        </w:rPr>
        <w:t xml:space="preserve">מבקש </w:t>
      </w:r>
      <w:bookmarkStart w:id="7273" w:name="_ETM_Q16_579489"/>
      <w:bookmarkEnd w:id="7273"/>
      <w:r>
        <w:rPr>
          <w:rtl/>
        </w:rPr>
        <w:t xml:space="preserve">להודות </w:t>
      </w:r>
      <w:bookmarkStart w:id="7274" w:name="_ETM_Q16_579819"/>
      <w:bookmarkEnd w:id="7274"/>
      <w:r>
        <w:rPr>
          <w:rtl/>
        </w:rPr>
        <w:t xml:space="preserve">בראש </w:t>
      </w:r>
      <w:bookmarkStart w:id="7275" w:name="_ETM_Q16_580029"/>
      <w:bookmarkEnd w:id="7275"/>
      <w:r>
        <w:rPr>
          <w:rtl/>
        </w:rPr>
        <w:t xml:space="preserve">ובראשונה </w:t>
      </w:r>
      <w:bookmarkStart w:id="7276" w:name="_ETM_Q16_580869"/>
      <w:bookmarkEnd w:id="7276"/>
      <w:r>
        <w:rPr>
          <w:rtl/>
        </w:rPr>
        <w:t>לחבר</w:t>
      </w:r>
      <w:r>
        <w:rPr>
          <w:rFonts w:hint="cs"/>
          <w:rtl/>
        </w:rPr>
        <w:t>ת</w:t>
      </w:r>
      <w:r>
        <w:rPr>
          <w:rtl/>
        </w:rPr>
        <w:t xml:space="preserve"> </w:t>
      </w:r>
      <w:bookmarkStart w:id="7277" w:name="_ETM_Q16_581409"/>
      <w:bookmarkEnd w:id="7277"/>
      <w:r>
        <w:rPr>
          <w:rtl/>
        </w:rPr>
        <w:t xml:space="preserve">הכנסת </w:t>
      </w:r>
      <w:bookmarkStart w:id="7278" w:name="_ETM_Q16_582680"/>
      <w:bookmarkEnd w:id="7278"/>
      <w:r>
        <w:rPr>
          <w:rtl/>
        </w:rPr>
        <w:t xml:space="preserve">חוה </w:t>
      </w:r>
      <w:bookmarkStart w:id="7279" w:name="_ETM_Q16_583040"/>
      <w:bookmarkEnd w:id="7279"/>
      <w:r>
        <w:rPr>
          <w:rtl/>
        </w:rPr>
        <w:t xml:space="preserve">אתי </w:t>
      </w:r>
      <w:bookmarkStart w:id="7280" w:name="_ETM_Q16_583250"/>
      <w:bookmarkEnd w:id="7280"/>
      <w:r>
        <w:rPr>
          <w:rtl/>
        </w:rPr>
        <w:t xml:space="preserve">עטייה </w:t>
      </w:r>
      <w:bookmarkStart w:id="7281" w:name="_ETM_Q16_583579"/>
      <w:bookmarkEnd w:id="7281"/>
      <w:r>
        <w:rPr>
          <w:rFonts w:hint="cs"/>
          <w:rtl/>
        </w:rPr>
        <w:t>ע</w:t>
      </w:r>
      <w:r>
        <w:rPr>
          <w:rtl/>
        </w:rPr>
        <w:t>ל</w:t>
      </w:r>
      <w:r>
        <w:rPr>
          <w:rFonts w:hint="cs"/>
          <w:rtl/>
        </w:rPr>
        <w:t xml:space="preserve"> ה</w:t>
      </w:r>
      <w:r>
        <w:rPr>
          <w:rtl/>
        </w:rPr>
        <w:t>יוזמה</w:t>
      </w:r>
      <w:r>
        <w:rPr>
          <w:rFonts w:hint="cs"/>
          <w:rtl/>
        </w:rPr>
        <w:t>,</w:t>
      </w:r>
      <w:r>
        <w:rPr>
          <w:rtl/>
        </w:rPr>
        <w:t xml:space="preserve"> </w:t>
      </w:r>
      <w:bookmarkStart w:id="7282" w:name="_ETM_Q16_584270"/>
      <w:bookmarkEnd w:id="7282"/>
      <w:r>
        <w:rPr>
          <w:rtl/>
        </w:rPr>
        <w:t xml:space="preserve">הדחיפה </w:t>
      </w:r>
      <w:bookmarkStart w:id="7283" w:name="_ETM_Q16_584810"/>
      <w:bookmarkEnd w:id="7283"/>
      <w:r>
        <w:rPr>
          <w:rtl/>
        </w:rPr>
        <w:t>ו</w:t>
      </w:r>
      <w:r>
        <w:rPr>
          <w:rFonts w:hint="cs"/>
          <w:rtl/>
        </w:rPr>
        <w:t>ה</w:t>
      </w:r>
      <w:r>
        <w:rPr>
          <w:rtl/>
        </w:rPr>
        <w:t xml:space="preserve">מסירות </w:t>
      </w:r>
      <w:bookmarkStart w:id="7284" w:name="_ETM_Q16_585409"/>
      <w:bookmarkEnd w:id="7284"/>
      <w:r>
        <w:rPr>
          <w:rtl/>
        </w:rPr>
        <w:t xml:space="preserve">הרבה </w:t>
      </w:r>
      <w:bookmarkStart w:id="7285" w:name="_ETM_Q16_585710"/>
      <w:bookmarkEnd w:id="7285"/>
      <w:r>
        <w:rPr>
          <w:rtl/>
        </w:rPr>
        <w:t>של</w:t>
      </w:r>
      <w:r>
        <w:rPr>
          <w:rFonts w:hint="cs"/>
          <w:rtl/>
        </w:rPr>
        <w:t>ה</w:t>
      </w:r>
      <w:r>
        <w:rPr>
          <w:rtl/>
        </w:rPr>
        <w:t xml:space="preserve"> </w:t>
      </w:r>
      <w:bookmarkStart w:id="7286" w:name="_ETM_Q16_585920"/>
      <w:bookmarkEnd w:id="7286"/>
      <w:r>
        <w:rPr>
          <w:rtl/>
        </w:rPr>
        <w:t xml:space="preserve">בקידום </w:t>
      </w:r>
      <w:bookmarkStart w:id="7287" w:name="_ETM_Q16_586339"/>
      <w:bookmarkEnd w:id="7287"/>
      <w:r>
        <w:rPr>
          <w:rtl/>
        </w:rPr>
        <w:t xml:space="preserve">הצעת </w:t>
      </w:r>
      <w:bookmarkStart w:id="7288" w:name="_ETM_Q16_586610"/>
      <w:bookmarkEnd w:id="7288"/>
      <w:r>
        <w:rPr>
          <w:rtl/>
        </w:rPr>
        <w:t xml:space="preserve">חוק </w:t>
      </w:r>
      <w:bookmarkStart w:id="7289" w:name="_ETM_Q16_586850"/>
      <w:bookmarkEnd w:id="7289"/>
      <w:r>
        <w:rPr>
          <w:rFonts w:hint="cs"/>
          <w:rtl/>
        </w:rPr>
        <w:t xml:space="preserve">זו, </w:t>
      </w:r>
      <w:r>
        <w:rPr>
          <w:rtl/>
        </w:rPr>
        <w:t xml:space="preserve">לשרים </w:t>
      </w:r>
      <w:bookmarkStart w:id="7290" w:name="_ETM_Q16_587890"/>
      <w:bookmarkEnd w:id="7290"/>
      <w:r>
        <w:rPr>
          <w:rtl/>
        </w:rPr>
        <w:t xml:space="preserve">אורית </w:t>
      </w:r>
      <w:bookmarkStart w:id="7291" w:name="_ETM_Q16_588310"/>
      <w:bookmarkEnd w:id="7291"/>
      <w:r>
        <w:rPr>
          <w:rtl/>
        </w:rPr>
        <w:t xml:space="preserve">סטרוק </w:t>
      </w:r>
      <w:bookmarkStart w:id="7292" w:name="_ETM_Q16_588610"/>
      <w:bookmarkEnd w:id="7292"/>
      <w:r>
        <w:rPr>
          <w:rtl/>
        </w:rPr>
        <w:t xml:space="preserve">ואבי </w:t>
      </w:r>
      <w:bookmarkStart w:id="7293" w:name="_ETM_Q16_588909"/>
      <w:bookmarkEnd w:id="7293"/>
      <w:r>
        <w:rPr>
          <w:rtl/>
        </w:rPr>
        <w:t>דיכטר</w:t>
      </w:r>
      <w:r>
        <w:rPr>
          <w:rFonts w:hint="cs"/>
          <w:rtl/>
        </w:rPr>
        <w:t>,</w:t>
      </w:r>
      <w:r>
        <w:rPr>
          <w:rtl/>
        </w:rPr>
        <w:t xml:space="preserve"> </w:t>
      </w:r>
      <w:bookmarkStart w:id="7294" w:name="_ETM_Q16_589299"/>
      <w:bookmarkEnd w:id="7294"/>
      <w:r>
        <w:rPr>
          <w:rtl/>
        </w:rPr>
        <w:t xml:space="preserve">אשר </w:t>
      </w:r>
      <w:bookmarkStart w:id="7295" w:name="_ETM_Q16_589570"/>
      <w:bookmarkEnd w:id="7295"/>
      <w:r>
        <w:rPr>
          <w:rFonts w:hint="cs"/>
          <w:rtl/>
        </w:rPr>
        <w:t xml:space="preserve">היו </w:t>
      </w:r>
      <w:r>
        <w:rPr>
          <w:rtl/>
        </w:rPr>
        <w:t xml:space="preserve">שותפים </w:t>
      </w:r>
      <w:bookmarkStart w:id="7296" w:name="_ETM_Q16_589990"/>
      <w:bookmarkEnd w:id="7296"/>
      <w:r>
        <w:rPr>
          <w:rtl/>
        </w:rPr>
        <w:t xml:space="preserve">להצעת </w:t>
      </w:r>
      <w:bookmarkStart w:id="7297" w:name="_ETM_Q16_590350"/>
      <w:bookmarkEnd w:id="7297"/>
      <w:r>
        <w:rPr>
          <w:rFonts w:hint="cs"/>
          <w:rtl/>
        </w:rPr>
        <w:t>ה</w:t>
      </w:r>
      <w:r>
        <w:rPr>
          <w:rtl/>
        </w:rPr>
        <w:t xml:space="preserve">חוק </w:t>
      </w:r>
      <w:bookmarkStart w:id="7298" w:name="_ETM_Q16_590500"/>
      <w:bookmarkEnd w:id="7298"/>
      <w:r>
        <w:rPr>
          <w:rtl/>
        </w:rPr>
        <w:t xml:space="preserve">בכנסת </w:t>
      </w:r>
      <w:bookmarkStart w:id="7299" w:name="_ETM_Q16_590890"/>
      <w:bookmarkEnd w:id="7299"/>
      <w:r>
        <w:rPr>
          <w:rtl/>
        </w:rPr>
        <w:t>הקודמת</w:t>
      </w:r>
      <w:r>
        <w:rPr>
          <w:rFonts w:hint="cs"/>
          <w:rtl/>
        </w:rPr>
        <w:t>,</w:t>
      </w:r>
      <w:r>
        <w:rPr>
          <w:rtl/>
        </w:rPr>
        <w:t xml:space="preserve"> </w:t>
      </w:r>
      <w:bookmarkStart w:id="7300" w:name="_ETM_Q16_591789"/>
      <w:bookmarkEnd w:id="7300"/>
      <w:r>
        <w:rPr>
          <w:rtl/>
        </w:rPr>
        <w:t>ו</w:t>
      </w:r>
      <w:r>
        <w:rPr>
          <w:rFonts w:hint="cs"/>
          <w:rtl/>
        </w:rPr>
        <w:t>כן ל</w:t>
      </w:r>
      <w:bookmarkStart w:id="7301" w:name="_ETM_Q16_592240"/>
      <w:bookmarkEnd w:id="7301"/>
      <w:r>
        <w:rPr>
          <w:rtl/>
        </w:rPr>
        <w:t xml:space="preserve">משרד </w:t>
      </w:r>
      <w:bookmarkStart w:id="7302" w:name="_ETM_Q16_592509"/>
      <w:bookmarkEnd w:id="7302"/>
      <w:r>
        <w:rPr>
          <w:rtl/>
        </w:rPr>
        <w:t>הבריאות</w:t>
      </w:r>
      <w:r>
        <w:rPr>
          <w:rFonts w:hint="cs"/>
          <w:rtl/>
        </w:rPr>
        <w:t>,</w:t>
      </w:r>
      <w:bookmarkStart w:id="7303" w:name="_ETM_Q16_592899"/>
      <w:bookmarkEnd w:id="7303"/>
      <w:r>
        <w:rPr>
          <w:rFonts w:hint="cs"/>
          <w:rtl/>
        </w:rPr>
        <w:t xml:space="preserve"> ל</w:t>
      </w:r>
      <w:r>
        <w:rPr>
          <w:rtl/>
        </w:rPr>
        <w:t xml:space="preserve">משרד </w:t>
      </w:r>
      <w:bookmarkStart w:id="7304" w:name="_ETM_Q16_593259"/>
      <w:bookmarkEnd w:id="7304"/>
      <w:r>
        <w:rPr>
          <w:rtl/>
        </w:rPr>
        <w:t xml:space="preserve">האוצר </w:t>
      </w:r>
      <w:bookmarkStart w:id="7305" w:name="_ETM_Q16_593979"/>
      <w:bookmarkEnd w:id="7305"/>
      <w:r>
        <w:rPr>
          <w:rFonts w:hint="cs"/>
          <w:rtl/>
        </w:rPr>
        <w:t>ו</w:t>
      </w:r>
      <w:r>
        <w:rPr>
          <w:rtl/>
        </w:rPr>
        <w:t xml:space="preserve">לחברי </w:t>
      </w:r>
      <w:bookmarkStart w:id="7306" w:name="_ETM_Q16_594489"/>
      <w:bookmarkEnd w:id="7306"/>
      <w:r>
        <w:rPr>
          <w:rtl/>
        </w:rPr>
        <w:t xml:space="preserve">ועדת </w:t>
      </w:r>
      <w:bookmarkStart w:id="7307" w:name="_ETM_Q16_594789"/>
      <w:bookmarkEnd w:id="7307"/>
      <w:r>
        <w:rPr>
          <w:rtl/>
        </w:rPr>
        <w:t xml:space="preserve">שרים </w:t>
      </w:r>
      <w:bookmarkStart w:id="7308" w:name="_ETM_Q16_594999"/>
      <w:bookmarkEnd w:id="7308"/>
      <w:r>
        <w:rPr>
          <w:rtl/>
        </w:rPr>
        <w:t xml:space="preserve">לחקיקה </w:t>
      </w:r>
      <w:bookmarkStart w:id="7309" w:name="_ETM_Q16_595810"/>
      <w:bookmarkEnd w:id="7309"/>
      <w:r>
        <w:rPr>
          <w:rtl/>
        </w:rPr>
        <w:t xml:space="preserve">על </w:t>
      </w:r>
      <w:bookmarkStart w:id="7310" w:name="_ETM_Q16_596020"/>
      <w:bookmarkEnd w:id="7310"/>
      <w:r>
        <w:rPr>
          <w:rtl/>
        </w:rPr>
        <w:t xml:space="preserve">תמיכתם </w:t>
      </w:r>
      <w:bookmarkStart w:id="7311" w:name="_ETM_Q16_596889"/>
      <w:bookmarkEnd w:id="7311"/>
      <w:r>
        <w:rPr>
          <w:rtl/>
        </w:rPr>
        <w:t xml:space="preserve">בקידום </w:t>
      </w:r>
      <w:bookmarkStart w:id="7312" w:name="_ETM_Q16_597579"/>
      <w:bookmarkEnd w:id="7312"/>
      <w:r>
        <w:rPr>
          <w:rtl/>
        </w:rPr>
        <w:t xml:space="preserve">הצעת </w:t>
      </w:r>
      <w:bookmarkStart w:id="7313" w:name="_ETM_Q16_598490"/>
      <w:bookmarkEnd w:id="7313"/>
      <w:r>
        <w:rPr>
          <w:rtl/>
        </w:rPr>
        <w:t xml:space="preserve">חוק </w:t>
      </w:r>
      <w:bookmarkStart w:id="7314" w:name="_ETM_Q16_598970"/>
      <w:bookmarkEnd w:id="7314"/>
      <w:r>
        <w:rPr>
          <w:rtl/>
        </w:rPr>
        <w:t>זו</w:t>
      </w:r>
      <w:r>
        <w:rPr>
          <w:rFonts w:hint="cs"/>
          <w:rtl/>
        </w:rPr>
        <w:t>.</w:t>
      </w:r>
      <w:r>
        <w:rPr>
          <w:rtl/>
        </w:rPr>
        <w:t xml:space="preserve"> </w:t>
      </w:r>
      <w:bookmarkStart w:id="7315" w:name="_ETM_Q16_599210"/>
      <w:bookmarkEnd w:id="7315"/>
      <w:r>
        <w:rPr>
          <w:rtl/>
        </w:rPr>
        <w:t xml:space="preserve">תודה </w:t>
      </w:r>
      <w:bookmarkStart w:id="7316" w:name="_ETM_Q16_599450"/>
      <w:bookmarkEnd w:id="7316"/>
      <w:r>
        <w:rPr>
          <w:rtl/>
        </w:rPr>
        <w:t>רבה</w:t>
      </w:r>
      <w:r>
        <w:rPr>
          <w:rFonts w:hint="cs"/>
          <w:rtl/>
        </w:rPr>
        <w:t>.</w:t>
      </w:r>
    </w:p>
    <w:p w:rsidR="00EC08E9" w:rsidRDefault="00EC08E9" w:rsidP="00610BD3">
      <w:pPr>
        <w:rPr>
          <w:rtl/>
        </w:rPr>
      </w:pPr>
    </w:p>
    <w:p w:rsidR="00EC08E9" w:rsidRDefault="00EC08E9" w:rsidP="00610BD3">
      <w:pPr>
        <w:pStyle w:val="af7"/>
        <w:keepNext/>
        <w:rPr>
          <w:rtl/>
        </w:rPr>
      </w:pPr>
      <w:bookmarkStart w:id="7317" w:name="ET_yor_6490_8"/>
      <w:r w:rsidRPr="00670C14">
        <w:rPr>
          <w:rStyle w:val="TagStyle"/>
          <w:rtl/>
        </w:rPr>
        <w:t xml:space="preserve"> &lt;&lt; יור &gt;&gt; </w:t>
      </w:r>
      <w:r>
        <w:rPr>
          <w:rtl/>
        </w:rPr>
        <w:t>היו"ר ניסים ואטורי:</w:t>
      </w:r>
      <w:r w:rsidRPr="00670C14">
        <w:rPr>
          <w:rStyle w:val="TagStyle"/>
          <w:rtl/>
        </w:rPr>
        <w:t xml:space="preserve"> &lt;&lt; יור &gt;&gt;</w:t>
      </w:r>
      <w:r>
        <w:rPr>
          <w:rtl/>
        </w:rPr>
        <w:t xml:space="preserve"> </w:t>
      </w:r>
      <w:bookmarkEnd w:id="7317"/>
    </w:p>
    <w:p w:rsidR="00EC08E9" w:rsidRDefault="00EC08E9" w:rsidP="00DB1A2A">
      <w:pPr>
        <w:rPr>
          <w:rtl/>
        </w:rPr>
      </w:pPr>
    </w:p>
    <w:p w:rsidR="00EC08E9" w:rsidRDefault="00EC08E9" w:rsidP="00FD2A35">
      <w:pPr>
        <w:rPr>
          <w:rtl/>
        </w:rPr>
      </w:pPr>
      <w:bookmarkStart w:id="7318" w:name="_ETM_Q16_597000"/>
      <w:bookmarkStart w:id="7319" w:name="_ETM_Q16_600600"/>
      <w:bookmarkEnd w:id="7318"/>
      <w:bookmarkEnd w:id="7319"/>
      <w:r>
        <w:rPr>
          <w:rtl/>
        </w:rPr>
        <w:t xml:space="preserve">תודה </w:t>
      </w:r>
      <w:bookmarkStart w:id="7320" w:name="_ETM_Q16_600839"/>
      <w:bookmarkEnd w:id="7320"/>
      <w:r>
        <w:rPr>
          <w:rtl/>
        </w:rPr>
        <w:t>רבה</w:t>
      </w:r>
      <w:r>
        <w:rPr>
          <w:rFonts w:hint="cs"/>
          <w:rtl/>
        </w:rPr>
        <w:t>.</w:t>
      </w:r>
    </w:p>
    <w:p w:rsidR="00EC08E9" w:rsidRDefault="00EC08E9" w:rsidP="00FD2A35">
      <w:pPr>
        <w:rPr>
          <w:rtl/>
        </w:rPr>
      </w:pPr>
    </w:p>
    <w:p w:rsidR="00EC08E9" w:rsidRDefault="00EC08E9" w:rsidP="00FD2A35">
      <w:pPr>
        <w:rPr>
          <w:vanish/>
          <w:rtl/>
        </w:rPr>
      </w:pPr>
    </w:p>
    <w:p w:rsidR="00EC08E9" w:rsidRDefault="00EC08E9" w:rsidP="00610BD3">
      <w:pPr>
        <w:pStyle w:val="a7"/>
        <w:rPr>
          <w:rtl/>
        </w:rPr>
      </w:pPr>
      <w:bookmarkStart w:id="7321" w:name="ET_subject_הודעת_ועדת_הכלכלה_על_רצ_9"/>
      <w:r w:rsidRPr="004A3C45">
        <w:rPr>
          <w:rStyle w:val="TagStyle"/>
          <w:rtl/>
        </w:rPr>
        <w:t xml:space="preserve"> &lt;&lt; נושא &gt;&gt; </w:t>
      </w:r>
      <w:bookmarkStart w:id="7322" w:name="_Toc130302151"/>
      <w:bookmarkStart w:id="7323" w:name="_Toc130302694"/>
      <w:r>
        <w:rPr>
          <w:rtl/>
        </w:rPr>
        <w:t>הודעת ועדת הכלכלה על רצונה להחיל דין רציפות על הצע</w:t>
      </w:r>
      <w:r>
        <w:rPr>
          <w:rFonts w:hint="cs"/>
          <w:rtl/>
        </w:rPr>
        <w:t>ו</w:t>
      </w:r>
      <w:r>
        <w:rPr>
          <w:rtl/>
        </w:rPr>
        <w:t>ת חוק</w:t>
      </w:r>
      <w:bookmarkEnd w:id="7322"/>
      <w:bookmarkEnd w:id="7323"/>
      <w:r w:rsidRPr="004A3C45">
        <w:rPr>
          <w:rStyle w:val="TagStyle"/>
          <w:rtl/>
        </w:rPr>
        <w:t xml:space="preserve"> &lt;&lt; נושא &gt;&gt;</w:t>
      </w:r>
      <w:r>
        <w:rPr>
          <w:rtl/>
        </w:rPr>
        <w:t xml:space="preserve"> </w:t>
      </w:r>
      <w:bookmarkEnd w:id="7321"/>
    </w:p>
    <w:p w:rsidR="00EC08E9" w:rsidRDefault="00EC08E9" w:rsidP="00343690">
      <w:pPr>
        <w:rPr>
          <w:rtl/>
        </w:rPr>
      </w:pPr>
      <w:r>
        <w:rPr>
          <w:rFonts w:hint="cs"/>
          <w:rtl/>
        </w:rPr>
        <w:t>[</w:t>
      </w:r>
      <w:r>
        <w:rPr>
          <w:rFonts w:hint="eastAsia"/>
          <w:rtl/>
        </w:rPr>
        <w:t>מס</w:t>
      </w:r>
      <w:r>
        <w:rPr>
          <w:rtl/>
        </w:rPr>
        <w:t>'</w:t>
      </w:r>
      <w:r>
        <w:rPr>
          <w:rFonts w:hint="cs"/>
          <w:rtl/>
        </w:rPr>
        <w:t xml:space="preserve"> כ/922, כ/394</w:t>
      </w:r>
      <w:r>
        <w:rPr>
          <w:rtl/>
        </w:rPr>
        <w:t>; דברי הכנסת</w:t>
      </w:r>
      <w:r>
        <w:rPr>
          <w:rFonts w:hint="cs"/>
          <w:rtl/>
        </w:rPr>
        <w:t xml:space="preserve"> ה</w:t>
      </w:r>
      <w:r w:rsidR="00343690">
        <w:rPr>
          <w:rFonts w:hint="cs"/>
          <w:rtl/>
        </w:rPr>
        <w:t>-24</w:t>
      </w:r>
      <w:r>
        <w:rPr>
          <w:rtl/>
        </w:rPr>
        <w:t>,</w:t>
      </w:r>
      <w:r>
        <w:rPr>
          <w:rFonts w:hint="cs"/>
          <w:rtl/>
        </w:rPr>
        <w:t xml:space="preserve"> מושב שני,</w:t>
      </w:r>
      <w:r>
        <w:rPr>
          <w:rtl/>
        </w:rPr>
        <w:t xml:space="preserve"> חוב'</w:t>
      </w:r>
      <w:r>
        <w:rPr>
          <w:rFonts w:hint="cs"/>
          <w:rtl/>
        </w:rPr>
        <w:t xml:space="preserve"> ל"ג</w:t>
      </w:r>
      <w:r>
        <w:rPr>
          <w:rtl/>
        </w:rPr>
        <w:t>, ישיבה</w:t>
      </w:r>
      <w:r>
        <w:rPr>
          <w:rFonts w:hint="cs"/>
          <w:rtl/>
        </w:rPr>
        <w:t xml:space="preserve"> 148 וישיבה 149.]</w:t>
      </w:r>
    </w:p>
    <w:p w:rsidR="00EC08E9" w:rsidRDefault="00EC08E9" w:rsidP="00610BD3">
      <w:pPr>
        <w:rPr>
          <w:rtl/>
        </w:rPr>
      </w:pPr>
    </w:p>
    <w:p w:rsidR="00EC08E9" w:rsidRDefault="00EC08E9" w:rsidP="00610BD3">
      <w:pPr>
        <w:pStyle w:val="af7"/>
        <w:keepNext/>
        <w:rPr>
          <w:rtl/>
        </w:rPr>
      </w:pPr>
      <w:bookmarkStart w:id="7324" w:name="ET_yor_6490_10"/>
      <w:r w:rsidRPr="004A3C45">
        <w:rPr>
          <w:rStyle w:val="TagStyle"/>
          <w:rtl/>
        </w:rPr>
        <w:t xml:space="preserve"> &lt;&lt; יור &gt;&gt; </w:t>
      </w:r>
      <w:r>
        <w:rPr>
          <w:rtl/>
        </w:rPr>
        <w:t>היו"ר ניסים ואטורי:</w:t>
      </w:r>
      <w:r w:rsidRPr="004A3C45">
        <w:rPr>
          <w:rStyle w:val="TagStyle"/>
          <w:rtl/>
        </w:rPr>
        <w:t xml:space="preserve"> &lt;&lt; יור &gt;&gt;</w:t>
      </w:r>
      <w:r>
        <w:rPr>
          <w:rtl/>
        </w:rPr>
        <w:t xml:space="preserve"> </w:t>
      </w:r>
      <w:bookmarkEnd w:id="7324"/>
    </w:p>
    <w:p w:rsidR="00EC08E9" w:rsidRDefault="00EC08E9" w:rsidP="00DB1A2A">
      <w:pPr>
        <w:rPr>
          <w:rtl/>
        </w:rPr>
      </w:pPr>
    </w:p>
    <w:p w:rsidR="00EC08E9" w:rsidRDefault="00EC08E9" w:rsidP="00610BD3">
      <w:pPr>
        <w:rPr>
          <w:rtl/>
        </w:rPr>
      </w:pPr>
      <w:bookmarkStart w:id="7325" w:name="_ETM_Q16_599000"/>
      <w:bookmarkStart w:id="7326" w:name="_ETM_Q16_601779"/>
      <w:bookmarkEnd w:id="7325"/>
      <w:bookmarkEnd w:id="7326"/>
      <w:r>
        <w:rPr>
          <w:rtl/>
        </w:rPr>
        <w:t xml:space="preserve">נעבור </w:t>
      </w:r>
      <w:bookmarkStart w:id="7327" w:name="_ETM_Q16_602049"/>
      <w:bookmarkEnd w:id="7327"/>
      <w:r>
        <w:rPr>
          <w:rtl/>
        </w:rPr>
        <w:t xml:space="preserve">לנושא </w:t>
      </w:r>
      <w:bookmarkStart w:id="7328" w:name="_ETM_Q16_602469"/>
      <w:bookmarkEnd w:id="7328"/>
      <w:r>
        <w:rPr>
          <w:rtl/>
        </w:rPr>
        <w:t>הבא</w:t>
      </w:r>
      <w:r>
        <w:rPr>
          <w:rFonts w:hint="cs"/>
          <w:rtl/>
        </w:rPr>
        <w:t>:</w:t>
      </w:r>
      <w:r>
        <w:rPr>
          <w:rtl/>
        </w:rPr>
        <w:t xml:space="preserve"> </w:t>
      </w:r>
      <w:bookmarkStart w:id="7329" w:name="_ETM_Q16_602829"/>
      <w:bookmarkEnd w:id="7329"/>
      <w:r>
        <w:rPr>
          <w:rtl/>
        </w:rPr>
        <w:t xml:space="preserve">הודעת </w:t>
      </w:r>
      <w:bookmarkStart w:id="7330" w:name="_ETM_Q16_603549"/>
      <w:bookmarkEnd w:id="7330"/>
      <w:r>
        <w:rPr>
          <w:rtl/>
        </w:rPr>
        <w:t xml:space="preserve">ועדת </w:t>
      </w:r>
      <w:bookmarkStart w:id="7331" w:name="_ETM_Q16_603819"/>
      <w:bookmarkEnd w:id="7331"/>
      <w:r>
        <w:rPr>
          <w:rtl/>
        </w:rPr>
        <w:t xml:space="preserve">הכלכלה </w:t>
      </w:r>
      <w:bookmarkStart w:id="7332" w:name="_ETM_Q16_604359"/>
      <w:bookmarkEnd w:id="7332"/>
      <w:r>
        <w:rPr>
          <w:rtl/>
        </w:rPr>
        <w:t xml:space="preserve">בדבר </w:t>
      </w:r>
      <w:bookmarkStart w:id="7333" w:name="_ETM_Q16_604630"/>
      <w:bookmarkEnd w:id="7333"/>
      <w:r>
        <w:rPr>
          <w:rtl/>
        </w:rPr>
        <w:t xml:space="preserve">רצונה </w:t>
      </w:r>
      <w:bookmarkStart w:id="7334" w:name="_ETM_Q16_604929"/>
      <w:bookmarkEnd w:id="7334"/>
      <w:r>
        <w:rPr>
          <w:rtl/>
        </w:rPr>
        <w:t xml:space="preserve">להחיל </w:t>
      </w:r>
      <w:bookmarkStart w:id="7335" w:name="_ETM_Q16_605499"/>
      <w:bookmarkEnd w:id="7335"/>
      <w:r>
        <w:rPr>
          <w:rtl/>
        </w:rPr>
        <w:t xml:space="preserve">דין </w:t>
      </w:r>
      <w:bookmarkStart w:id="7336" w:name="_ETM_Q16_605710"/>
      <w:bookmarkEnd w:id="7336"/>
      <w:r>
        <w:rPr>
          <w:rtl/>
        </w:rPr>
        <w:t xml:space="preserve">רציפות </w:t>
      </w:r>
      <w:bookmarkStart w:id="7337" w:name="_ETM_Q16_606850"/>
      <w:bookmarkEnd w:id="7337"/>
      <w:r>
        <w:rPr>
          <w:rtl/>
        </w:rPr>
        <w:t xml:space="preserve">על </w:t>
      </w:r>
      <w:bookmarkStart w:id="7338" w:name="_ETM_Q16_607029"/>
      <w:bookmarkEnd w:id="7338"/>
      <w:r>
        <w:rPr>
          <w:rtl/>
        </w:rPr>
        <w:t xml:space="preserve">שתי </w:t>
      </w:r>
      <w:bookmarkStart w:id="7339" w:name="_ETM_Q16_607270"/>
      <w:bookmarkEnd w:id="7339"/>
      <w:r>
        <w:rPr>
          <w:rtl/>
        </w:rPr>
        <w:t xml:space="preserve">הצעות </w:t>
      </w:r>
      <w:bookmarkStart w:id="7340" w:name="_ETM_Q16_607600"/>
      <w:bookmarkEnd w:id="7340"/>
      <w:r>
        <w:rPr>
          <w:rtl/>
        </w:rPr>
        <w:t>חוק</w:t>
      </w:r>
      <w:r>
        <w:rPr>
          <w:rFonts w:hint="cs"/>
          <w:rtl/>
        </w:rPr>
        <w:t>.</w:t>
      </w:r>
      <w:r>
        <w:rPr>
          <w:rtl/>
        </w:rPr>
        <w:t xml:space="preserve"> </w:t>
      </w:r>
      <w:bookmarkStart w:id="7341" w:name="_ETM_Q16_607929"/>
      <w:bookmarkEnd w:id="7341"/>
      <w:r>
        <w:rPr>
          <w:rtl/>
        </w:rPr>
        <w:t xml:space="preserve">ימסור </w:t>
      </w:r>
      <w:bookmarkStart w:id="7342" w:name="_ETM_Q16_608200"/>
      <w:bookmarkEnd w:id="7342"/>
      <w:r>
        <w:rPr>
          <w:rtl/>
        </w:rPr>
        <w:t xml:space="preserve">את </w:t>
      </w:r>
      <w:bookmarkStart w:id="7343" w:name="_ETM_Q16_608290"/>
      <w:bookmarkEnd w:id="7343"/>
      <w:r>
        <w:rPr>
          <w:rtl/>
        </w:rPr>
        <w:t xml:space="preserve">ההודעה </w:t>
      </w:r>
      <w:bookmarkStart w:id="7344" w:name="_ETM_Q16_610240"/>
      <w:bookmarkStart w:id="7345" w:name="_ETM_Q16_611260"/>
      <w:bookmarkEnd w:id="7344"/>
      <w:bookmarkEnd w:id="7345"/>
      <w:r>
        <w:rPr>
          <w:rFonts w:hint="cs"/>
          <w:rtl/>
        </w:rPr>
        <w:t xml:space="preserve">חבר </w:t>
      </w:r>
      <w:bookmarkStart w:id="7346" w:name="_ETM_Q16_609000"/>
      <w:bookmarkEnd w:id="7346"/>
      <w:r>
        <w:rPr>
          <w:rFonts w:hint="cs"/>
          <w:rtl/>
        </w:rPr>
        <w:t xml:space="preserve">הכנסת </w:t>
      </w:r>
      <w:r>
        <w:rPr>
          <w:rtl/>
        </w:rPr>
        <w:t xml:space="preserve">אברהם </w:t>
      </w:r>
      <w:bookmarkStart w:id="7347" w:name="_ETM_Q16_611620"/>
      <w:bookmarkEnd w:id="7347"/>
      <w:r>
        <w:rPr>
          <w:rtl/>
        </w:rPr>
        <w:t>בצלאל</w:t>
      </w:r>
      <w:r>
        <w:rPr>
          <w:rFonts w:hint="cs"/>
          <w:rtl/>
        </w:rPr>
        <w:t xml:space="preserve">, </w:t>
      </w:r>
      <w:bookmarkStart w:id="7348" w:name="_ETM_Q16_612160"/>
      <w:bookmarkStart w:id="7349" w:name="_ETM_Q16_612400"/>
      <w:bookmarkStart w:id="7350" w:name="_ETM_Q16_612730"/>
      <w:bookmarkStart w:id="7351" w:name="_ETM_Q16_612970"/>
      <w:bookmarkStart w:id="7352" w:name="_ETM_Q16_613450"/>
      <w:bookmarkEnd w:id="7348"/>
      <w:bookmarkEnd w:id="7349"/>
      <w:bookmarkEnd w:id="7350"/>
      <w:bookmarkEnd w:id="7351"/>
      <w:bookmarkEnd w:id="7352"/>
      <w:r>
        <w:rPr>
          <w:rtl/>
        </w:rPr>
        <w:t xml:space="preserve">בשם </w:t>
      </w:r>
      <w:bookmarkStart w:id="7353" w:name="_ETM_Q16_613780"/>
      <w:bookmarkEnd w:id="7353"/>
      <w:r>
        <w:rPr>
          <w:rtl/>
        </w:rPr>
        <w:t xml:space="preserve">יושב-ראש </w:t>
      </w:r>
      <w:bookmarkStart w:id="7354" w:name="_ETM_Q16_614140"/>
      <w:bookmarkEnd w:id="7354"/>
      <w:r>
        <w:rPr>
          <w:rtl/>
        </w:rPr>
        <w:t xml:space="preserve">ועדת </w:t>
      </w:r>
      <w:bookmarkStart w:id="7355" w:name="_ETM_Q16_614440"/>
      <w:bookmarkEnd w:id="7355"/>
      <w:r>
        <w:rPr>
          <w:rtl/>
        </w:rPr>
        <w:t>הכלכלה</w:t>
      </w:r>
      <w:r>
        <w:rPr>
          <w:rFonts w:hint="cs"/>
          <w:rtl/>
        </w:rPr>
        <w:t>.</w:t>
      </w:r>
      <w:r>
        <w:rPr>
          <w:rtl/>
        </w:rPr>
        <w:t xml:space="preserve"> </w:t>
      </w:r>
      <w:bookmarkStart w:id="7356" w:name="_ETM_Q16_615069"/>
      <w:bookmarkEnd w:id="7356"/>
      <w:r>
        <w:rPr>
          <w:rtl/>
        </w:rPr>
        <w:t>בבקשה</w:t>
      </w:r>
      <w:r>
        <w:rPr>
          <w:rFonts w:hint="cs"/>
          <w:rtl/>
        </w:rPr>
        <w:t>.</w:t>
      </w:r>
    </w:p>
    <w:p w:rsidR="00EC08E9" w:rsidRDefault="00EC08E9" w:rsidP="00610BD3">
      <w:pPr>
        <w:rPr>
          <w:rtl/>
        </w:rPr>
      </w:pPr>
    </w:p>
    <w:p w:rsidR="00EC08E9" w:rsidRDefault="00EC08E9" w:rsidP="00610BD3">
      <w:pPr>
        <w:pStyle w:val="a4"/>
        <w:keepNext/>
        <w:rPr>
          <w:rtl/>
        </w:rPr>
      </w:pPr>
      <w:bookmarkStart w:id="7357" w:name="ET_speaker_6344_11"/>
      <w:r w:rsidRPr="00A72819">
        <w:rPr>
          <w:rStyle w:val="TagStyle"/>
          <w:rtl/>
        </w:rPr>
        <w:t xml:space="preserve"> &lt;&lt; דובר &gt;&gt; </w:t>
      </w:r>
      <w:bookmarkStart w:id="7358" w:name="_Toc130302152"/>
      <w:bookmarkStart w:id="7359" w:name="_Toc130302695"/>
      <w:r>
        <w:rPr>
          <w:rtl/>
        </w:rPr>
        <w:t>אברהם בצלאל (</w:t>
      </w:r>
      <w:r>
        <w:rPr>
          <w:rFonts w:hint="cs"/>
          <w:rtl/>
        </w:rPr>
        <w:t>בשם ועדת הכלכלה</w:t>
      </w:r>
      <w:r>
        <w:rPr>
          <w:rtl/>
        </w:rPr>
        <w:t>):</w:t>
      </w:r>
      <w:bookmarkEnd w:id="7358"/>
      <w:bookmarkEnd w:id="7359"/>
      <w:r w:rsidRPr="00A72819">
        <w:rPr>
          <w:rStyle w:val="TagStyle"/>
          <w:rtl/>
        </w:rPr>
        <w:t xml:space="preserve"> &lt;&lt; דובר &gt;&gt;</w:t>
      </w:r>
      <w:r>
        <w:rPr>
          <w:rtl/>
        </w:rPr>
        <w:t xml:space="preserve"> </w:t>
      </w:r>
      <w:bookmarkEnd w:id="7357"/>
    </w:p>
    <w:p w:rsidR="00EC08E9" w:rsidRDefault="00EC08E9" w:rsidP="00DB1A2A">
      <w:pPr>
        <w:rPr>
          <w:rtl/>
        </w:rPr>
      </w:pPr>
    </w:p>
    <w:p w:rsidR="00EC08E9" w:rsidRDefault="00EC08E9" w:rsidP="00806ABF">
      <w:pPr>
        <w:rPr>
          <w:rtl/>
        </w:rPr>
      </w:pPr>
      <w:bookmarkStart w:id="7360" w:name="_ETM_Q16_617000"/>
      <w:bookmarkStart w:id="7361" w:name="_ETM_Q16_621480"/>
      <w:bookmarkEnd w:id="7360"/>
      <w:bookmarkEnd w:id="7361"/>
      <w:r>
        <w:rPr>
          <w:rtl/>
        </w:rPr>
        <w:t xml:space="preserve">אדוני </w:t>
      </w:r>
      <w:bookmarkStart w:id="7362" w:name="_ETM_Q16_621810"/>
      <w:bookmarkEnd w:id="7362"/>
      <w:r>
        <w:rPr>
          <w:rtl/>
        </w:rPr>
        <w:t>היושב-ראש</w:t>
      </w:r>
      <w:r>
        <w:rPr>
          <w:rFonts w:hint="cs"/>
          <w:rtl/>
        </w:rPr>
        <w:t>,</w:t>
      </w:r>
      <w:r>
        <w:rPr>
          <w:rtl/>
        </w:rPr>
        <w:t xml:space="preserve"> </w:t>
      </w:r>
      <w:bookmarkStart w:id="7363" w:name="_ETM_Q16_622930"/>
      <w:bookmarkEnd w:id="7363"/>
      <w:r>
        <w:rPr>
          <w:rtl/>
        </w:rPr>
        <w:t>חברי</w:t>
      </w:r>
      <w:r>
        <w:rPr>
          <w:rFonts w:hint="cs"/>
          <w:rtl/>
        </w:rPr>
        <w:t>י</w:t>
      </w:r>
      <w:r>
        <w:rPr>
          <w:rtl/>
        </w:rPr>
        <w:t xml:space="preserve"> </w:t>
      </w:r>
      <w:bookmarkStart w:id="7364" w:name="_ETM_Q16_623379"/>
      <w:bookmarkEnd w:id="7364"/>
      <w:r>
        <w:rPr>
          <w:rtl/>
        </w:rPr>
        <w:t xml:space="preserve">חברי </w:t>
      </w:r>
      <w:bookmarkStart w:id="7365" w:name="_ETM_Q16_623620"/>
      <w:bookmarkEnd w:id="7365"/>
      <w:r>
        <w:rPr>
          <w:rtl/>
        </w:rPr>
        <w:t>הכנסת</w:t>
      </w:r>
      <w:r>
        <w:rPr>
          <w:rFonts w:hint="cs"/>
          <w:rtl/>
        </w:rPr>
        <w:t>,</w:t>
      </w:r>
      <w:r>
        <w:rPr>
          <w:rtl/>
        </w:rPr>
        <w:t xml:space="preserve"> </w:t>
      </w:r>
      <w:bookmarkStart w:id="7366" w:name="_ETM_Q16_624040"/>
      <w:bookmarkEnd w:id="7366"/>
      <w:r>
        <w:rPr>
          <w:rtl/>
        </w:rPr>
        <w:t xml:space="preserve">כנסת </w:t>
      </w:r>
      <w:bookmarkStart w:id="7367" w:name="_ETM_Q16_624340"/>
      <w:bookmarkEnd w:id="7367"/>
      <w:r>
        <w:rPr>
          <w:rtl/>
        </w:rPr>
        <w:t>נכבדה</w:t>
      </w:r>
      <w:r>
        <w:rPr>
          <w:rFonts w:hint="cs"/>
          <w:rtl/>
        </w:rPr>
        <w:t>,</w:t>
      </w:r>
      <w:r>
        <w:rPr>
          <w:rtl/>
        </w:rPr>
        <w:t xml:space="preserve"> </w:t>
      </w:r>
      <w:bookmarkStart w:id="7368" w:name="_ETM_Q16_625370"/>
      <w:bookmarkEnd w:id="7368"/>
      <w:r>
        <w:rPr>
          <w:rtl/>
        </w:rPr>
        <w:t xml:space="preserve">בהתאם </w:t>
      </w:r>
      <w:bookmarkStart w:id="7369" w:name="_ETM_Q16_625730"/>
      <w:bookmarkEnd w:id="7369"/>
      <w:r>
        <w:rPr>
          <w:rtl/>
        </w:rPr>
        <w:t xml:space="preserve">להוראות </w:t>
      </w:r>
      <w:bookmarkStart w:id="7370" w:name="_ETM_Q16_626030"/>
      <w:bookmarkEnd w:id="7370"/>
      <w:r>
        <w:rPr>
          <w:rtl/>
        </w:rPr>
        <w:t xml:space="preserve">חוק </w:t>
      </w:r>
      <w:bookmarkStart w:id="7371" w:name="_ETM_Q16_626209"/>
      <w:bookmarkEnd w:id="7371"/>
      <w:r>
        <w:rPr>
          <w:rtl/>
        </w:rPr>
        <w:t xml:space="preserve">רציפות </w:t>
      </w:r>
      <w:bookmarkStart w:id="7372" w:name="_ETM_Q16_626629"/>
      <w:bookmarkEnd w:id="7372"/>
      <w:r>
        <w:rPr>
          <w:rtl/>
        </w:rPr>
        <w:t xml:space="preserve">הדיון </w:t>
      </w:r>
      <w:bookmarkStart w:id="7373" w:name="_ETM_Q16_628550"/>
      <w:bookmarkEnd w:id="7373"/>
      <w:r>
        <w:rPr>
          <w:rtl/>
        </w:rPr>
        <w:t>בהצעות</w:t>
      </w:r>
      <w:bookmarkStart w:id="7374" w:name="_ETM_Q16_629270"/>
      <w:bookmarkEnd w:id="7374"/>
      <w:r>
        <w:rPr>
          <w:rFonts w:hint="cs"/>
          <w:rtl/>
        </w:rPr>
        <w:t xml:space="preserve"> </w:t>
      </w:r>
      <w:r>
        <w:rPr>
          <w:rtl/>
        </w:rPr>
        <w:t>חוק</w:t>
      </w:r>
      <w:r>
        <w:rPr>
          <w:rFonts w:hint="cs"/>
          <w:rtl/>
        </w:rPr>
        <w:t>, התשנ"ג</w:t>
      </w:r>
      <w:r>
        <w:rPr>
          <w:rFonts w:hint="eastAsia"/>
          <w:rtl/>
        </w:rPr>
        <w:t>–</w:t>
      </w:r>
      <w:r>
        <w:rPr>
          <w:rFonts w:hint="cs"/>
          <w:rtl/>
        </w:rPr>
        <w:t>1993,</w:t>
      </w:r>
      <w:bookmarkStart w:id="7375" w:name="_ETM_Q16_630180"/>
      <w:bookmarkStart w:id="7376" w:name="_ETM_Q16_631350"/>
      <w:bookmarkStart w:id="7377" w:name="_ETM_Q16_632400"/>
      <w:bookmarkEnd w:id="7375"/>
      <w:bookmarkEnd w:id="7376"/>
      <w:bookmarkEnd w:id="7377"/>
      <w:r>
        <w:rPr>
          <w:rFonts w:hint="cs"/>
          <w:rtl/>
        </w:rPr>
        <w:t xml:space="preserve"> </w:t>
      </w:r>
      <w:r>
        <w:rPr>
          <w:rtl/>
        </w:rPr>
        <w:t xml:space="preserve">ועדת </w:t>
      </w:r>
      <w:bookmarkStart w:id="7378" w:name="_ETM_Q16_632640"/>
      <w:bookmarkEnd w:id="7378"/>
      <w:r>
        <w:rPr>
          <w:rtl/>
        </w:rPr>
        <w:t xml:space="preserve">הכלכלה </w:t>
      </w:r>
      <w:bookmarkStart w:id="7379" w:name="_ETM_Q16_633000"/>
      <w:bookmarkEnd w:id="7379"/>
      <w:r>
        <w:rPr>
          <w:rtl/>
        </w:rPr>
        <w:t xml:space="preserve">החליטה </w:t>
      </w:r>
      <w:bookmarkStart w:id="7380" w:name="_ETM_Q16_633300"/>
      <w:bookmarkEnd w:id="7380"/>
      <w:r>
        <w:rPr>
          <w:rtl/>
        </w:rPr>
        <w:t xml:space="preserve">בישיבתה </w:t>
      </w:r>
      <w:bookmarkStart w:id="7381" w:name="_ETM_Q16_633690"/>
      <w:bookmarkEnd w:id="7381"/>
      <w:r>
        <w:rPr>
          <w:rtl/>
        </w:rPr>
        <w:t xml:space="preserve">מיום </w:t>
      </w:r>
      <w:bookmarkStart w:id="7382" w:name="_ETM_Q16_634790"/>
      <w:bookmarkEnd w:id="7382"/>
      <w:r>
        <w:rPr>
          <w:rtl/>
        </w:rPr>
        <w:t>כ</w:t>
      </w:r>
      <w:r>
        <w:rPr>
          <w:rFonts w:hint="cs"/>
          <w:rtl/>
        </w:rPr>
        <w:t>"</w:t>
      </w:r>
      <w:r>
        <w:rPr>
          <w:rtl/>
        </w:rPr>
        <w:t>ז</w:t>
      </w:r>
      <w:r>
        <w:rPr>
          <w:rFonts w:hint="cs"/>
          <w:rtl/>
        </w:rPr>
        <w:t xml:space="preserve"> באדר </w:t>
      </w:r>
      <w:bookmarkStart w:id="7383" w:name="_ETM_Q16_635000"/>
      <w:bookmarkEnd w:id="7383"/>
      <w:r>
        <w:rPr>
          <w:rFonts w:hint="cs"/>
          <w:rtl/>
        </w:rPr>
        <w:t>התשפ"ג, 20 במרץ 2023,</w:t>
      </w:r>
      <w:bookmarkStart w:id="7384" w:name="_ETM_Q16_635239"/>
      <w:bookmarkStart w:id="7385" w:name="_ETM_Q16_635719"/>
      <w:bookmarkStart w:id="7386" w:name="_ETM_Q16_636670"/>
      <w:bookmarkEnd w:id="7384"/>
      <w:bookmarkEnd w:id="7385"/>
      <w:bookmarkEnd w:id="7386"/>
      <w:r>
        <w:rPr>
          <w:rtl/>
        </w:rPr>
        <w:t xml:space="preserve"> </w:t>
      </w:r>
      <w:bookmarkStart w:id="7387" w:name="_ETM_Q16_638380"/>
      <w:bookmarkEnd w:id="7387"/>
      <w:r>
        <w:rPr>
          <w:rtl/>
        </w:rPr>
        <w:t xml:space="preserve">להודיע </w:t>
      </w:r>
      <w:bookmarkStart w:id="7388" w:name="_ETM_Q16_638740"/>
      <w:bookmarkEnd w:id="7388"/>
      <w:r>
        <w:rPr>
          <w:rtl/>
        </w:rPr>
        <w:t xml:space="preserve">לכנסת </w:t>
      </w:r>
      <w:bookmarkStart w:id="7389" w:name="_ETM_Q16_639220"/>
      <w:bookmarkEnd w:id="7389"/>
      <w:r>
        <w:rPr>
          <w:rtl/>
        </w:rPr>
        <w:t xml:space="preserve">על </w:t>
      </w:r>
      <w:bookmarkStart w:id="7390" w:name="_ETM_Q16_639310"/>
      <w:bookmarkEnd w:id="7390"/>
      <w:r>
        <w:rPr>
          <w:rtl/>
        </w:rPr>
        <w:t xml:space="preserve">רצונה </w:t>
      </w:r>
      <w:bookmarkStart w:id="7391" w:name="_ETM_Q16_640190"/>
      <w:bookmarkEnd w:id="7391"/>
      <w:r>
        <w:rPr>
          <w:rtl/>
        </w:rPr>
        <w:t xml:space="preserve">להחיל </w:t>
      </w:r>
      <w:bookmarkStart w:id="7392" w:name="_ETM_Q16_640520"/>
      <w:bookmarkEnd w:id="7392"/>
      <w:r>
        <w:rPr>
          <w:rtl/>
        </w:rPr>
        <w:t xml:space="preserve">דין </w:t>
      </w:r>
      <w:bookmarkStart w:id="7393" w:name="_ETM_Q16_640640"/>
      <w:bookmarkEnd w:id="7393"/>
      <w:r>
        <w:rPr>
          <w:rtl/>
        </w:rPr>
        <w:t xml:space="preserve">רציפות </w:t>
      </w:r>
      <w:bookmarkStart w:id="7394" w:name="_ETM_Q16_641000"/>
      <w:bookmarkEnd w:id="7394"/>
      <w:r>
        <w:rPr>
          <w:rtl/>
        </w:rPr>
        <w:t xml:space="preserve">על </w:t>
      </w:r>
      <w:bookmarkStart w:id="7395" w:name="_ETM_Q16_641090"/>
      <w:bookmarkEnd w:id="7395"/>
      <w:r>
        <w:rPr>
          <w:rtl/>
        </w:rPr>
        <w:t xml:space="preserve">הצעת </w:t>
      </w:r>
      <w:bookmarkStart w:id="7396" w:name="_ETM_Q16_641330"/>
      <w:bookmarkEnd w:id="7396"/>
      <w:r>
        <w:rPr>
          <w:rtl/>
        </w:rPr>
        <w:t xml:space="preserve">חוק </w:t>
      </w:r>
      <w:bookmarkStart w:id="7397" w:name="_ETM_Q16_641540"/>
      <w:bookmarkEnd w:id="7397"/>
      <w:r>
        <w:rPr>
          <w:rtl/>
        </w:rPr>
        <w:t xml:space="preserve">הגנת </w:t>
      </w:r>
      <w:bookmarkStart w:id="7398" w:name="_ETM_Q16_641870"/>
      <w:bookmarkEnd w:id="7398"/>
      <w:r>
        <w:rPr>
          <w:rtl/>
        </w:rPr>
        <w:t xml:space="preserve">הצרכן </w:t>
      </w:r>
      <w:bookmarkStart w:id="7399" w:name="_ETM_Q16_642660"/>
      <w:bookmarkEnd w:id="7399"/>
      <w:r>
        <w:rPr>
          <w:rFonts w:hint="cs"/>
          <w:rtl/>
        </w:rPr>
        <w:t>(</w:t>
      </w:r>
      <w:r>
        <w:rPr>
          <w:rtl/>
        </w:rPr>
        <w:t xml:space="preserve">תיקון </w:t>
      </w:r>
      <w:bookmarkStart w:id="7400" w:name="_ETM_Q16_642930"/>
      <w:bookmarkEnd w:id="7400"/>
      <w:r>
        <w:rPr>
          <w:rtl/>
        </w:rPr>
        <w:t>מס</w:t>
      </w:r>
      <w:r>
        <w:rPr>
          <w:rFonts w:hint="cs"/>
          <w:rtl/>
        </w:rPr>
        <w:t>'</w:t>
      </w:r>
      <w:r>
        <w:rPr>
          <w:rtl/>
        </w:rPr>
        <w:t xml:space="preserve"> </w:t>
      </w:r>
      <w:bookmarkStart w:id="7401" w:name="_ETM_Q16_643170"/>
      <w:bookmarkEnd w:id="7401"/>
      <w:r>
        <w:rPr>
          <w:rtl/>
        </w:rPr>
        <w:t>65</w:t>
      </w:r>
      <w:r>
        <w:rPr>
          <w:rFonts w:hint="cs"/>
          <w:rtl/>
        </w:rPr>
        <w:t>)</w:t>
      </w:r>
      <w:r>
        <w:rPr>
          <w:rtl/>
        </w:rPr>
        <w:t xml:space="preserve"> </w:t>
      </w:r>
      <w:bookmarkStart w:id="7402" w:name="_ETM_Q16_644660"/>
      <w:bookmarkEnd w:id="7402"/>
      <w:r>
        <w:rPr>
          <w:rFonts w:hint="cs"/>
          <w:rtl/>
        </w:rPr>
        <w:t>(</w:t>
      </w:r>
      <w:r>
        <w:rPr>
          <w:rtl/>
        </w:rPr>
        <w:t xml:space="preserve">סימון </w:t>
      </w:r>
      <w:bookmarkStart w:id="7403" w:name="_ETM_Q16_644960"/>
      <w:bookmarkEnd w:id="7403"/>
      <w:r>
        <w:rPr>
          <w:rtl/>
        </w:rPr>
        <w:t xml:space="preserve">תוצרת </w:t>
      </w:r>
      <w:bookmarkStart w:id="7404" w:name="_ETM_Q16_645290"/>
      <w:bookmarkEnd w:id="7404"/>
      <w:r>
        <w:rPr>
          <w:rtl/>
        </w:rPr>
        <w:t xml:space="preserve">חקלאית </w:t>
      </w:r>
      <w:bookmarkStart w:id="7405" w:name="_ETM_Q16_645680"/>
      <w:bookmarkEnd w:id="7405"/>
      <w:r>
        <w:rPr>
          <w:rtl/>
        </w:rPr>
        <w:t xml:space="preserve">שאינה </w:t>
      </w:r>
      <w:bookmarkStart w:id="7406" w:name="_ETM_Q16_645950"/>
      <w:bookmarkEnd w:id="7406"/>
      <w:r>
        <w:rPr>
          <w:rFonts w:hint="cs"/>
          <w:rtl/>
        </w:rPr>
        <w:t>א</w:t>
      </w:r>
      <w:r>
        <w:rPr>
          <w:rtl/>
        </w:rPr>
        <w:t xml:space="preserve">רוזה </w:t>
      </w:r>
      <w:bookmarkStart w:id="7407" w:name="_ETM_Q16_646250"/>
      <w:bookmarkEnd w:id="7407"/>
      <w:r>
        <w:rPr>
          <w:rtl/>
        </w:rPr>
        <w:t>מראש</w:t>
      </w:r>
      <w:r>
        <w:rPr>
          <w:rFonts w:hint="cs"/>
          <w:rtl/>
        </w:rPr>
        <w:t>), התשפ"ב–2022,</w:t>
      </w:r>
      <w:bookmarkStart w:id="7408" w:name="_ETM_Q16_647700"/>
      <w:bookmarkStart w:id="7409" w:name="_ETM_Q16_648780"/>
      <w:bookmarkStart w:id="7410" w:name="_ETM_Q16_649680"/>
      <w:bookmarkEnd w:id="7408"/>
      <w:bookmarkEnd w:id="7409"/>
      <w:bookmarkEnd w:id="7410"/>
      <w:r>
        <w:rPr>
          <w:rFonts w:hint="cs"/>
          <w:rtl/>
        </w:rPr>
        <w:t xml:space="preserve"> </w:t>
      </w:r>
      <w:r>
        <w:rPr>
          <w:rtl/>
        </w:rPr>
        <w:t xml:space="preserve">של </w:t>
      </w:r>
      <w:bookmarkStart w:id="7411" w:name="_ETM_Q16_649800"/>
      <w:bookmarkEnd w:id="7411"/>
      <w:r>
        <w:rPr>
          <w:rtl/>
        </w:rPr>
        <w:t xml:space="preserve">חברי </w:t>
      </w:r>
      <w:bookmarkStart w:id="7412" w:name="_ETM_Q16_650010"/>
      <w:bookmarkEnd w:id="7412"/>
      <w:r>
        <w:rPr>
          <w:rtl/>
        </w:rPr>
        <w:t xml:space="preserve">הכנסת </w:t>
      </w:r>
      <w:bookmarkStart w:id="7413" w:name="_ETM_Q16_650310"/>
      <w:bookmarkEnd w:id="7413"/>
      <w:r>
        <w:rPr>
          <w:rtl/>
        </w:rPr>
        <w:t xml:space="preserve">ינון </w:t>
      </w:r>
      <w:bookmarkStart w:id="7414" w:name="_ETM_Q16_650520"/>
      <w:bookmarkEnd w:id="7414"/>
      <w:r>
        <w:rPr>
          <w:rtl/>
        </w:rPr>
        <w:t>אזולאי</w:t>
      </w:r>
      <w:r>
        <w:rPr>
          <w:rFonts w:hint="cs"/>
          <w:rtl/>
        </w:rPr>
        <w:t xml:space="preserve">, רם בן ברק </w:t>
      </w:r>
      <w:bookmarkStart w:id="7415" w:name="_ETM_Q16_650849"/>
      <w:bookmarkStart w:id="7416" w:name="_ETM_Q16_651030"/>
      <w:bookmarkStart w:id="7417" w:name="_ETM_Q16_651390"/>
      <w:bookmarkEnd w:id="7415"/>
      <w:bookmarkEnd w:id="7416"/>
      <w:bookmarkEnd w:id="7417"/>
      <w:r>
        <w:rPr>
          <w:rFonts w:hint="cs"/>
          <w:rtl/>
        </w:rPr>
        <w:t>ו</w:t>
      </w:r>
      <w:r>
        <w:rPr>
          <w:rtl/>
        </w:rPr>
        <w:t xml:space="preserve">משה </w:t>
      </w:r>
      <w:bookmarkStart w:id="7418" w:name="_ETM_Q16_651690"/>
      <w:bookmarkEnd w:id="7418"/>
      <w:r>
        <w:rPr>
          <w:rtl/>
        </w:rPr>
        <w:t>ארבל</w:t>
      </w:r>
      <w:r>
        <w:rPr>
          <w:rFonts w:hint="cs"/>
          <w:rtl/>
        </w:rPr>
        <w:t>.</w:t>
      </w:r>
      <w:bookmarkStart w:id="7419" w:name="_ETM_Q16_652720"/>
      <w:bookmarkEnd w:id="7419"/>
      <w:r>
        <w:rPr>
          <w:rFonts w:hint="cs"/>
          <w:rtl/>
        </w:rPr>
        <w:t xml:space="preserve"> </w:t>
      </w:r>
      <w:r>
        <w:rPr>
          <w:rtl/>
        </w:rPr>
        <w:t xml:space="preserve">הצעת </w:t>
      </w:r>
      <w:bookmarkStart w:id="7420" w:name="_ETM_Q16_653020"/>
      <w:bookmarkEnd w:id="7420"/>
      <w:r>
        <w:rPr>
          <w:rtl/>
        </w:rPr>
        <w:t xml:space="preserve">החוק </w:t>
      </w:r>
      <w:bookmarkStart w:id="7421" w:name="_ETM_Q16_653200"/>
      <w:bookmarkEnd w:id="7421"/>
      <w:r>
        <w:rPr>
          <w:rtl/>
        </w:rPr>
        <w:t xml:space="preserve">אושרה </w:t>
      </w:r>
      <w:bookmarkStart w:id="7422" w:name="_ETM_Q16_653410"/>
      <w:bookmarkEnd w:id="7422"/>
      <w:r>
        <w:rPr>
          <w:rtl/>
        </w:rPr>
        <w:t xml:space="preserve">בקריאה </w:t>
      </w:r>
      <w:bookmarkStart w:id="7423" w:name="_ETM_Q16_653650"/>
      <w:bookmarkEnd w:id="7423"/>
      <w:r>
        <w:rPr>
          <w:rFonts w:hint="cs"/>
          <w:rtl/>
        </w:rPr>
        <w:t>ה</w:t>
      </w:r>
      <w:r>
        <w:rPr>
          <w:rtl/>
        </w:rPr>
        <w:t xml:space="preserve">ראשונה </w:t>
      </w:r>
      <w:bookmarkStart w:id="7424" w:name="_ETM_Q16_653980"/>
      <w:bookmarkEnd w:id="7424"/>
      <w:r>
        <w:rPr>
          <w:rtl/>
        </w:rPr>
        <w:t xml:space="preserve">בכנסת </w:t>
      </w:r>
      <w:bookmarkStart w:id="7425" w:name="_ETM_Q16_654310"/>
      <w:bookmarkEnd w:id="7425"/>
      <w:r>
        <w:rPr>
          <w:rtl/>
        </w:rPr>
        <w:t xml:space="preserve">היוצאת </w:t>
      </w:r>
      <w:bookmarkStart w:id="7426" w:name="_ETM_Q16_655210"/>
      <w:bookmarkEnd w:id="7426"/>
      <w:r>
        <w:rPr>
          <w:rtl/>
        </w:rPr>
        <w:t xml:space="preserve">ביום </w:t>
      </w:r>
      <w:bookmarkStart w:id="7427" w:name="_ETM_Q16_656210"/>
      <w:bookmarkEnd w:id="7427"/>
      <w:r>
        <w:rPr>
          <w:rtl/>
        </w:rPr>
        <w:t xml:space="preserve">כ"ט </w:t>
      </w:r>
      <w:bookmarkStart w:id="7428" w:name="_ETM_Q16_656570"/>
      <w:bookmarkEnd w:id="7428"/>
      <w:r>
        <w:rPr>
          <w:rtl/>
        </w:rPr>
        <w:t>בסיו</w:t>
      </w:r>
      <w:r>
        <w:rPr>
          <w:rFonts w:hint="cs"/>
          <w:rtl/>
        </w:rPr>
        <w:t>ו</w:t>
      </w:r>
      <w:r>
        <w:rPr>
          <w:rtl/>
        </w:rPr>
        <w:t xml:space="preserve">ן </w:t>
      </w:r>
      <w:bookmarkStart w:id="7429" w:name="_ETM_Q16_657020"/>
      <w:bookmarkEnd w:id="7429"/>
      <w:r>
        <w:rPr>
          <w:rtl/>
        </w:rPr>
        <w:t>התשפ"ב</w:t>
      </w:r>
      <w:r>
        <w:rPr>
          <w:rFonts w:hint="cs"/>
          <w:rtl/>
        </w:rPr>
        <w:t xml:space="preserve">, 28 ביוני 2022. </w:t>
      </w:r>
      <w:bookmarkStart w:id="7430" w:name="_ETM_Q16_657800"/>
      <w:bookmarkStart w:id="7431" w:name="_ETM_Q16_659880"/>
      <w:bookmarkEnd w:id="7430"/>
      <w:bookmarkEnd w:id="7431"/>
      <w:r>
        <w:rPr>
          <w:rtl/>
        </w:rPr>
        <w:t>בתמצית</w:t>
      </w:r>
      <w:r>
        <w:rPr>
          <w:rFonts w:hint="cs"/>
          <w:rtl/>
        </w:rPr>
        <w:t>,</w:t>
      </w:r>
      <w:r>
        <w:rPr>
          <w:rtl/>
        </w:rPr>
        <w:t xml:space="preserve"> </w:t>
      </w:r>
      <w:bookmarkStart w:id="7432" w:name="_ETM_Q16_661230"/>
      <w:bookmarkEnd w:id="7432"/>
      <w:r>
        <w:rPr>
          <w:rtl/>
        </w:rPr>
        <w:t xml:space="preserve">התיקון </w:t>
      </w:r>
      <w:bookmarkStart w:id="7433" w:name="_ETM_Q16_661770"/>
      <w:bookmarkEnd w:id="7433"/>
      <w:r>
        <w:rPr>
          <w:rtl/>
        </w:rPr>
        <w:t xml:space="preserve">המוצע </w:t>
      </w:r>
      <w:bookmarkStart w:id="7434" w:name="_ETM_Q16_662130"/>
      <w:bookmarkEnd w:id="7434"/>
      <w:r>
        <w:rPr>
          <w:rtl/>
        </w:rPr>
        <w:t xml:space="preserve">נועד </w:t>
      </w:r>
      <w:bookmarkStart w:id="7435" w:name="_ETM_Q16_662490"/>
      <w:bookmarkEnd w:id="7435"/>
      <w:r>
        <w:rPr>
          <w:rtl/>
        </w:rPr>
        <w:t xml:space="preserve">לחייב </w:t>
      </w:r>
      <w:bookmarkStart w:id="7436" w:name="_ETM_Q16_663610"/>
      <w:bookmarkEnd w:id="7436"/>
      <w:r>
        <w:rPr>
          <w:rtl/>
        </w:rPr>
        <w:t xml:space="preserve">עוסקים </w:t>
      </w:r>
      <w:bookmarkStart w:id="7437" w:name="_ETM_Q16_664090"/>
      <w:bookmarkEnd w:id="7437"/>
      <w:r>
        <w:rPr>
          <w:rtl/>
        </w:rPr>
        <w:t xml:space="preserve">המוכרים </w:t>
      </w:r>
      <w:bookmarkStart w:id="7438" w:name="_ETM_Q16_665020"/>
      <w:bookmarkEnd w:id="7438"/>
      <w:r>
        <w:rPr>
          <w:rtl/>
        </w:rPr>
        <w:t xml:space="preserve">תוצרת </w:t>
      </w:r>
      <w:bookmarkStart w:id="7439" w:name="_ETM_Q16_665440"/>
      <w:bookmarkEnd w:id="7439"/>
      <w:r>
        <w:rPr>
          <w:rtl/>
        </w:rPr>
        <w:t xml:space="preserve">חקלאית </w:t>
      </w:r>
      <w:bookmarkStart w:id="7440" w:name="_ETM_Q16_665860"/>
      <w:bookmarkEnd w:id="7440"/>
      <w:r>
        <w:rPr>
          <w:rtl/>
        </w:rPr>
        <w:t xml:space="preserve">בתפזורת </w:t>
      </w:r>
      <w:bookmarkStart w:id="7441" w:name="_ETM_Q16_666489"/>
      <w:bookmarkEnd w:id="7441"/>
      <w:r>
        <w:rPr>
          <w:rtl/>
        </w:rPr>
        <w:t xml:space="preserve">לסמן </w:t>
      </w:r>
      <w:bookmarkStart w:id="7442" w:name="_ETM_Q16_666879"/>
      <w:bookmarkEnd w:id="7442"/>
      <w:r>
        <w:rPr>
          <w:rtl/>
        </w:rPr>
        <w:t xml:space="preserve">באופן </w:t>
      </w:r>
      <w:bookmarkStart w:id="7443" w:name="_ETM_Q16_667180"/>
      <w:bookmarkEnd w:id="7443"/>
      <w:r>
        <w:rPr>
          <w:rtl/>
        </w:rPr>
        <w:t xml:space="preserve">בולט </w:t>
      </w:r>
      <w:bookmarkStart w:id="7444" w:name="_ETM_Q16_668110"/>
      <w:bookmarkEnd w:id="7444"/>
      <w:r>
        <w:rPr>
          <w:rtl/>
        </w:rPr>
        <w:t xml:space="preserve">את </w:t>
      </w:r>
      <w:bookmarkStart w:id="7445" w:name="_ETM_Q16_668290"/>
      <w:bookmarkEnd w:id="7445"/>
      <w:r>
        <w:rPr>
          <w:rtl/>
        </w:rPr>
        <w:t xml:space="preserve">ארץ </w:t>
      </w:r>
      <w:bookmarkStart w:id="7446" w:name="_ETM_Q16_668560"/>
      <w:bookmarkEnd w:id="7446"/>
      <w:r>
        <w:rPr>
          <w:rtl/>
        </w:rPr>
        <w:t>הי</w:t>
      </w:r>
      <w:r>
        <w:rPr>
          <w:rFonts w:hint="cs"/>
          <w:rtl/>
        </w:rPr>
        <w:t>י</w:t>
      </w:r>
      <w:r>
        <w:rPr>
          <w:rtl/>
        </w:rPr>
        <w:t>צו</w:t>
      </w:r>
      <w:r>
        <w:rPr>
          <w:rFonts w:hint="cs"/>
          <w:rtl/>
        </w:rPr>
        <w:t>ר</w:t>
      </w:r>
      <w:r>
        <w:rPr>
          <w:rtl/>
        </w:rPr>
        <w:t xml:space="preserve"> </w:t>
      </w:r>
      <w:bookmarkStart w:id="7447" w:name="_ETM_Q16_668830"/>
      <w:bookmarkEnd w:id="7447"/>
      <w:r>
        <w:rPr>
          <w:rtl/>
        </w:rPr>
        <w:t xml:space="preserve">של </w:t>
      </w:r>
      <w:bookmarkStart w:id="7448" w:name="_ETM_Q16_668980"/>
      <w:bookmarkEnd w:id="7448"/>
      <w:r>
        <w:rPr>
          <w:rtl/>
        </w:rPr>
        <w:t xml:space="preserve">התוצרת </w:t>
      </w:r>
      <w:bookmarkStart w:id="7449" w:name="_ETM_Q16_669970"/>
      <w:bookmarkEnd w:id="7449"/>
      <w:r>
        <w:rPr>
          <w:rtl/>
        </w:rPr>
        <w:t xml:space="preserve">בצמוד </w:t>
      </w:r>
      <w:bookmarkStart w:id="7450" w:name="_ETM_Q16_670599"/>
      <w:bookmarkEnd w:id="7450"/>
      <w:r>
        <w:rPr>
          <w:rtl/>
        </w:rPr>
        <w:t xml:space="preserve">לתוצרת </w:t>
      </w:r>
      <w:bookmarkStart w:id="7451" w:name="_ETM_Q16_671170"/>
      <w:bookmarkEnd w:id="7451"/>
      <w:r>
        <w:rPr>
          <w:rtl/>
        </w:rPr>
        <w:t>ש</w:t>
      </w:r>
      <w:r>
        <w:rPr>
          <w:rFonts w:hint="cs"/>
          <w:rtl/>
        </w:rPr>
        <w:t xml:space="preserve">הם </w:t>
      </w:r>
      <w:r>
        <w:rPr>
          <w:rtl/>
        </w:rPr>
        <w:t>מוכרים</w:t>
      </w:r>
      <w:r>
        <w:rPr>
          <w:rFonts w:hint="cs"/>
          <w:rtl/>
        </w:rPr>
        <w:t>.</w:t>
      </w:r>
      <w:r>
        <w:rPr>
          <w:rtl/>
        </w:rPr>
        <w:t xml:space="preserve"> </w:t>
      </w:r>
      <w:bookmarkStart w:id="7452" w:name="_ETM_Q16_671890"/>
      <w:bookmarkEnd w:id="7452"/>
      <w:r>
        <w:rPr>
          <w:rtl/>
        </w:rPr>
        <w:t xml:space="preserve">באופן </w:t>
      </w:r>
      <w:bookmarkStart w:id="7453" w:name="_ETM_Q16_672280"/>
      <w:bookmarkEnd w:id="7453"/>
      <w:r>
        <w:rPr>
          <w:rtl/>
        </w:rPr>
        <w:t xml:space="preserve">זה </w:t>
      </w:r>
      <w:bookmarkStart w:id="7454" w:name="_ETM_Q16_672430"/>
      <w:bookmarkEnd w:id="7454"/>
      <w:r>
        <w:rPr>
          <w:rtl/>
        </w:rPr>
        <w:t xml:space="preserve">יוכלו </w:t>
      </w:r>
      <w:bookmarkStart w:id="7455" w:name="_ETM_Q16_672700"/>
      <w:bookmarkEnd w:id="7455"/>
      <w:r>
        <w:rPr>
          <w:rtl/>
        </w:rPr>
        <w:t xml:space="preserve">הצרכנים </w:t>
      </w:r>
      <w:bookmarkStart w:id="7456" w:name="_ETM_Q16_673090"/>
      <w:bookmarkEnd w:id="7456"/>
      <w:r>
        <w:rPr>
          <w:rtl/>
        </w:rPr>
        <w:t xml:space="preserve">לדעת </w:t>
      </w:r>
      <w:bookmarkStart w:id="7457" w:name="_ETM_Q16_673890"/>
      <w:bookmarkEnd w:id="7457"/>
      <w:r>
        <w:rPr>
          <w:rFonts w:hint="cs"/>
          <w:rtl/>
        </w:rPr>
        <w:t xml:space="preserve">מה </w:t>
      </w:r>
      <w:r>
        <w:rPr>
          <w:rtl/>
        </w:rPr>
        <w:t>מקו</w:t>
      </w:r>
      <w:r>
        <w:rPr>
          <w:rFonts w:hint="cs"/>
          <w:rtl/>
        </w:rPr>
        <w:t>ר</w:t>
      </w:r>
      <w:r>
        <w:rPr>
          <w:rtl/>
        </w:rPr>
        <w:t xml:space="preserve"> </w:t>
      </w:r>
      <w:bookmarkStart w:id="7458" w:name="_ETM_Q16_674400"/>
      <w:bookmarkEnd w:id="7458"/>
      <w:r>
        <w:rPr>
          <w:rFonts w:hint="cs"/>
          <w:rtl/>
        </w:rPr>
        <w:t>ה</w:t>
      </w:r>
      <w:r>
        <w:rPr>
          <w:rtl/>
        </w:rPr>
        <w:t xml:space="preserve">תוצרת </w:t>
      </w:r>
      <w:bookmarkStart w:id="7459" w:name="_ETM_Q16_674879"/>
      <w:bookmarkEnd w:id="7459"/>
      <w:r>
        <w:rPr>
          <w:rFonts w:hint="cs"/>
          <w:rtl/>
        </w:rPr>
        <w:t>ה</w:t>
      </w:r>
      <w:r>
        <w:rPr>
          <w:rtl/>
        </w:rPr>
        <w:t xml:space="preserve">חקלאית </w:t>
      </w:r>
      <w:bookmarkStart w:id="7460" w:name="_ETM_Q16_675329"/>
      <w:bookmarkEnd w:id="7460"/>
      <w:r>
        <w:rPr>
          <w:rtl/>
        </w:rPr>
        <w:t xml:space="preserve">המוצעת </w:t>
      </w:r>
      <w:bookmarkStart w:id="7461" w:name="_ETM_Q16_675750"/>
      <w:bookmarkEnd w:id="7461"/>
      <w:r>
        <w:rPr>
          <w:rtl/>
        </w:rPr>
        <w:t xml:space="preserve">להם </w:t>
      </w:r>
      <w:bookmarkStart w:id="7462" w:name="_ETM_Q16_675930"/>
      <w:bookmarkEnd w:id="7462"/>
      <w:r>
        <w:rPr>
          <w:rtl/>
        </w:rPr>
        <w:t>לרכישה</w:t>
      </w:r>
      <w:r>
        <w:rPr>
          <w:rFonts w:hint="cs"/>
          <w:rtl/>
        </w:rPr>
        <w:t>.</w:t>
      </w:r>
      <w:bookmarkStart w:id="7463" w:name="_ETM_Q16_676560"/>
      <w:bookmarkEnd w:id="7463"/>
      <w:r w:rsidR="00806ABF">
        <w:rPr>
          <w:rFonts w:hint="cs"/>
          <w:rtl/>
        </w:rPr>
        <w:t xml:space="preserve"> </w:t>
      </w:r>
      <w:r>
        <w:rPr>
          <w:rtl/>
        </w:rPr>
        <w:t xml:space="preserve">אבקש </w:t>
      </w:r>
      <w:bookmarkStart w:id="7464" w:name="_ETM_Q16_676920"/>
      <w:bookmarkEnd w:id="7464"/>
      <w:r>
        <w:rPr>
          <w:rtl/>
        </w:rPr>
        <w:t>מחברי</w:t>
      </w:r>
      <w:r>
        <w:rPr>
          <w:rFonts w:hint="cs"/>
          <w:rtl/>
        </w:rPr>
        <w:t>י חברי</w:t>
      </w:r>
      <w:r>
        <w:rPr>
          <w:rtl/>
        </w:rPr>
        <w:t xml:space="preserve"> </w:t>
      </w:r>
      <w:bookmarkStart w:id="7465" w:name="_ETM_Q16_677250"/>
      <w:bookmarkStart w:id="7466" w:name="_ETM_Q16_677489"/>
      <w:bookmarkEnd w:id="7465"/>
      <w:bookmarkEnd w:id="7466"/>
      <w:r>
        <w:rPr>
          <w:rtl/>
        </w:rPr>
        <w:t xml:space="preserve">הכנסת </w:t>
      </w:r>
      <w:bookmarkStart w:id="7467" w:name="_ETM_Q16_678379"/>
      <w:bookmarkEnd w:id="7467"/>
      <w:r>
        <w:rPr>
          <w:rtl/>
        </w:rPr>
        <w:t xml:space="preserve">לאשר </w:t>
      </w:r>
      <w:bookmarkStart w:id="7468" w:name="_ETM_Q16_678920"/>
      <w:bookmarkEnd w:id="7468"/>
      <w:r>
        <w:rPr>
          <w:rtl/>
        </w:rPr>
        <w:t xml:space="preserve">את </w:t>
      </w:r>
      <w:bookmarkStart w:id="7469" w:name="_ETM_Q16_679010"/>
      <w:bookmarkEnd w:id="7469"/>
      <w:r>
        <w:rPr>
          <w:rtl/>
        </w:rPr>
        <w:t xml:space="preserve">החלת </w:t>
      </w:r>
      <w:bookmarkStart w:id="7470" w:name="_ETM_Q16_679340"/>
      <w:bookmarkEnd w:id="7470"/>
      <w:r>
        <w:rPr>
          <w:rtl/>
        </w:rPr>
        <w:t xml:space="preserve">דין </w:t>
      </w:r>
      <w:bookmarkStart w:id="7471" w:name="_ETM_Q16_679459"/>
      <w:bookmarkEnd w:id="7471"/>
      <w:r>
        <w:rPr>
          <w:rtl/>
        </w:rPr>
        <w:t xml:space="preserve">הרציפות </w:t>
      </w:r>
      <w:bookmarkStart w:id="7472" w:name="_ETM_Q16_680380"/>
      <w:bookmarkEnd w:id="7472"/>
      <w:r>
        <w:rPr>
          <w:rtl/>
        </w:rPr>
        <w:t xml:space="preserve">על </w:t>
      </w:r>
      <w:bookmarkStart w:id="7473" w:name="_ETM_Q16_680500"/>
      <w:bookmarkEnd w:id="7473"/>
      <w:r>
        <w:rPr>
          <w:rtl/>
        </w:rPr>
        <w:t xml:space="preserve">הצעת </w:t>
      </w:r>
      <w:bookmarkStart w:id="7474" w:name="_ETM_Q16_680830"/>
      <w:bookmarkEnd w:id="7474"/>
      <w:r>
        <w:rPr>
          <w:rtl/>
        </w:rPr>
        <w:t xml:space="preserve">חוק </w:t>
      </w:r>
      <w:bookmarkStart w:id="7475" w:name="_ETM_Q16_681069"/>
      <w:bookmarkEnd w:id="7475"/>
      <w:r>
        <w:rPr>
          <w:rtl/>
        </w:rPr>
        <w:t xml:space="preserve">זו </w:t>
      </w:r>
      <w:bookmarkStart w:id="7476" w:name="_ETM_Q16_681830"/>
      <w:bookmarkEnd w:id="7476"/>
      <w:r>
        <w:rPr>
          <w:rtl/>
        </w:rPr>
        <w:t xml:space="preserve">בהצבעה </w:t>
      </w:r>
      <w:bookmarkStart w:id="7477" w:name="_ETM_Q16_682370"/>
      <w:bookmarkEnd w:id="7477"/>
      <w:r>
        <w:rPr>
          <w:rtl/>
        </w:rPr>
        <w:t>במליאה</w:t>
      </w:r>
      <w:r w:rsidR="00806ABF">
        <w:rPr>
          <w:rFonts w:hint="cs"/>
          <w:rtl/>
        </w:rPr>
        <w:t>,</w:t>
      </w:r>
      <w:r>
        <w:rPr>
          <w:rtl/>
        </w:rPr>
        <w:t xml:space="preserve"> </w:t>
      </w:r>
      <w:bookmarkStart w:id="7478" w:name="_ETM_Q16_682760"/>
      <w:bookmarkEnd w:id="7478"/>
      <w:r>
        <w:rPr>
          <w:rFonts w:hint="cs"/>
          <w:rtl/>
        </w:rPr>
        <w:t>ש</w:t>
      </w:r>
      <w:r>
        <w:rPr>
          <w:rtl/>
        </w:rPr>
        <w:t xml:space="preserve">תתקיים </w:t>
      </w:r>
      <w:bookmarkStart w:id="7479" w:name="_ETM_Q16_683209"/>
      <w:bookmarkEnd w:id="7479"/>
      <w:r>
        <w:rPr>
          <w:rtl/>
        </w:rPr>
        <w:t xml:space="preserve">לאחר </w:t>
      </w:r>
      <w:bookmarkStart w:id="7480" w:name="_ETM_Q16_683510"/>
      <w:bookmarkEnd w:id="7480"/>
      <w:r>
        <w:rPr>
          <w:rtl/>
        </w:rPr>
        <w:t xml:space="preserve">חלוף </w:t>
      </w:r>
      <w:bookmarkStart w:id="7481" w:name="_ETM_Q16_683810"/>
      <w:bookmarkEnd w:id="7481"/>
      <w:r>
        <w:rPr>
          <w:rtl/>
        </w:rPr>
        <w:t xml:space="preserve">התקופה </w:t>
      </w:r>
      <w:bookmarkStart w:id="7482" w:name="_ETM_Q16_685440"/>
      <w:bookmarkEnd w:id="7482"/>
      <w:r>
        <w:rPr>
          <w:rtl/>
        </w:rPr>
        <w:t xml:space="preserve">המנויה </w:t>
      </w:r>
      <w:bookmarkStart w:id="7483" w:name="_ETM_Q16_686100"/>
      <w:bookmarkEnd w:id="7483"/>
      <w:r>
        <w:rPr>
          <w:rtl/>
        </w:rPr>
        <w:t>בחוק</w:t>
      </w:r>
      <w:r>
        <w:rPr>
          <w:rFonts w:hint="cs"/>
          <w:rtl/>
        </w:rPr>
        <w:t>.</w:t>
      </w:r>
    </w:p>
    <w:p w:rsidR="00EC08E9" w:rsidRDefault="00EC08E9" w:rsidP="00610BD3">
      <w:pPr>
        <w:rPr>
          <w:rtl/>
        </w:rPr>
      </w:pPr>
    </w:p>
    <w:p w:rsidR="00EC08E9" w:rsidRDefault="00EC08E9" w:rsidP="00610BD3">
      <w:pPr>
        <w:pStyle w:val="af6"/>
        <w:keepNext/>
        <w:rPr>
          <w:rtl/>
        </w:rPr>
      </w:pPr>
      <w:bookmarkStart w:id="7484" w:name="ET_interruption_5767_12"/>
      <w:r w:rsidRPr="000A293C">
        <w:rPr>
          <w:rStyle w:val="TagStyle"/>
          <w:rtl/>
        </w:rPr>
        <w:t xml:space="preserve"> &lt;&lt; קריאה &gt;&gt; </w:t>
      </w:r>
      <w:r>
        <w:rPr>
          <w:rtl/>
        </w:rPr>
        <w:t>אורנה ברביבאי (יש עתיד):</w:t>
      </w:r>
      <w:r w:rsidRPr="000A293C">
        <w:rPr>
          <w:rStyle w:val="TagStyle"/>
          <w:rtl/>
        </w:rPr>
        <w:t xml:space="preserve"> &lt;&lt; קריאה &gt;&gt;</w:t>
      </w:r>
      <w:r>
        <w:rPr>
          <w:rtl/>
        </w:rPr>
        <w:t xml:space="preserve"> </w:t>
      </w:r>
      <w:bookmarkEnd w:id="7484"/>
    </w:p>
    <w:p w:rsidR="00EC08E9" w:rsidRDefault="00EC08E9" w:rsidP="00DB1A2A">
      <w:pPr>
        <w:rPr>
          <w:rtl/>
        </w:rPr>
      </w:pPr>
    </w:p>
    <w:p w:rsidR="00EC08E9" w:rsidRDefault="00EC08E9" w:rsidP="00610BD3">
      <w:pPr>
        <w:rPr>
          <w:rtl/>
        </w:rPr>
      </w:pPr>
      <w:r>
        <w:rPr>
          <w:rFonts w:hint="cs"/>
          <w:rtl/>
        </w:rPr>
        <w:t xml:space="preserve">זה החוק של רם בן ברק שהיה בכנסת הקודמת? </w:t>
      </w:r>
    </w:p>
    <w:p w:rsidR="00EC08E9" w:rsidRDefault="00EC08E9" w:rsidP="00610BD3">
      <w:pPr>
        <w:rPr>
          <w:rtl/>
        </w:rPr>
      </w:pPr>
    </w:p>
    <w:p w:rsidR="00EC08E9" w:rsidRDefault="00EC08E9" w:rsidP="00610BD3">
      <w:pPr>
        <w:pStyle w:val="-"/>
        <w:keepNext/>
        <w:rPr>
          <w:rtl/>
        </w:rPr>
      </w:pPr>
      <w:bookmarkStart w:id="7485" w:name="_ETM_Q16_693000"/>
      <w:bookmarkStart w:id="7486" w:name="ET_speakercontinue_6344_15"/>
      <w:bookmarkEnd w:id="7485"/>
      <w:r w:rsidRPr="000A293C">
        <w:rPr>
          <w:rStyle w:val="TagStyle"/>
          <w:rtl/>
        </w:rPr>
        <w:t xml:space="preserve"> &lt;&lt; דובר_המשך &gt;&gt; </w:t>
      </w:r>
      <w:r>
        <w:rPr>
          <w:rtl/>
        </w:rPr>
        <w:t>אברהם בצלאל (</w:t>
      </w:r>
      <w:r>
        <w:rPr>
          <w:rFonts w:hint="cs"/>
          <w:rtl/>
        </w:rPr>
        <w:t>בשם ועדת הכלכלה)</w:t>
      </w:r>
      <w:r>
        <w:rPr>
          <w:rtl/>
        </w:rPr>
        <w:t>:</w:t>
      </w:r>
      <w:r w:rsidRPr="000A293C">
        <w:rPr>
          <w:rStyle w:val="TagStyle"/>
          <w:rtl/>
        </w:rPr>
        <w:t xml:space="preserve"> &lt;&lt; דובר_המשך &gt;&gt;</w:t>
      </w:r>
      <w:r>
        <w:rPr>
          <w:rtl/>
        </w:rPr>
        <w:t xml:space="preserve"> </w:t>
      </w:r>
      <w:bookmarkEnd w:id="7486"/>
    </w:p>
    <w:p w:rsidR="00EC08E9" w:rsidRDefault="00EC08E9" w:rsidP="00DB1A2A">
      <w:pPr>
        <w:rPr>
          <w:rtl/>
        </w:rPr>
      </w:pPr>
    </w:p>
    <w:p w:rsidR="00EC08E9" w:rsidRDefault="00EC08E9" w:rsidP="00610BD3">
      <w:pPr>
        <w:rPr>
          <w:rtl/>
        </w:rPr>
      </w:pPr>
      <w:r>
        <w:rPr>
          <w:rFonts w:hint="cs"/>
          <w:rtl/>
        </w:rPr>
        <w:t xml:space="preserve">רם בן ברק הוא חלק מהחברים שמציעים את זה עכשיו גם. </w:t>
      </w:r>
    </w:p>
    <w:p w:rsidR="00EC08E9" w:rsidRDefault="00EC08E9" w:rsidP="00610BD3">
      <w:pPr>
        <w:rPr>
          <w:rtl/>
        </w:rPr>
      </w:pPr>
    </w:p>
    <w:p w:rsidR="00EC08E9" w:rsidRDefault="00EC08E9" w:rsidP="00610BD3">
      <w:pPr>
        <w:pStyle w:val="af6"/>
        <w:keepNext/>
        <w:rPr>
          <w:rtl/>
        </w:rPr>
      </w:pPr>
      <w:bookmarkStart w:id="7487" w:name="ET_interruption_5767_16"/>
      <w:r w:rsidRPr="00381A13">
        <w:rPr>
          <w:rStyle w:val="TagStyle"/>
          <w:rtl/>
        </w:rPr>
        <w:t xml:space="preserve"> &lt;&lt; קריאה &gt;&gt; </w:t>
      </w:r>
      <w:r>
        <w:rPr>
          <w:rtl/>
        </w:rPr>
        <w:t>אורנה ברביבאי (יש עתיד):</w:t>
      </w:r>
      <w:r w:rsidRPr="00381A13">
        <w:rPr>
          <w:rStyle w:val="TagStyle"/>
          <w:rtl/>
        </w:rPr>
        <w:t xml:space="preserve"> &lt;&lt; קריאה &gt;&gt;</w:t>
      </w:r>
      <w:r>
        <w:rPr>
          <w:rtl/>
        </w:rPr>
        <w:t xml:space="preserve"> </w:t>
      </w:r>
      <w:bookmarkEnd w:id="7487"/>
    </w:p>
    <w:p w:rsidR="00EC08E9" w:rsidRDefault="00EC08E9" w:rsidP="00DB1A2A">
      <w:pPr>
        <w:rPr>
          <w:rtl/>
        </w:rPr>
      </w:pPr>
    </w:p>
    <w:p w:rsidR="00EC08E9" w:rsidRDefault="00EC08E9" w:rsidP="00610BD3">
      <w:pPr>
        <w:rPr>
          <w:rtl/>
        </w:rPr>
      </w:pPr>
      <w:r>
        <w:rPr>
          <w:rFonts w:hint="cs"/>
          <w:rtl/>
        </w:rPr>
        <w:t xml:space="preserve">סימון ארץ </w:t>
      </w:r>
      <w:bookmarkStart w:id="7488" w:name="_ETM_Q16_694000"/>
      <w:bookmarkEnd w:id="7488"/>
      <w:r>
        <w:rPr>
          <w:rFonts w:hint="cs"/>
          <w:rtl/>
        </w:rPr>
        <w:t xml:space="preserve">מוצא של פירות וירקות, לדעתי זה היה </w:t>
      </w:r>
      <w:bookmarkStart w:id="7489" w:name="_ETM_Q16_700000"/>
      <w:bookmarkEnd w:id="7489"/>
      <w:r>
        <w:rPr>
          <w:rFonts w:hint="cs"/>
          <w:rtl/>
        </w:rPr>
        <w:t>שלך, לא?</w:t>
      </w:r>
    </w:p>
    <w:p w:rsidR="00EC08E9" w:rsidRDefault="00EC08E9" w:rsidP="00610BD3">
      <w:pPr>
        <w:rPr>
          <w:rtl/>
        </w:rPr>
      </w:pPr>
    </w:p>
    <w:p w:rsidR="00EC08E9" w:rsidRDefault="00EC08E9" w:rsidP="00610BD3">
      <w:pPr>
        <w:pStyle w:val="-"/>
        <w:keepNext/>
        <w:rPr>
          <w:rtl/>
        </w:rPr>
      </w:pPr>
      <w:bookmarkStart w:id="7490" w:name="ET_speakercontinue_6344_17"/>
      <w:r w:rsidRPr="00381A13">
        <w:rPr>
          <w:rStyle w:val="TagStyle"/>
          <w:rtl/>
        </w:rPr>
        <w:t xml:space="preserve"> &lt;&lt; דובר_המשך &gt;&gt; </w:t>
      </w:r>
      <w:r>
        <w:rPr>
          <w:rtl/>
        </w:rPr>
        <w:t>אברהם בצלאל (</w:t>
      </w:r>
      <w:r>
        <w:rPr>
          <w:rFonts w:hint="cs"/>
          <w:rtl/>
        </w:rPr>
        <w:t>בשם ועדת הכלכלה</w:t>
      </w:r>
      <w:r>
        <w:rPr>
          <w:rtl/>
        </w:rPr>
        <w:t>):</w:t>
      </w:r>
      <w:r w:rsidRPr="00381A13">
        <w:rPr>
          <w:rStyle w:val="TagStyle"/>
          <w:rtl/>
        </w:rPr>
        <w:t xml:space="preserve"> &lt;&lt; דובר_המשך &gt;&gt;</w:t>
      </w:r>
      <w:r>
        <w:rPr>
          <w:rtl/>
        </w:rPr>
        <w:t xml:space="preserve"> </w:t>
      </w:r>
      <w:bookmarkEnd w:id="7490"/>
    </w:p>
    <w:p w:rsidR="00EC08E9" w:rsidRDefault="00EC08E9" w:rsidP="00DB1A2A">
      <w:pPr>
        <w:rPr>
          <w:rtl/>
        </w:rPr>
      </w:pPr>
    </w:p>
    <w:p w:rsidR="00EC08E9" w:rsidRDefault="00EC08E9" w:rsidP="00806ABF">
      <w:pPr>
        <w:rPr>
          <w:rtl/>
        </w:rPr>
      </w:pPr>
      <w:bookmarkStart w:id="7491" w:name="_ETM_Q16_693010"/>
      <w:bookmarkEnd w:id="7491"/>
      <w:r>
        <w:rPr>
          <w:rFonts w:hint="cs"/>
          <w:rtl/>
        </w:rPr>
        <w:t xml:space="preserve">יש עוד הודעה על החלת דין רציפות. </w:t>
      </w:r>
      <w:bookmarkStart w:id="7492" w:name="_ETM_Q16_706000"/>
      <w:bookmarkStart w:id="7493" w:name="_ETM_Q16_693340"/>
      <w:bookmarkStart w:id="7494" w:name="_ETM_Q16_693609"/>
      <w:bookmarkStart w:id="7495" w:name="_ETM_Q16_693670"/>
      <w:bookmarkStart w:id="7496" w:name="_ETM_Q16_693969"/>
      <w:bookmarkStart w:id="7497" w:name="_ETM_Q16_694390"/>
      <w:bookmarkStart w:id="7498" w:name="_ETM_Q16_694900"/>
      <w:bookmarkStart w:id="7499" w:name="_ETM_Q16_703590"/>
      <w:bookmarkStart w:id="7500" w:name="_ETM_Q16_703799"/>
      <w:bookmarkStart w:id="7501" w:name="_ETM_Q16_703950"/>
      <w:bookmarkStart w:id="7502" w:name="_ETM_Q16_704220"/>
      <w:bookmarkStart w:id="7503" w:name="_ETM_Q16_706800"/>
      <w:bookmarkEnd w:id="7492"/>
      <w:bookmarkEnd w:id="7493"/>
      <w:bookmarkEnd w:id="7494"/>
      <w:bookmarkEnd w:id="7495"/>
      <w:bookmarkEnd w:id="7496"/>
      <w:bookmarkEnd w:id="7497"/>
      <w:bookmarkEnd w:id="7498"/>
      <w:bookmarkEnd w:id="7499"/>
      <w:bookmarkEnd w:id="7500"/>
      <w:bookmarkEnd w:id="7501"/>
      <w:bookmarkEnd w:id="7502"/>
      <w:bookmarkEnd w:id="7503"/>
      <w:r>
        <w:rPr>
          <w:rtl/>
        </w:rPr>
        <w:t xml:space="preserve">אדוני </w:t>
      </w:r>
      <w:bookmarkStart w:id="7504" w:name="_ETM_Q16_707130"/>
      <w:bookmarkEnd w:id="7504"/>
      <w:r>
        <w:rPr>
          <w:rtl/>
        </w:rPr>
        <w:t>היושב-ראש</w:t>
      </w:r>
      <w:r>
        <w:rPr>
          <w:rFonts w:hint="cs"/>
          <w:rtl/>
        </w:rPr>
        <w:t>,</w:t>
      </w:r>
      <w:r>
        <w:rPr>
          <w:rtl/>
        </w:rPr>
        <w:t xml:space="preserve"> </w:t>
      </w:r>
      <w:bookmarkStart w:id="7505" w:name="_ETM_Q16_708540"/>
      <w:bookmarkEnd w:id="7505"/>
      <w:r>
        <w:rPr>
          <w:rtl/>
        </w:rPr>
        <w:t xml:space="preserve">כנסת </w:t>
      </w:r>
      <w:bookmarkStart w:id="7506" w:name="_ETM_Q16_708929"/>
      <w:bookmarkEnd w:id="7506"/>
      <w:r>
        <w:rPr>
          <w:rtl/>
        </w:rPr>
        <w:t>נכבדה</w:t>
      </w:r>
      <w:r>
        <w:rPr>
          <w:rFonts w:hint="cs"/>
          <w:rtl/>
        </w:rPr>
        <w:t>,</w:t>
      </w:r>
      <w:r>
        <w:rPr>
          <w:rtl/>
        </w:rPr>
        <w:t xml:space="preserve"> </w:t>
      </w:r>
      <w:bookmarkStart w:id="7507" w:name="_ETM_Q16_709440"/>
      <w:bookmarkEnd w:id="7507"/>
      <w:r>
        <w:rPr>
          <w:rtl/>
        </w:rPr>
        <w:t xml:space="preserve">בהתאם </w:t>
      </w:r>
      <w:bookmarkStart w:id="7508" w:name="_ETM_Q16_709739"/>
      <w:bookmarkEnd w:id="7508"/>
      <w:r>
        <w:rPr>
          <w:rtl/>
        </w:rPr>
        <w:t xml:space="preserve">להוראות </w:t>
      </w:r>
      <w:bookmarkStart w:id="7509" w:name="_ETM_Q16_710590"/>
      <w:bookmarkEnd w:id="7509"/>
      <w:r>
        <w:rPr>
          <w:rtl/>
        </w:rPr>
        <w:t xml:space="preserve">חוק </w:t>
      </w:r>
      <w:bookmarkStart w:id="7510" w:name="_ETM_Q16_710920"/>
      <w:bookmarkEnd w:id="7510"/>
      <w:r>
        <w:rPr>
          <w:rtl/>
        </w:rPr>
        <w:t xml:space="preserve">רציפות </w:t>
      </w:r>
      <w:bookmarkStart w:id="7511" w:name="_ETM_Q16_711340"/>
      <w:bookmarkEnd w:id="7511"/>
      <w:r>
        <w:rPr>
          <w:rtl/>
        </w:rPr>
        <w:t xml:space="preserve">הדיון </w:t>
      </w:r>
      <w:bookmarkStart w:id="7512" w:name="_ETM_Q16_712500"/>
      <w:bookmarkEnd w:id="7512"/>
      <w:r>
        <w:rPr>
          <w:rtl/>
        </w:rPr>
        <w:t xml:space="preserve">בהצעות </w:t>
      </w:r>
      <w:bookmarkStart w:id="7513" w:name="_ETM_Q16_712920"/>
      <w:bookmarkEnd w:id="7513"/>
      <w:r>
        <w:rPr>
          <w:rtl/>
        </w:rPr>
        <w:t>חוק</w:t>
      </w:r>
      <w:r>
        <w:rPr>
          <w:rFonts w:hint="cs"/>
          <w:rtl/>
        </w:rPr>
        <w:t>, התשנ"ג–1993,</w:t>
      </w:r>
      <w:bookmarkStart w:id="7514" w:name="_ETM_Q16_713130"/>
      <w:bookmarkStart w:id="7515" w:name="_ETM_Q16_714209"/>
      <w:bookmarkStart w:id="7516" w:name="_ETM_Q16_714450"/>
      <w:bookmarkEnd w:id="7514"/>
      <w:bookmarkEnd w:id="7515"/>
      <w:bookmarkEnd w:id="7516"/>
      <w:r>
        <w:rPr>
          <w:rtl/>
        </w:rPr>
        <w:t xml:space="preserve"> </w:t>
      </w:r>
      <w:bookmarkStart w:id="7517" w:name="_ETM_Q16_715170"/>
      <w:bookmarkEnd w:id="7517"/>
      <w:r>
        <w:rPr>
          <w:rtl/>
        </w:rPr>
        <w:t xml:space="preserve">ועדת </w:t>
      </w:r>
      <w:bookmarkStart w:id="7518" w:name="_ETM_Q16_715440"/>
      <w:bookmarkEnd w:id="7518"/>
      <w:r>
        <w:rPr>
          <w:rtl/>
        </w:rPr>
        <w:t xml:space="preserve">הכלכלה </w:t>
      </w:r>
      <w:bookmarkStart w:id="7519" w:name="_ETM_Q16_715770"/>
      <w:bookmarkEnd w:id="7519"/>
      <w:r>
        <w:rPr>
          <w:rtl/>
        </w:rPr>
        <w:t xml:space="preserve">החליטה </w:t>
      </w:r>
      <w:bookmarkStart w:id="7520" w:name="_ETM_Q16_716040"/>
      <w:bookmarkEnd w:id="7520"/>
      <w:r>
        <w:rPr>
          <w:rtl/>
        </w:rPr>
        <w:t xml:space="preserve">בישיבתה </w:t>
      </w:r>
      <w:bookmarkStart w:id="7521" w:name="_ETM_Q16_716459"/>
      <w:bookmarkEnd w:id="7521"/>
      <w:r>
        <w:rPr>
          <w:rtl/>
        </w:rPr>
        <w:t xml:space="preserve">מיום </w:t>
      </w:r>
      <w:bookmarkStart w:id="7522" w:name="_ETM_Q16_716790"/>
      <w:bookmarkEnd w:id="7522"/>
      <w:r>
        <w:rPr>
          <w:rtl/>
        </w:rPr>
        <w:t>כ</w:t>
      </w:r>
      <w:r>
        <w:rPr>
          <w:rFonts w:hint="cs"/>
          <w:rtl/>
        </w:rPr>
        <w:t>"</w:t>
      </w:r>
      <w:r>
        <w:rPr>
          <w:rtl/>
        </w:rPr>
        <w:t xml:space="preserve">ז </w:t>
      </w:r>
      <w:bookmarkStart w:id="7523" w:name="_ETM_Q16_717270"/>
      <w:bookmarkEnd w:id="7523"/>
      <w:r>
        <w:rPr>
          <w:rtl/>
        </w:rPr>
        <w:t xml:space="preserve">באדר </w:t>
      </w:r>
      <w:bookmarkStart w:id="7524" w:name="_ETM_Q16_717660"/>
      <w:bookmarkEnd w:id="7524"/>
      <w:r>
        <w:rPr>
          <w:rtl/>
        </w:rPr>
        <w:t>התשפ"ג</w:t>
      </w:r>
      <w:r>
        <w:rPr>
          <w:rFonts w:hint="cs"/>
          <w:rtl/>
        </w:rPr>
        <w:t>, 20</w:t>
      </w:r>
      <w:bookmarkStart w:id="7525" w:name="_ETM_Q16_718470"/>
      <w:bookmarkEnd w:id="7525"/>
      <w:r>
        <w:rPr>
          <w:rtl/>
        </w:rPr>
        <w:t xml:space="preserve"> </w:t>
      </w:r>
      <w:bookmarkStart w:id="7526" w:name="_ETM_Q16_718679"/>
      <w:bookmarkEnd w:id="7526"/>
      <w:r>
        <w:rPr>
          <w:rtl/>
        </w:rPr>
        <w:t>במר</w:t>
      </w:r>
      <w:r>
        <w:rPr>
          <w:rFonts w:hint="cs"/>
          <w:rtl/>
        </w:rPr>
        <w:t>ץ</w:t>
      </w:r>
      <w:r>
        <w:rPr>
          <w:rtl/>
        </w:rPr>
        <w:t xml:space="preserve"> </w:t>
      </w:r>
      <w:bookmarkStart w:id="7527" w:name="_ETM_Q16_718980"/>
      <w:bookmarkEnd w:id="7527"/>
      <w:r>
        <w:rPr>
          <w:rtl/>
        </w:rPr>
        <w:t>2023</w:t>
      </w:r>
      <w:r>
        <w:rPr>
          <w:rFonts w:hint="cs"/>
          <w:rtl/>
        </w:rPr>
        <w:t>,</w:t>
      </w:r>
      <w:r>
        <w:rPr>
          <w:rtl/>
        </w:rPr>
        <w:t xml:space="preserve"> </w:t>
      </w:r>
      <w:bookmarkStart w:id="7528" w:name="_ETM_Q16_720280"/>
      <w:bookmarkEnd w:id="7528"/>
      <w:r>
        <w:rPr>
          <w:rtl/>
        </w:rPr>
        <w:t xml:space="preserve">להודיע </w:t>
      </w:r>
      <w:bookmarkStart w:id="7529" w:name="_ETM_Q16_720610"/>
      <w:bookmarkEnd w:id="7529"/>
      <w:r>
        <w:rPr>
          <w:rtl/>
        </w:rPr>
        <w:t xml:space="preserve">לכנסת </w:t>
      </w:r>
      <w:bookmarkStart w:id="7530" w:name="_ETM_Q16_721210"/>
      <w:bookmarkEnd w:id="7530"/>
      <w:r>
        <w:rPr>
          <w:rtl/>
        </w:rPr>
        <w:t xml:space="preserve">על </w:t>
      </w:r>
      <w:bookmarkStart w:id="7531" w:name="_ETM_Q16_721300"/>
      <w:bookmarkEnd w:id="7531"/>
      <w:r>
        <w:rPr>
          <w:rtl/>
        </w:rPr>
        <w:t xml:space="preserve">רצונה </w:t>
      </w:r>
      <w:bookmarkStart w:id="7532" w:name="_ETM_Q16_721660"/>
      <w:bookmarkEnd w:id="7532"/>
      <w:r>
        <w:rPr>
          <w:rtl/>
        </w:rPr>
        <w:t xml:space="preserve">להחיל </w:t>
      </w:r>
      <w:bookmarkStart w:id="7533" w:name="_ETM_Q16_721990"/>
      <w:bookmarkEnd w:id="7533"/>
      <w:r>
        <w:rPr>
          <w:rtl/>
        </w:rPr>
        <w:t xml:space="preserve">דין </w:t>
      </w:r>
      <w:bookmarkStart w:id="7534" w:name="_ETM_Q16_722140"/>
      <w:bookmarkEnd w:id="7534"/>
      <w:r>
        <w:rPr>
          <w:rtl/>
        </w:rPr>
        <w:t xml:space="preserve">רציפות </w:t>
      </w:r>
      <w:bookmarkStart w:id="7535" w:name="_ETM_Q16_722559"/>
      <w:bookmarkEnd w:id="7535"/>
      <w:r>
        <w:rPr>
          <w:rtl/>
        </w:rPr>
        <w:t xml:space="preserve">על </w:t>
      </w:r>
      <w:bookmarkStart w:id="7536" w:name="_ETM_Q16_722679"/>
      <w:bookmarkEnd w:id="7536"/>
      <w:r>
        <w:rPr>
          <w:rtl/>
        </w:rPr>
        <w:t xml:space="preserve">הצעת </w:t>
      </w:r>
      <w:bookmarkStart w:id="7537" w:name="_ETM_Q16_722980"/>
      <w:bookmarkEnd w:id="7537"/>
      <w:r>
        <w:rPr>
          <w:rtl/>
        </w:rPr>
        <w:t xml:space="preserve">חוק </w:t>
      </w:r>
      <w:bookmarkStart w:id="7538" w:name="_ETM_Q16_723040"/>
      <w:bookmarkEnd w:id="7538"/>
      <w:r>
        <w:rPr>
          <w:rFonts w:hint="cs"/>
          <w:rtl/>
        </w:rPr>
        <w:t>ל</w:t>
      </w:r>
      <w:bookmarkStart w:id="7539" w:name="_ETM_Q16_723250"/>
      <w:bookmarkEnd w:id="7539"/>
      <w:r>
        <w:rPr>
          <w:rtl/>
        </w:rPr>
        <w:t xml:space="preserve">תיקון </w:t>
      </w:r>
      <w:bookmarkStart w:id="7540" w:name="_ETM_Q16_723519"/>
      <w:bookmarkEnd w:id="7540"/>
      <w:r>
        <w:rPr>
          <w:rtl/>
        </w:rPr>
        <w:t xml:space="preserve">פקודת </w:t>
      </w:r>
      <w:bookmarkStart w:id="7541" w:name="_ETM_Q16_723849"/>
      <w:bookmarkEnd w:id="7541"/>
      <w:r>
        <w:rPr>
          <w:rtl/>
        </w:rPr>
        <w:t>האגוד</w:t>
      </w:r>
      <w:r>
        <w:rPr>
          <w:rFonts w:hint="cs"/>
          <w:rtl/>
        </w:rPr>
        <w:t>ות</w:t>
      </w:r>
      <w:r>
        <w:rPr>
          <w:rtl/>
        </w:rPr>
        <w:t xml:space="preserve"> </w:t>
      </w:r>
      <w:bookmarkStart w:id="7542" w:name="_ETM_Q16_724420"/>
      <w:bookmarkEnd w:id="7542"/>
      <w:r>
        <w:rPr>
          <w:rtl/>
        </w:rPr>
        <w:t>השיתופי</w:t>
      </w:r>
      <w:r>
        <w:rPr>
          <w:rFonts w:hint="cs"/>
          <w:rtl/>
        </w:rPr>
        <w:t>ו</w:t>
      </w:r>
      <w:r>
        <w:rPr>
          <w:rtl/>
        </w:rPr>
        <w:t>ת</w:t>
      </w:r>
      <w:r>
        <w:rPr>
          <w:rFonts w:hint="cs"/>
          <w:rtl/>
        </w:rPr>
        <w:t xml:space="preserve"> (הרחבת תחולה לעניין ועדות קבלה ביישובים קהילתיים), התשפ"ב–2022, </w:t>
      </w:r>
      <w:bookmarkStart w:id="7543" w:name="_ETM_Q16_725819"/>
      <w:bookmarkStart w:id="7544" w:name="_ETM_Q16_726150"/>
      <w:bookmarkStart w:id="7545" w:name="_ETM_Q16_726929"/>
      <w:bookmarkStart w:id="7546" w:name="_ETM_Q16_727229"/>
      <w:bookmarkStart w:id="7547" w:name="_ETM_Q16_727589"/>
      <w:bookmarkStart w:id="7548" w:name="_ETM_Q16_727919"/>
      <w:bookmarkStart w:id="7549" w:name="_ETM_Q16_728279"/>
      <w:bookmarkStart w:id="7550" w:name="_ETM_Q16_728819"/>
      <w:bookmarkStart w:id="7551" w:name="_ETM_Q16_729209"/>
      <w:bookmarkStart w:id="7552" w:name="_ETM_Q16_730370"/>
      <w:bookmarkStart w:id="7553" w:name="_ETM_Q16_731269"/>
      <w:bookmarkStart w:id="7554" w:name="_ETM_Q16_732019"/>
      <w:bookmarkEnd w:id="7543"/>
      <w:bookmarkEnd w:id="7544"/>
      <w:bookmarkEnd w:id="7545"/>
      <w:bookmarkEnd w:id="7546"/>
      <w:bookmarkEnd w:id="7547"/>
      <w:bookmarkEnd w:id="7548"/>
      <w:bookmarkEnd w:id="7549"/>
      <w:bookmarkEnd w:id="7550"/>
      <w:bookmarkEnd w:id="7551"/>
      <w:bookmarkEnd w:id="7552"/>
      <w:bookmarkEnd w:id="7553"/>
      <w:bookmarkEnd w:id="7554"/>
      <w:r>
        <w:rPr>
          <w:rtl/>
        </w:rPr>
        <w:t xml:space="preserve">של </w:t>
      </w:r>
      <w:bookmarkStart w:id="7555" w:name="_ETM_Q16_732170"/>
      <w:bookmarkEnd w:id="7555"/>
      <w:r>
        <w:rPr>
          <w:rtl/>
        </w:rPr>
        <w:t xml:space="preserve">קבוצת </w:t>
      </w:r>
      <w:bookmarkStart w:id="7556" w:name="_ETM_Q16_732439"/>
      <w:bookmarkEnd w:id="7556"/>
      <w:r>
        <w:rPr>
          <w:rtl/>
        </w:rPr>
        <w:t xml:space="preserve">חברי </w:t>
      </w:r>
      <w:bookmarkStart w:id="7557" w:name="_ETM_Q16_732679"/>
      <w:bookmarkEnd w:id="7557"/>
      <w:r>
        <w:rPr>
          <w:rtl/>
        </w:rPr>
        <w:t>הכנסת</w:t>
      </w:r>
      <w:r>
        <w:rPr>
          <w:rFonts w:hint="cs"/>
          <w:rtl/>
        </w:rPr>
        <w:t>.</w:t>
      </w:r>
      <w:bookmarkStart w:id="7558" w:name="_ETM_Q16_731000"/>
      <w:bookmarkStart w:id="7559" w:name="_ETM_Q16_733099"/>
      <w:bookmarkEnd w:id="7558"/>
      <w:bookmarkEnd w:id="7559"/>
      <w:r>
        <w:rPr>
          <w:rFonts w:hint="cs"/>
          <w:rtl/>
        </w:rPr>
        <w:t xml:space="preserve"> הצעת </w:t>
      </w:r>
      <w:r>
        <w:rPr>
          <w:rtl/>
        </w:rPr>
        <w:t xml:space="preserve">החוק </w:t>
      </w:r>
      <w:bookmarkStart w:id="7560" w:name="_ETM_Q16_734809"/>
      <w:bookmarkEnd w:id="7560"/>
      <w:r>
        <w:rPr>
          <w:rtl/>
        </w:rPr>
        <w:t>אושר</w:t>
      </w:r>
      <w:r>
        <w:rPr>
          <w:rFonts w:hint="cs"/>
          <w:rtl/>
        </w:rPr>
        <w:t>ה</w:t>
      </w:r>
      <w:r>
        <w:rPr>
          <w:rtl/>
        </w:rPr>
        <w:t xml:space="preserve"> </w:t>
      </w:r>
      <w:bookmarkStart w:id="7561" w:name="_ETM_Q16_735260"/>
      <w:bookmarkEnd w:id="7561"/>
      <w:r>
        <w:rPr>
          <w:rtl/>
        </w:rPr>
        <w:t xml:space="preserve">בקריאה </w:t>
      </w:r>
      <w:bookmarkStart w:id="7562" w:name="_ETM_Q16_735650"/>
      <w:bookmarkEnd w:id="7562"/>
      <w:r>
        <w:rPr>
          <w:rtl/>
        </w:rPr>
        <w:t xml:space="preserve">ראשונה </w:t>
      </w:r>
      <w:bookmarkStart w:id="7563" w:name="_ETM_Q16_736039"/>
      <w:bookmarkEnd w:id="7563"/>
      <w:r>
        <w:rPr>
          <w:rtl/>
        </w:rPr>
        <w:t xml:space="preserve">בכנסת </w:t>
      </w:r>
      <w:bookmarkStart w:id="7564" w:name="_ETM_Q16_736400"/>
      <w:bookmarkEnd w:id="7564"/>
      <w:r>
        <w:rPr>
          <w:rtl/>
        </w:rPr>
        <w:t xml:space="preserve">היוצאת </w:t>
      </w:r>
      <w:bookmarkStart w:id="7565" w:name="_ETM_Q16_737300"/>
      <w:bookmarkEnd w:id="7565"/>
      <w:r>
        <w:rPr>
          <w:rtl/>
        </w:rPr>
        <w:t xml:space="preserve">ביום </w:t>
      </w:r>
      <w:bookmarkStart w:id="7566" w:name="_ETM_Q16_739309"/>
      <w:bookmarkEnd w:id="7566"/>
      <w:r>
        <w:rPr>
          <w:rtl/>
        </w:rPr>
        <w:t xml:space="preserve">ל' </w:t>
      </w:r>
      <w:bookmarkStart w:id="7567" w:name="_ETM_Q16_739789"/>
      <w:bookmarkEnd w:id="7567"/>
      <w:r>
        <w:rPr>
          <w:rtl/>
        </w:rPr>
        <w:t>בסיו</w:t>
      </w:r>
      <w:r>
        <w:rPr>
          <w:rFonts w:hint="cs"/>
          <w:rtl/>
        </w:rPr>
        <w:t>ו</w:t>
      </w:r>
      <w:r>
        <w:rPr>
          <w:rtl/>
        </w:rPr>
        <w:t xml:space="preserve">ן </w:t>
      </w:r>
      <w:bookmarkStart w:id="7568" w:name="_ETM_Q16_740240"/>
      <w:bookmarkEnd w:id="7568"/>
      <w:r>
        <w:rPr>
          <w:rtl/>
        </w:rPr>
        <w:t>התשפ"ב</w:t>
      </w:r>
      <w:r>
        <w:rPr>
          <w:rFonts w:hint="cs"/>
          <w:rtl/>
        </w:rPr>
        <w:t>, 29 ביוני 2022.</w:t>
      </w:r>
      <w:bookmarkStart w:id="7569" w:name="_ETM_Q16_740900"/>
      <w:bookmarkStart w:id="7570" w:name="_ETM_Q16_743410"/>
      <w:bookmarkEnd w:id="7569"/>
      <w:bookmarkEnd w:id="7570"/>
      <w:r>
        <w:rPr>
          <w:rFonts w:hint="cs"/>
          <w:rtl/>
        </w:rPr>
        <w:t xml:space="preserve"> </w:t>
      </w:r>
      <w:r>
        <w:rPr>
          <w:rtl/>
        </w:rPr>
        <w:t xml:space="preserve">בתיקון </w:t>
      </w:r>
      <w:bookmarkStart w:id="7571" w:name="_ETM_Q16_743860"/>
      <w:bookmarkEnd w:id="7571"/>
      <w:r>
        <w:rPr>
          <w:rtl/>
        </w:rPr>
        <w:t>מס</w:t>
      </w:r>
      <w:r>
        <w:rPr>
          <w:rFonts w:hint="cs"/>
          <w:rtl/>
        </w:rPr>
        <w:t>'</w:t>
      </w:r>
      <w:r>
        <w:rPr>
          <w:rtl/>
        </w:rPr>
        <w:t xml:space="preserve"> </w:t>
      </w:r>
      <w:bookmarkStart w:id="7572" w:name="_ETM_Q16_744190"/>
      <w:bookmarkEnd w:id="7572"/>
      <w:r>
        <w:rPr>
          <w:rtl/>
        </w:rPr>
        <w:t xml:space="preserve">8 </w:t>
      </w:r>
      <w:bookmarkStart w:id="7573" w:name="_ETM_Q16_744520"/>
      <w:bookmarkEnd w:id="7573"/>
      <w:r>
        <w:rPr>
          <w:rtl/>
        </w:rPr>
        <w:t xml:space="preserve">לפקודת </w:t>
      </w:r>
      <w:bookmarkStart w:id="7574" w:name="_ETM_Q16_744910"/>
      <w:bookmarkEnd w:id="7574"/>
      <w:r>
        <w:rPr>
          <w:rtl/>
        </w:rPr>
        <w:t xml:space="preserve">האגודות </w:t>
      </w:r>
      <w:bookmarkStart w:id="7575" w:name="_ETM_Q16_745360"/>
      <w:bookmarkEnd w:id="7575"/>
      <w:r>
        <w:rPr>
          <w:rtl/>
        </w:rPr>
        <w:t xml:space="preserve">השיתופיות </w:t>
      </w:r>
      <w:bookmarkStart w:id="7576" w:name="_ETM_Q16_746350"/>
      <w:bookmarkEnd w:id="7576"/>
      <w:r>
        <w:rPr>
          <w:rFonts w:hint="cs"/>
          <w:rtl/>
        </w:rPr>
        <w:t xml:space="preserve">הוסדרה </w:t>
      </w:r>
      <w:bookmarkStart w:id="7577" w:name="_ETM_Q16_746770"/>
      <w:bookmarkEnd w:id="7577"/>
      <w:r>
        <w:rPr>
          <w:rtl/>
        </w:rPr>
        <w:t xml:space="preserve">פעילותן </w:t>
      </w:r>
      <w:bookmarkStart w:id="7578" w:name="_ETM_Q16_747070"/>
      <w:bookmarkEnd w:id="7578"/>
      <w:r>
        <w:rPr>
          <w:rtl/>
        </w:rPr>
        <w:t xml:space="preserve">של </w:t>
      </w:r>
      <w:bookmarkStart w:id="7579" w:name="_ETM_Q16_747190"/>
      <w:bookmarkEnd w:id="7579"/>
      <w:r>
        <w:rPr>
          <w:rtl/>
        </w:rPr>
        <w:t xml:space="preserve">ועדות </w:t>
      </w:r>
      <w:bookmarkStart w:id="7580" w:name="_ETM_Q16_747429"/>
      <w:bookmarkEnd w:id="7580"/>
      <w:r>
        <w:rPr>
          <w:rtl/>
        </w:rPr>
        <w:t xml:space="preserve">קבלה </w:t>
      </w:r>
      <w:bookmarkStart w:id="7581" w:name="_ETM_Q16_747820"/>
      <w:bookmarkEnd w:id="7581"/>
      <w:r>
        <w:rPr>
          <w:rtl/>
        </w:rPr>
        <w:t>ב</w:t>
      </w:r>
      <w:r>
        <w:rPr>
          <w:rFonts w:hint="cs"/>
          <w:rtl/>
        </w:rPr>
        <w:t>י</w:t>
      </w:r>
      <w:r>
        <w:rPr>
          <w:rtl/>
        </w:rPr>
        <w:t xml:space="preserve">ישובים </w:t>
      </w:r>
      <w:bookmarkStart w:id="7582" w:name="_ETM_Q16_748179"/>
      <w:bookmarkEnd w:id="7582"/>
      <w:r>
        <w:rPr>
          <w:rtl/>
        </w:rPr>
        <w:t xml:space="preserve">קהילתיים </w:t>
      </w:r>
      <w:bookmarkStart w:id="7583" w:name="_ETM_Q16_748660"/>
      <w:bookmarkEnd w:id="7583"/>
      <w:r>
        <w:rPr>
          <w:rtl/>
        </w:rPr>
        <w:t xml:space="preserve">בנגב </w:t>
      </w:r>
      <w:bookmarkStart w:id="7584" w:name="_ETM_Q16_748990"/>
      <w:bookmarkEnd w:id="7584"/>
      <w:r>
        <w:rPr>
          <w:rtl/>
        </w:rPr>
        <w:t xml:space="preserve">ובגליל </w:t>
      </w:r>
      <w:bookmarkStart w:id="7585" w:name="_ETM_Q16_749440"/>
      <w:bookmarkEnd w:id="7585"/>
      <w:r>
        <w:rPr>
          <w:rFonts w:hint="cs"/>
          <w:rtl/>
        </w:rPr>
        <w:t xml:space="preserve">אשר </w:t>
      </w:r>
      <w:bookmarkStart w:id="7586" w:name="_ETM_Q16_750040"/>
      <w:bookmarkEnd w:id="7586"/>
      <w:r>
        <w:rPr>
          <w:rtl/>
        </w:rPr>
        <w:t xml:space="preserve">מספר </w:t>
      </w:r>
      <w:bookmarkStart w:id="7587" w:name="_ETM_Q16_750370"/>
      <w:bookmarkEnd w:id="7587"/>
      <w:r>
        <w:rPr>
          <w:rtl/>
        </w:rPr>
        <w:t xml:space="preserve">בתי </w:t>
      </w:r>
      <w:bookmarkStart w:id="7588" w:name="_ETM_Q16_750669"/>
      <w:bookmarkEnd w:id="7588"/>
      <w:r>
        <w:rPr>
          <w:rFonts w:hint="cs"/>
          <w:rtl/>
        </w:rPr>
        <w:t>ה</w:t>
      </w:r>
      <w:r>
        <w:rPr>
          <w:rtl/>
        </w:rPr>
        <w:t xml:space="preserve">אב </w:t>
      </w:r>
      <w:bookmarkStart w:id="7589" w:name="_ETM_Q16_750759"/>
      <w:bookmarkEnd w:id="7589"/>
      <w:r>
        <w:rPr>
          <w:rtl/>
        </w:rPr>
        <w:t xml:space="preserve">בהם </w:t>
      </w:r>
      <w:bookmarkStart w:id="7590" w:name="_ETM_Q16_751000"/>
      <w:bookmarkEnd w:id="7590"/>
      <w:r>
        <w:rPr>
          <w:rtl/>
        </w:rPr>
        <w:t xml:space="preserve">אינו </w:t>
      </w:r>
      <w:bookmarkStart w:id="7591" w:name="_ETM_Q16_751179"/>
      <w:bookmarkEnd w:id="7591"/>
      <w:r>
        <w:rPr>
          <w:rtl/>
        </w:rPr>
        <w:t xml:space="preserve">עולה </w:t>
      </w:r>
      <w:bookmarkStart w:id="7592" w:name="_ETM_Q16_751389"/>
      <w:bookmarkEnd w:id="7592"/>
      <w:r>
        <w:rPr>
          <w:rFonts w:hint="cs"/>
          <w:rtl/>
        </w:rPr>
        <w:t xml:space="preserve">400, </w:t>
      </w:r>
      <w:bookmarkStart w:id="7593" w:name="_ETM_Q16_751509"/>
      <w:bookmarkStart w:id="7594" w:name="_ETM_Q16_752380"/>
      <w:bookmarkEnd w:id="7593"/>
      <w:bookmarkEnd w:id="7594"/>
      <w:r>
        <w:rPr>
          <w:rtl/>
        </w:rPr>
        <w:t xml:space="preserve">כולל </w:t>
      </w:r>
      <w:bookmarkStart w:id="7595" w:name="_ETM_Q16_752650"/>
      <w:bookmarkEnd w:id="7595"/>
      <w:r>
        <w:rPr>
          <w:rtl/>
        </w:rPr>
        <w:t>בהרחבה</w:t>
      </w:r>
      <w:r>
        <w:rPr>
          <w:rFonts w:hint="cs"/>
          <w:rtl/>
        </w:rPr>
        <w:t>.</w:t>
      </w:r>
      <w:bookmarkStart w:id="7596" w:name="TOR_Q17"/>
      <w:bookmarkStart w:id="7597" w:name="_ETM_Q17_180000"/>
      <w:bookmarkEnd w:id="7596"/>
      <w:bookmarkEnd w:id="7597"/>
      <w:r>
        <w:rPr>
          <w:rFonts w:hint="cs"/>
          <w:rtl/>
        </w:rPr>
        <w:t xml:space="preserve"> לפי הפקודה, הקצאת מקרקעין מרשות מקרקעי ישראל או העברת זכות במקרקעין ביישוב שבו פועלת ועדת קבלה, תיעשה בכפוף לאישור ועדת הקבלה, בהתאם לשיקולים שנקבעו בפקודה.</w:t>
      </w:r>
      <w:r w:rsidR="00806ABF">
        <w:rPr>
          <w:rFonts w:hint="cs"/>
          <w:rtl/>
        </w:rPr>
        <w:t xml:space="preserve"> </w:t>
      </w:r>
      <w:r>
        <w:rPr>
          <w:rFonts w:hint="cs"/>
          <w:rtl/>
        </w:rPr>
        <w:t>בתמצית, התיקון המוצע נועד להרחיב את תחולתו של הסדר זה ולקבוע כי הוא יחול גם על יישובים קהילתיים באזורים נוספים: עמק עירון, דרום הר חברון, חבל עדולם, חבל לכיש ואזור יהודה ושומרון. בנוסף מוצע כי ועדת קבלה תוכל לפעול ביישוב קהילתי שמספר המגרשים ששווקו בו לבניית בתי קבע אינו עולה על 700. במקום 400 בתי אב כיום, יוכלו עד 700 בתי אב.</w:t>
      </w:r>
      <w:r w:rsidR="00806ABF">
        <w:rPr>
          <w:rFonts w:hint="cs"/>
          <w:rtl/>
        </w:rPr>
        <w:t xml:space="preserve"> </w:t>
      </w:r>
      <w:r>
        <w:rPr>
          <w:rFonts w:hint="cs"/>
          <w:rtl/>
        </w:rPr>
        <w:t xml:space="preserve">אבקש מחברי הכנסת לאשר את החלת דין הרציפות על הצעת חוק זו בהצבעה במליאה, שתתקיים לאחר חלוף התקופה המנויה בחוק. </w:t>
      </w:r>
      <w:bookmarkStart w:id="7598" w:name="_ETM_Q17_202140"/>
      <w:bookmarkEnd w:id="7598"/>
      <w:r>
        <w:rPr>
          <w:rtl/>
        </w:rPr>
        <w:t>תודה</w:t>
      </w:r>
      <w:r>
        <w:rPr>
          <w:rFonts w:hint="cs"/>
          <w:rtl/>
        </w:rPr>
        <w:t>.</w:t>
      </w:r>
    </w:p>
    <w:p w:rsidR="00EC08E9" w:rsidRDefault="00EC08E9" w:rsidP="00610BD3">
      <w:pPr>
        <w:rPr>
          <w:rtl/>
        </w:rPr>
      </w:pPr>
      <w:bookmarkStart w:id="7599" w:name="_ETM_Q17_205978"/>
      <w:bookmarkStart w:id="7600" w:name="_ETM_Q17_206104"/>
      <w:bookmarkEnd w:id="7599"/>
      <w:bookmarkEnd w:id="7600"/>
    </w:p>
    <w:p w:rsidR="00EC08E9" w:rsidRDefault="00EC08E9" w:rsidP="00610BD3">
      <w:pPr>
        <w:pStyle w:val="af7"/>
        <w:keepNext/>
        <w:rPr>
          <w:rtl/>
        </w:rPr>
      </w:pPr>
      <w:r w:rsidRPr="00436151">
        <w:rPr>
          <w:rStyle w:val="TagStyle"/>
          <w:rtl/>
        </w:rPr>
        <w:t xml:space="preserve"> &lt;&lt; יור &gt;&gt;</w:t>
      </w:r>
      <w:r w:rsidRPr="00184EE0">
        <w:rPr>
          <w:rStyle w:val="TagStyle"/>
          <w:rtl/>
        </w:rPr>
        <w:t xml:space="preserve"> </w:t>
      </w:r>
      <w:r>
        <w:rPr>
          <w:rtl/>
        </w:rPr>
        <w:t>היו"ר אוריאל בוסו:</w:t>
      </w:r>
      <w:r w:rsidRPr="00184EE0">
        <w:rPr>
          <w:rStyle w:val="TagStyle"/>
          <w:rtl/>
        </w:rPr>
        <w:t xml:space="preserve"> </w:t>
      </w:r>
      <w:r w:rsidRPr="00436151">
        <w:rPr>
          <w:rStyle w:val="TagStyle"/>
          <w:rtl/>
        </w:rPr>
        <w:t>&lt;&lt; יור &gt;&gt;</w:t>
      </w:r>
      <w:r>
        <w:rPr>
          <w:rtl/>
        </w:rPr>
        <w:t xml:space="preserve"> </w:t>
      </w:r>
    </w:p>
    <w:p w:rsidR="00EC08E9" w:rsidRDefault="00EC08E9" w:rsidP="00DB1A2A">
      <w:pPr>
        <w:rPr>
          <w:rtl/>
        </w:rPr>
      </w:pPr>
    </w:p>
    <w:p w:rsidR="00EC08E9" w:rsidRDefault="00EC08E9" w:rsidP="00FD2A35">
      <w:pPr>
        <w:rPr>
          <w:rtl/>
        </w:rPr>
      </w:pPr>
      <w:bookmarkStart w:id="7601" w:name="_ETM_Q17_210381"/>
      <w:bookmarkStart w:id="7602" w:name="_ETM_Q17_202679"/>
      <w:bookmarkEnd w:id="7601"/>
      <w:bookmarkEnd w:id="7602"/>
      <w:r>
        <w:rPr>
          <w:rtl/>
        </w:rPr>
        <w:t xml:space="preserve">תודה </w:t>
      </w:r>
      <w:bookmarkStart w:id="7603" w:name="_ETM_Q17_202949"/>
      <w:bookmarkEnd w:id="7603"/>
      <w:r>
        <w:rPr>
          <w:rtl/>
        </w:rPr>
        <w:t xml:space="preserve">רבה </w:t>
      </w:r>
      <w:bookmarkStart w:id="7604" w:name="_ETM_Q17_203250"/>
      <w:bookmarkEnd w:id="7604"/>
      <w:r>
        <w:rPr>
          <w:rtl/>
        </w:rPr>
        <w:t xml:space="preserve">לחבר </w:t>
      </w:r>
      <w:bookmarkStart w:id="7605" w:name="_ETM_Q17_203609"/>
      <w:bookmarkEnd w:id="7605"/>
      <w:r>
        <w:rPr>
          <w:rtl/>
        </w:rPr>
        <w:t xml:space="preserve">הכנסת </w:t>
      </w:r>
      <w:bookmarkStart w:id="7606" w:name="_ETM_Q17_203849"/>
      <w:bookmarkEnd w:id="7606"/>
      <w:r>
        <w:rPr>
          <w:rtl/>
        </w:rPr>
        <w:t xml:space="preserve">אברהם </w:t>
      </w:r>
      <w:bookmarkStart w:id="7607" w:name="_ETM_Q17_204179"/>
      <w:bookmarkEnd w:id="7607"/>
      <w:r>
        <w:rPr>
          <w:rtl/>
        </w:rPr>
        <w:t xml:space="preserve">בצלאל </w:t>
      </w:r>
      <w:bookmarkStart w:id="7608" w:name="_ETM_Q17_205349"/>
      <w:bookmarkEnd w:id="7608"/>
      <w:r>
        <w:rPr>
          <w:rtl/>
        </w:rPr>
        <w:t xml:space="preserve">בשם </w:t>
      </w:r>
      <w:bookmarkStart w:id="7609" w:name="_ETM_Q17_205710"/>
      <w:bookmarkEnd w:id="7609"/>
      <w:r>
        <w:rPr>
          <w:rtl/>
        </w:rPr>
        <w:t xml:space="preserve">ועדת </w:t>
      </w:r>
      <w:bookmarkStart w:id="7610" w:name="_ETM_Q17_205980"/>
      <w:bookmarkEnd w:id="7610"/>
      <w:r>
        <w:rPr>
          <w:rtl/>
        </w:rPr>
        <w:t>הכלכלה</w:t>
      </w:r>
      <w:r>
        <w:rPr>
          <w:rFonts w:hint="cs"/>
          <w:rtl/>
        </w:rPr>
        <w:t>.</w:t>
      </w:r>
    </w:p>
    <w:p w:rsidR="00EC08E9" w:rsidRDefault="00EC08E9" w:rsidP="00FD2A35">
      <w:pPr>
        <w:rPr>
          <w:rtl/>
        </w:rPr>
      </w:pPr>
    </w:p>
    <w:p w:rsidR="00EC08E9" w:rsidRDefault="00EC08E9" w:rsidP="00FD2A35">
      <w:pPr>
        <w:rPr>
          <w:rtl/>
        </w:rPr>
      </w:pPr>
    </w:p>
    <w:p w:rsidR="00EC08E9" w:rsidRDefault="00EC08E9" w:rsidP="00610BD3">
      <w:pPr>
        <w:pStyle w:val="a7"/>
        <w:rPr>
          <w:rtl/>
        </w:rPr>
      </w:pPr>
      <w:bookmarkStart w:id="7611" w:name="ET_hatsach_638798_5"/>
      <w:r w:rsidRPr="00436151">
        <w:rPr>
          <w:rStyle w:val="TagStyle"/>
          <w:rtl/>
        </w:rPr>
        <w:t xml:space="preserve"> &lt;&lt; הצח &gt;&gt;</w:t>
      </w:r>
      <w:r w:rsidRPr="00184EE0">
        <w:rPr>
          <w:rStyle w:val="TagStyle"/>
          <w:rtl/>
        </w:rPr>
        <w:t xml:space="preserve"> </w:t>
      </w:r>
      <w:bookmarkStart w:id="7612" w:name="_Toc130302153"/>
      <w:bookmarkStart w:id="7613" w:name="_Toc130302696"/>
      <w:r>
        <w:rPr>
          <w:rtl/>
        </w:rPr>
        <w:t>הצעת חוק-יסוד: הממשלה (תיקון מס' 16) (כשירותם של השרים וסגני השרים)</w:t>
      </w:r>
      <w:bookmarkEnd w:id="7612"/>
      <w:bookmarkEnd w:id="7613"/>
      <w:r w:rsidRPr="00184EE0">
        <w:rPr>
          <w:rStyle w:val="TagStyle"/>
          <w:rtl/>
        </w:rPr>
        <w:t xml:space="preserve"> </w:t>
      </w:r>
      <w:r w:rsidRPr="00436151">
        <w:rPr>
          <w:rStyle w:val="TagStyle"/>
          <w:rtl/>
        </w:rPr>
        <w:t>&lt;&lt; הצח &gt;&gt;</w:t>
      </w:r>
      <w:r>
        <w:rPr>
          <w:rtl/>
        </w:rPr>
        <w:t xml:space="preserve"> </w:t>
      </w:r>
      <w:bookmarkEnd w:id="7611"/>
    </w:p>
    <w:p w:rsidR="00EC08E9" w:rsidRPr="006E1C34" w:rsidRDefault="00EC08E9" w:rsidP="00610BD3">
      <w:pPr>
        <w:rPr>
          <w:rtl/>
        </w:rPr>
      </w:pPr>
      <w:r>
        <w:rPr>
          <w:rFonts w:hint="cs"/>
          <w:rtl/>
        </w:rPr>
        <w:t>[</w:t>
      </w:r>
      <w:r>
        <w:rPr>
          <w:rFonts w:hint="eastAsia"/>
          <w:rtl/>
        </w:rPr>
        <w:t>רשומות</w:t>
      </w:r>
      <w:r>
        <w:rPr>
          <w:rtl/>
        </w:rPr>
        <w:t xml:space="preserve"> (הצעות חוק, חוב'</w:t>
      </w:r>
      <w:r>
        <w:rPr>
          <w:rFonts w:hint="cs"/>
          <w:rtl/>
        </w:rPr>
        <w:t xml:space="preserve"> כ/953</w:t>
      </w:r>
      <w:r>
        <w:rPr>
          <w:rtl/>
        </w:rPr>
        <w:t>).</w:t>
      </w:r>
      <w:r>
        <w:rPr>
          <w:rFonts w:hint="cs"/>
          <w:rtl/>
        </w:rPr>
        <w:t>]</w:t>
      </w:r>
    </w:p>
    <w:p w:rsidR="00EC08E9" w:rsidRDefault="00EC08E9" w:rsidP="00610BD3">
      <w:pPr>
        <w:pStyle w:val="-0"/>
        <w:rPr>
          <w:rtl/>
        </w:rPr>
      </w:pPr>
      <w:r>
        <w:rPr>
          <w:rtl/>
        </w:rPr>
        <w:t>(קריאה ראשונה)</w:t>
      </w:r>
    </w:p>
    <w:p w:rsidR="00EC08E9" w:rsidRDefault="00EC08E9" w:rsidP="00610BD3">
      <w:pPr>
        <w:rPr>
          <w:rtl/>
        </w:rPr>
      </w:pPr>
      <w:bookmarkStart w:id="7614" w:name="_ETM_Q17_213585"/>
      <w:bookmarkEnd w:id="7614"/>
    </w:p>
    <w:p w:rsidR="00EC08E9" w:rsidRDefault="00EC08E9" w:rsidP="00610BD3">
      <w:pPr>
        <w:pStyle w:val="af7"/>
        <w:keepNext/>
        <w:rPr>
          <w:rtl/>
        </w:rPr>
      </w:pPr>
      <w:r w:rsidRPr="00436151">
        <w:rPr>
          <w:rStyle w:val="TagStyle"/>
          <w:rtl/>
        </w:rPr>
        <w:t xml:space="preserve"> &lt;&lt; יור &gt;&gt;</w:t>
      </w:r>
      <w:r w:rsidRPr="00184EE0">
        <w:rPr>
          <w:rStyle w:val="TagStyle"/>
          <w:rtl/>
        </w:rPr>
        <w:t xml:space="preserve"> </w:t>
      </w:r>
      <w:r>
        <w:rPr>
          <w:rtl/>
        </w:rPr>
        <w:t>היו"ר אוריאל בוסו:</w:t>
      </w:r>
      <w:r w:rsidRPr="00184EE0">
        <w:rPr>
          <w:rStyle w:val="TagStyle"/>
          <w:rtl/>
        </w:rPr>
        <w:t xml:space="preserve"> </w:t>
      </w:r>
      <w:r w:rsidRPr="00436151">
        <w:rPr>
          <w:rStyle w:val="TagStyle"/>
          <w:rtl/>
        </w:rPr>
        <w:t>&lt;&lt; יור &gt;&gt;</w:t>
      </w:r>
      <w:r>
        <w:rPr>
          <w:rtl/>
        </w:rPr>
        <w:t xml:space="preserve"> </w:t>
      </w:r>
    </w:p>
    <w:p w:rsidR="00EC08E9" w:rsidRDefault="00EC08E9" w:rsidP="00610BD3">
      <w:pPr>
        <w:rPr>
          <w:rtl/>
        </w:rPr>
      </w:pPr>
    </w:p>
    <w:p w:rsidR="00EC08E9" w:rsidRDefault="00EC08E9" w:rsidP="00610BD3">
      <w:pPr>
        <w:rPr>
          <w:rtl/>
        </w:rPr>
      </w:pPr>
      <w:bookmarkStart w:id="7615" w:name="_ETM_Q17_214502"/>
      <w:bookmarkStart w:id="7616" w:name="_ETM_Q17_207530"/>
      <w:bookmarkEnd w:id="7615"/>
      <w:bookmarkEnd w:id="7616"/>
      <w:r>
        <w:rPr>
          <w:rtl/>
        </w:rPr>
        <w:t xml:space="preserve">אם </w:t>
      </w:r>
      <w:bookmarkStart w:id="7617" w:name="_ETM_Q17_207680"/>
      <w:bookmarkEnd w:id="7617"/>
      <w:r>
        <w:rPr>
          <w:rtl/>
        </w:rPr>
        <w:t>כן</w:t>
      </w:r>
      <w:r>
        <w:rPr>
          <w:rFonts w:hint="cs"/>
          <w:rtl/>
        </w:rPr>
        <w:t>,</w:t>
      </w:r>
      <w:r>
        <w:rPr>
          <w:rtl/>
        </w:rPr>
        <w:t xml:space="preserve"> </w:t>
      </w:r>
      <w:bookmarkStart w:id="7618" w:name="_ETM_Q17_207860"/>
      <w:bookmarkEnd w:id="7618"/>
      <w:r>
        <w:rPr>
          <w:rtl/>
        </w:rPr>
        <w:t xml:space="preserve">רבותיי </w:t>
      </w:r>
      <w:bookmarkStart w:id="7619" w:name="_ETM_Q17_208160"/>
      <w:bookmarkEnd w:id="7619"/>
      <w:r>
        <w:rPr>
          <w:rtl/>
        </w:rPr>
        <w:t xml:space="preserve">חברי </w:t>
      </w:r>
      <w:bookmarkStart w:id="7620" w:name="_ETM_Q17_208369"/>
      <w:bookmarkEnd w:id="7620"/>
      <w:r>
        <w:rPr>
          <w:rtl/>
        </w:rPr>
        <w:t>הכנסת</w:t>
      </w:r>
      <w:r>
        <w:rPr>
          <w:rFonts w:hint="cs"/>
          <w:rtl/>
        </w:rPr>
        <w:t>,</w:t>
      </w:r>
      <w:r>
        <w:rPr>
          <w:rtl/>
        </w:rPr>
        <w:t xml:space="preserve"> </w:t>
      </w:r>
      <w:bookmarkStart w:id="7621" w:name="_ETM_Q17_208610"/>
      <w:bookmarkEnd w:id="7621"/>
      <w:r>
        <w:rPr>
          <w:rtl/>
        </w:rPr>
        <w:t xml:space="preserve">נעבור </w:t>
      </w:r>
      <w:bookmarkStart w:id="7622" w:name="_ETM_Q17_208820"/>
      <w:bookmarkEnd w:id="7622"/>
      <w:r>
        <w:rPr>
          <w:rtl/>
        </w:rPr>
        <w:t xml:space="preserve">לנושא </w:t>
      </w:r>
      <w:bookmarkStart w:id="7623" w:name="_ETM_Q17_209150"/>
      <w:bookmarkEnd w:id="7623"/>
      <w:r>
        <w:rPr>
          <w:rtl/>
        </w:rPr>
        <w:t xml:space="preserve">הבא </w:t>
      </w:r>
      <w:bookmarkStart w:id="7624" w:name="_ETM_Q17_209300"/>
      <w:bookmarkEnd w:id="7624"/>
      <w:r>
        <w:rPr>
          <w:rtl/>
        </w:rPr>
        <w:t>בסדר</w:t>
      </w:r>
      <w:bookmarkStart w:id="7625" w:name="_ETM_Q17_209660"/>
      <w:bookmarkEnd w:id="7625"/>
      <w:r>
        <w:rPr>
          <w:rFonts w:hint="cs"/>
          <w:rtl/>
        </w:rPr>
        <w:t>-</w:t>
      </w:r>
      <w:r>
        <w:rPr>
          <w:rtl/>
        </w:rPr>
        <w:t>היום</w:t>
      </w:r>
      <w:r>
        <w:rPr>
          <w:rFonts w:hint="cs"/>
          <w:rtl/>
        </w:rPr>
        <w:t xml:space="preserve"> –</w:t>
      </w:r>
      <w:r>
        <w:rPr>
          <w:rtl/>
        </w:rPr>
        <w:t xml:space="preserve"> </w:t>
      </w:r>
      <w:bookmarkStart w:id="7626" w:name="_ETM_Q17_210770"/>
      <w:bookmarkEnd w:id="7626"/>
      <w:r w:rsidRPr="00184EE0">
        <w:rPr>
          <w:rtl/>
        </w:rPr>
        <w:t>הצעת חוק-יסוד: הממשלה (תיקון מס' 16) (כשירותם של השרים וסגני השרים</w:t>
      </w:r>
      <w:r>
        <w:rPr>
          <w:rFonts w:hint="cs"/>
          <w:rtl/>
        </w:rPr>
        <w:t>),</w:t>
      </w:r>
      <w:r>
        <w:rPr>
          <w:rtl/>
        </w:rPr>
        <w:t xml:space="preserve"> </w:t>
      </w:r>
      <w:bookmarkStart w:id="7627" w:name="_ETM_Q17_214909"/>
      <w:bookmarkEnd w:id="7627"/>
      <w:r w:rsidR="00EB6880">
        <w:rPr>
          <w:rFonts w:hint="cs"/>
          <w:rtl/>
        </w:rPr>
        <w:t>ל</w:t>
      </w:r>
      <w:r>
        <w:rPr>
          <w:rtl/>
        </w:rPr>
        <w:t xml:space="preserve">קריאה </w:t>
      </w:r>
      <w:bookmarkStart w:id="7628" w:name="_ETM_Q17_215150"/>
      <w:bookmarkEnd w:id="7628"/>
      <w:r>
        <w:rPr>
          <w:rtl/>
        </w:rPr>
        <w:t>ראשונה</w:t>
      </w:r>
      <w:r>
        <w:rPr>
          <w:rFonts w:hint="cs"/>
          <w:rtl/>
        </w:rPr>
        <w:t>.</w:t>
      </w:r>
      <w:r>
        <w:rPr>
          <w:rtl/>
        </w:rPr>
        <w:t xml:space="preserve"> </w:t>
      </w:r>
      <w:bookmarkStart w:id="7629" w:name="_ETM_Q17_215960"/>
      <w:bookmarkEnd w:id="7629"/>
      <w:r>
        <w:rPr>
          <w:rtl/>
        </w:rPr>
        <w:t xml:space="preserve">אני </w:t>
      </w:r>
      <w:bookmarkStart w:id="7630" w:name="_ETM_Q17_216170"/>
      <w:bookmarkEnd w:id="7630"/>
      <w:r>
        <w:rPr>
          <w:rtl/>
        </w:rPr>
        <w:t xml:space="preserve">מזמין </w:t>
      </w:r>
      <w:bookmarkStart w:id="7631" w:name="_ETM_Q17_216979"/>
      <w:bookmarkEnd w:id="7631"/>
      <w:r>
        <w:rPr>
          <w:rtl/>
        </w:rPr>
        <w:t xml:space="preserve">את </w:t>
      </w:r>
      <w:bookmarkStart w:id="7632" w:name="_ETM_Q17_217159"/>
      <w:bookmarkEnd w:id="7632"/>
      <w:r>
        <w:rPr>
          <w:rtl/>
        </w:rPr>
        <w:t xml:space="preserve">חבר </w:t>
      </w:r>
      <w:bookmarkStart w:id="7633" w:name="_ETM_Q17_217400"/>
      <w:bookmarkEnd w:id="7633"/>
      <w:r>
        <w:rPr>
          <w:rtl/>
        </w:rPr>
        <w:t xml:space="preserve">הכנסת </w:t>
      </w:r>
      <w:bookmarkStart w:id="7634" w:name="_ETM_Q17_217610"/>
      <w:bookmarkEnd w:id="7634"/>
      <w:r>
        <w:rPr>
          <w:rtl/>
        </w:rPr>
        <w:t xml:space="preserve">אופיר </w:t>
      </w:r>
      <w:bookmarkStart w:id="7635" w:name="_ETM_Q17_217880"/>
      <w:bookmarkEnd w:id="7635"/>
      <w:r>
        <w:rPr>
          <w:rtl/>
        </w:rPr>
        <w:t>כץ</w:t>
      </w:r>
      <w:r>
        <w:rPr>
          <w:rFonts w:hint="cs"/>
          <w:rtl/>
        </w:rPr>
        <w:t>, יושב-ראש</w:t>
      </w:r>
      <w:bookmarkStart w:id="7636" w:name="_ETM_Q17_218570"/>
      <w:bookmarkEnd w:id="7636"/>
      <w:r>
        <w:rPr>
          <w:rtl/>
        </w:rPr>
        <w:t xml:space="preserve"> </w:t>
      </w:r>
      <w:bookmarkStart w:id="7637" w:name="_ETM_Q17_219050"/>
      <w:bookmarkEnd w:id="7637"/>
      <w:r>
        <w:rPr>
          <w:rtl/>
        </w:rPr>
        <w:t xml:space="preserve">הוועדה </w:t>
      </w:r>
      <w:bookmarkStart w:id="7638" w:name="_ETM_Q17_219440"/>
      <w:bookmarkEnd w:id="7638"/>
      <w:r>
        <w:rPr>
          <w:rtl/>
        </w:rPr>
        <w:t>המיוחדת</w:t>
      </w:r>
      <w:r>
        <w:rPr>
          <w:rFonts w:hint="cs"/>
          <w:rtl/>
        </w:rPr>
        <w:t>,</w:t>
      </w:r>
      <w:r>
        <w:rPr>
          <w:rtl/>
        </w:rPr>
        <w:t xml:space="preserve"> </w:t>
      </w:r>
      <w:bookmarkStart w:id="7639" w:name="_ETM_Q17_219829"/>
      <w:bookmarkEnd w:id="7639"/>
      <w:r>
        <w:rPr>
          <w:rtl/>
        </w:rPr>
        <w:t>להצי</w:t>
      </w:r>
      <w:r>
        <w:rPr>
          <w:rFonts w:hint="cs"/>
          <w:rtl/>
        </w:rPr>
        <w:t>ג</w:t>
      </w:r>
      <w:r>
        <w:rPr>
          <w:rtl/>
        </w:rPr>
        <w:t xml:space="preserve"> </w:t>
      </w:r>
      <w:bookmarkStart w:id="7640" w:name="_ETM_Q17_220460"/>
      <w:bookmarkEnd w:id="7640"/>
      <w:r>
        <w:rPr>
          <w:rtl/>
        </w:rPr>
        <w:t xml:space="preserve">את </w:t>
      </w:r>
      <w:bookmarkStart w:id="7641" w:name="_ETM_Q17_220670"/>
      <w:bookmarkEnd w:id="7641"/>
      <w:r>
        <w:rPr>
          <w:rtl/>
        </w:rPr>
        <w:t xml:space="preserve">הצעת </w:t>
      </w:r>
      <w:bookmarkStart w:id="7642" w:name="_ETM_Q17_221000"/>
      <w:bookmarkEnd w:id="7642"/>
      <w:r>
        <w:rPr>
          <w:rtl/>
        </w:rPr>
        <w:t>החוק</w:t>
      </w:r>
      <w:r>
        <w:rPr>
          <w:rFonts w:hint="cs"/>
          <w:rtl/>
        </w:rPr>
        <w:t>.</w:t>
      </w:r>
      <w:r>
        <w:rPr>
          <w:rtl/>
        </w:rPr>
        <w:t xml:space="preserve"> </w:t>
      </w:r>
      <w:bookmarkStart w:id="7643" w:name="_ETM_Q17_221239"/>
      <w:bookmarkEnd w:id="7643"/>
      <w:r>
        <w:rPr>
          <w:rtl/>
        </w:rPr>
        <w:t>בבקשה</w:t>
      </w:r>
      <w:r>
        <w:rPr>
          <w:rFonts w:hint="cs"/>
          <w:rtl/>
        </w:rPr>
        <w:t>.</w:t>
      </w:r>
      <w:r>
        <w:rPr>
          <w:rtl/>
        </w:rPr>
        <w:t xml:space="preserve"> </w:t>
      </w:r>
      <w:bookmarkStart w:id="7644" w:name="_ETM_Q17_223469"/>
      <w:bookmarkEnd w:id="7644"/>
      <w:r>
        <w:rPr>
          <w:rtl/>
        </w:rPr>
        <w:t xml:space="preserve">רשימת </w:t>
      </w:r>
      <w:bookmarkStart w:id="7645" w:name="_ETM_Q17_223920"/>
      <w:bookmarkEnd w:id="7645"/>
      <w:r>
        <w:rPr>
          <w:rtl/>
        </w:rPr>
        <w:t xml:space="preserve">הדוברים </w:t>
      </w:r>
      <w:bookmarkStart w:id="7646" w:name="_ETM_Q17_224250"/>
      <w:bookmarkEnd w:id="7646"/>
      <w:r>
        <w:rPr>
          <w:rtl/>
        </w:rPr>
        <w:t>נעולה</w:t>
      </w:r>
      <w:r>
        <w:rPr>
          <w:rFonts w:hint="cs"/>
          <w:rtl/>
        </w:rPr>
        <w:t>.</w:t>
      </w:r>
      <w:r>
        <w:rPr>
          <w:rtl/>
        </w:rPr>
        <w:t xml:space="preserve"> </w:t>
      </w:r>
      <w:bookmarkStart w:id="7647" w:name="_ETM_Q17_235930"/>
      <w:bookmarkEnd w:id="7647"/>
      <w:r>
        <w:rPr>
          <w:rFonts w:hint="cs"/>
          <w:rtl/>
        </w:rPr>
        <w:t>עשר</w:t>
      </w:r>
      <w:r>
        <w:rPr>
          <w:rtl/>
        </w:rPr>
        <w:t xml:space="preserve"> </w:t>
      </w:r>
      <w:bookmarkStart w:id="7648" w:name="_ETM_Q17_236199"/>
      <w:bookmarkEnd w:id="7648"/>
      <w:r>
        <w:rPr>
          <w:rtl/>
        </w:rPr>
        <w:t xml:space="preserve">דקות </w:t>
      </w:r>
      <w:bookmarkStart w:id="7649" w:name="_ETM_Q17_236440"/>
      <w:bookmarkEnd w:id="7649"/>
      <w:r>
        <w:rPr>
          <w:rtl/>
        </w:rPr>
        <w:t>לרשותך</w:t>
      </w:r>
      <w:r>
        <w:rPr>
          <w:rFonts w:hint="cs"/>
          <w:rtl/>
        </w:rPr>
        <w:t>,</w:t>
      </w:r>
      <w:r>
        <w:rPr>
          <w:rtl/>
        </w:rPr>
        <w:t xml:space="preserve"> </w:t>
      </w:r>
      <w:bookmarkStart w:id="7650" w:name="_ETM_Q17_236829"/>
      <w:bookmarkEnd w:id="7650"/>
      <w:r>
        <w:rPr>
          <w:rtl/>
        </w:rPr>
        <w:t>בבקשה</w:t>
      </w:r>
      <w:r>
        <w:rPr>
          <w:rFonts w:hint="cs"/>
          <w:rtl/>
        </w:rPr>
        <w:t>.</w:t>
      </w:r>
      <w:bookmarkStart w:id="7651" w:name="_ETM_Q17_237528"/>
      <w:bookmarkStart w:id="7652" w:name="_ETM_Q17_237649"/>
      <w:bookmarkEnd w:id="7651"/>
      <w:bookmarkEnd w:id="7652"/>
    </w:p>
    <w:p w:rsidR="00EC08E9" w:rsidRDefault="00EC08E9" w:rsidP="00610BD3">
      <w:pPr>
        <w:rPr>
          <w:rtl/>
        </w:rPr>
      </w:pPr>
    </w:p>
    <w:p w:rsidR="00EC08E9" w:rsidRDefault="00EC08E9" w:rsidP="00610BD3">
      <w:pPr>
        <w:pStyle w:val="a4"/>
        <w:keepNext/>
        <w:rPr>
          <w:rtl/>
        </w:rPr>
      </w:pPr>
      <w:bookmarkStart w:id="7653" w:name="ET_speaker_6374_9"/>
      <w:r w:rsidRPr="00436151">
        <w:rPr>
          <w:rStyle w:val="TagStyle"/>
          <w:rtl/>
        </w:rPr>
        <w:t xml:space="preserve"> &lt;&lt; דובר &gt;&gt;</w:t>
      </w:r>
      <w:r w:rsidRPr="00184EE0">
        <w:rPr>
          <w:rStyle w:val="TagStyle"/>
          <w:rtl/>
        </w:rPr>
        <w:t xml:space="preserve"> </w:t>
      </w:r>
      <w:bookmarkStart w:id="7654" w:name="_Toc130302154"/>
      <w:bookmarkStart w:id="7655" w:name="_Toc130302697"/>
      <w:r>
        <w:rPr>
          <w:rtl/>
        </w:rPr>
        <w:t>אופיר כץ (יו"ר הוועדה המיוחדת):</w:t>
      </w:r>
      <w:bookmarkEnd w:id="7654"/>
      <w:bookmarkEnd w:id="7655"/>
      <w:r w:rsidRPr="00184EE0">
        <w:rPr>
          <w:rStyle w:val="TagStyle"/>
          <w:rtl/>
        </w:rPr>
        <w:t xml:space="preserve"> </w:t>
      </w:r>
      <w:r w:rsidRPr="00436151">
        <w:rPr>
          <w:rStyle w:val="TagStyle"/>
          <w:rtl/>
        </w:rPr>
        <w:t>&lt;&lt; דובר &gt;&gt;</w:t>
      </w:r>
      <w:r>
        <w:rPr>
          <w:rtl/>
        </w:rPr>
        <w:t xml:space="preserve"> </w:t>
      </w:r>
      <w:bookmarkEnd w:id="7653"/>
    </w:p>
    <w:p w:rsidR="00EC08E9" w:rsidRDefault="00EC08E9" w:rsidP="00DB1A2A">
      <w:pPr>
        <w:rPr>
          <w:rtl/>
        </w:rPr>
      </w:pPr>
    </w:p>
    <w:p w:rsidR="00EC08E9" w:rsidRDefault="00EC08E9" w:rsidP="00806ABF">
      <w:pPr>
        <w:rPr>
          <w:rtl/>
        </w:rPr>
      </w:pPr>
      <w:r>
        <w:rPr>
          <w:rtl/>
        </w:rPr>
        <w:t xml:space="preserve"> </w:t>
      </w:r>
      <w:bookmarkStart w:id="7656" w:name="_ETM_Q17_237710"/>
      <w:bookmarkEnd w:id="7656"/>
      <w:r>
        <w:rPr>
          <w:rtl/>
        </w:rPr>
        <w:t xml:space="preserve">תודה </w:t>
      </w:r>
      <w:bookmarkStart w:id="7657" w:name="_ETM_Q17_238010"/>
      <w:bookmarkEnd w:id="7657"/>
      <w:r>
        <w:rPr>
          <w:rtl/>
        </w:rPr>
        <w:t>רבה</w:t>
      </w:r>
      <w:r>
        <w:rPr>
          <w:rFonts w:hint="cs"/>
          <w:rtl/>
        </w:rPr>
        <w:t>.</w:t>
      </w:r>
      <w:r>
        <w:rPr>
          <w:rtl/>
        </w:rPr>
        <w:t xml:space="preserve"> </w:t>
      </w:r>
      <w:bookmarkStart w:id="7658" w:name="_ETM_Q17_238309"/>
      <w:bookmarkEnd w:id="7658"/>
      <w:r>
        <w:rPr>
          <w:rtl/>
        </w:rPr>
        <w:t xml:space="preserve">אדוני </w:t>
      </w:r>
      <w:bookmarkStart w:id="7659" w:name="_ETM_Q17_238609"/>
      <w:bookmarkEnd w:id="7659"/>
      <w:r>
        <w:rPr>
          <w:rtl/>
        </w:rPr>
        <w:t>היושב-ראש</w:t>
      </w:r>
      <w:r>
        <w:rPr>
          <w:rFonts w:hint="cs"/>
          <w:rtl/>
        </w:rPr>
        <w:t>,</w:t>
      </w:r>
      <w:r>
        <w:rPr>
          <w:rtl/>
        </w:rPr>
        <w:t xml:space="preserve"> </w:t>
      </w:r>
      <w:bookmarkStart w:id="7660" w:name="_ETM_Q17_239299"/>
      <w:bookmarkEnd w:id="7660"/>
      <w:r>
        <w:rPr>
          <w:rtl/>
        </w:rPr>
        <w:t xml:space="preserve">אדוני </w:t>
      </w:r>
      <w:bookmarkStart w:id="7661" w:name="_ETM_Q17_239629"/>
      <w:bookmarkEnd w:id="7661"/>
      <w:r>
        <w:rPr>
          <w:rtl/>
        </w:rPr>
        <w:t>השר</w:t>
      </w:r>
      <w:r>
        <w:rPr>
          <w:rFonts w:hint="cs"/>
          <w:rtl/>
        </w:rPr>
        <w:t>,</w:t>
      </w:r>
      <w:r>
        <w:rPr>
          <w:rtl/>
        </w:rPr>
        <w:t xml:space="preserve"> </w:t>
      </w:r>
      <w:bookmarkStart w:id="7662" w:name="_ETM_Q17_240139"/>
      <w:bookmarkEnd w:id="7662"/>
      <w:r>
        <w:rPr>
          <w:rtl/>
        </w:rPr>
        <w:t xml:space="preserve">חבריי </w:t>
      </w:r>
      <w:bookmarkStart w:id="7663" w:name="_ETM_Q17_240620"/>
      <w:bookmarkEnd w:id="7663"/>
      <w:r>
        <w:rPr>
          <w:rtl/>
        </w:rPr>
        <w:t xml:space="preserve">חברי </w:t>
      </w:r>
      <w:bookmarkStart w:id="7664" w:name="_ETM_Q17_240979"/>
      <w:bookmarkEnd w:id="7664"/>
      <w:r>
        <w:rPr>
          <w:rtl/>
        </w:rPr>
        <w:t>הכנסת</w:t>
      </w:r>
      <w:r>
        <w:rPr>
          <w:rFonts w:hint="cs"/>
          <w:rtl/>
        </w:rPr>
        <w:t>,</w:t>
      </w:r>
      <w:r>
        <w:rPr>
          <w:rtl/>
        </w:rPr>
        <w:t xml:space="preserve"> </w:t>
      </w:r>
      <w:bookmarkStart w:id="7665" w:name="_ETM_Q17_242839"/>
      <w:bookmarkEnd w:id="7665"/>
      <w:r>
        <w:rPr>
          <w:rtl/>
        </w:rPr>
        <w:t xml:space="preserve">אני </w:t>
      </w:r>
      <w:bookmarkStart w:id="7666" w:name="_ETM_Q17_243019"/>
      <w:bookmarkEnd w:id="7666"/>
      <w:r>
        <w:rPr>
          <w:rtl/>
        </w:rPr>
        <w:t xml:space="preserve">מתכבד </w:t>
      </w:r>
      <w:bookmarkStart w:id="7667" w:name="_ETM_Q17_243469"/>
      <w:bookmarkEnd w:id="7667"/>
      <w:r>
        <w:rPr>
          <w:rtl/>
        </w:rPr>
        <w:t xml:space="preserve">להציג </w:t>
      </w:r>
      <w:bookmarkStart w:id="7668" w:name="_ETM_Q17_243829"/>
      <w:bookmarkEnd w:id="7668"/>
      <w:r>
        <w:rPr>
          <w:rtl/>
        </w:rPr>
        <w:t xml:space="preserve">בפניכם </w:t>
      </w:r>
      <w:bookmarkStart w:id="7669" w:name="_ETM_Q17_244220"/>
      <w:bookmarkEnd w:id="7669"/>
      <w:r>
        <w:rPr>
          <w:rtl/>
        </w:rPr>
        <w:t xml:space="preserve">את </w:t>
      </w:r>
      <w:bookmarkStart w:id="7670" w:name="_ETM_Q17_244340"/>
      <w:bookmarkEnd w:id="7670"/>
      <w:r>
        <w:rPr>
          <w:rtl/>
        </w:rPr>
        <w:t>הצעת</w:t>
      </w:r>
      <w:r w:rsidRPr="00184EE0">
        <w:rPr>
          <w:rtl/>
        </w:rPr>
        <w:t xml:space="preserve"> חוק-יסוד: הממשלה (תיקון מס' 16) (כשירותם של השרים וסגני השרים</w:t>
      </w:r>
      <w:r>
        <w:rPr>
          <w:rFonts w:hint="cs"/>
          <w:rtl/>
        </w:rPr>
        <w:t>),</w:t>
      </w:r>
      <w:r>
        <w:rPr>
          <w:rtl/>
        </w:rPr>
        <w:t xml:space="preserve"> </w:t>
      </w:r>
      <w:bookmarkStart w:id="7671" w:name="_ETM_Q17_250860"/>
      <w:bookmarkEnd w:id="7671"/>
      <w:r>
        <w:rPr>
          <w:rtl/>
        </w:rPr>
        <w:t xml:space="preserve">הצעת </w:t>
      </w:r>
      <w:bookmarkStart w:id="7672" w:name="_ETM_Q17_251280"/>
      <w:bookmarkEnd w:id="7672"/>
      <w:r>
        <w:rPr>
          <w:rtl/>
        </w:rPr>
        <w:t xml:space="preserve">חוק </w:t>
      </w:r>
      <w:bookmarkStart w:id="7673" w:name="_ETM_Q17_251459"/>
      <w:bookmarkStart w:id="7674" w:name="_ETM_Q17_251580"/>
      <w:bookmarkEnd w:id="7673"/>
      <w:bookmarkEnd w:id="7674"/>
      <w:r>
        <w:rPr>
          <w:rFonts w:hint="cs"/>
          <w:rtl/>
        </w:rPr>
        <w:t>ש</w:t>
      </w:r>
      <w:r>
        <w:rPr>
          <w:rtl/>
        </w:rPr>
        <w:t xml:space="preserve">מוגשת </w:t>
      </w:r>
      <w:bookmarkStart w:id="7675" w:name="_ETM_Q17_251940"/>
      <w:bookmarkEnd w:id="7675"/>
      <w:r>
        <w:rPr>
          <w:rtl/>
        </w:rPr>
        <w:t xml:space="preserve">מטעם </w:t>
      </w:r>
      <w:bookmarkStart w:id="7676" w:name="_ETM_Q17_252240"/>
      <w:bookmarkEnd w:id="7676"/>
      <w:r>
        <w:rPr>
          <w:rtl/>
        </w:rPr>
        <w:t xml:space="preserve">הוועדה </w:t>
      </w:r>
      <w:bookmarkStart w:id="7677" w:name="_ETM_Q17_252600"/>
      <w:bookmarkEnd w:id="7677"/>
      <w:r>
        <w:rPr>
          <w:rtl/>
        </w:rPr>
        <w:t xml:space="preserve">המיוחדת </w:t>
      </w:r>
      <w:bookmarkStart w:id="7678" w:name="_ETM_Q17_253020"/>
      <w:bookmarkStart w:id="7679" w:name="_ETM_Q17_253110"/>
      <w:bookmarkEnd w:id="7678"/>
      <w:bookmarkEnd w:id="7679"/>
      <w:r>
        <w:rPr>
          <w:rFonts w:hint="cs"/>
          <w:rtl/>
        </w:rPr>
        <w:t>ל</w:t>
      </w:r>
      <w:r>
        <w:rPr>
          <w:rtl/>
        </w:rPr>
        <w:t xml:space="preserve">תיקונים </w:t>
      </w:r>
      <w:bookmarkStart w:id="7680" w:name="_ETM_Q17_253590"/>
      <w:bookmarkEnd w:id="7680"/>
      <w:r>
        <w:rPr>
          <w:rtl/>
        </w:rPr>
        <w:t>לחוק</w:t>
      </w:r>
      <w:bookmarkStart w:id="7681" w:name="_ETM_Q17_253860"/>
      <w:bookmarkEnd w:id="7681"/>
      <w:r>
        <w:rPr>
          <w:rFonts w:hint="cs"/>
          <w:rtl/>
        </w:rPr>
        <w:t>-</w:t>
      </w:r>
      <w:r>
        <w:rPr>
          <w:rtl/>
        </w:rPr>
        <w:t>יסוד</w:t>
      </w:r>
      <w:r>
        <w:rPr>
          <w:rFonts w:hint="cs"/>
          <w:rtl/>
        </w:rPr>
        <w:t>:</w:t>
      </w:r>
      <w:r>
        <w:rPr>
          <w:rtl/>
        </w:rPr>
        <w:t xml:space="preserve"> </w:t>
      </w:r>
      <w:bookmarkStart w:id="7682" w:name="_ETM_Q17_254190"/>
      <w:bookmarkEnd w:id="7682"/>
      <w:r>
        <w:rPr>
          <w:rtl/>
        </w:rPr>
        <w:t>הממשלה</w:t>
      </w:r>
      <w:r>
        <w:rPr>
          <w:rFonts w:hint="cs"/>
          <w:rtl/>
        </w:rPr>
        <w:t>.</w:t>
      </w:r>
      <w:r>
        <w:rPr>
          <w:rtl/>
        </w:rPr>
        <w:t xml:space="preserve"> </w:t>
      </w:r>
      <w:bookmarkStart w:id="7683" w:name="_ETM_Q17_256630"/>
      <w:bookmarkEnd w:id="7683"/>
      <w:r>
        <w:rPr>
          <w:rtl/>
        </w:rPr>
        <w:t xml:space="preserve">רוב </w:t>
      </w:r>
      <w:bookmarkStart w:id="7684" w:name="_ETM_Q17_256959"/>
      <w:bookmarkEnd w:id="7684"/>
      <w:r>
        <w:rPr>
          <w:rtl/>
        </w:rPr>
        <w:t xml:space="preserve">גדול </w:t>
      </w:r>
      <w:bookmarkStart w:id="7685" w:name="_ETM_Q17_257230"/>
      <w:bookmarkEnd w:id="7685"/>
      <w:r>
        <w:rPr>
          <w:rtl/>
        </w:rPr>
        <w:t xml:space="preserve">בקרב </w:t>
      </w:r>
      <w:bookmarkStart w:id="7686" w:name="_ETM_Q17_257590"/>
      <w:bookmarkEnd w:id="7686"/>
      <w:r>
        <w:rPr>
          <w:rtl/>
        </w:rPr>
        <w:t xml:space="preserve">חברי </w:t>
      </w:r>
      <w:bookmarkStart w:id="7687" w:name="_ETM_Q17_257890"/>
      <w:bookmarkEnd w:id="7687"/>
      <w:r>
        <w:rPr>
          <w:rtl/>
        </w:rPr>
        <w:t xml:space="preserve">הקואליציה </w:t>
      </w:r>
      <w:bookmarkStart w:id="7688" w:name="_ETM_Q17_258400"/>
      <w:bookmarkEnd w:id="7688"/>
      <w:r>
        <w:rPr>
          <w:rtl/>
        </w:rPr>
        <w:t xml:space="preserve">הגישו </w:t>
      </w:r>
      <w:bookmarkStart w:id="7689" w:name="_ETM_Q17_258700"/>
      <w:bookmarkEnd w:id="7689"/>
      <w:r>
        <w:rPr>
          <w:rtl/>
        </w:rPr>
        <w:t xml:space="preserve">לראשונה </w:t>
      </w:r>
      <w:bookmarkStart w:id="7690" w:name="_ETM_Q17_259180"/>
      <w:bookmarkEnd w:id="7690"/>
      <w:r>
        <w:rPr>
          <w:rtl/>
        </w:rPr>
        <w:t xml:space="preserve">את </w:t>
      </w:r>
      <w:bookmarkStart w:id="7691" w:name="_ETM_Q17_259270"/>
      <w:bookmarkEnd w:id="7691"/>
      <w:r>
        <w:rPr>
          <w:rtl/>
        </w:rPr>
        <w:t xml:space="preserve">הצעת </w:t>
      </w:r>
      <w:bookmarkStart w:id="7692" w:name="_ETM_Q17_259630"/>
      <w:bookmarkEnd w:id="7692"/>
      <w:r>
        <w:rPr>
          <w:rtl/>
        </w:rPr>
        <w:t xml:space="preserve">החוק </w:t>
      </w:r>
      <w:bookmarkStart w:id="7693" w:name="_ETM_Q17_259900"/>
      <w:bookmarkEnd w:id="7693"/>
      <w:r>
        <w:rPr>
          <w:rtl/>
        </w:rPr>
        <w:t xml:space="preserve">החשובה </w:t>
      </w:r>
      <w:bookmarkStart w:id="7694" w:name="_ETM_Q17_260440"/>
      <w:bookmarkEnd w:id="7694"/>
      <w:r>
        <w:rPr>
          <w:rtl/>
        </w:rPr>
        <w:t xml:space="preserve">הזאת </w:t>
      </w:r>
      <w:bookmarkStart w:id="7695" w:name="_ETM_Q17_260830"/>
      <w:bookmarkEnd w:id="7695"/>
      <w:r>
        <w:rPr>
          <w:rtl/>
        </w:rPr>
        <w:t xml:space="preserve">כהצעה </w:t>
      </w:r>
      <w:bookmarkStart w:id="7696" w:name="_ETM_Q17_261220"/>
      <w:bookmarkEnd w:id="7696"/>
      <w:r>
        <w:rPr>
          <w:rtl/>
        </w:rPr>
        <w:t>פרטית</w:t>
      </w:r>
      <w:r w:rsidR="00806ABF">
        <w:rPr>
          <w:rFonts w:hint="cs"/>
          <w:rtl/>
        </w:rPr>
        <w:t>,</w:t>
      </w:r>
      <w:r>
        <w:rPr>
          <w:rtl/>
        </w:rPr>
        <w:t xml:space="preserve"> </w:t>
      </w:r>
      <w:bookmarkStart w:id="7697" w:name="_ETM_Q17_262420"/>
      <w:bookmarkEnd w:id="7697"/>
      <w:r>
        <w:rPr>
          <w:rtl/>
        </w:rPr>
        <w:t xml:space="preserve">לקריאה </w:t>
      </w:r>
      <w:bookmarkStart w:id="7698" w:name="_ETM_Q17_262780"/>
      <w:bookmarkEnd w:id="7698"/>
      <w:r>
        <w:rPr>
          <w:rtl/>
        </w:rPr>
        <w:t>טרומית</w:t>
      </w:r>
      <w:r>
        <w:rPr>
          <w:rFonts w:hint="cs"/>
          <w:rtl/>
        </w:rPr>
        <w:t>.</w:t>
      </w:r>
      <w:r>
        <w:rPr>
          <w:rtl/>
        </w:rPr>
        <w:t xml:space="preserve"> </w:t>
      </w:r>
      <w:bookmarkStart w:id="7699" w:name="_ETM_Q17_264520"/>
      <w:bookmarkEnd w:id="7699"/>
      <w:r>
        <w:rPr>
          <w:rtl/>
        </w:rPr>
        <w:t xml:space="preserve">לאחר </w:t>
      </w:r>
      <w:bookmarkStart w:id="7700" w:name="_ETM_Q17_264909"/>
      <w:bookmarkEnd w:id="7700"/>
      <w:r>
        <w:rPr>
          <w:rtl/>
        </w:rPr>
        <w:t xml:space="preserve">שההצעה </w:t>
      </w:r>
      <w:bookmarkStart w:id="7701" w:name="_ETM_Q17_265299"/>
      <w:bookmarkEnd w:id="7701"/>
      <w:r>
        <w:rPr>
          <w:rtl/>
        </w:rPr>
        <w:t xml:space="preserve">עברה </w:t>
      </w:r>
      <w:bookmarkStart w:id="7702" w:name="_ETM_Q17_265479"/>
      <w:bookmarkEnd w:id="7702"/>
      <w:r>
        <w:rPr>
          <w:rtl/>
        </w:rPr>
        <w:t xml:space="preserve">בקריאה </w:t>
      </w:r>
      <w:bookmarkStart w:id="7703" w:name="_ETM_Q17_265810"/>
      <w:bookmarkEnd w:id="7703"/>
      <w:r>
        <w:rPr>
          <w:rtl/>
        </w:rPr>
        <w:t xml:space="preserve">הטרומית </w:t>
      </w:r>
      <w:bookmarkStart w:id="7704" w:name="_ETM_Q17_266560"/>
      <w:bookmarkEnd w:id="7704"/>
      <w:r>
        <w:rPr>
          <w:rtl/>
        </w:rPr>
        <w:t xml:space="preserve">עבדנו </w:t>
      </w:r>
      <w:bookmarkStart w:id="7705" w:name="_ETM_Q17_267009"/>
      <w:bookmarkEnd w:id="7705"/>
      <w:r>
        <w:rPr>
          <w:rtl/>
        </w:rPr>
        <w:t xml:space="preserve">עליה </w:t>
      </w:r>
      <w:bookmarkStart w:id="7706" w:name="_ETM_Q17_267219"/>
      <w:bookmarkEnd w:id="7706"/>
      <w:r>
        <w:rPr>
          <w:rtl/>
        </w:rPr>
        <w:t xml:space="preserve">בוועדה </w:t>
      </w:r>
      <w:bookmarkStart w:id="7707" w:name="_ETM_Q17_267640"/>
      <w:bookmarkEnd w:id="7707"/>
      <w:r>
        <w:rPr>
          <w:rtl/>
        </w:rPr>
        <w:t xml:space="preserve">המיוחדת </w:t>
      </w:r>
      <w:bookmarkStart w:id="7708" w:name="_ETM_Q17_268149"/>
      <w:bookmarkEnd w:id="7708"/>
      <w:r>
        <w:rPr>
          <w:rFonts w:hint="cs"/>
          <w:rtl/>
        </w:rPr>
        <w:t>ל</w:t>
      </w:r>
      <w:r>
        <w:rPr>
          <w:rtl/>
        </w:rPr>
        <w:t xml:space="preserve">תיקונים </w:t>
      </w:r>
      <w:bookmarkStart w:id="7709" w:name="_ETM_Q17_268630"/>
      <w:bookmarkEnd w:id="7709"/>
      <w:r>
        <w:rPr>
          <w:rtl/>
        </w:rPr>
        <w:t>לחוק</w:t>
      </w:r>
      <w:bookmarkStart w:id="7710" w:name="_ETM_Q17_268899"/>
      <w:bookmarkEnd w:id="7710"/>
      <w:r>
        <w:rPr>
          <w:rFonts w:hint="cs"/>
          <w:rtl/>
        </w:rPr>
        <w:t>-</w:t>
      </w:r>
      <w:r>
        <w:rPr>
          <w:rtl/>
        </w:rPr>
        <w:t>יסוד</w:t>
      </w:r>
      <w:r>
        <w:rPr>
          <w:rFonts w:hint="cs"/>
          <w:rtl/>
        </w:rPr>
        <w:t>:</w:t>
      </w:r>
      <w:r>
        <w:rPr>
          <w:rtl/>
        </w:rPr>
        <w:t xml:space="preserve"> </w:t>
      </w:r>
      <w:bookmarkStart w:id="7711" w:name="_ETM_Q17_269170"/>
      <w:bookmarkEnd w:id="7711"/>
      <w:r>
        <w:rPr>
          <w:rtl/>
        </w:rPr>
        <w:t xml:space="preserve">הממשלה </w:t>
      </w:r>
      <w:bookmarkStart w:id="7712" w:name="_ETM_Q17_270040"/>
      <w:bookmarkEnd w:id="7712"/>
      <w:r>
        <w:rPr>
          <w:rtl/>
        </w:rPr>
        <w:t xml:space="preserve">במשך </w:t>
      </w:r>
      <w:bookmarkStart w:id="7713" w:name="_ETM_Q17_270549"/>
      <w:bookmarkEnd w:id="7713"/>
      <w:r>
        <w:rPr>
          <w:rtl/>
        </w:rPr>
        <w:t xml:space="preserve">דיונים </w:t>
      </w:r>
      <w:bookmarkStart w:id="7714" w:name="_ETM_Q17_270970"/>
      <w:bookmarkEnd w:id="7714"/>
      <w:r>
        <w:rPr>
          <w:rtl/>
        </w:rPr>
        <w:t>רבים</w:t>
      </w:r>
      <w:r>
        <w:rPr>
          <w:rFonts w:hint="cs"/>
          <w:rtl/>
        </w:rPr>
        <w:t>,</w:t>
      </w:r>
      <w:r>
        <w:rPr>
          <w:rtl/>
        </w:rPr>
        <w:t xml:space="preserve"> </w:t>
      </w:r>
      <w:bookmarkStart w:id="7715" w:name="_ETM_Q17_271600"/>
      <w:bookmarkEnd w:id="7715"/>
      <w:r>
        <w:rPr>
          <w:rtl/>
        </w:rPr>
        <w:t xml:space="preserve">שעות </w:t>
      </w:r>
      <w:bookmarkStart w:id="7716" w:name="_ETM_Q17_271990"/>
      <w:bookmarkEnd w:id="7716"/>
      <w:r>
        <w:rPr>
          <w:rtl/>
        </w:rPr>
        <w:t>רבות</w:t>
      </w:r>
      <w:r>
        <w:rPr>
          <w:rFonts w:hint="cs"/>
          <w:rtl/>
        </w:rPr>
        <w:t>.</w:t>
      </w:r>
      <w:r>
        <w:rPr>
          <w:rtl/>
        </w:rPr>
        <w:t xml:space="preserve"> </w:t>
      </w:r>
      <w:bookmarkStart w:id="7717" w:name="_ETM_Q17_273779"/>
      <w:bookmarkEnd w:id="7717"/>
      <w:r>
        <w:rPr>
          <w:rtl/>
        </w:rPr>
        <w:t xml:space="preserve">אני </w:t>
      </w:r>
      <w:bookmarkStart w:id="7718" w:name="_ETM_Q17_273990"/>
      <w:bookmarkEnd w:id="7718"/>
      <w:r>
        <w:rPr>
          <w:rtl/>
        </w:rPr>
        <w:t xml:space="preserve">יכול </w:t>
      </w:r>
      <w:bookmarkStart w:id="7719" w:name="_ETM_Q17_274289"/>
      <w:bookmarkEnd w:id="7719"/>
      <w:r>
        <w:rPr>
          <w:rtl/>
        </w:rPr>
        <w:t xml:space="preserve">להעיד </w:t>
      </w:r>
      <w:bookmarkStart w:id="7720" w:name="_ETM_Q17_274799"/>
      <w:bookmarkStart w:id="7721" w:name="_ETM_Q17_275069"/>
      <w:bookmarkEnd w:id="7720"/>
      <w:bookmarkEnd w:id="7721"/>
      <w:r>
        <w:rPr>
          <w:rtl/>
        </w:rPr>
        <w:t xml:space="preserve">וחבריי </w:t>
      </w:r>
      <w:bookmarkStart w:id="7722" w:name="_ETM_Q17_275549"/>
      <w:bookmarkEnd w:id="7722"/>
      <w:r>
        <w:rPr>
          <w:rtl/>
        </w:rPr>
        <w:t xml:space="preserve">בוועדה </w:t>
      </w:r>
      <w:bookmarkStart w:id="7723" w:name="_ETM_Q17_275909"/>
      <w:bookmarkEnd w:id="7723"/>
      <w:r>
        <w:rPr>
          <w:rtl/>
        </w:rPr>
        <w:t xml:space="preserve">יכולים </w:t>
      </w:r>
      <w:bookmarkStart w:id="7724" w:name="_ETM_Q17_276299"/>
      <w:bookmarkEnd w:id="7724"/>
      <w:r>
        <w:rPr>
          <w:rtl/>
        </w:rPr>
        <w:t xml:space="preserve">להעיד </w:t>
      </w:r>
      <w:bookmarkStart w:id="7725" w:name="_ETM_Q17_276689"/>
      <w:bookmarkEnd w:id="7725"/>
      <w:r>
        <w:rPr>
          <w:rtl/>
        </w:rPr>
        <w:t xml:space="preserve">שהקדשנו </w:t>
      </w:r>
      <w:bookmarkStart w:id="7726" w:name="_ETM_Q17_277200"/>
      <w:bookmarkEnd w:id="7726"/>
      <w:r>
        <w:rPr>
          <w:rtl/>
        </w:rPr>
        <w:t xml:space="preserve">להצעת </w:t>
      </w:r>
      <w:bookmarkStart w:id="7727" w:name="_ETM_Q17_277679"/>
      <w:bookmarkEnd w:id="7727"/>
      <w:r>
        <w:rPr>
          <w:rtl/>
        </w:rPr>
        <w:t xml:space="preserve">החוק </w:t>
      </w:r>
      <w:bookmarkStart w:id="7728" w:name="_ETM_Q17_277979"/>
      <w:bookmarkEnd w:id="7728"/>
      <w:r>
        <w:rPr>
          <w:rtl/>
        </w:rPr>
        <w:t xml:space="preserve">הזו </w:t>
      </w:r>
      <w:bookmarkStart w:id="7729" w:name="_ETM_Q17_278579"/>
      <w:bookmarkEnd w:id="7729"/>
      <w:r>
        <w:rPr>
          <w:rtl/>
        </w:rPr>
        <w:t xml:space="preserve">הרבה </w:t>
      </w:r>
      <w:bookmarkStart w:id="7730" w:name="_ETM_Q17_278909"/>
      <w:bookmarkEnd w:id="7730"/>
      <w:r>
        <w:rPr>
          <w:rtl/>
        </w:rPr>
        <w:t xml:space="preserve">יותר </w:t>
      </w:r>
      <w:bookmarkStart w:id="7731" w:name="_ETM_Q17_279149"/>
      <w:bookmarkEnd w:id="7731"/>
      <w:r>
        <w:rPr>
          <w:rtl/>
        </w:rPr>
        <w:t xml:space="preserve">תשומת </w:t>
      </w:r>
      <w:bookmarkStart w:id="7732" w:name="_ETM_Q17_279539"/>
      <w:bookmarkEnd w:id="7732"/>
      <w:r>
        <w:rPr>
          <w:rtl/>
        </w:rPr>
        <w:t xml:space="preserve">לב </w:t>
      </w:r>
      <w:bookmarkStart w:id="7733" w:name="_ETM_Q17_279749"/>
      <w:bookmarkEnd w:id="7733"/>
      <w:r>
        <w:rPr>
          <w:rtl/>
        </w:rPr>
        <w:t xml:space="preserve">והקפדה </w:t>
      </w:r>
      <w:bookmarkStart w:id="7734" w:name="_ETM_Q17_280590"/>
      <w:bookmarkStart w:id="7735" w:name="_ETM_Q17_280709"/>
      <w:bookmarkEnd w:id="7734"/>
      <w:bookmarkEnd w:id="7735"/>
      <w:proofErr w:type="spellStart"/>
      <w:r>
        <w:rPr>
          <w:rFonts w:hint="cs"/>
          <w:rtl/>
        </w:rPr>
        <w:t>מ</w:t>
      </w:r>
      <w:r w:rsidR="00806ABF">
        <w:rPr>
          <w:rFonts w:hint="cs"/>
          <w:rtl/>
        </w:rPr>
        <w:t>ל</w:t>
      </w:r>
      <w:r>
        <w:rPr>
          <w:rtl/>
        </w:rPr>
        <w:t>הצעות</w:t>
      </w:r>
      <w:proofErr w:type="spellEnd"/>
      <w:r>
        <w:rPr>
          <w:rtl/>
        </w:rPr>
        <w:t xml:space="preserve"> </w:t>
      </w:r>
      <w:bookmarkStart w:id="7736" w:name="_ETM_Q17_281130"/>
      <w:bookmarkEnd w:id="7736"/>
      <w:r>
        <w:rPr>
          <w:rtl/>
        </w:rPr>
        <w:t xml:space="preserve">חוק </w:t>
      </w:r>
      <w:bookmarkStart w:id="7737" w:name="_ETM_Q17_281399"/>
      <w:bookmarkEnd w:id="7737"/>
      <w:r>
        <w:rPr>
          <w:rtl/>
        </w:rPr>
        <w:t>אחרות</w:t>
      </w:r>
      <w:r>
        <w:rPr>
          <w:rFonts w:hint="cs"/>
          <w:rtl/>
        </w:rPr>
        <w:t>,</w:t>
      </w:r>
      <w:r>
        <w:rPr>
          <w:rtl/>
        </w:rPr>
        <w:t xml:space="preserve"> </w:t>
      </w:r>
      <w:bookmarkStart w:id="7738" w:name="_ETM_Q17_282219"/>
      <w:bookmarkEnd w:id="7738"/>
      <w:r>
        <w:rPr>
          <w:rtl/>
        </w:rPr>
        <w:t xml:space="preserve">מתוך </w:t>
      </w:r>
      <w:bookmarkStart w:id="7739" w:name="_ETM_Q17_282579"/>
      <w:bookmarkEnd w:id="7739"/>
      <w:r>
        <w:rPr>
          <w:rtl/>
        </w:rPr>
        <w:t xml:space="preserve">הבנה </w:t>
      </w:r>
      <w:bookmarkStart w:id="7740" w:name="_ETM_Q17_282909"/>
      <w:bookmarkEnd w:id="7740"/>
      <w:r>
        <w:rPr>
          <w:rtl/>
        </w:rPr>
        <w:t xml:space="preserve">שמדובר </w:t>
      </w:r>
      <w:bookmarkStart w:id="7741" w:name="_ETM_Q17_283479"/>
      <w:bookmarkEnd w:id="7741"/>
      <w:r>
        <w:rPr>
          <w:rtl/>
        </w:rPr>
        <w:t xml:space="preserve">בהצעה </w:t>
      </w:r>
      <w:bookmarkStart w:id="7742" w:name="_ETM_Q17_283929"/>
      <w:bookmarkEnd w:id="7742"/>
      <w:r>
        <w:rPr>
          <w:rtl/>
        </w:rPr>
        <w:t xml:space="preserve">לתיקון </w:t>
      </w:r>
      <w:bookmarkStart w:id="7743" w:name="_ETM_Q17_284380"/>
      <w:bookmarkEnd w:id="7743"/>
      <w:r>
        <w:rPr>
          <w:rtl/>
        </w:rPr>
        <w:t>חוק</w:t>
      </w:r>
      <w:bookmarkStart w:id="7744" w:name="_ETM_Q17_284619"/>
      <w:bookmarkEnd w:id="7744"/>
      <w:r>
        <w:rPr>
          <w:rFonts w:hint="cs"/>
          <w:rtl/>
        </w:rPr>
        <w:t>-</w:t>
      </w:r>
      <w:r>
        <w:rPr>
          <w:rtl/>
        </w:rPr>
        <w:t xml:space="preserve">יסוד </w:t>
      </w:r>
      <w:bookmarkStart w:id="7745" w:name="_ETM_Q17_285310"/>
      <w:bookmarkEnd w:id="7745"/>
      <w:r>
        <w:rPr>
          <w:rtl/>
        </w:rPr>
        <w:t xml:space="preserve">שנועדה </w:t>
      </w:r>
      <w:bookmarkStart w:id="7746" w:name="_ETM_Q17_285880"/>
      <w:bookmarkEnd w:id="7746"/>
      <w:r>
        <w:rPr>
          <w:rtl/>
        </w:rPr>
        <w:t xml:space="preserve">לקיים </w:t>
      </w:r>
      <w:bookmarkStart w:id="7747" w:name="_ETM_Q17_286359"/>
      <w:bookmarkEnd w:id="7747"/>
      <w:r>
        <w:rPr>
          <w:rtl/>
        </w:rPr>
        <w:t xml:space="preserve">תיקון </w:t>
      </w:r>
      <w:bookmarkStart w:id="7748" w:name="_ETM_Q17_286780"/>
      <w:bookmarkEnd w:id="7748"/>
      <w:r>
        <w:rPr>
          <w:rtl/>
        </w:rPr>
        <w:t>לדורות</w:t>
      </w:r>
      <w:r>
        <w:rPr>
          <w:rFonts w:hint="cs"/>
          <w:rtl/>
        </w:rPr>
        <w:t>,</w:t>
      </w:r>
      <w:r>
        <w:rPr>
          <w:rtl/>
        </w:rPr>
        <w:t xml:space="preserve"> </w:t>
      </w:r>
      <w:bookmarkStart w:id="7749" w:name="_ETM_Q17_287649"/>
      <w:bookmarkEnd w:id="7749"/>
      <w:r>
        <w:rPr>
          <w:rtl/>
        </w:rPr>
        <w:t xml:space="preserve">ולא </w:t>
      </w:r>
      <w:bookmarkStart w:id="7750" w:name="_ETM_Q17_287920"/>
      <w:bookmarkEnd w:id="7750"/>
      <w:r>
        <w:rPr>
          <w:rtl/>
        </w:rPr>
        <w:t xml:space="preserve">לסיטואציה </w:t>
      </w:r>
      <w:bookmarkStart w:id="7751" w:name="_ETM_Q17_288549"/>
      <w:bookmarkEnd w:id="7751"/>
      <w:r>
        <w:rPr>
          <w:rtl/>
        </w:rPr>
        <w:t xml:space="preserve">זמנית </w:t>
      </w:r>
      <w:bookmarkStart w:id="7752" w:name="_ETM_Q17_288939"/>
      <w:bookmarkEnd w:id="7752"/>
      <w:r>
        <w:rPr>
          <w:rtl/>
        </w:rPr>
        <w:t xml:space="preserve">כזו </w:t>
      </w:r>
      <w:bookmarkStart w:id="7753" w:name="_ETM_Q17_289270"/>
      <w:bookmarkEnd w:id="7753"/>
      <w:r>
        <w:rPr>
          <w:rtl/>
        </w:rPr>
        <w:t xml:space="preserve">או </w:t>
      </w:r>
      <w:bookmarkStart w:id="7754" w:name="_ETM_Q17_289299"/>
      <w:bookmarkEnd w:id="7754"/>
      <w:r>
        <w:rPr>
          <w:rtl/>
        </w:rPr>
        <w:t>אחרת</w:t>
      </w:r>
      <w:r>
        <w:rPr>
          <w:rFonts w:hint="cs"/>
          <w:rtl/>
        </w:rPr>
        <w:t>.</w:t>
      </w:r>
      <w:r>
        <w:rPr>
          <w:rtl/>
        </w:rPr>
        <w:t xml:space="preserve"> </w:t>
      </w:r>
      <w:bookmarkStart w:id="7755" w:name="_ETM_Q17_290700"/>
      <w:bookmarkEnd w:id="7755"/>
    </w:p>
    <w:p w:rsidR="00EC08E9" w:rsidRDefault="00EC08E9" w:rsidP="00610BD3">
      <w:pPr>
        <w:rPr>
          <w:rtl/>
        </w:rPr>
      </w:pPr>
      <w:bookmarkStart w:id="7756" w:name="_ETM_Q17_292452"/>
      <w:bookmarkStart w:id="7757" w:name="_ETM_Q17_292539"/>
      <w:bookmarkStart w:id="7758" w:name="_ETM_Q17_292628"/>
      <w:bookmarkEnd w:id="7756"/>
      <w:bookmarkEnd w:id="7757"/>
      <w:bookmarkEnd w:id="7758"/>
    </w:p>
    <w:p w:rsidR="00EC08E9" w:rsidRDefault="00EC08E9" w:rsidP="00610BD3">
      <w:pPr>
        <w:rPr>
          <w:rtl/>
        </w:rPr>
      </w:pPr>
      <w:bookmarkStart w:id="7759" w:name="_ETM_Q17_292690"/>
      <w:bookmarkEnd w:id="7759"/>
      <w:r>
        <w:rPr>
          <w:rtl/>
        </w:rPr>
        <w:t xml:space="preserve">הכנסת </w:t>
      </w:r>
      <w:bookmarkStart w:id="7760" w:name="_ETM_Q17_291210"/>
      <w:bookmarkEnd w:id="7760"/>
      <w:r>
        <w:rPr>
          <w:rtl/>
        </w:rPr>
        <w:t>בכובע</w:t>
      </w:r>
      <w:r>
        <w:rPr>
          <w:rFonts w:hint="cs"/>
          <w:rtl/>
        </w:rPr>
        <w:t>ה</w:t>
      </w:r>
      <w:r>
        <w:rPr>
          <w:rtl/>
        </w:rPr>
        <w:t xml:space="preserve"> </w:t>
      </w:r>
      <w:bookmarkStart w:id="7761" w:name="_ETM_Q17_291630"/>
      <w:bookmarkEnd w:id="7761"/>
      <w:r>
        <w:rPr>
          <w:rtl/>
        </w:rPr>
        <w:t xml:space="preserve">כרשות </w:t>
      </w:r>
      <w:bookmarkStart w:id="7762" w:name="_ETM_Q17_292080"/>
      <w:bookmarkEnd w:id="7762"/>
      <w:r>
        <w:rPr>
          <w:rtl/>
        </w:rPr>
        <w:t xml:space="preserve">מכוננת </w:t>
      </w:r>
      <w:bookmarkStart w:id="7763" w:name="_ETM_Q17_292680"/>
      <w:bookmarkEnd w:id="7763"/>
      <w:r>
        <w:rPr>
          <w:rtl/>
        </w:rPr>
        <w:t xml:space="preserve">נדרשת </w:t>
      </w:r>
      <w:bookmarkStart w:id="7764" w:name="_ETM_Q17_293130"/>
      <w:bookmarkEnd w:id="7764"/>
      <w:r>
        <w:rPr>
          <w:rtl/>
        </w:rPr>
        <w:t xml:space="preserve">לדון </w:t>
      </w:r>
      <w:bookmarkStart w:id="7765" w:name="_ETM_Q17_293460"/>
      <w:bookmarkEnd w:id="7765"/>
      <w:r>
        <w:rPr>
          <w:rtl/>
        </w:rPr>
        <w:t xml:space="preserve">ביתר </w:t>
      </w:r>
      <w:bookmarkStart w:id="7766" w:name="_ETM_Q17_293850"/>
      <w:bookmarkEnd w:id="7766"/>
      <w:r>
        <w:rPr>
          <w:rtl/>
        </w:rPr>
        <w:t xml:space="preserve">זהירות </w:t>
      </w:r>
      <w:bookmarkStart w:id="7767" w:name="_ETM_Q17_294660"/>
      <w:bookmarkEnd w:id="7767"/>
      <w:r>
        <w:rPr>
          <w:rtl/>
        </w:rPr>
        <w:t xml:space="preserve">ומתוך </w:t>
      </w:r>
      <w:bookmarkStart w:id="7768" w:name="_ETM_Q17_295230"/>
      <w:bookmarkEnd w:id="7768"/>
      <w:r>
        <w:rPr>
          <w:rtl/>
        </w:rPr>
        <w:t xml:space="preserve">שיקול </w:t>
      </w:r>
      <w:bookmarkStart w:id="7769" w:name="_ETM_Q17_295650"/>
      <w:bookmarkEnd w:id="7769"/>
      <w:r>
        <w:rPr>
          <w:rtl/>
        </w:rPr>
        <w:t xml:space="preserve">דעת </w:t>
      </w:r>
      <w:bookmarkStart w:id="7770" w:name="_ETM_Q17_296280"/>
      <w:bookmarkEnd w:id="7770"/>
      <w:r>
        <w:rPr>
          <w:rtl/>
        </w:rPr>
        <w:t xml:space="preserve">בהצעות </w:t>
      </w:r>
      <w:bookmarkStart w:id="7771" w:name="_ETM_Q17_296790"/>
      <w:bookmarkEnd w:id="7771"/>
      <w:r>
        <w:rPr>
          <w:rtl/>
        </w:rPr>
        <w:t xml:space="preserve">לתיקון </w:t>
      </w:r>
      <w:bookmarkStart w:id="7772" w:name="_ETM_Q17_297180"/>
      <w:bookmarkEnd w:id="7772"/>
      <w:r>
        <w:rPr>
          <w:rtl/>
        </w:rPr>
        <w:t>חוק</w:t>
      </w:r>
      <w:r>
        <w:rPr>
          <w:rFonts w:hint="cs"/>
          <w:rtl/>
        </w:rPr>
        <w:t>י</w:t>
      </w:r>
      <w:bookmarkStart w:id="7773" w:name="_ETM_Q17_297420"/>
      <w:bookmarkEnd w:id="7773"/>
      <w:r>
        <w:rPr>
          <w:rFonts w:hint="cs"/>
          <w:rtl/>
        </w:rPr>
        <w:t>-</w:t>
      </w:r>
      <w:r>
        <w:rPr>
          <w:rtl/>
        </w:rPr>
        <w:t>יסוד</w:t>
      </w:r>
      <w:r>
        <w:rPr>
          <w:rFonts w:hint="cs"/>
          <w:rtl/>
        </w:rPr>
        <w:t>,</w:t>
      </w:r>
      <w:r>
        <w:rPr>
          <w:rtl/>
        </w:rPr>
        <w:t xml:space="preserve"> </w:t>
      </w:r>
      <w:bookmarkStart w:id="7774" w:name="_ETM_Q17_298170"/>
      <w:bookmarkEnd w:id="7774"/>
      <w:r>
        <w:rPr>
          <w:rtl/>
        </w:rPr>
        <w:t xml:space="preserve">וכך </w:t>
      </w:r>
      <w:bookmarkStart w:id="7775" w:name="_ETM_Q17_298560"/>
      <w:bookmarkEnd w:id="7775"/>
      <w:r>
        <w:rPr>
          <w:rtl/>
        </w:rPr>
        <w:t xml:space="preserve">פעלנו </w:t>
      </w:r>
      <w:bookmarkStart w:id="7776" w:name="_ETM_Q17_298890"/>
      <w:bookmarkEnd w:id="7776"/>
      <w:r>
        <w:rPr>
          <w:rtl/>
        </w:rPr>
        <w:t>בוועדה</w:t>
      </w:r>
      <w:r>
        <w:rPr>
          <w:rFonts w:hint="cs"/>
          <w:rtl/>
        </w:rPr>
        <w:t>.</w:t>
      </w:r>
      <w:r>
        <w:rPr>
          <w:rtl/>
        </w:rPr>
        <w:t xml:space="preserve"> </w:t>
      </w:r>
      <w:bookmarkStart w:id="7777" w:name="_ETM_Q17_299790"/>
      <w:bookmarkEnd w:id="7777"/>
      <w:r>
        <w:rPr>
          <w:rtl/>
        </w:rPr>
        <w:t xml:space="preserve">קיימנו </w:t>
      </w:r>
      <w:bookmarkStart w:id="7778" w:name="_ETM_Q17_300180"/>
      <w:bookmarkEnd w:id="7778"/>
      <w:r>
        <w:rPr>
          <w:rtl/>
        </w:rPr>
        <w:t xml:space="preserve">דיונים </w:t>
      </w:r>
      <w:bookmarkStart w:id="7779" w:name="_ETM_Q17_300630"/>
      <w:bookmarkEnd w:id="7779"/>
      <w:r>
        <w:rPr>
          <w:rtl/>
        </w:rPr>
        <w:t>רבים</w:t>
      </w:r>
      <w:r>
        <w:rPr>
          <w:rFonts w:hint="cs"/>
          <w:rtl/>
        </w:rPr>
        <w:t>,</w:t>
      </w:r>
      <w:r>
        <w:rPr>
          <w:rtl/>
        </w:rPr>
        <w:t xml:space="preserve"> </w:t>
      </w:r>
      <w:bookmarkStart w:id="7780" w:name="_ETM_Q17_301020"/>
      <w:bookmarkEnd w:id="7780"/>
      <w:r>
        <w:rPr>
          <w:rFonts w:hint="cs"/>
          <w:rtl/>
        </w:rPr>
        <w:t>ש</w:t>
      </w:r>
      <w:r>
        <w:rPr>
          <w:rtl/>
        </w:rPr>
        <w:t xml:space="preserve">בהם </w:t>
      </w:r>
      <w:bookmarkStart w:id="7781" w:name="_ETM_Q17_301200"/>
      <w:bookmarkStart w:id="7782" w:name="_ETM_Q17_301470"/>
      <w:bookmarkEnd w:id="7781"/>
      <w:bookmarkEnd w:id="7782"/>
      <w:r>
        <w:rPr>
          <w:rFonts w:hint="cs"/>
          <w:rtl/>
        </w:rPr>
        <w:t xml:space="preserve">נשמעו </w:t>
      </w:r>
      <w:r>
        <w:rPr>
          <w:rtl/>
        </w:rPr>
        <w:t xml:space="preserve">עמדותיהם </w:t>
      </w:r>
      <w:bookmarkStart w:id="7783" w:name="_ETM_Q17_301860"/>
      <w:bookmarkEnd w:id="7783"/>
      <w:r>
        <w:rPr>
          <w:rtl/>
        </w:rPr>
        <w:t xml:space="preserve">של </w:t>
      </w:r>
      <w:bookmarkStart w:id="7784" w:name="_ETM_Q17_302010"/>
      <w:bookmarkEnd w:id="7784"/>
      <w:r>
        <w:rPr>
          <w:rtl/>
        </w:rPr>
        <w:t xml:space="preserve">חברי </w:t>
      </w:r>
      <w:bookmarkStart w:id="7785" w:name="_ETM_Q17_302310"/>
      <w:bookmarkEnd w:id="7785"/>
      <w:r>
        <w:rPr>
          <w:rtl/>
        </w:rPr>
        <w:t xml:space="preserve">הכנסת </w:t>
      </w:r>
      <w:bookmarkStart w:id="7786" w:name="_ETM_Q17_303060"/>
      <w:bookmarkEnd w:id="7786"/>
      <w:r>
        <w:rPr>
          <w:rtl/>
        </w:rPr>
        <w:t xml:space="preserve">מהקואליציה </w:t>
      </w:r>
      <w:bookmarkStart w:id="7787" w:name="_ETM_Q17_304230"/>
      <w:bookmarkEnd w:id="7787"/>
      <w:r>
        <w:rPr>
          <w:rtl/>
        </w:rPr>
        <w:t>ומהאופוזיציה</w:t>
      </w:r>
      <w:r>
        <w:rPr>
          <w:rFonts w:hint="cs"/>
          <w:rtl/>
        </w:rPr>
        <w:t>.</w:t>
      </w:r>
      <w:r>
        <w:rPr>
          <w:rtl/>
        </w:rPr>
        <w:t xml:space="preserve"> </w:t>
      </w:r>
      <w:bookmarkStart w:id="7788" w:name="_ETM_Q17_305520"/>
      <w:bookmarkEnd w:id="7788"/>
      <w:r>
        <w:rPr>
          <w:rtl/>
        </w:rPr>
        <w:t xml:space="preserve">כל </w:t>
      </w:r>
      <w:bookmarkStart w:id="7789" w:name="_ETM_Q17_305790"/>
      <w:bookmarkEnd w:id="7789"/>
      <w:r>
        <w:rPr>
          <w:rtl/>
        </w:rPr>
        <w:t xml:space="preserve">חבר </w:t>
      </w:r>
      <w:bookmarkStart w:id="7790" w:name="_ETM_Q17_306090"/>
      <w:bookmarkEnd w:id="7790"/>
      <w:r>
        <w:rPr>
          <w:rtl/>
        </w:rPr>
        <w:t xml:space="preserve">כנסת </w:t>
      </w:r>
      <w:bookmarkStart w:id="7791" w:name="_ETM_Q17_306600"/>
      <w:bookmarkEnd w:id="7791"/>
      <w:r>
        <w:rPr>
          <w:rtl/>
        </w:rPr>
        <w:t xml:space="preserve">קיבל </w:t>
      </w:r>
      <w:bookmarkStart w:id="7792" w:name="_ETM_Q17_306960"/>
      <w:bookmarkEnd w:id="7792"/>
      <w:r>
        <w:rPr>
          <w:rtl/>
        </w:rPr>
        <w:t xml:space="preserve">זמן </w:t>
      </w:r>
      <w:bookmarkStart w:id="7793" w:name="_ETM_Q17_307260"/>
      <w:bookmarkEnd w:id="7793"/>
      <w:r>
        <w:rPr>
          <w:rtl/>
        </w:rPr>
        <w:t xml:space="preserve">דיבור </w:t>
      </w:r>
      <w:bookmarkStart w:id="7794" w:name="_ETM_Q17_307560"/>
      <w:bookmarkEnd w:id="7794"/>
      <w:r>
        <w:rPr>
          <w:rtl/>
        </w:rPr>
        <w:t xml:space="preserve">משמעותי </w:t>
      </w:r>
      <w:bookmarkStart w:id="7795" w:name="_ETM_Q17_308130"/>
      <w:bookmarkEnd w:id="7795"/>
      <w:r>
        <w:rPr>
          <w:rtl/>
        </w:rPr>
        <w:t xml:space="preserve">כדי </w:t>
      </w:r>
      <w:bookmarkStart w:id="7796" w:name="_ETM_Q17_308370"/>
      <w:bookmarkEnd w:id="7796"/>
      <w:r>
        <w:rPr>
          <w:rtl/>
        </w:rPr>
        <w:t xml:space="preserve">להציג </w:t>
      </w:r>
      <w:bookmarkStart w:id="7797" w:name="_ETM_Q17_308760"/>
      <w:bookmarkEnd w:id="7797"/>
      <w:r>
        <w:rPr>
          <w:rtl/>
        </w:rPr>
        <w:t xml:space="preserve">את </w:t>
      </w:r>
      <w:bookmarkStart w:id="7798" w:name="_ETM_Q17_309210"/>
      <w:bookmarkEnd w:id="7798"/>
      <w:r>
        <w:rPr>
          <w:rtl/>
        </w:rPr>
        <w:t xml:space="preserve">עמדתו </w:t>
      </w:r>
      <w:bookmarkStart w:id="7799" w:name="_ETM_Q17_310080"/>
      <w:bookmarkEnd w:id="7799"/>
      <w:r>
        <w:rPr>
          <w:rtl/>
        </w:rPr>
        <w:t xml:space="preserve">ולשכנע </w:t>
      </w:r>
      <w:bookmarkStart w:id="7800" w:name="_ETM_Q17_310860"/>
      <w:bookmarkEnd w:id="7800"/>
      <w:r>
        <w:rPr>
          <w:rtl/>
        </w:rPr>
        <w:t xml:space="preserve">את </w:t>
      </w:r>
      <w:bookmarkStart w:id="7801" w:name="_ETM_Q17_310980"/>
      <w:bookmarkEnd w:id="7801"/>
      <w:r>
        <w:rPr>
          <w:rFonts w:hint="cs"/>
          <w:rtl/>
        </w:rPr>
        <w:t>חבריו.</w:t>
      </w:r>
      <w:r>
        <w:rPr>
          <w:rtl/>
        </w:rPr>
        <w:t xml:space="preserve"> </w:t>
      </w:r>
      <w:bookmarkStart w:id="7802" w:name="_ETM_Q17_313480"/>
      <w:bookmarkEnd w:id="7802"/>
      <w:r>
        <w:rPr>
          <w:rtl/>
        </w:rPr>
        <w:t xml:space="preserve">שמענו </w:t>
      </w:r>
      <w:bookmarkStart w:id="7803" w:name="_ETM_Q17_313930"/>
      <w:bookmarkEnd w:id="7803"/>
      <w:r>
        <w:rPr>
          <w:rtl/>
        </w:rPr>
        <w:t xml:space="preserve">בוועדה </w:t>
      </w:r>
      <w:bookmarkStart w:id="7804" w:name="_ETM_Q17_314410"/>
      <w:bookmarkEnd w:id="7804"/>
      <w:r>
        <w:rPr>
          <w:rtl/>
        </w:rPr>
        <w:t xml:space="preserve">כמובן </w:t>
      </w:r>
      <w:bookmarkStart w:id="7805" w:name="_ETM_Q17_315099"/>
      <w:bookmarkEnd w:id="7805"/>
      <w:r>
        <w:rPr>
          <w:rFonts w:hint="cs"/>
          <w:rtl/>
        </w:rPr>
        <w:t xml:space="preserve">את </w:t>
      </w:r>
      <w:bookmarkStart w:id="7806" w:name="_ETM_Q17_316398"/>
      <w:bookmarkEnd w:id="7806"/>
      <w:r>
        <w:rPr>
          <w:rFonts w:hint="cs"/>
          <w:rtl/>
        </w:rPr>
        <w:t>הערות</w:t>
      </w:r>
      <w:r>
        <w:rPr>
          <w:rtl/>
        </w:rPr>
        <w:t xml:space="preserve"> </w:t>
      </w:r>
      <w:bookmarkStart w:id="7807" w:name="_ETM_Q17_315580"/>
      <w:bookmarkEnd w:id="7807"/>
      <w:r>
        <w:rPr>
          <w:rtl/>
        </w:rPr>
        <w:t>הי</w:t>
      </w:r>
      <w:r>
        <w:rPr>
          <w:rFonts w:hint="cs"/>
          <w:rtl/>
        </w:rPr>
        <w:t>י</w:t>
      </w:r>
      <w:r>
        <w:rPr>
          <w:rtl/>
        </w:rPr>
        <w:t>ע</w:t>
      </w:r>
      <w:r>
        <w:rPr>
          <w:rFonts w:hint="cs"/>
          <w:rtl/>
        </w:rPr>
        <w:t>ו</w:t>
      </w:r>
      <w:r>
        <w:rPr>
          <w:rtl/>
        </w:rPr>
        <w:t xml:space="preserve">ץ </w:t>
      </w:r>
      <w:bookmarkStart w:id="7808" w:name="_ETM_Q17_315879"/>
      <w:bookmarkEnd w:id="7808"/>
      <w:r>
        <w:rPr>
          <w:rtl/>
        </w:rPr>
        <w:t xml:space="preserve">המשפטי </w:t>
      </w:r>
      <w:bookmarkStart w:id="7809" w:name="_ETM_Q17_316389"/>
      <w:bookmarkEnd w:id="7809"/>
      <w:r>
        <w:rPr>
          <w:rtl/>
        </w:rPr>
        <w:t>לכנסת</w:t>
      </w:r>
      <w:r>
        <w:rPr>
          <w:rFonts w:hint="cs"/>
          <w:rtl/>
        </w:rPr>
        <w:t>,</w:t>
      </w:r>
      <w:r>
        <w:rPr>
          <w:rtl/>
        </w:rPr>
        <w:t xml:space="preserve"> </w:t>
      </w:r>
      <w:bookmarkStart w:id="7810" w:name="_ETM_Q17_317019"/>
      <w:bookmarkEnd w:id="7810"/>
      <w:r>
        <w:rPr>
          <w:rtl/>
        </w:rPr>
        <w:t xml:space="preserve">ואנחנו </w:t>
      </w:r>
      <w:bookmarkStart w:id="7811" w:name="_ETM_Q17_317620"/>
      <w:bookmarkEnd w:id="7811"/>
      <w:r>
        <w:rPr>
          <w:rtl/>
        </w:rPr>
        <w:t xml:space="preserve">מודים </w:t>
      </w:r>
      <w:bookmarkStart w:id="7812" w:name="_ETM_Q17_318099"/>
      <w:bookmarkEnd w:id="7812"/>
      <w:r>
        <w:rPr>
          <w:rtl/>
        </w:rPr>
        <w:t>על</w:t>
      </w:r>
      <w:r>
        <w:rPr>
          <w:rFonts w:hint="cs"/>
          <w:rtl/>
        </w:rPr>
        <w:t xml:space="preserve"> </w:t>
      </w:r>
      <w:r>
        <w:rPr>
          <w:rtl/>
        </w:rPr>
        <w:t>כך</w:t>
      </w:r>
      <w:r>
        <w:rPr>
          <w:rFonts w:hint="cs"/>
          <w:rtl/>
        </w:rPr>
        <w:t>,</w:t>
      </w:r>
      <w:r>
        <w:rPr>
          <w:rtl/>
        </w:rPr>
        <w:t xml:space="preserve"> </w:t>
      </w:r>
      <w:bookmarkStart w:id="7813" w:name="_ETM_Q17_318610"/>
      <w:bookmarkEnd w:id="7813"/>
      <w:r>
        <w:rPr>
          <w:rtl/>
        </w:rPr>
        <w:t xml:space="preserve">ואת </w:t>
      </w:r>
      <w:bookmarkStart w:id="7814" w:name="_ETM_Q17_319120"/>
      <w:bookmarkEnd w:id="7814"/>
      <w:r>
        <w:rPr>
          <w:rtl/>
        </w:rPr>
        <w:t xml:space="preserve">עמדותיהם </w:t>
      </w:r>
      <w:bookmarkStart w:id="7815" w:name="_ETM_Q17_319720"/>
      <w:bookmarkEnd w:id="7815"/>
      <w:r>
        <w:rPr>
          <w:rtl/>
        </w:rPr>
        <w:t xml:space="preserve">של </w:t>
      </w:r>
      <w:bookmarkStart w:id="7816" w:name="_ETM_Q17_319930"/>
      <w:bookmarkEnd w:id="7816"/>
      <w:r>
        <w:rPr>
          <w:rtl/>
        </w:rPr>
        <w:t xml:space="preserve">מומחים </w:t>
      </w:r>
      <w:bookmarkStart w:id="7817" w:name="_ETM_Q17_320319"/>
      <w:bookmarkEnd w:id="7817"/>
      <w:r>
        <w:rPr>
          <w:rtl/>
        </w:rPr>
        <w:t xml:space="preserve">רבים </w:t>
      </w:r>
      <w:bookmarkStart w:id="7818" w:name="_ETM_Q17_320709"/>
      <w:bookmarkEnd w:id="7818"/>
      <w:r>
        <w:rPr>
          <w:rtl/>
        </w:rPr>
        <w:t xml:space="preserve">בעולם </w:t>
      </w:r>
      <w:bookmarkStart w:id="7819" w:name="_ETM_Q17_321040"/>
      <w:bookmarkEnd w:id="7819"/>
      <w:r>
        <w:rPr>
          <w:rtl/>
        </w:rPr>
        <w:t>המשפט</w:t>
      </w:r>
      <w:r>
        <w:rPr>
          <w:rFonts w:hint="cs"/>
          <w:rtl/>
        </w:rPr>
        <w:t>.</w:t>
      </w:r>
      <w:r>
        <w:rPr>
          <w:rtl/>
        </w:rPr>
        <w:t xml:space="preserve"> </w:t>
      </w:r>
      <w:bookmarkStart w:id="7820" w:name="_ETM_Q17_322330"/>
      <w:bookmarkStart w:id="7821" w:name="_ETM_Q17_331390"/>
      <w:bookmarkStart w:id="7822" w:name="_ETM_Q17_331484"/>
      <w:bookmarkStart w:id="7823" w:name="_ETM_Q17_331550"/>
      <w:bookmarkStart w:id="7824" w:name="_ETM_Q17_331605"/>
      <w:bookmarkEnd w:id="7820"/>
      <w:bookmarkEnd w:id="7821"/>
      <w:bookmarkEnd w:id="7822"/>
      <w:bookmarkEnd w:id="7823"/>
      <w:bookmarkEnd w:id="7824"/>
      <w:r>
        <w:rPr>
          <w:rtl/>
        </w:rPr>
        <w:t xml:space="preserve">כולנו </w:t>
      </w:r>
      <w:bookmarkStart w:id="7825" w:name="_ETM_Q17_322720"/>
      <w:bookmarkEnd w:id="7825"/>
      <w:r>
        <w:rPr>
          <w:rtl/>
        </w:rPr>
        <w:t xml:space="preserve">שמענו </w:t>
      </w:r>
      <w:bookmarkStart w:id="7826" w:name="_ETM_Q17_323110"/>
      <w:bookmarkEnd w:id="7826"/>
      <w:r>
        <w:rPr>
          <w:rtl/>
        </w:rPr>
        <w:t xml:space="preserve">כמובן </w:t>
      </w:r>
      <w:bookmarkStart w:id="7827" w:name="_ETM_Q17_323560"/>
      <w:bookmarkEnd w:id="7827"/>
      <w:r>
        <w:rPr>
          <w:rtl/>
        </w:rPr>
        <w:t xml:space="preserve">את </w:t>
      </w:r>
      <w:bookmarkStart w:id="7828" w:name="_ETM_Q17_323680"/>
      <w:bookmarkEnd w:id="7828"/>
      <w:r>
        <w:rPr>
          <w:rtl/>
        </w:rPr>
        <w:t xml:space="preserve">נאומו </w:t>
      </w:r>
      <w:bookmarkStart w:id="7829" w:name="_ETM_Q17_324010"/>
      <w:bookmarkEnd w:id="7829"/>
      <w:r>
        <w:rPr>
          <w:rtl/>
        </w:rPr>
        <w:t xml:space="preserve">של </w:t>
      </w:r>
      <w:bookmarkStart w:id="7830" w:name="_ETM_Q17_324190"/>
      <w:bookmarkEnd w:id="7830"/>
      <w:r>
        <w:rPr>
          <w:rtl/>
        </w:rPr>
        <w:t xml:space="preserve">נשיא </w:t>
      </w:r>
      <w:bookmarkStart w:id="7831" w:name="_ETM_Q17_324460"/>
      <w:bookmarkEnd w:id="7831"/>
      <w:r>
        <w:rPr>
          <w:rtl/>
        </w:rPr>
        <w:t xml:space="preserve">המדינה </w:t>
      </w:r>
      <w:bookmarkStart w:id="7832" w:name="_ETM_Q17_325629"/>
      <w:bookmarkEnd w:id="7832"/>
      <w:r>
        <w:rPr>
          <w:rtl/>
        </w:rPr>
        <w:t xml:space="preserve">בשבוע </w:t>
      </w:r>
      <w:bookmarkStart w:id="7833" w:name="_ETM_Q17_326200"/>
      <w:bookmarkEnd w:id="7833"/>
      <w:r>
        <w:rPr>
          <w:rtl/>
        </w:rPr>
        <w:t>שעבר</w:t>
      </w:r>
      <w:r>
        <w:rPr>
          <w:rFonts w:hint="cs"/>
          <w:rtl/>
        </w:rPr>
        <w:t>,</w:t>
      </w:r>
      <w:r>
        <w:rPr>
          <w:rtl/>
        </w:rPr>
        <w:t xml:space="preserve"> </w:t>
      </w:r>
      <w:bookmarkStart w:id="7834" w:name="_ETM_Q17_326680"/>
      <w:bookmarkEnd w:id="7834"/>
      <w:r>
        <w:rPr>
          <w:rtl/>
        </w:rPr>
        <w:t xml:space="preserve">נאום </w:t>
      </w:r>
      <w:bookmarkStart w:id="7835" w:name="_ETM_Q17_326919"/>
      <w:bookmarkEnd w:id="7835"/>
      <w:r>
        <w:rPr>
          <w:rFonts w:hint="cs"/>
          <w:rtl/>
        </w:rPr>
        <w:t>ש</w:t>
      </w:r>
      <w:r>
        <w:rPr>
          <w:rtl/>
        </w:rPr>
        <w:t xml:space="preserve">בו </w:t>
      </w:r>
      <w:bookmarkStart w:id="7836" w:name="_ETM_Q17_327040"/>
      <w:bookmarkEnd w:id="7836"/>
      <w:r>
        <w:rPr>
          <w:rtl/>
        </w:rPr>
        <w:t xml:space="preserve">תמך </w:t>
      </w:r>
      <w:bookmarkStart w:id="7837" w:name="_ETM_Q17_327400"/>
      <w:bookmarkEnd w:id="7837"/>
      <w:r>
        <w:rPr>
          <w:rtl/>
        </w:rPr>
        <w:t xml:space="preserve">למעשה </w:t>
      </w:r>
      <w:bookmarkStart w:id="7838" w:name="_ETM_Q17_327909"/>
      <w:bookmarkEnd w:id="7838"/>
      <w:r>
        <w:rPr>
          <w:rtl/>
        </w:rPr>
        <w:t xml:space="preserve">נשיא </w:t>
      </w:r>
      <w:bookmarkStart w:id="7839" w:name="_ETM_Q17_328209"/>
      <w:bookmarkEnd w:id="7839"/>
      <w:r>
        <w:rPr>
          <w:rtl/>
        </w:rPr>
        <w:t xml:space="preserve">המדינה </w:t>
      </w:r>
      <w:bookmarkStart w:id="7840" w:name="_ETM_Q17_328629"/>
      <w:bookmarkEnd w:id="7840"/>
      <w:r>
        <w:rPr>
          <w:rtl/>
        </w:rPr>
        <w:t xml:space="preserve">בעקרונות </w:t>
      </w:r>
      <w:bookmarkStart w:id="7841" w:name="_ETM_Q17_329200"/>
      <w:bookmarkEnd w:id="7841"/>
      <w:r>
        <w:rPr>
          <w:rtl/>
        </w:rPr>
        <w:t xml:space="preserve">הצעת </w:t>
      </w:r>
      <w:bookmarkStart w:id="7842" w:name="_ETM_Q17_329590"/>
      <w:bookmarkEnd w:id="7842"/>
      <w:r>
        <w:rPr>
          <w:rtl/>
        </w:rPr>
        <w:t xml:space="preserve">החוק </w:t>
      </w:r>
      <w:bookmarkStart w:id="7843" w:name="_ETM_Q17_329889"/>
      <w:bookmarkEnd w:id="7843"/>
      <w:r>
        <w:rPr>
          <w:rtl/>
        </w:rPr>
        <w:t>הזו</w:t>
      </w:r>
      <w:r>
        <w:rPr>
          <w:rFonts w:hint="cs"/>
          <w:rtl/>
        </w:rPr>
        <w:t>,</w:t>
      </w:r>
      <w:r>
        <w:rPr>
          <w:rtl/>
        </w:rPr>
        <w:t xml:space="preserve"> </w:t>
      </w:r>
      <w:bookmarkStart w:id="7844" w:name="_ETM_Q17_330469"/>
      <w:bookmarkEnd w:id="7844"/>
      <w:r>
        <w:rPr>
          <w:rtl/>
        </w:rPr>
        <w:t xml:space="preserve">ולדעתי </w:t>
      </w:r>
      <w:bookmarkStart w:id="7845" w:name="_ETM_Q17_331129"/>
      <w:bookmarkEnd w:id="7845"/>
      <w:r>
        <w:rPr>
          <w:rtl/>
        </w:rPr>
        <w:t>בצדק</w:t>
      </w:r>
      <w:r>
        <w:rPr>
          <w:rFonts w:hint="cs"/>
          <w:rtl/>
        </w:rPr>
        <w:t xml:space="preserve"> תמך בה.</w:t>
      </w:r>
      <w:r>
        <w:rPr>
          <w:rtl/>
        </w:rPr>
        <w:t xml:space="preserve"> </w:t>
      </w:r>
      <w:bookmarkStart w:id="7846" w:name="_ETM_Q17_331849"/>
      <w:bookmarkStart w:id="7847" w:name="_ETM_Q17_332000"/>
      <w:bookmarkStart w:id="7848" w:name="_ETM_Q17_333639"/>
      <w:bookmarkEnd w:id="7846"/>
      <w:bookmarkEnd w:id="7847"/>
      <w:bookmarkEnd w:id="7848"/>
    </w:p>
    <w:p w:rsidR="00EC08E9" w:rsidRDefault="00EC08E9" w:rsidP="00610BD3">
      <w:pPr>
        <w:rPr>
          <w:rtl/>
        </w:rPr>
      </w:pPr>
    </w:p>
    <w:p w:rsidR="00EC08E9" w:rsidRDefault="00EC08E9" w:rsidP="00806ABF">
      <w:pPr>
        <w:rPr>
          <w:rtl/>
        </w:rPr>
      </w:pPr>
      <w:r>
        <w:rPr>
          <w:rtl/>
        </w:rPr>
        <w:t xml:space="preserve">כפי </w:t>
      </w:r>
      <w:bookmarkStart w:id="7849" w:name="_ETM_Q17_333849"/>
      <w:bookmarkEnd w:id="7849"/>
      <w:r>
        <w:rPr>
          <w:rtl/>
        </w:rPr>
        <w:t xml:space="preserve">שאתם </w:t>
      </w:r>
      <w:bookmarkStart w:id="7850" w:name="_ETM_Q17_334150"/>
      <w:bookmarkEnd w:id="7850"/>
      <w:r>
        <w:rPr>
          <w:rtl/>
        </w:rPr>
        <w:t xml:space="preserve">יכולים </w:t>
      </w:r>
      <w:bookmarkStart w:id="7851" w:name="_ETM_Q17_334510"/>
      <w:bookmarkEnd w:id="7851"/>
      <w:r>
        <w:rPr>
          <w:rtl/>
        </w:rPr>
        <w:t>לראות</w:t>
      </w:r>
      <w:r>
        <w:rPr>
          <w:rFonts w:hint="cs"/>
          <w:rtl/>
        </w:rPr>
        <w:t>,</w:t>
      </w:r>
      <w:r>
        <w:rPr>
          <w:rtl/>
        </w:rPr>
        <w:t xml:space="preserve"> </w:t>
      </w:r>
      <w:bookmarkStart w:id="7852" w:name="_ETM_Q17_334959"/>
      <w:bookmarkEnd w:id="7852"/>
      <w:r>
        <w:rPr>
          <w:rtl/>
        </w:rPr>
        <w:t xml:space="preserve">הצעת </w:t>
      </w:r>
      <w:bookmarkStart w:id="7853" w:name="_ETM_Q17_335409"/>
      <w:bookmarkEnd w:id="7853"/>
      <w:r>
        <w:rPr>
          <w:rtl/>
        </w:rPr>
        <w:t xml:space="preserve">החוק </w:t>
      </w:r>
      <w:bookmarkStart w:id="7854" w:name="_ETM_Q17_335650"/>
      <w:bookmarkEnd w:id="7854"/>
      <w:r>
        <w:rPr>
          <w:rtl/>
        </w:rPr>
        <w:t xml:space="preserve">השתנתה </w:t>
      </w:r>
      <w:bookmarkStart w:id="7855" w:name="_ETM_Q17_336159"/>
      <w:bookmarkEnd w:id="7855"/>
      <w:r>
        <w:rPr>
          <w:rtl/>
        </w:rPr>
        <w:t xml:space="preserve">מאוד </w:t>
      </w:r>
      <w:bookmarkStart w:id="7856" w:name="_ETM_Q17_336750"/>
      <w:bookmarkEnd w:id="7856"/>
      <w:r>
        <w:rPr>
          <w:rtl/>
        </w:rPr>
        <w:t xml:space="preserve">בין </w:t>
      </w:r>
      <w:bookmarkStart w:id="7857" w:name="_ETM_Q17_336900"/>
      <w:bookmarkEnd w:id="7857"/>
      <w:r>
        <w:rPr>
          <w:rtl/>
        </w:rPr>
        <w:t xml:space="preserve">הקריאה </w:t>
      </w:r>
      <w:bookmarkStart w:id="7858" w:name="_ETM_Q17_337230"/>
      <w:bookmarkEnd w:id="7858"/>
      <w:r>
        <w:rPr>
          <w:rtl/>
        </w:rPr>
        <w:t xml:space="preserve">הטרומית </w:t>
      </w:r>
      <w:bookmarkStart w:id="7859" w:name="_ETM_Q17_337770"/>
      <w:bookmarkEnd w:id="7859"/>
      <w:r>
        <w:rPr>
          <w:rtl/>
        </w:rPr>
        <w:t xml:space="preserve">לקריאה </w:t>
      </w:r>
      <w:bookmarkStart w:id="7860" w:name="_ETM_Q17_338160"/>
      <w:bookmarkEnd w:id="7860"/>
      <w:r>
        <w:rPr>
          <w:rtl/>
        </w:rPr>
        <w:t xml:space="preserve">הזו </w:t>
      </w:r>
      <w:bookmarkStart w:id="7861" w:name="_ETM_Q17_338940"/>
      <w:bookmarkEnd w:id="7861"/>
      <w:r>
        <w:rPr>
          <w:rtl/>
        </w:rPr>
        <w:t xml:space="preserve">בעקבות </w:t>
      </w:r>
      <w:bookmarkStart w:id="7862" w:name="_ETM_Q17_339450"/>
      <w:bookmarkEnd w:id="7862"/>
      <w:r>
        <w:rPr>
          <w:rtl/>
        </w:rPr>
        <w:t xml:space="preserve">הערות </w:t>
      </w:r>
      <w:bookmarkStart w:id="7863" w:name="_ETM_Q17_339900"/>
      <w:bookmarkEnd w:id="7863"/>
      <w:r>
        <w:rPr>
          <w:rtl/>
        </w:rPr>
        <w:t xml:space="preserve">הייעוץ </w:t>
      </w:r>
      <w:bookmarkStart w:id="7864" w:name="_ETM_Q17_340230"/>
      <w:bookmarkEnd w:id="7864"/>
      <w:r>
        <w:rPr>
          <w:rtl/>
        </w:rPr>
        <w:t xml:space="preserve">המשפטי </w:t>
      </w:r>
      <w:bookmarkStart w:id="7865" w:name="_ETM_Q17_340770"/>
      <w:bookmarkEnd w:id="7865"/>
      <w:r>
        <w:rPr>
          <w:rtl/>
        </w:rPr>
        <w:t xml:space="preserve">של </w:t>
      </w:r>
      <w:bookmarkStart w:id="7866" w:name="_ETM_Q17_340950"/>
      <w:bookmarkEnd w:id="7866"/>
      <w:r>
        <w:rPr>
          <w:rtl/>
        </w:rPr>
        <w:t>הוועדה</w:t>
      </w:r>
      <w:r>
        <w:rPr>
          <w:rFonts w:hint="cs"/>
          <w:rtl/>
        </w:rPr>
        <w:t>,</w:t>
      </w:r>
      <w:r>
        <w:rPr>
          <w:rtl/>
        </w:rPr>
        <w:t xml:space="preserve"> </w:t>
      </w:r>
      <w:bookmarkStart w:id="7867" w:name="_ETM_Q17_341790"/>
      <w:bookmarkEnd w:id="7867"/>
      <w:r>
        <w:rPr>
          <w:rtl/>
        </w:rPr>
        <w:t xml:space="preserve">שהיה </w:t>
      </w:r>
      <w:bookmarkStart w:id="7868" w:name="_ETM_Q17_342060"/>
      <w:bookmarkEnd w:id="7868"/>
      <w:r>
        <w:rPr>
          <w:rtl/>
        </w:rPr>
        <w:t xml:space="preserve">לנו </w:t>
      </w:r>
      <w:bookmarkStart w:id="7869" w:name="_ETM_Q17_342240"/>
      <w:bookmarkEnd w:id="7869"/>
      <w:r>
        <w:rPr>
          <w:rtl/>
        </w:rPr>
        <w:t xml:space="preserve">חשוב </w:t>
      </w:r>
      <w:bookmarkStart w:id="7870" w:name="_ETM_Q17_342660"/>
      <w:bookmarkEnd w:id="7870"/>
      <w:r>
        <w:rPr>
          <w:rtl/>
        </w:rPr>
        <w:t xml:space="preserve">לקחת </w:t>
      </w:r>
      <w:bookmarkStart w:id="7871" w:name="_ETM_Q17_343110"/>
      <w:bookmarkEnd w:id="7871"/>
      <w:r>
        <w:rPr>
          <w:rtl/>
        </w:rPr>
        <w:t xml:space="preserve">בחשבון </w:t>
      </w:r>
      <w:bookmarkStart w:id="7872" w:name="_ETM_Q17_343650"/>
      <w:bookmarkEnd w:id="7872"/>
      <w:r>
        <w:rPr>
          <w:rtl/>
        </w:rPr>
        <w:t>ולאמץ</w:t>
      </w:r>
      <w:r>
        <w:rPr>
          <w:rFonts w:hint="cs"/>
          <w:rtl/>
        </w:rPr>
        <w:t>.</w:t>
      </w:r>
      <w:r>
        <w:rPr>
          <w:rtl/>
        </w:rPr>
        <w:t xml:space="preserve"> </w:t>
      </w:r>
      <w:bookmarkStart w:id="7873" w:name="_ETM_Q17_344980"/>
      <w:bookmarkEnd w:id="7873"/>
      <w:r>
        <w:rPr>
          <w:rtl/>
        </w:rPr>
        <w:t xml:space="preserve">מטרתה </w:t>
      </w:r>
      <w:bookmarkStart w:id="7874" w:name="_ETM_Q17_345549"/>
      <w:bookmarkEnd w:id="7874"/>
      <w:r>
        <w:rPr>
          <w:rtl/>
        </w:rPr>
        <w:t xml:space="preserve">הראשונה </w:t>
      </w:r>
      <w:bookmarkStart w:id="7875" w:name="_ETM_Q17_346000"/>
      <w:bookmarkEnd w:id="7875"/>
      <w:r>
        <w:rPr>
          <w:rtl/>
        </w:rPr>
        <w:t xml:space="preserve">של </w:t>
      </w:r>
      <w:bookmarkStart w:id="7876" w:name="_ETM_Q17_346180"/>
      <w:bookmarkEnd w:id="7876"/>
      <w:r>
        <w:rPr>
          <w:rtl/>
        </w:rPr>
        <w:t xml:space="preserve">הצעת </w:t>
      </w:r>
      <w:bookmarkStart w:id="7877" w:name="_ETM_Q17_346540"/>
      <w:bookmarkEnd w:id="7877"/>
      <w:r>
        <w:rPr>
          <w:rtl/>
        </w:rPr>
        <w:t xml:space="preserve">החוק </w:t>
      </w:r>
      <w:bookmarkStart w:id="7878" w:name="_ETM_Q17_347200"/>
      <w:bookmarkEnd w:id="7878"/>
      <w:r>
        <w:rPr>
          <w:rtl/>
        </w:rPr>
        <w:t xml:space="preserve">היא </w:t>
      </w:r>
      <w:bookmarkStart w:id="7879" w:name="_ETM_Q17_347349"/>
      <w:bookmarkEnd w:id="7879"/>
      <w:r>
        <w:rPr>
          <w:rtl/>
        </w:rPr>
        <w:t xml:space="preserve">להסדיר </w:t>
      </w:r>
      <w:bookmarkStart w:id="7880" w:name="_ETM_Q17_347799"/>
      <w:bookmarkEnd w:id="7880"/>
      <w:r>
        <w:rPr>
          <w:rtl/>
        </w:rPr>
        <w:t xml:space="preserve">באופן </w:t>
      </w:r>
      <w:bookmarkStart w:id="7881" w:name="_ETM_Q17_348189"/>
      <w:bookmarkEnd w:id="7881"/>
      <w:r>
        <w:rPr>
          <w:rtl/>
        </w:rPr>
        <w:t xml:space="preserve">ברור </w:t>
      </w:r>
      <w:bookmarkStart w:id="7882" w:name="_ETM_Q17_348609"/>
      <w:bookmarkEnd w:id="7882"/>
      <w:r>
        <w:rPr>
          <w:rtl/>
        </w:rPr>
        <w:t xml:space="preserve">ומקיף </w:t>
      </w:r>
      <w:bookmarkStart w:id="7883" w:name="_ETM_Q17_349769"/>
      <w:bookmarkEnd w:id="7883"/>
      <w:r>
        <w:rPr>
          <w:rtl/>
        </w:rPr>
        <w:t xml:space="preserve">את </w:t>
      </w:r>
      <w:bookmarkStart w:id="7884" w:name="_ETM_Q17_350069"/>
      <w:bookmarkEnd w:id="7884"/>
      <w:r>
        <w:rPr>
          <w:rtl/>
        </w:rPr>
        <w:t xml:space="preserve">סוגיית </w:t>
      </w:r>
      <w:bookmarkStart w:id="7885" w:name="_ETM_Q17_350669"/>
      <w:bookmarkEnd w:id="7885"/>
      <w:r>
        <w:rPr>
          <w:rtl/>
        </w:rPr>
        <w:t xml:space="preserve">הביקורת </w:t>
      </w:r>
      <w:bookmarkStart w:id="7886" w:name="_ETM_Q17_352910"/>
      <w:bookmarkEnd w:id="7886"/>
      <w:r>
        <w:rPr>
          <w:rtl/>
        </w:rPr>
        <w:t xml:space="preserve">השיפוטית </w:t>
      </w:r>
      <w:bookmarkStart w:id="7887" w:name="_ETM_Q17_353599"/>
      <w:bookmarkEnd w:id="7887"/>
      <w:r>
        <w:rPr>
          <w:rtl/>
        </w:rPr>
        <w:t xml:space="preserve">לגבי </w:t>
      </w:r>
      <w:bookmarkStart w:id="7888" w:name="_ETM_Q17_353959"/>
      <w:bookmarkEnd w:id="7888"/>
      <w:r>
        <w:rPr>
          <w:rtl/>
        </w:rPr>
        <w:t xml:space="preserve">מינוי </w:t>
      </w:r>
      <w:bookmarkStart w:id="7889" w:name="_ETM_Q17_354349"/>
      <w:bookmarkEnd w:id="7889"/>
      <w:r>
        <w:rPr>
          <w:rtl/>
        </w:rPr>
        <w:t xml:space="preserve">שרים </w:t>
      </w:r>
      <w:bookmarkStart w:id="7890" w:name="_ETM_Q17_354709"/>
      <w:bookmarkEnd w:id="7890"/>
      <w:r>
        <w:rPr>
          <w:rtl/>
        </w:rPr>
        <w:t xml:space="preserve">וסגני </w:t>
      </w:r>
      <w:bookmarkStart w:id="7891" w:name="_ETM_Q17_355129"/>
      <w:bookmarkEnd w:id="7891"/>
      <w:r>
        <w:rPr>
          <w:rtl/>
        </w:rPr>
        <w:t xml:space="preserve">שרים </w:t>
      </w:r>
      <w:bookmarkStart w:id="7892" w:name="_ETM_Q17_355849"/>
      <w:bookmarkEnd w:id="7892"/>
      <w:r>
        <w:rPr>
          <w:rtl/>
        </w:rPr>
        <w:t xml:space="preserve">והעברתם </w:t>
      </w:r>
      <w:bookmarkStart w:id="7893" w:name="_ETM_Q17_356840"/>
      <w:bookmarkEnd w:id="7893"/>
      <w:r>
        <w:rPr>
          <w:rtl/>
        </w:rPr>
        <w:t>מכהונה</w:t>
      </w:r>
      <w:r>
        <w:rPr>
          <w:rFonts w:hint="cs"/>
          <w:rtl/>
        </w:rPr>
        <w:t>,</w:t>
      </w:r>
      <w:r>
        <w:rPr>
          <w:rtl/>
        </w:rPr>
        <w:t xml:space="preserve"> </w:t>
      </w:r>
      <w:bookmarkStart w:id="7894" w:name="_ETM_Q17_357470"/>
      <w:bookmarkEnd w:id="7894"/>
      <w:r>
        <w:rPr>
          <w:rtl/>
        </w:rPr>
        <w:t xml:space="preserve">מתוך </w:t>
      </w:r>
      <w:bookmarkStart w:id="7895" w:name="_ETM_Q17_357800"/>
      <w:bookmarkEnd w:id="7895"/>
      <w:r>
        <w:rPr>
          <w:rtl/>
        </w:rPr>
        <w:t xml:space="preserve">הבנה </w:t>
      </w:r>
      <w:bookmarkStart w:id="7896" w:name="_ETM_Q17_358220"/>
      <w:bookmarkEnd w:id="7896"/>
      <w:r>
        <w:rPr>
          <w:rtl/>
        </w:rPr>
        <w:t xml:space="preserve">שיש </w:t>
      </w:r>
      <w:bookmarkStart w:id="7897" w:name="_ETM_Q17_358489"/>
      <w:bookmarkEnd w:id="7897"/>
      <w:r>
        <w:rPr>
          <w:rtl/>
        </w:rPr>
        <w:t xml:space="preserve">להפריד </w:t>
      </w:r>
      <w:bookmarkStart w:id="7898" w:name="_ETM_Q17_359300"/>
      <w:bookmarkEnd w:id="7898"/>
      <w:r>
        <w:rPr>
          <w:rtl/>
        </w:rPr>
        <w:t xml:space="preserve">בין </w:t>
      </w:r>
      <w:bookmarkStart w:id="7899" w:name="_ETM_Q17_359599"/>
      <w:bookmarkEnd w:id="7899"/>
      <w:r>
        <w:rPr>
          <w:rtl/>
        </w:rPr>
        <w:t xml:space="preserve">השדה </w:t>
      </w:r>
      <w:bookmarkStart w:id="7900" w:name="_ETM_Q17_360019"/>
      <w:bookmarkEnd w:id="7900"/>
      <w:r>
        <w:rPr>
          <w:rtl/>
        </w:rPr>
        <w:t>הפוליטי</w:t>
      </w:r>
      <w:r>
        <w:rPr>
          <w:rFonts w:hint="cs"/>
          <w:rtl/>
        </w:rPr>
        <w:t>,</w:t>
      </w:r>
      <w:r>
        <w:rPr>
          <w:rtl/>
        </w:rPr>
        <w:t xml:space="preserve"> </w:t>
      </w:r>
      <w:bookmarkStart w:id="7901" w:name="_ETM_Q17_360530"/>
      <w:bookmarkEnd w:id="7901"/>
      <w:r>
        <w:rPr>
          <w:rFonts w:hint="cs"/>
          <w:rtl/>
        </w:rPr>
        <w:t>ש</w:t>
      </w:r>
      <w:r>
        <w:rPr>
          <w:rtl/>
        </w:rPr>
        <w:t xml:space="preserve">במסגרתו </w:t>
      </w:r>
      <w:bookmarkStart w:id="7902" w:name="_ETM_Q17_361099"/>
      <w:bookmarkEnd w:id="7902"/>
      <w:r>
        <w:rPr>
          <w:rtl/>
        </w:rPr>
        <w:t xml:space="preserve">מתמנים </w:t>
      </w:r>
      <w:bookmarkStart w:id="7903" w:name="_ETM_Q17_361580"/>
      <w:bookmarkEnd w:id="7903"/>
      <w:r>
        <w:rPr>
          <w:rtl/>
        </w:rPr>
        <w:t xml:space="preserve">שרים </w:t>
      </w:r>
      <w:bookmarkStart w:id="7904" w:name="_ETM_Q17_361940"/>
      <w:bookmarkEnd w:id="7904"/>
      <w:r>
        <w:rPr>
          <w:rtl/>
        </w:rPr>
        <w:t xml:space="preserve">וסגני </w:t>
      </w:r>
      <w:bookmarkStart w:id="7905" w:name="_ETM_Q17_362450"/>
      <w:bookmarkEnd w:id="7905"/>
      <w:r>
        <w:rPr>
          <w:rtl/>
        </w:rPr>
        <w:t xml:space="preserve">שרים </w:t>
      </w:r>
      <w:bookmarkStart w:id="7906" w:name="_ETM_Q17_363110"/>
      <w:bookmarkEnd w:id="7906"/>
      <w:r>
        <w:rPr>
          <w:rtl/>
        </w:rPr>
        <w:t xml:space="preserve">לאחר </w:t>
      </w:r>
      <w:bookmarkStart w:id="7907" w:name="_ETM_Q17_363560"/>
      <w:bookmarkEnd w:id="7907"/>
      <w:r>
        <w:rPr>
          <w:rtl/>
        </w:rPr>
        <w:t>משא</w:t>
      </w:r>
      <w:r>
        <w:rPr>
          <w:rFonts w:hint="cs"/>
          <w:rtl/>
        </w:rPr>
        <w:t xml:space="preserve"> </w:t>
      </w:r>
      <w:r>
        <w:rPr>
          <w:rtl/>
        </w:rPr>
        <w:t xml:space="preserve">ומתן </w:t>
      </w:r>
      <w:bookmarkStart w:id="7908" w:name="_ETM_Q17_364220"/>
      <w:bookmarkEnd w:id="7908"/>
      <w:r>
        <w:rPr>
          <w:rtl/>
        </w:rPr>
        <w:t xml:space="preserve">ממושך </w:t>
      </w:r>
      <w:bookmarkStart w:id="7909" w:name="_ETM_Q17_365030"/>
      <w:bookmarkEnd w:id="7909"/>
      <w:r>
        <w:rPr>
          <w:rtl/>
        </w:rPr>
        <w:t xml:space="preserve">בין </w:t>
      </w:r>
      <w:bookmarkStart w:id="7910" w:name="_ETM_Q17_365269"/>
      <w:bookmarkEnd w:id="7910"/>
      <w:r>
        <w:rPr>
          <w:rtl/>
        </w:rPr>
        <w:t xml:space="preserve">מוקדי </w:t>
      </w:r>
      <w:bookmarkStart w:id="7911" w:name="_ETM_Q17_365599"/>
      <w:bookmarkEnd w:id="7911"/>
      <w:r>
        <w:rPr>
          <w:rtl/>
        </w:rPr>
        <w:t xml:space="preserve">כוח </w:t>
      </w:r>
      <w:bookmarkStart w:id="7912" w:name="_ETM_Q17_365870"/>
      <w:bookmarkEnd w:id="7912"/>
      <w:r>
        <w:rPr>
          <w:rtl/>
        </w:rPr>
        <w:t>שונים</w:t>
      </w:r>
      <w:r>
        <w:rPr>
          <w:rFonts w:hint="cs"/>
          <w:rtl/>
        </w:rPr>
        <w:t>,</w:t>
      </w:r>
      <w:r>
        <w:rPr>
          <w:rtl/>
        </w:rPr>
        <w:t xml:space="preserve"> </w:t>
      </w:r>
      <w:bookmarkStart w:id="7913" w:name="_ETM_Q17_366260"/>
      <w:bookmarkEnd w:id="7913"/>
      <w:r>
        <w:rPr>
          <w:rtl/>
        </w:rPr>
        <w:t xml:space="preserve">מפלגות </w:t>
      </w:r>
      <w:bookmarkStart w:id="7914" w:name="_ETM_Q17_367160"/>
      <w:bookmarkEnd w:id="7914"/>
      <w:r>
        <w:rPr>
          <w:rtl/>
        </w:rPr>
        <w:t xml:space="preserve">וחברי </w:t>
      </w:r>
      <w:bookmarkStart w:id="7915" w:name="_ETM_Q17_367610"/>
      <w:bookmarkEnd w:id="7915"/>
      <w:r>
        <w:rPr>
          <w:rtl/>
        </w:rPr>
        <w:t>כנסת</w:t>
      </w:r>
      <w:r>
        <w:rPr>
          <w:rFonts w:hint="cs"/>
          <w:rtl/>
        </w:rPr>
        <w:t>,</w:t>
      </w:r>
      <w:r>
        <w:rPr>
          <w:rtl/>
        </w:rPr>
        <w:t xml:space="preserve"> </w:t>
      </w:r>
      <w:bookmarkStart w:id="7916" w:name="_ETM_Q17_368419"/>
      <w:bookmarkEnd w:id="7916"/>
      <w:r>
        <w:rPr>
          <w:rtl/>
        </w:rPr>
        <w:t xml:space="preserve">לבין </w:t>
      </w:r>
      <w:bookmarkStart w:id="7917" w:name="_ETM_Q17_369230"/>
      <w:bookmarkEnd w:id="7917"/>
      <w:r>
        <w:rPr>
          <w:rtl/>
        </w:rPr>
        <w:t xml:space="preserve">השדה </w:t>
      </w:r>
      <w:bookmarkStart w:id="7918" w:name="_ETM_Q17_369709"/>
      <w:bookmarkEnd w:id="7918"/>
      <w:r>
        <w:rPr>
          <w:rtl/>
        </w:rPr>
        <w:t>המשפטי</w:t>
      </w:r>
      <w:r>
        <w:rPr>
          <w:rFonts w:hint="cs"/>
          <w:rtl/>
        </w:rPr>
        <w:t>.</w:t>
      </w:r>
      <w:r>
        <w:rPr>
          <w:rtl/>
        </w:rPr>
        <w:t xml:space="preserve"> </w:t>
      </w:r>
      <w:bookmarkStart w:id="7919" w:name="_ETM_Q17_373080"/>
      <w:bookmarkStart w:id="7920" w:name="_ETM_Q17_372178"/>
      <w:bookmarkStart w:id="7921" w:name="_ETM_Q17_372269"/>
      <w:bookmarkStart w:id="7922" w:name="_ETM_Q17_372354"/>
      <w:bookmarkStart w:id="7923" w:name="_ETM_Q17_372424"/>
      <w:bookmarkEnd w:id="7919"/>
      <w:bookmarkEnd w:id="7920"/>
      <w:bookmarkEnd w:id="7921"/>
      <w:bookmarkEnd w:id="7922"/>
      <w:bookmarkEnd w:id="7923"/>
      <w:r>
        <w:rPr>
          <w:rtl/>
        </w:rPr>
        <w:t xml:space="preserve">החוק </w:t>
      </w:r>
      <w:bookmarkStart w:id="7924" w:name="_ETM_Q17_373500"/>
      <w:bookmarkEnd w:id="7924"/>
      <w:r>
        <w:rPr>
          <w:rtl/>
        </w:rPr>
        <w:t xml:space="preserve">קובע </w:t>
      </w:r>
      <w:bookmarkStart w:id="7925" w:name="_ETM_Q17_374010"/>
      <w:bookmarkEnd w:id="7925"/>
      <w:r>
        <w:rPr>
          <w:rtl/>
        </w:rPr>
        <w:t>מ</w:t>
      </w:r>
      <w:bookmarkStart w:id="7926" w:name="_ETM_Q17_374250"/>
      <w:bookmarkEnd w:id="7926"/>
      <w:r>
        <w:rPr>
          <w:rtl/>
        </w:rPr>
        <w:t xml:space="preserve">הם </w:t>
      </w:r>
      <w:bookmarkStart w:id="7927" w:name="_ETM_Q17_374340"/>
      <w:bookmarkEnd w:id="7927"/>
      <w:r>
        <w:rPr>
          <w:rtl/>
        </w:rPr>
        <w:t xml:space="preserve">תנאי </w:t>
      </w:r>
      <w:bookmarkStart w:id="7928" w:name="_ETM_Q17_374610"/>
      <w:bookmarkEnd w:id="7928"/>
      <w:r>
        <w:rPr>
          <w:rtl/>
        </w:rPr>
        <w:t xml:space="preserve">הכשירות </w:t>
      </w:r>
      <w:bookmarkStart w:id="7929" w:name="_ETM_Q17_375120"/>
      <w:bookmarkEnd w:id="7929"/>
      <w:r>
        <w:rPr>
          <w:rtl/>
        </w:rPr>
        <w:t xml:space="preserve">להתמנות </w:t>
      </w:r>
      <w:bookmarkStart w:id="7930" w:name="_ETM_Q17_375599"/>
      <w:bookmarkEnd w:id="7930"/>
      <w:r>
        <w:rPr>
          <w:rtl/>
        </w:rPr>
        <w:t xml:space="preserve">לשר </w:t>
      </w:r>
      <w:bookmarkStart w:id="7931" w:name="_ETM_Q17_375930"/>
      <w:bookmarkEnd w:id="7931"/>
      <w:r>
        <w:rPr>
          <w:rtl/>
        </w:rPr>
        <w:t xml:space="preserve">במדינת </w:t>
      </w:r>
      <w:bookmarkStart w:id="7932" w:name="_ETM_Q17_376349"/>
      <w:bookmarkEnd w:id="7932"/>
      <w:r>
        <w:rPr>
          <w:rtl/>
        </w:rPr>
        <w:t>ישראל</w:t>
      </w:r>
      <w:r>
        <w:rPr>
          <w:rFonts w:hint="cs"/>
          <w:rtl/>
        </w:rPr>
        <w:t>,</w:t>
      </w:r>
      <w:r>
        <w:rPr>
          <w:rtl/>
        </w:rPr>
        <w:t xml:space="preserve"> </w:t>
      </w:r>
      <w:bookmarkStart w:id="7933" w:name="_ETM_Q17_377250"/>
      <w:bookmarkEnd w:id="7933"/>
      <w:r>
        <w:rPr>
          <w:rtl/>
        </w:rPr>
        <w:t>ועל</w:t>
      </w:r>
      <w:r>
        <w:rPr>
          <w:rFonts w:hint="cs"/>
          <w:rtl/>
        </w:rPr>
        <w:t xml:space="preserve"> </w:t>
      </w:r>
      <w:r>
        <w:rPr>
          <w:rtl/>
        </w:rPr>
        <w:t xml:space="preserve">כך </w:t>
      </w:r>
      <w:bookmarkStart w:id="7934" w:name="_ETM_Q17_377790"/>
      <w:bookmarkEnd w:id="7934"/>
      <w:r>
        <w:rPr>
          <w:rtl/>
        </w:rPr>
        <w:t xml:space="preserve">אנחנו </w:t>
      </w:r>
      <w:bookmarkStart w:id="7935" w:name="_ETM_Q17_378120"/>
      <w:bookmarkEnd w:id="7935"/>
      <w:r>
        <w:rPr>
          <w:rtl/>
        </w:rPr>
        <w:t xml:space="preserve">מוסיפים </w:t>
      </w:r>
      <w:bookmarkStart w:id="7936" w:name="_ETM_Q17_378599"/>
      <w:bookmarkEnd w:id="7936"/>
      <w:r>
        <w:rPr>
          <w:rtl/>
        </w:rPr>
        <w:t xml:space="preserve">כעת </w:t>
      </w:r>
      <w:bookmarkStart w:id="7937" w:name="_ETM_Q17_378870"/>
      <w:bookmarkEnd w:id="7937"/>
      <w:r>
        <w:rPr>
          <w:rtl/>
        </w:rPr>
        <w:t xml:space="preserve">תנאי </w:t>
      </w:r>
      <w:bookmarkStart w:id="7938" w:name="_ETM_Q17_379080"/>
      <w:bookmarkEnd w:id="7938"/>
      <w:r>
        <w:rPr>
          <w:rtl/>
        </w:rPr>
        <w:t xml:space="preserve">נוסף </w:t>
      </w:r>
      <w:bookmarkStart w:id="7939" w:name="_ETM_Q17_379470"/>
      <w:bookmarkEnd w:id="7939"/>
      <w:r>
        <w:rPr>
          <w:rtl/>
        </w:rPr>
        <w:t xml:space="preserve">של </w:t>
      </w:r>
      <w:bookmarkStart w:id="7940" w:name="_ETM_Q17_379620"/>
      <w:bookmarkEnd w:id="7940"/>
      <w:r>
        <w:rPr>
          <w:rtl/>
        </w:rPr>
        <w:t xml:space="preserve">גיל </w:t>
      </w:r>
      <w:bookmarkStart w:id="7941" w:name="_ETM_Q17_379830"/>
      <w:bookmarkEnd w:id="7941"/>
      <w:r>
        <w:rPr>
          <w:rtl/>
        </w:rPr>
        <w:t>מינימלי</w:t>
      </w:r>
      <w:r>
        <w:rPr>
          <w:rFonts w:hint="cs"/>
          <w:rtl/>
        </w:rPr>
        <w:t>.</w:t>
      </w:r>
      <w:r>
        <w:rPr>
          <w:rtl/>
        </w:rPr>
        <w:t xml:space="preserve"> </w:t>
      </w:r>
      <w:bookmarkStart w:id="7942" w:name="_ETM_Q17_380700"/>
      <w:bookmarkEnd w:id="7942"/>
      <w:r>
        <w:rPr>
          <w:rtl/>
        </w:rPr>
        <w:t xml:space="preserve">בית </w:t>
      </w:r>
      <w:bookmarkStart w:id="7943" w:name="_ETM_Q17_380940"/>
      <w:bookmarkEnd w:id="7943"/>
      <w:r>
        <w:rPr>
          <w:rtl/>
        </w:rPr>
        <w:t xml:space="preserve">המשפט </w:t>
      </w:r>
      <w:bookmarkStart w:id="7944" w:name="_ETM_Q17_381330"/>
      <w:bookmarkEnd w:id="7944"/>
      <w:r>
        <w:rPr>
          <w:rtl/>
        </w:rPr>
        <w:t xml:space="preserve">יוכל </w:t>
      </w:r>
      <w:bookmarkStart w:id="7945" w:name="_ETM_Q17_381599"/>
      <w:bookmarkEnd w:id="7945"/>
      <w:r>
        <w:rPr>
          <w:rtl/>
        </w:rPr>
        <w:t xml:space="preserve">להתערב </w:t>
      </w:r>
      <w:bookmarkStart w:id="7946" w:name="_ETM_Q17_382019"/>
      <w:bookmarkEnd w:id="7946"/>
      <w:r>
        <w:rPr>
          <w:rtl/>
        </w:rPr>
        <w:t xml:space="preserve">בהחלטה </w:t>
      </w:r>
      <w:bookmarkStart w:id="7947" w:name="_ETM_Q17_382530"/>
      <w:bookmarkEnd w:id="7947"/>
      <w:r>
        <w:rPr>
          <w:rtl/>
        </w:rPr>
        <w:t xml:space="preserve">למנות </w:t>
      </w:r>
      <w:bookmarkStart w:id="7948" w:name="_ETM_Q17_383310"/>
      <w:bookmarkEnd w:id="7948"/>
      <w:r>
        <w:rPr>
          <w:rtl/>
        </w:rPr>
        <w:t xml:space="preserve">מי </w:t>
      </w:r>
      <w:bookmarkStart w:id="7949" w:name="_ETM_Q17_383489"/>
      <w:bookmarkEnd w:id="7949"/>
      <w:r>
        <w:rPr>
          <w:rtl/>
        </w:rPr>
        <w:t xml:space="preserve">שאינו </w:t>
      </w:r>
      <w:bookmarkStart w:id="7950" w:name="_ETM_Q17_384000"/>
      <w:bookmarkEnd w:id="7950"/>
      <w:r>
        <w:rPr>
          <w:rtl/>
        </w:rPr>
        <w:t xml:space="preserve">עומד </w:t>
      </w:r>
      <w:bookmarkStart w:id="7951" w:name="_ETM_Q17_384239"/>
      <w:bookmarkEnd w:id="7951"/>
      <w:r>
        <w:rPr>
          <w:rtl/>
        </w:rPr>
        <w:t xml:space="preserve">בתנאי </w:t>
      </w:r>
      <w:bookmarkStart w:id="7952" w:name="_ETM_Q17_384599"/>
      <w:bookmarkEnd w:id="7952"/>
      <w:r>
        <w:rPr>
          <w:rtl/>
        </w:rPr>
        <w:t>הכשירות</w:t>
      </w:r>
      <w:r>
        <w:rPr>
          <w:rFonts w:hint="cs"/>
          <w:rtl/>
        </w:rPr>
        <w:t>,</w:t>
      </w:r>
      <w:r>
        <w:rPr>
          <w:rtl/>
        </w:rPr>
        <w:t xml:space="preserve"> </w:t>
      </w:r>
      <w:bookmarkStart w:id="7953" w:name="_ETM_Q17_385460"/>
      <w:bookmarkEnd w:id="7953"/>
      <w:r>
        <w:rPr>
          <w:rtl/>
        </w:rPr>
        <w:t xml:space="preserve">אבל </w:t>
      </w:r>
      <w:bookmarkStart w:id="7954" w:name="_ETM_Q17_385760"/>
      <w:bookmarkEnd w:id="7954"/>
      <w:r>
        <w:rPr>
          <w:rtl/>
        </w:rPr>
        <w:t xml:space="preserve">זו </w:t>
      </w:r>
      <w:bookmarkStart w:id="7955" w:name="_ETM_Q17_385910"/>
      <w:bookmarkEnd w:id="7955"/>
      <w:r>
        <w:rPr>
          <w:rtl/>
        </w:rPr>
        <w:t xml:space="preserve">לא </w:t>
      </w:r>
      <w:bookmarkStart w:id="7956" w:name="_ETM_Q17_386120"/>
      <w:bookmarkEnd w:id="7956"/>
      <w:r>
        <w:rPr>
          <w:rtl/>
        </w:rPr>
        <w:t xml:space="preserve">אחריותו </w:t>
      </w:r>
      <w:bookmarkStart w:id="7957" w:name="_ETM_Q17_387020"/>
      <w:bookmarkEnd w:id="7957"/>
      <w:r>
        <w:rPr>
          <w:rtl/>
        </w:rPr>
        <w:t xml:space="preserve">לקבוע </w:t>
      </w:r>
      <w:bookmarkStart w:id="7958" w:name="_ETM_Q17_387500"/>
      <w:bookmarkEnd w:id="7958"/>
      <w:r>
        <w:rPr>
          <w:rtl/>
        </w:rPr>
        <w:t xml:space="preserve">אם </w:t>
      </w:r>
      <w:bookmarkStart w:id="7959" w:name="_ETM_Q17_387590"/>
      <w:bookmarkEnd w:id="7959"/>
      <w:r>
        <w:rPr>
          <w:rtl/>
        </w:rPr>
        <w:t xml:space="preserve">שיקול </w:t>
      </w:r>
      <w:bookmarkStart w:id="7960" w:name="_ETM_Q17_387980"/>
      <w:bookmarkEnd w:id="7960"/>
      <w:r>
        <w:rPr>
          <w:rtl/>
        </w:rPr>
        <w:t xml:space="preserve">הדעת </w:t>
      </w:r>
      <w:bookmarkStart w:id="7961" w:name="_ETM_Q17_388669"/>
      <w:bookmarkEnd w:id="7961"/>
      <w:r>
        <w:rPr>
          <w:rtl/>
        </w:rPr>
        <w:t xml:space="preserve">של </w:t>
      </w:r>
      <w:bookmarkStart w:id="7962" w:name="_ETM_Q17_388940"/>
      <w:bookmarkEnd w:id="7962"/>
      <w:r>
        <w:rPr>
          <w:rtl/>
        </w:rPr>
        <w:t xml:space="preserve">הממשלה </w:t>
      </w:r>
      <w:bookmarkStart w:id="7963" w:name="_ETM_Q17_389480"/>
      <w:bookmarkEnd w:id="7963"/>
      <w:r>
        <w:rPr>
          <w:rtl/>
        </w:rPr>
        <w:t xml:space="preserve">וראש </w:t>
      </w:r>
      <w:bookmarkStart w:id="7964" w:name="_ETM_Q17_389870"/>
      <w:bookmarkEnd w:id="7964"/>
      <w:r>
        <w:rPr>
          <w:rtl/>
        </w:rPr>
        <w:t xml:space="preserve">הממשלה </w:t>
      </w:r>
      <w:bookmarkStart w:id="7965" w:name="_ETM_Q17_390680"/>
      <w:bookmarkEnd w:id="7965"/>
      <w:r>
        <w:rPr>
          <w:rtl/>
        </w:rPr>
        <w:t xml:space="preserve">וחברי </w:t>
      </w:r>
      <w:bookmarkStart w:id="7966" w:name="_ETM_Q17_391280"/>
      <w:bookmarkEnd w:id="7966"/>
      <w:r>
        <w:rPr>
          <w:rtl/>
        </w:rPr>
        <w:t xml:space="preserve">הכנסת </w:t>
      </w:r>
      <w:bookmarkStart w:id="7967" w:name="_ETM_Q17_392150"/>
      <w:bookmarkEnd w:id="7967"/>
      <w:r>
        <w:rPr>
          <w:rtl/>
        </w:rPr>
        <w:t xml:space="preserve">סביר </w:t>
      </w:r>
      <w:bookmarkStart w:id="7968" w:name="_ETM_Q17_393050"/>
      <w:bookmarkEnd w:id="7968"/>
      <w:r>
        <w:rPr>
          <w:rtl/>
        </w:rPr>
        <w:t xml:space="preserve">או </w:t>
      </w:r>
      <w:bookmarkStart w:id="7969" w:name="_ETM_Q17_393169"/>
      <w:bookmarkEnd w:id="7969"/>
      <w:r>
        <w:rPr>
          <w:rtl/>
        </w:rPr>
        <w:t xml:space="preserve">לא </w:t>
      </w:r>
      <w:bookmarkStart w:id="7970" w:name="_ETM_Q17_393320"/>
      <w:bookmarkEnd w:id="7970"/>
      <w:r>
        <w:rPr>
          <w:rtl/>
        </w:rPr>
        <w:t xml:space="preserve">סביר </w:t>
      </w:r>
      <w:bookmarkStart w:id="7971" w:name="_ETM_Q17_393710"/>
      <w:bookmarkEnd w:id="7971"/>
      <w:r>
        <w:rPr>
          <w:rtl/>
        </w:rPr>
        <w:t>לטעמו</w:t>
      </w:r>
      <w:r>
        <w:rPr>
          <w:rFonts w:hint="cs"/>
          <w:rtl/>
        </w:rPr>
        <w:t>.</w:t>
      </w:r>
      <w:r>
        <w:rPr>
          <w:rtl/>
        </w:rPr>
        <w:t xml:space="preserve"> </w:t>
      </w:r>
      <w:bookmarkStart w:id="7972" w:name="_ETM_Q17_396540"/>
      <w:bookmarkStart w:id="7973" w:name="_ETM_Q17_406783"/>
      <w:bookmarkStart w:id="7974" w:name="_ETM_Q17_406867"/>
      <w:bookmarkStart w:id="7975" w:name="_ETM_Q17_406928"/>
      <w:bookmarkStart w:id="7976" w:name="_ETM_Q17_407006"/>
      <w:bookmarkEnd w:id="7972"/>
      <w:bookmarkEnd w:id="7973"/>
      <w:bookmarkEnd w:id="7974"/>
      <w:bookmarkEnd w:id="7975"/>
      <w:bookmarkEnd w:id="7976"/>
      <w:r>
        <w:rPr>
          <w:rtl/>
        </w:rPr>
        <w:t xml:space="preserve">גם </w:t>
      </w:r>
      <w:bookmarkStart w:id="7977" w:name="_ETM_Q17_396840"/>
      <w:bookmarkEnd w:id="7977"/>
      <w:r>
        <w:rPr>
          <w:rtl/>
        </w:rPr>
        <w:t>בעבר</w:t>
      </w:r>
      <w:r>
        <w:rPr>
          <w:rFonts w:hint="cs"/>
          <w:rtl/>
        </w:rPr>
        <w:t>,</w:t>
      </w:r>
      <w:r>
        <w:rPr>
          <w:rtl/>
        </w:rPr>
        <w:t xml:space="preserve"> </w:t>
      </w:r>
      <w:bookmarkStart w:id="7978" w:name="_ETM_Q17_397470"/>
      <w:bookmarkStart w:id="7979" w:name="_ETM_Q17_397770"/>
      <w:bookmarkEnd w:id="7978"/>
      <w:bookmarkEnd w:id="7979"/>
      <w:r>
        <w:rPr>
          <w:rFonts w:hint="cs"/>
          <w:rtl/>
        </w:rPr>
        <w:t>עד ל</w:t>
      </w:r>
      <w:r>
        <w:rPr>
          <w:rtl/>
        </w:rPr>
        <w:t xml:space="preserve">החלטות </w:t>
      </w:r>
      <w:bookmarkStart w:id="7980" w:name="_ETM_Q17_398280"/>
      <w:bookmarkEnd w:id="7980"/>
      <w:r>
        <w:rPr>
          <w:rtl/>
        </w:rPr>
        <w:t xml:space="preserve">בעניין </w:t>
      </w:r>
      <w:bookmarkStart w:id="7981" w:name="_ETM_Q17_398670"/>
      <w:bookmarkEnd w:id="7981"/>
      <w:r>
        <w:rPr>
          <w:rtl/>
        </w:rPr>
        <w:t xml:space="preserve">דרעי </w:t>
      </w:r>
      <w:bookmarkStart w:id="7982" w:name="_ETM_Q17_398940"/>
      <w:bookmarkEnd w:id="7982"/>
      <w:r>
        <w:rPr>
          <w:rtl/>
        </w:rPr>
        <w:t xml:space="preserve">ופנחסי </w:t>
      </w:r>
      <w:bookmarkStart w:id="7983" w:name="_ETM_Q17_399600"/>
      <w:bookmarkEnd w:id="7983"/>
      <w:r>
        <w:rPr>
          <w:rtl/>
        </w:rPr>
        <w:t xml:space="preserve">בשנת </w:t>
      </w:r>
      <w:bookmarkStart w:id="7984" w:name="_ETM_Q17_400020"/>
      <w:bookmarkEnd w:id="7984"/>
      <w:r>
        <w:rPr>
          <w:rtl/>
        </w:rPr>
        <w:t>1993</w:t>
      </w:r>
      <w:r>
        <w:rPr>
          <w:rFonts w:hint="cs"/>
          <w:rtl/>
        </w:rPr>
        <w:t>,</w:t>
      </w:r>
      <w:r>
        <w:rPr>
          <w:rtl/>
        </w:rPr>
        <w:t xml:space="preserve"> </w:t>
      </w:r>
      <w:bookmarkStart w:id="7985" w:name="_ETM_Q17_401610"/>
      <w:bookmarkEnd w:id="7985"/>
      <w:r>
        <w:rPr>
          <w:rtl/>
        </w:rPr>
        <w:t xml:space="preserve">לא </w:t>
      </w:r>
      <w:bookmarkStart w:id="7986" w:name="_ETM_Q17_401880"/>
      <w:bookmarkEnd w:id="7986"/>
      <w:r>
        <w:rPr>
          <w:rFonts w:hint="cs"/>
          <w:rtl/>
        </w:rPr>
        <w:t>ה</w:t>
      </w:r>
      <w:r>
        <w:rPr>
          <w:rtl/>
        </w:rPr>
        <w:t xml:space="preserve">תערב </w:t>
      </w:r>
      <w:bookmarkStart w:id="7987" w:name="_ETM_Q17_402330"/>
      <w:bookmarkEnd w:id="7987"/>
      <w:r>
        <w:rPr>
          <w:rtl/>
        </w:rPr>
        <w:t xml:space="preserve">בית </w:t>
      </w:r>
      <w:bookmarkStart w:id="7988" w:name="_ETM_Q17_402675"/>
      <w:bookmarkEnd w:id="7988"/>
      <w:r>
        <w:rPr>
          <w:rtl/>
        </w:rPr>
        <w:t xml:space="preserve">המשפט </w:t>
      </w:r>
      <w:bookmarkStart w:id="7989" w:name="_ETM_Q17_403020"/>
      <w:bookmarkEnd w:id="7989"/>
      <w:r>
        <w:rPr>
          <w:rtl/>
        </w:rPr>
        <w:t xml:space="preserve">בהחלטות </w:t>
      </w:r>
      <w:bookmarkStart w:id="7990" w:name="_ETM_Q17_403530"/>
      <w:bookmarkEnd w:id="7990"/>
      <w:r>
        <w:rPr>
          <w:rtl/>
        </w:rPr>
        <w:t xml:space="preserve">למינוי </w:t>
      </w:r>
      <w:bookmarkStart w:id="7991" w:name="_ETM_Q17_403950"/>
      <w:bookmarkEnd w:id="7991"/>
      <w:r>
        <w:rPr>
          <w:rFonts w:hint="cs"/>
          <w:rtl/>
        </w:rPr>
        <w:t xml:space="preserve">או </w:t>
      </w:r>
      <w:r>
        <w:rPr>
          <w:rtl/>
        </w:rPr>
        <w:t xml:space="preserve">לפיטורי </w:t>
      </w:r>
      <w:bookmarkStart w:id="7992" w:name="_ETM_Q17_404460"/>
      <w:bookmarkEnd w:id="7992"/>
      <w:r>
        <w:rPr>
          <w:rtl/>
        </w:rPr>
        <w:t>שרים</w:t>
      </w:r>
      <w:r>
        <w:rPr>
          <w:rFonts w:hint="cs"/>
          <w:rtl/>
        </w:rPr>
        <w:t>.</w:t>
      </w:r>
      <w:r>
        <w:rPr>
          <w:rtl/>
        </w:rPr>
        <w:t xml:space="preserve"> </w:t>
      </w:r>
      <w:bookmarkStart w:id="7993" w:name="_ETM_Q17_405370"/>
      <w:bookmarkEnd w:id="7993"/>
      <w:r>
        <w:rPr>
          <w:rtl/>
        </w:rPr>
        <w:t xml:space="preserve">החלטות </w:t>
      </w:r>
      <w:bookmarkStart w:id="7994" w:name="_ETM_Q17_405939"/>
      <w:bookmarkEnd w:id="7994"/>
      <w:r>
        <w:rPr>
          <w:rtl/>
        </w:rPr>
        <w:t>אלו</w:t>
      </w:r>
      <w:r>
        <w:rPr>
          <w:rFonts w:hint="cs"/>
          <w:rtl/>
        </w:rPr>
        <w:t>,</w:t>
      </w:r>
      <w:r>
        <w:rPr>
          <w:rtl/>
        </w:rPr>
        <w:t xml:space="preserve"> </w:t>
      </w:r>
      <w:bookmarkStart w:id="7995" w:name="_ETM_Q17_406180"/>
      <w:bookmarkEnd w:id="7995"/>
      <w:r>
        <w:rPr>
          <w:rtl/>
        </w:rPr>
        <w:t>ש</w:t>
      </w:r>
      <w:r>
        <w:rPr>
          <w:rFonts w:hint="cs"/>
          <w:rtl/>
        </w:rPr>
        <w:t>קבעו</w:t>
      </w:r>
      <w:r>
        <w:rPr>
          <w:rtl/>
        </w:rPr>
        <w:t xml:space="preserve"> </w:t>
      </w:r>
      <w:bookmarkStart w:id="7996" w:name="_ETM_Q17_406689"/>
      <w:bookmarkEnd w:id="7996"/>
      <w:r>
        <w:rPr>
          <w:rFonts w:hint="cs"/>
          <w:rtl/>
        </w:rPr>
        <w:t>ש</w:t>
      </w:r>
      <w:r>
        <w:rPr>
          <w:rtl/>
        </w:rPr>
        <w:t xml:space="preserve">שיקול </w:t>
      </w:r>
      <w:bookmarkStart w:id="7997" w:name="_ETM_Q17_407109"/>
      <w:bookmarkEnd w:id="7997"/>
      <w:r>
        <w:rPr>
          <w:rtl/>
        </w:rPr>
        <w:t xml:space="preserve">דעתו </w:t>
      </w:r>
      <w:bookmarkStart w:id="7998" w:name="_ETM_Q17_407469"/>
      <w:bookmarkEnd w:id="7998"/>
      <w:r>
        <w:rPr>
          <w:rtl/>
        </w:rPr>
        <w:t xml:space="preserve">של </w:t>
      </w:r>
      <w:bookmarkStart w:id="7999" w:name="_ETM_Q17_407650"/>
      <w:bookmarkEnd w:id="7999"/>
      <w:r>
        <w:rPr>
          <w:rtl/>
        </w:rPr>
        <w:t xml:space="preserve">ראש </w:t>
      </w:r>
      <w:bookmarkStart w:id="8000" w:name="_ETM_Q17_407859"/>
      <w:bookmarkEnd w:id="8000"/>
      <w:r>
        <w:rPr>
          <w:rtl/>
        </w:rPr>
        <w:t xml:space="preserve">הממשלה </w:t>
      </w:r>
      <w:bookmarkStart w:id="8001" w:name="_ETM_Q17_408370"/>
      <w:bookmarkEnd w:id="8001"/>
      <w:r>
        <w:rPr>
          <w:rtl/>
        </w:rPr>
        <w:t xml:space="preserve">דאז </w:t>
      </w:r>
      <w:bookmarkStart w:id="8002" w:name="_ETM_Q17_409000"/>
      <w:bookmarkEnd w:id="8002"/>
      <w:r>
        <w:rPr>
          <w:rtl/>
        </w:rPr>
        <w:t xml:space="preserve">יצחק </w:t>
      </w:r>
      <w:bookmarkStart w:id="8003" w:name="_ETM_Q17_409390"/>
      <w:bookmarkEnd w:id="8003"/>
      <w:r>
        <w:rPr>
          <w:rtl/>
        </w:rPr>
        <w:t>רבין</w:t>
      </w:r>
      <w:r>
        <w:rPr>
          <w:rFonts w:hint="cs"/>
          <w:rtl/>
        </w:rPr>
        <w:t>,</w:t>
      </w:r>
      <w:r>
        <w:rPr>
          <w:rtl/>
        </w:rPr>
        <w:t xml:space="preserve"> </w:t>
      </w:r>
      <w:bookmarkStart w:id="8004" w:name="_ETM_Q17_409689"/>
      <w:bookmarkEnd w:id="8004"/>
      <w:r>
        <w:rPr>
          <w:rtl/>
        </w:rPr>
        <w:t>ז</w:t>
      </w:r>
      <w:r>
        <w:rPr>
          <w:rFonts w:hint="cs"/>
          <w:rtl/>
        </w:rPr>
        <w:t>י</w:t>
      </w:r>
      <w:r>
        <w:rPr>
          <w:rtl/>
        </w:rPr>
        <w:t xml:space="preserve">כרונו </w:t>
      </w:r>
      <w:bookmarkStart w:id="8005" w:name="_ETM_Q17_410049"/>
      <w:bookmarkEnd w:id="8005"/>
      <w:r>
        <w:rPr>
          <w:rtl/>
        </w:rPr>
        <w:t>לברכה</w:t>
      </w:r>
      <w:r>
        <w:rPr>
          <w:rFonts w:hint="cs"/>
          <w:rtl/>
        </w:rPr>
        <w:t>,</w:t>
      </w:r>
      <w:r>
        <w:rPr>
          <w:rtl/>
        </w:rPr>
        <w:t xml:space="preserve"> </w:t>
      </w:r>
      <w:bookmarkStart w:id="8006" w:name="_ETM_Q17_410829"/>
      <w:bookmarkEnd w:id="8006"/>
      <w:r>
        <w:rPr>
          <w:rtl/>
        </w:rPr>
        <w:t xml:space="preserve">לוקה </w:t>
      </w:r>
      <w:bookmarkStart w:id="8007" w:name="_ETM_Q17_411189"/>
      <w:bookmarkEnd w:id="8007"/>
      <w:r>
        <w:rPr>
          <w:rtl/>
        </w:rPr>
        <w:t xml:space="preserve">בחוסר </w:t>
      </w:r>
      <w:bookmarkStart w:id="8008" w:name="_ETM_Q17_411670"/>
      <w:bookmarkEnd w:id="8008"/>
      <w:r>
        <w:rPr>
          <w:rtl/>
        </w:rPr>
        <w:t>סבירות</w:t>
      </w:r>
      <w:r>
        <w:rPr>
          <w:rFonts w:hint="cs"/>
          <w:rtl/>
        </w:rPr>
        <w:t>,</w:t>
      </w:r>
      <w:r>
        <w:rPr>
          <w:rtl/>
        </w:rPr>
        <w:t xml:space="preserve"> </w:t>
      </w:r>
      <w:bookmarkStart w:id="8009" w:name="_ETM_Q17_412450"/>
      <w:bookmarkEnd w:id="8009"/>
      <w:r>
        <w:rPr>
          <w:rtl/>
        </w:rPr>
        <w:t xml:space="preserve">היו </w:t>
      </w:r>
      <w:bookmarkStart w:id="8010" w:name="_ETM_Q17_413079"/>
      <w:bookmarkEnd w:id="8010"/>
      <w:r>
        <w:rPr>
          <w:rtl/>
        </w:rPr>
        <w:t xml:space="preserve">החלטות </w:t>
      </w:r>
      <w:bookmarkStart w:id="8011" w:name="_ETM_Q17_413590"/>
      <w:bookmarkEnd w:id="8011"/>
      <w:r>
        <w:rPr>
          <w:rtl/>
        </w:rPr>
        <w:t xml:space="preserve">שגויות </w:t>
      </w:r>
      <w:bookmarkStart w:id="8012" w:name="_ETM_Q17_414370"/>
      <w:bookmarkEnd w:id="8012"/>
      <w:r>
        <w:rPr>
          <w:rtl/>
        </w:rPr>
        <w:t>לטעמנו</w:t>
      </w:r>
      <w:r>
        <w:rPr>
          <w:rFonts w:hint="cs"/>
          <w:rtl/>
        </w:rPr>
        <w:t>,</w:t>
      </w:r>
      <w:r>
        <w:rPr>
          <w:rtl/>
        </w:rPr>
        <w:t xml:space="preserve"> </w:t>
      </w:r>
      <w:bookmarkStart w:id="8013" w:name="_ETM_Q17_415610"/>
      <w:bookmarkEnd w:id="8013"/>
      <w:r>
        <w:rPr>
          <w:rtl/>
        </w:rPr>
        <w:t xml:space="preserve">שהכניסו </w:t>
      </w:r>
      <w:bookmarkStart w:id="8014" w:name="_ETM_Q17_416239"/>
      <w:bookmarkEnd w:id="8014"/>
      <w:r>
        <w:rPr>
          <w:rtl/>
        </w:rPr>
        <w:t xml:space="preserve">את </w:t>
      </w:r>
      <w:bookmarkStart w:id="8015" w:name="_ETM_Q17_416330"/>
      <w:bookmarkEnd w:id="8015"/>
      <w:r>
        <w:rPr>
          <w:rtl/>
        </w:rPr>
        <w:t xml:space="preserve">בית </w:t>
      </w:r>
      <w:bookmarkStart w:id="8016" w:name="_ETM_Q17_416540"/>
      <w:bookmarkEnd w:id="8016"/>
      <w:r>
        <w:rPr>
          <w:rtl/>
        </w:rPr>
        <w:t xml:space="preserve">המשפט </w:t>
      </w:r>
      <w:bookmarkStart w:id="8017" w:name="_ETM_Q17_416989"/>
      <w:bookmarkEnd w:id="8017"/>
      <w:r>
        <w:rPr>
          <w:rtl/>
        </w:rPr>
        <w:t>ל</w:t>
      </w:r>
      <w:r>
        <w:rPr>
          <w:rFonts w:hint="cs"/>
          <w:rtl/>
        </w:rPr>
        <w:t>שדה</w:t>
      </w:r>
      <w:r>
        <w:rPr>
          <w:rtl/>
        </w:rPr>
        <w:t xml:space="preserve"> </w:t>
      </w:r>
      <w:bookmarkStart w:id="8018" w:name="_ETM_Q17_417470"/>
      <w:bookmarkEnd w:id="8018"/>
      <w:r>
        <w:rPr>
          <w:rFonts w:hint="cs"/>
          <w:rtl/>
        </w:rPr>
        <w:t>ה</w:t>
      </w:r>
      <w:r>
        <w:rPr>
          <w:rtl/>
        </w:rPr>
        <w:t xml:space="preserve">פוליטי </w:t>
      </w:r>
      <w:bookmarkStart w:id="8019" w:name="_ETM_Q17_418400"/>
      <w:bookmarkStart w:id="8020" w:name="_ETM_Q17_419519"/>
      <w:bookmarkStart w:id="8021" w:name="_ETM_Q17_419879"/>
      <w:bookmarkEnd w:id="8019"/>
      <w:bookmarkEnd w:id="8020"/>
      <w:bookmarkEnd w:id="8021"/>
      <w:r>
        <w:rPr>
          <w:rtl/>
        </w:rPr>
        <w:t xml:space="preserve">ופגעו </w:t>
      </w:r>
      <w:bookmarkStart w:id="8022" w:name="_ETM_Q17_420239"/>
      <w:bookmarkEnd w:id="8022"/>
      <w:r>
        <w:rPr>
          <w:rtl/>
        </w:rPr>
        <w:t xml:space="preserve">בכך </w:t>
      </w:r>
      <w:bookmarkStart w:id="8023" w:name="_ETM_Q17_420569"/>
      <w:bookmarkEnd w:id="8023"/>
      <w:r>
        <w:rPr>
          <w:rtl/>
        </w:rPr>
        <w:t xml:space="preserve">במעמדו </w:t>
      </w:r>
      <w:bookmarkStart w:id="8024" w:name="_ETM_Q17_421260"/>
      <w:bookmarkEnd w:id="8024"/>
      <w:r>
        <w:rPr>
          <w:rtl/>
        </w:rPr>
        <w:t xml:space="preserve">של </w:t>
      </w:r>
      <w:bookmarkStart w:id="8025" w:name="_ETM_Q17_421439"/>
      <w:bookmarkEnd w:id="8025"/>
      <w:r>
        <w:rPr>
          <w:rtl/>
        </w:rPr>
        <w:t xml:space="preserve">בית </w:t>
      </w:r>
      <w:bookmarkStart w:id="8026" w:name="_ETM_Q17_421650"/>
      <w:bookmarkEnd w:id="8026"/>
      <w:r>
        <w:rPr>
          <w:rtl/>
        </w:rPr>
        <w:t>המשפט</w:t>
      </w:r>
      <w:r>
        <w:rPr>
          <w:rFonts w:hint="cs"/>
          <w:rtl/>
        </w:rPr>
        <w:t>,</w:t>
      </w:r>
      <w:r>
        <w:rPr>
          <w:rtl/>
        </w:rPr>
        <w:t xml:space="preserve"> </w:t>
      </w:r>
      <w:bookmarkStart w:id="8027" w:name="_ETM_Q17_422430"/>
      <w:bookmarkStart w:id="8028" w:name="_ETM_Q17_422549"/>
      <w:bookmarkEnd w:id="8027"/>
      <w:bookmarkEnd w:id="8028"/>
      <w:r>
        <w:rPr>
          <w:rtl/>
        </w:rPr>
        <w:t xml:space="preserve">באמון </w:t>
      </w:r>
      <w:bookmarkStart w:id="8029" w:name="_ETM_Q17_422969"/>
      <w:bookmarkEnd w:id="8029"/>
      <w:r>
        <w:rPr>
          <w:rtl/>
        </w:rPr>
        <w:t xml:space="preserve">הציבור </w:t>
      </w:r>
      <w:bookmarkStart w:id="8030" w:name="_ETM_Q17_423719"/>
      <w:bookmarkStart w:id="8031" w:name="_ETM_Q17_423809"/>
      <w:bookmarkEnd w:id="8030"/>
      <w:bookmarkEnd w:id="8031"/>
      <w:r>
        <w:rPr>
          <w:rFonts w:hint="cs"/>
          <w:rtl/>
        </w:rPr>
        <w:t>ו</w:t>
      </w:r>
      <w:r>
        <w:rPr>
          <w:rtl/>
        </w:rPr>
        <w:t xml:space="preserve">בהפרדת </w:t>
      </w:r>
      <w:bookmarkStart w:id="8032" w:name="_ETM_Q17_424709"/>
      <w:bookmarkEnd w:id="8032"/>
      <w:r>
        <w:rPr>
          <w:rtl/>
        </w:rPr>
        <w:t xml:space="preserve">הרשויות </w:t>
      </w:r>
      <w:bookmarkStart w:id="8033" w:name="_ETM_Q17_425309"/>
      <w:bookmarkEnd w:id="8033"/>
      <w:r>
        <w:rPr>
          <w:rtl/>
        </w:rPr>
        <w:t>במדינה</w:t>
      </w:r>
      <w:r>
        <w:rPr>
          <w:rFonts w:hint="cs"/>
          <w:rtl/>
        </w:rPr>
        <w:t>.</w:t>
      </w:r>
      <w:r>
        <w:rPr>
          <w:rtl/>
        </w:rPr>
        <w:t xml:space="preserve"> </w:t>
      </w:r>
      <w:bookmarkStart w:id="8034" w:name="_ETM_Q17_426959"/>
      <w:bookmarkStart w:id="8035" w:name="_ETM_Q17_429201"/>
      <w:bookmarkEnd w:id="8034"/>
      <w:bookmarkEnd w:id="8035"/>
    </w:p>
    <w:p w:rsidR="00EC08E9" w:rsidRDefault="00EC08E9" w:rsidP="00610BD3">
      <w:pPr>
        <w:rPr>
          <w:rtl/>
        </w:rPr>
      </w:pPr>
      <w:bookmarkStart w:id="8036" w:name="_ETM_Q17_429268"/>
      <w:bookmarkStart w:id="8037" w:name="_ETM_Q17_429345"/>
      <w:bookmarkEnd w:id="8036"/>
      <w:bookmarkEnd w:id="8037"/>
    </w:p>
    <w:p w:rsidR="00EC08E9" w:rsidRDefault="00EC08E9" w:rsidP="00FD2A35">
      <w:pPr>
        <w:rPr>
          <w:rtl/>
        </w:rPr>
      </w:pPr>
      <w:bookmarkStart w:id="8038" w:name="_ETM_Q17_429409"/>
      <w:bookmarkEnd w:id="8038"/>
      <w:r>
        <w:rPr>
          <w:rtl/>
        </w:rPr>
        <w:t>ב</w:t>
      </w:r>
      <w:bookmarkStart w:id="8039" w:name="_ETM_Q17_426498"/>
      <w:bookmarkStart w:id="8040" w:name="_ETM_Q17_426596"/>
      <w:bookmarkEnd w:id="8039"/>
      <w:bookmarkEnd w:id="8040"/>
      <w:r>
        <w:rPr>
          <w:rtl/>
        </w:rPr>
        <w:t xml:space="preserve">מסגרת </w:t>
      </w:r>
      <w:bookmarkStart w:id="8041" w:name="_ETM_Q17_427560"/>
      <w:bookmarkEnd w:id="8041"/>
      <w:r>
        <w:rPr>
          <w:rtl/>
        </w:rPr>
        <w:t xml:space="preserve">השינויים </w:t>
      </w:r>
      <w:bookmarkStart w:id="8042" w:name="_ETM_Q17_428010"/>
      <w:bookmarkEnd w:id="8042"/>
      <w:r>
        <w:rPr>
          <w:rtl/>
        </w:rPr>
        <w:t xml:space="preserve">הרבים </w:t>
      </w:r>
      <w:bookmarkStart w:id="8043" w:name="_ETM_Q17_428400"/>
      <w:bookmarkEnd w:id="8043"/>
      <w:r>
        <w:rPr>
          <w:rtl/>
        </w:rPr>
        <w:t xml:space="preserve">שהצעת </w:t>
      </w:r>
      <w:bookmarkStart w:id="8044" w:name="_ETM_Q17_428909"/>
      <w:bookmarkEnd w:id="8044"/>
      <w:r>
        <w:rPr>
          <w:rtl/>
        </w:rPr>
        <w:t xml:space="preserve">החוק </w:t>
      </w:r>
      <w:bookmarkStart w:id="8045" w:name="_ETM_Q17_429180"/>
      <w:bookmarkEnd w:id="8045"/>
      <w:r>
        <w:rPr>
          <w:rtl/>
        </w:rPr>
        <w:t xml:space="preserve">עברה </w:t>
      </w:r>
      <w:bookmarkStart w:id="8046" w:name="_ETM_Q17_429840"/>
      <w:bookmarkEnd w:id="8046"/>
      <w:r>
        <w:rPr>
          <w:rtl/>
        </w:rPr>
        <w:t xml:space="preserve">קיבלנו </w:t>
      </w:r>
      <w:bookmarkStart w:id="8047" w:name="_ETM_Q17_430349"/>
      <w:bookmarkEnd w:id="8047"/>
      <w:r>
        <w:rPr>
          <w:rtl/>
        </w:rPr>
        <w:t xml:space="preserve">את </w:t>
      </w:r>
      <w:bookmarkStart w:id="8048" w:name="_ETM_Q17_430530"/>
      <w:bookmarkEnd w:id="8048"/>
      <w:r>
        <w:rPr>
          <w:rtl/>
        </w:rPr>
        <w:t xml:space="preserve">הערות </w:t>
      </w:r>
      <w:bookmarkStart w:id="8049" w:name="_ETM_Q17_430950"/>
      <w:bookmarkEnd w:id="8049"/>
      <w:r>
        <w:rPr>
          <w:rtl/>
        </w:rPr>
        <w:t>הי</w:t>
      </w:r>
      <w:r>
        <w:rPr>
          <w:rFonts w:hint="cs"/>
          <w:rtl/>
        </w:rPr>
        <w:t>י</w:t>
      </w:r>
      <w:r>
        <w:rPr>
          <w:rtl/>
        </w:rPr>
        <w:t>ע</w:t>
      </w:r>
      <w:r>
        <w:rPr>
          <w:rFonts w:hint="cs"/>
          <w:rtl/>
        </w:rPr>
        <w:t>ו</w:t>
      </w:r>
      <w:r>
        <w:rPr>
          <w:rtl/>
        </w:rPr>
        <w:t xml:space="preserve">ץ </w:t>
      </w:r>
      <w:bookmarkStart w:id="8050" w:name="_ETM_Q17_431220"/>
      <w:bookmarkEnd w:id="8050"/>
      <w:r>
        <w:rPr>
          <w:rtl/>
        </w:rPr>
        <w:t xml:space="preserve">המשפטי </w:t>
      </w:r>
      <w:bookmarkStart w:id="8051" w:name="_ETM_Q17_431700"/>
      <w:bookmarkEnd w:id="8051"/>
      <w:r>
        <w:rPr>
          <w:rtl/>
        </w:rPr>
        <w:t xml:space="preserve">לכנסת </w:t>
      </w:r>
      <w:bookmarkStart w:id="8052" w:name="_ETM_Q17_432569"/>
      <w:bookmarkEnd w:id="8052"/>
      <w:r>
        <w:rPr>
          <w:rtl/>
        </w:rPr>
        <w:t xml:space="preserve">והכנסנו </w:t>
      </w:r>
      <w:bookmarkStart w:id="8053" w:name="_ETM_Q17_433140"/>
      <w:bookmarkEnd w:id="8053"/>
      <w:r>
        <w:rPr>
          <w:rtl/>
        </w:rPr>
        <w:t xml:space="preserve">את </w:t>
      </w:r>
      <w:bookmarkStart w:id="8054" w:name="_ETM_Q17_433260"/>
      <w:bookmarkEnd w:id="8054"/>
      <w:r>
        <w:rPr>
          <w:rtl/>
        </w:rPr>
        <w:t xml:space="preserve">התיקון </w:t>
      </w:r>
      <w:bookmarkStart w:id="8055" w:name="_ETM_Q17_433680"/>
      <w:bookmarkEnd w:id="8055"/>
      <w:r>
        <w:rPr>
          <w:rtl/>
        </w:rPr>
        <w:t xml:space="preserve">לסעיף </w:t>
      </w:r>
      <w:bookmarkStart w:id="8056" w:name="_ETM_Q17_433980"/>
      <w:bookmarkEnd w:id="8056"/>
      <w:r>
        <w:rPr>
          <w:rtl/>
        </w:rPr>
        <w:t xml:space="preserve">13 </w:t>
      </w:r>
      <w:bookmarkStart w:id="8057" w:name="_ETM_Q17_434849"/>
      <w:bookmarkEnd w:id="8057"/>
      <w:r>
        <w:rPr>
          <w:rtl/>
        </w:rPr>
        <w:t>לחוק</w:t>
      </w:r>
      <w:bookmarkStart w:id="8058" w:name="_ETM_Q17_435239"/>
      <w:bookmarkEnd w:id="8058"/>
      <w:r>
        <w:rPr>
          <w:rFonts w:hint="cs"/>
          <w:rtl/>
        </w:rPr>
        <w:t>-</w:t>
      </w:r>
      <w:r>
        <w:rPr>
          <w:rtl/>
        </w:rPr>
        <w:t>יסוד</w:t>
      </w:r>
      <w:r>
        <w:rPr>
          <w:rFonts w:hint="cs"/>
          <w:rtl/>
        </w:rPr>
        <w:t>:</w:t>
      </w:r>
      <w:r>
        <w:rPr>
          <w:rtl/>
        </w:rPr>
        <w:t xml:space="preserve"> </w:t>
      </w:r>
      <w:bookmarkStart w:id="8059" w:name="_ETM_Q17_435510"/>
      <w:bookmarkEnd w:id="8059"/>
      <w:r>
        <w:rPr>
          <w:rtl/>
        </w:rPr>
        <w:t>הממשלה</w:t>
      </w:r>
      <w:r>
        <w:rPr>
          <w:rFonts w:hint="cs"/>
          <w:rtl/>
        </w:rPr>
        <w:t>.</w:t>
      </w:r>
      <w:r>
        <w:rPr>
          <w:rtl/>
        </w:rPr>
        <w:t xml:space="preserve"> </w:t>
      </w:r>
      <w:bookmarkStart w:id="8060" w:name="_ETM_Q17_436589"/>
      <w:bookmarkEnd w:id="8060"/>
      <w:r>
        <w:rPr>
          <w:rtl/>
        </w:rPr>
        <w:t xml:space="preserve">לפי </w:t>
      </w:r>
      <w:bookmarkStart w:id="8061" w:name="_ETM_Q17_436890"/>
      <w:bookmarkEnd w:id="8061"/>
      <w:r>
        <w:rPr>
          <w:rtl/>
        </w:rPr>
        <w:t>התיקון</w:t>
      </w:r>
      <w:r>
        <w:rPr>
          <w:rFonts w:hint="cs"/>
          <w:rtl/>
        </w:rPr>
        <w:t>,</w:t>
      </w:r>
      <w:r>
        <w:rPr>
          <w:rtl/>
        </w:rPr>
        <w:t xml:space="preserve"> </w:t>
      </w:r>
      <w:bookmarkStart w:id="8062" w:name="_ETM_Q17_437310"/>
      <w:bookmarkEnd w:id="8062"/>
      <w:r>
        <w:rPr>
          <w:rtl/>
        </w:rPr>
        <w:t xml:space="preserve">ראש </w:t>
      </w:r>
      <w:bookmarkStart w:id="8063" w:name="_ETM_Q17_437520"/>
      <w:bookmarkEnd w:id="8063"/>
      <w:r>
        <w:rPr>
          <w:rtl/>
        </w:rPr>
        <w:t xml:space="preserve">הסיעה </w:t>
      </w:r>
      <w:bookmarkStart w:id="8064" w:name="_ETM_Q17_437880"/>
      <w:bookmarkEnd w:id="8064"/>
      <w:r>
        <w:rPr>
          <w:rtl/>
        </w:rPr>
        <w:t xml:space="preserve">הגדולה </w:t>
      </w:r>
      <w:bookmarkStart w:id="8065" w:name="_ETM_Q17_438270"/>
      <w:bookmarkEnd w:id="8065"/>
      <w:r>
        <w:rPr>
          <w:rtl/>
        </w:rPr>
        <w:t>של</w:t>
      </w:r>
      <w:bookmarkStart w:id="8066" w:name="_ETM_Q17_438570"/>
      <w:bookmarkEnd w:id="8066"/>
      <w:r>
        <w:rPr>
          <w:rFonts w:hint="cs"/>
          <w:rtl/>
        </w:rPr>
        <w:t xml:space="preserve">א </w:t>
      </w:r>
      <w:r>
        <w:rPr>
          <w:rtl/>
        </w:rPr>
        <w:t xml:space="preserve">נמנית </w:t>
      </w:r>
      <w:bookmarkStart w:id="8067" w:name="_ETM_Q17_438990"/>
      <w:bookmarkEnd w:id="8067"/>
      <w:r>
        <w:rPr>
          <w:rtl/>
        </w:rPr>
        <w:t xml:space="preserve">עם </w:t>
      </w:r>
      <w:bookmarkStart w:id="8068" w:name="_ETM_Q17_439110"/>
      <w:bookmarkEnd w:id="8068"/>
      <w:r>
        <w:rPr>
          <w:rtl/>
        </w:rPr>
        <w:t xml:space="preserve">הסיעות </w:t>
      </w:r>
      <w:bookmarkStart w:id="8069" w:name="_ETM_Q17_439470"/>
      <w:bookmarkEnd w:id="8069"/>
      <w:r>
        <w:rPr>
          <w:rFonts w:hint="cs"/>
          <w:rtl/>
        </w:rPr>
        <w:t>שי</w:t>
      </w:r>
      <w:r>
        <w:rPr>
          <w:rtl/>
        </w:rPr>
        <w:t xml:space="preserve">רכיבו </w:t>
      </w:r>
      <w:bookmarkStart w:id="8070" w:name="_ETM_Q17_439980"/>
      <w:bookmarkEnd w:id="8070"/>
      <w:r>
        <w:rPr>
          <w:rtl/>
        </w:rPr>
        <w:t xml:space="preserve">את </w:t>
      </w:r>
      <w:bookmarkStart w:id="8071" w:name="_ETM_Q17_440100"/>
      <w:bookmarkEnd w:id="8071"/>
      <w:r>
        <w:rPr>
          <w:rtl/>
        </w:rPr>
        <w:t xml:space="preserve">הממשלה </w:t>
      </w:r>
      <w:bookmarkStart w:id="8072" w:name="_ETM_Q17_440580"/>
      <w:bookmarkEnd w:id="8072"/>
      <w:r>
        <w:rPr>
          <w:rtl/>
        </w:rPr>
        <w:t xml:space="preserve">המיועדת </w:t>
      </w:r>
      <w:bookmarkStart w:id="8073" w:name="_ETM_Q17_441450"/>
      <w:bookmarkEnd w:id="8073"/>
      <w:r>
        <w:rPr>
          <w:rFonts w:hint="cs"/>
          <w:rtl/>
        </w:rPr>
        <w:t xml:space="preserve">– </w:t>
      </w:r>
      <w:r>
        <w:rPr>
          <w:rtl/>
        </w:rPr>
        <w:t xml:space="preserve">במקרה </w:t>
      </w:r>
      <w:bookmarkStart w:id="8074" w:name="_ETM_Q17_441930"/>
      <w:bookmarkEnd w:id="8074"/>
      <w:r>
        <w:rPr>
          <w:rtl/>
        </w:rPr>
        <w:t xml:space="preserve">של </w:t>
      </w:r>
      <w:bookmarkStart w:id="8075" w:name="_ETM_Q17_442110"/>
      <w:bookmarkEnd w:id="8075"/>
      <w:r>
        <w:rPr>
          <w:rtl/>
        </w:rPr>
        <w:t xml:space="preserve">הכנסת </w:t>
      </w:r>
      <w:bookmarkStart w:id="8076" w:name="_ETM_Q17_442560"/>
      <w:bookmarkEnd w:id="8076"/>
      <w:r>
        <w:rPr>
          <w:rtl/>
        </w:rPr>
        <w:t xml:space="preserve">הזו </w:t>
      </w:r>
      <w:bookmarkStart w:id="8077" w:name="_ETM_Q17_442770"/>
      <w:bookmarkEnd w:id="8077"/>
      <w:r>
        <w:rPr>
          <w:rtl/>
        </w:rPr>
        <w:t xml:space="preserve">למשל </w:t>
      </w:r>
      <w:bookmarkStart w:id="8078" w:name="_ETM_Q17_443490"/>
      <w:bookmarkEnd w:id="8078"/>
      <w:r>
        <w:rPr>
          <w:rtl/>
        </w:rPr>
        <w:t xml:space="preserve">זה </w:t>
      </w:r>
      <w:bookmarkStart w:id="8079" w:name="_ETM_Q17_443670"/>
      <w:bookmarkEnd w:id="8079"/>
      <w:r>
        <w:rPr>
          <w:rtl/>
        </w:rPr>
        <w:t xml:space="preserve">חבר </w:t>
      </w:r>
      <w:bookmarkStart w:id="8080" w:name="_ETM_Q17_443940"/>
      <w:bookmarkEnd w:id="8080"/>
      <w:r>
        <w:rPr>
          <w:rtl/>
        </w:rPr>
        <w:t xml:space="preserve">הכנסת </w:t>
      </w:r>
      <w:bookmarkStart w:id="8081" w:name="_ETM_Q17_444330"/>
      <w:bookmarkEnd w:id="8081"/>
      <w:r>
        <w:rPr>
          <w:rtl/>
        </w:rPr>
        <w:t xml:space="preserve">לפיד </w:t>
      </w:r>
      <w:bookmarkStart w:id="8082" w:name="_ETM_Q17_445070"/>
      <w:bookmarkEnd w:id="8082"/>
      <w:r>
        <w:rPr>
          <w:rFonts w:hint="cs"/>
          <w:rtl/>
        </w:rPr>
        <w:t xml:space="preserve">– </w:t>
      </w:r>
      <w:r>
        <w:rPr>
          <w:rtl/>
        </w:rPr>
        <w:t xml:space="preserve">יוכל </w:t>
      </w:r>
      <w:bookmarkStart w:id="8083" w:name="_ETM_Q17_445400"/>
      <w:bookmarkEnd w:id="8083"/>
      <w:r>
        <w:rPr>
          <w:rtl/>
        </w:rPr>
        <w:t xml:space="preserve">לבקש </w:t>
      </w:r>
      <w:bookmarkStart w:id="8084" w:name="_ETM_Q17_445910"/>
      <w:bookmarkEnd w:id="8084"/>
      <w:r>
        <w:rPr>
          <w:rtl/>
        </w:rPr>
        <w:t xml:space="preserve">לפני </w:t>
      </w:r>
      <w:bookmarkStart w:id="8085" w:name="_ETM_Q17_446210"/>
      <w:bookmarkEnd w:id="8085"/>
      <w:r>
        <w:rPr>
          <w:rtl/>
        </w:rPr>
        <w:t xml:space="preserve">ההצבעה </w:t>
      </w:r>
      <w:bookmarkStart w:id="8086" w:name="_ETM_Q17_446630"/>
      <w:bookmarkEnd w:id="8086"/>
      <w:r>
        <w:rPr>
          <w:rtl/>
        </w:rPr>
        <w:t xml:space="preserve">על </w:t>
      </w:r>
      <w:bookmarkStart w:id="8087" w:name="_ETM_Q17_446720"/>
      <w:bookmarkEnd w:id="8087"/>
      <w:r>
        <w:rPr>
          <w:rtl/>
        </w:rPr>
        <w:t xml:space="preserve">אמון </w:t>
      </w:r>
      <w:bookmarkStart w:id="8088" w:name="_ETM_Q17_446990"/>
      <w:bookmarkEnd w:id="8088"/>
      <w:r>
        <w:rPr>
          <w:rtl/>
        </w:rPr>
        <w:t xml:space="preserve">הכנסת </w:t>
      </w:r>
      <w:bookmarkStart w:id="8089" w:name="_ETM_Q17_447380"/>
      <w:bookmarkEnd w:id="8089"/>
      <w:r>
        <w:rPr>
          <w:rtl/>
        </w:rPr>
        <w:t xml:space="preserve">בממשלה </w:t>
      </w:r>
      <w:bookmarkStart w:id="8090" w:name="_ETM_Q17_448250"/>
      <w:bookmarkEnd w:id="8090"/>
      <w:r>
        <w:rPr>
          <w:rtl/>
        </w:rPr>
        <w:t xml:space="preserve">שהכנסת </w:t>
      </w:r>
      <w:bookmarkStart w:id="8091" w:name="_ETM_Q17_448850"/>
      <w:bookmarkEnd w:id="8091"/>
      <w:r>
        <w:rPr>
          <w:rtl/>
        </w:rPr>
        <w:t xml:space="preserve">תצביע </w:t>
      </w:r>
      <w:bookmarkStart w:id="8092" w:name="_ETM_Q17_449300"/>
      <w:bookmarkEnd w:id="8092"/>
      <w:r>
        <w:rPr>
          <w:rtl/>
        </w:rPr>
        <w:t xml:space="preserve">בנפרד </w:t>
      </w:r>
      <w:bookmarkStart w:id="8093" w:name="_ETM_Q17_450200"/>
      <w:bookmarkEnd w:id="8093"/>
      <w:r>
        <w:rPr>
          <w:rtl/>
        </w:rPr>
        <w:t xml:space="preserve">על </w:t>
      </w:r>
      <w:bookmarkStart w:id="8094" w:name="_ETM_Q17_450410"/>
      <w:bookmarkEnd w:id="8094"/>
      <w:r>
        <w:rPr>
          <w:rtl/>
        </w:rPr>
        <w:t xml:space="preserve">אישור </w:t>
      </w:r>
      <w:bookmarkStart w:id="8095" w:name="_ETM_Q17_451040"/>
      <w:bookmarkEnd w:id="8095"/>
      <w:r>
        <w:rPr>
          <w:rtl/>
        </w:rPr>
        <w:t xml:space="preserve">של </w:t>
      </w:r>
      <w:bookmarkStart w:id="8096" w:name="_ETM_Q17_451250"/>
      <w:bookmarkEnd w:id="8096"/>
      <w:r>
        <w:rPr>
          <w:rtl/>
        </w:rPr>
        <w:t xml:space="preserve">עד </w:t>
      </w:r>
      <w:bookmarkStart w:id="8097" w:name="_ETM_Q17_451400"/>
      <w:bookmarkEnd w:id="8097"/>
      <w:r>
        <w:rPr>
          <w:rtl/>
        </w:rPr>
        <w:t xml:space="preserve">רבע </w:t>
      </w:r>
      <w:bookmarkStart w:id="8098" w:name="_ETM_Q17_451700"/>
      <w:bookmarkEnd w:id="8098"/>
      <w:r>
        <w:rPr>
          <w:rtl/>
        </w:rPr>
        <w:t xml:space="preserve">מהשרים </w:t>
      </w:r>
      <w:bookmarkStart w:id="8099" w:name="_ETM_Q17_452210"/>
      <w:bookmarkEnd w:id="8099"/>
      <w:r>
        <w:rPr>
          <w:rtl/>
        </w:rPr>
        <w:t xml:space="preserve">המיועדים </w:t>
      </w:r>
      <w:bookmarkStart w:id="8100" w:name="_ETM_Q17_452779"/>
      <w:bookmarkEnd w:id="8100"/>
      <w:r>
        <w:rPr>
          <w:rtl/>
        </w:rPr>
        <w:t>בממשלה</w:t>
      </w:r>
      <w:r>
        <w:rPr>
          <w:rFonts w:hint="cs"/>
          <w:rtl/>
        </w:rPr>
        <w:t>,</w:t>
      </w:r>
      <w:r>
        <w:rPr>
          <w:rtl/>
        </w:rPr>
        <w:t xml:space="preserve"> </w:t>
      </w:r>
      <w:bookmarkStart w:id="8101" w:name="_ETM_Q17_453680"/>
      <w:bookmarkEnd w:id="8101"/>
      <w:r>
        <w:rPr>
          <w:rtl/>
        </w:rPr>
        <w:t xml:space="preserve">ויוכל </w:t>
      </w:r>
      <w:bookmarkStart w:id="8102" w:name="_ETM_Q17_454100"/>
      <w:bookmarkEnd w:id="8102"/>
      <w:r>
        <w:rPr>
          <w:rtl/>
        </w:rPr>
        <w:t xml:space="preserve">לנמק </w:t>
      </w:r>
      <w:bookmarkStart w:id="8103" w:name="_ETM_Q17_454550"/>
      <w:bookmarkEnd w:id="8103"/>
      <w:r>
        <w:rPr>
          <w:rtl/>
        </w:rPr>
        <w:t xml:space="preserve">את </w:t>
      </w:r>
      <w:bookmarkStart w:id="8104" w:name="_ETM_Q17_454670"/>
      <w:bookmarkEnd w:id="8104"/>
      <w:r>
        <w:rPr>
          <w:rtl/>
        </w:rPr>
        <w:t xml:space="preserve">דעתו </w:t>
      </w:r>
      <w:bookmarkStart w:id="8105" w:name="_ETM_Q17_455000"/>
      <w:bookmarkEnd w:id="8105"/>
      <w:r>
        <w:rPr>
          <w:rtl/>
        </w:rPr>
        <w:t xml:space="preserve">בפני </w:t>
      </w:r>
      <w:bookmarkStart w:id="8106" w:name="_ETM_Q17_455360"/>
      <w:bookmarkEnd w:id="8106"/>
      <w:r>
        <w:rPr>
          <w:rtl/>
        </w:rPr>
        <w:t>הכנסת</w:t>
      </w:r>
      <w:bookmarkStart w:id="8107" w:name="_ETM_Q17_457250"/>
      <w:bookmarkStart w:id="8108" w:name="_ETM_Q17_457587"/>
      <w:bookmarkStart w:id="8109" w:name="_ETM_Q17_457662"/>
      <w:bookmarkStart w:id="8110" w:name="_ETM_Q17_457778"/>
      <w:bookmarkStart w:id="8111" w:name="_ETM_Q17_457855"/>
      <w:bookmarkEnd w:id="8107"/>
      <w:bookmarkEnd w:id="8108"/>
      <w:bookmarkEnd w:id="8109"/>
      <w:bookmarkEnd w:id="8110"/>
      <w:bookmarkEnd w:id="8111"/>
      <w:r>
        <w:rPr>
          <w:rFonts w:hint="cs"/>
          <w:rtl/>
        </w:rPr>
        <w:t xml:space="preserve">, </w:t>
      </w:r>
      <w:r>
        <w:rPr>
          <w:rtl/>
        </w:rPr>
        <w:t xml:space="preserve">במקום </w:t>
      </w:r>
      <w:bookmarkStart w:id="8112" w:name="_ETM_Q17_457639"/>
      <w:bookmarkEnd w:id="8112"/>
      <w:r>
        <w:rPr>
          <w:rtl/>
        </w:rPr>
        <w:t xml:space="preserve">המצב </w:t>
      </w:r>
      <w:bookmarkStart w:id="8113" w:name="_ETM_Q17_458089"/>
      <w:bookmarkEnd w:id="8113"/>
      <w:r>
        <w:rPr>
          <w:rtl/>
        </w:rPr>
        <w:t>היום</w:t>
      </w:r>
      <w:r>
        <w:rPr>
          <w:rFonts w:hint="cs"/>
          <w:rtl/>
        </w:rPr>
        <w:t>,</w:t>
      </w:r>
      <w:r>
        <w:rPr>
          <w:rtl/>
        </w:rPr>
        <w:t xml:space="preserve"> </w:t>
      </w:r>
      <w:bookmarkStart w:id="8114" w:name="_ETM_Q17_458389"/>
      <w:bookmarkEnd w:id="8114"/>
      <w:r>
        <w:rPr>
          <w:rtl/>
        </w:rPr>
        <w:t>ש</w:t>
      </w:r>
      <w:r>
        <w:rPr>
          <w:rFonts w:hint="cs"/>
          <w:rtl/>
        </w:rPr>
        <w:t xml:space="preserve">בו </w:t>
      </w:r>
      <w:r>
        <w:rPr>
          <w:rtl/>
        </w:rPr>
        <w:t xml:space="preserve">הכנסת </w:t>
      </w:r>
      <w:bookmarkStart w:id="8115" w:name="_ETM_Q17_458870"/>
      <w:bookmarkStart w:id="8116" w:name="_ETM_Q17_459380"/>
      <w:bookmarkEnd w:id="8115"/>
      <w:bookmarkEnd w:id="8116"/>
      <w:r>
        <w:rPr>
          <w:rtl/>
        </w:rPr>
        <w:t>מצביע</w:t>
      </w:r>
      <w:r>
        <w:rPr>
          <w:rFonts w:hint="cs"/>
          <w:rtl/>
        </w:rPr>
        <w:t>ה</w:t>
      </w:r>
      <w:r>
        <w:rPr>
          <w:rtl/>
        </w:rPr>
        <w:t xml:space="preserve"> </w:t>
      </w:r>
      <w:bookmarkStart w:id="8117" w:name="_ETM_Q17_460190"/>
      <w:bookmarkEnd w:id="8117"/>
      <w:r>
        <w:rPr>
          <w:rtl/>
        </w:rPr>
        <w:t xml:space="preserve">על </w:t>
      </w:r>
      <w:bookmarkStart w:id="8118" w:name="_ETM_Q17_460430"/>
      <w:bookmarkEnd w:id="8118"/>
      <w:r>
        <w:rPr>
          <w:rtl/>
        </w:rPr>
        <w:t xml:space="preserve">הממשלה </w:t>
      </w:r>
      <w:bookmarkStart w:id="8119" w:name="_ETM_Q17_461029"/>
      <w:bookmarkEnd w:id="8119"/>
      <w:r>
        <w:rPr>
          <w:rtl/>
        </w:rPr>
        <w:t xml:space="preserve">כמקשה </w:t>
      </w:r>
      <w:bookmarkStart w:id="8120" w:name="_ETM_Q17_462470"/>
      <w:bookmarkEnd w:id="8120"/>
      <w:r>
        <w:rPr>
          <w:rFonts w:hint="cs"/>
          <w:rtl/>
        </w:rPr>
        <w:t xml:space="preserve">אחת. </w:t>
      </w:r>
      <w:r>
        <w:rPr>
          <w:rtl/>
        </w:rPr>
        <w:t>כלומר</w:t>
      </w:r>
      <w:r>
        <w:rPr>
          <w:rFonts w:hint="cs"/>
          <w:rtl/>
        </w:rPr>
        <w:t>,</w:t>
      </w:r>
      <w:r>
        <w:rPr>
          <w:rtl/>
        </w:rPr>
        <w:t xml:space="preserve"> </w:t>
      </w:r>
      <w:bookmarkStart w:id="8121" w:name="_ETM_Q17_463279"/>
      <w:bookmarkEnd w:id="8121"/>
      <w:r>
        <w:rPr>
          <w:rtl/>
        </w:rPr>
        <w:t xml:space="preserve">הכנסת </w:t>
      </w:r>
      <w:bookmarkStart w:id="8122" w:name="_ETM_Q17_463790"/>
      <w:bookmarkEnd w:id="8122"/>
      <w:r>
        <w:rPr>
          <w:rtl/>
        </w:rPr>
        <w:t xml:space="preserve">תוכל </w:t>
      </w:r>
      <w:bookmarkStart w:id="8123" w:name="_ETM_Q17_464180"/>
      <w:bookmarkEnd w:id="8123"/>
      <w:r>
        <w:rPr>
          <w:rtl/>
        </w:rPr>
        <w:t xml:space="preserve">להחליט </w:t>
      </w:r>
      <w:bookmarkStart w:id="8124" w:name="_ETM_Q17_464630"/>
      <w:bookmarkEnd w:id="8124"/>
      <w:r>
        <w:rPr>
          <w:rtl/>
        </w:rPr>
        <w:t xml:space="preserve">להביע </w:t>
      </w:r>
      <w:bookmarkStart w:id="8125" w:name="_ETM_Q17_465020"/>
      <w:bookmarkEnd w:id="8125"/>
      <w:r>
        <w:rPr>
          <w:rtl/>
        </w:rPr>
        <w:t xml:space="preserve">אמון </w:t>
      </w:r>
      <w:bookmarkStart w:id="8126" w:name="_ETM_Q17_465290"/>
      <w:bookmarkEnd w:id="8126"/>
      <w:r>
        <w:rPr>
          <w:rtl/>
        </w:rPr>
        <w:t xml:space="preserve">בממשלה </w:t>
      </w:r>
      <w:bookmarkStart w:id="8127" w:name="_ETM_Q17_465800"/>
      <w:bookmarkEnd w:id="8127"/>
      <w:r>
        <w:rPr>
          <w:rtl/>
        </w:rPr>
        <w:t>בכללותה</w:t>
      </w:r>
      <w:r>
        <w:rPr>
          <w:rFonts w:hint="cs"/>
          <w:rtl/>
        </w:rPr>
        <w:t>,</w:t>
      </w:r>
      <w:r>
        <w:rPr>
          <w:rtl/>
        </w:rPr>
        <w:t xml:space="preserve"> </w:t>
      </w:r>
      <w:bookmarkStart w:id="8128" w:name="_ETM_Q17_466820"/>
      <w:bookmarkEnd w:id="8128"/>
      <w:r>
        <w:rPr>
          <w:rtl/>
        </w:rPr>
        <w:t xml:space="preserve">אבל </w:t>
      </w:r>
      <w:bookmarkStart w:id="8129" w:name="_ETM_Q17_467120"/>
      <w:bookmarkEnd w:id="8129"/>
      <w:r>
        <w:rPr>
          <w:rtl/>
        </w:rPr>
        <w:t xml:space="preserve">לפסול </w:t>
      </w:r>
      <w:bookmarkStart w:id="8130" w:name="_ETM_Q17_467540"/>
      <w:bookmarkEnd w:id="8130"/>
      <w:r>
        <w:rPr>
          <w:rtl/>
        </w:rPr>
        <w:t xml:space="preserve">את </w:t>
      </w:r>
      <w:bookmarkStart w:id="8131" w:name="_ETM_Q17_467630"/>
      <w:bookmarkEnd w:id="8131"/>
      <w:r>
        <w:rPr>
          <w:rtl/>
        </w:rPr>
        <w:t xml:space="preserve">מינויו </w:t>
      </w:r>
      <w:bookmarkStart w:id="8132" w:name="_ETM_Q17_467990"/>
      <w:bookmarkEnd w:id="8132"/>
      <w:r>
        <w:rPr>
          <w:rtl/>
        </w:rPr>
        <w:t xml:space="preserve">של </w:t>
      </w:r>
      <w:bookmarkStart w:id="8133" w:name="_ETM_Q17_468170"/>
      <w:bookmarkEnd w:id="8133"/>
      <w:r>
        <w:rPr>
          <w:rtl/>
        </w:rPr>
        <w:t xml:space="preserve">שר </w:t>
      </w:r>
      <w:bookmarkStart w:id="8134" w:name="_ETM_Q17_468470"/>
      <w:bookmarkEnd w:id="8134"/>
      <w:r>
        <w:rPr>
          <w:rtl/>
        </w:rPr>
        <w:t xml:space="preserve">זה </w:t>
      </w:r>
      <w:bookmarkStart w:id="8135" w:name="_ETM_Q17_468680"/>
      <w:bookmarkEnd w:id="8135"/>
      <w:r>
        <w:rPr>
          <w:rtl/>
        </w:rPr>
        <w:t xml:space="preserve">או </w:t>
      </w:r>
      <w:bookmarkStart w:id="8136" w:name="_ETM_Q17_468800"/>
      <w:bookmarkEnd w:id="8136"/>
      <w:r>
        <w:rPr>
          <w:rtl/>
        </w:rPr>
        <w:t>אחר</w:t>
      </w:r>
      <w:r>
        <w:rPr>
          <w:rFonts w:hint="cs"/>
          <w:rtl/>
        </w:rPr>
        <w:t>,</w:t>
      </w:r>
      <w:r>
        <w:rPr>
          <w:rtl/>
        </w:rPr>
        <w:t xml:space="preserve"> </w:t>
      </w:r>
      <w:bookmarkStart w:id="8137" w:name="_ETM_Q17_469370"/>
      <w:bookmarkEnd w:id="8137"/>
      <w:r>
        <w:rPr>
          <w:rtl/>
        </w:rPr>
        <w:t xml:space="preserve">או </w:t>
      </w:r>
      <w:bookmarkStart w:id="8138" w:name="_ETM_Q17_469520"/>
      <w:bookmarkEnd w:id="8138"/>
      <w:r>
        <w:rPr>
          <w:rtl/>
        </w:rPr>
        <w:t xml:space="preserve">כמה </w:t>
      </w:r>
      <w:bookmarkStart w:id="8139" w:name="_ETM_Q17_469850"/>
      <w:bookmarkEnd w:id="8139"/>
      <w:r>
        <w:rPr>
          <w:rtl/>
        </w:rPr>
        <w:t>שרים</w:t>
      </w:r>
      <w:r>
        <w:rPr>
          <w:rFonts w:hint="cs"/>
          <w:rtl/>
        </w:rPr>
        <w:t>.</w:t>
      </w:r>
      <w:r>
        <w:rPr>
          <w:rtl/>
        </w:rPr>
        <w:t xml:space="preserve"> </w:t>
      </w:r>
      <w:bookmarkStart w:id="8140" w:name="_ETM_Q17_472680"/>
      <w:bookmarkStart w:id="8141" w:name="_ETM_Q17_473602"/>
      <w:bookmarkStart w:id="8142" w:name="_ETM_Q17_473679"/>
      <w:bookmarkStart w:id="8143" w:name="_ETM_Q17_473794"/>
      <w:bookmarkStart w:id="8144" w:name="_ETM_Q17_473865"/>
      <w:bookmarkEnd w:id="8140"/>
      <w:bookmarkEnd w:id="8141"/>
      <w:bookmarkEnd w:id="8142"/>
      <w:bookmarkEnd w:id="8143"/>
      <w:bookmarkEnd w:id="8144"/>
      <w:r>
        <w:rPr>
          <w:rtl/>
        </w:rPr>
        <w:t xml:space="preserve">תיקון </w:t>
      </w:r>
      <w:bookmarkStart w:id="8145" w:name="_ETM_Q17_473040"/>
      <w:bookmarkEnd w:id="8145"/>
      <w:r>
        <w:rPr>
          <w:rtl/>
        </w:rPr>
        <w:t xml:space="preserve">נוסף </w:t>
      </w:r>
      <w:bookmarkStart w:id="8146" w:name="_ETM_Q17_473460"/>
      <w:bookmarkEnd w:id="8146"/>
      <w:r>
        <w:rPr>
          <w:rtl/>
        </w:rPr>
        <w:t xml:space="preserve">שהוחלט </w:t>
      </w:r>
      <w:bookmarkStart w:id="8147" w:name="_ETM_Q17_473880"/>
      <w:bookmarkEnd w:id="8147"/>
      <w:r>
        <w:rPr>
          <w:rtl/>
        </w:rPr>
        <w:t xml:space="preserve">להכניס </w:t>
      </w:r>
      <w:bookmarkStart w:id="8148" w:name="_ETM_Q17_474360"/>
      <w:bookmarkEnd w:id="8148"/>
      <w:r>
        <w:rPr>
          <w:rtl/>
        </w:rPr>
        <w:t xml:space="preserve">לאור </w:t>
      </w:r>
      <w:bookmarkStart w:id="8149" w:name="_ETM_Q17_474660"/>
      <w:bookmarkEnd w:id="8149"/>
      <w:r>
        <w:rPr>
          <w:rtl/>
        </w:rPr>
        <w:t xml:space="preserve">ההערות </w:t>
      </w:r>
      <w:bookmarkStart w:id="8150" w:name="_ETM_Q17_475170"/>
      <w:bookmarkEnd w:id="8150"/>
      <w:r>
        <w:rPr>
          <w:rFonts w:hint="cs"/>
          <w:rtl/>
        </w:rPr>
        <w:t>ה</w:t>
      </w:r>
      <w:r>
        <w:rPr>
          <w:rtl/>
        </w:rPr>
        <w:t>ו</w:t>
      </w:r>
      <w:r>
        <w:rPr>
          <w:rFonts w:hint="cs"/>
          <w:rtl/>
        </w:rPr>
        <w:t xml:space="preserve">א </w:t>
      </w:r>
      <w:r>
        <w:rPr>
          <w:rtl/>
        </w:rPr>
        <w:t xml:space="preserve">לאפשר </w:t>
      </w:r>
      <w:bookmarkStart w:id="8151" w:name="_ETM_Q17_475650"/>
      <w:bookmarkEnd w:id="8151"/>
      <w:r>
        <w:rPr>
          <w:rtl/>
        </w:rPr>
        <w:t xml:space="preserve">לכנסת </w:t>
      </w:r>
      <w:bookmarkStart w:id="8152" w:name="_ETM_Q17_476130"/>
      <w:bookmarkEnd w:id="8152"/>
      <w:r>
        <w:rPr>
          <w:rtl/>
        </w:rPr>
        <w:t xml:space="preserve">להעביר </w:t>
      </w:r>
      <w:bookmarkStart w:id="8153" w:name="_ETM_Q17_476550"/>
      <w:bookmarkEnd w:id="8153"/>
      <w:r>
        <w:rPr>
          <w:rtl/>
        </w:rPr>
        <w:t xml:space="preserve">שר </w:t>
      </w:r>
      <w:bookmarkStart w:id="8154" w:name="_ETM_Q17_476790"/>
      <w:bookmarkEnd w:id="8154"/>
      <w:r>
        <w:rPr>
          <w:rtl/>
        </w:rPr>
        <w:t xml:space="preserve">מכהונתו </w:t>
      </w:r>
      <w:bookmarkStart w:id="8155" w:name="_ETM_Q17_477480"/>
      <w:bookmarkEnd w:id="8155"/>
      <w:r>
        <w:rPr>
          <w:rtl/>
        </w:rPr>
        <w:t xml:space="preserve">בהחלטת </w:t>
      </w:r>
      <w:bookmarkStart w:id="8156" w:name="_ETM_Q17_478050"/>
      <w:bookmarkEnd w:id="8156"/>
      <w:r>
        <w:rPr>
          <w:rtl/>
        </w:rPr>
        <w:t xml:space="preserve">רוב </w:t>
      </w:r>
      <w:bookmarkStart w:id="8157" w:name="_ETM_Q17_478380"/>
      <w:bookmarkEnd w:id="8157"/>
      <w:r>
        <w:rPr>
          <w:rtl/>
        </w:rPr>
        <w:t xml:space="preserve">חברי </w:t>
      </w:r>
      <w:bookmarkStart w:id="8158" w:name="_ETM_Q17_478710"/>
      <w:bookmarkEnd w:id="8158"/>
      <w:r>
        <w:rPr>
          <w:rtl/>
        </w:rPr>
        <w:t>הכנסת</w:t>
      </w:r>
      <w:r>
        <w:rPr>
          <w:rFonts w:hint="cs"/>
          <w:rtl/>
        </w:rPr>
        <w:t>.</w:t>
      </w:r>
      <w:r>
        <w:rPr>
          <w:rtl/>
        </w:rPr>
        <w:t xml:space="preserve"> </w:t>
      </w:r>
      <w:bookmarkStart w:id="8159" w:name="_ETM_Q17_479670"/>
      <w:bookmarkEnd w:id="8159"/>
      <w:r>
        <w:rPr>
          <w:rtl/>
        </w:rPr>
        <w:t xml:space="preserve">תיקון </w:t>
      </w:r>
      <w:bookmarkStart w:id="8160" w:name="_ETM_Q17_480060"/>
      <w:bookmarkEnd w:id="8160"/>
      <w:r>
        <w:rPr>
          <w:rtl/>
        </w:rPr>
        <w:t xml:space="preserve">זה </w:t>
      </w:r>
      <w:bookmarkStart w:id="8161" w:name="_ETM_Q17_480210"/>
      <w:bookmarkEnd w:id="8161"/>
      <w:r>
        <w:rPr>
          <w:rtl/>
        </w:rPr>
        <w:t xml:space="preserve">נועד </w:t>
      </w:r>
      <w:bookmarkStart w:id="8162" w:name="_ETM_Q17_480540"/>
      <w:bookmarkEnd w:id="8162"/>
      <w:r>
        <w:rPr>
          <w:rtl/>
        </w:rPr>
        <w:t xml:space="preserve">גם </w:t>
      </w:r>
      <w:bookmarkStart w:id="8163" w:name="_ETM_Q17_480720"/>
      <w:bookmarkEnd w:id="8163"/>
      <w:r>
        <w:rPr>
          <w:rtl/>
        </w:rPr>
        <w:t xml:space="preserve">הוא </w:t>
      </w:r>
      <w:bookmarkStart w:id="8164" w:name="_ETM_Q17_480870"/>
      <w:bookmarkEnd w:id="8164"/>
      <w:r>
        <w:rPr>
          <w:rtl/>
        </w:rPr>
        <w:t xml:space="preserve">להגביר </w:t>
      </w:r>
      <w:bookmarkStart w:id="8165" w:name="_ETM_Q17_480000"/>
      <w:bookmarkStart w:id="8166" w:name="_ETM_Q17_480329"/>
      <w:bookmarkStart w:id="8167" w:name="_ETM_Q17_480480"/>
      <w:bookmarkStart w:id="8168" w:name="_ETM_Q17_480930"/>
      <w:bookmarkEnd w:id="8165"/>
      <w:bookmarkEnd w:id="8166"/>
      <w:bookmarkEnd w:id="8167"/>
      <w:bookmarkEnd w:id="8168"/>
      <w:r>
        <w:rPr>
          <w:rtl/>
        </w:rPr>
        <w:t xml:space="preserve">את </w:t>
      </w:r>
      <w:bookmarkStart w:id="8169" w:name="_ETM_Q17_481050"/>
      <w:bookmarkStart w:id="8170" w:name="_ETM_Q17_481469"/>
      <w:bookmarkStart w:id="8171" w:name="_ETM_Q17_481560"/>
      <w:bookmarkEnd w:id="8169"/>
      <w:bookmarkEnd w:id="8170"/>
      <w:bookmarkEnd w:id="8171"/>
      <w:r>
        <w:rPr>
          <w:rtl/>
        </w:rPr>
        <w:t xml:space="preserve">פיקוח </w:t>
      </w:r>
      <w:bookmarkStart w:id="8172" w:name="_ETM_Q17_481949"/>
      <w:bookmarkEnd w:id="8172"/>
      <w:r>
        <w:rPr>
          <w:rtl/>
        </w:rPr>
        <w:t xml:space="preserve">הכנסת </w:t>
      </w:r>
      <w:bookmarkStart w:id="8173" w:name="_ETM_Q17_482730"/>
      <w:bookmarkEnd w:id="8173"/>
      <w:r>
        <w:rPr>
          <w:rtl/>
        </w:rPr>
        <w:t xml:space="preserve">על </w:t>
      </w:r>
      <w:bookmarkStart w:id="8174" w:name="_ETM_Q17_482909"/>
      <w:bookmarkEnd w:id="8174"/>
      <w:r>
        <w:rPr>
          <w:rtl/>
        </w:rPr>
        <w:t>מינוי</w:t>
      </w:r>
      <w:r>
        <w:rPr>
          <w:rFonts w:hint="cs"/>
          <w:rtl/>
        </w:rPr>
        <w:t>י</w:t>
      </w:r>
      <w:r>
        <w:rPr>
          <w:rtl/>
        </w:rPr>
        <w:t xml:space="preserve"> </w:t>
      </w:r>
      <w:bookmarkStart w:id="8175" w:name="_ETM_Q17_483210"/>
      <w:bookmarkEnd w:id="8175"/>
      <w:r>
        <w:rPr>
          <w:rtl/>
        </w:rPr>
        <w:t xml:space="preserve">שרים </w:t>
      </w:r>
      <w:bookmarkStart w:id="8176" w:name="_ETM_Q17_483929"/>
      <w:bookmarkEnd w:id="8176"/>
      <w:r>
        <w:rPr>
          <w:rtl/>
        </w:rPr>
        <w:t xml:space="preserve">ולחזק </w:t>
      </w:r>
      <w:bookmarkStart w:id="8177" w:name="_ETM_Q17_484620"/>
      <w:bookmarkEnd w:id="8177"/>
      <w:r>
        <w:rPr>
          <w:rtl/>
        </w:rPr>
        <w:t xml:space="preserve">את </w:t>
      </w:r>
      <w:bookmarkStart w:id="8178" w:name="_ETM_Q17_484740"/>
      <w:bookmarkEnd w:id="8178"/>
      <w:r>
        <w:rPr>
          <w:rtl/>
        </w:rPr>
        <w:t>מעמדה</w:t>
      </w:r>
      <w:r>
        <w:rPr>
          <w:rFonts w:hint="cs"/>
          <w:rtl/>
        </w:rPr>
        <w:t>.</w:t>
      </w:r>
      <w:r>
        <w:rPr>
          <w:rtl/>
        </w:rPr>
        <w:t xml:space="preserve"> </w:t>
      </w:r>
      <w:bookmarkStart w:id="8179" w:name="_ETM_Q17_487010"/>
      <w:bookmarkEnd w:id="8179"/>
      <w:r>
        <w:rPr>
          <w:rtl/>
        </w:rPr>
        <w:t xml:space="preserve">תיקון </w:t>
      </w:r>
      <w:bookmarkStart w:id="8180" w:name="_ETM_Q17_487400"/>
      <w:bookmarkEnd w:id="8180"/>
      <w:r>
        <w:rPr>
          <w:rtl/>
        </w:rPr>
        <w:t xml:space="preserve">נוסף </w:t>
      </w:r>
      <w:bookmarkStart w:id="8181" w:name="_ETM_Q17_487910"/>
      <w:bookmarkEnd w:id="8181"/>
      <w:r>
        <w:rPr>
          <w:rtl/>
        </w:rPr>
        <w:t xml:space="preserve">מכיל </w:t>
      </w:r>
      <w:bookmarkStart w:id="8182" w:name="_ETM_Q17_488270"/>
      <w:bookmarkEnd w:id="8182"/>
      <w:r>
        <w:rPr>
          <w:rtl/>
        </w:rPr>
        <w:t xml:space="preserve">את </w:t>
      </w:r>
      <w:bookmarkStart w:id="8183" w:name="_ETM_Q17_488330"/>
      <w:bookmarkEnd w:id="8183"/>
      <w:r>
        <w:rPr>
          <w:rtl/>
        </w:rPr>
        <w:t xml:space="preserve">תנאי </w:t>
      </w:r>
      <w:bookmarkStart w:id="8184" w:name="_ETM_Q17_488600"/>
      <w:bookmarkEnd w:id="8184"/>
      <w:r>
        <w:rPr>
          <w:rtl/>
        </w:rPr>
        <w:t xml:space="preserve">הכשירות </w:t>
      </w:r>
      <w:bookmarkStart w:id="8185" w:name="_ETM_Q17_489080"/>
      <w:bookmarkEnd w:id="8185"/>
      <w:r>
        <w:rPr>
          <w:rtl/>
        </w:rPr>
        <w:t xml:space="preserve">שחלים </w:t>
      </w:r>
      <w:bookmarkStart w:id="8186" w:name="_ETM_Q17_489529"/>
      <w:bookmarkEnd w:id="8186"/>
      <w:r>
        <w:rPr>
          <w:rtl/>
        </w:rPr>
        <w:t xml:space="preserve">היום </w:t>
      </w:r>
      <w:bookmarkStart w:id="8187" w:name="_ETM_Q17_489770"/>
      <w:bookmarkEnd w:id="8187"/>
      <w:r>
        <w:rPr>
          <w:rtl/>
        </w:rPr>
        <w:t xml:space="preserve">על </w:t>
      </w:r>
      <w:bookmarkStart w:id="8188" w:name="_ETM_Q17_489830"/>
      <w:bookmarkEnd w:id="8188"/>
      <w:r>
        <w:rPr>
          <w:rtl/>
        </w:rPr>
        <w:t xml:space="preserve">שרים </w:t>
      </w:r>
      <w:bookmarkStart w:id="8189" w:name="_ETM_Q17_490639"/>
      <w:bookmarkEnd w:id="8189"/>
      <w:r>
        <w:rPr>
          <w:rtl/>
        </w:rPr>
        <w:t xml:space="preserve">וגם </w:t>
      </w:r>
      <w:bookmarkStart w:id="8190" w:name="_ETM_Q17_491029"/>
      <w:bookmarkEnd w:id="8190"/>
      <w:r>
        <w:rPr>
          <w:rtl/>
        </w:rPr>
        <w:t xml:space="preserve">על </w:t>
      </w:r>
      <w:bookmarkStart w:id="8191" w:name="_ETM_Q17_491089"/>
      <w:bookmarkEnd w:id="8191"/>
      <w:r>
        <w:rPr>
          <w:rtl/>
        </w:rPr>
        <w:t xml:space="preserve">סגני </w:t>
      </w:r>
      <w:bookmarkStart w:id="8192" w:name="_ETM_Q17_491480"/>
      <w:bookmarkEnd w:id="8192"/>
      <w:r>
        <w:rPr>
          <w:rtl/>
        </w:rPr>
        <w:t xml:space="preserve">שרים </w:t>
      </w:r>
      <w:bookmarkStart w:id="8193" w:name="_ETM_Q17_491870"/>
      <w:bookmarkEnd w:id="8193"/>
      <w:r>
        <w:rPr>
          <w:rtl/>
        </w:rPr>
        <w:t>בממשלה</w:t>
      </w:r>
      <w:r>
        <w:rPr>
          <w:rFonts w:hint="cs"/>
          <w:rtl/>
        </w:rPr>
        <w:t>.</w:t>
      </w:r>
    </w:p>
    <w:p w:rsidR="00EC08E9" w:rsidRDefault="00EC08E9" w:rsidP="00610BD3">
      <w:pPr>
        <w:rPr>
          <w:rtl/>
        </w:rPr>
      </w:pPr>
    </w:p>
    <w:p w:rsidR="00EC08E9" w:rsidRDefault="00EC08E9" w:rsidP="00FD2A35">
      <w:pPr>
        <w:rPr>
          <w:rtl/>
        </w:rPr>
      </w:pPr>
      <w:bookmarkStart w:id="8194" w:name="_ETM_Q17_493259"/>
      <w:bookmarkEnd w:id="8194"/>
      <w:r>
        <w:rPr>
          <w:rFonts w:hint="cs"/>
          <w:rtl/>
        </w:rPr>
        <w:t>ב</w:t>
      </w:r>
      <w:r>
        <w:rPr>
          <w:rtl/>
        </w:rPr>
        <w:t xml:space="preserve">תוצאה </w:t>
      </w:r>
      <w:bookmarkStart w:id="8195" w:name="_ETM_Q17_493769"/>
      <w:bookmarkEnd w:id="8195"/>
      <w:r>
        <w:rPr>
          <w:rtl/>
        </w:rPr>
        <w:t>הכוללת</w:t>
      </w:r>
      <w:bookmarkStart w:id="8196" w:name="_ETM_Q17_494309"/>
      <w:bookmarkEnd w:id="8196"/>
      <w:r>
        <w:rPr>
          <w:rtl/>
        </w:rPr>
        <w:t xml:space="preserve"> </w:t>
      </w:r>
      <w:bookmarkStart w:id="8197" w:name="_ETM_Q17_494489"/>
      <w:bookmarkEnd w:id="8197"/>
      <w:r>
        <w:rPr>
          <w:rtl/>
        </w:rPr>
        <w:t xml:space="preserve">השינויים </w:t>
      </w:r>
      <w:bookmarkStart w:id="8198" w:name="_ETM_Q17_494939"/>
      <w:bookmarkEnd w:id="8198"/>
      <w:r>
        <w:rPr>
          <w:rtl/>
        </w:rPr>
        <w:t xml:space="preserve">והתיקונים </w:t>
      </w:r>
      <w:bookmarkStart w:id="8199" w:name="_ETM_Q17_495570"/>
      <w:bookmarkEnd w:id="8199"/>
      <w:r>
        <w:rPr>
          <w:rtl/>
        </w:rPr>
        <w:t xml:space="preserve">שהוכנסו </w:t>
      </w:r>
      <w:bookmarkStart w:id="8200" w:name="_ETM_Q17_496080"/>
      <w:bookmarkEnd w:id="8200"/>
      <w:r>
        <w:rPr>
          <w:rtl/>
        </w:rPr>
        <w:t xml:space="preserve">להצעת </w:t>
      </w:r>
      <w:bookmarkStart w:id="8201" w:name="_ETM_Q17_496529"/>
      <w:bookmarkEnd w:id="8201"/>
      <w:r>
        <w:rPr>
          <w:rtl/>
        </w:rPr>
        <w:t xml:space="preserve">החוק </w:t>
      </w:r>
      <w:bookmarkStart w:id="8202" w:name="_ETM_Q17_497120"/>
      <w:bookmarkEnd w:id="8202"/>
      <w:r>
        <w:rPr>
          <w:rtl/>
        </w:rPr>
        <w:t>מחזק</w:t>
      </w:r>
      <w:r>
        <w:rPr>
          <w:rFonts w:hint="cs"/>
          <w:rtl/>
        </w:rPr>
        <w:t>ים</w:t>
      </w:r>
      <w:r>
        <w:rPr>
          <w:rtl/>
        </w:rPr>
        <w:t xml:space="preserve"> </w:t>
      </w:r>
      <w:bookmarkStart w:id="8203" w:name="_ETM_Q17_497839"/>
      <w:bookmarkEnd w:id="8203"/>
      <w:r>
        <w:rPr>
          <w:rtl/>
        </w:rPr>
        <w:t xml:space="preserve">את </w:t>
      </w:r>
      <w:bookmarkStart w:id="8204" w:name="_ETM_Q17_497930"/>
      <w:bookmarkEnd w:id="8204"/>
      <w:r>
        <w:rPr>
          <w:rtl/>
        </w:rPr>
        <w:t xml:space="preserve">תכליתה </w:t>
      </w:r>
      <w:bookmarkStart w:id="8205" w:name="_ETM_Q17_498380"/>
      <w:bookmarkEnd w:id="8205"/>
      <w:r>
        <w:rPr>
          <w:rtl/>
        </w:rPr>
        <w:t xml:space="preserve">של </w:t>
      </w:r>
      <w:bookmarkStart w:id="8206" w:name="_ETM_Q17_498589"/>
      <w:bookmarkEnd w:id="8206"/>
      <w:r>
        <w:rPr>
          <w:rtl/>
        </w:rPr>
        <w:t xml:space="preserve">הצעת </w:t>
      </w:r>
      <w:bookmarkStart w:id="8207" w:name="_ETM_Q17_498920"/>
      <w:bookmarkEnd w:id="8207"/>
      <w:r>
        <w:rPr>
          <w:rtl/>
        </w:rPr>
        <w:t xml:space="preserve">החוק </w:t>
      </w:r>
      <w:bookmarkStart w:id="8208" w:name="_ETM_Q17_499220"/>
      <w:bookmarkEnd w:id="8208"/>
      <w:r>
        <w:rPr>
          <w:rtl/>
        </w:rPr>
        <w:t xml:space="preserve">כהצעה </w:t>
      </w:r>
      <w:bookmarkStart w:id="8209" w:name="_ETM_Q17_499670"/>
      <w:bookmarkEnd w:id="8209"/>
      <w:r>
        <w:rPr>
          <w:rtl/>
        </w:rPr>
        <w:t xml:space="preserve">שנועדה </w:t>
      </w:r>
      <w:bookmarkStart w:id="8210" w:name="_ETM_Q17_500510"/>
      <w:bookmarkEnd w:id="8210"/>
      <w:r>
        <w:rPr>
          <w:rtl/>
        </w:rPr>
        <w:t xml:space="preserve">לחזק </w:t>
      </w:r>
      <w:bookmarkStart w:id="8211" w:name="_ETM_Q17_501080"/>
      <w:bookmarkEnd w:id="8211"/>
      <w:r>
        <w:rPr>
          <w:rtl/>
        </w:rPr>
        <w:t xml:space="preserve">את </w:t>
      </w:r>
      <w:bookmarkStart w:id="8212" w:name="_ETM_Q17_501200"/>
      <w:bookmarkEnd w:id="8212"/>
      <w:r>
        <w:rPr>
          <w:rtl/>
        </w:rPr>
        <w:t>הפרלמנטריות</w:t>
      </w:r>
      <w:r>
        <w:rPr>
          <w:rFonts w:hint="cs"/>
          <w:rtl/>
        </w:rPr>
        <w:t>,</w:t>
      </w:r>
      <w:r>
        <w:rPr>
          <w:rtl/>
        </w:rPr>
        <w:t xml:space="preserve"> </w:t>
      </w:r>
      <w:bookmarkStart w:id="8213" w:name="_ETM_Q17_502310"/>
      <w:bookmarkEnd w:id="8213"/>
      <w:r>
        <w:rPr>
          <w:rtl/>
        </w:rPr>
        <w:t xml:space="preserve">את </w:t>
      </w:r>
      <w:bookmarkStart w:id="8214" w:name="_ETM_Q17_502490"/>
      <w:bookmarkEnd w:id="8214"/>
      <w:r>
        <w:rPr>
          <w:rtl/>
        </w:rPr>
        <w:t>השקיפות</w:t>
      </w:r>
      <w:r>
        <w:rPr>
          <w:rFonts w:hint="cs"/>
          <w:rtl/>
        </w:rPr>
        <w:t>,</w:t>
      </w:r>
      <w:r>
        <w:rPr>
          <w:rtl/>
        </w:rPr>
        <w:t xml:space="preserve"> </w:t>
      </w:r>
      <w:bookmarkStart w:id="8215" w:name="_ETM_Q17_503300"/>
      <w:bookmarkEnd w:id="8215"/>
      <w:r>
        <w:rPr>
          <w:rtl/>
        </w:rPr>
        <w:t xml:space="preserve">את </w:t>
      </w:r>
      <w:bookmarkStart w:id="8216" w:name="_ETM_Q17_503480"/>
      <w:bookmarkEnd w:id="8216"/>
      <w:r>
        <w:rPr>
          <w:rtl/>
        </w:rPr>
        <w:t xml:space="preserve">הרשות </w:t>
      </w:r>
      <w:bookmarkStart w:id="8217" w:name="_ETM_Q17_503869"/>
      <w:bookmarkEnd w:id="8217"/>
      <w:r>
        <w:rPr>
          <w:rtl/>
        </w:rPr>
        <w:t xml:space="preserve">המחוקקת </w:t>
      </w:r>
      <w:bookmarkStart w:id="8218" w:name="_ETM_Q17_504830"/>
      <w:bookmarkEnd w:id="8218"/>
      <w:r>
        <w:rPr>
          <w:rtl/>
        </w:rPr>
        <w:t xml:space="preserve">ואת </w:t>
      </w:r>
      <w:bookmarkStart w:id="8219" w:name="_ETM_Q17_505099"/>
      <w:bookmarkEnd w:id="8219"/>
      <w:r>
        <w:rPr>
          <w:rtl/>
        </w:rPr>
        <w:t>יכולת</w:t>
      </w:r>
      <w:r>
        <w:rPr>
          <w:rFonts w:hint="cs"/>
          <w:rtl/>
        </w:rPr>
        <w:t>ה</w:t>
      </w:r>
      <w:r>
        <w:rPr>
          <w:rtl/>
        </w:rPr>
        <w:t xml:space="preserve"> </w:t>
      </w:r>
      <w:bookmarkStart w:id="8220" w:name="_ETM_Q17_505640"/>
      <w:bookmarkEnd w:id="8220"/>
      <w:r>
        <w:rPr>
          <w:rtl/>
        </w:rPr>
        <w:t xml:space="preserve">לפקח </w:t>
      </w:r>
      <w:bookmarkStart w:id="8221" w:name="_ETM_Q17_506210"/>
      <w:bookmarkEnd w:id="8221"/>
      <w:r>
        <w:rPr>
          <w:rtl/>
        </w:rPr>
        <w:t xml:space="preserve">ולבקר </w:t>
      </w:r>
      <w:bookmarkStart w:id="8222" w:name="_ETM_Q17_506810"/>
      <w:bookmarkEnd w:id="8222"/>
      <w:r>
        <w:rPr>
          <w:rtl/>
        </w:rPr>
        <w:t xml:space="preserve">את </w:t>
      </w:r>
      <w:bookmarkStart w:id="8223" w:name="_ETM_Q17_506930"/>
      <w:bookmarkEnd w:id="8223"/>
      <w:r>
        <w:rPr>
          <w:rtl/>
        </w:rPr>
        <w:t>הממשלה</w:t>
      </w:r>
      <w:r>
        <w:rPr>
          <w:rFonts w:hint="cs"/>
          <w:rtl/>
        </w:rPr>
        <w:t>.</w:t>
      </w:r>
      <w:r>
        <w:rPr>
          <w:rtl/>
        </w:rPr>
        <w:t xml:space="preserve"> </w:t>
      </w:r>
      <w:bookmarkStart w:id="8224" w:name="_ETM_Q17_508310"/>
      <w:bookmarkStart w:id="8225" w:name="_ETM_Q17_509887"/>
      <w:bookmarkStart w:id="8226" w:name="_ETM_Q17_509967"/>
      <w:bookmarkStart w:id="8227" w:name="_ETM_Q17_510063"/>
      <w:bookmarkStart w:id="8228" w:name="_ETM_Q17_510120"/>
      <w:bookmarkEnd w:id="8224"/>
      <w:bookmarkEnd w:id="8225"/>
      <w:bookmarkEnd w:id="8226"/>
      <w:bookmarkEnd w:id="8227"/>
      <w:bookmarkEnd w:id="8228"/>
      <w:r>
        <w:rPr>
          <w:rtl/>
        </w:rPr>
        <w:t xml:space="preserve">לצד </w:t>
      </w:r>
      <w:bookmarkStart w:id="8229" w:name="_ETM_Q17_508730"/>
      <w:bookmarkEnd w:id="8229"/>
      <w:r>
        <w:rPr>
          <w:rtl/>
        </w:rPr>
        <w:t xml:space="preserve">זאת </w:t>
      </w:r>
      <w:bookmarkStart w:id="8230" w:name="_ETM_Q17_509330"/>
      <w:bookmarkEnd w:id="8230"/>
      <w:r>
        <w:rPr>
          <w:rtl/>
        </w:rPr>
        <w:t xml:space="preserve">אנו </w:t>
      </w:r>
      <w:bookmarkStart w:id="8231" w:name="_ETM_Q17_509630"/>
      <w:bookmarkEnd w:id="8231"/>
      <w:r>
        <w:rPr>
          <w:rtl/>
        </w:rPr>
        <w:t xml:space="preserve">מאמינים </w:t>
      </w:r>
      <w:bookmarkStart w:id="8232" w:name="_ETM_Q17_510140"/>
      <w:bookmarkEnd w:id="8232"/>
      <w:r>
        <w:rPr>
          <w:rtl/>
        </w:rPr>
        <w:t>ש</w:t>
      </w:r>
      <w:r>
        <w:rPr>
          <w:rFonts w:hint="cs"/>
          <w:rtl/>
        </w:rPr>
        <w:t>ה</w:t>
      </w:r>
      <w:r>
        <w:rPr>
          <w:rtl/>
        </w:rPr>
        <w:t>הצע</w:t>
      </w:r>
      <w:r>
        <w:rPr>
          <w:rFonts w:hint="cs"/>
          <w:rtl/>
        </w:rPr>
        <w:t>ה</w:t>
      </w:r>
      <w:r>
        <w:rPr>
          <w:rtl/>
        </w:rPr>
        <w:t xml:space="preserve"> </w:t>
      </w:r>
      <w:bookmarkStart w:id="8233" w:name="_ETM_Q17_510710"/>
      <w:bookmarkEnd w:id="8233"/>
      <w:r>
        <w:rPr>
          <w:rFonts w:hint="cs"/>
          <w:rtl/>
        </w:rPr>
        <w:t>ת</w:t>
      </w:r>
      <w:r>
        <w:rPr>
          <w:rtl/>
        </w:rPr>
        <w:t xml:space="preserve">חזק </w:t>
      </w:r>
      <w:bookmarkStart w:id="8234" w:name="_ETM_Q17_511100"/>
      <w:bookmarkEnd w:id="8234"/>
      <w:r>
        <w:rPr>
          <w:rtl/>
        </w:rPr>
        <w:t xml:space="preserve">גם </w:t>
      </w:r>
      <w:bookmarkStart w:id="8235" w:name="_ETM_Q17_511310"/>
      <w:bookmarkEnd w:id="8235"/>
      <w:r>
        <w:rPr>
          <w:rtl/>
        </w:rPr>
        <w:t xml:space="preserve">את </w:t>
      </w:r>
      <w:bookmarkStart w:id="8236" w:name="_ETM_Q17_511400"/>
      <w:bookmarkEnd w:id="8236"/>
      <w:r>
        <w:rPr>
          <w:rtl/>
        </w:rPr>
        <w:t xml:space="preserve">מעמדה </w:t>
      </w:r>
      <w:bookmarkStart w:id="8237" w:name="_ETM_Q17_511880"/>
      <w:bookmarkEnd w:id="8237"/>
      <w:r>
        <w:rPr>
          <w:rtl/>
        </w:rPr>
        <w:t xml:space="preserve">של </w:t>
      </w:r>
      <w:bookmarkStart w:id="8238" w:name="_ETM_Q17_512060"/>
      <w:bookmarkEnd w:id="8238"/>
      <w:r>
        <w:rPr>
          <w:rtl/>
        </w:rPr>
        <w:t xml:space="preserve">הרשות </w:t>
      </w:r>
      <w:bookmarkStart w:id="8239" w:name="_ETM_Q17_512390"/>
      <w:bookmarkEnd w:id="8239"/>
      <w:r>
        <w:rPr>
          <w:rtl/>
        </w:rPr>
        <w:t>השופטת</w:t>
      </w:r>
      <w:r>
        <w:rPr>
          <w:rFonts w:hint="cs"/>
          <w:rtl/>
        </w:rPr>
        <w:t>,</w:t>
      </w:r>
      <w:r>
        <w:rPr>
          <w:rtl/>
        </w:rPr>
        <w:t xml:space="preserve"> </w:t>
      </w:r>
      <w:bookmarkStart w:id="8240" w:name="_ETM_Q17_513380"/>
      <w:bookmarkEnd w:id="8240"/>
      <w:r>
        <w:rPr>
          <w:rtl/>
        </w:rPr>
        <w:t xml:space="preserve">שתשוב </w:t>
      </w:r>
      <w:bookmarkStart w:id="8241" w:name="_ETM_Q17_514010"/>
      <w:bookmarkEnd w:id="8241"/>
      <w:r>
        <w:rPr>
          <w:rtl/>
        </w:rPr>
        <w:t xml:space="preserve">ותתמקד </w:t>
      </w:r>
      <w:bookmarkStart w:id="8242" w:name="_ETM_Q17_514640"/>
      <w:bookmarkEnd w:id="8242"/>
      <w:r>
        <w:rPr>
          <w:rtl/>
        </w:rPr>
        <w:t xml:space="preserve">באותם </w:t>
      </w:r>
      <w:bookmarkStart w:id="8243" w:name="_ETM_Q17_515089"/>
      <w:bookmarkEnd w:id="8243"/>
      <w:r>
        <w:rPr>
          <w:rtl/>
        </w:rPr>
        <w:t xml:space="preserve">תחומים </w:t>
      </w:r>
      <w:bookmarkStart w:id="8244" w:name="_ETM_Q17_515540"/>
      <w:bookmarkEnd w:id="8244"/>
      <w:r>
        <w:rPr>
          <w:rFonts w:hint="cs"/>
          <w:rtl/>
        </w:rPr>
        <w:t>ש</w:t>
      </w:r>
      <w:r>
        <w:rPr>
          <w:rtl/>
        </w:rPr>
        <w:t xml:space="preserve">בהם </w:t>
      </w:r>
      <w:bookmarkStart w:id="8245" w:name="_ETM_Q17_515779"/>
      <w:bookmarkEnd w:id="8245"/>
      <w:r>
        <w:rPr>
          <w:rtl/>
        </w:rPr>
        <w:t xml:space="preserve">יש </w:t>
      </w:r>
      <w:bookmarkStart w:id="8246" w:name="_ETM_Q17_515930"/>
      <w:bookmarkEnd w:id="8246"/>
      <w:r>
        <w:rPr>
          <w:rtl/>
        </w:rPr>
        <w:t xml:space="preserve">לה </w:t>
      </w:r>
      <w:bookmarkStart w:id="8247" w:name="_ETM_Q17_516050"/>
      <w:bookmarkEnd w:id="8247"/>
      <w:r>
        <w:rPr>
          <w:rtl/>
        </w:rPr>
        <w:t xml:space="preserve">עדיפות </w:t>
      </w:r>
      <w:bookmarkStart w:id="8248" w:name="_ETM_Q17_516470"/>
      <w:bookmarkEnd w:id="8248"/>
      <w:r>
        <w:rPr>
          <w:rtl/>
        </w:rPr>
        <w:t xml:space="preserve">ויתרון </w:t>
      </w:r>
      <w:bookmarkStart w:id="8249" w:name="_ETM_Q17_517310"/>
      <w:bookmarkEnd w:id="8249"/>
      <w:r>
        <w:rPr>
          <w:rtl/>
        </w:rPr>
        <w:t xml:space="preserve">על </w:t>
      </w:r>
      <w:bookmarkStart w:id="8250" w:name="_ETM_Q17_517460"/>
      <w:bookmarkEnd w:id="8250"/>
      <w:r>
        <w:rPr>
          <w:rtl/>
        </w:rPr>
        <w:t xml:space="preserve">פני </w:t>
      </w:r>
      <w:bookmarkStart w:id="8251" w:name="_ETM_Q17_517670"/>
      <w:bookmarkStart w:id="8252" w:name="_ETM_Q17_518180"/>
      <w:bookmarkStart w:id="8253" w:name="_ETM_Q17_518420"/>
      <w:bookmarkStart w:id="8254" w:name="_ETM_Q17_518600"/>
      <w:bookmarkEnd w:id="8251"/>
      <w:bookmarkEnd w:id="8252"/>
      <w:bookmarkEnd w:id="8253"/>
      <w:bookmarkEnd w:id="8254"/>
      <w:r>
        <w:rPr>
          <w:rtl/>
        </w:rPr>
        <w:t xml:space="preserve">הרשויות </w:t>
      </w:r>
      <w:bookmarkStart w:id="8255" w:name="_ETM_Q17_519050"/>
      <w:bookmarkEnd w:id="8255"/>
      <w:r>
        <w:rPr>
          <w:rtl/>
        </w:rPr>
        <w:t>האחרות</w:t>
      </w:r>
      <w:r>
        <w:rPr>
          <w:rFonts w:hint="cs"/>
          <w:rtl/>
        </w:rPr>
        <w:t>,</w:t>
      </w:r>
      <w:r>
        <w:rPr>
          <w:rtl/>
        </w:rPr>
        <w:t xml:space="preserve"> </w:t>
      </w:r>
      <w:bookmarkStart w:id="8256" w:name="_ETM_Q17_519830"/>
      <w:bookmarkEnd w:id="8256"/>
      <w:r>
        <w:rPr>
          <w:rtl/>
        </w:rPr>
        <w:t xml:space="preserve">ולא </w:t>
      </w:r>
      <w:bookmarkStart w:id="8257" w:name="_ETM_Q17_520160"/>
      <w:bookmarkEnd w:id="8257"/>
      <w:r>
        <w:rPr>
          <w:rtl/>
        </w:rPr>
        <w:t>ת</w:t>
      </w:r>
      <w:r>
        <w:rPr>
          <w:rFonts w:hint="cs"/>
          <w:rtl/>
        </w:rPr>
        <w:t>ס</w:t>
      </w:r>
      <w:r>
        <w:rPr>
          <w:rtl/>
        </w:rPr>
        <w:t xml:space="preserve">יג </w:t>
      </w:r>
      <w:bookmarkStart w:id="8258" w:name="_ETM_Q17_520640"/>
      <w:bookmarkEnd w:id="8258"/>
      <w:r>
        <w:rPr>
          <w:rtl/>
        </w:rPr>
        <w:t xml:space="preserve">את </w:t>
      </w:r>
      <w:bookmarkStart w:id="8259" w:name="_ETM_Q17_520730"/>
      <w:bookmarkEnd w:id="8259"/>
      <w:r>
        <w:rPr>
          <w:rtl/>
        </w:rPr>
        <w:t xml:space="preserve">גבול </w:t>
      </w:r>
      <w:bookmarkStart w:id="8260" w:name="_ETM_Q17_521000"/>
      <w:bookmarkEnd w:id="8260"/>
      <w:r>
        <w:rPr>
          <w:rtl/>
        </w:rPr>
        <w:t xml:space="preserve">הרשות </w:t>
      </w:r>
      <w:bookmarkStart w:id="8261" w:name="_ETM_Q17_521420"/>
      <w:bookmarkEnd w:id="8261"/>
      <w:r>
        <w:rPr>
          <w:rtl/>
        </w:rPr>
        <w:t>המחוקקת</w:t>
      </w:r>
      <w:r>
        <w:rPr>
          <w:rFonts w:hint="cs"/>
          <w:rtl/>
        </w:rPr>
        <w:t>.</w:t>
      </w:r>
      <w:r>
        <w:rPr>
          <w:rtl/>
        </w:rPr>
        <w:t xml:space="preserve"> </w:t>
      </w:r>
      <w:bookmarkStart w:id="8262" w:name="_ETM_Q17_523079"/>
      <w:bookmarkEnd w:id="8262"/>
      <w:r>
        <w:rPr>
          <w:rtl/>
        </w:rPr>
        <w:t xml:space="preserve">אני </w:t>
      </w:r>
      <w:bookmarkStart w:id="8263" w:name="_ETM_Q17_523290"/>
      <w:bookmarkEnd w:id="8263"/>
      <w:r>
        <w:rPr>
          <w:rtl/>
        </w:rPr>
        <w:t xml:space="preserve">חושב </w:t>
      </w:r>
      <w:bookmarkStart w:id="8264" w:name="_ETM_Q17_523620"/>
      <w:bookmarkEnd w:id="8264"/>
      <w:r>
        <w:rPr>
          <w:rtl/>
        </w:rPr>
        <w:t xml:space="preserve">שהתיקונים </w:t>
      </w:r>
      <w:bookmarkStart w:id="8265" w:name="_ETM_Q17_524219"/>
      <w:bookmarkEnd w:id="8265"/>
      <w:r>
        <w:rPr>
          <w:rtl/>
        </w:rPr>
        <w:t xml:space="preserve">הרבים </w:t>
      </w:r>
      <w:bookmarkStart w:id="8266" w:name="_ETM_Q17_524640"/>
      <w:bookmarkEnd w:id="8266"/>
      <w:r>
        <w:rPr>
          <w:rtl/>
        </w:rPr>
        <w:t xml:space="preserve">להצעת </w:t>
      </w:r>
      <w:bookmarkStart w:id="8267" w:name="_ETM_Q17_525089"/>
      <w:bookmarkEnd w:id="8267"/>
      <w:r>
        <w:rPr>
          <w:rtl/>
        </w:rPr>
        <w:t>החוק</w:t>
      </w:r>
      <w:r>
        <w:rPr>
          <w:rFonts w:hint="cs"/>
          <w:rtl/>
        </w:rPr>
        <w:t>,</w:t>
      </w:r>
      <w:r>
        <w:rPr>
          <w:rtl/>
        </w:rPr>
        <w:t xml:space="preserve"> </w:t>
      </w:r>
      <w:bookmarkStart w:id="8268" w:name="_ETM_Q17_525390"/>
      <w:bookmarkEnd w:id="8268"/>
      <w:r>
        <w:rPr>
          <w:rtl/>
        </w:rPr>
        <w:t xml:space="preserve">התהפוכות </w:t>
      </w:r>
      <w:bookmarkStart w:id="8269" w:name="_ETM_Q17_526020"/>
      <w:bookmarkEnd w:id="8269"/>
      <w:r>
        <w:rPr>
          <w:rtl/>
        </w:rPr>
        <w:t xml:space="preserve">שעברה </w:t>
      </w:r>
      <w:bookmarkStart w:id="8270" w:name="_ETM_Q17_526739"/>
      <w:bookmarkEnd w:id="8270"/>
      <w:r>
        <w:rPr>
          <w:rtl/>
        </w:rPr>
        <w:t xml:space="preserve">לאור </w:t>
      </w:r>
      <w:bookmarkStart w:id="8271" w:name="_ETM_Q17_527129"/>
      <w:bookmarkEnd w:id="8271"/>
      <w:r>
        <w:rPr>
          <w:rtl/>
        </w:rPr>
        <w:t xml:space="preserve">הערות </w:t>
      </w:r>
      <w:bookmarkStart w:id="8272" w:name="_ETM_Q17_527489"/>
      <w:bookmarkEnd w:id="8272"/>
      <w:r>
        <w:rPr>
          <w:rtl/>
        </w:rPr>
        <w:t xml:space="preserve">הייעוץ </w:t>
      </w:r>
      <w:bookmarkStart w:id="8273" w:name="_ETM_Q17_527760"/>
      <w:bookmarkEnd w:id="8273"/>
      <w:r>
        <w:rPr>
          <w:rtl/>
        </w:rPr>
        <w:t xml:space="preserve">המשפטי </w:t>
      </w:r>
      <w:bookmarkStart w:id="8274" w:name="_ETM_Q17_528300"/>
      <w:bookmarkEnd w:id="8274"/>
      <w:r>
        <w:rPr>
          <w:rtl/>
        </w:rPr>
        <w:t xml:space="preserve">והערות </w:t>
      </w:r>
      <w:bookmarkStart w:id="8275" w:name="_ETM_Q17_528690"/>
      <w:bookmarkEnd w:id="8275"/>
      <w:r>
        <w:rPr>
          <w:rtl/>
        </w:rPr>
        <w:t xml:space="preserve">שנשמעו </w:t>
      </w:r>
      <w:bookmarkStart w:id="8276" w:name="_ETM_Q17_529140"/>
      <w:bookmarkEnd w:id="8276"/>
      <w:r>
        <w:rPr>
          <w:rtl/>
        </w:rPr>
        <w:t xml:space="preserve">באולם </w:t>
      </w:r>
      <w:bookmarkStart w:id="8277" w:name="_ETM_Q17_529500"/>
      <w:bookmarkEnd w:id="8277"/>
      <w:r>
        <w:rPr>
          <w:rtl/>
        </w:rPr>
        <w:t>הוועדה</w:t>
      </w:r>
      <w:r>
        <w:rPr>
          <w:rFonts w:hint="cs"/>
          <w:rtl/>
        </w:rPr>
        <w:t>,</w:t>
      </w:r>
      <w:r>
        <w:rPr>
          <w:rtl/>
        </w:rPr>
        <w:t xml:space="preserve"> </w:t>
      </w:r>
      <w:bookmarkStart w:id="8278" w:name="_ETM_Q17_530309"/>
      <w:bookmarkEnd w:id="8278"/>
      <w:r>
        <w:rPr>
          <w:rtl/>
        </w:rPr>
        <w:t>ממחיש</w:t>
      </w:r>
      <w:r>
        <w:rPr>
          <w:rFonts w:hint="cs"/>
          <w:rtl/>
        </w:rPr>
        <w:t>ים</w:t>
      </w:r>
      <w:r>
        <w:rPr>
          <w:rtl/>
        </w:rPr>
        <w:t xml:space="preserve"> </w:t>
      </w:r>
      <w:bookmarkStart w:id="8279" w:name="_ETM_Q17_530940"/>
      <w:bookmarkEnd w:id="8279"/>
      <w:r>
        <w:rPr>
          <w:rtl/>
        </w:rPr>
        <w:t xml:space="preserve">את </w:t>
      </w:r>
      <w:bookmarkStart w:id="8280" w:name="_ETM_Q17_531089"/>
      <w:bookmarkEnd w:id="8280"/>
      <w:r>
        <w:rPr>
          <w:rtl/>
        </w:rPr>
        <w:t xml:space="preserve">החשיבות </w:t>
      </w:r>
      <w:bookmarkStart w:id="8281" w:name="_ETM_Q17_531690"/>
      <w:bookmarkEnd w:id="8281"/>
      <w:r>
        <w:rPr>
          <w:rtl/>
        </w:rPr>
        <w:t xml:space="preserve">הרבה </w:t>
      </w:r>
      <w:bookmarkStart w:id="8282" w:name="_ETM_Q17_532350"/>
      <w:bookmarkEnd w:id="8282"/>
      <w:r>
        <w:rPr>
          <w:rtl/>
        </w:rPr>
        <w:t xml:space="preserve">של </w:t>
      </w:r>
      <w:bookmarkStart w:id="8283" w:name="_ETM_Q17_532589"/>
      <w:bookmarkEnd w:id="8283"/>
      <w:r>
        <w:rPr>
          <w:rtl/>
        </w:rPr>
        <w:t xml:space="preserve">הדיון </w:t>
      </w:r>
      <w:bookmarkStart w:id="8284" w:name="_ETM_Q17_532890"/>
      <w:bookmarkEnd w:id="8284"/>
      <w:r>
        <w:rPr>
          <w:rtl/>
        </w:rPr>
        <w:t xml:space="preserve">הפרלמנטרי </w:t>
      </w:r>
      <w:bookmarkStart w:id="8285" w:name="_ETM_Q17_533670"/>
      <w:bookmarkEnd w:id="8285"/>
      <w:r>
        <w:rPr>
          <w:rtl/>
        </w:rPr>
        <w:t xml:space="preserve">שקיימנו </w:t>
      </w:r>
      <w:bookmarkStart w:id="8286" w:name="_ETM_Q17_534629"/>
      <w:bookmarkEnd w:id="8286"/>
      <w:r>
        <w:rPr>
          <w:rFonts w:hint="cs"/>
          <w:rtl/>
        </w:rPr>
        <w:t>ו</w:t>
      </w:r>
      <w:r>
        <w:rPr>
          <w:rtl/>
        </w:rPr>
        <w:t xml:space="preserve">את </w:t>
      </w:r>
      <w:bookmarkStart w:id="8287" w:name="_ETM_Q17_534809"/>
      <w:bookmarkEnd w:id="8287"/>
      <w:r>
        <w:rPr>
          <w:rtl/>
        </w:rPr>
        <w:t xml:space="preserve">הרצינות </w:t>
      </w:r>
      <w:bookmarkStart w:id="8288" w:name="_ETM_Q17_535350"/>
      <w:bookmarkEnd w:id="8288"/>
      <w:r>
        <w:rPr>
          <w:rFonts w:hint="cs"/>
          <w:rtl/>
        </w:rPr>
        <w:t>ש</w:t>
      </w:r>
      <w:r>
        <w:rPr>
          <w:rtl/>
        </w:rPr>
        <w:t xml:space="preserve">בה </w:t>
      </w:r>
      <w:bookmarkStart w:id="8289" w:name="_ETM_Q17_535500"/>
      <w:bookmarkEnd w:id="8289"/>
      <w:r>
        <w:rPr>
          <w:rtl/>
        </w:rPr>
        <w:t xml:space="preserve">לקחנו </w:t>
      </w:r>
      <w:bookmarkStart w:id="8290" w:name="_ETM_Q17_536339"/>
      <w:bookmarkEnd w:id="8290"/>
      <w:r>
        <w:rPr>
          <w:rtl/>
        </w:rPr>
        <w:t>כולנו</w:t>
      </w:r>
      <w:r>
        <w:rPr>
          <w:rFonts w:hint="cs"/>
          <w:rtl/>
        </w:rPr>
        <w:t>,</w:t>
      </w:r>
      <w:r>
        <w:rPr>
          <w:rtl/>
        </w:rPr>
        <w:t xml:space="preserve"> </w:t>
      </w:r>
      <w:bookmarkStart w:id="8291" w:name="_ETM_Q17_536879"/>
      <w:bookmarkEnd w:id="8291"/>
      <w:r>
        <w:rPr>
          <w:rtl/>
        </w:rPr>
        <w:t xml:space="preserve">כל </w:t>
      </w:r>
      <w:bookmarkStart w:id="8292" w:name="_ETM_Q17_537089"/>
      <w:bookmarkEnd w:id="8292"/>
      <w:r>
        <w:rPr>
          <w:rtl/>
        </w:rPr>
        <w:t xml:space="preserve">חברי </w:t>
      </w:r>
      <w:bookmarkStart w:id="8293" w:name="_ETM_Q17_537420"/>
      <w:bookmarkEnd w:id="8293"/>
      <w:r>
        <w:rPr>
          <w:rtl/>
        </w:rPr>
        <w:t>הוועדה</w:t>
      </w:r>
      <w:r>
        <w:rPr>
          <w:rFonts w:hint="cs"/>
          <w:rtl/>
        </w:rPr>
        <w:t>,</w:t>
      </w:r>
      <w:r>
        <w:rPr>
          <w:rtl/>
        </w:rPr>
        <w:t xml:space="preserve"> </w:t>
      </w:r>
      <w:bookmarkStart w:id="8294" w:name="_ETM_Q17_538230"/>
      <w:bookmarkEnd w:id="8294"/>
      <w:r>
        <w:rPr>
          <w:rtl/>
        </w:rPr>
        <w:t xml:space="preserve">את </w:t>
      </w:r>
      <w:bookmarkStart w:id="8295" w:name="_ETM_Q17_538409"/>
      <w:bookmarkEnd w:id="8295"/>
      <w:r>
        <w:rPr>
          <w:rtl/>
        </w:rPr>
        <w:t xml:space="preserve">המשימה </w:t>
      </w:r>
      <w:bookmarkStart w:id="8296" w:name="_ETM_Q17_538920"/>
      <w:bookmarkEnd w:id="8296"/>
      <w:r>
        <w:rPr>
          <w:rtl/>
        </w:rPr>
        <w:t xml:space="preserve">שלנו </w:t>
      </w:r>
      <w:bookmarkStart w:id="8297" w:name="_ETM_Q17_539309"/>
      <w:bookmarkEnd w:id="8297"/>
      <w:r>
        <w:rPr>
          <w:rtl/>
        </w:rPr>
        <w:t xml:space="preserve">כחברים </w:t>
      </w:r>
      <w:bookmarkStart w:id="8298" w:name="_ETM_Q17_539879"/>
      <w:bookmarkEnd w:id="8298"/>
      <w:r>
        <w:rPr>
          <w:rtl/>
        </w:rPr>
        <w:t xml:space="preserve">ברשות </w:t>
      </w:r>
      <w:bookmarkStart w:id="8299" w:name="_ETM_Q17_540300"/>
      <w:bookmarkEnd w:id="8299"/>
      <w:r>
        <w:rPr>
          <w:rtl/>
        </w:rPr>
        <w:t xml:space="preserve">המכוננת </w:t>
      </w:r>
      <w:bookmarkStart w:id="8300" w:name="_ETM_Q17_540870"/>
      <w:bookmarkEnd w:id="8300"/>
      <w:r>
        <w:rPr>
          <w:rtl/>
        </w:rPr>
        <w:t>הישראלית</w:t>
      </w:r>
      <w:r>
        <w:rPr>
          <w:rFonts w:hint="cs"/>
          <w:rtl/>
        </w:rPr>
        <w:t>.</w:t>
      </w:r>
      <w:r>
        <w:rPr>
          <w:rtl/>
        </w:rPr>
        <w:t xml:space="preserve"> </w:t>
      </w:r>
      <w:bookmarkStart w:id="8301" w:name="_ETM_Q17_542469"/>
      <w:bookmarkEnd w:id="8301"/>
    </w:p>
    <w:p w:rsidR="00EC08E9" w:rsidRDefault="00EC08E9" w:rsidP="00610BD3">
      <w:pPr>
        <w:rPr>
          <w:rtl/>
        </w:rPr>
      </w:pPr>
      <w:bookmarkStart w:id="8302" w:name="_ETM_Q17_545313"/>
      <w:bookmarkStart w:id="8303" w:name="_ETM_Q17_545399"/>
      <w:bookmarkStart w:id="8304" w:name="_ETM_Q17_545472"/>
      <w:bookmarkEnd w:id="8302"/>
      <w:bookmarkEnd w:id="8303"/>
      <w:bookmarkEnd w:id="8304"/>
    </w:p>
    <w:p w:rsidR="00EC08E9" w:rsidRDefault="00EC08E9" w:rsidP="001961D9">
      <w:pPr>
        <w:rPr>
          <w:rtl/>
        </w:rPr>
      </w:pPr>
      <w:bookmarkStart w:id="8305" w:name="_ETM_Q17_545560"/>
      <w:bookmarkEnd w:id="8305"/>
      <w:r>
        <w:rPr>
          <w:rtl/>
        </w:rPr>
        <w:t xml:space="preserve">התחלנו </w:t>
      </w:r>
      <w:bookmarkStart w:id="8306" w:name="_ETM_Q17_542889"/>
      <w:bookmarkEnd w:id="8306"/>
      <w:r>
        <w:rPr>
          <w:rtl/>
        </w:rPr>
        <w:t xml:space="preserve">לעבוד </w:t>
      </w:r>
      <w:bookmarkStart w:id="8307" w:name="_ETM_Q17_543309"/>
      <w:bookmarkEnd w:id="8307"/>
      <w:r>
        <w:rPr>
          <w:rtl/>
        </w:rPr>
        <w:t xml:space="preserve">על </w:t>
      </w:r>
      <w:bookmarkStart w:id="8308" w:name="_ETM_Q17_543429"/>
      <w:bookmarkEnd w:id="8308"/>
      <w:r>
        <w:rPr>
          <w:rtl/>
        </w:rPr>
        <w:t xml:space="preserve">ההצעה </w:t>
      </w:r>
      <w:bookmarkStart w:id="8309" w:name="_ETM_Q17_543819"/>
      <w:bookmarkEnd w:id="8309"/>
      <w:r>
        <w:rPr>
          <w:rtl/>
        </w:rPr>
        <w:t xml:space="preserve">לפני </w:t>
      </w:r>
      <w:bookmarkStart w:id="8310" w:name="_ETM_Q17_544119"/>
      <w:bookmarkEnd w:id="8310"/>
      <w:r>
        <w:rPr>
          <w:rtl/>
        </w:rPr>
        <w:t xml:space="preserve">בערך </w:t>
      </w:r>
      <w:bookmarkStart w:id="8311" w:name="_ETM_Q17_544450"/>
      <w:bookmarkEnd w:id="8311"/>
      <w:r>
        <w:rPr>
          <w:rtl/>
        </w:rPr>
        <w:t>חודש</w:t>
      </w:r>
      <w:r>
        <w:rPr>
          <w:rFonts w:hint="cs"/>
          <w:rtl/>
        </w:rPr>
        <w:t>,</w:t>
      </w:r>
      <w:r>
        <w:rPr>
          <w:rtl/>
        </w:rPr>
        <w:t xml:space="preserve"> </w:t>
      </w:r>
      <w:bookmarkStart w:id="8312" w:name="_ETM_Q17_545140"/>
      <w:bookmarkEnd w:id="8312"/>
      <w:r>
        <w:rPr>
          <w:rtl/>
        </w:rPr>
        <w:t xml:space="preserve">ובשבוע </w:t>
      </w:r>
      <w:bookmarkStart w:id="8313" w:name="_ETM_Q17_545680"/>
      <w:bookmarkEnd w:id="8313"/>
      <w:r>
        <w:rPr>
          <w:rtl/>
        </w:rPr>
        <w:t xml:space="preserve">שעבר </w:t>
      </w:r>
      <w:bookmarkStart w:id="8314" w:name="_ETM_Q17_546070"/>
      <w:bookmarkEnd w:id="8314"/>
      <w:r>
        <w:rPr>
          <w:rtl/>
        </w:rPr>
        <w:t xml:space="preserve">שמענו </w:t>
      </w:r>
      <w:bookmarkStart w:id="8315" w:name="_ETM_Q17_546460"/>
      <w:bookmarkEnd w:id="8315"/>
      <w:r>
        <w:rPr>
          <w:rtl/>
        </w:rPr>
        <w:t xml:space="preserve">כולנו </w:t>
      </w:r>
      <w:bookmarkStart w:id="8316" w:name="_ETM_Q17_546820"/>
      <w:bookmarkEnd w:id="8316"/>
      <w:r>
        <w:rPr>
          <w:rtl/>
        </w:rPr>
        <w:t xml:space="preserve">את </w:t>
      </w:r>
      <w:bookmarkStart w:id="8317" w:name="_ETM_Q17_546909"/>
      <w:bookmarkEnd w:id="8317"/>
      <w:r>
        <w:rPr>
          <w:rtl/>
        </w:rPr>
        <w:t xml:space="preserve">מתווה </w:t>
      </w:r>
      <w:bookmarkStart w:id="8318" w:name="_ETM_Q17_547210"/>
      <w:bookmarkEnd w:id="8318"/>
      <w:r>
        <w:rPr>
          <w:rtl/>
        </w:rPr>
        <w:t>הנשיא</w:t>
      </w:r>
      <w:r w:rsidR="001961D9">
        <w:rPr>
          <w:rFonts w:hint="cs"/>
          <w:rtl/>
        </w:rPr>
        <w:t>.</w:t>
      </w:r>
      <w:r>
        <w:rPr>
          <w:rtl/>
        </w:rPr>
        <w:t xml:space="preserve"> </w:t>
      </w:r>
      <w:bookmarkStart w:id="8319" w:name="_ETM_Q17_547930"/>
      <w:bookmarkEnd w:id="8319"/>
      <w:r>
        <w:rPr>
          <w:rtl/>
        </w:rPr>
        <w:t xml:space="preserve">יש </w:t>
      </w:r>
      <w:bookmarkStart w:id="8320" w:name="_ETM_Q17_548170"/>
      <w:bookmarkEnd w:id="8320"/>
      <w:r>
        <w:rPr>
          <w:rtl/>
        </w:rPr>
        <w:t xml:space="preserve">לי </w:t>
      </w:r>
      <w:bookmarkStart w:id="8321" w:name="_ETM_Q17_548289"/>
      <w:bookmarkEnd w:id="8321"/>
      <w:r>
        <w:rPr>
          <w:rtl/>
        </w:rPr>
        <w:t xml:space="preserve">הרבה </w:t>
      </w:r>
      <w:bookmarkStart w:id="8322" w:name="_ETM_Q17_548529"/>
      <w:bookmarkEnd w:id="8322"/>
      <w:r>
        <w:rPr>
          <w:rtl/>
        </w:rPr>
        <w:t xml:space="preserve">ביקורת </w:t>
      </w:r>
      <w:bookmarkStart w:id="8323" w:name="_ETM_Q17_548979"/>
      <w:bookmarkEnd w:id="8323"/>
      <w:r>
        <w:rPr>
          <w:rtl/>
        </w:rPr>
        <w:t xml:space="preserve">על </w:t>
      </w:r>
      <w:bookmarkStart w:id="8324" w:name="_ETM_Q17_549070"/>
      <w:bookmarkEnd w:id="8324"/>
      <w:r>
        <w:rPr>
          <w:rtl/>
        </w:rPr>
        <w:t xml:space="preserve">המתווה </w:t>
      </w:r>
      <w:bookmarkStart w:id="8325" w:name="_ETM_Q17_549460"/>
      <w:bookmarkEnd w:id="8325"/>
      <w:r>
        <w:rPr>
          <w:rtl/>
        </w:rPr>
        <w:t xml:space="preserve">ועל </w:t>
      </w:r>
      <w:bookmarkStart w:id="8326" w:name="_ETM_Q17_549640"/>
      <w:bookmarkEnd w:id="8326"/>
      <w:r>
        <w:rPr>
          <w:rtl/>
        </w:rPr>
        <w:t xml:space="preserve">חלקים </w:t>
      </w:r>
      <w:bookmarkStart w:id="8327" w:name="_ETM_Q17_550000"/>
      <w:bookmarkEnd w:id="8327"/>
      <w:r>
        <w:rPr>
          <w:rtl/>
        </w:rPr>
        <w:t xml:space="preserve">ספציפיים </w:t>
      </w:r>
      <w:bookmarkStart w:id="8328" w:name="_ETM_Q17_550689"/>
      <w:bookmarkEnd w:id="8328"/>
      <w:r>
        <w:rPr>
          <w:rtl/>
        </w:rPr>
        <w:t>בו</w:t>
      </w:r>
      <w:r>
        <w:rPr>
          <w:rFonts w:hint="cs"/>
          <w:rtl/>
        </w:rPr>
        <w:t>,</w:t>
      </w:r>
      <w:r>
        <w:rPr>
          <w:rtl/>
        </w:rPr>
        <w:t xml:space="preserve"> </w:t>
      </w:r>
      <w:bookmarkStart w:id="8329" w:name="_ETM_Q17_551410"/>
      <w:bookmarkEnd w:id="8329"/>
      <w:r>
        <w:rPr>
          <w:rtl/>
        </w:rPr>
        <w:t xml:space="preserve">על </w:t>
      </w:r>
      <w:bookmarkStart w:id="8330" w:name="_ETM_Q17_551680"/>
      <w:bookmarkEnd w:id="8330"/>
      <w:r>
        <w:rPr>
          <w:rtl/>
        </w:rPr>
        <w:t>רובם</w:t>
      </w:r>
      <w:r>
        <w:rPr>
          <w:rFonts w:hint="cs"/>
          <w:rtl/>
        </w:rPr>
        <w:t>,</w:t>
      </w:r>
      <w:r>
        <w:rPr>
          <w:rtl/>
        </w:rPr>
        <w:t xml:space="preserve"> </w:t>
      </w:r>
      <w:bookmarkStart w:id="8331" w:name="_ETM_Q17_552670"/>
      <w:bookmarkEnd w:id="8331"/>
      <w:r>
        <w:rPr>
          <w:rtl/>
        </w:rPr>
        <w:t xml:space="preserve">אבל </w:t>
      </w:r>
      <w:bookmarkStart w:id="8332" w:name="_ETM_Q17_552940"/>
      <w:bookmarkEnd w:id="8332"/>
      <w:r>
        <w:rPr>
          <w:rtl/>
        </w:rPr>
        <w:t xml:space="preserve">המתווה </w:t>
      </w:r>
      <w:bookmarkStart w:id="8333" w:name="_ETM_Q17_553589"/>
      <w:bookmarkEnd w:id="8333"/>
      <w:r>
        <w:rPr>
          <w:rtl/>
        </w:rPr>
        <w:t xml:space="preserve">תמך </w:t>
      </w:r>
      <w:bookmarkStart w:id="8334" w:name="_ETM_Q17_553920"/>
      <w:bookmarkEnd w:id="8334"/>
      <w:r>
        <w:rPr>
          <w:rtl/>
        </w:rPr>
        <w:t xml:space="preserve">בהצעת </w:t>
      </w:r>
      <w:bookmarkStart w:id="8335" w:name="_ETM_Q17_554399"/>
      <w:bookmarkEnd w:id="8335"/>
      <w:r>
        <w:rPr>
          <w:rtl/>
        </w:rPr>
        <w:t xml:space="preserve">החוק </w:t>
      </w:r>
      <w:bookmarkStart w:id="8336" w:name="_ETM_Q17_554700"/>
      <w:bookmarkEnd w:id="8336"/>
      <w:r>
        <w:rPr>
          <w:rtl/>
        </w:rPr>
        <w:t>הזו</w:t>
      </w:r>
      <w:r>
        <w:rPr>
          <w:rFonts w:hint="cs"/>
          <w:rtl/>
        </w:rPr>
        <w:t>.</w:t>
      </w:r>
      <w:r>
        <w:rPr>
          <w:rtl/>
        </w:rPr>
        <w:t xml:space="preserve"> </w:t>
      </w:r>
      <w:bookmarkStart w:id="8337" w:name="_ETM_Q17_555299"/>
      <w:bookmarkEnd w:id="8337"/>
      <w:r>
        <w:rPr>
          <w:rtl/>
        </w:rPr>
        <w:t xml:space="preserve">אבקש </w:t>
      </w:r>
      <w:bookmarkStart w:id="8338" w:name="_ETM_Q17_555719"/>
      <w:bookmarkEnd w:id="8338"/>
      <w:r>
        <w:rPr>
          <w:rtl/>
        </w:rPr>
        <w:t xml:space="preserve">מחברי </w:t>
      </w:r>
      <w:bookmarkStart w:id="8339" w:name="_ETM_Q17_556140"/>
      <w:bookmarkEnd w:id="8339"/>
      <w:r>
        <w:rPr>
          <w:rtl/>
        </w:rPr>
        <w:t xml:space="preserve">הכנסת </w:t>
      </w:r>
      <w:bookmarkStart w:id="8340" w:name="_ETM_Q17_556619"/>
      <w:bookmarkEnd w:id="8340"/>
      <w:r>
        <w:rPr>
          <w:rtl/>
        </w:rPr>
        <w:t xml:space="preserve">לתמוך </w:t>
      </w:r>
      <w:bookmarkStart w:id="8341" w:name="_ETM_Q17_556950"/>
      <w:bookmarkEnd w:id="8341"/>
      <w:r>
        <w:rPr>
          <w:rtl/>
        </w:rPr>
        <w:t xml:space="preserve">בהצעת </w:t>
      </w:r>
      <w:bookmarkStart w:id="8342" w:name="_ETM_Q17_557399"/>
      <w:bookmarkEnd w:id="8342"/>
      <w:r>
        <w:rPr>
          <w:rtl/>
        </w:rPr>
        <w:t xml:space="preserve">החוק </w:t>
      </w:r>
      <w:bookmarkStart w:id="8343" w:name="_ETM_Q17_557729"/>
      <w:bookmarkEnd w:id="8343"/>
      <w:r>
        <w:rPr>
          <w:rFonts w:hint="cs"/>
          <w:rtl/>
        </w:rPr>
        <w:t>ב</w:t>
      </w:r>
      <w:r>
        <w:rPr>
          <w:rtl/>
        </w:rPr>
        <w:t xml:space="preserve">קריאה </w:t>
      </w:r>
      <w:bookmarkStart w:id="8344" w:name="_ETM_Q17_558119"/>
      <w:bookmarkEnd w:id="8344"/>
      <w:r>
        <w:rPr>
          <w:rtl/>
        </w:rPr>
        <w:t>ראשונה</w:t>
      </w:r>
      <w:r>
        <w:rPr>
          <w:rFonts w:hint="cs"/>
          <w:rtl/>
        </w:rPr>
        <w:t>.</w:t>
      </w:r>
      <w:r>
        <w:rPr>
          <w:rtl/>
        </w:rPr>
        <w:t xml:space="preserve"> </w:t>
      </w:r>
      <w:bookmarkStart w:id="8345" w:name="_ETM_Q17_558810"/>
      <w:bookmarkEnd w:id="8345"/>
      <w:r>
        <w:rPr>
          <w:rtl/>
        </w:rPr>
        <w:t xml:space="preserve">תודה </w:t>
      </w:r>
      <w:bookmarkStart w:id="8346" w:name="_ETM_Q17_559079"/>
      <w:bookmarkEnd w:id="8346"/>
      <w:r>
        <w:rPr>
          <w:rtl/>
        </w:rPr>
        <w:t>רבה</w:t>
      </w:r>
      <w:r>
        <w:rPr>
          <w:rFonts w:hint="cs"/>
          <w:rtl/>
        </w:rPr>
        <w:t>.</w:t>
      </w:r>
      <w:bookmarkStart w:id="8347" w:name="_ETM_Q17_561968"/>
      <w:bookmarkEnd w:id="8347"/>
    </w:p>
    <w:p w:rsidR="00EC08E9" w:rsidRDefault="00EC08E9" w:rsidP="00610BD3">
      <w:pPr>
        <w:rPr>
          <w:rtl/>
        </w:rPr>
      </w:pPr>
      <w:bookmarkStart w:id="8348" w:name="_ETM_Q17_562078"/>
      <w:bookmarkEnd w:id="8348"/>
    </w:p>
    <w:p w:rsidR="00EC08E9" w:rsidRDefault="00EC08E9" w:rsidP="00610BD3">
      <w:pPr>
        <w:pStyle w:val="af7"/>
        <w:keepNext/>
        <w:rPr>
          <w:rtl/>
        </w:rPr>
      </w:pPr>
      <w:r w:rsidRPr="00436151">
        <w:rPr>
          <w:rStyle w:val="TagStyle"/>
          <w:rtl/>
        </w:rPr>
        <w:t xml:space="preserve"> &lt;&lt; יור &gt;&gt;</w:t>
      </w:r>
      <w:r w:rsidRPr="00B36846">
        <w:rPr>
          <w:rStyle w:val="TagStyle"/>
          <w:rtl/>
        </w:rPr>
        <w:t xml:space="preserve"> </w:t>
      </w:r>
      <w:r>
        <w:rPr>
          <w:rtl/>
        </w:rPr>
        <w:t>היו"ר אוריאל בוסו:</w:t>
      </w:r>
      <w:r w:rsidRPr="00B36846">
        <w:rPr>
          <w:rStyle w:val="TagStyle"/>
          <w:rtl/>
        </w:rPr>
        <w:t xml:space="preserve"> </w:t>
      </w:r>
      <w:r w:rsidRPr="00436151">
        <w:rPr>
          <w:rStyle w:val="TagStyle"/>
          <w:rtl/>
        </w:rPr>
        <w:t>&lt;&lt; יור &gt;&gt;</w:t>
      </w:r>
      <w:r>
        <w:rPr>
          <w:rtl/>
        </w:rPr>
        <w:t xml:space="preserve"> </w:t>
      </w:r>
    </w:p>
    <w:p w:rsidR="00EC08E9" w:rsidRDefault="00EC08E9" w:rsidP="00DB1A2A">
      <w:pPr>
        <w:rPr>
          <w:rtl/>
        </w:rPr>
      </w:pPr>
    </w:p>
    <w:p w:rsidR="00EC08E9" w:rsidRDefault="00EC08E9" w:rsidP="00610BD3">
      <w:pPr>
        <w:rPr>
          <w:rtl/>
        </w:rPr>
      </w:pPr>
      <w:bookmarkStart w:id="8349" w:name="_ETM_Q17_562882"/>
      <w:bookmarkStart w:id="8350" w:name="_ETM_Q17_560619"/>
      <w:bookmarkEnd w:id="8349"/>
      <w:bookmarkEnd w:id="8350"/>
      <w:r>
        <w:rPr>
          <w:rtl/>
        </w:rPr>
        <w:t xml:space="preserve">תודה </w:t>
      </w:r>
      <w:bookmarkStart w:id="8351" w:name="_ETM_Q17_560889"/>
      <w:bookmarkEnd w:id="8351"/>
      <w:r>
        <w:rPr>
          <w:rtl/>
        </w:rPr>
        <w:t xml:space="preserve">רבה </w:t>
      </w:r>
      <w:bookmarkStart w:id="8352" w:name="_ETM_Q17_561189"/>
      <w:bookmarkEnd w:id="8352"/>
      <w:r>
        <w:rPr>
          <w:rtl/>
        </w:rPr>
        <w:t xml:space="preserve">ליושב-ראש </w:t>
      </w:r>
      <w:bookmarkStart w:id="8353" w:name="_ETM_Q17_561880"/>
      <w:bookmarkEnd w:id="8353"/>
      <w:r>
        <w:rPr>
          <w:rtl/>
        </w:rPr>
        <w:t xml:space="preserve">הוועדה </w:t>
      </w:r>
      <w:bookmarkStart w:id="8354" w:name="_ETM_Q17_562659"/>
      <w:bookmarkEnd w:id="8354"/>
      <w:r>
        <w:rPr>
          <w:rtl/>
        </w:rPr>
        <w:t xml:space="preserve">חבר </w:t>
      </w:r>
      <w:bookmarkStart w:id="8355" w:name="_ETM_Q17_563049"/>
      <w:bookmarkEnd w:id="8355"/>
      <w:r>
        <w:rPr>
          <w:rtl/>
        </w:rPr>
        <w:t xml:space="preserve">הכנסת </w:t>
      </w:r>
      <w:bookmarkStart w:id="8356" w:name="_ETM_Q17_563319"/>
      <w:bookmarkEnd w:id="8356"/>
      <w:r>
        <w:rPr>
          <w:rtl/>
        </w:rPr>
        <w:t xml:space="preserve">אופיר </w:t>
      </w:r>
      <w:bookmarkStart w:id="8357" w:name="_ETM_Q17_563589"/>
      <w:bookmarkEnd w:id="8357"/>
      <w:r>
        <w:rPr>
          <w:rtl/>
        </w:rPr>
        <w:t>כץ</w:t>
      </w:r>
      <w:r>
        <w:rPr>
          <w:rFonts w:hint="cs"/>
          <w:rtl/>
        </w:rPr>
        <w:t>.</w:t>
      </w:r>
      <w:r>
        <w:rPr>
          <w:rtl/>
        </w:rPr>
        <w:t xml:space="preserve"> </w:t>
      </w:r>
      <w:bookmarkStart w:id="8358" w:name="_ETM_Q17_564509"/>
      <w:bookmarkStart w:id="8359" w:name="_ETM_Q17_11716"/>
      <w:bookmarkStart w:id="8360" w:name="_ETM_Q17_11768"/>
      <w:bookmarkStart w:id="8361" w:name="_ETM_Q17_11839"/>
      <w:bookmarkStart w:id="8362" w:name="_ETM_Q17_11898"/>
      <w:bookmarkEnd w:id="8358"/>
      <w:bookmarkEnd w:id="8359"/>
      <w:bookmarkEnd w:id="8360"/>
      <w:bookmarkEnd w:id="8361"/>
      <w:bookmarkEnd w:id="8362"/>
      <w:r>
        <w:rPr>
          <w:rtl/>
        </w:rPr>
        <w:t xml:space="preserve">ונעבור </w:t>
      </w:r>
      <w:bookmarkStart w:id="8363" w:name="_ETM_Q17_565170"/>
      <w:bookmarkEnd w:id="8363"/>
      <w:r>
        <w:rPr>
          <w:rtl/>
        </w:rPr>
        <w:t xml:space="preserve">לרשימת </w:t>
      </w:r>
      <w:bookmarkStart w:id="8364" w:name="_ETM_Q17_565649"/>
      <w:bookmarkEnd w:id="8364"/>
      <w:r>
        <w:rPr>
          <w:rtl/>
        </w:rPr>
        <w:t>הדוברים</w:t>
      </w:r>
      <w:r>
        <w:rPr>
          <w:rFonts w:hint="cs"/>
          <w:rtl/>
        </w:rPr>
        <w:t>:</w:t>
      </w:r>
      <w:r>
        <w:rPr>
          <w:rtl/>
        </w:rPr>
        <w:t xml:space="preserve"> </w:t>
      </w:r>
      <w:bookmarkStart w:id="8365" w:name="_ETM_Q17_566279"/>
      <w:bookmarkEnd w:id="8365"/>
      <w:r>
        <w:rPr>
          <w:rtl/>
        </w:rPr>
        <w:t xml:space="preserve">ראשון </w:t>
      </w:r>
      <w:bookmarkStart w:id="8366" w:name="_ETM_Q17_566700"/>
      <w:bookmarkEnd w:id="8366"/>
      <w:r>
        <w:rPr>
          <w:rtl/>
        </w:rPr>
        <w:t>הדוברים</w:t>
      </w:r>
      <w:r>
        <w:rPr>
          <w:rFonts w:hint="cs"/>
          <w:rtl/>
        </w:rPr>
        <w:t>,</w:t>
      </w:r>
      <w:r>
        <w:rPr>
          <w:rtl/>
        </w:rPr>
        <w:t xml:space="preserve"> </w:t>
      </w:r>
      <w:bookmarkStart w:id="8367" w:name="_ETM_Q17_567149"/>
      <w:bookmarkEnd w:id="8367"/>
      <w:r>
        <w:rPr>
          <w:rtl/>
        </w:rPr>
        <w:t xml:space="preserve">חבר </w:t>
      </w:r>
      <w:bookmarkStart w:id="8368" w:name="_ETM_Q17_567450"/>
      <w:bookmarkEnd w:id="8368"/>
      <w:r>
        <w:rPr>
          <w:rtl/>
        </w:rPr>
        <w:t xml:space="preserve">הכנסת </w:t>
      </w:r>
      <w:bookmarkStart w:id="8369" w:name="_ETM_Q17_567869"/>
      <w:bookmarkEnd w:id="8369"/>
      <w:r>
        <w:rPr>
          <w:rtl/>
        </w:rPr>
        <w:t xml:space="preserve">אלעזר </w:t>
      </w:r>
      <w:bookmarkStart w:id="8370" w:name="_ETM_Q17_568170"/>
      <w:bookmarkEnd w:id="8370"/>
      <w:r>
        <w:rPr>
          <w:rtl/>
        </w:rPr>
        <w:t>שטרן</w:t>
      </w:r>
      <w:r>
        <w:rPr>
          <w:rFonts w:hint="cs"/>
          <w:rtl/>
        </w:rPr>
        <w:t>,</w:t>
      </w:r>
      <w:r>
        <w:rPr>
          <w:rtl/>
        </w:rPr>
        <w:t xml:space="preserve"> </w:t>
      </w:r>
      <w:bookmarkStart w:id="8371" w:name="_ETM_Q17_568499"/>
      <w:bookmarkEnd w:id="8371"/>
      <w:r>
        <w:rPr>
          <w:rtl/>
        </w:rPr>
        <w:t>בבקשה</w:t>
      </w:r>
      <w:r>
        <w:rPr>
          <w:rFonts w:hint="cs"/>
          <w:rtl/>
        </w:rPr>
        <w:t>.</w:t>
      </w:r>
      <w:bookmarkStart w:id="8372" w:name="_ETM_Q17_574465"/>
      <w:bookmarkEnd w:id="8372"/>
    </w:p>
    <w:p w:rsidR="00EC08E9" w:rsidRDefault="00EC08E9" w:rsidP="00610BD3">
      <w:pPr>
        <w:rPr>
          <w:rtl/>
        </w:rPr>
      </w:pPr>
      <w:bookmarkStart w:id="8373" w:name="_ETM_Q17_574552"/>
      <w:bookmarkEnd w:id="8373"/>
    </w:p>
    <w:p w:rsidR="00EC08E9" w:rsidRDefault="00EC08E9" w:rsidP="00610BD3">
      <w:pPr>
        <w:pStyle w:val="af6"/>
        <w:keepNext/>
        <w:rPr>
          <w:rtl/>
        </w:rPr>
      </w:pPr>
      <w:bookmarkStart w:id="8374" w:name="ET_interruption_5300_11"/>
      <w:r w:rsidRPr="00436151">
        <w:rPr>
          <w:rStyle w:val="TagStyle"/>
          <w:rtl/>
        </w:rPr>
        <w:t xml:space="preserve"> &lt;&lt; קריאה &gt;&gt;</w:t>
      </w:r>
      <w:r w:rsidRPr="00B36846">
        <w:rPr>
          <w:rStyle w:val="TagStyle"/>
          <w:rtl/>
        </w:rPr>
        <w:t xml:space="preserve"> </w:t>
      </w:r>
      <w:r>
        <w:rPr>
          <w:rtl/>
        </w:rPr>
        <w:t>מירב בן ארי (יש עתיד):</w:t>
      </w:r>
      <w:r w:rsidRPr="00B36846">
        <w:rPr>
          <w:rStyle w:val="TagStyle"/>
          <w:rtl/>
        </w:rPr>
        <w:t xml:space="preserve"> </w:t>
      </w:r>
      <w:r w:rsidRPr="00436151">
        <w:rPr>
          <w:rStyle w:val="TagStyle"/>
          <w:rtl/>
        </w:rPr>
        <w:t>&lt;&lt; קריאה &gt;&gt;</w:t>
      </w:r>
      <w:r>
        <w:rPr>
          <w:rtl/>
        </w:rPr>
        <w:t xml:space="preserve"> </w:t>
      </w:r>
      <w:bookmarkEnd w:id="8374"/>
    </w:p>
    <w:p w:rsidR="00EC08E9" w:rsidRDefault="00EC08E9" w:rsidP="00DB1A2A">
      <w:pPr>
        <w:rPr>
          <w:rtl/>
        </w:rPr>
      </w:pPr>
      <w:bookmarkStart w:id="8375" w:name="_ETM_Q17_564763"/>
      <w:bookmarkEnd w:id="8375"/>
    </w:p>
    <w:p w:rsidR="00EC08E9" w:rsidRPr="00B36846" w:rsidRDefault="00EC08E9" w:rsidP="00DB1A2A">
      <w:pPr>
        <w:rPr>
          <w:rtl/>
          <w:lang w:eastAsia="he-IL"/>
        </w:rPr>
      </w:pPr>
      <w:bookmarkStart w:id="8376" w:name="_ETM_Q17_564867"/>
      <w:bookmarkEnd w:id="8376"/>
      <w:r>
        <w:rPr>
          <w:rFonts w:hint="cs"/>
          <w:rtl/>
          <w:lang w:eastAsia="he-IL"/>
        </w:rPr>
        <w:t xml:space="preserve">העיקר שאתה מאמין לעצמך. ראית איך דיברת </w:t>
      </w:r>
      <w:r w:rsidR="00DB1A2A">
        <w:rPr>
          <w:rFonts w:hint="cs"/>
          <w:rtl/>
          <w:lang w:eastAsia="he-IL"/>
        </w:rPr>
        <w:t>– – –</w:t>
      </w:r>
    </w:p>
    <w:p w:rsidR="00EC08E9" w:rsidRDefault="00EC08E9" w:rsidP="00610BD3">
      <w:pPr>
        <w:rPr>
          <w:rtl/>
        </w:rPr>
      </w:pPr>
    </w:p>
    <w:p w:rsidR="00EC08E9" w:rsidRDefault="00EC08E9" w:rsidP="00610BD3">
      <w:pPr>
        <w:pStyle w:val="af7"/>
        <w:keepNext/>
        <w:rPr>
          <w:rtl/>
        </w:rPr>
      </w:pPr>
      <w:r w:rsidRPr="00436151">
        <w:rPr>
          <w:rStyle w:val="TagStyle"/>
          <w:rtl/>
        </w:rPr>
        <w:t xml:space="preserve"> &lt;&lt; יור &gt;&gt;</w:t>
      </w:r>
      <w:r w:rsidRPr="00B36846">
        <w:rPr>
          <w:rStyle w:val="TagStyle"/>
          <w:rtl/>
        </w:rPr>
        <w:t xml:space="preserve"> </w:t>
      </w:r>
      <w:r>
        <w:rPr>
          <w:rtl/>
        </w:rPr>
        <w:t>היו"ר אוריאל בוסו:</w:t>
      </w:r>
      <w:r w:rsidRPr="00B36846">
        <w:rPr>
          <w:rStyle w:val="TagStyle"/>
          <w:rtl/>
        </w:rPr>
        <w:t xml:space="preserve"> </w:t>
      </w:r>
      <w:r w:rsidRPr="00436151">
        <w:rPr>
          <w:rStyle w:val="TagStyle"/>
          <w:rtl/>
        </w:rPr>
        <w:t>&lt;&lt; יור &gt;&gt;</w:t>
      </w:r>
      <w:r>
        <w:rPr>
          <w:rtl/>
        </w:rPr>
        <w:t xml:space="preserve"> </w:t>
      </w:r>
    </w:p>
    <w:p w:rsidR="00EC08E9" w:rsidRDefault="00EC08E9" w:rsidP="00DB1A2A">
      <w:pPr>
        <w:rPr>
          <w:rtl/>
        </w:rPr>
      </w:pPr>
    </w:p>
    <w:p w:rsidR="00EC08E9" w:rsidRDefault="00EC08E9" w:rsidP="00610BD3">
      <w:pPr>
        <w:rPr>
          <w:rtl/>
        </w:rPr>
      </w:pPr>
      <w:bookmarkStart w:id="8377" w:name="_ETM_Q17_572890"/>
      <w:bookmarkEnd w:id="8377"/>
      <w:r>
        <w:rPr>
          <w:rtl/>
        </w:rPr>
        <w:t xml:space="preserve">חברת </w:t>
      </w:r>
      <w:bookmarkStart w:id="8378" w:name="_ETM_Q17_573310"/>
      <w:bookmarkEnd w:id="8378"/>
      <w:r>
        <w:rPr>
          <w:rtl/>
        </w:rPr>
        <w:t xml:space="preserve">הכנסת </w:t>
      </w:r>
      <w:bookmarkStart w:id="8379" w:name="_ETM_Q17_573730"/>
      <w:bookmarkEnd w:id="8379"/>
      <w:r>
        <w:rPr>
          <w:rtl/>
        </w:rPr>
        <w:t xml:space="preserve">מירב </w:t>
      </w:r>
      <w:bookmarkStart w:id="8380" w:name="_ETM_Q17_573970"/>
      <w:bookmarkEnd w:id="8380"/>
      <w:r>
        <w:rPr>
          <w:rtl/>
        </w:rPr>
        <w:t xml:space="preserve">בן </w:t>
      </w:r>
      <w:bookmarkStart w:id="8381" w:name="_ETM_Q17_574089"/>
      <w:bookmarkEnd w:id="8381"/>
      <w:r>
        <w:rPr>
          <w:rtl/>
        </w:rPr>
        <w:t>ארי</w:t>
      </w:r>
      <w:bookmarkStart w:id="8382" w:name="_ETM_Q17_574300"/>
      <w:bookmarkEnd w:id="8382"/>
      <w:r>
        <w:rPr>
          <w:rFonts w:hint="cs"/>
          <w:rtl/>
        </w:rPr>
        <w:t xml:space="preserve">, </w:t>
      </w:r>
      <w:r>
        <w:rPr>
          <w:rtl/>
        </w:rPr>
        <w:t xml:space="preserve">שלום </w:t>
      </w:r>
      <w:bookmarkStart w:id="8383" w:name="_ETM_Q17_574540"/>
      <w:bookmarkEnd w:id="8383"/>
      <w:r>
        <w:rPr>
          <w:rtl/>
        </w:rPr>
        <w:t>וברכה</w:t>
      </w:r>
      <w:r>
        <w:rPr>
          <w:rFonts w:hint="cs"/>
          <w:rtl/>
        </w:rPr>
        <w:t>.</w:t>
      </w:r>
    </w:p>
    <w:p w:rsidR="00EC08E9" w:rsidRDefault="00EC08E9" w:rsidP="00610BD3">
      <w:pPr>
        <w:rPr>
          <w:rtl/>
        </w:rPr>
      </w:pPr>
    </w:p>
    <w:p w:rsidR="00EC08E9" w:rsidRDefault="00EC08E9" w:rsidP="00610BD3">
      <w:pPr>
        <w:pStyle w:val="a4"/>
        <w:keepNext/>
        <w:rPr>
          <w:rtl/>
        </w:rPr>
      </w:pPr>
      <w:bookmarkStart w:id="8384" w:name="ET_speaker_5109_13"/>
      <w:r w:rsidRPr="00436151">
        <w:rPr>
          <w:rStyle w:val="TagStyle"/>
          <w:rtl/>
        </w:rPr>
        <w:t xml:space="preserve"> &lt;&lt; דובר &gt;&gt;</w:t>
      </w:r>
      <w:r w:rsidRPr="00B36846">
        <w:rPr>
          <w:rStyle w:val="TagStyle"/>
          <w:rtl/>
        </w:rPr>
        <w:t xml:space="preserve"> </w:t>
      </w:r>
      <w:bookmarkStart w:id="8385" w:name="_Toc130302155"/>
      <w:bookmarkStart w:id="8386" w:name="_Toc130302698"/>
      <w:r>
        <w:rPr>
          <w:rtl/>
        </w:rPr>
        <w:t>אלעזר שטרן (יש עתיד):</w:t>
      </w:r>
      <w:bookmarkEnd w:id="8385"/>
      <w:bookmarkEnd w:id="8386"/>
      <w:r w:rsidRPr="00B36846">
        <w:rPr>
          <w:rStyle w:val="TagStyle"/>
          <w:rtl/>
        </w:rPr>
        <w:t xml:space="preserve"> </w:t>
      </w:r>
      <w:r w:rsidRPr="00436151">
        <w:rPr>
          <w:rStyle w:val="TagStyle"/>
          <w:rtl/>
        </w:rPr>
        <w:t>&lt;&lt; דובר &gt;&gt;</w:t>
      </w:r>
      <w:r>
        <w:rPr>
          <w:rtl/>
        </w:rPr>
        <w:t xml:space="preserve"> </w:t>
      </w:r>
      <w:bookmarkEnd w:id="8384"/>
    </w:p>
    <w:p w:rsidR="00EC08E9" w:rsidRDefault="00EC08E9" w:rsidP="00DB1A2A">
      <w:pPr>
        <w:rPr>
          <w:rtl/>
        </w:rPr>
      </w:pPr>
    </w:p>
    <w:p w:rsidR="00EC08E9" w:rsidRDefault="00EC08E9" w:rsidP="00DB1A2A">
      <w:pPr>
        <w:rPr>
          <w:rtl/>
        </w:rPr>
      </w:pPr>
      <w:bookmarkStart w:id="8387" w:name="_ETM_Q17_576509"/>
      <w:bookmarkEnd w:id="8387"/>
      <w:r>
        <w:rPr>
          <w:rtl/>
        </w:rPr>
        <w:t xml:space="preserve">אדוני </w:t>
      </w:r>
      <w:bookmarkStart w:id="8388" w:name="_ETM_Q17_576930"/>
      <w:bookmarkEnd w:id="8388"/>
      <w:r>
        <w:rPr>
          <w:rtl/>
        </w:rPr>
        <w:t>היושב-ראש</w:t>
      </w:r>
      <w:r>
        <w:rPr>
          <w:rFonts w:hint="cs"/>
          <w:rtl/>
        </w:rPr>
        <w:t>,</w:t>
      </w:r>
      <w:r>
        <w:rPr>
          <w:rtl/>
        </w:rPr>
        <w:t xml:space="preserve"> </w:t>
      </w:r>
      <w:bookmarkStart w:id="8389" w:name="_ETM_Q17_579839"/>
      <w:bookmarkEnd w:id="8389"/>
      <w:r>
        <w:rPr>
          <w:rtl/>
        </w:rPr>
        <w:t xml:space="preserve">חברי </w:t>
      </w:r>
      <w:bookmarkStart w:id="8390" w:name="_ETM_Q17_580350"/>
      <w:bookmarkEnd w:id="8390"/>
      <w:r>
        <w:rPr>
          <w:rtl/>
        </w:rPr>
        <w:t xml:space="preserve">חבר </w:t>
      </w:r>
      <w:bookmarkStart w:id="8391" w:name="_ETM_Q17_580650"/>
      <w:bookmarkEnd w:id="8391"/>
      <w:r>
        <w:rPr>
          <w:rtl/>
        </w:rPr>
        <w:t xml:space="preserve">הכנסת </w:t>
      </w:r>
      <w:bookmarkStart w:id="8392" w:name="_ETM_Q17_581580"/>
      <w:bookmarkEnd w:id="8392"/>
      <w:r>
        <w:rPr>
          <w:rtl/>
        </w:rPr>
        <w:t xml:space="preserve">אופיר </w:t>
      </w:r>
      <w:bookmarkStart w:id="8393" w:name="_ETM_Q17_581940"/>
      <w:bookmarkEnd w:id="8393"/>
      <w:r>
        <w:rPr>
          <w:rtl/>
        </w:rPr>
        <w:t>כץ</w:t>
      </w:r>
      <w:r>
        <w:rPr>
          <w:rFonts w:hint="cs"/>
          <w:rtl/>
        </w:rPr>
        <w:t>, יושב-ראש</w:t>
      </w:r>
      <w:bookmarkStart w:id="8394" w:name="_ETM_Q17_582300"/>
      <w:bookmarkEnd w:id="8394"/>
      <w:r>
        <w:rPr>
          <w:rtl/>
        </w:rPr>
        <w:t xml:space="preserve"> </w:t>
      </w:r>
      <w:bookmarkStart w:id="8395" w:name="_ETM_Q17_582779"/>
      <w:bookmarkEnd w:id="8395"/>
      <w:r>
        <w:rPr>
          <w:rtl/>
        </w:rPr>
        <w:t>ה</w:t>
      </w:r>
      <w:r>
        <w:rPr>
          <w:rFonts w:hint="cs"/>
          <w:rtl/>
        </w:rPr>
        <w:t>ו</w:t>
      </w:r>
      <w:r>
        <w:rPr>
          <w:rtl/>
        </w:rPr>
        <w:t>ועדה</w:t>
      </w:r>
      <w:r>
        <w:rPr>
          <w:rFonts w:hint="cs"/>
          <w:rtl/>
        </w:rPr>
        <w:t>,</w:t>
      </w:r>
      <w:r>
        <w:rPr>
          <w:rtl/>
        </w:rPr>
        <w:t xml:space="preserve"> </w:t>
      </w:r>
      <w:bookmarkStart w:id="8396" w:name="_ETM_Q17_585509"/>
      <w:bookmarkEnd w:id="8396"/>
      <w:r>
        <w:rPr>
          <w:rtl/>
        </w:rPr>
        <w:t xml:space="preserve">נכחתי </w:t>
      </w:r>
      <w:bookmarkStart w:id="8397" w:name="_ETM_Q17_585990"/>
      <w:bookmarkEnd w:id="8397"/>
      <w:r>
        <w:rPr>
          <w:rtl/>
        </w:rPr>
        <w:t xml:space="preserve">בחלק </w:t>
      </w:r>
      <w:bookmarkStart w:id="8398" w:name="_ETM_Q17_586409"/>
      <w:bookmarkEnd w:id="8398"/>
      <w:r>
        <w:rPr>
          <w:rtl/>
        </w:rPr>
        <w:t>מהדיונים</w:t>
      </w:r>
      <w:r>
        <w:rPr>
          <w:rFonts w:hint="cs"/>
          <w:rtl/>
        </w:rPr>
        <w:t>,</w:t>
      </w:r>
      <w:r>
        <w:rPr>
          <w:rtl/>
        </w:rPr>
        <w:t xml:space="preserve"> </w:t>
      </w:r>
      <w:bookmarkStart w:id="8399" w:name="_ETM_Q17_587520"/>
      <w:bookmarkEnd w:id="8399"/>
      <w:r>
        <w:rPr>
          <w:rtl/>
        </w:rPr>
        <w:t xml:space="preserve">אכן </w:t>
      </w:r>
      <w:bookmarkStart w:id="8400" w:name="_ETM_Q17_588029"/>
      <w:bookmarkEnd w:id="8400"/>
      <w:r>
        <w:rPr>
          <w:rtl/>
        </w:rPr>
        <w:t>ב</w:t>
      </w:r>
      <w:r>
        <w:rPr>
          <w:rFonts w:hint="cs"/>
          <w:rtl/>
        </w:rPr>
        <w:t>יטאנו</w:t>
      </w:r>
      <w:r>
        <w:rPr>
          <w:rtl/>
        </w:rPr>
        <w:t xml:space="preserve"> </w:t>
      </w:r>
      <w:bookmarkStart w:id="8401" w:name="_ETM_Q17_588510"/>
      <w:bookmarkEnd w:id="8401"/>
      <w:r>
        <w:rPr>
          <w:rFonts w:hint="cs"/>
          <w:rtl/>
        </w:rPr>
        <w:t xml:space="preserve">את </w:t>
      </w:r>
      <w:r>
        <w:rPr>
          <w:rtl/>
        </w:rPr>
        <w:t>דעתנו</w:t>
      </w:r>
      <w:r>
        <w:rPr>
          <w:rFonts w:hint="cs"/>
          <w:rtl/>
        </w:rPr>
        <w:t>,</w:t>
      </w:r>
      <w:r>
        <w:rPr>
          <w:rtl/>
        </w:rPr>
        <w:t xml:space="preserve"> </w:t>
      </w:r>
      <w:bookmarkStart w:id="8402" w:name="_ETM_Q17_589229"/>
      <w:bookmarkEnd w:id="8402"/>
      <w:r>
        <w:rPr>
          <w:rtl/>
        </w:rPr>
        <w:t xml:space="preserve">אבל </w:t>
      </w:r>
      <w:bookmarkStart w:id="8403" w:name="_ETM_Q17_589620"/>
      <w:bookmarkEnd w:id="8403"/>
      <w:r>
        <w:rPr>
          <w:rtl/>
        </w:rPr>
        <w:t xml:space="preserve">אצלנו </w:t>
      </w:r>
      <w:bookmarkStart w:id="8404" w:name="_ETM_Q17_589979"/>
      <w:bookmarkEnd w:id="8404"/>
      <w:r>
        <w:rPr>
          <w:rtl/>
        </w:rPr>
        <w:t xml:space="preserve">יש </w:t>
      </w:r>
      <w:bookmarkStart w:id="8405" w:name="_ETM_Q17_590159"/>
      <w:bookmarkEnd w:id="8405"/>
      <w:r>
        <w:rPr>
          <w:rtl/>
        </w:rPr>
        <w:t xml:space="preserve">כלל </w:t>
      </w:r>
      <w:bookmarkStart w:id="8406" w:name="_ETM_Q17_590460"/>
      <w:bookmarkEnd w:id="8406"/>
      <w:r>
        <w:rPr>
          <w:rtl/>
        </w:rPr>
        <w:t xml:space="preserve">תלמודי </w:t>
      </w:r>
      <w:bookmarkStart w:id="8407" w:name="_ETM_Q17_591060"/>
      <w:bookmarkEnd w:id="8407"/>
      <w:r>
        <w:rPr>
          <w:rFonts w:hint="cs"/>
          <w:rtl/>
        </w:rPr>
        <w:t xml:space="preserve">– </w:t>
      </w:r>
      <w:r>
        <w:rPr>
          <w:rtl/>
        </w:rPr>
        <w:t xml:space="preserve">אתה </w:t>
      </w:r>
      <w:bookmarkStart w:id="8408" w:name="_ETM_Q17_591420"/>
      <w:bookmarkEnd w:id="8408"/>
      <w:r>
        <w:rPr>
          <w:rtl/>
        </w:rPr>
        <w:t xml:space="preserve">עובר </w:t>
      </w:r>
      <w:bookmarkStart w:id="8409" w:name="_ETM_Q17_591779"/>
      <w:bookmarkEnd w:id="8409"/>
      <w:r>
        <w:rPr>
          <w:rtl/>
        </w:rPr>
        <w:t xml:space="preserve">ליד </w:t>
      </w:r>
      <w:bookmarkStart w:id="8410" w:name="_ETM_Q17_592080"/>
      <w:bookmarkEnd w:id="8410"/>
      <w:r>
        <w:rPr>
          <w:rtl/>
        </w:rPr>
        <w:t xml:space="preserve">חבר </w:t>
      </w:r>
      <w:bookmarkStart w:id="8411" w:name="_ETM_Q17_592350"/>
      <w:bookmarkEnd w:id="8411"/>
      <w:r>
        <w:rPr>
          <w:rtl/>
        </w:rPr>
        <w:t xml:space="preserve">הכנסת </w:t>
      </w:r>
      <w:bookmarkStart w:id="8412" w:name="_ETM_Q17_592740"/>
      <w:bookmarkEnd w:id="8412"/>
      <w:r>
        <w:rPr>
          <w:rFonts w:hint="cs"/>
          <w:rtl/>
        </w:rPr>
        <w:t>ארבל, הוא</w:t>
      </w:r>
      <w:r>
        <w:rPr>
          <w:rtl/>
        </w:rPr>
        <w:t xml:space="preserve"> </w:t>
      </w:r>
      <w:bookmarkStart w:id="8413" w:name="_ETM_Q17_593100"/>
      <w:bookmarkEnd w:id="8413"/>
      <w:r>
        <w:rPr>
          <w:rtl/>
        </w:rPr>
        <w:t xml:space="preserve">יגיד </w:t>
      </w:r>
      <w:bookmarkStart w:id="8414" w:name="_ETM_Q17_593430"/>
      <w:bookmarkEnd w:id="8414"/>
      <w:r>
        <w:rPr>
          <w:rtl/>
        </w:rPr>
        <w:t xml:space="preserve">לך </w:t>
      </w:r>
      <w:bookmarkStart w:id="8415" w:name="_ETM_Q17_594799"/>
      <w:bookmarkEnd w:id="8415"/>
      <w:r w:rsidR="001961D9">
        <w:rPr>
          <w:rFonts w:hint="cs"/>
          <w:rtl/>
        </w:rPr>
        <w:t xml:space="preserve">– </w:t>
      </w:r>
      <w:r>
        <w:rPr>
          <w:rtl/>
        </w:rPr>
        <w:t xml:space="preserve">הפה </w:t>
      </w:r>
      <w:bookmarkStart w:id="8416" w:name="_ETM_Q17_595159"/>
      <w:bookmarkEnd w:id="8416"/>
      <w:r>
        <w:rPr>
          <w:rtl/>
        </w:rPr>
        <w:t xml:space="preserve">שאסר </w:t>
      </w:r>
      <w:bookmarkStart w:id="8417" w:name="_ETM_Q17_595729"/>
      <w:bookmarkEnd w:id="8417"/>
      <w:r>
        <w:rPr>
          <w:rtl/>
        </w:rPr>
        <w:t xml:space="preserve">הוא </w:t>
      </w:r>
      <w:bookmarkStart w:id="8418" w:name="_ETM_Q17_595820"/>
      <w:bookmarkEnd w:id="8418"/>
      <w:r>
        <w:rPr>
          <w:rtl/>
        </w:rPr>
        <w:t xml:space="preserve">הפה </w:t>
      </w:r>
      <w:bookmarkStart w:id="8419" w:name="_ETM_Q17_596089"/>
      <w:bookmarkEnd w:id="8419"/>
      <w:r>
        <w:rPr>
          <w:rtl/>
        </w:rPr>
        <w:t>שהתיר</w:t>
      </w:r>
      <w:r>
        <w:rPr>
          <w:rFonts w:hint="cs"/>
          <w:rtl/>
        </w:rPr>
        <w:t>.</w:t>
      </w:r>
      <w:r>
        <w:rPr>
          <w:rtl/>
        </w:rPr>
        <w:t xml:space="preserve"> </w:t>
      </w:r>
      <w:bookmarkStart w:id="8420" w:name="_ETM_Q17_597649"/>
      <w:bookmarkStart w:id="8421" w:name="_ETM_Q17_597979"/>
      <w:bookmarkStart w:id="8422" w:name="_ETM_Q17_598310"/>
      <w:bookmarkStart w:id="8423" w:name="_ETM_Q17_598880"/>
      <w:bookmarkStart w:id="8424" w:name="_ETM_Q17_599029"/>
      <w:bookmarkEnd w:id="8420"/>
      <w:bookmarkEnd w:id="8421"/>
      <w:bookmarkEnd w:id="8422"/>
      <w:bookmarkEnd w:id="8423"/>
      <w:bookmarkEnd w:id="8424"/>
      <w:r>
        <w:rPr>
          <w:rFonts w:hint="cs"/>
          <w:rtl/>
        </w:rPr>
        <w:t xml:space="preserve">או: </w:t>
      </w:r>
      <w:r>
        <w:rPr>
          <w:rtl/>
        </w:rPr>
        <w:t xml:space="preserve">פרט </w:t>
      </w:r>
      <w:bookmarkStart w:id="8425" w:name="_ETM_Q17_599299"/>
      <w:bookmarkEnd w:id="8425"/>
      <w:r>
        <w:rPr>
          <w:rtl/>
        </w:rPr>
        <w:t xml:space="preserve">שהיה </w:t>
      </w:r>
      <w:bookmarkStart w:id="8426" w:name="_ETM_Q17_599630"/>
      <w:bookmarkEnd w:id="8426"/>
      <w:r>
        <w:rPr>
          <w:rtl/>
        </w:rPr>
        <w:t xml:space="preserve">בכלל </w:t>
      </w:r>
      <w:bookmarkStart w:id="8427" w:name="_ETM_Q17_600079"/>
      <w:bookmarkEnd w:id="8427"/>
      <w:r>
        <w:rPr>
          <w:rtl/>
        </w:rPr>
        <w:t xml:space="preserve">ויצא </w:t>
      </w:r>
      <w:bookmarkStart w:id="8428" w:name="_ETM_Q17_600529"/>
      <w:bookmarkEnd w:id="8428"/>
      <w:r>
        <w:rPr>
          <w:rtl/>
        </w:rPr>
        <w:t xml:space="preserve">מן </w:t>
      </w:r>
      <w:bookmarkStart w:id="8429" w:name="_ETM_Q17_600709"/>
      <w:bookmarkEnd w:id="8429"/>
      <w:r>
        <w:rPr>
          <w:rtl/>
        </w:rPr>
        <w:t xml:space="preserve">הכלל </w:t>
      </w:r>
      <w:bookmarkStart w:id="8430" w:name="_ETM_Q17_601039"/>
      <w:bookmarkEnd w:id="8430"/>
      <w:r>
        <w:rPr>
          <w:rtl/>
        </w:rPr>
        <w:t>ללמד</w:t>
      </w:r>
      <w:r>
        <w:rPr>
          <w:rFonts w:hint="cs"/>
          <w:rtl/>
        </w:rPr>
        <w:t xml:space="preserve"> –</w:t>
      </w:r>
      <w:r>
        <w:rPr>
          <w:rtl/>
        </w:rPr>
        <w:t xml:space="preserve"> </w:t>
      </w:r>
      <w:bookmarkStart w:id="8431" w:name="_ETM_Q17_601490"/>
      <w:bookmarkEnd w:id="8431"/>
      <w:r>
        <w:rPr>
          <w:rtl/>
        </w:rPr>
        <w:t xml:space="preserve">לא </w:t>
      </w:r>
      <w:bookmarkStart w:id="8432" w:name="_ETM_Q17_601579"/>
      <w:bookmarkEnd w:id="8432"/>
      <w:r>
        <w:rPr>
          <w:rtl/>
        </w:rPr>
        <w:t xml:space="preserve">ללמד </w:t>
      </w:r>
      <w:bookmarkStart w:id="8433" w:name="_ETM_Q17_601999"/>
      <w:bookmarkEnd w:id="8433"/>
      <w:r>
        <w:rPr>
          <w:rtl/>
        </w:rPr>
        <w:t xml:space="preserve">על </w:t>
      </w:r>
      <w:bookmarkStart w:id="8434" w:name="_ETM_Q17_602119"/>
      <w:bookmarkEnd w:id="8434"/>
      <w:r>
        <w:rPr>
          <w:rtl/>
        </w:rPr>
        <w:t xml:space="preserve">עצמו </w:t>
      </w:r>
      <w:bookmarkStart w:id="8435" w:name="_ETM_Q17_602450"/>
      <w:bookmarkEnd w:id="8435"/>
      <w:r>
        <w:rPr>
          <w:rtl/>
        </w:rPr>
        <w:t xml:space="preserve">יצא </w:t>
      </w:r>
      <w:bookmarkStart w:id="8436" w:name="_ETM_Q17_602749"/>
      <w:bookmarkEnd w:id="8436"/>
      <w:r>
        <w:rPr>
          <w:rtl/>
        </w:rPr>
        <w:t xml:space="preserve">אלא </w:t>
      </w:r>
      <w:bookmarkStart w:id="8437" w:name="_ETM_Q17_602959"/>
      <w:bookmarkEnd w:id="8437"/>
      <w:r>
        <w:rPr>
          <w:rtl/>
        </w:rPr>
        <w:t xml:space="preserve">על </w:t>
      </w:r>
      <w:bookmarkStart w:id="8438" w:name="_ETM_Q17_603049"/>
      <w:bookmarkEnd w:id="8438"/>
      <w:r>
        <w:rPr>
          <w:rtl/>
        </w:rPr>
        <w:t xml:space="preserve">הכלל </w:t>
      </w:r>
      <w:bookmarkStart w:id="8439" w:name="_ETM_Q17_603380"/>
      <w:bookmarkEnd w:id="8439"/>
      <w:r>
        <w:rPr>
          <w:rtl/>
        </w:rPr>
        <w:t xml:space="preserve">כולו </w:t>
      </w:r>
      <w:bookmarkStart w:id="8440" w:name="_ETM_Q17_603679"/>
      <w:bookmarkEnd w:id="8440"/>
      <w:r>
        <w:rPr>
          <w:rtl/>
        </w:rPr>
        <w:t>יצא</w:t>
      </w:r>
      <w:r>
        <w:rPr>
          <w:rFonts w:hint="cs"/>
          <w:rtl/>
        </w:rPr>
        <w:t>.</w:t>
      </w:r>
      <w:r>
        <w:rPr>
          <w:rtl/>
        </w:rPr>
        <w:t xml:space="preserve"> </w:t>
      </w:r>
      <w:bookmarkStart w:id="8441" w:name="_ETM_Q17_606320"/>
      <w:bookmarkEnd w:id="8441"/>
      <w:r>
        <w:rPr>
          <w:rtl/>
        </w:rPr>
        <w:t xml:space="preserve">אתה </w:t>
      </w:r>
      <w:bookmarkStart w:id="8442" w:name="_ETM_Q17_606529"/>
      <w:bookmarkEnd w:id="8442"/>
      <w:r>
        <w:rPr>
          <w:rtl/>
        </w:rPr>
        <w:t xml:space="preserve">מקבל </w:t>
      </w:r>
      <w:bookmarkStart w:id="8443" w:name="_ETM_Q17_606979"/>
      <w:bookmarkEnd w:id="8443"/>
      <w:r>
        <w:rPr>
          <w:rtl/>
        </w:rPr>
        <w:t>פר</w:t>
      </w:r>
      <w:r>
        <w:rPr>
          <w:rFonts w:hint="cs"/>
          <w:rtl/>
        </w:rPr>
        <w:t>ט?</w:t>
      </w:r>
      <w:r>
        <w:rPr>
          <w:rtl/>
        </w:rPr>
        <w:t xml:space="preserve"> </w:t>
      </w:r>
      <w:bookmarkStart w:id="8444" w:name="_ETM_Q17_607430"/>
      <w:bookmarkEnd w:id="8444"/>
      <w:r>
        <w:rPr>
          <w:rFonts w:hint="cs"/>
          <w:rtl/>
        </w:rPr>
        <w:t>א</w:t>
      </w:r>
      <w:r>
        <w:rPr>
          <w:rtl/>
        </w:rPr>
        <w:t xml:space="preserve">ל </w:t>
      </w:r>
      <w:bookmarkStart w:id="8445" w:name="_ETM_Q17_607579"/>
      <w:bookmarkEnd w:id="8445"/>
      <w:r>
        <w:rPr>
          <w:rtl/>
        </w:rPr>
        <w:t>תבחר</w:t>
      </w:r>
      <w:r w:rsidR="001961D9">
        <w:rPr>
          <w:rFonts w:hint="cs"/>
          <w:rtl/>
        </w:rPr>
        <w:t>.</w:t>
      </w:r>
      <w:r>
        <w:rPr>
          <w:rtl/>
        </w:rPr>
        <w:t xml:space="preserve"> </w:t>
      </w:r>
      <w:bookmarkStart w:id="8446" w:name="_ETM_Q17_608029"/>
      <w:bookmarkEnd w:id="8446"/>
      <w:r>
        <w:rPr>
          <w:rtl/>
        </w:rPr>
        <w:t xml:space="preserve">תקבל </w:t>
      </w:r>
      <w:bookmarkStart w:id="8447" w:name="_ETM_Q17_608510"/>
      <w:bookmarkEnd w:id="8447"/>
      <w:r>
        <w:rPr>
          <w:rtl/>
        </w:rPr>
        <w:t xml:space="preserve">את </w:t>
      </w:r>
      <w:bookmarkStart w:id="8448" w:name="_ETM_Q17_608630"/>
      <w:bookmarkEnd w:id="8448"/>
      <w:r>
        <w:rPr>
          <w:rtl/>
        </w:rPr>
        <w:t xml:space="preserve">מתווה </w:t>
      </w:r>
      <w:bookmarkStart w:id="8449" w:name="_ETM_Q17_608989"/>
      <w:bookmarkEnd w:id="8449"/>
      <w:r>
        <w:rPr>
          <w:rtl/>
        </w:rPr>
        <w:t>הנשיא</w:t>
      </w:r>
      <w:r>
        <w:rPr>
          <w:rFonts w:hint="cs"/>
          <w:rtl/>
        </w:rPr>
        <w:t>.</w:t>
      </w:r>
      <w:r>
        <w:rPr>
          <w:rtl/>
        </w:rPr>
        <w:t xml:space="preserve"> </w:t>
      </w:r>
      <w:bookmarkStart w:id="8450" w:name="_ETM_Q17_610379"/>
      <w:bookmarkEnd w:id="8450"/>
      <w:r>
        <w:rPr>
          <w:rtl/>
        </w:rPr>
        <w:t xml:space="preserve">אל </w:t>
      </w:r>
      <w:bookmarkStart w:id="8451" w:name="_ETM_Q17_610560"/>
      <w:bookmarkEnd w:id="8451"/>
      <w:r>
        <w:rPr>
          <w:rtl/>
        </w:rPr>
        <w:t>תגיד</w:t>
      </w:r>
      <w:r>
        <w:rPr>
          <w:rFonts w:hint="cs"/>
          <w:rtl/>
        </w:rPr>
        <w:t>:</w:t>
      </w:r>
      <w:r>
        <w:rPr>
          <w:rtl/>
        </w:rPr>
        <w:t xml:space="preserve"> </w:t>
      </w:r>
      <w:bookmarkStart w:id="8452" w:name="_ETM_Q17_610890"/>
      <w:bookmarkEnd w:id="8452"/>
      <w:r>
        <w:rPr>
          <w:rtl/>
        </w:rPr>
        <w:t xml:space="preserve">אני </w:t>
      </w:r>
      <w:bookmarkStart w:id="8453" w:name="_ETM_Q17_611069"/>
      <w:bookmarkEnd w:id="8453"/>
      <w:r>
        <w:rPr>
          <w:rtl/>
        </w:rPr>
        <w:t xml:space="preserve">מקבל </w:t>
      </w:r>
      <w:bookmarkStart w:id="8454" w:name="_ETM_Q17_611459"/>
      <w:bookmarkEnd w:id="8454"/>
      <w:r>
        <w:rPr>
          <w:rtl/>
        </w:rPr>
        <w:t xml:space="preserve">את </w:t>
      </w:r>
      <w:bookmarkStart w:id="8455" w:name="_ETM_Q17_611549"/>
      <w:bookmarkEnd w:id="8455"/>
      <w:r>
        <w:rPr>
          <w:rtl/>
        </w:rPr>
        <w:t xml:space="preserve">הדבר </w:t>
      </w:r>
      <w:bookmarkStart w:id="8456" w:name="_ETM_Q17_611909"/>
      <w:bookmarkEnd w:id="8456"/>
      <w:r>
        <w:rPr>
          <w:rtl/>
        </w:rPr>
        <w:t>הזה</w:t>
      </w:r>
      <w:r>
        <w:rPr>
          <w:rFonts w:hint="cs"/>
          <w:rtl/>
        </w:rPr>
        <w:t>,</w:t>
      </w:r>
      <w:r>
        <w:rPr>
          <w:rtl/>
        </w:rPr>
        <w:t xml:space="preserve"> </w:t>
      </w:r>
      <w:bookmarkStart w:id="8457" w:name="_ETM_Q17_612209"/>
      <w:bookmarkEnd w:id="8457"/>
      <w:r>
        <w:rPr>
          <w:rtl/>
        </w:rPr>
        <w:t xml:space="preserve">ותציין </w:t>
      </w:r>
      <w:bookmarkStart w:id="8458" w:name="_ETM_Q17_612780"/>
      <w:bookmarkEnd w:id="8458"/>
      <w:r>
        <w:rPr>
          <w:rtl/>
        </w:rPr>
        <w:t xml:space="preserve">פה </w:t>
      </w:r>
      <w:bookmarkStart w:id="8459" w:name="_ETM_Q17_612930"/>
      <w:bookmarkEnd w:id="8459"/>
      <w:r>
        <w:rPr>
          <w:rtl/>
        </w:rPr>
        <w:t xml:space="preserve">יותר </w:t>
      </w:r>
      <w:bookmarkStart w:id="8460" w:name="_ETM_Q17_613200"/>
      <w:bookmarkEnd w:id="8460"/>
      <w:r>
        <w:rPr>
          <w:rtl/>
        </w:rPr>
        <w:t xml:space="preserve">מפעם </w:t>
      </w:r>
      <w:bookmarkStart w:id="8461" w:name="_ETM_Q17_613650"/>
      <w:bookmarkStart w:id="8462" w:name="_ETM_Q17_614159"/>
      <w:bookmarkEnd w:id="8461"/>
      <w:bookmarkEnd w:id="8462"/>
      <w:r>
        <w:rPr>
          <w:rFonts w:hint="cs"/>
          <w:rtl/>
        </w:rPr>
        <w:t>אחת "</w:t>
      </w:r>
      <w:r>
        <w:rPr>
          <w:rtl/>
        </w:rPr>
        <w:t xml:space="preserve">בהתאם </w:t>
      </w:r>
      <w:bookmarkStart w:id="8463" w:name="_ETM_Q17_614730"/>
      <w:bookmarkEnd w:id="8463"/>
      <w:r>
        <w:rPr>
          <w:rtl/>
        </w:rPr>
        <w:t xml:space="preserve">למתווה </w:t>
      </w:r>
      <w:bookmarkStart w:id="8464" w:name="_ETM_Q17_615239"/>
      <w:bookmarkEnd w:id="8464"/>
      <w:r>
        <w:rPr>
          <w:rtl/>
        </w:rPr>
        <w:t>הנ</w:t>
      </w:r>
      <w:r>
        <w:rPr>
          <w:rFonts w:hint="cs"/>
          <w:rtl/>
        </w:rPr>
        <w:t>שיא";</w:t>
      </w:r>
      <w:r>
        <w:rPr>
          <w:rtl/>
        </w:rPr>
        <w:t xml:space="preserve"> </w:t>
      </w:r>
      <w:bookmarkStart w:id="8465" w:name="_ETM_Q17_616550"/>
      <w:bookmarkEnd w:id="8465"/>
      <w:r>
        <w:rPr>
          <w:rtl/>
        </w:rPr>
        <w:t xml:space="preserve">אתה </w:t>
      </w:r>
      <w:bookmarkStart w:id="8466" w:name="_ETM_Q17_616790"/>
      <w:bookmarkEnd w:id="8466"/>
      <w:r>
        <w:rPr>
          <w:rtl/>
        </w:rPr>
        <w:t>רוצה</w:t>
      </w:r>
      <w:r>
        <w:rPr>
          <w:rFonts w:hint="cs"/>
          <w:rtl/>
        </w:rPr>
        <w:t>,</w:t>
      </w:r>
      <w:r>
        <w:rPr>
          <w:rtl/>
        </w:rPr>
        <w:t xml:space="preserve"> </w:t>
      </w:r>
      <w:bookmarkStart w:id="8467" w:name="_ETM_Q17_617120"/>
      <w:bookmarkEnd w:id="8467"/>
      <w:r>
        <w:rPr>
          <w:rtl/>
        </w:rPr>
        <w:t xml:space="preserve">תקבל </w:t>
      </w:r>
      <w:bookmarkStart w:id="8468" w:name="_ETM_Q17_617600"/>
      <w:bookmarkEnd w:id="8468"/>
      <w:r>
        <w:rPr>
          <w:rtl/>
        </w:rPr>
        <w:t xml:space="preserve">את </w:t>
      </w:r>
      <w:bookmarkStart w:id="8469" w:name="_ETM_Q17_617690"/>
      <w:bookmarkEnd w:id="8469"/>
      <w:r>
        <w:rPr>
          <w:rtl/>
        </w:rPr>
        <w:t xml:space="preserve">מתווה </w:t>
      </w:r>
      <w:bookmarkStart w:id="8470" w:name="_ETM_Q17_618020"/>
      <w:bookmarkEnd w:id="8470"/>
      <w:r>
        <w:rPr>
          <w:rtl/>
        </w:rPr>
        <w:t>הנשיא</w:t>
      </w:r>
      <w:r>
        <w:rPr>
          <w:rFonts w:hint="cs"/>
          <w:rtl/>
        </w:rPr>
        <w:t>,</w:t>
      </w:r>
      <w:r>
        <w:rPr>
          <w:rtl/>
        </w:rPr>
        <w:t xml:space="preserve"> </w:t>
      </w:r>
      <w:bookmarkStart w:id="8471" w:name="_ETM_Q17_618980"/>
      <w:bookmarkEnd w:id="8471"/>
      <w:r>
        <w:rPr>
          <w:rtl/>
        </w:rPr>
        <w:t xml:space="preserve">יהיה </w:t>
      </w:r>
      <w:bookmarkStart w:id="8472" w:name="_ETM_Q17_619190"/>
      <w:bookmarkEnd w:id="8472"/>
      <w:r>
        <w:rPr>
          <w:rtl/>
        </w:rPr>
        <w:t xml:space="preserve">אפשר </w:t>
      </w:r>
      <w:bookmarkStart w:id="8473" w:name="_ETM_Q17_619490"/>
      <w:bookmarkEnd w:id="8473"/>
      <w:r>
        <w:rPr>
          <w:rtl/>
        </w:rPr>
        <w:t>לדבר</w:t>
      </w:r>
      <w:r>
        <w:rPr>
          <w:rFonts w:hint="cs"/>
          <w:rtl/>
        </w:rPr>
        <w:t>.</w:t>
      </w:r>
      <w:r>
        <w:rPr>
          <w:rtl/>
        </w:rPr>
        <w:t xml:space="preserve"> </w:t>
      </w:r>
      <w:bookmarkStart w:id="8474" w:name="_ETM_Q17_619940"/>
      <w:bookmarkEnd w:id="8474"/>
      <w:r>
        <w:rPr>
          <w:rtl/>
        </w:rPr>
        <w:t xml:space="preserve">עד </w:t>
      </w:r>
      <w:bookmarkStart w:id="8475" w:name="_ETM_Q17_620180"/>
      <w:bookmarkEnd w:id="8475"/>
      <w:r>
        <w:rPr>
          <w:rtl/>
        </w:rPr>
        <w:t>אז</w:t>
      </w:r>
      <w:bookmarkStart w:id="8476" w:name="_ETM_Q17_621569"/>
      <w:bookmarkEnd w:id="8476"/>
      <w:r>
        <w:rPr>
          <w:rFonts w:hint="cs"/>
          <w:rtl/>
        </w:rPr>
        <w:t xml:space="preserve"> </w:t>
      </w:r>
      <w:r w:rsidR="00DB1A2A">
        <w:rPr>
          <w:rFonts w:hint="cs"/>
          <w:rtl/>
        </w:rPr>
        <w:t>– – –</w:t>
      </w:r>
    </w:p>
    <w:p w:rsidR="00EC08E9" w:rsidRDefault="00EC08E9" w:rsidP="00610BD3">
      <w:pPr>
        <w:rPr>
          <w:rtl/>
        </w:rPr>
      </w:pPr>
    </w:p>
    <w:p w:rsidR="00EC08E9" w:rsidRDefault="00EC08E9" w:rsidP="00610BD3">
      <w:pPr>
        <w:pStyle w:val="af6"/>
        <w:keepNext/>
        <w:rPr>
          <w:rtl/>
        </w:rPr>
      </w:pPr>
      <w:bookmarkStart w:id="8477" w:name="ET_interruption_5763_14"/>
      <w:r w:rsidRPr="00436151">
        <w:rPr>
          <w:rStyle w:val="TagStyle"/>
          <w:rtl/>
        </w:rPr>
        <w:t xml:space="preserve"> &lt;&lt; קריאה &gt;&gt;</w:t>
      </w:r>
      <w:r w:rsidRPr="008C6BC2">
        <w:rPr>
          <w:rStyle w:val="TagStyle"/>
          <w:rtl/>
        </w:rPr>
        <w:t xml:space="preserve"> </w:t>
      </w:r>
      <w:r>
        <w:rPr>
          <w:rtl/>
        </w:rPr>
        <w:t>משה ארבל (ש"ס):</w:t>
      </w:r>
      <w:r w:rsidRPr="008C6BC2">
        <w:rPr>
          <w:rStyle w:val="TagStyle"/>
          <w:rtl/>
        </w:rPr>
        <w:t xml:space="preserve"> </w:t>
      </w:r>
      <w:r w:rsidRPr="00436151">
        <w:rPr>
          <w:rStyle w:val="TagStyle"/>
          <w:rtl/>
        </w:rPr>
        <w:t>&lt;&lt; קריאה &gt;&gt;</w:t>
      </w:r>
      <w:r>
        <w:rPr>
          <w:rtl/>
        </w:rPr>
        <w:t xml:space="preserve"> </w:t>
      </w:r>
      <w:bookmarkEnd w:id="8477"/>
    </w:p>
    <w:p w:rsidR="00EC08E9" w:rsidRDefault="00EC08E9" w:rsidP="00DB1A2A">
      <w:pPr>
        <w:rPr>
          <w:rtl/>
        </w:rPr>
      </w:pPr>
    </w:p>
    <w:p w:rsidR="00EC08E9" w:rsidRDefault="00EC08E9" w:rsidP="00610BD3">
      <w:pPr>
        <w:rPr>
          <w:rtl/>
        </w:rPr>
      </w:pPr>
      <w:r>
        <w:rPr>
          <w:rFonts w:hint="cs"/>
          <w:rtl/>
        </w:rPr>
        <w:t>אנחנו מתחילים.</w:t>
      </w:r>
    </w:p>
    <w:p w:rsidR="00EC08E9" w:rsidRDefault="00EC08E9" w:rsidP="00610BD3">
      <w:pPr>
        <w:rPr>
          <w:rtl/>
        </w:rPr>
      </w:pPr>
      <w:bookmarkStart w:id="8478" w:name="_ETM_Q17_616433"/>
      <w:bookmarkStart w:id="8479" w:name="_ETM_Q17_616504"/>
      <w:bookmarkEnd w:id="8478"/>
      <w:bookmarkEnd w:id="8479"/>
    </w:p>
    <w:p w:rsidR="00EC08E9" w:rsidRDefault="00EC08E9" w:rsidP="00610BD3">
      <w:pPr>
        <w:pStyle w:val="-"/>
        <w:keepNext/>
        <w:rPr>
          <w:rtl/>
        </w:rPr>
      </w:pPr>
      <w:bookmarkStart w:id="8480" w:name="ET_speakercontinue_5109_15"/>
      <w:r w:rsidRPr="00436151">
        <w:rPr>
          <w:rStyle w:val="TagStyle"/>
          <w:rtl/>
        </w:rPr>
        <w:t xml:space="preserve"> &lt;&lt; דובר_המשך &gt;&gt;</w:t>
      </w:r>
      <w:r w:rsidRPr="008C6BC2">
        <w:rPr>
          <w:rStyle w:val="TagStyle"/>
          <w:rtl/>
        </w:rPr>
        <w:t xml:space="preserve"> </w:t>
      </w:r>
      <w:r>
        <w:rPr>
          <w:rtl/>
        </w:rPr>
        <w:t>אלעזר שטרן (יש עתיד):</w:t>
      </w:r>
      <w:r w:rsidRPr="008C6BC2">
        <w:rPr>
          <w:rStyle w:val="TagStyle"/>
          <w:rtl/>
        </w:rPr>
        <w:t xml:space="preserve"> </w:t>
      </w:r>
      <w:r w:rsidRPr="00436151">
        <w:rPr>
          <w:rStyle w:val="TagStyle"/>
          <w:rtl/>
        </w:rPr>
        <w:t>&lt;&lt; דובר_המשך &gt;&gt;</w:t>
      </w:r>
      <w:r>
        <w:rPr>
          <w:rtl/>
        </w:rPr>
        <w:t xml:space="preserve"> </w:t>
      </w:r>
      <w:bookmarkEnd w:id="8480"/>
    </w:p>
    <w:p w:rsidR="00EC08E9" w:rsidRDefault="00EC08E9" w:rsidP="00DB1A2A">
      <w:pPr>
        <w:rPr>
          <w:rtl/>
        </w:rPr>
      </w:pPr>
    </w:p>
    <w:p w:rsidR="00EC08E9" w:rsidRDefault="00EC08E9" w:rsidP="00DB1A2A">
      <w:pPr>
        <w:rPr>
          <w:rtl/>
        </w:rPr>
      </w:pPr>
      <w:bookmarkStart w:id="8481" w:name="_ETM_Q17_617160"/>
      <w:bookmarkEnd w:id="8481"/>
      <w:r>
        <w:rPr>
          <w:rtl/>
        </w:rPr>
        <w:t xml:space="preserve">עד </w:t>
      </w:r>
      <w:bookmarkStart w:id="8482" w:name="_ETM_Q17_621840"/>
      <w:bookmarkEnd w:id="8482"/>
      <w:r>
        <w:rPr>
          <w:rFonts w:hint="cs"/>
          <w:rtl/>
        </w:rPr>
        <w:t>אז, מה</w:t>
      </w:r>
      <w:r>
        <w:rPr>
          <w:rtl/>
        </w:rPr>
        <w:t xml:space="preserve"> </w:t>
      </w:r>
      <w:bookmarkStart w:id="8483" w:name="_ETM_Q17_622319"/>
      <w:bookmarkEnd w:id="8483"/>
      <w:r>
        <w:rPr>
          <w:rtl/>
        </w:rPr>
        <w:t>שה</w:t>
      </w:r>
      <w:r>
        <w:rPr>
          <w:rFonts w:hint="cs"/>
          <w:rtl/>
        </w:rPr>
        <w:t>עברתם</w:t>
      </w:r>
      <w:r>
        <w:rPr>
          <w:rtl/>
        </w:rPr>
        <w:t xml:space="preserve"> </w:t>
      </w:r>
      <w:bookmarkStart w:id="8484" w:name="_ETM_Q17_623010"/>
      <w:bookmarkEnd w:id="8484"/>
      <w:r>
        <w:rPr>
          <w:rtl/>
        </w:rPr>
        <w:t>פה</w:t>
      </w:r>
      <w:r>
        <w:rPr>
          <w:rFonts w:hint="cs"/>
          <w:rtl/>
        </w:rPr>
        <w:t xml:space="preserve"> </w:t>
      </w:r>
      <w:r>
        <w:rPr>
          <w:rFonts w:hint="eastAsia"/>
          <w:rtl/>
        </w:rPr>
        <w:t>–</w:t>
      </w:r>
      <w:r>
        <w:rPr>
          <w:rtl/>
        </w:rPr>
        <w:t xml:space="preserve"> </w:t>
      </w:r>
      <w:bookmarkStart w:id="8485" w:name="_ETM_Q17_623340"/>
      <w:bookmarkEnd w:id="8485"/>
      <w:r>
        <w:rPr>
          <w:rtl/>
        </w:rPr>
        <w:t xml:space="preserve">אתם </w:t>
      </w:r>
      <w:bookmarkStart w:id="8486" w:name="_ETM_Q17_623610"/>
      <w:bookmarkEnd w:id="8486"/>
      <w:r>
        <w:rPr>
          <w:rtl/>
        </w:rPr>
        <w:t xml:space="preserve">יודעים </w:t>
      </w:r>
      <w:bookmarkStart w:id="8487" w:name="_ETM_Q17_623939"/>
      <w:bookmarkEnd w:id="8487"/>
      <w:r>
        <w:rPr>
          <w:rtl/>
        </w:rPr>
        <w:t xml:space="preserve">את </w:t>
      </w:r>
      <w:bookmarkStart w:id="8488" w:name="_ETM_Q17_624030"/>
      <w:bookmarkEnd w:id="8488"/>
      <w:r>
        <w:rPr>
          <w:rtl/>
        </w:rPr>
        <w:t>זה</w:t>
      </w:r>
      <w:r>
        <w:rPr>
          <w:rFonts w:hint="cs"/>
          <w:rtl/>
        </w:rPr>
        <w:t xml:space="preserve"> </w:t>
      </w:r>
      <w:r>
        <w:rPr>
          <w:rFonts w:hint="eastAsia"/>
          <w:rtl/>
        </w:rPr>
        <w:t>–</w:t>
      </w:r>
      <w:r>
        <w:rPr>
          <w:rtl/>
        </w:rPr>
        <w:t xml:space="preserve"> </w:t>
      </w:r>
      <w:bookmarkStart w:id="8489" w:name="_ETM_Q17_624510"/>
      <w:bookmarkEnd w:id="8489"/>
      <w:r>
        <w:rPr>
          <w:rtl/>
        </w:rPr>
        <w:t xml:space="preserve">זה </w:t>
      </w:r>
      <w:bookmarkStart w:id="8490" w:name="_ETM_Q17_624750"/>
      <w:bookmarkEnd w:id="8490"/>
      <w:r>
        <w:rPr>
          <w:rtl/>
        </w:rPr>
        <w:t xml:space="preserve">חוק </w:t>
      </w:r>
      <w:bookmarkStart w:id="8491" w:name="_ETM_Q17_625019"/>
      <w:bookmarkEnd w:id="8491"/>
      <w:r>
        <w:rPr>
          <w:rtl/>
        </w:rPr>
        <w:t xml:space="preserve">שנועד </w:t>
      </w:r>
      <w:bookmarkStart w:id="8492" w:name="_ETM_Q17_625500"/>
      <w:bookmarkEnd w:id="8492"/>
      <w:r>
        <w:rPr>
          <w:rtl/>
        </w:rPr>
        <w:t xml:space="preserve">לפתור </w:t>
      </w:r>
      <w:bookmarkStart w:id="8493" w:name="_ETM_Q17_626040"/>
      <w:bookmarkEnd w:id="8493"/>
      <w:r>
        <w:rPr>
          <w:rtl/>
        </w:rPr>
        <w:t xml:space="preserve">בעיה </w:t>
      </w:r>
      <w:bookmarkStart w:id="8494" w:name="_ETM_Q17_626459"/>
      <w:bookmarkEnd w:id="8494"/>
      <w:r>
        <w:rPr>
          <w:rtl/>
        </w:rPr>
        <w:t>אישית</w:t>
      </w:r>
      <w:r>
        <w:rPr>
          <w:rFonts w:hint="cs"/>
          <w:rtl/>
        </w:rPr>
        <w:t>, ואני,</w:t>
      </w:r>
      <w:r>
        <w:rPr>
          <w:rtl/>
        </w:rPr>
        <w:t xml:space="preserve"> </w:t>
      </w:r>
      <w:bookmarkStart w:id="8495" w:name="_ETM_Q17_628430"/>
      <w:bookmarkEnd w:id="8495"/>
      <w:r>
        <w:rPr>
          <w:rtl/>
        </w:rPr>
        <w:t xml:space="preserve">חבל </w:t>
      </w:r>
      <w:bookmarkStart w:id="8496" w:name="_ETM_Q17_628790"/>
      <w:bookmarkEnd w:id="8496"/>
      <w:r>
        <w:rPr>
          <w:rtl/>
        </w:rPr>
        <w:t xml:space="preserve">לי </w:t>
      </w:r>
      <w:bookmarkStart w:id="8497" w:name="_ETM_Q17_628879"/>
      <w:bookmarkEnd w:id="8497"/>
      <w:r>
        <w:rPr>
          <w:rtl/>
        </w:rPr>
        <w:t xml:space="preserve">על </w:t>
      </w:r>
      <w:bookmarkStart w:id="8498" w:name="_ETM_Q17_629000"/>
      <w:bookmarkEnd w:id="8498"/>
      <w:r>
        <w:rPr>
          <w:rtl/>
        </w:rPr>
        <w:t>זה</w:t>
      </w:r>
      <w:r>
        <w:rPr>
          <w:rFonts w:hint="cs"/>
          <w:rtl/>
        </w:rPr>
        <w:t>,</w:t>
      </w:r>
      <w:r>
        <w:rPr>
          <w:rtl/>
        </w:rPr>
        <w:t xml:space="preserve"> </w:t>
      </w:r>
      <w:bookmarkStart w:id="8499" w:name="_ETM_Q17_630230"/>
      <w:bookmarkEnd w:id="8499"/>
      <w:r>
        <w:rPr>
          <w:rtl/>
        </w:rPr>
        <w:t xml:space="preserve">בגלל </w:t>
      </w:r>
      <w:bookmarkStart w:id="8500" w:name="_ETM_Q17_630530"/>
      <w:bookmarkEnd w:id="8500"/>
      <w:r>
        <w:rPr>
          <w:rtl/>
        </w:rPr>
        <w:t xml:space="preserve">שבאמת </w:t>
      </w:r>
      <w:bookmarkStart w:id="8501" w:name="_ETM_Q17_631040"/>
      <w:bookmarkEnd w:id="8501"/>
      <w:r>
        <w:rPr>
          <w:rtl/>
        </w:rPr>
        <w:t xml:space="preserve">חלק </w:t>
      </w:r>
      <w:bookmarkStart w:id="8502" w:name="_ETM_Q17_631370"/>
      <w:bookmarkEnd w:id="8502"/>
      <w:r>
        <w:rPr>
          <w:rtl/>
        </w:rPr>
        <w:t xml:space="preserve">מהתיקונים </w:t>
      </w:r>
      <w:bookmarkStart w:id="8503" w:name="_ETM_Q17_632120"/>
      <w:bookmarkEnd w:id="8503"/>
      <w:r>
        <w:rPr>
          <w:rtl/>
        </w:rPr>
        <w:t xml:space="preserve">יש </w:t>
      </w:r>
      <w:bookmarkStart w:id="8504" w:name="_ETM_Q17_632330"/>
      <w:bookmarkEnd w:id="8504"/>
      <w:r>
        <w:rPr>
          <w:rtl/>
        </w:rPr>
        <w:t xml:space="preserve">בהם </w:t>
      </w:r>
      <w:bookmarkStart w:id="8505" w:name="_ETM_Q17_632570"/>
      <w:bookmarkEnd w:id="8505"/>
      <w:r>
        <w:rPr>
          <w:rFonts w:hint="cs"/>
          <w:rtl/>
        </w:rPr>
        <w:t>היגיון.</w:t>
      </w:r>
      <w:r>
        <w:rPr>
          <w:rtl/>
        </w:rPr>
        <w:t xml:space="preserve"> </w:t>
      </w:r>
      <w:bookmarkStart w:id="8506" w:name="_ETM_Q17_633989"/>
      <w:bookmarkEnd w:id="8506"/>
      <w:r>
        <w:rPr>
          <w:rtl/>
        </w:rPr>
        <w:t xml:space="preserve">אבל </w:t>
      </w:r>
      <w:bookmarkStart w:id="8507" w:name="_ETM_Q17_634290"/>
      <w:bookmarkEnd w:id="8507"/>
      <w:r>
        <w:rPr>
          <w:rtl/>
        </w:rPr>
        <w:t xml:space="preserve">תסתכלו </w:t>
      </w:r>
      <w:bookmarkStart w:id="8508" w:name="_ETM_Q17_634950"/>
      <w:bookmarkEnd w:id="8508"/>
      <w:r>
        <w:rPr>
          <w:rtl/>
        </w:rPr>
        <w:t xml:space="preserve">מה </w:t>
      </w:r>
      <w:bookmarkStart w:id="8509" w:name="_ETM_Q17_635129"/>
      <w:bookmarkEnd w:id="8509"/>
      <w:r>
        <w:rPr>
          <w:rtl/>
        </w:rPr>
        <w:t xml:space="preserve">אתם </w:t>
      </w:r>
      <w:bookmarkStart w:id="8510" w:name="_ETM_Q17_635400"/>
      <w:bookmarkEnd w:id="8510"/>
      <w:r>
        <w:rPr>
          <w:rtl/>
        </w:rPr>
        <w:t>עושים</w:t>
      </w:r>
      <w:r>
        <w:rPr>
          <w:rFonts w:hint="cs"/>
          <w:rtl/>
        </w:rPr>
        <w:t>:</w:t>
      </w:r>
      <w:r>
        <w:rPr>
          <w:rtl/>
        </w:rPr>
        <w:t xml:space="preserve"> </w:t>
      </w:r>
      <w:bookmarkStart w:id="8511" w:name="_ETM_Q17_636800"/>
      <w:bookmarkEnd w:id="8511"/>
      <w:r>
        <w:rPr>
          <w:rtl/>
        </w:rPr>
        <w:t xml:space="preserve">הציבור </w:t>
      </w:r>
      <w:bookmarkStart w:id="8512" w:name="_ETM_Q17_637370"/>
      <w:bookmarkEnd w:id="8512"/>
      <w:r>
        <w:rPr>
          <w:rtl/>
        </w:rPr>
        <w:t xml:space="preserve">בישראל </w:t>
      </w:r>
      <w:bookmarkStart w:id="8513" w:name="_ETM_Q17_637970"/>
      <w:bookmarkEnd w:id="8513"/>
      <w:r>
        <w:rPr>
          <w:rtl/>
        </w:rPr>
        <w:t xml:space="preserve">רואה </w:t>
      </w:r>
      <w:bookmarkStart w:id="8514" w:name="_ETM_Q17_638450"/>
      <w:bookmarkEnd w:id="8514"/>
      <w:r>
        <w:rPr>
          <w:rtl/>
        </w:rPr>
        <w:t xml:space="preserve">את </w:t>
      </w:r>
      <w:bookmarkStart w:id="8515" w:name="_ETM_Q17_638600"/>
      <w:bookmarkEnd w:id="8515"/>
      <w:r>
        <w:rPr>
          <w:rFonts w:hint="cs"/>
          <w:rtl/>
        </w:rPr>
        <w:t>רצף</w:t>
      </w:r>
      <w:r>
        <w:rPr>
          <w:rtl/>
        </w:rPr>
        <w:t xml:space="preserve"> </w:t>
      </w:r>
      <w:bookmarkStart w:id="8516" w:name="_ETM_Q17_638750"/>
      <w:bookmarkEnd w:id="8516"/>
      <w:r>
        <w:rPr>
          <w:rFonts w:hint="cs"/>
          <w:rtl/>
        </w:rPr>
        <w:t>ה</w:t>
      </w:r>
      <w:r>
        <w:rPr>
          <w:rtl/>
        </w:rPr>
        <w:t xml:space="preserve">חוקים </w:t>
      </w:r>
      <w:bookmarkStart w:id="8517" w:name="_ETM_Q17_639260"/>
      <w:bookmarkEnd w:id="8517"/>
      <w:r>
        <w:rPr>
          <w:rtl/>
        </w:rPr>
        <w:t>האלה</w:t>
      </w:r>
      <w:r>
        <w:rPr>
          <w:rFonts w:hint="cs"/>
          <w:rtl/>
        </w:rPr>
        <w:t xml:space="preserve"> –</w:t>
      </w:r>
      <w:r>
        <w:rPr>
          <w:rtl/>
        </w:rPr>
        <w:t xml:space="preserve"> </w:t>
      </w:r>
      <w:bookmarkStart w:id="8518" w:name="_ETM_Q17_639860"/>
      <w:bookmarkEnd w:id="8518"/>
      <w:r>
        <w:rPr>
          <w:rtl/>
        </w:rPr>
        <w:t xml:space="preserve">ואני </w:t>
      </w:r>
      <w:bookmarkStart w:id="8519" w:name="_ETM_Q17_640220"/>
      <w:bookmarkStart w:id="8520" w:name="_ETM_Q17_640460"/>
      <w:bookmarkEnd w:id="8519"/>
      <w:bookmarkEnd w:id="8520"/>
      <w:r>
        <w:rPr>
          <w:rFonts w:hint="cs"/>
          <w:rtl/>
        </w:rPr>
        <w:t xml:space="preserve">צריך </w:t>
      </w:r>
      <w:r>
        <w:rPr>
          <w:rtl/>
        </w:rPr>
        <w:t xml:space="preserve">להגיד </w:t>
      </w:r>
      <w:bookmarkStart w:id="8521" w:name="_ETM_Q17_640790"/>
      <w:bookmarkEnd w:id="8521"/>
      <w:r>
        <w:rPr>
          <w:rtl/>
        </w:rPr>
        <w:t xml:space="preserve">לך </w:t>
      </w:r>
      <w:bookmarkStart w:id="8522" w:name="_ETM_Q17_641060"/>
      <w:bookmarkEnd w:id="8522"/>
      <w:r>
        <w:rPr>
          <w:rtl/>
        </w:rPr>
        <w:t>משהו</w:t>
      </w:r>
      <w:r>
        <w:rPr>
          <w:rFonts w:hint="cs"/>
          <w:rtl/>
        </w:rPr>
        <w:t>,</w:t>
      </w:r>
      <w:r>
        <w:rPr>
          <w:rtl/>
        </w:rPr>
        <w:t xml:space="preserve"> </w:t>
      </w:r>
      <w:bookmarkStart w:id="8523" w:name="_ETM_Q17_641390"/>
      <w:bookmarkEnd w:id="8523"/>
      <w:r>
        <w:rPr>
          <w:rtl/>
        </w:rPr>
        <w:t>אופיר</w:t>
      </w:r>
      <w:r>
        <w:rPr>
          <w:rFonts w:hint="cs"/>
          <w:rtl/>
        </w:rPr>
        <w:t>,</w:t>
      </w:r>
      <w:r>
        <w:rPr>
          <w:rtl/>
        </w:rPr>
        <w:t xml:space="preserve"> </w:t>
      </w:r>
      <w:bookmarkStart w:id="8524" w:name="_ETM_Q17_642290"/>
      <w:bookmarkEnd w:id="8524"/>
      <w:r>
        <w:rPr>
          <w:rtl/>
        </w:rPr>
        <w:t>כן</w:t>
      </w:r>
      <w:r>
        <w:rPr>
          <w:rFonts w:hint="cs"/>
          <w:rtl/>
        </w:rPr>
        <w:t>,</w:t>
      </w:r>
      <w:r>
        <w:rPr>
          <w:rtl/>
        </w:rPr>
        <w:t xml:space="preserve"> </w:t>
      </w:r>
      <w:bookmarkStart w:id="8525" w:name="_ETM_Q17_642560"/>
      <w:bookmarkEnd w:id="8525"/>
      <w:r>
        <w:rPr>
          <w:rtl/>
        </w:rPr>
        <w:t xml:space="preserve">אני </w:t>
      </w:r>
      <w:bookmarkStart w:id="8526" w:name="_ETM_Q17_642740"/>
      <w:bookmarkEnd w:id="8526"/>
      <w:r>
        <w:rPr>
          <w:rtl/>
        </w:rPr>
        <w:t xml:space="preserve">לא </w:t>
      </w:r>
      <w:bookmarkStart w:id="8527" w:name="_ETM_Q17_642860"/>
      <w:bookmarkEnd w:id="8527"/>
      <w:r>
        <w:rPr>
          <w:rtl/>
        </w:rPr>
        <w:t xml:space="preserve">סומך </w:t>
      </w:r>
      <w:bookmarkStart w:id="8528" w:name="_ETM_Q17_643250"/>
      <w:bookmarkEnd w:id="8528"/>
      <w:r>
        <w:rPr>
          <w:rtl/>
        </w:rPr>
        <w:t xml:space="preserve">על </w:t>
      </w:r>
      <w:bookmarkStart w:id="8529" w:name="_ETM_Q17_643370"/>
      <w:bookmarkEnd w:id="8529"/>
      <w:r>
        <w:rPr>
          <w:rtl/>
        </w:rPr>
        <w:t xml:space="preserve">שיקול </w:t>
      </w:r>
      <w:bookmarkStart w:id="8530" w:name="_ETM_Q17_643730"/>
      <w:bookmarkEnd w:id="8530"/>
      <w:r>
        <w:rPr>
          <w:rtl/>
        </w:rPr>
        <w:t xml:space="preserve">דעתו </w:t>
      </w:r>
      <w:bookmarkStart w:id="8531" w:name="_ETM_Q17_644090"/>
      <w:bookmarkEnd w:id="8531"/>
      <w:r>
        <w:rPr>
          <w:rtl/>
        </w:rPr>
        <w:t xml:space="preserve">של </w:t>
      </w:r>
      <w:bookmarkStart w:id="8532" w:name="_ETM_Q17_644270"/>
      <w:bookmarkEnd w:id="8532"/>
      <w:r>
        <w:rPr>
          <w:rtl/>
        </w:rPr>
        <w:t xml:space="preserve">ראש </w:t>
      </w:r>
      <w:bookmarkStart w:id="8533" w:name="_ETM_Q17_644480"/>
      <w:bookmarkEnd w:id="8533"/>
      <w:r>
        <w:rPr>
          <w:rtl/>
        </w:rPr>
        <w:t>הממשלה</w:t>
      </w:r>
      <w:r>
        <w:rPr>
          <w:rFonts w:hint="cs"/>
          <w:rtl/>
        </w:rPr>
        <w:t xml:space="preserve">. </w:t>
      </w:r>
      <w:bookmarkStart w:id="8534" w:name="_ETM_Q17_647610"/>
      <w:bookmarkEnd w:id="8534"/>
      <w:r>
        <w:rPr>
          <w:rFonts w:hint="cs"/>
          <w:rtl/>
        </w:rPr>
        <w:t>אני</w:t>
      </w:r>
      <w:r>
        <w:rPr>
          <w:rtl/>
        </w:rPr>
        <w:t xml:space="preserve"> </w:t>
      </w:r>
      <w:bookmarkStart w:id="8535" w:name="_ETM_Q17_645960"/>
      <w:bookmarkEnd w:id="8535"/>
      <w:r>
        <w:rPr>
          <w:rtl/>
        </w:rPr>
        <w:t xml:space="preserve">לא </w:t>
      </w:r>
      <w:bookmarkStart w:id="8536" w:name="_ETM_Q17_646260"/>
      <w:bookmarkEnd w:id="8536"/>
      <w:r>
        <w:rPr>
          <w:rtl/>
        </w:rPr>
        <w:t xml:space="preserve">יודע </w:t>
      </w:r>
      <w:bookmarkStart w:id="8537" w:name="_ETM_Q17_646410"/>
      <w:bookmarkEnd w:id="8537"/>
      <w:r>
        <w:rPr>
          <w:rtl/>
        </w:rPr>
        <w:t xml:space="preserve">אם </w:t>
      </w:r>
      <w:bookmarkStart w:id="8538" w:name="_ETM_Q17_646470"/>
      <w:bookmarkEnd w:id="8538"/>
      <w:r>
        <w:rPr>
          <w:rtl/>
        </w:rPr>
        <w:t xml:space="preserve">אתה </w:t>
      </w:r>
      <w:bookmarkStart w:id="8539" w:name="_ETM_Q17_646680"/>
      <w:bookmarkEnd w:id="8539"/>
      <w:r>
        <w:rPr>
          <w:rtl/>
        </w:rPr>
        <w:t xml:space="preserve">מתפלא </w:t>
      </w:r>
      <w:bookmarkStart w:id="8540" w:name="_ETM_Q17_647190"/>
      <w:bookmarkEnd w:id="8540"/>
      <w:r>
        <w:rPr>
          <w:rtl/>
        </w:rPr>
        <w:t xml:space="preserve">על </w:t>
      </w:r>
      <w:bookmarkStart w:id="8541" w:name="_ETM_Q17_647310"/>
      <w:bookmarkEnd w:id="8541"/>
      <w:r>
        <w:rPr>
          <w:rtl/>
        </w:rPr>
        <w:t>זה</w:t>
      </w:r>
      <w:r>
        <w:rPr>
          <w:rFonts w:hint="cs"/>
          <w:rtl/>
        </w:rPr>
        <w:t>,</w:t>
      </w:r>
      <w:r>
        <w:rPr>
          <w:rtl/>
        </w:rPr>
        <w:t xml:space="preserve"> </w:t>
      </w:r>
      <w:bookmarkStart w:id="8542" w:name="_ETM_Q17_648269"/>
      <w:bookmarkEnd w:id="8542"/>
      <w:r>
        <w:rPr>
          <w:rtl/>
        </w:rPr>
        <w:t xml:space="preserve">אבל </w:t>
      </w:r>
      <w:bookmarkStart w:id="8543" w:name="_ETM_Q17_648569"/>
      <w:bookmarkEnd w:id="8543"/>
      <w:r>
        <w:rPr>
          <w:rtl/>
        </w:rPr>
        <w:t xml:space="preserve">אם </w:t>
      </w:r>
      <w:bookmarkStart w:id="8544" w:name="_ETM_Q17_648719"/>
      <w:bookmarkEnd w:id="8544"/>
      <w:r>
        <w:rPr>
          <w:rtl/>
        </w:rPr>
        <w:t xml:space="preserve">אנחנו </w:t>
      </w:r>
      <w:bookmarkStart w:id="8545" w:name="_ETM_Q17_649079"/>
      <w:bookmarkEnd w:id="8545"/>
      <w:r>
        <w:rPr>
          <w:rtl/>
        </w:rPr>
        <w:t xml:space="preserve">דנים </w:t>
      </w:r>
      <w:bookmarkStart w:id="8546" w:name="_ETM_Q17_649439"/>
      <w:bookmarkEnd w:id="8546"/>
      <w:r>
        <w:rPr>
          <w:rtl/>
        </w:rPr>
        <w:t xml:space="preserve">בוועדה </w:t>
      </w:r>
      <w:bookmarkStart w:id="8547" w:name="_ETM_Q17_649980"/>
      <w:bookmarkEnd w:id="8547"/>
      <w:r>
        <w:rPr>
          <w:rtl/>
        </w:rPr>
        <w:t>אחרת</w:t>
      </w:r>
      <w:r>
        <w:rPr>
          <w:rFonts w:hint="cs"/>
          <w:rtl/>
        </w:rPr>
        <w:t>,</w:t>
      </w:r>
      <w:r>
        <w:rPr>
          <w:rtl/>
        </w:rPr>
        <w:t xml:space="preserve"> </w:t>
      </w:r>
      <w:bookmarkStart w:id="8548" w:name="_ETM_Q17_650519"/>
      <w:bookmarkEnd w:id="8548"/>
      <w:r>
        <w:rPr>
          <w:rtl/>
        </w:rPr>
        <w:t xml:space="preserve">בקומה </w:t>
      </w:r>
      <w:bookmarkStart w:id="8549" w:name="_ETM_Q17_651059"/>
      <w:bookmarkEnd w:id="8549"/>
      <w:r>
        <w:rPr>
          <w:rtl/>
        </w:rPr>
        <w:t>אחרת</w:t>
      </w:r>
      <w:r>
        <w:rPr>
          <w:rFonts w:hint="cs"/>
          <w:rtl/>
        </w:rPr>
        <w:t>,</w:t>
      </w:r>
      <w:r>
        <w:rPr>
          <w:rtl/>
        </w:rPr>
        <w:t xml:space="preserve"> </w:t>
      </w:r>
      <w:bookmarkStart w:id="8550" w:name="_ETM_Q17_651689"/>
      <w:bookmarkEnd w:id="8550"/>
      <w:r>
        <w:rPr>
          <w:rtl/>
        </w:rPr>
        <w:t xml:space="preserve">במתנות </w:t>
      </w:r>
      <w:bookmarkStart w:id="8551" w:name="_ETM_Q17_652620"/>
      <w:bookmarkEnd w:id="8551"/>
      <w:r>
        <w:rPr>
          <w:rtl/>
        </w:rPr>
        <w:t xml:space="preserve">לבן </w:t>
      </w:r>
      <w:bookmarkStart w:id="8552" w:name="_ETM_Q17_652980"/>
      <w:bookmarkEnd w:id="8552"/>
      <w:r>
        <w:rPr>
          <w:rtl/>
        </w:rPr>
        <w:t xml:space="preserve">של </w:t>
      </w:r>
      <w:bookmarkStart w:id="8553" w:name="_ETM_Q17_653159"/>
      <w:bookmarkEnd w:id="8553"/>
      <w:r>
        <w:rPr>
          <w:rtl/>
        </w:rPr>
        <w:t xml:space="preserve">ראש </w:t>
      </w:r>
      <w:bookmarkStart w:id="8554" w:name="_ETM_Q17_653400"/>
      <w:bookmarkEnd w:id="8554"/>
      <w:r>
        <w:rPr>
          <w:rtl/>
        </w:rPr>
        <w:t>הממשלה</w:t>
      </w:r>
      <w:r>
        <w:rPr>
          <w:rFonts w:hint="cs"/>
          <w:rtl/>
        </w:rPr>
        <w:t>,</w:t>
      </w:r>
      <w:r>
        <w:rPr>
          <w:rtl/>
        </w:rPr>
        <w:t xml:space="preserve"> </w:t>
      </w:r>
      <w:bookmarkStart w:id="8555" w:name="_ETM_Q17_654750"/>
      <w:bookmarkEnd w:id="8555"/>
      <w:r>
        <w:rPr>
          <w:rtl/>
        </w:rPr>
        <w:t xml:space="preserve">אז </w:t>
      </w:r>
      <w:bookmarkStart w:id="8556" w:name="_ETM_Q17_654959"/>
      <w:bookmarkEnd w:id="8556"/>
      <w:r>
        <w:rPr>
          <w:rtl/>
        </w:rPr>
        <w:t xml:space="preserve">אני </w:t>
      </w:r>
      <w:bookmarkStart w:id="8557" w:name="_ETM_Q17_655140"/>
      <w:bookmarkEnd w:id="8557"/>
      <w:r>
        <w:rPr>
          <w:rtl/>
        </w:rPr>
        <w:t xml:space="preserve">לא </w:t>
      </w:r>
      <w:bookmarkStart w:id="8558" w:name="_ETM_Q17_655260"/>
      <w:bookmarkEnd w:id="8558"/>
      <w:r>
        <w:rPr>
          <w:rtl/>
        </w:rPr>
        <w:t xml:space="preserve">סומך </w:t>
      </w:r>
      <w:bookmarkStart w:id="8559" w:name="_ETM_Q17_655680"/>
      <w:bookmarkEnd w:id="8559"/>
      <w:r>
        <w:rPr>
          <w:rtl/>
        </w:rPr>
        <w:t xml:space="preserve">על </w:t>
      </w:r>
      <w:bookmarkStart w:id="8560" w:name="_ETM_Q17_656010"/>
      <w:bookmarkEnd w:id="8560"/>
      <w:r>
        <w:rPr>
          <w:rtl/>
        </w:rPr>
        <w:t>ר</w:t>
      </w:r>
      <w:r>
        <w:rPr>
          <w:rFonts w:hint="cs"/>
          <w:rtl/>
        </w:rPr>
        <w:t>אש הממשלה,</w:t>
      </w:r>
      <w:bookmarkStart w:id="8561" w:name="_ETM_Q17_656849"/>
      <w:bookmarkEnd w:id="8561"/>
      <w:r>
        <w:rPr>
          <w:rFonts w:hint="cs"/>
          <w:rtl/>
        </w:rPr>
        <w:t xml:space="preserve"> </w:t>
      </w:r>
      <w:r>
        <w:rPr>
          <w:rtl/>
        </w:rPr>
        <w:t xml:space="preserve">בגלל </w:t>
      </w:r>
      <w:bookmarkStart w:id="8562" w:name="_ETM_Q17_657150"/>
      <w:bookmarkEnd w:id="8562"/>
      <w:r>
        <w:rPr>
          <w:rtl/>
        </w:rPr>
        <w:t xml:space="preserve">שאם </w:t>
      </w:r>
      <w:bookmarkStart w:id="8563" w:name="_ETM_Q17_657360"/>
      <w:bookmarkEnd w:id="8563"/>
      <w:r>
        <w:rPr>
          <w:rtl/>
        </w:rPr>
        <w:t xml:space="preserve">ראש </w:t>
      </w:r>
      <w:bookmarkStart w:id="8564" w:name="_ETM_Q17_657569"/>
      <w:bookmarkEnd w:id="8564"/>
      <w:r>
        <w:rPr>
          <w:rtl/>
        </w:rPr>
        <w:t xml:space="preserve">הממשלה </w:t>
      </w:r>
      <w:bookmarkStart w:id="8565" w:name="_ETM_Q17_658170"/>
      <w:bookmarkEnd w:id="8565"/>
      <w:r>
        <w:rPr>
          <w:rtl/>
        </w:rPr>
        <w:t xml:space="preserve">היה </w:t>
      </w:r>
      <w:bookmarkStart w:id="8566" w:name="_ETM_Q17_658980"/>
      <w:bookmarkEnd w:id="8566"/>
      <w:r>
        <w:rPr>
          <w:rtl/>
        </w:rPr>
        <w:t xml:space="preserve">באמת </w:t>
      </w:r>
      <w:bookmarkStart w:id="8567" w:name="_ETM_Q17_659640"/>
      <w:bookmarkEnd w:id="8567"/>
      <w:r>
        <w:rPr>
          <w:rFonts w:hint="cs"/>
          <w:rtl/>
        </w:rPr>
        <w:t>ערני</w:t>
      </w:r>
      <w:r>
        <w:rPr>
          <w:rtl/>
        </w:rPr>
        <w:t xml:space="preserve"> </w:t>
      </w:r>
      <w:bookmarkStart w:id="8568" w:name="_ETM_Q17_660030"/>
      <w:bookmarkEnd w:id="8568"/>
      <w:r>
        <w:rPr>
          <w:rtl/>
        </w:rPr>
        <w:t xml:space="preserve">לעניין </w:t>
      </w:r>
      <w:bookmarkStart w:id="8569" w:name="_ETM_Q17_660569"/>
      <w:bookmarkEnd w:id="8569"/>
      <w:r>
        <w:rPr>
          <w:rtl/>
        </w:rPr>
        <w:t>הזה</w:t>
      </w:r>
      <w:r>
        <w:rPr>
          <w:rFonts w:hint="cs"/>
          <w:rtl/>
        </w:rPr>
        <w:t>,</w:t>
      </w:r>
      <w:r>
        <w:rPr>
          <w:rtl/>
        </w:rPr>
        <w:t xml:space="preserve"> </w:t>
      </w:r>
      <w:bookmarkStart w:id="8570" w:name="_ETM_Q17_661450"/>
      <w:bookmarkEnd w:id="8570"/>
      <w:r>
        <w:rPr>
          <w:rtl/>
        </w:rPr>
        <w:t xml:space="preserve">אז </w:t>
      </w:r>
      <w:bookmarkStart w:id="8571" w:name="_ETM_Q17_661810"/>
      <w:bookmarkEnd w:id="8571"/>
      <w:r>
        <w:rPr>
          <w:rtl/>
        </w:rPr>
        <w:t xml:space="preserve">הוא </w:t>
      </w:r>
      <w:bookmarkStart w:id="8572" w:name="_ETM_Q17_661900"/>
      <w:bookmarkEnd w:id="8572"/>
      <w:r>
        <w:rPr>
          <w:rtl/>
        </w:rPr>
        <w:t xml:space="preserve">היה </w:t>
      </w:r>
      <w:bookmarkStart w:id="8573" w:name="_ETM_Q17_662110"/>
      <w:bookmarkEnd w:id="8573"/>
      <w:r>
        <w:rPr>
          <w:rtl/>
        </w:rPr>
        <w:t>אומר</w:t>
      </w:r>
      <w:r>
        <w:rPr>
          <w:rFonts w:hint="cs"/>
          <w:rtl/>
        </w:rPr>
        <w:t>:</w:t>
      </w:r>
      <w:r>
        <w:rPr>
          <w:rtl/>
        </w:rPr>
        <w:t xml:space="preserve"> </w:t>
      </w:r>
      <w:bookmarkStart w:id="8574" w:name="_ETM_Q17_662350"/>
      <w:bookmarkEnd w:id="8574"/>
      <w:r>
        <w:rPr>
          <w:rtl/>
        </w:rPr>
        <w:t xml:space="preserve">אל </w:t>
      </w:r>
      <w:bookmarkStart w:id="8575" w:name="_ETM_Q17_662470"/>
      <w:bookmarkEnd w:id="8575"/>
      <w:r>
        <w:rPr>
          <w:rtl/>
        </w:rPr>
        <w:t>ת</w:t>
      </w:r>
      <w:r>
        <w:rPr>
          <w:rFonts w:hint="cs"/>
          <w:rtl/>
        </w:rPr>
        <w:t>ביאו</w:t>
      </w:r>
      <w:r>
        <w:rPr>
          <w:rtl/>
        </w:rPr>
        <w:t xml:space="preserve"> </w:t>
      </w:r>
      <w:bookmarkStart w:id="8576" w:name="_ETM_Q17_662830"/>
      <w:bookmarkEnd w:id="8576"/>
      <w:r>
        <w:rPr>
          <w:rtl/>
        </w:rPr>
        <w:t xml:space="preserve">את </w:t>
      </w:r>
      <w:bookmarkStart w:id="8577" w:name="_ETM_Q17_662920"/>
      <w:bookmarkEnd w:id="8577"/>
      <w:r>
        <w:rPr>
          <w:rtl/>
        </w:rPr>
        <w:t xml:space="preserve">החוק </w:t>
      </w:r>
      <w:bookmarkStart w:id="8578" w:name="_ETM_Q17_663220"/>
      <w:bookmarkEnd w:id="8578"/>
      <w:r>
        <w:rPr>
          <w:rtl/>
        </w:rPr>
        <w:t xml:space="preserve">הזה </w:t>
      </w:r>
      <w:bookmarkStart w:id="8579" w:name="_ETM_Q17_663460"/>
      <w:bookmarkEnd w:id="8579"/>
      <w:r>
        <w:rPr>
          <w:rtl/>
        </w:rPr>
        <w:t xml:space="preserve">בשביל </w:t>
      </w:r>
      <w:bookmarkStart w:id="8580" w:name="_ETM_Q17_663820"/>
      <w:bookmarkEnd w:id="8580"/>
      <w:r>
        <w:rPr>
          <w:rtl/>
        </w:rPr>
        <w:t xml:space="preserve">הבן </w:t>
      </w:r>
      <w:bookmarkStart w:id="8581" w:name="_ETM_Q17_664120"/>
      <w:bookmarkEnd w:id="8581"/>
      <w:r>
        <w:rPr>
          <w:rtl/>
        </w:rPr>
        <w:t>שלי</w:t>
      </w:r>
      <w:r>
        <w:rPr>
          <w:rFonts w:hint="cs"/>
          <w:rtl/>
        </w:rPr>
        <w:t xml:space="preserve"> </w:t>
      </w:r>
      <w:r w:rsidR="00DB1A2A">
        <w:rPr>
          <w:rFonts w:hint="cs"/>
          <w:rtl/>
        </w:rPr>
        <w:t>– – –</w:t>
      </w:r>
    </w:p>
    <w:p w:rsidR="00EC08E9" w:rsidRDefault="00EC08E9" w:rsidP="00610BD3">
      <w:pPr>
        <w:rPr>
          <w:rtl/>
        </w:rPr>
      </w:pPr>
    </w:p>
    <w:p w:rsidR="00EC08E9" w:rsidRDefault="00EC08E9" w:rsidP="00FD2A35">
      <w:pPr>
        <w:pStyle w:val="-"/>
        <w:rPr>
          <w:rtl/>
        </w:rPr>
      </w:pPr>
      <w:bookmarkStart w:id="8582" w:name="ET_speakercontinue_6374_271"/>
      <w:r w:rsidRPr="00FD2A35">
        <w:rPr>
          <w:rStyle w:val="TagStyle"/>
          <w:rtl/>
        </w:rPr>
        <w:t xml:space="preserve"> &lt;&lt; דובר_המשך &gt;&gt;</w:t>
      </w:r>
      <w:r w:rsidRPr="00184EE0">
        <w:rPr>
          <w:rStyle w:val="TagStyle"/>
          <w:rtl/>
        </w:rPr>
        <w:t xml:space="preserve"> </w:t>
      </w:r>
      <w:r>
        <w:rPr>
          <w:rtl/>
        </w:rPr>
        <w:t>אופיר כץ (יו"ר הוועדה המיוחדת):</w:t>
      </w:r>
      <w:r w:rsidRPr="00184EE0">
        <w:rPr>
          <w:rStyle w:val="TagStyle"/>
          <w:rtl/>
        </w:rPr>
        <w:t xml:space="preserve"> </w:t>
      </w:r>
      <w:r w:rsidRPr="00FD2A35">
        <w:rPr>
          <w:rStyle w:val="TagStyle"/>
          <w:rtl/>
        </w:rPr>
        <w:t>&lt;&lt; דובר_המשך &gt;&gt;</w:t>
      </w:r>
      <w:bookmarkEnd w:id="8582"/>
      <w:r w:rsidRPr="00FD2A35">
        <w:rPr>
          <w:rStyle w:val="TagStyle"/>
          <w:rtl/>
        </w:rPr>
        <w:t xml:space="preserve"> </w:t>
      </w:r>
    </w:p>
    <w:p w:rsidR="00EC08E9" w:rsidRDefault="00EC08E9" w:rsidP="00DB1A2A">
      <w:pPr>
        <w:rPr>
          <w:rtl/>
        </w:rPr>
      </w:pPr>
    </w:p>
    <w:p w:rsidR="00EC08E9" w:rsidRDefault="00EC08E9" w:rsidP="00DB1A2A">
      <w:pPr>
        <w:rPr>
          <w:rtl/>
        </w:rPr>
      </w:pPr>
      <w:r>
        <w:rPr>
          <w:rFonts w:hint="cs"/>
          <w:rtl/>
        </w:rPr>
        <w:t xml:space="preserve">מה לעשות </w:t>
      </w:r>
      <w:r w:rsidR="00DB1A2A">
        <w:rPr>
          <w:rFonts w:hint="cs"/>
          <w:rtl/>
        </w:rPr>
        <w:t>– – –</w:t>
      </w:r>
    </w:p>
    <w:p w:rsidR="00EC08E9" w:rsidRDefault="00EC08E9" w:rsidP="00610BD3">
      <w:pPr>
        <w:rPr>
          <w:rtl/>
        </w:rPr>
      </w:pPr>
      <w:bookmarkStart w:id="8583" w:name="_ETM_Q17_667303"/>
      <w:bookmarkStart w:id="8584" w:name="_ETM_Q17_667392"/>
      <w:bookmarkEnd w:id="8583"/>
      <w:bookmarkEnd w:id="8584"/>
    </w:p>
    <w:p w:rsidR="00EC08E9" w:rsidRDefault="00EC08E9" w:rsidP="00610BD3">
      <w:pPr>
        <w:pStyle w:val="-"/>
        <w:keepNext/>
        <w:rPr>
          <w:rtl/>
        </w:rPr>
      </w:pPr>
      <w:bookmarkStart w:id="8585" w:name="ET_speakercontinue_5109_17"/>
      <w:r w:rsidRPr="00436151">
        <w:rPr>
          <w:rStyle w:val="TagStyle"/>
          <w:rtl/>
        </w:rPr>
        <w:t xml:space="preserve"> &lt;&lt; דובר_המשך &gt;&gt;</w:t>
      </w:r>
      <w:r w:rsidRPr="00273C66">
        <w:rPr>
          <w:rStyle w:val="TagStyle"/>
          <w:rtl/>
        </w:rPr>
        <w:t xml:space="preserve"> </w:t>
      </w:r>
      <w:r>
        <w:rPr>
          <w:rtl/>
        </w:rPr>
        <w:t>אלעזר שטרן (יש עתיד):</w:t>
      </w:r>
      <w:r w:rsidRPr="00273C66">
        <w:rPr>
          <w:rStyle w:val="TagStyle"/>
          <w:rtl/>
        </w:rPr>
        <w:t xml:space="preserve"> </w:t>
      </w:r>
      <w:r w:rsidRPr="00436151">
        <w:rPr>
          <w:rStyle w:val="TagStyle"/>
          <w:rtl/>
        </w:rPr>
        <w:t>&lt;&lt; דובר_המשך &gt;&gt;</w:t>
      </w:r>
      <w:r>
        <w:rPr>
          <w:rtl/>
        </w:rPr>
        <w:t xml:space="preserve"> </w:t>
      </w:r>
      <w:bookmarkEnd w:id="8585"/>
    </w:p>
    <w:p w:rsidR="00EC08E9" w:rsidRDefault="00EC08E9" w:rsidP="00DB1A2A">
      <w:pPr>
        <w:rPr>
          <w:rtl/>
        </w:rPr>
      </w:pPr>
    </w:p>
    <w:p w:rsidR="00EC08E9" w:rsidRDefault="00EC08E9" w:rsidP="00610BD3">
      <w:pPr>
        <w:rPr>
          <w:rtl/>
        </w:rPr>
      </w:pPr>
      <w:bookmarkStart w:id="8586" w:name="_ETM_Q17_668016"/>
      <w:bookmarkStart w:id="8587" w:name="_ETM_Q17_665709"/>
      <w:bookmarkEnd w:id="8586"/>
      <w:bookmarkEnd w:id="8587"/>
      <w:r>
        <w:rPr>
          <w:rtl/>
        </w:rPr>
        <w:t xml:space="preserve">אל </w:t>
      </w:r>
      <w:bookmarkStart w:id="8588" w:name="_ETM_Q17_665920"/>
      <w:bookmarkEnd w:id="8588"/>
      <w:r>
        <w:rPr>
          <w:rtl/>
        </w:rPr>
        <w:t xml:space="preserve">תביאו </w:t>
      </w:r>
      <w:bookmarkStart w:id="8589" w:name="_ETM_Q17_666310"/>
      <w:bookmarkEnd w:id="8589"/>
      <w:r>
        <w:rPr>
          <w:rtl/>
        </w:rPr>
        <w:t xml:space="preserve">את </w:t>
      </w:r>
      <w:bookmarkStart w:id="8590" w:name="_ETM_Q17_666430"/>
      <w:bookmarkEnd w:id="8590"/>
      <w:r>
        <w:rPr>
          <w:rtl/>
        </w:rPr>
        <w:t xml:space="preserve">החוק </w:t>
      </w:r>
      <w:bookmarkStart w:id="8591" w:name="_ETM_Q17_666730"/>
      <w:bookmarkEnd w:id="8591"/>
      <w:r>
        <w:rPr>
          <w:rtl/>
        </w:rPr>
        <w:t xml:space="preserve">הזה </w:t>
      </w:r>
      <w:bookmarkStart w:id="8592" w:name="_ETM_Q17_666970"/>
      <w:bookmarkEnd w:id="8592"/>
      <w:r>
        <w:rPr>
          <w:rtl/>
        </w:rPr>
        <w:t xml:space="preserve">בשביל </w:t>
      </w:r>
      <w:bookmarkStart w:id="8593" w:name="_ETM_Q17_667360"/>
      <w:bookmarkEnd w:id="8593"/>
      <w:r>
        <w:rPr>
          <w:rtl/>
        </w:rPr>
        <w:t xml:space="preserve">הבן </w:t>
      </w:r>
      <w:bookmarkStart w:id="8594" w:name="_ETM_Q17_667660"/>
      <w:bookmarkEnd w:id="8594"/>
      <w:r>
        <w:rPr>
          <w:rtl/>
        </w:rPr>
        <w:t>שלי</w:t>
      </w:r>
      <w:r>
        <w:rPr>
          <w:rFonts w:hint="cs"/>
          <w:rtl/>
        </w:rPr>
        <w:t>.</w:t>
      </w:r>
      <w:r>
        <w:rPr>
          <w:rtl/>
        </w:rPr>
        <w:t xml:space="preserve"> </w:t>
      </w:r>
      <w:bookmarkStart w:id="8595" w:name="_ETM_Q17_668410"/>
      <w:bookmarkEnd w:id="8595"/>
      <w:r>
        <w:rPr>
          <w:rtl/>
        </w:rPr>
        <w:t xml:space="preserve">הרי </w:t>
      </w:r>
      <w:bookmarkStart w:id="8596" w:name="_ETM_Q17_668650"/>
      <w:bookmarkEnd w:id="8596"/>
      <w:r>
        <w:rPr>
          <w:rtl/>
        </w:rPr>
        <w:t xml:space="preserve">מה </w:t>
      </w:r>
      <w:bookmarkStart w:id="8597" w:name="_ETM_Q17_668830"/>
      <w:bookmarkEnd w:id="8597"/>
      <w:r>
        <w:rPr>
          <w:rtl/>
        </w:rPr>
        <w:t xml:space="preserve">אתה </w:t>
      </w:r>
      <w:bookmarkStart w:id="8598" w:name="_ETM_Q17_669010"/>
      <w:bookmarkEnd w:id="8598"/>
      <w:r>
        <w:rPr>
          <w:rtl/>
        </w:rPr>
        <w:t xml:space="preserve">עושה </w:t>
      </w:r>
      <w:bookmarkStart w:id="8599" w:name="_ETM_Q17_669250"/>
      <w:bookmarkEnd w:id="8599"/>
      <w:r>
        <w:rPr>
          <w:rtl/>
        </w:rPr>
        <w:t xml:space="preserve">בחוק </w:t>
      </w:r>
      <w:bookmarkStart w:id="8600" w:name="_ETM_Q17_669670"/>
      <w:bookmarkEnd w:id="8600"/>
      <w:r>
        <w:rPr>
          <w:rtl/>
        </w:rPr>
        <w:t>ההוא</w:t>
      </w:r>
      <w:r>
        <w:rPr>
          <w:rFonts w:hint="cs"/>
          <w:rtl/>
        </w:rPr>
        <w:t>?</w:t>
      </w:r>
      <w:r>
        <w:rPr>
          <w:rtl/>
        </w:rPr>
        <w:t xml:space="preserve"> </w:t>
      </w:r>
      <w:bookmarkStart w:id="8601" w:name="_ETM_Q17_670540"/>
      <w:bookmarkEnd w:id="8601"/>
      <w:r>
        <w:rPr>
          <w:rtl/>
        </w:rPr>
        <w:t xml:space="preserve">אתה </w:t>
      </w:r>
      <w:bookmarkStart w:id="8602" w:name="_ETM_Q17_670959"/>
      <w:bookmarkEnd w:id="8602"/>
      <w:r>
        <w:rPr>
          <w:rtl/>
        </w:rPr>
        <w:t xml:space="preserve">נותן </w:t>
      </w:r>
      <w:bookmarkStart w:id="8603" w:name="_ETM_Q17_671290"/>
      <w:bookmarkEnd w:id="8603"/>
      <w:r>
        <w:rPr>
          <w:rtl/>
        </w:rPr>
        <w:t>לבן</w:t>
      </w:r>
      <w:r>
        <w:rPr>
          <w:rFonts w:hint="cs"/>
          <w:rtl/>
        </w:rPr>
        <w:t xml:space="preserve"> של ראש הממשלה </w:t>
      </w:r>
      <w:r>
        <w:rPr>
          <w:rFonts w:hint="eastAsia"/>
          <w:rtl/>
        </w:rPr>
        <w:t>–</w:t>
      </w:r>
      <w:bookmarkStart w:id="8604" w:name="_ETM_Q17_672760"/>
      <w:bookmarkEnd w:id="8604"/>
      <w:r>
        <w:rPr>
          <w:rFonts w:hint="cs"/>
          <w:rtl/>
        </w:rPr>
        <w:t xml:space="preserve"> </w:t>
      </w:r>
      <w:r>
        <w:rPr>
          <w:rtl/>
        </w:rPr>
        <w:t xml:space="preserve">לא </w:t>
      </w:r>
      <w:bookmarkStart w:id="8605" w:name="_ETM_Q17_672910"/>
      <w:bookmarkEnd w:id="8605"/>
      <w:r>
        <w:rPr>
          <w:rtl/>
        </w:rPr>
        <w:t xml:space="preserve">משנה </w:t>
      </w:r>
      <w:bookmarkStart w:id="8606" w:name="_ETM_Q17_673300"/>
      <w:bookmarkEnd w:id="8606"/>
      <w:r>
        <w:rPr>
          <w:rtl/>
        </w:rPr>
        <w:t xml:space="preserve">מי </w:t>
      </w:r>
      <w:bookmarkStart w:id="8607" w:name="_ETM_Q17_673420"/>
      <w:bookmarkEnd w:id="8607"/>
      <w:r>
        <w:rPr>
          <w:rFonts w:hint="cs"/>
          <w:rtl/>
        </w:rPr>
        <w:t xml:space="preserve">זה </w:t>
      </w:r>
      <w:r>
        <w:rPr>
          <w:rtl/>
        </w:rPr>
        <w:t xml:space="preserve">ראש </w:t>
      </w:r>
      <w:bookmarkStart w:id="8608" w:name="_ETM_Q17_673720"/>
      <w:bookmarkEnd w:id="8608"/>
      <w:r>
        <w:rPr>
          <w:rtl/>
        </w:rPr>
        <w:t xml:space="preserve">הממשלה </w:t>
      </w:r>
      <w:bookmarkStart w:id="8609" w:name="_ETM_Q17_675069"/>
      <w:bookmarkEnd w:id="8609"/>
      <w:r>
        <w:rPr>
          <w:rFonts w:hint="cs"/>
          <w:rtl/>
        </w:rPr>
        <w:t xml:space="preserve">– </w:t>
      </w:r>
      <w:proofErr w:type="spellStart"/>
      <w:r>
        <w:rPr>
          <w:rFonts w:hint="cs"/>
          <w:rtl/>
        </w:rPr>
        <w:t>השתלחויות</w:t>
      </w:r>
      <w:proofErr w:type="spellEnd"/>
      <w:r>
        <w:rPr>
          <w:rFonts w:hint="cs"/>
          <w:rtl/>
        </w:rPr>
        <w:t xml:space="preserve">, </w:t>
      </w:r>
      <w:proofErr w:type="spellStart"/>
      <w:r>
        <w:rPr>
          <w:rFonts w:hint="cs"/>
          <w:rtl/>
        </w:rPr>
        <w:t>השתלחויות</w:t>
      </w:r>
      <w:proofErr w:type="spellEnd"/>
      <w:r>
        <w:rPr>
          <w:rFonts w:hint="cs"/>
          <w:rtl/>
        </w:rPr>
        <w:t xml:space="preserve">, </w:t>
      </w:r>
      <w:proofErr w:type="spellStart"/>
      <w:r>
        <w:rPr>
          <w:rFonts w:hint="cs"/>
          <w:rtl/>
        </w:rPr>
        <w:t>השתלחויות</w:t>
      </w:r>
      <w:proofErr w:type="spellEnd"/>
      <w:r>
        <w:rPr>
          <w:rFonts w:hint="cs"/>
          <w:rtl/>
        </w:rPr>
        <w:t xml:space="preserve">, ועורכי </w:t>
      </w:r>
      <w:bookmarkStart w:id="8610" w:name="_ETM_Q17_680447"/>
      <w:bookmarkEnd w:id="8610"/>
      <w:r>
        <w:rPr>
          <w:rFonts w:hint="cs"/>
          <w:rtl/>
        </w:rPr>
        <w:t>דין</w:t>
      </w:r>
      <w:r>
        <w:rPr>
          <w:rtl/>
        </w:rPr>
        <w:t xml:space="preserve"> </w:t>
      </w:r>
      <w:bookmarkStart w:id="8611" w:name="_ETM_Q17_678599"/>
      <w:bookmarkEnd w:id="8611"/>
      <w:r>
        <w:rPr>
          <w:rtl/>
        </w:rPr>
        <w:t xml:space="preserve">כבר </w:t>
      </w:r>
      <w:bookmarkStart w:id="8612" w:name="_ETM_Q17_679019"/>
      <w:bookmarkEnd w:id="8612"/>
      <w:r>
        <w:rPr>
          <w:rtl/>
        </w:rPr>
        <w:t>במתנות</w:t>
      </w:r>
      <w:r>
        <w:rPr>
          <w:rFonts w:hint="cs"/>
          <w:rtl/>
        </w:rPr>
        <w:t>.</w:t>
      </w:r>
    </w:p>
    <w:p w:rsidR="00EC08E9" w:rsidRDefault="00EC08E9" w:rsidP="00610BD3">
      <w:pPr>
        <w:rPr>
          <w:rtl/>
        </w:rPr>
      </w:pPr>
      <w:bookmarkStart w:id="8613" w:name="_ETM_Q17_677719"/>
      <w:bookmarkStart w:id="8614" w:name="_ETM_Q17_677812"/>
      <w:bookmarkStart w:id="8615" w:name="_ETM_Q17_677895"/>
      <w:bookmarkEnd w:id="8613"/>
      <w:bookmarkEnd w:id="8614"/>
      <w:bookmarkEnd w:id="8615"/>
    </w:p>
    <w:p w:rsidR="00EC08E9" w:rsidRDefault="00EC08E9" w:rsidP="001961D9">
      <w:pPr>
        <w:rPr>
          <w:rtl/>
        </w:rPr>
      </w:pPr>
      <w:bookmarkStart w:id="8616" w:name="_ETM_Q17_677995"/>
      <w:bookmarkStart w:id="8617" w:name="_ETM_Q17_681760"/>
      <w:bookmarkEnd w:id="8616"/>
      <w:bookmarkEnd w:id="8617"/>
      <w:r>
        <w:rPr>
          <w:rtl/>
        </w:rPr>
        <w:t xml:space="preserve">אבל </w:t>
      </w:r>
      <w:bookmarkStart w:id="8618" w:name="_ETM_Q17_682209"/>
      <w:bookmarkEnd w:id="8618"/>
      <w:r>
        <w:rPr>
          <w:rtl/>
        </w:rPr>
        <w:t xml:space="preserve">אני </w:t>
      </w:r>
      <w:bookmarkStart w:id="8619" w:name="_ETM_Q17_682359"/>
      <w:bookmarkEnd w:id="8619"/>
      <w:r>
        <w:rPr>
          <w:rtl/>
        </w:rPr>
        <w:t xml:space="preserve">רוצה </w:t>
      </w:r>
      <w:bookmarkStart w:id="8620" w:name="_ETM_Q17_682599"/>
      <w:bookmarkEnd w:id="8620"/>
      <w:r>
        <w:rPr>
          <w:rtl/>
        </w:rPr>
        <w:t xml:space="preserve">להגיד </w:t>
      </w:r>
      <w:bookmarkStart w:id="8621" w:name="_ETM_Q17_682840"/>
      <w:bookmarkEnd w:id="8621"/>
      <w:r>
        <w:rPr>
          <w:rtl/>
        </w:rPr>
        <w:t xml:space="preserve">לך </w:t>
      </w:r>
      <w:bookmarkStart w:id="8622" w:name="_ETM_Q17_682989"/>
      <w:bookmarkEnd w:id="8622"/>
      <w:r>
        <w:rPr>
          <w:rtl/>
        </w:rPr>
        <w:t xml:space="preserve">יותר </w:t>
      </w:r>
      <w:bookmarkStart w:id="8623" w:name="_ETM_Q17_683230"/>
      <w:bookmarkEnd w:id="8623"/>
      <w:r>
        <w:rPr>
          <w:rtl/>
        </w:rPr>
        <w:t>מזה</w:t>
      </w:r>
      <w:r>
        <w:rPr>
          <w:rFonts w:hint="cs"/>
          <w:rtl/>
        </w:rPr>
        <w:t>:</w:t>
      </w:r>
      <w:r>
        <w:rPr>
          <w:rtl/>
        </w:rPr>
        <w:t xml:space="preserve"> </w:t>
      </w:r>
      <w:bookmarkStart w:id="8624" w:name="_ETM_Q17_685670"/>
      <w:bookmarkEnd w:id="8624"/>
      <w:r>
        <w:rPr>
          <w:rtl/>
        </w:rPr>
        <w:t xml:space="preserve">אני </w:t>
      </w:r>
      <w:bookmarkStart w:id="8625" w:name="_ETM_Q17_685940"/>
      <w:bookmarkEnd w:id="8625"/>
      <w:r>
        <w:rPr>
          <w:rtl/>
        </w:rPr>
        <w:t xml:space="preserve">חושב </w:t>
      </w:r>
      <w:bookmarkStart w:id="8626" w:name="_ETM_Q17_686660"/>
      <w:bookmarkEnd w:id="8626"/>
      <w:r>
        <w:rPr>
          <w:rFonts w:hint="cs"/>
          <w:rtl/>
        </w:rPr>
        <w:t>שמה</w:t>
      </w:r>
      <w:bookmarkStart w:id="8627" w:name="_ETM_Q17_687080"/>
      <w:bookmarkEnd w:id="8627"/>
      <w:r>
        <w:rPr>
          <w:rFonts w:hint="cs"/>
          <w:rtl/>
        </w:rPr>
        <w:t xml:space="preserve"> </w:t>
      </w:r>
      <w:r>
        <w:rPr>
          <w:rtl/>
        </w:rPr>
        <w:t xml:space="preserve">שאתם </w:t>
      </w:r>
      <w:bookmarkStart w:id="8628" w:name="_ETM_Q17_687350"/>
      <w:bookmarkEnd w:id="8628"/>
      <w:r>
        <w:rPr>
          <w:rtl/>
        </w:rPr>
        <w:t xml:space="preserve">לא </w:t>
      </w:r>
      <w:bookmarkStart w:id="8629" w:name="_ETM_Q17_687440"/>
      <w:bookmarkEnd w:id="8629"/>
      <w:r>
        <w:rPr>
          <w:rtl/>
        </w:rPr>
        <w:t xml:space="preserve">מבינים </w:t>
      </w:r>
      <w:bookmarkStart w:id="8630" w:name="_ETM_Q17_688980"/>
      <w:bookmarkEnd w:id="8630"/>
      <w:r>
        <w:rPr>
          <w:rFonts w:hint="cs"/>
          <w:rtl/>
        </w:rPr>
        <w:t>זה שמה</w:t>
      </w:r>
      <w:r>
        <w:rPr>
          <w:rtl/>
        </w:rPr>
        <w:t xml:space="preserve"> </w:t>
      </w:r>
      <w:bookmarkStart w:id="8631" w:name="_ETM_Q17_689550"/>
      <w:bookmarkEnd w:id="8631"/>
      <w:r>
        <w:rPr>
          <w:rtl/>
        </w:rPr>
        <w:t xml:space="preserve">שהאנשים </w:t>
      </w:r>
      <w:bookmarkStart w:id="8632" w:name="_ETM_Q17_690210"/>
      <w:bookmarkEnd w:id="8632"/>
      <w:r>
        <w:rPr>
          <w:rtl/>
        </w:rPr>
        <w:t xml:space="preserve">ברחובות </w:t>
      </w:r>
      <w:bookmarkStart w:id="8633" w:name="_ETM_Q17_690810"/>
      <w:bookmarkEnd w:id="8633"/>
      <w:r>
        <w:rPr>
          <w:rtl/>
        </w:rPr>
        <w:t xml:space="preserve">מבינים </w:t>
      </w:r>
      <w:bookmarkStart w:id="8634" w:name="_ETM_Q17_692620"/>
      <w:bookmarkEnd w:id="8634"/>
      <w:r>
        <w:rPr>
          <w:rFonts w:hint="cs"/>
          <w:rtl/>
        </w:rPr>
        <w:t xml:space="preserve">זה </w:t>
      </w:r>
      <w:r>
        <w:rPr>
          <w:rtl/>
        </w:rPr>
        <w:t xml:space="preserve">שאתם </w:t>
      </w:r>
      <w:bookmarkStart w:id="8635" w:name="_ETM_Q17_696170"/>
      <w:bookmarkEnd w:id="8635"/>
      <w:r>
        <w:rPr>
          <w:rtl/>
        </w:rPr>
        <w:t xml:space="preserve">לא </w:t>
      </w:r>
      <w:bookmarkStart w:id="8636" w:name="_ETM_Q17_696350"/>
      <w:bookmarkEnd w:id="8636"/>
      <w:r>
        <w:rPr>
          <w:rtl/>
        </w:rPr>
        <w:t xml:space="preserve">רק </w:t>
      </w:r>
      <w:bookmarkStart w:id="8637" w:name="_ETM_Q17_696559"/>
      <w:bookmarkEnd w:id="8637"/>
      <w:r>
        <w:rPr>
          <w:rtl/>
        </w:rPr>
        <w:t xml:space="preserve">מדרדרים </w:t>
      </w:r>
      <w:bookmarkStart w:id="8638" w:name="_ETM_Q17_697280"/>
      <w:bookmarkEnd w:id="8638"/>
      <w:r>
        <w:rPr>
          <w:rtl/>
        </w:rPr>
        <w:t xml:space="preserve">את </w:t>
      </w:r>
      <w:bookmarkStart w:id="8639" w:name="_ETM_Q17_693489"/>
      <w:bookmarkEnd w:id="8639"/>
      <w:r>
        <w:rPr>
          <w:rtl/>
        </w:rPr>
        <w:t xml:space="preserve">היהדות אלא </w:t>
      </w:r>
      <w:bookmarkStart w:id="8640" w:name="_ETM_Q17_697460"/>
      <w:bookmarkEnd w:id="8640"/>
      <w:r>
        <w:rPr>
          <w:rtl/>
        </w:rPr>
        <w:t xml:space="preserve">גוזלים </w:t>
      </w:r>
      <w:bookmarkStart w:id="8641" w:name="_ETM_Q17_698090"/>
      <w:bookmarkEnd w:id="8641"/>
      <w:r>
        <w:rPr>
          <w:rtl/>
        </w:rPr>
        <w:t xml:space="preserve">אותה </w:t>
      </w:r>
      <w:bookmarkStart w:id="8642" w:name="_ETM_Q17_699670"/>
      <w:bookmarkEnd w:id="8642"/>
      <w:r>
        <w:rPr>
          <w:rtl/>
        </w:rPr>
        <w:t xml:space="preserve">מאותם </w:t>
      </w:r>
      <w:bookmarkStart w:id="8643" w:name="_ETM_Q17_700150"/>
      <w:bookmarkEnd w:id="8643"/>
      <w:r>
        <w:rPr>
          <w:rtl/>
        </w:rPr>
        <w:t xml:space="preserve">אנשים </w:t>
      </w:r>
      <w:bookmarkStart w:id="8644" w:name="_ETM_Q17_700660"/>
      <w:bookmarkEnd w:id="8644"/>
      <w:r>
        <w:rPr>
          <w:rtl/>
        </w:rPr>
        <w:t xml:space="preserve">שאולי </w:t>
      </w:r>
      <w:bookmarkStart w:id="8645" w:name="_ETM_Q17_701080"/>
      <w:bookmarkEnd w:id="8645"/>
      <w:r>
        <w:rPr>
          <w:rtl/>
        </w:rPr>
        <w:t xml:space="preserve">לא </w:t>
      </w:r>
      <w:bookmarkStart w:id="8646" w:name="_ETM_Q17_701230"/>
      <w:bookmarkEnd w:id="8646"/>
      <w:r>
        <w:rPr>
          <w:rtl/>
        </w:rPr>
        <w:t xml:space="preserve">לבושים </w:t>
      </w:r>
      <w:bookmarkStart w:id="8647" w:name="_ETM_Q17_701800"/>
      <w:bookmarkEnd w:id="8647"/>
      <w:r>
        <w:rPr>
          <w:rtl/>
        </w:rPr>
        <w:t xml:space="preserve">בדיוק </w:t>
      </w:r>
      <w:bookmarkStart w:id="8648" w:name="_ETM_Q17_702340"/>
      <w:bookmarkEnd w:id="8648"/>
      <w:r>
        <w:rPr>
          <w:rtl/>
        </w:rPr>
        <w:t>כמוכם</w:t>
      </w:r>
      <w:r>
        <w:rPr>
          <w:rFonts w:hint="cs"/>
          <w:rtl/>
        </w:rPr>
        <w:t>.</w:t>
      </w:r>
      <w:r>
        <w:rPr>
          <w:rtl/>
        </w:rPr>
        <w:t xml:space="preserve"> </w:t>
      </w:r>
      <w:bookmarkStart w:id="8649" w:name="_ETM_Q17_704309"/>
      <w:bookmarkEnd w:id="8649"/>
      <w:r>
        <w:rPr>
          <w:rtl/>
        </w:rPr>
        <w:t xml:space="preserve">דרך </w:t>
      </w:r>
      <w:bookmarkStart w:id="8650" w:name="_ETM_Q17_704670"/>
      <w:bookmarkEnd w:id="8650"/>
      <w:r>
        <w:rPr>
          <w:rtl/>
        </w:rPr>
        <w:t>אגב</w:t>
      </w:r>
      <w:r>
        <w:rPr>
          <w:rFonts w:hint="cs"/>
          <w:rtl/>
        </w:rPr>
        <w:t>,</w:t>
      </w:r>
      <w:r>
        <w:rPr>
          <w:rtl/>
        </w:rPr>
        <w:t xml:space="preserve"> </w:t>
      </w:r>
      <w:bookmarkStart w:id="8651" w:name="_ETM_Q17_706409"/>
      <w:bookmarkEnd w:id="8651"/>
      <w:r>
        <w:rPr>
          <w:rtl/>
        </w:rPr>
        <w:t xml:space="preserve">כבר </w:t>
      </w:r>
      <w:bookmarkStart w:id="8652" w:name="_ETM_Q17_706709"/>
      <w:bookmarkEnd w:id="8652"/>
      <w:r>
        <w:rPr>
          <w:rtl/>
        </w:rPr>
        <w:t xml:space="preserve">פגעתם </w:t>
      </w:r>
      <w:bookmarkStart w:id="8653" w:name="_ETM_Q17_707220"/>
      <w:bookmarkEnd w:id="8653"/>
      <w:r>
        <w:rPr>
          <w:rtl/>
        </w:rPr>
        <w:t xml:space="preserve">גם </w:t>
      </w:r>
      <w:bookmarkStart w:id="8654" w:name="_ETM_Q17_707429"/>
      <w:bookmarkEnd w:id="8654"/>
      <w:r>
        <w:rPr>
          <w:rtl/>
        </w:rPr>
        <w:t xml:space="preserve">בלבוש </w:t>
      </w:r>
      <w:bookmarkStart w:id="8655" w:name="_ETM_Q17_707970"/>
      <w:bookmarkEnd w:id="8655"/>
      <w:r>
        <w:rPr>
          <w:rtl/>
        </w:rPr>
        <w:t>הזה</w:t>
      </w:r>
      <w:r>
        <w:rPr>
          <w:rFonts w:hint="cs"/>
          <w:rtl/>
        </w:rPr>
        <w:t>.</w:t>
      </w:r>
      <w:r>
        <w:rPr>
          <w:rtl/>
        </w:rPr>
        <w:t xml:space="preserve"> </w:t>
      </w:r>
      <w:bookmarkStart w:id="8656" w:name="_ETM_Q17_709409"/>
      <w:bookmarkEnd w:id="8656"/>
      <w:r>
        <w:rPr>
          <w:rtl/>
        </w:rPr>
        <w:t xml:space="preserve">זה </w:t>
      </w:r>
      <w:bookmarkStart w:id="8657" w:name="_ETM_Q17_709620"/>
      <w:bookmarkEnd w:id="8657"/>
      <w:r>
        <w:rPr>
          <w:rtl/>
        </w:rPr>
        <w:t xml:space="preserve">כבר </w:t>
      </w:r>
      <w:bookmarkStart w:id="8658" w:name="_ETM_Q17_709920"/>
      <w:bookmarkEnd w:id="8658"/>
      <w:r>
        <w:rPr>
          <w:rtl/>
        </w:rPr>
        <w:t xml:space="preserve">לא </w:t>
      </w:r>
      <w:bookmarkStart w:id="8659" w:name="_ETM_Q17_710069"/>
      <w:bookmarkEnd w:id="8659"/>
      <w:r>
        <w:rPr>
          <w:rtl/>
        </w:rPr>
        <w:t xml:space="preserve">נהיה </w:t>
      </w:r>
      <w:bookmarkStart w:id="8660" w:name="_ETM_Q17_710400"/>
      <w:bookmarkEnd w:id="8660"/>
      <w:r>
        <w:rPr>
          <w:rtl/>
        </w:rPr>
        <w:t xml:space="preserve">לבוש </w:t>
      </w:r>
      <w:bookmarkStart w:id="8661" w:name="_ETM_Q17_710849"/>
      <w:bookmarkEnd w:id="8661"/>
      <w:r>
        <w:rPr>
          <w:rtl/>
        </w:rPr>
        <w:t>מכובד</w:t>
      </w:r>
      <w:r>
        <w:rPr>
          <w:rFonts w:hint="cs"/>
          <w:rtl/>
        </w:rPr>
        <w:t>.</w:t>
      </w:r>
      <w:r>
        <w:rPr>
          <w:rtl/>
        </w:rPr>
        <w:t xml:space="preserve"> </w:t>
      </w:r>
      <w:bookmarkStart w:id="8662" w:name="_ETM_Q17_713040"/>
      <w:bookmarkEnd w:id="8662"/>
      <w:r>
        <w:rPr>
          <w:rtl/>
        </w:rPr>
        <w:t xml:space="preserve">חיברתם </w:t>
      </w:r>
      <w:bookmarkStart w:id="8663" w:name="_ETM_Q17_715049"/>
      <w:bookmarkEnd w:id="8663"/>
      <w:r>
        <w:rPr>
          <w:rtl/>
        </w:rPr>
        <w:t xml:space="preserve">שוחד </w:t>
      </w:r>
      <w:bookmarkStart w:id="8664" w:name="_ETM_Q17_715889"/>
      <w:bookmarkEnd w:id="8664"/>
      <w:r>
        <w:rPr>
          <w:rFonts w:hint="cs"/>
          <w:rtl/>
        </w:rPr>
        <w:t>ו</w:t>
      </w:r>
      <w:r>
        <w:rPr>
          <w:rtl/>
        </w:rPr>
        <w:t xml:space="preserve">מרמה </w:t>
      </w:r>
      <w:bookmarkStart w:id="8665" w:name="_ETM_Q17_716609"/>
      <w:bookmarkEnd w:id="8665"/>
      <w:r>
        <w:rPr>
          <w:rFonts w:hint="cs"/>
          <w:rtl/>
        </w:rPr>
        <w:t>להפרת</w:t>
      </w:r>
      <w:r>
        <w:rPr>
          <w:rtl/>
        </w:rPr>
        <w:t xml:space="preserve"> </w:t>
      </w:r>
      <w:bookmarkStart w:id="8666" w:name="_ETM_Q17_717299"/>
      <w:bookmarkEnd w:id="8666"/>
      <w:r>
        <w:rPr>
          <w:rtl/>
        </w:rPr>
        <w:t>אמונ</w:t>
      </w:r>
      <w:r w:rsidR="001961D9">
        <w:rPr>
          <w:rFonts w:hint="cs"/>
          <w:rtl/>
        </w:rPr>
        <w:t>ה</w:t>
      </w:r>
      <w:r>
        <w:rPr>
          <w:rFonts w:hint="cs"/>
          <w:rtl/>
        </w:rPr>
        <w:t>.</w:t>
      </w:r>
      <w:r>
        <w:rPr>
          <w:rtl/>
        </w:rPr>
        <w:t xml:space="preserve"> </w:t>
      </w:r>
      <w:bookmarkStart w:id="8667" w:name="_ETM_Q17_721440"/>
      <w:bookmarkEnd w:id="8667"/>
    </w:p>
    <w:p w:rsidR="00EC08E9" w:rsidRDefault="00EC08E9" w:rsidP="00610BD3">
      <w:pPr>
        <w:rPr>
          <w:rtl/>
        </w:rPr>
      </w:pPr>
    </w:p>
    <w:p w:rsidR="00EC08E9" w:rsidRDefault="00EC08E9" w:rsidP="00DB1A2A">
      <w:pPr>
        <w:rPr>
          <w:rtl/>
        </w:rPr>
      </w:pPr>
      <w:r>
        <w:rPr>
          <w:rtl/>
        </w:rPr>
        <w:t xml:space="preserve">אני </w:t>
      </w:r>
      <w:bookmarkStart w:id="8668" w:name="_ETM_Q17_721679"/>
      <w:bookmarkEnd w:id="8668"/>
      <w:r>
        <w:rPr>
          <w:rtl/>
        </w:rPr>
        <w:t xml:space="preserve">אומר </w:t>
      </w:r>
      <w:bookmarkStart w:id="8669" w:name="_ETM_Q17_721950"/>
      <w:bookmarkEnd w:id="8669"/>
      <w:r>
        <w:rPr>
          <w:rtl/>
        </w:rPr>
        <w:t xml:space="preserve">עוד </w:t>
      </w:r>
      <w:bookmarkStart w:id="8670" w:name="_ETM_Q17_722100"/>
      <w:bookmarkEnd w:id="8670"/>
      <w:r>
        <w:rPr>
          <w:rtl/>
        </w:rPr>
        <w:t>פעם</w:t>
      </w:r>
      <w:r>
        <w:rPr>
          <w:rFonts w:hint="cs"/>
          <w:rtl/>
        </w:rPr>
        <w:t>:</w:t>
      </w:r>
      <w:r>
        <w:rPr>
          <w:rtl/>
        </w:rPr>
        <w:t xml:space="preserve"> </w:t>
      </w:r>
      <w:bookmarkStart w:id="8671" w:name="_ETM_Q17_724590"/>
      <w:bookmarkEnd w:id="8671"/>
      <w:r>
        <w:rPr>
          <w:rtl/>
        </w:rPr>
        <w:t xml:space="preserve">שוחד </w:t>
      </w:r>
      <w:bookmarkStart w:id="8672" w:name="_ETM_Q17_725099"/>
      <w:bookmarkEnd w:id="8672"/>
      <w:r>
        <w:rPr>
          <w:rFonts w:hint="cs"/>
          <w:rtl/>
        </w:rPr>
        <w:t>ו</w:t>
      </w:r>
      <w:r>
        <w:rPr>
          <w:rtl/>
        </w:rPr>
        <w:t xml:space="preserve">מרמה </w:t>
      </w:r>
      <w:bookmarkStart w:id="8673" w:name="_ETM_Q17_726090"/>
      <w:bookmarkEnd w:id="8673"/>
      <w:r>
        <w:rPr>
          <w:rtl/>
        </w:rPr>
        <w:t xml:space="preserve">הולך </w:t>
      </w:r>
      <w:bookmarkStart w:id="8674" w:name="_ETM_Q17_726449"/>
      <w:bookmarkEnd w:id="8674"/>
      <w:r>
        <w:rPr>
          <w:rtl/>
        </w:rPr>
        <w:t xml:space="preserve">יחד </w:t>
      </w:r>
      <w:bookmarkStart w:id="8675" w:name="_ETM_Q17_726840"/>
      <w:bookmarkEnd w:id="8675"/>
      <w:r>
        <w:rPr>
          <w:rtl/>
        </w:rPr>
        <w:t xml:space="preserve">עם </w:t>
      </w:r>
      <w:bookmarkStart w:id="8676" w:name="_ETM_Q17_726989"/>
      <w:bookmarkEnd w:id="8676"/>
      <w:r>
        <w:rPr>
          <w:rtl/>
        </w:rPr>
        <w:t xml:space="preserve">הפרת </w:t>
      </w:r>
      <w:bookmarkStart w:id="8677" w:name="_ETM_Q17_727469"/>
      <w:bookmarkEnd w:id="8677"/>
      <w:r>
        <w:rPr>
          <w:rtl/>
        </w:rPr>
        <w:t>אמונה</w:t>
      </w:r>
      <w:r>
        <w:rPr>
          <w:rFonts w:hint="cs"/>
          <w:rtl/>
        </w:rPr>
        <w:t>,</w:t>
      </w:r>
      <w:r>
        <w:rPr>
          <w:rtl/>
        </w:rPr>
        <w:t xml:space="preserve"> </w:t>
      </w:r>
      <w:bookmarkStart w:id="8678" w:name="_ETM_Q17_727949"/>
      <w:bookmarkEnd w:id="8678"/>
      <w:r>
        <w:rPr>
          <w:rtl/>
        </w:rPr>
        <w:t xml:space="preserve">אבל </w:t>
      </w:r>
      <w:bookmarkStart w:id="8679" w:name="_ETM_Q17_728189"/>
      <w:bookmarkEnd w:id="8679"/>
      <w:r>
        <w:rPr>
          <w:rtl/>
        </w:rPr>
        <w:t xml:space="preserve">לא </w:t>
      </w:r>
      <w:bookmarkStart w:id="8680" w:name="_ETM_Q17_728279"/>
      <w:bookmarkEnd w:id="8680"/>
      <w:r>
        <w:rPr>
          <w:rtl/>
        </w:rPr>
        <w:t xml:space="preserve">הולך </w:t>
      </w:r>
      <w:bookmarkStart w:id="8681" w:name="_ETM_Q17_728579"/>
      <w:bookmarkEnd w:id="8681"/>
      <w:r>
        <w:rPr>
          <w:rtl/>
        </w:rPr>
        <w:t xml:space="preserve">יחד </w:t>
      </w:r>
      <w:bookmarkStart w:id="8682" w:name="_ETM_Q17_729239"/>
      <w:bookmarkEnd w:id="8682"/>
      <w:r>
        <w:rPr>
          <w:rtl/>
        </w:rPr>
        <w:t xml:space="preserve">עם </w:t>
      </w:r>
      <w:bookmarkStart w:id="8683" w:name="_ETM_Q17_729389"/>
      <w:bookmarkEnd w:id="8683"/>
      <w:r>
        <w:rPr>
          <w:rtl/>
        </w:rPr>
        <w:t xml:space="preserve">הכיפה </w:t>
      </w:r>
      <w:bookmarkStart w:id="8684" w:name="_ETM_Q17_729959"/>
      <w:bookmarkEnd w:id="8684"/>
      <w:r>
        <w:rPr>
          <w:rFonts w:hint="cs"/>
          <w:rtl/>
        </w:rPr>
        <w:t>ועם הלבוש</w:t>
      </w:r>
      <w:r>
        <w:rPr>
          <w:rtl/>
        </w:rPr>
        <w:t xml:space="preserve"> </w:t>
      </w:r>
      <w:bookmarkStart w:id="8685" w:name="_ETM_Q17_730949"/>
      <w:bookmarkEnd w:id="8685"/>
      <w:r>
        <w:rPr>
          <w:rFonts w:hint="cs"/>
          <w:rtl/>
        </w:rPr>
        <w:t xml:space="preserve">של </w:t>
      </w:r>
      <w:r>
        <w:rPr>
          <w:rtl/>
        </w:rPr>
        <w:t>כולנו</w:t>
      </w:r>
      <w:r>
        <w:rPr>
          <w:rFonts w:hint="cs"/>
          <w:rtl/>
        </w:rPr>
        <w:t>.</w:t>
      </w:r>
      <w:r>
        <w:rPr>
          <w:rtl/>
        </w:rPr>
        <w:t xml:space="preserve"> </w:t>
      </w:r>
      <w:bookmarkStart w:id="8686" w:name="_ETM_Q17_732360"/>
      <w:bookmarkEnd w:id="8686"/>
      <w:r>
        <w:rPr>
          <w:rtl/>
        </w:rPr>
        <w:t xml:space="preserve">וזה </w:t>
      </w:r>
      <w:bookmarkStart w:id="8687" w:name="_ETM_Q17_732780"/>
      <w:bookmarkEnd w:id="8687"/>
      <w:r>
        <w:rPr>
          <w:rtl/>
        </w:rPr>
        <w:t xml:space="preserve">כואב </w:t>
      </w:r>
      <w:bookmarkStart w:id="8688" w:name="_ETM_Q17_733110"/>
      <w:bookmarkEnd w:id="8688"/>
      <w:r>
        <w:rPr>
          <w:rtl/>
        </w:rPr>
        <w:t>מאוד</w:t>
      </w:r>
      <w:r>
        <w:rPr>
          <w:rFonts w:hint="cs"/>
          <w:rtl/>
        </w:rPr>
        <w:t>.</w:t>
      </w:r>
      <w:r>
        <w:rPr>
          <w:rtl/>
        </w:rPr>
        <w:t xml:space="preserve"> </w:t>
      </w:r>
      <w:bookmarkStart w:id="8689" w:name="_ETM_Q17_734700"/>
      <w:bookmarkEnd w:id="8689"/>
      <w:r>
        <w:rPr>
          <w:rtl/>
        </w:rPr>
        <w:t xml:space="preserve">חיברתם </w:t>
      </w:r>
      <w:bookmarkStart w:id="8690" w:name="_ETM_Q17_735330"/>
      <w:bookmarkEnd w:id="8690"/>
      <w:r>
        <w:rPr>
          <w:rtl/>
        </w:rPr>
        <w:t xml:space="preserve">שוב </w:t>
      </w:r>
      <w:bookmarkStart w:id="8691" w:name="_ETM_Q17_735600"/>
      <w:bookmarkEnd w:id="8691"/>
      <w:r>
        <w:rPr>
          <w:rtl/>
        </w:rPr>
        <w:t xml:space="preserve">פעם </w:t>
      </w:r>
      <w:bookmarkStart w:id="8692" w:name="_ETM_Q17_735840"/>
      <w:bookmarkEnd w:id="8692"/>
      <w:r>
        <w:rPr>
          <w:rtl/>
        </w:rPr>
        <w:t xml:space="preserve">יהדות </w:t>
      </w:r>
      <w:bookmarkStart w:id="8693" w:name="_ETM_Q17_736380"/>
      <w:bookmarkEnd w:id="8693"/>
      <w:r>
        <w:rPr>
          <w:rtl/>
        </w:rPr>
        <w:t>לשחיתות</w:t>
      </w:r>
      <w:r>
        <w:rPr>
          <w:rFonts w:hint="cs"/>
          <w:rtl/>
        </w:rPr>
        <w:t xml:space="preserve">, לאורך </w:t>
      </w:r>
      <w:bookmarkStart w:id="8694" w:name="_ETM_Q17_738180"/>
      <w:bookmarkStart w:id="8695" w:name="_ETM_Q17_738510"/>
      <w:bookmarkEnd w:id="8694"/>
      <w:bookmarkEnd w:id="8695"/>
      <w:r>
        <w:rPr>
          <w:rtl/>
        </w:rPr>
        <w:t xml:space="preserve">הרבה </w:t>
      </w:r>
      <w:bookmarkStart w:id="8696" w:name="_ETM_Q17_738840"/>
      <w:bookmarkEnd w:id="8696"/>
      <w:r>
        <w:rPr>
          <w:rtl/>
        </w:rPr>
        <w:t>זמן</w:t>
      </w:r>
      <w:r>
        <w:rPr>
          <w:rFonts w:hint="cs"/>
          <w:rtl/>
        </w:rPr>
        <w:t>,</w:t>
      </w:r>
      <w:r>
        <w:rPr>
          <w:rtl/>
        </w:rPr>
        <w:t xml:space="preserve"> </w:t>
      </w:r>
      <w:bookmarkStart w:id="8697" w:name="_ETM_Q17_739380"/>
      <w:bookmarkEnd w:id="8697"/>
      <w:r>
        <w:rPr>
          <w:rtl/>
        </w:rPr>
        <w:t>לכוחניות</w:t>
      </w:r>
      <w:bookmarkStart w:id="8698" w:name="_ETM_Q17_747265"/>
      <w:bookmarkEnd w:id="8698"/>
      <w:r>
        <w:rPr>
          <w:rFonts w:hint="cs"/>
          <w:rtl/>
        </w:rPr>
        <w:t>.</w:t>
      </w:r>
      <w:r>
        <w:rPr>
          <w:rtl/>
        </w:rPr>
        <w:t xml:space="preserve"> </w:t>
      </w:r>
      <w:bookmarkStart w:id="8699" w:name="_ETM_Q17_740340"/>
      <w:bookmarkEnd w:id="8699"/>
      <w:r>
        <w:rPr>
          <w:rtl/>
        </w:rPr>
        <w:t xml:space="preserve">עוד </w:t>
      </w:r>
      <w:bookmarkStart w:id="8700" w:name="_ETM_Q17_740520"/>
      <w:bookmarkEnd w:id="8700"/>
      <w:r>
        <w:rPr>
          <w:rtl/>
        </w:rPr>
        <w:t xml:space="preserve">מעט </w:t>
      </w:r>
      <w:bookmarkStart w:id="8701" w:name="_ETM_Q17_740820"/>
      <w:bookmarkEnd w:id="8701"/>
      <w:r>
        <w:rPr>
          <w:rtl/>
        </w:rPr>
        <w:t xml:space="preserve">גם </w:t>
      </w:r>
      <w:bookmarkStart w:id="8702" w:name="_ETM_Q17_741000"/>
      <w:bookmarkEnd w:id="8702"/>
      <w:r>
        <w:rPr>
          <w:rtl/>
        </w:rPr>
        <w:t xml:space="preserve">נדון </w:t>
      </w:r>
      <w:bookmarkStart w:id="8703" w:name="_ETM_Q17_741330"/>
      <w:bookmarkEnd w:id="8703"/>
      <w:r>
        <w:rPr>
          <w:rtl/>
        </w:rPr>
        <w:t>ב</w:t>
      </w:r>
      <w:r>
        <w:rPr>
          <w:rFonts w:hint="cs"/>
          <w:rtl/>
        </w:rPr>
        <w:t>טח</w:t>
      </w:r>
      <w:r>
        <w:rPr>
          <w:rtl/>
        </w:rPr>
        <w:t xml:space="preserve"> </w:t>
      </w:r>
      <w:bookmarkStart w:id="8704" w:name="_ETM_Q17_741809"/>
      <w:bookmarkEnd w:id="8704"/>
      <w:r>
        <w:rPr>
          <w:rFonts w:hint="cs"/>
          <w:rtl/>
        </w:rPr>
        <w:t>ב</w:t>
      </w:r>
      <w:r>
        <w:rPr>
          <w:rtl/>
        </w:rPr>
        <w:t xml:space="preserve">חוק </w:t>
      </w:r>
      <w:bookmarkStart w:id="8705" w:name="_ETM_Q17_742050"/>
      <w:bookmarkEnd w:id="8705"/>
      <w:r>
        <w:rPr>
          <w:rtl/>
        </w:rPr>
        <w:t>החמץ</w:t>
      </w:r>
      <w:r>
        <w:rPr>
          <w:rFonts w:hint="cs"/>
          <w:rtl/>
        </w:rPr>
        <w:t>,</w:t>
      </w:r>
      <w:r>
        <w:rPr>
          <w:rtl/>
        </w:rPr>
        <w:t xml:space="preserve"> </w:t>
      </w:r>
      <w:bookmarkStart w:id="8706" w:name="_ETM_Q17_743679"/>
      <w:bookmarkEnd w:id="8706"/>
      <w:r>
        <w:rPr>
          <w:rtl/>
        </w:rPr>
        <w:t xml:space="preserve">כאילו </w:t>
      </w:r>
      <w:bookmarkStart w:id="8707" w:name="_ETM_Q17_744039"/>
      <w:bookmarkEnd w:id="8707"/>
      <w:r>
        <w:rPr>
          <w:rtl/>
        </w:rPr>
        <w:t xml:space="preserve">מישהו </w:t>
      </w:r>
      <w:bookmarkStart w:id="8708" w:name="_ETM_Q17_744340"/>
      <w:bookmarkEnd w:id="8708"/>
      <w:r>
        <w:rPr>
          <w:rtl/>
        </w:rPr>
        <w:t xml:space="preserve">מהיושבים </w:t>
      </w:r>
      <w:bookmarkStart w:id="8709" w:name="_ETM_Q17_744879"/>
      <w:bookmarkEnd w:id="8709"/>
      <w:r>
        <w:rPr>
          <w:rtl/>
        </w:rPr>
        <w:t xml:space="preserve">באולם </w:t>
      </w:r>
      <w:bookmarkStart w:id="8710" w:name="_ETM_Q17_745330"/>
      <w:bookmarkEnd w:id="8710"/>
      <w:r>
        <w:rPr>
          <w:rtl/>
        </w:rPr>
        <w:t xml:space="preserve">הזה </w:t>
      </w:r>
      <w:bookmarkStart w:id="8711" w:name="_ETM_Q17_745569"/>
      <w:bookmarkEnd w:id="8711"/>
      <w:r>
        <w:rPr>
          <w:rtl/>
        </w:rPr>
        <w:t xml:space="preserve">מאמין </w:t>
      </w:r>
      <w:bookmarkStart w:id="8712" w:name="_ETM_Q17_746679"/>
      <w:bookmarkEnd w:id="8712"/>
      <w:r>
        <w:rPr>
          <w:rtl/>
        </w:rPr>
        <w:t xml:space="preserve">שכתוצאה </w:t>
      </w:r>
      <w:bookmarkStart w:id="8713" w:name="_ETM_Q17_747520"/>
      <w:bookmarkEnd w:id="8713"/>
      <w:r>
        <w:rPr>
          <w:rFonts w:hint="cs"/>
          <w:rtl/>
        </w:rPr>
        <w:t xml:space="preserve">מחוק החמץ </w:t>
      </w:r>
      <w:bookmarkStart w:id="8714" w:name="_ETM_Q17_750569"/>
      <w:bookmarkEnd w:id="8714"/>
      <w:r>
        <w:rPr>
          <w:rFonts w:hint="cs"/>
          <w:rtl/>
        </w:rPr>
        <w:t>יהיה השנה</w:t>
      </w:r>
      <w:r>
        <w:rPr>
          <w:rtl/>
        </w:rPr>
        <w:t xml:space="preserve"> </w:t>
      </w:r>
      <w:bookmarkStart w:id="8715" w:name="_ETM_Q17_749600"/>
      <w:bookmarkEnd w:id="8715"/>
      <w:r>
        <w:rPr>
          <w:rtl/>
        </w:rPr>
        <w:t xml:space="preserve">בבתי </w:t>
      </w:r>
      <w:bookmarkStart w:id="8716" w:name="_ETM_Q17_750110"/>
      <w:bookmarkEnd w:id="8716"/>
      <w:r>
        <w:rPr>
          <w:rtl/>
        </w:rPr>
        <w:t xml:space="preserve">החולים </w:t>
      </w:r>
      <w:bookmarkStart w:id="8717" w:name="_ETM_Q17_750650"/>
      <w:bookmarkEnd w:id="8717"/>
      <w:r>
        <w:rPr>
          <w:rtl/>
        </w:rPr>
        <w:t xml:space="preserve">פחות </w:t>
      </w:r>
      <w:bookmarkStart w:id="8718" w:name="_ETM_Q17_751040"/>
      <w:bookmarkEnd w:id="8718"/>
      <w:r>
        <w:rPr>
          <w:rtl/>
        </w:rPr>
        <w:t>ח</w:t>
      </w:r>
      <w:r>
        <w:rPr>
          <w:rFonts w:hint="cs"/>
          <w:rtl/>
        </w:rPr>
        <w:t xml:space="preserve">מץ. </w:t>
      </w:r>
      <w:bookmarkStart w:id="8719" w:name="_ETM_Q17_750255"/>
      <w:bookmarkStart w:id="8720" w:name="TOR_Q18"/>
      <w:bookmarkEnd w:id="8719"/>
      <w:bookmarkEnd w:id="8720"/>
      <w:r>
        <w:rPr>
          <w:rFonts w:hint="cs"/>
          <w:rtl/>
        </w:rPr>
        <w:t xml:space="preserve">הרי כולנו יודעים שיהיה הרבה יותר חמץ. </w:t>
      </w:r>
      <w:bookmarkStart w:id="8721" w:name="_ETM_Q18_159765"/>
      <w:bookmarkStart w:id="8722" w:name="_ETM_Q18_159817"/>
      <w:bookmarkStart w:id="8723" w:name="_ETM_Q18_159897"/>
      <w:bookmarkStart w:id="8724" w:name="_ETM_Q18_159936"/>
      <w:bookmarkStart w:id="8725" w:name="_ETM_Q18_160040"/>
      <w:bookmarkStart w:id="8726" w:name="_ETM_Q18_160086"/>
      <w:bookmarkEnd w:id="8721"/>
      <w:bookmarkEnd w:id="8722"/>
      <w:bookmarkEnd w:id="8723"/>
      <w:bookmarkEnd w:id="8724"/>
      <w:bookmarkEnd w:id="8725"/>
      <w:bookmarkEnd w:id="8726"/>
      <w:r>
        <w:rPr>
          <w:rFonts w:hint="cs"/>
          <w:rtl/>
        </w:rPr>
        <w:t xml:space="preserve">אתם חושבים </w:t>
      </w:r>
      <w:r w:rsidR="00DB1A2A">
        <w:rPr>
          <w:rFonts w:hint="cs"/>
          <w:rtl/>
        </w:rPr>
        <w:t>– –</w:t>
      </w:r>
      <w:r>
        <w:rPr>
          <w:rFonts w:hint="cs"/>
          <w:rtl/>
        </w:rPr>
        <w:t xml:space="preserve"> </w:t>
      </w:r>
    </w:p>
    <w:p w:rsidR="00EC08E9" w:rsidRDefault="00EC08E9" w:rsidP="00610BD3">
      <w:pPr>
        <w:ind w:firstLine="0"/>
        <w:rPr>
          <w:rtl/>
        </w:rPr>
      </w:pPr>
    </w:p>
    <w:p w:rsidR="00EC08E9" w:rsidRDefault="00EC08E9" w:rsidP="00610BD3">
      <w:pPr>
        <w:pStyle w:val="af7"/>
        <w:keepNext/>
        <w:rPr>
          <w:rtl/>
        </w:rPr>
      </w:pPr>
      <w:r w:rsidRPr="009D6EDF">
        <w:rPr>
          <w:rStyle w:val="TagStyle"/>
          <w:rtl/>
        </w:rPr>
        <w:t xml:space="preserve"> &lt;&lt; יור &gt;&gt;</w:t>
      </w:r>
      <w:r w:rsidRPr="00285469">
        <w:rPr>
          <w:rStyle w:val="TagStyle"/>
          <w:rtl/>
        </w:rPr>
        <w:t xml:space="preserve"> </w:t>
      </w:r>
      <w:r>
        <w:rPr>
          <w:rtl/>
        </w:rPr>
        <w:t>היו"ר אוריאל בוסו:</w:t>
      </w:r>
      <w:r w:rsidRPr="00285469">
        <w:rPr>
          <w:rStyle w:val="TagStyle"/>
          <w:rtl/>
        </w:rPr>
        <w:t xml:space="preserve"> </w:t>
      </w:r>
      <w:r w:rsidRPr="009D6EDF">
        <w:rPr>
          <w:rStyle w:val="TagStyle"/>
          <w:rtl/>
        </w:rPr>
        <w:t>&lt;&lt; יור &gt;&gt;</w:t>
      </w:r>
      <w:r>
        <w:rPr>
          <w:rtl/>
        </w:rPr>
        <w:t xml:space="preserve">   </w:t>
      </w:r>
    </w:p>
    <w:p w:rsidR="00EC08E9" w:rsidRDefault="00EC08E9" w:rsidP="00610BD3">
      <w:pPr>
        <w:rPr>
          <w:rtl/>
        </w:rPr>
      </w:pPr>
    </w:p>
    <w:p w:rsidR="00EC08E9" w:rsidRPr="00285469" w:rsidRDefault="00EC08E9" w:rsidP="00610BD3">
      <w:pPr>
        <w:rPr>
          <w:rtl/>
        </w:rPr>
      </w:pPr>
      <w:bookmarkStart w:id="8727" w:name="_ETM_Q18_136154"/>
      <w:bookmarkStart w:id="8728" w:name="_ETM_Q18_136234"/>
      <w:bookmarkEnd w:id="8727"/>
      <w:bookmarkEnd w:id="8728"/>
      <w:r>
        <w:rPr>
          <w:rFonts w:hint="cs"/>
          <w:rtl/>
        </w:rPr>
        <w:t>נא לסיים.</w:t>
      </w:r>
    </w:p>
    <w:p w:rsidR="00EC08E9" w:rsidRDefault="00EC08E9" w:rsidP="00610BD3">
      <w:pPr>
        <w:rPr>
          <w:rtl/>
        </w:rPr>
      </w:pPr>
    </w:p>
    <w:p w:rsidR="00EC08E9" w:rsidRDefault="00405B74" w:rsidP="00405B74">
      <w:pPr>
        <w:pStyle w:val="-"/>
        <w:rPr>
          <w:rtl/>
        </w:rPr>
      </w:pPr>
      <w:bookmarkStart w:id="8729" w:name="ET_speakercontinue_5109_1130"/>
      <w:r w:rsidRPr="00405B74">
        <w:rPr>
          <w:rStyle w:val="TagStyle"/>
          <w:rtl/>
        </w:rPr>
        <w:t xml:space="preserve"> &lt;&lt; דובר_המשך &gt;&gt;</w:t>
      </w:r>
      <w:r w:rsidR="00EC08E9" w:rsidRPr="00285469">
        <w:rPr>
          <w:rStyle w:val="TagStyle"/>
          <w:rtl/>
        </w:rPr>
        <w:t xml:space="preserve"> </w:t>
      </w:r>
      <w:bookmarkStart w:id="8730" w:name="_Toc130302156"/>
      <w:r w:rsidR="00EC08E9">
        <w:rPr>
          <w:rtl/>
        </w:rPr>
        <w:t>אלעזר שטרן (יש עתיד):</w:t>
      </w:r>
      <w:bookmarkEnd w:id="8730"/>
      <w:r w:rsidR="00EC08E9" w:rsidRPr="00285469">
        <w:rPr>
          <w:rStyle w:val="TagStyle"/>
          <w:rtl/>
        </w:rPr>
        <w:t xml:space="preserve"> </w:t>
      </w:r>
      <w:r w:rsidRPr="00405B74">
        <w:rPr>
          <w:rStyle w:val="TagStyle"/>
          <w:rtl/>
        </w:rPr>
        <w:t>&lt;&lt; דובר_המשך &gt;&gt;</w:t>
      </w:r>
      <w:bookmarkEnd w:id="8729"/>
      <w:r w:rsidRPr="00405B74">
        <w:rPr>
          <w:rStyle w:val="TagStyle"/>
          <w:rtl/>
        </w:rPr>
        <w:t xml:space="preserve"> </w:t>
      </w:r>
      <w:r w:rsidR="00EC08E9">
        <w:rPr>
          <w:rtl/>
        </w:rPr>
        <w:t xml:space="preserve">   </w:t>
      </w:r>
    </w:p>
    <w:p w:rsidR="00EC08E9" w:rsidRPr="00ED014A" w:rsidRDefault="00EC08E9" w:rsidP="00610BD3">
      <w:pPr>
        <w:rPr>
          <w:rtl/>
          <w:lang w:eastAsia="he-IL"/>
        </w:rPr>
      </w:pPr>
      <w:bookmarkStart w:id="8731" w:name="_ETM_Q18_8746"/>
      <w:bookmarkStart w:id="8732" w:name="_ETM_Q18_8928"/>
      <w:bookmarkEnd w:id="8731"/>
      <w:bookmarkEnd w:id="8732"/>
    </w:p>
    <w:p w:rsidR="00EC08E9" w:rsidRDefault="00DB1A2A" w:rsidP="00DB1A2A">
      <w:pPr>
        <w:rPr>
          <w:rtl/>
        </w:rPr>
      </w:pPr>
      <w:r>
        <w:rPr>
          <w:rFonts w:hint="cs"/>
          <w:rtl/>
        </w:rPr>
        <w:t>– –</w:t>
      </w:r>
      <w:r w:rsidR="00EC08E9">
        <w:rPr>
          <w:rFonts w:hint="cs"/>
          <w:rtl/>
        </w:rPr>
        <w:t xml:space="preserve"> שמפריע לאנשים שמחטטים רק בתיקים שלהם? שנים אתם מחטטים בכיסים שלהם, ולוקחים מהם לדברים שהם לא מאמינים בהם. עכשיו גם זה מתחבר לאותו פוגרום שאתם רוצים להשית על כולנו. תודה.</w:t>
      </w:r>
    </w:p>
    <w:p w:rsidR="00EC08E9" w:rsidRDefault="00EC08E9" w:rsidP="00610BD3">
      <w:pPr>
        <w:rPr>
          <w:rtl/>
        </w:rPr>
      </w:pPr>
      <w:bookmarkStart w:id="8733" w:name="_ETM_Q18_182000"/>
      <w:bookmarkEnd w:id="8733"/>
    </w:p>
    <w:p w:rsidR="00EC08E9" w:rsidRDefault="00EC08E9" w:rsidP="00610BD3">
      <w:pPr>
        <w:pStyle w:val="af7"/>
        <w:keepNext/>
        <w:rPr>
          <w:rtl/>
        </w:rPr>
      </w:pPr>
      <w:r w:rsidRPr="009D6EDF">
        <w:rPr>
          <w:rStyle w:val="TagStyle"/>
          <w:rtl/>
        </w:rPr>
        <w:t xml:space="preserve"> &lt;&lt; יור &gt;&gt;</w:t>
      </w:r>
      <w:r w:rsidRPr="00285469">
        <w:rPr>
          <w:rStyle w:val="TagStyle"/>
          <w:rtl/>
        </w:rPr>
        <w:t xml:space="preserve"> </w:t>
      </w:r>
      <w:r>
        <w:rPr>
          <w:rtl/>
        </w:rPr>
        <w:t>היו"ר אוריאל בוסו:</w:t>
      </w:r>
      <w:r w:rsidRPr="00285469">
        <w:rPr>
          <w:rStyle w:val="TagStyle"/>
          <w:rtl/>
        </w:rPr>
        <w:t xml:space="preserve"> </w:t>
      </w:r>
      <w:r w:rsidRPr="009D6EDF">
        <w:rPr>
          <w:rStyle w:val="TagStyle"/>
          <w:rtl/>
        </w:rPr>
        <w:t>&lt;&lt; יור &gt;&gt;</w:t>
      </w:r>
      <w:r>
        <w:rPr>
          <w:rtl/>
        </w:rPr>
        <w:t xml:space="preserve">  </w:t>
      </w:r>
    </w:p>
    <w:p w:rsidR="00EC08E9" w:rsidRDefault="00EC08E9" w:rsidP="00610BD3">
      <w:pPr>
        <w:pStyle w:val="af7"/>
        <w:keepNext/>
        <w:rPr>
          <w:rtl/>
        </w:rPr>
      </w:pPr>
      <w:bookmarkStart w:id="8734" w:name="_ETM_Q18_128347"/>
      <w:bookmarkStart w:id="8735" w:name="_ETM_Q18_128473"/>
      <w:bookmarkEnd w:id="8734"/>
      <w:bookmarkEnd w:id="8735"/>
      <w:r>
        <w:rPr>
          <w:rtl/>
        </w:rPr>
        <w:t xml:space="preserve"> </w:t>
      </w:r>
    </w:p>
    <w:p w:rsidR="00EC08E9" w:rsidRDefault="00EC08E9" w:rsidP="00610BD3">
      <w:pPr>
        <w:rPr>
          <w:rtl/>
        </w:rPr>
      </w:pPr>
      <w:bookmarkStart w:id="8736" w:name="_ETM_Q18_183000"/>
      <w:bookmarkEnd w:id="8736"/>
      <w:r>
        <w:rPr>
          <w:rFonts w:hint="cs"/>
          <w:rtl/>
        </w:rPr>
        <w:t xml:space="preserve">תודה רבה. </w:t>
      </w:r>
      <w:r>
        <w:rPr>
          <w:rtl/>
        </w:rPr>
        <w:t>חבר</w:t>
      </w:r>
      <w:r>
        <w:rPr>
          <w:rFonts w:hint="cs"/>
          <w:rtl/>
        </w:rPr>
        <w:t>ת</w:t>
      </w:r>
      <w:r w:rsidRPr="00285469">
        <w:rPr>
          <w:rtl/>
        </w:rPr>
        <w:t xml:space="preserve"> </w:t>
      </w:r>
      <w:bookmarkStart w:id="8737" w:name="_ETM_Q18_180149"/>
      <w:bookmarkEnd w:id="8737"/>
      <w:r w:rsidRPr="00285469">
        <w:rPr>
          <w:rtl/>
        </w:rPr>
        <w:t xml:space="preserve">הכנסת </w:t>
      </w:r>
      <w:bookmarkStart w:id="8738" w:name="_ETM_Q18_180480"/>
      <w:bookmarkEnd w:id="8738"/>
      <w:r w:rsidRPr="00285469">
        <w:rPr>
          <w:rtl/>
        </w:rPr>
        <w:t xml:space="preserve">מירב </w:t>
      </w:r>
      <w:bookmarkStart w:id="8739" w:name="_ETM_Q18_180719"/>
      <w:bookmarkEnd w:id="8739"/>
      <w:r w:rsidRPr="00285469">
        <w:rPr>
          <w:rtl/>
        </w:rPr>
        <w:t xml:space="preserve">בן </w:t>
      </w:r>
      <w:bookmarkStart w:id="8740" w:name="_ETM_Q18_180840"/>
      <w:bookmarkEnd w:id="8740"/>
      <w:r w:rsidRPr="00285469">
        <w:rPr>
          <w:rtl/>
        </w:rPr>
        <w:t>ארי</w:t>
      </w:r>
      <w:r>
        <w:rPr>
          <w:rFonts w:hint="cs"/>
          <w:rtl/>
        </w:rPr>
        <w:t>,</w:t>
      </w:r>
      <w:r w:rsidRPr="00285469">
        <w:rPr>
          <w:rtl/>
        </w:rPr>
        <w:t xml:space="preserve"> </w:t>
      </w:r>
      <w:bookmarkStart w:id="8741" w:name="_ETM_Q18_180989"/>
      <w:bookmarkEnd w:id="8741"/>
      <w:r w:rsidRPr="00285469">
        <w:rPr>
          <w:rtl/>
        </w:rPr>
        <w:t>בבקשה</w:t>
      </w:r>
      <w:r>
        <w:rPr>
          <w:rFonts w:hint="cs"/>
          <w:rtl/>
        </w:rPr>
        <w:t>.</w:t>
      </w:r>
    </w:p>
    <w:p w:rsidR="00EC08E9" w:rsidRDefault="00EC08E9" w:rsidP="00610BD3">
      <w:pPr>
        <w:rPr>
          <w:rtl/>
        </w:rPr>
      </w:pPr>
      <w:bookmarkStart w:id="8742" w:name="_ETM_Q18_180000"/>
      <w:bookmarkEnd w:id="8742"/>
    </w:p>
    <w:p w:rsidR="00EC08E9" w:rsidRPr="00285469" w:rsidRDefault="00EC08E9" w:rsidP="00610BD3">
      <w:pPr>
        <w:pStyle w:val="a4"/>
        <w:keepNext/>
        <w:rPr>
          <w:rtl/>
        </w:rPr>
      </w:pPr>
      <w:bookmarkStart w:id="8743" w:name="ET_speaker_5300_13"/>
      <w:r w:rsidRPr="009D6EDF">
        <w:rPr>
          <w:rStyle w:val="TagStyle"/>
          <w:rtl/>
        </w:rPr>
        <w:t xml:space="preserve"> &lt;&lt; דובר &gt;&gt;</w:t>
      </w:r>
      <w:r w:rsidRPr="00285469">
        <w:rPr>
          <w:rStyle w:val="TagStyle"/>
          <w:rtl/>
        </w:rPr>
        <w:t xml:space="preserve"> </w:t>
      </w:r>
      <w:bookmarkStart w:id="8744" w:name="_Toc130302157"/>
      <w:bookmarkStart w:id="8745" w:name="_Toc130302699"/>
      <w:r>
        <w:rPr>
          <w:rtl/>
        </w:rPr>
        <w:t>מירב בן ארי (יש עתיד):</w:t>
      </w:r>
      <w:bookmarkEnd w:id="8744"/>
      <w:bookmarkEnd w:id="8745"/>
      <w:r w:rsidRPr="00285469">
        <w:rPr>
          <w:rStyle w:val="TagStyle"/>
          <w:rtl/>
        </w:rPr>
        <w:t xml:space="preserve"> </w:t>
      </w:r>
      <w:r w:rsidRPr="009D6EDF">
        <w:rPr>
          <w:rStyle w:val="TagStyle"/>
          <w:rtl/>
        </w:rPr>
        <w:t>&lt;&lt; דובר &gt;&gt;</w:t>
      </w:r>
      <w:r>
        <w:rPr>
          <w:rtl/>
        </w:rPr>
        <w:t xml:space="preserve">   </w:t>
      </w:r>
      <w:bookmarkStart w:id="8746" w:name="_ETM_Q18_188000"/>
      <w:bookmarkEnd w:id="8743"/>
      <w:bookmarkEnd w:id="8746"/>
    </w:p>
    <w:p w:rsidR="00EC08E9" w:rsidRDefault="00EC08E9" w:rsidP="00DB1A2A">
      <w:pPr>
        <w:rPr>
          <w:rtl/>
        </w:rPr>
      </w:pPr>
      <w:bookmarkStart w:id="8747" w:name="_ETM_Q18_181000"/>
      <w:bookmarkEnd w:id="8747"/>
    </w:p>
    <w:p w:rsidR="00EC08E9" w:rsidRDefault="00EC08E9" w:rsidP="00610BD3">
      <w:pPr>
        <w:rPr>
          <w:rtl/>
        </w:rPr>
      </w:pPr>
      <w:bookmarkStart w:id="8748" w:name="_ETM_Q18_129722"/>
      <w:bookmarkStart w:id="8749" w:name="_ETM_Q18_129793"/>
      <w:bookmarkStart w:id="8750" w:name="_ETM_Q18_191780"/>
      <w:bookmarkEnd w:id="8748"/>
      <w:bookmarkEnd w:id="8749"/>
      <w:bookmarkEnd w:id="8750"/>
      <w:r w:rsidRPr="00285469">
        <w:rPr>
          <w:rtl/>
        </w:rPr>
        <w:t>תודה</w:t>
      </w:r>
      <w:r>
        <w:rPr>
          <w:rFonts w:hint="cs"/>
          <w:rtl/>
        </w:rPr>
        <w:t>,</w:t>
      </w:r>
      <w:r w:rsidRPr="00285469">
        <w:rPr>
          <w:rtl/>
        </w:rPr>
        <w:t xml:space="preserve"> </w:t>
      </w:r>
      <w:bookmarkStart w:id="8751" w:name="_ETM_Q18_192050"/>
      <w:bookmarkEnd w:id="8751"/>
      <w:r w:rsidRPr="00285469">
        <w:rPr>
          <w:rtl/>
        </w:rPr>
        <w:t xml:space="preserve">אדוני </w:t>
      </w:r>
      <w:bookmarkStart w:id="8752" w:name="_ETM_Q18_192349"/>
      <w:bookmarkEnd w:id="8752"/>
      <w:r w:rsidRPr="00285469">
        <w:rPr>
          <w:rtl/>
        </w:rPr>
        <w:t>היושב</w:t>
      </w:r>
      <w:bookmarkStart w:id="8753" w:name="_ETM_Q18_192710"/>
      <w:bookmarkEnd w:id="8753"/>
      <w:r>
        <w:rPr>
          <w:rFonts w:hint="cs"/>
          <w:rtl/>
        </w:rPr>
        <w:t xml:space="preserve"> ב</w:t>
      </w:r>
      <w:r w:rsidRPr="00285469">
        <w:rPr>
          <w:rtl/>
        </w:rPr>
        <w:t>ראש</w:t>
      </w:r>
      <w:r>
        <w:rPr>
          <w:rFonts w:hint="cs"/>
          <w:rtl/>
        </w:rPr>
        <w:t>.</w:t>
      </w:r>
      <w:r w:rsidRPr="00285469">
        <w:rPr>
          <w:rtl/>
        </w:rPr>
        <w:t xml:space="preserve"> </w:t>
      </w:r>
      <w:bookmarkStart w:id="8754" w:name="_ETM_Q18_195529"/>
      <w:bookmarkEnd w:id="8754"/>
      <w:r>
        <w:rPr>
          <w:rFonts w:hint="cs"/>
          <w:rtl/>
        </w:rPr>
        <w:t>מי השר?</w:t>
      </w:r>
    </w:p>
    <w:p w:rsidR="00EC08E9" w:rsidRDefault="00EC08E9" w:rsidP="00610BD3">
      <w:pPr>
        <w:rPr>
          <w:rtl/>
        </w:rPr>
      </w:pPr>
    </w:p>
    <w:p w:rsidR="00EC08E9" w:rsidRDefault="00EC08E9" w:rsidP="00610BD3">
      <w:pPr>
        <w:pStyle w:val="af6"/>
        <w:keepNext/>
        <w:rPr>
          <w:rtl/>
        </w:rPr>
      </w:pPr>
      <w:bookmarkStart w:id="8755" w:name="ET_interruption_5109_14"/>
      <w:r w:rsidRPr="009D6EDF">
        <w:rPr>
          <w:rStyle w:val="TagStyle"/>
          <w:rtl/>
        </w:rPr>
        <w:t xml:space="preserve"> &lt;&lt; קריאה &gt;&gt;</w:t>
      </w:r>
      <w:r w:rsidRPr="00285469">
        <w:rPr>
          <w:rStyle w:val="TagStyle"/>
          <w:rtl/>
        </w:rPr>
        <w:t xml:space="preserve"> </w:t>
      </w:r>
      <w:r>
        <w:rPr>
          <w:rtl/>
        </w:rPr>
        <w:t>אלעזר שטרן (יש עתיד):</w:t>
      </w:r>
      <w:r w:rsidRPr="00285469">
        <w:rPr>
          <w:rStyle w:val="TagStyle"/>
          <w:rtl/>
        </w:rPr>
        <w:t xml:space="preserve"> </w:t>
      </w:r>
      <w:r w:rsidRPr="009D6EDF">
        <w:rPr>
          <w:rStyle w:val="TagStyle"/>
          <w:rtl/>
        </w:rPr>
        <w:t>&lt;&lt; קריאה &gt;&gt;</w:t>
      </w:r>
      <w:r>
        <w:rPr>
          <w:rtl/>
        </w:rPr>
        <w:t xml:space="preserve">   </w:t>
      </w:r>
      <w:bookmarkEnd w:id="8755"/>
    </w:p>
    <w:p w:rsidR="00EC08E9" w:rsidRDefault="00EC08E9" w:rsidP="00DB1A2A">
      <w:pPr>
        <w:rPr>
          <w:rtl/>
        </w:rPr>
      </w:pPr>
    </w:p>
    <w:p w:rsidR="00EC08E9" w:rsidRDefault="00EC08E9" w:rsidP="00DB1A2A">
      <w:pPr>
        <w:rPr>
          <w:rtl/>
        </w:rPr>
      </w:pPr>
      <w:bookmarkStart w:id="8756" w:name="_ETM_Q18_193784"/>
      <w:bookmarkStart w:id="8757" w:name="_ETM_Q18_193852"/>
      <w:bookmarkEnd w:id="8756"/>
      <w:bookmarkEnd w:id="8757"/>
      <w:r>
        <w:rPr>
          <w:rFonts w:hint="cs"/>
          <w:rtl/>
        </w:rPr>
        <w:t xml:space="preserve">לא צריך </w:t>
      </w:r>
      <w:r w:rsidR="00DB1A2A">
        <w:rPr>
          <w:rFonts w:hint="cs"/>
          <w:rtl/>
        </w:rPr>
        <w:t>– – –</w:t>
      </w:r>
      <w:r>
        <w:rPr>
          <w:rFonts w:hint="cs"/>
          <w:rtl/>
        </w:rPr>
        <w:t xml:space="preserve"> </w:t>
      </w:r>
    </w:p>
    <w:p w:rsidR="00EC08E9" w:rsidRDefault="00EC08E9" w:rsidP="00610BD3">
      <w:pPr>
        <w:rPr>
          <w:rtl/>
        </w:rPr>
      </w:pPr>
    </w:p>
    <w:p w:rsidR="00EC08E9" w:rsidRDefault="00405B74" w:rsidP="00405B74">
      <w:pPr>
        <w:pStyle w:val="-"/>
        <w:rPr>
          <w:rtl/>
        </w:rPr>
      </w:pPr>
      <w:bookmarkStart w:id="8758" w:name="ET_speakercontinue_5300_15"/>
      <w:r w:rsidRPr="00405B74">
        <w:rPr>
          <w:rStyle w:val="TagStyle"/>
          <w:rtl/>
        </w:rPr>
        <w:t xml:space="preserve"> &lt;&lt; דובר_המשך &gt;&gt;</w:t>
      </w:r>
      <w:r w:rsidR="00EC08E9" w:rsidRPr="00285469">
        <w:rPr>
          <w:rStyle w:val="TagStyle"/>
          <w:rtl/>
        </w:rPr>
        <w:t xml:space="preserve"> </w:t>
      </w:r>
      <w:bookmarkStart w:id="8759" w:name="_Toc130302158"/>
      <w:r w:rsidR="00EC08E9">
        <w:rPr>
          <w:rtl/>
        </w:rPr>
        <w:t>מירב בן ארי (יש עתיד):</w:t>
      </w:r>
      <w:bookmarkEnd w:id="8759"/>
      <w:r w:rsidR="00EC08E9" w:rsidRPr="00285469">
        <w:rPr>
          <w:rStyle w:val="TagStyle"/>
          <w:rtl/>
        </w:rPr>
        <w:t xml:space="preserve"> </w:t>
      </w:r>
      <w:r w:rsidRPr="00405B74">
        <w:rPr>
          <w:rStyle w:val="TagStyle"/>
          <w:rtl/>
        </w:rPr>
        <w:t xml:space="preserve">&lt;&lt; דובר_המשך &gt;&gt; </w:t>
      </w:r>
      <w:r w:rsidR="00EC08E9">
        <w:rPr>
          <w:rtl/>
        </w:rPr>
        <w:t xml:space="preserve">   </w:t>
      </w:r>
      <w:bookmarkEnd w:id="8758"/>
    </w:p>
    <w:p w:rsidR="00EC08E9" w:rsidRDefault="00EC08E9" w:rsidP="00DB1A2A">
      <w:pPr>
        <w:rPr>
          <w:rtl/>
        </w:rPr>
      </w:pPr>
      <w:bookmarkStart w:id="8760" w:name="_ETM_Q18_197710"/>
      <w:bookmarkStart w:id="8761" w:name="_ETM_Q18_199100"/>
      <w:bookmarkEnd w:id="8760"/>
      <w:bookmarkEnd w:id="8761"/>
    </w:p>
    <w:p w:rsidR="00EC08E9" w:rsidRDefault="00EC08E9" w:rsidP="00610BD3">
      <w:pPr>
        <w:rPr>
          <w:rtl/>
        </w:rPr>
      </w:pPr>
      <w:bookmarkStart w:id="8762" w:name="_ETM_Q18_194983"/>
      <w:bookmarkStart w:id="8763" w:name="_ETM_Q18_195034"/>
      <w:bookmarkEnd w:id="8762"/>
      <w:bookmarkEnd w:id="8763"/>
      <w:r w:rsidRPr="00285469">
        <w:rPr>
          <w:rtl/>
        </w:rPr>
        <w:t xml:space="preserve">תעצור </w:t>
      </w:r>
      <w:bookmarkStart w:id="8764" w:name="_ETM_Q18_199520"/>
      <w:bookmarkEnd w:id="8764"/>
      <w:r w:rsidRPr="00285469">
        <w:rPr>
          <w:rtl/>
        </w:rPr>
        <w:t xml:space="preserve">לי </w:t>
      </w:r>
      <w:bookmarkStart w:id="8765" w:name="_ETM_Q18_199610"/>
      <w:bookmarkEnd w:id="8765"/>
      <w:r>
        <w:rPr>
          <w:rFonts w:hint="cs"/>
          <w:rtl/>
        </w:rPr>
        <w:t>את השעון.</w:t>
      </w:r>
      <w:r w:rsidRPr="00285469">
        <w:rPr>
          <w:rtl/>
        </w:rPr>
        <w:t xml:space="preserve"> </w:t>
      </w:r>
      <w:bookmarkStart w:id="8766" w:name="_ETM_Q18_204409"/>
      <w:bookmarkStart w:id="8767" w:name="_ETM_Q18_202806"/>
      <w:bookmarkStart w:id="8768" w:name="_ETM_Q18_202890"/>
      <w:bookmarkEnd w:id="8766"/>
      <w:bookmarkEnd w:id="8767"/>
      <w:bookmarkEnd w:id="8768"/>
      <w:r>
        <w:rPr>
          <w:rFonts w:hint="cs"/>
          <w:rtl/>
        </w:rPr>
        <w:t xml:space="preserve">סליחה, </w:t>
      </w:r>
      <w:r w:rsidRPr="00285469">
        <w:rPr>
          <w:rtl/>
        </w:rPr>
        <w:t xml:space="preserve">השר </w:t>
      </w:r>
      <w:bookmarkStart w:id="8769" w:name="_ETM_Q18_204739"/>
      <w:bookmarkEnd w:id="8769"/>
      <w:r w:rsidRPr="00285469">
        <w:rPr>
          <w:rtl/>
        </w:rPr>
        <w:t xml:space="preserve">המכובד </w:t>
      </w:r>
      <w:bookmarkStart w:id="8770" w:name="_ETM_Q18_205519"/>
      <w:bookmarkEnd w:id="8770"/>
      <w:r w:rsidRPr="00285469">
        <w:rPr>
          <w:rtl/>
        </w:rPr>
        <w:t xml:space="preserve">אופיר </w:t>
      </w:r>
      <w:bookmarkStart w:id="8771" w:name="_ETM_Q18_205820"/>
      <w:bookmarkEnd w:id="8771"/>
      <w:r w:rsidRPr="00285469">
        <w:rPr>
          <w:rtl/>
        </w:rPr>
        <w:t>סופר</w:t>
      </w:r>
      <w:r>
        <w:rPr>
          <w:rFonts w:hint="cs"/>
          <w:rtl/>
        </w:rPr>
        <w:t>,</w:t>
      </w:r>
      <w:r w:rsidRPr="00285469">
        <w:rPr>
          <w:rtl/>
        </w:rPr>
        <w:t xml:space="preserve"> </w:t>
      </w:r>
      <w:bookmarkStart w:id="8772" w:name="_ETM_Q18_206899"/>
      <w:bookmarkEnd w:id="8772"/>
      <w:r w:rsidR="001961D9">
        <w:rPr>
          <w:rFonts w:hint="cs"/>
          <w:rtl/>
        </w:rPr>
        <w:t xml:space="preserve">אני </w:t>
      </w:r>
      <w:r w:rsidRPr="00285469">
        <w:rPr>
          <w:rtl/>
        </w:rPr>
        <w:t xml:space="preserve">תמיד </w:t>
      </w:r>
      <w:bookmarkStart w:id="8773" w:name="_ETM_Q18_207409"/>
      <w:bookmarkStart w:id="8774" w:name="_ETM_Q18_207529"/>
      <w:bookmarkEnd w:id="8773"/>
      <w:bookmarkEnd w:id="8774"/>
      <w:r w:rsidRPr="00285469">
        <w:rPr>
          <w:rtl/>
        </w:rPr>
        <w:t xml:space="preserve">שמחה </w:t>
      </w:r>
      <w:bookmarkStart w:id="8775" w:name="_ETM_Q18_207890"/>
      <w:bookmarkEnd w:id="8775"/>
      <w:r w:rsidRPr="00285469">
        <w:rPr>
          <w:rtl/>
        </w:rPr>
        <w:t xml:space="preserve">לראות </w:t>
      </w:r>
      <w:bookmarkStart w:id="8776" w:name="_ETM_Q18_208159"/>
      <w:bookmarkEnd w:id="8776"/>
      <w:r w:rsidRPr="00285469">
        <w:rPr>
          <w:rtl/>
        </w:rPr>
        <w:t xml:space="preserve">אותך </w:t>
      </w:r>
      <w:bookmarkStart w:id="8777" w:name="_ETM_Q18_208399"/>
      <w:bookmarkEnd w:id="8777"/>
      <w:r w:rsidRPr="00285469">
        <w:rPr>
          <w:rtl/>
        </w:rPr>
        <w:t>פה</w:t>
      </w:r>
      <w:r>
        <w:rPr>
          <w:rFonts w:hint="cs"/>
          <w:rtl/>
        </w:rPr>
        <w:t>.</w:t>
      </w:r>
      <w:r w:rsidRPr="00285469">
        <w:rPr>
          <w:rtl/>
        </w:rPr>
        <w:t xml:space="preserve"> </w:t>
      </w:r>
      <w:bookmarkStart w:id="8778" w:name="_ETM_Q18_210039"/>
      <w:bookmarkEnd w:id="8778"/>
      <w:r w:rsidRPr="00285469">
        <w:rPr>
          <w:rtl/>
        </w:rPr>
        <w:t xml:space="preserve">כנסת </w:t>
      </w:r>
      <w:bookmarkStart w:id="8779" w:name="_ETM_Q18_210490"/>
      <w:bookmarkEnd w:id="8779"/>
      <w:r w:rsidRPr="00285469">
        <w:rPr>
          <w:rtl/>
        </w:rPr>
        <w:t>נכבדה</w:t>
      </w:r>
      <w:r>
        <w:rPr>
          <w:rFonts w:hint="cs"/>
          <w:rtl/>
        </w:rPr>
        <w:t>,</w:t>
      </w:r>
      <w:r w:rsidRPr="00285469">
        <w:rPr>
          <w:rtl/>
        </w:rPr>
        <w:t xml:space="preserve"> </w:t>
      </w:r>
      <w:bookmarkStart w:id="8780" w:name="_ETM_Q18_211820"/>
      <w:bookmarkEnd w:id="8780"/>
      <w:r w:rsidRPr="00285469">
        <w:rPr>
          <w:rtl/>
        </w:rPr>
        <w:t xml:space="preserve">אני </w:t>
      </w:r>
      <w:bookmarkStart w:id="8781" w:name="_ETM_Q18_212060"/>
      <w:bookmarkEnd w:id="8781"/>
      <w:r w:rsidRPr="00285469">
        <w:rPr>
          <w:rtl/>
        </w:rPr>
        <w:t xml:space="preserve">ישבתי </w:t>
      </w:r>
      <w:bookmarkStart w:id="8782" w:name="_ETM_Q18_212479"/>
      <w:bookmarkEnd w:id="8782"/>
      <w:r w:rsidRPr="00285469">
        <w:rPr>
          <w:rtl/>
        </w:rPr>
        <w:t xml:space="preserve">והקשבתי </w:t>
      </w:r>
      <w:bookmarkStart w:id="8783" w:name="_ETM_Q18_212990"/>
      <w:bookmarkEnd w:id="8783"/>
      <w:r w:rsidRPr="00285469">
        <w:rPr>
          <w:rtl/>
        </w:rPr>
        <w:t xml:space="preserve">לכל </w:t>
      </w:r>
      <w:bookmarkStart w:id="8784" w:name="_ETM_Q18_213320"/>
      <w:bookmarkEnd w:id="8784"/>
      <w:r w:rsidRPr="00285469">
        <w:rPr>
          <w:rtl/>
        </w:rPr>
        <w:t xml:space="preserve">מילה </w:t>
      </w:r>
      <w:bookmarkStart w:id="8785" w:name="_ETM_Q18_213560"/>
      <w:bookmarkEnd w:id="8785"/>
      <w:r w:rsidRPr="00285469">
        <w:rPr>
          <w:rtl/>
        </w:rPr>
        <w:t xml:space="preserve">שאמר </w:t>
      </w:r>
      <w:bookmarkStart w:id="8786" w:name="_ETM_Q18_213860"/>
      <w:bookmarkEnd w:id="8786"/>
      <w:r w:rsidRPr="00285469">
        <w:rPr>
          <w:rtl/>
        </w:rPr>
        <w:t xml:space="preserve">חבר </w:t>
      </w:r>
      <w:bookmarkStart w:id="8787" w:name="_ETM_Q18_214159"/>
      <w:bookmarkEnd w:id="8787"/>
      <w:r w:rsidRPr="00285469">
        <w:rPr>
          <w:rtl/>
        </w:rPr>
        <w:t xml:space="preserve">הכנסת </w:t>
      </w:r>
      <w:bookmarkStart w:id="8788" w:name="_ETM_Q18_214460"/>
      <w:bookmarkEnd w:id="8788"/>
      <w:r w:rsidRPr="00285469">
        <w:rPr>
          <w:rtl/>
        </w:rPr>
        <w:t xml:space="preserve">אופיר </w:t>
      </w:r>
      <w:bookmarkStart w:id="8789" w:name="_ETM_Q18_214790"/>
      <w:bookmarkEnd w:id="8789"/>
      <w:r w:rsidRPr="00285469">
        <w:rPr>
          <w:rtl/>
        </w:rPr>
        <w:t>כץ</w:t>
      </w:r>
      <w:r>
        <w:rPr>
          <w:rFonts w:hint="cs"/>
          <w:rtl/>
        </w:rPr>
        <w:t>.</w:t>
      </w:r>
      <w:r w:rsidRPr="00285469">
        <w:rPr>
          <w:rtl/>
        </w:rPr>
        <w:t xml:space="preserve"> </w:t>
      </w:r>
      <w:bookmarkStart w:id="8790" w:name="_ETM_Q18_216670"/>
      <w:bookmarkEnd w:id="8790"/>
      <w:r w:rsidRPr="00285469">
        <w:rPr>
          <w:rtl/>
        </w:rPr>
        <w:t>וא</w:t>
      </w:r>
      <w:r>
        <w:rPr>
          <w:rFonts w:hint="cs"/>
          <w:rtl/>
        </w:rPr>
        <w:t>ל</w:t>
      </w:r>
      <w:r w:rsidRPr="00285469">
        <w:rPr>
          <w:rtl/>
        </w:rPr>
        <w:t>לה</w:t>
      </w:r>
      <w:r>
        <w:rPr>
          <w:rFonts w:hint="cs"/>
          <w:rtl/>
        </w:rPr>
        <w:t>,</w:t>
      </w:r>
      <w:r w:rsidRPr="00285469">
        <w:rPr>
          <w:rtl/>
        </w:rPr>
        <w:t xml:space="preserve"> </w:t>
      </w:r>
      <w:bookmarkStart w:id="8791" w:name="_ETM_Q18_217000"/>
      <w:bookmarkEnd w:id="8791"/>
      <w:r w:rsidRPr="00285469">
        <w:rPr>
          <w:rtl/>
        </w:rPr>
        <w:t xml:space="preserve">לא </w:t>
      </w:r>
      <w:bookmarkStart w:id="8792" w:name="_ETM_Q18_217150"/>
      <w:bookmarkEnd w:id="8792"/>
      <w:r w:rsidRPr="00285469">
        <w:rPr>
          <w:rtl/>
        </w:rPr>
        <w:t xml:space="preserve">האמנתי </w:t>
      </w:r>
      <w:bookmarkStart w:id="8793" w:name="_ETM_Q18_217540"/>
      <w:bookmarkEnd w:id="8793"/>
      <w:r w:rsidRPr="00285469">
        <w:rPr>
          <w:rtl/>
        </w:rPr>
        <w:t xml:space="preserve">לשום </w:t>
      </w:r>
      <w:bookmarkStart w:id="8794" w:name="_ETM_Q18_217900"/>
      <w:bookmarkEnd w:id="8794"/>
      <w:r w:rsidRPr="00285469">
        <w:rPr>
          <w:rtl/>
        </w:rPr>
        <w:t>מילה</w:t>
      </w:r>
      <w:r>
        <w:rPr>
          <w:rFonts w:hint="cs"/>
          <w:rtl/>
        </w:rPr>
        <w:t>.</w:t>
      </w:r>
      <w:r w:rsidRPr="00285469">
        <w:rPr>
          <w:rtl/>
        </w:rPr>
        <w:t xml:space="preserve"> </w:t>
      </w:r>
      <w:bookmarkStart w:id="8795" w:name="_ETM_Q18_218949"/>
      <w:bookmarkEnd w:id="8795"/>
      <w:r w:rsidRPr="00285469">
        <w:rPr>
          <w:rtl/>
        </w:rPr>
        <w:t xml:space="preserve">עוד </w:t>
      </w:r>
      <w:bookmarkStart w:id="8796" w:name="_ETM_Q18_219249"/>
      <w:bookmarkEnd w:id="8796"/>
      <w:r w:rsidRPr="00285469">
        <w:rPr>
          <w:rtl/>
        </w:rPr>
        <w:t xml:space="preserve">חוק </w:t>
      </w:r>
      <w:bookmarkStart w:id="8797" w:name="_ETM_Q18_219579"/>
      <w:bookmarkEnd w:id="8797"/>
      <w:r w:rsidRPr="00285469">
        <w:rPr>
          <w:rtl/>
        </w:rPr>
        <w:t>פרסונלי</w:t>
      </w:r>
      <w:r>
        <w:rPr>
          <w:rFonts w:hint="cs"/>
          <w:rtl/>
        </w:rPr>
        <w:t xml:space="preserve"> –</w:t>
      </w:r>
      <w:r w:rsidRPr="00285469">
        <w:rPr>
          <w:rtl/>
        </w:rPr>
        <w:t xml:space="preserve"> </w:t>
      </w:r>
      <w:bookmarkStart w:id="8798" w:name="_ETM_Q18_221180"/>
      <w:bookmarkEnd w:id="8798"/>
      <w:r w:rsidRPr="00285469">
        <w:rPr>
          <w:rtl/>
        </w:rPr>
        <w:t xml:space="preserve">זה </w:t>
      </w:r>
      <w:bookmarkStart w:id="8799" w:name="_ETM_Q18_221570"/>
      <w:bookmarkEnd w:id="8799"/>
      <w:r w:rsidRPr="00285469">
        <w:rPr>
          <w:rtl/>
        </w:rPr>
        <w:t xml:space="preserve">חוק </w:t>
      </w:r>
      <w:bookmarkStart w:id="8800" w:name="_ETM_Q18_221870"/>
      <w:bookmarkEnd w:id="8800"/>
      <w:r w:rsidRPr="00285469">
        <w:rPr>
          <w:rtl/>
        </w:rPr>
        <w:t xml:space="preserve">דרעי </w:t>
      </w:r>
      <w:bookmarkStart w:id="8801" w:name="_ETM_Q18_222200"/>
      <w:bookmarkEnd w:id="8801"/>
      <w:r>
        <w:rPr>
          <w:rFonts w:hint="cs"/>
          <w:rtl/>
        </w:rPr>
        <w:t>2</w:t>
      </w:r>
      <w:r w:rsidRPr="00285469">
        <w:rPr>
          <w:rtl/>
        </w:rPr>
        <w:t xml:space="preserve"> </w:t>
      </w:r>
      <w:bookmarkStart w:id="8802" w:name="_ETM_Q18_223550"/>
      <w:bookmarkEnd w:id="8802"/>
      <w:r w:rsidRPr="00285469">
        <w:rPr>
          <w:rtl/>
        </w:rPr>
        <w:t xml:space="preserve">לאחר </w:t>
      </w:r>
      <w:bookmarkStart w:id="8803" w:name="_ETM_Q18_224059"/>
      <w:bookmarkEnd w:id="8803"/>
      <w:r w:rsidRPr="00285469">
        <w:rPr>
          <w:rtl/>
        </w:rPr>
        <w:t xml:space="preserve">דרעי </w:t>
      </w:r>
      <w:bookmarkStart w:id="8804" w:name="_ETM_Q18_224390"/>
      <w:bookmarkEnd w:id="8804"/>
      <w:r w:rsidRPr="00285469">
        <w:rPr>
          <w:rtl/>
        </w:rPr>
        <w:t>1</w:t>
      </w:r>
      <w:r>
        <w:rPr>
          <w:rFonts w:hint="cs"/>
          <w:rtl/>
        </w:rPr>
        <w:t>.</w:t>
      </w:r>
      <w:r w:rsidRPr="00285469">
        <w:rPr>
          <w:rtl/>
        </w:rPr>
        <w:t xml:space="preserve"> </w:t>
      </w:r>
      <w:bookmarkStart w:id="8805" w:name="_ETM_Q18_224840"/>
      <w:bookmarkEnd w:id="8805"/>
      <w:r w:rsidRPr="00285469">
        <w:rPr>
          <w:rtl/>
        </w:rPr>
        <w:t xml:space="preserve">הבעיה </w:t>
      </w:r>
      <w:bookmarkStart w:id="8806" w:name="_ETM_Q18_225559"/>
      <w:bookmarkEnd w:id="8806"/>
      <w:r>
        <w:rPr>
          <w:rtl/>
        </w:rPr>
        <w:t>בסרט</w:t>
      </w:r>
      <w:r>
        <w:rPr>
          <w:rFonts w:hint="cs"/>
          <w:rtl/>
        </w:rPr>
        <w:t>י</w:t>
      </w:r>
      <w:r w:rsidRPr="00285469">
        <w:rPr>
          <w:rtl/>
        </w:rPr>
        <w:t xml:space="preserve"> </w:t>
      </w:r>
      <w:bookmarkStart w:id="8807" w:name="_ETM_Q18_226260"/>
      <w:bookmarkEnd w:id="8807"/>
      <w:r w:rsidRPr="00285469">
        <w:rPr>
          <w:rtl/>
        </w:rPr>
        <w:t xml:space="preserve">המשך </w:t>
      </w:r>
      <w:bookmarkStart w:id="8808" w:name="_ETM_Q18_227070"/>
      <w:bookmarkEnd w:id="8808"/>
      <w:r>
        <w:rPr>
          <w:rFonts w:hint="cs"/>
          <w:rtl/>
        </w:rPr>
        <w:t xml:space="preserve">היא </w:t>
      </w:r>
      <w:r w:rsidRPr="00285469">
        <w:rPr>
          <w:rtl/>
        </w:rPr>
        <w:t>ש</w:t>
      </w:r>
      <w:r>
        <w:rPr>
          <w:rFonts w:hint="cs"/>
          <w:rtl/>
        </w:rPr>
        <w:t>ה</w:t>
      </w:r>
      <w:r w:rsidRPr="00285469">
        <w:rPr>
          <w:rtl/>
        </w:rPr>
        <w:t xml:space="preserve">ם </w:t>
      </w:r>
      <w:bookmarkStart w:id="8809" w:name="_ETM_Q18_227309"/>
      <w:bookmarkEnd w:id="8809"/>
      <w:r w:rsidRPr="00285469">
        <w:rPr>
          <w:rtl/>
        </w:rPr>
        <w:t xml:space="preserve">תמיד </w:t>
      </w:r>
      <w:bookmarkStart w:id="8810" w:name="_ETM_Q18_227659"/>
      <w:bookmarkEnd w:id="8810"/>
      <w:r w:rsidRPr="00285469">
        <w:rPr>
          <w:rtl/>
        </w:rPr>
        <w:t xml:space="preserve">יותר </w:t>
      </w:r>
      <w:bookmarkStart w:id="8811" w:name="_ETM_Q18_227840"/>
      <w:bookmarkEnd w:id="8811"/>
      <w:r w:rsidRPr="00285469">
        <w:rPr>
          <w:rtl/>
        </w:rPr>
        <w:t xml:space="preserve">גרועים </w:t>
      </w:r>
      <w:bookmarkStart w:id="8812" w:name="_ETM_Q18_228350"/>
      <w:bookmarkEnd w:id="8812"/>
      <w:r w:rsidRPr="00285469">
        <w:rPr>
          <w:rtl/>
        </w:rPr>
        <w:t xml:space="preserve">מהסרט </w:t>
      </w:r>
      <w:bookmarkStart w:id="8813" w:name="_ETM_Q18_228800"/>
      <w:bookmarkEnd w:id="8813"/>
      <w:r w:rsidRPr="00285469">
        <w:rPr>
          <w:rtl/>
        </w:rPr>
        <w:t>המקורי</w:t>
      </w:r>
      <w:r>
        <w:rPr>
          <w:rFonts w:hint="cs"/>
          <w:rtl/>
        </w:rPr>
        <w:t>.</w:t>
      </w:r>
      <w:r w:rsidRPr="00285469">
        <w:rPr>
          <w:rtl/>
        </w:rPr>
        <w:t xml:space="preserve"> </w:t>
      </w:r>
      <w:bookmarkStart w:id="8814" w:name="_ETM_Q18_230690"/>
      <w:bookmarkEnd w:id="8814"/>
      <w:r w:rsidRPr="00285469">
        <w:rPr>
          <w:rtl/>
        </w:rPr>
        <w:t xml:space="preserve">אז </w:t>
      </w:r>
      <w:bookmarkStart w:id="8815" w:name="_ETM_Q18_230899"/>
      <w:bookmarkEnd w:id="8815"/>
      <w:r w:rsidRPr="00285469">
        <w:rPr>
          <w:rtl/>
        </w:rPr>
        <w:t xml:space="preserve">מה </w:t>
      </w:r>
      <w:bookmarkStart w:id="8816" w:name="_ETM_Q18_231049"/>
      <w:bookmarkEnd w:id="8816"/>
      <w:r w:rsidRPr="00285469">
        <w:rPr>
          <w:rtl/>
        </w:rPr>
        <w:t xml:space="preserve">אנחנו </w:t>
      </w:r>
      <w:bookmarkStart w:id="8817" w:name="_ETM_Q18_231289"/>
      <w:bookmarkEnd w:id="8817"/>
      <w:r w:rsidRPr="00285469">
        <w:rPr>
          <w:rtl/>
        </w:rPr>
        <w:t xml:space="preserve">עושים </w:t>
      </w:r>
      <w:bookmarkStart w:id="8818" w:name="_ETM_Q18_231589"/>
      <w:bookmarkEnd w:id="8818"/>
      <w:r w:rsidRPr="00285469">
        <w:rPr>
          <w:rtl/>
        </w:rPr>
        <w:t>פה</w:t>
      </w:r>
      <w:r>
        <w:rPr>
          <w:rFonts w:hint="cs"/>
          <w:rtl/>
        </w:rPr>
        <w:t>,</w:t>
      </w:r>
      <w:r w:rsidRPr="00285469">
        <w:rPr>
          <w:rtl/>
        </w:rPr>
        <w:t xml:space="preserve"> </w:t>
      </w:r>
      <w:bookmarkStart w:id="8819" w:name="_ETM_Q18_231769"/>
      <w:bookmarkEnd w:id="8819"/>
      <w:r w:rsidRPr="00285469">
        <w:rPr>
          <w:rtl/>
        </w:rPr>
        <w:t>אדוני</w:t>
      </w:r>
      <w:r>
        <w:rPr>
          <w:rFonts w:hint="cs"/>
          <w:rtl/>
        </w:rPr>
        <w:t>?</w:t>
      </w:r>
      <w:r w:rsidRPr="00285469">
        <w:rPr>
          <w:rtl/>
        </w:rPr>
        <w:t xml:space="preserve"> </w:t>
      </w:r>
      <w:bookmarkStart w:id="8820" w:name="_ETM_Q18_232850"/>
      <w:bookmarkEnd w:id="8820"/>
      <w:r w:rsidRPr="00285469">
        <w:rPr>
          <w:rtl/>
        </w:rPr>
        <w:t xml:space="preserve">אנחנו </w:t>
      </w:r>
      <w:bookmarkStart w:id="8821" w:name="_ETM_Q18_233180"/>
      <w:bookmarkEnd w:id="8821"/>
      <w:r>
        <w:rPr>
          <w:rFonts w:hint="cs"/>
          <w:rtl/>
        </w:rPr>
        <w:t>בסך הכול עושים חוק</w:t>
      </w:r>
      <w:r w:rsidRPr="00285469">
        <w:rPr>
          <w:rtl/>
        </w:rPr>
        <w:t xml:space="preserve"> </w:t>
      </w:r>
      <w:bookmarkStart w:id="8822" w:name="_ETM_Q18_234199"/>
      <w:bookmarkEnd w:id="8822"/>
      <w:r w:rsidRPr="00285469">
        <w:rPr>
          <w:rtl/>
        </w:rPr>
        <w:t>פרסונלי</w:t>
      </w:r>
      <w:r>
        <w:rPr>
          <w:rFonts w:hint="cs"/>
          <w:rtl/>
        </w:rPr>
        <w:t xml:space="preserve"> לטובת אדם </w:t>
      </w:r>
      <w:r>
        <w:rPr>
          <w:rFonts w:hint="eastAsia"/>
          <w:rtl/>
        </w:rPr>
        <w:t>–</w:t>
      </w:r>
      <w:r w:rsidRPr="00285469">
        <w:rPr>
          <w:rtl/>
        </w:rPr>
        <w:t xml:space="preserve"> </w:t>
      </w:r>
      <w:bookmarkStart w:id="8823" w:name="_ETM_Q18_235920"/>
      <w:bookmarkStart w:id="8824" w:name="_ETM_Q18_236760"/>
      <w:bookmarkEnd w:id="8823"/>
      <w:bookmarkEnd w:id="8824"/>
      <w:r w:rsidRPr="00285469">
        <w:rPr>
          <w:rtl/>
        </w:rPr>
        <w:t>עכשיו</w:t>
      </w:r>
      <w:r>
        <w:rPr>
          <w:rFonts w:hint="cs"/>
          <w:rtl/>
        </w:rPr>
        <w:t>,</w:t>
      </w:r>
      <w:r w:rsidRPr="00285469">
        <w:rPr>
          <w:rtl/>
        </w:rPr>
        <w:t xml:space="preserve"> </w:t>
      </w:r>
      <w:bookmarkStart w:id="8825" w:name="_ETM_Q18_237059"/>
      <w:bookmarkEnd w:id="8825"/>
      <w:r w:rsidRPr="00285469">
        <w:rPr>
          <w:rtl/>
        </w:rPr>
        <w:t xml:space="preserve">דיבר </w:t>
      </w:r>
      <w:bookmarkStart w:id="8826" w:name="_ETM_Q18_237399"/>
      <w:bookmarkEnd w:id="8826"/>
      <w:r w:rsidRPr="00285469">
        <w:rPr>
          <w:rtl/>
        </w:rPr>
        <w:t>אופיר</w:t>
      </w:r>
      <w:r>
        <w:rPr>
          <w:rFonts w:hint="cs"/>
          <w:rtl/>
        </w:rPr>
        <w:t>,</w:t>
      </w:r>
      <w:r w:rsidRPr="00285469">
        <w:rPr>
          <w:rtl/>
        </w:rPr>
        <w:t xml:space="preserve"> </w:t>
      </w:r>
      <w:bookmarkStart w:id="8827" w:name="_ETM_Q18_237879"/>
      <w:bookmarkEnd w:id="8827"/>
      <w:r>
        <w:rPr>
          <w:rFonts w:hint="cs"/>
          <w:rtl/>
        </w:rPr>
        <w:t>ו</w:t>
      </w:r>
      <w:bookmarkStart w:id="8828" w:name="_ETM_Q18_238030"/>
      <w:bookmarkEnd w:id="8828"/>
      <w:r w:rsidRPr="00285469">
        <w:rPr>
          <w:rtl/>
        </w:rPr>
        <w:t xml:space="preserve">אמר </w:t>
      </w:r>
      <w:bookmarkStart w:id="8829" w:name="_ETM_Q18_238329"/>
      <w:bookmarkStart w:id="8830" w:name="_ETM_Q18_239559"/>
      <w:bookmarkEnd w:id="8829"/>
      <w:bookmarkEnd w:id="8830"/>
      <w:r>
        <w:rPr>
          <w:rFonts w:hint="cs"/>
          <w:rtl/>
        </w:rPr>
        <w:t>מילים מאוד יפות ע</w:t>
      </w:r>
      <w:r w:rsidRPr="00285469">
        <w:rPr>
          <w:rtl/>
        </w:rPr>
        <w:t>ל</w:t>
      </w:r>
      <w:r>
        <w:rPr>
          <w:rFonts w:hint="cs"/>
          <w:rtl/>
        </w:rPr>
        <w:t xml:space="preserve"> ה</w:t>
      </w:r>
      <w:r w:rsidRPr="00285469">
        <w:rPr>
          <w:rtl/>
        </w:rPr>
        <w:t xml:space="preserve">ייעוץ </w:t>
      </w:r>
      <w:bookmarkStart w:id="8831" w:name="_ETM_Q18_239859"/>
      <w:bookmarkEnd w:id="8831"/>
      <w:r w:rsidRPr="00285469">
        <w:rPr>
          <w:rtl/>
        </w:rPr>
        <w:t>המשפטי</w:t>
      </w:r>
      <w:r>
        <w:rPr>
          <w:rFonts w:hint="cs"/>
          <w:rtl/>
        </w:rPr>
        <w:t>.</w:t>
      </w:r>
      <w:r w:rsidRPr="00285469">
        <w:rPr>
          <w:rtl/>
        </w:rPr>
        <w:t xml:space="preserve"> </w:t>
      </w:r>
      <w:bookmarkStart w:id="8832" w:name="_ETM_Q18_241109"/>
      <w:bookmarkEnd w:id="8832"/>
      <w:r w:rsidRPr="00285469">
        <w:rPr>
          <w:rtl/>
        </w:rPr>
        <w:t xml:space="preserve">אמרתי </w:t>
      </w:r>
      <w:bookmarkStart w:id="8833" w:name="_ETM_Q18_241529"/>
      <w:bookmarkEnd w:id="8833"/>
      <w:r w:rsidRPr="00285469">
        <w:rPr>
          <w:rtl/>
        </w:rPr>
        <w:t>לעצמי</w:t>
      </w:r>
      <w:bookmarkStart w:id="8834" w:name="_ETM_Q18_242309"/>
      <w:bookmarkEnd w:id="8834"/>
      <w:r>
        <w:rPr>
          <w:rFonts w:hint="cs"/>
          <w:rtl/>
        </w:rPr>
        <w:t xml:space="preserve">: </w:t>
      </w:r>
      <w:r w:rsidRPr="00285469">
        <w:rPr>
          <w:rtl/>
        </w:rPr>
        <w:t xml:space="preserve">אם </w:t>
      </w:r>
      <w:bookmarkStart w:id="8835" w:name="_ETM_Q18_242519"/>
      <w:bookmarkEnd w:id="8835"/>
      <w:r w:rsidRPr="00285469">
        <w:rPr>
          <w:rtl/>
        </w:rPr>
        <w:t xml:space="preserve">לא </w:t>
      </w:r>
      <w:bookmarkStart w:id="8836" w:name="_ETM_Q18_242699"/>
      <w:bookmarkEnd w:id="8836"/>
      <w:r w:rsidRPr="00285469">
        <w:rPr>
          <w:rtl/>
        </w:rPr>
        <w:t xml:space="preserve">היה </w:t>
      </w:r>
      <w:bookmarkStart w:id="8837" w:name="_ETM_Q18_243059"/>
      <w:bookmarkEnd w:id="8837"/>
      <w:r w:rsidRPr="00285469">
        <w:rPr>
          <w:rtl/>
        </w:rPr>
        <w:t xml:space="preserve">את </w:t>
      </w:r>
      <w:bookmarkStart w:id="8838" w:name="_ETM_Q18_243239"/>
      <w:bookmarkEnd w:id="8838"/>
      <w:r w:rsidRPr="00285469">
        <w:rPr>
          <w:rtl/>
        </w:rPr>
        <w:t xml:space="preserve">האירוע </w:t>
      </w:r>
      <w:bookmarkStart w:id="8839" w:name="_ETM_Q18_243809"/>
      <w:bookmarkEnd w:id="8839"/>
      <w:r w:rsidRPr="00285469">
        <w:rPr>
          <w:rtl/>
        </w:rPr>
        <w:t xml:space="preserve">הזה </w:t>
      </w:r>
      <w:bookmarkStart w:id="8840" w:name="_ETM_Q18_244020"/>
      <w:bookmarkEnd w:id="8840"/>
      <w:r w:rsidRPr="00285469">
        <w:rPr>
          <w:rtl/>
        </w:rPr>
        <w:t xml:space="preserve">של </w:t>
      </w:r>
      <w:bookmarkStart w:id="8841" w:name="_ETM_Q18_244200"/>
      <w:bookmarkEnd w:id="8841"/>
      <w:r w:rsidRPr="00285469">
        <w:rPr>
          <w:rtl/>
        </w:rPr>
        <w:t>דר</w:t>
      </w:r>
      <w:r>
        <w:rPr>
          <w:rFonts w:hint="cs"/>
          <w:rtl/>
        </w:rPr>
        <w:t>ע</w:t>
      </w:r>
      <w:r w:rsidRPr="00285469">
        <w:rPr>
          <w:rtl/>
        </w:rPr>
        <w:t>י</w:t>
      </w:r>
      <w:r>
        <w:rPr>
          <w:rFonts w:hint="cs"/>
          <w:rtl/>
        </w:rPr>
        <w:t>,</w:t>
      </w:r>
      <w:r w:rsidRPr="00285469">
        <w:rPr>
          <w:rtl/>
        </w:rPr>
        <w:t xml:space="preserve"> </w:t>
      </w:r>
      <w:bookmarkStart w:id="8842" w:name="_ETM_Q18_245100"/>
      <w:bookmarkEnd w:id="8842"/>
      <w:r w:rsidRPr="00285469">
        <w:rPr>
          <w:rtl/>
        </w:rPr>
        <w:t xml:space="preserve">לא </w:t>
      </w:r>
      <w:bookmarkStart w:id="8843" w:name="_ETM_Q18_246119"/>
      <w:bookmarkEnd w:id="8843"/>
      <w:r>
        <w:rPr>
          <w:rFonts w:hint="cs"/>
          <w:rtl/>
        </w:rPr>
        <w:t>היינו מתנהלים על ה</w:t>
      </w:r>
      <w:r w:rsidRPr="00285469">
        <w:rPr>
          <w:rtl/>
        </w:rPr>
        <w:t xml:space="preserve">חוק </w:t>
      </w:r>
      <w:bookmarkStart w:id="8844" w:name="_ETM_Q18_246479"/>
      <w:bookmarkEnd w:id="8844"/>
      <w:r w:rsidRPr="00285469">
        <w:rPr>
          <w:rtl/>
        </w:rPr>
        <w:t>הזה</w:t>
      </w:r>
      <w:r>
        <w:rPr>
          <w:rFonts w:hint="cs"/>
          <w:rtl/>
        </w:rPr>
        <w:t>.</w:t>
      </w:r>
      <w:r w:rsidRPr="00285469">
        <w:rPr>
          <w:rtl/>
        </w:rPr>
        <w:t xml:space="preserve"> </w:t>
      </w:r>
      <w:bookmarkStart w:id="8845" w:name="_ETM_Q18_246780"/>
      <w:bookmarkEnd w:id="8845"/>
      <w:r w:rsidRPr="00285469">
        <w:rPr>
          <w:rtl/>
        </w:rPr>
        <w:t>ז</w:t>
      </w:r>
      <w:r>
        <w:rPr>
          <w:rFonts w:hint="cs"/>
          <w:rtl/>
        </w:rPr>
        <w:t>ו</w:t>
      </w:r>
      <w:r w:rsidRPr="00285469">
        <w:rPr>
          <w:rtl/>
        </w:rPr>
        <w:t xml:space="preserve"> </w:t>
      </w:r>
      <w:bookmarkStart w:id="8846" w:name="_ETM_Q18_247140"/>
      <w:bookmarkEnd w:id="8846"/>
      <w:r>
        <w:rPr>
          <w:rFonts w:hint="cs"/>
          <w:rtl/>
        </w:rPr>
        <w:t>ה</w:t>
      </w:r>
      <w:r w:rsidRPr="00285469">
        <w:rPr>
          <w:rtl/>
        </w:rPr>
        <w:t>אמת</w:t>
      </w:r>
      <w:r>
        <w:rPr>
          <w:rFonts w:hint="cs"/>
          <w:rtl/>
        </w:rPr>
        <w:t>.</w:t>
      </w:r>
      <w:r w:rsidRPr="00285469">
        <w:rPr>
          <w:rtl/>
        </w:rPr>
        <w:t xml:space="preserve"> </w:t>
      </w:r>
      <w:bookmarkStart w:id="8847" w:name="_ETM_Q18_248360"/>
      <w:bookmarkEnd w:id="8847"/>
      <w:r>
        <w:rPr>
          <w:rFonts w:hint="cs"/>
          <w:rtl/>
        </w:rPr>
        <w:t>לפחות</w:t>
      </w:r>
      <w:r w:rsidRPr="00285469">
        <w:rPr>
          <w:rtl/>
        </w:rPr>
        <w:t xml:space="preserve"> </w:t>
      </w:r>
      <w:bookmarkStart w:id="8848" w:name="_ETM_Q18_248870"/>
      <w:bookmarkEnd w:id="8848"/>
      <w:r w:rsidRPr="00285469">
        <w:rPr>
          <w:rtl/>
        </w:rPr>
        <w:t xml:space="preserve">אפשר </w:t>
      </w:r>
      <w:bookmarkStart w:id="8849" w:name="_ETM_Q18_249170"/>
      <w:bookmarkEnd w:id="8849"/>
      <w:r>
        <w:rPr>
          <w:rFonts w:hint="cs"/>
          <w:rtl/>
        </w:rPr>
        <w:t>לקחת אחריות.</w:t>
      </w:r>
      <w:r w:rsidRPr="00285469">
        <w:rPr>
          <w:rtl/>
        </w:rPr>
        <w:t xml:space="preserve"> </w:t>
      </w:r>
      <w:bookmarkStart w:id="8850" w:name="_ETM_Q18_250670"/>
      <w:bookmarkEnd w:id="8850"/>
    </w:p>
    <w:p w:rsidR="00EC08E9" w:rsidRDefault="00EC08E9" w:rsidP="00610BD3">
      <w:pPr>
        <w:rPr>
          <w:rtl/>
        </w:rPr>
      </w:pPr>
      <w:bookmarkStart w:id="8851" w:name="_ETM_Q18_237670"/>
      <w:bookmarkStart w:id="8852" w:name="_ETM_Q18_237731"/>
      <w:bookmarkEnd w:id="8851"/>
      <w:bookmarkEnd w:id="8852"/>
    </w:p>
    <w:p w:rsidR="00EC08E9" w:rsidRDefault="00EC08E9" w:rsidP="00610BD3">
      <w:pPr>
        <w:rPr>
          <w:rtl/>
        </w:rPr>
      </w:pPr>
      <w:bookmarkStart w:id="8853" w:name="_ETM_Q18_237821"/>
      <w:bookmarkStart w:id="8854" w:name="_ETM_Q18_237874"/>
      <w:bookmarkEnd w:id="8853"/>
      <w:bookmarkEnd w:id="8854"/>
      <w:r>
        <w:rPr>
          <w:rFonts w:hint="cs"/>
          <w:rtl/>
        </w:rPr>
        <w:t xml:space="preserve">אתה יודע, זה כמו </w:t>
      </w:r>
      <w:r w:rsidRPr="00285469">
        <w:rPr>
          <w:rtl/>
        </w:rPr>
        <w:t xml:space="preserve">חוק </w:t>
      </w:r>
      <w:bookmarkStart w:id="8855" w:name="_ETM_Q18_250939"/>
      <w:bookmarkEnd w:id="8855"/>
      <w:r w:rsidRPr="00285469">
        <w:rPr>
          <w:rtl/>
        </w:rPr>
        <w:t xml:space="preserve">המתנות </w:t>
      </w:r>
      <w:bookmarkStart w:id="8856" w:name="_ETM_Q18_252439"/>
      <w:bookmarkEnd w:id="8856"/>
      <w:r>
        <w:rPr>
          <w:rFonts w:hint="cs"/>
          <w:rtl/>
        </w:rPr>
        <w:t>ש</w:t>
      </w:r>
      <w:bookmarkStart w:id="8857" w:name="_ETM_Q18_253100"/>
      <w:bookmarkEnd w:id="8857"/>
      <w:r w:rsidRPr="00285469">
        <w:rPr>
          <w:rtl/>
        </w:rPr>
        <w:t xml:space="preserve">אצל </w:t>
      </w:r>
      <w:bookmarkStart w:id="8858" w:name="_ETM_Q18_253429"/>
      <w:bookmarkEnd w:id="8858"/>
      <w:r w:rsidRPr="00285469">
        <w:rPr>
          <w:rtl/>
        </w:rPr>
        <w:t xml:space="preserve">עמית </w:t>
      </w:r>
      <w:bookmarkStart w:id="8859" w:name="_ETM_Q18_253759"/>
      <w:bookmarkEnd w:id="8859"/>
      <w:r w:rsidRPr="00285469">
        <w:rPr>
          <w:rtl/>
        </w:rPr>
        <w:t>הלוי</w:t>
      </w:r>
      <w:r>
        <w:rPr>
          <w:rFonts w:hint="cs"/>
          <w:rtl/>
        </w:rPr>
        <w:t>.</w:t>
      </w:r>
      <w:r w:rsidRPr="00285469">
        <w:rPr>
          <w:rtl/>
        </w:rPr>
        <w:t xml:space="preserve"> </w:t>
      </w:r>
      <w:bookmarkStart w:id="8860" w:name="_ETM_Q18_254520"/>
      <w:bookmarkEnd w:id="8860"/>
      <w:r w:rsidRPr="00285469">
        <w:rPr>
          <w:rtl/>
        </w:rPr>
        <w:t xml:space="preserve">מרוב </w:t>
      </w:r>
      <w:bookmarkStart w:id="8861" w:name="_ETM_Q18_254909"/>
      <w:bookmarkEnd w:id="8861"/>
      <w:r w:rsidRPr="00285469">
        <w:rPr>
          <w:rtl/>
        </w:rPr>
        <w:t xml:space="preserve">שהחוק </w:t>
      </w:r>
      <w:bookmarkStart w:id="8862" w:name="_ETM_Q18_255359"/>
      <w:bookmarkEnd w:id="8862"/>
      <w:r w:rsidRPr="00285469">
        <w:rPr>
          <w:rtl/>
        </w:rPr>
        <w:t xml:space="preserve">הזה </w:t>
      </w:r>
      <w:bookmarkStart w:id="8863" w:name="_ETM_Q18_255600"/>
      <w:bookmarkEnd w:id="8863"/>
      <w:r w:rsidRPr="00285469">
        <w:rPr>
          <w:rtl/>
        </w:rPr>
        <w:t xml:space="preserve">מושחת </w:t>
      </w:r>
      <w:bookmarkStart w:id="8864" w:name="_ETM_Q18_256679"/>
      <w:bookmarkEnd w:id="8864"/>
      <w:r>
        <w:rPr>
          <w:rFonts w:hint="cs"/>
          <w:rtl/>
        </w:rPr>
        <w:t xml:space="preserve">– </w:t>
      </w:r>
      <w:r w:rsidRPr="00285469">
        <w:rPr>
          <w:rtl/>
        </w:rPr>
        <w:t xml:space="preserve">מושחת </w:t>
      </w:r>
      <w:bookmarkStart w:id="8865" w:name="_ETM_Q18_257409"/>
      <w:bookmarkEnd w:id="8865"/>
      <w:r>
        <w:rPr>
          <w:rFonts w:hint="cs"/>
          <w:rtl/>
        </w:rPr>
        <w:t>מ</w:t>
      </w:r>
      <w:r w:rsidRPr="00285469">
        <w:rPr>
          <w:rtl/>
        </w:rPr>
        <w:t>היסוד</w:t>
      </w:r>
      <w:r>
        <w:rPr>
          <w:rFonts w:hint="cs"/>
          <w:rtl/>
        </w:rPr>
        <w:t>,</w:t>
      </w:r>
      <w:r w:rsidRPr="00285469">
        <w:rPr>
          <w:rtl/>
        </w:rPr>
        <w:t xml:space="preserve"> </w:t>
      </w:r>
      <w:bookmarkStart w:id="8866" w:name="_ETM_Q18_258429"/>
      <w:bookmarkEnd w:id="8866"/>
      <w:r w:rsidRPr="00285469">
        <w:rPr>
          <w:rtl/>
        </w:rPr>
        <w:t xml:space="preserve">שבו </w:t>
      </w:r>
      <w:bookmarkStart w:id="8867" w:name="_ETM_Q18_258920"/>
      <w:bookmarkEnd w:id="8867"/>
      <w:r w:rsidRPr="00285469">
        <w:rPr>
          <w:rtl/>
        </w:rPr>
        <w:t xml:space="preserve">כל </w:t>
      </w:r>
      <w:bookmarkStart w:id="8868" w:name="_ETM_Q18_259100"/>
      <w:bookmarkEnd w:id="8868"/>
      <w:r w:rsidRPr="00285469">
        <w:rPr>
          <w:rtl/>
        </w:rPr>
        <w:t xml:space="preserve">עובד </w:t>
      </w:r>
      <w:bookmarkStart w:id="8869" w:name="_ETM_Q18_259459"/>
      <w:bookmarkEnd w:id="8869"/>
      <w:r w:rsidRPr="00285469">
        <w:rPr>
          <w:rtl/>
        </w:rPr>
        <w:t xml:space="preserve">ציבור </w:t>
      </w:r>
      <w:bookmarkStart w:id="8870" w:name="_ETM_Q18_259970"/>
      <w:bookmarkEnd w:id="8870"/>
      <w:r w:rsidRPr="00285469">
        <w:rPr>
          <w:rtl/>
        </w:rPr>
        <w:t xml:space="preserve">יוכל </w:t>
      </w:r>
      <w:bookmarkStart w:id="8871" w:name="_ETM_Q18_260330"/>
      <w:bookmarkEnd w:id="8871"/>
      <w:r w:rsidRPr="00285469">
        <w:rPr>
          <w:rtl/>
        </w:rPr>
        <w:t xml:space="preserve">לקבל </w:t>
      </w:r>
      <w:bookmarkStart w:id="8872" w:name="_ETM_Q18_260750"/>
      <w:bookmarkEnd w:id="8872"/>
      <w:r w:rsidRPr="00285469">
        <w:rPr>
          <w:rtl/>
        </w:rPr>
        <w:t xml:space="preserve">שוחד </w:t>
      </w:r>
      <w:bookmarkStart w:id="8873" w:name="_ETM_Q18_261380"/>
      <w:bookmarkEnd w:id="8873"/>
      <w:r w:rsidRPr="00285469">
        <w:rPr>
          <w:rtl/>
        </w:rPr>
        <w:t xml:space="preserve">בשם </w:t>
      </w:r>
      <w:bookmarkStart w:id="8874" w:name="_ETM_Q18_261740"/>
      <w:bookmarkEnd w:id="8874"/>
      <w:r w:rsidRPr="00285469">
        <w:rPr>
          <w:rtl/>
        </w:rPr>
        <w:t>החוק</w:t>
      </w:r>
      <w:r>
        <w:rPr>
          <w:rFonts w:hint="cs"/>
          <w:rtl/>
        </w:rPr>
        <w:t xml:space="preserve"> – </w:t>
      </w:r>
      <w:bookmarkStart w:id="8875" w:name="_ETM_Q18_263319"/>
      <w:bookmarkEnd w:id="8875"/>
      <w:r>
        <w:rPr>
          <w:rtl/>
        </w:rPr>
        <w:t>אמר</w:t>
      </w:r>
      <w:r>
        <w:rPr>
          <w:rFonts w:hint="cs"/>
          <w:rtl/>
        </w:rPr>
        <w:t>ה</w:t>
      </w:r>
      <w:r w:rsidRPr="00285469">
        <w:rPr>
          <w:rtl/>
        </w:rPr>
        <w:t xml:space="preserve"> </w:t>
      </w:r>
      <w:bookmarkStart w:id="8876" w:name="_ETM_Q18_263950"/>
      <w:bookmarkEnd w:id="8876"/>
      <w:r w:rsidRPr="00285469">
        <w:rPr>
          <w:rtl/>
        </w:rPr>
        <w:t xml:space="preserve">כבר </w:t>
      </w:r>
      <w:bookmarkStart w:id="8877" w:name="_ETM_Q18_264610"/>
      <w:bookmarkEnd w:id="8877"/>
      <w:r>
        <w:rPr>
          <w:rFonts w:hint="cs"/>
          <w:rtl/>
        </w:rPr>
        <w:t>אחת</w:t>
      </w:r>
      <w:r w:rsidRPr="00285469">
        <w:rPr>
          <w:rtl/>
        </w:rPr>
        <w:t xml:space="preserve"> </w:t>
      </w:r>
      <w:bookmarkStart w:id="8878" w:name="_ETM_Q18_264819"/>
      <w:bookmarkEnd w:id="8878"/>
      <w:r w:rsidRPr="00285469">
        <w:rPr>
          <w:rtl/>
        </w:rPr>
        <w:t xml:space="preserve">הנציגות </w:t>
      </w:r>
      <w:bookmarkStart w:id="8879" w:name="_ETM_Q18_265390"/>
      <w:bookmarkEnd w:id="8879"/>
      <w:r>
        <w:rPr>
          <w:rFonts w:hint="cs"/>
          <w:rtl/>
        </w:rPr>
        <w:t>מ</w:t>
      </w:r>
      <w:r w:rsidRPr="00285469">
        <w:rPr>
          <w:rtl/>
        </w:rPr>
        <w:t xml:space="preserve">הארגונים </w:t>
      </w:r>
      <w:bookmarkStart w:id="8880" w:name="_ETM_Q18_265720"/>
      <w:bookmarkEnd w:id="8880"/>
      <w:r w:rsidRPr="00285469">
        <w:rPr>
          <w:rtl/>
        </w:rPr>
        <w:t>החברתיים</w:t>
      </w:r>
      <w:bookmarkStart w:id="8881" w:name="_ETM_Q18_266200"/>
      <w:bookmarkEnd w:id="8881"/>
      <w:r>
        <w:rPr>
          <w:rFonts w:hint="cs"/>
          <w:rtl/>
        </w:rPr>
        <w:t>:</w:t>
      </w:r>
      <w:r w:rsidRPr="00285469">
        <w:rPr>
          <w:rtl/>
        </w:rPr>
        <w:t xml:space="preserve"> </w:t>
      </w:r>
      <w:bookmarkStart w:id="8882" w:name="_ETM_Q18_267180"/>
      <w:bookmarkEnd w:id="8882"/>
      <w:r>
        <w:rPr>
          <w:rFonts w:hint="cs"/>
          <w:rtl/>
        </w:rPr>
        <w:t>אז לפחות תעשו חוק</w:t>
      </w:r>
      <w:bookmarkStart w:id="8883" w:name="_ETM_Q18_267990"/>
      <w:bookmarkStart w:id="8884" w:name="_ETM_Q18_268290"/>
      <w:bookmarkEnd w:id="8883"/>
      <w:bookmarkEnd w:id="8884"/>
      <w:r>
        <w:rPr>
          <w:rFonts w:hint="cs"/>
          <w:rtl/>
        </w:rPr>
        <w:t xml:space="preserve"> </w:t>
      </w:r>
      <w:r w:rsidRPr="00285469">
        <w:rPr>
          <w:rtl/>
        </w:rPr>
        <w:t xml:space="preserve">רק </w:t>
      </w:r>
      <w:bookmarkStart w:id="8885" w:name="_ETM_Q18_268470"/>
      <w:bookmarkEnd w:id="8885"/>
      <w:r w:rsidRPr="00285469">
        <w:rPr>
          <w:rtl/>
        </w:rPr>
        <w:t>ש</w:t>
      </w:r>
      <w:r>
        <w:rPr>
          <w:rFonts w:hint="cs"/>
          <w:rtl/>
        </w:rPr>
        <w:t xml:space="preserve">ל </w:t>
      </w:r>
      <w:r w:rsidRPr="00285469">
        <w:rPr>
          <w:rtl/>
        </w:rPr>
        <w:t>נתניהו</w:t>
      </w:r>
      <w:r>
        <w:rPr>
          <w:rFonts w:hint="cs"/>
          <w:rtl/>
        </w:rPr>
        <w:t>,</w:t>
      </w:r>
      <w:r w:rsidRPr="00285469">
        <w:rPr>
          <w:rtl/>
        </w:rPr>
        <w:t xml:space="preserve"> </w:t>
      </w:r>
      <w:bookmarkStart w:id="8886" w:name="_ETM_Q18_269730"/>
      <w:bookmarkEnd w:id="8886"/>
      <w:r w:rsidRPr="00285469">
        <w:rPr>
          <w:rtl/>
        </w:rPr>
        <w:t xml:space="preserve">ככה </w:t>
      </w:r>
      <w:bookmarkStart w:id="8887" w:name="_ETM_Q18_270060"/>
      <w:bookmarkEnd w:id="8887"/>
      <w:r w:rsidRPr="00285469">
        <w:rPr>
          <w:rtl/>
        </w:rPr>
        <w:t xml:space="preserve">לפחות </w:t>
      </w:r>
      <w:bookmarkStart w:id="8888" w:name="_ETM_Q18_270540"/>
      <w:bookmarkEnd w:id="8888"/>
      <w:r w:rsidRPr="00285469">
        <w:rPr>
          <w:rtl/>
        </w:rPr>
        <w:t xml:space="preserve">לא </w:t>
      </w:r>
      <w:bookmarkStart w:id="8889" w:name="_ETM_Q18_270690"/>
      <w:bookmarkEnd w:id="8889"/>
      <w:r>
        <w:rPr>
          <w:rFonts w:hint="cs"/>
          <w:rtl/>
        </w:rPr>
        <w:t>תרעילו</w:t>
      </w:r>
      <w:r w:rsidRPr="00285469">
        <w:rPr>
          <w:rtl/>
        </w:rPr>
        <w:t xml:space="preserve"> </w:t>
      </w:r>
      <w:bookmarkStart w:id="8890" w:name="_ETM_Q18_271020"/>
      <w:bookmarkEnd w:id="8890"/>
      <w:r>
        <w:rPr>
          <w:rFonts w:hint="cs"/>
          <w:rtl/>
        </w:rPr>
        <w:t>את</w:t>
      </w:r>
      <w:r w:rsidRPr="00285469">
        <w:rPr>
          <w:rtl/>
        </w:rPr>
        <w:t xml:space="preserve"> </w:t>
      </w:r>
      <w:bookmarkStart w:id="8891" w:name="_ETM_Q18_271799"/>
      <w:bookmarkEnd w:id="8891"/>
      <w:r w:rsidRPr="00285469">
        <w:rPr>
          <w:rtl/>
        </w:rPr>
        <w:t xml:space="preserve">כל </w:t>
      </w:r>
      <w:bookmarkStart w:id="8892" w:name="_ETM_Q18_271950"/>
      <w:bookmarkEnd w:id="8892"/>
      <w:r w:rsidRPr="00285469">
        <w:rPr>
          <w:rtl/>
        </w:rPr>
        <w:t xml:space="preserve">המדינה </w:t>
      </w:r>
      <w:bookmarkStart w:id="8893" w:name="_ETM_Q18_272340"/>
      <w:bookmarkEnd w:id="8893"/>
      <w:r w:rsidRPr="00285469">
        <w:rPr>
          <w:rtl/>
        </w:rPr>
        <w:t xml:space="preserve">בשוחד </w:t>
      </w:r>
      <w:bookmarkStart w:id="8894" w:name="_ETM_Q18_272819"/>
      <w:bookmarkEnd w:id="8894"/>
      <w:r w:rsidRPr="00285469">
        <w:rPr>
          <w:rtl/>
        </w:rPr>
        <w:t>שלכם</w:t>
      </w:r>
      <w:r>
        <w:rPr>
          <w:rFonts w:hint="cs"/>
          <w:rtl/>
        </w:rPr>
        <w:t xml:space="preserve"> –</w:t>
      </w:r>
      <w:r w:rsidRPr="00285469">
        <w:rPr>
          <w:rtl/>
        </w:rPr>
        <w:t xml:space="preserve"> </w:t>
      </w:r>
      <w:bookmarkStart w:id="8895" w:name="_ETM_Q18_274319"/>
      <w:bookmarkStart w:id="8896" w:name="_ETM_Q18_272000"/>
      <w:bookmarkStart w:id="8897" w:name="_ETM_Q18_273000"/>
      <w:bookmarkStart w:id="8898" w:name="_ETM_Q18_274950"/>
      <w:bookmarkEnd w:id="8895"/>
      <w:bookmarkEnd w:id="8896"/>
      <w:bookmarkEnd w:id="8897"/>
      <w:bookmarkEnd w:id="8898"/>
      <w:r>
        <w:rPr>
          <w:rFonts w:hint="cs"/>
          <w:rtl/>
        </w:rPr>
        <w:t>ש</w:t>
      </w:r>
      <w:r w:rsidRPr="00285469">
        <w:rPr>
          <w:rtl/>
        </w:rPr>
        <w:t xml:space="preserve">זו </w:t>
      </w:r>
      <w:bookmarkStart w:id="8899" w:name="_ETM_Q18_275100"/>
      <w:bookmarkEnd w:id="8899"/>
      <w:r w:rsidRPr="00285469">
        <w:rPr>
          <w:rtl/>
        </w:rPr>
        <w:t>הס</w:t>
      </w:r>
      <w:r>
        <w:rPr>
          <w:rFonts w:hint="cs"/>
          <w:rtl/>
        </w:rPr>
        <w:t>י</w:t>
      </w:r>
      <w:r w:rsidRPr="00285469">
        <w:rPr>
          <w:rtl/>
        </w:rPr>
        <w:t xml:space="preserve">בה </w:t>
      </w:r>
      <w:bookmarkStart w:id="8900" w:name="_ETM_Q18_275430"/>
      <w:bookmarkEnd w:id="8900"/>
      <w:r>
        <w:rPr>
          <w:rFonts w:hint="cs"/>
          <w:rtl/>
        </w:rPr>
        <w:t>ש</w:t>
      </w:r>
      <w:r w:rsidRPr="00285469">
        <w:rPr>
          <w:rtl/>
        </w:rPr>
        <w:t xml:space="preserve">אנחנו </w:t>
      </w:r>
      <w:bookmarkStart w:id="8901" w:name="_ETM_Q18_275670"/>
      <w:bookmarkEnd w:id="8901"/>
      <w:r w:rsidRPr="00285469">
        <w:rPr>
          <w:rtl/>
        </w:rPr>
        <w:t>נמצאים</w:t>
      </w:r>
      <w:r w:rsidR="001961D9">
        <w:rPr>
          <w:rFonts w:hint="cs"/>
          <w:rtl/>
        </w:rPr>
        <w:t xml:space="preserve"> פה</w:t>
      </w:r>
      <w:r>
        <w:rPr>
          <w:rFonts w:hint="cs"/>
          <w:rtl/>
        </w:rPr>
        <w:t>.</w:t>
      </w:r>
    </w:p>
    <w:p w:rsidR="00EC08E9" w:rsidRDefault="00EC08E9" w:rsidP="00610BD3">
      <w:pPr>
        <w:rPr>
          <w:rtl/>
        </w:rPr>
      </w:pPr>
      <w:bookmarkStart w:id="8902" w:name="_ETM_Q18_276563"/>
      <w:bookmarkStart w:id="8903" w:name="_ETM_Q18_276683"/>
      <w:bookmarkEnd w:id="8902"/>
      <w:bookmarkEnd w:id="8903"/>
    </w:p>
    <w:p w:rsidR="00EC08E9" w:rsidRDefault="00EC08E9" w:rsidP="00610BD3">
      <w:pPr>
        <w:rPr>
          <w:rtl/>
        </w:rPr>
      </w:pPr>
      <w:bookmarkStart w:id="8904" w:name="_ETM_Q18_276727"/>
      <w:bookmarkStart w:id="8905" w:name="_ETM_Q18_276791"/>
      <w:bookmarkStart w:id="8906" w:name="_ETM_Q18_276030"/>
      <w:bookmarkEnd w:id="8904"/>
      <w:bookmarkEnd w:id="8905"/>
      <w:bookmarkEnd w:id="8906"/>
      <w:r w:rsidRPr="00285469">
        <w:rPr>
          <w:rtl/>
        </w:rPr>
        <w:t xml:space="preserve">אבל </w:t>
      </w:r>
      <w:bookmarkStart w:id="8907" w:name="_ETM_Q18_276240"/>
      <w:bookmarkEnd w:id="8907"/>
      <w:r w:rsidRPr="00285469">
        <w:rPr>
          <w:rtl/>
        </w:rPr>
        <w:t xml:space="preserve">אני </w:t>
      </w:r>
      <w:bookmarkStart w:id="8908" w:name="_ETM_Q18_276360"/>
      <w:bookmarkEnd w:id="8908"/>
      <w:r w:rsidRPr="00285469">
        <w:rPr>
          <w:rtl/>
        </w:rPr>
        <w:t xml:space="preserve">רוצה </w:t>
      </w:r>
      <w:bookmarkStart w:id="8909" w:name="_ETM_Q18_276630"/>
      <w:bookmarkEnd w:id="8909"/>
      <w:r w:rsidRPr="00285469">
        <w:rPr>
          <w:rtl/>
        </w:rPr>
        <w:t xml:space="preserve">להגיד </w:t>
      </w:r>
      <w:bookmarkStart w:id="8910" w:name="_ETM_Q18_276959"/>
      <w:bookmarkEnd w:id="8910"/>
      <w:r w:rsidRPr="00285469">
        <w:rPr>
          <w:rtl/>
        </w:rPr>
        <w:t xml:space="preserve">עוד </w:t>
      </w:r>
      <w:bookmarkStart w:id="8911" w:name="_ETM_Q18_277110"/>
      <w:bookmarkEnd w:id="8911"/>
      <w:r w:rsidRPr="00285469">
        <w:rPr>
          <w:rtl/>
        </w:rPr>
        <w:t xml:space="preserve">משהו </w:t>
      </w:r>
      <w:bookmarkStart w:id="8912" w:name="_ETM_Q18_277410"/>
      <w:bookmarkEnd w:id="8912"/>
      <w:r w:rsidRPr="00285469">
        <w:rPr>
          <w:rtl/>
        </w:rPr>
        <w:t xml:space="preserve">בעניין </w:t>
      </w:r>
      <w:bookmarkStart w:id="8913" w:name="_ETM_Q18_277830"/>
      <w:bookmarkEnd w:id="8913"/>
      <w:r w:rsidRPr="00285469">
        <w:rPr>
          <w:rtl/>
        </w:rPr>
        <w:t>הזה</w:t>
      </w:r>
      <w:r>
        <w:rPr>
          <w:rFonts w:hint="cs"/>
          <w:rtl/>
        </w:rPr>
        <w:t>.</w:t>
      </w:r>
      <w:r w:rsidRPr="00285469">
        <w:rPr>
          <w:rtl/>
        </w:rPr>
        <w:t xml:space="preserve"> </w:t>
      </w:r>
      <w:bookmarkStart w:id="8914" w:name="_ETM_Q18_279100"/>
      <w:bookmarkEnd w:id="8914"/>
      <w:r w:rsidRPr="00285469">
        <w:rPr>
          <w:rtl/>
        </w:rPr>
        <w:t>באמת</w:t>
      </w:r>
      <w:r>
        <w:rPr>
          <w:rFonts w:hint="cs"/>
          <w:rtl/>
        </w:rPr>
        <w:t>,</w:t>
      </w:r>
      <w:r w:rsidRPr="00285469">
        <w:rPr>
          <w:rtl/>
        </w:rPr>
        <w:t xml:space="preserve"> </w:t>
      </w:r>
      <w:bookmarkStart w:id="8915" w:name="_ETM_Q18_279789"/>
      <w:bookmarkEnd w:id="8915"/>
      <w:r w:rsidRPr="00285469">
        <w:rPr>
          <w:rtl/>
        </w:rPr>
        <w:t xml:space="preserve">אני </w:t>
      </w:r>
      <w:bookmarkStart w:id="8916" w:name="_ETM_Q18_279999"/>
      <w:bookmarkEnd w:id="8916"/>
      <w:r w:rsidRPr="00285469">
        <w:rPr>
          <w:rtl/>
        </w:rPr>
        <w:t xml:space="preserve">רוצה </w:t>
      </w:r>
      <w:bookmarkStart w:id="8917" w:name="_ETM_Q18_280539"/>
      <w:bookmarkEnd w:id="8917"/>
      <w:r w:rsidRPr="00285469">
        <w:rPr>
          <w:rtl/>
        </w:rPr>
        <w:t>לדעת</w:t>
      </w:r>
      <w:r>
        <w:rPr>
          <w:rFonts w:hint="cs"/>
          <w:rtl/>
        </w:rPr>
        <w:t>:</w:t>
      </w:r>
      <w:bookmarkStart w:id="8918" w:name="_ETM_Q18_281619"/>
      <w:bookmarkEnd w:id="8918"/>
      <w:r>
        <w:rPr>
          <w:rFonts w:hint="cs"/>
          <w:rtl/>
        </w:rPr>
        <w:t xml:space="preserve"> </w:t>
      </w:r>
      <w:r w:rsidRPr="00285469">
        <w:rPr>
          <w:rtl/>
        </w:rPr>
        <w:t xml:space="preserve">האם </w:t>
      </w:r>
      <w:bookmarkStart w:id="8919" w:name="_ETM_Q18_282189"/>
      <w:bookmarkEnd w:id="8919"/>
      <w:r w:rsidRPr="00285469">
        <w:rPr>
          <w:rtl/>
        </w:rPr>
        <w:t xml:space="preserve">זה </w:t>
      </w:r>
      <w:bookmarkStart w:id="8920" w:name="_ETM_Q18_282369"/>
      <w:bookmarkEnd w:id="8920"/>
      <w:r w:rsidRPr="00285469">
        <w:rPr>
          <w:rtl/>
        </w:rPr>
        <w:t xml:space="preserve">שווה </w:t>
      </w:r>
      <w:bookmarkStart w:id="8921" w:name="_ETM_Q18_282789"/>
      <w:bookmarkEnd w:id="8921"/>
      <w:r w:rsidRPr="00285469">
        <w:rPr>
          <w:rtl/>
        </w:rPr>
        <w:t xml:space="preserve">את </w:t>
      </w:r>
      <w:bookmarkStart w:id="8922" w:name="_ETM_Q18_282880"/>
      <w:bookmarkEnd w:id="8922"/>
      <w:r w:rsidRPr="00285469">
        <w:rPr>
          <w:rtl/>
        </w:rPr>
        <w:t>זה</w:t>
      </w:r>
      <w:r>
        <w:rPr>
          <w:rFonts w:hint="cs"/>
          <w:rtl/>
        </w:rPr>
        <w:t>?</w:t>
      </w:r>
      <w:r w:rsidRPr="00285469">
        <w:rPr>
          <w:rtl/>
        </w:rPr>
        <w:t xml:space="preserve"> </w:t>
      </w:r>
      <w:bookmarkStart w:id="8923" w:name="_ETM_Q18_283900"/>
      <w:bookmarkEnd w:id="8923"/>
      <w:r w:rsidRPr="00285469">
        <w:rPr>
          <w:rtl/>
        </w:rPr>
        <w:t>סופר</w:t>
      </w:r>
      <w:r>
        <w:rPr>
          <w:rFonts w:hint="cs"/>
          <w:rtl/>
        </w:rPr>
        <w:t>,</w:t>
      </w:r>
      <w:r w:rsidRPr="00285469">
        <w:rPr>
          <w:rtl/>
        </w:rPr>
        <w:t xml:space="preserve"> </w:t>
      </w:r>
      <w:bookmarkStart w:id="8924" w:name="_ETM_Q18_284890"/>
      <w:bookmarkEnd w:id="8924"/>
      <w:r w:rsidRPr="00285469">
        <w:rPr>
          <w:rtl/>
        </w:rPr>
        <w:t xml:space="preserve">אני </w:t>
      </w:r>
      <w:bookmarkStart w:id="8925" w:name="_ETM_Q18_285400"/>
      <w:bookmarkEnd w:id="8925"/>
      <w:r w:rsidRPr="00285469">
        <w:rPr>
          <w:rtl/>
        </w:rPr>
        <w:t xml:space="preserve">רוצה </w:t>
      </w:r>
      <w:bookmarkStart w:id="8926" w:name="_ETM_Q18_285790"/>
      <w:bookmarkEnd w:id="8926"/>
      <w:r w:rsidRPr="00285469">
        <w:rPr>
          <w:rtl/>
        </w:rPr>
        <w:t xml:space="preserve">שתקשיב </w:t>
      </w:r>
      <w:bookmarkStart w:id="8927" w:name="_ETM_Q18_286479"/>
      <w:bookmarkEnd w:id="8927"/>
      <w:r w:rsidRPr="00285469">
        <w:rPr>
          <w:rtl/>
        </w:rPr>
        <w:t>לי</w:t>
      </w:r>
      <w:r>
        <w:rPr>
          <w:rFonts w:hint="cs"/>
          <w:rtl/>
        </w:rPr>
        <w:t>,</w:t>
      </w:r>
      <w:r w:rsidRPr="00285469">
        <w:rPr>
          <w:rtl/>
        </w:rPr>
        <w:t xml:space="preserve"> </w:t>
      </w:r>
      <w:bookmarkStart w:id="8928" w:name="_ETM_Q18_286600"/>
      <w:bookmarkEnd w:id="8928"/>
      <w:r w:rsidRPr="00285469">
        <w:rPr>
          <w:rtl/>
        </w:rPr>
        <w:t xml:space="preserve">בתור </w:t>
      </w:r>
      <w:bookmarkStart w:id="8929" w:name="_ETM_Q18_286990"/>
      <w:bookmarkEnd w:id="8929"/>
      <w:r w:rsidRPr="00285469">
        <w:rPr>
          <w:rtl/>
        </w:rPr>
        <w:t xml:space="preserve">השר </w:t>
      </w:r>
      <w:bookmarkStart w:id="8930" w:name="_ETM_Q18_287920"/>
      <w:bookmarkEnd w:id="8930"/>
      <w:r w:rsidRPr="00285469">
        <w:rPr>
          <w:rtl/>
        </w:rPr>
        <w:t>המ</w:t>
      </w:r>
      <w:bookmarkStart w:id="8931" w:name="_ETM_Q18_289120"/>
      <w:bookmarkStart w:id="8932" w:name="_ETM_Q18_289479"/>
      <w:bookmarkEnd w:id="8931"/>
      <w:bookmarkEnd w:id="8932"/>
      <w:r>
        <w:rPr>
          <w:rFonts w:hint="cs"/>
          <w:rtl/>
        </w:rPr>
        <w:t>כהן, שלא שומע מה קורה</w:t>
      </w:r>
      <w:r w:rsidRPr="00285469">
        <w:rPr>
          <w:rtl/>
        </w:rPr>
        <w:t xml:space="preserve"> </w:t>
      </w:r>
      <w:bookmarkStart w:id="8933" w:name="_ETM_Q18_290200"/>
      <w:bookmarkEnd w:id="8933"/>
      <w:r w:rsidRPr="00285469">
        <w:rPr>
          <w:rtl/>
        </w:rPr>
        <w:t>במליאה</w:t>
      </w:r>
      <w:r>
        <w:rPr>
          <w:rFonts w:hint="cs"/>
          <w:rtl/>
        </w:rPr>
        <w:t>.</w:t>
      </w:r>
      <w:r w:rsidRPr="00285469">
        <w:rPr>
          <w:rtl/>
        </w:rPr>
        <w:t xml:space="preserve"> </w:t>
      </w:r>
      <w:bookmarkStart w:id="8934" w:name="_ETM_Q18_292030"/>
      <w:bookmarkEnd w:id="8934"/>
      <w:r w:rsidRPr="00285469">
        <w:rPr>
          <w:rtl/>
        </w:rPr>
        <w:t>טוב</w:t>
      </w:r>
      <w:r>
        <w:rPr>
          <w:rFonts w:hint="cs"/>
          <w:rtl/>
        </w:rPr>
        <w:t>,</w:t>
      </w:r>
      <w:r w:rsidRPr="00285469">
        <w:rPr>
          <w:rtl/>
        </w:rPr>
        <w:t xml:space="preserve"> </w:t>
      </w:r>
      <w:bookmarkStart w:id="8935" w:name="_ETM_Q18_292360"/>
      <w:bookmarkEnd w:id="8935"/>
      <w:r w:rsidRPr="00285469">
        <w:rPr>
          <w:rtl/>
        </w:rPr>
        <w:t xml:space="preserve">לא </w:t>
      </w:r>
      <w:bookmarkStart w:id="8936" w:name="_ETM_Q18_292479"/>
      <w:bookmarkEnd w:id="8936"/>
      <w:r w:rsidRPr="00285469">
        <w:rPr>
          <w:rtl/>
        </w:rPr>
        <w:t>נורא</w:t>
      </w:r>
      <w:r>
        <w:rPr>
          <w:rFonts w:hint="cs"/>
          <w:rtl/>
        </w:rPr>
        <w:t>,</w:t>
      </w:r>
      <w:r w:rsidRPr="00285469">
        <w:rPr>
          <w:rtl/>
        </w:rPr>
        <w:t xml:space="preserve"> </w:t>
      </w:r>
      <w:bookmarkStart w:id="8937" w:name="_ETM_Q18_292750"/>
      <w:bookmarkEnd w:id="8937"/>
      <w:r w:rsidRPr="00285469">
        <w:rPr>
          <w:rtl/>
        </w:rPr>
        <w:t xml:space="preserve">אני </w:t>
      </w:r>
      <w:bookmarkStart w:id="8938" w:name="_ETM_Q18_292900"/>
      <w:bookmarkEnd w:id="8938"/>
      <w:r w:rsidRPr="00285469">
        <w:rPr>
          <w:rtl/>
        </w:rPr>
        <w:t xml:space="preserve">מחכה </w:t>
      </w:r>
      <w:bookmarkStart w:id="8939" w:name="_ETM_Q18_293200"/>
      <w:bookmarkEnd w:id="8939"/>
      <w:r>
        <w:rPr>
          <w:rFonts w:hint="cs"/>
          <w:rtl/>
        </w:rPr>
        <w:t>שהוא יקשיב לי.</w:t>
      </w:r>
    </w:p>
    <w:p w:rsidR="00EC08E9" w:rsidRDefault="00EC08E9" w:rsidP="00610BD3">
      <w:pPr>
        <w:rPr>
          <w:rtl/>
        </w:rPr>
      </w:pPr>
    </w:p>
    <w:p w:rsidR="00EC08E9" w:rsidRDefault="00EC08E9" w:rsidP="00610BD3">
      <w:pPr>
        <w:pStyle w:val="af6"/>
        <w:keepNext/>
        <w:rPr>
          <w:rtl/>
        </w:rPr>
      </w:pPr>
      <w:bookmarkStart w:id="8940" w:name="ET_interruption_5855_19"/>
      <w:r w:rsidRPr="009D6EDF">
        <w:rPr>
          <w:rStyle w:val="TagStyle"/>
          <w:rtl/>
        </w:rPr>
        <w:t xml:space="preserve"> &lt;&lt; קריאה &gt;&gt;</w:t>
      </w:r>
      <w:r w:rsidRPr="00EE7A5D">
        <w:rPr>
          <w:rStyle w:val="TagStyle"/>
          <w:rtl/>
        </w:rPr>
        <w:t xml:space="preserve"> </w:t>
      </w:r>
      <w:r>
        <w:rPr>
          <w:rtl/>
        </w:rPr>
        <w:t>מתן כהנא (המחנה הממלכתי):</w:t>
      </w:r>
      <w:r w:rsidRPr="00EE7A5D">
        <w:rPr>
          <w:rStyle w:val="TagStyle"/>
          <w:rtl/>
        </w:rPr>
        <w:t xml:space="preserve"> </w:t>
      </w:r>
      <w:r w:rsidRPr="009D6EDF">
        <w:rPr>
          <w:rStyle w:val="TagStyle"/>
          <w:rtl/>
        </w:rPr>
        <w:t>&lt;&lt; קריאה &gt;&gt;</w:t>
      </w:r>
      <w:r>
        <w:rPr>
          <w:rtl/>
        </w:rPr>
        <w:t xml:space="preserve">   </w:t>
      </w:r>
      <w:bookmarkEnd w:id="8940"/>
    </w:p>
    <w:p w:rsidR="00EC08E9" w:rsidRDefault="00EC08E9" w:rsidP="00DB1A2A">
      <w:pPr>
        <w:rPr>
          <w:rtl/>
        </w:rPr>
      </w:pPr>
    </w:p>
    <w:p w:rsidR="00EC08E9" w:rsidRDefault="00EC08E9" w:rsidP="00DB1A2A">
      <w:pPr>
        <w:rPr>
          <w:rtl/>
        </w:rPr>
      </w:pPr>
      <w:bookmarkStart w:id="8941" w:name="_ETM_Q18_290486"/>
      <w:bookmarkEnd w:id="8941"/>
      <w:r>
        <w:rPr>
          <w:rFonts w:hint="cs"/>
          <w:rtl/>
        </w:rPr>
        <w:t xml:space="preserve">יש לו חלוקת קשב </w:t>
      </w:r>
      <w:r w:rsidR="00DB1A2A">
        <w:rPr>
          <w:rFonts w:hint="cs"/>
          <w:rtl/>
        </w:rPr>
        <w:t>– – –</w:t>
      </w:r>
      <w:r>
        <w:rPr>
          <w:rFonts w:hint="cs"/>
          <w:rtl/>
        </w:rPr>
        <w:t xml:space="preserve"> </w:t>
      </w:r>
    </w:p>
    <w:p w:rsidR="00EC08E9" w:rsidRDefault="00EC08E9" w:rsidP="00610BD3">
      <w:pPr>
        <w:rPr>
          <w:rtl/>
        </w:rPr>
      </w:pPr>
    </w:p>
    <w:p w:rsidR="00EC08E9" w:rsidRDefault="00EC08E9" w:rsidP="00610BD3">
      <w:pPr>
        <w:pStyle w:val="-"/>
        <w:keepNext/>
        <w:rPr>
          <w:rtl/>
        </w:rPr>
      </w:pPr>
      <w:bookmarkStart w:id="8942" w:name="ET_speakercontinue_5300_20"/>
      <w:r w:rsidRPr="009D6EDF">
        <w:rPr>
          <w:rStyle w:val="TagStyle"/>
          <w:rtl/>
        </w:rPr>
        <w:t xml:space="preserve"> &lt;&lt; דובר_המשך &gt;&gt;</w:t>
      </w:r>
      <w:r w:rsidRPr="00EE7A5D">
        <w:rPr>
          <w:rStyle w:val="TagStyle"/>
          <w:rtl/>
        </w:rPr>
        <w:t xml:space="preserve"> </w:t>
      </w:r>
      <w:r>
        <w:rPr>
          <w:rtl/>
        </w:rPr>
        <w:t>מירב בן ארי (יש עתיד):</w:t>
      </w:r>
      <w:r w:rsidRPr="00EE7A5D">
        <w:rPr>
          <w:rStyle w:val="TagStyle"/>
          <w:rtl/>
        </w:rPr>
        <w:t xml:space="preserve"> </w:t>
      </w:r>
      <w:r w:rsidRPr="009D6EDF">
        <w:rPr>
          <w:rStyle w:val="TagStyle"/>
          <w:rtl/>
        </w:rPr>
        <w:t>&lt;&lt; דובר_המשך &gt;&gt;</w:t>
      </w:r>
      <w:r>
        <w:rPr>
          <w:rtl/>
        </w:rPr>
        <w:t xml:space="preserve">   </w:t>
      </w:r>
      <w:bookmarkEnd w:id="8942"/>
    </w:p>
    <w:p w:rsidR="00EC08E9" w:rsidRDefault="00EC08E9" w:rsidP="00DB1A2A">
      <w:pPr>
        <w:rPr>
          <w:rtl/>
        </w:rPr>
      </w:pPr>
    </w:p>
    <w:p w:rsidR="00EC08E9" w:rsidRDefault="00EC08E9" w:rsidP="00DB1A2A">
      <w:pPr>
        <w:rPr>
          <w:rtl/>
        </w:rPr>
      </w:pPr>
      <w:bookmarkStart w:id="8943" w:name="_ETM_Q18_291790"/>
      <w:bookmarkStart w:id="8944" w:name="_ETM_Q18_291890"/>
      <w:bookmarkEnd w:id="8943"/>
      <w:bookmarkEnd w:id="8944"/>
      <w:r>
        <w:rPr>
          <w:rFonts w:hint="cs"/>
          <w:rtl/>
        </w:rPr>
        <w:t xml:space="preserve">אין לו שום חלוקת קשב, הוא אפילו לא שומע אותי, כשהאחרון שם, בדוכן, שומע. כשאני רוצה שאתה תקשיב לי </w:t>
      </w:r>
      <w:r w:rsidR="00DB1A2A">
        <w:rPr>
          <w:rFonts w:hint="cs"/>
          <w:rtl/>
        </w:rPr>
        <w:t>– – –</w:t>
      </w:r>
    </w:p>
    <w:p w:rsidR="00EC08E9" w:rsidRDefault="00EC08E9" w:rsidP="00610BD3">
      <w:pPr>
        <w:rPr>
          <w:rtl/>
        </w:rPr>
      </w:pPr>
    </w:p>
    <w:p w:rsidR="00EC08E9" w:rsidRDefault="00EC08E9" w:rsidP="00610BD3">
      <w:pPr>
        <w:pStyle w:val="af6"/>
        <w:keepNext/>
        <w:rPr>
          <w:rtl/>
        </w:rPr>
      </w:pPr>
      <w:bookmarkStart w:id="8945" w:name="ET_interruption_6450_21"/>
      <w:r w:rsidRPr="009D6EDF">
        <w:rPr>
          <w:rStyle w:val="TagStyle"/>
          <w:rtl/>
        </w:rPr>
        <w:t xml:space="preserve"> &lt;&lt; קריאה &gt;&gt;</w:t>
      </w:r>
      <w:r w:rsidRPr="004311DF">
        <w:rPr>
          <w:rStyle w:val="TagStyle"/>
          <w:rtl/>
        </w:rPr>
        <w:t xml:space="preserve"> </w:t>
      </w:r>
      <w:r>
        <w:rPr>
          <w:rtl/>
        </w:rPr>
        <w:t>שר העלייה והקליטה אופיר סופר:</w:t>
      </w:r>
      <w:r w:rsidRPr="004311DF">
        <w:rPr>
          <w:rStyle w:val="TagStyle"/>
          <w:rtl/>
        </w:rPr>
        <w:t xml:space="preserve"> </w:t>
      </w:r>
      <w:r w:rsidRPr="009D6EDF">
        <w:rPr>
          <w:rStyle w:val="TagStyle"/>
          <w:rtl/>
        </w:rPr>
        <w:t>&lt;&lt; קריאה &gt;&gt;</w:t>
      </w:r>
      <w:r>
        <w:rPr>
          <w:rtl/>
        </w:rPr>
        <w:t xml:space="preserve">   </w:t>
      </w:r>
      <w:bookmarkEnd w:id="8945"/>
    </w:p>
    <w:p w:rsidR="00EC08E9" w:rsidRDefault="00EC08E9" w:rsidP="00DB1A2A">
      <w:pPr>
        <w:rPr>
          <w:rtl/>
        </w:rPr>
      </w:pPr>
    </w:p>
    <w:p w:rsidR="00EC08E9" w:rsidRDefault="00EC08E9" w:rsidP="00610BD3">
      <w:pPr>
        <w:rPr>
          <w:rtl/>
        </w:rPr>
      </w:pPr>
      <w:bookmarkStart w:id="8946" w:name="_ETM_Q18_296320"/>
      <w:bookmarkStart w:id="8947" w:name="_ETM_Q18_296407"/>
      <w:bookmarkEnd w:id="8946"/>
      <w:bookmarkEnd w:id="8947"/>
      <w:r>
        <w:rPr>
          <w:rFonts w:hint="cs"/>
          <w:rtl/>
        </w:rPr>
        <w:t>למה לזלזל?</w:t>
      </w:r>
    </w:p>
    <w:p w:rsidR="00EC08E9" w:rsidRDefault="00EC08E9" w:rsidP="00610BD3">
      <w:pPr>
        <w:rPr>
          <w:rtl/>
        </w:rPr>
      </w:pPr>
      <w:bookmarkStart w:id="8948" w:name="_ETM_Q18_306000"/>
      <w:bookmarkEnd w:id="8948"/>
    </w:p>
    <w:p w:rsidR="00EC08E9" w:rsidRDefault="00EC08E9" w:rsidP="00610BD3">
      <w:pPr>
        <w:pStyle w:val="-"/>
        <w:keepNext/>
        <w:rPr>
          <w:rtl/>
        </w:rPr>
      </w:pPr>
      <w:bookmarkStart w:id="8949" w:name="ET_speakercontinue_5300_22"/>
      <w:r w:rsidRPr="009D6EDF">
        <w:rPr>
          <w:rStyle w:val="TagStyle"/>
          <w:rtl/>
        </w:rPr>
        <w:t xml:space="preserve"> &lt;&lt; דובר_המשך &gt;&gt;</w:t>
      </w:r>
      <w:r w:rsidRPr="004311DF">
        <w:rPr>
          <w:rStyle w:val="TagStyle"/>
          <w:rtl/>
        </w:rPr>
        <w:t xml:space="preserve"> </w:t>
      </w:r>
      <w:r>
        <w:rPr>
          <w:rtl/>
        </w:rPr>
        <w:t>מירב בן ארי (יש עתיד):</w:t>
      </w:r>
      <w:r w:rsidRPr="004311DF">
        <w:rPr>
          <w:rStyle w:val="TagStyle"/>
          <w:rtl/>
        </w:rPr>
        <w:t xml:space="preserve"> </w:t>
      </w:r>
      <w:r w:rsidRPr="009D6EDF">
        <w:rPr>
          <w:rStyle w:val="TagStyle"/>
          <w:rtl/>
        </w:rPr>
        <w:t>&lt;&lt; דובר_המשך &gt;&gt;</w:t>
      </w:r>
      <w:r>
        <w:rPr>
          <w:rtl/>
        </w:rPr>
        <w:t xml:space="preserve">   </w:t>
      </w:r>
      <w:bookmarkEnd w:id="8949"/>
    </w:p>
    <w:p w:rsidR="00EC08E9" w:rsidRDefault="00EC08E9" w:rsidP="00DB1A2A">
      <w:pPr>
        <w:rPr>
          <w:rtl/>
        </w:rPr>
      </w:pPr>
    </w:p>
    <w:p w:rsidR="00EC08E9" w:rsidRDefault="00EC08E9" w:rsidP="00DB1A2A">
      <w:pPr>
        <w:rPr>
          <w:rtl/>
        </w:rPr>
      </w:pPr>
      <w:bookmarkStart w:id="8950" w:name="_ETM_Q18_297964"/>
      <w:bookmarkStart w:id="8951" w:name="_ETM_Q18_298042"/>
      <w:bookmarkEnd w:id="8950"/>
      <w:bookmarkEnd w:id="8951"/>
      <w:r>
        <w:rPr>
          <w:rFonts w:hint="cs"/>
          <w:rtl/>
        </w:rPr>
        <w:t xml:space="preserve">אני לא מזלזלת. אני רוצה שתקשיב לי </w:t>
      </w:r>
      <w:r w:rsidR="00DB1A2A">
        <w:rPr>
          <w:rFonts w:hint="cs"/>
          <w:rtl/>
        </w:rPr>
        <w:t>– –</w:t>
      </w:r>
      <w:r>
        <w:rPr>
          <w:rFonts w:hint="cs"/>
          <w:rtl/>
        </w:rPr>
        <w:t xml:space="preserve"> </w:t>
      </w:r>
    </w:p>
    <w:p w:rsidR="00EC08E9" w:rsidRDefault="00EC08E9" w:rsidP="00610BD3">
      <w:pPr>
        <w:rPr>
          <w:rtl/>
        </w:rPr>
      </w:pPr>
    </w:p>
    <w:p w:rsidR="00EC08E9" w:rsidRDefault="00EC08E9" w:rsidP="00610BD3">
      <w:pPr>
        <w:pStyle w:val="af7"/>
        <w:keepNext/>
        <w:rPr>
          <w:rtl/>
        </w:rPr>
      </w:pPr>
      <w:r w:rsidRPr="009D6EDF">
        <w:rPr>
          <w:rStyle w:val="TagStyle"/>
          <w:rtl/>
        </w:rPr>
        <w:t xml:space="preserve"> &lt;&lt; יור &gt;&gt;</w:t>
      </w:r>
      <w:r w:rsidRPr="004311DF">
        <w:rPr>
          <w:rStyle w:val="TagStyle"/>
          <w:rtl/>
        </w:rPr>
        <w:t xml:space="preserve"> </w:t>
      </w:r>
      <w:r>
        <w:rPr>
          <w:rtl/>
        </w:rPr>
        <w:t>היו"ר אוריאל בוסו:</w:t>
      </w:r>
      <w:r w:rsidRPr="004311DF">
        <w:rPr>
          <w:rStyle w:val="TagStyle"/>
          <w:rtl/>
        </w:rPr>
        <w:t xml:space="preserve"> </w:t>
      </w:r>
      <w:r w:rsidRPr="009D6EDF">
        <w:rPr>
          <w:rStyle w:val="TagStyle"/>
          <w:rtl/>
        </w:rPr>
        <w:t>&lt;&lt; יור &gt;&gt;</w:t>
      </w:r>
      <w:r>
        <w:rPr>
          <w:rtl/>
        </w:rPr>
        <w:t xml:space="preserve">   </w:t>
      </w:r>
    </w:p>
    <w:p w:rsidR="00EC08E9" w:rsidRDefault="00EC08E9" w:rsidP="00DB1A2A">
      <w:pPr>
        <w:rPr>
          <w:rtl/>
        </w:rPr>
      </w:pPr>
    </w:p>
    <w:p w:rsidR="00EC08E9" w:rsidRDefault="00EC08E9" w:rsidP="00610BD3">
      <w:pPr>
        <w:rPr>
          <w:rtl/>
        </w:rPr>
      </w:pPr>
      <w:bookmarkStart w:id="8952" w:name="_ETM_Q18_307722"/>
      <w:bookmarkStart w:id="8953" w:name="_ETM_Q18_307811"/>
      <w:bookmarkEnd w:id="8952"/>
      <w:bookmarkEnd w:id="8953"/>
      <w:r>
        <w:rPr>
          <w:rFonts w:hint="cs"/>
          <w:rtl/>
        </w:rPr>
        <w:t>הוא יכול להקשיב ויכול לא להקשיב.</w:t>
      </w:r>
    </w:p>
    <w:p w:rsidR="00EC08E9" w:rsidRDefault="00EC08E9" w:rsidP="00610BD3">
      <w:pPr>
        <w:rPr>
          <w:rtl/>
        </w:rPr>
      </w:pPr>
    </w:p>
    <w:p w:rsidR="00EC08E9" w:rsidRDefault="00EC08E9" w:rsidP="00610BD3">
      <w:pPr>
        <w:pStyle w:val="-"/>
        <w:keepNext/>
        <w:rPr>
          <w:rtl/>
        </w:rPr>
      </w:pPr>
      <w:bookmarkStart w:id="8954" w:name="ET_speakercontinue_5300_24"/>
      <w:r w:rsidRPr="009D6EDF">
        <w:rPr>
          <w:rStyle w:val="TagStyle"/>
          <w:rtl/>
        </w:rPr>
        <w:t xml:space="preserve"> &lt;&lt; דובר_המשך &gt;&gt;</w:t>
      </w:r>
      <w:r w:rsidRPr="004311DF">
        <w:rPr>
          <w:rStyle w:val="TagStyle"/>
          <w:rtl/>
        </w:rPr>
        <w:t xml:space="preserve"> </w:t>
      </w:r>
      <w:r>
        <w:rPr>
          <w:rtl/>
        </w:rPr>
        <w:t>מירב בן ארי (יש עתיד):</w:t>
      </w:r>
      <w:r w:rsidRPr="004311DF">
        <w:rPr>
          <w:rStyle w:val="TagStyle"/>
          <w:rtl/>
        </w:rPr>
        <w:t xml:space="preserve"> </w:t>
      </w:r>
      <w:r w:rsidRPr="009D6EDF">
        <w:rPr>
          <w:rStyle w:val="TagStyle"/>
          <w:rtl/>
        </w:rPr>
        <w:t>&lt;&lt; דובר_המשך &gt;&gt;</w:t>
      </w:r>
      <w:r>
        <w:rPr>
          <w:rtl/>
        </w:rPr>
        <w:t xml:space="preserve">   </w:t>
      </w:r>
      <w:bookmarkEnd w:id="8954"/>
    </w:p>
    <w:p w:rsidR="00EC08E9" w:rsidRDefault="00EC08E9" w:rsidP="00DB1A2A">
      <w:pPr>
        <w:rPr>
          <w:rtl/>
        </w:rPr>
      </w:pPr>
    </w:p>
    <w:p w:rsidR="00EC08E9" w:rsidRDefault="00DB1A2A" w:rsidP="00DB1A2A">
      <w:pPr>
        <w:rPr>
          <w:rtl/>
        </w:rPr>
      </w:pPr>
      <w:r>
        <w:rPr>
          <w:rFonts w:hint="cs"/>
          <w:rtl/>
        </w:rPr>
        <w:t>– –</w:t>
      </w:r>
      <w:r w:rsidR="00EC08E9">
        <w:rPr>
          <w:rFonts w:hint="cs"/>
          <w:rtl/>
        </w:rPr>
        <w:t xml:space="preserve"> כי אני יודעת שיש לך עם מי לדבר. תראה, אני מבזבזת את הזמן רק בשביל זה.</w:t>
      </w:r>
    </w:p>
    <w:p w:rsidR="00EC08E9" w:rsidRDefault="00EC08E9" w:rsidP="00610BD3">
      <w:pPr>
        <w:rPr>
          <w:rtl/>
        </w:rPr>
      </w:pPr>
      <w:bookmarkStart w:id="8955" w:name="_ETM_Q18_312000"/>
      <w:bookmarkEnd w:id="8955"/>
    </w:p>
    <w:p w:rsidR="00EC08E9" w:rsidRDefault="00EC08E9" w:rsidP="00610BD3">
      <w:pPr>
        <w:pStyle w:val="af6"/>
        <w:keepNext/>
        <w:rPr>
          <w:rtl/>
        </w:rPr>
      </w:pPr>
      <w:bookmarkStart w:id="8956" w:name="ET_interruption_5855_25"/>
      <w:r w:rsidRPr="009D6EDF">
        <w:rPr>
          <w:rStyle w:val="TagStyle"/>
          <w:rtl/>
        </w:rPr>
        <w:t xml:space="preserve"> &lt;&lt; קריאה &gt;&gt;</w:t>
      </w:r>
      <w:r w:rsidRPr="004311DF">
        <w:rPr>
          <w:rStyle w:val="TagStyle"/>
          <w:rtl/>
        </w:rPr>
        <w:t xml:space="preserve"> </w:t>
      </w:r>
      <w:r>
        <w:rPr>
          <w:rtl/>
        </w:rPr>
        <w:t>מתן כהנא (המחנה הממלכתי):</w:t>
      </w:r>
      <w:r w:rsidRPr="004311DF">
        <w:rPr>
          <w:rStyle w:val="TagStyle"/>
          <w:rtl/>
        </w:rPr>
        <w:t xml:space="preserve"> </w:t>
      </w:r>
      <w:r w:rsidRPr="009D6EDF">
        <w:rPr>
          <w:rStyle w:val="TagStyle"/>
          <w:rtl/>
        </w:rPr>
        <w:t>&lt;&lt; קריאה &gt;&gt;</w:t>
      </w:r>
      <w:r>
        <w:rPr>
          <w:rtl/>
        </w:rPr>
        <w:t xml:space="preserve">   </w:t>
      </w:r>
      <w:bookmarkEnd w:id="8956"/>
    </w:p>
    <w:p w:rsidR="00EC08E9" w:rsidRDefault="00EC08E9" w:rsidP="00DB1A2A">
      <w:pPr>
        <w:rPr>
          <w:rtl/>
        </w:rPr>
      </w:pPr>
    </w:p>
    <w:p w:rsidR="00EC08E9" w:rsidRDefault="00EC08E9" w:rsidP="00610BD3">
      <w:pPr>
        <w:rPr>
          <w:rtl/>
        </w:rPr>
      </w:pPr>
      <w:r>
        <w:rPr>
          <w:rFonts w:hint="cs"/>
          <w:rtl/>
        </w:rPr>
        <w:t>הוא היה בקורס טיס, יש לו חלוקת קשב</w:t>
      </w:r>
      <w:bookmarkStart w:id="8957" w:name="_ETM_Q18_315000"/>
      <w:bookmarkEnd w:id="8957"/>
      <w:r>
        <w:rPr>
          <w:rFonts w:hint="cs"/>
          <w:rtl/>
        </w:rPr>
        <w:t xml:space="preserve">. </w:t>
      </w:r>
    </w:p>
    <w:p w:rsidR="00EC08E9" w:rsidRDefault="00EC08E9" w:rsidP="00610BD3">
      <w:pPr>
        <w:ind w:firstLine="0"/>
        <w:rPr>
          <w:rtl/>
        </w:rPr>
      </w:pPr>
    </w:p>
    <w:p w:rsidR="00EC08E9" w:rsidRDefault="00EC08E9" w:rsidP="00610BD3">
      <w:pPr>
        <w:pStyle w:val="af6"/>
        <w:keepNext/>
        <w:rPr>
          <w:rtl/>
        </w:rPr>
      </w:pPr>
      <w:bookmarkStart w:id="8958" w:name="ET_interruption_6450_26"/>
      <w:r w:rsidRPr="009D6EDF">
        <w:rPr>
          <w:rStyle w:val="TagStyle"/>
          <w:rtl/>
        </w:rPr>
        <w:t xml:space="preserve"> &lt;&lt; קריאה &gt;&gt;</w:t>
      </w:r>
      <w:r w:rsidRPr="004311DF">
        <w:rPr>
          <w:rStyle w:val="TagStyle"/>
          <w:rtl/>
        </w:rPr>
        <w:t xml:space="preserve"> </w:t>
      </w:r>
      <w:r>
        <w:rPr>
          <w:rtl/>
        </w:rPr>
        <w:t>שר העלייה והקליטה אופיר סופר:</w:t>
      </w:r>
      <w:r w:rsidRPr="004311DF">
        <w:rPr>
          <w:rStyle w:val="TagStyle"/>
          <w:rtl/>
        </w:rPr>
        <w:t xml:space="preserve"> </w:t>
      </w:r>
      <w:r w:rsidRPr="009D6EDF">
        <w:rPr>
          <w:rStyle w:val="TagStyle"/>
          <w:rtl/>
        </w:rPr>
        <w:t>&lt;&lt; קריאה &gt;&gt;</w:t>
      </w:r>
      <w:r>
        <w:rPr>
          <w:rtl/>
        </w:rPr>
        <w:t xml:space="preserve">   </w:t>
      </w:r>
      <w:bookmarkEnd w:id="8958"/>
    </w:p>
    <w:p w:rsidR="00EC08E9" w:rsidRDefault="00EC08E9" w:rsidP="00DB1A2A">
      <w:pPr>
        <w:rPr>
          <w:rtl/>
        </w:rPr>
      </w:pPr>
    </w:p>
    <w:p w:rsidR="00EC08E9" w:rsidRDefault="00DB1A2A" w:rsidP="00DB1A2A">
      <w:pPr>
        <w:rPr>
          <w:rtl/>
        </w:rPr>
      </w:pPr>
      <w:bookmarkStart w:id="8959" w:name="_ETM_Q18_313922"/>
      <w:bookmarkStart w:id="8960" w:name="_ETM_Q18_314039"/>
      <w:bookmarkEnd w:id="8959"/>
      <w:bookmarkEnd w:id="8960"/>
      <w:r>
        <w:rPr>
          <w:rFonts w:hint="cs"/>
          <w:rtl/>
        </w:rPr>
        <w:t>– – –</w:t>
      </w:r>
      <w:r w:rsidR="00EC08E9">
        <w:rPr>
          <w:rFonts w:hint="cs"/>
          <w:rtl/>
        </w:rPr>
        <w:t xml:space="preserve"> </w:t>
      </w:r>
    </w:p>
    <w:p w:rsidR="00EC08E9" w:rsidRDefault="00EC08E9" w:rsidP="00610BD3">
      <w:pPr>
        <w:ind w:firstLine="0"/>
        <w:rPr>
          <w:rtl/>
        </w:rPr>
      </w:pPr>
    </w:p>
    <w:p w:rsidR="00EC08E9" w:rsidRPr="004311DF" w:rsidRDefault="00EC08E9" w:rsidP="00610BD3">
      <w:pPr>
        <w:pStyle w:val="af6"/>
        <w:keepNext/>
        <w:rPr>
          <w:rtl/>
        </w:rPr>
      </w:pPr>
      <w:bookmarkStart w:id="8961" w:name="ET_interruption_5109_29"/>
      <w:r w:rsidRPr="009D6EDF">
        <w:rPr>
          <w:rStyle w:val="TagStyle"/>
          <w:rtl/>
        </w:rPr>
        <w:t xml:space="preserve"> &lt;&lt; קריאה &gt;&gt;</w:t>
      </w:r>
      <w:r w:rsidRPr="004311DF">
        <w:rPr>
          <w:rStyle w:val="TagStyle"/>
          <w:rtl/>
        </w:rPr>
        <w:t xml:space="preserve"> </w:t>
      </w:r>
      <w:r>
        <w:rPr>
          <w:rtl/>
        </w:rPr>
        <w:t>אלעזר שטרן (יש עתיד):</w:t>
      </w:r>
      <w:r w:rsidRPr="004311DF">
        <w:rPr>
          <w:rStyle w:val="TagStyle"/>
          <w:rtl/>
        </w:rPr>
        <w:t xml:space="preserve"> </w:t>
      </w:r>
      <w:r w:rsidRPr="009D6EDF">
        <w:rPr>
          <w:rStyle w:val="TagStyle"/>
          <w:rtl/>
        </w:rPr>
        <w:t>&lt;&lt; קריאה &gt;&gt;</w:t>
      </w:r>
      <w:r>
        <w:rPr>
          <w:rtl/>
        </w:rPr>
        <w:t xml:space="preserve">   </w:t>
      </w:r>
      <w:bookmarkEnd w:id="8961"/>
    </w:p>
    <w:p w:rsidR="00EC08E9" w:rsidRDefault="00EC08E9" w:rsidP="00DB1A2A">
      <w:pPr>
        <w:rPr>
          <w:rtl/>
        </w:rPr>
      </w:pPr>
    </w:p>
    <w:p w:rsidR="00EC08E9" w:rsidRPr="004311DF" w:rsidRDefault="00EC08E9" w:rsidP="00610BD3">
      <w:pPr>
        <w:rPr>
          <w:rtl/>
        </w:rPr>
      </w:pPr>
      <w:bookmarkStart w:id="8962" w:name="_ETM_Q18_315280"/>
      <w:bookmarkStart w:id="8963" w:name="_ETM_Q18_315385"/>
      <w:bookmarkEnd w:id="8962"/>
      <w:bookmarkEnd w:id="8963"/>
      <w:r>
        <w:rPr>
          <w:rFonts w:hint="cs"/>
          <w:rtl/>
        </w:rPr>
        <w:t>מתנשא עלינו, אה?</w:t>
      </w:r>
    </w:p>
    <w:p w:rsidR="00EC08E9" w:rsidRDefault="00EC08E9" w:rsidP="00610BD3">
      <w:pPr>
        <w:rPr>
          <w:rtl/>
        </w:rPr>
      </w:pPr>
    </w:p>
    <w:p w:rsidR="00EC08E9" w:rsidRDefault="00EC08E9" w:rsidP="00610BD3">
      <w:pPr>
        <w:pStyle w:val="-"/>
        <w:keepNext/>
        <w:rPr>
          <w:rtl/>
        </w:rPr>
      </w:pPr>
      <w:bookmarkStart w:id="8964" w:name="_ETM_Q18_294000"/>
      <w:bookmarkStart w:id="8965" w:name="_ETM_Q18_311480"/>
      <w:bookmarkEnd w:id="8964"/>
      <w:bookmarkEnd w:id="8965"/>
      <w:r w:rsidRPr="009D6EDF">
        <w:rPr>
          <w:rStyle w:val="TagStyle"/>
          <w:rtl/>
        </w:rPr>
        <w:t>&lt;&lt; דובר_המשך &gt;&gt;</w:t>
      </w:r>
      <w:r w:rsidRPr="004311DF">
        <w:rPr>
          <w:rStyle w:val="TagStyle"/>
          <w:rtl/>
        </w:rPr>
        <w:t xml:space="preserve"> </w:t>
      </w:r>
      <w:r>
        <w:rPr>
          <w:rtl/>
        </w:rPr>
        <w:t>מירב בן ארי (יש עתיד):</w:t>
      </w:r>
      <w:r w:rsidRPr="004311DF">
        <w:rPr>
          <w:rStyle w:val="TagStyle"/>
          <w:rtl/>
        </w:rPr>
        <w:t xml:space="preserve"> </w:t>
      </w:r>
      <w:r w:rsidRPr="009D6EDF">
        <w:rPr>
          <w:rStyle w:val="TagStyle"/>
          <w:rtl/>
        </w:rPr>
        <w:t>&lt;&lt; דובר_המשך &gt;&gt;</w:t>
      </w:r>
      <w:r>
        <w:rPr>
          <w:rtl/>
        </w:rPr>
        <w:t xml:space="preserve">   </w:t>
      </w:r>
    </w:p>
    <w:p w:rsidR="00EC08E9" w:rsidRDefault="00EC08E9" w:rsidP="00DB1A2A">
      <w:pPr>
        <w:rPr>
          <w:rtl/>
        </w:rPr>
      </w:pPr>
    </w:p>
    <w:p w:rsidR="00EC08E9" w:rsidRDefault="00EC08E9" w:rsidP="00610BD3">
      <w:pPr>
        <w:rPr>
          <w:rtl/>
        </w:rPr>
      </w:pPr>
      <w:bookmarkStart w:id="8966" w:name="_ETM_Q18_314998"/>
      <w:bookmarkStart w:id="8967" w:name="_ETM_Q18_315109"/>
      <w:bookmarkStart w:id="8968" w:name="_ETM_Q18_319000"/>
      <w:bookmarkStart w:id="8969" w:name="_ETM_Q18_315709"/>
      <w:bookmarkEnd w:id="8966"/>
      <w:bookmarkEnd w:id="8967"/>
      <w:bookmarkEnd w:id="8968"/>
      <w:bookmarkEnd w:id="8969"/>
      <w:r>
        <w:rPr>
          <w:rFonts w:hint="cs"/>
          <w:rtl/>
        </w:rPr>
        <w:t xml:space="preserve">יש השבוע </w:t>
      </w:r>
      <w:r>
        <w:rPr>
          <w:rtl/>
        </w:rPr>
        <w:t>–</w:t>
      </w:r>
      <w:r>
        <w:rPr>
          <w:rFonts w:hint="cs"/>
          <w:rtl/>
        </w:rPr>
        <w:t xml:space="preserve"> </w:t>
      </w:r>
      <w:bookmarkStart w:id="8970" w:name="_ETM_Q0_10337472"/>
      <w:bookmarkStart w:id="8971" w:name="_ETM_Q0_10337589"/>
      <w:bookmarkEnd w:id="8970"/>
      <w:bookmarkEnd w:id="8971"/>
      <w:r w:rsidRPr="00285469">
        <w:rPr>
          <w:rtl/>
        </w:rPr>
        <w:t>תקשיב</w:t>
      </w:r>
      <w:bookmarkStart w:id="8972" w:name="_ETM_Q18_317090"/>
      <w:bookmarkEnd w:id="8972"/>
      <w:r>
        <w:rPr>
          <w:rFonts w:hint="cs"/>
          <w:rtl/>
        </w:rPr>
        <w:t xml:space="preserve">. </w:t>
      </w:r>
      <w:r w:rsidRPr="00285469">
        <w:rPr>
          <w:rtl/>
        </w:rPr>
        <w:t>רגע</w:t>
      </w:r>
      <w:r>
        <w:rPr>
          <w:rFonts w:hint="cs"/>
          <w:rtl/>
        </w:rPr>
        <w:t>,</w:t>
      </w:r>
      <w:r w:rsidRPr="00285469">
        <w:rPr>
          <w:rtl/>
        </w:rPr>
        <w:t xml:space="preserve"> </w:t>
      </w:r>
      <w:bookmarkStart w:id="8973" w:name="_ETM_Q18_317450"/>
      <w:bookmarkEnd w:id="8973"/>
      <w:r w:rsidRPr="00285469">
        <w:rPr>
          <w:rtl/>
        </w:rPr>
        <w:t xml:space="preserve">אבל </w:t>
      </w:r>
      <w:bookmarkStart w:id="8974" w:name="_ETM_Q18_319189"/>
      <w:bookmarkEnd w:id="8974"/>
      <w:r>
        <w:rPr>
          <w:rtl/>
        </w:rPr>
        <w:t>ת</w:t>
      </w:r>
      <w:r>
        <w:rPr>
          <w:rFonts w:hint="cs"/>
          <w:rtl/>
        </w:rPr>
        <w:t>נו</w:t>
      </w:r>
      <w:r w:rsidRPr="00285469">
        <w:rPr>
          <w:rtl/>
        </w:rPr>
        <w:t xml:space="preserve"> </w:t>
      </w:r>
      <w:bookmarkStart w:id="8975" w:name="_ETM_Q18_319340"/>
      <w:bookmarkEnd w:id="8975"/>
      <w:r w:rsidRPr="00285469">
        <w:rPr>
          <w:rtl/>
        </w:rPr>
        <w:t xml:space="preserve">לי </w:t>
      </w:r>
      <w:bookmarkStart w:id="8976" w:name="_ETM_Q18_319430"/>
      <w:bookmarkEnd w:id="8976"/>
      <w:r>
        <w:rPr>
          <w:rFonts w:hint="cs"/>
          <w:rtl/>
        </w:rPr>
        <w:t>להגיד מילה. בוסו, תית</w:t>
      </w:r>
      <w:r>
        <w:rPr>
          <w:rFonts w:hint="eastAsia"/>
          <w:rtl/>
        </w:rPr>
        <w:t>ן</w:t>
      </w:r>
      <w:r>
        <w:rPr>
          <w:rFonts w:hint="cs"/>
          <w:rtl/>
        </w:rPr>
        <w:t xml:space="preserve"> לי </w:t>
      </w:r>
      <w:r w:rsidRPr="00285469">
        <w:rPr>
          <w:rtl/>
        </w:rPr>
        <w:t xml:space="preserve">עוד </w:t>
      </w:r>
      <w:bookmarkStart w:id="8977" w:name="_ETM_Q18_319519"/>
      <w:bookmarkEnd w:id="8977"/>
      <w:r w:rsidRPr="00285469">
        <w:rPr>
          <w:rtl/>
        </w:rPr>
        <w:t>דקה</w:t>
      </w:r>
      <w:bookmarkStart w:id="8978" w:name="_ETM_Q18_319819"/>
      <w:bookmarkEnd w:id="8978"/>
      <w:r>
        <w:rPr>
          <w:rFonts w:hint="cs"/>
          <w:rtl/>
        </w:rPr>
        <w:t>, כי אני רק מתעסקת פה בסדר</w:t>
      </w:r>
      <w:bookmarkStart w:id="8979" w:name="_ETM_Q18_327000"/>
      <w:bookmarkEnd w:id="8979"/>
      <w:r>
        <w:rPr>
          <w:rFonts w:hint="cs"/>
          <w:rtl/>
        </w:rPr>
        <w:t xml:space="preserve">. </w:t>
      </w:r>
    </w:p>
    <w:p w:rsidR="00EC08E9" w:rsidRDefault="00EC08E9" w:rsidP="00DB1A2A">
      <w:pPr>
        <w:rPr>
          <w:rtl/>
        </w:rPr>
      </w:pPr>
      <w:bookmarkStart w:id="8980" w:name="_ETM_Q18_316461"/>
      <w:bookmarkStart w:id="8981" w:name="_ETM_Q18_316530"/>
      <w:bookmarkEnd w:id="8980"/>
      <w:bookmarkEnd w:id="8981"/>
    </w:p>
    <w:p w:rsidR="00EC08E9" w:rsidRDefault="00EC08E9" w:rsidP="00610BD3">
      <w:pPr>
        <w:pStyle w:val="af7"/>
        <w:keepNext/>
        <w:rPr>
          <w:rtl/>
        </w:rPr>
      </w:pPr>
      <w:bookmarkStart w:id="8982" w:name="ET_yor_6488_39"/>
      <w:r w:rsidRPr="004F5882">
        <w:rPr>
          <w:rStyle w:val="TagStyle"/>
          <w:rtl/>
        </w:rPr>
        <w:t xml:space="preserve"> &lt;&lt; יור &gt;&gt; </w:t>
      </w:r>
      <w:r>
        <w:rPr>
          <w:rtl/>
        </w:rPr>
        <w:t>היו"ר אוריאל בוסו:</w:t>
      </w:r>
      <w:r w:rsidRPr="004F5882">
        <w:rPr>
          <w:rStyle w:val="TagStyle"/>
          <w:rtl/>
        </w:rPr>
        <w:t xml:space="preserve"> &lt;&lt; יור &gt;&gt;</w:t>
      </w:r>
      <w:r>
        <w:rPr>
          <w:rtl/>
        </w:rPr>
        <w:t xml:space="preserve">   </w:t>
      </w:r>
      <w:bookmarkEnd w:id="8982"/>
    </w:p>
    <w:p w:rsidR="00EC08E9" w:rsidRDefault="00EC08E9" w:rsidP="00610BD3">
      <w:pPr>
        <w:rPr>
          <w:rtl/>
        </w:rPr>
      </w:pPr>
    </w:p>
    <w:p w:rsidR="00EC08E9" w:rsidRDefault="00EC08E9" w:rsidP="00610BD3">
      <w:pPr>
        <w:rPr>
          <w:rtl/>
        </w:rPr>
      </w:pPr>
      <w:bookmarkStart w:id="8983" w:name="_ETM_Q18_311937"/>
      <w:bookmarkEnd w:id="8983"/>
      <w:r>
        <w:rPr>
          <w:rFonts w:hint="cs"/>
          <w:rtl/>
        </w:rPr>
        <w:t xml:space="preserve">לא, לא. דקה זה הרבה. אל תחליטי </w:t>
      </w:r>
      <w:bookmarkStart w:id="8984" w:name="_ETM_Q18_321749"/>
      <w:bookmarkEnd w:id="8984"/>
      <w:r>
        <w:rPr>
          <w:rFonts w:hint="cs"/>
          <w:rtl/>
        </w:rPr>
        <w:t>לעשות סדר.</w:t>
      </w:r>
    </w:p>
    <w:p w:rsidR="00EC08E9" w:rsidRPr="004F5882" w:rsidRDefault="00EC08E9" w:rsidP="00610BD3">
      <w:pPr>
        <w:rPr>
          <w:rtl/>
          <w:lang w:eastAsia="he-IL"/>
        </w:rPr>
      </w:pPr>
      <w:bookmarkStart w:id="8985" w:name="_ETM_Q18_315142"/>
      <w:bookmarkStart w:id="8986" w:name="_ETM_Q18_315278"/>
      <w:bookmarkEnd w:id="8985"/>
      <w:bookmarkEnd w:id="8986"/>
    </w:p>
    <w:p w:rsidR="00EC08E9" w:rsidRDefault="00EC08E9" w:rsidP="00610BD3">
      <w:pPr>
        <w:pStyle w:val="-"/>
        <w:keepNext/>
        <w:rPr>
          <w:rtl/>
        </w:rPr>
      </w:pPr>
      <w:bookmarkStart w:id="8987" w:name="_ETM_Q18_316624"/>
      <w:bookmarkStart w:id="8988" w:name="_ETM_Q18_316705"/>
      <w:bookmarkEnd w:id="8987"/>
      <w:bookmarkEnd w:id="8988"/>
      <w:r w:rsidRPr="009D6EDF">
        <w:rPr>
          <w:rStyle w:val="TagStyle"/>
          <w:rtl/>
        </w:rPr>
        <w:t>&lt;&lt; דובר_המשך &gt;&gt;</w:t>
      </w:r>
      <w:r w:rsidRPr="004311DF">
        <w:rPr>
          <w:rStyle w:val="TagStyle"/>
          <w:rtl/>
        </w:rPr>
        <w:t xml:space="preserve"> </w:t>
      </w:r>
      <w:r>
        <w:rPr>
          <w:rtl/>
        </w:rPr>
        <w:t>מירב בן ארי (יש עתיד):</w:t>
      </w:r>
      <w:r w:rsidRPr="004311DF">
        <w:rPr>
          <w:rStyle w:val="TagStyle"/>
          <w:rtl/>
        </w:rPr>
        <w:t xml:space="preserve"> </w:t>
      </w:r>
      <w:r w:rsidRPr="009D6EDF">
        <w:rPr>
          <w:rStyle w:val="TagStyle"/>
          <w:rtl/>
        </w:rPr>
        <w:t>&lt;&lt; דובר_המשך &gt;&gt;</w:t>
      </w:r>
      <w:r>
        <w:rPr>
          <w:rtl/>
        </w:rPr>
        <w:t xml:space="preserve">   </w:t>
      </w:r>
    </w:p>
    <w:p w:rsidR="00EC08E9" w:rsidRDefault="00EC08E9" w:rsidP="00DB1A2A">
      <w:pPr>
        <w:rPr>
          <w:rtl/>
        </w:rPr>
      </w:pPr>
    </w:p>
    <w:p w:rsidR="00EC08E9" w:rsidRDefault="00EC08E9" w:rsidP="001961D9">
      <w:pPr>
        <w:rPr>
          <w:rtl/>
        </w:rPr>
      </w:pPr>
      <w:bookmarkStart w:id="8989" w:name="_ETM_Q18_316798"/>
      <w:bookmarkStart w:id="8990" w:name="_ETM_Q18_316882"/>
      <w:bookmarkEnd w:id="8989"/>
      <w:bookmarkEnd w:id="8990"/>
      <w:r>
        <w:rPr>
          <w:rFonts w:hint="cs"/>
          <w:rtl/>
        </w:rPr>
        <w:t xml:space="preserve">אני רוצה שתגיד לי אם זה </w:t>
      </w:r>
      <w:bookmarkStart w:id="8991" w:name="_ETM_Q18_324000"/>
      <w:bookmarkStart w:id="8992" w:name="_ETM_Q18_325630"/>
      <w:bookmarkEnd w:id="8991"/>
      <w:bookmarkEnd w:id="8992"/>
      <w:r w:rsidRPr="00285469">
        <w:rPr>
          <w:rtl/>
        </w:rPr>
        <w:t xml:space="preserve">שווה </w:t>
      </w:r>
      <w:bookmarkStart w:id="8993" w:name="_ETM_Q18_326080"/>
      <w:bookmarkEnd w:id="8993"/>
      <w:r w:rsidRPr="00285469">
        <w:rPr>
          <w:rtl/>
        </w:rPr>
        <w:t xml:space="preserve">את </w:t>
      </w:r>
      <w:bookmarkStart w:id="8994" w:name="_ETM_Q18_326139"/>
      <w:bookmarkEnd w:id="8994"/>
      <w:r w:rsidRPr="00285469">
        <w:rPr>
          <w:rtl/>
        </w:rPr>
        <w:t>זה</w:t>
      </w:r>
      <w:r>
        <w:rPr>
          <w:rFonts w:hint="cs"/>
          <w:rtl/>
        </w:rPr>
        <w:t>.</w:t>
      </w:r>
      <w:r w:rsidRPr="00285469">
        <w:rPr>
          <w:rtl/>
        </w:rPr>
        <w:t xml:space="preserve"> </w:t>
      </w:r>
      <w:bookmarkStart w:id="8995" w:name="_ETM_Q18_327099"/>
      <w:bookmarkEnd w:id="8995"/>
      <w:r w:rsidRPr="00285469">
        <w:rPr>
          <w:rtl/>
        </w:rPr>
        <w:t xml:space="preserve">האם </w:t>
      </w:r>
      <w:bookmarkStart w:id="8996" w:name="_ETM_Q18_327639"/>
      <w:bookmarkEnd w:id="8996"/>
      <w:r w:rsidRPr="00285469">
        <w:rPr>
          <w:rtl/>
        </w:rPr>
        <w:t xml:space="preserve">מה </w:t>
      </w:r>
      <w:bookmarkStart w:id="8997" w:name="_ETM_Q18_327849"/>
      <w:bookmarkEnd w:id="8997"/>
      <w:r w:rsidRPr="00285469">
        <w:rPr>
          <w:rtl/>
        </w:rPr>
        <w:t xml:space="preserve">שקורה </w:t>
      </w:r>
      <w:bookmarkStart w:id="8998" w:name="_ETM_Q18_328359"/>
      <w:bookmarkEnd w:id="8998"/>
      <w:r w:rsidRPr="00285469">
        <w:rPr>
          <w:rtl/>
        </w:rPr>
        <w:t xml:space="preserve">כאן </w:t>
      </w:r>
      <w:bookmarkStart w:id="8999" w:name="_ETM_Q18_328540"/>
      <w:bookmarkEnd w:id="8999"/>
      <w:r w:rsidRPr="00285469">
        <w:rPr>
          <w:rtl/>
        </w:rPr>
        <w:t xml:space="preserve">בכנסת </w:t>
      </w:r>
      <w:bookmarkStart w:id="9000" w:name="_ETM_Q18_329439"/>
      <w:bookmarkEnd w:id="9000"/>
      <w:r w:rsidRPr="00285469">
        <w:rPr>
          <w:rtl/>
        </w:rPr>
        <w:t xml:space="preserve">שווה </w:t>
      </w:r>
      <w:bookmarkStart w:id="9001" w:name="_ETM_Q18_330380"/>
      <w:bookmarkEnd w:id="9001"/>
      <w:r w:rsidRPr="00285469">
        <w:rPr>
          <w:rtl/>
        </w:rPr>
        <w:t xml:space="preserve">את </w:t>
      </w:r>
      <w:bookmarkStart w:id="9002" w:name="_ETM_Q18_330620"/>
      <w:bookmarkEnd w:id="9002"/>
      <w:r w:rsidRPr="00285469">
        <w:rPr>
          <w:rtl/>
        </w:rPr>
        <w:t xml:space="preserve">מה </w:t>
      </w:r>
      <w:bookmarkStart w:id="9003" w:name="_ETM_Q18_330830"/>
      <w:bookmarkEnd w:id="9003"/>
      <w:r w:rsidRPr="00285469">
        <w:rPr>
          <w:rtl/>
        </w:rPr>
        <w:t xml:space="preserve">שקורה </w:t>
      </w:r>
      <w:bookmarkStart w:id="9004" w:name="_ETM_Q18_331340"/>
      <w:bookmarkEnd w:id="9004"/>
      <w:r w:rsidRPr="00285469">
        <w:rPr>
          <w:rtl/>
        </w:rPr>
        <w:t>ברחוב</w:t>
      </w:r>
      <w:r>
        <w:rPr>
          <w:rFonts w:hint="cs"/>
          <w:rtl/>
        </w:rPr>
        <w:t>,</w:t>
      </w:r>
      <w:r w:rsidRPr="00285469">
        <w:rPr>
          <w:rtl/>
        </w:rPr>
        <w:t xml:space="preserve"> </w:t>
      </w:r>
      <w:bookmarkStart w:id="9005" w:name="_ETM_Q18_332360"/>
      <w:bookmarkEnd w:id="9005"/>
      <w:r w:rsidRPr="00285469">
        <w:rPr>
          <w:rtl/>
        </w:rPr>
        <w:t xml:space="preserve">את </w:t>
      </w:r>
      <w:bookmarkStart w:id="9006" w:name="_ETM_Q18_332630"/>
      <w:bookmarkEnd w:id="9006"/>
      <w:r>
        <w:rPr>
          <w:rFonts w:hint="cs"/>
          <w:rtl/>
        </w:rPr>
        <w:t>הקרע</w:t>
      </w:r>
      <w:r w:rsidRPr="00285469">
        <w:rPr>
          <w:rtl/>
        </w:rPr>
        <w:t xml:space="preserve"> </w:t>
      </w:r>
      <w:bookmarkStart w:id="9007" w:name="_ETM_Q18_333400"/>
      <w:bookmarkEnd w:id="9007"/>
      <w:r>
        <w:rPr>
          <w:rtl/>
        </w:rPr>
        <w:t>ב</w:t>
      </w:r>
      <w:r>
        <w:rPr>
          <w:rFonts w:hint="cs"/>
          <w:rtl/>
        </w:rPr>
        <w:t>עם,</w:t>
      </w:r>
      <w:r w:rsidRPr="00285469">
        <w:rPr>
          <w:rtl/>
        </w:rPr>
        <w:t xml:space="preserve"> </w:t>
      </w:r>
      <w:bookmarkStart w:id="9008" w:name="_ETM_Q18_334599"/>
      <w:bookmarkEnd w:id="9008"/>
      <w:r w:rsidRPr="00285469">
        <w:rPr>
          <w:rtl/>
        </w:rPr>
        <w:t xml:space="preserve">את </w:t>
      </w:r>
      <w:bookmarkStart w:id="9009" w:name="_ETM_Q18_334810"/>
      <w:bookmarkEnd w:id="9009"/>
      <w:r w:rsidRPr="00285469">
        <w:rPr>
          <w:rtl/>
        </w:rPr>
        <w:t xml:space="preserve">זה </w:t>
      </w:r>
      <w:bookmarkStart w:id="9010" w:name="_ETM_Q18_334959"/>
      <w:bookmarkEnd w:id="9010"/>
      <w:r w:rsidRPr="00285469">
        <w:rPr>
          <w:rtl/>
        </w:rPr>
        <w:t>ש</w:t>
      </w:r>
      <w:r>
        <w:rPr>
          <w:rFonts w:hint="cs"/>
          <w:rtl/>
        </w:rPr>
        <w:t>ה</w:t>
      </w:r>
      <w:r w:rsidRPr="00285469">
        <w:rPr>
          <w:rtl/>
        </w:rPr>
        <w:t xml:space="preserve">אנשים </w:t>
      </w:r>
      <w:bookmarkStart w:id="9011" w:name="_ETM_Q18_335650"/>
      <w:bookmarkEnd w:id="9011"/>
      <w:r w:rsidRPr="00285469">
        <w:rPr>
          <w:rtl/>
        </w:rPr>
        <w:t xml:space="preserve">לא </w:t>
      </w:r>
      <w:bookmarkStart w:id="9012" w:name="_ETM_Q18_335739"/>
      <w:bookmarkEnd w:id="9012"/>
      <w:r w:rsidRPr="00285469">
        <w:rPr>
          <w:rtl/>
        </w:rPr>
        <w:t xml:space="preserve">יכולים </w:t>
      </w:r>
      <w:bookmarkStart w:id="9013" w:name="_ETM_Q18_336099"/>
      <w:bookmarkEnd w:id="9013"/>
      <w:r>
        <w:rPr>
          <w:rFonts w:hint="cs"/>
          <w:rtl/>
        </w:rPr>
        <w:t xml:space="preserve">לעשות </w:t>
      </w:r>
      <w:bookmarkStart w:id="9014" w:name="_ETM_Q18_336000"/>
      <w:bookmarkEnd w:id="9014"/>
      <w:r>
        <w:rPr>
          <w:rFonts w:hint="cs"/>
          <w:rtl/>
        </w:rPr>
        <w:t>את ליל הסדר ביחד?</w:t>
      </w:r>
      <w:r w:rsidRPr="00285469">
        <w:rPr>
          <w:rtl/>
        </w:rPr>
        <w:t xml:space="preserve"> </w:t>
      </w:r>
      <w:bookmarkStart w:id="9015" w:name="_ETM_Q18_336489"/>
      <w:bookmarkStart w:id="9016" w:name="_ETM_Q18_338719"/>
      <w:bookmarkStart w:id="9017" w:name="_ETM_Q18_339260"/>
      <w:bookmarkEnd w:id="9015"/>
      <w:bookmarkEnd w:id="9016"/>
      <w:bookmarkEnd w:id="9017"/>
      <w:r w:rsidRPr="00285469">
        <w:rPr>
          <w:rtl/>
        </w:rPr>
        <w:t xml:space="preserve">את זה </w:t>
      </w:r>
      <w:r>
        <w:rPr>
          <w:rFonts w:hint="cs"/>
          <w:rtl/>
        </w:rPr>
        <w:t>ש</w:t>
      </w:r>
      <w:r w:rsidRPr="00285469">
        <w:rPr>
          <w:rtl/>
        </w:rPr>
        <w:t xml:space="preserve">משפחות </w:t>
      </w:r>
      <w:bookmarkStart w:id="9018" w:name="_ETM_Q18_339889"/>
      <w:bookmarkEnd w:id="9018"/>
      <w:r w:rsidRPr="00285469">
        <w:rPr>
          <w:rtl/>
        </w:rPr>
        <w:t xml:space="preserve">ואחים </w:t>
      </w:r>
      <w:bookmarkStart w:id="9019" w:name="_ETM_Q18_340489"/>
      <w:bookmarkEnd w:id="9019"/>
      <w:r w:rsidRPr="00285469">
        <w:rPr>
          <w:rtl/>
        </w:rPr>
        <w:t>רבים</w:t>
      </w:r>
      <w:bookmarkStart w:id="9020" w:name="_ETM_Q18_341540"/>
      <w:bookmarkEnd w:id="9020"/>
      <w:r>
        <w:rPr>
          <w:rFonts w:hint="cs"/>
          <w:rtl/>
        </w:rPr>
        <w:t xml:space="preserve">? תגידו, מה קרה, ירדתם מהפסים? על מה, </w:t>
      </w:r>
      <w:bookmarkStart w:id="9021" w:name="_ETM_Q18_340000"/>
      <w:bookmarkStart w:id="9022" w:name="_ETM_Q18_346659"/>
      <w:bookmarkEnd w:id="9021"/>
      <w:bookmarkEnd w:id="9022"/>
      <w:r>
        <w:rPr>
          <w:rFonts w:hint="cs"/>
          <w:rtl/>
        </w:rPr>
        <w:t xml:space="preserve">על מה? </w:t>
      </w:r>
      <w:r w:rsidRPr="00285469">
        <w:rPr>
          <w:rtl/>
        </w:rPr>
        <w:t xml:space="preserve">אנשים </w:t>
      </w:r>
      <w:bookmarkStart w:id="9023" w:name="_ETM_Q18_347169"/>
      <w:bookmarkEnd w:id="9023"/>
      <w:r w:rsidRPr="00285469">
        <w:rPr>
          <w:rtl/>
        </w:rPr>
        <w:t xml:space="preserve">לא </w:t>
      </w:r>
      <w:bookmarkStart w:id="9024" w:name="_ETM_Q18_347260"/>
      <w:bookmarkEnd w:id="9024"/>
      <w:r w:rsidRPr="00285469">
        <w:rPr>
          <w:rtl/>
        </w:rPr>
        <w:t xml:space="preserve">רוצים </w:t>
      </w:r>
      <w:bookmarkStart w:id="9025" w:name="_ETM_Q18_348189"/>
      <w:bookmarkEnd w:id="9025"/>
      <w:r>
        <w:rPr>
          <w:rFonts w:hint="cs"/>
          <w:rtl/>
        </w:rPr>
        <w:t>ללכת לטקס העצמאות. שמעתי היום את יו"ר יד לבנים</w:t>
      </w:r>
      <w:bookmarkStart w:id="9026" w:name="_ETM_Q18_351169"/>
      <w:bookmarkEnd w:id="9026"/>
      <w:r>
        <w:rPr>
          <w:rFonts w:hint="cs"/>
          <w:rtl/>
        </w:rPr>
        <w:t xml:space="preserve"> אומר</w:t>
      </w:r>
      <w:r w:rsidRPr="00285469">
        <w:rPr>
          <w:rtl/>
        </w:rPr>
        <w:t xml:space="preserve"> </w:t>
      </w:r>
      <w:bookmarkStart w:id="9027" w:name="_ETM_Q18_351620"/>
      <w:bookmarkEnd w:id="9027"/>
      <w:r w:rsidRPr="00285469">
        <w:rPr>
          <w:rtl/>
        </w:rPr>
        <w:t>ש</w:t>
      </w:r>
      <w:bookmarkStart w:id="9028" w:name="_ETM_Q18_351770"/>
      <w:bookmarkEnd w:id="9028"/>
      <w:r w:rsidRPr="00285469">
        <w:rPr>
          <w:rtl/>
        </w:rPr>
        <w:t xml:space="preserve">טקסי </w:t>
      </w:r>
      <w:bookmarkStart w:id="9029" w:name="_ETM_Q18_352160"/>
      <w:bookmarkEnd w:id="9029"/>
      <w:r>
        <w:rPr>
          <w:rFonts w:hint="cs"/>
          <w:rtl/>
        </w:rPr>
        <w:t>יום ה</w:t>
      </w:r>
      <w:r w:rsidRPr="00285469">
        <w:rPr>
          <w:rtl/>
        </w:rPr>
        <w:t>ז</w:t>
      </w:r>
      <w:r>
        <w:rPr>
          <w:rFonts w:hint="cs"/>
          <w:rtl/>
        </w:rPr>
        <w:t>י</w:t>
      </w:r>
      <w:r w:rsidRPr="00285469">
        <w:rPr>
          <w:rtl/>
        </w:rPr>
        <w:t xml:space="preserve">כרון </w:t>
      </w:r>
      <w:bookmarkStart w:id="9030" w:name="_ETM_Q18_352610"/>
      <w:bookmarkEnd w:id="9030"/>
      <w:r>
        <w:rPr>
          <w:rFonts w:hint="cs"/>
          <w:rtl/>
        </w:rPr>
        <w:t xml:space="preserve">יהיו בלי </w:t>
      </w:r>
      <w:r w:rsidRPr="00285469">
        <w:rPr>
          <w:rtl/>
        </w:rPr>
        <w:t>פוליטיקאים</w:t>
      </w:r>
      <w:r>
        <w:rPr>
          <w:rFonts w:hint="cs"/>
          <w:rtl/>
        </w:rPr>
        <w:t>.</w:t>
      </w:r>
      <w:r w:rsidRPr="00285469">
        <w:rPr>
          <w:rtl/>
        </w:rPr>
        <w:t xml:space="preserve"> </w:t>
      </w:r>
      <w:bookmarkStart w:id="9031" w:name="_ETM_Q18_354470"/>
      <w:bookmarkEnd w:id="9031"/>
      <w:r w:rsidRPr="00285469">
        <w:rPr>
          <w:rtl/>
        </w:rPr>
        <w:t xml:space="preserve">מה </w:t>
      </w:r>
      <w:bookmarkStart w:id="9032" w:name="_ETM_Q18_355069"/>
      <w:bookmarkEnd w:id="9032"/>
      <w:r>
        <w:rPr>
          <w:rFonts w:hint="cs"/>
          <w:rtl/>
        </w:rPr>
        <w:t xml:space="preserve">קרה </w:t>
      </w:r>
      <w:r w:rsidRPr="00285469">
        <w:rPr>
          <w:rtl/>
        </w:rPr>
        <w:t>לכם</w:t>
      </w:r>
      <w:r>
        <w:rPr>
          <w:rFonts w:hint="cs"/>
          <w:rtl/>
        </w:rPr>
        <w:t>?</w:t>
      </w:r>
      <w:r w:rsidRPr="00285469">
        <w:rPr>
          <w:rtl/>
        </w:rPr>
        <w:t xml:space="preserve"> </w:t>
      </w:r>
      <w:bookmarkStart w:id="9033" w:name="_ETM_Q18_356519"/>
      <w:bookmarkStart w:id="9034" w:name="_ETM_Q18_365107"/>
      <w:bookmarkStart w:id="9035" w:name="_ETM_Q18_365195"/>
      <w:bookmarkStart w:id="9036" w:name="_ETM_Q18_365236"/>
      <w:bookmarkStart w:id="9037" w:name="_ETM_Q18_365315"/>
      <w:bookmarkEnd w:id="9033"/>
      <w:bookmarkEnd w:id="9034"/>
      <w:bookmarkEnd w:id="9035"/>
      <w:bookmarkEnd w:id="9036"/>
      <w:bookmarkEnd w:id="9037"/>
      <w:r>
        <w:rPr>
          <w:rFonts w:hint="cs"/>
          <w:rtl/>
        </w:rPr>
        <w:t>כש</w:t>
      </w:r>
      <w:r w:rsidRPr="00285469">
        <w:rPr>
          <w:rtl/>
        </w:rPr>
        <w:t xml:space="preserve">מגיע </w:t>
      </w:r>
      <w:bookmarkStart w:id="9038" w:name="_ETM_Q18_357120"/>
      <w:bookmarkEnd w:id="9038"/>
      <w:r w:rsidRPr="00285469">
        <w:rPr>
          <w:rtl/>
        </w:rPr>
        <w:t xml:space="preserve">שר </w:t>
      </w:r>
      <w:bookmarkStart w:id="9039" w:name="_ETM_Q18_357450"/>
      <w:bookmarkEnd w:id="9039"/>
      <w:r w:rsidRPr="00285469">
        <w:rPr>
          <w:rtl/>
        </w:rPr>
        <w:t xml:space="preserve">האוצר </w:t>
      </w:r>
      <w:bookmarkStart w:id="9040" w:name="_ETM_Q18_358319"/>
      <w:bookmarkStart w:id="9041" w:name="_ETM_Q18_358680"/>
      <w:bookmarkEnd w:id="9040"/>
      <w:bookmarkEnd w:id="9041"/>
      <w:r w:rsidRPr="00285469">
        <w:rPr>
          <w:rtl/>
        </w:rPr>
        <w:t xml:space="preserve">לחו"ל </w:t>
      </w:r>
      <w:bookmarkStart w:id="9042" w:name="_ETM_Q18_360090"/>
      <w:bookmarkEnd w:id="9042"/>
      <w:r>
        <w:rPr>
          <w:rFonts w:hint="cs"/>
          <w:rtl/>
        </w:rPr>
        <w:t xml:space="preserve">– </w:t>
      </w:r>
      <w:r w:rsidRPr="00285469">
        <w:rPr>
          <w:rtl/>
        </w:rPr>
        <w:t xml:space="preserve">אף </w:t>
      </w:r>
      <w:bookmarkStart w:id="9043" w:name="_ETM_Q18_360299"/>
      <w:bookmarkEnd w:id="9043"/>
      <w:r>
        <w:rPr>
          <w:rFonts w:hint="cs"/>
          <w:rtl/>
        </w:rPr>
        <w:t>אחד</w:t>
      </w:r>
      <w:r w:rsidRPr="00285469">
        <w:rPr>
          <w:rtl/>
        </w:rPr>
        <w:t xml:space="preserve"> </w:t>
      </w:r>
      <w:bookmarkStart w:id="9044" w:name="_ETM_Q18_360569"/>
      <w:bookmarkEnd w:id="9044"/>
      <w:r w:rsidRPr="00285469">
        <w:rPr>
          <w:rtl/>
        </w:rPr>
        <w:t xml:space="preserve">לא </w:t>
      </w:r>
      <w:bookmarkStart w:id="9045" w:name="_ETM_Q18_360659"/>
      <w:bookmarkEnd w:id="9045"/>
      <w:r w:rsidRPr="00285469">
        <w:rPr>
          <w:rtl/>
        </w:rPr>
        <w:t xml:space="preserve">מדבר </w:t>
      </w:r>
      <w:bookmarkStart w:id="9046" w:name="_ETM_Q18_361109"/>
      <w:bookmarkEnd w:id="9046"/>
      <w:r w:rsidRPr="00285469">
        <w:rPr>
          <w:rtl/>
        </w:rPr>
        <w:t>איתו</w:t>
      </w:r>
      <w:r>
        <w:rPr>
          <w:rFonts w:hint="cs"/>
          <w:rtl/>
        </w:rPr>
        <w:t>,</w:t>
      </w:r>
      <w:r w:rsidRPr="00285469">
        <w:rPr>
          <w:rtl/>
        </w:rPr>
        <w:t xml:space="preserve"> </w:t>
      </w:r>
      <w:bookmarkStart w:id="9047" w:name="_ETM_Q18_361319"/>
      <w:bookmarkEnd w:id="9047"/>
      <w:r w:rsidRPr="00285469">
        <w:rPr>
          <w:rtl/>
        </w:rPr>
        <w:t xml:space="preserve">אף </w:t>
      </w:r>
      <w:bookmarkStart w:id="9048" w:name="_ETM_Q18_361409"/>
      <w:bookmarkEnd w:id="9048"/>
      <w:r>
        <w:rPr>
          <w:rFonts w:hint="cs"/>
          <w:rtl/>
        </w:rPr>
        <w:t>אחד</w:t>
      </w:r>
      <w:r w:rsidRPr="00285469">
        <w:rPr>
          <w:rtl/>
        </w:rPr>
        <w:t xml:space="preserve"> </w:t>
      </w:r>
      <w:bookmarkStart w:id="9049" w:name="_ETM_Q18_361530"/>
      <w:bookmarkEnd w:id="9049"/>
      <w:r w:rsidRPr="00285469">
        <w:rPr>
          <w:rtl/>
        </w:rPr>
        <w:t xml:space="preserve">לא </w:t>
      </w:r>
      <w:bookmarkStart w:id="9050" w:name="_ETM_Q18_361620"/>
      <w:bookmarkEnd w:id="9050"/>
      <w:r w:rsidRPr="00285469">
        <w:rPr>
          <w:rtl/>
        </w:rPr>
        <w:t xml:space="preserve">פוגש </w:t>
      </w:r>
      <w:bookmarkStart w:id="9051" w:name="_ETM_Q18_362069"/>
      <w:bookmarkEnd w:id="9051"/>
      <w:r w:rsidRPr="00285469">
        <w:rPr>
          <w:rtl/>
        </w:rPr>
        <w:t>אותו</w:t>
      </w:r>
      <w:r>
        <w:rPr>
          <w:rFonts w:hint="cs"/>
          <w:rtl/>
        </w:rPr>
        <w:t>.</w:t>
      </w:r>
      <w:r w:rsidRPr="00285469">
        <w:rPr>
          <w:rtl/>
        </w:rPr>
        <w:t xml:space="preserve"> </w:t>
      </w:r>
      <w:bookmarkStart w:id="9052" w:name="_ETM_Q18_362730"/>
      <w:bookmarkEnd w:id="9052"/>
      <w:r w:rsidRPr="00285469">
        <w:rPr>
          <w:rtl/>
        </w:rPr>
        <w:t xml:space="preserve">ראש </w:t>
      </w:r>
      <w:bookmarkStart w:id="9053" w:name="_ETM_Q18_363030"/>
      <w:bookmarkEnd w:id="9053"/>
      <w:r w:rsidRPr="00285469">
        <w:rPr>
          <w:rtl/>
        </w:rPr>
        <w:t xml:space="preserve">הממשלה </w:t>
      </w:r>
      <w:bookmarkStart w:id="9054" w:name="_ETM_Q18_364690"/>
      <w:bookmarkEnd w:id="9054"/>
      <w:r>
        <w:rPr>
          <w:rFonts w:hint="cs"/>
          <w:rtl/>
        </w:rPr>
        <w:t>הולך ללונדון,</w:t>
      </w:r>
      <w:r w:rsidRPr="00285469">
        <w:rPr>
          <w:rtl/>
        </w:rPr>
        <w:t xml:space="preserve"> </w:t>
      </w:r>
      <w:bookmarkStart w:id="9055" w:name="_ETM_Q18_367310"/>
      <w:bookmarkEnd w:id="9055"/>
      <w:r>
        <w:rPr>
          <w:rFonts w:hint="cs"/>
          <w:rtl/>
        </w:rPr>
        <w:t>שמעתי</w:t>
      </w:r>
      <w:r w:rsidRPr="00285469">
        <w:rPr>
          <w:rtl/>
        </w:rPr>
        <w:t xml:space="preserve"> </w:t>
      </w:r>
      <w:bookmarkStart w:id="9056" w:name="_ETM_Q18_367430"/>
      <w:bookmarkEnd w:id="9056"/>
      <w:r>
        <w:rPr>
          <w:rFonts w:hint="cs"/>
          <w:rtl/>
        </w:rPr>
        <w:t>ש</w:t>
      </w:r>
      <w:r w:rsidRPr="00285469">
        <w:rPr>
          <w:rtl/>
        </w:rPr>
        <w:t xml:space="preserve">מתכננים </w:t>
      </w:r>
      <w:bookmarkStart w:id="9057" w:name="_ETM_Q18_368599"/>
      <w:bookmarkEnd w:id="9057"/>
      <w:r>
        <w:rPr>
          <w:rFonts w:hint="cs"/>
          <w:rtl/>
        </w:rPr>
        <w:t xml:space="preserve">עליו בכל </w:t>
      </w:r>
      <w:bookmarkStart w:id="9058" w:name="_ETM_Q18_365000"/>
      <w:bookmarkEnd w:id="9058"/>
      <w:proofErr w:type="spellStart"/>
      <w:r>
        <w:rPr>
          <w:rFonts w:hint="cs"/>
          <w:rtl/>
        </w:rPr>
        <w:t>הקובנט</w:t>
      </w:r>
      <w:proofErr w:type="spellEnd"/>
      <w:r>
        <w:rPr>
          <w:rFonts w:hint="cs"/>
          <w:rtl/>
        </w:rPr>
        <w:t xml:space="preserve"> </w:t>
      </w:r>
      <w:proofErr w:type="spellStart"/>
      <w:r>
        <w:rPr>
          <w:rFonts w:hint="cs"/>
          <w:rtl/>
        </w:rPr>
        <w:t>גרדן</w:t>
      </w:r>
      <w:proofErr w:type="spellEnd"/>
      <w:r>
        <w:rPr>
          <w:rFonts w:hint="cs"/>
          <w:rtl/>
        </w:rPr>
        <w:t xml:space="preserve">, בכל המקומות, מלא שלטים נגדו. אילו פדיחות </w:t>
      </w:r>
      <w:bookmarkStart w:id="9059" w:name="_ETM_Q18_370000"/>
      <w:bookmarkStart w:id="9060" w:name="_ETM_Q18_367000"/>
      <w:bookmarkStart w:id="9061" w:name="_ETM_Q18_373370"/>
      <w:bookmarkEnd w:id="9059"/>
      <w:bookmarkEnd w:id="9060"/>
      <w:bookmarkEnd w:id="9061"/>
      <w:r w:rsidRPr="00285469">
        <w:rPr>
          <w:rtl/>
        </w:rPr>
        <w:t xml:space="preserve">הממשלה </w:t>
      </w:r>
      <w:bookmarkStart w:id="9062" w:name="_ETM_Q18_373909"/>
      <w:bookmarkEnd w:id="9062"/>
      <w:r w:rsidRPr="00285469">
        <w:rPr>
          <w:rtl/>
        </w:rPr>
        <w:t xml:space="preserve">הזאת </w:t>
      </w:r>
      <w:bookmarkStart w:id="9063" w:name="_ETM_Q18_375569"/>
      <w:bookmarkEnd w:id="9063"/>
      <w:r>
        <w:rPr>
          <w:rFonts w:hint="cs"/>
          <w:rtl/>
        </w:rPr>
        <w:t>עושה בכל</w:t>
      </w:r>
      <w:r w:rsidRPr="00285469">
        <w:rPr>
          <w:rtl/>
        </w:rPr>
        <w:t xml:space="preserve"> </w:t>
      </w:r>
      <w:bookmarkStart w:id="9064" w:name="_ETM_Q18_376870"/>
      <w:bookmarkEnd w:id="9064"/>
      <w:r>
        <w:rPr>
          <w:rFonts w:hint="cs"/>
          <w:rtl/>
        </w:rPr>
        <w:t>מקום שאליו היא הולכת.</w:t>
      </w:r>
    </w:p>
    <w:p w:rsidR="00EC08E9" w:rsidRDefault="00EC08E9" w:rsidP="00610BD3">
      <w:pPr>
        <w:rPr>
          <w:rtl/>
        </w:rPr>
      </w:pPr>
    </w:p>
    <w:p w:rsidR="00EC08E9" w:rsidRDefault="00EC08E9" w:rsidP="00610BD3">
      <w:pPr>
        <w:pStyle w:val="af7"/>
        <w:keepNext/>
        <w:rPr>
          <w:rtl/>
        </w:rPr>
      </w:pPr>
      <w:bookmarkStart w:id="9065" w:name="ET_yor_6488_31"/>
      <w:r w:rsidRPr="009D6EDF">
        <w:rPr>
          <w:rStyle w:val="TagStyle"/>
          <w:rtl/>
        </w:rPr>
        <w:t xml:space="preserve"> &lt;&lt; יור &gt;&gt;</w:t>
      </w:r>
      <w:r w:rsidRPr="00112438">
        <w:rPr>
          <w:rStyle w:val="TagStyle"/>
          <w:rtl/>
        </w:rPr>
        <w:t xml:space="preserve"> </w:t>
      </w:r>
      <w:r>
        <w:rPr>
          <w:rtl/>
        </w:rPr>
        <w:t>היו"ר אוריאל בוסו:</w:t>
      </w:r>
      <w:r w:rsidRPr="00112438">
        <w:rPr>
          <w:rStyle w:val="TagStyle"/>
          <w:rtl/>
        </w:rPr>
        <w:t xml:space="preserve"> </w:t>
      </w:r>
      <w:r w:rsidRPr="009D6EDF">
        <w:rPr>
          <w:rStyle w:val="TagStyle"/>
          <w:rtl/>
        </w:rPr>
        <w:t>&lt;&lt; יור &gt;&gt;</w:t>
      </w:r>
      <w:r>
        <w:rPr>
          <w:rtl/>
        </w:rPr>
        <w:t xml:space="preserve">   </w:t>
      </w:r>
      <w:bookmarkEnd w:id="9065"/>
    </w:p>
    <w:p w:rsidR="00EC08E9" w:rsidRDefault="00EC08E9" w:rsidP="00DB1A2A">
      <w:pPr>
        <w:rPr>
          <w:rtl/>
        </w:rPr>
      </w:pPr>
    </w:p>
    <w:p w:rsidR="00EC08E9" w:rsidRDefault="00EC08E9" w:rsidP="00610BD3">
      <w:pPr>
        <w:rPr>
          <w:rtl/>
        </w:rPr>
      </w:pPr>
      <w:bookmarkStart w:id="9066" w:name="_ETM_Q18_314690"/>
      <w:bookmarkStart w:id="9067" w:name="_ETM_Q18_314775"/>
      <w:bookmarkEnd w:id="9066"/>
      <w:bookmarkEnd w:id="9067"/>
      <w:r>
        <w:rPr>
          <w:rFonts w:hint="cs"/>
          <w:rtl/>
        </w:rPr>
        <w:t>נא לסיים.</w:t>
      </w:r>
    </w:p>
    <w:p w:rsidR="00EC08E9" w:rsidRDefault="00EC08E9" w:rsidP="00610BD3">
      <w:pPr>
        <w:rPr>
          <w:rtl/>
        </w:rPr>
      </w:pPr>
    </w:p>
    <w:p w:rsidR="00EC08E9" w:rsidRPr="00112438" w:rsidRDefault="00EC08E9" w:rsidP="00610BD3">
      <w:pPr>
        <w:pStyle w:val="-"/>
        <w:keepNext/>
        <w:rPr>
          <w:rtl/>
        </w:rPr>
      </w:pPr>
      <w:bookmarkStart w:id="9068" w:name="ET_speakercontinue_5300_32"/>
      <w:r w:rsidRPr="009D6EDF">
        <w:rPr>
          <w:rStyle w:val="TagStyle"/>
          <w:rtl/>
        </w:rPr>
        <w:t xml:space="preserve"> &lt;&lt; דובר_המשך &gt;&gt;</w:t>
      </w:r>
      <w:r w:rsidRPr="00112438">
        <w:rPr>
          <w:rStyle w:val="TagStyle"/>
          <w:rtl/>
        </w:rPr>
        <w:t xml:space="preserve"> </w:t>
      </w:r>
      <w:r>
        <w:rPr>
          <w:rtl/>
        </w:rPr>
        <w:t>מירב בן ארי (יש עתיד):</w:t>
      </w:r>
      <w:r w:rsidRPr="00112438">
        <w:rPr>
          <w:rStyle w:val="TagStyle"/>
          <w:rtl/>
        </w:rPr>
        <w:t xml:space="preserve"> </w:t>
      </w:r>
      <w:r w:rsidRPr="009D6EDF">
        <w:rPr>
          <w:rStyle w:val="TagStyle"/>
          <w:rtl/>
        </w:rPr>
        <w:t>&lt;&lt; דובר_המשך &gt;&gt;</w:t>
      </w:r>
      <w:r>
        <w:rPr>
          <w:rtl/>
        </w:rPr>
        <w:t xml:space="preserve">   </w:t>
      </w:r>
      <w:bookmarkEnd w:id="9068"/>
    </w:p>
    <w:p w:rsidR="00EC08E9" w:rsidRDefault="00EC08E9" w:rsidP="00DB1A2A">
      <w:pPr>
        <w:rPr>
          <w:rtl/>
        </w:rPr>
      </w:pPr>
    </w:p>
    <w:p w:rsidR="00EC08E9" w:rsidRDefault="00EC08E9" w:rsidP="00610BD3">
      <w:pPr>
        <w:rPr>
          <w:rtl/>
        </w:rPr>
      </w:pPr>
      <w:bookmarkStart w:id="9069" w:name="_ETM_Q18_380695"/>
      <w:bookmarkStart w:id="9070" w:name="_ETM_Q18_380771"/>
      <w:bookmarkEnd w:id="9069"/>
      <w:bookmarkEnd w:id="9070"/>
      <w:r w:rsidRPr="00285469">
        <w:rPr>
          <w:rtl/>
        </w:rPr>
        <w:t xml:space="preserve">במקום </w:t>
      </w:r>
      <w:bookmarkStart w:id="9071" w:name="_ETM_Q18_377319"/>
      <w:bookmarkEnd w:id="9071"/>
      <w:r w:rsidRPr="00285469">
        <w:rPr>
          <w:rtl/>
        </w:rPr>
        <w:t xml:space="preserve">להתעסק </w:t>
      </w:r>
      <w:bookmarkStart w:id="9072" w:name="_ETM_Q18_378190"/>
      <w:bookmarkEnd w:id="9072"/>
      <w:r w:rsidRPr="00285469">
        <w:rPr>
          <w:rtl/>
        </w:rPr>
        <w:t>ב</w:t>
      </w:r>
      <w:bookmarkStart w:id="9073" w:name="_ETM_Q18_378400"/>
      <w:bookmarkEnd w:id="9073"/>
      <w:r w:rsidRPr="00285469">
        <w:rPr>
          <w:rtl/>
        </w:rPr>
        <w:t xml:space="preserve">כל </w:t>
      </w:r>
      <w:bookmarkStart w:id="9074" w:name="_ETM_Q18_378550"/>
      <w:bookmarkEnd w:id="9074"/>
      <w:r>
        <w:rPr>
          <w:rFonts w:hint="cs"/>
          <w:rtl/>
        </w:rPr>
        <w:t>ה</w:t>
      </w:r>
      <w:bookmarkStart w:id="9075" w:name="_ETM_Q18_378669"/>
      <w:bookmarkEnd w:id="9075"/>
      <w:r w:rsidRPr="00285469">
        <w:rPr>
          <w:rtl/>
        </w:rPr>
        <w:t xml:space="preserve">דברים </w:t>
      </w:r>
      <w:bookmarkStart w:id="9076" w:name="_ETM_Q18_378880"/>
      <w:bookmarkEnd w:id="9076"/>
      <w:r w:rsidRPr="00285469">
        <w:rPr>
          <w:rtl/>
        </w:rPr>
        <w:t xml:space="preserve">שהוא </w:t>
      </w:r>
      <w:bookmarkStart w:id="9077" w:name="_ETM_Q18_379030"/>
      <w:bookmarkEnd w:id="9077"/>
      <w:r w:rsidRPr="00285469">
        <w:rPr>
          <w:rtl/>
        </w:rPr>
        <w:t>דיבר</w:t>
      </w:r>
      <w:r>
        <w:rPr>
          <w:rFonts w:hint="cs"/>
          <w:rtl/>
        </w:rPr>
        <w:t xml:space="preserve"> עליהם, </w:t>
      </w:r>
      <w:bookmarkStart w:id="9078" w:name="_ETM_Q18_379510"/>
      <w:bookmarkEnd w:id="9078"/>
      <w:r w:rsidRPr="00285469">
        <w:rPr>
          <w:rtl/>
        </w:rPr>
        <w:t xml:space="preserve">במשבר </w:t>
      </w:r>
      <w:bookmarkStart w:id="9079" w:name="_ETM_Q18_380800"/>
      <w:bookmarkEnd w:id="9079"/>
      <w:r>
        <w:rPr>
          <w:rFonts w:hint="cs"/>
          <w:rtl/>
        </w:rPr>
        <w:t>הדיור, ביוקר ה</w:t>
      </w:r>
      <w:r w:rsidRPr="00285469">
        <w:rPr>
          <w:rtl/>
        </w:rPr>
        <w:t>מחיה</w:t>
      </w:r>
      <w:r>
        <w:rPr>
          <w:rFonts w:hint="cs"/>
          <w:rtl/>
        </w:rPr>
        <w:t>,</w:t>
      </w:r>
      <w:r w:rsidRPr="00285469">
        <w:rPr>
          <w:rtl/>
        </w:rPr>
        <w:t xml:space="preserve"> </w:t>
      </w:r>
      <w:bookmarkStart w:id="9080" w:name="_ETM_Q18_381730"/>
      <w:bookmarkEnd w:id="9080"/>
      <w:r w:rsidRPr="00285469">
        <w:rPr>
          <w:rtl/>
        </w:rPr>
        <w:t>באיראן</w:t>
      </w:r>
      <w:r>
        <w:rPr>
          <w:rFonts w:hint="cs"/>
          <w:rtl/>
        </w:rPr>
        <w:t xml:space="preserve"> – </w:t>
      </w:r>
      <w:bookmarkStart w:id="9081" w:name="_ETM_Q18_383010"/>
      <w:bookmarkEnd w:id="9081"/>
      <w:r w:rsidRPr="00285469">
        <w:rPr>
          <w:rtl/>
        </w:rPr>
        <w:t xml:space="preserve">כל </w:t>
      </w:r>
      <w:bookmarkStart w:id="9082" w:name="_ETM_Q18_383189"/>
      <w:bookmarkEnd w:id="9082"/>
      <w:r w:rsidRPr="00285469">
        <w:rPr>
          <w:rtl/>
        </w:rPr>
        <w:t>החוק</w:t>
      </w:r>
      <w:r>
        <w:rPr>
          <w:rFonts w:hint="cs"/>
          <w:rtl/>
        </w:rPr>
        <w:t>ים</w:t>
      </w:r>
      <w:r w:rsidRPr="00285469">
        <w:rPr>
          <w:rtl/>
        </w:rPr>
        <w:t xml:space="preserve"> </w:t>
      </w:r>
      <w:bookmarkStart w:id="9083" w:name="_ETM_Q18_383549"/>
      <w:bookmarkEnd w:id="9083"/>
      <w:r w:rsidRPr="00285469">
        <w:rPr>
          <w:rtl/>
        </w:rPr>
        <w:t xml:space="preserve">שאתם </w:t>
      </w:r>
      <w:bookmarkStart w:id="9084" w:name="_ETM_Q18_383819"/>
      <w:bookmarkEnd w:id="9084"/>
      <w:r w:rsidRPr="00285469">
        <w:rPr>
          <w:rtl/>
        </w:rPr>
        <w:t>מביאים</w:t>
      </w:r>
      <w:r>
        <w:rPr>
          <w:rFonts w:hint="cs"/>
          <w:rtl/>
        </w:rPr>
        <w:t>,</w:t>
      </w:r>
      <w:r w:rsidRPr="00285469">
        <w:rPr>
          <w:rtl/>
        </w:rPr>
        <w:t xml:space="preserve"> </w:t>
      </w:r>
      <w:bookmarkStart w:id="9085" w:name="_ETM_Q18_384150"/>
      <w:bookmarkEnd w:id="9085"/>
      <w:r>
        <w:rPr>
          <w:rFonts w:hint="cs"/>
          <w:rtl/>
        </w:rPr>
        <w:t>אחד יותר גרוע מהשני.</w:t>
      </w:r>
      <w:r w:rsidRPr="00285469">
        <w:rPr>
          <w:rtl/>
        </w:rPr>
        <w:t xml:space="preserve"> </w:t>
      </w:r>
      <w:bookmarkStart w:id="9086" w:name="_ETM_Q18_385260"/>
      <w:bookmarkStart w:id="9087" w:name="_ETM_Q18_386040"/>
      <w:bookmarkEnd w:id="9086"/>
      <w:bookmarkEnd w:id="9087"/>
      <w:r w:rsidRPr="00285469">
        <w:rPr>
          <w:rtl/>
        </w:rPr>
        <w:t xml:space="preserve">ואתה </w:t>
      </w:r>
      <w:bookmarkStart w:id="9088" w:name="_ETM_Q18_386280"/>
      <w:bookmarkEnd w:id="9088"/>
      <w:r w:rsidRPr="00285469">
        <w:rPr>
          <w:rtl/>
        </w:rPr>
        <w:t xml:space="preserve">גם יודע </w:t>
      </w:r>
      <w:bookmarkStart w:id="9089" w:name="_ETM_Q18_386489"/>
      <w:bookmarkStart w:id="9090" w:name="_ETM_Q18_386700"/>
      <w:bookmarkEnd w:id="9089"/>
      <w:bookmarkEnd w:id="9090"/>
      <w:r w:rsidRPr="00285469">
        <w:rPr>
          <w:rtl/>
        </w:rPr>
        <w:t xml:space="preserve">מה </w:t>
      </w:r>
      <w:bookmarkStart w:id="9091" w:name="_ETM_Q18_386790"/>
      <w:bookmarkEnd w:id="9091"/>
      <w:r w:rsidRPr="00285469">
        <w:rPr>
          <w:rtl/>
        </w:rPr>
        <w:t>הבעיה</w:t>
      </w:r>
      <w:r>
        <w:rPr>
          <w:rFonts w:hint="cs"/>
          <w:rtl/>
        </w:rPr>
        <w:t>?</w:t>
      </w:r>
      <w:r w:rsidRPr="00285469">
        <w:rPr>
          <w:rtl/>
        </w:rPr>
        <w:t xml:space="preserve"> </w:t>
      </w:r>
      <w:bookmarkStart w:id="9092" w:name="_ETM_Q18_388359"/>
      <w:bookmarkStart w:id="9093" w:name="_ETM_Q18_390209"/>
      <w:bookmarkEnd w:id="9092"/>
      <w:bookmarkEnd w:id="9093"/>
      <w:r>
        <w:rPr>
          <w:rFonts w:hint="cs"/>
          <w:rtl/>
        </w:rPr>
        <w:t>שום חוק טוב לא הבאתם בשנייה ושלישית.</w:t>
      </w:r>
    </w:p>
    <w:p w:rsidR="00EC08E9" w:rsidRDefault="00EC08E9" w:rsidP="00610BD3">
      <w:pPr>
        <w:rPr>
          <w:rtl/>
        </w:rPr>
      </w:pPr>
    </w:p>
    <w:p w:rsidR="00EC08E9" w:rsidRPr="00112438" w:rsidRDefault="00EC08E9" w:rsidP="00610BD3">
      <w:pPr>
        <w:pStyle w:val="af7"/>
        <w:keepNext/>
        <w:rPr>
          <w:rtl/>
        </w:rPr>
      </w:pPr>
      <w:bookmarkStart w:id="9094" w:name="ET_yor_6488_33"/>
      <w:r w:rsidRPr="009D6EDF">
        <w:rPr>
          <w:rStyle w:val="TagStyle"/>
          <w:rtl/>
        </w:rPr>
        <w:t xml:space="preserve"> &lt;&lt; יור &gt;&gt;</w:t>
      </w:r>
      <w:r w:rsidRPr="00112438">
        <w:rPr>
          <w:rStyle w:val="TagStyle"/>
          <w:rtl/>
        </w:rPr>
        <w:t xml:space="preserve"> </w:t>
      </w:r>
      <w:r>
        <w:rPr>
          <w:rtl/>
        </w:rPr>
        <w:t>היו"ר אוריאל בוסו:</w:t>
      </w:r>
      <w:r w:rsidRPr="00112438">
        <w:rPr>
          <w:rStyle w:val="TagStyle"/>
          <w:rtl/>
        </w:rPr>
        <w:t xml:space="preserve"> </w:t>
      </w:r>
      <w:r w:rsidRPr="009D6EDF">
        <w:rPr>
          <w:rStyle w:val="TagStyle"/>
          <w:rtl/>
        </w:rPr>
        <w:t>&lt;&lt; יור &gt;&gt;</w:t>
      </w:r>
      <w:r>
        <w:rPr>
          <w:rtl/>
        </w:rPr>
        <w:t xml:space="preserve">   </w:t>
      </w:r>
      <w:bookmarkEnd w:id="9094"/>
    </w:p>
    <w:p w:rsidR="00EC08E9" w:rsidRDefault="00EC08E9" w:rsidP="00DB1A2A">
      <w:pPr>
        <w:rPr>
          <w:rtl/>
        </w:rPr>
      </w:pPr>
    </w:p>
    <w:p w:rsidR="00EC08E9" w:rsidRDefault="00EC08E9" w:rsidP="00610BD3">
      <w:pPr>
        <w:rPr>
          <w:rtl/>
        </w:rPr>
      </w:pPr>
      <w:bookmarkStart w:id="9095" w:name="_ETM_Q18_387863"/>
      <w:bookmarkStart w:id="9096" w:name="_ETM_Q18_387928"/>
      <w:bookmarkEnd w:id="9095"/>
      <w:bookmarkEnd w:id="9096"/>
      <w:r w:rsidRPr="00285469">
        <w:rPr>
          <w:rtl/>
        </w:rPr>
        <w:t xml:space="preserve">תודה </w:t>
      </w:r>
      <w:bookmarkStart w:id="9097" w:name="_ETM_Q18_390419"/>
      <w:bookmarkEnd w:id="9097"/>
      <w:r w:rsidRPr="00285469">
        <w:rPr>
          <w:rtl/>
        </w:rPr>
        <w:t>רבה</w:t>
      </w:r>
      <w:r>
        <w:rPr>
          <w:rFonts w:hint="cs"/>
          <w:rtl/>
        </w:rPr>
        <w:t>.</w:t>
      </w:r>
      <w:r w:rsidRPr="00285469">
        <w:rPr>
          <w:rtl/>
        </w:rPr>
        <w:t xml:space="preserve"> </w:t>
      </w:r>
      <w:bookmarkStart w:id="9098" w:name="_ETM_Q18_390720"/>
      <w:bookmarkEnd w:id="9098"/>
      <w:r w:rsidRPr="00285469">
        <w:rPr>
          <w:rtl/>
        </w:rPr>
        <w:t xml:space="preserve">נא </w:t>
      </w:r>
      <w:bookmarkStart w:id="9099" w:name="_ETM_Q18_390840"/>
      <w:bookmarkEnd w:id="9099"/>
      <w:r w:rsidRPr="00285469">
        <w:rPr>
          <w:rtl/>
        </w:rPr>
        <w:t>לסיים</w:t>
      </w:r>
      <w:r>
        <w:rPr>
          <w:rFonts w:hint="cs"/>
          <w:rtl/>
        </w:rPr>
        <w:t>.</w:t>
      </w:r>
    </w:p>
    <w:p w:rsidR="00EC08E9" w:rsidRDefault="00EC08E9" w:rsidP="00610BD3">
      <w:pPr>
        <w:rPr>
          <w:rtl/>
        </w:rPr>
      </w:pPr>
    </w:p>
    <w:p w:rsidR="00EC08E9" w:rsidRPr="00112438" w:rsidRDefault="00EC08E9" w:rsidP="00610BD3">
      <w:pPr>
        <w:pStyle w:val="-"/>
        <w:keepNext/>
        <w:rPr>
          <w:rtl/>
        </w:rPr>
      </w:pPr>
      <w:bookmarkStart w:id="9100" w:name="ET_speakercontinue_5300_34"/>
      <w:r w:rsidRPr="009D6EDF">
        <w:rPr>
          <w:rStyle w:val="TagStyle"/>
          <w:rtl/>
        </w:rPr>
        <w:t xml:space="preserve"> &lt;&lt; דובר_המשך &gt;&gt;</w:t>
      </w:r>
      <w:r w:rsidRPr="00112438">
        <w:rPr>
          <w:rStyle w:val="TagStyle"/>
          <w:rtl/>
        </w:rPr>
        <w:t xml:space="preserve"> </w:t>
      </w:r>
      <w:r>
        <w:rPr>
          <w:rtl/>
        </w:rPr>
        <w:t>מירב בן ארי (יש עתיד):</w:t>
      </w:r>
      <w:r w:rsidRPr="00112438">
        <w:rPr>
          <w:rStyle w:val="TagStyle"/>
          <w:rtl/>
        </w:rPr>
        <w:t xml:space="preserve"> </w:t>
      </w:r>
      <w:r w:rsidRPr="009D6EDF">
        <w:rPr>
          <w:rStyle w:val="TagStyle"/>
          <w:rtl/>
        </w:rPr>
        <w:t>&lt;&lt; דובר_המשך &gt;&gt;</w:t>
      </w:r>
      <w:r>
        <w:rPr>
          <w:rtl/>
        </w:rPr>
        <w:t xml:space="preserve">   </w:t>
      </w:r>
      <w:bookmarkEnd w:id="9100"/>
    </w:p>
    <w:p w:rsidR="00EC08E9" w:rsidRDefault="00EC08E9" w:rsidP="00DB1A2A">
      <w:pPr>
        <w:rPr>
          <w:rtl/>
        </w:rPr>
      </w:pPr>
      <w:r w:rsidRPr="00285469">
        <w:rPr>
          <w:rtl/>
        </w:rPr>
        <w:t xml:space="preserve"> </w:t>
      </w:r>
      <w:bookmarkStart w:id="9101" w:name="_ETM_Q18_391379"/>
      <w:bookmarkEnd w:id="9101"/>
    </w:p>
    <w:p w:rsidR="00EC08E9" w:rsidRDefault="00EC08E9" w:rsidP="00610BD3">
      <w:pPr>
        <w:rPr>
          <w:rtl/>
        </w:rPr>
      </w:pPr>
      <w:bookmarkStart w:id="9102" w:name="_ETM_Q18_387256"/>
      <w:bookmarkEnd w:id="9102"/>
      <w:r w:rsidRPr="00285469">
        <w:rPr>
          <w:rtl/>
        </w:rPr>
        <w:t>שנייה</w:t>
      </w:r>
      <w:r>
        <w:rPr>
          <w:rFonts w:hint="cs"/>
          <w:rtl/>
        </w:rPr>
        <w:t>,</w:t>
      </w:r>
      <w:r w:rsidRPr="00285469">
        <w:rPr>
          <w:rtl/>
        </w:rPr>
        <w:t xml:space="preserve"> </w:t>
      </w:r>
      <w:bookmarkStart w:id="9103" w:name="_ETM_Q18_391590"/>
      <w:bookmarkEnd w:id="9103"/>
      <w:r w:rsidRPr="00285469">
        <w:rPr>
          <w:rtl/>
        </w:rPr>
        <w:t xml:space="preserve">אני </w:t>
      </w:r>
      <w:bookmarkStart w:id="9104" w:name="_ETM_Q18_391709"/>
      <w:bookmarkEnd w:id="9104"/>
      <w:r>
        <w:rPr>
          <w:rtl/>
        </w:rPr>
        <w:t>מסיי</w:t>
      </w:r>
      <w:r>
        <w:rPr>
          <w:rFonts w:hint="cs"/>
          <w:rtl/>
        </w:rPr>
        <w:t>מת.</w:t>
      </w:r>
      <w:r w:rsidRPr="00285469">
        <w:rPr>
          <w:rtl/>
        </w:rPr>
        <w:t xml:space="preserve"> </w:t>
      </w:r>
      <w:bookmarkStart w:id="9105" w:name="_ETM_Q18_392160"/>
      <w:bookmarkEnd w:id="9105"/>
    </w:p>
    <w:p w:rsidR="00EC08E9" w:rsidRDefault="00EC08E9" w:rsidP="00610BD3">
      <w:pPr>
        <w:rPr>
          <w:rtl/>
        </w:rPr>
      </w:pPr>
      <w:bookmarkStart w:id="9106" w:name="_ETM_Q18_394000"/>
      <w:bookmarkEnd w:id="9106"/>
    </w:p>
    <w:p w:rsidR="00EC08E9" w:rsidRDefault="00EC08E9" w:rsidP="00610BD3">
      <w:pPr>
        <w:pStyle w:val="af7"/>
        <w:keepNext/>
        <w:rPr>
          <w:rtl/>
        </w:rPr>
      </w:pPr>
      <w:r w:rsidRPr="009D6EDF">
        <w:rPr>
          <w:rStyle w:val="TagStyle"/>
          <w:rtl/>
        </w:rPr>
        <w:t xml:space="preserve"> &lt;&lt; יור &gt;&gt;</w:t>
      </w:r>
      <w:r w:rsidRPr="00112438">
        <w:rPr>
          <w:rStyle w:val="TagStyle"/>
          <w:rtl/>
        </w:rPr>
        <w:t xml:space="preserve"> </w:t>
      </w:r>
      <w:r>
        <w:rPr>
          <w:rtl/>
        </w:rPr>
        <w:t>היו"ר אוריאל בוסו:</w:t>
      </w:r>
      <w:r w:rsidRPr="00112438">
        <w:rPr>
          <w:rStyle w:val="TagStyle"/>
          <w:rtl/>
        </w:rPr>
        <w:t xml:space="preserve"> </w:t>
      </w:r>
      <w:r w:rsidRPr="009D6EDF">
        <w:rPr>
          <w:rStyle w:val="TagStyle"/>
          <w:rtl/>
        </w:rPr>
        <w:t>&lt;&lt; יור &gt;&gt;</w:t>
      </w:r>
      <w:r>
        <w:rPr>
          <w:rtl/>
        </w:rPr>
        <w:t xml:space="preserve">   </w:t>
      </w:r>
    </w:p>
    <w:p w:rsidR="00EC08E9" w:rsidRDefault="00EC08E9" w:rsidP="00DB1A2A">
      <w:pPr>
        <w:rPr>
          <w:rtl/>
        </w:rPr>
      </w:pPr>
    </w:p>
    <w:p w:rsidR="00EC08E9" w:rsidRDefault="00EC08E9" w:rsidP="00610BD3">
      <w:pPr>
        <w:rPr>
          <w:rtl/>
        </w:rPr>
      </w:pPr>
      <w:bookmarkStart w:id="9107" w:name="_ETM_Q18_389271"/>
      <w:bookmarkStart w:id="9108" w:name="_ETM_Q18_389325"/>
      <w:bookmarkEnd w:id="9107"/>
      <w:bookmarkEnd w:id="9108"/>
      <w:r>
        <w:rPr>
          <w:rFonts w:hint="cs"/>
          <w:rtl/>
        </w:rPr>
        <w:t>נו, אבל לסיים. משפט לסיום.</w:t>
      </w:r>
    </w:p>
    <w:p w:rsidR="00EC08E9" w:rsidRDefault="00EC08E9" w:rsidP="00610BD3">
      <w:pPr>
        <w:rPr>
          <w:rtl/>
        </w:rPr>
      </w:pPr>
    </w:p>
    <w:p w:rsidR="00EC08E9" w:rsidRPr="00112438" w:rsidRDefault="00EC08E9" w:rsidP="00610BD3">
      <w:pPr>
        <w:pStyle w:val="-"/>
        <w:keepNext/>
        <w:rPr>
          <w:rtl/>
        </w:rPr>
      </w:pPr>
      <w:bookmarkStart w:id="9109" w:name="ET_speakercontinue_5300_36"/>
      <w:r w:rsidRPr="009D6EDF">
        <w:rPr>
          <w:rStyle w:val="TagStyle"/>
          <w:rtl/>
        </w:rPr>
        <w:t xml:space="preserve"> &lt;&lt; דובר_המשך &gt;&gt;</w:t>
      </w:r>
      <w:r w:rsidRPr="00112438">
        <w:rPr>
          <w:rStyle w:val="TagStyle"/>
          <w:rtl/>
        </w:rPr>
        <w:t xml:space="preserve"> </w:t>
      </w:r>
      <w:r>
        <w:rPr>
          <w:rtl/>
        </w:rPr>
        <w:t>מירב בן ארי (יש עתיד):</w:t>
      </w:r>
      <w:r w:rsidRPr="00112438">
        <w:rPr>
          <w:rStyle w:val="TagStyle"/>
          <w:rtl/>
        </w:rPr>
        <w:t xml:space="preserve"> </w:t>
      </w:r>
      <w:r w:rsidRPr="009D6EDF">
        <w:rPr>
          <w:rStyle w:val="TagStyle"/>
          <w:rtl/>
        </w:rPr>
        <w:t>&lt;&lt; דובר_המשך &gt;&gt;</w:t>
      </w:r>
      <w:r>
        <w:rPr>
          <w:rtl/>
        </w:rPr>
        <w:t xml:space="preserve">   </w:t>
      </w:r>
      <w:bookmarkEnd w:id="9109"/>
    </w:p>
    <w:p w:rsidR="00EC08E9" w:rsidRDefault="00EC08E9" w:rsidP="00DB1A2A">
      <w:pPr>
        <w:rPr>
          <w:rtl/>
        </w:rPr>
      </w:pPr>
      <w:bookmarkStart w:id="9110" w:name="_ETM_Q18_395000"/>
      <w:bookmarkStart w:id="9111" w:name="_ETM_Q18_394260"/>
      <w:bookmarkStart w:id="9112" w:name="_ETM_Q18_393318"/>
      <w:bookmarkEnd w:id="9110"/>
      <w:bookmarkEnd w:id="9111"/>
      <w:bookmarkEnd w:id="9112"/>
    </w:p>
    <w:p w:rsidR="00EC08E9" w:rsidRDefault="00EC08E9" w:rsidP="001961D9">
      <w:pPr>
        <w:rPr>
          <w:rtl/>
        </w:rPr>
      </w:pPr>
      <w:bookmarkStart w:id="9113" w:name="_ETM_Q18_393412"/>
      <w:bookmarkEnd w:id="9113"/>
      <w:r>
        <w:rPr>
          <w:rFonts w:hint="cs"/>
          <w:rtl/>
        </w:rPr>
        <w:t xml:space="preserve">כל חוק </w:t>
      </w:r>
      <w:r w:rsidRPr="00285469">
        <w:rPr>
          <w:rtl/>
        </w:rPr>
        <w:t>ש</w:t>
      </w:r>
      <w:r>
        <w:rPr>
          <w:rFonts w:hint="cs"/>
          <w:rtl/>
        </w:rPr>
        <w:t xml:space="preserve">בגללו </w:t>
      </w:r>
      <w:r w:rsidRPr="00285469">
        <w:rPr>
          <w:rtl/>
        </w:rPr>
        <w:t xml:space="preserve">אנחנו </w:t>
      </w:r>
      <w:bookmarkStart w:id="9114" w:name="_ETM_Q18_394709"/>
      <w:bookmarkEnd w:id="9114"/>
      <w:r w:rsidRPr="00285469">
        <w:rPr>
          <w:rtl/>
        </w:rPr>
        <w:t xml:space="preserve">נמצאים </w:t>
      </w:r>
      <w:bookmarkStart w:id="9115" w:name="_ETM_Q18_395219"/>
      <w:bookmarkEnd w:id="9115"/>
      <w:r w:rsidRPr="00285469">
        <w:rPr>
          <w:rtl/>
        </w:rPr>
        <w:t xml:space="preserve">פה </w:t>
      </w:r>
      <w:bookmarkStart w:id="9116" w:name="_ETM_Q18_395400"/>
      <w:bookmarkEnd w:id="9116"/>
      <w:r w:rsidRPr="00285469">
        <w:rPr>
          <w:rtl/>
        </w:rPr>
        <w:t>לילות</w:t>
      </w:r>
      <w:r>
        <w:rPr>
          <w:rFonts w:hint="cs"/>
          <w:rtl/>
        </w:rPr>
        <w:t>,</w:t>
      </w:r>
      <w:bookmarkStart w:id="9117" w:name="_ETM_Q18_395979"/>
      <w:bookmarkEnd w:id="9117"/>
      <w:r>
        <w:rPr>
          <w:rFonts w:hint="cs"/>
          <w:rtl/>
        </w:rPr>
        <w:t xml:space="preserve"> </w:t>
      </w:r>
      <w:r w:rsidRPr="00285469">
        <w:rPr>
          <w:rtl/>
        </w:rPr>
        <w:t xml:space="preserve">הוא </w:t>
      </w:r>
      <w:bookmarkStart w:id="9118" w:name="_ETM_Q18_396069"/>
      <w:bookmarkEnd w:id="9118"/>
      <w:r w:rsidRPr="00285469">
        <w:rPr>
          <w:rtl/>
        </w:rPr>
        <w:t xml:space="preserve">חוק </w:t>
      </w:r>
      <w:bookmarkStart w:id="9119" w:name="_ETM_Q18_396459"/>
      <w:bookmarkEnd w:id="9119"/>
      <w:r w:rsidRPr="00285469">
        <w:rPr>
          <w:rtl/>
        </w:rPr>
        <w:t xml:space="preserve">יותר </w:t>
      </w:r>
      <w:bookmarkStart w:id="9120" w:name="_ETM_Q18_396760"/>
      <w:bookmarkEnd w:id="9120"/>
      <w:r w:rsidRPr="00285469">
        <w:rPr>
          <w:rtl/>
        </w:rPr>
        <w:t xml:space="preserve">גרוע </w:t>
      </w:r>
      <w:bookmarkStart w:id="9121" w:name="_ETM_Q18_397150"/>
      <w:bookmarkEnd w:id="9121"/>
      <w:r>
        <w:rPr>
          <w:rFonts w:hint="cs"/>
          <w:rtl/>
        </w:rPr>
        <w:t>מהשני. שום חוק טוב</w:t>
      </w:r>
      <w:r w:rsidRPr="00285469">
        <w:rPr>
          <w:rtl/>
        </w:rPr>
        <w:t xml:space="preserve"> </w:t>
      </w:r>
      <w:bookmarkStart w:id="9122" w:name="_ETM_Q18_399169"/>
      <w:bookmarkEnd w:id="9122"/>
      <w:r w:rsidRPr="00285469">
        <w:rPr>
          <w:rtl/>
        </w:rPr>
        <w:t xml:space="preserve">לא </w:t>
      </w:r>
      <w:bookmarkStart w:id="9123" w:name="_ETM_Q18_399290"/>
      <w:bookmarkEnd w:id="9123"/>
      <w:r w:rsidRPr="00285469">
        <w:rPr>
          <w:rtl/>
        </w:rPr>
        <w:t>הבאתם</w:t>
      </w:r>
      <w:r>
        <w:rPr>
          <w:rFonts w:hint="cs"/>
          <w:rtl/>
        </w:rPr>
        <w:t>.</w:t>
      </w:r>
      <w:r w:rsidRPr="00285469">
        <w:rPr>
          <w:rtl/>
        </w:rPr>
        <w:t xml:space="preserve"> </w:t>
      </w:r>
      <w:bookmarkStart w:id="9124" w:name="_ETM_Q18_399980"/>
      <w:bookmarkEnd w:id="9124"/>
      <w:r>
        <w:rPr>
          <w:rFonts w:hint="cs"/>
          <w:rtl/>
        </w:rPr>
        <w:t>אפילו את</w:t>
      </w:r>
      <w:r w:rsidRPr="00285469">
        <w:rPr>
          <w:rtl/>
        </w:rPr>
        <w:t xml:space="preserve"> </w:t>
      </w:r>
      <w:bookmarkStart w:id="9125" w:name="_ETM_Q18_400129"/>
      <w:bookmarkEnd w:id="9125"/>
      <w:r>
        <w:rPr>
          <w:rFonts w:hint="cs"/>
          <w:rtl/>
        </w:rPr>
        <w:t xml:space="preserve">חוק </w:t>
      </w:r>
      <w:r w:rsidRPr="00285469">
        <w:rPr>
          <w:rtl/>
        </w:rPr>
        <w:t xml:space="preserve">נקודת </w:t>
      </w:r>
      <w:bookmarkStart w:id="9126" w:name="_ETM_Q18_400549"/>
      <w:bookmarkEnd w:id="9126"/>
      <w:r>
        <w:rPr>
          <w:rFonts w:hint="cs"/>
          <w:rtl/>
        </w:rPr>
        <w:t>ה</w:t>
      </w:r>
      <w:r w:rsidRPr="00285469">
        <w:rPr>
          <w:rtl/>
        </w:rPr>
        <w:t xml:space="preserve">זיכוי </w:t>
      </w:r>
      <w:bookmarkStart w:id="9127" w:name="_ETM_Q18_400799"/>
      <w:bookmarkEnd w:id="9127"/>
      <w:r>
        <w:rPr>
          <w:rFonts w:hint="cs"/>
          <w:rtl/>
        </w:rPr>
        <w:t>שלנו, של גילי 13–18, דחיתם ל-2024.</w:t>
      </w:r>
      <w:bookmarkStart w:id="9128" w:name="_ETM_Q18_405629"/>
      <w:bookmarkEnd w:id="9128"/>
      <w:r>
        <w:rPr>
          <w:rFonts w:hint="cs"/>
          <w:rtl/>
        </w:rPr>
        <w:t xml:space="preserve"> </w:t>
      </w:r>
      <w:r w:rsidRPr="00285469">
        <w:rPr>
          <w:rtl/>
        </w:rPr>
        <w:t xml:space="preserve">איך </w:t>
      </w:r>
      <w:bookmarkStart w:id="9129" w:name="_ETM_Q18_405870"/>
      <w:bookmarkEnd w:id="9129"/>
      <w:r w:rsidRPr="00285469">
        <w:rPr>
          <w:rtl/>
        </w:rPr>
        <w:t xml:space="preserve">הציבור </w:t>
      </w:r>
      <w:bookmarkStart w:id="9130" w:name="_ETM_Q18_406319"/>
      <w:bookmarkEnd w:id="9130"/>
      <w:r w:rsidRPr="00285469">
        <w:rPr>
          <w:rtl/>
        </w:rPr>
        <w:t xml:space="preserve">לא </w:t>
      </w:r>
      <w:bookmarkStart w:id="9131" w:name="_ETM_Q18_406439"/>
      <w:bookmarkEnd w:id="9131"/>
      <w:r w:rsidRPr="00285469">
        <w:rPr>
          <w:rtl/>
        </w:rPr>
        <w:t xml:space="preserve">רואה </w:t>
      </w:r>
      <w:bookmarkStart w:id="9132" w:name="_ETM_Q18_406739"/>
      <w:bookmarkEnd w:id="9132"/>
      <w:r w:rsidRPr="00285469">
        <w:rPr>
          <w:rtl/>
        </w:rPr>
        <w:t>את</w:t>
      </w:r>
      <w:bookmarkStart w:id="9133" w:name="_ETM_Q18_407800"/>
      <w:bookmarkEnd w:id="9133"/>
      <w:r>
        <w:rPr>
          <w:rFonts w:hint="cs"/>
          <w:rtl/>
        </w:rPr>
        <w:t xml:space="preserve"> ה</w:t>
      </w:r>
      <w:r w:rsidRPr="00285469">
        <w:rPr>
          <w:rtl/>
        </w:rPr>
        <w:t xml:space="preserve">פדיחות </w:t>
      </w:r>
      <w:bookmarkStart w:id="9134" w:name="_ETM_Q18_408670"/>
      <w:bookmarkEnd w:id="9134"/>
      <w:r w:rsidRPr="00285469">
        <w:rPr>
          <w:rtl/>
        </w:rPr>
        <w:t>ש</w:t>
      </w:r>
      <w:r>
        <w:rPr>
          <w:rFonts w:hint="cs"/>
          <w:rtl/>
        </w:rPr>
        <w:t xml:space="preserve">ל </w:t>
      </w:r>
      <w:r w:rsidRPr="00285469">
        <w:rPr>
          <w:rtl/>
        </w:rPr>
        <w:t xml:space="preserve">הממשלה </w:t>
      </w:r>
      <w:bookmarkStart w:id="9135" w:name="_ETM_Q18_409300"/>
      <w:bookmarkEnd w:id="9135"/>
      <w:r w:rsidRPr="00285469">
        <w:rPr>
          <w:rtl/>
        </w:rPr>
        <w:t>הזאת</w:t>
      </w:r>
      <w:r>
        <w:rPr>
          <w:rFonts w:hint="cs"/>
          <w:rtl/>
        </w:rPr>
        <w:t>? תודה.</w:t>
      </w:r>
    </w:p>
    <w:p w:rsidR="00EC08E9" w:rsidRDefault="00EC08E9" w:rsidP="00610BD3">
      <w:pPr>
        <w:rPr>
          <w:rtl/>
        </w:rPr>
      </w:pPr>
    </w:p>
    <w:p w:rsidR="00EC08E9" w:rsidRDefault="00EC08E9" w:rsidP="00610BD3">
      <w:pPr>
        <w:pStyle w:val="af7"/>
        <w:keepNext/>
        <w:rPr>
          <w:rtl/>
        </w:rPr>
      </w:pPr>
      <w:r w:rsidRPr="009D6EDF">
        <w:rPr>
          <w:rStyle w:val="TagStyle"/>
          <w:rtl/>
        </w:rPr>
        <w:t xml:space="preserve"> &lt;&lt; יור &gt;&gt;</w:t>
      </w:r>
      <w:r w:rsidRPr="00112438">
        <w:rPr>
          <w:rStyle w:val="TagStyle"/>
          <w:rtl/>
        </w:rPr>
        <w:t xml:space="preserve"> </w:t>
      </w:r>
      <w:r>
        <w:rPr>
          <w:rtl/>
        </w:rPr>
        <w:t>היו"ר אוריאל בוסו:</w:t>
      </w:r>
      <w:r w:rsidRPr="00112438">
        <w:rPr>
          <w:rStyle w:val="TagStyle"/>
          <w:rtl/>
        </w:rPr>
        <w:t xml:space="preserve"> </w:t>
      </w:r>
      <w:r w:rsidRPr="009D6EDF">
        <w:rPr>
          <w:rStyle w:val="TagStyle"/>
          <w:rtl/>
        </w:rPr>
        <w:t>&lt;&lt; יור &gt;&gt;</w:t>
      </w:r>
      <w:r>
        <w:rPr>
          <w:rtl/>
        </w:rPr>
        <w:t xml:space="preserve">   </w:t>
      </w:r>
    </w:p>
    <w:p w:rsidR="00EC08E9" w:rsidRDefault="00EC08E9" w:rsidP="00DB1A2A">
      <w:pPr>
        <w:rPr>
          <w:rtl/>
        </w:rPr>
      </w:pPr>
      <w:bookmarkStart w:id="9136" w:name="_ETM_Q18_409690"/>
      <w:bookmarkEnd w:id="9136"/>
    </w:p>
    <w:p w:rsidR="00EC08E9" w:rsidRDefault="00EC08E9" w:rsidP="00610BD3">
      <w:pPr>
        <w:rPr>
          <w:rtl/>
        </w:rPr>
      </w:pPr>
      <w:bookmarkStart w:id="9137" w:name="_ETM_Q18_409156"/>
      <w:bookmarkStart w:id="9138" w:name="_ETM_Q18_409213"/>
      <w:bookmarkEnd w:id="9137"/>
      <w:bookmarkEnd w:id="9138"/>
      <w:r w:rsidRPr="00285469">
        <w:rPr>
          <w:rtl/>
        </w:rPr>
        <w:t xml:space="preserve">תודה </w:t>
      </w:r>
      <w:bookmarkStart w:id="9139" w:name="_ETM_Q18_409930"/>
      <w:bookmarkEnd w:id="9139"/>
      <w:r w:rsidRPr="00285469">
        <w:rPr>
          <w:rtl/>
        </w:rPr>
        <w:t>רבה</w:t>
      </w:r>
      <w:r>
        <w:rPr>
          <w:rFonts w:hint="cs"/>
          <w:rtl/>
        </w:rPr>
        <w:t>.</w:t>
      </w:r>
      <w:r w:rsidRPr="00285469">
        <w:rPr>
          <w:rtl/>
        </w:rPr>
        <w:t xml:space="preserve"> </w:t>
      </w:r>
      <w:bookmarkStart w:id="9140" w:name="_ETM_Q18_411540"/>
      <w:bookmarkEnd w:id="9140"/>
      <w:r w:rsidRPr="00285469">
        <w:rPr>
          <w:rtl/>
        </w:rPr>
        <w:t xml:space="preserve">חבר </w:t>
      </w:r>
      <w:bookmarkStart w:id="9141" w:name="_ETM_Q18_411959"/>
      <w:bookmarkEnd w:id="9141"/>
      <w:r w:rsidRPr="00285469">
        <w:rPr>
          <w:rtl/>
        </w:rPr>
        <w:t xml:space="preserve">הכנסת </w:t>
      </w:r>
      <w:bookmarkStart w:id="9142" w:name="_ETM_Q18_412230"/>
      <w:bookmarkEnd w:id="9142"/>
      <w:r w:rsidRPr="00285469">
        <w:rPr>
          <w:rtl/>
        </w:rPr>
        <w:t xml:space="preserve">מתן </w:t>
      </w:r>
      <w:bookmarkStart w:id="9143" w:name="_ETM_Q18_412500"/>
      <w:bookmarkEnd w:id="9143"/>
      <w:r w:rsidRPr="00285469">
        <w:rPr>
          <w:rtl/>
        </w:rPr>
        <w:t>כהנא</w:t>
      </w:r>
      <w:r>
        <w:rPr>
          <w:rFonts w:hint="cs"/>
          <w:rtl/>
        </w:rPr>
        <w:t>,</w:t>
      </w:r>
      <w:r w:rsidRPr="00285469">
        <w:rPr>
          <w:rtl/>
        </w:rPr>
        <w:t xml:space="preserve"> </w:t>
      </w:r>
      <w:bookmarkStart w:id="9144" w:name="_ETM_Q18_412769"/>
      <w:bookmarkEnd w:id="9144"/>
      <w:r w:rsidRPr="00285469">
        <w:rPr>
          <w:rtl/>
        </w:rPr>
        <w:t>בבקשה</w:t>
      </w:r>
      <w:r>
        <w:rPr>
          <w:rFonts w:hint="cs"/>
          <w:rtl/>
        </w:rPr>
        <w:t>.</w:t>
      </w:r>
    </w:p>
    <w:p w:rsidR="00EC08E9" w:rsidRDefault="00EC08E9" w:rsidP="00610BD3">
      <w:pPr>
        <w:rPr>
          <w:rtl/>
        </w:rPr>
      </w:pPr>
    </w:p>
    <w:p w:rsidR="00EC08E9" w:rsidRDefault="00EC08E9" w:rsidP="00610BD3">
      <w:pPr>
        <w:pStyle w:val="a4"/>
        <w:keepNext/>
        <w:rPr>
          <w:rtl/>
        </w:rPr>
      </w:pPr>
      <w:bookmarkStart w:id="9145" w:name="ET_speaker_5855_38"/>
      <w:r w:rsidRPr="009D6EDF">
        <w:rPr>
          <w:rStyle w:val="TagStyle"/>
          <w:rtl/>
        </w:rPr>
        <w:t xml:space="preserve"> &lt;&lt; דובר &gt;&gt;</w:t>
      </w:r>
      <w:r w:rsidRPr="00112438">
        <w:rPr>
          <w:rStyle w:val="TagStyle"/>
          <w:rtl/>
        </w:rPr>
        <w:t xml:space="preserve"> </w:t>
      </w:r>
      <w:bookmarkStart w:id="9146" w:name="_Toc130302159"/>
      <w:bookmarkStart w:id="9147" w:name="_Toc130302700"/>
      <w:r>
        <w:rPr>
          <w:rtl/>
        </w:rPr>
        <w:t>מתן כהנא (המחנה הממלכתי):</w:t>
      </w:r>
      <w:bookmarkEnd w:id="9146"/>
      <w:bookmarkEnd w:id="9147"/>
      <w:r w:rsidRPr="00112438">
        <w:rPr>
          <w:rStyle w:val="TagStyle"/>
          <w:rtl/>
        </w:rPr>
        <w:t xml:space="preserve"> </w:t>
      </w:r>
      <w:r w:rsidRPr="009D6EDF">
        <w:rPr>
          <w:rStyle w:val="TagStyle"/>
          <w:rtl/>
        </w:rPr>
        <w:t>&lt;&lt; דובר &gt;&gt;</w:t>
      </w:r>
      <w:r>
        <w:rPr>
          <w:rtl/>
        </w:rPr>
        <w:t xml:space="preserve">   </w:t>
      </w:r>
      <w:bookmarkEnd w:id="9145"/>
    </w:p>
    <w:p w:rsidR="00EC08E9" w:rsidRDefault="00EC08E9" w:rsidP="00DB1A2A">
      <w:pPr>
        <w:rPr>
          <w:rtl/>
        </w:rPr>
      </w:pPr>
      <w:bookmarkStart w:id="9148" w:name="_ETM_Q18_424000"/>
      <w:bookmarkStart w:id="9149" w:name="_ETM_Q18_425000"/>
      <w:bookmarkStart w:id="9150" w:name="_ETM_Q18_423379"/>
      <w:bookmarkStart w:id="9151" w:name="_ETM_Q18_432269"/>
      <w:bookmarkEnd w:id="9148"/>
      <w:bookmarkEnd w:id="9149"/>
      <w:bookmarkEnd w:id="9150"/>
      <w:bookmarkEnd w:id="9151"/>
    </w:p>
    <w:p w:rsidR="00EC08E9" w:rsidRDefault="00EC08E9" w:rsidP="00A9652F">
      <w:pPr>
        <w:rPr>
          <w:rtl/>
        </w:rPr>
      </w:pPr>
      <w:bookmarkStart w:id="9152" w:name="_ETM_Q18_416944"/>
      <w:bookmarkStart w:id="9153" w:name="_ETM_Q18_417047"/>
      <w:bookmarkEnd w:id="9152"/>
      <w:bookmarkEnd w:id="9153"/>
      <w:r w:rsidRPr="00285469">
        <w:rPr>
          <w:rtl/>
        </w:rPr>
        <w:t xml:space="preserve">אדוני </w:t>
      </w:r>
      <w:bookmarkStart w:id="9154" w:name="_ETM_Q18_432629"/>
      <w:bookmarkEnd w:id="9154"/>
      <w:r w:rsidRPr="00285469">
        <w:rPr>
          <w:rtl/>
        </w:rPr>
        <w:t>היושב</w:t>
      </w:r>
      <w:bookmarkStart w:id="9155" w:name="_ETM_Q18_432959"/>
      <w:bookmarkEnd w:id="9155"/>
      <w:r>
        <w:rPr>
          <w:rFonts w:hint="cs"/>
          <w:rtl/>
        </w:rPr>
        <w:t>-</w:t>
      </w:r>
      <w:r w:rsidRPr="00285469">
        <w:rPr>
          <w:rtl/>
        </w:rPr>
        <w:t>ראש</w:t>
      </w:r>
      <w:r>
        <w:rPr>
          <w:rFonts w:hint="cs"/>
          <w:rtl/>
        </w:rPr>
        <w:t>,</w:t>
      </w:r>
      <w:r w:rsidRPr="00285469">
        <w:rPr>
          <w:rtl/>
        </w:rPr>
        <w:t xml:space="preserve"> </w:t>
      </w:r>
      <w:bookmarkStart w:id="9156" w:name="_ETM_Q18_433530"/>
      <w:bookmarkEnd w:id="9156"/>
      <w:r w:rsidRPr="00285469">
        <w:rPr>
          <w:rtl/>
        </w:rPr>
        <w:t xml:space="preserve">אדוני </w:t>
      </w:r>
      <w:bookmarkStart w:id="9157" w:name="_ETM_Q18_433860"/>
      <w:bookmarkEnd w:id="9157"/>
      <w:r w:rsidRPr="00285469">
        <w:rPr>
          <w:rtl/>
        </w:rPr>
        <w:t>השר</w:t>
      </w:r>
      <w:r>
        <w:rPr>
          <w:rFonts w:hint="cs"/>
          <w:rtl/>
        </w:rPr>
        <w:t>,</w:t>
      </w:r>
      <w:r w:rsidRPr="00285469">
        <w:rPr>
          <w:rtl/>
        </w:rPr>
        <w:t xml:space="preserve"> </w:t>
      </w:r>
      <w:bookmarkStart w:id="9158" w:name="_ETM_Q18_434849"/>
      <w:bookmarkEnd w:id="9158"/>
      <w:r w:rsidRPr="00285469">
        <w:rPr>
          <w:rtl/>
        </w:rPr>
        <w:t xml:space="preserve">חבריי </w:t>
      </w:r>
      <w:bookmarkStart w:id="9159" w:name="_ETM_Q18_435360"/>
      <w:bookmarkEnd w:id="9159"/>
      <w:r w:rsidRPr="00285469">
        <w:rPr>
          <w:rtl/>
        </w:rPr>
        <w:t xml:space="preserve">חברי </w:t>
      </w:r>
      <w:bookmarkStart w:id="9160" w:name="_ETM_Q18_435659"/>
      <w:bookmarkEnd w:id="9160"/>
      <w:r w:rsidRPr="00285469">
        <w:rPr>
          <w:rtl/>
        </w:rPr>
        <w:t>הכנסת</w:t>
      </w:r>
      <w:r>
        <w:rPr>
          <w:rFonts w:hint="cs"/>
          <w:rtl/>
        </w:rPr>
        <w:t>,</w:t>
      </w:r>
      <w:r w:rsidRPr="00285469">
        <w:rPr>
          <w:rtl/>
        </w:rPr>
        <w:t xml:space="preserve"> </w:t>
      </w:r>
      <w:bookmarkStart w:id="9161" w:name="_ETM_Q18_438569"/>
      <w:bookmarkEnd w:id="9161"/>
      <w:r w:rsidRPr="00285469">
        <w:rPr>
          <w:rtl/>
        </w:rPr>
        <w:t xml:space="preserve">המדינה </w:t>
      </w:r>
      <w:bookmarkStart w:id="9162" w:name="_ETM_Q18_439050"/>
      <w:bookmarkEnd w:id="9162"/>
      <w:r w:rsidRPr="00285469">
        <w:rPr>
          <w:rtl/>
        </w:rPr>
        <w:t>בוערת</w:t>
      </w:r>
      <w:r>
        <w:rPr>
          <w:rFonts w:hint="cs"/>
          <w:rtl/>
        </w:rPr>
        <w:t>,</w:t>
      </w:r>
      <w:r w:rsidRPr="00285469">
        <w:rPr>
          <w:rtl/>
        </w:rPr>
        <w:t xml:space="preserve"> </w:t>
      </w:r>
      <w:bookmarkStart w:id="9163" w:name="_ETM_Q18_440210"/>
      <w:bookmarkEnd w:id="9163"/>
      <w:r>
        <w:rPr>
          <w:rFonts w:hint="cs"/>
          <w:rtl/>
        </w:rPr>
        <w:t>הצבא</w:t>
      </w:r>
      <w:r w:rsidRPr="00285469">
        <w:rPr>
          <w:rtl/>
        </w:rPr>
        <w:t xml:space="preserve"> </w:t>
      </w:r>
      <w:bookmarkStart w:id="9164" w:name="_ETM_Q18_442449"/>
      <w:bookmarkStart w:id="9165" w:name="_ETM_Q18_443589"/>
      <w:bookmarkEnd w:id="9164"/>
      <w:bookmarkEnd w:id="9165"/>
      <w:r w:rsidRPr="00285469">
        <w:rPr>
          <w:rtl/>
        </w:rPr>
        <w:t xml:space="preserve">מתפורר </w:t>
      </w:r>
      <w:bookmarkStart w:id="9166" w:name="_ETM_Q18_445490"/>
      <w:bookmarkEnd w:id="9166"/>
      <w:r w:rsidRPr="00285469">
        <w:rPr>
          <w:rtl/>
        </w:rPr>
        <w:t xml:space="preserve">והממשלה </w:t>
      </w:r>
      <w:bookmarkStart w:id="9167" w:name="_ETM_Q18_446510"/>
      <w:bookmarkEnd w:id="9167"/>
      <w:r w:rsidRPr="00285469">
        <w:rPr>
          <w:rtl/>
        </w:rPr>
        <w:t>שלנו</w:t>
      </w:r>
      <w:bookmarkStart w:id="9168" w:name="_ETM_Q18_446870"/>
      <w:bookmarkEnd w:id="9168"/>
      <w:r>
        <w:rPr>
          <w:rFonts w:hint="cs"/>
          <w:rtl/>
        </w:rPr>
        <w:t xml:space="preserve">, </w:t>
      </w:r>
      <w:r w:rsidRPr="00285469">
        <w:rPr>
          <w:rtl/>
        </w:rPr>
        <w:t xml:space="preserve">מה </w:t>
      </w:r>
      <w:bookmarkStart w:id="9169" w:name="_ETM_Q18_446990"/>
      <w:bookmarkEnd w:id="9169"/>
      <w:r>
        <w:rPr>
          <w:rFonts w:hint="cs"/>
          <w:rtl/>
        </w:rPr>
        <w:t>שיש לה</w:t>
      </w:r>
      <w:r w:rsidRPr="00285469">
        <w:rPr>
          <w:rtl/>
        </w:rPr>
        <w:t xml:space="preserve"> </w:t>
      </w:r>
      <w:bookmarkStart w:id="9170" w:name="_ETM_Q18_447350"/>
      <w:bookmarkEnd w:id="9170"/>
      <w:r w:rsidRPr="00285469">
        <w:rPr>
          <w:rtl/>
        </w:rPr>
        <w:t xml:space="preserve">לעשות </w:t>
      </w:r>
      <w:bookmarkStart w:id="9171" w:name="_ETM_Q18_447979"/>
      <w:bookmarkStart w:id="9172" w:name="_ETM_Q18_446000"/>
      <w:bookmarkEnd w:id="9171"/>
      <w:bookmarkEnd w:id="9172"/>
      <w:r w:rsidRPr="00285469">
        <w:rPr>
          <w:rtl/>
        </w:rPr>
        <w:t xml:space="preserve">זה </w:t>
      </w:r>
      <w:bookmarkStart w:id="9173" w:name="_ETM_Q18_448729"/>
      <w:bookmarkEnd w:id="9173"/>
      <w:r w:rsidRPr="00285469">
        <w:rPr>
          <w:rtl/>
        </w:rPr>
        <w:t xml:space="preserve">להעביר </w:t>
      </w:r>
      <w:bookmarkStart w:id="9174" w:name="_ETM_Q18_449270"/>
      <w:bookmarkEnd w:id="9174"/>
      <w:r w:rsidRPr="00285469">
        <w:rPr>
          <w:rtl/>
        </w:rPr>
        <w:t xml:space="preserve">חוקים </w:t>
      </w:r>
      <w:bookmarkStart w:id="9175" w:name="_ETM_Q18_449630"/>
      <w:bookmarkEnd w:id="9175"/>
      <w:r w:rsidRPr="00285469">
        <w:rPr>
          <w:rtl/>
        </w:rPr>
        <w:t>פרסונליים</w:t>
      </w:r>
      <w:r>
        <w:rPr>
          <w:rFonts w:hint="cs"/>
          <w:rtl/>
        </w:rPr>
        <w:t>.</w:t>
      </w:r>
      <w:r w:rsidRPr="00285469">
        <w:rPr>
          <w:rtl/>
        </w:rPr>
        <w:t xml:space="preserve"> </w:t>
      </w:r>
      <w:bookmarkStart w:id="9176" w:name="_ETM_Q18_452060"/>
      <w:bookmarkEnd w:id="9176"/>
      <w:r w:rsidRPr="00285469">
        <w:rPr>
          <w:rtl/>
        </w:rPr>
        <w:t>עכשיו</w:t>
      </w:r>
      <w:r>
        <w:rPr>
          <w:rFonts w:hint="cs"/>
          <w:rtl/>
        </w:rPr>
        <w:t>,</w:t>
      </w:r>
      <w:r w:rsidRPr="00285469">
        <w:rPr>
          <w:rtl/>
        </w:rPr>
        <w:t xml:space="preserve"> </w:t>
      </w:r>
      <w:bookmarkStart w:id="9177" w:name="_ETM_Q18_452570"/>
      <w:bookmarkEnd w:id="9177"/>
      <w:r w:rsidRPr="00285469">
        <w:rPr>
          <w:rtl/>
        </w:rPr>
        <w:t xml:space="preserve">יש </w:t>
      </w:r>
      <w:bookmarkStart w:id="9178" w:name="_ETM_Q18_452720"/>
      <w:bookmarkEnd w:id="9178"/>
      <w:r w:rsidRPr="00285469">
        <w:rPr>
          <w:rtl/>
        </w:rPr>
        <w:t xml:space="preserve">פה </w:t>
      </w:r>
      <w:bookmarkStart w:id="9179" w:name="_ETM_Q18_452900"/>
      <w:bookmarkEnd w:id="9179"/>
      <w:r w:rsidRPr="00285469">
        <w:rPr>
          <w:rtl/>
        </w:rPr>
        <w:t>הזדמנות</w:t>
      </w:r>
      <w:r>
        <w:rPr>
          <w:rFonts w:hint="cs"/>
          <w:rtl/>
        </w:rPr>
        <w:t xml:space="preserve"> –</w:t>
      </w:r>
      <w:r w:rsidRPr="00285469">
        <w:rPr>
          <w:rtl/>
        </w:rPr>
        <w:t xml:space="preserve"> </w:t>
      </w:r>
      <w:bookmarkStart w:id="9180" w:name="_ETM_Q18_453620"/>
      <w:bookmarkEnd w:id="9180"/>
      <w:r w:rsidRPr="00285469">
        <w:rPr>
          <w:rtl/>
        </w:rPr>
        <w:t>באמת</w:t>
      </w:r>
      <w:bookmarkStart w:id="9181" w:name="_ETM_Q18_454009"/>
      <w:bookmarkEnd w:id="9181"/>
      <w:r>
        <w:rPr>
          <w:rFonts w:hint="cs"/>
          <w:rtl/>
        </w:rPr>
        <w:t xml:space="preserve">, </w:t>
      </w:r>
      <w:r w:rsidRPr="00285469">
        <w:rPr>
          <w:rtl/>
        </w:rPr>
        <w:t xml:space="preserve">אני </w:t>
      </w:r>
      <w:bookmarkStart w:id="9182" w:name="_ETM_Q18_454160"/>
      <w:bookmarkEnd w:id="9182"/>
      <w:r w:rsidRPr="00285469">
        <w:rPr>
          <w:rtl/>
        </w:rPr>
        <w:t xml:space="preserve">פה </w:t>
      </w:r>
      <w:bookmarkStart w:id="9183" w:name="_ETM_Q18_454279"/>
      <w:bookmarkEnd w:id="9183"/>
      <w:r w:rsidRPr="00285469">
        <w:rPr>
          <w:rtl/>
        </w:rPr>
        <w:t xml:space="preserve">רוצה </w:t>
      </w:r>
      <w:bookmarkStart w:id="9184" w:name="_ETM_Q18_454550"/>
      <w:bookmarkEnd w:id="9184"/>
      <w:r>
        <w:rPr>
          <w:rtl/>
        </w:rPr>
        <w:t>להחמי</w:t>
      </w:r>
      <w:r>
        <w:rPr>
          <w:rFonts w:hint="cs"/>
          <w:rtl/>
        </w:rPr>
        <w:t>א</w:t>
      </w:r>
      <w:r w:rsidRPr="00285469">
        <w:rPr>
          <w:rtl/>
        </w:rPr>
        <w:t xml:space="preserve"> </w:t>
      </w:r>
      <w:bookmarkStart w:id="9185" w:name="_ETM_Q18_454940"/>
      <w:bookmarkEnd w:id="9185"/>
      <w:r w:rsidRPr="00285469">
        <w:rPr>
          <w:rtl/>
        </w:rPr>
        <w:t xml:space="preserve">רגע </w:t>
      </w:r>
      <w:bookmarkStart w:id="9186" w:name="_ETM_Q18_455120"/>
      <w:bookmarkEnd w:id="9186"/>
      <w:r w:rsidRPr="00285469">
        <w:rPr>
          <w:rtl/>
        </w:rPr>
        <w:t>לממשלה</w:t>
      </w:r>
      <w:bookmarkStart w:id="9187" w:name="_ETM_Q18_455720"/>
      <w:bookmarkEnd w:id="9187"/>
      <w:r>
        <w:rPr>
          <w:rFonts w:hint="cs"/>
          <w:rtl/>
        </w:rPr>
        <w:t xml:space="preserve"> </w:t>
      </w:r>
      <w:r>
        <w:rPr>
          <w:rFonts w:hint="eastAsia"/>
        </w:rPr>
        <w:t>–</w:t>
      </w:r>
      <w:r>
        <w:rPr>
          <w:rFonts w:hint="cs"/>
          <w:rtl/>
        </w:rPr>
        <w:t xml:space="preserve"> </w:t>
      </w:r>
      <w:r w:rsidRPr="00285469">
        <w:rPr>
          <w:rtl/>
        </w:rPr>
        <w:t xml:space="preserve">באמת </w:t>
      </w:r>
      <w:bookmarkStart w:id="9188" w:name="_ETM_Q18_456050"/>
      <w:bookmarkEnd w:id="9188"/>
      <w:r w:rsidRPr="00285469">
        <w:rPr>
          <w:rtl/>
        </w:rPr>
        <w:t>סוף</w:t>
      </w:r>
      <w:bookmarkStart w:id="9189" w:name="_ETM_Q18_456380"/>
      <w:bookmarkEnd w:id="9189"/>
      <w:r>
        <w:rPr>
          <w:rFonts w:hint="cs"/>
          <w:rtl/>
        </w:rPr>
        <w:t>-</w:t>
      </w:r>
      <w:r w:rsidRPr="00285469">
        <w:rPr>
          <w:rtl/>
        </w:rPr>
        <w:t xml:space="preserve">סוף </w:t>
      </w:r>
      <w:bookmarkStart w:id="9190" w:name="_ETM_Q18_457599"/>
      <w:bookmarkEnd w:id="9190"/>
      <w:r w:rsidRPr="00285469">
        <w:rPr>
          <w:rtl/>
        </w:rPr>
        <w:t xml:space="preserve">הגענו </w:t>
      </w:r>
      <w:bookmarkStart w:id="9191" w:name="_ETM_Q18_457990"/>
      <w:bookmarkEnd w:id="9191"/>
      <w:r w:rsidRPr="00285469">
        <w:rPr>
          <w:rtl/>
        </w:rPr>
        <w:t xml:space="preserve">למצב </w:t>
      </w:r>
      <w:bookmarkStart w:id="9192" w:name="_ETM_Q18_458710"/>
      <w:bookmarkEnd w:id="9192"/>
      <w:r w:rsidRPr="00285469">
        <w:rPr>
          <w:rtl/>
        </w:rPr>
        <w:t xml:space="preserve">שעם </w:t>
      </w:r>
      <w:bookmarkStart w:id="9193" w:name="_ETM_Q18_459039"/>
      <w:bookmarkEnd w:id="9193"/>
      <w:r w:rsidRPr="00285469">
        <w:rPr>
          <w:rtl/>
        </w:rPr>
        <w:t xml:space="preserve">ישראל </w:t>
      </w:r>
      <w:bookmarkStart w:id="9194" w:name="_ETM_Q18_459460"/>
      <w:bookmarkEnd w:id="9194"/>
      <w:r w:rsidRPr="00285469">
        <w:rPr>
          <w:rtl/>
        </w:rPr>
        <w:t xml:space="preserve">מבין </w:t>
      </w:r>
      <w:bookmarkStart w:id="9195" w:name="_ETM_Q18_460570"/>
      <w:bookmarkEnd w:id="9195"/>
      <w:r w:rsidRPr="00285469">
        <w:rPr>
          <w:rtl/>
        </w:rPr>
        <w:t xml:space="preserve">שצריכים </w:t>
      </w:r>
      <w:bookmarkStart w:id="9196" w:name="_ETM_Q18_461140"/>
      <w:bookmarkEnd w:id="9196"/>
      <w:r w:rsidRPr="00285469">
        <w:rPr>
          <w:rtl/>
        </w:rPr>
        <w:t xml:space="preserve">לסדר </w:t>
      </w:r>
      <w:bookmarkStart w:id="9197" w:name="_ETM_Q18_461650"/>
      <w:bookmarkEnd w:id="9197"/>
      <w:r w:rsidRPr="00285469">
        <w:rPr>
          <w:rtl/>
        </w:rPr>
        <w:t xml:space="preserve">מחדש </w:t>
      </w:r>
      <w:bookmarkStart w:id="9198" w:name="_ETM_Q18_462220"/>
      <w:bookmarkEnd w:id="9198"/>
      <w:r w:rsidRPr="00285469">
        <w:rPr>
          <w:rtl/>
        </w:rPr>
        <w:t xml:space="preserve">את </w:t>
      </w:r>
      <w:bookmarkStart w:id="9199" w:name="_ETM_Q18_462339"/>
      <w:bookmarkEnd w:id="9199"/>
      <w:r w:rsidRPr="00285469">
        <w:rPr>
          <w:rtl/>
        </w:rPr>
        <w:t xml:space="preserve">האיזונים </w:t>
      </w:r>
      <w:bookmarkStart w:id="9200" w:name="_ETM_Q18_463490"/>
      <w:bookmarkEnd w:id="9200"/>
      <w:r w:rsidRPr="00285469">
        <w:rPr>
          <w:rtl/>
        </w:rPr>
        <w:t xml:space="preserve">בין </w:t>
      </w:r>
      <w:bookmarkStart w:id="9201" w:name="_ETM_Q18_463789"/>
      <w:bookmarkEnd w:id="9201"/>
      <w:r w:rsidRPr="00285469">
        <w:rPr>
          <w:rtl/>
        </w:rPr>
        <w:t xml:space="preserve">שלוש </w:t>
      </w:r>
      <w:bookmarkStart w:id="9202" w:name="_ETM_Q18_464240"/>
      <w:bookmarkEnd w:id="9202"/>
      <w:r w:rsidRPr="00285469">
        <w:rPr>
          <w:rtl/>
        </w:rPr>
        <w:t>הרשויות</w:t>
      </w:r>
      <w:r>
        <w:rPr>
          <w:rFonts w:hint="cs"/>
          <w:rtl/>
        </w:rPr>
        <w:t>.</w:t>
      </w:r>
      <w:r w:rsidRPr="00285469">
        <w:rPr>
          <w:rtl/>
        </w:rPr>
        <w:t xml:space="preserve"> </w:t>
      </w:r>
      <w:bookmarkStart w:id="9203" w:name="_ETM_Q18_465599"/>
      <w:bookmarkEnd w:id="9203"/>
      <w:r w:rsidRPr="00285469">
        <w:rPr>
          <w:rtl/>
        </w:rPr>
        <w:t>באמת</w:t>
      </w:r>
      <w:r>
        <w:rPr>
          <w:rFonts w:hint="cs"/>
          <w:rtl/>
        </w:rPr>
        <w:t>,</w:t>
      </w:r>
      <w:r w:rsidRPr="00285469">
        <w:rPr>
          <w:rtl/>
        </w:rPr>
        <w:t xml:space="preserve"> </w:t>
      </w:r>
      <w:bookmarkStart w:id="9204" w:name="_ETM_Q18_466229"/>
      <w:bookmarkEnd w:id="9204"/>
      <w:r w:rsidRPr="00285469">
        <w:rPr>
          <w:rtl/>
        </w:rPr>
        <w:t xml:space="preserve">שאפו </w:t>
      </w:r>
      <w:bookmarkStart w:id="9205" w:name="_ETM_Q18_466710"/>
      <w:bookmarkEnd w:id="9205"/>
      <w:r w:rsidRPr="00285469">
        <w:rPr>
          <w:rtl/>
        </w:rPr>
        <w:t xml:space="preserve">גדול </w:t>
      </w:r>
      <w:bookmarkStart w:id="9206" w:name="_ETM_Q18_467490"/>
      <w:bookmarkEnd w:id="9206"/>
      <w:r w:rsidRPr="00285469">
        <w:rPr>
          <w:rtl/>
        </w:rPr>
        <w:t xml:space="preserve">לשר </w:t>
      </w:r>
      <w:bookmarkStart w:id="9207" w:name="_ETM_Q18_469330"/>
      <w:bookmarkEnd w:id="9207"/>
      <w:r w:rsidRPr="00285469">
        <w:rPr>
          <w:rtl/>
        </w:rPr>
        <w:t xml:space="preserve">וליושב-ראש </w:t>
      </w:r>
      <w:bookmarkStart w:id="9208" w:name="_ETM_Q18_470169"/>
      <w:bookmarkEnd w:id="9208"/>
      <w:r w:rsidRPr="00285469">
        <w:rPr>
          <w:rtl/>
        </w:rPr>
        <w:t>הוועדה</w:t>
      </w:r>
      <w:r>
        <w:rPr>
          <w:rFonts w:hint="cs"/>
          <w:rtl/>
        </w:rPr>
        <w:t>.</w:t>
      </w:r>
      <w:r w:rsidRPr="00285469">
        <w:rPr>
          <w:rtl/>
        </w:rPr>
        <w:t xml:space="preserve"> </w:t>
      </w:r>
      <w:bookmarkStart w:id="9209" w:name="_ETM_Q18_472050"/>
      <w:bookmarkEnd w:id="9209"/>
      <w:r w:rsidRPr="00285469">
        <w:rPr>
          <w:rtl/>
        </w:rPr>
        <w:t xml:space="preserve">אבל </w:t>
      </w:r>
      <w:bookmarkStart w:id="9210" w:name="_ETM_Q18_472350"/>
      <w:bookmarkEnd w:id="9210"/>
      <w:r w:rsidRPr="00285469">
        <w:rPr>
          <w:rtl/>
        </w:rPr>
        <w:t xml:space="preserve">זה </w:t>
      </w:r>
      <w:bookmarkStart w:id="9211" w:name="_ETM_Q18_472650"/>
      <w:bookmarkEnd w:id="9211"/>
      <w:r w:rsidRPr="00285469">
        <w:rPr>
          <w:rtl/>
        </w:rPr>
        <w:t>שאת</w:t>
      </w:r>
      <w:r>
        <w:rPr>
          <w:rFonts w:hint="cs"/>
          <w:rtl/>
        </w:rPr>
        <w:t>ם</w:t>
      </w:r>
      <w:r w:rsidRPr="00285469">
        <w:rPr>
          <w:rtl/>
        </w:rPr>
        <w:t xml:space="preserve"> </w:t>
      </w:r>
      <w:bookmarkStart w:id="9212" w:name="_ETM_Q18_473009"/>
      <w:bookmarkEnd w:id="9212"/>
      <w:r w:rsidRPr="00285469">
        <w:rPr>
          <w:rtl/>
        </w:rPr>
        <w:t>מ</w:t>
      </w:r>
      <w:r>
        <w:rPr>
          <w:rFonts w:hint="cs"/>
          <w:rtl/>
        </w:rPr>
        <w:t>י</w:t>
      </w:r>
      <w:r w:rsidRPr="00285469">
        <w:rPr>
          <w:rtl/>
        </w:rPr>
        <w:t xml:space="preserve">יד </w:t>
      </w:r>
      <w:bookmarkStart w:id="9213" w:name="_ETM_Q18_473850"/>
      <w:bookmarkEnd w:id="9213"/>
      <w:r w:rsidRPr="00285469">
        <w:rPr>
          <w:rtl/>
        </w:rPr>
        <w:t xml:space="preserve">מביאים </w:t>
      </w:r>
      <w:bookmarkStart w:id="9214" w:name="_ETM_Q18_474330"/>
      <w:bookmarkEnd w:id="9214"/>
      <w:r w:rsidRPr="00285469">
        <w:rPr>
          <w:rtl/>
        </w:rPr>
        <w:t>חוקים</w:t>
      </w:r>
      <w:bookmarkStart w:id="9215" w:name="_ETM_Q18_474810"/>
      <w:bookmarkEnd w:id="9215"/>
      <w:r>
        <w:rPr>
          <w:rFonts w:hint="cs"/>
          <w:rtl/>
        </w:rPr>
        <w:t xml:space="preserve"> כמו החוק</w:t>
      </w:r>
      <w:r w:rsidRPr="00285469">
        <w:rPr>
          <w:rtl/>
        </w:rPr>
        <w:t xml:space="preserve"> </w:t>
      </w:r>
      <w:bookmarkStart w:id="9216" w:name="_ETM_Q18_475259"/>
      <w:bookmarkEnd w:id="9216"/>
      <w:r w:rsidRPr="00285469">
        <w:rPr>
          <w:rtl/>
        </w:rPr>
        <w:t>הזה</w:t>
      </w:r>
      <w:bookmarkStart w:id="9217" w:name="_ETM_Q18_476490"/>
      <w:bookmarkEnd w:id="9217"/>
      <w:r w:rsidR="00A9652F">
        <w:rPr>
          <w:rFonts w:hint="cs"/>
          <w:rtl/>
        </w:rPr>
        <w:t>,</w:t>
      </w:r>
      <w:r>
        <w:rPr>
          <w:rFonts w:hint="cs"/>
          <w:rtl/>
        </w:rPr>
        <w:t xml:space="preserve"> </w:t>
      </w:r>
      <w:r w:rsidRPr="00285469">
        <w:rPr>
          <w:rtl/>
        </w:rPr>
        <w:t>חוק</w:t>
      </w:r>
      <w:bookmarkStart w:id="9218" w:name="_ETM_Q18_476820"/>
      <w:bookmarkEnd w:id="9218"/>
      <w:r>
        <w:rPr>
          <w:rFonts w:hint="cs"/>
          <w:rtl/>
        </w:rPr>
        <w:t>-</w:t>
      </w:r>
      <w:r w:rsidRPr="00285469">
        <w:rPr>
          <w:rtl/>
        </w:rPr>
        <w:t xml:space="preserve">יסוד </w:t>
      </w:r>
      <w:bookmarkStart w:id="9219" w:name="_ETM_Q18_477180"/>
      <w:bookmarkEnd w:id="9219"/>
      <w:r w:rsidRPr="00285469">
        <w:rPr>
          <w:rtl/>
        </w:rPr>
        <w:t>פרסונלי</w:t>
      </w:r>
      <w:bookmarkStart w:id="9220" w:name="_ETM_Q18_478410"/>
      <w:bookmarkEnd w:id="9220"/>
      <w:r w:rsidR="00A9652F">
        <w:rPr>
          <w:rFonts w:hint="cs"/>
          <w:rtl/>
        </w:rPr>
        <w:t>,</w:t>
      </w:r>
      <w:r>
        <w:rPr>
          <w:rFonts w:hint="cs"/>
          <w:rtl/>
        </w:rPr>
        <w:t xml:space="preserve"> </w:t>
      </w:r>
      <w:r w:rsidRPr="00285469">
        <w:rPr>
          <w:rtl/>
        </w:rPr>
        <w:t xml:space="preserve">זה </w:t>
      </w:r>
      <w:bookmarkStart w:id="9221" w:name="_ETM_Q18_478770"/>
      <w:bookmarkEnd w:id="9221"/>
      <w:r w:rsidRPr="00285469">
        <w:rPr>
          <w:rtl/>
        </w:rPr>
        <w:t xml:space="preserve">בדיוק </w:t>
      </w:r>
      <w:bookmarkStart w:id="9222" w:name="_ETM_Q18_479220"/>
      <w:bookmarkEnd w:id="9222"/>
      <w:r w:rsidRPr="00285469">
        <w:rPr>
          <w:rtl/>
        </w:rPr>
        <w:t xml:space="preserve">להסביר </w:t>
      </w:r>
      <w:bookmarkStart w:id="9223" w:name="_ETM_Q18_479700"/>
      <w:bookmarkEnd w:id="9223"/>
      <w:r w:rsidRPr="00285469">
        <w:rPr>
          <w:rtl/>
        </w:rPr>
        <w:t xml:space="preserve">לנו </w:t>
      </w:r>
      <w:bookmarkStart w:id="9224" w:name="_ETM_Q18_481099"/>
      <w:bookmarkStart w:id="9225" w:name="_ETM_Q18_481699"/>
      <w:bookmarkEnd w:id="9224"/>
      <w:bookmarkEnd w:id="9225"/>
      <w:r w:rsidRPr="00285469">
        <w:rPr>
          <w:rtl/>
        </w:rPr>
        <w:t xml:space="preserve">למה </w:t>
      </w:r>
      <w:bookmarkStart w:id="9226" w:name="_ETM_Q18_482089"/>
      <w:bookmarkEnd w:id="9226"/>
      <w:r>
        <w:rPr>
          <w:rFonts w:hint="cs"/>
          <w:rtl/>
        </w:rPr>
        <w:t xml:space="preserve">כל </w:t>
      </w:r>
      <w:bookmarkStart w:id="9227" w:name="_ETM_Q18_486393"/>
      <w:bookmarkEnd w:id="9227"/>
      <w:r>
        <w:rPr>
          <w:rFonts w:hint="cs"/>
          <w:rtl/>
        </w:rPr>
        <w:t>כך</w:t>
      </w:r>
      <w:r w:rsidRPr="00285469">
        <w:rPr>
          <w:rtl/>
        </w:rPr>
        <w:t xml:space="preserve"> </w:t>
      </w:r>
      <w:bookmarkStart w:id="9228" w:name="_ETM_Q18_482449"/>
      <w:bookmarkEnd w:id="9228"/>
      <w:r w:rsidRPr="00285469">
        <w:rPr>
          <w:rtl/>
        </w:rPr>
        <w:t xml:space="preserve">מסוכן </w:t>
      </w:r>
      <w:bookmarkStart w:id="9229" w:name="_ETM_Q18_483020"/>
      <w:bookmarkEnd w:id="9229"/>
      <w:r w:rsidRPr="00285469">
        <w:rPr>
          <w:rtl/>
        </w:rPr>
        <w:t xml:space="preserve">לתת </w:t>
      </w:r>
      <w:bookmarkStart w:id="9230" w:name="_ETM_Q18_483290"/>
      <w:bookmarkEnd w:id="9230"/>
      <w:r w:rsidRPr="00285469">
        <w:rPr>
          <w:rtl/>
        </w:rPr>
        <w:t xml:space="preserve">לכם </w:t>
      </w:r>
      <w:bookmarkStart w:id="9231" w:name="_ETM_Q18_483529"/>
      <w:bookmarkEnd w:id="9231"/>
      <w:r w:rsidRPr="00285469">
        <w:rPr>
          <w:rtl/>
        </w:rPr>
        <w:t xml:space="preserve">את </w:t>
      </w:r>
      <w:bookmarkStart w:id="9232" w:name="_ETM_Q18_483620"/>
      <w:bookmarkEnd w:id="9232"/>
      <w:r w:rsidRPr="00285469">
        <w:rPr>
          <w:rtl/>
        </w:rPr>
        <w:t xml:space="preserve">מה </w:t>
      </w:r>
      <w:bookmarkStart w:id="9233" w:name="_ETM_Q18_483770"/>
      <w:bookmarkEnd w:id="9233"/>
      <w:r w:rsidRPr="00285469">
        <w:rPr>
          <w:rtl/>
        </w:rPr>
        <w:t xml:space="preserve">שאתם </w:t>
      </w:r>
      <w:bookmarkStart w:id="9234" w:name="_ETM_Q18_484040"/>
      <w:bookmarkEnd w:id="9234"/>
      <w:r w:rsidRPr="00285469">
        <w:rPr>
          <w:rtl/>
        </w:rPr>
        <w:t>רוצים</w:t>
      </w:r>
      <w:r>
        <w:rPr>
          <w:rFonts w:hint="cs"/>
          <w:rtl/>
        </w:rPr>
        <w:t>.</w:t>
      </w:r>
      <w:r w:rsidRPr="00285469">
        <w:rPr>
          <w:rtl/>
        </w:rPr>
        <w:t xml:space="preserve"> </w:t>
      </w:r>
      <w:bookmarkStart w:id="9235" w:name="_ETM_Q18_485549"/>
      <w:bookmarkEnd w:id="9235"/>
      <w:r w:rsidRPr="00285469">
        <w:rPr>
          <w:rtl/>
        </w:rPr>
        <w:t xml:space="preserve">הרי </w:t>
      </w:r>
      <w:bookmarkStart w:id="9236" w:name="_ETM_Q18_485790"/>
      <w:bookmarkEnd w:id="9236"/>
      <w:r w:rsidRPr="00285469">
        <w:rPr>
          <w:rtl/>
        </w:rPr>
        <w:t xml:space="preserve">אתם </w:t>
      </w:r>
      <w:bookmarkStart w:id="9237" w:name="_ETM_Q18_486029"/>
      <w:bookmarkEnd w:id="9237"/>
      <w:r w:rsidRPr="00285469">
        <w:rPr>
          <w:rtl/>
        </w:rPr>
        <w:t xml:space="preserve">מצד </w:t>
      </w:r>
      <w:bookmarkStart w:id="9238" w:name="_ETM_Q18_486359"/>
      <w:bookmarkEnd w:id="9238"/>
      <w:r>
        <w:rPr>
          <w:rFonts w:hint="cs"/>
          <w:rtl/>
        </w:rPr>
        <w:t>אחד</w:t>
      </w:r>
      <w:r w:rsidRPr="00285469">
        <w:rPr>
          <w:rtl/>
        </w:rPr>
        <w:t xml:space="preserve"> </w:t>
      </w:r>
      <w:bookmarkStart w:id="9239" w:name="_ETM_Q18_487390"/>
      <w:bookmarkEnd w:id="9239"/>
      <w:r w:rsidRPr="00285469">
        <w:rPr>
          <w:rtl/>
        </w:rPr>
        <w:t xml:space="preserve">מביאים </w:t>
      </w:r>
      <w:bookmarkStart w:id="9240" w:name="_ETM_Q18_488469"/>
      <w:bookmarkEnd w:id="9240"/>
      <w:r w:rsidRPr="00285469">
        <w:rPr>
          <w:rtl/>
        </w:rPr>
        <w:t xml:space="preserve">רפורמה </w:t>
      </w:r>
      <w:bookmarkStart w:id="9241" w:name="_ETM_Q18_489160"/>
      <w:bookmarkEnd w:id="9241"/>
      <w:r w:rsidRPr="00285469">
        <w:rPr>
          <w:rtl/>
        </w:rPr>
        <w:t xml:space="preserve">נחוצה </w:t>
      </w:r>
      <w:bookmarkStart w:id="9242" w:name="_ETM_Q18_490059"/>
      <w:bookmarkEnd w:id="9242"/>
      <w:r w:rsidRPr="00285469">
        <w:rPr>
          <w:rtl/>
        </w:rPr>
        <w:t>ונדרשת</w:t>
      </w:r>
      <w:r>
        <w:rPr>
          <w:rFonts w:hint="cs"/>
          <w:rtl/>
        </w:rPr>
        <w:t xml:space="preserve"> </w:t>
      </w:r>
      <w:r>
        <w:rPr>
          <w:rFonts w:hint="eastAsia"/>
          <w:rtl/>
        </w:rPr>
        <w:t>–</w:t>
      </w:r>
      <w:r w:rsidRPr="00285469">
        <w:rPr>
          <w:rtl/>
        </w:rPr>
        <w:t xml:space="preserve"> </w:t>
      </w:r>
      <w:bookmarkStart w:id="9243" w:name="_ETM_Q18_491469"/>
      <w:bookmarkEnd w:id="9243"/>
      <w:r w:rsidRPr="00285469">
        <w:rPr>
          <w:rtl/>
        </w:rPr>
        <w:t xml:space="preserve">אני </w:t>
      </w:r>
      <w:bookmarkStart w:id="9244" w:name="_ETM_Q18_491769"/>
      <w:bookmarkEnd w:id="9244"/>
      <w:r w:rsidRPr="00285469">
        <w:rPr>
          <w:rtl/>
        </w:rPr>
        <w:t xml:space="preserve">בעד </w:t>
      </w:r>
      <w:bookmarkStart w:id="9245" w:name="_ETM_Q18_492099"/>
      <w:bookmarkEnd w:id="9245"/>
      <w:r w:rsidRPr="00285469">
        <w:rPr>
          <w:rtl/>
        </w:rPr>
        <w:t xml:space="preserve">רפורמה </w:t>
      </w:r>
      <w:bookmarkStart w:id="9246" w:name="_ETM_Q18_493809"/>
      <w:bookmarkEnd w:id="9246"/>
      <w:r>
        <w:rPr>
          <w:rFonts w:hint="cs"/>
          <w:rtl/>
        </w:rPr>
        <w:t xml:space="preserve">– </w:t>
      </w:r>
      <w:r w:rsidRPr="00285469">
        <w:rPr>
          <w:rtl/>
        </w:rPr>
        <w:t xml:space="preserve">אבל אומרים </w:t>
      </w:r>
      <w:bookmarkStart w:id="9247" w:name="_ETM_Q18_494320"/>
      <w:bookmarkStart w:id="9248" w:name="_ETM_Q18_494919"/>
      <w:bookmarkEnd w:id="9247"/>
      <w:bookmarkEnd w:id="9248"/>
      <w:r w:rsidRPr="00285469">
        <w:rPr>
          <w:rtl/>
        </w:rPr>
        <w:t>ש</w:t>
      </w:r>
      <w:r>
        <w:rPr>
          <w:rFonts w:hint="cs"/>
          <w:rtl/>
        </w:rPr>
        <w:t>אי-</w:t>
      </w:r>
      <w:r w:rsidRPr="00285469">
        <w:rPr>
          <w:rtl/>
        </w:rPr>
        <w:t xml:space="preserve">אפשר </w:t>
      </w:r>
      <w:bookmarkStart w:id="9249" w:name="_ETM_Q18_495579"/>
      <w:bookmarkEnd w:id="9249"/>
      <w:r w:rsidRPr="00285469">
        <w:rPr>
          <w:rtl/>
        </w:rPr>
        <w:t xml:space="preserve">יהיה </w:t>
      </w:r>
      <w:bookmarkStart w:id="9250" w:name="_ETM_Q18_495730"/>
      <w:bookmarkEnd w:id="9250"/>
      <w:r w:rsidRPr="00285469">
        <w:rPr>
          <w:rtl/>
        </w:rPr>
        <w:t xml:space="preserve">לגעת </w:t>
      </w:r>
      <w:bookmarkStart w:id="9251" w:name="_ETM_Q18_496089"/>
      <w:bookmarkEnd w:id="9251"/>
      <w:r w:rsidRPr="00285469">
        <w:rPr>
          <w:rtl/>
        </w:rPr>
        <w:t>בחוקי</w:t>
      </w:r>
      <w:bookmarkStart w:id="9252" w:name="_ETM_Q18_496419"/>
      <w:bookmarkEnd w:id="9252"/>
      <w:r>
        <w:rPr>
          <w:rFonts w:hint="cs"/>
          <w:rtl/>
        </w:rPr>
        <w:t>-</w:t>
      </w:r>
      <w:r w:rsidRPr="00285469">
        <w:rPr>
          <w:rtl/>
        </w:rPr>
        <w:t>יסו</w:t>
      </w:r>
      <w:r>
        <w:rPr>
          <w:rFonts w:hint="cs"/>
          <w:rtl/>
        </w:rPr>
        <w:t>ד, ו</w:t>
      </w:r>
      <w:bookmarkStart w:id="9253" w:name="_ETM_Q18_498300"/>
      <w:bookmarkEnd w:id="9253"/>
      <w:r w:rsidRPr="00285469">
        <w:rPr>
          <w:rtl/>
        </w:rPr>
        <w:t xml:space="preserve">ביד </w:t>
      </w:r>
      <w:bookmarkStart w:id="9254" w:name="_ETM_Q18_498720"/>
      <w:bookmarkEnd w:id="9254"/>
      <w:r w:rsidRPr="00285469">
        <w:rPr>
          <w:rtl/>
        </w:rPr>
        <w:t xml:space="preserve">השנייה </w:t>
      </w:r>
      <w:bookmarkStart w:id="9255" w:name="_ETM_Q18_499260"/>
      <w:bookmarkEnd w:id="9255"/>
      <w:r w:rsidRPr="00285469">
        <w:rPr>
          <w:rtl/>
        </w:rPr>
        <w:t xml:space="preserve">מביאים </w:t>
      </w:r>
      <w:bookmarkStart w:id="9256" w:name="_ETM_Q18_499740"/>
      <w:bookmarkEnd w:id="9256"/>
      <w:r w:rsidRPr="00285469">
        <w:rPr>
          <w:rtl/>
        </w:rPr>
        <w:t>חוק</w:t>
      </w:r>
      <w:bookmarkStart w:id="9257" w:name="_ETM_Q18_500130"/>
      <w:bookmarkEnd w:id="9257"/>
      <w:r>
        <w:rPr>
          <w:rFonts w:hint="cs"/>
          <w:rtl/>
        </w:rPr>
        <w:t>-</w:t>
      </w:r>
      <w:r w:rsidRPr="00285469">
        <w:rPr>
          <w:rtl/>
        </w:rPr>
        <w:t xml:space="preserve">יסוד </w:t>
      </w:r>
      <w:bookmarkStart w:id="9258" w:name="_ETM_Q18_500520"/>
      <w:bookmarkEnd w:id="9258"/>
      <w:r w:rsidRPr="00285469">
        <w:rPr>
          <w:rtl/>
        </w:rPr>
        <w:t>פרסונלי</w:t>
      </w:r>
      <w:r w:rsidR="00A9652F">
        <w:rPr>
          <w:rFonts w:hint="cs"/>
          <w:rtl/>
        </w:rPr>
        <w:t>,</w:t>
      </w:r>
      <w:r w:rsidRPr="00285469">
        <w:rPr>
          <w:rtl/>
        </w:rPr>
        <w:t xml:space="preserve"> </w:t>
      </w:r>
      <w:bookmarkStart w:id="9259" w:name="_ETM_Q18_501880"/>
      <w:bookmarkEnd w:id="9259"/>
      <w:r w:rsidRPr="00285469">
        <w:rPr>
          <w:rtl/>
        </w:rPr>
        <w:t xml:space="preserve">שכל </w:t>
      </w:r>
      <w:bookmarkStart w:id="9260" w:name="_ETM_Q18_502359"/>
      <w:bookmarkEnd w:id="9260"/>
      <w:r w:rsidRPr="00285469">
        <w:rPr>
          <w:rtl/>
        </w:rPr>
        <w:t xml:space="preserve">מהותו </w:t>
      </w:r>
      <w:bookmarkStart w:id="9261" w:name="_ETM_Q18_503789"/>
      <w:bookmarkEnd w:id="9261"/>
      <w:r>
        <w:rPr>
          <w:rFonts w:hint="cs"/>
          <w:rtl/>
        </w:rPr>
        <w:t>היא</w:t>
      </w:r>
      <w:r w:rsidRPr="00285469">
        <w:rPr>
          <w:rtl/>
        </w:rPr>
        <w:t xml:space="preserve"> </w:t>
      </w:r>
      <w:bookmarkStart w:id="9262" w:name="_ETM_Q18_504060"/>
      <w:bookmarkEnd w:id="9262"/>
      <w:r>
        <w:rPr>
          <w:rFonts w:hint="cs"/>
          <w:rtl/>
        </w:rPr>
        <w:t>לעקוף</w:t>
      </w:r>
      <w:r w:rsidRPr="00285469">
        <w:rPr>
          <w:rtl/>
        </w:rPr>
        <w:t xml:space="preserve"> </w:t>
      </w:r>
      <w:bookmarkStart w:id="9263" w:name="_ETM_Q18_505529"/>
      <w:bookmarkEnd w:id="9263"/>
      <w:r w:rsidRPr="00285469">
        <w:rPr>
          <w:rtl/>
        </w:rPr>
        <w:t xml:space="preserve">החלטה </w:t>
      </w:r>
      <w:bookmarkStart w:id="9264" w:name="_ETM_Q18_506099"/>
      <w:bookmarkEnd w:id="9264"/>
      <w:r w:rsidRPr="00285469">
        <w:rPr>
          <w:rtl/>
        </w:rPr>
        <w:t xml:space="preserve">של </w:t>
      </w:r>
      <w:bookmarkStart w:id="9265" w:name="_ETM_Q18_506310"/>
      <w:bookmarkEnd w:id="9265"/>
      <w:r w:rsidRPr="00285469">
        <w:rPr>
          <w:rtl/>
        </w:rPr>
        <w:t xml:space="preserve">בג"ץ </w:t>
      </w:r>
      <w:bookmarkStart w:id="9266" w:name="_ETM_Q18_507490"/>
      <w:bookmarkEnd w:id="9266"/>
      <w:r w:rsidRPr="00285469">
        <w:rPr>
          <w:rtl/>
        </w:rPr>
        <w:t>שפוסל</w:t>
      </w:r>
      <w:r>
        <w:rPr>
          <w:rFonts w:hint="cs"/>
          <w:rtl/>
        </w:rPr>
        <w:t>ת</w:t>
      </w:r>
      <w:r w:rsidRPr="00285469">
        <w:rPr>
          <w:rtl/>
        </w:rPr>
        <w:t xml:space="preserve"> </w:t>
      </w:r>
      <w:bookmarkStart w:id="9267" w:name="_ETM_Q18_508119"/>
      <w:bookmarkStart w:id="9268" w:name="_ETM_Q18_509349"/>
      <w:bookmarkEnd w:id="9267"/>
      <w:bookmarkEnd w:id="9268"/>
      <w:r w:rsidRPr="00285469">
        <w:rPr>
          <w:rtl/>
        </w:rPr>
        <w:t xml:space="preserve">מועמד </w:t>
      </w:r>
      <w:bookmarkStart w:id="9269" w:name="_ETM_Q18_509740"/>
      <w:bookmarkEnd w:id="9269"/>
      <w:r w:rsidRPr="00285469">
        <w:rPr>
          <w:rtl/>
        </w:rPr>
        <w:t xml:space="preserve">לשר </w:t>
      </w:r>
      <w:bookmarkStart w:id="9270" w:name="_ETM_Q18_510009"/>
      <w:bookmarkEnd w:id="9270"/>
      <w:r w:rsidRPr="00285469">
        <w:rPr>
          <w:rtl/>
        </w:rPr>
        <w:t xml:space="preserve">לכהן </w:t>
      </w:r>
      <w:bookmarkStart w:id="9271" w:name="_ETM_Q18_510339"/>
      <w:bookmarkEnd w:id="9271"/>
      <w:r w:rsidRPr="00285469">
        <w:rPr>
          <w:rtl/>
        </w:rPr>
        <w:t>כשר</w:t>
      </w:r>
      <w:r>
        <w:rPr>
          <w:rFonts w:hint="cs"/>
          <w:rtl/>
        </w:rPr>
        <w:t>.</w:t>
      </w:r>
      <w:r w:rsidRPr="00285469">
        <w:rPr>
          <w:rtl/>
        </w:rPr>
        <w:t xml:space="preserve"> </w:t>
      </w:r>
      <w:bookmarkStart w:id="9272" w:name="_ETM_Q18_511570"/>
      <w:bookmarkEnd w:id="9272"/>
      <w:r w:rsidRPr="00285469">
        <w:rPr>
          <w:rtl/>
        </w:rPr>
        <w:t xml:space="preserve">חוק-יסוד </w:t>
      </w:r>
      <w:bookmarkStart w:id="9273" w:name="_ETM_Q18_512290"/>
      <w:bookmarkEnd w:id="9273"/>
      <w:r w:rsidRPr="00285469">
        <w:rPr>
          <w:rtl/>
        </w:rPr>
        <w:t>פרסונל</w:t>
      </w:r>
      <w:r>
        <w:rPr>
          <w:rFonts w:hint="cs"/>
          <w:rtl/>
        </w:rPr>
        <w:t>י.</w:t>
      </w:r>
      <w:r w:rsidRPr="00285469">
        <w:rPr>
          <w:rtl/>
        </w:rPr>
        <w:t xml:space="preserve"> </w:t>
      </w:r>
      <w:bookmarkStart w:id="9274" w:name="_ETM_Q18_512800"/>
      <w:bookmarkEnd w:id="9274"/>
    </w:p>
    <w:p w:rsidR="00EC08E9" w:rsidRDefault="00EC08E9" w:rsidP="00610BD3">
      <w:pPr>
        <w:rPr>
          <w:rtl/>
        </w:rPr>
      </w:pPr>
    </w:p>
    <w:p w:rsidR="00EC08E9" w:rsidRDefault="00EC08E9" w:rsidP="00610BD3">
      <w:pPr>
        <w:rPr>
          <w:rtl/>
        </w:rPr>
      </w:pPr>
      <w:r w:rsidRPr="00285469">
        <w:rPr>
          <w:rtl/>
        </w:rPr>
        <w:t xml:space="preserve">אי-אפשר </w:t>
      </w:r>
      <w:bookmarkStart w:id="9275" w:name="_ETM_Q18_513160"/>
      <w:bookmarkEnd w:id="9275"/>
      <w:r w:rsidRPr="00285469">
        <w:rPr>
          <w:rtl/>
        </w:rPr>
        <w:t xml:space="preserve">מצד </w:t>
      </w:r>
      <w:bookmarkStart w:id="9276" w:name="_ETM_Q18_513489"/>
      <w:bookmarkEnd w:id="9276"/>
      <w:r>
        <w:rPr>
          <w:rFonts w:hint="cs"/>
          <w:rtl/>
        </w:rPr>
        <w:t>אחד</w:t>
      </w:r>
      <w:r w:rsidRPr="00285469">
        <w:rPr>
          <w:rtl/>
        </w:rPr>
        <w:t xml:space="preserve"> </w:t>
      </w:r>
      <w:bookmarkStart w:id="9277" w:name="_ETM_Q18_513790"/>
      <w:bookmarkEnd w:id="9277"/>
      <w:r w:rsidRPr="00285469">
        <w:rPr>
          <w:rtl/>
        </w:rPr>
        <w:t>להגיד</w:t>
      </w:r>
      <w:r>
        <w:rPr>
          <w:rFonts w:hint="cs"/>
          <w:rtl/>
        </w:rPr>
        <w:t xml:space="preserve">: </w:t>
      </w:r>
      <w:bookmarkStart w:id="9278" w:name="_ETM_Q18_514540"/>
      <w:bookmarkEnd w:id="9278"/>
      <w:r w:rsidRPr="00285469">
        <w:rPr>
          <w:rtl/>
        </w:rPr>
        <w:t>חוק</w:t>
      </w:r>
      <w:bookmarkStart w:id="9279" w:name="_ETM_Q18_514870"/>
      <w:bookmarkEnd w:id="9279"/>
      <w:r>
        <w:rPr>
          <w:rFonts w:hint="cs"/>
          <w:rtl/>
        </w:rPr>
        <w:t>-</w:t>
      </w:r>
      <w:r w:rsidRPr="00285469">
        <w:rPr>
          <w:rtl/>
        </w:rPr>
        <w:t>יסוד</w:t>
      </w:r>
      <w:r>
        <w:rPr>
          <w:rFonts w:hint="cs"/>
          <w:rtl/>
        </w:rPr>
        <w:t>,</w:t>
      </w:r>
      <w:r w:rsidRPr="00285469">
        <w:rPr>
          <w:rtl/>
        </w:rPr>
        <w:t xml:space="preserve"> </w:t>
      </w:r>
      <w:bookmarkStart w:id="9280" w:name="_ETM_Q18_515290"/>
      <w:bookmarkEnd w:id="9280"/>
      <w:r w:rsidRPr="00285469">
        <w:rPr>
          <w:rtl/>
        </w:rPr>
        <w:t xml:space="preserve">יש </w:t>
      </w:r>
      <w:bookmarkStart w:id="9281" w:name="_ETM_Q18_515440"/>
      <w:bookmarkEnd w:id="9281"/>
      <w:r w:rsidRPr="00285469">
        <w:rPr>
          <w:rtl/>
        </w:rPr>
        <w:t xml:space="preserve">לו </w:t>
      </w:r>
      <w:bookmarkStart w:id="9282" w:name="_ETM_Q18_515559"/>
      <w:bookmarkEnd w:id="9282"/>
      <w:r w:rsidRPr="00285469">
        <w:rPr>
          <w:rtl/>
        </w:rPr>
        <w:t xml:space="preserve">חסינות </w:t>
      </w:r>
      <w:bookmarkStart w:id="9283" w:name="_ETM_Q18_516010"/>
      <w:bookmarkEnd w:id="9283"/>
      <w:r>
        <w:rPr>
          <w:rtl/>
        </w:rPr>
        <w:t>מוחלט</w:t>
      </w:r>
      <w:r>
        <w:rPr>
          <w:rFonts w:hint="cs"/>
          <w:rtl/>
        </w:rPr>
        <w:t>ת, ו</w:t>
      </w:r>
      <w:bookmarkStart w:id="9284" w:name="_ETM_Q18_517579"/>
      <w:bookmarkEnd w:id="9284"/>
      <w:r w:rsidRPr="00285469">
        <w:rPr>
          <w:rtl/>
        </w:rPr>
        <w:t xml:space="preserve">ביד </w:t>
      </w:r>
      <w:bookmarkStart w:id="9285" w:name="_ETM_Q18_517999"/>
      <w:bookmarkEnd w:id="9285"/>
      <w:r w:rsidRPr="00285469">
        <w:rPr>
          <w:rtl/>
        </w:rPr>
        <w:t xml:space="preserve">השנייה </w:t>
      </w:r>
      <w:bookmarkStart w:id="9286" w:name="_ETM_Q18_518480"/>
      <w:bookmarkEnd w:id="9286"/>
      <w:r w:rsidRPr="00285469">
        <w:rPr>
          <w:rtl/>
        </w:rPr>
        <w:t xml:space="preserve">לעשות </w:t>
      </w:r>
      <w:bookmarkStart w:id="9287" w:name="_ETM_Q18_518839"/>
      <w:bookmarkEnd w:id="9287"/>
      <w:r w:rsidRPr="00285469">
        <w:rPr>
          <w:rtl/>
        </w:rPr>
        <w:t>חוקי</w:t>
      </w:r>
      <w:bookmarkStart w:id="9288" w:name="_ETM_Q18_519079"/>
      <w:bookmarkEnd w:id="9288"/>
      <w:r>
        <w:rPr>
          <w:rFonts w:hint="cs"/>
          <w:rtl/>
        </w:rPr>
        <w:t>-</w:t>
      </w:r>
      <w:r w:rsidRPr="00285469">
        <w:rPr>
          <w:rtl/>
        </w:rPr>
        <w:t xml:space="preserve">יסוד </w:t>
      </w:r>
      <w:bookmarkStart w:id="9289" w:name="_ETM_Q18_519829"/>
      <w:bookmarkEnd w:id="9289"/>
      <w:r w:rsidRPr="00285469">
        <w:rPr>
          <w:rtl/>
        </w:rPr>
        <w:t>כל</w:t>
      </w:r>
      <w:bookmarkStart w:id="9290" w:name="_ETM_Q18_520219"/>
      <w:bookmarkEnd w:id="9290"/>
      <w:r>
        <w:rPr>
          <w:rFonts w:hint="cs"/>
          <w:rtl/>
        </w:rPr>
        <w:t xml:space="preserve"> </w:t>
      </w:r>
      <w:r w:rsidRPr="00285469">
        <w:rPr>
          <w:rtl/>
        </w:rPr>
        <w:t xml:space="preserve">כך </w:t>
      </w:r>
      <w:bookmarkStart w:id="9291" w:name="_ETM_Q18_521100"/>
      <w:bookmarkEnd w:id="9291"/>
      <w:r w:rsidRPr="00285469">
        <w:rPr>
          <w:rtl/>
        </w:rPr>
        <w:t xml:space="preserve">לא </w:t>
      </w:r>
      <w:bookmarkStart w:id="9292" w:name="_ETM_Q18_521339"/>
      <w:bookmarkEnd w:id="9292"/>
      <w:r w:rsidRPr="00285469">
        <w:rPr>
          <w:rtl/>
        </w:rPr>
        <w:t>ראויים</w:t>
      </w:r>
      <w:r>
        <w:rPr>
          <w:rFonts w:hint="cs"/>
          <w:rtl/>
        </w:rPr>
        <w:t>.</w:t>
      </w:r>
      <w:r w:rsidRPr="00285469">
        <w:rPr>
          <w:rtl/>
        </w:rPr>
        <w:t xml:space="preserve"> </w:t>
      </w:r>
      <w:bookmarkStart w:id="9293" w:name="_ETM_Q18_522710"/>
      <w:bookmarkEnd w:id="9293"/>
      <w:r w:rsidRPr="00285469">
        <w:rPr>
          <w:rtl/>
        </w:rPr>
        <w:t xml:space="preserve">בזמן </w:t>
      </w:r>
      <w:bookmarkStart w:id="9294" w:name="_ETM_Q18_524410"/>
      <w:bookmarkEnd w:id="9294"/>
      <w:r w:rsidRPr="00285469">
        <w:rPr>
          <w:rtl/>
        </w:rPr>
        <w:t xml:space="preserve">שאתם </w:t>
      </w:r>
      <w:bookmarkStart w:id="9295" w:name="_ETM_Q18_524890"/>
      <w:bookmarkEnd w:id="9295"/>
      <w:r w:rsidRPr="00285469">
        <w:rPr>
          <w:rtl/>
        </w:rPr>
        <w:t xml:space="preserve">בקואליציה </w:t>
      </w:r>
      <w:bookmarkStart w:id="9296" w:name="_ETM_Q18_526270"/>
      <w:bookmarkEnd w:id="9296"/>
      <w:r w:rsidRPr="00285469">
        <w:rPr>
          <w:rtl/>
        </w:rPr>
        <w:t xml:space="preserve">מפרקים </w:t>
      </w:r>
      <w:bookmarkStart w:id="9297" w:name="_ETM_Q18_526900"/>
      <w:bookmarkEnd w:id="9297"/>
      <w:r w:rsidRPr="00285469">
        <w:rPr>
          <w:rtl/>
        </w:rPr>
        <w:t xml:space="preserve">פה </w:t>
      </w:r>
      <w:bookmarkStart w:id="9298" w:name="_ETM_Q18_527079"/>
      <w:bookmarkEnd w:id="9298"/>
      <w:r w:rsidRPr="00285469">
        <w:rPr>
          <w:rtl/>
        </w:rPr>
        <w:t xml:space="preserve">את </w:t>
      </w:r>
      <w:bookmarkStart w:id="9299" w:name="_ETM_Q18_527200"/>
      <w:bookmarkEnd w:id="9299"/>
      <w:r w:rsidRPr="00285469">
        <w:rPr>
          <w:rtl/>
        </w:rPr>
        <w:t>הצבא</w:t>
      </w:r>
      <w:r>
        <w:rPr>
          <w:rFonts w:hint="cs"/>
          <w:rtl/>
        </w:rPr>
        <w:t>,</w:t>
      </w:r>
      <w:r w:rsidRPr="00285469">
        <w:rPr>
          <w:rtl/>
        </w:rPr>
        <w:t xml:space="preserve"> </w:t>
      </w:r>
      <w:bookmarkStart w:id="9300" w:name="_ETM_Q18_528819"/>
      <w:bookmarkEnd w:id="9300"/>
      <w:r w:rsidRPr="00285469">
        <w:rPr>
          <w:rtl/>
        </w:rPr>
        <w:t xml:space="preserve">במקום </w:t>
      </w:r>
      <w:bookmarkStart w:id="9301" w:name="_ETM_Q18_529359"/>
      <w:bookmarkEnd w:id="9301"/>
      <w:r w:rsidRPr="00285469">
        <w:rPr>
          <w:rtl/>
        </w:rPr>
        <w:t xml:space="preserve">לעסוק </w:t>
      </w:r>
      <w:bookmarkStart w:id="9302" w:name="_ETM_Q18_529690"/>
      <w:bookmarkEnd w:id="9302"/>
      <w:r w:rsidRPr="00285469">
        <w:rPr>
          <w:rtl/>
        </w:rPr>
        <w:t xml:space="preserve">בדברים </w:t>
      </w:r>
      <w:bookmarkStart w:id="9303" w:name="_ETM_Q18_530170"/>
      <w:bookmarkEnd w:id="9303"/>
      <w:r w:rsidRPr="00285469">
        <w:rPr>
          <w:rtl/>
        </w:rPr>
        <w:t xml:space="preserve">האלה </w:t>
      </w:r>
      <w:bookmarkStart w:id="9304" w:name="_ETM_Q18_531499"/>
      <w:bookmarkEnd w:id="9304"/>
      <w:r w:rsidRPr="00285469">
        <w:rPr>
          <w:rtl/>
        </w:rPr>
        <w:t xml:space="preserve">מתעסקים </w:t>
      </w:r>
      <w:bookmarkStart w:id="9305" w:name="_ETM_Q18_531949"/>
      <w:bookmarkEnd w:id="9305"/>
      <w:r w:rsidRPr="00285469">
        <w:rPr>
          <w:rtl/>
        </w:rPr>
        <w:t xml:space="preserve">בחוק </w:t>
      </w:r>
      <w:bookmarkStart w:id="9306" w:name="_ETM_Q18_532219"/>
      <w:bookmarkEnd w:id="9306"/>
      <w:r w:rsidRPr="00285469">
        <w:rPr>
          <w:rtl/>
        </w:rPr>
        <w:t>נבצרות</w:t>
      </w:r>
      <w:r>
        <w:rPr>
          <w:rFonts w:hint="cs"/>
          <w:rtl/>
        </w:rPr>
        <w:t>,</w:t>
      </w:r>
      <w:r w:rsidRPr="00285469">
        <w:rPr>
          <w:rtl/>
        </w:rPr>
        <w:t xml:space="preserve"> </w:t>
      </w:r>
      <w:bookmarkStart w:id="9307" w:name="_ETM_Q18_533449"/>
      <w:bookmarkEnd w:id="9307"/>
      <w:r w:rsidRPr="00285469">
        <w:rPr>
          <w:rtl/>
        </w:rPr>
        <w:t xml:space="preserve">מתעסקים </w:t>
      </w:r>
      <w:bookmarkStart w:id="9308" w:name="_ETM_Q18_534019"/>
      <w:bookmarkEnd w:id="9308"/>
      <w:r w:rsidRPr="00285469">
        <w:rPr>
          <w:rtl/>
        </w:rPr>
        <w:t xml:space="preserve">בחוק </w:t>
      </w:r>
      <w:bookmarkStart w:id="9309" w:name="_ETM_Q18_534319"/>
      <w:bookmarkEnd w:id="9309"/>
      <w:r w:rsidRPr="00285469">
        <w:rPr>
          <w:rtl/>
        </w:rPr>
        <w:t>מתנות</w:t>
      </w:r>
      <w:r>
        <w:rPr>
          <w:rFonts w:hint="cs"/>
          <w:rtl/>
        </w:rPr>
        <w:t>.</w:t>
      </w:r>
      <w:r w:rsidRPr="00285469">
        <w:rPr>
          <w:rtl/>
        </w:rPr>
        <w:t xml:space="preserve"> </w:t>
      </w:r>
      <w:bookmarkStart w:id="9310" w:name="_ETM_Q18_536000"/>
      <w:bookmarkEnd w:id="9310"/>
      <w:r w:rsidRPr="00285469">
        <w:rPr>
          <w:rtl/>
        </w:rPr>
        <w:t xml:space="preserve">אין </w:t>
      </w:r>
      <w:bookmarkStart w:id="9311" w:name="_ETM_Q18_536300"/>
      <w:bookmarkEnd w:id="9311"/>
      <w:r w:rsidRPr="00285469">
        <w:rPr>
          <w:rtl/>
        </w:rPr>
        <w:t xml:space="preserve">לכם </w:t>
      </w:r>
      <w:bookmarkStart w:id="9312" w:name="_ETM_Q18_536540"/>
      <w:bookmarkEnd w:id="9312"/>
      <w:r w:rsidRPr="00285469">
        <w:rPr>
          <w:rtl/>
        </w:rPr>
        <w:t xml:space="preserve">מה </w:t>
      </w:r>
      <w:bookmarkStart w:id="9313" w:name="_ETM_Q18_536630"/>
      <w:bookmarkEnd w:id="9313"/>
      <w:r w:rsidRPr="00285469">
        <w:rPr>
          <w:rtl/>
        </w:rPr>
        <w:t>לעשות</w:t>
      </w:r>
      <w:r>
        <w:rPr>
          <w:rFonts w:hint="cs"/>
          <w:rtl/>
        </w:rPr>
        <w:t>?</w:t>
      </w:r>
      <w:r w:rsidRPr="00285469">
        <w:rPr>
          <w:rtl/>
        </w:rPr>
        <w:t xml:space="preserve"> </w:t>
      </w:r>
      <w:bookmarkStart w:id="9314" w:name="_ETM_Q18_537440"/>
      <w:bookmarkEnd w:id="9314"/>
      <w:r w:rsidRPr="00285469">
        <w:rPr>
          <w:rtl/>
        </w:rPr>
        <w:t xml:space="preserve">זה </w:t>
      </w:r>
      <w:bookmarkStart w:id="9315" w:name="_ETM_Q18_537680"/>
      <w:bookmarkEnd w:id="9315"/>
      <w:r w:rsidRPr="00285469">
        <w:rPr>
          <w:rtl/>
        </w:rPr>
        <w:t xml:space="preserve">מה </w:t>
      </w:r>
      <w:bookmarkStart w:id="9316" w:name="_ETM_Q18_537800"/>
      <w:bookmarkEnd w:id="9316"/>
      <w:r w:rsidRPr="00285469">
        <w:rPr>
          <w:rtl/>
        </w:rPr>
        <w:t xml:space="preserve">שעכשיו </w:t>
      </w:r>
      <w:bookmarkStart w:id="9317" w:name="_ETM_Q18_538160"/>
      <w:bookmarkEnd w:id="9317"/>
      <w:r w:rsidRPr="00285469">
        <w:rPr>
          <w:rtl/>
        </w:rPr>
        <w:t xml:space="preserve">הכי </w:t>
      </w:r>
      <w:bookmarkStart w:id="9318" w:name="_ETM_Q18_538339"/>
      <w:bookmarkEnd w:id="9318"/>
      <w:r w:rsidRPr="00285469">
        <w:rPr>
          <w:rtl/>
        </w:rPr>
        <w:t>דחוף</w:t>
      </w:r>
      <w:r>
        <w:rPr>
          <w:rFonts w:hint="cs"/>
          <w:rtl/>
        </w:rPr>
        <w:t>?</w:t>
      </w:r>
      <w:r w:rsidRPr="00285469">
        <w:rPr>
          <w:rtl/>
        </w:rPr>
        <w:t xml:space="preserve"> </w:t>
      </w:r>
      <w:bookmarkStart w:id="9319" w:name="_ETM_Q18_539440"/>
      <w:bookmarkEnd w:id="9319"/>
      <w:r w:rsidRPr="00285469">
        <w:rPr>
          <w:rtl/>
        </w:rPr>
        <w:t xml:space="preserve">להתעסק </w:t>
      </w:r>
      <w:bookmarkStart w:id="9320" w:name="_ETM_Q18_540010"/>
      <w:bookmarkEnd w:id="9320"/>
      <w:r w:rsidRPr="00285469">
        <w:rPr>
          <w:rtl/>
        </w:rPr>
        <w:t xml:space="preserve">בחוק </w:t>
      </w:r>
      <w:bookmarkStart w:id="9321" w:name="_ETM_Q18_540339"/>
      <w:bookmarkEnd w:id="9321"/>
      <w:r w:rsidRPr="00285469">
        <w:rPr>
          <w:rtl/>
        </w:rPr>
        <w:t xml:space="preserve">שמאפשר </w:t>
      </w:r>
      <w:bookmarkStart w:id="9322" w:name="_ETM_Q18_541779"/>
      <w:bookmarkEnd w:id="9322"/>
      <w:r w:rsidRPr="00285469">
        <w:rPr>
          <w:rtl/>
        </w:rPr>
        <w:t>תרומות</w:t>
      </w:r>
      <w:r>
        <w:rPr>
          <w:rFonts w:hint="cs"/>
          <w:rtl/>
        </w:rPr>
        <w:t>?</w:t>
      </w:r>
      <w:r w:rsidRPr="00285469">
        <w:rPr>
          <w:rtl/>
        </w:rPr>
        <w:t xml:space="preserve"> </w:t>
      </w:r>
      <w:bookmarkStart w:id="9323" w:name="_ETM_Q18_542230"/>
      <w:bookmarkEnd w:id="9323"/>
      <w:r w:rsidRPr="00285469">
        <w:rPr>
          <w:rtl/>
        </w:rPr>
        <w:t xml:space="preserve">שהופך </w:t>
      </w:r>
      <w:bookmarkStart w:id="9324" w:name="_ETM_Q18_542589"/>
      <w:bookmarkEnd w:id="9324"/>
      <w:r w:rsidRPr="00285469">
        <w:rPr>
          <w:rtl/>
        </w:rPr>
        <w:t xml:space="preserve">תרומות </w:t>
      </w:r>
      <w:bookmarkStart w:id="9325" w:name="_ETM_Q18_543010"/>
      <w:bookmarkEnd w:id="9325"/>
      <w:r w:rsidRPr="00285469">
        <w:rPr>
          <w:rtl/>
        </w:rPr>
        <w:t xml:space="preserve">לפוליטיקאים </w:t>
      </w:r>
      <w:bookmarkStart w:id="9326" w:name="_ETM_Q18_543969"/>
      <w:bookmarkEnd w:id="9326"/>
      <w:r w:rsidRPr="00285469">
        <w:rPr>
          <w:rtl/>
        </w:rPr>
        <w:t>לחוקי</w:t>
      </w:r>
      <w:r>
        <w:rPr>
          <w:rFonts w:hint="cs"/>
          <w:rtl/>
        </w:rPr>
        <w:t>ות?</w:t>
      </w:r>
      <w:r w:rsidRPr="00285469">
        <w:rPr>
          <w:rtl/>
        </w:rPr>
        <w:t xml:space="preserve"> </w:t>
      </w:r>
      <w:bookmarkStart w:id="9327" w:name="_ETM_Q18_544750"/>
      <w:bookmarkEnd w:id="9327"/>
      <w:r>
        <w:rPr>
          <w:rFonts w:hint="cs"/>
          <w:rtl/>
        </w:rPr>
        <w:t xml:space="preserve">זה </w:t>
      </w:r>
      <w:r w:rsidRPr="00285469">
        <w:rPr>
          <w:rtl/>
        </w:rPr>
        <w:t xml:space="preserve">גם </w:t>
      </w:r>
      <w:bookmarkStart w:id="9328" w:name="_ETM_Q18_545140"/>
      <w:bookmarkEnd w:id="9328"/>
      <w:r w:rsidRPr="00285469">
        <w:rPr>
          <w:rtl/>
        </w:rPr>
        <w:t xml:space="preserve">חוק </w:t>
      </w:r>
      <w:bookmarkStart w:id="9329" w:name="_ETM_Q18_545350"/>
      <w:bookmarkEnd w:id="9329"/>
      <w:r w:rsidRPr="00285469">
        <w:rPr>
          <w:rtl/>
        </w:rPr>
        <w:t>פרסונלי</w:t>
      </w:r>
      <w:r>
        <w:rPr>
          <w:rFonts w:hint="cs"/>
          <w:rtl/>
        </w:rPr>
        <w:t>,</w:t>
      </w:r>
      <w:r w:rsidRPr="00285469">
        <w:rPr>
          <w:rtl/>
        </w:rPr>
        <w:t xml:space="preserve"> </w:t>
      </w:r>
      <w:bookmarkStart w:id="9330" w:name="_ETM_Q18_545890"/>
      <w:bookmarkEnd w:id="9330"/>
      <w:r w:rsidRPr="00285469">
        <w:rPr>
          <w:rtl/>
        </w:rPr>
        <w:t xml:space="preserve">כולם </w:t>
      </w:r>
      <w:bookmarkStart w:id="9331" w:name="_ETM_Q18_546159"/>
      <w:bookmarkEnd w:id="9331"/>
      <w:r w:rsidRPr="00285469">
        <w:rPr>
          <w:rtl/>
        </w:rPr>
        <w:t xml:space="preserve">יודעים </w:t>
      </w:r>
      <w:bookmarkStart w:id="9332" w:name="_ETM_Q18_546399"/>
      <w:bookmarkEnd w:id="9332"/>
      <w:r>
        <w:rPr>
          <w:rFonts w:hint="cs"/>
          <w:rtl/>
        </w:rPr>
        <w:t>ממה</w:t>
      </w:r>
      <w:r w:rsidRPr="00285469">
        <w:rPr>
          <w:rtl/>
        </w:rPr>
        <w:t xml:space="preserve"> </w:t>
      </w:r>
      <w:bookmarkStart w:id="9333" w:name="_ETM_Q18_546520"/>
      <w:bookmarkEnd w:id="9333"/>
      <w:r w:rsidRPr="00285469">
        <w:rPr>
          <w:rtl/>
        </w:rPr>
        <w:t xml:space="preserve">החוק </w:t>
      </w:r>
      <w:bookmarkStart w:id="9334" w:name="_ETM_Q18_546790"/>
      <w:bookmarkEnd w:id="9334"/>
      <w:r w:rsidRPr="00285469">
        <w:rPr>
          <w:rtl/>
        </w:rPr>
        <w:t xml:space="preserve">הזה </w:t>
      </w:r>
      <w:bookmarkStart w:id="9335" w:name="_ETM_Q18_547000"/>
      <w:bookmarkEnd w:id="9335"/>
      <w:r w:rsidRPr="00285469">
        <w:rPr>
          <w:rtl/>
        </w:rPr>
        <w:t>נובע</w:t>
      </w:r>
      <w:r>
        <w:rPr>
          <w:rFonts w:hint="cs"/>
          <w:rtl/>
        </w:rPr>
        <w:t>.</w:t>
      </w:r>
    </w:p>
    <w:p w:rsidR="00EC08E9" w:rsidRDefault="00EC08E9" w:rsidP="00610BD3">
      <w:pPr>
        <w:rPr>
          <w:rtl/>
        </w:rPr>
      </w:pPr>
    </w:p>
    <w:p w:rsidR="00EC08E9" w:rsidRDefault="00EC08E9" w:rsidP="00610BD3">
      <w:pPr>
        <w:pStyle w:val="af6"/>
        <w:keepNext/>
        <w:rPr>
          <w:rtl/>
        </w:rPr>
      </w:pPr>
      <w:bookmarkStart w:id="9336" w:name="ET_interruption_5766_41"/>
      <w:r w:rsidRPr="009D6EDF">
        <w:rPr>
          <w:rStyle w:val="TagStyle"/>
          <w:rtl/>
        </w:rPr>
        <w:t xml:space="preserve"> &lt;&lt; קריאה &gt;&gt;</w:t>
      </w:r>
      <w:r w:rsidRPr="00AA4336">
        <w:rPr>
          <w:rStyle w:val="TagStyle"/>
          <w:rtl/>
        </w:rPr>
        <w:t xml:space="preserve"> </w:t>
      </w:r>
      <w:r>
        <w:rPr>
          <w:rtl/>
        </w:rPr>
        <w:t>רם בן ברק (יש עתיד):</w:t>
      </w:r>
      <w:r w:rsidRPr="00AA4336">
        <w:rPr>
          <w:rStyle w:val="TagStyle"/>
          <w:rtl/>
        </w:rPr>
        <w:t xml:space="preserve"> </w:t>
      </w:r>
      <w:r w:rsidRPr="009D6EDF">
        <w:rPr>
          <w:rStyle w:val="TagStyle"/>
          <w:rtl/>
        </w:rPr>
        <w:t>&lt;&lt; קריאה &gt;&gt;</w:t>
      </w:r>
      <w:r>
        <w:rPr>
          <w:rtl/>
        </w:rPr>
        <w:t xml:space="preserve">   </w:t>
      </w:r>
      <w:bookmarkEnd w:id="9336"/>
    </w:p>
    <w:p w:rsidR="00EC08E9" w:rsidRDefault="00EC08E9" w:rsidP="00DB1A2A">
      <w:pPr>
        <w:rPr>
          <w:rtl/>
        </w:rPr>
      </w:pPr>
    </w:p>
    <w:p w:rsidR="00EC08E9" w:rsidRDefault="00DB1A2A" w:rsidP="00DB1A2A">
      <w:bookmarkStart w:id="9337" w:name="_ETM_Q18_423425"/>
      <w:bookmarkStart w:id="9338" w:name="_ETM_Q18_423557"/>
      <w:bookmarkEnd w:id="9337"/>
      <w:bookmarkEnd w:id="9338"/>
      <w:r>
        <w:rPr>
          <w:rFonts w:hint="cs"/>
          <w:rtl/>
        </w:rPr>
        <w:t>– – –</w:t>
      </w:r>
      <w:r w:rsidR="00EC08E9">
        <w:rPr>
          <w:rFonts w:hint="cs"/>
          <w:rtl/>
        </w:rPr>
        <w:t xml:space="preserve"> נגדו </w:t>
      </w:r>
      <w:r>
        <w:rPr>
          <w:rFonts w:hint="cs"/>
          <w:rtl/>
        </w:rPr>
        <w:t>– – –</w:t>
      </w:r>
      <w:r w:rsidR="00EC08E9">
        <w:rPr>
          <w:rFonts w:hint="cs"/>
          <w:rtl/>
        </w:rPr>
        <w:t xml:space="preserve"> </w:t>
      </w:r>
      <w:bookmarkStart w:id="9339" w:name="_ETM_Q18_548925"/>
      <w:bookmarkEnd w:id="9339"/>
      <w:r w:rsidR="00EC08E9">
        <w:rPr>
          <w:rFonts w:hint="cs"/>
          <w:rtl/>
        </w:rPr>
        <w:t xml:space="preserve">סמוך על שולחנו. אין </w:t>
      </w:r>
      <w:r>
        <w:rPr>
          <w:rFonts w:hint="cs"/>
          <w:rtl/>
        </w:rPr>
        <w:t>– – –</w:t>
      </w:r>
    </w:p>
    <w:p w:rsidR="00EC08E9" w:rsidRPr="00AA4336" w:rsidRDefault="00EC08E9" w:rsidP="00610BD3">
      <w:pPr>
        <w:pStyle w:val="aff0"/>
        <w:ind w:left="1080" w:firstLine="0"/>
        <w:rPr>
          <w:rtl/>
        </w:rPr>
      </w:pPr>
    </w:p>
    <w:p w:rsidR="00EC08E9" w:rsidRDefault="00EC08E9" w:rsidP="00610BD3">
      <w:pPr>
        <w:pStyle w:val="-"/>
        <w:keepNext/>
        <w:rPr>
          <w:rtl/>
        </w:rPr>
      </w:pPr>
      <w:bookmarkStart w:id="9340" w:name="ET_speakercontinue_5855_40"/>
      <w:r w:rsidRPr="009D6EDF">
        <w:rPr>
          <w:rStyle w:val="TagStyle"/>
          <w:rtl/>
        </w:rPr>
        <w:t xml:space="preserve"> &lt;&lt; דובר_המשך &gt;&gt;</w:t>
      </w:r>
      <w:r w:rsidRPr="00AA4336">
        <w:rPr>
          <w:rStyle w:val="TagStyle"/>
          <w:rtl/>
        </w:rPr>
        <w:t xml:space="preserve"> </w:t>
      </w:r>
      <w:r>
        <w:rPr>
          <w:rtl/>
        </w:rPr>
        <w:t>מתן כהנא (המחנה הממלכתי):</w:t>
      </w:r>
      <w:r w:rsidRPr="00AA4336">
        <w:rPr>
          <w:rStyle w:val="TagStyle"/>
          <w:rtl/>
        </w:rPr>
        <w:t xml:space="preserve"> </w:t>
      </w:r>
      <w:r w:rsidRPr="009D6EDF">
        <w:rPr>
          <w:rStyle w:val="TagStyle"/>
          <w:rtl/>
        </w:rPr>
        <w:t>&lt;&lt; דובר_המשך &gt;&gt;</w:t>
      </w:r>
      <w:r>
        <w:rPr>
          <w:rtl/>
        </w:rPr>
        <w:t xml:space="preserve">   </w:t>
      </w:r>
      <w:bookmarkEnd w:id="9340"/>
    </w:p>
    <w:p w:rsidR="00EC08E9" w:rsidRDefault="00EC08E9" w:rsidP="00610BD3">
      <w:pPr>
        <w:rPr>
          <w:rtl/>
        </w:rPr>
      </w:pPr>
      <w:bookmarkStart w:id="9341" w:name="_ETM_Q18_549100"/>
      <w:bookmarkStart w:id="9342" w:name="_ETM_Q18_551450"/>
      <w:bookmarkEnd w:id="9341"/>
      <w:bookmarkEnd w:id="9342"/>
    </w:p>
    <w:p w:rsidR="00EC08E9" w:rsidRDefault="00EC08E9" w:rsidP="00DB1A2A">
      <w:pPr>
        <w:rPr>
          <w:rtl/>
        </w:rPr>
      </w:pPr>
      <w:bookmarkStart w:id="9343" w:name="_ETM_Q18_541881"/>
      <w:bookmarkStart w:id="9344" w:name="_ETM_Q18_541948"/>
      <w:bookmarkEnd w:id="9343"/>
      <w:bookmarkEnd w:id="9344"/>
      <w:r w:rsidRPr="00285469">
        <w:rPr>
          <w:rtl/>
        </w:rPr>
        <w:t>עזו</w:t>
      </w:r>
      <w:bookmarkStart w:id="9345" w:name="_ETM_Q18_544143"/>
      <w:bookmarkStart w:id="9346" w:name="_ETM_Q18_544242"/>
      <w:bookmarkEnd w:id="9345"/>
      <w:bookmarkEnd w:id="9346"/>
      <w:r w:rsidRPr="00285469">
        <w:rPr>
          <w:rtl/>
        </w:rPr>
        <w:t>ב</w:t>
      </w:r>
      <w:r>
        <w:rPr>
          <w:rFonts w:hint="cs"/>
          <w:rtl/>
        </w:rPr>
        <w:t>,</w:t>
      </w:r>
      <w:r w:rsidRPr="00285469">
        <w:rPr>
          <w:rtl/>
        </w:rPr>
        <w:t xml:space="preserve"> </w:t>
      </w:r>
      <w:bookmarkStart w:id="9347" w:name="_ETM_Q18_551719"/>
      <w:bookmarkEnd w:id="9347"/>
      <w:r w:rsidRPr="00285469">
        <w:rPr>
          <w:rtl/>
        </w:rPr>
        <w:t xml:space="preserve">אתה </w:t>
      </w:r>
      <w:bookmarkStart w:id="9348" w:name="_ETM_Q18_551810"/>
      <w:bookmarkEnd w:id="9348"/>
      <w:r w:rsidRPr="00285469">
        <w:rPr>
          <w:rtl/>
        </w:rPr>
        <w:t>יודע</w:t>
      </w:r>
      <w:r>
        <w:rPr>
          <w:rFonts w:hint="cs"/>
          <w:rtl/>
        </w:rPr>
        <w:t>,</w:t>
      </w:r>
      <w:r w:rsidRPr="00285469">
        <w:rPr>
          <w:rtl/>
        </w:rPr>
        <w:t xml:space="preserve"> </w:t>
      </w:r>
      <w:bookmarkStart w:id="9349" w:name="_ETM_Q18_551990"/>
      <w:bookmarkEnd w:id="9349"/>
      <w:r w:rsidRPr="00285469">
        <w:rPr>
          <w:rtl/>
        </w:rPr>
        <w:t xml:space="preserve">אני </w:t>
      </w:r>
      <w:bookmarkStart w:id="9350" w:name="_ETM_Q18_552200"/>
      <w:bookmarkEnd w:id="9350"/>
      <w:r w:rsidRPr="00285469">
        <w:rPr>
          <w:rtl/>
        </w:rPr>
        <w:t xml:space="preserve">באמת </w:t>
      </w:r>
      <w:bookmarkStart w:id="9351" w:name="_ETM_Q18_552499"/>
      <w:bookmarkEnd w:id="9351"/>
      <w:r w:rsidRPr="00285469">
        <w:rPr>
          <w:rtl/>
        </w:rPr>
        <w:t>משתדל</w:t>
      </w:r>
      <w:r>
        <w:rPr>
          <w:rFonts w:hint="cs"/>
          <w:rtl/>
        </w:rPr>
        <w:t>.</w:t>
      </w:r>
      <w:bookmarkStart w:id="9352" w:name="_ETM_Q18_553500"/>
      <w:bookmarkStart w:id="9353" w:name="_ETM_Q18_555160"/>
      <w:bookmarkEnd w:id="9352"/>
      <w:bookmarkEnd w:id="9353"/>
      <w:r w:rsidR="00A9652F">
        <w:rPr>
          <w:rFonts w:hint="cs"/>
          <w:rtl/>
        </w:rPr>
        <w:t xml:space="preserve"> </w:t>
      </w:r>
      <w:r>
        <w:rPr>
          <w:rFonts w:hint="cs"/>
          <w:rtl/>
        </w:rPr>
        <w:t>א</w:t>
      </w:r>
      <w:r w:rsidRPr="00285469">
        <w:rPr>
          <w:rtl/>
        </w:rPr>
        <w:t>ני באמת משתדל</w:t>
      </w:r>
      <w:r>
        <w:rPr>
          <w:rFonts w:hint="cs"/>
          <w:rtl/>
        </w:rPr>
        <w:t xml:space="preserve">. </w:t>
      </w:r>
      <w:r w:rsidRPr="00285469">
        <w:rPr>
          <w:rtl/>
        </w:rPr>
        <w:t xml:space="preserve">פעם </w:t>
      </w:r>
      <w:bookmarkStart w:id="9354" w:name="_ETM_Q18_555400"/>
      <w:bookmarkEnd w:id="9354"/>
      <w:r>
        <w:rPr>
          <w:rFonts w:hint="cs"/>
          <w:rtl/>
        </w:rPr>
        <w:t>אחת</w:t>
      </w:r>
      <w:r w:rsidRPr="00285469">
        <w:rPr>
          <w:rtl/>
        </w:rPr>
        <w:t xml:space="preserve"> </w:t>
      </w:r>
      <w:bookmarkStart w:id="9355" w:name="_ETM_Q18_556029"/>
      <w:bookmarkEnd w:id="9355"/>
      <w:r>
        <w:rPr>
          <w:rFonts w:hint="cs"/>
          <w:rtl/>
        </w:rPr>
        <w:t xml:space="preserve">עשיתי את הטעות הזאת </w:t>
      </w:r>
      <w:bookmarkStart w:id="9356" w:name="_ETM_Q18_556303"/>
      <w:bookmarkEnd w:id="9356"/>
      <w:r>
        <w:rPr>
          <w:rFonts w:hint="cs"/>
          <w:rtl/>
        </w:rPr>
        <w:t>והתייחסתי</w:t>
      </w:r>
      <w:r w:rsidRPr="00285469">
        <w:rPr>
          <w:rtl/>
        </w:rPr>
        <w:t xml:space="preserve"> </w:t>
      </w:r>
      <w:bookmarkStart w:id="9357" w:name="_ETM_Q18_557710"/>
      <w:bookmarkEnd w:id="9357"/>
      <w:r>
        <w:rPr>
          <w:rFonts w:hint="cs"/>
          <w:rtl/>
        </w:rPr>
        <w:t>ל</w:t>
      </w:r>
      <w:r w:rsidRPr="00285469">
        <w:rPr>
          <w:rtl/>
        </w:rPr>
        <w:t>משפחה</w:t>
      </w:r>
      <w:r>
        <w:rPr>
          <w:rFonts w:hint="cs"/>
          <w:rtl/>
        </w:rPr>
        <w:t>.</w:t>
      </w:r>
      <w:r w:rsidRPr="00285469">
        <w:rPr>
          <w:rtl/>
        </w:rPr>
        <w:t xml:space="preserve"> </w:t>
      </w:r>
      <w:bookmarkStart w:id="9358" w:name="_ETM_Q18_559250"/>
      <w:bookmarkEnd w:id="9358"/>
      <w:r w:rsidRPr="00285469">
        <w:rPr>
          <w:rtl/>
        </w:rPr>
        <w:t>מאז</w:t>
      </w:r>
      <w:r>
        <w:rPr>
          <w:rFonts w:hint="cs"/>
          <w:rtl/>
        </w:rPr>
        <w:t>,</w:t>
      </w:r>
      <w:r w:rsidRPr="00285469">
        <w:rPr>
          <w:rtl/>
        </w:rPr>
        <w:t xml:space="preserve"> </w:t>
      </w:r>
      <w:bookmarkStart w:id="9359" w:name="_ETM_Q18_560170"/>
      <w:bookmarkEnd w:id="9359"/>
      <w:r w:rsidRPr="00285469">
        <w:rPr>
          <w:rtl/>
        </w:rPr>
        <w:t>באמת</w:t>
      </w:r>
      <w:r>
        <w:rPr>
          <w:rFonts w:hint="cs"/>
          <w:rtl/>
        </w:rPr>
        <w:t>,</w:t>
      </w:r>
      <w:r w:rsidRPr="00285469">
        <w:rPr>
          <w:rtl/>
        </w:rPr>
        <w:t xml:space="preserve"> </w:t>
      </w:r>
      <w:bookmarkStart w:id="9360" w:name="_ETM_Q18_560529"/>
      <w:bookmarkEnd w:id="9360"/>
      <w:r w:rsidRPr="00285469">
        <w:rPr>
          <w:rtl/>
        </w:rPr>
        <w:t xml:space="preserve">אני </w:t>
      </w:r>
      <w:bookmarkStart w:id="9361" w:name="_ETM_Q18_560680"/>
      <w:bookmarkEnd w:id="9361"/>
      <w:r w:rsidRPr="00285469">
        <w:rPr>
          <w:rtl/>
        </w:rPr>
        <w:t xml:space="preserve">מקווה </w:t>
      </w:r>
      <w:bookmarkStart w:id="9362" w:name="_ETM_Q18_560979"/>
      <w:bookmarkEnd w:id="9362"/>
      <w:r>
        <w:rPr>
          <w:rFonts w:hint="cs"/>
          <w:rtl/>
        </w:rPr>
        <w:t xml:space="preserve">שלא </w:t>
      </w:r>
      <w:r w:rsidR="00DB1A2A">
        <w:rPr>
          <w:rFonts w:hint="cs"/>
          <w:rtl/>
        </w:rPr>
        <w:t>– – –</w:t>
      </w:r>
      <w:r>
        <w:rPr>
          <w:rFonts w:hint="cs"/>
          <w:rtl/>
        </w:rPr>
        <w:t xml:space="preserve"> </w:t>
      </w:r>
    </w:p>
    <w:p w:rsidR="00EC08E9" w:rsidRDefault="00EC08E9" w:rsidP="00610BD3">
      <w:pPr>
        <w:rPr>
          <w:rtl/>
        </w:rPr>
      </w:pPr>
    </w:p>
    <w:p w:rsidR="00EC08E9" w:rsidRDefault="00EC08E9" w:rsidP="00610BD3">
      <w:pPr>
        <w:pStyle w:val="af6"/>
        <w:keepNext/>
        <w:rPr>
          <w:rtl/>
        </w:rPr>
      </w:pPr>
      <w:bookmarkStart w:id="9363" w:name="ET_interruption_5766_44"/>
      <w:r w:rsidRPr="009D6EDF">
        <w:rPr>
          <w:rStyle w:val="TagStyle"/>
          <w:rtl/>
        </w:rPr>
        <w:t xml:space="preserve"> &lt;&lt; קריאה &gt;&gt;</w:t>
      </w:r>
      <w:r w:rsidRPr="00AA4336">
        <w:rPr>
          <w:rStyle w:val="TagStyle"/>
          <w:rtl/>
        </w:rPr>
        <w:t xml:space="preserve"> </w:t>
      </w:r>
      <w:r>
        <w:rPr>
          <w:rtl/>
        </w:rPr>
        <w:t>רם בן ברק (יש עתיד):</w:t>
      </w:r>
      <w:r w:rsidRPr="00AA4336">
        <w:rPr>
          <w:rStyle w:val="TagStyle"/>
          <w:rtl/>
        </w:rPr>
        <w:t xml:space="preserve"> </w:t>
      </w:r>
      <w:r w:rsidRPr="009D6EDF">
        <w:rPr>
          <w:rStyle w:val="TagStyle"/>
          <w:rtl/>
        </w:rPr>
        <w:t>&lt;&lt; קריאה &gt;&gt;</w:t>
      </w:r>
      <w:r>
        <w:rPr>
          <w:rtl/>
        </w:rPr>
        <w:t xml:space="preserve">   </w:t>
      </w:r>
      <w:bookmarkEnd w:id="9363"/>
    </w:p>
    <w:p w:rsidR="00EC08E9" w:rsidRDefault="00EC08E9" w:rsidP="00DB1A2A">
      <w:pPr>
        <w:rPr>
          <w:rtl/>
        </w:rPr>
      </w:pPr>
      <w:bookmarkStart w:id="9364" w:name="_ETM_Q18_565119"/>
      <w:bookmarkEnd w:id="9364"/>
    </w:p>
    <w:p w:rsidR="00EC08E9" w:rsidRDefault="00EC08E9" w:rsidP="00DB1A2A">
      <w:pPr>
        <w:rPr>
          <w:rtl/>
        </w:rPr>
      </w:pPr>
      <w:bookmarkStart w:id="9365" w:name="_ETM_Q18_557594"/>
      <w:bookmarkStart w:id="9366" w:name="_ETM_Q18_557617"/>
      <w:bookmarkEnd w:id="9365"/>
      <w:bookmarkEnd w:id="9366"/>
      <w:r>
        <w:rPr>
          <w:rFonts w:hint="cs"/>
          <w:rtl/>
        </w:rPr>
        <w:t xml:space="preserve">איזו משפחה? אמרתי: החוק מאפשר </w:t>
      </w:r>
      <w:r w:rsidRPr="00285469">
        <w:rPr>
          <w:rtl/>
        </w:rPr>
        <w:t xml:space="preserve">לאסוף </w:t>
      </w:r>
      <w:bookmarkStart w:id="9367" w:name="_ETM_Q18_565479"/>
      <w:bookmarkEnd w:id="9367"/>
      <w:r w:rsidRPr="00285469">
        <w:rPr>
          <w:rtl/>
        </w:rPr>
        <w:t xml:space="preserve">תרומות </w:t>
      </w:r>
      <w:bookmarkStart w:id="9368" w:name="_ETM_Q18_566680"/>
      <w:bookmarkEnd w:id="9368"/>
      <w:r>
        <w:rPr>
          <w:rFonts w:hint="cs"/>
          <w:rtl/>
        </w:rPr>
        <w:t xml:space="preserve">לנבחר הציבור ולבנו הסמוך על שולחנו </w:t>
      </w:r>
      <w:r w:rsidR="00DB1A2A">
        <w:rPr>
          <w:rFonts w:hint="cs"/>
          <w:rtl/>
        </w:rPr>
        <w:t>– – –</w:t>
      </w:r>
    </w:p>
    <w:p w:rsidR="00EC08E9" w:rsidRDefault="00EC08E9" w:rsidP="00610BD3">
      <w:pPr>
        <w:ind w:firstLine="0"/>
        <w:rPr>
          <w:rtl/>
        </w:rPr>
      </w:pPr>
    </w:p>
    <w:p w:rsidR="00EC08E9" w:rsidRDefault="00EC08E9" w:rsidP="00610BD3">
      <w:pPr>
        <w:pStyle w:val="-"/>
        <w:keepNext/>
        <w:rPr>
          <w:rtl/>
        </w:rPr>
      </w:pPr>
      <w:bookmarkStart w:id="9369" w:name="ET_speakercontinue_5855_45"/>
      <w:r w:rsidRPr="009D6EDF">
        <w:rPr>
          <w:rStyle w:val="TagStyle"/>
          <w:rtl/>
        </w:rPr>
        <w:t xml:space="preserve"> &lt;&lt; דובר_המשך &gt;&gt;</w:t>
      </w:r>
      <w:r w:rsidRPr="00B53FB4">
        <w:rPr>
          <w:rStyle w:val="TagStyle"/>
          <w:rtl/>
        </w:rPr>
        <w:t xml:space="preserve"> </w:t>
      </w:r>
      <w:r>
        <w:rPr>
          <w:rtl/>
        </w:rPr>
        <w:t>מתן כהנא (המחנה הממלכתי):</w:t>
      </w:r>
      <w:r w:rsidRPr="00B53FB4">
        <w:rPr>
          <w:rStyle w:val="TagStyle"/>
          <w:rtl/>
        </w:rPr>
        <w:t xml:space="preserve"> </w:t>
      </w:r>
      <w:r w:rsidRPr="009D6EDF">
        <w:rPr>
          <w:rStyle w:val="TagStyle"/>
          <w:rtl/>
        </w:rPr>
        <w:t>&lt;&lt; דובר_המשך &gt;&gt;</w:t>
      </w:r>
      <w:r>
        <w:rPr>
          <w:rtl/>
        </w:rPr>
        <w:t xml:space="preserve">   </w:t>
      </w:r>
      <w:bookmarkEnd w:id="9369"/>
    </w:p>
    <w:p w:rsidR="00EC08E9" w:rsidRDefault="00EC08E9" w:rsidP="00DB1A2A">
      <w:pPr>
        <w:rPr>
          <w:rtl/>
        </w:rPr>
      </w:pPr>
      <w:bookmarkStart w:id="9370" w:name="_ETM_Q18_547773"/>
      <w:bookmarkEnd w:id="9370"/>
    </w:p>
    <w:p w:rsidR="00EC08E9" w:rsidRDefault="00EC08E9" w:rsidP="00610BD3">
      <w:pPr>
        <w:rPr>
          <w:rtl/>
        </w:rPr>
      </w:pPr>
      <w:bookmarkStart w:id="9371" w:name="_ETM_Q18_547855"/>
      <w:bookmarkEnd w:id="9371"/>
      <w:r>
        <w:rPr>
          <w:rFonts w:hint="cs"/>
          <w:rtl/>
        </w:rPr>
        <w:t>הבנתי. אז אתה אומר שזה בכלל בהצעת החוק.</w:t>
      </w:r>
    </w:p>
    <w:p w:rsidR="00EC08E9" w:rsidRDefault="00EC08E9" w:rsidP="00610BD3">
      <w:pPr>
        <w:rPr>
          <w:rtl/>
        </w:rPr>
      </w:pPr>
    </w:p>
    <w:p w:rsidR="00EC08E9" w:rsidRDefault="00EC08E9" w:rsidP="00610BD3">
      <w:pPr>
        <w:pStyle w:val="af6"/>
        <w:keepNext/>
        <w:rPr>
          <w:rtl/>
        </w:rPr>
      </w:pPr>
      <w:bookmarkStart w:id="9372" w:name="ET_interruption_5766_46"/>
      <w:r w:rsidRPr="009D6EDF">
        <w:rPr>
          <w:rStyle w:val="TagStyle"/>
          <w:rtl/>
        </w:rPr>
        <w:t xml:space="preserve"> &lt;&lt; קריאה &gt;&gt;</w:t>
      </w:r>
      <w:r w:rsidRPr="00B53FB4">
        <w:rPr>
          <w:rStyle w:val="TagStyle"/>
          <w:rtl/>
        </w:rPr>
        <w:t xml:space="preserve"> </w:t>
      </w:r>
      <w:r>
        <w:rPr>
          <w:rtl/>
        </w:rPr>
        <w:t>רם בן ברק (יש עתיד):</w:t>
      </w:r>
      <w:r w:rsidRPr="00B53FB4">
        <w:rPr>
          <w:rStyle w:val="TagStyle"/>
          <w:rtl/>
        </w:rPr>
        <w:t xml:space="preserve"> </w:t>
      </w:r>
      <w:r w:rsidRPr="009D6EDF">
        <w:rPr>
          <w:rStyle w:val="TagStyle"/>
          <w:rtl/>
        </w:rPr>
        <w:t>&lt;&lt; קריאה &gt;&gt;</w:t>
      </w:r>
      <w:r>
        <w:rPr>
          <w:rtl/>
        </w:rPr>
        <w:t xml:space="preserve">   </w:t>
      </w:r>
      <w:bookmarkEnd w:id="9372"/>
    </w:p>
    <w:p w:rsidR="00EC08E9" w:rsidRDefault="00EC08E9" w:rsidP="00DB1A2A">
      <w:pPr>
        <w:rPr>
          <w:rtl/>
        </w:rPr>
      </w:pPr>
      <w:bookmarkStart w:id="9373" w:name="_ETM_Q18_572000"/>
      <w:bookmarkStart w:id="9374" w:name="_ETM_Q18_548910"/>
      <w:bookmarkEnd w:id="9373"/>
      <w:bookmarkEnd w:id="9374"/>
    </w:p>
    <w:p w:rsidR="00EC08E9" w:rsidRDefault="00EC08E9" w:rsidP="00610BD3">
      <w:pPr>
        <w:rPr>
          <w:rtl/>
        </w:rPr>
      </w:pPr>
      <w:bookmarkStart w:id="9375" w:name="_ETM_Q18_549000"/>
      <w:bookmarkEnd w:id="9375"/>
      <w:r>
        <w:rPr>
          <w:rFonts w:hint="cs"/>
          <w:rtl/>
        </w:rPr>
        <w:t xml:space="preserve">זה החוק </w:t>
      </w:r>
      <w:r>
        <w:rPr>
          <w:rFonts w:hint="eastAsia"/>
        </w:rPr>
        <w:t>–</w:t>
      </w:r>
      <w:r>
        <w:rPr>
          <w:rFonts w:hint="cs"/>
          <w:rtl/>
        </w:rPr>
        <w:t xml:space="preserve"> לא אני.</w:t>
      </w:r>
    </w:p>
    <w:p w:rsidR="00EC08E9" w:rsidRDefault="00EC08E9" w:rsidP="00610BD3">
      <w:pPr>
        <w:ind w:firstLine="0"/>
        <w:rPr>
          <w:rtl/>
        </w:rPr>
      </w:pPr>
    </w:p>
    <w:p w:rsidR="00EC08E9" w:rsidRDefault="00EC08E9" w:rsidP="00610BD3">
      <w:pPr>
        <w:pStyle w:val="-"/>
        <w:keepNext/>
        <w:rPr>
          <w:rtl/>
        </w:rPr>
      </w:pPr>
      <w:bookmarkStart w:id="9376" w:name="_ETM_Q18_576909"/>
      <w:bookmarkStart w:id="9377" w:name="_ETM_Q18_549950"/>
      <w:bookmarkEnd w:id="9376"/>
      <w:bookmarkEnd w:id="9377"/>
      <w:r w:rsidRPr="009D6EDF">
        <w:rPr>
          <w:rStyle w:val="TagStyle"/>
          <w:rtl/>
        </w:rPr>
        <w:t>&lt;&lt; דובר_המשך &gt;&gt;</w:t>
      </w:r>
      <w:r w:rsidRPr="00B53FB4">
        <w:rPr>
          <w:rStyle w:val="TagStyle"/>
          <w:rtl/>
        </w:rPr>
        <w:t xml:space="preserve"> </w:t>
      </w:r>
      <w:r>
        <w:rPr>
          <w:rtl/>
        </w:rPr>
        <w:t>מתן כהנא (המחנה הממלכתי):</w:t>
      </w:r>
      <w:r w:rsidRPr="00B53FB4">
        <w:rPr>
          <w:rStyle w:val="TagStyle"/>
          <w:rtl/>
        </w:rPr>
        <w:t xml:space="preserve"> </w:t>
      </w:r>
      <w:r w:rsidRPr="009D6EDF">
        <w:rPr>
          <w:rStyle w:val="TagStyle"/>
          <w:rtl/>
        </w:rPr>
        <w:t>&lt;&lt; דובר_המשך &gt;&gt;</w:t>
      </w:r>
      <w:r>
        <w:rPr>
          <w:rtl/>
        </w:rPr>
        <w:t xml:space="preserve">   </w:t>
      </w:r>
    </w:p>
    <w:p w:rsidR="00EC08E9" w:rsidRDefault="00EC08E9" w:rsidP="00DB1A2A">
      <w:pPr>
        <w:rPr>
          <w:rtl/>
        </w:rPr>
      </w:pPr>
    </w:p>
    <w:p w:rsidR="00EC08E9" w:rsidRDefault="00EC08E9" w:rsidP="00A9652F">
      <w:pPr>
        <w:rPr>
          <w:rtl/>
        </w:rPr>
      </w:pPr>
      <w:bookmarkStart w:id="9378" w:name="_ETM_Q18_550041"/>
      <w:bookmarkEnd w:id="9378"/>
      <w:r w:rsidRPr="00285469">
        <w:rPr>
          <w:rtl/>
        </w:rPr>
        <w:t xml:space="preserve">אני </w:t>
      </w:r>
      <w:bookmarkStart w:id="9379" w:name="_ETM_Q18_577119"/>
      <w:bookmarkEnd w:id="9379"/>
      <w:r w:rsidRPr="00285469">
        <w:rPr>
          <w:rtl/>
        </w:rPr>
        <w:t xml:space="preserve">אומר </w:t>
      </w:r>
      <w:bookmarkStart w:id="9380" w:name="_ETM_Q18_577329"/>
      <w:bookmarkEnd w:id="9380"/>
      <w:r w:rsidRPr="00285469">
        <w:rPr>
          <w:rtl/>
        </w:rPr>
        <w:t xml:space="preserve">פה </w:t>
      </w:r>
      <w:bookmarkStart w:id="9381" w:name="_ETM_Q18_579130"/>
      <w:bookmarkEnd w:id="9381"/>
      <w:r w:rsidRPr="00285469">
        <w:rPr>
          <w:rtl/>
        </w:rPr>
        <w:t>לך</w:t>
      </w:r>
      <w:r>
        <w:rPr>
          <w:rFonts w:hint="cs"/>
          <w:rtl/>
        </w:rPr>
        <w:t>,</w:t>
      </w:r>
      <w:r w:rsidRPr="00285469">
        <w:rPr>
          <w:rtl/>
        </w:rPr>
        <w:t xml:space="preserve"> </w:t>
      </w:r>
      <w:bookmarkStart w:id="9382" w:name="_ETM_Q18_579579"/>
      <w:bookmarkEnd w:id="9382"/>
      <w:r w:rsidRPr="00285469">
        <w:rPr>
          <w:rtl/>
        </w:rPr>
        <w:t xml:space="preserve">אדוני </w:t>
      </w:r>
      <w:bookmarkStart w:id="9383" w:name="_ETM_Q18_579820"/>
      <w:bookmarkEnd w:id="9383"/>
      <w:r w:rsidRPr="00285469">
        <w:rPr>
          <w:rtl/>
        </w:rPr>
        <w:t>היושב</w:t>
      </w:r>
      <w:bookmarkStart w:id="9384" w:name="_ETM_Q18_580089"/>
      <w:bookmarkEnd w:id="9384"/>
      <w:r>
        <w:rPr>
          <w:rFonts w:hint="cs"/>
          <w:rtl/>
        </w:rPr>
        <w:t>-</w:t>
      </w:r>
      <w:r w:rsidRPr="00285469">
        <w:rPr>
          <w:rtl/>
        </w:rPr>
        <w:t>ראש</w:t>
      </w:r>
      <w:r>
        <w:rPr>
          <w:rFonts w:hint="cs"/>
          <w:rtl/>
        </w:rPr>
        <w:t>,</w:t>
      </w:r>
      <w:r w:rsidRPr="00285469">
        <w:rPr>
          <w:rtl/>
        </w:rPr>
        <w:t xml:space="preserve"> </w:t>
      </w:r>
      <w:bookmarkStart w:id="9385" w:name="_ETM_Q18_580540"/>
      <w:bookmarkEnd w:id="9385"/>
      <w:r>
        <w:rPr>
          <w:rtl/>
        </w:rPr>
        <w:t>לחבר</w:t>
      </w:r>
      <w:r>
        <w:rPr>
          <w:rFonts w:hint="cs"/>
          <w:rtl/>
        </w:rPr>
        <w:t>יי בקואליציה, לך</w:t>
      </w:r>
      <w:r w:rsidR="00A9652F">
        <w:rPr>
          <w:rFonts w:hint="cs"/>
          <w:rtl/>
        </w:rPr>
        <w:t>,</w:t>
      </w:r>
      <w:r>
        <w:rPr>
          <w:rFonts w:hint="cs"/>
          <w:rtl/>
        </w:rPr>
        <w:t xml:space="preserve"> אדוני השר</w:t>
      </w:r>
      <w:bookmarkStart w:id="9386" w:name="_ETM_Q18_580930"/>
      <w:bookmarkStart w:id="9387" w:name="_ETM_Q18_583149"/>
      <w:bookmarkEnd w:id="9386"/>
      <w:bookmarkEnd w:id="9387"/>
      <w:r>
        <w:rPr>
          <w:rFonts w:hint="cs"/>
          <w:rtl/>
        </w:rPr>
        <w:t xml:space="preserve">: </w:t>
      </w:r>
      <w:r w:rsidRPr="00285469">
        <w:rPr>
          <w:rtl/>
        </w:rPr>
        <w:t xml:space="preserve">יש </w:t>
      </w:r>
      <w:bookmarkStart w:id="9388" w:name="_ETM_Q18_583299"/>
      <w:bookmarkEnd w:id="9388"/>
      <w:r w:rsidRPr="00285469">
        <w:rPr>
          <w:rtl/>
        </w:rPr>
        <w:t xml:space="preserve">לכם </w:t>
      </w:r>
      <w:bookmarkStart w:id="9389" w:name="_ETM_Q18_583569"/>
      <w:bookmarkEnd w:id="9389"/>
      <w:r w:rsidRPr="00285469">
        <w:rPr>
          <w:rtl/>
        </w:rPr>
        <w:t xml:space="preserve">הזדמנות </w:t>
      </w:r>
      <w:bookmarkStart w:id="9390" w:name="_ETM_Q18_584109"/>
      <w:bookmarkEnd w:id="9390"/>
      <w:r w:rsidRPr="00285469">
        <w:rPr>
          <w:rtl/>
        </w:rPr>
        <w:t xml:space="preserve">רגע </w:t>
      </w:r>
      <w:bookmarkStart w:id="9391" w:name="_ETM_Q18_584380"/>
      <w:bookmarkEnd w:id="9391"/>
      <w:r w:rsidRPr="00285469">
        <w:rPr>
          <w:rtl/>
        </w:rPr>
        <w:t>לעשות</w:t>
      </w:r>
      <w:r>
        <w:rPr>
          <w:rFonts w:hint="cs"/>
          <w:rtl/>
        </w:rPr>
        <w:t xml:space="preserve"> </w:t>
      </w:r>
      <w:bookmarkStart w:id="9392" w:name="_ETM_Q18_586574"/>
      <w:bookmarkEnd w:id="9392"/>
      <w:r>
        <w:rPr>
          <w:rFonts w:hint="cs"/>
          <w:rtl/>
        </w:rPr>
        <w:t>פוס;</w:t>
      </w:r>
      <w:r w:rsidRPr="00285469">
        <w:rPr>
          <w:rtl/>
        </w:rPr>
        <w:t xml:space="preserve"> </w:t>
      </w:r>
      <w:bookmarkStart w:id="9393" w:name="_ETM_Q18_584859"/>
      <w:bookmarkStart w:id="9394" w:name="_ETM_Q18_585470"/>
      <w:bookmarkEnd w:id="9393"/>
      <w:bookmarkEnd w:id="9394"/>
      <w:r>
        <w:rPr>
          <w:rFonts w:hint="cs"/>
          <w:rtl/>
        </w:rPr>
        <w:t>ה</w:t>
      </w:r>
      <w:r w:rsidRPr="00285469">
        <w:rPr>
          <w:rtl/>
        </w:rPr>
        <w:t xml:space="preserve">כוח </w:t>
      </w:r>
      <w:bookmarkStart w:id="9395" w:name="_ETM_Q18_586040"/>
      <w:bookmarkEnd w:id="9395"/>
      <w:r>
        <w:rPr>
          <w:rFonts w:hint="cs"/>
          <w:rtl/>
        </w:rPr>
        <w:t>ה</w:t>
      </w:r>
      <w:r w:rsidRPr="00285469">
        <w:rPr>
          <w:rtl/>
        </w:rPr>
        <w:t xml:space="preserve">מוחלט </w:t>
      </w:r>
      <w:bookmarkStart w:id="9396" w:name="_ETM_Q18_586580"/>
      <w:bookmarkEnd w:id="9396"/>
      <w:r w:rsidRPr="00285469">
        <w:rPr>
          <w:rtl/>
        </w:rPr>
        <w:t xml:space="preserve">בידיים </w:t>
      </w:r>
      <w:bookmarkStart w:id="9397" w:name="_ETM_Q18_587029"/>
      <w:bookmarkEnd w:id="9397"/>
      <w:r w:rsidRPr="00285469">
        <w:rPr>
          <w:rtl/>
        </w:rPr>
        <w:t>שלכם</w:t>
      </w:r>
      <w:r w:rsidR="00A9652F">
        <w:rPr>
          <w:rFonts w:hint="cs"/>
          <w:rtl/>
        </w:rPr>
        <w:t>,</w:t>
      </w:r>
      <w:r w:rsidRPr="00285469">
        <w:rPr>
          <w:rtl/>
        </w:rPr>
        <w:t xml:space="preserve"> </w:t>
      </w:r>
      <w:bookmarkStart w:id="9398" w:name="_ETM_Q18_587420"/>
      <w:bookmarkEnd w:id="9398"/>
      <w:r w:rsidRPr="00285469">
        <w:rPr>
          <w:rtl/>
        </w:rPr>
        <w:t xml:space="preserve">יש </w:t>
      </w:r>
      <w:bookmarkStart w:id="9399" w:name="_ETM_Q18_587510"/>
      <w:bookmarkEnd w:id="9399"/>
      <w:r w:rsidRPr="00285469">
        <w:rPr>
          <w:rtl/>
        </w:rPr>
        <w:t xml:space="preserve">לכם </w:t>
      </w:r>
      <w:bookmarkStart w:id="9400" w:name="_ETM_Q18_587690"/>
      <w:bookmarkEnd w:id="9400"/>
      <w:r w:rsidRPr="00285469">
        <w:rPr>
          <w:rtl/>
        </w:rPr>
        <w:t xml:space="preserve">64 </w:t>
      </w:r>
      <w:bookmarkStart w:id="9401" w:name="_ETM_Q18_588320"/>
      <w:bookmarkEnd w:id="9401"/>
      <w:r w:rsidRPr="00285469">
        <w:rPr>
          <w:rtl/>
        </w:rPr>
        <w:t>מנדטים</w:t>
      </w:r>
      <w:r>
        <w:rPr>
          <w:rFonts w:hint="cs"/>
          <w:rtl/>
        </w:rPr>
        <w:t>.</w:t>
      </w:r>
      <w:r w:rsidRPr="00285469">
        <w:rPr>
          <w:rtl/>
        </w:rPr>
        <w:t xml:space="preserve"> </w:t>
      </w:r>
      <w:bookmarkStart w:id="9402" w:name="_ETM_Q18_589600"/>
      <w:bookmarkEnd w:id="9402"/>
      <w:r w:rsidRPr="00285469">
        <w:rPr>
          <w:rtl/>
        </w:rPr>
        <w:t xml:space="preserve">תעצרו </w:t>
      </w:r>
      <w:bookmarkStart w:id="9403" w:name="_ETM_Q18_590229"/>
      <w:bookmarkEnd w:id="9403"/>
      <w:r w:rsidRPr="00285469">
        <w:rPr>
          <w:rtl/>
        </w:rPr>
        <w:t>רגע</w:t>
      </w:r>
      <w:r>
        <w:rPr>
          <w:rFonts w:hint="cs"/>
          <w:rtl/>
        </w:rPr>
        <w:t>,</w:t>
      </w:r>
      <w:r w:rsidRPr="00285469">
        <w:rPr>
          <w:rtl/>
        </w:rPr>
        <w:t xml:space="preserve"> </w:t>
      </w:r>
      <w:bookmarkStart w:id="9404" w:name="_ETM_Q18_590829"/>
      <w:bookmarkEnd w:id="9404"/>
      <w:r>
        <w:rPr>
          <w:rFonts w:hint="cs"/>
          <w:rtl/>
        </w:rPr>
        <w:t>ת</w:t>
      </w:r>
      <w:r w:rsidRPr="00285469">
        <w:rPr>
          <w:rtl/>
        </w:rPr>
        <w:t xml:space="preserve">נו </w:t>
      </w:r>
      <w:bookmarkStart w:id="9405" w:name="_ETM_Q18_591009"/>
      <w:bookmarkEnd w:id="9405"/>
      <w:r w:rsidRPr="00285469">
        <w:rPr>
          <w:rtl/>
        </w:rPr>
        <w:t xml:space="preserve">לעם </w:t>
      </w:r>
      <w:bookmarkStart w:id="9406" w:name="_ETM_Q18_591249"/>
      <w:bookmarkEnd w:id="9406"/>
      <w:r w:rsidRPr="00285469">
        <w:rPr>
          <w:rtl/>
        </w:rPr>
        <w:t xml:space="preserve">ישראל </w:t>
      </w:r>
      <w:bookmarkStart w:id="9407" w:name="_ETM_Q18_591789"/>
      <w:bookmarkEnd w:id="9407"/>
      <w:r w:rsidRPr="00285469">
        <w:rPr>
          <w:rtl/>
        </w:rPr>
        <w:t xml:space="preserve">לנשום </w:t>
      </w:r>
      <w:bookmarkStart w:id="9408" w:name="_ETM_Q18_592240"/>
      <w:bookmarkEnd w:id="9408"/>
      <w:r w:rsidRPr="00285469">
        <w:rPr>
          <w:rtl/>
        </w:rPr>
        <w:t>רגע</w:t>
      </w:r>
      <w:r>
        <w:rPr>
          <w:rFonts w:hint="cs"/>
          <w:rtl/>
        </w:rPr>
        <w:t>,</w:t>
      </w:r>
      <w:r w:rsidRPr="00285469">
        <w:rPr>
          <w:rtl/>
        </w:rPr>
        <w:t xml:space="preserve"> </w:t>
      </w:r>
      <w:bookmarkStart w:id="9409" w:name="_ETM_Q18_592689"/>
      <w:bookmarkEnd w:id="9409"/>
      <w:r w:rsidRPr="00285469">
        <w:rPr>
          <w:rtl/>
        </w:rPr>
        <w:t xml:space="preserve">להגיע </w:t>
      </w:r>
      <w:bookmarkStart w:id="9410" w:name="_ETM_Q18_593259"/>
      <w:bookmarkEnd w:id="9410"/>
      <w:r w:rsidRPr="00285469">
        <w:rPr>
          <w:rtl/>
        </w:rPr>
        <w:t xml:space="preserve">לחג </w:t>
      </w:r>
      <w:bookmarkStart w:id="9411" w:name="_ETM_Q18_593859"/>
      <w:bookmarkEnd w:id="9411"/>
      <w:r w:rsidRPr="00285469">
        <w:rPr>
          <w:rtl/>
        </w:rPr>
        <w:t>פסח</w:t>
      </w:r>
      <w:r>
        <w:rPr>
          <w:rFonts w:hint="cs"/>
          <w:rtl/>
        </w:rPr>
        <w:t xml:space="preserve">, </w:t>
      </w:r>
      <w:bookmarkStart w:id="9412" w:name="_ETM_Q18_594310"/>
      <w:bookmarkStart w:id="9413" w:name="_ETM_Q18_595000"/>
      <w:bookmarkEnd w:id="9412"/>
      <w:bookmarkEnd w:id="9413"/>
      <w:r w:rsidRPr="00285469">
        <w:rPr>
          <w:rtl/>
        </w:rPr>
        <w:t xml:space="preserve">חג </w:t>
      </w:r>
      <w:bookmarkStart w:id="9414" w:name="_ETM_Q18_594490"/>
      <w:bookmarkEnd w:id="9414"/>
      <w:r w:rsidRPr="00285469">
        <w:rPr>
          <w:rtl/>
        </w:rPr>
        <w:t>החירות</w:t>
      </w:r>
      <w:r>
        <w:rPr>
          <w:rFonts w:hint="cs"/>
          <w:rtl/>
        </w:rPr>
        <w:t xml:space="preserve"> –</w:t>
      </w:r>
      <w:r w:rsidRPr="00285469">
        <w:rPr>
          <w:rtl/>
        </w:rPr>
        <w:t xml:space="preserve"> </w:t>
      </w:r>
      <w:bookmarkStart w:id="9415" w:name="_ETM_Q18_595389"/>
      <w:bookmarkEnd w:id="9415"/>
      <w:r>
        <w:rPr>
          <w:rFonts w:hint="cs"/>
          <w:rtl/>
        </w:rPr>
        <w:t>ו</w:t>
      </w:r>
      <w:r w:rsidRPr="00285469">
        <w:rPr>
          <w:rtl/>
        </w:rPr>
        <w:t xml:space="preserve">אחרי </w:t>
      </w:r>
      <w:bookmarkStart w:id="9416" w:name="_ETM_Q18_595749"/>
      <w:bookmarkEnd w:id="9416"/>
      <w:r w:rsidRPr="00285469">
        <w:rPr>
          <w:rtl/>
        </w:rPr>
        <w:t xml:space="preserve">זה </w:t>
      </w:r>
      <w:bookmarkStart w:id="9417" w:name="_ETM_Q18_595959"/>
      <w:bookmarkEnd w:id="9417"/>
      <w:r w:rsidRPr="00285469">
        <w:rPr>
          <w:rtl/>
        </w:rPr>
        <w:t xml:space="preserve">ליום </w:t>
      </w:r>
      <w:bookmarkStart w:id="9418" w:name="_ETM_Q18_596229"/>
      <w:bookmarkEnd w:id="9418"/>
      <w:r w:rsidRPr="00285469">
        <w:rPr>
          <w:rtl/>
        </w:rPr>
        <w:t>הז</w:t>
      </w:r>
      <w:r>
        <w:rPr>
          <w:rFonts w:hint="cs"/>
          <w:rtl/>
        </w:rPr>
        <w:t>י</w:t>
      </w:r>
      <w:r w:rsidRPr="00285469">
        <w:rPr>
          <w:rtl/>
        </w:rPr>
        <w:t xml:space="preserve">כרון </w:t>
      </w:r>
      <w:bookmarkStart w:id="9419" w:name="_ETM_Q18_596950"/>
      <w:bookmarkEnd w:id="9419"/>
      <w:r w:rsidRPr="00285469">
        <w:rPr>
          <w:rtl/>
        </w:rPr>
        <w:t xml:space="preserve">לשואה </w:t>
      </w:r>
      <w:bookmarkStart w:id="9420" w:name="_ETM_Q18_597339"/>
      <w:bookmarkEnd w:id="9420"/>
      <w:r w:rsidRPr="00285469">
        <w:rPr>
          <w:rtl/>
        </w:rPr>
        <w:t>ולגבורה</w:t>
      </w:r>
      <w:r>
        <w:rPr>
          <w:rFonts w:hint="cs"/>
          <w:rtl/>
        </w:rPr>
        <w:t>,</w:t>
      </w:r>
      <w:r w:rsidRPr="00285469">
        <w:rPr>
          <w:rtl/>
        </w:rPr>
        <w:t xml:space="preserve"> </w:t>
      </w:r>
      <w:bookmarkStart w:id="9421" w:name="_ETM_Q18_597939"/>
      <w:bookmarkEnd w:id="9421"/>
      <w:r w:rsidRPr="00285469">
        <w:rPr>
          <w:rtl/>
        </w:rPr>
        <w:t xml:space="preserve">יום </w:t>
      </w:r>
      <w:bookmarkStart w:id="9422" w:name="_ETM_Q18_598089"/>
      <w:bookmarkEnd w:id="9422"/>
      <w:r w:rsidRPr="00285469">
        <w:rPr>
          <w:rtl/>
        </w:rPr>
        <w:t>הז</w:t>
      </w:r>
      <w:r>
        <w:rPr>
          <w:rFonts w:hint="cs"/>
          <w:rtl/>
        </w:rPr>
        <w:t>י</w:t>
      </w:r>
      <w:r w:rsidRPr="00285469">
        <w:rPr>
          <w:rtl/>
        </w:rPr>
        <w:t xml:space="preserve">כרון </w:t>
      </w:r>
      <w:bookmarkStart w:id="9423" w:name="_ETM_Q18_598450"/>
      <w:bookmarkEnd w:id="9423"/>
      <w:r w:rsidRPr="00285469">
        <w:rPr>
          <w:rtl/>
        </w:rPr>
        <w:t xml:space="preserve">לחללי </w:t>
      </w:r>
      <w:bookmarkStart w:id="9424" w:name="_ETM_Q18_598779"/>
      <w:bookmarkEnd w:id="9424"/>
      <w:r w:rsidRPr="00285469">
        <w:rPr>
          <w:rtl/>
        </w:rPr>
        <w:t>צה"ל</w:t>
      </w:r>
      <w:r>
        <w:rPr>
          <w:rFonts w:hint="cs"/>
          <w:rtl/>
        </w:rPr>
        <w:t>,</w:t>
      </w:r>
      <w:r w:rsidRPr="00285469">
        <w:rPr>
          <w:rtl/>
        </w:rPr>
        <w:t xml:space="preserve"> </w:t>
      </w:r>
      <w:bookmarkStart w:id="9425" w:name="_ETM_Q18_599200"/>
      <w:bookmarkEnd w:id="9425"/>
      <w:r w:rsidRPr="00285469">
        <w:rPr>
          <w:rtl/>
        </w:rPr>
        <w:t xml:space="preserve">יום </w:t>
      </w:r>
      <w:bookmarkStart w:id="9426" w:name="_ETM_Q18_599380"/>
      <w:bookmarkEnd w:id="9426"/>
      <w:r>
        <w:rPr>
          <w:rFonts w:hint="cs"/>
          <w:rtl/>
        </w:rPr>
        <w:t>ה</w:t>
      </w:r>
      <w:r w:rsidRPr="00285469">
        <w:rPr>
          <w:rtl/>
        </w:rPr>
        <w:t xml:space="preserve">עצמאות </w:t>
      </w:r>
      <w:bookmarkStart w:id="9427" w:name="_ETM_Q18_600529"/>
      <w:bookmarkEnd w:id="9427"/>
      <w:r>
        <w:rPr>
          <w:rFonts w:hint="cs"/>
          <w:rtl/>
        </w:rPr>
        <w:t xml:space="preserve">– </w:t>
      </w:r>
      <w:r w:rsidRPr="00285469">
        <w:rPr>
          <w:rtl/>
        </w:rPr>
        <w:t xml:space="preserve">להגיע </w:t>
      </w:r>
      <w:bookmarkStart w:id="9428" w:name="_ETM_Q18_601130"/>
      <w:bookmarkEnd w:id="9428"/>
      <w:r w:rsidRPr="00285469">
        <w:rPr>
          <w:rtl/>
        </w:rPr>
        <w:t xml:space="preserve">מאוחדים </w:t>
      </w:r>
      <w:bookmarkStart w:id="9429" w:name="_ETM_Q18_601789"/>
      <w:bookmarkEnd w:id="9429"/>
      <w:r w:rsidRPr="00285469">
        <w:rPr>
          <w:rtl/>
        </w:rPr>
        <w:t xml:space="preserve">כעם </w:t>
      </w:r>
      <w:bookmarkStart w:id="9430" w:name="_ETM_Q18_602119"/>
      <w:bookmarkEnd w:id="9430"/>
      <w:r>
        <w:rPr>
          <w:rFonts w:hint="cs"/>
          <w:rtl/>
        </w:rPr>
        <w:t>אחד. בו' באייר</w:t>
      </w:r>
      <w:bookmarkStart w:id="9431" w:name="_ETM_Q18_605570"/>
      <w:bookmarkEnd w:id="9431"/>
      <w:r>
        <w:rPr>
          <w:rFonts w:hint="cs"/>
          <w:rtl/>
        </w:rPr>
        <w:t xml:space="preserve"> </w:t>
      </w:r>
      <w:r>
        <w:rPr>
          <w:rtl/>
        </w:rPr>
        <w:t>תמשי</w:t>
      </w:r>
      <w:r>
        <w:rPr>
          <w:rFonts w:hint="cs"/>
          <w:rtl/>
        </w:rPr>
        <w:t>כו</w:t>
      </w:r>
      <w:r w:rsidRPr="00285469">
        <w:rPr>
          <w:rtl/>
        </w:rPr>
        <w:t xml:space="preserve"> </w:t>
      </w:r>
      <w:bookmarkStart w:id="9432" w:name="_ETM_Q18_606050"/>
      <w:bookmarkEnd w:id="9432"/>
      <w:r w:rsidRPr="00285469">
        <w:rPr>
          <w:rtl/>
        </w:rPr>
        <w:t>הכ</w:t>
      </w:r>
      <w:r>
        <w:rPr>
          <w:rFonts w:hint="cs"/>
          <w:rtl/>
        </w:rPr>
        <w:t>ו</w:t>
      </w:r>
      <w:r w:rsidRPr="00285469">
        <w:rPr>
          <w:rtl/>
        </w:rPr>
        <w:t>ל</w:t>
      </w:r>
      <w:r>
        <w:rPr>
          <w:rFonts w:hint="cs"/>
          <w:rtl/>
        </w:rPr>
        <w:t>.</w:t>
      </w:r>
      <w:r w:rsidRPr="00285469">
        <w:rPr>
          <w:rtl/>
        </w:rPr>
        <w:t xml:space="preserve"> </w:t>
      </w:r>
      <w:bookmarkStart w:id="9433" w:name="_ETM_Q18_607179"/>
      <w:bookmarkStart w:id="9434" w:name="_ETM_Q18_616942"/>
      <w:bookmarkStart w:id="9435" w:name="_ETM_Q18_617009"/>
      <w:bookmarkStart w:id="9436" w:name="_ETM_Q18_617174"/>
      <w:bookmarkStart w:id="9437" w:name="_ETM_Q18_617232"/>
      <w:bookmarkEnd w:id="9433"/>
      <w:bookmarkEnd w:id="9434"/>
      <w:bookmarkEnd w:id="9435"/>
      <w:bookmarkEnd w:id="9436"/>
      <w:bookmarkEnd w:id="9437"/>
      <w:r w:rsidRPr="00285469">
        <w:rPr>
          <w:rtl/>
        </w:rPr>
        <w:t xml:space="preserve">אפשר </w:t>
      </w:r>
      <w:bookmarkStart w:id="9438" w:name="_ETM_Q18_607509"/>
      <w:bookmarkEnd w:id="9438"/>
      <w:r w:rsidRPr="00285469">
        <w:rPr>
          <w:rtl/>
        </w:rPr>
        <w:t xml:space="preserve">לחכות </w:t>
      </w:r>
      <w:bookmarkStart w:id="9439" w:name="_ETM_Q18_608230"/>
      <w:bookmarkStart w:id="9440" w:name="_ETM_Q18_608680"/>
      <w:bookmarkEnd w:id="9439"/>
      <w:bookmarkEnd w:id="9440"/>
      <w:r w:rsidRPr="00285469">
        <w:rPr>
          <w:rtl/>
        </w:rPr>
        <w:t xml:space="preserve">40 </w:t>
      </w:r>
      <w:bookmarkStart w:id="9441" w:name="_ETM_Q18_609069"/>
      <w:bookmarkEnd w:id="9441"/>
      <w:r w:rsidRPr="00285469">
        <w:rPr>
          <w:rtl/>
        </w:rPr>
        <w:t>יום</w:t>
      </w:r>
      <w:r>
        <w:rPr>
          <w:rFonts w:hint="cs"/>
          <w:rtl/>
        </w:rPr>
        <w:t>.</w:t>
      </w:r>
      <w:r w:rsidRPr="00285469">
        <w:rPr>
          <w:rtl/>
        </w:rPr>
        <w:t xml:space="preserve"> </w:t>
      </w:r>
      <w:bookmarkStart w:id="9442" w:name="_ETM_Q18_609400"/>
      <w:bookmarkEnd w:id="9442"/>
      <w:r w:rsidRPr="00285469">
        <w:rPr>
          <w:rtl/>
        </w:rPr>
        <w:t xml:space="preserve">לא </w:t>
      </w:r>
      <w:bookmarkStart w:id="9443" w:name="_ETM_Q18_609489"/>
      <w:bookmarkEnd w:id="9443"/>
      <w:r w:rsidRPr="00285469">
        <w:rPr>
          <w:rtl/>
        </w:rPr>
        <w:t xml:space="preserve">קרה </w:t>
      </w:r>
      <w:bookmarkStart w:id="9444" w:name="_ETM_Q18_609730"/>
      <w:bookmarkEnd w:id="9444"/>
      <w:r w:rsidRPr="00285469">
        <w:rPr>
          <w:rtl/>
        </w:rPr>
        <w:t xml:space="preserve">שום </w:t>
      </w:r>
      <w:bookmarkStart w:id="9445" w:name="_ETM_Q18_609939"/>
      <w:bookmarkEnd w:id="9445"/>
      <w:r w:rsidRPr="00285469">
        <w:rPr>
          <w:rtl/>
        </w:rPr>
        <w:t>דבר</w:t>
      </w:r>
      <w:r>
        <w:rPr>
          <w:rFonts w:hint="cs"/>
          <w:rtl/>
        </w:rPr>
        <w:t>.</w:t>
      </w:r>
      <w:r w:rsidRPr="00285469">
        <w:rPr>
          <w:rtl/>
        </w:rPr>
        <w:t xml:space="preserve"> </w:t>
      </w:r>
      <w:bookmarkStart w:id="9446" w:name="_ETM_Q18_611069"/>
      <w:bookmarkEnd w:id="9446"/>
      <w:r w:rsidRPr="00285469">
        <w:rPr>
          <w:rtl/>
        </w:rPr>
        <w:t>תחכו</w:t>
      </w:r>
      <w:r>
        <w:rPr>
          <w:rFonts w:hint="cs"/>
          <w:rtl/>
        </w:rPr>
        <w:t>,</w:t>
      </w:r>
      <w:r w:rsidRPr="00285469">
        <w:rPr>
          <w:rtl/>
        </w:rPr>
        <w:t xml:space="preserve"> </w:t>
      </w:r>
      <w:bookmarkStart w:id="9447" w:name="_ETM_Q18_611790"/>
      <w:bookmarkEnd w:id="9447"/>
      <w:r w:rsidRPr="00285469">
        <w:rPr>
          <w:rtl/>
        </w:rPr>
        <w:t xml:space="preserve">אני </w:t>
      </w:r>
      <w:bookmarkStart w:id="9448" w:name="_ETM_Q18_611910"/>
      <w:bookmarkEnd w:id="9448"/>
      <w:r w:rsidRPr="00285469">
        <w:rPr>
          <w:rtl/>
        </w:rPr>
        <w:t xml:space="preserve">בטוח </w:t>
      </w:r>
      <w:bookmarkStart w:id="9449" w:name="_ETM_Q18_612270"/>
      <w:bookmarkEnd w:id="9449"/>
      <w:r w:rsidR="00A9652F">
        <w:rPr>
          <w:rFonts w:hint="cs"/>
          <w:rtl/>
        </w:rPr>
        <w:t>ש</w:t>
      </w:r>
      <w:r>
        <w:rPr>
          <w:rFonts w:hint="cs"/>
          <w:rtl/>
        </w:rPr>
        <w:t>ב-40</w:t>
      </w:r>
      <w:r w:rsidRPr="00285469">
        <w:rPr>
          <w:rtl/>
        </w:rPr>
        <w:t xml:space="preserve"> </w:t>
      </w:r>
      <w:bookmarkStart w:id="9450" w:name="_ETM_Q18_612750"/>
      <w:bookmarkEnd w:id="9450"/>
      <w:r w:rsidRPr="00285469">
        <w:rPr>
          <w:rtl/>
        </w:rPr>
        <w:t xml:space="preserve">יום </w:t>
      </w:r>
      <w:bookmarkStart w:id="9451" w:name="_ETM_Q18_612930"/>
      <w:bookmarkEnd w:id="9451"/>
      <w:r w:rsidRPr="00285469">
        <w:rPr>
          <w:rtl/>
        </w:rPr>
        <w:t xml:space="preserve">האלה </w:t>
      </w:r>
      <w:bookmarkStart w:id="9452" w:name="_ETM_Q18_613140"/>
      <w:bookmarkEnd w:id="9452"/>
      <w:r w:rsidRPr="00285469">
        <w:rPr>
          <w:rtl/>
        </w:rPr>
        <w:t xml:space="preserve">נגיע </w:t>
      </w:r>
      <w:bookmarkStart w:id="9453" w:name="_ETM_Q18_613500"/>
      <w:bookmarkEnd w:id="9453"/>
      <w:proofErr w:type="spellStart"/>
      <w:r w:rsidRPr="00285469">
        <w:rPr>
          <w:rtl/>
        </w:rPr>
        <w:t>להסדרות</w:t>
      </w:r>
      <w:proofErr w:type="spellEnd"/>
      <w:r>
        <w:rPr>
          <w:rFonts w:hint="cs"/>
          <w:rtl/>
        </w:rPr>
        <w:t>,</w:t>
      </w:r>
      <w:r w:rsidRPr="00285469">
        <w:rPr>
          <w:rtl/>
        </w:rPr>
        <w:t xml:space="preserve"> </w:t>
      </w:r>
      <w:bookmarkStart w:id="9454" w:name="_ETM_Q18_614560"/>
      <w:bookmarkEnd w:id="9454"/>
      <w:r w:rsidRPr="00285469">
        <w:rPr>
          <w:rtl/>
        </w:rPr>
        <w:t xml:space="preserve">נגיע </w:t>
      </w:r>
      <w:bookmarkStart w:id="9455" w:name="_ETM_Q18_614950"/>
      <w:bookmarkEnd w:id="9455"/>
      <w:r w:rsidRPr="00285469">
        <w:rPr>
          <w:rtl/>
        </w:rPr>
        <w:t>להבנות</w:t>
      </w:r>
      <w:r>
        <w:rPr>
          <w:rFonts w:hint="cs"/>
          <w:rtl/>
        </w:rPr>
        <w:t>,</w:t>
      </w:r>
      <w:r w:rsidRPr="00285469">
        <w:rPr>
          <w:rtl/>
        </w:rPr>
        <w:t xml:space="preserve"> </w:t>
      </w:r>
      <w:bookmarkStart w:id="9456" w:name="_ETM_Q18_615790"/>
      <w:bookmarkStart w:id="9457" w:name="_ETM_Q18_616120"/>
      <w:bookmarkEnd w:id="9456"/>
      <w:bookmarkEnd w:id="9457"/>
      <w:r w:rsidRPr="00285469">
        <w:rPr>
          <w:rtl/>
        </w:rPr>
        <w:t>נגיע להסכמות</w:t>
      </w:r>
      <w:r>
        <w:rPr>
          <w:rFonts w:hint="cs"/>
          <w:rtl/>
        </w:rPr>
        <w:t>.</w:t>
      </w:r>
      <w:r w:rsidRPr="00285469">
        <w:rPr>
          <w:rtl/>
        </w:rPr>
        <w:t xml:space="preserve"> </w:t>
      </w:r>
      <w:bookmarkStart w:id="9458" w:name="_ETM_Q18_617430"/>
      <w:bookmarkEnd w:id="9458"/>
      <w:r w:rsidRPr="00285469">
        <w:rPr>
          <w:rtl/>
        </w:rPr>
        <w:t xml:space="preserve">אפשר </w:t>
      </w:r>
      <w:bookmarkStart w:id="9459" w:name="_ETM_Q18_618090"/>
      <w:bookmarkEnd w:id="9459"/>
      <w:r w:rsidRPr="00285469">
        <w:rPr>
          <w:rtl/>
        </w:rPr>
        <w:t xml:space="preserve">וצריך </w:t>
      </w:r>
      <w:bookmarkStart w:id="9460" w:name="_ETM_Q18_618660"/>
      <w:bookmarkEnd w:id="9460"/>
      <w:r w:rsidRPr="00285469">
        <w:rPr>
          <w:rtl/>
        </w:rPr>
        <w:t xml:space="preserve">לעשות </w:t>
      </w:r>
      <w:bookmarkStart w:id="9461" w:name="_ETM_Q18_619050"/>
      <w:bookmarkEnd w:id="9461"/>
      <w:r w:rsidRPr="00285469">
        <w:rPr>
          <w:rtl/>
        </w:rPr>
        <w:t xml:space="preserve">רפורמה </w:t>
      </w:r>
      <w:bookmarkStart w:id="9462" w:name="_ETM_Q18_619530"/>
      <w:bookmarkEnd w:id="9462"/>
      <w:r w:rsidRPr="00285469">
        <w:rPr>
          <w:rtl/>
        </w:rPr>
        <w:t>מהותית</w:t>
      </w:r>
      <w:r>
        <w:rPr>
          <w:rFonts w:hint="cs"/>
          <w:rtl/>
        </w:rPr>
        <w:t>,</w:t>
      </w:r>
      <w:r w:rsidRPr="00285469">
        <w:rPr>
          <w:rtl/>
        </w:rPr>
        <w:t xml:space="preserve"> </w:t>
      </w:r>
      <w:bookmarkStart w:id="9463" w:name="_ETM_Q18_620590"/>
      <w:bookmarkEnd w:id="9463"/>
      <w:r w:rsidRPr="00285469">
        <w:rPr>
          <w:rtl/>
        </w:rPr>
        <w:t xml:space="preserve">וחייבים </w:t>
      </w:r>
      <w:bookmarkStart w:id="9464" w:name="_ETM_Q18_621159"/>
      <w:bookmarkEnd w:id="9464"/>
      <w:r w:rsidRPr="00285469">
        <w:rPr>
          <w:rtl/>
        </w:rPr>
        <w:t xml:space="preserve">לעשות </w:t>
      </w:r>
      <w:bookmarkStart w:id="9465" w:name="_ETM_Q18_621489"/>
      <w:bookmarkEnd w:id="9465"/>
      <w:r w:rsidRPr="00285469">
        <w:rPr>
          <w:rtl/>
        </w:rPr>
        <w:t xml:space="preserve">אותה </w:t>
      </w:r>
      <w:bookmarkStart w:id="9466" w:name="_ETM_Q18_621669"/>
      <w:bookmarkEnd w:id="9466"/>
      <w:r w:rsidRPr="00285469">
        <w:rPr>
          <w:rtl/>
        </w:rPr>
        <w:t>בהסכמה</w:t>
      </w:r>
      <w:r>
        <w:rPr>
          <w:rFonts w:hint="cs"/>
          <w:rtl/>
        </w:rPr>
        <w:t>,</w:t>
      </w:r>
      <w:r w:rsidRPr="00285469">
        <w:rPr>
          <w:rtl/>
        </w:rPr>
        <w:t xml:space="preserve"> </w:t>
      </w:r>
      <w:bookmarkStart w:id="9467" w:name="_ETM_Q18_622299"/>
      <w:bookmarkEnd w:id="9467"/>
      <w:r w:rsidRPr="00285469">
        <w:rPr>
          <w:rtl/>
        </w:rPr>
        <w:t xml:space="preserve">בלי </w:t>
      </w:r>
      <w:bookmarkStart w:id="9468" w:name="_ETM_Q18_622510"/>
      <w:bookmarkEnd w:id="9468"/>
      <w:r>
        <w:rPr>
          <w:rtl/>
        </w:rPr>
        <w:t>שקור</w:t>
      </w:r>
      <w:r>
        <w:rPr>
          <w:rFonts w:hint="cs"/>
          <w:rtl/>
        </w:rPr>
        <w:t>ע</w:t>
      </w:r>
      <w:r w:rsidRPr="00285469">
        <w:rPr>
          <w:rtl/>
        </w:rPr>
        <w:t xml:space="preserve">ים </w:t>
      </w:r>
      <w:bookmarkStart w:id="9469" w:name="_ETM_Q18_622930"/>
      <w:bookmarkEnd w:id="9469"/>
      <w:r w:rsidRPr="00285469">
        <w:rPr>
          <w:rtl/>
        </w:rPr>
        <w:t xml:space="preserve">את </w:t>
      </w:r>
      <w:bookmarkStart w:id="9470" w:name="_ETM_Q18_623049"/>
      <w:bookmarkEnd w:id="9470"/>
      <w:r w:rsidRPr="00285469">
        <w:rPr>
          <w:rtl/>
        </w:rPr>
        <w:t xml:space="preserve">העם </w:t>
      </w:r>
      <w:bookmarkStart w:id="9471" w:name="_ETM_Q18_623290"/>
      <w:bookmarkEnd w:id="9471"/>
      <w:r w:rsidRPr="00285469">
        <w:rPr>
          <w:rtl/>
        </w:rPr>
        <w:t>הזה</w:t>
      </w:r>
      <w:r>
        <w:rPr>
          <w:rFonts w:hint="cs"/>
          <w:rtl/>
        </w:rPr>
        <w:t>.</w:t>
      </w:r>
      <w:r w:rsidRPr="00285469">
        <w:rPr>
          <w:rtl/>
        </w:rPr>
        <w:t xml:space="preserve"> </w:t>
      </w:r>
      <w:bookmarkStart w:id="9472" w:name="_ETM_Q18_623469"/>
      <w:bookmarkEnd w:id="9472"/>
      <w:r w:rsidRPr="00285469">
        <w:rPr>
          <w:rtl/>
        </w:rPr>
        <w:t xml:space="preserve">תודה </w:t>
      </w:r>
      <w:bookmarkStart w:id="9473" w:name="_ETM_Q18_623680"/>
      <w:bookmarkEnd w:id="9473"/>
      <w:r w:rsidRPr="00285469">
        <w:rPr>
          <w:rtl/>
        </w:rPr>
        <w:t>רבה</w:t>
      </w:r>
      <w:r>
        <w:rPr>
          <w:rFonts w:hint="cs"/>
          <w:rtl/>
        </w:rPr>
        <w:t>.</w:t>
      </w:r>
      <w:r w:rsidRPr="00285469">
        <w:rPr>
          <w:rtl/>
        </w:rPr>
        <w:t xml:space="preserve"> </w:t>
      </w:r>
      <w:bookmarkStart w:id="9474" w:name="_ETM_Q18_625820"/>
      <w:bookmarkEnd w:id="9474"/>
    </w:p>
    <w:p w:rsidR="00EC08E9" w:rsidRDefault="00EC08E9" w:rsidP="00610BD3">
      <w:pPr>
        <w:rPr>
          <w:rtl/>
        </w:rPr>
      </w:pPr>
      <w:bookmarkStart w:id="9475" w:name="_ETM_Q18_627000"/>
      <w:bookmarkEnd w:id="9475"/>
    </w:p>
    <w:p w:rsidR="00EC08E9" w:rsidRPr="00B53FB4" w:rsidRDefault="00EC08E9" w:rsidP="00610BD3">
      <w:pPr>
        <w:pStyle w:val="af7"/>
        <w:keepNext/>
        <w:rPr>
          <w:rtl/>
        </w:rPr>
      </w:pPr>
      <w:bookmarkStart w:id="9476" w:name="ET_yor_6488_48"/>
      <w:r w:rsidRPr="009D6EDF">
        <w:rPr>
          <w:rStyle w:val="TagStyle"/>
          <w:rtl/>
        </w:rPr>
        <w:t xml:space="preserve"> &lt;&lt; יור &gt;&gt;</w:t>
      </w:r>
      <w:r w:rsidRPr="00B53FB4">
        <w:rPr>
          <w:rStyle w:val="TagStyle"/>
          <w:rtl/>
        </w:rPr>
        <w:t xml:space="preserve"> </w:t>
      </w:r>
      <w:r>
        <w:rPr>
          <w:rtl/>
        </w:rPr>
        <w:t>היו"ר אוריאל בוסו:</w:t>
      </w:r>
      <w:r w:rsidRPr="00B53FB4">
        <w:rPr>
          <w:rStyle w:val="TagStyle"/>
          <w:rtl/>
        </w:rPr>
        <w:t xml:space="preserve"> </w:t>
      </w:r>
      <w:r w:rsidRPr="009D6EDF">
        <w:rPr>
          <w:rStyle w:val="TagStyle"/>
          <w:rtl/>
        </w:rPr>
        <w:t>&lt;&lt; יור &gt;&gt;</w:t>
      </w:r>
      <w:r>
        <w:rPr>
          <w:rtl/>
        </w:rPr>
        <w:t xml:space="preserve">   </w:t>
      </w:r>
      <w:bookmarkEnd w:id="9476"/>
    </w:p>
    <w:p w:rsidR="00EC08E9" w:rsidRDefault="00EC08E9" w:rsidP="00DB1A2A">
      <w:pPr>
        <w:rPr>
          <w:rtl/>
        </w:rPr>
      </w:pPr>
      <w:bookmarkStart w:id="9477" w:name="_ETM_Q18_628000"/>
      <w:bookmarkEnd w:id="9477"/>
    </w:p>
    <w:p w:rsidR="00EC08E9" w:rsidRDefault="00EC08E9" w:rsidP="001F2795">
      <w:pPr>
        <w:rPr>
          <w:rtl/>
        </w:rPr>
      </w:pPr>
      <w:bookmarkStart w:id="9478" w:name="_ETM_Q18_561092"/>
      <w:bookmarkStart w:id="9479" w:name="_ETM_Q18_561177"/>
      <w:bookmarkEnd w:id="9478"/>
      <w:bookmarkEnd w:id="9479"/>
      <w:r w:rsidRPr="00285469">
        <w:rPr>
          <w:rtl/>
        </w:rPr>
        <w:t xml:space="preserve">תודה </w:t>
      </w:r>
      <w:bookmarkStart w:id="9480" w:name="_ETM_Q18_626090"/>
      <w:bookmarkEnd w:id="9480"/>
      <w:r w:rsidRPr="00285469">
        <w:rPr>
          <w:rtl/>
        </w:rPr>
        <w:t>רבה</w:t>
      </w:r>
      <w:r>
        <w:rPr>
          <w:rFonts w:hint="cs"/>
          <w:rtl/>
        </w:rPr>
        <w:t>,</w:t>
      </w:r>
      <w:r w:rsidRPr="00285469">
        <w:rPr>
          <w:rtl/>
        </w:rPr>
        <w:t xml:space="preserve"> </w:t>
      </w:r>
      <w:bookmarkStart w:id="9481" w:name="_ETM_Q18_626360"/>
      <w:bookmarkEnd w:id="9481"/>
      <w:r w:rsidRPr="00285469">
        <w:rPr>
          <w:rtl/>
        </w:rPr>
        <w:t xml:space="preserve">רשמנו </w:t>
      </w:r>
      <w:bookmarkStart w:id="9482" w:name="_ETM_Q18_626810"/>
      <w:bookmarkEnd w:id="9482"/>
      <w:r w:rsidRPr="00285469">
        <w:rPr>
          <w:rtl/>
        </w:rPr>
        <w:t xml:space="preserve">שזנחת </w:t>
      </w:r>
      <w:bookmarkStart w:id="9483" w:name="_ETM_Q18_627410"/>
      <w:bookmarkEnd w:id="9483"/>
      <w:r w:rsidRPr="00285469">
        <w:rPr>
          <w:rtl/>
        </w:rPr>
        <w:t xml:space="preserve">את </w:t>
      </w:r>
      <w:bookmarkStart w:id="9484" w:name="_ETM_Q18_627470"/>
      <w:bookmarkEnd w:id="9484"/>
      <w:r w:rsidRPr="00285469">
        <w:rPr>
          <w:rtl/>
        </w:rPr>
        <w:t xml:space="preserve">מגילת </w:t>
      </w:r>
      <w:bookmarkStart w:id="9485" w:name="_ETM_Q18_627800"/>
      <w:bookmarkEnd w:id="9485"/>
      <w:r w:rsidRPr="00285469">
        <w:rPr>
          <w:rtl/>
        </w:rPr>
        <w:t xml:space="preserve">העצמאות </w:t>
      </w:r>
      <w:bookmarkStart w:id="9486" w:name="_ETM_Q18_628280"/>
      <w:bookmarkEnd w:id="9486"/>
      <w:r w:rsidRPr="00285469">
        <w:rPr>
          <w:rtl/>
        </w:rPr>
        <w:t>היום</w:t>
      </w:r>
      <w:r>
        <w:rPr>
          <w:rFonts w:hint="cs"/>
          <w:rtl/>
        </w:rPr>
        <w:t>,</w:t>
      </w:r>
      <w:r w:rsidRPr="00285469">
        <w:rPr>
          <w:rtl/>
        </w:rPr>
        <w:t xml:space="preserve"> </w:t>
      </w:r>
      <w:bookmarkStart w:id="9487" w:name="_ETM_Q18_628640"/>
      <w:bookmarkEnd w:id="9487"/>
      <w:r w:rsidRPr="00285469">
        <w:rPr>
          <w:rtl/>
        </w:rPr>
        <w:t xml:space="preserve">אבל </w:t>
      </w:r>
      <w:bookmarkStart w:id="9488" w:name="_ETM_Q18_629210"/>
      <w:bookmarkEnd w:id="9488"/>
      <w:r w:rsidRPr="00285469">
        <w:rPr>
          <w:rtl/>
        </w:rPr>
        <w:t>בהמשך</w:t>
      </w:r>
      <w:r>
        <w:rPr>
          <w:rFonts w:hint="cs"/>
          <w:rtl/>
        </w:rPr>
        <w:t xml:space="preserve">. </w:t>
      </w:r>
      <w:bookmarkStart w:id="9489" w:name="_ETM_Q18_630340"/>
      <w:bookmarkEnd w:id="9489"/>
      <w:r w:rsidRPr="00285469">
        <w:rPr>
          <w:rtl/>
        </w:rPr>
        <w:t xml:space="preserve">חבר </w:t>
      </w:r>
      <w:bookmarkStart w:id="9490" w:name="_ETM_Q18_630700"/>
      <w:bookmarkEnd w:id="9490"/>
      <w:r w:rsidRPr="00285469">
        <w:rPr>
          <w:rtl/>
        </w:rPr>
        <w:t xml:space="preserve">הכנסת </w:t>
      </w:r>
      <w:bookmarkStart w:id="9491" w:name="_ETM_Q18_631090"/>
      <w:bookmarkEnd w:id="9491"/>
      <w:r w:rsidRPr="00285469">
        <w:rPr>
          <w:rtl/>
        </w:rPr>
        <w:t xml:space="preserve">יואב </w:t>
      </w:r>
      <w:bookmarkStart w:id="9492" w:name="_ETM_Q18_631269"/>
      <w:bookmarkEnd w:id="9492"/>
      <w:r w:rsidRPr="00285469">
        <w:rPr>
          <w:rtl/>
        </w:rPr>
        <w:t>סגלוביץ'</w:t>
      </w:r>
      <w:r>
        <w:rPr>
          <w:rFonts w:hint="cs"/>
          <w:rtl/>
        </w:rPr>
        <w:t>.</w:t>
      </w:r>
    </w:p>
    <w:p w:rsidR="00EC08E9" w:rsidRDefault="00EC08E9" w:rsidP="00610BD3">
      <w:pPr>
        <w:rPr>
          <w:rtl/>
        </w:rPr>
      </w:pPr>
    </w:p>
    <w:p w:rsidR="00EC08E9" w:rsidRDefault="00EC08E9" w:rsidP="00610BD3">
      <w:pPr>
        <w:pStyle w:val="af6"/>
        <w:keepNext/>
        <w:rPr>
          <w:rtl/>
        </w:rPr>
      </w:pPr>
      <w:bookmarkStart w:id="9493" w:name="ET_interruption_5855_49"/>
      <w:r w:rsidRPr="009D6EDF">
        <w:rPr>
          <w:rStyle w:val="TagStyle"/>
          <w:rtl/>
        </w:rPr>
        <w:t xml:space="preserve"> &lt;&lt; קריאה &gt;&gt;</w:t>
      </w:r>
      <w:r w:rsidRPr="008C060B">
        <w:rPr>
          <w:rStyle w:val="TagStyle"/>
          <w:rtl/>
        </w:rPr>
        <w:t xml:space="preserve"> </w:t>
      </w:r>
      <w:r>
        <w:rPr>
          <w:rtl/>
        </w:rPr>
        <w:t>מתן כהנא (המחנה הממלכתי):</w:t>
      </w:r>
      <w:r w:rsidRPr="008C060B">
        <w:rPr>
          <w:rStyle w:val="TagStyle"/>
          <w:rtl/>
        </w:rPr>
        <w:t xml:space="preserve"> </w:t>
      </w:r>
      <w:r w:rsidRPr="009D6EDF">
        <w:rPr>
          <w:rStyle w:val="TagStyle"/>
          <w:rtl/>
        </w:rPr>
        <w:t>&lt;&lt; קריאה &gt;&gt;</w:t>
      </w:r>
      <w:r>
        <w:rPr>
          <w:rtl/>
        </w:rPr>
        <w:t xml:space="preserve">   </w:t>
      </w:r>
      <w:bookmarkEnd w:id="9493"/>
    </w:p>
    <w:p w:rsidR="00EC08E9" w:rsidRDefault="00EC08E9" w:rsidP="00DB1A2A">
      <w:pPr>
        <w:rPr>
          <w:rtl/>
        </w:rPr>
      </w:pPr>
      <w:bookmarkStart w:id="9494" w:name="_ETM_Q18_563158"/>
      <w:bookmarkEnd w:id="9494"/>
    </w:p>
    <w:p w:rsidR="00EC08E9" w:rsidRDefault="00EC08E9" w:rsidP="00610BD3">
      <w:pPr>
        <w:rPr>
          <w:rtl/>
        </w:rPr>
      </w:pPr>
      <w:bookmarkStart w:id="9495" w:name="_ETM_Q18_563234"/>
      <w:bookmarkEnd w:id="9495"/>
      <w:r>
        <w:rPr>
          <w:rFonts w:hint="cs"/>
          <w:rtl/>
        </w:rPr>
        <w:t>לא, לא, אני שומר את זה להמשך.</w:t>
      </w:r>
    </w:p>
    <w:p w:rsidR="00EC08E9" w:rsidRDefault="00EC08E9" w:rsidP="00610BD3">
      <w:pPr>
        <w:ind w:firstLine="0"/>
        <w:rPr>
          <w:rtl/>
        </w:rPr>
      </w:pPr>
      <w:bookmarkStart w:id="9496" w:name="_ETM_Q18_629000"/>
      <w:bookmarkEnd w:id="9496"/>
    </w:p>
    <w:p w:rsidR="00EC08E9" w:rsidRPr="008C060B" w:rsidRDefault="00EC08E9" w:rsidP="00610BD3">
      <w:pPr>
        <w:pStyle w:val="af7"/>
        <w:keepNext/>
        <w:rPr>
          <w:rtl/>
        </w:rPr>
      </w:pPr>
      <w:bookmarkStart w:id="9497" w:name="ET_yor_6488_50"/>
      <w:r w:rsidRPr="009D6EDF">
        <w:rPr>
          <w:rStyle w:val="TagStyle"/>
          <w:rtl/>
        </w:rPr>
        <w:t xml:space="preserve"> &lt;&lt; יור &gt;&gt;</w:t>
      </w:r>
      <w:r w:rsidRPr="008C060B">
        <w:rPr>
          <w:rStyle w:val="TagStyle"/>
          <w:rtl/>
        </w:rPr>
        <w:t xml:space="preserve"> </w:t>
      </w:r>
      <w:r>
        <w:rPr>
          <w:rtl/>
        </w:rPr>
        <w:t>היו"ר אוריאל בוסו:</w:t>
      </w:r>
      <w:r w:rsidRPr="008C060B">
        <w:rPr>
          <w:rStyle w:val="TagStyle"/>
          <w:rtl/>
        </w:rPr>
        <w:t xml:space="preserve"> </w:t>
      </w:r>
      <w:r w:rsidRPr="009D6EDF">
        <w:rPr>
          <w:rStyle w:val="TagStyle"/>
          <w:rtl/>
        </w:rPr>
        <w:t>&lt;&lt; יור &gt;&gt;</w:t>
      </w:r>
      <w:r>
        <w:rPr>
          <w:rtl/>
        </w:rPr>
        <w:t xml:space="preserve">   </w:t>
      </w:r>
      <w:bookmarkStart w:id="9498" w:name="_ETM_Q18_636000"/>
      <w:bookmarkEnd w:id="9497"/>
      <w:bookmarkEnd w:id="9498"/>
    </w:p>
    <w:p w:rsidR="00EC08E9" w:rsidRDefault="00EC08E9" w:rsidP="00DB1A2A">
      <w:pPr>
        <w:rPr>
          <w:rtl/>
        </w:rPr>
      </w:pPr>
      <w:bookmarkStart w:id="9499" w:name="_ETM_Q18_634040"/>
      <w:bookmarkEnd w:id="9499"/>
    </w:p>
    <w:p w:rsidR="00EC08E9" w:rsidRDefault="00EC08E9" w:rsidP="00610BD3">
      <w:pPr>
        <w:rPr>
          <w:rtl/>
        </w:rPr>
      </w:pPr>
      <w:bookmarkStart w:id="9500" w:name="_ETM_Q18_631401"/>
      <w:bookmarkStart w:id="9501" w:name="_ETM_Q18_631481"/>
      <w:bookmarkEnd w:id="9500"/>
      <w:bookmarkEnd w:id="9501"/>
      <w:r>
        <w:rPr>
          <w:rFonts w:hint="cs"/>
          <w:rtl/>
        </w:rPr>
        <w:t xml:space="preserve">בסדר. </w:t>
      </w:r>
      <w:r w:rsidRPr="00285469">
        <w:rPr>
          <w:rtl/>
        </w:rPr>
        <w:t xml:space="preserve">זה </w:t>
      </w:r>
      <w:bookmarkStart w:id="9502" w:name="_ETM_Q18_634190"/>
      <w:bookmarkEnd w:id="9502"/>
      <w:r w:rsidRPr="00285469">
        <w:rPr>
          <w:rtl/>
        </w:rPr>
        <w:t xml:space="preserve">לא </w:t>
      </w:r>
      <w:bookmarkStart w:id="9503" w:name="_ETM_Q18_634280"/>
      <w:bookmarkEnd w:id="9503"/>
      <w:r w:rsidRPr="00285469">
        <w:rPr>
          <w:rtl/>
        </w:rPr>
        <w:t xml:space="preserve">הפריע </w:t>
      </w:r>
      <w:bookmarkStart w:id="9504" w:name="_ETM_Q18_634549"/>
      <w:bookmarkEnd w:id="9504"/>
      <w:r w:rsidRPr="00285469">
        <w:rPr>
          <w:rtl/>
        </w:rPr>
        <w:t xml:space="preserve">לך </w:t>
      </w:r>
      <w:bookmarkStart w:id="9505" w:name="_ETM_Q18_634760"/>
      <w:bookmarkEnd w:id="9505"/>
      <w:r w:rsidRPr="00285469">
        <w:rPr>
          <w:rtl/>
        </w:rPr>
        <w:t xml:space="preserve">לקרוא </w:t>
      </w:r>
      <w:bookmarkStart w:id="9506" w:name="_ETM_Q18_634940"/>
      <w:bookmarkEnd w:id="9506"/>
      <w:r w:rsidRPr="00285469">
        <w:rPr>
          <w:rtl/>
        </w:rPr>
        <w:t xml:space="preserve">את </w:t>
      </w:r>
      <w:bookmarkStart w:id="9507" w:name="_ETM_Q18_635000"/>
      <w:bookmarkEnd w:id="9507"/>
      <w:r w:rsidRPr="00285469">
        <w:rPr>
          <w:rtl/>
        </w:rPr>
        <w:t xml:space="preserve">זה </w:t>
      </w:r>
      <w:bookmarkStart w:id="9508" w:name="_ETM_Q18_635090"/>
      <w:bookmarkEnd w:id="9508"/>
      <w:r w:rsidRPr="00285469">
        <w:rPr>
          <w:rtl/>
        </w:rPr>
        <w:t xml:space="preserve">פעם </w:t>
      </w:r>
      <w:bookmarkStart w:id="9509" w:name="_ETM_Q18_635269"/>
      <w:bookmarkEnd w:id="9509"/>
      <w:r w:rsidRPr="00285469">
        <w:rPr>
          <w:rtl/>
        </w:rPr>
        <w:t xml:space="preserve">אחר </w:t>
      </w:r>
      <w:bookmarkStart w:id="9510" w:name="_ETM_Q18_635450"/>
      <w:bookmarkEnd w:id="9510"/>
      <w:r w:rsidRPr="00285469">
        <w:rPr>
          <w:rtl/>
        </w:rPr>
        <w:t>פעם</w:t>
      </w:r>
      <w:r>
        <w:rPr>
          <w:rFonts w:hint="cs"/>
          <w:rtl/>
        </w:rPr>
        <w:t>.</w:t>
      </w:r>
      <w:r w:rsidRPr="00285469">
        <w:rPr>
          <w:rtl/>
        </w:rPr>
        <w:t xml:space="preserve"> </w:t>
      </w:r>
      <w:bookmarkStart w:id="9511" w:name="_ETM_Q18_647480"/>
      <w:bookmarkEnd w:id="9511"/>
    </w:p>
    <w:p w:rsidR="00EC08E9" w:rsidRDefault="00EC08E9" w:rsidP="00610BD3">
      <w:pPr>
        <w:rPr>
          <w:rtl/>
        </w:rPr>
      </w:pPr>
    </w:p>
    <w:p w:rsidR="00EC08E9" w:rsidRPr="008C060B" w:rsidRDefault="00EC08E9" w:rsidP="00610BD3">
      <w:pPr>
        <w:pStyle w:val="a4"/>
        <w:keepNext/>
        <w:rPr>
          <w:rtl/>
        </w:rPr>
      </w:pPr>
      <w:bookmarkStart w:id="9512" w:name="ET_speaker_5791_51"/>
      <w:r w:rsidRPr="009D6EDF">
        <w:rPr>
          <w:rStyle w:val="TagStyle"/>
          <w:rtl/>
        </w:rPr>
        <w:t xml:space="preserve"> &lt;&lt; דובר &gt;&gt;</w:t>
      </w:r>
      <w:r w:rsidRPr="008C060B">
        <w:rPr>
          <w:rStyle w:val="TagStyle"/>
          <w:rtl/>
        </w:rPr>
        <w:t xml:space="preserve"> </w:t>
      </w:r>
      <w:bookmarkStart w:id="9513" w:name="_Toc130302160"/>
      <w:bookmarkStart w:id="9514" w:name="_Toc130302701"/>
      <w:r>
        <w:rPr>
          <w:rtl/>
        </w:rPr>
        <w:t>יואב סגלוביץ' (יש עתיד):</w:t>
      </w:r>
      <w:bookmarkEnd w:id="9513"/>
      <w:bookmarkEnd w:id="9514"/>
      <w:r w:rsidRPr="008C060B">
        <w:rPr>
          <w:rStyle w:val="TagStyle"/>
          <w:rtl/>
        </w:rPr>
        <w:t xml:space="preserve"> </w:t>
      </w:r>
      <w:r w:rsidRPr="009D6EDF">
        <w:rPr>
          <w:rStyle w:val="TagStyle"/>
          <w:rtl/>
        </w:rPr>
        <w:t>&lt;&lt; דובר &gt;&gt;</w:t>
      </w:r>
      <w:r>
        <w:rPr>
          <w:rtl/>
        </w:rPr>
        <w:t xml:space="preserve">   </w:t>
      </w:r>
      <w:bookmarkStart w:id="9515" w:name="_ETM_Q18_642000"/>
      <w:bookmarkEnd w:id="9512"/>
      <w:bookmarkEnd w:id="9515"/>
    </w:p>
    <w:p w:rsidR="00EC08E9" w:rsidRDefault="00EC08E9" w:rsidP="00DB1A2A">
      <w:pPr>
        <w:rPr>
          <w:rtl/>
        </w:rPr>
      </w:pPr>
      <w:bookmarkStart w:id="9516" w:name="_ETM_Q18_632000"/>
      <w:bookmarkEnd w:id="9516"/>
    </w:p>
    <w:p w:rsidR="00A9652F" w:rsidRDefault="00EC08E9" w:rsidP="00A9652F">
      <w:pPr>
        <w:rPr>
          <w:rtl/>
        </w:rPr>
      </w:pPr>
      <w:bookmarkStart w:id="9517" w:name="_ETM_Q18_632595"/>
      <w:bookmarkStart w:id="9518" w:name="_ETM_Q18_632682"/>
      <w:bookmarkEnd w:id="9517"/>
      <w:bookmarkEnd w:id="9518"/>
      <w:r w:rsidRPr="00285469">
        <w:rPr>
          <w:rtl/>
        </w:rPr>
        <w:t xml:space="preserve">אדוני </w:t>
      </w:r>
      <w:bookmarkStart w:id="9519" w:name="_ETM_Q18_647689"/>
      <w:bookmarkEnd w:id="9519"/>
      <w:r w:rsidRPr="00285469">
        <w:rPr>
          <w:rtl/>
        </w:rPr>
        <w:t>היושב</w:t>
      </w:r>
      <w:bookmarkStart w:id="9520" w:name="_ETM_Q18_648349"/>
      <w:bookmarkEnd w:id="9520"/>
      <w:r>
        <w:rPr>
          <w:rFonts w:hint="cs"/>
          <w:rtl/>
        </w:rPr>
        <w:t>-</w:t>
      </w:r>
      <w:r w:rsidRPr="00285469">
        <w:rPr>
          <w:rtl/>
        </w:rPr>
        <w:t>ראש</w:t>
      </w:r>
      <w:r>
        <w:rPr>
          <w:rFonts w:hint="cs"/>
          <w:rtl/>
        </w:rPr>
        <w:t>,</w:t>
      </w:r>
      <w:r w:rsidRPr="00285469">
        <w:rPr>
          <w:rtl/>
        </w:rPr>
        <w:t xml:space="preserve"> </w:t>
      </w:r>
      <w:bookmarkStart w:id="9521" w:name="_ETM_Q18_648769"/>
      <w:bookmarkEnd w:id="9521"/>
      <w:r w:rsidRPr="00285469">
        <w:rPr>
          <w:rtl/>
        </w:rPr>
        <w:t xml:space="preserve">חבריי </w:t>
      </w:r>
      <w:bookmarkStart w:id="9522" w:name="_ETM_Q18_649370"/>
      <w:bookmarkEnd w:id="9522"/>
      <w:r w:rsidRPr="00285469">
        <w:rPr>
          <w:rtl/>
        </w:rPr>
        <w:t xml:space="preserve">חברי </w:t>
      </w:r>
      <w:bookmarkStart w:id="9523" w:name="_ETM_Q18_649670"/>
      <w:bookmarkEnd w:id="9523"/>
      <w:r w:rsidRPr="00285469">
        <w:rPr>
          <w:rtl/>
        </w:rPr>
        <w:t>הכנסת</w:t>
      </w:r>
      <w:r>
        <w:rPr>
          <w:rFonts w:hint="cs"/>
          <w:rtl/>
        </w:rPr>
        <w:t>,</w:t>
      </w:r>
      <w:r w:rsidRPr="00285469">
        <w:rPr>
          <w:rtl/>
        </w:rPr>
        <w:t xml:space="preserve"> </w:t>
      </w:r>
      <w:bookmarkStart w:id="9524" w:name="_ETM_Q18_651510"/>
      <w:bookmarkEnd w:id="9524"/>
      <w:r w:rsidRPr="00285469">
        <w:rPr>
          <w:rtl/>
        </w:rPr>
        <w:t xml:space="preserve">אז </w:t>
      </w:r>
      <w:bookmarkStart w:id="9525" w:name="_ETM_Q18_651689"/>
      <w:bookmarkEnd w:id="9525"/>
      <w:r w:rsidRPr="00285469">
        <w:rPr>
          <w:rtl/>
        </w:rPr>
        <w:t>מה</w:t>
      </w:r>
      <w:r>
        <w:rPr>
          <w:rFonts w:hint="cs"/>
          <w:rtl/>
        </w:rPr>
        <w:t>,</w:t>
      </w:r>
      <w:r w:rsidRPr="00285469">
        <w:rPr>
          <w:rtl/>
        </w:rPr>
        <w:t xml:space="preserve"> </w:t>
      </w:r>
      <w:bookmarkStart w:id="9526" w:name="_ETM_Q18_652409"/>
      <w:bookmarkEnd w:id="9526"/>
      <w:r w:rsidRPr="00285469">
        <w:rPr>
          <w:rtl/>
        </w:rPr>
        <w:t xml:space="preserve">מה </w:t>
      </w:r>
      <w:bookmarkStart w:id="9527" w:name="_ETM_Q18_652620"/>
      <w:bookmarkEnd w:id="9527"/>
      <w:r w:rsidRPr="00285469">
        <w:rPr>
          <w:rtl/>
        </w:rPr>
        <w:t xml:space="preserve">היה </w:t>
      </w:r>
      <w:bookmarkStart w:id="9528" w:name="_ETM_Q18_652709"/>
      <w:bookmarkEnd w:id="9528"/>
      <w:r w:rsidRPr="00285469">
        <w:rPr>
          <w:rtl/>
        </w:rPr>
        <w:t xml:space="preserve">לנו </w:t>
      </w:r>
      <w:bookmarkStart w:id="9529" w:name="_ETM_Q18_652889"/>
      <w:bookmarkEnd w:id="9529"/>
      <w:r w:rsidRPr="00285469">
        <w:rPr>
          <w:rtl/>
        </w:rPr>
        <w:t>שם</w:t>
      </w:r>
      <w:r>
        <w:rPr>
          <w:rFonts w:hint="cs"/>
          <w:rtl/>
        </w:rPr>
        <w:t>?</w:t>
      </w:r>
      <w:r w:rsidRPr="00285469">
        <w:rPr>
          <w:rtl/>
        </w:rPr>
        <w:t xml:space="preserve"> </w:t>
      </w:r>
      <w:bookmarkStart w:id="9530" w:name="_ETM_Q18_655090"/>
      <w:bookmarkEnd w:id="9530"/>
      <w:r w:rsidRPr="00285469">
        <w:rPr>
          <w:rtl/>
        </w:rPr>
        <w:t xml:space="preserve">איתמר </w:t>
      </w:r>
      <w:bookmarkStart w:id="9531" w:name="_ETM_Q18_655600"/>
      <w:bookmarkEnd w:id="9531"/>
      <w:r w:rsidRPr="00285469">
        <w:rPr>
          <w:rtl/>
        </w:rPr>
        <w:t xml:space="preserve">בן </w:t>
      </w:r>
      <w:bookmarkStart w:id="9532" w:name="_ETM_Q18_655870"/>
      <w:bookmarkEnd w:id="9532"/>
      <w:r w:rsidRPr="00285469">
        <w:rPr>
          <w:rtl/>
        </w:rPr>
        <w:t>גביר</w:t>
      </w:r>
      <w:r>
        <w:rPr>
          <w:rFonts w:hint="cs"/>
          <w:rtl/>
        </w:rPr>
        <w:t>.</w:t>
      </w:r>
      <w:r w:rsidRPr="00285469">
        <w:rPr>
          <w:rtl/>
        </w:rPr>
        <w:t xml:space="preserve"> </w:t>
      </w:r>
      <w:bookmarkStart w:id="9533" w:name="_ETM_Q18_658760"/>
      <w:bookmarkEnd w:id="9533"/>
      <w:r w:rsidRPr="00285469">
        <w:rPr>
          <w:rtl/>
        </w:rPr>
        <w:t>משילות</w:t>
      </w:r>
      <w:r>
        <w:rPr>
          <w:rFonts w:hint="cs"/>
          <w:rtl/>
        </w:rPr>
        <w:t>.</w:t>
      </w:r>
      <w:r w:rsidRPr="00285469">
        <w:rPr>
          <w:rtl/>
        </w:rPr>
        <w:t xml:space="preserve"> </w:t>
      </w:r>
      <w:bookmarkStart w:id="9534" w:name="_ETM_Q18_661450"/>
      <w:bookmarkEnd w:id="9534"/>
      <w:r>
        <w:rPr>
          <w:rFonts w:hint="cs"/>
          <w:rtl/>
        </w:rPr>
        <w:t>ב</w:t>
      </w:r>
      <w:r w:rsidRPr="00285469">
        <w:rPr>
          <w:rtl/>
        </w:rPr>
        <w:t xml:space="preserve">איזה </w:t>
      </w:r>
      <w:bookmarkStart w:id="9535" w:name="_ETM_Q18_661810"/>
      <w:bookmarkEnd w:id="9535"/>
      <w:r w:rsidRPr="00285469">
        <w:rPr>
          <w:rtl/>
        </w:rPr>
        <w:t xml:space="preserve">שבוע </w:t>
      </w:r>
      <w:bookmarkStart w:id="9536" w:name="_ETM_Q18_662230"/>
      <w:bookmarkEnd w:id="9536"/>
      <w:r w:rsidRPr="00285469">
        <w:rPr>
          <w:rtl/>
        </w:rPr>
        <w:t xml:space="preserve">אנחנו </w:t>
      </w:r>
      <w:bookmarkStart w:id="9537" w:name="_ETM_Q18_662680"/>
      <w:bookmarkEnd w:id="9537"/>
      <w:r w:rsidRPr="00285469">
        <w:rPr>
          <w:rtl/>
        </w:rPr>
        <w:t xml:space="preserve">במבצע </w:t>
      </w:r>
      <w:bookmarkStart w:id="9538" w:name="_ETM_Q18_663430"/>
      <w:bookmarkEnd w:id="9538"/>
      <w:r w:rsidRPr="00285469">
        <w:rPr>
          <w:rtl/>
        </w:rPr>
        <w:t xml:space="preserve">חומת </w:t>
      </w:r>
      <w:bookmarkStart w:id="9539" w:name="_ETM_Q18_663880"/>
      <w:bookmarkEnd w:id="9539"/>
      <w:r w:rsidRPr="00285469">
        <w:rPr>
          <w:rtl/>
        </w:rPr>
        <w:t xml:space="preserve">מגן </w:t>
      </w:r>
      <w:bookmarkStart w:id="9540" w:name="_ETM_Q18_664210"/>
      <w:bookmarkEnd w:id="9540"/>
      <w:r>
        <w:rPr>
          <w:rFonts w:hint="cs"/>
          <w:rtl/>
        </w:rPr>
        <w:t>2?</w:t>
      </w:r>
      <w:r w:rsidRPr="00285469">
        <w:rPr>
          <w:rtl/>
        </w:rPr>
        <w:t xml:space="preserve"> </w:t>
      </w:r>
      <w:bookmarkStart w:id="9541" w:name="_ETM_Q18_665709"/>
      <w:bookmarkEnd w:id="9541"/>
      <w:r w:rsidRPr="00285469">
        <w:rPr>
          <w:rtl/>
        </w:rPr>
        <w:t xml:space="preserve">שבוע </w:t>
      </w:r>
      <w:bookmarkStart w:id="9542" w:name="_ETM_Q18_666099"/>
      <w:bookmarkEnd w:id="9542"/>
      <w:r w:rsidRPr="00285469">
        <w:rPr>
          <w:rtl/>
        </w:rPr>
        <w:t>שביעי</w:t>
      </w:r>
      <w:r>
        <w:rPr>
          <w:rFonts w:hint="cs"/>
          <w:rtl/>
        </w:rPr>
        <w:t>?</w:t>
      </w:r>
      <w:r w:rsidRPr="00285469">
        <w:rPr>
          <w:rtl/>
        </w:rPr>
        <w:t xml:space="preserve"> </w:t>
      </w:r>
      <w:bookmarkStart w:id="9543" w:name="_ETM_Q18_666549"/>
      <w:bookmarkEnd w:id="9543"/>
      <w:r w:rsidRPr="00285469">
        <w:rPr>
          <w:rtl/>
        </w:rPr>
        <w:t xml:space="preserve">שבוע </w:t>
      </w:r>
      <w:bookmarkStart w:id="9544" w:name="_ETM_Q18_666909"/>
      <w:bookmarkEnd w:id="9544"/>
      <w:r w:rsidRPr="00285469">
        <w:rPr>
          <w:rtl/>
        </w:rPr>
        <w:t>שמיני</w:t>
      </w:r>
      <w:r>
        <w:rPr>
          <w:rFonts w:hint="cs"/>
          <w:rtl/>
        </w:rPr>
        <w:t>?</w:t>
      </w:r>
      <w:r w:rsidRPr="00285469">
        <w:rPr>
          <w:rtl/>
        </w:rPr>
        <w:t xml:space="preserve"> </w:t>
      </w:r>
      <w:bookmarkStart w:id="9545" w:name="_ETM_Q18_668640"/>
      <w:bookmarkEnd w:id="9545"/>
      <w:r w:rsidRPr="00285469">
        <w:rPr>
          <w:rtl/>
        </w:rPr>
        <w:t xml:space="preserve">מאז </w:t>
      </w:r>
      <w:bookmarkStart w:id="9546" w:name="_ETM_Q18_668969"/>
      <w:bookmarkEnd w:id="9546"/>
      <w:r>
        <w:rPr>
          <w:rFonts w:hint="cs"/>
          <w:rtl/>
        </w:rPr>
        <w:t>ש</w:t>
      </w:r>
      <w:r w:rsidRPr="00285469">
        <w:rPr>
          <w:rtl/>
        </w:rPr>
        <w:t xml:space="preserve">הוא </w:t>
      </w:r>
      <w:bookmarkStart w:id="9547" w:name="_ETM_Q18_669060"/>
      <w:bookmarkEnd w:id="9547"/>
      <w:r w:rsidRPr="00285469">
        <w:rPr>
          <w:rtl/>
        </w:rPr>
        <w:t xml:space="preserve">עמד </w:t>
      </w:r>
      <w:bookmarkStart w:id="9548" w:name="_ETM_Q18_669299"/>
      <w:bookmarkEnd w:id="9548"/>
      <w:r w:rsidRPr="00285469">
        <w:rPr>
          <w:rtl/>
        </w:rPr>
        <w:t xml:space="preserve">על </w:t>
      </w:r>
      <w:bookmarkStart w:id="9549" w:name="_ETM_Q18_669420"/>
      <w:bookmarkEnd w:id="9549"/>
      <w:r w:rsidRPr="00285469">
        <w:rPr>
          <w:rtl/>
        </w:rPr>
        <w:t xml:space="preserve">המדרכה </w:t>
      </w:r>
      <w:bookmarkStart w:id="9550" w:name="_ETM_Q18_670950"/>
      <w:bookmarkEnd w:id="9550"/>
      <w:r w:rsidRPr="00285469">
        <w:rPr>
          <w:rtl/>
        </w:rPr>
        <w:t xml:space="preserve">והסביר </w:t>
      </w:r>
      <w:bookmarkStart w:id="9551" w:name="_ETM_Q18_671340"/>
      <w:bookmarkEnd w:id="9551"/>
      <w:r>
        <w:rPr>
          <w:rFonts w:hint="cs"/>
          <w:rtl/>
        </w:rPr>
        <w:t>שנכנסים</w:t>
      </w:r>
      <w:r w:rsidRPr="00285469">
        <w:rPr>
          <w:rtl/>
        </w:rPr>
        <w:t xml:space="preserve"> </w:t>
      </w:r>
      <w:bookmarkStart w:id="9552" w:name="_ETM_Q18_671819"/>
      <w:bookmarkEnd w:id="9552"/>
      <w:r w:rsidRPr="00285469">
        <w:rPr>
          <w:rtl/>
        </w:rPr>
        <w:t>למבצע</w:t>
      </w:r>
      <w:r>
        <w:rPr>
          <w:rFonts w:hint="cs"/>
          <w:rtl/>
        </w:rPr>
        <w:t>?</w:t>
      </w:r>
      <w:r w:rsidRPr="00285469">
        <w:rPr>
          <w:rtl/>
        </w:rPr>
        <w:t xml:space="preserve"> </w:t>
      </w:r>
      <w:bookmarkStart w:id="9553" w:name="_ETM_Q18_674250"/>
      <w:bookmarkEnd w:id="9553"/>
      <w:r w:rsidRPr="00285469">
        <w:rPr>
          <w:rtl/>
        </w:rPr>
        <w:t xml:space="preserve">פיגועי </w:t>
      </w:r>
      <w:bookmarkStart w:id="9554" w:name="_ETM_Q18_674610"/>
      <w:bookmarkEnd w:id="9554"/>
      <w:r w:rsidRPr="00285469">
        <w:rPr>
          <w:rtl/>
        </w:rPr>
        <w:t>טרור</w:t>
      </w:r>
      <w:r>
        <w:rPr>
          <w:rFonts w:hint="cs"/>
          <w:rtl/>
        </w:rPr>
        <w:t>.</w:t>
      </w:r>
      <w:r w:rsidRPr="00285469">
        <w:rPr>
          <w:rtl/>
        </w:rPr>
        <w:t xml:space="preserve"> </w:t>
      </w:r>
      <w:bookmarkStart w:id="9555" w:name="_ETM_Q18_678000"/>
      <w:bookmarkEnd w:id="9555"/>
      <w:r w:rsidRPr="00285469">
        <w:rPr>
          <w:rtl/>
        </w:rPr>
        <w:t xml:space="preserve">לא </w:t>
      </w:r>
      <w:bookmarkStart w:id="9556" w:name="_ETM_Q18_678300"/>
      <w:bookmarkEnd w:id="9556"/>
      <w:r w:rsidRPr="00285469">
        <w:rPr>
          <w:rtl/>
        </w:rPr>
        <w:t xml:space="preserve">רואים </w:t>
      </w:r>
      <w:bookmarkStart w:id="9557" w:name="_ETM_Q18_678510"/>
      <w:bookmarkEnd w:id="9557"/>
      <w:r w:rsidRPr="00285469">
        <w:rPr>
          <w:rtl/>
        </w:rPr>
        <w:t xml:space="preserve">אותו </w:t>
      </w:r>
      <w:bookmarkStart w:id="9558" w:name="_ETM_Q18_678720"/>
      <w:bookmarkEnd w:id="9558"/>
      <w:r w:rsidRPr="00285469">
        <w:rPr>
          <w:rtl/>
        </w:rPr>
        <w:t xml:space="preserve">רץ </w:t>
      </w:r>
      <w:bookmarkStart w:id="9559" w:name="_ETM_Q18_678900"/>
      <w:bookmarkEnd w:id="9559"/>
      <w:r w:rsidRPr="00285469">
        <w:rPr>
          <w:rtl/>
        </w:rPr>
        <w:t>לזירות</w:t>
      </w:r>
      <w:r>
        <w:rPr>
          <w:rFonts w:hint="cs"/>
          <w:rtl/>
        </w:rPr>
        <w:t>,</w:t>
      </w:r>
      <w:r w:rsidRPr="00285469">
        <w:rPr>
          <w:rtl/>
        </w:rPr>
        <w:t xml:space="preserve"> </w:t>
      </w:r>
      <w:bookmarkStart w:id="9560" w:name="_ETM_Q18_679440"/>
      <w:bookmarkEnd w:id="9560"/>
      <w:r w:rsidRPr="00285469">
        <w:rPr>
          <w:rtl/>
        </w:rPr>
        <w:t xml:space="preserve">כמו </w:t>
      </w:r>
      <w:bookmarkStart w:id="9561" w:name="_ETM_Q18_679620"/>
      <w:bookmarkEnd w:id="9561"/>
      <w:r w:rsidRPr="00285469">
        <w:rPr>
          <w:rtl/>
        </w:rPr>
        <w:t xml:space="preserve">שהייתי </w:t>
      </w:r>
      <w:bookmarkStart w:id="9562" w:name="_ETM_Q18_679890"/>
      <w:bookmarkEnd w:id="9562"/>
      <w:r w:rsidRPr="00285469">
        <w:rPr>
          <w:rtl/>
        </w:rPr>
        <w:t xml:space="preserve">רגיל </w:t>
      </w:r>
      <w:bookmarkStart w:id="9563" w:name="_ETM_Q18_680160"/>
      <w:bookmarkEnd w:id="9563"/>
      <w:r w:rsidRPr="00285469">
        <w:rPr>
          <w:rtl/>
        </w:rPr>
        <w:t xml:space="preserve">לראות </w:t>
      </w:r>
      <w:bookmarkStart w:id="9564" w:name="_ETM_Q18_680400"/>
      <w:bookmarkEnd w:id="9564"/>
      <w:r w:rsidRPr="00285469">
        <w:rPr>
          <w:rtl/>
        </w:rPr>
        <w:t xml:space="preserve">אותו </w:t>
      </w:r>
      <w:bookmarkStart w:id="9565" w:name="_ETM_Q18_680580"/>
      <w:bookmarkEnd w:id="9565"/>
      <w:r w:rsidRPr="00285469">
        <w:rPr>
          <w:rtl/>
        </w:rPr>
        <w:t xml:space="preserve">רץ </w:t>
      </w:r>
      <w:bookmarkStart w:id="9566" w:name="_ETM_Q18_681870"/>
      <w:bookmarkEnd w:id="9566"/>
      <w:r w:rsidRPr="00285469">
        <w:rPr>
          <w:rtl/>
        </w:rPr>
        <w:t>לזירות</w:t>
      </w:r>
      <w:r w:rsidR="00A9652F">
        <w:rPr>
          <w:rFonts w:hint="cs"/>
          <w:rtl/>
        </w:rPr>
        <w:t>,</w:t>
      </w:r>
      <w:r w:rsidRPr="00285469">
        <w:rPr>
          <w:rtl/>
        </w:rPr>
        <w:t xml:space="preserve"> </w:t>
      </w:r>
      <w:bookmarkStart w:id="9567" w:name="_ETM_Q18_682560"/>
      <w:bookmarkEnd w:id="9567"/>
      <w:r w:rsidRPr="00285469">
        <w:rPr>
          <w:rtl/>
        </w:rPr>
        <w:t xml:space="preserve">כאשר </w:t>
      </w:r>
      <w:bookmarkStart w:id="9568" w:name="_ETM_Q18_682860"/>
      <w:bookmarkEnd w:id="9568"/>
      <w:r w:rsidRPr="00285469">
        <w:rPr>
          <w:rtl/>
        </w:rPr>
        <w:t xml:space="preserve">עדיין </w:t>
      </w:r>
      <w:bookmarkStart w:id="9569" w:name="_ETM_Q18_683129"/>
      <w:bookmarkEnd w:id="9569"/>
      <w:r w:rsidRPr="00285469">
        <w:rPr>
          <w:rtl/>
        </w:rPr>
        <w:t xml:space="preserve">מפנים </w:t>
      </w:r>
      <w:bookmarkStart w:id="9570" w:name="_ETM_Q18_683580"/>
      <w:bookmarkEnd w:id="9570"/>
      <w:r w:rsidRPr="00285469">
        <w:rPr>
          <w:rtl/>
        </w:rPr>
        <w:t xml:space="preserve">את </w:t>
      </w:r>
      <w:bookmarkStart w:id="9571" w:name="_ETM_Q18_683700"/>
      <w:bookmarkEnd w:id="9571"/>
      <w:r w:rsidRPr="00285469">
        <w:rPr>
          <w:rtl/>
        </w:rPr>
        <w:t>הגופות</w:t>
      </w:r>
      <w:r>
        <w:rPr>
          <w:rFonts w:hint="cs"/>
          <w:rtl/>
        </w:rPr>
        <w:t>,</w:t>
      </w:r>
      <w:r w:rsidRPr="00285469">
        <w:rPr>
          <w:rtl/>
        </w:rPr>
        <w:t xml:space="preserve"> </w:t>
      </w:r>
      <w:bookmarkStart w:id="9572" w:name="_ETM_Q18_685900"/>
      <w:bookmarkEnd w:id="9572"/>
      <w:r w:rsidRPr="00285469">
        <w:rPr>
          <w:rtl/>
        </w:rPr>
        <w:t xml:space="preserve">וצורח </w:t>
      </w:r>
      <w:bookmarkStart w:id="9573" w:name="_ETM_Q18_687659"/>
      <w:bookmarkEnd w:id="9573"/>
      <w:r w:rsidRPr="00285469">
        <w:rPr>
          <w:rtl/>
        </w:rPr>
        <w:t xml:space="preserve">וצועק </w:t>
      </w:r>
      <w:bookmarkStart w:id="9574" w:name="_ETM_Q18_688319"/>
      <w:bookmarkEnd w:id="9574"/>
      <w:r>
        <w:rPr>
          <w:rtl/>
        </w:rPr>
        <w:t>ו</w:t>
      </w:r>
      <w:r>
        <w:rPr>
          <w:rFonts w:hint="cs"/>
          <w:rtl/>
        </w:rPr>
        <w:t>ז</w:t>
      </w:r>
      <w:r w:rsidRPr="00285469">
        <w:rPr>
          <w:rtl/>
        </w:rPr>
        <w:t>ועק</w:t>
      </w:r>
      <w:r>
        <w:rPr>
          <w:rFonts w:hint="cs"/>
          <w:rtl/>
        </w:rPr>
        <w:t>.</w:t>
      </w:r>
      <w:r w:rsidRPr="00285469">
        <w:rPr>
          <w:rtl/>
        </w:rPr>
        <w:t xml:space="preserve"> </w:t>
      </w:r>
      <w:bookmarkStart w:id="9575" w:name="_ETM_Q18_689640"/>
      <w:bookmarkEnd w:id="9575"/>
      <w:r w:rsidRPr="00285469">
        <w:rPr>
          <w:rtl/>
        </w:rPr>
        <w:t>נעלם</w:t>
      </w:r>
      <w:r>
        <w:rPr>
          <w:rFonts w:hint="cs"/>
          <w:rtl/>
        </w:rPr>
        <w:t>.</w:t>
      </w:r>
      <w:r w:rsidRPr="00285469">
        <w:rPr>
          <w:rtl/>
        </w:rPr>
        <w:t xml:space="preserve"> </w:t>
      </w:r>
      <w:bookmarkStart w:id="9576" w:name="_ETM_Q18_693209"/>
      <w:bookmarkEnd w:id="9576"/>
      <w:r w:rsidRPr="00285469">
        <w:rPr>
          <w:rtl/>
        </w:rPr>
        <w:t>משילות</w:t>
      </w:r>
      <w:r>
        <w:rPr>
          <w:rFonts w:hint="cs"/>
          <w:rtl/>
        </w:rPr>
        <w:t>?</w:t>
      </w:r>
      <w:r w:rsidRPr="00285469">
        <w:rPr>
          <w:rtl/>
        </w:rPr>
        <w:t xml:space="preserve"> </w:t>
      </w:r>
      <w:bookmarkStart w:id="9577" w:name="_ETM_Q18_695370"/>
      <w:bookmarkEnd w:id="9577"/>
      <w:r w:rsidRPr="00285469">
        <w:rPr>
          <w:rtl/>
        </w:rPr>
        <w:t xml:space="preserve">טיפול </w:t>
      </w:r>
      <w:bookmarkStart w:id="9578" w:name="_ETM_Q18_695760"/>
      <w:bookmarkEnd w:id="9578"/>
      <w:r w:rsidRPr="00285469">
        <w:rPr>
          <w:rtl/>
        </w:rPr>
        <w:t xml:space="preserve">בפשיעה </w:t>
      </w:r>
      <w:bookmarkStart w:id="9579" w:name="_ETM_Q18_697840"/>
      <w:bookmarkEnd w:id="9579"/>
      <w:r w:rsidRPr="00285469">
        <w:rPr>
          <w:rtl/>
        </w:rPr>
        <w:t xml:space="preserve">בחברה </w:t>
      </w:r>
      <w:bookmarkStart w:id="9580" w:name="_ETM_Q18_698350"/>
      <w:bookmarkEnd w:id="9580"/>
      <w:r w:rsidRPr="00285469">
        <w:rPr>
          <w:rtl/>
        </w:rPr>
        <w:t>הערבית</w:t>
      </w:r>
      <w:r>
        <w:rPr>
          <w:rFonts w:hint="cs"/>
          <w:rtl/>
        </w:rPr>
        <w:t>?</w:t>
      </w:r>
      <w:r w:rsidRPr="00285469">
        <w:rPr>
          <w:rtl/>
        </w:rPr>
        <w:t xml:space="preserve"> </w:t>
      </w:r>
      <w:bookmarkStart w:id="9581" w:name="_ETM_Q18_700309"/>
      <w:bookmarkStart w:id="9582" w:name="_ETM_Q18_700939"/>
      <w:bookmarkEnd w:id="9581"/>
      <w:bookmarkEnd w:id="9582"/>
      <w:r>
        <w:rPr>
          <w:rFonts w:hint="cs"/>
          <w:rtl/>
        </w:rPr>
        <w:t xml:space="preserve">פי שניים </w:t>
      </w:r>
      <w:r w:rsidRPr="00285469">
        <w:rPr>
          <w:rtl/>
        </w:rPr>
        <w:t xml:space="preserve">נרצחים </w:t>
      </w:r>
      <w:bookmarkStart w:id="9583" w:name="_ETM_Q18_701989"/>
      <w:bookmarkEnd w:id="9583"/>
      <w:r>
        <w:rPr>
          <w:rFonts w:hint="cs"/>
          <w:rtl/>
        </w:rPr>
        <w:t>ב</w:t>
      </w:r>
      <w:r w:rsidRPr="00285469">
        <w:rPr>
          <w:rtl/>
        </w:rPr>
        <w:t>ינואר</w:t>
      </w:r>
      <w:bookmarkStart w:id="9584" w:name="_ETM_Q18_702590"/>
      <w:bookmarkEnd w:id="9584"/>
      <w:r w:rsidR="008C0FEE">
        <w:rPr>
          <w:rFonts w:hint="cs"/>
          <w:rtl/>
        </w:rPr>
        <w:t>-</w:t>
      </w:r>
      <w:r w:rsidRPr="00285469">
        <w:rPr>
          <w:rtl/>
        </w:rPr>
        <w:t>פברואר</w:t>
      </w:r>
      <w:r>
        <w:rPr>
          <w:rFonts w:hint="cs"/>
          <w:rtl/>
        </w:rPr>
        <w:t xml:space="preserve"> –</w:t>
      </w:r>
      <w:r w:rsidRPr="00285469">
        <w:rPr>
          <w:rtl/>
        </w:rPr>
        <w:t xml:space="preserve"> </w:t>
      </w:r>
      <w:bookmarkStart w:id="9585" w:name="_ETM_Q18_703219"/>
      <w:bookmarkEnd w:id="9585"/>
      <w:r w:rsidRPr="00285469">
        <w:rPr>
          <w:rtl/>
        </w:rPr>
        <w:t xml:space="preserve">ועכשיו </w:t>
      </w:r>
      <w:bookmarkStart w:id="9586" w:name="_ETM_Q18_703519"/>
      <w:bookmarkEnd w:id="9586"/>
      <w:r w:rsidRPr="00285469">
        <w:rPr>
          <w:rtl/>
        </w:rPr>
        <w:t xml:space="preserve">כבר </w:t>
      </w:r>
      <w:bookmarkStart w:id="9587" w:name="_ETM_Q18_703730"/>
      <w:bookmarkEnd w:id="9587"/>
      <w:r w:rsidRPr="00285469">
        <w:rPr>
          <w:rtl/>
        </w:rPr>
        <w:t>מרץ</w:t>
      </w:r>
      <w:r>
        <w:rPr>
          <w:rFonts w:hint="cs"/>
          <w:rtl/>
        </w:rPr>
        <w:t xml:space="preserve"> –</w:t>
      </w:r>
      <w:r w:rsidRPr="00285469">
        <w:rPr>
          <w:rtl/>
        </w:rPr>
        <w:t xml:space="preserve"> </w:t>
      </w:r>
      <w:bookmarkStart w:id="9588" w:name="_ETM_Q18_705249"/>
      <w:bookmarkEnd w:id="9588"/>
      <w:r w:rsidRPr="00285469">
        <w:rPr>
          <w:rtl/>
        </w:rPr>
        <w:t xml:space="preserve">מהתקופה </w:t>
      </w:r>
      <w:bookmarkStart w:id="9589" w:name="_ETM_Q18_705790"/>
      <w:bookmarkEnd w:id="9589"/>
      <w:r w:rsidRPr="00285469">
        <w:rPr>
          <w:rtl/>
        </w:rPr>
        <w:t>אשתקד</w:t>
      </w:r>
      <w:r>
        <w:rPr>
          <w:rFonts w:hint="cs"/>
          <w:rtl/>
        </w:rPr>
        <w:t>.</w:t>
      </w:r>
      <w:r w:rsidRPr="00285469">
        <w:rPr>
          <w:rtl/>
        </w:rPr>
        <w:t xml:space="preserve"> </w:t>
      </w:r>
      <w:bookmarkStart w:id="9590" w:name="_ETM_Q18_707529"/>
      <w:bookmarkEnd w:id="9590"/>
      <w:r w:rsidRPr="00285469">
        <w:rPr>
          <w:rtl/>
        </w:rPr>
        <w:t xml:space="preserve">זה </w:t>
      </w:r>
      <w:bookmarkStart w:id="9591" w:name="_ETM_Q18_707769"/>
      <w:bookmarkEnd w:id="9591"/>
      <w:r w:rsidRPr="00285469">
        <w:rPr>
          <w:rtl/>
        </w:rPr>
        <w:t>האיש</w:t>
      </w:r>
      <w:r>
        <w:rPr>
          <w:rFonts w:hint="cs"/>
          <w:rtl/>
        </w:rPr>
        <w:t>.</w:t>
      </w:r>
      <w:r w:rsidRPr="00285469">
        <w:rPr>
          <w:rtl/>
        </w:rPr>
        <w:t xml:space="preserve"> </w:t>
      </w:r>
      <w:bookmarkStart w:id="9592" w:name="_ETM_Q18_709770"/>
      <w:bookmarkEnd w:id="9592"/>
      <w:r w:rsidRPr="00285469">
        <w:rPr>
          <w:rtl/>
        </w:rPr>
        <w:t>הכפיל</w:t>
      </w:r>
      <w:r>
        <w:rPr>
          <w:rFonts w:hint="cs"/>
          <w:rtl/>
        </w:rPr>
        <w:t>,</w:t>
      </w:r>
      <w:r w:rsidRPr="00285469">
        <w:rPr>
          <w:rtl/>
        </w:rPr>
        <w:t xml:space="preserve"> </w:t>
      </w:r>
      <w:bookmarkStart w:id="9593" w:name="_ETM_Q18_713349"/>
      <w:bookmarkEnd w:id="9593"/>
      <w:r w:rsidRPr="00285469">
        <w:rPr>
          <w:rtl/>
        </w:rPr>
        <w:t xml:space="preserve">מאז </w:t>
      </w:r>
      <w:bookmarkStart w:id="9594" w:name="_ETM_Q18_713650"/>
      <w:bookmarkEnd w:id="9594"/>
      <w:r>
        <w:rPr>
          <w:rtl/>
        </w:rPr>
        <w:t>שקיבל</w:t>
      </w:r>
      <w:r>
        <w:rPr>
          <w:rFonts w:hint="cs"/>
          <w:rtl/>
        </w:rPr>
        <w:t xml:space="preserve"> </w:t>
      </w:r>
      <w:bookmarkStart w:id="9595" w:name="_ETM_Q18_716000"/>
      <w:bookmarkEnd w:id="9595"/>
      <w:r>
        <w:rPr>
          <w:rFonts w:hint="cs"/>
          <w:rtl/>
        </w:rPr>
        <w:t>את</w:t>
      </w:r>
      <w:r w:rsidRPr="00285469">
        <w:rPr>
          <w:rtl/>
        </w:rPr>
        <w:t xml:space="preserve"> </w:t>
      </w:r>
      <w:bookmarkStart w:id="9596" w:name="_ETM_Q18_714400"/>
      <w:bookmarkEnd w:id="9596"/>
      <w:r w:rsidRPr="00285469">
        <w:rPr>
          <w:rtl/>
        </w:rPr>
        <w:t xml:space="preserve">האחריות </w:t>
      </w:r>
      <w:bookmarkStart w:id="9597" w:name="_ETM_Q18_714819"/>
      <w:bookmarkEnd w:id="9597"/>
      <w:r w:rsidRPr="00285469">
        <w:rPr>
          <w:rtl/>
        </w:rPr>
        <w:t>שלו</w:t>
      </w:r>
      <w:r>
        <w:rPr>
          <w:rFonts w:hint="cs"/>
          <w:rtl/>
        </w:rPr>
        <w:t xml:space="preserve"> –</w:t>
      </w:r>
      <w:r w:rsidRPr="00285469">
        <w:rPr>
          <w:rtl/>
        </w:rPr>
        <w:t xml:space="preserve"> </w:t>
      </w:r>
      <w:bookmarkStart w:id="9598" w:name="_ETM_Q18_715610"/>
      <w:bookmarkEnd w:id="9598"/>
      <w:r w:rsidRPr="00285469">
        <w:rPr>
          <w:rtl/>
        </w:rPr>
        <w:t xml:space="preserve">או </w:t>
      </w:r>
      <w:bookmarkStart w:id="9599" w:name="_ETM_Q18_715700"/>
      <w:bookmarkEnd w:id="9599"/>
      <w:r w:rsidRPr="00285469">
        <w:rPr>
          <w:rtl/>
        </w:rPr>
        <w:t xml:space="preserve">יותר </w:t>
      </w:r>
      <w:bookmarkStart w:id="9600" w:name="_ETM_Q18_715880"/>
      <w:bookmarkEnd w:id="9600"/>
      <w:r w:rsidRPr="00285469">
        <w:rPr>
          <w:rtl/>
        </w:rPr>
        <w:t xml:space="preserve">נכון </w:t>
      </w:r>
      <w:bookmarkStart w:id="9601" w:name="_ETM_Q18_716090"/>
      <w:bookmarkEnd w:id="9601"/>
      <w:r w:rsidRPr="00285469">
        <w:rPr>
          <w:rtl/>
        </w:rPr>
        <w:t xml:space="preserve">בחוסר </w:t>
      </w:r>
      <w:bookmarkStart w:id="9602" w:name="_ETM_Q18_716540"/>
      <w:bookmarkEnd w:id="9602"/>
      <w:r w:rsidRPr="00285469">
        <w:rPr>
          <w:rtl/>
        </w:rPr>
        <w:t>אחריות</w:t>
      </w:r>
      <w:r>
        <w:rPr>
          <w:rFonts w:hint="cs"/>
          <w:rtl/>
        </w:rPr>
        <w:t>,</w:t>
      </w:r>
      <w:r w:rsidRPr="00285469">
        <w:rPr>
          <w:rtl/>
        </w:rPr>
        <w:t xml:space="preserve"> </w:t>
      </w:r>
      <w:bookmarkStart w:id="9603" w:name="_ETM_Q18_717020"/>
      <w:bookmarkEnd w:id="9603"/>
      <w:r w:rsidRPr="00285469">
        <w:rPr>
          <w:rtl/>
        </w:rPr>
        <w:t xml:space="preserve">חוסר </w:t>
      </w:r>
      <w:bookmarkStart w:id="9604" w:name="_ETM_Q18_717380"/>
      <w:bookmarkEnd w:id="9604"/>
      <w:r>
        <w:rPr>
          <w:rFonts w:hint="cs"/>
          <w:rtl/>
        </w:rPr>
        <w:t>ה</w:t>
      </w:r>
      <w:r w:rsidRPr="00285469">
        <w:rPr>
          <w:rtl/>
        </w:rPr>
        <w:t xml:space="preserve">אחריות של </w:t>
      </w:r>
      <w:bookmarkStart w:id="9605" w:name="_ETM_Q18_717530"/>
      <w:bookmarkEnd w:id="9605"/>
      <w:r w:rsidRPr="00285469">
        <w:rPr>
          <w:rtl/>
        </w:rPr>
        <w:t>הממשלה</w:t>
      </w:r>
      <w:r>
        <w:rPr>
          <w:rFonts w:hint="cs"/>
          <w:rtl/>
        </w:rPr>
        <w:t>,</w:t>
      </w:r>
      <w:r w:rsidRPr="00285469">
        <w:rPr>
          <w:rtl/>
        </w:rPr>
        <w:t xml:space="preserve"> </w:t>
      </w:r>
      <w:bookmarkStart w:id="9606" w:name="_ETM_Q18_718010"/>
      <w:bookmarkEnd w:id="9606"/>
      <w:r w:rsidRPr="00285469">
        <w:rPr>
          <w:rtl/>
        </w:rPr>
        <w:t xml:space="preserve">של </w:t>
      </w:r>
      <w:bookmarkStart w:id="9607" w:name="_ETM_Q18_718160"/>
      <w:bookmarkEnd w:id="9607"/>
      <w:r>
        <w:rPr>
          <w:rFonts w:hint="cs"/>
          <w:rtl/>
        </w:rPr>
        <w:t xml:space="preserve">ראש הממשלה </w:t>
      </w:r>
      <w:bookmarkStart w:id="9608" w:name="_ETM_Q18_719309"/>
      <w:bookmarkEnd w:id="9608"/>
      <w:r w:rsidRPr="00285469">
        <w:rPr>
          <w:rtl/>
        </w:rPr>
        <w:t xml:space="preserve">לתת </w:t>
      </w:r>
      <w:bookmarkStart w:id="9609" w:name="_ETM_Q18_719670"/>
      <w:bookmarkEnd w:id="9609"/>
      <w:r w:rsidRPr="00285469">
        <w:rPr>
          <w:rtl/>
        </w:rPr>
        <w:t xml:space="preserve">לאדם </w:t>
      </w:r>
      <w:bookmarkStart w:id="9610" w:name="_ETM_Q18_720059"/>
      <w:bookmarkEnd w:id="9610"/>
      <w:r w:rsidRPr="00285469">
        <w:rPr>
          <w:rtl/>
        </w:rPr>
        <w:t>הזה</w:t>
      </w:r>
      <w:r>
        <w:rPr>
          <w:rFonts w:hint="cs"/>
          <w:rtl/>
        </w:rPr>
        <w:t>.</w:t>
      </w:r>
      <w:r w:rsidRPr="00285469">
        <w:rPr>
          <w:rtl/>
        </w:rPr>
        <w:t xml:space="preserve"> </w:t>
      </w:r>
      <w:bookmarkStart w:id="9611" w:name="_ETM_Q18_721410"/>
      <w:bookmarkEnd w:id="9611"/>
    </w:p>
    <w:p w:rsidR="00A9652F" w:rsidRDefault="00A9652F" w:rsidP="00A9652F">
      <w:pPr>
        <w:rPr>
          <w:rtl/>
        </w:rPr>
      </w:pPr>
    </w:p>
    <w:p w:rsidR="00EC08E9" w:rsidRDefault="00EC08E9" w:rsidP="00A9652F">
      <w:pPr>
        <w:rPr>
          <w:rtl/>
        </w:rPr>
      </w:pPr>
      <w:r w:rsidRPr="00285469">
        <w:rPr>
          <w:rtl/>
        </w:rPr>
        <w:t xml:space="preserve">חבל </w:t>
      </w:r>
      <w:bookmarkStart w:id="9612" w:name="_ETM_Q18_721800"/>
      <w:bookmarkEnd w:id="9612"/>
      <w:r w:rsidRPr="00285469">
        <w:rPr>
          <w:rtl/>
        </w:rPr>
        <w:t xml:space="preserve">שהשר </w:t>
      </w:r>
      <w:bookmarkStart w:id="9613" w:name="_ETM_Q18_722100"/>
      <w:bookmarkEnd w:id="9613"/>
      <w:r w:rsidRPr="00285469">
        <w:rPr>
          <w:rtl/>
        </w:rPr>
        <w:t xml:space="preserve">דיכטר </w:t>
      </w:r>
      <w:bookmarkStart w:id="9614" w:name="_ETM_Q18_722430"/>
      <w:bookmarkEnd w:id="9614"/>
      <w:r w:rsidRPr="00285469">
        <w:rPr>
          <w:rtl/>
        </w:rPr>
        <w:t xml:space="preserve">לא </w:t>
      </w:r>
      <w:bookmarkStart w:id="9615" w:name="_ETM_Q18_722520"/>
      <w:bookmarkEnd w:id="9615"/>
      <w:r w:rsidRPr="00285469">
        <w:rPr>
          <w:rtl/>
        </w:rPr>
        <w:t xml:space="preserve">נמצא </w:t>
      </w:r>
      <w:bookmarkStart w:id="9616" w:name="_ETM_Q18_722880"/>
      <w:bookmarkEnd w:id="9616"/>
      <w:r w:rsidRPr="00285469">
        <w:rPr>
          <w:rtl/>
        </w:rPr>
        <w:t>פה</w:t>
      </w:r>
      <w:r>
        <w:rPr>
          <w:rFonts w:hint="cs"/>
          <w:rtl/>
        </w:rPr>
        <w:t>.</w:t>
      </w:r>
      <w:r w:rsidRPr="00285469">
        <w:rPr>
          <w:rtl/>
        </w:rPr>
        <w:t xml:space="preserve"> </w:t>
      </w:r>
      <w:bookmarkStart w:id="9617" w:name="_ETM_Q18_723950"/>
      <w:bookmarkStart w:id="9618" w:name="_ETM_Q18_726000"/>
      <w:bookmarkStart w:id="9619" w:name="_ETM_Q18_727000"/>
      <w:bookmarkEnd w:id="9617"/>
      <w:bookmarkEnd w:id="9618"/>
      <w:bookmarkEnd w:id="9619"/>
      <w:r w:rsidRPr="00285469">
        <w:rPr>
          <w:rtl/>
        </w:rPr>
        <w:t xml:space="preserve">איך </w:t>
      </w:r>
      <w:bookmarkStart w:id="9620" w:name="_ETM_Q18_724189"/>
      <w:bookmarkEnd w:id="9620"/>
      <w:r w:rsidRPr="00285469">
        <w:rPr>
          <w:rtl/>
        </w:rPr>
        <w:t xml:space="preserve">זה </w:t>
      </w:r>
      <w:bookmarkStart w:id="9621" w:name="_ETM_Q18_724340"/>
      <w:bookmarkEnd w:id="9621"/>
      <w:r w:rsidRPr="00285469">
        <w:rPr>
          <w:rtl/>
        </w:rPr>
        <w:t xml:space="preserve">לשבת </w:t>
      </w:r>
      <w:bookmarkStart w:id="9622" w:name="_ETM_Q18_724760"/>
      <w:bookmarkEnd w:id="9622"/>
      <w:r w:rsidRPr="00285469">
        <w:rPr>
          <w:rtl/>
        </w:rPr>
        <w:t xml:space="preserve">בקבינט </w:t>
      </w:r>
      <w:bookmarkStart w:id="9623" w:name="_ETM_Q18_725599"/>
      <w:bookmarkEnd w:id="9623"/>
      <w:r w:rsidRPr="00285469">
        <w:rPr>
          <w:rtl/>
        </w:rPr>
        <w:t xml:space="preserve">עם </w:t>
      </w:r>
      <w:bookmarkStart w:id="9624" w:name="_ETM_Q18_725780"/>
      <w:bookmarkEnd w:id="9624"/>
      <w:r>
        <w:rPr>
          <w:rFonts w:hint="cs"/>
          <w:rtl/>
        </w:rPr>
        <w:t>בדוקאים?</w:t>
      </w:r>
      <w:r w:rsidRPr="00285469">
        <w:rPr>
          <w:rtl/>
        </w:rPr>
        <w:t xml:space="preserve"> </w:t>
      </w:r>
      <w:bookmarkStart w:id="9625" w:name="_ETM_Q18_727620"/>
      <w:bookmarkEnd w:id="9625"/>
      <w:r w:rsidRPr="00285469">
        <w:rPr>
          <w:rtl/>
        </w:rPr>
        <w:t xml:space="preserve">איך זה לשבת בקבינט עם </w:t>
      </w:r>
      <w:r>
        <w:rPr>
          <w:rFonts w:hint="cs"/>
          <w:rtl/>
        </w:rPr>
        <w:t>בדוקאים?</w:t>
      </w:r>
      <w:r w:rsidRPr="00285469">
        <w:rPr>
          <w:rtl/>
        </w:rPr>
        <w:t xml:space="preserve"> </w:t>
      </w:r>
      <w:bookmarkStart w:id="9626" w:name="_ETM_Q18_729639"/>
      <w:bookmarkEnd w:id="9626"/>
      <w:r w:rsidRPr="00285469">
        <w:rPr>
          <w:rtl/>
        </w:rPr>
        <w:t xml:space="preserve">לקבל </w:t>
      </w:r>
      <w:bookmarkStart w:id="9627" w:name="_ETM_Q18_730030"/>
      <w:bookmarkEnd w:id="9627"/>
      <w:r w:rsidRPr="00285469">
        <w:rPr>
          <w:rtl/>
        </w:rPr>
        <w:t xml:space="preserve">החלטות </w:t>
      </w:r>
      <w:bookmarkStart w:id="9628" w:name="_ETM_Q18_730929"/>
      <w:bookmarkEnd w:id="9628"/>
      <w:r w:rsidRPr="00285469">
        <w:rPr>
          <w:rtl/>
        </w:rPr>
        <w:t xml:space="preserve">בדיני </w:t>
      </w:r>
      <w:bookmarkStart w:id="9629" w:name="_ETM_Q18_731349"/>
      <w:bookmarkEnd w:id="9629"/>
      <w:r w:rsidRPr="00285469">
        <w:rPr>
          <w:rtl/>
        </w:rPr>
        <w:t xml:space="preserve">נפשות </w:t>
      </w:r>
      <w:bookmarkStart w:id="9630" w:name="_ETM_Q18_733470"/>
      <w:bookmarkEnd w:id="9630"/>
      <w:r>
        <w:rPr>
          <w:rFonts w:hint="cs"/>
          <w:rtl/>
        </w:rPr>
        <w:t>כשיושבים</w:t>
      </w:r>
      <w:r w:rsidRPr="00285469">
        <w:rPr>
          <w:rtl/>
        </w:rPr>
        <w:t xml:space="preserve"> </w:t>
      </w:r>
      <w:bookmarkStart w:id="9631" w:name="_ETM_Q18_733650"/>
      <w:bookmarkEnd w:id="9631"/>
      <w:r w:rsidRPr="00285469">
        <w:rPr>
          <w:rtl/>
        </w:rPr>
        <w:t xml:space="preserve">שם </w:t>
      </w:r>
      <w:bookmarkStart w:id="9632" w:name="_ETM_Q18_733770"/>
      <w:bookmarkEnd w:id="9632"/>
      <w:r>
        <w:rPr>
          <w:rFonts w:hint="cs"/>
          <w:rtl/>
        </w:rPr>
        <w:t>ה</w:t>
      </w:r>
      <w:r w:rsidRPr="00285469">
        <w:rPr>
          <w:rtl/>
        </w:rPr>
        <w:t xml:space="preserve">אנשים </w:t>
      </w:r>
      <w:bookmarkStart w:id="9633" w:name="_ETM_Q18_734220"/>
      <w:bookmarkEnd w:id="9633"/>
      <w:r>
        <w:rPr>
          <w:rFonts w:hint="cs"/>
          <w:rtl/>
        </w:rPr>
        <w:t xml:space="preserve">– </w:t>
      </w:r>
      <w:r w:rsidRPr="00285469">
        <w:rPr>
          <w:rtl/>
        </w:rPr>
        <w:t xml:space="preserve">שאני </w:t>
      </w:r>
      <w:bookmarkStart w:id="9634" w:name="_ETM_Q18_734429"/>
      <w:bookmarkEnd w:id="9634"/>
      <w:r w:rsidRPr="00285469">
        <w:rPr>
          <w:rtl/>
        </w:rPr>
        <w:t xml:space="preserve">מכיר </w:t>
      </w:r>
      <w:bookmarkStart w:id="9635" w:name="_ETM_Q18_734760"/>
      <w:bookmarkEnd w:id="9635"/>
      <w:r w:rsidRPr="00285469">
        <w:rPr>
          <w:rtl/>
        </w:rPr>
        <w:t>אותם</w:t>
      </w:r>
      <w:r>
        <w:rPr>
          <w:rFonts w:hint="cs"/>
          <w:rtl/>
        </w:rPr>
        <w:t>,</w:t>
      </w:r>
      <w:r w:rsidRPr="00285469">
        <w:rPr>
          <w:rtl/>
        </w:rPr>
        <w:t xml:space="preserve"> </w:t>
      </w:r>
      <w:bookmarkStart w:id="9636" w:name="_ETM_Q18_735059"/>
      <w:bookmarkEnd w:id="9636"/>
      <w:r w:rsidRPr="00285469">
        <w:rPr>
          <w:rtl/>
        </w:rPr>
        <w:t xml:space="preserve">גם </w:t>
      </w:r>
      <w:bookmarkStart w:id="9637" w:name="_ETM_Q18_735209"/>
      <w:bookmarkEnd w:id="9637"/>
      <w:r w:rsidRPr="00285469">
        <w:rPr>
          <w:rtl/>
        </w:rPr>
        <w:t xml:space="preserve">את </w:t>
      </w:r>
      <w:bookmarkStart w:id="9638" w:name="_ETM_Q18_735270"/>
      <w:bookmarkEnd w:id="9638"/>
      <w:r w:rsidRPr="00285469">
        <w:rPr>
          <w:rtl/>
        </w:rPr>
        <w:t xml:space="preserve">התיק </w:t>
      </w:r>
      <w:bookmarkStart w:id="9639" w:name="_ETM_Q18_735569"/>
      <w:bookmarkEnd w:id="9639"/>
      <w:r w:rsidRPr="00285469">
        <w:rPr>
          <w:rtl/>
        </w:rPr>
        <w:t>שלהם</w:t>
      </w:r>
      <w:r>
        <w:rPr>
          <w:rFonts w:hint="cs"/>
          <w:rtl/>
        </w:rPr>
        <w:t>.</w:t>
      </w:r>
      <w:r w:rsidRPr="00285469">
        <w:rPr>
          <w:rtl/>
        </w:rPr>
        <w:t xml:space="preserve"> </w:t>
      </w:r>
      <w:bookmarkStart w:id="9640" w:name="_ETM_Q18_736840"/>
      <w:bookmarkEnd w:id="9640"/>
      <w:r w:rsidRPr="00285469">
        <w:rPr>
          <w:rtl/>
        </w:rPr>
        <w:t xml:space="preserve">אבל </w:t>
      </w:r>
      <w:bookmarkStart w:id="9641" w:name="_ETM_Q18_737050"/>
      <w:bookmarkEnd w:id="9641"/>
      <w:r w:rsidRPr="00285469">
        <w:rPr>
          <w:rtl/>
        </w:rPr>
        <w:t xml:space="preserve">אתה </w:t>
      </w:r>
      <w:bookmarkStart w:id="9642" w:name="_ETM_Q18_737140"/>
      <w:bookmarkEnd w:id="9642"/>
      <w:r w:rsidRPr="00285469">
        <w:rPr>
          <w:rtl/>
        </w:rPr>
        <w:t xml:space="preserve">יושב </w:t>
      </w:r>
      <w:bookmarkStart w:id="9643" w:name="_ETM_Q18_737380"/>
      <w:bookmarkEnd w:id="9643"/>
      <w:r w:rsidRPr="00285469">
        <w:rPr>
          <w:rtl/>
        </w:rPr>
        <w:t xml:space="preserve">בשקט </w:t>
      </w:r>
      <w:bookmarkStart w:id="9644" w:name="_ETM_Q18_738510"/>
      <w:bookmarkEnd w:id="9644"/>
      <w:r w:rsidRPr="00285469">
        <w:rPr>
          <w:rtl/>
        </w:rPr>
        <w:t xml:space="preserve">כאילו </w:t>
      </w:r>
      <w:bookmarkStart w:id="9645" w:name="_ETM_Q18_738720"/>
      <w:bookmarkEnd w:id="9645"/>
      <w:r w:rsidRPr="00285469">
        <w:rPr>
          <w:rtl/>
        </w:rPr>
        <w:t xml:space="preserve">לא </w:t>
      </w:r>
      <w:bookmarkStart w:id="9646" w:name="_ETM_Q18_738809"/>
      <w:bookmarkEnd w:id="9646"/>
      <w:r w:rsidRPr="00285469">
        <w:rPr>
          <w:rtl/>
        </w:rPr>
        <w:t xml:space="preserve">קרה </w:t>
      </w:r>
      <w:bookmarkStart w:id="9647" w:name="_ETM_Q18_739020"/>
      <w:bookmarkEnd w:id="9647"/>
      <w:r w:rsidRPr="00285469">
        <w:rPr>
          <w:rtl/>
        </w:rPr>
        <w:t>דבר</w:t>
      </w:r>
      <w:r>
        <w:rPr>
          <w:rFonts w:hint="cs"/>
          <w:rtl/>
        </w:rPr>
        <w:t>.</w:t>
      </w:r>
      <w:r w:rsidRPr="00285469">
        <w:rPr>
          <w:rtl/>
        </w:rPr>
        <w:t xml:space="preserve"> </w:t>
      </w:r>
      <w:bookmarkStart w:id="9648" w:name="_ETM_Q18_741460"/>
      <w:bookmarkEnd w:id="9648"/>
      <w:r w:rsidRPr="00285469">
        <w:rPr>
          <w:rtl/>
        </w:rPr>
        <w:t xml:space="preserve">זה </w:t>
      </w:r>
      <w:bookmarkStart w:id="9649" w:name="_ETM_Q18_741670"/>
      <w:bookmarkEnd w:id="9649"/>
      <w:r w:rsidRPr="00285469">
        <w:rPr>
          <w:rtl/>
        </w:rPr>
        <w:t xml:space="preserve">מחבר </w:t>
      </w:r>
      <w:bookmarkStart w:id="9650" w:name="_ETM_Q18_742090"/>
      <w:bookmarkEnd w:id="9650"/>
      <w:r w:rsidRPr="00285469">
        <w:rPr>
          <w:rtl/>
        </w:rPr>
        <w:t xml:space="preserve">אותי </w:t>
      </w:r>
      <w:bookmarkStart w:id="9651" w:name="_ETM_Q18_742360"/>
      <w:bookmarkEnd w:id="9651"/>
      <w:r w:rsidRPr="00285469">
        <w:rPr>
          <w:rtl/>
        </w:rPr>
        <w:t xml:space="preserve">לנאום </w:t>
      </w:r>
      <w:bookmarkStart w:id="9652" w:name="_ETM_Q18_742780"/>
      <w:bookmarkEnd w:id="9652"/>
      <w:r w:rsidRPr="00285469">
        <w:rPr>
          <w:rtl/>
        </w:rPr>
        <w:t xml:space="preserve">של </w:t>
      </w:r>
      <w:bookmarkStart w:id="9653" w:name="_ETM_Q18_743800"/>
      <w:bookmarkEnd w:id="9653"/>
      <w:r>
        <w:rPr>
          <w:rFonts w:hint="cs"/>
          <w:rtl/>
        </w:rPr>
        <w:t xml:space="preserve">– </w:t>
      </w:r>
      <w:r w:rsidRPr="00285469">
        <w:rPr>
          <w:rtl/>
        </w:rPr>
        <w:t xml:space="preserve">עוד </w:t>
      </w:r>
      <w:bookmarkStart w:id="9654" w:name="_ETM_Q18_743980"/>
      <w:bookmarkEnd w:id="9654"/>
      <w:r w:rsidRPr="00285469">
        <w:rPr>
          <w:rtl/>
        </w:rPr>
        <w:t xml:space="preserve">פעם </w:t>
      </w:r>
      <w:bookmarkStart w:id="9655" w:name="_ETM_Q18_744160"/>
      <w:bookmarkEnd w:id="9655"/>
      <w:r w:rsidRPr="00285469">
        <w:rPr>
          <w:rtl/>
        </w:rPr>
        <w:t xml:space="preserve">מסיבת </w:t>
      </w:r>
      <w:bookmarkStart w:id="9656" w:name="_ETM_Q18_744520"/>
      <w:bookmarkEnd w:id="9656"/>
      <w:r w:rsidRPr="00285469">
        <w:rPr>
          <w:rtl/>
        </w:rPr>
        <w:t>עיתונאים</w:t>
      </w:r>
      <w:r>
        <w:rPr>
          <w:rFonts w:hint="cs"/>
          <w:rtl/>
        </w:rPr>
        <w:t xml:space="preserve"> </w:t>
      </w:r>
      <w:bookmarkStart w:id="9657" w:name="_ETM_Q18_751830"/>
      <w:bookmarkEnd w:id="9657"/>
      <w:r>
        <w:rPr>
          <w:rFonts w:hint="eastAsia"/>
          <w:rtl/>
        </w:rPr>
        <w:t>–</w:t>
      </w:r>
      <w:r w:rsidRPr="00285469">
        <w:rPr>
          <w:rtl/>
        </w:rPr>
        <w:t xml:space="preserve"> </w:t>
      </w:r>
      <w:r>
        <w:rPr>
          <w:rFonts w:hint="cs"/>
          <w:rtl/>
        </w:rPr>
        <w:t xml:space="preserve">כל שני וחמישי השר בן גביר, שר </w:t>
      </w:r>
      <w:bookmarkStart w:id="9658" w:name="_ETM_Q18_745000"/>
      <w:bookmarkEnd w:id="9658"/>
      <w:proofErr w:type="spellStart"/>
      <w:r>
        <w:rPr>
          <w:rFonts w:hint="cs"/>
          <w:rtl/>
        </w:rPr>
        <w:t>הבט"ל</w:t>
      </w:r>
      <w:bookmarkStart w:id="9659" w:name="_ETM_Q18_751000"/>
      <w:bookmarkStart w:id="9660" w:name="_ETM_Q18_749690"/>
      <w:bookmarkEnd w:id="9659"/>
      <w:bookmarkEnd w:id="9660"/>
      <w:proofErr w:type="spellEnd"/>
      <w:r>
        <w:rPr>
          <w:rFonts w:hint="cs"/>
          <w:rtl/>
        </w:rPr>
        <w:t>, ע</w:t>
      </w:r>
      <w:r w:rsidRPr="00285469">
        <w:rPr>
          <w:rtl/>
        </w:rPr>
        <w:t xml:space="preserve">ושה </w:t>
      </w:r>
      <w:bookmarkStart w:id="9661" w:name="_ETM_Q18_749930"/>
      <w:bookmarkEnd w:id="9661"/>
      <w:r w:rsidRPr="00285469">
        <w:rPr>
          <w:rtl/>
        </w:rPr>
        <w:t xml:space="preserve">מסיבת </w:t>
      </w:r>
      <w:bookmarkStart w:id="9662" w:name="_ETM_Q18_750230"/>
      <w:bookmarkEnd w:id="9662"/>
      <w:r w:rsidRPr="00285469">
        <w:rPr>
          <w:rtl/>
        </w:rPr>
        <w:t>עיתונאים</w:t>
      </w:r>
      <w:r>
        <w:rPr>
          <w:rFonts w:hint="cs"/>
          <w:rtl/>
        </w:rPr>
        <w:t>.</w:t>
      </w:r>
      <w:r w:rsidRPr="00285469">
        <w:rPr>
          <w:rtl/>
        </w:rPr>
        <w:t xml:space="preserve"> </w:t>
      </w:r>
      <w:bookmarkStart w:id="9663" w:name="_ETM_Q18_750590"/>
      <w:bookmarkEnd w:id="9663"/>
      <w:r w:rsidRPr="00285469">
        <w:rPr>
          <w:rtl/>
        </w:rPr>
        <w:t xml:space="preserve">אתמול </w:t>
      </w:r>
      <w:bookmarkStart w:id="9664" w:name="_ETM_Q18_750950"/>
      <w:bookmarkEnd w:id="9664"/>
      <w:r>
        <w:rPr>
          <w:rFonts w:hint="cs"/>
          <w:rtl/>
        </w:rPr>
        <w:t>זו</w:t>
      </w:r>
      <w:r w:rsidRPr="00285469">
        <w:rPr>
          <w:rtl/>
        </w:rPr>
        <w:t xml:space="preserve"> </w:t>
      </w:r>
      <w:bookmarkStart w:id="9665" w:name="_ETM_Q18_751100"/>
      <w:bookmarkEnd w:id="9665"/>
      <w:r w:rsidRPr="00285469">
        <w:rPr>
          <w:rtl/>
        </w:rPr>
        <w:t>הי</w:t>
      </w:r>
      <w:r>
        <w:rPr>
          <w:rFonts w:hint="cs"/>
          <w:rtl/>
        </w:rPr>
        <w:t>ית</w:t>
      </w:r>
      <w:r w:rsidRPr="00285469">
        <w:rPr>
          <w:rtl/>
        </w:rPr>
        <w:t xml:space="preserve">ה </w:t>
      </w:r>
      <w:bookmarkStart w:id="9666" w:name="_ETM_Q18_751610"/>
      <w:bookmarkEnd w:id="9666"/>
      <w:r w:rsidRPr="00285469">
        <w:rPr>
          <w:rtl/>
        </w:rPr>
        <w:t xml:space="preserve">מסיבת </w:t>
      </w:r>
      <w:bookmarkStart w:id="9667" w:name="_ETM_Q18_752000"/>
      <w:bookmarkEnd w:id="9667"/>
      <w:r w:rsidRPr="00285469">
        <w:rPr>
          <w:rtl/>
        </w:rPr>
        <w:t xml:space="preserve">עיתונאים </w:t>
      </w:r>
      <w:bookmarkStart w:id="9668" w:name="_ETM_Q18_752390"/>
      <w:bookmarkEnd w:id="9668"/>
      <w:r w:rsidRPr="00285469">
        <w:rPr>
          <w:rtl/>
        </w:rPr>
        <w:t xml:space="preserve">על </w:t>
      </w:r>
      <w:bookmarkStart w:id="9669" w:name="_ETM_Q18_752540"/>
      <w:bookmarkEnd w:id="9669"/>
      <w:r w:rsidRPr="00285469">
        <w:rPr>
          <w:rtl/>
        </w:rPr>
        <w:t xml:space="preserve">בית </w:t>
      </w:r>
      <w:bookmarkStart w:id="9670" w:name="_ETM_Q18_752809"/>
      <w:bookmarkEnd w:id="9670"/>
      <w:r w:rsidRPr="00285469">
        <w:rPr>
          <w:rtl/>
        </w:rPr>
        <w:t xml:space="preserve">המשפט </w:t>
      </w:r>
      <w:bookmarkStart w:id="9671" w:name="_ETM_Q18_753350"/>
      <w:bookmarkEnd w:id="9671"/>
      <w:r w:rsidRPr="00285469">
        <w:rPr>
          <w:rtl/>
        </w:rPr>
        <w:t>העליון</w:t>
      </w:r>
      <w:r>
        <w:rPr>
          <w:rFonts w:hint="cs"/>
          <w:rtl/>
        </w:rPr>
        <w:t>.</w:t>
      </w:r>
      <w:r w:rsidRPr="00285469">
        <w:rPr>
          <w:rtl/>
        </w:rPr>
        <w:t xml:space="preserve"> </w:t>
      </w:r>
      <w:bookmarkStart w:id="9672" w:name="_ETM_Q18_754550"/>
      <w:bookmarkStart w:id="9673" w:name="TOR_Q19"/>
      <w:bookmarkEnd w:id="9672"/>
      <w:bookmarkEnd w:id="9673"/>
      <w:r>
        <w:rPr>
          <w:rFonts w:hint="cs"/>
          <w:rtl/>
        </w:rPr>
        <w:t>יש לו תלונות. הוא אומר שהשרים הם כמו עציצים. פה אני מתחבר לשר דיכטר</w:t>
      </w:r>
      <w:r w:rsidR="00A9652F">
        <w:rPr>
          <w:rFonts w:hint="cs"/>
          <w:rtl/>
        </w:rPr>
        <w:t>,</w:t>
      </w:r>
      <w:r>
        <w:rPr>
          <w:rFonts w:hint="cs"/>
          <w:rtl/>
        </w:rPr>
        <w:t xml:space="preserve"> שהוא שר </w:t>
      </w:r>
      <w:bookmarkStart w:id="9674" w:name="_ETM_Q19_166139"/>
      <w:bookmarkEnd w:id="9674"/>
      <w:r>
        <w:rPr>
          <w:rFonts w:hint="cs"/>
          <w:rtl/>
        </w:rPr>
        <w:t xml:space="preserve">החקלאות. איך יכול להיות, ובאמת אני הייתי רוצה לדעת </w:t>
      </w:r>
      <w:r>
        <w:rPr>
          <w:rtl/>
        </w:rPr>
        <w:t>–</w:t>
      </w:r>
      <w:r>
        <w:rPr>
          <w:rFonts w:hint="cs"/>
          <w:rtl/>
        </w:rPr>
        <w:t xml:space="preserve"> אם הוא היה פה, הייתי שואל אותו כעד מומחה, כי הוא </w:t>
      </w:r>
      <w:bookmarkStart w:id="9675" w:name="_ETM_Q19_169489"/>
      <w:bookmarkEnd w:id="9675"/>
      <w:r>
        <w:rPr>
          <w:rFonts w:hint="cs"/>
          <w:rtl/>
        </w:rPr>
        <w:t>שר החקלאות – האם הוא ראה עציץ מדבר</w:t>
      </w:r>
      <w:r w:rsidR="00A9652F">
        <w:rPr>
          <w:rFonts w:hint="cs"/>
          <w:rtl/>
        </w:rPr>
        <w:t>,</w:t>
      </w:r>
      <w:r>
        <w:rPr>
          <w:rFonts w:hint="cs"/>
          <w:rtl/>
        </w:rPr>
        <w:t xml:space="preserve"> האם הוא ראה עציץ מצייץ. </w:t>
      </w:r>
    </w:p>
    <w:p w:rsidR="00EC08E9" w:rsidRDefault="00EC08E9" w:rsidP="00610BD3">
      <w:pPr>
        <w:rPr>
          <w:rtl/>
        </w:rPr>
      </w:pPr>
      <w:bookmarkStart w:id="9676" w:name="_ETM_Q19_184860"/>
      <w:bookmarkStart w:id="9677" w:name="_ETM_Q19_184924"/>
      <w:bookmarkEnd w:id="9676"/>
      <w:bookmarkEnd w:id="9677"/>
    </w:p>
    <w:p w:rsidR="00EC08E9" w:rsidRDefault="00EC08E9" w:rsidP="00610BD3">
      <w:pPr>
        <w:rPr>
          <w:rtl/>
        </w:rPr>
      </w:pPr>
      <w:bookmarkStart w:id="9678" w:name="_ETM_Q19_184992"/>
      <w:bookmarkStart w:id="9679" w:name="_ETM_Q19_185046"/>
      <w:bookmarkEnd w:id="9678"/>
      <w:bookmarkEnd w:id="9679"/>
      <w:r>
        <w:rPr>
          <w:rFonts w:hint="cs"/>
          <w:rtl/>
        </w:rPr>
        <w:t xml:space="preserve">אז נכון, איתמר בן גביר הוא עציץ. הוא צודק שהוא אומר את זה על עצמו. הוא עציץ בכל מה שקשור לענייני משרדו, אבל הוא עציץ מדבר, הוא עציץ מצייץ והוא </w:t>
      </w:r>
      <w:bookmarkStart w:id="9680" w:name="_ETM_Q19_185493"/>
      <w:bookmarkEnd w:id="9680"/>
      <w:r>
        <w:rPr>
          <w:rFonts w:hint="cs"/>
          <w:rtl/>
        </w:rPr>
        <w:t xml:space="preserve">עציץ פורח. הוא פורח בכל מה שקשור לחבר אירועים של שנאה ורעות רוח, והוא מגיע למשטרה ועושה את הכול בשביל לפרק את הארגון הזה – שהוא ארגון חשוב לכולנו – וקורא לאנשים שתרמו למדינה </w:t>
      </w:r>
      <w:r w:rsidR="00A9652F">
        <w:rPr>
          <w:rFonts w:hint="cs"/>
          <w:rtl/>
        </w:rPr>
        <w:t>"</w:t>
      </w:r>
      <w:r>
        <w:rPr>
          <w:rFonts w:hint="cs"/>
          <w:rtl/>
        </w:rPr>
        <w:t>אנרכיסטים</w:t>
      </w:r>
      <w:r w:rsidR="00A9652F">
        <w:rPr>
          <w:rFonts w:hint="cs"/>
          <w:rtl/>
        </w:rPr>
        <w:t>",</w:t>
      </w:r>
      <w:r>
        <w:rPr>
          <w:rFonts w:hint="cs"/>
          <w:rtl/>
        </w:rPr>
        <w:t xml:space="preserve"> בזמן שהוא השתמט מכל דבר חוץ מלהרביץ מדי פעם בחברון למישהו. אז כן, איתמר בן גביר, אתה עציץ שלא עשה דבר. תעשה רק דבר אחד עד המושב הזה:</w:t>
      </w:r>
      <w:bookmarkStart w:id="9681" w:name="_ETM_Q19_210676"/>
      <w:bookmarkEnd w:id="9681"/>
      <w:r>
        <w:rPr>
          <w:rFonts w:hint="cs"/>
          <w:rtl/>
        </w:rPr>
        <w:t xml:space="preserve"> תעביר את חוק </w:t>
      </w:r>
      <w:proofErr w:type="spellStart"/>
      <w:r>
        <w:rPr>
          <w:rFonts w:hint="cs"/>
          <w:rtl/>
        </w:rPr>
        <w:t>האיזוק</w:t>
      </w:r>
      <w:proofErr w:type="spellEnd"/>
      <w:r>
        <w:rPr>
          <w:rFonts w:hint="cs"/>
          <w:rtl/>
        </w:rPr>
        <w:t xml:space="preserve"> האלקטרוני</w:t>
      </w:r>
      <w:r w:rsidR="00A9652F">
        <w:rPr>
          <w:rFonts w:hint="cs"/>
          <w:rtl/>
        </w:rPr>
        <w:t>,</w:t>
      </w:r>
      <w:r>
        <w:rPr>
          <w:rFonts w:hint="cs"/>
          <w:rtl/>
        </w:rPr>
        <w:t xml:space="preserve"> שאתה עוצר אותו כל הזמן. אתה עוצר את העניין הזה. אתה פשוט לא מתאים לתפקידך, אבל לפחות תעשה את זה, כי באזיקים אתה מבין </w:t>
      </w:r>
      <w:r>
        <w:rPr>
          <w:rtl/>
        </w:rPr>
        <w:t>–</w:t>
      </w:r>
      <w:r>
        <w:rPr>
          <w:rFonts w:hint="cs"/>
          <w:rtl/>
        </w:rPr>
        <w:t xml:space="preserve"> לא אלקטרוניים, אבל באזיקים אתה מבין. לא פעם ולא פעמיים הם היו </w:t>
      </w:r>
      <w:bookmarkStart w:id="9682" w:name="_ETM_Q19_222322"/>
      <w:bookmarkEnd w:id="9682"/>
      <w:r>
        <w:rPr>
          <w:rFonts w:hint="cs"/>
          <w:rtl/>
        </w:rPr>
        <w:t xml:space="preserve">על ידיך, והיום אתה שר </w:t>
      </w:r>
      <w:proofErr w:type="spellStart"/>
      <w:r>
        <w:rPr>
          <w:rFonts w:hint="cs"/>
          <w:rtl/>
        </w:rPr>
        <w:t>הבט"ל</w:t>
      </w:r>
      <w:proofErr w:type="spellEnd"/>
      <w:r>
        <w:rPr>
          <w:rFonts w:hint="cs"/>
          <w:rtl/>
        </w:rPr>
        <w:t xml:space="preserve"> </w:t>
      </w:r>
      <w:r>
        <w:rPr>
          <w:rtl/>
        </w:rPr>
        <w:t>–</w:t>
      </w:r>
      <w:r>
        <w:rPr>
          <w:rFonts w:hint="cs"/>
          <w:rtl/>
        </w:rPr>
        <w:t xml:space="preserve"> בטלן.</w:t>
      </w:r>
    </w:p>
    <w:p w:rsidR="00EC08E9" w:rsidRDefault="00EC08E9" w:rsidP="00610BD3">
      <w:pPr>
        <w:rPr>
          <w:rtl/>
        </w:rPr>
      </w:pPr>
    </w:p>
    <w:p w:rsidR="00EC08E9" w:rsidRDefault="00EC08E9" w:rsidP="00610BD3">
      <w:pPr>
        <w:pStyle w:val="af7"/>
        <w:keepNext/>
        <w:rPr>
          <w:rtl/>
        </w:rPr>
      </w:pPr>
      <w:r w:rsidRPr="00971076">
        <w:rPr>
          <w:rStyle w:val="TagStyle"/>
          <w:rtl/>
        </w:rPr>
        <w:t xml:space="preserve"> &lt;&lt; יור &gt;&gt; </w:t>
      </w:r>
      <w:r>
        <w:rPr>
          <w:rtl/>
        </w:rPr>
        <w:t>היו"ר אוריאל בוסו:</w:t>
      </w:r>
      <w:r w:rsidRPr="00971076">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תודה רבה. חבר הכנסת זאב אלקין, בבקשה.</w:t>
      </w:r>
    </w:p>
    <w:p w:rsidR="00EC08E9" w:rsidRDefault="00EC08E9" w:rsidP="00610BD3">
      <w:pPr>
        <w:rPr>
          <w:rtl/>
          <w:lang w:eastAsia="he-IL"/>
        </w:rPr>
      </w:pPr>
    </w:p>
    <w:p w:rsidR="00EC08E9" w:rsidRDefault="00EC08E9" w:rsidP="00610BD3">
      <w:pPr>
        <w:pStyle w:val="a4"/>
        <w:keepNext/>
        <w:rPr>
          <w:rtl/>
        </w:rPr>
      </w:pPr>
      <w:bookmarkStart w:id="9683" w:name="ET_speaker_4590_4"/>
      <w:r w:rsidRPr="00971076">
        <w:rPr>
          <w:rStyle w:val="TagStyle"/>
          <w:rtl/>
        </w:rPr>
        <w:t xml:space="preserve"> &lt;&lt; דובר &gt;&gt; </w:t>
      </w:r>
      <w:bookmarkStart w:id="9684" w:name="_Toc130302161"/>
      <w:bookmarkStart w:id="9685" w:name="_Toc130302702"/>
      <w:r>
        <w:rPr>
          <w:rtl/>
        </w:rPr>
        <w:t>זאב אלקין (המחנה הממלכתי):</w:t>
      </w:r>
      <w:bookmarkEnd w:id="9684"/>
      <w:bookmarkEnd w:id="9685"/>
      <w:r w:rsidRPr="00971076">
        <w:rPr>
          <w:rStyle w:val="TagStyle"/>
          <w:rtl/>
        </w:rPr>
        <w:t xml:space="preserve"> &lt;&lt; דובר &gt;&gt;</w:t>
      </w:r>
      <w:r>
        <w:rPr>
          <w:rtl/>
        </w:rPr>
        <w:t xml:space="preserve">   </w:t>
      </w:r>
      <w:bookmarkEnd w:id="9683"/>
    </w:p>
    <w:p w:rsidR="00EC08E9" w:rsidRDefault="00EC08E9" w:rsidP="00DB1A2A">
      <w:pPr>
        <w:rPr>
          <w:rtl/>
          <w:lang w:eastAsia="he-IL"/>
        </w:rPr>
      </w:pPr>
    </w:p>
    <w:p w:rsidR="00EC08E9" w:rsidRDefault="00EC08E9" w:rsidP="00DB1A2A">
      <w:pPr>
        <w:rPr>
          <w:rtl/>
          <w:lang w:eastAsia="he-IL"/>
        </w:rPr>
      </w:pPr>
      <w:r>
        <w:rPr>
          <w:rFonts w:hint="cs"/>
          <w:rtl/>
          <w:lang w:eastAsia="he-IL"/>
        </w:rPr>
        <w:t>אדוני היושב-ראש, אדוני השר</w:t>
      </w:r>
      <w:r w:rsidR="00A9652F">
        <w:rPr>
          <w:rFonts w:hint="cs"/>
          <w:rtl/>
          <w:lang w:eastAsia="he-IL"/>
        </w:rPr>
        <w:t xml:space="preserve"> </w:t>
      </w:r>
      <w:r w:rsidR="00DB1A2A">
        <w:rPr>
          <w:rFonts w:hint="cs"/>
          <w:rtl/>
          <w:lang w:eastAsia="he-IL"/>
        </w:rPr>
        <w:t>– – –</w:t>
      </w:r>
      <w:r w:rsidR="00A9652F">
        <w:rPr>
          <w:rFonts w:hint="cs"/>
          <w:rtl/>
          <w:lang w:eastAsia="he-IL"/>
        </w:rPr>
        <w:t xml:space="preserve"> </w:t>
      </w:r>
    </w:p>
    <w:p w:rsidR="00EC08E9" w:rsidRDefault="00EC08E9" w:rsidP="00610BD3">
      <w:pPr>
        <w:rPr>
          <w:rtl/>
          <w:lang w:eastAsia="he-IL"/>
        </w:rPr>
      </w:pPr>
    </w:p>
    <w:p w:rsidR="00EC08E9" w:rsidRDefault="00EC08E9" w:rsidP="00610BD3">
      <w:pPr>
        <w:pStyle w:val="af7"/>
        <w:keepNext/>
        <w:rPr>
          <w:rtl/>
        </w:rPr>
      </w:pPr>
      <w:r w:rsidRPr="00971076">
        <w:rPr>
          <w:rStyle w:val="TagStyle"/>
          <w:rtl/>
        </w:rPr>
        <w:t xml:space="preserve"> &lt;&lt; יור &gt;&gt; </w:t>
      </w:r>
      <w:r>
        <w:rPr>
          <w:rtl/>
        </w:rPr>
        <w:t>היו"ר אוריאל בוסו:</w:t>
      </w:r>
      <w:r w:rsidRPr="00971076">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השר שם. השר מלכיאלי.</w:t>
      </w:r>
    </w:p>
    <w:p w:rsidR="00EC08E9" w:rsidRDefault="00EC08E9" w:rsidP="00610BD3">
      <w:pPr>
        <w:rPr>
          <w:rtl/>
          <w:lang w:eastAsia="he-IL"/>
        </w:rPr>
      </w:pPr>
    </w:p>
    <w:p w:rsidR="00EC08E9" w:rsidRDefault="00EC08E9" w:rsidP="00610BD3">
      <w:pPr>
        <w:pStyle w:val="-"/>
        <w:keepNext/>
        <w:rPr>
          <w:rtl/>
        </w:rPr>
      </w:pPr>
      <w:bookmarkStart w:id="9686" w:name="ET_speakercontinue_4590_6"/>
      <w:r w:rsidRPr="00971076">
        <w:rPr>
          <w:rStyle w:val="TagStyle"/>
          <w:rtl/>
        </w:rPr>
        <w:t xml:space="preserve"> &lt;&lt; דובר_המשך &gt;&gt; </w:t>
      </w:r>
      <w:r>
        <w:rPr>
          <w:rtl/>
        </w:rPr>
        <w:t>זאב אלקין (המחנה הממלכתי):</w:t>
      </w:r>
      <w:r w:rsidRPr="00971076">
        <w:rPr>
          <w:rStyle w:val="TagStyle"/>
          <w:rtl/>
        </w:rPr>
        <w:t xml:space="preserve"> &lt;&lt; דובר_המשך &gt;&gt;</w:t>
      </w:r>
      <w:r>
        <w:rPr>
          <w:rtl/>
        </w:rPr>
        <w:t xml:space="preserve">   </w:t>
      </w:r>
      <w:bookmarkEnd w:id="9686"/>
    </w:p>
    <w:p w:rsidR="00EC08E9" w:rsidRDefault="00EC08E9" w:rsidP="00DB1A2A">
      <w:pPr>
        <w:rPr>
          <w:rtl/>
          <w:lang w:eastAsia="he-IL"/>
        </w:rPr>
      </w:pPr>
    </w:p>
    <w:p w:rsidR="00EC08E9" w:rsidRDefault="00EC08E9" w:rsidP="00A9652F">
      <w:pPr>
        <w:rPr>
          <w:rtl/>
          <w:lang w:eastAsia="he-IL"/>
        </w:rPr>
      </w:pPr>
      <w:r>
        <w:rPr>
          <w:rFonts w:hint="cs"/>
          <w:rtl/>
          <w:lang w:eastAsia="he-IL"/>
        </w:rPr>
        <w:t xml:space="preserve">יפה. אדוני השר, חבריי חברי הכנסת, אנחנו כאן באירוע שיש בו סמליות מסוימת. לפעמים, הכנסת מתזמנת את אותם אירועים באותם לוחות זמנים. בדיוק בשעה 19:00, עכשיו, סיעת הליכוד מצביעה על כל מה שנשאר מהמבנה המהולל, המפואר, של שינוי שיטת המשטר במדינת ישראל. כשתוהים חברי הליכוד אם בשביל זה </w:t>
      </w:r>
      <w:bookmarkStart w:id="9687" w:name="_ETM_Q19_292608"/>
      <w:bookmarkEnd w:id="9687"/>
      <w:r>
        <w:rPr>
          <w:rFonts w:hint="cs"/>
          <w:rtl/>
          <w:lang w:eastAsia="he-IL"/>
        </w:rPr>
        <w:t xml:space="preserve">ישבנו בוועדת חוקה ונלחמנו, ומה נשאר לנו כבר, הם לא מבינים דבר מאוד מאוד פשוט: כל המהלך האידיאולוגי הגדול בסוף </w:t>
      </w:r>
      <w:bookmarkStart w:id="9688" w:name="_ETM_Q19_303272"/>
      <w:bookmarkEnd w:id="9688"/>
      <w:r>
        <w:rPr>
          <w:rFonts w:hint="cs"/>
          <w:rtl/>
          <w:lang w:eastAsia="he-IL"/>
        </w:rPr>
        <w:t xml:space="preserve">הייתה לו נקודה מסוימת שחשובה לבן אדם אחד ונקודה אחרת שחשובה לבן אדם אחר. </w:t>
      </w:r>
      <w:bookmarkStart w:id="9689" w:name="_ETM_Q19_310137"/>
      <w:bookmarkStart w:id="9690" w:name="_ETM_Q19_310197"/>
      <w:bookmarkStart w:id="9691" w:name="_ETM_Q19_310322"/>
      <w:bookmarkStart w:id="9692" w:name="_ETM_Q19_310383"/>
      <w:bookmarkEnd w:id="9689"/>
      <w:bookmarkEnd w:id="9690"/>
      <w:bookmarkEnd w:id="9691"/>
      <w:bookmarkEnd w:id="9692"/>
      <w:r>
        <w:rPr>
          <w:rFonts w:hint="cs"/>
          <w:rtl/>
          <w:lang w:eastAsia="he-IL"/>
        </w:rPr>
        <w:t xml:space="preserve">מכל הסיפור של פסקת התגברות ושפיטות או לא שפיטות </w:t>
      </w:r>
      <w:bookmarkStart w:id="9693" w:name="_ETM_Q19_314932"/>
      <w:bookmarkEnd w:id="9693"/>
      <w:r>
        <w:rPr>
          <w:rFonts w:hint="cs"/>
          <w:rtl/>
          <w:lang w:eastAsia="he-IL"/>
        </w:rPr>
        <w:t>ופסילת חוקים ועילת הסבירות, מינוי שופטים שמרניים – אגב, הוצעו כל מיני מתווים שהיו מאפשרים את זה – מה נשאר? רק דבר אחד: רוב פוליטי בוועדה למינוי שופטים כדי למנות את נשיא בית המשפט העליון הבא. את מי זה מעניין? את בנימין נתניהו. הפלא ופלא. היו פה הרבה סעיפים אידיאולוגיים שעליהם דנו בכנסת והתווכחו שנים רבות, כמו פסקת ההתגברות ואחרים</w:t>
      </w:r>
      <w:r w:rsidR="00A9652F">
        <w:rPr>
          <w:rFonts w:hint="cs"/>
          <w:rtl/>
          <w:lang w:eastAsia="he-IL"/>
        </w:rPr>
        <w:t>;</w:t>
      </w:r>
      <w:r>
        <w:rPr>
          <w:rFonts w:hint="cs"/>
          <w:rtl/>
          <w:lang w:eastAsia="he-IL"/>
        </w:rPr>
        <w:t xml:space="preserve"> מה השאירו מהכול ועל מה נאבקים בשיניים ובציפורניים? רק הסעיף הזה, שחשוב לבנימין נתניהו</w:t>
      </w:r>
      <w:r w:rsidR="00A9652F">
        <w:rPr>
          <w:rFonts w:hint="cs"/>
          <w:rtl/>
          <w:lang w:eastAsia="he-IL"/>
        </w:rPr>
        <w:t>,</w:t>
      </w:r>
      <w:r>
        <w:rPr>
          <w:rFonts w:hint="cs"/>
          <w:rtl/>
          <w:lang w:eastAsia="he-IL"/>
        </w:rPr>
        <w:t xml:space="preserve"> ובשעה זאת מצביעה הכנסת.</w:t>
      </w:r>
    </w:p>
    <w:p w:rsidR="00EC08E9" w:rsidRDefault="00EC08E9" w:rsidP="00610BD3">
      <w:pPr>
        <w:rPr>
          <w:rtl/>
          <w:lang w:eastAsia="he-IL"/>
        </w:rPr>
      </w:pPr>
    </w:p>
    <w:p w:rsidR="00EC08E9" w:rsidRDefault="00EC08E9" w:rsidP="00A9652F">
      <w:pPr>
        <w:rPr>
          <w:rtl/>
          <w:lang w:eastAsia="he-IL"/>
        </w:rPr>
      </w:pPr>
      <w:r>
        <w:rPr>
          <w:rFonts w:hint="cs"/>
          <w:rtl/>
          <w:lang w:eastAsia="he-IL"/>
        </w:rPr>
        <w:t xml:space="preserve">באיזה תזמון מקרים, המסמר השני של הרפורמה זה החוק שאנחנו נמצאים בדיון עליו עכשיו, שצריך לסדר לאריה דרעי מקום סביב שולחן </w:t>
      </w:r>
      <w:bookmarkStart w:id="9694" w:name="_ETM_Q19_366059"/>
      <w:bookmarkEnd w:id="9694"/>
      <w:r>
        <w:rPr>
          <w:rFonts w:hint="cs"/>
          <w:rtl/>
          <w:lang w:eastAsia="he-IL"/>
        </w:rPr>
        <w:t xml:space="preserve">הממשלה. גם כאן, כשנבחר עוד סעיף יחד עם הוועדה למינוי שופטים שאותו החליטו לקדם הכי מהר, </w:t>
      </w:r>
      <w:bookmarkStart w:id="9695" w:name="_ETM_Q19_371139"/>
      <w:bookmarkEnd w:id="9695"/>
      <w:r>
        <w:rPr>
          <w:rFonts w:hint="cs"/>
          <w:rtl/>
          <w:lang w:eastAsia="he-IL"/>
        </w:rPr>
        <w:t xml:space="preserve">באופן מפתיע זאת לא הייתה פסקת התגברות, אלא מה? חוסר יכולת לפסול חוקי-יסוד, כדי במקביל להעביר חוק-יסוד בשביל אריה דרעי. </w:t>
      </w:r>
      <w:bookmarkStart w:id="9696" w:name="_ETM_Q19_374287"/>
      <w:bookmarkStart w:id="9697" w:name="_ETM_Q19_374341"/>
      <w:bookmarkStart w:id="9698" w:name="_ETM_Q19_374502"/>
      <w:bookmarkStart w:id="9699" w:name="_ETM_Q19_374552"/>
      <w:bookmarkEnd w:id="9696"/>
      <w:bookmarkEnd w:id="9697"/>
      <w:bookmarkEnd w:id="9698"/>
      <w:bookmarkEnd w:id="9699"/>
      <w:r>
        <w:rPr>
          <w:rFonts w:hint="cs"/>
          <w:rtl/>
          <w:lang w:eastAsia="he-IL"/>
        </w:rPr>
        <w:t xml:space="preserve">הדבר היחיד שקרה הוא שבסופו של דבר כשראה אריה דרעי את העוצמה </w:t>
      </w:r>
      <w:bookmarkStart w:id="9700" w:name="_ETM_Q19_387273"/>
      <w:bookmarkEnd w:id="9700"/>
      <w:r>
        <w:rPr>
          <w:rFonts w:hint="cs"/>
          <w:rtl/>
          <w:lang w:eastAsia="he-IL"/>
        </w:rPr>
        <w:t xml:space="preserve">של ההתנגדות העממית שיש פה, הוא </w:t>
      </w:r>
      <w:bookmarkStart w:id="9701" w:name="_ETM_Q19_389366"/>
      <w:bookmarkEnd w:id="9701"/>
      <w:r>
        <w:rPr>
          <w:rFonts w:hint="cs"/>
          <w:rtl/>
          <w:lang w:eastAsia="he-IL"/>
        </w:rPr>
        <w:t xml:space="preserve">קיבל החלטה, חכמה מבחינתו, שאם אנחנו הולכים פה והממשלה לוקחת אותנו למשבר רשויות </w:t>
      </w:r>
      <w:bookmarkStart w:id="9702" w:name="_ETM_Q19_397955"/>
      <w:bookmarkStart w:id="9703" w:name="_ETM_Q0_11016734"/>
      <w:bookmarkEnd w:id="9702"/>
      <w:bookmarkEnd w:id="9703"/>
      <w:r>
        <w:rPr>
          <w:rFonts w:hint="cs"/>
          <w:rtl/>
          <w:lang w:eastAsia="he-IL"/>
        </w:rPr>
        <w:t xml:space="preserve">שלא היה כדוגמתו </w:t>
      </w:r>
      <w:r>
        <w:rPr>
          <w:rFonts w:hint="eastAsia"/>
          <w:rtl/>
          <w:lang w:eastAsia="he-IL"/>
        </w:rPr>
        <w:t>–</w:t>
      </w:r>
      <w:r>
        <w:rPr>
          <w:rFonts w:hint="cs"/>
          <w:rtl/>
          <w:lang w:eastAsia="he-IL"/>
        </w:rPr>
        <w:t xml:space="preserve"> עדיף לו שזה לא יהיה עליו, לא על החוק שלו ולא על החוקים שבאו לשרת את החוק שלו. לכן חוק דרעי יאושר, כפי שתראו, בקריאה ראשונה, אבל אני מוכן להמר שהוא לא יאושר בשבוע הבא בקריאה השנייה והשלישית, ולא בגלל שאין זמן אלא בגלל שאריה דרעי מעדיף שההתנגשות תהיה על הסעיף שחשוב </w:t>
      </w:r>
      <w:bookmarkStart w:id="9704" w:name="_ETM_Q19_417508"/>
      <w:bookmarkEnd w:id="9704"/>
      <w:r>
        <w:rPr>
          <w:rFonts w:hint="cs"/>
          <w:rtl/>
          <w:lang w:eastAsia="he-IL"/>
        </w:rPr>
        <w:t xml:space="preserve">לבנימין נתניהו ולא על הסעיף שחשוב לו. </w:t>
      </w:r>
      <w:bookmarkStart w:id="9705" w:name="_ETM_Q19_423519"/>
      <w:bookmarkStart w:id="9706" w:name="_ETM_Q19_423559"/>
      <w:bookmarkStart w:id="9707" w:name="_ETM_Q19_423662"/>
      <w:bookmarkStart w:id="9708" w:name="_ETM_Q19_423719"/>
      <w:bookmarkEnd w:id="9705"/>
      <w:bookmarkEnd w:id="9706"/>
      <w:bookmarkEnd w:id="9707"/>
      <w:bookmarkEnd w:id="9708"/>
      <w:r>
        <w:rPr>
          <w:rFonts w:hint="cs"/>
          <w:rtl/>
          <w:lang w:eastAsia="he-IL"/>
        </w:rPr>
        <w:t xml:space="preserve">על זה הממשלה תלך מכות עם בית המשפט העליון. </w:t>
      </w:r>
      <w:bookmarkStart w:id="9709" w:name="_ETM_Q19_432111"/>
      <w:bookmarkEnd w:id="9709"/>
    </w:p>
    <w:p w:rsidR="00EC08E9" w:rsidRDefault="00EC08E9" w:rsidP="00610BD3">
      <w:pPr>
        <w:rPr>
          <w:rtl/>
          <w:lang w:eastAsia="he-IL"/>
        </w:rPr>
      </w:pPr>
      <w:bookmarkStart w:id="9710" w:name="_ETM_Q19_432175"/>
      <w:bookmarkEnd w:id="9710"/>
    </w:p>
    <w:p w:rsidR="00EC08E9" w:rsidRDefault="00EC08E9" w:rsidP="00DB1A2A">
      <w:pPr>
        <w:rPr>
          <w:rtl/>
          <w:lang w:eastAsia="he-IL"/>
        </w:rPr>
      </w:pPr>
      <w:bookmarkStart w:id="9711" w:name="_ETM_Q19_432526"/>
      <w:bookmarkStart w:id="9712" w:name="_ETM_Q19_432567"/>
      <w:bookmarkEnd w:id="9711"/>
      <w:bookmarkEnd w:id="9712"/>
      <w:r>
        <w:rPr>
          <w:rFonts w:hint="cs"/>
          <w:rtl/>
          <w:lang w:eastAsia="he-IL"/>
        </w:rPr>
        <w:t xml:space="preserve">אנחנו רואים כאן שבסוף מהוויכוח האידיאולוגי, שהוא חריף – ואני דווקא שייך לאלה שחושבים שכן צריך רפורמה במערכת המשפט, אבל לא כזאת הזויה כמו שמציעה הממשלה, אבל זה כבר מזמן לא ויכוח אידיאולוגי </w:t>
      </w:r>
      <w:r w:rsidR="00DB1A2A">
        <w:rPr>
          <w:rFonts w:hint="cs"/>
          <w:rtl/>
          <w:lang w:eastAsia="he-IL"/>
        </w:rPr>
        <w:t>– –</w:t>
      </w:r>
    </w:p>
    <w:p w:rsidR="00EC08E9" w:rsidRDefault="00EC08E9" w:rsidP="00610BD3">
      <w:pPr>
        <w:rPr>
          <w:rtl/>
          <w:lang w:eastAsia="he-IL"/>
        </w:rPr>
      </w:pPr>
    </w:p>
    <w:p w:rsidR="00EC08E9" w:rsidRDefault="00EC08E9" w:rsidP="00610BD3">
      <w:pPr>
        <w:pStyle w:val="af7"/>
        <w:keepNext/>
        <w:rPr>
          <w:rtl/>
        </w:rPr>
      </w:pPr>
      <w:r w:rsidRPr="00971076">
        <w:rPr>
          <w:rStyle w:val="TagStyle"/>
          <w:rtl/>
        </w:rPr>
        <w:t xml:space="preserve"> &lt;&lt; יור &gt;&gt; </w:t>
      </w:r>
      <w:r>
        <w:rPr>
          <w:rtl/>
        </w:rPr>
        <w:t>היו"ר אוריאל בוסו:</w:t>
      </w:r>
      <w:r w:rsidRPr="00971076">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תודה.</w:t>
      </w:r>
    </w:p>
    <w:p w:rsidR="00EC08E9" w:rsidRDefault="00EC08E9" w:rsidP="00610BD3">
      <w:pPr>
        <w:rPr>
          <w:rtl/>
          <w:lang w:eastAsia="he-IL"/>
        </w:rPr>
      </w:pPr>
    </w:p>
    <w:p w:rsidR="00EC08E9" w:rsidRDefault="00EC08E9" w:rsidP="00610BD3">
      <w:pPr>
        <w:pStyle w:val="-"/>
        <w:keepNext/>
        <w:rPr>
          <w:rtl/>
        </w:rPr>
      </w:pPr>
      <w:bookmarkStart w:id="9713" w:name="ET_speakercontinue_4590_8"/>
      <w:r w:rsidRPr="00971076">
        <w:rPr>
          <w:rStyle w:val="TagStyle"/>
          <w:rtl/>
        </w:rPr>
        <w:t xml:space="preserve"> &lt;&lt; דובר_המשך &gt;&gt; </w:t>
      </w:r>
      <w:r>
        <w:rPr>
          <w:rtl/>
        </w:rPr>
        <w:t>זאב אלקין (המחנה הממלכתי):</w:t>
      </w:r>
      <w:r w:rsidRPr="00971076">
        <w:rPr>
          <w:rStyle w:val="TagStyle"/>
          <w:rtl/>
        </w:rPr>
        <w:t xml:space="preserve"> &lt;&lt; דובר_המשך &gt;&gt;</w:t>
      </w:r>
      <w:r>
        <w:rPr>
          <w:rtl/>
        </w:rPr>
        <w:t xml:space="preserve">   </w:t>
      </w:r>
      <w:bookmarkEnd w:id="9713"/>
    </w:p>
    <w:p w:rsidR="00EC08E9" w:rsidRDefault="00EC08E9" w:rsidP="00DB1A2A">
      <w:pPr>
        <w:rPr>
          <w:rtl/>
          <w:lang w:eastAsia="he-IL"/>
        </w:rPr>
      </w:pPr>
    </w:p>
    <w:p w:rsidR="00EC08E9" w:rsidRDefault="00EC08E9" w:rsidP="00DB1A2A">
      <w:pPr>
        <w:rPr>
          <w:rtl/>
          <w:lang w:eastAsia="he-IL"/>
        </w:rPr>
      </w:pPr>
      <w:r>
        <w:rPr>
          <w:rFonts w:hint="cs"/>
          <w:rtl/>
          <w:lang w:eastAsia="he-IL"/>
        </w:rPr>
        <w:t>בזה אני מסיים, אדוני היושב-ראש.</w:t>
      </w:r>
      <w:r w:rsidR="00DB1A2A">
        <w:rPr>
          <w:rFonts w:hint="cs"/>
          <w:rtl/>
          <w:lang w:eastAsia="he-IL"/>
        </w:rPr>
        <w:t xml:space="preserve"> </w:t>
      </w:r>
      <w:bookmarkStart w:id="9714" w:name="_ETM_Q19_454711"/>
      <w:bookmarkStart w:id="9715" w:name="_ETM_Q19_454784"/>
      <w:bookmarkStart w:id="9716" w:name="_ETM_Q19_454830"/>
      <w:bookmarkStart w:id="9717" w:name="_ETM_Q19_454886"/>
      <w:bookmarkEnd w:id="9714"/>
      <w:bookmarkEnd w:id="9715"/>
      <w:bookmarkEnd w:id="9716"/>
      <w:bookmarkEnd w:id="9717"/>
      <w:r w:rsidR="00DB1A2A">
        <w:rPr>
          <w:rFonts w:hint="cs"/>
          <w:rtl/>
          <w:lang w:eastAsia="he-IL"/>
        </w:rPr>
        <w:t>– –</w:t>
      </w:r>
      <w:r>
        <w:rPr>
          <w:rFonts w:hint="cs"/>
          <w:rtl/>
          <w:lang w:eastAsia="he-IL"/>
        </w:rPr>
        <w:t xml:space="preserve"> אלא זה ויכוח ומאבק </w:t>
      </w:r>
      <w:bookmarkStart w:id="9718" w:name="_ETM_Q19_446935"/>
      <w:bookmarkEnd w:id="9718"/>
      <w:r>
        <w:rPr>
          <w:rFonts w:hint="cs"/>
          <w:rtl/>
          <w:lang w:eastAsia="he-IL"/>
        </w:rPr>
        <w:t>על הצרכים האישיים של שני אנשים: לאחד קוראים בנימין נתניהו ולשני קוראים אריה דרעי. ובאופן סמלי סיעת הליכוד ומליאת הכנסת עוסקות בנושאים האלה עכשיו בו זמנית.</w:t>
      </w:r>
    </w:p>
    <w:p w:rsidR="00EC08E9" w:rsidRDefault="00EC08E9" w:rsidP="00610BD3">
      <w:pPr>
        <w:rPr>
          <w:rtl/>
          <w:lang w:eastAsia="he-IL"/>
        </w:rPr>
      </w:pPr>
    </w:p>
    <w:p w:rsidR="00EC08E9" w:rsidRDefault="00EC08E9" w:rsidP="00610BD3">
      <w:pPr>
        <w:pStyle w:val="af7"/>
        <w:keepNext/>
        <w:rPr>
          <w:rtl/>
        </w:rPr>
      </w:pPr>
      <w:r w:rsidRPr="00971076">
        <w:rPr>
          <w:rStyle w:val="TagStyle"/>
          <w:rtl/>
        </w:rPr>
        <w:t xml:space="preserve"> &lt;&lt; יור &gt;&gt; </w:t>
      </w:r>
      <w:r>
        <w:rPr>
          <w:rtl/>
        </w:rPr>
        <w:t>היו"ר אוריאל בוסו:</w:t>
      </w:r>
      <w:r w:rsidRPr="00971076">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תודה רבה. חבר הכנסת רם בן ברק, בבקשה. ברוך הבא, השר. השר </w:t>
      </w:r>
      <w:proofErr w:type="spellStart"/>
      <w:r>
        <w:rPr>
          <w:rFonts w:hint="cs"/>
          <w:rtl/>
          <w:lang w:eastAsia="he-IL"/>
        </w:rPr>
        <w:t>וסלאוף</w:t>
      </w:r>
      <w:proofErr w:type="spellEnd"/>
      <w:r>
        <w:rPr>
          <w:rFonts w:hint="cs"/>
          <w:rtl/>
          <w:lang w:eastAsia="he-IL"/>
        </w:rPr>
        <w:t>, ברוך הבא בחזרה לארצנו.</w:t>
      </w:r>
    </w:p>
    <w:p w:rsidR="00EC08E9" w:rsidRDefault="00EC08E9" w:rsidP="00610BD3">
      <w:pPr>
        <w:rPr>
          <w:rtl/>
          <w:lang w:eastAsia="he-IL"/>
        </w:rPr>
      </w:pPr>
    </w:p>
    <w:p w:rsidR="00EC08E9" w:rsidRDefault="00EC08E9" w:rsidP="00610BD3">
      <w:pPr>
        <w:pStyle w:val="a4"/>
        <w:keepNext/>
        <w:rPr>
          <w:rtl/>
        </w:rPr>
      </w:pPr>
      <w:bookmarkStart w:id="9719" w:name="ET_speaker_5766_10"/>
      <w:r w:rsidRPr="00971076">
        <w:rPr>
          <w:rStyle w:val="TagStyle"/>
          <w:rtl/>
        </w:rPr>
        <w:t xml:space="preserve"> &lt;&lt; דובר &gt;&gt; </w:t>
      </w:r>
      <w:bookmarkStart w:id="9720" w:name="_Toc130302162"/>
      <w:bookmarkStart w:id="9721" w:name="_Toc130302703"/>
      <w:r>
        <w:rPr>
          <w:rtl/>
        </w:rPr>
        <w:t>רם בן ברק (יש עתיד):</w:t>
      </w:r>
      <w:bookmarkEnd w:id="9720"/>
      <w:bookmarkEnd w:id="9721"/>
      <w:r w:rsidRPr="00971076">
        <w:rPr>
          <w:rStyle w:val="TagStyle"/>
          <w:rtl/>
        </w:rPr>
        <w:t xml:space="preserve"> &lt;&lt; דובר &gt;&gt;</w:t>
      </w:r>
      <w:r>
        <w:rPr>
          <w:rtl/>
        </w:rPr>
        <w:t xml:space="preserve">   </w:t>
      </w:r>
      <w:bookmarkEnd w:id="9719"/>
    </w:p>
    <w:p w:rsidR="00EC08E9" w:rsidRDefault="00EC08E9" w:rsidP="00DB1A2A">
      <w:pPr>
        <w:rPr>
          <w:rtl/>
          <w:lang w:eastAsia="he-IL"/>
        </w:rPr>
      </w:pPr>
    </w:p>
    <w:p w:rsidR="00EC08E9" w:rsidRDefault="00EC08E9" w:rsidP="001A0107">
      <w:pPr>
        <w:rPr>
          <w:rtl/>
          <w:lang w:eastAsia="he-IL"/>
        </w:rPr>
      </w:pPr>
      <w:r>
        <w:rPr>
          <w:rFonts w:hint="cs"/>
          <w:rtl/>
          <w:lang w:eastAsia="he-IL"/>
        </w:rPr>
        <w:t xml:space="preserve">אדוני היושב-ראש, חבריי חברי הכנסת, האזנתי אתמול לנאום של נתניהו בפתח ישיבת הממשלה, ושוב, כרגיל, נתניהו, האשמת את כולם במצב. הנחית את הרמטכ"ל לעשות סדר בצה"ל, הנחית את המפכ"ל לעשות סדר בהפגנות, הנחית את ראשי השב"כ והמוסד. דרשת מהם לנקוט עמדה תקיפה יותר, אבל רק דבר אחד לא עשית: לא שאלת איפה האחריות שלך. לא שאלת את עצמך איך הגענו למצב הזה, ואיך קרה שבמשמרת שלך מאות אלפי אנשים יוצאים </w:t>
      </w:r>
      <w:bookmarkStart w:id="9722" w:name="_ETM_Q19_530707"/>
      <w:bookmarkEnd w:id="9722"/>
      <w:r>
        <w:rPr>
          <w:rFonts w:hint="cs"/>
          <w:rtl/>
          <w:lang w:eastAsia="he-IL"/>
        </w:rPr>
        <w:t>לרחובות ואומרים לך: עד כאן</w:t>
      </w:r>
      <w:r w:rsidR="001A0107">
        <w:rPr>
          <w:rFonts w:hint="cs"/>
          <w:rtl/>
          <w:lang w:eastAsia="he-IL"/>
        </w:rPr>
        <w:t>,</w:t>
      </w:r>
      <w:r>
        <w:rPr>
          <w:rFonts w:hint="cs"/>
          <w:rtl/>
          <w:lang w:eastAsia="he-IL"/>
        </w:rPr>
        <w:t xml:space="preserve"> לא ניתן לחבורה קיצונית ומשיחית לחרב לנו את המדינה. לא ניתן לך, בגלל הבעיות הפרטיות שלך, לחרב את המדינה. </w:t>
      </w:r>
    </w:p>
    <w:p w:rsidR="00EC08E9" w:rsidRDefault="00EC08E9" w:rsidP="00610BD3">
      <w:pPr>
        <w:rPr>
          <w:rtl/>
          <w:lang w:eastAsia="he-IL"/>
        </w:rPr>
      </w:pPr>
      <w:bookmarkStart w:id="9723" w:name="_ETM_Q19_530032"/>
      <w:bookmarkStart w:id="9724" w:name="_ETM_Q19_530078"/>
      <w:bookmarkEnd w:id="9723"/>
      <w:bookmarkEnd w:id="9724"/>
    </w:p>
    <w:p w:rsidR="00EC08E9" w:rsidRDefault="00EC08E9" w:rsidP="00025DA6">
      <w:pPr>
        <w:rPr>
          <w:rtl/>
          <w:lang w:eastAsia="he-IL"/>
        </w:rPr>
      </w:pPr>
      <w:bookmarkStart w:id="9725" w:name="_ETM_Q19_530183"/>
      <w:bookmarkStart w:id="9726" w:name="_ETM_Q19_530227"/>
      <w:bookmarkEnd w:id="9725"/>
      <w:bookmarkEnd w:id="9726"/>
      <w:r>
        <w:rPr>
          <w:rFonts w:hint="cs"/>
          <w:rtl/>
          <w:lang w:eastAsia="he-IL"/>
        </w:rPr>
        <w:t>ואתה בשלך – מחרב אותה יום</w:t>
      </w:r>
      <w:r w:rsidR="00025DA6">
        <w:rPr>
          <w:rFonts w:hint="cs"/>
          <w:rtl/>
          <w:lang w:eastAsia="he-IL"/>
        </w:rPr>
        <w:t>-</w:t>
      </w:r>
      <w:r>
        <w:rPr>
          <w:rFonts w:hint="cs"/>
          <w:rtl/>
          <w:lang w:eastAsia="he-IL"/>
        </w:rPr>
        <w:t xml:space="preserve">יום, בחוקים המושחתים שאתה מעביר; ברצון הבלתי-נשלט שלך לקבל כספים למימון הבתים שלך; ברצון הבלתי-נשלט שלך שהציבור ישלם על ההגנה המשפטית על השטויות שהבן שלך אומר. זה כל כך שקוף, וזה הרי כל כך ברור, שכל המילים היפות שאתה מתהדר בהן לא מכסות על זה שאתה, בנימין נתניהו, אתה ראש הממשלה שתביא אותנו לחורבן הבית השלישי; אתה זה שגורם למאות אלפים לצאת לרחובות; אתה </w:t>
      </w:r>
      <w:bookmarkStart w:id="9727" w:name="_ETM_Q19_578954"/>
      <w:bookmarkEnd w:id="9727"/>
      <w:r>
        <w:rPr>
          <w:rFonts w:hint="cs"/>
          <w:rtl/>
          <w:lang w:eastAsia="he-IL"/>
        </w:rPr>
        <w:t xml:space="preserve">זה שגורם למאות רבות להודיע שלא ישרתו את המלך, כי הם משרתים רק את הממלכה; אתה זה שמינית פירומן מורשע להיות השר לביטחון הפנים; אתה זה שמינית שר אוצר שעושה כלכלה בעזרת השם; אתה זה ששמת את שמחה רוטמן </w:t>
      </w:r>
      <w:r>
        <w:rPr>
          <w:rtl/>
          <w:lang w:eastAsia="he-IL"/>
        </w:rPr>
        <w:t>–</w:t>
      </w:r>
      <w:r>
        <w:rPr>
          <w:rFonts w:hint="cs"/>
          <w:rtl/>
          <w:lang w:eastAsia="he-IL"/>
        </w:rPr>
        <w:t xml:space="preserve"> מפאת כבודם של חברי הכנסת לא אנסה להגדיר אותו </w:t>
      </w:r>
      <w:r>
        <w:rPr>
          <w:rFonts w:hint="eastAsia"/>
          <w:rtl/>
          <w:lang w:eastAsia="he-IL"/>
        </w:rPr>
        <w:t>–</w:t>
      </w:r>
      <w:r>
        <w:rPr>
          <w:rFonts w:hint="cs"/>
          <w:rtl/>
          <w:lang w:eastAsia="he-IL"/>
        </w:rPr>
        <w:t xml:space="preserve"> להיות ראש ועדת החוקה, כאשר אתה יודע היטב את תפיסת עולמו; אתה זה </w:t>
      </w:r>
      <w:bookmarkStart w:id="9728" w:name="_ETM_Q19_605639"/>
      <w:bookmarkEnd w:id="9728"/>
      <w:r>
        <w:rPr>
          <w:rFonts w:hint="cs"/>
          <w:rtl/>
          <w:lang w:eastAsia="he-IL"/>
        </w:rPr>
        <w:t xml:space="preserve">שהפכת את דעותיך ב-180 מעלות, משומר בית המשפט למחרב בית </w:t>
      </w:r>
      <w:bookmarkStart w:id="9729" w:name="_ETM_Q19_609298"/>
      <w:bookmarkEnd w:id="9729"/>
      <w:r>
        <w:rPr>
          <w:rFonts w:hint="cs"/>
          <w:rtl/>
          <w:lang w:eastAsia="he-IL"/>
        </w:rPr>
        <w:t xml:space="preserve">המשפט. </w:t>
      </w:r>
    </w:p>
    <w:p w:rsidR="00EC08E9" w:rsidRDefault="00EC08E9" w:rsidP="00610BD3">
      <w:pPr>
        <w:rPr>
          <w:rtl/>
          <w:lang w:eastAsia="he-IL"/>
        </w:rPr>
      </w:pPr>
      <w:bookmarkStart w:id="9730" w:name="_ETM_Q19_617783"/>
      <w:bookmarkStart w:id="9731" w:name="_ETM_Q19_617843"/>
      <w:bookmarkEnd w:id="9730"/>
      <w:bookmarkEnd w:id="9731"/>
    </w:p>
    <w:p w:rsidR="00EC08E9" w:rsidRDefault="00EC08E9" w:rsidP="001A0107">
      <w:pPr>
        <w:rPr>
          <w:rtl/>
          <w:lang w:eastAsia="he-IL"/>
        </w:rPr>
      </w:pPr>
      <w:bookmarkStart w:id="9732" w:name="_ETM_Q19_618479"/>
      <w:bookmarkStart w:id="9733" w:name="_ETM_Q19_618519"/>
      <w:bookmarkEnd w:id="9732"/>
      <w:bookmarkEnd w:id="9733"/>
      <w:r>
        <w:rPr>
          <w:rFonts w:hint="cs"/>
          <w:rtl/>
          <w:lang w:eastAsia="he-IL"/>
        </w:rPr>
        <w:t>אתה, בנימין נתניהו, רק אתה</w:t>
      </w:r>
      <w:r w:rsidR="001A0107">
        <w:rPr>
          <w:rFonts w:hint="cs"/>
          <w:rtl/>
          <w:lang w:eastAsia="he-IL"/>
        </w:rPr>
        <w:t>.</w:t>
      </w:r>
      <w:r>
        <w:rPr>
          <w:rFonts w:hint="cs"/>
          <w:rtl/>
          <w:lang w:eastAsia="he-IL"/>
        </w:rPr>
        <w:t xml:space="preserve"> אם לא תעצור כאן </w:t>
      </w:r>
      <w:bookmarkStart w:id="9734" w:name="_ETM_Q19_614682"/>
      <w:bookmarkEnd w:id="9734"/>
      <w:r>
        <w:rPr>
          <w:rFonts w:hint="cs"/>
          <w:rtl/>
          <w:lang w:eastAsia="he-IL"/>
        </w:rPr>
        <w:t xml:space="preserve">ועכשיו, אפשר להוריד את השלטר על מה שכונה פעם </w:t>
      </w:r>
      <w:bookmarkStart w:id="9735" w:name="_ETM_Q19_617959"/>
      <w:bookmarkEnd w:id="9735"/>
      <w:r>
        <w:rPr>
          <w:rFonts w:hint="cs"/>
          <w:rtl/>
          <w:lang w:eastAsia="he-IL"/>
        </w:rPr>
        <w:t>מדינת ישראל היהודית והדמוקרטית. אתה תישאר פה לבד עם החרדים ועם המשיחיים המטורפים, ושיהיה לכם בהצלחה. תודה רבה.</w:t>
      </w:r>
    </w:p>
    <w:p w:rsidR="00EC08E9" w:rsidRDefault="00EC08E9" w:rsidP="00610BD3">
      <w:pPr>
        <w:rPr>
          <w:rtl/>
          <w:lang w:eastAsia="he-IL"/>
        </w:rPr>
      </w:pPr>
    </w:p>
    <w:p w:rsidR="00EC08E9" w:rsidRDefault="00EC08E9" w:rsidP="00610BD3">
      <w:pPr>
        <w:pStyle w:val="af7"/>
        <w:keepNext/>
        <w:rPr>
          <w:rtl/>
        </w:rPr>
      </w:pPr>
      <w:r w:rsidRPr="00971076">
        <w:rPr>
          <w:rStyle w:val="TagStyle"/>
          <w:rtl/>
        </w:rPr>
        <w:t xml:space="preserve"> &lt;&lt; יור &gt;&gt; </w:t>
      </w:r>
      <w:r>
        <w:rPr>
          <w:rtl/>
        </w:rPr>
        <w:t>היו"ר אוריאל בוסו:</w:t>
      </w:r>
      <w:r w:rsidRPr="00971076">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תודה רבה. חברת הכנסת דבי ביטון, בבקשה.</w:t>
      </w:r>
    </w:p>
    <w:p w:rsidR="00EC08E9" w:rsidRDefault="00EC08E9" w:rsidP="00610BD3">
      <w:pPr>
        <w:rPr>
          <w:rtl/>
          <w:lang w:eastAsia="he-IL"/>
        </w:rPr>
      </w:pPr>
    </w:p>
    <w:p w:rsidR="00EC08E9" w:rsidRDefault="00EC08E9" w:rsidP="00610BD3">
      <w:pPr>
        <w:pStyle w:val="a4"/>
        <w:keepNext/>
        <w:rPr>
          <w:rtl/>
        </w:rPr>
      </w:pPr>
      <w:bookmarkStart w:id="9736" w:name="ET_speaker_6341_12"/>
      <w:r w:rsidRPr="00971076">
        <w:rPr>
          <w:rStyle w:val="TagStyle"/>
          <w:rtl/>
        </w:rPr>
        <w:t xml:space="preserve"> &lt;&lt; דובר &gt;&gt; </w:t>
      </w:r>
      <w:bookmarkStart w:id="9737" w:name="_Toc130302163"/>
      <w:bookmarkStart w:id="9738" w:name="_Toc130302704"/>
      <w:r>
        <w:rPr>
          <w:rtl/>
        </w:rPr>
        <w:t>דבי ביטון (יש עתיד):</w:t>
      </w:r>
      <w:bookmarkEnd w:id="9737"/>
      <w:bookmarkEnd w:id="9738"/>
      <w:r w:rsidRPr="00971076">
        <w:rPr>
          <w:rStyle w:val="TagStyle"/>
          <w:rtl/>
        </w:rPr>
        <w:t xml:space="preserve"> &lt;&lt; דובר &gt;&gt;</w:t>
      </w:r>
      <w:r>
        <w:rPr>
          <w:rtl/>
        </w:rPr>
        <w:t xml:space="preserve">   </w:t>
      </w:r>
      <w:bookmarkEnd w:id="9736"/>
    </w:p>
    <w:p w:rsidR="00EC08E9" w:rsidRDefault="00EC08E9" w:rsidP="00DB1A2A">
      <w:pPr>
        <w:rPr>
          <w:rtl/>
          <w:lang w:eastAsia="he-IL"/>
        </w:rPr>
      </w:pPr>
    </w:p>
    <w:p w:rsidR="00EC08E9" w:rsidRDefault="00EC08E9" w:rsidP="001F2795">
      <w:pPr>
        <w:rPr>
          <w:rtl/>
        </w:rPr>
      </w:pPr>
      <w:r>
        <w:rPr>
          <w:rFonts w:hint="cs"/>
          <w:rtl/>
          <w:lang w:eastAsia="he-IL"/>
        </w:rPr>
        <w:t xml:space="preserve">כבוד היושב-ראש, כבוד השרים, כנסת נכבדה, כבוד היושב-ראש, בא לי לשיר. אתה מכיר את השיר: </w:t>
      </w:r>
      <w:bookmarkStart w:id="9739" w:name="_ETM_Q19_658193"/>
      <w:bookmarkEnd w:id="9739"/>
      <w:r>
        <w:rPr>
          <w:rFonts w:hint="cs"/>
          <w:rtl/>
          <w:lang w:eastAsia="he-IL"/>
        </w:rPr>
        <w:t xml:space="preserve">"מתנות קטנות, מישהו שלח לי מתנות קטנות"? כבוד ראש הממשלה ביבי נתניהו, תקשיב, איזה אושר. שלושה חודשים אתה מקבל ים של מתנות. אתה קולט את זה? זה בכלל לא 21 באוקטובר, יום ההולדת שלך. אתה מקבל מתנה ועוד מתנה. וואו, איך אני מתרגשת. שלושה חודשים. לא, אנחנו חייבים לפתוח את זה ביחד. ביבי, אנחנו חייבים, כי אני לא ישנה. </w:t>
      </w:r>
      <w:bookmarkStart w:id="9740" w:name="_ETM_Q19_688341"/>
      <w:bookmarkEnd w:id="9740"/>
      <w:r>
        <w:rPr>
          <w:rFonts w:hint="cs"/>
          <w:rtl/>
          <w:lang w:eastAsia="he-IL"/>
        </w:rPr>
        <w:t xml:space="preserve">אני כל כך סקרנית לדעת מה אתה מקבל. אז בוא, בוא נשתף את החבר'ה. וואו, קיבלת חוק מתנות. אתה קולט? אתה קולט שהחזירו לך את הבונוסים מהצוללות? מי אמר שאתה תוותר עליהם? </w:t>
      </w:r>
      <w:bookmarkStart w:id="9741" w:name="_ETM_Q19_704623"/>
      <w:bookmarkEnd w:id="9741"/>
      <w:r>
        <w:rPr>
          <w:rFonts w:hint="cs"/>
          <w:rtl/>
          <w:lang w:eastAsia="he-IL"/>
        </w:rPr>
        <w:t xml:space="preserve">וואו, איזה גדול זה, ביבי. ומה עוד קיבלנו? בוא נראה באריזה השנייה: חוק הנבצרות. שמע, אגדה. מה היא חושבת לה, היועצת המשפטית הזאת? אמרתי לך שבסוף יהיה לך חוק משלך </w:t>
      </w:r>
      <w:bookmarkStart w:id="9742" w:name="_ETM_Q19_717290"/>
      <w:bookmarkEnd w:id="9742"/>
      <w:r>
        <w:rPr>
          <w:rFonts w:hint="cs"/>
          <w:rtl/>
          <w:lang w:eastAsia="he-IL"/>
        </w:rPr>
        <w:t xml:space="preserve">ואף אחד לא יתערב לך? וואו, בוא נראה. וואו, אתה קולט? המתנה השלישית: קיבלת </w:t>
      </w:r>
      <w:proofErr w:type="spellStart"/>
      <w:r>
        <w:rPr>
          <w:rFonts w:hint="cs"/>
          <w:rtl/>
          <w:lang w:eastAsia="he-IL"/>
        </w:rPr>
        <w:t>גיפט</w:t>
      </w:r>
      <w:proofErr w:type="spellEnd"/>
      <w:r>
        <w:rPr>
          <w:rFonts w:hint="cs"/>
          <w:rtl/>
          <w:lang w:eastAsia="he-IL"/>
        </w:rPr>
        <w:t xml:space="preserve"> קארד </w:t>
      </w:r>
      <w:r>
        <w:rPr>
          <w:rtl/>
          <w:lang w:eastAsia="he-IL"/>
        </w:rPr>
        <w:t>–</w:t>
      </w:r>
      <w:r>
        <w:rPr>
          <w:rFonts w:hint="cs"/>
          <w:rtl/>
          <w:lang w:eastAsia="he-IL"/>
        </w:rPr>
        <w:t xml:space="preserve"> 80,000 שקלים לקנות בגדים. וואו, אני בהלם. באילו רשתות? זה </w:t>
      </w:r>
      <w:bookmarkStart w:id="9743" w:name="_ETM_Q19_730208"/>
      <w:bookmarkEnd w:id="9743"/>
      <w:r>
        <w:rPr>
          <w:rFonts w:hint="cs"/>
          <w:rtl/>
          <w:lang w:eastAsia="he-IL"/>
        </w:rPr>
        <w:t xml:space="preserve">פתוח לכל הרשתות, ביבי? וואו, תקשיב. איזה מתנות שוות. וואו, אני רואה עוד אריזה – ומה יש באריזה האחרונה? אה, ברור. שני הבתים </w:t>
      </w:r>
      <w:bookmarkStart w:id="9744" w:name="_ETM_Q19_742458"/>
      <w:bookmarkEnd w:id="9744"/>
      <w:r>
        <w:rPr>
          <w:rFonts w:hint="cs"/>
          <w:rtl/>
          <w:lang w:eastAsia="he-IL"/>
        </w:rPr>
        <w:t>שלך. יהיו לך יותר עוזרות.</w:t>
      </w:r>
      <w:bookmarkStart w:id="9745" w:name="TOR_Q20"/>
      <w:bookmarkStart w:id="9746" w:name="_ETM_Q20_180149"/>
      <w:bookmarkEnd w:id="9745"/>
      <w:bookmarkEnd w:id="9746"/>
      <w:r>
        <w:rPr>
          <w:rFonts w:hint="cs"/>
          <w:rtl/>
          <w:lang w:eastAsia="he-IL"/>
        </w:rPr>
        <w:t xml:space="preserve"> </w:t>
      </w:r>
      <w:r>
        <w:rPr>
          <w:rFonts w:hint="cs"/>
          <w:rtl/>
        </w:rPr>
        <w:t xml:space="preserve">וואו, תקשיב, ביבי, מה זה סידרו אותך. אני חושבת שיש לך את שלושת החודשים הכי הכי מאושרים. אז מה יהיה עד 21 באוקטובר? אני לא יודעת איך תישא </w:t>
      </w:r>
      <w:bookmarkStart w:id="9747" w:name="_ETM_Q20_155445"/>
      <w:bookmarkEnd w:id="9747"/>
      <w:r>
        <w:rPr>
          <w:rFonts w:hint="cs"/>
          <w:rtl/>
        </w:rPr>
        <w:t xml:space="preserve">כל כך הרבה מתנות שאתה מקבל? </w:t>
      </w:r>
    </w:p>
    <w:p w:rsidR="00EC08E9" w:rsidRDefault="00EC08E9" w:rsidP="00610BD3">
      <w:pPr>
        <w:rPr>
          <w:rtl/>
        </w:rPr>
      </w:pPr>
      <w:bookmarkStart w:id="9748" w:name="_ETM_Q20_161407"/>
      <w:bookmarkStart w:id="9749" w:name="_ETM_Q20_161490"/>
      <w:bookmarkEnd w:id="9748"/>
      <w:bookmarkEnd w:id="9749"/>
    </w:p>
    <w:p w:rsidR="00EC08E9" w:rsidRDefault="00EC08E9" w:rsidP="00610BD3">
      <w:pPr>
        <w:pStyle w:val="af6"/>
        <w:keepNext/>
        <w:rPr>
          <w:rtl/>
        </w:rPr>
      </w:pPr>
      <w:bookmarkStart w:id="9750" w:name="_ETM_Q20_161548"/>
      <w:bookmarkStart w:id="9751" w:name="_ETM_Q20_161605"/>
      <w:bookmarkStart w:id="9752" w:name="ET_interruption_קר_אה_31"/>
      <w:bookmarkEnd w:id="9750"/>
      <w:bookmarkEnd w:id="9751"/>
      <w:r w:rsidRPr="00993EA4">
        <w:rPr>
          <w:rStyle w:val="TagStyle"/>
          <w:rtl/>
        </w:rPr>
        <w:t xml:space="preserve"> &lt;&lt; קריאה &gt;&gt; </w:t>
      </w:r>
      <w:r>
        <w:rPr>
          <w:rtl/>
        </w:rPr>
        <w:t>קריאה:</w:t>
      </w:r>
      <w:r w:rsidRPr="00993EA4">
        <w:rPr>
          <w:rStyle w:val="TagStyle"/>
          <w:rtl/>
        </w:rPr>
        <w:t xml:space="preserve"> &lt;&lt; קריאה &gt;&gt;</w:t>
      </w:r>
      <w:r>
        <w:rPr>
          <w:rtl/>
        </w:rPr>
        <w:t xml:space="preserve">   </w:t>
      </w:r>
      <w:bookmarkEnd w:id="9752"/>
    </w:p>
    <w:p w:rsidR="00EC08E9" w:rsidRDefault="00EC08E9" w:rsidP="00DB1A2A">
      <w:pPr>
        <w:rPr>
          <w:rtl/>
          <w:lang w:eastAsia="he-IL"/>
        </w:rPr>
      </w:pPr>
    </w:p>
    <w:p w:rsidR="00EC08E9" w:rsidRPr="00993EA4" w:rsidRDefault="00DB1A2A" w:rsidP="00DB1A2A">
      <w:pPr>
        <w:rPr>
          <w:rtl/>
          <w:lang w:eastAsia="he-IL"/>
        </w:rPr>
      </w:pPr>
      <w:bookmarkStart w:id="9753" w:name="_ETM_Q20_170184"/>
      <w:bookmarkEnd w:id="9753"/>
      <w:r>
        <w:rPr>
          <w:rFonts w:hint="cs"/>
          <w:rtl/>
          <w:lang w:eastAsia="he-IL"/>
        </w:rPr>
        <w:t>– – –</w:t>
      </w:r>
    </w:p>
    <w:p w:rsidR="00EC08E9" w:rsidRDefault="00EC08E9" w:rsidP="00610BD3">
      <w:pPr>
        <w:rPr>
          <w:rtl/>
        </w:rPr>
      </w:pPr>
      <w:bookmarkStart w:id="9754" w:name="_ETM_Q20_159332"/>
      <w:bookmarkStart w:id="9755" w:name="_ETM_Q20_159411"/>
      <w:bookmarkStart w:id="9756" w:name="_ETM_Q20_159476"/>
      <w:bookmarkStart w:id="9757" w:name="_ETM_Q20_159540"/>
      <w:bookmarkEnd w:id="9754"/>
      <w:bookmarkEnd w:id="9755"/>
      <w:bookmarkEnd w:id="9756"/>
      <w:bookmarkEnd w:id="9757"/>
    </w:p>
    <w:p w:rsidR="00EC08E9" w:rsidRDefault="00EC08E9" w:rsidP="00610BD3">
      <w:pPr>
        <w:pStyle w:val="-"/>
        <w:keepNext/>
        <w:rPr>
          <w:rtl/>
        </w:rPr>
      </w:pPr>
      <w:r w:rsidRPr="001C054D">
        <w:rPr>
          <w:rStyle w:val="TagStyle"/>
          <w:rtl/>
        </w:rPr>
        <w:t xml:space="preserve">&lt;&lt; דובר_המשך &gt;&gt; </w:t>
      </w:r>
      <w:r>
        <w:rPr>
          <w:rtl/>
        </w:rPr>
        <w:t>דבי ביטון (יש עתיד):</w:t>
      </w:r>
      <w:r w:rsidRPr="001C054D">
        <w:rPr>
          <w:rStyle w:val="TagStyle"/>
          <w:rtl/>
        </w:rPr>
        <w:t xml:space="preserve"> &lt;&lt; דובר_המשך &gt;&gt;</w:t>
      </w:r>
      <w:r>
        <w:rPr>
          <w:rtl/>
        </w:rPr>
        <w:t xml:space="preserve">   </w:t>
      </w:r>
    </w:p>
    <w:p w:rsidR="00EC08E9" w:rsidRPr="00993EA4" w:rsidRDefault="00EC08E9" w:rsidP="00610BD3">
      <w:pPr>
        <w:rPr>
          <w:rtl/>
          <w:lang w:eastAsia="he-IL"/>
        </w:rPr>
      </w:pPr>
      <w:bookmarkStart w:id="9758" w:name="_ETM_Q20_178648"/>
      <w:bookmarkEnd w:id="9758"/>
    </w:p>
    <w:p w:rsidR="00EC08E9" w:rsidRDefault="00EC08E9" w:rsidP="00610BD3">
      <w:pPr>
        <w:rPr>
          <w:rtl/>
        </w:rPr>
      </w:pPr>
      <w:bookmarkStart w:id="9759" w:name="_ETM_Q20_176084"/>
      <w:bookmarkStart w:id="9760" w:name="_ETM_Q20_176137"/>
      <w:bookmarkEnd w:id="9759"/>
      <w:bookmarkEnd w:id="9760"/>
      <w:r>
        <w:rPr>
          <w:rFonts w:hint="cs"/>
          <w:rtl/>
        </w:rPr>
        <w:t xml:space="preserve">כבוד היושב-ראש, אם זאת ציניות </w:t>
      </w:r>
      <w:bookmarkStart w:id="9761" w:name="_ETM_Q20_164115"/>
      <w:bookmarkEnd w:id="9761"/>
      <w:r>
        <w:rPr>
          <w:rFonts w:hint="cs"/>
          <w:rtl/>
        </w:rPr>
        <w:t xml:space="preserve">או לא, אני יכולה לומר לך דבר אחד: זאת הכנסת </w:t>
      </w:r>
      <w:bookmarkStart w:id="9762" w:name="_ETM_Q20_169508"/>
      <w:bookmarkEnd w:id="9762"/>
      <w:r>
        <w:rPr>
          <w:rFonts w:hint="cs"/>
          <w:rtl/>
        </w:rPr>
        <w:t xml:space="preserve">הראשונה שלי, ואני מתביישת. אני מתביישת שדווקא בכנסת הזאת נפל </w:t>
      </w:r>
      <w:bookmarkStart w:id="9763" w:name="_ETM_Q20_174590"/>
      <w:bookmarkEnd w:id="9763"/>
      <w:r>
        <w:rPr>
          <w:rFonts w:hint="cs"/>
          <w:rtl/>
        </w:rPr>
        <w:t xml:space="preserve">בחלקי להיות חלק מחברי הכנסת שצריכים להילחם בשחיתות. איבדו את </w:t>
      </w:r>
      <w:bookmarkStart w:id="9764" w:name="_ETM_Q20_181742"/>
      <w:bookmarkEnd w:id="9764"/>
      <w:r>
        <w:rPr>
          <w:rFonts w:hint="cs"/>
          <w:rtl/>
        </w:rPr>
        <w:t xml:space="preserve">הערכים. איך אנחנו נסתכל על הדורות הבאים? מה נספר להם? </w:t>
      </w:r>
      <w:bookmarkStart w:id="9765" w:name="_ETM_Q20_185180"/>
      <w:bookmarkEnd w:id="9765"/>
      <w:r>
        <w:rPr>
          <w:rFonts w:hint="cs"/>
          <w:rtl/>
        </w:rPr>
        <w:t xml:space="preserve">שמותר לגנוב? שמותר לקבל שחיתות ומותר כל דבר? יממנו </w:t>
      </w:r>
      <w:bookmarkStart w:id="9766" w:name="_ETM_Q20_192278"/>
      <w:bookmarkEnd w:id="9766"/>
      <w:r>
        <w:rPr>
          <w:rFonts w:hint="cs"/>
          <w:rtl/>
        </w:rPr>
        <w:t xml:space="preserve">מהכספים? למה אנחנו לא מטפלים בדברים העיקריים שלשמם הגעתי? </w:t>
      </w:r>
      <w:bookmarkStart w:id="9767" w:name="_ETM_Q20_194625"/>
      <w:bookmarkEnd w:id="9767"/>
      <w:r>
        <w:rPr>
          <w:rFonts w:hint="cs"/>
          <w:rtl/>
        </w:rPr>
        <w:t xml:space="preserve">בנוער בסיכון שיש לנו, ביוקר המחיה, בהורים ומשפחות </w:t>
      </w:r>
      <w:bookmarkStart w:id="9768" w:name="_ETM_Q20_204480"/>
      <w:bookmarkEnd w:id="9768"/>
      <w:r>
        <w:rPr>
          <w:rFonts w:hint="cs"/>
          <w:rtl/>
        </w:rPr>
        <w:t xml:space="preserve">שמתקשים. מה קורה לכם? מה קורה לכם? </w:t>
      </w:r>
    </w:p>
    <w:p w:rsidR="00EC08E9" w:rsidRDefault="00EC08E9" w:rsidP="00610BD3">
      <w:pPr>
        <w:rPr>
          <w:rtl/>
        </w:rPr>
      </w:pPr>
      <w:bookmarkStart w:id="9769" w:name="_ETM_Q20_209617"/>
      <w:bookmarkStart w:id="9770" w:name="_ETM_Q20_209693"/>
      <w:bookmarkEnd w:id="9769"/>
      <w:bookmarkEnd w:id="9770"/>
    </w:p>
    <w:p w:rsidR="00EC08E9" w:rsidRDefault="00EC08E9" w:rsidP="00DB1A2A">
      <w:pPr>
        <w:rPr>
          <w:rtl/>
        </w:rPr>
      </w:pPr>
      <w:bookmarkStart w:id="9771" w:name="_ETM_Q20_209745"/>
      <w:bookmarkStart w:id="9772" w:name="_ETM_Q20_209803"/>
      <w:bookmarkEnd w:id="9771"/>
      <w:bookmarkEnd w:id="9772"/>
      <w:r>
        <w:rPr>
          <w:rFonts w:hint="cs"/>
          <w:rtl/>
        </w:rPr>
        <w:t xml:space="preserve">אנחנו חייבים להציל </w:t>
      </w:r>
      <w:bookmarkStart w:id="9773" w:name="_ETM_Q20_212049"/>
      <w:bookmarkEnd w:id="9773"/>
      <w:r>
        <w:rPr>
          <w:rFonts w:hint="cs"/>
          <w:rtl/>
        </w:rPr>
        <w:t xml:space="preserve">את המדינה הזאת. אלפים יוצאים בכל מוצאי שבת עם דגלי </w:t>
      </w:r>
      <w:bookmarkStart w:id="9774" w:name="_ETM_Q20_217744"/>
      <w:bookmarkEnd w:id="9774"/>
      <w:r>
        <w:rPr>
          <w:rFonts w:hint="cs"/>
          <w:rtl/>
        </w:rPr>
        <w:t xml:space="preserve">מדינת ישראל. אני עומדת בצד, </w:t>
      </w:r>
      <w:bookmarkStart w:id="9775" w:name="_ETM_Q20_217140"/>
      <w:bookmarkStart w:id="9776" w:name="_ETM_Q20_217829"/>
      <w:bookmarkStart w:id="9777" w:name="_ETM_Q20_218070"/>
      <w:bookmarkStart w:id="9778" w:name="_ETM_Q20_218460"/>
      <w:bookmarkStart w:id="9779" w:name="_ETM_Q20_219059"/>
      <w:bookmarkStart w:id="9780" w:name="_ETM_Q20_219360"/>
      <w:bookmarkStart w:id="9781" w:name="_ETM_Q20_219750"/>
      <w:bookmarkEnd w:id="9775"/>
      <w:bookmarkEnd w:id="9776"/>
      <w:bookmarkEnd w:id="9777"/>
      <w:bookmarkEnd w:id="9778"/>
      <w:bookmarkEnd w:id="9779"/>
      <w:bookmarkEnd w:id="9780"/>
      <w:bookmarkEnd w:id="9781"/>
      <w:r>
        <w:rPr>
          <w:rFonts w:hint="cs"/>
          <w:rtl/>
        </w:rPr>
        <w:t>ואני כל כך</w:t>
      </w:r>
      <w:r>
        <w:rPr>
          <w:rtl/>
        </w:rPr>
        <w:t xml:space="preserve"> </w:t>
      </w:r>
      <w:bookmarkStart w:id="9782" w:name="_ETM_Q20_219960"/>
      <w:bookmarkEnd w:id="9782"/>
      <w:r>
        <w:rPr>
          <w:rtl/>
        </w:rPr>
        <w:t xml:space="preserve">גאה </w:t>
      </w:r>
      <w:bookmarkStart w:id="9783" w:name="_ETM_Q20_220440"/>
      <w:bookmarkEnd w:id="9783"/>
      <w:r>
        <w:rPr>
          <w:rtl/>
        </w:rPr>
        <w:t>בהם</w:t>
      </w:r>
      <w:r>
        <w:rPr>
          <w:rFonts w:hint="cs"/>
          <w:rtl/>
        </w:rPr>
        <w:t xml:space="preserve"> </w:t>
      </w:r>
      <w:r w:rsidR="00DB1A2A">
        <w:rPr>
          <w:rFonts w:hint="cs"/>
          <w:rtl/>
        </w:rPr>
        <w:t>– –</w:t>
      </w:r>
      <w:r>
        <w:rPr>
          <w:rFonts w:hint="cs"/>
          <w:rtl/>
        </w:rPr>
        <w:t xml:space="preserve"> </w:t>
      </w:r>
    </w:p>
    <w:p w:rsidR="00EC08E9" w:rsidRDefault="00EC08E9" w:rsidP="00610BD3">
      <w:pPr>
        <w:rPr>
          <w:rtl/>
        </w:rPr>
      </w:pPr>
    </w:p>
    <w:p w:rsidR="00EC08E9" w:rsidRDefault="00EC08E9" w:rsidP="00610BD3">
      <w:pPr>
        <w:pStyle w:val="af7"/>
        <w:keepNext/>
        <w:rPr>
          <w:rtl/>
        </w:rPr>
      </w:pPr>
      <w:r w:rsidRPr="001C054D">
        <w:rPr>
          <w:rStyle w:val="TagStyle"/>
          <w:rtl/>
        </w:rPr>
        <w:t xml:space="preserve"> &lt;&lt; יור &gt;&gt; </w:t>
      </w:r>
      <w:r>
        <w:rPr>
          <w:rtl/>
        </w:rPr>
        <w:t>היו"ר אוריאל בוסו:</w:t>
      </w:r>
      <w:r w:rsidRPr="001C054D">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משפט לסיכום. </w:t>
      </w:r>
    </w:p>
    <w:p w:rsidR="00EC08E9" w:rsidRDefault="00EC08E9" w:rsidP="00610BD3">
      <w:pPr>
        <w:rPr>
          <w:rtl/>
          <w:lang w:eastAsia="he-IL"/>
        </w:rPr>
      </w:pPr>
    </w:p>
    <w:p w:rsidR="00EC08E9" w:rsidRDefault="00EC08E9" w:rsidP="00610BD3">
      <w:pPr>
        <w:pStyle w:val="-"/>
        <w:keepNext/>
        <w:rPr>
          <w:rtl/>
        </w:rPr>
      </w:pPr>
      <w:bookmarkStart w:id="9784" w:name="ET_speakercontinue_6341_8"/>
      <w:r w:rsidRPr="001C054D">
        <w:rPr>
          <w:rStyle w:val="TagStyle"/>
          <w:rtl/>
        </w:rPr>
        <w:t xml:space="preserve"> &lt;&lt; דובר_המשך &gt;&gt; </w:t>
      </w:r>
      <w:r>
        <w:rPr>
          <w:rtl/>
        </w:rPr>
        <w:t>דבי ביטון (יש עתיד):</w:t>
      </w:r>
      <w:r w:rsidRPr="001C054D">
        <w:rPr>
          <w:rStyle w:val="TagStyle"/>
          <w:rtl/>
        </w:rPr>
        <w:t xml:space="preserve"> &lt;&lt; דובר_המשך &gt;&gt;</w:t>
      </w:r>
      <w:r>
        <w:rPr>
          <w:rtl/>
        </w:rPr>
        <w:t xml:space="preserve">   </w:t>
      </w:r>
      <w:bookmarkEnd w:id="9784"/>
    </w:p>
    <w:p w:rsidR="00EC08E9" w:rsidRDefault="00EC08E9" w:rsidP="00DB1A2A">
      <w:pPr>
        <w:rPr>
          <w:rtl/>
          <w:lang w:eastAsia="he-IL"/>
        </w:rPr>
      </w:pPr>
    </w:p>
    <w:p w:rsidR="00EC08E9" w:rsidRDefault="00DB1A2A" w:rsidP="00DB1A2A">
      <w:pPr>
        <w:rPr>
          <w:rtl/>
        </w:rPr>
      </w:pPr>
      <w:r>
        <w:rPr>
          <w:rFonts w:hint="cs"/>
          <w:rtl/>
          <w:lang w:eastAsia="he-IL"/>
        </w:rPr>
        <w:t>– –</w:t>
      </w:r>
      <w:r w:rsidR="00EC08E9">
        <w:rPr>
          <w:rFonts w:hint="cs"/>
          <w:rtl/>
          <w:lang w:eastAsia="he-IL"/>
        </w:rPr>
        <w:t xml:space="preserve"> כי לשם אני שייכת. </w:t>
      </w:r>
      <w:bookmarkStart w:id="9785" w:name="_ETM_Q20_221313"/>
      <w:bookmarkStart w:id="9786" w:name="_ETM_Q20_221404"/>
      <w:bookmarkStart w:id="9787" w:name="_ETM_Q20_220860"/>
      <w:bookmarkStart w:id="9788" w:name="_ETM_Q20_221340"/>
      <w:bookmarkStart w:id="9789" w:name="_ETM_Q20_221940"/>
      <w:bookmarkStart w:id="9790" w:name="_ETM_Q20_222149"/>
      <w:bookmarkStart w:id="9791" w:name="_ETM_Q20_223170"/>
      <w:bookmarkEnd w:id="9785"/>
      <w:bookmarkEnd w:id="9786"/>
      <w:bookmarkEnd w:id="9787"/>
      <w:bookmarkEnd w:id="9788"/>
      <w:bookmarkEnd w:id="9789"/>
      <w:bookmarkEnd w:id="9790"/>
      <w:bookmarkEnd w:id="9791"/>
      <w:r w:rsidR="00EC08E9">
        <w:rPr>
          <w:rFonts w:hint="cs"/>
          <w:rtl/>
        </w:rPr>
        <w:t>אז</w:t>
      </w:r>
      <w:r w:rsidR="00EC08E9">
        <w:rPr>
          <w:rtl/>
        </w:rPr>
        <w:t xml:space="preserve"> </w:t>
      </w:r>
      <w:bookmarkStart w:id="9792" w:name="_ETM_Q20_223379"/>
      <w:bookmarkEnd w:id="9792"/>
      <w:r w:rsidR="00EC08E9">
        <w:rPr>
          <w:rtl/>
        </w:rPr>
        <w:t xml:space="preserve">אדוני </w:t>
      </w:r>
      <w:bookmarkStart w:id="9793" w:name="_ETM_Q20_223800"/>
      <w:bookmarkEnd w:id="9793"/>
      <w:r w:rsidR="00EC08E9">
        <w:rPr>
          <w:rtl/>
        </w:rPr>
        <w:t xml:space="preserve">ראש </w:t>
      </w:r>
      <w:bookmarkStart w:id="9794" w:name="_ETM_Q20_224129"/>
      <w:bookmarkEnd w:id="9794"/>
      <w:r w:rsidR="00EC08E9">
        <w:rPr>
          <w:rtl/>
        </w:rPr>
        <w:t>הממשלה</w:t>
      </w:r>
      <w:r w:rsidR="00EC08E9">
        <w:rPr>
          <w:rFonts w:hint="cs"/>
          <w:rtl/>
        </w:rPr>
        <w:t>,</w:t>
      </w:r>
      <w:r w:rsidR="00EC08E9">
        <w:rPr>
          <w:rtl/>
        </w:rPr>
        <w:t xml:space="preserve"> </w:t>
      </w:r>
      <w:bookmarkStart w:id="9795" w:name="_ETM_Q20_225370"/>
      <w:bookmarkEnd w:id="9795"/>
      <w:r w:rsidR="00EC08E9">
        <w:rPr>
          <w:rFonts w:hint="cs"/>
          <w:rtl/>
        </w:rPr>
        <w:t>"ו</w:t>
      </w:r>
      <w:r w:rsidR="00EC08E9">
        <w:rPr>
          <w:rtl/>
        </w:rPr>
        <w:t xml:space="preserve">שונא </w:t>
      </w:r>
      <w:bookmarkStart w:id="9796" w:name="_ETM_Q20_225969"/>
      <w:bookmarkStart w:id="9797" w:name="_ETM_Q20_226629"/>
      <w:bookmarkEnd w:id="9796"/>
      <w:bookmarkEnd w:id="9797"/>
      <w:r w:rsidR="00EC08E9">
        <w:rPr>
          <w:rFonts w:hint="cs"/>
          <w:rtl/>
        </w:rPr>
        <w:t>מת</w:t>
      </w:r>
      <w:r w:rsidR="00EC08E9" w:rsidRPr="00993EA4">
        <w:rPr>
          <w:rFonts w:hint="cs"/>
          <w:rtl/>
        </w:rPr>
        <w:t>נֹת</w:t>
      </w:r>
      <w:r w:rsidR="00EC08E9">
        <w:rPr>
          <w:rFonts w:cs="David" w:hint="cs"/>
          <w:color w:val="202122"/>
          <w:sz w:val="33"/>
          <w:szCs w:val="33"/>
          <w:shd w:val="clear" w:color="auto" w:fill="FFFFFF"/>
          <w:rtl/>
        </w:rPr>
        <w:t> </w:t>
      </w:r>
      <w:r w:rsidR="00EC08E9">
        <w:rPr>
          <w:rtl/>
        </w:rPr>
        <w:t>יחיה</w:t>
      </w:r>
      <w:r w:rsidR="00EC08E9">
        <w:rPr>
          <w:rFonts w:hint="cs"/>
          <w:rtl/>
        </w:rPr>
        <w:t>".</w:t>
      </w:r>
      <w:r w:rsidR="00EC08E9">
        <w:rPr>
          <w:rtl/>
        </w:rPr>
        <w:t xml:space="preserve"> </w:t>
      </w:r>
      <w:bookmarkStart w:id="9798" w:name="_ETM_Q20_227260"/>
      <w:bookmarkEnd w:id="9798"/>
      <w:r w:rsidR="00EC08E9">
        <w:rPr>
          <w:rtl/>
        </w:rPr>
        <w:t>תודה</w:t>
      </w:r>
      <w:r w:rsidR="00EC08E9">
        <w:rPr>
          <w:rFonts w:hint="cs"/>
          <w:rtl/>
        </w:rPr>
        <w:t>.</w:t>
      </w:r>
      <w:bookmarkStart w:id="9799" w:name="_ETM_Q20_223606"/>
      <w:bookmarkEnd w:id="9799"/>
    </w:p>
    <w:p w:rsidR="00EC08E9" w:rsidRDefault="00EC08E9" w:rsidP="00610BD3">
      <w:pPr>
        <w:rPr>
          <w:rtl/>
        </w:rPr>
      </w:pPr>
      <w:bookmarkStart w:id="9800" w:name="_ETM_Q20_223645"/>
      <w:bookmarkStart w:id="9801" w:name="_ETM_Q20_223822"/>
      <w:bookmarkEnd w:id="9800"/>
      <w:bookmarkEnd w:id="9801"/>
    </w:p>
    <w:p w:rsidR="00EC08E9" w:rsidRDefault="00EC08E9" w:rsidP="00610BD3">
      <w:pPr>
        <w:pStyle w:val="af7"/>
        <w:keepNext/>
        <w:rPr>
          <w:rtl/>
        </w:rPr>
      </w:pPr>
      <w:r w:rsidRPr="001C054D">
        <w:rPr>
          <w:rStyle w:val="TagStyle"/>
          <w:rtl/>
        </w:rPr>
        <w:t xml:space="preserve"> &lt;&lt; יור &gt;&gt; </w:t>
      </w:r>
      <w:r>
        <w:rPr>
          <w:rtl/>
        </w:rPr>
        <w:t>היו"ר אוריאל בוסו:</w:t>
      </w:r>
      <w:r w:rsidRPr="001C054D">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rPr>
      </w:pPr>
      <w:bookmarkStart w:id="9802" w:name="_ETM_Q20_225814"/>
      <w:bookmarkStart w:id="9803" w:name="_ETM_Q20_223995"/>
      <w:bookmarkStart w:id="9804" w:name="_ETM_Q20_228109"/>
      <w:bookmarkEnd w:id="9802"/>
      <w:bookmarkEnd w:id="9803"/>
      <w:bookmarkEnd w:id="9804"/>
      <w:r>
        <w:rPr>
          <w:rtl/>
        </w:rPr>
        <w:t xml:space="preserve">תודה </w:t>
      </w:r>
      <w:bookmarkStart w:id="9805" w:name="_ETM_Q20_228320"/>
      <w:bookmarkEnd w:id="9805"/>
      <w:r>
        <w:rPr>
          <w:rtl/>
        </w:rPr>
        <w:t>רבה</w:t>
      </w:r>
      <w:r>
        <w:rPr>
          <w:rFonts w:hint="cs"/>
          <w:rtl/>
        </w:rPr>
        <w:t>.</w:t>
      </w:r>
      <w:r>
        <w:rPr>
          <w:rtl/>
        </w:rPr>
        <w:t xml:space="preserve"> </w:t>
      </w:r>
      <w:bookmarkStart w:id="9806" w:name="_ETM_Q20_228589"/>
      <w:bookmarkEnd w:id="9806"/>
      <w:r>
        <w:rPr>
          <w:rtl/>
        </w:rPr>
        <w:t xml:space="preserve">חבר </w:t>
      </w:r>
      <w:bookmarkStart w:id="9807" w:name="_ETM_Q20_228829"/>
      <w:bookmarkEnd w:id="9807"/>
      <w:r>
        <w:rPr>
          <w:rtl/>
        </w:rPr>
        <w:t xml:space="preserve">הכנסת </w:t>
      </w:r>
      <w:bookmarkStart w:id="9808" w:name="_ETM_Q20_229100"/>
      <w:bookmarkEnd w:id="9808"/>
      <w:r>
        <w:rPr>
          <w:rtl/>
        </w:rPr>
        <w:t xml:space="preserve">עידן </w:t>
      </w:r>
      <w:bookmarkStart w:id="9809" w:name="_ETM_Q20_229280"/>
      <w:bookmarkEnd w:id="9809"/>
      <w:r>
        <w:rPr>
          <w:rtl/>
        </w:rPr>
        <w:t>רול</w:t>
      </w:r>
      <w:r>
        <w:rPr>
          <w:rFonts w:hint="cs"/>
          <w:rtl/>
        </w:rPr>
        <w:t>,</w:t>
      </w:r>
      <w:r>
        <w:rPr>
          <w:rtl/>
        </w:rPr>
        <w:t xml:space="preserve"> </w:t>
      </w:r>
      <w:bookmarkStart w:id="9810" w:name="_ETM_Q20_229489"/>
      <w:bookmarkEnd w:id="9810"/>
      <w:r>
        <w:rPr>
          <w:rtl/>
        </w:rPr>
        <w:t>בבקשה</w:t>
      </w:r>
      <w:r>
        <w:rPr>
          <w:rFonts w:hint="cs"/>
          <w:rtl/>
        </w:rPr>
        <w:t>.</w:t>
      </w:r>
    </w:p>
    <w:p w:rsidR="00EC08E9" w:rsidRDefault="00EC08E9" w:rsidP="00610BD3">
      <w:pPr>
        <w:rPr>
          <w:rtl/>
        </w:rPr>
      </w:pPr>
      <w:bookmarkStart w:id="9811" w:name="_ETM_Q20_236750"/>
      <w:bookmarkStart w:id="9812" w:name="_ETM_Q20_236853"/>
      <w:bookmarkStart w:id="9813" w:name="_ETM_Q20_239630"/>
      <w:bookmarkEnd w:id="9811"/>
      <w:bookmarkEnd w:id="9812"/>
      <w:bookmarkEnd w:id="9813"/>
    </w:p>
    <w:p w:rsidR="00EC08E9" w:rsidRDefault="00EC08E9" w:rsidP="00610BD3">
      <w:pPr>
        <w:pStyle w:val="a4"/>
        <w:keepNext/>
        <w:rPr>
          <w:rtl/>
        </w:rPr>
      </w:pPr>
      <w:bookmarkStart w:id="9814" w:name="ET_speaker_5803_10"/>
      <w:r w:rsidRPr="001C054D">
        <w:rPr>
          <w:rStyle w:val="TagStyle"/>
          <w:rtl/>
        </w:rPr>
        <w:t xml:space="preserve"> &lt;&lt; דובר &gt;&gt; </w:t>
      </w:r>
      <w:bookmarkStart w:id="9815" w:name="_Toc130302164"/>
      <w:bookmarkStart w:id="9816" w:name="_Toc130302705"/>
      <w:r>
        <w:rPr>
          <w:rtl/>
        </w:rPr>
        <w:t>עידן רול (יש עתיד):</w:t>
      </w:r>
      <w:bookmarkEnd w:id="9815"/>
      <w:bookmarkEnd w:id="9816"/>
      <w:r w:rsidRPr="001C054D">
        <w:rPr>
          <w:rStyle w:val="TagStyle"/>
          <w:rtl/>
        </w:rPr>
        <w:t xml:space="preserve"> &lt;&lt; דובר &gt;&gt;</w:t>
      </w:r>
      <w:r>
        <w:rPr>
          <w:rtl/>
        </w:rPr>
        <w:t xml:space="preserve">   </w:t>
      </w:r>
      <w:bookmarkEnd w:id="9814"/>
    </w:p>
    <w:p w:rsidR="00EC08E9" w:rsidRDefault="00EC08E9" w:rsidP="00DB1A2A">
      <w:pPr>
        <w:rPr>
          <w:rtl/>
          <w:lang w:eastAsia="he-IL"/>
        </w:rPr>
      </w:pPr>
    </w:p>
    <w:p w:rsidR="00EC08E9" w:rsidRDefault="00EC08E9" w:rsidP="00395A57">
      <w:pPr>
        <w:rPr>
          <w:rtl/>
        </w:rPr>
      </w:pPr>
      <w:bookmarkStart w:id="9817" w:name="_ETM_Q20_240250"/>
      <w:bookmarkStart w:id="9818" w:name="_ETM_Q20_240311"/>
      <w:bookmarkStart w:id="9819" w:name="_ETM_Q20_236975"/>
      <w:bookmarkStart w:id="9820" w:name="_ETM_Q20_237119"/>
      <w:bookmarkStart w:id="9821" w:name="_ETM_Q20_251060"/>
      <w:bookmarkEnd w:id="9817"/>
      <w:bookmarkEnd w:id="9818"/>
      <w:bookmarkEnd w:id="9819"/>
      <w:bookmarkEnd w:id="9820"/>
      <w:bookmarkEnd w:id="9821"/>
      <w:r>
        <w:rPr>
          <w:rtl/>
        </w:rPr>
        <w:t xml:space="preserve">תודה </w:t>
      </w:r>
      <w:bookmarkStart w:id="9822" w:name="_ETM_Q20_251330"/>
      <w:bookmarkEnd w:id="9822"/>
      <w:r>
        <w:rPr>
          <w:rtl/>
        </w:rPr>
        <w:t>רבה</w:t>
      </w:r>
      <w:r>
        <w:rPr>
          <w:rFonts w:hint="cs"/>
          <w:rtl/>
        </w:rPr>
        <w:t>.</w:t>
      </w:r>
      <w:r>
        <w:rPr>
          <w:rtl/>
        </w:rPr>
        <w:t xml:space="preserve"> </w:t>
      </w:r>
      <w:bookmarkStart w:id="9823" w:name="_ETM_Q20_251569"/>
      <w:bookmarkEnd w:id="9823"/>
      <w:r>
        <w:rPr>
          <w:rtl/>
        </w:rPr>
        <w:t xml:space="preserve">אדוני </w:t>
      </w:r>
      <w:bookmarkStart w:id="9824" w:name="_ETM_Q20_251810"/>
      <w:bookmarkEnd w:id="9824"/>
      <w:r>
        <w:rPr>
          <w:rtl/>
        </w:rPr>
        <w:t>היושב-ראש</w:t>
      </w:r>
      <w:r>
        <w:rPr>
          <w:rFonts w:hint="cs"/>
          <w:rtl/>
        </w:rPr>
        <w:t>,</w:t>
      </w:r>
      <w:r>
        <w:rPr>
          <w:rtl/>
        </w:rPr>
        <w:t xml:space="preserve"> </w:t>
      </w:r>
      <w:bookmarkStart w:id="9825" w:name="_ETM_Q20_252740"/>
      <w:bookmarkEnd w:id="9825"/>
      <w:r>
        <w:rPr>
          <w:rtl/>
        </w:rPr>
        <w:t xml:space="preserve">כנסת </w:t>
      </w:r>
      <w:bookmarkStart w:id="9826" w:name="_ETM_Q20_253130"/>
      <w:bookmarkEnd w:id="9826"/>
      <w:r>
        <w:rPr>
          <w:rtl/>
        </w:rPr>
        <w:t>נכבדה</w:t>
      </w:r>
      <w:r>
        <w:rPr>
          <w:rFonts w:hint="cs"/>
          <w:rtl/>
        </w:rPr>
        <w:t>.</w:t>
      </w:r>
      <w:r>
        <w:rPr>
          <w:rtl/>
        </w:rPr>
        <w:t xml:space="preserve"> </w:t>
      </w:r>
      <w:bookmarkStart w:id="9827" w:name="_ETM_Q20_254670"/>
      <w:bookmarkEnd w:id="9827"/>
      <w:r>
        <w:rPr>
          <w:rtl/>
        </w:rPr>
        <w:t xml:space="preserve">אני </w:t>
      </w:r>
      <w:bookmarkStart w:id="9828" w:name="_ETM_Q20_254790"/>
      <w:bookmarkEnd w:id="9828"/>
      <w:r>
        <w:rPr>
          <w:rtl/>
        </w:rPr>
        <w:t xml:space="preserve">רוצה </w:t>
      </w:r>
      <w:bookmarkStart w:id="9829" w:name="_ETM_Q20_255030"/>
      <w:bookmarkEnd w:id="9829"/>
      <w:r>
        <w:rPr>
          <w:rtl/>
        </w:rPr>
        <w:t xml:space="preserve">ראשית </w:t>
      </w:r>
      <w:bookmarkStart w:id="9830" w:name="_ETM_Q20_255330"/>
      <w:bookmarkEnd w:id="9830"/>
      <w:r>
        <w:rPr>
          <w:rtl/>
        </w:rPr>
        <w:t xml:space="preserve">לפתוח </w:t>
      </w:r>
      <w:bookmarkStart w:id="9831" w:name="_ETM_Q20_255869"/>
      <w:bookmarkEnd w:id="9831"/>
      <w:r>
        <w:rPr>
          <w:rtl/>
        </w:rPr>
        <w:t xml:space="preserve">ולמסור </w:t>
      </w:r>
      <w:bookmarkStart w:id="9832" w:name="_ETM_Q20_256530"/>
      <w:bookmarkEnd w:id="9832"/>
      <w:r>
        <w:rPr>
          <w:rtl/>
        </w:rPr>
        <w:t xml:space="preserve">את </w:t>
      </w:r>
      <w:bookmarkStart w:id="9833" w:name="_ETM_Q20_258049"/>
      <w:bookmarkEnd w:id="9833"/>
      <w:r>
        <w:rPr>
          <w:rtl/>
        </w:rPr>
        <w:t xml:space="preserve">תנחומיי </w:t>
      </w:r>
      <w:bookmarkStart w:id="9834" w:name="_ETM_Q20_258619"/>
      <w:bookmarkEnd w:id="9834"/>
      <w:r>
        <w:rPr>
          <w:rFonts w:hint="cs"/>
          <w:rtl/>
        </w:rPr>
        <w:t>ה</w:t>
      </w:r>
      <w:r>
        <w:rPr>
          <w:rtl/>
        </w:rPr>
        <w:t xml:space="preserve">כנים </w:t>
      </w:r>
      <w:bookmarkStart w:id="9835" w:name="_ETM_Q20_258950"/>
      <w:bookmarkEnd w:id="9835"/>
      <w:r>
        <w:rPr>
          <w:rtl/>
        </w:rPr>
        <w:t xml:space="preserve">למשפחתו </w:t>
      </w:r>
      <w:bookmarkStart w:id="9836" w:name="_ETM_Q20_259549"/>
      <w:bookmarkEnd w:id="9836"/>
      <w:r>
        <w:rPr>
          <w:rtl/>
        </w:rPr>
        <w:t xml:space="preserve">של </w:t>
      </w:r>
      <w:bookmarkStart w:id="9837" w:name="_ETM_Q20_259790"/>
      <w:bookmarkEnd w:id="9837"/>
      <w:r>
        <w:rPr>
          <w:rtl/>
        </w:rPr>
        <w:t>אור</w:t>
      </w:r>
      <w:r>
        <w:rPr>
          <w:rFonts w:hint="cs"/>
          <w:rtl/>
        </w:rPr>
        <w:t>,</w:t>
      </w:r>
      <w:r>
        <w:rPr>
          <w:rtl/>
        </w:rPr>
        <w:t xml:space="preserve"> </w:t>
      </w:r>
      <w:bookmarkStart w:id="9838" w:name="_ETM_Q20_260030"/>
      <w:bookmarkEnd w:id="9838"/>
      <w:r>
        <w:rPr>
          <w:rtl/>
        </w:rPr>
        <w:t>ז</w:t>
      </w:r>
      <w:r>
        <w:rPr>
          <w:rFonts w:hint="cs"/>
          <w:rtl/>
        </w:rPr>
        <w:t>י</w:t>
      </w:r>
      <w:r>
        <w:rPr>
          <w:rtl/>
        </w:rPr>
        <w:t xml:space="preserve">כרונו </w:t>
      </w:r>
      <w:bookmarkStart w:id="9839" w:name="_ETM_Q20_260450"/>
      <w:bookmarkEnd w:id="9839"/>
      <w:r>
        <w:rPr>
          <w:rtl/>
        </w:rPr>
        <w:t>לברכה</w:t>
      </w:r>
      <w:r>
        <w:rPr>
          <w:rFonts w:hint="cs"/>
          <w:rtl/>
        </w:rPr>
        <w:t>,</w:t>
      </w:r>
      <w:r>
        <w:rPr>
          <w:rtl/>
        </w:rPr>
        <w:t xml:space="preserve"> </w:t>
      </w:r>
      <w:bookmarkStart w:id="9840" w:name="_ETM_Q20_261259"/>
      <w:bookmarkEnd w:id="9840"/>
      <w:r>
        <w:rPr>
          <w:rtl/>
        </w:rPr>
        <w:t xml:space="preserve">שנרצח </w:t>
      </w:r>
      <w:bookmarkStart w:id="9841" w:name="_ETM_Q20_261740"/>
      <w:bookmarkEnd w:id="9841"/>
      <w:r>
        <w:rPr>
          <w:rtl/>
        </w:rPr>
        <w:t xml:space="preserve">בפיגוע </w:t>
      </w:r>
      <w:bookmarkStart w:id="9842" w:name="_ETM_Q20_262189"/>
      <w:bookmarkEnd w:id="9842"/>
      <w:r>
        <w:rPr>
          <w:rtl/>
        </w:rPr>
        <w:t>בדיזנגוף</w:t>
      </w:r>
      <w:r>
        <w:rPr>
          <w:rFonts w:hint="cs"/>
          <w:rtl/>
        </w:rPr>
        <w:t>.</w:t>
      </w:r>
      <w:r>
        <w:rPr>
          <w:rtl/>
        </w:rPr>
        <w:t xml:space="preserve"> </w:t>
      </w:r>
      <w:bookmarkStart w:id="9843" w:name="_ETM_Q20_263420"/>
      <w:bookmarkEnd w:id="9843"/>
      <w:r>
        <w:rPr>
          <w:rtl/>
        </w:rPr>
        <w:t xml:space="preserve">יהיה </w:t>
      </w:r>
      <w:bookmarkStart w:id="9844" w:name="_ETM_Q20_263600"/>
      <w:bookmarkEnd w:id="9844"/>
      <w:r>
        <w:rPr>
          <w:rtl/>
        </w:rPr>
        <w:t xml:space="preserve">זכרו </w:t>
      </w:r>
      <w:bookmarkStart w:id="9845" w:name="_ETM_Q20_263869"/>
      <w:bookmarkEnd w:id="9845"/>
      <w:r>
        <w:rPr>
          <w:rtl/>
        </w:rPr>
        <w:t>ברוך</w:t>
      </w:r>
      <w:r>
        <w:rPr>
          <w:rFonts w:hint="cs"/>
          <w:rtl/>
        </w:rPr>
        <w:t>.</w:t>
      </w:r>
      <w:r>
        <w:rPr>
          <w:rtl/>
        </w:rPr>
        <w:t xml:space="preserve"> </w:t>
      </w:r>
      <w:bookmarkStart w:id="9846" w:name="_ETM_Q20_264260"/>
      <w:bookmarkEnd w:id="9846"/>
      <w:r>
        <w:rPr>
          <w:rtl/>
        </w:rPr>
        <w:t xml:space="preserve">זה </w:t>
      </w:r>
      <w:bookmarkStart w:id="9847" w:name="_ETM_Q20_264439"/>
      <w:bookmarkEnd w:id="9847"/>
      <w:r>
        <w:rPr>
          <w:rtl/>
        </w:rPr>
        <w:t xml:space="preserve">רגע </w:t>
      </w:r>
      <w:bookmarkStart w:id="9848" w:name="_ETM_Q20_264709"/>
      <w:bookmarkEnd w:id="9848"/>
      <w:r>
        <w:rPr>
          <w:rtl/>
        </w:rPr>
        <w:t xml:space="preserve">מאוד </w:t>
      </w:r>
      <w:bookmarkStart w:id="9849" w:name="_ETM_Q20_265010"/>
      <w:bookmarkEnd w:id="9849"/>
      <w:r>
        <w:rPr>
          <w:rtl/>
        </w:rPr>
        <w:t xml:space="preserve">מאוד </w:t>
      </w:r>
      <w:bookmarkStart w:id="9850" w:name="_ETM_Q20_265220"/>
      <w:bookmarkEnd w:id="9850"/>
      <w:r>
        <w:rPr>
          <w:rtl/>
        </w:rPr>
        <w:t>כואב</w:t>
      </w:r>
      <w:r>
        <w:rPr>
          <w:rFonts w:hint="cs"/>
          <w:rtl/>
        </w:rPr>
        <w:t>.</w:t>
      </w:r>
    </w:p>
    <w:p w:rsidR="00EC08E9" w:rsidRDefault="00EC08E9" w:rsidP="00610BD3">
      <w:pPr>
        <w:rPr>
          <w:rtl/>
        </w:rPr>
      </w:pPr>
      <w:bookmarkStart w:id="9851" w:name="_ETM_Q20_268201"/>
      <w:bookmarkStart w:id="9852" w:name="_ETM_Q20_268326"/>
      <w:bookmarkEnd w:id="9851"/>
      <w:bookmarkEnd w:id="9852"/>
    </w:p>
    <w:p w:rsidR="00EC08E9" w:rsidRDefault="00EC08E9" w:rsidP="001A0107">
      <w:pPr>
        <w:rPr>
          <w:rtl/>
        </w:rPr>
      </w:pPr>
      <w:bookmarkStart w:id="9853" w:name="_ETM_Q20_268409"/>
      <w:bookmarkStart w:id="9854" w:name="_ETM_Q20_268574"/>
      <w:bookmarkStart w:id="9855" w:name="_ETM_Q20_269409"/>
      <w:bookmarkEnd w:id="9853"/>
      <w:bookmarkEnd w:id="9854"/>
      <w:bookmarkEnd w:id="9855"/>
      <w:r>
        <w:rPr>
          <w:rtl/>
        </w:rPr>
        <w:t>לענייננו</w:t>
      </w:r>
      <w:r>
        <w:rPr>
          <w:rFonts w:hint="cs"/>
          <w:rtl/>
        </w:rPr>
        <w:t>.</w:t>
      </w:r>
      <w:r>
        <w:rPr>
          <w:rtl/>
        </w:rPr>
        <w:t xml:space="preserve"> </w:t>
      </w:r>
      <w:bookmarkStart w:id="9856" w:name="_ETM_Q20_271180"/>
      <w:bookmarkEnd w:id="9856"/>
      <w:r>
        <w:rPr>
          <w:rtl/>
        </w:rPr>
        <w:t xml:space="preserve">לפני </w:t>
      </w:r>
      <w:bookmarkStart w:id="9857" w:name="_ETM_Q20_271540"/>
      <w:bookmarkEnd w:id="9857"/>
      <w:r>
        <w:rPr>
          <w:rtl/>
        </w:rPr>
        <w:t xml:space="preserve">כעשור </w:t>
      </w:r>
      <w:bookmarkStart w:id="9858" w:name="_ETM_Q20_272750"/>
      <w:bookmarkEnd w:id="9858"/>
      <w:r>
        <w:rPr>
          <w:rtl/>
        </w:rPr>
        <w:t xml:space="preserve">עמד </w:t>
      </w:r>
      <w:bookmarkStart w:id="9859" w:name="_ETM_Q20_273080"/>
      <w:bookmarkEnd w:id="9859"/>
      <w:r>
        <w:rPr>
          <w:rtl/>
        </w:rPr>
        <w:t xml:space="preserve">נתניהו </w:t>
      </w:r>
      <w:bookmarkStart w:id="9860" w:name="_ETM_Q20_273830"/>
      <w:bookmarkEnd w:id="9860"/>
      <w:r>
        <w:rPr>
          <w:rtl/>
        </w:rPr>
        <w:t xml:space="preserve">על </w:t>
      </w:r>
      <w:bookmarkStart w:id="9861" w:name="_ETM_Q20_273950"/>
      <w:bookmarkEnd w:id="9861"/>
      <w:r>
        <w:rPr>
          <w:rtl/>
        </w:rPr>
        <w:t xml:space="preserve">בימת </w:t>
      </w:r>
      <w:bookmarkStart w:id="9862" w:name="_ETM_Q20_274340"/>
      <w:bookmarkEnd w:id="9862"/>
      <w:r>
        <w:rPr>
          <w:rtl/>
        </w:rPr>
        <w:t xml:space="preserve">האו"ם </w:t>
      </w:r>
      <w:bookmarkStart w:id="9863" w:name="_ETM_Q20_274819"/>
      <w:bookmarkEnd w:id="9863"/>
      <w:r>
        <w:rPr>
          <w:rtl/>
        </w:rPr>
        <w:t>ונ</w:t>
      </w:r>
      <w:r>
        <w:rPr>
          <w:rFonts w:hint="cs"/>
          <w:rtl/>
        </w:rPr>
        <w:t>שא</w:t>
      </w:r>
      <w:r>
        <w:rPr>
          <w:rtl/>
        </w:rPr>
        <w:t xml:space="preserve"> </w:t>
      </w:r>
      <w:bookmarkStart w:id="9864" w:name="_ETM_Q20_275450"/>
      <w:bookmarkEnd w:id="9864"/>
      <w:r>
        <w:rPr>
          <w:rFonts w:hint="cs"/>
          <w:rtl/>
        </w:rPr>
        <w:t>את הנאום</w:t>
      </w:r>
      <w:r>
        <w:rPr>
          <w:rtl/>
        </w:rPr>
        <w:t xml:space="preserve"> </w:t>
      </w:r>
      <w:bookmarkStart w:id="9865" w:name="_ETM_Q20_276020"/>
      <w:bookmarkEnd w:id="9865"/>
      <w:r>
        <w:rPr>
          <w:rtl/>
        </w:rPr>
        <w:t xml:space="preserve">המפורסם </w:t>
      </w:r>
      <w:bookmarkStart w:id="9866" w:name="_ETM_Q20_276709"/>
      <w:bookmarkEnd w:id="9866"/>
      <w:r>
        <w:rPr>
          <w:rtl/>
        </w:rPr>
        <w:t>שלו</w:t>
      </w:r>
      <w:r>
        <w:rPr>
          <w:rFonts w:hint="cs"/>
          <w:rtl/>
        </w:rPr>
        <w:t>;</w:t>
      </w:r>
      <w:r>
        <w:rPr>
          <w:rtl/>
        </w:rPr>
        <w:t xml:space="preserve"> </w:t>
      </w:r>
      <w:bookmarkStart w:id="9867" w:name="_ETM_Q20_277400"/>
      <w:bookmarkEnd w:id="9867"/>
      <w:r>
        <w:rPr>
          <w:rtl/>
        </w:rPr>
        <w:t xml:space="preserve">נשא </w:t>
      </w:r>
      <w:bookmarkStart w:id="9868" w:name="_ETM_Q20_277760"/>
      <w:bookmarkEnd w:id="9868"/>
      <w:r>
        <w:rPr>
          <w:rtl/>
        </w:rPr>
        <w:t xml:space="preserve">את </w:t>
      </w:r>
      <w:bookmarkStart w:id="9869" w:name="_ETM_Q20_277880"/>
      <w:bookmarkEnd w:id="9869"/>
      <w:r>
        <w:rPr>
          <w:rtl/>
        </w:rPr>
        <w:t xml:space="preserve">נאום </w:t>
      </w:r>
      <w:bookmarkStart w:id="9870" w:name="_ETM_Q20_278209"/>
      <w:bookmarkEnd w:id="9870"/>
      <w:r>
        <w:rPr>
          <w:rtl/>
        </w:rPr>
        <w:t xml:space="preserve">הפצצה </w:t>
      </w:r>
      <w:bookmarkStart w:id="9871" w:name="_ETM_Q20_278690"/>
      <w:bookmarkEnd w:id="9871"/>
      <w:r>
        <w:rPr>
          <w:rtl/>
        </w:rPr>
        <w:t>האיראנית</w:t>
      </w:r>
      <w:r>
        <w:rPr>
          <w:rFonts w:hint="cs"/>
          <w:rtl/>
        </w:rPr>
        <w:t>,</w:t>
      </w:r>
      <w:r>
        <w:rPr>
          <w:rtl/>
        </w:rPr>
        <w:t xml:space="preserve"> </w:t>
      </w:r>
      <w:bookmarkStart w:id="9872" w:name="_ETM_Q20_279670"/>
      <w:bookmarkEnd w:id="9872"/>
      <w:r>
        <w:rPr>
          <w:rFonts w:hint="cs"/>
          <w:rtl/>
        </w:rPr>
        <w:t>ש</w:t>
      </w:r>
      <w:r>
        <w:rPr>
          <w:rtl/>
        </w:rPr>
        <w:t>בו</w:t>
      </w:r>
      <w:r>
        <w:rPr>
          <w:rFonts w:hint="cs"/>
          <w:rtl/>
        </w:rPr>
        <w:t xml:space="preserve"> הוא</w:t>
      </w:r>
      <w:r>
        <w:rPr>
          <w:rtl/>
        </w:rPr>
        <w:t xml:space="preserve"> </w:t>
      </w:r>
      <w:bookmarkStart w:id="9873" w:name="_ETM_Q20_280030"/>
      <w:bookmarkEnd w:id="9873"/>
      <w:r>
        <w:rPr>
          <w:rtl/>
        </w:rPr>
        <w:t xml:space="preserve">התריע </w:t>
      </w:r>
      <w:bookmarkStart w:id="9874" w:name="_ETM_Q20_280539"/>
      <w:bookmarkEnd w:id="9874"/>
      <w:r w:rsidR="001A0107">
        <w:rPr>
          <w:rFonts w:hint="cs"/>
          <w:rtl/>
        </w:rPr>
        <w:t>מפני</w:t>
      </w:r>
      <w:r>
        <w:rPr>
          <w:rtl/>
        </w:rPr>
        <w:t xml:space="preserve"> </w:t>
      </w:r>
      <w:bookmarkStart w:id="9875" w:name="_ETM_Q20_281709"/>
      <w:bookmarkEnd w:id="9875"/>
      <w:r>
        <w:rPr>
          <w:rtl/>
        </w:rPr>
        <w:t xml:space="preserve">המרוץ </w:t>
      </w:r>
      <w:bookmarkStart w:id="9876" w:name="_ETM_Q20_282250"/>
      <w:bookmarkEnd w:id="9876"/>
      <w:r>
        <w:rPr>
          <w:rtl/>
        </w:rPr>
        <w:t xml:space="preserve">של </w:t>
      </w:r>
      <w:bookmarkStart w:id="9877" w:name="_ETM_Q20_282430"/>
      <w:bookmarkEnd w:id="9877"/>
      <w:r>
        <w:rPr>
          <w:rtl/>
        </w:rPr>
        <w:t xml:space="preserve">איראן </w:t>
      </w:r>
      <w:bookmarkStart w:id="9878" w:name="_ETM_Q20_282670"/>
      <w:bookmarkEnd w:id="9878"/>
      <w:r>
        <w:rPr>
          <w:rtl/>
        </w:rPr>
        <w:t xml:space="preserve">לפצצה </w:t>
      </w:r>
      <w:bookmarkStart w:id="9879" w:name="_ETM_Q20_283090"/>
      <w:bookmarkEnd w:id="9879"/>
      <w:r>
        <w:rPr>
          <w:rtl/>
        </w:rPr>
        <w:t>גרעינית</w:t>
      </w:r>
      <w:r>
        <w:rPr>
          <w:rFonts w:hint="cs"/>
          <w:rtl/>
        </w:rPr>
        <w:t>,</w:t>
      </w:r>
      <w:r>
        <w:rPr>
          <w:rtl/>
        </w:rPr>
        <w:t xml:space="preserve"> </w:t>
      </w:r>
      <w:bookmarkStart w:id="9880" w:name="_ETM_Q20_283959"/>
      <w:bookmarkEnd w:id="9880"/>
      <w:r>
        <w:rPr>
          <w:rtl/>
        </w:rPr>
        <w:t xml:space="preserve">שתהווה </w:t>
      </w:r>
      <w:bookmarkStart w:id="9881" w:name="_ETM_Q20_284770"/>
      <w:bookmarkEnd w:id="9881"/>
      <w:r>
        <w:rPr>
          <w:rtl/>
        </w:rPr>
        <w:t xml:space="preserve">איום </w:t>
      </w:r>
      <w:bookmarkStart w:id="9882" w:name="_ETM_Q20_285130"/>
      <w:bookmarkEnd w:id="9882"/>
      <w:r>
        <w:rPr>
          <w:rtl/>
        </w:rPr>
        <w:t xml:space="preserve">קיומי </w:t>
      </w:r>
      <w:bookmarkStart w:id="9883" w:name="_ETM_Q20_286150"/>
      <w:bookmarkEnd w:id="9883"/>
      <w:r>
        <w:rPr>
          <w:rtl/>
        </w:rPr>
        <w:t xml:space="preserve">על </w:t>
      </w:r>
      <w:bookmarkStart w:id="9884" w:name="_ETM_Q20_286299"/>
      <w:bookmarkEnd w:id="9884"/>
      <w:r>
        <w:rPr>
          <w:rtl/>
        </w:rPr>
        <w:t xml:space="preserve">מדינת </w:t>
      </w:r>
      <w:bookmarkStart w:id="9885" w:name="_ETM_Q20_286689"/>
      <w:bookmarkEnd w:id="9885"/>
      <w:r>
        <w:rPr>
          <w:rtl/>
        </w:rPr>
        <w:t>ישראל</w:t>
      </w:r>
      <w:r>
        <w:rPr>
          <w:rFonts w:hint="cs"/>
          <w:rtl/>
        </w:rPr>
        <w:t>.</w:t>
      </w:r>
      <w:r>
        <w:rPr>
          <w:rtl/>
        </w:rPr>
        <w:t xml:space="preserve"> </w:t>
      </w:r>
      <w:bookmarkStart w:id="9886" w:name="_ETM_Q20_288470"/>
      <w:bookmarkEnd w:id="9886"/>
      <w:r>
        <w:rPr>
          <w:rtl/>
        </w:rPr>
        <w:t xml:space="preserve">היום </w:t>
      </w:r>
      <w:bookmarkStart w:id="9887" w:name="_ETM_Q20_288680"/>
      <w:bookmarkEnd w:id="9887"/>
      <w:r>
        <w:rPr>
          <w:rtl/>
        </w:rPr>
        <w:t xml:space="preserve">אנחנו </w:t>
      </w:r>
      <w:bookmarkStart w:id="9888" w:name="_ETM_Q20_288890"/>
      <w:bookmarkEnd w:id="9888"/>
      <w:r>
        <w:rPr>
          <w:rtl/>
        </w:rPr>
        <w:t xml:space="preserve">ניצבים </w:t>
      </w:r>
      <w:bookmarkStart w:id="9889" w:name="_ETM_Q20_289340"/>
      <w:bookmarkEnd w:id="9889"/>
      <w:r>
        <w:rPr>
          <w:rtl/>
        </w:rPr>
        <w:t xml:space="preserve">בפני </w:t>
      </w:r>
      <w:bookmarkStart w:id="9890" w:name="_ETM_Q20_289670"/>
      <w:bookmarkEnd w:id="9890"/>
      <w:r>
        <w:rPr>
          <w:rtl/>
        </w:rPr>
        <w:t xml:space="preserve">איום </w:t>
      </w:r>
      <w:bookmarkStart w:id="9891" w:name="_ETM_Q20_289940"/>
      <w:bookmarkEnd w:id="9891"/>
      <w:r>
        <w:rPr>
          <w:rtl/>
        </w:rPr>
        <w:t xml:space="preserve">קיומי </w:t>
      </w:r>
      <w:bookmarkStart w:id="9892" w:name="_ETM_Q20_290360"/>
      <w:bookmarkEnd w:id="9892"/>
      <w:r>
        <w:rPr>
          <w:rtl/>
        </w:rPr>
        <w:t>אחר</w:t>
      </w:r>
      <w:r>
        <w:rPr>
          <w:rFonts w:hint="cs"/>
          <w:rtl/>
        </w:rPr>
        <w:t xml:space="preserve">: איום מבית. </w:t>
      </w:r>
      <w:bookmarkStart w:id="9893" w:name="_ETM_Q20_291229"/>
      <w:bookmarkStart w:id="9894" w:name="_ETM_Q20_291470"/>
      <w:bookmarkStart w:id="9895" w:name="_ETM_Q20_292829"/>
      <w:bookmarkEnd w:id="9893"/>
      <w:bookmarkEnd w:id="9894"/>
      <w:bookmarkEnd w:id="9895"/>
      <w:r>
        <w:rPr>
          <w:rtl/>
        </w:rPr>
        <w:t xml:space="preserve">איראן </w:t>
      </w:r>
      <w:bookmarkStart w:id="9896" w:name="_ETM_Q20_293189"/>
      <w:bookmarkEnd w:id="9896"/>
      <w:r>
        <w:rPr>
          <w:rtl/>
        </w:rPr>
        <w:t xml:space="preserve">קרובה </w:t>
      </w:r>
      <w:bookmarkStart w:id="9897" w:name="_ETM_Q20_293549"/>
      <w:bookmarkEnd w:id="9897"/>
      <w:r>
        <w:rPr>
          <w:rtl/>
        </w:rPr>
        <w:t>מ</w:t>
      </w:r>
      <w:bookmarkStart w:id="9898" w:name="_ETM_Q20_293670"/>
      <w:bookmarkEnd w:id="9898"/>
      <w:r>
        <w:rPr>
          <w:rtl/>
        </w:rPr>
        <w:t xml:space="preserve">תמיד </w:t>
      </w:r>
      <w:bookmarkStart w:id="9899" w:name="_ETM_Q20_294030"/>
      <w:bookmarkEnd w:id="9899"/>
      <w:r>
        <w:rPr>
          <w:rFonts w:hint="cs"/>
          <w:rtl/>
        </w:rPr>
        <w:t>ל</w:t>
      </w:r>
      <w:r>
        <w:rPr>
          <w:rtl/>
        </w:rPr>
        <w:t xml:space="preserve">פצצה </w:t>
      </w:r>
      <w:bookmarkStart w:id="9900" w:name="_ETM_Q20_294390"/>
      <w:bookmarkEnd w:id="9900"/>
      <w:r>
        <w:rPr>
          <w:rtl/>
        </w:rPr>
        <w:t>הגרעינית</w:t>
      </w:r>
      <w:r>
        <w:rPr>
          <w:rFonts w:hint="cs"/>
          <w:rtl/>
        </w:rPr>
        <w:t>,</w:t>
      </w:r>
      <w:r>
        <w:rPr>
          <w:rtl/>
        </w:rPr>
        <w:t xml:space="preserve"> </w:t>
      </w:r>
      <w:bookmarkStart w:id="9901" w:name="_ETM_Q20_295439"/>
      <w:bookmarkEnd w:id="9901"/>
      <w:r>
        <w:rPr>
          <w:rtl/>
        </w:rPr>
        <w:t xml:space="preserve">אבל </w:t>
      </w:r>
      <w:bookmarkStart w:id="9902" w:name="_ETM_Q20_295710"/>
      <w:bookmarkEnd w:id="9902"/>
      <w:r>
        <w:rPr>
          <w:rtl/>
        </w:rPr>
        <w:t xml:space="preserve">את </w:t>
      </w:r>
      <w:bookmarkStart w:id="9903" w:name="_ETM_Q20_295799"/>
      <w:bookmarkEnd w:id="9903"/>
      <w:r>
        <w:rPr>
          <w:rtl/>
        </w:rPr>
        <w:t xml:space="preserve">נתניהו </w:t>
      </w:r>
      <w:bookmarkStart w:id="9904" w:name="_ETM_Q20_296340"/>
      <w:bookmarkEnd w:id="9904"/>
      <w:r>
        <w:rPr>
          <w:rtl/>
        </w:rPr>
        <w:t xml:space="preserve">זה </w:t>
      </w:r>
      <w:bookmarkStart w:id="9905" w:name="_ETM_Q20_296460"/>
      <w:bookmarkEnd w:id="9905"/>
      <w:r>
        <w:rPr>
          <w:rtl/>
        </w:rPr>
        <w:t xml:space="preserve">כבר </w:t>
      </w:r>
      <w:bookmarkStart w:id="9906" w:name="_ETM_Q20_296640"/>
      <w:bookmarkEnd w:id="9906"/>
      <w:r>
        <w:rPr>
          <w:rtl/>
        </w:rPr>
        <w:t xml:space="preserve">לא </w:t>
      </w:r>
      <w:bookmarkStart w:id="9907" w:name="_ETM_Q20_296759"/>
      <w:bookmarkEnd w:id="9907"/>
      <w:r>
        <w:rPr>
          <w:rtl/>
        </w:rPr>
        <w:t>מעניין</w:t>
      </w:r>
      <w:r>
        <w:rPr>
          <w:rFonts w:hint="cs"/>
          <w:rtl/>
        </w:rPr>
        <w:t>.</w:t>
      </w:r>
      <w:r>
        <w:rPr>
          <w:rtl/>
        </w:rPr>
        <w:t xml:space="preserve"> </w:t>
      </w:r>
      <w:bookmarkStart w:id="9908" w:name="_ETM_Q20_298360"/>
      <w:bookmarkEnd w:id="9908"/>
      <w:r>
        <w:rPr>
          <w:rFonts w:hint="cs"/>
          <w:rtl/>
        </w:rPr>
        <w:t>ב</w:t>
      </w:r>
      <w:r>
        <w:rPr>
          <w:rtl/>
        </w:rPr>
        <w:t xml:space="preserve">מקום </w:t>
      </w:r>
      <w:bookmarkStart w:id="9909" w:name="_ETM_Q20_300020"/>
      <w:bookmarkEnd w:id="9909"/>
      <w:r>
        <w:rPr>
          <w:rtl/>
        </w:rPr>
        <w:t xml:space="preserve">לעסוק </w:t>
      </w:r>
      <w:bookmarkStart w:id="9910" w:name="_ETM_Q20_300679"/>
      <w:bookmarkEnd w:id="9910"/>
      <w:r>
        <w:rPr>
          <w:rtl/>
        </w:rPr>
        <w:t xml:space="preserve">כרגע </w:t>
      </w:r>
      <w:bookmarkStart w:id="9911" w:name="_ETM_Q20_301099"/>
      <w:bookmarkEnd w:id="9911"/>
      <w:r>
        <w:rPr>
          <w:rtl/>
        </w:rPr>
        <w:t>כל</w:t>
      </w:r>
      <w:bookmarkStart w:id="9912" w:name="_ETM_Q20_301399"/>
      <w:bookmarkEnd w:id="9912"/>
      <w:r w:rsidR="001A0107">
        <w:rPr>
          <w:rFonts w:hint="cs"/>
          <w:rtl/>
        </w:rPr>
        <w:t>-</w:t>
      </w:r>
      <w:r>
        <w:rPr>
          <w:rtl/>
        </w:rPr>
        <w:t xml:space="preserve">כולו </w:t>
      </w:r>
      <w:bookmarkStart w:id="9913" w:name="_ETM_Q20_301909"/>
      <w:bookmarkEnd w:id="9913"/>
      <w:r>
        <w:rPr>
          <w:rtl/>
        </w:rPr>
        <w:t xml:space="preserve">בגיוס </w:t>
      </w:r>
      <w:bookmarkStart w:id="9914" w:name="_ETM_Q20_302509"/>
      <w:bookmarkEnd w:id="9914"/>
      <w:r>
        <w:rPr>
          <w:rtl/>
        </w:rPr>
        <w:t>תמיכ</w:t>
      </w:r>
      <w:bookmarkStart w:id="9915" w:name="_ETM_Q20_302899"/>
      <w:bookmarkEnd w:id="9915"/>
      <w:r>
        <w:rPr>
          <w:rtl/>
        </w:rPr>
        <w:t xml:space="preserve">ת </w:t>
      </w:r>
      <w:bookmarkStart w:id="9916" w:name="_ETM_Q20_302990"/>
      <w:bookmarkEnd w:id="9916"/>
      <w:r>
        <w:rPr>
          <w:rtl/>
        </w:rPr>
        <w:t xml:space="preserve">העולם </w:t>
      </w:r>
      <w:bookmarkStart w:id="9917" w:name="_ETM_Q20_303889"/>
      <w:bookmarkEnd w:id="9917"/>
      <w:r>
        <w:rPr>
          <w:rtl/>
        </w:rPr>
        <w:t xml:space="preserve">כדי </w:t>
      </w:r>
      <w:bookmarkStart w:id="9918" w:name="_ETM_Q20_304189"/>
      <w:bookmarkEnd w:id="9918"/>
      <w:r>
        <w:rPr>
          <w:rtl/>
        </w:rPr>
        <w:t xml:space="preserve">לעצור </w:t>
      </w:r>
      <w:bookmarkStart w:id="9919" w:name="_ETM_Q20_304670"/>
      <w:bookmarkEnd w:id="9919"/>
      <w:r>
        <w:rPr>
          <w:rtl/>
        </w:rPr>
        <w:t xml:space="preserve">את </w:t>
      </w:r>
      <w:bookmarkStart w:id="9920" w:name="_ETM_Q20_304759"/>
      <w:bookmarkEnd w:id="9920"/>
      <w:r>
        <w:rPr>
          <w:rtl/>
        </w:rPr>
        <w:t>איראן</w:t>
      </w:r>
      <w:r>
        <w:rPr>
          <w:rFonts w:hint="cs"/>
          <w:rtl/>
        </w:rPr>
        <w:t>,</w:t>
      </w:r>
      <w:r>
        <w:rPr>
          <w:rtl/>
        </w:rPr>
        <w:t xml:space="preserve"> </w:t>
      </w:r>
      <w:bookmarkStart w:id="9921" w:name="_ETM_Q20_306280"/>
      <w:bookmarkEnd w:id="9921"/>
      <w:r>
        <w:rPr>
          <w:rtl/>
        </w:rPr>
        <w:t xml:space="preserve">הוא </w:t>
      </w:r>
      <w:bookmarkStart w:id="9922" w:name="_ETM_Q20_306429"/>
      <w:bookmarkEnd w:id="9922"/>
      <w:r>
        <w:rPr>
          <w:rtl/>
        </w:rPr>
        <w:t xml:space="preserve">עסוק </w:t>
      </w:r>
      <w:bookmarkStart w:id="9923" w:name="_ETM_Q20_307240"/>
      <w:bookmarkEnd w:id="9923"/>
      <w:r>
        <w:rPr>
          <w:rtl/>
        </w:rPr>
        <w:t xml:space="preserve">בפירוק </w:t>
      </w:r>
      <w:bookmarkStart w:id="9924" w:name="_ETM_Q20_308110"/>
      <w:bookmarkEnd w:id="9924"/>
      <w:r>
        <w:rPr>
          <w:rtl/>
        </w:rPr>
        <w:t>המדינה</w:t>
      </w:r>
      <w:r>
        <w:rPr>
          <w:rFonts w:hint="cs"/>
          <w:rtl/>
        </w:rPr>
        <w:t>,</w:t>
      </w:r>
      <w:r>
        <w:rPr>
          <w:rtl/>
        </w:rPr>
        <w:t xml:space="preserve"> </w:t>
      </w:r>
      <w:bookmarkStart w:id="9925" w:name="_ETM_Q20_308950"/>
      <w:bookmarkEnd w:id="9925"/>
      <w:r>
        <w:rPr>
          <w:rtl/>
        </w:rPr>
        <w:t>הדמוקרטיה</w:t>
      </w:r>
      <w:r>
        <w:rPr>
          <w:rFonts w:hint="cs"/>
          <w:rtl/>
        </w:rPr>
        <w:t>,</w:t>
      </w:r>
      <w:r>
        <w:rPr>
          <w:rtl/>
        </w:rPr>
        <w:t xml:space="preserve"> </w:t>
      </w:r>
      <w:bookmarkStart w:id="9926" w:name="_ETM_Q20_310209"/>
      <w:bookmarkEnd w:id="9926"/>
      <w:r>
        <w:rPr>
          <w:rtl/>
        </w:rPr>
        <w:t xml:space="preserve">הכלכלה </w:t>
      </w:r>
      <w:bookmarkStart w:id="9927" w:name="_ETM_Q20_311410"/>
      <w:bookmarkEnd w:id="9927"/>
      <w:r>
        <w:rPr>
          <w:rtl/>
        </w:rPr>
        <w:t>והמוסדות</w:t>
      </w:r>
      <w:r>
        <w:rPr>
          <w:rFonts w:hint="cs"/>
          <w:rtl/>
        </w:rPr>
        <w:t>.</w:t>
      </w:r>
      <w:r>
        <w:rPr>
          <w:rtl/>
        </w:rPr>
        <w:t xml:space="preserve"> </w:t>
      </w:r>
      <w:bookmarkStart w:id="9928" w:name="_ETM_Q20_315970"/>
      <w:bookmarkEnd w:id="9928"/>
    </w:p>
    <w:p w:rsidR="00EC08E9" w:rsidRDefault="00EC08E9" w:rsidP="00610BD3">
      <w:pPr>
        <w:rPr>
          <w:rtl/>
        </w:rPr>
      </w:pPr>
      <w:bookmarkStart w:id="9929" w:name="_ETM_Q20_309012"/>
      <w:bookmarkStart w:id="9930" w:name="_ETM_Q20_309075"/>
      <w:bookmarkEnd w:id="9929"/>
      <w:bookmarkEnd w:id="9930"/>
    </w:p>
    <w:p w:rsidR="00EC08E9" w:rsidRDefault="00EC08E9" w:rsidP="00610BD3">
      <w:pPr>
        <w:rPr>
          <w:rtl/>
        </w:rPr>
      </w:pPr>
      <w:bookmarkStart w:id="9931" w:name="_ETM_Q20_309171"/>
      <w:bookmarkStart w:id="9932" w:name="_ETM_Q20_309239"/>
      <w:bookmarkEnd w:id="9931"/>
      <w:bookmarkEnd w:id="9932"/>
      <w:r>
        <w:rPr>
          <w:rtl/>
        </w:rPr>
        <w:t xml:space="preserve">אני </w:t>
      </w:r>
      <w:bookmarkStart w:id="9933" w:name="_ETM_Q20_316240"/>
      <w:bookmarkEnd w:id="9933"/>
      <w:r>
        <w:rPr>
          <w:rtl/>
        </w:rPr>
        <w:t xml:space="preserve">לא </w:t>
      </w:r>
      <w:bookmarkStart w:id="9934" w:name="_ETM_Q20_316419"/>
      <w:bookmarkEnd w:id="9934"/>
      <w:r>
        <w:rPr>
          <w:rtl/>
        </w:rPr>
        <w:t xml:space="preserve">צריך </w:t>
      </w:r>
      <w:bookmarkStart w:id="9935" w:name="_ETM_Q20_316900"/>
      <w:bookmarkEnd w:id="9935"/>
      <w:r>
        <w:rPr>
          <w:rtl/>
        </w:rPr>
        <w:t xml:space="preserve">מומחים </w:t>
      </w:r>
      <w:bookmarkStart w:id="9936" w:name="_ETM_Q20_317560"/>
      <w:bookmarkEnd w:id="9936"/>
      <w:r>
        <w:rPr>
          <w:rtl/>
        </w:rPr>
        <w:t xml:space="preserve">ולא </w:t>
      </w:r>
      <w:bookmarkStart w:id="9937" w:name="_ETM_Q20_317800"/>
      <w:bookmarkEnd w:id="9937"/>
      <w:r>
        <w:rPr>
          <w:rtl/>
        </w:rPr>
        <w:t xml:space="preserve">צריך </w:t>
      </w:r>
      <w:bookmarkStart w:id="9938" w:name="_ETM_Q20_318100"/>
      <w:bookmarkEnd w:id="9938"/>
      <w:r>
        <w:rPr>
          <w:rtl/>
        </w:rPr>
        <w:t xml:space="preserve">שום </w:t>
      </w:r>
      <w:bookmarkStart w:id="9939" w:name="_ETM_Q20_318400"/>
      <w:bookmarkEnd w:id="9939"/>
      <w:r>
        <w:rPr>
          <w:rtl/>
        </w:rPr>
        <w:t xml:space="preserve">מידע </w:t>
      </w:r>
      <w:bookmarkStart w:id="9940" w:name="_ETM_Q20_318700"/>
      <w:bookmarkEnd w:id="9940"/>
      <w:r>
        <w:rPr>
          <w:rtl/>
        </w:rPr>
        <w:t xml:space="preserve">מודיעיני </w:t>
      </w:r>
      <w:bookmarkStart w:id="9941" w:name="_ETM_Q20_319240"/>
      <w:bookmarkEnd w:id="9941"/>
      <w:r>
        <w:rPr>
          <w:rtl/>
        </w:rPr>
        <w:t xml:space="preserve">מסווג </w:t>
      </w:r>
      <w:bookmarkStart w:id="9942" w:name="_ETM_Q20_320080"/>
      <w:bookmarkEnd w:id="9942"/>
      <w:r>
        <w:rPr>
          <w:rtl/>
        </w:rPr>
        <w:t xml:space="preserve">כדי </w:t>
      </w:r>
      <w:bookmarkStart w:id="9943" w:name="_ETM_Q20_320380"/>
      <w:bookmarkEnd w:id="9943"/>
      <w:r>
        <w:rPr>
          <w:rtl/>
        </w:rPr>
        <w:t xml:space="preserve">להבין </w:t>
      </w:r>
      <w:bookmarkStart w:id="9944" w:name="_ETM_Q20_321010"/>
      <w:bookmarkEnd w:id="9944"/>
      <w:r>
        <w:rPr>
          <w:rtl/>
        </w:rPr>
        <w:t xml:space="preserve">את </w:t>
      </w:r>
      <w:bookmarkStart w:id="9945" w:name="_ETM_Q20_321160"/>
      <w:bookmarkEnd w:id="9945"/>
      <w:r>
        <w:rPr>
          <w:rtl/>
        </w:rPr>
        <w:t xml:space="preserve">גודל </w:t>
      </w:r>
      <w:bookmarkStart w:id="9946" w:name="_ETM_Q20_321610"/>
      <w:bookmarkEnd w:id="9946"/>
      <w:r>
        <w:rPr>
          <w:rtl/>
        </w:rPr>
        <w:t xml:space="preserve">האסון </w:t>
      </w:r>
      <w:bookmarkStart w:id="9947" w:name="_ETM_Q20_322000"/>
      <w:bookmarkEnd w:id="9947"/>
      <w:r>
        <w:rPr>
          <w:rtl/>
        </w:rPr>
        <w:t>שלפנינו</w:t>
      </w:r>
      <w:r>
        <w:rPr>
          <w:rFonts w:hint="cs"/>
          <w:rtl/>
        </w:rPr>
        <w:t>.</w:t>
      </w:r>
      <w:r>
        <w:rPr>
          <w:rtl/>
        </w:rPr>
        <w:t xml:space="preserve"> </w:t>
      </w:r>
      <w:bookmarkStart w:id="9948" w:name="_ETM_Q20_323310"/>
      <w:bookmarkEnd w:id="9948"/>
      <w:r>
        <w:rPr>
          <w:rtl/>
        </w:rPr>
        <w:t xml:space="preserve">שמענו </w:t>
      </w:r>
      <w:bookmarkStart w:id="9949" w:name="_ETM_Q20_323909"/>
      <w:bookmarkEnd w:id="9949"/>
      <w:r>
        <w:rPr>
          <w:rtl/>
        </w:rPr>
        <w:t xml:space="preserve">כבר </w:t>
      </w:r>
      <w:bookmarkStart w:id="9950" w:name="_ETM_Q20_324120"/>
      <w:bookmarkEnd w:id="9950"/>
      <w:r>
        <w:rPr>
          <w:rtl/>
        </w:rPr>
        <w:t xml:space="preserve">חודשיים </w:t>
      </w:r>
      <w:bookmarkStart w:id="9951" w:name="_ETM_Q20_324659"/>
      <w:bookmarkEnd w:id="9951"/>
      <w:r>
        <w:rPr>
          <w:rtl/>
        </w:rPr>
        <w:t xml:space="preserve">וחצי </w:t>
      </w:r>
      <w:bookmarkStart w:id="9952" w:name="_ETM_Q20_325980"/>
      <w:bookmarkEnd w:id="9952"/>
      <w:r>
        <w:rPr>
          <w:rtl/>
        </w:rPr>
        <w:t xml:space="preserve">את </w:t>
      </w:r>
      <w:bookmarkStart w:id="9953" w:name="_ETM_Q20_326189"/>
      <w:bookmarkEnd w:id="9953"/>
      <w:r>
        <w:rPr>
          <w:rtl/>
        </w:rPr>
        <w:t xml:space="preserve">מיטב </w:t>
      </w:r>
      <w:bookmarkStart w:id="9954" w:name="_ETM_Q20_326700"/>
      <w:bookmarkEnd w:id="9954"/>
      <w:r>
        <w:rPr>
          <w:rtl/>
        </w:rPr>
        <w:t>המשפטנים</w:t>
      </w:r>
      <w:r>
        <w:rPr>
          <w:rFonts w:hint="cs"/>
          <w:rtl/>
        </w:rPr>
        <w:t>,</w:t>
      </w:r>
      <w:r>
        <w:rPr>
          <w:rtl/>
        </w:rPr>
        <w:t xml:space="preserve"> </w:t>
      </w:r>
      <w:bookmarkStart w:id="9955" w:name="_ETM_Q20_328079"/>
      <w:bookmarkEnd w:id="9955"/>
      <w:r>
        <w:rPr>
          <w:rtl/>
        </w:rPr>
        <w:t xml:space="preserve">בכירי </w:t>
      </w:r>
      <w:bookmarkStart w:id="9956" w:name="_ETM_Q20_328560"/>
      <w:bookmarkEnd w:id="9956"/>
      <w:r>
        <w:rPr>
          <w:rtl/>
        </w:rPr>
        <w:t>הכלכלנים</w:t>
      </w:r>
      <w:r>
        <w:rPr>
          <w:rFonts w:hint="cs"/>
          <w:rtl/>
        </w:rPr>
        <w:t>,</w:t>
      </w:r>
      <w:r>
        <w:rPr>
          <w:rtl/>
        </w:rPr>
        <w:t xml:space="preserve"> </w:t>
      </w:r>
      <w:bookmarkStart w:id="9957" w:name="_ETM_Q20_329730"/>
      <w:bookmarkEnd w:id="9957"/>
      <w:r>
        <w:rPr>
          <w:rtl/>
        </w:rPr>
        <w:t xml:space="preserve">ראשי </w:t>
      </w:r>
      <w:bookmarkStart w:id="9958" w:name="_ETM_Q20_330209"/>
      <w:bookmarkEnd w:id="9958"/>
      <w:r>
        <w:rPr>
          <w:rtl/>
        </w:rPr>
        <w:t xml:space="preserve">זרועות </w:t>
      </w:r>
      <w:bookmarkStart w:id="9959" w:name="_ETM_Q20_330629"/>
      <w:bookmarkEnd w:id="9959"/>
      <w:r>
        <w:rPr>
          <w:rtl/>
        </w:rPr>
        <w:t xml:space="preserve">הביטחון </w:t>
      </w:r>
      <w:bookmarkStart w:id="9960" w:name="_ETM_Q20_331980"/>
      <w:bookmarkEnd w:id="9960"/>
      <w:r>
        <w:rPr>
          <w:rtl/>
        </w:rPr>
        <w:t xml:space="preserve">וכמובן </w:t>
      </w:r>
      <w:bookmarkStart w:id="9961" w:name="_ETM_Q20_332760"/>
      <w:bookmarkEnd w:id="9961"/>
      <w:r>
        <w:rPr>
          <w:rtl/>
        </w:rPr>
        <w:t xml:space="preserve">מאות </w:t>
      </w:r>
      <w:bookmarkStart w:id="9962" w:name="_ETM_Q20_333389"/>
      <w:bookmarkEnd w:id="9962"/>
      <w:r>
        <w:rPr>
          <w:rtl/>
        </w:rPr>
        <w:t xml:space="preserve">אלפי </w:t>
      </w:r>
      <w:bookmarkStart w:id="9963" w:name="_ETM_Q20_333900"/>
      <w:bookmarkEnd w:id="9963"/>
      <w:r>
        <w:rPr>
          <w:rtl/>
        </w:rPr>
        <w:t xml:space="preserve">אזרחים </w:t>
      </w:r>
      <w:bookmarkStart w:id="9964" w:name="_ETM_Q20_334859"/>
      <w:bookmarkEnd w:id="9964"/>
      <w:r>
        <w:rPr>
          <w:rtl/>
        </w:rPr>
        <w:t xml:space="preserve">שיוצאים </w:t>
      </w:r>
      <w:bookmarkStart w:id="9965" w:name="_ETM_Q20_335400"/>
      <w:bookmarkEnd w:id="9965"/>
      <w:r>
        <w:rPr>
          <w:rFonts w:hint="cs"/>
          <w:rtl/>
        </w:rPr>
        <w:t>ב</w:t>
      </w:r>
      <w:r>
        <w:rPr>
          <w:rtl/>
        </w:rPr>
        <w:t xml:space="preserve">כל </w:t>
      </w:r>
      <w:bookmarkStart w:id="9966" w:name="_ETM_Q20_335699"/>
      <w:bookmarkEnd w:id="9966"/>
      <w:r>
        <w:rPr>
          <w:rtl/>
        </w:rPr>
        <w:t xml:space="preserve">שבוע </w:t>
      </w:r>
      <w:bookmarkStart w:id="9967" w:name="_ETM_Q20_336900"/>
      <w:bookmarkEnd w:id="9967"/>
      <w:r>
        <w:rPr>
          <w:rtl/>
        </w:rPr>
        <w:t xml:space="preserve">להפגין </w:t>
      </w:r>
      <w:bookmarkStart w:id="9968" w:name="_ETM_Q20_337620"/>
      <w:bookmarkEnd w:id="9968"/>
      <w:r>
        <w:rPr>
          <w:rtl/>
        </w:rPr>
        <w:t xml:space="preserve">במטרה </w:t>
      </w:r>
      <w:bookmarkStart w:id="9969" w:name="_ETM_Q20_338099"/>
      <w:bookmarkEnd w:id="9969"/>
      <w:r>
        <w:rPr>
          <w:rtl/>
        </w:rPr>
        <w:t xml:space="preserve">לעצור </w:t>
      </w:r>
      <w:bookmarkStart w:id="9970" w:name="_ETM_Q20_339029"/>
      <w:bookmarkEnd w:id="9970"/>
      <w:r>
        <w:rPr>
          <w:rtl/>
        </w:rPr>
        <w:t xml:space="preserve">את </w:t>
      </w:r>
      <w:bookmarkStart w:id="9971" w:name="_ETM_Q20_339239"/>
      <w:bookmarkEnd w:id="9971"/>
      <w:r>
        <w:rPr>
          <w:rtl/>
        </w:rPr>
        <w:t xml:space="preserve">האיום </w:t>
      </w:r>
      <w:bookmarkStart w:id="9972" w:name="_ETM_Q20_339599"/>
      <w:bookmarkEnd w:id="9972"/>
      <w:r>
        <w:rPr>
          <w:rtl/>
        </w:rPr>
        <w:t xml:space="preserve">הקיומי </w:t>
      </w:r>
      <w:bookmarkStart w:id="9973" w:name="_ETM_Q20_340049"/>
      <w:bookmarkEnd w:id="9973"/>
      <w:r>
        <w:rPr>
          <w:rtl/>
        </w:rPr>
        <w:t>הזה</w:t>
      </w:r>
      <w:r>
        <w:rPr>
          <w:rFonts w:hint="cs"/>
          <w:rtl/>
        </w:rPr>
        <w:t>.</w:t>
      </w:r>
      <w:r>
        <w:rPr>
          <w:rtl/>
        </w:rPr>
        <w:t xml:space="preserve"> </w:t>
      </w:r>
      <w:bookmarkStart w:id="9974" w:name="_ETM_Q20_342460"/>
      <w:bookmarkEnd w:id="9974"/>
      <w:r>
        <w:rPr>
          <w:rtl/>
        </w:rPr>
        <w:t xml:space="preserve">אנחנו </w:t>
      </w:r>
      <w:bookmarkStart w:id="9975" w:name="_ETM_Q20_342820"/>
      <w:bookmarkEnd w:id="9975"/>
      <w:r>
        <w:rPr>
          <w:rtl/>
        </w:rPr>
        <w:t xml:space="preserve">נמצאים </w:t>
      </w:r>
      <w:bookmarkStart w:id="9976" w:name="_ETM_Q20_343300"/>
      <w:bookmarkEnd w:id="9976"/>
      <w:r>
        <w:rPr>
          <w:rtl/>
        </w:rPr>
        <w:t xml:space="preserve">בשעה </w:t>
      </w:r>
      <w:bookmarkStart w:id="9977" w:name="_ETM_Q20_343570"/>
      <w:bookmarkStart w:id="9978" w:name="_ETM_Q20_343780"/>
      <w:bookmarkEnd w:id="9977"/>
      <w:bookmarkEnd w:id="9978"/>
      <w:r>
        <w:rPr>
          <w:rtl/>
        </w:rPr>
        <w:t>רגישה</w:t>
      </w:r>
      <w:r w:rsidRPr="00993EA4">
        <w:rPr>
          <w:rtl/>
        </w:rPr>
        <w:t xml:space="preserve"> </w:t>
      </w:r>
      <w:r>
        <w:rPr>
          <w:rtl/>
        </w:rPr>
        <w:t>מאוד</w:t>
      </w:r>
      <w:r>
        <w:rPr>
          <w:rFonts w:hint="cs"/>
          <w:rtl/>
        </w:rPr>
        <w:t>.</w:t>
      </w:r>
      <w:r>
        <w:rPr>
          <w:rtl/>
        </w:rPr>
        <w:t xml:space="preserve"> </w:t>
      </w:r>
      <w:bookmarkStart w:id="9979" w:name="_ETM_Q20_345790"/>
      <w:bookmarkEnd w:id="9979"/>
      <w:r>
        <w:rPr>
          <w:rtl/>
        </w:rPr>
        <w:t xml:space="preserve">אם </w:t>
      </w:r>
      <w:bookmarkStart w:id="9980" w:name="_ETM_Q20_346239"/>
      <w:bookmarkStart w:id="9981" w:name="_ETM_Q20_346379"/>
      <w:bookmarkEnd w:id="9980"/>
      <w:bookmarkEnd w:id="9981"/>
      <w:r>
        <w:rPr>
          <w:rtl/>
        </w:rPr>
        <w:t xml:space="preserve">הפצצה </w:t>
      </w:r>
      <w:bookmarkStart w:id="9982" w:name="_ETM_Q20_347189"/>
      <w:bookmarkEnd w:id="9982"/>
      <w:r>
        <w:rPr>
          <w:rtl/>
        </w:rPr>
        <w:t xml:space="preserve">הגרעינית </w:t>
      </w:r>
      <w:bookmarkStart w:id="9983" w:name="_ETM_Q20_347879"/>
      <w:bookmarkEnd w:id="9983"/>
      <w:r>
        <w:rPr>
          <w:rtl/>
        </w:rPr>
        <w:t xml:space="preserve">הזו </w:t>
      </w:r>
      <w:bookmarkStart w:id="9984" w:name="_ETM_Q20_348150"/>
      <w:bookmarkStart w:id="9985" w:name="_ETM_Q20_348329"/>
      <w:bookmarkEnd w:id="9984"/>
      <w:bookmarkEnd w:id="9985"/>
      <w:r>
        <w:rPr>
          <w:rFonts w:hint="cs"/>
          <w:rtl/>
        </w:rPr>
        <w:t>ע</w:t>
      </w:r>
      <w:r>
        <w:rPr>
          <w:rtl/>
        </w:rPr>
        <w:t>ל</w:t>
      </w:r>
      <w:r>
        <w:rPr>
          <w:rFonts w:hint="cs"/>
          <w:rtl/>
        </w:rPr>
        <w:t xml:space="preserve"> ה</w:t>
      </w:r>
      <w:r>
        <w:rPr>
          <w:rtl/>
        </w:rPr>
        <w:t xml:space="preserve">דמוקרטיה </w:t>
      </w:r>
      <w:bookmarkStart w:id="9986" w:name="_ETM_Q20_348959"/>
      <w:bookmarkEnd w:id="9986"/>
      <w:r>
        <w:rPr>
          <w:rtl/>
        </w:rPr>
        <w:t xml:space="preserve">הישראלית </w:t>
      </w:r>
      <w:bookmarkStart w:id="9987" w:name="_ETM_Q20_349650"/>
      <w:bookmarkEnd w:id="9987"/>
      <w:r>
        <w:rPr>
          <w:rtl/>
        </w:rPr>
        <w:t>תעבור</w:t>
      </w:r>
      <w:r>
        <w:rPr>
          <w:rFonts w:hint="cs"/>
          <w:rtl/>
        </w:rPr>
        <w:t>,</w:t>
      </w:r>
      <w:r>
        <w:rPr>
          <w:rtl/>
        </w:rPr>
        <w:t xml:space="preserve"> </w:t>
      </w:r>
      <w:bookmarkStart w:id="9988" w:name="_ETM_Q20_351480"/>
      <w:bookmarkEnd w:id="9988"/>
      <w:r>
        <w:rPr>
          <w:rtl/>
        </w:rPr>
        <w:t xml:space="preserve">מדינת </w:t>
      </w:r>
      <w:bookmarkStart w:id="9989" w:name="_ETM_Q20_352050"/>
      <w:bookmarkEnd w:id="9989"/>
      <w:r>
        <w:rPr>
          <w:rtl/>
        </w:rPr>
        <w:t xml:space="preserve">ישראל </w:t>
      </w:r>
      <w:bookmarkStart w:id="9990" w:name="_ETM_Q20_353010"/>
      <w:bookmarkEnd w:id="9990"/>
      <w:r>
        <w:rPr>
          <w:rtl/>
        </w:rPr>
        <w:t xml:space="preserve">תחדל </w:t>
      </w:r>
      <w:bookmarkStart w:id="9991" w:name="_ETM_Q20_353460"/>
      <w:bookmarkEnd w:id="9991"/>
      <w:r>
        <w:rPr>
          <w:rtl/>
        </w:rPr>
        <w:t xml:space="preserve">להיות </w:t>
      </w:r>
      <w:bookmarkStart w:id="9992" w:name="_ETM_Q20_353669"/>
      <w:bookmarkEnd w:id="9992"/>
      <w:r>
        <w:rPr>
          <w:rtl/>
        </w:rPr>
        <w:t xml:space="preserve">מדינה </w:t>
      </w:r>
      <w:bookmarkStart w:id="9993" w:name="_ETM_Q20_353970"/>
      <w:bookmarkEnd w:id="9993"/>
      <w:r>
        <w:rPr>
          <w:rtl/>
        </w:rPr>
        <w:t>דמוקרטית</w:t>
      </w:r>
      <w:r>
        <w:rPr>
          <w:rFonts w:hint="cs"/>
          <w:rtl/>
        </w:rPr>
        <w:t>,</w:t>
      </w:r>
      <w:r>
        <w:rPr>
          <w:rtl/>
        </w:rPr>
        <w:t xml:space="preserve"> </w:t>
      </w:r>
      <w:bookmarkStart w:id="9994" w:name="_ETM_Q20_355480"/>
      <w:bookmarkEnd w:id="9994"/>
      <w:r>
        <w:rPr>
          <w:rtl/>
        </w:rPr>
        <w:t>ו</w:t>
      </w:r>
      <w:bookmarkStart w:id="9995" w:name="_ETM_Q20_355870"/>
      <w:bookmarkEnd w:id="9995"/>
      <w:r>
        <w:rPr>
          <w:rFonts w:hint="cs"/>
          <w:rtl/>
        </w:rPr>
        <w:t>הנשורת</w:t>
      </w:r>
      <w:r>
        <w:rPr>
          <w:rtl/>
        </w:rPr>
        <w:t xml:space="preserve"> </w:t>
      </w:r>
      <w:bookmarkStart w:id="9996" w:name="_ETM_Q20_356260"/>
      <w:bookmarkEnd w:id="9996"/>
      <w:r>
        <w:rPr>
          <w:rtl/>
        </w:rPr>
        <w:t xml:space="preserve">הגרעינית </w:t>
      </w:r>
      <w:bookmarkStart w:id="9997" w:name="_ETM_Q20_357189"/>
      <w:bookmarkEnd w:id="9997"/>
      <w:r>
        <w:rPr>
          <w:rtl/>
        </w:rPr>
        <w:t xml:space="preserve">תחסל </w:t>
      </w:r>
      <w:bookmarkStart w:id="9998" w:name="_ETM_Q20_357700"/>
      <w:bookmarkEnd w:id="9998"/>
      <w:r>
        <w:rPr>
          <w:rtl/>
        </w:rPr>
        <w:t xml:space="preserve">את </w:t>
      </w:r>
      <w:bookmarkStart w:id="9999" w:name="_ETM_Q20_357819"/>
      <w:bookmarkEnd w:id="9999"/>
      <w:r>
        <w:rPr>
          <w:rtl/>
        </w:rPr>
        <w:t>הכלכלה</w:t>
      </w:r>
      <w:r>
        <w:rPr>
          <w:rFonts w:hint="cs"/>
          <w:rtl/>
        </w:rPr>
        <w:t>,</w:t>
      </w:r>
      <w:r>
        <w:rPr>
          <w:rtl/>
        </w:rPr>
        <w:t xml:space="preserve"> </w:t>
      </w:r>
      <w:bookmarkStart w:id="10000" w:name="_ETM_Q20_358959"/>
      <w:bookmarkEnd w:id="10000"/>
      <w:r>
        <w:rPr>
          <w:rtl/>
        </w:rPr>
        <w:t xml:space="preserve">את </w:t>
      </w:r>
      <w:bookmarkStart w:id="10001" w:name="_ETM_Q20_359139"/>
      <w:bookmarkEnd w:id="10001"/>
      <w:r>
        <w:rPr>
          <w:rtl/>
        </w:rPr>
        <w:t>הביטחון</w:t>
      </w:r>
      <w:r>
        <w:rPr>
          <w:rFonts w:hint="cs"/>
          <w:rtl/>
        </w:rPr>
        <w:t>,</w:t>
      </w:r>
      <w:r>
        <w:rPr>
          <w:rtl/>
        </w:rPr>
        <w:t xml:space="preserve"> </w:t>
      </w:r>
      <w:bookmarkStart w:id="10002" w:name="_ETM_Q20_360159"/>
      <w:bookmarkEnd w:id="10002"/>
      <w:r>
        <w:rPr>
          <w:rtl/>
        </w:rPr>
        <w:t xml:space="preserve">את </w:t>
      </w:r>
      <w:bookmarkStart w:id="10003" w:name="_ETM_Q20_360310"/>
      <w:bookmarkEnd w:id="10003"/>
      <w:r>
        <w:rPr>
          <w:rtl/>
        </w:rPr>
        <w:t xml:space="preserve">יחסי </w:t>
      </w:r>
      <w:bookmarkStart w:id="10004" w:name="_ETM_Q20_360760"/>
      <w:bookmarkEnd w:id="10004"/>
      <w:r>
        <w:rPr>
          <w:rtl/>
        </w:rPr>
        <w:t xml:space="preserve">החוץ </w:t>
      </w:r>
      <w:bookmarkStart w:id="10005" w:name="_ETM_Q20_361840"/>
      <w:bookmarkEnd w:id="10005"/>
      <w:r>
        <w:rPr>
          <w:rtl/>
        </w:rPr>
        <w:t xml:space="preserve">וכמובן </w:t>
      </w:r>
      <w:bookmarkStart w:id="10006" w:name="_ETM_Q20_362470"/>
      <w:bookmarkEnd w:id="10006"/>
      <w:r>
        <w:rPr>
          <w:rtl/>
        </w:rPr>
        <w:t xml:space="preserve">גם </w:t>
      </w:r>
      <w:bookmarkStart w:id="10007" w:name="_ETM_Q20_362680"/>
      <w:bookmarkEnd w:id="10007"/>
      <w:r>
        <w:rPr>
          <w:rtl/>
        </w:rPr>
        <w:t xml:space="preserve">את </w:t>
      </w:r>
      <w:bookmarkStart w:id="10008" w:name="_ETM_Q20_362799"/>
      <w:bookmarkEnd w:id="10008"/>
      <w:r>
        <w:rPr>
          <w:rtl/>
        </w:rPr>
        <w:t>החברה</w:t>
      </w:r>
      <w:r>
        <w:rPr>
          <w:rFonts w:hint="cs"/>
          <w:rtl/>
        </w:rPr>
        <w:t>.</w:t>
      </w:r>
    </w:p>
    <w:p w:rsidR="00EC08E9" w:rsidRDefault="00EC08E9" w:rsidP="00610BD3">
      <w:pPr>
        <w:rPr>
          <w:rtl/>
        </w:rPr>
      </w:pPr>
      <w:bookmarkStart w:id="10009" w:name="_ETM_Q20_367444"/>
      <w:bookmarkStart w:id="10010" w:name="_ETM_Q20_367559"/>
      <w:bookmarkEnd w:id="10009"/>
      <w:bookmarkEnd w:id="10010"/>
    </w:p>
    <w:p w:rsidR="00EC08E9" w:rsidRDefault="00EC08E9" w:rsidP="00DB1A2A">
      <w:pPr>
        <w:rPr>
          <w:rtl/>
        </w:rPr>
      </w:pPr>
      <w:bookmarkStart w:id="10011" w:name="_ETM_Q20_367604"/>
      <w:bookmarkStart w:id="10012" w:name="_ETM_Q20_367780"/>
      <w:bookmarkStart w:id="10013" w:name="_ETM_Q20_364919"/>
      <w:bookmarkEnd w:id="10011"/>
      <w:bookmarkEnd w:id="10012"/>
      <w:bookmarkEnd w:id="10013"/>
      <w:r>
        <w:rPr>
          <w:rtl/>
        </w:rPr>
        <w:t xml:space="preserve">אל </w:t>
      </w:r>
      <w:bookmarkStart w:id="10014" w:name="_ETM_Q20_365219"/>
      <w:bookmarkEnd w:id="10014"/>
      <w:r>
        <w:rPr>
          <w:rtl/>
        </w:rPr>
        <w:t>תטעו</w:t>
      </w:r>
      <w:r>
        <w:rPr>
          <w:rFonts w:hint="cs"/>
          <w:rtl/>
        </w:rPr>
        <w:t>,</w:t>
      </w:r>
      <w:r>
        <w:rPr>
          <w:rtl/>
        </w:rPr>
        <w:t xml:space="preserve"> </w:t>
      </w:r>
      <w:bookmarkStart w:id="10015" w:name="_ETM_Q20_366439"/>
      <w:bookmarkEnd w:id="10015"/>
      <w:r>
        <w:rPr>
          <w:rtl/>
        </w:rPr>
        <w:t xml:space="preserve">אנחנו </w:t>
      </w:r>
      <w:bookmarkStart w:id="10016" w:name="_ETM_Q20_366859"/>
      <w:bookmarkEnd w:id="10016"/>
      <w:r>
        <w:rPr>
          <w:rtl/>
        </w:rPr>
        <w:t xml:space="preserve">נמצאים </w:t>
      </w:r>
      <w:bookmarkStart w:id="10017" w:name="_ETM_Q20_367669"/>
      <w:bookmarkEnd w:id="10017"/>
      <w:r>
        <w:rPr>
          <w:rtl/>
        </w:rPr>
        <w:t xml:space="preserve">ימים </w:t>
      </w:r>
      <w:bookmarkStart w:id="10018" w:name="_ETM_Q20_368590"/>
      <w:bookmarkEnd w:id="10018"/>
      <w:r>
        <w:rPr>
          <w:rtl/>
        </w:rPr>
        <w:t xml:space="preserve">ספורים </w:t>
      </w:r>
      <w:bookmarkStart w:id="10019" w:name="_ETM_Q20_369370"/>
      <w:bookmarkEnd w:id="10019"/>
      <w:r>
        <w:rPr>
          <w:rtl/>
        </w:rPr>
        <w:t>מאסון</w:t>
      </w:r>
      <w:r>
        <w:rPr>
          <w:rFonts w:hint="cs"/>
          <w:rtl/>
        </w:rPr>
        <w:t>;</w:t>
      </w:r>
      <w:r>
        <w:rPr>
          <w:rtl/>
        </w:rPr>
        <w:t xml:space="preserve"> </w:t>
      </w:r>
      <w:bookmarkStart w:id="10020" w:name="_ETM_Q20_370569"/>
      <w:bookmarkEnd w:id="10020"/>
      <w:r>
        <w:rPr>
          <w:rtl/>
        </w:rPr>
        <w:t xml:space="preserve">ימים </w:t>
      </w:r>
      <w:bookmarkStart w:id="10021" w:name="_ETM_Q20_370989"/>
      <w:bookmarkEnd w:id="10021"/>
      <w:r>
        <w:rPr>
          <w:rtl/>
        </w:rPr>
        <w:t xml:space="preserve">ספורים </w:t>
      </w:r>
      <w:bookmarkStart w:id="10022" w:name="_ETM_Q20_371560"/>
      <w:bookmarkEnd w:id="10022"/>
      <w:r>
        <w:rPr>
          <w:rFonts w:hint="cs"/>
          <w:rtl/>
        </w:rPr>
        <w:t>מ</w:t>
      </w:r>
      <w:r>
        <w:rPr>
          <w:rtl/>
        </w:rPr>
        <w:t xml:space="preserve">נקודת </w:t>
      </w:r>
      <w:bookmarkStart w:id="10023" w:name="_ETM_Q20_372069"/>
      <w:bookmarkEnd w:id="10023"/>
      <w:r>
        <w:rPr>
          <w:rtl/>
        </w:rPr>
        <w:t xml:space="preserve">אל </w:t>
      </w:r>
      <w:bookmarkStart w:id="10024" w:name="_ETM_Q20_372280"/>
      <w:bookmarkEnd w:id="10024"/>
      <w:r>
        <w:rPr>
          <w:rtl/>
        </w:rPr>
        <w:t>חזור</w:t>
      </w:r>
      <w:r>
        <w:rPr>
          <w:rFonts w:hint="cs"/>
          <w:rtl/>
        </w:rPr>
        <w:t xml:space="preserve">. אתם יכולים לראות פה, בתרשים </w:t>
      </w:r>
      <w:bookmarkStart w:id="10025" w:name="_ETM_Q20_380833"/>
      <w:bookmarkEnd w:id="10025"/>
      <w:r>
        <w:rPr>
          <w:rFonts w:hint="cs"/>
          <w:rtl/>
        </w:rPr>
        <w:t xml:space="preserve">שלנו </w:t>
      </w:r>
      <w:r w:rsidR="00DB1A2A">
        <w:rPr>
          <w:rFonts w:hint="cs"/>
          <w:rtl/>
        </w:rPr>
        <w:t>– – –</w:t>
      </w:r>
      <w:r>
        <w:rPr>
          <w:rFonts w:hint="cs"/>
          <w:rtl/>
        </w:rPr>
        <w:t xml:space="preserve"> </w:t>
      </w:r>
    </w:p>
    <w:p w:rsidR="00EC08E9" w:rsidRDefault="00EC08E9" w:rsidP="00610BD3">
      <w:pPr>
        <w:rPr>
          <w:rtl/>
        </w:rPr>
      </w:pPr>
    </w:p>
    <w:p w:rsidR="00EC08E9" w:rsidRDefault="00EC08E9" w:rsidP="00610BD3">
      <w:pPr>
        <w:pStyle w:val="af7"/>
        <w:keepNext/>
        <w:rPr>
          <w:rtl/>
        </w:rPr>
      </w:pPr>
      <w:r w:rsidRPr="001C054D">
        <w:rPr>
          <w:rStyle w:val="TagStyle"/>
          <w:rtl/>
        </w:rPr>
        <w:t xml:space="preserve"> &lt;&lt; יור &gt;&gt; </w:t>
      </w:r>
      <w:r>
        <w:rPr>
          <w:rtl/>
        </w:rPr>
        <w:t>היו"ר אוריאל בוסו:</w:t>
      </w:r>
      <w:r w:rsidRPr="001C054D">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לא. אסור להציג. לא מציגים. </w:t>
      </w:r>
    </w:p>
    <w:p w:rsidR="00EC08E9" w:rsidRDefault="00EC08E9" w:rsidP="00610BD3">
      <w:pPr>
        <w:rPr>
          <w:rtl/>
          <w:lang w:eastAsia="he-IL"/>
        </w:rPr>
      </w:pPr>
    </w:p>
    <w:p w:rsidR="00EC08E9" w:rsidRDefault="00EC08E9" w:rsidP="00610BD3">
      <w:pPr>
        <w:pStyle w:val="-"/>
        <w:keepNext/>
        <w:rPr>
          <w:rtl/>
        </w:rPr>
      </w:pPr>
      <w:bookmarkStart w:id="10026" w:name="ET_speakercontinue_5803_12"/>
      <w:r w:rsidRPr="001C054D">
        <w:rPr>
          <w:rStyle w:val="TagStyle"/>
          <w:rtl/>
        </w:rPr>
        <w:t xml:space="preserve"> &lt;&lt; דובר_המשך &gt;&gt; </w:t>
      </w:r>
      <w:r>
        <w:rPr>
          <w:rtl/>
        </w:rPr>
        <w:t>עידן רול (יש עתיד):</w:t>
      </w:r>
      <w:r w:rsidRPr="001C054D">
        <w:rPr>
          <w:rStyle w:val="TagStyle"/>
          <w:rtl/>
        </w:rPr>
        <w:t xml:space="preserve"> &lt;&lt; דובר_המשך &gt;&gt;</w:t>
      </w:r>
      <w:r>
        <w:rPr>
          <w:rtl/>
        </w:rPr>
        <w:t xml:space="preserve">   </w:t>
      </w:r>
      <w:bookmarkEnd w:id="10026"/>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אני כבר מסיים. </w:t>
      </w:r>
    </w:p>
    <w:p w:rsidR="00EC08E9" w:rsidRDefault="00EC08E9" w:rsidP="00610BD3">
      <w:pPr>
        <w:rPr>
          <w:rtl/>
          <w:lang w:eastAsia="he-IL"/>
        </w:rPr>
      </w:pPr>
      <w:bookmarkStart w:id="10027" w:name="_ETM_Q20_381292"/>
      <w:bookmarkStart w:id="10028" w:name="_ETM_Q20_381376"/>
      <w:bookmarkEnd w:id="10027"/>
      <w:bookmarkEnd w:id="10028"/>
    </w:p>
    <w:p w:rsidR="00EC08E9" w:rsidRDefault="00EC08E9" w:rsidP="00610BD3">
      <w:pPr>
        <w:pStyle w:val="af7"/>
        <w:keepNext/>
        <w:rPr>
          <w:rtl/>
        </w:rPr>
      </w:pPr>
      <w:r w:rsidRPr="00C07B8E">
        <w:rPr>
          <w:rStyle w:val="TagStyle"/>
          <w:rtl/>
        </w:rPr>
        <w:t xml:space="preserve"> &lt;&lt; יור &gt;&gt; </w:t>
      </w:r>
      <w:r>
        <w:rPr>
          <w:rtl/>
        </w:rPr>
        <w:t>היו"ר אוריאל בוסו:</w:t>
      </w:r>
      <w:r w:rsidRPr="00C07B8E">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חבר הכנסת רול. אני מבקש לקחת לו את זה. נא לסיים. </w:t>
      </w:r>
    </w:p>
    <w:p w:rsidR="00EC08E9" w:rsidRDefault="00EC08E9" w:rsidP="00610BD3">
      <w:pPr>
        <w:rPr>
          <w:rtl/>
          <w:lang w:eastAsia="he-IL"/>
        </w:rPr>
      </w:pPr>
    </w:p>
    <w:p w:rsidR="00EC08E9" w:rsidRDefault="00EC08E9" w:rsidP="00610BD3">
      <w:pPr>
        <w:pStyle w:val="af6"/>
        <w:keepNext/>
        <w:rPr>
          <w:rtl/>
        </w:rPr>
      </w:pPr>
      <w:bookmarkStart w:id="10029" w:name="ET_interruption_5156_15"/>
      <w:r w:rsidRPr="00C07B8E">
        <w:rPr>
          <w:rStyle w:val="TagStyle"/>
          <w:rtl/>
        </w:rPr>
        <w:t xml:space="preserve"> &lt;&lt; קריאה &gt;&gt; </w:t>
      </w:r>
      <w:r>
        <w:rPr>
          <w:rtl/>
        </w:rPr>
        <w:t>דוד אמסלם (הליכוד):</w:t>
      </w:r>
      <w:r w:rsidRPr="00C07B8E">
        <w:rPr>
          <w:rStyle w:val="TagStyle"/>
          <w:rtl/>
        </w:rPr>
        <w:t xml:space="preserve"> &lt;&lt; קריאה &gt;&gt;</w:t>
      </w:r>
      <w:r>
        <w:rPr>
          <w:rtl/>
        </w:rPr>
        <w:t xml:space="preserve">   </w:t>
      </w:r>
      <w:bookmarkEnd w:id="10029"/>
    </w:p>
    <w:p w:rsidR="00EC08E9" w:rsidRDefault="00EC08E9" w:rsidP="00DB1A2A">
      <w:pPr>
        <w:rPr>
          <w:rtl/>
          <w:lang w:eastAsia="he-IL"/>
        </w:rPr>
      </w:pPr>
    </w:p>
    <w:p w:rsidR="00EC08E9" w:rsidRDefault="00EC08E9" w:rsidP="00DB1A2A">
      <w:pPr>
        <w:rPr>
          <w:rtl/>
          <w:lang w:eastAsia="he-IL"/>
        </w:rPr>
      </w:pPr>
      <w:r>
        <w:rPr>
          <w:rFonts w:hint="cs"/>
          <w:rtl/>
          <w:lang w:eastAsia="he-IL"/>
        </w:rPr>
        <w:t xml:space="preserve">תגיד לנו כמה </w:t>
      </w:r>
      <w:r w:rsidR="00DB1A2A">
        <w:rPr>
          <w:rFonts w:hint="cs"/>
          <w:rtl/>
          <w:lang w:eastAsia="he-IL"/>
        </w:rPr>
        <w:t>– – –</w:t>
      </w:r>
      <w:r>
        <w:rPr>
          <w:rFonts w:hint="cs"/>
          <w:rtl/>
          <w:lang w:eastAsia="he-IL"/>
        </w:rPr>
        <w:t xml:space="preserve"> </w:t>
      </w:r>
    </w:p>
    <w:p w:rsidR="00EC08E9" w:rsidRDefault="00EC08E9" w:rsidP="00610BD3">
      <w:pPr>
        <w:rPr>
          <w:rtl/>
          <w:lang w:eastAsia="he-IL"/>
        </w:rPr>
      </w:pPr>
    </w:p>
    <w:p w:rsidR="00EC08E9" w:rsidRDefault="00EC08E9" w:rsidP="00610BD3">
      <w:pPr>
        <w:pStyle w:val="af7"/>
        <w:keepNext/>
        <w:rPr>
          <w:rtl/>
        </w:rPr>
      </w:pPr>
      <w:r w:rsidRPr="00C07B8E">
        <w:rPr>
          <w:rStyle w:val="TagStyle"/>
          <w:rtl/>
        </w:rPr>
        <w:t xml:space="preserve"> &lt;&lt; יור &gt;&gt; </w:t>
      </w:r>
      <w:r>
        <w:rPr>
          <w:rtl/>
        </w:rPr>
        <w:t>היו"ר אוריאל בוסו:</w:t>
      </w:r>
      <w:r w:rsidRPr="00C07B8E">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נא לרדת מהדוכן, </w:t>
      </w:r>
      <w:bookmarkStart w:id="10030" w:name="_ETM_Q20_388370"/>
      <w:bookmarkEnd w:id="10030"/>
      <w:r>
        <w:rPr>
          <w:rFonts w:hint="cs"/>
          <w:rtl/>
          <w:lang w:eastAsia="he-IL"/>
        </w:rPr>
        <w:t xml:space="preserve">בבקשה. </w:t>
      </w:r>
    </w:p>
    <w:p w:rsidR="00EC08E9" w:rsidRDefault="00EC08E9" w:rsidP="00610BD3">
      <w:pPr>
        <w:rPr>
          <w:rtl/>
          <w:lang w:eastAsia="he-IL"/>
        </w:rPr>
      </w:pPr>
      <w:bookmarkStart w:id="10031" w:name="_ETM_Q20_389426"/>
      <w:bookmarkStart w:id="10032" w:name="_ETM_Q20_389504"/>
      <w:bookmarkEnd w:id="10031"/>
      <w:bookmarkEnd w:id="10032"/>
    </w:p>
    <w:p w:rsidR="00EC08E9" w:rsidRDefault="00EC08E9" w:rsidP="00610BD3">
      <w:pPr>
        <w:pStyle w:val="-"/>
        <w:keepNext/>
        <w:rPr>
          <w:rtl/>
        </w:rPr>
      </w:pPr>
      <w:bookmarkStart w:id="10033" w:name="ET_speakercontinue_5803_17"/>
      <w:r w:rsidRPr="00C07B8E">
        <w:rPr>
          <w:rStyle w:val="TagStyle"/>
          <w:rtl/>
        </w:rPr>
        <w:t xml:space="preserve"> &lt;&lt; דובר_המשך &gt;&gt; </w:t>
      </w:r>
      <w:r>
        <w:rPr>
          <w:rtl/>
        </w:rPr>
        <w:t>עידן רול (יש עתיד):</w:t>
      </w:r>
      <w:r w:rsidRPr="00C07B8E">
        <w:rPr>
          <w:rStyle w:val="TagStyle"/>
          <w:rtl/>
        </w:rPr>
        <w:t xml:space="preserve"> &lt;&lt; דובר_המשך &gt;&gt;</w:t>
      </w:r>
      <w:r>
        <w:rPr>
          <w:rtl/>
        </w:rPr>
        <w:t xml:space="preserve">   </w:t>
      </w:r>
      <w:bookmarkEnd w:id="10033"/>
    </w:p>
    <w:p w:rsidR="00EC08E9" w:rsidRDefault="00EC08E9" w:rsidP="00DB1A2A">
      <w:pPr>
        <w:rPr>
          <w:rtl/>
          <w:lang w:eastAsia="he-IL"/>
        </w:rPr>
      </w:pPr>
    </w:p>
    <w:p w:rsidR="00EC08E9" w:rsidRDefault="00EC08E9" w:rsidP="00DB1A2A">
      <w:pPr>
        <w:rPr>
          <w:rtl/>
          <w:lang w:eastAsia="he-IL"/>
        </w:rPr>
      </w:pPr>
      <w:r>
        <w:rPr>
          <w:rFonts w:hint="cs"/>
          <w:rtl/>
          <w:lang w:eastAsia="he-IL"/>
        </w:rPr>
        <w:t xml:space="preserve">אנחנו נמצאים </w:t>
      </w:r>
      <w:r w:rsidR="00DB1A2A">
        <w:rPr>
          <w:rFonts w:hint="cs"/>
          <w:rtl/>
          <w:lang w:eastAsia="he-IL"/>
        </w:rPr>
        <w:t>– – –</w:t>
      </w:r>
      <w:r>
        <w:rPr>
          <w:rFonts w:hint="cs"/>
          <w:rtl/>
          <w:lang w:eastAsia="he-IL"/>
        </w:rPr>
        <w:t xml:space="preserve"> </w:t>
      </w:r>
    </w:p>
    <w:p w:rsidR="00EC08E9" w:rsidRDefault="00EC08E9" w:rsidP="00610BD3">
      <w:pPr>
        <w:rPr>
          <w:rtl/>
          <w:lang w:eastAsia="he-IL"/>
        </w:rPr>
      </w:pPr>
    </w:p>
    <w:p w:rsidR="00EC08E9" w:rsidRDefault="00EC08E9" w:rsidP="00610BD3">
      <w:pPr>
        <w:pStyle w:val="af7"/>
        <w:keepNext/>
        <w:rPr>
          <w:rtl/>
        </w:rPr>
      </w:pPr>
      <w:r w:rsidRPr="00C07B8E">
        <w:rPr>
          <w:rStyle w:val="TagStyle"/>
          <w:rtl/>
        </w:rPr>
        <w:t xml:space="preserve"> &lt;&lt; יור &gt;&gt; </w:t>
      </w:r>
      <w:r>
        <w:rPr>
          <w:rtl/>
        </w:rPr>
        <w:t>היו"ר אוריאל בוסו:</w:t>
      </w:r>
      <w:r w:rsidRPr="00C07B8E">
        <w:rPr>
          <w:rStyle w:val="TagStyle"/>
          <w:rtl/>
        </w:rPr>
        <w:t xml:space="preserve"> &lt;&lt; יור &gt;&gt;</w:t>
      </w:r>
      <w:r>
        <w:rPr>
          <w:rtl/>
        </w:rPr>
        <w:t xml:space="preserve">   </w:t>
      </w:r>
    </w:p>
    <w:p w:rsidR="00EC08E9" w:rsidRDefault="00EC08E9" w:rsidP="00DB1A2A">
      <w:pPr>
        <w:rPr>
          <w:rtl/>
          <w:lang w:eastAsia="he-IL"/>
        </w:rPr>
      </w:pPr>
    </w:p>
    <w:p w:rsidR="00EC08E9" w:rsidRPr="00C07B8E" w:rsidRDefault="00EC08E9" w:rsidP="00610BD3">
      <w:pPr>
        <w:rPr>
          <w:rtl/>
          <w:lang w:eastAsia="he-IL"/>
        </w:rPr>
      </w:pPr>
      <w:r>
        <w:rPr>
          <w:rFonts w:hint="cs"/>
          <w:rtl/>
          <w:lang w:eastAsia="he-IL"/>
        </w:rPr>
        <w:t xml:space="preserve">נא לרדת מהדוכן, בבקשה. נא לרדת מהדוכן. תודה רבה. </w:t>
      </w:r>
    </w:p>
    <w:p w:rsidR="00EC08E9" w:rsidRDefault="00EC08E9" w:rsidP="00610BD3">
      <w:pPr>
        <w:rPr>
          <w:rtl/>
          <w:lang w:eastAsia="he-IL"/>
        </w:rPr>
      </w:pPr>
    </w:p>
    <w:p w:rsidR="00EC08E9" w:rsidRDefault="00EC08E9" w:rsidP="00610BD3">
      <w:pPr>
        <w:pStyle w:val="-"/>
        <w:keepNext/>
        <w:rPr>
          <w:rtl/>
        </w:rPr>
      </w:pPr>
      <w:bookmarkStart w:id="10034" w:name="ET_speakercontinue_5803_14"/>
      <w:r w:rsidRPr="00C07B8E">
        <w:rPr>
          <w:rStyle w:val="TagStyle"/>
          <w:rtl/>
        </w:rPr>
        <w:t xml:space="preserve"> &lt;&lt; דובר_המשך &gt;&gt; </w:t>
      </w:r>
      <w:r>
        <w:rPr>
          <w:rtl/>
        </w:rPr>
        <w:t>עידן רול (יש עתיד):</w:t>
      </w:r>
      <w:r w:rsidRPr="00C07B8E">
        <w:rPr>
          <w:rStyle w:val="TagStyle"/>
          <w:rtl/>
        </w:rPr>
        <w:t xml:space="preserve"> &lt;&lt; דובר_המשך &gt;&gt;</w:t>
      </w:r>
      <w:r>
        <w:rPr>
          <w:rtl/>
        </w:rPr>
        <w:t xml:space="preserve">   </w:t>
      </w:r>
      <w:bookmarkEnd w:id="10034"/>
    </w:p>
    <w:p w:rsidR="00EC08E9" w:rsidRDefault="00EC08E9" w:rsidP="00DB1A2A">
      <w:pPr>
        <w:rPr>
          <w:rtl/>
          <w:lang w:eastAsia="he-IL"/>
        </w:rPr>
      </w:pPr>
    </w:p>
    <w:p w:rsidR="00EC08E9" w:rsidRDefault="00EC08E9" w:rsidP="00DB1A2A">
      <w:pPr>
        <w:rPr>
          <w:rtl/>
          <w:lang w:eastAsia="he-IL"/>
        </w:rPr>
      </w:pPr>
      <w:bookmarkStart w:id="10035" w:name="_ETM_Q20_375162"/>
      <w:bookmarkEnd w:id="10035"/>
      <w:r>
        <w:rPr>
          <w:rFonts w:hint="cs"/>
          <w:rtl/>
          <w:lang w:eastAsia="he-IL"/>
        </w:rPr>
        <w:t xml:space="preserve">אנחנו נמצאים בפני </w:t>
      </w:r>
      <w:r w:rsidR="00DB1A2A">
        <w:rPr>
          <w:rFonts w:hint="cs"/>
          <w:rtl/>
          <w:lang w:eastAsia="he-IL"/>
        </w:rPr>
        <w:t>– – –</w:t>
      </w:r>
      <w:r>
        <w:rPr>
          <w:rFonts w:hint="cs"/>
          <w:rtl/>
          <w:lang w:eastAsia="he-IL"/>
        </w:rPr>
        <w:t xml:space="preserve"> שנייה </w:t>
      </w:r>
      <w:bookmarkStart w:id="10036" w:name="_ETM_Q20_389305"/>
      <w:bookmarkEnd w:id="10036"/>
      <w:r>
        <w:rPr>
          <w:rFonts w:hint="cs"/>
          <w:rtl/>
          <w:lang w:eastAsia="he-IL"/>
        </w:rPr>
        <w:t xml:space="preserve">ושלישית. זה הקו האדום. </w:t>
      </w:r>
    </w:p>
    <w:p w:rsidR="00EC08E9" w:rsidRDefault="00EC08E9" w:rsidP="00610BD3">
      <w:pPr>
        <w:rPr>
          <w:rtl/>
          <w:lang w:eastAsia="he-IL"/>
        </w:rPr>
      </w:pPr>
      <w:bookmarkStart w:id="10037" w:name="_ETM_Q20_387174"/>
      <w:bookmarkStart w:id="10038" w:name="_ETM_Q20_387241"/>
      <w:bookmarkEnd w:id="10037"/>
      <w:bookmarkEnd w:id="10038"/>
    </w:p>
    <w:p w:rsidR="00EC08E9" w:rsidRDefault="00EC08E9" w:rsidP="00610BD3">
      <w:pPr>
        <w:pStyle w:val="af7"/>
        <w:keepNext/>
        <w:rPr>
          <w:rtl/>
        </w:rPr>
      </w:pPr>
      <w:r w:rsidRPr="00C07B8E">
        <w:rPr>
          <w:rStyle w:val="TagStyle"/>
          <w:rtl/>
        </w:rPr>
        <w:t xml:space="preserve"> &lt;&lt; יור &gt;&gt; </w:t>
      </w:r>
      <w:r>
        <w:rPr>
          <w:rtl/>
        </w:rPr>
        <w:t>היו"ר אוריאל בוסו:</w:t>
      </w:r>
      <w:r w:rsidRPr="00C07B8E">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bookmarkStart w:id="10039" w:name="_ETM_Q20_388220"/>
      <w:bookmarkEnd w:id="10039"/>
      <w:r>
        <w:rPr>
          <w:rFonts w:hint="cs"/>
          <w:rtl/>
          <w:lang w:eastAsia="he-IL"/>
        </w:rPr>
        <w:t xml:space="preserve">נא לרדת מהדוכן, תודה רבה. </w:t>
      </w:r>
    </w:p>
    <w:p w:rsidR="00EC08E9" w:rsidRDefault="00EC08E9" w:rsidP="00610BD3">
      <w:pPr>
        <w:rPr>
          <w:rtl/>
          <w:lang w:eastAsia="he-IL"/>
        </w:rPr>
      </w:pPr>
      <w:bookmarkStart w:id="10040" w:name="_ETM_Q20_393541"/>
      <w:bookmarkStart w:id="10041" w:name="_ETM_Q20_393615"/>
      <w:bookmarkEnd w:id="10040"/>
      <w:bookmarkEnd w:id="10041"/>
    </w:p>
    <w:p w:rsidR="00EC08E9" w:rsidRDefault="00EC08E9" w:rsidP="00610BD3">
      <w:pPr>
        <w:pStyle w:val="-"/>
        <w:keepNext/>
        <w:rPr>
          <w:rtl/>
        </w:rPr>
      </w:pPr>
      <w:bookmarkStart w:id="10042" w:name="ET_speakercontinue_5803_20"/>
      <w:r w:rsidRPr="00C07B8E">
        <w:rPr>
          <w:rStyle w:val="TagStyle"/>
          <w:rtl/>
        </w:rPr>
        <w:t xml:space="preserve"> &lt;&lt; דובר_המשך &gt;&gt; </w:t>
      </w:r>
      <w:r>
        <w:rPr>
          <w:rtl/>
        </w:rPr>
        <w:t>עידן רול (יש עתיד):</w:t>
      </w:r>
      <w:r w:rsidRPr="00C07B8E">
        <w:rPr>
          <w:rStyle w:val="TagStyle"/>
          <w:rtl/>
        </w:rPr>
        <w:t xml:space="preserve"> &lt;&lt; דובר_המשך &gt;&gt;</w:t>
      </w:r>
      <w:r>
        <w:rPr>
          <w:rtl/>
        </w:rPr>
        <w:t xml:space="preserve">   </w:t>
      </w:r>
      <w:bookmarkEnd w:id="10042"/>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מרגע </w:t>
      </w:r>
      <w:bookmarkStart w:id="10043" w:name="_ETM_Q20_389498"/>
      <w:bookmarkEnd w:id="10043"/>
      <w:r>
        <w:rPr>
          <w:rFonts w:hint="cs"/>
          <w:rtl/>
          <w:lang w:eastAsia="he-IL"/>
        </w:rPr>
        <w:t xml:space="preserve">שתחצו את הקו הזה, מדינת ישראל לא תהיה דמוקרטית. </w:t>
      </w:r>
    </w:p>
    <w:p w:rsidR="00EC08E9" w:rsidRDefault="00EC08E9" w:rsidP="00610BD3">
      <w:pPr>
        <w:rPr>
          <w:rtl/>
          <w:lang w:eastAsia="he-IL"/>
        </w:rPr>
      </w:pPr>
    </w:p>
    <w:p w:rsidR="00EC08E9" w:rsidRDefault="00EC08E9" w:rsidP="00610BD3">
      <w:pPr>
        <w:pStyle w:val="af7"/>
        <w:keepNext/>
        <w:rPr>
          <w:rtl/>
        </w:rPr>
      </w:pPr>
      <w:r w:rsidRPr="00C07B8E">
        <w:rPr>
          <w:rStyle w:val="TagStyle"/>
          <w:rtl/>
        </w:rPr>
        <w:t xml:space="preserve"> &lt;&lt; יור &gt;&gt; </w:t>
      </w:r>
      <w:r>
        <w:rPr>
          <w:rtl/>
        </w:rPr>
        <w:t>היו"ר אוריאל בוסו:</w:t>
      </w:r>
      <w:r w:rsidRPr="00C07B8E">
        <w:rPr>
          <w:rStyle w:val="TagStyle"/>
          <w:rtl/>
        </w:rPr>
        <w:t xml:space="preserve"> &lt;&lt; יור &gt;&gt;</w:t>
      </w:r>
      <w:r>
        <w:rPr>
          <w:rtl/>
        </w:rPr>
        <w:t xml:space="preserve">   </w:t>
      </w:r>
    </w:p>
    <w:p w:rsidR="00EC08E9" w:rsidRDefault="00EC08E9" w:rsidP="00DB1A2A">
      <w:pPr>
        <w:rPr>
          <w:rtl/>
          <w:lang w:eastAsia="he-IL"/>
        </w:rPr>
      </w:pPr>
    </w:p>
    <w:p w:rsidR="00EC08E9" w:rsidRDefault="00EC08E9" w:rsidP="00EB6880">
      <w:pPr>
        <w:rPr>
          <w:rtl/>
          <w:lang w:eastAsia="he-IL"/>
        </w:rPr>
      </w:pPr>
      <w:r>
        <w:rPr>
          <w:rFonts w:hint="cs"/>
          <w:rtl/>
          <w:lang w:eastAsia="he-IL"/>
        </w:rPr>
        <w:t xml:space="preserve">נא </w:t>
      </w:r>
      <w:bookmarkStart w:id="10044" w:name="_ETM_Q20_393893"/>
      <w:bookmarkEnd w:id="10044"/>
      <w:r>
        <w:rPr>
          <w:rFonts w:hint="cs"/>
          <w:rtl/>
          <w:lang w:eastAsia="he-IL"/>
        </w:rPr>
        <w:t>לסיים את הנאום</w:t>
      </w:r>
      <w:r w:rsidR="00EB6880">
        <w:rPr>
          <w:rFonts w:hint="cs"/>
          <w:rtl/>
          <w:lang w:eastAsia="he-IL"/>
        </w:rPr>
        <w:t>.</w:t>
      </w:r>
      <w:r>
        <w:rPr>
          <w:rFonts w:hint="cs"/>
          <w:rtl/>
          <w:lang w:eastAsia="he-IL"/>
        </w:rPr>
        <w:t xml:space="preserve"> תודה רבה. </w:t>
      </w:r>
    </w:p>
    <w:p w:rsidR="00EC08E9" w:rsidRDefault="00EC08E9" w:rsidP="00610BD3">
      <w:pPr>
        <w:rPr>
          <w:rtl/>
          <w:lang w:eastAsia="he-IL"/>
        </w:rPr>
      </w:pPr>
    </w:p>
    <w:p w:rsidR="00EC08E9" w:rsidRDefault="00EC08E9" w:rsidP="00610BD3">
      <w:pPr>
        <w:pStyle w:val="-"/>
        <w:keepNext/>
        <w:rPr>
          <w:rtl/>
        </w:rPr>
      </w:pPr>
      <w:bookmarkStart w:id="10045" w:name="ET_speakercontinue_5803_22"/>
      <w:r w:rsidRPr="00C07B8E">
        <w:rPr>
          <w:rStyle w:val="TagStyle"/>
          <w:rtl/>
        </w:rPr>
        <w:t xml:space="preserve"> &lt;&lt; דובר_המשך &gt;&gt; </w:t>
      </w:r>
      <w:r>
        <w:rPr>
          <w:rtl/>
        </w:rPr>
        <w:t>עידן רול (יש עתיד):</w:t>
      </w:r>
      <w:r w:rsidRPr="00C07B8E">
        <w:rPr>
          <w:rStyle w:val="TagStyle"/>
          <w:rtl/>
        </w:rPr>
        <w:t xml:space="preserve"> &lt;&lt; דובר_המשך &gt;&gt;</w:t>
      </w:r>
      <w:r>
        <w:rPr>
          <w:rtl/>
        </w:rPr>
        <w:t xml:space="preserve">   </w:t>
      </w:r>
      <w:bookmarkEnd w:id="10045"/>
    </w:p>
    <w:p w:rsidR="00EC08E9" w:rsidRDefault="00EC08E9" w:rsidP="00DB1A2A">
      <w:pPr>
        <w:rPr>
          <w:rtl/>
        </w:rPr>
      </w:pPr>
    </w:p>
    <w:p w:rsidR="00EC08E9" w:rsidRDefault="00EC08E9" w:rsidP="00DB1A2A">
      <w:pPr>
        <w:rPr>
          <w:rtl/>
        </w:rPr>
      </w:pPr>
      <w:r>
        <w:rPr>
          <w:rFonts w:hint="cs"/>
          <w:rtl/>
        </w:rPr>
        <w:t xml:space="preserve">יש לנו רק עוד </w:t>
      </w:r>
      <w:bookmarkStart w:id="10046" w:name="_ETM_Q20_397940"/>
      <w:bookmarkEnd w:id="10046"/>
      <w:r>
        <w:rPr>
          <w:rFonts w:hint="cs"/>
          <w:rtl/>
        </w:rPr>
        <w:t xml:space="preserve">כמה ימים לעצור את ההפיכה המשטרית הזאת </w:t>
      </w:r>
      <w:r w:rsidR="00DB1A2A">
        <w:rPr>
          <w:rFonts w:hint="cs"/>
          <w:rtl/>
        </w:rPr>
        <w:t>– –</w:t>
      </w:r>
      <w:r>
        <w:rPr>
          <w:rFonts w:hint="cs"/>
          <w:rtl/>
        </w:rPr>
        <w:t xml:space="preserve"> </w:t>
      </w:r>
    </w:p>
    <w:p w:rsidR="00EC08E9" w:rsidRDefault="00EC08E9" w:rsidP="00610BD3">
      <w:pPr>
        <w:rPr>
          <w:rtl/>
        </w:rPr>
      </w:pPr>
    </w:p>
    <w:p w:rsidR="00EC08E9" w:rsidRDefault="00EC08E9" w:rsidP="00610BD3">
      <w:pPr>
        <w:pStyle w:val="af7"/>
        <w:keepNext/>
        <w:rPr>
          <w:rtl/>
        </w:rPr>
      </w:pPr>
      <w:r w:rsidRPr="00C07B8E">
        <w:rPr>
          <w:rStyle w:val="TagStyle"/>
          <w:rtl/>
        </w:rPr>
        <w:t xml:space="preserve"> &lt;&lt; יור &gt;&gt; </w:t>
      </w:r>
      <w:r>
        <w:rPr>
          <w:rtl/>
        </w:rPr>
        <w:t>היו"ר אוריאל בוסו:</w:t>
      </w:r>
      <w:r w:rsidRPr="00C07B8E">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r>
        <w:rPr>
          <w:rFonts w:hint="cs"/>
          <w:rtl/>
        </w:rPr>
        <w:t xml:space="preserve">נא לסיים את הנאום ולרדת מהדוכן. </w:t>
      </w:r>
    </w:p>
    <w:p w:rsidR="00EC08E9" w:rsidRDefault="00EC08E9" w:rsidP="00610BD3">
      <w:pPr>
        <w:rPr>
          <w:rtl/>
        </w:rPr>
      </w:pPr>
      <w:bookmarkStart w:id="10047" w:name="_ETM_Q20_400724"/>
      <w:bookmarkStart w:id="10048" w:name="_ETM_Q20_400799"/>
      <w:bookmarkEnd w:id="10047"/>
      <w:bookmarkEnd w:id="10048"/>
    </w:p>
    <w:p w:rsidR="00EC08E9" w:rsidRDefault="00EC08E9" w:rsidP="00610BD3">
      <w:pPr>
        <w:pStyle w:val="-"/>
        <w:keepNext/>
        <w:rPr>
          <w:rtl/>
        </w:rPr>
      </w:pPr>
      <w:bookmarkStart w:id="10049" w:name="ET_speakercontinue_5803_24"/>
      <w:r w:rsidRPr="00C07B8E">
        <w:rPr>
          <w:rStyle w:val="TagStyle"/>
          <w:rtl/>
        </w:rPr>
        <w:t xml:space="preserve"> &lt;&lt; דובר_המשך &gt;&gt; </w:t>
      </w:r>
      <w:r>
        <w:rPr>
          <w:rtl/>
        </w:rPr>
        <w:t>עידן רול (יש עתיד):</w:t>
      </w:r>
      <w:r w:rsidRPr="00C07B8E">
        <w:rPr>
          <w:rStyle w:val="TagStyle"/>
          <w:rtl/>
        </w:rPr>
        <w:t xml:space="preserve"> &lt;&lt; דובר_המשך &gt;&gt;</w:t>
      </w:r>
      <w:r>
        <w:rPr>
          <w:rtl/>
        </w:rPr>
        <w:t xml:space="preserve">   </w:t>
      </w:r>
      <w:bookmarkEnd w:id="10049"/>
    </w:p>
    <w:p w:rsidR="00EC08E9" w:rsidRDefault="00EC08E9" w:rsidP="00DB1A2A">
      <w:pPr>
        <w:rPr>
          <w:rtl/>
        </w:rPr>
      </w:pPr>
    </w:p>
    <w:p w:rsidR="00EC08E9" w:rsidRDefault="00DB1A2A" w:rsidP="00DB1A2A">
      <w:pPr>
        <w:rPr>
          <w:rtl/>
        </w:rPr>
      </w:pPr>
      <w:bookmarkStart w:id="10050" w:name="_ETM_Q20_402086"/>
      <w:bookmarkEnd w:id="10050"/>
      <w:r>
        <w:rPr>
          <w:rFonts w:hint="cs"/>
          <w:rtl/>
        </w:rPr>
        <w:t>– –</w:t>
      </w:r>
      <w:r w:rsidR="00EC08E9">
        <w:rPr>
          <w:rFonts w:hint="cs"/>
          <w:rtl/>
        </w:rPr>
        <w:t xml:space="preserve"> ולהציל את הנס, את המפעל הציוני שנקרא </w:t>
      </w:r>
      <w:bookmarkStart w:id="10051" w:name="_ETM_Q20_409828"/>
      <w:bookmarkEnd w:id="10051"/>
      <w:r w:rsidR="00EC08E9">
        <w:rPr>
          <w:rFonts w:hint="cs"/>
          <w:rtl/>
        </w:rPr>
        <w:t xml:space="preserve">מדינת ישראל. תודה רבה. </w:t>
      </w:r>
    </w:p>
    <w:p w:rsidR="00EC08E9" w:rsidRDefault="00EC08E9" w:rsidP="00610BD3">
      <w:pPr>
        <w:rPr>
          <w:rtl/>
        </w:rPr>
      </w:pPr>
    </w:p>
    <w:p w:rsidR="00EC08E9" w:rsidRDefault="00EC08E9" w:rsidP="00610BD3">
      <w:pPr>
        <w:pStyle w:val="af6"/>
        <w:keepNext/>
        <w:rPr>
          <w:rtl/>
        </w:rPr>
      </w:pPr>
      <w:bookmarkStart w:id="10052" w:name="ET_interruption_5156_25"/>
      <w:r w:rsidRPr="00C07B8E">
        <w:rPr>
          <w:rStyle w:val="TagStyle"/>
          <w:rtl/>
        </w:rPr>
        <w:t xml:space="preserve"> &lt;&lt; קריאה &gt;&gt; </w:t>
      </w:r>
      <w:r>
        <w:rPr>
          <w:rtl/>
        </w:rPr>
        <w:t>דוד אמסלם (הליכוד):</w:t>
      </w:r>
      <w:r w:rsidRPr="00C07B8E">
        <w:rPr>
          <w:rStyle w:val="TagStyle"/>
          <w:rtl/>
        </w:rPr>
        <w:t xml:space="preserve"> &lt;&lt; קריאה &gt;&gt;</w:t>
      </w:r>
      <w:r>
        <w:rPr>
          <w:rtl/>
        </w:rPr>
        <w:t xml:space="preserve">   </w:t>
      </w:r>
      <w:bookmarkEnd w:id="10052"/>
    </w:p>
    <w:p w:rsidR="00EC08E9" w:rsidRDefault="00EC08E9" w:rsidP="00DB1A2A">
      <w:pPr>
        <w:rPr>
          <w:rtl/>
        </w:rPr>
      </w:pPr>
    </w:p>
    <w:p w:rsidR="00EC08E9" w:rsidRDefault="00DB1A2A" w:rsidP="00DB1A2A">
      <w:pPr>
        <w:rPr>
          <w:rtl/>
        </w:rPr>
      </w:pPr>
      <w:r>
        <w:rPr>
          <w:rFonts w:hint="cs"/>
          <w:rtl/>
        </w:rPr>
        <w:t>– – –</w:t>
      </w:r>
      <w:r w:rsidR="00EC08E9">
        <w:rPr>
          <w:rFonts w:hint="cs"/>
          <w:rtl/>
        </w:rPr>
        <w:t xml:space="preserve"> פיצוץ גשרים? מה? תגידו </w:t>
      </w:r>
      <w:bookmarkStart w:id="10053" w:name="_ETM_Q20_412853"/>
      <w:bookmarkEnd w:id="10053"/>
      <w:r w:rsidR="00EC08E9">
        <w:rPr>
          <w:rFonts w:hint="cs"/>
          <w:rtl/>
        </w:rPr>
        <w:t>לנו מה?</w:t>
      </w:r>
    </w:p>
    <w:p w:rsidR="00EC08E9" w:rsidRDefault="00EC08E9" w:rsidP="00610BD3">
      <w:pPr>
        <w:rPr>
          <w:rtl/>
        </w:rPr>
      </w:pPr>
      <w:bookmarkStart w:id="10054" w:name="_ETM_Q20_415365"/>
      <w:bookmarkStart w:id="10055" w:name="_ETM_Q20_415445"/>
      <w:bookmarkEnd w:id="10054"/>
      <w:bookmarkEnd w:id="10055"/>
    </w:p>
    <w:p w:rsidR="00EC08E9" w:rsidRDefault="00EC08E9" w:rsidP="00610BD3">
      <w:pPr>
        <w:pStyle w:val="af7"/>
        <w:keepNext/>
        <w:rPr>
          <w:rtl/>
        </w:rPr>
      </w:pPr>
      <w:r w:rsidRPr="00C07B8E">
        <w:rPr>
          <w:rStyle w:val="TagStyle"/>
          <w:rtl/>
        </w:rPr>
        <w:t xml:space="preserve"> &lt;&lt; יור &gt;&gt; </w:t>
      </w:r>
      <w:r>
        <w:rPr>
          <w:rtl/>
        </w:rPr>
        <w:t>היו"ר אוריאל בוסו:</w:t>
      </w:r>
      <w:r w:rsidRPr="00C07B8E">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bookmarkStart w:id="10056" w:name="_ETM_Q20_416467"/>
      <w:bookmarkEnd w:id="10056"/>
      <w:r>
        <w:rPr>
          <w:rFonts w:hint="cs"/>
          <w:rtl/>
        </w:rPr>
        <w:t>חבר הכנסת ישראל אייכלר – אינו נוכח. חבר הכנסת</w:t>
      </w:r>
      <w:bookmarkStart w:id="10057" w:name="_ETM_Q20_418765"/>
      <w:bookmarkEnd w:id="10057"/>
      <w:r>
        <w:rPr>
          <w:rFonts w:hint="cs"/>
          <w:rtl/>
        </w:rPr>
        <w:t xml:space="preserve"> מאיר כהן, בבקשה. </w:t>
      </w:r>
    </w:p>
    <w:p w:rsidR="00EC08E9" w:rsidRDefault="00EC08E9" w:rsidP="00610BD3">
      <w:pPr>
        <w:rPr>
          <w:rtl/>
        </w:rPr>
      </w:pPr>
      <w:bookmarkStart w:id="10058" w:name="_ETM_Q20_423483"/>
      <w:bookmarkStart w:id="10059" w:name="_ETM_Q20_423550"/>
      <w:bookmarkStart w:id="10060" w:name="_ETM_Q20_424140"/>
      <w:bookmarkStart w:id="10061" w:name="_ETM_Q20_424206"/>
      <w:bookmarkStart w:id="10062" w:name="_ETM_Q20_425068"/>
      <w:bookmarkEnd w:id="10058"/>
      <w:bookmarkEnd w:id="10059"/>
      <w:bookmarkEnd w:id="10060"/>
      <w:bookmarkEnd w:id="10061"/>
      <w:bookmarkEnd w:id="10062"/>
    </w:p>
    <w:p w:rsidR="00EC08E9" w:rsidRDefault="00EC08E9" w:rsidP="00610BD3">
      <w:pPr>
        <w:pStyle w:val="a4"/>
        <w:keepNext/>
        <w:rPr>
          <w:rtl/>
        </w:rPr>
      </w:pPr>
      <w:bookmarkStart w:id="10063" w:name="ET_speaker_5082_27"/>
      <w:r w:rsidRPr="00C07B8E">
        <w:rPr>
          <w:rStyle w:val="TagStyle"/>
          <w:rtl/>
        </w:rPr>
        <w:t xml:space="preserve"> &lt;&lt; דובר &gt;&gt; </w:t>
      </w:r>
      <w:bookmarkStart w:id="10064" w:name="_Toc130302165"/>
      <w:bookmarkStart w:id="10065" w:name="_Toc130302706"/>
      <w:r>
        <w:rPr>
          <w:rtl/>
        </w:rPr>
        <w:t>מאיר כהן (יש עתיד):</w:t>
      </w:r>
      <w:bookmarkEnd w:id="10064"/>
      <w:bookmarkEnd w:id="10065"/>
      <w:r w:rsidRPr="00C07B8E">
        <w:rPr>
          <w:rStyle w:val="TagStyle"/>
          <w:rtl/>
        </w:rPr>
        <w:t xml:space="preserve"> &lt;&lt; דובר &gt;&gt;</w:t>
      </w:r>
      <w:r>
        <w:rPr>
          <w:rtl/>
        </w:rPr>
        <w:t xml:space="preserve">   </w:t>
      </w:r>
      <w:bookmarkEnd w:id="10063"/>
    </w:p>
    <w:p w:rsidR="00EC08E9" w:rsidRDefault="00EC08E9" w:rsidP="00610BD3">
      <w:bookmarkStart w:id="10066" w:name="_ETM_Q20_425591"/>
      <w:bookmarkStart w:id="10067" w:name="_ETM_Q20_425649"/>
      <w:bookmarkStart w:id="10068" w:name="_ETM_Q20_374419"/>
      <w:bookmarkStart w:id="10069" w:name="_ETM_Q20_374540"/>
      <w:bookmarkStart w:id="10070" w:name="_ETM_Q20_374840"/>
      <w:bookmarkStart w:id="10071" w:name="_ETM_Q20_375200"/>
      <w:bookmarkStart w:id="10072" w:name="_ETM_Q20_376100"/>
      <w:bookmarkStart w:id="10073" w:name="_ETM_Q20_376490"/>
      <w:bookmarkStart w:id="10074" w:name="_ETM_Q20_377180"/>
      <w:bookmarkStart w:id="10075" w:name="_ETM_Q20_377300"/>
      <w:bookmarkStart w:id="10076" w:name="_ETM_Q20_406550"/>
      <w:bookmarkStart w:id="10077" w:name="_ETM_Q20_407060"/>
      <w:bookmarkStart w:id="10078" w:name="_ETM_Q20_407630"/>
      <w:bookmarkStart w:id="10079" w:name="_ETM_Q20_407870"/>
      <w:bookmarkStart w:id="10080" w:name="_ETM_Q20_408200"/>
      <w:bookmarkStart w:id="10081" w:name="_ETM_Q20_408319"/>
      <w:bookmarkStart w:id="10082" w:name="_ETM_Q20_408890"/>
      <w:bookmarkStart w:id="10083" w:name="_ETM_Q20_409190"/>
      <w:bookmarkStart w:id="10084" w:name="_ETM_Q20_414510"/>
      <w:bookmarkStart w:id="10085" w:name="_ETM_Q20_414840"/>
      <w:bookmarkStart w:id="10086" w:name="_ETM_Q20_415110"/>
      <w:bookmarkStart w:id="10087" w:name="_ETM_Q20_415409"/>
      <w:bookmarkStart w:id="10088" w:name="_ETM_Q20_415829"/>
      <w:bookmarkStart w:id="10089" w:name="_ETM_Q20_415980"/>
      <w:bookmarkStart w:id="10090" w:name="_ETM_Q20_417239"/>
      <w:bookmarkStart w:id="10091" w:name="_ETM_Q20_417569"/>
      <w:bookmarkStart w:id="10092" w:name="_ETM_Q20_417900"/>
      <w:bookmarkStart w:id="10093" w:name="_ETM_Q20_418109"/>
      <w:bookmarkStart w:id="10094" w:name="_ETM_Q20_421130"/>
      <w:bookmarkStart w:id="10095" w:name="_ETM_Q20_429690"/>
      <w:bookmarkStart w:id="10096" w:name="_ETM_Q20_430050"/>
      <w:bookmarkStart w:id="10097" w:name="_ETM_Q20_430740"/>
      <w:bookmarkStart w:id="10098" w:name="_ETM_Q20_431069"/>
      <w:bookmarkStart w:id="10099" w:name="_ETM_Q20_431459"/>
      <w:bookmarkStart w:id="10100" w:name="_ETM_Q20_431850"/>
      <w:bookmarkStart w:id="10101" w:name="_ETM_Q20_432450"/>
      <w:bookmarkStart w:id="10102" w:name="_ETM_Q20_426046"/>
      <w:bookmarkStart w:id="10103" w:name="_ETM_Q20_426113"/>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p>
    <w:p w:rsidR="00EC08E9" w:rsidRPr="0008255F" w:rsidRDefault="00EC08E9" w:rsidP="00DB1A2A">
      <w:pPr>
        <w:rPr>
          <w:rtl/>
        </w:rPr>
      </w:pPr>
      <w:bookmarkStart w:id="10104" w:name="_ETM_Q20_426173"/>
      <w:bookmarkStart w:id="10105" w:name="_ETM_Q20_426225"/>
      <w:bookmarkEnd w:id="10104"/>
      <w:bookmarkEnd w:id="10105"/>
      <w:r>
        <w:rPr>
          <w:rtl/>
        </w:rPr>
        <w:t xml:space="preserve">אדוני </w:t>
      </w:r>
      <w:bookmarkStart w:id="10106" w:name="_ETM_Q20_432810"/>
      <w:bookmarkEnd w:id="10106"/>
      <w:r>
        <w:rPr>
          <w:rtl/>
        </w:rPr>
        <w:t>היושב-ראש</w:t>
      </w:r>
      <w:r>
        <w:rPr>
          <w:rFonts w:hint="cs"/>
          <w:rtl/>
        </w:rPr>
        <w:t>, חברות וחברי כנסת נכבדים</w:t>
      </w:r>
      <w:r w:rsidR="001A0107">
        <w:rPr>
          <w:rFonts w:hint="cs"/>
          <w:rtl/>
        </w:rPr>
        <w:t>,</w:t>
      </w:r>
      <w:r>
        <w:rPr>
          <w:rFonts w:hint="cs"/>
          <w:rtl/>
        </w:rPr>
        <w:t xml:space="preserve"> אדוני </w:t>
      </w:r>
      <w:bookmarkStart w:id="10107" w:name="_ETM_Q20_436478"/>
      <w:bookmarkEnd w:id="10107"/>
      <w:r>
        <w:rPr>
          <w:rFonts w:hint="cs"/>
          <w:rtl/>
        </w:rPr>
        <w:t xml:space="preserve">היושב-ראש, הסכת ושמע: </w:t>
      </w:r>
      <w:bookmarkStart w:id="10108" w:name="_ETM_Q20_435410"/>
      <w:bookmarkStart w:id="10109" w:name="_ETM_Q20_435620"/>
      <w:bookmarkStart w:id="10110" w:name="_ETM_Q20_437170"/>
      <w:bookmarkEnd w:id="10108"/>
      <w:bookmarkEnd w:id="10109"/>
      <w:bookmarkEnd w:id="10110"/>
      <w:r>
        <w:rPr>
          <w:rtl/>
        </w:rPr>
        <w:t xml:space="preserve">אני </w:t>
      </w:r>
      <w:bookmarkStart w:id="10111" w:name="_ETM_Q20_437410"/>
      <w:bookmarkEnd w:id="10111"/>
      <w:r>
        <w:rPr>
          <w:rtl/>
        </w:rPr>
        <w:t xml:space="preserve">מאמין </w:t>
      </w:r>
      <w:bookmarkStart w:id="10112" w:name="_ETM_Q20_438790"/>
      <w:bookmarkEnd w:id="10112"/>
      <w:r>
        <w:rPr>
          <w:rFonts w:hint="cs"/>
          <w:rtl/>
        </w:rPr>
        <w:t>ש</w:t>
      </w:r>
      <w:bookmarkStart w:id="10113" w:name="_ETM_Q20_439000"/>
      <w:bookmarkEnd w:id="10113"/>
      <w:r>
        <w:rPr>
          <w:rFonts w:hint="cs"/>
          <w:rtl/>
        </w:rPr>
        <w:t>"</w:t>
      </w:r>
      <w:r>
        <w:rPr>
          <w:rtl/>
        </w:rPr>
        <w:t xml:space="preserve">מערכת </w:t>
      </w:r>
      <w:bookmarkStart w:id="10114" w:name="_ETM_Q20_439389"/>
      <w:bookmarkEnd w:id="10114"/>
      <w:r w:rsidRPr="0008255F">
        <w:rPr>
          <w:rtl/>
        </w:rPr>
        <w:t xml:space="preserve">משפט </w:t>
      </w:r>
      <w:bookmarkStart w:id="10115" w:name="_ETM_Q20_439720"/>
      <w:bookmarkEnd w:id="10115"/>
      <w:r w:rsidRPr="0008255F">
        <w:rPr>
          <w:rtl/>
        </w:rPr>
        <w:t xml:space="preserve">חזקה </w:t>
      </w:r>
      <w:bookmarkStart w:id="10116" w:name="_ETM_Q20_440110"/>
      <w:bookmarkEnd w:id="10116"/>
      <w:r w:rsidRPr="0008255F">
        <w:rPr>
          <w:rtl/>
        </w:rPr>
        <w:t xml:space="preserve">ועצמאית </w:t>
      </w:r>
      <w:bookmarkStart w:id="10117" w:name="_ETM_Q20_440710"/>
      <w:bookmarkEnd w:id="10117"/>
      <w:r w:rsidRPr="0008255F">
        <w:rPr>
          <w:rtl/>
        </w:rPr>
        <w:t xml:space="preserve">היא </w:t>
      </w:r>
      <w:bookmarkStart w:id="10118" w:name="_ETM_Q20_440830"/>
      <w:bookmarkEnd w:id="10118"/>
      <w:r w:rsidRPr="0008255F">
        <w:rPr>
          <w:rtl/>
        </w:rPr>
        <w:t xml:space="preserve">זו </w:t>
      </w:r>
      <w:bookmarkStart w:id="10119" w:name="_ETM_Q20_441130"/>
      <w:bookmarkEnd w:id="10119"/>
      <w:r w:rsidRPr="0008255F">
        <w:rPr>
          <w:rFonts w:hint="cs"/>
          <w:rtl/>
        </w:rPr>
        <w:t>המאפשרת</w:t>
      </w:r>
      <w:r w:rsidRPr="0008255F">
        <w:rPr>
          <w:rtl/>
        </w:rPr>
        <w:t xml:space="preserve"> </w:t>
      </w:r>
      <w:bookmarkStart w:id="10120" w:name="_ETM_Q20_441790"/>
      <w:bookmarkEnd w:id="10120"/>
      <w:r w:rsidRPr="0008255F">
        <w:rPr>
          <w:rtl/>
        </w:rPr>
        <w:t xml:space="preserve">את </w:t>
      </w:r>
      <w:bookmarkStart w:id="10121" w:name="_ETM_Q20_441910"/>
      <w:bookmarkEnd w:id="10121"/>
      <w:r w:rsidRPr="0008255F">
        <w:rPr>
          <w:rtl/>
        </w:rPr>
        <w:t>קיומ</w:t>
      </w:r>
      <w:r w:rsidRPr="0008255F">
        <w:rPr>
          <w:rFonts w:hint="cs"/>
          <w:rtl/>
        </w:rPr>
        <w:t>ם</w:t>
      </w:r>
      <w:r w:rsidRPr="0008255F">
        <w:rPr>
          <w:rtl/>
        </w:rPr>
        <w:t xml:space="preserve"> </w:t>
      </w:r>
      <w:bookmarkStart w:id="10122" w:name="_ETM_Q20_442389"/>
      <w:bookmarkEnd w:id="10122"/>
      <w:r w:rsidRPr="0008255F">
        <w:rPr>
          <w:rtl/>
        </w:rPr>
        <w:t xml:space="preserve">של </w:t>
      </w:r>
      <w:bookmarkStart w:id="10123" w:name="_ETM_Q20_442630"/>
      <w:bookmarkEnd w:id="10123"/>
      <w:r w:rsidRPr="0008255F">
        <w:rPr>
          <w:rtl/>
        </w:rPr>
        <w:t xml:space="preserve">כל </w:t>
      </w:r>
      <w:bookmarkStart w:id="10124" w:name="_ETM_Q20_443199"/>
      <w:bookmarkEnd w:id="10124"/>
      <w:r w:rsidRPr="0008255F">
        <w:rPr>
          <w:rtl/>
        </w:rPr>
        <w:t xml:space="preserve">המוסדות </w:t>
      </w:r>
      <w:bookmarkStart w:id="10125" w:name="_ETM_Q20_443860"/>
      <w:bookmarkEnd w:id="10125"/>
      <w:r w:rsidRPr="0008255F">
        <w:rPr>
          <w:rtl/>
        </w:rPr>
        <w:t xml:space="preserve">האחרים </w:t>
      </w:r>
      <w:bookmarkStart w:id="10126" w:name="_ETM_Q20_444430"/>
      <w:bookmarkEnd w:id="10126"/>
      <w:r w:rsidRPr="0008255F">
        <w:rPr>
          <w:rtl/>
        </w:rPr>
        <w:t>בדמוקרטיה</w:t>
      </w:r>
      <w:r w:rsidRPr="0008255F">
        <w:rPr>
          <w:rFonts w:hint="cs"/>
          <w:rtl/>
        </w:rPr>
        <w:t xml:space="preserve">" </w:t>
      </w:r>
      <w:r w:rsidRPr="0008255F">
        <w:rPr>
          <w:rFonts w:hint="eastAsia"/>
        </w:rPr>
        <w:t>–</w:t>
      </w:r>
      <w:r w:rsidRPr="0008255F">
        <w:rPr>
          <w:rtl/>
        </w:rPr>
        <w:t xml:space="preserve"> </w:t>
      </w:r>
      <w:bookmarkStart w:id="10127" w:name="_ETM_Q20_446300"/>
      <w:bookmarkEnd w:id="10127"/>
      <w:r w:rsidRPr="0008255F">
        <w:rPr>
          <w:rtl/>
        </w:rPr>
        <w:t>אורנה</w:t>
      </w:r>
      <w:r w:rsidRPr="0008255F">
        <w:rPr>
          <w:rFonts w:hint="cs"/>
          <w:rtl/>
        </w:rPr>
        <w:t>,</w:t>
      </w:r>
      <w:r w:rsidRPr="0008255F">
        <w:rPr>
          <w:rtl/>
        </w:rPr>
        <w:t xml:space="preserve"> </w:t>
      </w:r>
      <w:bookmarkStart w:id="10128" w:name="_ETM_Q20_446720"/>
      <w:bookmarkEnd w:id="10128"/>
      <w:r w:rsidRPr="0008255F">
        <w:rPr>
          <w:rtl/>
        </w:rPr>
        <w:t>תקשיבי</w:t>
      </w:r>
      <w:r w:rsidRPr="0008255F">
        <w:rPr>
          <w:rFonts w:hint="cs"/>
          <w:rtl/>
        </w:rPr>
        <w:t>: "אני מבקש ש</w:t>
      </w:r>
      <w:r w:rsidRPr="0008255F">
        <w:rPr>
          <w:shd w:val="clear" w:color="auto" w:fill="FFFFFF"/>
          <w:rtl/>
        </w:rPr>
        <w:t xml:space="preserve">תראו לי רודנות אחת, </w:t>
      </w:r>
      <w:r w:rsidRPr="0008255F">
        <w:rPr>
          <w:rtl/>
        </w:rPr>
        <w:t>חברה לא דמוקרטית אחת</w:t>
      </w:r>
      <w:r w:rsidRPr="0008255F">
        <w:rPr>
          <w:rFonts w:hint="cs"/>
          <w:rtl/>
        </w:rPr>
        <w:t>,</w:t>
      </w:r>
      <w:r w:rsidRPr="0008255F">
        <w:rPr>
          <w:rtl/>
        </w:rPr>
        <w:t xml:space="preserve"> שבה קיימת מערכת משפט חזקה ועצמאית</w:t>
      </w:r>
      <w:r w:rsidRPr="0008255F">
        <w:rPr>
          <w:rFonts w:hint="cs"/>
          <w:rtl/>
        </w:rPr>
        <w:t>.</w:t>
      </w:r>
      <w:r w:rsidRPr="0008255F">
        <w:rPr>
          <w:rtl/>
        </w:rPr>
        <w:t xml:space="preserve"> אין דבר כזה. בכל מקום שבו אין מערכת משפט חזקה ועצמאית, הזכויות אינן יכולות להיות מוגנות. למעשה, ההבדל בין המדינות שבהן יש זכויות על הנייר לבין מדינות שבהן יש זכויות בפועל</w:t>
      </w:r>
      <w:r w:rsidR="001A0107" w:rsidRPr="0008255F">
        <w:rPr>
          <w:rFonts w:hint="cs"/>
          <w:rtl/>
        </w:rPr>
        <w:t>"</w:t>
      </w:r>
      <w:r w:rsidRPr="0008255F">
        <w:rPr>
          <w:rFonts w:hint="cs"/>
          <w:rtl/>
        </w:rPr>
        <w:t xml:space="preserve"> </w:t>
      </w:r>
      <w:r w:rsidRPr="0008255F">
        <w:rPr>
          <w:rtl/>
        </w:rPr>
        <w:t>–</w:t>
      </w:r>
      <w:r w:rsidRPr="0008255F">
        <w:rPr>
          <w:rFonts w:hint="cs"/>
          <w:rtl/>
        </w:rPr>
        <w:t xml:space="preserve"> בוסו, אדוני היושב-ראש </w:t>
      </w:r>
      <w:r w:rsidRPr="0008255F">
        <w:rPr>
          <w:rFonts w:hint="eastAsia"/>
          <w:rtl/>
        </w:rPr>
        <w:t>–</w:t>
      </w:r>
      <w:r w:rsidRPr="0008255F">
        <w:rPr>
          <w:rtl/>
        </w:rPr>
        <w:t xml:space="preserve"> </w:t>
      </w:r>
      <w:bookmarkStart w:id="10129" w:name="_ETM_Q20_470540"/>
      <w:bookmarkStart w:id="10130" w:name="_ETM_Q20_470960"/>
      <w:bookmarkStart w:id="10131" w:name="_ETM_Q20_471260"/>
      <w:bookmarkStart w:id="10132" w:name="_ETM_Q20_471860"/>
      <w:bookmarkEnd w:id="10129"/>
      <w:bookmarkEnd w:id="10130"/>
      <w:bookmarkEnd w:id="10131"/>
      <w:bookmarkEnd w:id="10132"/>
      <w:r w:rsidRPr="0008255F">
        <w:rPr>
          <w:rtl/>
        </w:rPr>
        <w:t xml:space="preserve">ההבדל </w:t>
      </w:r>
      <w:bookmarkStart w:id="10133" w:name="_ETM_Q20_472370"/>
      <w:bookmarkEnd w:id="10133"/>
      <w:r w:rsidRPr="0008255F">
        <w:rPr>
          <w:rtl/>
        </w:rPr>
        <w:t>הזה</w:t>
      </w:r>
      <w:r w:rsidRPr="0008255F">
        <w:rPr>
          <w:rFonts w:hint="cs"/>
          <w:rtl/>
        </w:rPr>
        <w:t xml:space="preserve"> "</w:t>
      </w:r>
      <w:r w:rsidRPr="0008255F">
        <w:rPr>
          <w:rtl/>
        </w:rPr>
        <w:t>הוא מערכת משפט חזקה ועצמאית</w:t>
      </w:r>
      <w:r w:rsidRPr="0008255F">
        <w:rPr>
          <w:rFonts w:hint="cs"/>
          <w:rtl/>
        </w:rPr>
        <w:t xml:space="preserve"> </w:t>
      </w:r>
      <w:bookmarkStart w:id="10134" w:name="_ETM_Q20_476029"/>
      <w:bookmarkStart w:id="10135" w:name="_ETM_Q20_476123"/>
      <w:bookmarkStart w:id="10136" w:name="_ETM_Q20_476173"/>
      <w:bookmarkStart w:id="10137" w:name="_ETM_Q20_476253"/>
      <w:bookmarkStart w:id="10138" w:name="_ETM_Q20_476849"/>
      <w:bookmarkEnd w:id="10134"/>
      <w:bookmarkEnd w:id="10135"/>
      <w:bookmarkEnd w:id="10136"/>
      <w:bookmarkEnd w:id="10137"/>
      <w:bookmarkEnd w:id="10138"/>
      <w:r w:rsidR="00DB1A2A">
        <w:rPr>
          <w:rFonts w:hint="cs"/>
          <w:rtl/>
        </w:rPr>
        <w:t>– – –</w:t>
      </w:r>
      <w:r w:rsidR="0008255F" w:rsidRPr="0008255F">
        <w:rPr>
          <w:rFonts w:hint="cs"/>
          <w:rtl/>
        </w:rPr>
        <w:t xml:space="preserve"> </w:t>
      </w:r>
      <w:r w:rsidRPr="0008255F">
        <w:rPr>
          <w:rFonts w:hint="cs"/>
          <w:rtl/>
        </w:rPr>
        <w:t>ר</w:t>
      </w:r>
      <w:r w:rsidRPr="0008255F">
        <w:rPr>
          <w:rtl/>
        </w:rPr>
        <w:t>ק בחודשים האחרונים גנזתי כל חוק שאיים לפגוע בעצמאות המערכת: מהניסיון לקיים שימועים לשופטים בכנסת, דרך הגבלת עתירות לבית המשפט, ועד לשינוי הרכב הוועדה לבחירת שופטים</w:t>
      </w:r>
      <w:r w:rsidRPr="0008255F">
        <w:rPr>
          <w:rFonts w:hint="cs"/>
          <w:rtl/>
        </w:rPr>
        <w:t>.</w:t>
      </w:r>
      <w:r w:rsidRPr="0008255F">
        <w:rPr>
          <w:rtl/>
        </w:rPr>
        <w:t xml:space="preserve"> </w:t>
      </w:r>
      <w:bookmarkStart w:id="10139" w:name="_ETM_Q20_490879"/>
      <w:bookmarkEnd w:id="10139"/>
      <w:r w:rsidRPr="0008255F">
        <w:rPr>
          <w:rtl/>
        </w:rPr>
        <w:t xml:space="preserve">אני </w:t>
      </w:r>
      <w:bookmarkStart w:id="10140" w:name="_ETM_Q20_491179"/>
      <w:bookmarkEnd w:id="10140"/>
      <w:r w:rsidRPr="0008255F">
        <w:rPr>
          <w:rtl/>
        </w:rPr>
        <w:t xml:space="preserve">אמשיך </w:t>
      </w:r>
      <w:bookmarkStart w:id="10141" w:name="_ETM_Q20_491900"/>
      <w:bookmarkEnd w:id="10141"/>
      <w:r w:rsidRPr="0008255F">
        <w:rPr>
          <w:rtl/>
        </w:rPr>
        <w:t xml:space="preserve">לפעול </w:t>
      </w:r>
      <w:bookmarkStart w:id="10142" w:name="_ETM_Q20_492499"/>
      <w:bookmarkEnd w:id="10142"/>
      <w:r w:rsidRPr="0008255F">
        <w:rPr>
          <w:rtl/>
        </w:rPr>
        <w:t>כך</w:t>
      </w:r>
      <w:r w:rsidRPr="0008255F">
        <w:rPr>
          <w:rFonts w:hint="cs"/>
          <w:rtl/>
        </w:rPr>
        <w:t>,</w:t>
      </w:r>
      <w:r w:rsidRPr="0008255F">
        <w:rPr>
          <w:rtl/>
        </w:rPr>
        <w:t xml:space="preserve"> </w:t>
      </w:r>
      <w:bookmarkStart w:id="10143" w:name="_ETM_Q20_492860"/>
      <w:bookmarkEnd w:id="10143"/>
      <w:r w:rsidRPr="0008255F">
        <w:rPr>
          <w:rFonts w:hint="cs"/>
          <w:rtl/>
        </w:rPr>
        <w:t>ו</w:t>
      </w:r>
      <w:r w:rsidRPr="0008255F">
        <w:rPr>
          <w:rtl/>
        </w:rPr>
        <w:t xml:space="preserve">בכל </w:t>
      </w:r>
      <w:bookmarkStart w:id="10144" w:name="_ETM_Q20_493369"/>
      <w:bookmarkEnd w:id="10144"/>
      <w:r w:rsidRPr="0008255F">
        <w:rPr>
          <w:rtl/>
        </w:rPr>
        <w:t xml:space="preserve">פעם </w:t>
      </w:r>
      <w:bookmarkStart w:id="10145" w:name="_ETM_Q20_493910"/>
      <w:bookmarkEnd w:id="10145"/>
      <w:r w:rsidRPr="0008255F">
        <w:rPr>
          <w:rtl/>
        </w:rPr>
        <w:t>ש</w:t>
      </w:r>
      <w:r w:rsidRPr="0008255F">
        <w:rPr>
          <w:rFonts w:hint="cs"/>
          <w:rtl/>
        </w:rPr>
        <w:t>י</w:t>
      </w:r>
      <w:r w:rsidRPr="0008255F">
        <w:rPr>
          <w:rtl/>
        </w:rPr>
        <w:t xml:space="preserve">גיע </w:t>
      </w:r>
      <w:bookmarkStart w:id="10146" w:name="_ETM_Q20_494660"/>
      <w:bookmarkEnd w:id="10146"/>
      <w:r w:rsidRPr="0008255F">
        <w:rPr>
          <w:rtl/>
        </w:rPr>
        <w:t xml:space="preserve">לשולחני </w:t>
      </w:r>
      <w:bookmarkStart w:id="10147" w:name="_ETM_Q20_495740"/>
      <w:bookmarkEnd w:id="10147"/>
      <w:r w:rsidRPr="0008255F">
        <w:rPr>
          <w:rFonts w:hint="cs"/>
          <w:rtl/>
        </w:rPr>
        <w:t>דבר</w:t>
      </w:r>
      <w:r w:rsidRPr="0008255F">
        <w:rPr>
          <w:rtl/>
        </w:rPr>
        <w:t xml:space="preserve"> </w:t>
      </w:r>
      <w:bookmarkStart w:id="10148" w:name="_ETM_Q20_496369"/>
      <w:bookmarkEnd w:id="10148"/>
      <w:r w:rsidRPr="0008255F">
        <w:rPr>
          <w:rtl/>
        </w:rPr>
        <w:t xml:space="preserve">שעלול </w:t>
      </w:r>
      <w:bookmarkStart w:id="10149" w:name="_ETM_Q20_497480"/>
      <w:bookmarkEnd w:id="10149"/>
      <w:r w:rsidRPr="0008255F">
        <w:rPr>
          <w:rtl/>
        </w:rPr>
        <w:t xml:space="preserve">לפגוע </w:t>
      </w:r>
      <w:bookmarkStart w:id="10150" w:name="_ETM_Q20_498080"/>
      <w:bookmarkEnd w:id="10150"/>
      <w:r w:rsidRPr="0008255F">
        <w:rPr>
          <w:rtl/>
        </w:rPr>
        <w:t xml:space="preserve">בעצמאות </w:t>
      </w:r>
      <w:bookmarkStart w:id="10151" w:name="_ETM_Q20_498710"/>
      <w:bookmarkEnd w:id="10151"/>
      <w:r w:rsidRPr="0008255F">
        <w:rPr>
          <w:rtl/>
        </w:rPr>
        <w:t xml:space="preserve">בתי </w:t>
      </w:r>
      <w:bookmarkStart w:id="10152" w:name="_ETM_Q20_499009"/>
      <w:bookmarkEnd w:id="10152"/>
      <w:r w:rsidRPr="0008255F">
        <w:rPr>
          <w:rtl/>
        </w:rPr>
        <w:t xml:space="preserve">המשפט </w:t>
      </w:r>
      <w:bookmarkStart w:id="10153" w:name="_ETM_Q20_499460"/>
      <w:bookmarkStart w:id="10154" w:name="_ETM_Q20_499610"/>
      <w:bookmarkEnd w:id="10153"/>
      <w:bookmarkEnd w:id="10154"/>
      <w:r w:rsidRPr="0008255F">
        <w:rPr>
          <w:rFonts w:hint="cs"/>
          <w:rtl/>
        </w:rPr>
        <w:t>ב</w:t>
      </w:r>
      <w:r w:rsidRPr="0008255F">
        <w:rPr>
          <w:rtl/>
        </w:rPr>
        <w:t>ישראל</w:t>
      </w:r>
      <w:r w:rsidRPr="0008255F">
        <w:rPr>
          <w:rFonts w:hint="cs"/>
          <w:rtl/>
        </w:rPr>
        <w:t xml:space="preserve"> –</w:t>
      </w:r>
      <w:r w:rsidRPr="0008255F">
        <w:rPr>
          <w:rtl/>
        </w:rPr>
        <w:t xml:space="preserve"> </w:t>
      </w:r>
      <w:bookmarkStart w:id="10155" w:name="_ETM_Q20_500239"/>
      <w:bookmarkEnd w:id="10155"/>
      <w:r w:rsidRPr="0008255F">
        <w:rPr>
          <w:rtl/>
        </w:rPr>
        <w:t xml:space="preserve">אנחנו </w:t>
      </w:r>
      <w:bookmarkStart w:id="10156" w:name="_ETM_Q20_501199"/>
      <w:bookmarkEnd w:id="10156"/>
      <w:r w:rsidRPr="0008255F">
        <w:rPr>
          <w:rtl/>
        </w:rPr>
        <w:t xml:space="preserve">נוריד </w:t>
      </w:r>
      <w:bookmarkStart w:id="10157" w:name="_ETM_Q20_501860"/>
      <w:bookmarkEnd w:id="10157"/>
      <w:r w:rsidRPr="0008255F">
        <w:rPr>
          <w:rtl/>
        </w:rPr>
        <w:t>אות</w:t>
      </w:r>
      <w:r w:rsidRPr="0008255F">
        <w:rPr>
          <w:rFonts w:hint="cs"/>
          <w:rtl/>
        </w:rPr>
        <w:t xml:space="preserve">ו". </w:t>
      </w:r>
      <w:bookmarkStart w:id="10158" w:name="_ETM_Q20_501855"/>
      <w:bookmarkStart w:id="10159" w:name="_ETM_Q20_501941"/>
      <w:bookmarkStart w:id="10160" w:name="_ETM_Q20_502030"/>
      <w:bookmarkStart w:id="10161" w:name="_ETM_Q20_502098"/>
      <w:bookmarkStart w:id="10162" w:name="_ETM_Q20_502890"/>
      <w:bookmarkEnd w:id="10158"/>
      <w:bookmarkEnd w:id="10159"/>
      <w:bookmarkEnd w:id="10160"/>
      <w:bookmarkEnd w:id="10161"/>
      <w:bookmarkEnd w:id="10162"/>
      <w:r w:rsidRPr="0008255F">
        <w:rPr>
          <w:rtl/>
        </w:rPr>
        <w:t xml:space="preserve">מי </w:t>
      </w:r>
      <w:bookmarkStart w:id="10163" w:name="_ETM_Q20_503160"/>
      <w:bookmarkEnd w:id="10163"/>
      <w:r w:rsidRPr="0008255F">
        <w:rPr>
          <w:rtl/>
        </w:rPr>
        <w:t xml:space="preserve">אמר </w:t>
      </w:r>
      <w:bookmarkStart w:id="10164" w:name="_ETM_Q20_503370"/>
      <w:bookmarkEnd w:id="10164"/>
      <w:r w:rsidRPr="0008255F">
        <w:rPr>
          <w:rtl/>
        </w:rPr>
        <w:t xml:space="preserve">את </w:t>
      </w:r>
      <w:bookmarkStart w:id="10165" w:name="_ETM_Q20_503460"/>
      <w:bookmarkEnd w:id="10165"/>
      <w:r w:rsidRPr="0008255F">
        <w:rPr>
          <w:rtl/>
        </w:rPr>
        <w:t>זה</w:t>
      </w:r>
      <w:r w:rsidRPr="0008255F">
        <w:rPr>
          <w:rFonts w:hint="cs"/>
          <w:rtl/>
        </w:rPr>
        <w:t>?</w:t>
      </w:r>
    </w:p>
    <w:p w:rsidR="00EC08E9" w:rsidRDefault="00EC08E9" w:rsidP="00610BD3">
      <w:pPr>
        <w:rPr>
          <w:rtl/>
        </w:rPr>
      </w:pPr>
    </w:p>
    <w:p w:rsidR="00EC08E9" w:rsidRDefault="00EC08E9" w:rsidP="00610BD3">
      <w:pPr>
        <w:pStyle w:val="af6"/>
        <w:keepNext/>
        <w:rPr>
          <w:rtl/>
        </w:rPr>
      </w:pPr>
      <w:bookmarkStart w:id="10166" w:name="ET_interruption_5767_28"/>
      <w:r w:rsidRPr="00FC4F09">
        <w:rPr>
          <w:rStyle w:val="TagStyle"/>
          <w:rtl/>
        </w:rPr>
        <w:t xml:space="preserve"> &lt;&lt; קריאה &gt;&gt; </w:t>
      </w:r>
      <w:r>
        <w:rPr>
          <w:rtl/>
        </w:rPr>
        <w:t>אורנה ברביבאי (יש עתיד):</w:t>
      </w:r>
      <w:r w:rsidRPr="00FC4F09">
        <w:rPr>
          <w:rStyle w:val="TagStyle"/>
          <w:rtl/>
        </w:rPr>
        <w:t xml:space="preserve"> &lt;&lt; קריאה &gt;&gt;</w:t>
      </w:r>
      <w:r>
        <w:rPr>
          <w:rtl/>
        </w:rPr>
        <w:t xml:space="preserve">   </w:t>
      </w:r>
      <w:bookmarkEnd w:id="10166"/>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נתניהו. </w:t>
      </w:r>
    </w:p>
    <w:p w:rsidR="00EC08E9" w:rsidRDefault="00EC08E9" w:rsidP="00610BD3">
      <w:pPr>
        <w:rPr>
          <w:rtl/>
          <w:lang w:eastAsia="he-IL"/>
        </w:rPr>
      </w:pPr>
    </w:p>
    <w:p w:rsidR="00EC08E9" w:rsidRDefault="00EC08E9" w:rsidP="00610BD3">
      <w:pPr>
        <w:pStyle w:val="-"/>
        <w:keepNext/>
        <w:rPr>
          <w:rtl/>
        </w:rPr>
      </w:pPr>
      <w:bookmarkStart w:id="10167" w:name="ET_speakercontinue_5082_29"/>
      <w:r w:rsidRPr="00FC4F09">
        <w:rPr>
          <w:rStyle w:val="TagStyle"/>
          <w:rtl/>
        </w:rPr>
        <w:t xml:space="preserve"> &lt;&lt; דובר_המשך &gt;&gt; </w:t>
      </w:r>
      <w:r>
        <w:rPr>
          <w:rtl/>
        </w:rPr>
        <w:t>מאיר כהן (יש עתיד):</w:t>
      </w:r>
      <w:r w:rsidRPr="00FC4F09">
        <w:rPr>
          <w:rStyle w:val="TagStyle"/>
          <w:rtl/>
        </w:rPr>
        <w:t xml:space="preserve"> &lt;&lt; דובר_המשך &gt;&gt;</w:t>
      </w:r>
      <w:r>
        <w:rPr>
          <w:rtl/>
        </w:rPr>
        <w:t xml:space="preserve">   </w:t>
      </w:r>
      <w:bookmarkEnd w:id="10167"/>
    </w:p>
    <w:p w:rsidR="00EC08E9" w:rsidRDefault="00EC08E9" w:rsidP="00DB1A2A">
      <w:pPr>
        <w:rPr>
          <w:rtl/>
          <w:lang w:eastAsia="he-IL"/>
        </w:rPr>
      </w:pPr>
    </w:p>
    <w:p w:rsidR="00EC08E9" w:rsidRDefault="00EC08E9" w:rsidP="00610BD3">
      <w:pPr>
        <w:rPr>
          <w:rtl/>
        </w:rPr>
      </w:pPr>
      <w:bookmarkStart w:id="10168" w:name="_ETM_Q20_505440"/>
      <w:bookmarkEnd w:id="10168"/>
      <w:r>
        <w:rPr>
          <w:rtl/>
        </w:rPr>
        <w:t>נכון</w:t>
      </w:r>
      <w:r>
        <w:rPr>
          <w:rFonts w:hint="cs"/>
          <w:rtl/>
        </w:rPr>
        <w:t>.</w:t>
      </w:r>
      <w:r>
        <w:rPr>
          <w:rtl/>
        </w:rPr>
        <w:t xml:space="preserve"> </w:t>
      </w:r>
      <w:bookmarkStart w:id="10169" w:name="_ETM_Q20_506310"/>
      <w:bookmarkEnd w:id="10169"/>
      <w:r>
        <w:rPr>
          <w:rtl/>
        </w:rPr>
        <w:t>מתי</w:t>
      </w:r>
      <w:r>
        <w:rPr>
          <w:rFonts w:hint="cs"/>
          <w:rtl/>
        </w:rPr>
        <w:t>?</w:t>
      </w:r>
      <w:r>
        <w:rPr>
          <w:rtl/>
        </w:rPr>
        <w:t xml:space="preserve"> </w:t>
      </w:r>
      <w:bookmarkStart w:id="10170" w:name="_ETM_Q20_508920"/>
      <w:bookmarkEnd w:id="10170"/>
      <w:r>
        <w:rPr>
          <w:rtl/>
        </w:rPr>
        <w:t xml:space="preserve">פברואר </w:t>
      </w:r>
      <w:bookmarkStart w:id="10171" w:name="_ETM_Q20_510269"/>
      <w:bookmarkEnd w:id="10171"/>
      <w:r>
        <w:rPr>
          <w:rtl/>
        </w:rPr>
        <w:t>2012</w:t>
      </w:r>
      <w:r>
        <w:rPr>
          <w:rFonts w:hint="cs"/>
          <w:rtl/>
        </w:rPr>
        <w:t>,</w:t>
      </w:r>
      <w:r>
        <w:rPr>
          <w:rtl/>
        </w:rPr>
        <w:t xml:space="preserve"> </w:t>
      </w:r>
      <w:bookmarkStart w:id="10172" w:name="_ETM_Q20_511439"/>
      <w:bookmarkEnd w:id="10172"/>
      <w:r>
        <w:rPr>
          <w:rtl/>
        </w:rPr>
        <w:t xml:space="preserve">בטקס </w:t>
      </w:r>
      <w:bookmarkStart w:id="10173" w:name="_ETM_Q20_512410"/>
      <w:bookmarkEnd w:id="10173"/>
      <w:r>
        <w:rPr>
          <w:rtl/>
        </w:rPr>
        <w:t xml:space="preserve">החלפת </w:t>
      </w:r>
      <w:bookmarkStart w:id="10174" w:name="_ETM_Q20_512800"/>
      <w:bookmarkEnd w:id="10174"/>
      <w:r>
        <w:rPr>
          <w:rtl/>
        </w:rPr>
        <w:t>נ</w:t>
      </w:r>
      <w:r>
        <w:rPr>
          <w:rFonts w:hint="cs"/>
          <w:rtl/>
        </w:rPr>
        <w:t>שיאים</w:t>
      </w:r>
      <w:r>
        <w:rPr>
          <w:rtl/>
        </w:rPr>
        <w:t xml:space="preserve"> </w:t>
      </w:r>
      <w:bookmarkStart w:id="10175" w:name="_ETM_Q20_513160"/>
      <w:bookmarkEnd w:id="10175"/>
      <w:r>
        <w:rPr>
          <w:rtl/>
        </w:rPr>
        <w:t xml:space="preserve">בבית </w:t>
      </w:r>
      <w:bookmarkStart w:id="10176" w:name="_ETM_Q20_513400"/>
      <w:bookmarkEnd w:id="10176"/>
      <w:r>
        <w:rPr>
          <w:rtl/>
        </w:rPr>
        <w:t>המשפט</w:t>
      </w:r>
      <w:r>
        <w:rPr>
          <w:rFonts w:hint="cs"/>
          <w:rtl/>
        </w:rPr>
        <w:t>.</w:t>
      </w:r>
      <w:r>
        <w:rPr>
          <w:rtl/>
        </w:rPr>
        <w:t xml:space="preserve"> </w:t>
      </w:r>
      <w:bookmarkStart w:id="10177" w:name="_ETM_Q20_516130"/>
      <w:bookmarkEnd w:id="10177"/>
      <w:r>
        <w:rPr>
          <w:rtl/>
        </w:rPr>
        <w:t xml:space="preserve">זה </w:t>
      </w:r>
      <w:bookmarkStart w:id="10178" w:name="_ETM_Q20_516400"/>
      <w:bookmarkEnd w:id="10178"/>
      <w:r>
        <w:rPr>
          <w:rtl/>
        </w:rPr>
        <w:t>מדהים</w:t>
      </w:r>
      <w:r>
        <w:rPr>
          <w:rFonts w:hint="cs"/>
          <w:rtl/>
        </w:rPr>
        <w:t>.</w:t>
      </w:r>
      <w:r>
        <w:rPr>
          <w:rtl/>
        </w:rPr>
        <w:t xml:space="preserve"> </w:t>
      </w:r>
      <w:bookmarkStart w:id="10179" w:name="_ETM_Q20_517630"/>
      <w:bookmarkEnd w:id="10179"/>
      <w:r>
        <w:rPr>
          <w:rtl/>
        </w:rPr>
        <w:t xml:space="preserve">זה </w:t>
      </w:r>
      <w:bookmarkStart w:id="10180" w:name="_ETM_Q20_517809"/>
      <w:bookmarkEnd w:id="10180"/>
      <w:r>
        <w:rPr>
          <w:rtl/>
        </w:rPr>
        <w:t xml:space="preserve">לא </w:t>
      </w:r>
      <w:bookmarkStart w:id="10181" w:name="_ETM_Q20_517930"/>
      <w:bookmarkEnd w:id="10181"/>
      <w:r>
        <w:rPr>
          <w:rtl/>
        </w:rPr>
        <w:t xml:space="preserve">היה </w:t>
      </w:r>
      <w:bookmarkStart w:id="10182" w:name="_ETM_Q20_518050"/>
      <w:bookmarkEnd w:id="10182"/>
      <w:r>
        <w:rPr>
          <w:rtl/>
        </w:rPr>
        <w:t xml:space="preserve">לפני </w:t>
      </w:r>
      <w:bookmarkStart w:id="10183" w:name="_ETM_Q20_518379"/>
      <w:bookmarkEnd w:id="10183"/>
      <w:r>
        <w:rPr>
          <w:rtl/>
        </w:rPr>
        <w:t xml:space="preserve">100 </w:t>
      </w:r>
      <w:bookmarkStart w:id="10184" w:name="_ETM_Q20_518649"/>
      <w:bookmarkEnd w:id="10184"/>
      <w:r>
        <w:rPr>
          <w:rtl/>
        </w:rPr>
        <w:t>שנה</w:t>
      </w:r>
      <w:r>
        <w:rPr>
          <w:rFonts w:hint="cs"/>
          <w:rtl/>
        </w:rPr>
        <w:t xml:space="preserve">, זה היה לפני עשור. ראש ממשלה ברור, שדופק על השולחן ומגן על בתי המשפט. </w:t>
      </w:r>
      <w:bookmarkStart w:id="10185" w:name="_ETM_Q20_530263"/>
      <w:bookmarkEnd w:id="10185"/>
    </w:p>
    <w:p w:rsidR="00EC08E9" w:rsidRDefault="00EC08E9" w:rsidP="00610BD3">
      <w:pPr>
        <w:rPr>
          <w:rtl/>
        </w:rPr>
      </w:pPr>
      <w:bookmarkStart w:id="10186" w:name="_ETM_Q20_530440"/>
      <w:bookmarkStart w:id="10187" w:name="_ETM_Q20_530519"/>
      <w:bookmarkEnd w:id="10186"/>
      <w:bookmarkEnd w:id="10187"/>
    </w:p>
    <w:p w:rsidR="00EC08E9" w:rsidRDefault="00EC08E9" w:rsidP="00370B9A">
      <w:pPr>
        <w:rPr>
          <w:rtl/>
        </w:rPr>
      </w:pPr>
      <w:bookmarkStart w:id="10188" w:name="_ETM_Q20_530567"/>
      <w:bookmarkStart w:id="10189" w:name="_ETM_Q20_530631"/>
      <w:bookmarkEnd w:id="10188"/>
      <w:bookmarkEnd w:id="10189"/>
      <w:r>
        <w:rPr>
          <w:rFonts w:hint="cs"/>
          <w:rtl/>
        </w:rPr>
        <w:t xml:space="preserve">ואני רק שואל שאלה פשוטה: מהן הסיבות שמובילות את האיש </w:t>
      </w:r>
      <w:bookmarkStart w:id="10190" w:name="_ETM_Q20_537111"/>
      <w:bookmarkEnd w:id="10190"/>
      <w:r>
        <w:rPr>
          <w:rFonts w:hint="cs"/>
          <w:rtl/>
        </w:rPr>
        <w:t xml:space="preserve">הזה היום לפרק את בתי המשפט? מה קורה לשרים </w:t>
      </w:r>
      <w:bookmarkStart w:id="10191" w:name="_ETM_Q20_538815"/>
      <w:bookmarkEnd w:id="10191"/>
      <w:r>
        <w:rPr>
          <w:rFonts w:hint="cs"/>
          <w:rtl/>
        </w:rPr>
        <w:t>בממשלת ישראל?</w:t>
      </w:r>
      <w:bookmarkStart w:id="10192" w:name="_ETM_Q20_519730"/>
      <w:bookmarkStart w:id="10193" w:name="_ETM_Q20_519970"/>
      <w:bookmarkStart w:id="10194" w:name="_ETM_Q20_520120"/>
      <w:bookmarkStart w:id="10195" w:name="_ETM_Q20_521850"/>
      <w:bookmarkStart w:id="10196" w:name="_ETM_Q20_522120"/>
      <w:bookmarkStart w:id="10197" w:name="_ETM_Q20_523050"/>
      <w:bookmarkStart w:id="10198" w:name="_ETM_Q20_525000"/>
      <w:bookmarkStart w:id="10199" w:name="_ETM_Q20_525870"/>
      <w:bookmarkStart w:id="10200" w:name="_ETM_Q20_525989"/>
      <w:bookmarkStart w:id="10201" w:name="_ETM_Q20_527070"/>
      <w:bookmarkStart w:id="10202" w:name="_ETM_Q20_527670"/>
      <w:bookmarkStart w:id="10203" w:name="_ETM_Q20_527789"/>
      <w:bookmarkStart w:id="10204" w:name="_ETM_Q20_528029"/>
      <w:bookmarkStart w:id="10205" w:name="_ETM_Q20_528810"/>
      <w:bookmarkStart w:id="10206" w:name="_ETM_Q20_529230"/>
      <w:bookmarkStart w:id="10207" w:name="_ETM_Q20_529380"/>
      <w:bookmarkStart w:id="10208" w:name="_ETM_Q20_529710"/>
      <w:bookmarkStart w:id="10209" w:name="_ETM_Q20_530190"/>
      <w:bookmarkStart w:id="10210" w:name="_ETM_Q20_532739"/>
      <w:bookmarkStart w:id="10211" w:name="_ETM_Q20_533010"/>
      <w:bookmarkStart w:id="10212" w:name="_ETM_Q20_533489"/>
      <w:bookmarkStart w:id="10213" w:name="_ETM_Q20_534149"/>
      <w:bookmarkStart w:id="10214" w:name="_ETM_Q20_534300"/>
      <w:bookmarkStart w:id="10215" w:name="_ETM_Q20_534660"/>
      <w:bookmarkStart w:id="10216" w:name="_ETM_Q20_534960"/>
      <w:bookmarkStart w:id="10217" w:name="_ETM_Q20_535500"/>
      <w:bookmarkStart w:id="10218" w:name="_ETM_Q20_536450"/>
      <w:bookmarkStart w:id="10219" w:name="_ETM_Q20_536720"/>
      <w:bookmarkStart w:id="10220" w:name="_ETM_Q20_537020"/>
      <w:bookmarkStart w:id="10221" w:name="_ETM_Q20_538500"/>
      <w:bookmarkStart w:id="10222" w:name="_ETM_Q20_538890"/>
      <w:bookmarkStart w:id="10223" w:name="_ETM_Q20_539309"/>
      <w:bookmarkStart w:id="10224" w:name="_ETM_Q20_539940"/>
      <w:bookmarkStart w:id="10225" w:name="_ETM_Q20_540789"/>
      <w:bookmarkStart w:id="10226" w:name="_ETM_Q20_542510"/>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r>
        <w:rPr>
          <w:rFonts w:hint="cs"/>
          <w:rtl/>
        </w:rPr>
        <w:t xml:space="preserve"> </w:t>
      </w:r>
      <w:r>
        <w:rPr>
          <w:rtl/>
        </w:rPr>
        <w:t xml:space="preserve">מה </w:t>
      </w:r>
      <w:bookmarkStart w:id="10227" w:name="_ETM_Q20_542900"/>
      <w:bookmarkEnd w:id="10227"/>
      <w:r>
        <w:rPr>
          <w:rtl/>
        </w:rPr>
        <w:t xml:space="preserve">קורה </w:t>
      </w:r>
      <w:bookmarkStart w:id="10228" w:name="_ETM_Q20_544470"/>
      <w:bookmarkEnd w:id="10228"/>
      <w:r>
        <w:rPr>
          <w:rtl/>
        </w:rPr>
        <w:t xml:space="preserve">ומה </w:t>
      </w:r>
      <w:bookmarkStart w:id="10229" w:name="_ETM_Q20_544920"/>
      <w:bookmarkEnd w:id="10229"/>
      <w:r>
        <w:rPr>
          <w:rtl/>
        </w:rPr>
        <w:t xml:space="preserve">מביא </w:t>
      </w:r>
      <w:bookmarkStart w:id="10230" w:name="_ETM_Q20_545909"/>
      <w:bookmarkEnd w:id="10230"/>
      <w:r>
        <w:rPr>
          <w:rtl/>
        </w:rPr>
        <w:t xml:space="preserve">אותנו </w:t>
      </w:r>
      <w:bookmarkStart w:id="10231" w:name="_ETM_Q20_546299"/>
      <w:bookmarkEnd w:id="10231"/>
      <w:r>
        <w:rPr>
          <w:rtl/>
        </w:rPr>
        <w:t xml:space="preserve">למציאות </w:t>
      </w:r>
      <w:bookmarkStart w:id="10232" w:name="_ETM_Q20_546930"/>
      <w:bookmarkEnd w:id="10232"/>
      <w:r>
        <w:rPr>
          <w:rtl/>
        </w:rPr>
        <w:t xml:space="preserve">שבה </w:t>
      </w:r>
      <w:bookmarkStart w:id="10233" w:name="_ETM_Q20_548009"/>
      <w:bookmarkEnd w:id="10233"/>
      <w:r>
        <w:rPr>
          <w:rtl/>
        </w:rPr>
        <w:t xml:space="preserve">שר </w:t>
      </w:r>
      <w:bookmarkStart w:id="10234" w:name="_ETM_Q20_548399"/>
      <w:bookmarkEnd w:id="10234"/>
      <w:r>
        <w:rPr>
          <w:rtl/>
        </w:rPr>
        <w:t xml:space="preserve">האוצר </w:t>
      </w:r>
      <w:bookmarkStart w:id="10235" w:name="_ETM_Q20_549720"/>
      <w:bookmarkEnd w:id="10235"/>
      <w:r>
        <w:rPr>
          <w:rtl/>
        </w:rPr>
        <w:t xml:space="preserve">עומד </w:t>
      </w:r>
      <w:bookmarkStart w:id="10236" w:name="_ETM_Q20_550230"/>
      <w:bookmarkEnd w:id="10236"/>
      <w:r>
        <w:rPr>
          <w:rtl/>
        </w:rPr>
        <w:t>בפריז</w:t>
      </w:r>
      <w:r>
        <w:rPr>
          <w:rFonts w:hint="cs"/>
          <w:rtl/>
        </w:rPr>
        <w:t>,</w:t>
      </w:r>
      <w:r>
        <w:rPr>
          <w:rtl/>
        </w:rPr>
        <w:t xml:space="preserve"> </w:t>
      </w:r>
      <w:bookmarkStart w:id="10237" w:name="_ETM_Q20_552540"/>
      <w:bookmarkEnd w:id="10237"/>
      <w:r>
        <w:rPr>
          <w:rtl/>
        </w:rPr>
        <w:t xml:space="preserve">נושא </w:t>
      </w:r>
      <w:bookmarkStart w:id="10238" w:name="_ETM_Q20_553140"/>
      <w:bookmarkEnd w:id="10238"/>
      <w:r>
        <w:rPr>
          <w:rtl/>
        </w:rPr>
        <w:t xml:space="preserve">נאום </w:t>
      </w:r>
      <w:bookmarkStart w:id="10239" w:name="_ETM_Q20_556600"/>
      <w:bookmarkEnd w:id="10239"/>
      <w:r>
        <w:rPr>
          <w:rtl/>
        </w:rPr>
        <w:t>כשלי</w:t>
      </w:r>
      <w:r>
        <w:rPr>
          <w:rFonts w:hint="cs"/>
          <w:rtl/>
        </w:rPr>
        <w:t>דו</w:t>
      </w:r>
      <w:r>
        <w:rPr>
          <w:rtl/>
        </w:rPr>
        <w:t xml:space="preserve"> </w:t>
      </w:r>
      <w:bookmarkStart w:id="10240" w:name="_ETM_Q20_557110"/>
      <w:bookmarkStart w:id="10241" w:name="_ETM_Q20_557500"/>
      <w:bookmarkEnd w:id="10240"/>
      <w:bookmarkEnd w:id="10241"/>
      <w:r>
        <w:rPr>
          <w:rtl/>
        </w:rPr>
        <w:t xml:space="preserve">מתנופף </w:t>
      </w:r>
      <w:bookmarkStart w:id="10242" w:name="_ETM_Q20_558400"/>
      <w:bookmarkEnd w:id="10242"/>
      <w:r>
        <w:rPr>
          <w:rtl/>
        </w:rPr>
        <w:t xml:space="preserve">דגל </w:t>
      </w:r>
      <w:bookmarkStart w:id="10243" w:name="_ETM_Q20_560490"/>
      <w:bookmarkEnd w:id="10243"/>
      <w:r>
        <w:rPr>
          <w:rtl/>
        </w:rPr>
        <w:t xml:space="preserve">שבו </w:t>
      </w:r>
      <w:bookmarkStart w:id="10244" w:name="_ETM_Q20_561299"/>
      <w:bookmarkEnd w:id="10244"/>
      <w:r>
        <w:rPr>
          <w:rtl/>
        </w:rPr>
        <w:t xml:space="preserve">ירדן </w:t>
      </w:r>
      <w:bookmarkStart w:id="10245" w:name="_ETM_Q20_562170"/>
      <w:bookmarkEnd w:id="10245"/>
      <w:r>
        <w:rPr>
          <w:rtl/>
        </w:rPr>
        <w:t xml:space="preserve">היא </w:t>
      </w:r>
      <w:bookmarkStart w:id="10246" w:name="_ETM_Q20_562439"/>
      <w:bookmarkEnd w:id="10246"/>
      <w:r>
        <w:rPr>
          <w:rtl/>
        </w:rPr>
        <w:t xml:space="preserve">חלק </w:t>
      </w:r>
      <w:bookmarkStart w:id="10247" w:name="_ETM_Q20_563589"/>
      <w:bookmarkEnd w:id="10247"/>
      <w:r>
        <w:rPr>
          <w:rtl/>
        </w:rPr>
        <w:t xml:space="preserve">ממדינת </w:t>
      </w:r>
      <w:bookmarkStart w:id="10248" w:name="_ETM_Q20_564219"/>
      <w:bookmarkEnd w:id="10248"/>
      <w:r>
        <w:rPr>
          <w:rtl/>
        </w:rPr>
        <w:t>ישראל</w:t>
      </w:r>
      <w:r>
        <w:rPr>
          <w:rFonts w:hint="cs"/>
          <w:rtl/>
        </w:rPr>
        <w:t>?</w:t>
      </w:r>
      <w:r>
        <w:rPr>
          <w:rtl/>
        </w:rPr>
        <w:t xml:space="preserve"> </w:t>
      </w:r>
      <w:bookmarkStart w:id="10249" w:name="_ETM_Q20_565619"/>
      <w:bookmarkEnd w:id="10249"/>
      <w:r>
        <w:rPr>
          <w:rtl/>
        </w:rPr>
        <w:t xml:space="preserve">מה </w:t>
      </w:r>
      <w:bookmarkStart w:id="10250" w:name="_ETM_Q20_566240"/>
      <w:bookmarkEnd w:id="10250"/>
      <w:r>
        <w:rPr>
          <w:rtl/>
        </w:rPr>
        <w:t>קורה</w:t>
      </w:r>
      <w:r>
        <w:rPr>
          <w:rFonts w:hint="cs"/>
          <w:rtl/>
        </w:rPr>
        <w:t>?</w:t>
      </w:r>
      <w:r>
        <w:rPr>
          <w:rtl/>
        </w:rPr>
        <w:t xml:space="preserve"> </w:t>
      </w:r>
      <w:bookmarkStart w:id="10251" w:name="_ETM_Q20_567819"/>
      <w:bookmarkEnd w:id="10251"/>
      <w:r>
        <w:rPr>
          <w:rtl/>
        </w:rPr>
        <w:t xml:space="preserve">האם </w:t>
      </w:r>
      <w:bookmarkStart w:id="10252" w:name="_ETM_Q20_568149"/>
      <w:bookmarkEnd w:id="10252"/>
      <w:r>
        <w:rPr>
          <w:rtl/>
        </w:rPr>
        <w:t xml:space="preserve">אנחנו </w:t>
      </w:r>
      <w:bookmarkStart w:id="10253" w:name="_ETM_Q20_568509"/>
      <w:bookmarkEnd w:id="10253"/>
      <w:r>
        <w:rPr>
          <w:rtl/>
        </w:rPr>
        <w:t xml:space="preserve">הפכנו </w:t>
      </w:r>
      <w:bookmarkStart w:id="10254" w:name="_ETM_Q20_568990"/>
      <w:bookmarkEnd w:id="10254"/>
      <w:r>
        <w:rPr>
          <w:rtl/>
        </w:rPr>
        <w:t xml:space="preserve">להיות </w:t>
      </w:r>
      <w:bookmarkStart w:id="10255" w:name="_ETM_Q20_569349"/>
      <w:bookmarkEnd w:id="10255"/>
      <w:proofErr w:type="spellStart"/>
      <w:r>
        <w:rPr>
          <w:rFonts w:hint="cs"/>
          <w:rtl/>
        </w:rPr>
        <w:t>שורפי</w:t>
      </w:r>
      <w:proofErr w:type="spellEnd"/>
      <w:r>
        <w:rPr>
          <w:rFonts w:hint="cs"/>
          <w:rtl/>
        </w:rPr>
        <w:t xml:space="preserve"> האסמים?</w:t>
      </w:r>
      <w:bookmarkStart w:id="10256" w:name="_ETM_Q20_569889"/>
      <w:bookmarkStart w:id="10257" w:name="_ETM_Q20_572029"/>
      <w:bookmarkEnd w:id="10256"/>
      <w:bookmarkEnd w:id="10257"/>
      <w:r>
        <w:rPr>
          <w:rFonts w:hint="cs"/>
          <w:rtl/>
        </w:rPr>
        <w:t xml:space="preserve"> </w:t>
      </w:r>
      <w:r>
        <w:rPr>
          <w:rtl/>
        </w:rPr>
        <w:t xml:space="preserve">האם </w:t>
      </w:r>
      <w:bookmarkStart w:id="10258" w:name="_ETM_Q20_572569"/>
      <w:bookmarkEnd w:id="10258"/>
      <w:r>
        <w:rPr>
          <w:rtl/>
        </w:rPr>
        <w:t xml:space="preserve">חוסר </w:t>
      </w:r>
      <w:bookmarkStart w:id="10259" w:name="_ETM_Q20_573169"/>
      <w:bookmarkEnd w:id="10259"/>
      <w:r>
        <w:rPr>
          <w:rtl/>
        </w:rPr>
        <w:t xml:space="preserve">האחריות </w:t>
      </w:r>
      <w:bookmarkStart w:id="10260" w:name="_ETM_Q20_575210"/>
      <w:bookmarkEnd w:id="10260"/>
      <w:r>
        <w:rPr>
          <w:rtl/>
        </w:rPr>
        <w:t xml:space="preserve">הוא </w:t>
      </w:r>
      <w:bookmarkStart w:id="10261" w:name="_ETM_Q20_575390"/>
      <w:bookmarkEnd w:id="10261"/>
      <w:r>
        <w:rPr>
          <w:rtl/>
        </w:rPr>
        <w:t xml:space="preserve">מה </w:t>
      </w:r>
      <w:bookmarkStart w:id="10262" w:name="_ETM_Q20_575510"/>
      <w:bookmarkEnd w:id="10262"/>
      <w:r>
        <w:rPr>
          <w:rtl/>
        </w:rPr>
        <w:t xml:space="preserve">שמנחה </w:t>
      </w:r>
      <w:bookmarkStart w:id="10263" w:name="_ETM_Q20_576049"/>
      <w:bookmarkEnd w:id="10263"/>
      <w:r>
        <w:rPr>
          <w:rtl/>
        </w:rPr>
        <w:t xml:space="preserve">את </w:t>
      </w:r>
      <w:bookmarkStart w:id="10264" w:name="_ETM_Q20_576140"/>
      <w:bookmarkEnd w:id="10264"/>
      <w:r>
        <w:rPr>
          <w:rtl/>
        </w:rPr>
        <w:t xml:space="preserve">הממשלה </w:t>
      </w:r>
      <w:bookmarkStart w:id="10265" w:name="_ETM_Q20_576650"/>
      <w:bookmarkEnd w:id="10265"/>
      <w:r>
        <w:rPr>
          <w:rtl/>
        </w:rPr>
        <w:t>הזאת</w:t>
      </w:r>
      <w:r>
        <w:rPr>
          <w:rFonts w:hint="cs"/>
          <w:rtl/>
        </w:rPr>
        <w:t>?</w:t>
      </w:r>
      <w:r>
        <w:rPr>
          <w:rtl/>
        </w:rPr>
        <w:t xml:space="preserve"> </w:t>
      </w:r>
      <w:bookmarkStart w:id="10266" w:name="_ETM_Q20_577929"/>
      <w:bookmarkEnd w:id="10266"/>
      <w:r>
        <w:rPr>
          <w:rtl/>
        </w:rPr>
        <w:t>הי</w:t>
      </w:r>
      <w:bookmarkStart w:id="10267" w:name="_ETM_Q20_578259"/>
      <w:bookmarkEnd w:id="10267"/>
      <w:r>
        <w:rPr>
          <w:rFonts w:hint="cs"/>
          <w:rtl/>
        </w:rPr>
        <w:t>ע</w:t>
      </w:r>
      <w:r>
        <w:rPr>
          <w:rtl/>
        </w:rPr>
        <w:t xml:space="preserve">לה </w:t>
      </w:r>
      <w:bookmarkStart w:id="10268" w:name="_ETM_Q20_578589"/>
      <w:bookmarkEnd w:id="10268"/>
      <w:r>
        <w:rPr>
          <w:rFonts w:hint="cs"/>
          <w:rtl/>
        </w:rPr>
        <w:t>ע</w:t>
      </w:r>
      <w:r>
        <w:rPr>
          <w:rtl/>
        </w:rPr>
        <w:t>ל</w:t>
      </w:r>
      <w:r>
        <w:rPr>
          <w:rFonts w:hint="cs"/>
          <w:rtl/>
        </w:rPr>
        <w:t xml:space="preserve"> ה</w:t>
      </w:r>
      <w:r>
        <w:rPr>
          <w:rtl/>
        </w:rPr>
        <w:t xml:space="preserve">דעת </w:t>
      </w:r>
      <w:bookmarkStart w:id="10269" w:name="_ETM_Q20_579249"/>
      <w:bookmarkEnd w:id="10269"/>
      <w:r>
        <w:rPr>
          <w:rtl/>
        </w:rPr>
        <w:t xml:space="preserve">שמישהו </w:t>
      </w:r>
      <w:bookmarkStart w:id="10270" w:name="_ETM_Q20_579939"/>
      <w:bookmarkEnd w:id="10270"/>
      <w:r>
        <w:rPr>
          <w:rtl/>
        </w:rPr>
        <w:t xml:space="preserve">עומד </w:t>
      </w:r>
      <w:bookmarkStart w:id="10271" w:name="_ETM_Q20_580390"/>
      <w:bookmarkEnd w:id="10271"/>
      <w:r>
        <w:rPr>
          <w:rtl/>
        </w:rPr>
        <w:t xml:space="preserve">באירופה </w:t>
      </w:r>
      <w:bookmarkStart w:id="10272" w:name="_ETM_Q20_581619"/>
      <w:bookmarkEnd w:id="10272"/>
      <w:r>
        <w:rPr>
          <w:rtl/>
        </w:rPr>
        <w:t>ומתגרה</w:t>
      </w:r>
      <w:r>
        <w:rPr>
          <w:rFonts w:hint="cs"/>
          <w:rtl/>
        </w:rPr>
        <w:t>?</w:t>
      </w:r>
      <w:r>
        <w:rPr>
          <w:rtl/>
        </w:rPr>
        <w:t xml:space="preserve"> </w:t>
      </w:r>
      <w:bookmarkStart w:id="10273" w:name="_ETM_Q20_584110"/>
      <w:bookmarkEnd w:id="10273"/>
      <w:r>
        <w:rPr>
          <w:rtl/>
        </w:rPr>
        <w:t xml:space="preserve">לא </w:t>
      </w:r>
      <w:bookmarkStart w:id="10274" w:name="_ETM_Q20_584469"/>
      <w:bookmarkEnd w:id="10274"/>
      <w:r>
        <w:rPr>
          <w:rtl/>
        </w:rPr>
        <w:t xml:space="preserve">די </w:t>
      </w:r>
      <w:bookmarkStart w:id="10275" w:name="_ETM_Q20_584860"/>
      <w:bookmarkEnd w:id="10275"/>
      <w:r>
        <w:rPr>
          <w:rtl/>
        </w:rPr>
        <w:t xml:space="preserve">לנו </w:t>
      </w:r>
      <w:bookmarkStart w:id="10276" w:name="_ETM_Q20_585159"/>
      <w:bookmarkEnd w:id="10276"/>
      <w:r>
        <w:rPr>
          <w:rtl/>
        </w:rPr>
        <w:t>באויבים</w:t>
      </w:r>
      <w:r>
        <w:rPr>
          <w:rFonts w:hint="cs"/>
          <w:rtl/>
        </w:rPr>
        <w:t>,</w:t>
      </w:r>
      <w:r>
        <w:rPr>
          <w:rtl/>
        </w:rPr>
        <w:t xml:space="preserve"> </w:t>
      </w:r>
      <w:bookmarkStart w:id="10277" w:name="_ETM_Q20_585729"/>
      <w:bookmarkEnd w:id="10277"/>
      <w:r>
        <w:rPr>
          <w:rtl/>
        </w:rPr>
        <w:t xml:space="preserve">אנחנו </w:t>
      </w:r>
      <w:bookmarkStart w:id="10278" w:name="_ETM_Q20_586089"/>
      <w:bookmarkEnd w:id="10278"/>
      <w:r>
        <w:rPr>
          <w:rtl/>
        </w:rPr>
        <w:t xml:space="preserve">צריכים </w:t>
      </w:r>
      <w:bookmarkStart w:id="10279" w:name="_ETM_Q20_586420"/>
      <w:bookmarkEnd w:id="10279"/>
      <w:r>
        <w:rPr>
          <w:rtl/>
        </w:rPr>
        <w:t xml:space="preserve">גם </w:t>
      </w:r>
      <w:bookmarkStart w:id="10280" w:name="_ETM_Q20_586630"/>
      <w:bookmarkEnd w:id="10280"/>
      <w:r>
        <w:rPr>
          <w:rtl/>
        </w:rPr>
        <w:t>ל</w:t>
      </w:r>
      <w:r>
        <w:rPr>
          <w:rFonts w:hint="cs"/>
          <w:rtl/>
        </w:rPr>
        <w:t xml:space="preserve">הפוך את החברים, </w:t>
      </w:r>
      <w:bookmarkStart w:id="10281" w:name="_ETM_Q20_587140"/>
      <w:bookmarkStart w:id="10282" w:name="_ETM_Q20_587350"/>
      <w:bookmarkStart w:id="10283" w:name="_ETM_Q20_588829"/>
      <w:bookmarkEnd w:id="10281"/>
      <w:bookmarkEnd w:id="10282"/>
      <w:bookmarkEnd w:id="10283"/>
      <w:r>
        <w:rPr>
          <w:rtl/>
        </w:rPr>
        <w:t xml:space="preserve">את </w:t>
      </w:r>
      <w:bookmarkStart w:id="10284" w:name="_ETM_Q20_588979"/>
      <w:bookmarkEnd w:id="10284"/>
      <w:r>
        <w:rPr>
          <w:rtl/>
        </w:rPr>
        <w:t xml:space="preserve">הידידים </w:t>
      </w:r>
      <w:bookmarkStart w:id="10285" w:name="_ETM_Q20_589609"/>
      <w:bookmarkEnd w:id="10285"/>
      <w:r>
        <w:rPr>
          <w:rtl/>
        </w:rPr>
        <w:t>שלנו</w:t>
      </w:r>
      <w:r w:rsidR="00370B9A">
        <w:rPr>
          <w:rFonts w:hint="cs"/>
          <w:rtl/>
        </w:rPr>
        <w:t>,</w:t>
      </w:r>
      <w:r>
        <w:rPr>
          <w:rtl/>
        </w:rPr>
        <w:t xml:space="preserve"> </w:t>
      </w:r>
      <w:bookmarkStart w:id="10286" w:name="_ETM_Q20_590939"/>
      <w:bookmarkEnd w:id="10286"/>
      <w:r>
        <w:rPr>
          <w:rFonts w:hint="cs"/>
          <w:rtl/>
        </w:rPr>
        <w:t>לכאלה</w:t>
      </w:r>
      <w:bookmarkStart w:id="10287" w:name="_ETM_Q20_591479"/>
      <w:bookmarkEnd w:id="10287"/>
      <w:r>
        <w:rPr>
          <w:rtl/>
        </w:rPr>
        <w:t xml:space="preserve"> </w:t>
      </w:r>
      <w:bookmarkStart w:id="10288" w:name="_ETM_Q20_591689"/>
      <w:bookmarkEnd w:id="10288"/>
      <w:r>
        <w:rPr>
          <w:rtl/>
        </w:rPr>
        <w:t xml:space="preserve">שמבקרים </w:t>
      </w:r>
      <w:bookmarkStart w:id="10289" w:name="_ETM_Q20_592469"/>
      <w:bookmarkEnd w:id="10289"/>
      <w:r>
        <w:rPr>
          <w:rtl/>
        </w:rPr>
        <w:t>אותנו</w:t>
      </w:r>
      <w:r>
        <w:rPr>
          <w:rFonts w:hint="cs"/>
          <w:rtl/>
        </w:rPr>
        <w:t>?</w:t>
      </w:r>
      <w:r>
        <w:rPr>
          <w:rtl/>
        </w:rPr>
        <w:t xml:space="preserve"> </w:t>
      </w:r>
      <w:bookmarkStart w:id="10290" w:name="_ETM_Q20_595009"/>
      <w:bookmarkEnd w:id="10290"/>
      <w:r>
        <w:rPr>
          <w:rtl/>
        </w:rPr>
        <w:t xml:space="preserve">מה </w:t>
      </w:r>
      <w:bookmarkStart w:id="10291" w:name="_ETM_Q20_595279"/>
      <w:bookmarkEnd w:id="10291"/>
      <w:r>
        <w:rPr>
          <w:rtl/>
        </w:rPr>
        <w:t>קורה</w:t>
      </w:r>
      <w:r w:rsidR="00370B9A">
        <w:rPr>
          <w:rFonts w:hint="cs"/>
          <w:rtl/>
        </w:rPr>
        <w:t>,</w:t>
      </w:r>
      <w:r>
        <w:rPr>
          <w:rtl/>
        </w:rPr>
        <w:t xml:space="preserve"> </w:t>
      </w:r>
      <w:bookmarkStart w:id="10292" w:name="_ETM_Q20_595579"/>
      <w:bookmarkEnd w:id="10292"/>
      <w:r>
        <w:rPr>
          <w:rtl/>
        </w:rPr>
        <w:t xml:space="preserve">מה </w:t>
      </w:r>
      <w:bookmarkStart w:id="10293" w:name="_ETM_Q20_595789"/>
      <w:bookmarkEnd w:id="10293"/>
      <w:r>
        <w:rPr>
          <w:rtl/>
        </w:rPr>
        <w:t xml:space="preserve">הטירוף </w:t>
      </w:r>
      <w:bookmarkStart w:id="10294" w:name="_ETM_Q20_596329"/>
      <w:bookmarkEnd w:id="10294"/>
      <w:r>
        <w:rPr>
          <w:rtl/>
        </w:rPr>
        <w:t xml:space="preserve">הזה </w:t>
      </w:r>
      <w:bookmarkStart w:id="10295" w:name="_ETM_Q20_596569"/>
      <w:bookmarkEnd w:id="10295"/>
      <w:r>
        <w:rPr>
          <w:rtl/>
        </w:rPr>
        <w:t>שאו</w:t>
      </w:r>
      <w:r>
        <w:rPr>
          <w:rFonts w:hint="cs"/>
          <w:rtl/>
        </w:rPr>
        <w:t>חז בכם?</w:t>
      </w:r>
      <w:r>
        <w:rPr>
          <w:rtl/>
        </w:rPr>
        <w:t xml:space="preserve"> </w:t>
      </w:r>
      <w:bookmarkStart w:id="10296" w:name="_ETM_Q20_596960"/>
      <w:bookmarkStart w:id="10297" w:name="_ETM_Q20_599510"/>
      <w:bookmarkStart w:id="10298" w:name="_ETM_Q20_599720"/>
      <w:bookmarkStart w:id="10299" w:name="_ETM_Q20_600140"/>
      <w:bookmarkEnd w:id="10296"/>
      <w:bookmarkEnd w:id="10297"/>
      <w:bookmarkEnd w:id="10298"/>
      <w:bookmarkEnd w:id="10299"/>
      <w:r>
        <w:rPr>
          <w:rFonts w:hint="cs"/>
          <w:rtl/>
        </w:rPr>
        <w:t xml:space="preserve">מה </w:t>
      </w:r>
      <w:bookmarkStart w:id="10300" w:name="_ETM_Q20_601783"/>
      <w:bookmarkEnd w:id="10300"/>
      <w:r>
        <w:rPr>
          <w:rFonts w:hint="cs"/>
          <w:rtl/>
        </w:rPr>
        <w:t xml:space="preserve">הטרוף הזה? </w:t>
      </w:r>
      <w:bookmarkStart w:id="10301" w:name="_ETM_Q20_600413"/>
      <w:bookmarkStart w:id="10302" w:name="_ETM_Q20_600505"/>
      <w:bookmarkStart w:id="10303" w:name="_ETM_Q20_600529"/>
      <w:bookmarkStart w:id="10304" w:name="_ETM_Q20_600600"/>
      <w:bookmarkEnd w:id="10301"/>
      <w:bookmarkEnd w:id="10302"/>
      <w:bookmarkEnd w:id="10303"/>
      <w:bookmarkEnd w:id="10304"/>
      <w:r>
        <w:rPr>
          <w:rtl/>
        </w:rPr>
        <w:t xml:space="preserve">אתם </w:t>
      </w:r>
      <w:bookmarkStart w:id="10305" w:name="_ETM_Q20_600740"/>
      <w:bookmarkEnd w:id="10305"/>
      <w:r>
        <w:rPr>
          <w:rtl/>
        </w:rPr>
        <w:t xml:space="preserve">רוצים </w:t>
      </w:r>
      <w:bookmarkStart w:id="10306" w:name="_ETM_Q20_601040"/>
      <w:bookmarkEnd w:id="10306"/>
      <w:r>
        <w:rPr>
          <w:rtl/>
        </w:rPr>
        <w:t xml:space="preserve">להיות </w:t>
      </w:r>
      <w:bookmarkStart w:id="10307" w:name="_ETM_Q20_601340"/>
      <w:bookmarkEnd w:id="10307"/>
      <w:r>
        <w:rPr>
          <w:rtl/>
        </w:rPr>
        <w:t xml:space="preserve">ימין </w:t>
      </w:r>
      <w:bookmarkStart w:id="10308" w:name="_ETM_Q20_601880"/>
      <w:bookmarkEnd w:id="10308"/>
      <w:r>
        <w:rPr>
          <w:rtl/>
        </w:rPr>
        <w:t xml:space="preserve">מלא </w:t>
      </w:r>
      <w:bookmarkStart w:id="10309" w:name="_ETM_Q20_602210"/>
      <w:bookmarkEnd w:id="10309"/>
      <w:r>
        <w:rPr>
          <w:rtl/>
        </w:rPr>
        <w:t xml:space="preserve">על </w:t>
      </w:r>
      <w:bookmarkStart w:id="10310" w:name="_ETM_Q20_602330"/>
      <w:bookmarkEnd w:id="10310"/>
      <w:r>
        <w:rPr>
          <w:rtl/>
        </w:rPr>
        <w:t>מלא</w:t>
      </w:r>
      <w:r>
        <w:rPr>
          <w:rFonts w:hint="cs"/>
          <w:rtl/>
        </w:rPr>
        <w:t>?</w:t>
      </w:r>
      <w:r>
        <w:rPr>
          <w:rtl/>
        </w:rPr>
        <w:t xml:space="preserve"> </w:t>
      </w:r>
      <w:bookmarkStart w:id="10311" w:name="_ETM_Q20_602600"/>
      <w:bookmarkEnd w:id="10311"/>
      <w:r>
        <w:rPr>
          <w:rtl/>
        </w:rPr>
        <w:t>תהיו</w:t>
      </w:r>
      <w:r>
        <w:rPr>
          <w:rFonts w:hint="cs"/>
          <w:rtl/>
        </w:rPr>
        <w:t xml:space="preserve">. תהיו </w:t>
      </w:r>
      <w:bookmarkStart w:id="10312" w:name="_ETM_Q20_603520"/>
      <w:bookmarkStart w:id="10313" w:name="_ETM_Q20_603729"/>
      <w:bookmarkEnd w:id="10312"/>
      <w:bookmarkEnd w:id="10313"/>
      <w:r>
        <w:rPr>
          <w:rtl/>
        </w:rPr>
        <w:t xml:space="preserve">נגד </w:t>
      </w:r>
      <w:bookmarkStart w:id="10314" w:name="_ETM_Q20_604060"/>
      <w:bookmarkEnd w:id="10314"/>
      <w:r>
        <w:rPr>
          <w:rtl/>
        </w:rPr>
        <w:t>החמאס</w:t>
      </w:r>
      <w:r>
        <w:rPr>
          <w:rFonts w:hint="cs"/>
          <w:rtl/>
        </w:rPr>
        <w:t xml:space="preserve">, תהיו </w:t>
      </w:r>
      <w:bookmarkStart w:id="10315" w:name="_ETM_Q20_605439"/>
      <w:bookmarkStart w:id="10316" w:name="_ETM_Q20_605560"/>
      <w:bookmarkStart w:id="10317" w:name="_ETM_Q20_605679"/>
      <w:bookmarkEnd w:id="10315"/>
      <w:bookmarkEnd w:id="10316"/>
      <w:bookmarkEnd w:id="10317"/>
      <w:r>
        <w:rPr>
          <w:rtl/>
        </w:rPr>
        <w:t xml:space="preserve">נגד </w:t>
      </w:r>
      <w:bookmarkStart w:id="10318" w:name="_ETM_Q20_605950"/>
      <w:bookmarkEnd w:id="10318"/>
      <w:r>
        <w:rPr>
          <w:rFonts w:hint="cs"/>
          <w:rtl/>
        </w:rPr>
        <w:t>ה</w:t>
      </w:r>
      <w:r>
        <w:rPr>
          <w:rtl/>
        </w:rPr>
        <w:t>ג'יהאד</w:t>
      </w:r>
      <w:r>
        <w:rPr>
          <w:rFonts w:hint="cs"/>
          <w:rtl/>
        </w:rPr>
        <w:t xml:space="preserve">, תהיו נגד החיזבאללה. </w:t>
      </w:r>
      <w:bookmarkStart w:id="10319" w:name="_ETM_Q20_606479"/>
      <w:bookmarkStart w:id="10320" w:name="_ETM_Q20_607650"/>
      <w:bookmarkStart w:id="10321" w:name="_ETM_Q20_607800"/>
      <w:bookmarkStart w:id="10322" w:name="_ETM_Q20_607920"/>
      <w:bookmarkStart w:id="10323" w:name="_ETM_Q20_608160"/>
      <w:bookmarkStart w:id="10324" w:name="_ETM_Q20_609900"/>
      <w:bookmarkEnd w:id="10319"/>
      <w:bookmarkEnd w:id="10320"/>
      <w:bookmarkEnd w:id="10321"/>
      <w:bookmarkEnd w:id="10322"/>
      <w:bookmarkEnd w:id="10323"/>
      <w:bookmarkEnd w:id="10324"/>
      <w:r>
        <w:rPr>
          <w:rtl/>
        </w:rPr>
        <w:t xml:space="preserve">אבל </w:t>
      </w:r>
      <w:bookmarkStart w:id="10325" w:name="_ETM_Q20_610170"/>
      <w:bookmarkEnd w:id="10325"/>
      <w:r>
        <w:rPr>
          <w:rtl/>
        </w:rPr>
        <w:t xml:space="preserve">אתם </w:t>
      </w:r>
      <w:bookmarkStart w:id="10326" w:name="_ETM_Q20_610500"/>
      <w:bookmarkEnd w:id="10326"/>
      <w:r>
        <w:rPr>
          <w:rtl/>
        </w:rPr>
        <w:t xml:space="preserve">נגד </w:t>
      </w:r>
      <w:bookmarkStart w:id="10327" w:name="_ETM_Q20_610830"/>
      <w:bookmarkEnd w:id="10327"/>
      <w:r>
        <w:rPr>
          <w:rtl/>
        </w:rPr>
        <w:t xml:space="preserve">האחים </w:t>
      </w:r>
      <w:bookmarkStart w:id="10328" w:name="_ETM_Q20_611159"/>
      <w:bookmarkEnd w:id="10328"/>
      <w:r>
        <w:rPr>
          <w:rtl/>
        </w:rPr>
        <w:t xml:space="preserve">שלכם </w:t>
      </w:r>
      <w:bookmarkStart w:id="10329" w:name="_ETM_Q20_611580"/>
      <w:bookmarkEnd w:id="10329"/>
      <w:r>
        <w:rPr>
          <w:rtl/>
        </w:rPr>
        <w:t>הטייסים</w:t>
      </w:r>
      <w:r w:rsidR="00370B9A">
        <w:rPr>
          <w:rFonts w:hint="cs"/>
          <w:rtl/>
        </w:rPr>
        <w:t>,</w:t>
      </w:r>
      <w:r>
        <w:rPr>
          <w:rtl/>
        </w:rPr>
        <w:t xml:space="preserve"> </w:t>
      </w:r>
      <w:bookmarkStart w:id="10330" w:name="_ETM_Q20_612390"/>
      <w:bookmarkEnd w:id="10330"/>
      <w:r>
        <w:rPr>
          <w:rtl/>
        </w:rPr>
        <w:t xml:space="preserve">אתם </w:t>
      </w:r>
      <w:bookmarkStart w:id="10331" w:name="_ETM_Q20_612659"/>
      <w:bookmarkEnd w:id="10331"/>
      <w:r>
        <w:rPr>
          <w:rtl/>
        </w:rPr>
        <w:t xml:space="preserve">נגד </w:t>
      </w:r>
      <w:bookmarkStart w:id="10332" w:name="_ETM_Q20_613019"/>
      <w:bookmarkEnd w:id="10332"/>
      <w:r>
        <w:rPr>
          <w:rtl/>
        </w:rPr>
        <w:t xml:space="preserve">האחים </w:t>
      </w:r>
      <w:bookmarkStart w:id="10333" w:name="_ETM_Q20_613319"/>
      <w:bookmarkEnd w:id="10333"/>
      <w:r>
        <w:rPr>
          <w:rtl/>
        </w:rPr>
        <w:t xml:space="preserve">שלכם </w:t>
      </w:r>
      <w:bookmarkStart w:id="10334" w:name="_ETM_Q20_614190"/>
      <w:bookmarkEnd w:id="10334"/>
      <w:r>
        <w:rPr>
          <w:rtl/>
        </w:rPr>
        <w:t xml:space="preserve">אנשי </w:t>
      </w:r>
      <w:bookmarkStart w:id="10335" w:name="_ETM_Q20_615470"/>
      <w:bookmarkEnd w:id="10335"/>
      <w:r>
        <w:rPr>
          <w:rtl/>
        </w:rPr>
        <w:t>המילואים</w:t>
      </w:r>
      <w:r w:rsidR="00370B9A">
        <w:rPr>
          <w:rFonts w:hint="cs"/>
          <w:rtl/>
        </w:rPr>
        <w:t>,</w:t>
      </w:r>
      <w:r>
        <w:rPr>
          <w:rtl/>
        </w:rPr>
        <w:t xml:space="preserve"> </w:t>
      </w:r>
      <w:bookmarkStart w:id="10336" w:name="_ETM_Q20_616069"/>
      <w:bookmarkEnd w:id="10336"/>
      <w:r>
        <w:rPr>
          <w:rtl/>
        </w:rPr>
        <w:t xml:space="preserve">אתם </w:t>
      </w:r>
      <w:bookmarkStart w:id="10337" w:name="_ETM_Q20_616400"/>
      <w:bookmarkEnd w:id="10337"/>
      <w:r>
        <w:rPr>
          <w:rtl/>
        </w:rPr>
        <w:t xml:space="preserve">נגד </w:t>
      </w:r>
      <w:bookmarkStart w:id="10338" w:name="_ETM_Q20_616730"/>
      <w:bookmarkEnd w:id="10338"/>
      <w:r>
        <w:rPr>
          <w:rtl/>
        </w:rPr>
        <w:t xml:space="preserve">האחים </w:t>
      </w:r>
      <w:bookmarkStart w:id="10339" w:name="_ETM_Q20_617030"/>
      <w:bookmarkEnd w:id="10339"/>
      <w:r>
        <w:rPr>
          <w:rtl/>
        </w:rPr>
        <w:t xml:space="preserve">שלכם </w:t>
      </w:r>
      <w:bookmarkStart w:id="10340" w:name="_ETM_Q20_617420"/>
      <w:bookmarkEnd w:id="10340"/>
      <w:r>
        <w:rPr>
          <w:rtl/>
        </w:rPr>
        <w:t>המוחים</w:t>
      </w:r>
      <w:r>
        <w:rPr>
          <w:rFonts w:hint="cs"/>
          <w:rtl/>
        </w:rPr>
        <w:t>?</w:t>
      </w:r>
      <w:bookmarkStart w:id="10341" w:name="_ETM_Q20_614931"/>
      <w:bookmarkStart w:id="10342" w:name="_ETM_Q20_615014"/>
      <w:bookmarkStart w:id="10343" w:name="_ETM_Q20_615074"/>
      <w:bookmarkStart w:id="10344" w:name="_ETM_Q20_615139"/>
      <w:bookmarkStart w:id="10345" w:name="_ETM_Q20_618410"/>
      <w:bookmarkEnd w:id="10341"/>
      <w:bookmarkEnd w:id="10342"/>
      <w:bookmarkEnd w:id="10343"/>
      <w:bookmarkEnd w:id="10344"/>
      <w:bookmarkEnd w:id="10345"/>
      <w:r w:rsidR="00370B9A">
        <w:rPr>
          <w:rFonts w:hint="cs"/>
          <w:rtl/>
        </w:rPr>
        <w:t xml:space="preserve"> </w:t>
      </w:r>
      <w:r>
        <w:rPr>
          <w:rtl/>
        </w:rPr>
        <w:t xml:space="preserve">ואם </w:t>
      </w:r>
      <w:bookmarkStart w:id="10346" w:name="_ETM_Q20_618739"/>
      <w:bookmarkEnd w:id="10346"/>
      <w:r>
        <w:rPr>
          <w:rtl/>
        </w:rPr>
        <w:t xml:space="preserve">לא </w:t>
      </w:r>
      <w:bookmarkStart w:id="10347" w:name="_ETM_Q20_618860"/>
      <w:bookmarkEnd w:id="10347"/>
      <w:r>
        <w:rPr>
          <w:rtl/>
        </w:rPr>
        <w:t xml:space="preserve">די </w:t>
      </w:r>
      <w:bookmarkStart w:id="10348" w:name="_ETM_Q20_619099"/>
      <w:bookmarkEnd w:id="10348"/>
      <w:r>
        <w:rPr>
          <w:rtl/>
        </w:rPr>
        <w:t>בכך</w:t>
      </w:r>
      <w:r>
        <w:rPr>
          <w:rFonts w:hint="cs"/>
          <w:rtl/>
        </w:rPr>
        <w:t>,</w:t>
      </w:r>
      <w:r>
        <w:rPr>
          <w:rtl/>
        </w:rPr>
        <w:t xml:space="preserve"> </w:t>
      </w:r>
      <w:bookmarkStart w:id="10349" w:name="_ETM_Q20_619519"/>
      <w:bookmarkEnd w:id="10349"/>
      <w:r>
        <w:rPr>
          <w:rFonts w:hint="cs"/>
          <w:rtl/>
        </w:rPr>
        <w:t xml:space="preserve">עכשיו </w:t>
      </w:r>
      <w:r>
        <w:rPr>
          <w:rtl/>
        </w:rPr>
        <w:t xml:space="preserve">אתם </w:t>
      </w:r>
      <w:bookmarkStart w:id="10350" w:name="_ETM_Q20_619879"/>
      <w:bookmarkEnd w:id="10350"/>
      <w:r>
        <w:rPr>
          <w:rtl/>
        </w:rPr>
        <w:t xml:space="preserve">גם </w:t>
      </w:r>
      <w:bookmarkStart w:id="10351" w:name="_ETM_Q20_620330"/>
      <w:bookmarkEnd w:id="10351"/>
      <w:r>
        <w:rPr>
          <w:rtl/>
        </w:rPr>
        <w:t xml:space="preserve">נוסעים </w:t>
      </w:r>
      <w:bookmarkStart w:id="10352" w:name="_ETM_Q20_620989"/>
      <w:bookmarkEnd w:id="10352"/>
      <w:r>
        <w:rPr>
          <w:rtl/>
        </w:rPr>
        <w:t>לאירופה</w:t>
      </w:r>
      <w:r>
        <w:rPr>
          <w:rFonts w:hint="cs"/>
          <w:rtl/>
        </w:rPr>
        <w:t xml:space="preserve"> </w:t>
      </w:r>
      <w:bookmarkStart w:id="10353" w:name="_ETM_Q20_621590"/>
      <w:bookmarkEnd w:id="10353"/>
      <w:r>
        <w:rPr>
          <w:rtl/>
        </w:rPr>
        <w:t>לתקו</w:t>
      </w:r>
      <w:r>
        <w:rPr>
          <w:rFonts w:hint="cs"/>
          <w:rtl/>
        </w:rPr>
        <w:t>ע</w:t>
      </w:r>
      <w:r>
        <w:rPr>
          <w:rtl/>
        </w:rPr>
        <w:t xml:space="preserve"> </w:t>
      </w:r>
      <w:bookmarkStart w:id="10354" w:name="_ETM_Q20_622069"/>
      <w:bookmarkEnd w:id="10354"/>
      <w:r>
        <w:rPr>
          <w:rtl/>
        </w:rPr>
        <w:t xml:space="preserve">אצבע </w:t>
      </w:r>
      <w:bookmarkStart w:id="10355" w:name="_ETM_Q20_622459"/>
      <w:bookmarkStart w:id="10356" w:name="_ETM_Q20_622790"/>
      <w:bookmarkEnd w:id="10355"/>
      <w:bookmarkEnd w:id="10356"/>
      <w:r>
        <w:rPr>
          <w:rFonts w:hint="cs"/>
          <w:rtl/>
        </w:rPr>
        <w:t>בעין לכל</w:t>
      </w:r>
      <w:r>
        <w:rPr>
          <w:rtl/>
        </w:rPr>
        <w:t xml:space="preserve"> </w:t>
      </w:r>
      <w:bookmarkStart w:id="10357" w:name="_ETM_Q20_623060"/>
      <w:bookmarkEnd w:id="10357"/>
      <w:r>
        <w:rPr>
          <w:rtl/>
        </w:rPr>
        <w:t>המנהיגים</w:t>
      </w:r>
      <w:r>
        <w:rPr>
          <w:rFonts w:hint="cs"/>
          <w:rtl/>
        </w:rPr>
        <w:t>.</w:t>
      </w:r>
    </w:p>
    <w:p w:rsidR="00EC08E9" w:rsidRDefault="00EC08E9" w:rsidP="00610BD3">
      <w:pPr>
        <w:rPr>
          <w:rtl/>
        </w:rPr>
      </w:pPr>
      <w:bookmarkStart w:id="10358" w:name="_ETM_Q20_621497"/>
      <w:bookmarkStart w:id="10359" w:name="_ETM_Q20_621566"/>
      <w:bookmarkEnd w:id="10358"/>
      <w:bookmarkEnd w:id="10359"/>
    </w:p>
    <w:p w:rsidR="00EC08E9" w:rsidRDefault="00EC08E9" w:rsidP="00610BD3">
      <w:pPr>
        <w:pStyle w:val="af7"/>
        <w:keepNext/>
        <w:rPr>
          <w:rtl/>
        </w:rPr>
      </w:pPr>
      <w:r w:rsidRPr="000A6851">
        <w:rPr>
          <w:rStyle w:val="TagStyle"/>
          <w:rtl/>
        </w:rPr>
        <w:t xml:space="preserve"> &lt;&lt; יור &gt;&gt; </w:t>
      </w:r>
      <w:r>
        <w:rPr>
          <w:rtl/>
        </w:rPr>
        <w:t>היו"ר אוריאל בוסו:</w:t>
      </w:r>
      <w:r w:rsidRPr="000A6851">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rPr>
      </w:pPr>
      <w:bookmarkStart w:id="10360" w:name="_ETM_Q20_623731"/>
      <w:bookmarkStart w:id="10361" w:name="_ETM_Q20_621705"/>
      <w:bookmarkStart w:id="10362" w:name="_ETM_Q20_621767"/>
      <w:bookmarkStart w:id="10363" w:name="_ETM_Q20_624890"/>
      <w:bookmarkEnd w:id="10360"/>
      <w:bookmarkEnd w:id="10361"/>
      <w:bookmarkEnd w:id="10362"/>
      <w:bookmarkEnd w:id="10363"/>
      <w:r>
        <w:rPr>
          <w:rtl/>
        </w:rPr>
        <w:t xml:space="preserve">נא </w:t>
      </w:r>
      <w:bookmarkStart w:id="10364" w:name="_ETM_Q20_625130"/>
      <w:bookmarkEnd w:id="10364"/>
      <w:r>
        <w:rPr>
          <w:rtl/>
        </w:rPr>
        <w:t>לסיים</w:t>
      </w:r>
      <w:r>
        <w:rPr>
          <w:rFonts w:hint="cs"/>
          <w:rtl/>
        </w:rPr>
        <w:t>.</w:t>
      </w:r>
    </w:p>
    <w:p w:rsidR="00EC08E9" w:rsidRDefault="00EC08E9" w:rsidP="00610BD3">
      <w:pPr>
        <w:rPr>
          <w:rtl/>
        </w:rPr>
      </w:pPr>
    </w:p>
    <w:p w:rsidR="00EC08E9" w:rsidRDefault="00EC08E9" w:rsidP="00610BD3">
      <w:pPr>
        <w:pStyle w:val="-"/>
        <w:keepNext/>
        <w:rPr>
          <w:rtl/>
        </w:rPr>
      </w:pPr>
      <w:bookmarkStart w:id="10365" w:name="ET_speakercontinue_5082_33"/>
      <w:r w:rsidRPr="000A6851">
        <w:rPr>
          <w:rStyle w:val="TagStyle"/>
          <w:rtl/>
        </w:rPr>
        <w:t xml:space="preserve"> &lt;&lt; דובר_המשך &gt;&gt; </w:t>
      </w:r>
      <w:r>
        <w:rPr>
          <w:rtl/>
        </w:rPr>
        <w:t>מאיר כהן (יש עתיד):</w:t>
      </w:r>
      <w:r w:rsidRPr="000A6851">
        <w:rPr>
          <w:rStyle w:val="TagStyle"/>
          <w:rtl/>
        </w:rPr>
        <w:t xml:space="preserve"> &lt;&lt; דובר_המשך &gt;&gt;</w:t>
      </w:r>
      <w:r>
        <w:rPr>
          <w:rtl/>
        </w:rPr>
        <w:t xml:space="preserve">   </w:t>
      </w:r>
      <w:bookmarkEnd w:id="10365"/>
    </w:p>
    <w:p w:rsidR="00EC08E9" w:rsidRDefault="00EC08E9" w:rsidP="00DB1A2A">
      <w:pPr>
        <w:rPr>
          <w:rtl/>
          <w:lang w:eastAsia="he-IL"/>
        </w:rPr>
      </w:pPr>
    </w:p>
    <w:p w:rsidR="00EC08E9" w:rsidRDefault="00EC08E9" w:rsidP="00610BD3">
      <w:pPr>
        <w:rPr>
          <w:rtl/>
        </w:rPr>
      </w:pPr>
      <w:bookmarkStart w:id="10366" w:name="_ETM_Q20_624177"/>
      <w:bookmarkStart w:id="10367" w:name="_ETM_Q20_626620"/>
      <w:bookmarkEnd w:id="10366"/>
      <w:bookmarkEnd w:id="10367"/>
      <w:r>
        <w:rPr>
          <w:rtl/>
        </w:rPr>
        <w:t xml:space="preserve">אני </w:t>
      </w:r>
      <w:bookmarkStart w:id="10368" w:name="_ETM_Q20_626920"/>
      <w:bookmarkEnd w:id="10368"/>
      <w:r>
        <w:rPr>
          <w:rtl/>
        </w:rPr>
        <w:t xml:space="preserve">פונה </w:t>
      </w:r>
      <w:bookmarkStart w:id="10369" w:name="_ETM_Q20_627280"/>
      <w:bookmarkEnd w:id="10369"/>
      <w:r>
        <w:rPr>
          <w:rtl/>
        </w:rPr>
        <w:t>אליך</w:t>
      </w:r>
      <w:r>
        <w:rPr>
          <w:rFonts w:hint="cs"/>
          <w:rtl/>
        </w:rPr>
        <w:t>,</w:t>
      </w:r>
      <w:r>
        <w:rPr>
          <w:rtl/>
        </w:rPr>
        <w:t xml:space="preserve"> </w:t>
      </w:r>
      <w:bookmarkStart w:id="10370" w:name="_ETM_Q20_627550"/>
      <w:bookmarkEnd w:id="10370"/>
      <w:r>
        <w:rPr>
          <w:rtl/>
        </w:rPr>
        <w:t xml:space="preserve">ראש </w:t>
      </w:r>
      <w:bookmarkStart w:id="10371" w:name="_ETM_Q20_627730"/>
      <w:bookmarkEnd w:id="10371"/>
      <w:r>
        <w:rPr>
          <w:rtl/>
        </w:rPr>
        <w:t>הממשלה</w:t>
      </w:r>
      <w:r>
        <w:rPr>
          <w:rFonts w:hint="cs"/>
          <w:rtl/>
        </w:rPr>
        <w:t>:</w:t>
      </w:r>
      <w:r>
        <w:rPr>
          <w:rtl/>
        </w:rPr>
        <w:t xml:space="preserve"> </w:t>
      </w:r>
      <w:bookmarkStart w:id="10372" w:name="_ETM_Q20_629430"/>
      <w:bookmarkEnd w:id="10372"/>
      <w:r>
        <w:rPr>
          <w:rtl/>
        </w:rPr>
        <w:t>תרגיע</w:t>
      </w:r>
      <w:r>
        <w:rPr>
          <w:rFonts w:hint="cs"/>
          <w:rtl/>
        </w:rPr>
        <w:t>,</w:t>
      </w:r>
      <w:r>
        <w:rPr>
          <w:rtl/>
        </w:rPr>
        <w:t xml:space="preserve"> </w:t>
      </w:r>
      <w:bookmarkStart w:id="10373" w:name="_ETM_Q20_630610"/>
      <w:bookmarkEnd w:id="10373"/>
      <w:r>
        <w:rPr>
          <w:rtl/>
        </w:rPr>
        <w:t xml:space="preserve">פשוט </w:t>
      </w:r>
      <w:bookmarkStart w:id="10374" w:name="_ETM_Q20_631120"/>
      <w:bookmarkEnd w:id="10374"/>
      <w:r>
        <w:rPr>
          <w:rtl/>
        </w:rPr>
        <w:t>תרגיע</w:t>
      </w:r>
      <w:r>
        <w:rPr>
          <w:rFonts w:hint="cs"/>
          <w:rtl/>
        </w:rPr>
        <w:t>.</w:t>
      </w:r>
      <w:r>
        <w:rPr>
          <w:rtl/>
        </w:rPr>
        <w:t xml:space="preserve"> </w:t>
      </w:r>
      <w:bookmarkStart w:id="10375" w:name="_ETM_Q20_631660"/>
      <w:bookmarkEnd w:id="10375"/>
      <w:r>
        <w:rPr>
          <w:rtl/>
        </w:rPr>
        <w:t xml:space="preserve">המדינה </w:t>
      </w:r>
      <w:bookmarkStart w:id="10376" w:name="_ETM_Q20_632319"/>
      <w:bookmarkEnd w:id="10376"/>
      <w:r>
        <w:rPr>
          <w:rtl/>
        </w:rPr>
        <w:t xml:space="preserve">הזאת </w:t>
      </w:r>
      <w:bookmarkStart w:id="10377" w:name="_ETM_Q20_632680"/>
      <w:bookmarkEnd w:id="10377"/>
      <w:r>
        <w:rPr>
          <w:rtl/>
        </w:rPr>
        <w:t xml:space="preserve">יותר </w:t>
      </w:r>
      <w:bookmarkStart w:id="10378" w:name="_ETM_Q20_632980"/>
      <w:bookmarkEnd w:id="10378"/>
      <w:r>
        <w:rPr>
          <w:rtl/>
        </w:rPr>
        <w:t xml:space="preserve">חשובה </w:t>
      </w:r>
      <w:bookmarkStart w:id="10379" w:name="_ETM_Q20_634150"/>
      <w:bookmarkEnd w:id="10379"/>
      <w:r>
        <w:rPr>
          <w:rtl/>
        </w:rPr>
        <w:t>לכול</w:t>
      </w:r>
      <w:r>
        <w:rPr>
          <w:rFonts w:hint="cs"/>
          <w:rtl/>
        </w:rPr>
        <w:t>נו,</w:t>
      </w:r>
      <w:r>
        <w:rPr>
          <w:rtl/>
        </w:rPr>
        <w:t xml:space="preserve"> </w:t>
      </w:r>
      <w:bookmarkStart w:id="10380" w:name="_ETM_Q20_635890"/>
      <w:bookmarkEnd w:id="10380"/>
      <w:r>
        <w:rPr>
          <w:rtl/>
        </w:rPr>
        <w:t xml:space="preserve">מכל </w:t>
      </w:r>
      <w:bookmarkStart w:id="10381" w:name="_ETM_Q20_636340"/>
      <w:bookmarkEnd w:id="10381"/>
      <w:r>
        <w:rPr>
          <w:rtl/>
        </w:rPr>
        <w:t xml:space="preserve">דבר </w:t>
      </w:r>
      <w:bookmarkStart w:id="10382" w:name="_ETM_Q20_636610"/>
      <w:bookmarkEnd w:id="10382"/>
      <w:r>
        <w:rPr>
          <w:rtl/>
        </w:rPr>
        <w:t>אחר</w:t>
      </w:r>
      <w:r>
        <w:rPr>
          <w:rFonts w:hint="cs"/>
          <w:rtl/>
        </w:rPr>
        <w:t>,</w:t>
      </w:r>
      <w:r>
        <w:rPr>
          <w:rtl/>
        </w:rPr>
        <w:t xml:space="preserve"> </w:t>
      </w:r>
      <w:bookmarkStart w:id="10383" w:name="_ETM_Q20_636970"/>
      <w:bookmarkEnd w:id="10383"/>
      <w:r>
        <w:rPr>
          <w:rtl/>
        </w:rPr>
        <w:t xml:space="preserve">בטח </w:t>
      </w:r>
      <w:bookmarkStart w:id="10384" w:name="_ETM_Q20_637360"/>
      <w:bookmarkEnd w:id="10384"/>
      <w:r>
        <w:rPr>
          <w:rtl/>
        </w:rPr>
        <w:t xml:space="preserve">מהפוליטיקה </w:t>
      </w:r>
      <w:bookmarkStart w:id="10385" w:name="_ETM_Q20_638410"/>
      <w:bookmarkEnd w:id="10385"/>
      <w:r>
        <w:rPr>
          <w:rtl/>
        </w:rPr>
        <w:t xml:space="preserve">בגרוש </w:t>
      </w:r>
      <w:bookmarkStart w:id="10386" w:name="_ETM_Q20_638980"/>
      <w:bookmarkEnd w:id="10386"/>
      <w:r>
        <w:rPr>
          <w:rtl/>
        </w:rPr>
        <w:t xml:space="preserve">שאתה </w:t>
      </w:r>
      <w:bookmarkStart w:id="10387" w:name="_ETM_Q20_639220"/>
      <w:bookmarkEnd w:id="10387"/>
      <w:r>
        <w:rPr>
          <w:rtl/>
        </w:rPr>
        <w:t>מנהל</w:t>
      </w:r>
      <w:r>
        <w:rPr>
          <w:rFonts w:hint="cs"/>
          <w:rtl/>
        </w:rPr>
        <w:t>.</w:t>
      </w:r>
    </w:p>
    <w:p w:rsidR="00EC08E9" w:rsidRDefault="00EC08E9" w:rsidP="00610BD3">
      <w:pPr>
        <w:rPr>
          <w:rtl/>
        </w:rPr>
      </w:pPr>
      <w:bookmarkStart w:id="10388" w:name="_ETM_Q20_636708"/>
      <w:bookmarkStart w:id="10389" w:name="_ETM_Q20_636778"/>
      <w:bookmarkEnd w:id="10388"/>
      <w:bookmarkEnd w:id="10389"/>
    </w:p>
    <w:p w:rsidR="00EC08E9" w:rsidRDefault="00EC08E9" w:rsidP="00610BD3">
      <w:pPr>
        <w:pStyle w:val="af7"/>
        <w:keepNext/>
        <w:rPr>
          <w:rtl/>
        </w:rPr>
      </w:pPr>
      <w:r w:rsidRPr="000A6851">
        <w:rPr>
          <w:rStyle w:val="TagStyle"/>
          <w:rtl/>
        </w:rPr>
        <w:t xml:space="preserve"> &lt;&lt; יור &gt;&gt; </w:t>
      </w:r>
      <w:r>
        <w:rPr>
          <w:rtl/>
        </w:rPr>
        <w:t>היו"ר אוריאל בוסו:</w:t>
      </w:r>
      <w:r w:rsidRPr="000A6851">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rPr>
      </w:pPr>
      <w:bookmarkStart w:id="10390" w:name="_ETM_Q20_638840"/>
      <w:bookmarkEnd w:id="10390"/>
      <w:r>
        <w:rPr>
          <w:rFonts w:hint="cs"/>
          <w:rtl/>
          <w:lang w:eastAsia="he-IL"/>
        </w:rPr>
        <w:t xml:space="preserve">תודה </w:t>
      </w:r>
      <w:bookmarkStart w:id="10391" w:name="_ETM_Q20_639923"/>
      <w:bookmarkEnd w:id="10391"/>
      <w:r>
        <w:rPr>
          <w:rFonts w:hint="cs"/>
          <w:rtl/>
          <w:lang w:eastAsia="he-IL"/>
        </w:rPr>
        <w:t xml:space="preserve">רבה. </w:t>
      </w:r>
      <w:bookmarkStart w:id="10392" w:name="_ETM_Q20_636931"/>
      <w:bookmarkStart w:id="10393" w:name="_ETM_Q20_636998"/>
      <w:bookmarkStart w:id="10394" w:name="_ETM_Q20_640689"/>
      <w:bookmarkStart w:id="10395" w:name="_ETM_Q20_640959"/>
      <w:bookmarkStart w:id="10396" w:name="_ETM_Q20_642249"/>
      <w:bookmarkEnd w:id="10392"/>
      <w:bookmarkEnd w:id="10393"/>
      <w:bookmarkEnd w:id="10394"/>
      <w:bookmarkEnd w:id="10395"/>
      <w:bookmarkEnd w:id="10396"/>
      <w:r>
        <w:rPr>
          <w:rtl/>
        </w:rPr>
        <w:t xml:space="preserve">חברת </w:t>
      </w:r>
      <w:bookmarkStart w:id="10397" w:name="_ETM_Q20_642609"/>
      <w:bookmarkEnd w:id="10397"/>
      <w:r>
        <w:rPr>
          <w:rtl/>
        </w:rPr>
        <w:t xml:space="preserve">הכנסת </w:t>
      </w:r>
      <w:bookmarkStart w:id="10398" w:name="_ETM_Q20_642969"/>
      <w:bookmarkEnd w:id="10398"/>
      <w:r>
        <w:rPr>
          <w:rtl/>
        </w:rPr>
        <w:t xml:space="preserve">פנינה </w:t>
      </w:r>
      <w:bookmarkStart w:id="10399" w:name="_ETM_Q20_643239"/>
      <w:bookmarkEnd w:id="10399"/>
      <w:r>
        <w:rPr>
          <w:rtl/>
        </w:rPr>
        <w:t>תמנו</w:t>
      </w:r>
      <w:r>
        <w:rPr>
          <w:rFonts w:hint="cs"/>
          <w:rtl/>
        </w:rPr>
        <w:t xml:space="preserve"> </w:t>
      </w:r>
      <w:r>
        <w:rPr>
          <w:rtl/>
        </w:rPr>
        <w:t>שטה</w:t>
      </w:r>
      <w:r>
        <w:rPr>
          <w:rFonts w:hint="cs"/>
          <w:rtl/>
        </w:rPr>
        <w:t>,</w:t>
      </w:r>
      <w:r>
        <w:rPr>
          <w:rtl/>
        </w:rPr>
        <w:t xml:space="preserve"> </w:t>
      </w:r>
      <w:bookmarkStart w:id="10400" w:name="_ETM_Q20_643810"/>
      <w:bookmarkEnd w:id="10400"/>
      <w:r>
        <w:rPr>
          <w:rtl/>
        </w:rPr>
        <w:t>בבקשה</w:t>
      </w:r>
      <w:r>
        <w:rPr>
          <w:rFonts w:hint="cs"/>
          <w:rtl/>
        </w:rPr>
        <w:t>.</w:t>
      </w:r>
    </w:p>
    <w:p w:rsidR="00EC08E9" w:rsidRDefault="00EC08E9" w:rsidP="00610BD3">
      <w:pPr>
        <w:rPr>
          <w:rtl/>
        </w:rPr>
      </w:pPr>
      <w:bookmarkStart w:id="10401" w:name="_ETM_Q20_651492"/>
      <w:bookmarkStart w:id="10402" w:name="_ETM_Q20_651563"/>
      <w:bookmarkStart w:id="10403" w:name="_ETM_Q20_654643"/>
      <w:bookmarkEnd w:id="10401"/>
      <w:bookmarkEnd w:id="10402"/>
      <w:bookmarkEnd w:id="10403"/>
    </w:p>
    <w:p w:rsidR="00EC08E9" w:rsidRDefault="00EC08E9" w:rsidP="00610BD3">
      <w:pPr>
        <w:pStyle w:val="a4"/>
        <w:keepNext/>
        <w:rPr>
          <w:rtl/>
        </w:rPr>
      </w:pPr>
      <w:bookmarkStart w:id="10404" w:name="ET_speaker_5115_35"/>
      <w:r w:rsidRPr="000A6851">
        <w:rPr>
          <w:rStyle w:val="TagStyle"/>
          <w:rtl/>
        </w:rPr>
        <w:t xml:space="preserve"> &lt;&lt; דובר &gt;&gt; </w:t>
      </w:r>
      <w:bookmarkStart w:id="10405" w:name="_Toc130302166"/>
      <w:bookmarkStart w:id="10406" w:name="_Toc130302707"/>
      <w:r>
        <w:rPr>
          <w:rtl/>
        </w:rPr>
        <w:t>פנינה תמנו (המחנה הממלכתי):</w:t>
      </w:r>
      <w:bookmarkEnd w:id="10405"/>
      <w:bookmarkEnd w:id="10406"/>
      <w:r w:rsidRPr="000A6851">
        <w:rPr>
          <w:rStyle w:val="TagStyle"/>
          <w:rtl/>
        </w:rPr>
        <w:t xml:space="preserve"> &lt;&lt; דובר &gt;&gt;</w:t>
      </w:r>
      <w:r>
        <w:rPr>
          <w:rtl/>
        </w:rPr>
        <w:t xml:space="preserve">   </w:t>
      </w:r>
      <w:bookmarkEnd w:id="10404"/>
    </w:p>
    <w:p w:rsidR="00EC08E9" w:rsidRDefault="00EC08E9" w:rsidP="00DB1A2A">
      <w:pPr>
        <w:rPr>
          <w:rtl/>
          <w:lang w:eastAsia="he-IL"/>
        </w:rPr>
      </w:pPr>
    </w:p>
    <w:p w:rsidR="00EC08E9" w:rsidRDefault="00EC08E9" w:rsidP="00DB1A2A">
      <w:pPr>
        <w:rPr>
          <w:rtl/>
        </w:rPr>
      </w:pPr>
      <w:bookmarkStart w:id="10407" w:name="_ETM_Q20_655195"/>
      <w:bookmarkStart w:id="10408" w:name="_ETM_Q20_655289"/>
      <w:bookmarkStart w:id="10409" w:name="_ETM_Q20_651748"/>
      <w:bookmarkStart w:id="10410" w:name="_ETM_Q20_651815"/>
      <w:bookmarkStart w:id="10411" w:name="_ETM_Q20_658980"/>
      <w:bookmarkEnd w:id="10407"/>
      <w:bookmarkEnd w:id="10408"/>
      <w:bookmarkEnd w:id="10409"/>
      <w:bookmarkEnd w:id="10410"/>
      <w:bookmarkEnd w:id="10411"/>
      <w:r>
        <w:rPr>
          <w:rtl/>
        </w:rPr>
        <w:t xml:space="preserve">אדוני </w:t>
      </w:r>
      <w:bookmarkStart w:id="10412" w:name="_ETM_Q20_659370"/>
      <w:bookmarkEnd w:id="10412"/>
      <w:r>
        <w:rPr>
          <w:rtl/>
        </w:rPr>
        <w:t>היושב-ראש</w:t>
      </w:r>
      <w:r>
        <w:rPr>
          <w:rFonts w:hint="cs"/>
          <w:rtl/>
        </w:rPr>
        <w:t>,</w:t>
      </w:r>
      <w:r>
        <w:rPr>
          <w:rtl/>
        </w:rPr>
        <w:t xml:space="preserve"> </w:t>
      </w:r>
      <w:bookmarkStart w:id="10413" w:name="_ETM_Q20_660060"/>
      <w:bookmarkEnd w:id="10413"/>
      <w:r>
        <w:rPr>
          <w:rtl/>
        </w:rPr>
        <w:t xml:space="preserve">כנסת </w:t>
      </w:r>
      <w:bookmarkStart w:id="10414" w:name="_ETM_Q20_660450"/>
      <w:bookmarkEnd w:id="10414"/>
      <w:r>
        <w:rPr>
          <w:rtl/>
        </w:rPr>
        <w:t>נכבדה</w:t>
      </w:r>
      <w:r>
        <w:rPr>
          <w:rFonts w:hint="cs"/>
          <w:rtl/>
        </w:rPr>
        <w:t>,</w:t>
      </w:r>
      <w:r>
        <w:rPr>
          <w:rtl/>
        </w:rPr>
        <w:t xml:space="preserve"> </w:t>
      </w:r>
      <w:bookmarkStart w:id="10415" w:name="_ETM_Q20_661590"/>
      <w:bookmarkEnd w:id="10415"/>
      <w:r>
        <w:rPr>
          <w:rtl/>
        </w:rPr>
        <w:t xml:space="preserve">אורחים </w:t>
      </w:r>
      <w:bookmarkStart w:id="10416" w:name="_ETM_Q20_662400"/>
      <w:bookmarkEnd w:id="10416"/>
      <w:r>
        <w:rPr>
          <w:rtl/>
        </w:rPr>
        <w:t xml:space="preserve">יקרים </w:t>
      </w:r>
      <w:bookmarkStart w:id="10417" w:name="_ETM_Q20_664200"/>
      <w:bookmarkEnd w:id="10417"/>
      <w:r>
        <w:rPr>
          <w:rtl/>
        </w:rPr>
        <w:t xml:space="preserve">הנמצאים </w:t>
      </w:r>
      <w:bookmarkStart w:id="10418" w:name="_ETM_Q20_664680"/>
      <w:bookmarkEnd w:id="10418"/>
      <w:r>
        <w:rPr>
          <w:rtl/>
        </w:rPr>
        <w:t>ביציע</w:t>
      </w:r>
      <w:r>
        <w:rPr>
          <w:rFonts w:hint="cs"/>
          <w:rtl/>
        </w:rPr>
        <w:t>,</w:t>
      </w:r>
      <w:r>
        <w:rPr>
          <w:rtl/>
        </w:rPr>
        <w:t xml:space="preserve"> </w:t>
      </w:r>
      <w:bookmarkStart w:id="10419" w:name="_ETM_Q20_665730"/>
      <w:bookmarkEnd w:id="10419"/>
      <w:r>
        <w:rPr>
          <w:rtl/>
        </w:rPr>
        <w:t xml:space="preserve">אני </w:t>
      </w:r>
      <w:bookmarkStart w:id="10420" w:name="_ETM_Q20_665879"/>
      <w:bookmarkEnd w:id="10420"/>
      <w:r>
        <w:rPr>
          <w:rtl/>
        </w:rPr>
        <w:t>חייב</w:t>
      </w:r>
      <w:r>
        <w:rPr>
          <w:rFonts w:hint="cs"/>
          <w:rtl/>
        </w:rPr>
        <w:t>ת</w:t>
      </w:r>
      <w:r>
        <w:rPr>
          <w:rtl/>
        </w:rPr>
        <w:t xml:space="preserve"> </w:t>
      </w:r>
      <w:bookmarkStart w:id="10421" w:name="_ETM_Q20_666510"/>
      <w:bookmarkEnd w:id="10421"/>
      <w:r>
        <w:rPr>
          <w:rtl/>
        </w:rPr>
        <w:t xml:space="preserve">לשתף </w:t>
      </w:r>
      <w:bookmarkStart w:id="10422" w:name="_ETM_Q20_666989"/>
      <w:bookmarkEnd w:id="10422"/>
      <w:r>
        <w:rPr>
          <w:rtl/>
        </w:rPr>
        <w:t>אותך</w:t>
      </w:r>
      <w:r>
        <w:rPr>
          <w:rFonts w:hint="cs"/>
          <w:rtl/>
        </w:rPr>
        <w:t>,</w:t>
      </w:r>
      <w:r>
        <w:rPr>
          <w:rtl/>
        </w:rPr>
        <w:t xml:space="preserve"> </w:t>
      </w:r>
      <w:bookmarkStart w:id="10423" w:name="_ETM_Q20_667260"/>
      <w:bookmarkEnd w:id="10423"/>
      <w:r>
        <w:rPr>
          <w:rtl/>
        </w:rPr>
        <w:t xml:space="preserve">אדוני </w:t>
      </w:r>
      <w:bookmarkStart w:id="10424" w:name="_ETM_Q20_667530"/>
      <w:bookmarkEnd w:id="10424"/>
      <w:r>
        <w:rPr>
          <w:rtl/>
        </w:rPr>
        <w:t>היושב-ראש</w:t>
      </w:r>
      <w:r>
        <w:rPr>
          <w:rFonts w:hint="cs"/>
          <w:rtl/>
        </w:rPr>
        <w:t>, ואת</w:t>
      </w:r>
      <w:r>
        <w:rPr>
          <w:rtl/>
        </w:rPr>
        <w:t xml:space="preserve"> </w:t>
      </w:r>
      <w:bookmarkStart w:id="10425" w:name="_ETM_Q20_668010"/>
      <w:bookmarkEnd w:id="10425"/>
      <w:r>
        <w:rPr>
          <w:rtl/>
        </w:rPr>
        <w:t xml:space="preserve">חברי </w:t>
      </w:r>
      <w:bookmarkStart w:id="10426" w:name="_ETM_Q20_668459"/>
      <w:bookmarkEnd w:id="10426"/>
      <w:r>
        <w:rPr>
          <w:rtl/>
        </w:rPr>
        <w:t>הכנסת</w:t>
      </w:r>
      <w:r>
        <w:rPr>
          <w:rFonts w:hint="cs"/>
          <w:rtl/>
        </w:rPr>
        <w:t>,</w:t>
      </w:r>
      <w:r>
        <w:rPr>
          <w:rtl/>
        </w:rPr>
        <w:t xml:space="preserve"> </w:t>
      </w:r>
      <w:bookmarkStart w:id="10427" w:name="_ETM_Q20_669620"/>
      <w:bookmarkEnd w:id="10427"/>
      <w:r>
        <w:rPr>
          <w:rtl/>
        </w:rPr>
        <w:t xml:space="preserve">בסוגיה </w:t>
      </w:r>
      <w:bookmarkStart w:id="10428" w:name="_ETM_Q20_670579"/>
      <w:bookmarkEnd w:id="10428"/>
      <w:r>
        <w:rPr>
          <w:rtl/>
        </w:rPr>
        <w:t xml:space="preserve">שעולה </w:t>
      </w:r>
      <w:bookmarkStart w:id="10429" w:name="_ETM_Q20_670999"/>
      <w:bookmarkEnd w:id="10429"/>
      <w:r>
        <w:rPr>
          <w:rtl/>
        </w:rPr>
        <w:t xml:space="preserve">פעם </w:t>
      </w:r>
      <w:bookmarkStart w:id="10430" w:name="_ETM_Q20_671239"/>
      <w:bookmarkEnd w:id="10430"/>
      <w:r>
        <w:rPr>
          <w:rtl/>
        </w:rPr>
        <w:t xml:space="preserve">אחר </w:t>
      </w:r>
      <w:bookmarkStart w:id="10431" w:name="_ETM_Q20_671540"/>
      <w:bookmarkEnd w:id="10431"/>
      <w:r>
        <w:rPr>
          <w:rtl/>
        </w:rPr>
        <w:t xml:space="preserve">פעם </w:t>
      </w:r>
      <w:bookmarkStart w:id="10432" w:name="_ETM_Q20_672760"/>
      <w:bookmarkEnd w:id="10432"/>
      <w:r>
        <w:rPr>
          <w:rtl/>
        </w:rPr>
        <w:t xml:space="preserve">מכמה </w:t>
      </w:r>
      <w:bookmarkStart w:id="10433" w:name="_ETM_Q20_673600"/>
      <w:bookmarkEnd w:id="10433"/>
      <w:r>
        <w:rPr>
          <w:rtl/>
        </w:rPr>
        <w:t>כיוונים</w:t>
      </w:r>
      <w:r>
        <w:rPr>
          <w:rFonts w:hint="cs"/>
          <w:rtl/>
        </w:rPr>
        <w:t>,</w:t>
      </w:r>
      <w:r>
        <w:rPr>
          <w:rtl/>
        </w:rPr>
        <w:t xml:space="preserve"> </w:t>
      </w:r>
      <w:bookmarkStart w:id="10434" w:name="_ETM_Q20_675840"/>
      <w:bookmarkEnd w:id="10434"/>
      <w:r>
        <w:rPr>
          <w:rtl/>
        </w:rPr>
        <w:t xml:space="preserve">וגם </w:t>
      </w:r>
      <w:bookmarkStart w:id="10435" w:name="_ETM_Q20_676140"/>
      <w:bookmarkEnd w:id="10435"/>
      <w:r>
        <w:rPr>
          <w:rtl/>
        </w:rPr>
        <w:t xml:space="preserve">בתוך </w:t>
      </w:r>
      <w:bookmarkStart w:id="10436" w:name="_ETM_Q20_676410"/>
      <w:bookmarkEnd w:id="10436"/>
      <w:r>
        <w:rPr>
          <w:rtl/>
        </w:rPr>
        <w:t xml:space="preserve">הבית </w:t>
      </w:r>
      <w:bookmarkStart w:id="10437" w:name="_ETM_Q20_676770"/>
      <w:bookmarkEnd w:id="10437"/>
      <w:r>
        <w:rPr>
          <w:rtl/>
        </w:rPr>
        <w:t>הזה</w:t>
      </w:r>
      <w:r>
        <w:rPr>
          <w:rFonts w:hint="cs"/>
          <w:rtl/>
        </w:rPr>
        <w:t>.</w:t>
      </w:r>
      <w:r>
        <w:rPr>
          <w:rtl/>
        </w:rPr>
        <w:t xml:space="preserve"> </w:t>
      </w:r>
      <w:bookmarkStart w:id="10438" w:name="_ETM_Q20_677220"/>
      <w:bookmarkEnd w:id="10438"/>
      <w:r>
        <w:rPr>
          <w:rtl/>
        </w:rPr>
        <w:t xml:space="preserve">באים </w:t>
      </w:r>
      <w:bookmarkStart w:id="10439" w:name="_ETM_Q20_677700"/>
      <w:bookmarkEnd w:id="10439"/>
      <w:r>
        <w:rPr>
          <w:rtl/>
        </w:rPr>
        <w:t>אלי</w:t>
      </w:r>
      <w:r>
        <w:rPr>
          <w:rFonts w:hint="cs"/>
          <w:rtl/>
        </w:rPr>
        <w:t>י</w:t>
      </w:r>
      <w:r>
        <w:rPr>
          <w:rtl/>
        </w:rPr>
        <w:t xml:space="preserve"> </w:t>
      </w:r>
      <w:bookmarkStart w:id="10440" w:name="_ETM_Q20_678519"/>
      <w:bookmarkEnd w:id="10440"/>
      <w:r>
        <w:rPr>
          <w:rtl/>
        </w:rPr>
        <w:t xml:space="preserve">חברי </w:t>
      </w:r>
      <w:bookmarkStart w:id="10441" w:name="_ETM_Q20_678909"/>
      <w:bookmarkEnd w:id="10441"/>
      <w:r>
        <w:rPr>
          <w:rtl/>
        </w:rPr>
        <w:t xml:space="preserve">כנסת </w:t>
      </w:r>
      <w:bookmarkStart w:id="10442" w:name="_ETM_Q20_679329"/>
      <w:bookmarkEnd w:id="10442"/>
      <w:r>
        <w:rPr>
          <w:rtl/>
        </w:rPr>
        <w:t xml:space="preserve">ושרים </w:t>
      </w:r>
      <w:bookmarkStart w:id="10443" w:name="_ETM_Q20_679870"/>
      <w:bookmarkEnd w:id="10443"/>
      <w:r>
        <w:rPr>
          <w:rtl/>
        </w:rPr>
        <w:t xml:space="preserve">מהקואליציה </w:t>
      </w:r>
      <w:bookmarkStart w:id="10444" w:name="_ETM_Q20_681159"/>
      <w:bookmarkEnd w:id="10444"/>
      <w:r>
        <w:rPr>
          <w:rtl/>
        </w:rPr>
        <w:t xml:space="preserve">ומדברים </w:t>
      </w:r>
      <w:bookmarkStart w:id="10445" w:name="_ETM_Q20_682829"/>
      <w:bookmarkEnd w:id="10445"/>
      <w:r>
        <w:rPr>
          <w:rtl/>
        </w:rPr>
        <w:t>א</w:t>
      </w:r>
      <w:r>
        <w:rPr>
          <w:rFonts w:hint="cs"/>
          <w:rtl/>
        </w:rPr>
        <w:t>י</w:t>
      </w:r>
      <w:r>
        <w:rPr>
          <w:rtl/>
        </w:rPr>
        <w:t xml:space="preserve">תי </w:t>
      </w:r>
      <w:bookmarkStart w:id="10446" w:name="_ETM_Q20_683129"/>
      <w:bookmarkEnd w:id="10446"/>
      <w:r>
        <w:rPr>
          <w:rtl/>
        </w:rPr>
        <w:t xml:space="preserve">על </w:t>
      </w:r>
      <w:bookmarkStart w:id="10447" w:name="_ETM_Q20_683310"/>
      <w:bookmarkEnd w:id="10447"/>
      <w:r>
        <w:rPr>
          <w:rtl/>
        </w:rPr>
        <w:t>הפגנות</w:t>
      </w:r>
      <w:r>
        <w:rPr>
          <w:rFonts w:hint="cs"/>
          <w:rtl/>
        </w:rPr>
        <w:t>,</w:t>
      </w:r>
      <w:r>
        <w:rPr>
          <w:rtl/>
        </w:rPr>
        <w:t xml:space="preserve"> </w:t>
      </w:r>
      <w:bookmarkStart w:id="10448" w:name="_ETM_Q20_684659"/>
      <w:bookmarkEnd w:id="10448"/>
      <w:r>
        <w:rPr>
          <w:rtl/>
        </w:rPr>
        <w:t xml:space="preserve">על </w:t>
      </w:r>
      <w:bookmarkStart w:id="10449" w:name="_ETM_Q20_684839"/>
      <w:bookmarkEnd w:id="10449"/>
      <w:r>
        <w:rPr>
          <w:rtl/>
        </w:rPr>
        <w:t>מיעוטים</w:t>
      </w:r>
      <w:r>
        <w:rPr>
          <w:rFonts w:hint="cs"/>
          <w:rtl/>
        </w:rPr>
        <w:t>,</w:t>
      </w:r>
      <w:r>
        <w:rPr>
          <w:rtl/>
        </w:rPr>
        <w:t xml:space="preserve"> </w:t>
      </w:r>
      <w:bookmarkStart w:id="10450" w:name="_ETM_Q20_686120"/>
      <w:bookmarkEnd w:id="10450"/>
      <w:r>
        <w:rPr>
          <w:rFonts w:hint="cs"/>
          <w:rtl/>
        </w:rPr>
        <w:t>ע</w:t>
      </w:r>
      <w:r>
        <w:rPr>
          <w:rtl/>
        </w:rPr>
        <w:t xml:space="preserve">ל </w:t>
      </w:r>
      <w:bookmarkStart w:id="10451" w:name="_ETM_Q20_686360"/>
      <w:bookmarkEnd w:id="10451"/>
      <w:r>
        <w:rPr>
          <w:rtl/>
        </w:rPr>
        <w:t xml:space="preserve">יוצאי </w:t>
      </w:r>
      <w:bookmarkStart w:id="10452" w:name="_ETM_Q20_686690"/>
      <w:bookmarkEnd w:id="10452"/>
      <w:r>
        <w:rPr>
          <w:rtl/>
        </w:rPr>
        <w:t xml:space="preserve">אתיופיה </w:t>
      </w:r>
      <w:bookmarkStart w:id="10453" w:name="_ETM_Q20_688050"/>
      <w:bookmarkEnd w:id="10453"/>
      <w:r>
        <w:rPr>
          <w:rtl/>
        </w:rPr>
        <w:t xml:space="preserve">ועל </w:t>
      </w:r>
      <w:bookmarkStart w:id="10454" w:name="_ETM_Q20_688350"/>
      <w:bookmarkEnd w:id="10454"/>
      <w:r>
        <w:rPr>
          <w:rtl/>
        </w:rPr>
        <w:t xml:space="preserve">מה </w:t>
      </w:r>
      <w:bookmarkStart w:id="10455" w:name="_ETM_Q20_688470"/>
      <w:bookmarkEnd w:id="10455"/>
      <w:r>
        <w:rPr>
          <w:rtl/>
        </w:rPr>
        <w:t>שביניהם</w:t>
      </w:r>
      <w:r>
        <w:rPr>
          <w:rFonts w:hint="cs"/>
          <w:rtl/>
        </w:rPr>
        <w:t xml:space="preserve"> –</w:t>
      </w:r>
      <w:r>
        <w:rPr>
          <w:rtl/>
        </w:rPr>
        <w:t xml:space="preserve"> </w:t>
      </w:r>
      <w:bookmarkStart w:id="10456" w:name="_ETM_Q20_689659"/>
      <w:bookmarkEnd w:id="10456"/>
      <w:r>
        <w:rPr>
          <w:rtl/>
        </w:rPr>
        <w:t xml:space="preserve">המשטרה </w:t>
      </w:r>
      <w:bookmarkStart w:id="10457" w:name="_ETM_Q20_690230"/>
      <w:bookmarkEnd w:id="10457"/>
      <w:r>
        <w:rPr>
          <w:rtl/>
        </w:rPr>
        <w:t xml:space="preserve">וההתנהלות </w:t>
      </w:r>
      <w:bookmarkStart w:id="10458" w:name="_ETM_Q20_690890"/>
      <w:bookmarkEnd w:id="10458"/>
      <w:r>
        <w:rPr>
          <w:rFonts w:hint="cs"/>
          <w:rtl/>
        </w:rPr>
        <w:t>ש</w:t>
      </w:r>
      <w:r>
        <w:rPr>
          <w:rtl/>
        </w:rPr>
        <w:t xml:space="preserve">לה </w:t>
      </w:r>
      <w:bookmarkStart w:id="10459" w:name="_ETM_Q20_691069"/>
      <w:bookmarkEnd w:id="10459"/>
      <w:r>
        <w:rPr>
          <w:rtl/>
        </w:rPr>
        <w:t xml:space="preserve">מול </w:t>
      </w:r>
      <w:bookmarkStart w:id="10460" w:name="_ETM_Q20_691250"/>
      <w:bookmarkEnd w:id="10460"/>
      <w:r>
        <w:rPr>
          <w:rtl/>
        </w:rPr>
        <w:t>מפגינים</w:t>
      </w:r>
      <w:bookmarkStart w:id="10461" w:name="_ETM_Q20_692319"/>
      <w:bookmarkStart w:id="10462" w:name="_ETM_Q20_693610"/>
      <w:bookmarkEnd w:id="10461"/>
      <w:bookmarkEnd w:id="10462"/>
      <w:r>
        <w:rPr>
          <w:rFonts w:hint="cs"/>
          <w:rtl/>
        </w:rPr>
        <w:t xml:space="preserve">, </w:t>
      </w:r>
      <w:r>
        <w:rPr>
          <w:rtl/>
        </w:rPr>
        <w:t xml:space="preserve">לאור </w:t>
      </w:r>
      <w:bookmarkStart w:id="10463" w:name="_ETM_Q20_694030"/>
      <w:bookmarkEnd w:id="10463"/>
      <w:r>
        <w:rPr>
          <w:rtl/>
        </w:rPr>
        <w:t xml:space="preserve">העובדה </w:t>
      </w:r>
      <w:bookmarkStart w:id="10464" w:name="_ETM_Q20_694809"/>
      <w:bookmarkEnd w:id="10464"/>
      <w:r>
        <w:rPr>
          <w:rtl/>
        </w:rPr>
        <w:t xml:space="preserve">שאנחנו </w:t>
      </w:r>
      <w:bookmarkStart w:id="10465" w:name="_ETM_Q20_695980"/>
      <w:bookmarkEnd w:id="10465"/>
      <w:r>
        <w:rPr>
          <w:rtl/>
        </w:rPr>
        <w:t xml:space="preserve">כולנו </w:t>
      </w:r>
      <w:bookmarkStart w:id="10466" w:name="_ETM_Q20_696459"/>
      <w:bookmarkEnd w:id="10466"/>
      <w:r>
        <w:rPr>
          <w:rtl/>
        </w:rPr>
        <w:t xml:space="preserve">ערים </w:t>
      </w:r>
      <w:bookmarkStart w:id="10467" w:name="_ETM_Q20_696849"/>
      <w:bookmarkEnd w:id="10467"/>
      <w:r>
        <w:rPr>
          <w:rtl/>
        </w:rPr>
        <w:t xml:space="preserve">לוויכוח </w:t>
      </w:r>
      <w:bookmarkStart w:id="10468" w:name="_ETM_Q20_697480"/>
      <w:bookmarkEnd w:id="10468"/>
      <w:r>
        <w:rPr>
          <w:rtl/>
        </w:rPr>
        <w:t>המאוד</w:t>
      </w:r>
      <w:bookmarkStart w:id="10469" w:name="_ETM_Q20_697870"/>
      <w:bookmarkEnd w:id="10469"/>
      <w:r w:rsidR="00370B9A">
        <w:rPr>
          <w:rFonts w:hint="cs"/>
          <w:rtl/>
        </w:rPr>
        <w:t>-</w:t>
      </w:r>
      <w:r>
        <w:rPr>
          <w:rtl/>
        </w:rPr>
        <w:t xml:space="preserve">מאוד </w:t>
      </w:r>
      <w:bookmarkStart w:id="10470" w:name="_ETM_Q20_698080"/>
      <w:bookmarkEnd w:id="10470"/>
      <w:r>
        <w:rPr>
          <w:rtl/>
        </w:rPr>
        <w:t>גדול</w:t>
      </w:r>
      <w:r>
        <w:rPr>
          <w:rFonts w:hint="cs"/>
          <w:rtl/>
        </w:rPr>
        <w:t>:</w:t>
      </w:r>
      <w:r>
        <w:rPr>
          <w:rtl/>
        </w:rPr>
        <w:t xml:space="preserve"> </w:t>
      </w:r>
      <w:bookmarkStart w:id="10471" w:name="_ETM_Q20_698709"/>
      <w:bookmarkEnd w:id="10471"/>
      <w:r>
        <w:rPr>
          <w:rtl/>
        </w:rPr>
        <w:t xml:space="preserve">כן </w:t>
      </w:r>
      <w:bookmarkStart w:id="10472" w:name="_ETM_Q20_698890"/>
      <w:bookmarkEnd w:id="10472"/>
      <w:r>
        <w:rPr>
          <w:rtl/>
        </w:rPr>
        <w:t xml:space="preserve">רימוני </w:t>
      </w:r>
      <w:bookmarkStart w:id="10473" w:name="_ETM_Q20_699370"/>
      <w:bookmarkEnd w:id="10473"/>
      <w:r>
        <w:rPr>
          <w:rtl/>
        </w:rPr>
        <w:t>הלם</w:t>
      </w:r>
      <w:r>
        <w:rPr>
          <w:rFonts w:hint="cs"/>
          <w:rtl/>
        </w:rPr>
        <w:t>,</w:t>
      </w:r>
      <w:r>
        <w:rPr>
          <w:rtl/>
        </w:rPr>
        <w:t xml:space="preserve"> </w:t>
      </w:r>
      <w:bookmarkStart w:id="10474" w:name="_ETM_Q20_699640"/>
      <w:bookmarkEnd w:id="10474"/>
      <w:r>
        <w:rPr>
          <w:rtl/>
        </w:rPr>
        <w:t xml:space="preserve">לא </w:t>
      </w:r>
      <w:bookmarkStart w:id="10475" w:name="_ETM_Q20_699760"/>
      <w:bookmarkEnd w:id="10475"/>
      <w:r>
        <w:rPr>
          <w:rFonts w:hint="cs"/>
          <w:rtl/>
        </w:rPr>
        <w:t>ר</w:t>
      </w:r>
      <w:r>
        <w:rPr>
          <w:rtl/>
        </w:rPr>
        <w:t>ימו</w:t>
      </w:r>
      <w:r>
        <w:rPr>
          <w:rFonts w:hint="cs"/>
          <w:rtl/>
        </w:rPr>
        <w:t xml:space="preserve">ני הלם, </w:t>
      </w:r>
      <w:proofErr w:type="spellStart"/>
      <w:r>
        <w:rPr>
          <w:rFonts w:hint="cs"/>
          <w:rtl/>
        </w:rPr>
        <w:t>מכת"זיות</w:t>
      </w:r>
      <w:proofErr w:type="spellEnd"/>
      <w:r>
        <w:rPr>
          <w:rFonts w:hint="cs"/>
          <w:rtl/>
        </w:rPr>
        <w:t xml:space="preserve">, לא </w:t>
      </w:r>
      <w:proofErr w:type="spellStart"/>
      <w:r>
        <w:rPr>
          <w:rFonts w:hint="cs"/>
          <w:rtl/>
        </w:rPr>
        <w:t>מכת"זיות</w:t>
      </w:r>
      <w:proofErr w:type="spellEnd"/>
      <w:r>
        <w:rPr>
          <w:rFonts w:hint="cs"/>
          <w:rtl/>
        </w:rPr>
        <w:t xml:space="preserve">. </w:t>
      </w:r>
      <w:bookmarkStart w:id="10476" w:name="_ETM_Q20_700360"/>
      <w:bookmarkStart w:id="10477" w:name="_ETM_Q20_700900"/>
      <w:bookmarkStart w:id="10478" w:name="_ETM_Q20_701290"/>
      <w:bookmarkStart w:id="10479" w:name="_ETM_Q20_701409"/>
      <w:bookmarkStart w:id="10480" w:name="_ETM_Q20_702849"/>
      <w:bookmarkEnd w:id="10476"/>
      <w:bookmarkEnd w:id="10477"/>
      <w:bookmarkEnd w:id="10478"/>
      <w:bookmarkEnd w:id="10479"/>
      <w:bookmarkEnd w:id="10480"/>
      <w:r>
        <w:rPr>
          <w:rFonts w:hint="cs"/>
          <w:rtl/>
        </w:rPr>
        <w:t>ב</w:t>
      </w:r>
      <w:r>
        <w:rPr>
          <w:rtl/>
        </w:rPr>
        <w:t xml:space="preserve">אים </w:t>
      </w:r>
      <w:bookmarkStart w:id="10481" w:name="_ETM_Q20_703510"/>
      <w:bookmarkEnd w:id="10481"/>
      <w:r>
        <w:rPr>
          <w:rtl/>
        </w:rPr>
        <w:t xml:space="preserve">ואומרים </w:t>
      </w:r>
      <w:bookmarkStart w:id="10482" w:name="_ETM_Q20_703929"/>
      <w:bookmarkEnd w:id="10482"/>
      <w:r>
        <w:rPr>
          <w:rtl/>
        </w:rPr>
        <w:t>לי</w:t>
      </w:r>
      <w:r>
        <w:rPr>
          <w:rFonts w:hint="cs"/>
          <w:rtl/>
        </w:rPr>
        <w:t xml:space="preserve">: תראי, תראי, </w:t>
      </w:r>
      <w:bookmarkStart w:id="10483" w:name="_ETM_Q20_707750"/>
      <w:bookmarkEnd w:id="10483"/>
      <w:r>
        <w:rPr>
          <w:rFonts w:hint="cs"/>
          <w:rtl/>
        </w:rPr>
        <w:t xml:space="preserve">תראי איך הם מתנהגים עם המפגינים עכשיו. </w:t>
      </w:r>
      <w:bookmarkStart w:id="10484" w:name="_ETM_Q20_704469"/>
      <w:bookmarkStart w:id="10485" w:name="_ETM_Q20_704739"/>
      <w:bookmarkStart w:id="10486" w:name="_ETM_Q20_705700"/>
      <w:bookmarkStart w:id="10487" w:name="_ETM_Q20_706329"/>
      <w:bookmarkStart w:id="10488" w:name="_ETM_Q20_706569"/>
      <w:bookmarkStart w:id="10489" w:name="_ETM_Q20_706719"/>
      <w:bookmarkStart w:id="10490" w:name="_ETM_Q20_707260"/>
      <w:bookmarkStart w:id="10491" w:name="_ETM_Q20_707379"/>
      <w:bookmarkStart w:id="10492" w:name="_ETM_Q20_707980"/>
      <w:bookmarkStart w:id="10493" w:name="_ETM_Q20_708849"/>
      <w:bookmarkEnd w:id="10484"/>
      <w:bookmarkEnd w:id="10485"/>
      <w:bookmarkEnd w:id="10486"/>
      <w:bookmarkEnd w:id="10487"/>
      <w:bookmarkEnd w:id="10488"/>
      <w:bookmarkEnd w:id="10489"/>
      <w:bookmarkEnd w:id="10490"/>
      <w:bookmarkEnd w:id="10491"/>
      <w:bookmarkEnd w:id="10492"/>
      <w:bookmarkEnd w:id="10493"/>
      <w:r>
        <w:rPr>
          <w:rtl/>
        </w:rPr>
        <w:t xml:space="preserve">באיזה </w:t>
      </w:r>
      <w:bookmarkStart w:id="10494" w:name="_ETM_Q20_709239"/>
      <w:bookmarkEnd w:id="10494"/>
      <w:r>
        <w:rPr>
          <w:rtl/>
        </w:rPr>
        <w:t>רכות</w:t>
      </w:r>
      <w:r>
        <w:rPr>
          <w:rFonts w:hint="cs"/>
          <w:rtl/>
        </w:rPr>
        <w:t>,</w:t>
      </w:r>
      <w:r>
        <w:rPr>
          <w:rtl/>
        </w:rPr>
        <w:t xml:space="preserve"> </w:t>
      </w:r>
      <w:bookmarkStart w:id="10495" w:name="_ETM_Q20_709900"/>
      <w:bookmarkEnd w:id="10495"/>
      <w:r>
        <w:rPr>
          <w:rtl/>
        </w:rPr>
        <w:t xml:space="preserve">בכפפות </w:t>
      </w:r>
      <w:bookmarkStart w:id="10496" w:name="_ETM_Q20_710500"/>
      <w:bookmarkEnd w:id="10496"/>
      <w:r>
        <w:rPr>
          <w:rtl/>
        </w:rPr>
        <w:t xml:space="preserve">של </w:t>
      </w:r>
      <w:bookmarkStart w:id="10497" w:name="_ETM_Q20_711319"/>
      <w:bookmarkEnd w:id="10497"/>
      <w:r>
        <w:rPr>
          <w:rtl/>
        </w:rPr>
        <w:t>מ</w:t>
      </w:r>
      <w:r>
        <w:rPr>
          <w:rFonts w:hint="cs"/>
          <w:rtl/>
        </w:rPr>
        <w:t>ש</w:t>
      </w:r>
      <w:r>
        <w:rPr>
          <w:rtl/>
        </w:rPr>
        <w:t>י</w:t>
      </w:r>
      <w:r>
        <w:rPr>
          <w:rFonts w:hint="cs"/>
          <w:rtl/>
        </w:rPr>
        <w:t>.</w:t>
      </w:r>
      <w:r>
        <w:rPr>
          <w:rtl/>
        </w:rPr>
        <w:t xml:space="preserve"> </w:t>
      </w:r>
      <w:bookmarkStart w:id="10498" w:name="_ETM_Q20_713200"/>
      <w:bookmarkEnd w:id="10498"/>
      <w:r>
        <w:rPr>
          <w:rtl/>
        </w:rPr>
        <w:t xml:space="preserve">אני </w:t>
      </w:r>
      <w:bookmarkStart w:id="10499" w:name="_ETM_Q20_713829"/>
      <w:bookmarkEnd w:id="10499"/>
      <w:r>
        <w:rPr>
          <w:rtl/>
        </w:rPr>
        <w:t xml:space="preserve">רוצה </w:t>
      </w:r>
      <w:bookmarkStart w:id="10500" w:name="_ETM_Q20_714549"/>
      <w:bookmarkEnd w:id="10500"/>
      <w:r>
        <w:rPr>
          <w:rtl/>
        </w:rPr>
        <w:t xml:space="preserve">להעלות </w:t>
      </w:r>
      <w:bookmarkStart w:id="10501" w:name="_ETM_Q20_715059"/>
      <w:bookmarkEnd w:id="10501"/>
      <w:r>
        <w:rPr>
          <w:rtl/>
        </w:rPr>
        <w:t xml:space="preserve">פה </w:t>
      </w:r>
      <w:bookmarkStart w:id="10502" w:name="_ETM_Q20_715179"/>
      <w:bookmarkEnd w:id="10502"/>
      <w:r>
        <w:rPr>
          <w:rtl/>
        </w:rPr>
        <w:t>שאלה</w:t>
      </w:r>
      <w:r>
        <w:rPr>
          <w:rFonts w:hint="cs"/>
          <w:rtl/>
        </w:rPr>
        <w:t>,</w:t>
      </w:r>
      <w:r>
        <w:rPr>
          <w:rtl/>
        </w:rPr>
        <w:t xml:space="preserve"> </w:t>
      </w:r>
      <w:bookmarkStart w:id="10503" w:name="_ETM_Q20_715780"/>
      <w:bookmarkEnd w:id="10503"/>
      <w:r>
        <w:rPr>
          <w:rtl/>
        </w:rPr>
        <w:t xml:space="preserve">וגם </w:t>
      </w:r>
      <w:bookmarkStart w:id="10504" w:name="_ETM_Q20_716020"/>
      <w:bookmarkEnd w:id="10504"/>
      <w:r>
        <w:rPr>
          <w:rtl/>
        </w:rPr>
        <w:t xml:space="preserve">קצת </w:t>
      </w:r>
      <w:bookmarkStart w:id="10505" w:name="_ETM_Q20_716290"/>
      <w:bookmarkEnd w:id="10505"/>
      <w:r>
        <w:rPr>
          <w:rtl/>
        </w:rPr>
        <w:t>לקרו</w:t>
      </w:r>
      <w:r>
        <w:rPr>
          <w:rFonts w:hint="cs"/>
          <w:rtl/>
        </w:rPr>
        <w:t>ע</w:t>
      </w:r>
      <w:r>
        <w:rPr>
          <w:rtl/>
        </w:rPr>
        <w:t xml:space="preserve"> </w:t>
      </w:r>
      <w:bookmarkStart w:id="10506" w:name="_ETM_Q20_716590"/>
      <w:bookmarkEnd w:id="10506"/>
      <w:r>
        <w:rPr>
          <w:rtl/>
        </w:rPr>
        <w:t xml:space="preserve">את </w:t>
      </w:r>
      <w:bookmarkStart w:id="10507" w:name="_ETM_Q20_716679"/>
      <w:bookmarkEnd w:id="10507"/>
      <w:r>
        <w:rPr>
          <w:rtl/>
        </w:rPr>
        <w:t xml:space="preserve">מסכת </w:t>
      </w:r>
      <w:bookmarkStart w:id="10508" w:name="_ETM_Q20_717130"/>
      <w:bookmarkEnd w:id="10508"/>
      <w:r>
        <w:rPr>
          <w:rtl/>
        </w:rPr>
        <w:t>הצביעות</w:t>
      </w:r>
      <w:r>
        <w:rPr>
          <w:rFonts w:hint="cs"/>
          <w:rtl/>
        </w:rPr>
        <w:t>.</w:t>
      </w:r>
      <w:r>
        <w:rPr>
          <w:rtl/>
        </w:rPr>
        <w:t xml:space="preserve"> </w:t>
      </w:r>
      <w:bookmarkStart w:id="10509" w:name="_ETM_Q20_718530"/>
      <w:bookmarkEnd w:id="10509"/>
      <w:r>
        <w:rPr>
          <w:rtl/>
        </w:rPr>
        <w:t>כשיוצא</w:t>
      </w:r>
      <w:r>
        <w:rPr>
          <w:rFonts w:hint="cs"/>
          <w:rtl/>
        </w:rPr>
        <w:t>י</w:t>
      </w:r>
      <w:r>
        <w:rPr>
          <w:rtl/>
        </w:rPr>
        <w:t xml:space="preserve"> </w:t>
      </w:r>
      <w:bookmarkStart w:id="10510" w:name="_ETM_Q20_719010"/>
      <w:bookmarkEnd w:id="10510"/>
      <w:r>
        <w:rPr>
          <w:rtl/>
        </w:rPr>
        <w:t>אתיופיה</w:t>
      </w:r>
      <w:r w:rsidR="00370B9A">
        <w:rPr>
          <w:rFonts w:hint="cs"/>
          <w:rtl/>
        </w:rPr>
        <w:t>,</w:t>
      </w:r>
      <w:r>
        <w:rPr>
          <w:rtl/>
        </w:rPr>
        <w:t xml:space="preserve"> </w:t>
      </w:r>
      <w:bookmarkStart w:id="10511" w:name="_ETM_Q20_719459"/>
      <w:bookmarkEnd w:id="10511"/>
      <w:r w:rsidR="00370B9A">
        <w:rPr>
          <w:rFonts w:hint="cs"/>
          <w:rtl/>
        </w:rPr>
        <w:t>כש</w:t>
      </w:r>
      <w:r>
        <w:rPr>
          <w:rtl/>
        </w:rPr>
        <w:t xml:space="preserve">יצאנו </w:t>
      </w:r>
      <w:bookmarkStart w:id="10512" w:name="_ETM_Q20_719910"/>
      <w:bookmarkEnd w:id="10512"/>
      <w:r>
        <w:rPr>
          <w:rtl/>
        </w:rPr>
        <w:t xml:space="preserve">להפגנות </w:t>
      </w:r>
      <w:bookmarkStart w:id="10513" w:name="_ETM_Q20_720480"/>
      <w:bookmarkEnd w:id="10513"/>
      <w:r>
        <w:rPr>
          <w:rtl/>
        </w:rPr>
        <w:t xml:space="preserve">ב-2015 </w:t>
      </w:r>
      <w:bookmarkStart w:id="10514" w:name="_ETM_Q20_721980"/>
      <w:bookmarkEnd w:id="10514"/>
      <w:r>
        <w:rPr>
          <w:rtl/>
        </w:rPr>
        <w:t>ו</w:t>
      </w:r>
      <w:r>
        <w:rPr>
          <w:rFonts w:hint="cs"/>
          <w:rtl/>
        </w:rPr>
        <w:t>ב-2019</w:t>
      </w:r>
      <w:r w:rsidR="00370B9A">
        <w:rPr>
          <w:rFonts w:hint="cs"/>
          <w:rtl/>
        </w:rPr>
        <w:t>,</w:t>
      </w:r>
      <w:r>
        <w:rPr>
          <w:rFonts w:hint="cs"/>
          <w:rtl/>
        </w:rPr>
        <w:t xml:space="preserve"> מי היה בשלטון?</w:t>
      </w:r>
      <w:bookmarkStart w:id="10515" w:name="_ETM_Q20_722790"/>
      <w:bookmarkStart w:id="10516" w:name="_ETM_Q20_723480"/>
      <w:bookmarkStart w:id="10517" w:name="_ETM_Q20_723660"/>
      <w:bookmarkStart w:id="10518" w:name="_ETM_Q20_723900"/>
      <w:bookmarkEnd w:id="10515"/>
      <w:bookmarkEnd w:id="10516"/>
      <w:bookmarkEnd w:id="10517"/>
      <w:bookmarkEnd w:id="10518"/>
      <w:r>
        <w:rPr>
          <w:rtl/>
        </w:rPr>
        <w:t xml:space="preserve"> </w:t>
      </w:r>
      <w:bookmarkStart w:id="10519" w:name="_ETM_Q20_725510"/>
      <w:bookmarkStart w:id="10520" w:name="_ETM_Q20_726888"/>
      <w:bookmarkEnd w:id="10519"/>
      <w:bookmarkEnd w:id="10520"/>
      <w:r>
        <w:rPr>
          <w:rtl/>
        </w:rPr>
        <w:t xml:space="preserve">אותם </w:t>
      </w:r>
      <w:bookmarkStart w:id="10521" w:name="_ETM_Q20_725840"/>
      <w:bookmarkEnd w:id="10521"/>
      <w:r>
        <w:rPr>
          <w:rtl/>
        </w:rPr>
        <w:t xml:space="preserve">אנשים </w:t>
      </w:r>
      <w:bookmarkStart w:id="10522" w:name="_ETM_Q20_726230"/>
      <w:bookmarkEnd w:id="10522"/>
      <w:r>
        <w:rPr>
          <w:rtl/>
        </w:rPr>
        <w:t xml:space="preserve">שהיום </w:t>
      </w:r>
      <w:bookmarkStart w:id="10523" w:name="_ETM_Q20_726590"/>
      <w:bookmarkEnd w:id="10523"/>
      <w:r>
        <w:rPr>
          <w:rtl/>
        </w:rPr>
        <w:t xml:space="preserve">באים </w:t>
      </w:r>
      <w:bookmarkStart w:id="10524" w:name="_ETM_Q20_726920"/>
      <w:bookmarkEnd w:id="10524"/>
      <w:r>
        <w:rPr>
          <w:rtl/>
        </w:rPr>
        <w:t>אל</w:t>
      </w:r>
      <w:r>
        <w:rPr>
          <w:rFonts w:hint="cs"/>
          <w:rtl/>
        </w:rPr>
        <w:t>י</w:t>
      </w:r>
      <w:r>
        <w:rPr>
          <w:rtl/>
        </w:rPr>
        <w:t>י</w:t>
      </w:r>
      <w:r>
        <w:rPr>
          <w:rFonts w:hint="cs"/>
          <w:rtl/>
        </w:rPr>
        <w:t xml:space="preserve"> ואומרים לי: תראי, תראי. הקול שלהם </w:t>
      </w:r>
      <w:bookmarkStart w:id="10525" w:name="_ETM_Q20_730144"/>
      <w:bookmarkEnd w:id="10525"/>
      <w:r>
        <w:rPr>
          <w:rFonts w:hint="cs"/>
          <w:rtl/>
        </w:rPr>
        <w:t xml:space="preserve">משום מה היה דומם. אף אחד לא שמע אותם מזדעקים </w:t>
      </w:r>
      <w:bookmarkStart w:id="10526" w:name="_ETM_Q20_735760"/>
      <w:bookmarkEnd w:id="10526"/>
      <w:r>
        <w:rPr>
          <w:rFonts w:hint="cs"/>
          <w:rtl/>
        </w:rPr>
        <w:t xml:space="preserve">כשאני ב-2015, בת 33, חברת כנסת לשעבר, עומדת שם, משחררת </w:t>
      </w:r>
      <w:bookmarkStart w:id="10527" w:name="_ETM_Q20_741446"/>
      <w:bookmarkEnd w:id="10527"/>
      <w:r>
        <w:rPr>
          <w:rFonts w:hint="cs"/>
          <w:rtl/>
        </w:rPr>
        <w:t>אותם לבד; עומדת חוצץ בין השוטרים לבין המפגינים.</w:t>
      </w:r>
      <w:r w:rsidR="00DB1A2A">
        <w:rPr>
          <w:rFonts w:hint="cs"/>
          <w:rtl/>
        </w:rPr>
        <w:t xml:space="preserve"> </w:t>
      </w:r>
      <w:r>
        <w:rPr>
          <w:rFonts w:hint="cs"/>
          <w:rtl/>
        </w:rPr>
        <w:t>ב-2019, כשהימין קורא לנו: איבדתם אותנו, חבורת</w:t>
      </w:r>
      <w:bookmarkStart w:id="10528" w:name="_ETM_Q21_150688"/>
      <w:bookmarkEnd w:id="10528"/>
      <w:r>
        <w:rPr>
          <w:rFonts w:hint="cs"/>
          <w:rtl/>
        </w:rPr>
        <w:t xml:space="preserve"> פורעים, אלימים</w:t>
      </w:r>
      <w:bookmarkStart w:id="10529" w:name="_ETM_Q21_148854"/>
      <w:bookmarkEnd w:id="10529"/>
      <w:r>
        <w:rPr>
          <w:rFonts w:hint="cs"/>
          <w:rtl/>
        </w:rPr>
        <w:t xml:space="preserve"> </w:t>
      </w:r>
      <w:r>
        <w:rPr>
          <w:rFonts w:hint="eastAsia"/>
          <w:rtl/>
        </w:rPr>
        <w:t>–</w:t>
      </w:r>
      <w:r>
        <w:rPr>
          <w:rFonts w:hint="cs"/>
          <w:rtl/>
        </w:rPr>
        <w:t xml:space="preserve"> ומחממים את המשטרה על יוצאי אתיופיה </w:t>
      </w:r>
      <w:r>
        <w:rPr>
          <w:rtl/>
        </w:rPr>
        <w:t>–</w:t>
      </w:r>
      <w:bookmarkStart w:id="10530" w:name="_ETM_Q21_151642"/>
      <w:bookmarkEnd w:id="10530"/>
      <w:r>
        <w:rPr>
          <w:rFonts w:hint="cs"/>
          <w:rtl/>
        </w:rPr>
        <w:t xml:space="preserve"> איזו צביעות, איזו צביעות. אתם חושבים שהזיכרון של יוצאי </w:t>
      </w:r>
      <w:bookmarkStart w:id="10531" w:name="_ETM_Q21_157268"/>
      <w:bookmarkEnd w:id="10531"/>
      <w:r>
        <w:rPr>
          <w:rFonts w:hint="cs"/>
          <w:rtl/>
        </w:rPr>
        <w:t>אתיופיה קצר, שאנחנו לא זוכרים מי היה בשלטון בשתי ההפגנות</w:t>
      </w:r>
      <w:bookmarkStart w:id="10532" w:name="_ETM_Q21_165004"/>
      <w:bookmarkEnd w:id="10532"/>
      <w:r>
        <w:rPr>
          <w:rFonts w:hint="cs"/>
          <w:rtl/>
        </w:rPr>
        <w:t>, מי היה פה בשלטון בעשור וחצי האחרונים? הימין.</w:t>
      </w:r>
      <w:bookmarkStart w:id="10533" w:name="_ETM_Q21_168144"/>
      <w:bookmarkEnd w:id="10533"/>
      <w:r>
        <w:rPr>
          <w:rFonts w:hint="cs"/>
          <w:rtl/>
        </w:rPr>
        <w:t xml:space="preserve"> אותו ימין שמשתדל להזכיר לנו שהם כביכול העלו אותנו לארץ.</w:t>
      </w:r>
      <w:bookmarkStart w:id="10534" w:name="_ETM_Q21_178097"/>
      <w:bookmarkEnd w:id="10534"/>
      <w:r>
        <w:rPr>
          <w:rFonts w:hint="cs"/>
          <w:rtl/>
        </w:rPr>
        <w:t xml:space="preserve"> </w:t>
      </w:r>
      <w:bookmarkStart w:id="10535" w:name="_ETM_Q21_178740"/>
      <w:bookmarkEnd w:id="10535"/>
      <w:r>
        <w:rPr>
          <w:rFonts w:hint="cs"/>
          <w:rtl/>
        </w:rPr>
        <w:t xml:space="preserve">אז אני אומר: הצביעות הזאת לא מקובלת. </w:t>
      </w:r>
      <w:bookmarkStart w:id="10536" w:name="_ETM_Q21_178848"/>
      <w:bookmarkStart w:id="10537" w:name="_ETM_Q21_148931"/>
      <w:bookmarkStart w:id="10538" w:name="_ETM_Q21_149109"/>
      <w:bookmarkStart w:id="10539" w:name="_ETM_Q21_149177"/>
      <w:bookmarkEnd w:id="10536"/>
      <w:bookmarkEnd w:id="10537"/>
      <w:bookmarkEnd w:id="10538"/>
      <w:bookmarkEnd w:id="10539"/>
      <w:r>
        <w:rPr>
          <w:rtl/>
        </w:rPr>
        <w:t xml:space="preserve">אם </w:t>
      </w:r>
      <w:bookmarkStart w:id="10540" w:name="_ETM_Q21_180640"/>
      <w:bookmarkEnd w:id="10540"/>
      <w:r>
        <w:rPr>
          <w:rtl/>
        </w:rPr>
        <w:t xml:space="preserve">יוצאי </w:t>
      </w:r>
      <w:bookmarkStart w:id="10541" w:name="_ETM_Q21_180940"/>
      <w:bookmarkEnd w:id="10541"/>
      <w:r>
        <w:rPr>
          <w:rtl/>
        </w:rPr>
        <w:t xml:space="preserve">אתיופיה </w:t>
      </w:r>
      <w:bookmarkStart w:id="10542" w:name="_ETM_Q21_182080"/>
      <w:bookmarkEnd w:id="10542"/>
      <w:r>
        <w:rPr>
          <w:rtl/>
        </w:rPr>
        <w:t xml:space="preserve">לא </w:t>
      </w:r>
      <w:bookmarkStart w:id="10543" w:name="_ETM_Q21_182230"/>
      <w:bookmarkEnd w:id="10543"/>
      <w:r>
        <w:rPr>
          <w:rtl/>
        </w:rPr>
        <w:t xml:space="preserve">יוצאים </w:t>
      </w:r>
      <w:bookmarkStart w:id="10544" w:name="_ETM_Q21_182649"/>
      <w:bookmarkEnd w:id="10544"/>
      <w:r>
        <w:rPr>
          <w:rtl/>
        </w:rPr>
        <w:t xml:space="preserve">מהבית </w:t>
      </w:r>
      <w:bookmarkStart w:id="10545" w:name="_ETM_Q21_183100"/>
      <w:bookmarkEnd w:id="10545"/>
      <w:r>
        <w:rPr>
          <w:rFonts w:hint="cs"/>
          <w:rtl/>
        </w:rPr>
        <w:t>למחאה, זה בגלל</w:t>
      </w:r>
      <w:bookmarkStart w:id="10546" w:name="_ETM_Q21_183939"/>
      <w:bookmarkEnd w:id="10546"/>
      <w:r>
        <w:rPr>
          <w:rFonts w:hint="cs"/>
          <w:rtl/>
        </w:rPr>
        <w:t xml:space="preserve"> כאב עמוק, עמוק </w:t>
      </w:r>
      <w:r>
        <w:rPr>
          <w:rFonts w:hint="eastAsia"/>
          <w:rtl/>
        </w:rPr>
        <w:t>–</w:t>
      </w:r>
      <w:r>
        <w:rPr>
          <w:rFonts w:hint="cs"/>
          <w:rtl/>
        </w:rPr>
        <w:t xml:space="preserve"> ובדידות עמוקה </w:t>
      </w:r>
      <w:bookmarkStart w:id="10547" w:name="_ETM_Q21_183699"/>
      <w:bookmarkStart w:id="10548" w:name="_ETM_Q21_183850"/>
      <w:bookmarkStart w:id="10549" w:name="_ETM_Q21_184180"/>
      <w:bookmarkStart w:id="10550" w:name="_ETM_Q21_184600"/>
      <w:bookmarkStart w:id="10551" w:name="_ETM_Q21_186109"/>
      <w:bookmarkStart w:id="10552" w:name="_ETM_Q21_186740"/>
      <w:bookmarkStart w:id="10553" w:name="_ETM_Q21_187319"/>
      <w:bookmarkStart w:id="10554" w:name="_ETM_Q21_187559"/>
      <w:bookmarkStart w:id="10555" w:name="_ETM_Q21_188610"/>
      <w:bookmarkStart w:id="10556" w:name="_ETM_Q21_188789"/>
      <w:bookmarkEnd w:id="10547"/>
      <w:bookmarkEnd w:id="10548"/>
      <w:bookmarkEnd w:id="10549"/>
      <w:bookmarkEnd w:id="10550"/>
      <w:bookmarkEnd w:id="10551"/>
      <w:bookmarkEnd w:id="10552"/>
      <w:bookmarkEnd w:id="10553"/>
      <w:bookmarkEnd w:id="10554"/>
      <w:bookmarkEnd w:id="10555"/>
      <w:bookmarkEnd w:id="10556"/>
      <w:r>
        <w:rPr>
          <w:rFonts w:hint="eastAsia"/>
          <w:rtl/>
        </w:rPr>
        <w:t>–</w:t>
      </w:r>
      <w:r>
        <w:rPr>
          <w:rFonts w:hint="cs"/>
          <w:rtl/>
        </w:rPr>
        <w:t xml:space="preserve"> על </w:t>
      </w:r>
      <w:r>
        <w:rPr>
          <w:rtl/>
        </w:rPr>
        <w:t xml:space="preserve">חוסר </w:t>
      </w:r>
      <w:bookmarkStart w:id="10557" w:name="_ETM_Q21_189299"/>
      <w:bookmarkEnd w:id="10557"/>
      <w:r>
        <w:rPr>
          <w:rtl/>
        </w:rPr>
        <w:t>תיקון</w:t>
      </w:r>
      <w:r w:rsidR="00370B9A">
        <w:rPr>
          <w:rFonts w:hint="cs"/>
          <w:rtl/>
        </w:rPr>
        <w:t>,</w:t>
      </w:r>
      <w:r>
        <w:rPr>
          <w:rtl/>
        </w:rPr>
        <w:t xml:space="preserve"> </w:t>
      </w:r>
      <w:bookmarkStart w:id="10558" w:name="_ETM_Q21_190680"/>
      <w:bookmarkEnd w:id="10558"/>
      <w:r>
        <w:rPr>
          <w:rtl/>
        </w:rPr>
        <w:t xml:space="preserve">שהיה </w:t>
      </w:r>
      <w:bookmarkStart w:id="10559" w:name="_ETM_Q21_191010"/>
      <w:bookmarkEnd w:id="10559"/>
      <w:r>
        <w:rPr>
          <w:rtl/>
        </w:rPr>
        <w:t xml:space="preserve">צריך </w:t>
      </w:r>
      <w:bookmarkStart w:id="10560" w:name="_ETM_Q21_191280"/>
      <w:bookmarkEnd w:id="10560"/>
      <w:r>
        <w:rPr>
          <w:rtl/>
        </w:rPr>
        <w:t>להתרח</w:t>
      </w:r>
      <w:r>
        <w:rPr>
          <w:rFonts w:hint="cs"/>
          <w:rtl/>
        </w:rPr>
        <w:t>ש</w:t>
      </w:r>
      <w:r>
        <w:rPr>
          <w:rtl/>
        </w:rPr>
        <w:t xml:space="preserve"> </w:t>
      </w:r>
      <w:bookmarkStart w:id="10561" w:name="_ETM_Q21_191760"/>
      <w:bookmarkEnd w:id="10561"/>
      <w:r>
        <w:rPr>
          <w:rFonts w:hint="cs"/>
          <w:rtl/>
        </w:rPr>
        <w:t xml:space="preserve">פה </w:t>
      </w:r>
      <w:bookmarkStart w:id="10562" w:name="_ETM_Q21_192580"/>
      <w:bookmarkEnd w:id="10562"/>
      <w:r>
        <w:rPr>
          <w:rtl/>
        </w:rPr>
        <w:t xml:space="preserve">מכל </w:t>
      </w:r>
      <w:bookmarkStart w:id="10563" w:name="_ETM_Q21_193090"/>
      <w:bookmarkEnd w:id="10563"/>
      <w:r>
        <w:rPr>
          <w:rtl/>
        </w:rPr>
        <w:t xml:space="preserve">הצדדים </w:t>
      </w:r>
      <w:bookmarkStart w:id="10564" w:name="_ETM_Q21_193600"/>
      <w:bookmarkEnd w:id="10564"/>
      <w:r>
        <w:rPr>
          <w:rtl/>
        </w:rPr>
        <w:t xml:space="preserve">של </w:t>
      </w:r>
      <w:bookmarkStart w:id="10565" w:name="_ETM_Q21_194320"/>
      <w:bookmarkEnd w:id="10565"/>
      <w:r>
        <w:rPr>
          <w:rFonts w:hint="cs"/>
          <w:rtl/>
        </w:rPr>
        <w:t xml:space="preserve">המפה ובאמת </w:t>
      </w:r>
      <w:bookmarkStart w:id="10566" w:name="_ETM_Q21_195196"/>
      <w:bookmarkEnd w:id="10566"/>
      <w:r>
        <w:rPr>
          <w:rFonts w:hint="cs"/>
          <w:rtl/>
        </w:rPr>
        <w:t xml:space="preserve">מתוך החברה הישראלית, גם של אלה שמוחים. </w:t>
      </w:r>
      <w:bookmarkStart w:id="10567" w:name="_ETM_Q21_198167"/>
      <w:bookmarkEnd w:id="10567"/>
    </w:p>
    <w:p w:rsidR="00EC08E9" w:rsidRDefault="00EC08E9" w:rsidP="00610BD3">
      <w:pPr>
        <w:rPr>
          <w:rtl/>
        </w:rPr>
      </w:pPr>
      <w:bookmarkStart w:id="10568" w:name="_ETM_Q21_198268"/>
      <w:bookmarkStart w:id="10569" w:name="_ETM_Q21_198326"/>
      <w:bookmarkEnd w:id="10568"/>
      <w:bookmarkEnd w:id="10569"/>
    </w:p>
    <w:p w:rsidR="00EC08E9" w:rsidRDefault="00EC08E9" w:rsidP="00370B9A">
      <w:pPr>
        <w:rPr>
          <w:rtl/>
        </w:rPr>
      </w:pPr>
      <w:bookmarkStart w:id="10570" w:name="_ETM_Q21_198393"/>
      <w:bookmarkStart w:id="10571" w:name="_ETM_Q21_195519"/>
      <w:bookmarkStart w:id="10572" w:name="_ETM_Q21_195830"/>
      <w:bookmarkStart w:id="10573" w:name="_ETM_Q21_196670"/>
      <w:bookmarkStart w:id="10574" w:name="_ETM_Q21_196970"/>
      <w:bookmarkStart w:id="10575" w:name="_ETM_Q21_197360"/>
      <w:bookmarkStart w:id="10576" w:name="_ETM_Q21_198400"/>
      <w:bookmarkStart w:id="10577" w:name="_ETM_Q21_199030"/>
      <w:bookmarkStart w:id="10578" w:name="_ETM_Q21_199989"/>
      <w:bookmarkEnd w:id="10570"/>
      <w:bookmarkEnd w:id="10571"/>
      <w:bookmarkEnd w:id="10572"/>
      <w:bookmarkEnd w:id="10573"/>
      <w:bookmarkEnd w:id="10574"/>
      <w:bookmarkEnd w:id="10575"/>
      <w:bookmarkEnd w:id="10576"/>
      <w:bookmarkEnd w:id="10577"/>
      <w:bookmarkEnd w:id="10578"/>
      <w:r>
        <w:rPr>
          <w:rtl/>
        </w:rPr>
        <w:t xml:space="preserve">אני </w:t>
      </w:r>
      <w:bookmarkStart w:id="10579" w:name="_ETM_Q21_200230"/>
      <w:bookmarkEnd w:id="10579"/>
      <w:r>
        <w:rPr>
          <w:rtl/>
        </w:rPr>
        <w:t xml:space="preserve">רוצה </w:t>
      </w:r>
      <w:bookmarkStart w:id="10580" w:name="_ETM_Q21_200530"/>
      <w:bookmarkEnd w:id="10580"/>
      <w:r>
        <w:rPr>
          <w:rtl/>
        </w:rPr>
        <w:t>להזכיר</w:t>
      </w:r>
      <w:bookmarkStart w:id="10581" w:name="_ETM_Q21_200950"/>
      <w:bookmarkStart w:id="10582" w:name="_ETM_Q21_201160"/>
      <w:bookmarkStart w:id="10583" w:name="_ETM_Q21_201460"/>
      <w:bookmarkStart w:id="10584" w:name="_ETM_Q21_201579"/>
      <w:bookmarkEnd w:id="10581"/>
      <w:bookmarkEnd w:id="10582"/>
      <w:bookmarkEnd w:id="10583"/>
      <w:bookmarkEnd w:id="10584"/>
      <w:r>
        <w:rPr>
          <w:rFonts w:hint="cs"/>
          <w:rtl/>
        </w:rPr>
        <w:t xml:space="preserve">. </w:t>
      </w:r>
      <w:r>
        <w:rPr>
          <w:rtl/>
        </w:rPr>
        <w:t xml:space="preserve">אני </w:t>
      </w:r>
      <w:bookmarkStart w:id="10585" w:name="_ETM_Q21_201730"/>
      <w:bookmarkEnd w:id="10585"/>
      <w:r>
        <w:rPr>
          <w:rtl/>
        </w:rPr>
        <w:t xml:space="preserve">הולכת </w:t>
      </w:r>
      <w:bookmarkStart w:id="10586" w:name="_ETM_Q21_202030"/>
      <w:bookmarkEnd w:id="10586"/>
      <w:r>
        <w:rPr>
          <w:rtl/>
        </w:rPr>
        <w:t xml:space="preserve">למחאות </w:t>
      </w:r>
      <w:bookmarkStart w:id="10587" w:name="_ETM_Q21_202600"/>
      <w:bookmarkEnd w:id="10587"/>
      <w:r>
        <w:rPr>
          <w:rFonts w:hint="cs"/>
          <w:rtl/>
        </w:rPr>
        <w:t>ב</w:t>
      </w:r>
      <w:r>
        <w:rPr>
          <w:rtl/>
        </w:rPr>
        <w:t xml:space="preserve">כל </w:t>
      </w:r>
      <w:bookmarkStart w:id="10588" w:name="_ETM_Q21_202750"/>
      <w:bookmarkEnd w:id="10588"/>
      <w:r>
        <w:rPr>
          <w:rFonts w:hint="cs"/>
          <w:rtl/>
        </w:rPr>
        <w:t xml:space="preserve">מוצאי שבת, </w:t>
      </w:r>
      <w:bookmarkStart w:id="10589" w:name="_ETM_Q21_203890"/>
      <w:bookmarkEnd w:id="10589"/>
      <w:r>
        <w:rPr>
          <w:rtl/>
        </w:rPr>
        <w:t xml:space="preserve">ואני </w:t>
      </w:r>
      <w:bookmarkStart w:id="10590" w:name="_ETM_Q21_204190"/>
      <w:bookmarkEnd w:id="10590"/>
      <w:r>
        <w:rPr>
          <w:rtl/>
        </w:rPr>
        <w:t xml:space="preserve">אומרת </w:t>
      </w:r>
      <w:bookmarkStart w:id="10591" w:name="_ETM_Q21_204579"/>
      <w:bookmarkEnd w:id="10591"/>
      <w:r>
        <w:rPr>
          <w:rtl/>
        </w:rPr>
        <w:t>להם</w:t>
      </w:r>
      <w:r>
        <w:rPr>
          <w:rFonts w:hint="cs"/>
          <w:rtl/>
        </w:rPr>
        <w:t>:</w:t>
      </w:r>
      <w:r>
        <w:rPr>
          <w:rtl/>
        </w:rPr>
        <w:t xml:space="preserve"> </w:t>
      </w:r>
      <w:bookmarkStart w:id="10592" w:name="_ETM_Q21_205540"/>
      <w:bookmarkEnd w:id="10592"/>
      <w:r>
        <w:rPr>
          <w:rtl/>
        </w:rPr>
        <w:t xml:space="preserve">דרישה </w:t>
      </w:r>
      <w:bookmarkStart w:id="10593" w:name="_ETM_Q21_206020"/>
      <w:bookmarkEnd w:id="10593"/>
      <w:r>
        <w:rPr>
          <w:rtl/>
        </w:rPr>
        <w:t xml:space="preserve">לשוויון </w:t>
      </w:r>
      <w:bookmarkStart w:id="10594" w:name="_ETM_Q21_207070"/>
      <w:bookmarkEnd w:id="10594"/>
      <w:r>
        <w:rPr>
          <w:rtl/>
        </w:rPr>
        <w:t xml:space="preserve">היא </w:t>
      </w:r>
      <w:bookmarkStart w:id="10595" w:name="_ETM_Q21_207250"/>
      <w:bookmarkEnd w:id="10595"/>
      <w:r>
        <w:rPr>
          <w:rtl/>
        </w:rPr>
        <w:t xml:space="preserve">חלק </w:t>
      </w:r>
      <w:bookmarkStart w:id="10596" w:name="_ETM_Q21_207760"/>
      <w:bookmarkEnd w:id="10596"/>
      <w:r>
        <w:rPr>
          <w:rtl/>
        </w:rPr>
        <w:t>מהדמוקרטיה</w:t>
      </w:r>
      <w:r>
        <w:rPr>
          <w:rFonts w:hint="cs"/>
          <w:rtl/>
        </w:rPr>
        <w:t>.</w:t>
      </w:r>
      <w:r>
        <w:rPr>
          <w:rtl/>
        </w:rPr>
        <w:t xml:space="preserve"> </w:t>
      </w:r>
      <w:bookmarkStart w:id="10597" w:name="_ETM_Q21_209569"/>
      <w:bookmarkEnd w:id="10597"/>
      <w:r>
        <w:rPr>
          <w:rtl/>
        </w:rPr>
        <w:t xml:space="preserve">אני </w:t>
      </w:r>
      <w:bookmarkStart w:id="10598" w:name="_ETM_Q21_209989"/>
      <w:bookmarkEnd w:id="10598"/>
      <w:r>
        <w:rPr>
          <w:rtl/>
        </w:rPr>
        <w:t xml:space="preserve">אגיד </w:t>
      </w:r>
      <w:bookmarkStart w:id="10599" w:name="_ETM_Q21_210259"/>
      <w:bookmarkEnd w:id="10599"/>
      <w:r>
        <w:rPr>
          <w:rtl/>
        </w:rPr>
        <w:t xml:space="preserve">לך </w:t>
      </w:r>
      <w:bookmarkStart w:id="10600" w:name="_ETM_Q21_210529"/>
      <w:bookmarkEnd w:id="10600"/>
      <w:r>
        <w:rPr>
          <w:rtl/>
        </w:rPr>
        <w:t xml:space="preserve">את </w:t>
      </w:r>
      <w:bookmarkStart w:id="10601" w:name="_ETM_Q21_210679"/>
      <w:bookmarkEnd w:id="10601"/>
      <w:r>
        <w:rPr>
          <w:rtl/>
        </w:rPr>
        <w:t>האמת</w:t>
      </w:r>
      <w:r>
        <w:rPr>
          <w:rFonts w:hint="cs"/>
          <w:rtl/>
        </w:rPr>
        <w:t xml:space="preserve">: זה </w:t>
      </w:r>
      <w:bookmarkStart w:id="10602" w:name="_ETM_Q21_211369"/>
      <w:bookmarkEnd w:id="10602"/>
      <w:r>
        <w:rPr>
          <w:rtl/>
        </w:rPr>
        <w:t xml:space="preserve">כל </w:t>
      </w:r>
      <w:bookmarkStart w:id="10603" w:name="_ETM_Q21_211990"/>
      <w:bookmarkEnd w:id="10603"/>
      <w:r>
        <w:rPr>
          <w:rtl/>
        </w:rPr>
        <w:t xml:space="preserve">כך </w:t>
      </w:r>
      <w:bookmarkStart w:id="10604" w:name="_ETM_Q21_212320"/>
      <w:bookmarkEnd w:id="10604"/>
      <w:r>
        <w:rPr>
          <w:rtl/>
        </w:rPr>
        <w:t xml:space="preserve">מצער </w:t>
      </w:r>
      <w:bookmarkStart w:id="10605" w:name="_ETM_Q21_212860"/>
      <w:bookmarkEnd w:id="10605"/>
      <w:r>
        <w:rPr>
          <w:rtl/>
        </w:rPr>
        <w:t xml:space="preserve">אותי </w:t>
      </w:r>
      <w:bookmarkStart w:id="10606" w:name="_ETM_Q21_213790"/>
      <w:bookmarkEnd w:id="10606"/>
      <w:r>
        <w:rPr>
          <w:rFonts w:hint="cs"/>
          <w:rtl/>
        </w:rPr>
        <w:t xml:space="preserve">שפוליטיקאים ציניקנים </w:t>
      </w:r>
      <w:bookmarkStart w:id="10607" w:name="_ETM_Q21_214420"/>
      <w:bookmarkStart w:id="10608" w:name="_ETM_Q21_215140"/>
      <w:bookmarkStart w:id="10609" w:name="_ETM_Q21_215860"/>
      <w:bookmarkStart w:id="10610" w:name="_ETM_Q21_216309"/>
      <w:bookmarkStart w:id="10611" w:name="_ETM_Q21_216489"/>
      <w:bookmarkStart w:id="10612" w:name="_ETM_Q21_216760"/>
      <w:bookmarkStart w:id="10613" w:name="_ETM_Q21_217000"/>
      <w:bookmarkEnd w:id="10607"/>
      <w:bookmarkEnd w:id="10608"/>
      <w:bookmarkEnd w:id="10609"/>
      <w:bookmarkEnd w:id="10610"/>
      <w:bookmarkEnd w:id="10611"/>
      <w:bookmarkEnd w:id="10612"/>
      <w:bookmarkEnd w:id="10613"/>
      <w:r>
        <w:rPr>
          <w:rtl/>
        </w:rPr>
        <w:t xml:space="preserve">מנסים </w:t>
      </w:r>
      <w:bookmarkStart w:id="10614" w:name="_ETM_Q21_217600"/>
      <w:bookmarkEnd w:id="10614"/>
      <w:r>
        <w:rPr>
          <w:rtl/>
        </w:rPr>
        <w:t xml:space="preserve">לנצל </w:t>
      </w:r>
      <w:bookmarkStart w:id="10615" w:name="_ETM_Q21_218680"/>
      <w:bookmarkEnd w:id="10615"/>
      <w:r>
        <w:rPr>
          <w:rtl/>
        </w:rPr>
        <w:t>ולנג</w:t>
      </w:r>
      <w:r>
        <w:rPr>
          <w:rFonts w:hint="cs"/>
          <w:rtl/>
        </w:rPr>
        <w:t xml:space="preserve">ח ולרקוד </w:t>
      </w:r>
      <w:bookmarkStart w:id="10616" w:name="_ETM_Q21_219320"/>
      <w:bookmarkStart w:id="10617" w:name="_ETM_Q21_219380"/>
      <w:bookmarkStart w:id="10618" w:name="_ETM_Q21_219920"/>
      <w:bookmarkStart w:id="10619" w:name="_ETM_Q21_220940"/>
      <w:bookmarkEnd w:id="10616"/>
      <w:bookmarkEnd w:id="10617"/>
      <w:bookmarkEnd w:id="10618"/>
      <w:bookmarkEnd w:id="10619"/>
      <w:r>
        <w:rPr>
          <w:rFonts w:hint="cs"/>
          <w:rtl/>
        </w:rPr>
        <w:t xml:space="preserve">על הדם </w:t>
      </w:r>
      <w:bookmarkStart w:id="10620" w:name="_ETM_Q21_220841"/>
      <w:bookmarkEnd w:id="10620"/>
      <w:r>
        <w:rPr>
          <w:rFonts w:hint="cs"/>
          <w:rtl/>
        </w:rPr>
        <w:t xml:space="preserve">של למעלה מ-300 צעירים שנפתחו להם תיקים. </w:t>
      </w:r>
      <w:bookmarkStart w:id="10621" w:name="_ETM_Q21_221120"/>
      <w:bookmarkStart w:id="10622" w:name="_ETM_Q21_221540"/>
      <w:bookmarkStart w:id="10623" w:name="_ETM_Q21_222140"/>
      <w:bookmarkStart w:id="10624" w:name="_ETM_Q21_222740"/>
      <w:bookmarkStart w:id="10625" w:name="_ETM_Q21_223130"/>
      <w:bookmarkStart w:id="10626" w:name="_ETM_Q21_223700"/>
      <w:bookmarkStart w:id="10627" w:name="_ETM_Q21_224000"/>
      <w:bookmarkStart w:id="10628" w:name="_ETM_Q21_225680"/>
      <w:bookmarkEnd w:id="10621"/>
      <w:bookmarkEnd w:id="10622"/>
      <w:bookmarkEnd w:id="10623"/>
      <w:bookmarkEnd w:id="10624"/>
      <w:bookmarkEnd w:id="10625"/>
      <w:bookmarkEnd w:id="10626"/>
      <w:bookmarkEnd w:id="10627"/>
      <w:bookmarkEnd w:id="10628"/>
      <w:r>
        <w:rPr>
          <w:rFonts w:hint="cs"/>
          <w:rtl/>
        </w:rPr>
        <w:t>כ</w:t>
      </w:r>
      <w:r>
        <w:rPr>
          <w:rtl/>
        </w:rPr>
        <w:t xml:space="preserve">שהמטירו </w:t>
      </w:r>
      <w:bookmarkStart w:id="10629" w:name="_ETM_Q21_226280"/>
      <w:bookmarkStart w:id="10630" w:name="_ETM_Q21_226399"/>
      <w:bookmarkEnd w:id="10629"/>
      <w:bookmarkEnd w:id="10630"/>
      <w:r>
        <w:rPr>
          <w:rtl/>
        </w:rPr>
        <w:t xml:space="preserve">עליהם </w:t>
      </w:r>
      <w:bookmarkStart w:id="10631" w:name="_ETM_Q21_226789"/>
      <w:bookmarkEnd w:id="10631"/>
      <w:r>
        <w:rPr>
          <w:rtl/>
        </w:rPr>
        <w:t xml:space="preserve">רימון </w:t>
      </w:r>
      <w:bookmarkStart w:id="10632" w:name="_ETM_Q21_227420"/>
      <w:bookmarkEnd w:id="10632"/>
      <w:r>
        <w:rPr>
          <w:rtl/>
        </w:rPr>
        <w:t>הלם</w:t>
      </w:r>
      <w:bookmarkStart w:id="10633" w:name="_ETM_Q21_227809"/>
      <w:bookmarkEnd w:id="10633"/>
      <w:r>
        <w:rPr>
          <w:rFonts w:hint="cs"/>
          <w:rtl/>
        </w:rPr>
        <w:t xml:space="preserve">, אף </w:t>
      </w:r>
      <w:bookmarkStart w:id="10634" w:name="_ETM_Q21_225749"/>
      <w:bookmarkEnd w:id="10634"/>
      <w:r>
        <w:rPr>
          <w:rFonts w:hint="cs"/>
          <w:rtl/>
        </w:rPr>
        <w:t xml:space="preserve">אחד פה לא זעק את הזעקה הזאת. לכן, שאף אחד </w:t>
      </w:r>
      <w:bookmarkStart w:id="10635" w:name="_ETM_Q21_232298"/>
      <w:bookmarkEnd w:id="10635"/>
      <w:r>
        <w:rPr>
          <w:rFonts w:hint="cs"/>
          <w:rtl/>
        </w:rPr>
        <w:t xml:space="preserve">ואף אחת מהקואליציה לא יבוא ויספר לי איזו צביעות יש, </w:t>
      </w:r>
      <w:bookmarkStart w:id="10636" w:name="_ETM_Q21_237546"/>
      <w:bookmarkEnd w:id="10636"/>
      <w:r>
        <w:rPr>
          <w:rFonts w:hint="cs"/>
          <w:rtl/>
        </w:rPr>
        <w:t xml:space="preserve">כי הצביעות הגדולה ביותר זה מי שהחזיק במושכות ומי שהיה </w:t>
      </w:r>
      <w:bookmarkStart w:id="10637" w:name="_ETM_Q21_241715"/>
      <w:bookmarkEnd w:id="10637"/>
      <w:r>
        <w:rPr>
          <w:rFonts w:hint="cs"/>
          <w:rtl/>
        </w:rPr>
        <w:t xml:space="preserve">בשלטון ולא דאג לראות את הצעירים והצעירות בני ובנות הקהילה </w:t>
      </w:r>
      <w:bookmarkStart w:id="10638" w:name="_ETM_Q21_247176"/>
      <w:bookmarkEnd w:id="10638"/>
      <w:r>
        <w:rPr>
          <w:rFonts w:hint="cs"/>
          <w:rtl/>
        </w:rPr>
        <w:t>שלי.</w:t>
      </w:r>
    </w:p>
    <w:p w:rsidR="00EC08E9" w:rsidRDefault="00EC08E9" w:rsidP="00610BD3">
      <w:pPr>
        <w:rPr>
          <w:rtl/>
        </w:rPr>
      </w:pPr>
    </w:p>
    <w:p w:rsidR="00EC08E9" w:rsidRDefault="00EC08E9" w:rsidP="00610BD3">
      <w:pPr>
        <w:pStyle w:val="af7"/>
        <w:keepNext/>
        <w:rPr>
          <w:rtl/>
        </w:rPr>
      </w:pPr>
      <w:r w:rsidRPr="00990E7B">
        <w:rPr>
          <w:rStyle w:val="TagStyle"/>
          <w:rtl/>
        </w:rPr>
        <w:t xml:space="preserve"> &lt;&lt; יור &gt;&gt;</w:t>
      </w:r>
      <w:r w:rsidRPr="007A2FB9">
        <w:rPr>
          <w:rStyle w:val="TagStyle"/>
          <w:rtl/>
        </w:rPr>
        <w:t xml:space="preserve"> </w:t>
      </w:r>
      <w:r>
        <w:rPr>
          <w:rtl/>
        </w:rPr>
        <w:t>היו"ר אוריאל בוסו:</w:t>
      </w:r>
      <w:r w:rsidRPr="007A2FB9">
        <w:rPr>
          <w:rStyle w:val="TagStyle"/>
          <w:rtl/>
        </w:rPr>
        <w:t xml:space="preserve"> </w:t>
      </w:r>
      <w:r w:rsidRPr="00990E7B">
        <w:rPr>
          <w:rStyle w:val="TagStyle"/>
          <w:rtl/>
        </w:rPr>
        <w:t>&lt;&lt; יור &gt;&gt;</w:t>
      </w:r>
      <w:r>
        <w:rPr>
          <w:rtl/>
        </w:rPr>
        <w:t xml:space="preserve">   </w:t>
      </w:r>
    </w:p>
    <w:p w:rsidR="00EC08E9" w:rsidRDefault="00EC08E9" w:rsidP="00DB1A2A">
      <w:pPr>
        <w:rPr>
          <w:rtl/>
        </w:rPr>
      </w:pPr>
      <w:bookmarkStart w:id="10639" w:name="_ETM_Q21_237457"/>
      <w:bookmarkEnd w:id="10639"/>
    </w:p>
    <w:p w:rsidR="00EC08E9" w:rsidRDefault="00EC08E9" w:rsidP="00610BD3">
      <w:pPr>
        <w:rPr>
          <w:rtl/>
        </w:rPr>
      </w:pPr>
      <w:bookmarkStart w:id="10640" w:name="_ETM_Q21_237572"/>
      <w:bookmarkEnd w:id="10640"/>
      <w:r>
        <w:rPr>
          <w:rFonts w:hint="cs"/>
          <w:rtl/>
        </w:rPr>
        <w:t xml:space="preserve">תודה רבה. נא לסיים. </w:t>
      </w:r>
    </w:p>
    <w:p w:rsidR="00EC08E9" w:rsidRDefault="00EC08E9" w:rsidP="00DB1A2A">
      <w:pPr>
        <w:rPr>
          <w:rtl/>
        </w:rPr>
      </w:pPr>
    </w:p>
    <w:p w:rsidR="00EC08E9" w:rsidRDefault="00405B74" w:rsidP="00405B74">
      <w:pPr>
        <w:pStyle w:val="-"/>
        <w:rPr>
          <w:rtl/>
        </w:rPr>
      </w:pPr>
      <w:bookmarkStart w:id="10641" w:name="ET_speakercontinue_5115_8"/>
      <w:r w:rsidRPr="00405B74">
        <w:rPr>
          <w:rStyle w:val="TagStyle"/>
          <w:rtl/>
        </w:rPr>
        <w:t xml:space="preserve"> &lt;&lt; דובר_המשך &gt;&gt;</w:t>
      </w:r>
      <w:r w:rsidR="00EC08E9" w:rsidRPr="007A2FB9">
        <w:rPr>
          <w:rStyle w:val="TagStyle"/>
          <w:rtl/>
        </w:rPr>
        <w:t xml:space="preserve"> </w:t>
      </w:r>
      <w:bookmarkStart w:id="10642" w:name="_Toc130302167"/>
      <w:r w:rsidR="00EC08E9">
        <w:rPr>
          <w:rtl/>
        </w:rPr>
        <w:t>פנינה תמנו (המחנה הממלכתי):</w:t>
      </w:r>
      <w:bookmarkEnd w:id="10642"/>
      <w:r w:rsidR="00EC08E9" w:rsidRPr="007A2FB9">
        <w:rPr>
          <w:rStyle w:val="TagStyle"/>
          <w:rtl/>
        </w:rPr>
        <w:t xml:space="preserve"> </w:t>
      </w:r>
      <w:r w:rsidRPr="00405B74">
        <w:rPr>
          <w:rStyle w:val="TagStyle"/>
          <w:rtl/>
        </w:rPr>
        <w:t xml:space="preserve">&lt;&lt; דובר_המשך &gt;&gt; </w:t>
      </w:r>
      <w:r w:rsidR="00EC08E9">
        <w:rPr>
          <w:rtl/>
        </w:rPr>
        <w:t xml:space="preserve">   </w:t>
      </w:r>
      <w:bookmarkEnd w:id="10641"/>
    </w:p>
    <w:p w:rsidR="00EC08E9" w:rsidRDefault="00EC08E9" w:rsidP="00DB1A2A">
      <w:pPr>
        <w:rPr>
          <w:rtl/>
        </w:rPr>
      </w:pPr>
    </w:p>
    <w:p w:rsidR="00EC08E9" w:rsidRDefault="00EC08E9" w:rsidP="00370B9A">
      <w:pPr>
        <w:rPr>
          <w:rtl/>
        </w:rPr>
      </w:pPr>
      <w:bookmarkStart w:id="10643" w:name="_ETM_Q21_227989"/>
      <w:bookmarkStart w:id="10644" w:name="_ETM_Q21_228260"/>
      <w:bookmarkStart w:id="10645" w:name="_ETM_Q21_228409"/>
      <w:bookmarkStart w:id="10646" w:name="_ETM_Q21_228890"/>
      <w:bookmarkStart w:id="10647" w:name="_ETM_Q21_228979"/>
      <w:bookmarkStart w:id="10648" w:name="_ETM_Q21_229520"/>
      <w:bookmarkStart w:id="10649" w:name="_ETM_Q21_230380"/>
      <w:bookmarkStart w:id="10650" w:name="_ETM_Q21_230920"/>
      <w:bookmarkStart w:id="10651" w:name="_ETM_Q21_231340"/>
      <w:bookmarkStart w:id="10652" w:name="_ETM_Q21_232420"/>
      <w:bookmarkStart w:id="10653" w:name="_ETM_Q21_232630"/>
      <w:bookmarkStart w:id="10654" w:name="_ETM_Q21_233470"/>
      <w:bookmarkStart w:id="10655" w:name="_ETM_Q21_234460"/>
      <w:bookmarkStart w:id="10656" w:name="_ETM_Q21_234610"/>
      <w:bookmarkStart w:id="10657" w:name="_ETM_Q21_234880"/>
      <w:bookmarkStart w:id="10658" w:name="_ETM_Q21_235480"/>
      <w:bookmarkStart w:id="10659" w:name="_ETM_Q21_236050"/>
      <w:bookmarkStart w:id="10660" w:name="_ETM_Q21_236320"/>
      <w:bookmarkStart w:id="10661" w:name="_ETM_Q21_236770"/>
      <w:bookmarkStart w:id="10662" w:name="_ETM_Q21_237329"/>
      <w:bookmarkStart w:id="10663" w:name="_ETM_Q21_237929"/>
      <w:bookmarkStart w:id="10664" w:name="_ETM_Q21_238440"/>
      <w:bookmarkStart w:id="10665" w:name="_ETM_Q21_239249"/>
      <w:bookmarkStart w:id="10666" w:name="_ETM_Q21_239460"/>
      <w:bookmarkStart w:id="10667" w:name="_ETM_Q21_240100"/>
      <w:bookmarkStart w:id="10668" w:name="_ETM_Q21_240969"/>
      <w:bookmarkStart w:id="10669" w:name="_ETM_Q21_241270"/>
      <w:bookmarkStart w:id="10670" w:name="_ETM_Q21_241660"/>
      <w:bookmarkStart w:id="10671" w:name="_ETM_Q21_242640"/>
      <w:bookmarkStart w:id="10672" w:name="_ETM_Q21_242850"/>
      <w:bookmarkStart w:id="10673" w:name="_ETM_Q21_243210"/>
      <w:bookmarkStart w:id="10674" w:name="_ETM_Q21_243510"/>
      <w:bookmarkStart w:id="10675" w:name="_ETM_Q21_243750"/>
      <w:bookmarkStart w:id="10676" w:name="_ETM_Q21_243920"/>
      <w:bookmarkStart w:id="10677" w:name="_ETM_Q21_244069"/>
      <w:bookmarkStart w:id="10678" w:name="_ETM_Q21_244799"/>
      <w:bookmarkStart w:id="10679" w:name="_ETM_Q21_245159"/>
      <w:bookmarkStart w:id="10680" w:name="_ETM_Q21_245490"/>
      <w:bookmarkStart w:id="10681" w:name="_ETM_Q21_245939"/>
      <w:bookmarkStart w:id="10682" w:name="_ETM_Q21_246479"/>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r>
        <w:rPr>
          <w:rtl/>
        </w:rPr>
        <w:t xml:space="preserve">ואם </w:t>
      </w:r>
      <w:bookmarkStart w:id="10683" w:name="_ETM_Q21_246719"/>
      <w:bookmarkEnd w:id="10683"/>
      <w:r>
        <w:rPr>
          <w:rFonts w:hint="cs"/>
          <w:rtl/>
        </w:rPr>
        <w:t xml:space="preserve">יש מישהו שייפגע מכך בזה </w:t>
      </w:r>
      <w:bookmarkStart w:id="10684" w:name="_ETM_Q21_248836"/>
      <w:bookmarkEnd w:id="10684"/>
      <w:r>
        <w:rPr>
          <w:rFonts w:hint="cs"/>
          <w:rtl/>
        </w:rPr>
        <w:t>שאנחנו נפגע בבית</w:t>
      </w:r>
      <w:r w:rsidR="00370B9A">
        <w:rPr>
          <w:rFonts w:hint="cs"/>
          <w:rtl/>
        </w:rPr>
        <w:t xml:space="preserve"> </w:t>
      </w:r>
      <w:r>
        <w:rPr>
          <w:rFonts w:hint="cs"/>
          <w:rtl/>
        </w:rPr>
        <w:t>המשפט, בזה שנרמוס את הדמוקרטיה, בזה שלא נוכל</w:t>
      </w:r>
      <w:bookmarkStart w:id="10685" w:name="_ETM_Q21_254133"/>
      <w:bookmarkEnd w:id="10685"/>
      <w:r>
        <w:rPr>
          <w:rFonts w:hint="cs"/>
          <w:rtl/>
        </w:rPr>
        <w:t xml:space="preserve"> להביא את עילת הסבירות </w:t>
      </w:r>
      <w:r>
        <w:rPr>
          <w:rFonts w:hint="eastAsia"/>
          <w:rtl/>
        </w:rPr>
        <w:t>–</w:t>
      </w:r>
      <w:r>
        <w:rPr>
          <w:rFonts w:hint="cs"/>
          <w:rtl/>
        </w:rPr>
        <w:t xml:space="preserve"> זה קודם כול האנשים, אדוני היושב-ראש,</w:t>
      </w:r>
      <w:bookmarkStart w:id="10686" w:name="_ETM_Q21_258012"/>
      <w:bookmarkEnd w:id="10686"/>
      <w:r>
        <w:rPr>
          <w:rFonts w:hint="cs"/>
          <w:rtl/>
        </w:rPr>
        <w:t xml:space="preserve"> שסובלים מאי-שוויון. תודה רבה. </w:t>
      </w:r>
      <w:bookmarkStart w:id="10687" w:name="_ETM_Q21_258965"/>
      <w:bookmarkEnd w:id="10687"/>
    </w:p>
    <w:p w:rsidR="00EC08E9" w:rsidRDefault="00EC08E9" w:rsidP="00610BD3">
      <w:pPr>
        <w:ind w:firstLine="0"/>
        <w:rPr>
          <w:rtl/>
        </w:rPr>
      </w:pPr>
      <w:bookmarkStart w:id="10688" w:name="_ETM_Q21_259047"/>
      <w:bookmarkStart w:id="10689" w:name="_ETM_Q21_259140"/>
      <w:bookmarkStart w:id="10690" w:name="_ETM_Q21_259208"/>
      <w:bookmarkStart w:id="10691" w:name="_ETM_Q21_259334"/>
      <w:bookmarkEnd w:id="10688"/>
      <w:bookmarkEnd w:id="10689"/>
      <w:bookmarkEnd w:id="10690"/>
      <w:bookmarkEnd w:id="10691"/>
    </w:p>
    <w:p w:rsidR="00EC08E9" w:rsidRDefault="00EC08E9" w:rsidP="00610BD3">
      <w:pPr>
        <w:pStyle w:val="af7"/>
        <w:keepNext/>
        <w:rPr>
          <w:rtl/>
        </w:rPr>
      </w:pPr>
      <w:r w:rsidRPr="00990E7B">
        <w:rPr>
          <w:rStyle w:val="TagStyle"/>
          <w:rtl/>
        </w:rPr>
        <w:t xml:space="preserve"> &lt;&lt; יור &gt;&gt;</w:t>
      </w:r>
      <w:r w:rsidRPr="007A2FB9">
        <w:rPr>
          <w:rStyle w:val="TagStyle"/>
          <w:rtl/>
        </w:rPr>
        <w:t xml:space="preserve"> </w:t>
      </w:r>
      <w:r>
        <w:rPr>
          <w:rtl/>
        </w:rPr>
        <w:t>היו"ר אוריאל בוסו:</w:t>
      </w:r>
      <w:r w:rsidRPr="007A2FB9">
        <w:rPr>
          <w:rStyle w:val="TagStyle"/>
          <w:rtl/>
        </w:rPr>
        <w:t xml:space="preserve"> </w:t>
      </w:r>
      <w:r w:rsidRPr="00990E7B">
        <w:rPr>
          <w:rStyle w:val="TagStyle"/>
          <w:rtl/>
        </w:rPr>
        <w:t>&lt;&lt; יור &gt;&gt;</w:t>
      </w:r>
      <w:r>
        <w:rPr>
          <w:rtl/>
        </w:rPr>
        <w:t xml:space="preserve">   </w:t>
      </w:r>
    </w:p>
    <w:p w:rsidR="00EC08E9" w:rsidRDefault="00EC08E9" w:rsidP="00DB1A2A">
      <w:pPr>
        <w:rPr>
          <w:rtl/>
        </w:rPr>
      </w:pPr>
    </w:p>
    <w:p w:rsidR="00EC08E9" w:rsidRDefault="00EC08E9" w:rsidP="00610BD3">
      <w:pPr>
        <w:rPr>
          <w:rtl/>
        </w:rPr>
      </w:pPr>
      <w:bookmarkStart w:id="10692" w:name="_ETM_Q21_263500"/>
      <w:bookmarkEnd w:id="10692"/>
      <w:r>
        <w:rPr>
          <w:rFonts w:hint="cs"/>
          <w:rtl/>
        </w:rPr>
        <w:t xml:space="preserve">תודה רבה. </w:t>
      </w:r>
      <w:bookmarkStart w:id="10693" w:name="_ETM_Q21_260153"/>
      <w:bookmarkEnd w:id="10693"/>
      <w:r>
        <w:rPr>
          <w:rFonts w:hint="cs"/>
          <w:rtl/>
        </w:rPr>
        <w:t>חבר הכנסת גדי איזנקוט.</w:t>
      </w:r>
      <w:bookmarkStart w:id="10694" w:name="_ETM_Q21_260531"/>
      <w:bookmarkEnd w:id="10694"/>
      <w:r>
        <w:rPr>
          <w:rFonts w:hint="cs"/>
          <w:rtl/>
        </w:rPr>
        <w:t xml:space="preserve"> בבקשה. </w:t>
      </w:r>
      <w:bookmarkStart w:id="10695" w:name="_ETM_Q21_261991"/>
      <w:bookmarkEnd w:id="10695"/>
    </w:p>
    <w:p w:rsidR="00EC08E9" w:rsidRDefault="00EC08E9" w:rsidP="00610BD3">
      <w:pPr>
        <w:rPr>
          <w:rtl/>
        </w:rPr>
      </w:pPr>
      <w:bookmarkStart w:id="10696" w:name="_ETM_Q21_262112"/>
      <w:bookmarkStart w:id="10697" w:name="_ETM_Q21_262153"/>
      <w:bookmarkStart w:id="10698" w:name="_ETM_Q21_262216"/>
      <w:bookmarkEnd w:id="10696"/>
      <w:bookmarkEnd w:id="10697"/>
      <w:bookmarkEnd w:id="10698"/>
    </w:p>
    <w:p w:rsidR="00EC08E9" w:rsidRDefault="00EC08E9" w:rsidP="00610BD3">
      <w:pPr>
        <w:pStyle w:val="a4"/>
        <w:keepNext/>
        <w:rPr>
          <w:rtl/>
        </w:rPr>
      </w:pPr>
      <w:bookmarkStart w:id="10699" w:name="ET_speaker_6339_10"/>
      <w:r w:rsidRPr="00990E7B">
        <w:rPr>
          <w:rStyle w:val="TagStyle"/>
          <w:rtl/>
        </w:rPr>
        <w:t xml:space="preserve"> &lt;&lt; דובר &gt;&gt;</w:t>
      </w:r>
      <w:r w:rsidRPr="007A2FB9">
        <w:rPr>
          <w:rStyle w:val="TagStyle"/>
          <w:rtl/>
        </w:rPr>
        <w:t xml:space="preserve"> </w:t>
      </w:r>
      <w:bookmarkStart w:id="10700" w:name="_Toc130302168"/>
      <w:bookmarkStart w:id="10701" w:name="_Toc130302708"/>
      <w:r>
        <w:rPr>
          <w:rtl/>
        </w:rPr>
        <w:t>גדי איזנקוט (המחנה הממלכתי):</w:t>
      </w:r>
      <w:bookmarkEnd w:id="10700"/>
      <w:bookmarkEnd w:id="10701"/>
      <w:r w:rsidRPr="007A2FB9">
        <w:rPr>
          <w:rStyle w:val="TagStyle"/>
          <w:rtl/>
        </w:rPr>
        <w:t xml:space="preserve"> </w:t>
      </w:r>
      <w:r w:rsidRPr="00990E7B">
        <w:rPr>
          <w:rStyle w:val="TagStyle"/>
          <w:rtl/>
        </w:rPr>
        <w:t>&lt;&lt; דובר &gt;&gt;</w:t>
      </w:r>
      <w:r>
        <w:rPr>
          <w:rtl/>
        </w:rPr>
        <w:t xml:space="preserve">   </w:t>
      </w:r>
      <w:bookmarkEnd w:id="10699"/>
    </w:p>
    <w:p w:rsidR="00EC08E9" w:rsidRDefault="00EC08E9" w:rsidP="00DB1A2A">
      <w:pPr>
        <w:rPr>
          <w:rtl/>
        </w:rPr>
      </w:pPr>
    </w:p>
    <w:p w:rsidR="00EC08E9" w:rsidRDefault="00EC08E9" w:rsidP="00370B9A">
      <w:pPr>
        <w:rPr>
          <w:rtl/>
        </w:rPr>
      </w:pPr>
      <w:bookmarkStart w:id="10702" w:name="_ETM_Q21_264019"/>
      <w:bookmarkStart w:id="10703" w:name="_ETM_Q21_264054"/>
      <w:bookmarkStart w:id="10704" w:name="_ETM_Q21_259990"/>
      <w:bookmarkStart w:id="10705" w:name="_ETM_Q21_260200"/>
      <w:bookmarkStart w:id="10706" w:name="_ETM_Q21_260500"/>
      <w:bookmarkStart w:id="10707" w:name="_ETM_Q21_260680"/>
      <w:bookmarkStart w:id="10708" w:name="_ETM_Q21_260920"/>
      <w:bookmarkStart w:id="10709" w:name="_ETM_Q21_261159"/>
      <w:bookmarkStart w:id="10710" w:name="_ETM_Q21_261400"/>
      <w:bookmarkStart w:id="10711" w:name="_ETM_Q21_261640"/>
      <w:bookmarkStart w:id="10712" w:name="_ETM_Q21_262030"/>
      <w:bookmarkStart w:id="10713" w:name="_ETM_Q21_275310"/>
      <w:bookmarkEnd w:id="10702"/>
      <w:bookmarkEnd w:id="10703"/>
      <w:bookmarkEnd w:id="10704"/>
      <w:bookmarkEnd w:id="10705"/>
      <w:bookmarkEnd w:id="10706"/>
      <w:bookmarkEnd w:id="10707"/>
      <w:bookmarkEnd w:id="10708"/>
      <w:bookmarkEnd w:id="10709"/>
      <w:bookmarkEnd w:id="10710"/>
      <w:bookmarkEnd w:id="10711"/>
      <w:bookmarkEnd w:id="10712"/>
      <w:bookmarkEnd w:id="10713"/>
      <w:r>
        <w:rPr>
          <w:rtl/>
        </w:rPr>
        <w:t xml:space="preserve">אדוני </w:t>
      </w:r>
      <w:bookmarkStart w:id="10714" w:name="_ETM_Q21_275700"/>
      <w:bookmarkEnd w:id="10714"/>
      <w:r>
        <w:rPr>
          <w:rtl/>
        </w:rPr>
        <w:t>היושב-ראש</w:t>
      </w:r>
      <w:r>
        <w:rPr>
          <w:rFonts w:hint="cs"/>
          <w:rtl/>
        </w:rPr>
        <w:t>,</w:t>
      </w:r>
      <w:r>
        <w:rPr>
          <w:rtl/>
        </w:rPr>
        <w:t xml:space="preserve"> </w:t>
      </w:r>
      <w:bookmarkStart w:id="10715" w:name="_ETM_Q21_276240"/>
      <w:bookmarkEnd w:id="10715"/>
      <w:r>
        <w:rPr>
          <w:rtl/>
        </w:rPr>
        <w:t xml:space="preserve">כנסת </w:t>
      </w:r>
      <w:bookmarkStart w:id="10716" w:name="_ETM_Q21_277020"/>
      <w:bookmarkEnd w:id="10716"/>
      <w:r>
        <w:rPr>
          <w:rtl/>
        </w:rPr>
        <w:t>נכבדה</w:t>
      </w:r>
      <w:r>
        <w:rPr>
          <w:rFonts w:hint="cs"/>
          <w:rtl/>
        </w:rPr>
        <w:t>,</w:t>
      </w:r>
      <w:r>
        <w:rPr>
          <w:rtl/>
        </w:rPr>
        <w:t xml:space="preserve"> </w:t>
      </w:r>
      <w:bookmarkStart w:id="10717" w:name="_ETM_Q21_278799"/>
      <w:bookmarkEnd w:id="10717"/>
      <w:r>
        <w:rPr>
          <w:rtl/>
        </w:rPr>
        <w:t xml:space="preserve">אנחנו </w:t>
      </w:r>
      <w:bookmarkStart w:id="10718" w:name="_ETM_Q21_279159"/>
      <w:bookmarkEnd w:id="10718"/>
      <w:r>
        <w:rPr>
          <w:rtl/>
        </w:rPr>
        <w:t xml:space="preserve">עוסקים </w:t>
      </w:r>
      <w:bookmarkStart w:id="10719" w:name="_ETM_Q21_279520"/>
      <w:bookmarkEnd w:id="10719"/>
      <w:r>
        <w:rPr>
          <w:rtl/>
        </w:rPr>
        <w:t xml:space="preserve">בחודשיים </w:t>
      </w:r>
      <w:bookmarkStart w:id="10720" w:name="_ETM_Q21_280900"/>
      <w:bookmarkEnd w:id="10720"/>
      <w:r>
        <w:rPr>
          <w:rtl/>
        </w:rPr>
        <w:t>האחרונים</w:t>
      </w:r>
      <w:r>
        <w:rPr>
          <w:rFonts w:hint="cs"/>
          <w:rtl/>
        </w:rPr>
        <w:t xml:space="preserve"> –</w:t>
      </w:r>
      <w:r>
        <w:rPr>
          <w:rtl/>
        </w:rPr>
        <w:t xml:space="preserve"> </w:t>
      </w:r>
      <w:bookmarkStart w:id="10721" w:name="_ETM_Q21_281590"/>
      <w:bookmarkEnd w:id="10721"/>
      <w:r>
        <w:rPr>
          <w:rtl/>
        </w:rPr>
        <w:t xml:space="preserve">חודשיים </w:t>
      </w:r>
      <w:bookmarkStart w:id="10722" w:name="_ETM_Q21_281979"/>
      <w:bookmarkEnd w:id="10722"/>
      <w:r>
        <w:rPr>
          <w:rtl/>
        </w:rPr>
        <w:t>וחצי</w:t>
      </w:r>
      <w:r>
        <w:rPr>
          <w:rFonts w:hint="cs"/>
          <w:rtl/>
        </w:rPr>
        <w:t xml:space="preserve"> –</w:t>
      </w:r>
      <w:r>
        <w:rPr>
          <w:rtl/>
        </w:rPr>
        <w:t xml:space="preserve"> </w:t>
      </w:r>
      <w:bookmarkStart w:id="10723" w:name="_ETM_Q21_283340"/>
      <w:bookmarkEnd w:id="10723"/>
      <w:r>
        <w:rPr>
          <w:rtl/>
        </w:rPr>
        <w:t xml:space="preserve">בחוקים </w:t>
      </w:r>
      <w:bookmarkStart w:id="10724" w:name="_ETM_Q21_284759"/>
      <w:bookmarkEnd w:id="10724"/>
      <w:r>
        <w:rPr>
          <w:rtl/>
        </w:rPr>
        <w:t>פרסונליים</w:t>
      </w:r>
      <w:r>
        <w:rPr>
          <w:rFonts w:hint="cs"/>
          <w:rtl/>
        </w:rPr>
        <w:t>,</w:t>
      </w:r>
      <w:r>
        <w:rPr>
          <w:rtl/>
        </w:rPr>
        <w:t xml:space="preserve"> </w:t>
      </w:r>
      <w:bookmarkStart w:id="10725" w:name="_ETM_Q21_286600"/>
      <w:bookmarkEnd w:id="10725"/>
      <w:r>
        <w:rPr>
          <w:rtl/>
        </w:rPr>
        <w:t xml:space="preserve">במקביל </w:t>
      </w:r>
      <w:bookmarkStart w:id="10726" w:name="_ETM_Q21_287439"/>
      <w:bookmarkEnd w:id="10726"/>
      <w:r>
        <w:rPr>
          <w:rtl/>
        </w:rPr>
        <w:t xml:space="preserve">למציאות </w:t>
      </w:r>
      <w:bookmarkStart w:id="10727" w:name="_ETM_Q21_288040"/>
      <w:bookmarkEnd w:id="10727"/>
      <w:r>
        <w:rPr>
          <w:rtl/>
        </w:rPr>
        <w:t xml:space="preserve">שהולכת </w:t>
      </w:r>
      <w:bookmarkStart w:id="10728" w:name="_ETM_Q21_290080"/>
      <w:bookmarkEnd w:id="10728"/>
      <w:r>
        <w:rPr>
          <w:rtl/>
        </w:rPr>
        <w:t>ומ</w:t>
      </w:r>
      <w:r>
        <w:rPr>
          <w:rFonts w:hint="cs"/>
          <w:rtl/>
        </w:rPr>
        <w:t>י</w:t>
      </w:r>
      <w:r>
        <w:rPr>
          <w:rtl/>
        </w:rPr>
        <w:t xml:space="preserve">דרדרת </w:t>
      </w:r>
      <w:bookmarkStart w:id="10729" w:name="_ETM_Q21_291070"/>
      <w:bookmarkEnd w:id="10729"/>
      <w:r>
        <w:rPr>
          <w:rtl/>
        </w:rPr>
        <w:t xml:space="preserve">בחברה </w:t>
      </w:r>
      <w:bookmarkStart w:id="10730" w:name="_ETM_Q21_291759"/>
      <w:bookmarkEnd w:id="10730"/>
      <w:r>
        <w:rPr>
          <w:rtl/>
        </w:rPr>
        <w:t>הישראלית</w:t>
      </w:r>
      <w:r>
        <w:rPr>
          <w:rFonts w:hint="cs"/>
          <w:rtl/>
        </w:rPr>
        <w:t>.</w:t>
      </w:r>
      <w:r>
        <w:rPr>
          <w:rtl/>
        </w:rPr>
        <w:t xml:space="preserve"> </w:t>
      </w:r>
      <w:bookmarkStart w:id="10731" w:name="_ETM_Q21_293590"/>
      <w:bookmarkEnd w:id="10731"/>
      <w:r>
        <w:rPr>
          <w:rtl/>
        </w:rPr>
        <w:t xml:space="preserve">ראש </w:t>
      </w:r>
      <w:bookmarkStart w:id="10732" w:name="_ETM_Q21_293830"/>
      <w:bookmarkEnd w:id="10732"/>
      <w:r>
        <w:rPr>
          <w:rtl/>
        </w:rPr>
        <w:t xml:space="preserve">הממשלה </w:t>
      </w:r>
      <w:bookmarkStart w:id="10733" w:name="_ETM_Q21_294340"/>
      <w:bookmarkEnd w:id="10733"/>
      <w:r>
        <w:rPr>
          <w:rtl/>
        </w:rPr>
        <w:t xml:space="preserve">אמר </w:t>
      </w:r>
      <w:bookmarkStart w:id="10734" w:name="_ETM_Q21_294730"/>
      <w:bookmarkEnd w:id="10734"/>
      <w:r>
        <w:rPr>
          <w:rtl/>
        </w:rPr>
        <w:t xml:space="preserve">בפתח </w:t>
      </w:r>
      <w:bookmarkStart w:id="10735" w:name="_ETM_Q21_295150"/>
      <w:bookmarkEnd w:id="10735"/>
      <w:r>
        <w:rPr>
          <w:rtl/>
        </w:rPr>
        <w:t xml:space="preserve">הישיבה </w:t>
      </w:r>
      <w:bookmarkStart w:id="10736" w:name="_ETM_Q21_296929"/>
      <w:bookmarkEnd w:id="10736"/>
      <w:r>
        <w:rPr>
          <w:rtl/>
        </w:rPr>
        <w:t xml:space="preserve">אתמול </w:t>
      </w:r>
      <w:bookmarkStart w:id="10737" w:name="_ETM_Q21_297469"/>
      <w:bookmarkEnd w:id="10737"/>
      <w:r>
        <w:rPr>
          <w:rtl/>
        </w:rPr>
        <w:t xml:space="preserve">שהוא </w:t>
      </w:r>
      <w:bookmarkStart w:id="10738" w:name="_ETM_Q21_297679"/>
      <w:bookmarkEnd w:id="10738"/>
      <w:r>
        <w:rPr>
          <w:rtl/>
        </w:rPr>
        <w:t xml:space="preserve">מצפה </w:t>
      </w:r>
      <w:bookmarkStart w:id="10739" w:name="_ETM_Q21_298520"/>
      <w:bookmarkEnd w:id="10739"/>
      <w:r>
        <w:rPr>
          <w:rtl/>
        </w:rPr>
        <w:t xml:space="preserve">מהמפכ"ל </w:t>
      </w:r>
      <w:bookmarkStart w:id="10740" w:name="_ETM_Q21_300049"/>
      <w:bookmarkEnd w:id="10740"/>
      <w:r>
        <w:rPr>
          <w:rtl/>
        </w:rPr>
        <w:t xml:space="preserve">לאכוף </w:t>
      </w:r>
      <w:bookmarkStart w:id="10741" w:name="_ETM_Q21_301130"/>
      <w:bookmarkEnd w:id="10741"/>
      <w:r>
        <w:rPr>
          <w:rtl/>
        </w:rPr>
        <w:t>חוק</w:t>
      </w:r>
      <w:r>
        <w:rPr>
          <w:rFonts w:hint="cs"/>
          <w:rtl/>
        </w:rPr>
        <w:t>,</w:t>
      </w:r>
      <w:r>
        <w:rPr>
          <w:rtl/>
        </w:rPr>
        <w:t xml:space="preserve"> </w:t>
      </w:r>
      <w:bookmarkStart w:id="10742" w:name="_ETM_Q21_301490"/>
      <w:bookmarkEnd w:id="10742"/>
      <w:r>
        <w:rPr>
          <w:rtl/>
        </w:rPr>
        <w:t xml:space="preserve">למנוע </w:t>
      </w:r>
      <w:bookmarkStart w:id="10743" w:name="_ETM_Q21_301850"/>
      <w:bookmarkEnd w:id="10743"/>
      <w:r>
        <w:rPr>
          <w:rtl/>
        </w:rPr>
        <w:t>אלימות</w:t>
      </w:r>
      <w:r>
        <w:rPr>
          <w:rFonts w:hint="cs"/>
          <w:rtl/>
        </w:rPr>
        <w:t>, ו</w:t>
      </w:r>
      <w:bookmarkStart w:id="10744" w:name="_ETM_Q21_303299"/>
      <w:bookmarkEnd w:id="10744"/>
      <w:r>
        <w:rPr>
          <w:rtl/>
        </w:rPr>
        <w:t>מהרמטכ"ל</w:t>
      </w:r>
      <w:r>
        <w:rPr>
          <w:rFonts w:hint="cs"/>
          <w:rtl/>
        </w:rPr>
        <w:t xml:space="preserve"> </w:t>
      </w:r>
      <w:r>
        <w:rPr>
          <w:rFonts w:hint="eastAsia"/>
        </w:rPr>
        <w:t>–</w:t>
      </w:r>
      <w:r>
        <w:rPr>
          <w:rtl/>
        </w:rPr>
        <w:t xml:space="preserve"> </w:t>
      </w:r>
      <w:bookmarkStart w:id="10745" w:name="_ETM_Q21_304530"/>
      <w:bookmarkEnd w:id="10745"/>
      <w:r>
        <w:rPr>
          <w:rtl/>
        </w:rPr>
        <w:t xml:space="preserve">להיאבק </w:t>
      </w:r>
      <w:bookmarkStart w:id="10746" w:name="_ETM_Q21_305369"/>
      <w:bookmarkEnd w:id="10746"/>
      <w:r>
        <w:rPr>
          <w:rtl/>
        </w:rPr>
        <w:t>בסרבנות</w:t>
      </w:r>
      <w:r w:rsidR="00370B9A">
        <w:rPr>
          <w:rFonts w:hint="cs"/>
          <w:rtl/>
        </w:rPr>
        <w:t>;</w:t>
      </w:r>
      <w:r>
        <w:rPr>
          <w:rtl/>
        </w:rPr>
        <w:t xml:space="preserve"> </w:t>
      </w:r>
      <w:bookmarkStart w:id="10747" w:name="_ETM_Q21_307119"/>
      <w:bookmarkEnd w:id="10747"/>
      <w:r>
        <w:rPr>
          <w:rtl/>
        </w:rPr>
        <w:t xml:space="preserve">ועוד </w:t>
      </w:r>
      <w:bookmarkStart w:id="10748" w:name="_ETM_Q21_307509"/>
      <w:bookmarkEnd w:id="10748"/>
      <w:r>
        <w:rPr>
          <w:rtl/>
        </w:rPr>
        <w:t xml:space="preserve">הטפות </w:t>
      </w:r>
      <w:bookmarkStart w:id="10749" w:name="_ETM_Q21_307929"/>
      <w:bookmarkEnd w:id="10749"/>
      <w:r>
        <w:rPr>
          <w:rtl/>
        </w:rPr>
        <w:t xml:space="preserve">מוסר </w:t>
      </w:r>
      <w:bookmarkStart w:id="10750" w:name="_ETM_Q21_308500"/>
      <w:bookmarkEnd w:id="10750"/>
      <w:r>
        <w:rPr>
          <w:rtl/>
        </w:rPr>
        <w:t xml:space="preserve">לראשי </w:t>
      </w:r>
      <w:bookmarkStart w:id="10751" w:name="_ETM_Q21_308950"/>
      <w:bookmarkEnd w:id="10751"/>
      <w:r>
        <w:rPr>
          <w:rtl/>
        </w:rPr>
        <w:t xml:space="preserve">המערכות </w:t>
      </w:r>
      <w:bookmarkStart w:id="10752" w:name="_ETM_Q21_309430"/>
      <w:bookmarkEnd w:id="10752"/>
      <w:r>
        <w:rPr>
          <w:rtl/>
        </w:rPr>
        <w:t>הב</w:t>
      </w:r>
      <w:r>
        <w:rPr>
          <w:rFonts w:hint="cs"/>
          <w:rtl/>
        </w:rPr>
        <w:t>י</w:t>
      </w:r>
      <w:r>
        <w:rPr>
          <w:rtl/>
        </w:rPr>
        <w:t>טחוניות</w:t>
      </w:r>
      <w:r w:rsidR="00370B9A">
        <w:rPr>
          <w:rFonts w:hint="cs"/>
          <w:rtl/>
        </w:rPr>
        <w:t>,</w:t>
      </w:r>
      <w:r>
        <w:rPr>
          <w:rtl/>
        </w:rPr>
        <w:t xml:space="preserve"> </w:t>
      </w:r>
      <w:bookmarkStart w:id="10753" w:name="_ETM_Q21_311070"/>
      <w:bookmarkEnd w:id="10753"/>
      <w:r>
        <w:rPr>
          <w:rtl/>
        </w:rPr>
        <w:t xml:space="preserve">דברים </w:t>
      </w:r>
      <w:bookmarkStart w:id="10754" w:name="_ETM_Q21_311580"/>
      <w:bookmarkEnd w:id="10754"/>
      <w:r>
        <w:rPr>
          <w:rtl/>
        </w:rPr>
        <w:t xml:space="preserve">שלא </w:t>
      </w:r>
      <w:bookmarkStart w:id="10755" w:name="_ETM_Q21_311850"/>
      <w:bookmarkEnd w:id="10755"/>
      <w:r>
        <w:rPr>
          <w:rtl/>
        </w:rPr>
        <w:t xml:space="preserve">שמענו </w:t>
      </w:r>
      <w:bookmarkStart w:id="10756" w:name="_ETM_Q21_312570"/>
      <w:bookmarkEnd w:id="10756"/>
      <w:r>
        <w:rPr>
          <w:rtl/>
        </w:rPr>
        <w:t xml:space="preserve">הרבה </w:t>
      </w:r>
      <w:bookmarkStart w:id="10757" w:name="_ETM_Q21_312840"/>
      <w:bookmarkEnd w:id="10757"/>
      <w:r>
        <w:rPr>
          <w:rtl/>
        </w:rPr>
        <w:t xml:space="preserve">מאוד </w:t>
      </w:r>
      <w:bookmarkStart w:id="10758" w:name="_ETM_Q21_314650"/>
      <w:bookmarkEnd w:id="10758"/>
      <w:r>
        <w:rPr>
          <w:rtl/>
        </w:rPr>
        <w:t>שנים</w:t>
      </w:r>
      <w:r>
        <w:rPr>
          <w:rFonts w:hint="cs"/>
          <w:rtl/>
        </w:rPr>
        <w:t>.</w:t>
      </w:r>
      <w:r>
        <w:rPr>
          <w:rtl/>
        </w:rPr>
        <w:t xml:space="preserve"> </w:t>
      </w:r>
      <w:bookmarkStart w:id="10759" w:name="_ETM_Q21_315490"/>
      <w:bookmarkEnd w:id="10759"/>
      <w:r>
        <w:rPr>
          <w:rtl/>
        </w:rPr>
        <w:t>אני</w:t>
      </w:r>
      <w:r>
        <w:rPr>
          <w:rFonts w:hint="cs"/>
          <w:rtl/>
        </w:rPr>
        <w:t>,</w:t>
      </w:r>
      <w:r>
        <w:rPr>
          <w:rtl/>
        </w:rPr>
        <w:t xml:space="preserve"> </w:t>
      </w:r>
      <w:bookmarkStart w:id="10760" w:name="_ETM_Q21_315730"/>
      <w:bookmarkEnd w:id="10760"/>
      <w:r>
        <w:rPr>
          <w:rtl/>
        </w:rPr>
        <w:t>לפחות</w:t>
      </w:r>
      <w:r>
        <w:rPr>
          <w:rFonts w:hint="cs"/>
          <w:rtl/>
        </w:rPr>
        <w:t>,</w:t>
      </w:r>
      <w:r>
        <w:rPr>
          <w:rtl/>
        </w:rPr>
        <w:t xml:space="preserve"> </w:t>
      </w:r>
      <w:bookmarkStart w:id="10761" w:name="_ETM_Q21_316090"/>
      <w:bookmarkEnd w:id="10761"/>
      <w:r>
        <w:rPr>
          <w:rtl/>
        </w:rPr>
        <w:t xml:space="preserve">לא </w:t>
      </w:r>
      <w:bookmarkStart w:id="10762" w:name="_ETM_Q21_316209"/>
      <w:bookmarkEnd w:id="10762"/>
      <w:r>
        <w:rPr>
          <w:rtl/>
        </w:rPr>
        <w:t xml:space="preserve">שמעתי </w:t>
      </w:r>
      <w:bookmarkStart w:id="10763" w:name="_ETM_Q21_316630"/>
      <w:bookmarkEnd w:id="10763"/>
      <w:r>
        <w:rPr>
          <w:rtl/>
        </w:rPr>
        <w:t xml:space="preserve">הרבה </w:t>
      </w:r>
      <w:bookmarkStart w:id="10764" w:name="_ETM_Q21_316840"/>
      <w:bookmarkEnd w:id="10764"/>
      <w:r>
        <w:rPr>
          <w:rtl/>
        </w:rPr>
        <w:t xml:space="preserve">מאוד </w:t>
      </w:r>
      <w:bookmarkStart w:id="10765" w:name="_ETM_Q21_317050"/>
      <w:bookmarkEnd w:id="10765"/>
      <w:r>
        <w:rPr>
          <w:rtl/>
        </w:rPr>
        <w:t>שנים</w:t>
      </w:r>
      <w:r>
        <w:rPr>
          <w:rFonts w:hint="cs"/>
          <w:rtl/>
        </w:rPr>
        <w:t>.</w:t>
      </w:r>
    </w:p>
    <w:p w:rsidR="00EC08E9" w:rsidRDefault="00EC08E9" w:rsidP="00610BD3">
      <w:pPr>
        <w:rPr>
          <w:rtl/>
        </w:rPr>
      </w:pPr>
      <w:bookmarkStart w:id="10766" w:name="_ETM_Q21_319172"/>
      <w:bookmarkStart w:id="10767" w:name="_ETM_Q21_319324"/>
      <w:bookmarkEnd w:id="10766"/>
      <w:bookmarkEnd w:id="10767"/>
    </w:p>
    <w:p w:rsidR="00EC08E9" w:rsidRDefault="00EC08E9" w:rsidP="00370B9A">
      <w:pPr>
        <w:rPr>
          <w:rtl/>
        </w:rPr>
      </w:pPr>
      <w:bookmarkStart w:id="10768" w:name="_ETM_Q21_319410"/>
      <w:bookmarkStart w:id="10769" w:name="_ETM_Q21_319488"/>
      <w:bookmarkStart w:id="10770" w:name="_ETM_Q21_319030"/>
      <w:bookmarkEnd w:id="10768"/>
      <w:bookmarkEnd w:id="10769"/>
      <w:bookmarkEnd w:id="10770"/>
      <w:r>
        <w:rPr>
          <w:rtl/>
        </w:rPr>
        <w:t xml:space="preserve">לצה"ל </w:t>
      </w:r>
      <w:bookmarkStart w:id="10771" w:name="_ETM_Q21_319629"/>
      <w:bookmarkEnd w:id="10771"/>
      <w:r>
        <w:rPr>
          <w:rtl/>
        </w:rPr>
        <w:t xml:space="preserve">יש </w:t>
      </w:r>
      <w:bookmarkStart w:id="10772" w:name="_ETM_Q21_320500"/>
      <w:bookmarkEnd w:id="10772"/>
      <w:r>
        <w:rPr>
          <w:rtl/>
        </w:rPr>
        <w:t xml:space="preserve">ייעוד </w:t>
      </w:r>
      <w:bookmarkStart w:id="10773" w:name="_ETM_Q21_320950"/>
      <w:bookmarkEnd w:id="10773"/>
      <w:r>
        <w:rPr>
          <w:rtl/>
        </w:rPr>
        <w:t xml:space="preserve">חד </w:t>
      </w:r>
      <w:bookmarkStart w:id="10774" w:name="_ETM_Q21_321160"/>
      <w:bookmarkEnd w:id="10774"/>
      <w:r>
        <w:rPr>
          <w:rtl/>
        </w:rPr>
        <w:t>וברור</w:t>
      </w:r>
      <w:r>
        <w:rPr>
          <w:rFonts w:hint="cs"/>
          <w:rtl/>
        </w:rPr>
        <w:t>:</w:t>
      </w:r>
      <w:bookmarkStart w:id="10775" w:name="_ETM_Q21_321610"/>
      <w:bookmarkEnd w:id="10775"/>
      <w:r>
        <w:rPr>
          <w:rFonts w:hint="cs"/>
          <w:rtl/>
        </w:rPr>
        <w:t xml:space="preserve"> </w:t>
      </w:r>
      <w:r>
        <w:rPr>
          <w:rtl/>
        </w:rPr>
        <w:t xml:space="preserve">להגן </w:t>
      </w:r>
      <w:bookmarkStart w:id="10776" w:name="_ETM_Q21_321970"/>
      <w:bookmarkEnd w:id="10776"/>
      <w:r>
        <w:rPr>
          <w:rtl/>
        </w:rPr>
        <w:t xml:space="preserve">על </w:t>
      </w:r>
      <w:bookmarkStart w:id="10777" w:name="_ETM_Q21_322090"/>
      <w:bookmarkEnd w:id="10777"/>
      <w:r>
        <w:rPr>
          <w:rtl/>
        </w:rPr>
        <w:t>המדינה</w:t>
      </w:r>
      <w:r>
        <w:rPr>
          <w:rFonts w:hint="cs"/>
          <w:rtl/>
        </w:rPr>
        <w:t xml:space="preserve">, </w:t>
      </w:r>
      <w:bookmarkStart w:id="10778" w:name="_ETM_Q21_323540"/>
      <w:bookmarkEnd w:id="10778"/>
      <w:r>
        <w:rPr>
          <w:rtl/>
        </w:rPr>
        <w:t xml:space="preserve">להבטיח </w:t>
      </w:r>
      <w:bookmarkStart w:id="10779" w:name="_ETM_Q21_324139"/>
      <w:bookmarkEnd w:id="10779"/>
      <w:r>
        <w:rPr>
          <w:rtl/>
        </w:rPr>
        <w:t xml:space="preserve">את </w:t>
      </w:r>
      <w:bookmarkStart w:id="10780" w:name="_ETM_Q21_324260"/>
      <w:bookmarkEnd w:id="10780"/>
      <w:r>
        <w:rPr>
          <w:rtl/>
        </w:rPr>
        <w:t xml:space="preserve">קיום </w:t>
      </w:r>
      <w:bookmarkStart w:id="10781" w:name="_ETM_Q21_324530"/>
      <w:bookmarkEnd w:id="10781"/>
      <w:r>
        <w:rPr>
          <w:rtl/>
        </w:rPr>
        <w:t xml:space="preserve">המדינה </w:t>
      </w:r>
      <w:bookmarkStart w:id="10782" w:name="_ETM_Q21_324919"/>
      <w:bookmarkEnd w:id="10782"/>
      <w:r>
        <w:rPr>
          <w:rtl/>
        </w:rPr>
        <w:t xml:space="preserve">ולנצח </w:t>
      </w:r>
      <w:bookmarkStart w:id="10783" w:name="_ETM_Q21_325819"/>
      <w:bookmarkEnd w:id="10783"/>
      <w:r>
        <w:rPr>
          <w:rtl/>
        </w:rPr>
        <w:t>במלחמה</w:t>
      </w:r>
      <w:r>
        <w:rPr>
          <w:rFonts w:hint="cs"/>
          <w:rtl/>
        </w:rPr>
        <w:t>.</w:t>
      </w:r>
      <w:r>
        <w:rPr>
          <w:rtl/>
        </w:rPr>
        <w:t xml:space="preserve"> </w:t>
      </w:r>
      <w:bookmarkStart w:id="10784" w:name="_ETM_Q21_327419"/>
      <w:bookmarkEnd w:id="10784"/>
      <w:r>
        <w:rPr>
          <w:rtl/>
        </w:rPr>
        <w:t xml:space="preserve">הייעוד </w:t>
      </w:r>
      <w:bookmarkStart w:id="10785" w:name="_ETM_Q21_327959"/>
      <w:bookmarkEnd w:id="10785"/>
      <w:r>
        <w:rPr>
          <w:rtl/>
        </w:rPr>
        <w:t xml:space="preserve">הזה </w:t>
      </w:r>
      <w:bookmarkStart w:id="10786" w:name="_ETM_Q21_328500"/>
      <w:bookmarkEnd w:id="10786"/>
      <w:r>
        <w:rPr>
          <w:rtl/>
        </w:rPr>
        <w:t xml:space="preserve">עומד </w:t>
      </w:r>
      <w:bookmarkStart w:id="10787" w:name="_ETM_Q21_329459"/>
      <w:bookmarkEnd w:id="10787"/>
      <w:r>
        <w:rPr>
          <w:rtl/>
        </w:rPr>
        <w:t xml:space="preserve">בפני </w:t>
      </w:r>
      <w:bookmarkStart w:id="10788" w:name="_ETM_Q21_329880"/>
      <w:bookmarkEnd w:id="10788"/>
      <w:r>
        <w:rPr>
          <w:rtl/>
        </w:rPr>
        <w:t xml:space="preserve">אתגר </w:t>
      </w:r>
      <w:bookmarkStart w:id="10789" w:name="_ETM_Q21_330180"/>
      <w:bookmarkEnd w:id="10789"/>
      <w:r>
        <w:rPr>
          <w:rtl/>
        </w:rPr>
        <w:t xml:space="preserve">גדול </w:t>
      </w:r>
      <w:bookmarkStart w:id="10790" w:name="_ETM_Q21_330540"/>
      <w:bookmarkEnd w:id="10790"/>
      <w:r>
        <w:rPr>
          <w:rtl/>
        </w:rPr>
        <w:t>מאוד</w:t>
      </w:r>
      <w:r>
        <w:rPr>
          <w:rFonts w:hint="cs"/>
          <w:rtl/>
        </w:rPr>
        <w:t>.</w:t>
      </w:r>
      <w:r>
        <w:rPr>
          <w:rtl/>
        </w:rPr>
        <w:t xml:space="preserve"> </w:t>
      </w:r>
      <w:bookmarkStart w:id="10791" w:name="_ETM_Q21_331700"/>
      <w:bookmarkEnd w:id="10791"/>
      <w:r>
        <w:rPr>
          <w:rtl/>
        </w:rPr>
        <w:t xml:space="preserve">המרכיב </w:t>
      </w:r>
      <w:bookmarkStart w:id="10792" w:name="_ETM_Q21_332180"/>
      <w:bookmarkEnd w:id="10792"/>
      <w:r>
        <w:rPr>
          <w:rtl/>
        </w:rPr>
        <w:t xml:space="preserve">החשוב </w:t>
      </w:r>
      <w:bookmarkStart w:id="10793" w:name="_ETM_Q21_332569"/>
      <w:bookmarkEnd w:id="10793"/>
      <w:r>
        <w:rPr>
          <w:rtl/>
        </w:rPr>
        <w:t xml:space="preserve">ביותר </w:t>
      </w:r>
      <w:bookmarkStart w:id="10794" w:name="_ETM_Q21_332989"/>
      <w:bookmarkEnd w:id="10794"/>
      <w:r>
        <w:rPr>
          <w:rtl/>
        </w:rPr>
        <w:t xml:space="preserve">ביכולת </w:t>
      </w:r>
      <w:bookmarkStart w:id="10795" w:name="_ETM_Q21_333439"/>
      <w:bookmarkEnd w:id="10795"/>
      <w:r>
        <w:rPr>
          <w:rtl/>
        </w:rPr>
        <w:t xml:space="preserve">של </w:t>
      </w:r>
      <w:bookmarkStart w:id="10796" w:name="_ETM_Q21_333590"/>
      <w:bookmarkEnd w:id="10796"/>
      <w:r>
        <w:rPr>
          <w:rtl/>
        </w:rPr>
        <w:t xml:space="preserve">צה"ל </w:t>
      </w:r>
      <w:bookmarkStart w:id="10797" w:name="_ETM_Q21_333919"/>
      <w:bookmarkEnd w:id="10797"/>
      <w:r>
        <w:rPr>
          <w:rtl/>
        </w:rPr>
        <w:t xml:space="preserve">לממש </w:t>
      </w:r>
      <w:bookmarkStart w:id="10798" w:name="_ETM_Q21_334280"/>
      <w:bookmarkEnd w:id="10798"/>
      <w:r>
        <w:rPr>
          <w:rtl/>
        </w:rPr>
        <w:t xml:space="preserve">את </w:t>
      </w:r>
      <w:bookmarkStart w:id="10799" w:name="_ETM_Q21_334430"/>
      <w:bookmarkEnd w:id="10799"/>
      <w:r>
        <w:rPr>
          <w:rtl/>
        </w:rPr>
        <w:t xml:space="preserve">הייעוד </w:t>
      </w:r>
      <w:bookmarkStart w:id="10800" w:name="_ETM_Q21_334790"/>
      <w:bookmarkEnd w:id="10800"/>
      <w:r>
        <w:rPr>
          <w:rtl/>
        </w:rPr>
        <w:t xml:space="preserve">שלו </w:t>
      </w:r>
      <w:bookmarkStart w:id="10801" w:name="_ETM_Q21_335919"/>
      <w:bookmarkEnd w:id="10801"/>
      <w:r>
        <w:rPr>
          <w:rFonts w:hint="cs"/>
          <w:rtl/>
        </w:rPr>
        <w:t>הוא</w:t>
      </w:r>
      <w:r>
        <w:rPr>
          <w:rtl/>
        </w:rPr>
        <w:t xml:space="preserve"> </w:t>
      </w:r>
      <w:bookmarkStart w:id="10802" w:name="_ETM_Q21_336250"/>
      <w:bookmarkEnd w:id="10802"/>
      <w:r>
        <w:rPr>
          <w:rtl/>
        </w:rPr>
        <w:t xml:space="preserve">אמון </w:t>
      </w:r>
      <w:bookmarkStart w:id="10803" w:name="_ETM_Q21_336489"/>
      <w:bookmarkEnd w:id="10803"/>
      <w:r>
        <w:rPr>
          <w:rtl/>
        </w:rPr>
        <w:t xml:space="preserve">הציבור </w:t>
      </w:r>
      <w:bookmarkStart w:id="10804" w:name="_ETM_Q21_337360"/>
      <w:bookmarkStart w:id="10805" w:name="_ETM_Q21_338260"/>
      <w:bookmarkStart w:id="10806" w:name="_ETM_Q21_338529"/>
      <w:bookmarkStart w:id="10807" w:name="_ETM_Q21_338980"/>
      <w:bookmarkEnd w:id="10804"/>
      <w:bookmarkEnd w:id="10805"/>
      <w:bookmarkEnd w:id="10806"/>
      <w:bookmarkEnd w:id="10807"/>
      <w:r>
        <w:rPr>
          <w:rtl/>
        </w:rPr>
        <w:t xml:space="preserve">הישראלי </w:t>
      </w:r>
      <w:bookmarkStart w:id="10808" w:name="_ETM_Q21_339579"/>
      <w:bookmarkEnd w:id="10808"/>
      <w:r>
        <w:rPr>
          <w:rtl/>
        </w:rPr>
        <w:t xml:space="preserve">בצה"ל </w:t>
      </w:r>
      <w:bookmarkStart w:id="10809" w:name="_ETM_Q21_341500"/>
      <w:bookmarkEnd w:id="10809"/>
      <w:r>
        <w:rPr>
          <w:rtl/>
        </w:rPr>
        <w:t xml:space="preserve">בימי </w:t>
      </w:r>
      <w:bookmarkStart w:id="10810" w:name="_ETM_Q21_342040"/>
      <w:bookmarkEnd w:id="10810"/>
      <w:r>
        <w:rPr>
          <w:rtl/>
        </w:rPr>
        <w:t>שגרה</w:t>
      </w:r>
      <w:r>
        <w:rPr>
          <w:rFonts w:hint="cs"/>
          <w:rtl/>
        </w:rPr>
        <w:t>,</w:t>
      </w:r>
      <w:r>
        <w:rPr>
          <w:rtl/>
        </w:rPr>
        <w:t xml:space="preserve"> </w:t>
      </w:r>
      <w:bookmarkStart w:id="10811" w:name="_ETM_Q21_342550"/>
      <w:bookmarkEnd w:id="10811"/>
      <w:r>
        <w:rPr>
          <w:rtl/>
        </w:rPr>
        <w:t xml:space="preserve">ובוודאי </w:t>
      </w:r>
      <w:bookmarkStart w:id="10812" w:name="_ETM_Q21_343660"/>
      <w:bookmarkEnd w:id="10812"/>
      <w:r>
        <w:rPr>
          <w:rtl/>
        </w:rPr>
        <w:t xml:space="preserve">בימי </w:t>
      </w:r>
      <w:bookmarkStart w:id="10813" w:name="_ETM_Q21_344440"/>
      <w:bookmarkEnd w:id="10813"/>
      <w:r>
        <w:rPr>
          <w:rtl/>
        </w:rPr>
        <w:t>מלחמה</w:t>
      </w:r>
      <w:r>
        <w:rPr>
          <w:rFonts w:hint="cs"/>
          <w:rtl/>
        </w:rPr>
        <w:t>.</w:t>
      </w:r>
      <w:r>
        <w:rPr>
          <w:rtl/>
        </w:rPr>
        <w:t xml:space="preserve"> </w:t>
      </w:r>
      <w:bookmarkStart w:id="10814" w:name="_ETM_Q21_346110"/>
      <w:bookmarkEnd w:id="10814"/>
      <w:r>
        <w:rPr>
          <w:rtl/>
        </w:rPr>
        <w:t xml:space="preserve">זה </w:t>
      </w:r>
      <w:bookmarkStart w:id="10815" w:name="_ETM_Q21_346470"/>
      <w:bookmarkEnd w:id="10815"/>
      <w:r>
        <w:rPr>
          <w:rtl/>
        </w:rPr>
        <w:t xml:space="preserve">הגוף </w:t>
      </w:r>
      <w:bookmarkStart w:id="10816" w:name="_ETM_Q21_346770"/>
      <w:bookmarkEnd w:id="10816"/>
      <w:r>
        <w:rPr>
          <w:rtl/>
        </w:rPr>
        <w:t xml:space="preserve">שאמור </w:t>
      </w:r>
      <w:bookmarkStart w:id="10817" w:name="_ETM_Q21_347190"/>
      <w:bookmarkEnd w:id="10817"/>
      <w:r>
        <w:rPr>
          <w:rtl/>
        </w:rPr>
        <w:t xml:space="preserve">להבטיח </w:t>
      </w:r>
      <w:bookmarkStart w:id="10818" w:name="_ETM_Q21_347669"/>
      <w:bookmarkEnd w:id="10818"/>
      <w:r>
        <w:rPr>
          <w:rtl/>
        </w:rPr>
        <w:t xml:space="preserve">את </w:t>
      </w:r>
      <w:bookmarkStart w:id="10819" w:name="_ETM_Q21_348240"/>
      <w:bookmarkEnd w:id="10819"/>
      <w:r>
        <w:rPr>
          <w:rtl/>
        </w:rPr>
        <w:t xml:space="preserve">קיום </w:t>
      </w:r>
      <w:bookmarkStart w:id="10820" w:name="_ETM_Q21_348570"/>
      <w:bookmarkEnd w:id="10820"/>
      <w:r>
        <w:rPr>
          <w:rtl/>
        </w:rPr>
        <w:t>המדינה</w:t>
      </w:r>
      <w:r>
        <w:rPr>
          <w:rFonts w:hint="cs"/>
          <w:rtl/>
        </w:rPr>
        <w:t>.</w:t>
      </w:r>
      <w:r>
        <w:rPr>
          <w:rtl/>
        </w:rPr>
        <w:t xml:space="preserve"> </w:t>
      </w:r>
      <w:bookmarkStart w:id="10821" w:name="_ETM_Q21_350159"/>
      <w:bookmarkEnd w:id="10821"/>
      <w:r>
        <w:rPr>
          <w:rtl/>
        </w:rPr>
        <w:t xml:space="preserve">בחודשיים </w:t>
      </w:r>
      <w:bookmarkStart w:id="10822" w:name="_ETM_Q21_350700"/>
      <w:bookmarkEnd w:id="10822"/>
      <w:r>
        <w:rPr>
          <w:rtl/>
        </w:rPr>
        <w:t xml:space="preserve">וחצי </w:t>
      </w:r>
      <w:bookmarkStart w:id="10823" w:name="_ETM_Q21_351090"/>
      <w:bookmarkEnd w:id="10823"/>
      <w:r>
        <w:rPr>
          <w:rtl/>
        </w:rPr>
        <w:t xml:space="preserve">האחרונים </w:t>
      </w:r>
      <w:bookmarkStart w:id="10824" w:name="_ETM_Q21_351629"/>
      <w:bookmarkEnd w:id="10824"/>
      <w:r>
        <w:rPr>
          <w:rtl/>
        </w:rPr>
        <w:t xml:space="preserve">אנחנו </w:t>
      </w:r>
      <w:bookmarkStart w:id="10825" w:name="_ETM_Q21_352019"/>
      <w:bookmarkEnd w:id="10825"/>
      <w:r>
        <w:rPr>
          <w:rtl/>
        </w:rPr>
        <w:t xml:space="preserve">רואים </w:t>
      </w:r>
      <w:bookmarkStart w:id="10826" w:name="_ETM_Q21_352290"/>
      <w:bookmarkEnd w:id="10826"/>
      <w:r>
        <w:rPr>
          <w:rtl/>
        </w:rPr>
        <w:t>שנפ</w:t>
      </w:r>
      <w:r>
        <w:rPr>
          <w:rFonts w:hint="cs"/>
          <w:rtl/>
        </w:rPr>
        <w:t>ר</w:t>
      </w:r>
      <w:r>
        <w:rPr>
          <w:rtl/>
        </w:rPr>
        <w:t xml:space="preserve">מה </w:t>
      </w:r>
      <w:bookmarkStart w:id="10827" w:name="_ETM_Q21_353669"/>
      <w:bookmarkEnd w:id="10827"/>
      <w:r>
        <w:rPr>
          <w:rtl/>
        </w:rPr>
        <w:t xml:space="preserve">הסולידריות </w:t>
      </w:r>
      <w:bookmarkStart w:id="10828" w:name="_ETM_Q21_354540"/>
      <w:bookmarkEnd w:id="10828"/>
      <w:r>
        <w:rPr>
          <w:rtl/>
        </w:rPr>
        <w:t>הישראלית</w:t>
      </w:r>
      <w:r>
        <w:rPr>
          <w:rFonts w:hint="cs"/>
          <w:rtl/>
        </w:rPr>
        <w:t xml:space="preserve"> –</w:t>
      </w:r>
      <w:r>
        <w:rPr>
          <w:rtl/>
        </w:rPr>
        <w:t xml:space="preserve"> </w:t>
      </w:r>
      <w:bookmarkStart w:id="10829" w:name="_ETM_Q21_355139"/>
      <w:bookmarkEnd w:id="10829"/>
      <w:r>
        <w:rPr>
          <w:rtl/>
        </w:rPr>
        <w:t xml:space="preserve">אולי </w:t>
      </w:r>
      <w:bookmarkStart w:id="10830" w:name="_ETM_Q21_355379"/>
      <w:bookmarkEnd w:id="10830"/>
      <w:r>
        <w:rPr>
          <w:rtl/>
        </w:rPr>
        <w:t xml:space="preserve">המרכיב </w:t>
      </w:r>
      <w:bookmarkStart w:id="10831" w:name="_ETM_Q21_355769"/>
      <w:bookmarkEnd w:id="10831"/>
      <w:r>
        <w:rPr>
          <w:rtl/>
        </w:rPr>
        <w:t xml:space="preserve">החשוב </w:t>
      </w:r>
      <w:bookmarkStart w:id="10832" w:name="_ETM_Q21_356159"/>
      <w:bookmarkEnd w:id="10832"/>
      <w:r>
        <w:rPr>
          <w:rtl/>
        </w:rPr>
        <w:t xml:space="preserve">ביותר </w:t>
      </w:r>
      <w:bookmarkStart w:id="10833" w:name="_ETM_Q21_357389"/>
      <w:bookmarkEnd w:id="10833"/>
      <w:r>
        <w:rPr>
          <w:rtl/>
        </w:rPr>
        <w:t xml:space="preserve">ביכולת </w:t>
      </w:r>
      <w:bookmarkStart w:id="10834" w:name="_ETM_Q21_357959"/>
      <w:bookmarkEnd w:id="10834"/>
      <w:r>
        <w:rPr>
          <w:rtl/>
        </w:rPr>
        <w:t xml:space="preserve">שלנו </w:t>
      </w:r>
      <w:bookmarkStart w:id="10835" w:name="_ETM_Q21_358349"/>
      <w:bookmarkEnd w:id="10835"/>
      <w:r>
        <w:rPr>
          <w:rtl/>
        </w:rPr>
        <w:t xml:space="preserve">להתמודד </w:t>
      </w:r>
      <w:bookmarkStart w:id="10836" w:name="_ETM_Q21_358950"/>
      <w:bookmarkEnd w:id="10836"/>
      <w:r>
        <w:rPr>
          <w:rtl/>
        </w:rPr>
        <w:t xml:space="preserve">עם </w:t>
      </w:r>
      <w:bookmarkStart w:id="10837" w:name="_ETM_Q21_359550"/>
      <w:bookmarkEnd w:id="10837"/>
      <w:r>
        <w:rPr>
          <w:rtl/>
        </w:rPr>
        <w:t xml:space="preserve">האתגרים </w:t>
      </w:r>
      <w:bookmarkStart w:id="10838" w:name="_ETM_Q21_360120"/>
      <w:bookmarkEnd w:id="10838"/>
      <w:r>
        <w:rPr>
          <w:rtl/>
        </w:rPr>
        <w:t>הענקיים</w:t>
      </w:r>
      <w:r>
        <w:rPr>
          <w:rFonts w:hint="cs"/>
          <w:rtl/>
        </w:rPr>
        <w:t>.</w:t>
      </w:r>
      <w:r>
        <w:rPr>
          <w:rtl/>
        </w:rPr>
        <w:t xml:space="preserve"> </w:t>
      </w:r>
      <w:bookmarkStart w:id="10839" w:name="_ETM_Q21_361860"/>
      <w:bookmarkEnd w:id="10839"/>
      <w:r>
        <w:rPr>
          <w:rtl/>
        </w:rPr>
        <w:t xml:space="preserve">נאמר </w:t>
      </w:r>
      <w:bookmarkStart w:id="10840" w:name="_ETM_Q21_362340"/>
      <w:bookmarkEnd w:id="10840"/>
      <w:r>
        <w:rPr>
          <w:rtl/>
        </w:rPr>
        <w:t xml:space="preserve">פה </w:t>
      </w:r>
      <w:bookmarkStart w:id="10841" w:name="_ETM_Q21_363060"/>
      <w:bookmarkEnd w:id="10841"/>
      <w:r>
        <w:rPr>
          <w:rtl/>
        </w:rPr>
        <w:t xml:space="preserve">בלא </w:t>
      </w:r>
      <w:bookmarkStart w:id="10842" w:name="_ETM_Q21_363360"/>
      <w:bookmarkEnd w:id="10842"/>
      <w:r>
        <w:rPr>
          <w:rtl/>
        </w:rPr>
        <w:t xml:space="preserve">מעט </w:t>
      </w:r>
      <w:bookmarkStart w:id="10843" w:name="_ETM_Q21_363600"/>
      <w:bookmarkEnd w:id="10843"/>
      <w:r>
        <w:rPr>
          <w:rtl/>
        </w:rPr>
        <w:t xml:space="preserve">הזדמנויות </w:t>
      </w:r>
      <w:bookmarkStart w:id="10844" w:name="_ETM_Q21_364139"/>
      <w:bookmarkEnd w:id="10844"/>
      <w:r>
        <w:rPr>
          <w:rtl/>
        </w:rPr>
        <w:t xml:space="preserve">בשבועות </w:t>
      </w:r>
      <w:bookmarkStart w:id="10845" w:name="_ETM_Q21_364620"/>
      <w:bookmarkEnd w:id="10845"/>
      <w:r>
        <w:rPr>
          <w:rtl/>
        </w:rPr>
        <w:t xml:space="preserve">האחרונים </w:t>
      </w:r>
      <w:bookmarkStart w:id="10846" w:name="_ETM_Q21_365900"/>
      <w:bookmarkEnd w:id="10846"/>
      <w:r>
        <w:rPr>
          <w:rtl/>
        </w:rPr>
        <w:t xml:space="preserve">שאנחנו </w:t>
      </w:r>
      <w:bookmarkStart w:id="10847" w:name="_ETM_Q21_366319"/>
      <w:bookmarkEnd w:id="10847"/>
      <w:r>
        <w:rPr>
          <w:rtl/>
        </w:rPr>
        <w:t xml:space="preserve">נמצאים </w:t>
      </w:r>
      <w:bookmarkStart w:id="10848" w:name="_ETM_Q21_366889"/>
      <w:bookmarkEnd w:id="10848"/>
      <w:r>
        <w:rPr>
          <w:rtl/>
        </w:rPr>
        <w:t xml:space="preserve">במציאות </w:t>
      </w:r>
      <w:bookmarkStart w:id="10849" w:name="_ETM_Q21_367400"/>
      <w:bookmarkEnd w:id="10849"/>
      <w:r>
        <w:rPr>
          <w:rtl/>
        </w:rPr>
        <w:t xml:space="preserve">הביטחונית </w:t>
      </w:r>
      <w:bookmarkStart w:id="10850" w:name="_ETM_Q21_367970"/>
      <w:bookmarkEnd w:id="10850"/>
      <w:r>
        <w:rPr>
          <w:rtl/>
        </w:rPr>
        <w:t xml:space="preserve">החמורה </w:t>
      </w:r>
      <w:bookmarkStart w:id="10851" w:name="_ETM_Q21_368480"/>
      <w:bookmarkEnd w:id="10851"/>
      <w:r>
        <w:rPr>
          <w:rtl/>
        </w:rPr>
        <w:t xml:space="preserve">ביותר </w:t>
      </w:r>
      <w:bookmarkStart w:id="10852" w:name="_ETM_Q21_368900"/>
      <w:bookmarkEnd w:id="10852"/>
      <w:r>
        <w:rPr>
          <w:rtl/>
        </w:rPr>
        <w:t xml:space="preserve">ב-50 </w:t>
      </w:r>
      <w:bookmarkStart w:id="10853" w:name="_ETM_Q21_369379"/>
      <w:bookmarkEnd w:id="10853"/>
      <w:r>
        <w:rPr>
          <w:rtl/>
        </w:rPr>
        <w:t xml:space="preserve">השנים </w:t>
      </w:r>
      <w:bookmarkStart w:id="10854" w:name="_ETM_Q21_369709"/>
      <w:bookmarkEnd w:id="10854"/>
      <w:r>
        <w:rPr>
          <w:rtl/>
        </w:rPr>
        <w:t>האחרונות</w:t>
      </w:r>
      <w:r>
        <w:rPr>
          <w:rFonts w:hint="cs"/>
          <w:rtl/>
        </w:rPr>
        <w:t>;</w:t>
      </w:r>
      <w:r>
        <w:rPr>
          <w:rtl/>
        </w:rPr>
        <w:t xml:space="preserve"> </w:t>
      </w:r>
      <w:bookmarkStart w:id="10855" w:name="_ETM_Q21_371599"/>
      <w:bookmarkEnd w:id="10855"/>
      <w:r>
        <w:rPr>
          <w:rtl/>
        </w:rPr>
        <w:t xml:space="preserve">התפתחויות </w:t>
      </w:r>
      <w:bookmarkStart w:id="10856" w:name="_ETM_Q21_372560"/>
      <w:bookmarkEnd w:id="10856"/>
      <w:r>
        <w:rPr>
          <w:rtl/>
        </w:rPr>
        <w:t xml:space="preserve">חמורות </w:t>
      </w:r>
      <w:bookmarkStart w:id="10857" w:name="_ETM_Q21_373069"/>
      <w:bookmarkEnd w:id="10857"/>
      <w:r>
        <w:rPr>
          <w:rtl/>
        </w:rPr>
        <w:t>מאוד</w:t>
      </w:r>
      <w:r>
        <w:rPr>
          <w:rFonts w:hint="cs"/>
          <w:rtl/>
        </w:rPr>
        <w:t>,</w:t>
      </w:r>
      <w:r>
        <w:rPr>
          <w:rtl/>
        </w:rPr>
        <w:t xml:space="preserve"> </w:t>
      </w:r>
      <w:bookmarkStart w:id="10858" w:name="_ETM_Q21_373430"/>
      <w:bookmarkEnd w:id="10858"/>
      <w:r>
        <w:rPr>
          <w:rtl/>
        </w:rPr>
        <w:t xml:space="preserve">שראש </w:t>
      </w:r>
      <w:bookmarkStart w:id="10859" w:name="_ETM_Q21_373700"/>
      <w:bookmarkEnd w:id="10859"/>
      <w:r>
        <w:rPr>
          <w:rtl/>
        </w:rPr>
        <w:t xml:space="preserve">הממשלה </w:t>
      </w:r>
      <w:bookmarkStart w:id="10860" w:name="_ETM_Q21_375110"/>
      <w:bookmarkEnd w:id="10860"/>
      <w:r>
        <w:rPr>
          <w:rtl/>
        </w:rPr>
        <w:t xml:space="preserve">ושר </w:t>
      </w:r>
      <w:bookmarkStart w:id="10861" w:name="_ETM_Q21_375500"/>
      <w:bookmarkEnd w:id="10861"/>
      <w:r>
        <w:rPr>
          <w:rtl/>
        </w:rPr>
        <w:t xml:space="preserve">הביטחון </w:t>
      </w:r>
      <w:bookmarkStart w:id="10862" w:name="_ETM_Q21_376040"/>
      <w:bookmarkEnd w:id="10862"/>
      <w:r>
        <w:rPr>
          <w:rtl/>
        </w:rPr>
        <w:t xml:space="preserve">מכירים </w:t>
      </w:r>
      <w:bookmarkStart w:id="10863" w:name="_ETM_Q21_376490"/>
      <w:bookmarkEnd w:id="10863"/>
      <w:r>
        <w:rPr>
          <w:rtl/>
        </w:rPr>
        <w:t>אות</w:t>
      </w:r>
      <w:r>
        <w:rPr>
          <w:rFonts w:hint="cs"/>
          <w:rtl/>
        </w:rPr>
        <w:t>ן,</w:t>
      </w:r>
      <w:r>
        <w:rPr>
          <w:rtl/>
        </w:rPr>
        <w:t xml:space="preserve"> </w:t>
      </w:r>
      <w:bookmarkStart w:id="10864" w:name="_ETM_Q21_377520"/>
      <w:bookmarkEnd w:id="10864"/>
      <w:r>
        <w:rPr>
          <w:rtl/>
        </w:rPr>
        <w:t xml:space="preserve">גם </w:t>
      </w:r>
      <w:bookmarkStart w:id="10865" w:name="_ETM_Q21_377850"/>
      <w:bookmarkEnd w:id="10865"/>
      <w:r>
        <w:rPr>
          <w:rFonts w:hint="cs"/>
          <w:rtl/>
        </w:rPr>
        <w:t xml:space="preserve">מול האיום האיראני, </w:t>
      </w:r>
      <w:bookmarkStart w:id="10866" w:name="_ETM_Q21_378090"/>
      <w:bookmarkStart w:id="10867" w:name="_ETM_Q21_378270"/>
      <w:bookmarkStart w:id="10868" w:name="_ETM_Q21_378960"/>
      <w:bookmarkEnd w:id="10866"/>
      <w:bookmarkEnd w:id="10867"/>
      <w:bookmarkEnd w:id="10868"/>
      <w:r>
        <w:rPr>
          <w:rtl/>
        </w:rPr>
        <w:t xml:space="preserve">גם </w:t>
      </w:r>
      <w:bookmarkStart w:id="10869" w:name="_ETM_Q21_379320"/>
      <w:bookmarkEnd w:id="10869"/>
      <w:r>
        <w:rPr>
          <w:rFonts w:hint="cs"/>
          <w:rtl/>
        </w:rPr>
        <w:t xml:space="preserve">מול האיום </w:t>
      </w:r>
      <w:bookmarkStart w:id="10870" w:name="_ETM_Q21_379530"/>
      <w:bookmarkStart w:id="10871" w:name="_ETM_Q21_379740"/>
      <w:bookmarkEnd w:id="10870"/>
      <w:bookmarkEnd w:id="10871"/>
      <w:r>
        <w:rPr>
          <w:rtl/>
        </w:rPr>
        <w:t>הלבנוני</w:t>
      </w:r>
      <w:r w:rsidR="00370B9A">
        <w:rPr>
          <w:rFonts w:hint="cs"/>
          <w:rtl/>
        </w:rPr>
        <w:t>.</w:t>
      </w:r>
      <w:r>
        <w:rPr>
          <w:rtl/>
        </w:rPr>
        <w:t xml:space="preserve"> </w:t>
      </w:r>
      <w:bookmarkStart w:id="10872" w:name="_ETM_Q21_380880"/>
      <w:bookmarkEnd w:id="10872"/>
      <w:r>
        <w:rPr>
          <w:rtl/>
        </w:rPr>
        <w:t xml:space="preserve">ראינו </w:t>
      </w:r>
      <w:bookmarkStart w:id="10873" w:name="_ETM_Q21_381450"/>
      <w:bookmarkEnd w:id="10873"/>
      <w:r>
        <w:rPr>
          <w:rtl/>
        </w:rPr>
        <w:t xml:space="preserve">בשבוע </w:t>
      </w:r>
      <w:bookmarkStart w:id="10874" w:name="_ETM_Q21_381990"/>
      <w:bookmarkEnd w:id="10874"/>
      <w:r>
        <w:rPr>
          <w:rtl/>
        </w:rPr>
        <w:t xml:space="preserve">שעבר </w:t>
      </w:r>
      <w:bookmarkStart w:id="10875" w:name="_ETM_Q21_382560"/>
      <w:bookmarkEnd w:id="10875"/>
      <w:r>
        <w:rPr>
          <w:rtl/>
        </w:rPr>
        <w:t xml:space="preserve">את </w:t>
      </w:r>
      <w:bookmarkStart w:id="10876" w:name="_ETM_Q21_382710"/>
      <w:bookmarkEnd w:id="10876"/>
      <w:r>
        <w:rPr>
          <w:rtl/>
        </w:rPr>
        <w:t xml:space="preserve">הפיגוע </w:t>
      </w:r>
      <w:bookmarkStart w:id="10877" w:name="_ETM_Q21_383160"/>
      <w:bookmarkEnd w:id="10877"/>
      <w:r>
        <w:rPr>
          <w:rFonts w:hint="cs"/>
          <w:rtl/>
        </w:rPr>
        <w:t>ה</w:t>
      </w:r>
      <w:r>
        <w:rPr>
          <w:rtl/>
        </w:rPr>
        <w:t xml:space="preserve">חמור </w:t>
      </w:r>
      <w:bookmarkStart w:id="10878" w:name="_ETM_Q21_383550"/>
      <w:bookmarkEnd w:id="10878"/>
      <w:r>
        <w:rPr>
          <w:rtl/>
        </w:rPr>
        <w:t>ביותר</w:t>
      </w:r>
      <w:r>
        <w:rPr>
          <w:rFonts w:hint="cs"/>
          <w:rtl/>
        </w:rPr>
        <w:t xml:space="preserve"> </w:t>
      </w:r>
      <w:bookmarkStart w:id="10879" w:name="_ETM_Q21_384819"/>
      <w:bookmarkEnd w:id="10879"/>
      <w:r>
        <w:rPr>
          <w:rtl/>
        </w:rPr>
        <w:t xml:space="preserve">מאז </w:t>
      </w:r>
      <w:bookmarkStart w:id="10880" w:name="_ETM_Q21_385659"/>
      <w:bookmarkEnd w:id="10880"/>
      <w:r>
        <w:rPr>
          <w:rtl/>
        </w:rPr>
        <w:t>2006</w:t>
      </w:r>
      <w:r>
        <w:rPr>
          <w:rFonts w:hint="cs"/>
          <w:rtl/>
        </w:rPr>
        <w:t>,</w:t>
      </w:r>
      <w:r>
        <w:rPr>
          <w:rtl/>
        </w:rPr>
        <w:t xml:space="preserve"> </w:t>
      </w:r>
      <w:bookmarkStart w:id="10881" w:name="_ETM_Q21_387350"/>
      <w:bookmarkEnd w:id="10881"/>
      <w:r>
        <w:rPr>
          <w:rtl/>
        </w:rPr>
        <w:t xml:space="preserve">שהסתיים </w:t>
      </w:r>
      <w:bookmarkStart w:id="10882" w:name="_ETM_Q21_388889"/>
      <w:bookmarkEnd w:id="10882"/>
      <w:r>
        <w:rPr>
          <w:rtl/>
        </w:rPr>
        <w:t xml:space="preserve">ללא </w:t>
      </w:r>
      <w:bookmarkStart w:id="10883" w:name="_ETM_Q21_389129"/>
      <w:bookmarkEnd w:id="10883"/>
      <w:r>
        <w:rPr>
          <w:rtl/>
        </w:rPr>
        <w:t xml:space="preserve">תגובה </w:t>
      </w:r>
      <w:bookmarkStart w:id="10884" w:name="_ETM_Q21_389849"/>
      <w:bookmarkEnd w:id="10884"/>
      <w:r>
        <w:rPr>
          <w:rtl/>
        </w:rPr>
        <w:t>ישראלית</w:t>
      </w:r>
      <w:r>
        <w:rPr>
          <w:rFonts w:hint="cs"/>
          <w:rtl/>
        </w:rPr>
        <w:t xml:space="preserve">, </w:t>
      </w:r>
      <w:bookmarkStart w:id="10885" w:name="_ETM_Q21_391378"/>
      <w:bookmarkStart w:id="10886" w:name="_ETM_Q21_391522"/>
      <w:bookmarkStart w:id="10887" w:name="_ETM_Q21_391552"/>
      <w:bookmarkStart w:id="10888" w:name="_ETM_Q21_391686"/>
      <w:bookmarkStart w:id="10889" w:name="_ETM_Q21_391169"/>
      <w:bookmarkEnd w:id="10885"/>
      <w:bookmarkEnd w:id="10886"/>
      <w:bookmarkEnd w:id="10887"/>
      <w:bookmarkEnd w:id="10888"/>
      <w:bookmarkEnd w:id="10889"/>
      <w:r>
        <w:rPr>
          <w:rtl/>
        </w:rPr>
        <w:t xml:space="preserve">רואים </w:t>
      </w:r>
      <w:bookmarkStart w:id="10890" w:name="_ETM_Q21_391469"/>
      <w:bookmarkEnd w:id="10890"/>
      <w:r>
        <w:rPr>
          <w:rtl/>
        </w:rPr>
        <w:t xml:space="preserve">את </w:t>
      </w:r>
      <w:bookmarkStart w:id="10891" w:name="_ETM_Q21_391560"/>
      <w:bookmarkEnd w:id="10891"/>
      <w:r>
        <w:rPr>
          <w:rtl/>
        </w:rPr>
        <w:t xml:space="preserve">האירועים </w:t>
      </w:r>
      <w:bookmarkStart w:id="10892" w:name="_ETM_Q21_392189"/>
      <w:bookmarkEnd w:id="10892"/>
      <w:r>
        <w:rPr>
          <w:rtl/>
        </w:rPr>
        <w:t xml:space="preserve">החמורים </w:t>
      </w:r>
      <w:bookmarkStart w:id="10893" w:name="_ETM_Q21_392760"/>
      <w:bookmarkEnd w:id="10893"/>
      <w:r>
        <w:rPr>
          <w:rtl/>
        </w:rPr>
        <w:t xml:space="preserve">ברצועת </w:t>
      </w:r>
      <w:bookmarkStart w:id="10894" w:name="_ETM_Q21_393510"/>
      <w:bookmarkEnd w:id="10894"/>
      <w:r>
        <w:rPr>
          <w:rtl/>
        </w:rPr>
        <w:t>עזה</w:t>
      </w:r>
      <w:r>
        <w:rPr>
          <w:rFonts w:hint="cs"/>
          <w:rtl/>
        </w:rPr>
        <w:t>,</w:t>
      </w:r>
      <w:r>
        <w:rPr>
          <w:rtl/>
        </w:rPr>
        <w:t xml:space="preserve"> </w:t>
      </w:r>
      <w:bookmarkStart w:id="10895" w:name="_ETM_Q21_394360"/>
      <w:bookmarkEnd w:id="10895"/>
      <w:r>
        <w:rPr>
          <w:rtl/>
        </w:rPr>
        <w:t xml:space="preserve">שמסתיימים </w:t>
      </w:r>
      <w:bookmarkStart w:id="10896" w:name="_ETM_Q21_396320"/>
      <w:bookmarkEnd w:id="10896"/>
      <w:r>
        <w:rPr>
          <w:rtl/>
        </w:rPr>
        <w:t xml:space="preserve">ללא </w:t>
      </w:r>
      <w:bookmarkStart w:id="10897" w:name="_ETM_Q21_396650"/>
      <w:bookmarkEnd w:id="10897"/>
      <w:r>
        <w:rPr>
          <w:rtl/>
        </w:rPr>
        <w:t xml:space="preserve">תגובה </w:t>
      </w:r>
      <w:bookmarkStart w:id="10898" w:name="_ETM_Q21_397010"/>
      <w:bookmarkEnd w:id="10898"/>
      <w:r>
        <w:rPr>
          <w:rtl/>
        </w:rPr>
        <w:t>ישראלית</w:t>
      </w:r>
      <w:r>
        <w:rPr>
          <w:rFonts w:hint="cs"/>
          <w:rtl/>
        </w:rPr>
        <w:t>,</w:t>
      </w:r>
      <w:r>
        <w:rPr>
          <w:rtl/>
        </w:rPr>
        <w:t xml:space="preserve"> </w:t>
      </w:r>
      <w:bookmarkStart w:id="10899" w:name="_ETM_Q21_397700"/>
      <w:bookmarkEnd w:id="10899"/>
      <w:r>
        <w:rPr>
          <w:rtl/>
        </w:rPr>
        <w:t xml:space="preserve">ופגיעה </w:t>
      </w:r>
      <w:bookmarkStart w:id="10900" w:name="_ETM_Q21_398090"/>
      <w:bookmarkEnd w:id="10900"/>
      <w:r>
        <w:rPr>
          <w:rtl/>
        </w:rPr>
        <w:t xml:space="preserve">חמורה </w:t>
      </w:r>
      <w:bookmarkStart w:id="10901" w:name="_ETM_Q21_398570"/>
      <w:bookmarkEnd w:id="10901"/>
      <w:r>
        <w:rPr>
          <w:rtl/>
        </w:rPr>
        <w:t xml:space="preserve">מאוד </w:t>
      </w:r>
      <w:bookmarkStart w:id="10902" w:name="_ETM_Q21_399490"/>
      <w:bookmarkEnd w:id="10902"/>
      <w:r>
        <w:rPr>
          <w:rtl/>
        </w:rPr>
        <w:t>ב</w:t>
      </w:r>
      <w:r>
        <w:rPr>
          <w:rFonts w:hint="cs"/>
          <w:rtl/>
        </w:rPr>
        <w:t xml:space="preserve">הרתעה הישראלית. </w:t>
      </w:r>
      <w:bookmarkStart w:id="10903" w:name="_ETM_Q21_400060"/>
      <w:bookmarkStart w:id="10904" w:name="_ETM_Q21_401999"/>
      <w:bookmarkEnd w:id="10903"/>
      <w:bookmarkEnd w:id="10904"/>
    </w:p>
    <w:p w:rsidR="00EC08E9" w:rsidRDefault="00EC08E9" w:rsidP="00610BD3">
      <w:pPr>
        <w:rPr>
          <w:rtl/>
        </w:rPr>
      </w:pPr>
      <w:bookmarkStart w:id="10905" w:name="_ETM_Q21_412556"/>
      <w:bookmarkStart w:id="10906" w:name="_ETM_Q21_412615"/>
      <w:bookmarkEnd w:id="10905"/>
      <w:bookmarkEnd w:id="10906"/>
    </w:p>
    <w:p w:rsidR="00EC08E9" w:rsidRDefault="00EC08E9" w:rsidP="00370B9A">
      <w:pPr>
        <w:rPr>
          <w:rtl/>
        </w:rPr>
      </w:pPr>
      <w:bookmarkStart w:id="10907" w:name="_ETM_Q21_412714"/>
      <w:bookmarkStart w:id="10908" w:name="_ETM_Q21_412760"/>
      <w:bookmarkEnd w:id="10907"/>
      <w:bookmarkEnd w:id="10908"/>
      <w:r>
        <w:rPr>
          <w:rtl/>
        </w:rPr>
        <w:t xml:space="preserve">בהמשך </w:t>
      </w:r>
      <w:bookmarkStart w:id="10909" w:name="_ETM_Q21_402930"/>
      <w:bookmarkEnd w:id="10909"/>
      <w:r>
        <w:rPr>
          <w:rtl/>
        </w:rPr>
        <w:t xml:space="preserve">אני </w:t>
      </w:r>
      <w:bookmarkStart w:id="10910" w:name="_ETM_Q21_403139"/>
      <w:bookmarkEnd w:id="10910"/>
      <w:r>
        <w:rPr>
          <w:rtl/>
        </w:rPr>
        <w:t xml:space="preserve">מבין </w:t>
      </w:r>
      <w:bookmarkStart w:id="10911" w:name="_ETM_Q21_403529"/>
      <w:bookmarkEnd w:id="10911"/>
      <w:r>
        <w:rPr>
          <w:rtl/>
        </w:rPr>
        <w:t xml:space="preserve">שאמורים </w:t>
      </w:r>
      <w:bookmarkStart w:id="10912" w:name="_ETM_Q21_404740"/>
      <w:bookmarkEnd w:id="10912"/>
      <w:r>
        <w:rPr>
          <w:rtl/>
        </w:rPr>
        <w:t xml:space="preserve">להביא </w:t>
      </w:r>
      <w:bookmarkStart w:id="10913" w:name="_ETM_Q21_405070"/>
      <w:bookmarkEnd w:id="10913"/>
      <w:r>
        <w:rPr>
          <w:rtl/>
        </w:rPr>
        <w:t xml:space="preserve">לפה </w:t>
      </w:r>
      <w:bookmarkStart w:id="10914" w:name="_ETM_Q21_406140"/>
      <w:bookmarkEnd w:id="10914"/>
      <w:r>
        <w:rPr>
          <w:rtl/>
        </w:rPr>
        <w:t xml:space="preserve">חוק </w:t>
      </w:r>
      <w:bookmarkStart w:id="10915" w:name="_ETM_Q21_406500"/>
      <w:bookmarkEnd w:id="10915"/>
      <w:r>
        <w:rPr>
          <w:rtl/>
        </w:rPr>
        <w:t xml:space="preserve">עוקף </w:t>
      </w:r>
      <w:bookmarkStart w:id="10916" w:name="_ETM_Q21_406860"/>
      <w:bookmarkEnd w:id="10916"/>
      <w:r>
        <w:rPr>
          <w:rtl/>
        </w:rPr>
        <w:t>גיוס</w:t>
      </w:r>
      <w:r>
        <w:rPr>
          <w:rFonts w:hint="cs"/>
          <w:rtl/>
        </w:rPr>
        <w:t>.</w:t>
      </w:r>
      <w:r>
        <w:rPr>
          <w:rtl/>
        </w:rPr>
        <w:t xml:space="preserve"> </w:t>
      </w:r>
      <w:bookmarkStart w:id="10917" w:name="_ETM_Q21_407250"/>
      <w:bookmarkEnd w:id="10917"/>
      <w:r>
        <w:rPr>
          <w:rtl/>
        </w:rPr>
        <w:t xml:space="preserve">אני </w:t>
      </w:r>
      <w:bookmarkStart w:id="10918" w:name="_ETM_Q21_407400"/>
      <w:bookmarkEnd w:id="10918"/>
      <w:r>
        <w:rPr>
          <w:rtl/>
        </w:rPr>
        <w:t>אומר</w:t>
      </w:r>
      <w:bookmarkStart w:id="10919" w:name="_ETM_Q21_407610"/>
      <w:bookmarkStart w:id="10920" w:name="_ETM_Q21_407849"/>
      <w:bookmarkEnd w:id="10919"/>
      <w:bookmarkEnd w:id="10920"/>
      <w:r w:rsidR="00370B9A">
        <w:rPr>
          <w:rFonts w:hint="cs"/>
          <w:rtl/>
        </w:rPr>
        <w:t xml:space="preserve">, </w:t>
      </w:r>
      <w:r>
        <w:rPr>
          <w:rtl/>
        </w:rPr>
        <w:t xml:space="preserve">ולא </w:t>
      </w:r>
      <w:bookmarkStart w:id="10921" w:name="_ETM_Q21_408120"/>
      <w:bookmarkEnd w:id="10921"/>
      <w:r>
        <w:rPr>
          <w:rtl/>
        </w:rPr>
        <w:t xml:space="preserve">בפעם </w:t>
      </w:r>
      <w:bookmarkStart w:id="10922" w:name="_ETM_Q21_408810"/>
      <w:bookmarkEnd w:id="10922"/>
      <w:r>
        <w:rPr>
          <w:rtl/>
        </w:rPr>
        <w:t>הראשונה</w:t>
      </w:r>
      <w:r>
        <w:rPr>
          <w:rFonts w:hint="cs"/>
          <w:rtl/>
        </w:rPr>
        <w:t>,</w:t>
      </w:r>
      <w:r>
        <w:rPr>
          <w:rtl/>
        </w:rPr>
        <w:t xml:space="preserve"> </w:t>
      </w:r>
      <w:bookmarkStart w:id="10923" w:name="_ETM_Q21_409890"/>
      <w:bookmarkEnd w:id="10923"/>
      <w:r>
        <w:rPr>
          <w:rtl/>
        </w:rPr>
        <w:t xml:space="preserve">שאם </w:t>
      </w:r>
      <w:bookmarkStart w:id="10924" w:name="_ETM_Q21_410220"/>
      <w:bookmarkEnd w:id="10924"/>
      <w:r>
        <w:rPr>
          <w:rtl/>
        </w:rPr>
        <w:t xml:space="preserve">יעבור </w:t>
      </w:r>
      <w:bookmarkStart w:id="10925" w:name="_ETM_Q21_410700"/>
      <w:bookmarkEnd w:id="10925"/>
      <w:r>
        <w:rPr>
          <w:rtl/>
        </w:rPr>
        <w:t xml:space="preserve">חוק </w:t>
      </w:r>
      <w:bookmarkStart w:id="10926" w:name="_ETM_Q21_411000"/>
      <w:bookmarkEnd w:id="10926"/>
      <w:r>
        <w:rPr>
          <w:rFonts w:hint="cs"/>
          <w:rtl/>
        </w:rPr>
        <w:t>כ</w:t>
      </w:r>
      <w:r>
        <w:rPr>
          <w:rtl/>
        </w:rPr>
        <w:t>זה</w:t>
      </w:r>
      <w:r>
        <w:rPr>
          <w:rFonts w:hint="cs"/>
          <w:rtl/>
        </w:rPr>
        <w:t>,</w:t>
      </w:r>
      <w:r>
        <w:rPr>
          <w:rtl/>
        </w:rPr>
        <w:t xml:space="preserve"> </w:t>
      </w:r>
      <w:bookmarkStart w:id="10927" w:name="_ETM_Q21_411420"/>
      <w:bookmarkEnd w:id="10927"/>
      <w:r>
        <w:rPr>
          <w:rtl/>
        </w:rPr>
        <w:t xml:space="preserve">זו </w:t>
      </w:r>
      <w:bookmarkStart w:id="10928" w:name="_ETM_Q21_411660"/>
      <w:bookmarkEnd w:id="10928"/>
      <w:r>
        <w:rPr>
          <w:rtl/>
        </w:rPr>
        <w:t xml:space="preserve">תהיה </w:t>
      </w:r>
      <w:bookmarkStart w:id="10929" w:name="_ETM_Q21_411870"/>
      <w:bookmarkEnd w:id="10929"/>
      <w:r>
        <w:rPr>
          <w:rtl/>
        </w:rPr>
        <w:t xml:space="preserve">טרגדיה </w:t>
      </w:r>
      <w:bookmarkStart w:id="10930" w:name="_ETM_Q21_413129"/>
      <w:bookmarkEnd w:id="10930"/>
      <w:r>
        <w:rPr>
          <w:rtl/>
        </w:rPr>
        <w:t xml:space="preserve">לחברה </w:t>
      </w:r>
      <w:bookmarkStart w:id="10931" w:name="_ETM_Q21_413670"/>
      <w:bookmarkEnd w:id="10931"/>
      <w:r>
        <w:rPr>
          <w:rtl/>
        </w:rPr>
        <w:t>הישראלית</w:t>
      </w:r>
      <w:r>
        <w:rPr>
          <w:rFonts w:hint="cs"/>
          <w:rtl/>
        </w:rPr>
        <w:t>;</w:t>
      </w:r>
      <w:r>
        <w:rPr>
          <w:rtl/>
        </w:rPr>
        <w:t xml:space="preserve"> </w:t>
      </w:r>
      <w:bookmarkStart w:id="10932" w:name="_ETM_Q21_414930"/>
      <w:bookmarkEnd w:id="10932"/>
      <w:r>
        <w:rPr>
          <w:rtl/>
        </w:rPr>
        <w:t xml:space="preserve">זו </w:t>
      </w:r>
      <w:bookmarkStart w:id="10933" w:name="_ETM_Q21_415139"/>
      <w:bookmarkEnd w:id="10933"/>
      <w:r>
        <w:rPr>
          <w:rtl/>
        </w:rPr>
        <w:t xml:space="preserve">תהיה </w:t>
      </w:r>
      <w:bookmarkStart w:id="10934" w:name="_ETM_Q21_415409"/>
      <w:bookmarkEnd w:id="10934"/>
      <w:r>
        <w:rPr>
          <w:rtl/>
        </w:rPr>
        <w:t xml:space="preserve">פגיעה </w:t>
      </w:r>
      <w:bookmarkStart w:id="10935" w:name="_ETM_Q21_416099"/>
      <w:bookmarkEnd w:id="10935"/>
      <w:r>
        <w:rPr>
          <w:rtl/>
        </w:rPr>
        <w:t xml:space="preserve">אנושה </w:t>
      </w:r>
      <w:bookmarkStart w:id="10936" w:name="_ETM_Q21_416669"/>
      <w:bookmarkEnd w:id="10936"/>
      <w:r>
        <w:rPr>
          <w:rtl/>
        </w:rPr>
        <w:t xml:space="preserve">בצה"ל </w:t>
      </w:r>
      <w:bookmarkStart w:id="10937" w:name="_ETM_Q21_417209"/>
      <w:bookmarkEnd w:id="10937"/>
      <w:r>
        <w:rPr>
          <w:rtl/>
        </w:rPr>
        <w:t xml:space="preserve">כצבא </w:t>
      </w:r>
      <w:bookmarkStart w:id="10938" w:name="_ETM_Q21_417719"/>
      <w:bookmarkEnd w:id="10938"/>
      <w:r>
        <w:rPr>
          <w:rtl/>
        </w:rPr>
        <w:t>העם</w:t>
      </w:r>
      <w:r>
        <w:rPr>
          <w:rFonts w:hint="cs"/>
          <w:rtl/>
        </w:rPr>
        <w:t xml:space="preserve">, </w:t>
      </w:r>
      <w:bookmarkStart w:id="10939" w:name="_ETM_Q21_420770"/>
      <w:bookmarkEnd w:id="10939"/>
      <w:r>
        <w:rPr>
          <w:rFonts w:hint="cs"/>
          <w:rtl/>
        </w:rPr>
        <w:t xml:space="preserve">וזו </w:t>
      </w:r>
      <w:bookmarkStart w:id="10940" w:name="_ETM_Q21_420003"/>
      <w:bookmarkEnd w:id="10940"/>
      <w:r>
        <w:rPr>
          <w:rFonts w:hint="cs"/>
          <w:rtl/>
        </w:rPr>
        <w:t xml:space="preserve">תהיה שגיאה אחת יותר מדי. </w:t>
      </w:r>
      <w:bookmarkStart w:id="10941" w:name="_ETM_Q21_418540"/>
      <w:bookmarkStart w:id="10942" w:name="_ETM_Q21_418959"/>
      <w:bookmarkStart w:id="10943" w:name="_ETM_Q21_419590"/>
      <w:bookmarkStart w:id="10944" w:name="_ETM_Q21_420099"/>
      <w:bookmarkStart w:id="10945" w:name="_ETM_Q21_420459"/>
      <w:bookmarkStart w:id="10946" w:name="_ETM_Q21_420760"/>
      <w:bookmarkStart w:id="10947" w:name="_ETM_Q21_422010"/>
      <w:bookmarkEnd w:id="10941"/>
      <w:bookmarkEnd w:id="10942"/>
      <w:bookmarkEnd w:id="10943"/>
      <w:bookmarkEnd w:id="10944"/>
      <w:bookmarkEnd w:id="10945"/>
      <w:bookmarkEnd w:id="10946"/>
      <w:bookmarkEnd w:id="10947"/>
      <w:r>
        <w:rPr>
          <w:rFonts w:hint="cs"/>
          <w:rtl/>
        </w:rPr>
        <w:t>אנ</w:t>
      </w:r>
      <w:r>
        <w:rPr>
          <w:rtl/>
        </w:rPr>
        <w:t xml:space="preserve">י </w:t>
      </w:r>
      <w:bookmarkStart w:id="10948" w:name="_ETM_Q21_422250"/>
      <w:bookmarkEnd w:id="10948"/>
      <w:r>
        <w:rPr>
          <w:rtl/>
        </w:rPr>
        <w:t xml:space="preserve">מציע </w:t>
      </w:r>
      <w:bookmarkStart w:id="10949" w:name="_ETM_Q21_423000"/>
      <w:bookmarkEnd w:id="10949"/>
      <w:r>
        <w:rPr>
          <w:rtl/>
        </w:rPr>
        <w:t xml:space="preserve">להימנע </w:t>
      </w:r>
      <w:bookmarkStart w:id="10950" w:name="_ETM_Q21_423569"/>
      <w:bookmarkEnd w:id="10950"/>
      <w:r>
        <w:rPr>
          <w:rtl/>
        </w:rPr>
        <w:t xml:space="preserve">מהטעות </w:t>
      </w:r>
      <w:bookmarkStart w:id="10951" w:name="_ETM_Q21_424110"/>
      <w:bookmarkEnd w:id="10951"/>
      <w:r>
        <w:rPr>
          <w:rtl/>
        </w:rPr>
        <w:t>הזאת</w:t>
      </w:r>
      <w:r>
        <w:rPr>
          <w:rFonts w:hint="cs"/>
          <w:rtl/>
        </w:rPr>
        <w:t>,</w:t>
      </w:r>
      <w:r>
        <w:rPr>
          <w:rtl/>
        </w:rPr>
        <w:t xml:space="preserve"> </w:t>
      </w:r>
      <w:bookmarkStart w:id="10952" w:name="_ETM_Q21_424680"/>
      <w:bookmarkEnd w:id="10952"/>
      <w:r>
        <w:rPr>
          <w:rtl/>
        </w:rPr>
        <w:t xml:space="preserve">ולחשוב </w:t>
      </w:r>
      <w:bookmarkStart w:id="10953" w:name="_ETM_Q21_425190"/>
      <w:bookmarkEnd w:id="10953"/>
      <w:r>
        <w:rPr>
          <w:rtl/>
        </w:rPr>
        <w:t xml:space="preserve">לעומק </w:t>
      </w:r>
      <w:bookmarkStart w:id="10954" w:name="_ETM_Q21_426220"/>
      <w:bookmarkEnd w:id="10954"/>
      <w:r>
        <w:rPr>
          <w:rtl/>
        </w:rPr>
        <w:t xml:space="preserve">מה </w:t>
      </w:r>
      <w:bookmarkStart w:id="10955" w:name="_ETM_Q21_426459"/>
      <w:bookmarkEnd w:id="10955"/>
      <w:r>
        <w:rPr>
          <w:rFonts w:hint="cs"/>
          <w:rtl/>
        </w:rPr>
        <w:t>ת</w:t>
      </w:r>
      <w:r>
        <w:rPr>
          <w:rtl/>
        </w:rPr>
        <w:t xml:space="preserve">היה </w:t>
      </w:r>
      <w:bookmarkStart w:id="10956" w:name="_ETM_Q21_426730"/>
      <w:bookmarkEnd w:id="10956"/>
      <w:r>
        <w:rPr>
          <w:rtl/>
        </w:rPr>
        <w:t xml:space="preserve">המשמעות </w:t>
      </w:r>
      <w:bookmarkStart w:id="10957" w:name="_ETM_Q21_427240"/>
      <w:bookmarkEnd w:id="10957"/>
      <w:r>
        <w:rPr>
          <w:rtl/>
        </w:rPr>
        <w:t>שלה</w:t>
      </w:r>
      <w:r>
        <w:rPr>
          <w:rFonts w:hint="cs"/>
          <w:rtl/>
        </w:rPr>
        <w:t>.</w:t>
      </w:r>
      <w:r>
        <w:rPr>
          <w:rtl/>
        </w:rPr>
        <w:t xml:space="preserve"> </w:t>
      </w:r>
      <w:bookmarkStart w:id="10958" w:name="_ETM_Q21_428700"/>
      <w:bookmarkStart w:id="10959" w:name="_ETM_Q21_428489"/>
      <w:bookmarkEnd w:id="10958"/>
      <w:bookmarkEnd w:id="10959"/>
    </w:p>
    <w:p w:rsidR="00EC08E9" w:rsidRDefault="00EC08E9" w:rsidP="00610BD3">
      <w:pPr>
        <w:rPr>
          <w:rtl/>
        </w:rPr>
      </w:pPr>
      <w:bookmarkStart w:id="10960" w:name="_ETM_Q21_428567"/>
      <w:bookmarkEnd w:id="10960"/>
    </w:p>
    <w:p w:rsidR="00EC08E9" w:rsidRDefault="00EC08E9" w:rsidP="00DB1A2A">
      <w:pPr>
        <w:rPr>
          <w:rtl/>
        </w:rPr>
      </w:pPr>
      <w:bookmarkStart w:id="10961" w:name="_ETM_Q21_428665"/>
      <w:bookmarkStart w:id="10962" w:name="_ETM_Q21_428745"/>
      <w:bookmarkEnd w:id="10961"/>
      <w:bookmarkEnd w:id="10962"/>
      <w:r>
        <w:rPr>
          <w:rtl/>
        </w:rPr>
        <w:t xml:space="preserve">ובכל </w:t>
      </w:r>
      <w:bookmarkStart w:id="10963" w:name="_ETM_Q21_429029"/>
      <w:bookmarkEnd w:id="10963"/>
      <w:r>
        <w:rPr>
          <w:rtl/>
        </w:rPr>
        <w:t>זאת</w:t>
      </w:r>
      <w:r>
        <w:rPr>
          <w:rFonts w:hint="cs"/>
          <w:rtl/>
        </w:rPr>
        <w:t>,</w:t>
      </w:r>
      <w:r>
        <w:rPr>
          <w:rtl/>
        </w:rPr>
        <w:t xml:space="preserve"> </w:t>
      </w:r>
      <w:bookmarkStart w:id="10964" w:name="_ETM_Q21_429269"/>
      <w:bookmarkEnd w:id="10964"/>
      <w:r>
        <w:rPr>
          <w:rtl/>
        </w:rPr>
        <w:t xml:space="preserve">אני </w:t>
      </w:r>
      <w:bookmarkStart w:id="10965" w:name="_ETM_Q21_429419"/>
      <w:bookmarkEnd w:id="10965"/>
      <w:r>
        <w:rPr>
          <w:rtl/>
        </w:rPr>
        <w:t xml:space="preserve">רוצה </w:t>
      </w:r>
      <w:bookmarkStart w:id="10966" w:name="_ETM_Q21_430139"/>
      <w:bookmarkEnd w:id="10966"/>
      <w:r>
        <w:rPr>
          <w:rtl/>
        </w:rPr>
        <w:t xml:space="preserve">לומר </w:t>
      </w:r>
      <w:bookmarkStart w:id="10967" w:name="_ETM_Q21_430889"/>
      <w:bookmarkEnd w:id="10967"/>
      <w:r>
        <w:rPr>
          <w:rtl/>
        </w:rPr>
        <w:t xml:space="preserve">כמה </w:t>
      </w:r>
      <w:bookmarkStart w:id="10968" w:name="_ETM_Q21_431219"/>
      <w:bookmarkEnd w:id="10968"/>
      <w:r>
        <w:rPr>
          <w:rtl/>
        </w:rPr>
        <w:t>מילים</w:t>
      </w:r>
      <w:r>
        <w:rPr>
          <w:rFonts w:hint="cs"/>
          <w:rtl/>
        </w:rPr>
        <w:t xml:space="preserve"> –</w:t>
      </w:r>
      <w:r>
        <w:rPr>
          <w:rtl/>
        </w:rPr>
        <w:t xml:space="preserve"> </w:t>
      </w:r>
      <w:bookmarkStart w:id="10969" w:name="_ETM_Q21_431579"/>
      <w:bookmarkEnd w:id="10969"/>
      <w:r>
        <w:rPr>
          <w:rtl/>
        </w:rPr>
        <w:t xml:space="preserve">ואני </w:t>
      </w:r>
      <w:bookmarkStart w:id="10970" w:name="_ETM_Q21_431790"/>
      <w:bookmarkEnd w:id="10970"/>
      <w:r>
        <w:rPr>
          <w:rtl/>
        </w:rPr>
        <w:t xml:space="preserve">מדלג </w:t>
      </w:r>
      <w:bookmarkStart w:id="10971" w:name="_ETM_Q21_432269"/>
      <w:bookmarkEnd w:id="10971"/>
      <w:r>
        <w:rPr>
          <w:rtl/>
        </w:rPr>
        <w:t xml:space="preserve">מפאת </w:t>
      </w:r>
      <w:bookmarkStart w:id="10972" w:name="_ETM_Q21_432930"/>
      <w:bookmarkEnd w:id="10972"/>
      <w:r>
        <w:rPr>
          <w:rtl/>
        </w:rPr>
        <w:t xml:space="preserve">קוצר </w:t>
      </w:r>
      <w:bookmarkStart w:id="10973" w:name="_ETM_Q21_433319"/>
      <w:bookmarkEnd w:id="10973"/>
      <w:r>
        <w:rPr>
          <w:rtl/>
        </w:rPr>
        <w:t>הזמן</w:t>
      </w:r>
      <w:r>
        <w:rPr>
          <w:rFonts w:hint="cs"/>
          <w:rtl/>
        </w:rPr>
        <w:t>.</w:t>
      </w:r>
      <w:r>
        <w:rPr>
          <w:rtl/>
        </w:rPr>
        <w:t xml:space="preserve"> </w:t>
      </w:r>
      <w:bookmarkStart w:id="10974" w:name="_ETM_Q21_434440"/>
      <w:bookmarkEnd w:id="10974"/>
      <w:r>
        <w:rPr>
          <w:rtl/>
        </w:rPr>
        <w:t xml:space="preserve">מה </w:t>
      </w:r>
      <w:bookmarkStart w:id="10975" w:name="_ETM_Q21_434860"/>
      <w:bookmarkEnd w:id="10975"/>
      <w:r>
        <w:rPr>
          <w:rtl/>
        </w:rPr>
        <w:t xml:space="preserve">שדרוש </w:t>
      </w:r>
      <w:bookmarkStart w:id="10976" w:name="_ETM_Q21_435340"/>
      <w:bookmarkEnd w:id="10976"/>
      <w:r>
        <w:rPr>
          <w:rtl/>
        </w:rPr>
        <w:t xml:space="preserve">היום </w:t>
      </w:r>
      <w:bookmarkStart w:id="10977" w:name="_ETM_Q21_435970"/>
      <w:bookmarkEnd w:id="10977"/>
      <w:r>
        <w:rPr>
          <w:rtl/>
        </w:rPr>
        <w:t xml:space="preserve">זה </w:t>
      </w:r>
      <w:bookmarkStart w:id="10978" w:name="_ETM_Q21_436180"/>
      <w:bookmarkEnd w:id="10978"/>
      <w:r>
        <w:rPr>
          <w:rtl/>
        </w:rPr>
        <w:t xml:space="preserve">לעצור </w:t>
      </w:r>
      <w:bookmarkStart w:id="10979" w:name="_ETM_Q21_436690"/>
      <w:bookmarkEnd w:id="10979"/>
      <w:r>
        <w:rPr>
          <w:rtl/>
        </w:rPr>
        <w:t xml:space="preserve">את </w:t>
      </w:r>
      <w:bookmarkStart w:id="10980" w:name="_ETM_Q21_436810"/>
      <w:bookmarkEnd w:id="10980"/>
      <w:r>
        <w:rPr>
          <w:rFonts w:hint="cs"/>
          <w:rtl/>
        </w:rPr>
        <w:t xml:space="preserve">פרימת </w:t>
      </w:r>
      <w:bookmarkStart w:id="10981" w:name="_ETM_Q21_437110"/>
      <w:bookmarkStart w:id="10982" w:name="_ETM_Q21_437200"/>
      <w:bookmarkEnd w:id="10981"/>
      <w:bookmarkEnd w:id="10982"/>
      <w:r>
        <w:rPr>
          <w:rtl/>
        </w:rPr>
        <w:t xml:space="preserve">הסולידריות </w:t>
      </w:r>
      <w:bookmarkStart w:id="10983" w:name="_ETM_Q21_437890"/>
      <w:bookmarkEnd w:id="10983"/>
      <w:r>
        <w:rPr>
          <w:rtl/>
        </w:rPr>
        <w:t>הישראלית</w:t>
      </w:r>
      <w:r>
        <w:rPr>
          <w:rFonts w:hint="cs"/>
          <w:rtl/>
        </w:rPr>
        <w:t>;</w:t>
      </w:r>
      <w:r>
        <w:rPr>
          <w:rtl/>
        </w:rPr>
        <w:t xml:space="preserve"> </w:t>
      </w:r>
      <w:bookmarkStart w:id="10984" w:name="_ETM_Q21_439190"/>
      <w:bookmarkEnd w:id="10984"/>
      <w:r>
        <w:rPr>
          <w:rtl/>
        </w:rPr>
        <w:t xml:space="preserve">לחזק </w:t>
      </w:r>
      <w:bookmarkStart w:id="10985" w:name="_ETM_Q21_439700"/>
      <w:bookmarkEnd w:id="10985"/>
      <w:r>
        <w:rPr>
          <w:rtl/>
        </w:rPr>
        <w:t xml:space="preserve">את </w:t>
      </w:r>
      <w:bookmarkStart w:id="10986" w:name="_ETM_Q21_439820"/>
      <w:bookmarkEnd w:id="10986"/>
      <w:r>
        <w:rPr>
          <w:rtl/>
        </w:rPr>
        <w:t xml:space="preserve">החוסן </w:t>
      </w:r>
      <w:bookmarkStart w:id="10987" w:name="_ETM_Q21_440240"/>
      <w:bookmarkEnd w:id="10987"/>
      <w:r>
        <w:rPr>
          <w:rtl/>
        </w:rPr>
        <w:t>החברתי</w:t>
      </w:r>
      <w:r>
        <w:rPr>
          <w:rFonts w:hint="cs"/>
          <w:rtl/>
        </w:rPr>
        <w:t>;</w:t>
      </w:r>
      <w:r>
        <w:rPr>
          <w:rtl/>
        </w:rPr>
        <w:t xml:space="preserve"> </w:t>
      </w:r>
      <w:bookmarkStart w:id="10988" w:name="_ETM_Q21_441449"/>
      <w:bookmarkEnd w:id="10988"/>
      <w:r>
        <w:rPr>
          <w:rtl/>
        </w:rPr>
        <w:t xml:space="preserve">להתמקד </w:t>
      </w:r>
      <w:bookmarkStart w:id="10989" w:name="_ETM_Q21_442470"/>
      <w:bookmarkEnd w:id="10989"/>
      <w:r>
        <w:rPr>
          <w:rtl/>
        </w:rPr>
        <w:t xml:space="preserve">מול </w:t>
      </w:r>
      <w:bookmarkStart w:id="10990" w:name="_ETM_Q21_442740"/>
      <w:bookmarkEnd w:id="10990"/>
      <w:r>
        <w:rPr>
          <w:rtl/>
        </w:rPr>
        <w:t xml:space="preserve">האתגרים </w:t>
      </w:r>
      <w:bookmarkStart w:id="10991" w:name="_ETM_Q21_443190"/>
      <w:bookmarkEnd w:id="10991"/>
      <w:r>
        <w:rPr>
          <w:rtl/>
        </w:rPr>
        <w:t xml:space="preserve">הביטחוניים </w:t>
      </w:r>
      <w:bookmarkStart w:id="10992" w:name="_ETM_Q21_444120"/>
      <w:bookmarkEnd w:id="10992"/>
      <w:r>
        <w:rPr>
          <w:rtl/>
        </w:rPr>
        <w:t>–</w:t>
      </w:r>
      <w:r>
        <w:rPr>
          <w:rFonts w:hint="cs"/>
          <w:rtl/>
        </w:rPr>
        <w:t xml:space="preserve"> </w:t>
      </w:r>
      <w:r>
        <w:rPr>
          <w:rtl/>
        </w:rPr>
        <w:t>חיזבאללה</w:t>
      </w:r>
      <w:r>
        <w:rPr>
          <w:rFonts w:hint="cs"/>
          <w:rtl/>
        </w:rPr>
        <w:t>,</w:t>
      </w:r>
      <w:r>
        <w:rPr>
          <w:rtl/>
        </w:rPr>
        <w:t xml:space="preserve"> </w:t>
      </w:r>
      <w:bookmarkStart w:id="10993" w:name="_ETM_Q21_445259"/>
      <w:bookmarkEnd w:id="10993"/>
      <w:r>
        <w:rPr>
          <w:rtl/>
        </w:rPr>
        <w:t>פלסטינים</w:t>
      </w:r>
      <w:r>
        <w:rPr>
          <w:rFonts w:hint="cs"/>
          <w:rtl/>
        </w:rPr>
        <w:t>,</w:t>
      </w:r>
      <w:r>
        <w:rPr>
          <w:rtl/>
        </w:rPr>
        <w:t xml:space="preserve"> </w:t>
      </w:r>
      <w:bookmarkStart w:id="10994" w:name="_ETM_Q21_446589"/>
      <w:bookmarkEnd w:id="10994"/>
      <w:r>
        <w:rPr>
          <w:rtl/>
        </w:rPr>
        <w:t>איראן</w:t>
      </w:r>
      <w:r>
        <w:rPr>
          <w:rFonts w:hint="cs"/>
          <w:rtl/>
        </w:rPr>
        <w:t>;</w:t>
      </w:r>
      <w:r>
        <w:rPr>
          <w:rtl/>
        </w:rPr>
        <w:t xml:space="preserve"> </w:t>
      </w:r>
      <w:bookmarkStart w:id="10995" w:name="_ETM_Q21_447460"/>
      <w:bookmarkEnd w:id="10995"/>
      <w:r>
        <w:rPr>
          <w:rtl/>
        </w:rPr>
        <w:t xml:space="preserve">לעצור </w:t>
      </w:r>
      <w:bookmarkStart w:id="10996" w:name="_ETM_Q21_447910"/>
      <w:bookmarkEnd w:id="10996"/>
      <w:r>
        <w:rPr>
          <w:rtl/>
        </w:rPr>
        <w:t xml:space="preserve">את </w:t>
      </w:r>
      <w:bookmarkStart w:id="10997" w:name="_ETM_Q21_448000"/>
      <w:bookmarkEnd w:id="10997"/>
      <w:r>
        <w:rPr>
          <w:rtl/>
        </w:rPr>
        <w:t xml:space="preserve">ההידרדרות </w:t>
      </w:r>
      <w:bookmarkStart w:id="10998" w:name="_ETM_Q21_448630"/>
      <w:bookmarkEnd w:id="10998"/>
      <w:r>
        <w:rPr>
          <w:rtl/>
        </w:rPr>
        <w:t xml:space="preserve">הכלכלית </w:t>
      </w:r>
      <w:bookmarkStart w:id="10999" w:name="_ETM_Q21_449380"/>
      <w:bookmarkEnd w:id="10999"/>
      <w:r>
        <w:rPr>
          <w:rtl/>
        </w:rPr>
        <w:t xml:space="preserve">ולחזק </w:t>
      </w:r>
      <w:bookmarkStart w:id="11000" w:name="_ETM_Q21_449949"/>
      <w:bookmarkEnd w:id="11000"/>
      <w:r>
        <w:rPr>
          <w:rtl/>
        </w:rPr>
        <w:t xml:space="preserve">את </w:t>
      </w:r>
      <w:bookmarkStart w:id="11001" w:name="_ETM_Q21_450100"/>
      <w:bookmarkEnd w:id="11001"/>
      <w:r>
        <w:rPr>
          <w:rtl/>
        </w:rPr>
        <w:t>אמון</w:t>
      </w:r>
      <w:r w:rsidR="00DB1A2A">
        <w:rPr>
          <w:rtl/>
        </w:rPr>
        <w:t xml:space="preserve"> </w:t>
      </w:r>
      <w:bookmarkStart w:id="11002" w:name="_ETM_Q21_453259"/>
      <w:bookmarkEnd w:id="11002"/>
      <w:r>
        <w:rPr>
          <w:rtl/>
        </w:rPr>
        <w:t xml:space="preserve">השלטון </w:t>
      </w:r>
      <w:bookmarkStart w:id="11003" w:name="_ETM_Q21_453770"/>
      <w:bookmarkEnd w:id="11003"/>
      <w:r>
        <w:rPr>
          <w:rtl/>
        </w:rPr>
        <w:t>במערכות</w:t>
      </w:r>
      <w:r>
        <w:rPr>
          <w:rFonts w:hint="cs"/>
          <w:rtl/>
        </w:rPr>
        <w:t>,</w:t>
      </w:r>
      <w:r>
        <w:rPr>
          <w:rtl/>
        </w:rPr>
        <w:t xml:space="preserve"> </w:t>
      </w:r>
      <w:bookmarkStart w:id="11004" w:name="_ETM_Q21_454550"/>
      <w:bookmarkEnd w:id="11004"/>
      <w:r>
        <w:rPr>
          <w:rFonts w:hint="cs"/>
          <w:rtl/>
        </w:rPr>
        <w:t>ו</w:t>
      </w:r>
      <w:r>
        <w:rPr>
          <w:rtl/>
        </w:rPr>
        <w:t xml:space="preserve">בעיקר </w:t>
      </w:r>
      <w:bookmarkStart w:id="11005" w:name="_ETM_Q21_454940"/>
      <w:bookmarkEnd w:id="11005"/>
      <w:r>
        <w:rPr>
          <w:rtl/>
        </w:rPr>
        <w:t>בצה"ל</w:t>
      </w:r>
      <w:r>
        <w:rPr>
          <w:rFonts w:hint="cs"/>
          <w:rtl/>
        </w:rPr>
        <w:t xml:space="preserve"> ו</w:t>
      </w:r>
      <w:bookmarkStart w:id="11006" w:name="_ETM_Q21_455330"/>
      <w:bookmarkEnd w:id="11006"/>
      <w:r>
        <w:rPr>
          <w:rFonts w:hint="cs"/>
          <w:rtl/>
        </w:rPr>
        <w:t>ב</w:t>
      </w:r>
      <w:r>
        <w:rPr>
          <w:rtl/>
        </w:rPr>
        <w:t xml:space="preserve">משטרת </w:t>
      </w:r>
      <w:bookmarkStart w:id="11007" w:name="_ETM_Q21_455810"/>
      <w:bookmarkEnd w:id="11007"/>
      <w:r>
        <w:rPr>
          <w:rtl/>
        </w:rPr>
        <w:t>ישראל</w:t>
      </w:r>
      <w:r>
        <w:rPr>
          <w:rFonts w:hint="cs"/>
          <w:rtl/>
        </w:rPr>
        <w:t>.</w:t>
      </w:r>
      <w:r>
        <w:rPr>
          <w:rtl/>
        </w:rPr>
        <w:t xml:space="preserve"> </w:t>
      </w:r>
      <w:bookmarkStart w:id="11008" w:name="_ETM_Q21_456839"/>
      <w:bookmarkEnd w:id="11008"/>
      <w:r>
        <w:rPr>
          <w:rtl/>
        </w:rPr>
        <w:t xml:space="preserve">כל </w:t>
      </w:r>
      <w:bookmarkStart w:id="11009" w:name="_ETM_Q21_457080"/>
      <w:bookmarkEnd w:id="11009"/>
      <w:r>
        <w:rPr>
          <w:rtl/>
        </w:rPr>
        <w:t xml:space="preserve">מה </w:t>
      </w:r>
      <w:bookmarkStart w:id="11010" w:name="_ETM_Q21_457229"/>
      <w:bookmarkEnd w:id="11010"/>
      <w:r>
        <w:rPr>
          <w:rtl/>
        </w:rPr>
        <w:t xml:space="preserve">שאמרתי </w:t>
      </w:r>
      <w:bookmarkStart w:id="11011" w:name="_ETM_Q21_457860"/>
      <w:bookmarkEnd w:id="11011"/>
      <w:r>
        <w:rPr>
          <w:rtl/>
        </w:rPr>
        <w:t xml:space="preserve">בעיניי </w:t>
      </w:r>
      <w:bookmarkStart w:id="11012" w:name="_ETM_Q21_458279"/>
      <w:bookmarkEnd w:id="11012"/>
      <w:r>
        <w:rPr>
          <w:rtl/>
        </w:rPr>
        <w:t xml:space="preserve">הרבה </w:t>
      </w:r>
      <w:bookmarkStart w:id="11013" w:name="_ETM_Q21_458580"/>
      <w:bookmarkEnd w:id="11013"/>
      <w:r>
        <w:rPr>
          <w:rtl/>
        </w:rPr>
        <w:t xml:space="preserve">יותר </w:t>
      </w:r>
      <w:bookmarkStart w:id="11014" w:name="_ETM_Q21_459120"/>
      <w:bookmarkEnd w:id="11014"/>
      <w:r>
        <w:rPr>
          <w:rtl/>
        </w:rPr>
        <w:t>חשוב</w:t>
      </w:r>
      <w:bookmarkStart w:id="11015" w:name="_ETM_Q21_459900"/>
      <w:bookmarkStart w:id="11016" w:name="_ETM_Q21_460199"/>
      <w:bookmarkStart w:id="11017" w:name="_ETM_Q21_460380"/>
      <w:bookmarkEnd w:id="11015"/>
      <w:bookmarkEnd w:id="11016"/>
      <w:bookmarkEnd w:id="11017"/>
      <w:r>
        <w:rPr>
          <w:rFonts w:hint="cs"/>
          <w:rtl/>
        </w:rPr>
        <w:t xml:space="preserve"> </w:t>
      </w:r>
      <w:r>
        <w:rPr>
          <w:rtl/>
        </w:rPr>
        <w:t xml:space="preserve">מהרפורמה </w:t>
      </w:r>
      <w:bookmarkStart w:id="11018" w:name="_ETM_Q21_461070"/>
      <w:bookmarkEnd w:id="11018"/>
      <w:r>
        <w:rPr>
          <w:rtl/>
        </w:rPr>
        <w:t>המשפטית</w:t>
      </w:r>
      <w:r>
        <w:rPr>
          <w:rFonts w:hint="cs"/>
          <w:rtl/>
        </w:rPr>
        <w:t>.</w:t>
      </w:r>
      <w:r>
        <w:rPr>
          <w:rtl/>
        </w:rPr>
        <w:t xml:space="preserve"> </w:t>
      </w:r>
      <w:bookmarkStart w:id="11019" w:name="_ETM_Q21_462330"/>
      <w:bookmarkEnd w:id="11019"/>
      <w:r>
        <w:rPr>
          <w:rtl/>
        </w:rPr>
        <w:t>ולכן</w:t>
      </w:r>
      <w:r>
        <w:rPr>
          <w:rFonts w:hint="cs"/>
          <w:rtl/>
        </w:rPr>
        <w:t>,</w:t>
      </w:r>
      <w:r>
        <w:rPr>
          <w:rtl/>
        </w:rPr>
        <w:t xml:space="preserve"> </w:t>
      </w:r>
      <w:bookmarkStart w:id="11020" w:name="_ETM_Q21_462930"/>
      <w:bookmarkEnd w:id="11020"/>
      <w:r>
        <w:rPr>
          <w:rtl/>
        </w:rPr>
        <w:t xml:space="preserve">זה </w:t>
      </w:r>
      <w:bookmarkStart w:id="11021" w:name="_ETM_Q21_463229"/>
      <w:bookmarkEnd w:id="11021"/>
      <w:r>
        <w:rPr>
          <w:rtl/>
        </w:rPr>
        <w:t xml:space="preserve">כמעט </w:t>
      </w:r>
      <w:bookmarkStart w:id="11022" w:name="_ETM_Q21_463589"/>
      <w:bookmarkEnd w:id="11022"/>
      <w:r>
        <w:rPr>
          <w:rtl/>
        </w:rPr>
        <w:t xml:space="preserve">הדקה </w:t>
      </w:r>
      <w:bookmarkStart w:id="11023" w:name="_ETM_Q21_464009"/>
      <w:bookmarkEnd w:id="11023"/>
      <w:r>
        <w:rPr>
          <w:rtl/>
        </w:rPr>
        <w:t xml:space="preserve">ה-90 </w:t>
      </w:r>
      <w:bookmarkStart w:id="11024" w:name="_ETM_Q21_464610"/>
      <w:bookmarkEnd w:id="11024"/>
      <w:r>
        <w:rPr>
          <w:rtl/>
        </w:rPr>
        <w:t>להת</w:t>
      </w:r>
      <w:r>
        <w:rPr>
          <w:rFonts w:hint="cs"/>
          <w:rtl/>
        </w:rPr>
        <w:t>ע</w:t>
      </w:r>
      <w:r>
        <w:rPr>
          <w:rtl/>
        </w:rPr>
        <w:t>ש</w:t>
      </w:r>
      <w:r>
        <w:rPr>
          <w:rFonts w:hint="cs"/>
          <w:rtl/>
        </w:rPr>
        <w:t>ת</w:t>
      </w:r>
      <w:r>
        <w:rPr>
          <w:rtl/>
        </w:rPr>
        <w:t xml:space="preserve">ות </w:t>
      </w:r>
      <w:bookmarkStart w:id="11025" w:name="_ETM_Q21_465750"/>
      <w:bookmarkEnd w:id="11025"/>
      <w:r>
        <w:rPr>
          <w:rtl/>
        </w:rPr>
        <w:t xml:space="preserve">ולמיקוד </w:t>
      </w:r>
      <w:bookmarkStart w:id="11026" w:name="_ETM_Q21_466380"/>
      <w:bookmarkEnd w:id="11026"/>
      <w:r>
        <w:rPr>
          <w:rFonts w:hint="cs"/>
          <w:rtl/>
        </w:rPr>
        <w:t>ב</w:t>
      </w:r>
      <w:r>
        <w:rPr>
          <w:rtl/>
        </w:rPr>
        <w:t xml:space="preserve">דבר </w:t>
      </w:r>
      <w:bookmarkStart w:id="11027" w:name="_ETM_Q21_466770"/>
      <w:bookmarkEnd w:id="11027"/>
      <w:r>
        <w:rPr>
          <w:rtl/>
        </w:rPr>
        <w:t>הנכון</w:t>
      </w:r>
      <w:r>
        <w:rPr>
          <w:rFonts w:hint="cs"/>
          <w:rtl/>
        </w:rPr>
        <w:t>.</w:t>
      </w:r>
    </w:p>
    <w:p w:rsidR="00EC08E9" w:rsidRDefault="00EC08E9" w:rsidP="00610BD3">
      <w:pPr>
        <w:ind w:firstLine="0"/>
        <w:rPr>
          <w:rtl/>
        </w:rPr>
      </w:pPr>
      <w:bookmarkStart w:id="11028" w:name="_ETM_Q21_470278"/>
      <w:bookmarkStart w:id="11029" w:name="_ETM_Q21_470433"/>
      <w:bookmarkStart w:id="11030" w:name="_ETM_Q21_470524"/>
      <w:bookmarkEnd w:id="11028"/>
      <w:bookmarkEnd w:id="11029"/>
      <w:bookmarkEnd w:id="11030"/>
    </w:p>
    <w:p w:rsidR="00EC08E9" w:rsidRDefault="00EC08E9" w:rsidP="00610BD3">
      <w:pPr>
        <w:pStyle w:val="af7"/>
        <w:keepNext/>
        <w:rPr>
          <w:rtl/>
        </w:rPr>
      </w:pPr>
      <w:r w:rsidRPr="00990E7B">
        <w:rPr>
          <w:rStyle w:val="TagStyle"/>
          <w:rtl/>
        </w:rPr>
        <w:t xml:space="preserve"> &lt;&lt; יור &gt;&gt;</w:t>
      </w:r>
      <w:r w:rsidRPr="00331D03">
        <w:rPr>
          <w:rStyle w:val="TagStyle"/>
          <w:rtl/>
        </w:rPr>
        <w:t xml:space="preserve"> </w:t>
      </w:r>
      <w:r>
        <w:rPr>
          <w:rtl/>
        </w:rPr>
        <w:t>היו"ר אוריאל בוסו:</w:t>
      </w:r>
      <w:r w:rsidRPr="00331D03">
        <w:rPr>
          <w:rStyle w:val="TagStyle"/>
          <w:rtl/>
        </w:rPr>
        <w:t xml:space="preserve"> </w:t>
      </w:r>
      <w:r w:rsidRPr="00990E7B">
        <w:rPr>
          <w:rStyle w:val="TagStyle"/>
          <w:rtl/>
        </w:rPr>
        <w:t>&lt;&lt; יור &gt;&gt;</w:t>
      </w:r>
      <w:r>
        <w:rPr>
          <w:rtl/>
        </w:rPr>
        <w:t xml:space="preserve">   </w:t>
      </w:r>
    </w:p>
    <w:p w:rsidR="00EC08E9" w:rsidRDefault="00EC08E9" w:rsidP="00DB1A2A">
      <w:pPr>
        <w:rPr>
          <w:rtl/>
        </w:rPr>
      </w:pPr>
    </w:p>
    <w:p w:rsidR="00EC08E9" w:rsidRDefault="00EC08E9" w:rsidP="00610BD3">
      <w:pPr>
        <w:rPr>
          <w:rtl/>
        </w:rPr>
      </w:pPr>
      <w:bookmarkStart w:id="11031" w:name="_ETM_Q21_470633"/>
      <w:bookmarkStart w:id="11032" w:name="_ETM_Q21_470744"/>
      <w:bookmarkStart w:id="11033" w:name="_ETM_Q21_470832"/>
      <w:bookmarkStart w:id="11034" w:name="_ETM_Q21_470941"/>
      <w:bookmarkStart w:id="11035" w:name="_ETM_Q21_471111"/>
      <w:bookmarkStart w:id="11036" w:name="_ETM_Q21_471155"/>
      <w:bookmarkStart w:id="11037" w:name="_ETM_Q21_471242"/>
      <w:bookmarkStart w:id="11038" w:name="_ETM_Q21_467910"/>
      <w:bookmarkEnd w:id="11031"/>
      <w:bookmarkEnd w:id="11032"/>
      <w:bookmarkEnd w:id="11033"/>
      <w:bookmarkEnd w:id="11034"/>
      <w:bookmarkEnd w:id="11035"/>
      <w:bookmarkEnd w:id="11036"/>
      <w:bookmarkEnd w:id="11037"/>
      <w:bookmarkEnd w:id="11038"/>
      <w:r>
        <w:rPr>
          <w:rtl/>
        </w:rPr>
        <w:t xml:space="preserve">תודה </w:t>
      </w:r>
      <w:bookmarkStart w:id="11039" w:name="_ETM_Q21_468210"/>
      <w:bookmarkEnd w:id="11039"/>
      <w:r>
        <w:rPr>
          <w:rtl/>
        </w:rPr>
        <w:t>רבה</w:t>
      </w:r>
      <w:r>
        <w:rPr>
          <w:rFonts w:hint="cs"/>
          <w:rtl/>
        </w:rPr>
        <w:t>.</w:t>
      </w:r>
      <w:bookmarkStart w:id="11040" w:name="_ETM_Q21_470964"/>
      <w:bookmarkStart w:id="11041" w:name="_ETM_Q21_471098"/>
      <w:bookmarkStart w:id="11042" w:name="_ETM_Q21_471140"/>
      <w:bookmarkStart w:id="11043" w:name="_ETM_Q21_471252"/>
      <w:bookmarkStart w:id="11044" w:name="_ETM_Q21_468510"/>
      <w:bookmarkEnd w:id="11040"/>
      <w:bookmarkEnd w:id="11041"/>
      <w:bookmarkEnd w:id="11042"/>
      <w:bookmarkEnd w:id="11043"/>
      <w:bookmarkEnd w:id="11044"/>
      <w:r>
        <w:rPr>
          <w:rFonts w:hint="cs"/>
          <w:rtl/>
        </w:rPr>
        <w:t xml:space="preserve"> </w:t>
      </w:r>
      <w:r>
        <w:rPr>
          <w:rtl/>
        </w:rPr>
        <w:t xml:space="preserve">חברת </w:t>
      </w:r>
      <w:bookmarkStart w:id="11045" w:name="_ETM_Q21_468810"/>
      <w:bookmarkEnd w:id="11045"/>
      <w:r>
        <w:rPr>
          <w:rtl/>
        </w:rPr>
        <w:t xml:space="preserve">הכנסת </w:t>
      </w:r>
      <w:bookmarkStart w:id="11046" w:name="_ETM_Q21_469169"/>
      <w:bookmarkStart w:id="11047" w:name="_ETM_Q21_469781"/>
      <w:bookmarkEnd w:id="11046"/>
      <w:bookmarkEnd w:id="11047"/>
      <w:r>
        <w:rPr>
          <w:rtl/>
        </w:rPr>
        <w:t xml:space="preserve">שרן </w:t>
      </w:r>
      <w:bookmarkStart w:id="11048" w:name="_ETM_Q21_469589"/>
      <w:bookmarkEnd w:id="11048"/>
      <w:r>
        <w:rPr>
          <w:rFonts w:hint="cs"/>
          <w:rtl/>
        </w:rPr>
        <w:t xml:space="preserve">מרים </w:t>
      </w:r>
      <w:r>
        <w:rPr>
          <w:rtl/>
        </w:rPr>
        <w:t>השכל</w:t>
      </w:r>
      <w:r>
        <w:rPr>
          <w:rFonts w:hint="cs"/>
          <w:rtl/>
        </w:rPr>
        <w:t>.</w:t>
      </w:r>
      <w:r>
        <w:rPr>
          <w:rtl/>
        </w:rPr>
        <w:t xml:space="preserve"> </w:t>
      </w:r>
      <w:bookmarkStart w:id="11049" w:name="_ETM_Q21_470520"/>
      <w:bookmarkEnd w:id="11049"/>
      <w:r>
        <w:rPr>
          <w:rtl/>
        </w:rPr>
        <w:t>בבקשה</w:t>
      </w:r>
      <w:r>
        <w:rPr>
          <w:rFonts w:hint="cs"/>
          <w:rtl/>
        </w:rPr>
        <w:t>.</w:t>
      </w:r>
      <w:bookmarkStart w:id="11050" w:name="_ETM_Q21_478957"/>
      <w:bookmarkEnd w:id="11050"/>
    </w:p>
    <w:p w:rsidR="00EC08E9" w:rsidRDefault="00EC08E9" w:rsidP="00610BD3">
      <w:pPr>
        <w:rPr>
          <w:rtl/>
        </w:rPr>
      </w:pPr>
      <w:bookmarkStart w:id="11051" w:name="_ETM_Q21_479054"/>
      <w:bookmarkStart w:id="11052" w:name="_ETM_Q21_479134"/>
      <w:bookmarkEnd w:id="11051"/>
      <w:bookmarkEnd w:id="11052"/>
    </w:p>
    <w:p w:rsidR="00EC08E9" w:rsidRDefault="00EC08E9" w:rsidP="00610BD3">
      <w:pPr>
        <w:pStyle w:val="a4"/>
        <w:keepNext/>
        <w:rPr>
          <w:rtl/>
        </w:rPr>
      </w:pPr>
      <w:bookmarkStart w:id="11053" w:name="_ETM_Q21_479231"/>
      <w:bookmarkStart w:id="11054" w:name="_ETM_Q21_479327"/>
      <w:bookmarkStart w:id="11055" w:name="ET_speaker_5519_12"/>
      <w:bookmarkEnd w:id="11053"/>
      <w:bookmarkEnd w:id="11054"/>
      <w:r w:rsidRPr="00990E7B">
        <w:rPr>
          <w:rStyle w:val="TagStyle"/>
          <w:rtl/>
        </w:rPr>
        <w:t xml:space="preserve"> &lt;&lt; דובר &gt;&gt;</w:t>
      </w:r>
      <w:r w:rsidRPr="00331D03">
        <w:rPr>
          <w:rStyle w:val="TagStyle"/>
          <w:rtl/>
        </w:rPr>
        <w:t xml:space="preserve"> </w:t>
      </w:r>
      <w:bookmarkStart w:id="11056" w:name="_Toc130302169"/>
      <w:bookmarkStart w:id="11057" w:name="_Toc130302709"/>
      <w:r>
        <w:rPr>
          <w:rtl/>
        </w:rPr>
        <w:t>שרן מרים השכל (המחנה הממלכתי):</w:t>
      </w:r>
      <w:bookmarkEnd w:id="11056"/>
      <w:bookmarkEnd w:id="11057"/>
      <w:r w:rsidRPr="00331D03">
        <w:rPr>
          <w:rStyle w:val="TagStyle"/>
          <w:rtl/>
        </w:rPr>
        <w:t xml:space="preserve"> </w:t>
      </w:r>
      <w:r w:rsidRPr="00990E7B">
        <w:rPr>
          <w:rStyle w:val="TagStyle"/>
          <w:rtl/>
        </w:rPr>
        <w:t>&lt;&lt; דובר &gt;&gt;</w:t>
      </w:r>
      <w:r>
        <w:rPr>
          <w:rtl/>
        </w:rPr>
        <w:t xml:space="preserve">   </w:t>
      </w:r>
      <w:bookmarkEnd w:id="11055"/>
    </w:p>
    <w:p w:rsidR="00EC08E9" w:rsidRDefault="00EC08E9" w:rsidP="00DB1A2A">
      <w:pPr>
        <w:rPr>
          <w:rtl/>
        </w:rPr>
      </w:pPr>
    </w:p>
    <w:p w:rsidR="00E36CDB" w:rsidRDefault="00EC08E9" w:rsidP="00DB1A2A">
      <w:pPr>
        <w:rPr>
          <w:rtl/>
        </w:rPr>
      </w:pPr>
      <w:bookmarkStart w:id="11058" w:name="_ETM_Q21_479414"/>
      <w:bookmarkStart w:id="11059" w:name="_ETM_Q21_479563"/>
      <w:bookmarkStart w:id="11060" w:name="_ETM_Q21_479673"/>
      <w:bookmarkStart w:id="11061" w:name="_ETM_Q21_481579"/>
      <w:bookmarkEnd w:id="11058"/>
      <w:bookmarkEnd w:id="11059"/>
      <w:bookmarkEnd w:id="11060"/>
      <w:bookmarkEnd w:id="11061"/>
      <w:r>
        <w:rPr>
          <w:rtl/>
        </w:rPr>
        <w:t>שלום</w:t>
      </w:r>
      <w:r>
        <w:rPr>
          <w:rFonts w:hint="cs"/>
          <w:rtl/>
        </w:rPr>
        <w:t>,</w:t>
      </w:r>
      <w:r>
        <w:rPr>
          <w:rtl/>
        </w:rPr>
        <w:t xml:space="preserve"> </w:t>
      </w:r>
      <w:bookmarkStart w:id="11062" w:name="_ETM_Q21_482120"/>
      <w:bookmarkEnd w:id="11062"/>
      <w:r>
        <w:rPr>
          <w:rtl/>
        </w:rPr>
        <w:t xml:space="preserve">ערב </w:t>
      </w:r>
      <w:bookmarkStart w:id="11063" w:name="_ETM_Q21_482330"/>
      <w:bookmarkEnd w:id="11063"/>
      <w:r>
        <w:rPr>
          <w:rtl/>
        </w:rPr>
        <w:t xml:space="preserve">טוב </w:t>
      </w:r>
      <w:bookmarkStart w:id="11064" w:name="_ETM_Q21_482570"/>
      <w:bookmarkEnd w:id="11064"/>
      <w:r>
        <w:rPr>
          <w:rtl/>
        </w:rPr>
        <w:t>לכולם</w:t>
      </w:r>
      <w:r>
        <w:rPr>
          <w:rFonts w:hint="cs"/>
          <w:rtl/>
        </w:rPr>
        <w:t>.</w:t>
      </w:r>
      <w:r>
        <w:rPr>
          <w:rtl/>
        </w:rPr>
        <w:t xml:space="preserve"> </w:t>
      </w:r>
      <w:bookmarkStart w:id="11065" w:name="_ETM_Q21_483169"/>
      <w:bookmarkEnd w:id="11065"/>
      <w:r>
        <w:rPr>
          <w:rtl/>
        </w:rPr>
        <w:t xml:space="preserve">חברי </w:t>
      </w:r>
      <w:bookmarkStart w:id="11066" w:name="_ETM_Q21_483589"/>
      <w:bookmarkEnd w:id="11066"/>
      <w:r>
        <w:rPr>
          <w:rtl/>
        </w:rPr>
        <w:t>הכנסת</w:t>
      </w:r>
      <w:r>
        <w:rPr>
          <w:rFonts w:hint="cs"/>
          <w:rtl/>
        </w:rPr>
        <w:t xml:space="preserve">, הינה </w:t>
      </w:r>
      <w:bookmarkStart w:id="11067" w:name="_ETM_Q21_484430"/>
      <w:bookmarkStart w:id="11068" w:name="_ETM_Q21_484759"/>
      <w:bookmarkEnd w:id="11067"/>
      <w:bookmarkEnd w:id="11068"/>
      <w:r>
        <w:rPr>
          <w:rtl/>
        </w:rPr>
        <w:t xml:space="preserve">מגיע </w:t>
      </w:r>
      <w:bookmarkStart w:id="11069" w:name="_ETM_Q21_485299"/>
      <w:bookmarkEnd w:id="11069"/>
      <w:r>
        <w:rPr>
          <w:rFonts w:hint="cs"/>
          <w:rtl/>
        </w:rPr>
        <w:t>אחד</w:t>
      </w:r>
      <w:r>
        <w:rPr>
          <w:rtl/>
        </w:rPr>
        <w:t xml:space="preserve"> </w:t>
      </w:r>
      <w:bookmarkStart w:id="11070" w:name="_ETM_Q21_485600"/>
      <w:bookmarkEnd w:id="11070"/>
      <w:r>
        <w:rPr>
          <w:rtl/>
        </w:rPr>
        <w:t xml:space="preserve">החוקים </w:t>
      </w:r>
      <w:bookmarkStart w:id="11071" w:name="_ETM_Q21_486080"/>
      <w:bookmarkEnd w:id="11071"/>
      <w:r>
        <w:rPr>
          <w:rtl/>
        </w:rPr>
        <w:t xml:space="preserve">הראשונים </w:t>
      </w:r>
      <w:bookmarkStart w:id="11072" w:name="_ETM_Q21_487370"/>
      <w:bookmarkEnd w:id="11072"/>
      <w:r>
        <w:rPr>
          <w:rtl/>
        </w:rPr>
        <w:t xml:space="preserve">באותה </w:t>
      </w:r>
      <w:bookmarkStart w:id="11073" w:name="_ETM_Q21_487970"/>
      <w:bookmarkEnd w:id="11073"/>
      <w:r>
        <w:rPr>
          <w:rtl/>
        </w:rPr>
        <w:t xml:space="preserve">הפיכה </w:t>
      </w:r>
      <w:bookmarkStart w:id="11074" w:name="_ETM_Q21_488480"/>
      <w:bookmarkEnd w:id="11074"/>
      <w:r>
        <w:rPr>
          <w:rtl/>
        </w:rPr>
        <w:t>משטרית</w:t>
      </w:r>
      <w:r>
        <w:rPr>
          <w:rFonts w:hint="cs"/>
          <w:rtl/>
        </w:rPr>
        <w:t>.</w:t>
      </w:r>
      <w:r>
        <w:rPr>
          <w:rtl/>
        </w:rPr>
        <w:t xml:space="preserve"> </w:t>
      </w:r>
      <w:bookmarkStart w:id="11075" w:name="_ETM_Q21_489679"/>
      <w:bookmarkEnd w:id="11075"/>
      <w:r>
        <w:rPr>
          <w:rtl/>
        </w:rPr>
        <w:t xml:space="preserve">בג"ץ </w:t>
      </w:r>
      <w:bookmarkStart w:id="11076" w:name="_ETM_Q21_490190"/>
      <w:bookmarkEnd w:id="11076"/>
      <w:r>
        <w:rPr>
          <w:rtl/>
        </w:rPr>
        <w:t>אומר</w:t>
      </w:r>
      <w:bookmarkStart w:id="11077" w:name="_ETM_Q21_490580"/>
      <w:bookmarkEnd w:id="11077"/>
      <w:r>
        <w:rPr>
          <w:rFonts w:hint="cs"/>
          <w:rtl/>
        </w:rPr>
        <w:t xml:space="preserve"> </w:t>
      </w:r>
      <w:r>
        <w:rPr>
          <w:rtl/>
        </w:rPr>
        <w:t>לא</w:t>
      </w:r>
      <w:r>
        <w:rPr>
          <w:rFonts w:hint="cs"/>
          <w:rtl/>
        </w:rPr>
        <w:t>.</w:t>
      </w:r>
      <w:r>
        <w:rPr>
          <w:rtl/>
        </w:rPr>
        <w:t xml:space="preserve"> </w:t>
      </w:r>
      <w:bookmarkStart w:id="11078" w:name="_ETM_Q21_491120"/>
      <w:bookmarkEnd w:id="11078"/>
      <w:r>
        <w:rPr>
          <w:rtl/>
        </w:rPr>
        <w:t xml:space="preserve">הכנסת </w:t>
      </w:r>
      <w:bookmarkStart w:id="11079" w:name="_ETM_Q21_491599"/>
      <w:bookmarkEnd w:id="11079"/>
      <w:r>
        <w:rPr>
          <w:rtl/>
        </w:rPr>
        <w:t>אומרת</w:t>
      </w:r>
      <w:bookmarkStart w:id="11080" w:name="_ETM_Q21_491990"/>
      <w:bookmarkEnd w:id="11080"/>
      <w:r>
        <w:rPr>
          <w:rFonts w:hint="cs"/>
          <w:rtl/>
        </w:rPr>
        <w:t xml:space="preserve"> </w:t>
      </w:r>
      <w:r>
        <w:rPr>
          <w:rtl/>
        </w:rPr>
        <w:t>כן</w:t>
      </w:r>
      <w:r>
        <w:rPr>
          <w:rFonts w:hint="cs"/>
          <w:rtl/>
        </w:rPr>
        <w:t>.</w:t>
      </w:r>
      <w:r>
        <w:rPr>
          <w:rtl/>
        </w:rPr>
        <w:t xml:space="preserve"> </w:t>
      </w:r>
      <w:bookmarkStart w:id="11081" w:name="_ETM_Q21_492779"/>
      <w:bookmarkEnd w:id="11081"/>
      <w:r>
        <w:rPr>
          <w:rtl/>
        </w:rPr>
        <w:t xml:space="preserve">בג"ץ </w:t>
      </w:r>
      <w:bookmarkStart w:id="11082" w:name="_ETM_Q21_493290"/>
      <w:bookmarkEnd w:id="11082"/>
      <w:r>
        <w:rPr>
          <w:rtl/>
        </w:rPr>
        <w:t xml:space="preserve">מגיע </w:t>
      </w:r>
      <w:bookmarkStart w:id="11083" w:name="_ETM_Q21_494230"/>
      <w:bookmarkEnd w:id="11083"/>
      <w:r>
        <w:rPr>
          <w:rtl/>
        </w:rPr>
        <w:t xml:space="preserve">עוד </w:t>
      </w:r>
      <w:bookmarkStart w:id="11084" w:name="_ETM_Q21_494559"/>
      <w:bookmarkEnd w:id="11084"/>
      <w:r>
        <w:rPr>
          <w:rtl/>
        </w:rPr>
        <w:t>פעם</w:t>
      </w:r>
      <w:r>
        <w:rPr>
          <w:rFonts w:hint="cs"/>
          <w:rtl/>
        </w:rPr>
        <w:t>,</w:t>
      </w:r>
      <w:r>
        <w:rPr>
          <w:rtl/>
        </w:rPr>
        <w:t xml:space="preserve"> </w:t>
      </w:r>
      <w:bookmarkStart w:id="11085" w:name="_ETM_Q21_495070"/>
      <w:bookmarkEnd w:id="11085"/>
      <w:r>
        <w:rPr>
          <w:rtl/>
        </w:rPr>
        <w:t xml:space="preserve">על </w:t>
      </w:r>
      <w:bookmarkStart w:id="11086" w:name="_ETM_Q21_495250"/>
      <w:bookmarkEnd w:id="11086"/>
      <w:r>
        <w:rPr>
          <w:rtl/>
        </w:rPr>
        <w:t xml:space="preserve">החוק </w:t>
      </w:r>
      <w:bookmarkStart w:id="11087" w:name="_ETM_Q21_495490"/>
      <w:bookmarkEnd w:id="11087"/>
      <w:r>
        <w:rPr>
          <w:rtl/>
        </w:rPr>
        <w:t>החדש</w:t>
      </w:r>
      <w:r w:rsidR="00E36CDB">
        <w:rPr>
          <w:rFonts w:hint="cs"/>
          <w:rtl/>
        </w:rPr>
        <w:t>,</w:t>
      </w:r>
      <w:r>
        <w:rPr>
          <w:rtl/>
        </w:rPr>
        <w:t xml:space="preserve"> </w:t>
      </w:r>
      <w:bookmarkStart w:id="11088" w:name="_ETM_Q21_496119"/>
      <w:bookmarkEnd w:id="11088"/>
      <w:r>
        <w:rPr>
          <w:rtl/>
        </w:rPr>
        <w:t xml:space="preserve">ואומר </w:t>
      </w:r>
      <w:bookmarkStart w:id="11089" w:name="_ETM_Q21_496660"/>
      <w:bookmarkEnd w:id="11089"/>
      <w:r>
        <w:rPr>
          <w:rtl/>
        </w:rPr>
        <w:t>ל</w:t>
      </w:r>
      <w:r>
        <w:rPr>
          <w:rFonts w:hint="cs"/>
          <w:rtl/>
        </w:rPr>
        <w:t>א.</w:t>
      </w:r>
      <w:r>
        <w:rPr>
          <w:rtl/>
        </w:rPr>
        <w:t xml:space="preserve"> </w:t>
      </w:r>
      <w:bookmarkStart w:id="11090" w:name="_ETM_Q21_497430"/>
      <w:bookmarkEnd w:id="11090"/>
      <w:r>
        <w:rPr>
          <w:rtl/>
        </w:rPr>
        <w:t>והי</w:t>
      </w:r>
      <w:r>
        <w:rPr>
          <w:rFonts w:hint="cs"/>
          <w:rtl/>
        </w:rPr>
        <w:t>נה,</w:t>
      </w:r>
      <w:r>
        <w:rPr>
          <w:rtl/>
        </w:rPr>
        <w:t xml:space="preserve"> </w:t>
      </w:r>
      <w:bookmarkStart w:id="11091" w:name="_ETM_Q21_497880"/>
      <w:bookmarkEnd w:id="11091"/>
      <w:r>
        <w:rPr>
          <w:rFonts w:hint="cs"/>
          <w:rtl/>
        </w:rPr>
        <w:t xml:space="preserve">הכנסת באה עוד פעם ואומרת </w:t>
      </w:r>
      <w:bookmarkStart w:id="11092" w:name="_ETM_Q21_501786"/>
      <w:bookmarkEnd w:id="11092"/>
      <w:r>
        <w:rPr>
          <w:rFonts w:hint="cs"/>
          <w:rtl/>
        </w:rPr>
        <w:t xml:space="preserve">כן. על מה? על מה? </w:t>
      </w:r>
      <w:bookmarkStart w:id="11093" w:name="_ETM_Q21_498300"/>
      <w:bookmarkStart w:id="11094" w:name="_ETM_Q21_498420"/>
      <w:bookmarkStart w:id="11095" w:name="_ETM_Q21_498510"/>
      <w:bookmarkStart w:id="11096" w:name="_ETM_Q21_498960"/>
      <w:bookmarkStart w:id="11097" w:name="_ETM_Q21_499199"/>
      <w:bookmarkStart w:id="11098" w:name="_ETM_Q21_500010"/>
      <w:bookmarkStart w:id="11099" w:name="_ETM_Q21_500670"/>
      <w:bookmarkStart w:id="11100" w:name="_ETM_Q21_501920"/>
      <w:bookmarkStart w:id="11101" w:name="_ETM_Q21_502250"/>
      <w:bookmarkStart w:id="11102" w:name="_ETM_Q21_503439"/>
      <w:bookmarkStart w:id="11103" w:name="_ETM_Q21_503650"/>
      <w:bookmarkStart w:id="11104" w:name="_ETM_Q21_504900"/>
      <w:bookmarkStart w:id="11105" w:name="_ETM_Q21_505050"/>
      <w:bookmarkStart w:id="11106" w:name="_ETM_Q21_505259"/>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r>
        <w:rPr>
          <w:rFonts w:hint="cs"/>
          <w:rtl/>
        </w:rPr>
        <w:t xml:space="preserve">על איזה </w:t>
      </w:r>
      <w:r>
        <w:rPr>
          <w:rtl/>
        </w:rPr>
        <w:t xml:space="preserve">נושאים </w:t>
      </w:r>
      <w:bookmarkStart w:id="11107" w:name="_ETM_Q21_505599"/>
      <w:bookmarkStart w:id="11108" w:name="_ETM_Q21_505899"/>
      <w:bookmarkEnd w:id="11107"/>
      <w:bookmarkEnd w:id="11108"/>
      <w:r>
        <w:rPr>
          <w:rtl/>
        </w:rPr>
        <w:t>ביטחו</w:t>
      </w:r>
      <w:r>
        <w:rPr>
          <w:rFonts w:hint="cs"/>
          <w:rtl/>
        </w:rPr>
        <w:t>ניים?</w:t>
      </w:r>
      <w:r>
        <w:rPr>
          <w:rtl/>
        </w:rPr>
        <w:t xml:space="preserve"> </w:t>
      </w:r>
      <w:bookmarkStart w:id="11109" w:name="_ETM_Q21_506359"/>
      <w:bookmarkStart w:id="11110" w:name="_ETM_Q21_507529"/>
      <w:bookmarkEnd w:id="11109"/>
      <w:bookmarkEnd w:id="11110"/>
      <w:r>
        <w:rPr>
          <w:rtl/>
        </w:rPr>
        <w:t xml:space="preserve">על </w:t>
      </w:r>
      <w:bookmarkStart w:id="11111" w:name="_ETM_Q21_507710"/>
      <w:bookmarkEnd w:id="11111"/>
      <w:r>
        <w:rPr>
          <w:rtl/>
        </w:rPr>
        <w:t xml:space="preserve">מה </w:t>
      </w:r>
      <w:bookmarkStart w:id="11112" w:name="_ETM_Q21_507839"/>
      <w:bookmarkEnd w:id="11112"/>
      <w:r>
        <w:rPr>
          <w:rFonts w:hint="cs"/>
          <w:rtl/>
        </w:rPr>
        <w:t>שיגן על המדינה</w:t>
      </w:r>
      <w:bookmarkStart w:id="11113" w:name="_ETM_Q21_511030"/>
      <w:bookmarkEnd w:id="11113"/>
      <w:r>
        <w:rPr>
          <w:rFonts w:hint="cs"/>
          <w:rtl/>
        </w:rPr>
        <w:t xml:space="preserve"> שלנו? לא. </w:t>
      </w:r>
      <w:bookmarkStart w:id="11114" w:name="_ETM_Q21_508050"/>
      <w:bookmarkStart w:id="11115" w:name="_ETM_Q21_508380"/>
      <w:bookmarkStart w:id="11116" w:name="_ETM_Q21_508500"/>
      <w:bookmarkStart w:id="11117" w:name="_ETM_Q21_509099"/>
      <w:bookmarkStart w:id="11118" w:name="_ETM_Q21_510630"/>
      <w:bookmarkStart w:id="11119" w:name="_ETM_Q21_512060"/>
      <w:bookmarkEnd w:id="11114"/>
      <w:bookmarkEnd w:id="11115"/>
      <w:bookmarkEnd w:id="11116"/>
      <w:bookmarkEnd w:id="11117"/>
      <w:bookmarkEnd w:id="11118"/>
      <w:bookmarkEnd w:id="11119"/>
      <w:r>
        <w:rPr>
          <w:rFonts w:hint="cs"/>
          <w:rtl/>
        </w:rPr>
        <w:t>ע</w:t>
      </w:r>
      <w:r>
        <w:rPr>
          <w:rtl/>
        </w:rPr>
        <w:t xml:space="preserve">ל </w:t>
      </w:r>
      <w:bookmarkStart w:id="11120" w:name="_ETM_Q21_512210"/>
      <w:bookmarkEnd w:id="11120"/>
      <w:r>
        <w:rPr>
          <w:rtl/>
        </w:rPr>
        <w:t xml:space="preserve">הנושאים </w:t>
      </w:r>
      <w:bookmarkStart w:id="11121" w:name="_ETM_Q21_512670"/>
      <w:bookmarkEnd w:id="11121"/>
      <w:r>
        <w:rPr>
          <w:rFonts w:hint="cs"/>
          <w:rtl/>
        </w:rPr>
        <w:t>ה</w:t>
      </w:r>
      <w:r>
        <w:rPr>
          <w:rtl/>
        </w:rPr>
        <w:t>כלכליים</w:t>
      </w:r>
      <w:r>
        <w:rPr>
          <w:rFonts w:hint="cs"/>
          <w:rtl/>
        </w:rPr>
        <w:t>?</w:t>
      </w:r>
      <w:r>
        <w:rPr>
          <w:rtl/>
        </w:rPr>
        <w:t xml:space="preserve"> </w:t>
      </w:r>
      <w:bookmarkStart w:id="11122" w:name="_ETM_Q21_513600"/>
      <w:bookmarkEnd w:id="11122"/>
      <w:r>
        <w:rPr>
          <w:rFonts w:hint="cs"/>
          <w:rtl/>
        </w:rPr>
        <w:t>ה</w:t>
      </w:r>
      <w:r>
        <w:rPr>
          <w:rtl/>
        </w:rPr>
        <w:t xml:space="preserve">גנת </w:t>
      </w:r>
      <w:bookmarkStart w:id="11123" w:name="_ETM_Q21_514140"/>
      <w:bookmarkEnd w:id="11123"/>
      <w:r>
        <w:rPr>
          <w:rtl/>
        </w:rPr>
        <w:t xml:space="preserve">חירויות </w:t>
      </w:r>
      <w:bookmarkStart w:id="11124" w:name="_ETM_Q21_514679"/>
      <w:bookmarkEnd w:id="11124"/>
      <w:r>
        <w:rPr>
          <w:rtl/>
        </w:rPr>
        <w:t>הפרט</w:t>
      </w:r>
      <w:r>
        <w:rPr>
          <w:rFonts w:hint="cs"/>
          <w:rtl/>
        </w:rPr>
        <w:t>?</w:t>
      </w:r>
      <w:r>
        <w:rPr>
          <w:rtl/>
        </w:rPr>
        <w:t xml:space="preserve"> </w:t>
      </w:r>
      <w:bookmarkStart w:id="11125" w:name="_ETM_Q21_515070"/>
      <w:bookmarkEnd w:id="11125"/>
      <w:r>
        <w:rPr>
          <w:rtl/>
        </w:rPr>
        <w:t xml:space="preserve">על </w:t>
      </w:r>
      <w:bookmarkStart w:id="11126" w:name="_ETM_Q21_516920"/>
      <w:bookmarkEnd w:id="11126"/>
      <w:r>
        <w:rPr>
          <w:rFonts w:hint="cs"/>
          <w:rtl/>
        </w:rPr>
        <w:t xml:space="preserve">מה? </w:t>
      </w:r>
      <w:bookmarkStart w:id="11127" w:name="_ETM_Q21_517219"/>
      <w:bookmarkStart w:id="11128" w:name="_ETM_Q21_517699"/>
      <w:bookmarkStart w:id="11129" w:name="_ETM_Q21_517909"/>
      <w:bookmarkStart w:id="11130" w:name="_ETM_Q21_518399"/>
      <w:bookmarkStart w:id="11131" w:name="_ETM_Q21_518909"/>
      <w:bookmarkEnd w:id="11127"/>
      <w:bookmarkEnd w:id="11128"/>
      <w:bookmarkEnd w:id="11129"/>
      <w:bookmarkEnd w:id="11130"/>
      <w:bookmarkEnd w:id="11131"/>
      <w:r>
        <w:rPr>
          <w:rtl/>
        </w:rPr>
        <w:t xml:space="preserve">על </w:t>
      </w:r>
      <w:bookmarkStart w:id="11132" w:name="_ETM_Q21_518969"/>
      <w:bookmarkStart w:id="11133" w:name="_ETM_Q21_519329"/>
      <w:bookmarkEnd w:id="11132"/>
      <w:bookmarkEnd w:id="11133"/>
      <w:r>
        <w:rPr>
          <w:rtl/>
        </w:rPr>
        <w:t xml:space="preserve">קומבינה </w:t>
      </w:r>
      <w:bookmarkStart w:id="11134" w:name="_ETM_Q21_519929"/>
      <w:bookmarkEnd w:id="11134"/>
      <w:r>
        <w:rPr>
          <w:rtl/>
        </w:rPr>
        <w:t xml:space="preserve">על </w:t>
      </w:r>
      <w:bookmarkStart w:id="11135" w:name="_ETM_Q21_520019"/>
      <w:bookmarkEnd w:id="11135"/>
      <w:r>
        <w:rPr>
          <w:rtl/>
        </w:rPr>
        <w:t xml:space="preserve">גבי </w:t>
      </w:r>
      <w:bookmarkStart w:id="11136" w:name="_ETM_Q21_520350"/>
      <w:bookmarkEnd w:id="11136"/>
      <w:r>
        <w:rPr>
          <w:rtl/>
        </w:rPr>
        <w:t>קומבינה</w:t>
      </w:r>
      <w:r>
        <w:rPr>
          <w:rFonts w:hint="cs"/>
          <w:rtl/>
        </w:rPr>
        <w:t xml:space="preserve"> על גבי קומבינה. </w:t>
      </w:r>
      <w:bookmarkStart w:id="11137" w:name="_ETM_Q21_521569"/>
      <w:bookmarkEnd w:id="11137"/>
      <w:r>
        <w:rPr>
          <w:rtl/>
        </w:rPr>
        <w:t xml:space="preserve">זה </w:t>
      </w:r>
      <w:bookmarkStart w:id="11138" w:name="_ETM_Q21_521960"/>
      <w:bookmarkEnd w:id="11138"/>
      <w:r>
        <w:rPr>
          <w:rtl/>
        </w:rPr>
        <w:t xml:space="preserve">הסיפור </w:t>
      </w:r>
      <w:bookmarkStart w:id="11139" w:name="_ETM_Q21_522529"/>
      <w:bookmarkEnd w:id="11139"/>
      <w:r>
        <w:rPr>
          <w:rtl/>
        </w:rPr>
        <w:t xml:space="preserve">של </w:t>
      </w:r>
      <w:bookmarkStart w:id="11140" w:name="_ETM_Q21_522739"/>
      <w:bookmarkEnd w:id="11140"/>
      <w:r>
        <w:rPr>
          <w:rtl/>
        </w:rPr>
        <w:t xml:space="preserve">הרפורמה </w:t>
      </w:r>
      <w:bookmarkStart w:id="11141" w:name="_ETM_Q21_523339"/>
      <w:bookmarkEnd w:id="11141"/>
      <w:r>
        <w:rPr>
          <w:rtl/>
        </w:rPr>
        <w:t>המשפטית</w:t>
      </w:r>
      <w:r>
        <w:rPr>
          <w:rFonts w:hint="cs"/>
          <w:rtl/>
        </w:rPr>
        <w:t>.</w:t>
      </w:r>
      <w:r>
        <w:rPr>
          <w:rtl/>
        </w:rPr>
        <w:t xml:space="preserve"> </w:t>
      </w:r>
      <w:bookmarkStart w:id="11142" w:name="_ETM_Q21_525250"/>
      <w:bookmarkEnd w:id="11142"/>
      <w:r>
        <w:rPr>
          <w:rtl/>
        </w:rPr>
        <w:t>חברים</w:t>
      </w:r>
      <w:r>
        <w:rPr>
          <w:rFonts w:hint="cs"/>
          <w:rtl/>
        </w:rPr>
        <w:t>,</w:t>
      </w:r>
      <w:r>
        <w:rPr>
          <w:rtl/>
        </w:rPr>
        <w:t xml:space="preserve"> </w:t>
      </w:r>
      <w:bookmarkStart w:id="11143" w:name="_ETM_Q21_525850"/>
      <w:bookmarkEnd w:id="11143"/>
      <w:r>
        <w:rPr>
          <w:rtl/>
        </w:rPr>
        <w:t>תתעוררו</w:t>
      </w:r>
      <w:r>
        <w:rPr>
          <w:rFonts w:hint="cs"/>
          <w:rtl/>
        </w:rPr>
        <w:t>.</w:t>
      </w:r>
      <w:r>
        <w:rPr>
          <w:rtl/>
        </w:rPr>
        <w:t xml:space="preserve"> </w:t>
      </w:r>
      <w:bookmarkStart w:id="11144" w:name="_ETM_Q21_527690"/>
      <w:bookmarkEnd w:id="11144"/>
      <w:r>
        <w:rPr>
          <w:rtl/>
        </w:rPr>
        <w:t xml:space="preserve">איך </w:t>
      </w:r>
      <w:bookmarkStart w:id="11145" w:name="_ETM_Q21_528019"/>
      <w:bookmarkEnd w:id="11145"/>
      <w:r>
        <w:rPr>
          <w:rtl/>
        </w:rPr>
        <w:t xml:space="preserve">אנחנו </w:t>
      </w:r>
      <w:bookmarkStart w:id="11146" w:name="_ETM_Q21_528589"/>
      <w:bookmarkEnd w:id="11146"/>
      <w:r>
        <w:rPr>
          <w:rtl/>
        </w:rPr>
        <w:t xml:space="preserve">ממנים </w:t>
      </w:r>
      <w:bookmarkStart w:id="11147" w:name="_ETM_Q21_529190"/>
      <w:bookmarkEnd w:id="11147"/>
      <w:r>
        <w:rPr>
          <w:rtl/>
        </w:rPr>
        <w:t>מ</w:t>
      </w:r>
      <w:r>
        <w:rPr>
          <w:rFonts w:hint="cs"/>
          <w:rtl/>
        </w:rPr>
        <w:t xml:space="preserve">ה </w:t>
      </w:r>
      <w:bookmarkStart w:id="11148" w:name="_ETM_Q21_529670"/>
      <w:bookmarkEnd w:id="11148"/>
      <w:r>
        <w:rPr>
          <w:rtl/>
        </w:rPr>
        <w:t xml:space="preserve">שאנחנו </w:t>
      </w:r>
      <w:bookmarkStart w:id="11149" w:name="_ETM_Q21_530149"/>
      <w:bookmarkEnd w:id="11149"/>
      <w:r>
        <w:rPr>
          <w:rtl/>
        </w:rPr>
        <w:t>רוצים</w:t>
      </w:r>
      <w:r>
        <w:rPr>
          <w:rFonts w:hint="cs"/>
          <w:rtl/>
        </w:rPr>
        <w:t>, ו</w:t>
      </w:r>
      <w:bookmarkStart w:id="11150" w:name="_ETM_Q21_531269"/>
      <w:bookmarkEnd w:id="11150"/>
      <w:r>
        <w:rPr>
          <w:rtl/>
        </w:rPr>
        <w:t xml:space="preserve">לא </w:t>
      </w:r>
      <w:bookmarkStart w:id="11151" w:name="_ETM_Q21_531600"/>
      <w:bookmarkEnd w:id="11151"/>
      <w:r>
        <w:rPr>
          <w:rtl/>
        </w:rPr>
        <w:t xml:space="preserve">משנה </w:t>
      </w:r>
      <w:bookmarkStart w:id="11152" w:name="_ETM_Q21_532079"/>
      <w:bookmarkEnd w:id="11152"/>
      <w:r>
        <w:rPr>
          <w:rtl/>
        </w:rPr>
        <w:t xml:space="preserve">מה </w:t>
      </w:r>
      <w:bookmarkStart w:id="11153" w:name="_ETM_Q21_532289"/>
      <w:bookmarkEnd w:id="11153"/>
      <w:r>
        <w:rPr>
          <w:rtl/>
        </w:rPr>
        <w:t>הגבולות</w:t>
      </w:r>
      <w:r>
        <w:rPr>
          <w:rFonts w:hint="cs"/>
          <w:rtl/>
        </w:rPr>
        <w:t>,</w:t>
      </w:r>
      <w:r>
        <w:rPr>
          <w:rtl/>
        </w:rPr>
        <w:t xml:space="preserve"> </w:t>
      </w:r>
      <w:bookmarkStart w:id="11154" w:name="_ETM_Q21_533219"/>
      <w:bookmarkEnd w:id="11154"/>
      <w:r>
        <w:rPr>
          <w:rFonts w:hint="cs"/>
          <w:rtl/>
        </w:rPr>
        <w:t>ו</w:t>
      </w:r>
      <w:r>
        <w:rPr>
          <w:rtl/>
        </w:rPr>
        <w:t xml:space="preserve">לא </w:t>
      </w:r>
      <w:bookmarkStart w:id="11155" w:name="_ETM_Q21_533279"/>
      <w:bookmarkEnd w:id="11155"/>
      <w:r>
        <w:rPr>
          <w:rtl/>
        </w:rPr>
        <w:t xml:space="preserve">משנה </w:t>
      </w:r>
      <w:bookmarkStart w:id="11156" w:name="_ETM_Q21_533729"/>
      <w:bookmarkEnd w:id="11156"/>
      <w:r>
        <w:rPr>
          <w:rtl/>
        </w:rPr>
        <w:t xml:space="preserve">מה </w:t>
      </w:r>
      <w:bookmarkStart w:id="11157" w:name="_ETM_Q21_533879"/>
      <w:bookmarkEnd w:id="11157"/>
      <w:r>
        <w:rPr>
          <w:rtl/>
        </w:rPr>
        <w:t xml:space="preserve">יגידו </w:t>
      </w:r>
      <w:bookmarkStart w:id="11158" w:name="_ETM_Q21_534359"/>
      <w:bookmarkEnd w:id="11158"/>
      <w:r>
        <w:rPr>
          <w:rtl/>
        </w:rPr>
        <w:t>לנו</w:t>
      </w:r>
      <w:r>
        <w:rPr>
          <w:rFonts w:hint="cs"/>
          <w:rtl/>
        </w:rPr>
        <w:t>;</w:t>
      </w:r>
      <w:r>
        <w:rPr>
          <w:rtl/>
        </w:rPr>
        <w:t xml:space="preserve"> </w:t>
      </w:r>
      <w:bookmarkStart w:id="11159" w:name="_ETM_Q21_535940"/>
      <w:bookmarkEnd w:id="11159"/>
      <w:r>
        <w:rPr>
          <w:rtl/>
        </w:rPr>
        <w:t xml:space="preserve">לא </w:t>
      </w:r>
      <w:bookmarkStart w:id="11160" w:name="_ETM_Q21_536149"/>
      <w:bookmarkEnd w:id="11160"/>
      <w:r>
        <w:rPr>
          <w:rtl/>
        </w:rPr>
        <w:t xml:space="preserve">משנה </w:t>
      </w:r>
      <w:bookmarkStart w:id="11161" w:name="_ETM_Q21_536570"/>
      <w:bookmarkEnd w:id="11161"/>
      <w:r>
        <w:rPr>
          <w:rtl/>
        </w:rPr>
        <w:t xml:space="preserve">אם </w:t>
      </w:r>
      <w:bookmarkStart w:id="11162" w:name="_ETM_Q21_536660"/>
      <w:bookmarkEnd w:id="11162"/>
      <w:r>
        <w:rPr>
          <w:rtl/>
        </w:rPr>
        <w:t xml:space="preserve">זה </w:t>
      </w:r>
      <w:bookmarkStart w:id="11163" w:name="_ETM_Q21_536809"/>
      <w:bookmarkEnd w:id="11163"/>
      <w:r>
        <w:rPr>
          <w:rtl/>
        </w:rPr>
        <w:t>מוסרי</w:t>
      </w:r>
      <w:r>
        <w:rPr>
          <w:rFonts w:hint="cs"/>
          <w:rtl/>
        </w:rPr>
        <w:t>,</w:t>
      </w:r>
      <w:r>
        <w:rPr>
          <w:rtl/>
        </w:rPr>
        <w:t xml:space="preserve"> </w:t>
      </w:r>
      <w:bookmarkStart w:id="11164" w:name="_ETM_Q21_537630"/>
      <w:bookmarkEnd w:id="11164"/>
      <w:r>
        <w:rPr>
          <w:rtl/>
        </w:rPr>
        <w:t xml:space="preserve">אם </w:t>
      </w:r>
      <w:bookmarkStart w:id="11165" w:name="_ETM_Q21_537779"/>
      <w:bookmarkEnd w:id="11165"/>
      <w:r>
        <w:rPr>
          <w:rtl/>
        </w:rPr>
        <w:t xml:space="preserve">זה </w:t>
      </w:r>
      <w:bookmarkStart w:id="11166" w:name="_ETM_Q21_537930"/>
      <w:bookmarkEnd w:id="11166"/>
      <w:r>
        <w:rPr>
          <w:rtl/>
        </w:rPr>
        <w:t>נכון</w:t>
      </w:r>
      <w:r w:rsidR="00E36CDB">
        <w:rPr>
          <w:rFonts w:hint="cs"/>
          <w:rtl/>
        </w:rPr>
        <w:t>,</w:t>
      </w:r>
      <w:r>
        <w:rPr>
          <w:rFonts w:hint="cs"/>
          <w:rtl/>
        </w:rPr>
        <w:t xml:space="preserve"> </w:t>
      </w:r>
      <w:bookmarkStart w:id="11167" w:name="_ETM_Q21_543504"/>
      <w:bookmarkEnd w:id="11167"/>
      <w:r>
        <w:rPr>
          <w:rFonts w:hint="cs"/>
          <w:rtl/>
        </w:rPr>
        <w:t>אם</w:t>
      </w:r>
      <w:r>
        <w:rPr>
          <w:rtl/>
        </w:rPr>
        <w:t xml:space="preserve"> </w:t>
      </w:r>
      <w:bookmarkStart w:id="11168" w:name="_ETM_Q21_538589"/>
      <w:bookmarkEnd w:id="11168"/>
      <w:r>
        <w:rPr>
          <w:rtl/>
        </w:rPr>
        <w:t>בחרו</w:t>
      </w:r>
      <w:r>
        <w:rPr>
          <w:rFonts w:hint="cs"/>
          <w:rtl/>
        </w:rPr>
        <w:t xml:space="preserve"> או</w:t>
      </w:r>
      <w:r>
        <w:rPr>
          <w:rtl/>
        </w:rPr>
        <w:t xml:space="preserve"> </w:t>
      </w:r>
      <w:bookmarkStart w:id="11169" w:name="_ETM_Q21_539460"/>
      <w:bookmarkEnd w:id="11169"/>
      <w:r>
        <w:rPr>
          <w:rtl/>
        </w:rPr>
        <w:t xml:space="preserve">לא </w:t>
      </w:r>
      <w:bookmarkStart w:id="11170" w:name="_ETM_Q21_539730"/>
      <w:bookmarkEnd w:id="11170"/>
      <w:r>
        <w:rPr>
          <w:rtl/>
        </w:rPr>
        <w:t>בחרו</w:t>
      </w:r>
      <w:r w:rsidR="00E36CDB">
        <w:rPr>
          <w:rFonts w:hint="cs"/>
          <w:rtl/>
        </w:rPr>
        <w:t>,</w:t>
      </w:r>
      <w:r>
        <w:rPr>
          <w:rtl/>
        </w:rPr>
        <w:t xml:space="preserve"> </w:t>
      </w:r>
      <w:bookmarkStart w:id="11171" w:name="_ETM_Q21_540480"/>
      <w:bookmarkEnd w:id="11171"/>
      <w:r>
        <w:rPr>
          <w:rtl/>
        </w:rPr>
        <w:t>מ</w:t>
      </w:r>
      <w:r>
        <w:rPr>
          <w:rFonts w:hint="cs"/>
          <w:rtl/>
        </w:rPr>
        <w:t xml:space="preserve">ה </w:t>
      </w:r>
      <w:bookmarkStart w:id="11172" w:name="_ETM_Q21_540690"/>
      <w:bookmarkEnd w:id="11172"/>
      <w:r>
        <w:rPr>
          <w:rtl/>
        </w:rPr>
        <w:t>הבטיחו</w:t>
      </w:r>
      <w:r>
        <w:rPr>
          <w:rFonts w:hint="cs"/>
          <w:rtl/>
        </w:rPr>
        <w:t xml:space="preserve">, מה לא הבטיחו </w:t>
      </w:r>
      <w:r>
        <w:rPr>
          <w:rFonts w:hint="eastAsia"/>
          <w:rtl/>
        </w:rPr>
        <w:t>–</w:t>
      </w:r>
      <w:r>
        <w:rPr>
          <w:rFonts w:hint="cs"/>
          <w:rtl/>
        </w:rPr>
        <w:t xml:space="preserve"> </w:t>
      </w:r>
      <w:bookmarkStart w:id="11173" w:name="_ETM_Q21_541680"/>
      <w:bookmarkStart w:id="11174" w:name="_ETM_Q21_543890"/>
      <w:bookmarkEnd w:id="11173"/>
      <w:bookmarkEnd w:id="11174"/>
      <w:r>
        <w:rPr>
          <w:rFonts w:hint="cs"/>
          <w:rtl/>
        </w:rPr>
        <w:t>א</w:t>
      </w:r>
      <w:r>
        <w:rPr>
          <w:rtl/>
        </w:rPr>
        <w:t xml:space="preserve">נחנו </w:t>
      </w:r>
      <w:bookmarkStart w:id="11175" w:name="_ETM_Q21_544460"/>
      <w:bookmarkEnd w:id="11175"/>
      <w:r>
        <w:rPr>
          <w:rtl/>
        </w:rPr>
        <w:t xml:space="preserve">נדאג </w:t>
      </w:r>
      <w:bookmarkStart w:id="11176" w:name="_ETM_Q21_544820"/>
      <w:bookmarkEnd w:id="11176"/>
      <w:r>
        <w:rPr>
          <w:rtl/>
        </w:rPr>
        <w:t xml:space="preserve">לעשות </w:t>
      </w:r>
      <w:bookmarkStart w:id="11177" w:name="_ETM_Q21_545299"/>
      <w:bookmarkEnd w:id="11177"/>
      <w:r>
        <w:rPr>
          <w:rtl/>
        </w:rPr>
        <w:t xml:space="preserve">את </w:t>
      </w:r>
      <w:bookmarkStart w:id="11178" w:name="_ETM_Q21_545420"/>
      <w:bookmarkEnd w:id="11178"/>
      <w:r>
        <w:rPr>
          <w:rtl/>
        </w:rPr>
        <w:t>זה</w:t>
      </w:r>
      <w:r>
        <w:rPr>
          <w:rFonts w:hint="cs"/>
          <w:rtl/>
        </w:rPr>
        <w:t>.</w:t>
      </w:r>
      <w:r>
        <w:rPr>
          <w:rtl/>
        </w:rPr>
        <w:t xml:space="preserve"> </w:t>
      </w:r>
      <w:bookmarkStart w:id="11179" w:name="_ETM_Q21_546630"/>
      <w:bookmarkEnd w:id="11179"/>
      <w:r>
        <w:rPr>
          <w:rtl/>
        </w:rPr>
        <w:t xml:space="preserve">זה </w:t>
      </w:r>
      <w:bookmarkStart w:id="11180" w:name="_ETM_Q21_547770"/>
      <w:bookmarkEnd w:id="11180"/>
      <w:r>
        <w:rPr>
          <w:rtl/>
        </w:rPr>
        <w:t xml:space="preserve">כל </w:t>
      </w:r>
      <w:bookmarkStart w:id="11181" w:name="_ETM_Q21_548369"/>
      <w:bookmarkEnd w:id="11181"/>
      <w:r>
        <w:rPr>
          <w:rtl/>
        </w:rPr>
        <w:t>הסיפור</w:t>
      </w:r>
      <w:r>
        <w:rPr>
          <w:rFonts w:hint="cs"/>
          <w:rtl/>
        </w:rPr>
        <w:t>.</w:t>
      </w:r>
      <w:r w:rsidR="00DB1A2A">
        <w:rPr>
          <w:rtl/>
        </w:rPr>
        <w:t xml:space="preserve"> </w:t>
      </w:r>
      <w:r>
        <w:rPr>
          <w:rtl/>
        </w:rPr>
        <w:t>תקשיבו</w:t>
      </w:r>
      <w:r>
        <w:rPr>
          <w:rFonts w:hint="cs"/>
          <w:rtl/>
        </w:rPr>
        <w:t>,</w:t>
      </w:r>
      <w:r>
        <w:rPr>
          <w:rtl/>
        </w:rPr>
        <w:t xml:space="preserve"> </w:t>
      </w:r>
      <w:bookmarkStart w:id="11182" w:name="_ETM_Q21_550319"/>
      <w:bookmarkEnd w:id="11182"/>
      <w:r>
        <w:rPr>
          <w:rtl/>
        </w:rPr>
        <w:t xml:space="preserve">הרי </w:t>
      </w:r>
      <w:bookmarkStart w:id="11183" w:name="_ETM_Q21_550589"/>
      <w:bookmarkEnd w:id="11183"/>
      <w:r>
        <w:rPr>
          <w:rtl/>
        </w:rPr>
        <w:t xml:space="preserve">בבג"ץ </w:t>
      </w:r>
      <w:bookmarkStart w:id="11184" w:name="_ETM_Q21_551219"/>
      <w:bookmarkEnd w:id="11184"/>
      <w:r>
        <w:rPr>
          <w:rtl/>
        </w:rPr>
        <w:t xml:space="preserve">ההתנגשות </w:t>
      </w:r>
      <w:bookmarkStart w:id="11185" w:name="_ETM_Q21_552639"/>
      <w:bookmarkEnd w:id="11185"/>
      <w:r>
        <w:rPr>
          <w:rFonts w:hint="cs"/>
          <w:rtl/>
        </w:rPr>
        <w:t>היא</w:t>
      </w:r>
      <w:bookmarkStart w:id="11186" w:name="_ETM_Q21_553855"/>
      <w:bookmarkEnd w:id="11186"/>
      <w:r>
        <w:rPr>
          <w:rFonts w:hint="cs"/>
          <w:rtl/>
        </w:rPr>
        <w:t xml:space="preserve"> לא על </w:t>
      </w:r>
      <w:bookmarkStart w:id="11187" w:name="_ETM_Q21_552969"/>
      <w:bookmarkEnd w:id="11187"/>
      <w:r>
        <w:rPr>
          <w:rtl/>
        </w:rPr>
        <w:t xml:space="preserve">נושאים </w:t>
      </w:r>
      <w:bookmarkStart w:id="11188" w:name="_ETM_Q21_553359"/>
      <w:bookmarkEnd w:id="11188"/>
      <w:r>
        <w:rPr>
          <w:rtl/>
        </w:rPr>
        <w:t>ביטחוניים</w:t>
      </w:r>
      <w:r>
        <w:rPr>
          <w:rFonts w:hint="cs"/>
          <w:rtl/>
        </w:rPr>
        <w:t>.</w:t>
      </w:r>
      <w:r>
        <w:rPr>
          <w:rtl/>
        </w:rPr>
        <w:t xml:space="preserve"> </w:t>
      </w:r>
      <w:bookmarkStart w:id="11189" w:name="_ETM_Q21_554740"/>
      <w:bookmarkEnd w:id="11189"/>
    </w:p>
    <w:p w:rsidR="00E36CDB" w:rsidRDefault="00E36CDB" w:rsidP="00E36CDB">
      <w:pPr>
        <w:rPr>
          <w:rtl/>
        </w:rPr>
      </w:pPr>
    </w:p>
    <w:p w:rsidR="00EC08E9" w:rsidRDefault="00EC08E9" w:rsidP="00E36CDB">
      <w:pPr>
        <w:rPr>
          <w:rtl/>
        </w:rPr>
      </w:pPr>
      <w:r>
        <w:rPr>
          <w:rtl/>
        </w:rPr>
        <w:t>ה</w:t>
      </w:r>
      <w:r>
        <w:rPr>
          <w:rFonts w:hint="cs"/>
          <w:rtl/>
        </w:rPr>
        <w:t>י</w:t>
      </w:r>
      <w:r>
        <w:rPr>
          <w:rtl/>
        </w:rPr>
        <w:t>נה</w:t>
      </w:r>
      <w:r>
        <w:rPr>
          <w:rFonts w:hint="cs"/>
          <w:rtl/>
        </w:rPr>
        <w:t>,</w:t>
      </w:r>
      <w:r>
        <w:rPr>
          <w:rtl/>
        </w:rPr>
        <w:t xml:space="preserve"> </w:t>
      </w:r>
      <w:bookmarkStart w:id="11190" w:name="_ETM_Q21_555130"/>
      <w:bookmarkEnd w:id="11190"/>
      <w:r>
        <w:rPr>
          <w:rtl/>
        </w:rPr>
        <w:t xml:space="preserve">עכשיו </w:t>
      </w:r>
      <w:bookmarkStart w:id="11191" w:name="_ETM_Q21_555490"/>
      <w:bookmarkEnd w:id="11191"/>
      <w:r>
        <w:rPr>
          <w:rtl/>
        </w:rPr>
        <w:t xml:space="preserve">עבר </w:t>
      </w:r>
      <w:bookmarkStart w:id="11192" w:name="_ETM_Q21_555939"/>
      <w:bookmarkEnd w:id="11192"/>
      <w:r>
        <w:rPr>
          <w:rtl/>
        </w:rPr>
        <w:t>חוק</w:t>
      </w:r>
      <w:r>
        <w:rPr>
          <w:rFonts w:hint="cs"/>
          <w:rtl/>
        </w:rPr>
        <w:t xml:space="preserve"> </w:t>
      </w:r>
      <w:r>
        <w:rPr>
          <w:rFonts w:hint="eastAsia"/>
          <w:rtl/>
        </w:rPr>
        <w:t>–</w:t>
      </w:r>
      <w:r>
        <w:rPr>
          <w:rtl/>
        </w:rPr>
        <w:t xml:space="preserve"> </w:t>
      </w:r>
      <w:bookmarkStart w:id="11193" w:name="_ETM_Q21_557380"/>
      <w:bookmarkEnd w:id="11193"/>
      <w:r>
        <w:rPr>
          <w:rtl/>
        </w:rPr>
        <w:t xml:space="preserve">שלילת </w:t>
      </w:r>
      <w:bookmarkStart w:id="11194" w:name="_ETM_Q21_557979"/>
      <w:bookmarkEnd w:id="11194"/>
      <w:r>
        <w:rPr>
          <w:rtl/>
        </w:rPr>
        <w:t xml:space="preserve">אזרחות </w:t>
      </w:r>
      <w:bookmarkStart w:id="11195" w:name="_ETM_Q21_558439"/>
      <w:bookmarkStart w:id="11196" w:name="_ETM_Q21_558920"/>
      <w:bookmarkEnd w:id="11195"/>
      <w:bookmarkEnd w:id="11196"/>
      <w:r>
        <w:rPr>
          <w:rFonts w:hint="cs"/>
          <w:rtl/>
        </w:rPr>
        <w:t>מ</w:t>
      </w:r>
      <w:r>
        <w:rPr>
          <w:rtl/>
        </w:rPr>
        <w:t xml:space="preserve">מחבלים </w:t>
      </w:r>
      <w:bookmarkStart w:id="11197" w:name="_ETM_Q21_560470"/>
      <w:bookmarkEnd w:id="11197"/>
      <w:r>
        <w:rPr>
          <w:rtl/>
        </w:rPr>
        <w:t xml:space="preserve">ברוב של </w:t>
      </w:r>
      <w:bookmarkStart w:id="11198" w:name="_ETM_Q21_561070"/>
      <w:bookmarkEnd w:id="11198"/>
      <w:r>
        <w:rPr>
          <w:rtl/>
        </w:rPr>
        <w:t xml:space="preserve">מעל </w:t>
      </w:r>
      <w:bookmarkStart w:id="11199" w:name="_ETM_Q21_561520"/>
      <w:bookmarkEnd w:id="11199"/>
      <w:r>
        <w:rPr>
          <w:rFonts w:hint="cs"/>
          <w:rtl/>
        </w:rPr>
        <w:t xml:space="preserve">90 </w:t>
      </w:r>
      <w:bookmarkStart w:id="11200" w:name="_ETM_Q21_562400"/>
      <w:bookmarkEnd w:id="11200"/>
      <w:r>
        <w:rPr>
          <w:rtl/>
        </w:rPr>
        <w:t xml:space="preserve">חברי </w:t>
      </w:r>
      <w:bookmarkStart w:id="11201" w:name="_ETM_Q21_563120"/>
      <w:bookmarkEnd w:id="11201"/>
      <w:r>
        <w:rPr>
          <w:rtl/>
        </w:rPr>
        <w:t>כנסת</w:t>
      </w:r>
      <w:r>
        <w:rPr>
          <w:rFonts w:hint="cs"/>
          <w:rtl/>
        </w:rPr>
        <w:t>.</w:t>
      </w:r>
      <w:r>
        <w:rPr>
          <w:rtl/>
        </w:rPr>
        <w:t xml:space="preserve"> </w:t>
      </w:r>
      <w:bookmarkStart w:id="11202" w:name="_ETM_Q21_564650"/>
      <w:bookmarkEnd w:id="11202"/>
      <w:r>
        <w:rPr>
          <w:rFonts w:hint="cs"/>
          <w:rtl/>
        </w:rPr>
        <w:t xml:space="preserve">אם בג"ץ יפסול, </w:t>
      </w:r>
      <w:bookmarkStart w:id="11203" w:name="_ETM_Q21_564900"/>
      <w:bookmarkStart w:id="11204" w:name="_ETM_Q21_565110"/>
      <w:bookmarkStart w:id="11205" w:name="_ETM_Q21_566439"/>
      <w:bookmarkEnd w:id="11203"/>
      <w:bookmarkEnd w:id="11204"/>
      <w:bookmarkEnd w:id="11205"/>
      <w:r>
        <w:rPr>
          <w:rtl/>
        </w:rPr>
        <w:t xml:space="preserve">תחזירו </w:t>
      </w:r>
      <w:bookmarkStart w:id="11206" w:name="_ETM_Q21_566979"/>
      <w:bookmarkEnd w:id="11206"/>
      <w:r>
        <w:rPr>
          <w:rtl/>
        </w:rPr>
        <w:t xml:space="preserve">פסקת </w:t>
      </w:r>
      <w:bookmarkStart w:id="11207" w:name="_ETM_Q21_567369"/>
      <w:bookmarkEnd w:id="11207"/>
      <w:r>
        <w:rPr>
          <w:rtl/>
        </w:rPr>
        <w:t xml:space="preserve">התגברות </w:t>
      </w:r>
      <w:bookmarkStart w:id="11208" w:name="_ETM_Q21_567850"/>
      <w:bookmarkEnd w:id="11208"/>
      <w:r>
        <w:rPr>
          <w:rtl/>
        </w:rPr>
        <w:t xml:space="preserve">גם </w:t>
      </w:r>
      <w:bookmarkStart w:id="11209" w:name="_ETM_Q21_568029"/>
      <w:bookmarkEnd w:id="11209"/>
      <w:r>
        <w:rPr>
          <w:rtl/>
        </w:rPr>
        <w:t>של</w:t>
      </w:r>
      <w:r>
        <w:rPr>
          <w:rFonts w:hint="cs"/>
          <w:rtl/>
        </w:rPr>
        <w:t xml:space="preserve"> </w:t>
      </w:r>
      <w:bookmarkStart w:id="11210" w:name="_ETM_Q21_561552"/>
      <w:bookmarkEnd w:id="11210"/>
      <w:r>
        <w:rPr>
          <w:rFonts w:hint="cs"/>
          <w:rtl/>
        </w:rPr>
        <w:t>80.</w:t>
      </w:r>
      <w:r w:rsidR="00E36CDB">
        <w:rPr>
          <w:rFonts w:hint="cs"/>
          <w:rtl/>
        </w:rPr>
        <w:t xml:space="preserve"> </w:t>
      </w:r>
      <w:bookmarkStart w:id="11211" w:name="_ETM_Q0_578413"/>
      <w:bookmarkStart w:id="11212" w:name="_ETM_Q0_578500"/>
      <w:bookmarkStart w:id="11213" w:name="_ETM_Q0_578555"/>
      <w:bookmarkStart w:id="11214" w:name="_ETM_Q0_578690"/>
      <w:bookmarkEnd w:id="11211"/>
      <w:bookmarkEnd w:id="11212"/>
      <w:bookmarkEnd w:id="11213"/>
      <w:bookmarkEnd w:id="11214"/>
      <w:r>
        <w:rPr>
          <w:rFonts w:hint="cs"/>
          <w:rtl/>
        </w:rPr>
        <w:t xml:space="preserve">90 חברי כנסת יצביעו איתכם. </w:t>
      </w:r>
      <w:bookmarkStart w:id="11215" w:name="_ETM_Q21_568240"/>
      <w:bookmarkStart w:id="11216" w:name="_ETM_Q21_569890"/>
      <w:bookmarkStart w:id="11217" w:name="_ETM_Q21_570070"/>
      <w:bookmarkStart w:id="11218" w:name="_ETM_Q21_570339"/>
      <w:bookmarkStart w:id="11219" w:name="_ETM_Q21_570429"/>
      <w:bookmarkStart w:id="11220" w:name="_ETM_Q21_570549"/>
      <w:bookmarkStart w:id="11221" w:name="_ETM_Q21_571089"/>
      <w:bookmarkStart w:id="11222" w:name="_ETM_Q21_572300"/>
      <w:bookmarkEnd w:id="11215"/>
      <w:bookmarkEnd w:id="11216"/>
      <w:bookmarkEnd w:id="11217"/>
      <w:bookmarkEnd w:id="11218"/>
      <w:bookmarkEnd w:id="11219"/>
      <w:bookmarkEnd w:id="11220"/>
      <w:bookmarkEnd w:id="11221"/>
      <w:bookmarkEnd w:id="11222"/>
      <w:r>
        <w:rPr>
          <w:rtl/>
        </w:rPr>
        <w:t xml:space="preserve">אבל </w:t>
      </w:r>
      <w:bookmarkStart w:id="11223" w:name="_ETM_Q21_572600"/>
      <w:bookmarkEnd w:id="11223"/>
      <w:r>
        <w:rPr>
          <w:rtl/>
        </w:rPr>
        <w:t xml:space="preserve">על </w:t>
      </w:r>
      <w:bookmarkStart w:id="11224" w:name="_ETM_Q21_572750"/>
      <w:bookmarkEnd w:id="11224"/>
      <w:r>
        <w:rPr>
          <w:rtl/>
        </w:rPr>
        <w:t xml:space="preserve">מה </w:t>
      </w:r>
      <w:bookmarkStart w:id="11225" w:name="_ETM_Q21_572900"/>
      <w:bookmarkEnd w:id="11225"/>
      <w:r>
        <w:rPr>
          <w:rtl/>
        </w:rPr>
        <w:t xml:space="preserve">הם </w:t>
      </w:r>
      <w:bookmarkStart w:id="11226" w:name="_ETM_Q21_573020"/>
      <w:bookmarkEnd w:id="11226"/>
      <w:r>
        <w:rPr>
          <w:rtl/>
        </w:rPr>
        <w:t xml:space="preserve">לא </w:t>
      </w:r>
      <w:bookmarkStart w:id="11227" w:name="_ETM_Q21_573140"/>
      <w:bookmarkEnd w:id="11227"/>
      <w:r>
        <w:rPr>
          <w:rtl/>
        </w:rPr>
        <w:t xml:space="preserve">יצביעו </w:t>
      </w:r>
      <w:bookmarkStart w:id="11228" w:name="_ETM_Q21_573620"/>
      <w:bookmarkEnd w:id="11228"/>
      <w:r>
        <w:rPr>
          <w:rtl/>
        </w:rPr>
        <w:t>איתכם</w:t>
      </w:r>
      <w:r>
        <w:rPr>
          <w:rFonts w:hint="cs"/>
          <w:rtl/>
        </w:rPr>
        <w:t>?</w:t>
      </w:r>
      <w:r>
        <w:rPr>
          <w:rtl/>
        </w:rPr>
        <w:t xml:space="preserve"> </w:t>
      </w:r>
      <w:bookmarkStart w:id="11229" w:name="_ETM_Q21_574719"/>
      <w:bookmarkEnd w:id="11229"/>
      <w:r>
        <w:rPr>
          <w:rtl/>
        </w:rPr>
        <w:t xml:space="preserve">על </w:t>
      </w:r>
      <w:bookmarkStart w:id="11230" w:name="_ETM_Q21_574899"/>
      <w:bookmarkEnd w:id="11230"/>
      <w:r>
        <w:rPr>
          <w:rtl/>
        </w:rPr>
        <w:t>נושא</w:t>
      </w:r>
      <w:r>
        <w:rPr>
          <w:rFonts w:hint="cs"/>
          <w:rtl/>
        </w:rPr>
        <w:t>י</w:t>
      </w:r>
      <w:r>
        <w:rPr>
          <w:rtl/>
        </w:rPr>
        <w:t xml:space="preserve"> </w:t>
      </w:r>
      <w:bookmarkStart w:id="11231" w:name="_ETM_Q21_575500"/>
      <w:bookmarkEnd w:id="11231"/>
      <w:r>
        <w:rPr>
          <w:rtl/>
        </w:rPr>
        <w:t xml:space="preserve">דת </w:t>
      </w:r>
      <w:bookmarkStart w:id="11232" w:name="_ETM_Q21_575950"/>
      <w:bookmarkEnd w:id="11232"/>
      <w:r>
        <w:rPr>
          <w:rtl/>
        </w:rPr>
        <w:t>ומדינה</w:t>
      </w:r>
      <w:r>
        <w:rPr>
          <w:rFonts w:hint="cs"/>
          <w:rtl/>
        </w:rPr>
        <w:t>,</w:t>
      </w:r>
      <w:r>
        <w:rPr>
          <w:rtl/>
        </w:rPr>
        <w:t xml:space="preserve"> </w:t>
      </w:r>
      <w:bookmarkStart w:id="11233" w:name="_ETM_Q21_576880"/>
      <w:bookmarkEnd w:id="11233"/>
      <w:r>
        <w:rPr>
          <w:rtl/>
        </w:rPr>
        <w:t>נכון</w:t>
      </w:r>
      <w:r>
        <w:rPr>
          <w:rFonts w:hint="cs"/>
          <w:rtl/>
        </w:rPr>
        <w:t>?</w:t>
      </w:r>
      <w:r>
        <w:rPr>
          <w:rtl/>
        </w:rPr>
        <w:t xml:space="preserve"> </w:t>
      </w:r>
      <w:bookmarkStart w:id="11234" w:name="_ETM_Q21_577860"/>
      <w:bookmarkEnd w:id="11234"/>
      <w:r>
        <w:rPr>
          <w:rtl/>
        </w:rPr>
        <w:t xml:space="preserve">וזה </w:t>
      </w:r>
      <w:bookmarkStart w:id="11235" w:name="_ETM_Q21_578250"/>
      <w:bookmarkEnd w:id="11235"/>
      <w:r>
        <w:rPr>
          <w:rtl/>
        </w:rPr>
        <w:t xml:space="preserve">הסיפור </w:t>
      </w:r>
      <w:bookmarkStart w:id="11236" w:name="_ETM_Q21_578820"/>
      <w:bookmarkEnd w:id="11236"/>
      <w:r>
        <w:rPr>
          <w:rtl/>
        </w:rPr>
        <w:t>האמיתי</w:t>
      </w:r>
      <w:r>
        <w:rPr>
          <w:rFonts w:hint="cs"/>
          <w:rtl/>
        </w:rPr>
        <w:t>.</w:t>
      </w:r>
      <w:r>
        <w:rPr>
          <w:rtl/>
        </w:rPr>
        <w:t xml:space="preserve"> </w:t>
      </w:r>
      <w:bookmarkStart w:id="11237" w:name="_ETM_Q21_579970"/>
      <w:bookmarkEnd w:id="11237"/>
      <w:r>
        <w:rPr>
          <w:rtl/>
        </w:rPr>
        <w:t xml:space="preserve">זה </w:t>
      </w:r>
      <w:bookmarkStart w:id="11238" w:name="_ETM_Q21_580180"/>
      <w:bookmarkEnd w:id="11238"/>
      <w:r>
        <w:rPr>
          <w:rtl/>
        </w:rPr>
        <w:t>הסיפור</w:t>
      </w:r>
      <w:r>
        <w:rPr>
          <w:rFonts w:hint="cs"/>
          <w:rtl/>
        </w:rPr>
        <w:t>,</w:t>
      </w:r>
      <w:r>
        <w:rPr>
          <w:rtl/>
        </w:rPr>
        <w:t xml:space="preserve"> </w:t>
      </w:r>
      <w:bookmarkStart w:id="11239" w:name="_ETM_Q21_580690"/>
      <w:bookmarkEnd w:id="11239"/>
      <w:r>
        <w:rPr>
          <w:rtl/>
        </w:rPr>
        <w:t xml:space="preserve">איך </w:t>
      </w:r>
      <w:bookmarkStart w:id="11240" w:name="_ETM_Q21_580839"/>
      <w:bookmarkEnd w:id="11240"/>
      <w:r>
        <w:rPr>
          <w:rtl/>
        </w:rPr>
        <w:t xml:space="preserve">אנחנו </w:t>
      </w:r>
      <w:bookmarkStart w:id="11241" w:name="_ETM_Q21_581170"/>
      <w:bookmarkEnd w:id="11241"/>
      <w:r>
        <w:rPr>
          <w:rFonts w:hint="cs"/>
          <w:rtl/>
        </w:rPr>
        <w:t xml:space="preserve">מכופפים </w:t>
      </w:r>
      <w:bookmarkStart w:id="11242" w:name="_ETM_Q21_581529"/>
      <w:bookmarkStart w:id="11243" w:name="_ETM_Q21_581860"/>
      <w:bookmarkEnd w:id="11242"/>
      <w:bookmarkEnd w:id="11243"/>
      <w:r>
        <w:rPr>
          <w:rtl/>
        </w:rPr>
        <w:t xml:space="preserve">61 </w:t>
      </w:r>
      <w:bookmarkStart w:id="11244" w:name="_ETM_Q21_582670"/>
      <w:bookmarkEnd w:id="11244"/>
      <w:r>
        <w:rPr>
          <w:rtl/>
        </w:rPr>
        <w:t xml:space="preserve">אצבעות </w:t>
      </w:r>
      <w:bookmarkStart w:id="11245" w:name="_ETM_Q21_583529"/>
      <w:bookmarkEnd w:id="11245"/>
      <w:r>
        <w:rPr>
          <w:rtl/>
        </w:rPr>
        <w:t xml:space="preserve">כדי </w:t>
      </w:r>
      <w:bookmarkStart w:id="11246" w:name="_ETM_Q21_583740"/>
      <w:bookmarkEnd w:id="11246"/>
      <w:r>
        <w:rPr>
          <w:rtl/>
        </w:rPr>
        <w:t xml:space="preserve">לצמצם </w:t>
      </w:r>
      <w:bookmarkStart w:id="11247" w:name="_ETM_Q21_584310"/>
      <w:bookmarkEnd w:id="11247"/>
      <w:r>
        <w:rPr>
          <w:rtl/>
        </w:rPr>
        <w:t xml:space="preserve">את </w:t>
      </w:r>
      <w:bookmarkStart w:id="11248" w:name="_ETM_Q21_584430"/>
      <w:bookmarkEnd w:id="11248"/>
      <w:r>
        <w:rPr>
          <w:rtl/>
        </w:rPr>
        <w:t xml:space="preserve">מרחב </w:t>
      </w:r>
      <w:bookmarkStart w:id="11249" w:name="_ETM_Q21_584909"/>
      <w:bookmarkEnd w:id="11249"/>
      <w:r>
        <w:rPr>
          <w:rtl/>
        </w:rPr>
        <w:t>הפר</w:t>
      </w:r>
      <w:r>
        <w:rPr>
          <w:rFonts w:hint="cs"/>
          <w:rtl/>
        </w:rPr>
        <w:t>ט.</w:t>
      </w:r>
      <w:r>
        <w:rPr>
          <w:rtl/>
        </w:rPr>
        <w:t xml:space="preserve"> </w:t>
      </w:r>
      <w:bookmarkStart w:id="11250" w:name="_ETM_Q21_585899"/>
      <w:bookmarkEnd w:id="11250"/>
      <w:r>
        <w:rPr>
          <w:rtl/>
        </w:rPr>
        <w:t xml:space="preserve">ואיך </w:t>
      </w:r>
      <w:bookmarkStart w:id="11251" w:name="_ETM_Q21_586259"/>
      <w:bookmarkEnd w:id="11251"/>
      <w:r>
        <w:rPr>
          <w:rtl/>
        </w:rPr>
        <w:t xml:space="preserve">להכניס </w:t>
      </w:r>
      <w:bookmarkStart w:id="11252" w:name="_ETM_Q21_586829"/>
      <w:bookmarkEnd w:id="11252"/>
      <w:r>
        <w:rPr>
          <w:rtl/>
        </w:rPr>
        <w:t xml:space="preserve">עוד </w:t>
      </w:r>
      <w:bookmarkStart w:id="11253" w:name="_ETM_Q21_587100"/>
      <w:bookmarkEnd w:id="11253"/>
      <w:r>
        <w:rPr>
          <w:rtl/>
        </w:rPr>
        <w:t xml:space="preserve">קומבינות </w:t>
      </w:r>
      <w:bookmarkStart w:id="11254" w:name="_ETM_Q21_587700"/>
      <w:bookmarkEnd w:id="11254"/>
      <w:r>
        <w:rPr>
          <w:rtl/>
        </w:rPr>
        <w:t xml:space="preserve">על </w:t>
      </w:r>
      <w:bookmarkStart w:id="11255" w:name="_ETM_Q21_587789"/>
      <w:bookmarkEnd w:id="11255"/>
      <w:r>
        <w:rPr>
          <w:rtl/>
        </w:rPr>
        <w:t xml:space="preserve">גבי </w:t>
      </w:r>
      <w:bookmarkStart w:id="11256" w:name="_ETM_Q21_588179"/>
      <w:bookmarkEnd w:id="11256"/>
      <w:r>
        <w:rPr>
          <w:rtl/>
        </w:rPr>
        <w:t xml:space="preserve">קומבינות </w:t>
      </w:r>
      <w:bookmarkStart w:id="11257" w:name="_ETM_Q21_588799"/>
      <w:bookmarkEnd w:id="11257"/>
      <w:r>
        <w:rPr>
          <w:rFonts w:hint="cs"/>
          <w:rtl/>
        </w:rPr>
        <w:t>ו</w:t>
      </w:r>
      <w:r>
        <w:rPr>
          <w:rtl/>
        </w:rPr>
        <w:t xml:space="preserve">עוד </w:t>
      </w:r>
      <w:bookmarkStart w:id="11258" w:name="_ETM_Q21_589009"/>
      <w:bookmarkEnd w:id="11258"/>
      <w:r>
        <w:rPr>
          <w:rtl/>
        </w:rPr>
        <w:t>עסקנות</w:t>
      </w:r>
      <w:r>
        <w:rPr>
          <w:rFonts w:hint="cs"/>
          <w:rtl/>
        </w:rPr>
        <w:t>;</w:t>
      </w:r>
      <w:r>
        <w:rPr>
          <w:rtl/>
        </w:rPr>
        <w:t xml:space="preserve"> </w:t>
      </w:r>
      <w:bookmarkStart w:id="11259" w:name="_ETM_Q21_590290"/>
      <w:bookmarkEnd w:id="11259"/>
      <w:r>
        <w:rPr>
          <w:rtl/>
        </w:rPr>
        <w:t xml:space="preserve">עסקנות </w:t>
      </w:r>
      <w:bookmarkStart w:id="11260" w:name="_ETM_Q21_590860"/>
      <w:bookmarkEnd w:id="11260"/>
      <w:r>
        <w:rPr>
          <w:rtl/>
        </w:rPr>
        <w:t xml:space="preserve">שבסוף </w:t>
      </w:r>
      <w:bookmarkStart w:id="11261" w:name="_ETM_Q21_591430"/>
      <w:bookmarkEnd w:id="11261"/>
      <w:r>
        <w:rPr>
          <w:rtl/>
        </w:rPr>
        <w:t>משאיר</w:t>
      </w:r>
      <w:r>
        <w:rPr>
          <w:rFonts w:hint="cs"/>
          <w:rtl/>
        </w:rPr>
        <w:t>ה</w:t>
      </w:r>
      <w:r>
        <w:rPr>
          <w:rtl/>
        </w:rPr>
        <w:t xml:space="preserve"> </w:t>
      </w:r>
      <w:bookmarkStart w:id="11262" w:name="_ETM_Q21_592770"/>
      <w:bookmarkEnd w:id="11262"/>
      <w:r>
        <w:rPr>
          <w:rtl/>
        </w:rPr>
        <w:t xml:space="preserve">ציבור </w:t>
      </w:r>
      <w:bookmarkStart w:id="11263" w:name="_ETM_Q21_593279"/>
      <w:bookmarkEnd w:id="11263"/>
      <w:r>
        <w:rPr>
          <w:rtl/>
        </w:rPr>
        <w:t xml:space="preserve">חרדי </w:t>
      </w:r>
      <w:bookmarkStart w:id="11264" w:name="_ETM_Q21_593880"/>
      <w:bookmarkEnd w:id="11264"/>
      <w:r>
        <w:rPr>
          <w:rtl/>
        </w:rPr>
        <w:t xml:space="preserve">בקו </w:t>
      </w:r>
      <w:bookmarkStart w:id="11265" w:name="_ETM_Q21_594329"/>
      <w:bookmarkEnd w:id="11265"/>
      <w:r>
        <w:rPr>
          <w:rFonts w:hint="cs"/>
          <w:rtl/>
        </w:rPr>
        <w:t>ע</w:t>
      </w:r>
      <w:r>
        <w:rPr>
          <w:rtl/>
        </w:rPr>
        <w:t>וני</w:t>
      </w:r>
      <w:r>
        <w:rPr>
          <w:rFonts w:hint="cs"/>
          <w:rtl/>
        </w:rPr>
        <w:t>,</w:t>
      </w:r>
      <w:r>
        <w:rPr>
          <w:rtl/>
        </w:rPr>
        <w:t xml:space="preserve"> </w:t>
      </w:r>
      <w:bookmarkStart w:id="11266" w:name="_ETM_Q21_595179"/>
      <w:bookmarkEnd w:id="11266"/>
      <w:r>
        <w:rPr>
          <w:rtl/>
        </w:rPr>
        <w:t xml:space="preserve">במעגל </w:t>
      </w:r>
      <w:bookmarkStart w:id="11267" w:name="_ETM_Q21_595899"/>
      <w:bookmarkEnd w:id="11267"/>
      <w:r>
        <w:rPr>
          <w:rtl/>
        </w:rPr>
        <w:t>עוני</w:t>
      </w:r>
      <w:r>
        <w:rPr>
          <w:rFonts w:hint="cs"/>
          <w:rtl/>
        </w:rPr>
        <w:t xml:space="preserve">, בלי לתת </w:t>
      </w:r>
      <w:bookmarkStart w:id="11268" w:name="_ETM_Q21_597551"/>
      <w:bookmarkEnd w:id="11268"/>
      <w:r>
        <w:rPr>
          <w:rFonts w:hint="cs"/>
          <w:rtl/>
        </w:rPr>
        <w:t xml:space="preserve">לו </w:t>
      </w:r>
      <w:bookmarkStart w:id="11269" w:name="_ETM_Q21_597520"/>
      <w:bookmarkEnd w:id="11269"/>
      <w:r>
        <w:rPr>
          <w:rtl/>
        </w:rPr>
        <w:t xml:space="preserve">את </w:t>
      </w:r>
      <w:bookmarkStart w:id="11270" w:name="_ETM_Q21_597670"/>
      <w:bookmarkEnd w:id="11270"/>
      <w:r>
        <w:rPr>
          <w:rtl/>
        </w:rPr>
        <w:t xml:space="preserve">הכלים </w:t>
      </w:r>
      <w:bookmarkStart w:id="11271" w:name="_ETM_Q21_598630"/>
      <w:bookmarkEnd w:id="11271"/>
      <w:r>
        <w:rPr>
          <w:rtl/>
        </w:rPr>
        <w:t xml:space="preserve">לבוא </w:t>
      </w:r>
      <w:bookmarkStart w:id="11272" w:name="_ETM_Q21_598929"/>
      <w:bookmarkEnd w:id="11272"/>
      <w:r>
        <w:rPr>
          <w:rtl/>
        </w:rPr>
        <w:t xml:space="preserve">ולהיות </w:t>
      </w:r>
      <w:bookmarkStart w:id="11273" w:name="_ETM_Q21_599319"/>
      <w:bookmarkEnd w:id="11273"/>
      <w:r>
        <w:rPr>
          <w:rtl/>
        </w:rPr>
        <w:t>עצמאי</w:t>
      </w:r>
      <w:r>
        <w:rPr>
          <w:rFonts w:hint="cs"/>
          <w:rtl/>
        </w:rPr>
        <w:t>,</w:t>
      </w:r>
      <w:r>
        <w:rPr>
          <w:rtl/>
        </w:rPr>
        <w:t xml:space="preserve"> </w:t>
      </w:r>
      <w:bookmarkStart w:id="11274" w:name="_ETM_Q21_599549"/>
      <w:bookmarkStart w:id="11275" w:name="_ETM_Q21_599759"/>
      <w:bookmarkStart w:id="11276" w:name="_ETM_Q21_600270"/>
      <w:bookmarkEnd w:id="11274"/>
      <w:bookmarkEnd w:id="11275"/>
      <w:bookmarkEnd w:id="11276"/>
      <w:r>
        <w:rPr>
          <w:rtl/>
        </w:rPr>
        <w:t xml:space="preserve">גאה </w:t>
      </w:r>
      <w:bookmarkStart w:id="11277" w:name="_ETM_Q21_600689"/>
      <w:bookmarkEnd w:id="11277"/>
      <w:r>
        <w:rPr>
          <w:rtl/>
        </w:rPr>
        <w:t xml:space="preserve">במה </w:t>
      </w:r>
      <w:bookmarkStart w:id="11278" w:name="_ETM_Q21_601020"/>
      <w:bookmarkEnd w:id="11278"/>
      <w:r>
        <w:rPr>
          <w:rtl/>
        </w:rPr>
        <w:t xml:space="preserve">שהוא </w:t>
      </w:r>
      <w:bookmarkStart w:id="11279" w:name="_ETM_Q21_601259"/>
      <w:bookmarkEnd w:id="11279"/>
      <w:r>
        <w:rPr>
          <w:rtl/>
        </w:rPr>
        <w:t>עושה</w:t>
      </w:r>
      <w:r>
        <w:rPr>
          <w:rFonts w:hint="cs"/>
          <w:rtl/>
        </w:rPr>
        <w:t>,</w:t>
      </w:r>
      <w:r>
        <w:rPr>
          <w:rtl/>
        </w:rPr>
        <w:t xml:space="preserve"> </w:t>
      </w:r>
      <w:bookmarkStart w:id="11280" w:name="_ETM_Q21_601899"/>
      <w:bookmarkEnd w:id="11280"/>
      <w:r>
        <w:rPr>
          <w:rtl/>
        </w:rPr>
        <w:t xml:space="preserve">כמו </w:t>
      </w:r>
      <w:bookmarkStart w:id="11281" w:name="_ETM_Q21_602109"/>
      <w:bookmarkEnd w:id="11281"/>
      <w:r>
        <w:rPr>
          <w:rtl/>
        </w:rPr>
        <w:t xml:space="preserve">בכל </w:t>
      </w:r>
      <w:bookmarkStart w:id="11282" w:name="_ETM_Q21_602499"/>
      <w:bookmarkEnd w:id="11282"/>
      <w:r>
        <w:rPr>
          <w:rtl/>
        </w:rPr>
        <w:t xml:space="preserve">מקום </w:t>
      </w:r>
      <w:bookmarkStart w:id="11283" w:name="_ETM_Q21_603039"/>
      <w:bookmarkEnd w:id="11283"/>
      <w:r>
        <w:rPr>
          <w:rtl/>
        </w:rPr>
        <w:t>בעולם</w:t>
      </w:r>
      <w:r>
        <w:rPr>
          <w:rFonts w:hint="cs"/>
          <w:rtl/>
        </w:rPr>
        <w:t>.</w:t>
      </w:r>
      <w:r>
        <w:rPr>
          <w:rtl/>
        </w:rPr>
        <w:t xml:space="preserve"> </w:t>
      </w:r>
      <w:bookmarkStart w:id="11284" w:name="_ETM_Q21_604140"/>
      <w:bookmarkEnd w:id="11284"/>
      <w:r>
        <w:rPr>
          <w:rFonts w:hint="cs"/>
          <w:rtl/>
        </w:rPr>
        <w:t xml:space="preserve">כמו </w:t>
      </w:r>
      <w:r>
        <w:rPr>
          <w:rtl/>
        </w:rPr>
        <w:t xml:space="preserve">דורות </w:t>
      </w:r>
      <w:bookmarkStart w:id="11285" w:name="_ETM_Q21_604770"/>
      <w:bookmarkEnd w:id="11285"/>
      <w:r>
        <w:rPr>
          <w:rtl/>
        </w:rPr>
        <w:t xml:space="preserve">על </w:t>
      </w:r>
      <w:bookmarkStart w:id="11286" w:name="_ETM_Q21_604860"/>
      <w:bookmarkEnd w:id="11286"/>
      <w:r>
        <w:rPr>
          <w:rtl/>
        </w:rPr>
        <w:t xml:space="preserve">גבי </w:t>
      </w:r>
      <w:bookmarkStart w:id="11287" w:name="_ETM_Q21_605220"/>
      <w:bookmarkEnd w:id="11287"/>
      <w:r>
        <w:rPr>
          <w:rtl/>
        </w:rPr>
        <w:t>דורות</w:t>
      </w:r>
      <w:r>
        <w:rPr>
          <w:rFonts w:hint="cs"/>
          <w:rtl/>
        </w:rPr>
        <w:t>.</w:t>
      </w:r>
    </w:p>
    <w:p w:rsidR="00EC08E9" w:rsidRDefault="00EC08E9" w:rsidP="00610BD3">
      <w:pPr>
        <w:rPr>
          <w:rtl/>
        </w:rPr>
      </w:pPr>
    </w:p>
    <w:p w:rsidR="00EC08E9" w:rsidRDefault="00EC08E9" w:rsidP="00610BD3">
      <w:pPr>
        <w:rPr>
          <w:rtl/>
        </w:rPr>
      </w:pPr>
      <w:r>
        <w:rPr>
          <w:rFonts w:hint="cs"/>
          <w:rtl/>
        </w:rPr>
        <w:t xml:space="preserve">והינה מגיע </w:t>
      </w:r>
      <w:bookmarkStart w:id="11288" w:name="_ETM_Q21_605839"/>
      <w:bookmarkStart w:id="11289" w:name="_ETM_Q21_606320"/>
      <w:bookmarkStart w:id="11290" w:name="_ETM_Q21_606619"/>
      <w:bookmarkEnd w:id="11288"/>
      <w:bookmarkEnd w:id="11289"/>
      <w:bookmarkEnd w:id="11290"/>
      <w:r>
        <w:rPr>
          <w:rtl/>
        </w:rPr>
        <w:t xml:space="preserve">בחוק </w:t>
      </w:r>
      <w:bookmarkStart w:id="11291" w:name="_ETM_Q21_606950"/>
      <w:bookmarkEnd w:id="11291"/>
      <w:r>
        <w:rPr>
          <w:rtl/>
        </w:rPr>
        <w:t xml:space="preserve">ההסדרים </w:t>
      </w:r>
      <w:bookmarkStart w:id="11292" w:name="_ETM_Q21_607490"/>
      <w:bookmarkEnd w:id="11292"/>
      <w:r>
        <w:rPr>
          <w:rtl/>
        </w:rPr>
        <w:t xml:space="preserve">חוק </w:t>
      </w:r>
      <w:bookmarkStart w:id="11293" w:name="_ETM_Q21_607729"/>
      <w:bookmarkEnd w:id="11293"/>
      <w:r>
        <w:rPr>
          <w:rtl/>
        </w:rPr>
        <w:t xml:space="preserve">הקומבינה </w:t>
      </w:r>
      <w:bookmarkStart w:id="11294" w:name="_ETM_Q21_608390"/>
      <w:bookmarkEnd w:id="11294"/>
      <w:r>
        <w:rPr>
          <w:rFonts w:hint="cs"/>
          <w:rtl/>
        </w:rPr>
        <w:t>ה</w:t>
      </w:r>
      <w:r>
        <w:rPr>
          <w:rtl/>
        </w:rPr>
        <w:t>חדש</w:t>
      </w:r>
      <w:r>
        <w:rPr>
          <w:rFonts w:hint="cs"/>
          <w:rtl/>
        </w:rPr>
        <w:t>.</w:t>
      </w:r>
      <w:r>
        <w:rPr>
          <w:rtl/>
        </w:rPr>
        <w:t xml:space="preserve"> </w:t>
      </w:r>
      <w:bookmarkStart w:id="11295" w:name="_ETM_Q21_609379"/>
      <w:bookmarkEnd w:id="11295"/>
      <w:r>
        <w:rPr>
          <w:rtl/>
        </w:rPr>
        <w:t xml:space="preserve">מה </w:t>
      </w:r>
      <w:bookmarkStart w:id="11296" w:name="_ETM_Q21_609620"/>
      <w:bookmarkEnd w:id="11296"/>
      <w:r>
        <w:rPr>
          <w:rtl/>
        </w:rPr>
        <w:t>החליטו</w:t>
      </w:r>
      <w:r>
        <w:rPr>
          <w:rFonts w:hint="cs"/>
          <w:rtl/>
        </w:rPr>
        <w:t>?</w:t>
      </w:r>
      <w:r>
        <w:rPr>
          <w:rtl/>
        </w:rPr>
        <w:t xml:space="preserve"> </w:t>
      </w:r>
      <w:bookmarkStart w:id="11297" w:name="_ETM_Q21_611360"/>
      <w:bookmarkEnd w:id="11297"/>
      <w:r>
        <w:rPr>
          <w:rtl/>
        </w:rPr>
        <w:t xml:space="preserve">הקומבינה </w:t>
      </w:r>
      <w:bookmarkStart w:id="11298" w:name="_ETM_Q21_612170"/>
      <w:bookmarkEnd w:id="11298"/>
      <w:r>
        <w:rPr>
          <w:rFonts w:hint="cs"/>
          <w:rtl/>
        </w:rPr>
        <w:t xml:space="preserve">העסקנית של לתת פטור מארנונה לחרדים </w:t>
      </w:r>
      <w:bookmarkStart w:id="11299" w:name="_ETM_Q21_616974"/>
      <w:bookmarkStart w:id="11300" w:name="_ETM_Q21_612379"/>
      <w:bookmarkStart w:id="11301" w:name="_ETM_Q21_613190"/>
      <w:bookmarkStart w:id="11302" w:name="_ETM_Q21_613430"/>
      <w:bookmarkStart w:id="11303" w:name="_ETM_Q21_613730"/>
      <w:bookmarkStart w:id="11304" w:name="_ETM_Q21_614150"/>
      <w:bookmarkStart w:id="11305" w:name="_ETM_Q21_614900"/>
      <w:bookmarkStart w:id="11306" w:name="_ETM_Q21_615890"/>
      <w:bookmarkStart w:id="11307" w:name="_ETM_Q21_616280"/>
      <w:bookmarkStart w:id="11308" w:name="_ETM_Q21_616909"/>
      <w:bookmarkEnd w:id="11299"/>
      <w:bookmarkEnd w:id="11300"/>
      <w:bookmarkEnd w:id="11301"/>
      <w:bookmarkEnd w:id="11302"/>
      <w:bookmarkEnd w:id="11303"/>
      <w:bookmarkEnd w:id="11304"/>
      <w:bookmarkEnd w:id="11305"/>
      <w:bookmarkEnd w:id="11306"/>
      <w:bookmarkEnd w:id="11307"/>
      <w:bookmarkEnd w:id="11308"/>
      <w:r>
        <w:rPr>
          <w:rFonts w:hint="cs"/>
          <w:rtl/>
        </w:rPr>
        <w:t>יצרה כשל ענק ב</w:t>
      </w:r>
      <w:bookmarkStart w:id="11309" w:name="_ETM_Q21_617629"/>
      <w:bookmarkEnd w:id="11309"/>
      <w:r>
        <w:rPr>
          <w:rtl/>
        </w:rPr>
        <w:t xml:space="preserve">ערים </w:t>
      </w:r>
      <w:bookmarkStart w:id="11310" w:name="_ETM_Q21_617870"/>
      <w:bookmarkEnd w:id="11310"/>
      <w:r>
        <w:rPr>
          <w:rtl/>
        </w:rPr>
        <w:t>חרדיות</w:t>
      </w:r>
      <w:r>
        <w:rPr>
          <w:rFonts w:hint="cs"/>
          <w:rtl/>
        </w:rPr>
        <w:t xml:space="preserve">: אפס תשתיות; אפס שירות לאזרח. </w:t>
      </w:r>
      <w:bookmarkStart w:id="11311" w:name="_ETM_Q21_622580"/>
      <w:bookmarkEnd w:id="11311"/>
      <w:r>
        <w:rPr>
          <w:rFonts w:hint="cs"/>
          <w:rtl/>
        </w:rPr>
        <w:t xml:space="preserve">הם סובלים, זה נכון, זה בבני ברק, במודיעין עילית. </w:t>
      </w:r>
      <w:bookmarkStart w:id="11312" w:name="_ETM_Q21_619100"/>
      <w:bookmarkStart w:id="11313" w:name="_ETM_Q21_619370"/>
      <w:bookmarkStart w:id="11314" w:name="_ETM_Q21_619490"/>
      <w:bookmarkStart w:id="11315" w:name="_ETM_Q21_620600"/>
      <w:bookmarkStart w:id="11316" w:name="_ETM_Q21_620990"/>
      <w:bookmarkStart w:id="11317" w:name="_ETM_Q21_621560"/>
      <w:bookmarkStart w:id="11318" w:name="_ETM_Q21_621680"/>
      <w:bookmarkStart w:id="11319" w:name="_ETM_Q21_622730"/>
      <w:bookmarkStart w:id="11320" w:name="_ETM_Q21_623120"/>
      <w:bookmarkStart w:id="11321" w:name="_ETM_Q21_623390"/>
      <w:bookmarkStart w:id="11322" w:name="_ETM_Q21_623930"/>
      <w:bookmarkStart w:id="11323" w:name="_ETM_Q21_624890"/>
      <w:bookmarkEnd w:id="11312"/>
      <w:bookmarkEnd w:id="11313"/>
      <w:bookmarkEnd w:id="11314"/>
      <w:bookmarkEnd w:id="11315"/>
      <w:bookmarkEnd w:id="11316"/>
      <w:bookmarkEnd w:id="11317"/>
      <w:bookmarkEnd w:id="11318"/>
      <w:bookmarkEnd w:id="11319"/>
      <w:bookmarkEnd w:id="11320"/>
      <w:bookmarkEnd w:id="11321"/>
      <w:bookmarkEnd w:id="11322"/>
      <w:bookmarkEnd w:id="11323"/>
      <w:r>
        <w:rPr>
          <w:rtl/>
        </w:rPr>
        <w:t xml:space="preserve">אז </w:t>
      </w:r>
      <w:bookmarkStart w:id="11324" w:name="_ETM_Q21_625280"/>
      <w:bookmarkEnd w:id="11324"/>
      <w:r>
        <w:rPr>
          <w:rFonts w:hint="cs"/>
          <w:rtl/>
        </w:rPr>
        <w:t xml:space="preserve">מה </w:t>
      </w:r>
      <w:r>
        <w:rPr>
          <w:rtl/>
        </w:rPr>
        <w:t xml:space="preserve">עכשיו </w:t>
      </w:r>
      <w:bookmarkStart w:id="11325" w:name="_ETM_Q21_625640"/>
      <w:bookmarkEnd w:id="11325"/>
      <w:r>
        <w:rPr>
          <w:rtl/>
        </w:rPr>
        <w:t xml:space="preserve">הקומבינה </w:t>
      </w:r>
      <w:bookmarkStart w:id="11326" w:name="_ETM_Q21_626180"/>
      <w:bookmarkEnd w:id="11326"/>
      <w:r>
        <w:rPr>
          <w:rtl/>
        </w:rPr>
        <w:t xml:space="preserve">בחוק </w:t>
      </w:r>
      <w:bookmarkStart w:id="11327" w:name="_ETM_Q21_626510"/>
      <w:bookmarkEnd w:id="11327"/>
      <w:r>
        <w:rPr>
          <w:rtl/>
        </w:rPr>
        <w:t>ההסדרים</w:t>
      </w:r>
      <w:r>
        <w:rPr>
          <w:rFonts w:hint="cs"/>
          <w:rtl/>
        </w:rPr>
        <w:t>?</w:t>
      </w:r>
      <w:r>
        <w:rPr>
          <w:rtl/>
        </w:rPr>
        <w:t xml:space="preserve"> </w:t>
      </w:r>
      <w:bookmarkStart w:id="11328" w:name="_ETM_Q21_627700"/>
      <w:bookmarkEnd w:id="11328"/>
      <w:r>
        <w:rPr>
          <w:rtl/>
        </w:rPr>
        <w:t xml:space="preserve">הם </w:t>
      </w:r>
      <w:bookmarkStart w:id="11329" w:name="_ETM_Q21_627879"/>
      <w:bookmarkEnd w:id="11329"/>
      <w:r>
        <w:rPr>
          <w:rtl/>
        </w:rPr>
        <w:t xml:space="preserve">הולכים </w:t>
      </w:r>
      <w:bookmarkStart w:id="11330" w:name="_ETM_Q21_628300"/>
      <w:bookmarkEnd w:id="11330"/>
      <w:r>
        <w:rPr>
          <w:rtl/>
        </w:rPr>
        <w:t xml:space="preserve">לקחת </w:t>
      </w:r>
      <w:bookmarkStart w:id="11331" w:name="_ETM_Q21_628810"/>
      <w:bookmarkEnd w:id="11331"/>
      <w:r>
        <w:rPr>
          <w:rtl/>
        </w:rPr>
        <w:t xml:space="preserve">את </w:t>
      </w:r>
      <w:bookmarkStart w:id="11332" w:name="_ETM_Q21_628989"/>
      <w:bookmarkEnd w:id="11332"/>
      <w:r>
        <w:rPr>
          <w:rtl/>
        </w:rPr>
        <w:t xml:space="preserve">הארנונה </w:t>
      </w:r>
      <w:bookmarkStart w:id="11333" w:name="_ETM_Q21_630170"/>
      <w:bookmarkEnd w:id="11333"/>
      <w:r>
        <w:rPr>
          <w:rtl/>
        </w:rPr>
        <w:t xml:space="preserve">של </w:t>
      </w:r>
      <w:bookmarkStart w:id="11334" w:name="_ETM_Q21_630349"/>
      <w:bookmarkEnd w:id="11334"/>
      <w:r>
        <w:rPr>
          <w:rtl/>
        </w:rPr>
        <w:t xml:space="preserve">ראשון </w:t>
      </w:r>
      <w:bookmarkStart w:id="11335" w:name="_ETM_Q21_630770"/>
      <w:bookmarkEnd w:id="11335"/>
      <w:r>
        <w:rPr>
          <w:rtl/>
        </w:rPr>
        <w:t>לציון</w:t>
      </w:r>
      <w:r>
        <w:rPr>
          <w:rFonts w:hint="cs"/>
          <w:rtl/>
        </w:rPr>
        <w:t xml:space="preserve">, </w:t>
      </w:r>
      <w:bookmarkStart w:id="11336" w:name="_ETM_Q21_632872"/>
      <w:bookmarkEnd w:id="11336"/>
      <w:r>
        <w:rPr>
          <w:rFonts w:hint="cs"/>
          <w:rtl/>
        </w:rPr>
        <w:t xml:space="preserve">של </w:t>
      </w:r>
      <w:bookmarkStart w:id="11337" w:name="_ETM_Q21_631640"/>
      <w:bookmarkStart w:id="11338" w:name="_ETM_Q21_631970"/>
      <w:bookmarkEnd w:id="11337"/>
      <w:bookmarkEnd w:id="11338"/>
      <w:r>
        <w:rPr>
          <w:rtl/>
        </w:rPr>
        <w:t xml:space="preserve">תושבי </w:t>
      </w:r>
      <w:bookmarkStart w:id="11339" w:name="_ETM_Q21_632330"/>
      <w:bookmarkEnd w:id="11339"/>
      <w:r>
        <w:rPr>
          <w:rFonts w:hint="cs"/>
          <w:rtl/>
        </w:rPr>
        <w:t xml:space="preserve">ראשון לציון, </w:t>
      </w:r>
      <w:bookmarkStart w:id="11340" w:name="_ETM_Q21_632569"/>
      <w:bookmarkStart w:id="11341" w:name="_ETM_Q21_632810"/>
      <w:bookmarkStart w:id="11342" w:name="_ETM_Q21_633080"/>
      <w:bookmarkEnd w:id="11340"/>
      <w:bookmarkEnd w:id="11341"/>
      <w:bookmarkEnd w:id="11342"/>
      <w:r>
        <w:rPr>
          <w:rtl/>
        </w:rPr>
        <w:t xml:space="preserve">ולהעביר </w:t>
      </w:r>
      <w:bookmarkStart w:id="11343" w:name="_ETM_Q21_633770"/>
      <w:bookmarkEnd w:id="11343"/>
      <w:r>
        <w:rPr>
          <w:rtl/>
        </w:rPr>
        <w:t>אותה</w:t>
      </w:r>
      <w:r>
        <w:rPr>
          <w:rFonts w:hint="cs"/>
          <w:rtl/>
        </w:rPr>
        <w:t xml:space="preserve"> לבני ברק. לקחת את הארנונה של</w:t>
      </w:r>
      <w:bookmarkStart w:id="11344" w:name="_ETM_Q21_633877"/>
      <w:bookmarkEnd w:id="11344"/>
      <w:r>
        <w:rPr>
          <w:rFonts w:hint="cs"/>
          <w:rtl/>
        </w:rPr>
        <w:t xml:space="preserve"> רמת השרון </w:t>
      </w:r>
      <w:bookmarkStart w:id="11345" w:name="_ETM_Q21_633950"/>
      <w:bookmarkStart w:id="11346" w:name="_ETM_Q21_635250"/>
      <w:bookmarkStart w:id="11347" w:name="_ETM_Q21_635820"/>
      <w:bookmarkStart w:id="11348" w:name="_ETM_Q21_636000"/>
      <w:bookmarkStart w:id="11349" w:name="_ETM_Q21_636450"/>
      <w:bookmarkStart w:id="11350" w:name="_ETM_Q21_636600"/>
      <w:bookmarkStart w:id="11351" w:name="_ETM_Q21_636930"/>
      <w:bookmarkStart w:id="11352" w:name="_ETM_Q21_637720"/>
      <w:bookmarkEnd w:id="11345"/>
      <w:bookmarkEnd w:id="11346"/>
      <w:bookmarkEnd w:id="11347"/>
      <w:bookmarkEnd w:id="11348"/>
      <w:bookmarkEnd w:id="11349"/>
      <w:bookmarkEnd w:id="11350"/>
      <w:bookmarkEnd w:id="11351"/>
      <w:bookmarkEnd w:id="11352"/>
      <w:r>
        <w:rPr>
          <w:rFonts w:hint="cs"/>
          <w:rtl/>
        </w:rPr>
        <w:t>ו</w:t>
      </w:r>
      <w:r>
        <w:rPr>
          <w:rtl/>
        </w:rPr>
        <w:t xml:space="preserve">להעביר </w:t>
      </w:r>
      <w:bookmarkStart w:id="11353" w:name="_ETM_Q21_638440"/>
      <w:bookmarkEnd w:id="11353"/>
      <w:r>
        <w:rPr>
          <w:rtl/>
        </w:rPr>
        <w:t xml:space="preserve">אותה </w:t>
      </w:r>
      <w:bookmarkStart w:id="11354" w:name="_ETM_Q21_638680"/>
      <w:bookmarkEnd w:id="11354"/>
      <w:r>
        <w:rPr>
          <w:rtl/>
        </w:rPr>
        <w:t xml:space="preserve">לאום </w:t>
      </w:r>
      <w:bookmarkStart w:id="11355" w:name="_ETM_Q21_639010"/>
      <w:bookmarkEnd w:id="11355"/>
      <w:r>
        <w:rPr>
          <w:rtl/>
        </w:rPr>
        <w:t>אל-פחם</w:t>
      </w:r>
      <w:r>
        <w:rPr>
          <w:rFonts w:hint="cs"/>
          <w:rtl/>
        </w:rPr>
        <w:t>.</w:t>
      </w:r>
      <w:bookmarkStart w:id="11356" w:name="_ETM_Q21_638029"/>
      <w:bookmarkEnd w:id="11356"/>
    </w:p>
    <w:p w:rsidR="00EC08E9" w:rsidRDefault="00EC08E9" w:rsidP="00610BD3">
      <w:pPr>
        <w:ind w:firstLine="0"/>
        <w:rPr>
          <w:rtl/>
        </w:rPr>
      </w:pPr>
      <w:bookmarkStart w:id="11357" w:name="_ETM_Q21_638154"/>
      <w:bookmarkStart w:id="11358" w:name="_ETM_Q21_638207"/>
      <w:bookmarkStart w:id="11359" w:name="_ETM_Q21_638322"/>
      <w:bookmarkStart w:id="11360" w:name="_ETM_Q21_638383"/>
      <w:bookmarkEnd w:id="11357"/>
      <w:bookmarkEnd w:id="11358"/>
      <w:bookmarkEnd w:id="11359"/>
      <w:bookmarkEnd w:id="11360"/>
    </w:p>
    <w:p w:rsidR="00EC08E9" w:rsidRDefault="00EC08E9" w:rsidP="00610BD3">
      <w:pPr>
        <w:pStyle w:val="af6"/>
        <w:keepNext/>
        <w:rPr>
          <w:rtl/>
        </w:rPr>
      </w:pPr>
      <w:bookmarkStart w:id="11361" w:name="ET_interruption_6448_13"/>
      <w:r w:rsidRPr="00990E7B">
        <w:rPr>
          <w:rStyle w:val="TagStyle"/>
          <w:rtl/>
        </w:rPr>
        <w:t xml:space="preserve"> &lt;&lt; קריאה &gt;&gt;</w:t>
      </w:r>
      <w:r w:rsidRPr="00702B29">
        <w:rPr>
          <w:rStyle w:val="TagStyle"/>
          <w:rtl/>
        </w:rPr>
        <w:t xml:space="preserve"> </w:t>
      </w:r>
      <w:r>
        <w:rPr>
          <w:rtl/>
        </w:rPr>
        <w:t>השר לשירותי דת מיכאל מלכיאלי:</w:t>
      </w:r>
      <w:r w:rsidRPr="00702B29">
        <w:rPr>
          <w:rStyle w:val="TagStyle"/>
          <w:rtl/>
        </w:rPr>
        <w:t xml:space="preserve"> </w:t>
      </w:r>
      <w:r w:rsidRPr="00990E7B">
        <w:rPr>
          <w:rStyle w:val="TagStyle"/>
          <w:rtl/>
        </w:rPr>
        <w:t>&lt;&lt; קריאה &gt;&gt;</w:t>
      </w:r>
      <w:r>
        <w:rPr>
          <w:rtl/>
        </w:rPr>
        <w:t xml:space="preserve">   </w:t>
      </w:r>
      <w:bookmarkEnd w:id="11361"/>
    </w:p>
    <w:p w:rsidR="00EC08E9" w:rsidRDefault="00EC08E9" w:rsidP="00DB1A2A">
      <w:pPr>
        <w:rPr>
          <w:rtl/>
        </w:rPr>
      </w:pPr>
    </w:p>
    <w:p w:rsidR="00EC08E9" w:rsidRDefault="00EC08E9" w:rsidP="00610BD3">
      <w:pPr>
        <w:rPr>
          <w:rtl/>
        </w:rPr>
      </w:pPr>
      <w:r>
        <w:rPr>
          <w:rFonts w:hint="cs"/>
          <w:rtl/>
        </w:rPr>
        <w:t xml:space="preserve">במסגרת החסינות שלך מותר לך לדבר שטויות, אבל זה לא נכון. אין דבר כזה. </w:t>
      </w:r>
    </w:p>
    <w:p w:rsidR="00EC08E9" w:rsidRDefault="00EC08E9" w:rsidP="00610BD3">
      <w:pPr>
        <w:rPr>
          <w:rtl/>
        </w:rPr>
      </w:pPr>
    </w:p>
    <w:p w:rsidR="00EC08E9" w:rsidRDefault="00EC08E9" w:rsidP="00610BD3">
      <w:pPr>
        <w:pStyle w:val="-"/>
        <w:keepNext/>
        <w:rPr>
          <w:rtl/>
        </w:rPr>
      </w:pPr>
      <w:bookmarkStart w:id="11362" w:name="ET_speakercontinue_5519_14"/>
      <w:r w:rsidRPr="00990E7B">
        <w:rPr>
          <w:rStyle w:val="TagStyle"/>
          <w:rtl/>
        </w:rPr>
        <w:t xml:space="preserve"> &lt;&lt; דובר_המשך &gt;&gt;</w:t>
      </w:r>
      <w:r w:rsidRPr="00702B29">
        <w:rPr>
          <w:rStyle w:val="TagStyle"/>
          <w:rtl/>
        </w:rPr>
        <w:t xml:space="preserve"> </w:t>
      </w:r>
      <w:r>
        <w:rPr>
          <w:rtl/>
        </w:rPr>
        <w:t>שרן מרים השכל (המחנה הממלכתי):</w:t>
      </w:r>
      <w:r w:rsidRPr="00702B29">
        <w:rPr>
          <w:rStyle w:val="TagStyle"/>
          <w:rtl/>
        </w:rPr>
        <w:t xml:space="preserve"> </w:t>
      </w:r>
      <w:r w:rsidRPr="00990E7B">
        <w:rPr>
          <w:rStyle w:val="TagStyle"/>
          <w:rtl/>
        </w:rPr>
        <w:t>&lt;&lt; דובר_המשך &gt;&gt;</w:t>
      </w:r>
      <w:r>
        <w:rPr>
          <w:rtl/>
        </w:rPr>
        <w:t xml:space="preserve">   </w:t>
      </w:r>
      <w:bookmarkEnd w:id="11362"/>
    </w:p>
    <w:p w:rsidR="00EC08E9" w:rsidRDefault="00EC08E9" w:rsidP="00DB1A2A">
      <w:pPr>
        <w:rPr>
          <w:rtl/>
        </w:rPr>
      </w:pPr>
    </w:p>
    <w:p w:rsidR="00EC08E9" w:rsidRDefault="00EC08E9" w:rsidP="00610BD3">
      <w:pPr>
        <w:rPr>
          <w:rtl/>
        </w:rPr>
      </w:pPr>
      <w:r>
        <w:rPr>
          <w:rFonts w:hint="cs"/>
          <w:rtl/>
        </w:rPr>
        <w:t xml:space="preserve">בואו, תראו לציבור מה אתם באמת עושים.  </w:t>
      </w:r>
      <w:bookmarkStart w:id="11363" w:name="_ETM_Q21_641813"/>
      <w:bookmarkStart w:id="11364" w:name="_ETM_Q21_642389"/>
      <w:bookmarkEnd w:id="11363"/>
      <w:bookmarkEnd w:id="11364"/>
    </w:p>
    <w:p w:rsidR="00EC08E9" w:rsidRDefault="00EC08E9" w:rsidP="00610BD3">
      <w:pPr>
        <w:rPr>
          <w:rtl/>
        </w:rPr>
      </w:pPr>
      <w:bookmarkStart w:id="11365" w:name="_ETM_Q21_642482"/>
      <w:bookmarkStart w:id="11366" w:name="_ETM_Q21_639220"/>
      <w:bookmarkEnd w:id="11365"/>
      <w:bookmarkEnd w:id="11366"/>
    </w:p>
    <w:p w:rsidR="00EC08E9" w:rsidRDefault="00EC08E9" w:rsidP="00610BD3">
      <w:pPr>
        <w:pStyle w:val="af6"/>
        <w:keepNext/>
        <w:rPr>
          <w:rtl/>
        </w:rPr>
      </w:pPr>
      <w:bookmarkStart w:id="11367" w:name="_ETM_Q21_639299"/>
      <w:bookmarkStart w:id="11368" w:name="ET_interruption_6448_25"/>
      <w:bookmarkEnd w:id="11367"/>
      <w:r w:rsidRPr="00990E7B">
        <w:rPr>
          <w:rStyle w:val="TagStyle"/>
          <w:rtl/>
        </w:rPr>
        <w:t>&lt;&lt; קריאה &gt;&gt;</w:t>
      </w:r>
      <w:r w:rsidRPr="00702B29">
        <w:rPr>
          <w:rStyle w:val="TagStyle"/>
          <w:rtl/>
        </w:rPr>
        <w:t xml:space="preserve"> </w:t>
      </w:r>
      <w:r>
        <w:rPr>
          <w:rtl/>
        </w:rPr>
        <w:t>השר לשירותי דת מיכאל מלכיאלי:</w:t>
      </w:r>
      <w:r w:rsidRPr="00702B29">
        <w:rPr>
          <w:rStyle w:val="TagStyle"/>
          <w:rtl/>
        </w:rPr>
        <w:t xml:space="preserve"> </w:t>
      </w:r>
      <w:r w:rsidRPr="00990E7B">
        <w:rPr>
          <w:rStyle w:val="TagStyle"/>
          <w:rtl/>
        </w:rPr>
        <w:t>&lt;&lt; קריאה &gt;&gt;</w:t>
      </w:r>
      <w:bookmarkEnd w:id="11368"/>
      <w:r>
        <w:rPr>
          <w:rtl/>
        </w:rPr>
        <w:t xml:space="preserve">   </w:t>
      </w:r>
    </w:p>
    <w:p w:rsidR="00EC08E9" w:rsidRDefault="00EC08E9" w:rsidP="00DB1A2A">
      <w:pPr>
        <w:rPr>
          <w:rtl/>
        </w:rPr>
      </w:pPr>
      <w:bookmarkStart w:id="11369" w:name="_ETM_Q21_640945"/>
      <w:bookmarkEnd w:id="11369"/>
    </w:p>
    <w:p w:rsidR="00EC08E9" w:rsidRDefault="00EC08E9" w:rsidP="00610BD3">
      <w:pPr>
        <w:rPr>
          <w:rtl/>
        </w:rPr>
      </w:pPr>
      <w:bookmarkStart w:id="11370" w:name="_ETM_Q21_641046"/>
      <w:bookmarkEnd w:id="11370"/>
      <w:r>
        <w:rPr>
          <w:rFonts w:hint="cs"/>
          <w:rtl/>
        </w:rPr>
        <w:t xml:space="preserve">את נפלת בזה. נפלת בזה. זה לא נכון. אין דבר כזה. </w:t>
      </w:r>
    </w:p>
    <w:p w:rsidR="00EC08E9" w:rsidRDefault="00EC08E9" w:rsidP="00610BD3">
      <w:pPr>
        <w:rPr>
          <w:rtl/>
        </w:rPr>
      </w:pPr>
      <w:bookmarkStart w:id="11371" w:name="_ETM_Q21_647293"/>
      <w:bookmarkStart w:id="11372" w:name="_ETM_Q21_647384"/>
      <w:bookmarkEnd w:id="11371"/>
      <w:bookmarkEnd w:id="11372"/>
    </w:p>
    <w:p w:rsidR="00EC08E9" w:rsidRDefault="00EC08E9" w:rsidP="00610BD3">
      <w:pPr>
        <w:pStyle w:val="-"/>
        <w:keepNext/>
        <w:rPr>
          <w:rtl/>
        </w:rPr>
      </w:pPr>
      <w:bookmarkStart w:id="11373" w:name="_ETM_Q21_647469"/>
      <w:bookmarkStart w:id="11374" w:name="_ETM_Q21_647577"/>
      <w:bookmarkStart w:id="11375" w:name="ET_speakercontinue_5519_15"/>
      <w:bookmarkEnd w:id="11373"/>
      <w:bookmarkEnd w:id="11374"/>
      <w:r w:rsidRPr="00990E7B">
        <w:rPr>
          <w:rStyle w:val="TagStyle"/>
          <w:rtl/>
        </w:rPr>
        <w:t xml:space="preserve"> &lt;&lt; דובר_המשך &gt;&gt;</w:t>
      </w:r>
      <w:r w:rsidRPr="00702B29">
        <w:rPr>
          <w:rStyle w:val="TagStyle"/>
          <w:rtl/>
        </w:rPr>
        <w:t xml:space="preserve"> </w:t>
      </w:r>
      <w:r>
        <w:rPr>
          <w:rtl/>
        </w:rPr>
        <w:t>שרן מרים השכל (המחנה הממלכתי):</w:t>
      </w:r>
      <w:r w:rsidRPr="00702B29">
        <w:rPr>
          <w:rStyle w:val="TagStyle"/>
          <w:rtl/>
        </w:rPr>
        <w:t xml:space="preserve"> </w:t>
      </w:r>
      <w:r w:rsidRPr="00990E7B">
        <w:rPr>
          <w:rStyle w:val="TagStyle"/>
          <w:rtl/>
        </w:rPr>
        <w:t>&lt;&lt; דובר_המשך &gt;&gt;</w:t>
      </w:r>
      <w:r>
        <w:rPr>
          <w:rtl/>
        </w:rPr>
        <w:t xml:space="preserve">   </w:t>
      </w:r>
      <w:bookmarkEnd w:id="11375"/>
    </w:p>
    <w:p w:rsidR="00EC08E9" w:rsidRDefault="00EC08E9" w:rsidP="00DB1A2A">
      <w:pPr>
        <w:rPr>
          <w:rtl/>
        </w:rPr>
      </w:pPr>
    </w:p>
    <w:p w:rsidR="00EC08E9" w:rsidRDefault="00EC08E9" w:rsidP="00610BD3">
      <w:pPr>
        <w:rPr>
          <w:rtl/>
        </w:rPr>
      </w:pPr>
      <w:bookmarkStart w:id="11376" w:name="_ETM_Q21_648638"/>
      <w:bookmarkEnd w:id="11376"/>
      <w:r>
        <w:rPr>
          <w:rFonts w:hint="cs"/>
          <w:rtl/>
        </w:rPr>
        <w:t>קומבינות על</w:t>
      </w:r>
      <w:bookmarkStart w:id="11377" w:name="_ETM_Q21_646842"/>
      <w:bookmarkEnd w:id="11377"/>
      <w:r>
        <w:rPr>
          <w:rFonts w:hint="cs"/>
          <w:rtl/>
        </w:rPr>
        <w:t xml:space="preserve"> גבי קומבינות לטובת עסקנות. עסקנות. </w:t>
      </w:r>
      <w:bookmarkStart w:id="11378" w:name="_ETM_Q21_653851"/>
      <w:bookmarkEnd w:id="11378"/>
    </w:p>
    <w:p w:rsidR="00EC08E9" w:rsidRDefault="00EC08E9" w:rsidP="00610BD3">
      <w:pPr>
        <w:rPr>
          <w:rtl/>
        </w:rPr>
      </w:pPr>
      <w:bookmarkStart w:id="11379" w:name="_ETM_Q21_653939"/>
      <w:bookmarkEnd w:id="11379"/>
    </w:p>
    <w:p w:rsidR="00EC08E9" w:rsidRDefault="00EC08E9" w:rsidP="00610BD3">
      <w:pPr>
        <w:pStyle w:val="af6"/>
        <w:keepNext/>
        <w:rPr>
          <w:rtl/>
        </w:rPr>
      </w:pPr>
      <w:bookmarkStart w:id="11380" w:name="_ETM_Q21_654027"/>
      <w:bookmarkStart w:id="11381" w:name="_ETM_Q21_654142"/>
      <w:bookmarkStart w:id="11382" w:name="ET_interruption_6448_26"/>
      <w:bookmarkEnd w:id="11380"/>
      <w:bookmarkEnd w:id="11381"/>
      <w:r w:rsidRPr="00990E7B">
        <w:rPr>
          <w:rStyle w:val="TagStyle"/>
          <w:rtl/>
        </w:rPr>
        <w:t>&lt;&lt; קריאה &gt;&gt;</w:t>
      </w:r>
      <w:r w:rsidRPr="00702B29">
        <w:rPr>
          <w:rStyle w:val="TagStyle"/>
          <w:rtl/>
        </w:rPr>
        <w:t xml:space="preserve"> </w:t>
      </w:r>
      <w:r>
        <w:rPr>
          <w:rtl/>
        </w:rPr>
        <w:t>השר לשירותי דת מיכאל מלכיאלי:</w:t>
      </w:r>
      <w:r w:rsidRPr="00702B29">
        <w:rPr>
          <w:rStyle w:val="TagStyle"/>
          <w:rtl/>
        </w:rPr>
        <w:t xml:space="preserve"> </w:t>
      </w:r>
      <w:r w:rsidRPr="00990E7B">
        <w:rPr>
          <w:rStyle w:val="TagStyle"/>
          <w:rtl/>
        </w:rPr>
        <w:t>&lt;&lt; קריאה &gt;&gt;</w:t>
      </w:r>
      <w:bookmarkEnd w:id="11382"/>
      <w:r>
        <w:rPr>
          <w:rtl/>
        </w:rPr>
        <w:t xml:space="preserve">   </w:t>
      </w:r>
    </w:p>
    <w:p w:rsidR="00EC08E9" w:rsidRDefault="00EC08E9" w:rsidP="00DB1A2A">
      <w:pPr>
        <w:rPr>
          <w:rtl/>
        </w:rPr>
      </w:pPr>
    </w:p>
    <w:p w:rsidR="00EC08E9" w:rsidRDefault="00EC08E9" w:rsidP="00DB1A2A">
      <w:pPr>
        <w:rPr>
          <w:rtl/>
        </w:rPr>
      </w:pPr>
      <w:bookmarkStart w:id="11383" w:name="_ETM_Q21_650098"/>
      <w:bookmarkStart w:id="11384" w:name="_ETM_Q21_650215"/>
      <w:bookmarkEnd w:id="11383"/>
      <w:bookmarkEnd w:id="11384"/>
      <w:r>
        <w:rPr>
          <w:rFonts w:hint="cs"/>
          <w:rtl/>
        </w:rPr>
        <w:t xml:space="preserve">אין דבר כזה </w:t>
      </w:r>
      <w:r w:rsidR="00DB1A2A">
        <w:rPr>
          <w:rFonts w:hint="cs"/>
          <w:rtl/>
        </w:rPr>
        <w:t>– – –</w:t>
      </w:r>
      <w:r>
        <w:rPr>
          <w:rFonts w:hint="cs"/>
          <w:rtl/>
        </w:rPr>
        <w:t xml:space="preserve"> זה לא נכון. </w:t>
      </w:r>
    </w:p>
    <w:p w:rsidR="00EC08E9" w:rsidRDefault="00EC08E9" w:rsidP="00610BD3">
      <w:pPr>
        <w:rPr>
          <w:rtl/>
        </w:rPr>
      </w:pPr>
      <w:bookmarkStart w:id="11385" w:name="_ETM_Q21_651344"/>
      <w:bookmarkStart w:id="11386" w:name="_ETM_Q21_651484"/>
      <w:bookmarkStart w:id="11387" w:name="_ETM_Q21_651527"/>
      <w:bookmarkStart w:id="11388" w:name="_ETM_Q21_651639"/>
      <w:bookmarkEnd w:id="11385"/>
      <w:bookmarkEnd w:id="11386"/>
      <w:bookmarkEnd w:id="11387"/>
      <w:bookmarkEnd w:id="11388"/>
    </w:p>
    <w:p w:rsidR="00EC08E9" w:rsidRDefault="00EC08E9" w:rsidP="00610BD3">
      <w:pPr>
        <w:pStyle w:val="-"/>
        <w:keepNext/>
        <w:rPr>
          <w:rtl/>
        </w:rPr>
      </w:pPr>
      <w:bookmarkStart w:id="11389" w:name="ET_speakercontinue_5519_16"/>
      <w:r w:rsidRPr="00990E7B">
        <w:rPr>
          <w:rStyle w:val="TagStyle"/>
          <w:rtl/>
        </w:rPr>
        <w:t xml:space="preserve"> &lt;&lt; דובר_המשך &gt;&gt;</w:t>
      </w:r>
      <w:r w:rsidRPr="000012C2">
        <w:rPr>
          <w:rStyle w:val="TagStyle"/>
          <w:rtl/>
        </w:rPr>
        <w:t xml:space="preserve"> </w:t>
      </w:r>
      <w:r>
        <w:rPr>
          <w:rtl/>
        </w:rPr>
        <w:t>שרן מרים השכל (המחנה הממלכתי):</w:t>
      </w:r>
      <w:r w:rsidRPr="000012C2">
        <w:rPr>
          <w:rStyle w:val="TagStyle"/>
          <w:rtl/>
        </w:rPr>
        <w:t xml:space="preserve"> </w:t>
      </w:r>
      <w:r w:rsidRPr="00990E7B">
        <w:rPr>
          <w:rStyle w:val="TagStyle"/>
          <w:rtl/>
        </w:rPr>
        <w:t>&lt;&lt; דובר_המשך &gt;&gt;</w:t>
      </w:r>
      <w:r>
        <w:rPr>
          <w:rtl/>
        </w:rPr>
        <w:t xml:space="preserve">   </w:t>
      </w:r>
      <w:bookmarkEnd w:id="11389"/>
    </w:p>
    <w:p w:rsidR="00EC08E9" w:rsidRDefault="00EC08E9" w:rsidP="00DB1A2A">
      <w:pPr>
        <w:rPr>
          <w:rtl/>
        </w:rPr>
      </w:pPr>
    </w:p>
    <w:p w:rsidR="00EC08E9" w:rsidRDefault="00EC08E9" w:rsidP="00610BD3">
      <w:pPr>
        <w:rPr>
          <w:rtl/>
        </w:rPr>
      </w:pPr>
      <w:bookmarkStart w:id="11390" w:name="_ETM_Q21_652839"/>
      <w:bookmarkStart w:id="11391" w:name="_ETM_Q21_652969"/>
      <w:bookmarkEnd w:id="11390"/>
      <w:bookmarkEnd w:id="11391"/>
      <w:r>
        <w:rPr>
          <w:rFonts w:hint="cs"/>
          <w:rtl/>
        </w:rPr>
        <w:t>החוק לה</w:t>
      </w:r>
      <w:bookmarkStart w:id="11392" w:name="_ETM_Q21_648855"/>
      <w:bookmarkEnd w:id="11392"/>
      <w:r>
        <w:rPr>
          <w:rFonts w:hint="cs"/>
          <w:rtl/>
        </w:rPr>
        <w:t xml:space="preserve">לאמת הארנונה </w:t>
      </w:r>
      <w:r>
        <w:rPr>
          <w:rtl/>
        </w:rPr>
        <w:t>–</w:t>
      </w:r>
      <w:r>
        <w:rPr>
          <w:rFonts w:hint="cs"/>
          <w:rtl/>
        </w:rPr>
        <w:t xml:space="preserve"> על מה ראשי רשויות שובתים מחר?</w:t>
      </w:r>
    </w:p>
    <w:p w:rsidR="00EC08E9" w:rsidRDefault="00EC08E9" w:rsidP="00610BD3">
      <w:pPr>
        <w:rPr>
          <w:rtl/>
        </w:rPr>
      </w:pPr>
      <w:bookmarkStart w:id="11393" w:name="_ETM_Q21_656109"/>
      <w:bookmarkStart w:id="11394" w:name="_ETM_Q21_656260"/>
      <w:bookmarkEnd w:id="11393"/>
      <w:bookmarkEnd w:id="11394"/>
    </w:p>
    <w:p w:rsidR="00EC08E9" w:rsidRDefault="00EC08E9" w:rsidP="00610BD3">
      <w:pPr>
        <w:pStyle w:val="af6"/>
        <w:keepNext/>
        <w:rPr>
          <w:rtl/>
        </w:rPr>
      </w:pPr>
      <w:bookmarkStart w:id="11395" w:name="_ETM_Q21_656352"/>
      <w:bookmarkStart w:id="11396" w:name="_ETM_Q21_656422"/>
      <w:bookmarkStart w:id="11397" w:name="ET_interruption_6448_27"/>
      <w:bookmarkEnd w:id="11395"/>
      <w:bookmarkEnd w:id="11396"/>
      <w:r w:rsidRPr="00990E7B">
        <w:rPr>
          <w:rStyle w:val="TagStyle"/>
          <w:rtl/>
        </w:rPr>
        <w:t>&lt;&lt; קריאה &gt;&gt;</w:t>
      </w:r>
      <w:r w:rsidRPr="00702B29">
        <w:rPr>
          <w:rStyle w:val="TagStyle"/>
          <w:rtl/>
        </w:rPr>
        <w:t xml:space="preserve"> </w:t>
      </w:r>
      <w:r>
        <w:rPr>
          <w:rtl/>
        </w:rPr>
        <w:t>השר לשירותי דת מיכאל מלכיאלי:</w:t>
      </w:r>
      <w:r w:rsidRPr="00702B29">
        <w:rPr>
          <w:rStyle w:val="TagStyle"/>
          <w:rtl/>
        </w:rPr>
        <w:t xml:space="preserve"> </w:t>
      </w:r>
      <w:r w:rsidRPr="00990E7B">
        <w:rPr>
          <w:rStyle w:val="TagStyle"/>
          <w:rtl/>
        </w:rPr>
        <w:t>&lt;&lt; קריאה &gt;&gt;</w:t>
      </w:r>
      <w:bookmarkEnd w:id="11397"/>
      <w:r>
        <w:rPr>
          <w:rtl/>
        </w:rPr>
        <w:t xml:space="preserve">   </w:t>
      </w:r>
    </w:p>
    <w:p w:rsidR="00EC08E9" w:rsidRDefault="00EC08E9" w:rsidP="00DB1A2A">
      <w:pPr>
        <w:rPr>
          <w:rtl/>
        </w:rPr>
      </w:pPr>
      <w:bookmarkStart w:id="11398" w:name="_ETM_Q21_653286"/>
      <w:bookmarkEnd w:id="11398"/>
    </w:p>
    <w:p w:rsidR="00EC08E9" w:rsidRDefault="00EC08E9" w:rsidP="00DB1A2A">
      <w:pPr>
        <w:rPr>
          <w:rtl/>
        </w:rPr>
      </w:pPr>
      <w:bookmarkStart w:id="11399" w:name="_ETM_Q21_653389"/>
      <w:bookmarkEnd w:id="11399"/>
      <w:r>
        <w:rPr>
          <w:rFonts w:hint="cs"/>
          <w:rtl/>
        </w:rPr>
        <w:t xml:space="preserve">עבדו עלייך. מה את צועקת? תקראי </w:t>
      </w:r>
      <w:r w:rsidR="00DB1A2A">
        <w:rPr>
          <w:rFonts w:hint="cs"/>
          <w:rtl/>
        </w:rPr>
        <w:t>– – –</w:t>
      </w:r>
    </w:p>
    <w:p w:rsidR="00EC08E9" w:rsidRDefault="00EC08E9" w:rsidP="00610BD3">
      <w:pPr>
        <w:rPr>
          <w:rtl/>
        </w:rPr>
      </w:pPr>
    </w:p>
    <w:p w:rsidR="00EC08E9" w:rsidRDefault="00EC08E9" w:rsidP="00610BD3">
      <w:pPr>
        <w:pStyle w:val="-"/>
        <w:keepNext/>
        <w:rPr>
          <w:rtl/>
        </w:rPr>
      </w:pPr>
      <w:bookmarkStart w:id="11400" w:name="ET_speakercontinue_5519_17"/>
      <w:r w:rsidRPr="00990E7B">
        <w:rPr>
          <w:rStyle w:val="TagStyle"/>
          <w:rtl/>
        </w:rPr>
        <w:t xml:space="preserve"> &lt;&lt; דובר_המשך &gt;&gt;</w:t>
      </w:r>
      <w:r w:rsidRPr="000012C2">
        <w:rPr>
          <w:rStyle w:val="TagStyle"/>
          <w:rtl/>
        </w:rPr>
        <w:t xml:space="preserve"> </w:t>
      </w:r>
      <w:r>
        <w:rPr>
          <w:rtl/>
        </w:rPr>
        <w:t>שרן מרים השכל (המחנה הממלכתי):</w:t>
      </w:r>
      <w:r w:rsidRPr="000012C2">
        <w:rPr>
          <w:rStyle w:val="TagStyle"/>
          <w:rtl/>
        </w:rPr>
        <w:t xml:space="preserve"> </w:t>
      </w:r>
      <w:r w:rsidRPr="00990E7B">
        <w:rPr>
          <w:rStyle w:val="TagStyle"/>
          <w:rtl/>
        </w:rPr>
        <w:t>&lt;&lt; דובר_המשך &gt;&gt;</w:t>
      </w:r>
      <w:r>
        <w:rPr>
          <w:rtl/>
        </w:rPr>
        <w:t xml:space="preserve">   </w:t>
      </w:r>
      <w:bookmarkEnd w:id="11400"/>
    </w:p>
    <w:p w:rsidR="00EC08E9" w:rsidRDefault="00EC08E9" w:rsidP="00DB1A2A">
      <w:pPr>
        <w:rPr>
          <w:rtl/>
        </w:rPr>
      </w:pPr>
    </w:p>
    <w:p w:rsidR="00EC08E9" w:rsidRDefault="00EC08E9" w:rsidP="00610BD3">
      <w:pPr>
        <w:rPr>
          <w:rtl/>
        </w:rPr>
      </w:pPr>
      <w:bookmarkStart w:id="11401" w:name="_ETM_Q21_655586"/>
      <w:bookmarkEnd w:id="11401"/>
      <w:r>
        <w:rPr>
          <w:rFonts w:hint="cs"/>
          <w:rtl/>
        </w:rPr>
        <w:t>על מה הם שובתים</w:t>
      </w:r>
      <w:bookmarkStart w:id="11402" w:name="_ETM_Q21_655542"/>
      <w:bookmarkEnd w:id="11402"/>
      <w:r>
        <w:rPr>
          <w:rFonts w:hint="cs"/>
          <w:rtl/>
        </w:rPr>
        <w:t xml:space="preserve"> מחר? על מה </w:t>
      </w:r>
      <w:proofErr w:type="spellStart"/>
      <w:r>
        <w:rPr>
          <w:rFonts w:hint="cs"/>
          <w:rtl/>
        </w:rPr>
        <w:t>ביבס</w:t>
      </w:r>
      <w:proofErr w:type="spellEnd"/>
      <w:r>
        <w:rPr>
          <w:rFonts w:hint="cs"/>
          <w:rtl/>
        </w:rPr>
        <w:t xml:space="preserve"> שובת מחר, אם לא בכלל בגלל </w:t>
      </w:r>
      <w:bookmarkStart w:id="11403" w:name="_ETM_Q21_659944"/>
      <w:bookmarkEnd w:id="11403"/>
      <w:r>
        <w:rPr>
          <w:rFonts w:hint="cs"/>
          <w:rtl/>
        </w:rPr>
        <w:t>הארנונה?</w:t>
      </w:r>
      <w:bookmarkStart w:id="11404" w:name="_ETM_Q21_659077"/>
      <w:bookmarkEnd w:id="11404"/>
    </w:p>
    <w:p w:rsidR="00EC08E9" w:rsidRDefault="00EC08E9" w:rsidP="00610BD3">
      <w:pPr>
        <w:rPr>
          <w:rtl/>
        </w:rPr>
      </w:pPr>
      <w:bookmarkStart w:id="11405" w:name="_ETM_Q21_659189"/>
      <w:bookmarkEnd w:id="11405"/>
    </w:p>
    <w:p w:rsidR="00EC08E9" w:rsidRDefault="00EC08E9" w:rsidP="00610BD3">
      <w:pPr>
        <w:pStyle w:val="af7"/>
        <w:keepNext/>
        <w:rPr>
          <w:rtl/>
        </w:rPr>
      </w:pPr>
      <w:bookmarkStart w:id="11406" w:name="_ETM_Q21_659215"/>
      <w:bookmarkStart w:id="11407" w:name="_ETM_Q21_659346"/>
      <w:bookmarkEnd w:id="11406"/>
      <w:bookmarkEnd w:id="11407"/>
      <w:r w:rsidRPr="00990E7B">
        <w:rPr>
          <w:rStyle w:val="TagStyle"/>
          <w:rtl/>
        </w:rPr>
        <w:t xml:space="preserve"> &lt;&lt; יור &gt;&gt;</w:t>
      </w:r>
      <w:r w:rsidRPr="000012C2">
        <w:rPr>
          <w:rStyle w:val="TagStyle"/>
          <w:rtl/>
        </w:rPr>
        <w:t xml:space="preserve"> </w:t>
      </w:r>
      <w:r>
        <w:rPr>
          <w:rtl/>
        </w:rPr>
        <w:t>היו"ר אוריאל בוסו:</w:t>
      </w:r>
      <w:r w:rsidRPr="000012C2">
        <w:rPr>
          <w:rStyle w:val="TagStyle"/>
          <w:rtl/>
        </w:rPr>
        <w:t xml:space="preserve"> </w:t>
      </w:r>
      <w:r w:rsidRPr="00990E7B">
        <w:rPr>
          <w:rStyle w:val="TagStyle"/>
          <w:rtl/>
        </w:rPr>
        <w:t>&lt;&lt; יור &gt;&gt;</w:t>
      </w:r>
      <w:r>
        <w:rPr>
          <w:rtl/>
        </w:rPr>
        <w:t xml:space="preserve">   </w:t>
      </w:r>
    </w:p>
    <w:p w:rsidR="00EC08E9" w:rsidRDefault="00EC08E9" w:rsidP="00DB1A2A">
      <w:pPr>
        <w:rPr>
          <w:rtl/>
        </w:rPr>
      </w:pPr>
    </w:p>
    <w:p w:rsidR="00EC08E9" w:rsidRDefault="00EC08E9" w:rsidP="00610BD3">
      <w:pPr>
        <w:rPr>
          <w:rtl/>
        </w:rPr>
      </w:pPr>
      <w:bookmarkStart w:id="11408" w:name="_ETM_Q21_660271"/>
      <w:bookmarkEnd w:id="11408"/>
      <w:r>
        <w:rPr>
          <w:rFonts w:hint="cs"/>
          <w:rtl/>
        </w:rPr>
        <w:t xml:space="preserve">תודה רבה. נא לסיים. תודה רבה. </w:t>
      </w:r>
    </w:p>
    <w:p w:rsidR="00EC08E9" w:rsidRDefault="00EC08E9" w:rsidP="00610BD3">
      <w:pPr>
        <w:rPr>
          <w:rtl/>
        </w:rPr>
      </w:pPr>
    </w:p>
    <w:p w:rsidR="00EC08E9" w:rsidRDefault="00EC08E9" w:rsidP="00610BD3">
      <w:pPr>
        <w:pStyle w:val="-"/>
        <w:keepNext/>
        <w:rPr>
          <w:rtl/>
        </w:rPr>
      </w:pPr>
      <w:bookmarkStart w:id="11409" w:name="ET_speakercontinue_5519_19"/>
      <w:r w:rsidRPr="00990E7B">
        <w:rPr>
          <w:rStyle w:val="TagStyle"/>
          <w:rtl/>
        </w:rPr>
        <w:t xml:space="preserve"> &lt;&lt; דובר_המשך &gt;&gt;</w:t>
      </w:r>
      <w:r w:rsidRPr="000012C2">
        <w:rPr>
          <w:rStyle w:val="TagStyle"/>
          <w:rtl/>
        </w:rPr>
        <w:t xml:space="preserve"> </w:t>
      </w:r>
      <w:r>
        <w:rPr>
          <w:rtl/>
        </w:rPr>
        <w:t>שרן מרים השכל (המחנה הממלכתי):</w:t>
      </w:r>
      <w:r w:rsidRPr="000012C2">
        <w:rPr>
          <w:rStyle w:val="TagStyle"/>
          <w:rtl/>
        </w:rPr>
        <w:t xml:space="preserve"> </w:t>
      </w:r>
      <w:r w:rsidRPr="00990E7B">
        <w:rPr>
          <w:rStyle w:val="TagStyle"/>
          <w:rtl/>
        </w:rPr>
        <w:t>&lt;&lt; דובר_המשך &gt;&gt;</w:t>
      </w:r>
      <w:r>
        <w:rPr>
          <w:rtl/>
        </w:rPr>
        <w:t xml:space="preserve">   </w:t>
      </w:r>
      <w:bookmarkEnd w:id="11409"/>
    </w:p>
    <w:p w:rsidR="00EC08E9" w:rsidRDefault="00EC08E9" w:rsidP="00DB1A2A">
      <w:pPr>
        <w:rPr>
          <w:rtl/>
        </w:rPr>
      </w:pPr>
    </w:p>
    <w:p w:rsidR="00EC08E9" w:rsidRDefault="00EC08E9" w:rsidP="00610BD3">
      <w:pPr>
        <w:rPr>
          <w:rtl/>
        </w:rPr>
      </w:pPr>
      <w:r>
        <w:rPr>
          <w:rFonts w:hint="cs"/>
          <w:rtl/>
        </w:rPr>
        <w:t>סליחה, אבל הוא הפריע</w:t>
      </w:r>
      <w:bookmarkStart w:id="11410" w:name="_ETM_Q21_661452"/>
      <w:bookmarkEnd w:id="11410"/>
      <w:r>
        <w:rPr>
          <w:rFonts w:hint="cs"/>
          <w:rtl/>
        </w:rPr>
        <w:t xml:space="preserve"> לי, לא הספקתי להציג את זה. </w:t>
      </w:r>
    </w:p>
    <w:p w:rsidR="00EC08E9" w:rsidRDefault="00EC08E9" w:rsidP="00610BD3">
      <w:pPr>
        <w:rPr>
          <w:rtl/>
        </w:rPr>
      </w:pPr>
    </w:p>
    <w:p w:rsidR="00EC08E9" w:rsidRDefault="00EC08E9" w:rsidP="00610BD3">
      <w:pPr>
        <w:pStyle w:val="af6"/>
        <w:keepNext/>
        <w:rPr>
          <w:rtl/>
        </w:rPr>
      </w:pPr>
      <w:bookmarkStart w:id="11411" w:name="ET_interruption_6448_28"/>
      <w:r w:rsidRPr="00990E7B">
        <w:rPr>
          <w:rStyle w:val="TagStyle"/>
          <w:rtl/>
        </w:rPr>
        <w:t>&lt;&lt; קריאה &gt;&gt;</w:t>
      </w:r>
      <w:r w:rsidRPr="00702B29">
        <w:rPr>
          <w:rStyle w:val="TagStyle"/>
          <w:rtl/>
        </w:rPr>
        <w:t xml:space="preserve"> </w:t>
      </w:r>
      <w:r>
        <w:rPr>
          <w:rtl/>
        </w:rPr>
        <w:t>השר לשירותי דת מיכאל מלכיאלי:</w:t>
      </w:r>
      <w:r w:rsidRPr="00702B29">
        <w:rPr>
          <w:rStyle w:val="TagStyle"/>
          <w:rtl/>
        </w:rPr>
        <w:t xml:space="preserve"> </w:t>
      </w:r>
      <w:r w:rsidRPr="00990E7B">
        <w:rPr>
          <w:rStyle w:val="TagStyle"/>
          <w:rtl/>
        </w:rPr>
        <w:t>&lt;&lt; קריאה &gt;&gt;</w:t>
      </w:r>
      <w:bookmarkEnd w:id="11411"/>
      <w:r>
        <w:rPr>
          <w:rtl/>
        </w:rPr>
        <w:t xml:space="preserve">   </w:t>
      </w:r>
    </w:p>
    <w:p w:rsidR="00EC08E9" w:rsidRDefault="00EC08E9" w:rsidP="00DB1A2A">
      <w:pPr>
        <w:rPr>
          <w:rtl/>
        </w:rPr>
      </w:pPr>
      <w:bookmarkStart w:id="11412" w:name="_ETM_Q21_661728"/>
      <w:bookmarkEnd w:id="11412"/>
    </w:p>
    <w:p w:rsidR="00EC08E9" w:rsidRDefault="00EC08E9" w:rsidP="00610BD3">
      <w:pPr>
        <w:rPr>
          <w:rtl/>
        </w:rPr>
      </w:pPr>
      <w:bookmarkStart w:id="11413" w:name="_ETM_Q21_661838"/>
      <w:bookmarkEnd w:id="11413"/>
      <w:r>
        <w:rPr>
          <w:rFonts w:hint="cs"/>
          <w:rtl/>
        </w:rPr>
        <w:t xml:space="preserve">רציתי לעזור לך. </w:t>
      </w:r>
      <w:bookmarkStart w:id="11414" w:name="_ETM_Q21_664843"/>
      <w:bookmarkEnd w:id="11414"/>
    </w:p>
    <w:p w:rsidR="00EC08E9" w:rsidRDefault="00EC08E9" w:rsidP="00610BD3">
      <w:pPr>
        <w:rPr>
          <w:rtl/>
        </w:rPr>
      </w:pPr>
      <w:bookmarkStart w:id="11415" w:name="_ETM_Q21_664959"/>
      <w:bookmarkStart w:id="11416" w:name="_ETM_Q21_665002"/>
      <w:bookmarkEnd w:id="11415"/>
      <w:bookmarkEnd w:id="11416"/>
    </w:p>
    <w:p w:rsidR="00EC08E9" w:rsidRDefault="00EC08E9" w:rsidP="00610BD3">
      <w:pPr>
        <w:pStyle w:val="af7"/>
        <w:keepNext/>
        <w:rPr>
          <w:rtl/>
        </w:rPr>
      </w:pPr>
      <w:bookmarkStart w:id="11417" w:name="_ETM_Q21_665123"/>
      <w:bookmarkEnd w:id="11417"/>
      <w:r w:rsidRPr="00990E7B">
        <w:rPr>
          <w:rStyle w:val="TagStyle"/>
          <w:rtl/>
        </w:rPr>
        <w:t xml:space="preserve"> &lt;&lt; יור &gt;&gt;</w:t>
      </w:r>
      <w:r w:rsidRPr="000012C2">
        <w:rPr>
          <w:rStyle w:val="TagStyle"/>
          <w:rtl/>
        </w:rPr>
        <w:t xml:space="preserve"> </w:t>
      </w:r>
      <w:r>
        <w:rPr>
          <w:rtl/>
        </w:rPr>
        <w:t>היו"ר אוריאל בוסו:</w:t>
      </w:r>
      <w:r w:rsidRPr="000012C2">
        <w:rPr>
          <w:rStyle w:val="TagStyle"/>
          <w:rtl/>
        </w:rPr>
        <w:t xml:space="preserve"> </w:t>
      </w:r>
      <w:r w:rsidRPr="00990E7B">
        <w:rPr>
          <w:rStyle w:val="TagStyle"/>
          <w:rtl/>
        </w:rPr>
        <w:t>&lt;&lt; יור &gt;&gt;</w:t>
      </w:r>
      <w:r>
        <w:rPr>
          <w:rtl/>
        </w:rPr>
        <w:t xml:space="preserve">   </w:t>
      </w:r>
    </w:p>
    <w:p w:rsidR="00EC08E9" w:rsidRDefault="00EC08E9" w:rsidP="00DB1A2A">
      <w:pPr>
        <w:rPr>
          <w:rtl/>
        </w:rPr>
      </w:pPr>
    </w:p>
    <w:p w:rsidR="00EC08E9" w:rsidRDefault="00EC08E9" w:rsidP="00610BD3">
      <w:pPr>
        <w:rPr>
          <w:rtl/>
        </w:rPr>
      </w:pPr>
      <w:bookmarkStart w:id="11418" w:name="_ETM_Q21_666176"/>
      <w:bookmarkEnd w:id="11418"/>
      <w:r>
        <w:rPr>
          <w:rFonts w:hint="cs"/>
          <w:rtl/>
        </w:rPr>
        <w:t xml:space="preserve">לא. את הצגת את זה כבר. </w:t>
      </w:r>
      <w:bookmarkStart w:id="11419" w:name="_ETM_Q21_664029"/>
      <w:bookmarkEnd w:id="11419"/>
      <w:r>
        <w:rPr>
          <w:rFonts w:hint="cs"/>
          <w:rtl/>
        </w:rPr>
        <w:t xml:space="preserve">הוא אמר משפט. </w:t>
      </w:r>
      <w:bookmarkStart w:id="11420" w:name="_ETM_Q21_667163"/>
      <w:bookmarkEnd w:id="11420"/>
      <w:r>
        <w:rPr>
          <w:rFonts w:hint="cs"/>
          <w:rtl/>
        </w:rPr>
        <w:t xml:space="preserve">יש לך עוד עשר שניות.  </w:t>
      </w:r>
      <w:bookmarkStart w:id="11421" w:name="_ETM_Q21_671025"/>
      <w:bookmarkEnd w:id="11421"/>
    </w:p>
    <w:p w:rsidR="00EC08E9" w:rsidRDefault="00EC08E9" w:rsidP="00610BD3">
      <w:pPr>
        <w:rPr>
          <w:rtl/>
        </w:rPr>
      </w:pPr>
      <w:bookmarkStart w:id="11422" w:name="_ETM_Q21_671130"/>
      <w:bookmarkStart w:id="11423" w:name="_ETM_Q21_671201"/>
      <w:bookmarkStart w:id="11424" w:name="_ETM_Q21_671328"/>
      <w:bookmarkEnd w:id="11422"/>
      <w:bookmarkEnd w:id="11423"/>
      <w:bookmarkEnd w:id="11424"/>
    </w:p>
    <w:p w:rsidR="00EC08E9" w:rsidRDefault="00EC08E9" w:rsidP="00610BD3">
      <w:pPr>
        <w:pStyle w:val="-"/>
        <w:keepNext/>
        <w:rPr>
          <w:rtl/>
        </w:rPr>
      </w:pPr>
      <w:bookmarkStart w:id="11425" w:name="ET_speakercontinue_5519_21"/>
      <w:r w:rsidRPr="00990E7B">
        <w:rPr>
          <w:rStyle w:val="TagStyle"/>
          <w:rtl/>
        </w:rPr>
        <w:t xml:space="preserve"> &lt;&lt; דובר_המשך &gt;&gt;</w:t>
      </w:r>
      <w:r w:rsidRPr="000012C2">
        <w:rPr>
          <w:rStyle w:val="TagStyle"/>
          <w:rtl/>
        </w:rPr>
        <w:t xml:space="preserve"> </w:t>
      </w:r>
      <w:r>
        <w:rPr>
          <w:rtl/>
        </w:rPr>
        <w:t>שרן מרים השכל (המחנה הממלכתי):</w:t>
      </w:r>
      <w:r w:rsidRPr="000012C2">
        <w:rPr>
          <w:rStyle w:val="TagStyle"/>
          <w:rtl/>
        </w:rPr>
        <w:t xml:space="preserve"> </w:t>
      </w:r>
      <w:r w:rsidRPr="00990E7B">
        <w:rPr>
          <w:rStyle w:val="TagStyle"/>
          <w:rtl/>
        </w:rPr>
        <w:t>&lt;&lt; דובר_המשך &gt;&gt;</w:t>
      </w:r>
      <w:r>
        <w:rPr>
          <w:rtl/>
        </w:rPr>
        <w:t xml:space="preserve">   </w:t>
      </w:r>
      <w:bookmarkEnd w:id="11425"/>
    </w:p>
    <w:p w:rsidR="00EC08E9" w:rsidRDefault="00EC08E9" w:rsidP="00DB1A2A">
      <w:pPr>
        <w:rPr>
          <w:rtl/>
        </w:rPr>
      </w:pPr>
    </w:p>
    <w:p w:rsidR="00EC08E9" w:rsidRDefault="00EC08E9" w:rsidP="00E36CDB">
      <w:pPr>
        <w:rPr>
          <w:rtl/>
        </w:rPr>
      </w:pPr>
      <w:bookmarkStart w:id="11426" w:name="_ETM_Q21_672506"/>
      <w:bookmarkEnd w:id="11426"/>
      <w:r>
        <w:rPr>
          <w:rFonts w:hint="cs"/>
          <w:rtl/>
        </w:rPr>
        <w:t>לא, זה לא משפט</w:t>
      </w:r>
      <w:r w:rsidR="00E36CDB">
        <w:rPr>
          <w:rFonts w:hint="cs"/>
          <w:rtl/>
        </w:rPr>
        <w:t>,</w:t>
      </w:r>
      <w:r>
        <w:rPr>
          <w:rFonts w:hint="cs"/>
          <w:rtl/>
        </w:rPr>
        <w:t xml:space="preserve"> עשר שניות. </w:t>
      </w:r>
    </w:p>
    <w:p w:rsidR="00EC08E9" w:rsidRDefault="00EC08E9" w:rsidP="00610BD3">
      <w:pPr>
        <w:rPr>
          <w:rtl/>
        </w:rPr>
      </w:pPr>
      <w:bookmarkStart w:id="11427" w:name="_ETM_Q21_672079"/>
      <w:bookmarkStart w:id="11428" w:name="_ETM_Q21_672125"/>
      <w:bookmarkEnd w:id="11427"/>
      <w:bookmarkEnd w:id="11428"/>
    </w:p>
    <w:p w:rsidR="00EC08E9" w:rsidRDefault="00EC08E9" w:rsidP="00610BD3">
      <w:pPr>
        <w:pStyle w:val="af6"/>
        <w:keepNext/>
        <w:rPr>
          <w:rtl/>
        </w:rPr>
      </w:pPr>
      <w:bookmarkStart w:id="11429" w:name="ET_interruption_5726_23"/>
      <w:r w:rsidRPr="000B5BAD">
        <w:rPr>
          <w:rStyle w:val="TagStyle"/>
          <w:rtl/>
        </w:rPr>
        <w:t xml:space="preserve"> &lt;&lt; קריאה &gt;&gt; </w:t>
      </w:r>
      <w:r>
        <w:rPr>
          <w:rtl/>
        </w:rPr>
        <w:t>ינון אזולאי (ש"ס):</w:t>
      </w:r>
      <w:r w:rsidRPr="000B5BAD">
        <w:rPr>
          <w:rStyle w:val="TagStyle"/>
          <w:rtl/>
        </w:rPr>
        <w:t xml:space="preserve"> &lt;&lt; קריאה &gt;&gt;</w:t>
      </w:r>
      <w:r>
        <w:rPr>
          <w:rtl/>
        </w:rPr>
        <w:t xml:space="preserve">   </w:t>
      </w:r>
      <w:bookmarkEnd w:id="11429"/>
    </w:p>
    <w:p w:rsidR="00EC08E9" w:rsidRDefault="00EC08E9" w:rsidP="00DB1A2A">
      <w:pPr>
        <w:rPr>
          <w:rtl/>
          <w:lang w:eastAsia="he-IL"/>
        </w:rPr>
      </w:pPr>
    </w:p>
    <w:p w:rsidR="00EC08E9" w:rsidRDefault="00DB1A2A" w:rsidP="00DB1A2A">
      <w:pPr>
        <w:rPr>
          <w:rtl/>
          <w:lang w:eastAsia="he-IL"/>
        </w:rPr>
      </w:pPr>
      <w:bookmarkStart w:id="11430" w:name="_ETM_Q21_668191"/>
      <w:bookmarkStart w:id="11431" w:name="_ETM_Q21_668432"/>
      <w:bookmarkStart w:id="11432" w:name="_ETM_Q21_668525"/>
      <w:bookmarkEnd w:id="11430"/>
      <w:bookmarkEnd w:id="11431"/>
      <w:bookmarkEnd w:id="11432"/>
      <w:r>
        <w:rPr>
          <w:rFonts w:hint="cs"/>
          <w:rtl/>
          <w:lang w:eastAsia="he-IL"/>
        </w:rPr>
        <w:t>– – –</w:t>
      </w:r>
    </w:p>
    <w:p w:rsidR="00EC08E9" w:rsidRDefault="00EC08E9" w:rsidP="00610BD3">
      <w:pPr>
        <w:rPr>
          <w:rtl/>
          <w:lang w:eastAsia="he-IL"/>
        </w:rPr>
      </w:pPr>
      <w:bookmarkStart w:id="11433" w:name="_ETM_Q21_671396"/>
      <w:bookmarkStart w:id="11434" w:name="_ETM_Q21_671493"/>
      <w:bookmarkEnd w:id="11433"/>
      <w:bookmarkEnd w:id="11434"/>
    </w:p>
    <w:p w:rsidR="00EC08E9" w:rsidRDefault="00EC08E9" w:rsidP="00610BD3">
      <w:pPr>
        <w:pStyle w:val="-"/>
        <w:keepNext/>
        <w:rPr>
          <w:rtl/>
        </w:rPr>
      </w:pPr>
      <w:r w:rsidRPr="00990E7B">
        <w:rPr>
          <w:rStyle w:val="TagStyle"/>
          <w:rtl/>
        </w:rPr>
        <w:t>&lt;&lt; דובר_המשך &gt;&gt;</w:t>
      </w:r>
      <w:r w:rsidRPr="000012C2">
        <w:rPr>
          <w:rStyle w:val="TagStyle"/>
          <w:rtl/>
        </w:rPr>
        <w:t xml:space="preserve"> </w:t>
      </w:r>
      <w:r>
        <w:rPr>
          <w:rtl/>
        </w:rPr>
        <w:t>שרן מרים השכל (המחנה הממלכתי):</w:t>
      </w:r>
      <w:r w:rsidRPr="000012C2">
        <w:rPr>
          <w:rStyle w:val="TagStyle"/>
          <w:rtl/>
        </w:rPr>
        <w:t xml:space="preserve"> </w:t>
      </w:r>
      <w:r w:rsidRPr="00990E7B">
        <w:rPr>
          <w:rStyle w:val="TagStyle"/>
          <w:rtl/>
        </w:rPr>
        <w:t>&lt;&lt; דובר_המשך &gt;&gt;</w:t>
      </w:r>
      <w:r>
        <w:rPr>
          <w:rtl/>
        </w:rPr>
        <w:t xml:space="preserve">   </w:t>
      </w:r>
    </w:p>
    <w:p w:rsidR="00EC08E9" w:rsidRPr="000B5BAD" w:rsidRDefault="00EC08E9" w:rsidP="00610BD3">
      <w:pPr>
        <w:rPr>
          <w:rtl/>
          <w:lang w:eastAsia="he-IL"/>
        </w:rPr>
      </w:pPr>
    </w:p>
    <w:p w:rsidR="00EC08E9" w:rsidRDefault="00EC08E9" w:rsidP="00E36CDB">
      <w:pPr>
        <w:rPr>
          <w:rtl/>
        </w:rPr>
      </w:pPr>
      <w:r>
        <w:rPr>
          <w:rFonts w:hint="cs"/>
          <w:rtl/>
        </w:rPr>
        <w:t>חברים</w:t>
      </w:r>
      <w:bookmarkStart w:id="11435" w:name="_ETM_Q21_669926"/>
      <w:bookmarkEnd w:id="11435"/>
      <w:r>
        <w:rPr>
          <w:rFonts w:hint="cs"/>
          <w:rtl/>
        </w:rPr>
        <w:t xml:space="preserve"> יקרים, מחר ראשי הרשויות הולכים לשבות. על מה הם הולכים </w:t>
      </w:r>
      <w:bookmarkStart w:id="11436" w:name="_ETM_Q21_678117"/>
      <w:bookmarkEnd w:id="11436"/>
      <w:r>
        <w:rPr>
          <w:rFonts w:hint="cs"/>
          <w:rtl/>
        </w:rPr>
        <w:t>לשבות? על הכסף שלכם</w:t>
      </w:r>
      <w:r w:rsidR="00E36CDB">
        <w:rPr>
          <w:rFonts w:hint="cs"/>
          <w:rtl/>
        </w:rPr>
        <w:t>,</w:t>
      </w:r>
      <w:r>
        <w:rPr>
          <w:rFonts w:hint="cs"/>
          <w:rtl/>
        </w:rPr>
        <w:t xml:space="preserve"> של התושבים בראשון לציון, של התושבים</w:t>
      </w:r>
      <w:bookmarkStart w:id="11437" w:name="_ETM_Q21_678598"/>
      <w:bookmarkEnd w:id="11437"/>
      <w:r>
        <w:rPr>
          <w:rFonts w:hint="cs"/>
          <w:rtl/>
        </w:rPr>
        <w:t xml:space="preserve"> בחולון ושל התושבים ברעננה</w:t>
      </w:r>
      <w:r w:rsidR="00E36CDB">
        <w:rPr>
          <w:rFonts w:hint="cs"/>
          <w:rtl/>
        </w:rPr>
        <w:t>,</w:t>
      </w:r>
      <w:r>
        <w:rPr>
          <w:rFonts w:hint="cs"/>
          <w:rtl/>
        </w:rPr>
        <w:t xml:space="preserve"> שמשלמים ממיטב כספם כדי שאתם בעוד </w:t>
      </w:r>
      <w:bookmarkStart w:id="11438" w:name="_ETM_Q21_684572"/>
      <w:bookmarkEnd w:id="11438"/>
      <w:r>
        <w:rPr>
          <w:rFonts w:hint="cs"/>
          <w:rtl/>
        </w:rPr>
        <w:t>קומבינה תעבירו את זה לאום-אל-פחם, לבני ברק או למודיעין</w:t>
      </w:r>
      <w:bookmarkStart w:id="11439" w:name="_ETM_Q21_691306"/>
      <w:bookmarkEnd w:id="11439"/>
      <w:r>
        <w:rPr>
          <w:rFonts w:hint="cs"/>
          <w:rtl/>
        </w:rPr>
        <w:t xml:space="preserve"> עילית, איפה שלא גובים את הארנונה ואיפה שאתם נתתם את </w:t>
      </w:r>
      <w:bookmarkStart w:id="11440" w:name="_ETM_Q21_693962"/>
      <w:bookmarkEnd w:id="11440"/>
      <w:r>
        <w:rPr>
          <w:rFonts w:hint="cs"/>
          <w:rtl/>
        </w:rPr>
        <w:t xml:space="preserve">הפטורים ואת ההנחות. </w:t>
      </w:r>
      <w:bookmarkStart w:id="11441" w:name="_ETM_Q21_697996"/>
      <w:bookmarkEnd w:id="11441"/>
    </w:p>
    <w:p w:rsidR="00EC08E9" w:rsidRDefault="00EC08E9" w:rsidP="00610BD3">
      <w:pPr>
        <w:rPr>
          <w:rtl/>
        </w:rPr>
      </w:pPr>
      <w:bookmarkStart w:id="11442" w:name="_ETM_Q21_698129"/>
      <w:bookmarkStart w:id="11443" w:name="_ETM_Q21_698212"/>
      <w:bookmarkStart w:id="11444" w:name="_ETM_Q21_698310"/>
      <w:bookmarkStart w:id="11445" w:name="_ETM_Q21_700172"/>
      <w:bookmarkStart w:id="11446" w:name="_ETM_Q21_700258"/>
      <w:bookmarkEnd w:id="11442"/>
      <w:bookmarkEnd w:id="11443"/>
      <w:bookmarkEnd w:id="11444"/>
      <w:bookmarkEnd w:id="11445"/>
      <w:bookmarkEnd w:id="11446"/>
    </w:p>
    <w:p w:rsidR="00EC08E9" w:rsidRDefault="00EC08E9" w:rsidP="00610BD3">
      <w:pPr>
        <w:pStyle w:val="af6"/>
        <w:keepNext/>
        <w:rPr>
          <w:rtl/>
        </w:rPr>
      </w:pPr>
      <w:bookmarkStart w:id="11447" w:name="ET_interruption_קריאה_24"/>
      <w:r w:rsidRPr="000B5BAD">
        <w:rPr>
          <w:rStyle w:val="TagStyle"/>
          <w:rtl/>
        </w:rPr>
        <w:t xml:space="preserve"> &lt;&lt; קריאה &gt;&gt; </w:t>
      </w:r>
      <w:r>
        <w:rPr>
          <w:rtl/>
        </w:rPr>
        <w:t>קריאה:</w:t>
      </w:r>
      <w:r w:rsidRPr="000B5BAD">
        <w:rPr>
          <w:rStyle w:val="TagStyle"/>
          <w:rtl/>
        </w:rPr>
        <w:t xml:space="preserve"> &lt;&lt; קריאה &gt;&gt;</w:t>
      </w:r>
      <w:r>
        <w:rPr>
          <w:rtl/>
        </w:rPr>
        <w:t xml:space="preserve">   </w:t>
      </w:r>
      <w:bookmarkEnd w:id="11447"/>
    </w:p>
    <w:p w:rsidR="00EC08E9" w:rsidRDefault="00EC08E9" w:rsidP="00610BD3">
      <w:pPr>
        <w:rPr>
          <w:rtl/>
          <w:lang w:eastAsia="he-IL"/>
        </w:rPr>
      </w:pPr>
    </w:p>
    <w:p w:rsidR="00EC08E9" w:rsidRDefault="00DB1A2A" w:rsidP="00DB1A2A">
      <w:pPr>
        <w:rPr>
          <w:lang w:eastAsia="he-IL"/>
        </w:rPr>
      </w:pPr>
      <w:r>
        <w:rPr>
          <w:rFonts w:hint="cs"/>
          <w:rtl/>
          <w:lang w:eastAsia="he-IL"/>
        </w:rPr>
        <w:t>– – –</w:t>
      </w:r>
      <w:bookmarkStart w:id="11448" w:name="_ETM_Q21_696059"/>
      <w:bookmarkEnd w:id="11448"/>
    </w:p>
    <w:p w:rsidR="00EC08E9" w:rsidRPr="000B5BAD" w:rsidRDefault="00EC08E9" w:rsidP="00610BD3">
      <w:pPr>
        <w:rPr>
          <w:rtl/>
          <w:lang w:eastAsia="he-IL"/>
        </w:rPr>
      </w:pPr>
      <w:bookmarkStart w:id="11449" w:name="_ETM_Q21_696197"/>
      <w:bookmarkEnd w:id="11449"/>
    </w:p>
    <w:p w:rsidR="00EC08E9" w:rsidRDefault="00EC08E9" w:rsidP="00610BD3">
      <w:pPr>
        <w:pStyle w:val="af7"/>
        <w:keepNext/>
        <w:rPr>
          <w:rtl/>
        </w:rPr>
      </w:pPr>
      <w:r w:rsidRPr="00990E7B">
        <w:rPr>
          <w:rStyle w:val="TagStyle"/>
          <w:rtl/>
        </w:rPr>
        <w:t xml:space="preserve"> &lt;&lt; יור &gt;&gt;</w:t>
      </w:r>
      <w:r w:rsidRPr="000012C2">
        <w:rPr>
          <w:rStyle w:val="TagStyle"/>
          <w:rtl/>
        </w:rPr>
        <w:t xml:space="preserve"> </w:t>
      </w:r>
      <w:r>
        <w:rPr>
          <w:rtl/>
        </w:rPr>
        <w:t>היו"ר אוריאל בוסו:</w:t>
      </w:r>
      <w:r w:rsidRPr="000012C2">
        <w:rPr>
          <w:rStyle w:val="TagStyle"/>
          <w:rtl/>
        </w:rPr>
        <w:t xml:space="preserve"> </w:t>
      </w:r>
      <w:r w:rsidRPr="00990E7B">
        <w:rPr>
          <w:rStyle w:val="TagStyle"/>
          <w:rtl/>
        </w:rPr>
        <w:t>&lt;&lt; יור &gt;&gt;</w:t>
      </w:r>
      <w:r>
        <w:rPr>
          <w:rtl/>
        </w:rPr>
        <w:t xml:space="preserve">   </w:t>
      </w:r>
    </w:p>
    <w:p w:rsidR="00EC08E9" w:rsidRDefault="00EC08E9" w:rsidP="00DB1A2A">
      <w:pPr>
        <w:rPr>
          <w:rtl/>
        </w:rPr>
      </w:pPr>
    </w:p>
    <w:p w:rsidR="00EC08E9" w:rsidRDefault="00EC08E9" w:rsidP="00610BD3">
      <w:pPr>
        <w:rPr>
          <w:rtl/>
        </w:rPr>
      </w:pPr>
      <w:bookmarkStart w:id="11450" w:name="_ETM_Q21_699224"/>
      <w:bookmarkEnd w:id="11450"/>
      <w:r>
        <w:rPr>
          <w:rFonts w:hint="cs"/>
          <w:rtl/>
        </w:rPr>
        <w:t>תודה רבה. חברת הכנסת שרון ניר, בבקשה.</w:t>
      </w:r>
      <w:bookmarkStart w:id="11451" w:name="_ETM_Q21_699734"/>
      <w:bookmarkEnd w:id="11451"/>
      <w:r>
        <w:rPr>
          <w:rFonts w:hint="cs"/>
          <w:rtl/>
        </w:rPr>
        <w:t xml:space="preserve"> </w:t>
      </w:r>
    </w:p>
    <w:p w:rsidR="00EC08E9" w:rsidRDefault="00EC08E9" w:rsidP="00610BD3">
      <w:pPr>
        <w:rPr>
          <w:rtl/>
        </w:rPr>
      </w:pPr>
    </w:p>
    <w:p w:rsidR="00EC08E9" w:rsidRDefault="00EC08E9" w:rsidP="00E36CDB">
      <w:pPr>
        <w:rPr>
          <w:rtl/>
        </w:rPr>
      </w:pPr>
      <w:r>
        <w:rPr>
          <w:rFonts w:hint="cs"/>
          <w:rtl/>
        </w:rPr>
        <w:t xml:space="preserve">שתי הערות אומר: קודם כול, כשמתחילים לנאום, נהוג לומר </w:t>
      </w:r>
      <w:r w:rsidR="00E36CDB">
        <w:rPr>
          <w:rFonts w:hint="cs"/>
          <w:rtl/>
        </w:rPr>
        <w:t>"</w:t>
      </w:r>
      <w:r>
        <w:rPr>
          <w:rFonts w:hint="cs"/>
          <w:rtl/>
        </w:rPr>
        <w:t>אדוני היושב-ראש</w:t>
      </w:r>
      <w:r w:rsidR="00E36CDB">
        <w:rPr>
          <w:rFonts w:hint="cs"/>
          <w:rtl/>
        </w:rPr>
        <w:t>".</w:t>
      </w:r>
      <w:r>
        <w:rPr>
          <w:rFonts w:hint="cs"/>
          <w:rtl/>
        </w:rPr>
        <w:t xml:space="preserve"> דילגת על זה. דבר שני, תודה לך </w:t>
      </w:r>
      <w:bookmarkStart w:id="11452" w:name="_ETM_Q21_707271"/>
      <w:bookmarkEnd w:id="11452"/>
      <w:r>
        <w:rPr>
          <w:rFonts w:hint="cs"/>
          <w:rtl/>
        </w:rPr>
        <w:t>על הדאגה לציבור החרדי, באמת</w:t>
      </w:r>
      <w:bookmarkStart w:id="11453" w:name="_ETM_Q21_709986"/>
      <w:bookmarkEnd w:id="11453"/>
      <w:r>
        <w:rPr>
          <w:rFonts w:hint="cs"/>
          <w:rtl/>
        </w:rPr>
        <w:t>.</w:t>
      </w:r>
    </w:p>
    <w:p w:rsidR="00EC08E9" w:rsidRDefault="00EC08E9" w:rsidP="00610BD3">
      <w:pPr>
        <w:rPr>
          <w:rtl/>
        </w:rPr>
      </w:pPr>
      <w:bookmarkStart w:id="11454" w:name="_ETM_Q21_710118"/>
      <w:bookmarkStart w:id="11455" w:name="_ETM_Q21_710178"/>
      <w:bookmarkEnd w:id="11454"/>
      <w:bookmarkEnd w:id="11455"/>
    </w:p>
    <w:p w:rsidR="00EC08E9" w:rsidRDefault="00EC08E9" w:rsidP="00610BD3">
      <w:pPr>
        <w:pStyle w:val="a4"/>
        <w:keepNext/>
        <w:rPr>
          <w:rtl/>
        </w:rPr>
      </w:pPr>
      <w:bookmarkStart w:id="11456" w:name="_ETM_Q21_710302"/>
      <w:bookmarkStart w:id="11457" w:name="_ETM_Q21_712484"/>
      <w:bookmarkStart w:id="11458" w:name="ET_speaker_6367_23"/>
      <w:bookmarkEnd w:id="11456"/>
      <w:bookmarkEnd w:id="11457"/>
      <w:r w:rsidRPr="00990E7B">
        <w:rPr>
          <w:rStyle w:val="TagStyle"/>
          <w:rtl/>
        </w:rPr>
        <w:t xml:space="preserve"> &lt;&lt; דובר &gt;&gt;</w:t>
      </w:r>
      <w:r w:rsidRPr="000012C2">
        <w:rPr>
          <w:rStyle w:val="TagStyle"/>
          <w:rtl/>
        </w:rPr>
        <w:t xml:space="preserve"> </w:t>
      </w:r>
      <w:bookmarkStart w:id="11459" w:name="_Toc130302170"/>
      <w:bookmarkStart w:id="11460" w:name="_Toc130302710"/>
      <w:r>
        <w:rPr>
          <w:rtl/>
        </w:rPr>
        <w:t>שרון ניר (ישראל ביתנו):</w:t>
      </w:r>
      <w:bookmarkEnd w:id="11459"/>
      <w:bookmarkEnd w:id="11460"/>
      <w:r w:rsidRPr="000012C2">
        <w:rPr>
          <w:rStyle w:val="TagStyle"/>
          <w:rtl/>
        </w:rPr>
        <w:t xml:space="preserve"> </w:t>
      </w:r>
      <w:r w:rsidRPr="00990E7B">
        <w:rPr>
          <w:rStyle w:val="TagStyle"/>
          <w:rtl/>
        </w:rPr>
        <w:t>&lt;&lt; דובר &gt;&gt;</w:t>
      </w:r>
      <w:r>
        <w:rPr>
          <w:rtl/>
        </w:rPr>
        <w:t xml:space="preserve">   </w:t>
      </w:r>
      <w:bookmarkEnd w:id="11458"/>
    </w:p>
    <w:p w:rsidR="00EC08E9" w:rsidRDefault="00EC08E9" w:rsidP="00DB1A2A">
      <w:pPr>
        <w:rPr>
          <w:rtl/>
        </w:rPr>
      </w:pPr>
    </w:p>
    <w:p w:rsidR="00EC08E9" w:rsidRDefault="00EC08E9" w:rsidP="00E36CDB">
      <w:pPr>
        <w:rPr>
          <w:rtl/>
        </w:rPr>
      </w:pPr>
      <w:bookmarkStart w:id="11461" w:name="_ETM_Q21_713302"/>
      <w:bookmarkStart w:id="11462" w:name="_ETM_Q21_713393"/>
      <w:bookmarkEnd w:id="11461"/>
      <w:bookmarkEnd w:id="11462"/>
      <w:r>
        <w:rPr>
          <w:rFonts w:hint="cs"/>
          <w:rtl/>
        </w:rPr>
        <w:t xml:space="preserve">אדוני היושב-ראש, חבריי </w:t>
      </w:r>
      <w:bookmarkStart w:id="11463" w:name="_ETM_Q21_730676"/>
      <w:bookmarkEnd w:id="11463"/>
      <w:r>
        <w:rPr>
          <w:rFonts w:hint="cs"/>
          <w:rtl/>
        </w:rPr>
        <w:t xml:space="preserve">חברי הכנסת, </w:t>
      </w:r>
      <w:bookmarkStart w:id="11464" w:name="_ETM_Q21_722104"/>
      <w:bookmarkStart w:id="11465" w:name="_ETM_Q21_722254"/>
      <w:bookmarkStart w:id="11466" w:name="_ETM_Q21_730069"/>
      <w:bookmarkStart w:id="11467" w:name="_ETM_Q21_731900"/>
      <w:bookmarkEnd w:id="11464"/>
      <w:bookmarkEnd w:id="11465"/>
      <w:bookmarkEnd w:id="11466"/>
      <w:bookmarkEnd w:id="11467"/>
      <w:r>
        <w:rPr>
          <w:rtl/>
        </w:rPr>
        <w:t xml:space="preserve">אני </w:t>
      </w:r>
      <w:bookmarkStart w:id="11468" w:name="_ETM_Q21_732170"/>
      <w:bookmarkEnd w:id="11468"/>
      <w:r>
        <w:rPr>
          <w:rtl/>
        </w:rPr>
        <w:t xml:space="preserve">עומדת </w:t>
      </w:r>
      <w:bookmarkStart w:id="11469" w:name="_ETM_Q21_732650"/>
      <w:bookmarkEnd w:id="11469"/>
      <w:r>
        <w:rPr>
          <w:rtl/>
        </w:rPr>
        <w:t xml:space="preserve">מולכם </w:t>
      </w:r>
      <w:bookmarkStart w:id="11470" w:name="_ETM_Q21_733160"/>
      <w:bookmarkEnd w:id="11470"/>
      <w:r>
        <w:rPr>
          <w:rtl/>
        </w:rPr>
        <w:t xml:space="preserve">היום </w:t>
      </w:r>
      <w:bookmarkStart w:id="11471" w:name="_ETM_Q21_733460"/>
      <w:bookmarkEnd w:id="11471"/>
      <w:r>
        <w:rPr>
          <w:rtl/>
        </w:rPr>
        <w:t xml:space="preserve">כחברת </w:t>
      </w:r>
      <w:bookmarkStart w:id="11472" w:name="_ETM_Q21_734059"/>
      <w:bookmarkEnd w:id="11472"/>
      <w:r>
        <w:rPr>
          <w:rtl/>
        </w:rPr>
        <w:t>כנסת</w:t>
      </w:r>
      <w:r>
        <w:rPr>
          <w:rFonts w:hint="cs"/>
          <w:rtl/>
        </w:rPr>
        <w:t>,</w:t>
      </w:r>
      <w:r>
        <w:rPr>
          <w:rtl/>
        </w:rPr>
        <w:t xml:space="preserve"> </w:t>
      </w:r>
      <w:bookmarkStart w:id="11473" w:name="_ETM_Q21_735370"/>
      <w:bookmarkEnd w:id="11473"/>
      <w:r>
        <w:rPr>
          <w:rtl/>
        </w:rPr>
        <w:t>כאזרחית</w:t>
      </w:r>
      <w:r>
        <w:rPr>
          <w:rFonts w:hint="cs"/>
          <w:rtl/>
        </w:rPr>
        <w:t>,</w:t>
      </w:r>
      <w:r>
        <w:rPr>
          <w:rtl/>
        </w:rPr>
        <w:t xml:space="preserve"> </w:t>
      </w:r>
      <w:bookmarkStart w:id="11474" w:name="_ETM_Q21_736909"/>
      <w:bookmarkEnd w:id="11474"/>
      <w:r>
        <w:rPr>
          <w:rtl/>
        </w:rPr>
        <w:t xml:space="preserve">כאישה </w:t>
      </w:r>
      <w:bookmarkStart w:id="11475" w:name="_ETM_Q21_737509"/>
      <w:bookmarkEnd w:id="11475"/>
      <w:r>
        <w:rPr>
          <w:rtl/>
        </w:rPr>
        <w:t>מודאגת</w:t>
      </w:r>
      <w:r>
        <w:rPr>
          <w:rFonts w:hint="cs"/>
          <w:rtl/>
        </w:rPr>
        <w:t>,</w:t>
      </w:r>
      <w:r>
        <w:rPr>
          <w:rtl/>
        </w:rPr>
        <w:t xml:space="preserve"> </w:t>
      </w:r>
      <w:bookmarkStart w:id="11476" w:name="_ETM_Q21_738960"/>
      <w:bookmarkEnd w:id="11476"/>
      <w:r>
        <w:rPr>
          <w:rtl/>
        </w:rPr>
        <w:t>וזועקת</w:t>
      </w:r>
      <w:r>
        <w:rPr>
          <w:rFonts w:hint="cs"/>
          <w:rtl/>
        </w:rPr>
        <w:t>.</w:t>
      </w:r>
      <w:r>
        <w:rPr>
          <w:rtl/>
        </w:rPr>
        <w:t xml:space="preserve"> </w:t>
      </w:r>
      <w:bookmarkStart w:id="11477" w:name="_ETM_Q21_740630"/>
      <w:bookmarkEnd w:id="11477"/>
      <w:r>
        <w:rPr>
          <w:rtl/>
        </w:rPr>
        <w:t xml:space="preserve">תעצרו </w:t>
      </w:r>
      <w:bookmarkStart w:id="11478" w:name="_ETM_Q21_741559"/>
      <w:bookmarkStart w:id="11479" w:name="_ETM_Q21_741770"/>
      <w:bookmarkEnd w:id="11478"/>
      <w:bookmarkEnd w:id="11479"/>
      <w:r>
        <w:rPr>
          <w:rtl/>
        </w:rPr>
        <w:t>הכ</w:t>
      </w:r>
      <w:r>
        <w:rPr>
          <w:rFonts w:hint="cs"/>
          <w:rtl/>
        </w:rPr>
        <w:t>ו</w:t>
      </w:r>
      <w:r>
        <w:rPr>
          <w:rtl/>
        </w:rPr>
        <w:t>ל</w:t>
      </w:r>
      <w:r>
        <w:rPr>
          <w:rFonts w:hint="cs"/>
          <w:rtl/>
        </w:rPr>
        <w:t>.</w:t>
      </w:r>
      <w:r>
        <w:rPr>
          <w:rtl/>
        </w:rPr>
        <w:t xml:space="preserve"> </w:t>
      </w:r>
      <w:bookmarkStart w:id="11480" w:name="_ETM_Q21_743219"/>
      <w:bookmarkEnd w:id="11480"/>
      <w:r>
        <w:rPr>
          <w:rtl/>
        </w:rPr>
        <w:t xml:space="preserve">דם </w:t>
      </w:r>
      <w:bookmarkStart w:id="11481" w:name="_ETM_Q21_743699"/>
      <w:bookmarkEnd w:id="11481"/>
      <w:r>
        <w:rPr>
          <w:rtl/>
        </w:rPr>
        <w:t xml:space="preserve">של </w:t>
      </w:r>
      <w:bookmarkStart w:id="11482" w:name="_ETM_Q21_743969"/>
      <w:bookmarkEnd w:id="11482"/>
      <w:r>
        <w:rPr>
          <w:rtl/>
        </w:rPr>
        <w:t xml:space="preserve">נשים </w:t>
      </w:r>
      <w:bookmarkStart w:id="11483" w:name="_ETM_Q21_744749"/>
      <w:bookmarkEnd w:id="11483"/>
      <w:r>
        <w:rPr>
          <w:rFonts w:hint="cs"/>
          <w:rtl/>
        </w:rPr>
        <w:t>הוא</w:t>
      </w:r>
      <w:r>
        <w:rPr>
          <w:rtl/>
        </w:rPr>
        <w:t xml:space="preserve"> </w:t>
      </w:r>
      <w:bookmarkStart w:id="11484" w:name="_ETM_Q21_745020"/>
      <w:bookmarkEnd w:id="11484"/>
      <w:r>
        <w:rPr>
          <w:rtl/>
        </w:rPr>
        <w:t xml:space="preserve">לא </w:t>
      </w:r>
      <w:bookmarkStart w:id="11485" w:name="_ETM_Q21_745499"/>
      <w:bookmarkEnd w:id="11485"/>
      <w:r>
        <w:rPr>
          <w:rFonts w:hint="cs"/>
          <w:rtl/>
        </w:rPr>
        <w:t>הפקר. לפני שלושה ימים אירע רצח מזעזע של</w:t>
      </w:r>
      <w:bookmarkStart w:id="11486" w:name="_ETM_Q21_751779"/>
      <w:bookmarkEnd w:id="11486"/>
      <w:r>
        <w:rPr>
          <w:rFonts w:hint="cs"/>
          <w:rtl/>
        </w:rPr>
        <w:t xml:space="preserve"> אישה נוספת: דריה </w:t>
      </w:r>
      <w:proofErr w:type="spellStart"/>
      <w:r>
        <w:rPr>
          <w:rFonts w:hint="cs"/>
          <w:rtl/>
        </w:rPr>
        <w:t>לייטל</w:t>
      </w:r>
      <w:proofErr w:type="spellEnd"/>
      <w:r w:rsidR="00E36CDB">
        <w:rPr>
          <w:rFonts w:hint="cs"/>
          <w:rtl/>
        </w:rPr>
        <w:t>,</w:t>
      </w:r>
      <w:r>
        <w:rPr>
          <w:rFonts w:hint="cs"/>
          <w:rtl/>
        </w:rPr>
        <w:t xml:space="preserve"> זיכרונה לברכה</w:t>
      </w:r>
      <w:r w:rsidR="00E36CDB">
        <w:rPr>
          <w:rFonts w:hint="cs"/>
          <w:rtl/>
        </w:rPr>
        <w:t>,</w:t>
      </w:r>
      <w:r>
        <w:rPr>
          <w:rFonts w:hint="cs"/>
          <w:rtl/>
        </w:rPr>
        <w:t xml:space="preserve"> אישה </w:t>
      </w:r>
      <w:bookmarkStart w:id="11487" w:name="_ETM_Q21_754424"/>
      <w:bookmarkEnd w:id="11487"/>
      <w:r>
        <w:rPr>
          <w:rFonts w:hint="cs"/>
          <w:rtl/>
        </w:rPr>
        <w:t xml:space="preserve">צעירה בת 31, אימא לשלוש בנות צעירות, שישנו בחדר </w:t>
      </w:r>
      <w:bookmarkStart w:id="11488" w:name="_ETM_Q21_766024"/>
      <w:bookmarkEnd w:id="11488"/>
      <w:r>
        <w:rPr>
          <w:rFonts w:hint="cs"/>
          <w:rtl/>
        </w:rPr>
        <w:t xml:space="preserve">הסמוך כאשר הרוצח המתועב חבט באימא בעוצמה </w:t>
      </w:r>
      <w:bookmarkStart w:id="11489" w:name="_ETM_Q21_772277"/>
      <w:bookmarkEnd w:id="11489"/>
      <w:r>
        <w:rPr>
          <w:rFonts w:hint="cs"/>
          <w:rtl/>
        </w:rPr>
        <w:t xml:space="preserve">בפטיש וחנק אותה כל כך חזק עד שאיבדה רוח חיים. </w:t>
      </w:r>
      <w:bookmarkStart w:id="11490" w:name="_ETM_Q21_750315"/>
      <w:bookmarkStart w:id="11491" w:name="_ETM_Q21_750380"/>
      <w:bookmarkStart w:id="11492" w:name="_ETM_Q21_750492"/>
      <w:bookmarkStart w:id="11493" w:name="_ETM_Q21_770525"/>
      <w:bookmarkStart w:id="11494" w:name="_ETM_Q21_770614"/>
      <w:bookmarkStart w:id="11495" w:name="_ETM_Q21_770698"/>
      <w:bookmarkStart w:id="11496" w:name="_ETM_Q21_770785"/>
      <w:bookmarkStart w:id="11497" w:name="_ETM_Q21_770893"/>
      <w:bookmarkStart w:id="11498" w:name="_ETM_Q21_770967"/>
      <w:bookmarkStart w:id="11499" w:name="TOR_Q22"/>
      <w:bookmarkEnd w:id="11490"/>
      <w:bookmarkEnd w:id="11491"/>
      <w:bookmarkEnd w:id="11492"/>
      <w:bookmarkEnd w:id="11493"/>
      <w:bookmarkEnd w:id="11494"/>
      <w:bookmarkEnd w:id="11495"/>
      <w:bookmarkEnd w:id="11496"/>
      <w:bookmarkEnd w:id="11497"/>
      <w:bookmarkEnd w:id="11498"/>
      <w:bookmarkEnd w:id="11499"/>
      <w:r>
        <w:rPr>
          <w:rFonts w:hint="cs"/>
          <w:rtl/>
        </w:rPr>
        <w:t xml:space="preserve">בזמן שהממשלה הרעה הזאת מתמהמהת ומעכבת </w:t>
      </w:r>
      <w:bookmarkStart w:id="11500" w:name="_ETM_Q22_182000"/>
      <w:bookmarkEnd w:id="11500"/>
      <w:r>
        <w:rPr>
          <w:rFonts w:hint="cs"/>
          <w:rtl/>
        </w:rPr>
        <w:t xml:space="preserve">את חקיקת חוק </w:t>
      </w:r>
      <w:bookmarkStart w:id="11501" w:name="_ETM_Q22_183029"/>
      <w:bookmarkStart w:id="11502" w:name="_ETM_Q22_183500"/>
      <w:bookmarkStart w:id="11503" w:name="_ETM_Q22_184130"/>
      <w:bookmarkEnd w:id="11501"/>
      <w:bookmarkEnd w:id="11502"/>
      <w:bookmarkEnd w:id="11503"/>
      <w:proofErr w:type="spellStart"/>
      <w:r>
        <w:rPr>
          <w:rFonts w:hint="cs"/>
          <w:rtl/>
        </w:rPr>
        <w:t>האיזוק</w:t>
      </w:r>
      <w:proofErr w:type="spellEnd"/>
      <w:r>
        <w:rPr>
          <w:rFonts w:hint="cs"/>
          <w:rtl/>
        </w:rPr>
        <w:t xml:space="preserve"> האלקטרוני, שצריך לומר שעבר קריאה ראשונה </w:t>
      </w:r>
      <w:bookmarkStart w:id="11504" w:name="_ETM_Q22_186000"/>
      <w:bookmarkEnd w:id="11504"/>
      <w:r>
        <w:rPr>
          <w:rFonts w:hint="cs"/>
          <w:rtl/>
        </w:rPr>
        <w:t>בהסכמה רחבה</w:t>
      </w:r>
      <w:bookmarkStart w:id="11505" w:name="_ETM_Q22_184549"/>
      <w:bookmarkStart w:id="11506" w:name="_ETM_Q22_184879"/>
      <w:bookmarkStart w:id="11507" w:name="_ETM_Q22_185269"/>
      <w:bookmarkStart w:id="11508" w:name="_ETM_Q22_185809"/>
      <w:bookmarkStart w:id="11509" w:name="_ETM_Q22_187069"/>
      <w:bookmarkStart w:id="11510" w:name="_ETM_Q22_187849"/>
      <w:bookmarkStart w:id="11511" w:name="_ETM_Q22_188719"/>
      <w:bookmarkStart w:id="11512" w:name="_ETM_Q22_190930"/>
      <w:bookmarkStart w:id="11513" w:name="_ETM_Q22_192100"/>
      <w:bookmarkEnd w:id="11505"/>
      <w:bookmarkEnd w:id="11506"/>
      <w:bookmarkEnd w:id="11507"/>
      <w:bookmarkEnd w:id="11508"/>
      <w:bookmarkEnd w:id="11509"/>
      <w:bookmarkEnd w:id="11510"/>
      <w:bookmarkEnd w:id="11511"/>
      <w:bookmarkEnd w:id="11512"/>
      <w:bookmarkEnd w:id="11513"/>
      <w:r>
        <w:rPr>
          <w:rFonts w:hint="cs"/>
          <w:rtl/>
        </w:rPr>
        <w:t xml:space="preserve"> </w:t>
      </w:r>
      <w:r>
        <w:rPr>
          <w:rtl/>
        </w:rPr>
        <w:t xml:space="preserve">בכנסת </w:t>
      </w:r>
      <w:bookmarkStart w:id="11514" w:name="_ETM_Q22_192789"/>
      <w:bookmarkEnd w:id="11514"/>
      <w:r>
        <w:rPr>
          <w:rtl/>
        </w:rPr>
        <w:t>הקודמת</w:t>
      </w:r>
      <w:r>
        <w:rPr>
          <w:rFonts w:hint="cs"/>
          <w:rtl/>
        </w:rPr>
        <w:t>,</w:t>
      </w:r>
      <w:r>
        <w:rPr>
          <w:rtl/>
        </w:rPr>
        <w:t xml:space="preserve"> </w:t>
      </w:r>
      <w:bookmarkStart w:id="11515" w:name="_ETM_Q22_194129"/>
      <w:bookmarkEnd w:id="11515"/>
      <w:r>
        <w:rPr>
          <w:rtl/>
        </w:rPr>
        <w:t xml:space="preserve">אירע </w:t>
      </w:r>
      <w:bookmarkStart w:id="11516" w:name="_ETM_Q22_194879"/>
      <w:bookmarkEnd w:id="11516"/>
      <w:r>
        <w:rPr>
          <w:rtl/>
        </w:rPr>
        <w:t xml:space="preserve">הרצח </w:t>
      </w:r>
      <w:bookmarkStart w:id="11517" w:name="_ETM_Q22_195780"/>
      <w:bookmarkEnd w:id="11517"/>
      <w:r>
        <w:rPr>
          <w:rtl/>
        </w:rPr>
        <w:t>ה</w:t>
      </w:r>
      <w:r>
        <w:rPr>
          <w:rFonts w:hint="cs"/>
          <w:rtl/>
        </w:rPr>
        <w:t>א</w:t>
      </w:r>
      <w:r>
        <w:rPr>
          <w:rtl/>
        </w:rPr>
        <w:t>יום</w:t>
      </w:r>
      <w:r>
        <w:rPr>
          <w:rFonts w:hint="cs"/>
          <w:rtl/>
        </w:rPr>
        <w:t>.</w:t>
      </w:r>
      <w:r>
        <w:rPr>
          <w:rtl/>
        </w:rPr>
        <w:t xml:space="preserve"> </w:t>
      </w:r>
      <w:bookmarkStart w:id="11518" w:name="_ETM_Q22_197670"/>
      <w:bookmarkEnd w:id="11518"/>
    </w:p>
    <w:p w:rsidR="00EC08E9" w:rsidRDefault="00EC08E9" w:rsidP="00610BD3">
      <w:pPr>
        <w:rPr>
          <w:rtl/>
        </w:rPr>
      </w:pPr>
    </w:p>
    <w:p w:rsidR="00EC08E9" w:rsidRDefault="00EC08E9" w:rsidP="00E36CDB">
      <w:pPr>
        <w:rPr>
          <w:rtl/>
        </w:rPr>
      </w:pPr>
      <w:bookmarkStart w:id="11519" w:name="_ETM_Q22_197000"/>
      <w:bookmarkEnd w:id="11519"/>
      <w:r>
        <w:rPr>
          <w:rtl/>
        </w:rPr>
        <w:t>חברים</w:t>
      </w:r>
      <w:r>
        <w:rPr>
          <w:rFonts w:hint="cs"/>
          <w:rtl/>
        </w:rPr>
        <w:t>,</w:t>
      </w:r>
      <w:r>
        <w:rPr>
          <w:rtl/>
        </w:rPr>
        <w:t xml:space="preserve"> </w:t>
      </w:r>
      <w:bookmarkStart w:id="11520" w:name="_ETM_Q22_199180"/>
      <w:bookmarkEnd w:id="11520"/>
      <w:r>
        <w:rPr>
          <w:rtl/>
        </w:rPr>
        <w:t xml:space="preserve">אלימות </w:t>
      </w:r>
      <w:bookmarkStart w:id="11521" w:name="_ETM_Q22_199810"/>
      <w:bookmarkEnd w:id="11521"/>
      <w:r>
        <w:rPr>
          <w:rtl/>
        </w:rPr>
        <w:t xml:space="preserve">נגד </w:t>
      </w:r>
      <w:bookmarkStart w:id="11522" w:name="_ETM_Q22_200439"/>
      <w:bookmarkEnd w:id="11522"/>
      <w:r>
        <w:rPr>
          <w:rtl/>
        </w:rPr>
        <w:t xml:space="preserve">נשים </w:t>
      </w:r>
      <w:bookmarkStart w:id="11523" w:name="_ETM_Q22_201369"/>
      <w:bookmarkEnd w:id="11523"/>
      <w:r>
        <w:rPr>
          <w:rFonts w:hint="cs"/>
          <w:rtl/>
        </w:rPr>
        <w:t>היא לא</w:t>
      </w:r>
      <w:r>
        <w:rPr>
          <w:rtl/>
        </w:rPr>
        <w:t xml:space="preserve"> </w:t>
      </w:r>
      <w:bookmarkStart w:id="11524" w:name="_ETM_Q22_201980"/>
      <w:bookmarkEnd w:id="11524"/>
      <w:r>
        <w:rPr>
          <w:rtl/>
        </w:rPr>
        <w:t xml:space="preserve">עניין </w:t>
      </w:r>
      <w:bookmarkStart w:id="11525" w:name="_ETM_Q22_202520"/>
      <w:bookmarkEnd w:id="11525"/>
      <w:r>
        <w:rPr>
          <w:rtl/>
        </w:rPr>
        <w:t xml:space="preserve">של </w:t>
      </w:r>
      <w:bookmarkStart w:id="11526" w:name="_ETM_Q22_202730"/>
      <w:bookmarkEnd w:id="11526"/>
      <w:r>
        <w:rPr>
          <w:rtl/>
        </w:rPr>
        <w:t xml:space="preserve">קואליציה </w:t>
      </w:r>
      <w:bookmarkStart w:id="11527" w:name="_ETM_Q22_203980"/>
      <w:bookmarkEnd w:id="11527"/>
      <w:r>
        <w:rPr>
          <w:rtl/>
        </w:rPr>
        <w:t xml:space="preserve">ולא </w:t>
      </w:r>
      <w:bookmarkStart w:id="11528" w:name="_ETM_Q22_204550"/>
      <w:bookmarkEnd w:id="11528"/>
      <w:r>
        <w:rPr>
          <w:rtl/>
        </w:rPr>
        <w:t xml:space="preserve">עניין </w:t>
      </w:r>
      <w:bookmarkStart w:id="11529" w:name="_ETM_Q22_204849"/>
      <w:bookmarkEnd w:id="11529"/>
      <w:r>
        <w:rPr>
          <w:rtl/>
        </w:rPr>
        <w:t xml:space="preserve">של </w:t>
      </w:r>
      <w:bookmarkStart w:id="11530" w:name="_ETM_Q22_205150"/>
      <w:bookmarkEnd w:id="11530"/>
      <w:r>
        <w:rPr>
          <w:rtl/>
        </w:rPr>
        <w:t>אופוזיציה</w:t>
      </w:r>
      <w:r>
        <w:rPr>
          <w:rFonts w:hint="cs"/>
          <w:rtl/>
        </w:rPr>
        <w:t>,</w:t>
      </w:r>
      <w:r>
        <w:rPr>
          <w:rtl/>
        </w:rPr>
        <w:t xml:space="preserve"> </w:t>
      </w:r>
      <w:bookmarkStart w:id="11531" w:name="_ETM_Q22_206509"/>
      <w:bookmarkEnd w:id="11531"/>
      <w:r>
        <w:rPr>
          <w:rtl/>
        </w:rPr>
        <w:t xml:space="preserve">זה </w:t>
      </w:r>
      <w:bookmarkStart w:id="11532" w:name="_ETM_Q22_206779"/>
      <w:bookmarkEnd w:id="11532"/>
      <w:r>
        <w:rPr>
          <w:rtl/>
        </w:rPr>
        <w:t xml:space="preserve">לא </w:t>
      </w:r>
      <w:bookmarkStart w:id="11533" w:name="_ETM_Q22_207169"/>
      <w:bookmarkEnd w:id="11533"/>
      <w:r>
        <w:rPr>
          <w:rtl/>
        </w:rPr>
        <w:t xml:space="preserve">עניין </w:t>
      </w:r>
      <w:bookmarkStart w:id="11534" w:name="_ETM_Q22_207619"/>
      <w:bookmarkEnd w:id="11534"/>
      <w:r>
        <w:rPr>
          <w:rtl/>
        </w:rPr>
        <w:t xml:space="preserve">של </w:t>
      </w:r>
      <w:bookmarkStart w:id="11535" w:name="_ETM_Q22_207859"/>
      <w:bookmarkEnd w:id="11535"/>
      <w:r>
        <w:rPr>
          <w:rtl/>
        </w:rPr>
        <w:t xml:space="preserve">ימין </w:t>
      </w:r>
      <w:bookmarkStart w:id="11536" w:name="_ETM_Q22_208220"/>
      <w:bookmarkEnd w:id="11536"/>
      <w:r>
        <w:rPr>
          <w:rtl/>
        </w:rPr>
        <w:t>ושמאל</w:t>
      </w:r>
      <w:r>
        <w:rPr>
          <w:rFonts w:hint="cs"/>
          <w:rtl/>
        </w:rPr>
        <w:t>.</w:t>
      </w:r>
      <w:r>
        <w:rPr>
          <w:rtl/>
        </w:rPr>
        <w:t xml:space="preserve"> </w:t>
      </w:r>
      <w:bookmarkStart w:id="11537" w:name="_ETM_Q22_209599"/>
      <w:bookmarkEnd w:id="11537"/>
      <w:r>
        <w:rPr>
          <w:rtl/>
        </w:rPr>
        <w:t xml:space="preserve">על </w:t>
      </w:r>
      <w:bookmarkStart w:id="11538" w:name="_ETM_Q22_209869"/>
      <w:bookmarkEnd w:id="11538"/>
      <w:r>
        <w:rPr>
          <w:rtl/>
        </w:rPr>
        <w:t xml:space="preserve">כולנו </w:t>
      </w:r>
      <w:bookmarkStart w:id="11539" w:name="_ETM_Q22_210589"/>
      <w:bookmarkEnd w:id="11539"/>
      <w:r>
        <w:rPr>
          <w:rtl/>
        </w:rPr>
        <w:t xml:space="preserve">להתגייס </w:t>
      </w:r>
      <w:bookmarkStart w:id="11540" w:name="_ETM_Q22_211249"/>
      <w:bookmarkEnd w:id="11540"/>
      <w:r>
        <w:rPr>
          <w:rtl/>
        </w:rPr>
        <w:t xml:space="preserve">לנושא </w:t>
      </w:r>
      <w:bookmarkStart w:id="11541" w:name="_ETM_Q22_212059"/>
      <w:bookmarkEnd w:id="11541"/>
      <w:r>
        <w:rPr>
          <w:rtl/>
        </w:rPr>
        <w:t xml:space="preserve">ללא </w:t>
      </w:r>
      <w:bookmarkStart w:id="11542" w:name="_ETM_Q22_212570"/>
      <w:bookmarkEnd w:id="11542"/>
      <w:r>
        <w:rPr>
          <w:rtl/>
        </w:rPr>
        <w:t xml:space="preserve">יוצא </w:t>
      </w:r>
      <w:bookmarkStart w:id="11543" w:name="_ETM_Q22_213019"/>
      <w:bookmarkEnd w:id="11543"/>
      <w:r>
        <w:rPr>
          <w:rtl/>
        </w:rPr>
        <w:t xml:space="preserve">מן </w:t>
      </w:r>
      <w:bookmarkStart w:id="11544" w:name="_ETM_Q22_213199"/>
      <w:bookmarkEnd w:id="11544"/>
      <w:r>
        <w:rPr>
          <w:rtl/>
        </w:rPr>
        <w:t>הכלל</w:t>
      </w:r>
      <w:r>
        <w:rPr>
          <w:rFonts w:hint="cs"/>
          <w:rtl/>
        </w:rPr>
        <w:t>.</w:t>
      </w:r>
      <w:r>
        <w:rPr>
          <w:rtl/>
        </w:rPr>
        <w:t xml:space="preserve"> </w:t>
      </w:r>
      <w:bookmarkStart w:id="11545" w:name="_ETM_Q22_214530"/>
      <w:bookmarkEnd w:id="11545"/>
      <w:r>
        <w:rPr>
          <w:rtl/>
        </w:rPr>
        <w:t xml:space="preserve">מדובר </w:t>
      </w:r>
      <w:bookmarkStart w:id="11546" w:name="_ETM_Q22_215120"/>
      <w:bookmarkEnd w:id="11546"/>
      <w:r>
        <w:rPr>
          <w:rFonts w:hint="cs"/>
          <w:rtl/>
        </w:rPr>
        <w:t xml:space="preserve">ברכיב טכנולוגי </w:t>
      </w:r>
      <w:bookmarkStart w:id="11547" w:name="_ETM_Q22_215930"/>
      <w:bookmarkStart w:id="11548" w:name="_ETM_Q22_216289"/>
      <w:bookmarkStart w:id="11549" w:name="_ETM_Q22_216649"/>
      <w:bookmarkEnd w:id="11547"/>
      <w:bookmarkEnd w:id="11548"/>
      <w:bookmarkEnd w:id="11549"/>
      <w:r>
        <w:rPr>
          <w:rFonts w:hint="cs"/>
          <w:rtl/>
        </w:rPr>
        <w:t>י</w:t>
      </w:r>
      <w:r>
        <w:rPr>
          <w:rtl/>
        </w:rPr>
        <w:t>שראל</w:t>
      </w:r>
      <w:r>
        <w:rPr>
          <w:rFonts w:hint="cs"/>
          <w:rtl/>
        </w:rPr>
        <w:t>י,</w:t>
      </w:r>
      <w:r>
        <w:rPr>
          <w:rtl/>
        </w:rPr>
        <w:t xml:space="preserve"> </w:t>
      </w:r>
      <w:bookmarkStart w:id="11550" w:name="_ETM_Q22_218180"/>
      <w:bookmarkStart w:id="11551" w:name="_ETM_Q22_218510"/>
      <w:bookmarkEnd w:id="11550"/>
      <w:bookmarkEnd w:id="11551"/>
      <w:r>
        <w:rPr>
          <w:rFonts w:hint="cs"/>
          <w:rtl/>
        </w:rPr>
        <w:t>של</w:t>
      </w:r>
      <w:r>
        <w:rPr>
          <w:rtl/>
        </w:rPr>
        <w:t xml:space="preserve">מרבה </w:t>
      </w:r>
      <w:bookmarkStart w:id="11552" w:name="_ETM_Q22_219079"/>
      <w:bookmarkEnd w:id="11552"/>
      <w:r>
        <w:rPr>
          <w:rFonts w:hint="cs"/>
          <w:rtl/>
        </w:rPr>
        <w:t>ה</w:t>
      </w:r>
      <w:r>
        <w:rPr>
          <w:rtl/>
        </w:rPr>
        <w:t xml:space="preserve">אירוניה </w:t>
      </w:r>
      <w:bookmarkStart w:id="11553" w:name="_ETM_Q22_220110"/>
      <w:bookmarkEnd w:id="11553"/>
      <w:r>
        <w:rPr>
          <w:rtl/>
        </w:rPr>
        <w:t xml:space="preserve">נמצא </w:t>
      </w:r>
      <w:bookmarkStart w:id="11554" w:name="_ETM_Q22_220649"/>
      <w:bookmarkEnd w:id="11554"/>
      <w:r>
        <w:rPr>
          <w:rtl/>
        </w:rPr>
        <w:t>ב</w:t>
      </w:r>
      <w:bookmarkStart w:id="11555" w:name="_ETM_Q22_221150"/>
      <w:bookmarkEnd w:id="11555"/>
      <w:r>
        <w:rPr>
          <w:rFonts w:hint="cs"/>
          <w:rtl/>
        </w:rPr>
        <w:t xml:space="preserve">שימוש רחב </w:t>
      </w:r>
      <w:bookmarkStart w:id="11556" w:name="_ETM_Q22_222200"/>
      <w:bookmarkEnd w:id="11556"/>
      <w:r>
        <w:rPr>
          <w:rtl/>
        </w:rPr>
        <w:t xml:space="preserve">במדינות </w:t>
      </w:r>
      <w:bookmarkStart w:id="11557" w:name="_ETM_Q22_223040"/>
      <w:bookmarkEnd w:id="11557"/>
      <w:r>
        <w:rPr>
          <w:rtl/>
        </w:rPr>
        <w:t xml:space="preserve">רבות </w:t>
      </w:r>
      <w:bookmarkStart w:id="11558" w:name="_ETM_Q22_223550"/>
      <w:bookmarkEnd w:id="11558"/>
      <w:r>
        <w:rPr>
          <w:rtl/>
        </w:rPr>
        <w:t>בעולם</w:t>
      </w:r>
      <w:r>
        <w:rPr>
          <w:rFonts w:hint="cs"/>
          <w:rtl/>
        </w:rPr>
        <w:t>,</w:t>
      </w:r>
      <w:r>
        <w:rPr>
          <w:rtl/>
        </w:rPr>
        <w:t xml:space="preserve"> </w:t>
      </w:r>
      <w:bookmarkStart w:id="11559" w:name="_ETM_Q22_224630"/>
      <w:bookmarkEnd w:id="11559"/>
      <w:r>
        <w:rPr>
          <w:rtl/>
        </w:rPr>
        <w:t xml:space="preserve">ורק </w:t>
      </w:r>
      <w:bookmarkStart w:id="11560" w:name="_ETM_Q22_225969"/>
      <w:bookmarkEnd w:id="11560"/>
      <w:r>
        <w:rPr>
          <w:rFonts w:hint="cs"/>
          <w:rtl/>
        </w:rPr>
        <w:t xml:space="preserve">אצלנו יש </w:t>
      </w:r>
      <w:bookmarkStart w:id="11561" w:name="_ETM_Q22_223000"/>
      <w:bookmarkEnd w:id="11561"/>
      <w:r>
        <w:rPr>
          <w:rFonts w:hint="cs"/>
          <w:rtl/>
        </w:rPr>
        <w:t xml:space="preserve">זמן. </w:t>
      </w:r>
      <w:bookmarkStart w:id="11562" w:name="_ETM_Q22_227559"/>
      <w:bookmarkEnd w:id="11562"/>
      <w:r>
        <w:rPr>
          <w:rFonts w:hint="cs"/>
          <w:rtl/>
        </w:rPr>
        <w:t>שש</w:t>
      </w:r>
      <w:r>
        <w:rPr>
          <w:rtl/>
        </w:rPr>
        <w:t xml:space="preserve"> </w:t>
      </w:r>
      <w:bookmarkStart w:id="11563" w:name="_ETM_Q22_228219"/>
      <w:bookmarkEnd w:id="11563"/>
      <w:r>
        <w:rPr>
          <w:rtl/>
        </w:rPr>
        <w:t xml:space="preserve">נשים </w:t>
      </w:r>
      <w:bookmarkStart w:id="11564" w:name="_ETM_Q22_228850"/>
      <w:bookmarkEnd w:id="11564"/>
      <w:r>
        <w:rPr>
          <w:rtl/>
        </w:rPr>
        <w:t xml:space="preserve">נרצחו </w:t>
      </w:r>
      <w:bookmarkStart w:id="11565" w:name="_ETM_Q22_229690"/>
      <w:bookmarkEnd w:id="11565"/>
      <w:r>
        <w:rPr>
          <w:rtl/>
        </w:rPr>
        <w:t xml:space="preserve">מתחילת </w:t>
      </w:r>
      <w:bookmarkStart w:id="11566" w:name="_ETM_Q22_230440"/>
      <w:bookmarkEnd w:id="11566"/>
      <w:r>
        <w:rPr>
          <w:rtl/>
        </w:rPr>
        <w:t>השנה</w:t>
      </w:r>
      <w:bookmarkStart w:id="11567" w:name="_ETM_Q22_234000"/>
      <w:bookmarkEnd w:id="11567"/>
      <w:r>
        <w:rPr>
          <w:rFonts w:hint="cs"/>
          <w:rtl/>
        </w:rPr>
        <w:t>. שש</w:t>
      </w:r>
      <w:bookmarkStart w:id="11568" w:name="_ETM_Q22_231609"/>
      <w:bookmarkEnd w:id="11568"/>
      <w:r>
        <w:rPr>
          <w:rtl/>
        </w:rPr>
        <w:t xml:space="preserve"> </w:t>
      </w:r>
      <w:bookmarkStart w:id="11569" w:name="_ETM_Q22_232269"/>
      <w:bookmarkEnd w:id="11569"/>
      <w:r>
        <w:rPr>
          <w:rtl/>
        </w:rPr>
        <w:t>נשים</w:t>
      </w:r>
      <w:r>
        <w:rPr>
          <w:rFonts w:hint="cs"/>
          <w:rtl/>
        </w:rPr>
        <w:t>. בממוצע</w:t>
      </w:r>
      <w:bookmarkStart w:id="11570" w:name="_ETM_Q22_233910"/>
      <w:bookmarkStart w:id="11571" w:name="_ETM_Q22_234399"/>
      <w:bookmarkStart w:id="11572" w:name="_ETM_Q22_234489"/>
      <w:bookmarkStart w:id="11573" w:name="_ETM_Q22_235479"/>
      <w:bookmarkEnd w:id="11570"/>
      <w:bookmarkEnd w:id="11571"/>
      <w:bookmarkEnd w:id="11572"/>
      <w:bookmarkEnd w:id="11573"/>
      <w:r>
        <w:rPr>
          <w:rFonts w:hint="cs"/>
          <w:rtl/>
        </w:rPr>
        <w:t>,</w:t>
      </w:r>
      <w:r>
        <w:rPr>
          <w:rtl/>
        </w:rPr>
        <w:t xml:space="preserve"> </w:t>
      </w:r>
      <w:bookmarkStart w:id="11574" w:name="_ETM_Q22_236530"/>
      <w:bookmarkEnd w:id="11574"/>
      <w:r>
        <w:rPr>
          <w:rtl/>
        </w:rPr>
        <w:t xml:space="preserve">כל </w:t>
      </w:r>
      <w:bookmarkStart w:id="11575" w:name="_ETM_Q22_236800"/>
      <w:bookmarkEnd w:id="11575"/>
      <w:r>
        <w:rPr>
          <w:rtl/>
        </w:rPr>
        <w:t xml:space="preserve">15 </w:t>
      </w:r>
      <w:bookmarkStart w:id="11576" w:name="_ETM_Q22_237399"/>
      <w:bookmarkEnd w:id="11576"/>
      <w:r>
        <w:rPr>
          <w:rtl/>
        </w:rPr>
        <w:t xml:space="preserve">יום </w:t>
      </w:r>
      <w:bookmarkStart w:id="11577" w:name="_ETM_Q22_237760"/>
      <w:bookmarkEnd w:id="11577"/>
      <w:r w:rsidR="00E36CDB">
        <w:rPr>
          <w:rFonts w:hint="cs"/>
          <w:rtl/>
        </w:rPr>
        <w:t xml:space="preserve">– </w:t>
      </w:r>
      <w:r>
        <w:rPr>
          <w:rtl/>
        </w:rPr>
        <w:t xml:space="preserve">רצח </w:t>
      </w:r>
      <w:bookmarkStart w:id="11578" w:name="_ETM_Q22_238120"/>
      <w:bookmarkEnd w:id="11578"/>
      <w:r>
        <w:rPr>
          <w:rtl/>
        </w:rPr>
        <w:t xml:space="preserve">של </w:t>
      </w:r>
      <w:bookmarkStart w:id="11579" w:name="_ETM_Q22_238359"/>
      <w:bookmarkEnd w:id="11579"/>
      <w:r>
        <w:rPr>
          <w:rtl/>
        </w:rPr>
        <w:t>אישה</w:t>
      </w:r>
      <w:r>
        <w:rPr>
          <w:rFonts w:hint="cs"/>
          <w:rtl/>
        </w:rPr>
        <w:t>.</w:t>
      </w:r>
      <w:r>
        <w:rPr>
          <w:rtl/>
        </w:rPr>
        <w:t xml:space="preserve"> </w:t>
      </w:r>
      <w:bookmarkStart w:id="11580" w:name="_ETM_Q22_239980"/>
      <w:bookmarkEnd w:id="11580"/>
      <w:r>
        <w:rPr>
          <w:rFonts w:hint="cs"/>
          <w:rtl/>
        </w:rPr>
        <w:t>ו</w:t>
      </w:r>
      <w:bookmarkStart w:id="11581" w:name="_ETM_Q22_240289"/>
      <w:bookmarkEnd w:id="11581"/>
      <w:r>
        <w:rPr>
          <w:rtl/>
        </w:rPr>
        <w:t xml:space="preserve">אני </w:t>
      </w:r>
      <w:bookmarkStart w:id="11582" w:name="_ETM_Q22_240379"/>
      <w:bookmarkEnd w:id="11582"/>
      <w:r>
        <w:rPr>
          <w:rtl/>
        </w:rPr>
        <w:t>שואלת</w:t>
      </w:r>
      <w:r>
        <w:rPr>
          <w:rFonts w:hint="cs"/>
          <w:rtl/>
        </w:rPr>
        <w:t xml:space="preserve">: השר לביטחון לאומי, איפה </w:t>
      </w:r>
      <w:bookmarkStart w:id="11583" w:name="_ETM_Q22_240000"/>
      <w:bookmarkEnd w:id="11583"/>
      <w:r>
        <w:rPr>
          <w:rFonts w:hint="cs"/>
          <w:rtl/>
        </w:rPr>
        <w:t xml:space="preserve">אתה? </w:t>
      </w:r>
      <w:bookmarkStart w:id="11584" w:name="_ETM_Q22_241699"/>
      <w:bookmarkStart w:id="11585" w:name="_ETM_Q22_242640"/>
      <w:bookmarkStart w:id="11586" w:name="_ETM_Q22_244650"/>
      <w:bookmarkStart w:id="11587" w:name="_ETM_Q22_246209"/>
      <w:bookmarkStart w:id="11588" w:name="_ETM_Q22_248360"/>
      <w:bookmarkEnd w:id="11584"/>
      <w:bookmarkEnd w:id="11585"/>
      <w:bookmarkEnd w:id="11586"/>
      <w:bookmarkEnd w:id="11587"/>
      <w:bookmarkEnd w:id="11588"/>
      <w:r>
        <w:rPr>
          <w:rFonts w:hint="cs"/>
          <w:rtl/>
        </w:rPr>
        <w:t>איפה הוא? אי</w:t>
      </w:r>
      <w:r>
        <w:rPr>
          <w:rtl/>
        </w:rPr>
        <w:t xml:space="preserve">ך </w:t>
      </w:r>
      <w:bookmarkStart w:id="11589" w:name="_ETM_Q22_248659"/>
      <w:bookmarkEnd w:id="11589"/>
      <w:r>
        <w:rPr>
          <w:rtl/>
        </w:rPr>
        <w:t xml:space="preserve">יכול </w:t>
      </w:r>
      <w:bookmarkStart w:id="11590" w:name="_ETM_Q22_249050"/>
      <w:bookmarkEnd w:id="11590"/>
      <w:r>
        <w:rPr>
          <w:rtl/>
        </w:rPr>
        <w:t xml:space="preserve">להיות </w:t>
      </w:r>
      <w:bookmarkStart w:id="11591" w:name="_ETM_Q22_249380"/>
      <w:bookmarkEnd w:id="11591"/>
      <w:r>
        <w:rPr>
          <w:rtl/>
        </w:rPr>
        <w:t xml:space="preserve">שאתה </w:t>
      </w:r>
      <w:bookmarkStart w:id="11592" w:name="_ETM_Q22_249680"/>
      <w:bookmarkEnd w:id="11592"/>
      <w:r>
        <w:rPr>
          <w:rtl/>
        </w:rPr>
        <w:t>ב</w:t>
      </w:r>
      <w:r>
        <w:rPr>
          <w:rFonts w:hint="cs"/>
          <w:rtl/>
        </w:rPr>
        <w:t xml:space="preserve">ולם </w:t>
      </w:r>
      <w:bookmarkStart w:id="11593" w:name="_ETM_Q22_249860"/>
      <w:bookmarkStart w:id="11594" w:name="_ETM_Q22_250130"/>
      <w:bookmarkEnd w:id="11593"/>
      <w:bookmarkEnd w:id="11594"/>
      <w:r>
        <w:rPr>
          <w:rtl/>
        </w:rPr>
        <w:t xml:space="preserve">חוק </w:t>
      </w:r>
      <w:bookmarkStart w:id="11595" w:name="_ETM_Q22_250970"/>
      <w:bookmarkEnd w:id="11595"/>
      <w:r>
        <w:rPr>
          <w:rtl/>
        </w:rPr>
        <w:t>ש</w:t>
      </w:r>
      <w:r>
        <w:rPr>
          <w:rFonts w:hint="cs"/>
          <w:rtl/>
        </w:rPr>
        <w:t xml:space="preserve">עשוי </w:t>
      </w:r>
      <w:bookmarkStart w:id="11596" w:name="_ETM_Q22_251630"/>
      <w:bookmarkStart w:id="11597" w:name="_ETM_Q22_251750"/>
      <w:bookmarkEnd w:id="11596"/>
      <w:bookmarkEnd w:id="11597"/>
      <w:r>
        <w:rPr>
          <w:rtl/>
        </w:rPr>
        <w:t xml:space="preserve">למנוע </w:t>
      </w:r>
      <w:bookmarkStart w:id="11598" w:name="_ETM_Q22_252200"/>
      <w:bookmarkEnd w:id="11598"/>
      <w:r>
        <w:rPr>
          <w:rtl/>
        </w:rPr>
        <w:t xml:space="preserve">את </w:t>
      </w:r>
      <w:bookmarkStart w:id="11599" w:name="_ETM_Q22_252350"/>
      <w:bookmarkEnd w:id="11599"/>
      <w:r>
        <w:rPr>
          <w:rtl/>
        </w:rPr>
        <w:t xml:space="preserve">הרצח </w:t>
      </w:r>
      <w:bookmarkStart w:id="11600" w:name="_ETM_Q22_252890"/>
      <w:bookmarkEnd w:id="11600"/>
      <w:r>
        <w:rPr>
          <w:rtl/>
        </w:rPr>
        <w:t xml:space="preserve">הבא </w:t>
      </w:r>
      <w:bookmarkStart w:id="11601" w:name="_ETM_Q22_253729"/>
      <w:bookmarkEnd w:id="11601"/>
      <w:r>
        <w:rPr>
          <w:rtl/>
        </w:rPr>
        <w:t>ב</w:t>
      </w:r>
      <w:r>
        <w:rPr>
          <w:rFonts w:hint="cs"/>
          <w:rtl/>
        </w:rPr>
        <w:t xml:space="preserve">טענה הזויה שישנן תלונות </w:t>
      </w:r>
      <w:bookmarkStart w:id="11602" w:name="_ETM_Q22_253000"/>
      <w:bookmarkEnd w:id="11602"/>
      <w:r>
        <w:rPr>
          <w:rFonts w:hint="cs"/>
          <w:rtl/>
        </w:rPr>
        <w:t>שווא</w:t>
      </w:r>
      <w:bookmarkStart w:id="11603" w:name="_ETM_Q22_254709"/>
      <w:bookmarkStart w:id="11604" w:name="_ETM_Q22_254950"/>
      <w:bookmarkStart w:id="11605" w:name="_ETM_Q22_255730"/>
      <w:bookmarkEnd w:id="11603"/>
      <w:bookmarkEnd w:id="11604"/>
      <w:bookmarkEnd w:id="11605"/>
      <w:r>
        <w:rPr>
          <w:rFonts w:hint="cs"/>
          <w:rtl/>
        </w:rPr>
        <w:t>,</w:t>
      </w:r>
      <w:r>
        <w:rPr>
          <w:rtl/>
        </w:rPr>
        <w:t xml:space="preserve"> </w:t>
      </w:r>
      <w:bookmarkStart w:id="11606" w:name="_ETM_Q22_258139"/>
      <w:bookmarkEnd w:id="11606"/>
      <w:r>
        <w:rPr>
          <w:rtl/>
        </w:rPr>
        <w:t xml:space="preserve">בשעה </w:t>
      </w:r>
      <w:bookmarkStart w:id="11607" w:name="_ETM_Q22_259249"/>
      <w:bookmarkEnd w:id="11607"/>
      <w:r>
        <w:rPr>
          <w:rtl/>
        </w:rPr>
        <w:t xml:space="preserve">שנשים </w:t>
      </w:r>
      <w:bookmarkStart w:id="11608" w:name="_ETM_Q22_260569"/>
      <w:bookmarkEnd w:id="11608"/>
      <w:r>
        <w:rPr>
          <w:rtl/>
        </w:rPr>
        <w:t xml:space="preserve">ממשיכות </w:t>
      </w:r>
      <w:bookmarkStart w:id="11609" w:name="_ETM_Q22_261649"/>
      <w:bookmarkEnd w:id="11609"/>
      <w:r>
        <w:rPr>
          <w:rtl/>
        </w:rPr>
        <w:t>להירצח</w:t>
      </w:r>
      <w:bookmarkStart w:id="11610" w:name="_ETM_Q22_263640"/>
      <w:bookmarkEnd w:id="11610"/>
      <w:r>
        <w:rPr>
          <w:rFonts w:hint="cs"/>
          <w:rtl/>
        </w:rPr>
        <w:t xml:space="preserve">? </w:t>
      </w:r>
    </w:p>
    <w:p w:rsidR="00EC08E9" w:rsidRDefault="00EC08E9" w:rsidP="00610BD3">
      <w:pPr>
        <w:rPr>
          <w:rtl/>
        </w:rPr>
      </w:pPr>
      <w:bookmarkStart w:id="11611" w:name="_ETM_Q22_266000"/>
      <w:bookmarkEnd w:id="11611"/>
    </w:p>
    <w:p w:rsidR="00EC08E9" w:rsidRDefault="00EC08E9" w:rsidP="00610BD3">
      <w:pPr>
        <w:rPr>
          <w:rtl/>
        </w:rPr>
      </w:pPr>
      <w:bookmarkStart w:id="11612" w:name="_ETM_Q22_267000"/>
      <w:bookmarkEnd w:id="11612"/>
      <w:r>
        <w:rPr>
          <w:rtl/>
        </w:rPr>
        <w:t xml:space="preserve">אנחנו </w:t>
      </w:r>
      <w:bookmarkStart w:id="11613" w:name="_ETM_Q22_264060"/>
      <w:bookmarkEnd w:id="11613"/>
      <w:r>
        <w:rPr>
          <w:rtl/>
        </w:rPr>
        <w:t xml:space="preserve">חיים </w:t>
      </w:r>
      <w:bookmarkStart w:id="11614" w:name="_ETM_Q22_264479"/>
      <w:bookmarkEnd w:id="11614"/>
      <w:r>
        <w:rPr>
          <w:rtl/>
        </w:rPr>
        <w:t xml:space="preserve">בתקופה </w:t>
      </w:r>
      <w:bookmarkStart w:id="11615" w:name="_ETM_Q22_265110"/>
      <w:bookmarkEnd w:id="11615"/>
      <w:r>
        <w:rPr>
          <w:rFonts w:hint="cs"/>
          <w:rtl/>
        </w:rPr>
        <w:t>אפלה</w:t>
      </w:r>
      <w:r>
        <w:rPr>
          <w:rtl/>
        </w:rPr>
        <w:t xml:space="preserve"> </w:t>
      </w:r>
      <w:bookmarkStart w:id="11616" w:name="_ETM_Q22_265680"/>
      <w:bookmarkEnd w:id="11616"/>
      <w:r>
        <w:rPr>
          <w:rtl/>
        </w:rPr>
        <w:t>וחשוכה</w:t>
      </w:r>
      <w:r>
        <w:rPr>
          <w:rFonts w:hint="cs"/>
          <w:rtl/>
        </w:rPr>
        <w:t>,</w:t>
      </w:r>
      <w:r>
        <w:rPr>
          <w:rtl/>
        </w:rPr>
        <w:t xml:space="preserve"> </w:t>
      </w:r>
      <w:bookmarkStart w:id="11617" w:name="_ETM_Q22_267219"/>
      <w:bookmarkEnd w:id="11617"/>
      <w:r>
        <w:rPr>
          <w:rtl/>
        </w:rPr>
        <w:t xml:space="preserve">תקופה </w:t>
      </w:r>
      <w:bookmarkStart w:id="11618" w:name="_ETM_Q22_267729"/>
      <w:bookmarkEnd w:id="11618"/>
      <w:r>
        <w:rPr>
          <w:rFonts w:hint="cs"/>
          <w:rtl/>
        </w:rPr>
        <w:t xml:space="preserve">שבה </w:t>
      </w:r>
      <w:bookmarkStart w:id="11619" w:name="_ETM_Q22_267939"/>
      <w:bookmarkEnd w:id="11619"/>
      <w:r>
        <w:rPr>
          <w:rtl/>
        </w:rPr>
        <w:t xml:space="preserve">הנושא </w:t>
      </w:r>
      <w:bookmarkStart w:id="11620" w:name="_ETM_Q22_268390"/>
      <w:bookmarkEnd w:id="11620"/>
      <w:r>
        <w:rPr>
          <w:rtl/>
        </w:rPr>
        <w:t xml:space="preserve">האחרון </w:t>
      </w:r>
      <w:bookmarkStart w:id="11621" w:name="_ETM_Q22_269350"/>
      <w:bookmarkEnd w:id="11621"/>
      <w:r>
        <w:rPr>
          <w:rtl/>
        </w:rPr>
        <w:t xml:space="preserve">שמעניין </w:t>
      </w:r>
      <w:bookmarkStart w:id="11622" w:name="_ETM_Q22_270039"/>
      <w:bookmarkEnd w:id="11622"/>
      <w:r>
        <w:rPr>
          <w:rtl/>
        </w:rPr>
        <w:t xml:space="preserve">את </w:t>
      </w:r>
      <w:bookmarkStart w:id="11623" w:name="_ETM_Q22_270159"/>
      <w:bookmarkEnd w:id="11623"/>
      <w:r>
        <w:rPr>
          <w:rtl/>
        </w:rPr>
        <w:t xml:space="preserve">הממשלה </w:t>
      </w:r>
      <w:bookmarkStart w:id="11624" w:name="_ETM_Q22_270789"/>
      <w:bookmarkEnd w:id="11624"/>
      <w:r>
        <w:rPr>
          <w:rtl/>
        </w:rPr>
        <w:t xml:space="preserve">הזאת </w:t>
      </w:r>
      <w:bookmarkStart w:id="11625" w:name="_ETM_Q22_271600"/>
      <w:bookmarkEnd w:id="11625"/>
      <w:r>
        <w:rPr>
          <w:rFonts w:hint="cs"/>
          <w:rtl/>
        </w:rPr>
        <w:t xml:space="preserve">הוא </w:t>
      </w:r>
      <w:r>
        <w:rPr>
          <w:rtl/>
        </w:rPr>
        <w:t xml:space="preserve">לטפל </w:t>
      </w:r>
      <w:bookmarkStart w:id="11626" w:name="_ETM_Q22_272409"/>
      <w:bookmarkEnd w:id="11626"/>
      <w:r>
        <w:rPr>
          <w:rtl/>
        </w:rPr>
        <w:t xml:space="preserve">בחקיקה </w:t>
      </w:r>
      <w:bookmarkStart w:id="11627" w:name="_ETM_Q22_273310"/>
      <w:bookmarkEnd w:id="11627"/>
      <w:r>
        <w:rPr>
          <w:rtl/>
        </w:rPr>
        <w:t xml:space="preserve">שנוגעת </w:t>
      </w:r>
      <w:bookmarkStart w:id="11628" w:name="_ETM_Q22_274090"/>
      <w:bookmarkEnd w:id="11628"/>
      <w:r>
        <w:rPr>
          <w:rtl/>
        </w:rPr>
        <w:t>לנשים</w:t>
      </w:r>
      <w:r>
        <w:rPr>
          <w:rFonts w:hint="cs"/>
          <w:rtl/>
        </w:rPr>
        <w:t>.</w:t>
      </w:r>
      <w:r>
        <w:rPr>
          <w:rtl/>
        </w:rPr>
        <w:t xml:space="preserve"> </w:t>
      </w:r>
      <w:bookmarkStart w:id="11629" w:name="_ETM_Q22_275569"/>
      <w:bookmarkEnd w:id="11629"/>
      <w:r>
        <w:rPr>
          <w:rtl/>
        </w:rPr>
        <w:t xml:space="preserve">במחאה </w:t>
      </w:r>
      <w:bookmarkStart w:id="11630" w:name="_ETM_Q22_276260"/>
      <w:bookmarkEnd w:id="11630"/>
      <w:r>
        <w:rPr>
          <w:rtl/>
        </w:rPr>
        <w:t xml:space="preserve">שמתחוללת </w:t>
      </w:r>
      <w:bookmarkStart w:id="11631" w:name="_ETM_Q22_277069"/>
      <w:bookmarkEnd w:id="11631"/>
      <w:r>
        <w:rPr>
          <w:rtl/>
        </w:rPr>
        <w:t xml:space="preserve">בימים </w:t>
      </w:r>
      <w:bookmarkStart w:id="11632" w:name="_ETM_Q22_277549"/>
      <w:bookmarkEnd w:id="11632"/>
      <w:r>
        <w:rPr>
          <w:rtl/>
        </w:rPr>
        <w:t xml:space="preserve">אלו </w:t>
      </w:r>
      <w:bookmarkStart w:id="11633" w:name="_ETM_Q22_277819"/>
      <w:bookmarkEnd w:id="11633"/>
      <w:r>
        <w:rPr>
          <w:rtl/>
        </w:rPr>
        <w:t xml:space="preserve">ברחוב </w:t>
      </w:r>
      <w:bookmarkStart w:id="11634" w:name="_ETM_Q22_278270"/>
      <w:bookmarkEnd w:id="11634"/>
      <w:r>
        <w:rPr>
          <w:rtl/>
        </w:rPr>
        <w:t xml:space="preserve">הישראלי </w:t>
      </w:r>
      <w:bookmarkStart w:id="11635" w:name="_ETM_Q22_279469"/>
      <w:bookmarkEnd w:id="11635"/>
      <w:r>
        <w:rPr>
          <w:rtl/>
        </w:rPr>
        <w:t xml:space="preserve">הולך </w:t>
      </w:r>
      <w:bookmarkStart w:id="11636" w:name="_ETM_Q22_279979"/>
      <w:bookmarkEnd w:id="11636"/>
      <w:r>
        <w:rPr>
          <w:rtl/>
        </w:rPr>
        <w:t xml:space="preserve">ומתעצם </w:t>
      </w:r>
      <w:bookmarkStart w:id="11637" w:name="_ETM_Q22_281359"/>
      <w:bookmarkEnd w:id="11637"/>
      <w:r>
        <w:rPr>
          <w:rtl/>
        </w:rPr>
        <w:t>מ</w:t>
      </w:r>
      <w:r>
        <w:rPr>
          <w:rFonts w:hint="cs"/>
          <w:rtl/>
        </w:rPr>
        <w:t>יצג</w:t>
      </w:r>
      <w:r>
        <w:rPr>
          <w:rtl/>
        </w:rPr>
        <w:t xml:space="preserve"> </w:t>
      </w:r>
      <w:bookmarkStart w:id="11638" w:name="_ETM_Q22_281979"/>
      <w:bookmarkEnd w:id="11638"/>
      <w:r>
        <w:rPr>
          <w:rFonts w:hint="cs"/>
          <w:rtl/>
        </w:rPr>
        <w:t>"</w:t>
      </w:r>
      <w:r>
        <w:rPr>
          <w:rtl/>
        </w:rPr>
        <w:t xml:space="preserve">סיפורה </w:t>
      </w:r>
      <w:bookmarkStart w:id="11639" w:name="_ETM_Q22_282670"/>
      <w:bookmarkEnd w:id="11639"/>
      <w:r>
        <w:rPr>
          <w:rtl/>
        </w:rPr>
        <w:t xml:space="preserve">של </w:t>
      </w:r>
      <w:bookmarkStart w:id="11640" w:name="_ETM_Q22_282880"/>
      <w:bookmarkEnd w:id="11640"/>
      <w:r>
        <w:rPr>
          <w:rtl/>
        </w:rPr>
        <w:t>שפחה</w:t>
      </w:r>
      <w:r>
        <w:rPr>
          <w:rFonts w:hint="cs"/>
          <w:rtl/>
        </w:rPr>
        <w:t>",</w:t>
      </w:r>
      <w:r>
        <w:rPr>
          <w:rtl/>
        </w:rPr>
        <w:t xml:space="preserve"> </w:t>
      </w:r>
      <w:bookmarkStart w:id="11641" w:name="_ETM_Q22_283869"/>
      <w:bookmarkEnd w:id="11641"/>
      <w:r>
        <w:rPr>
          <w:rtl/>
        </w:rPr>
        <w:t>הנו</w:t>
      </w:r>
      <w:r>
        <w:rPr>
          <w:rFonts w:hint="cs"/>
          <w:rtl/>
        </w:rPr>
        <w:t>עד</w:t>
      </w:r>
      <w:r>
        <w:rPr>
          <w:rtl/>
        </w:rPr>
        <w:t xml:space="preserve"> </w:t>
      </w:r>
      <w:bookmarkStart w:id="11642" w:name="_ETM_Q22_284439"/>
      <w:bookmarkEnd w:id="11642"/>
      <w:r>
        <w:rPr>
          <w:rtl/>
        </w:rPr>
        <w:t xml:space="preserve">למחות </w:t>
      </w:r>
      <w:bookmarkStart w:id="11643" w:name="_ETM_Q22_285069"/>
      <w:bookmarkEnd w:id="11643"/>
      <w:r>
        <w:rPr>
          <w:rtl/>
        </w:rPr>
        <w:t xml:space="preserve">על </w:t>
      </w:r>
      <w:bookmarkStart w:id="11644" w:name="_ETM_Q22_285189"/>
      <w:bookmarkEnd w:id="11644"/>
      <w:r>
        <w:rPr>
          <w:rtl/>
        </w:rPr>
        <w:t xml:space="preserve">הדרת </w:t>
      </w:r>
      <w:bookmarkStart w:id="11645" w:name="_ETM_Q22_285700"/>
      <w:bookmarkEnd w:id="11645"/>
      <w:r>
        <w:rPr>
          <w:rtl/>
        </w:rPr>
        <w:t xml:space="preserve">נשים </w:t>
      </w:r>
      <w:bookmarkStart w:id="11646" w:name="_ETM_Q22_286179"/>
      <w:bookmarkEnd w:id="11646"/>
      <w:r>
        <w:rPr>
          <w:rFonts w:hint="cs"/>
          <w:rtl/>
        </w:rPr>
        <w:t>מ</w:t>
      </w:r>
      <w:r>
        <w:rPr>
          <w:rtl/>
        </w:rPr>
        <w:t xml:space="preserve">מוקדי </w:t>
      </w:r>
      <w:bookmarkStart w:id="11647" w:name="_ETM_Q22_286630"/>
      <w:bookmarkEnd w:id="11647"/>
      <w:r>
        <w:rPr>
          <w:rtl/>
        </w:rPr>
        <w:t xml:space="preserve">קבלת </w:t>
      </w:r>
      <w:bookmarkStart w:id="11648" w:name="_ETM_Q22_287109"/>
      <w:bookmarkEnd w:id="11648"/>
      <w:r>
        <w:rPr>
          <w:rtl/>
        </w:rPr>
        <w:t xml:space="preserve">ההחלטות </w:t>
      </w:r>
      <w:bookmarkStart w:id="11649" w:name="_ETM_Q22_288090"/>
      <w:bookmarkEnd w:id="11649"/>
      <w:r>
        <w:rPr>
          <w:rtl/>
        </w:rPr>
        <w:t>ומ</w:t>
      </w:r>
      <w:bookmarkStart w:id="11650" w:name="_ETM_Q22_288509"/>
      <w:bookmarkEnd w:id="11650"/>
      <w:r>
        <w:rPr>
          <w:rFonts w:hint="cs"/>
          <w:rtl/>
        </w:rPr>
        <w:t>מ</w:t>
      </w:r>
      <w:r>
        <w:rPr>
          <w:rtl/>
        </w:rPr>
        <w:t xml:space="preserve">עמדות </w:t>
      </w:r>
      <w:bookmarkStart w:id="11651" w:name="_ETM_Q22_289229"/>
      <w:bookmarkEnd w:id="11651"/>
      <w:r>
        <w:rPr>
          <w:rFonts w:hint="cs"/>
          <w:rtl/>
        </w:rPr>
        <w:t>ו</w:t>
      </w:r>
      <w:r>
        <w:rPr>
          <w:rtl/>
        </w:rPr>
        <w:t xml:space="preserve">עמדות </w:t>
      </w:r>
      <w:bookmarkStart w:id="11652" w:name="_ETM_Q22_289740"/>
      <w:bookmarkEnd w:id="11652"/>
      <w:r>
        <w:rPr>
          <w:rtl/>
        </w:rPr>
        <w:t>השפעה</w:t>
      </w:r>
      <w:r>
        <w:rPr>
          <w:rFonts w:hint="cs"/>
          <w:rtl/>
        </w:rPr>
        <w:t xml:space="preserve"> </w:t>
      </w:r>
      <w:bookmarkStart w:id="11653" w:name="_ETM_Q22_290850"/>
      <w:bookmarkEnd w:id="11653"/>
      <w:r>
        <w:rPr>
          <w:rtl/>
        </w:rPr>
        <w:t xml:space="preserve">ומאגד </w:t>
      </w:r>
      <w:bookmarkStart w:id="11654" w:name="_ETM_Q22_291970"/>
      <w:bookmarkEnd w:id="11654"/>
      <w:r>
        <w:rPr>
          <w:rtl/>
        </w:rPr>
        <w:t xml:space="preserve">חשש </w:t>
      </w:r>
      <w:bookmarkStart w:id="11655" w:name="_ETM_Q22_292810"/>
      <w:bookmarkEnd w:id="11655"/>
      <w:r>
        <w:rPr>
          <w:rtl/>
        </w:rPr>
        <w:t>כ</w:t>
      </w:r>
      <w:r>
        <w:rPr>
          <w:rFonts w:hint="cs"/>
          <w:rtl/>
        </w:rPr>
        <w:t>ן</w:t>
      </w:r>
      <w:r>
        <w:rPr>
          <w:rtl/>
        </w:rPr>
        <w:t xml:space="preserve"> </w:t>
      </w:r>
      <w:bookmarkStart w:id="11656" w:name="_ETM_Q22_293350"/>
      <w:bookmarkEnd w:id="11656"/>
      <w:proofErr w:type="spellStart"/>
      <w:r>
        <w:rPr>
          <w:rtl/>
        </w:rPr>
        <w:t>ואמיתי</w:t>
      </w:r>
      <w:proofErr w:type="spellEnd"/>
      <w:r>
        <w:rPr>
          <w:rtl/>
        </w:rPr>
        <w:t xml:space="preserve"> </w:t>
      </w:r>
      <w:bookmarkStart w:id="11657" w:name="_ETM_Q22_294509"/>
      <w:bookmarkEnd w:id="11657"/>
      <w:r>
        <w:rPr>
          <w:rtl/>
        </w:rPr>
        <w:t>למעמד</w:t>
      </w:r>
      <w:r>
        <w:rPr>
          <w:rFonts w:hint="cs"/>
          <w:rtl/>
        </w:rPr>
        <w:t>ן</w:t>
      </w:r>
      <w:r>
        <w:rPr>
          <w:rtl/>
        </w:rPr>
        <w:t xml:space="preserve"> </w:t>
      </w:r>
      <w:bookmarkStart w:id="11658" w:name="_ETM_Q22_295560"/>
      <w:bookmarkEnd w:id="11658"/>
      <w:r>
        <w:rPr>
          <w:rtl/>
        </w:rPr>
        <w:t xml:space="preserve">וזכויותיהן </w:t>
      </w:r>
      <w:bookmarkStart w:id="11659" w:name="_ETM_Q22_296429"/>
      <w:bookmarkEnd w:id="11659"/>
      <w:r>
        <w:rPr>
          <w:rtl/>
        </w:rPr>
        <w:t xml:space="preserve">של </w:t>
      </w:r>
      <w:bookmarkStart w:id="11660" w:name="_ETM_Q22_296640"/>
      <w:bookmarkEnd w:id="11660"/>
      <w:r>
        <w:rPr>
          <w:rtl/>
        </w:rPr>
        <w:t>נשים</w:t>
      </w:r>
      <w:r>
        <w:rPr>
          <w:rFonts w:hint="cs"/>
          <w:rtl/>
        </w:rPr>
        <w:t>.</w:t>
      </w:r>
      <w:r>
        <w:rPr>
          <w:rtl/>
        </w:rPr>
        <w:t xml:space="preserve"> </w:t>
      </w:r>
      <w:bookmarkStart w:id="11661" w:name="_ETM_Q22_297750"/>
      <w:bookmarkEnd w:id="11661"/>
      <w:r>
        <w:rPr>
          <w:rtl/>
        </w:rPr>
        <w:t xml:space="preserve">מתוך </w:t>
      </w:r>
      <w:bookmarkStart w:id="11662" w:name="_ETM_Q22_298369"/>
      <w:bookmarkStart w:id="11663" w:name="_ETM_Q22_298909"/>
      <w:bookmarkEnd w:id="11662"/>
      <w:bookmarkEnd w:id="11663"/>
      <w:r>
        <w:rPr>
          <w:rFonts w:hint="cs"/>
          <w:rtl/>
        </w:rPr>
        <w:t xml:space="preserve">120 </w:t>
      </w:r>
      <w:r>
        <w:rPr>
          <w:rtl/>
        </w:rPr>
        <w:t xml:space="preserve">חברי </w:t>
      </w:r>
      <w:bookmarkStart w:id="11664" w:name="_ETM_Q22_299329"/>
      <w:bookmarkEnd w:id="11664"/>
      <w:r>
        <w:rPr>
          <w:rtl/>
        </w:rPr>
        <w:t>כנסת</w:t>
      </w:r>
      <w:r>
        <w:rPr>
          <w:rFonts w:hint="cs"/>
          <w:rtl/>
        </w:rPr>
        <w:t xml:space="preserve"> –</w:t>
      </w:r>
      <w:r>
        <w:rPr>
          <w:rtl/>
        </w:rPr>
        <w:t xml:space="preserve"> </w:t>
      </w:r>
      <w:bookmarkStart w:id="11665" w:name="_ETM_Q22_300300"/>
      <w:bookmarkEnd w:id="11665"/>
      <w:r>
        <w:rPr>
          <w:rtl/>
        </w:rPr>
        <w:t xml:space="preserve">30 </w:t>
      </w:r>
      <w:bookmarkStart w:id="11666" w:name="_ETM_Q22_300870"/>
      <w:bookmarkEnd w:id="11666"/>
      <w:r>
        <w:rPr>
          <w:rtl/>
        </w:rPr>
        <w:t xml:space="preserve">חברות </w:t>
      </w:r>
      <w:bookmarkStart w:id="11667" w:name="_ETM_Q22_301290"/>
      <w:bookmarkEnd w:id="11667"/>
      <w:r>
        <w:rPr>
          <w:rtl/>
        </w:rPr>
        <w:t xml:space="preserve">כנסת </w:t>
      </w:r>
      <w:bookmarkStart w:id="11668" w:name="_ETM_Q22_301740"/>
      <w:bookmarkEnd w:id="11668"/>
      <w:r>
        <w:rPr>
          <w:rtl/>
        </w:rPr>
        <w:t>בלבד</w:t>
      </w:r>
      <w:r>
        <w:rPr>
          <w:rFonts w:hint="cs"/>
          <w:rtl/>
        </w:rPr>
        <w:t>,</w:t>
      </w:r>
      <w:r>
        <w:rPr>
          <w:rtl/>
        </w:rPr>
        <w:t xml:space="preserve"> </w:t>
      </w:r>
      <w:bookmarkStart w:id="11669" w:name="_ETM_Q22_302670"/>
      <w:bookmarkEnd w:id="11669"/>
      <w:r>
        <w:rPr>
          <w:rtl/>
        </w:rPr>
        <w:t xml:space="preserve">ובקואליציה </w:t>
      </w:r>
      <w:bookmarkStart w:id="11670" w:name="_ETM_Q22_303690"/>
      <w:bookmarkEnd w:id="11670"/>
      <w:r>
        <w:rPr>
          <w:rFonts w:hint="cs"/>
          <w:rtl/>
        </w:rPr>
        <w:t>ה</w:t>
      </w:r>
      <w:r>
        <w:rPr>
          <w:rtl/>
        </w:rPr>
        <w:t xml:space="preserve">חשוכה </w:t>
      </w:r>
      <w:bookmarkStart w:id="11671" w:name="_ETM_Q22_304920"/>
      <w:bookmarkStart w:id="11672" w:name="_ETM_Q22_305790"/>
      <w:bookmarkEnd w:id="11671"/>
      <w:bookmarkEnd w:id="11672"/>
      <w:r>
        <w:rPr>
          <w:rtl/>
        </w:rPr>
        <w:t>–</w:t>
      </w:r>
      <w:r>
        <w:rPr>
          <w:rFonts w:hint="cs"/>
          <w:rtl/>
        </w:rPr>
        <w:t xml:space="preserve"> תשע </w:t>
      </w:r>
      <w:r>
        <w:rPr>
          <w:rtl/>
        </w:rPr>
        <w:t>נשים</w:t>
      </w:r>
      <w:r>
        <w:rPr>
          <w:rFonts w:hint="cs"/>
          <w:rtl/>
        </w:rPr>
        <w:t>;</w:t>
      </w:r>
      <w:r>
        <w:rPr>
          <w:rtl/>
        </w:rPr>
        <w:t xml:space="preserve"> </w:t>
      </w:r>
      <w:bookmarkStart w:id="11673" w:name="_ETM_Q22_307200"/>
      <w:bookmarkEnd w:id="11673"/>
      <w:r>
        <w:rPr>
          <w:rtl/>
        </w:rPr>
        <w:t xml:space="preserve">מתוך </w:t>
      </w:r>
      <w:bookmarkStart w:id="11674" w:name="_ETM_Q22_307650"/>
      <w:bookmarkEnd w:id="11674"/>
      <w:r>
        <w:rPr>
          <w:rtl/>
        </w:rPr>
        <w:t xml:space="preserve">33 </w:t>
      </w:r>
      <w:bookmarkStart w:id="11675" w:name="_ETM_Q22_308520"/>
      <w:bookmarkEnd w:id="11675"/>
      <w:r>
        <w:rPr>
          <w:rtl/>
        </w:rPr>
        <w:t xml:space="preserve">משרדי </w:t>
      </w:r>
      <w:bookmarkStart w:id="11676" w:name="_ETM_Q22_309060"/>
      <w:bookmarkEnd w:id="11676"/>
      <w:r>
        <w:rPr>
          <w:rtl/>
        </w:rPr>
        <w:t>ממשלה</w:t>
      </w:r>
      <w:r>
        <w:rPr>
          <w:rFonts w:hint="cs"/>
          <w:rtl/>
        </w:rPr>
        <w:t>,</w:t>
      </w:r>
      <w:r>
        <w:rPr>
          <w:rtl/>
        </w:rPr>
        <w:t xml:space="preserve"> </w:t>
      </w:r>
      <w:bookmarkStart w:id="11677" w:name="_ETM_Q22_310020"/>
      <w:bookmarkEnd w:id="11677"/>
      <w:r>
        <w:rPr>
          <w:rtl/>
        </w:rPr>
        <w:t xml:space="preserve">רק </w:t>
      </w:r>
      <w:bookmarkStart w:id="11678" w:name="_ETM_Q22_310440"/>
      <w:bookmarkEnd w:id="11678"/>
      <w:r>
        <w:rPr>
          <w:rtl/>
        </w:rPr>
        <w:t xml:space="preserve">מינוי </w:t>
      </w:r>
      <w:bookmarkStart w:id="11679" w:name="_ETM_Q22_310950"/>
      <w:bookmarkStart w:id="11680" w:name="_ETM_Q22_311400"/>
      <w:bookmarkEnd w:id="11679"/>
      <w:bookmarkEnd w:id="11680"/>
      <w:r>
        <w:rPr>
          <w:rFonts w:hint="cs"/>
          <w:rtl/>
        </w:rPr>
        <w:t xml:space="preserve">אחד </w:t>
      </w:r>
      <w:r>
        <w:rPr>
          <w:rtl/>
        </w:rPr>
        <w:t xml:space="preserve">של </w:t>
      </w:r>
      <w:bookmarkStart w:id="11681" w:name="_ETM_Q22_311580"/>
      <w:bookmarkEnd w:id="11681"/>
      <w:r>
        <w:rPr>
          <w:rtl/>
        </w:rPr>
        <w:t>מנכ"לי</w:t>
      </w:r>
      <w:r>
        <w:rPr>
          <w:rFonts w:hint="cs"/>
          <w:rtl/>
        </w:rPr>
        <w:t xml:space="preserve">ת אישה. </w:t>
      </w:r>
      <w:bookmarkStart w:id="11682" w:name="_ETM_Q22_314000"/>
      <w:bookmarkStart w:id="11683" w:name="_ETM_Q22_312090"/>
      <w:bookmarkStart w:id="11684" w:name="_ETM_Q22_313779"/>
      <w:bookmarkEnd w:id="11682"/>
      <w:bookmarkEnd w:id="11683"/>
      <w:bookmarkEnd w:id="11684"/>
      <w:r>
        <w:rPr>
          <w:rtl/>
        </w:rPr>
        <w:t xml:space="preserve">זה </w:t>
      </w:r>
      <w:bookmarkStart w:id="11685" w:name="_ETM_Q22_314230"/>
      <w:bookmarkEnd w:id="11685"/>
      <w:r>
        <w:rPr>
          <w:rtl/>
        </w:rPr>
        <w:t xml:space="preserve">מה </w:t>
      </w:r>
      <w:bookmarkStart w:id="11686" w:name="_ETM_Q22_314379"/>
      <w:bookmarkEnd w:id="11686"/>
      <w:r>
        <w:rPr>
          <w:rtl/>
        </w:rPr>
        <w:t xml:space="preserve">שקורה </w:t>
      </w:r>
      <w:bookmarkStart w:id="11687" w:name="_ETM_Q22_314859"/>
      <w:bookmarkEnd w:id="11687"/>
      <w:r>
        <w:rPr>
          <w:rFonts w:hint="cs"/>
          <w:rtl/>
        </w:rPr>
        <w:t>כ</w:t>
      </w:r>
      <w:r>
        <w:rPr>
          <w:rtl/>
        </w:rPr>
        <w:t xml:space="preserve">שנתניהו </w:t>
      </w:r>
      <w:bookmarkStart w:id="11688" w:name="_ETM_Q22_315549"/>
      <w:bookmarkEnd w:id="11688"/>
      <w:r>
        <w:rPr>
          <w:rtl/>
        </w:rPr>
        <w:t xml:space="preserve">מקים </w:t>
      </w:r>
      <w:bookmarkStart w:id="11689" w:name="_ETM_Q22_315909"/>
      <w:bookmarkEnd w:id="11689"/>
      <w:r>
        <w:rPr>
          <w:rtl/>
        </w:rPr>
        <w:t xml:space="preserve">קואליציה </w:t>
      </w:r>
      <w:bookmarkStart w:id="11690" w:name="_ETM_Q22_316959"/>
      <w:bookmarkEnd w:id="11690"/>
      <w:r>
        <w:rPr>
          <w:rtl/>
        </w:rPr>
        <w:t xml:space="preserve">עם </w:t>
      </w:r>
      <w:bookmarkStart w:id="11691" w:name="_ETM_Q22_317169"/>
      <w:bookmarkEnd w:id="11691"/>
      <w:r>
        <w:rPr>
          <w:rtl/>
        </w:rPr>
        <w:t xml:space="preserve">מפלגות </w:t>
      </w:r>
      <w:bookmarkStart w:id="11692" w:name="_ETM_Q22_318099"/>
      <w:bookmarkEnd w:id="11692"/>
      <w:r>
        <w:rPr>
          <w:rtl/>
        </w:rPr>
        <w:t>ש</w:t>
      </w:r>
      <w:bookmarkStart w:id="11693" w:name="_ETM_Q22_318579"/>
      <w:bookmarkEnd w:id="11693"/>
      <w:r>
        <w:rPr>
          <w:rtl/>
        </w:rPr>
        <w:t xml:space="preserve">הדרת </w:t>
      </w:r>
      <w:bookmarkStart w:id="11694" w:name="_ETM_Q22_319090"/>
      <w:bookmarkEnd w:id="11694"/>
      <w:r>
        <w:rPr>
          <w:rtl/>
        </w:rPr>
        <w:t xml:space="preserve">נשים </w:t>
      </w:r>
      <w:bookmarkStart w:id="11695" w:name="_ETM_Q22_319840"/>
      <w:bookmarkEnd w:id="11695"/>
      <w:r>
        <w:rPr>
          <w:rFonts w:hint="cs"/>
          <w:rtl/>
        </w:rPr>
        <w:t xml:space="preserve">היא </w:t>
      </w:r>
      <w:r>
        <w:rPr>
          <w:rtl/>
        </w:rPr>
        <w:t xml:space="preserve">בכלל </w:t>
      </w:r>
      <w:bookmarkStart w:id="11696" w:name="_ETM_Q22_320440"/>
      <w:bookmarkEnd w:id="11696"/>
      <w:r>
        <w:rPr>
          <w:rtl/>
        </w:rPr>
        <w:t xml:space="preserve">חלק </w:t>
      </w:r>
      <w:bookmarkStart w:id="11697" w:name="_ETM_Q22_320830"/>
      <w:bookmarkEnd w:id="11697"/>
      <w:r>
        <w:rPr>
          <w:rtl/>
        </w:rPr>
        <w:t xml:space="preserve">בלתי </w:t>
      </w:r>
      <w:bookmarkStart w:id="11698" w:name="_ETM_Q22_321160"/>
      <w:bookmarkEnd w:id="11698"/>
      <w:r>
        <w:rPr>
          <w:rtl/>
        </w:rPr>
        <w:t xml:space="preserve">נפרד </w:t>
      </w:r>
      <w:bookmarkStart w:id="11699" w:name="_ETM_Q22_321580"/>
      <w:bookmarkEnd w:id="11699"/>
      <w:r>
        <w:rPr>
          <w:rtl/>
        </w:rPr>
        <w:t>מהתקנו</w:t>
      </w:r>
      <w:bookmarkStart w:id="11700" w:name="_ETM_Q22_322300"/>
      <w:bookmarkEnd w:id="11700"/>
      <w:r>
        <w:rPr>
          <w:rFonts w:hint="cs"/>
          <w:rtl/>
        </w:rPr>
        <w:t xml:space="preserve">ן שלהן. </w:t>
      </w:r>
      <w:bookmarkStart w:id="11701" w:name="_ETM_Q22_322450"/>
      <w:bookmarkStart w:id="11702" w:name="_ETM_Q22_324750"/>
      <w:bookmarkEnd w:id="11701"/>
      <w:bookmarkEnd w:id="11702"/>
      <w:r>
        <w:rPr>
          <w:rtl/>
        </w:rPr>
        <w:t xml:space="preserve">נכשלתם </w:t>
      </w:r>
      <w:bookmarkStart w:id="11703" w:name="_ETM_Q22_325440"/>
      <w:bookmarkEnd w:id="11703"/>
      <w:r>
        <w:rPr>
          <w:rtl/>
        </w:rPr>
        <w:t>כישלון</w:t>
      </w:r>
      <w:r>
        <w:rPr>
          <w:rFonts w:hint="cs"/>
          <w:rtl/>
        </w:rPr>
        <w:t xml:space="preserve"> מוחץ.</w:t>
      </w:r>
    </w:p>
    <w:p w:rsidR="00EC08E9" w:rsidRDefault="00EC08E9" w:rsidP="00DB1A2A">
      <w:pPr>
        <w:rPr>
          <w:rtl/>
        </w:rPr>
      </w:pPr>
      <w:bookmarkStart w:id="11704" w:name="_ETM_Q22_326000"/>
      <w:bookmarkEnd w:id="11704"/>
    </w:p>
    <w:p w:rsidR="00EC08E9" w:rsidRDefault="00EC08E9" w:rsidP="00610BD3">
      <w:pPr>
        <w:pStyle w:val="af7"/>
        <w:keepNext/>
        <w:rPr>
          <w:rtl/>
        </w:rPr>
      </w:pPr>
      <w:r w:rsidRPr="00CA733A">
        <w:rPr>
          <w:rStyle w:val="TagStyle"/>
          <w:rtl/>
        </w:rPr>
        <w:t xml:space="preserve"> &lt;&lt; יור &gt;&gt; </w:t>
      </w:r>
      <w:r>
        <w:rPr>
          <w:rtl/>
        </w:rPr>
        <w:t>היו"ר אוריאל בוסו:</w:t>
      </w:r>
      <w:r w:rsidRPr="00CA733A">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bookmarkStart w:id="11705" w:name="_ETM_Q22_321000"/>
      <w:bookmarkEnd w:id="11705"/>
      <w:r>
        <w:rPr>
          <w:rFonts w:hint="cs"/>
          <w:rtl/>
        </w:rPr>
        <w:t>משפט לסיום.</w:t>
      </w:r>
    </w:p>
    <w:p w:rsidR="00EC08E9" w:rsidRDefault="00EC08E9" w:rsidP="00610BD3">
      <w:pPr>
        <w:rPr>
          <w:rtl/>
        </w:rPr>
      </w:pPr>
      <w:bookmarkStart w:id="11706" w:name="_ETM_Q22_324000"/>
      <w:bookmarkEnd w:id="11706"/>
    </w:p>
    <w:p w:rsidR="00EC08E9" w:rsidRDefault="00EC08E9" w:rsidP="00610BD3">
      <w:pPr>
        <w:pStyle w:val="-"/>
        <w:keepNext/>
        <w:rPr>
          <w:rtl/>
        </w:rPr>
      </w:pPr>
      <w:bookmarkStart w:id="11707" w:name="ET_speakercontinue_6367_2"/>
      <w:r w:rsidRPr="00CA733A">
        <w:rPr>
          <w:rStyle w:val="TagStyle"/>
          <w:rtl/>
        </w:rPr>
        <w:t xml:space="preserve"> &lt;&lt; דובר_המשך &gt;&gt; </w:t>
      </w:r>
      <w:r>
        <w:rPr>
          <w:rtl/>
        </w:rPr>
        <w:t>שרון ניר (ישראל ביתנו):</w:t>
      </w:r>
      <w:r w:rsidRPr="00CA733A">
        <w:rPr>
          <w:rStyle w:val="TagStyle"/>
          <w:rtl/>
        </w:rPr>
        <w:t xml:space="preserve"> &lt;&lt; דובר_המשך &gt;&gt;</w:t>
      </w:r>
      <w:r>
        <w:rPr>
          <w:rtl/>
        </w:rPr>
        <w:t xml:space="preserve"> </w:t>
      </w:r>
      <w:bookmarkEnd w:id="11707"/>
    </w:p>
    <w:p w:rsidR="00EC08E9" w:rsidRDefault="00EC08E9" w:rsidP="00DB1A2A">
      <w:pPr>
        <w:rPr>
          <w:rtl/>
        </w:rPr>
      </w:pPr>
    </w:p>
    <w:p w:rsidR="00EC08E9" w:rsidRDefault="00EC08E9" w:rsidP="00610BD3">
      <w:pPr>
        <w:rPr>
          <w:rtl/>
        </w:rPr>
      </w:pPr>
      <w:bookmarkStart w:id="11708" w:name="_ETM_Q22_322000"/>
      <w:bookmarkStart w:id="11709" w:name="_ETM_Q22_325950"/>
      <w:bookmarkStart w:id="11710" w:name="_ETM_Q22_326310"/>
      <w:bookmarkStart w:id="11711" w:name="_ETM_Q22_326490"/>
      <w:bookmarkStart w:id="11712" w:name="_ETM_Q22_327280"/>
      <w:bookmarkStart w:id="11713" w:name="_ETM_Q22_327489"/>
      <w:bookmarkEnd w:id="11708"/>
      <w:bookmarkEnd w:id="11709"/>
      <w:bookmarkEnd w:id="11710"/>
      <w:bookmarkEnd w:id="11711"/>
      <w:bookmarkEnd w:id="11712"/>
      <w:bookmarkEnd w:id="11713"/>
      <w:r>
        <w:rPr>
          <w:rFonts w:hint="cs"/>
          <w:rtl/>
        </w:rPr>
        <w:t>אי-</w:t>
      </w:r>
      <w:r>
        <w:rPr>
          <w:rtl/>
        </w:rPr>
        <w:t xml:space="preserve">חקיקת </w:t>
      </w:r>
      <w:bookmarkStart w:id="11714" w:name="_ETM_Q22_328090"/>
      <w:bookmarkEnd w:id="11714"/>
      <w:r>
        <w:rPr>
          <w:rtl/>
        </w:rPr>
        <w:t xml:space="preserve">החוק </w:t>
      </w:r>
      <w:bookmarkStart w:id="11715" w:name="_ETM_Q22_328989"/>
      <w:bookmarkEnd w:id="11715"/>
      <w:r>
        <w:rPr>
          <w:rtl/>
        </w:rPr>
        <w:t xml:space="preserve">היא </w:t>
      </w:r>
      <w:bookmarkStart w:id="11716" w:name="_ETM_Q22_329230"/>
      <w:bookmarkEnd w:id="11716"/>
      <w:r>
        <w:rPr>
          <w:rtl/>
        </w:rPr>
        <w:t xml:space="preserve">אות </w:t>
      </w:r>
      <w:bookmarkStart w:id="11717" w:name="_ETM_Q22_329590"/>
      <w:bookmarkEnd w:id="11717"/>
      <w:r>
        <w:rPr>
          <w:rtl/>
        </w:rPr>
        <w:t xml:space="preserve">קלון </w:t>
      </w:r>
      <w:bookmarkStart w:id="11718" w:name="_ETM_Q22_330069"/>
      <w:bookmarkEnd w:id="11718"/>
      <w:r>
        <w:rPr>
          <w:rtl/>
        </w:rPr>
        <w:t>שלכם</w:t>
      </w:r>
      <w:r>
        <w:rPr>
          <w:rFonts w:hint="cs"/>
          <w:rtl/>
        </w:rPr>
        <w:t>.</w:t>
      </w:r>
      <w:r>
        <w:rPr>
          <w:rtl/>
        </w:rPr>
        <w:t xml:space="preserve"> </w:t>
      </w:r>
      <w:bookmarkStart w:id="11719" w:name="_ETM_Q22_331150"/>
      <w:bookmarkEnd w:id="11719"/>
      <w:r>
        <w:rPr>
          <w:rtl/>
        </w:rPr>
        <w:t xml:space="preserve">אם </w:t>
      </w:r>
      <w:bookmarkStart w:id="11720" w:name="_ETM_Q22_331360"/>
      <w:bookmarkEnd w:id="11720"/>
      <w:r>
        <w:rPr>
          <w:rtl/>
        </w:rPr>
        <w:t xml:space="preserve">לא </w:t>
      </w:r>
      <w:bookmarkStart w:id="11721" w:name="_ETM_Q22_331629"/>
      <w:bookmarkStart w:id="11722" w:name="_ETM_Q22_332110"/>
      <w:bookmarkEnd w:id="11721"/>
      <w:bookmarkEnd w:id="11722"/>
      <w:r>
        <w:rPr>
          <w:rtl/>
        </w:rPr>
        <w:t xml:space="preserve">תתעוררו </w:t>
      </w:r>
      <w:bookmarkStart w:id="11723" w:name="_ETM_Q22_332870"/>
      <w:bookmarkEnd w:id="11723"/>
      <w:r>
        <w:rPr>
          <w:rtl/>
        </w:rPr>
        <w:t xml:space="preserve">מהר </w:t>
      </w:r>
      <w:bookmarkStart w:id="11724" w:name="_ETM_Q22_333169"/>
      <w:bookmarkStart w:id="11725" w:name="_ETM_Q22_333560"/>
      <w:bookmarkEnd w:id="11724"/>
      <w:bookmarkEnd w:id="11725"/>
      <w:r>
        <w:rPr>
          <w:rFonts w:hint="cs"/>
          <w:rtl/>
        </w:rPr>
        <w:t xml:space="preserve">ועוד </w:t>
      </w:r>
      <w:r>
        <w:rPr>
          <w:rtl/>
        </w:rPr>
        <w:t xml:space="preserve">הלילה </w:t>
      </w:r>
      <w:bookmarkStart w:id="11726" w:name="_ETM_Q22_334099"/>
      <w:bookmarkEnd w:id="11726"/>
      <w:r>
        <w:rPr>
          <w:rtl/>
        </w:rPr>
        <w:t>ות</w:t>
      </w:r>
      <w:bookmarkStart w:id="11727" w:name="_ETM_Q22_334519"/>
      <w:bookmarkEnd w:id="11727"/>
      <w:r>
        <w:rPr>
          <w:rFonts w:hint="cs"/>
          <w:rtl/>
        </w:rPr>
        <w:t xml:space="preserve">חוקקו </w:t>
      </w:r>
      <w:bookmarkStart w:id="11728" w:name="_ETM_Q22_334849"/>
      <w:bookmarkEnd w:id="11728"/>
      <w:r>
        <w:rPr>
          <w:rtl/>
        </w:rPr>
        <w:t xml:space="preserve">את </w:t>
      </w:r>
      <w:bookmarkStart w:id="11729" w:name="_ETM_Q22_334969"/>
      <w:bookmarkEnd w:id="11729"/>
      <w:r>
        <w:rPr>
          <w:rtl/>
        </w:rPr>
        <w:t xml:space="preserve">חוק </w:t>
      </w:r>
      <w:bookmarkStart w:id="11730" w:name="_ETM_Q22_335239"/>
      <w:bookmarkEnd w:id="11730"/>
      <w:proofErr w:type="spellStart"/>
      <w:r>
        <w:rPr>
          <w:rtl/>
        </w:rPr>
        <w:t>האיזוק</w:t>
      </w:r>
      <w:proofErr w:type="spellEnd"/>
      <w:r>
        <w:rPr>
          <w:rtl/>
        </w:rPr>
        <w:t xml:space="preserve"> </w:t>
      </w:r>
      <w:bookmarkStart w:id="11731" w:name="_ETM_Q22_335689"/>
      <w:bookmarkEnd w:id="11731"/>
      <w:r>
        <w:rPr>
          <w:rtl/>
        </w:rPr>
        <w:t>האלקטרוני</w:t>
      </w:r>
      <w:r>
        <w:rPr>
          <w:rFonts w:hint="cs"/>
          <w:rtl/>
        </w:rPr>
        <w:t>,</w:t>
      </w:r>
      <w:r>
        <w:rPr>
          <w:rtl/>
        </w:rPr>
        <w:t xml:space="preserve"> </w:t>
      </w:r>
      <w:bookmarkStart w:id="11732" w:name="_ETM_Q22_336949"/>
      <w:bookmarkEnd w:id="11732"/>
      <w:r>
        <w:rPr>
          <w:rtl/>
        </w:rPr>
        <w:t xml:space="preserve">האחריות </w:t>
      </w:r>
      <w:bookmarkStart w:id="11733" w:name="_ETM_Q22_337730"/>
      <w:bookmarkEnd w:id="11733"/>
      <w:r>
        <w:rPr>
          <w:rtl/>
        </w:rPr>
        <w:t xml:space="preserve">על </w:t>
      </w:r>
      <w:bookmarkStart w:id="11734" w:name="_ETM_Q22_337849"/>
      <w:bookmarkEnd w:id="11734"/>
      <w:r>
        <w:rPr>
          <w:rtl/>
        </w:rPr>
        <w:t xml:space="preserve">הרצח </w:t>
      </w:r>
      <w:bookmarkStart w:id="11735" w:name="_ETM_Q22_338389"/>
      <w:bookmarkEnd w:id="11735"/>
      <w:r>
        <w:rPr>
          <w:rtl/>
        </w:rPr>
        <w:t xml:space="preserve">הבא </w:t>
      </w:r>
      <w:bookmarkStart w:id="11736" w:name="_ETM_Q22_339169"/>
      <w:bookmarkEnd w:id="11736"/>
      <w:r>
        <w:rPr>
          <w:rtl/>
        </w:rPr>
        <w:t xml:space="preserve">היא </w:t>
      </w:r>
      <w:bookmarkStart w:id="11737" w:name="_ETM_Q22_339319"/>
      <w:bookmarkEnd w:id="11737"/>
      <w:r>
        <w:rPr>
          <w:rtl/>
        </w:rPr>
        <w:t>שלכם</w:t>
      </w:r>
      <w:r>
        <w:rPr>
          <w:rFonts w:hint="cs"/>
          <w:rtl/>
        </w:rPr>
        <w:t>.</w:t>
      </w:r>
    </w:p>
    <w:p w:rsidR="00EC08E9" w:rsidRDefault="00EC08E9" w:rsidP="00610BD3">
      <w:pPr>
        <w:rPr>
          <w:rtl/>
        </w:rPr>
      </w:pPr>
    </w:p>
    <w:p w:rsidR="00EC08E9" w:rsidRDefault="00EC08E9" w:rsidP="00610BD3">
      <w:pPr>
        <w:pStyle w:val="af7"/>
        <w:keepNext/>
        <w:rPr>
          <w:rtl/>
        </w:rPr>
      </w:pPr>
      <w:r w:rsidRPr="00CA733A">
        <w:rPr>
          <w:rStyle w:val="TagStyle"/>
          <w:rtl/>
        </w:rPr>
        <w:t xml:space="preserve"> &lt;&lt; יור &gt;&gt; </w:t>
      </w:r>
      <w:r>
        <w:rPr>
          <w:rtl/>
        </w:rPr>
        <w:t>היו"ר אוריאל בוסו:</w:t>
      </w:r>
      <w:r w:rsidRPr="00CA733A">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bookmarkStart w:id="11738" w:name="_ETM_Q22_337000"/>
      <w:bookmarkStart w:id="11739" w:name="_ETM_Q22_341280"/>
      <w:bookmarkEnd w:id="11738"/>
      <w:bookmarkEnd w:id="11739"/>
      <w:r>
        <w:rPr>
          <w:rtl/>
        </w:rPr>
        <w:t xml:space="preserve">תודה </w:t>
      </w:r>
      <w:bookmarkStart w:id="11740" w:name="_ETM_Q22_341520"/>
      <w:bookmarkEnd w:id="11740"/>
      <w:r>
        <w:rPr>
          <w:rtl/>
        </w:rPr>
        <w:t>רבה</w:t>
      </w:r>
      <w:bookmarkStart w:id="11741" w:name="_ETM_Q22_341820"/>
      <w:bookmarkEnd w:id="11741"/>
      <w:r>
        <w:rPr>
          <w:rFonts w:hint="cs"/>
          <w:rtl/>
        </w:rPr>
        <w:t xml:space="preserve">. </w:t>
      </w:r>
      <w:r>
        <w:rPr>
          <w:rtl/>
        </w:rPr>
        <w:t xml:space="preserve">חברת </w:t>
      </w:r>
      <w:bookmarkStart w:id="11742" w:name="_ETM_Q22_342180"/>
      <w:bookmarkEnd w:id="11742"/>
      <w:r>
        <w:rPr>
          <w:rtl/>
        </w:rPr>
        <w:t xml:space="preserve">הכנסת </w:t>
      </w:r>
      <w:bookmarkStart w:id="11743" w:name="_ETM_Q22_342780"/>
      <w:bookmarkEnd w:id="11743"/>
      <w:r>
        <w:rPr>
          <w:rtl/>
        </w:rPr>
        <w:t xml:space="preserve">נעמה </w:t>
      </w:r>
      <w:bookmarkStart w:id="11744" w:name="_ETM_Q22_343200"/>
      <w:bookmarkEnd w:id="11744"/>
      <w:r>
        <w:rPr>
          <w:rtl/>
        </w:rPr>
        <w:t>לזי</w:t>
      </w:r>
      <w:r>
        <w:rPr>
          <w:rFonts w:hint="cs"/>
          <w:rtl/>
        </w:rPr>
        <w:t xml:space="preserve">מי, </w:t>
      </w:r>
      <w:bookmarkStart w:id="11745" w:name="_ETM_Q22_343620"/>
      <w:bookmarkEnd w:id="11745"/>
      <w:r>
        <w:rPr>
          <w:rtl/>
        </w:rPr>
        <w:t>בבקשה</w:t>
      </w:r>
      <w:r>
        <w:rPr>
          <w:rFonts w:hint="cs"/>
          <w:rtl/>
        </w:rPr>
        <w:t>.</w:t>
      </w:r>
    </w:p>
    <w:p w:rsidR="00EC08E9" w:rsidRDefault="00EC08E9" w:rsidP="00610BD3">
      <w:pPr>
        <w:rPr>
          <w:rtl/>
        </w:rPr>
      </w:pPr>
      <w:bookmarkStart w:id="11746" w:name="_ETM_Q22_348000"/>
      <w:bookmarkEnd w:id="11746"/>
    </w:p>
    <w:p w:rsidR="00EC08E9" w:rsidRDefault="00EC08E9" w:rsidP="00610BD3">
      <w:pPr>
        <w:pStyle w:val="a4"/>
        <w:keepNext/>
        <w:rPr>
          <w:rtl/>
        </w:rPr>
      </w:pPr>
      <w:bookmarkStart w:id="11747" w:name="ET_speaker_6236_6"/>
      <w:r w:rsidRPr="00CA733A">
        <w:rPr>
          <w:rStyle w:val="TagStyle"/>
          <w:rtl/>
        </w:rPr>
        <w:t xml:space="preserve"> &lt;&lt; דובר &gt;&gt; </w:t>
      </w:r>
      <w:bookmarkStart w:id="11748" w:name="_Toc130302171"/>
      <w:bookmarkStart w:id="11749" w:name="_Toc130302711"/>
      <w:r>
        <w:rPr>
          <w:rtl/>
        </w:rPr>
        <w:t>נעמה לזימי (העבודה):</w:t>
      </w:r>
      <w:bookmarkEnd w:id="11748"/>
      <w:bookmarkEnd w:id="11749"/>
      <w:r w:rsidRPr="00CA733A">
        <w:rPr>
          <w:rStyle w:val="TagStyle"/>
          <w:rtl/>
        </w:rPr>
        <w:t xml:space="preserve"> &lt;&lt; דובר &gt;&gt;</w:t>
      </w:r>
      <w:r>
        <w:rPr>
          <w:rtl/>
        </w:rPr>
        <w:t xml:space="preserve"> </w:t>
      </w:r>
      <w:bookmarkEnd w:id="11747"/>
    </w:p>
    <w:p w:rsidR="00EC08E9" w:rsidRDefault="00EC08E9" w:rsidP="00DB1A2A">
      <w:pPr>
        <w:rPr>
          <w:rtl/>
        </w:rPr>
      </w:pPr>
    </w:p>
    <w:p w:rsidR="00EC08E9" w:rsidRDefault="00EC08E9" w:rsidP="00610BD3">
      <w:pPr>
        <w:rPr>
          <w:rtl/>
        </w:rPr>
      </w:pPr>
      <w:bookmarkStart w:id="11750" w:name="_ETM_Q22_353000"/>
      <w:bookmarkStart w:id="11751" w:name="_ETM_Q22_363010"/>
      <w:bookmarkEnd w:id="11750"/>
      <w:bookmarkEnd w:id="11751"/>
      <w:r>
        <w:rPr>
          <w:rtl/>
        </w:rPr>
        <w:t>כבוד</w:t>
      </w:r>
      <w:r>
        <w:rPr>
          <w:rFonts w:hint="cs"/>
          <w:rtl/>
        </w:rPr>
        <w:t xml:space="preserve"> יו"ר</w:t>
      </w:r>
      <w:r>
        <w:rPr>
          <w:rtl/>
        </w:rPr>
        <w:t xml:space="preserve"> </w:t>
      </w:r>
      <w:bookmarkStart w:id="11752" w:name="_ETM_Q22_363489"/>
      <w:bookmarkEnd w:id="11752"/>
      <w:r>
        <w:rPr>
          <w:rtl/>
        </w:rPr>
        <w:t>הכנסת</w:t>
      </w:r>
      <w:r>
        <w:rPr>
          <w:rFonts w:hint="cs"/>
          <w:rtl/>
        </w:rPr>
        <w:t xml:space="preserve">, </w:t>
      </w:r>
      <w:r>
        <w:rPr>
          <w:rtl/>
        </w:rPr>
        <w:t xml:space="preserve">ההפיכה </w:t>
      </w:r>
      <w:bookmarkStart w:id="11753" w:name="_ETM_Q22_368470"/>
      <w:bookmarkEnd w:id="11753"/>
      <w:r>
        <w:rPr>
          <w:rFonts w:hint="cs"/>
          <w:rtl/>
        </w:rPr>
        <w:t xml:space="preserve">הזו </w:t>
      </w:r>
      <w:bookmarkStart w:id="11754" w:name="_ETM_Q22_368770"/>
      <w:bookmarkStart w:id="11755" w:name="_ETM_Q22_368889"/>
      <w:bookmarkEnd w:id="11754"/>
      <w:bookmarkEnd w:id="11755"/>
      <w:r>
        <w:rPr>
          <w:rtl/>
        </w:rPr>
        <w:t xml:space="preserve">הולכת </w:t>
      </w:r>
      <w:bookmarkStart w:id="11756" w:name="_ETM_Q22_369340"/>
      <w:bookmarkEnd w:id="11756"/>
      <w:r>
        <w:rPr>
          <w:rtl/>
        </w:rPr>
        <w:t xml:space="preserve">לפגוע </w:t>
      </w:r>
      <w:bookmarkStart w:id="11757" w:name="_ETM_Q22_369850"/>
      <w:bookmarkEnd w:id="11757"/>
      <w:r>
        <w:rPr>
          <w:rtl/>
        </w:rPr>
        <w:t>בנו</w:t>
      </w:r>
      <w:r>
        <w:rPr>
          <w:rFonts w:hint="cs"/>
          <w:rtl/>
        </w:rPr>
        <w:t>,</w:t>
      </w:r>
      <w:r>
        <w:rPr>
          <w:rtl/>
        </w:rPr>
        <w:t xml:space="preserve"> </w:t>
      </w:r>
      <w:bookmarkStart w:id="11758" w:name="_ETM_Q22_370540"/>
      <w:bookmarkEnd w:id="11758"/>
      <w:r>
        <w:rPr>
          <w:rFonts w:hint="cs"/>
          <w:rtl/>
        </w:rPr>
        <w:t>ה</w:t>
      </w:r>
      <w:r>
        <w:rPr>
          <w:rtl/>
        </w:rPr>
        <w:t>נשים</w:t>
      </w:r>
      <w:r>
        <w:rPr>
          <w:rFonts w:hint="cs"/>
          <w:rtl/>
        </w:rPr>
        <w:t>,</w:t>
      </w:r>
      <w:r>
        <w:rPr>
          <w:rtl/>
        </w:rPr>
        <w:t xml:space="preserve"> </w:t>
      </w:r>
      <w:bookmarkStart w:id="11759" w:name="_ETM_Q22_371320"/>
      <w:bookmarkEnd w:id="11759"/>
      <w:r>
        <w:rPr>
          <w:rtl/>
        </w:rPr>
        <w:t xml:space="preserve">קודם </w:t>
      </w:r>
      <w:bookmarkStart w:id="11760" w:name="_ETM_Q22_371770"/>
      <w:bookmarkEnd w:id="11760"/>
      <w:r>
        <w:rPr>
          <w:rtl/>
        </w:rPr>
        <w:t>כ</w:t>
      </w:r>
      <w:r>
        <w:rPr>
          <w:rFonts w:hint="cs"/>
          <w:rtl/>
        </w:rPr>
        <w:t>ו</w:t>
      </w:r>
      <w:r>
        <w:rPr>
          <w:rtl/>
        </w:rPr>
        <w:t>ל</w:t>
      </w:r>
      <w:r>
        <w:rPr>
          <w:rFonts w:hint="cs"/>
          <w:rtl/>
        </w:rPr>
        <w:t>.</w:t>
      </w:r>
      <w:r>
        <w:rPr>
          <w:rtl/>
        </w:rPr>
        <w:t xml:space="preserve"> </w:t>
      </w:r>
      <w:bookmarkStart w:id="11761" w:name="_ETM_Q22_372970"/>
      <w:bookmarkEnd w:id="11761"/>
      <w:r>
        <w:rPr>
          <w:rtl/>
        </w:rPr>
        <w:t xml:space="preserve">הם </w:t>
      </w:r>
      <w:bookmarkStart w:id="11762" w:name="_ETM_Q22_373150"/>
      <w:bookmarkEnd w:id="11762"/>
      <w:r>
        <w:rPr>
          <w:rtl/>
        </w:rPr>
        <w:t xml:space="preserve">מצקצקים </w:t>
      </w:r>
      <w:bookmarkStart w:id="11763" w:name="_ETM_Q22_374020"/>
      <w:bookmarkEnd w:id="11763"/>
      <w:r>
        <w:rPr>
          <w:rtl/>
        </w:rPr>
        <w:t xml:space="preserve">נגד </w:t>
      </w:r>
      <w:bookmarkStart w:id="11764" w:name="_ETM_Q22_374350"/>
      <w:bookmarkEnd w:id="11764"/>
      <w:r>
        <w:rPr>
          <w:rtl/>
        </w:rPr>
        <w:t xml:space="preserve">המחאה </w:t>
      </w:r>
      <w:bookmarkStart w:id="11765" w:name="_ETM_Q22_374950"/>
      <w:bookmarkEnd w:id="11765"/>
      <w:r>
        <w:rPr>
          <w:rtl/>
        </w:rPr>
        <w:t>שלנו</w:t>
      </w:r>
      <w:r>
        <w:rPr>
          <w:rFonts w:hint="cs"/>
          <w:rtl/>
        </w:rPr>
        <w:t>,</w:t>
      </w:r>
      <w:r>
        <w:rPr>
          <w:rtl/>
        </w:rPr>
        <w:t xml:space="preserve"> </w:t>
      </w:r>
      <w:bookmarkStart w:id="11766" w:name="_ETM_Q22_375490"/>
      <w:bookmarkEnd w:id="11766"/>
      <w:r>
        <w:rPr>
          <w:rtl/>
        </w:rPr>
        <w:t xml:space="preserve">ואנחנו </w:t>
      </w:r>
      <w:bookmarkStart w:id="11767" w:name="_ETM_Q22_376030"/>
      <w:bookmarkEnd w:id="11767"/>
      <w:r>
        <w:rPr>
          <w:rtl/>
        </w:rPr>
        <w:t xml:space="preserve">יודעות </w:t>
      </w:r>
      <w:bookmarkStart w:id="11768" w:name="_ETM_Q22_376570"/>
      <w:bookmarkEnd w:id="11768"/>
      <w:r>
        <w:rPr>
          <w:rtl/>
        </w:rPr>
        <w:t xml:space="preserve">שזה </w:t>
      </w:r>
      <w:bookmarkStart w:id="11769" w:name="_ETM_Q22_377020"/>
      <w:bookmarkEnd w:id="11769"/>
      <w:r>
        <w:rPr>
          <w:rtl/>
        </w:rPr>
        <w:t xml:space="preserve">על </w:t>
      </w:r>
      <w:bookmarkStart w:id="11770" w:name="_ETM_Q22_377139"/>
      <w:bookmarkEnd w:id="11770"/>
      <w:r>
        <w:rPr>
          <w:rtl/>
        </w:rPr>
        <w:t xml:space="preserve">החיים </w:t>
      </w:r>
      <w:bookmarkStart w:id="11771" w:name="_ETM_Q22_377620"/>
      <w:bookmarkEnd w:id="11771"/>
      <w:r>
        <w:rPr>
          <w:rtl/>
        </w:rPr>
        <w:t>שלנו</w:t>
      </w:r>
      <w:r>
        <w:rPr>
          <w:rFonts w:hint="cs"/>
          <w:rtl/>
        </w:rPr>
        <w:t xml:space="preserve">. </w:t>
      </w:r>
      <w:r>
        <w:rPr>
          <w:rtl/>
        </w:rPr>
        <w:t xml:space="preserve">אני רוצה לומר מפה תודה לכל אותן נשים ונערות, לבונות </w:t>
      </w:r>
      <w:r>
        <w:rPr>
          <w:rFonts w:hint="cs"/>
          <w:rtl/>
        </w:rPr>
        <w:t>ה</w:t>
      </w:r>
      <w:r>
        <w:rPr>
          <w:rtl/>
        </w:rPr>
        <w:t>אלטרנטיבה</w:t>
      </w:r>
      <w:r>
        <w:rPr>
          <w:rFonts w:hint="cs"/>
          <w:rtl/>
        </w:rPr>
        <w:t>,</w:t>
      </w:r>
      <w:r>
        <w:rPr>
          <w:rtl/>
        </w:rPr>
        <w:t xml:space="preserve"> שקוראות לספור אותנו, לראות אותנו, לה</w:t>
      </w:r>
      <w:r>
        <w:rPr>
          <w:rFonts w:hint="cs"/>
          <w:rtl/>
        </w:rPr>
        <w:t>י</w:t>
      </w:r>
      <w:r>
        <w:rPr>
          <w:rtl/>
        </w:rPr>
        <w:t xml:space="preserve">זהר </w:t>
      </w:r>
      <w:r>
        <w:rPr>
          <w:rFonts w:hint="cs"/>
          <w:rtl/>
        </w:rPr>
        <w:t>מ</w:t>
      </w:r>
      <w:r>
        <w:rPr>
          <w:rtl/>
        </w:rPr>
        <w:t>לחשוב על לפגוע בנו.</w:t>
      </w:r>
      <w:r>
        <w:rPr>
          <w:rFonts w:hint="cs"/>
          <w:rtl/>
        </w:rPr>
        <w:t xml:space="preserve"> </w:t>
      </w:r>
      <w:r>
        <w:rPr>
          <w:rtl/>
        </w:rPr>
        <w:t>אנחנו רוב באוכלוס</w:t>
      </w:r>
      <w:r>
        <w:rPr>
          <w:rFonts w:hint="cs"/>
          <w:rtl/>
        </w:rPr>
        <w:t>י</w:t>
      </w:r>
      <w:r>
        <w:rPr>
          <w:rtl/>
        </w:rPr>
        <w:t>יה אבל מיעוט סוציולוג</w:t>
      </w:r>
      <w:r>
        <w:rPr>
          <w:rFonts w:hint="cs"/>
          <w:rtl/>
        </w:rPr>
        <w:t>י</w:t>
      </w:r>
      <w:r>
        <w:rPr>
          <w:rtl/>
        </w:rPr>
        <w:t xml:space="preserve"> ומיעוט בממשלה הרעה הזו. הזכויות שלנו תמיד עומדות בסימן שאלה</w:t>
      </w:r>
      <w:r>
        <w:rPr>
          <w:rFonts w:hint="cs"/>
          <w:rtl/>
        </w:rPr>
        <w:t>.</w:t>
      </w:r>
      <w:r>
        <w:rPr>
          <w:rtl/>
        </w:rPr>
        <w:t xml:space="preserve"> על תיקון קשה בכלל לדבר מול מי שרואים בנו נחותות מולם</w:t>
      </w:r>
      <w:r>
        <w:rPr>
          <w:rFonts w:hint="cs"/>
          <w:rtl/>
        </w:rPr>
        <w:t xml:space="preserve">, </w:t>
      </w:r>
      <w:r>
        <w:rPr>
          <w:rtl/>
        </w:rPr>
        <w:t>אבל אנחנו ערות ומודעות ונלחמות</w:t>
      </w:r>
      <w:r>
        <w:rPr>
          <w:rFonts w:hint="cs"/>
          <w:rtl/>
        </w:rPr>
        <w:t>,</w:t>
      </w:r>
      <w:r>
        <w:rPr>
          <w:rtl/>
        </w:rPr>
        <w:t xml:space="preserve"> והכי חשוב</w:t>
      </w:r>
      <w:r>
        <w:rPr>
          <w:rFonts w:hint="cs"/>
          <w:rtl/>
        </w:rPr>
        <w:t xml:space="preserve"> –</w:t>
      </w:r>
      <w:r>
        <w:rPr>
          <w:rtl/>
        </w:rPr>
        <w:t xml:space="preserve"> בסולידריות ו</w:t>
      </w:r>
      <w:r>
        <w:rPr>
          <w:rFonts w:hint="cs"/>
          <w:rtl/>
        </w:rPr>
        <w:t>ב</w:t>
      </w:r>
      <w:r>
        <w:rPr>
          <w:rtl/>
        </w:rPr>
        <w:t>יחד. ואת הכוח הזה שלנו א</w:t>
      </w:r>
      <w:r>
        <w:rPr>
          <w:rFonts w:hint="cs"/>
          <w:rtl/>
        </w:rPr>
        <w:t>י-</w:t>
      </w:r>
      <w:r>
        <w:rPr>
          <w:rtl/>
        </w:rPr>
        <w:t>אפשר לעצור.</w:t>
      </w:r>
      <w:r>
        <w:rPr>
          <w:rFonts w:hint="cs"/>
          <w:rtl/>
        </w:rPr>
        <w:t xml:space="preserve"> </w:t>
      </w:r>
      <w:r>
        <w:rPr>
          <w:rtl/>
        </w:rPr>
        <w:t xml:space="preserve">הם לא ידירו אותנו, לא </w:t>
      </w:r>
      <w:proofErr w:type="spellStart"/>
      <w:r>
        <w:rPr>
          <w:rFonts w:hint="cs"/>
          <w:rtl/>
        </w:rPr>
        <w:t>י</w:t>
      </w:r>
      <w:r>
        <w:rPr>
          <w:rtl/>
        </w:rPr>
        <w:t>מדרו</w:t>
      </w:r>
      <w:proofErr w:type="spellEnd"/>
      <w:r>
        <w:rPr>
          <w:rtl/>
        </w:rPr>
        <w:t xml:space="preserve"> אותנו, לא יפגעו בנו ולא יעבירו אותנו לספסל האחורי של האוטובוס.</w:t>
      </w:r>
    </w:p>
    <w:p w:rsidR="00EC08E9" w:rsidRDefault="00EC08E9" w:rsidP="00610BD3">
      <w:pPr>
        <w:rPr>
          <w:rtl/>
        </w:rPr>
      </w:pPr>
      <w:bookmarkStart w:id="11772" w:name="_ETM_Q22_422000"/>
      <w:bookmarkEnd w:id="11772"/>
    </w:p>
    <w:p w:rsidR="00EC08E9" w:rsidRDefault="00EC08E9" w:rsidP="00610BD3">
      <w:pPr>
        <w:rPr>
          <w:rtl/>
        </w:rPr>
      </w:pPr>
      <w:r>
        <w:rPr>
          <w:rtl/>
        </w:rPr>
        <w:t>אז אמרתי לבן הזוג שלי אבי שיושיב את רונה אסתר ואראל ציון שלי לזמן סיפור פמיניסטי במיוחד. ובגלל שאני כבר בקושי מגיעה לשעת סיפור לילדים שלי, אז הפעם הסיפור יהיה פה</w:t>
      </w:r>
      <w:r>
        <w:rPr>
          <w:rFonts w:hint="cs"/>
          <w:rtl/>
        </w:rPr>
        <w:t xml:space="preserve">, </w:t>
      </w:r>
      <w:bookmarkStart w:id="11773" w:name="_ETM_Q22_435000"/>
      <w:bookmarkEnd w:id="11773"/>
      <w:r>
        <w:rPr>
          <w:rtl/>
        </w:rPr>
        <w:t>במליאה.</w:t>
      </w:r>
      <w:r>
        <w:rPr>
          <w:rFonts w:hint="cs"/>
          <w:rtl/>
        </w:rPr>
        <w:t xml:space="preserve"> </w:t>
      </w:r>
      <w:r>
        <w:rPr>
          <w:rtl/>
        </w:rPr>
        <w:t>אני מקדישה לרו</w:t>
      </w:r>
      <w:r>
        <w:rPr>
          <w:rFonts w:hint="cs"/>
          <w:rtl/>
        </w:rPr>
        <w:t>נה</w:t>
      </w:r>
      <w:r>
        <w:rPr>
          <w:rtl/>
        </w:rPr>
        <w:t xml:space="preserve"> </w:t>
      </w:r>
      <w:r>
        <w:rPr>
          <w:rFonts w:hint="cs"/>
          <w:rtl/>
        </w:rPr>
        <w:t xml:space="preserve">אסתר </w:t>
      </w:r>
      <w:r>
        <w:rPr>
          <w:rtl/>
        </w:rPr>
        <w:t>שלי</w:t>
      </w:r>
      <w:r>
        <w:rPr>
          <w:rFonts w:hint="cs"/>
          <w:rtl/>
        </w:rPr>
        <w:t>,</w:t>
      </w:r>
      <w:r>
        <w:rPr>
          <w:rtl/>
        </w:rPr>
        <w:t xml:space="preserve"> שממש עכשיו יושבת מול ערוץ הכנסת בבית</w:t>
      </w:r>
      <w:r>
        <w:rPr>
          <w:rFonts w:hint="cs"/>
          <w:rtl/>
        </w:rPr>
        <w:t>,</w:t>
      </w:r>
      <w:r>
        <w:rPr>
          <w:rtl/>
        </w:rPr>
        <w:t xml:space="preserve"> את הספר על הפעילה החברתית והמנהיגה רוזה </w:t>
      </w:r>
      <w:proofErr w:type="spellStart"/>
      <w:r>
        <w:rPr>
          <w:rtl/>
        </w:rPr>
        <w:t>פארקס</w:t>
      </w:r>
      <w:proofErr w:type="spellEnd"/>
      <w:r>
        <w:rPr>
          <w:rtl/>
        </w:rPr>
        <w:t xml:space="preserve"> מסדרת הילדים "קטנות גדולות"</w:t>
      </w:r>
      <w:r>
        <w:rPr>
          <w:rFonts w:hint="cs"/>
          <w:rtl/>
        </w:rPr>
        <w:t xml:space="preserve">. </w:t>
      </w:r>
      <w:r>
        <w:rPr>
          <w:rtl/>
        </w:rPr>
        <w:t>רונה שלי, א</w:t>
      </w:r>
      <w:r>
        <w:rPr>
          <w:rFonts w:hint="cs"/>
          <w:rtl/>
        </w:rPr>
        <w:t>י</w:t>
      </w:r>
      <w:r>
        <w:rPr>
          <w:rtl/>
        </w:rPr>
        <w:t>מא אוהבת אותך ונלחמת בשבילך ובשביל כל ילדה במדינה</w:t>
      </w:r>
      <w:r>
        <w:rPr>
          <w:rFonts w:hint="cs"/>
          <w:rtl/>
        </w:rPr>
        <w:t>;</w:t>
      </w:r>
      <w:r>
        <w:rPr>
          <w:rtl/>
        </w:rPr>
        <w:t xml:space="preserve"> י</w:t>
      </w:r>
      <w:r>
        <w:rPr>
          <w:rFonts w:hint="cs"/>
          <w:rtl/>
        </w:rPr>
        <w:t>ח</w:t>
      </w:r>
      <w:r>
        <w:rPr>
          <w:rtl/>
        </w:rPr>
        <w:t>ד איתי נשים מדהימות שעושות היסטוריה.</w:t>
      </w:r>
      <w:r>
        <w:rPr>
          <w:rFonts w:hint="cs"/>
          <w:rtl/>
        </w:rPr>
        <w:t xml:space="preserve"> </w:t>
      </w:r>
      <w:r>
        <w:rPr>
          <w:rtl/>
        </w:rPr>
        <w:t>את מדהימה</w:t>
      </w:r>
      <w:r>
        <w:rPr>
          <w:rFonts w:hint="cs"/>
          <w:rtl/>
        </w:rPr>
        <w:t>,</w:t>
      </w:r>
      <w:r>
        <w:rPr>
          <w:rtl/>
        </w:rPr>
        <w:t xml:space="preserve"> רונה שלי, </w:t>
      </w:r>
      <w:r>
        <w:rPr>
          <w:rFonts w:hint="cs"/>
          <w:rtl/>
        </w:rPr>
        <w:t>ח</w:t>
      </w:r>
      <w:r>
        <w:rPr>
          <w:rtl/>
        </w:rPr>
        <w:t>כמה, טובת לב, נדיבה ורגישה. את יכולה להיות כל מה שרק תרצי</w:t>
      </w:r>
      <w:r>
        <w:rPr>
          <w:rFonts w:hint="cs"/>
          <w:rtl/>
        </w:rPr>
        <w:t>,</w:t>
      </w:r>
      <w:r>
        <w:rPr>
          <w:rtl/>
        </w:rPr>
        <w:t xml:space="preserve"> ותדעי שא</w:t>
      </w:r>
      <w:r>
        <w:rPr>
          <w:rFonts w:hint="cs"/>
          <w:rtl/>
        </w:rPr>
        <w:t>י</w:t>
      </w:r>
      <w:r>
        <w:rPr>
          <w:rtl/>
        </w:rPr>
        <w:t>מא ואבא תמיד יגנו על</w:t>
      </w:r>
      <w:r>
        <w:rPr>
          <w:rFonts w:hint="cs"/>
          <w:rtl/>
        </w:rPr>
        <w:t>י</w:t>
      </w:r>
      <w:r>
        <w:rPr>
          <w:rtl/>
        </w:rPr>
        <w:t>יך</w:t>
      </w:r>
      <w:r>
        <w:rPr>
          <w:rFonts w:hint="cs"/>
          <w:rtl/>
        </w:rPr>
        <w:t>,</w:t>
      </w:r>
      <w:r>
        <w:rPr>
          <w:rtl/>
        </w:rPr>
        <w:t xml:space="preserve"> גם כשהממשלה לא.</w:t>
      </w:r>
      <w:bookmarkStart w:id="11774" w:name="_ETM_Q22_471000"/>
      <w:bookmarkEnd w:id="11774"/>
      <w:r>
        <w:rPr>
          <w:rFonts w:hint="cs"/>
          <w:rtl/>
        </w:rPr>
        <w:t xml:space="preserve"> </w:t>
      </w:r>
      <w:proofErr w:type="spellStart"/>
      <w:r>
        <w:rPr>
          <w:rtl/>
        </w:rPr>
        <w:t>רונוש</w:t>
      </w:r>
      <w:proofErr w:type="spellEnd"/>
      <w:r>
        <w:rPr>
          <w:rtl/>
        </w:rPr>
        <w:t xml:space="preserve">, </w:t>
      </w:r>
      <w:r>
        <w:rPr>
          <w:rFonts w:hint="cs"/>
          <w:rtl/>
        </w:rPr>
        <w:t xml:space="preserve">אני </w:t>
      </w:r>
      <w:r>
        <w:rPr>
          <w:rtl/>
        </w:rPr>
        <w:t xml:space="preserve">מבטיחה להמשיך בלילה </w:t>
      </w:r>
      <w:r>
        <w:rPr>
          <w:rFonts w:hint="cs"/>
          <w:rtl/>
        </w:rPr>
        <w:t xml:space="preserve">גם את הסיפור אחרי שאני אקרא </w:t>
      </w:r>
      <w:bookmarkStart w:id="11775" w:name="_ETM_Q22_475000"/>
      <w:bookmarkEnd w:id="11775"/>
      <w:r>
        <w:rPr>
          <w:rFonts w:hint="cs"/>
          <w:rtl/>
        </w:rPr>
        <w:t xml:space="preserve">כאן. אני רועדת. </w:t>
      </w:r>
    </w:p>
    <w:p w:rsidR="00EC08E9" w:rsidRDefault="00EC08E9" w:rsidP="00610BD3">
      <w:pPr>
        <w:rPr>
          <w:rtl/>
        </w:rPr>
      </w:pPr>
      <w:bookmarkStart w:id="11776" w:name="_ETM_Q22_476000"/>
      <w:bookmarkEnd w:id="11776"/>
    </w:p>
    <w:p w:rsidR="00EC08E9" w:rsidRDefault="00EC08E9" w:rsidP="00E36CDB">
      <w:pPr>
        <w:rPr>
          <w:rtl/>
        </w:rPr>
      </w:pPr>
      <w:bookmarkStart w:id="11777" w:name="_ETM_Q22_481350"/>
      <w:bookmarkEnd w:id="11777"/>
      <w:r>
        <w:rPr>
          <w:rtl/>
        </w:rPr>
        <w:t xml:space="preserve">מדי </w:t>
      </w:r>
      <w:bookmarkStart w:id="11778" w:name="_ETM_Q22_481740"/>
      <w:bookmarkEnd w:id="11778"/>
      <w:r>
        <w:rPr>
          <w:rtl/>
        </w:rPr>
        <w:t xml:space="preserve">בוקר </w:t>
      </w:r>
      <w:bookmarkStart w:id="11779" w:name="_ETM_Q22_482220"/>
      <w:bookmarkEnd w:id="11779"/>
      <w:r>
        <w:rPr>
          <w:rtl/>
        </w:rPr>
        <w:t xml:space="preserve">ראתה </w:t>
      </w:r>
      <w:bookmarkStart w:id="11780" w:name="_ETM_Q22_482610"/>
      <w:bookmarkEnd w:id="11780"/>
      <w:r>
        <w:rPr>
          <w:rtl/>
        </w:rPr>
        <w:t xml:space="preserve">רוזה </w:t>
      </w:r>
      <w:bookmarkStart w:id="11781" w:name="_ETM_Q22_483240"/>
      <w:bookmarkEnd w:id="11781"/>
      <w:r>
        <w:rPr>
          <w:rtl/>
        </w:rPr>
        <w:t xml:space="preserve">איך </w:t>
      </w:r>
      <w:bookmarkStart w:id="11782" w:name="_ETM_Q22_483510"/>
      <w:bookmarkEnd w:id="11782"/>
      <w:r>
        <w:rPr>
          <w:rtl/>
        </w:rPr>
        <w:t xml:space="preserve">האוטובוס </w:t>
      </w:r>
      <w:bookmarkStart w:id="11783" w:name="_ETM_Q22_484170"/>
      <w:bookmarkEnd w:id="11783"/>
      <w:r>
        <w:rPr>
          <w:rtl/>
        </w:rPr>
        <w:t xml:space="preserve">הצהוב </w:t>
      </w:r>
      <w:bookmarkStart w:id="11784" w:name="_ETM_Q22_484980"/>
      <w:bookmarkEnd w:id="11784"/>
      <w:r>
        <w:rPr>
          <w:rtl/>
        </w:rPr>
        <w:t xml:space="preserve">שמסיע </w:t>
      </w:r>
      <w:bookmarkStart w:id="11785" w:name="_ETM_Q22_485700"/>
      <w:bookmarkEnd w:id="11785"/>
      <w:r>
        <w:rPr>
          <w:rtl/>
        </w:rPr>
        <w:t xml:space="preserve">ילדים </w:t>
      </w:r>
      <w:bookmarkStart w:id="11786" w:name="_ETM_Q22_486270"/>
      <w:bookmarkEnd w:id="11786"/>
      <w:r>
        <w:rPr>
          <w:rtl/>
        </w:rPr>
        <w:t xml:space="preserve">לבית </w:t>
      </w:r>
      <w:bookmarkStart w:id="11787" w:name="_ETM_Q22_486629"/>
      <w:bookmarkEnd w:id="11787"/>
      <w:r>
        <w:rPr>
          <w:rtl/>
        </w:rPr>
        <w:t xml:space="preserve">הספר </w:t>
      </w:r>
      <w:bookmarkStart w:id="11788" w:name="_ETM_Q22_487870"/>
      <w:bookmarkEnd w:id="11788"/>
      <w:r>
        <w:rPr>
          <w:rtl/>
        </w:rPr>
        <w:t xml:space="preserve">חולף </w:t>
      </w:r>
      <w:bookmarkStart w:id="11789" w:name="_ETM_Q22_488349"/>
      <w:bookmarkEnd w:id="11789"/>
      <w:r>
        <w:rPr>
          <w:rtl/>
        </w:rPr>
        <w:t xml:space="preserve">על </w:t>
      </w:r>
      <w:bookmarkStart w:id="11790" w:name="_ETM_Q22_488469"/>
      <w:bookmarkEnd w:id="11790"/>
      <w:r>
        <w:rPr>
          <w:rtl/>
        </w:rPr>
        <w:t xml:space="preserve">פניה </w:t>
      </w:r>
      <w:bookmarkStart w:id="11791" w:name="_ETM_Q22_488920"/>
      <w:bookmarkEnd w:id="11791"/>
      <w:r>
        <w:rPr>
          <w:rtl/>
        </w:rPr>
        <w:t xml:space="preserve">בלי </w:t>
      </w:r>
      <w:bookmarkStart w:id="11792" w:name="_ETM_Q22_489160"/>
      <w:bookmarkEnd w:id="11792"/>
      <w:r>
        <w:rPr>
          <w:rtl/>
        </w:rPr>
        <w:t xml:space="preserve">לעצור </w:t>
      </w:r>
      <w:bookmarkStart w:id="11793" w:name="_ETM_Q22_489670"/>
      <w:bookmarkEnd w:id="11793"/>
      <w:r>
        <w:rPr>
          <w:rtl/>
        </w:rPr>
        <w:t>לה</w:t>
      </w:r>
      <w:r>
        <w:rPr>
          <w:rFonts w:hint="cs"/>
          <w:rtl/>
        </w:rPr>
        <w:t>. ה</w:t>
      </w:r>
      <w:r>
        <w:rPr>
          <w:rtl/>
        </w:rPr>
        <w:t xml:space="preserve">יא </w:t>
      </w:r>
      <w:bookmarkStart w:id="11794" w:name="_ETM_Q22_490740"/>
      <w:bookmarkEnd w:id="11794"/>
      <w:r>
        <w:rPr>
          <w:rtl/>
        </w:rPr>
        <w:t xml:space="preserve">נאלצה </w:t>
      </w:r>
      <w:bookmarkStart w:id="11795" w:name="_ETM_Q22_491219"/>
      <w:bookmarkEnd w:id="11795"/>
      <w:r>
        <w:rPr>
          <w:rtl/>
        </w:rPr>
        <w:t xml:space="preserve">ללכת </w:t>
      </w:r>
      <w:bookmarkStart w:id="11796" w:name="_ETM_Q22_491700"/>
      <w:bookmarkEnd w:id="11796"/>
      <w:r>
        <w:rPr>
          <w:rtl/>
        </w:rPr>
        <w:t xml:space="preserve">ברגל </w:t>
      </w:r>
      <w:bookmarkStart w:id="11797" w:name="_ETM_Q22_492150"/>
      <w:bookmarkEnd w:id="11797"/>
      <w:r>
        <w:rPr>
          <w:rtl/>
        </w:rPr>
        <w:t xml:space="preserve">דרך </w:t>
      </w:r>
      <w:bookmarkStart w:id="11798" w:name="_ETM_Q22_492509"/>
      <w:bookmarkEnd w:id="11798"/>
      <w:r>
        <w:rPr>
          <w:rtl/>
        </w:rPr>
        <w:t xml:space="preserve">ארוכה </w:t>
      </w:r>
      <w:bookmarkStart w:id="11799" w:name="_ETM_Q22_493019"/>
      <w:bookmarkEnd w:id="11799"/>
      <w:r>
        <w:rPr>
          <w:rtl/>
        </w:rPr>
        <w:t xml:space="preserve">לבית </w:t>
      </w:r>
      <w:bookmarkStart w:id="11800" w:name="_ETM_Q22_493379"/>
      <w:bookmarkEnd w:id="11800"/>
      <w:r>
        <w:rPr>
          <w:rtl/>
        </w:rPr>
        <w:t xml:space="preserve">ספר </w:t>
      </w:r>
      <w:bookmarkStart w:id="11801" w:name="_ETM_Q22_493769"/>
      <w:bookmarkEnd w:id="11801"/>
      <w:r>
        <w:rPr>
          <w:rtl/>
        </w:rPr>
        <w:t xml:space="preserve">שכולו </w:t>
      </w:r>
      <w:bookmarkStart w:id="11802" w:name="_ETM_Q22_494369"/>
      <w:bookmarkEnd w:id="11802"/>
      <w:r>
        <w:rPr>
          <w:rtl/>
        </w:rPr>
        <w:t xml:space="preserve">רק </w:t>
      </w:r>
      <w:bookmarkStart w:id="11803" w:name="_ETM_Q22_494639"/>
      <w:bookmarkEnd w:id="11803"/>
      <w:r>
        <w:rPr>
          <w:rtl/>
        </w:rPr>
        <w:t>חדר</w:t>
      </w:r>
      <w:r>
        <w:rPr>
          <w:rFonts w:hint="cs"/>
          <w:rtl/>
        </w:rPr>
        <w:t xml:space="preserve"> אחד ובו</w:t>
      </w:r>
      <w:bookmarkStart w:id="11804" w:name="_ETM_Q22_495059"/>
      <w:bookmarkStart w:id="11805" w:name="_ETM_Q22_495820"/>
      <w:bookmarkStart w:id="11806" w:name="_ETM_Q22_495970"/>
      <w:bookmarkEnd w:id="11804"/>
      <w:bookmarkEnd w:id="11805"/>
      <w:bookmarkEnd w:id="11806"/>
      <w:r>
        <w:rPr>
          <w:rtl/>
        </w:rPr>
        <w:t xml:space="preserve"> </w:t>
      </w:r>
      <w:bookmarkStart w:id="11807" w:name="_ETM_Q22_496119"/>
      <w:bookmarkEnd w:id="11807"/>
      <w:r>
        <w:rPr>
          <w:rtl/>
        </w:rPr>
        <w:t xml:space="preserve">תלמידים </w:t>
      </w:r>
      <w:bookmarkStart w:id="11808" w:name="_ETM_Q22_496690"/>
      <w:bookmarkEnd w:id="11808"/>
      <w:r>
        <w:rPr>
          <w:rtl/>
        </w:rPr>
        <w:t xml:space="preserve">שחורים </w:t>
      </w:r>
      <w:bookmarkStart w:id="11809" w:name="_ETM_Q22_497200"/>
      <w:bookmarkEnd w:id="11809"/>
      <w:r>
        <w:rPr>
          <w:rtl/>
        </w:rPr>
        <w:t xml:space="preserve">בלבד </w:t>
      </w:r>
      <w:bookmarkStart w:id="11810" w:name="_ETM_Q22_498920"/>
      <w:bookmarkEnd w:id="11810"/>
      <w:r>
        <w:rPr>
          <w:rFonts w:hint="cs"/>
          <w:rtl/>
        </w:rPr>
        <w:t xml:space="preserve">– </w:t>
      </w:r>
      <w:r>
        <w:rPr>
          <w:rtl/>
        </w:rPr>
        <w:t xml:space="preserve">אני </w:t>
      </w:r>
      <w:bookmarkStart w:id="11811" w:name="_ETM_Q22_499070"/>
      <w:bookmarkEnd w:id="11811"/>
      <w:r>
        <w:rPr>
          <w:rtl/>
        </w:rPr>
        <w:t xml:space="preserve">מדלגת </w:t>
      </w:r>
      <w:bookmarkStart w:id="11812" w:name="_ETM_Q22_499670"/>
      <w:bookmarkEnd w:id="11812"/>
      <w:r>
        <w:rPr>
          <w:rtl/>
        </w:rPr>
        <w:t>קצת</w:t>
      </w:r>
      <w:bookmarkStart w:id="11813" w:name="_ETM_Q22_501929"/>
      <w:bookmarkEnd w:id="11813"/>
      <w:r w:rsidR="00E36CDB">
        <w:rPr>
          <w:rFonts w:hint="cs"/>
          <w:rtl/>
        </w:rPr>
        <w:t>.</w:t>
      </w:r>
      <w:r>
        <w:rPr>
          <w:rFonts w:hint="cs"/>
          <w:rtl/>
        </w:rPr>
        <w:t xml:space="preserve"> </w:t>
      </w:r>
      <w:r>
        <w:rPr>
          <w:rtl/>
        </w:rPr>
        <w:t xml:space="preserve">יום </w:t>
      </w:r>
      <w:bookmarkStart w:id="11814" w:name="_ETM_Q22_502199"/>
      <w:bookmarkStart w:id="11815" w:name="_ETM_Q22_502680"/>
      <w:bookmarkEnd w:id="11814"/>
      <w:bookmarkEnd w:id="11815"/>
      <w:r>
        <w:rPr>
          <w:rFonts w:hint="cs"/>
          <w:rtl/>
        </w:rPr>
        <w:t xml:space="preserve">אחד, </w:t>
      </w:r>
      <w:r>
        <w:rPr>
          <w:rtl/>
        </w:rPr>
        <w:t>כשנסע</w:t>
      </w:r>
      <w:r>
        <w:rPr>
          <w:rFonts w:hint="cs"/>
          <w:rtl/>
        </w:rPr>
        <w:t>ה</w:t>
      </w:r>
      <w:r>
        <w:rPr>
          <w:rtl/>
        </w:rPr>
        <w:t xml:space="preserve"> </w:t>
      </w:r>
      <w:bookmarkStart w:id="11816" w:name="_ETM_Q22_503339"/>
      <w:bookmarkEnd w:id="11816"/>
      <w:r>
        <w:rPr>
          <w:rtl/>
        </w:rPr>
        <w:t xml:space="preserve">מהעיר </w:t>
      </w:r>
      <w:bookmarkStart w:id="11817" w:name="_ETM_Q22_504089"/>
      <w:bookmarkEnd w:id="11817"/>
      <w:r>
        <w:rPr>
          <w:rtl/>
        </w:rPr>
        <w:t xml:space="preserve">בחזרה </w:t>
      </w:r>
      <w:bookmarkStart w:id="11818" w:name="_ETM_Q22_504810"/>
      <w:bookmarkEnd w:id="11818"/>
      <w:r>
        <w:rPr>
          <w:rtl/>
        </w:rPr>
        <w:t>הביתה</w:t>
      </w:r>
      <w:r>
        <w:rPr>
          <w:rFonts w:hint="cs"/>
          <w:rtl/>
        </w:rPr>
        <w:t>,</w:t>
      </w:r>
      <w:r>
        <w:rPr>
          <w:rtl/>
        </w:rPr>
        <w:t xml:space="preserve"> </w:t>
      </w:r>
      <w:bookmarkStart w:id="11819" w:name="_ETM_Q22_506009"/>
      <w:bookmarkEnd w:id="11819"/>
      <w:r>
        <w:rPr>
          <w:rtl/>
        </w:rPr>
        <w:t xml:space="preserve">נהג </w:t>
      </w:r>
      <w:bookmarkStart w:id="11820" w:name="_ETM_Q22_506429"/>
      <w:bookmarkEnd w:id="11820"/>
      <w:r>
        <w:rPr>
          <w:rtl/>
        </w:rPr>
        <w:t xml:space="preserve">האוטובוס </w:t>
      </w:r>
      <w:bookmarkStart w:id="11821" w:name="_ETM_Q22_507119"/>
      <w:bookmarkEnd w:id="11821"/>
      <w:r>
        <w:rPr>
          <w:rtl/>
        </w:rPr>
        <w:t xml:space="preserve">הורה </w:t>
      </w:r>
      <w:bookmarkStart w:id="11822" w:name="_ETM_Q22_507419"/>
      <w:bookmarkEnd w:id="11822"/>
      <w:r>
        <w:rPr>
          <w:rtl/>
        </w:rPr>
        <w:t xml:space="preserve">לרוזה </w:t>
      </w:r>
      <w:bookmarkStart w:id="11823" w:name="_ETM_Q22_507960"/>
      <w:bookmarkEnd w:id="11823"/>
      <w:r>
        <w:rPr>
          <w:rtl/>
        </w:rPr>
        <w:t xml:space="preserve">לקום </w:t>
      </w:r>
      <w:bookmarkStart w:id="11824" w:name="_ETM_Q22_508789"/>
      <w:bookmarkEnd w:id="11824"/>
      <w:r>
        <w:rPr>
          <w:rFonts w:hint="cs"/>
          <w:rtl/>
        </w:rPr>
        <w:t xml:space="preserve">כדי </w:t>
      </w:r>
      <w:bookmarkStart w:id="11825" w:name="_ETM_Q22_509000"/>
      <w:bookmarkEnd w:id="11825"/>
      <w:r>
        <w:rPr>
          <w:rtl/>
        </w:rPr>
        <w:t xml:space="preserve">שאדם </w:t>
      </w:r>
      <w:bookmarkStart w:id="11826" w:name="_ETM_Q22_509449"/>
      <w:bookmarkEnd w:id="11826"/>
      <w:r>
        <w:rPr>
          <w:rtl/>
        </w:rPr>
        <w:t xml:space="preserve">לבן </w:t>
      </w:r>
      <w:bookmarkStart w:id="11827" w:name="_ETM_Q22_509929"/>
      <w:bookmarkEnd w:id="11827"/>
      <w:r>
        <w:rPr>
          <w:rtl/>
        </w:rPr>
        <w:t xml:space="preserve">יוכל </w:t>
      </w:r>
      <w:bookmarkStart w:id="11828" w:name="_ETM_Q22_510289"/>
      <w:bookmarkEnd w:id="11828"/>
      <w:r>
        <w:rPr>
          <w:rtl/>
        </w:rPr>
        <w:t xml:space="preserve">להתיישב </w:t>
      </w:r>
      <w:bookmarkStart w:id="11829" w:name="_ETM_Q22_510859"/>
      <w:bookmarkEnd w:id="11829"/>
      <w:r>
        <w:rPr>
          <w:rtl/>
        </w:rPr>
        <w:t>במקומה</w:t>
      </w:r>
      <w:r>
        <w:rPr>
          <w:rFonts w:hint="cs"/>
          <w:rtl/>
        </w:rPr>
        <w:t>.</w:t>
      </w:r>
      <w:r>
        <w:rPr>
          <w:rtl/>
        </w:rPr>
        <w:t xml:space="preserve"> </w:t>
      </w:r>
      <w:bookmarkStart w:id="11830" w:name="_ETM_Q22_512180"/>
      <w:bookmarkEnd w:id="11830"/>
      <w:r>
        <w:rPr>
          <w:rtl/>
        </w:rPr>
        <w:t xml:space="preserve">אבל </w:t>
      </w:r>
      <w:bookmarkStart w:id="11831" w:name="_ETM_Q22_512570"/>
      <w:bookmarkEnd w:id="11831"/>
      <w:r>
        <w:rPr>
          <w:rtl/>
        </w:rPr>
        <w:t xml:space="preserve">לרוזה </w:t>
      </w:r>
      <w:bookmarkStart w:id="11832" w:name="_ETM_Q22_513020"/>
      <w:bookmarkEnd w:id="11832"/>
      <w:r>
        <w:rPr>
          <w:rtl/>
        </w:rPr>
        <w:t xml:space="preserve">נמאס </w:t>
      </w:r>
      <w:bookmarkStart w:id="11833" w:name="_ETM_Q22_513830"/>
      <w:bookmarkEnd w:id="11833"/>
      <w:r>
        <w:rPr>
          <w:rtl/>
        </w:rPr>
        <w:t xml:space="preserve">לציית </w:t>
      </w:r>
      <w:bookmarkStart w:id="11834" w:name="_ETM_Q22_514489"/>
      <w:bookmarkEnd w:id="11834"/>
      <w:r>
        <w:rPr>
          <w:rtl/>
        </w:rPr>
        <w:t>לחוקים</w:t>
      </w:r>
      <w:r>
        <w:rPr>
          <w:rFonts w:hint="cs"/>
          <w:rtl/>
        </w:rPr>
        <w:t>,</w:t>
      </w:r>
      <w:r>
        <w:rPr>
          <w:rtl/>
        </w:rPr>
        <w:t xml:space="preserve"> </w:t>
      </w:r>
      <w:bookmarkStart w:id="11835" w:name="_ETM_Q22_515700"/>
      <w:bookmarkEnd w:id="11835"/>
      <w:r>
        <w:rPr>
          <w:rtl/>
        </w:rPr>
        <w:t xml:space="preserve">שהיה </w:t>
      </w:r>
      <w:bookmarkStart w:id="11836" w:name="_ETM_Q22_516089"/>
      <w:bookmarkEnd w:id="11836"/>
      <w:r>
        <w:rPr>
          <w:rtl/>
        </w:rPr>
        <w:t xml:space="preserve">ברור </w:t>
      </w:r>
      <w:bookmarkStart w:id="11837" w:name="_ETM_Q22_516450"/>
      <w:bookmarkEnd w:id="11837"/>
      <w:r>
        <w:rPr>
          <w:rtl/>
        </w:rPr>
        <w:t>ל</w:t>
      </w:r>
      <w:r>
        <w:rPr>
          <w:rFonts w:hint="cs"/>
          <w:rtl/>
        </w:rPr>
        <w:t>ה שהם</w:t>
      </w:r>
      <w:bookmarkStart w:id="11838" w:name="_ETM_Q22_516870"/>
      <w:bookmarkEnd w:id="11838"/>
      <w:r>
        <w:rPr>
          <w:rFonts w:hint="cs"/>
          <w:rtl/>
        </w:rPr>
        <w:t xml:space="preserve"> </w:t>
      </w:r>
      <w:r>
        <w:rPr>
          <w:rtl/>
        </w:rPr>
        <w:t>פסולים</w:t>
      </w:r>
      <w:r>
        <w:rPr>
          <w:rFonts w:hint="cs"/>
          <w:rtl/>
        </w:rPr>
        <w:t>.</w:t>
      </w:r>
      <w:r>
        <w:rPr>
          <w:rtl/>
        </w:rPr>
        <w:t xml:space="preserve"> </w:t>
      </w:r>
      <w:bookmarkStart w:id="11839" w:name="_ETM_Q22_518070"/>
      <w:bookmarkEnd w:id="11839"/>
      <w:r>
        <w:rPr>
          <w:rtl/>
        </w:rPr>
        <w:t xml:space="preserve">מספיק </w:t>
      </w:r>
      <w:bookmarkStart w:id="11840" w:name="_ETM_Q22_518699"/>
      <w:bookmarkEnd w:id="11840"/>
      <w:r>
        <w:rPr>
          <w:rtl/>
        </w:rPr>
        <w:t>ודי</w:t>
      </w:r>
      <w:r>
        <w:rPr>
          <w:rFonts w:hint="cs"/>
          <w:rtl/>
        </w:rPr>
        <w:t>,</w:t>
      </w:r>
      <w:r>
        <w:rPr>
          <w:rtl/>
        </w:rPr>
        <w:t xml:space="preserve"> </w:t>
      </w:r>
      <w:bookmarkStart w:id="11841" w:name="_ETM_Q22_519179"/>
      <w:bookmarkEnd w:id="11841"/>
      <w:r>
        <w:rPr>
          <w:rtl/>
        </w:rPr>
        <w:t xml:space="preserve">חשבה </w:t>
      </w:r>
      <w:bookmarkStart w:id="11842" w:name="_ETM_Q22_519629"/>
      <w:bookmarkEnd w:id="11842"/>
      <w:r>
        <w:rPr>
          <w:rtl/>
        </w:rPr>
        <w:t>בליבה</w:t>
      </w:r>
      <w:r>
        <w:rPr>
          <w:rFonts w:hint="cs"/>
          <w:rtl/>
        </w:rPr>
        <w:t>,</w:t>
      </w:r>
      <w:r>
        <w:rPr>
          <w:rtl/>
        </w:rPr>
        <w:t xml:space="preserve"> </w:t>
      </w:r>
      <w:bookmarkStart w:id="11843" w:name="_ETM_Q22_520529"/>
      <w:bookmarkEnd w:id="11843"/>
      <w:r>
        <w:rPr>
          <w:rtl/>
        </w:rPr>
        <w:t xml:space="preserve">ובקול </w:t>
      </w:r>
      <w:bookmarkStart w:id="11844" w:name="_ETM_Q22_521070"/>
      <w:bookmarkEnd w:id="11844"/>
      <w:r>
        <w:rPr>
          <w:rtl/>
        </w:rPr>
        <w:t xml:space="preserve">רם </w:t>
      </w:r>
      <w:bookmarkStart w:id="11845" w:name="_ETM_Q22_521309"/>
      <w:bookmarkEnd w:id="11845"/>
      <w:r>
        <w:rPr>
          <w:rtl/>
        </w:rPr>
        <w:t>אמרה</w:t>
      </w:r>
      <w:r>
        <w:rPr>
          <w:rFonts w:hint="cs"/>
          <w:rtl/>
        </w:rPr>
        <w:t>:</w:t>
      </w:r>
      <w:r>
        <w:rPr>
          <w:rtl/>
        </w:rPr>
        <w:t xml:space="preserve"> </w:t>
      </w:r>
      <w:bookmarkStart w:id="11846" w:name="_ETM_Q22_522180"/>
      <w:bookmarkEnd w:id="11846"/>
      <w:r>
        <w:rPr>
          <w:rtl/>
        </w:rPr>
        <w:t>לא</w:t>
      </w:r>
      <w:r>
        <w:rPr>
          <w:rFonts w:hint="cs"/>
          <w:rtl/>
        </w:rPr>
        <w:t>.</w:t>
      </w:r>
      <w:r>
        <w:rPr>
          <w:rtl/>
        </w:rPr>
        <w:t xml:space="preserve"> </w:t>
      </w:r>
      <w:bookmarkStart w:id="11847" w:name="_ETM_Q22_527429"/>
      <w:bookmarkEnd w:id="11847"/>
      <w:r>
        <w:rPr>
          <w:rtl/>
        </w:rPr>
        <w:t xml:space="preserve">השמועה </w:t>
      </w:r>
      <w:bookmarkStart w:id="11848" w:name="_ETM_Q22_527969"/>
      <w:bookmarkEnd w:id="11848"/>
      <w:r>
        <w:rPr>
          <w:rtl/>
        </w:rPr>
        <w:t xml:space="preserve">על </w:t>
      </w:r>
      <w:bookmarkStart w:id="11849" w:name="_ETM_Q22_528059"/>
      <w:bookmarkEnd w:id="11849"/>
      <w:r>
        <w:rPr>
          <w:rtl/>
        </w:rPr>
        <w:t xml:space="preserve">מה </w:t>
      </w:r>
      <w:bookmarkStart w:id="11850" w:name="_ETM_Q22_528179"/>
      <w:bookmarkEnd w:id="11850"/>
      <w:r>
        <w:rPr>
          <w:rtl/>
        </w:rPr>
        <w:t xml:space="preserve">שקרה </w:t>
      </w:r>
      <w:bookmarkStart w:id="11851" w:name="_ETM_Q22_528629"/>
      <w:bookmarkEnd w:id="11851"/>
      <w:r>
        <w:rPr>
          <w:rtl/>
        </w:rPr>
        <w:t xml:space="preserve">לרוזה </w:t>
      </w:r>
      <w:bookmarkStart w:id="11852" w:name="_ETM_Q22_529109"/>
      <w:bookmarkEnd w:id="11852"/>
      <w:r>
        <w:rPr>
          <w:rtl/>
        </w:rPr>
        <w:t xml:space="preserve">התפשטה </w:t>
      </w:r>
      <w:bookmarkStart w:id="11853" w:name="_ETM_Q22_529710"/>
      <w:bookmarkEnd w:id="11853"/>
      <w:r>
        <w:rPr>
          <w:rtl/>
        </w:rPr>
        <w:t xml:space="preserve">והגיעה </w:t>
      </w:r>
      <w:bookmarkStart w:id="11854" w:name="_ETM_Q22_530190"/>
      <w:bookmarkEnd w:id="11854"/>
      <w:r>
        <w:rPr>
          <w:rtl/>
        </w:rPr>
        <w:t xml:space="preserve">לתושבים </w:t>
      </w:r>
      <w:bookmarkStart w:id="11855" w:name="_ETM_Q22_530879"/>
      <w:bookmarkEnd w:id="11855"/>
      <w:r>
        <w:rPr>
          <w:rtl/>
        </w:rPr>
        <w:t xml:space="preserve">השחורים </w:t>
      </w:r>
      <w:bookmarkStart w:id="11856" w:name="_ETM_Q22_531359"/>
      <w:bookmarkEnd w:id="11856"/>
      <w:r>
        <w:rPr>
          <w:rtl/>
        </w:rPr>
        <w:t xml:space="preserve">בכל </w:t>
      </w:r>
      <w:bookmarkStart w:id="11857" w:name="_ETM_Q22_531779"/>
      <w:bookmarkEnd w:id="11857"/>
      <w:r>
        <w:rPr>
          <w:rtl/>
        </w:rPr>
        <w:t xml:space="preserve">רחבי </w:t>
      </w:r>
      <w:bookmarkStart w:id="11858" w:name="_ETM_Q22_532140"/>
      <w:bookmarkEnd w:id="11858"/>
      <w:r>
        <w:rPr>
          <w:rtl/>
        </w:rPr>
        <w:t>העיר</w:t>
      </w:r>
      <w:r>
        <w:rPr>
          <w:rFonts w:hint="cs"/>
          <w:rtl/>
        </w:rPr>
        <w:t>.</w:t>
      </w:r>
      <w:r>
        <w:rPr>
          <w:rtl/>
        </w:rPr>
        <w:t xml:space="preserve"> </w:t>
      </w:r>
      <w:bookmarkStart w:id="11859" w:name="_ETM_Q22_532859"/>
      <w:bookmarkEnd w:id="11859"/>
      <w:r>
        <w:rPr>
          <w:rtl/>
        </w:rPr>
        <w:t xml:space="preserve">הם </w:t>
      </w:r>
      <w:bookmarkStart w:id="11860" w:name="_ETM_Q22_533039"/>
      <w:bookmarkEnd w:id="11860"/>
      <w:r>
        <w:rPr>
          <w:rtl/>
        </w:rPr>
        <w:t>חשבו</w:t>
      </w:r>
      <w:r>
        <w:rPr>
          <w:rFonts w:hint="cs"/>
          <w:rtl/>
        </w:rPr>
        <w:t>:</w:t>
      </w:r>
      <w:r>
        <w:rPr>
          <w:rtl/>
        </w:rPr>
        <w:t xml:space="preserve"> </w:t>
      </w:r>
      <w:bookmarkStart w:id="11861" w:name="_ETM_Q22_533699"/>
      <w:bookmarkStart w:id="11862" w:name="_ETM_Q22_533980"/>
      <w:bookmarkEnd w:id="11861"/>
      <w:bookmarkEnd w:id="11862"/>
      <w:r>
        <w:rPr>
          <w:rtl/>
        </w:rPr>
        <w:t xml:space="preserve">מספיק </w:t>
      </w:r>
      <w:bookmarkStart w:id="11863" w:name="_ETM_Q22_534339"/>
      <w:bookmarkEnd w:id="11863"/>
      <w:r>
        <w:rPr>
          <w:rFonts w:hint="cs"/>
          <w:rtl/>
        </w:rPr>
        <w:t>ו</w:t>
      </w:r>
      <w:r>
        <w:rPr>
          <w:rtl/>
        </w:rPr>
        <w:t>די</w:t>
      </w:r>
      <w:r>
        <w:rPr>
          <w:rFonts w:hint="cs"/>
          <w:rtl/>
        </w:rPr>
        <w:t>.</w:t>
      </w:r>
      <w:r>
        <w:rPr>
          <w:rtl/>
        </w:rPr>
        <w:t xml:space="preserve"> </w:t>
      </w:r>
      <w:bookmarkStart w:id="11864" w:name="_ETM_Q22_535510"/>
      <w:bookmarkEnd w:id="11864"/>
      <w:r>
        <w:rPr>
          <w:rtl/>
        </w:rPr>
        <w:t xml:space="preserve">רוזה </w:t>
      </w:r>
      <w:bookmarkStart w:id="11865" w:name="_ETM_Q22_535960"/>
      <w:bookmarkEnd w:id="11865"/>
      <w:r>
        <w:rPr>
          <w:rtl/>
        </w:rPr>
        <w:t xml:space="preserve">עודדה </w:t>
      </w:r>
      <w:bookmarkStart w:id="11866" w:name="_ETM_Q22_536469"/>
      <w:bookmarkEnd w:id="11866"/>
      <w:r>
        <w:rPr>
          <w:rtl/>
        </w:rPr>
        <w:t xml:space="preserve">אותם </w:t>
      </w:r>
      <w:bookmarkStart w:id="11867" w:name="_ETM_Q22_536829"/>
      <w:bookmarkEnd w:id="11867"/>
      <w:r>
        <w:rPr>
          <w:rtl/>
        </w:rPr>
        <w:t xml:space="preserve">להפסיק </w:t>
      </w:r>
      <w:bookmarkStart w:id="11868" w:name="_ETM_Q22_537360"/>
      <w:bookmarkEnd w:id="11868"/>
      <w:r>
        <w:rPr>
          <w:rtl/>
        </w:rPr>
        <w:t xml:space="preserve">לנסוע </w:t>
      </w:r>
      <w:bookmarkStart w:id="11869" w:name="_ETM_Q22_537660"/>
      <w:bookmarkEnd w:id="11869"/>
      <w:r>
        <w:rPr>
          <w:rtl/>
        </w:rPr>
        <w:t xml:space="preserve">באוטובוסים </w:t>
      </w:r>
      <w:bookmarkStart w:id="11870" w:name="_ETM_Q22_538440"/>
      <w:bookmarkEnd w:id="11870"/>
      <w:r>
        <w:rPr>
          <w:rFonts w:hint="cs"/>
          <w:rtl/>
        </w:rPr>
        <w:t>עד</w:t>
      </w:r>
      <w:r>
        <w:rPr>
          <w:rtl/>
        </w:rPr>
        <w:t xml:space="preserve"> </w:t>
      </w:r>
      <w:bookmarkStart w:id="11871" w:name="_ETM_Q22_538520"/>
      <w:bookmarkEnd w:id="11871"/>
      <w:r>
        <w:rPr>
          <w:rtl/>
        </w:rPr>
        <w:t xml:space="preserve">שהחוקים </w:t>
      </w:r>
      <w:bookmarkStart w:id="11872" w:name="_ETM_Q22_539240"/>
      <w:bookmarkEnd w:id="11872"/>
      <w:r>
        <w:rPr>
          <w:rFonts w:hint="cs"/>
          <w:rtl/>
        </w:rPr>
        <w:t>י</w:t>
      </w:r>
      <w:r>
        <w:rPr>
          <w:rtl/>
        </w:rPr>
        <w:t>שתנו</w:t>
      </w:r>
      <w:r>
        <w:rPr>
          <w:rFonts w:hint="cs"/>
          <w:rtl/>
        </w:rPr>
        <w:t>.</w:t>
      </w:r>
      <w:bookmarkStart w:id="11873" w:name="_ETM_Q22_540309"/>
      <w:bookmarkEnd w:id="11873"/>
      <w:r>
        <w:rPr>
          <w:rFonts w:hint="cs"/>
          <w:rtl/>
        </w:rPr>
        <w:t xml:space="preserve"> </w:t>
      </w:r>
      <w:r>
        <w:rPr>
          <w:rtl/>
        </w:rPr>
        <w:t>לכן</w:t>
      </w:r>
      <w:bookmarkStart w:id="11874" w:name="_ETM_Q22_540719"/>
      <w:bookmarkEnd w:id="11874"/>
      <w:r>
        <w:rPr>
          <w:rtl/>
        </w:rPr>
        <w:t xml:space="preserve"> </w:t>
      </w:r>
      <w:bookmarkStart w:id="11875" w:name="_ETM_Q22_540839"/>
      <w:bookmarkEnd w:id="11875"/>
      <w:r>
        <w:rPr>
          <w:rtl/>
        </w:rPr>
        <w:t xml:space="preserve">כולם </w:t>
      </w:r>
      <w:bookmarkStart w:id="11876" w:name="_ETM_Q22_541260"/>
      <w:bookmarkEnd w:id="11876"/>
      <w:r>
        <w:rPr>
          <w:rtl/>
        </w:rPr>
        <w:t xml:space="preserve">הלכו </w:t>
      </w:r>
      <w:bookmarkStart w:id="11877" w:name="_ETM_Q22_541529"/>
      <w:bookmarkEnd w:id="11877"/>
      <w:r>
        <w:rPr>
          <w:rtl/>
        </w:rPr>
        <w:t xml:space="preserve">ברגל </w:t>
      </w:r>
      <w:bookmarkStart w:id="11878" w:name="_ETM_Q22_542190"/>
      <w:bookmarkEnd w:id="11878"/>
      <w:r>
        <w:rPr>
          <w:rtl/>
        </w:rPr>
        <w:t xml:space="preserve">לבית </w:t>
      </w:r>
      <w:bookmarkStart w:id="11879" w:name="_ETM_Q22_542609"/>
      <w:bookmarkEnd w:id="11879"/>
      <w:r>
        <w:rPr>
          <w:rtl/>
        </w:rPr>
        <w:t>הספר</w:t>
      </w:r>
      <w:r>
        <w:rPr>
          <w:rFonts w:hint="cs"/>
          <w:rtl/>
        </w:rPr>
        <w:t>,</w:t>
      </w:r>
      <w:r>
        <w:rPr>
          <w:rtl/>
        </w:rPr>
        <w:t xml:space="preserve"> </w:t>
      </w:r>
      <w:bookmarkStart w:id="11880" w:name="_ETM_Q22_543120"/>
      <w:bookmarkEnd w:id="11880"/>
      <w:r>
        <w:rPr>
          <w:rtl/>
        </w:rPr>
        <w:t>לעבודה</w:t>
      </w:r>
      <w:r>
        <w:rPr>
          <w:rFonts w:hint="cs"/>
          <w:rtl/>
        </w:rPr>
        <w:t>,</w:t>
      </w:r>
      <w:r>
        <w:rPr>
          <w:rtl/>
        </w:rPr>
        <w:t xml:space="preserve"> </w:t>
      </w:r>
      <w:bookmarkStart w:id="11881" w:name="_ETM_Q22_543690"/>
      <w:bookmarkEnd w:id="11881"/>
      <w:r>
        <w:rPr>
          <w:rtl/>
        </w:rPr>
        <w:t>לקניות</w:t>
      </w:r>
      <w:r>
        <w:rPr>
          <w:rFonts w:hint="cs"/>
          <w:rtl/>
        </w:rPr>
        <w:t>,</w:t>
      </w:r>
      <w:r>
        <w:rPr>
          <w:rtl/>
        </w:rPr>
        <w:t xml:space="preserve"> </w:t>
      </w:r>
      <w:bookmarkStart w:id="11882" w:name="_ETM_Q22_544229"/>
      <w:bookmarkEnd w:id="11882"/>
      <w:r>
        <w:rPr>
          <w:rtl/>
        </w:rPr>
        <w:t xml:space="preserve">בכל </w:t>
      </w:r>
      <w:bookmarkStart w:id="11883" w:name="_ETM_Q22_544619"/>
      <w:bookmarkEnd w:id="11883"/>
      <w:r>
        <w:rPr>
          <w:rtl/>
        </w:rPr>
        <w:t xml:space="preserve">מזג </w:t>
      </w:r>
      <w:bookmarkStart w:id="11884" w:name="_ETM_Q22_544979"/>
      <w:bookmarkEnd w:id="11884"/>
      <w:r>
        <w:rPr>
          <w:rtl/>
        </w:rPr>
        <w:t>אוויר</w:t>
      </w:r>
      <w:r>
        <w:rPr>
          <w:rFonts w:hint="cs"/>
          <w:rtl/>
        </w:rPr>
        <w:t>.</w:t>
      </w:r>
      <w:r>
        <w:rPr>
          <w:rtl/>
        </w:rPr>
        <w:t xml:space="preserve"> </w:t>
      </w:r>
      <w:bookmarkStart w:id="11885" w:name="_ETM_Q22_546260"/>
      <w:bookmarkEnd w:id="11885"/>
      <w:r>
        <w:rPr>
          <w:rtl/>
        </w:rPr>
        <w:t xml:space="preserve">רוזה </w:t>
      </w:r>
      <w:bookmarkStart w:id="11886" w:name="_ETM_Q22_546710"/>
      <w:bookmarkEnd w:id="11886"/>
      <w:r>
        <w:rPr>
          <w:rtl/>
        </w:rPr>
        <w:t xml:space="preserve">נדדה </w:t>
      </w:r>
      <w:bookmarkStart w:id="11887" w:name="_ETM_Q22_547220"/>
      <w:bookmarkEnd w:id="11887"/>
      <w:r>
        <w:rPr>
          <w:rtl/>
        </w:rPr>
        <w:t xml:space="preserve">בכל </w:t>
      </w:r>
      <w:bookmarkStart w:id="11888" w:name="_ETM_Q22_547580"/>
      <w:bookmarkEnd w:id="11888"/>
      <w:r>
        <w:rPr>
          <w:rtl/>
        </w:rPr>
        <w:t xml:space="preserve">רחבי </w:t>
      </w:r>
      <w:bookmarkStart w:id="11889" w:name="_ETM_Q22_547940"/>
      <w:bookmarkEnd w:id="11889"/>
      <w:r>
        <w:rPr>
          <w:rtl/>
        </w:rPr>
        <w:t xml:space="preserve">ארצות </w:t>
      </w:r>
      <w:bookmarkStart w:id="11890" w:name="_ETM_Q22_548300"/>
      <w:bookmarkEnd w:id="11890"/>
      <w:r>
        <w:rPr>
          <w:rtl/>
        </w:rPr>
        <w:t xml:space="preserve">הברית </w:t>
      </w:r>
      <w:bookmarkStart w:id="11891" w:name="_ETM_Q22_549020"/>
      <w:bookmarkEnd w:id="11891"/>
      <w:r>
        <w:rPr>
          <w:rtl/>
        </w:rPr>
        <w:t xml:space="preserve">מקצה </w:t>
      </w:r>
      <w:bookmarkStart w:id="11892" w:name="_ETM_Q22_549590"/>
      <w:bookmarkEnd w:id="11892"/>
      <w:r>
        <w:rPr>
          <w:rtl/>
        </w:rPr>
        <w:t xml:space="preserve">לקצה </w:t>
      </w:r>
      <w:bookmarkStart w:id="11893" w:name="_ETM_Q22_550160"/>
      <w:bookmarkEnd w:id="11893"/>
      <w:r>
        <w:rPr>
          <w:rtl/>
        </w:rPr>
        <w:t xml:space="preserve">כדי </w:t>
      </w:r>
      <w:bookmarkStart w:id="11894" w:name="_ETM_Q22_550400"/>
      <w:bookmarkEnd w:id="11894"/>
      <w:r>
        <w:rPr>
          <w:rtl/>
        </w:rPr>
        <w:t xml:space="preserve">לשכנע </w:t>
      </w:r>
      <w:bookmarkStart w:id="11895" w:name="_ETM_Q22_550970"/>
      <w:bookmarkEnd w:id="11895"/>
      <w:r>
        <w:rPr>
          <w:rtl/>
        </w:rPr>
        <w:t xml:space="preserve">אנשים </w:t>
      </w:r>
      <w:bookmarkStart w:id="11896" w:name="_ETM_Q22_551330"/>
      <w:bookmarkEnd w:id="11896"/>
      <w:r>
        <w:rPr>
          <w:rtl/>
        </w:rPr>
        <w:t xml:space="preserve">נוספים </w:t>
      </w:r>
      <w:bookmarkStart w:id="11897" w:name="_ETM_Q22_551870"/>
      <w:bookmarkEnd w:id="11897"/>
      <w:r>
        <w:rPr>
          <w:rtl/>
        </w:rPr>
        <w:t xml:space="preserve">להצטרף </w:t>
      </w:r>
      <w:bookmarkStart w:id="11898" w:name="_ETM_Q22_552350"/>
      <w:bookmarkEnd w:id="11898"/>
      <w:r>
        <w:rPr>
          <w:rtl/>
        </w:rPr>
        <w:t>למאבק</w:t>
      </w:r>
      <w:r>
        <w:rPr>
          <w:rFonts w:hint="cs"/>
          <w:rtl/>
        </w:rPr>
        <w:t>.</w:t>
      </w:r>
      <w:r>
        <w:rPr>
          <w:rtl/>
        </w:rPr>
        <w:t xml:space="preserve"> </w:t>
      </w:r>
      <w:bookmarkStart w:id="11899" w:name="_ETM_Q22_553480"/>
      <w:bookmarkEnd w:id="11899"/>
      <w:r>
        <w:rPr>
          <w:rtl/>
        </w:rPr>
        <w:t>לבסוף</w:t>
      </w:r>
      <w:r>
        <w:rPr>
          <w:rFonts w:hint="cs"/>
          <w:rtl/>
        </w:rPr>
        <w:t>,</w:t>
      </w:r>
      <w:r>
        <w:rPr>
          <w:rtl/>
        </w:rPr>
        <w:t xml:space="preserve"> </w:t>
      </w:r>
      <w:bookmarkStart w:id="11900" w:name="_ETM_Q22_554560"/>
      <w:bookmarkEnd w:id="11900"/>
      <w:r>
        <w:rPr>
          <w:rtl/>
        </w:rPr>
        <w:t xml:space="preserve">כעבור </w:t>
      </w:r>
      <w:bookmarkStart w:id="11901" w:name="_ETM_Q22_555130"/>
      <w:bookmarkEnd w:id="11901"/>
      <w:r>
        <w:rPr>
          <w:rtl/>
        </w:rPr>
        <w:t>שנה</w:t>
      </w:r>
      <w:r>
        <w:rPr>
          <w:rFonts w:hint="cs"/>
          <w:rtl/>
        </w:rPr>
        <w:t>,</w:t>
      </w:r>
      <w:r>
        <w:rPr>
          <w:rtl/>
        </w:rPr>
        <w:t xml:space="preserve"> </w:t>
      </w:r>
      <w:bookmarkStart w:id="11902" w:name="_ETM_Q22_555820"/>
      <w:bookmarkEnd w:id="11902"/>
      <w:r>
        <w:rPr>
          <w:rtl/>
        </w:rPr>
        <w:t xml:space="preserve">החליט </w:t>
      </w:r>
      <w:bookmarkStart w:id="11903" w:name="_ETM_Q22_556360"/>
      <w:bookmarkEnd w:id="11903"/>
      <w:r>
        <w:rPr>
          <w:rtl/>
        </w:rPr>
        <w:t xml:space="preserve">בית </w:t>
      </w:r>
      <w:bookmarkStart w:id="11904" w:name="_ETM_Q22_556570"/>
      <w:bookmarkEnd w:id="11904"/>
      <w:r>
        <w:rPr>
          <w:rtl/>
        </w:rPr>
        <w:t xml:space="preserve">המשפט </w:t>
      </w:r>
      <w:bookmarkStart w:id="11905" w:name="_ETM_Q22_556990"/>
      <w:bookmarkEnd w:id="11905"/>
      <w:r>
        <w:rPr>
          <w:rtl/>
        </w:rPr>
        <w:t xml:space="preserve">העליון </w:t>
      </w:r>
      <w:bookmarkStart w:id="11906" w:name="_ETM_Q22_557320"/>
      <w:bookmarkEnd w:id="11906"/>
      <w:r>
        <w:rPr>
          <w:rtl/>
        </w:rPr>
        <w:t xml:space="preserve">בארצות </w:t>
      </w:r>
      <w:bookmarkStart w:id="11907" w:name="_ETM_Q22_557620"/>
      <w:bookmarkEnd w:id="11907"/>
      <w:r>
        <w:rPr>
          <w:rtl/>
        </w:rPr>
        <w:t xml:space="preserve">הברית </w:t>
      </w:r>
      <w:bookmarkStart w:id="11908" w:name="_ETM_Q22_557890"/>
      <w:bookmarkEnd w:id="11908"/>
      <w:r>
        <w:rPr>
          <w:rtl/>
        </w:rPr>
        <w:t xml:space="preserve">שהאפליה </w:t>
      </w:r>
      <w:bookmarkStart w:id="11909" w:name="_ETM_Q22_558460"/>
      <w:bookmarkEnd w:id="11909"/>
      <w:r>
        <w:rPr>
          <w:rtl/>
        </w:rPr>
        <w:t xml:space="preserve">באוטובוסים </w:t>
      </w:r>
      <w:bookmarkStart w:id="11910" w:name="_ETM_Q22_559270"/>
      <w:bookmarkEnd w:id="11910"/>
      <w:r>
        <w:rPr>
          <w:rtl/>
        </w:rPr>
        <w:t xml:space="preserve">בין </w:t>
      </w:r>
      <w:bookmarkStart w:id="11911" w:name="_ETM_Q22_559450"/>
      <w:bookmarkEnd w:id="11911"/>
      <w:r>
        <w:rPr>
          <w:rtl/>
        </w:rPr>
        <w:t xml:space="preserve">אנשים </w:t>
      </w:r>
      <w:bookmarkStart w:id="11912" w:name="_ETM_Q22_559839"/>
      <w:bookmarkEnd w:id="11912"/>
      <w:r>
        <w:rPr>
          <w:rtl/>
        </w:rPr>
        <w:t xml:space="preserve">שחורים </w:t>
      </w:r>
      <w:bookmarkStart w:id="11913" w:name="_ETM_Q22_560200"/>
      <w:bookmarkEnd w:id="11913"/>
      <w:r>
        <w:rPr>
          <w:rFonts w:hint="cs"/>
          <w:rtl/>
        </w:rPr>
        <w:t>ל</w:t>
      </w:r>
      <w:r>
        <w:rPr>
          <w:rtl/>
        </w:rPr>
        <w:t xml:space="preserve">לבנים </w:t>
      </w:r>
      <w:bookmarkStart w:id="11914" w:name="_ETM_Q22_560680"/>
      <w:bookmarkEnd w:id="11914"/>
      <w:r>
        <w:rPr>
          <w:rtl/>
        </w:rPr>
        <w:t>פסולה</w:t>
      </w:r>
      <w:r>
        <w:rPr>
          <w:rFonts w:hint="cs"/>
          <w:rtl/>
        </w:rPr>
        <w:t xml:space="preserve">. </w:t>
      </w:r>
      <w:bookmarkStart w:id="11915" w:name="_ETM_Q22_561640"/>
      <w:bookmarkEnd w:id="11915"/>
      <w:r>
        <w:rPr>
          <w:rtl/>
        </w:rPr>
        <w:t xml:space="preserve">החוקים </w:t>
      </w:r>
      <w:bookmarkStart w:id="11916" w:name="_ETM_Q22_562390"/>
      <w:bookmarkEnd w:id="11916"/>
      <w:r>
        <w:rPr>
          <w:rtl/>
        </w:rPr>
        <w:t xml:space="preserve">עמדו </w:t>
      </w:r>
      <w:bookmarkStart w:id="11917" w:name="_ETM_Q22_562779"/>
      <w:bookmarkEnd w:id="11917"/>
      <w:r>
        <w:rPr>
          <w:rtl/>
        </w:rPr>
        <w:t>להשתנות</w:t>
      </w:r>
      <w:r>
        <w:rPr>
          <w:rFonts w:hint="cs"/>
          <w:rtl/>
        </w:rPr>
        <w:t>.</w:t>
      </w:r>
    </w:p>
    <w:p w:rsidR="00EC08E9" w:rsidRDefault="00EC08E9" w:rsidP="00610BD3">
      <w:pPr>
        <w:rPr>
          <w:rtl/>
        </w:rPr>
      </w:pPr>
    </w:p>
    <w:p w:rsidR="00EC08E9" w:rsidRDefault="00EC08E9" w:rsidP="00610BD3">
      <w:pPr>
        <w:pStyle w:val="af7"/>
        <w:keepNext/>
        <w:rPr>
          <w:rtl/>
        </w:rPr>
      </w:pPr>
      <w:bookmarkStart w:id="11918" w:name="_ETM_Q22_556000"/>
      <w:bookmarkStart w:id="11919" w:name="_ETM_Q22_557000"/>
      <w:bookmarkEnd w:id="11918"/>
      <w:bookmarkEnd w:id="11919"/>
      <w:r w:rsidRPr="00A501B2">
        <w:rPr>
          <w:rStyle w:val="TagStyle"/>
          <w:rtl/>
        </w:rPr>
        <w:t xml:space="preserve"> &lt;&lt; יור &gt;&gt; </w:t>
      </w:r>
      <w:r>
        <w:rPr>
          <w:rtl/>
        </w:rPr>
        <w:t>היו"ר אוריאל בוסו:</w:t>
      </w:r>
      <w:r w:rsidRPr="00A501B2">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bookmarkStart w:id="11920" w:name="_ETM_Q22_558000"/>
      <w:bookmarkEnd w:id="11920"/>
      <w:r>
        <w:rPr>
          <w:rFonts w:hint="cs"/>
          <w:rtl/>
        </w:rPr>
        <w:t>תודה.</w:t>
      </w:r>
    </w:p>
    <w:p w:rsidR="00EC08E9" w:rsidRDefault="00EC08E9" w:rsidP="00610BD3">
      <w:pPr>
        <w:rPr>
          <w:rtl/>
        </w:rPr>
      </w:pPr>
      <w:bookmarkStart w:id="11921" w:name="_ETM_Q22_555000"/>
      <w:bookmarkEnd w:id="11921"/>
    </w:p>
    <w:p w:rsidR="00EC08E9" w:rsidRDefault="00EC08E9" w:rsidP="00610BD3">
      <w:pPr>
        <w:pStyle w:val="-"/>
        <w:keepNext/>
        <w:rPr>
          <w:rtl/>
        </w:rPr>
      </w:pPr>
      <w:bookmarkStart w:id="11922" w:name="ET_speakercontinue_6236_10"/>
      <w:r w:rsidRPr="00A501B2">
        <w:rPr>
          <w:rStyle w:val="TagStyle"/>
          <w:rtl/>
        </w:rPr>
        <w:t xml:space="preserve"> &lt;&lt; דובר_המשך &gt;&gt; </w:t>
      </w:r>
      <w:r>
        <w:rPr>
          <w:rtl/>
        </w:rPr>
        <w:t>נעמה לזימי (העבודה):</w:t>
      </w:r>
      <w:r w:rsidRPr="00A501B2">
        <w:rPr>
          <w:rStyle w:val="TagStyle"/>
          <w:rtl/>
        </w:rPr>
        <w:t xml:space="preserve"> &lt;&lt; דובר_המשך &gt;&gt;</w:t>
      </w:r>
      <w:r>
        <w:rPr>
          <w:rtl/>
        </w:rPr>
        <w:t xml:space="preserve"> </w:t>
      </w:r>
      <w:bookmarkEnd w:id="11922"/>
    </w:p>
    <w:p w:rsidR="00EC08E9" w:rsidRDefault="00EC08E9" w:rsidP="00DB1A2A">
      <w:pPr>
        <w:rPr>
          <w:rtl/>
        </w:rPr>
      </w:pPr>
    </w:p>
    <w:p w:rsidR="00EC08E9" w:rsidRDefault="00EC08E9" w:rsidP="00E36CDB">
      <w:pPr>
        <w:rPr>
          <w:rtl/>
        </w:rPr>
      </w:pPr>
      <w:bookmarkStart w:id="11923" w:name="_ETM_Q22_562000"/>
      <w:bookmarkStart w:id="11924" w:name="_ETM_Q22_563000"/>
      <w:bookmarkStart w:id="11925" w:name="_ETM_Q22_564050"/>
      <w:bookmarkEnd w:id="11923"/>
      <w:bookmarkEnd w:id="11924"/>
      <w:bookmarkEnd w:id="11925"/>
      <w:proofErr w:type="spellStart"/>
      <w:r>
        <w:rPr>
          <w:rtl/>
        </w:rPr>
        <w:t>רונ</w:t>
      </w:r>
      <w:r>
        <w:rPr>
          <w:rFonts w:hint="cs"/>
          <w:rtl/>
        </w:rPr>
        <w:t>ה'ל</w:t>
      </w:r>
      <w:r>
        <w:rPr>
          <w:rtl/>
        </w:rPr>
        <w:t>ה</w:t>
      </w:r>
      <w:proofErr w:type="spellEnd"/>
      <w:r>
        <w:rPr>
          <w:rtl/>
        </w:rPr>
        <w:t xml:space="preserve"> </w:t>
      </w:r>
      <w:bookmarkStart w:id="11926" w:name="_ETM_Q22_564380"/>
      <w:bookmarkEnd w:id="11926"/>
      <w:r>
        <w:rPr>
          <w:rtl/>
        </w:rPr>
        <w:t>שלי</w:t>
      </w:r>
      <w:r>
        <w:rPr>
          <w:rFonts w:hint="cs"/>
          <w:rtl/>
        </w:rPr>
        <w:t>,</w:t>
      </w:r>
      <w:r>
        <w:rPr>
          <w:rtl/>
        </w:rPr>
        <w:t xml:space="preserve"> </w:t>
      </w:r>
      <w:bookmarkStart w:id="11927" w:name="_ETM_Q22_565130"/>
      <w:bookmarkEnd w:id="11927"/>
      <w:r>
        <w:rPr>
          <w:rtl/>
        </w:rPr>
        <w:t xml:space="preserve">אני </w:t>
      </w:r>
      <w:bookmarkStart w:id="11928" w:name="_ETM_Q22_565370"/>
      <w:bookmarkEnd w:id="11928"/>
      <w:r>
        <w:rPr>
          <w:rtl/>
        </w:rPr>
        <w:t xml:space="preserve">אקרא </w:t>
      </w:r>
      <w:bookmarkStart w:id="11929" w:name="_ETM_Q22_565580"/>
      <w:bookmarkEnd w:id="11929"/>
      <w:r>
        <w:rPr>
          <w:rtl/>
        </w:rPr>
        <w:t xml:space="preserve">לך </w:t>
      </w:r>
      <w:bookmarkStart w:id="11930" w:name="_ETM_Q22_565700"/>
      <w:bookmarkEnd w:id="11930"/>
      <w:r>
        <w:rPr>
          <w:rtl/>
        </w:rPr>
        <w:t xml:space="preserve">את </w:t>
      </w:r>
      <w:bookmarkStart w:id="11931" w:name="_ETM_Q22_565790"/>
      <w:bookmarkEnd w:id="11931"/>
      <w:r>
        <w:rPr>
          <w:rtl/>
        </w:rPr>
        <w:t xml:space="preserve">כל </w:t>
      </w:r>
      <w:bookmarkStart w:id="11932" w:name="_ETM_Q22_565970"/>
      <w:bookmarkEnd w:id="11932"/>
      <w:r>
        <w:rPr>
          <w:rtl/>
        </w:rPr>
        <w:t>הסיפור</w:t>
      </w:r>
      <w:r w:rsidR="00E36CDB">
        <w:rPr>
          <w:rFonts w:hint="cs"/>
          <w:rtl/>
        </w:rPr>
        <w:t>,</w:t>
      </w:r>
      <w:r>
        <w:rPr>
          <w:rtl/>
        </w:rPr>
        <w:t xml:space="preserve"> </w:t>
      </w:r>
      <w:bookmarkStart w:id="11933" w:name="_ETM_Q22_566390"/>
      <w:bookmarkEnd w:id="11933"/>
      <w:r>
        <w:rPr>
          <w:rtl/>
        </w:rPr>
        <w:t xml:space="preserve">שאת </w:t>
      </w:r>
      <w:bookmarkStart w:id="11934" w:name="_ETM_Q22_566600"/>
      <w:bookmarkEnd w:id="11934"/>
      <w:r>
        <w:rPr>
          <w:rtl/>
        </w:rPr>
        <w:t xml:space="preserve">מאוד </w:t>
      </w:r>
      <w:bookmarkStart w:id="11935" w:name="_ETM_Q22_566839"/>
      <w:bookmarkEnd w:id="11935"/>
      <w:r>
        <w:rPr>
          <w:rtl/>
        </w:rPr>
        <w:t>אוהבת</w:t>
      </w:r>
      <w:r>
        <w:rPr>
          <w:rFonts w:hint="cs"/>
          <w:rtl/>
        </w:rPr>
        <w:t>,</w:t>
      </w:r>
      <w:r>
        <w:rPr>
          <w:rtl/>
        </w:rPr>
        <w:t xml:space="preserve"> </w:t>
      </w:r>
      <w:bookmarkStart w:id="11936" w:name="_ETM_Q22_567740"/>
      <w:bookmarkEnd w:id="11936"/>
      <w:r>
        <w:rPr>
          <w:rtl/>
        </w:rPr>
        <w:t xml:space="preserve">ואני </w:t>
      </w:r>
      <w:bookmarkStart w:id="11937" w:name="_ETM_Q22_568070"/>
      <w:bookmarkEnd w:id="11937"/>
      <w:r>
        <w:rPr>
          <w:rtl/>
        </w:rPr>
        <w:t xml:space="preserve">אומרת </w:t>
      </w:r>
      <w:bookmarkStart w:id="11938" w:name="_ETM_Q22_568490"/>
      <w:bookmarkEnd w:id="11938"/>
      <w:r>
        <w:rPr>
          <w:rtl/>
        </w:rPr>
        <w:t xml:space="preserve">לך </w:t>
      </w:r>
      <w:bookmarkStart w:id="11939" w:name="_ETM_Q22_568730"/>
      <w:bookmarkEnd w:id="11939"/>
      <w:r>
        <w:rPr>
          <w:rtl/>
        </w:rPr>
        <w:t xml:space="preserve">ולכל </w:t>
      </w:r>
      <w:bookmarkStart w:id="11940" w:name="_ETM_Q22_569210"/>
      <w:bookmarkEnd w:id="11940"/>
      <w:r>
        <w:rPr>
          <w:rtl/>
        </w:rPr>
        <w:t xml:space="preserve">ילדה </w:t>
      </w:r>
      <w:bookmarkStart w:id="11941" w:name="_ETM_Q22_569510"/>
      <w:bookmarkEnd w:id="11941"/>
      <w:r>
        <w:rPr>
          <w:rtl/>
        </w:rPr>
        <w:t>ונערה</w:t>
      </w:r>
      <w:r>
        <w:rPr>
          <w:rFonts w:hint="cs"/>
          <w:rtl/>
        </w:rPr>
        <w:t>:</w:t>
      </w:r>
      <w:r>
        <w:rPr>
          <w:rtl/>
        </w:rPr>
        <w:t xml:space="preserve"> </w:t>
      </w:r>
      <w:bookmarkStart w:id="11942" w:name="_ETM_Q22_570589"/>
      <w:bookmarkEnd w:id="11942"/>
      <w:r>
        <w:rPr>
          <w:rtl/>
        </w:rPr>
        <w:t xml:space="preserve">אנחנו </w:t>
      </w:r>
      <w:bookmarkStart w:id="11943" w:name="_ETM_Q22_571040"/>
      <w:bookmarkEnd w:id="11943"/>
      <w:r>
        <w:rPr>
          <w:rtl/>
        </w:rPr>
        <w:t>ביחד</w:t>
      </w:r>
      <w:r>
        <w:rPr>
          <w:rFonts w:hint="cs"/>
          <w:rtl/>
        </w:rPr>
        <w:t>,</w:t>
      </w:r>
      <w:r>
        <w:rPr>
          <w:rtl/>
        </w:rPr>
        <w:t xml:space="preserve"> </w:t>
      </w:r>
      <w:bookmarkStart w:id="11944" w:name="_ETM_Q22_571760"/>
      <w:bookmarkEnd w:id="11944"/>
      <w:r>
        <w:rPr>
          <w:rtl/>
        </w:rPr>
        <w:t>בסולידריות</w:t>
      </w:r>
      <w:r w:rsidR="00E36CDB">
        <w:rPr>
          <w:rFonts w:hint="cs"/>
          <w:rtl/>
        </w:rPr>
        <w:t>.</w:t>
      </w:r>
      <w:r>
        <w:rPr>
          <w:rtl/>
        </w:rPr>
        <w:t xml:space="preserve"> </w:t>
      </w:r>
      <w:bookmarkStart w:id="11945" w:name="_ETM_Q22_572869"/>
      <w:bookmarkEnd w:id="11945"/>
      <w:r>
        <w:rPr>
          <w:rtl/>
        </w:rPr>
        <w:t xml:space="preserve">לא </w:t>
      </w:r>
      <w:bookmarkStart w:id="11946" w:name="_ETM_Q22_573020"/>
      <w:bookmarkEnd w:id="11946"/>
      <w:r>
        <w:rPr>
          <w:rtl/>
        </w:rPr>
        <w:t xml:space="preserve">ניתן </w:t>
      </w:r>
      <w:bookmarkStart w:id="11947" w:name="_ETM_Q22_573380"/>
      <w:bookmarkEnd w:id="11947"/>
      <w:r>
        <w:rPr>
          <w:rtl/>
        </w:rPr>
        <w:t>ש</w:t>
      </w:r>
      <w:r>
        <w:rPr>
          <w:rFonts w:hint="cs"/>
          <w:rtl/>
        </w:rPr>
        <w:t>י</w:t>
      </w:r>
      <w:r>
        <w:rPr>
          <w:rtl/>
        </w:rPr>
        <w:t>דירו</w:t>
      </w:r>
      <w:r>
        <w:rPr>
          <w:rFonts w:hint="cs"/>
          <w:rtl/>
        </w:rPr>
        <w:t xml:space="preserve"> </w:t>
      </w:r>
      <w:bookmarkStart w:id="11948" w:name="_ETM_Q22_570000"/>
      <w:bookmarkEnd w:id="11948"/>
      <w:r>
        <w:rPr>
          <w:rFonts w:hint="cs"/>
          <w:rtl/>
        </w:rPr>
        <w:t xml:space="preserve">אותנו, לא ניתן </w:t>
      </w:r>
      <w:bookmarkStart w:id="11949" w:name="_ETM_Q22_574010"/>
      <w:bookmarkStart w:id="11950" w:name="_ETM_Q22_574369"/>
      <w:bookmarkStart w:id="11951" w:name="_ETM_Q22_574490"/>
      <w:bookmarkStart w:id="11952" w:name="_ETM_Q22_574850"/>
      <w:bookmarkEnd w:id="11949"/>
      <w:bookmarkEnd w:id="11950"/>
      <w:bookmarkEnd w:id="11951"/>
      <w:bookmarkEnd w:id="11952"/>
      <w:r>
        <w:rPr>
          <w:rtl/>
        </w:rPr>
        <w:t xml:space="preserve">שיפלו </w:t>
      </w:r>
      <w:bookmarkStart w:id="11953" w:name="_ETM_Q22_575360"/>
      <w:bookmarkEnd w:id="11953"/>
      <w:r>
        <w:rPr>
          <w:rtl/>
        </w:rPr>
        <w:t>אות</w:t>
      </w:r>
      <w:r>
        <w:rPr>
          <w:rFonts w:hint="cs"/>
          <w:rtl/>
        </w:rPr>
        <w:t>נו.</w:t>
      </w:r>
    </w:p>
    <w:p w:rsidR="00EC08E9" w:rsidRDefault="00EC08E9" w:rsidP="00610BD3">
      <w:pPr>
        <w:rPr>
          <w:rtl/>
        </w:rPr>
      </w:pPr>
      <w:bookmarkStart w:id="11954" w:name="_ETM_Q22_575000"/>
      <w:bookmarkEnd w:id="11954"/>
    </w:p>
    <w:p w:rsidR="00EC08E9" w:rsidRDefault="00EC08E9" w:rsidP="00610BD3">
      <w:pPr>
        <w:pStyle w:val="af7"/>
        <w:keepNext/>
        <w:rPr>
          <w:rtl/>
        </w:rPr>
      </w:pPr>
      <w:r w:rsidRPr="00A501B2">
        <w:rPr>
          <w:rStyle w:val="TagStyle"/>
          <w:rtl/>
        </w:rPr>
        <w:t xml:space="preserve"> &lt;&lt; יור &gt;&gt; </w:t>
      </w:r>
      <w:r>
        <w:rPr>
          <w:rtl/>
        </w:rPr>
        <w:t>היו"ר אוריאל בוסו:</w:t>
      </w:r>
      <w:r w:rsidRPr="00A501B2">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r>
        <w:rPr>
          <w:rFonts w:hint="cs"/>
          <w:rtl/>
        </w:rPr>
        <w:t>תודה רבה.</w:t>
      </w:r>
    </w:p>
    <w:p w:rsidR="00EC08E9" w:rsidRDefault="00EC08E9" w:rsidP="00610BD3">
      <w:pPr>
        <w:rPr>
          <w:rtl/>
        </w:rPr>
      </w:pPr>
    </w:p>
    <w:p w:rsidR="00EC08E9" w:rsidRDefault="00EC08E9" w:rsidP="00610BD3">
      <w:pPr>
        <w:pStyle w:val="-"/>
        <w:keepNext/>
        <w:rPr>
          <w:rtl/>
        </w:rPr>
      </w:pPr>
      <w:bookmarkStart w:id="11955" w:name="ET_speakercontinue_6236_12"/>
      <w:r w:rsidRPr="00A501B2">
        <w:rPr>
          <w:rStyle w:val="TagStyle"/>
          <w:rtl/>
        </w:rPr>
        <w:t xml:space="preserve"> &lt;&lt; דובר_המשך &gt;&gt; </w:t>
      </w:r>
      <w:r>
        <w:rPr>
          <w:rtl/>
        </w:rPr>
        <w:t>נעמה לזימי (העבודה):</w:t>
      </w:r>
      <w:r w:rsidRPr="00A501B2">
        <w:rPr>
          <w:rStyle w:val="TagStyle"/>
          <w:rtl/>
        </w:rPr>
        <w:t xml:space="preserve"> &lt;&lt; דובר_המשך &gt;&gt;</w:t>
      </w:r>
      <w:r>
        <w:rPr>
          <w:rtl/>
        </w:rPr>
        <w:t xml:space="preserve"> </w:t>
      </w:r>
      <w:bookmarkEnd w:id="11955"/>
    </w:p>
    <w:p w:rsidR="00EC08E9" w:rsidRDefault="00EC08E9" w:rsidP="00DB1A2A">
      <w:pPr>
        <w:rPr>
          <w:rtl/>
        </w:rPr>
      </w:pPr>
    </w:p>
    <w:p w:rsidR="00EC08E9" w:rsidRDefault="00EC08E9" w:rsidP="00610BD3">
      <w:pPr>
        <w:rPr>
          <w:rtl/>
        </w:rPr>
      </w:pPr>
      <w:bookmarkStart w:id="11956" w:name="_ETM_Q22_574000"/>
      <w:bookmarkStart w:id="11957" w:name="_ETM_Q22_575630"/>
      <w:bookmarkStart w:id="11958" w:name="_ETM_Q22_576320"/>
      <w:bookmarkEnd w:id="11956"/>
      <w:bookmarkEnd w:id="11957"/>
      <w:bookmarkEnd w:id="11958"/>
      <w:r>
        <w:rPr>
          <w:rtl/>
        </w:rPr>
        <w:t xml:space="preserve">נשים </w:t>
      </w:r>
      <w:bookmarkStart w:id="11959" w:name="_ETM_Q22_576770"/>
      <w:bookmarkEnd w:id="11959"/>
      <w:r>
        <w:rPr>
          <w:rtl/>
        </w:rPr>
        <w:t xml:space="preserve">זה </w:t>
      </w:r>
      <w:bookmarkStart w:id="11960" w:name="_ETM_Q22_576890"/>
      <w:bookmarkEnd w:id="11960"/>
      <w:r>
        <w:rPr>
          <w:rtl/>
        </w:rPr>
        <w:t xml:space="preserve">הכוח </w:t>
      </w:r>
      <w:bookmarkStart w:id="11961" w:name="_ETM_Q22_577250"/>
      <w:bookmarkEnd w:id="11961"/>
      <w:r>
        <w:rPr>
          <w:rtl/>
        </w:rPr>
        <w:t xml:space="preserve">הכי </w:t>
      </w:r>
      <w:bookmarkStart w:id="11962" w:name="_ETM_Q22_577549"/>
      <w:bookmarkEnd w:id="11962"/>
      <w:r>
        <w:rPr>
          <w:rtl/>
        </w:rPr>
        <w:t xml:space="preserve">גדול </w:t>
      </w:r>
      <w:bookmarkStart w:id="11963" w:name="_ETM_Q22_577970"/>
      <w:bookmarkEnd w:id="11963"/>
      <w:r>
        <w:rPr>
          <w:rtl/>
        </w:rPr>
        <w:t xml:space="preserve">והכי </w:t>
      </w:r>
      <w:bookmarkStart w:id="11964" w:name="_ETM_Q22_578360"/>
      <w:bookmarkEnd w:id="11964"/>
      <w:r>
        <w:rPr>
          <w:rtl/>
        </w:rPr>
        <w:t>חשוב</w:t>
      </w:r>
      <w:r>
        <w:rPr>
          <w:rFonts w:hint="cs"/>
          <w:rtl/>
        </w:rPr>
        <w:t>.</w:t>
      </w:r>
      <w:r>
        <w:rPr>
          <w:rtl/>
        </w:rPr>
        <w:t xml:space="preserve"> </w:t>
      </w:r>
      <w:bookmarkStart w:id="11965" w:name="_ETM_Q22_578779"/>
      <w:bookmarkEnd w:id="11965"/>
      <w:r>
        <w:rPr>
          <w:rtl/>
        </w:rPr>
        <w:t>תודה</w:t>
      </w:r>
      <w:r>
        <w:rPr>
          <w:rFonts w:hint="cs"/>
          <w:rtl/>
        </w:rPr>
        <w:t>.</w:t>
      </w:r>
    </w:p>
    <w:p w:rsidR="00EC08E9" w:rsidRDefault="00EC08E9" w:rsidP="00610BD3">
      <w:pPr>
        <w:rPr>
          <w:rtl/>
        </w:rPr>
      </w:pPr>
      <w:bookmarkStart w:id="11966" w:name="_ETM_Q22_576000"/>
      <w:bookmarkEnd w:id="11966"/>
    </w:p>
    <w:p w:rsidR="00EC08E9" w:rsidRDefault="00EC08E9" w:rsidP="00610BD3">
      <w:pPr>
        <w:pStyle w:val="af7"/>
        <w:keepNext/>
        <w:rPr>
          <w:rtl/>
        </w:rPr>
      </w:pPr>
      <w:r w:rsidRPr="00A501B2">
        <w:rPr>
          <w:rStyle w:val="TagStyle"/>
          <w:rtl/>
        </w:rPr>
        <w:t xml:space="preserve"> &lt;&lt; יור &gt;&gt; </w:t>
      </w:r>
      <w:r>
        <w:rPr>
          <w:rtl/>
        </w:rPr>
        <w:t>היו"ר אוריאל בוסו:</w:t>
      </w:r>
      <w:r w:rsidRPr="00A501B2">
        <w:rPr>
          <w:rStyle w:val="TagStyle"/>
          <w:rtl/>
        </w:rPr>
        <w:t xml:space="preserve"> &lt;&lt; יור &gt;&gt;</w:t>
      </w:r>
      <w:r>
        <w:rPr>
          <w:rtl/>
        </w:rPr>
        <w:t xml:space="preserve"> </w:t>
      </w:r>
    </w:p>
    <w:p w:rsidR="00EC08E9" w:rsidRDefault="00EC08E9" w:rsidP="00DB1A2A">
      <w:pPr>
        <w:rPr>
          <w:rtl/>
        </w:rPr>
      </w:pPr>
    </w:p>
    <w:p w:rsidR="00EC08E9" w:rsidRDefault="00EC08E9" w:rsidP="00DB1A2A">
      <w:pPr>
        <w:rPr>
          <w:rtl/>
        </w:rPr>
      </w:pPr>
      <w:bookmarkStart w:id="11967" w:name="_ETM_Q22_579080"/>
      <w:bookmarkEnd w:id="11967"/>
      <w:r>
        <w:rPr>
          <w:rFonts w:hint="cs"/>
          <w:rtl/>
        </w:rPr>
        <w:t xml:space="preserve">תודה </w:t>
      </w:r>
      <w:r>
        <w:rPr>
          <w:rtl/>
        </w:rPr>
        <w:t xml:space="preserve">רבה </w:t>
      </w:r>
      <w:bookmarkStart w:id="11968" w:name="_ETM_Q22_579320"/>
      <w:bookmarkEnd w:id="11968"/>
      <w:r>
        <w:rPr>
          <w:rtl/>
        </w:rPr>
        <w:t xml:space="preserve">לאימא </w:t>
      </w:r>
      <w:bookmarkStart w:id="11969" w:name="_ETM_Q22_579650"/>
      <w:bookmarkEnd w:id="11969"/>
      <w:r>
        <w:rPr>
          <w:rtl/>
        </w:rPr>
        <w:t xml:space="preserve">נעמה </w:t>
      </w:r>
      <w:bookmarkStart w:id="11970" w:name="_ETM_Q22_580279"/>
      <w:bookmarkEnd w:id="11970"/>
      <w:r>
        <w:rPr>
          <w:rFonts w:hint="cs"/>
          <w:rtl/>
        </w:rPr>
        <w:t xml:space="preserve">על שעת סיפור. את רואה, אפשר לנצל גם </w:t>
      </w:r>
      <w:bookmarkStart w:id="11971" w:name="_ETM_Q22_580000"/>
      <w:bookmarkEnd w:id="11971"/>
      <w:r>
        <w:rPr>
          <w:rFonts w:hint="cs"/>
          <w:rtl/>
        </w:rPr>
        <w:t xml:space="preserve">כן </w:t>
      </w:r>
      <w:r w:rsidR="00DB1A2A">
        <w:rPr>
          <w:rFonts w:hint="cs"/>
          <w:rtl/>
        </w:rPr>
        <w:t>– – –</w:t>
      </w:r>
    </w:p>
    <w:p w:rsidR="00EC08E9" w:rsidRDefault="00EC08E9" w:rsidP="00610BD3">
      <w:pPr>
        <w:rPr>
          <w:rtl/>
        </w:rPr>
      </w:pPr>
      <w:bookmarkStart w:id="11972" w:name="_ETM_Q22_577000"/>
      <w:bookmarkEnd w:id="11972"/>
    </w:p>
    <w:p w:rsidR="00EC08E9" w:rsidRDefault="00EC08E9" w:rsidP="00610BD3">
      <w:pPr>
        <w:pStyle w:val="-"/>
        <w:keepNext/>
        <w:rPr>
          <w:rtl/>
        </w:rPr>
      </w:pPr>
      <w:bookmarkStart w:id="11973" w:name="ET_speakercontinue_6236_14"/>
      <w:r w:rsidRPr="00A501B2">
        <w:rPr>
          <w:rStyle w:val="TagStyle"/>
          <w:rtl/>
        </w:rPr>
        <w:t xml:space="preserve"> &lt;&lt; דובר_המשך &gt;&gt; </w:t>
      </w:r>
      <w:r>
        <w:rPr>
          <w:rtl/>
        </w:rPr>
        <w:t>נעמה לזימי (העבודה):</w:t>
      </w:r>
      <w:r w:rsidRPr="00A501B2">
        <w:rPr>
          <w:rStyle w:val="TagStyle"/>
          <w:rtl/>
        </w:rPr>
        <w:t xml:space="preserve"> &lt;&lt; דובר_המשך &gt;&gt;</w:t>
      </w:r>
      <w:r>
        <w:rPr>
          <w:rtl/>
        </w:rPr>
        <w:t xml:space="preserve"> </w:t>
      </w:r>
      <w:bookmarkEnd w:id="11973"/>
    </w:p>
    <w:p w:rsidR="00EC08E9" w:rsidRDefault="00EC08E9" w:rsidP="00DB1A2A">
      <w:pPr>
        <w:rPr>
          <w:rtl/>
        </w:rPr>
      </w:pPr>
    </w:p>
    <w:p w:rsidR="00EC08E9" w:rsidRDefault="00EC08E9" w:rsidP="00610BD3">
      <w:pPr>
        <w:rPr>
          <w:rtl/>
        </w:rPr>
      </w:pPr>
      <w:bookmarkStart w:id="11974" w:name="_ETM_Q22_579000"/>
      <w:bookmarkEnd w:id="11974"/>
      <w:r>
        <w:rPr>
          <w:rFonts w:hint="cs"/>
          <w:rtl/>
        </w:rPr>
        <w:t xml:space="preserve">ולרונה אסתר שלי, </w:t>
      </w:r>
      <w:proofErr w:type="spellStart"/>
      <w:r>
        <w:rPr>
          <w:rFonts w:hint="cs"/>
          <w:rtl/>
        </w:rPr>
        <w:t>כפרונית</w:t>
      </w:r>
      <w:proofErr w:type="spellEnd"/>
      <w:r>
        <w:rPr>
          <w:rFonts w:hint="cs"/>
          <w:rtl/>
        </w:rPr>
        <w:t>.</w:t>
      </w:r>
    </w:p>
    <w:p w:rsidR="00EC08E9" w:rsidRDefault="00EC08E9" w:rsidP="00610BD3">
      <w:pPr>
        <w:rPr>
          <w:rtl/>
        </w:rPr>
      </w:pPr>
      <w:bookmarkStart w:id="11975" w:name="_ETM_Q22_582000"/>
      <w:bookmarkEnd w:id="11975"/>
    </w:p>
    <w:p w:rsidR="00EC08E9" w:rsidRDefault="00EC08E9" w:rsidP="00610BD3">
      <w:pPr>
        <w:pStyle w:val="af7"/>
        <w:keepNext/>
        <w:rPr>
          <w:rtl/>
        </w:rPr>
      </w:pPr>
      <w:bookmarkStart w:id="11976" w:name="ET_yor_6488_15"/>
      <w:r w:rsidRPr="00EC25C7">
        <w:rPr>
          <w:rStyle w:val="TagStyle"/>
          <w:rtl/>
        </w:rPr>
        <w:t xml:space="preserve"> &lt;&lt; יור &gt;&gt; </w:t>
      </w:r>
      <w:r>
        <w:rPr>
          <w:rtl/>
        </w:rPr>
        <w:t>היו"ר אוריאל בוסו:</w:t>
      </w:r>
      <w:r w:rsidRPr="00EC25C7">
        <w:rPr>
          <w:rStyle w:val="TagStyle"/>
          <w:rtl/>
        </w:rPr>
        <w:t xml:space="preserve"> &lt;&lt; יור &gt;&gt;</w:t>
      </w:r>
      <w:r>
        <w:rPr>
          <w:rtl/>
        </w:rPr>
        <w:t xml:space="preserve"> </w:t>
      </w:r>
      <w:bookmarkEnd w:id="11976"/>
    </w:p>
    <w:p w:rsidR="00EC08E9" w:rsidRDefault="00EC08E9" w:rsidP="00DB1A2A">
      <w:pPr>
        <w:rPr>
          <w:rtl/>
        </w:rPr>
      </w:pPr>
    </w:p>
    <w:p w:rsidR="00EC08E9" w:rsidRDefault="00EC08E9" w:rsidP="00610BD3">
      <w:pPr>
        <w:rPr>
          <w:rtl/>
        </w:rPr>
      </w:pPr>
      <w:bookmarkStart w:id="11977" w:name="_ETM_Q22_584000"/>
      <w:bookmarkEnd w:id="11977"/>
      <w:r>
        <w:rPr>
          <w:rFonts w:hint="cs"/>
          <w:rtl/>
        </w:rPr>
        <w:t xml:space="preserve">ולרונה אסתר. אפשר </w:t>
      </w:r>
      <w:bookmarkStart w:id="11978" w:name="_ETM_Q22_580580"/>
      <w:bookmarkStart w:id="11979" w:name="_ETM_Q22_581089"/>
      <w:bookmarkStart w:id="11980" w:name="_ETM_Q22_581330"/>
      <w:bookmarkStart w:id="11981" w:name="_ETM_Q22_581570"/>
      <w:bookmarkStart w:id="11982" w:name="_ETM_Q22_581750"/>
      <w:bookmarkStart w:id="11983" w:name="_ETM_Q22_582050"/>
      <w:bookmarkStart w:id="11984" w:name="_ETM_Q22_582440"/>
      <w:bookmarkStart w:id="11985" w:name="_ETM_Q22_582920"/>
      <w:bookmarkStart w:id="11986" w:name="_ETM_Q22_583400"/>
      <w:bookmarkStart w:id="11987" w:name="_ETM_Q22_583820"/>
      <w:bookmarkStart w:id="11988" w:name="_ETM_Q22_584119"/>
      <w:bookmarkEnd w:id="11978"/>
      <w:bookmarkEnd w:id="11979"/>
      <w:bookmarkEnd w:id="11980"/>
      <w:bookmarkEnd w:id="11981"/>
      <w:bookmarkEnd w:id="11982"/>
      <w:bookmarkEnd w:id="11983"/>
      <w:bookmarkEnd w:id="11984"/>
      <w:bookmarkEnd w:id="11985"/>
      <w:bookmarkEnd w:id="11986"/>
      <w:bookmarkEnd w:id="11987"/>
      <w:bookmarkEnd w:id="11988"/>
      <w:r>
        <w:rPr>
          <w:rtl/>
        </w:rPr>
        <w:t xml:space="preserve">לנצל </w:t>
      </w:r>
      <w:bookmarkStart w:id="11989" w:name="_ETM_Q22_584570"/>
      <w:bookmarkEnd w:id="11989"/>
      <w:r>
        <w:rPr>
          <w:rFonts w:hint="cs"/>
          <w:rtl/>
        </w:rPr>
        <w:t xml:space="preserve">גם </w:t>
      </w:r>
      <w:r>
        <w:rPr>
          <w:rtl/>
        </w:rPr>
        <w:t xml:space="preserve">את </w:t>
      </w:r>
      <w:bookmarkStart w:id="11990" w:name="_ETM_Q22_584690"/>
      <w:bookmarkEnd w:id="11990"/>
      <w:r>
        <w:rPr>
          <w:rtl/>
        </w:rPr>
        <w:t xml:space="preserve">הבמה </w:t>
      </w:r>
      <w:bookmarkStart w:id="11991" w:name="_ETM_Q22_585049"/>
      <w:bookmarkEnd w:id="11991"/>
      <w:r>
        <w:rPr>
          <w:rtl/>
        </w:rPr>
        <w:t xml:space="preserve">לשעת </w:t>
      </w:r>
      <w:bookmarkStart w:id="11992" w:name="_ETM_Q22_585710"/>
      <w:bookmarkEnd w:id="11992"/>
      <w:r>
        <w:rPr>
          <w:rtl/>
        </w:rPr>
        <w:t>הורות</w:t>
      </w:r>
      <w:r>
        <w:rPr>
          <w:rFonts w:hint="cs"/>
          <w:rtl/>
        </w:rPr>
        <w:t>.</w:t>
      </w:r>
      <w:r>
        <w:rPr>
          <w:rtl/>
        </w:rPr>
        <w:t xml:space="preserve"> </w:t>
      </w:r>
      <w:bookmarkStart w:id="11993" w:name="_ETM_Q22_586220"/>
      <w:bookmarkEnd w:id="11993"/>
      <w:r>
        <w:rPr>
          <w:rtl/>
        </w:rPr>
        <w:t>ואגב</w:t>
      </w:r>
      <w:r>
        <w:rPr>
          <w:rFonts w:hint="cs"/>
          <w:rtl/>
        </w:rPr>
        <w:t>,</w:t>
      </w:r>
      <w:r>
        <w:rPr>
          <w:rtl/>
        </w:rPr>
        <w:t xml:space="preserve"> </w:t>
      </w:r>
      <w:bookmarkStart w:id="11994" w:name="_ETM_Q22_586670"/>
      <w:bookmarkEnd w:id="11994"/>
      <w:r>
        <w:rPr>
          <w:rFonts w:hint="cs"/>
          <w:rtl/>
        </w:rPr>
        <w:t>ריתקת</w:t>
      </w:r>
      <w:r>
        <w:rPr>
          <w:rtl/>
        </w:rPr>
        <w:t xml:space="preserve"> </w:t>
      </w:r>
      <w:bookmarkStart w:id="11995" w:name="_ETM_Q22_587029"/>
      <w:bookmarkEnd w:id="11995"/>
      <w:r>
        <w:rPr>
          <w:rtl/>
        </w:rPr>
        <w:t xml:space="preserve">גם </w:t>
      </w:r>
      <w:bookmarkStart w:id="11996" w:name="_ETM_Q22_587240"/>
      <w:bookmarkEnd w:id="11996"/>
      <w:r>
        <w:rPr>
          <w:rtl/>
        </w:rPr>
        <w:t>כ</w:t>
      </w:r>
      <w:r>
        <w:rPr>
          <w:rFonts w:hint="cs"/>
          <w:rtl/>
        </w:rPr>
        <w:t xml:space="preserve">ן כמה </w:t>
      </w:r>
      <w:bookmarkStart w:id="11997" w:name="_ETM_Q22_587360"/>
      <w:bookmarkStart w:id="11998" w:name="_ETM_Q22_587659"/>
      <w:bookmarkEnd w:id="11997"/>
      <w:bookmarkEnd w:id="11998"/>
      <w:r>
        <w:rPr>
          <w:rtl/>
        </w:rPr>
        <w:t xml:space="preserve">חברות </w:t>
      </w:r>
      <w:bookmarkStart w:id="11999" w:name="_ETM_Q22_587930"/>
      <w:bookmarkEnd w:id="11999"/>
      <w:r>
        <w:rPr>
          <w:rtl/>
        </w:rPr>
        <w:t>כנסת</w:t>
      </w:r>
      <w:r>
        <w:rPr>
          <w:rFonts w:hint="cs"/>
          <w:rtl/>
        </w:rPr>
        <w:t>,</w:t>
      </w:r>
      <w:r>
        <w:rPr>
          <w:rtl/>
        </w:rPr>
        <w:t xml:space="preserve"> </w:t>
      </w:r>
      <w:bookmarkStart w:id="12000" w:name="_ETM_Q22_588290"/>
      <w:bookmarkEnd w:id="12000"/>
      <w:r>
        <w:rPr>
          <w:rtl/>
        </w:rPr>
        <w:t xml:space="preserve">לא </w:t>
      </w:r>
      <w:bookmarkStart w:id="12001" w:name="_ETM_Q22_588380"/>
      <w:bookmarkEnd w:id="12001"/>
      <w:r>
        <w:rPr>
          <w:rtl/>
        </w:rPr>
        <w:t xml:space="preserve">רק </w:t>
      </w:r>
      <w:bookmarkStart w:id="12002" w:name="_ETM_Q22_588500"/>
      <w:bookmarkEnd w:id="12002"/>
      <w:r>
        <w:rPr>
          <w:rtl/>
        </w:rPr>
        <w:t xml:space="preserve">את </w:t>
      </w:r>
      <w:bookmarkStart w:id="12003" w:name="_ETM_Q22_588619"/>
      <w:bookmarkEnd w:id="12003"/>
      <w:r>
        <w:rPr>
          <w:rtl/>
        </w:rPr>
        <w:t xml:space="preserve">הבת </w:t>
      </w:r>
      <w:bookmarkStart w:id="12004" w:name="_ETM_Q22_588890"/>
      <w:bookmarkEnd w:id="12004"/>
      <w:r>
        <w:rPr>
          <w:rtl/>
        </w:rPr>
        <w:t>שלך</w:t>
      </w:r>
      <w:r>
        <w:rPr>
          <w:rFonts w:hint="cs"/>
          <w:rtl/>
        </w:rPr>
        <w:t>.</w:t>
      </w:r>
    </w:p>
    <w:p w:rsidR="00EC08E9" w:rsidRDefault="00EC08E9" w:rsidP="00610BD3">
      <w:pPr>
        <w:rPr>
          <w:rtl/>
        </w:rPr>
      </w:pPr>
      <w:bookmarkStart w:id="12005" w:name="_ETM_Q22_585000"/>
      <w:bookmarkEnd w:id="12005"/>
    </w:p>
    <w:p w:rsidR="00EC08E9" w:rsidRDefault="00EC08E9" w:rsidP="00610BD3">
      <w:pPr>
        <w:pStyle w:val="af6"/>
        <w:keepNext/>
        <w:rPr>
          <w:rtl/>
        </w:rPr>
      </w:pPr>
      <w:bookmarkStart w:id="12006" w:name="ET_interruption_6236_16"/>
      <w:r w:rsidRPr="00EC25C7">
        <w:rPr>
          <w:rStyle w:val="TagStyle"/>
          <w:rtl/>
        </w:rPr>
        <w:t xml:space="preserve"> &lt;&lt; קריאה &gt;&gt; </w:t>
      </w:r>
      <w:r>
        <w:rPr>
          <w:rtl/>
        </w:rPr>
        <w:t>נעמה לזימי (העבודה):</w:t>
      </w:r>
      <w:r w:rsidRPr="00EC25C7">
        <w:rPr>
          <w:rStyle w:val="TagStyle"/>
          <w:rtl/>
        </w:rPr>
        <w:t xml:space="preserve"> &lt;&lt; קריאה &gt;&gt;</w:t>
      </w:r>
      <w:r>
        <w:rPr>
          <w:rtl/>
        </w:rPr>
        <w:t xml:space="preserve"> </w:t>
      </w:r>
      <w:bookmarkEnd w:id="12006"/>
    </w:p>
    <w:p w:rsidR="00EC08E9" w:rsidRDefault="00EC08E9" w:rsidP="00DB1A2A">
      <w:pPr>
        <w:rPr>
          <w:rtl/>
        </w:rPr>
      </w:pPr>
    </w:p>
    <w:p w:rsidR="00EC08E9" w:rsidRDefault="00EC08E9" w:rsidP="00DB1A2A">
      <w:pPr>
        <w:rPr>
          <w:rtl/>
        </w:rPr>
      </w:pPr>
      <w:r>
        <w:rPr>
          <w:rFonts w:hint="cs"/>
          <w:rtl/>
        </w:rPr>
        <w:t xml:space="preserve">כי כולנו חוות את מה שאנחנו </w:t>
      </w:r>
      <w:r w:rsidR="00DB1A2A">
        <w:rPr>
          <w:rFonts w:hint="cs"/>
          <w:rtl/>
        </w:rPr>
        <w:t>– – –</w:t>
      </w:r>
    </w:p>
    <w:p w:rsidR="00EC08E9" w:rsidRDefault="00EC08E9" w:rsidP="00610BD3">
      <w:pPr>
        <w:rPr>
          <w:rtl/>
        </w:rPr>
      </w:pPr>
      <w:bookmarkStart w:id="12007" w:name="_ETM_Q22_588000"/>
      <w:bookmarkEnd w:id="12007"/>
    </w:p>
    <w:p w:rsidR="00EC08E9" w:rsidRDefault="00EC08E9" w:rsidP="00610BD3">
      <w:pPr>
        <w:pStyle w:val="af7"/>
        <w:keepNext/>
        <w:rPr>
          <w:rtl/>
        </w:rPr>
      </w:pPr>
      <w:r w:rsidRPr="00EC25C7">
        <w:rPr>
          <w:rStyle w:val="TagStyle"/>
          <w:rtl/>
        </w:rPr>
        <w:t xml:space="preserve"> &lt;&lt; יור &gt;&gt; </w:t>
      </w:r>
      <w:r>
        <w:rPr>
          <w:rtl/>
        </w:rPr>
        <w:t>היו"ר אוריאל בוסו:</w:t>
      </w:r>
      <w:r w:rsidRPr="00EC25C7">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bookmarkStart w:id="12008" w:name="_ETM_Q22_589000"/>
      <w:bookmarkStart w:id="12009" w:name="_ETM_Q22_591529"/>
      <w:bookmarkStart w:id="12010" w:name="_ETM_Q22_591889"/>
      <w:bookmarkEnd w:id="12008"/>
      <w:bookmarkEnd w:id="12009"/>
      <w:bookmarkEnd w:id="12010"/>
      <w:r>
        <w:rPr>
          <w:rtl/>
        </w:rPr>
        <w:t xml:space="preserve">חברת </w:t>
      </w:r>
      <w:bookmarkStart w:id="12011" w:name="_ETM_Q22_592399"/>
      <w:bookmarkEnd w:id="12011"/>
      <w:r>
        <w:rPr>
          <w:rtl/>
        </w:rPr>
        <w:t xml:space="preserve">הכנסת </w:t>
      </w:r>
      <w:bookmarkStart w:id="12012" w:name="_ETM_Q22_592759"/>
      <w:bookmarkEnd w:id="12012"/>
      <w:r>
        <w:rPr>
          <w:rtl/>
        </w:rPr>
        <w:t xml:space="preserve">יוליה </w:t>
      </w:r>
      <w:bookmarkStart w:id="12013" w:name="_ETM_Q22_592939"/>
      <w:bookmarkEnd w:id="12013"/>
      <w:r>
        <w:rPr>
          <w:rtl/>
        </w:rPr>
        <w:t>מלינובסקי</w:t>
      </w:r>
      <w:r>
        <w:rPr>
          <w:rFonts w:hint="cs"/>
          <w:rtl/>
        </w:rPr>
        <w:t>,</w:t>
      </w:r>
      <w:r>
        <w:rPr>
          <w:rtl/>
        </w:rPr>
        <w:t xml:space="preserve"> </w:t>
      </w:r>
      <w:bookmarkStart w:id="12014" w:name="_ETM_Q22_595070"/>
      <w:bookmarkEnd w:id="12014"/>
      <w:r>
        <w:rPr>
          <w:rtl/>
        </w:rPr>
        <w:t xml:space="preserve">סיפור </w:t>
      </w:r>
      <w:bookmarkStart w:id="12015" w:name="_ETM_Q22_595490"/>
      <w:bookmarkEnd w:id="12015"/>
      <w:r>
        <w:rPr>
          <w:rtl/>
        </w:rPr>
        <w:t xml:space="preserve">בהמשכים </w:t>
      </w:r>
      <w:bookmarkStart w:id="12016" w:name="_ETM_Q22_596029"/>
      <w:bookmarkEnd w:id="12016"/>
      <w:r>
        <w:rPr>
          <w:rtl/>
        </w:rPr>
        <w:t>אולי</w:t>
      </w:r>
      <w:r>
        <w:rPr>
          <w:rFonts w:hint="cs"/>
          <w:rtl/>
        </w:rPr>
        <w:t>?</w:t>
      </w:r>
    </w:p>
    <w:p w:rsidR="00EC08E9" w:rsidRDefault="00EC08E9" w:rsidP="00610BD3">
      <w:pPr>
        <w:rPr>
          <w:rtl/>
        </w:rPr>
      </w:pPr>
      <w:bookmarkStart w:id="12017" w:name="_ETM_Q22_595000"/>
      <w:bookmarkStart w:id="12018" w:name="_ETM_Q22_603000"/>
      <w:bookmarkEnd w:id="12017"/>
      <w:bookmarkEnd w:id="12018"/>
    </w:p>
    <w:p w:rsidR="00EC08E9" w:rsidRDefault="00EC08E9" w:rsidP="00610BD3">
      <w:pPr>
        <w:pStyle w:val="a4"/>
        <w:keepNext/>
        <w:rPr>
          <w:rtl/>
        </w:rPr>
      </w:pPr>
      <w:bookmarkStart w:id="12019" w:name="ET_speaker_5552_18"/>
      <w:r w:rsidRPr="00EC25C7">
        <w:rPr>
          <w:rStyle w:val="TagStyle"/>
          <w:rtl/>
        </w:rPr>
        <w:t xml:space="preserve"> &lt;&lt; דובר &gt;&gt; </w:t>
      </w:r>
      <w:bookmarkStart w:id="12020" w:name="_Toc130302172"/>
      <w:bookmarkStart w:id="12021" w:name="_Toc130302712"/>
      <w:r>
        <w:rPr>
          <w:rtl/>
        </w:rPr>
        <w:t>יוליה מלינובסקי (ישראל ביתנו):</w:t>
      </w:r>
      <w:bookmarkEnd w:id="12020"/>
      <w:bookmarkEnd w:id="12021"/>
      <w:r w:rsidRPr="00EC25C7">
        <w:rPr>
          <w:rStyle w:val="TagStyle"/>
          <w:rtl/>
        </w:rPr>
        <w:t xml:space="preserve"> &lt;&lt; דובר &gt;&gt;</w:t>
      </w:r>
      <w:r>
        <w:rPr>
          <w:rtl/>
        </w:rPr>
        <w:t xml:space="preserve"> </w:t>
      </w:r>
      <w:bookmarkEnd w:id="12019"/>
    </w:p>
    <w:p w:rsidR="00EC08E9" w:rsidRDefault="00EC08E9" w:rsidP="00DB1A2A">
      <w:pPr>
        <w:rPr>
          <w:rtl/>
        </w:rPr>
      </w:pPr>
    </w:p>
    <w:p w:rsidR="00EC08E9" w:rsidRDefault="00EC08E9" w:rsidP="00610BD3">
      <w:bookmarkStart w:id="12022" w:name="_ETM_Q22_607000"/>
      <w:bookmarkStart w:id="12023" w:name="_ETM_Q22_618830"/>
      <w:bookmarkEnd w:id="12022"/>
      <w:bookmarkEnd w:id="12023"/>
      <w:r>
        <w:rPr>
          <w:rtl/>
        </w:rPr>
        <w:t xml:space="preserve">אדוני </w:t>
      </w:r>
      <w:bookmarkStart w:id="12024" w:name="_ETM_Q22_619370"/>
      <w:bookmarkEnd w:id="12024"/>
      <w:r>
        <w:rPr>
          <w:rtl/>
        </w:rPr>
        <w:t>היושב-ראש</w:t>
      </w:r>
      <w:r>
        <w:rPr>
          <w:rFonts w:hint="cs"/>
          <w:rtl/>
        </w:rPr>
        <w:t>,</w:t>
      </w:r>
      <w:r>
        <w:rPr>
          <w:rtl/>
        </w:rPr>
        <w:t xml:space="preserve"> </w:t>
      </w:r>
      <w:bookmarkStart w:id="12025" w:name="_ETM_Q22_621189"/>
      <w:bookmarkEnd w:id="12025"/>
      <w:r>
        <w:rPr>
          <w:rtl/>
        </w:rPr>
        <w:t xml:space="preserve">אדוני </w:t>
      </w:r>
      <w:bookmarkStart w:id="12026" w:name="_ETM_Q22_621609"/>
      <w:bookmarkEnd w:id="12026"/>
      <w:r>
        <w:rPr>
          <w:rtl/>
        </w:rPr>
        <w:t xml:space="preserve">השר </w:t>
      </w:r>
      <w:bookmarkStart w:id="12027" w:name="_ETM_Q22_622090"/>
      <w:bookmarkEnd w:id="12027"/>
      <w:r>
        <w:rPr>
          <w:rtl/>
        </w:rPr>
        <w:t>הכפול</w:t>
      </w:r>
      <w:r>
        <w:rPr>
          <w:rFonts w:hint="cs"/>
          <w:rtl/>
        </w:rPr>
        <w:t>,</w:t>
      </w:r>
      <w:r>
        <w:rPr>
          <w:rtl/>
        </w:rPr>
        <w:t xml:space="preserve"> </w:t>
      </w:r>
      <w:bookmarkStart w:id="12028" w:name="_ETM_Q22_622989"/>
      <w:bookmarkEnd w:id="12028"/>
      <w:r>
        <w:rPr>
          <w:rtl/>
        </w:rPr>
        <w:t xml:space="preserve">חבריי </w:t>
      </w:r>
      <w:bookmarkStart w:id="12029" w:name="_ETM_Q22_623560"/>
      <w:bookmarkEnd w:id="12029"/>
      <w:r>
        <w:rPr>
          <w:rtl/>
        </w:rPr>
        <w:t xml:space="preserve">חברי </w:t>
      </w:r>
      <w:bookmarkStart w:id="12030" w:name="_ETM_Q22_623919"/>
      <w:bookmarkEnd w:id="12030"/>
      <w:r>
        <w:rPr>
          <w:rtl/>
        </w:rPr>
        <w:t>הכנסת</w:t>
      </w:r>
      <w:r>
        <w:rPr>
          <w:rFonts w:hint="cs"/>
          <w:rtl/>
        </w:rPr>
        <w:t>,</w:t>
      </w:r>
      <w:r>
        <w:rPr>
          <w:rtl/>
        </w:rPr>
        <w:t xml:space="preserve"> </w:t>
      </w:r>
      <w:bookmarkStart w:id="12031" w:name="_ETM_Q22_625430"/>
      <w:bookmarkEnd w:id="12031"/>
      <w:r>
        <w:rPr>
          <w:rtl/>
        </w:rPr>
        <w:t xml:space="preserve">אני </w:t>
      </w:r>
      <w:bookmarkStart w:id="12032" w:name="_ETM_Q22_625700"/>
      <w:bookmarkEnd w:id="12032"/>
      <w:r>
        <w:rPr>
          <w:rtl/>
        </w:rPr>
        <w:t xml:space="preserve">ממשיכה </w:t>
      </w:r>
      <w:bookmarkStart w:id="12033" w:name="_ETM_Q22_626689"/>
      <w:bookmarkEnd w:id="12033"/>
      <w:r>
        <w:rPr>
          <w:rtl/>
        </w:rPr>
        <w:t xml:space="preserve">עם </w:t>
      </w:r>
      <w:bookmarkStart w:id="12034" w:name="_ETM_Q22_626930"/>
      <w:bookmarkEnd w:id="12034"/>
      <w:r>
        <w:rPr>
          <w:rtl/>
        </w:rPr>
        <w:t xml:space="preserve">הורדת </w:t>
      </w:r>
      <w:bookmarkStart w:id="12035" w:name="_ETM_Q22_627829"/>
      <w:bookmarkEnd w:id="12035"/>
      <w:r>
        <w:rPr>
          <w:rFonts w:hint="cs"/>
          <w:rtl/>
        </w:rPr>
        <w:t>ה</w:t>
      </w:r>
      <w:r>
        <w:rPr>
          <w:rtl/>
        </w:rPr>
        <w:t xml:space="preserve">מסכות </w:t>
      </w:r>
      <w:bookmarkStart w:id="12036" w:name="_ETM_Q22_629379"/>
      <w:bookmarkEnd w:id="12036"/>
      <w:r>
        <w:rPr>
          <w:rtl/>
        </w:rPr>
        <w:t xml:space="preserve">מהשרים </w:t>
      </w:r>
      <w:bookmarkStart w:id="12037" w:name="_ETM_Q22_630430"/>
      <w:bookmarkEnd w:id="12037"/>
      <w:r>
        <w:rPr>
          <w:rtl/>
        </w:rPr>
        <w:t xml:space="preserve">של </w:t>
      </w:r>
      <w:bookmarkStart w:id="12038" w:name="_ETM_Q22_630669"/>
      <w:bookmarkEnd w:id="12038"/>
      <w:r>
        <w:rPr>
          <w:rtl/>
        </w:rPr>
        <w:t>הליכוד</w:t>
      </w:r>
      <w:r>
        <w:rPr>
          <w:rFonts w:hint="cs"/>
          <w:rtl/>
        </w:rPr>
        <w:t>,</w:t>
      </w:r>
      <w:r>
        <w:rPr>
          <w:rtl/>
        </w:rPr>
        <w:t xml:space="preserve"> </w:t>
      </w:r>
      <w:bookmarkStart w:id="12039" w:name="_ETM_Q22_631959"/>
      <w:bookmarkEnd w:id="12039"/>
      <w:r>
        <w:rPr>
          <w:rtl/>
        </w:rPr>
        <w:t xml:space="preserve">ועכשיו </w:t>
      </w:r>
      <w:bookmarkStart w:id="12040" w:name="_ETM_Q22_632469"/>
      <w:bookmarkEnd w:id="12040"/>
      <w:r>
        <w:rPr>
          <w:rtl/>
        </w:rPr>
        <w:t xml:space="preserve">הגיע </w:t>
      </w:r>
      <w:bookmarkStart w:id="12041" w:name="_ETM_Q22_632829"/>
      <w:bookmarkEnd w:id="12041"/>
      <w:r>
        <w:rPr>
          <w:rtl/>
        </w:rPr>
        <w:t xml:space="preserve">התור </w:t>
      </w:r>
      <w:bookmarkStart w:id="12042" w:name="_ETM_Q22_633099"/>
      <w:bookmarkEnd w:id="12042"/>
      <w:r>
        <w:rPr>
          <w:rtl/>
        </w:rPr>
        <w:t xml:space="preserve">של </w:t>
      </w:r>
      <w:bookmarkStart w:id="12043" w:name="_ETM_Q22_633310"/>
      <w:bookmarkEnd w:id="12043"/>
      <w:r>
        <w:rPr>
          <w:rtl/>
        </w:rPr>
        <w:t xml:space="preserve">יואב </w:t>
      </w:r>
      <w:bookmarkStart w:id="12044" w:name="_ETM_Q22_633640"/>
      <w:bookmarkEnd w:id="12044"/>
      <w:r>
        <w:rPr>
          <w:rtl/>
        </w:rPr>
        <w:t>גלנט</w:t>
      </w:r>
      <w:r>
        <w:rPr>
          <w:rFonts w:hint="cs"/>
          <w:rtl/>
        </w:rPr>
        <w:t>.</w:t>
      </w:r>
      <w:r>
        <w:rPr>
          <w:rtl/>
        </w:rPr>
        <w:t xml:space="preserve"> </w:t>
      </w:r>
      <w:bookmarkStart w:id="12045" w:name="_ETM_Q22_635159"/>
      <w:bookmarkEnd w:id="12045"/>
      <w:r>
        <w:rPr>
          <w:rtl/>
        </w:rPr>
        <w:t xml:space="preserve">דיכטר </w:t>
      </w:r>
      <w:bookmarkStart w:id="12046" w:name="_ETM_Q22_635579"/>
      <w:bookmarkEnd w:id="12046"/>
      <w:r>
        <w:rPr>
          <w:rtl/>
        </w:rPr>
        <w:t xml:space="preserve">כבר </w:t>
      </w:r>
      <w:bookmarkStart w:id="12047" w:name="_ETM_Q22_635849"/>
      <w:bookmarkEnd w:id="12047"/>
      <w:r>
        <w:rPr>
          <w:rtl/>
        </w:rPr>
        <w:t>היה</w:t>
      </w:r>
      <w:r>
        <w:rPr>
          <w:rFonts w:hint="cs"/>
          <w:rtl/>
        </w:rPr>
        <w:t>, על אדלשטיין</w:t>
      </w:r>
      <w:bookmarkStart w:id="12048" w:name="_ETM_Q22_636450"/>
      <w:bookmarkStart w:id="12049" w:name="_ETM_Q22_636689"/>
      <w:bookmarkEnd w:id="12048"/>
      <w:bookmarkEnd w:id="12049"/>
      <w:r>
        <w:rPr>
          <w:rtl/>
        </w:rPr>
        <w:t xml:space="preserve"> </w:t>
      </w:r>
      <w:bookmarkStart w:id="12050" w:name="_ETM_Q22_637019"/>
      <w:bookmarkEnd w:id="12050"/>
      <w:r>
        <w:rPr>
          <w:rtl/>
        </w:rPr>
        <w:t xml:space="preserve">כבר </w:t>
      </w:r>
      <w:bookmarkStart w:id="12051" w:name="_ETM_Q22_637200"/>
      <w:bookmarkEnd w:id="12051"/>
      <w:r>
        <w:rPr>
          <w:rtl/>
        </w:rPr>
        <w:t>דיברנו</w:t>
      </w:r>
      <w:r>
        <w:rPr>
          <w:rFonts w:hint="cs"/>
          <w:rtl/>
        </w:rPr>
        <w:t>,</w:t>
      </w:r>
      <w:r>
        <w:rPr>
          <w:rtl/>
        </w:rPr>
        <w:t xml:space="preserve"> </w:t>
      </w:r>
      <w:bookmarkStart w:id="12052" w:name="_ETM_Q22_637980"/>
      <w:bookmarkEnd w:id="12052"/>
      <w:r>
        <w:rPr>
          <w:rtl/>
        </w:rPr>
        <w:t xml:space="preserve">ההמשך </w:t>
      </w:r>
      <w:bookmarkStart w:id="12053" w:name="_ETM_Q22_638459"/>
      <w:bookmarkEnd w:id="12053"/>
      <w:r>
        <w:rPr>
          <w:rtl/>
        </w:rPr>
        <w:t>יבוא</w:t>
      </w:r>
      <w:r>
        <w:rPr>
          <w:rFonts w:hint="cs"/>
          <w:rtl/>
        </w:rPr>
        <w:t xml:space="preserve">. עכשיו </w:t>
      </w:r>
      <w:bookmarkStart w:id="12054" w:name="_ETM_Q22_638909"/>
      <w:bookmarkStart w:id="12055" w:name="_ETM_Q22_639209"/>
      <w:bookmarkEnd w:id="12054"/>
      <w:bookmarkEnd w:id="12055"/>
      <w:r>
        <w:rPr>
          <w:rtl/>
        </w:rPr>
        <w:t xml:space="preserve">נדבר </w:t>
      </w:r>
      <w:bookmarkStart w:id="12056" w:name="_ETM_Q22_639510"/>
      <w:bookmarkEnd w:id="12056"/>
      <w:r>
        <w:rPr>
          <w:rtl/>
        </w:rPr>
        <w:t xml:space="preserve">על </w:t>
      </w:r>
      <w:bookmarkStart w:id="12057" w:name="_ETM_Q22_639629"/>
      <w:bookmarkEnd w:id="12057"/>
      <w:r>
        <w:rPr>
          <w:rtl/>
        </w:rPr>
        <w:t>גל</w:t>
      </w:r>
      <w:r>
        <w:rPr>
          <w:rFonts w:hint="cs"/>
          <w:rtl/>
        </w:rPr>
        <w:t>נט.</w:t>
      </w:r>
      <w:r>
        <w:rPr>
          <w:rtl/>
        </w:rPr>
        <w:t xml:space="preserve"> </w:t>
      </w:r>
      <w:bookmarkStart w:id="12058" w:name="_ETM_Q22_640810"/>
      <w:bookmarkStart w:id="12059" w:name="_ETM_Q22_647000"/>
      <w:bookmarkEnd w:id="12058"/>
      <w:bookmarkEnd w:id="12059"/>
      <w:r>
        <w:rPr>
          <w:rtl/>
        </w:rPr>
        <w:t xml:space="preserve">מה </w:t>
      </w:r>
      <w:bookmarkStart w:id="12060" w:name="_ETM_Q22_641050"/>
      <w:bookmarkEnd w:id="12060"/>
      <w:r>
        <w:rPr>
          <w:rtl/>
        </w:rPr>
        <w:t xml:space="preserve">חשב </w:t>
      </w:r>
      <w:bookmarkStart w:id="12061" w:name="_ETM_Q22_641590"/>
      <w:bookmarkEnd w:id="12061"/>
      <w:r>
        <w:rPr>
          <w:rFonts w:hint="cs"/>
          <w:rtl/>
        </w:rPr>
        <w:t>ה</w:t>
      </w:r>
      <w:r>
        <w:rPr>
          <w:rtl/>
        </w:rPr>
        <w:t xml:space="preserve">שר </w:t>
      </w:r>
      <w:bookmarkStart w:id="12062" w:name="_ETM_Q22_641890"/>
      <w:bookmarkEnd w:id="12062"/>
      <w:r>
        <w:rPr>
          <w:rtl/>
        </w:rPr>
        <w:t xml:space="preserve">גלנט </w:t>
      </w:r>
      <w:bookmarkStart w:id="12063" w:name="_ETM_Q22_642970"/>
      <w:bookmarkEnd w:id="12063"/>
      <w:r>
        <w:rPr>
          <w:rtl/>
        </w:rPr>
        <w:t xml:space="preserve">על </w:t>
      </w:r>
      <w:bookmarkStart w:id="12064" w:name="_ETM_Q22_643210"/>
      <w:bookmarkEnd w:id="12064"/>
      <w:r>
        <w:rPr>
          <w:rtl/>
        </w:rPr>
        <w:t xml:space="preserve">גיוס </w:t>
      </w:r>
      <w:bookmarkStart w:id="12065" w:name="_ETM_Q22_643690"/>
      <w:bookmarkEnd w:id="12065"/>
      <w:r>
        <w:rPr>
          <w:rFonts w:hint="cs"/>
          <w:rtl/>
        </w:rPr>
        <w:t>ה</w:t>
      </w:r>
      <w:r>
        <w:rPr>
          <w:rtl/>
        </w:rPr>
        <w:t xml:space="preserve">חרדים </w:t>
      </w:r>
      <w:bookmarkStart w:id="12066" w:name="_ETM_Q22_644200"/>
      <w:bookmarkEnd w:id="12066"/>
      <w:r>
        <w:rPr>
          <w:rtl/>
        </w:rPr>
        <w:t>לצה"ל</w:t>
      </w:r>
      <w:bookmarkStart w:id="12067" w:name="_ETM_Q22_645550"/>
      <w:bookmarkEnd w:id="12067"/>
      <w:r>
        <w:rPr>
          <w:rFonts w:hint="cs"/>
          <w:rtl/>
        </w:rPr>
        <w:t xml:space="preserve">? </w:t>
      </w:r>
      <w:r w:rsidR="00E36CDB">
        <w:rPr>
          <w:rFonts w:hint="cs"/>
          <w:rtl/>
        </w:rPr>
        <w:t>"</w:t>
      </w:r>
      <w:r>
        <w:rPr>
          <w:rtl/>
        </w:rPr>
        <w:t xml:space="preserve">חובתה </w:t>
      </w:r>
      <w:bookmarkStart w:id="12068" w:name="_ETM_Q22_646330"/>
      <w:bookmarkEnd w:id="12068"/>
      <w:r>
        <w:rPr>
          <w:rtl/>
        </w:rPr>
        <w:t xml:space="preserve">של </w:t>
      </w:r>
      <w:bookmarkStart w:id="12069" w:name="_ETM_Q22_646390"/>
      <w:bookmarkStart w:id="12070" w:name="_ETM_Q22_646569"/>
      <w:bookmarkEnd w:id="12069"/>
      <w:bookmarkEnd w:id="12070"/>
      <w:r>
        <w:rPr>
          <w:rtl/>
        </w:rPr>
        <w:t xml:space="preserve">האוכלוסייה </w:t>
      </w:r>
      <w:bookmarkStart w:id="12071" w:name="_ETM_Q22_647110"/>
      <w:bookmarkEnd w:id="12071"/>
      <w:r>
        <w:rPr>
          <w:rtl/>
        </w:rPr>
        <w:t xml:space="preserve">החרדית </w:t>
      </w:r>
      <w:bookmarkStart w:id="12072" w:name="_ETM_Q22_647770"/>
      <w:bookmarkEnd w:id="12072"/>
      <w:r>
        <w:rPr>
          <w:rtl/>
        </w:rPr>
        <w:t xml:space="preserve">היא </w:t>
      </w:r>
      <w:bookmarkStart w:id="12073" w:name="_ETM_Q22_647890"/>
      <w:bookmarkEnd w:id="12073"/>
      <w:r>
        <w:rPr>
          <w:rtl/>
        </w:rPr>
        <w:t xml:space="preserve">להביא </w:t>
      </w:r>
      <w:bookmarkStart w:id="12074" w:name="_ETM_Q22_648220"/>
      <w:bookmarkEnd w:id="12074"/>
      <w:r>
        <w:rPr>
          <w:rtl/>
        </w:rPr>
        <w:t>ל</w:t>
      </w:r>
      <w:bookmarkStart w:id="12075" w:name="_ETM_Q22_648400"/>
      <w:bookmarkEnd w:id="12075"/>
      <w:r>
        <w:rPr>
          <w:rtl/>
        </w:rPr>
        <w:t xml:space="preserve">מספר </w:t>
      </w:r>
      <w:bookmarkStart w:id="12076" w:name="_ETM_Q22_648850"/>
      <w:bookmarkEnd w:id="12076"/>
      <w:r>
        <w:rPr>
          <w:rtl/>
        </w:rPr>
        <w:t xml:space="preserve">גדול </w:t>
      </w:r>
      <w:bookmarkStart w:id="12077" w:name="_ETM_Q22_649300"/>
      <w:bookmarkEnd w:id="12077"/>
      <w:r>
        <w:rPr>
          <w:rtl/>
        </w:rPr>
        <w:t xml:space="preserve">יותר </w:t>
      </w:r>
      <w:bookmarkStart w:id="12078" w:name="_ETM_Q22_649690"/>
      <w:bookmarkEnd w:id="12078"/>
      <w:r>
        <w:rPr>
          <w:rtl/>
        </w:rPr>
        <w:t xml:space="preserve">של </w:t>
      </w:r>
      <w:bookmarkStart w:id="12079" w:name="_ETM_Q22_649990"/>
      <w:bookmarkEnd w:id="12079"/>
      <w:r>
        <w:rPr>
          <w:rtl/>
        </w:rPr>
        <w:t>מתגייסים</w:t>
      </w:r>
      <w:r w:rsidR="00E36CDB">
        <w:rPr>
          <w:rFonts w:hint="cs"/>
          <w:rtl/>
        </w:rPr>
        <w:t>"</w:t>
      </w:r>
      <w:r>
        <w:rPr>
          <w:rFonts w:hint="cs"/>
          <w:rtl/>
        </w:rPr>
        <w:t>.</w:t>
      </w:r>
      <w:r>
        <w:rPr>
          <w:rtl/>
        </w:rPr>
        <w:t xml:space="preserve"> </w:t>
      </w:r>
      <w:bookmarkStart w:id="12080" w:name="_ETM_Q22_651670"/>
      <w:bookmarkEnd w:id="12080"/>
      <w:r>
        <w:rPr>
          <w:rtl/>
        </w:rPr>
        <w:t xml:space="preserve">לחיילי </w:t>
      </w:r>
      <w:bookmarkStart w:id="12081" w:name="_ETM_Q22_652270"/>
      <w:bookmarkEnd w:id="12081"/>
      <w:r>
        <w:rPr>
          <w:rFonts w:hint="cs"/>
          <w:rtl/>
        </w:rPr>
        <w:t>גדוד</w:t>
      </w:r>
      <w:bookmarkStart w:id="12082" w:name="_ETM_Q22_652600"/>
      <w:bookmarkEnd w:id="12082"/>
      <w:r>
        <w:rPr>
          <w:rFonts w:hint="cs"/>
          <w:rtl/>
        </w:rPr>
        <w:t xml:space="preserve"> </w:t>
      </w:r>
      <w:r>
        <w:rPr>
          <w:rtl/>
        </w:rPr>
        <w:t xml:space="preserve">נצח </w:t>
      </w:r>
      <w:bookmarkStart w:id="12083" w:name="_ETM_Q22_653020"/>
      <w:bookmarkEnd w:id="12083"/>
      <w:r>
        <w:rPr>
          <w:rtl/>
        </w:rPr>
        <w:t xml:space="preserve">יהודה </w:t>
      </w:r>
      <w:bookmarkStart w:id="12084" w:name="_ETM_Q22_653470"/>
      <w:bookmarkEnd w:id="12084"/>
      <w:r>
        <w:rPr>
          <w:rFonts w:hint="cs"/>
          <w:rtl/>
        </w:rPr>
        <w:t xml:space="preserve">הוא אמר: </w:t>
      </w:r>
      <w:bookmarkStart w:id="12085" w:name="_ETM_Q22_654430"/>
      <w:bookmarkStart w:id="12086" w:name="_ETM_Q22_654760"/>
      <w:bookmarkEnd w:id="12085"/>
      <w:bookmarkEnd w:id="12086"/>
      <w:r>
        <w:rPr>
          <w:rFonts w:hint="cs"/>
          <w:rtl/>
        </w:rPr>
        <w:t>עליכם</w:t>
      </w:r>
      <w:r>
        <w:rPr>
          <w:rtl/>
        </w:rPr>
        <w:t xml:space="preserve"> </w:t>
      </w:r>
      <w:bookmarkStart w:id="12087" w:name="_ETM_Q22_655000"/>
      <w:bookmarkEnd w:id="12087"/>
      <w:r>
        <w:rPr>
          <w:rtl/>
        </w:rPr>
        <w:t xml:space="preserve">להסביר </w:t>
      </w:r>
      <w:bookmarkStart w:id="12088" w:name="_ETM_Q22_655630"/>
      <w:bookmarkEnd w:id="12088"/>
      <w:r>
        <w:rPr>
          <w:rtl/>
        </w:rPr>
        <w:t>ל</w:t>
      </w:r>
      <w:bookmarkStart w:id="12089" w:name="_ETM_Q22_655780"/>
      <w:bookmarkEnd w:id="12089"/>
      <w:r>
        <w:rPr>
          <w:rtl/>
        </w:rPr>
        <w:t xml:space="preserve">קרובים </w:t>
      </w:r>
      <w:bookmarkStart w:id="12090" w:name="_ETM_Q22_656290"/>
      <w:bookmarkEnd w:id="12090"/>
      <w:r>
        <w:rPr>
          <w:rtl/>
        </w:rPr>
        <w:t xml:space="preserve">שלכם </w:t>
      </w:r>
      <w:bookmarkStart w:id="12091" w:name="_ETM_Q22_656860"/>
      <w:bookmarkEnd w:id="12091"/>
      <w:r>
        <w:rPr>
          <w:rtl/>
        </w:rPr>
        <w:t>ול</w:t>
      </w:r>
      <w:r>
        <w:rPr>
          <w:rFonts w:hint="cs"/>
          <w:rtl/>
        </w:rPr>
        <w:t xml:space="preserve">אחים </w:t>
      </w:r>
      <w:bookmarkStart w:id="12092" w:name="_ETM_Q22_654000"/>
      <w:bookmarkStart w:id="12093" w:name="_ETM_Q22_657400"/>
      <w:bookmarkEnd w:id="12092"/>
      <w:bookmarkEnd w:id="12093"/>
      <w:r>
        <w:rPr>
          <w:rFonts w:hint="cs"/>
          <w:rtl/>
        </w:rPr>
        <w:t>ה</w:t>
      </w:r>
      <w:r>
        <w:rPr>
          <w:rtl/>
        </w:rPr>
        <w:t xml:space="preserve">צעירים </w:t>
      </w:r>
      <w:bookmarkStart w:id="12094" w:name="_ETM_Q22_658569"/>
      <w:bookmarkEnd w:id="12094"/>
      <w:r>
        <w:rPr>
          <w:rtl/>
        </w:rPr>
        <w:t xml:space="preserve">שהדרך </w:t>
      </w:r>
      <w:bookmarkStart w:id="12095" w:name="_ETM_Q22_659350"/>
      <w:bookmarkEnd w:id="12095"/>
      <w:r>
        <w:rPr>
          <w:rtl/>
        </w:rPr>
        <w:t>הז</w:t>
      </w:r>
      <w:r>
        <w:rPr>
          <w:rFonts w:hint="cs"/>
          <w:rtl/>
        </w:rPr>
        <w:t>ו שבה</w:t>
      </w:r>
      <w:bookmarkStart w:id="12096" w:name="_ETM_Q22_660250"/>
      <w:bookmarkEnd w:id="12096"/>
      <w:r>
        <w:rPr>
          <w:rtl/>
        </w:rPr>
        <w:t xml:space="preserve"> </w:t>
      </w:r>
      <w:bookmarkStart w:id="12097" w:name="_ETM_Q22_661030"/>
      <w:bookmarkEnd w:id="12097"/>
      <w:r>
        <w:rPr>
          <w:rtl/>
        </w:rPr>
        <w:t xml:space="preserve">אתם </w:t>
      </w:r>
      <w:bookmarkStart w:id="12098" w:name="_ETM_Q22_661450"/>
      <w:bookmarkEnd w:id="12098"/>
      <w:r>
        <w:rPr>
          <w:rtl/>
        </w:rPr>
        <w:t>בחרת</w:t>
      </w:r>
      <w:r>
        <w:rPr>
          <w:rFonts w:hint="cs"/>
          <w:rtl/>
        </w:rPr>
        <w:t xml:space="preserve">ם היא </w:t>
      </w:r>
      <w:bookmarkStart w:id="12099" w:name="_ETM_Q22_662500"/>
      <w:bookmarkStart w:id="12100" w:name="_ETM_Q22_663160"/>
      <w:bookmarkStart w:id="12101" w:name="_ETM_Q22_663310"/>
      <w:bookmarkEnd w:id="12099"/>
      <w:bookmarkEnd w:id="12100"/>
      <w:bookmarkEnd w:id="12101"/>
      <w:r>
        <w:rPr>
          <w:rtl/>
        </w:rPr>
        <w:t xml:space="preserve">הדרך </w:t>
      </w:r>
      <w:bookmarkStart w:id="12102" w:name="_ETM_Q22_663670"/>
      <w:bookmarkEnd w:id="12102"/>
      <w:r>
        <w:rPr>
          <w:rtl/>
        </w:rPr>
        <w:t>הנכונה</w:t>
      </w:r>
      <w:r>
        <w:rPr>
          <w:rFonts w:hint="cs"/>
          <w:rtl/>
        </w:rPr>
        <w:t>,</w:t>
      </w:r>
      <w:r>
        <w:rPr>
          <w:rtl/>
        </w:rPr>
        <w:t xml:space="preserve"> </w:t>
      </w:r>
      <w:bookmarkStart w:id="12103" w:name="_ETM_Q22_664920"/>
      <w:bookmarkEnd w:id="12103"/>
      <w:r>
        <w:rPr>
          <w:rtl/>
        </w:rPr>
        <w:t>וז</w:t>
      </w:r>
      <w:r>
        <w:rPr>
          <w:rFonts w:hint="cs"/>
          <w:rtl/>
        </w:rPr>
        <w:t xml:space="preserve">ו </w:t>
      </w:r>
      <w:bookmarkStart w:id="12104" w:name="_ETM_Q22_665220"/>
      <w:bookmarkEnd w:id="12104"/>
      <w:r>
        <w:rPr>
          <w:rtl/>
        </w:rPr>
        <w:t xml:space="preserve">גם </w:t>
      </w:r>
      <w:bookmarkStart w:id="12105" w:name="_ETM_Q22_665489"/>
      <w:bookmarkEnd w:id="12105"/>
      <w:r>
        <w:rPr>
          <w:rFonts w:hint="cs"/>
          <w:rtl/>
        </w:rPr>
        <w:t>ה</w:t>
      </w:r>
      <w:r>
        <w:rPr>
          <w:rtl/>
        </w:rPr>
        <w:t xml:space="preserve">דרך </w:t>
      </w:r>
      <w:bookmarkStart w:id="12106" w:name="_ETM_Q22_666609"/>
      <w:bookmarkEnd w:id="12106"/>
      <w:r>
        <w:rPr>
          <w:rtl/>
        </w:rPr>
        <w:t xml:space="preserve">שתורמת </w:t>
      </w:r>
      <w:bookmarkStart w:id="12107" w:name="_ETM_Q22_667359"/>
      <w:bookmarkEnd w:id="12107"/>
      <w:r>
        <w:rPr>
          <w:rtl/>
        </w:rPr>
        <w:t>לחברה</w:t>
      </w:r>
      <w:bookmarkStart w:id="12108" w:name="_ETM_Q22_667840"/>
      <w:bookmarkEnd w:id="12108"/>
      <w:r>
        <w:rPr>
          <w:rtl/>
        </w:rPr>
        <w:t xml:space="preserve"> </w:t>
      </w:r>
      <w:bookmarkStart w:id="12109" w:name="_ETM_Q22_668019"/>
      <w:bookmarkEnd w:id="12109"/>
      <w:r>
        <w:rPr>
          <w:rFonts w:hint="cs"/>
          <w:rtl/>
        </w:rPr>
        <w:t>ו</w:t>
      </w:r>
      <w:r>
        <w:rPr>
          <w:rtl/>
        </w:rPr>
        <w:t>לקהילה</w:t>
      </w:r>
      <w:bookmarkStart w:id="12110" w:name="_ETM_Q22_669200"/>
      <w:bookmarkEnd w:id="12110"/>
      <w:r>
        <w:rPr>
          <w:rFonts w:hint="cs"/>
          <w:rtl/>
        </w:rPr>
        <w:t xml:space="preserve">. </w:t>
      </w:r>
      <w:bookmarkStart w:id="12111" w:name="_ETM_Q22_668000"/>
      <w:bookmarkStart w:id="12112" w:name="_ETM_Q22_669000"/>
      <w:bookmarkEnd w:id="12111"/>
      <w:bookmarkEnd w:id="12112"/>
      <w:r>
        <w:rPr>
          <w:rtl/>
        </w:rPr>
        <w:t>יואב</w:t>
      </w:r>
      <w:r>
        <w:rPr>
          <w:rFonts w:hint="cs"/>
          <w:rtl/>
        </w:rPr>
        <w:t>,</w:t>
      </w:r>
      <w:r>
        <w:rPr>
          <w:rtl/>
        </w:rPr>
        <w:t xml:space="preserve"> </w:t>
      </w:r>
      <w:bookmarkStart w:id="12113" w:name="_ETM_Q22_669590"/>
      <w:bookmarkEnd w:id="12113"/>
      <w:r>
        <w:rPr>
          <w:rtl/>
        </w:rPr>
        <w:t xml:space="preserve">מה </w:t>
      </w:r>
      <w:bookmarkStart w:id="12114" w:name="_ETM_Q22_669799"/>
      <w:bookmarkEnd w:id="12114"/>
      <w:r>
        <w:rPr>
          <w:rtl/>
        </w:rPr>
        <w:t>השתנה</w:t>
      </w:r>
      <w:r>
        <w:rPr>
          <w:rFonts w:hint="cs"/>
          <w:rtl/>
        </w:rPr>
        <w:t>?</w:t>
      </w:r>
      <w:r>
        <w:rPr>
          <w:rtl/>
        </w:rPr>
        <w:t xml:space="preserve"> </w:t>
      </w:r>
      <w:bookmarkStart w:id="12115" w:name="_ETM_Q22_670890"/>
      <w:bookmarkEnd w:id="12115"/>
      <w:r>
        <w:rPr>
          <w:rtl/>
        </w:rPr>
        <w:t xml:space="preserve">עוד </w:t>
      </w:r>
      <w:bookmarkStart w:id="12116" w:name="_ETM_Q22_671099"/>
      <w:bookmarkEnd w:id="12116"/>
      <w:r>
        <w:rPr>
          <w:rtl/>
        </w:rPr>
        <w:t xml:space="preserve">מעט </w:t>
      </w:r>
      <w:bookmarkStart w:id="12117" w:name="_ETM_Q22_671459"/>
      <w:bookmarkEnd w:id="12117"/>
      <w:r>
        <w:rPr>
          <w:rtl/>
        </w:rPr>
        <w:t>יהיה</w:t>
      </w:r>
      <w:bookmarkStart w:id="12118" w:name="_ETM_Q22_671700"/>
      <w:bookmarkStart w:id="12119" w:name="_ETM_Q22_672209"/>
      <w:bookmarkEnd w:id="12118"/>
      <w:bookmarkEnd w:id="12119"/>
      <w:r>
        <w:rPr>
          <w:rFonts w:hint="cs"/>
          <w:rtl/>
        </w:rPr>
        <w:t xml:space="preserve"> פה חוק-</w:t>
      </w:r>
      <w:bookmarkStart w:id="12120" w:name="_ETM_Q22_672959"/>
      <w:bookmarkEnd w:id="12120"/>
      <w:r>
        <w:rPr>
          <w:rtl/>
        </w:rPr>
        <w:t>יסוד</w:t>
      </w:r>
      <w:r>
        <w:rPr>
          <w:rFonts w:hint="cs"/>
          <w:rtl/>
        </w:rPr>
        <w:t>:</w:t>
      </w:r>
      <w:r>
        <w:rPr>
          <w:rtl/>
        </w:rPr>
        <w:t xml:space="preserve"> </w:t>
      </w:r>
      <w:bookmarkStart w:id="12121" w:name="_ETM_Q22_673740"/>
      <w:bookmarkEnd w:id="12121"/>
      <w:r>
        <w:rPr>
          <w:rtl/>
        </w:rPr>
        <w:t xml:space="preserve">לימוד </w:t>
      </w:r>
      <w:bookmarkStart w:id="12122" w:name="_ETM_Q22_674069"/>
      <w:bookmarkEnd w:id="12122"/>
      <w:r>
        <w:rPr>
          <w:rtl/>
        </w:rPr>
        <w:t>תורה</w:t>
      </w:r>
      <w:r>
        <w:rPr>
          <w:rFonts w:hint="cs"/>
          <w:rtl/>
        </w:rPr>
        <w:t>.</w:t>
      </w:r>
      <w:r>
        <w:rPr>
          <w:rtl/>
        </w:rPr>
        <w:t xml:space="preserve"> </w:t>
      </w:r>
      <w:bookmarkStart w:id="12123" w:name="_ETM_Q22_675420"/>
      <w:bookmarkEnd w:id="12123"/>
      <w:r>
        <w:rPr>
          <w:rtl/>
        </w:rPr>
        <w:t xml:space="preserve">איך </w:t>
      </w:r>
      <w:bookmarkStart w:id="12124" w:name="_ETM_Q22_675630"/>
      <w:bookmarkEnd w:id="12124"/>
      <w:r>
        <w:rPr>
          <w:rtl/>
        </w:rPr>
        <w:t xml:space="preserve">אתה </w:t>
      </w:r>
      <w:bookmarkStart w:id="12125" w:name="_ETM_Q22_675840"/>
      <w:bookmarkEnd w:id="12125"/>
      <w:r>
        <w:rPr>
          <w:rtl/>
        </w:rPr>
        <w:t xml:space="preserve">חי </w:t>
      </w:r>
      <w:bookmarkStart w:id="12126" w:name="_ETM_Q22_676140"/>
      <w:bookmarkEnd w:id="12126"/>
      <w:r>
        <w:rPr>
          <w:rtl/>
        </w:rPr>
        <w:t xml:space="preserve">עם </w:t>
      </w:r>
      <w:bookmarkStart w:id="12127" w:name="_ETM_Q22_676230"/>
      <w:bookmarkEnd w:id="12127"/>
      <w:r>
        <w:rPr>
          <w:rtl/>
        </w:rPr>
        <w:t>זה</w:t>
      </w:r>
      <w:r>
        <w:rPr>
          <w:rFonts w:hint="cs"/>
          <w:rtl/>
        </w:rPr>
        <w:t>?</w:t>
      </w:r>
      <w:r>
        <w:rPr>
          <w:rtl/>
        </w:rPr>
        <w:t xml:space="preserve"> </w:t>
      </w:r>
      <w:bookmarkStart w:id="12128" w:name="_ETM_Q22_676890"/>
      <w:bookmarkEnd w:id="12128"/>
      <w:r>
        <w:rPr>
          <w:rtl/>
        </w:rPr>
        <w:t xml:space="preserve">וגם </w:t>
      </w:r>
      <w:bookmarkStart w:id="12129" w:name="_ETM_Q22_677220"/>
      <w:bookmarkEnd w:id="12129"/>
      <w:r>
        <w:rPr>
          <w:rtl/>
        </w:rPr>
        <w:t xml:space="preserve">פסקת </w:t>
      </w:r>
      <w:bookmarkStart w:id="12130" w:name="_ETM_Q22_677730"/>
      <w:bookmarkEnd w:id="12130"/>
      <w:r>
        <w:rPr>
          <w:rtl/>
        </w:rPr>
        <w:t>ההתגברות</w:t>
      </w:r>
      <w:r>
        <w:rPr>
          <w:rFonts w:hint="cs"/>
          <w:rtl/>
        </w:rPr>
        <w:t>.</w:t>
      </w:r>
      <w:r>
        <w:rPr>
          <w:rtl/>
        </w:rPr>
        <w:t xml:space="preserve"> </w:t>
      </w:r>
      <w:bookmarkStart w:id="12131" w:name="_ETM_Q22_681830"/>
      <w:bookmarkStart w:id="12132" w:name="_ETM_Q22_688000"/>
      <w:bookmarkEnd w:id="12131"/>
      <w:bookmarkEnd w:id="12132"/>
      <w:r>
        <w:rPr>
          <w:rFonts w:hint="cs"/>
          <w:rtl/>
        </w:rPr>
        <w:t xml:space="preserve">על </w:t>
      </w:r>
      <w:r>
        <w:rPr>
          <w:rtl/>
        </w:rPr>
        <w:t xml:space="preserve">אנשים </w:t>
      </w:r>
      <w:bookmarkStart w:id="12133" w:name="_ETM_Q22_682520"/>
      <w:bookmarkEnd w:id="12133"/>
      <w:r>
        <w:rPr>
          <w:rtl/>
        </w:rPr>
        <w:t xml:space="preserve">מושחתים </w:t>
      </w:r>
      <w:bookmarkStart w:id="12134" w:name="_ETM_Q22_683120"/>
      <w:bookmarkEnd w:id="12134"/>
      <w:r>
        <w:rPr>
          <w:rtl/>
        </w:rPr>
        <w:t xml:space="preserve">במערכת </w:t>
      </w:r>
      <w:bookmarkStart w:id="12135" w:name="_ETM_Q22_683840"/>
      <w:bookmarkEnd w:id="12135"/>
      <w:r>
        <w:rPr>
          <w:rtl/>
        </w:rPr>
        <w:t xml:space="preserve">הציבורית </w:t>
      </w:r>
      <w:bookmarkStart w:id="12136" w:name="_ETM_Q22_684410"/>
      <w:bookmarkEnd w:id="12136"/>
      <w:r>
        <w:rPr>
          <w:rFonts w:hint="cs"/>
          <w:rtl/>
        </w:rPr>
        <w:t xml:space="preserve">הוא </w:t>
      </w:r>
      <w:r>
        <w:rPr>
          <w:rtl/>
        </w:rPr>
        <w:t>אמר</w:t>
      </w:r>
      <w:r>
        <w:rPr>
          <w:rFonts w:hint="cs"/>
          <w:rtl/>
        </w:rPr>
        <w:t>:</w:t>
      </w:r>
      <w:r>
        <w:rPr>
          <w:rtl/>
        </w:rPr>
        <w:t xml:space="preserve"> </w:t>
      </w:r>
      <w:bookmarkStart w:id="12137" w:name="_ETM_Q22_685669"/>
      <w:bookmarkEnd w:id="12137"/>
      <w:r>
        <w:rPr>
          <w:rtl/>
        </w:rPr>
        <w:t xml:space="preserve">אני </w:t>
      </w:r>
      <w:bookmarkStart w:id="12138" w:name="_ETM_Q22_685939"/>
      <w:bookmarkEnd w:id="12138"/>
      <w:r>
        <w:rPr>
          <w:rtl/>
        </w:rPr>
        <w:t xml:space="preserve">חושב </w:t>
      </w:r>
      <w:bookmarkStart w:id="12139" w:name="_ETM_Q22_686599"/>
      <w:bookmarkEnd w:id="12139"/>
      <w:r>
        <w:rPr>
          <w:rtl/>
        </w:rPr>
        <w:t xml:space="preserve">שאין </w:t>
      </w:r>
      <w:bookmarkStart w:id="12140" w:name="_ETM_Q22_686959"/>
      <w:bookmarkEnd w:id="12140"/>
      <w:r>
        <w:rPr>
          <w:rtl/>
        </w:rPr>
        <w:t xml:space="preserve">מקום </w:t>
      </w:r>
      <w:bookmarkStart w:id="12141" w:name="_ETM_Q22_687439"/>
      <w:bookmarkEnd w:id="12141"/>
      <w:r>
        <w:rPr>
          <w:rtl/>
        </w:rPr>
        <w:t xml:space="preserve">לאנשים </w:t>
      </w:r>
      <w:bookmarkStart w:id="12142" w:name="_ETM_Q22_689350"/>
      <w:bookmarkEnd w:id="12142"/>
      <w:r>
        <w:rPr>
          <w:rtl/>
        </w:rPr>
        <w:t xml:space="preserve">מושחתים </w:t>
      </w:r>
      <w:bookmarkStart w:id="12143" w:name="_ETM_Q22_690040"/>
      <w:bookmarkEnd w:id="12143"/>
      <w:r>
        <w:rPr>
          <w:rtl/>
        </w:rPr>
        <w:t xml:space="preserve">במערכת </w:t>
      </w:r>
      <w:bookmarkStart w:id="12144" w:name="_ETM_Q22_690580"/>
      <w:bookmarkEnd w:id="12144"/>
      <w:r>
        <w:rPr>
          <w:rtl/>
        </w:rPr>
        <w:t xml:space="preserve">ציבורית </w:t>
      </w:r>
      <w:bookmarkStart w:id="12145" w:name="_ETM_Q22_691120"/>
      <w:bookmarkEnd w:id="12145"/>
      <w:r>
        <w:rPr>
          <w:rtl/>
        </w:rPr>
        <w:t xml:space="preserve">במדינת </w:t>
      </w:r>
      <w:bookmarkStart w:id="12146" w:name="_ETM_Q22_691510"/>
      <w:bookmarkEnd w:id="12146"/>
      <w:r>
        <w:rPr>
          <w:rtl/>
        </w:rPr>
        <w:t>ישראל</w:t>
      </w:r>
      <w:r>
        <w:rPr>
          <w:rFonts w:hint="cs"/>
          <w:rtl/>
        </w:rPr>
        <w:t>.</w:t>
      </w:r>
      <w:r>
        <w:rPr>
          <w:rtl/>
        </w:rPr>
        <w:t xml:space="preserve"> </w:t>
      </w:r>
      <w:bookmarkStart w:id="12147" w:name="_ETM_Q22_691990"/>
      <w:bookmarkEnd w:id="12147"/>
      <w:r>
        <w:rPr>
          <w:rtl/>
        </w:rPr>
        <w:t>יואב</w:t>
      </w:r>
      <w:r>
        <w:rPr>
          <w:rFonts w:hint="cs"/>
          <w:rtl/>
        </w:rPr>
        <w:t>,</w:t>
      </w:r>
      <w:r>
        <w:rPr>
          <w:rtl/>
        </w:rPr>
        <w:t xml:space="preserve"> </w:t>
      </w:r>
      <w:bookmarkStart w:id="12148" w:name="_ETM_Q22_692380"/>
      <w:bookmarkEnd w:id="12148"/>
      <w:r>
        <w:rPr>
          <w:rtl/>
        </w:rPr>
        <w:t xml:space="preserve">מה </w:t>
      </w:r>
      <w:bookmarkStart w:id="12149" w:name="_ETM_Q22_692559"/>
      <w:bookmarkEnd w:id="12149"/>
      <w:r>
        <w:rPr>
          <w:rtl/>
        </w:rPr>
        <w:t>השתנה</w:t>
      </w:r>
      <w:r>
        <w:rPr>
          <w:rFonts w:hint="cs"/>
          <w:rtl/>
        </w:rPr>
        <w:t>?</w:t>
      </w:r>
      <w:r>
        <w:rPr>
          <w:rtl/>
        </w:rPr>
        <w:t xml:space="preserve"> </w:t>
      </w:r>
      <w:bookmarkStart w:id="12150" w:name="_ETM_Q22_693770"/>
      <w:bookmarkEnd w:id="12150"/>
      <w:r>
        <w:rPr>
          <w:rtl/>
        </w:rPr>
        <w:t xml:space="preserve">אנחנו </w:t>
      </w:r>
      <w:bookmarkStart w:id="12151" w:name="_ETM_Q22_694220"/>
      <w:bookmarkEnd w:id="12151"/>
      <w:r>
        <w:rPr>
          <w:rtl/>
        </w:rPr>
        <w:t xml:space="preserve">עכשיו </w:t>
      </w:r>
      <w:bookmarkStart w:id="12152" w:name="_ETM_Q22_694580"/>
      <w:bookmarkEnd w:id="12152"/>
      <w:r>
        <w:rPr>
          <w:rtl/>
        </w:rPr>
        <w:t xml:space="preserve">פה </w:t>
      </w:r>
      <w:bookmarkStart w:id="12153" w:name="_ETM_Q22_694730"/>
      <w:bookmarkEnd w:id="12153"/>
      <w:r>
        <w:rPr>
          <w:rFonts w:hint="cs"/>
          <w:rtl/>
        </w:rPr>
        <w:t>ב</w:t>
      </w:r>
      <w:bookmarkStart w:id="12154" w:name="_ETM_Q22_694820"/>
      <w:bookmarkEnd w:id="12154"/>
      <w:r>
        <w:rPr>
          <w:rtl/>
        </w:rPr>
        <w:t xml:space="preserve">דיון </w:t>
      </w:r>
      <w:bookmarkStart w:id="12155" w:name="_ETM_Q22_695180"/>
      <w:bookmarkEnd w:id="12155"/>
      <w:r>
        <w:rPr>
          <w:rtl/>
        </w:rPr>
        <w:t xml:space="preserve">על </w:t>
      </w:r>
      <w:bookmarkStart w:id="12156" w:name="_ETM_Q22_695360"/>
      <w:bookmarkEnd w:id="12156"/>
      <w:r>
        <w:rPr>
          <w:rtl/>
        </w:rPr>
        <w:t xml:space="preserve">חוק </w:t>
      </w:r>
      <w:bookmarkStart w:id="12157" w:name="_ETM_Q22_695570"/>
      <w:bookmarkEnd w:id="12157"/>
      <w:r>
        <w:rPr>
          <w:rFonts w:hint="cs"/>
          <w:rtl/>
        </w:rPr>
        <w:t>דרעי</w:t>
      </w:r>
      <w:bookmarkStart w:id="12158" w:name="_ETM_Q22_694000"/>
      <w:bookmarkEnd w:id="12158"/>
      <w:r>
        <w:rPr>
          <w:rFonts w:hint="cs"/>
          <w:rtl/>
        </w:rPr>
        <w:t xml:space="preserve"> 2, את 1 </w:t>
      </w:r>
      <w:bookmarkStart w:id="12159" w:name="_ETM_Q22_695780"/>
      <w:bookmarkStart w:id="12160" w:name="_ETM_Q22_696800"/>
      <w:bookmarkStart w:id="12161" w:name="_ETM_Q22_697250"/>
      <w:bookmarkEnd w:id="12159"/>
      <w:bookmarkEnd w:id="12160"/>
      <w:bookmarkEnd w:id="12161"/>
      <w:r>
        <w:rPr>
          <w:rtl/>
        </w:rPr>
        <w:t xml:space="preserve">כבר </w:t>
      </w:r>
      <w:bookmarkStart w:id="12162" w:name="_ETM_Q22_697460"/>
      <w:bookmarkEnd w:id="12162"/>
      <w:r>
        <w:rPr>
          <w:rtl/>
        </w:rPr>
        <w:t>סיימנו</w:t>
      </w:r>
      <w:r>
        <w:rPr>
          <w:rFonts w:hint="cs"/>
          <w:rtl/>
        </w:rPr>
        <w:t>,</w:t>
      </w:r>
      <w:r>
        <w:rPr>
          <w:rtl/>
        </w:rPr>
        <w:t xml:space="preserve"> </w:t>
      </w:r>
      <w:bookmarkStart w:id="12163" w:name="_ETM_Q22_697970"/>
      <w:bookmarkEnd w:id="12163"/>
      <w:r>
        <w:rPr>
          <w:rtl/>
        </w:rPr>
        <w:t>עברנו</w:t>
      </w:r>
      <w:r>
        <w:rPr>
          <w:rFonts w:hint="cs"/>
          <w:rtl/>
        </w:rPr>
        <w:t>.</w:t>
      </w:r>
      <w:r>
        <w:rPr>
          <w:rtl/>
        </w:rPr>
        <w:t xml:space="preserve"> </w:t>
      </w:r>
      <w:bookmarkStart w:id="12164" w:name="_ETM_Q22_699050"/>
      <w:bookmarkEnd w:id="12164"/>
      <w:r>
        <w:rPr>
          <w:rtl/>
        </w:rPr>
        <w:t>איך</w:t>
      </w:r>
      <w:bookmarkStart w:id="12165" w:name="_ETM_Q22_699290"/>
      <w:bookmarkStart w:id="12166" w:name="_ETM_Q22_699500"/>
      <w:bookmarkStart w:id="12167" w:name="_ETM_Q22_699740"/>
      <w:bookmarkStart w:id="12168" w:name="_ETM_Q22_699860"/>
      <w:bookmarkEnd w:id="12165"/>
      <w:bookmarkEnd w:id="12166"/>
      <w:bookmarkEnd w:id="12167"/>
      <w:bookmarkEnd w:id="12168"/>
      <w:r>
        <w:rPr>
          <w:rFonts w:hint="cs"/>
          <w:rtl/>
        </w:rPr>
        <w:t xml:space="preserve"> </w:t>
      </w:r>
      <w:r>
        <w:rPr>
          <w:rtl/>
        </w:rPr>
        <w:t xml:space="preserve">אתה </w:t>
      </w:r>
      <w:bookmarkStart w:id="12169" w:name="_ETM_Q22_700070"/>
      <w:bookmarkEnd w:id="12169"/>
      <w:r>
        <w:rPr>
          <w:rtl/>
        </w:rPr>
        <w:t xml:space="preserve">מסתדר </w:t>
      </w:r>
      <w:bookmarkStart w:id="12170" w:name="_ETM_Q22_700580"/>
      <w:bookmarkEnd w:id="12170"/>
      <w:r>
        <w:rPr>
          <w:rtl/>
        </w:rPr>
        <w:t xml:space="preserve">עם </w:t>
      </w:r>
      <w:bookmarkStart w:id="12171" w:name="_ETM_Q22_700700"/>
      <w:bookmarkEnd w:id="12171"/>
      <w:r>
        <w:rPr>
          <w:rtl/>
        </w:rPr>
        <w:t>זה</w:t>
      </w:r>
      <w:r>
        <w:rPr>
          <w:rFonts w:hint="cs"/>
          <w:rtl/>
        </w:rPr>
        <w:t>?</w:t>
      </w:r>
      <w:r>
        <w:rPr>
          <w:rtl/>
        </w:rPr>
        <w:t xml:space="preserve"> </w:t>
      </w:r>
      <w:bookmarkStart w:id="12172" w:name="_ETM_Q22_700970"/>
      <w:bookmarkEnd w:id="12172"/>
      <w:r>
        <w:rPr>
          <w:rtl/>
        </w:rPr>
        <w:t xml:space="preserve">איך </w:t>
      </w:r>
      <w:bookmarkStart w:id="12173" w:name="_ETM_Q22_701150"/>
      <w:bookmarkEnd w:id="12173"/>
      <w:r>
        <w:rPr>
          <w:rtl/>
        </w:rPr>
        <w:t xml:space="preserve">אתה </w:t>
      </w:r>
      <w:bookmarkStart w:id="12174" w:name="_ETM_Q22_701330"/>
      <w:bookmarkEnd w:id="12174"/>
      <w:r>
        <w:rPr>
          <w:rtl/>
        </w:rPr>
        <w:t xml:space="preserve">חי </w:t>
      </w:r>
      <w:bookmarkStart w:id="12175" w:name="_ETM_Q22_701690"/>
      <w:bookmarkEnd w:id="12175"/>
      <w:r>
        <w:rPr>
          <w:rtl/>
        </w:rPr>
        <w:t xml:space="preserve">עם </w:t>
      </w:r>
      <w:bookmarkStart w:id="12176" w:name="_ETM_Q22_701780"/>
      <w:bookmarkEnd w:id="12176"/>
      <w:r>
        <w:rPr>
          <w:rtl/>
        </w:rPr>
        <w:t>זה</w:t>
      </w:r>
      <w:r>
        <w:rPr>
          <w:rFonts w:hint="cs"/>
          <w:rtl/>
        </w:rPr>
        <w:t>?</w:t>
      </w:r>
      <w:r>
        <w:rPr>
          <w:rtl/>
        </w:rPr>
        <w:t xml:space="preserve"> </w:t>
      </w:r>
      <w:bookmarkStart w:id="12177" w:name="_ETM_Q22_704379"/>
      <w:bookmarkStart w:id="12178" w:name="_ETM_Q22_707000"/>
      <w:bookmarkEnd w:id="12177"/>
      <w:bookmarkEnd w:id="12178"/>
      <w:r>
        <w:rPr>
          <w:rtl/>
        </w:rPr>
        <w:t xml:space="preserve">על </w:t>
      </w:r>
      <w:bookmarkStart w:id="12179" w:name="_ETM_Q22_704559"/>
      <w:bookmarkEnd w:id="12179"/>
      <w:r>
        <w:rPr>
          <w:rtl/>
        </w:rPr>
        <w:t xml:space="preserve">הרפורמה </w:t>
      </w:r>
      <w:bookmarkStart w:id="12180" w:name="_ETM_Q22_705040"/>
      <w:bookmarkEnd w:id="12180"/>
      <w:r>
        <w:rPr>
          <w:rtl/>
        </w:rPr>
        <w:t xml:space="preserve">במערכת </w:t>
      </w:r>
      <w:bookmarkStart w:id="12181" w:name="_ETM_Q22_705610"/>
      <w:bookmarkEnd w:id="12181"/>
      <w:r>
        <w:rPr>
          <w:rtl/>
        </w:rPr>
        <w:t xml:space="preserve">משפט </w:t>
      </w:r>
      <w:bookmarkStart w:id="12182" w:name="_ETM_Q22_706390"/>
      <w:bookmarkEnd w:id="12182"/>
      <w:r>
        <w:rPr>
          <w:rFonts w:hint="cs"/>
          <w:rtl/>
        </w:rPr>
        <w:t xml:space="preserve">הוא </w:t>
      </w:r>
      <w:r>
        <w:rPr>
          <w:rtl/>
        </w:rPr>
        <w:t>אמר</w:t>
      </w:r>
      <w:r>
        <w:rPr>
          <w:rFonts w:hint="cs"/>
          <w:rtl/>
        </w:rPr>
        <w:t>:</w:t>
      </w:r>
      <w:r>
        <w:rPr>
          <w:rtl/>
        </w:rPr>
        <w:t xml:space="preserve"> </w:t>
      </w:r>
      <w:bookmarkStart w:id="12183" w:name="_ETM_Q22_707600"/>
      <w:bookmarkEnd w:id="12183"/>
      <w:r>
        <w:rPr>
          <w:rtl/>
        </w:rPr>
        <w:t xml:space="preserve">כל </w:t>
      </w:r>
      <w:bookmarkStart w:id="12184" w:name="_ETM_Q22_708020"/>
      <w:bookmarkEnd w:id="12184"/>
      <w:r>
        <w:rPr>
          <w:rtl/>
        </w:rPr>
        <w:t xml:space="preserve">תיקון </w:t>
      </w:r>
      <w:bookmarkStart w:id="12185" w:name="_ETM_Q22_708770"/>
      <w:bookmarkEnd w:id="12185"/>
      <w:r>
        <w:rPr>
          <w:rtl/>
        </w:rPr>
        <w:t xml:space="preserve">צריך </w:t>
      </w:r>
      <w:bookmarkStart w:id="12186" w:name="_ETM_Q22_709190"/>
      <w:bookmarkEnd w:id="12186"/>
      <w:r>
        <w:rPr>
          <w:rtl/>
        </w:rPr>
        <w:t xml:space="preserve">לעשות </w:t>
      </w:r>
      <w:bookmarkStart w:id="12187" w:name="_ETM_Q22_709670"/>
      <w:bookmarkEnd w:id="12187"/>
      <w:r>
        <w:rPr>
          <w:rtl/>
        </w:rPr>
        <w:t>בדו-שיח</w:t>
      </w:r>
      <w:r>
        <w:rPr>
          <w:rFonts w:hint="cs"/>
          <w:rtl/>
        </w:rPr>
        <w:t>,</w:t>
      </w:r>
      <w:r>
        <w:rPr>
          <w:rtl/>
        </w:rPr>
        <w:t xml:space="preserve"> </w:t>
      </w:r>
      <w:bookmarkStart w:id="12188" w:name="_ETM_Q22_710950"/>
      <w:bookmarkEnd w:id="12188"/>
      <w:r>
        <w:rPr>
          <w:rtl/>
        </w:rPr>
        <w:t xml:space="preserve">באופן </w:t>
      </w:r>
      <w:bookmarkStart w:id="12189" w:name="_ETM_Q22_711459"/>
      <w:bookmarkEnd w:id="12189"/>
      <w:r>
        <w:rPr>
          <w:rtl/>
        </w:rPr>
        <w:t>תרבותי</w:t>
      </w:r>
      <w:r>
        <w:rPr>
          <w:rFonts w:hint="cs"/>
          <w:rtl/>
        </w:rPr>
        <w:t>,</w:t>
      </w:r>
      <w:r>
        <w:rPr>
          <w:rtl/>
        </w:rPr>
        <w:t xml:space="preserve"> </w:t>
      </w:r>
      <w:bookmarkStart w:id="12190" w:name="_ETM_Q22_712750"/>
      <w:bookmarkEnd w:id="12190"/>
      <w:r>
        <w:rPr>
          <w:rtl/>
        </w:rPr>
        <w:t xml:space="preserve">באופן </w:t>
      </w:r>
      <w:bookmarkStart w:id="12191" w:name="_ETM_Q22_713319"/>
      <w:bookmarkEnd w:id="12191"/>
      <w:r>
        <w:rPr>
          <w:rtl/>
        </w:rPr>
        <w:t>ראוי</w:t>
      </w:r>
      <w:r>
        <w:rPr>
          <w:rFonts w:hint="cs"/>
          <w:rtl/>
        </w:rPr>
        <w:t>,</w:t>
      </w:r>
      <w:r>
        <w:rPr>
          <w:rtl/>
        </w:rPr>
        <w:t xml:space="preserve"> </w:t>
      </w:r>
      <w:bookmarkStart w:id="12192" w:name="_ETM_Q22_714510"/>
      <w:bookmarkEnd w:id="12192"/>
      <w:r>
        <w:rPr>
          <w:rtl/>
        </w:rPr>
        <w:t xml:space="preserve">ובוודאי </w:t>
      </w:r>
      <w:bookmarkStart w:id="12193" w:name="_ETM_Q22_715260"/>
      <w:bookmarkEnd w:id="12193"/>
      <w:r>
        <w:rPr>
          <w:rtl/>
        </w:rPr>
        <w:t xml:space="preserve">שלא </w:t>
      </w:r>
      <w:bookmarkStart w:id="12194" w:name="_ETM_Q22_715590"/>
      <w:bookmarkEnd w:id="12194"/>
      <w:r>
        <w:rPr>
          <w:rtl/>
        </w:rPr>
        <w:t xml:space="preserve">יוכל </w:t>
      </w:r>
      <w:bookmarkStart w:id="12195" w:name="_ETM_Q22_715980"/>
      <w:bookmarkEnd w:id="12195"/>
      <w:r>
        <w:rPr>
          <w:rFonts w:hint="cs"/>
          <w:rtl/>
        </w:rPr>
        <w:t>לבוא</w:t>
      </w:r>
      <w:r>
        <w:rPr>
          <w:rtl/>
        </w:rPr>
        <w:t xml:space="preserve"> </w:t>
      </w:r>
      <w:bookmarkStart w:id="12196" w:name="_ETM_Q22_716280"/>
      <w:bookmarkEnd w:id="12196"/>
      <w:r>
        <w:rPr>
          <w:rtl/>
        </w:rPr>
        <w:t xml:space="preserve">מתוך </w:t>
      </w:r>
      <w:bookmarkStart w:id="12197" w:name="_ETM_Q22_716760"/>
      <w:bookmarkEnd w:id="12197"/>
      <w:r>
        <w:rPr>
          <w:rtl/>
        </w:rPr>
        <w:t xml:space="preserve">המחשבה </w:t>
      </w:r>
      <w:bookmarkStart w:id="12198" w:name="_ETM_Q22_717900"/>
      <w:bookmarkEnd w:id="12198"/>
      <w:r>
        <w:rPr>
          <w:rtl/>
        </w:rPr>
        <w:t xml:space="preserve">שכל </w:t>
      </w:r>
      <w:bookmarkStart w:id="12199" w:name="_ETM_Q22_718409"/>
      <w:bookmarkEnd w:id="12199"/>
      <w:r>
        <w:rPr>
          <w:rtl/>
        </w:rPr>
        <w:t xml:space="preserve">העניין </w:t>
      </w:r>
      <w:bookmarkStart w:id="12200" w:name="_ETM_Q22_718890"/>
      <w:bookmarkEnd w:id="12200"/>
      <w:r>
        <w:rPr>
          <w:rtl/>
        </w:rPr>
        <w:t xml:space="preserve">הזה </w:t>
      </w:r>
      <w:bookmarkStart w:id="12201" w:name="_ETM_Q22_719189"/>
      <w:bookmarkEnd w:id="12201"/>
      <w:r>
        <w:rPr>
          <w:rtl/>
        </w:rPr>
        <w:t>נוע</w:t>
      </w:r>
      <w:r>
        <w:rPr>
          <w:rFonts w:hint="cs"/>
          <w:rtl/>
        </w:rPr>
        <w:t>ד</w:t>
      </w:r>
      <w:r>
        <w:rPr>
          <w:rtl/>
        </w:rPr>
        <w:t xml:space="preserve"> </w:t>
      </w:r>
      <w:bookmarkStart w:id="12202" w:name="_ETM_Q22_719950"/>
      <w:bookmarkEnd w:id="12202"/>
      <w:r>
        <w:rPr>
          <w:rtl/>
        </w:rPr>
        <w:t xml:space="preserve">באיזשהו </w:t>
      </w:r>
      <w:bookmarkStart w:id="12203" w:name="_ETM_Q22_720580"/>
      <w:bookmarkEnd w:id="12203"/>
      <w:r>
        <w:rPr>
          <w:rtl/>
        </w:rPr>
        <w:t xml:space="preserve">ניסיון </w:t>
      </w:r>
      <w:bookmarkStart w:id="12204" w:name="_ETM_Q22_721150"/>
      <w:bookmarkEnd w:id="12204"/>
      <w:r>
        <w:rPr>
          <w:rtl/>
        </w:rPr>
        <w:t xml:space="preserve">פוליטי </w:t>
      </w:r>
      <w:bookmarkStart w:id="12205" w:name="_ETM_Q22_721929"/>
      <w:bookmarkEnd w:id="12205"/>
      <w:r>
        <w:rPr>
          <w:rtl/>
        </w:rPr>
        <w:t xml:space="preserve">לסייע </w:t>
      </w:r>
      <w:bookmarkStart w:id="12206" w:name="_ETM_Q22_722620"/>
      <w:bookmarkEnd w:id="12206"/>
      <w:r>
        <w:rPr>
          <w:rtl/>
        </w:rPr>
        <w:t xml:space="preserve">לגורם </w:t>
      </w:r>
      <w:bookmarkStart w:id="12207" w:name="_ETM_Q22_723280"/>
      <w:bookmarkEnd w:id="12207"/>
      <w:r>
        <w:rPr>
          <w:rtl/>
        </w:rPr>
        <w:t xml:space="preserve">א' </w:t>
      </w:r>
      <w:bookmarkStart w:id="12208" w:name="_ETM_Q22_723790"/>
      <w:bookmarkEnd w:id="12208"/>
      <w:r>
        <w:rPr>
          <w:rtl/>
        </w:rPr>
        <w:t xml:space="preserve">או </w:t>
      </w:r>
      <w:bookmarkStart w:id="12209" w:name="_ETM_Q22_723910"/>
      <w:bookmarkEnd w:id="12209"/>
      <w:r>
        <w:rPr>
          <w:rtl/>
        </w:rPr>
        <w:t xml:space="preserve">לגורם </w:t>
      </w:r>
      <w:bookmarkStart w:id="12210" w:name="_ETM_Q22_724450"/>
      <w:bookmarkEnd w:id="12210"/>
      <w:r>
        <w:rPr>
          <w:rtl/>
        </w:rPr>
        <w:t>ב</w:t>
      </w:r>
      <w:r>
        <w:rPr>
          <w:rFonts w:hint="cs"/>
          <w:rtl/>
        </w:rPr>
        <w:t xml:space="preserve">'. </w:t>
      </w:r>
      <w:r>
        <w:rPr>
          <w:rtl/>
        </w:rPr>
        <w:t>יואב</w:t>
      </w:r>
      <w:r>
        <w:rPr>
          <w:rFonts w:hint="cs"/>
          <w:rtl/>
        </w:rPr>
        <w:t>,</w:t>
      </w:r>
      <w:r>
        <w:rPr>
          <w:rtl/>
        </w:rPr>
        <w:t xml:space="preserve"> </w:t>
      </w:r>
      <w:bookmarkStart w:id="12211" w:name="_ETM_Q22_725860"/>
      <w:bookmarkEnd w:id="12211"/>
      <w:r>
        <w:rPr>
          <w:rtl/>
        </w:rPr>
        <w:t xml:space="preserve">מה </w:t>
      </w:r>
      <w:bookmarkStart w:id="12212" w:name="_ETM_Q22_726040"/>
      <w:bookmarkEnd w:id="12212"/>
      <w:r>
        <w:rPr>
          <w:rtl/>
        </w:rPr>
        <w:t>השתנה</w:t>
      </w:r>
      <w:r>
        <w:rPr>
          <w:rFonts w:hint="cs"/>
          <w:rtl/>
        </w:rPr>
        <w:t>?</w:t>
      </w:r>
      <w:r>
        <w:rPr>
          <w:rtl/>
        </w:rPr>
        <w:t xml:space="preserve"> </w:t>
      </w:r>
      <w:bookmarkStart w:id="12213" w:name="_ETM_Q22_727510"/>
      <w:bookmarkEnd w:id="12213"/>
      <w:r>
        <w:rPr>
          <w:rtl/>
        </w:rPr>
        <w:t xml:space="preserve">אנחנו </w:t>
      </w:r>
      <w:bookmarkStart w:id="12214" w:name="_ETM_Q22_727959"/>
      <w:bookmarkEnd w:id="12214"/>
      <w:r>
        <w:rPr>
          <w:rtl/>
        </w:rPr>
        <w:t xml:space="preserve">פה </w:t>
      </w:r>
      <w:bookmarkStart w:id="12215" w:name="_ETM_Q22_728110"/>
      <w:bookmarkEnd w:id="12215"/>
      <w:r>
        <w:rPr>
          <w:rtl/>
        </w:rPr>
        <w:t>במ</w:t>
      </w:r>
      <w:r>
        <w:rPr>
          <w:rFonts w:hint="cs"/>
          <w:rtl/>
        </w:rPr>
        <w:t>חטף</w:t>
      </w:r>
      <w:bookmarkStart w:id="12216" w:name="_ETM_Q22_728590"/>
      <w:bookmarkEnd w:id="12216"/>
      <w:r>
        <w:rPr>
          <w:rFonts w:hint="cs"/>
          <w:rtl/>
        </w:rPr>
        <w:t xml:space="preserve"> </w:t>
      </w:r>
      <w:r>
        <w:rPr>
          <w:rtl/>
        </w:rPr>
        <w:t>שלטוני</w:t>
      </w:r>
      <w:r>
        <w:rPr>
          <w:rFonts w:hint="cs"/>
          <w:rtl/>
        </w:rPr>
        <w:t>.</w:t>
      </w:r>
      <w:r>
        <w:rPr>
          <w:rtl/>
        </w:rPr>
        <w:t xml:space="preserve"> </w:t>
      </w:r>
      <w:bookmarkStart w:id="12217" w:name="_ETM_Q22_730920"/>
      <w:bookmarkEnd w:id="12217"/>
      <w:r>
        <w:rPr>
          <w:rtl/>
        </w:rPr>
        <w:t xml:space="preserve">אתה </w:t>
      </w:r>
      <w:bookmarkStart w:id="12218" w:name="_ETM_Q22_731129"/>
      <w:bookmarkEnd w:id="12218"/>
      <w:r>
        <w:rPr>
          <w:rtl/>
        </w:rPr>
        <w:t xml:space="preserve">לא </w:t>
      </w:r>
      <w:bookmarkStart w:id="12219" w:name="_ETM_Q22_731250"/>
      <w:bookmarkEnd w:id="12219"/>
      <w:r>
        <w:rPr>
          <w:rtl/>
        </w:rPr>
        <w:t xml:space="preserve">יכול </w:t>
      </w:r>
      <w:bookmarkStart w:id="12220" w:name="_ETM_Q22_731640"/>
      <w:bookmarkEnd w:id="12220"/>
      <w:r>
        <w:rPr>
          <w:rtl/>
        </w:rPr>
        <w:t xml:space="preserve">לא </w:t>
      </w:r>
      <w:bookmarkStart w:id="12221" w:name="_ETM_Q22_731730"/>
      <w:bookmarkEnd w:id="12221"/>
      <w:r>
        <w:rPr>
          <w:rtl/>
        </w:rPr>
        <w:t xml:space="preserve">לראות </w:t>
      </w:r>
      <w:bookmarkStart w:id="12222" w:name="_ETM_Q22_732090"/>
      <w:bookmarkEnd w:id="12222"/>
      <w:r>
        <w:rPr>
          <w:rtl/>
        </w:rPr>
        <w:t xml:space="preserve">את </w:t>
      </w:r>
      <w:bookmarkStart w:id="12223" w:name="_ETM_Q22_732209"/>
      <w:bookmarkEnd w:id="12223"/>
      <w:r>
        <w:rPr>
          <w:rtl/>
        </w:rPr>
        <w:t xml:space="preserve">זה </w:t>
      </w:r>
      <w:bookmarkStart w:id="12224" w:name="_ETM_Q22_732569"/>
      <w:bookmarkEnd w:id="12224"/>
      <w:r>
        <w:rPr>
          <w:rtl/>
        </w:rPr>
        <w:t xml:space="preserve">ולא </w:t>
      </w:r>
      <w:bookmarkStart w:id="12225" w:name="_ETM_Q22_732809"/>
      <w:bookmarkEnd w:id="12225"/>
      <w:r>
        <w:rPr>
          <w:rtl/>
        </w:rPr>
        <w:t xml:space="preserve">לשמוע </w:t>
      </w:r>
      <w:bookmarkStart w:id="12226" w:name="_ETM_Q22_733349"/>
      <w:bookmarkEnd w:id="12226"/>
      <w:r>
        <w:rPr>
          <w:rtl/>
        </w:rPr>
        <w:t xml:space="preserve">את </w:t>
      </w:r>
      <w:bookmarkStart w:id="12227" w:name="_ETM_Q22_733500"/>
      <w:bookmarkEnd w:id="12227"/>
      <w:r>
        <w:rPr>
          <w:rtl/>
        </w:rPr>
        <w:t xml:space="preserve">זה </w:t>
      </w:r>
      <w:bookmarkStart w:id="12228" w:name="_ETM_Q22_733890"/>
      <w:bookmarkEnd w:id="12228"/>
      <w:r>
        <w:rPr>
          <w:rtl/>
        </w:rPr>
        <w:t xml:space="preserve">ולחיות </w:t>
      </w:r>
      <w:bookmarkStart w:id="12229" w:name="_ETM_Q22_734459"/>
      <w:bookmarkEnd w:id="12229"/>
      <w:r>
        <w:rPr>
          <w:rtl/>
        </w:rPr>
        <w:t>בבונקר</w:t>
      </w:r>
      <w:r>
        <w:rPr>
          <w:rFonts w:hint="cs"/>
          <w:rtl/>
        </w:rPr>
        <w:t>,</w:t>
      </w:r>
      <w:r>
        <w:rPr>
          <w:rtl/>
        </w:rPr>
        <w:t xml:space="preserve"> </w:t>
      </w:r>
      <w:bookmarkStart w:id="12230" w:name="_ETM_Q22_735120"/>
      <w:bookmarkEnd w:id="12230"/>
      <w:r>
        <w:rPr>
          <w:rtl/>
        </w:rPr>
        <w:t xml:space="preserve">למרות </w:t>
      </w:r>
      <w:bookmarkStart w:id="12231" w:name="_ETM_Q22_735510"/>
      <w:bookmarkEnd w:id="12231"/>
      <w:r>
        <w:rPr>
          <w:rtl/>
        </w:rPr>
        <w:t xml:space="preserve">שאתה </w:t>
      </w:r>
      <w:bookmarkStart w:id="12232" w:name="_ETM_Q22_735720"/>
      <w:bookmarkEnd w:id="12232"/>
      <w:r>
        <w:rPr>
          <w:rtl/>
        </w:rPr>
        <w:t xml:space="preserve">שר </w:t>
      </w:r>
      <w:bookmarkStart w:id="12233" w:name="_ETM_Q22_735959"/>
      <w:bookmarkEnd w:id="12233"/>
      <w:r>
        <w:rPr>
          <w:rFonts w:hint="cs"/>
          <w:rtl/>
        </w:rPr>
        <w:t>ה</w:t>
      </w:r>
      <w:r>
        <w:rPr>
          <w:rtl/>
        </w:rPr>
        <w:t>ביטחון</w:t>
      </w:r>
      <w:r>
        <w:rPr>
          <w:rFonts w:hint="cs"/>
          <w:rtl/>
        </w:rPr>
        <w:t>.</w:t>
      </w:r>
      <w:r>
        <w:rPr>
          <w:rtl/>
        </w:rPr>
        <w:t xml:space="preserve"> </w:t>
      </w:r>
      <w:bookmarkStart w:id="12234" w:name="_ETM_Q22_737679"/>
      <w:bookmarkStart w:id="12235" w:name="TOR_Q23"/>
      <w:bookmarkEnd w:id="12234"/>
      <w:bookmarkEnd w:id="12235"/>
    </w:p>
    <w:p w:rsidR="00EC08E9" w:rsidRDefault="00EC08E9" w:rsidP="00610BD3"/>
    <w:p w:rsidR="00EC08E9" w:rsidRDefault="00EC08E9" w:rsidP="00E36CDB">
      <w:pPr>
        <w:rPr>
          <w:rtl/>
        </w:rPr>
      </w:pPr>
      <w:r>
        <w:rPr>
          <w:rFonts w:hint="cs"/>
          <w:rtl/>
        </w:rPr>
        <w:t xml:space="preserve">שר הביטחון יואב גלנט, אני שואלת: מה נשתנה? מה השתנה או בך או בתפקיד או </w:t>
      </w:r>
      <w:bookmarkStart w:id="12236" w:name="_ETM_Q23_147116"/>
      <w:bookmarkEnd w:id="12236"/>
      <w:r>
        <w:rPr>
          <w:rFonts w:hint="cs"/>
          <w:rtl/>
        </w:rPr>
        <w:t>באישיות? יש רגעים בחיים שצריך להחליט</w:t>
      </w:r>
      <w:r w:rsidR="00E36CDB">
        <w:rPr>
          <w:rFonts w:hint="cs"/>
          <w:rtl/>
        </w:rPr>
        <w:t>,</w:t>
      </w:r>
      <w:r>
        <w:rPr>
          <w:rFonts w:hint="cs"/>
          <w:rtl/>
        </w:rPr>
        <w:t xml:space="preserve"> הגענו למאני טיים, יואב</w:t>
      </w:r>
      <w:r w:rsidR="00E36CDB">
        <w:rPr>
          <w:rFonts w:hint="cs"/>
          <w:rtl/>
        </w:rPr>
        <w:t>.</w:t>
      </w:r>
      <w:r>
        <w:rPr>
          <w:rFonts w:hint="cs"/>
          <w:rtl/>
        </w:rPr>
        <w:t xml:space="preserve"> או שאתה תישאר גבר עם ערכים</w:t>
      </w:r>
      <w:bookmarkStart w:id="12237" w:name="_ETM_Q23_160953"/>
      <w:bookmarkEnd w:id="12237"/>
      <w:r>
        <w:rPr>
          <w:rFonts w:hint="cs"/>
          <w:rtl/>
        </w:rPr>
        <w:t xml:space="preserve"> או שאתה נשאר סמרטוט רצפה של ביבים. הבחירה </w:t>
      </w:r>
      <w:bookmarkStart w:id="12238" w:name="_ETM_Q23_163794"/>
      <w:bookmarkEnd w:id="12238"/>
      <w:r>
        <w:rPr>
          <w:rFonts w:hint="cs"/>
          <w:rtl/>
        </w:rPr>
        <w:t xml:space="preserve">בידך. תודה. </w:t>
      </w:r>
    </w:p>
    <w:p w:rsidR="00EC08E9" w:rsidRDefault="00EC08E9" w:rsidP="00DB1A2A">
      <w:pPr>
        <w:rPr>
          <w:rtl/>
          <w:lang w:eastAsia="he-IL"/>
        </w:rPr>
      </w:pPr>
    </w:p>
    <w:p w:rsidR="00EC08E9" w:rsidRDefault="00EC08E9" w:rsidP="00610BD3">
      <w:pPr>
        <w:pStyle w:val="af7"/>
        <w:keepNext/>
        <w:rPr>
          <w:rtl/>
        </w:rPr>
      </w:pPr>
      <w:r w:rsidRPr="00274B87">
        <w:rPr>
          <w:rStyle w:val="TagStyle"/>
          <w:rtl/>
        </w:rPr>
        <w:t xml:space="preserve"> &lt;&lt; יור &gt;&gt;</w:t>
      </w:r>
      <w:r w:rsidRPr="008700F9">
        <w:rPr>
          <w:rStyle w:val="TagStyle"/>
          <w:rtl/>
        </w:rPr>
        <w:t xml:space="preserve"> </w:t>
      </w:r>
      <w:r>
        <w:rPr>
          <w:rtl/>
        </w:rPr>
        <w:t>היו"ר אוריאל בוסו:</w:t>
      </w:r>
      <w:r w:rsidRPr="008700F9">
        <w:rPr>
          <w:rStyle w:val="TagStyle"/>
          <w:rtl/>
        </w:rPr>
        <w:t xml:space="preserve"> </w:t>
      </w:r>
      <w:r w:rsidRPr="00274B87">
        <w:rPr>
          <w:rStyle w:val="TagStyle"/>
          <w:rtl/>
        </w:rPr>
        <w:t>&lt;&lt; יור &gt;&gt;</w:t>
      </w:r>
      <w:r>
        <w:rPr>
          <w:rtl/>
        </w:rPr>
        <w:t xml:space="preserve"> </w:t>
      </w:r>
    </w:p>
    <w:p w:rsidR="00EC08E9" w:rsidRDefault="00EC08E9" w:rsidP="00DB1A2A">
      <w:pPr>
        <w:rPr>
          <w:rtl/>
          <w:lang w:eastAsia="he-IL"/>
        </w:rPr>
      </w:pPr>
    </w:p>
    <w:p w:rsidR="00EC08E9" w:rsidRPr="008700F9" w:rsidRDefault="00EC08E9" w:rsidP="00610BD3">
      <w:pPr>
        <w:rPr>
          <w:rtl/>
          <w:lang w:eastAsia="he-IL"/>
        </w:rPr>
      </w:pPr>
      <w:r>
        <w:rPr>
          <w:rFonts w:hint="cs"/>
          <w:rtl/>
          <w:lang w:eastAsia="he-IL"/>
        </w:rPr>
        <w:t xml:space="preserve">תודה רבה לחברת הכנסת יוליה מלינובסקי. חבר הכנסת יוסף עטאונה, בבקשה. </w:t>
      </w:r>
    </w:p>
    <w:p w:rsidR="00EC08E9" w:rsidRDefault="00EC08E9" w:rsidP="00610BD3">
      <w:pPr>
        <w:rPr>
          <w:rtl/>
          <w:lang w:eastAsia="he-IL"/>
        </w:rPr>
      </w:pPr>
    </w:p>
    <w:p w:rsidR="00EC08E9" w:rsidRDefault="00EC08E9" w:rsidP="00610BD3">
      <w:pPr>
        <w:pStyle w:val="a4"/>
        <w:keepNext/>
        <w:rPr>
          <w:rtl/>
        </w:rPr>
      </w:pPr>
      <w:bookmarkStart w:id="12239" w:name="ET_speaker_5696_8"/>
      <w:r w:rsidRPr="00274B87">
        <w:rPr>
          <w:rStyle w:val="TagStyle"/>
          <w:rtl/>
        </w:rPr>
        <w:t xml:space="preserve"> &lt;&lt; דובר &gt;&gt;</w:t>
      </w:r>
      <w:r w:rsidRPr="00592E3C">
        <w:rPr>
          <w:rStyle w:val="TagStyle"/>
          <w:rtl/>
        </w:rPr>
        <w:t xml:space="preserve"> </w:t>
      </w:r>
      <w:bookmarkStart w:id="12240" w:name="_Toc130302173"/>
      <w:bookmarkStart w:id="12241" w:name="_Toc130302713"/>
      <w:r>
        <w:rPr>
          <w:rtl/>
        </w:rPr>
        <w:t>יוסף עטאונה (חד"ש-תע"ל):</w:t>
      </w:r>
      <w:bookmarkEnd w:id="12240"/>
      <w:bookmarkEnd w:id="12241"/>
      <w:r w:rsidRPr="00592E3C">
        <w:rPr>
          <w:rStyle w:val="TagStyle"/>
          <w:rtl/>
        </w:rPr>
        <w:t xml:space="preserve"> </w:t>
      </w:r>
      <w:r w:rsidRPr="00274B87">
        <w:rPr>
          <w:rStyle w:val="TagStyle"/>
          <w:rtl/>
        </w:rPr>
        <w:t>&lt;&lt; דובר &gt;&gt;</w:t>
      </w:r>
      <w:r>
        <w:rPr>
          <w:rtl/>
        </w:rPr>
        <w:t xml:space="preserve"> </w:t>
      </w:r>
      <w:bookmarkEnd w:id="12239"/>
    </w:p>
    <w:p w:rsidR="00EC08E9" w:rsidRDefault="00EC08E9" w:rsidP="00DB1A2A">
      <w:pPr>
        <w:rPr>
          <w:rtl/>
          <w:lang w:eastAsia="he-IL"/>
        </w:rPr>
      </w:pPr>
    </w:p>
    <w:p w:rsidR="00EC08E9" w:rsidRDefault="00EC08E9" w:rsidP="004205DB">
      <w:pPr>
        <w:rPr>
          <w:rtl/>
          <w:lang w:eastAsia="he-IL"/>
        </w:rPr>
      </w:pPr>
      <w:r>
        <w:rPr>
          <w:rFonts w:hint="cs"/>
          <w:rtl/>
          <w:lang w:eastAsia="he-IL"/>
        </w:rPr>
        <w:t xml:space="preserve">כבוד היושב-ראש, כנסת </w:t>
      </w:r>
      <w:bookmarkStart w:id="12242" w:name="_ETM_Q23_196472"/>
      <w:bookmarkEnd w:id="12242"/>
      <w:r>
        <w:rPr>
          <w:rFonts w:hint="cs"/>
          <w:rtl/>
          <w:lang w:eastAsia="he-IL"/>
        </w:rPr>
        <w:t xml:space="preserve">נכבדה, היום התקיים דיון בוועדת הפנים, שבו </w:t>
      </w:r>
      <w:bookmarkStart w:id="12243" w:name="_ETM_Q23_174872"/>
      <w:bookmarkStart w:id="12244" w:name="_ETM_Q23_175005"/>
      <w:bookmarkEnd w:id="12243"/>
      <w:bookmarkEnd w:id="12244"/>
      <w:r>
        <w:rPr>
          <w:rFonts w:hint="cs"/>
          <w:rtl/>
          <w:lang w:eastAsia="he-IL"/>
        </w:rPr>
        <w:t xml:space="preserve">משרד השיכון הציג את התוכניות שלו למצוקת הדיור בארץ. בוועדה הופיע גם </w:t>
      </w:r>
      <w:bookmarkStart w:id="12245" w:name="_ETM_Q23_215336"/>
      <w:bookmarkEnd w:id="12245"/>
      <w:r>
        <w:rPr>
          <w:rFonts w:hint="cs"/>
          <w:rtl/>
          <w:lang w:eastAsia="he-IL"/>
        </w:rPr>
        <w:t xml:space="preserve">מנכ"ל </w:t>
      </w:r>
      <w:proofErr w:type="spellStart"/>
      <w:r>
        <w:rPr>
          <w:rFonts w:hint="cs"/>
          <w:rtl/>
          <w:lang w:eastAsia="he-IL"/>
        </w:rPr>
        <w:t>רמ"י</w:t>
      </w:r>
      <w:proofErr w:type="spellEnd"/>
      <w:r>
        <w:rPr>
          <w:rFonts w:hint="cs"/>
          <w:rtl/>
          <w:lang w:eastAsia="he-IL"/>
        </w:rPr>
        <w:t xml:space="preserve">, וכששאלתי אותו בצורה ישירה: האם התפקיד של </w:t>
      </w:r>
      <w:proofErr w:type="spellStart"/>
      <w:r>
        <w:rPr>
          <w:rFonts w:hint="cs"/>
          <w:rtl/>
          <w:lang w:eastAsia="he-IL"/>
        </w:rPr>
        <w:t>רמ"י</w:t>
      </w:r>
      <w:proofErr w:type="spellEnd"/>
      <w:r>
        <w:rPr>
          <w:rFonts w:hint="cs"/>
          <w:rtl/>
          <w:lang w:eastAsia="he-IL"/>
        </w:rPr>
        <w:t xml:space="preserve">, בנוסף לבינוי והשיכון של </w:t>
      </w:r>
      <w:bookmarkStart w:id="12246" w:name="_ETM_Q23_228778"/>
      <w:bookmarkEnd w:id="12246"/>
      <w:r>
        <w:rPr>
          <w:rFonts w:hint="cs"/>
          <w:rtl/>
          <w:lang w:eastAsia="he-IL"/>
        </w:rPr>
        <w:t xml:space="preserve">המשרד, הוא גם להרוס בנגב? הוא אמר בעזות מצח: כן, תפקידנו </w:t>
      </w:r>
      <w:proofErr w:type="spellStart"/>
      <w:r>
        <w:rPr>
          <w:rFonts w:hint="cs"/>
          <w:rtl/>
          <w:lang w:eastAsia="he-IL"/>
        </w:rPr>
        <w:t>ברמ"י</w:t>
      </w:r>
      <w:proofErr w:type="spellEnd"/>
      <w:r>
        <w:rPr>
          <w:rFonts w:hint="cs"/>
          <w:rtl/>
          <w:lang w:eastAsia="he-IL"/>
        </w:rPr>
        <w:t xml:space="preserve"> להרוס. והוא אמר גם שהם שכללו את השיטות למעקב</w:t>
      </w:r>
      <w:bookmarkStart w:id="12247" w:name="_ETM_Q23_246607"/>
      <w:bookmarkEnd w:id="12247"/>
      <w:r>
        <w:rPr>
          <w:rFonts w:hint="cs"/>
          <w:rtl/>
          <w:lang w:eastAsia="he-IL"/>
        </w:rPr>
        <w:t xml:space="preserve"> אחר הבנייה</w:t>
      </w:r>
      <w:r w:rsidR="004205DB">
        <w:rPr>
          <w:rFonts w:hint="cs"/>
          <w:rtl/>
          <w:lang w:eastAsia="he-IL"/>
        </w:rPr>
        <w:t>,</w:t>
      </w:r>
      <w:r>
        <w:rPr>
          <w:rFonts w:hint="cs"/>
          <w:rtl/>
          <w:lang w:eastAsia="he-IL"/>
        </w:rPr>
        <w:t xml:space="preserve"> </w:t>
      </w:r>
      <w:r>
        <w:rPr>
          <w:rtl/>
          <w:lang w:eastAsia="he-IL"/>
        </w:rPr>
        <w:t>ש</w:t>
      </w:r>
      <w:r w:rsidR="004205DB">
        <w:rPr>
          <w:rFonts w:hint="cs"/>
          <w:rtl/>
          <w:lang w:eastAsia="he-IL"/>
        </w:rPr>
        <w:t xml:space="preserve">להגדרתם, </w:t>
      </w:r>
      <w:r>
        <w:rPr>
          <w:rFonts w:hint="cs"/>
          <w:rtl/>
          <w:lang w:eastAsia="he-IL"/>
        </w:rPr>
        <w:t>איך שהם מגדירים אותה</w:t>
      </w:r>
      <w:r w:rsidR="004205DB">
        <w:rPr>
          <w:rFonts w:hint="cs"/>
          <w:rtl/>
          <w:lang w:eastAsia="he-IL"/>
        </w:rPr>
        <w:t>, היא</w:t>
      </w:r>
      <w:r>
        <w:rPr>
          <w:rFonts w:hint="cs"/>
          <w:rtl/>
          <w:lang w:eastAsia="he-IL"/>
        </w:rPr>
        <w:t xml:space="preserve"> בנייה בלתי חוקית, ושבכל בנייה כזאת הם יגיעו ויהרסו. </w:t>
      </w:r>
    </w:p>
    <w:p w:rsidR="00EC08E9" w:rsidRDefault="00EC08E9" w:rsidP="00610BD3">
      <w:pPr>
        <w:rPr>
          <w:rtl/>
          <w:lang w:eastAsia="he-IL"/>
        </w:rPr>
      </w:pPr>
      <w:bookmarkStart w:id="12248" w:name="_ETM_Q23_277034"/>
      <w:bookmarkStart w:id="12249" w:name="_ETM_Q23_277130"/>
      <w:bookmarkStart w:id="12250" w:name="_ETM_Q23_277259"/>
      <w:bookmarkEnd w:id="12248"/>
      <w:bookmarkEnd w:id="12249"/>
      <w:bookmarkEnd w:id="12250"/>
    </w:p>
    <w:p w:rsidR="00EC08E9" w:rsidRDefault="00EC08E9" w:rsidP="00610BD3">
      <w:pPr>
        <w:rPr>
          <w:rtl/>
          <w:lang w:eastAsia="he-IL"/>
        </w:rPr>
      </w:pPr>
      <w:bookmarkStart w:id="12251" w:name="_ETM_Q23_277366"/>
      <w:bookmarkEnd w:id="12251"/>
      <w:r>
        <w:rPr>
          <w:rFonts w:hint="cs"/>
          <w:rtl/>
          <w:lang w:eastAsia="he-IL"/>
        </w:rPr>
        <w:t xml:space="preserve">אני רוצה לשאול אם בזמן שחושבים על מצוקת הדיור ויש את הכפרים הלא-מוכרים בנגב, כאשר לאנשים אין שום אפשרות </w:t>
      </w:r>
      <w:bookmarkStart w:id="12252" w:name="_ETM_Q23_281563"/>
      <w:bookmarkEnd w:id="12252"/>
      <w:r>
        <w:rPr>
          <w:rFonts w:hint="cs"/>
          <w:rtl/>
          <w:lang w:eastAsia="he-IL"/>
        </w:rPr>
        <w:t xml:space="preserve">לפנות לכל גוף תכנוני ולקבל אישור, הפתרון הוא לא בהריסות, הפתרון לא בדחפורים – הפתרון הוא להכיר בכפרים ולאפשר לאנשים להוציא היתרים ולתכנן את הבתים שלהם, כי במציאות שקיימת היום אין להם את האפשרות הזאת. </w:t>
      </w:r>
    </w:p>
    <w:p w:rsidR="00EC08E9" w:rsidRDefault="00EC08E9" w:rsidP="00610BD3">
      <w:pPr>
        <w:rPr>
          <w:rtl/>
          <w:lang w:eastAsia="he-IL"/>
        </w:rPr>
      </w:pPr>
      <w:bookmarkStart w:id="12253" w:name="_ETM_Q23_309063"/>
      <w:bookmarkStart w:id="12254" w:name="_ETM_Q23_309169"/>
      <w:bookmarkEnd w:id="12253"/>
      <w:bookmarkEnd w:id="12254"/>
    </w:p>
    <w:p w:rsidR="00EC08E9" w:rsidRDefault="00EC08E9" w:rsidP="00610BD3">
      <w:pPr>
        <w:rPr>
          <w:rtl/>
          <w:lang w:eastAsia="he-IL"/>
        </w:rPr>
      </w:pPr>
      <w:r>
        <w:rPr>
          <w:rFonts w:hint="cs"/>
          <w:rtl/>
          <w:lang w:eastAsia="he-IL"/>
        </w:rPr>
        <w:t>כבוד היושב-ראש,</w:t>
      </w:r>
      <w:bookmarkStart w:id="12255" w:name="_ETM_Q23_310532"/>
      <w:bookmarkEnd w:id="12255"/>
      <w:r>
        <w:rPr>
          <w:rFonts w:hint="cs"/>
          <w:rtl/>
          <w:lang w:eastAsia="he-IL"/>
        </w:rPr>
        <w:t xml:space="preserve"> היום הוא יום חורפי ויום גשום, ושוב בנגב היה יום שחור. ביום גשום כזה וקר מגיעים הדחפורים לכפר הלא</w:t>
      </w:r>
      <w:bookmarkStart w:id="12256" w:name="_ETM_Q23_328125"/>
      <w:bookmarkEnd w:id="12256"/>
      <w:r>
        <w:rPr>
          <w:rFonts w:hint="cs"/>
          <w:rtl/>
          <w:lang w:eastAsia="he-IL"/>
        </w:rPr>
        <w:t xml:space="preserve">-מוכר </w:t>
      </w:r>
      <w:bookmarkStart w:id="12257" w:name="_ETM_Q0_559297"/>
      <w:bookmarkStart w:id="12258" w:name="_ETM_Q0_559423"/>
      <w:r>
        <w:rPr>
          <w:rFonts w:hint="cs"/>
          <w:rtl/>
          <w:lang w:eastAsia="he-IL"/>
        </w:rPr>
        <w:t>תל ע</w:t>
      </w:r>
      <w:bookmarkEnd w:id="12257"/>
      <w:bookmarkEnd w:id="12258"/>
      <w:r>
        <w:rPr>
          <w:rFonts w:hint="cs"/>
          <w:rtl/>
          <w:lang w:eastAsia="he-IL"/>
        </w:rPr>
        <w:t xml:space="preserve">רד, למשפחת </w:t>
      </w:r>
      <w:proofErr w:type="spellStart"/>
      <w:r>
        <w:rPr>
          <w:rFonts w:hint="cs"/>
          <w:rtl/>
          <w:lang w:eastAsia="he-IL"/>
        </w:rPr>
        <w:t>אלעמור</w:t>
      </w:r>
      <w:proofErr w:type="spellEnd"/>
      <w:r>
        <w:rPr>
          <w:rFonts w:hint="cs"/>
          <w:rtl/>
          <w:lang w:eastAsia="he-IL"/>
        </w:rPr>
        <w:t xml:space="preserve">, ומאלצים את האנשים להרוס את </w:t>
      </w:r>
      <w:bookmarkStart w:id="12259" w:name="_ETM_Q23_333630"/>
      <w:bookmarkEnd w:id="12259"/>
      <w:r>
        <w:rPr>
          <w:rFonts w:hint="cs"/>
          <w:rtl/>
          <w:lang w:eastAsia="he-IL"/>
        </w:rPr>
        <w:t>הבתים שלהם</w:t>
      </w:r>
      <w:r w:rsidR="004205DB">
        <w:rPr>
          <w:rFonts w:hint="cs"/>
          <w:rtl/>
          <w:lang w:eastAsia="he-IL"/>
        </w:rPr>
        <w:t>,</w:t>
      </w:r>
      <w:r>
        <w:rPr>
          <w:rFonts w:hint="cs"/>
          <w:rtl/>
          <w:lang w:eastAsia="he-IL"/>
        </w:rPr>
        <w:t xml:space="preserve"> ביום כזה. על פחות מזה יש אנשים שהגיעו </w:t>
      </w:r>
      <w:bookmarkStart w:id="12260" w:name="_ETM_Q23_342718"/>
      <w:bookmarkEnd w:id="12260"/>
      <w:r>
        <w:rPr>
          <w:rFonts w:hint="cs"/>
          <w:rtl/>
          <w:lang w:eastAsia="he-IL"/>
        </w:rPr>
        <w:t xml:space="preserve">להאג. מה שקרה היום בנגב, </w:t>
      </w:r>
      <w:bookmarkStart w:id="12261" w:name="_ETM_Q23_347035"/>
      <w:bookmarkEnd w:id="12261"/>
      <w:r>
        <w:rPr>
          <w:rFonts w:hint="cs"/>
          <w:rtl/>
          <w:lang w:eastAsia="he-IL"/>
        </w:rPr>
        <w:t xml:space="preserve">גם בתל ערד וגם בוואדי אל-נעם, שבאים והורסים לאנשים, זה פשע של ממשלה כלפי אזרחים. הפשע הזה </w:t>
      </w:r>
      <w:bookmarkStart w:id="12262" w:name="_ETM_Q23_356156"/>
      <w:bookmarkEnd w:id="12262"/>
      <w:r>
        <w:rPr>
          <w:rFonts w:hint="cs"/>
          <w:rtl/>
          <w:lang w:eastAsia="he-IL"/>
        </w:rPr>
        <w:t xml:space="preserve">בנגב צריך להיפסק. צריך להכיר בכפרים הלא-מוכרים בנגב, צריך לאפשר לאנשים </w:t>
      </w:r>
      <w:bookmarkStart w:id="12263" w:name="_ETM_Q23_347489"/>
      <w:bookmarkEnd w:id="12263"/>
      <w:r>
        <w:rPr>
          <w:rFonts w:hint="cs"/>
          <w:rtl/>
          <w:lang w:eastAsia="he-IL"/>
        </w:rPr>
        <w:t xml:space="preserve">לתכנן את החיים שלהם, ולא לדבר איתם בשפה של הריסות. השפה הזאת צריכה להיפסק. תודה רבה. </w:t>
      </w:r>
    </w:p>
    <w:p w:rsidR="00EC08E9" w:rsidRDefault="00EC08E9" w:rsidP="00610BD3">
      <w:pPr>
        <w:rPr>
          <w:rtl/>
          <w:lang w:eastAsia="he-IL"/>
        </w:rPr>
      </w:pPr>
    </w:p>
    <w:p w:rsidR="00EC08E9" w:rsidRDefault="00EC08E9" w:rsidP="00610BD3">
      <w:pPr>
        <w:pStyle w:val="af7"/>
        <w:keepNext/>
        <w:rPr>
          <w:rtl/>
        </w:rPr>
      </w:pPr>
      <w:r w:rsidRPr="00274B87">
        <w:rPr>
          <w:rStyle w:val="TagStyle"/>
          <w:rtl/>
        </w:rPr>
        <w:t xml:space="preserve"> &lt;&lt; יור &gt;&gt;</w:t>
      </w:r>
      <w:r w:rsidRPr="00167942">
        <w:rPr>
          <w:rStyle w:val="TagStyle"/>
          <w:rtl/>
        </w:rPr>
        <w:t xml:space="preserve"> </w:t>
      </w:r>
      <w:r>
        <w:rPr>
          <w:rtl/>
        </w:rPr>
        <w:t>היו"ר אוריאל בוסו:</w:t>
      </w:r>
      <w:r w:rsidRPr="00167942">
        <w:rPr>
          <w:rStyle w:val="TagStyle"/>
          <w:rtl/>
        </w:rPr>
        <w:t xml:space="preserve"> </w:t>
      </w:r>
      <w:r w:rsidRPr="00274B87">
        <w:rPr>
          <w:rStyle w:val="TagStyle"/>
          <w:rtl/>
        </w:rPr>
        <w:t>&lt;&lt;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תודה רבה </w:t>
      </w:r>
      <w:bookmarkStart w:id="12264" w:name="_ETM_Q23_378001"/>
      <w:bookmarkEnd w:id="12264"/>
      <w:r>
        <w:rPr>
          <w:rFonts w:hint="cs"/>
          <w:rtl/>
          <w:lang w:eastAsia="he-IL"/>
        </w:rPr>
        <w:t xml:space="preserve">לחבר הכנסת יוסף עטאונה. חבר הכנסת אחמד טיבי, בבקשה. </w:t>
      </w:r>
    </w:p>
    <w:p w:rsidR="00EC08E9" w:rsidRDefault="00EC08E9" w:rsidP="00610BD3">
      <w:pPr>
        <w:rPr>
          <w:rtl/>
          <w:lang w:eastAsia="he-IL"/>
        </w:rPr>
      </w:pPr>
    </w:p>
    <w:p w:rsidR="00EC08E9" w:rsidRDefault="00EC08E9" w:rsidP="00610BD3">
      <w:pPr>
        <w:pStyle w:val="a4"/>
        <w:keepNext/>
        <w:rPr>
          <w:rtl/>
        </w:rPr>
      </w:pPr>
      <w:bookmarkStart w:id="12265" w:name="ET_speaker_5264_4"/>
      <w:r w:rsidRPr="00274B87">
        <w:rPr>
          <w:rStyle w:val="TagStyle"/>
          <w:rtl/>
        </w:rPr>
        <w:t xml:space="preserve"> &lt;&lt; דובר &gt;&gt;</w:t>
      </w:r>
      <w:r w:rsidRPr="00167942">
        <w:rPr>
          <w:rStyle w:val="TagStyle"/>
          <w:rtl/>
        </w:rPr>
        <w:t xml:space="preserve"> </w:t>
      </w:r>
      <w:bookmarkStart w:id="12266" w:name="_Toc130302174"/>
      <w:bookmarkStart w:id="12267" w:name="_Toc130302714"/>
      <w:r>
        <w:rPr>
          <w:rtl/>
        </w:rPr>
        <w:t>אחמד טיבי (חד"ש-תע"ל):</w:t>
      </w:r>
      <w:bookmarkEnd w:id="12266"/>
      <w:bookmarkEnd w:id="12267"/>
      <w:r w:rsidRPr="00167942">
        <w:rPr>
          <w:rStyle w:val="TagStyle"/>
          <w:rtl/>
        </w:rPr>
        <w:t xml:space="preserve"> </w:t>
      </w:r>
      <w:r w:rsidRPr="00274B87">
        <w:rPr>
          <w:rStyle w:val="TagStyle"/>
          <w:rtl/>
        </w:rPr>
        <w:t>&lt;&lt; דובר &gt;&gt;</w:t>
      </w:r>
      <w:r>
        <w:rPr>
          <w:rtl/>
        </w:rPr>
        <w:t xml:space="preserve"> </w:t>
      </w:r>
      <w:bookmarkEnd w:id="12265"/>
    </w:p>
    <w:p w:rsidR="00EC08E9" w:rsidRDefault="00EC08E9" w:rsidP="00DB1A2A">
      <w:pPr>
        <w:rPr>
          <w:rtl/>
          <w:lang w:eastAsia="he-IL"/>
        </w:rPr>
      </w:pPr>
    </w:p>
    <w:p w:rsidR="00EC08E9" w:rsidRDefault="00EC08E9" w:rsidP="001B1259">
      <w:pPr>
        <w:rPr>
          <w:rtl/>
          <w:lang w:eastAsia="he-IL"/>
        </w:rPr>
      </w:pPr>
      <w:r>
        <w:rPr>
          <w:rFonts w:hint="cs"/>
          <w:rtl/>
          <w:lang w:eastAsia="he-IL"/>
        </w:rPr>
        <w:t xml:space="preserve">מכובדי </w:t>
      </w:r>
      <w:bookmarkStart w:id="12268" w:name="_ETM_Q23_406904"/>
      <w:bookmarkEnd w:id="12268"/>
      <w:r>
        <w:rPr>
          <w:rFonts w:hint="cs"/>
          <w:rtl/>
          <w:lang w:eastAsia="he-IL"/>
        </w:rPr>
        <w:t xml:space="preserve">היושב-ראש, כולכם שמעתם את ההצהרות של בצלאל סמוטריץ', זה שהיה עצור עם חליפה חומה בגלל 700 או 800 ליטר דלק בג'ריקנים. הוא אמר שאין עם פלסטיני, לא היה לו מלך, ושכדאי שהבית הלבן ישמע ויבין. א. תודה לאל </w:t>
      </w:r>
      <w:proofErr w:type="spellStart"/>
      <w:r>
        <w:rPr>
          <w:rFonts w:hint="cs"/>
          <w:rtl/>
          <w:lang w:eastAsia="he-IL"/>
        </w:rPr>
        <w:t>שסמוטריץ</w:t>
      </w:r>
      <w:proofErr w:type="spellEnd"/>
      <w:r>
        <w:rPr>
          <w:rFonts w:hint="cs"/>
          <w:rtl/>
          <w:lang w:eastAsia="he-IL"/>
        </w:rPr>
        <w:t xml:space="preserve">' לא שלח מסר לבית הלבן באנגלית, כי הם לא היו מבינים את האנגלית </w:t>
      </w:r>
      <w:bookmarkStart w:id="12269" w:name="_ETM_Q23_458130"/>
      <w:bookmarkEnd w:id="12269"/>
      <w:r>
        <w:rPr>
          <w:rFonts w:hint="cs"/>
          <w:rtl/>
          <w:lang w:eastAsia="he-IL"/>
        </w:rPr>
        <w:t xml:space="preserve">שלו; ב. גם בלגיה פעם לא הייתה מדינה ולא היה לה </w:t>
      </w:r>
      <w:bookmarkStart w:id="12270" w:name="_ETM_Q23_468078"/>
      <w:bookmarkEnd w:id="12270"/>
      <w:r>
        <w:rPr>
          <w:rFonts w:hint="cs"/>
          <w:rtl/>
          <w:lang w:eastAsia="he-IL"/>
        </w:rPr>
        <w:t xml:space="preserve">מלך. הולנד, לא היה לה מלך לפני שנהייתה מדינה. גם נורבגיה. גם בארצות הברית, לפני שקמה, לא היה נשיא. אבל לפלסטינים הייתה היסטוריה שחוזרת אחורה אלפי שנים, לכנענים. יש לה תרבות, יש לה שירה, יש לה משוררים, יש </w:t>
      </w:r>
      <w:bookmarkStart w:id="12271" w:name="_ETM_Q23_493818"/>
      <w:bookmarkEnd w:id="12271"/>
      <w:r>
        <w:rPr>
          <w:rFonts w:hint="cs"/>
          <w:rtl/>
          <w:lang w:eastAsia="he-IL"/>
        </w:rPr>
        <w:t xml:space="preserve">לה משורר לאומי, מחמוד דרוויש, יש לה תרבות, יש לה </w:t>
      </w:r>
      <w:bookmarkStart w:id="12272" w:name="_ETM_Q23_499447"/>
      <w:bookmarkEnd w:id="12272"/>
      <w:r>
        <w:rPr>
          <w:rFonts w:hint="cs"/>
          <w:rtl/>
          <w:lang w:eastAsia="he-IL"/>
        </w:rPr>
        <w:t xml:space="preserve">אוכל, יש לה מטבח פלסטיני. מי, יא סמוטריץ', אין לו מטבח וגונב את האוכל מהערבים הפלסטינים? מי גנב לנו את </w:t>
      </w:r>
      <w:bookmarkStart w:id="12273" w:name="_ETM_Q23_512983"/>
      <w:bookmarkEnd w:id="12273"/>
      <w:r>
        <w:rPr>
          <w:rFonts w:hint="cs"/>
          <w:rtl/>
          <w:lang w:eastAsia="he-IL"/>
        </w:rPr>
        <w:t xml:space="preserve">הפלאפל והזעתר והחומוס? מי המומצא שאין לו מטבח? מי לא יודע מה השמות של הצמחים בהרים של כל עיר וכפר ערבי? אגב, סמוטריץ', זה מילה </w:t>
      </w:r>
      <w:bookmarkStart w:id="12274" w:name="_ETM_Q23_540181"/>
      <w:bookmarkEnd w:id="12274"/>
      <w:r>
        <w:rPr>
          <w:rFonts w:hint="cs"/>
          <w:rtl/>
          <w:lang w:eastAsia="he-IL"/>
        </w:rPr>
        <w:t xml:space="preserve">באוקראינית, נדמה לי שזה שם של יישוב או נהר באוקראינה. יש מקום בפולין, מקום באוקראינה. אבל אנחנו מפה. (חוזר על </w:t>
      </w:r>
      <w:r w:rsidR="001B1259">
        <w:rPr>
          <w:rFonts w:hint="cs"/>
          <w:rtl/>
          <w:lang w:eastAsia="he-IL"/>
        </w:rPr>
        <w:t>הדברים</w:t>
      </w:r>
      <w:r>
        <w:rPr>
          <w:rFonts w:hint="cs"/>
          <w:rtl/>
          <w:lang w:eastAsia="he-IL"/>
        </w:rPr>
        <w:t xml:space="preserve"> בערבית.) ולכן אולי צריך להזכיר </w:t>
      </w:r>
      <w:bookmarkStart w:id="12275" w:name="_ETM_Q23_564212"/>
      <w:bookmarkEnd w:id="12275"/>
      <w:r>
        <w:rPr>
          <w:rFonts w:hint="cs"/>
          <w:rtl/>
          <w:lang w:eastAsia="he-IL"/>
        </w:rPr>
        <w:t>לו את מה שהוא אוהב לשכוח.</w:t>
      </w:r>
    </w:p>
    <w:p w:rsidR="00EC08E9" w:rsidRDefault="00EC08E9" w:rsidP="00610BD3">
      <w:pPr>
        <w:rPr>
          <w:rtl/>
          <w:lang w:eastAsia="he-IL"/>
        </w:rPr>
      </w:pPr>
    </w:p>
    <w:p w:rsidR="00EC08E9" w:rsidRDefault="00EC08E9" w:rsidP="00DA73EA">
      <w:pPr>
        <w:rPr>
          <w:rtl/>
          <w:lang w:eastAsia="he-IL"/>
        </w:rPr>
      </w:pPr>
      <w:r>
        <w:rPr>
          <w:rFonts w:hint="cs"/>
          <w:rtl/>
          <w:lang w:eastAsia="he-IL"/>
        </w:rPr>
        <w:t xml:space="preserve"> אבל הדבר החמור יותר, חמור </w:t>
      </w:r>
      <w:r>
        <w:rPr>
          <w:rtl/>
          <w:lang w:eastAsia="he-IL"/>
        </w:rPr>
        <w:t>–</w:t>
      </w:r>
      <w:r>
        <w:rPr>
          <w:rFonts w:hint="cs"/>
          <w:rtl/>
          <w:lang w:eastAsia="he-IL"/>
        </w:rPr>
        <w:t xml:space="preserve"> הרבה דברים חמורים הוא עושה לאחרונה </w:t>
      </w:r>
      <w:r>
        <w:rPr>
          <w:rFonts w:hint="eastAsia"/>
          <w:rtl/>
          <w:lang w:eastAsia="he-IL"/>
        </w:rPr>
        <w:t>–</w:t>
      </w:r>
      <w:r>
        <w:rPr>
          <w:rFonts w:hint="cs"/>
          <w:rtl/>
          <w:lang w:eastAsia="he-IL"/>
        </w:rPr>
        <w:t xml:space="preserve"> זה שהוא נשא נאום על דוכן שיש בו </w:t>
      </w:r>
      <w:bookmarkStart w:id="12276" w:name="_ETM_Q23_578127"/>
      <w:bookmarkEnd w:id="12276"/>
      <w:r>
        <w:rPr>
          <w:rFonts w:hint="cs"/>
          <w:rtl/>
          <w:lang w:eastAsia="he-IL"/>
        </w:rPr>
        <w:t>מפה של פלסטין ושל ירדן</w:t>
      </w:r>
      <w:r w:rsidR="00344BD3">
        <w:rPr>
          <w:rFonts w:hint="cs"/>
          <w:rtl/>
          <w:lang w:eastAsia="he-IL"/>
        </w:rPr>
        <w:t>.</w:t>
      </w:r>
      <w:r>
        <w:rPr>
          <w:rFonts w:hint="cs"/>
          <w:rtl/>
          <w:lang w:eastAsia="he-IL"/>
        </w:rPr>
        <w:t xml:space="preserve"> (</w:t>
      </w:r>
      <w:r w:rsidR="00DA73EA">
        <w:rPr>
          <w:rFonts w:hint="cs"/>
          <w:rtl/>
          <w:lang w:eastAsia="he-IL"/>
        </w:rPr>
        <w:t>אומר דברים בשפה הערבית, להלן תרגומם: גם של ירדן. תראה את החצוף הגזעני</w:t>
      </w:r>
      <w:r w:rsidR="00344BD3">
        <w:rPr>
          <w:rFonts w:hint="cs"/>
          <w:rtl/>
          <w:lang w:eastAsia="he-IL"/>
        </w:rPr>
        <w:t>.</w:t>
      </w:r>
      <w:r>
        <w:rPr>
          <w:rFonts w:hint="cs"/>
          <w:rtl/>
          <w:lang w:eastAsia="he-IL"/>
        </w:rPr>
        <w:t>)</w:t>
      </w:r>
    </w:p>
    <w:p w:rsidR="00EC08E9" w:rsidRDefault="00EC08E9" w:rsidP="00610BD3">
      <w:pPr>
        <w:rPr>
          <w:rtl/>
          <w:lang w:eastAsia="he-IL"/>
        </w:rPr>
      </w:pPr>
    </w:p>
    <w:p w:rsidR="00EC08E9" w:rsidRDefault="00EC08E9" w:rsidP="00610BD3">
      <w:pPr>
        <w:pStyle w:val="af7"/>
        <w:keepNext/>
        <w:rPr>
          <w:rtl/>
        </w:rPr>
      </w:pPr>
      <w:r w:rsidRPr="00274B87">
        <w:rPr>
          <w:rStyle w:val="TagStyle"/>
          <w:rtl/>
        </w:rPr>
        <w:t xml:space="preserve"> &lt;&lt; יור &gt;&gt;</w:t>
      </w:r>
      <w:r w:rsidRPr="00F43E5A">
        <w:rPr>
          <w:rStyle w:val="TagStyle"/>
          <w:rtl/>
        </w:rPr>
        <w:t xml:space="preserve"> </w:t>
      </w:r>
      <w:r>
        <w:rPr>
          <w:rtl/>
        </w:rPr>
        <w:t>היו"ר אוריאל בוסו:</w:t>
      </w:r>
      <w:r w:rsidRPr="00F43E5A">
        <w:rPr>
          <w:rStyle w:val="TagStyle"/>
          <w:rtl/>
        </w:rPr>
        <w:t xml:space="preserve"> </w:t>
      </w:r>
      <w:r w:rsidRPr="00274B87">
        <w:rPr>
          <w:rStyle w:val="TagStyle"/>
          <w:rtl/>
        </w:rPr>
        <w:t>&lt;&lt; יור &gt;&gt;</w:t>
      </w:r>
      <w:r>
        <w:rPr>
          <w:rtl/>
        </w:rPr>
        <w:t xml:space="preserve"> </w:t>
      </w:r>
    </w:p>
    <w:p w:rsidR="00EC08E9" w:rsidRDefault="00EC08E9" w:rsidP="00DB1A2A">
      <w:pPr>
        <w:rPr>
          <w:rtl/>
          <w:lang w:eastAsia="he-IL"/>
        </w:rPr>
      </w:pPr>
    </w:p>
    <w:p w:rsidR="00EC08E9" w:rsidRDefault="00EC08E9" w:rsidP="00610BD3">
      <w:pPr>
        <w:rPr>
          <w:rtl/>
          <w:lang w:eastAsia="he-IL"/>
        </w:rPr>
      </w:pPr>
      <w:bookmarkStart w:id="12277" w:name="_ETM_Q23_591356"/>
      <w:bookmarkEnd w:id="12277"/>
      <w:r>
        <w:rPr>
          <w:rFonts w:hint="cs"/>
          <w:rtl/>
          <w:lang w:eastAsia="he-IL"/>
        </w:rPr>
        <w:t xml:space="preserve">נא לסיים, אדוני. </w:t>
      </w:r>
    </w:p>
    <w:p w:rsidR="00EC08E9" w:rsidRDefault="00EC08E9" w:rsidP="00610BD3">
      <w:pPr>
        <w:rPr>
          <w:rtl/>
          <w:lang w:eastAsia="he-IL"/>
        </w:rPr>
      </w:pPr>
      <w:bookmarkStart w:id="12278" w:name="_ETM_Q23_592738"/>
      <w:bookmarkStart w:id="12279" w:name="_ETM_Q23_592879"/>
      <w:bookmarkEnd w:id="12278"/>
      <w:bookmarkEnd w:id="12279"/>
    </w:p>
    <w:p w:rsidR="00EC08E9" w:rsidRDefault="00EC08E9" w:rsidP="00610BD3">
      <w:pPr>
        <w:pStyle w:val="-"/>
        <w:keepNext/>
        <w:rPr>
          <w:rtl/>
        </w:rPr>
      </w:pPr>
      <w:bookmarkStart w:id="12280" w:name="ET_speakercontinue_5264_16"/>
      <w:r w:rsidRPr="00274B87">
        <w:rPr>
          <w:rStyle w:val="TagStyle"/>
          <w:rtl/>
        </w:rPr>
        <w:t>&lt;&lt; דובר_המשך &gt;&gt;</w:t>
      </w:r>
      <w:r w:rsidRPr="00167942">
        <w:rPr>
          <w:rStyle w:val="TagStyle"/>
          <w:rtl/>
        </w:rPr>
        <w:t xml:space="preserve"> </w:t>
      </w:r>
      <w:r>
        <w:rPr>
          <w:rtl/>
        </w:rPr>
        <w:t>אחמד טיבי (חד"ש-תע"ל):</w:t>
      </w:r>
      <w:r w:rsidRPr="00167942">
        <w:rPr>
          <w:rStyle w:val="TagStyle"/>
          <w:rtl/>
        </w:rPr>
        <w:t xml:space="preserve"> </w:t>
      </w:r>
      <w:r w:rsidRPr="00274B87">
        <w:rPr>
          <w:rStyle w:val="TagStyle"/>
          <w:rtl/>
        </w:rPr>
        <w:t>&lt;&lt; דובר_המשך &gt;&gt;</w:t>
      </w:r>
      <w:bookmarkEnd w:id="12280"/>
      <w:r>
        <w:rPr>
          <w:rtl/>
        </w:rPr>
        <w:t xml:space="preserve"> </w:t>
      </w:r>
    </w:p>
    <w:p w:rsidR="00EC08E9" w:rsidRDefault="00EC08E9" w:rsidP="00DB1A2A">
      <w:pPr>
        <w:rPr>
          <w:rtl/>
          <w:lang w:eastAsia="he-IL"/>
        </w:rPr>
      </w:pPr>
    </w:p>
    <w:p w:rsidR="00EC08E9" w:rsidRDefault="00EC08E9" w:rsidP="00DA73EA">
      <w:pPr>
        <w:rPr>
          <w:rtl/>
          <w:lang w:eastAsia="he-IL"/>
        </w:rPr>
      </w:pPr>
      <w:bookmarkStart w:id="12281" w:name="_ETM_Q23_594372"/>
      <w:bookmarkStart w:id="12282" w:name="_ETM_Q23_594526"/>
      <w:bookmarkEnd w:id="12281"/>
      <w:bookmarkEnd w:id="12282"/>
      <w:r>
        <w:rPr>
          <w:rFonts w:hint="cs"/>
          <w:rtl/>
          <w:lang w:eastAsia="he-IL"/>
        </w:rPr>
        <w:t>(</w:t>
      </w:r>
      <w:r w:rsidR="001B1259">
        <w:rPr>
          <w:rFonts w:hint="cs"/>
          <w:rtl/>
          <w:lang w:eastAsia="he-IL"/>
        </w:rPr>
        <w:t>של ירדן</w:t>
      </w:r>
      <w:r w:rsidR="00DA73EA">
        <w:rPr>
          <w:rFonts w:hint="cs"/>
          <w:rtl/>
          <w:lang w:eastAsia="he-IL"/>
        </w:rPr>
        <w:t>,</w:t>
      </w:r>
      <w:r w:rsidR="00DA73EA" w:rsidRPr="00DA73EA">
        <w:rPr>
          <w:rtl/>
          <w:lang w:eastAsia="he-IL"/>
        </w:rPr>
        <w:t xml:space="preserve"> סמוטריץ'. סמוטריץ' האוקראיני שם את מפת פלסטין וירדן</w:t>
      </w:r>
      <w:r w:rsidR="00DA73EA" w:rsidRPr="00DA73EA">
        <w:rPr>
          <w:rFonts w:hint="cs"/>
          <w:rtl/>
          <w:lang w:eastAsia="he-IL"/>
        </w:rPr>
        <w:t>.</w:t>
      </w:r>
      <w:r w:rsidR="00DA73EA" w:rsidRPr="00DA73EA">
        <w:rPr>
          <w:rtl/>
          <w:lang w:eastAsia="he-IL"/>
        </w:rPr>
        <w:t xml:space="preserve"> היה רוצה, פלסטין וירדן.</w:t>
      </w:r>
      <w:r>
        <w:rPr>
          <w:rFonts w:hint="cs"/>
          <w:rtl/>
          <w:lang w:eastAsia="he-IL"/>
        </w:rPr>
        <w:t>)</w:t>
      </w:r>
    </w:p>
    <w:p w:rsidR="00DA73EA" w:rsidRDefault="00DA73EA" w:rsidP="00DA73EA">
      <w:pPr>
        <w:rPr>
          <w:rtl/>
          <w:lang w:eastAsia="he-IL"/>
        </w:rPr>
      </w:pPr>
      <w:bookmarkStart w:id="12283" w:name="_ETM_Q23_592913"/>
      <w:bookmarkStart w:id="12284" w:name="_ETM_Q23_593034"/>
      <w:bookmarkEnd w:id="12283"/>
      <w:bookmarkEnd w:id="12284"/>
    </w:p>
    <w:p w:rsidR="00DA73EA" w:rsidRDefault="00DA73EA" w:rsidP="00DA73EA">
      <w:pPr>
        <w:pStyle w:val="af7"/>
        <w:keepNext/>
        <w:rPr>
          <w:rtl/>
        </w:rPr>
      </w:pPr>
      <w:r w:rsidRPr="00274B87">
        <w:rPr>
          <w:rStyle w:val="TagStyle"/>
          <w:rtl/>
        </w:rPr>
        <w:t xml:space="preserve"> &lt;&lt; יור &gt;&gt;</w:t>
      </w:r>
      <w:r w:rsidRPr="00F43E5A">
        <w:rPr>
          <w:rStyle w:val="TagStyle"/>
          <w:rtl/>
        </w:rPr>
        <w:t xml:space="preserve"> </w:t>
      </w:r>
      <w:r>
        <w:rPr>
          <w:rtl/>
        </w:rPr>
        <w:t>היו"ר אוריאל בוסו:</w:t>
      </w:r>
      <w:r w:rsidRPr="00F43E5A">
        <w:rPr>
          <w:rStyle w:val="TagStyle"/>
          <w:rtl/>
        </w:rPr>
        <w:t xml:space="preserve"> </w:t>
      </w:r>
      <w:r w:rsidRPr="00274B87">
        <w:rPr>
          <w:rStyle w:val="TagStyle"/>
          <w:rtl/>
        </w:rPr>
        <w:t>&lt;&lt; יור &gt;&gt;</w:t>
      </w:r>
      <w:r>
        <w:rPr>
          <w:rtl/>
        </w:rPr>
        <w:t xml:space="preserve"> </w:t>
      </w:r>
    </w:p>
    <w:p w:rsidR="00DA73EA" w:rsidRDefault="00DA73EA" w:rsidP="00DB1A2A">
      <w:pPr>
        <w:rPr>
          <w:rtl/>
          <w:lang w:eastAsia="he-IL"/>
        </w:rPr>
      </w:pPr>
    </w:p>
    <w:p w:rsidR="00DA73EA" w:rsidRDefault="00DA73EA" w:rsidP="00DA73EA">
      <w:pPr>
        <w:rPr>
          <w:rtl/>
          <w:lang w:eastAsia="he-IL"/>
        </w:rPr>
      </w:pPr>
      <w:r>
        <w:rPr>
          <w:rFonts w:hint="cs"/>
          <w:rtl/>
          <w:lang w:eastAsia="he-IL"/>
        </w:rPr>
        <w:t xml:space="preserve">נא לסיים, אדוני. </w:t>
      </w:r>
    </w:p>
    <w:p w:rsidR="00DA73EA" w:rsidRDefault="00DA73EA" w:rsidP="00DA73EA">
      <w:pPr>
        <w:rPr>
          <w:rtl/>
          <w:lang w:eastAsia="he-IL"/>
        </w:rPr>
      </w:pPr>
    </w:p>
    <w:p w:rsidR="00DA73EA" w:rsidRDefault="00DA73EA" w:rsidP="00DA73EA">
      <w:pPr>
        <w:pStyle w:val="-"/>
        <w:keepNext/>
        <w:rPr>
          <w:rtl/>
        </w:rPr>
      </w:pPr>
      <w:r w:rsidRPr="00274B87">
        <w:rPr>
          <w:rStyle w:val="TagStyle"/>
          <w:rtl/>
        </w:rPr>
        <w:t>&lt;&lt; דובר_המשך &gt;&gt;</w:t>
      </w:r>
      <w:r w:rsidRPr="00167942">
        <w:rPr>
          <w:rStyle w:val="TagStyle"/>
          <w:rtl/>
        </w:rPr>
        <w:t xml:space="preserve"> </w:t>
      </w:r>
      <w:r>
        <w:rPr>
          <w:rtl/>
        </w:rPr>
        <w:t>אחמד טיבי (חד"ש-תע"ל):</w:t>
      </w:r>
      <w:r w:rsidRPr="00167942">
        <w:rPr>
          <w:rStyle w:val="TagStyle"/>
          <w:rtl/>
        </w:rPr>
        <w:t xml:space="preserve"> </w:t>
      </w:r>
      <w:r w:rsidRPr="00274B87">
        <w:rPr>
          <w:rStyle w:val="TagStyle"/>
          <w:rtl/>
        </w:rPr>
        <w:t>&lt;&lt; דובר_המשך &gt;&gt;</w:t>
      </w:r>
      <w:r>
        <w:rPr>
          <w:rtl/>
        </w:rPr>
        <w:t xml:space="preserve"> </w:t>
      </w:r>
    </w:p>
    <w:p w:rsidR="00DA73EA" w:rsidRDefault="00DA73EA" w:rsidP="00610BD3">
      <w:pPr>
        <w:rPr>
          <w:rtl/>
          <w:lang w:eastAsia="he-IL"/>
        </w:rPr>
      </w:pPr>
    </w:p>
    <w:p w:rsidR="00DA73EA" w:rsidRDefault="00DA73EA" w:rsidP="00DA73EA">
      <w:pPr>
        <w:rPr>
          <w:rtl/>
          <w:lang w:eastAsia="he-IL"/>
        </w:rPr>
      </w:pPr>
      <w:r>
        <w:rPr>
          <w:rFonts w:hint="cs"/>
          <w:rtl/>
          <w:lang w:eastAsia="he-IL"/>
        </w:rPr>
        <w:t>(</w:t>
      </w:r>
      <w:r w:rsidRPr="00DA73EA">
        <w:rPr>
          <w:rFonts w:hint="cs"/>
          <w:vanish/>
          <w:rtl/>
          <w:lang w:eastAsia="he-IL"/>
        </w:rPr>
        <w:t xml:space="preserve"> &lt;&lt; דובר_המשך &gt;&gt;</w:t>
      </w:r>
      <w:r w:rsidRPr="00DA73EA">
        <w:rPr>
          <w:rtl/>
          <w:lang w:eastAsia="he-IL"/>
        </w:rPr>
        <w:t>לכן אני אומר</w:t>
      </w:r>
      <w:r w:rsidRPr="00DA73EA">
        <w:rPr>
          <w:rFonts w:hint="cs"/>
          <w:rtl/>
          <w:lang w:eastAsia="he-IL"/>
        </w:rPr>
        <w:t>,</w:t>
      </w:r>
      <w:r w:rsidRPr="00DA73EA">
        <w:rPr>
          <w:rtl/>
          <w:lang w:eastAsia="he-IL"/>
        </w:rPr>
        <w:t xml:space="preserve"> הפשיזם היה בכל מקום. הפשיזם חולף והעמים נשארים </w:t>
      </w:r>
      <w:r w:rsidRPr="00DA73EA">
        <w:rPr>
          <w:rFonts w:hint="cs"/>
          <w:rtl/>
          <w:lang w:eastAsia="he-IL"/>
        </w:rPr>
        <w:t xml:space="preserve">– </w:t>
      </w:r>
      <w:r w:rsidRPr="00DA73EA">
        <w:rPr>
          <w:rtl/>
          <w:lang w:eastAsia="he-IL"/>
        </w:rPr>
        <w:t>נשארים בירושלים, נשארים בחיפה, נשארים בעזה, נשארים בעמאן</w:t>
      </w:r>
      <w:r w:rsidRPr="00DA73EA">
        <w:rPr>
          <w:rFonts w:hint="cs"/>
          <w:rtl/>
          <w:lang w:eastAsia="he-IL"/>
        </w:rPr>
        <w:t>,</w:t>
      </w:r>
      <w:r w:rsidRPr="00DA73EA">
        <w:rPr>
          <w:rtl/>
          <w:lang w:eastAsia="he-IL"/>
        </w:rPr>
        <w:t xml:space="preserve"> השכנה האהובה. הפשיזם והפשיסטים עוברים</w:t>
      </w:r>
      <w:r w:rsidR="004205DB">
        <w:rPr>
          <w:rFonts w:hint="cs"/>
          <w:rtl/>
          <w:lang w:eastAsia="he-IL"/>
        </w:rPr>
        <w:t>,</w:t>
      </w:r>
      <w:r w:rsidRPr="00DA73EA">
        <w:rPr>
          <w:rtl/>
          <w:lang w:eastAsia="he-IL"/>
        </w:rPr>
        <w:t xml:space="preserve"> ובעלי האדמה </w:t>
      </w:r>
      <w:r w:rsidRPr="00DA73EA">
        <w:rPr>
          <w:rFonts w:hint="cs"/>
          <w:rtl/>
          <w:lang w:eastAsia="he-IL"/>
        </w:rPr>
        <w:t>י</w:t>
      </w:r>
      <w:r w:rsidRPr="00DA73EA">
        <w:rPr>
          <w:rtl/>
          <w:lang w:eastAsia="he-IL"/>
        </w:rPr>
        <w:t>ישארו</w:t>
      </w:r>
      <w:r w:rsidRPr="00DA73EA">
        <w:rPr>
          <w:rFonts w:hint="cs"/>
          <w:rtl/>
          <w:lang w:eastAsia="he-IL"/>
        </w:rPr>
        <w:t>.</w:t>
      </w:r>
      <w:r w:rsidRPr="00DA73EA">
        <w:rPr>
          <w:rtl/>
          <w:lang w:eastAsia="he-IL"/>
        </w:rPr>
        <w:t xml:space="preserve"> אנחנו בעלי האדמה.</w:t>
      </w:r>
      <w:r>
        <w:rPr>
          <w:rFonts w:hint="cs"/>
          <w:rtl/>
          <w:lang w:eastAsia="he-IL"/>
        </w:rPr>
        <w:t>)</w:t>
      </w:r>
    </w:p>
    <w:p w:rsidR="00DA73EA" w:rsidRDefault="00DA73EA" w:rsidP="00610BD3">
      <w:pPr>
        <w:rPr>
          <w:rtl/>
          <w:lang w:eastAsia="he-IL"/>
        </w:rPr>
      </w:pPr>
    </w:p>
    <w:p w:rsidR="00EC08E9" w:rsidRDefault="00EC08E9" w:rsidP="00610BD3">
      <w:pPr>
        <w:pStyle w:val="af7"/>
        <w:keepNext/>
        <w:rPr>
          <w:rtl/>
        </w:rPr>
      </w:pPr>
      <w:r w:rsidRPr="00274B87">
        <w:rPr>
          <w:rStyle w:val="TagStyle"/>
          <w:rtl/>
        </w:rPr>
        <w:t xml:space="preserve"> &lt;&lt; יור &gt;&gt;</w:t>
      </w:r>
      <w:r w:rsidRPr="00167942">
        <w:rPr>
          <w:rStyle w:val="TagStyle"/>
          <w:rtl/>
        </w:rPr>
        <w:t xml:space="preserve"> </w:t>
      </w:r>
      <w:r>
        <w:rPr>
          <w:rtl/>
        </w:rPr>
        <w:t>היו"ר אוריאל בוסו:</w:t>
      </w:r>
      <w:r w:rsidRPr="00167942">
        <w:rPr>
          <w:rStyle w:val="TagStyle"/>
          <w:rtl/>
        </w:rPr>
        <w:t xml:space="preserve"> </w:t>
      </w:r>
      <w:r w:rsidRPr="00274B87">
        <w:rPr>
          <w:rStyle w:val="TagStyle"/>
          <w:rtl/>
        </w:rPr>
        <w:t>&lt;&lt;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תודה רבה. חברת הכנסת מיכל שיר סגמן, בבקשה. לאחר מכן </w:t>
      </w:r>
      <w:r>
        <w:rPr>
          <w:rtl/>
          <w:lang w:eastAsia="he-IL"/>
        </w:rPr>
        <w:t>–</w:t>
      </w:r>
      <w:r>
        <w:rPr>
          <w:rFonts w:hint="cs"/>
          <w:rtl/>
          <w:lang w:eastAsia="he-IL"/>
        </w:rPr>
        <w:t xml:space="preserve"> חבר הכנסת ואליד אלהואשלה.</w:t>
      </w:r>
    </w:p>
    <w:p w:rsidR="00EC08E9" w:rsidRDefault="00EC08E9" w:rsidP="00610BD3">
      <w:pPr>
        <w:rPr>
          <w:rtl/>
          <w:lang w:eastAsia="he-IL"/>
        </w:rPr>
      </w:pPr>
    </w:p>
    <w:p w:rsidR="00EC08E9" w:rsidRDefault="00EC08E9" w:rsidP="00610BD3">
      <w:pPr>
        <w:pStyle w:val="a4"/>
        <w:keepNext/>
        <w:rPr>
          <w:rtl/>
        </w:rPr>
      </w:pPr>
      <w:bookmarkStart w:id="12285" w:name="ET_speaker_5809_8"/>
      <w:r w:rsidRPr="00274B87">
        <w:rPr>
          <w:rStyle w:val="TagStyle"/>
          <w:rtl/>
        </w:rPr>
        <w:t xml:space="preserve"> &lt;&lt; דובר &gt;&gt;</w:t>
      </w:r>
      <w:r w:rsidRPr="00167942">
        <w:rPr>
          <w:rStyle w:val="TagStyle"/>
          <w:rtl/>
        </w:rPr>
        <w:t xml:space="preserve"> </w:t>
      </w:r>
      <w:bookmarkStart w:id="12286" w:name="_Toc130302175"/>
      <w:bookmarkStart w:id="12287" w:name="_Toc130302715"/>
      <w:r>
        <w:rPr>
          <w:rtl/>
        </w:rPr>
        <w:t>מיכל שיר סגמן (יש עתיד):</w:t>
      </w:r>
      <w:bookmarkEnd w:id="12286"/>
      <w:bookmarkEnd w:id="12287"/>
      <w:r w:rsidRPr="00167942">
        <w:rPr>
          <w:rStyle w:val="TagStyle"/>
          <w:rtl/>
        </w:rPr>
        <w:t xml:space="preserve"> </w:t>
      </w:r>
      <w:r w:rsidRPr="00274B87">
        <w:rPr>
          <w:rStyle w:val="TagStyle"/>
          <w:rtl/>
        </w:rPr>
        <w:t>&lt;&lt; דובר &gt;&gt;</w:t>
      </w:r>
      <w:r>
        <w:rPr>
          <w:rtl/>
        </w:rPr>
        <w:t xml:space="preserve"> </w:t>
      </w:r>
      <w:bookmarkEnd w:id="12285"/>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תודה, אדוני היושב-ראש. אני רוצה לפתוח בתנחומים למשפחתו ולזוגתו של אור אשכר, </w:t>
      </w:r>
      <w:bookmarkStart w:id="12288" w:name="_ETM_Q23_657081"/>
      <w:bookmarkEnd w:id="12288"/>
      <w:r>
        <w:rPr>
          <w:rFonts w:hint="cs"/>
          <w:rtl/>
          <w:lang w:eastAsia="he-IL"/>
        </w:rPr>
        <w:t>זכרו לברכה.</w:t>
      </w:r>
    </w:p>
    <w:p w:rsidR="00EC08E9" w:rsidRDefault="00EC08E9" w:rsidP="00610BD3">
      <w:pPr>
        <w:rPr>
          <w:rtl/>
          <w:lang w:eastAsia="he-IL"/>
        </w:rPr>
      </w:pPr>
    </w:p>
    <w:p w:rsidR="00EC08E9" w:rsidRDefault="00EC08E9" w:rsidP="00610BD3">
      <w:pPr>
        <w:pStyle w:val="af7"/>
        <w:keepNext/>
        <w:rPr>
          <w:rtl/>
        </w:rPr>
      </w:pPr>
      <w:r w:rsidRPr="00274B87">
        <w:rPr>
          <w:rStyle w:val="TagStyle"/>
          <w:rtl/>
        </w:rPr>
        <w:t xml:space="preserve"> &lt;&lt; יור &gt;&gt;</w:t>
      </w:r>
      <w:r w:rsidRPr="008419AC">
        <w:rPr>
          <w:rStyle w:val="TagStyle"/>
          <w:rtl/>
        </w:rPr>
        <w:t xml:space="preserve"> </w:t>
      </w:r>
      <w:r>
        <w:rPr>
          <w:rtl/>
        </w:rPr>
        <w:t>היו"ר אוריאל בוסו:</w:t>
      </w:r>
      <w:r w:rsidRPr="008419AC">
        <w:rPr>
          <w:rStyle w:val="TagStyle"/>
          <w:rtl/>
        </w:rPr>
        <w:t xml:space="preserve"> </w:t>
      </w:r>
      <w:r w:rsidRPr="00274B87">
        <w:rPr>
          <w:rStyle w:val="TagStyle"/>
          <w:rtl/>
        </w:rPr>
        <w:t>&lt;&lt;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יהי זכרו ברוך. השם ייקום דמו. </w:t>
      </w:r>
    </w:p>
    <w:p w:rsidR="00EC08E9" w:rsidRDefault="00EC08E9" w:rsidP="00610BD3">
      <w:pPr>
        <w:rPr>
          <w:rtl/>
          <w:lang w:eastAsia="he-IL"/>
        </w:rPr>
      </w:pPr>
    </w:p>
    <w:p w:rsidR="00EC08E9" w:rsidRDefault="00EC08E9" w:rsidP="00610BD3">
      <w:pPr>
        <w:pStyle w:val="-"/>
        <w:keepNext/>
        <w:rPr>
          <w:rtl/>
        </w:rPr>
      </w:pPr>
      <w:bookmarkStart w:id="12289" w:name="ET_speakercontinue_5809_14"/>
      <w:r w:rsidRPr="00274B87">
        <w:rPr>
          <w:rStyle w:val="TagStyle"/>
          <w:rtl/>
        </w:rPr>
        <w:t xml:space="preserve"> &lt;&lt; דובר_המשך &gt;&gt;</w:t>
      </w:r>
      <w:r w:rsidRPr="008419AC">
        <w:rPr>
          <w:rStyle w:val="TagStyle"/>
          <w:rtl/>
        </w:rPr>
        <w:t xml:space="preserve"> </w:t>
      </w:r>
      <w:r>
        <w:rPr>
          <w:rtl/>
        </w:rPr>
        <w:t>מיכל שיר סגמן (יש עתיד):</w:t>
      </w:r>
      <w:r w:rsidRPr="008419AC">
        <w:rPr>
          <w:rStyle w:val="TagStyle"/>
          <w:rtl/>
        </w:rPr>
        <w:t xml:space="preserve"> </w:t>
      </w:r>
      <w:r w:rsidRPr="00274B87">
        <w:rPr>
          <w:rStyle w:val="TagStyle"/>
          <w:rtl/>
        </w:rPr>
        <w:t>&lt;&lt; דובר_המשך &gt;&gt;</w:t>
      </w:r>
      <w:r>
        <w:rPr>
          <w:rtl/>
        </w:rPr>
        <w:t xml:space="preserve"> </w:t>
      </w:r>
      <w:bookmarkEnd w:id="12289"/>
    </w:p>
    <w:p w:rsidR="00EC08E9" w:rsidRDefault="00EC08E9" w:rsidP="00DB1A2A">
      <w:pPr>
        <w:rPr>
          <w:rtl/>
          <w:lang w:eastAsia="he-IL"/>
        </w:rPr>
      </w:pPr>
    </w:p>
    <w:p w:rsidR="00EC08E9" w:rsidRDefault="00EC08E9" w:rsidP="004205DB">
      <w:pPr>
        <w:rPr>
          <w:rtl/>
          <w:lang w:eastAsia="he-IL"/>
        </w:rPr>
      </w:pPr>
      <w:r>
        <w:rPr>
          <w:rFonts w:hint="cs"/>
          <w:rtl/>
          <w:lang w:eastAsia="he-IL"/>
        </w:rPr>
        <w:t xml:space="preserve">אדוני היושב-ראש, כנסת נכבדה, אם זה עוד לא ברור למישהו, אנחנו </w:t>
      </w:r>
      <w:bookmarkStart w:id="12290" w:name="_ETM_Q23_664772"/>
      <w:bookmarkEnd w:id="12290"/>
      <w:r>
        <w:rPr>
          <w:rFonts w:hint="cs"/>
          <w:rtl/>
          <w:lang w:eastAsia="he-IL"/>
        </w:rPr>
        <w:t xml:space="preserve">כבר עמוק בתוך ההפיכה שמוביל </w:t>
      </w:r>
      <w:proofErr w:type="spellStart"/>
      <w:r>
        <w:rPr>
          <w:rFonts w:hint="cs"/>
          <w:rtl/>
          <w:lang w:eastAsia="he-IL"/>
        </w:rPr>
        <w:t>המוסוביבי</w:t>
      </w:r>
      <w:proofErr w:type="spellEnd"/>
      <w:r>
        <w:rPr>
          <w:rFonts w:hint="cs"/>
          <w:rtl/>
          <w:lang w:eastAsia="he-IL"/>
        </w:rPr>
        <w:t xml:space="preserve">. ראש השב"כ ומפכ"ל המשטרה כבר מקבלים הוראות מביבי לטפל </w:t>
      </w:r>
      <w:bookmarkStart w:id="12291" w:name="_ETM_Q23_673938"/>
      <w:bookmarkEnd w:id="12291"/>
      <w:r>
        <w:rPr>
          <w:rFonts w:hint="cs"/>
          <w:rtl/>
          <w:lang w:eastAsia="he-IL"/>
        </w:rPr>
        <w:t xml:space="preserve">במתנגדים פוליטיים. היום התבשרנו שהממשלה הולכת למנות כבר עכשיו שני שופטי עליון מטעם, </w:t>
      </w:r>
      <w:proofErr w:type="spellStart"/>
      <w:r>
        <w:rPr>
          <w:rFonts w:hint="cs"/>
          <w:rtl/>
          <w:lang w:eastAsia="he-IL"/>
        </w:rPr>
        <w:t>ושמוסוביבי</w:t>
      </w:r>
      <w:proofErr w:type="spellEnd"/>
      <w:r>
        <w:rPr>
          <w:rFonts w:hint="cs"/>
          <w:rtl/>
          <w:lang w:eastAsia="he-IL"/>
        </w:rPr>
        <w:t xml:space="preserve"> </w:t>
      </w:r>
      <w:bookmarkStart w:id="12292" w:name="_ETM_Q23_682500"/>
      <w:bookmarkEnd w:id="12292"/>
      <w:r>
        <w:rPr>
          <w:rFonts w:hint="cs"/>
          <w:rtl/>
          <w:lang w:eastAsia="he-IL"/>
        </w:rPr>
        <w:t xml:space="preserve">רוצה לדחות את הבחירות הבאות לעוד חמש שנים, לא פחות. הם רוצים לבטל את הבחירות הדמוקרטיות במדינת ישראל. הרשימה של החוקים הפסיכיים </w:t>
      </w:r>
      <w:proofErr w:type="spellStart"/>
      <w:r>
        <w:rPr>
          <w:rFonts w:hint="cs"/>
          <w:rtl/>
          <w:lang w:eastAsia="he-IL"/>
        </w:rPr>
        <w:t>שהביביסטים</w:t>
      </w:r>
      <w:proofErr w:type="spellEnd"/>
      <w:r>
        <w:rPr>
          <w:rFonts w:hint="cs"/>
          <w:rtl/>
          <w:lang w:eastAsia="he-IL"/>
        </w:rPr>
        <w:t xml:space="preserve"> </w:t>
      </w:r>
      <w:proofErr w:type="spellStart"/>
      <w:r>
        <w:rPr>
          <w:rFonts w:hint="cs"/>
          <w:rtl/>
          <w:lang w:eastAsia="he-IL"/>
        </w:rPr>
        <w:t>והכהניסטים</w:t>
      </w:r>
      <w:proofErr w:type="spellEnd"/>
      <w:r>
        <w:rPr>
          <w:rFonts w:hint="cs"/>
          <w:rtl/>
          <w:lang w:eastAsia="he-IL"/>
        </w:rPr>
        <w:t xml:space="preserve"> מובילים היא ארוכה, אבל הדרך היחידה שהחוקים האלה יתקבלו היא רק אחר</w:t>
      </w:r>
      <w:r w:rsidR="004205DB">
        <w:rPr>
          <w:rFonts w:hint="cs"/>
          <w:rtl/>
          <w:lang w:eastAsia="he-IL"/>
        </w:rPr>
        <w:t>י</w:t>
      </w:r>
      <w:r>
        <w:rPr>
          <w:rFonts w:hint="cs"/>
          <w:rtl/>
          <w:lang w:eastAsia="he-IL"/>
        </w:rPr>
        <w:t xml:space="preserve"> השלמת ההפיכה המשטרית. הרי אחרי ההפיכה</w:t>
      </w:r>
      <w:r w:rsidR="004205DB">
        <w:rPr>
          <w:rFonts w:hint="cs"/>
          <w:rtl/>
          <w:lang w:eastAsia="he-IL"/>
        </w:rPr>
        <w:t>,</w:t>
      </w:r>
      <w:r>
        <w:rPr>
          <w:rFonts w:hint="cs"/>
          <w:rtl/>
          <w:lang w:eastAsia="he-IL"/>
        </w:rPr>
        <w:t xml:space="preserve"> תגידו לי</w:t>
      </w:r>
      <w:r w:rsidR="004205DB">
        <w:rPr>
          <w:rFonts w:hint="cs"/>
          <w:rtl/>
          <w:lang w:eastAsia="he-IL"/>
        </w:rPr>
        <w:t>,</w:t>
      </w:r>
      <w:r>
        <w:rPr>
          <w:rFonts w:hint="cs"/>
          <w:rtl/>
          <w:lang w:eastAsia="he-IL"/>
        </w:rPr>
        <w:t xml:space="preserve"> מי יגן על </w:t>
      </w:r>
      <w:bookmarkStart w:id="12293" w:name="_ETM_Q23_706305"/>
      <w:bookmarkEnd w:id="12293"/>
      <w:r>
        <w:rPr>
          <w:rFonts w:hint="cs"/>
          <w:rtl/>
          <w:lang w:eastAsia="he-IL"/>
        </w:rPr>
        <w:t xml:space="preserve">הילדים שלנו? על זכויות הפרט שלנו? על </w:t>
      </w:r>
      <w:bookmarkStart w:id="12294" w:name="_ETM_Q23_710354"/>
      <w:bookmarkEnd w:id="12294"/>
      <w:r>
        <w:rPr>
          <w:rFonts w:hint="cs"/>
          <w:rtl/>
          <w:lang w:eastAsia="he-IL"/>
        </w:rPr>
        <w:t xml:space="preserve">הבחירות הדמוקרטיות? מי, הפשיסטים? </w:t>
      </w:r>
      <w:proofErr w:type="spellStart"/>
      <w:r>
        <w:rPr>
          <w:rFonts w:hint="cs"/>
          <w:rtl/>
          <w:lang w:eastAsia="he-IL"/>
        </w:rPr>
        <w:t>הכהניסטים</w:t>
      </w:r>
      <w:proofErr w:type="spellEnd"/>
      <w:r>
        <w:rPr>
          <w:rFonts w:hint="cs"/>
          <w:rtl/>
          <w:lang w:eastAsia="he-IL"/>
        </w:rPr>
        <w:t xml:space="preserve">? אולי </w:t>
      </w:r>
      <w:proofErr w:type="spellStart"/>
      <w:r>
        <w:rPr>
          <w:rFonts w:hint="cs"/>
          <w:rtl/>
          <w:lang w:eastAsia="he-IL"/>
        </w:rPr>
        <w:t>הביביסטים</w:t>
      </w:r>
      <w:proofErr w:type="spellEnd"/>
      <w:r>
        <w:rPr>
          <w:rFonts w:hint="cs"/>
          <w:rtl/>
          <w:lang w:eastAsia="he-IL"/>
        </w:rPr>
        <w:t xml:space="preserve">. מי יגן עלינו אם לא שלטון החוק? </w:t>
      </w:r>
    </w:p>
    <w:p w:rsidR="00EC08E9" w:rsidRDefault="00EC08E9" w:rsidP="00610BD3">
      <w:pPr>
        <w:rPr>
          <w:rtl/>
          <w:lang w:eastAsia="he-IL"/>
        </w:rPr>
      </w:pPr>
    </w:p>
    <w:p w:rsidR="00EC08E9" w:rsidRDefault="00EC08E9" w:rsidP="00DB1A2A">
      <w:pPr>
        <w:rPr>
          <w:rtl/>
        </w:rPr>
      </w:pPr>
      <w:r>
        <w:rPr>
          <w:rFonts w:hint="cs"/>
          <w:rtl/>
          <w:lang w:eastAsia="he-IL"/>
        </w:rPr>
        <w:t xml:space="preserve">אנחנו במלחמה על הדמוקרטיה ושלטון </w:t>
      </w:r>
      <w:bookmarkStart w:id="12295" w:name="_ETM_Q23_723684"/>
      <w:bookmarkEnd w:id="12295"/>
      <w:r>
        <w:rPr>
          <w:rFonts w:hint="cs"/>
          <w:rtl/>
          <w:lang w:eastAsia="he-IL"/>
        </w:rPr>
        <w:t xml:space="preserve">החוק מול ממשלה של עבריינים, מול ממשלה של עבריינים, </w:t>
      </w:r>
      <w:proofErr w:type="spellStart"/>
      <w:r>
        <w:rPr>
          <w:rFonts w:hint="cs"/>
          <w:rtl/>
          <w:lang w:eastAsia="he-IL"/>
        </w:rPr>
        <w:t>כהניסטים</w:t>
      </w:r>
      <w:proofErr w:type="spellEnd"/>
      <w:r>
        <w:rPr>
          <w:rFonts w:hint="cs"/>
          <w:rtl/>
          <w:lang w:eastAsia="he-IL"/>
        </w:rPr>
        <w:t xml:space="preserve"> </w:t>
      </w:r>
      <w:proofErr w:type="spellStart"/>
      <w:r>
        <w:rPr>
          <w:rFonts w:hint="cs"/>
          <w:rtl/>
          <w:lang w:eastAsia="he-IL"/>
        </w:rPr>
        <w:t>והמשת"פים</w:t>
      </w:r>
      <w:proofErr w:type="spellEnd"/>
      <w:r>
        <w:rPr>
          <w:rFonts w:hint="cs"/>
          <w:rtl/>
          <w:lang w:eastAsia="he-IL"/>
        </w:rPr>
        <w:t xml:space="preserve"> הפחדנים שלהם. כן, כל אלה שיושבים פה מסביב לשולחן הממשלה </w:t>
      </w:r>
      <w:bookmarkStart w:id="12296" w:name="_ETM_Q23_735349"/>
      <w:bookmarkEnd w:id="12296"/>
      <w:r>
        <w:rPr>
          <w:rFonts w:hint="cs"/>
          <w:rtl/>
          <w:lang w:eastAsia="he-IL"/>
        </w:rPr>
        <w:t xml:space="preserve">ובכיסאות הקואליציה, לא משנה כמה תנסו ולמרוח ולסובב את זה </w:t>
      </w:r>
      <w:bookmarkStart w:id="12297" w:name="_ETM_Q23_740956"/>
      <w:bookmarkEnd w:id="12297"/>
      <w:r>
        <w:rPr>
          <w:rFonts w:hint="cs"/>
          <w:rtl/>
          <w:lang w:eastAsia="he-IL"/>
        </w:rPr>
        <w:t xml:space="preserve">במילים יפות, אתם, חברי הממשלה, או עבריינים או </w:t>
      </w:r>
      <w:proofErr w:type="spellStart"/>
      <w:r>
        <w:rPr>
          <w:rFonts w:hint="cs"/>
          <w:rtl/>
          <w:lang w:eastAsia="he-IL"/>
        </w:rPr>
        <w:t>המשת"פים</w:t>
      </w:r>
      <w:proofErr w:type="spellEnd"/>
      <w:r>
        <w:rPr>
          <w:rFonts w:hint="cs"/>
          <w:rtl/>
          <w:lang w:eastAsia="he-IL"/>
        </w:rPr>
        <w:t xml:space="preserve"> של העבריינים. אתם או היעדים של החטיבה היהודית בשב"כ </w:t>
      </w:r>
      <w:bookmarkStart w:id="12298" w:name="_ETM_Q23_751277"/>
      <w:bookmarkEnd w:id="12298"/>
      <w:r>
        <w:rPr>
          <w:rFonts w:hint="cs"/>
          <w:rtl/>
          <w:lang w:eastAsia="he-IL"/>
        </w:rPr>
        <w:t xml:space="preserve">וחשודים בטרור יהודי או </w:t>
      </w:r>
      <w:proofErr w:type="spellStart"/>
      <w:r>
        <w:rPr>
          <w:rFonts w:hint="cs"/>
          <w:rtl/>
          <w:lang w:eastAsia="he-IL"/>
        </w:rPr>
        <w:t>המשת"פים</w:t>
      </w:r>
      <w:proofErr w:type="spellEnd"/>
      <w:r>
        <w:rPr>
          <w:rFonts w:hint="cs"/>
          <w:rtl/>
          <w:lang w:eastAsia="he-IL"/>
        </w:rPr>
        <w:t xml:space="preserve"> שלהם, וכמוכם גם כל חברי מנזר השתקנים בליכוד. אתם או מובילים את ישראל לעבר מדינת הלכה או שאתם </w:t>
      </w:r>
      <w:proofErr w:type="spellStart"/>
      <w:r>
        <w:rPr>
          <w:rFonts w:hint="cs"/>
          <w:rtl/>
          <w:lang w:eastAsia="he-IL"/>
        </w:rPr>
        <w:t>משת"פים</w:t>
      </w:r>
      <w:proofErr w:type="spellEnd"/>
      <w:r>
        <w:rPr>
          <w:rFonts w:hint="cs"/>
          <w:rtl/>
          <w:lang w:eastAsia="he-IL"/>
        </w:rPr>
        <w:t xml:space="preserve"> פחדנים, וכמוכם גם כל </w:t>
      </w:r>
      <w:bookmarkStart w:id="12299" w:name="_ETM_Q23_764217"/>
      <w:bookmarkEnd w:id="12299"/>
      <w:r>
        <w:rPr>
          <w:rFonts w:hint="cs"/>
          <w:rtl/>
          <w:lang w:eastAsia="he-IL"/>
        </w:rPr>
        <w:t xml:space="preserve">השקרנים של סיעת הליכוד. אתם או שונאי נשים או </w:t>
      </w:r>
      <w:proofErr w:type="spellStart"/>
      <w:r>
        <w:rPr>
          <w:rFonts w:hint="cs"/>
          <w:rtl/>
          <w:lang w:eastAsia="he-IL"/>
        </w:rPr>
        <w:t>משת"פים</w:t>
      </w:r>
      <w:proofErr w:type="spellEnd"/>
      <w:r>
        <w:rPr>
          <w:rFonts w:hint="cs"/>
          <w:rtl/>
          <w:lang w:eastAsia="he-IL"/>
        </w:rPr>
        <w:t xml:space="preserve"> של שונאי נשים, וכמוכם גם כל השפנים </w:t>
      </w:r>
      <w:bookmarkStart w:id="12300" w:name="_ETM_Q23_772248"/>
      <w:bookmarkEnd w:id="12300"/>
      <w:r>
        <w:rPr>
          <w:rFonts w:hint="cs"/>
          <w:rtl/>
          <w:lang w:eastAsia="he-IL"/>
        </w:rPr>
        <w:t xml:space="preserve">בליכוד. </w:t>
      </w:r>
      <w:bookmarkStart w:id="12301" w:name="TOR_Q24"/>
      <w:bookmarkStart w:id="12302" w:name="ET_speaker_זה_מי_שאתם_שמובילים_את__5"/>
      <w:bookmarkEnd w:id="12301"/>
      <w:r w:rsidRPr="00180B49">
        <w:rPr>
          <w:rtl/>
        </w:rPr>
        <w:t xml:space="preserve">זה מי שאתם, </w:t>
      </w:r>
      <w:r>
        <w:rPr>
          <w:rFonts w:hint="cs"/>
          <w:rtl/>
        </w:rPr>
        <w:t>זה מי שמוביל את הממשלה הזא</w:t>
      </w:r>
      <w:bookmarkStart w:id="12303" w:name="_ETM_Q24_176903"/>
      <w:bookmarkStart w:id="12304" w:name="_ETM_Q24_172584"/>
      <w:bookmarkStart w:id="12305" w:name="_ETM_Q24_168603"/>
      <w:bookmarkEnd w:id="12303"/>
      <w:bookmarkEnd w:id="12304"/>
      <w:bookmarkEnd w:id="12305"/>
      <w:r>
        <w:rPr>
          <w:rFonts w:hint="cs"/>
          <w:rtl/>
        </w:rPr>
        <w:t>ת.</w:t>
      </w:r>
      <w:bookmarkStart w:id="12306" w:name="_ETM_Q24_177544"/>
      <w:bookmarkEnd w:id="12306"/>
      <w:r>
        <w:rPr>
          <w:rFonts w:hint="cs"/>
          <w:rtl/>
        </w:rPr>
        <w:t xml:space="preserve"> ואתם, אתם השותקים </w:t>
      </w:r>
      <w:bookmarkStart w:id="12307" w:name="_ETM_Q24_179535"/>
      <w:bookmarkEnd w:id="12307"/>
      <w:r>
        <w:rPr>
          <w:rFonts w:hint="cs"/>
          <w:rtl/>
        </w:rPr>
        <w:t>בליכוד</w:t>
      </w:r>
      <w:r>
        <w:rPr>
          <w:rFonts w:hint="cs"/>
          <w:b/>
          <w:bCs/>
          <w:rtl/>
        </w:rPr>
        <w:t xml:space="preserve"> –</w:t>
      </w:r>
      <w:r>
        <w:rPr>
          <w:rFonts w:hint="cs"/>
          <w:rtl/>
        </w:rPr>
        <w:t xml:space="preserve"> לא, לא, לא </w:t>
      </w:r>
      <w:bookmarkStart w:id="12308" w:name="_ETM_Q24_177075"/>
      <w:bookmarkEnd w:id="12308"/>
      <w:r>
        <w:rPr>
          <w:rFonts w:hint="cs"/>
          <w:rtl/>
        </w:rPr>
        <w:t xml:space="preserve">אלה </w:t>
      </w:r>
      <w:r w:rsidRPr="00180B49">
        <w:rPr>
          <w:rtl/>
        </w:rPr>
        <w:t>שמובילים את מכונת הרעל וההפיכה המשטרית</w:t>
      </w:r>
      <w:r w:rsidR="004205DB">
        <w:rPr>
          <w:rFonts w:hint="cs"/>
          <w:rtl/>
        </w:rPr>
        <w:t>;</w:t>
      </w:r>
      <w:r>
        <w:rPr>
          <w:rFonts w:hint="cs"/>
          <w:rtl/>
        </w:rPr>
        <w:t xml:space="preserve"> לא, לא, אתם</w:t>
      </w:r>
      <w:bookmarkStart w:id="12309" w:name="_ETM_Q24_181295"/>
      <w:bookmarkEnd w:id="12309"/>
      <w:r>
        <w:rPr>
          <w:rtl/>
        </w:rPr>
        <w:t xml:space="preserve"> אלה שנכנ</w:t>
      </w:r>
      <w:r>
        <w:rPr>
          <w:rFonts w:hint="cs"/>
          <w:rtl/>
        </w:rPr>
        <w:t>ע</w:t>
      </w:r>
      <w:r w:rsidRPr="00180B49">
        <w:rPr>
          <w:rtl/>
        </w:rPr>
        <w:t>ו לה בשביל מ</w:t>
      </w:r>
      <w:r>
        <w:rPr>
          <w:rFonts w:hint="cs"/>
          <w:rtl/>
        </w:rPr>
        <w:t>שכורת</w:t>
      </w:r>
      <w:r w:rsidRPr="00180B49">
        <w:rPr>
          <w:rtl/>
        </w:rPr>
        <w:t xml:space="preserve"> </w:t>
      </w:r>
      <w:r>
        <w:rPr>
          <w:rFonts w:hint="cs"/>
          <w:rtl/>
        </w:rPr>
        <w:t>של</w:t>
      </w:r>
      <w:bookmarkStart w:id="12310" w:name="_ETM_Q24_184315"/>
      <w:bookmarkEnd w:id="12310"/>
      <w:r w:rsidRPr="00180B49">
        <w:rPr>
          <w:rtl/>
        </w:rPr>
        <w:t xml:space="preserve"> שר ושקר עצמי</w:t>
      </w:r>
      <w:r>
        <w:rPr>
          <w:rFonts w:hint="cs"/>
          <w:rtl/>
        </w:rPr>
        <w:t>,</w:t>
      </w:r>
      <w:r w:rsidRPr="00180B49">
        <w:rPr>
          <w:rtl/>
        </w:rPr>
        <w:t xml:space="preserve"> כשאתם </w:t>
      </w:r>
      <w:r>
        <w:rPr>
          <w:rFonts w:hint="cs"/>
          <w:rtl/>
        </w:rPr>
        <w:t>כאילו המתונים בליכוד</w:t>
      </w:r>
      <w:bookmarkStart w:id="12311" w:name="_ETM_Q24_189645"/>
      <w:bookmarkEnd w:id="12311"/>
      <w:r w:rsidRPr="00180B49">
        <w:rPr>
          <w:rtl/>
        </w:rPr>
        <w:t xml:space="preserve"> </w:t>
      </w:r>
      <w:r w:rsidR="004205DB">
        <w:rPr>
          <w:rFonts w:hint="cs"/>
          <w:rtl/>
        </w:rPr>
        <w:t xml:space="preserve">– </w:t>
      </w:r>
      <w:r w:rsidRPr="00180B49">
        <w:rPr>
          <w:rtl/>
        </w:rPr>
        <w:t>אבל</w:t>
      </w:r>
      <w:r>
        <w:rPr>
          <w:rFonts w:hint="cs"/>
          <w:b/>
          <w:bCs/>
          <w:rtl/>
        </w:rPr>
        <w:t>,</w:t>
      </w:r>
      <w:r w:rsidRPr="00180B49">
        <w:rPr>
          <w:rtl/>
        </w:rPr>
        <w:t xml:space="preserve"> לא</w:t>
      </w:r>
      <w:bookmarkStart w:id="12312" w:name="_ETM_Q24_200754"/>
      <w:bookmarkEnd w:id="12312"/>
      <w:r>
        <w:rPr>
          <w:rFonts w:hint="cs"/>
          <w:rtl/>
        </w:rPr>
        <w:t>,</w:t>
      </w:r>
      <w:r w:rsidRPr="00180B49">
        <w:rPr>
          <w:rtl/>
        </w:rPr>
        <w:t xml:space="preserve"> אתם הכי גרועים</w:t>
      </w:r>
      <w:r>
        <w:rPr>
          <w:rFonts w:hint="cs"/>
          <w:rtl/>
        </w:rPr>
        <w:t>.</w:t>
      </w:r>
      <w:r w:rsidRPr="00180B49">
        <w:rPr>
          <w:rtl/>
        </w:rPr>
        <w:t xml:space="preserve"> אתם </w:t>
      </w:r>
      <w:proofErr w:type="spellStart"/>
      <w:r w:rsidRPr="00180B49">
        <w:rPr>
          <w:rtl/>
        </w:rPr>
        <w:t>המשת"פים</w:t>
      </w:r>
      <w:proofErr w:type="spellEnd"/>
      <w:r>
        <w:rPr>
          <w:rFonts w:hint="cs"/>
          <w:rtl/>
        </w:rPr>
        <w:t>, אתם</w:t>
      </w:r>
      <w:r w:rsidRPr="00180B49">
        <w:rPr>
          <w:rtl/>
        </w:rPr>
        <w:t xml:space="preserve"> </w:t>
      </w:r>
      <w:bookmarkStart w:id="12313" w:name="_ETM_Q24_194864"/>
      <w:bookmarkEnd w:id="12313"/>
      <w:r w:rsidRPr="00180B49">
        <w:rPr>
          <w:rtl/>
        </w:rPr>
        <w:t>אלה שחתומים על הרס החלום הישראלי</w:t>
      </w:r>
      <w:r>
        <w:rPr>
          <w:rFonts w:hint="cs"/>
          <w:rtl/>
        </w:rPr>
        <w:t>,</w:t>
      </w:r>
      <w:r w:rsidRPr="00180B49">
        <w:rPr>
          <w:rtl/>
        </w:rPr>
        <w:t xml:space="preserve"> אתם אלה שחתומים ע</w:t>
      </w:r>
      <w:r>
        <w:rPr>
          <w:rtl/>
        </w:rPr>
        <w:t>ל בגידה בערכי היהדות הפתוחה והמ</w:t>
      </w:r>
      <w:r>
        <w:rPr>
          <w:rFonts w:hint="cs"/>
          <w:rtl/>
        </w:rPr>
        <w:t>כ</w:t>
      </w:r>
      <w:r w:rsidRPr="00180B49">
        <w:rPr>
          <w:rtl/>
        </w:rPr>
        <w:t>ילה</w:t>
      </w:r>
      <w:r>
        <w:rPr>
          <w:rFonts w:hint="cs"/>
          <w:rtl/>
        </w:rPr>
        <w:t>,</w:t>
      </w:r>
      <w:r w:rsidRPr="00180B49">
        <w:rPr>
          <w:rtl/>
        </w:rPr>
        <w:t xml:space="preserve"> ואנחנו לא נעשה לכם את החיים קלים</w:t>
      </w:r>
      <w:r>
        <w:rPr>
          <w:rFonts w:hint="cs"/>
          <w:rtl/>
        </w:rPr>
        <w:t>.</w:t>
      </w:r>
      <w:r w:rsidRPr="00180B49">
        <w:rPr>
          <w:rtl/>
        </w:rPr>
        <w:t xml:space="preserve"> אתם לא ת</w:t>
      </w:r>
      <w:r>
        <w:rPr>
          <w:rFonts w:hint="cs"/>
          <w:rtl/>
        </w:rPr>
        <w:t>הרס</w:t>
      </w:r>
      <w:bookmarkStart w:id="12314" w:name="_ETM_Q24_205944"/>
      <w:bookmarkEnd w:id="12314"/>
      <w:r w:rsidRPr="00180B49">
        <w:rPr>
          <w:rtl/>
        </w:rPr>
        <w:t xml:space="preserve">ו פה </w:t>
      </w:r>
      <w:r>
        <w:rPr>
          <w:rFonts w:hint="cs"/>
          <w:rtl/>
        </w:rPr>
        <w:t>את</w:t>
      </w:r>
      <w:r w:rsidRPr="00180B49">
        <w:rPr>
          <w:rtl/>
        </w:rPr>
        <w:t xml:space="preserve"> </w:t>
      </w:r>
      <w:r>
        <w:rPr>
          <w:rFonts w:hint="cs"/>
          <w:rtl/>
        </w:rPr>
        <w:t>ה</w:t>
      </w:r>
      <w:r w:rsidRPr="00180B49">
        <w:rPr>
          <w:rtl/>
        </w:rPr>
        <w:t>מדינה ותפגעו באזרחים</w:t>
      </w:r>
      <w:bookmarkStart w:id="12315" w:name="_ETM_Q24_210745"/>
      <w:bookmarkEnd w:id="12315"/>
      <w:r>
        <w:rPr>
          <w:rFonts w:hint="cs"/>
          <w:rtl/>
        </w:rPr>
        <w:t>,</w:t>
      </w:r>
      <w:r w:rsidRPr="00180B49">
        <w:rPr>
          <w:rtl/>
        </w:rPr>
        <w:t xml:space="preserve"> ואז תגידו לנו </w:t>
      </w:r>
      <w:r>
        <w:rPr>
          <w:rFonts w:hint="cs"/>
          <w:rtl/>
        </w:rPr>
        <w:t>ל</w:t>
      </w:r>
      <w:r w:rsidRPr="00180B49">
        <w:rPr>
          <w:rtl/>
        </w:rPr>
        <w:t xml:space="preserve">סתום את הפה בזמן שאתם </w:t>
      </w:r>
      <w:r>
        <w:rPr>
          <w:rFonts w:hint="cs"/>
          <w:rtl/>
        </w:rPr>
        <w:t>רומ</w:t>
      </w:r>
      <w:r w:rsidRPr="00180B49">
        <w:rPr>
          <w:rtl/>
        </w:rPr>
        <w:t>סים לנו את הזכויות</w:t>
      </w:r>
      <w:r>
        <w:rPr>
          <w:rFonts w:hint="cs"/>
          <w:rtl/>
        </w:rPr>
        <w:t>,</w:t>
      </w:r>
      <w:r w:rsidRPr="00180B49">
        <w:rPr>
          <w:rtl/>
        </w:rPr>
        <w:t xml:space="preserve"> את ה</w:t>
      </w:r>
      <w:r>
        <w:rPr>
          <w:rFonts w:hint="cs"/>
          <w:rtl/>
        </w:rPr>
        <w:t>חי</w:t>
      </w:r>
      <w:r w:rsidRPr="00180B49">
        <w:rPr>
          <w:rtl/>
        </w:rPr>
        <w:t>רויות האישיות שלנו ושל הילדים שלנו</w:t>
      </w:r>
      <w:bookmarkStart w:id="12316" w:name="_ETM_Q24_217305"/>
      <w:bookmarkEnd w:id="12316"/>
      <w:r>
        <w:rPr>
          <w:rFonts w:hint="cs"/>
          <w:rtl/>
        </w:rPr>
        <w:t>.</w:t>
      </w:r>
      <w:r w:rsidRPr="00180B49">
        <w:rPr>
          <w:rtl/>
        </w:rPr>
        <w:t xml:space="preserve"> דיקטטורה זה לא משהו שמתפשרים איתו</w:t>
      </w:r>
      <w:r>
        <w:rPr>
          <w:rFonts w:hint="cs"/>
          <w:rtl/>
        </w:rPr>
        <w:t>.</w:t>
      </w:r>
      <w:r w:rsidRPr="00180B49">
        <w:rPr>
          <w:rtl/>
        </w:rPr>
        <w:t xml:space="preserve"> גם לתת לעבריינים לשלוט על שופטים</w:t>
      </w:r>
      <w:r>
        <w:rPr>
          <w:rFonts w:hint="cs"/>
          <w:rtl/>
        </w:rPr>
        <w:t xml:space="preserve"> </w:t>
      </w:r>
      <w:r w:rsidR="00DB1A2A">
        <w:rPr>
          <w:rFonts w:hint="cs"/>
          <w:rtl/>
        </w:rPr>
        <w:t>– –</w:t>
      </w:r>
    </w:p>
    <w:p w:rsidR="00EC08E9" w:rsidRDefault="00EC08E9" w:rsidP="00610BD3">
      <w:pPr>
        <w:rPr>
          <w:rtl/>
          <w:lang w:eastAsia="he-IL"/>
        </w:rPr>
      </w:pPr>
    </w:p>
    <w:p w:rsidR="00EC08E9" w:rsidRDefault="00EC08E9" w:rsidP="00610BD3">
      <w:pPr>
        <w:pStyle w:val="af7"/>
        <w:keepNext/>
        <w:rPr>
          <w:rtl/>
        </w:rPr>
      </w:pPr>
      <w:r w:rsidRPr="00ED44A4">
        <w:rPr>
          <w:rStyle w:val="TagStyle"/>
          <w:rtl/>
        </w:rPr>
        <w:t xml:space="preserve"> &lt;&lt; יור &gt;&gt; </w:t>
      </w:r>
      <w:r>
        <w:rPr>
          <w:rtl/>
        </w:rPr>
        <w:t>היו"ר אוריאל בוסו:</w:t>
      </w:r>
      <w:r w:rsidRPr="00ED44A4">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משפט לסיום.</w:t>
      </w:r>
    </w:p>
    <w:p w:rsidR="00EC08E9" w:rsidRDefault="00EC08E9" w:rsidP="00DB1A2A">
      <w:pPr>
        <w:rPr>
          <w:rtl/>
          <w:lang w:eastAsia="he-IL"/>
        </w:rPr>
      </w:pPr>
    </w:p>
    <w:p w:rsidR="00EC08E9" w:rsidRDefault="00EC08E9" w:rsidP="00610BD3">
      <w:pPr>
        <w:pStyle w:val="-"/>
        <w:keepNext/>
        <w:rPr>
          <w:rtl/>
        </w:rPr>
      </w:pPr>
      <w:bookmarkStart w:id="12317" w:name="ET_speakercontinue_5809_11"/>
      <w:r w:rsidRPr="00ED44A4">
        <w:rPr>
          <w:rStyle w:val="TagStyle"/>
          <w:rtl/>
        </w:rPr>
        <w:t xml:space="preserve"> &lt;&lt; דובר_המשך &gt;&gt; </w:t>
      </w:r>
      <w:r>
        <w:rPr>
          <w:rtl/>
        </w:rPr>
        <w:t>מיכל שיר סגמן (יש עתיד):</w:t>
      </w:r>
      <w:r w:rsidRPr="00ED44A4">
        <w:rPr>
          <w:rStyle w:val="TagStyle"/>
          <w:rtl/>
        </w:rPr>
        <w:t xml:space="preserve"> &lt;&lt; דובר_המשך &gt;&gt;</w:t>
      </w:r>
      <w:r>
        <w:rPr>
          <w:rtl/>
        </w:rPr>
        <w:t xml:space="preserve">   </w:t>
      </w:r>
      <w:bookmarkEnd w:id="12317"/>
    </w:p>
    <w:p w:rsidR="00EC08E9" w:rsidRPr="00ED44A4" w:rsidRDefault="00EC08E9" w:rsidP="00610BD3">
      <w:pPr>
        <w:rPr>
          <w:rtl/>
          <w:lang w:eastAsia="he-IL"/>
        </w:rPr>
      </w:pPr>
    </w:p>
    <w:p w:rsidR="00EC08E9" w:rsidRDefault="00DB1A2A" w:rsidP="00DB1A2A">
      <w:pPr>
        <w:rPr>
          <w:rtl/>
        </w:rPr>
      </w:pPr>
      <w:bookmarkStart w:id="12318" w:name="_ETM_Q24_223415"/>
      <w:bookmarkStart w:id="12319" w:name="_ETM_Q24_225115"/>
      <w:bookmarkStart w:id="12320" w:name="_Toc130302176"/>
      <w:bookmarkEnd w:id="12318"/>
      <w:bookmarkEnd w:id="12319"/>
      <w:r>
        <w:rPr>
          <w:rFonts w:hint="cs"/>
          <w:rtl/>
        </w:rPr>
        <w:t>– –</w:t>
      </w:r>
      <w:r w:rsidR="00EC08E9">
        <w:rPr>
          <w:rFonts w:hint="cs"/>
          <w:rtl/>
        </w:rPr>
        <w:t xml:space="preserve"> </w:t>
      </w:r>
      <w:r w:rsidR="00EC08E9" w:rsidRPr="00180B49">
        <w:rPr>
          <w:rtl/>
        </w:rPr>
        <w:t xml:space="preserve">גם </w:t>
      </w:r>
      <w:r w:rsidR="00EC08E9">
        <w:rPr>
          <w:rFonts w:hint="cs"/>
          <w:rtl/>
        </w:rPr>
        <w:t>ל</w:t>
      </w:r>
      <w:bookmarkStart w:id="12321" w:name="_ETM_Q24_222255"/>
      <w:bookmarkEnd w:id="12321"/>
      <w:r w:rsidR="00EC08E9" w:rsidRPr="00180B49">
        <w:rPr>
          <w:rtl/>
        </w:rPr>
        <w:t xml:space="preserve">תת לאנרכיסטים מורשעים </w:t>
      </w:r>
      <w:r w:rsidR="00EC08E9">
        <w:rPr>
          <w:rFonts w:hint="cs"/>
          <w:rtl/>
        </w:rPr>
        <w:t>בתמיכה בטרור</w:t>
      </w:r>
      <w:bookmarkStart w:id="12322" w:name="_ETM_Q24_223674"/>
      <w:bookmarkEnd w:id="12322"/>
      <w:r w:rsidR="00EC08E9" w:rsidRPr="00180B49">
        <w:rPr>
          <w:rtl/>
        </w:rPr>
        <w:t xml:space="preserve"> לשלוט במשטרה</w:t>
      </w:r>
      <w:r w:rsidR="00EC08E9">
        <w:rPr>
          <w:rFonts w:hint="cs"/>
          <w:rtl/>
        </w:rPr>
        <w:t>,</w:t>
      </w:r>
      <w:r w:rsidR="00EC08E9" w:rsidRPr="00180B49">
        <w:rPr>
          <w:rtl/>
        </w:rPr>
        <w:t xml:space="preserve"> וגם לצפות שאנחנו נממן את כל הטירוף הזה שלכם</w:t>
      </w:r>
      <w:r w:rsidR="00EC08E9">
        <w:rPr>
          <w:rFonts w:hint="cs"/>
          <w:rtl/>
        </w:rPr>
        <w:t>,</w:t>
      </w:r>
      <w:r w:rsidR="00EC08E9" w:rsidRPr="00180B49">
        <w:rPr>
          <w:rtl/>
        </w:rPr>
        <w:t xml:space="preserve"> ועוד נגיד תודה</w:t>
      </w:r>
      <w:r w:rsidR="00EC08E9">
        <w:rPr>
          <w:rFonts w:hint="cs"/>
          <w:rtl/>
        </w:rPr>
        <w:t>.</w:t>
      </w:r>
      <w:bookmarkEnd w:id="12320"/>
      <w:r w:rsidR="00EC08E9" w:rsidRPr="00180B49">
        <w:rPr>
          <w:rtl/>
        </w:rPr>
        <w:t xml:space="preserve"> </w:t>
      </w:r>
    </w:p>
    <w:p w:rsidR="00EC08E9" w:rsidRDefault="00EC08E9" w:rsidP="00610BD3">
      <w:pPr>
        <w:rPr>
          <w:rtl/>
          <w:lang w:eastAsia="he-IL"/>
        </w:rPr>
      </w:pPr>
    </w:p>
    <w:p w:rsidR="00EC08E9" w:rsidRDefault="00EC08E9" w:rsidP="00610BD3">
      <w:pPr>
        <w:pStyle w:val="af7"/>
        <w:keepNext/>
        <w:rPr>
          <w:rtl/>
        </w:rPr>
      </w:pPr>
      <w:r w:rsidRPr="00ED44A4">
        <w:rPr>
          <w:rStyle w:val="TagStyle"/>
          <w:rtl/>
        </w:rPr>
        <w:t xml:space="preserve"> &lt;&lt; יור &gt;&gt; </w:t>
      </w:r>
      <w:r>
        <w:rPr>
          <w:rtl/>
        </w:rPr>
        <w:t>היו"ר אוריאל בוסו:</w:t>
      </w:r>
      <w:r w:rsidRPr="00ED44A4">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תודה רבה.</w:t>
      </w:r>
    </w:p>
    <w:p w:rsidR="00EC08E9" w:rsidRDefault="00EC08E9" w:rsidP="00610BD3">
      <w:pPr>
        <w:rPr>
          <w:rtl/>
          <w:lang w:eastAsia="he-IL"/>
        </w:rPr>
      </w:pPr>
    </w:p>
    <w:p w:rsidR="00EC08E9" w:rsidRDefault="00EC08E9" w:rsidP="00610BD3">
      <w:pPr>
        <w:pStyle w:val="-"/>
        <w:keepNext/>
        <w:rPr>
          <w:rtl/>
        </w:rPr>
      </w:pPr>
      <w:bookmarkStart w:id="12323" w:name="ET_speakercontinue_5809_13"/>
      <w:r w:rsidRPr="00ED44A4">
        <w:rPr>
          <w:rStyle w:val="TagStyle"/>
          <w:rtl/>
        </w:rPr>
        <w:t xml:space="preserve"> &lt;&lt; דובר_המשך &gt;&gt; </w:t>
      </w:r>
      <w:r>
        <w:rPr>
          <w:rtl/>
        </w:rPr>
        <w:t>מיכל שיר סגמן (יש עתיד):</w:t>
      </w:r>
      <w:r w:rsidRPr="00ED44A4">
        <w:rPr>
          <w:rStyle w:val="TagStyle"/>
          <w:rtl/>
        </w:rPr>
        <w:t xml:space="preserve"> &lt;&lt; דובר_המשך &gt;&gt;</w:t>
      </w:r>
      <w:r>
        <w:rPr>
          <w:rtl/>
        </w:rPr>
        <w:t xml:space="preserve">   </w:t>
      </w:r>
      <w:bookmarkEnd w:id="12323"/>
    </w:p>
    <w:p w:rsidR="00EC08E9" w:rsidRDefault="00EC08E9" w:rsidP="00DB1A2A">
      <w:pPr>
        <w:rPr>
          <w:rtl/>
          <w:lang w:eastAsia="he-IL"/>
        </w:rPr>
      </w:pPr>
    </w:p>
    <w:p w:rsidR="00EC08E9" w:rsidRDefault="00EC08E9" w:rsidP="00DB1A2A">
      <w:pPr>
        <w:rPr>
          <w:rtl/>
        </w:rPr>
      </w:pPr>
      <w:bookmarkStart w:id="12324" w:name="_ETM_Q24_236792"/>
      <w:bookmarkStart w:id="12325" w:name="_ETM_Q24_236847"/>
      <w:bookmarkStart w:id="12326" w:name="_ETM_Q24_237240"/>
      <w:bookmarkStart w:id="12327" w:name="_ETM_Q24_237283"/>
      <w:bookmarkStart w:id="12328" w:name="_ETM_Q24_232015"/>
      <w:bookmarkStart w:id="12329" w:name="_Toc130302177"/>
      <w:bookmarkEnd w:id="12324"/>
      <w:bookmarkEnd w:id="12325"/>
      <w:bookmarkEnd w:id="12326"/>
      <w:bookmarkEnd w:id="12327"/>
      <w:bookmarkEnd w:id="12328"/>
      <w:r w:rsidRPr="00180B49">
        <w:rPr>
          <w:rtl/>
        </w:rPr>
        <w:t>אתם יודעים מה</w:t>
      </w:r>
      <w:bookmarkStart w:id="12330" w:name="_ETM_Q24_233755"/>
      <w:bookmarkEnd w:id="12330"/>
      <w:r>
        <w:rPr>
          <w:rFonts w:hint="cs"/>
          <w:rtl/>
        </w:rPr>
        <w:t>,</w:t>
      </w:r>
      <w:r w:rsidRPr="00180B49">
        <w:rPr>
          <w:rtl/>
        </w:rPr>
        <w:t xml:space="preserve"> ז</w:t>
      </w:r>
      <w:r>
        <w:rPr>
          <w:rFonts w:hint="cs"/>
          <w:rtl/>
        </w:rPr>
        <w:t>ו</w:t>
      </w:r>
      <w:r w:rsidRPr="00180B49">
        <w:rPr>
          <w:rtl/>
        </w:rPr>
        <w:t xml:space="preserve"> לא </w:t>
      </w:r>
      <w:r>
        <w:rPr>
          <w:rFonts w:hint="cs"/>
          <w:rtl/>
        </w:rPr>
        <w:t>רק</w:t>
      </w:r>
      <w:r w:rsidRPr="00180B49">
        <w:rPr>
          <w:rtl/>
        </w:rPr>
        <w:t xml:space="preserve"> דיקטטורה</w:t>
      </w:r>
      <w:r>
        <w:rPr>
          <w:rFonts w:hint="cs"/>
          <w:rtl/>
        </w:rPr>
        <w:t>, זו</w:t>
      </w:r>
      <w:r w:rsidRPr="00180B49">
        <w:rPr>
          <w:rtl/>
        </w:rPr>
        <w:t xml:space="preserve"> </w:t>
      </w:r>
      <w:bookmarkStart w:id="12331" w:name="_ETM_Q24_233444"/>
      <w:bookmarkEnd w:id="12331"/>
      <w:r w:rsidRPr="00180B49">
        <w:rPr>
          <w:rtl/>
        </w:rPr>
        <w:t>בעיקר חוצפה</w:t>
      </w:r>
      <w:r>
        <w:rPr>
          <w:rFonts w:hint="cs"/>
          <w:rtl/>
        </w:rPr>
        <w:t>.</w:t>
      </w:r>
      <w:r w:rsidRPr="00180B49">
        <w:rPr>
          <w:rtl/>
        </w:rPr>
        <w:t xml:space="preserve"> וכן</w:t>
      </w:r>
      <w:r>
        <w:rPr>
          <w:rFonts w:hint="cs"/>
          <w:rtl/>
        </w:rPr>
        <w:t>,</w:t>
      </w:r>
      <w:r w:rsidRPr="00180B49">
        <w:rPr>
          <w:rtl/>
        </w:rPr>
        <w:t xml:space="preserve"> זאת מלחמה</w:t>
      </w:r>
      <w:r>
        <w:rPr>
          <w:rFonts w:hint="cs"/>
          <w:rtl/>
        </w:rPr>
        <w:t xml:space="preserve"> </w:t>
      </w:r>
      <w:r w:rsidR="00DB1A2A">
        <w:rPr>
          <w:rFonts w:hint="cs"/>
          <w:rtl/>
        </w:rPr>
        <w:t>– –</w:t>
      </w:r>
      <w:bookmarkEnd w:id="12329"/>
      <w:r>
        <w:rPr>
          <w:rtl/>
        </w:rPr>
        <w:t xml:space="preserve"> </w:t>
      </w:r>
    </w:p>
    <w:p w:rsidR="00EC08E9" w:rsidRDefault="00EC08E9" w:rsidP="00610BD3">
      <w:pPr>
        <w:pStyle w:val="a4"/>
        <w:keepNext/>
        <w:ind w:firstLine="720"/>
        <w:rPr>
          <w:b w:val="0"/>
          <w:bCs w:val="0"/>
          <w:u w:val="none"/>
          <w:rtl/>
        </w:rPr>
      </w:pPr>
    </w:p>
    <w:p w:rsidR="00EC08E9" w:rsidRDefault="00EC08E9" w:rsidP="00610BD3">
      <w:pPr>
        <w:pStyle w:val="af7"/>
        <w:keepNext/>
        <w:rPr>
          <w:rtl/>
        </w:rPr>
      </w:pPr>
      <w:r w:rsidRPr="00DF48D5">
        <w:rPr>
          <w:rStyle w:val="TagStyle"/>
          <w:rtl/>
        </w:rPr>
        <w:t xml:space="preserve"> &lt;&lt; יור &gt;&gt; </w:t>
      </w:r>
      <w:r>
        <w:rPr>
          <w:rtl/>
        </w:rPr>
        <w:t>היו"ר אוריאל בוסו:</w:t>
      </w:r>
      <w:r w:rsidRPr="00DF48D5">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r>
        <w:rPr>
          <w:rFonts w:hint="cs"/>
          <w:rtl/>
        </w:rPr>
        <w:t>תודה רבה.</w:t>
      </w:r>
    </w:p>
    <w:p w:rsidR="00EC08E9" w:rsidRDefault="00EC08E9" w:rsidP="00610BD3">
      <w:pPr>
        <w:rPr>
          <w:rtl/>
        </w:rPr>
      </w:pPr>
    </w:p>
    <w:p w:rsidR="00EC08E9" w:rsidRDefault="00EC08E9" w:rsidP="00610BD3">
      <w:pPr>
        <w:pStyle w:val="-"/>
        <w:keepNext/>
        <w:rPr>
          <w:rtl/>
        </w:rPr>
      </w:pPr>
      <w:bookmarkStart w:id="12332" w:name="ET_speakercontinue_5809_15"/>
      <w:r w:rsidRPr="00DF48D5">
        <w:rPr>
          <w:rStyle w:val="TagStyle"/>
          <w:rtl/>
        </w:rPr>
        <w:t xml:space="preserve"> &lt;&lt; דוב</w:t>
      </w:r>
      <w:bookmarkStart w:id="12333" w:name="_ETM_Q24_238975"/>
      <w:bookmarkEnd w:id="12333"/>
      <w:r w:rsidRPr="00DF48D5">
        <w:rPr>
          <w:rStyle w:val="TagStyle"/>
          <w:rtl/>
        </w:rPr>
        <w:t xml:space="preserve">ר_המשך &gt;&gt; </w:t>
      </w:r>
      <w:r>
        <w:rPr>
          <w:rtl/>
        </w:rPr>
        <w:t>מיכל שיר סגמן (יש עתיד):</w:t>
      </w:r>
      <w:r w:rsidRPr="00DF48D5">
        <w:rPr>
          <w:rStyle w:val="TagStyle"/>
          <w:rtl/>
        </w:rPr>
        <w:t xml:space="preserve"> &lt;&lt; דובר_המשך &gt;&gt;</w:t>
      </w:r>
      <w:r>
        <w:rPr>
          <w:rtl/>
        </w:rPr>
        <w:t xml:space="preserve">   </w:t>
      </w:r>
      <w:bookmarkEnd w:id="12332"/>
    </w:p>
    <w:p w:rsidR="00EC08E9" w:rsidRDefault="00EC08E9" w:rsidP="00DB1A2A">
      <w:pPr>
        <w:rPr>
          <w:rtl/>
        </w:rPr>
      </w:pPr>
    </w:p>
    <w:p w:rsidR="00EC08E9" w:rsidRDefault="00DB1A2A" w:rsidP="00DB1A2A">
      <w:pPr>
        <w:rPr>
          <w:rtl/>
        </w:rPr>
      </w:pPr>
      <w:bookmarkStart w:id="12334" w:name="_ETM_Q24_238605"/>
      <w:bookmarkEnd w:id="12334"/>
      <w:r>
        <w:rPr>
          <w:rFonts w:hint="cs"/>
          <w:rtl/>
        </w:rPr>
        <w:t>– –</w:t>
      </w:r>
      <w:r w:rsidR="00EC08E9">
        <w:rPr>
          <w:rFonts w:hint="cs"/>
          <w:rtl/>
        </w:rPr>
        <w:t xml:space="preserve"> </w:t>
      </w:r>
      <w:r w:rsidR="00EC08E9">
        <w:rPr>
          <w:rtl/>
        </w:rPr>
        <w:t>או שהדמוקרטיה הי</w:t>
      </w:r>
      <w:r w:rsidR="00EC08E9">
        <w:rPr>
          <w:rFonts w:hint="cs"/>
          <w:rtl/>
        </w:rPr>
        <w:t xml:space="preserve">שראלית </w:t>
      </w:r>
      <w:r w:rsidR="00EC08E9" w:rsidRPr="00180B49">
        <w:rPr>
          <w:rtl/>
        </w:rPr>
        <w:t xml:space="preserve">תנצח או </w:t>
      </w:r>
      <w:proofErr w:type="spellStart"/>
      <w:r w:rsidR="00EC08E9" w:rsidRPr="00180B49">
        <w:rPr>
          <w:rtl/>
        </w:rPr>
        <w:t>ש</w:t>
      </w:r>
      <w:r w:rsidR="00EC08E9">
        <w:rPr>
          <w:rFonts w:hint="cs"/>
          <w:rtl/>
        </w:rPr>
        <w:t>מוסוביבי</w:t>
      </w:r>
      <w:proofErr w:type="spellEnd"/>
      <w:r w:rsidR="00EC08E9">
        <w:rPr>
          <w:rFonts w:hint="cs"/>
          <w:rtl/>
        </w:rPr>
        <w:t xml:space="preserve"> </w:t>
      </w:r>
      <w:r w:rsidR="00EC08E9" w:rsidRPr="00180B49">
        <w:rPr>
          <w:rtl/>
        </w:rPr>
        <w:t>יוכתר כ</w:t>
      </w:r>
      <w:bookmarkStart w:id="12335" w:name="_ETM_Q24_240254"/>
      <w:bookmarkEnd w:id="12335"/>
      <w:r w:rsidR="00EC08E9" w:rsidRPr="00180B49">
        <w:rPr>
          <w:rtl/>
        </w:rPr>
        <w:t>דיקטטור</w:t>
      </w:r>
      <w:r w:rsidR="00EC08E9">
        <w:rPr>
          <w:rFonts w:hint="cs"/>
          <w:rtl/>
        </w:rPr>
        <w:t>.</w:t>
      </w:r>
      <w:r w:rsidR="00EC08E9" w:rsidRPr="00180B49">
        <w:rPr>
          <w:rtl/>
        </w:rPr>
        <w:t xml:space="preserve"> אבל אני </w:t>
      </w:r>
      <w:r w:rsidR="00EC08E9">
        <w:rPr>
          <w:rFonts w:hint="cs"/>
          <w:rtl/>
        </w:rPr>
        <w:t>רק א</w:t>
      </w:r>
      <w:r w:rsidR="00EC08E9" w:rsidRPr="00180B49">
        <w:rPr>
          <w:rtl/>
        </w:rPr>
        <w:t>ספר לכם</w:t>
      </w:r>
      <w:r w:rsidR="004205DB">
        <w:rPr>
          <w:rFonts w:hint="cs"/>
          <w:rtl/>
        </w:rPr>
        <w:t>.</w:t>
      </w:r>
    </w:p>
    <w:p w:rsidR="00EC08E9" w:rsidRDefault="00EC08E9" w:rsidP="00610BD3">
      <w:pPr>
        <w:pStyle w:val="a4"/>
        <w:keepNext/>
        <w:ind w:firstLine="720"/>
        <w:rPr>
          <w:b w:val="0"/>
          <w:bCs w:val="0"/>
          <w:u w:val="none"/>
          <w:rtl/>
        </w:rPr>
      </w:pPr>
    </w:p>
    <w:p w:rsidR="00EC08E9" w:rsidRDefault="00EC08E9" w:rsidP="00610BD3">
      <w:pPr>
        <w:pStyle w:val="af7"/>
        <w:keepNext/>
        <w:rPr>
          <w:rtl/>
        </w:rPr>
      </w:pPr>
      <w:r w:rsidRPr="007D6257">
        <w:rPr>
          <w:rStyle w:val="TagStyle"/>
          <w:rtl/>
        </w:rPr>
        <w:t xml:space="preserve"> &lt;&lt; יור &gt;&gt; </w:t>
      </w:r>
      <w:r>
        <w:rPr>
          <w:rtl/>
        </w:rPr>
        <w:t>היו"ר אוריאל בוסו:</w:t>
      </w:r>
      <w:r w:rsidRPr="007D6257">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r>
        <w:rPr>
          <w:rtl/>
        </w:rPr>
        <w:t xml:space="preserve"> לא</w:t>
      </w:r>
      <w:r>
        <w:rPr>
          <w:rFonts w:hint="cs"/>
          <w:rtl/>
        </w:rPr>
        <w:t>, לא, לא, משפט</w:t>
      </w:r>
      <w:bookmarkStart w:id="12336" w:name="_ETM_Q24_245664"/>
      <w:bookmarkEnd w:id="12336"/>
      <w:r>
        <w:rPr>
          <w:rFonts w:hint="cs"/>
          <w:rtl/>
        </w:rPr>
        <w:t xml:space="preserve"> לסיום.</w:t>
      </w:r>
    </w:p>
    <w:p w:rsidR="00EC08E9" w:rsidRDefault="00EC08E9" w:rsidP="00610BD3">
      <w:pPr>
        <w:rPr>
          <w:rtl/>
        </w:rPr>
      </w:pPr>
    </w:p>
    <w:p w:rsidR="00EC08E9" w:rsidRDefault="00EC08E9" w:rsidP="00610BD3">
      <w:pPr>
        <w:pStyle w:val="-"/>
        <w:keepNext/>
        <w:rPr>
          <w:rtl/>
        </w:rPr>
      </w:pPr>
      <w:bookmarkStart w:id="12337" w:name="ET_speakercontinue_5809_5"/>
      <w:r w:rsidRPr="007D6257">
        <w:rPr>
          <w:rStyle w:val="TagStyle"/>
          <w:rtl/>
        </w:rPr>
        <w:t xml:space="preserve"> &lt;&lt; דובר_המשך &gt;&gt; </w:t>
      </w:r>
      <w:r>
        <w:rPr>
          <w:rtl/>
        </w:rPr>
        <w:t>מיכל שיר סגמן (יש עתיד):</w:t>
      </w:r>
      <w:r w:rsidRPr="007D6257">
        <w:rPr>
          <w:rStyle w:val="TagStyle"/>
          <w:rtl/>
        </w:rPr>
        <w:t xml:space="preserve"> &lt;&lt; דובר_המשך &gt;&gt;</w:t>
      </w:r>
      <w:r>
        <w:rPr>
          <w:rtl/>
        </w:rPr>
        <w:t xml:space="preserve">   </w:t>
      </w:r>
      <w:bookmarkEnd w:id="12337"/>
    </w:p>
    <w:p w:rsidR="00EC08E9" w:rsidRDefault="00EC08E9" w:rsidP="00DB1A2A">
      <w:pPr>
        <w:rPr>
          <w:rtl/>
        </w:rPr>
      </w:pPr>
    </w:p>
    <w:p w:rsidR="00EC08E9" w:rsidRDefault="00EC08E9" w:rsidP="00DB1A2A">
      <w:pPr>
        <w:rPr>
          <w:rtl/>
        </w:rPr>
      </w:pPr>
      <w:bookmarkStart w:id="12338" w:name="_ETM_Q24_244445"/>
      <w:bookmarkEnd w:id="12338"/>
      <w:r>
        <w:rPr>
          <w:rFonts w:hint="cs"/>
          <w:rtl/>
        </w:rPr>
        <w:t xml:space="preserve">את הפרק הזה </w:t>
      </w:r>
      <w:r w:rsidRPr="00180B49">
        <w:rPr>
          <w:rtl/>
        </w:rPr>
        <w:t>בהיסטוריה של העם היהודי</w:t>
      </w:r>
      <w:r>
        <w:rPr>
          <w:rFonts w:hint="cs"/>
          <w:rtl/>
        </w:rPr>
        <w:t xml:space="preserve"> </w:t>
      </w:r>
      <w:r w:rsidR="00DB1A2A">
        <w:rPr>
          <w:rFonts w:hint="cs"/>
          <w:rtl/>
        </w:rPr>
        <w:t>– –</w:t>
      </w:r>
    </w:p>
    <w:p w:rsidR="00EC08E9" w:rsidRDefault="00EC08E9" w:rsidP="00610BD3">
      <w:pPr>
        <w:rPr>
          <w:rtl/>
        </w:rPr>
      </w:pPr>
    </w:p>
    <w:p w:rsidR="00EC08E9" w:rsidRDefault="00EC08E9" w:rsidP="00610BD3">
      <w:pPr>
        <w:pStyle w:val="af7"/>
        <w:keepNext/>
        <w:rPr>
          <w:rtl/>
        </w:rPr>
      </w:pPr>
      <w:r w:rsidRPr="005862DE">
        <w:rPr>
          <w:rStyle w:val="TagStyle"/>
          <w:rtl/>
        </w:rPr>
        <w:t xml:space="preserve"> &lt;&lt; יור &gt;&gt; </w:t>
      </w:r>
      <w:r>
        <w:rPr>
          <w:rtl/>
        </w:rPr>
        <w:t>היו"ר אוריאל בוסו:</w:t>
      </w:r>
      <w:r w:rsidRPr="005862DE">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r w:rsidRPr="00180B49">
        <w:rPr>
          <w:rtl/>
        </w:rPr>
        <w:t>תודה רבה</w:t>
      </w:r>
      <w:r>
        <w:rPr>
          <w:rFonts w:hint="cs"/>
          <w:rtl/>
        </w:rPr>
        <w:t>,</w:t>
      </w:r>
      <w:r w:rsidRPr="00180B49">
        <w:rPr>
          <w:rtl/>
        </w:rPr>
        <w:t xml:space="preserve"> חברת הכנסת מיכל שיר סגמן</w:t>
      </w:r>
      <w:r>
        <w:rPr>
          <w:rFonts w:hint="cs"/>
          <w:rtl/>
        </w:rPr>
        <w:t>.</w:t>
      </w:r>
      <w:r w:rsidRPr="00180B49">
        <w:rPr>
          <w:rtl/>
        </w:rPr>
        <w:t xml:space="preserve"> </w:t>
      </w:r>
    </w:p>
    <w:p w:rsidR="00EC08E9" w:rsidRDefault="00EC08E9" w:rsidP="00610BD3">
      <w:pPr>
        <w:rPr>
          <w:rtl/>
        </w:rPr>
      </w:pPr>
    </w:p>
    <w:p w:rsidR="00EC08E9" w:rsidRDefault="00EC08E9" w:rsidP="00610BD3">
      <w:pPr>
        <w:pStyle w:val="-"/>
        <w:keepNext/>
        <w:rPr>
          <w:rtl/>
        </w:rPr>
      </w:pPr>
      <w:bookmarkStart w:id="12339" w:name="ET_speakercontinue_5809_17"/>
      <w:r w:rsidRPr="005862DE">
        <w:rPr>
          <w:rStyle w:val="TagStyle"/>
          <w:rtl/>
        </w:rPr>
        <w:t xml:space="preserve"> &lt;&lt; דובר_המשך &gt;&gt; </w:t>
      </w:r>
      <w:r>
        <w:rPr>
          <w:rtl/>
        </w:rPr>
        <w:t>מיכל שיר סגמן (יש עתיד):</w:t>
      </w:r>
      <w:r w:rsidRPr="005862DE">
        <w:rPr>
          <w:rStyle w:val="TagStyle"/>
          <w:rtl/>
        </w:rPr>
        <w:t xml:space="preserve"> &lt;&lt; דובר_המשך &gt;&gt;</w:t>
      </w:r>
      <w:r>
        <w:rPr>
          <w:rtl/>
        </w:rPr>
        <w:t xml:space="preserve">   </w:t>
      </w:r>
      <w:bookmarkEnd w:id="12339"/>
    </w:p>
    <w:p w:rsidR="00EC08E9" w:rsidRPr="005862DE" w:rsidRDefault="00EC08E9" w:rsidP="00610BD3">
      <w:pPr>
        <w:rPr>
          <w:rtl/>
        </w:rPr>
      </w:pPr>
    </w:p>
    <w:p w:rsidR="00EC08E9" w:rsidRDefault="00DB1A2A" w:rsidP="00DB1A2A">
      <w:pPr>
        <w:rPr>
          <w:rtl/>
        </w:rPr>
      </w:pPr>
      <w:bookmarkStart w:id="12340" w:name="_ETM_Q24_249745"/>
      <w:bookmarkEnd w:id="12340"/>
      <w:r>
        <w:rPr>
          <w:rFonts w:hint="cs"/>
          <w:rtl/>
        </w:rPr>
        <w:t>– –</w:t>
      </w:r>
      <w:r w:rsidR="00EC08E9">
        <w:rPr>
          <w:rFonts w:hint="cs"/>
          <w:rtl/>
        </w:rPr>
        <w:t xml:space="preserve"> </w:t>
      </w:r>
      <w:r w:rsidR="00EC08E9" w:rsidRPr="00180B49">
        <w:rPr>
          <w:rtl/>
        </w:rPr>
        <w:t>של ה</w:t>
      </w:r>
      <w:r w:rsidR="00EC08E9">
        <w:rPr>
          <w:rFonts w:hint="cs"/>
          <w:rtl/>
        </w:rPr>
        <w:t xml:space="preserve">עם שלנו, </w:t>
      </w:r>
      <w:bookmarkStart w:id="12341" w:name="_ETM_Q24_247574"/>
      <w:bookmarkEnd w:id="12341"/>
      <w:r w:rsidR="00EC08E9">
        <w:rPr>
          <w:rFonts w:hint="cs"/>
          <w:rtl/>
        </w:rPr>
        <w:t xml:space="preserve">אנחנו נכתוב. זה לא הסוף. אנחנו ננצח. </w:t>
      </w:r>
    </w:p>
    <w:p w:rsidR="00EC08E9" w:rsidRDefault="00EC08E9" w:rsidP="00610BD3">
      <w:pPr>
        <w:rPr>
          <w:rtl/>
        </w:rPr>
      </w:pPr>
    </w:p>
    <w:p w:rsidR="00EC08E9" w:rsidRDefault="00EC08E9" w:rsidP="00610BD3">
      <w:pPr>
        <w:pStyle w:val="af7"/>
        <w:keepNext/>
        <w:rPr>
          <w:rtl/>
        </w:rPr>
      </w:pPr>
      <w:r w:rsidRPr="005862DE">
        <w:rPr>
          <w:rStyle w:val="TagStyle"/>
          <w:rtl/>
        </w:rPr>
        <w:t xml:space="preserve"> &lt;&lt; יור &gt;&gt; </w:t>
      </w:r>
      <w:r>
        <w:rPr>
          <w:rtl/>
        </w:rPr>
        <w:t>היו"ר אוריאל בוסו:</w:t>
      </w:r>
      <w:r w:rsidRPr="005862DE">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r>
        <w:rPr>
          <w:rFonts w:hint="cs"/>
          <w:rtl/>
        </w:rPr>
        <w:t>תודה רבה, נא לסיים.</w:t>
      </w:r>
    </w:p>
    <w:p w:rsidR="00EC08E9" w:rsidRDefault="00EC08E9" w:rsidP="00610BD3">
      <w:pPr>
        <w:rPr>
          <w:rtl/>
        </w:rPr>
      </w:pPr>
    </w:p>
    <w:p w:rsidR="00EC08E9" w:rsidRDefault="00EC08E9" w:rsidP="00610BD3">
      <w:pPr>
        <w:pStyle w:val="-"/>
        <w:keepNext/>
        <w:rPr>
          <w:rtl/>
        </w:rPr>
      </w:pPr>
      <w:bookmarkStart w:id="12342" w:name="ET_speakercontinue_5809_19"/>
      <w:r w:rsidRPr="005862DE">
        <w:rPr>
          <w:rStyle w:val="TagStyle"/>
          <w:rtl/>
        </w:rPr>
        <w:t xml:space="preserve"> &lt;&lt; דובר_המשך &gt;&gt; </w:t>
      </w:r>
      <w:r>
        <w:rPr>
          <w:rtl/>
        </w:rPr>
        <w:t>מיכל שיר סגמן (יש עתיד):</w:t>
      </w:r>
      <w:r w:rsidRPr="005862DE">
        <w:rPr>
          <w:rStyle w:val="TagStyle"/>
          <w:rtl/>
        </w:rPr>
        <w:t xml:space="preserve"> &lt;&lt; דובר_המשך &gt;&gt;</w:t>
      </w:r>
      <w:r>
        <w:rPr>
          <w:rtl/>
        </w:rPr>
        <w:t xml:space="preserve">   </w:t>
      </w:r>
      <w:bookmarkEnd w:id="12342"/>
    </w:p>
    <w:p w:rsidR="00EC08E9" w:rsidRDefault="00EC08E9" w:rsidP="00DB1A2A">
      <w:pPr>
        <w:rPr>
          <w:rtl/>
        </w:rPr>
      </w:pPr>
    </w:p>
    <w:p w:rsidR="00EC08E9" w:rsidRDefault="00EC08E9" w:rsidP="00610BD3">
      <w:pPr>
        <w:rPr>
          <w:rtl/>
        </w:rPr>
      </w:pPr>
      <w:bookmarkStart w:id="12343" w:name="_ETM_Q24_253555"/>
      <w:bookmarkStart w:id="12344" w:name="_ETM_Q24_262915"/>
      <w:bookmarkStart w:id="12345" w:name="_ETM_Q24_258615"/>
      <w:bookmarkStart w:id="12346" w:name="_ETM_Q24_254265"/>
      <w:bookmarkEnd w:id="12343"/>
      <w:bookmarkEnd w:id="12344"/>
      <w:bookmarkEnd w:id="12345"/>
      <w:bookmarkEnd w:id="12346"/>
      <w:r>
        <w:rPr>
          <w:rFonts w:hint="cs"/>
          <w:rtl/>
        </w:rPr>
        <w:t xml:space="preserve">אנחנו </w:t>
      </w:r>
      <w:bookmarkStart w:id="12347" w:name="_ETM_Q24_259518"/>
      <w:bookmarkEnd w:id="12347"/>
      <w:r>
        <w:rPr>
          <w:rFonts w:hint="cs"/>
          <w:rtl/>
        </w:rPr>
        <w:t xml:space="preserve">חייבים לנצח, כי אין לנו, אין לנו ארץ אחרת. </w:t>
      </w:r>
      <w:bookmarkStart w:id="12348" w:name="_ETM_Q24_264750"/>
      <w:bookmarkEnd w:id="12348"/>
      <w:r>
        <w:rPr>
          <w:rFonts w:hint="cs"/>
          <w:rtl/>
        </w:rPr>
        <w:t>עם ישראל חי.</w:t>
      </w:r>
    </w:p>
    <w:p w:rsidR="00EC08E9" w:rsidRDefault="00EC08E9" w:rsidP="00610BD3">
      <w:pPr>
        <w:rPr>
          <w:rtl/>
        </w:rPr>
      </w:pPr>
      <w:bookmarkStart w:id="12349" w:name="_ETM_Q24_250398"/>
      <w:bookmarkStart w:id="12350" w:name="_ETM_Q24_250489"/>
      <w:bookmarkStart w:id="12351" w:name="_ETM_Q24_250574"/>
      <w:bookmarkStart w:id="12352" w:name="_ETM_Q24_250643"/>
      <w:bookmarkEnd w:id="12349"/>
      <w:bookmarkEnd w:id="12350"/>
      <w:bookmarkEnd w:id="12351"/>
      <w:bookmarkEnd w:id="12352"/>
    </w:p>
    <w:p w:rsidR="00EC08E9" w:rsidRDefault="00EC08E9" w:rsidP="00610BD3">
      <w:pPr>
        <w:pStyle w:val="af7"/>
        <w:keepNext/>
        <w:rPr>
          <w:rtl/>
        </w:rPr>
      </w:pPr>
      <w:r w:rsidRPr="00AA69F6">
        <w:rPr>
          <w:rStyle w:val="TagStyle"/>
          <w:rtl/>
        </w:rPr>
        <w:t xml:space="preserve"> &lt;&lt; יור &gt;&gt; </w:t>
      </w:r>
      <w:r>
        <w:rPr>
          <w:rtl/>
        </w:rPr>
        <w:t>היו"ר אוריאל בוסו:</w:t>
      </w:r>
      <w:r w:rsidRPr="00AA69F6">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r w:rsidRPr="00180B49">
        <w:rPr>
          <w:rtl/>
        </w:rPr>
        <w:t>תודה רבה</w:t>
      </w:r>
      <w:r>
        <w:rPr>
          <w:rFonts w:hint="cs"/>
          <w:rtl/>
        </w:rPr>
        <w:t>.</w:t>
      </w:r>
      <w:r>
        <w:rPr>
          <w:rtl/>
        </w:rPr>
        <w:t xml:space="preserve"> חבר הכנסת וא</w:t>
      </w:r>
      <w:r>
        <w:rPr>
          <w:rFonts w:hint="cs"/>
          <w:rtl/>
        </w:rPr>
        <w:t>ליד אלהואשלה.</w:t>
      </w:r>
    </w:p>
    <w:p w:rsidR="00EC08E9" w:rsidRDefault="00EC08E9" w:rsidP="00610BD3">
      <w:pPr>
        <w:rPr>
          <w:rtl/>
        </w:rPr>
      </w:pPr>
    </w:p>
    <w:p w:rsidR="00EC08E9" w:rsidRDefault="00EC08E9" w:rsidP="00610BD3">
      <w:pPr>
        <w:rPr>
          <w:rtl/>
        </w:rPr>
      </w:pPr>
      <w:bookmarkStart w:id="12353" w:name="_ETM_Q24_269565"/>
      <w:bookmarkEnd w:id="12353"/>
      <w:r>
        <w:rPr>
          <w:rFonts w:hint="cs"/>
          <w:rtl/>
        </w:rPr>
        <w:t>אני לא אאפשר בהתרסה – נגד הזמן שצריך.</w:t>
      </w:r>
    </w:p>
    <w:p w:rsidR="00EC08E9" w:rsidRDefault="00EC08E9" w:rsidP="00610BD3">
      <w:pPr>
        <w:rPr>
          <w:rtl/>
        </w:rPr>
      </w:pPr>
    </w:p>
    <w:p w:rsidR="00EC08E9" w:rsidRDefault="00EC08E9" w:rsidP="00610BD3">
      <w:pPr>
        <w:pStyle w:val="-"/>
        <w:keepNext/>
        <w:rPr>
          <w:rtl/>
        </w:rPr>
      </w:pPr>
      <w:bookmarkStart w:id="12354" w:name="ET_speakercontinue_5809_20"/>
      <w:r w:rsidRPr="00126300">
        <w:rPr>
          <w:rStyle w:val="TagStyle"/>
          <w:rtl/>
        </w:rPr>
        <w:t xml:space="preserve"> &lt;&lt; דובר_המשך &gt;&gt; </w:t>
      </w:r>
      <w:r>
        <w:rPr>
          <w:rtl/>
        </w:rPr>
        <w:t>מיכל שיר סגמן (יש עתיד):</w:t>
      </w:r>
      <w:r w:rsidRPr="00126300">
        <w:rPr>
          <w:rStyle w:val="TagStyle"/>
          <w:rtl/>
        </w:rPr>
        <w:t xml:space="preserve"> &lt;&lt; דובר_המשך &gt;&gt;</w:t>
      </w:r>
      <w:r>
        <w:rPr>
          <w:rtl/>
        </w:rPr>
        <w:t xml:space="preserve">   </w:t>
      </w:r>
      <w:bookmarkEnd w:id="12354"/>
    </w:p>
    <w:p w:rsidR="00EC08E9" w:rsidRDefault="00EC08E9" w:rsidP="00DB1A2A">
      <w:pPr>
        <w:rPr>
          <w:rtl/>
        </w:rPr>
      </w:pPr>
    </w:p>
    <w:p w:rsidR="00EC08E9" w:rsidRDefault="00EC08E9" w:rsidP="00610BD3">
      <w:pPr>
        <w:rPr>
          <w:rtl/>
        </w:rPr>
      </w:pPr>
      <w:r>
        <w:rPr>
          <w:rFonts w:hint="cs"/>
          <w:rtl/>
        </w:rPr>
        <w:t xml:space="preserve">שאני לא אלך </w:t>
      </w:r>
      <w:bookmarkStart w:id="12355" w:name="_ETM_Q24_270642"/>
      <w:bookmarkEnd w:id="12355"/>
      <w:r>
        <w:rPr>
          <w:rFonts w:hint="cs"/>
          <w:rtl/>
        </w:rPr>
        <w:t>בהתרסה? הם מחוקקים</w:t>
      </w:r>
      <w:bookmarkStart w:id="12356" w:name="_ETM_Q24_270764"/>
      <w:bookmarkEnd w:id="12356"/>
      <w:r>
        <w:rPr>
          <w:rFonts w:hint="cs"/>
          <w:rtl/>
        </w:rPr>
        <w:t xml:space="preserve"> לי חוקים דיקטטור</w:t>
      </w:r>
      <w:r w:rsidR="004205DB">
        <w:rPr>
          <w:rFonts w:hint="cs"/>
          <w:rtl/>
        </w:rPr>
        <w:t>י</w:t>
      </w:r>
      <w:r>
        <w:rPr>
          <w:rFonts w:hint="cs"/>
          <w:rtl/>
        </w:rPr>
        <w:t>ים</w:t>
      </w:r>
      <w:bookmarkStart w:id="12357" w:name="_ETM_Q24_271673"/>
      <w:bookmarkStart w:id="12358" w:name="_ETM_Q24_271583"/>
      <w:bookmarkEnd w:id="12357"/>
      <w:bookmarkEnd w:id="12358"/>
      <w:r>
        <w:rPr>
          <w:rFonts w:hint="cs"/>
          <w:rtl/>
        </w:rPr>
        <w:t>.</w:t>
      </w:r>
    </w:p>
    <w:p w:rsidR="00EC08E9" w:rsidRDefault="00EC08E9" w:rsidP="00610BD3">
      <w:pPr>
        <w:rPr>
          <w:rtl/>
        </w:rPr>
      </w:pPr>
    </w:p>
    <w:p w:rsidR="00EC08E9" w:rsidRDefault="00EC08E9" w:rsidP="00610BD3">
      <w:pPr>
        <w:pStyle w:val="af7"/>
        <w:keepNext/>
        <w:rPr>
          <w:rtl/>
        </w:rPr>
      </w:pPr>
      <w:bookmarkStart w:id="12359" w:name="_ETM_Q24_273433"/>
      <w:bookmarkEnd w:id="12359"/>
      <w:r w:rsidRPr="00B1464E">
        <w:rPr>
          <w:rStyle w:val="TagStyle"/>
          <w:rtl/>
        </w:rPr>
        <w:t xml:space="preserve"> &lt;&lt; יור &gt;&gt; </w:t>
      </w:r>
      <w:r>
        <w:rPr>
          <w:rtl/>
        </w:rPr>
        <w:t>היו"ר אוריאל בוסו:</w:t>
      </w:r>
      <w:r w:rsidRPr="00B1464E">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r>
        <w:rPr>
          <w:rFonts w:hint="cs"/>
          <w:rtl/>
        </w:rPr>
        <w:t xml:space="preserve">כנגד הזמן </w:t>
      </w:r>
      <w:r>
        <w:rPr>
          <w:rFonts w:hint="eastAsia"/>
          <w:rtl/>
        </w:rPr>
        <w:t xml:space="preserve">– </w:t>
      </w:r>
      <w:r>
        <w:rPr>
          <w:rFonts w:hint="cs"/>
          <w:rtl/>
        </w:rPr>
        <w:t xml:space="preserve">אין בעיה, </w:t>
      </w:r>
      <w:bookmarkStart w:id="12360" w:name="_ETM_Q24_281118"/>
      <w:bookmarkEnd w:id="12360"/>
      <w:r>
        <w:rPr>
          <w:rFonts w:hint="cs"/>
          <w:rtl/>
        </w:rPr>
        <w:t>את אוהבת שמורידים אותך בכוח מהדוכן? זה מה שנעשה</w:t>
      </w:r>
      <w:bookmarkStart w:id="12361" w:name="_ETM_Q24_277463"/>
      <w:bookmarkEnd w:id="12361"/>
      <w:r>
        <w:rPr>
          <w:rFonts w:hint="cs"/>
          <w:rtl/>
        </w:rPr>
        <w:t xml:space="preserve"> כל נאום.</w:t>
      </w:r>
    </w:p>
    <w:p w:rsidR="00EC08E9" w:rsidRDefault="00EC08E9" w:rsidP="00610BD3">
      <w:pPr>
        <w:rPr>
          <w:rtl/>
        </w:rPr>
      </w:pPr>
    </w:p>
    <w:p w:rsidR="00EC08E9" w:rsidRDefault="00EC08E9" w:rsidP="00610BD3">
      <w:pPr>
        <w:pStyle w:val="-"/>
        <w:keepNext/>
        <w:rPr>
          <w:rtl/>
        </w:rPr>
      </w:pPr>
      <w:bookmarkStart w:id="12362" w:name="ET_speakercontinue_5809_22"/>
      <w:r w:rsidRPr="00B1464E">
        <w:rPr>
          <w:rStyle w:val="TagStyle"/>
          <w:rtl/>
        </w:rPr>
        <w:t xml:space="preserve"> &lt;&lt; דובר_המשך &gt;&gt; </w:t>
      </w:r>
      <w:r>
        <w:rPr>
          <w:rtl/>
        </w:rPr>
        <w:t>מיכל שיר סגמן (יש עתיד):</w:t>
      </w:r>
      <w:r w:rsidRPr="00B1464E">
        <w:rPr>
          <w:rStyle w:val="TagStyle"/>
          <w:rtl/>
        </w:rPr>
        <w:t xml:space="preserve"> &lt;&lt; דובר_המשך &gt;&gt;</w:t>
      </w:r>
      <w:r>
        <w:rPr>
          <w:rtl/>
        </w:rPr>
        <w:t xml:space="preserve">   </w:t>
      </w:r>
      <w:bookmarkEnd w:id="12362"/>
    </w:p>
    <w:p w:rsidR="00EC08E9" w:rsidRDefault="00EC08E9" w:rsidP="00DB1A2A">
      <w:pPr>
        <w:rPr>
          <w:rtl/>
        </w:rPr>
      </w:pPr>
    </w:p>
    <w:p w:rsidR="00EC08E9" w:rsidRDefault="00EC08E9" w:rsidP="00610BD3">
      <w:pPr>
        <w:rPr>
          <w:rtl/>
        </w:rPr>
      </w:pPr>
      <w:bookmarkStart w:id="12363" w:name="_ETM_Q24_276373"/>
      <w:bookmarkEnd w:id="12363"/>
      <w:r>
        <w:rPr>
          <w:rFonts w:hint="cs"/>
          <w:rtl/>
        </w:rPr>
        <w:t xml:space="preserve">אני גם </w:t>
      </w:r>
      <w:bookmarkStart w:id="12364" w:name="_ETM_Q24_275283"/>
      <w:bookmarkEnd w:id="12364"/>
      <w:r>
        <w:rPr>
          <w:rFonts w:hint="cs"/>
          <w:rtl/>
        </w:rPr>
        <w:t>לא אוהבת שסותמים את הפה לאזרחי</w:t>
      </w:r>
      <w:bookmarkStart w:id="12365" w:name="_ETM_Q24_275664"/>
      <w:bookmarkEnd w:id="12365"/>
      <w:r>
        <w:rPr>
          <w:rFonts w:hint="cs"/>
          <w:rtl/>
        </w:rPr>
        <w:t xml:space="preserve"> מדינת ישראל. אני לא אוהבת הרבה דברים</w:t>
      </w:r>
      <w:bookmarkStart w:id="12366" w:name="_ETM_Q24_278242"/>
      <w:bookmarkEnd w:id="12366"/>
      <w:r>
        <w:rPr>
          <w:rFonts w:hint="cs"/>
          <w:rtl/>
        </w:rPr>
        <w:t xml:space="preserve"> שקורים פה במשכן, אדוני היושב-ראש.</w:t>
      </w:r>
      <w:bookmarkStart w:id="12367" w:name="_ETM_Q24_280352"/>
      <w:bookmarkEnd w:id="12367"/>
    </w:p>
    <w:p w:rsidR="00EC08E9" w:rsidRDefault="00EC08E9" w:rsidP="00610BD3">
      <w:pPr>
        <w:rPr>
          <w:rtl/>
        </w:rPr>
      </w:pPr>
    </w:p>
    <w:p w:rsidR="00EC08E9" w:rsidRDefault="00EC08E9" w:rsidP="00610BD3">
      <w:pPr>
        <w:pStyle w:val="af7"/>
        <w:keepNext/>
        <w:rPr>
          <w:rtl/>
        </w:rPr>
      </w:pPr>
      <w:r w:rsidRPr="002A759D">
        <w:rPr>
          <w:rStyle w:val="TagStyle"/>
          <w:rtl/>
        </w:rPr>
        <w:t xml:space="preserve"> &lt;&lt; יור &gt;&gt; </w:t>
      </w:r>
      <w:r>
        <w:rPr>
          <w:rtl/>
        </w:rPr>
        <w:t>היו"ר אוריאל בוסו:</w:t>
      </w:r>
      <w:r w:rsidRPr="002A759D">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r>
        <w:rPr>
          <w:rFonts w:hint="cs"/>
          <w:rtl/>
        </w:rPr>
        <w:t>את הפתוס עשית כאן, לא צריך</w:t>
      </w:r>
      <w:bookmarkStart w:id="12368" w:name="_ETM_Q24_282332"/>
      <w:bookmarkEnd w:id="12368"/>
      <w:r>
        <w:rPr>
          <w:rFonts w:hint="cs"/>
          <w:rtl/>
        </w:rPr>
        <w:t xml:space="preserve"> לעשות עוד </w:t>
      </w:r>
      <w:bookmarkStart w:id="12369" w:name="_ETM_Q24_288820"/>
      <w:bookmarkEnd w:id="12369"/>
      <w:r>
        <w:rPr>
          <w:rFonts w:hint="cs"/>
          <w:rtl/>
        </w:rPr>
        <w:t>פעם הצגות מהצד.</w:t>
      </w:r>
    </w:p>
    <w:p w:rsidR="00EC08E9" w:rsidRDefault="00EC08E9" w:rsidP="00610BD3">
      <w:pPr>
        <w:rPr>
          <w:rtl/>
        </w:rPr>
      </w:pPr>
    </w:p>
    <w:p w:rsidR="00EC08E9" w:rsidRDefault="00EC08E9" w:rsidP="00610BD3">
      <w:pPr>
        <w:rPr>
          <w:rtl/>
        </w:rPr>
      </w:pPr>
      <w:r>
        <w:rPr>
          <w:rFonts w:hint="cs"/>
          <w:rtl/>
        </w:rPr>
        <w:t>בבקשה, חבר הכנסת ואליד אלהואשלה.</w:t>
      </w:r>
    </w:p>
    <w:p w:rsidR="00EC08E9" w:rsidRDefault="00EC08E9" w:rsidP="00610BD3">
      <w:pPr>
        <w:rPr>
          <w:rtl/>
        </w:rPr>
      </w:pPr>
    </w:p>
    <w:p w:rsidR="00EC08E9" w:rsidRDefault="00EC08E9" w:rsidP="00610BD3">
      <w:pPr>
        <w:pStyle w:val="-"/>
        <w:keepNext/>
        <w:rPr>
          <w:rtl/>
        </w:rPr>
      </w:pPr>
      <w:bookmarkStart w:id="12370" w:name="ET_speakercontinue_5809_24"/>
      <w:r w:rsidRPr="00DF639E">
        <w:rPr>
          <w:rStyle w:val="TagStyle"/>
          <w:rtl/>
        </w:rPr>
        <w:t xml:space="preserve"> &lt;&lt; דובר_המשך &gt;&gt; </w:t>
      </w:r>
      <w:r>
        <w:rPr>
          <w:rtl/>
        </w:rPr>
        <w:t>מיכל שיר סגמן (יש עתיד):</w:t>
      </w:r>
      <w:r w:rsidRPr="00DF639E">
        <w:rPr>
          <w:rStyle w:val="TagStyle"/>
          <w:rtl/>
        </w:rPr>
        <w:t xml:space="preserve"> &lt;&lt; דובר_המשך &gt;&gt;</w:t>
      </w:r>
      <w:r>
        <w:rPr>
          <w:rtl/>
        </w:rPr>
        <w:t xml:space="preserve">   </w:t>
      </w:r>
      <w:bookmarkEnd w:id="12370"/>
    </w:p>
    <w:p w:rsidR="00EC08E9" w:rsidRDefault="00EC08E9" w:rsidP="00DB1A2A">
      <w:pPr>
        <w:rPr>
          <w:rtl/>
        </w:rPr>
      </w:pPr>
    </w:p>
    <w:p w:rsidR="00EC08E9" w:rsidRPr="00DF639E" w:rsidRDefault="00EC08E9" w:rsidP="00610BD3">
      <w:pPr>
        <w:rPr>
          <w:rtl/>
        </w:rPr>
      </w:pPr>
      <w:r>
        <w:rPr>
          <w:rFonts w:hint="cs"/>
          <w:rtl/>
        </w:rPr>
        <w:t>אתה</w:t>
      </w:r>
      <w:bookmarkStart w:id="12371" w:name="_ETM_Q24_286122"/>
      <w:bookmarkEnd w:id="12371"/>
      <w:r>
        <w:rPr>
          <w:rFonts w:hint="cs"/>
          <w:rtl/>
        </w:rPr>
        <w:t xml:space="preserve"> אמרת, אני עניתי.</w:t>
      </w:r>
    </w:p>
    <w:p w:rsidR="00EC08E9" w:rsidRDefault="00EC08E9" w:rsidP="00610BD3">
      <w:pPr>
        <w:rPr>
          <w:rtl/>
        </w:rPr>
      </w:pPr>
    </w:p>
    <w:p w:rsidR="00EC08E9" w:rsidRDefault="00EC08E9" w:rsidP="00610BD3">
      <w:pPr>
        <w:pStyle w:val="a4"/>
        <w:keepNext/>
        <w:rPr>
          <w:rtl/>
        </w:rPr>
      </w:pPr>
      <w:bookmarkStart w:id="12372" w:name="ET_speaker_6340_7"/>
      <w:r w:rsidRPr="00AA69F6">
        <w:rPr>
          <w:rStyle w:val="TagStyle"/>
          <w:rtl/>
        </w:rPr>
        <w:t xml:space="preserve"> &lt;&lt; דובר &gt;&gt; </w:t>
      </w:r>
      <w:bookmarkStart w:id="12373" w:name="_Toc130302178"/>
      <w:bookmarkStart w:id="12374" w:name="_Toc130302716"/>
      <w:r>
        <w:rPr>
          <w:rtl/>
        </w:rPr>
        <w:t>ואליד אלהואשלה (רע"מ – הרשימה הערבית המאוחדת):</w:t>
      </w:r>
      <w:bookmarkEnd w:id="12373"/>
      <w:bookmarkEnd w:id="12374"/>
      <w:r w:rsidRPr="00AA69F6">
        <w:rPr>
          <w:rStyle w:val="TagStyle"/>
          <w:rtl/>
        </w:rPr>
        <w:t xml:space="preserve"> &lt;&lt; דובר &gt;&gt;</w:t>
      </w:r>
      <w:r>
        <w:rPr>
          <w:rtl/>
        </w:rPr>
        <w:t xml:space="preserve">   </w:t>
      </w:r>
      <w:bookmarkEnd w:id="12372"/>
    </w:p>
    <w:p w:rsidR="00EC08E9" w:rsidRDefault="00EC08E9" w:rsidP="00DB1A2A">
      <w:pPr>
        <w:rPr>
          <w:rtl/>
        </w:rPr>
      </w:pPr>
    </w:p>
    <w:p w:rsidR="00100B4E" w:rsidRDefault="00EC08E9" w:rsidP="00100B4E">
      <w:pPr>
        <w:rPr>
          <w:rtl/>
        </w:rPr>
      </w:pPr>
      <w:r w:rsidRPr="00180B49">
        <w:rPr>
          <w:rtl/>
        </w:rPr>
        <w:t xml:space="preserve"> </w:t>
      </w:r>
      <w:bookmarkStart w:id="12375" w:name="_ETM_Q24_288011"/>
      <w:bookmarkEnd w:id="12375"/>
      <w:r w:rsidRPr="00180B49">
        <w:rPr>
          <w:rtl/>
        </w:rPr>
        <w:t>מכובדי היושב-ראש</w:t>
      </w:r>
      <w:r>
        <w:rPr>
          <w:rFonts w:hint="cs"/>
          <w:rtl/>
        </w:rPr>
        <w:t>,</w:t>
      </w:r>
      <w:r w:rsidRPr="00180B49">
        <w:rPr>
          <w:rtl/>
        </w:rPr>
        <w:t xml:space="preserve"> חבריי חברי הכנסת</w:t>
      </w:r>
      <w:r>
        <w:rPr>
          <w:rFonts w:hint="cs"/>
          <w:rtl/>
        </w:rPr>
        <w:t>,</w:t>
      </w:r>
      <w:bookmarkStart w:id="12376" w:name="_ETM_Q24_288311"/>
      <w:bookmarkEnd w:id="12376"/>
      <w:r w:rsidRPr="00180B49">
        <w:rPr>
          <w:rtl/>
        </w:rPr>
        <w:t xml:space="preserve"> היום בח</w:t>
      </w:r>
      <w:r>
        <w:rPr>
          <w:rFonts w:hint="cs"/>
          <w:rtl/>
        </w:rPr>
        <w:t>רו</w:t>
      </w:r>
      <w:r w:rsidRPr="00180B49">
        <w:rPr>
          <w:rtl/>
        </w:rPr>
        <w:t xml:space="preserve"> הרשויות לבצע </w:t>
      </w:r>
      <w:r>
        <w:rPr>
          <w:rFonts w:hint="cs"/>
          <w:rtl/>
        </w:rPr>
        <w:t>הריסות</w:t>
      </w:r>
      <w:r w:rsidRPr="00180B49">
        <w:rPr>
          <w:rtl/>
        </w:rPr>
        <w:t xml:space="preserve"> בכפר תל ערד</w:t>
      </w:r>
      <w:r>
        <w:rPr>
          <w:rFonts w:hint="cs"/>
          <w:rtl/>
        </w:rPr>
        <w:t xml:space="preserve">, </w:t>
      </w:r>
      <w:r w:rsidR="00100B4E">
        <w:rPr>
          <w:rFonts w:hint="cs"/>
          <w:rtl/>
        </w:rPr>
        <w:t>בו</w:t>
      </w:r>
      <w:r>
        <w:rPr>
          <w:rFonts w:hint="cs"/>
          <w:rtl/>
        </w:rPr>
        <w:t>ואדי אל-נעם</w:t>
      </w:r>
      <w:r w:rsidRPr="00180B49">
        <w:rPr>
          <w:rtl/>
        </w:rPr>
        <w:t xml:space="preserve"> </w:t>
      </w:r>
      <w:r>
        <w:rPr>
          <w:rFonts w:hint="cs"/>
          <w:rtl/>
        </w:rPr>
        <w:t>ובעיר רהט.</w:t>
      </w:r>
      <w:bookmarkStart w:id="12377" w:name="_ETM_Q24_296590"/>
      <w:bookmarkEnd w:id="12377"/>
      <w:r>
        <w:rPr>
          <w:rFonts w:hint="cs"/>
          <w:rtl/>
        </w:rPr>
        <w:t xml:space="preserve"> </w:t>
      </w:r>
      <w:bookmarkStart w:id="12378" w:name="_ETM_Q24_291261"/>
      <w:bookmarkEnd w:id="12378"/>
      <w:r>
        <w:rPr>
          <w:rFonts w:hint="cs"/>
          <w:rtl/>
        </w:rPr>
        <w:t>ב</w:t>
      </w:r>
      <w:r w:rsidRPr="00180B49">
        <w:rPr>
          <w:rtl/>
        </w:rPr>
        <w:t>קור</w:t>
      </w:r>
      <w:r>
        <w:rPr>
          <w:rFonts w:hint="cs"/>
          <w:rtl/>
        </w:rPr>
        <w:t>,</w:t>
      </w:r>
      <w:r w:rsidRPr="00180B49">
        <w:rPr>
          <w:rtl/>
        </w:rPr>
        <w:t xml:space="preserve"> תחת גשם</w:t>
      </w:r>
      <w:r>
        <w:rPr>
          <w:rFonts w:hint="cs"/>
          <w:rtl/>
        </w:rPr>
        <w:t>,</w:t>
      </w:r>
      <w:r w:rsidRPr="00180B49">
        <w:rPr>
          <w:rtl/>
        </w:rPr>
        <w:t xml:space="preserve"> הרשויות לא בחלו בשום </w:t>
      </w:r>
      <w:r>
        <w:rPr>
          <w:rFonts w:hint="cs"/>
          <w:rtl/>
        </w:rPr>
        <w:t xml:space="preserve">דרך או </w:t>
      </w:r>
      <w:r w:rsidRPr="00180B49">
        <w:rPr>
          <w:rtl/>
        </w:rPr>
        <w:t>אמצעי כדי להרוס</w:t>
      </w:r>
      <w:r>
        <w:rPr>
          <w:rFonts w:hint="cs"/>
          <w:rtl/>
        </w:rPr>
        <w:t>.</w:t>
      </w:r>
      <w:r w:rsidRPr="00180B49">
        <w:rPr>
          <w:rtl/>
        </w:rPr>
        <w:t xml:space="preserve"> כן</w:t>
      </w:r>
      <w:r>
        <w:rPr>
          <w:rFonts w:hint="cs"/>
          <w:rtl/>
        </w:rPr>
        <w:t>,</w:t>
      </w:r>
      <w:bookmarkStart w:id="12379" w:name="_ETM_Q24_302159"/>
      <w:bookmarkEnd w:id="12379"/>
      <w:r w:rsidRPr="00180B49">
        <w:rPr>
          <w:rtl/>
        </w:rPr>
        <w:t xml:space="preserve"> פשוט להרוס</w:t>
      </w:r>
      <w:r>
        <w:rPr>
          <w:rFonts w:hint="cs"/>
          <w:rtl/>
        </w:rPr>
        <w:t>.</w:t>
      </w:r>
      <w:r w:rsidRPr="00180B49">
        <w:rPr>
          <w:rtl/>
        </w:rPr>
        <w:t xml:space="preserve"> הפקרת אזרחים בלי פתרון</w:t>
      </w:r>
      <w:r>
        <w:rPr>
          <w:rFonts w:hint="cs"/>
          <w:rtl/>
        </w:rPr>
        <w:t>,</w:t>
      </w:r>
      <w:r w:rsidRPr="00180B49">
        <w:rPr>
          <w:rtl/>
        </w:rPr>
        <w:t xml:space="preserve"> בלי חלופה</w:t>
      </w:r>
      <w:r>
        <w:rPr>
          <w:rFonts w:hint="cs"/>
          <w:rtl/>
        </w:rPr>
        <w:t>.</w:t>
      </w:r>
      <w:r w:rsidRPr="00180B49">
        <w:rPr>
          <w:rtl/>
        </w:rPr>
        <w:t xml:space="preserve"> אכיפה מקד</w:t>
      </w:r>
      <w:r>
        <w:rPr>
          <w:rFonts w:hint="cs"/>
          <w:rtl/>
        </w:rPr>
        <w:t>מ</w:t>
      </w:r>
      <w:r w:rsidRPr="00180B49">
        <w:rPr>
          <w:rtl/>
        </w:rPr>
        <w:t>ת הסדרה</w:t>
      </w:r>
      <w:r>
        <w:rPr>
          <w:rFonts w:hint="cs"/>
          <w:rtl/>
        </w:rPr>
        <w:t>,</w:t>
      </w:r>
      <w:r w:rsidRPr="00180B49">
        <w:rPr>
          <w:rtl/>
        </w:rPr>
        <w:t xml:space="preserve"> ככה טענו </w:t>
      </w:r>
      <w:r>
        <w:rPr>
          <w:rtl/>
        </w:rPr>
        <w:t>נציגי רשויות האכיפה לא מזמן ב</w:t>
      </w:r>
      <w:r>
        <w:rPr>
          <w:rFonts w:hint="cs"/>
          <w:rtl/>
        </w:rPr>
        <w:t xml:space="preserve">אחת </w:t>
      </w:r>
      <w:r w:rsidRPr="00180B49">
        <w:rPr>
          <w:rtl/>
        </w:rPr>
        <w:t>הוועדות כאן בכנסת</w:t>
      </w:r>
      <w:bookmarkStart w:id="12380" w:name="_ETM_Q24_309759"/>
      <w:bookmarkEnd w:id="12380"/>
      <w:r>
        <w:rPr>
          <w:rFonts w:hint="cs"/>
          <w:rtl/>
        </w:rPr>
        <w:t>.</w:t>
      </w:r>
      <w:r w:rsidRPr="00180B49">
        <w:rPr>
          <w:rtl/>
        </w:rPr>
        <w:t xml:space="preserve"> את הקו הזה מוביל מנכ"ל רשות מנהל מקרקעי </w:t>
      </w:r>
      <w:bookmarkStart w:id="12381" w:name="_ETM_Q24_321728"/>
      <w:bookmarkEnd w:id="12381"/>
      <w:r w:rsidRPr="00180B49">
        <w:rPr>
          <w:rtl/>
        </w:rPr>
        <w:t>ישראל</w:t>
      </w:r>
      <w:r>
        <w:rPr>
          <w:rFonts w:hint="cs"/>
          <w:rtl/>
        </w:rPr>
        <w:t>,</w:t>
      </w:r>
      <w:r w:rsidRPr="00180B49">
        <w:rPr>
          <w:rtl/>
        </w:rPr>
        <w:t xml:space="preserve"> ואני </w:t>
      </w:r>
      <w:r>
        <w:rPr>
          <w:rFonts w:hint="cs"/>
          <w:rtl/>
        </w:rPr>
        <w:t>כאן</w:t>
      </w:r>
      <w:r w:rsidRPr="00180B49">
        <w:rPr>
          <w:rtl/>
        </w:rPr>
        <w:t xml:space="preserve"> מבקש מראש הממשלה </w:t>
      </w:r>
      <w:r>
        <w:rPr>
          <w:rFonts w:hint="cs"/>
          <w:rtl/>
        </w:rPr>
        <w:t>ו</w:t>
      </w:r>
      <w:r w:rsidRPr="00180B49">
        <w:rPr>
          <w:rtl/>
        </w:rPr>
        <w:t>מ</w:t>
      </w:r>
      <w:r>
        <w:rPr>
          <w:rFonts w:hint="cs"/>
          <w:rtl/>
        </w:rPr>
        <w:t>השר</w:t>
      </w:r>
      <w:r w:rsidRPr="00180B49">
        <w:rPr>
          <w:rtl/>
        </w:rPr>
        <w:t xml:space="preserve"> עמיחי ש</w:t>
      </w:r>
      <w:r>
        <w:rPr>
          <w:rFonts w:hint="cs"/>
          <w:rtl/>
        </w:rPr>
        <w:t>י</w:t>
      </w:r>
      <w:r w:rsidRPr="00180B49">
        <w:rPr>
          <w:rtl/>
        </w:rPr>
        <w:t xml:space="preserve">קלי להתערב ולהפסיק </w:t>
      </w:r>
      <w:r>
        <w:rPr>
          <w:rFonts w:hint="cs"/>
          <w:rtl/>
        </w:rPr>
        <w:t xml:space="preserve">את </w:t>
      </w:r>
      <w:r w:rsidRPr="00180B49">
        <w:rPr>
          <w:rtl/>
        </w:rPr>
        <w:t>כל מ</w:t>
      </w:r>
      <w:r>
        <w:rPr>
          <w:rFonts w:hint="cs"/>
          <w:rtl/>
        </w:rPr>
        <w:t xml:space="preserve">סע </w:t>
      </w:r>
      <w:r w:rsidR="004205DB">
        <w:rPr>
          <w:rFonts w:hint="cs"/>
          <w:rtl/>
        </w:rPr>
        <w:t>ה</w:t>
      </w:r>
      <w:r>
        <w:rPr>
          <w:rFonts w:hint="cs"/>
          <w:rtl/>
        </w:rPr>
        <w:t>הרס</w:t>
      </w:r>
      <w:bookmarkStart w:id="12382" w:name="_ETM_Q24_328618"/>
      <w:bookmarkEnd w:id="12382"/>
      <w:r w:rsidRPr="00180B49">
        <w:rPr>
          <w:rtl/>
        </w:rPr>
        <w:t xml:space="preserve"> שמוביל </w:t>
      </w:r>
      <w:r>
        <w:rPr>
          <w:rFonts w:hint="cs"/>
          <w:rtl/>
        </w:rPr>
        <w:t>ה</w:t>
      </w:r>
      <w:r w:rsidRPr="00180B49">
        <w:rPr>
          <w:rtl/>
        </w:rPr>
        <w:t>מנכ"ל נגד האזרחים הבדואים בנגב</w:t>
      </w:r>
      <w:r>
        <w:rPr>
          <w:rFonts w:hint="cs"/>
          <w:rtl/>
        </w:rPr>
        <w:t xml:space="preserve">. </w:t>
      </w:r>
      <w:bookmarkStart w:id="12383" w:name="_ETM_Q24_332339"/>
      <w:bookmarkEnd w:id="12383"/>
      <w:r w:rsidRPr="00180B49">
        <w:rPr>
          <w:rtl/>
        </w:rPr>
        <w:t xml:space="preserve">אסטרטגיה חסרת </w:t>
      </w:r>
      <w:r>
        <w:rPr>
          <w:rtl/>
        </w:rPr>
        <w:t>אנושיות וחסר</w:t>
      </w:r>
      <w:r>
        <w:rPr>
          <w:rFonts w:hint="cs"/>
          <w:rtl/>
        </w:rPr>
        <w:t>ת</w:t>
      </w:r>
      <w:r w:rsidRPr="00180B49">
        <w:rPr>
          <w:rtl/>
        </w:rPr>
        <w:t xml:space="preserve"> תועלת </w:t>
      </w:r>
      <w:r>
        <w:rPr>
          <w:rFonts w:hint="cs"/>
          <w:rtl/>
        </w:rPr>
        <w:t xml:space="preserve">או </w:t>
      </w:r>
      <w:bookmarkStart w:id="12384" w:name="_ETM_Q24_338559"/>
      <w:bookmarkEnd w:id="12384"/>
      <w:r w:rsidRPr="00180B49">
        <w:rPr>
          <w:rtl/>
        </w:rPr>
        <w:t>תוצאות שכנראה הממשלה מכוונת אליהן</w:t>
      </w:r>
      <w:r>
        <w:rPr>
          <w:rFonts w:hint="cs"/>
          <w:rtl/>
        </w:rPr>
        <w:t>.</w:t>
      </w:r>
      <w:bookmarkStart w:id="12385" w:name="_ETM_Q24_341449"/>
      <w:bookmarkEnd w:id="12385"/>
      <w:r w:rsidRPr="00180B49">
        <w:rPr>
          <w:rtl/>
        </w:rPr>
        <w:t xml:space="preserve"> </w:t>
      </w:r>
    </w:p>
    <w:p w:rsidR="00100B4E" w:rsidRDefault="00100B4E" w:rsidP="00100B4E">
      <w:pPr>
        <w:rPr>
          <w:rtl/>
        </w:rPr>
      </w:pPr>
    </w:p>
    <w:p w:rsidR="00EC08E9" w:rsidRDefault="00EC08E9" w:rsidP="00100B4E">
      <w:pPr>
        <w:rPr>
          <w:rtl/>
        </w:rPr>
      </w:pPr>
      <w:r w:rsidRPr="00180B49">
        <w:rPr>
          <w:rtl/>
        </w:rPr>
        <w:t>נהפוך הוא</w:t>
      </w:r>
      <w:r>
        <w:rPr>
          <w:rFonts w:hint="cs"/>
          <w:rtl/>
        </w:rPr>
        <w:t>,</w:t>
      </w:r>
      <w:r w:rsidRPr="00180B49">
        <w:rPr>
          <w:rtl/>
        </w:rPr>
        <w:t xml:space="preserve"> </w:t>
      </w:r>
      <w:r>
        <w:rPr>
          <w:rFonts w:hint="cs"/>
          <w:rtl/>
        </w:rPr>
        <w:t>ה</w:t>
      </w:r>
      <w:r w:rsidRPr="00180B49">
        <w:rPr>
          <w:rtl/>
        </w:rPr>
        <w:t>ב</w:t>
      </w:r>
      <w:r>
        <w:rPr>
          <w:rFonts w:hint="cs"/>
          <w:rtl/>
        </w:rPr>
        <w:t>דואים</w:t>
      </w:r>
      <w:bookmarkStart w:id="12386" w:name="_ETM_Q24_343378"/>
      <w:bookmarkEnd w:id="12386"/>
      <w:r w:rsidRPr="00180B49">
        <w:rPr>
          <w:rtl/>
        </w:rPr>
        <w:t xml:space="preserve"> יישארו באדמות שלהם בנגב</w:t>
      </w:r>
      <w:r>
        <w:rPr>
          <w:rFonts w:hint="cs"/>
          <w:rtl/>
        </w:rPr>
        <w:t>.</w:t>
      </w:r>
      <w:bookmarkStart w:id="12387" w:name="_ETM_Q24_350178"/>
      <w:bookmarkEnd w:id="12387"/>
      <w:r w:rsidRPr="00180B49">
        <w:rPr>
          <w:rtl/>
        </w:rPr>
        <w:t xml:space="preserve"> תאורי</w:t>
      </w:r>
      <w:r>
        <w:rPr>
          <w:rFonts w:hint="cs"/>
          <w:rtl/>
        </w:rPr>
        <w:t>י</w:t>
      </w:r>
      <w:bookmarkStart w:id="12388" w:name="_ETM_Q24_346898"/>
      <w:bookmarkStart w:id="12389" w:name="_ETM_Q24_344348"/>
      <w:bookmarkEnd w:id="12388"/>
      <w:bookmarkEnd w:id="12389"/>
      <w:r w:rsidRPr="00180B49">
        <w:rPr>
          <w:rtl/>
        </w:rPr>
        <w:t>ת הלחץ או הדחיקה לא ישנו זאת</w:t>
      </w:r>
      <w:r>
        <w:rPr>
          <w:rFonts w:hint="cs"/>
          <w:rtl/>
        </w:rPr>
        <w:t>.</w:t>
      </w:r>
      <w:r w:rsidRPr="00180B49">
        <w:rPr>
          <w:rtl/>
        </w:rPr>
        <w:t xml:space="preserve"> כדאי לכולם ללמוד ולהבין לעומק את העובדה הזו</w:t>
      </w:r>
      <w:r>
        <w:rPr>
          <w:rFonts w:hint="cs"/>
          <w:rtl/>
        </w:rPr>
        <w:t>.</w:t>
      </w:r>
      <w:r w:rsidRPr="00180B49">
        <w:rPr>
          <w:rtl/>
        </w:rPr>
        <w:t xml:space="preserve"> עד מתי נמשיך לראות ילדים על הריס</w:t>
      </w:r>
      <w:r>
        <w:rPr>
          <w:rFonts w:hint="cs"/>
          <w:rtl/>
        </w:rPr>
        <w:t>ו</w:t>
      </w:r>
      <w:r w:rsidRPr="00180B49">
        <w:rPr>
          <w:rtl/>
        </w:rPr>
        <w:t>ת בתיהם</w:t>
      </w:r>
      <w:r>
        <w:rPr>
          <w:rFonts w:hint="cs"/>
          <w:rtl/>
        </w:rPr>
        <w:t>?</w:t>
      </w:r>
      <w:r w:rsidRPr="00180B49">
        <w:rPr>
          <w:rtl/>
        </w:rPr>
        <w:t xml:space="preserve"> עד מתי </w:t>
      </w:r>
      <w:r>
        <w:rPr>
          <w:rFonts w:hint="cs"/>
          <w:rtl/>
        </w:rPr>
        <w:t>נ</w:t>
      </w:r>
      <w:r w:rsidRPr="00180B49">
        <w:rPr>
          <w:rtl/>
        </w:rPr>
        <w:t>משיך לראות משפחות שנשארו ללא בית</w:t>
      </w:r>
      <w:r>
        <w:rPr>
          <w:rFonts w:hint="cs"/>
          <w:rtl/>
        </w:rPr>
        <w:t>,</w:t>
      </w:r>
      <w:r w:rsidRPr="00180B49">
        <w:rPr>
          <w:rtl/>
        </w:rPr>
        <w:t xml:space="preserve"> וללא שום מקום לחיות בו או לישון בו</w:t>
      </w:r>
      <w:r>
        <w:rPr>
          <w:rFonts w:hint="cs"/>
          <w:rtl/>
        </w:rPr>
        <w:t>?</w:t>
      </w:r>
      <w:bookmarkStart w:id="12390" w:name="_ETM_Q24_363969"/>
      <w:bookmarkEnd w:id="12390"/>
      <w:r w:rsidRPr="00180B49">
        <w:rPr>
          <w:rtl/>
        </w:rPr>
        <w:t xml:space="preserve"> מטרת הממשלה</w:t>
      </w:r>
      <w:r>
        <w:rPr>
          <w:rFonts w:hint="cs"/>
          <w:rtl/>
        </w:rPr>
        <w:t>,</w:t>
      </w:r>
      <w:r w:rsidRPr="00180B49">
        <w:rPr>
          <w:rtl/>
        </w:rPr>
        <w:t xml:space="preserve"> לפי הדברים </w:t>
      </w:r>
      <w:r w:rsidR="00100B4E">
        <w:rPr>
          <w:rFonts w:hint="cs"/>
          <w:rtl/>
        </w:rPr>
        <w:t xml:space="preserve">– </w:t>
      </w:r>
      <w:r w:rsidRPr="00180B49">
        <w:rPr>
          <w:rtl/>
        </w:rPr>
        <w:t>הסדרה</w:t>
      </w:r>
      <w:r>
        <w:rPr>
          <w:rFonts w:hint="cs"/>
          <w:rtl/>
        </w:rPr>
        <w:t>,</w:t>
      </w:r>
      <w:bookmarkStart w:id="12391" w:name="_ETM_Q24_367570"/>
      <w:bookmarkEnd w:id="12391"/>
      <w:r w:rsidRPr="00180B49">
        <w:rPr>
          <w:rtl/>
        </w:rPr>
        <w:t xml:space="preserve"> אבל הדרך והשיטה חוטאות למטרה</w:t>
      </w:r>
      <w:r>
        <w:rPr>
          <w:rFonts w:hint="cs"/>
          <w:rtl/>
        </w:rPr>
        <w:t>,</w:t>
      </w:r>
      <w:r w:rsidRPr="00180B49">
        <w:rPr>
          <w:rtl/>
        </w:rPr>
        <w:t xml:space="preserve"> ובגדול</w:t>
      </w:r>
      <w:r>
        <w:rPr>
          <w:rFonts w:hint="cs"/>
          <w:rtl/>
        </w:rPr>
        <w:t>.</w:t>
      </w:r>
      <w:r w:rsidRPr="00180B49">
        <w:rPr>
          <w:rtl/>
        </w:rPr>
        <w:t xml:space="preserve"> יש להכיר בישובים הבדואיים בנגב בשיתוף </w:t>
      </w:r>
      <w:r>
        <w:rPr>
          <w:rFonts w:hint="cs"/>
          <w:rtl/>
        </w:rPr>
        <w:t>ו</w:t>
      </w:r>
      <w:bookmarkStart w:id="12392" w:name="_ETM_Q24_376309"/>
      <w:bookmarkEnd w:id="12392"/>
      <w:r>
        <w:rPr>
          <w:rFonts w:hint="cs"/>
          <w:rtl/>
        </w:rPr>
        <w:t>ב</w:t>
      </w:r>
      <w:r w:rsidRPr="00180B49">
        <w:rPr>
          <w:rtl/>
        </w:rPr>
        <w:t>מעורבות התושבים</w:t>
      </w:r>
      <w:r>
        <w:rPr>
          <w:rFonts w:hint="cs"/>
          <w:rtl/>
        </w:rPr>
        <w:t>;</w:t>
      </w:r>
      <w:r w:rsidRPr="00180B49">
        <w:rPr>
          <w:rtl/>
        </w:rPr>
        <w:t xml:space="preserve"> לתכנן את ה</w:t>
      </w:r>
      <w:r>
        <w:rPr>
          <w:rFonts w:hint="cs"/>
          <w:rtl/>
        </w:rPr>
        <w:t>יישובים לפי אופי</w:t>
      </w:r>
      <w:bookmarkStart w:id="12393" w:name="_ETM_Q24_380389"/>
      <w:bookmarkEnd w:id="12393"/>
      <w:r w:rsidRPr="00180B49">
        <w:rPr>
          <w:rtl/>
        </w:rPr>
        <w:t xml:space="preserve"> חיי התושבים ולא לכפות איומים והרס על התושבים</w:t>
      </w:r>
      <w:r>
        <w:rPr>
          <w:rFonts w:hint="cs"/>
          <w:rtl/>
        </w:rPr>
        <w:t>,</w:t>
      </w:r>
      <w:r w:rsidRPr="00180B49">
        <w:rPr>
          <w:rtl/>
        </w:rPr>
        <w:t xml:space="preserve"> בתקווה שייפול פתרון מהשמיים</w:t>
      </w:r>
      <w:r>
        <w:rPr>
          <w:rFonts w:hint="cs"/>
          <w:rtl/>
        </w:rPr>
        <w:t>.</w:t>
      </w:r>
    </w:p>
    <w:p w:rsidR="00EC08E9" w:rsidRDefault="00EC08E9" w:rsidP="00610BD3">
      <w:pPr>
        <w:rPr>
          <w:rtl/>
        </w:rPr>
      </w:pPr>
      <w:bookmarkStart w:id="12394" w:name="_ETM_Q24_391651"/>
      <w:bookmarkStart w:id="12395" w:name="_ETM_Q24_391753"/>
      <w:bookmarkEnd w:id="12394"/>
      <w:bookmarkEnd w:id="12395"/>
    </w:p>
    <w:p w:rsidR="00EC08E9" w:rsidRDefault="00EC08E9" w:rsidP="00100B4E">
      <w:pPr>
        <w:rPr>
          <w:rtl/>
        </w:rPr>
      </w:pPr>
      <w:bookmarkStart w:id="12396" w:name="_ETM_Q24_392067"/>
      <w:bookmarkStart w:id="12397" w:name="_ETM_Q24_392166"/>
      <w:bookmarkEnd w:id="12396"/>
      <w:bookmarkEnd w:id="12397"/>
      <w:r w:rsidRPr="00180B49">
        <w:rPr>
          <w:rtl/>
        </w:rPr>
        <w:t>שיטת מצליח</w:t>
      </w:r>
      <w:r>
        <w:rPr>
          <w:rFonts w:hint="cs"/>
          <w:rtl/>
        </w:rPr>
        <w:t>,</w:t>
      </w:r>
      <w:bookmarkStart w:id="12398" w:name="_ETM_Q24_390329"/>
      <w:bookmarkEnd w:id="12398"/>
      <w:r w:rsidRPr="00180B49">
        <w:rPr>
          <w:rtl/>
        </w:rPr>
        <w:t xml:space="preserve"> ללחוץ ולחנוק את הבדואים ואולי הם </w:t>
      </w:r>
      <w:r w:rsidRPr="00180B49">
        <w:rPr>
          <w:rFonts w:hint="cs"/>
          <w:rtl/>
        </w:rPr>
        <w:t>יינטש</w:t>
      </w:r>
      <w:r w:rsidRPr="00180B49">
        <w:rPr>
          <w:rFonts w:hint="eastAsia"/>
          <w:rtl/>
        </w:rPr>
        <w:t>ו</w:t>
      </w:r>
      <w:r w:rsidRPr="00180B49">
        <w:rPr>
          <w:rtl/>
        </w:rPr>
        <w:t xml:space="preserve"> את אדמותיהם</w:t>
      </w:r>
      <w:r>
        <w:rPr>
          <w:rFonts w:hint="cs"/>
          <w:rtl/>
        </w:rPr>
        <w:t>,</w:t>
      </w:r>
      <w:r w:rsidRPr="00180B49">
        <w:rPr>
          <w:rtl/>
        </w:rPr>
        <w:t xml:space="preserve"> לא עבדה בעבר</w:t>
      </w:r>
      <w:r>
        <w:rPr>
          <w:rFonts w:hint="cs"/>
          <w:rtl/>
        </w:rPr>
        <w:t>,</w:t>
      </w:r>
      <w:r w:rsidRPr="00180B49">
        <w:rPr>
          <w:rtl/>
        </w:rPr>
        <w:t xml:space="preserve"> מאז הממשל הצבאי</w:t>
      </w:r>
      <w:r>
        <w:rPr>
          <w:rFonts w:hint="cs"/>
          <w:rtl/>
        </w:rPr>
        <w:t>,</w:t>
      </w:r>
      <w:r w:rsidRPr="00180B49">
        <w:rPr>
          <w:rtl/>
        </w:rPr>
        <w:t xml:space="preserve"> </w:t>
      </w:r>
      <w:r>
        <w:rPr>
          <w:rFonts w:hint="cs"/>
          <w:rtl/>
        </w:rPr>
        <w:t>ו</w:t>
      </w:r>
      <w:r w:rsidRPr="00180B49">
        <w:rPr>
          <w:rtl/>
        </w:rPr>
        <w:t>בוודאי שלא תעבוד עכשיו</w:t>
      </w:r>
      <w:r>
        <w:rPr>
          <w:rFonts w:hint="cs"/>
          <w:rtl/>
        </w:rPr>
        <w:t>.</w:t>
      </w:r>
      <w:bookmarkStart w:id="12399" w:name="_ETM_Q24_399109"/>
      <w:bookmarkEnd w:id="12399"/>
      <w:r w:rsidRPr="00180B49">
        <w:rPr>
          <w:rtl/>
        </w:rPr>
        <w:t xml:space="preserve"> קידום </w:t>
      </w:r>
      <w:r>
        <w:rPr>
          <w:rFonts w:hint="cs"/>
          <w:rtl/>
        </w:rPr>
        <w:t>ו</w:t>
      </w:r>
      <w:bookmarkStart w:id="12400" w:name="_ETM_Q24_402930"/>
      <w:bookmarkEnd w:id="12400"/>
      <w:r w:rsidRPr="00180B49">
        <w:rPr>
          <w:rtl/>
        </w:rPr>
        <w:t xml:space="preserve">שיפור מצבם של האזרחים הבדואים בנגב </w:t>
      </w:r>
      <w:r>
        <w:rPr>
          <w:rtl/>
        </w:rPr>
        <w:t>צרי</w:t>
      </w:r>
      <w:r>
        <w:rPr>
          <w:rFonts w:hint="cs"/>
          <w:rtl/>
        </w:rPr>
        <w:t>כים</w:t>
      </w:r>
      <w:r>
        <w:rPr>
          <w:rtl/>
        </w:rPr>
        <w:t xml:space="preserve"> להיות מטרה </w:t>
      </w:r>
      <w:r>
        <w:rPr>
          <w:rFonts w:hint="cs"/>
          <w:rtl/>
        </w:rPr>
        <w:t>ויע</w:t>
      </w:r>
      <w:r w:rsidRPr="00180B49">
        <w:rPr>
          <w:rtl/>
        </w:rPr>
        <w:t>ד בסדר עדיפו</w:t>
      </w:r>
      <w:r w:rsidR="00100B4E">
        <w:rPr>
          <w:rFonts w:hint="cs"/>
          <w:rtl/>
        </w:rPr>
        <w:t>יו</w:t>
      </w:r>
      <w:r w:rsidRPr="00180B49">
        <w:rPr>
          <w:rtl/>
        </w:rPr>
        <w:t>ת גבוה</w:t>
      </w:r>
      <w:bookmarkStart w:id="12401" w:name="_ETM_Q24_405569"/>
      <w:bookmarkEnd w:id="12401"/>
      <w:r w:rsidR="00100B4E">
        <w:rPr>
          <w:rtl/>
        </w:rPr>
        <w:t xml:space="preserve"> </w:t>
      </w:r>
      <w:r w:rsidR="00100B4E">
        <w:rPr>
          <w:rFonts w:hint="cs"/>
          <w:rtl/>
        </w:rPr>
        <w:t>של</w:t>
      </w:r>
      <w:r w:rsidRPr="00180B49">
        <w:rPr>
          <w:rtl/>
        </w:rPr>
        <w:t xml:space="preserve"> כלל הגורמים</w:t>
      </w:r>
      <w:r>
        <w:rPr>
          <w:rFonts w:hint="cs"/>
          <w:rtl/>
        </w:rPr>
        <w:t>.</w:t>
      </w:r>
      <w:r w:rsidRPr="00180B49">
        <w:rPr>
          <w:rtl/>
        </w:rPr>
        <w:t xml:space="preserve"> הנוסחה פשוטה</w:t>
      </w:r>
      <w:r>
        <w:rPr>
          <w:rFonts w:hint="cs"/>
          <w:rtl/>
        </w:rPr>
        <w:t>:</w:t>
      </w:r>
      <w:r w:rsidRPr="00180B49">
        <w:rPr>
          <w:rtl/>
        </w:rPr>
        <w:t xml:space="preserve"> שינוי מהותי </w:t>
      </w:r>
      <w:bookmarkStart w:id="12402" w:name="_ETM_Q24_414450"/>
      <w:bookmarkEnd w:id="12402"/>
      <w:r w:rsidRPr="00180B49">
        <w:rPr>
          <w:rtl/>
        </w:rPr>
        <w:t>לטובה בתנאי חייהם ומחייתם של הבדואים בנגב יביא ל</w:t>
      </w:r>
      <w:r>
        <w:rPr>
          <w:rFonts w:hint="cs"/>
          <w:rtl/>
        </w:rPr>
        <w:t>שגש</w:t>
      </w:r>
      <w:bookmarkStart w:id="12403" w:name="_ETM_Q24_420000"/>
      <w:bookmarkEnd w:id="12403"/>
      <w:r w:rsidRPr="00180B49">
        <w:rPr>
          <w:rtl/>
        </w:rPr>
        <w:t>וג כלכלי לנגב ו</w:t>
      </w:r>
      <w:r>
        <w:rPr>
          <w:rFonts w:hint="cs"/>
          <w:rtl/>
        </w:rPr>
        <w:t>ל</w:t>
      </w:r>
      <w:r w:rsidRPr="00180B49">
        <w:rPr>
          <w:rtl/>
        </w:rPr>
        <w:t>כלל המדינה</w:t>
      </w:r>
      <w:r>
        <w:rPr>
          <w:rFonts w:hint="cs"/>
          <w:rtl/>
        </w:rPr>
        <w:t>.</w:t>
      </w:r>
      <w:r w:rsidRPr="00180B49">
        <w:rPr>
          <w:rtl/>
        </w:rPr>
        <w:t xml:space="preserve"> זה מתחיל בהכרה ב</w:t>
      </w:r>
      <w:r w:rsidR="00100B4E">
        <w:rPr>
          <w:rFonts w:hint="cs"/>
          <w:rtl/>
        </w:rPr>
        <w:t>י</w:t>
      </w:r>
      <w:r w:rsidRPr="00180B49">
        <w:rPr>
          <w:rtl/>
        </w:rPr>
        <w:t>ישובים</w:t>
      </w:r>
      <w:r>
        <w:rPr>
          <w:rFonts w:hint="cs"/>
          <w:rtl/>
        </w:rPr>
        <w:t>,</w:t>
      </w:r>
      <w:r w:rsidRPr="00180B49">
        <w:rPr>
          <w:rtl/>
        </w:rPr>
        <w:t xml:space="preserve"> בתכנון משותף</w:t>
      </w:r>
      <w:r>
        <w:rPr>
          <w:rFonts w:hint="cs"/>
          <w:rtl/>
        </w:rPr>
        <w:t>,</w:t>
      </w:r>
      <w:r w:rsidRPr="00180B49">
        <w:rPr>
          <w:rtl/>
        </w:rPr>
        <w:t xml:space="preserve"> עובר דרך הקמת אזורי מסחר ותעשייה</w:t>
      </w:r>
      <w:r>
        <w:rPr>
          <w:rFonts w:hint="cs"/>
          <w:rtl/>
        </w:rPr>
        <w:t>,</w:t>
      </w:r>
      <w:r w:rsidRPr="00180B49">
        <w:rPr>
          <w:rtl/>
        </w:rPr>
        <w:t xml:space="preserve"> ולאורך כל הדרך עובר בחינוך</w:t>
      </w:r>
      <w:r>
        <w:rPr>
          <w:rFonts w:hint="cs"/>
          <w:rtl/>
        </w:rPr>
        <w:t>,</w:t>
      </w:r>
      <w:r w:rsidRPr="00180B49">
        <w:rPr>
          <w:rtl/>
        </w:rPr>
        <w:t xml:space="preserve"> שהוא אבן יסוד</w:t>
      </w:r>
      <w:r>
        <w:rPr>
          <w:rFonts w:hint="cs"/>
          <w:rtl/>
        </w:rPr>
        <w:t>.</w:t>
      </w:r>
      <w:r w:rsidRPr="00180B49">
        <w:rPr>
          <w:rtl/>
        </w:rPr>
        <w:t xml:space="preserve"> בנגב צריכה להיות ממש מהפכה בנושא הזה</w:t>
      </w:r>
      <w:r>
        <w:rPr>
          <w:rFonts w:hint="cs"/>
          <w:rtl/>
        </w:rPr>
        <w:t>.</w:t>
      </w:r>
      <w:r w:rsidRPr="00180B49">
        <w:rPr>
          <w:rtl/>
        </w:rPr>
        <w:t xml:space="preserve"> </w:t>
      </w:r>
      <w:bookmarkStart w:id="12404" w:name="_ETM_Q24_439241"/>
      <w:bookmarkEnd w:id="12404"/>
      <w:r w:rsidRPr="00180B49">
        <w:rPr>
          <w:rtl/>
        </w:rPr>
        <w:t>חינוך יכול להוביל את כולנו לעתיד טוב יותר</w:t>
      </w:r>
      <w:r>
        <w:rPr>
          <w:rFonts w:hint="cs"/>
          <w:rtl/>
        </w:rPr>
        <w:t>,</w:t>
      </w:r>
      <w:r w:rsidRPr="00180B49">
        <w:rPr>
          <w:rtl/>
        </w:rPr>
        <w:t xml:space="preserve"> ויפתח אופק בפני הצעירים הבדואים בנגב</w:t>
      </w:r>
      <w:r>
        <w:rPr>
          <w:rFonts w:hint="cs"/>
          <w:rtl/>
        </w:rPr>
        <w:t>.</w:t>
      </w:r>
      <w:r w:rsidRPr="00180B49">
        <w:rPr>
          <w:rtl/>
        </w:rPr>
        <w:t xml:space="preserve"> </w:t>
      </w:r>
    </w:p>
    <w:p w:rsidR="00EC08E9" w:rsidRDefault="00EC08E9" w:rsidP="00610BD3">
      <w:pPr>
        <w:rPr>
          <w:rtl/>
        </w:rPr>
      </w:pPr>
    </w:p>
    <w:p w:rsidR="00EC08E9" w:rsidRDefault="00EC08E9" w:rsidP="00610BD3">
      <w:pPr>
        <w:rPr>
          <w:rtl/>
        </w:rPr>
      </w:pPr>
      <w:r w:rsidRPr="00180B49">
        <w:rPr>
          <w:rtl/>
        </w:rPr>
        <w:t>לסיכום</w:t>
      </w:r>
      <w:bookmarkStart w:id="12405" w:name="_ETM_Q24_446112"/>
      <w:bookmarkEnd w:id="12405"/>
      <w:r>
        <w:rPr>
          <w:rFonts w:hint="cs"/>
          <w:rtl/>
        </w:rPr>
        <w:t>,</w:t>
      </w:r>
      <w:r w:rsidRPr="00180B49">
        <w:rPr>
          <w:rtl/>
        </w:rPr>
        <w:t xml:space="preserve"> הרס וחורבן יביאו רק הרס</w:t>
      </w:r>
      <w:r>
        <w:rPr>
          <w:rFonts w:hint="cs"/>
          <w:rtl/>
        </w:rPr>
        <w:t>;</w:t>
      </w:r>
      <w:r w:rsidRPr="00180B49">
        <w:rPr>
          <w:rtl/>
        </w:rPr>
        <w:t xml:space="preserve"> בנייה ושותפו</w:t>
      </w:r>
      <w:r>
        <w:rPr>
          <w:rFonts w:hint="cs"/>
          <w:rtl/>
        </w:rPr>
        <w:t>ת</w:t>
      </w:r>
      <w:r w:rsidRPr="00180B49">
        <w:rPr>
          <w:rtl/>
        </w:rPr>
        <w:t xml:space="preserve"> </w:t>
      </w:r>
      <w:r>
        <w:rPr>
          <w:rFonts w:hint="cs"/>
          <w:rtl/>
        </w:rPr>
        <w:t>י</w:t>
      </w:r>
      <w:r w:rsidRPr="00180B49">
        <w:rPr>
          <w:rtl/>
        </w:rPr>
        <w:t>ביא</w:t>
      </w:r>
      <w:r>
        <w:rPr>
          <w:rFonts w:hint="cs"/>
          <w:rtl/>
        </w:rPr>
        <w:t>ו</w:t>
      </w:r>
      <w:bookmarkStart w:id="12406" w:name="_ETM_Q24_451783"/>
      <w:bookmarkEnd w:id="12406"/>
      <w:r w:rsidRPr="00180B49">
        <w:rPr>
          <w:rtl/>
        </w:rPr>
        <w:t xml:space="preserve"> לשגשוג </w:t>
      </w:r>
      <w:r>
        <w:rPr>
          <w:rFonts w:hint="cs"/>
          <w:rtl/>
        </w:rPr>
        <w:t>ולדו-קיום.</w:t>
      </w:r>
      <w:bookmarkStart w:id="12407" w:name="_ETM_Q24_451023"/>
      <w:bookmarkEnd w:id="12407"/>
      <w:r w:rsidRPr="00180B49">
        <w:rPr>
          <w:rtl/>
        </w:rPr>
        <w:t xml:space="preserve"> אני רוצה להגיד כמה מילים בערבית</w:t>
      </w:r>
      <w:r>
        <w:rPr>
          <w:rFonts w:hint="cs"/>
          <w:rtl/>
        </w:rPr>
        <w:t>.</w:t>
      </w:r>
    </w:p>
    <w:p w:rsidR="00EC08E9" w:rsidRDefault="00EC08E9" w:rsidP="00610BD3">
      <w:pPr>
        <w:rPr>
          <w:rtl/>
        </w:rPr>
      </w:pPr>
    </w:p>
    <w:p w:rsidR="00EC08E9" w:rsidRDefault="00EC08E9" w:rsidP="00610BD3">
      <w:pPr>
        <w:pStyle w:val="af7"/>
        <w:keepNext/>
        <w:rPr>
          <w:rtl/>
        </w:rPr>
      </w:pPr>
      <w:bookmarkStart w:id="12408" w:name="ET_yor_6488_25"/>
      <w:r w:rsidRPr="00736A55">
        <w:rPr>
          <w:rStyle w:val="TagStyle"/>
          <w:rtl/>
        </w:rPr>
        <w:t xml:space="preserve"> &lt;&lt; יור &gt;&gt; </w:t>
      </w:r>
      <w:r>
        <w:rPr>
          <w:rtl/>
        </w:rPr>
        <w:t>היו"ר אוריאל בוסו:</w:t>
      </w:r>
      <w:r w:rsidRPr="00736A55">
        <w:rPr>
          <w:rStyle w:val="TagStyle"/>
          <w:rtl/>
        </w:rPr>
        <w:t xml:space="preserve"> &lt;&lt; יור &gt;&gt;</w:t>
      </w:r>
      <w:r>
        <w:rPr>
          <w:rtl/>
        </w:rPr>
        <w:t xml:space="preserve">   </w:t>
      </w:r>
      <w:bookmarkEnd w:id="12408"/>
    </w:p>
    <w:p w:rsidR="00EC08E9" w:rsidRDefault="00EC08E9" w:rsidP="00DB1A2A">
      <w:pPr>
        <w:rPr>
          <w:rtl/>
        </w:rPr>
      </w:pPr>
    </w:p>
    <w:p w:rsidR="00EC08E9" w:rsidRDefault="00EC08E9" w:rsidP="00610BD3">
      <w:pPr>
        <w:rPr>
          <w:rtl/>
        </w:rPr>
      </w:pPr>
      <w:r>
        <w:rPr>
          <w:rFonts w:hint="cs"/>
          <w:rtl/>
        </w:rPr>
        <w:t>בזמן שנותר לך, רק לעמוד בזמנים.</w:t>
      </w:r>
    </w:p>
    <w:p w:rsidR="00EC08E9" w:rsidRDefault="00EC08E9" w:rsidP="00610BD3">
      <w:pPr>
        <w:rPr>
          <w:rtl/>
        </w:rPr>
      </w:pPr>
    </w:p>
    <w:p w:rsidR="00EC08E9" w:rsidRDefault="00EC08E9" w:rsidP="00610BD3">
      <w:pPr>
        <w:pStyle w:val="-"/>
        <w:keepNext/>
        <w:rPr>
          <w:rtl/>
        </w:rPr>
      </w:pPr>
      <w:bookmarkStart w:id="12409" w:name="ET_speakercontinue_6340_28"/>
      <w:r w:rsidRPr="00736A55">
        <w:rPr>
          <w:rStyle w:val="TagStyle"/>
          <w:rtl/>
        </w:rPr>
        <w:t xml:space="preserve"> &lt;&lt; דובר_המשך &gt;&gt; </w:t>
      </w:r>
      <w:r>
        <w:rPr>
          <w:rtl/>
        </w:rPr>
        <w:t>ואליד אלהואשלה (רע"מ – הרשימה הערבית המאוחדת):</w:t>
      </w:r>
      <w:r w:rsidRPr="00736A55">
        <w:rPr>
          <w:rStyle w:val="TagStyle"/>
          <w:rtl/>
        </w:rPr>
        <w:t xml:space="preserve"> &lt;&lt; דובר_המשך &gt;&gt;</w:t>
      </w:r>
      <w:r>
        <w:rPr>
          <w:rtl/>
        </w:rPr>
        <w:t xml:space="preserve">   </w:t>
      </w:r>
      <w:bookmarkEnd w:id="12409"/>
    </w:p>
    <w:p w:rsidR="00EC08E9" w:rsidRDefault="00EC08E9" w:rsidP="00DB1A2A">
      <w:pPr>
        <w:rPr>
          <w:rtl/>
        </w:rPr>
      </w:pPr>
    </w:p>
    <w:p w:rsidR="00EC08E9" w:rsidRDefault="00EC08E9" w:rsidP="00DB1A2A">
      <w:pPr>
        <w:rPr>
          <w:rtl/>
        </w:rPr>
      </w:pPr>
      <w:r>
        <w:rPr>
          <w:rFonts w:hint="cs"/>
          <w:rtl/>
        </w:rPr>
        <w:t xml:space="preserve">כן, כן, אני אעמוד בזמנים. </w:t>
      </w:r>
      <w:bookmarkStart w:id="12410" w:name="_ETM_Q24_458423"/>
      <w:bookmarkEnd w:id="12410"/>
      <w:r>
        <w:rPr>
          <w:rFonts w:hint="cs"/>
          <w:rtl/>
        </w:rPr>
        <w:t>(אומר דברים בשפה הערבית, להלן תרגומם:</w:t>
      </w:r>
      <w:r w:rsidR="00DA73EA">
        <w:rPr>
          <w:rFonts w:hint="cs"/>
          <w:rtl/>
        </w:rPr>
        <w:t xml:space="preserve"> </w:t>
      </w:r>
      <w:r w:rsidR="00DA73EA" w:rsidRPr="00DA73EA">
        <w:rPr>
          <w:rtl/>
        </w:rPr>
        <w:t xml:space="preserve">אחינו המכובדים, אחינו המכובדים בנגב, אנחנו עוברים תקופה קשה מאוד בימים </w:t>
      </w:r>
      <w:r w:rsidR="00DA73EA" w:rsidRPr="00DA73EA">
        <w:rPr>
          <w:rFonts w:hint="cs"/>
          <w:rtl/>
        </w:rPr>
        <w:t>אלו.</w:t>
      </w:r>
      <w:r w:rsidR="00DA73EA" w:rsidRPr="00DA73EA">
        <w:rPr>
          <w:rtl/>
        </w:rPr>
        <w:t xml:space="preserve"> </w:t>
      </w:r>
      <w:r w:rsidR="00DA73EA" w:rsidRPr="00DA73EA">
        <w:rPr>
          <w:rFonts w:hint="cs"/>
          <w:rtl/>
        </w:rPr>
        <w:t xml:space="preserve">רשות </w:t>
      </w:r>
      <w:r w:rsidR="00DA73EA" w:rsidRPr="00DA73EA">
        <w:rPr>
          <w:rtl/>
        </w:rPr>
        <w:t xml:space="preserve">מקרקעי ישראל </w:t>
      </w:r>
      <w:r w:rsidR="00DA73EA" w:rsidRPr="00DA73EA">
        <w:rPr>
          <w:rFonts w:hint="cs"/>
          <w:rtl/>
        </w:rPr>
        <w:t xml:space="preserve">הורסת </w:t>
      </w:r>
      <w:r w:rsidR="00DA73EA" w:rsidRPr="00DA73EA">
        <w:rPr>
          <w:rtl/>
        </w:rPr>
        <w:t xml:space="preserve">את הבתים בתל ערד, </w:t>
      </w:r>
      <w:r w:rsidR="00DA73EA" w:rsidRPr="00DA73EA">
        <w:rPr>
          <w:rFonts w:hint="cs"/>
          <w:rtl/>
        </w:rPr>
        <w:t>ב</w:t>
      </w:r>
      <w:r w:rsidR="00DA73EA" w:rsidRPr="00DA73EA">
        <w:rPr>
          <w:rtl/>
        </w:rPr>
        <w:t>וואדי אל-נעם ו</w:t>
      </w:r>
      <w:r w:rsidR="00DA73EA" w:rsidRPr="00DA73EA">
        <w:rPr>
          <w:rFonts w:hint="cs"/>
          <w:rtl/>
        </w:rPr>
        <w:t>ב</w:t>
      </w:r>
      <w:r w:rsidR="00DA73EA" w:rsidRPr="00DA73EA">
        <w:rPr>
          <w:rtl/>
        </w:rPr>
        <w:t xml:space="preserve">רהט. אני </w:t>
      </w:r>
      <w:r w:rsidR="00DA73EA" w:rsidRPr="00DA73EA">
        <w:rPr>
          <w:rFonts w:hint="cs"/>
          <w:rtl/>
        </w:rPr>
        <w:t xml:space="preserve">מבקש מכם </w:t>
      </w:r>
      <w:r w:rsidR="00DA73EA" w:rsidRPr="00DA73EA">
        <w:rPr>
          <w:rtl/>
        </w:rPr>
        <w:t>להמשיך להחזיק מעמד באדמתנו</w:t>
      </w:r>
      <w:r w:rsidR="00DA73EA" w:rsidRPr="00DA73EA">
        <w:rPr>
          <w:rFonts w:hint="cs"/>
          <w:rtl/>
        </w:rPr>
        <w:t>.</w:t>
      </w:r>
      <w:r w:rsidR="00DA73EA" w:rsidRPr="00DA73EA">
        <w:rPr>
          <w:rtl/>
        </w:rPr>
        <w:t xml:space="preserve"> נתגבר על כל הקשיים האל</w:t>
      </w:r>
      <w:r w:rsidR="00DA73EA" w:rsidRPr="00DA73EA">
        <w:rPr>
          <w:rFonts w:hint="cs"/>
          <w:rtl/>
        </w:rPr>
        <w:t>ה</w:t>
      </w:r>
      <w:r w:rsidR="00DA73EA" w:rsidRPr="00DA73EA">
        <w:rPr>
          <w:rtl/>
        </w:rPr>
        <w:t xml:space="preserve">, וכולנו </w:t>
      </w:r>
      <w:r w:rsidR="00DA73EA" w:rsidRPr="00DA73EA">
        <w:rPr>
          <w:rFonts w:hint="cs"/>
          <w:rtl/>
        </w:rPr>
        <w:t xml:space="preserve">מקווים </w:t>
      </w:r>
      <w:r w:rsidR="00DA73EA" w:rsidRPr="00DA73EA">
        <w:rPr>
          <w:rtl/>
        </w:rPr>
        <w:t xml:space="preserve">שבעזרת השם בקרוב מאוד יהיה פתרון לכל המשבר הזה. הבקשה היחידה בזמן הזה </w:t>
      </w:r>
      <w:r w:rsidR="00DA73EA" w:rsidRPr="00DA73EA">
        <w:rPr>
          <w:rFonts w:hint="cs"/>
          <w:rtl/>
        </w:rPr>
        <w:t xml:space="preserve">היא </w:t>
      </w:r>
      <w:r w:rsidR="00DA73EA" w:rsidRPr="00DA73EA">
        <w:rPr>
          <w:rtl/>
        </w:rPr>
        <w:t>שנמשיך להחזיק מעמד על אדמתנו, בצל המשבר הקשה הזה. תודה לכם.</w:t>
      </w:r>
      <w:r>
        <w:rPr>
          <w:rFonts w:hint="cs"/>
          <w:rtl/>
        </w:rPr>
        <w:t>)</w:t>
      </w:r>
      <w:bookmarkStart w:id="12411" w:name="_ETM_Q24_456902"/>
      <w:bookmarkEnd w:id="12411"/>
      <w:r w:rsidR="00DA73EA">
        <w:rPr>
          <w:rFonts w:hint="cs"/>
          <w:rtl/>
        </w:rPr>
        <w:t xml:space="preserve"> </w:t>
      </w:r>
      <w:r>
        <w:rPr>
          <w:rFonts w:hint="cs"/>
          <w:rtl/>
        </w:rPr>
        <w:t xml:space="preserve">תודה, </w:t>
      </w:r>
      <w:r w:rsidRPr="00180B49">
        <w:rPr>
          <w:rtl/>
        </w:rPr>
        <w:t>אדוני היושב-ראש</w:t>
      </w:r>
      <w:r>
        <w:rPr>
          <w:rFonts w:hint="cs"/>
          <w:rtl/>
        </w:rPr>
        <w:t>.</w:t>
      </w:r>
    </w:p>
    <w:p w:rsidR="00EC08E9" w:rsidRDefault="00EC08E9" w:rsidP="00610BD3">
      <w:pPr>
        <w:rPr>
          <w:rtl/>
        </w:rPr>
      </w:pPr>
    </w:p>
    <w:p w:rsidR="00EC08E9" w:rsidRDefault="00EC08E9" w:rsidP="00610BD3">
      <w:pPr>
        <w:pStyle w:val="af7"/>
        <w:keepNext/>
        <w:rPr>
          <w:rtl/>
        </w:rPr>
      </w:pPr>
      <w:bookmarkStart w:id="12412" w:name="ET_yor_6488_29"/>
      <w:r w:rsidRPr="00E660C8">
        <w:rPr>
          <w:rStyle w:val="TagStyle"/>
          <w:rtl/>
        </w:rPr>
        <w:t xml:space="preserve"> &lt;&lt; יור &gt;&gt; </w:t>
      </w:r>
      <w:r>
        <w:rPr>
          <w:rtl/>
        </w:rPr>
        <w:t>היו"ר אוריאל בוסו:</w:t>
      </w:r>
      <w:r w:rsidRPr="00E660C8">
        <w:rPr>
          <w:rStyle w:val="TagStyle"/>
          <w:rtl/>
        </w:rPr>
        <w:t xml:space="preserve"> &lt;&lt; יור &gt;&gt;</w:t>
      </w:r>
      <w:r>
        <w:rPr>
          <w:rtl/>
        </w:rPr>
        <w:t xml:space="preserve">   </w:t>
      </w:r>
      <w:bookmarkEnd w:id="12412"/>
    </w:p>
    <w:p w:rsidR="00EC08E9" w:rsidRDefault="00EC08E9" w:rsidP="00DB1A2A">
      <w:pPr>
        <w:rPr>
          <w:rtl/>
        </w:rPr>
      </w:pPr>
    </w:p>
    <w:p w:rsidR="00EC08E9" w:rsidRDefault="00EC08E9" w:rsidP="00610BD3">
      <w:pPr>
        <w:rPr>
          <w:rtl/>
        </w:rPr>
      </w:pPr>
      <w:bookmarkStart w:id="12413" w:name="_ETM_Q24_490402"/>
      <w:bookmarkEnd w:id="12413"/>
      <w:r w:rsidRPr="00180B49">
        <w:rPr>
          <w:rtl/>
        </w:rPr>
        <w:t>תודה רבה</w:t>
      </w:r>
      <w:r>
        <w:rPr>
          <w:rFonts w:hint="cs"/>
          <w:rtl/>
        </w:rPr>
        <w:t>. חברת הכנסת יסמין פרידמן, בבקשה.</w:t>
      </w:r>
    </w:p>
    <w:p w:rsidR="00EC08E9" w:rsidRDefault="00EC08E9" w:rsidP="00610BD3">
      <w:pPr>
        <w:rPr>
          <w:rtl/>
        </w:rPr>
      </w:pPr>
    </w:p>
    <w:p w:rsidR="00EC08E9" w:rsidRDefault="00EC08E9" w:rsidP="00610BD3">
      <w:pPr>
        <w:pStyle w:val="a4"/>
        <w:keepNext/>
        <w:rPr>
          <w:rtl/>
        </w:rPr>
      </w:pPr>
      <w:bookmarkStart w:id="12414" w:name="ET_speaker_6231_30"/>
      <w:r w:rsidRPr="006204A7">
        <w:rPr>
          <w:rStyle w:val="TagStyle"/>
          <w:rtl/>
        </w:rPr>
        <w:t xml:space="preserve"> &lt;&lt; דובר &gt;&gt; </w:t>
      </w:r>
      <w:bookmarkStart w:id="12415" w:name="_Toc130302179"/>
      <w:bookmarkStart w:id="12416" w:name="_Toc130302717"/>
      <w:r>
        <w:rPr>
          <w:rtl/>
        </w:rPr>
        <w:t>יסמין פרידמן (יש עתיד):</w:t>
      </w:r>
      <w:bookmarkEnd w:id="12415"/>
      <w:bookmarkEnd w:id="12416"/>
      <w:r w:rsidRPr="006204A7">
        <w:rPr>
          <w:rStyle w:val="TagStyle"/>
          <w:rtl/>
        </w:rPr>
        <w:t xml:space="preserve"> &lt;&lt; דובר &gt;&gt;</w:t>
      </w:r>
      <w:r>
        <w:rPr>
          <w:rtl/>
        </w:rPr>
        <w:t xml:space="preserve">   </w:t>
      </w:r>
      <w:bookmarkEnd w:id="12414"/>
    </w:p>
    <w:p w:rsidR="00EC08E9" w:rsidRDefault="00EC08E9" w:rsidP="00610BD3">
      <w:pPr>
        <w:rPr>
          <w:rtl/>
        </w:rPr>
      </w:pPr>
    </w:p>
    <w:p w:rsidR="00EC08E9" w:rsidRDefault="00EC08E9" w:rsidP="00100B4E">
      <w:pPr>
        <w:rPr>
          <w:rtl/>
        </w:rPr>
      </w:pPr>
      <w:bookmarkStart w:id="12417" w:name="_ETM_Q24_493303"/>
      <w:bookmarkEnd w:id="12417"/>
      <w:r w:rsidRPr="00180B49">
        <w:rPr>
          <w:rtl/>
        </w:rPr>
        <w:t>אדוני יושב-ראש הכנסת</w:t>
      </w:r>
      <w:r>
        <w:rPr>
          <w:rFonts w:hint="cs"/>
          <w:rtl/>
        </w:rPr>
        <w:t>,</w:t>
      </w:r>
      <w:r w:rsidRPr="00180B49">
        <w:rPr>
          <w:rtl/>
        </w:rPr>
        <w:t xml:space="preserve"> אני רוצה לספר לך היום על משהו שאולי אתה לא מכיר</w:t>
      </w:r>
      <w:r>
        <w:rPr>
          <w:rFonts w:hint="cs"/>
          <w:rtl/>
        </w:rPr>
        <w:t>,</w:t>
      </w:r>
      <w:r w:rsidRPr="00180B49">
        <w:rPr>
          <w:rtl/>
        </w:rPr>
        <w:t xml:space="preserve"> איזשהו מיזם</w:t>
      </w:r>
      <w:r>
        <w:rPr>
          <w:rFonts w:hint="cs"/>
          <w:rtl/>
        </w:rPr>
        <w:t>.</w:t>
      </w:r>
      <w:bookmarkStart w:id="12418" w:name="_ETM_Q24_518393"/>
      <w:bookmarkEnd w:id="12418"/>
      <w:r w:rsidRPr="00180B49">
        <w:rPr>
          <w:rtl/>
        </w:rPr>
        <w:t xml:space="preserve"> קוראים למיזם הזה </w:t>
      </w:r>
      <w:r w:rsidR="00100B4E">
        <w:rPr>
          <w:rFonts w:hint="cs"/>
          <w:rtl/>
        </w:rPr>
        <w:t>"</w:t>
      </w:r>
      <w:r w:rsidRPr="00180B49">
        <w:rPr>
          <w:rtl/>
        </w:rPr>
        <w:t>עוצרים את הדימום</w:t>
      </w:r>
      <w:r w:rsidR="00100B4E">
        <w:rPr>
          <w:rFonts w:hint="cs"/>
          <w:rtl/>
        </w:rPr>
        <w:t>"</w:t>
      </w:r>
      <w:r>
        <w:rPr>
          <w:rFonts w:hint="cs"/>
          <w:rtl/>
        </w:rPr>
        <w:t>.</w:t>
      </w:r>
      <w:r w:rsidRPr="00180B49">
        <w:rPr>
          <w:rtl/>
        </w:rPr>
        <w:t xml:space="preserve"> זה מיזם ייחודי שמופעל כחלק ממהלך ממשלתי לצמצום האלימות בחברה הערבית</w:t>
      </w:r>
      <w:r>
        <w:rPr>
          <w:rFonts w:hint="cs"/>
          <w:rtl/>
        </w:rPr>
        <w:t>.</w:t>
      </w:r>
      <w:r w:rsidRPr="00180B49">
        <w:rPr>
          <w:rtl/>
        </w:rPr>
        <w:t xml:space="preserve"> אחרי 20 שנה של כלום ושום דבר שנעשה בתחום</w:t>
      </w:r>
      <w:r>
        <w:rPr>
          <w:rFonts w:hint="cs"/>
          <w:rtl/>
        </w:rPr>
        <w:t>,</w:t>
      </w:r>
      <w:r w:rsidRPr="00180B49">
        <w:rPr>
          <w:rtl/>
        </w:rPr>
        <w:t xml:space="preserve"> </w:t>
      </w:r>
      <w:r>
        <w:rPr>
          <w:rFonts w:hint="cs"/>
          <w:rtl/>
        </w:rPr>
        <w:t>קם</w:t>
      </w:r>
      <w:r w:rsidRPr="00180B49">
        <w:rPr>
          <w:rtl/>
        </w:rPr>
        <w:t xml:space="preserve"> </w:t>
      </w:r>
      <w:r>
        <w:rPr>
          <w:rFonts w:hint="cs"/>
          <w:rtl/>
        </w:rPr>
        <w:t>ה</w:t>
      </w:r>
      <w:bookmarkStart w:id="12419" w:name="_ETM_Q24_530573"/>
      <w:bookmarkEnd w:id="12419"/>
      <w:r w:rsidRPr="00180B49">
        <w:rPr>
          <w:rtl/>
        </w:rPr>
        <w:t>מיזם הזה כחלק מתוכנית כוללת</w:t>
      </w:r>
      <w:r>
        <w:rPr>
          <w:rFonts w:hint="cs"/>
          <w:rtl/>
        </w:rPr>
        <w:t>.</w:t>
      </w:r>
      <w:r w:rsidRPr="00180B49">
        <w:rPr>
          <w:rtl/>
        </w:rPr>
        <w:t xml:space="preserve"> </w:t>
      </w:r>
    </w:p>
    <w:p w:rsidR="00EC08E9" w:rsidRDefault="00EC08E9" w:rsidP="00610BD3">
      <w:pPr>
        <w:rPr>
          <w:rtl/>
        </w:rPr>
      </w:pPr>
      <w:bookmarkStart w:id="12420" w:name="_ETM_Q24_490828"/>
      <w:bookmarkStart w:id="12421" w:name="_ETM_Q24_490897"/>
      <w:bookmarkEnd w:id="12420"/>
      <w:bookmarkEnd w:id="12421"/>
    </w:p>
    <w:p w:rsidR="00EC08E9" w:rsidRDefault="00EC08E9" w:rsidP="00100B4E">
      <w:pPr>
        <w:rPr>
          <w:rtl/>
        </w:rPr>
      </w:pPr>
      <w:bookmarkStart w:id="12422" w:name="_ETM_Q24_491424"/>
      <w:bookmarkStart w:id="12423" w:name="_ETM_Q24_491479"/>
      <w:bookmarkEnd w:id="12422"/>
      <w:bookmarkEnd w:id="12423"/>
      <w:r w:rsidRPr="00180B49">
        <w:rPr>
          <w:rtl/>
        </w:rPr>
        <w:t>התוכנית כוללת</w:t>
      </w:r>
      <w:r>
        <w:rPr>
          <w:rFonts w:hint="cs"/>
          <w:rtl/>
        </w:rPr>
        <w:t xml:space="preserve"> שבעה </w:t>
      </w:r>
      <w:r w:rsidR="00100B4E">
        <w:rPr>
          <w:rFonts w:hint="cs"/>
          <w:rtl/>
        </w:rPr>
        <w:t>י</w:t>
      </w:r>
      <w:r w:rsidRPr="00180B49">
        <w:rPr>
          <w:rtl/>
        </w:rPr>
        <w:t>ישובים</w:t>
      </w:r>
      <w:r>
        <w:rPr>
          <w:rFonts w:hint="cs"/>
          <w:rtl/>
        </w:rPr>
        <w:t>,</w:t>
      </w:r>
      <w:r w:rsidRPr="00180B49">
        <w:rPr>
          <w:rtl/>
        </w:rPr>
        <w:t xml:space="preserve"> גם בדרום</w:t>
      </w:r>
      <w:r>
        <w:rPr>
          <w:rFonts w:hint="cs"/>
          <w:rtl/>
        </w:rPr>
        <w:t>,</w:t>
      </w:r>
      <w:r w:rsidRPr="00180B49">
        <w:rPr>
          <w:rtl/>
        </w:rPr>
        <w:t xml:space="preserve"> ס</w:t>
      </w:r>
      <w:bookmarkStart w:id="12424" w:name="_ETM_Q24_536363"/>
      <w:bookmarkEnd w:id="12424"/>
      <w:r>
        <w:rPr>
          <w:rFonts w:hint="cs"/>
          <w:rtl/>
        </w:rPr>
        <w:t>נ</w:t>
      </w:r>
      <w:r w:rsidRPr="00180B49">
        <w:rPr>
          <w:rtl/>
        </w:rPr>
        <w:t>כרון של כלל משרדי הממשלה למאמץ משותף</w:t>
      </w:r>
      <w:r>
        <w:rPr>
          <w:rFonts w:hint="cs"/>
          <w:rtl/>
        </w:rPr>
        <w:t>,</w:t>
      </w:r>
      <w:bookmarkStart w:id="12425" w:name="_ETM_Q24_545353"/>
      <w:bookmarkEnd w:id="12425"/>
      <w:r w:rsidRPr="00180B49">
        <w:rPr>
          <w:rtl/>
        </w:rPr>
        <w:t xml:space="preserve"> מתוך הבנה נכונה שהפשיעה במגזר הערבי </w:t>
      </w:r>
      <w:r>
        <w:rPr>
          <w:rFonts w:hint="cs"/>
          <w:rtl/>
        </w:rPr>
        <w:t xml:space="preserve">היא </w:t>
      </w:r>
      <w:r w:rsidRPr="00180B49">
        <w:rPr>
          <w:rtl/>
        </w:rPr>
        <w:t>לא רק בעיה של החברה הערבית אל</w:t>
      </w:r>
      <w:r>
        <w:rPr>
          <w:rFonts w:hint="cs"/>
          <w:rtl/>
        </w:rPr>
        <w:t>א</w:t>
      </w:r>
      <w:r w:rsidRPr="00180B49">
        <w:rPr>
          <w:rtl/>
        </w:rPr>
        <w:t xml:space="preserve"> בעיה של כלל החברה הישראלית</w:t>
      </w:r>
      <w:r>
        <w:rPr>
          <w:rFonts w:hint="cs"/>
          <w:rtl/>
        </w:rPr>
        <w:t>.</w:t>
      </w:r>
      <w:r w:rsidRPr="00180B49">
        <w:rPr>
          <w:rtl/>
        </w:rPr>
        <w:t xml:space="preserve"> </w:t>
      </w:r>
      <w:r>
        <w:rPr>
          <w:rFonts w:hint="cs"/>
          <w:rtl/>
        </w:rPr>
        <w:t xml:space="preserve">התוכנית </w:t>
      </w:r>
      <w:bookmarkStart w:id="12426" w:name="_ETM_Q24_548164"/>
      <w:bookmarkEnd w:id="12426"/>
      <w:r w:rsidRPr="00180B49">
        <w:rPr>
          <w:rtl/>
        </w:rPr>
        <w:t>לא רק משפרת את תחושת הביטחון אלא גם מצילה חיים</w:t>
      </w:r>
      <w:r w:rsidR="00100B4E">
        <w:rPr>
          <w:rFonts w:hint="cs"/>
          <w:rtl/>
        </w:rPr>
        <w:t>.</w:t>
      </w:r>
      <w:r w:rsidRPr="00180B49">
        <w:rPr>
          <w:rtl/>
        </w:rPr>
        <w:t xml:space="preserve"> אבל מה</w:t>
      </w:r>
      <w:r>
        <w:rPr>
          <w:rFonts w:hint="cs"/>
          <w:rtl/>
        </w:rPr>
        <w:t>?</w:t>
      </w:r>
      <w:r w:rsidRPr="00180B49">
        <w:rPr>
          <w:rtl/>
        </w:rPr>
        <w:t xml:space="preserve"> השר לביטחון </w:t>
      </w:r>
      <w:r>
        <w:rPr>
          <w:rFonts w:hint="cs"/>
          <w:rtl/>
        </w:rPr>
        <w:t>ה</w:t>
      </w:r>
      <w:r w:rsidRPr="00180B49">
        <w:rPr>
          <w:rtl/>
        </w:rPr>
        <w:t>פנים וראש לשכתו</w:t>
      </w:r>
      <w:r>
        <w:rPr>
          <w:rFonts w:hint="cs"/>
          <w:rtl/>
        </w:rPr>
        <w:t>,</w:t>
      </w:r>
      <w:r w:rsidRPr="00180B49">
        <w:rPr>
          <w:rtl/>
        </w:rPr>
        <w:t xml:space="preserve"> שמסתובב</w:t>
      </w:r>
      <w:r w:rsidR="00100B4E">
        <w:rPr>
          <w:rFonts w:hint="cs"/>
          <w:rtl/>
        </w:rPr>
        <w:t>,</w:t>
      </w:r>
      <w:r>
        <w:rPr>
          <w:rFonts w:hint="cs"/>
          <w:rtl/>
        </w:rPr>
        <w:t xml:space="preserve"> </w:t>
      </w:r>
      <w:r w:rsidRPr="00180B49">
        <w:rPr>
          <w:rtl/>
        </w:rPr>
        <w:t>ואלוהים יודע למה</w:t>
      </w:r>
      <w:bookmarkStart w:id="12427" w:name="_ETM_Q24_557754"/>
      <w:bookmarkEnd w:id="12427"/>
      <w:r w:rsidR="00100B4E">
        <w:rPr>
          <w:rFonts w:hint="cs"/>
          <w:rtl/>
        </w:rPr>
        <w:t>,</w:t>
      </w:r>
      <w:r w:rsidRPr="00180B49">
        <w:rPr>
          <w:rtl/>
        </w:rPr>
        <w:t xml:space="preserve"> בר</w:t>
      </w:r>
      <w:r>
        <w:rPr>
          <w:rtl/>
        </w:rPr>
        <w:t xml:space="preserve">כב משטרה עם </w:t>
      </w:r>
      <w:proofErr w:type="spellStart"/>
      <w:r>
        <w:rPr>
          <w:rFonts w:hint="cs"/>
          <w:rtl/>
        </w:rPr>
        <w:t>צ'קלקה</w:t>
      </w:r>
      <w:bookmarkStart w:id="12428" w:name="_ETM_Q24_553794"/>
      <w:bookmarkStart w:id="12429" w:name="_ETM_Q24_559725"/>
      <w:bookmarkStart w:id="12430" w:name="_ETM_Q24_557765"/>
      <w:bookmarkEnd w:id="12428"/>
      <w:bookmarkEnd w:id="12429"/>
      <w:bookmarkEnd w:id="12430"/>
      <w:proofErr w:type="spellEnd"/>
      <w:r>
        <w:rPr>
          <w:rFonts w:hint="cs"/>
          <w:rtl/>
        </w:rPr>
        <w:t>,</w:t>
      </w:r>
      <w:r w:rsidRPr="00180B49">
        <w:rPr>
          <w:rtl/>
        </w:rPr>
        <w:t xml:space="preserve"> עצרו את התוכנית החשובה הזאת</w:t>
      </w:r>
      <w:r>
        <w:rPr>
          <w:rFonts w:hint="cs"/>
          <w:rtl/>
        </w:rPr>
        <w:t>.</w:t>
      </w:r>
      <w:r w:rsidRPr="00180B49">
        <w:rPr>
          <w:rtl/>
        </w:rPr>
        <w:t xml:space="preserve"> מדוע</w:t>
      </w:r>
      <w:r>
        <w:rPr>
          <w:rFonts w:hint="cs"/>
          <w:rtl/>
        </w:rPr>
        <w:t>?</w:t>
      </w:r>
      <w:bookmarkStart w:id="12431" w:name="_ETM_Q24_560685"/>
      <w:bookmarkEnd w:id="12431"/>
      <w:r w:rsidRPr="00180B49">
        <w:rPr>
          <w:rtl/>
        </w:rPr>
        <w:t xml:space="preserve"> כי </w:t>
      </w:r>
      <w:r>
        <w:rPr>
          <w:rFonts w:hint="cs"/>
          <w:rtl/>
        </w:rPr>
        <w:t>הג'וינט</w:t>
      </w:r>
      <w:bookmarkStart w:id="12432" w:name="_ETM_Q24_563574"/>
      <w:bookmarkEnd w:id="12432"/>
      <w:r>
        <w:rPr>
          <w:rFonts w:hint="cs"/>
          <w:rtl/>
        </w:rPr>
        <w:t>,</w:t>
      </w:r>
      <w:r w:rsidRPr="00180B49">
        <w:rPr>
          <w:rtl/>
        </w:rPr>
        <w:t xml:space="preserve"> שמפעיל את התוכנית כקבלן משנה</w:t>
      </w:r>
      <w:r>
        <w:rPr>
          <w:rFonts w:hint="cs"/>
          <w:rtl/>
        </w:rPr>
        <w:t>,</w:t>
      </w:r>
      <w:r w:rsidRPr="00180B49">
        <w:rPr>
          <w:rtl/>
        </w:rPr>
        <w:t xml:space="preserve"> </w:t>
      </w:r>
      <w:r>
        <w:rPr>
          <w:rFonts w:hint="cs"/>
          <w:rtl/>
        </w:rPr>
        <w:t>הו</w:t>
      </w:r>
      <w:r w:rsidRPr="00180B49">
        <w:rPr>
          <w:rtl/>
        </w:rPr>
        <w:t>א ארג</w:t>
      </w:r>
      <w:r>
        <w:rPr>
          <w:rFonts w:hint="cs"/>
          <w:rtl/>
        </w:rPr>
        <w:t>ו</w:t>
      </w:r>
      <w:r w:rsidRPr="00180B49">
        <w:rPr>
          <w:rtl/>
        </w:rPr>
        <w:t>ן שמאלני</w:t>
      </w:r>
      <w:r>
        <w:rPr>
          <w:rFonts w:hint="cs"/>
          <w:rtl/>
        </w:rPr>
        <w:t>,</w:t>
      </w:r>
      <w:r w:rsidRPr="00180B49">
        <w:rPr>
          <w:rtl/>
        </w:rPr>
        <w:t xml:space="preserve"> לטענת </w:t>
      </w:r>
      <w:r>
        <w:rPr>
          <w:rFonts w:hint="cs"/>
          <w:rtl/>
        </w:rPr>
        <w:t>השר</w:t>
      </w:r>
      <w:r w:rsidRPr="00180B49">
        <w:rPr>
          <w:rtl/>
        </w:rPr>
        <w:t xml:space="preserve"> המהולל</w:t>
      </w:r>
      <w:r>
        <w:rPr>
          <w:rFonts w:hint="cs"/>
          <w:rtl/>
        </w:rPr>
        <w:t>.</w:t>
      </w:r>
      <w:bookmarkStart w:id="12433" w:name="_ETM_Q24_570544"/>
      <w:bookmarkEnd w:id="12433"/>
      <w:r w:rsidRPr="00180B49">
        <w:rPr>
          <w:rtl/>
        </w:rPr>
        <w:t xml:space="preserve"> </w:t>
      </w:r>
      <w:bookmarkStart w:id="12434" w:name="_ETM_Q24_533695"/>
      <w:bookmarkStart w:id="12435" w:name="_ETM_Q24_533762"/>
      <w:bookmarkStart w:id="12436" w:name="_ETM_Q24_534055"/>
      <w:bookmarkStart w:id="12437" w:name="_ETM_Q24_534112"/>
      <w:bookmarkEnd w:id="12434"/>
      <w:bookmarkEnd w:id="12435"/>
      <w:bookmarkEnd w:id="12436"/>
      <w:bookmarkEnd w:id="12437"/>
      <w:r w:rsidRPr="00180B49">
        <w:rPr>
          <w:rtl/>
        </w:rPr>
        <w:t>הג'וינט</w:t>
      </w:r>
      <w:r>
        <w:rPr>
          <w:rFonts w:hint="cs"/>
          <w:rtl/>
        </w:rPr>
        <w:t>,</w:t>
      </w:r>
      <w:r w:rsidRPr="00180B49">
        <w:rPr>
          <w:rtl/>
        </w:rPr>
        <w:t xml:space="preserve"> הארגון ההומניטרי הגדול בעולם</w:t>
      </w:r>
      <w:r>
        <w:rPr>
          <w:rFonts w:hint="cs"/>
          <w:rtl/>
        </w:rPr>
        <w:t>,</w:t>
      </w:r>
      <w:r w:rsidRPr="00180B49">
        <w:rPr>
          <w:rtl/>
        </w:rPr>
        <w:t xml:space="preserve"> שפועל ב-70 מדינות מאז 1914</w:t>
      </w:r>
      <w:r>
        <w:rPr>
          <w:rFonts w:hint="cs"/>
          <w:rtl/>
        </w:rPr>
        <w:t>,</w:t>
      </w:r>
      <w:bookmarkStart w:id="12438" w:name="_ETM_Q24_578914"/>
      <w:bookmarkEnd w:id="12438"/>
      <w:r w:rsidRPr="00180B49">
        <w:rPr>
          <w:rtl/>
        </w:rPr>
        <w:t xml:space="preserve"> מעניק רשת ביטחון ליהודים במצוקה</w:t>
      </w:r>
      <w:r>
        <w:rPr>
          <w:rFonts w:hint="cs"/>
          <w:rtl/>
        </w:rPr>
        <w:t>.</w:t>
      </w:r>
      <w:r w:rsidRPr="00180B49">
        <w:rPr>
          <w:rtl/>
        </w:rPr>
        <w:t xml:space="preserve"> אותו הג'וינט הוא שמאלני</w:t>
      </w:r>
      <w:r>
        <w:rPr>
          <w:rFonts w:hint="cs"/>
          <w:rtl/>
        </w:rPr>
        <w:t>.</w:t>
      </w:r>
      <w:r w:rsidRPr="00180B49">
        <w:rPr>
          <w:rtl/>
        </w:rPr>
        <w:t xml:space="preserve"> </w:t>
      </w:r>
      <w:bookmarkStart w:id="12439" w:name="_ETM_Q24_585524"/>
      <w:bookmarkEnd w:id="12439"/>
      <w:r w:rsidRPr="00180B49">
        <w:rPr>
          <w:rtl/>
        </w:rPr>
        <w:t>זה שמשקיע למעלה מ-10 מיליארד שקלים בצרכים החברתיים וההומניטאריים בחברה הישראלית</w:t>
      </w:r>
      <w:r>
        <w:rPr>
          <w:rFonts w:hint="cs"/>
          <w:rtl/>
        </w:rPr>
        <w:t>,</w:t>
      </w:r>
      <w:r w:rsidRPr="00180B49">
        <w:rPr>
          <w:rtl/>
        </w:rPr>
        <w:t xml:space="preserve"> ארגון שבונה תשתיות של עשרות תוכניות</w:t>
      </w:r>
      <w:r>
        <w:rPr>
          <w:rFonts w:hint="cs"/>
          <w:rtl/>
        </w:rPr>
        <w:t>,</w:t>
      </w:r>
      <w:r w:rsidRPr="00180B49">
        <w:rPr>
          <w:rtl/>
        </w:rPr>
        <w:t xml:space="preserve"> שירותים חברתיים</w:t>
      </w:r>
      <w:r>
        <w:rPr>
          <w:rFonts w:hint="cs"/>
          <w:rtl/>
        </w:rPr>
        <w:t>,</w:t>
      </w:r>
      <w:r w:rsidRPr="00180B49">
        <w:rPr>
          <w:rtl/>
        </w:rPr>
        <w:t xml:space="preserve"> יוזמ</w:t>
      </w:r>
      <w:r>
        <w:rPr>
          <w:rFonts w:hint="cs"/>
          <w:rtl/>
        </w:rPr>
        <w:t>ו</w:t>
      </w:r>
      <w:bookmarkStart w:id="12440" w:name="_ETM_Q24_597624"/>
      <w:bookmarkEnd w:id="12440"/>
      <w:r w:rsidRPr="00180B49">
        <w:rPr>
          <w:rtl/>
        </w:rPr>
        <w:t>ת שמשנות חיים בארץ</w:t>
      </w:r>
      <w:r>
        <w:rPr>
          <w:rFonts w:hint="cs"/>
          <w:rtl/>
        </w:rPr>
        <w:t xml:space="preserve"> </w:t>
      </w:r>
      <w:r>
        <w:rPr>
          <w:rFonts w:hint="eastAsia"/>
        </w:rPr>
        <w:t>–</w:t>
      </w:r>
      <w:r w:rsidRPr="00180B49">
        <w:rPr>
          <w:rtl/>
        </w:rPr>
        <w:t xml:space="preserve"> הוא שמאלני</w:t>
      </w:r>
      <w:r>
        <w:rPr>
          <w:rFonts w:hint="cs"/>
          <w:rtl/>
        </w:rPr>
        <w:t xml:space="preserve">. </w:t>
      </w:r>
      <w:bookmarkStart w:id="12441" w:name="_ETM_Q24_606089"/>
      <w:bookmarkStart w:id="12442" w:name="_ETM_Q24_606280"/>
      <w:bookmarkStart w:id="12443" w:name="_ETM_Q24_606298"/>
      <w:bookmarkStart w:id="12444" w:name="_ETM_Q24_606338"/>
      <w:bookmarkEnd w:id="12441"/>
      <w:bookmarkEnd w:id="12442"/>
      <w:bookmarkEnd w:id="12443"/>
      <w:bookmarkEnd w:id="12444"/>
      <w:r w:rsidRPr="00180B49">
        <w:rPr>
          <w:rtl/>
        </w:rPr>
        <w:t>ואני פשוט לא י</w:t>
      </w:r>
      <w:r>
        <w:rPr>
          <w:rFonts w:hint="cs"/>
          <w:rtl/>
        </w:rPr>
        <w:t>ו</w:t>
      </w:r>
      <w:r w:rsidRPr="00180B49">
        <w:rPr>
          <w:rtl/>
        </w:rPr>
        <w:t>דעת</w:t>
      </w:r>
      <w:bookmarkStart w:id="12445" w:name="_ETM_Q24_601604"/>
      <w:bookmarkEnd w:id="12445"/>
      <w:r w:rsidRPr="00180B49">
        <w:rPr>
          <w:rtl/>
        </w:rPr>
        <w:t xml:space="preserve"> אם לבכות או לצחוק</w:t>
      </w:r>
      <w:bookmarkStart w:id="12446" w:name="_ETM_Q24_602733"/>
      <w:bookmarkEnd w:id="12446"/>
      <w:r>
        <w:rPr>
          <w:rFonts w:hint="cs"/>
          <w:rtl/>
        </w:rPr>
        <w:t>.</w:t>
      </w:r>
    </w:p>
    <w:p w:rsidR="00EC08E9" w:rsidRDefault="00EC08E9" w:rsidP="00610BD3">
      <w:pPr>
        <w:rPr>
          <w:rtl/>
        </w:rPr>
      </w:pPr>
    </w:p>
    <w:p w:rsidR="00EC08E9" w:rsidRDefault="00EC08E9" w:rsidP="00025DA6">
      <w:pPr>
        <w:rPr>
          <w:rtl/>
        </w:rPr>
      </w:pPr>
      <w:bookmarkStart w:id="12447" w:name="_ETM_Q24_624554"/>
      <w:bookmarkEnd w:id="12447"/>
      <w:r w:rsidRPr="00180B49">
        <w:rPr>
          <w:rtl/>
        </w:rPr>
        <w:t>אז תגיד לי</w:t>
      </w:r>
      <w:r>
        <w:rPr>
          <w:rFonts w:hint="cs"/>
          <w:rtl/>
        </w:rPr>
        <w:t>,</w:t>
      </w:r>
      <w:r w:rsidRPr="00180B49">
        <w:rPr>
          <w:rtl/>
        </w:rPr>
        <w:t xml:space="preserve"> אדוני השר</w:t>
      </w:r>
      <w:r>
        <w:rPr>
          <w:rFonts w:hint="cs"/>
          <w:rtl/>
        </w:rPr>
        <w:t>,</w:t>
      </w:r>
      <w:r w:rsidRPr="00180B49">
        <w:rPr>
          <w:rtl/>
        </w:rPr>
        <w:t xml:space="preserve"> מי אלה היועצים שלך</w:t>
      </w:r>
      <w:r>
        <w:rPr>
          <w:rFonts w:hint="cs"/>
          <w:rtl/>
        </w:rPr>
        <w:t>?</w:t>
      </w:r>
      <w:r w:rsidRPr="00180B49">
        <w:rPr>
          <w:rtl/>
        </w:rPr>
        <w:t xml:space="preserve"> מתי תלמד לנשום עד </w:t>
      </w:r>
      <w:r>
        <w:rPr>
          <w:rFonts w:hint="cs"/>
          <w:rtl/>
        </w:rPr>
        <w:t>100</w:t>
      </w:r>
      <w:bookmarkStart w:id="12448" w:name="_ETM_Q24_608893"/>
      <w:bookmarkEnd w:id="12448"/>
      <w:r>
        <w:rPr>
          <w:rFonts w:hint="cs"/>
          <w:rtl/>
        </w:rPr>
        <w:t>,</w:t>
      </w:r>
      <w:bookmarkStart w:id="12449" w:name="_ETM_Q24_617983"/>
      <w:bookmarkEnd w:id="12449"/>
      <w:r w:rsidRPr="00180B49">
        <w:rPr>
          <w:rtl/>
        </w:rPr>
        <w:t xml:space="preserve"> להפסיק לשלוף מהשרוול</w:t>
      </w:r>
      <w:r>
        <w:rPr>
          <w:rFonts w:hint="cs"/>
          <w:rtl/>
        </w:rPr>
        <w:t>,</w:t>
      </w:r>
      <w:bookmarkStart w:id="12450" w:name="_ETM_Q24_612153"/>
      <w:bookmarkEnd w:id="12450"/>
      <w:r w:rsidRPr="00180B49">
        <w:rPr>
          <w:rtl/>
        </w:rPr>
        <w:t xml:space="preserve"> לנהוג בפזיזות ובחוסר ניסיון</w:t>
      </w:r>
      <w:r>
        <w:rPr>
          <w:rFonts w:hint="cs"/>
          <w:rtl/>
        </w:rPr>
        <w:t>?</w:t>
      </w:r>
      <w:r w:rsidRPr="00180B49">
        <w:rPr>
          <w:rtl/>
        </w:rPr>
        <w:t xml:space="preserve"> מי נותן לך את הזכות לפגוע בנו</w:t>
      </w:r>
      <w:r>
        <w:rPr>
          <w:rFonts w:hint="cs"/>
          <w:rtl/>
        </w:rPr>
        <w:t>,</w:t>
      </w:r>
      <w:r w:rsidRPr="00180B49">
        <w:rPr>
          <w:rtl/>
        </w:rPr>
        <w:t xml:space="preserve"> תושבי הדרום</w:t>
      </w:r>
      <w:r>
        <w:rPr>
          <w:rFonts w:hint="cs"/>
          <w:rtl/>
        </w:rPr>
        <w:t>,</w:t>
      </w:r>
      <w:r w:rsidRPr="00180B49">
        <w:rPr>
          <w:rtl/>
        </w:rPr>
        <w:t xml:space="preserve"> תושבי לוד והצפון</w:t>
      </w:r>
      <w:r>
        <w:rPr>
          <w:rFonts w:hint="cs"/>
          <w:rtl/>
        </w:rPr>
        <w:t>?</w:t>
      </w:r>
      <w:r w:rsidRPr="00180B49">
        <w:rPr>
          <w:rtl/>
        </w:rPr>
        <w:t xml:space="preserve"> ובגלל מה</w:t>
      </w:r>
      <w:bookmarkStart w:id="12451" w:name="_ETM_Q24_622473"/>
      <w:bookmarkEnd w:id="12451"/>
      <w:r>
        <w:rPr>
          <w:rFonts w:hint="cs"/>
          <w:rtl/>
        </w:rPr>
        <w:t>?</w:t>
      </w:r>
      <w:r w:rsidRPr="00180B49">
        <w:rPr>
          <w:rtl/>
        </w:rPr>
        <w:t xml:space="preserve"> בגלל תאוריות הזויות</w:t>
      </w:r>
      <w:r>
        <w:rPr>
          <w:rFonts w:hint="cs"/>
          <w:rtl/>
        </w:rPr>
        <w:t>,</w:t>
      </w:r>
      <w:r w:rsidRPr="00180B49">
        <w:rPr>
          <w:rtl/>
        </w:rPr>
        <w:t xml:space="preserve"> חסרות בסיס</w:t>
      </w:r>
      <w:r>
        <w:rPr>
          <w:rFonts w:hint="cs"/>
          <w:rtl/>
        </w:rPr>
        <w:t>,</w:t>
      </w:r>
      <w:r w:rsidRPr="00180B49">
        <w:rPr>
          <w:rtl/>
        </w:rPr>
        <w:t xml:space="preserve"> שמלוות בבורות</w:t>
      </w:r>
      <w:r>
        <w:rPr>
          <w:rFonts w:hint="cs"/>
          <w:rtl/>
        </w:rPr>
        <w:t>.</w:t>
      </w:r>
      <w:r>
        <w:rPr>
          <w:rtl/>
        </w:rPr>
        <w:t xml:space="preserve"> מתי פשוט תודה סוף</w:t>
      </w:r>
      <w:bookmarkStart w:id="12452" w:name="_ETM_Q24_627723"/>
      <w:bookmarkEnd w:id="12452"/>
      <w:r w:rsidR="00025DA6">
        <w:rPr>
          <w:rFonts w:hint="cs"/>
          <w:rtl/>
        </w:rPr>
        <w:t>-</w:t>
      </w:r>
      <w:r w:rsidRPr="00180B49">
        <w:rPr>
          <w:rtl/>
        </w:rPr>
        <w:t>סוף שזה גדול עליך</w:t>
      </w:r>
      <w:r>
        <w:rPr>
          <w:rFonts w:hint="cs"/>
          <w:rtl/>
        </w:rPr>
        <w:t>,</w:t>
      </w:r>
      <w:bookmarkStart w:id="12453" w:name="_ETM_Q24_629484"/>
      <w:bookmarkEnd w:id="12453"/>
      <w:r w:rsidRPr="00180B49">
        <w:rPr>
          <w:rtl/>
        </w:rPr>
        <w:t xml:space="preserve"> שזה קשה</w:t>
      </w:r>
      <w:r>
        <w:rPr>
          <w:rFonts w:hint="cs"/>
          <w:rtl/>
        </w:rPr>
        <w:t>,</w:t>
      </w:r>
      <w:r w:rsidRPr="00180B49">
        <w:rPr>
          <w:rtl/>
        </w:rPr>
        <w:t xml:space="preserve"> שזה מאתגר ומורכב</w:t>
      </w:r>
      <w:r>
        <w:rPr>
          <w:rFonts w:hint="cs"/>
          <w:rtl/>
        </w:rPr>
        <w:t>?</w:t>
      </w:r>
      <w:bookmarkStart w:id="12454" w:name="_ETM_Q24_634404"/>
      <w:bookmarkEnd w:id="12454"/>
      <w:r w:rsidRPr="00180B49">
        <w:rPr>
          <w:rtl/>
        </w:rPr>
        <w:t xml:space="preserve"> מתי תודה שההסתה </w:t>
      </w:r>
      <w:r>
        <w:rPr>
          <w:rFonts w:hint="cs"/>
          <w:rtl/>
        </w:rPr>
        <w:t>ה</w:t>
      </w:r>
      <w:r w:rsidRPr="00180B49">
        <w:rPr>
          <w:rtl/>
        </w:rPr>
        <w:t>בלת</w:t>
      </w:r>
      <w:r>
        <w:rPr>
          <w:rtl/>
        </w:rPr>
        <w:t>י</w:t>
      </w:r>
      <w:r>
        <w:rPr>
          <w:rFonts w:hint="cs"/>
          <w:rtl/>
        </w:rPr>
        <w:t>-</w:t>
      </w:r>
      <w:r w:rsidRPr="00180B49">
        <w:rPr>
          <w:rtl/>
        </w:rPr>
        <w:t>נגמרת שלך</w:t>
      </w:r>
      <w:r>
        <w:rPr>
          <w:rFonts w:hint="cs"/>
          <w:rtl/>
        </w:rPr>
        <w:t>,</w:t>
      </w:r>
      <w:r w:rsidRPr="00180B49">
        <w:rPr>
          <w:rtl/>
        </w:rPr>
        <w:t xml:space="preserve"> בקדנציה הקודמת</w:t>
      </w:r>
      <w:bookmarkStart w:id="12455" w:name="_ETM_Q24_639824"/>
      <w:bookmarkEnd w:id="12455"/>
      <w:r w:rsidRPr="00180B49">
        <w:rPr>
          <w:rtl/>
        </w:rPr>
        <w:t xml:space="preserve"> הייתה לא רק חסרת אחריות אלא מילים ריקות מתוכן</w:t>
      </w:r>
      <w:r>
        <w:rPr>
          <w:rFonts w:hint="cs"/>
          <w:rtl/>
        </w:rPr>
        <w:t>,</w:t>
      </w:r>
      <w:r w:rsidRPr="00180B49">
        <w:rPr>
          <w:rtl/>
        </w:rPr>
        <w:t xml:space="preserve"> ש</w:t>
      </w:r>
      <w:r>
        <w:rPr>
          <w:rFonts w:hint="cs"/>
          <w:rtl/>
        </w:rPr>
        <w:t>אי</w:t>
      </w:r>
      <w:bookmarkStart w:id="12456" w:name="_ETM_Q24_642024"/>
      <w:bookmarkEnd w:id="12456"/>
      <w:r w:rsidRPr="00180B49">
        <w:rPr>
          <w:rtl/>
        </w:rPr>
        <w:t>ן מאח</w:t>
      </w:r>
      <w:r>
        <w:rPr>
          <w:rFonts w:hint="cs"/>
          <w:rtl/>
        </w:rPr>
        <w:t>ו</w:t>
      </w:r>
      <w:r w:rsidRPr="00180B49">
        <w:rPr>
          <w:rtl/>
        </w:rPr>
        <w:t>רי</w:t>
      </w:r>
      <w:r>
        <w:rPr>
          <w:rFonts w:hint="cs"/>
          <w:rtl/>
        </w:rPr>
        <w:t>הן</w:t>
      </w:r>
      <w:r w:rsidRPr="00180B49">
        <w:rPr>
          <w:rtl/>
        </w:rPr>
        <w:t xml:space="preserve"> כלום</w:t>
      </w:r>
      <w:r>
        <w:rPr>
          <w:rFonts w:hint="cs"/>
          <w:rtl/>
        </w:rPr>
        <w:t>?</w:t>
      </w:r>
    </w:p>
    <w:p w:rsidR="00EC08E9" w:rsidRDefault="00EC08E9" w:rsidP="00610BD3">
      <w:pPr>
        <w:rPr>
          <w:rtl/>
        </w:rPr>
      </w:pPr>
    </w:p>
    <w:p w:rsidR="00EC08E9" w:rsidRDefault="00EC08E9" w:rsidP="00100B4E">
      <w:pPr>
        <w:rPr>
          <w:rtl/>
        </w:rPr>
      </w:pPr>
      <w:r w:rsidRPr="00180B49">
        <w:rPr>
          <w:rtl/>
        </w:rPr>
        <w:t>כל משפט</w:t>
      </w:r>
      <w:r>
        <w:rPr>
          <w:rFonts w:hint="cs"/>
          <w:rtl/>
        </w:rPr>
        <w:t>,</w:t>
      </w:r>
      <w:r w:rsidRPr="00180B49">
        <w:rPr>
          <w:rtl/>
        </w:rPr>
        <w:t xml:space="preserve"> שאתה וחברי מפלגתך טרחתם לומר ולהפציץ בכל מקום</w:t>
      </w:r>
      <w:r>
        <w:rPr>
          <w:rFonts w:hint="cs"/>
          <w:rtl/>
        </w:rPr>
        <w:t>,</w:t>
      </w:r>
      <w:r w:rsidRPr="00180B49">
        <w:rPr>
          <w:rtl/>
        </w:rPr>
        <w:t xml:space="preserve"> מתפוצץ לכם היום בפרצוף</w:t>
      </w:r>
      <w:r>
        <w:rPr>
          <w:rFonts w:hint="cs"/>
          <w:rtl/>
        </w:rPr>
        <w:t>.</w:t>
      </w:r>
      <w:r w:rsidRPr="00180B49">
        <w:rPr>
          <w:rtl/>
        </w:rPr>
        <w:t xml:space="preserve"> היה ראוי שתתנצל על הסתה</w:t>
      </w:r>
      <w:r>
        <w:rPr>
          <w:rFonts w:hint="cs"/>
          <w:rtl/>
        </w:rPr>
        <w:t>,</w:t>
      </w:r>
      <w:r w:rsidRPr="00180B49">
        <w:rPr>
          <w:rtl/>
        </w:rPr>
        <w:t xml:space="preserve"> על פילוג</w:t>
      </w:r>
      <w:r>
        <w:rPr>
          <w:rFonts w:hint="cs"/>
          <w:rtl/>
        </w:rPr>
        <w:t>,</w:t>
      </w:r>
      <w:r w:rsidRPr="00180B49">
        <w:rPr>
          <w:rtl/>
        </w:rPr>
        <w:t xml:space="preserve"> על ריקוד על </w:t>
      </w:r>
      <w:r>
        <w:rPr>
          <w:rFonts w:hint="cs"/>
          <w:rtl/>
        </w:rPr>
        <w:t>ה</w:t>
      </w:r>
      <w:r w:rsidRPr="00180B49">
        <w:rPr>
          <w:rtl/>
        </w:rPr>
        <w:t>דם</w:t>
      </w:r>
      <w:r>
        <w:rPr>
          <w:rFonts w:hint="cs"/>
          <w:rtl/>
        </w:rPr>
        <w:t>.</w:t>
      </w:r>
      <w:bookmarkStart w:id="12457" w:name="_ETM_Q24_659853"/>
      <w:bookmarkEnd w:id="12457"/>
      <w:r w:rsidRPr="00180B49">
        <w:rPr>
          <w:rtl/>
        </w:rPr>
        <w:t xml:space="preserve"> אתה נחשף במערומיך מדי יום</w:t>
      </w:r>
      <w:r>
        <w:rPr>
          <w:rFonts w:hint="cs"/>
          <w:rtl/>
        </w:rPr>
        <w:t>,</w:t>
      </w:r>
      <w:r w:rsidRPr="00180B49">
        <w:rPr>
          <w:rtl/>
        </w:rPr>
        <w:t xml:space="preserve"> והאזרחים </w:t>
      </w:r>
      <w:r>
        <w:rPr>
          <w:rFonts w:hint="cs"/>
          <w:rtl/>
        </w:rPr>
        <w:t xml:space="preserve">הם, </w:t>
      </w:r>
      <w:bookmarkStart w:id="12458" w:name="_ETM_Q24_662713"/>
      <w:bookmarkEnd w:id="12458"/>
      <w:r w:rsidRPr="00180B49">
        <w:rPr>
          <w:rtl/>
        </w:rPr>
        <w:t>לצערי</w:t>
      </w:r>
      <w:r>
        <w:rPr>
          <w:rFonts w:hint="cs"/>
          <w:rtl/>
        </w:rPr>
        <w:t>,</w:t>
      </w:r>
      <w:r w:rsidRPr="00180B49">
        <w:rPr>
          <w:rtl/>
        </w:rPr>
        <w:t xml:space="preserve"> אלה שמשלמים את המחיר</w:t>
      </w:r>
      <w:r>
        <w:rPr>
          <w:rFonts w:hint="cs"/>
          <w:rtl/>
        </w:rPr>
        <w:t>.</w:t>
      </w:r>
      <w:r w:rsidRPr="00180B49">
        <w:rPr>
          <w:rtl/>
        </w:rPr>
        <w:t xml:space="preserve"> תודה</w:t>
      </w:r>
      <w:r>
        <w:rPr>
          <w:rFonts w:hint="cs"/>
          <w:rtl/>
        </w:rPr>
        <w:t>.</w:t>
      </w:r>
    </w:p>
    <w:p w:rsidR="00EC08E9" w:rsidRDefault="00EC08E9" w:rsidP="00610BD3">
      <w:pPr>
        <w:rPr>
          <w:rtl/>
        </w:rPr>
      </w:pPr>
    </w:p>
    <w:p w:rsidR="00EC08E9" w:rsidRDefault="00EC08E9" w:rsidP="00610BD3">
      <w:pPr>
        <w:pStyle w:val="af7"/>
        <w:keepNext/>
        <w:rPr>
          <w:rtl/>
        </w:rPr>
      </w:pPr>
      <w:r w:rsidRPr="00880A1B">
        <w:rPr>
          <w:rStyle w:val="TagStyle"/>
          <w:rtl/>
        </w:rPr>
        <w:t xml:space="preserve"> &lt;&lt; יור &gt;&gt; </w:t>
      </w:r>
      <w:r>
        <w:rPr>
          <w:rtl/>
        </w:rPr>
        <w:t>היו"ר אוריאל בוסו:</w:t>
      </w:r>
      <w:r w:rsidRPr="00880A1B">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bookmarkStart w:id="12459" w:name="_ETM_Q24_666223"/>
      <w:bookmarkEnd w:id="12459"/>
      <w:r w:rsidRPr="00180B49">
        <w:rPr>
          <w:rtl/>
        </w:rPr>
        <w:t>תודה רבה</w:t>
      </w:r>
      <w:r>
        <w:rPr>
          <w:rFonts w:hint="cs"/>
          <w:rtl/>
        </w:rPr>
        <w:t>.</w:t>
      </w:r>
      <w:r w:rsidRPr="00180B49">
        <w:rPr>
          <w:rtl/>
        </w:rPr>
        <w:t xml:space="preserve"> חבר הכנסת איימן עודה</w:t>
      </w:r>
      <w:r>
        <w:rPr>
          <w:rFonts w:hint="cs"/>
          <w:rtl/>
        </w:rPr>
        <w:t xml:space="preserve"> </w:t>
      </w:r>
      <w:r>
        <w:rPr>
          <w:rtl/>
        </w:rPr>
        <w:t>–</w:t>
      </w:r>
      <w:r w:rsidRPr="00180B49">
        <w:rPr>
          <w:rtl/>
        </w:rPr>
        <w:t xml:space="preserve"> אינו נוכח</w:t>
      </w:r>
      <w:r>
        <w:rPr>
          <w:rFonts w:hint="cs"/>
          <w:rtl/>
        </w:rPr>
        <w:t>.</w:t>
      </w:r>
      <w:r w:rsidRPr="00180B49">
        <w:rPr>
          <w:rtl/>
        </w:rPr>
        <w:t xml:space="preserve"> חברת הכנסת שלי טל מירון</w:t>
      </w:r>
      <w:r>
        <w:rPr>
          <w:rFonts w:hint="cs"/>
          <w:rtl/>
        </w:rPr>
        <w:t>,</w:t>
      </w:r>
      <w:r w:rsidRPr="00180B49">
        <w:rPr>
          <w:rtl/>
        </w:rPr>
        <w:t xml:space="preserve"> בבקשה</w:t>
      </w:r>
      <w:r>
        <w:rPr>
          <w:rFonts w:hint="cs"/>
          <w:rtl/>
        </w:rPr>
        <w:t>.</w:t>
      </w:r>
      <w:bookmarkStart w:id="12460" w:name="_ETM_Q24_681032"/>
      <w:bookmarkEnd w:id="12460"/>
      <w:r w:rsidRPr="00180B49">
        <w:rPr>
          <w:rtl/>
        </w:rPr>
        <w:t xml:space="preserve"> </w:t>
      </w:r>
      <w:bookmarkStart w:id="12461" w:name="_ETM_Q24_689248"/>
      <w:bookmarkStart w:id="12462" w:name="_ETM_Q24_689309"/>
      <w:bookmarkEnd w:id="12461"/>
      <w:bookmarkEnd w:id="12462"/>
    </w:p>
    <w:p w:rsidR="00EC08E9" w:rsidRDefault="00EC08E9" w:rsidP="00610BD3">
      <w:pPr>
        <w:rPr>
          <w:rtl/>
        </w:rPr>
      </w:pPr>
      <w:bookmarkStart w:id="12463" w:name="_ETM_Q24_691832"/>
      <w:bookmarkEnd w:id="12463"/>
    </w:p>
    <w:p w:rsidR="00EC08E9" w:rsidRDefault="00EC08E9" w:rsidP="00610BD3">
      <w:pPr>
        <w:pStyle w:val="a4"/>
        <w:keepNext/>
        <w:rPr>
          <w:rtl/>
        </w:rPr>
      </w:pPr>
      <w:bookmarkStart w:id="12464" w:name="ET_speaker_6507_2"/>
      <w:bookmarkEnd w:id="12302"/>
      <w:r w:rsidRPr="00857FD3">
        <w:rPr>
          <w:rStyle w:val="TagStyle"/>
          <w:rtl/>
        </w:rPr>
        <w:t xml:space="preserve">&lt;&lt; דובר &gt;&gt; </w:t>
      </w:r>
      <w:bookmarkStart w:id="12465" w:name="_Toc130302180"/>
      <w:bookmarkStart w:id="12466" w:name="_Toc130302718"/>
      <w:r>
        <w:rPr>
          <w:rtl/>
        </w:rPr>
        <w:t>שלי טל מירון (יש עתיד):</w:t>
      </w:r>
      <w:bookmarkEnd w:id="12465"/>
      <w:bookmarkEnd w:id="12466"/>
      <w:r w:rsidRPr="00857FD3">
        <w:rPr>
          <w:rStyle w:val="TagStyle"/>
          <w:rtl/>
        </w:rPr>
        <w:t xml:space="preserve"> &lt;&lt; דובר &gt;&gt;</w:t>
      </w:r>
      <w:r>
        <w:rPr>
          <w:rtl/>
        </w:rPr>
        <w:t xml:space="preserve">   </w:t>
      </w:r>
      <w:bookmarkEnd w:id="12464"/>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אדוני היושב-ראש, כנסת נכבדה, ראשית אני כמובן רוצה להשתתף בצער משפחתו ובת זוגו של אור </w:t>
      </w:r>
      <w:bookmarkStart w:id="12467" w:name="_ETM_Q25_113110"/>
      <w:bookmarkEnd w:id="12467"/>
      <w:r>
        <w:rPr>
          <w:rFonts w:hint="cs"/>
          <w:rtl/>
          <w:lang w:eastAsia="he-IL"/>
        </w:rPr>
        <w:t>אשכר. יהי</w:t>
      </w:r>
      <w:r w:rsidR="00100B4E">
        <w:rPr>
          <w:rFonts w:hint="cs"/>
          <w:rtl/>
          <w:lang w:eastAsia="he-IL"/>
        </w:rPr>
        <w:t xml:space="preserve"> זכרו ברוך. כולנו החזקנו אצבעות</w:t>
      </w:r>
      <w:r>
        <w:rPr>
          <w:rFonts w:hint="cs"/>
          <w:rtl/>
          <w:lang w:eastAsia="he-IL"/>
        </w:rPr>
        <w:t xml:space="preserve"> וקיווינו מאוד שהוא יצא מזה. יום עצוב מאוד. </w:t>
      </w:r>
    </w:p>
    <w:p w:rsidR="00EC08E9" w:rsidRDefault="00EC08E9" w:rsidP="00610BD3">
      <w:pPr>
        <w:rPr>
          <w:rtl/>
          <w:lang w:eastAsia="he-IL"/>
        </w:rPr>
      </w:pPr>
    </w:p>
    <w:p w:rsidR="00EC08E9" w:rsidRDefault="00EC08E9" w:rsidP="00100B4E">
      <w:pPr>
        <w:rPr>
          <w:rtl/>
          <w:lang w:eastAsia="he-IL"/>
        </w:rPr>
      </w:pPr>
      <w:r>
        <w:rPr>
          <w:rFonts w:hint="cs"/>
          <w:rtl/>
          <w:lang w:eastAsia="he-IL"/>
        </w:rPr>
        <w:t xml:space="preserve">לפני כמה חודשים ראש הממשלה נתניהו שם לפניו ארבע מטרות עיקריות. הוא דיבר על זה במסע הבחירות, הוא דיבר </w:t>
      </w:r>
      <w:bookmarkStart w:id="12468" w:name="_ETM_Q25_131421"/>
      <w:bookmarkEnd w:id="12468"/>
      <w:r>
        <w:rPr>
          <w:rFonts w:hint="cs"/>
          <w:rtl/>
          <w:lang w:eastAsia="he-IL"/>
        </w:rPr>
        <w:t>על זה בכניסתו לתפקיד. אז באתי לציין אותן, לעבור עליהן ולראות מה מצבנו. ארבע</w:t>
      </w:r>
      <w:bookmarkStart w:id="12469" w:name="_ETM_Q25_136750"/>
      <w:bookmarkEnd w:id="12469"/>
      <w:r>
        <w:rPr>
          <w:rFonts w:hint="cs"/>
          <w:rtl/>
          <w:lang w:eastAsia="he-IL"/>
        </w:rPr>
        <w:t>ת הדברים: ראשית, לבלום את איראן</w:t>
      </w:r>
      <w:r w:rsidR="00100B4E">
        <w:rPr>
          <w:rFonts w:hint="cs"/>
          <w:rtl/>
          <w:lang w:eastAsia="he-IL"/>
        </w:rPr>
        <w:t>,</w:t>
      </w:r>
      <w:r>
        <w:rPr>
          <w:rFonts w:hint="cs"/>
          <w:rtl/>
          <w:lang w:eastAsia="he-IL"/>
        </w:rPr>
        <w:t xml:space="preserve"> תכף נרחיב. שנית, להחזיר את הביטחון והמשילות בתוך </w:t>
      </w:r>
      <w:bookmarkStart w:id="12470" w:name="_ETM_Q25_146214"/>
      <w:bookmarkEnd w:id="12470"/>
      <w:r>
        <w:rPr>
          <w:rFonts w:hint="cs"/>
          <w:rtl/>
          <w:lang w:eastAsia="he-IL"/>
        </w:rPr>
        <w:t xml:space="preserve">מדינת ישראל. הדבר השלישי, לטפל ביוקר המחיה ובמצוקת הדיור. הדבר הרביעי, להרחיב באופן דרמטי את מעגל השלום. </w:t>
      </w:r>
      <w:bookmarkStart w:id="12471" w:name="_ETM_Q25_155835"/>
      <w:bookmarkEnd w:id="12471"/>
      <w:r>
        <w:rPr>
          <w:lang w:eastAsia="he-IL"/>
        </w:rPr>
        <w:t>Need I say more</w:t>
      </w:r>
      <w:r>
        <w:rPr>
          <w:rFonts w:hint="cs"/>
          <w:rtl/>
          <w:lang w:eastAsia="he-IL"/>
        </w:rPr>
        <w:t>? באמת יש צורך להרחיב?</w:t>
      </w:r>
    </w:p>
    <w:p w:rsidR="00EC08E9" w:rsidRDefault="00EC08E9" w:rsidP="00610BD3">
      <w:pPr>
        <w:rPr>
          <w:rtl/>
          <w:lang w:eastAsia="he-IL"/>
        </w:rPr>
      </w:pPr>
    </w:p>
    <w:p w:rsidR="00EC08E9" w:rsidRDefault="00EC08E9" w:rsidP="00100B4E">
      <w:pPr>
        <w:rPr>
          <w:rtl/>
          <w:lang w:eastAsia="he-IL"/>
        </w:rPr>
      </w:pPr>
      <w:r>
        <w:rPr>
          <w:rFonts w:hint="cs"/>
          <w:rtl/>
          <w:lang w:eastAsia="he-IL"/>
        </w:rPr>
        <w:t xml:space="preserve">בואו נעבור על הנושאים. אז איראן העשירה אורניום ברמה </w:t>
      </w:r>
      <w:bookmarkStart w:id="12472" w:name="_ETM_Q25_165541"/>
      <w:bookmarkEnd w:id="12472"/>
      <w:r>
        <w:rPr>
          <w:rFonts w:hint="cs"/>
          <w:rtl/>
          <w:lang w:eastAsia="he-IL"/>
        </w:rPr>
        <w:t>של 84% – הכי גבוה עד היום</w:t>
      </w:r>
      <w:r w:rsidR="00100B4E">
        <w:rPr>
          <w:rFonts w:hint="cs"/>
          <w:rtl/>
          <w:lang w:eastAsia="he-IL"/>
        </w:rPr>
        <w:t>,</w:t>
      </w:r>
      <w:r>
        <w:rPr>
          <w:rFonts w:hint="cs"/>
          <w:rtl/>
          <w:lang w:eastAsia="he-IL"/>
        </w:rPr>
        <w:t xml:space="preserve"> רק 6% פחות מהרמה הדרושה לפיתוח נשק גרעיני. היחסים בין </w:t>
      </w:r>
      <w:bookmarkStart w:id="12473" w:name="_ETM_Q25_173490"/>
      <w:bookmarkEnd w:id="12473"/>
      <w:r>
        <w:rPr>
          <w:rFonts w:hint="cs"/>
          <w:rtl/>
          <w:lang w:eastAsia="he-IL"/>
        </w:rPr>
        <w:t>איראן ל</w:t>
      </w:r>
      <w:r w:rsidR="00100B4E">
        <w:rPr>
          <w:rFonts w:hint="cs"/>
          <w:rtl/>
          <w:lang w:eastAsia="he-IL"/>
        </w:rPr>
        <w:t>איחוד האמירויות הולכים ומתהדקים:</w:t>
      </w:r>
      <w:r>
        <w:rPr>
          <w:rFonts w:hint="cs"/>
          <w:rtl/>
          <w:lang w:eastAsia="he-IL"/>
        </w:rPr>
        <w:t xml:space="preserve"> איראן וסעודיה הכריזו על חידוש יחסים </w:t>
      </w:r>
      <w:bookmarkStart w:id="12474" w:name="_ETM_Q25_179284"/>
      <w:bookmarkEnd w:id="12474"/>
      <w:r>
        <w:rPr>
          <w:rFonts w:hint="cs"/>
          <w:rtl/>
          <w:lang w:eastAsia="he-IL"/>
        </w:rPr>
        <w:t xml:space="preserve">בתיווך סין, ואתמול גם מלך סעודיה הזמין לביקור את נשיא איראן, שנענה בחיוב. התיאום המוחלט עם ארצות הברית נהרס; היחסים </w:t>
      </w:r>
      <w:bookmarkStart w:id="12475" w:name="_ETM_Q25_190608"/>
      <w:bookmarkEnd w:id="12475"/>
      <w:r>
        <w:rPr>
          <w:rFonts w:hint="cs"/>
          <w:rtl/>
          <w:lang w:eastAsia="he-IL"/>
        </w:rPr>
        <w:t xml:space="preserve">הדיפלומטיים של ישראל הולכים ומתערערים, ואנחנו רואים את ההשלכות. </w:t>
      </w:r>
    </w:p>
    <w:p w:rsidR="00EC08E9" w:rsidRDefault="00EC08E9" w:rsidP="00610BD3">
      <w:pPr>
        <w:rPr>
          <w:rtl/>
          <w:lang w:eastAsia="he-IL"/>
        </w:rPr>
      </w:pPr>
    </w:p>
    <w:p w:rsidR="00EC08E9" w:rsidRDefault="00EC08E9" w:rsidP="00100B4E">
      <w:pPr>
        <w:rPr>
          <w:rtl/>
          <w:lang w:eastAsia="he-IL"/>
        </w:rPr>
      </w:pPr>
      <w:r>
        <w:rPr>
          <w:rFonts w:hint="cs"/>
          <w:rtl/>
          <w:lang w:eastAsia="he-IL"/>
        </w:rPr>
        <w:t xml:space="preserve">הדבר השני שנתניהו הבטיח לנו, הוא להחזיר את </w:t>
      </w:r>
      <w:bookmarkStart w:id="12476" w:name="_ETM_Q25_198181"/>
      <w:bookmarkEnd w:id="12476"/>
      <w:r>
        <w:rPr>
          <w:rFonts w:hint="cs"/>
          <w:rtl/>
          <w:lang w:eastAsia="he-IL"/>
        </w:rPr>
        <w:t>הביטחון והמשילות בתוך מדינת יש</w:t>
      </w:r>
      <w:r w:rsidR="00100B4E">
        <w:rPr>
          <w:rFonts w:hint="cs"/>
          <w:rtl/>
          <w:lang w:eastAsia="he-IL"/>
        </w:rPr>
        <w:t>ראל. אז המצב הביטחוני כל כך כאוט</w:t>
      </w:r>
      <w:r>
        <w:rPr>
          <w:rFonts w:hint="cs"/>
          <w:rtl/>
          <w:lang w:eastAsia="he-IL"/>
        </w:rPr>
        <w:t>י</w:t>
      </w:r>
      <w:r w:rsidR="00100B4E">
        <w:rPr>
          <w:rFonts w:hint="cs"/>
          <w:rtl/>
          <w:lang w:eastAsia="he-IL"/>
        </w:rPr>
        <w:t>,</w:t>
      </w:r>
      <w:r>
        <w:rPr>
          <w:rFonts w:hint="cs"/>
          <w:rtl/>
          <w:lang w:eastAsia="he-IL"/>
        </w:rPr>
        <w:t xml:space="preserve"> בואו רק נציין מה קרה </w:t>
      </w:r>
      <w:bookmarkStart w:id="12477" w:name="_ETM_Q25_205233"/>
      <w:bookmarkEnd w:id="12477"/>
      <w:r>
        <w:rPr>
          <w:rFonts w:hint="cs"/>
          <w:rtl/>
          <w:lang w:eastAsia="he-IL"/>
        </w:rPr>
        <w:t xml:space="preserve">פה בשבוע האחרון: היה לנו פיגוע בצומת מגידו </w:t>
      </w:r>
      <w:r w:rsidR="00100B4E">
        <w:rPr>
          <w:rFonts w:hint="eastAsia"/>
          <w:rtl/>
          <w:lang w:eastAsia="he-IL"/>
        </w:rPr>
        <w:t>–</w:t>
      </w:r>
      <w:r w:rsidR="00100B4E">
        <w:rPr>
          <w:rFonts w:hint="cs"/>
          <w:rtl/>
          <w:lang w:eastAsia="he-IL"/>
        </w:rPr>
        <w:t xml:space="preserve"> </w:t>
      </w:r>
      <w:r>
        <w:rPr>
          <w:rFonts w:hint="cs"/>
          <w:rtl/>
          <w:lang w:eastAsia="he-IL"/>
        </w:rPr>
        <w:t xml:space="preserve">מחבל חצה את הגבול מלבנון והפעיל מטען </w:t>
      </w:r>
      <w:bookmarkStart w:id="12478" w:name="_ETM_Q25_214377"/>
      <w:bookmarkEnd w:id="12478"/>
      <w:r>
        <w:rPr>
          <w:rFonts w:hint="cs"/>
          <w:rtl/>
          <w:lang w:eastAsia="he-IL"/>
        </w:rPr>
        <w:t>חבלה, והותיר פצוע קשה; נער נפצע בפיגוע סמוך ליישוב מעון</w:t>
      </w:r>
      <w:r w:rsidR="00100B4E">
        <w:rPr>
          <w:rFonts w:hint="cs"/>
          <w:rtl/>
          <w:lang w:eastAsia="he-IL"/>
        </w:rPr>
        <w:t>;</w:t>
      </w:r>
      <w:r>
        <w:rPr>
          <w:rFonts w:hint="cs"/>
          <w:rtl/>
          <w:lang w:eastAsia="he-IL"/>
        </w:rPr>
        <w:t xml:space="preserve"> פיגוע ירי לעבר מוצב של משמר הגבול; ניסיון לפיגוע דקירה </w:t>
      </w:r>
      <w:proofErr w:type="spellStart"/>
      <w:r>
        <w:rPr>
          <w:rFonts w:hint="cs"/>
          <w:rtl/>
          <w:lang w:eastAsia="he-IL"/>
        </w:rPr>
        <w:t>בחטמ"ר</w:t>
      </w:r>
      <w:proofErr w:type="spellEnd"/>
      <w:r>
        <w:rPr>
          <w:rFonts w:hint="cs"/>
          <w:rtl/>
          <w:lang w:eastAsia="he-IL"/>
        </w:rPr>
        <w:t xml:space="preserve"> בנימין; שני תיירים </w:t>
      </w:r>
      <w:bookmarkStart w:id="12479" w:name="_ETM_Q25_221446"/>
      <w:bookmarkEnd w:id="12479"/>
      <w:r>
        <w:rPr>
          <w:rFonts w:hint="cs"/>
          <w:rtl/>
          <w:lang w:eastAsia="he-IL"/>
        </w:rPr>
        <w:t xml:space="preserve">מגרמניה נרגמו באבנים בשכם; פיגוע ירי לעבר מחסום </w:t>
      </w:r>
      <w:proofErr w:type="spellStart"/>
      <w:r>
        <w:rPr>
          <w:rFonts w:hint="cs"/>
          <w:rtl/>
          <w:lang w:eastAsia="he-IL"/>
        </w:rPr>
        <w:t>קלנדיה</w:t>
      </w:r>
      <w:proofErr w:type="spellEnd"/>
      <w:r>
        <w:rPr>
          <w:rFonts w:hint="cs"/>
          <w:rtl/>
          <w:lang w:eastAsia="he-IL"/>
        </w:rPr>
        <w:t xml:space="preserve">; שני פצועים מפיגוע ירי </w:t>
      </w:r>
      <w:proofErr w:type="spellStart"/>
      <w:r>
        <w:rPr>
          <w:rFonts w:hint="cs"/>
          <w:rtl/>
          <w:lang w:eastAsia="he-IL"/>
        </w:rPr>
        <w:t>בחווארה</w:t>
      </w:r>
      <w:proofErr w:type="spellEnd"/>
      <w:r w:rsidR="00100B4E">
        <w:rPr>
          <w:rFonts w:hint="cs"/>
          <w:rtl/>
          <w:lang w:eastAsia="he-IL"/>
        </w:rPr>
        <w:t>;</w:t>
      </w:r>
      <w:r>
        <w:rPr>
          <w:rFonts w:hint="cs"/>
          <w:rtl/>
          <w:lang w:eastAsia="he-IL"/>
        </w:rPr>
        <w:t xml:space="preserve"> פיגוע אבנים</w:t>
      </w:r>
      <w:bookmarkStart w:id="12480" w:name="_ETM_Q25_233810"/>
      <w:bookmarkEnd w:id="12480"/>
      <w:r>
        <w:rPr>
          <w:rFonts w:hint="cs"/>
          <w:rtl/>
          <w:lang w:eastAsia="he-IL"/>
        </w:rPr>
        <w:t xml:space="preserve"> וירי בכביש 463; וכמובן, ירי רקטות, שאנחנו עדים לו בתקופה האחרונה. בינתיים בן גביר עסוק בלנזוף במפקדים במשטרה על כך שהם לא מספיק אלימים כלפי המפגינים, הישראלים הפטריוטים שלנו. </w:t>
      </w:r>
    </w:p>
    <w:p w:rsidR="00EC08E9" w:rsidRDefault="00EC08E9" w:rsidP="00610BD3">
      <w:pPr>
        <w:rPr>
          <w:rtl/>
          <w:lang w:eastAsia="he-IL"/>
        </w:rPr>
      </w:pPr>
    </w:p>
    <w:p w:rsidR="00EC08E9" w:rsidRDefault="00EC08E9" w:rsidP="00DB1A2A">
      <w:pPr>
        <w:rPr>
          <w:rtl/>
          <w:lang w:eastAsia="he-IL"/>
        </w:rPr>
      </w:pPr>
      <w:bookmarkStart w:id="12481" w:name="_ETM_Q25_252414"/>
      <w:bookmarkStart w:id="12482" w:name="_ETM_Q25_252501"/>
      <w:bookmarkEnd w:id="12481"/>
      <w:bookmarkEnd w:id="12482"/>
      <w:r>
        <w:rPr>
          <w:rFonts w:hint="cs"/>
          <w:rtl/>
          <w:lang w:eastAsia="he-IL"/>
        </w:rPr>
        <w:t xml:space="preserve">הדבר השלישי, </w:t>
      </w:r>
      <w:bookmarkStart w:id="12483" w:name="_ETM_Q25_251241"/>
      <w:bookmarkEnd w:id="12483"/>
      <w:r>
        <w:rPr>
          <w:rFonts w:hint="cs"/>
          <w:rtl/>
          <w:lang w:eastAsia="he-IL"/>
        </w:rPr>
        <w:t xml:space="preserve">לטפל ביוקר המחיה ובמצוקת הדיור. אז היום השקל נחלש </w:t>
      </w:r>
      <w:bookmarkStart w:id="12484" w:name="_ETM_Q25_255647"/>
      <w:bookmarkEnd w:id="12484"/>
      <w:r>
        <w:rPr>
          <w:rFonts w:hint="cs"/>
          <w:rtl/>
          <w:lang w:eastAsia="he-IL"/>
        </w:rPr>
        <w:t xml:space="preserve">לשפל של ארבע שנים; משקיעים בכל העולם מקטינים את החשיפה לארץ ומגדילים </w:t>
      </w:r>
      <w:bookmarkStart w:id="12485" w:name="_ETM_Q25_261262"/>
      <w:bookmarkEnd w:id="12485"/>
      <w:r>
        <w:rPr>
          <w:rFonts w:hint="cs"/>
          <w:rtl/>
          <w:lang w:eastAsia="he-IL"/>
        </w:rPr>
        <w:t xml:space="preserve">את החשיפה לחו"ל; בנק ישראל מעלה שוב ושוב את הריבית, ובעוד שבוע צפויה עלייה נוספת. החזרי ההלוואות והמשכנתאות גדלים באופן משמעותי; רבים לא סוגרים את החודש, ויותר </w:t>
      </w:r>
      <w:proofErr w:type="spellStart"/>
      <w:r>
        <w:rPr>
          <w:rFonts w:hint="cs"/>
          <w:rtl/>
          <w:lang w:eastAsia="he-IL"/>
        </w:rPr>
        <w:t>ויותר</w:t>
      </w:r>
      <w:proofErr w:type="spellEnd"/>
      <w:r>
        <w:rPr>
          <w:rFonts w:hint="cs"/>
          <w:rtl/>
          <w:lang w:eastAsia="he-IL"/>
        </w:rPr>
        <w:t xml:space="preserve"> אזרחים קורסים </w:t>
      </w:r>
      <w:bookmarkStart w:id="12486" w:name="_ETM_Q25_279744"/>
      <w:bookmarkEnd w:id="12486"/>
      <w:r>
        <w:rPr>
          <w:rFonts w:hint="cs"/>
          <w:rtl/>
          <w:lang w:eastAsia="he-IL"/>
        </w:rPr>
        <w:t xml:space="preserve">תחת הנטל. אפילו לקראת פסח מחירי המצות, הירקות </w:t>
      </w:r>
      <w:r w:rsidR="00DB1A2A">
        <w:rPr>
          <w:rFonts w:hint="cs"/>
          <w:rtl/>
          <w:lang w:eastAsia="he-IL"/>
        </w:rPr>
        <w:t>– –</w:t>
      </w:r>
      <w:r>
        <w:rPr>
          <w:rFonts w:hint="cs"/>
          <w:rtl/>
          <w:lang w:eastAsia="he-IL"/>
        </w:rPr>
        <w:t xml:space="preserve"> </w:t>
      </w:r>
    </w:p>
    <w:p w:rsidR="00EC08E9" w:rsidRDefault="00EC08E9" w:rsidP="00610BD3">
      <w:pPr>
        <w:rPr>
          <w:rtl/>
          <w:lang w:eastAsia="he-IL"/>
        </w:rPr>
      </w:pPr>
    </w:p>
    <w:p w:rsidR="00EC08E9" w:rsidRDefault="00EC08E9" w:rsidP="00610BD3">
      <w:pPr>
        <w:pStyle w:val="af7"/>
        <w:keepNext/>
        <w:rPr>
          <w:rtl/>
        </w:rPr>
      </w:pPr>
      <w:r w:rsidRPr="00857FD3">
        <w:rPr>
          <w:rStyle w:val="TagStyle"/>
          <w:rtl/>
        </w:rPr>
        <w:t xml:space="preserve"> &lt;&lt; יור &gt;&gt; </w:t>
      </w:r>
      <w:r>
        <w:rPr>
          <w:rtl/>
        </w:rPr>
        <w:t>היו"ר אוריאל בוסו:</w:t>
      </w:r>
      <w:r w:rsidRPr="00857FD3">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נא לסיים. </w:t>
      </w:r>
    </w:p>
    <w:p w:rsidR="00EC08E9" w:rsidRDefault="00EC08E9" w:rsidP="00610BD3">
      <w:pPr>
        <w:rPr>
          <w:rtl/>
          <w:lang w:eastAsia="he-IL"/>
        </w:rPr>
      </w:pPr>
    </w:p>
    <w:p w:rsidR="00EC08E9" w:rsidRDefault="00EC08E9" w:rsidP="00610BD3">
      <w:pPr>
        <w:pStyle w:val="-"/>
        <w:keepNext/>
        <w:rPr>
          <w:rtl/>
        </w:rPr>
      </w:pPr>
      <w:bookmarkStart w:id="12487" w:name="ET_speakercontinue_6507_4"/>
      <w:r w:rsidRPr="00857FD3">
        <w:rPr>
          <w:rStyle w:val="TagStyle"/>
          <w:rtl/>
        </w:rPr>
        <w:t xml:space="preserve"> &lt;&lt; דובר_המשך &gt;&gt; </w:t>
      </w:r>
      <w:r>
        <w:rPr>
          <w:rtl/>
        </w:rPr>
        <w:t>שלי טל מירון (יש עתיד):</w:t>
      </w:r>
      <w:r w:rsidRPr="00857FD3">
        <w:rPr>
          <w:rStyle w:val="TagStyle"/>
          <w:rtl/>
        </w:rPr>
        <w:t xml:space="preserve"> &lt;&lt; דובר_המשך &gt;&gt;</w:t>
      </w:r>
      <w:r>
        <w:rPr>
          <w:rtl/>
        </w:rPr>
        <w:t xml:space="preserve">   </w:t>
      </w:r>
      <w:bookmarkEnd w:id="12487"/>
    </w:p>
    <w:p w:rsidR="00EC08E9" w:rsidRDefault="00EC08E9" w:rsidP="00DB1A2A">
      <w:pPr>
        <w:rPr>
          <w:rtl/>
          <w:lang w:eastAsia="he-IL"/>
        </w:rPr>
      </w:pPr>
    </w:p>
    <w:p w:rsidR="00EC08E9" w:rsidRDefault="00DB1A2A" w:rsidP="00DB1A2A">
      <w:pPr>
        <w:rPr>
          <w:rtl/>
          <w:lang w:eastAsia="he-IL"/>
        </w:rPr>
      </w:pPr>
      <w:bookmarkStart w:id="12488" w:name="_ETM_Q25_282758"/>
      <w:bookmarkStart w:id="12489" w:name="_ETM_Q25_282886"/>
      <w:bookmarkEnd w:id="12488"/>
      <w:bookmarkEnd w:id="12489"/>
      <w:r>
        <w:rPr>
          <w:rFonts w:hint="cs"/>
          <w:rtl/>
          <w:lang w:eastAsia="he-IL"/>
        </w:rPr>
        <w:t>– –</w:t>
      </w:r>
      <w:r w:rsidR="00EC08E9">
        <w:rPr>
          <w:rFonts w:hint="cs"/>
          <w:rtl/>
          <w:lang w:eastAsia="he-IL"/>
        </w:rPr>
        <w:t xml:space="preserve"> והביצים מאמירים בעשרות אחוזים. רק </w:t>
      </w:r>
      <w:bookmarkStart w:id="12490" w:name="_ETM_Q25_286526"/>
      <w:bookmarkEnd w:id="12490"/>
      <w:r w:rsidR="00EC08E9">
        <w:rPr>
          <w:rFonts w:hint="cs"/>
          <w:rtl/>
          <w:lang w:eastAsia="he-IL"/>
        </w:rPr>
        <w:t>עוד דקה</w:t>
      </w:r>
      <w:r w:rsidR="00100B4E">
        <w:rPr>
          <w:rFonts w:hint="cs"/>
          <w:rtl/>
          <w:lang w:eastAsia="he-IL"/>
        </w:rPr>
        <w:t>,</w:t>
      </w:r>
      <w:r w:rsidR="00EC08E9">
        <w:rPr>
          <w:rFonts w:hint="cs"/>
          <w:rtl/>
          <w:lang w:eastAsia="he-IL"/>
        </w:rPr>
        <w:t xml:space="preserve"> בבקשה. </w:t>
      </w:r>
      <w:bookmarkStart w:id="12491" w:name="_ETM_Q25_286716"/>
      <w:bookmarkEnd w:id="12491"/>
    </w:p>
    <w:p w:rsidR="00EC08E9" w:rsidRPr="00602D86" w:rsidRDefault="00EC08E9" w:rsidP="00610BD3">
      <w:pPr>
        <w:rPr>
          <w:rtl/>
          <w:lang w:eastAsia="he-IL"/>
        </w:rPr>
      </w:pPr>
      <w:bookmarkStart w:id="12492" w:name="_ETM_Q25_286835"/>
      <w:bookmarkEnd w:id="12492"/>
    </w:p>
    <w:p w:rsidR="00EC08E9" w:rsidRDefault="00EC08E9" w:rsidP="00DB1A2A">
      <w:pPr>
        <w:rPr>
          <w:rtl/>
          <w:lang w:eastAsia="he-IL"/>
        </w:rPr>
      </w:pPr>
      <w:r>
        <w:rPr>
          <w:rFonts w:hint="cs"/>
          <w:rtl/>
          <w:lang w:eastAsia="he-IL"/>
        </w:rPr>
        <w:t xml:space="preserve">הנושא הרביעי, להרחיב באופן דרמטי את מעגל השלום. נו, בואו, אפשר רק לחלום. </w:t>
      </w:r>
      <w:bookmarkStart w:id="12493" w:name="_ETM_Q25_290772"/>
      <w:bookmarkEnd w:id="12493"/>
      <w:r>
        <w:rPr>
          <w:rFonts w:hint="cs"/>
          <w:rtl/>
          <w:lang w:eastAsia="he-IL"/>
        </w:rPr>
        <w:t>אנחנו מאבדים לגיטימציה במהי</w:t>
      </w:r>
      <w:r w:rsidR="00100B4E">
        <w:rPr>
          <w:rFonts w:hint="cs"/>
          <w:rtl/>
          <w:lang w:eastAsia="he-IL"/>
        </w:rPr>
        <w:t>רות שיא, וכל הבטחה שנתניהו נותן</w:t>
      </w:r>
      <w:r>
        <w:rPr>
          <w:rFonts w:hint="cs"/>
          <w:rtl/>
          <w:lang w:eastAsia="he-IL"/>
        </w:rPr>
        <w:t xml:space="preserve"> מופרת</w:t>
      </w:r>
      <w:bookmarkStart w:id="12494" w:name="_ETM_Q25_297886"/>
      <w:bookmarkEnd w:id="12494"/>
      <w:r>
        <w:rPr>
          <w:rFonts w:hint="cs"/>
          <w:rtl/>
          <w:lang w:eastAsia="he-IL"/>
        </w:rPr>
        <w:t xml:space="preserve"> בעקבות חבריו המטורללים. אני אקצר, כי אין לנו זמן, אבל </w:t>
      </w:r>
      <w:r w:rsidR="00DB1A2A">
        <w:rPr>
          <w:rFonts w:hint="cs"/>
          <w:rtl/>
          <w:lang w:eastAsia="he-IL"/>
        </w:rPr>
        <w:t>– –</w:t>
      </w:r>
      <w:r>
        <w:rPr>
          <w:rFonts w:hint="cs"/>
          <w:rtl/>
          <w:lang w:eastAsia="he-IL"/>
        </w:rPr>
        <w:t xml:space="preserve"> </w:t>
      </w:r>
    </w:p>
    <w:p w:rsidR="00EC08E9" w:rsidRDefault="00EC08E9" w:rsidP="00610BD3">
      <w:pPr>
        <w:rPr>
          <w:rtl/>
          <w:lang w:eastAsia="he-IL"/>
        </w:rPr>
      </w:pPr>
    </w:p>
    <w:p w:rsidR="00EC08E9" w:rsidRDefault="00EC08E9" w:rsidP="00610BD3">
      <w:pPr>
        <w:pStyle w:val="af7"/>
        <w:keepNext/>
        <w:rPr>
          <w:rtl/>
        </w:rPr>
      </w:pPr>
      <w:r w:rsidRPr="00857FD3">
        <w:rPr>
          <w:rStyle w:val="TagStyle"/>
          <w:rtl/>
        </w:rPr>
        <w:t xml:space="preserve"> &lt;&lt; יור &gt;&gt; </w:t>
      </w:r>
      <w:r>
        <w:rPr>
          <w:rtl/>
        </w:rPr>
        <w:t>היו"ר אוריאל בוסו:</w:t>
      </w:r>
      <w:r w:rsidRPr="00857FD3">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לא, לא, לסיים. לא לקצר. </w:t>
      </w:r>
      <w:bookmarkStart w:id="12495" w:name="_ETM_Q25_301490"/>
      <w:bookmarkEnd w:id="12495"/>
    </w:p>
    <w:p w:rsidR="00EC08E9" w:rsidRDefault="00EC08E9" w:rsidP="00610BD3">
      <w:pPr>
        <w:rPr>
          <w:rtl/>
          <w:lang w:eastAsia="he-IL"/>
        </w:rPr>
      </w:pPr>
    </w:p>
    <w:p w:rsidR="00EC08E9" w:rsidRDefault="00EC08E9" w:rsidP="00610BD3">
      <w:pPr>
        <w:pStyle w:val="-"/>
        <w:keepNext/>
        <w:rPr>
          <w:rtl/>
        </w:rPr>
      </w:pPr>
      <w:bookmarkStart w:id="12496" w:name="ET_speakercontinue_6507_6"/>
      <w:r w:rsidRPr="00857FD3">
        <w:rPr>
          <w:rStyle w:val="TagStyle"/>
          <w:rtl/>
        </w:rPr>
        <w:t xml:space="preserve"> &lt;&lt; דובר_המשך &gt;&gt; </w:t>
      </w:r>
      <w:r>
        <w:rPr>
          <w:rtl/>
        </w:rPr>
        <w:t>שלי טל מירון (יש עתיד):</w:t>
      </w:r>
      <w:r w:rsidRPr="00857FD3">
        <w:rPr>
          <w:rStyle w:val="TagStyle"/>
          <w:rtl/>
        </w:rPr>
        <w:t xml:space="preserve"> &lt;&lt; דובר_המשך &gt;&gt;</w:t>
      </w:r>
      <w:r>
        <w:rPr>
          <w:rtl/>
        </w:rPr>
        <w:t xml:space="preserve">   </w:t>
      </w:r>
      <w:bookmarkEnd w:id="12496"/>
    </w:p>
    <w:p w:rsidR="00EC08E9" w:rsidRDefault="00EC08E9" w:rsidP="00DB1A2A">
      <w:pPr>
        <w:rPr>
          <w:rtl/>
          <w:lang w:eastAsia="he-IL"/>
        </w:rPr>
      </w:pPr>
    </w:p>
    <w:p w:rsidR="00EC08E9" w:rsidRDefault="00DB1A2A" w:rsidP="00DB1A2A">
      <w:pPr>
        <w:rPr>
          <w:rtl/>
          <w:lang w:eastAsia="he-IL"/>
        </w:rPr>
      </w:pPr>
      <w:r>
        <w:rPr>
          <w:rFonts w:hint="cs"/>
          <w:rtl/>
          <w:lang w:eastAsia="he-IL"/>
        </w:rPr>
        <w:t>– –</w:t>
      </w:r>
      <w:r w:rsidR="00EC08E9">
        <w:rPr>
          <w:rFonts w:hint="cs"/>
          <w:rtl/>
          <w:lang w:eastAsia="he-IL"/>
        </w:rPr>
        <w:t xml:space="preserve"> עוד כמה משפטים. </w:t>
      </w:r>
    </w:p>
    <w:p w:rsidR="00EC08E9" w:rsidRDefault="00EC08E9" w:rsidP="00610BD3">
      <w:pPr>
        <w:rPr>
          <w:rtl/>
          <w:lang w:eastAsia="he-IL"/>
        </w:rPr>
      </w:pPr>
    </w:p>
    <w:p w:rsidR="00EC08E9" w:rsidRDefault="00EC08E9" w:rsidP="00610BD3">
      <w:pPr>
        <w:pStyle w:val="af7"/>
        <w:keepNext/>
        <w:rPr>
          <w:rtl/>
        </w:rPr>
      </w:pPr>
      <w:r w:rsidRPr="00857FD3">
        <w:rPr>
          <w:rStyle w:val="TagStyle"/>
          <w:rtl/>
        </w:rPr>
        <w:t xml:space="preserve"> &lt;&lt; יור &gt;&gt; </w:t>
      </w:r>
      <w:r>
        <w:rPr>
          <w:rtl/>
        </w:rPr>
        <w:t>היו"ר אוריאל בוסו:</w:t>
      </w:r>
      <w:r w:rsidRPr="00857FD3">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לא כמה משפטים, משפט לסיכום. אנחנו כבר דקה אחרי. </w:t>
      </w:r>
    </w:p>
    <w:p w:rsidR="00EC08E9" w:rsidRDefault="00EC08E9" w:rsidP="00610BD3">
      <w:pPr>
        <w:rPr>
          <w:rtl/>
          <w:lang w:eastAsia="he-IL"/>
        </w:rPr>
      </w:pPr>
    </w:p>
    <w:p w:rsidR="00EC08E9" w:rsidRDefault="00EC08E9" w:rsidP="00610BD3">
      <w:pPr>
        <w:pStyle w:val="-"/>
        <w:keepNext/>
        <w:rPr>
          <w:rtl/>
        </w:rPr>
      </w:pPr>
      <w:bookmarkStart w:id="12497" w:name="ET_speakercontinue_6507_8"/>
      <w:r w:rsidRPr="00857FD3">
        <w:rPr>
          <w:rStyle w:val="TagStyle"/>
          <w:rtl/>
        </w:rPr>
        <w:t xml:space="preserve"> &lt;&lt; דובר_המשך &gt;&gt; </w:t>
      </w:r>
      <w:r>
        <w:rPr>
          <w:rtl/>
        </w:rPr>
        <w:t>שלי טל מירון (יש עתיד):</w:t>
      </w:r>
      <w:r w:rsidRPr="00857FD3">
        <w:rPr>
          <w:rStyle w:val="TagStyle"/>
          <w:rtl/>
        </w:rPr>
        <w:t xml:space="preserve"> &lt;&lt; דובר_המשך &gt;&gt;</w:t>
      </w:r>
      <w:r>
        <w:rPr>
          <w:rtl/>
        </w:rPr>
        <w:t xml:space="preserve">   </w:t>
      </w:r>
      <w:bookmarkEnd w:id="12497"/>
    </w:p>
    <w:p w:rsidR="00EC08E9" w:rsidRDefault="00EC08E9" w:rsidP="00DB1A2A">
      <w:pPr>
        <w:rPr>
          <w:rtl/>
          <w:lang w:eastAsia="he-IL"/>
        </w:rPr>
      </w:pPr>
    </w:p>
    <w:p w:rsidR="00EC08E9" w:rsidRDefault="00EC08E9" w:rsidP="00DB1A2A">
      <w:pPr>
        <w:rPr>
          <w:rtl/>
          <w:lang w:eastAsia="he-IL"/>
        </w:rPr>
      </w:pPr>
      <w:r>
        <w:rPr>
          <w:rFonts w:hint="cs"/>
          <w:rtl/>
          <w:lang w:eastAsia="he-IL"/>
        </w:rPr>
        <w:t xml:space="preserve">משפט לסיכום. </w:t>
      </w:r>
      <w:bookmarkStart w:id="12498" w:name="_ETM_Q25_305769"/>
      <w:bookmarkEnd w:id="12498"/>
      <w:r>
        <w:rPr>
          <w:rFonts w:hint="cs"/>
          <w:rtl/>
          <w:lang w:eastAsia="he-IL"/>
        </w:rPr>
        <w:t xml:space="preserve">במקום כל הדברים האלה שהובטחו לנו, </w:t>
      </w:r>
      <w:bookmarkStart w:id="12499" w:name="_ETM_Q25_309328"/>
      <w:bookmarkEnd w:id="12499"/>
      <w:r>
        <w:rPr>
          <w:rFonts w:hint="cs"/>
          <w:rtl/>
          <w:lang w:eastAsia="he-IL"/>
        </w:rPr>
        <w:t xml:space="preserve">מה כן יש לנו? חוקים פרסונליים, חוק נבצרות </w:t>
      </w:r>
      <w:r w:rsidR="00DB1A2A">
        <w:rPr>
          <w:rFonts w:hint="cs"/>
          <w:rtl/>
          <w:lang w:eastAsia="he-IL"/>
        </w:rPr>
        <w:t>– –</w:t>
      </w:r>
      <w:r>
        <w:rPr>
          <w:rFonts w:hint="cs"/>
          <w:rtl/>
          <w:lang w:eastAsia="he-IL"/>
        </w:rPr>
        <w:t xml:space="preserve"> </w:t>
      </w:r>
    </w:p>
    <w:p w:rsidR="00EC08E9" w:rsidRDefault="00EC08E9" w:rsidP="00610BD3">
      <w:pPr>
        <w:rPr>
          <w:rtl/>
          <w:lang w:eastAsia="he-IL"/>
        </w:rPr>
      </w:pPr>
    </w:p>
    <w:p w:rsidR="00EC08E9" w:rsidRDefault="00EC08E9" w:rsidP="00610BD3">
      <w:pPr>
        <w:pStyle w:val="af7"/>
        <w:keepNext/>
        <w:rPr>
          <w:rtl/>
        </w:rPr>
      </w:pPr>
      <w:r w:rsidRPr="00857FD3">
        <w:rPr>
          <w:rStyle w:val="TagStyle"/>
          <w:rtl/>
        </w:rPr>
        <w:t xml:space="preserve"> &lt;&lt; יור &gt;&gt; </w:t>
      </w:r>
      <w:r>
        <w:rPr>
          <w:rtl/>
        </w:rPr>
        <w:t>היו"ר אוריאל בוסו:</w:t>
      </w:r>
      <w:r w:rsidRPr="00857FD3">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תודה רבה.  </w:t>
      </w:r>
    </w:p>
    <w:p w:rsidR="00EC08E9" w:rsidRDefault="00EC08E9" w:rsidP="00610BD3">
      <w:pPr>
        <w:rPr>
          <w:rtl/>
          <w:lang w:eastAsia="he-IL"/>
        </w:rPr>
      </w:pPr>
    </w:p>
    <w:p w:rsidR="00EC08E9" w:rsidRDefault="00EC08E9" w:rsidP="00610BD3">
      <w:pPr>
        <w:pStyle w:val="-"/>
        <w:keepNext/>
        <w:rPr>
          <w:rtl/>
        </w:rPr>
      </w:pPr>
      <w:bookmarkStart w:id="12500" w:name="ET_speakercontinue_6507_12"/>
      <w:r w:rsidRPr="00857FD3">
        <w:rPr>
          <w:rStyle w:val="TagStyle"/>
          <w:rtl/>
        </w:rPr>
        <w:t xml:space="preserve"> &lt;&lt; דובר_המשך &gt;&gt; </w:t>
      </w:r>
      <w:r>
        <w:rPr>
          <w:rtl/>
        </w:rPr>
        <w:t>שלי טל מירון (יש עתיד):</w:t>
      </w:r>
      <w:r w:rsidRPr="00857FD3">
        <w:rPr>
          <w:rStyle w:val="TagStyle"/>
          <w:rtl/>
        </w:rPr>
        <w:t xml:space="preserve"> &lt;&lt; דובר_המשך &gt;&gt;</w:t>
      </w:r>
      <w:r>
        <w:rPr>
          <w:rtl/>
        </w:rPr>
        <w:t xml:space="preserve">   </w:t>
      </w:r>
      <w:bookmarkEnd w:id="12500"/>
    </w:p>
    <w:p w:rsidR="00EC08E9" w:rsidRDefault="00EC08E9" w:rsidP="00DB1A2A">
      <w:pPr>
        <w:rPr>
          <w:rtl/>
          <w:lang w:eastAsia="he-IL"/>
        </w:rPr>
      </w:pPr>
    </w:p>
    <w:p w:rsidR="00EC08E9" w:rsidRDefault="00DB1A2A" w:rsidP="00DB1A2A">
      <w:pPr>
        <w:rPr>
          <w:rtl/>
          <w:lang w:eastAsia="he-IL"/>
        </w:rPr>
      </w:pPr>
      <w:r>
        <w:rPr>
          <w:rFonts w:hint="cs"/>
          <w:rtl/>
          <w:lang w:eastAsia="he-IL"/>
        </w:rPr>
        <w:t>– –</w:t>
      </w:r>
      <w:r w:rsidR="00EC08E9">
        <w:rPr>
          <w:rFonts w:hint="cs"/>
          <w:rtl/>
          <w:lang w:eastAsia="he-IL"/>
        </w:rPr>
        <w:t xml:space="preserve"> חוק מתנות, חוק דרעי, מימון שני </w:t>
      </w:r>
      <w:bookmarkStart w:id="12501" w:name="_ETM_Q25_313195"/>
      <w:bookmarkEnd w:id="12501"/>
      <w:r w:rsidR="00EC08E9">
        <w:rPr>
          <w:rFonts w:hint="cs"/>
          <w:rtl/>
          <w:lang w:eastAsia="he-IL"/>
        </w:rPr>
        <w:t xml:space="preserve">מעונות לראש הממשלה </w:t>
      </w:r>
      <w:r>
        <w:rPr>
          <w:rFonts w:hint="cs"/>
          <w:rtl/>
          <w:lang w:eastAsia="he-IL"/>
        </w:rPr>
        <w:t>– –</w:t>
      </w:r>
      <w:r w:rsidR="00EC08E9">
        <w:rPr>
          <w:rFonts w:hint="cs"/>
          <w:rtl/>
          <w:lang w:eastAsia="he-IL"/>
        </w:rPr>
        <w:t xml:space="preserve"> </w:t>
      </w:r>
    </w:p>
    <w:p w:rsidR="00EC08E9" w:rsidRDefault="00EC08E9" w:rsidP="00610BD3">
      <w:pPr>
        <w:rPr>
          <w:rtl/>
          <w:lang w:eastAsia="he-IL"/>
        </w:rPr>
      </w:pPr>
    </w:p>
    <w:p w:rsidR="00EC08E9" w:rsidRDefault="00EC08E9" w:rsidP="00610BD3">
      <w:pPr>
        <w:pStyle w:val="af7"/>
        <w:keepNext/>
        <w:rPr>
          <w:rtl/>
        </w:rPr>
      </w:pPr>
      <w:r w:rsidRPr="00857FD3">
        <w:rPr>
          <w:rStyle w:val="TagStyle"/>
          <w:rtl/>
        </w:rPr>
        <w:t xml:space="preserve"> &lt;&lt; יור &gt;&gt; </w:t>
      </w:r>
      <w:r>
        <w:rPr>
          <w:rtl/>
        </w:rPr>
        <w:t>היו"ר אוריאל בוסו:</w:t>
      </w:r>
      <w:r w:rsidRPr="00857FD3">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bookmarkStart w:id="12502" w:name="_ETM_Q25_314749"/>
      <w:bookmarkStart w:id="12503" w:name="_ETM_Q25_314910"/>
      <w:bookmarkEnd w:id="12502"/>
      <w:bookmarkEnd w:id="12503"/>
      <w:r>
        <w:rPr>
          <w:rFonts w:hint="cs"/>
          <w:rtl/>
          <w:lang w:eastAsia="he-IL"/>
        </w:rPr>
        <w:t xml:space="preserve">תודה רבה, חברת הכנסת שלי טל מירון. </w:t>
      </w:r>
    </w:p>
    <w:p w:rsidR="00EC08E9" w:rsidRDefault="00EC08E9" w:rsidP="00610BD3">
      <w:pPr>
        <w:rPr>
          <w:rtl/>
          <w:lang w:eastAsia="he-IL"/>
        </w:rPr>
      </w:pPr>
    </w:p>
    <w:p w:rsidR="00EC08E9" w:rsidRDefault="00EC08E9" w:rsidP="00610BD3">
      <w:pPr>
        <w:pStyle w:val="-"/>
        <w:keepNext/>
        <w:rPr>
          <w:rtl/>
        </w:rPr>
      </w:pPr>
      <w:bookmarkStart w:id="12504" w:name="_ETM_Q25_317249"/>
      <w:bookmarkStart w:id="12505" w:name="_ETM_Q25_317398"/>
      <w:bookmarkEnd w:id="12504"/>
      <w:bookmarkEnd w:id="12505"/>
      <w:r w:rsidRPr="00857FD3">
        <w:rPr>
          <w:rStyle w:val="TagStyle"/>
          <w:rtl/>
        </w:rPr>
        <w:t xml:space="preserve">&lt;&lt; דובר_המשך &gt;&gt; </w:t>
      </w:r>
      <w:r>
        <w:rPr>
          <w:rtl/>
        </w:rPr>
        <w:t>שלי טל מירון (יש עתיד):</w:t>
      </w:r>
      <w:r w:rsidRPr="00857FD3">
        <w:rPr>
          <w:rStyle w:val="TagStyle"/>
          <w:rtl/>
        </w:rPr>
        <w:t xml:space="preserve"> &lt;&lt; דובר_המשך &gt;&gt;</w:t>
      </w:r>
      <w:r>
        <w:rPr>
          <w:rtl/>
        </w:rPr>
        <w:t xml:space="preserve">   </w:t>
      </w:r>
    </w:p>
    <w:p w:rsidR="00EC08E9" w:rsidRDefault="00EC08E9" w:rsidP="00610BD3">
      <w:pPr>
        <w:rPr>
          <w:rtl/>
          <w:lang w:eastAsia="he-IL"/>
        </w:rPr>
      </w:pPr>
    </w:p>
    <w:p w:rsidR="00EC08E9" w:rsidRDefault="00DB1A2A" w:rsidP="00DB1A2A">
      <w:pPr>
        <w:rPr>
          <w:rtl/>
          <w:lang w:eastAsia="he-IL"/>
        </w:rPr>
      </w:pPr>
      <w:r>
        <w:rPr>
          <w:rFonts w:hint="cs"/>
          <w:rtl/>
          <w:lang w:eastAsia="he-IL"/>
        </w:rPr>
        <w:t>– –</w:t>
      </w:r>
      <w:r w:rsidR="00EC08E9">
        <w:rPr>
          <w:rFonts w:hint="cs"/>
          <w:rtl/>
          <w:lang w:eastAsia="he-IL"/>
        </w:rPr>
        <w:t xml:space="preserve"> חוקי כפייה דתית, מיטוט </w:t>
      </w:r>
      <w:bookmarkStart w:id="12506" w:name="_ETM_Q25_316794"/>
      <w:bookmarkEnd w:id="12506"/>
      <w:r w:rsidR="00EC08E9">
        <w:rPr>
          <w:rFonts w:hint="cs"/>
          <w:rtl/>
          <w:lang w:eastAsia="he-IL"/>
        </w:rPr>
        <w:t xml:space="preserve">בג"ץ, הכפלת תקציב הביגוד ועוד </w:t>
      </w:r>
      <w:proofErr w:type="spellStart"/>
      <w:r w:rsidR="00EC08E9">
        <w:rPr>
          <w:rFonts w:hint="cs"/>
          <w:rtl/>
          <w:lang w:eastAsia="he-IL"/>
        </w:rPr>
        <w:t>ועוד</w:t>
      </w:r>
      <w:proofErr w:type="spellEnd"/>
      <w:r w:rsidR="00EC08E9">
        <w:rPr>
          <w:rFonts w:hint="cs"/>
          <w:rtl/>
          <w:lang w:eastAsia="he-IL"/>
        </w:rPr>
        <w:t xml:space="preserve">. תודה. </w:t>
      </w:r>
    </w:p>
    <w:p w:rsidR="00EC08E9" w:rsidRDefault="00EC08E9" w:rsidP="00610BD3">
      <w:pPr>
        <w:rPr>
          <w:rtl/>
          <w:lang w:eastAsia="he-IL"/>
        </w:rPr>
      </w:pPr>
      <w:bookmarkStart w:id="12507" w:name="_ETM_Q25_323340"/>
      <w:bookmarkStart w:id="12508" w:name="_ETM_Q25_323450"/>
      <w:bookmarkEnd w:id="12507"/>
      <w:bookmarkEnd w:id="12508"/>
    </w:p>
    <w:p w:rsidR="00EC08E9" w:rsidRDefault="00EC08E9" w:rsidP="00610BD3">
      <w:pPr>
        <w:pStyle w:val="af7"/>
        <w:keepNext/>
        <w:rPr>
          <w:rtl/>
        </w:rPr>
      </w:pPr>
      <w:bookmarkStart w:id="12509" w:name="ET_yor_6129_29"/>
      <w:r w:rsidRPr="001E6787">
        <w:rPr>
          <w:rStyle w:val="TagStyle"/>
          <w:rtl/>
        </w:rPr>
        <w:t xml:space="preserve"> &lt;&lt; יור &gt;&gt; </w:t>
      </w:r>
      <w:r>
        <w:rPr>
          <w:rtl/>
        </w:rPr>
        <w:t>היו"ר ישראל אייכלר:</w:t>
      </w:r>
      <w:r w:rsidRPr="001E6787">
        <w:rPr>
          <w:rStyle w:val="TagStyle"/>
          <w:rtl/>
        </w:rPr>
        <w:t xml:space="preserve"> &lt;&lt; יור &gt;&gt;</w:t>
      </w:r>
      <w:r>
        <w:rPr>
          <w:rtl/>
        </w:rPr>
        <w:t xml:space="preserve">   </w:t>
      </w:r>
      <w:bookmarkEnd w:id="12509"/>
    </w:p>
    <w:p w:rsidR="00EC08E9" w:rsidRDefault="00EC08E9" w:rsidP="00DB1A2A">
      <w:pPr>
        <w:rPr>
          <w:rtl/>
          <w:lang w:eastAsia="he-IL"/>
        </w:rPr>
      </w:pPr>
    </w:p>
    <w:p w:rsidR="00EC08E9" w:rsidRDefault="00EC08E9" w:rsidP="00610BD3">
      <w:pPr>
        <w:rPr>
          <w:rtl/>
          <w:lang w:eastAsia="he-IL"/>
        </w:rPr>
      </w:pPr>
      <w:bookmarkStart w:id="12510" w:name="_ETM_Q25_325016"/>
      <w:bookmarkEnd w:id="12510"/>
      <w:r>
        <w:rPr>
          <w:rFonts w:hint="cs"/>
          <w:rtl/>
          <w:lang w:eastAsia="he-IL"/>
        </w:rPr>
        <w:t xml:space="preserve">תודה רבה. חברת הכנסת אורית פרקש הכהן, בבקשה. </w:t>
      </w:r>
    </w:p>
    <w:p w:rsidR="00EC08E9" w:rsidRDefault="00EC08E9" w:rsidP="00610BD3">
      <w:pPr>
        <w:rPr>
          <w:rtl/>
          <w:lang w:eastAsia="he-IL"/>
        </w:rPr>
      </w:pPr>
    </w:p>
    <w:p w:rsidR="00EC08E9" w:rsidRDefault="00EC08E9" w:rsidP="00610BD3">
      <w:pPr>
        <w:pStyle w:val="a4"/>
        <w:keepNext/>
        <w:rPr>
          <w:rtl/>
        </w:rPr>
      </w:pPr>
      <w:bookmarkStart w:id="12511" w:name="ET_speaker_5800_14"/>
      <w:r w:rsidRPr="00857FD3">
        <w:rPr>
          <w:rStyle w:val="TagStyle"/>
          <w:rtl/>
        </w:rPr>
        <w:t xml:space="preserve"> &lt;&lt; דובר &gt;&gt; </w:t>
      </w:r>
      <w:bookmarkStart w:id="12512" w:name="_Toc130302181"/>
      <w:bookmarkStart w:id="12513" w:name="_Toc130302719"/>
      <w:r>
        <w:rPr>
          <w:rtl/>
        </w:rPr>
        <w:t>אורית פרקש הכהן (המחנה הממלכתי):</w:t>
      </w:r>
      <w:bookmarkEnd w:id="12512"/>
      <w:bookmarkEnd w:id="12513"/>
      <w:r w:rsidRPr="00857FD3">
        <w:rPr>
          <w:rStyle w:val="TagStyle"/>
          <w:rtl/>
        </w:rPr>
        <w:t xml:space="preserve"> &lt;&lt; דובר &gt;&gt;</w:t>
      </w:r>
      <w:r>
        <w:rPr>
          <w:rtl/>
        </w:rPr>
        <w:t xml:space="preserve">   </w:t>
      </w:r>
      <w:bookmarkEnd w:id="12511"/>
    </w:p>
    <w:p w:rsidR="00EC08E9" w:rsidRDefault="00EC08E9" w:rsidP="00610BD3">
      <w:pPr>
        <w:rPr>
          <w:rtl/>
          <w:lang w:eastAsia="he-IL"/>
        </w:rPr>
      </w:pPr>
    </w:p>
    <w:p w:rsidR="00EC08E9" w:rsidRDefault="00EC08E9" w:rsidP="00610BD3">
      <w:pPr>
        <w:rPr>
          <w:rtl/>
          <w:lang w:eastAsia="he-IL"/>
        </w:rPr>
      </w:pPr>
      <w:r>
        <w:rPr>
          <w:rFonts w:hint="cs"/>
          <w:rtl/>
          <w:lang w:eastAsia="he-IL"/>
        </w:rPr>
        <w:t xml:space="preserve">אני צריכה את הזמן עד שאני מורידה. </w:t>
      </w:r>
      <w:bookmarkStart w:id="12514" w:name="_ETM_Q25_350491"/>
      <w:bookmarkEnd w:id="12514"/>
    </w:p>
    <w:p w:rsidR="00EC08E9" w:rsidRDefault="00EC08E9" w:rsidP="00610BD3">
      <w:pPr>
        <w:rPr>
          <w:rtl/>
          <w:lang w:eastAsia="he-IL"/>
        </w:rPr>
      </w:pPr>
    </w:p>
    <w:p w:rsidR="00EC08E9" w:rsidRDefault="00EC08E9" w:rsidP="00610BD3">
      <w:pPr>
        <w:pStyle w:val="af7"/>
        <w:keepNext/>
        <w:rPr>
          <w:rtl/>
        </w:rPr>
      </w:pPr>
      <w:r w:rsidRPr="00EA0492">
        <w:rPr>
          <w:rStyle w:val="TagStyle"/>
          <w:rtl/>
        </w:rPr>
        <w:t xml:space="preserve"> &lt;&lt; יור &gt;&gt; </w:t>
      </w:r>
      <w:r>
        <w:rPr>
          <w:rtl/>
        </w:rPr>
        <w:t>היו"ר אוריאל בוסו:</w:t>
      </w:r>
      <w:r w:rsidRPr="00EA0492">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צריכים לתאם בין הנואמים את הגבהים, שיהיו רק הגבוהים, אחר כך </w:t>
      </w:r>
      <w:bookmarkStart w:id="12515" w:name="_ETM_Q25_353102"/>
      <w:bookmarkEnd w:id="12515"/>
      <w:r>
        <w:rPr>
          <w:rFonts w:hint="cs"/>
          <w:rtl/>
          <w:lang w:eastAsia="he-IL"/>
        </w:rPr>
        <w:t xml:space="preserve">פחות, ואז זה לא ייקח זמן. בבקשה. </w:t>
      </w:r>
    </w:p>
    <w:p w:rsidR="00EC08E9" w:rsidRDefault="00EC08E9" w:rsidP="00610BD3">
      <w:pPr>
        <w:rPr>
          <w:rtl/>
          <w:lang w:eastAsia="he-IL"/>
        </w:rPr>
      </w:pPr>
    </w:p>
    <w:p w:rsidR="00EC08E9" w:rsidRDefault="00EC08E9" w:rsidP="00610BD3">
      <w:pPr>
        <w:pStyle w:val="-"/>
        <w:keepNext/>
        <w:rPr>
          <w:rtl/>
        </w:rPr>
      </w:pPr>
      <w:bookmarkStart w:id="12516" w:name="ET_speakercontinue_5800_16"/>
      <w:r w:rsidRPr="00EA0492">
        <w:rPr>
          <w:rStyle w:val="TagStyle"/>
          <w:rtl/>
        </w:rPr>
        <w:t xml:space="preserve"> &lt;&lt; דובר_המשך &gt;&gt; </w:t>
      </w:r>
      <w:r>
        <w:rPr>
          <w:rtl/>
        </w:rPr>
        <w:t>אורית פרקש הכהן (המחנה הממלכתי):</w:t>
      </w:r>
      <w:r w:rsidRPr="00EA0492">
        <w:rPr>
          <w:rStyle w:val="TagStyle"/>
          <w:rtl/>
        </w:rPr>
        <w:t xml:space="preserve"> &lt;&lt; דובר_המשך &gt;&gt;</w:t>
      </w:r>
      <w:r>
        <w:rPr>
          <w:rtl/>
        </w:rPr>
        <w:t xml:space="preserve">   </w:t>
      </w:r>
      <w:bookmarkEnd w:id="12516"/>
    </w:p>
    <w:p w:rsidR="00EC08E9" w:rsidRDefault="00EC08E9" w:rsidP="00DB1A2A">
      <w:pPr>
        <w:rPr>
          <w:rtl/>
          <w:lang w:eastAsia="he-IL"/>
        </w:rPr>
      </w:pPr>
    </w:p>
    <w:p w:rsidR="00EC08E9" w:rsidRDefault="00EC08E9" w:rsidP="00DB1A2A">
      <w:pPr>
        <w:rPr>
          <w:rtl/>
          <w:lang w:eastAsia="he-IL"/>
        </w:rPr>
      </w:pPr>
      <w:bookmarkStart w:id="12517" w:name="_ETM_Q25_344144"/>
      <w:bookmarkStart w:id="12518" w:name="_ETM_Q25_344247"/>
      <w:bookmarkEnd w:id="12517"/>
      <w:bookmarkEnd w:id="12518"/>
      <w:r>
        <w:rPr>
          <w:rFonts w:hint="cs"/>
          <w:rtl/>
          <w:lang w:eastAsia="he-IL"/>
        </w:rPr>
        <w:t xml:space="preserve">אדוני היושב-ראש, חבריי חברי הכנסת, כל הזמן אנחנו שומעים: מדוע יד מושטת לא פוגשת יד אחות? מדוע יד מושטת לא פוגשת יד אחות? ואני אומרת לך, אדוני היושב-ראש, אני חושבת המון מה </w:t>
      </w:r>
      <w:bookmarkStart w:id="12519" w:name="_ETM_Q25_376553"/>
      <w:bookmarkEnd w:id="12519"/>
      <w:r w:rsidR="00100B4E">
        <w:rPr>
          <w:rFonts w:hint="cs"/>
          <w:rtl/>
          <w:lang w:eastAsia="he-IL"/>
        </w:rPr>
        <w:t>אנחנו יכולים לעשות אחרת, איך אנחנו יכולים באמת לתת יד</w:t>
      </w:r>
      <w:r>
        <w:rPr>
          <w:rFonts w:hint="cs"/>
          <w:rtl/>
          <w:lang w:eastAsia="he-IL"/>
        </w:rPr>
        <w:t xml:space="preserve"> </w:t>
      </w:r>
      <w:bookmarkStart w:id="12520" w:name="_ETM_Q25_382108"/>
      <w:bookmarkEnd w:id="12520"/>
      <w:r>
        <w:rPr>
          <w:rFonts w:hint="cs"/>
          <w:rtl/>
          <w:lang w:eastAsia="he-IL"/>
        </w:rPr>
        <w:t xml:space="preserve">כדי לסיים את מחול השדים הזה שגרמה הממשלה. אבל כשאנחנו יושבים ומעבירים את </w:t>
      </w:r>
      <w:bookmarkStart w:id="12521" w:name="_ETM_Q25_386725"/>
      <w:bookmarkEnd w:id="12521"/>
      <w:r w:rsidR="00FC4F4C">
        <w:rPr>
          <w:rFonts w:hint="cs"/>
          <w:rtl/>
          <w:lang w:eastAsia="he-IL"/>
        </w:rPr>
        <w:t>החוק הזה,</w:t>
      </w:r>
      <w:r>
        <w:rPr>
          <w:rFonts w:hint="cs"/>
          <w:rtl/>
          <w:lang w:eastAsia="he-IL"/>
        </w:rPr>
        <w:t xml:space="preserve"> אחד מני רבים בסריה</w:t>
      </w:r>
      <w:r w:rsidR="00FC4F4C">
        <w:rPr>
          <w:rFonts w:hint="cs"/>
          <w:rtl/>
          <w:lang w:eastAsia="he-IL"/>
        </w:rPr>
        <w:t>,</w:t>
      </w:r>
      <w:r>
        <w:rPr>
          <w:rFonts w:hint="cs"/>
          <w:rtl/>
          <w:lang w:eastAsia="he-IL"/>
        </w:rPr>
        <w:t xml:space="preserve"> חוק דרעי 3, את</w:t>
      </w:r>
      <w:r w:rsidR="00100B4E">
        <w:rPr>
          <w:rFonts w:hint="cs"/>
          <w:rtl/>
          <w:lang w:eastAsia="he-IL"/>
        </w:rPr>
        <w:t>ה בעצם מבין שלא מדובר ביד מושטת</w:t>
      </w:r>
      <w:r>
        <w:rPr>
          <w:rFonts w:hint="cs"/>
          <w:rtl/>
          <w:lang w:eastAsia="he-IL"/>
        </w:rPr>
        <w:t xml:space="preserve"> אלא מדובר באגרוף. כי בעצם אי-אפשר </w:t>
      </w:r>
      <w:bookmarkStart w:id="12522" w:name="_ETM_Q25_398854"/>
      <w:bookmarkEnd w:id="12522"/>
      <w:r>
        <w:rPr>
          <w:rFonts w:hint="cs"/>
          <w:rtl/>
          <w:lang w:eastAsia="he-IL"/>
        </w:rPr>
        <w:t>לנהל שיח אמיתי, אידיאולוגי, מקצועי</w:t>
      </w:r>
      <w:r w:rsidR="00100B4E">
        <w:rPr>
          <w:rFonts w:hint="cs"/>
          <w:rtl/>
          <w:lang w:eastAsia="he-IL"/>
        </w:rPr>
        <w:t>,</w:t>
      </w:r>
      <w:r w:rsidR="00FC4F4C">
        <w:rPr>
          <w:rFonts w:hint="cs"/>
          <w:rtl/>
          <w:lang w:eastAsia="he-IL"/>
        </w:rPr>
        <w:t xml:space="preserve"> על תפיסה של </w:t>
      </w:r>
      <w:r>
        <w:rPr>
          <w:rFonts w:hint="cs"/>
          <w:rtl/>
          <w:lang w:eastAsia="he-IL"/>
        </w:rPr>
        <w:t xml:space="preserve">היחסים שאנחנו רוצים בין </w:t>
      </w:r>
      <w:bookmarkStart w:id="12523" w:name="_ETM_Q25_406421"/>
      <w:bookmarkEnd w:id="12523"/>
      <w:r>
        <w:rPr>
          <w:rFonts w:hint="cs"/>
          <w:rtl/>
          <w:lang w:eastAsia="he-IL"/>
        </w:rPr>
        <w:t xml:space="preserve">הרשות השופטת למחוקקת, כאשר בעצם יש כל הזמן ברקע </w:t>
      </w:r>
      <w:r w:rsidR="00100B4E">
        <w:rPr>
          <w:rFonts w:hint="cs"/>
          <w:rtl/>
          <w:lang w:eastAsia="he-IL"/>
        </w:rPr>
        <w:t xml:space="preserve">את </w:t>
      </w:r>
      <w:r w:rsidR="00FC4F4C">
        <w:rPr>
          <w:rFonts w:hint="cs"/>
          <w:rtl/>
          <w:lang w:eastAsia="he-IL"/>
        </w:rPr>
        <w:t xml:space="preserve">המגבלות הללו, </w:t>
      </w:r>
      <w:r>
        <w:rPr>
          <w:rFonts w:hint="cs"/>
          <w:rtl/>
          <w:lang w:eastAsia="he-IL"/>
        </w:rPr>
        <w:t>הפרסונליות</w:t>
      </w:r>
      <w:r w:rsidR="00FC4F4C">
        <w:rPr>
          <w:rFonts w:hint="cs"/>
          <w:rtl/>
          <w:lang w:eastAsia="he-IL"/>
        </w:rPr>
        <w:t>,</w:t>
      </w:r>
      <w:r>
        <w:rPr>
          <w:rFonts w:hint="cs"/>
          <w:rtl/>
          <w:lang w:eastAsia="he-IL"/>
        </w:rPr>
        <w:t xml:space="preserve"> של ראש הממשלה ושל אדם </w:t>
      </w:r>
      <w:bookmarkStart w:id="12524" w:name="_ETM_Q25_415678"/>
      <w:bookmarkEnd w:id="12524"/>
      <w:r>
        <w:rPr>
          <w:rFonts w:hint="cs"/>
          <w:rtl/>
          <w:lang w:eastAsia="he-IL"/>
        </w:rPr>
        <w:t>אחר.</w:t>
      </w:r>
      <w:r w:rsidR="00DB1A2A">
        <w:rPr>
          <w:rFonts w:hint="cs"/>
          <w:rtl/>
          <w:lang w:eastAsia="he-IL"/>
        </w:rPr>
        <w:t xml:space="preserve"> </w:t>
      </w:r>
      <w:r>
        <w:rPr>
          <w:rFonts w:hint="cs"/>
          <w:rtl/>
          <w:lang w:eastAsia="he-IL"/>
        </w:rPr>
        <w:t xml:space="preserve">הרי איך נחוקק </w:t>
      </w:r>
      <w:r w:rsidR="00FC4F4C">
        <w:rPr>
          <w:rFonts w:hint="cs"/>
          <w:rtl/>
          <w:lang w:eastAsia="he-IL"/>
        </w:rPr>
        <w:t xml:space="preserve">את חוק </w:t>
      </w:r>
      <w:r>
        <w:rPr>
          <w:rFonts w:hint="cs"/>
          <w:rtl/>
          <w:lang w:eastAsia="he-IL"/>
        </w:rPr>
        <w:t>דרעי 3 אם באמת נצטרך בשביל זה את הכלל שחוקי-יסוד יהיו חוקים בלי שום מגבלה? אנחנו צריכים בשביל זה לקבוע שחוק-יסוד יהיה כל חוק, כל חוק שהוא יכול</w:t>
      </w:r>
      <w:r w:rsidR="00FC4F4C">
        <w:rPr>
          <w:rFonts w:hint="cs"/>
          <w:rtl/>
          <w:lang w:eastAsia="he-IL"/>
        </w:rPr>
        <w:t>ה</w:t>
      </w:r>
      <w:r>
        <w:rPr>
          <w:rFonts w:hint="cs"/>
          <w:rtl/>
          <w:lang w:eastAsia="he-IL"/>
        </w:rPr>
        <w:t xml:space="preserve"> להיות </w:t>
      </w:r>
      <w:r w:rsidR="00FC4F4C">
        <w:rPr>
          <w:rFonts w:hint="cs"/>
          <w:rtl/>
          <w:lang w:eastAsia="he-IL"/>
        </w:rPr>
        <w:t xml:space="preserve">לו </w:t>
      </w:r>
      <w:r>
        <w:rPr>
          <w:rFonts w:hint="cs"/>
          <w:rtl/>
          <w:lang w:eastAsia="he-IL"/>
        </w:rPr>
        <w:t xml:space="preserve">אכסניה חוק-יסוד </w:t>
      </w:r>
      <w:r w:rsidR="00FC4F4C">
        <w:rPr>
          <w:rFonts w:hint="eastAsia"/>
          <w:rtl/>
          <w:lang w:eastAsia="he-IL"/>
        </w:rPr>
        <w:t>–</w:t>
      </w:r>
      <w:r w:rsidR="00FC4F4C">
        <w:rPr>
          <w:rFonts w:hint="cs"/>
          <w:rtl/>
          <w:lang w:eastAsia="he-IL"/>
        </w:rPr>
        <w:t xml:space="preserve"> </w:t>
      </w:r>
      <w:r>
        <w:rPr>
          <w:rFonts w:hint="cs"/>
          <w:rtl/>
          <w:lang w:eastAsia="he-IL"/>
        </w:rPr>
        <w:t xml:space="preserve">בשביל חוק כמו </w:t>
      </w:r>
      <w:bookmarkStart w:id="12525" w:name="_ETM_Q25_432191"/>
      <w:bookmarkEnd w:id="12525"/>
      <w:r>
        <w:rPr>
          <w:rFonts w:hint="cs"/>
          <w:rtl/>
          <w:lang w:eastAsia="he-IL"/>
        </w:rPr>
        <w:t xml:space="preserve">החוק היום, חוק דרעי 3. איך נחוקק חוק כמו חוק המתנות? איך נוכל לחוקק חוק פרסונלי ורטרואקטיבי – חסינות </w:t>
      </w:r>
      <w:bookmarkStart w:id="12526" w:name="_ETM_Q25_440117"/>
      <w:bookmarkEnd w:id="12526"/>
      <w:r>
        <w:rPr>
          <w:rFonts w:hint="cs"/>
          <w:rtl/>
          <w:lang w:eastAsia="he-IL"/>
        </w:rPr>
        <w:t>לראש ממשלה מכהן – כחוק-יסוד</w:t>
      </w:r>
      <w:r w:rsidR="00FC4F4C">
        <w:rPr>
          <w:rFonts w:hint="cs"/>
          <w:rtl/>
          <w:lang w:eastAsia="he-IL"/>
        </w:rPr>
        <w:t>,</w:t>
      </w:r>
      <w:r>
        <w:rPr>
          <w:rFonts w:hint="cs"/>
          <w:rtl/>
          <w:lang w:eastAsia="he-IL"/>
        </w:rPr>
        <w:t xml:space="preserve"> אם לא נעשה רפורמה חולה ומושחתת? איך ראש הממשלה יוכל לבחור את </w:t>
      </w:r>
      <w:bookmarkStart w:id="12527" w:name="_ETM_Q25_448883"/>
      <w:bookmarkEnd w:id="12527"/>
      <w:r>
        <w:rPr>
          <w:rFonts w:hint="cs"/>
          <w:rtl/>
          <w:lang w:eastAsia="he-IL"/>
        </w:rPr>
        <w:t>הרכב השופטים שידונו בערעור שלו? בשביל זה צריך ל</w:t>
      </w:r>
      <w:bookmarkStart w:id="12528" w:name="_ETM_Q25_452661"/>
      <w:bookmarkEnd w:id="12528"/>
      <w:r>
        <w:rPr>
          <w:rFonts w:hint="cs"/>
          <w:rtl/>
          <w:lang w:eastAsia="he-IL"/>
        </w:rPr>
        <w:t xml:space="preserve">רסק את הרשות השופטת, להשפיע עליהם, לרסק את עמוד השדרה </w:t>
      </w:r>
      <w:bookmarkStart w:id="12529" w:name="_ETM_Q25_456757"/>
      <w:bookmarkEnd w:id="12529"/>
      <w:r>
        <w:rPr>
          <w:rFonts w:hint="cs"/>
          <w:rtl/>
          <w:lang w:eastAsia="he-IL"/>
        </w:rPr>
        <w:t xml:space="preserve">שלהם, לפרק את האומץ שלהם. </w:t>
      </w:r>
    </w:p>
    <w:p w:rsidR="00EC08E9" w:rsidRDefault="00EC08E9" w:rsidP="00610BD3">
      <w:pPr>
        <w:rPr>
          <w:rtl/>
          <w:lang w:eastAsia="he-IL"/>
        </w:rPr>
      </w:pPr>
      <w:bookmarkStart w:id="12530" w:name="_ETM_Q25_465200"/>
      <w:bookmarkStart w:id="12531" w:name="_ETM_Q25_465269"/>
      <w:bookmarkEnd w:id="12530"/>
      <w:bookmarkEnd w:id="12531"/>
    </w:p>
    <w:p w:rsidR="00EC08E9" w:rsidRDefault="00EC08E9" w:rsidP="00FC4F4C">
      <w:pPr>
        <w:rPr>
          <w:rtl/>
          <w:lang w:eastAsia="he-IL"/>
        </w:rPr>
      </w:pPr>
      <w:bookmarkStart w:id="12532" w:name="_ETM_Q25_465616"/>
      <w:bookmarkStart w:id="12533" w:name="_ETM_Q25_465661"/>
      <w:bookmarkEnd w:id="12532"/>
      <w:bookmarkEnd w:id="12533"/>
      <w:r>
        <w:rPr>
          <w:rFonts w:hint="cs"/>
          <w:rtl/>
          <w:lang w:eastAsia="he-IL"/>
        </w:rPr>
        <w:t xml:space="preserve">זו הסיבה שבגלל זה אי-אפשר אפילו לנהל דיאלוג מקצועי שיסדר את ההפיכה הזו ובאמת יהפוך אותה לתיקון, לרפורמה. איך נוכל להאריך את </w:t>
      </w:r>
      <w:bookmarkStart w:id="12534" w:name="_ETM_Q25_467187"/>
      <w:bookmarkEnd w:id="12534"/>
      <w:r>
        <w:rPr>
          <w:rFonts w:hint="cs"/>
          <w:rtl/>
          <w:lang w:eastAsia="he-IL"/>
        </w:rPr>
        <w:t xml:space="preserve">הקדנציה שלנו כממשלה, כמו שעכשיו אנחנו רואים, אלא אם נרסק את מעמדם </w:t>
      </w:r>
      <w:bookmarkStart w:id="12535" w:name="_ETM_Q25_474498"/>
      <w:bookmarkEnd w:id="12535"/>
      <w:r>
        <w:rPr>
          <w:rFonts w:hint="cs"/>
          <w:rtl/>
          <w:lang w:eastAsia="he-IL"/>
        </w:rPr>
        <w:t xml:space="preserve">של היועצים המשפטיים? כי הרי היועץ המשפטי של הכנסת הודיע לליכוד שהם לא יכולים סתם ככה להאריך את הקדנציה שלהם בעוד שנה. אבל אחרי רפורמה מושחתת והפיכה שבמסגרתה ליועצים המשפטיים אין מעמד מחייב, הכול יהיה אפשרי. </w:t>
      </w:r>
    </w:p>
    <w:p w:rsidR="00EC08E9" w:rsidRDefault="00EC08E9" w:rsidP="00610BD3">
      <w:pPr>
        <w:rPr>
          <w:rtl/>
          <w:lang w:eastAsia="he-IL"/>
        </w:rPr>
      </w:pPr>
      <w:bookmarkStart w:id="12536" w:name="_ETM_Q25_493449"/>
      <w:bookmarkStart w:id="12537" w:name="_ETM_Q25_493493"/>
      <w:bookmarkEnd w:id="12536"/>
      <w:bookmarkEnd w:id="12537"/>
    </w:p>
    <w:p w:rsidR="00EC08E9" w:rsidRDefault="00EC08E9" w:rsidP="00FC4F4C">
      <w:pPr>
        <w:rPr>
          <w:rtl/>
          <w:lang w:eastAsia="he-IL"/>
        </w:rPr>
      </w:pPr>
      <w:bookmarkStart w:id="12538" w:name="_ETM_Q25_493601"/>
      <w:bookmarkStart w:id="12539" w:name="_ETM_Q25_493643"/>
      <w:bookmarkEnd w:id="12538"/>
      <w:bookmarkEnd w:id="12539"/>
      <w:r>
        <w:rPr>
          <w:rFonts w:hint="cs"/>
          <w:rtl/>
          <w:lang w:eastAsia="he-IL"/>
        </w:rPr>
        <w:t xml:space="preserve">החוק שאנחנו מצביעים עליו היום הוא דוגמה חיה למה בעצם אין פה הידברות </w:t>
      </w:r>
      <w:bookmarkStart w:id="12540" w:name="_ETM_Q25_494403"/>
      <w:bookmarkEnd w:id="12540"/>
      <w:r>
        <w:rPr>
          <w:rFonts w:hint="cs"/>
          <w:rtl/>
          <w:lang w:eastAsia="he-IL"/>
        </w:rPr>
        <w:t xml:space="preserve">באמת אמיתית מהצד של הממשלה </w:t>
      </w:r>
      <w:r w:rsidR="00FC4F4C">
        <w:rPr>
          <w:rFonts w:hint="eastAsia"/>
          <w:rtl/>
          <w:lang w:eastAsia="he-IL"/>
        </w:rPr>
        <w:t>–</w:t>
      </w:r>
      <w:r w:rsidR="00FC4F4C">
        <w:rPr>
          <w:rFonts w:hint="cs"/>
          <w:rtl/>
          <w:lang w:eastAsia="he-IL"/>
        </w:rPr>
        <w:t xml:space="preserve"> </w:t>
      </w:r>
      <w:r>
        <w:rPr>
          <w:rFonts w:hint="cs"/>
          <w:rtl/>
          <w:lang w:eastAsia="he-IL"/>
        </w:rPr>
        <w:t xml:space="preserve">כי זקוקים לכל מיני מגבלות כדי לסדר מקרים פליליים ובעייתיים. </w:t>
      </w:r>
    </w:p>
    <w:p w:rsidR="00EC08E9" w:rsidRDefault="00EC08E9" w:rsidP="00610BD3">
      <w:pPr>
        <w:rPr>
          <w:rtl/>
          <w:lang w:eastAsia="he-IL"/>
        </w:rPr>
      </w:pPr>
    </w:p>
    <w:p w:rsidR="00EC08E9" w:rsidRDefault="00EC08E9" w:rsidP="00DB1A2A">
      <w:pPr>
        <w:rPr>
          <w:rtl/>
          <w:lang w:eastAsia="he-IL"/>
        </w:rPr>
      </w:pPr>
      <w:r>
        <w:rPr>
          <w:rFonts w:hint="cs"/>
          <w:rtl/>
          <w:lang w:eastAsia="he-IL"/>
        </w:rPr>
        <w:t xml:space="preserve">אני רוצה לספר לך, אדוני היושב-ראש: היום </w:t>
      </w:r>
      <w:bookmarkStart w:id="12541" w:name="_ETM_Q25_505785"/>
      <w:bookmarkEnd w:id="12541"/>
      <w:r>
        <w:rPr>
          <w:rFonts w:hint="cs"/>
          <w:rtl/>
          <w:lang w:eastAsia="he-IL"/>
        </w:rPr>
        <w:t xml:space="preserve">הייתה לי פגישה מאוד מטלטלת עם מפקדי טייסות של חיל </w:t>
      </w:r>
      <w:bookmarkStart w:id="12542" w:name="_ETM_Q25_509898"/>
      <w:bookmarkEnd w:id="12542"/>
      <w:r>
        <w:rPr>
          <w:rFonts w:hint="cs"/>
          <w:rtl/>
          <w:lang w:eastAsia="he-IL"/>
        </w:rPr>
        <w:t xml:space="preserve">האוויר במדינת ישראל. אנשים שישבו והסבירו לי והראו לי איך החוסן שלנו מתפרק. אנשים שהם הכי קונפורמיסטיים שיש, הכי פטריוטים שיש. מה יותר פטריוטי </w:t>
      </w:r>
      <w:bookmarkStart w:id="12543" w:name="_ETM_Q25_523549"/>
      <w:bookmarkEnd w:id="12543"/>
      <w:r>
        <w:rPr>
          <w:rFonts w:hint="cs"/>
          <w:rtl/>
          <w:lang w:eastAsia="he-IL"/>
        </w:rPr>
        <w:t>וציוני מלבוא ולהקריב את עצמך ואת חייך ולסכן את עצמך יום</w:t>
      </w:r>
      <w:r w:rsidR="00FC4F4C">
        <w:rPr>
          <w:rFonts w:hint="cs"/>
          <w:rtl/>
          <w:lang w:eastAsia="he-IL"/>
        </w:rPr>
        <w:t>-</w:t>
      </w:r>
      <w:r>
        <w:rPr>
          <w:rFonts w:hint="cs"/>
          <w:rtl/>
          <w:lang w:eastAsia="he-IL"/>
        </w:rPr>
        <w:t xml:space="preserve">יום, </w:t>
      </w:r>
      <w:bookmarkStart w:id="12544" w:name="_ETM_Q25_529729"/>
      <w:bookmarkEnd w:id="12544"/>
      <w:r>
        <w:rPr>
          <w:rFonts w:hint="cs"/>
          <w:rtl/>
          <w:lang w:eastAsia="he-IL"/>
        </w:rPr>
        <w:t>שעה</w:t>
      </w:r>
      <w:r w:rsidR="00FC4F4C">
        <w:rPr>
          <w:rFonts w:hint="cs"/>
          <w:rtl/>
          <w:lang w:eastAsia="he-IL"/>
        </w:rPr>
        <w:t>-</w:t>
      </w:r>
      <w:r>
        <w:rPr>
          <w:rFonts w:hint="cs"/>
          <w:rtl/>
          <w:lang w:eastAsia="he-IL"/>
        </w:rPr>
        <w:t xml:space="preserve">שעה, כטייס של חיל האוויר, כולל במילואים? זהו חיל שנשען </w:t>
      </w:r>
      <w:bookmarkStart w:id="12545" w:name="_ETM_Q25_533879"/>
      <w:bookmarkEnd w:id="12545"/>
      <w:r>
        <w:rPr>
          <w:rFonts w:hint="cs"/>
          <w:rtl/>
          <w:lang w:eastAsia="he-IL"/>
        </w:rPr>
        <w:t xml:space="preserve">70% על חיל מילואים. מה הם אומרים לנו? אנחנו מפעילים כוח, אנחנו הורגים בשביל מדינת ישראל, או פוגעים בשביל </w:t>
      </w:r>
      <w:bookmarkStart w:id="12546" w:name="_ETM_Q25_543309"/>
      <w:bookmarkEnd w:id="12546"/>
      <w:r>
        <w:rPr>
          <w:rFonts w:hint="cs"/>
          <w:rtl/>
          <w:lang w:eastAsia="he-IL"/>
        </w:rPr>
        <w:t>מדינת ישראל, אבל אנחנו מסתמכים</w:t>
      </w:r>
      <w:r w:rsidR="00FC4F4C">
        <w:rPr>
          <w:rFonts w:hint="cs"/>
          <w:rtl/>
          <w:lang w:eastAsia="he-IL"/>
        </w:rPr>
        <w:t xml:space="preserve"> </w:t>
      </w:r>
      <w:r>
        <w:rPr>
          <w:rFonts w:hint="cs"/>
          <w:rtl/>
          <w:lang w:eastAsia="he-IL"/>
        </w:rPr>
        <w:t xml:space="preserve">על תשתית שבה נקבל הוראות חוקיות, שיש הליך סדור, שהרמטכ"ל פועל משיקולים נכונים, שלשר הביטחון </w:t>
      </w:r>
      <w:r w:rsidR="00DB1A2A">
        <w:rPr>
          <w:rFonts w:hint="cs"/>
          <w:rtl/>
          <w:lang w:eastAsia="he-IL"/>
        </w:rPr>
        <w:t>– –</w:t>
      </w:r>
      <w:r>
        <w:rPr>
          <w:rFonts w:hint="cs"/>
          <w:rtl/>
          <w:lang w:eastAsia="he-IL"/>
        </w:rPr>
        <w:t xml:space="preserve"> </w:t>
      </w:r>
    </w:p>
    <w:p w:rsidR="00EC08E9" w:rsidRDefault="00EC08E9" w:rsidP="00610BD3">
      <w:pPr>
        <w:rPr>
          <w:rtl/>
          <w:lang w:eastAsia="he-IL"/>
        </w:rPr>
      </w:pPr>
    </w:p>
    <w:p w:rsidR="00EC08E9" w:rsidRDefault="00EC08E9" w:rsidP="00610BD3">
      <w:pPr>
        <w:pStyle w:val="af7"/>
        <w:keepNext/>
        <w:rPr>
          <w:rtl/>
        </w:rPr>
      </w:pPr>
      <w:bookmarkStart w:id="12547" w:name="ET_yor_6129_18"/>
      <w:r w:rsidRPr="00EA0492">
        <w:rPr>
          <w:rStyle w:val="TagStyle"/>
          <w:rtl/>
        </w:rPr>
        <w:t xml:space="preserve"> &lt;&lt; יור &gt;&gt; </w:t>
      </w:r>
      <w:r>
        <w:rPr>
          <w:rtl/>
        </w:rPr>
        <w:t>היו"ר ישראל אייכלר:</w:t>
      </w:r>
      <w:r w:rsidRPr="00EA0492">
        <w:rPr>
          <w:rStyle w:val="TagStyle"/>
          <w:rtl/>
        </w:rPr>
        <w:t xml:space="preserve"> &lt;&lt; יור &gt;&gt;</w:t>
      </w:r>
      <w:r>
        <w:rPr>
          <w:rtl/>
        </w:rPr>
        <w:t xml:space="preserve">   </w:t>
      </w:r>
      <w:bookmarkEnd w:id="12547"/>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תודה. </w:t>
      </w:r>
      <w:bookmarkStart w:id="12548" w:name="_ETM_Q25_564337"/>
      <w:bookmarkEnd w:id="12548"/>
      <w:r>
        <w:rPr>
          <w:rFonts w:hint="cs"/>
          <w:rtl/>
          <w:lang w:eastAsia="he-IL"/>
        </w:rPr>
        <w:t xml:space="preserve">תודה רבה. </w:t>
      </w:r>
    </w:p>
    <w:p w:rsidR="00EC08E9" w:rsidRDefault="00EC08E9" w:rsidP="00610BD3">
      <w:pPr>
        <w:rPr>
          <w:rtl/>
          <w:lang w:eastAsia="he-IL"/>
        </w:rPr>
      </w:pPr>
    </w:p>
    <w:p w:rsidR="00EC08E9" w:rsidRDefault="00EC08E9" w:rsidP="00610BD3">
      <w:pPr>
        <w:pStyle w:val="-"/>
        <w:keepNext/>
        <w:rPr>
          <w:rtl/>
        </w:rPr>
      </w:pPr>
      <w:bookmarkStart w:id="12549" w:name="ET_speakercontinue_5800_19"/>
      <w:r w:rsidRPr="00EA0492">
        <w:rPr>
          <w:rStyle w:val="TagStyle"/>
          <w:rtl/>
        </w:rPr>
        <w:t xml:space="preserve"> &lt;&lt; דובר_המשך &gt;&gt; </w:t>
      </w:r>
      <w:r>
        <w:rPr>
          <w:rtl/>
        </w:rPr>
        <w:t>אורית פרקש הכהן (המחנה הממלכתי):</w:t>
      </w:r>
      <w:r w:rsidRPr="00EA0492">
        <w:rPr>
          <w:rStyle w:val="TagStyle"/>
          <w:rtl/>
        </w:rPr>
        <w:t xml:space="preserve"> &lt;&lt; דובר_המשך &gt;&gt;</w:t>
      </w:r>
      <w:r>
        <w:rPr>
          <w:rtl/>
        </w:rPr>
        <w:t xml:space="preserve">   </w:t>
      </w:r>
      <w:bookmarkEnd w:id="12549"/>
    </w:p>
    <w:p w:rsidR="00EC08E9" w:rsidRDefault="00EC08E9" w:rsidP="00DB1A2A">
      <w:pPr>
        <w:rPr>
          <w:rtl/>
          <w:lang w:eastAsia="he-IL"/>
        </w:rPr>
      </w:pPr>
    </w:p>
    <w:p w:rsidR="00EC08E9" w:rsidRDefault="00DB1A2A" w:rsidP="00DB1A2A">
      <w:pPr>
        <w:rPr>
          <w:rtl/>
          <w:lang w:eastAsia="he-IL"/>
        </w:rPr>
      </w:pPr>
      <w:bookmarkStart w:id="12550" w:name="_ETM_Q25_557099"/>
      <w:bookmarkStart w:id="12551" w:name="_ETM_Q25_557225"/>
      <w:bookmarkEnd w:id="12550"/>
      <w:bookmarkEnd w:id="12551"/>
      <w:r>
        <w:rPr>
          <w:rFonts w:hint="cs"/>
          <w:rtl/>
          <w:lang w:eastAsia="he-IL"/>
        </w:rPr>
        <w:t>– –</w:t>
      </w:r>
      <w:r w:rsidR="00EC08E9">
        <w:rPr>
          <w:rFonts w:hint="cs"/>
          <w:rtl/>
          <w:lang w:eastAsia="he-IL"/>
        </w:rPr>
        <w:t xml:space="preserve"> יש </w:t>
      </w:r>
      <w:bookmarkStart w:id="12552" w:name="_ETM_Q0_561745"/>
      <w:bookmarkStart w:id="12553" w:name="_ETM_Q0_561963"/>
      <w:proofErr w:type="spellStart"/>
      <w:r w:rsidR="00EC08E9">
        <w:rPr>
          <w:rFonts w:hint="cs"/>
          <w:rtl/>
          <w:lang w:eastAsia="he-IL"/>
        </w:rPr>
        <w:t>איזונים</w:t>
      </w:r>
      <w:bookmarkEnd w:id="12552"/>
      <w:bookmarkEnd w:id="12553"/>
      <w:proofErr w:type="spellEnd"/>
      <w:r w:rsidR="00EC08E9">
        <w:rPr>
          <w:rFonts w:hint="cs"/>
          <w:rtl/>
          <w:lang w:eastAsia="he-IL"/>
        </w:rPr>
        <w:t xml:space="preserve"> ובלמים. אנחנו לא נוכל לסכן את עצמנו </w:t>
      </w:r>
      <w:bookmarkStart w:id="12554" w:name="_ETM_Q25_561216"/>
      <w:bookmarkEnd w:id="12554"/>
      <w:r w:rsidR="00EC08E9">
        <w:rPr>
          <w:rFonts w:hint="cs"/>
          <w:rtl/>
          <w:lang w:eastAsia="he-IL"/>
        </w:rPr>
        <w:t xml:space="preserve">לטובת מדינה שהשיטה שלה נשברה ורוסקה. </w:t>
      </w:r>
    </w:p>
    <w:p w:rsidR="00EC08E9" w:rsidRDefault="00EC08E9" w:rsidP="00610BD3">
      <w:pPr>
        <w:rPr>
          <w:rtl/>
          <w:lang w:eastAsia="he-IL"/>
        </w:rPr>
      </w:pPr>
      <w:bookmarkStart w:id="12555" w:name="_ETM_Q0_567585"/>
      <w:bookmarkStart w:id="12556" w:name="_ETM_Q0_567652"/>
      <w:bookmarkStart w:id="12557" w:name="_ETM_Q0_567746"/>
      <w:bookmarkEnd w:id="12555"/>
      <w:bookmarkEnd w:id="12556"/>
      <w:bookmarkEnd w:id="12557"/>
    </w:p>
    <w:p w:rsidR="00EC08E9" w:rsidRDefault="00EC08E9" w:rsidP="00DB1A2A">
      <w:pPr>
        <w:rPr>
          <w:rtl/>
          <w:lang w:eastAsia="he-IL"/>
        </w:rPr>
      </w:pPr>
      <w:bookmarkStart w:id="12558" w:name="_ETM_Q0_567804"/>
      <w:bookmarkEnd w:id="12558"/>
      <w:r>
        <w:rPr>
          <w:rFonts w:hint="cs"/>
          <w:rtl/>
          <w:lang w:eastAsia="he-IL"/>
        </w:rPr>
        <w:t xml:space="preserve">אני רוצה להזמין אותך, אדוני היושב-ראש, לעיין </w:t>
      </w:r>
      <w:bookmarkStart w:id="12559" w:name="_ETM_Q25_568624"/>
      <w:bookmarkEnd w:id="12559"/>
      <w:r w:rsidR="00DB1A2A">
        <w:rPr>
          <w:rFonts w:hint="cs"/>
          <w:rtl/>
          <w:lang w:eastAsia="he-IL"/>
        </w:rPr>
        <w:t>– –</w:t>
      </w:r>
      <w:r>
        <w:rPr>
          <w:rFonts w:hint="cs"/>
          <w:rtl/>
          <w:lang w:eastAsia="he-IL"/>
        </w:rPr>
        <w:t xml:space="preserve"> </w:t>
      </w:r>
    </w:p>
    <w:p w:rsidR="00EC08E9" w:rsidRDefault="00EC08E9" w:rsidP="00610BD3">
      <w:pPr>
        <w:rPr>
          <w:rtl/>
          <w:lang w:eastAsia="he-IL"/>
        </w:rPr>
      </w:pPr>
    </w:p>
    <w:p w:rsidR="00EC08E9" w:rsidRDefault="00EC08E9" w:rsidP="00610BD3">
      <w:pPr>
        <w:pStyle w:val="af7"/>
        <w:keepNext/>
        <w:rPr>
          <w:rtl/>
        </w:rPr>
      </w:pPr>
      <w:bookmarkStart w:id="12560" w:name="ET_yor_6129_20"/>
      <w:r w:rsidRPr="00EA0492">
        <w:rPr>
          <w:rStyle w:val="TagStyle"/>
          <w:rtl/>
        </w:rPr>
        <w:t xml:space="preserve"> &lt;&lt; יור &gt;&gt; </w:t>
      </w:r>
      <w:r>
        <w:rPr>
          <w:rtl/>
        </w:rPr>
        <w:t>היו"ר ישראל אייכלר:</w:t>
      </w:r>
      <w:r w:rsidRPr="00EA0492">
        <w:rPr>
          <w:rStyle w:val="TagStyle"/>
          <w:rtl/>
        </w:rPr>
        <w:t xml:space="preserve"> &lt;&lt; יור &gt;&gt;</w:t>
      </w:r>
      <w:r>
        <w:rPr>
          <w:rtl/>
        </w:rPr>
        <w:t xml:space="preserve">   </w:t>
      </w:r>
      <w:bookmarkEnd w:id="12560"/>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בסיבוב הבא. </w:t>
      </w:r>
    </w:p>
    <w:p w:rsidR="00EC08E9" w:rsidRDefault="00EC08E9" w:rsidP="00610BD3">
      <w:pPr>
        <w:rPr>
          <w:rtl/>
          <w:lang w:eastAsia="he-IL"/>
        </w:rPr>
      </w:pPr>
    </w:p>
    <w:p w:rsidR="00EC08E9" w:rsidRDefault="00EC08E9" w:rsidP="00610BD3">
      <w:pPr>
        <w:pStyle w:val="-"/>
        <w:keepNext/>
        <w:rPr>
          <w:rtl/>
        </w:rPr>
      </w:pPr>
      <w:bookmarkStart w:id="12561" w:name="ET_speakercontinue_5800_21"/>
      <w:r w:rsidRPr="00EA0492">
        <w:rPr>
          <w:rStyle w:val="TagStyle"/>
          <w:rtl/>
        </w:rPr>
        <w:t xml:space="preserve"> &lt;&lt; דובר_המשך &gt;&gt; </w:t>
      </w:r>
      <w:r>
        <w:rPr>
          <w:rtl/>
        </w:rPr>
        <w:t>אורית פרקש הכהן (המחנה הממלכתי):</w:t>
      </w:r>
      <w:r w:rsidRPr="00EA0492">
        <w:rPr>
          <w:rStyle w:val="TagStyle"/>
          <w:rtl/>
        </w:rPr>
        <w:t xml:space="preserve"> &lt;&lt; דובר_המשך &gt;&gt;</w:t>
      </w:r>
      <w:r>
        <w:rPr>
          <w:rtl/>
        </w:rPr>
        <w:t xml:space="preserve">   </w:t>
      </w:r>
      <w:bookmarkEnd w:id="12561"/>
    </w:p>
    <w:p w:rsidR="00EC08E9" w:rsidRDefault="00EC08E9" w:rsidP="00DB1A2A">
      <w:pPr>
        <w:rPr>
          <w:rtl/>
          <w:lang w:eastAsia="he-IL"/>
        </w:rPr>
      </w:pPr>
    </w:p>
    <w:p w:rsidR="00EC08E9" w:rsidRDefault="00DB1A2A" w:rsidP="00DB1A2A">
      <w:pPr>
        <w:rPr>
          <w:rtl/>
          <w:lang w:eastAsia="he-IL"/>
        </w:rPr>
      </w:pPr>
      <w:r>
        <w:rPr>
          <w:rFonts w:hint="cs"/>
          <w:rtl/>
          <w:lang w:eastAsia="he-IL"/>
        </w:rPr>
        <w:t>– –</w:t>
      </w:r>
      <w:r w:rsidR="00EC08E9">
        <w:rPr>
          <w:rFonts w:hint="cs"/>
          <w:rtl/>
          <w:lang w:eastAsia="he-IL"/>
        </w:rPr>
        <w:t xml:space="preserve"> ברוח צה"ל</w:t>
      </w:r>
      <w:r w:rsidR="00FC4F4C">
        <w:rPr>
          <w:rFonts w:hint="cs"/>
          <w:rtl/>
          <w:lang w:eastAsia="he-IL"/>
        </w:rPr>
        <w:t>,</w:t>
      </w:r>
      <w:r w:rsidR="00EC08E9">
        <w:rPr>
          <w:rFonts w:hint="cs"/>
          <w:rtl/>
          <w:lang w:eastAsia="he-IL"/>
        </w:rPr>
        <w:t xml:space="preserve"> שמדברת על מדינת ישראל יהודית </w:t>
      </w:r>
      <w:bookmarkStart w:id="12562" w:name="_ETM_Q25_570968"/>
      <w:bookmarkEnd w:id="12562"/>
      <w:r w:rsidR="00EC08E9">
        <w:rPr>
          <w:rFonts w:hint="cs"/>
          <w:rtl/>
          <w:lang w:eastAsia="he-IL"/>
        </w:rPr>
        <w:t xml:space="preserve">ודמוקרטית. כל חייל בצבא ההגנה לישראל, וכל אחד מהחיילים שלנו נלחם בעבור רוח צה"ל הזו. אנא </w:t>
      </w:r>
      <w:r>
        <w:rPr>
          <w:rFonts w:hint="cs"/>
          <w:rtl/>
          <w:lang w:eastAsia="he-IL"/>
        </w:rPr>
        <w:t>– –</w:t>
      </w:r>
      <w:r w:rsidR="00EC08E9">
        <w:rPr>
          <w:rFonts w:hint="cs"/>
          <w:rtl/>
          <w:lang w:eastAsia="he-IL"/>
        </w:rPr>
        <w:t xml:space="preserve"> </w:t>
      </w:r>
    </w:p>
    <w:p w:rsidR="00EC08E9" w:rsidRDefault="00EC08E9" w:rsidP="00610BD3">
      <w:pPr>
        <w:rPr>
          <w:rtl/>
          <w:lang w:eastAsia="he-IL"/>
        </w:rPr>
      </w:pPr>
    </w:p>
    <w:p w:rsidR="00EC08E9" w:rsidRDefault="00EC08E9" w:rsidP="00610BD3">
      <w:pPr>
        <w:pStyle w:val="af7"/>
        <w:keepNext/>
        <w:rPr>
          <w:rtl/>
        </w:rPr>
      </w:pPr>
      <w:bookmarkStart w:id="12563" w:name="ET_yor_6129_22"/>
      <w:r w:rsidRPr="00EA0492">
        <w:rPr>
          <w:rStyle w:val="TagStyle"/>
          <w:rtl/>
        </w:rPr>
        <w:t xml:space="preserve"> &lt;&lt; יור &gt;&gt; </w:t>
      </w:r>
      <w:r>
        <w:rPr>
          <w:rtl/>
        </w:rPr>
        <w:t>היו"ר ישראל אייכלר:</w:t>
      </w:r>
      <w:r w:rsidRPr="00EA0492">
        <w:rPr>
          <w:rStyle w:val="TagStyle"/>
          <w:rtl/>
        </w:rPr>
        <w:t xml:space="preserve"> &lt;&lt; יור &gt;&gt;</w:t>
      </w:r>
      <w:r>
        <w:rPr>
          <w:rtl/>
        </w:rPr>
        <w:t xml:space="preserve">   </w:t>
      </w:r>
      <w:bookmarkEnd w:id="12563"/>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תודה. תודה רבה. אני מבקש, אמרת משפט סיום. כל הכבוד. </w:t>
      </w:r>
    </w:p>
    <w:p w:rsidR="00EC08E9" w:rsidRDefault="00EC08E9" w:rsidP="00610BD3">
      <w:pPr>
        <w:rPr>
          <w:rtl/>
          <w:lang w:eastAsia="he-IL"/>
        </w:rPr>
      </w:pPr>
    </w:p>
    <w:p w:rsidR="00EC08E9" w:rsidRDefault="00EC08E9" w:rsidP="00610BD3">
      <w:pPr>
        <w:pStyle w:val="-"/>
        <w:keepNext/>
        <w:rPr>
          <w:rtl/>
        </w:rPr>
      </w:pPr>
      <w:bookmarkStart w:id="12564" w:name="ET_speakercontinue_5800_23"/>
      <w:r w:rsidRPr="00EA0492">
        <w:rPr>
          <w:rStyle w:val="TagStyle"/>
          <w:rtl/>
        </w:rPr>
        <w:t xml:space="preserve"> &lt;&lt; דובר_המשך &gt;&gt; </w:t>
      </w:r>
      <w:r>
        <w:rPr>
          <w:rtl/>
        </w:rPr>
        <w:t>אורית פרקש הכהן (המחנה הממלכתי):</w:t>
      </w:r>
      <w:r w:rsidRPr="00EA0492">
        <w:rPr>
          <w:rStyle w:val="TagStyle"/>
          <w:rtl/>
        </w:rPr>
        <w:t xml:space="preserve"> &lt;&lt; דובר_המשך &gt;&gt;</w:t>
      </w:r>
      <w:r>
        <w:rPr>
          <w:rtl/>
        </w:rPr>
        <w:t xml:space="preserve">   </w:t>
      </w:r>
      <w:bookmarkEnd w:id="12564"/>
    </w:p>
    <w:p w:rsidR="00EC08E9" w:rsidRDefault="00EC08E9" w:rsidP="00DB1A2A">
      <w:pPr>
        <w:rPr>
          <w:rtl/>
          <w:lang w:eastAsia="he-IL"/>
        </w:rPr>
      </w:pPr>
    </w:p>
    <w:p w:rsidR="00EC08E9" w:rsidRDefault="00DB1A2A" w:rsidP="00DB1A2A">
      <w:pPr>
        <w:rPr>
          <w:rtl/>
          <w:lang w:eastAsia="he-IL"/>
        </w:rPr>
      </w:pPr>
      <w:r>
        <w:rPr>
          <w:rFonts w:hint="cs"/>
          <w:rtl/>
          <w:lang w:eastAsia="he-IL"/>
        </w:rPr>
        <w:t>– –</w:t>
      </w:r>
      <w:r w:rsidR="00EC08E9">
        <w:rPr>
          <w:rFonts w:hint="cs"/>
          <w:rtl/>
          <w:lang w:eastAsia="he-IL"/>
        </w:rPr>
        <w:t xml:space="preserve"> אל תרסקו אותה. </w:t>
      </w:r>
      <w:bookmarkStart w:id="12565" w:name="_ETM_Q25_583534"/>
      <w:bookmarkEnd w:id="12565"/>
      <w:r w:rsidR="00EC08E9">
        <w:rPr>
          <w:rFonts w:hint="cs"/>
          <w:rtl/>
          <w:lang w:eastAsia="he-IL"/>
        </w:rPr>
        <w:t xml:space="preserve">תודה רבה. </w:t>
      </w:r>
    </w:p>
    <w:p w:rsidR="00EC08E9" w:rsidRDefault="00EC08E9" w:rsidP="00610BD3">
      <w:pPr>
        <w:rPr>
          <w:rtl/>
          <w:lang w:eastAsia="he-IL"/>
        </w:rPr>
      </w:pPr>
    </w:p>
    <w:p w:rsidR="00EC08E9" w:rsidRDefault="00EC08E9" w:rsidP="00610BD3">
      <w:pPr>
        <w:rPr>
          <w:lang w:eastAsia="he-IL"/>
        </w:rPr>
      </w:pPr>
    </w:p>
    <w:p w:rsidR="00EC08E9" w:rsidRDefault="00EC08E9" w:rsidP="00610BD3">
      <w:pPr>
        <w:pStyle w:val="a7"/>
        <w:rPr>
          <w:rtl/>
          <w:lang w:eastAsia="he-IL"/>
        </w:rPr>
      </w:pPr>
      <w:bookmarkStart w:id="12566" w:name="ET_subject_מסמכים_שהונחו_על_שולחן__25"/>
      <w:r w:rsidRPr="00FE7613">
        <w:rPr>
          <w:rStyle w:val="TagStyle"/>
          <w:rtl/>
        </w:rPr>
        <w:t xml:space="preserve"> &lt;&lt; נושא &gt;&gt; </w:t>
      </w:r>
      <w:bookmarkStart w:id="12567" w:name="_Toc130302182"/>
      <w:bookmarkStart w:id="12568" w:name="_Toc130302720"/>
      <w:r>
        <w:rPr>
          <w:rtl/>
          <w:lang w:eastAsia="he-IL"/>
        </w:rPr>
        <w:t>מסמכים שהונחו על שולחן הכנסת</w:t>
      </w:r>
      <w:bookmarkEnd w:id="12567"/>
      <w:bookmarkEnd w:id="12568"/>
      <w:r w:rsidRPr="00FE7613">
        <w:rPr>
          <w:rStyle w:val="TagStyle"/>
          <w:rtl/>
        </w:rPr>
        <w:t xml:space="preserve"> &lt;&lt; נושא &gt;&gt;</w:t>
      </w:r>
      <w:r>
        <w:rPr>
          <w:rtl/>
          <w:lang w:eastAsia="he-IL"/>
        </w:rPr>
        <w:t xml:space="preserve">   </w:t>
      </w:r>
      <w:bookmarkEnd w:id="12566"/>
    </w:p>
    <w:p w:rsidR="00EC08E9" w:rsidRDefault="00EC08E9" w:rsidP="00610BD3">
      <w:pPr>
        <w:rPr>
          <w:rtl/>
          <w:lang w:eastAsia="he-IL"/>
        </w:rPr>
      </w:pPr>
    </w:p>
    <w:p w:rsidR="00EC08E9" w:rsidRDefault="00EC08E9" w:rsidP="00610BD3">
      <w:pPr>
        <w:pStyle w:val="af7"/>
        <w:keepNext/>
        <w:rPr>
          <w:rtl/>
        </w:rPr>
      </w:pPr>
      <w:bookmarkStart w:id="12569" w:name="ET_yor_6129_26"/>
      <w:r w:rsidRPr="00FE7613">
        <w:rPr>
          <w:rStyle w:val="TagStyle"/>
          <w:rtl/>
        </w:rPr>
        <w:t xml:space="preserve"> &lt;&lt; יור &gt;&gt; </w:t>
      </w:r>
      <w:r>
        <w:rPr>
          <w:rtl/>
        </w:rPr>
        <w:t>היו"ר ישראל אייכלר:</w:t>
      </w:r>
      <w:r w:rsidRPr="00FE7613">
        <w:rPr>
          <w:rStyle w:val="TagStyle"/>
          <w:rtl/>
        </w:rPr>
        <w:t xml:space="preserve"> &lt;&lt; יור &gt;&gt;</w:t>
      </w:r>
      <w:r>
        <w:rPr>
          <w:rtl/>
        </w:rPr>
        <w:t xml:space="preserve">   </w:t>
      </w:r>
      <w:bookmarkEnd w:id="12569"/>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הודעה לסגנית מזכיר </w:t>
      </w:r>
      <w:bookmarkStart w:id="12570" w:name="_ETM_Q25_585695"/>
      <w:bookmarkEnd w:id="12570"/>
      <w:r>
        <w:rPr>
          <w:rFonts w:hint="cs"/>
          <w:rtl/>
          <w:lang w:eastAsia="he-IL"/>
        </w:rPr>
        <w:t xml:space="preserve">הכנסת. </w:t>
      </w:r>
    </w:p>
    <w:p w:rsidR="00EC08E9" w:rsidRDefault="00EC08E9" w:rsidP="00610BD3">
      <w:pPr>
        <w:rPr>
          <w:rtl/>
          <w:lang w:eastAsia="he-IL"/>
        </w:rPr>
      </w:pPr>
      <w:bookmarkStart w:id="12571" w:name="_ETM_Q25_587311"/>
      <w:bookmarkStart w:id="12572" w:name="_ETM_Q25_587426"/>
      <w:bookmarkEnd w:id="12571"/>
      <w:bookmarkEnd w:id="12572"/>
    </w:p>
    <w:p w:rsidR="00EC08E9" w:rsidRDefault="00EC08E9" w:rsidP="00610BD3">
      <w:pPr>
        <w:pStyle w:val="af6"/>
        <w:keepNext/>
        <w:rPr>
          <w:rtl/>
        </w:rPr>
      </w:pPr>
      <w:bookmarkStart w:id="12573" w:name="ET_interruption_6316_30"/>
      <w:r w:rsidRPr="00C80BE8">
        <w:rPr>
          <w:rStyle w:val="TagStyle"/>
          <w:rtl/>
        </w:rPr>
        <w:t xml:space="preserve"> &lt;&lt; קריאה &gt;&gt; </w:t>
      </w:r>
      <w:r>
        <w:rPr>
          <w:rtl/>
        </w:rPr>
        <w:t>סגנית מזכיר הכנסת ראדה חסייסי:</w:t>
      </w:r>
      <w:r w:rsidRPr="00C80BE8">
        <w:rPr>
          <w:rStyle w:val="TagStyle"/>
          <w:rtl/>
        </w:rPr>
        <w:t xml:space="preserve"> &lt;&lt; קריאה &gt;&gt;</w:t>
      </w:r>
      <w:r>
        <w:rPr>
          <w:rtl/>
        </w:rPr>
        <w:t xml:space="preserve">   </w:t>
      </w:r>
      <w:bookmarkEnd w:id="12573"/>
    </w:p>
    <w:p w:rsidR="00EC08E9" w:rsidRDefault="00EC08E9" w:rsidP="00DB1A2A">
      <w:pPr>
        <w:rPr>
          <w:rtl/>
        </w:rPr>
      </w:pPr>
    </w:p>
    <w:p w:rsidR="00EC08E9" w:rsidRDefault="00EC08E9" w:rsidP="00610BD3">
      <w:pPr>
        <w:rPr>
          <w:rtl/>
        </w:rPr>
      </w:pPr>
      <w:r>
        <w:rPr>
          <w:rFonts w:hint="cs"/>
          <w:rtl/>
        </w:rPr>
        <w:t xml:space="preserve">ברשות יושב-ראש הישיבה, הינני מתכבדת להודיעכם, כי הונחו היום </w:t>
      </w:r>
      <w:bookmarkStart w:id="12574" w:name="_ETM_Q25_594426"/>
      <w:bookmarkEnd w:id="12574"/>
      <w:r>
        <w:rPr>
          <w:rFonts w:hint="cs"/>
          <w:rtl/>
        </w:rPr>
        <w:t xml:space="preserve">על שולחן הכנסת </w:t>
      </w:r>
      <w:r>
        <w:rPr>
          <w:rFonts w:hint="eastAsia"/>
          <w:rtl/>
        </w:rPr>
        <w:t>–</w:t>
      </w:r>
      <w:r>
        <w:rPr>
          <w:rFonts w:hint="cs"/>
          <w:rtl/>
        </w:rPr>
        <w:t xml:space="preserve"> </w:t>
      </w:r>
    </w:p>
    <w:p w:rsidR="00EC08E9" w:rsidRDefault="00EC08E9" w:rsidP="00610BD3">
      <w:pPr>
        <w:rPr>
          <w:rtl/>
        </w:rPr>
      </w:pPr>
    </w:p>
    <w:p w:rsidR="00EC08E9" w:rsidRDefault="00EC08E9" w:rsidP="00610BD3">
      <w:pPr>
        <w:rPr>
          <w:rtl/>
        </w:rPr>
      </w:pPr>
      <w:r>
        <w:rPr>
          <w:rFonts w:hint="cs"/>
          <w:rtl/>
        </w:rPr>
        <w:t xml:space="preserve">לקריאה שנייה ולקריאה שלישית: הצעת חוק </w:t>
      </w:r>
      <w:bookmarkStart w:id="12575" w:name="_ETM_Q25_600060"/>
      <w:bookmarkEnd w:id="12575"/>
      <w:r>
        <w:rPr>
          <w:rFonts w:hint="cs"/>
          <w:rtl/>
        </w:rPr>
        <w:t>המקרקעין (תיקון מס' 36), התשפ"ג</w:t>
      </w:r>
      <w:r>
        <w:rPr>
          <w:rtl/>
        </w:rPr>
        <w:t>–</w:t>
      </w:r>
      <w:r>
        <w:rPr>
          <w:rFonts w:hint="cs"/>
          <w:rtl/>
        </w:rPr>
        <w:t xml:space="preserve">2023, שהחזירה ועדת </w:t>
      </w:r>
      <w:bookmarkStart w:id="12576" w:name="_ETM_Q25_606048"/>
      <w:bookmarkEnd w:id="12576"/>
      <w:r>
        <w:rPr>
          <w:rFonts w:hint="cs"/>
          <w:rtl/>
        </w:rPr>
        <w:t xml:space="preserve">הפנים והגנת הסביבה. </w:t>
      </w:r>
    </w:p>
    <w:p w:rsidR="00EC08E9" w:rsidRDefault="00EC08E9" w:rsidP="00610BD3">
      <w:pPr>
        <w:rPr>
          <w:rtl/>
        </w:rPr>
      </w:pPr>
    </w:p>
    <w:p w:rsidR="00EC08E9" w:rsidRDefault="00EC08E9" w:rsidP="00610BD3">
      <w:pPr>
        <w:rPr>
          <w:rtl/>
        </w:rPr>
      </w:pPr>
      <w:r>
        <w:rPr>
          <w:rFonts w:hint="cs"/>
          <w:rtl/>
        </w:rPr>
        <w:t>לקריאה ראשונה</w:t>
      </w:r>
      <w:r w:rsidR="008C0FEE">
        <w:rPr>
          <w:rFonts w:hint="cs"/>
          <w:rtl/>
        </w:rPr>
        <w:t>,</w:t>
      </w:r>
      <w:r>
        <w:rPr>
          <w:rFonts w:hint="cs"/>
          <w:rtl/>
        </w:rPr>
        <w:t xml:space="preserve"> מטעם הכנסת: הצעת חוק תאגידי מים וביוב (תיקון מס' 14) (תאגידים </w:t>
      </w:r>
      <w:bookmarkStart w:id="12577" w:name="_ETM_Q25_613374"/>
      <w:bookmarkEnd w:id="12577"/>
      <w:r>
        <w:rPr>
          <w:rFonts w:hint="cs"/>
          <w:rtl/>
        </w:rPr>
        <w:t>אזוריים ומינוי נושאי משרה בתאגידי מים וביוב), התשפ"ג</w:t>
      </w:r>
      <w:r>
        <w:rPr>
          <w:rtl/>
        </w:rPr>
        <w:t>–</w:t>
      </w:r>
      <w:r>
        <w:rPr>
          <w:rFonts w:hint="cs"/>
          <w:rtl/>
        </w:rPr>
        <w:t xml:space="preserve">2023, של </w:t>
      </w:r>
      <w:bookmarkStart w:id="12578" w:name="_ETM_Q25_617101"/>
      <w:bookmarkEnd w:id="12578"/>
      <w:r>
        <w:rPr>
          <w:rFonts w:hint="cs"/>
          <w:rtl/>
        </w:rPr>
        <w:t xml:space="preserve">חבר הכנסת דוד ביטן וקבוצת חברי הכנסת. תודה. </w:t>
      </w:r>
    </w:p>
    <w:p w:rsidR="00EC08E9" w:rsidRDefault="00EC08E9" w:rsidP="00610BD3">
      <w:pPr>
        <w:rPr>
          <w:rtl/>
          <w:lang w:eastAsia="he-IL"/>
        </w:rPr>
      </w:pPr>
    </w:p>
    <w:p w:rsidR="00EC08E9" w:rsidRDefault="00EC08E9" w:rsidP="00610BD3">
      <w:pPr>
        <w:pStyle w:val="af7"/>
        <w:keepNext/>
        <w:rPr>
          <w:rtl/>
        </w:rPr>
      </w:pPr>
      <w:bookmarkStart w:id="12579" w:name="ET_yor_6129_31"/>
      <w:r w:rsidRPr="00C80BE8">
        <w:rPr>
          <w:rStyle w:val="TagStyle"/>
          <w:rtl/>
        </w:rPr>
        <w:t xml:space="preserve"> &lt;&lt; יור &gt;&gt; </w:t>
      </w:r>
      <w:r>
        <w:rPr>
          <w:rtl/>
        </w:rPr>
        <w:t>היו"ר ישראל אייכלר:</w:t>
      </w:r>
      <w:r w:rsidRPr="00C80BE8">
        <w:rPr>
          <w:rStyle w:val="TagStyle"/>
          <w:rtl/>
        </w:rPr>
        <w:t xml:space="preserve"> &lt;&lt; יור &gt;&gt;</w:t>
      </w:r>
      <w:r>
        <w:rPr>
          <w:rtl/>
        </w:rPr>
        <w:t xml:space="preserve">   </w:t>
      </w:r>
      <w:bookmarkEnd w:id="12579"/>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תודה רבה. </w:t>
      </w:r>
      <w:bookmarkStart w:id="12580" w:name="_ETM_Q25_620926"/>
      <w:bookmarkEnd w:id="12580"/>
    </w:p>
    <w:p w:rsidR="00EC08E9" w:rsidRDefault="00EC08E9" w:rsidP="00610BD3">
      <w:pPr>
        <w:rPr>
          <w:rtl/>
          <w:lang w:eastAsia="he-IL"/>
        </w:rPr>
      </w:pPr>
    </w:p>
    <w:p w:rsidR="00EC08E9" w:rsidRDefault="00EC08E9" w:rsidP="00610BD3">
      <w:pPr>
        <w:rPr>
          <w:lang w:eastAsia="he-IL"/>
        </w:rPr>
      </w:pPr>
    </w:p>
    <w:p w:rsidR="00EC08E9" w:rsidRDefault="00EC08E9" w:rsidP="00610BD3">
      <w:pPr>
        <w:pStyle w:val="a7"/>
        <w:rPr>
          <w:rtl/>
          <w:lang w:eastAsia="he-IL"/>
        </w:rPr>
      </w:pPr>
      <w:bookmarkStart w:id="12581" w:name="ET_hatsach_638798_27"/>
      <w:r w:rsidRPr="00FE7613">
        <w:rPr>
          <w:rStyle w:val="TagStyle"/>
          <w:rtl/>
        </w:rPr>
        <w:t xml:space="preserve"> &lt;&lt; הצח &gt;&gt; </w:t>
      </w:r>
      <w:bookmarkStart w:id="12582" w:name="_Toc130302183"/>
      <w:bookmarkStart w:id="12583" w:name="_Toc130302721"/>
      <w:r>
        <w:rPr>
          <w:rtl/>
          <w:lang w:eastAsia="he-IL"/>
        </w:rPr>
        <w:t>הצעת חוק-יסוד: הממשלה (תיקון מס' 16) (כשירותם של השרים וסגני השרים)</w:t>
      </w:r>
      <w:bookmarkEnd w:id="12582"/>
      <w:bookmarkEnd w:id="12583"/>
      <w:r w:rsidRPr="00FE7613">
        <w:rPr>
          <w:rStyle w:val="TagStyle"/>
          <w:rtl/>
        </w:rPr>
        <w:t xml:space="preserve"> &lt;&lt; הצח &gt;&gt;</w:t>
      </w:r>
      <w:r>
        <w:rPr>
          <w:rtl/>
          <w:lang w:eastAsia="he-IL"/>
        </w:rPr>
        <w:t xml:space="preserve">  </w:t>
      </w:r>
    </w:p>
    <w:bookmarkEnd w:id="12581"/>
    <w:p w:rsidR="00EC08E9" w:rsidRDefault="00FC4F4C" w:rsidP="00610BD3">
      <w:pPr>
        <w:pStyle w:val="-0"/>
        <w:rPr>
          <w:rtl/>
          <w:lang w:eastAsia="he-IL"/>
        </w:rPr>
      </w:pPr>
      <w:r>
        <w:rPr>
          <w:rtl/>
          <w:lang w:eastAsia="he-IL"/>
        </w:rPr>
        <w:t xml:space="preserve"> </w:t>
      </w:r>
      <w:r w:rsidR="00EC08E9">
        <w:rPr>
          <w:rtl/>
          <w:lang w:eastAsia="he-IL"/>
        </w:rPr>
        <w:t>(קריאה ראשונה)</w:t>
      </w:r>
    </w:p>
    <w:p w:rsidR="00EC08E9" w:rsidRDefault="00EC08E9" w:rsidP="00610BD3">
      <w:pPr>
        <w:keepNext/>
        <w:rPr>
          <w:rtl/>
        </w:rPr>
      </w:pPr>
      <w:bookmarkStart w:id="12584" w:name="_ETM_Q25_625996"/>
      <w:bookmarkStart w:id="12585" w:name="ET_yor_6129_28"/>
      <w:bookmarkEnd w:id="12584"/>
    </w:p>
    <w:p w:rsidR="00EC08E9" w:rsidRDefault="00EC08E9" w:rsidP="00610BD3">
      <w:pPr>
        <w:pStyle w:val="af7"/>
        <w:keepNext/>
        <w:rPr>
          <w:rtl/>
        </w:rPr>
      </w:pPr>
      <w:bookmarkStart w:id="12586" w:name="_ETM_Q25_626141"/>
      <w:bookmarkEnd w:id="12586"/>
      <w:r w:rsidRPr="00FE7613">
        <w:rPr>
          <w:rStyle w:val="TagStyle"/>
          <w:rtl/>
        </w:rPr>
        <w:t xml:space="preserve"> &lt;&lt; יור &gt;&gt; </w:t>
      </w:r>
      <w:r>
        <w:rPr>
          <w:rtl/>
        </w:rPr>
        <w:t>היו"ר ישראל אייכלר:</w:t>
      </w:r>
      <w:r w:rsidRPr="00FE7613">
        <w:rPr>
          <w:rStyle w:val="TagStyle"/>
          <w:rtl/>
        </w:rPr>
        <w:t xml:space="preserve"> &lt;&lt; יור &gt;&gt;</w:t>
      </w:r>
      <w:r>
        <w:rPr>
          <w:rtl/>
        </w:rPr>
        <w:t xml:space="preserve">   </w:t>
      </w:r>
      <w:bookmarkEnd w:id="12585"/>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חבר הכנסת גדעון סער.  </w:t>
      </w:r>
    </w:p>
    <w:p w:rsidR="00EC08E9" w:rsidRDefault="00EC08E9" w:rsidP="00610BD3">
      <w:pPr>
        <w:rPr>
          <w:rtl/>
          <w:lang w:eastAsia="he-IL"/>
        </w:rPr>
      </w:pPr>
    </w:p>
    <w:p w:rsidR="00EC08E9" w:rsidRDefault="00EC08E9" w:rsidP="00610BD3">
      <w:pPr>
        <w:pStyle w:val="a4"/>
        <w:keepNext/>
        <w:rPr>
          <w:rtl/>
        </w:rPr>
      </w:pPr>
      <w:bookmarkStart w:id="12587" w:name="ET_speaker_4672_29"/>
      <w:r w:rsidRPr="00FE7613">
        <w:rPr>
          <w:rStyle w:val="TagStyle"/>
          <w:rtl/>
        </w:rPr>
        <w:t xml:space="preserve"> &lt;&lt; דובר &gt;&gt; </w:t>
      </w:r>
      <w:bookmarkStart w:id="12588" w:name="_Toc130302184"/>
      <w:bookmarkStart w:id="12589" w:name="_Toc130302722"/>
      <w:r>
        <w:rPr>
          <w:rtl/>
        </w:rPr>
        <w:t>גדעון סער (המחנה הממלכתי):</w:t>
      </w:r>
      <w:bookmarkEnd w:id="12588"/>
      <w:bookmarkEnd w:id="12589"/>
      <w:r w:rsidRPr="00FE7613">
        <w:rPr>
          <w:rStyle w:val="TagStyle"/>
          <w:rtl/>
        </w:rPr>
        <w:t xml:space="preserve"> &lt;&lt; דובר &gt;&gt;</w:t>
      </w:r>
      <w:r>
        <w:rPr>
          <w:rtl/>
        </w:rPr>
        <w:t xml:space="preserve">   </w:t>
      </w:r>
      <w:bookmarkEnd w:id="12587"/>
    </w:p>
    <w:p w:rsidR="00EC08E9" w:rsidRDefault="00EC08E9" w:rsidP="00DB1A2A">
      <w:pPr>
        <w:rPr>
          <w:rtl/>
          <w:lang w:eastAsia="he-IL"/>
        </w:rPr>
      </w:pPr>
    </w:p>
    <w:p w:rsidR="00EC08E9" w:rsidRDefault="00EC08E9" w:rsidP="00610BD3">
      <w:pPr>
        <w:rPr>
          <w:rtl/>
          <w:lang w:eastAsia="he-IL"/>
        </w:rPr>
      </w:pPr>
      <w:bookmarkStart w:id="12590" w:name="_ETM_Q25_645727"/>
      <w:bookmarkStart w:id="12591" w:name="_ETM_Q25_645866"/>
      <w:bookmarkEnd w:id="12590"/>
      <w:bookmarkEnd w:id="12591"/>
      <w:r>
        <w:rPr>
          <w:rFonts w:hint="cs"/>
          <w:rtl/>
          <w:lang w:eastAsia="he-IL"/>
        </w:rPr>
        <w:t xml:space="preserve">אדוני היושב-ראש, כנסת נכבדה, עוד </w:t>
      </w:r>
      <w:bookmarkStart w:id="12592" w:name="_ETM_Q25_650123"/>
      <w:bookmarkEnd w:id="12592"/>
      <w:r>
        <w:rPr>
          <w:rFonts w:hint="cs"/>
          <w:rtl/>
          <w:lang w:eastAsia="he-IL"/>
        </w:rPr>
        <w:t xml:space="preserve">תיקון בחוק-יסוד: הממשלה, הפעם מניעת ביקורת שיפוטית על מינוי של שר. הקואליציה מקדמת חקיקת חוק אחר, תיקון אחר, שלפיו </w:t>
      </w:r>
      <w:bookmarkStart w:id="12593" w:name="_ETM_Q25_669955"/>
      <w:bookmarkEnd w:id="12593"/>
      <w:r>
        <w:rPr>
          <w:rFonts w:hint="cs"/>
          <w:rtl/>
          <w:lang w:eastAsia="he-IL"/>
        </w:rPr>
        <w:t xml:space="preserve">בית המשפט לא יוכל לקיים ביקורת שיפוטית על חוק-יסוד, אבל היא מתקנת חוקי-יסוד </w:t>
      </w:r>
      <w:bookmarkStart w:id="12594" w:name="_ETM_Q25_678891"/>
      <w:bookmarkEnd w:id="12594"/>
      <w:r>
        <w:rPr>
          <w:rFonts w:hint="cs"/>
          <w:rtl/>
          <w:lang w:eastAsia="he-IL"/>
        </w:rPr>
        <w:t xml:space="preserve">בשיטת הסרט הנע. יותר מאוחר בסדר-היום נדון בעוד תיקון </w:t>
      </w:r>
      <w:bookmarkStart w:id="12595" w:name="_ETM_Q25_681608"/>
      <w:bookmarkEnd w:id="12595"/>
      <w:r>
        <w:rPr>
          <w:rFonts w:hint="cs"/>
          <w:rtl/>
          <w:lang w:eastAsia="he-IL"/>
        </w:rPr>
        <w:t xml:space="preserve">לחוק-יסוד: הממשלה, בעניין הנבצרות. </w:t>
      </w:r>
    </w:p>
    <w:p w:rsidR="00EC08E9" w:rsidRDefault="00EC08E9" w:rsidP="00610BD3">
      <w:pPr>
        <w:rPr>
          <w:rtl/>
          <w:lang w:eastAsia="he-IL"/>
        </w:rPr>
      </w:pPr>
      <w:bookmarkStart w:id="12596" w:name="_ETM_Q25_627219"/>
      <w:bookmarkStart w:id="12597" w:name="_ETM_Q25_627269"/>
      <w:bookmarkEnd w:id="12596"/>
      <w:bookmarkEnd w:id="12597"/>
    </w:p>
    <w:p w:rsidR="00EC08E9" w:rsidRDefault="00EC08E9" w:rsidP="00FC4F4C">
      <w:pPr>
        <w:rPr>
          <w:rtl/>
          <w:lang w:eastAsia="he-IL"/>
        </w:rPr>
      </w:pPr>
      <w:bookmarkStart w:id="12598" w:name="_ETM_Q25_627355"/>
      <w:bookmarkStart w:id="12599" w:name="_ETM_Q25_627393"/>
      <w:bookmarkEnd w:id="12598"/>
      <w:bookmarkEnd w:id="12599"/>
      <w:r>
        <w:rPr>
          <w:rFonts w:hint="cs"/>
          <w:rtl/>
          <w:lang w:eastAsia="he-IL"/>
        </w:rPr>
        <w:t>מה מניע את כל התיקונים האלה?</w:t>
      </w:r>
      <w:bookmarkStart w:id="12600" w:name="_ETM_Q25_690217"/>
      <w:bookmarkEnd w:id="12600"/>
      <w:r>
        <w:rPr>
          <w:rFonts w:hint="cs"/>
          <w:rtl/>
          <w:lang w:eastAsia="he-IL"/>
        </w:rPr>
        <w:t xml:space="preserve"> האם זו ראייה קונסטיטוציונית רחבה, אלו תובנות עמוקות </w:t>
      </w:r>
      <w:bookmarkStart w:id="12601" w:name="_ETM_Q25_700878"/>
      <w:bookmarkEnd w:id="12601"/>
      <w:r>
        <w:rPr>
          <w:rFonts w:hint="cs"/>
          <w:rtl/>
          <w:lang w:eastAsia="he-IL"/>
        </w:rPr>
        <w:t xml:space="preserve">לשיפור ולשינוי שיטת הממשל שלנו? רק אינטרסים אישיים. החוק שאנחנו </w:t>
      </w:r>
      <w:bookmarkStart w:id="12602" w:name="_ETM_Q25_708847"/>
      <w:bookmarkEnd w:id="12602"/>
      <w:r>
        <w:rPr>
          <w:rFonts w:hint="cs"/>
          <w:rtl/>
          <w:lang w:eastAsia="he-IL"/>
        </w:rPr>
        <w:t xml:space="preserve">דנים בו עכשיו, מטרתו שקופה: לנסות לדאוג לאדם אחד, שבג"ץ </w:t>
      </w:r>
      <w:bookmarkStart w:id="12603" w:name="_ETM_Q25_710826"/>
      <w:bookmarkEnd w:id="12603"/>
      <w:r>
        <w:rPr>
          <w:rFonts w:hint="cs"/>
          <w:rtl/>
          <w:lang w:eastAsia="he-IL"/>
        </w:rPr>
        <w:t xml:space="preserve">פסל את מינויו לשר, בכל זאת להתמנות לשר, על אף </w:t>
      </w:r>
      <w:bookmarkStart w:id="12604" w:name="_ETM_Q25_717141"/>
      <w:bookmarkEnd w:id="12604"/>
      <w:r>
        <w:rPr>
          <w:rFonts w:hint="cs"/>
          <w:rtl/>
          <w:lang w:eastAsia="he-IL"/>
        </w:rPr>
        <w:t xml:space="preserve">הפסיקה. החוק בנושא הנבצרות נוגע לאינטרס של אדם אחר, שמכהן בתפקיד ראש הממשלה, נוכח דיון שתלוי ועומד </w:t>
      </w:r>
      <w:bookmarkStart w:id="12605" w:name="_ETM_Q25_729973"/>
      <w:bookmarkEnd w:id="12605"/>
      <w:r>
        <w:rPr>
          <w:rFonts w:hint="cs"/>
          <w:rtl/>
          <w:lang w:eastAsia="he-IL"/>
        </w:rPr>
        <w:t xml:space="preserve">בפני בית המשפט העליון. </w:t>
      </w:r>
    </w:p>
    <w:p w:rsidR="00EC08E9" w:rsidRDefault="00EC08E9" w:rsidP="00610BD3">
      <w:pPr>
        <w:rPr>
          <w:rtl/>
          <w:lang w:eastAsia="he-IL"/>
        </w:rPr>
      </w:pPr>
      <w:bookmarkStart w:id="12606" w:name="_ETM_Q25_735589"/>
      <w:bookmarkStart w:id="12607" w:name="_ETM_Q25_735681"/>
      <w:bookmarkEnd w:id="12606"/>
      <w:bookmarkEnd w:id="12607"/>
    </w:p>
    <w:p w:rsidR="00EC08E9" w:rsidRDefault="00EC08E9" w:rsidP="00FC4F4C">
      <w:pPr>
        <w:rPr>
          <w:rtl/>
        </w:rPr>
      </w:pPr>
      <w:bookmarkStart w:id="12608" w:name="_ETM_Q25_735716"/>
      <w:bookmarkStart w:id="12609" w:name="_ETM_Q25_735811"/>
      <w:bookmarkEnd w:id="12608"/>
      <w:bookmarkEnd w:id="12609"/>
      <w:r>
        <w:rPr>
          <w:rFonts w:hint="cs"/>
          <w:rtl/>
          <w:lang w:eastAsia="he-IL"/>
        </w:rPr>
        <w:t xml:space="preserve">לפעמים נדמה לי שעברו בחודשים הספורים האחרונים יותר תיקונים לחוקי-יסוד מאשר לחוקים רגילים. חוק סמוטריץ' </w:t>
      </w:r>
      <w:bookmarkStart w:id="12610" w:name="_ETM_Q25_744181"/>
      <w:bookmarkEnd w:id="12610"/>
      <w:r>
        <w:rPr>
          <w:rFonts w:hint="cs"/>
          <w:rtl/>
          <w:lang w:eastAsia="he-IL"/>
        </w:rPr>
        <w:t xml:space="preserve">וחוק בן גביר וחוק דרעי הראשון, שכבר שכחנו אותו. </w:t>
      </w:r>
      <w:bookmarkStart w:id="12611" w:name="_ETM_Q25_750598"/>
      <w:bookmarkStart w:id="12612" w:name="TOR_Q26"/>
      <w:bookmarkEnd w:id="12611"/>
      <w:bookmarkEnd w:id="12612"/>
      <w:r>
        <w:rPr>
          <w:rFonts w:hint="cs"/>
          <w:rtl/>
        </w:rPr>
        <w:t xml:space="preserve">עברו פחות משלושה חודשים לכינון הממשלה. הכנסתם את עצמכם לדרך ללא מוצא. </w:t>
      </w:r>
      <w:bookmarkStart w:id="12613" w:name="_ETM_Q26_159565"/>
      <w:bookmarkEnd w:id="12613"/>
      <w:r>
        <w:rPr>
          <w:rFonts w:hint="cs"/>
          <w:rtl/>
        </w:rPr>
        <w:t xml:space="preserve">לא נגעתם בדבר אחד שנוגע לחיי האזרחים. גם בעולם המשפט לא נגעתם בדבר אחד שנוגע לחיי האזרחים </w:t>
      </w:r>
      <w:bookmarkStart w:id="12614" w:name="_ETM_Q26_168667"/>
      <w:bookmarkEnd w:id="12614"/>
      <w:r>
        <w:rPr>
          <w:rtl/>
        </w:rPr>
        <w:t>–</w:t>
      </w:r>
      <w:r>
        <w:rPr>
          <w:rFonts w:hint="cs"/>
          <w:rtl/>
        </w:rPr>
        <w:t xml:space="preserve"> לא בעינוי הדין ולא בהתארכות ההליכים ולא בצמצום האישומים נגד אזרחים. </w:t>
      </w:r>
      <w:bookmarkStart w:id="12615" w:name="_ETM_Q26_176607"/>
      <w:bookmarkStart w:id="12616" w:name="_ETM_Q26_176706"/>
      <w:bookmarkStart w:id="12617" w:name="_ETM_Q26_176768"/>
      <w:bookmarkStart w:id="12618" w:name="_ETM_Q26_176868"/>
      <w:bookmarkEnd w:id="12615"/>
      <w:bookmarkEnd w:id="12616"/>
      <w:bookmarkEnd w:id="12617"/>
      <w:bookmarkEnd w:id="12618"/>
      <w:r>
        <w:rPr>
          <w:rFonts w:hint="cs"/>
          <w:rtl/>
        </w:rPr>
        <w:t xml:space="preserve">תראו באיזו מהירות איבדתם תמיכה ציבורית, איבדתם אשראי. ועל מה? אתם לא באמת רואים שהתברברתם בניווט? מתי תבינו? מה עוד צריך לקרות כדי שתבינו? קרעתם את העם הזה, </w:t>
      </w:r>
      <w:bookmarkStart w:id="12619" w:name="_ETM_Q26_197603"/>
      <w:bookmarkEnd w:id="12619"/>
      <w:r>
        <w:rPr>
          <w:rFonts w:hint="cs"/>
          <w:rtl/>
        </w:rPr>
        <w:t xml:space="preserve">פגעתם בכלכלה, פגעתם בהשקעות, בשער השקל, פגעתם גם בביטחון הלאומי, ואתם ממשיכים להתחכם. אבל העם נחוש, ומי שלא חישב מסלול מחדש בטוב, יגורש מהשלטון בבושת פנים. </w:t>
      </w:r>
    </w:p>
    <w:p w:rsidR="00EC08E9" w:rsidRPr="000A337F" w:rsidRDefault="00EC08E9" w:rsidP="00610BD3">
      <w:pPr>
        <w:rPr>
          <w:rtl/>
        </w:rPr>
      </w:pPr>
    </w:p>
    <w:p w:rsidR="00EC08E9" w:rsidRDefault="00EC08E9" w:rsidP="00610BD3">
      <w:pPr>
        <w:pStyle w:val="af7"/>
        <w:keepNext/>
        <w:rPr>
          <w:rtl/>
        </w:rPr>
      </w:pPr>
      <w:bookmarkStart w:id="12620" w:name="ET_yor_6129_3"/>
      <w:r w:rsidRPr="000A337F">
        <w:rPr>
          <w:rStyle w:val="TagStyle"/>
          <w:rtl/>
        </w:rPr>
        <w:t xml:space="preserve"> &lt;&lt; יור &gt;&gt;</w:t>
      </w:r>
      <w:r w:rsidRPr="00EF0D96">
        <w:rPr>
          <w:rStyle w:val="TagStyle"/>
          <w:rtl/>
        </w:rPr>
        <w:t xml:space="preserve"> </w:t>
      </w:r>
      <w:r>
        <w:rPr>
          <w:rtl/>
        </w:rPr>
        <w:t>היו"ר ישראל אייכלר:</w:t>
      </w:r>
      <w:r w:rsidRPr="00EF0D96">
        <w:rPr>
          <w:rStyle w:val="TagStyle"/>
          <w:rtl/>
        </w:rPr>
        <w:t xml:space="preserve"> </w:t>
      </w:r>
      <w:r w:rsidRPr="000A337F">
        <w:rPr>
          <w:rStyle w:val="TagStyle"/>
          <w:rtl/>
        </w:rPr>
        <w:t>&lt;&lt; יור &gt;&gt;</w:t>
      </w:r>
      <w:r>
        <w:rPr>
          <w:rtl/>
        </w:rPr>
        <w:t xml:space="preserve"> </w:t>
      </w:r>
      <w:bookmarkEnd w:id="12620"/>
    </w:p>
    <w:p w:rsidR="00EC08E9" w:rsidRDefault="00EC08E9" w:rsidP="00DB1A2A">
      <w:pPr>
        <w:rPr>
          <w:rtl/>
          <w:lang w:eastAsia="he-IL"/>
        </w:rPr>
      </w:pPr>
    </w:p>
    <w:p w:rsidR="00EC08E9" w:rsidRDefault="00EC08E9" w:rsidP="00610BD3">
      <w:pPr>
        <w:rPr>
          <w:rtl/>
          <w:lang w:eastAsia="he-IL"/>
        </w:rPr>
      </w:pPr>
      <w:r>
        <w:rPr>
          <w:rFonts w:hint="cs"/>
          <w:rtl/>
          <w:lang w:eastAsia="he-IL"/>
        </w:rPr>
        <w:t>תודה רבה. חברת הכנסת אורנה ברביבאי.</w:t>
      </w:r>
    </w:p>
    <w:p w:rsidR="00EC08E9" w:rsidRDefault="00EC08E9" w:rsidP="00610BD3">
      <w:pPr>
        <w:rPr>
          <w:rtl/>
          <w:lang w:eastAsia="he-IL"/>
        </w:rPr>
      </w:pPr>
    </w:p>
    <w:p w:rsidR="00EC08E9" w:rsidRDefault="00EC08E9" w:rsidP="00610BD3">
      <w:pPr>
        <w:pStyle w:val="a4"/>
        <w:keepNext/>
        <w:rPr>
          <w:rtl/>
        </w:rPr>
      </w:pPr>
      <w:bookmarkStart w:id="12621" w:name="ET_speaker_5767_4"/>
      <w:r w:rsidRPr="000A337F">
        <w:rPr>
          <w:rStyle w:val="TagStyle"/>
          <w:rtl/>
        </w:rPr>
        <w:t xml:space="preserve"> &lt;&lt; דובר &gt;&gt;</w:t>
      </w:r>
      <w:r w:rsidRPr="00EF0D96">
        <w:rPr>
          <w:rStyle w:val="TagStyle"/>
          <w:rtl/>
        </w:rPr>
        <w:t xml:space="preserve"> </w:t>
      </w:r>
      <w:bookmarkStart w:id="12622" w:name="_Toc130302185"/>
      <w:bookmarkStart w:id="12623" w:name="_Toc130302723"/>
      <w:r>
        <w:rPr>
          <w:rtl/>
        </w:rPr>
        <w:t>אורנה ברביבאי (יש עתיד):</w:t>
      </w:r>
      <w:bookmarkEnd w:id="12622"/>
      <w:bookmarkEnd w:id="12623"/>
      <w:r w:rsidRPr="00EF0D96">
        <w:rPr>
          <w:rStyle w:val="TagStyle"/>
          <w:rtl/>
        </w:rPr>
        <w:t xml:space="preserve"> </w:t>
      </w:r>
      <w:r w:rsidRPr="000A337F">
        <w:rPr>
          <w:rStyle w:val="TagStyle"/>
          <w:rtl/>
        </w:rPr>
        <w:t>&lt;&lt; דובר &gt;&gt;</w:t>
      </w:r>
      <w:r>
        <w:rPr>
          <w:rtl/>
        </w:rPr>
        <w:t xml:space="preserve"> </w:t>
      </w:r>
      <w:bookmarkEnd w:id="12621"/>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אדוני היושב-ראש, כנסת </w:t>
      </w:r>
      <w:bookmarkStart w:id="12624" w:name="_ETM_Q26_250937"/>
      <w:bookmarkEnd w:id="12624"/>
      <w:r>
        <w:rPr>
          <w:rFonts w:hint="cs"/>
          <w:rtl/>
          <w:lang w:eastAsia="he-IL"/>
        </w:rPr>
        <w:t xml:space="preserve">נכבדה, תנחומיי למשפחת אשכר על הירצחו של אור, זכרו לברכה. יהי זכרו ברוך. </w:t>
      </w:r>
    </w:p>
    <w:p w:rsidR="00EC08E9" w:rsidRDefault="00EC08E9" w:rsidP="00610BD3">
      <w:pPr>
        <w:rPr>
          <w:rtl/>
          <w:lang w:eastAsia="he-IL"/>
        </w:rPr>
      </w:pPr>
      <w:bookmarkStart w:id="12625" w:name="_ETM_Q26_259630"/>
      <w:bookmarkStart w:id="12626" w:name="_ETM_Q26_259736"/>
      <w:bookmarkEnd w:id="12625"/>
      <w:bookmarkEnd w:id="12626"/>
    </w:p>
    <w:p w:rsidR="00EC08E9" w:rsidRDefault="00EC08E9" w:rsidP="00FC4F4C">
      <w:pPr>
        <w:rPr>
          <w:rtl/>
          <w:lang w:eastAsia="he-IL"/>
        </w:rPr>
      </w:pPr>
      <w:bookmarkStart w:id="12627" w:name="_ETM_Q26_259814"/>
      <w:bookmarkStart w:id="12628" w:name="_ETM_Q26_259925"/>
      <w:bookmarkEnd w:id="12627"/>
      <w:bookmarkEnd w:id="12628"/>
      <w:r>
        <w:rPr>
          <w:rFonts w:hint="cs"/>
          <w:rtl/>
          <w:lang w:eastAsia="he-IL"/>
        </w:rPr>
        <w:t>ראש הממש</w:t>
      </w:r>
      <w:bookmarkStart w:id="12629" w:name="_ETM_Q26_260559"/>
      <w:bookmarkEnd w:id="12629"/>
      <w:r>
        <w:rPr>
          <w:rFonts w:hint="cs"/>
          <w:rtl/>
          <w:lang w:eastAsia="he-IL"/>
        </w:rPr>
        <w:t xml:space="preserve">לה פותח את ישיבת הממשלה אתמול ואומר שיש לו שלושה </w:t>
      </w:r>
      <w:bookmarkStart w:id="12630" w:name="_ETM_Q26_264657"/>
      <w:bookmarkEnd w:id="12630"/>
      <w:r>
        <w:rPr>
          <w:rFonts w:hint="cs"/>
          <w:rtl/>
          <w:lang w:eastAsia="he-IL"/>
        </w:rPr>
        <w:t xml:space="preserve">מאבקים. למדינת ישראל יש שלושה מאבקים שצריך להתמודד איתם: האחד, המאבק האיראני </w:t>
      </w:r>
      <w:r>
        <w:rPr>
          <w:rtl/>
          <w:lang w:eastAsia="he-IL"/>
        </w:rPr>
        <w:t>–</w:t>
      </w:r>
      <w:r>
        <w:rPr>
          <w:rFonts w:hint="cs"/>
          <w:rtl/>
          <w:lang w:eastAsia="he-IL"/>
        </w:rPr>
        <w:t xml:space="preserve"> ברור. אנחנו מבינים את המשמעות </w:t>
      </w:r>
      <w:bookmarkStart w:id="12631" w:name="_ETM_Q26_273016"/>
      <w:bookmarkEnd w:id="12631"/>
      <w:r>
        <w:rPr>
          <w:rFonts w:hint="cs"/>
          <w:rtl/>
          <w:lang w:eastAsia="he-IL"/>
        </w:rPr>
        <w:t xml:space="preserve">של הסכנה </w:t>
      </w:r>
      <w:proofErr w:type="spellStart"/>
      <w:r>
        <w:rPr>
          <w:rFonts w:hint="cs"/>
          <w:rtl/>
          <w:lang w:eastAsia="he-IL"/>
        </w:rPr>
        <w:t>בהתגרענות</w:t>
      </w:r>
      <w:proofErr w:type="spellEnd"/>
      <w:r>
        <w:rPr>
          <w:rFonts w:hint="cs"/>
          <w:rtl/>
          <w:lang w:eastAsia="he-IL"/>
        </w:rPr>
        <w:t xml:space="preserve"> איראן. השני הוא נושא הטרור </w:t>
      </w:r>
      <w:r>
        <w:rPr>
          <w:rtl/>
          <w:lang w:eastAsia="he-IL"/>
        </w:rPr>
        <w:t>–</w:t>
      </w:r>
      <w:r>
        <w:rPr>
          <w:rFonts w:hint="cs"/>
          <w:rtl/>
          <w:lang w:eastAsia="he-IL"/>
        </w:rPr>
        <w:t xml:space="preserve"> ברור. הבטחתם, אמרתם, דיברתם על משילות</w:t>
      </w:r>
      <w:r w:rsidR="00FC4F4C">
        <w:rPr>
          <w:rFonts w:hint="cs"/>
          <w:rtl/>
          <w:lang w:eastAsia="he-IL"/>
        </w:rPr>
        <w:t>,</w:t>
      </w:r>
      <w:r>
        <w:rPr>
          <w:rFonts w:hint="cs"/>
          <w:rtl/>
          <w:lang w:eastAsia="he-IL"/>
        </w:rPr>
        <w:t xml:space="preserve"> מינית שר לתפארת מדינת ישראל. אין לכם שליטה במניעת הטרור. </w:t>
      </w:r>
      <w:bookmarkStart w:id="12632" w:name="_ETM_Q26_289492"/>
      <w:bookmarkEnd w:id="12632"/>
      <w:r>
        <w:rPr>
          <w:rFonts w:hint="cs"/>
          <w:rtl/>
          <w:lang w:eastAsia="he-IL"/>
        </w:rPr>
        <w:t xml:space="preserve">להפך, בהתנהלות שלכם, בהתבטאויות של השרים שלכם אתם רק מלבים </w:t>
      </w:r>
      <w:bookmarkStart w:id="12633" w:name="_ETM_Q26_294653"/>
      <w:bookmarkEnd w:id="12633"/>
      <w:r>
        <w:rPr>
          <w:rFonts w:hint="cs"/>
          <w:rtl/>
          <w:lang w:eastAsia="he-IL"/>
        </w:rPr>
        <w:t xml:space="preserve">את הטרור. </w:t>
      </w:r>
      <w:bookmarkStart w:id="12634" w:name="_ETM_Q26_299034"/>
      <w:bookmarkStart w:id="12635" w:name="_ETM_Q26_299120"/>
      <w:bookmarkStart w:id="12636" w:name="_ETM_Q26_299466"/>
      <w:bookmarkStart w:id="12637" w:name="_ETM_Q26_299541"/>
      <w:bookmarkEnd w:id="12634"/>
      <w:bookmarkEnd w:id="12635"/>
      <w:bookmarkEnd w:id="12636"/>
      <w:bookmarkEnd w:id="12637"/>
      <w:r>
        <w:rPr>
          <w:rFonts w:hint="cs"/>
          <w:rtl/>
          <w:lang w:eastAsia="he-IL"/>
        </w:rPr>
        <w:t xml:space="preserve">אבל באופן מפתיע מסמן ראש הממשלה מאבק נוסף </w:t>
      </w:r>
      <w:r>
        <w:rPr>
          <w:rtl/>
          <w:lang w:eastAsia="he-IL"/>
        </w:rPr>
        <w:t>–</w:t>
      </w:r>
      <w:r>
        <w:rPr>
          <w:rFonts w:hint="cs"/>
          <w:rtl/>
          <w:lang w:eastAsia="he-IL"/>
        </w:rPr>
        <w:t xml:space="preserve"> לא איראנים, לא בטרור – באנרכיסטים. זאת אומרת, ממשלת ישראל נלחמת באזרחיה ומשקיעה במאבק </w:t>
      </w:r>
      <w:bookmarkStart w:id="12638" w:name="_ETM_Q26_310731"/>
      <w:bookmarkEnd w:id="12638"/>
      <w:r>
        <w:rPr>
          <w:rFonts w:hint="cs"/>
          <w:rtl/>
          <w:lang w:eastAsia="he-IL"/>
        </w:rPr>
        <w:t xml:space="preserve">הזה כמו שהיא משקיעה באיראן וכמו שהיא משקיעה במלחמה בטרור. זה לא נורמלי. ראש הממשלה אומר שהאנרכיסטים הם נושא למאבק. הוא גם מציין </w:t>
      </w:r>
      <w:bookmarkStart w:id="12639" w:name="_ETM_Q26_326017"/>
      <w:bookmarkEnd w:id="12639"/>
      <w:r>
        <w:rPr>
          <w:rFonts w:hint="cs"/>
          <w:rtl/>
          <w:lang w:eastAsia="he-IL"/>
        </w:rPr>
        <w:t xml:space="preserve">שהנדסת התודעה היא חלק מהסיפור. </w:t>
      </w:r>
    </w:p>
    <w:p w:rsidR="00EC08E9" w:rsidRDefault="00EC08E9" w:rsidP="00610BD3">
      <w:pPr>
        <w:rPr>
          <w:rtl/>
          <w:lang w:eastAsia="he-IL"/>
        </w:rPr>
      </w:pPr>
    </w:p>
    <w:p w:rsidR="00EC08E9" w:rsidRDefault="00EC08E9" w:rsidP="00FC4F4C">
      <w:pPr>
        <w:rPr>
          <w:rtl/>
          <w:lang w:eastAsia="he-IL"/>
        </w:rPr>
      </w:pPr>
      <w:r>
        <w:rPr>
          <w:rFonts w:hint="cs"/>
          <w:rtl/>
          <w:lang w:eastAsia="he-IL"/>
        </w:rPr>
        <w:t xml:space="preserve">אז אני רוצה להגיד לך שני דברים, ראש </w:t>
      </w:r>
      <w:bookmarkStart w:id="12640" w:name="_ETM_Q26_330720"/>
      <w:bookmarkEnd w:id="12640"/>
      <w:r>
        <w:rPr>
          <w:rFonts w:hint="cs"/>
          <w:rtl/>
          <w:lang w:eastAsia="he-IL"/>
        </w:rPr>
        <w:t>הממשלה: אלה, האנרכיסטים האלה שאתה קורא להם אנרכיסטים, וביניהם אנשי המילואים והטייסים, הם האנשים שיעזרו לך</w:t>
      </w:r>
      <w:r w:rsidR="00FC4F4C">
        <w:rPr>
          <w:rFonts w:hint="cs"/>
          <w:rtl/>
          <w:lang w:eastAsia="he-IL"/>
        </w:rPr>
        <w:t>,</w:t>
      </w:r>
      <w:r>
        <w:rPr>
          <w:rFonts w:hint="cs"/>
          <w:rtl/>
          <w:lang w:eastAsia="he-IL"/>
        </w:rPr>
        <w:t xml:space="preserve"> ואתה לא יכול בלעדיהם להתמודד גם עם האיום האיראני וגם עם הטרור. ואם אתה חושב שכראש ממשלה תשפיל את האזרחים שלך </w:t>
      </w:r>
      <w:bookmarkStart w:id="12641" w:name="_ETM_Q26_350825"/>
      <w:bookmarkEnd w:id="12641"/>
      <w:r>
        <w:rPr>
          <w:rFonts w:hint="cs"/>
          <w:rtl/>
          <w:lang w:eastAsia="he-IL"/>
        </w:rPr>
        <w:t xml:space="preserve">ותוכל להגיד להם שהם אנרכיסטים, והבן שלך יקרא להם טרוריסטים, ויעמדו פה שרים בסך וכל </w:t>
      </w:r>
      <w:bookmarkStart w:id="12642" w:name="_ETM_Q26_355183"/>
      <w:bookmarkEnd w:id="12642"/>
      <w:r>
        <w:rPr>
          <w:rFonts w:hint="cs"/>
          <w:rtl/>
          <w:lang w:eastAsia="he-IL"/>
        </w:rPr>
        <w:t xml:space="preserve">אחד ימציא שם אחר </w:t>
      </w:r>
      <w:r w:rsidR="00FC4F4C">
        <w:rPr>
          <w:rFonts w:hint="eastAsia"/>
          <w:rtl/>
          <w:lang w:eastAsia="he-IL"/>
        </w:rPr>
        <w:t>–</w:t>
      </w:r>
      <w:r w:rsidR="00FC4F4C">
        <w:rPr>
          <w:rFonts w:hint="cs"/>
          <w:rtl/>
          <w:lang w:eastAsia="he-IL"/>
        </w:rPr>
        <w:t xml:space="preserve"> </w:t>
      </w:r>
      <w:r>
        <w:rPr>
          <w:rFonts w:hint="cs"/>
          <w:rtl/>
          <w:lang w:eastAsia="he-IL"/>
        </w:rPr>
        <w:t xml:space="preserve">ואחר כך אתה תגיד להם: לכו לבצע משימות, ולא יהיה לך משבר אמון בסיסי מול הצבא, מול המשטרה, מול כל מערכות הביטחון </w:t>
      </w:r>
      <w:r w:rsidR="00FC4F4C">
        <w:rPr>
          <w:rFonts w:hint="eastAsia"/>
          <w:rtl/>
          <w:lang w:eastAsia="he-IL"/>
        </w:rPr>
        <w:t>–</w:t>
      </w:r>
      <w:r w:rsidR="00FC4F4C">
        <w:rPr>
          <w:rFonts w:hint="cs"/>
          <w:rtl/>
          <w:lang w:eastAsia="he-IL"/>
        </w:rPr>
        <w:t xml:space="preserve"> </w:t>
      </w:r>
      <w:r>
        <w:rPr>
          <w:rFonts w:hint="cs"/>
          <w:rtl/>
          <w:lang w:eastAsia="he-IL"/>
        </w:rPr>
        <w:t xml:space="preserve">אתה לא מבין על מה אתה מדבר. </w:t>
      </w:r>
    </w:p>
    <w:p w:rsidR="00EC08E9" w:rsidRDefault="00EC08E9" w:rsidP="00610BD3">
      <w:pPr>
        <w:rPr>
          <w:rtl/>
          <w:lang w:eastAsia="he-IL"/>
        </w:rPr>
      </w:pPr>
    </w:p>
    <w:p w:rsidR="00EC08E9" w:rsidRDefault="00EC08E9" w:rsidP="00FC4F4C">
      <w:pPr>
        <w:rPr>
          <w:rtl/>
          <w:lang w:eastAsia="he-IL"/>
        </w:rPr>
      </w:pPr>
      <w:r>
        <w:rPr>
          <w:rFonts w:hint="cs"/>
          <w:rtl/>
          <w:lang w:eastAsia="he-IL"/>
        </w:rPr>
        <w:t xml:space="preserve">וכל זה למה? כשאתה מדבר </w:t>
      </w:r>
      <w:bookmarkStart w:id="12643" w:name="_ETM_Q26_373386"/>
      <w:bookmarkEnd w:id="12643"/>
      <w:r>
        <w:rPr>
          <w:rFonts w:hint="cs"/>
          <w:rtl/>
          <w:lang w:eastAsia="he-IL"/>
        </w:rPr>
        <w:t xml:space="preserve">על הנדסת תודעה של האנרכיסטים, אני רוצה להזכיר לך מי </w:t>
      </w:r>
      <w:bookmarkStart w:id="12644" w:name="_ETM_Q26_376588"/>
      <w:bookmarkEnd w:id="12644"/>
      <w:r>
        <w:rPr>
          <w:rFonts w:hint="cs"/>
          <w:rtl/>
          <w:lang w:eastAsia="he-IL"/>
        </w:rPr>
        <w:t xml:space="preserve">המציא את הנדסת התודעה. מצאתי קטע מתוך נאום של נתניהו בטקס השבעת הנשיאה חיות באוקטובר 2017 </w:t>
      </w:r>
      <w:r>
        <w:rPr>
          <w:rtl/>
          <w:lang w:eastAsia="he-IL"/>
        </w:rPr>
        <w:t>–</w:t>
      </w:r>
      <w:r>
        <w:rPr>
          <w:rFonts w:hint="cs"/>
          <w:rtl/>
          <w:lang w:eastAsia="he-IL"/>
        </w:rPr>
        <w:t xml:space="preserve"> לא לפני הרבה זמן, </w:t>
      </w:r>
      <w:bookmarkStart w:id="12645" w:name="_ETM_Q26_388418"/>
      <w:bookmarkEnd w:id="12645"/>
      <w:r>
        <w:rPr>
          <w:rFonts w:hint="cs"/>
          <w:rtl/>
          <w:lang w:eastAsia="he-IL"/>
        </w:rPr>
        <w:t>כן? "מערכת המשפט הישראלית"</w:t>
      </w:r>
      <w:r w:rsidR="00FC4F4C">
        <w:rPr>
          <w:rFonts w:hint="cs"/>
          <w:rtl/>
          <w:lang w:eastAsia="he-IL"/>
        </w:rPr>
        <w:t>,</w:t>
      </w:r>
      <w:r>
        <w:rPr>
          <w:rFonts w:hint="cs"/>
          <w:rtl/>
          <w:lang w:eastAsia="he-IL"/>
        </w:rPr>
        <w:t xml:space="preserve"> הוא אומר</w:t>
      </w:r>
      <w:r w:rsidR="00FC4F4C">
        <w:rPr>
          <w:rFonts w:hint="cs"/>
          <w:rtl/>
          <w:lang w:eastAsia="he-IL"/>
        </w:rPr>
        <w:t>,</w:t>
      </w:r>
      <w:r>
        <w:rPr>
          <w:rFonts w:hint="cs"/>
          <w:rtl/>
          <w:lang w:eastAsia="he-IL"/>
        </w:rPr>
        <w:t xml:space="preserve"> "ששמה יצא בעולם על טיב </w:t>
      </w:r>
      <w:bookmarkStart w:id="12646" w:name="_ETM_Q26_393640"/>
      <w:bookmarkEnd w:id="12646"/>
      <w:r>
        <w:rPr>
          <w:rFonts w:hint="cs"/>
          <w:rtl/>
          <w:lang w:eastAsia="he-IL"/>
        </w:rPr>
        <w:t xml:space="preserve">שופטיה, על עצמאותה ועל העובדה שהיא מייצגת ערכים עילאיים של אלפי שנים, שהתבססו שוב בדמוקרטיה הישראלית"; "אם יש דבר אחד שלא משתנה – ואסור שישתנה – זה הצורך בבית משפט חזק, עצמאי, ישר </w:t>
      </w:r>
      <w:bookmarkStart w:id="12647" w:name="_ETM_Q26_409758"/>
      <w:bookmarkEnd w:id="12647"/>
      <w:r>
        <w:rPr>
          <w:rFonts w:hint="cs"/>
          <w:rtl/>
          <w:lang w:eastAsia="he-IL"/>
        </w:rPr>
        <w:t xml:space="preserve">וחסר פניות. זה לא השתנה, זה גם לא ישתנה". </w:t>
      </w:r>
    </w:p>
    <w:p w:rsidR="00EC08E9" w:rsidRDefault="00EC08E9" w:rsidP="00610BD3">
      <w:pPr>
        <w:rPr>
          <w:rtl/>
          <w:lang w:eastAsia="he-IL"/>
        </w:rPr>
      </w:pPr>
    </w:p>
    <w:p w:rsidR="00EC08E9" w:rsidRDefault="00EC08E9" w:rsidP="00CB2AB7">
      <w:pPr>
        <w:rPr>
          <w:rtl/>
          <w:lang w:eastAsia="he-IL"/>
        </w:rPr>
      </w:pPr>
      <w:proofErr w:type="spellStart"/>
      <w:r>
        <w:rPr>
          <w:rFonts w:hint="cs"/>
          <w:rtl/>
          <w:lang w:eastAsia="he-IL"/>
        </w:rPr>
        <w:t>אממה</w:t>
      </w:r>
      <w:proofErr w:type="spellEnd"/>
      <w:r>
        <w:rPr>
          <w:rFonts w:hint="cs"/>
          <w:rtl/>
          <w:lang w:eastAsia="he-IL"/>
        </w:rPr>
        <w:t xml:space="preserve">, בפברואר 2019 מוגש נגדך כתב אישום, ואז, אתמול, בישיבת ממשלה אתה מדבר על הצורך </w:t>
      </w:r>
      <w:proofErr w:type="spellStart"/>
      <w:r>
        <w:rPr>
          <w:rFonts w:hint="cs"/>
          <w:rtl/>
          <w:lang w:eastAsia="he-IL"/>
        </w:rPr>
        <w:t>המיידי</w:t>
      </w:r>
      <w:proofErr w:type="spellEnd"/>
      <w:r>
        <w:rPr>
          <w:rFonts w:hint="cs"/>
          <w:rtl/>
          <w:lang w:eastAsia="he-IL"/>
        </w:rPr>
        <w:t xml:space="preserve"> ל</w:t>
      </w:r>
      <w:bookmarkStart w:id="12648" w:name="_ETM_Q26_423207"/>
      <w:bookmarkEnd w:id="12648"/>
      <w:r>
        <w:rPr>
          <w:rFonts w:hint="cs"/>
          <w:rtl/>
          <w:lang w:eastAsia="he-IL"/>
        </w:rPr>
        <w:t xml:space="preserve">שנות את האיזונים בין הרשויות ולהפר את כל אותן מחמאות שנתת </w:t>
      </w:r>
      <w:proofErr w:type="spellStart"/>
      <w:r>
        <w:rPr>
          <w:rFonts w:hint="cs"/>
          <w:rtl/>
          <w:lang w:eastAsia="he-IL"/>
        </w:rPr>
        <w:t>לאיזונים</w:t>
      </w:r>
      <w:proofErr w:type="spellEnd"/>
      <w:r>
        <w:rPr>
          <w:rFonts w:hint="cs"/>
          <w:rtl/>
          <w:lang w:eastAsia="he-IL"/>
        </w:rPr>
        <w:t xml:space="preserve"> האלה לא הרבה שנים קודם, כשברור לגמרי שהסיפור שלך </w:t>
      </w:r>
      <w:bookmarkStart w:id="12649" w:name="_ETM_Q26_435139"/>
      <w:bookmarkEnd w:id="12649"/>
      <w:r>
        <w:rPr>
          <w:rFonts w:hint="cs"/>
          <w:rtl/>
          <w:lang w:eastAsia="he-IL"/>
        </w:rPr>
        <w:t xml:space="preserve">הוא סיפור אישי של מערכת המשפט. </w:t>
      </w:r>
    </w:p>
    <w:p w:rsidR="00EC08E9" w:rsidRDefault="00EC08E9" w:rsidP="00610BD3">
      <w:pPr>
        <w:rPr>
          <w:rtl/>
          <w:lang w:eastAsia="he-IL"/>
        </w:rPr>
      </w:pPr>
    </w:p>
    <w:p w:rsidR="00EC08E9" w:rsidRDefault="00EC08E9" w:rsidP="00610BD3">
      <w:pPr>
        <w:pStyle w:val="af7"/>
        <w:keepNext/>
        <w:rPr>
          <w:rtl/>
        </w:rPr>
      </w:pPr>
      <w:bookmarkStart w:id="12650" w:name="ET_yor_6129_14"/>
      <w:r w:rsidRPr="000A337F">
        <w:rPr>
          <w:rStyle w:val="TagStyle"/>
          <w:rtl/>
        </w:rPr>
        <w:t xml:space="preserve"> &lt;&lt; יור &gt;&gt;</w:t>
      </w:r>
      <w:r w:rsidRPr="007148D6">
        <w:rPr>
          <w:rStyle w:val="TagStyle"/>
          <w:rtl/>
        </w:rPr>
        <w:t xml:space="preserve"> </w:t>
      </w:r>
      <w:r>
        <w:rPr>
          <w:rtl/>
        </w:rPr>
        <w:t>היו"ר ישראל אייכלר:</w:t>
      </w:r>
      <w:r w:rsidRPr="007148D6">
        <w:rPr>
          <w:rStyle w:val="TagStyle"/>
          <w:rtl/>
        </w:rPr>
        <w:t xml:space="preserve"> </w:t>
      </w:r>
      <w:r w:rsidRPr="000A337F">
        <w:rPr>
          <w:rStyle w:val="TagStyle"/>
          <w:rtl/>
        </w:rPr>
        <w:t>&lt;&lt; יור &gt;&gt;</w:t>
      </w:r>
      <w:r>
        <w:rPr>
          <w:rtl/>
        </w:rPr>
        <w:t xml:space="preserve"> </w:t>
      </w:r>
      <w:bookmarkEnd w:id="12650"/>
    </w:p>
    <w:p w:rsidR="00EC08E9" w:rsidRDefault="00EC08E9" w:rsidP="00DB1A2A">
      <w:pPr>
        <w:rPr>
          <w:rtl/>
          <w:lang w:eastAsia="he-IL"/>
        </w:rPr>
      </w:pPr>
    </w:p>
    <w:p w:rsidR="00EC08E9" w:rsidRDefault="00EC08E9" w:rsidP="00610BD3">
      <w:pPr>
        <w:rPr>
          <w:rtl/>
          <w:lang w:eastAsia="he-IL"/>
        </w:rPr>
      </w:pPr>
      <w:bookmarkStart w:id="12651" w:name="_ETM_Q26_434912"/>
      <w:bookmarkEnd w:id="12651"/>
      <w:r>
        <w:rPr>
          <w:rFonts w:hint="cs"/>
          <w:rtl/>
          <w:lang w:eastAsia="he-IL"/>
        </w:rPr>
        <w:t xml:space="preserve">תודה רבה. </w:t>
      </w:r>
    </w:p>
    <w:p w:rsidR="00EC08E9" w:rsidRPr="000A337F" w:rsidRDefault="00EC08E9" w:rsidP="00610BD3">
      <w:pPr>
        <w:rPr>
          <w:rtl/>
        </w:rPr>
      </w:pPr>
      <w:bookmarkStart w:id="12652" w:name="_ETM_Q26_436655"/>
      <w:bookmarkEnd w:id="12652"/>
    </w:p>
    <w:p w:rsidR="00EC08E9" w:rsidRDefault="00EC08E9" w:rsidP="00610BD3">
      <w:pPr>
        <w:pStyle w:val="-"/>
        <w:keepNext/>
        <w:rPr>
          <w:rtl/>
        </w:rPr>
      </w:pPr>
      <w:bookmarkStart w:id="12653" w:name="ET_speakercontinue_5767_17"/>
      <w:r w:rsidRPr="000A337F">
        <w:rPr>
          <w:rStyle w:val="TagStyle"/>
          <w:rtl/>
        </w:rPr>
        <w:t xml:space="preserve"> &lt;&lt; דובר_המשך &gt;&gt;</w:t>
      </w:r>
      <w:r w:rsidRPr="007148D6">
        <w:rPr>
          <w:rStyle w:val="TagStyle"/>
          <w:rtl/>
        </w:rPr>
        <w:t xml:space="preserve"> </w:t>
      </w:r>
      <w:r>
        <w:rPr>
          <w:rtl/>
        </w:rPr>
        <w:t>אורנה ברביבאי (יש עתיד):</w:t>
      </w:r>
      <w:r w:rsidRPr="007148D6">
        <w:rPr>
          <w:rStyle w:val="TagStyle"/>
          <w:rtl/>
        </w:rPr>
        <w:t xml:space="preserve"> </w:t>
      </w:r>
      <w:r w:rsidRPr="000A337F">
        <w:rPr>
          <w:rStyle w:val="TagStyle"/>
          <w:rtl/>
        </w:rPr>
        <w:t>&lt;&lt; דובר_המשך &gt;&gt;</w:t>
      </w:r>
      <w:r>
        <w:rPr>
          <w:rtl/>
        </w:rPr>
        <w:t xml:space="preserve"> </w:t>
      </w:r>
      <w:bookmarkEnd w:id="12653"/>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לא האזרחים </w:t>
      </w:r>
      <w:bookmarkStart w:id="12654" w:name="_ETM_Q26_436724"/>
      <w:bookmarkEnd w:id="12654"/>
      <w:r>
        <w:rPr>
          <w:rFonts w:hint="cs"/>
          <w:rtl/>
          <w:lang w:eastAsia="he-IL"/>
        </w:rPr>
        <w:t>מ</w:t>
      </w:r>
      <w:bookmarkStart w:id="12655" w:name="_ETM_Q26_435424"/>
      <w:bookmarkStart w:id="12656" w:name="_ETM_Q26_435570"/>
      <w:bookmarkEnd w:id="12655"/>
      <w:bookmarkEnd w:id="12656"/>
      <w:r>
        <w:rPr>
          <w:rFonts w:hint="cs"/>
          <w:rtl/>
          <w:lang w:eastAsia="he-IL"/>
        </w:rPr>
        <w:t xml:space="preserve">עניינים אותך. להפך, סימנת אותם כאויבים. אין לך הסכמה. לפחות חצי מהעם </w:t>
      </w:r>
      <w:r>
        <w:rPr>
          <w:rtl/>
          <w:lang w:eastAsia="he-IL"/>
        </w:rPr>
        <w:t>–</w:t>
      </w:r>
      <w:r>
        <w:rPr>
          <w:rFonts w:hint="cs"/>
          <w:rtl/>
          <w:lang w:eastAsia="he-IL"/>
        </w:rPr>
        <w:t xml:space="preserve"> אני טוענת שיותר </w:t>
      </w:r>
      <w:r>
        <w:rPr>
          <w:rtl/>
          <w:lang w:eastAsia="he-IL"/>
        </w:rPr>
        <w:t>–</w:t>
      </w:r>
      <w:r>
        <w:rPr>
          <w:rFonts w:hint="cs"/>
          <w:rtl/>
          <w:lang w:eastAsia="he-IL"/>
        </w:rPr>
        <w:t xml:space="preserve"> לא מסכים עם המהלכים של הממשלה </w:t>
      </w:r>
      <w:bookmarkStart w:id="12657" w:name="_ETM_Q26_446269"/>
      <w:bookmarkEnd w:id="12657"/>
      <w:r>
        <w:rPr>
          <w:rFonts w:hint="cs"/>
          <w:rtl/>
          <w:lang w:eastAsia="he-IL"/>
        </w:rPr>
        <w:t xml:space="preserve">הזאת, וסופה קרב יותר מתמיד. </w:t>
      </w:r>
    </w:p>
    <w:p w:rsidR="00EC08E9" w:rsidRDefault="00EC08E9" w:rsidP="00610BD3">
      <w:pPr>
        <w:rPr>
          <w:rtl/>
          <w:lang w:eastAsia="he-IL"/>
        </w:rPr>
      </w:pPr>
    </w:p>
    <w:p w:rsidR="00EC08E9" w:rsidRDefault="00EC08E9" w:rsidP="00610BD3">
      <w:pPr>
        <w:pStyle w:val="af7"/>
        <w:keepNext/>
        <w:rPr>
          <w:rtl/>
        </w:rPr>
      </w:pPr>
      <w:bookmarkStart w:id="12658" w:name="ET_yor_6129_5"/>
      <w:r w:rsidRPr="000A337F">
        <w:rPr>
          <w:rStyle w:val="TagStyle"/>
          <w:rtl/>
        </w:rPr>
        <w:t>&lt;&lt; יור &gt;&gt;</w:t>
      </w:r>
      <w:r w:rsidRPr="00EF0D96">
        <w:rPr>
          <w:rStyle w:val="TagStyle"/>
          <w:rtl/>
        </w:rPr>
        <w:t xml:space="preserve"> </w:t>
      </w:r>
      <w:r>
        <w:rPr>
          <w:rtl/>
        </w:rPr>
        <w:t>היו"ר ישראל אייכלר:</w:t>
      </w:r>
      <w:r w:rsidRPr="00EF0D96">
        <w:rPr>
          <w:rStyle w:val="TagStyle"/>
          <w:rtl/>
        </w:rPr>
        <w:t xml:space="preserve"> </w:t>
      </w:r>
      <w:r w:rsidRPr="000A337F">
        <w:rPr>
          <w:rStyle w:val="TagStyle"/>
          <w:rtl/>
        </w:rPr>
        <w:t>&lt;&lt; יור &gt;&gt;</w:t>
      </w:r>
      <w:r>
        <w:rPr>
          <w:rtl/>
        </w:rPr>
        <w:t xml:space="preserve"> </w:t>
      </w:r>
      <w:bookmarkEnd w:id="12658"/>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תודה רבה. חבר הכנסת דני דנון נמצא? לא נמצא; חבר הכנסת ניסים </w:t>
      </w:r>
      <w:bookmarkStart w:id="12659" w:name="_ETM_Q26_454830"/>
      <w:bookmarkEnd w:id="12659"/>
      <w:r>
        <w:rPr>
          <w:rFonts w:hint="cs"/>
          <w:rtl/>
          <w:lang w:eastAsia="he-IL"/>
        </w:rPr>
        <w:t xml:space="preserve">ואטורי </w:t>
      </w:r>
      <w:r>
        <w:rPr>
          <w:rtl/>
          <w:lang w:eastAsia="he-IL"/>
        </w:rPr>
        <w:t>–</w:t>
      </w:r>
      <w:r>
        <w:rPr>
          <w:rFonts w:hint="cs"/>
          <w:rtl/>
          <w:lang w:eastAsia="he-IL"/>
        </w:rPr>
        <w:t xml:space="preserve"> אינו נוכח. ווליד טאהא, בבקשה. </w:t>
      </w:r>
    </w:p>
    <w:p w:rsidR="00EC08E9" w:rsidRDefault="00EC08E9" w:rsidP="00610BD3">
      <w:pPr>
        <w:rPr>
          <w:rtl/>
          <w:lang w:eastAsia="he-IL"/>
        </w:rPr>
      </w:pPr>
    </w:p>
    <w:p w:rsidR="00EC08E9" w:rsidRDefault="00EC08E9" w:rsidP="00610BD3">
      <w:pPr>
        <w:pStyle w:val="a4"/>
        <w:keepNext/>
        <w:rPr>
          <w:rtl/>
        </w:rPr>
      </w:pPr>
      <w:bookmarkStart w:id="12660" w:name="ET_speaker_5854_6"/>
      <w:r w:rsidRPr="000A337F">
        <w:rPr>
          <w:rStyle w:val="TagStyle"/>
          <w:rtl/>
        </w:rPr>
        <w:t xml:space="preserve"> &lt;&lt; דובר &gt;&gt;</w:t>
      </w:r>
      <w:r w:rsidRPr="00EF0D96">
        <w:rPr>
          <w:rStyle w:val="TagStyle"/>
          <w:rtl/>
        </w:rPr>
        <w:t xml:space="preserve"> </w:t>
      </w:r>
      <w:bookmarkStart w:id="12661" w:name="_Toc130302186"/>
      <w:bookmarkStart w:id="12662" w:name="_Toc130302724"/>
      <w:r>
        <w:rPr>
          <w:rtl/>
        </w:rPr>
        <w:t>ווליד טאהא (רע"מ – הרשימה הערבית המאוחדת):</w:t>
      </w:r>
      <w:bookmarkEnd w:id="12661"/>
      <w:bookmarkEnd w:id="12662"/>
      <w:r w:rsidRPr="00EF0D96">
        <w:rPr>
          <w:rStyle w:val="TagStyle"/>
          <w:rtl/>
        </w:rPr>
        <w:t xml:space="preserve"> </w:t>
      </w:r>
      <w:r w:rsidRPr="000A337F">
        <w:rPr>
          <w:rStyle w:val="TagStyle"/>
          <w:rtl/>
        </w:rPr>
        <w:t>&lt;&lt; דובר &gt;&gt;</w:t>
      </w:r>
      <w:r>
        <w:rPr>
          <w:rtl/>
        </w:rPr>
        <w:t xml:space="preserve"> </w:t>
      </w:r>
      <w:bookmarkEnd w:id="12660"/>
    </w:p>
    <w:p w:rsidR="00EC08E9" w:rsidRDefault="00EC08E9" w:rsidP="00DB1A2A">
      <w:pPr>
        <w:rPr>
          <w:rtl/>
          <w:lang w:eastAsia="he-IL"/>
        </w:rPr>
      </w:pPr>
    </w:p>
    <w:p w:rsidR="00EC08E9" w:rsidRDefault="00EC08E9" w:rsidP="00DB1A2A">
      <w:pPr>
        <w:rPr>
          <w:rtl/>
          <w:lang w:eastAsia="he-IL"/>
        </w:rPr>
      </w:pPr>
      <w:r>
        <w:rPr>
          <w:rFonts w:hint="cs"/>
          <w:rtl/>
          <w:lang w:eastAsia="he-IL"/>
        </w:rPr>
        <w:t xml:space="preserve">כבוד היושב-ראש, חברות וחברי הכנסת, החוק שדנים בו עכשיו זה חוק-יסוד: הממשלה, כשירותם של השרים וסגני השרים. אני רוצה להעלות תהייה: </w:t>
      </w:r>
      <w:bookmarkStart w:id="12663" w:name="_ETM_Q26_501846"/>
      <w:bookmarkEnd w:id="12663"/>
      <w:r>
        <w:rPr>
          <w:rFonts w:hint="cs"/>
          <w:rtl/>
          <w:lang w:eastAsia="he-IL"/>
        </w:rPr>
        <w:t xml:space="preserve">האם מישהו חושב ששרים שמכהנים בפועל היום בממשלת ישראל, כמו שר אחד שנגדו הוגשו למעלה מ-50 כתבי אישום, שהורשע </w:t>
      </w:r>
      <w:proofErr w:type="spellStart"/>
      <w:r>
        <w:rPr>
          <w:rFonts w:hint="cs"/>
          <w:rtl/>
          <w:lang w:eastAsia="he-IL"/>
        </w:rPr>
        <w:t>בלמעלה</w:t>
      </w:r>
      <w:proofErr w:type="spellEnd"/>
      <w:r>
        <w:rPr>
          <w:rFonts w:hint="cs"/>
          <w:rtl/>
          <w:lang w:eastAsia="he-IL"/>
        </w:rPr>
        <w:t xml:space="preserve"> משבעה תיקים מתוך ה-50</w:t>
      </w:r>
      <w:r w:rsidR="00FC4F4C">
        <w:rPr>
          <w:rFonts w:hint="cs"/>
          <w:rtl/>
          <w:lang w:eastAsia="he-IL"/>
        </w:rPr>
        <w:t>;</w:t>
      </w:r>
      <w:r>
        <w:rPr>
          <w:rFonts w:hint="cs"/>
          <w:rtl/>
          <w:lang w:eastAsia="he-IL"/>
        </w:rPr>
        <w:t xml:space="preserve"> שר שהורשע </w:t>
      </w:r>
      <w:bookmarkStart w:id="12664" w:name="_ETM_Q26_527880"/>
      <w:bookmarkEnd w:id="12664"/>
      <w:r>
        <w:rPr>
          <w:rFonts w:hint="cs"/>
          <w:rtl/>
          <w:lang w:eastAsia="he-IL"/>
        </w:rPr>
        <w:t xml:space="preserve">בתמיכה בטרור, שר שכל מעייניו היו להיתקל בשוטרים, להפריע לעבודת שוטרים, להפגין, לגנוב סמלים של רכבים ולאיים שלא רק שיגיע לסמל, הוא יגיע גם לזה שהסמל מסמל אותו </w:t>
      </w:r>
      <w:r w:rsidR="00FC4F4C">
        <w:rPr>
          <w:rFonts w:hint="eastAsia"/>
          <w:rtl/>
          <w:lang w:eastAsia="he-IL"/>
        </w:rPr>
        <w:t>–</w:t>
      </w:r>
      <w:r w:rsidR="00FC4F4C">
        <w:rPr>
          <w:rFonts w:hint="cs"/>
          <w:rtl/>
          <w:lang w:eastAsia="he-IL"/>
        </w:rPr>
        <w:t xml:space="preserve"> </w:t>
      </w:r>
      <w:r>
        <w:rPr>
          <w:rFonts w:hint="cs"/>
          <w:rtl/>
          <w:lang w:eastAsia="he-IL"/>
        </w:rPr>
        <w:t>הוא הגיע. שר אחר</w:t>
      </w:r>
      <w:r w:rsidR="00FC4F4C">
        <w:rPr>
          <w:rFonts w:hint="cs"/>
          <w:rtl/>
          <w:lang w:eastAsia="he-IL"/>
        </w:rPr>
        <w:t>,</w:t>
      </w:r>
      <w:r>
        <w:rPr>
          <w:rFonts w:hint="cs"/>
          <w:rtl/>
          <w:lang w:eastAsia="he-IL"/>
        </w:rPr>
        <w:t xml:space="preserve"> </w:t>
      </w:r>
      <w:r w:rsidR="00FC4F4C">
        <w:rPr>
          <w:rFonts w:hint="cs"/>
          <w:rtl/>
          <w:lang w:eastAsia="he-IL"/>
        </w:rPr>
        <w:t>ש</w:t>
      </w:r>
      <w:r>
        <w:rPr>
          <w:rFonts w:hint="cs"/>
          <w:rtl/>
          <w:lang w:eastAsia="he-IL"/>
        </w:rPr>
        <w:t xml:space="preserve">הוכנס לכלא על אגירת </w:t>
      </w:r>
      <w:proofErr w:type="spellStart"/>
      <w:r>
        <w:rPr>
          <w:rFonts w:hint="cs"/>
          <w:rtl/>
          <w:lang w:eastAsia="he-IL"/>
        </w:rPr>
        <w:t>דלקים</w:t>
      </w:r>
      <w:proofErr w:type="spellEnd"/>
      <w:r>
        <w:rPr>
          <w:rFonts w:hint="cs"/>
          <w:rtl/>
          <w:lang w:eastAsia="he-IL"/>
        </w:rPr>
        <w:t xml:space="preserve">, המון </w:t>
      </w:r>
      <w:proofErr w:type="spellStart"/>
      <w:r>
        <w:rPr>
          <w:rFonts w:hint="cs"/>
          <w:rtl/>
          <w:lang w:eastAsia="he-IL"/>
        </w:rPr>
        <w:t>דלקים</w:t>
      </w:r>
      <w:proofErr w:type="spellEnd"/>
      <w:r w:rsidR="00FC4F4C">
        <w:rPr>
          <w:rFonts w:hint="cs"/>
          <w:rtl/>
          <w:lang w:eastAsia="he-IL"/>
        </w:rPr>
        <w:t xml:space="preserve"> </w:t>
      </w:r>
      <w:r w:rsidR="00DB1A2A">
        <w:rPr>
          <w:rFonts w:hint="cs"/>
          <w:rtl/>
          <w:lang w:eastAsia="he-IL"/>
        </w:rPr>
        <w:t>– –</w:t>
      </w:r>
      <w:r w:rsidR="00FC4F4C">
        <w:rPr>
          <w:rFonts w:hint="cs"/>
          <w:rtl/>
          <w:lang w:eastAsia="he-IL"/>
        </w:rPr>
        <w:t xml:space="preserve"> </w:t>
      </w:r>
      <w:r>
        <w:rPr>
          <w:rFonts w:hint="cs"/>
          <w:rtl/>
          <w:lang w:eastAsia="he-IL"/>
        </w:rPr>
        <w:t xml:space="preserve"> </w:t>
      </w:r>
    </w:p>
    <w:p w:rsidR="00EC08E9" w:rsidRDefault="00EC08E9" w:rsidP="00610BD3">
      <w:pPr>
        <w:rPr>
          <w:rtl/>
          <w:lang w:eastAsia="he-IL"/>
        </w:rPr>
      </w:pPr>
    </w:p>
    <w:p w:rsidR="00EC08E9" w:rsidRDefault="00EC08E9" w:rsidP="00610BD3">
      <w:pPr>
        <w:pStyle w:val="af6"/>
        <w:keepNext/>
        <w:rPr>
          <w:rtl/>
        </w:rPr>
      </w:pPr>
      <w:bookmarkStart w:id="12665" w:name="ET_interruption_5084_8"/>
      <w:r w:rsidRPr="000A337F">
        <w:rPr>
          <w:rStyle w:val="TagStyle"/>
          <w:rtl/>
        </w:rPr>
        <w:t xml:space="preserve"> &lt;&lt; קריאה &gt;&gt;</w:t>
      </w:r>
      <w:r w:rsidRPr="0096700C">
        <w:rPr>
          <w:rStyle w:val="TagStyle"/>
          <w:rtl/>
        </w:rPr>
        <w:t xml:space="preserve"> </w:t>
      </w:r>
      <w:r>
        <w:rPr>
          <w:rtl/>
        </w:rPr>
        <w:t>מיקי לוי (יש עתיד):</w:t>
      </w:r>
      <w:r w:rsidRPr="0096700C">
        <w:rPr>
          <w:rStyle w:val="TagStyle"/>
          <w:rtl/>
        </w:rPr>
        <w:t xml:space="preserve"> </w:t>
      </w:r>
      <w:r w:rsidRPr="000A337F">
        <w:rPr>
          <w:rStyle w:val="TagStyle"/>
          <w:rtl/>
        </w:rPr>
        <w:t>&lt;&lt; קריאה &gt;&gt;</w:t>
      </w:r>
      <w:r>
        <w:rPr>
          <w:rtl/>
        </w:rPr>
        <w:t xml:space="preserve"> </w:t>
      </w:r>
      <w:bookmarkEnd w:id="12665"/>
    </w:p>
    <w:p w:rsidR="00EC08E9" w:rsidRDefault="00EC08E9" w:rsidP="00DB1A2A">
      <w:pPr>
        <w:rPr>
          <w:rtl/>
          <w:lang w:eastAsia="he-IL"/>
        </w:rPr>
      </w:pPr>
    </w:p>
    <w:p w:rsidR="00EC08E9" w:rsidRDefault="00EC08E9" w:rsidP="00610BD3">
      <w:pPr>
        <w:rPr>
          <w:rtl/>
          <w:lang w:eastAsia="he-IL"/>
        </w:rPr>
      </w:pPr>
      <w:r>
        <w:rPr>
          <w:rFonts w:hint="cs"/>
          <w:rtl/>
          <w:lang w:eastAsia="he-IL"/>
        </w:rPr>
        <w:t>800 ליטר.</w:t>
      </w:r>
    </w:p>
    <w:p w:rsidR="00EC08E9" w:rsidRDefault="00EC08E9" w:rsidP="00610BD3">
      <w:pPr>
        <w:rPr>
          <w:rtl/>
          <w:lang w:eastAsia="he-IL"/>
        </w:rPr>
      </w:pPr>
    </w:p>
    <w:p w:rsidR="00EC08E9" w:rsidRDefault="00EC08E9" w:rsidP="00610BD3">
      <w:pPr>
        <w:pStyle w:val="-"/>
        <w:keepNext/>
        <w:rPr>
          <w:rtl/>
        </w:rPr>
      </w:pPr>
      <w:bookmarkStart w:id="12666" w:name="ET_speakercontinue_5854_9"/>
      <w:r w:rsidRPr="000A337F">
        <w:rPr>
          <w:rStyle w:val="TagStyle"/>
          <w:rtl/>
        </w:rPr>
        <w:t xml:space="preserve"> &lt;&lt; דובר_המשך &gt;&gt;</w:t>
      </w:r>
      <w:r w:rsidRPr="0096700C">
        <w:rPr>
          <w:rStyle w:val="TagStyle"/>
          <w:rtl/>
        </w:rPr>
        <w:t xml:space="preserve"> </w:t>
      </w:r>
      <w:r>
        <w:rPr>
          <w:rtl/>
        </w:rPr>
        <w:t>ווליד טאהא (רע"מ – הרשימה הערבית המאוחדת):</w:t>
      </w:r>
      <w:r w:rsidRPr="0096700C">
        <w:rPr>
          <w:rStyle w:val="TagStyle"/>
          <w:rtl/>
        </w:rPr>
        <w:t xml:space="preserve"> </w:t>
      </w:r>
      <w:r w:rsidRPr="000A337F">
        <w:rPr>
          <w:rStyle w:val="TagStyle"/>
          <w:rtl/>
        </w:rPr>
        <w:t>&lt;&lt; דובר_המשך &gt;&gt;</w:t>
      </w:r>
      <w:r>
        <w:rPr>
          <w:rtl/>
        </w:rPr>
        <w:t xml:space="preserve"> </w:t>
      </w:r>
      <w:bookmarkEnd w:id="12666"/>
    </w:p>
    <w:p w:rsidR="00EC08E9" w:rsidRDefault="00EC08E9" w:rsidP="00DB1A2A">
      <w:pPr>
        <w:rPr>
          <w:rtl/>
          <w:lang w:eastAsia="he-IL"/>
        </w:rPr>
      </w:pPr>
    </w:p>
    <w:p w:rsidR="00EC08E9" w:rsidRDefault="00EC08E9" w:rsidP="00DB1A2A">
      <w:pPr>
        <w:rPr>
          <w:rtl/>
          <w:lang w:eastAsia="he-IL"/>
        </w:rPr>
      </w:pPr>
      <w:r>
        <w:rPr>
          <w:rFonts w:hint="cs"/>
          <w:rtl/>
          <w:lang w:eastAsia="he-IL"/>
        </w:rPr>
        <w:t xml:space="preserve">כן. </w:t>
      </w:r>
      <w:bookmarkStart w:id="12667" w:name="_ETM_Q26_566099"/>
      <w:bookmarkEnd w:id="12667"/>
      <w:r w:rsidR="00DB1A2A">
        <w:rPr>
          <w:rFonts w:hint="cs"/>
          <w:rtl/>
          <w:lang w:eastAsia="he-IL"/>
        </w:rPr>
        <w:t>– –</w:t>
      </w:r>
      <w:r w:rsidR="00FC4F4C">
        <w:rPr>
          <w:rFonts w:hint="cs"/>
          <w:rtl/>
          <w:lang w:eastAsia="he-IL"/>
        </w:rPr>
        <w:t xml:space="preserve"> </w:t>
      </w:r>
      <w:r>
        <w:rPr>
          <w:rFonts w:hint="cs"/>
          <w:rtl/>
          <w:lang w:eastAsia="he-IL"/>
        </w:rPr>
        <w:t xml:space="preserve">הוא אמר לפני שבוע או יותר שהוא היה רוצה </w:t>
      </w:r>
      <w:bookmarkStart w:id="12668" w:name="_ETM_Q26_572299"/>
      <w:bookmarkEnd w:id="12668"/>
      <w:r>
        <w:rPr>
          <w:rFonts w:hint="cs"/>
          <w:rtl/>
          <w:lang w:eastAsia="he-IL"/>
        </w:rPr>
        <w:t xml:space="preserve">לראות את </w:t>
      </w:r>
      <w:proofErr w:type="spellStart"/>
      <w:r>
        <w:rPr>
          <w:rFonts w:hint="cs"/>
          <w:rtl/>
          <w:lang w:eastAsia="he-IL"/>
        </w:rPr>
        <w:t>חווארה</w:t>
      </w:r>
      <w:proofErr w:type="spellEnd"/>
      <w:r>
        <w:rPr>
          <w:rFonts w:hint="cs"/>
          <w:rtl/>
          <w:lang w:eastAsia="he-IL"/>
        </w:rPr>
        <w:t xml:space="preserve"> נמחקת מהעולם. הוא מסתובב בעולם, נפגש עם </w:t>
      </w:r>
      <w:bookmarkStart w:id="12669" w:name="_ETM_Q26_582251"/>
      <w:bookmarkEnd w:id="12669"/>
      <w:r>
        <w:rPr>
          <w:rFonts w:hint="cs"/>
          <w:rtl/>
          <w:lang w:eastAsia="he-IL"/>
        </w:rPr>
        <w:t>עצמו, כי הוא לא מוצא אף אחד שייפגש איתו, ונפגש עם ישראלים שהיה יכול לדבר איתם בטלפון ולחסוך את הנסיעה ואת המאמץ. הוא נוסע לפריז כדי לתלות על הדוכן את המפה של ממלכת ירדן יחד עם כל הארץ, מה שמסמל את האידיאולוגיה שלו</w:t>
      </w:r>
      <w:r w:rsidR="00FC4F4C">
        <w:rPr>
          <w:rFonts w:hint="cs"/>
          <w:rtl/>
          <w:lang w:eastAsia="he-IL"/>
        </w:rPr>
        <w:t>;</w:t>
      </w:r>
      <w:r>
        <w:rPr>
          <w:rFonts w:hint="cs"/>
          <w:rtl/>
          <w:lang w:eastAsia="he-IL"/>
        </w:rPr>
        <w:t xml:space="preserve"> </w:t>
      </w:r>
      <w:bookmarkStart w:id="12670" w:name="_ETM_Q26_614842"/>
      <w:bookmarkStart w:id="12671" w:name="_ETM_Q26_614936"/>
      <w:bookmarkStart w:id="12672" w:name="_ETM_Q26_615185"/>
      <w:bookmarkStart w:id="12673" w:name="_ETM_Q26_615304"/>
      <w:bookmarkEnd w:id="12670"/>
      <w:bookmarkEnd w:id="12671"/>
      <w:bookmarkEnd w:id="12672"/>
      <w:bookmarkEnd w:id="12673"/>
      <w:r>
        <w:rPr>
          <w:rFonts w:hint="cs"/>
          <w:rtl/>
          <w:lang w:eastAsia="he-IL"/>
        </w:rPr>
        <w:t xml:space="preserve">שר שגורם לראש הממשלה החלש שלו לצאת בכל פעם בהבהרה לעולם שהוא לא התכוון </w:t>
      </w:r>
      <w:bookmarkStart w:id="12674" w:name="_ETM_Q26_631762"/>
      <w:bookmarkEnd w:id="12674"/>
      <w:r>
        <w:rPr>
          <w:rFonts w:hint="cs"/>
          <w:rtl/>
          <w:lang w:eastAsia="he-IL"/>
        </w:rPr>
        <w:t xml:space="preserve">למחוק את </w:t>
      </w:r>
      <w:proofErr w:type="spellStart"/>
      <w:r>
        <w:rPr>
          <w:rFonts w:hint="cs"/>
          <w:rtl/>
          <w:lang w:eastAsia="he-IL"/>
        </w:rPr>
        <w:t>חווארה</w:t>
      </w:r>
      <w:proofErr w:type="spellEnd"/>
      <w:r>
        <w:rPr>
          <w:rFonts w:hint="cs"/>
          <w:rtl/>
          <w:lang w:eastAsia="he-IL"/>
        </w:rPr>
        <w:t xml:space="preserve">, שיחסיה של מדינת ישראל עם הממלכה </w:t>
      </w:r>
      <w:proofErr w:type="spellStart"/>
      <w:r>
        <w:rPr>
          <w:rFonts w:hint="cs"/>
          <w:rtl/>
          <w:lang w:eastAsia="he-IL"/>
        </w:rPr>
        <w:t>ההאשמית</w:t>
      </w:r>
      <w:proofErr w:type="spellEnd"/>
      <w:r>
        <w:rPr>
          <w:rFonts w:hint="cs"/>
          <w:rtl/>
          <w:lang w:eastAsia="he-IL"/>
        </w:rPr>
        <w:t xml:space="preserve"> איתנים ולא חל שום שינוי. </w:t>
      </w:r>
    </w:p>
    <w:p w:rsidR="00EC08E9" w:rsidRDefault="00EC08E9" w:rsidP="00610BD3">
      <w:pPr>
        <w:rPr>
          <w:rtl/>
          <w:lang w:eastAsia="he-IL"/>
        </w:rPr>
      </w:pPr>
      <w:bookmarkStart w:id="12675" w:name="_ETM_Q26_642312"/>
      <w:bookmarkEnd w:id="12675"/>
    </w:p>
    <w:p w:rsidR="00EC08E9" w:rsidRDefault="00EC08E9" w:rsidP="00610BD3">
      <w:pPr>
        <w:rPr>
          <w:rtl/>
          <w:lang w:eastAsia="he-IL"/>
        </w:rPr>
      </w:pPr>
      <w:bookmarkStart w:id="12676" w:name="_ETM_Q26_642345"/>
      <w:bookmarkStart w:id="12677" w:name="_ETM_Q26_642372"/>
      <w:bookmarkStart w:id="12678" w:name="_ETM_Q26_642416"/>
      <w:bookmarkEnd w:id="12676"/>
      <w:bookmarkEnd w:id="12677"/>
      <w:bookmarkEnd w:id="12678"/>
      <w:r>
        <w:rPr>
          <w:rFonts w:hint="cs"/>
          <w:rtl/>
          <w:lang w:eastAsia="he-IL"/>
        </w:rPr>
        <w:t xml:space="preserve">רבותיי, מישהו </w:t>
      </w:r>
      <w:bookmarkStart w:id="12679" w:name="_ETM_Q26_642219"/>
      <w:bookmarkEnd w:id="12679"/>
      <w:r>
        <w:rPr>
          <w:rFonts w:hint="cs"/>
          <w:rtl/>
          <w:lang w:eastAsia="he-IL"/>
        </w:rPr>
        <w:t xml:space="preserve">תיאר לעצמו פעם שראש ממשלה של הליכוד ימנה את מאיר כהנא לשר? למרבה הפלא, מאיר כהנא הוא שר. יותר ממאיר כהנא אחד הם שרים. החניכים של מאיר כהנא, אלה שמשתתפים בזכרו בכל שנה, אלה שתלו את תמונתו של הרוצח ברוך גולדשטיין על הקירות שלהם בבתים, הם שרים </w:t>
      </w:r>
      <w:bookmarkStart w:id="12680" w:name="_ETM_Q26_676203"/>
      <w:bookmarkEnd w:id="12680"/>
      <w:r>
        <w:rPr>
          <w:rFonts w:hint="cs"/>
          <w:rtl/>
          <w:lang w:eastAsia="he-IL"/>
        </w:rPr>
        <w:t xml:space="preserve">בממשלת ישראל. בושה וחרפה. </w:t>
      </w:r>
    </w:p>
    <w:p w:rsidR="00EC08E9" w:rsidRDefault="00EC08E9" w:rsidP="00610BD3">
      <w:pPr>
        <w:rPr>
          <w:rtl/>
          <w:lang w:eastAsia="he-IL"/>
        </w:rPr>
      </w:pPr>
    </w:p>
    <w:p w:rsidR="00EC08E9" w:rsidRDefault="00EC08E9" w:rsidP="00610BD3">
      <w:pPr>
        <w:pStyle w:val="af7"/>
        <w:keepNext/>
        <w:rPr>
          <w:rtl/>
        </w:rPr>
      </w:pPr>
      <w:bookmarkStart w:id="12681" w:name="ET_yor_6129_10"/>
      <w:r w:rsidRPr="000A337F">
        <w:rPr>
          <w:rStyle w:val="TagStyle"/>
          <w:rtl/>
        </w:rPr>
        <w:t xml:space="preserve"> &lt;&lt; יור &gt;&gt;</w:t>
      </w:r>
      <w:r w:rsidRPr="0096700C">
        <w:rPr>
          <w:rStyle w:val="TagStyle"/>
          <w:rtl/>
        </w:rPr>
        <w:t xml:space="preserve"> </w:t>
      </w:r>
      <w:r>
        <w:rPr>
          <w:rtl/>
        </w:rPr>
        <w:t>היו"ר ישראל אייכלר:</w:t>
      </w:r>
      <w:r w:rsidRPr="0096700C">
        <w:rPr>
          <w:rStyle w:val="TagStyle"/>
          <w:rtl/>
        </w:rPr>
        <w:t xml:space="preserve"> </w:t>
      </w:r>
      <w:r w:rsidRPr="000A337F">
        <w:rPr>
          <w:rStyle w:val="TagStyle"/>
          <w:rtl/>
        </w:rPr>
        <w:t>&lt;&lt; יור &gt;&gt;</w:t>
      </w:r>
      <w:r>
        <w:rPr>
          <w:rtl/>
        </w:rPr>
        <w:t xml:space="preserve"> </w:t>
      </w:r>
      <w:bookmarkEnd w:id="12681"/>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תודה רבה. חברת הכנסת טטיאנה מזרסקי </w:t>
      </w:r>
      <w:r>
        <w:rPr>
          <w:rtl/>
          <w:lang w:eastAsia="he-IL"/>
        </w:rPr>
        <w:t>–</w:t>
      </w:r>
      <w:r>
        <w:rPr>
          <w:rFonts w:hint="cs"/>
          <w:rtl/>
          <w:lang w:eastAsia="he-IL"/>
        </w:rPr>
        <w:t xml:space="preserve"> איננה; חבר הכנסת יצחק פינדרוס </w:t>
      </w:r>
      <w:r>
        <w:rPr>
          <w:rtl/>
          <w:lang w:eastAsia="he-IL"/>
        </w:rPr>
        <w:t>–</w:t>
      </w:r>
      <w:r>
        <w:rPr>
          <w:rFonts w:hint="cs"/>
          <w:rtl/>
          <w:lang w:eastAsia="he-IL"/>
        </w:rPr>
        <w:t xml:space="preserve"> איננו; חברת הכנסת יפעת שאשא ביטון </w:t>
      </w:r>
      <w:r>
        <w:rPr>
          <w:rtl/>
          <w:lang w:eastAsia="he-IL"/>
        </w:rPr>
        <w:t>–</w:t>
      </w:r>
      <w:r>
        <w:rPr>
          <w:rFonts w:hint="cs"/>
          <w:rtl/>
          <w:lang w:eastAsia="he-IL"/>
        </w:rPr>
        <w:t xml:space="preserve"> אינה נוכחת. חבר הכנסת נאור שירי, בבקשה. </w:t>
      </w:r>
    </w:p>
    <w:p w:rsidR="00EC08E9" w:rsidRDefault="00EC08E9" w:rsidP="00610BD3">
      <w:pPr>
        <w:rPr>
          <w:rtl/>
          <w:lang w:eastAsia="he-IL"/>
        </w:rPr>
      </w:pPr>
    </w:p>
    <w:p w:rsidR="00EC08E9" w:rsidRDefault="00EC08E9" w:rsidP="00610BD3">
      <w:pPr>
        <w:pStyle w:val="af6"/>
        <w:keepNext/>
        <w:rPr>
          <w:rtl/>
        </w:rPr>
      </w:pPr>
      <w:bookmarkStart w:id="12682" w:name="ET_interruption_6255_10"/>
      <w:r w:rsidRPr="000A337F">
        <w:rPr>
          <w:rStyle w:val="TagStyle"/>
          <w:rtl/>
        </w:rPr>
        <w:t xml:space="preserve"> &lt;&lt; קריאה &gt;&gt;</w:t>
      </w:r>
      <w:r w:rsidRPr="009B196A">
        <w:rPr>
          <w:rStyle w:val="TagStyle"/>
          <w:rtl/>
        </w:rPr>
        <w:t xml:space="preserve"> </w:t>
      </w:r>
      <w:r>
        <w:rPr>
          <w:rtl/>
        </w:rPr>
        <w:t>סימון דוידסון (יש עתיד):</w:t>
      </w:r>
      <w:r w:rsidRPr="009B196A">
        <w:rPr>
          <w:rStyle w:val="TagStyle"/>
          <w:rtl/>
        </w:rPr>
        <w:t xml:space="preserve"> </w:t>
      </w:r>
      <w:r w:rsidRPr="000A337F">
        <w:rPr>
          <w:rStyle w:val="TagStyle"/>
          <w:rtl/>
        </w:rPr>
        <w:t>&lt;&lt; קריאה &gt;&gt;</w:t>
      </w:r>
      <w:r>
        <w:rPr>
          <w:rtl/>
        </w:rPr>
        <w:t xml:space="preserve"> </w:t>
      </w:r>
      <w:bookmarkEnd w:id="12682"/>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אדוני, אתה טועה. </w:t>
      </w:r>
    </w:p>
    <w:p w:rsidR="00EC08E9" w:rsidRDefault="00EC08E9" w:rsidP="00610BD3">
      <w:pPr>
        <w:rPr>
          <w:rtl/>
          <w:lang w:eastAsia="he-IL"/>
        </w:rPr>
      </w:pPr>
      <w:bookmarkStart w:id="12683" w:name="_ETM_Q26_711832"/>
      <w:bookmarkStart w:id="12684" w:name="_ETM_Q26_711927"/>
      <w:bookmarkEnd w:id="12683"/>
      <w:bookmarkEnd w:id="12684"/>
    </w:p>
    <w:p w:rsidR="00EC08E9" w:rsidRDefault="00EC08E9" w:rsidP="00610BD3">
      <w:pPr>
        <w:pStyle w:val="af7"/>
        <w:keepNext/>
        <w:rPr>
          <w:rtl/>
        </w:rPr>
      </w:pPr>
      <w:r w:rsidRPr="000A337F">
        <w:rPr>
          <w:rStyle w:val="TagStyle"/>
          <w:rtl/>
        </w:rPr>
        <w:t xml:space="preserve"> &lt;&lt; יור &gt;&gt;</w:t>
      </w:r>
      <w:r w:rsidRPr="005A7B16">
        <w:rPr>
          <w:rStyle w:val="TagStyle"/>
          <w:rtl/>
        </w:rPr>
        <w:t xml:space="preserve"> </w:t>
      </w:r>
      <w:r>
        <w:rPr>
          <w:rtl/>
        </w:rPr>
        <w:t>היו"ר ישראל אייכלר:</w:t>
      </w:r>
      <w:r w:rsidRPr="005A7B16">
        <w:rPr>
          <w:rStyle w:val="TagStyle"/>
          <w:rtl/>
        </w:rPr>
        <w:t xml:space="preserve"> </w:t>
      </w:r>
      <w:r w:rsidRPr="000A337F">
        <w:rPr>
          <w:rStyle w:val="TagStyle"/>
          <w:rtl/>
        </w:rPr>
        <w:t>&lt;&lt; יור &gt;&gt;</w:t>
      </w:r>
      <w:r>
        <w:rPr>
          <w:rtl/>
        </w:rPr>
        <w:t xml:space="preserve"> </w:t>
      </w:r>
    </w:p>
    <w:p w:rsidR="00EC08E9" w:rsidRDefault="00EC08E9" w:rsidP="00DB1A2A">
      <w:pPr>
        <w:rPr>
          <w:rtl/>
          <w:lang w:eastAsia="he-IL"/>
        </w:rPr>
      </w:pPr>
    </w:p>
    <w:p w:rsidR="00EC08E9" w:rsidRPr="005A7B16" w:rsidRDefault="00EC08E9" w:rsidP="00610BD3">
      <w:pPr>
        <w:rPr>
          <w:rtl/>
          <w:lang w:eastAsia="he-IL"/>
        </w:rPr>
      </w:pPr>
      <w:bookmarkStart w:id="12685" w:name="_ETM_Q26_714116"/>
      <w:bookmarkEnd w:id="12685"/>
      <w:r>
        <w:rPr>
          <w:rFonts w:hint="cs"/>
          <w:rtl/>
          <w:lang w:eastAsia="he-IL"/>
        </w:rPr>
        <w:t xml:space="preserve">סליחה, סליחה, זאת טעות. </w:t>
      </w:r>
      <w:bookmarkStart w:id="12686" w:name="_ETM_Q26_714589"/>
      <w:bookmarkEnd w:id="12686"/>
      <w:r>
        <w:rPr>
          <w:rFonts w:hint="cs"/>
          <w:rtl/>
          <w:lang w:eastAsia="he-IL"/>
        </w:rPr>
        <w:t xml:space="preserve">אני מבקש מעכשיו לא לתת לי שמות להחלפה, כי טעיתי. אתם צודקים. חבר הכנסת יאסר חוג'יראת. </w:t>
      </w:r>
    </w:p>
    <w:p w:rsidR="00EC08E9" w:rsidRDefault="00EC08E9" w:rsidP="00610BD3">
      <w:pPr>
        <w:rPr>
          <w:rtl/>
          <w:lang w:eastAsia="he-IL"/>
        </w:rPr>
      </w:pPr>
      <w:bookmarkStart w:id="12687" w:name="_ETM_Q26_711960"/>
      <w:bookmarkStart w:id="12688" w:name="_ETM_Q26_712086"/>
      <w:bookmarkEnd w:id="12687"/>
      <w:bookmarkEnd w:id="12688"/>
    </w:p>
    <w:p w:rsidR="00EC08E9" w:rsidRDefault="00EC08E9" w:rsidP="00610BD3">
      <w:pPr>
        <w:pStyle w:val="af6"/>
        <w:keepNext/>
        <w:rPr>
          <w:rtl/>
        </w:rPr>
      </w:pPr>
      <w:bookmarkStart w:id="12689" w:name="_ETM_Q26_712121"/>
      <w:bookmarkStart w:id="12690" w:name="_ETM_Q26_712219"/>
      <w:bookmarkStart w:id="12691" w:name="ET_interruption_6255_11"/>
      <w:bookmarkEnd w:id="12689"/>
      <w:bookmarkEnd w:id="12690"/>
      <w:r w:rsidRPr="000A337F">
        <w:rPr>
          <w:rStyle w:val="TagStyle"/>
          <w:rtl/>
        </w:rPr>
        <w:t xml:space="preserve"> &lt;&lt; קריאה &gt;&gt;</w:t>
      </w:r>
      <w:r w:rsidRPr="009B196A">
        <w:rPr>
          <w:rStyle w:val="TagStyle"/>
          <w:rtl/>
        </w:rPr>
        <w:t xml:space="preserve"> </w:t>
      </w:r>
      <w:r>
        <w:rPr>
          <w:rtl/>
        </w:rPr>
        <w:t>סימון דוידסון (יש עתיד):</w:t>
      </w:r>
      <w:r w:rsidRPr="009B196A">
        <w:rPr>
          <w:rStyle w:val="TagStyle"/>
          <w:rtl/>
        </w:rPr>
        <w:t xml:space="preserve"> </w:t>
      </w:r>
      <w:r w:rsidRPr="000A337F">
        <w:rPr>
          <w:rStyle w:val="TagStyle"/>
          <w:rtl/>
        </w:rPr>
        <w:t>&lt;&lt; קריאה &gt;&gt;</w:t>
      </w:r>
      <w:r>
        <w:rPr>
          <w:rtl/>
        </w:rPr>
        <w:t xml:space="preserve"> </w:t>
      </w:r>
      <w:bookmarkEnd w:id="12691"/>
    </w:p>
    <w:p w:rsidR="00EC08E9" w:rsidRDefault="00EC08E9" w:rsidP="00DB1A2A">
      <w:pPr>
        <w:rPr>
          <w:rtl/>
          <w:lang w:eastAsia="he-IL"/>
        </w:rPr>
      </w:pPr>
    </w:p>
    <w:p w:rsidR="00EC08E9" w:rsidRPr="009B196A" w:rsidRDefault="00EC08E9" w:rsidP="00610BD3">
      <w:pPr>
        <w:rPr>
          <w:rtl/>
          <w:lang w:eastAsia="he-IL"/>
        </w:rPr>
      </w:pPr>
      <w:r>
        <w:rPr>
          <w:rFonts w:hint="cs"/>
          <w:rtl/>
          <w:lang w:eastAsia="he-IL"/>
        </w:rPr>
        <w:t>ד"ר יאסר חוג'יראת.</w:t>
      </w:r>
    </w:p>
    <w:p w:rsidR="00EC08E9" w:rsidRDefault="00EC08E9" w:rsidP="00610BD3">
      <w:pPr>
        <w:rPr>
          <w:rtl/>
          <w:lang w:eastAsia="he-IL"/>
        </w:rPr>
      </w:pPr>
      <w:r>
        <w:rPr>
          <w:rFonts w:hint="cs"/>
          <w:rtl/>
          <w:lang w:eastAsia="he-IL"/>
        </w:rPr>
        <w:t xml:space="preserve"> </w:t>
      </w:r>
    </w:p>
    <w:p w:rsidR="00EC08E9" w:rsidRDefault="00EC08E9" w:rsidP="00610BD3">
      <w:pPr>
        <w:pStyle w:val="af7"/>
        <w:keepNext/>
        <w:rPr>
          <w:rtl/>
        </w:rPr>
      </w:pPr>
      <w:bookmarkStart w:id="12692" w:name="ET_yor_6129_11"/>
      <w:r w:rsidRPr="000A337F">
        <w:rPr>
          <w:rStyle w:val="TagStyle"/>
          <w:rtl/>
        </w:rPr>
        <w:t xml:space="preserve"> &lt;&lt; יור &gt;&gt;</w:t>
      </w:r>
      <w:r w:rsidRPr="0096700C">
        <w:rPr>
          <w:rStyle w:val="TagStyle"/>
          <w:rtl/>
        </w:rPr>
        <w:t xml:space="preserve"> </w:t>
      </w:r>
      <w:r>
        <w:rPr>
          <w:rtl/>
        </w:rPr>
        <w:t>היו"ר ישראל אייכלר:</w:t>
      </w:r>
      <w:r w:rsidRPr="0096700C">
        <w:rPr>
          <w:rStyle w:val="TagStyle"/>
          <w:rtl/>
        </w:rPr>
        <w:t xml:space="preserve"> </w:t>
      </w:r>
      <w:r w:rsidRPr="000A337F">
        <w:rPr>
          <w:rStyle w:val="TagStyle"/>
          <w:rtl/>
        </w:rPr>
        <w:t>&lt;&lt; יור &gt;&gt;</w:t>
      </w:r>
      <w:r>
        <w:rPr>
          <w:rtl/>
        </w:rPr>
        <w:t xml:space="preserve"> </w:t>
      </w:r>
      <w:bookmarkEnd w:id="12692"/>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פשוט החליפו בין מנסור </w:t>
      </w:r>
      <w:bookmarkStart w:id="12693" w:name="_ETM_Q26_727923"/>
      <w:bookmarkEnd w:id="12693"/>
      <w:r>
        <w:rPr>
          <w:rFonts w:hint="cs"/>
          <w:rtl/>
          <w:lang w:eastAsia="he-IL"/>
        </w:rPr>
        <w:t xml:space="preserve">עבאס </w:t>
      </w:r>
      <w:proofErr w:type="spellStart"/>
      <w:r>
        <w:rPr>
          <w:rFonts w:hint="cs"/>
          <w:rtl/>
          <w:lang w:eastAsia="he-IL"/>
        </w:rPr>
        <w:t>לווליד</w:t>
      </w:r>
      <w:proofErr w:type="spellEnd"/>
      <w:r>
        <w:rPr>
          <w:rFonts w:hint="cs"/>
          <w:rtl/>
          <w:lang w:eastAsia="he-IL"/>
        </w:rPr>
        <w:t xml:space="preserve"> טאהא, וזה גרם לטעות. טעות לעולם חוזרת. </w:t>
      </w:r>
    </w:p>
    <w:p w:rsidR="00EC08E9" w:rsidRDefault="00EC08E9" w:rsidP="00610BD3">
      <w:pPr>
        <w:rPr>
          <w:rtl/>
          <w:lang w:eastAsia="he-IL"/>
        </w:rPr>
      </w:pPr>
      <w:bookmarkStart w:id="12694" w:name="_ETM_Q26_736708"/>
      <w:bookmarkStart w:id="12695" w:name="_ETM_Q26_736823"/>
      <w:bookmarkEnd w:id="12694"/>
      <w:bookmarkEnd w:id="12695"/>
    </w:p>
    <w:p w:rsidR="00EC08E9" w:rsidRDefault="00EC08E9" w:rsidP="00610BD3">
      <w:pPr>
        <w:pStyle w:val="af6"/>
        <w:keepNext/>
        <w:rPr>
          <w:rtl/>
        </w:rPr>
      </w:pPr>
      <w:bookmarkStart w:id="12696" w:name="ET_interruption_6255_19"/>
      <w:r w:rsidRPr="000A337F">
        <w:rPr>
          <w:rStyle w:val="TagStyle"/>
          <w:rtl/>
        </w:rPr>
        <w:t xml:space="preserve"> &lt;&lt; קריאה &gt;&gt;</w:t>
      </w:r>
      <w:r w:rsidRPr="005A7B16">
        <w:rPr>
          <w:rStyle w:val="TagStyle"/>
          <w:rtl/>
        </w:rPr>
        <w:t xml:space="preserve"> </w:t>
      </w:r>
      <w:r>
        <w:rPr>
          <w:rtl/>
        </w:rPr>
        <w:t>סימון דוידסון (יש עתיד):</w:t>
      </w:r>
      <w:r w:rsidRPr="005A7B16">
        <w:rPr>
          <w:rStyle w:val="TagStyle"/>
          <w:rtl/>
        </w:rPr>
        <w:t xml:space="preserve"> </w:t>
      </w:r>
      <w:r w:rsidRPr="000A337F">
        <w:rPr>
          <w:rStyle w:val="TagStyle"/>
          <w:rtl/>
        </w:rPr>
        <w:t>&lt;&lt; קריאה &gt;&gt;</w:t>
      </w:r>
      <w:r>
        <w:rPr>
          <w:rtl/>
        </w:rPr>
        <w:t xml:space="preserve"> </w:t>
      </w:r>
      <w:bookmarkEnd w:id="12696"/>
    </w:p>
    <w:p w:rsidR="00EC08E9" w:rsidRDefault="00EC08E9" w:rsidP="00DB1A2A">
      <w:pPr>
        <w:rPr>
          <w:rtl/>
          <w:lang w:eastAsia="he-IL"/>
        </w:rPr>
      </w:pPr>
    </w:p>
    <w:p w:rsidR="00EC08E9" w:rsidRDefault="00EC08E9" w:rsidP="00610BD3">
      <w:pPr>
        <w:rPr>
          <w:rtl/>
          <w:lang w:eastAsia="he-IL"/>
        </w:rPr>
      </w:pPr>
      <w:bookmarkStart w:id="12697" w:name="_ETM_Q26_739249"/>
      <w:bookmarkEnd w:id="12697"/>
      <w:r>
        <w:rPr>
          <w:rFonts w:hint="cs"/>
          <w:rtl/>
          <w:lang w:eastAsia="he-IL"/>
        </w:rPr>
        <w:t>ל</w:t>
      </w:r>
      <w:bookmarkStart w:id="12698" w:name="_ETM_Q26_739574"/>
      <w:bookmarkEnd w:id="12698"/>
      <w:r>
        <w:rPr>
          <w:rFonts w:hint="cs"/>
          <w:rtl/>
          <w:lang w:eastAsia="he-IL"/>
        </w:rPr>
        <w:t xml:space="preserve">א </w:t>
      </w:r>
      <w:bookmarkStart w:id="12699" w:name="_ETM_Q26_739727"/>
      <w:bookmarkEnd w:id="12699"/>
      <w:r>
        <w:rPr>
          <w:rFonts w:hint="cs"/>
          <w:rtl/>
          <w:lang w:eastAsia="he-IL"/>
        </w:rPr>
        <w:t xml:space="preserve">נורא, אנחנו מוחלים. </w:t>
      </w:r>
      <w:bookmarkStart w:id="12700" w:name="_ETM_Q26_737303"/>
      <w:bookmarkStart w:id="12701" w:name="_ETM_Q26_737575"/>
      <w:bookmarkStart w:id="12702" w:name="_ETM_Q26_737742"/>
      <w:bookmarkEnd w:id="12700"/>
      <w:bookmarkEnd w:id="12701"/>
      <w:bookmarkEnd w:id="12702"/>
      <w:r>
        <w:rPr>
          <w:rFonts w:hint="cs"/>
          <w:rtl/>
          <w:lang w:eastAsia="he-IL"/>
        </w:rPr>
        <w:t>אנשים טועים. לא קרה שום דבר.</w:t>
      </w:r>
    </w:p>
    <w:p w:rsidR="00EC08E9" w:rsidRDefault="00EC08E9" w:rsidP="00610BD3">
      <w:pPr>
        <w:rPr>
          <w:rtl/>
          <w:lang w:eastAsia="he-IL"/>
        </w:rPr>
      </w:pPr>
    </w:p>
    <w:p w:rsidR="00EC08E9" w:rsidRDefault="00EC08E9" w:rsidP="00610BD3">
      <w:pPr>
        <w:pStyle w:val="af7"/>
        <w:keepNext/>
        <w:rPr>
          <w:rtl/>
        </w:rPr>
      </w:pPr>
      <w:bookmarkStart w:id="12703" w:name="ET_yor_6129_13"/>
      <w:r w:rsidRPr="000A337F">
        <w:rPr>
          <w:rStyle w:val="TagStyle"/>
          <w:rtl/>
        </w:rPr>
        <w:t xml:space="preserve"> &lt;&lt; יור &gt;&gt;</w:t>
      </w:r>
      <w:r w:rsidRPr="009B196A">
        <w:rPr>
          <w:rStyle w:val="TagStyle"/>
          <w:rtl/>
        </w:rPr>
        <w:t xml:space="preserve"> </w:t>
      </w:r>
      <w:r>
        <w:rPr>
          <w:rtl/>
        </w:rPr>
        <w:t>היו"ר ישראל אייכלר:</w:t>
      </w:r>
      <w:r w:rsidRPr="009B196A">
        <w:rPr>
          <w:rStyle w:val="TagStyle"/>
          <w:rtl/>
        </w:rPr>
        <w:t xml:space="preserve"> </w:t>
      </w:r>
      <w:r w:rsidRPr="000A337F">
        <w:rPr>
          <w:rStyle w:val="TagStyle"/>
          <w:rtl/>
        </w:rPr>
        <w:t>&lt;&lt; יור &gt;&gt;</w:t>
      </w:r>
      <w:r>
        <w:rPr>
          <w:rtl/>
        </w:rPr>
        <w:t xml:space="preserve"> </w:t>
      </w:r>
      <w:bookmarkEnd w:id="12703"/>
    </w:p>
    <w:p w:rsidR="00EC08E9" w:rsidRDefault="00EC08E9" w:rsidP="00DB1A2A">
      <w:pPr>
        <w:rPr>
          <w:rtl/>
          <w:lang w:eastAsia="he-IL"/>
        </w:rPr>
      </w:pPr>
    </w:p>
    <w:p w:rsidR="00EC08E9" w:rsidRDefault="00EC08E9" w:rsidP="00FC4F4C">
      <w:pPr>
        <w:rPr>
          <w:rtl/>
          <w:lang w:eastAsia="he-IL"/>
        </w:rPr>
      </w:pPr>
      <w:r>
        <w:rPr>
          <w:rFonts w:hint="cs"/>
          <w:rtl/>
          <w:lang w:eastAsia="he-IL"/>
        </w:rPr>
        <w:t xml:space="preserve">אומרים: טעות לעולם חוזרת </w:t>
      </w:r>
      <w:r w:rsidR="00FC4F4C">
        <w:rPr>
          <w:rFonts w:hint="eastAsia"/>
          <w:rtl/>
          <w:lang w:eastAsia="he-IL"/>
        </w:rPr>
        <w:t>–</w:t>
      </w:r>
      <w:r w:rsidR="00FC4F4C">
        <w:rPr>
          <w:rFonts w:hint="cs"/>
          <w:rtl/>
          <w:lang w:eastAsia="he-IL"/>
        </w:rPr>
        <w:t xml:space="preserve"> </w:t>
      </w:r>
      <w:r>
        <w:rPr>
          <w:rFonts w:hint="cs"/>
          <w:rtl/>
          <w:lang w:eastAsia="he-IL"/>
        </w:rPr>
        <w:t xml:space="preserve">שתמיד טועים עוד פעם. </w:t>
      </w:r>
    </w:p>
    <w:p w:rsidR="00EC08E9" w:rsidRDefault="00EC08E9" w:rsidP="00610BD3">
      <w:pPr>
        <w:rPr>
          <w:rtl/>
          <w:lang w:eastAsia="he-IL"/>
        </w:rPr>
      </w:pPr>
    </w:p>
    <w:p w:rsidR="00EC08E9" w:rsidRDefault="00EC08E9" w:rsidP="00610BD3">
      <w:pPr>
        <w:pStyle w:val="a4"/>
        <w:keepNext/>
        <w:rPr>
          <w:rtl/>
        </w:rPr>
      </w:pPr>
      <w:bookmarkStart w:id="12704" w:name="TOR_Q27"/>
      <w:bookmarkStart w:id="12705" w:name="_ETM_Q27_180000"/>
      <w:bookmarkStart w:id="12706" w:name="ET_speaker_6350_1"/>
      <w:bookmarkEnd w:id="12704"/>
      <w:bookmarkEnd w:id="12705"/>
      <w:r w:rsidRPr="0087040A">
        <w:rPr>
          <w:rStyle w:val="TagStyle"/>
          <w:rtl/>
        </w:rPr>
        <w:t xml:space="preserve"> &lt;&lt; דובר &gt;&gt; </w:t>
      </w:r>
      <w:bookmarkStart w:id="12707" w:name="_Toc130302187"/>
      <w:bookmarkStart w:id="12708" w:name="_Toc130302725"/>
      <w:r>
        <w:rPr>
          <w:rtl/>
        </w:rPr>
        <w:t>יאסר חוג'יראת (רע"מ – הרשימה הערבית המאוחדת):</w:t>
      </w:r>
      <w:bookmarkEnd w:id="12707"/>
      <w:bookmarkEnd w:id="12708"/>
      <w:r w:rsidRPr="0087040A">
        <w:rPr>
          <w:rStyle w:val="TagStyle"/>
          <w:rtl/>
        </w:rPr>
        <w:t xml:space="preserve"> &lt;&lt; דובר &gt;&gt;</w:t>
      </w:r>
      <w:r>
        <w:rPr>
          <w:rtl/>
        </w:rPr>
        <w:t xml:space="preserve">   </w:t>
      </w:r>
      <w:bookmarkEnd w:id="12706"/>
    </w:p>
    <w:p w:rsidR="00EC08E9" w:rsidRDefault="00EC08E9" w:rsidP="00DB1A2A">
      <w:pPr>
        <w:rPr>
          <w:rtl/>
        </w:rPr>
      </w:pPr>
    </w:p>
    <w:p w:rsidR="00EC08E9" w:rsidRDefault="00EC08E9" w:rsidP="00C155AD">
      <w:pPr>
        <w:rPr>
          <w:rtl/>
        </w:rPr>
      </w:pPr>
      <w:bookmarkStart w:id="12709" w:name="_ETM_Q27_108609"/>
      <w:bookmarkStart w:id="12710" w:name="_ETM_Q27_108889"/>
      <w:bookmarkStart w:id="12711" w:name="_ETM_Q27_108927"/>
      <w:bookmarkEnd w:id="12709"/>
      <w:bookmarkEnd w:id="12710"/>
      <w:bookmarkEnd w:id="12711"/>
      <w:r>
        <w:rPr>
          <w:rFonts w:hint="cs"/>
          <w:rtl/>
        </w:rPr>
        <w:t xml:space="preserve">כבוד </w:t>
      </w:r>
      <w:r w:rsidR="00FC4F4C">
        <w:rPr>
          <w:rFonts w:hint="cs"/>
          <w:rtl/>
        </w:rPr>
        <w:t>ה</w:t>
      </w:r>
      <w:r>
        <w:rPr>
          <w:rFonts w:hint="cs"/>
          <w:rtl/>
        </w:rPr>
        <w:t>יושב</w:t>
      </w:r>
      <w:r w:rsidR="00FC4F4C">
        <w:rPr>
          <w:rFonts w:hint="cs"/>
          <w:rtl/>
        </w:rPr>
        <w:t>-</w:t>
      </w:r>
      <w:r>
        <w:rPr>
          <w:rFonts w:hint="cs"/>
          <w:rtl/>
        </w:rPr>
        <w:t xml:space="preserve">ראש, חבריי חברי הכנסת </w:t>
      </w:r>
      <w:r w:rsidR="00C155AD">
        <w:rPr>
          <w:rFonts w:hint="eastAsia"/>
          <w:rtl/>
        </w:rPr>
        <w:t>–</w:t>
      </w:r>
      <w:r w:rsidR="00C155AD">
        <w:rPr>
          <w:rFonts w:hint="cs"/>
          <w:rtl/>
        </w:rPr>
        <w:t xml:space="preserve"> </w:t>
      </w:r>
      <w:bookmarkStart w:id="12712" w:name="_ETM_Q0_15582267"/>
      <w:bookmarkEnd w:id="12712"/>
      <w:r>
        <w:rPr>
          <w:rFonts w:hint="cs"/>
          <w:rtl/>
        </w:rPr>
        <w:t xml:space="preserve">אין שר במליאה, יש </w:t>
      </w:r>
      <w:bookmarkStart w:id="12713" w:name="_ETM_Q27_159139"/>
      <w:bookmarkEnd w:id="12713"/>
      <w:r>
        <w:rPr>
          <w:rFonts w:hint="cs"/>
          <w:rtl/>
        </w:rPr>
        <w:t>שר?</w:t>
      </w:r>
      <w:bookmarkStart w:id="12714" w:name="_ETM_Q27_161086"/>
      <w:bookmarkEnd w:id="12714"/>
    </w:p>
    <w:p w:rsidR="00EC08E9" w:rsidRDefault="00EC08E9" w:rsidP="00610BD3">
      <w:pPr>
        <w:rPr>
          <w:rtl/>
        </w:rPr>
      </w:pPr>
      <w:bookmarkStart w:id="12715" w:name="_ETM_Q27_161151"/>
      <w:bookmarkEnd w:id="12715"/>
    </w:p>
    <w:p w:rsidR="00EC08E9" w:rsidRDefault="00EC08E9" w:rsidP="00610BD3">
      <w:pPr>
        <w:pStyle w:val="af7"/>
        <w:keepNext/>
        <w:rPr>
          <w:rtl/>
        </w:rPr>
      </w:pPr>
      <w:bookmarkStart w:id="12716" w:name="ET_yor_6129_2"/>
      <w:r w:rsidRPr="0087040A">
        <w:rPr>
          <w:rStyle w:val="TagStyle"/>
          <w:rtl/>
        </w:rPr>
        <w:t xml:space="preserve"> &lt;&lt; יור &gt;&gt; </w:t>
      </w:r>
      <w:r>
        <w:rPr>
          <w:rtl/>
        </w:rPr>
        <w:t>היו"ר ישראל אייכלר:</w:t>
      </w:r>
      <w:r w:rsidRPr="0087040A">
        <w:rPr>
          <w:rStyle w:val="TagStyle"/>
          <w:rtl/>
        </w:rPr>
        <w:t xml:space="preserve"> &lt;&lt; יור &gt;&gt;</w:t>
      </w:r>
      <w:r>
        <w:rPr>
          <w:rtl/>
        </w:rPr>
        <w:t xml:space="preserve">   </w:t>
      </w:r>
      <w:bookmarkEnd w:id="12716"/>
    </w:p>
    <w:p w:rsidR="00EC08E9" w:rsidRDefault="00EC08E9" w:rsidP="00DB1A2A">
      <w:pPr>
        <w:rPr>
          <w:rtl/>
        </w:rPr>
      </w:pPr>
    </w:p>
    <w:p w:rsidR="00EC08E9" w:rsidRDefault="00EC08E9" w:rsidP="00610BD3">
      <w:pPr>
        <w:rPr>
          <w:rtl/>
        </w:rPr>
      </w:pPr>
      <w:r>
        <w:rPr>
          <w:rFonts w:hint="cs"/>
          <w:rtl/>
        </w:rPr>
        <w:t>יש.</w:t>
      </w:r>
    </w:p>
    <w:p w:rsidR="00EC08E9" w:rsidRDefault="00EC08E9" w:rsidP="00610BD3">
      <w:pPr>
        <w:rPr>
          <w:rtl/>
        </w:rPr>
      </w:pPr>
    </w:p>
    <w:p w:rsidR="00EC08E9" w:rsidRDefault="00EC08E9" w:rsidP="00610BD3">
      <w:pPr>
        <w:pStyle w:val="-"/>
        <w:keepNext/>
        <w:rPr>
          <w:rtl/>
        </w:rPr>
      </w:pPr>
      <w:bookmarkStart w:id="12717" w:name="ET_speakercontinue_6350_3"/>
      <w:r w:rsidRPr="0087040A">
        <w:rPr>
          <w:rStyle w:val="TagStyle"/>
          <w:rtl/>
        </w:rPr>
        <w:t xml:space="preserve"> &lt;&lt; דובר_המשך &gt;&gt; </w:t>
      </w:r>
      <w:r>
        <w:rPr>
          <w:rtl/>
        </w:rPr>
        <w:t>יאסר חוג'יראת (רע"מ – הרשימה הערבית המאוחדת):</w:t>
      </w:r>
      <w:r w:rsidRPr="0087040A">
        <w:rPr>
          <w:rStyle w:val="TagStyle"/>
          <w:rtl/>
        </w:rPr>
        <w:t xml:space="preserve"> &lt;&lt; דובר_המשך &gt;&gt;</w:t>
      </w:r>
      <w:r>
        <w:rPr>
          <w:rtl/>
        </w:rPr>
        <w:t xml:space="preserve">   </w:t>
      </w:r>
      <w:bookmarkEnd w:id="12717"/>
    </w:p>
    <w:p w:rsidR="00EC08E9" w:rsidRDefault="00EC08E9" w:rsidP="00DB1A2A">
      <w:pPr>
        <w:rPr>
          <w:rtl/>
        </w:rPr>
      </w:pPr>
    </w:p>
    <w:p w:rsidR="00EC08E9" w:rsidRDefault="00EC08E9" w:rsidP="00DB1A2A">
      <w:pPr>
        <w:rPr>
          <w:rtl/>
        </w:rPr>
      </w:pPr>
      <w:r>
        <w:rPr>
          <w:rFonts w:hint="cs"/>
          <w:rtl/>
        </w:rPr>
        <w:t xml:space="preserve">גלנט שם </w:t>
      </w:r>
      <w:r>
        <w:rPr>
          <w:rtl/>
        </w:rPr>
        <w:t>–</w:t>
      </w:r>
      <w:r>
        <w:rPr>
          <w:rFonts w:hint="cs"/>
          <w:rtl/>
        </w:rPr>
        <w:t xml:space="preserve"> אני לא רואה אותו. כבוד השר, האמת היא </w:t>
      </w:r>
      <w:bookmarkStart w:id="12718" w:name="_ETM_Q27_171136"/>
      <w:bookmarkEnd w:id="12718"/>
      <w:r>
        <w:rPr>
          <w:rFonts w:hint="cs"/>
          <w:rtl/>
        </w:rPr>
        <w:t>שאני רוצה לדבר קצת ולקחת אתכם לנושא</w:t>
      </w:r>
      <w:bookmarkStart w:id="12719" w:name="_ETM_Q27_172010"/>
      <w:bookmarkEnd w:id="12719"/>
      <w:r>
        <w:rPr>
          <w:rFonts w:hint="cs"/>
          <w:rtl/>
        </w:rPr>
        <w:t xml:space="preserve"> אחר לגמרי. אני רוצה לדבר על חודש הרמדאן. בעוד כמה </w:t>
      </w:r>
      <w:bookmarkStart w:id="12720" w:name="_ETM_Q27_175048"/>
      <w:bookmarkEnd w:id="12720"/>
      <w:r>
        <w:rPr>
          <w:rFonts w:hint="cs"/>
          <w:rtl/>
        </w:rPr>
        <w:t xml:space="preserve">ימים יתחיל חודש הרמדאן, שהוא חודש מיוחד באסלאם </w:t>
      </w:r>
      <w:r w:rsidR="00DB1A2A">
        <w:rPr>
          <w:rFonts w:hint="cs"/>
          <w:rtl/>
        </w:rPr>
        <w:t>– – –</w:t>
      </w:r>
      <w:r>
        <w:rPr>
          <w:rFonts w:hint="cs"/>
          <w:rtl/>
        </w:rPr>
        <w:t xml:space="preserve"> </w:t>
      </w:r>
    </w:p>
    <w:p w:rsidR="00EC08E9" w:rsidRDefault="00EC08E9" w:rsidP="00610BD3">
      <w:pPr>
        <w:rPr>
          <w:rtl/>
        </w:rPr>
      </w:pPr>
    </w:p>
    <w:p w:rsidR="00EC08E9" w:rsidRDefault="00EC08E9" w:rsidP="00610BD3">
      <w:pPr>
        <w:pStyle w:val="af6"/>
        <w:keepNext/>
        <w:rPr>
          <w:rtl/>
        </w:rPr>
      </w:pPr>
      <w:bookmarkStart w:id="12721" w:name="ET_interruption_5854_4"/>
      <w:r w:rsidRPr="0087040A">
        <w:rPr>
          <w:rStyle w:val="TagStyle"/>
          <w:rtl/>
        </w:rPr>
        <w:t xml:space="preserve"> &lt;&lt; קריאה &gt;&gt; </w:t>
      </w:r>
      <w:r>
        <w:rPr>
          <w:rtl/>
        </w:rPr>
        <w:t>ווליד טאהא (רע"מ – הרשימה הערבית המאוחדת):</w:t>
      </w:r>
      <w:r w:rsidRPr="0087040A">
        <w:rPr>
          <w:rStyle w:val="TagStyle"/>
          <w:rtl/>
        </w:rPr>
        <w:t xml:space="preserve"> &lt;&lt; קריאה &gt;&gt;</w:t>
      </w:r>
      <w:r>
        <w:rPr>
          <w:rtl/>
        </w:rPr>
        <w:t xml:space="preserve">   </w:t>
      </w:r>
      <w:bookmarkEnd w:id="12721"/>
    </w:p>
    <w:p w:rsidR="00EC08E9" w:rsidRDefault="00EC08E9" w:rsidP="00DB1A2A">
      <w:pPr>
        <w:rPr>
          <w:rtl/>
        </w:rPr>
      </w:pPr>
    </w:p>
    <w:p w:rsidR="00EC08E9" w:rsidRDefault="00EC08E9" w:rsidP="00610BD3">
      <w:pPr>
        <w:rPr>
          <w:rtl/>
        </w:rPr>
      </w:pPr>
      <w:r>
        <w:rPr>
          <w:rFonts w:hint="cs"/>
          <w:rtl/>
        </w:rPr>
        <w:t>אין שר במליאה.</w:t>
      </w:r>
    </w:p>
    <w:p w:rsidR="00EC08E9" w:rsidRDefault="00EC08E9" w:rsidP="00610BD3">
      <w:pPr>
        <w:rPr>
          <w:rtl/>
        </w:rPr>
      </w:pPr>
      <w:bookmarkStart w:id="12722" w:name="_ETM_Q27_185628"/>
      <w:bookmarkStart w:id="12723" w:name="_ETM_Q27_185729"/>
      <w:bookmarkEnd w:id="12722"/>
      <w:bookmarkEnd w:id="12723"/>
    </w:p>
    <w:p w:rsidR="00EC08E9" w:rsidRDefault="00EC08E9" w:rsidP="00610BD3">
      <w:pPr>
        <w:pStyle w:val="af7"/>
        <w:keepNext/>
        <w:rPr>
          <w:rtl/>
        </w:rPr>
      </w:pPr>
      <w:r w:rsidRPr="0087040A">
        <w:rPr>
          <w:rStyle w:val="TagStyle"/>
          <w:rtl/>
        </w:rPr>
        <w:t xml:space="preserve"> &lt;&lt; יור &gt;&gt; </w:t>
      </w:r>
      <w:r>
        <w:rPr>
          <w:rtl/>
        </w:rPr>
        <w:t>היו"ר ישראל אייכלר:</w:t>
      </w:r>
      <w:r w:rsidRPr="0087040A">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bookmarkStart w:id="12724" w:name="_ETM_Q27_186891"/>
      <w:bookmarkEnd w:id="12724"/>
      <w:r>
        <w:rPr>
          <w:rFonts w:hint="cs"/>
          <w:rtl/>
        </w:rPr>
        <w:t>יש. אל דאגה. המליאה בטוחה.</w:t>
      </w:r>
    </w:p>
    <w:p w:rsidR="00EC08E9" w:rsidRDefault="00EC08E9" w:rsidP="00610BD3">
      <w:pPr>
        <w:rPr>
          <w:rtl/>
        </w:rPr>
      </w:pPr>
      <w:bookmarkStart w:id="12725" w:name="_ETM_Q27_192491"/>
      <w:bookmarkStart w:id="12726" w:name="_ETM_Q27_192536"/>
      <w:bookmarkEnd w:id="12725"/>
      <w:bookmarkEnd w:id="12726"/>
    </w:p>
    <w:p w:rsidR="00EC08E9" w:rsidRDefault="00EC08E9" w:rsidP="00610BD3">
      <w:pPr>
        <w:pStyle w:val="-"/>
        <w:keepNext/>
        <w:rPr>
          <w:rtl/>
        </w:rPr>
      </w:pPr>
      <w:bookmarkStart w:id="12727" w:name="ET_speakercontinue_6350_6"/>
      <w:r w:rsidRPr="0087040A">
        <w:rPr>
          <w:rStyle w:val="TagStyle"/>
          <w:rtl/>
        </w:rPr>
        <w:t xml:space="preserve"> &lt;&lt; דובר_המשך &gt;&gt; </w:t>
      </w:r>
      <w:r>
        <w:rPr>
          <w:rtl/>
        </w:rPr>
        <w:t>יאסר חוג'יראת (רע"מ – הרשימה הערבית המאוחדת):</w:t>
      </w:r>
      <w:r w:rsidRPr="0087040A">
        <w:rPr>
          <w:rStyle w:val="TagStyle"/>
          <w:rtl/>
        </w:rPr>
        <w:t xml:space="preserve"> &lt;&lt; דובר_המשך &gt;&gt;</w:t>
      </w:r>
      <w:r>
        <w:rPr>
          <w:rtl/>
        </w:rPr>
        <w:t xml:space="preserve">   </w:t>
      </w:r>
      <w:bookmarkEnd w:id="12727"/>
    </w:p>
    <w:p w:rsidR="00EC08E9" w:rsidRDefault="00EC08E9" w:rsidP="00DB1A2A">
      <w:pPr>
        <w:rPr>
          <w:rtl/>
        </w:rPr>
      </w:pPr>
    </w:p>
    <w:p w:rsidR="00EC08E9" w:rsidRDefault="00EC08E9" w:rsidP="00610BD3">
      <w:pPr>
        <w:rPr>
          <w:rtl/>
        </w:rPr>
      </w:pPr>
      <w:bookmarkStart w:id="12728" w:name="_ETM_Q27_193739"/>
      <w:bookmarkStart w:id="12729" w:name="_ETM_Q27_180269"/>
      <w:bookmarkStart w:id="12730" w:name="_ETM_Q27_180480"/>
      <w:bookmarkStart w:id="12731" w:name="_ETM_Q27_180780"/>
      <w:bookmarkStart w:id="12732" w:name="_ETM_Q27_181230"/>
      <w:bookmarkStart w:id="12733" w:name="_ETM_Q27_184830"/>
      <w:bookmarkStart w:id="12734" w:name="_ETM_Q27_185100"/>
      <w:bookmarkStart w:id="12735" w:name="_ETM_Q27_185850"/>
      <w:bookmarkStart w:id="12736" w:name="_ETM_Q27_186029"/>
      <w:bookmarkStart w:id="12737" w:name="_ETM_Q27_186840"/>
      <w:bookmarkStart w:id="12738" w:name="_ETM_Q27_187350"/>
      <w:bookmarkStart w:id="12739" w:name="_ETM_Q27_189470"/>
      <w:bookmarkEnd w:id="12728"/>
      <w:bookmarkEnd w:id="12729"/>
      <w:bookmarkEnd w:id="12730"/>
      <w:bookmarkEnd w:id="12731"/>
      <w:bookmarkEnd w:id="12732"/>
      <w:bookmarkEnd w:id="12733"/>
      <w:bookmarkEnd w:id="12734"/>
      <w:bookmarkEnd w:id="12735"/>
      <w:bookmarkEnd w:id="12736"/>
      <w:bookmarkEnd w:id="12737"/>
      <w:bookmarkEnd w:id="12738"/>
      <w:bookmarkEnd w:id="12739"/>
      <w:r>
        <w:rPr>
          <w:rtl/>
        </w:rPr>
        <w:t xml:space="preserve">אז </w:t>
      </w:r>
      <w:bookmarkStart w:id="12740" w:name="_ETM_Q27_189710"/>
      <w:bookmarkEnd w:id="12740"/>
      <w:r>
        <w:rPr>
          <w:rtl/>
        </w:rPr>
        <w:t xml:space="preserve">בעוד </w:t>
      </w:r>
      <w:bookmarkStart w:id="12741" w:name="_ETM_Q27_189980"/>
      <w:bookmarkEnd w:id="12741"/>
      <w:r>
        <w:rPr>
          <w:rFonts w:hint="cs"/>
          <w:rtl/>
        </w:rPr>
        <w:t>כמה</w:t>
      </w:r>
      <w:r>
        <w:rPr>
          <w:rtl/>
        </w:rPr>
        <w:t xml:space="preserve"> </w:t>
      </w:r>
      <w:bookmarkStart w:id="12742" w:name="_ETM_Q27_190310"/>
      <w:bookmarkEnd w:id="12742"/>
      <w:r>
        <w:rPr>
          <w:rtl/>
        </w:rPr>
        <w:t xml:space="preserve">ימים </w:t>
      </w:r>
      <w:bookmarkStart w:id="12743" w:name="_ETM_Q27_190850"/>
      <w:bookmarkEnd w:id="12743"/>
      <w:r>
        <w:rPr>
          <w:rtl/>
        </w:rPr>
        <w:t xml:space="preserve">מתחיל </w:t>
      </w:r>
      <w:bookmarkStart w:id="12744" w:name="_ETM_Q27_191420"/>
      <w:bookmarkEnd w:id="12744"/>
      <w:r>
        <w:rPr>
          <w:rtl/>
        </w:rPr>
        <w:t xml:space="preserve">חודש </w:t>
      </w:r>
      <w:bookmarkStart w:id="12745" w:name="_ETM_Q27_191750"/>
      <w:bookmarkEnd w:id="12745"/>
      <w:r>
        <w:rPr>
          <w:rtl/>
        </w:rPr>
        <w:t>הרמדאן</w:t>
      </w:r>
      <w:r>
        <w:rPr>
          <w:rFonts w:hint="cs"/>
          <w:rtl/>
        </w:rPr>
        <w:t>,</w:t>
      </w:r>
      <w:r>
        <w:rPr>
          <w:rtl/>
        </w:rPr>
        <w:t xml:space="preserve"> </w:t>
      </w:r>
      <w:bookmarkStart w:id="12746" w:name="_ETM_Q27_192410"/>
      <w:bookmarkEnd w:id="12746"/>
      <w:r>
        <w:rPr>
          <w:rtl/>
        </w:rPr>
        <w:t xml:space="preserve">שהוא </w:t>
      </w:r>
      <w:bookmarkStart w:id="12747" w:name="_ETM_Q27_192680"/>
      <w:bookmarkEnd w:id="12747"/>
      <w:r>
        <w:rPr>
          <w:rtl/>
        </w:rPr>
        <w:t xml:space="preserve">חודש </w:t>
      </w:r>
      <w:bookmarkStart w:id="12748" w:name="_ETM_Q27_193369"/>
      <w:bookmarkEnd w:id="12748"/>
      <w:r>
        <w:rPr>
          <w:rtl/>
        </w:rPr>
        <w:t xml:space="preserve">מיוחד </w:t>
      </w:r>
      <w:bookmarkStart w:id="12749" w:name="_ETM_Q27_193790"/>
      <w:bookmarkEnd w:id="12749"/>
      <w:r>
        <w:rPr>
          <w:rtl/>
        </w:rPr>
        <w:t>באסלאם</w:t>
      </w:r>
      <w:r>
        <w:rPr>
          <w:rFonts w:hint="cs"/>
          <w:rtl/>
        </w:rPr>
        <w:t>.</w:t>
      </w:r>
      <w:r>
        <w:rPr>
          <w:rtl/>
        </w:rPr>
        <w:t xml:space="preserve"> </w:t>
      </w:r>
      <w:bookmarkStart w:id="12750" w:name="_ETM_Q27_195260"/>
      <w:bookmarkEnd w:id="12750"/>
      <w:r>
        <w:rPr>
          <w:rtl/>
        </w:rPr>
        <w:t>חלקכם</w:t>
      </w:r>
      <w:r>
        <w:rPr>
          <w:rFonts w:hint="cs"/>
          <w:rtl/>
        </w:rPr>
        <w:t xml:space="preserve"> –</w:t>
      </w:r>
      <w:r>
        <w:rPr>
          <w:rtl/>
        </w:rPr>
        <w:t xml:space="preserve"> </w:t>
      </w:r>
      <w:bookmarkStart w:id="12751" w:name="_ETM_Q27_196220"/>
      <w:bookmarkEnd w:id="12751"/>
      <w:r>
        <w:rPr>
          <w:rtl/>
        </w:rPr>
        <w:t xml:space="preserve">אני </w:t>
      </w:r>
      <w:bookmarkStart w:id="12752" w:name="_ETM_Q27_196370"/>
      <w:bookmarkEnd w:id="12752"/>
      <w:r>
        <w:rPr>
          <w:rtl/>
        </w:rPr>
        <w:t xml:space="preserve">מדבר </w:t>
      </w:r>
      <w:bookmarkStart w:id="12753" w:name="_ETM_Q27_196700"/>
      <w:bookmarkEnd w:id="12753"/>
      <w:r>
        <w:rPr>
          <w:rtl/>
        </w:rPr>
        <w:t xml:space="preserve">עכשיו </w:t>
      </w:r>
      <w:bookmarkStart w:id="12754" w:name="_ETM_Q27_197360"/>
      <w:bookmarkEnd w:id="12754"/>
      <w:r>
        <w:rPr>
          <w:rtl/>
        </w:rPr>
        <w:t xml:space="preserve">לכל </w:t>
      </w:r>
      <w:bookmarkStart w:id="12755" w:name="_ETM_Q27_198570"/>
      <w:bookmarkEnd w:id="12755"/>
      <w:r>
        <w:rPr>
          <w:rtl/>
        </w:rPr>
        <w:t xml:space="preserve">היהודים </w:t>
      </w:r>
      <w:bookmarkStart w:id="12756" w:name="_ETM_Q27_199410"/>
      <w:bookmarkEnd w:id="12756"/>
      <w:r>
        <w:rPr>
          <w:rtl/>
        </w:rPr>
        <w:t xml:space="preserve">בארץ </w:t>
      </w:r>
      <w:bookmarkStart w:id="12757" w:name="_ETM_Q27_199980"/>
      <w:bookmarkEnd w:id="12757"/>
      <w:r>
        <w:rPr>
          <w:rtl/>
        </w:rPr>
        <w:t>ו</w:t>
      </w:r>
      <w:r>
        <w:rPr>
          <w:rFonts w:hint="cs"/>
          <w:rtl/>
        </w:rPr>
        <w:t>מ</w:t>
      </w:r>
      <w:r>
        <w:rPr>
          <w:rtl/>
        </w:rPr>
        <w:t>חוץ</w:t>
      </w:r>
      <w:r>
        <w:rPr>
          <w:rFonts w:hint="cs"/>
          <w:rtl/>
        </w:rPr>
        <w:t xml:space="preserve"> –</w:t>
      </w:r>
      <w:r>
        <w:rPr>
          <w:rtl/>
        </w:rPr>
        <w:t xml:space="preserve"> </w:t>
      </w:r>
      <w:bookmarkStart w:id="12758" w:name="_ETM_Q27_201910"/>
      <w:bookmarkStart w:id="12759" w:name="_ETM_Q27_202180"/>
      <w:bookmarkStart w:id="12760" w:name="_ETM_Q27_202480"/>
      <w:bookmarkStart w:id="12761" w:name="_ETM_Q27_202989"/>
      <w:bookmarkStart w:id="12762" w:name="_ETM_Q27_203350"/>
      <w:bookmarkEnd w:id="12758"/>
      <w:bookmarkEnd w:id="12759"/>
      <w:bookmarkEnd w:id="12760"/>
      <w:bookmarkEnd w:id="12761"/>
      <w:bookmarkEnd w:id="12762"/>
      <w:r>
        <w:rPr>
          <w:rFonts w:hint="cs"/>
          <w:rtl/>
        </w:rPr>
        <w:t>מכיר</w:t>
      </w:r>
      <w:r>
        <w:rPr>
          <w:rtl/>
        </w:rPr>
        <w:t xml:space="preserve"> </w:t>
      </w:r>
      <w:bookmarkStart w:id="12763" w:name="_ETM_Q27_203650"/>
      <w:bookmarkEnd w:id="12763"/>
      <w:r>
        <w:rPr>
          <w:rtl/>
        </w:rPr>
        <w:t xml:space="preserve">את </w:t>
      </w:r>
      <w:bookmarkStart w:id="12764" w:name="_ETM_Q27_203950"/>
      <w:bookmarkEnd w:id="12764"/>
      <w:r>
        <w:rPr>
          <w:rtl/>
        </w:rPr>
        <w:t xml:space="preserve">הרמדאן </w:t>
      </w:r>
      <w:bookmarkStart w:id="12765" w:name="_ETM_Q27_204400"/>
      <w:bookmarkEnd w:id="12765"/>
      <w:r>
        <w:rPr>
          <w:rtl/>
        </w:rPr>
        <w:t xml:space="preserve">כחודש </w:t>
      </w:r>
      <w:bookmarkStart w:id="12766" w:name="_ETM_Q27_204939"/>
      <w:bookmarkEnd w:id="12766"/>
      <w:r>
        <w:rPr>
          <w:rtl/>
        </w:rPr>
        <w:t xml:space="preserve">של </w:t>
      </w:r>
      <w:bookmarkStart w:id="12767" w:name="_ETM_Q27_205060"/>
      <w:bookmarkStart w:id="12768" w:name="_ETM_Q27_205570"/>
      <w:bookmarkStart w:id="12769" w:name="_ETM_Q27_205720"/>
      <w:bookmarkEnd w:id="12767"/>
      <w:bookmarkEnd w:id="12768"/>
      <w:bookmarkEnd w:id="12769"/>
      <w:r>
        <w:rPr>
          <w:rFonts w:hint="cs"/>
          <w:rtl/>
        </w:rPr>
        <w:t>ארוחות ערב</w:t>
      </w:r>
      <w:r>
        <w:rPr>
          <w:rtl/>
        </w:rPr>
        <w:t xml:space="preserve"> </w:t>
      </w:r>
      <w:bookmarkStart w:id="12770" w:name="_ETM_Q27_205810"/>
      <w:bookmarkEnd w:id="12770"/>
      <w:r>
        <w:rPr>
          <w:rtl/>
        </w:rPr>
        <w:t>טובות</w:t>
      </w:r>
      <w:r>
        <w:rPr>
          <w:rFonts w:hint="cs"/>
          <w:rtl/>
        </w:rPr>
        <w:t>,</w:t>
      </w:r>
      <w:r>
        <w:rPr>
          <w:rtl/>
        </w:rPr>
        <w:t xml:space="preserve"> </w:t>
      </w:r>
      <w:bookmarkStart w:id="12771" w:name="_ETM_Q27_207929"/>
      <w:bookmarkEnd w:id="12771"/>
      <w:r>
        <w:rPr>
          <w:rtl/>
        </w:rPr>
        <w:t xml:space="preserve">אבל </w:t>
      </w:r>
      <w:bookmarkStart w:id="12772" w:name="_ETM_Q27_208199"/>
      <w:bookmarkEnd w:id="12772"/>
      <w:r>
        <w:rPr>
          <w:rtl/>
        </w:rPr>
        <w:t xml:space="preserve">בחודש </w:t>
      </w:r>
      <w:bookmarkStart w:id="12773" w:name="_ETM_Q27_209820"/>
      <w:bookmarkEnd w:id="12773"/>
      <w:r>
        <w:rPr>
          <w:rtl/>
        </w:rPr>
        <w:t xml:space="preserve">זה </w:t>
      </w:r>
      <w:bookmarkStart w:id="12774" w:name="_ETM_Q27_210480"/>
      <w:bookmarkEnd w:id="12774"/>
      <w:r>
        <w:rPr>
          <w:rtl/>
        </w:rPr>
        <w:t xml:space="preserve">מרבים </w:t>
      </w:r>
      <w:bookmarkStart w:id="12775" w:name="_ETM_Q27_210900"/>
      <w:bookmarkEnd w:id="12775"/>
      <w:r>
        <w:rPr>
          <w:rtl/>
        </w:rPr>
        <w:t xml:space="preserve">המוסלמים </w:t>
      </w:r>
      <w:bookmarkStart w:id="12776" w:name="_ETM_Q27_211970"/>
      <w:bookmarkEnd w:id="12776"/>
      <w:r>
        <w:rPr>
          <w:rFonts w:hint="cs"/>
          <w:rtl/>
        </w:rPr>
        <w:t>ב</w:t>
      </w:r>
      <w:r>
        <w:rPr>
          <w:rtl/>
        </w:rPr>
        <w:t>עשיי</w:t>
      </w:r>
      <w:r>
        <w:rPr>
          <w:rFonts w:hint="cs"/>
          <w:rtl/>
        </w:rPr>
        <w:t>ת</w:t>
      </w:r>
      <w:r>
        <w:rPr>
          <w:rtl/>
        </w:rPr>
        <w:t xml:space="preserve"> </w:t>
      </w:r>
      <w:bookmarkStart w:id="12777" w:name="_ETM_Q27_212510"/>
      <w:bookmarkEnd w:id="12777"/>
      <w:r>
        <w:rPr>
          <w:rtl/>
        </w:rPr>
        <w:t xml:space="preserve">דברים </w:t>
      </w:r>
      <w:bookmarkStart w:id="12778" w:name="_ETM_Q27_212870"/>
      <w:bookmarkEnd w:id="12778"/>
      <w:r>
        <w:rPr>
          <w:rtl/>
        </w:rPr>
        <w:t>טובים</w:t>
      </w:r>
      <w:r w:rsidR="00C155AD">
        <w:rPr>
          <w:rFonts w:hint="cs"/>
          <w:rtl/>
        </w:rPr>
        <w:t>,</w:t>
      </w:r>
      <w:r>
        <w:rPr>
          <w:rtl/>
        </w:rPr>
        <w:t xml:space="preserve"> </w:t>
      </w:r>
      <w:bookmarkStart w:id="12779" w:name="_ETM_Q27_213829"/>
      <w:bookmarkEnd w:id="12779"/>
      <w:r>
        <w:rPr>
          <w:rtl/>
        </w:rPr>
        <w:t xml:space="preserve">כגון </w:t>
      </w:r>
      <w:bookmarkStart w:id="12780" w:name="_ETM_Q27_214190"/>
      <w:bookmarkEnd w:id="12780"/>
      <w:r>
        <w:rPr>
          <w:rtl/>
        </w:rPr>
        <w:t>צדקה</w:t>
      </w:r>
      <w:r>
        <w:rPr>
          <w:rFonts w:hint="cs"/>
          <w:rtl/>
        </w:rPr>
        <w:t>,</w:t>
      </w:r>
      <w:r>
        <w:rPr>
          <w:rtl/>
        </w:rPr>
        <w:t xml:space="preserve"> </w:t>
      </w:r>
      <w:bookmarkStart w:id="12781" w:name="_ETM_Q27_215260"/>
      <w:bookmarkEnd w:id="12781"/>
      <w:r>
        <w:rPr>
          <w:rtl/>
        </w:rPr>
        <w:t xml:space="preserve">וצמים </w:t>
      </w:r>
      <w:bookmarkStart w:id="12782" w:name="_ETM_Q27_215770"/>
      <w:bookmarkEnd w:id="12782"/>
      <w:r>
        <w:rPr>
          <w:rtl/>
        </w:rPr>
        <w:t xml:space="preserve">כדי </w:t>
      </w:r>
      <w:bookmarkStart w:id="12783" w:name="_ETM_Q27_215979"/>
      <w:bookmarkEnd w:id="12783"/>
      <w:r>
        <w:rPr>
          <w:rtl/>
        </w:rPr>
        <w:t xml:space="preserve">להרגיש </w:t>
      </w:r>
      <w:bookmarkStart w:id="12784" w:name="_ETM_Q27_216460"/>
      <w:bookmarkEnd w:id="12784"/>
      <w:r>
        <w:rPr>
          <w:rFonts w:hint="cs"/>
          <w:rtl/>
        </w:rPr>
        <w:t xml:space="preserve">עם </w:t>
      </w:r>
      <w:r>
        <w:rPr>
          <w:rtl/>
        </w:rPr>
        <w:t xml:space="preserve">מי </w:t>
      </w:r>
      <w:bookmarkStart w:id="12785" w:name="_ETM_Q27_216850"/>
      <w:bookmarkEnd w:id="12785"/>
      <w:r>
        <w:rPr>
          <w:rtl/>
        </w:rPr>
        <w:t xml:space="preserve">שלא </w:t>
      </w:r>
      <w:bookmarkStart w:id="12786" w:name="_ETM_Q27_217360"/>
      <w:bookmarkEnd w:id="12786"/>
      <w:r>
        <w:rPr>
          <w:rtl/>
        </w:rPr>
        <w:t xml:space="preserve">מוצאים </w:t>
      </w:r>
      <w:bookmarkStart w:id="12787" w:name="_ETM_Q27_217780"/>
      <w:bookmarkEnd w:id="12787"/>
      <w:r>
        <w:rPr>
          <w:rtl/>
        </w:rPr>
        <w:t xml:space="preserve">פרוסת </w:t>
      </w:r>
      <w:bookmarkStart w:id="12788" w:name="_ETM_Q27_218170"/>
      <w:bookmarkEnd w:id="12788"/>
      <w:r>
        <w:rPr>
          <w:rtl/>
        </w:rPr>
        <w:t>לחם</w:t>
      </w:r>
      <w:r>
        <w:rPr>
          <w:rFonts w:hint="cs"/>
          <w:rtl/>
        </w:rPr>
        <w:t>, עם העניים.</w:t>
      </w:r>
      <w:r>
        <w:rPr>
          <w:rtl/>
        </w:rPr>
        <w:t xml:space="preserve"> </w:t>
      </w:r>
      <w:bookmarkStart w:id="12789" w:name="_ETM_Q27_218710"/>
      <w:bookmarkEnd w:id="12789"/>
    </w:p>
    <w:p w:rsidR="00EC08E9" w:rsidRDefault="00EC08E9" w:rsidP="00610BD3">
      <w:pPr>
        <w:rPr>
          <w:rtl/>
        </w:rPr>
      </w:pPr>
      <w:bookmarkStart w:id="12790" w:name="_ETM_Q27_222001"/>
      <w:bookmarkStart w:id="12791" w:name="_ETM_Q27_222047"/>
      <w:bookmarkEnd w:id="12790"/>
      <w:bookmarkEnd w:id="12791"/>
    </w:p>
    <w:p w:rsidR="00EC08E9" w:rsidRDefault="00EC08E9" w:rsidP="00C155AD">
      <w:pPr>
        <w:rPr>
          <w:rtl/>
        </w:rPr>
      </w:pPr>
      <w:bookmarkStart w:id="12792" w:name="_ETM_Q27_222217"/>
      <w:bookmarkStart w:id="12793" w:name="_ETM_Q27_222255"/>
      <w:bookmarkStart w:id="12794" w:name="_ETM_Q27_218860"/>
      <w:bookmarkStart w:id="12795" w:name="_ETM_Q27_220500"/>
      <w:bookmarkEnd w:id="12792"/>
      <w:bookmarkEnd w:id="12793"/>
      <w:bookmarkEnd w:id="12794"/>
      <w:bookmarkEnd w:id="12795"/>
      <w:r>
        <w:rPr>
          <w:rtl/>
        </w:rPr>
        <w:t xml:space="preserve">אנחנו </w:t>
      </w:r>
      <w:bookmarkStart w:id="12796" w:name="_ETM_Q27_220829"/>
      <w:bookmarkEnd w:id="12796"/>
      <w:r>
        <w:rPr>
          <w:rtl/>
        </w:rPr>
        <w:t xml:space="preserve">בחודש </w:t>
      </w:r>
      <w:bookmarkStart w:id="12797" w:name="_ETM_Q27_221280"/>
      <w:bookmarkEnd w:id="12797"/>
      <w:r>
        <w:rPr>
          <w:rtl/>
        </w:rPr>
        <w:t xml:space="preserve">הזה </w:t>
      </w:r>
      <w:bookmarkStart w:id="12798" w:name="_ETM_Q27_221550"/>
      <w:bookmarkEnd w:id="12798"/>
      <w:r>
        <w:rPr>
          <w:rtl/>
        </w:rPr>
        <w:t xml:space="preserve">מרעננים </w:t>
      </w:r>
      <w:bookmarkStart w:id="12799" w:name="_ETM_Q27_222600"/>
      <w:bookmarkEnd w:id="12799"/>
      <w:r>
        <w:rPr>
          <w:rtl/>
        </w:rPr>
        <w:t xml:space="preserve">את </w:t>
      </w:r>
      <w:bookmarkStart w:id="12800" w:name="_ETM_Q27_222750"/>
      <w:bookmarkEnd w:id="12800"/>
      <w:r>
        <w:rPr>
          <w:rtl/>
        </w:rPr>
        <w:t xml:space="preserve">נשמתנו </w:t>
      </w:r>
      <w:bookmarkStart w:id="12801" w:name="_ETM_Q27_223559"/>
      <w:bookmarkEnd w:id="12801"/>
      <w:r>
        <w:rPr>
          <w:rtl/>
        </w:rPr>
        <w:t>ע</w:t>
      </w:r>
      <w:r>
        <w:rPr>
          <w:rFonts w:hint="cs"/>
          <w:rtl/>
        </w:rPr>
        <w:t>ל ידי</w:t>
      </w:r>
      <w:r>
        <w:rPr>
          <w:rtl/>
        </w:rPr>
        <w:t xml:space="preserve"> </w:t>
      </w:r>
      <w:bookmarkStart w:id="12802" w:name="_ETM_Q27_223890"/>
      <w:bookmarkEnd w:id="12802"/>
      <w:r>
        <w:rPr>
          <w:rtl/>
        </w:rPr>
        <w:t>תפילות</w:t>
      </w:r>
      <w:r>
        <w:rPr>
          <w:rFonts w:hint="cs"/>
          <w:rtl/>
        </w:rPr>
        <w:t>,</w:t>
      </w:r>
      <w:r>
        <w:rPr>
          <w:rtl/>
        </w:rPr>
        <w:t xml:space="preserve"> </w:t>
      </w:r>
      <w:bookmarkStart w:id="12803" w:name="_ETM_Q27_224899"/>
      <w:bookmarkEnd w:id="12803"/>
      <w:r>
        <w:rPr>
          <w:rtl/>
        </w:rPr>
        <w:t>מ</w:t>
      </w:r>
      <w:bookmarkStart w:id="12804" w:name="_ETM_Q27_225140"/>
      <w:bookmarkEnd w:id="12804"/>
      <w:r>
        <w:rPr>
          <w:rtl/>
        </w:rPr>
        <w:t>עש</w:t>
      </w:r>
      <w:r>
        <w:rPr>
          <w:rFonts w:hint="cs"/>
          <w:rtl/>
        </w:rPr>
        <w:t xml:space="preserve">י צדקה ועזרה לנזקקים. </w:t>
      </w:r>
      <w:bookmarkStart w:id="12805" w:name="_ETM_Q27_225320"/>
      <w:bookmarkStart w:id="12806" w:name="_ETM_Q27_225379"/>
      <w:bookmarkStart w:id="12807" w:name="_ETM_Q27_225500"/>
      <w:bookmarkStart w:id="12808" w:name="_ETM_Q27_225859"/>
      <w:bookmarkStart w:id="12809" w:name="_ETM_Q27_226519"/>
      <w:bookmarkStart w:id="12810" w:name="_ETM_Q27_226969"/>
      <w:bookmarkStart w:id="12811" w:name="_ETM_Q27_228539"/>
      <w:bookmarkStart w:id="12812" w:name="_ETM_Q27_228899"/>
      <w:bookmarkEnd w:id="12805"/>
      <w:bookmarkEnd w:id="12806"/>
      <w:bookmarkEnd w:id="12807"/>
      <w:bookmarkEnd w:id="12808"/>
      <w:bookmarkEnd w:id="12809"/>
      <w:bookmarkEnd w:id="12810"/>
      <w:bookmarkEnd w:id="12811"/>
      <w:bookmarkEnd w:id="12812"/>
      <w:r>
        <w:rPr>
          <w:rFonts w:hint="cs"/>
          <w:rtl/>
        </w:rPr>
        <w:t>בכל ה</w:t>
      </w:r>
      <w:r>
        <w:rPr>
          <w:rtl/>
        </w:rPr>
        <w:t xml:space="preserve">היסטוריה </w:t>
      </w:r>
      <w:bookmarkStart w:id="12813" w:name="_ETM_Q27_229589"/>
      <w:bookmarkEnd w:id="12813"/>
      <w:r>
        <w:rPr>
          <w:rtl/>
        </w:rPr>
        <w:t xml:space="preserve">שלנו </w:t>
      </w:r>
      <w:bookmarkStart w:id="12814" w:name="_ETM_Q27_230190"/>
      <w:bookmarkEnd w:id="12814"/>
      <w:r>
        <w:rPr>
          <w:rtl/>
        </w:rPr>
        <w:t xml:space="preserve">אנחנו </w:t>
      </w:r>
      <w:bookmarkStart w:id="12815" w:name="_ETM_Q27_230489"/>
      <w:bookmarkEnd w:id="12815"/>
      <w:r>
        <w:rPr>
          <w:rtl/>
        </w:rPr>
        <w:t xml:space="preserve">חגגנו </w:t>
      </w:r>
      <w:bookmarkStart w:id="12816" w:name="_ETM_Q27_230969"/>
      <w:bookmarkEnd w:id="12816"/>
      <w:r>
        <w:rPr>
          <w:rtl/>
        </w:rPr>
        <w:t xml:space="preserve">את </w:t>
      </w:r>
      <w:bookmarkStart w:id="12817" w:name="_ETM_Q27_231089"/>
      <w:bookmarkEnd w:id="12817"/>
      <w:r>
        <w:rPr>
          <w:rtl/>
        </w:rPr>
        <w:t xml:space="preserve">החודש </w:t>
      </w:r>
      <w:bookmarkStart w:id="12818" w:name="_ETM_Q27_232109"/>
      <w:bookmarkEnd w:id="12818"/>
      <w:r>
        <w:rPr>
          <w:rtl/>
        </w:rPr>
        <w:t>ב</w:t>
      </w:r>
      <w:r>
        <w:rPr>
          <w:rFonts w:hint="cs"/>
          <w:rtl/>
        </w:rPr>
        <w:t>אווירה</w:t>
      </w:r>
      <w:r>
        <w:rPr>
          <w:rtl/>
        </w:rPr>
        <w:t xml:space="preserve"> </w:t>
      </w:r>
      <w:bookmarkStart w:id="12819" w:name="_ETM_Q27_232589"/>
      <w:bookmarkEnd w:id="12819"/>
      <w:r>
        <w:rPr>
          <w:rtl/>
        </w:rPr>
        <w:t xml:space="preserve">של </w:t>
      </w:r>
      <w:bookmarkStart w:id="12820" w:name="_ETM_Q27_232769"/>
      <w:bookmarkEnd w:id="12820"/>
      <w:r>
        <w:rPr>
          <w:rtl/>
        </w:rPr>
        <w:t xml:space="preserve">אהבה </w:t>
      </w:r>
      <w:bookmarkStart w:id="12821" w:name="_ETM_Q27_233550"/>
      <w:bookmarkEnd w:id="12821"/>
      <w:r>
        <w:rPr>
          <w:rFonts w:hint="cs"/>
          <w:rtl/>
        </w:rPr>
        <w:t>ו</w:t>
      </w:r>
      <w:r>
        <w:rPr>
          <w:rtl/>
        </w:rPr>
        <w:t>רוגע</w:t>
      </w:r>
      <w:r>
        <w:rPr>
          <w:rFonts w:hint="cs"/>
          <w:rtl/>
        </w:rPr>
        <w:t>.</w:t>
      </w:r>
      <w:r>
        <w:rPr>
          <w:rtl/>
        </w:rPr>
        <w:t xml:space="preserve"> </w:t>
      </w:r>
      <w:bookmarkStart w:id="12822" w:name="_ETM_Q27_234970"/>
      <w:bookmarkEnd w:id="12822"/>
      <w:r>
        <w:rPr>
          <w:rtl/>
        </w:rPr>
        <w:t>לצערנו</w:t>
      </w:r>
      <w:r>
        <w:rPr>
          <w:rFonts w:hint="cs"/>
          <w:rtl/>
        </w:rPr>
        <w:t>,</w:t>
      </w:r>
      <w:r>
        <w:rPr>
          <w:rtl/>
        </w:rPr>
        <w:t xml:space="preserve"> </w:t>
      </w:r>
      <w:bookmarkStart w:id="12823" w:name="_ETM_Q27_236629"/>
      <w:bookmarkEnd w:id="12823"/>
      <w:r>
        <w:rPr>
          <w:rtl/>
        </w:rPr>
        <w:t xml:space="preserve">יש </w:t>
      </w:r>
      <w:bookmarkStart w:id="12824" w:name="_ETM_Q27_237199"/>
      <w:bookmarkEnd w:id="12824"/>
      <w:r>
        <w:rPr>
          <w:rtl/>
        </w:rPr>
        <w:t xml:space="preserve">אנשים </w:t>
      </w:r>
      <w:bookmarkStart w:id="12825" w:name="_ETM_Q27_238280"/>
      <w:bookmarkEnd w:id="12825"/>
      <w:r>
        <w:rPr>
          <w:rtl/>
        </w:rPr>
        <w:t xml:space="preserve">המנסים </w:t>
      </w:r>
      <w:bookmarkStart w:id="12826" w:name="_ETM_Q27_238909"/>
      <w:bookmarkEnd w:id="12826"/>
      <w:r>
        <w:rPr>
          <w:rtl/>
        </w:rPr>
        <w:t xml:space="preserve">להרוס </w:t>
      </w:r>
      <w:bookmarkStart w:id="12827" w:name="_ETM_Q27_239269"/>
      <w:bookmarkEnd w:id="12827"/>
      <w:r>
        <w:rPr>
          <w:rtl/>
        </w:rPr>
        <w:t xml:space="preserve">לנו </w:t>
      </w:r>
      <w:bookmarkStart w:id="12828" w:name="_ETM_Q27_239479"/>
      <w:bookmarkEnd w:id="12828"/>
      <w:r>
        <w:rPr>
          <w:rtl/>
        </w:rPr>
        <w:t xml:space="preserve">את </w:t>
      </w:r>
      <w:bookmarkStart w:id="12829" w:name="_ETM_Q27_239569"/>
      <w:bookmarkEnd w:id="12829"/>
      <w:r>
        <w:rPr>
          <w:rtl/>
        </w:rPr>
        <w:t xml:space="preserve">החודש </w:t>
      </w:r>
      <w:bookmarkStart w:id="12830" w:name="_ETM_Q27_240019"/>
      <w:bookmarkEnd w:id="12830"/>
      <w:r>
        <w:rPr>
          <w:rtl/>
        </w:rPr>
        <w:t>ע</w:t>
      </w:r>
      <w:r>
        <w:rPr>
          <w:rFonts w:hint="cs"/>
          <w:rtl/>
        </w:rPr>
        <w:t>ל ידי</w:t>
      </w:r>
      <w:r>
        <w:rPr>
          <w:rtl/>
        </w:rPr>
        <w:t xml:space="preserve"> </w:t>
      </w:r>
      <w:bookmarkStart w:id="12831" w:name="_ETM_Q27_240350"/>
      <w:bookmarkEnd w:id="12831"/>
      <w:r>
        <w:rPr>
          <w:rtl/>
        </w:rPr>
        <w:t xml:space="preserve">הסתה </w:t>
      </w:r>
      <w:bookmarkStart w:id="12832" w:name="_ETM_Q27_240769"/>
      <w:bookmarkEnd w:id="12832"/>
      <w:r>
        <w:rPr>
          <w:rtl/>
        </w:rPr>
        <w:t>וגזענות</w:t>
      </w:r>
      <w:r>
        <w:rPr>
          <w:rFonts w:hint="cs"/>
          <w:rtl/>
        </w:rPr>
        <w:t>.</w:t>
      </w:r>
      <w:r>
        <w:rPr>
          <w:rtl/>
        </w:rPr>
        <w:t xml:space="preserve"> </w:t>
      </w:r>
      <w:bookmarkStart w:id="12833" w:name="_ETM_Q27_242360"/>
      <w:bookmarkEnd w:id="12833"/>
      <w:r>
        <w:rPr>
          <w:rtl/>
        </w:rPr>
        <w:t xml:space="preserve">מנסים </w:t>
      </w:r>
      <w:bookmarkStart w:id="12834" w:name="_ETM_Q27_242840"/>
      <w:bookmarkEnd w:id="12834"/>
      <w:r>
        <w:rPr>
          <w:rtl/>
        </w:rPr>
        <w:t xml:space="preserve">לצייר </w:t>
      </w:r>
      <w:bookmarkStart w:id="12835" w:name="_ETM_Q27_243290"/>
      <w:bookmarkEnd w:id="12835"/>
      <w:r>
        <w:rPr>
          <w:rFonts w:hint="cs"/>
          <w:rtl/>
        </w:rPr>
        <w:t xml:space="preserve">את </w:t>
      </w:r>
      <w:r>
        <w:rPr>
          <w:rtl/>
        </w:rPr>
        <w:t xml:space="preserve">חודש </w:t>
      </w:r>
      <w:bookmarkStart w:id="12836" w:name="_ETM_Q27_243650"/>
      <w:bookmarkEnd w:id="12836"/>
      <w:r>
        <w:rPr>
          <w:rtl/>
        </w:rPr>
        <w:t xml:space="preserve">הרחמנות </w:t>
      </w:r>
      <w:bookmarkStart w:id="12837" w:name="_ETM_Q27_244340"/>
      <w:bookmarkEnd w:id="12837"/>
      <w:r>
        <w:rPr>
          <w:rtl/>
        </w:rPr>
        <w:t xml:space="preserve">כחודש </w:t>
      </w:r>
      <w:bookmarkStart w:id="12838" w:name="_ETM_Q27_244850"/>
      <w:bookmarkEnd w:id="12838"/>
      <w:r>
        <w:rPr>
          <w:rtl/>
        </w:rPr>
        <w:t>הדמים</w:t>
      </w:r>
      <w:r>
        <w:rPr>
          <w:rFonts w:hint="cs"/>
          <w:rtl/>
        </w:rPr>
        <w:t>.</w:t>
      </w:r>
      <w:r>
        <w:rPr>
          <w:rtl/>
        </w:rPr>
        <w:t xml:space="preserve"> </w:t>
      </w:r>
      <w:bookmarkStart w:id="12839" w:name="_ETM_Q27_246209"/>
      <w:bookmarkEnd w:id="12839"/>
      <w:r>
        <w:rPr>
          <w:rtl/>
        </w:rPr>
        <w:t>ל</w:t>
      </w:r>
      <w:r>
        <w:rPr>
          <w:rFonts w:hint="cs"/>
          <w:rtl/>
        </w:rPr>
        <w:t>א</w:t>
      </w:r>
      <w:r>
        <w:rPr>
          <w:rtl/>
        </w:rPr>
        <w:t xml:space="preserve">נשים </w:t>
      </w:r>
      <w:bookmarkStart w:id="12840" w:name="_ETM_Q27_246750"/>
      <w:bookmarkEnd w:id="12840"/>
      <w:r>
        <w:rPr>
          <w:rtl/>
        </w:rPr>
        <w:t>אל</w:t>
      </w:r>
      <w:r>
        <w:rPr>
          <w:rFonts w:hint="cs"/>
          <w:rtl/>
        </w:rPr>
        <w:t>ה</w:t>
      </w:r>
      <w:r>
        <w:rPr>
          <w:rtl/>
        </w:rPr>
        <w:t xml:space="preserve"> </w:t>
      </w:r>
      <w:bookmarkStart w:id="12841" w:name="_ETM_Q27_247869"/>
      <w:bookmarkEnd w:id="12841"/>
      <w:r>
        <w:rPr>
          <w:rtl/>
        </w:rPr>
        <w:t xml:space="preserve">אני </w:t>
      </w:r>
      <w:bookmarkStart w:id="12842" w:name="_ETM_Q27_248110"/>
      <w:bookmarkEnd w:id="12842"/>
      <w:r>
        <w:rPr>
          <w:rtl/>
        </w:rPr>
        <w:t xml:space="preserve">מזכיר </w:t>
      </w:r>
      <w:bookmarkStart w:id="12843" w:name="_ETM_Q27_248469"/>
      <w:bookmarkEnd w:id="12843"/>
      <w:r>
        <w:rPr>
          <w:rtl/>
        </w:rPr>
        <w:t>ש</w:t>
      </w:r>
      <w:r w:rsidR="00C155AD">
        <w:rPr>
          <w:rFonts w:hint="cs"/>
          <w:rtl/>
        </w:rPr>
        <w:t>מה</w:t>
      </w:r>
      <w:r>
        <w:rPr>
          <w:rtl/>
        </w:rPr>
        <w:t xml:space="preserve">היסטוריה </w:t>
      </w:r>
      <w:bookmarkStart w:id="12844" w:name="_ETM_Q27_249280"/>
      <w:bookmarkEnd w:id="12844"/>
      <w:r>
        <w:rPr>
          <w:rFonts w:hint="cs"/>
          <w:rtl/>
        </w:rPr>
        <w:t>ה</w:t>
      </w:r>
      <w:r>
        <w:rPr>
          <w:rtl/>
        </w:rPr>
        <w:t>לא</w:t>
      </w:r>
      <w:bookmarkStart w:id="12845" w:name="_ETM_Q27_249430"/>
      <w:bookmarkEnd w:id="12845"/>
      <w:r>
        <w:rPr>
          <w:rFonts w:hint="cs"/>
          <w:rtl/>
        </w:rPr>
        <w:t>-</w:t>
      </w:r>
      <w:r>
        <w:rPr>
          <w:rtl/>
        </w:rPr>
        <w:t xml:space="preserve">רחוקה </w:t>
      </w:r>
      <w:bookmarkStart w:id="12846" w:name="_ETM_Q27_250640"/>
      <w:bookmarkEnd w:id="12846"/>
      <w:r>
        <w:rPr>
          <w:rtl/>
        </w:rPr>
        <w:t xml:space="preserve">ניתן </w:t>
      </w:r>
      <w:bookmarkStart w:id="12847" w:name="_ETM_Q27_251590"/>
      <w:bookmarkEnd w:id="12847"/>
      <w:r>
        <w:rPr>
          <w:rtl/>
        </w:rPr>
        <w:t xml:space="preserve">ללמוד </w:t>
      </w:r>
      <w:bookmarkStart w:id="12848" w:name="_ETM_Q27_252040"/>
      <w:bookmarkEnd w:id="12848"/>
      <w:r>
        <w:rPr>
          <w:rtl/>
        </w:rPr>
        <w:t xml:space="preserve">על </w:t>
      </w:r>
      <w:bookmarkStart w:id="12849" w:name="_ETM_Q27_252189"/>
      <w:bookmarkEnd w:id="12849"/>
      <w:r>
        <w:rPr>
          <w:rtl/>
        </w:rPr>
        <w:t xml:space="preserve">עובדה </w:t>
      </w:r>
      <w:bookmarkStart w:id="12850" w:name="_ETM_Q27_252610"/>
      <w:bookmarkEnd w:id="12850"/>
      <w:r>
        <w:rPr>
          <w:rFonts w:hint="cs"/>
          <w:rtl/>
        </w:rPr>
        <w:t>אחת</w:t>
      </w:r>
      <w:r>
        <w:rPr>
          <w:rtl/>
        </w:rPr>
        <w:t xml:space="preserve"> </w:t>
      </w:r>
      <w:bookmarkStart w:id="12851" w:name="_ETM_Q27_252909"/>
      <w:bookmarkEnd w:id="12851"/>
      <w:r>
        <w:rPr>
          <w:rtl/>
        </w:rPr>
        <w:t>ברורה</w:t>
      </w:r>
      <w:r>
        <w:rPr>
          <w:rFonts w:hint="cs"/>
          <w:rtl/>
        </w:rPr>
        <w:t>:</w:t>
      </w:r>
      <w:r>
        <w:rPr>
          <w:rtl/>
        </w:rPr>
        <w:t xml:space="preserve"> </w:t>
      </w:r>
      <w:bookmarkStart w:id="12852" w:name="_ETM_Q27_254020"/>
      <w:bookmarkEnd w:id="12852"/>
      <w:r>
        <w:rPr>
          <w:rtl/>
        </w:rPr>
        <w:t xml:space="preserve">מי </w:t>
      </w:r>
      <w:bookmarkStart w:id="12853" w:name="_ETM_Q27_254319"/>
      <w:bookmarkEnd w:id="12853"/>
      <w:r>
        <w:rPr>
          <w:rtl/>
        </w:rPr>
        <w:t xml:space="preserve">שמזין </w:t>
      </w:r>
      <w:bookmarkStart w:id="12854" w:name="_ETM_Q27_254889"/>
      <w:bookmarkEnd w:id="12854"/>
      <w:r>
        <w:rPr>
          <w:rtl/>
        </w:rPr>
        <w:t xml:space="preserve">אנשים </w:t>
      </w:r>
      <w:bookmarkStart w:id="12855" w:name="_ETM_Q27_255310"/>
      <w:bookmarkEnd w:id="12855"/>
      <w:r>
        <w:rPr>
          <w:rtl/>
        </w:rPr>
        <w:t xml:space="preserve">בשנאה </w:t>
      </w:r>
      <w:bookmarkStart w:id="12856" w:name="_ETM_Q27_256329"/>
      <w:bookmarkEnd w:id="12856"/>
      <w:r>
        <w:rPr>
          <w:rtl/>
        </w:rPr>
        <w:t>ו</w:t>
      </w:r>
      <w:r>
        <w:rPr>
          <w:rFonts w:hint="cs"/>
          <w:rtl/>
        </w:rPr>
        <w:t>ב</w:t>
      </w:r>
      <w:r>
        <w:rPr>
          <w:rtl/>
        </w:rPr>
        <w:t>אלימות</w:t>
      </w:r>
      <w:r>
        <w:rPr>
          <w:rFonts w:hint="cs"/>
          <w:rtl/>
        </w:rPr>
        <w:t>,</w:t>
      </w:r>
      <w:r>
        <w:rPr>
          <w:rtl/>
        </w:rPr>
        <w:t xml:space="preserve"> </w:t>
      </w:r>
      <w:bookmarkStart w:id="12857" w:name="_ETM_Q27_257409"/>
      <w:bookmarkEnd w:id="12857"/>
      <w:r>
        <w:rPr>
          <w:rtl/>
        </w:rPr>
        <w:t xml:space="preserve">יביא </w:t>
      </w:r>
      <w:bookmarkStart w:id="12858" w:name="_ETM_Q27_257740"/>
      <w:bookmarkEnd w:id="12858"/>
      <w:r>
        <w:rPr>
          <w:rtl/>
        </w:rPr>
        <w:t xml:space="preserve">לכך </w:t>
      </w:r>
      <w:bookmarkStart w:id="12859" w:name="_ETM_Q27_258099"/>
      <w:bookmarkEnd w:id="12859"/>
      <w:r>
        <w:rPr>
          <w:rtl/>
        </w:rPr>
        <w:t xml:space="preserve">שהוא </w:t>
      </w:r>
      <w:bookmarkStart w:id="12860" w:name="_ETM_Q27_258729"/>
      <w:bookmarkEnd w:id="12860"/>
      <w:r>
        <w:rPr>
          <w:rtl/>
        </w:rPr>
        <w:t xml:space="preserve">עצמו </w:t>
      </w:r>
      <w:bookmarkStart w:id="12861" w:name="_ETM_Q27_259209"/>
      <w:bookmarkEnd w:id="12861"/>
      <w:r>
        <w:rPr>
          <w:rtl/>
        </w:rPr>
        <w:t xml:space="preserve">יסבול </w:t>
      </w:r>
      <w:bookmarkStart w:id="12862" w:name="_ETM_Q27_259599"/>
      <w:bookmarkEnd w:id="12862"/>
      <w:r>
        <w:rPr>
          <w:rFonts w:hint="cs"/>
          <w:rtl/>
        </w:rPr>
        <w:t>מ</w:t>
      </w:r>
      <w:r>
        <w:rPr>
          <w:rtl/>
        </w:rPr>
        <w:t xml:space="preserve">מעשיו </w:t>
      </w:r>
      <w:bookmarkStart w:id="12863" w:name="_ETM_Q27_260499"/>
      <w:bookmarkEnd w:id="12863"/>
      <w:r>
        <w:rPr>
          <w:rtl/>
        </w:rPr>
        <w:t>אל</w:t>
      </w:r>
      <w:r>
        <w:rPr>
          <w:rFonts w:hint="cs"/>
          <w:rtl/>
        </w:rPr>
        <w:t xml:space="preserve">ה. </w:t>
      </w:r>
      <w:bookmarkStart w:id="12864" w:name="_ETM_Q27_264247"/>
      <w:bookmarkStart w:id="12865" w:name="_ETM_Q27_264350"/>
      <w:bookmarkStart w:id="12866" w:name="_ETM_Q27_264438"/>
      <w:bookmarkStart w:id="12867" w:name="_ETM_Q27_264561"/>
      <w:bookmarkStart w:id="12868" w:name="_ETM_Q27_262630"/>
      <w:bookmarkEnd w:id="12864"/>
      <w:bookmarkEnd w:id="12865"/>
      <w:bookmarkEnd w:id="12866"/>
      <w:bookmarkEnd w:id="12867"/>
      <w:bookmarkEnd w:id="12868"/>
      <w:r>
        <w:rPr>
          <w:rtl/>
        </w:rPr>
        <w:t xml:space="preserve">שנאה </w:t>
      </w:r>
      <w:bookmarkStart w:id="12869" w:name="_ETM_Q27_263050"/>
      <w:bookmarkEnd w:id="12869"/>
      <w:r>
        <w:rPr>
          <w:rtl/>
        </w:rPr>
        <w:t xml:space="preserve">חוזרת </w:t>
      </w:r>
      <w:bookmarkStart w:id="12870" w:name="_ETM_Q27_263560"/>
      <w:bookmarkEnd w:id="12870"/>
      <w:r w:rsidR="00C155AD">
        <w:rPr>
          <w:rFonts w:hint="cs"/>
          <w:rtl/>
        </w:rPr>
        <w:t>א</w:t>
      </w:r>
      <w:r>
        <w:rPr>
          <w:rtl/>
        </w:rPr>
        <w:t xml:space="preserve">ל </w:t>
      </w:r>
      <w:bookmarkStart w:id="12871" w:name="_ETM_Q27_263709"/>
      <w:bookmarkEnd w:id="12871"/>
      <w:r>
        <w:rPr>
          <w:rtl/>
        </w:rPr>
        <w:t xml:space="preserve">מי </w:t>
      </w:r>
      <w:bookmarkStart w:id="12872" w:name="_ETM_Q27_263860"/>
      <w:bookmarkEnd w:id="12872"/>
      <w:r>
        <w:rPr>
          <w:rtl/>
        </w:rPr>
        <w:t>שמייצ</w:t>
      </w:r>
      <w:r>
        <w:rPr>
          <w:rFonts w:hint="cs"/>
          <w:rtl/>
        </w:rPr>
        <w:t>ר</w:t>
      </w:r>
      <w:r>
        <w:rPr>
          <w:rtl/>
        </w:rPr>
        <w:t xml:space="preserve"> </w:t>
      </w:r>
      <w:bookmarkStart w:id="12873" w:name="_ETM_Q27_264430"/>
      <w:bookmarkEnd w:id="12873"/>
      <w:r>
        <w:rPr>
          <w:rtl/>
        </w:rPr>
        <w:t>אותה</w:t>
      </w:r>
      <w:r>
        <w:rPr>
          <w:rFonts w:hint="cs"/>
          <w:rtl/>
        </w:rPr>
        <w:t>,</w:t>
      </w:r>
      <w:r>
        <w:rPr>
          <w:rtl/>
        </w:rPr>
        <w:t xml:space="preserve"> </w:t>
      </w:r>
      <w:bookmarkStart w:id="12874" w:name="_ETM_Q27_264760"/>
      <w:bookmarkEnd w:id="12874"/>
      <w:r>
        <w:rPr>
          <w:rtl/>
        </w:rPr>
        <w:t xml:space="preserve">ולא </w:t>
      </w:r>
      <w:bookmarkStart w:id="12875" w:name="_ETM_Q27_264940"/>
      <w:bookmarkEnd w:id="12875"/>
      <w:r>
        <w:rPr>
          <w:rtl/>
        </w:rPr>
        <w:t xml:space="preserve">פוסחת </w:t>
      </w:r>
      <w:bookmarkStart w:id="12876" w:name="_ETM_Q27_265450"/>
      <w:bookmarkEnd w:id="12876"/>
      <w:r>
        <w:rPr>
          <w:rtl/>
        </w:rPr>
        <w:t>עליו</w:t>
      </w:r>
      <w:r>
        <w:rPr>
          <w:rFonts w:hint="cs"/>
          <w:rtl/>
        </w:rPr>
        <w:t>.</w:t>
      </w:r>
      <w:r>
        <w:rPr>
          <w:rtl/>
        </w:rPr>
        <w:t xml:space="preserve"> </w:t>
      </w:r>
      <w:bookmarkStart w:id="12877" w:name="_ETM_Q27_266929"/>
      <w:bookmarkEnd w:id="12877"/>
      <w:r>
        <w:rPr>
          <w:rtl/>
        </w:rPr>
        <w:t xml:space="preserve">שנאה </w:t>
      </w:r>
      <w:bookmarkStart w:id="12878" w:name="_ETM_Q27_267380"/>
      <w:bookmarkEnd w:id="12878"/>
      <w:r>
        <w:rPr>
          <w:rtl/>
        </w:rPr>
        <w:t>והסתה</w:t>
      </w:r>
      <w:r>
        <w:rPr>
          <w:rFonts w:hint="cs"/>
          <w:rtl/>
        </w:rPr>
        <w:t>,</w:t>
      </w:r>
      <w:r>
        <w:rPr>
          <w:rtl/>
        </w:rPr>
        <w:t xml:space="preserve"> </w:t>
      </w:r>
      <w:bookmarkStart w:id="12879" w:name="_ETM_Q27_268130"/>
      <w:bookmarkEnd w:id="12879"/>
      <w:r>
        <w:rPr>
          <w:rtl/>
        </w:rPr>
        <w:t xml:space="preserve">במיוחד </w:t>
      </w:r>
      <w:bookmarkStart w:id="12880" w:name="_ETM_Q27_268670"/>
      <w:bookmarkEnd w:id="12880"/>
      <w:r>
        <w:rPr>
          <w:rtl/>
        </w:rPr>
        <w:t xml:space="preserve">בימים </w:t>
      </w:r>
      <w:bookmarkStart w:id="12881" w:name="_ETM_Q27_268999"/>
      <w:bookmarkEnd w:id="12881"/>
      <w:r>
        <w:rPr>
          <w:rtl/>
        </w:rPr>
        <w:t xml:space="preserve">של </w:t>
      </w:r>
      <w:bookmarkStart w:id="12882" w:name="_ETM_Q27_269209"/>
      <w:bookmarkEnd w:id="12882"/>
      <w:r>
        <w:rPr>
          <w:rtl/>
        </w:rPr>
        <w:t xml:space="preserve">קדושה </w:t>
      </w:r>
      <w:bookmarkStart w:id="12883" w:name="_ETM_Q27_270250"/>
      <w:bookmarkEnd w:id="12883"/>
      <w:r>
        <w:rPr>
          <w:rtl/>
        </w:rPr>
        <w:t>ועשיי</w:t>
      </w:r>
      <w:r>
        <w:rPr>
          <w:rFonts w:hint="cs"/>
          <w:rtl/>
        </w:rPr>
        <w:t>ת</w:t>
      </w:r>
      <w:r>
        <w:rPr>
          <w:rtl/>
        </w:rPr>
        <w:t xml:space="preserve"> </w:t>
      </w:r>
      <w:bookmarkStart w:id="12884" w:name="_ETM_Q27_270819"/>
      <w:bookmarkEnd w:id="12884"/>
      <w:r>
        <w:rPr>
          <w:rtl/>
        </w:rPr>
        <w:t>טוב</w:t>
      </w:r>
      <w:r>
        <w:rPr>
          <w:rFonts w:hint="cs"/>
          <w:rtl/>
        </w:rPr>
        <w:t>,</w:t>
      </w:r>
      <w:r>
        <w:rPr>
          <w:rtl/>
        </w:rPr>
        <w:t xml:space="preserve"> </w:t>
      </w:r>
      <w:bookmarkStart w:id="12885" w:name="_ETM_Q27_271660"/>
      <w:bookmarkEnd w:id="12885"/>
      <w:r>
        <w:rPr>
          <w:rtl/>
        </w:rPr>
        <w:t xml:space="preserve">רק </w:t>
      </w:r>
      <w:bookmarkStart w:id="12886" w:name="_ETM_Q27_271990"/>
      <w:bookmarkEnd w:id="12886"/>
      <w:r>
        <w:rPr>
          <w:rtl/>
        </w:rPr>
        <w:t xml:space="preserve">מראים </w:t>
      </w:r>
      <w:bookmarkStart w:id="12887" w:name="_ETM_Q27_272680"/>
      <w:bookmarkEnd w:id="12887"/>
      <w:r>
        <w:rPr>
          <w:rFonts w:hint="cs"/>
          <w:rtl/>
        </w:rPr>
        <w:t>את פ</w:t>
      </w:r>
      <w:r>
        <w:rPr>
          <w:rtl/>
        </w:rPr>
        <w:t xml:space="preserve">ניו </w:t>
      </w:r>
      <w:bookmarkStart w:id="12888" w:name="_ETM_Q27_273100"/>
      <w:bookmarkEnd w:id="12888"/>
      <w:r>
        <w:rPr>
          <w:rtl/>
        </w:rPr>
        <w:t>המ</w:t>
      </w:r>
      <w:r>
        <w:rPr>
          <w:rFonts w:hint="cs"/>
          <w:rtl/>
        </w:rPr>
        <w:t>כוערות</w:t>
      </w:r>
      <w:r>
        <w:rPr>
          <w:rtl/>
        </w:rPr>
        <w:t xml:space="preserve"> </w:t>
      </w:r>
      <w:bookmarkStart w:id="12889" w:name="_ETM_Q27_273670"/>
      <w:bookmarkEnd w:id="12889"/>
      <w:r>
        <w:rPr>
          <w:rtl/>
        </w:rPr>
        <w:t xml:space="preserve">של </w:t>
      </w:r>
      <w:bookmarkStart w:id="12890" w:name="_ETM_Q27_273819"/>
      <w:bookmarkEnd w:id="12890"/>
      <w:r>
        <w:rPr>
          <w:rtl/>
        </w:rPr>
        <w:t>המסי</w:t>
      </w:r>
      <w:r>
        <w:rPr>
          <w:rFonts w:hint="cs"/>
          <w:rtl/>
        </w:rPr>
        <w:t>ת.</w:t>
      </w:r>
      <w:r>
        <w:rPr>
          <w:rtl/>
        </w:rPr>
        <w:t xml:space="preserve"> </w:t>
      </w:r>
      <w:bookmarkStart w:id="12891" w:name="_ETM_Q27_274920"/>
      <w:bookmarkEnd w:id="12891"/>
      <w:r>
        <w:rPr>
          <w:rtl/>
        </w:rPr>
        <w:t xml:space="preserve">על </w:t>
      </w:r>
      <w:bookmarkStart w:id="12892" w:name="_ETM_Q27_275130"/>
      <w:bookmarkEnd w:id="12892"/>
      <w:r>
        <w:rPr>
          <w:rtl/>
        </w:rPr>
        <w:t>כן</w:t>
      </w:r>
      <w:r>
        <w:rPr>
          <w:rFonts w:hint="cs"/>
          <w:rtl/>
        </w:rPr>
        <w:t>,</w:t>
      </w:r>
      <w:r>
        <w:rPr>
          <w:rtl/>
        </w:rPr>
        <w:t xml:space="preserve"> </w:t>
      </w:r>
      <w:bookmarkStart w:id="12893" w:name="_ETM_Q27_276079"/>
      <w:bookmarkEnd w:id="12893"/>
      <w:r>
        <w:rPr>
          <w:rtl/>
        </w:rPr>
        <w:t xml:space="preserve">אני </w:t>
      </w:r>
      <w:bookmarkStart w:id="12894" w:name="_ETM_Q27_276350"/>
      <w:bookmarkEnd w:id="12894"/>
      <w:r>
        <w:rPr>
          <w:rtl/>
        </w:rPr>
        <w:t>מתפל</w:t>
      </w:r>
      <w:r>
        <w:rPr>
          <w:rFonts w:hint="cs"/>
          <w:rtl/>
        </w:rPr>
        <w:t>ל</w:t>
      </w:r>
      <w:r>
        <w:rPr>
          <w:rtl/>
        </w:rPr>
        <w:t xml:space="preserve"> </w:t>
      </w:r>
      <w:bookmarkStart w:id="12895" w:name="_ETM_Q27_276799"/>
      <w:bookmarkEnd w:id="12895"/>
      <w:r>
        <w:rPr>
          <w:rtl/>
        </w:rPr>
        <w:t xml:space="preserve">שכל </w:t>
      </w:r>
      <w:bookmarkStart w:id="12896" w:name="_ETM_Q27_277250"/>
      <w:bookmarkEnd w:id="12896"/>
      <w:r>
        <w:rPr>
          <w:rtl/>
        </w:rPr>
        <w:t xml:space="preserve">מי </w:t>
      </w:r>
      <w:bookmarkStart w:id="12897" w:name="_ETM_Q27_277430"/>
      <w:bookmarkEnd w:id="12897"/>
      <w:r>
        <w:rPr>
          <w:rtl/>
        </w:rPr>
        <w:t xml:space="preserve">שמנסה </w:t>
      </w:r>
      <w:bookmarkStart w:id="12898" w:name="_ETM_Q27_278000"/>
      <w:bookmarkEnd w:id="12898"/>
      <w:r>
        <w:rPr>
          <w:rtl/>
        </w:rPr>
        <w:t xml:space="preserve">להבעיר </w:t>
      </w:r>
      <w:bookmarkStart w:id="12899" w:name="_ETM_Q27_278930"/>
      <w:bookmarkEnd w:id="12899"/>
      <w:r>
        <w:rPr>
          <w:rtl/>
        </w:rPr>
        <w:t xml:space="preserve">את </w:t>
      </w:r>
      <w:bookmarkStart w:id="12900" w:name="_ETM_Q27_279110"/>
      <w:bookmarkEnd w:id="12900"/>
      <w:r>
        <w:rPr>
          <w:rtl/>
        </w:rPr>
        <w:t xml:space="preserve">האזור </w:t>
      </w:r>
      <w:bookmarkStart w:id="12901" w:name="_ETM_Q27_279530"/>
      <w:bookmarkEnd w:id="12901"/>
      <w:r>
        <w:rPr>
          <w:rtl/>
        </w:rPr>
        <w:t xml:space="preserve">בדברי </w:t>
      </w:r>
      <w:bookmarkStart w:id="12902" w:name="_ETM_Q27_280040"/>
      <w:bookmarkEnd w:id="12902"/>
      <w:r>
        <w:rPr>
          <w:rtl/>
        </w:rPr>
        <w:t>הסתה</w:t>
      </w:r>
      <w:r>
        <w:rPr>
          <w:rFonts w:hint="cs"/>
          <w:rtl/>
        </w:rPr>
        <w:t>,</w:t>
      </w:r>
      <w:r>
        <w:rPr>
          <w:rtl/>
        </w:rPr>
        <w:t xml:space="preserve"> </w:t>
      </w:r>
      <w:bookmarkStart w:id="12903" w:name="_ETM_Q27_281520"/>
      <w:bookmarkEnd w:id="12903"/>
      <w:r>
        <w:rPr>
          <w:rtl/>
        </w:rPr>
        <w:t xml:space="preserve">שלא </w:t>
      </w:r>
      <w:bookmarkStart w:id="12904" w:name="_ETM_Q27_281819"/>
      <w:bookmarkEnd w:id="12904"/>
      <w:r>
        <w:rPr>
          <w:rtl/>
        </w:rPr>
        <w:t xml:space="preserve">יזכה </w:t>
      </w:r>
      <w:bookmarkStart w:id="12905" w:name="_ETM_Q27_282209"/>
      <w:bookmarkEnd w:id="12905"/>
      <w:r>
        <w:rPr>
          <w:rtl/>
        </w:rPr>
        <w:t xml:space="preserve">במטרתו </w:t>
      </w:r>
      <w:bookmarkStart w:id="12906" w:name="_ETM_Q27_282750"/>
      <w:bookmarkEnd w:id="12906"/>
      <w:r>
        <w:rPr>
          <w:rtl/>
        </w:rPr>
        <w:t>המ</w:t>
      </w:r>
      <w:r>
        <w:rPr>
          <w:rFonts w:hint="cs"/>
          <w:rtl/>
        </w:rPr>
        <w:t>כוערת.</w:t>
      </w:r>
    </w:p>
    <w:p w:rsidR="00EC08E9" w:rsidRDefault="00EC08E9" w:rsidP="00610BD3">
      <w:pPr>
        <w:rPr>
          <w:rtl/>
        </w:rPr>
      </w:pPr>
    </w:p>
    <w:p w:rsidR="00EC08E9" w:rsidRDefault="00EC08E9" w:rsidP="00C155AD">
      <w:pPr>
        <w:rPr>
          <w:rtl/>
        </w:rPr>
      </w:pPr>
      <w:bookmarkStart w:id="12907" w:name="_ETM_Q27_284159"/>
      <w:bookmarkEnd w:id="12907"/>
      <w:r>
        <w:rPr>
          <w:rtl/>
        </w:rPr>
        <w:t xml:space="preserve">אני </w:t>
      </w:r>
      <w:bookmarkStart w:id="12908" w:name="_ETM_Q27_284430"/>
      <w:bookmarkEnd w:id="12908"/>
      <w:r>
        <w:rPr>
          <w:rtl/>
        </w:rPr>
        <w:t xml:space="preserve">מכאן </w:t>
      </w:r>
      <w:bookmarkStart w:id="12909" w:name="_ETM_Q27_285829"/>
      <w:bookmarkEnd w:id="12909"/>
      <w:r>
        <w:rPr>
          <w:rtl/>
        </w:rPr>
        <w:t xml:space="preserve">מזמין </w:t>
      </w:r>
      <w:bookmarkStart w:id="12910" w:name="_ETM_Q27_286340"/>
      <w:bookmarkEnd w:id="12910"/>
      <w:r>
        <w:rPr>
          <w:rFonts w:hint="cs"/>
          <w:rtl/>
        </w:rPr>
        <w:t xml:space="preserve">את </w:t>
      </w:r>
      <w:r>
        <w:rPr>
          <w:rtl/>
        </w:rPr>
        <w:t xml:space="preserve">כל </w:t>
      </w:r>
      <w:bookmarkStart w:id="12911" w:name="_ETM_Q27_286520"/>
      <w:bookmarkEnd w:id="12911"/>
      <w:r>
        <w:rPr>
          <w:rtl/>
        </w:rPr>
        <w:t xml:space="preserve">חברי </w:t>
      </w:r>
      <w:bookmarkStart w:id="12912" w:name="_ETM_Q27_287539"/>
      <w:bookmarkEnd w:id="12912"/>
      <w:r>
        <w:rPr>
          <w:rtl/>
        </w:rPr>
        <w:t>וחבר</w:t>
      </w:r>
      <w:r>
        <w:rPr>
          <w:rFonts w:hint="cs"/>
          <w:rtl/>
        </w:rPr>
        <w:t>ו</w:t>
      </w:r>
      <w:r>
        <w:rPr>
          <w:rtl/>
        </w:rPr>
        <w:t xml:space="preserve">ת </w:t>
      </w:r>
      <w:bookmarkStart w:id="12913" w:name="_ETM_Q27_288049"/>
      <w:bookmarkEnd w:id="12913"/>
      <w:r>
        <w:rPr>
          <w:rtl/>
        </w:rPr>
        <w:t xml:space="preserve">הכנסת </w:t>
      </w:r>
      <w:bookmarkStart w:id="12914" w:name="_ETM_Q27_288619"/>
      <w:bookmarkEnd w:id="12914"/>
      <w:r>
        <w:rPr>
          <w:rtl/>
        </w:rPr>
        <w:t xml:space="preserve">לבקר </w:t>
      </w:r>
      <w:bookmarkStart w:id="12915" w:name="_ETM_Q27_289189"/>
      <w:bookmarkEnd w:id="12915"/>
      <w:r>
        <w:rPr>
          <w:rtl/>
        </w:rPr>
        <w:t>בי</w:t>
      </w:r>
      <w:r>
        <w:rPr>
          <w:rFonts w:hint="cs"/>
          <w:rtl/>
        </w:rPr>
        <w:t>י</w:t>
      </w:r>
      <w:r>
        <w:rPr>
          <w:rtl/>
        </w:rPr>
        <w:t xml:space="preserve">שובים </w:t>
      </w:r>
      <w:bookmarkStart w:id="12916" w:name="_ETM_Q27_289700"/>
      <w:bookmarkEnd w:id="12916"/>
      <w:r>
        <w:rPr>
          <w:rtl/>
        </w:rPr>
        <w:t>הערביים</w:t>
      </w:r>
      <w:r>
        <w:rPr>
          <w:rFonts w:hint="cs"/>
          <w:rtl/>
        </w:rPr>
        <w:t>,</w:t>
      </w:r>
      <w:r>
        <w:rPr>
          <w:rtl/>
        </w:rPr>
        <w:t xml:space="preserve"> </w:t>
      </w:r>
      <w:bookmarkStart w:id="12917" w:name="_ETM_Q27_291049"/>
      <w:bookmarkEnd w:id="12917"/>
      <w:r>
        <w:rPr>
          <w:rtl/>
        </w:rPr>
        <w:t xml:space="preserve">להכיר </w:t>
      </w:r>
      <w:bookmarkStart w:id="12918" w:name="_ETM_Q27_291679"/>
      <w:bookmarkEnd w:id="12918"/>
      <w:r>
        <w:rPr>
          <w:rtl/>
        </w:rPr>
        <w:t>מקרוב</w:t>
      </w:r>
      <w:r>
        <w:rPr>
          <w:rFonts w:hint="cs"/>
          <w:rtl/>
        </w:rPr>
        <w:t xml:space="preserve"> </w:t>
      </w:r>
      <w:bookmarkStart w:id="12919" w:name="_ETM_Q27_292039"/>
      <w:bookmarkEnd w:id="12919"/>
      <w:r>
        <w:rPr>
          <w:rFonts w:hint="cs"/>
          <w:rtl/>
        </w:rPr>
        <w:t>את</w:t>
      </w:r>
      <w:r>
        <w:rPr>
          <w:rtl/>
        </w:rPr>
        <w:t xml:space="preserve"> </w:t>
      </w:r>
      <w:bookmarkStart w:id="12920" w:name="_ETM_Q27_292099"/>
      <w:bookmarkEnd w:id="12920"/>
      <w:r>
        <w:rPr>
          <w:rtl/>
        </w:rPr>
        <w:t xml:space="preserve">משמעות </w:t>
      </w:r>
      <w:bookmarkStart w:id="12921" w:name="_ETM_Q27_292459"/>
      <w:bookmarkEnd w:id="12921"/>
      <w:r>
        <w:rPr>
          <w:rtl/>
        </w:rPr>
        <w:t xml:space="preserve">החודש </w:t>
      </w:r>
      <w:bookmarkStart w:id="12922" w:name="_ETM_Q27_292849"/>
      <w:bookmarkEnd w:id="12922"/>
      <w:r>
        <w:rPr>
          <w:rtl/>
        </w:rPr>
        <w:t xml:space="preserve">הזה </w:t>
      </w:r>
      <w:bookmarkStart w:id="12923" w:name="_ETM_Q27_293479"/>
      <w:bookmarkEnd w:id="12923"/>
      <w:r>
        <w:rPr>
          <w:rtl/>
        </w:rPr>
        <w:t xml:space="preserve">בלב </w:t>
      </w:r>
      <w:bookmarkStart w:id="12924" w:name="_ETM_Q27_294200"/>
      <w:bookmarkEnd w:id="12924"/>
      <w:r>
        <w:rPr>
          <w:rtl/>
        </w:rPr>
        <w:t xml:space="preserve">כל </w:t>
      </w:r>
      <w:bookmarkStart w:id="12925" w:name="_ETM_Q27_294439"/>
      <w:bookmarkEnd w:id="12925"/>
      <w:r>
        <w:rPr>
          <w:rtl/>
        </w:rPr>
        <w:t xml:space="preserve">ערבי </w:t>
      </w:r>
      <w:bookmarkStart w:id="12926" w:name="_ETM_Q27_294799"/>
      <w:bookmarkEnd w:id="12926"/>
      <w:r>
        <w:rPr>
          <w:rtl/>
        </w:rPr>
        <w:t>מוסלמי</w:t>
      </w:r>
      <w:r>
        <w:rPr>
          <w:rFonts w:hint="cs"/>
          <w:rtl/>
        </w:rPr>
        <w:t>.</w:t>
      </w:r>
      <w:bookmarkStart w:id="12927" w:name="_ETM_Q27_298174"/>
      <w:bookmarkEnd w:id="12927"/>
      <w:r>
        <w:rPr>
          <w:rFonts w:hint="cs"/>
          <w:rtl/>
        </w:rPr>
        <w:t xml:space="preserve"> (אומר דברים בשפה הערבית, להלן תרגומם:</w:t>
      </w:r>
      <w:r w:rsidR="00DA73EA">
        <w:rPr>
          <w:rFonts w:hint="cs"/>
          <w:rtl/>
        </w:rPr>
        <w:t xml:space="preserve"> </w:t>
      </w:r>
      <w:r w:rsidR="00DA73EA" w:rsidRPr="00EA3B5D">
        <w:rPr>
          <w:rtl/>
        </w:rPr>
        <w:t xml:space="preserve">עם </w:t>
      </w:r>
      <w:r w:rsidR="00EA3B5D" w:rsidRPr="00EA3B5D">
        <w:rPr>
          <w:rFonts w:hint="cs"/>
          <w:rtl/>
        </w:rPr>
        <w:t>בוא</w:t>
      </w:r>
      <w:r w:rsidR="00DA73EA" w:rsidRPr="00EA3B5D">
        <w:rPr>
          <w:rtl/>
        </w:rPr>
        <w:t xml:space="preserve"> חודש רמדאן המבורך, ברצוני להציג את האמת של החודש המבורך הזה למי שפועלים לעיוותו ו</w:t>
      </w:r>
      <w:r w:rsidR="00EA3B5D" w:rsidRPr="00EA3B5D">
        <w:rPr>
          <w:rFonts w:hint="cs"/>
          <w:rtl/>
        </w:rPr>
        <w:t xml:space="preserve">קושרים אותו </w:t>
      </w:r>
      <w:r w:rsidR="00DA73EA" w:rsidRPr="00EA3B5D">
        <w:rPr>
          <w:rtl/>
        </w:rPr>
        <w:t xml:space="preserve">שלא בצדק </w:t>
      </w:r>
      <w:r w:rsidR="00EA3B5D" w:rsidRPr="00EA3B5D">
        <w:rPr>
          <w:rFonts w:hint="cs"/>
          <w:rtl/>
        </w:rPr>
        <w:t>ל</w:t>
      </w:r>
      <w:r w:rsidR="00DA73EA" w:rsidRPr="00EA3B5D">
        <w:rPr>
          <w:rtl/>
        </w:rPr>
        <w:t>אלימות ו</w:t>
      </w:r>
      <w:r w:rsidR="00EA3B5D" w:rsidRPr="00EA3B5D">
        <w:rPr>
          <w:rFonts w:hint="cs"/>
          <w:rtl/>
        </w:rPr>
        <w:t>ל</w:t>
      </w:r>
      <w:r w:rsidR="00DA73EA" w:rsidRPr="00EA3B5D">
        <w:rPr>
          <w:rtl/>
        </w:rPr>
        <w:t>דם. חודש רמדאן הוא חודש שעול</w:t>
      </w:r>
      <w:r w:rsidR="00EA3B5D" w:rsidRPr="00EA3B5D">
        <w:rPr>
          <w:rFonts w:hint="cs"/>
          <w:rtl/>
        </w:rPr>
        <w:t>ות</w:t>
      </w:r>
      <w:r w:rsidR="00DA73EA" w:rsidRPr="00EA3B5D">
        <w:rPr>
          <w:rtl/>
        </w:rPr>
        <w:t xml:space="preserve"> בו כל </w:t>
      </w:r>
      <w:r w:rsidR="00EA3B5D" w:rsidRPr="00EA3B5D">
        <w:rPr>
          <w:rFonts w:hint="cs"/>
          <w:rtl/>
        </w:rPr>
        <w:t>ה</w:t>
      </w:r>
      <w:r w:rsidR="00DA73EA" w:rsidRPr="00EA3B5D">
        <w:rPr>
          <w:rtl/>
        </w:rPr>
        <w:t xml:space="preserve">משמעויות </w:t>
      </w:r>
      <w:r w:rsidR="00EA3B5D" w:rsidRPr="00EA3B5D">
        <w:rPr>
          <w:rFonts w:hint="cs"/>
          <w:rtl/>
        </w:rPr>
        <w:t xml:space="preserve">של </w:t>
      </w:r>
      <w:r w:rsidR="00DA73EA" w:rsidRPr="00EA3B5D">
        <w:rPr>
          <w:rtl/>
        </w:rPr>
        <w:t xml:space="preserve">החמלה והטוב. המוסלמים </w:t>
      </w:r>
      <w:r w:rsidR="00EA3B5D" w:rsidRPr="00EA3B5D">
        <w:rPr>
          <w:rFonts w:hint="cs"/>
          <w:rtl/>
        </w:rPr>
        <w:t>צמים בו ו</w:t>
      </w:r>
      <w:r w:rsidR="00DA73EA" w:rsidRPr="00EA3B5D">
        <w:rPr>
          <w:rtl/>
        </w:rPr>
        <w:t>נמנעים מאכילה ושתי</w:t>
      </w:r>
      <w:r w:rsidR="00EA3B5D" w:rsidRPr="00EA3B5D">
        <w:rPr>
          <w:rFonts w:hint="cs"/>
          <w:rtl/>
        </w:rPr>
        <w:t>י</w:t>
      </w:r>
      <w:r w:rsidR="00DA73EA" w:rsidRPr="00EA3B5D">
        <w:rPr>
          <w:rtl/>
        </w:rPr>
        <w:t>ה מעלות השחר ועד שקיעת השמש בלבד</w:t>
      </w:r>
      <w:r w:rsidR="00EA3B5D" w:rsidRPr="00EA3B5D">
        <w:rPr>
          <w:rFonts w:hint="cs"/>
          <w:rtl/>
        </w:rPr>
        <w:t>,</w:t>
      </w:r>
      <w:r w:rsidR="00DA73EA" w:rsidRPr="00EA3B5D">
        <w:rPr>
          <w:rtl/>
        </w:rPr>
        <w:t xml:space="preserve"> אולם הצום הוא גם בהימנעות ממעשים רעים ו</w:t>
      </w:r>
      <w:r w:rsidR="00EA3B5D" w:rsidRPr="00EA3B5D">
        <w:rPr>
          <w:rFonts w:hint="cs"/>
          <w:rtl/>
        </w:rPr>
        <w:t>ב</w:t>
      </w:r>
      <w:r w:rsidR="00DA73EA" w:rsidRPr="00EA3B5D">
        <w:rPr>
          <w:rtl/>
        </w:rPr>
        <w:t>תרגול הנפש לסבלנות</w:t>
      </w:r>
      <w:r w:rsidR="00EA3B5D" w:rsidRPr="00EA3B5D">
        <w:rPr>
          <w:rFonts w:hint="cs"/>
          <w:rtl/>
        </w:rPr>
        <w:t>,</w:t>
      </w:r>
      <w:r w:rsidR="00DA73EA" w:rsidRPr="00EA3B5D">
        <w:rPr>
          <w:rtl/>
        </w:rPr>
        <w:t xml:space="preserve"> להרגיש לליבם של העניים וחסרי הכ</w:t>
      </w:r>
      <w:r w:rsidR="00EA3B5D" w:rsidRPr="00EA3B5D">
        <w:rPr>
          <w:rFonts w:hint="cs"/>
          <w:rtl/>
        </w:rPr>
        <w:t>ו</w:t>
      </w:r>
      <w:r w:rsidR="00DA73EA" w:rsidRPr="00EA3B5D">
        <w:rPr>
          <w:rtl/>
        </w:rPr>
        <w:t>ל. הצום יחול, כמו שלימד אותנו הנביא</w:t>
      </w:r>
      <w:r w:rsidR="00EA3B5D" w:rsidRPr="00EA3B5D">
        <w:rPr>
          <w:rFonts w:hint="cs"/>
          <w:rtl/>
        </w:rPr>
        <w:t>,</w:t>
      </w:r>
      <w:r w:rsidR="00DA73EA" w:rsidRPr="00EA3B5D">
        <w:rPr>
          <w:rtl/>
        </w:rPr>
        <w:t xml:space="preserve"> עליו התפילה והשלום, בעזיבת אמירות הסרק והנזק לאנשים. לצערי יש מי שמנס</w:t>
      </w:r>
      <w:r w:rsidR="00EA3B5D" w:rsidRPr="00EA3B5D">
        <w:rPr>
          <w:rFonts w:hint="cs"/>
          <w:rtl/>
        </w:rPr>
        <w:t>ים</w:t>
      </w:r>
      <w:r w:rsidR="00DA73EA" w:rsidRPr="00EA3B5D">
        <w:rPr>
          <w:rtl/>
        </w:rPr>
        <w:t xml:space="preserve"> לעוות את משמעויות החודש המבורך הזה, ומסית</w:t>
      </w:r>
      <w:r w:rsidR="00EA3B5D" w:rsidRPr="00EA3B5D">
        <w:rPr>
          <w:rFonts w:hint="cs"/>
          <w:rtl/>
        </w:rPr>
        <w:t>ים</w:t>
      </w:r>
      <w:r w:rsidR="00DA73EA" w:rsidRPr="00EA3B5D">
        <w:rPr>
          <w:rtl/>
        </w:rPr>
        <w:t xml:space="preserve"> לאלימות ממניעים גזעניים נתעבים. לאלו אנו אומרים שהחודש המבורך הזה הוא הזדמנות לראות את יופי</w:t>
      </w:r>
      <w:r w:rsidR="00EA3B5D" w:rsidRPr="00EA3B5D">
        <w:rPr>
          <w:rFonts w:hint="cs"/>
          <w:rtl/>
        </w:rPr>
        <w:t>י</w:t>
      </w:r>
      <w:r w:rsidR="00DA73EA" w:rsidRPr="00EA3B5D">
        <w:rPr>
          <w:rtl/>
        </w:rPr>
        <w:t>ה של התרבות שלנו, התרבות האסלאמית והערבית שלנו, ו</w:t>
      </w:r>
      <w:r w:rsidR="00EA3B5D" w:rsidRPr="00EA3B5D">
        <w:rPr>
          <w:rFonts w:hint="cs"/>
          <w:rtl/>
        </w:rPr>
        <w:t xml:space="preserve">להבין את </w:t>
      </w:r>
      <w:r w:rsidR="00DA73EA" w:rsidRPr="00EA3B5D">
        <w:rPr>
          <w:rtl/>
        </w:rPr>
        <w:t xml:space="preserve">האמת שלה, </w:t>
      </w:r>
      <w:r w:rsidR="00EA3B5D" w:rsidRPr="00EA3B5D">
        <w:rPr>
          <w:rFonts w:hint="cs"/>
          <w:rtl/>
        </w:rPr>
        <w:t xml:space="preserve">שהיא קבלת </w:t>
      </w:r>
      <w:r w:rsidR="00DA73EA" w:rsidRPr="00EA3B5D">
        <w:rPr>
          <w:rtl/>
        </w:rPr>
        <w:t>האחר וסובלנ</w:t>
      </w:r>
      <w:r w:rsidR="00EA3B5D" w:rsidRPr="00EA3B5D">
        <w:rPr>
          <w:rFonts w:hint="cs"/>
          <w:rtl/>
        </w:rPr>
        <w:t>ו</w:t>
      </w:r>
      <w:r w:rsidR="00DA73EA" w:rsidRPr="00EA3B5D">
        <w:rPr>
          <w:rtl/>
        </w:rPr>
        <w:t>ת כלפי כל האנושות</w:t>
      </w:r>
      <w:r w:rsidR="00C155AD">
        <w:rPr>
          <w:rFonts w:hint="cs"/>
          <w:rtl/>
        </w:rPr>
        <w:t>;</w:t>
      </w:r>
      <w:r w:rsidR="00EA3B5D" w:rsidRPr="00EA3B5D">
        <w:rPr>
          <w:rFonts w:hint="cs"/>
          <w:rtl/>
        </w:rPr>
        <w:t xml:space="preserve"> תרבות </w:t>
      </w:r>
      <w:r w:rsidR="00DA73EA" w:rsidRPr="00EA3B5D">
        <w:rPr>
          <w:rtl/>
        </w:rPr>
        <w:t>אשר העניקה בהיסטוריה שלה את שיא המשמעויות של הטוב והחמלה. לכן</w:t>
      </w:r>
      <w:r w:rsidR="00EA3B5D" w:rsidRPr="00EA3B5D">
        <w:rPr>
          <w:rFonts w:hint="cs"/>
          <w:rtl/>
        </w:rPr>
        <w:t xml:space="preserve"> אני מקווה </w:t>
      </w:r>
      <w:r w:rsidR="00DA73EA" w:rsidRPr="00EA3B5D">
        <w:rPr>
          <w:rtl/>
        </w:rPr>
        <w:t>שאלו לא יצליחו בהסתה שלהם ובניסיונם להזיק לחודש המבורך הזה. לבסוף</w:t>
      </w:r>
      <w:r w:rsidR="00EA3B5D" w:rsidRPr="00EA3B5D">
        <w:rPr>
          <w:rFonts w:hint="cs"/>
          <w:rtl/>
        </w:rPr>
        <w:t>,</w:t>
      </w:r>
      <w:r w:rsidR="00DA73EA" w:rsidRPr="00EA3B5D">
        <w:rPr>
          <w:rtl/>
        </w:rPr>
        <w:t xml:space="preserve"> אני מברך את האומה הערבית והאסלאמית בחודש רמדאן</w:t>
      </w:r>
      <w:r w:rsidR="00EA3B5D" w:rsidRPr="00EA3B5D">
        <w:rPr>
          <w:rFonts w:hint="cs"/>
          <w:rtl/>
        </w:rPr>
        <w:t>.</w:t>
      </w:r>
      <w:r w:rsidR="00DA73EA" w:rsidRPr="00EA3B5D">
        <w:rPr>
          <w:rtl/>
        </w:rPr>
        <w:t xml:space="preserve"> חג שמח וצום קל</w:t>
      </w:r>
      <w:r w:rsidR="00EA3B5D">
        <w:rPr>
          <w:rFonts w:hint="cs"/>
          <w:rtl/>
        </w:rPr>
        <w:t>,</w:t>
      </w:r>
      <w:r w:rsidR="00DA73EA" w:rsidRPr="00EA3B5D">
        <w:rPr>
          <w:rtl/>
        </w:rPr>
        <w:t xml:space="preserve"> בעזרת ה</w:t>
      </w:r>
      <w:r w:rsidR="00C155AD">
        <w:rPr>
          <w:rFonts w:hint="cs"/>
          <w:rtl/>
        </w:rPr>
        <w:t>אל</w:t>
      </w:r>
      <w:r w:rsidR="00DA73EA" w:rsidRPr="00EA3B5D">
        <w:rPr>
          <w:rtl/>
        </w:rPr>
        <w:t>.</w:t>
      </w:r>
      <w:r>
        <w:rPr>
          <w:rFonts w:hint="cs"/>
          <w:rtl/>
        </w:rPr>
        <w:t>)</w:t>
      </w:r>
    </w:p>
    <w:p w:rsidR="00EC08E9" w:rsidRDefault="00EC08E9" w:rsidP="00EA3B5D">
      <w:pPr>
        <w:rPr>
          <w:rtl/>
        </w:rPr>
      </w:pPr>
      <w:bookmarkStart w:id="12928" w:name="_ETM_Q27_298258"/>
      <w:bookmarkStart w:id="12929" w:name="_ETM_Q27_374639"/>
      <w:bookmarkEnd w:id="12928"/>
      <w:bookmarkEnd w:id="12929"/>
    </w:p>
    <w:p w:rsidR="00EC08E9" w:rsidRDefault="00EC08E9" w:rsidP="00610BD3">
      <w:pPr>
        <w:pStyle w:val="af7"/>
        <w:keepNext/>
        <w:rPr>
          <w:rtl/>
        </w:rPr>
      </w:pPr>
      <w:bookmarkStart w:id="12930" w:name="ET_yor_6129_7"/>
      <w:r w:rsidRPr="005A0DDD">
        <w:rPr>
          <w:rStyle w:val="TagStyle"/>
          <w:rtl/>
        </w:rPr>
        <w:t xml:space="preserve"> &lt;&lt; יור &gt;&gt; </w:t>
      </w:r>
      <w:r>
        <w:rPr>
          <w:rtl/>
        </w:rPr>
        <w:t>היו"ר ישראל אייכלר:</w:t>
      </w:r>
      <w:r w:rsidRPr="005A0DDD">
        <w:rPr>
          <w:rStyle w:val="TagStyle"/>
          <w:rtl/>
        </w:rPr>
        <w:t xml:space="preserve"> &lt;&lt; יור &gt;&gt;</w:t>
      </w:r>
      <w:r>
        <w:rPr>
          <w:rtl/>
        </w:rPr>
        <w:t xml:space="preserve">   </w:t>
      </w:r>
      <w:bookmarkEnd w:id="12930"/>
    </w:p>
    <w:p w:rsidR="00EC08E9" w:rsidRDefault="00EC08E9" w:rsidP="00DB1A2A">
      <w:pPr>
        <w:rPr>
          <w:rtl/>
        </w:rPr>
      </w:pPr>
    </w:p>
    <w:p w:rsidR="00EC08E9" w:rsidRDefault="00EC08E9" w:rsidP="00610BD3">
      <w:pPr>
        <w:rPr>
          <w:rtl/>
        </w:rPr>
      </w:pPr>
      <w:bookmarkStart w:id="12931" w:name="_ETM_Q27_348716"/>
      <w:bookmarkEnd w:id="12931"/>
      <w:r>
        <w:rPr>
          <w:rtl/>
        </w:rPr>
        <w:t xml:space="preserve">תודה </w:t>
      </w:r>
      <w:bookmarkStart w:id="12932" w:name="_ETM_Q27_374880"/>
      <w:bookmarkStart w:id="12933" w:name="_ETM_Q27_375150"/>
      <w:bookmarkEnd w:id="12932"/>
      <w:bookmarkEnd w:id="12933"/>
      <w:r>
        <w:rPr>
          <w:rtl/>
        </w:rPr>
        <w:t>רבה</w:t>
      </w:r>
      <w:r>
        <w:rPr>
          <w:rFonts w:hint="cs"/>
          <w:rtl/>
        </w:rPr>
        <w:t>.</w:t>
      </w:r>
      <w:r>
        <w:rPr>
          <w:rtl/>
        </w:rPr>
        <w:t xml:space="preserve"> </w:t>
      </w:r>
      <w:bookmarkStart w:id="12934" w:name="_ETM_Q27_375930"/>
      <w:bookmarkEnd w:id="12934"/>
      <w:r>
        <w:rPr>
          <w:rtl/>
        </w:rPr>
        <w:t xml:space="preserve">חברת </w:t>
      </w:r>
      <w:bookmarkStart w:id="12935" w:name="_ETM_Q27_376350"/>
      <w:bookmarkEnd w:id="12935"/>
      <w:r>
        <w:rPr>
          <w:rtl/>
        </w:rPr>
        <w:t xml:space="preserve">הכנסת </w:t>
      </w:r>
      <w:bookmarkStart w:id="12936" w:name="_ETM_Q27_376919"/>
      <w:bookmarkEnd w:id="12936"/>
      <w:r>
        <w:rPr>
          <w:rtl/>
        </w:rPr>
        <w:t xml:space="preserve">אימאן </w:t>
      </w:r>
      <w:bookmarkStart w:id="12937" w:name="_ETM_Q27_377460"/>
      <w:bookmarkEnd w:id="12937"/>
      <w:r>
        <w:rPr>
          <w:rtl/>
        </w:rPr>
        <w:t xml:space="preserve">ח'טיב </w:t>
      </w:r>
      <w:bookmarkStart w:id="12938" w:name="_ETM_Q27_377910"/>
      <w:bookmarkEnd w:id="12938"/>
      <w:r>
        <w:rPr>
          <w:rtl/>
        </w:rPr>
        <w:t>יאסין</w:t>
      </w:r>
      <w:r>
        <w:rPr>
          <w:rFonts w:hint="cs"/>
          <w:rtl/>
        </w:rPr>
        <w:t>,</w:t>
      </w:r>
      <w:r>
        <w:rPr>
          <w:rtl/>
        </w:rPr>
        <w:t xml:space="preserve"> </w:t>
      </w:r>
      <w:bookmarkStart w:id="12939" w:name="_ETM_Q27_378519"/>
      <w:bookmarkEnd w:id="12939"/>
      <w:r>
        <w:rPr>
          <w:rtl/>
        </w:rPr>
        <w:t>בבקשה</w:t>
      </w:r>
      <w:r>
        <w:rPr>
          <w:rFonts w:hint="cs"/>
          <w:rtl/>
        </w:rPr>
        <w:t>.</w:t>
      </w:r>
    </w:p>
    <w:p w:rsidR="00EC08E9" w:rsidRDefault="00EC08E9" w:rsidP="00610BD3">
      <w:pPr>
        <w:rPr>
          <w:rtl/>
        </w:rPr>
      </w:pPr>
      <w:bookmarkStart w:id="12940" w:name="_ETM_Q27_382761"/>
      <w:bookmarkStart w:id="12941" w:name="_ETM_Q27_382865"/>
      <w:bookmarkEnd w:id="12940"/>
      <w:bookmarkEnd w:id="12941"/>
    </w:p>
    <w:p w:rsidR="00EC08E9" w:rsidRDefault="00EC08E9" w:rsidP="00610BD3">
      <w:pPr>
        <w:pStyle w:val="a4"/>
        <w:keepNext/>
        <w:rPr>
          <w:rtl/>
        </w:rPr>
      </w:pPr>
      <w:bookmarkStart w:id="12942" w:name="ET_speaker_5918_8"/>
      <w:r w:rsidRPr="005A0DDD">
        <w:rPr>
          <w:rStyle w:val="TagStyle"/>
          <w:rtl/>
        </w:rPr>
        <w:t xml:space="preserve"> &lt;&lt; דובר &gt;&gt; </w:t>
      </w:r>
      <w:bookmarkStart w:id="12943" w:name="_Toc130302188"/>
      <w:bookmarkStart w:id="12944" w:name="_Toc130302726"/>
      <w:r>
        <w:rPr>
          <w:rtl/>
        </w:rPr>
        <w:t>אימאן ח'טיב יאסין (רע"מ – הרשימה הערבית המאוחדת):</w:t>
      </w:r>
      <w:bookmarkEnd w:id="12943"/>
      <w:bookmarkEnd w:id="12944"/>
      <w:r w:rsidRPr="005A0DDD">
        <w:rPr>
          <w:rStyle w:val="TagStyle"/>
          <w:rtl/>
        </w:rPr>
        <w:t xml:space="preserve"> &lt;&lt; דובר &gt;&gt;</w:t>
      </w:r>
      <w:r>
        <w:rPr>
          <w:rtl/>
        </w:rPr>
        <w:t xml:space="preserve">   </w:t>
      </w:r>
      <w:bookmarkEnd w:id="12942"/>
    </w:p>
    <w:p w:rsidR="00EC08E9" w:rsidRDefault="00EC08E9" w:rsidP="00DB1A2A">
      <w:pPr>
        <w:rPr>
          <w:rtl/>
        </w:rPr>
      </w:pPr>
    </w:p>
    <w:p w:rsidR="00EC08E9" w:rsidRDefault="00EC08E9" w:rsidP="00C155AD">
      <w:pPr>
        <w:rPr>
          <w:rtl/>
        </w:rPr>
      </w:pPr>
      <w:bookmarkStart w:id="12945" w:name="_ETM_Q27_388157"/>
      <w:bookmarkStart w:id="12946" w:name="_ETM_Q27_410680"/>
      <w:bookmarkEnd w:id="12945"/>
      <w:bookmarkEnd w:id="12946"/>
      <w:r>
        <w:rPr>
          <w:rtl/>
        </w:rPr>
        <w:t xml:space="preserve">כבוד </w:t>
      </w:r>
      <w:bookmarkStart w:id="12947" w:name="_ETM_Q27_411129"/>
      <w:bookmarkEnd w:id="12947"/>
      <w:r>
        <w:rPr>
          <w:rtl/>
        </w:rPr>
        <w:t>היושב</w:t>
      </w:r>
      <w:bookmarkStart w:id="12948" w:name="_ETM_Q27_412150"/>
      <w:bookmarkEnd w:id="12948"/>
      <w:r>
        <w:rPr>
          <w:rFonts w:hint="cs"/>
          <w:rtl/>
        </w:rPr>
        <w:t>-</w:t>
      </w:r>
      <w:r>
        <w:rPr>
          <w:rtl/>
        </w:rPr>
        <w:t>ראש</w:t>
      </w:r>
      <w:r>
        <w:rPr>
          <w:rFonts w:hint="cs"/>
          <w:rtl/>
        </w:rPr>
        <w:t>,</w:t>
      </w:r>
      <w:r>
        <w:rPr>
          <w:rtl/>
        </w:rPr>
        <w:t xml:space="preserve"> </w:t>
      </w:r>
      <w:bookmarkStart w:id="12949" w:name="_ETM_Q27_413139"/>
      <w:bookmarkEnd w:id="12949"/>
      <w:r>
        <w:rPr>
          <w:rtl/>
        </w:rPr>
        <w:t xml:space="preserve">כנסת </w:t>
      </w:r>
      <w:bookmarkStart w:id="12950" w:name="_ETM_Q27_414010"/>
      <w:bookmarkEnd w:id="12950"/>
      <w:r>
        <w:rPr>
          <w:rtl/>
        </w:rPr>
        <w:t>נכבדה</w:t>
      </w:r>
      <w:r>
        <w:rPr>
          <w:rFonts w:hint="cs"/>
          <w:rtl/>
        </w:rPr>
        <w:t>,</w:t>
      </w:r>
      <w:r>
        <w:rPr>
          <w:rtl/>
        </w:rPr>
        <w:t xml:space="preserve"> </w:t>
      </w:r>
      <w:bookmarkStart w:id="12951" w:name="_ETM_Q27_418230"/>
      <w:bookmarkEnd w:id="12951"/>
      <w:r>
        <w:rPr>
          <w:rtl/>
        </w:rPr>
        <w:t xml:space="preserve">סמוטריץ' </w:t>
      </w:r>
      <w:bookmarkStart w:id="12952" w:name="_ETM_Q27_420170"/>
      <w:bookmarkEnd w:id="12952"/>
      <w:r>
        <w:rPr>
          <w:rtl/>
        </w:rPr>
        <w:t xml:space="preserve">ממשיך </w:t>
      </w:r>
      <w:bookmarkStart w:id="12953" w:name="_ETM_Q27_422770"/>
      <w:bookmarkEnd w:id="12953"/>
      <w:r w:rsidR="00C155AD">
        <w:rPr>
          <w:rFonts w:hint="cs"/>
          <w:rtl/>
        </w:rPr>
        <w:t xml:space="preserve">– </w:t>
      </w:r>
      <w:r>
        <w:rPr>
          <w:rtl/>
        </w:rPr>
        <w:t xml:space="preserve">לא </w:t>
      </w:r>
      <w:bookmarkStart w:id="12954" w:name="_ETM_Q27_422890"/>
      <w:bookmarkEnd w:id="12954"/>
      <w:r>
        <w:rPr>
          <w:rtl/>
        </w:rPr>
        <w:t xml:space="preserve">יודעת </w:t>
      </w:r>
      <w:bookmarkStart w:id="12955" w:name="_ETM_Q27_423280"/>
      <w:bookmarkEnd w:id="12955"/>
      <w:r>
        <w:rPr>
          <w:rtl/>
        </w:rPr>
        <w:t>איז</w:t>
      </w:r>
      <w:r>
        <w:rPr>
          <w:rFonts w:hint="cs"/>
          <w:rtl/>
        </w:rPr>
        <w:t>ו</w:t>
      </w:r>
      <w:r>
        <w:rPr>
          <w:rtl/>
        </w:rPr>
        <w:t xml:space="preserve"> </w:t>
      </w:r>
      <w:bookmarkStart w:id="12956" w:name="_ETM_Q27_423520"/>
      <w:bookmarkEnd w:id="12956"/>
      <w:r>
        <w:rPr>
          <w:rtl/>
        </w:rPr>
        <w:t>מי</w:t>
      </w:r>
      <w:bookmarkStart w:id="12957" w:name="_ETM_Q27_423670"/>
      <w:bookmarkEnd w:id="12957"/>
      <w:r>
        <w:rPr>
          <w:rtl/>
        </w:rPr>
        <w:t>ל</w:t>
      </w:r>
      <w:r>
        <w:rPr>
          <w:rFonts w:hint="cs"/>
          <w:rtl/>
        </w:rPr>
        <w:t>ה</w:t>
      </w:r>
      <w:r>
        <w:rPr>
          <w:rtl/>
        </w:rPr>
        <w:t xml:space="preserve"> </w:t>
      </w:r>
      <w:bookmarkStart w:id="12958" w:name="_ETM_Q27_423760"/>
      <w:bookmarkEnd w:id="12958"/>
      <w:r>
        <w:rPr>
          <w:rtl/>
        </w:rPr>
        <w:t xml:space="preserve">מתאימה </w:t>
      </w:r>
      <w:bookmarkStart w:id="12959" w:name="_ETM_Q27_424360"/>
      <w:bookmarkEnd w:id="12959"/>
      <w:r w:rsidR="00C155AD">
        <w:rPr>
          <w:rFonts w:hint="cs"/>
          <w:rtl/>
        </w:rPr>
        <w:t xml:space="preserve">– </w:t>
      </w:r>
      <w:r>
        <w:rPr>
          <w:rtl/>
        </w:rPr>
        <w:t>להכות</w:t>
      </w:r>
      <w:r w:rsidR="00C155AD">
        <w:rPr>
          <w:rFonts w:hint="cs"/>
          <w:rtl/>
        </w:rPr>
        <w:t>,</w:t>
      </w:r>
      <w:r>
        <w:rPr>
          <w:rtl/>
        </w:rPr>
        <w:t xml:space="preserve"> </w:t>
      </w:r>
      <w:bookmarkStart w:id="12960" w:name="_ETM_Q27_426190"/>
      <w:bookmarkEnd w:id="12960"/>
      <w:r>
        <w:rPr>
          <w:rtl/>
        </w:rPr>
        <w:t>להפליא</w:t>
      </w:r>
      <w:r>
        <w:rPr>
          <w:rFonts w:hint="cs"/>
          <w:rtl/>
        </w:rPr>
        <w:t>?</w:t>
      </w:r>
      <w:r>
        <w:rPr>
          <w:rtl/>
        </w:rPr>
        <w:t xml:space="preserve"> </w:t>
      </w:r>
      <w:bookmarkStart w:id="12961" w:name="_ETM_Q27_429620"/>
      <w:bookmarkEnd w:id="12961"/>
      <w:r>
        <w:rPr>
          <w:rtl/>
        </w:rPr>
        <w:t xml:space="preserve">אני </w:t>
      </w:r>
      <w:bookmarkStart w:id="12962" w:name="_ETM_Q27_429890"/>
      <w:bookmarkEnd w:id="12962"/>
      <w:r>
        <w:rPr>
          <w:rtl/>
        </w:rPr>
        <w:t xml:space="preserve">רוצה </w:t>
      </w:r>
      <w:bookmarkStart w:id="12963" w:name="_ETM_Q27_430249"/>
      <w:bookmarkEnd w:id="12963"/>
      <w:r>
        <w:rPr>
          <w:rtl/>
        </w:rPr>
        <w:t xml:space="preserve">להגיד </w:t>
      </w:r>
      <w:bookmarkStart w:id="12964" w:name="_ETM_Q27_430760"/>
      <w:bookmarkEnd w:id="12964"/>
      <w:r>
        <w:rPr>
          <w:rtl/>
        </w:rPr>
        <w:t>לו</w:t>
      </w:r>
      <w:r>
        <w:rPr>
          <w:rFonts w:hint="cs"/>
          <w:rtl/>
        </w:rPr>
        <w:t>:</w:t>
      </w:r>
      <w:r>
        <w:rPr>
          <w:rtl/>
        </w:rPr>
        <w:t xml:space="preserve"> </w:t>
      </w:r>
      <w:bookmarkStart w:id="12965" w:name="_ETM_Q27_432980"/>
      <w:bookmarkEnd w:id="12965"/>
      <w:r>
        <w:rPr>
          <w:rtl/>
        </w:rPr>
        <w:t>באמת</w:t>
      </w:r>
      <w:r>
        <w:rPr>
          <w:rFonts w:hint="cs"/>
          <w:rtl/>
        </w:rPr>
        <w:t>,</w:t>
      </w:r>
      <w:r>
        <w:rPr>
          <w:rtl/>
        </w:rPr>
        <w:t xml:space="preserve"> </w:t>
      </w:r>
      <w:bookmarkStart w:id="12966" w:name="_ETM_Q27_435489"/>
      <w:bookmarkEnd w:id="12966"/>
      <w:r>
        <w:rPr>
          <w:rtl/>
        </w:rPr>
        <w:t xml:space="preserve">גם </w:t>
      </w:r>
      <w:bookmarkStart w:id="12967" w:name="_ETM_Q27_435819"/>
      <w:bookmarkEnd w:id="12967"/>
      <w:r>
        <w:rPr>
          <w:rFonts w:hint="cs"/>
          <w:rtl/>
        </w:rPr>
        <w:t>כ</w:t>
      </w:r>
      <w:r>
        <w:rPr>
          <w:rtl/>
        </w:rPr>
        <w:t xml:space="preserve">בשת </w:t>
      </w:r>
      <w:bookmarkStart w:id="12968" w:name="_ETM_Q27_438080"/>
      <w:bookmarkEnd w:id="12968"/>
      <w:r>
        <w:rPr>
          <w:rtl/>
        </w:rPr>
        <w:t xml:space="preserve">וגם </w:t>
      </w:r>
      <w:bookmarkStart w:id="12969" w:name="_ETM_Q27_438409"/>
      <w:bookmarkEnd w:id="12969"/>
      <w:r>
        <w:rPr>
          <w:rtl/>
        </w:rPr>
        <w:t xml:space="preserve">עכשיו </w:t>
      </w:r>
      <w:bookmarkStart w:id="12970" w:name="_ETM_Q27_438860"/>
      <w:bookmarkEnd w:id="12970"/>
      <w:r>
        <w:rPr>
          <w:rtl/>
        </w:rPr>
        <w:t xml:space="preserve">רוצה </w:t>
      </w:r>
      <w:bookmarkStart w:id="12971" w:name="_ETM_Q27_439250"/>
      <w:bookmarkEnd w:id="12971"/>
      <w:r>
        <w:rPr>
          <w:rtl/>
        </w:rPr>
        <w:t>להכחיש</w:t>
      </w:r>
      <w:r>
        <w:rPr>
          <w:rFonts w:hint="cs"/>
          <w:rtl/>
        </w:rPr>
        <w:t>?</w:t>
      </w:r>
      <w:r>
        <w:rPr>
          <w:rtl/>
        </w:rPr>
        <w:t xml:space="preserve"> </w:t>
      </w:r>
      <w:bookmarkStart w:id="12972" w:name="_ETM_Q27_441300"/>
      <w:bookmarkEnd w:id="12972"/>
      <w:r>
        <w:rPr>
          <w:rtl/>
        </w:rPr>
        <w:t xml:space="preserve">זה </w:t>
      </w:r>
      <w:bookmarkStart w:id="12973" w:name="_ETM_Q27_441539"/>
      <w:bookmarkEnd w:id="12973"/>
      <w:r>
        <w:rPr>
          <w:rtl/>
        </w:rPr>
        <w:t xml:space="preserve">יותר </w:t>
      </w:r>
      <w:bookmarkStart w:id="12974" w:name="_ETM_Q27_441900"/>
      <w:bookmarkEnd w:id="12974"/>
      <w:r>
        <w:rPr>
          <w:rtl/>
        </w:rPr>
        <w:t>מדי</w:t>
      </w:r>
      <w:r>
        <w:rPr>
          <w:rFonts w:hint="cs"/>
          <w:rtl/>
        </w:rPr>
        <w:t>.</w:t>
      </w:r>
      <w:r>
        <w:rPr>
          <w:rtl/>
        </w:rPr>
        <w:t xml:space="preserve"> </w:t>
      </w:r>
      <w:bookmarkStart w:id="12975" w:name="_ETM_Q27_444070"/>
      <w:bookmarkStart w:id="12976" w:name="_ETM_Q27_444310"/>
      <w:bookmarkEnd w:id="12975"/>
      <w:bookmarkEnd w:id="12976"/>
      <w:r>
        <w:rPr>
          <w:rFonts w:hint="cs"/>
          <w:rtl/>
        </w:rPr>
        <w:t>את ה</w:t>
      </w:r>
      <w:r>
        <w:rPr>
          <w:rtl/>
        </w:rPr>
        <w:t xml:space="preserve">גזענות </w:t>
      </w:r>
      <w:bookmarkStart w:id="12977" w:name="_ETM_Q27_444940"/>
      <w:bookmarkEnd w:id="12977"/>
      <w:r>
        <w:rPr>
          <w:rtl/>
        </w:rPr>
        <w:t xml:space="preserve">שלך </w:t>
      </w:r>
      <w:bookmarkStart w:id="12978" w:name="_ETM_Q27_445750"/>
      <w:bookmarkEnd w:id="12978"/>
      <w:r>
        <w:rPr>
          <w:rtl/>
        </w:rPr>
        <w:t xml:space="preserve">בתחום </w:t>
      </w:r>
      <w:bookmarkStart w:id="12979" w:name="_ETM_Q27_446169"/>
      <w:bookmarkEnd w:id="12979"/>
      <w:r>
        <w:rPr>
          <w:rtl/>
        </w:rPr>
        <w:t xml:space="preserve">הזה </w:t>
      </w:r>
      <w:bookmarkStart w:id="12980" w:name="_ETM_Q27_446470"/>
      <w:bookmarkEnd w:id="12980"/>
      <w:r>
        <w:rPr>
          <w:rtl/>
        </w:rPr>
        <w:t xml:space="preserve">אתה </w:t>
      </w:r>
      <w:bookmarkStart w:id="12981" w:name="_ETM_Q27_446740"/>
      <w:bookmarkEnd w:id="12981"/>
      <w:r>
        <w:rPr>
          <w:rtl/>
        </w:rPr>
        <w:t xml:space="preserve">כבר </w:t>
      </w:r>
      <w:bookmarkStart w:id="12982" w:name="_ETM_Q27_447310"/>
      <w:bookmarkEnd w:id="12982"/>
      <w:r>
        <w:rPr>
          <w:rtl/>
        </w:rPr>
        <w:t xml:space="preserve">לא </w:t>
      </w:r>
      <w:bookmarkStart w:id="12983" w:name="_ETM_Q27_447490"/>
      <w:bookmarkEnd w:id="12983"/>
      <w:r>
        <w:rPr>
          <w:rtl/>
        </w:rPr>
        <w:t xml:space="preserve">רק </w:t>
      </w:r>
      <w:bookmarkStart w:id="12984" w:name="_ETM_Q27_447669"/>
      <w:bookmarkEnd w:id="12984"/>
      <w:r>
        <w:rPr>
          <w:rtl/>
        </w:rPr>
        <w:t>מוביל</w:t>
      </w:r>
      <w:r>
        <w:rPr>
          <w:rFonts w:hint="cs"/>
          <w:rtl/>
        </w:rPr>
        <w:t>,</w:t>
      </w:r>
      <w:r>
        <w:rPr>
          <w:rtl/>
        </w:rPr>
        <w:t xml:space="preserve"> </w:t>
      </w:r>
      <w:bookmarkStart w:id="12985" w:name="_ETM_Q27_449189"/>
      <w:bookmarkEnd w:id="12985"/>
      <w:r>
        <w:rPr>
          <w:rtl/>
        </w:rPr>
        <w:t>מצטיין</w:t>
      </w:r>
      <w:r>
        <w:rPr>
          <w:rFonts w:hint="cs"/>
          <w:rtl/>
        </w:rPr>
        <w:t xml:space="preserve"> </w:t>
      </w:r>
      <w:bookmarkStart w:id="12986" w:name="_ETM_Q27_445320"/>
      <w:bookmarkEnd w:id="12986"/>
      <w:r>
        <w:rPr>
          <w:rFonts w:hint="eastAsia"/>
          <w:rtl/>
        </w:rPr>
        <w:t>–</w:t>
      </w:r>
      <w:r>
        <w:rPr>
          <w:rtl/>
        </w:rPr>
        <w:t xml:space="preserve"> </w:t>
      </w:r>
      <w:bookmarkStart w:id="12987" w:name="_ETM_Q27_452190"/>
      <w:bookmarkEnd w:id="12987"/>
      <w:r>
        <w:rPr>
          <w:rtl/>
        </w:rPr>
        <w:t xml:space="preserve">עכשיו </w:t>
      </w:r>
      <w:bookmarkStart w:id="12988" w:name="_ETM_Q27_453180"/>
      <w:bookmarkEnd w:id="12988"/>
      <w:r>
        <w:rPr>
          <w:rtl/>
        </w:rPr>
        <w:t xml:space="preserve">אתה </w:t>
      </w:r>
      <w:bookmarkStart w:id="12989" w:name="_ETM_Q27_453389"/>
      <w:bookmarkEnd w:id="12989"/>
      <w:r>
        <w:rPr>
          <w:rtl/>
        </w:rPr>
        <w:t xml:space="preserve">רוצה </w:t>
      </w:r>
      <w:bookmarkStart w:id="12990" w:name="_ETM_Q27_453839"/>
      <w:bookmarkEnd w:id="12990"/>
      <w:r>
        <w:rPr>
          <w:rtl/>
        </w:rPr>
        <w:t xml:space="preserve">לחזק </w:t>
      </w:r>
      <w:bookmarkStart w:id="12991" w:name="_ETM_Q27_454440"/>
      <w:bookmarkEnd w:id="12991"/>
      <w:r>
        <w:rPr>
          <w:rtl/>
        </w:rPr>
        <w:t xml:space="preserve">את </w:t>
      </w:r>
      <w:bookmarkStart w:id="12992" w:name="_ETM_Q27_454560"/>
      <w:bookmarkEnd w:id="12992"/>
      <w:r>
        <w:rPr>
          <w:rtl/>
        </w:rPr>
        <w:t xml:space="preserve">זה </w:t>
      </w:r>
      <w:bookmarkStart w:id="12993" w:name="_ETM_Q27_455190"/>
      <w:bookmarkEnd w:id="12993"/>
      <w:r>
        <w:rPr>
          <w:rtl/>
        </w:rPr>
        <w:t>בבורות</w:t>
      </w:r>
      <w:r>
        <w:rPr>
          <w:rFonts w:hint="cs"/>
          <w:rtl/>
        </w:rPr>
        <w:t>?</w:t>
      </w:r>
      <w:r>
        <w:rPr>
          <w:rtl/>
        </w:rPr>
        <w:t xml:space="preserve"> </w:t>
      </w:r>
      <w:bookmarkStart w:id="12994" w:name="_ETM_Q27_457000"/>
      <w:bookmarkEnd w:id="12994"/>
      <w:r>
        <w:rPr>
          <w:rtl/>
        </w:rPr>
        <w:t xml:space="preserve">לא </w:t>
      </w:r>
      <w:bookmarkStart w:id="12995" w:name="_ETM_Q27_457120"/>
      <w:bookmarkEnd w:id="12995"/>
      <w:r>
        <w:rPr>
          <w:rtl/>
        </w:rPr>
        <w:t xml:space="preserve">יכול </w:t>
      </w:r>
      <w:bookmarkStart w:id="12996" w:name="_ETM_Q27_457450"/>
      <w:bookmarkEnd w:id="12996"/>
      <w:r>
        <w:rPr>
          <w:rtl/>
        </w:rPr>
        <w:t xml:space="preserve">להיות </w:t>
      </w:r>
      <w:bookmarkStart w:id="12997" w:name="_ETM_Q27_457750"/>
      <w:bookmarkEnd w:id="12997"/>
      <w:r>
        <w:rPr>
          <w:rtl/>
        </w:rPr>
        <w:t xml:space="preserve">מה </w:t>
      </w:r>
      <w:bookmarkStart w:id="12998" w:name="_ETM_Q27_457900"/>
      <w:bookmarkEnd w:id="12998"/>
      <w:r>
        <w:rPr>
          <w:rtl/>
        </w:rPr>
        <w:t>שקורה</w:t>
      </w:r>
      <w:r>
        <w:rPr>
          <w:rFonts w:hint="cs"/>
          <w:rtl/>
        </w:rPr>
        <w:t>.</w:t>
      </w:r>
      <w:bookmarkStart w:id="12999" w:name="_ETM_Q27_461928"/>
      <w:bookmarkStart w:id="13000" w:name="_ETM_Q27_461999"/>
      <w:bookmarkStart w:id="13001" w:name="_ETM_Q27_462095"/>
      <w:bookmarkStart w:id="13002" w:name="_ETM_Q27_462167"/>
      <w:bookmarkStart w:id="13003" w:name="_ETM_Q27_461669"/>
      <w:bookmarkEnd w:id="12999"/>
      <w:bookmarkEnd w:id="13000"/>
      <w:bookmarkEnd w:id="13001"/>
      <w:bookmarkEnd w:id="13002"/>
      <w:bookmarkEnd w:id="13003"/>
      <w:r>
        <w:rPr>
          <w:rFonts w:hint="cs"/>
          <w:rtl/>
        </w:rPr>
        <w:t xml:space="preserve"> </w:t>
      </w:r>
      <w:r>
        <w:rPr>
          <w:rtl/>
        </w:rPr>
        <w:t xml:space="preserve">אני </w:t>
      </w:r>
      <w:bookmarkStart w:id="13004" w:name="_ETM_Q27_461940"/>
      <w:bookmarkEnd w:id="13004"/>
      <w:r>
        <w:rPr>
          <w:rtl/>
        </w:rPr>
        <w:t xml:space="preserve">רוצה </w:t>
      </w:r>
      <w:bookmarkStart w:id="13005" w:name="_ETM_Q27_462270"/>
      <w:bookmarkEnd w:id="13005"/>
      <w:r>
        <w:rPr>
          <w:rtl/>
        </w:rPr>
        <w:t xml:space="preserve">להגיד </w:t>
      </w:r>
      <w:bookmarkStart w:id="13006" w:name="_ETM_Q27_462660"/>
      <w:bookmarkEnd w:id="13006"/>
      <w:r>
        <w:rPr>
          <w:rtl/>
        </w:rPr>
        <w:t xml:space="preserve">לך </w:t>
      </w:r>
      <w:bookmarkStart w:id="13007" w:name="_ETM_Q27_464310"/>
      <w:bookmarkEnd w:id="13007"/>
      <w:r>
        <w:rPr>
          <w:rtl/>
        </w:rPr>
        <w:t xml:space="preserve">ולכל </w:t>
      </w:r>
      <w:bookmarkStart w:id="13008" w:name="_ETM_Q27_465000"/>
      <w:bookmarkEnd w:id="13008"/>
      <w:r>
        <w:rPr>
          <w:rtl/>
        </w:rPr>
        <w:t xml:space="preserve">מי </w:t>
      </w:r>
      <w:bookmarkStart w:id="13009" w:name="_ETM_Q27_465180"/>
      <w:bookmarkEnd w:id="13009"/>
      <w:r>
        <w:rPr>
          <w:rtl/>
        </w:rPr>
        <w:t xml:space="preserve">שחושב </w:t>
      </w:r>
      <w:bookmarkStart w:id="13010" w:name="_ETM_Q27_465930"/>
      <w:bookmarkEnd w:id="13010"/>
      <w:r>
        <w:rPr>
          <w:rtl/>
        </w:rPr>
        <w:t>כמוך</w:t>
      </w:r>
      <w:r>
        <w:rPr>
          <w:rFonts w:hint="cs"/>
          <w:rtl/>
        </w:rPr>
        <w:t>:</w:t>
      </w:r>
      <w:r>
        <w:rPr>
          <w:rtl/>
        </w:rPr>
        <w:t xml:space="preserve"> </w:t>
      </w:r>
      <w:bookmarkStart w:id="13011" w:name="_ETM_Q27_469360"/>
      <w:bookmarkEnd w:id="13011"/>
      <w:r>
        <w:rPr>
          <w:rFonts w:hint="cs"/>
          <w:rtl/>
        </w:rPr>
        <w:t>פלסטין</w:t>
      </w:r>
      <w:r>
        <w:rPr>
          <w:rtl/>
        </w:rPr>
        <w:t xml:space="preserve"> </w:t>
      </w:r>
      <w:bookmarkStart w:id="13012" w:name="_ETM_Q27_470199"/>
      <w:bookmarkEnd w:id="13012"/>
      <w:r>
        <w:rPr>
          <w:rtl/>
        </w:rPr>
        <w:t xml:space="preserve">הייתה </w:t>
      </w:r>
      <w:bookmarkStart w:id="13013" w:name="_ETM_Q27_470500"/>
      <w:bookmarkEnd w:id="13013"/>
      <w:r>
        <w:rPr>
          <w:rtl/>
        </w:rPr>
        <w:t xml:space="preserve">קיימת </w:t>
      </w:r>
      <w:bookmarkStart w:id="13014" w:name="_ETM_Q27_471100"/>
      <w:bookmarkEnd w:id="13014"/>
      <w:r>
        <w:rPr>
          <w:rtl/>
        </w:rPr>
        <w:t>לפני</w:t>
      </w:r>
      <w:r>
        <w:rPr>
          <w:rFonts w:hint="cs"/>
          <w:rtl/>
        </w:rPr>
        <w:t>,</w:t>
      </w:r>
      <w:r>
        <w:rPr>
          <w:rtl/>
        </w:rPr>
        <w:t xml:space="preserve"> </w:t>
      </w:r>
      <w:bookmarkStart w:id="13015" w:name="_ETM_Q27_473880"/>
      <w:bookmarkEnd w:id="13015"/>
      <w:r>
        <w:rPr>
          <w:rtl/>
        </w:rPr>
        <w:t xml:space="preserve">והייתה </w:t>
      </w:r>
      <w:bookmarkStart w:id="13016" w:name="_ETM_Q27_476419"/>
      <w:bookmarkEnd w:id="13016"/>
      <w:r>
        <w:rPr>
          <w:rtl/>
        </w:rPr>
        <w:t xml:space="preserve">חיה </w:t>
      </w:r>
      <w:bookmarkStart w:id="13017" w:name="_ETM_Q27_477080"/>
      <w:bookmarkEnd w:id="13017"/>
      <w:r>
        <w:rPr>
          <w:rtl/>
        </w:rPr>
        <w:t>ובועטת</w:t>
      </w:r>
      <w:r w:rsidR="00C155AD">
        <w:rPr>
          <w:rFonts w:hint="cs"/>
          <w:rtl/>
        </w:rPr>
        <w:t>,</w:t>
      </w:r>
      <w:r>
        <w:rPr>
          <w:rtl/>
        </w:rPr>
        <w:t xml:space="preserve"> </w:t>
      </w:r>
      <w:bookmarkStart w:id="13018" w:name="_ETM_Q27_477979"/>
      <w:bookmarkEnd w:id="13018"/>
      <w:r>
        <w:rPr>
          <w:rFonts w:hint="cs"/>
          <w:rtl/>
        </w:rPr>
        <w:t>ע</w:t>
      </w:r>
      <w:r>
        <w:rPr>
          <w:rtl/>
        </w:rPr>
        <w:t xml:space="preserve">ם </w:t>
      </w:r>
      <w:bookmarkStart w:id="13019" w:name="_ETM_Q27_478219"/>
      <w:bookmarkEnd w:id="13019"/>
      <w:r>
        <w:rPr>
          <w:rtl/>
        </w:rPr>
        <w:t xml:space="preserve">מורשת </w:t>
      </w:r>
      <w:bookmarkStart w:id="13020" w:name="_ETM_Q27_482440"/>
      <w:bookmarkEnd w:id="13020"/>
      <w:r>
        <w:rPr>
          <w:rtl/>
        </w:rPr>
        <w:t>ו</w:t>
      </w:r>
      <w:r>
        <w:rPr>
          <w:rFonts w:hint="cs"/>
          <w:rtl/>
        </w:rPr>
        <w:t>ע</w:t>
      </w:r>
      <w:r>
        <w:rPr>
          <w:rtl/>
        </w:rPr>
        <w:t xml:space="preserve">ם </w:t>
      </w:r>
      <w:bookmarkStart w:id="13021" w:name="_ETM_Q27_482830"/>
      <w:bookmarkStart w:id="13022" w:name="_ETM_Q27_483199"/>
      <w:bookmarkEnd w:id="13021"/>
      <w:bookmarkEnd w:id="13022"/>
      <w:r>
        <w:rPr>
          <w:rFonts w:hint="cs"/>
          <w:rtl/>
        </w:rPr>
        <w:t xml:space="preserve">תרבות </w:t>
      </w:r>
      <w:r>
        <w:rPr>
          <w:rFonts w:hint="eastAsia"/>
        </w:rPr>
        <w:t>–</w:t>
      </w:r>
      <w:r>
        <w:rPr>
          <w:rtl/>
        </w:rPr>
        <w:t xml:space="preserve"> </w:t>
      </w:r>
      <w:bookmarkStart w:id="13023" w:name="_ETM_Q27_486370"/>
      <w:bookmarkEnd w:id="13023"/>
      <w:r>
        <w:rPr>
          <w:rtl/>
        </w:rPr>
        <w:t xml:space="preserve">ערים </w:t>
      </w:r>
      <w:bookmarkStart w:id="13024" w:name="_ETM_Q27_487560"/>
      <w:bookmarkEnd w:id="13024"/>
      <w:r>
        <w:rPr>
          <w:rtl/>
        </w:rPr>
        <w:t>מלא</w:t>
      </w:r>
      <w:r>
        <w:rPr>
          <w:rFonts w:hint="cs"/>
          <w:rtl/>
        </w:rPr>
        <w:t>ות</w:t>
      </w:r>
      <w:r>
        <w:rPr>
          <w:rtl/>
        </w:rPr>
        <w:t xml:space="preserve"> </w:t>
      </w:r>
      <w:bookmarkStart w:id="13025" w:name="_ETM_Q27_487979"/>
      <w:bookmarkStart w:id="13026" w:name="_ETM_Q27_488219"/>
      <w:bookmarkEnd w:id="13025"/>
      <w:bookmarkEnd w:id="13026"/>
      <w:r>
        <w:rPr>
          <w:rtl/>
        </w:rPr>
        <w:t>חיים</w:t>
      </w:r>
      <w:r>
        <w:rPr>
          <w:rFonts w:hint="cs"/>
          <w:rtl/>
        </w:rPr>
        <w:t>,</w:t>
      </w:r>
      <w:r>
        <w:rPr>
          <w:rtl/>
        </w:rPr>
        <w:t xml:space="preserve"> </w:t>
      </w:r>
      <w:bookmarkStart w:id="13027" w:name="_ETM_Q27_490450"/>
      <w:bookmarkEnd w:id="13027"/>
      <w:r>
        <w:rPr>
          <w:rtl/>
        </w:rPr>
        <w:t xml:space="preserve">גם </w:t>
      </w:r>
      <w:bookmarkStart w:id="13028" w:name="_ETM_Q27_490779"/>
      <w:bookmarkStart w:id="13029" w:name="_ETM_Q27_491140"/>
      <w:bookmarkEnd w:id="13028"/>
      <w:bookmarkEnd w:id="13029"/>
      <w:r>
        <w:rPr>
          <w:rFonts w:hint="cs"/>
          <w:rtl/>
        </w:rPr>
        <w:t xml:space="preserve">עיתונות, גם </w:t>
      </w:r>
      <w:bookmarkStart w:id="13030" w:name="_ETM_Q27_491650"/>
      <w:bookmarkEnd w:id="13030"/>
      <w:r>
        <w:rPr>
          <w:rtl/>
        </w:rPr>
        <w:t>ספרות</w:t>
      </w:r>
      <w:r>
        <w:rPr>
          <w:rFonts w:hint="cs"/>
          <w:rtl/>
        </w:rPr>
        <w:t>,</w:t>
      </w:r>
      <w:r>
        <w:rPr>
          <w:rtl/>
        </w:rPr>
        <w:t xml:space="preserve"> </w:t>
      </w:r>
      <w:bookmarkStart w:id="13031" w:name="_ETM_Q27_492990"/>
      <w:bookmarkEnd w:id="13031"/>
      <w:r>
        <w:rPr>
          <w:rtl/>
        </w:rPr>
        <w:t xml:space="preserve">גם </w:t>
      </w:r>
      <w:bookmarkStart w:id="13032" w:name="_ETM_Q27_494370"/>
      <w:bookmarkEnd w:id="13032"/>
      <w:r>
        <w:rPr>
          <w:rtl/>
        </w:rPr>
        <w:t xml:space="preserve">בתי </w:t>
      </w:r>
      <w:bookmarkStart w:id="13033" w:name="_ETM_Q27_494760"/>
      <w:bookmarkEnd w:id="13033"/>
      <w:r>
        <w:rPr>
          <w:rtl/>
        </w:rPr>
        <w:t>קולנוע</w:t>
      </w:r>
      <w:r>
        <w:rPr>
          <w:rFonts w:hint="cs"/>
          <w:rtl/>
        </w:rPr>
        <w:t>,</w:t>
      </w:r>
      <w:r>
        <w:rPr>
          <w:rtl/>
        </w:rPr>
        <w:t xml:space="preserve"> </w:t>
      </w:r>
      <w:bookmarkStart w:id="13034" w:name="_ETM_Q27_496880"/>
      <w:bookmarkEnd w:id="13034"/>
      <w:r>
        <w:rPr>
          <w:rtl/>
        </w:rPr>
        <w:t>ל</w:t>
      </w:r>
      <w:bookmarkStart w:id="13035" w:name="_ETM_Q27_497150"/>
      <w:bookmarkEnd w:id="13035"/>
      <w:r>
        <w:rPr>
          <w:rFonts w:hint="cs"/>
          <w:rtl/>
        </w:rPr>
        <w:t>מידה.</w:t>
      </w:r>
      <w:r>
        <w:rPr>
          <w:rtl/>
        </w:rPr>
        <w:t xml:space="preserve"> </w:t>
      </w:r>
      <w:bookmarkStart w:id="13036" w:name="_ETM_Q27_501150"/>
      <w:bookmarkEnd w:id="13036"/>
      <w:r>
        <w:rPr>
          <w:rtl/>
        </w:rPr>
        <w:t xml:space="preserve">לך </w:t>
      </w:r>
      <w:bookmarkStart w:id="13037" w:name="_ETM_Q27_501539"/>
      <w:bookmarkEnd w:id="13037"/>
      <w:r>
        <w:rPr>
          <w:rtl/>
        </w:rPr>
        <w:t xml:space="preserve">תשאל </w:t>
      </w:r>
      <w:bookmarkStart w:id="13038" w:name="_ETM_Q27_504000"/>
      <w:bookmarkEnd w:id="13038"/>
      <w:r>
        <w:rPr>
          <w:rtl/>
        </w:rPr>
        <w:t xml:space="preserve">מה </w:t>
      </w:r>
      <w:bookmarkStart w:id="13039" w:name="_ETM_Q27_504359"/>
      <w:bookmarkEnd w:id="13039"/>
      <w:r>
        <w:rPr>
          <w:rtl/>
        </w:rPr>
        <w:t xml:space="preserve">היה </w:t>
      </w:r>
      <w:bookmarkStart w:id="13040" w:name="_ETM_Q27_504660"/>
      <w:bookmarkEnd w:id="13040"/>
      <w:r>
        <w:rPr>
          <w:rtl/>
        </w:rPr>
        <w:t>בירושלים</w:t>
      </w:r>
      <w:r>
        <w:rPr>
          <w:rFonts w:hint="cs"/>
          <w:rtl/>
        </w:rPr>
        <w:t>.</w:t>
      </w:r>
      <w:r>
        <w:rPr>
          <w:rtl/>
        </w:rPr>
        <w:t xml:space="preserve"> </w:t>
      </w:r>
      <w:bookmarkStart w:id="13041" w:name="_ETM_Q27_508650"/>
      <w:bookmarkEnd w:id="13041"/>
      <w:r>
        <w:rPr>
          <w:rtl/>
        </w:rPr>
        <w:t xml:space="preserve">לא </w:t>
      </w:r>
      <w:bookmarkStart w:id="13042" w:name="_ETM_Q27_508830"/>
      <w:bookmarkEnd w:id="13042"/>
      <w:r>
        <w:rPr>
          <w:rtl/>
        </w:rPr>
        <w:t xml:space="preserve">קשה </w:t>
      </w:r>
      <w:bookmarkStart w:id="13043" w:name="_ETM_Q27_509109"/>
      <w:bookmarkEnd w:id="13043"/>
      <w:r>
        <w:rPr>
          <w:rtl/>
        </w:rPr>
        <w:t xml:space="preserve">לחפש </w:t>
      </w:r>
      <w:bookmarkStart w:id="13044" w:name="_ETM_Q27_510009"/>
      <w:bookmarkEnd w:id="13044"/>
      <w:r>
        <w:rPr>
          <w:rtl/>
        </w:rPr>
        <w:t xml:space="preserve">את </w:t>
      </w:r>
      <w:bookmarkStart w:id="13045" w:name="_ETM_Q27_510189"/>
      <w:bookmarkEnd w:id="13045"/>
      <w:r>
        <w:rPr>
          <w:rtl/>
        </w:rPr>
        <w:t xml:space="preserve">הספרים </w:t>
      </w:r>
      <w:bookmarkStart w:id="13046" w:name="_ETM_Q27_511710"/>
      <w:bookmarkEnd w:id="13046"/>
      <w:r>
        <w:rPr>
          <w:rtl/>
        </w:rPr>
        <w:t>ו</w:t>
      </w:r>
      <w:bookmarkStart w:id="13047" w:name="_ETM_Q27_511919"/>
      <w:bookmarkEnd w:id="13047"/>
      <w:r>
        <w:rPr>
          <w:rtl/>
        </w:rPr>
        <w:t xml:space="preserve">את </w:t>
      </w:r>
      <w:bookmarkStart w:id="13048" w:name="_ETM_Q27_512100"/>
      <w:bookmarkEnd w:id="13048"/>
      <w:r>
        <w:rPr>
          <w:rFonts w:hint="cs"/>
          <w:rtl/>
        </w:rPr>
        <w:t>ה</w:t>
      </w:r>
      <w:r>
        <w:rPr>
          <w:rtl/>
        </w:rPr>
        <w:t xml:space="preserve">מורשת </w:t>
      </w:r>
      <w:bookmarkStart w:id="13049" w:name="_ETM_Q27_512700"/>
      <w:bookmarkEnd w:id="13049"/>
      <w:r>
        <w:rPr>
          <w:rtl/>
        </w:rPr>
        <w:t xml:space="preserve">שנגנבה </w:t>
      </w:r>
      <w:bookmarkStart w:id="13050" w:name="_ETM_Q27_514719"/>
      <w:bookmarkEnd w:id="13050"/>
      <w:r>
        <w:rPr>
          <w:rtl/>
        </w:rPr>
        <w:t>ב-48</w:t>
      </w:r>
      <w:r>
        <w:rPr>
          <w:rFonts w:hint="cs"/>
          <w:rtl/>
        </w:rPr>
        <w:t>'</w:t>
      </w:r>
      <w:r>
        <w:rPr>
          <w:rtl/>
        </w:rPr>
        <w:t xml:space="preserve"> </w:t>
      </w:r>
      <w:bookmarkStart w:id="13051" w:name="_ETM_Q27_515890"/>
      <w:bookmarkEnd w:id="13051"/>
      <w:r>
        <w:rPr>
          <w:rtl/>
        </w:rPr>
        <w:t xml:space="preserve">מביתם </w:t>
      </w:r>
      <w:bookmarkStart w:id="13052" w:name="_ETM_Q27_516460"/>
      <w:bookmarkEnd w:id="13052"/>
      <w:r>
        <w:rPr>
          <w:rtl/>
        </w:rPr>
        <w:t xml:space="preserve">של </w:t>
      </w:r>
      <w:bookmarkStart w:id="13053" w:name="_ETM_Q27_516670"/>
      <w:bookmarkEnd w:id="13053"/>
      <w:r>
        <w:rPr>
          <w:rtl/>
        </w:rPr>
        <w:t>הסופרים</w:t>
      </w:r>
      <w:r w:rsidR="00C155AD">
        <w:rPr>
          <w:rFonts w:hint="cs"/>
          <w:rtl/>
        </w:rPr>
        <w:t>,</w:t>
      </w:r>
      <w:r>
        <w:rPr>
          <w:rtl/>
        </w:rPr>
        <w:t xml:space="preserve"> </w:t>
      </w:r>
      <w:bookmarkStart w:id="13054" w:name="_ETM_Q27_518870"/>
      <w:bookmarkEnd w:id="13054"/>
      <w:r>
        <w:rPr>
          <w:rtl/>
        </w:rPr>
        <w:t xml:space="preserve">הספרייה </w:t>
      </w:r>
      <w:bookmarkStart w:id="13055" w:name="_ETM_Q27_519589"/>
      <w:bookmarkEnd w:id="13055"/>
      <w:r>
        <w:rPr>
          <w:rtl/>
        </w:rPr>
        <w:t xml:space="preserve">של </w:t>
      </w:r>
      <w:bookmarkStart w:id="13056" w:name="_ETM_Q27_519829"/>
      <w:bookmarkStart w:id="13057" w:name="_ETM_Q27_520519"/>
      <w:bookmarkEnd w:id="13056"/>
      <w:bookmarkEnd w:id="13057"/>
      <w:proofErr w:type="spellStart"/>
      <w:r w:rsidRPr="001B2CCC">
        <w:rPr>
          <w:rtl/>
        </w:rPr>
        <w:t>ח</w:t>
      </w:r>
      <w:r>
        <w:rPr>
          <w:rFonts w:hint="cs"/>
          <w:rtl/>
        </w:rPr>
        <w:t>'</w:t>
      </w:r>
      <w:r>
        <w:rPr>
          <w:rtl/>
        </w:rPr>
        <w:t>ליל</w:t>
      </w:r>
      <w:proofErr w:type="spellEnd"/>
      <w:r>
        <w:rPr>
          <w:rtl/>
        </w:rPr>
        <w:t> אל</w:t>
      </w:r>
      <w:r>
        <w:rPr>
          <w:rFonts w:hint="cs"/>
          <w:rtl/>
        </w:rPr>
        <w:t>-</w:t>
      </w:r>
      <w:proofErr w:type="spellStart"/>
      <w:r w:rsidRPr="001B2CCC">
        <w:rPr>
          <w:rtl/>
        </w:rPr>
        <w:t>סכאכיני</w:t>
      </w:r>
      <w:proofErr w:type="spellEnd"/>
      <w:r>
        <w:rPr>
          <w:color w:val="4D5156"/>
          <w:sz w:val="21"/>
          <w:szCs w:val="21"/>
          <w:shd w:val="clear" w:color="auto" w:fill="FFFFFF"/>
          <w:rtl/>
        </w:rPr>
        <w:t> </w:t>
      </w:r>
      <w:proofErr w:type="spellStart"/>
      <w:r>
        <w:rPr>
          <w:rFonts w:hint="cs"/>
          <w:rtl/>
        </w:rPr>
        <w:t>בטלביה</w:t>
      </w:r>
      <w:proofErr w:type="spellEnd"/>
      <w:r>
        <w:rPr>
          <w:rFonts w:hint="cs"/>
          <w:rtl/>
        </w:rPr>
        <w:t xml:space="preserve"> </w:t>
      </w:r>
      <w:bookmarkStart w:id="13058" w:name="_ETM_Q27_518126"/>
      <w:bookmarkEnd w:id="13058"/>
      <w:r>
        <w:rPr>
          <w:rFonts w:hint="cs"/>
          <w:rtl/>
        </w:rPr>
        <w:t xml:space="preserve">ובקטמון. </w:t>
      </w:r>
      <w:bookmarkStart w:id="13059" w:name="_ETM_Q27_528145"/>
      <w:bookmarkStart w:id="13060" w:name="_ETM_Q27_528195"/>
      <w:bookmarkEnd w:id="13059"/>
      <w:bookmarkEnd w:id="13060"/>
      <w:r>
        <w:rPr>
          <w:rFonts w:hint="cs"/>
          <w:rtl/>
        </w:rPr>
        <w:t xml:space="preserve">זה שאתה </w:t>
      </w:r>
      <w:bookmarkStart w:id="13061" w:name="_ETM_Q27_520609"/>
      <w:bookmarkStart w:id="13062" w:name="_ETM_Q27_521000"/>
      <w:bookmarkStart w:id="13063" w:name="_ETM_Q27_521210"/>
      <w:bookmarkStart w:id="13064" w:name="_ETM_Q27_522390"/>
      <w:bookmarkStart w:id="13065" w:name="_ETM_Q27_522839"/>
      <w:bookmarkStart w:id="13066" w:name="_ETM_Q27_523290"/>
      <w:bookmarkStart w:id="13067" w:name="_ETM_Q27_523560"/>
      <w:bookmarkStart w:id="13068" w:name="_ETM_Q27_526160"/>
      <w:bookmarkStart w:id="13069" w:name="_ETM_Q27_526760"/>
      <w:bookmarkStart w:id="13070" w:name="_ETM_Q27_526940"/>
      <w:bookmarkEnd w:id="13061"/>
      <w:bookmarkEnd w:id="13062"/>
      <w:bookmarkEnd w:id="13063"/>
      <w:bookmarkEnd w:id="13064"/>
      <w:bookmarkEnd w:id="13065"/>
      <w:bookmarkEnd w:id="13066"/>
      <w:bookmarkEnd w:id="13067"/>
      <w:bookmarkEnd w:id="13068"/>
      <w:bookmarkEnd w:id="13069"/>
      <w:bookmarkEnd w:id="13070"/>
      <w:r>
        <w:rPr>
          <w:rtl/>
        </w:rPr>
        <w:t xml:space="preserve">חושב </w:t>
      </w:r>
      <w:bookmarkStart w:id="13071" w:name="_ETM_Q27_527450"/>
      <w:bookmarkEnd w:id="13071"/>
      <w:r>
        <w:rPr>
          <w:rtl/>
        </w:rPr>
        <w:t xml:space="preserve">שאתה </w:t>
      </w:r>
      <w:bookmarkStart w:id="13072" w:name="_ETM_Q27_527960"/>
      <w:bookmarkEnd w:id="13072"/>
      <w:r>
        <w:rPr>
          <w:rtl/>
        </w:rPr>
        <w:t xml:space="preserve">עומד </w:t>
      </w:r>
      <w:bookmarkStart w:id="13073" w:name="_ETM_Q27_528260"/>
      <w:bookmarkEnd w:id="13073"/>
      <w:r>
        <w:rPr>
          <w:rtl/>
        </w:rPr>
        <w:t xml:space="preserve">במקום </w:t>
      </w:r>
      <w:bookmarkStart w:id="13074" w:name="_ETM_Q27_528770"/>
      <w:bookmarkEnd w:id="13074"/>
      <w:r>
        <w:rPr>
          <w:rtl/>
        </w:rPr>
        <w:t xml:space="preserve">מסוים </w:t>
      </w:r>
      <w:bookmarkStart w:id="13075" w:name="_ETM_Q27_529220"/>
      <w:bookmarkEnd w:id="13075"/>
      <w:r>
        <w:rPr>
          <w:rtl/>
        </w:rPr>
        <w:t xml:space="preserve">בעולם </w:t>
      </w:r>
      <w:bookmarkStart w:id="13076" w:name="_ETM_Q27_530270"/>
      <w:bookmarkEnd w:id="13076"/>
      <w:r>
        <w:rPr>
          <w:rtl/>
        </w:rPr>
        <w:t>ו</w:t>
      </w:r>
      <w:bookmarkStart w:id="13077" w:name="_ETM_Q27_530450"/>
      <w:bookmarkEnd w:id="13077"/>
      <w:r>
        <w:rPr>
          <w:rtl/>
        </w:rPr>
        <w:t xml:space="preserve">מנסה </w:t>
      </w:r>
      <w:bookmarkStart w:id="13078" w:name="_ETM_Q27_530960"/>
      <w:bookmarkEnd w:id="13078"/>
      <w:r>
        <w:rPr>
          <w:rtl/>
        </w:rPr>
        <w:t>להגיד</w:t>
      </w:r>
      <w:r>
        <w:rPr>
          <w:rFonts w:hint="cs"/>
          <w:rtl/>
        </w:rPr>
        <w:t xml:space="preserve">: </w:t>
      </w:r>
      <w:bookmarkStart w:id="13079" w:name="_ETM_Q27_531440"/>
      <w:bookmarkEnd w:id="13079"/>
      <w:r>
        <w:rPr>
          <w:rtl/>
        </w:rPr>
        <w:t xml:space="preserve">לא </w:t>
      </w:r>
      <w:bookmarkStart w:id="13080" w:name="_ETM_Q27_531620"/>
      <w:bookmarkEnd w:id="13080"/>
      <w:r>
        <w:rPr>
          <w:rtl/>
        </w:rPr>
        <w:t xml:space="preserve">היה </w:t>
      </w:r>
      <w:bookmarkStart w:id="13081" w:name="_ETM_Q27_531860"/>
      <w:bookmarkEnd w:id="13081"/>
      <w:r>
        <w:rPr>
          <w:rtl/>
        </w:rPr>
        <w:t xml:space="preserve">ולא </w:t>
      </w:r>
      <w:bookmarkStart w:id="13082" w:name="_ETM_Q27_532160"/>
      <w:bookmarkEnd w:id="13082"/>
      <w:r>
        <w:rPr>
          <w:rtl/>
        </w:rPr>
        <w:t>נברא</w:t>
      </w:r>
      <w:bookmarkStart w:id="13083" w:name="_ETM_Q27_534791"/>
      <w:bookmarkStart w:id="13084" w:name="_ETM_Q27_534875"/>
      <w:bookmarkEnd w:id="13083"/>
      <w:bookmarkEnd w:id="13084"/>
      <w:r>
        <w:rPr>
          <w:rFonts w:hint="cs"/>
          <w:rtl/>
        </w:rPr>
        <w:t>,</w:t>
      </w:r>
      <w:r>
        <w:rPr>
          <w:rtl/>
        </w:rPr>
        <w:t xml:space="preserve"> </w:t>
      </w:r>
      <w:bookmarkStart w:id="13085" w:name="_ETM_Q27_533600"/>
      <w:bookmarkEnd w:id="13085"/>
      <w:r>
        <w:rPr>
          <w:rtl/>
        </w:rPr>
        <w:t xml:space="preserve">זה </w:t>
      </w:r>
      <w:bookmarkStart w:id="13086" w:name="_ETM_Q27_533870"/>
      <w:bookmarkEnd w:id="13086"/>
      <w:r>
        <w:rPr>
          <w:rtl/>
        </w:rPr>
        <w:t xml:space="preserve">לא </w:t>
      </w:r>
      <w:bookmarkStart w:id="13087" w:name="_ETM_Q27_534020"/>
      <w:bookmarkEnd w:id="13087"/>
      <w:r>
        <w:rPr>
          <w:rtl/>
        </w:rPr>
        <w:t xml:space="preserve">יעזור </w:t>
      </w:r>
      <w:bookmarkStart w:id="13088" w:name="_ETM_Q27_534559"/>
      <w:bookmarkEnd w:id="13088"/>
      <w:r>
        <w:rPr>
          <w:rtl/>
        </w:rPr>
        <w:t>לך</w:t>
      </w:r>
      <w:r>
        <w:rPr>
          <w:rFonts w:hint="cs"/>
          <w:rtl/>
        </w:rPr>
        <w:t>,</w:t>
      </w:r>
      <w:r>
        <w:rPr>
          <w:rtl/>
        </w:rPr>
        <w:t xml:space="preserve"> </w:t>
      </w:r>
      <w:bookmarkStart w:id="13089" w:name="_ETM_Q27_536329"/>
      <w:bookmarkEnd w:id="13089"/>
      <w:r>
        <w:rPr>
          <w:rtl/>
        </w:rPr>
        <w:t xml:space="preserve">כי </w:t>
      </w:r>
      <w:bookmarkStart w:id="13090" w:name="_ETM_Q27_536540"/>
      <w:bookmarkEnd w:id="13090"/>
      <w:r>
        <w:rPr>
          <w:rtl/>
        </w:rPr>
        <w:t xml:space="preserve">העולם </w:t>
      </w:r>
      <w:bookmarkStart w:id="13091" w:name="_ETM_Q27_537020"/>
      <w:bookmarkEnd w:id="13091"/>
      <w:r>
        <w:rPr>
          <w:rtl/>
        </w:rPr>
        <w:t>יודע</w:t>
      </w:r>
      <w:r w:rsidR="00C155AD">
        <w:rPr>
          <w:rFonts w:hint="cs"/>
          <w:rtl/>
        </w:rPr>
        <w:t>,</w:t>
      </w:r>
      <w:r>
        <w:rPr>
          <w:rtl/>
        </w:rPr>
        <w:t xml:space="preserve"> </w:t>
      </w:r>
      <w:bookmarkStart w:id="13092" w:name="_ETM_Q27_538909"/>
      <w:bookmarkEnd w:id="13092"/>
      <w:r>
        <w:rPr>
          <w:rtl/>
        </w:rPr>
        <w:t xml:space="preserve">ואנחנו </w:t>
      </w:r>
      <w:bookmarkStart w:id="13093" w:name="_ETM_Q27_539569"/>
      <w:bookmarkEnd w:id="13093"/>
      <w:r>
        <w:rPr>
          <w:rtl/>
        </w:rPr>
        <w:t>כ</w:t>
      </w:r>
      <w:r>
        <w:rPr>
          <w:rFonts w:hint="cs"/>
          <w:rtl/>
        </w:rPr>
        <w:t>א</w:t>
      </w:r>
      <w:r>
        <w:rPr>
          <w:rtl/>
        </w:rPr>
        <w:t xml:space="preserve">ן </w:t>
      </w:r>
      <w:bookmarkStart w:id="13094" w:name="_ETM_Q27_539839"/>
      <w:bookmarkEnd w:id="13094"/>
      <w:r>
        <w:rPr>
          <w:rtl/>
        </w:rPr>
        <w:t>להזכיר</w:t>
      </w:r>
      <w:r>
        <w:rPr>
          <w:rFonts w:hint="cs"/>
          <w:rtl/>
        </w:rPr>
        <w:t>,</w:t>
      </w:r>
      <w:r>
        <w:rPr>
          <w:rtl/>
        </w:rPr>
        <w:t xml:space="preserve"> </w:t>
      </w:r>
      <w:bookmarkStart w:id="13095" w:name="_ETM_Q27_541610"/>
      <w:bookmarkEnd w:id="13095"/>
      <w:r>
        <w:rPr>
          <w:rtl/>
        </w:rPr>
        <w:t xml:space="preserve">ואנחנו </w:t>
      </w:r>
      <w:bookmarkStart w:id="13096" w:name="_ETM_Q27_542180"/>
      <w:bookmarkEnd w:id="13096"/>
      <w:r>
        <w:rPr>
          <w:rtl/>
        </w:rPr>
        <w:t xml:space="preserve">כאן </w:t>
      </w:r>
      <w:bookmarkStart w:id="13097" w:name="_ETM_Q27_542420"/>
      <w:bookmarkEnd w:id="13097"/>
      <w:r>
        <w:rPr>
          <w:rtl/>
        </w:rPr>
        <w:t xml:space="preserve">לא </w:t>
      </w:r>
      <w:bookmarkStart w:id="13098" w:name="_ETM_Q27_542570"/>
      <w:bookmarkEnd w:id="13098"/>
      <w:r>
        <w:rPr>
          <w:rtl/>
        </w:rPr>
        <w:t xml:space="preserve">נוותר </w:t>
      </w:r>
      <w:bookmarkStart w:id="13099" w:name="_ETM_Q27_544700"/>
      <w:bookmarkEnd w:id="13099"/>
      <w:r>
        <w:rPr>
          <w:rFonts w:hint="cs"/>
          <w:rtl/>
        </w:rPr>
        <w:t>ע</w:t>
      </w:r>
      <w:r>
        <w:rPr>
          <w:rtl/>
        </w:rPr>
        <w:t xml:space="preserve">ל </w:t>
      </w:r>
      <w:bookmarkStart w:id="13100" w:name="_ETM_Q27_545060"/>
      <w:bookmarkEnd w:id="13100"/>
      <w:r>
        <w:rPr>
          <w:rtl/>
        </w:rPr>
        <w:t xml:space="preserve">השורשים </w:t>
      </w:r>
      <w:bookmarkStart w:id="13101" w:name="_ETM_Q27_545779"/>
      <w:bookmarkEnd w:id="13101"/>
      <w:r>
        <w:rPr>
          <w:rtl/>
        </w:rPr>
        <w:t>שלנו</w:t>
      </w:r>
      <w:r>
        <w:rPr>
          <w:rFonts w:hint="cs"/>
          <w:rtl/>
        </w:rPr>
        <w:t>,</w:t>
      </w:r>
      <w:r>
        <w:rPr>
          <w:rtl/>
        </w:rPr>
        <w:t xml:space="preserve"> </w:t>
      </w:r>
      <w:bookmarkStart w:id="13102" w:name="_ETM_Q27_547619"/>
      <w:bookmarkEnd w:id="13102"/>
      <w:r>
        <w:rPr>
          <w:rtl/>
        </w:rPr>
        <w:t xml:space="preserve">על </w:t>
      </w:r>
      <w:bookmarkStart w:id="13103" w:name="_ETM_Q27_547860"/>
      <w:bookmarkEnd w:id="13103"/>
      <w:r>
        <w:rPr>
          <w:rtl/>
        </w:rPr>
        <w:t xml:space="preserve">המורשת </w:t>
      </w:r>
      <w:bookmarkStart w:id="13104" w:name="_ETM_Q27_548520"/>
      <w:bookmarkEnd w:id="13104"/>
      <w:r>
        <w:rPr>
          <w:rtl/>
        </w:rPr>
        <w:t xml:space="preserve">שלנו </w:t>
      </w:r>
      <w:bookmarkStart w:id="13105" w:name="_ETM_Q27_550000"/>
      <w:bookmarkEnd w:id="13105"/>
      <w:r>
        <w:rPr>
          <w:rtl/>
        </w:rPr>
        <w:t xml:space="preserve">ועל </w:t>
      </w:r>
      <w:bookmarkStart w:id="13106" w:name="_ETM_Q27_550450"/>
      <w:bookmarkEnd w:id="13106"/>
      <w:r>
        <w:rPr>
          <w:rtl/>
        </w:rPr>
        <w:t xml:space="preserve">המשך </w:t>
      </w:r>
      <w:bookmarkStart w:id="13107" w:name="_ETM_Q27_551110"/>
      <w:bookmarkEnd w:id="13107"/>
      <w:r>
        <w:rPr>
          <w:rtl/>
        </w:rPr>
        <w:t xml:space="preserve">הקיום </w:t>
      </w:r>
      <w:bookmarkStart w:id="13108" w:name="_ETM_Q27_551620"/>
      <w:bookmarkEnd w:id="13108"/>
      <w:r>
        <w:rPr>
          <w:rtl/>
        </w:rPr>
        <w:t>שלנו</w:t>
      </w:r>
      <w:r>
        <w:rPr>
          <w:rFonts w:hint="cs"/>
          <w:rtl/>
        </w:rPr>
        <w:t>.</w:t>
      </w:r>
      <w:r>
        <w:rPr>
          <w:rtl/>
        </w:rPr>
        <w:t xml:space="preserve"> </w:t>
      </w:r>
      <w:bookmarkStart w:id="13109" w:name="_ETM_Q27_552939"/>
      <w:bookmarkEnd w:id="13109"/>
      <w:r>
        <w:rPr>
          <w:rtl/>
        </w:rPr>
        <w:t xml:space="preserve">לא </w:t>
      </w:r>
      <w:bookmarkStart w:id="13110" w:name="_ETM_Q27_553180"/>
      <w:bookmarkEnd w:id="13110"/>
      <w:r>
        <w:rPr>
          <w:rtl/>
        </w:rPr>
        <w:t>יעזר</w:t>
      </w:r>
      <w:r w:rsidR="00C155AD">
        <w:rPr>
          <w:rFonts w:hint="cs"/>
          <w:rtl/>
        </w:rPr>
        <w:t>ו</w:t>
      </w:r>
      <w:r>
        <w:rPr>
          <w:rtl/>
        </w:rPr>
        <w:t xml:space="preserve"> </w:t>
      </w:r>
      <w:bookmarkStart w:id="13111" w:name="_ETM_Q27_553750"/>
      <w:bookmarkEnd w:id="13111"/>
      <w:r>
        <w:rPr>
          <w:rtl/>
        </w:rPr>
        <w:t>לך</w:t>
      </w:r>
      <w:r>
        <w:rPr>
          <w:rFonts w:hint="cs"/>
          <w:rtl/>
        </w:rPr>
        <w:t xml:space="preserve"> </w:t>
      </w:r>
      <w:bookmarkStart w:id="13112" w:name="_ETM_Q27_554770"/>
      <w:bookmarkEnd w:id="13112"/>
      <w:r>
        <w:rPr>
          <w:rtl/>
        </w:rPr>
        <w:t xml:space="preserve">לא </w:t>
      </w:r>
      <w:bookmarkStart w:id="13113" w:name="_ETM_Q27_555100"/>
      <w:bookmarkEnd w:id="13113"/>
      <w:r>
        <w:rPr>
          <w:rtl/>
        </w:rPr>
        <w:t>הבורות</w:t>
      </w:r>
      <w:r>
        <w:rPr>
          <w:rFonts w:hint="cs"/>
          <w:rtl/>
        </w:rPr>
        <w:t>,</w:t>
      </w:r>
      <w:r>
        <w:rPr>
          <w:rtl/>
        </w:rPr>
        <w:t xml:space="preserve"> </w:t>
      </w:r>
      <w:bookmarkStart w:id="13114" w:name="_ETM_Q27_556119"/>
      <w:bookmarkEnd w:id="13114"/>
      <w:r>
        <w:rPr>
          <w:rtl/>
        </w:rPr>
        <w:t xml:space="preserve">לא </w:t>
      </w:r>
      <w:bookmarkStart w:id="13115" w:name="_ETM_Q27_556570"/>
      <w:bookmarkEnd w:id="13115"/>
      <w:r>
        <w:rPr>
          <w:rtl/>
        </w:rPr>
        <w:t xml:space="preserve">הגזענות </w:t>
      </w:r>
      <w:bookmarkStart w:id="13116" w:name="_ETM_Q27_557789"/>
      <w:bookmarkEnd w:id="13116"/>
      <w:r>
        <w:rPr>
          <w:rtl/>
        </w:rPr>
        <w:t xml:space="preserve">ולא </w:t>
      </w:r>
      <w:bookmarkStart w:id="13117" w:name="_ETM_Q27_558299"/>
      <w:bookmarkEnd w:id="13117"/>
      <w:r>
        <w:rPr>
          <w:rtl/>
        </w:rPr>
        <w:t>ההסתה</w:t>
      </w:r>
      <w:r>
        <w:rPr>
          <w:rFonts w:hint="cs"/>
          <w:rtl/>
        </w:rPr>
        <w:t>.</w:t>
      </w:r>
      <w:r>
        <w:rPr>
          <w:rtl/>
        </w:rPr>
        <w:t xml:space="preserve"> </w:t>
      </w:r>
      <w:bookmarkStart w:id="13118" w:name="_ETM_Q27_559830"/>
      <w:bookmarkEnd w:id="13118"/>
      <w:r>
        <w:rPr>
          <w:rtl/>
        </w:rPr>
        <w:t>תודה</w:t>
      </w:r>
      <w:r>
        <w:rPr>
          <w:rFonts w:hint="cs"/>
          <w:rtl/>
        </w:rPr>
        <w:t>.</w:t>
      </w:r>
    </w:p>
    <w:p w:rsidR="00EC08E9" w:rsidRDefault="00EC08E9" w:rsidP="00610BD3">
      <w:pPr>
        <w:rPr>
          <w:rtl/>
        </w:rPr>
      </w:pPr>
      <w:bookmarkStart w:id="13119" w:name="_ETM_Q27_562936"/>
      <w:bookmarkStart w:id="13120" w:name="_ETM_Q27_563009"/>
      <w:bookmarkEnd w:id="13119"/>
      <w:bookmarkEnd w:id="13120"/>
    </w:p>
    <w:p w:rsidR="00EC08E9" w:rsidRDefault="00EC08E9" w:rsidP="00610BD3">
      <w:pPr>
        <w:pStyle w:val="af7"/>
        <w:keepNext/>
        <w:rPr>
          <w:rtl/>
        </w:rPr>
      </w:pPr>
      <w:bookmarkStart w:id="13121" w:name="ET_yor_6129_9"/>
      <w:r w:rsidRPr="001B2CCC">
        <w:rPr>
          <w:rStyle w:val="TagStyle"/>
          <w:rtl/>
        </w:rPr>
        <w:t xml:space="preserve"> &lt;&lt; יור &gt;&gt; </w:t>
      </w:r>
      <w:r>
        <w:rPr>
          <w:rtl/>
        </w:rPr>
        <w:t>היו"ר ישראל אייכלר:</w:t>
      </w:r>
      <w:r w:rsidRPr="001B2CCC">
        <w:rPr>
          <w:rStyle w:val="TagStyle"/>
          <w:rtl/>
        </w:rPr>
        <w:t xml:space="preserve"> &lt;&lt; יור &gt;&gt;</w:t>
      </w:r>
      <w:r>
        <w:rPr>
          <w:rtl/>
        </w:rPr>
        <w:t xml:space="preserve">   </w:t>
      </w:r>
      <w:bookmarkEnd w:id="13121"/>
    </w:p>
    <w:p w:rsidR="00EC08E9" w:rsidRDefault="00EC08E9" w:rsidP="00DB1A2A">
      <w:pPr>
        <w:rPr>
          <w:rtl/>
        </w:rPr>
      </w:pPr>
    </w:p>
    <w:p w:rsidR="00EC08E9" w:rsidRDefault="00EC08E9" w:rsidP="00610BD3">
      <w:pPr>
        <w:rPr>
          <w:rtl/>
        </w:rPr>
      </w:pPr>
      <w:bookmarkStart w:id="13122" w:name="_ETM_Q27_564080"/>
      <w:bookmarkStart w:id="13123" w:name="_ETM_Q27_561630"/>
      <w:bookmarkEnd w:id="13122"/>
      <w:bookmarkEnd w:id="13123"/>
      <w:r>
        <w:rPr>
          <w:rtl/>
        </w:rPr>
        <w:t xml:space="preserve">תודה </w:t>
      </w:r>
      <w:bookmarkStart w:id="13124" w:name="_ETM_Q27_561930"/>
      <w:bookmarkEnd w:id="13124"/>
      <w:r>
        <w:rPr>
          <w:rtl/>
        </w:rPr>
        <w:t>רבה</w:t>
      </w:r>
      <w:r>
        <w:rPr>
          <w:rFonts w:hint="cs"/>
          <w:rtl/>
        </w:rPr>
        <w:t>.</w:t>
      </w:r>
      <w:r>
        <w:rPr>
          <w:rtl/>
        </w:rPr>
        <w:t xml:space="preserve"> </w:t>
      </w:r>
      <w:bookmarkStart w:id="13125" w:name="_ETM_Q27_563589"/>
      <w:bookmarkEnd w:id="13125"/>
      <w:r>
        <w:rPr>
          <w:rtl/>
        </w:rPr>
        <w:t xml:space="preserve">חברת </w:t>
      </w:r>
      <w:bookmarkStart w:id="13126" w:name="_ETM_Q27_563920"/>
      <w:bookmarkEnd w:id="13126"/>
      <w:r>
        <w:rPr>
          <w:rtl/>
        </w:rPr>
        <w:t xml:space="preserve">הכנסת </w:t>
      </w:r>
      <w:bookmarkStart w:id="13127" w:name="_ETM_Q27_564310"/>
      <w:bookmarkEnd w:id="13127"/>
      <w:r>
        <w:rPr>
          <w:rtl/>
        </w:rPr>
        <w:t>מ</w:t>
      </w:r>
      <w:r>
        <w:rPr>
          <w:rFonts w:hint="cs"/>
          <w:rtl/>
        </w:rPr>
        <w:t>ט</w:t>
      </w:r>
      <w:r>
        <w:rPr>
          <w:rtl/>
        </w:rPr>
        <w:t xml:space="preserve">י </w:t>
      </w:r>
      <w:bookmarkStart w:id="13128" w:name="_ETM_Q27_564670"/>
      <w:bookmarkEnd w:id="13128"/>
      <w:r>
        <w:rPr>
          <w:rtl/>
        </w:rPr>
        <w:t xml:space="preserve">צרפתי </w:t>
      </w:r>
      <w:bookmarkStart w:id="13129" w:name="_ETM_Q27_565389"/>
      <w:bookmarkEnd w:id="13129"/>
      <w:r>
        <w:rPr>
          <w:rFonts w:hint="cs"/>
          <w:rtl/>
        </w:rPr>
        <w:t>הרכבי.</w:t>
      </w:r>
      <w:bookmarkStart w:id="13130" w:name="_ETM_Q27_574768"/>
      <w:bookmarkEnd w:id="13130"/>
    </w:p>
    <w:p w:rsidR="00EC08E9" w:rsidRDefault="00EC08E9" w:rsidP="00610BD3">
      <w:pPr>
        <w:rPr>
          <w:rtl/>
        </w:rPr>
      </w:pPr>
      <w:bookmarkStart w:id="13131" w:name="_ETM_Q27_574835"/>
      <w:bookmarkEnd w:id="13131"/>
    </w:p>
    <w:p w:rsidR="00EC08E9" w:rsidRDefault="00EC08E9" w:rsidP="00610BD3">
      <w:pPr>
        <w:pStyle w:val="a4"/>
        <w:keepNext/>
        <w:rPr>
          <w:rtl/>
        </w:rPr>
      </w:pPr>
      <w:bookmarkStart w:id="13132" w:name="ET_speaker_6359_10"/>
      <w:r w:rsidRPr="001B2CCC">
        <w:rPr>
          <w:rStyle w:val="TagStyle"/>
          <w:rtl/>
        </w:rPr>
        <w:t xml:space="preserve"> &lt;&lt; דובר &gt;&gt; </w:t>
      </w:r>
      <w:bookmarkStart w:id="13133" w:name="_Toc130302189"/>
      <w:bookmarkStart w:id="13134" w:name="_Toc130302727"/>
      <w:r>
        <w:rPr>
          <w:rtl/>
        </w:rPr>
        <w:t>מטי צרפתי הרכבי (יש עתיד):</w:t>
      </w:r>
      <w:bookmarkEnd w:id="13133"/>
      <w:bookmarkEnd w:id="13134"/>
      <w:r w:rsidRPr="001B2CCC">
        <w:rPr>
          <w:rStyle w:val="TagStyle"/>
          <w:rtl/>
        </w:rPr>
        <w:t xml:space="preserve"> &lt;&lt; דובר &gt;&gt;</w:t>
      </w:r>
      <w:r>
        <w:rPr>
          <w:rtl/>
        </w:rPr>
        <w:t xml:space="preserve">   </w:t>
      </w:r>
      <w:bookmarkEnd w:id="13132"/>
    </w:p>
    <w:p w:rsidR="00EC08E9" w:rsidRDefault="00EC08E9" w:rsidP="00DB1A2A">
      <w:pPr>
        <w:rPr>
          <w:rtl/>
        </w:rPr>
      </w:pPr>
    </w:p>
    <w:p w:rsidR="00EC08E9" w:rsidRDefault="00EC08E9" w:rsidP="00610BD3">
      <w:pPr>
        <w:rPr>
          <w:rtl/>
        </w:rPr>
      </w:pPr>
      <w:bookmarkStart w:id="13135" w:name="_ETM_Q27_578125"/>
      <w:bookmarkStart w:id="13136" w:name="_ETM_Q27_578421"/>
      <w:bookmarkStart w:id="13137" w:name="_ETM_Q27_578477"/>
      <w:bookmarkStart w:id="13138" w:name="_ETM_Q27_591960"/>
      <w:bookmarkEnd w:id="13135"/>
      <w:bookmarkEnd w:id="13136"/>
      <w:bookmarkEnd w:id="13137"/>
      <w:bookmarkEnd w:id="13138"/>
      <w:r>
        <w:rPr>
          <w:rtl/>
        </w:rPr>
        <w:t xml:space="preserve">כבוד </w:t>
      </w:r>
      <w:bookmarkStart w:id="13139" w:name="_ETM_Q27_592259"/>
      <w:bookmarkEnd w:id="13139"/>
      <w:r>
        <w:rPr>
          <w:rtl/>
        </w:rPr>
        <w:t>היושב-ראש</w:t>
      </w:r>
      <w:r>
        <w:rPr>
          <w:rFonts w:hint="cs"/>
          <w:rtl/>
        </w:rPr>
        <w:t>,</w:t>
      </w:r>
      <w:r>
        <w:rPr>
          <w:rtl/>
        </w:rPr>
        <w:t xml:space="preserve"> </w:t>
      </w:r>
      <w:bookmarkStart w:id="13140" w:name="_ETM_Q27_592860"/>
      <w:bookmarkEnd w:id="13140"/>
      <w:r>
        <w:rPr>
          <w:rtl/>
        </w:rPr>
        <w:t xml:space="preserve">כנסת </w:t>
      </w:r>
      <w:bookmarkStart w:id="13141" w:name="_ETM_Q27_593279"/>
      <w:bookmarkEnd w:id="13141"/>
      <w:r>
        <w:rPr>
          <w:rtl/>
        </w:rPr>
        <w:t>נכבדה</w:t>
      </w:r>
      <w:r>
        <w:rPr>
          <w:rFonts w:hint="cs"/>
          <w:rtl/>
        </w:rPr>
        <w:t>,</w:t>
      </w:r>
      <w:r>
        <w:rPr>
          <w:rtl/>
        </w:rPr>
        <w:t xml:space="preserve"> </w:t>
      </w:r>
      <w:bookmarkStart w:id="13142" w:name="_ETM_Q27_593880"/>
      <w:bookmarkEnd w:id="13142"/>
      <w:r>
        <w:rPr>
          <w:rtl/>
        </w:rPr>
        <w:t xml:space="preserve">ערב </w:t>
      </w:r>
      <w:bookmarkStart w:id="13143" w:name="_ETM_Q27_594210"/>
      <w:bookmarkEnd w:id="13143"/>
      <w:r>
        <w:rPr>
          <w:rtl/>
        </w:rPr>
        <w:t>טוב</w:t>
      </w:r>
      <w:r>
        <w:rPr>
          <w:rFonts w:hint="cs"/>
          <w:rtl/>
        </w:rPr>
        <w:t>.</w:t>
      </w:r>
      <w:r>
        <w:rPr>
          <w:rtl/>
        </w:rPr>
        <w:t xml:space="preserve"> </w:t>
      </w:r>
      <w:bookmarkStart w:id="13144" w:name="_ETM_Q27_595850"/>
      <w:bookmarkEnd w:id="13144"/>
      <w:r>
        <w:rPr>
          <w:rtl/>
        </w:rPr>
        <w:t xml:space="preserve">לפני </w:t>
      </w:r>
      <w:bookmarkStart w:id="13145" w:name="_ETM_Q27_596180"/>
      <w:bookmarkEnd w:id="13145"/>
      <w:r>
        <w:rPr>
          <w:rFonts w:hint="cs"/>
          <w:rtl/>
        </w:rPr>
        <w:t>שלושה</w:t>
      </w:r>
      <w:r>
        <w:rPr>
          <w:rtl/>
        </w:rPr>
        <w:t xml:space="preserve"> </w:t>
      </w:r>
      <w:bookmarkStart w:id="13146" w:name="_ETM_Q27_596510"/>
      <w:bookmarkEnd w:id="13146"/>
      <w:r>
        <w:rPr>
          <w:rtl/>
        </w:rPr>
        <w:t xml:space="preserve">שבועות </w:t>
      </w:r>
      <w:bookmarkStart w:id="13147" w:name="_ETM_Q27_597020"/>
      <w:bookmarkEnd w:id="13147"/>
      <w:r>
        <w:rPr>
          <w:rtl/>
        </w:rPr>
        <w:t xml:space="preserve">הצבענו </w:t>
      </w:r>
      <w:bookmarkStart w:id="13148" w:name="_ETM_Q27_597680"/>
      <w:bookmarkEnd w:id="13148"/>
      <w:r>
        <w:rPr>
          <w:rtl/>
        </w:rPr>
        <w:t xml:space="preserve">כאן </w:t>
      </w:r>
      <w:bookmarkStart w:id="13149" w:name="_ETM_Q27_598220"/>
      <w:bookmarkEnd w:id="13149"/>
      <w:r>
        <w:rPr>
          <w:rtl/>
        </w:rPr>
        <w:t xml:space="preserve">במליאה </w:t>
      </w:r>
      <w:bookmarkStart w:id="13150" w:name="_ETM_Q27_599060"/>
      <w:bookmarkEnd w:id="13150"/>
      <w:r>
        <w:rPr>
          <w:rtl/>
        </w:rPr>
        <w:t xml:space="preserve">על </w:t>
      </w:r>
      <w:bookmarkStart w:id="13151" w:name="_ETM_Q27_599210"/>
      <w:bookmarkEnd w:id="13151"/>
      <w:r>
        <w:rPr>
          <w:rtl/>
        </w:rPr>
        <w:t xml:space="preserve">הקמת </w:t>
      </w:r>
      <w:bookmarkStart w:id="13152" w:name="_ETM_Q27_599540"/>
      <w:bookmarkEnd w:id="13152"/>
      <w:r>
        <w:rPr>
          <w:rtl/>
        </w:rPr>
        <w:t xml:space="preserve">ועדה </w:t>
      </w:r>
      <w:bookmarkStart w:id="13153" w:name="_ETM_Q27_599869"/>
      <w:bookmarkEnd w:id="13153"/>
      <w:r>
        <w:rPr>
          <w:rtl/>
        </w:rPr>
        <w:t>מיוחדת</w:t>
      </w:r>
      <w:r>
        <w:rPr>
          <w:rFonts w:hint="cs"/>
          <w:rtl/>
        </w:rPr>
        <w:t>,</w:t>
      </w:r>
      <w:r>
        <w:rPr>
          <w:rtl/>
        </w:rPr>
        <w:t xml:space="preserve"> </w:t>
      </w:r>
      <w:bookmarkStart w:id="13154" w:name="_ETM_Q27_600920"/>
      <w:bookmarkEnd w:id="13154"/>
      <w:r>
        <w:rPr>
          <w:rtl/>
        </w:rPr>
        <w:t xml:space="preserve">שכל </w:t>
      </w:r>
      <w:bookmarkStart w:id="13155" w:name="_ETM_Q27_601369"/>
      <w:bookmarkEnd w:id="13155"/>
      <w:r>
        <w:rPr>
          <w:rtl/>
        </w:rPr>
        <w:t>י</w:t>
      </w:r>
      <w:r>
        <w:rPr>
          <w:rFonts w:hint="cs"/>
          <w:rtl/>
        </w:rPr>
        <w:t>יע</w:t>
      </w:r>
      <w:r>
        <w:rPr>
          <w:rtl/>
        </w:rPr>
        <w:t xml:space="preserve">ודה </w:t>
      </w:r>
      <w:bookmarkStart w:id="13156" w:name="_ETM_Q27_601820"/>
      <w:bookmarkEnd w:id="13156"/>
      <w:r>
        <w:rPr>
          <w:rtl/>
        </w:rPr>
        <w:t xml:space="preserve">היה </w:t>
      </w:r>
      <w:bookmarkStart w:id="13157" w:name="_ETM_Q27_602000"/>
      <w:bookmarkEnd w:id="13157"/>
      <w:r>
        <w:rPr>
          <w:rtl/>
        </w:rPr>
        <w:t xml:space="preserve">לדון </w:t>
      </w:r>
      <w:bookmarkStart w:id="13158" w:name="_ETM_Q27_603209"/>
      <w:bookmarkEnd w:id="13158"/>
      <w:r>
        <w:rPr>
          <w:rtl/>
        </w:rPr>
        <w:t xml:space="preserve">בחוק </w:t>
      </w:r>
      <w:bookmarkStart w:id="13159" w:name="_ETM_Q27_603749"/>
      <w:bookmarkStart w:id="13160" w:name="_ETM_Q27_605159"/>
      <w:bookmarkEnd w:id="13159"/>
      <w:bookmarkEnd w:id="13160"/>
      <w:r>
        <w:rPr>
          <w:rtl/>
        </w:rPr>
        <w:t xml:space="preserve">פרסונלי </w:t>
      </w:r>
      <w:bookmarkStart w:id="13161" w:name="_ETM_Q27_605880"/>
      <w:bookmarkEnd w:id="13161"/>
      <w:r>
        <w:rPr>
          <w:rtl/>
        </w:rPr>
        <w:t xml:space="preserve">מאוד </w:t>
      </w:r>
      <w:bookmarkStart w:id="13162" w:name="_ETM_Q27_606270"/>
      <w:bookmarkEnd w:id="13162"/>
      <w:r>
        <w:rPr>
          <w:rtl/>
        </w:rPr>
        <w:t>מפוקפק</w:t>
      </w:r>
      <w:r>
        <w:rPr>
          <w:rFonts w:hint="cs"/>
          <w:rtl/>
        </w:rPr>
        <w:t>,</w:t>
      </w:r>
      <w:r>
        <w:rPr>
          <w:rtl/>
        </w:rPr>
        <w:t xml:space="preserve"> </w:t>
      </w:r>
      <w:bookmarkStart w:id="13163" w:name="_ETM_Q27_607139"/>
      <w:bookmarkEnd w:id="13163"/>
      <w:r>
        <w:rPr>
          <w:rtl/>
        </w:rPr>
        <w:t xml:space="preserve">שנועד </w:t>
      </w:r>
      <w:bookmarkStart w:id="13164" w:name="_ETM_Q27_607589"/>
      <w:bookmarkEnd w:id="13164"/>
      <w:r>
        <w:rPr>
          <w:rtl/>
        </w:rPr>
        <w:t xml:space="preserve">להכשיר </w:t>
      </w:r>
      <w:bookmarkStart w:id="13165" w:name="_ETM_Q27_608040"/>
      <w:bookmarkEnd w:id="13165"/>
      <w:r>
        <w:rPr>
          <w:rtl/>
        </w:rPr>
        <w:t xml:space="preserve">את </w:t>
      </w:r>
      <w:bookmarkStart w:id="13166" w:name="_ETM_Q27_608129"/>
      <w:bookmarkEnd w:id="13166"/>
      <w:r>
        <w:rPr>
          <w:rtl/>
        </w:rPr>
        <w:t xml:space="preserve">מינויו </w:t>
      </w:r>
      <w:bookmarkStart w:id="13167" w:name="_ETM_Q27_608879"/>
      <w:bookmarkEnd w:id="13167"/>
      <w:r>
        <w:rPr>
          <w:rtl/>
        </w:rPr>
        <w:t xml:space="preserve">של </w:t>
      </w:r>
      <w:bookmarkStart w:id="13168" w:name="_ETM_Q27_609120"/>
      <w:bookmarkEnd w:id="13168"/>
      <w:r>
        <w:rPr>
          <w:rtl/>
        </w:rPr>
        <w:t xml:space="preserve">עבריין </w:t>
      </w:r>
      <w:bookmarkStart w:id="13169" w:name="_ETM_Q27_609540"/>
      <w:bookmarkEnd w:id="13169"/>
      <w:r>
        <w:rPr>
          <w:rtl/>
        </w:rPr>
        <w:t>מורשע</w:t>
      </w:r>
      <w:r>
        <w:rPr>
          <w:rFonts w:hint="cs"/>
          <w:rtl/>
        </w:rPr>
        <w:t>,</w:t>
      </w:r>
      <w:r>
        <w:rPr>
          <w:rtl/>
        </w:rPr>
        <w:t xml:space="preserve"> </w:t>
      </w:r>
      <w:bookmarkStart w:id="13170" w:name="_ETM_Q27_610260"/>
      <w:bookmarkEnd w:id="13170"/>
      <w:r>
        <w:rPr>
          <w:rtl/>
        </w:rPr>
        <w:t xml:space="preserve">אריה </w:t>
      </w:r>
      <w:bookmarkStart w:id="13171" w:name="_ETM_Q27_610590"/>
      <w:bookmarkEnd w:id="13171"/>
      <w:r>
        <w:rPr>
          <w:rtl/>
        </w:rPr>
        <w:t>דרעי</w:t>
      </w:r>
      <w:r>
        <w:rPr>
          <w:rFonts w:hint="cs"/>
          <w:rtl/>
        </w:rPr>
        <w:t xml:space="preserve"> </w:t>
      </w:r>
      <w:r>
        <w:rPr>
          <w:rFonts w:hint="eastAsia"/>
        </w:rPr>
        <w:t>–</w:t>
      </w:r>
      <w:r>
        <w:rPr>
          <w:rtl/>
        </w:rPr>
        <w:t xml:space="preserve"> </w:t>
      </w:r>
      <w:bookmarkStart w:id="13172" w:name="_ETM_Q27_611800"/>
      <w:bookmarkEnd w:id="13172"/>
      <w:r>
        <w:rPr>
          <w:rtl/>
        </w:rPr>
        <w:t xml:space="preserve">להכשיר </w:t>
      </w:r>
      <w:bookmarkStart w:id="13173" w:name="_ETM_Q27_612310"/>
      <w:bookmarkEnd w:id="13173"/>
      <w:r>
        <w:rPr>
          <w:rtl/>
        </w:rPr>
        <w:t xml:space="preserve">אותו </w:t>
      </w:r>
      <w:bookmarkStart w:id="13174" w:name="_ETM_Q27_612490"/>
      <w:bookmarkEnd w:id="13174"/>
      <w:r>
        <w:rPr>
          <w:rtl/>
        </w:rPr>
        <w:t>כשר</w:t>
      </w:r>
      <w:r>
        <w:rPr>
          <w:rFonts w:hint="cs"/>
          <w:rtl/>
        </w:rPr>
        <w:t xml:space="preserve">. </w:t>
      </w:r>
      <w:bookmarkStart w:id="13175" w:name="_ETM_Q27_613730"/>
      <w:bookmarkEnd w:id="13175"/>
      <w:r>
        <w:rPr>
          <w:rtl/>
        </w:rPr>
        <w:t xml:space="preserve">גם </w:t>
      </w:r>
      <w:bookmarkStart w:id="13176" w:name="_ETM_Q27_614239"/>
      <w:bookmarkEnd w:id="13176"/>
      <w:r>
        <w:rPr>
          <w:rtl/>
        </w:rPr>
        <w:t>דנו</w:t>
      </w:r>
      <w:r>
        <w:rPr>
          <w:rFonts w:hint="cs"/>
          <w:rtl/>
        </w:rPr>
        <w:t>,</w:t>
      </w:r>
      <w:r>
        <w:rPr>
          <w:rtl/>
        </w:rPr>
        <w:t xml:space="preserve"> </w:t>
      </w:r>
      <w:bookmarkStart w:id="13177" w:name="_ETM_Q27_614540"/>
      <w:bookmarkEnd w:id="13177"/>
      <w:r>
        <w:rPr>
          <w:rtl/>
        </w:rPr>
        <w:t>כמובן</w:t>
      </w:r>
      <w:r>
        <w:rPr>
          <w:rFonts w:hint="cs"/>
          <w:rtl/>
        </w:rPr>
        <w:t>,</w:t>
      </w:r>
      <w:r>
        <w:rPr>
          <w:rtl/>
        </w:rPr>
        <w:t xml:space="preserve"> </w:t>
      </w:r>
      <w:bookmarkStart w:id="13178" w:name="_ETM_Q27_614989"/>
      <w:bookmarkEnd w:id="13178"/>
      <w:r>
        <w:rPr>
          <w:rtl/>
        </w:rPr>
        <w:t xml:space="preserve">בחוק </w:t>
      </w:r>
      <w:bookmarkStart w:id="13179" w:name="_ETM_Q27_615260"/>
      <w:bookmarkEnd w:id="13179"/>
      <w:r>
        <w:rPr>
          <w:rtl/>
        </w:rPr>
        <w:t>הנבצרות</w:t>
      </w:r>
      <w:r w:rsidR="00C155AD">
        <w:rPr>
          <w:rFonts w:hint="cs"/>
          <w:rtl/>
        </w:rPr>
        <w:t>,</w:t>
      </w:r>
      <w:r>
        <w:rPr>
          <w:rtl/>
        </w:rPr>
        <w:t xml:space="preserve"> </w:t>
      </w:r>
      <w:bookmarkStart w:id="13180" w:name="_ETM_Q27_615799"/>
      <w:bookmarkEnd w:id="13180"/>
      <w:r>
        <w:rPr>
          <w:rtl/>
        </w:rPr>
        <w:t xml:space="preserve">הפרסונלי </w:t>
      </w:r>
      <w:bookmarkStart w:id="13181" w:name="_ETM_Q27_616519"/>
      <w:bookmarkEnd w:id="13181"/>
      <w:r>
        <w:rPr>
          <w:rtl/>
        </w:rPr>
        <w:t xml:space="preserve">לא </w:t>
      </w:r>
      <w:bookmarkStart w:id="13182" w:name="_ETM_Q27_616639"/>
      <w:bookmarkEnd w:id="13182"/>
      <w:r>
        <w:rPr>
          <w:rtl/>
        </w:rPr>
        <w:t>פחות</w:t>
      </w:r>
      <w:r>
        <w:rPr>
          <w:rFonts w:hint="cs"/>
          <w:rtl/>
        </w:rPr>
        <w:t xml:space="preserve">. </w:t>
      </w:r>
      <w:bookmarkStart w:id="13183" w:name="_ETM_Q27_614289"/>
      <w:bookmarkStart w:id="13184" w:name="_ETM_Q27_614385"/>
      <w:bookmarkStart w:id="13185" w:name="_ETM_Q27_614456"/>
      <w:bookmarkStart w:id="13186" w:name="_ETM_Q27_614531"/>
      <w:bookmarkStart w:id="13187" w:name="_ETM_Q27_617849"/>
      <w:bookmarkEnd w:id="13183"/>
      <w:bookmarkEnd w:id="13184"/>
      <w:bookmarkEnd w:id="13185"/>
      <w:bookmarkEnd w:id="13186"/>
      <w:bookmarkEnd w:id="13187"/>
      <w:r>
        <w:rPr>
          <w:rtl/>
        </w:rPr>
        <w:t xml:space="preserve">במקום </w:t>
      </w:r>
      <w:bookmarkStart w:id="13188" w:name="_ETM_Q27_618239"/>
      <w:bookmarkEnd w:id="13188"/>
      <w:r>
        <w:rPr>
          <w:rtl/>
        </w:rPr>
        <w:t xml:space="preserve">שהדיון </w:t>
      </w:r>
      <w:bookmarkStart w:id="13189" w:name="_ETM_Q27_618719"/>
      <w:bookmarkEnd w:id="13189"/>
      <w:r>
        <w:rPr>
          <w:rtl/>
        </w:rPr>
        <w:t xml:space="preserve">בחוקים </w:t>
      </w:r>
      <w:bookmarkStart w:id="13190" w:name="_ETM_Q27_619109"/>
      <w:bookmarkEnd w:id="13190"/>
      <w:r>
        <w:rPr>
          <w:rtl/>
        </w:rPr>
        <w:t xml:space="preserve">המושחתים </w:t>
      </w:r>
      <w:bookmarkStart w:id="13191" w:name="_ETM_Q27_619680"/>
      <w:bookmarkEnd w:id="13191"/>
      <w:r>
        <w:rPr>
          <w:rtl/>
        </w:rPr>
        <w:t xml:space="preserve">האלה </w:t>
      </w:r>
      <w:bookmarkStart w:id="13192" w:name="_ETM_Q27_619950"/>
      <w:bookmarkEnd w:id="13192"/>
      <w:r>
        <w:rPr>
          <w:rtl/>
        </w:rPr>
        <w:t xml:space="preserve">יתקיים </w:t>
      </w:r>
      <w:bookmarkStart w:id="13193" w:name="_ETM_Q27_620370"/>
      <w:bookmarkEnd w:id="13193"/>
      <w:r>
        <w:rPr>
          <w:rtl/>
        </w:rPr>
        <w:t xml:space="preserve">בוועדת </w:t>
      </w:r>
      <w:bookmarkStart w:id="13194" w:name="_ETM_Q27_620760"/>
      <w:bookmarkEnd w:id="13194"/>
      <w:r>
        <w:rPr>
          <w:rFonts w:hint="cs"/>
          <w:rtl/>
        </w:rPr>
        <w:t>ה</w:t>
      </w:r>
      <w:r>
        <w:rPr>
          <w:rtl/>
        </w:rPr>
        <w:t>חוקה</w:t>
      </w:r>
      <w:r>
        <w:rPr>
          <w:rFonts w:hint="cs"/>
          <w:rtl/>
        </w:rPr>
        <w:t>,</w:t>
      </w:r>
      <w:r>
        <w:rPr>
          <w:rtl/>
        </w:rPr>
        <w:t xml:space="preserve"> </w:t>
      </w:r>
      <w:bookmarkStart w:id="13195" w:name="_ETM_Q27_621810"/>
      <w:bookmarkEnd w:id="13195"/>
      <w:r>
        <w:rPr>
          <w:rtl/>
        </w:rPr>
        <w:t xml:space="preserve">לשם </w:t>
      </w:r>
      <w:bookmarkStart w:id="13196" w:name="_ETM_Q27_622320"/>
      <w:bookmarkEnd w:id="13196"/>
      <w:r>
        <w:rPr>
          <w:rtl/>
        </w:rPr>
        <w:t xml:space="preserve">הם </w:t>
      </w:r>
      <w:bookmarkStart w:id="13197" w:name="_ETM_Q27_622440"/>
      <w:bookmarkEnd w:id="13197"/>
      <w:r>
        <w:rPr>
          <w:rtl/>
        </w:rPr>
        <w:t xml:space="preserve">כמובן </w:t>
      </w:r>
      <w:bookmarkStart w:id="13198" w:name="_ETM_Q27_622860"/>
      <w:bookmarkEnd w:id="13198"/>
      <w:r>
        <w:rPr>
          <w:rtl/>
        </w:rPr>
        <w:t>שייכים</w:t>
      </w:r>
      <w:r>
        <w:rPr>
          <w:rFonts w:hint="cs"/>
          <w:rtl/>
        </w:rPr>
        <w:t>,</w:t>
      </w:r>
      <w:r>
        <w:rPr>
          <w:rtl/>
        </w:rPr>
        <w:t xml:space="preserve"> </w:t>
      </w:r>
      <w:bookmarkStart w:id="13199" w:name="_ETM_Q27_623889"/>
      <w:bookmarkEnd w:id="13199"/>
      <w:r>
        <w:rPr>
          <w:rtl/>
        </w:rPr>
        <w:t xml:space="preserve">הוקמה </w:t>
      </w:r>
      <w:bookmarkStart w:id="13200" w:name="_ETM_Q27_624249"/>
      <w:bookmarkEnd w:id="13200"/>
      <w:r>
        <w:rPr>
          <w:rtl/>
        </w:rPr>
        <w:t xml:space="preserve">ועדה </w:t>
      </w:r>
      <w:bookmarkStart w:id="13201" w:name="_ETM_Q27_624579"/>
      <w:bookmarkEnd w:id="13201"/>
      <w:r>
        <w:rPr>
          <w:rtl/>
        </w:rPr>
        <w:t>מיוחדת</w:t>
      </w:r>
      <w:r>
        <w:rPr>
          <w:rFonts w:hint="cs"/>
          <w:rtl/>
        </w:rPr>
        <w:t>,</w:t>
      </w:r>
      <w:r>
        <w:rPr>
          <w:rtl/>
        </w:rPr>
        <w:t xml:space="preserve"> </w:t>
      </w:r>
      <w:bookmarkStart w:id="13202" w:name="_ETM_Q27_625719"/>
      <w:bookmarkEnd w:id="13202"/>
      <w:r>
        <w:rPr>
          <w:rtl/>
        </w:rPr>
        <w:t xml:space="preserve">העיקר </w:t>
      </w:r>
      <w:bookmarkStart w:id="13203" w:name="_ETM_Q27_626349"/>
      <w:bookmarkEnd w:id="13203"/>
      <w:r>
        <w:rPr>
          <w:rtl/>
        </w:rPr>
        <w:t xml:space="preserve">לא </w:t>
      </w:r>
      <w:bookmarkStart w:id="13204" w:name="_ETM_Q27_626499"/>
      <w:bookmarkEnd w:id="13204"/>
      <w:r>
        <w:rPr>
          <w:rtl/>
        </w:rPr>
        <w:t>לעכב</w:t>
      </w:r>
      <w:r>
        <w:rPr>
          <w:rFonts w:hint="cs"/>
          <w:rtl/>
        </w:rPr>
        <w:t>,</w:t>
      </w:r>
      <w:r>
        <w:rPr>
          <w:rtl/>
        </w:rPr>
        <w:t xml:space="preserve"> </w:t>
      </w:r>
      <w:bookmarkStart w:id="13205" w:name="_ETM_Q27_626950"/>
      <w:bookmarkEnd w:id="13205"/>
      <w:r>
        <w:rPr>
          <w:rtl/>
        </w:rPr>
        <w:t>חלילה</w:t>
      </w:r>
      <w:r>
        <w:rPr>
          <w:rFonts w:hint="cs"/>
          <w:rtl/>
        </w:rPr>
        <w:t>,</w:t>
      </w:r>
      <w:r>
        <w:rPr>
          <w:rtl/>
        </w:rPr>
        <w:t xml:space="preserve"> </w:t>
      </w:r>
      <w:bookmarkStart w:id="13206" w:name="_ETM_Q27_627939"/>
      <w:bookmarkEnd w:id="13206"/>
      <w:r>
        <w:rPr>
          <w:rtl/>
        </w:rPr>
        <w:t xml:space="preserve">את </w:t>
      </w:r>
      <w:bookmarkStart w:id="13207" w:name="_ETM_Q27_628090"/>
      <w:bookmarkEnd w:id="13207"/>
      <w:r>
        <w:rPr>
          <w:rtl/>
        </w:rPr>
        <w:t xml:space="preserve">דיוני </w:t>
      </w:r>
      <w:bookmarkStart w:id="13208" w:name="_ETM_Q27_628510"/>
      <w:bookmarkEnd w:id="13208"/>
      <w:r>
        <w:rPr>
          <w:rtl/>
        </w:rPr>
        <w:t xml:space="preserve">חוקי </w:t>
      </w:r>
      <w:bookmarkStart w:id="13209" w:name="_ETM_Q27_628900"/>
      <w:bookmarkEnd w:id="13209"/>
      <w:r>
        <w:rPr>
          <w:rtl/>
        </w:rPr>
        <w:t xml:space="preserve">ההפיכה </w:t>
      </w:r>
      <w:bookmarkStart w:id="13210" w:name="_ETM_Q27_629349"/>
      <w:bookmarkEnd w:id="13210"/>
      <w:r>
        <w:rPr>
          <w:rtl/>
        </w:rPr>
        <w:t>המשטרית</w:t>
      </w:r>
      <w:r>
        <w:rPr>
          <w:rFonts w:hint="cs"/>
          <w:rtl/>
        </w:rPr>
        <w:t>,</w:t>
      </w:r>
      <w:r>
        <w:rPr>
          <w:rtl/>
        </w:rPr>
        <w:t xml:space="preserve"> </w:t>
      </w:r>
      <w:bookmarkStart w:id="13211" w:name="_ETM_Q27_630219"/>
      <w:bookmarkEnd w:id="13211"/>
      <w:r>
        <w:rPr>
          <w:rtl/>
        </w:rPr>
        <w:t xml:space="preserve">שלהם </w:t>
      </w:r>
      <w:bookmarkStart w:id="13212" w:name="_ETM_Q27_630700"/>
      <w:bookmarkEnd w:id="13212"/>
      <w:r>
        <w:rPr>
          <w:rtl/>
        </w:rPr>
        <w:t xml:space="preserve">מקדישה </w:t>
      </w:r>
      <w:bookmarkStart w:id="13213" w:name="_ETM_Q27_631209"/>
      <w:bookmarkEnd w:id="13213"/>
      <w:r>
        <w:rPr>
          <w:rtl/>
        </w:rPr>
        <w:t xml:space="preserve">ועדת </w:t>
      </w:r>
      <w:bookmarkStart w:id="13214" w:name="_ETM_Q27_631569"/>
      <w:bookmarkEnd w:id="13214"/>
      <w:r>
        <w:rPr>
          <w:rtl/>
        </w:rPr>
        <w:t xml:space="preserve">החוקה </w:t>
      </w:r>
      <w:bookmarkStart w:id="13215" w:name="_ETM_Q27_631959"/>
      <w:bookmarkEnd w:id="13215"/>
      <w:r>
        <w:rPr>
          <w:rtl/>
        </w:rPr>
        <w:t xml:space="preserve">את </w:t>
      </w:r>
      <w:bookmarkStart w:id="13216" w:name="_ETM_Q27_632109"/>
      <w:bookmarkEnd w:id="13216"/>
      <w:r>
        <w:rPr>
          <w:rtl/>
        </w:rPr>
        <w:t xml:space="preserve">כל </w:t>
      </w:r>
      <w:bookmarkStart w:id="13217" w:name="_ETM_Q27_632439"/>
      <w:bookmarkEnd w:id="13217"/>
      <w:r>
        <w:rPr>
          <w:rtl/>
        </w:rPr>
        <w:t>זמנה</w:t>
      </w:r>
      <w:r>
        <w:rPr>
          <w:rFonts w:hint="cs"/>
          <w:rtl/>
        </w:rPr>
        <w:t>.</w:t>
      </w:r>
      <w:r>
        <w:rPr>
          <w:rtl/>
        </w:rPr>
        <w:t xml:space="preserve"> </w:t>
      </w:r>
      <w:bookmarkStart w:id="13218" w:name="_ETM_Q27_633909"/>
      <w:bookmarkEnd w:id="13218"/>
    </w:p>
    <w:p w:rsidR="00EC08E9" w:rsidRDefault="00EC08E9" w:rsidP="00610BD3">
      <w:pPr>
        <w:rPr>
          <w:rtl/>
        </w:rPr>
      </w:pPr>
      <w:bookmarkStart w:id="13219" w:name="_ETM_Q27_634596"/>
      <w:bookmarkEnd w:id="13219"/>
    </w:p>
    <w:p w:rsidR="00EC08E9" w:rsidRDefault="00EC08E9" w:rsidP="00C155AD">
      <w:pPr>
        <w:rPr>
          <w:rtl/>
        </w:rPr>
      </w:pPr>
      <w:r>
        <w:rPr>
          <w:rtl/>
        </w:rPr>
        <w:t>ב</w:t>
      </w:r>
      <w:bookmarkStart w:id="13220" w:name="_ETM_Q27_635740"/>
      <w:bookmarkStart w:id="13221" w:name="_ETM_Q27_635758"/>
      <w:bookmarkStart w:id="13222" w:name="_ETM_Q27_635785"/>
      <w:bookmarkEnd w:id="13220"/>
      <w:bookmarkEnd w:id="13221"/>
      <w:bookmarkEnd w:id="13222"/>
      <w:r>
        <w:rPr>
          <w:rtl/>
        </w:rPr>
        <w:t xml:space="preserve">לילה </w:t>
      </w:r>
      <w:bookmarkStart w:id="13223" w:name="_ETM_Q27_634360"/>
      <w:bookmarkEnd w:id="13223"/>
      <w:r>
        <w:rPr>
          <w:rtl/>
        </w:rPr>
        <w:t xml:space="preserve">שבו </w:t>
      </w:r>
      <w:bookmarkStart w:id="13224" w:name="_ETM_Q27_634629"/>
      <w:bookmarkEnd w:id="13224"/>
      <w:r>
        <w:rPr>
          <w:rtl/>
        </w:rPr>
        <w:t xml:space="preserve">הצבענו </w:t>
      </w:r>
      <w:bookmarkStart w:id="13225" w:name="_ETM_Q27_635110"/>
      <w:bookmarkEnd w:id="13225"/>
      <w:r>
        <w:rPr>
          <w:rtl/>
        </w:rPr>
        <w:t xml:space="preserve">על </w:t>
      </w:r>
      <w:bookmarkStart w:id="13226" w:name="_ETM_Q27_635200"/>
      <w:bookmarkEnd w:id="13226"/>
      <w:r>
        <w:rPr>
          <w:rtl/>
        </w:rPr>
        <w:t xml:space="preserve">הקמת </w:t>
      </w:r>
      <w:bookmarkStart w:id="13227" w:name="_ETM_Q27_635590"/>
      <w:bookmarkEnd w:id="13227"/>
      <w:r>
        <w:rPr>
          <w:rtl/>
        </w:rPr>
        <w:t xml:space="preserve">הוועדה </w:t>
      </w:r>
      <w:bookmarkStart w:id="13228" w:name="_ETM_Q27_635980"/>
      <w:bookmarkEnd w:id="13228"/>
      <w:r>
        <w:rPr>
          <w:rtl/>
        </w:rPr>
        <w:t xml:space="preserve">המיוחדת </w:t>
      </w:r>
      <w:bookmarkStart w:id="13229" w:name="_ETM_Q27_636519"/>
      <w:bookmarkEnd w:id="13229"/>
      <w:r>
        <w:rPr>
          <w:rtl/>
        </w:rPr>
        <w:t xml:space="preserve">לענייני </w:t>
      </w:r>
      <w:bookmarkStart w:id="13230" w:name="_ETM_Q27_637480"/>
      <w:bookmarkEnd w:id="13230"/>
      <w:r>
        <w:rPr>
          <w:rtl/>
        </w:rPr>
        <w:t xml:space="preserve">חוקי </w:t>
      </w:r>
      <w:bookmarkStart w:id="13231" w:name="_ETM_Q27_637840"/>
      <w:bookmarkEnd w:id="13231"/>
      <w:r>
        <w:rPr>
          <w:rtl/>
        </w:rPr>
        <w:t xml:space="preserve">השחיתות </w:t>
      </w:r>
      <w:bookmarkStart w:id="13232" w:name="_ETM_Q27_638260"/>
      <w:bookmarkEnd w:id="13232"/>
      <w:r>
        <w:rPr>
          <w:rtl/>
        </w:rPr>
        <w:t>הפרסונליים</w:t>
      </w:r>
      <w:r>
        <w:rPr>
          <w:rFonts w:hint="cs"/>
          <w:rtl/>
        </w:rPr>
        <w:t>,</w:t>
      </w:r>
      <w:r>
        <w:rPr>
          <w:rtl/>
        </w:rPr>
        <w:t xml:space="preserve"> </w:t>
      </w:r>
      <w:bookmarkStart w:id="13233" w:name="_ETM_Q27_639579"/>
      <w:bookmarkEnd w:id="13233"/>
      <w:r>
        <w:rPr>
          <w:rtl/>
        </w:rPr>
        <w:t xml:space="preserve">אמרתי </w:t>
      </w:r>
      <w:bookmarkStart w:id="13234" w:name="_ETM_Q27_640090"/>
      <w:bookmarkEnd w:id="13234"/>
      <w:r>
        <w:rPr>
          <w:rtl/>
        </w:rPr>
        <w:t xml:space="preserve">שהממשלה </w:t>
      </w:r>
      <w:bookmarkStart w:id="13235" w:name="_ETM_Q27_640779"/>
      <w:bookmarkEnd w:id="13235"/>
      <w:r>
        <w:rPr>
          <w:rtl/>
        </w:rPr>
        <w:t xml:space="preserve">הזאת </w:t>
      </w:r>
      <w:bookmarkStart w:id="13236" w:name="_ETM_Q27_641109"/>
      <w:bookmarkEnd w:id="13236"/>
      <w:r>
        <w:rPr>
          <w:rtl/>
        </w:rPr>
        <w:t xml:space="preserve">לוקה </w:t>
      </w:r>
      <w:bookmarkStart w:id="13237" w:name="_ETM_Q27_641620"/>
      <w:bookmarkEnd w:id="13237"/>
      <w:r>
        <w:rPr>
          <w:rtl/>
        </w:rPr>
        <w:t xml:space="preserve">בחיפזון </w:t>
      </w:r>
      <w:bookmarkStart w:id="13238" w:name="_ETM_Q27_642310"/>
      <w:bookmarkEnd w:id="13238"/>
      <w:r>
        <w:rPr>
          <w:rtl/>
        </w:rPr>
        <w:t>טרמינלי</w:t>
      </w:r>
      <w:r>
        <w:rPr>
          <w:rFonts w:hint="cs"/>
          <w:rtl/>
        </w:rPr>
        <w:t>,</w:t>
      </w:r>
      <w:r>
        <w:rPr>
          <w:rtl/>
        </w:rPr>
        <w:t xml:space="preserve"> </w:t>
      </w:r>
      <w:bookmarkStart w:id="13239" w:name="_ETM_Q27_643300"/>
      <w:bookmarkEnd w:id="13239"/>
      <w:r>
        <w:rPr>
          <w:rtl/>
        </w:rPr>
        <w:t xml:space="preserve">ונמצאת </w:t>
      </w:r>
      <w:bookmarkStart w:id="13240" w:name="_ETM_Q27_644110"/>
      <w:bookmarkEnd w:id="13240"/>
      <w:r>
        <w:rPr>
          <w:rtl/>
        </w:rPr>
        <w:t xml:space="preserve">בריצת </w:t>
      </w:r>
      <w:bookmarkStart w:id="13241" w:name="_ETM_Q27_644769"/>
      <w:bookmarkEnd w:id="13241"/>
      <w:r>
        <w:rPr>
          <w:rtl/>
        </w:rPr>
        <w:t xml:space="preserve">אמוק </w:t>
      </w:r>
      <w:bookmarkStart w:id="13242" w:name="_ETM_Q27_645129"/>
      <w:bookmarkEnd w:id="13242"/>
      <w:r>
        <w:rPr>
          <w:rtl/>
        </w:rPr>
        <w:t xml:space="preserve">מטורפת </w:t>
      </w:r>
      <w:bookmarkStart w:id="13243" w:name="_ETM_Q27_645730"/>
      <w:bookmarkEnd w:id="13243"/>
      <w:r>
        <w:rPr>
          <w:rtl/>
        </w:rPr>
        <w:t xml:space="preserve">של </w:t>
      </w:r>
      <w:bookmarkStart w:id="13244" w:name="_ETM_Q27_645849"/>
      <w:bookmarkEnd w:id="13244"/>
      <w:r>
        <w:rPr>
          <w:rtl/>
        </w:rPr>
        <w:t>חקיקה</w:t>
      </w:r>
      <w:r>
        <w:rPr>
          <w:rFonts w:hint="cs"/>
          <w:rtl/>
        </w:rPr>
        <w:t>,</w:t>
      </w:r>
      <w:r>
        <w:rPr>
          <w:rtl/>
        </w:rPr>
        <w:t xml:space="preserve"> </w:t>
      </w:r>
      <w:bookmarkStart w:id="13245" w:name="_ETM_Q27_646810"/>
      <w:bookmarkEnd w:id="13245"/>
      <w:r>
        <w:rPr>
          <w:rtl/>
        </w:rPr>
        <w:t xml:space="preserve">שתביא </w:t>
      </w:r>
      <w:bookmarkStart w:id="13246" w:name="_ETM_Q27_647409"/>
      <w:bookmarkEnd w:id="13246"/>
      <w:r>
        <w:rPr>
          <w:rtl/>
        </w:rPr>
        <w:t xml:space="preserve">את </w:t>
      </w:r>
      <w:bookmarkStart w:id="13247" w:name="_ETM_Q27_647530"/>
      <w:bookmarkEnd w:id="13247"/>
      <w:r>
        <w:rPr>
          <w:rtl/>
        </w:rPr>
        <w:t xml:space="preserve">סופה </w:t>
      </w:r>
      <w:bookmarkStart w:id="13248" w:name="_ETM_Q27_647980"/>
      <w:bookmarkEnd w:id="13248"/>
      <w:r>
        <w:rPr>
          <w:rtl/>
        </w:rPr>
        <w:t xml:space="preserve">של </w:t>
      </w:r>
      <w:bookmarkStart w:id="13249" w:name="_ETM_Q27_648189"/>
      <w:bookmarkEnd w:id="13249"/>
      <w:r>
        <w:rPr>
          <w:rtl/>
        </w:rPr>
        <w:t xml:space="preserve">הדמוקרטיה </w:t>
      </w:r>
      <w:bookmarkStart w:id="13250" w:name="_ETM_Q27_648879"/>
      <w:bookmarkEnd w:id="13250"/>
      <w:r>
        <w:rPr>
          <w:rtl/>
        </w:rPr>
        <w:t>הישראלית</w:t>
      </w:r>
      <w:r>
        <w:rPr>
          <w:rFonts w:hint="cs"/>
          <w:rtl/>
        </w:rPr>
        <w:t>.</w:t>
      </w:r>
      <w:r>
        <w:rPr>
          <w:rtl/>
        </w:rPr>
        <w:t xml:space="preserve"> </w:t>
      </w:r>
      <w:bookmarkStart w:id="13251" w:name="_ETM_Q27_650349"/>
      <w:bookmarkEnd w:id="13251"/>
      <w:r>
        <w:rPr>
          <w:rtl/>
        </w:rPr>
        <w:t xml:space="preserve">אמרתי </w:t>
      </w:r>
      <w:bookmarkStart w:id="13252" w:name="_ETM_Q27_650739"/>
      <w:bookmarkEnd w:id="13252"/>
      <w:r>
        <w:rPr>
          <w:rtl/>
        </w:rPr>
        <w:t xml:space="preserve">גם </w:t>
      </w:r>
      <w:bookmarkStart w:id="13253" w:name="_ETM_Q27_650920"/>
      <w:bookmarkEnd w:id="13253"/>
      <w:r>
        <w:rPr>
          <w:rtl/>
        </w:rPr>
        <w:t xml:space="preserve">שדיבורי </w:t>
      </w:r>
      <w:bookmarkStart w:id="13254" w:name="_ETM_Q27_651400"/>
      <w:bookmarkEnd w:id="13254"/>
      <w:r>
        <w:rPr>
          <w:rtl/>
        </w:rPr>
        <w:t xml:space="preserve">הקואליציה </w:t>
      </w:r>
      <w:bookmarkStart w:id="13255" w:name="_ETM_Q27_652030"/>
      <w:bookmarkEnd w:id="13255"/>
      <w:r>
        <w:rPr>
          <w:rtl/>
        </w:rPr>
        <w:t xml:space="preserve">על </w:t>
      </w:r>
      <w:bookmarkStart w:id="13256" w:name="_ETM_Q27_652120"/>
      <w:bookmarkEnd w:id="13256"/>
      <w:r>
        <w:rPr>
          <w:rtl/>
        </w:rPr>
        <w:t xml:space="preserve">הידברות </w:t>
      </w:r>
      <w:bookmarkStart w:id="13257" w:name="_ETM_Q27_652989"/>
      <w:bookmarkEnd w:id="13257"/>
      <w:r>
        <w:rPr>
          <w:rtl/>
        </w:rPr>
        <w:t xml:space="preserve">הם </w:t>
      </w:r>
      <w:bookmarkStart w:id="13258" w:name="_ETM_Q27_653260"/>
      <w:bookmarkEnd w:id="13258"/>
      <w:r>
        <w:rPr>
          <w:rtl/>
        </w:rPr>
        <w:t>דיבורי</w:t>
      </w:r>
      <w:bookmarkStart w:id="13259" w:name="_ETM_Q27_653680"/>
      <w:bookmarkEnd w:id="13259"/>
      <w:r>
        <w:rPr>
          <w:rtl/>
        </w:rPr>
        <w:t xml:space="preserve"> </w:t>
      </w:r>
      <w:bookmarkStart w:id="13260" w:name="_ETM_Q27_655100"/>
      <w:bookmarkEnd w:id="13260"/>
      <w:r>
        <w:rPr>
          <w:rtl/>
        </w:rPr>
        <w:t>סרק</w:t>
      </w:r>
      <w:r>
        <w:rPr>
          <w:rFonts w:hint="cs"/>
          <w:rtl/>
        </w:rPr>
        <w:t>,</w:t>
      </w:r>
      <w:r>
        <w:rPr>
          <w:rtl/>
        </w:rPr>
        <w:t xml:space="preserve"> </w:t>
      </w:r>
      <w:bookmarkStart w:id="13261" w:name="_ETM_Q27_655580"/>
      <w:bookmarkEnd w:id="13261"/>
      <w:r>
        <w:rPr>
          <w:rtl/>
        </w:rPr>
        <w:t>סרק</w:t>
      </w:r>
      <w:r>
        <w:rPr>
          <w:rFonts w:hint="cs"/>
          <w:rtl/>
        </w:rPr>
        <w:t>, סרק,</w:t>
      </w:r>
      <w:r>
        <w:rPr>
          <w:rtl/>
        </w:rPr>
        <w:t xml:space="preserve"> </w:t>
      </w:r>
      <w:bookmarkStart w:id="13262" w:name="_ETM_Q27_656380"/>
      <w:bookmarkEnd w:id="13262"/>
      <w:r>
        <w:rPr>
          <w:rtl/>
        </w:rPr>
        <w:t xml:space="preserve">שאין </w:t>
      </w:r>
      <w:bookmarkStart w:id="13263" w:name="_ETM_Q27_656740"/>
      <w:bookmarkEnd w:id="13263"/>
      <w:r>
        <w:rPr>
          <w:rtl/>
        </w:rPr>
        <w:t xml:space="preserve">מאחוריהם </w:t>
      </w:r>
      <w:bookmarkStart w:id="13264" w:name="_ETM_Q27_657340"/>
      <w:bookmarkEnd w:id="13264"/>
      <w:r>
        <w:rPr>
          <w:rtl/>
        </w:rPr>
        <w:t>כוונה</w:t>
      </w:r>
      <w:r>
        <w:rPr>
          <w:rFonts w:hint="cs"/>
          <w:rtl/>
        </w:rPr>
        <w:t>.</w:t>
      </w:r>
      <w:r>
        <w:rPr>
          <w:rtl/>
        </w:rPr>
        <w:t xml:space="preserve"> </w:t>
      </w:r>
      <w:bookmarkStart w:id="13265" w:name="_ETM_Q27_658090"/>
      <w:bookmarkEnd w:id="13265"/>
      <w:r>
        <w:rPr>
          <w:rtl/>
        </w:rPr>
        <w:t>אכן</w:t>
      </w:r>
      <w:r>
        <w:rPr>
          <w:rFonts w:hint="cs"/>
          <w:rtl/>
        </w:rPr>
        <w:t>,</w:t>
      </w:r>
      <w:r>
        <w:rPr>
          <w:rtl/>
        </w:rPr>
        <w:t xml:space="preserve"> </w:t>
      </w:r>
      <w:bookmarkStart w:id="13266" w:name="_ETM_Q27_658660"/>
      <w:bookmarkEnd w:id="13266"/>
      <w:r>
        <w:rPr>
          <w:rtl/>
        </w:rPr>
        <w:t xml:space="preserve">זה </w:t>
      </w:r>
      <w:bookmarkStart w:id="13267" w:name="_ETM_Q27_658900"/>
      <w:bookmarkEnd w:id="13267"/>
      <w:r>
        <w:rPr>
          <w:rtl/>
        </w:rPr>
        <w:t>המצב</w:t>
      </w:r>
      <w:r>
        <w:rPr>
          <w:rFonts w:hint="cs"/>
          <w:rtl/>
        </w:rPr>
        <w:t>.</w:t>
      </w:r>
      <w:r>
        <w:rPr>
          <w:rtl/>
        </w:rPr>
        <w:t xml:space="preserve"> </w:t>
      </w:r>
      <w:bookmarkStart w:id="13268" w:name="_ETM_Q27_660170"/>
      <w:bookmarkStart w:id="13269" w:name="_ETM_Q27_661634"/>
      <w:bookmarkStart w:id="13270" w:name="_ETM_Q27_662207"/>
      <w:bookmarkStart w:id="13271" w:name="_ETM_Q27_662222"/>
      <w:bookmarkStart w:id="13272" w:name="_ETM_Q27_662246"/>
      <w:bookmarkEnd w:id="13268"/>
      <w:bookmarkEnd w:id="13269"/>
      <w:bookmarkEnd w:id="13270"/>
      <w:bookmarkEnd w:id="13271"/>
      <w:bookmarkEnd w:id="13272"/>
      <w:r>
        <w:rPr>
          <w:rtl/>
        </w:rPr>
        <w:t xml:space="preserve">מאז </w:t>
      </w:r>
      <w:bookmarkStart w:id="13273" w:name="_ETM_Q27_660590"/>
      <w:bookmarkEnd w:id="13273"/>
      <w:r>
        <w:rPr>
          <w:rtl/>
        </w:rPr>
        <w:t xml:space="preserve">ראינו </w:t>
      </w:r>
      <w:bookmarkStart w:id="13274" w:name="_ETM_Q27_661400"/>
      <w:bookmarkEnd w:id="13274"/>
      <w:r>
        <w:rPr>
          <w:rtl/>
        </w:rPr>
        <w:t xml:space="preserve">איך </w:t>
      </w:r>
      <w:bookmarkStart w:id="13275" w:name="_ETM_Q27_661580"/>
      <w:bookmarkEnd w:id="13275"/>
      <w:r>
        <w:rPr>
          <w:rtl/>
        </w:rPr>
        <w:t xml:space="preserve">החקיקה </w:t>
      </w:r>
      <w:bookmarkStart w:id="13276" w:name="_ETM_Q27_662120"/>
      <w:bookmarkEnd w:id="13276"/>
      <w:r>
        <w:rPr>
          <w:rtl/>
        </w:rPr>
        <w:t xml:space="preserve">ממשיכה </w:t>
      </w:r>
      <w:bookmarkStart w:id="13277" w:name="_ETM_Q27_663140"/>
      <w:bookmarkEnd w:id="13277"/>
      <w:r>
        <w:rPr>
          <w:rtl/>
        </w:rPr>
        <w:t xml:space="preserve">ללא </w:t>
      </w:r>
      <w:bookmarkStart w:id="13278" w:name="_ETM_Q27_663500"/>
      <w:bookmarkEnd w:id="13278"/>
      <w:r>
        <w:rPr>
          <w:rtl/>
        </w:rPr>
        <w:t>הפוגה</w:t>
      </w:r>
      <w:r>
        <w:rPr>
          <w:rFonts w:hint="cs"/>
          <w:rtl/>
        </w:rPr>
        <w:t>,</w:t>
      </w:r>
      <w:r>
        <w:rPr>
          <w:rtl/>
        </w:rPr>
        <w:t xml:space="preserve"> </w:t>
      </w:r>
      <w:bookmarkStart w:id="13279" w:name="_ETM_Q27_665060"/>
      <w:bookmarkEnd w:id="13279"/>
      <w:r>
        <w:rPr>
          <w:rtl/>
        </w:rPr>
        <w:t xml:space="preserve">ואיך </w:t>
      </w:r>
      <w:bookmarkStart w:id="13280" w:name="_ETM_Q27_665750"/>
      <w:bookmarkEnd w:id="13280"/>
      <w:r>
        <w:rPr>
          <w:rtl/>
        </w:rPr>
        <w:t xml:space="preserve">כל </w:t>
      </w:r>
      <w:bookmarkStart w:id="13281" w:name="_ETM_Q27_666050"/>
      <w:bookmarkEnd w:id="13281"/>
      <w:r>
        <w:rPr>
          <w:rtl/>
        </w:rPr>
        <w:t xml:space="preserve">מתווה </w:t>
      </w:r>
      <w:bookmarkStart w:id="13282" w:name="_ETM_Q27_666410"/>
      <w:bookmarkEnd w:id="13282"/>
      <w:r>
        <w:rPr>
          <w:rtl/>
        </w:rPr>
        <w:t xml:space="preserve">של </w:t>
      </w:r>
      <w:bookmarkStart w:id="13283" w:name="_ETM_Q27_666620"/>
      <w:bookmarkEnd w:id="13283"/>
      <w:r>
        <w:rPr>
          <w:rtl/>
        </w:rPr>
        <w:t>פשרה</w:t>
      </w:r>
      <w:r>
        <w:rPr>
          <w:rFonts w:hint="cs"/>
          <w:rtl/>
        </w:rPr>
        <w:t>,</w:t>
      </w:r>
      <w:r>
        <w:rPr>
          <w:rtl/>
        </w:rPr>
        <w:t xml:space="preserve"> </w:t>
      </w:r>
      <w:bookmarkStart w:id="13284" w:name="_ETM_Q27_667130"/>
      <w:bookmarkEnd w:id="13284"/>
      <w:r>
        <w:rPr>
          <w:rtl/>
        </w:rPr>
        <w:t xml:space="preserve">כולל </w:t>
      </w:r>
      <w:bookmarkStart w:id="13285" w:name="_ETM_Q27_667490"/>
      <w:bookmarkEnd w:id="13285"/>
      <w:r>
        <w:rPr>
          <w:rtl/>
        </w:rPr>
        <w:t xml:space="preserve">מתווה </w:t>
      </w:r>
      <w:bookmarkStart w:id="13286" w:name="_ETM_Q27_667880"/>
      <w:bookmarkEnd w:id="13286"/>
      <w:r>
        <w:rPr>
          <w:rtl/>
        </w:rPr>
        <w:t xml:space="preserve">העם </w:t>
      </w:r>
      <w:bookmarkStart w:id="13287" w:name="_ETM_Q27_668570"/>
      <w:bookmarkEnd w:id="13287"/>
      <w:r>
        <w:rPr>
          <w:rtl/>
        </w:rPr>
        <w:t xml:space="preserve">של </w:t>
      </w:r>
      <w:bookmarkStart w:id="13288" w:name="_ETM_Q27_669080"/>
      <w:bookmarkEnd w:id="13288"/>
      <w:r>
        <w:rPr>
          <w:rtl/>
        </w:rPr>
        <w:t xml:space="preserve">כבוד </w:t>
      </w:r>
      <w:bookmarkStart w:id="13289" w:name="_ETM_Q27_669500"/>
      <w:bookmarkEnd w:id="13289"/>
      <w:r>
        <w:rPr>
          <w:rtl/>
        </w:rPr>
        <w:t xml:space="preserve">נשיא </w:t>
      </w:r>
      <w:bookmarkStart w:id="13290" w:name="_ETM_Q27_669830"/>
      <w:bookmarkEnd w:id="13290"/>
      <w:r>
        <w:rPr>
          <w:rtl/>
        </w:rPr>
        <w:t>המדינה</w:t>
      </w:r>
      <w:r>
        <w:rPr>
          <w:rFonts w:hint="cs"/>
          <w:rtl/>
        </w:rPr>
        <w:t>,</w:t>
      </w:r>
      <w:r>
        <w:rPr>
          <w:rtl/>
        </w:rPr>
        <w:t xml:space="preserve"> </w:t>
      </w:r>
      <w:bookmarkStart w:id="13291" w:name="_ETM_Q27_670850"/>
      <w:bookmarkEnd w:id="13291"/>
      <w:r>
        <w:rPr>
          <w:rtl/>
        </w:rPr>
        <w:t xml:space="preserve">נזרק </w:t>
      </w:r>
      <w:bookmarkStart w:id="13292" w:name="_ETM_Q27_671390"/>
      <w:bookmarkEnd w:id="13292"/>
      <w:r>
        <w:rPr>
          <w:rtl/>
        </w:rPr>
        <w:t xml:space="preserve">לפח </w:t>
      </w:r>
      <w:bookmarkStart w:id="13293" w:name="_ETM_Q27_671810"/>
      <w:bookmarkStart w:id="13294" w:name="_ETM_Q27_672000"/>
      <w:bookmarkEnd w:id="13293"/>
      <w:bookmarkEnd w:id="13294"/>
      <w:r>
        <w:rPr>
          <w:rFonts w:hint="cs"/>
          <w:rtl/>
        </w:rPr>
        <w:t>האשפה. שלושה</w:t>
      </w:r>
      <w:r>
        <w:rPr>
          <w:rtl/>
        </w:rPr>
        <w:t xml:space="preserve"> </w:t>
      </w:r>
      <w:bookmarkStart w:id="13295" w:name="_ETM_Q27_673250"/>
      <w:bookmarkStart w:id="13296" w:name="_ETM_Q27_673640"/>
      <w:bookmarkEnd w:id="13295"/>
      <w:bookmarkEnd w:id="13296"/>
      <w:r>
        <w:rPr>
          <w:rtl/>
        </w:rPr>
        <w:t xml:space="preserve">שבועות </w:t>
      </w:r>
      <w:bookmarkStart w:id="13297" w:name="_ETM_Q27_674330"/>
      <w:bookmarkEnd w:id="13297"/>
      <w:r>
        <w:rPr>
          <w:rtl/>
        </w:rPr>
        <w:t xml:space="preserve">ישבתי </w:t>
      </w:r>
      <w:bookmarkStart w:id="13298" w:name="_ETM_Q27_674870"/>
      <w:bookmarkEnd w:id="13298"/>
      <w:r>
        <w:rPr>
          <w:rtl/>
        </w:rPr>
        <w:t xml:space="preserve">בדיוני </w:t>
      </w:r>
      <w:bookmarkStart w:id="13299" w:name="_ETM_Q27_675320"/>
      <w:bookmarkEnd w:id="13299"/>
      <w:r>
        <w:rPr>
          <w:rtl/>
        </w:rPr>
        <w:t xml:space="preserve">הוועדה </w:t>
      </w:r>
      <w:bookmarkStart w:id="13300" w:name="_ETM_Q27_675830"/>
      <w:bookmarkEnd w:id="13300"/>
      <w:r>
        <w:rPr>
          <w:rtl/>
        </w:rPr>
        <w:t>המיוחדת</w:t>
      </w:r>
      <w:r>
        <w:rPr>
          <w:rFonts w:hint="cs"/>
          <w:rtl/>
        </w:rPr>
        <w:t>,</w:t>
      </w:r>
      <w:r>
        <w:rPr>
          <w:rtl/>
        </w:rPr>
        <w:t xml:space="preserve"> </w:t>
      </w:r>
      <w:bookmarkStart w:id="13301" w:name="_ETM_Q27_676850"/>
      <w:bookmarkEnd w:id="13301"/>
      <w:r>
        <w:rPr>
          <w:rtl/>
        </w:rPr>
        <w:t xml:space="preserve">העמקתי </w:t>
      </w:r>
      <w:bookmarkStart w:id="13302" w:name="_ETM_Q27_677390"/>
      <w:bookmarkEnd w:id="13302"/>
      <w:r>
        <w:rPr>
          <w:rtl/>
        </w:rPr>
        <w:t>בחוק</w:t>
      </w:r>
      <w:r>
        <w:rPr>
          <w:rFonts w:hint="cs"/>
          <w:rtl/>
        </w:rPr>
        <w:t>,</w:t>
      </w:r>
      <w:r>
        <w:rPr>
          <w:rtl/>
        </w:rPr>
        <w:t xml:space="preserve"> </w:t>
      </w:r>
      <w:bookmarkStart w:id="13303" w:name="_ETM_Q27_678140"/>
      <w:bookmarkEnd w:id="13303"/>
      <w:r>
        <w:rPr>
          <w:rtl/>
        </w:rPr>
        <w:t xml:space="preserve">הקשבתי </w:t>
      </w:r>
      <w:bookmarkStart w:id="13304" w:name="_ETM_Q27_678650"/>
      <w:bookmarkEnd w:id="13304"/>
      <w:r>
        <w:rPr>
          <w:rtl/>
        </w:rPr>
        <w:t xml:space="preserve">קשב </w:t>
      </w:r>
      <w:bookmarkStart w:id="13305" w:name="_ETM_Q27_679040"/>
      <w:bookmarkEnd w:id="13305"/>
      <w:r>
        <w:rPr>
          <w:rtl/>
        </w:rPr>
        <w:t xml:space="preserve">רב </w:t>
      </w:r>
      <w:bookmarkStart w:id="13306" w:name="_ETM_Q27_679850"/>
      <w:bookmarkEnd w:id="13306"/>
      <w:r>
        <w:rPr>
          <w:rtl/>
        </w:rPr>
        <w:t xml:space="preserve">לכל </w:t>
      </w:r>
      <w:bookmarkStart w:id="13307" w:name="_ETM_Q27_680240"/>
      <w:bookmarkEnd w:id="13307"/>
      <w:r>
        <w:rPr>
          <w:rtl/>
        </w:rPr>
        <w:t>המומחים</w:t>
      </w:r>
      <w:r>
        <w:rPr>
          <w:rFonts w:hint="cs"/>
          <w:rtl/>
        </w:rPr>
        <w:t>,</w:t>
      </w:r>
      <w:r>
        <w:rPr>
          <w:rtl/>
        </w:rPr>
        <w:t xml:space="preserve"> </w:t>
      </w:r>
      <w:bookmarkStart w:id="13308" w:name="_ETM_Q27_681020"/>
      <w:bookmarkEnd w:id="13308"/>
      <w:r>
        <w:rPr>
          <w:rtl/>
        </w:rPr>
        <w:t xml:space="preserve">וגם </w:t>
      </w:r>
      <w:bookmarkStart w:id="13309" w:name="_ETM_Q27_681380"/>
      <w:bookmarkEnd w:id="13309"/>
      <w:r>
        <w:rPr>
          <w:rtl/>
        </w:rPr>
        <w:t xml:space="preserve">שאלתי </w:t>
      </w:r>
      <w:bookmarkStart w:id="13310" w:name="_ETM_Q27_681830"/>
      <w:bookmarkEnd w:id="13310"/>
      <w:r>
        <w:rPr>
          <w:rtl/>
        </w:rPr>
        <w:t xml:space="preserve">שאלות </w:t>
      </w:r>
      <w:bookmarkStart w:id="13311" w:name="_ETM_Q27_682250"/>
      <w:bookmarkEnd w:id="13311"/>
      <w:r>
        <w:rPr>
          <w:rtl/>
        </w:rPr>
        <w:t>נוקבות</w:t>
      </w:r>
      <w:r>
        <w:rPr>
          <w:rFonts w:hint="cs"/>
          <w:rtl/>
        </w:rPr>
        <w:t>,</w:t>
      </w:r>
      <w:r>
        <w:rPr>
          <w:rtl/>
        </w:rPr>
        <w:t xml:space="preserve"> </w:t>
      </w:r>
      <w:bookmarkStart w:id="13312" w:name="_ETM_Q27_683060"/>
      <w:bookmarkEnd w:id="13312"/>
      <w:r>
        <w:rPr>
          <w:rtl/>
        </w:rPr>
        <w:t xml:space="preserve">שהתשובות </w:t>
      </w:r>
      <w:bookmarkStart w:id="13313" w:name="_ETM_Q27_683720"/>
      <w:bookmarkEnd w:id="13313"/>
      <w:r>
        <w:rPr>
          <w:rtl/>
        </w:rPr>
        <w:t xml:space="preserve">שניתנו </w:t>
      </w:r>
      <w:bookmarkStart w:id="13314" w:name="_ETM_Q27_684200"/>
      <w:bookmarkEnd w:id="13314"/>
      <w:r>
        <w:rPr>
          <w:rtl/>
        </w:rPr>
        <w:t xml:space="preserve">להן </w:t>
      </w:r>
      <w:bookmarkStart w:id="13315" w:name="_ETM_Q27_684810"/>
      <w:bookmarkEnd w:id="13315"/>
      <w:r>
        <w:rPr>
          <w:rtl/>
        </w:rPr>
        <w:t xml:space="preserve">פשוט </w:t>
      </w:r>
      <w:bookmarkStart w:id="13316" w:name="_ETM_Q27_685380"/>
      <w:bookmarkEnd w:id="13316"/>
      <w:r>
        <w:rPr>
          <w:rtl/>
        </w:rPr>
        <w:t xml:space="preserve">בלתי </w:t>
      </w:r>
      <w:bookmarkStart w:id="13317" w:name="_ETM_Q27_685710"/>
      <w:bookmarkEnd w:id="13317"/>
      <w:r>
        <w:rPr>
          <w:rtl/>
        </w:rPr>
        <w:t>נתפסות</w:t>
      </w:r>
      <w:r>
        <w:rPr>
          <w:rFonts w:hint="cs"/>
          <w:rtl/>
        </w:rPr>
        <w:t>.</w:t>
      </w:r>
    </w:p>
    <w:p w:rsidR="00EC08E9" w:rsidRDefault="00EC08E9" w:rsidP="00610BD3">
      <w:pPr>
        <w:rPr>
          <w:rtl/>
        </w:rPr>
      </w:pPr>
      <w:bookmarkStart w:id="13318" w:name="_ETM_Q27_687346"/>
      <w:bookmarkStart w:id="13319" w:name="_ETM_Q27_687446"/>
      <w:bookmarkEnd w:id="13318"/>
      <w:bookmarkEnd w:id="13319"/>
    </w:p>
    <w:p w:rsidR="00EC08E9" w:rsidRDefault="00EC08E9" w:rsidP="00C155AD">
      <w:pPr>
        <w:rPr>
          <w:rtl/>
        </w:rPr>
      </w:pPr>
      <w:bookmarkStart w:id="13320" w:name="_ETM_Q27_687515"/>
      <w:bookmarkStart w:id="13321" w:name="_ETM_Q27_687579"/>
      <w:bookmarkStart w:id="13322" w:name="_ETM_Q27_687469"/>
      <w:bookmarkEnd w:id="13320"/>
      <w:bookmarkEnd w:id="13321"/>
      <w:bookmarkEnd w:id="13322"/>
      <w:r>
        <w:rPr>
          <w:rtl/>
        </w:rPr>
        <w:t xml:space="preserve">שאלתי </w:t>
      </w:r>
      <w:bookmarkStart w:id="13323" w:name="_ETM_Q27_688159"/>
      <w:bookmarkEnd w:id="13323"/>
      <w:r>
        <w:rPr>
          <w:rtl/>
        </w:rPr>
        <w:t xml:space="preserve">אם </w:t>
      </w:r>
      <w:bookmarkStart w:id="13324" w:name="_ETM_Q27_688430"/>
      <w:bookmarkEnd w:id="13324"/>
      <w:r>
        <w:rPr>
          <w:rtl/>
        </w:rPr>
        <w:t xml:space="preserve">במסגרת </w:t>
      </w:r>
      <w:bookmarkStart w:id="13325" w:name="_ETM_Q27_688969"/>
      <w:bookmarkEnd w:id="13325"/>
      <w:r>
        <w:rPr>
          <w:rtl/>
        </w:rPr>
        <w:t xml:space="preserve">החוק </w:t>
      </w:r>
      <w:bookmarkStart w:id="13326" w:name="_ETM_Q27_689269"/>
      <w:bookmarkEnd w:id="13326"/>
      <w:r>
        <w:rPr>
          <w:rtl/>
        </w:rPr>
        <w:t xml:space="preserve">המוצע </w:t>
      </w:r>
      <w:bookmarkStart w:id="13327" w:name="_ETM_Q27_690139"/>
      <w:bookmarkEnd w:id="13327"/>
      <w:r>
        <w:rPr>
          <w:rtl/>
        </w:rPr>
        <w:t xml:space="preserve">ניתן </w:t>
      </w:r>
      <w:bookmarkStart w:id="13328" w:name="_ETM_Q27_690529"/>
      <w:bookmarkEnd w:id="13328"/>
      <w:r>
        <w:rPr>
          <w:rtl/>
        </w:rPr>
        <w:t xml:space="preserve">יהיה </w:t>
      </w:r>
      <w:bookmarkStart w:id="13329" w:name="_ETM_Q27_690680"/>
      <w:bookmarkEnd w:id="13329"/>
      <w:r>
        <w:rPr>
          <w:rtl/>
        </w:rPr>
        <w:t xml:space="preserve">למנות </w:t>
      </w:r>
      <w:bookmarkStart w:id="13330" w:name="_ETM_Q27_691099"/>
      <w:bookmarkStart w:id="13331" w:name="_ETM_Q27_691909"/>
      <w:bookmarkEnd w:id="13330"/>
      <w:bookmarkEnd w:id="13331"/>
      <w:r>
        <w:rPr>
          <w:rtl/>
        </w:rPr>
        <w:t xml:space="preserve">אסיר </w:t>
      </w:r>
      <w:bookmarkStart w:id="13332" w:name="_ETM_Q27_692389"/>
      <w:bookmarkEnd w:id="13332"/>
      <w:r>
        <w:rPr>
          <w:rtl/>
        </w:rPr>
        <w:t xml:space="preserve">כשר </w:t>
      </w:r>
      <w:bookmarkStart w:id="13333" w:name="_ETM_Q27_693290"/>
      <w:bookmarkEnd w:id="13333"/>
      <w:r>
        <w:rPr>
          <w:rtl/>
        </w:rPr>
        <w:t xml:space="preserve">בעודו </w:t>
      </w:r>
      <w:bookmarkStart w:id="13334" w:name="_ETM_Q27_693709"/>
      <w:bookmarkEnd w:id="13334"/>
      <w:r>
        <w:rPr>
          <w:rtl/>
        </w:rPr>
        <w:t xml:space="preserve">יושב </w:t>
      </w:r>
      <w:bookmarkStart w:id="13335" w:name="_ETM_Q27_693980"/>
      <w:bookmarkEnd w:id="13335"/>
      <w:r>
        <w:rPr>
          <w:rtl/>
        </w:rPr>
        <w:t>בכלא</w:t>
      </w:r>
      <w:r w:rsidR="00C155AD">
        <w:rPr>
          <w:rFonts w:hint="cs"/>
          <w:rtl/>
        </w:rPr>
        <w:t>.</w:t>
      </w:r>
      <w:r>
        <w:rPr>
          <w:rtl/>
        </w:rPr>
        <w:t xml:space="preserve"> </w:t>
      </w:r>
      <w:bookmarkStart w:id="13336" w:name="_ETM_Q27_695599"/>
      <w:bookmarkEnd w:id="13336"/>
      <w:r>
        <w:rPr>
          <w:rtl/>
        </w:rPr>
        <w:t xml:space="preserve">חבר </w:t>
      </w:r>
      <w:bookmarkStart w:id="13337" w:name="_ETM_Q27_695989"/>
      <w:bookmarkEnd w:id="13337"/>
      <w:r>
        <w:rPr>
          <w:rtl/>
        </w:rPr>
        <w:t xml:space="preserve">הכנסת </w:t>
      </w:r>
      <w:bookmarkStart w:id="13338" w:name="_ETM_Q27_696439"/>
      <w:bookmarkEnd w:id="13338"/>
      <w:r>
        <w:rPr>
          <w:rtl/>
        </w:rPr>
        <w:t>מש"ס</w:t>
      </w:r>
      <w:r>
        <w:rPr>
          <w:rFonts w:hint="cs"/>
          <w:rtl/>
        </w:rPr>
        <w:t>,</w:t>
      </w:r>
      <w:r>
        <w:rPr>
          <w:rtl/>
        </w:rPr>
        <w:t xml:space="preserve"> </w:t>
      </w:r>
      <w:bookmarkStart w:id="13339" w:name="_ETM_Q27_697099"/>
      <w:bookmarkEnd w:id="13339"/>
      <w:r>
        <w:rPr>
          <w:rtl/>
        </w:rPr>
        <w:t>ארבל</w:t>
      </w:r>
      <w:r>
        <w:rPr>
          <w:rFonts w:hint="cs"/>
          <w:rtl/>
        </w:rPr>
        <w:t>,</w:t>
      </w:r>
      <w:r>
        <w:rPr>
          <w:rtl/>
        </w:rPr>
        <w:t xml:space="preserve"> </w:t>
      </w:r>
      <w:bookmarkStart w:id="13340" w:name="_ETM_Q27_697950"/>
      <w:bookmarkEnd w:id="13340"/>
      <w:r>
        <w:rPr>
          <w:rtl/>
        </w:rPr>
        <w:t>מ</w:t>
      </w:r>
      <w:r>
        <w:rPr>
          <w:rFonts w:hint="cs"/>
          <w:rtl/>
        </w:rPr>
        <w:t>י</w:t>
      </w:r>
      <w:r>
        <w:rPr>
          <w:rtl/>
        </w:rPr>
        <w:t xml:space="preserve">יד </w:t>
      </w:r>
      <w:bookmarkStart w:id="13341" w:name="_ETM_Q27_698249"/>
      <w:bookmarkEnd w:id="13341"/>
      <w:r>
        <w:rPr>
          <w:rtl/>
        </w:rPr>
        <w:t xml:space="preserve">ענה </w:t>
      </w:r>
      <w:bookmarkStart w:id="13342" w:name="_ETM_Q27_698459"/>
      <w:bookmarkEnd w:id="13342"/>
      <w:r>
        <w:rPr>
          <w:rtl/>
        </w:rPr>
        <w:t>בחיוב</w:t>
      </w:r>
      <w:r>
        <w:rPr>
          <w:rFonts w:hint="cs"/>
          <w:rtl/>
        </w:rPr>
        <w:t>.</w:t>
      </w:r>
      <w:r>
        <w:rPr>
          <w:rtl/>
        </w:rPr>
        <w:t xml:space="preserve"> </w:t>
      </w:r>
      <w:bookmarkStart w:id="13343" w:name="_ETM_Q27_699620"/>
      <w:bookmarkEnd w:id="13343"/>
      <w:r>
        <w:rPr>
          <w:rtl/>
        </w:rPr>
        <w:t xml:space="preserve">היועץ </w:t>
      </w:r>
      <w:bookmarkStart w:id="13344" w:name="_ETM_Q27_699980"/>
      <w:bookmarkEnd w:id="13344"/>
      <w:r>
        <w:rPr>
          <w:rtl/>
        </w:rPr>
        <w:t xml:space="preserve">המשפטי </w:t>
      </w:r>
      <w:bookmarkStart w:id="13345" w:name="_ETM_Q27_700489"/>
      <w:bookmarkEnd w:id="13345"/>
      <w:r>
        <w:rPr>
          <w:rtl/>
        </w:rPr>
        <w:t xml:space="preserve">כמובן </w:t>
      </w:r>
      <w:bookmarkStart w:id="13346" w:name="_ETM_Q27_701090"/>
      <w:bookmarkEnd w:id="13346"/>
      <w:r>
        <w:rPr>
          <w:rtl/>
        </w:rPr>
        <w:t>הסתייג</w:t>
      </w:r>
      <w:r>
        <w:rPr>
          <w:rFonts w:hint="cs"/>
          <w:rtl/>
        </w:rPr>
        <w:t>,</w:t>
      </w:r>
      <w:r>
        <w:rPr>
          <w:rtl/>
        </w:rPr>
        <w:t xml:space="preserve"> </w:t>
      </w:r>
      <w:bookmarkStart w:id="13347" w:name="_ETM_Q27_702049"/>
      <w:bookmarkEnd w:id="13347"/>
      <w:r>
        <w:rPr>
          <w:rtl/>
        </w:rPr>
        <w:t>ו</w:t>
      </w:r>
      <w:r>
        <w:rPr>
          <w:rFonts w:hint="cs"/>
          <w:rtl/>
        </w:rPr>
        <w:t>ארבל</w:t>
      </w:r>
      <w:r>
        <w:rPr>
          <w:rtl/>
        </w:rPr>
        <w:t xml:space="preserve"> </w:t>
      </w:r>
      <w:bookmarkStart w:id="13348" w:name="_ETM_Q27_702439"/>
      <w:bookmarkEnd w:id="13348"/>
      <w:r>
        <w:rPr>
          <w:rtl/>
        </w:rPr>
        <w:t xml:space="preserve">ניסה </w:t>
      </w:r>
      <w:bookmarkStart w:id="13349" w:name="_ETM_Q27_702769"/>
      <w:bookmarkEnd w:id="13349"/>
      <w:r>
        <w:rPr>
          <w:rtl/>
        </w:rPr>
        <w:t>להסביר</w:t>
      </w:r>
      <w:r>
        <w:rPr>
          <w:rFonts w:hint="cs"/>
          <w:rtl/>
        </w:rPr>
        <w:t>,</w:t>
      </w:r>
      <w:r>
        <w:rPr>
          <w:rtl/>
        </w:rPr>
        <w:t xml:space="preserve"> </w:t>
      </w:r>
      <w:bookmarkStart w:id="13350" w:name="_ETM_Q27_703700"/>
      <w:bookmarkEnd w:id="13350"/>
      <w:r>
        <w:rPr>
          <w:rtl/>
        </w:rPr>
        <w:t xml:space="preserve">אבל </w:t>
      </w:r>
      <w:bookmarkStart w:id="13351" w:name="_ETM_Q27_703969"/>
      <w:bookmarkEnd w:id="13351"/>
      <w:r>
        <w:rPr>
          <w:rtl/>
        </w:rPr>
        <w:t xml:space="preserve">את </w:t>
      </w:r>
      <w:bookmarkStart w:id="13352" w:name="_ETM_Q27_704090"/>
      <w:bookmarkEnd w:id="13352"/>
      <w:r>
        <w:rPr>
          <w:rtl/>
        </w:rPr>
        <w:t xml:space="preserve">הנחרצות </w:t>
      </w:r>
      <w:bookmarkStart w:id="13353" w:name="_ETM_Q27_704750"/>
      <w:bookmarkEnd w:id="13353"/>
      <w:r>
        <w:rPr>
          <w:rtl/>
        </w:rPr>
        <w:t xml:space="preserve">והטבעיות </w:t>
      </w:r>
      <w:bookmarkStart w:id="13354" w:name="_ETM_Q27_705349"/>
      <w:bookmarkEnd w:id="13354"/>
      <w:r>
        <w:rPr>
          <w:rtl/>
        </w:rPr>
        <w:t>שבה</w:t>
      </w:r>
      <w:r>
        <w:rPr>
          <w:rFonts w:hint="cs"/>
          <w:rtl/>
        </w:rPr>
        <w:t>ן</w:t>
      </w:r>
      <w:r>
        <w:rPr>
          <w:rtl/>
        </w:rPr>
        <w:t xml:space="preserve"> </w:t>
      </w:r>
      <w:bookmarkStart w:id="13355" w:name="_ETM_Q27_705769"/>
      <w:bookmarkEnd w:id="13355"/>
      <w:r>
        <w:rPr>
          <w:rtl/>
        </w:rPr>
        <w:t xml:space="preserve">הוא </w:t>
      </w:r>
      <w:bookmarkStart w:id="13356" w:name="_ETM_Q27_705859"/>
      <w:bookmarkEnd w:id="13356"/>
      <w:r>
        <w:rPr>
          <w:rtl/>
        </w:rPr>
        <w:t xml:space="preserve">ענה </w:t>
      </w:r>
      <w:bookmarkStart w:id="13357" w:name="_ETM_Q27_706940"/>
      <w:bookmarkEnd w:id="13357"/>
      <w:r>
        <w:rPr>
          <w:rtl/>
        </w:rPr>
        <w:t xml:space="preserve">לשאלה </w:t>
      </w:r>
      <w:bookmarkStart w:id="13358" w:name="_ETM_Q27_707840"/>
      <w:bookmarkEnd w:id="13358"/>
      <w:r>
        <w:rPr>
          <w:rtl/>
        </w:rPr>
        <w:t xml:space="preserve">בדבר </w:t>
      </w:r>
      <w:bookmarkStart w:id="13359" w:name="_ETM_Q27_708230"/>
      <w:bookmarkEnd w:id="13359"/>
      <w:r>
        <w:rPr>
          <w:rtl/>
        </w:rPr>
        <w:t xml:space="preserve">מינוי </w:t>
      </w:r>
      <w:bookmarkStart w:id="13360" w:name="_ETM_Q27_708559"/>
      <w:bookmarkEnd w:id="13360"/>
      <w:r>
        <w:rPr>
          <w:rtl/>
        </w:rPr>
        <w:t xml:space="preserve">של </w:t>
      </w:r>
      <w:bookmarkStart w:id="13361" w:name="_ETM_Q27_708740"/>
      <w:bookmarkEnd w:id="13361"/>
      <w:r>
        <w:rPr>
          <w:rtl/>
        </w:rPr>
        <w:t xml:space="preserve">אסיר </w:t>
      </w:r>
      <w:bookmarkStart w:id="13362" w:name="_ETM_Q27_709040"/>
      <w:bookmarkEnd w:id="13362"/>
      <w:r>
        <w:rPr>
          <w:rtl/>
        </w:rPr>
        <w:t xml:space="preserve">לשר </w:t>
      </w:r>
      <w:bookmarkStart w:id="13363" w:name="_ETM_Q27_709340"/>
      <w:bookmarkEnd w:id="13363"/>
      <w:r>
        <w:rPr>
          <w:rtl/>
        </w:rPr>
        <w:t xml:space="preserve">בממשלת </w:t>
      </w:r>
      <w:bookmarkStart w:id="13364" w:name="_ETM_Q27_709820"/>
      <w:bookmarkEnd w:id="13364"/>
      <w:r>
        <w:rPr>
          <w:rtl/>
        </w:rPr>
        <w:t>ישראל</w:t>
      </w:r>
      <w:r>
        <w:rPr>
          <w:rFonts w:hint="cs"/>
          <w:rtl/>
        </w:rPr>
        <w:t xml:space="preserve"> </w:t>
      </w:r>
      <w:r>
        <w:rPr>
          <w:rFonts w:hint="eastAsia"/>
        </w:rPr>
        <w:t>–</w:t>
      </w:r>
      <w:r>
        <w:rPr>
          <w:rtl/>
        </w:rPr>
        <w:t xml:space="preserve"> </w:t>
      </w:r>
      <w:bookmarkStart w:id="13365" w:name="_ETM_Q27_710570"/>
      <w:bookmarkEnd w:id="13365"/>
      <w:r>
        <w:rPr>
          <w:rtl/>
        </w:rPr>
        <w:t xml:space="preserve">את </w:t>
      </w:r>
      <w:bookmarkStart w:id="13366" w:name="_ETM_Q27_710750"/>
      <w:bookmarkEnd w:id="13366"/>
      <w:r>
        <w:rPr>
          <w:rtl/>
        </w:rPr>
        <w:t>זה</w:t>
      </w:r>
      <w:r>
        <w:rPr>
          <w:rFonts w:hint="cs"/>
          <w:rtl/>
        </w:rPr>
        <w:t>,</w:t>
      </w:r>
      <w:r>
        <w:rPr>
          <w:rtl/>
        </w:rPr>
        <w:t xml:space="preserve"> </w:t>
      </w:r>
      <w:bookmarkStart w:id="13367" w:name="_ETM_Q27_711020"/>
      <w:bookmarkEnd w:id="13367"/>
      <w:r>
        <w:rPr>
          <w:rtl/>
        </w:rPr>
        <w:t xml:space="preserve">את </w:t>
      </w:r>
      <w:bookmarkStart w:id="13368" w:name="_ETM_Q27_711140"/>
      <w:bookmarkEnd w:id="13368"/>
      <w:r>
        <w:rPr>
          <w:rtl/>
        </w:rPr>
        <w:t xml:space="preserve">המהירות </w:t>
      </w:r>
      <w:bookmarkStart w:id="13369" w:name="_ETM_Q27_711620"/>
      <w:bookmarkEnd w:id="13369"/>
      <w:r>
        <w:rPr>
          <w:rtl/>
        </w:rPr>
        <w:t>הז</w:t>
      </w:r>
      <w:r>
        <w:rPr>
          <w:rFonts w:hint="cs"/>
          <w:rtl/>
        </w:rPr>
        <w:t>ו</w:t>
      </w:r>
      <w:r>
        <w:rPr>
          <w:rtl/>
        </w:rPr>
        <w:t xml:space="preserve"> </w:t>
      </w:r>
      <w:bookmarkStart w:id="13370" w:name="_ETM_Q27_711920"/>
      <w:bookmarkEnd w:id="13370"/>
      <w:r>
        <w:rPr>
          <w:rtl/>
        </w:rPr>
        <w:t xml:space="preserve">קשה </w:t>
      </w:r>
      <w:bookmarkStart w:id="13371" w:name="_ETM_Q27_712190"/>
      <w:bookmarkEnd w:id="13371"/>
      <w:r>
        <w:rPr>
          <w:rFonts w:hint="cs"/>
          <w:rtl/>
        </w:rPr>
        <w:t xml:space="preserve">לי </w:t>
      </w:r>
      <w:r>
        <w:rPr>
          <w:rtl/>
        </w:rPr>
        <w:t>לשכוח</w:t>
      </w:r>
      <w:r>
        <w:rPr>
          <w:rFonts w:hint="cs"/>
          <w:rtl/>
        </w:rPr>
        <w:t>.</w:t>
      </w:r>
      <w:bookmarkStart w:id="13372" w:name="_ETM_Q27_713076"/>
      <w:bookmarkStart w:id="13373" w:name="_ETM_Q27_713152"/>
      <w:bookmarkStart w:id="13374" w:name="_ETM_Q27_713243"/>
      <w:bookmarkStart w:id="13375" w:name="_ETM_Q27_713323"/>
      <w:bookmarkStart w:id="13376" w:name="_ETM_Q27_713400"/>
      <w:bookmarkEnd w:id="13372"/>
      <w:bookmarkEnd w:id="13373"/>
      <w:bookmarkEnd w:id="13374"/>
      <w:bookmarkEnd w:id="13375"/>
      <w:bookmarkEnd w:id="13376"/>
      <w:r>
        <w:rPr>
          <w:rFonts w:hint="cs"/>
          <w:rtl/>
        </w:rPr>
        <w:t xml:space="preserve"> </w:t>
      </w:r>
      <w:r>
        <w:rPr>
          <w:rtl/>
        </w:rPr>
        <w:t xml:space="preserve">עוד </w:t>
      </w:r>
      <w:bookmarkStart w:id="13377" w:name="_ETM_Q27_713609"/>
      <w:bookmarkEnd w:id="13377"/>
      <w:r>
        <w:rPr>
          <w:rtl/>
        </w:rPr>
        <w:t xml:space="preserve">שאלתי </w:t>
      </w:r>
      <w:bookmarkStart w:id="13378" w:name="_ETM_Q27_713999"/>
      <w:bookmarkEnd w:id="13378"/>
      <w:r>
        <w:rPr>
          <w:rtl/>
        </w:rPr>
        <w:t xml:space="preserve">האם </w:t>
      </w:r>
      <w:bookmarkStart w:id="13379" w:name="_ETM_Q27_714150"/>
      <w:bookmarkEnd w:id="13379"/>
      <w:r>
        <w:rPr>
          <w:rtl/>
        </w:rPr>
        <w:t xml:space="preserve">במסגרת </w:t>
      </w:r>
      <w:bookmarkStart w:id="13380" w:name="_ETM_Q27_714719"/>
      <w:bookmarkEnd w:id="13380"/>
      <w:r>
        <w:rPr>
          <w:rtl/>
        </w:rPr>
        <w:t xml:space="preserve">החוק </w:t>
      </w:r>
      <w:bookmarkStart w:id="13381" w:name="_ETM_Q27_714959"/>
      <w:bookmarkEnd w:id="13381"/>
      <w:r>
        <w:rPr>
          <w:rtl/>
        </w:rPr>
        <w:t xml:space="preserve">המוצע </w:t>
      </w:r>
      <w:bookmarkStart w:id="13382" w:name="_ETM_Q27_715769"/>
      <w:bookmarkEnd w:id="13382"/>
      <w:r>
        <w:rPr>
          <w:rtl/>
        </w:rPr>
        <w:t xml:space="preserve">יוכל </w:t>
      </w:r>
      <w:bookmarkStart w:id="13383" w:name="_ETM_Q27_716129"/>
      <w:bookmarkEnd w:id="13383"/>
      <w:r>
        <w:rPr>
          <w:rtl/>
        </w:rPr>
        <w:t xml:space="preserve">ראש </w:t>
      </w:r>
      <w:bookmarkStart w:id="13384" w:name="_ETM_Q27_716309"/>
      <w:bookmarkEnd w:id="13384"/>
      <w:r>
        <w:rPr>
          <w:rtl/>
        </w:rPr>
        <w:t xml:space="preserve">הממשלה </w:t>
      </w:r>
      <w:bookmarkStart w:id="13385" w:name="_ETM_Q27_717389"/>
      <w:bookmarkEnd w:id="13385"/>
      <w:r>
        <w:rPr>
          <w:rtl/>
        </w:rPr>
        <w:t xml:space="preserve">למנות </w:t>
      </w:r>
      <w:bookmarkStart w:id="13386" w:name="_ETM_Q27_717900"/>
      <w:bookmarkEnd w:id="13386"/>
      <w:r>
        <w:rPr>
          <w:rtl/>
        </w:rPr>
        <w:t xml:space="preserve">את </w:t>
      </w:r>
      <w:bookmarkStart w:id="13387" w:name="_ETM_Q27_718019"/>
      <w:bookmarkEnd w:id="13387"/>
      <w:r>
        <w:rPr>
          <w:rtl/>
        </w:rPr>
        <w:t xml:space="preserve">בנו </w:t>
      </w:r>
      <w:bookmarkStart w:id="13388" w:name="_ETM_Q27_718859"/>
      <w:bookmarkEnd w:id="13388"/>
      <w:r>
        <w:rPr>
          <w:rtl/>
        </w:rPr>
        <w:t xml:space="preserve">או </w:t>
      </w:r>
      <w:bookmarkStart w:id="13389" w:name="_ETM_Q27_719040"/>
      <w:bookmarkEnd w:id="13389"/>
      <w:r>
        <w:rPr>
          <w:rtl/>
        </w:rPr>
        <w:t xml:space="preserve">את </w:t>
      </w:r>
      <w:bookmarkStart w:id="13390" w:name="_ETM_Q27_719189"/>
      <w:bookmarkEnd w:id="13390"/>
      <w:r>
        <w:rPr>
          <w:rtl/>
        </w:rPr>
        <w:t xml:space="preserve">רעייתו </w:t>
      </w:r>
      <w:bookmarkStart w:id="13391" w:name="_ETM_Q27_719790"/>
      <w:bookmarkEnd w:id="13391"/>
      <w:r>
        <w:rPr>
          <w:rtl/>
        </w:rPr>
        <w:t xml:space="preserve">לתפקיד </w:t>
      </w:r>
      <w:bookmarkStart w:id="13392" w:name="_ETM_Q27_720329"/>
      <w:bookmarkEnd w:id="13392"/>
      <w:r>
        <w:rPr>
          <w:rtl/>
        </w:rPr>
        <w:t xml:space="preserve">שר </w:t>
      </w:r>
      <w:bookmarkStart w:id="13393" w:name="_ETM_Q27_720719"/>
      <w:bookmarkEnd w:id="13393"/>
      <w:r>
        <w:rPr>
          <w:rtl/>
        </w:rPr>
        <w:t xml:space="preserve">או </w:t>
      </w:r>
      <w:bookmarkStart w:id="13394" w:name="_ETM_Q27_720809"/>
      <w:bookmarkEnd w:id="13394"/>
      <w:r>
        <w:rPr>
          <w:rtl/>
        </w:rPr>
        <w:t xml:space="preserve">שרה </w:t>
      </w:r>
      <w:bookmarkStart w:id="13395" w:name="_ETM_Q27_721529"/>
      <w:bookmarkEnd w:id="13395"/>
      <w:r>
        <w:rPr>
          <w:rtl/>
        </w:rPr>
        <w:t>בממשלה</w:t>
      </w:r>
      <w:r w:rsidR="00C155AD">
        <w:rPr>
          <w:rFonts w:hint="cs"/>
          <w:rtl/>
        </w:rPr>
        <w:t>.</w:t>
      </w:r>
      <w:r>
        <w:rPr>
          <w:rtl/>
        </w:rPr>
        <w:t xml:space="preserve"> </w:t>
      </w:r>
      <w:bookmarkStart w:id="13396" w:name="_ETM_Q27_722699"/>
      <w:bookmarkEnd w:id="13396"/>
      <w:r>
        <w:rPr>
          <w:rtl/>
        </w:rPr>
        <w:t xml:space="preserve">גם </w:t>
      </w:r>
      <w:bookmarkStart w:id="13397" w:name="_ETM_Q27_722969"/>
      <w:bookmarkEnd w:id="13397"/>
      <w:r>
        <w:rPr>
          <w:rtl/>
        </w:rPr>
        <w:t>הפעם</w:t>
      </w:r>
      <w:r>
        <w:rPr>
          <w:rFonts w:hint="cs"/>
          <w:rtl/>
        </w:rPr>
        <w:t>,</w:t>
      </w:r>
      <w:r>
        <w:rPr>
          <w:rtl/>
        </w:rPr>
        <w:t xml:space="preserve"> </w:t>
      </w:r>
      <w:bookmarkStart w:id="13398" w:name="_ETM_Q27_723449"/>
      <w:bookmarkEnd w:id="13398"/>
      <w:r>
        <w:rPr>
          <w:rtl/>
        </w:rPr>
        <w:t>כמובן</w:t>
      </w:r>
      <w:r>
        <w:rPr>
          <w:rFonts w:hint="cs"/>
          <w:rtl/>
        </w:rPr>
        <w:t>,</w:t>
      </w:r>
      <w:r>
        <w:rPr>
          <w:rtl/>
        </w:rPr>
        <w:t xml:space="preserve"> </w:t>
      </w:r>
      <w:bookmarkStart w:id="13399" w:name="_ETM_Q27_724109"/>
      <w:bookmarkEnd w:id="13399"/>
      <w:r>
        <w:rPr>
          <w:rtl/>
        </w:rPr>
        <w:t xml:space="preserve">נעניתי </w:t>
      </w:r>
      <w:bookmarkStart w:id="13400" w:name="_ETM_Q27_724559"/>
      <w:bookmarkEnd w:id="13400"/>
      <w:r>
        <w:rPr>
          <w:rtl/>
        </w:rPr>
        <w:t>בחיוב</w:t>
      </w:r>
      <w:r>
        <w:rPr>
          <w:rFonts w:hint="cs"/>
          <w:rtl/>
        </w:rPr>
        <w:t>.</w:t>
      </w:r>
      <w:r>
        <w:rPr>
          <w:rtl/>
        </w:rPr>
        <w:t xml:space="preserve"> </w:t>
      </w:r>
      <w:bookmarkStart w:id="13401" w:name="_ETM_Q27_725690"/>
      <w:bookmarkEnd w:id="13401"/>
      <w:r>
        <w:rPr>
          <w:rtl/>
        </w:rPr>
        <w:t xml:space="preserve">הקריטריונים </w:t>
      </w:r>
      <w:bookmarkStart w:id="13402" w:name="_ETM_Q27_726380"/>
      <w:bookmarkStart w:id="13403" w:name="_ETM_Q27_726770"/>
      <w:bookmarkEnd w:id="13402"/>
      <w:bookmarkEnd w:id="13403"/>
      <w:r>
        <w:rPr>
          <w:rtl/>
        </w:rPr>
        <w:t xml:space="preserve">העיקריים </w:t>
      </w:r>
      <w:bookmarkStart w:id="13404" w:name="_ETM_Q27_727309"/>
      <w:bookmarkEnd w:id="13404"/>
      <w:r>
        <w:rPr>
          <w:rtl/>
        </w:rPr>
        <w:t xml:space="preserve">שנדרשים </w:t>
      </w:r>
      <w:bookmarkStart w:id="13405" w:name="_ETM_Q27_728000"/>
      <w:bookmarkEnd w:id="13405"/>
      <w:r>
        <w:rPr>
          <w:rtl/>
        </w:rPr>
        <w:t>על</w:t>
      </w:r>
      <w:bookmarkStart w:id="13406" w:name="_ETM_Q27_728090"/>
      <w:bookmarkEnd w:id="13406"/>
      <w:r>
        <w:rPr>
          <w:rFonts w:hint="cs"/>
          <w:rtl/>
        </w:rPr>
        <w:t xml:space="preserve"> </w:t>
      </w:r>
      <w:r>
        <w:rPr>
          <w:rtl/>
        </w:rPr>
        <w:t xml:space="preserve">פי </w:t>
      </w:r>
      <w:bookmarkStart w:id="13407" w:name="_ETM_Q27_728270"/>
      <w:bookmarkEnd w:id="13407"/>
      <w:r>
        <w:rPr>
          <w:rtl/>
        </w:rPr>
        <w:t>החוק</w:t>
      </w:r>
      <w:r>
        <w:rPr>
          <w:rFonts w:hint="cs"/>
          <w:rtl/>
        </w:rPr>
        <w:t>,</w:t>
      </w:r>
      <w:r>
        <w:rPr>
          <w:rtl/>
        </w:rPr>
        <w:t xml:space="preserve"> </w:t>
      </w:r>
      <w:bookmarkStart w:id="13408" w:name="_ETM_Q27_728930"/>
      <w:bookmarkEnd w:id="13408"/>
      <w:r>
        <w:rPr>
          <w:rtl/>
        </w:rPr>
        <w:t xml:space="preserve">פחות </w:t>
      </w:r>
      <w:bookmarkStart w:id="13409" w:name="_ETM_Q27_729260"/>
      <w:bookmarkEnd w:id="13409"/>
      <w:r>
        <w:rPr>
          <w:rtl/>
        </w:rPr>
        <w:t xml:space="preserve">או </w:t>
      </w:r>
      <w:bookmarkStart w:id="13410" w:name="_ETM_Q27_729320"/>
      <w:bookmarkEnd w:id="13410"/>
      <w:r>
        <w:rPr>
          <w:rtl/>
        </w:rPr>
        <w:t>יותר</w:t>
      </w:r>
      <w:r>
        <w:rPr>
          <w:rFonts w:hint="cs"/>
          <w:rtl/>
        </w:rPr>
        <w:t>,</w:t>
      </w:r>
      <w:r>
        <w:rPr>
          <w:rtl/>
        </w:rPr>
        <w:t xml:space="preserve"> </w:t>
      </w:r>
      <w:bookmarkStart w:id="13411" w:name="_ETM_Q27_729770"/>
      <w:bookmarkEnd w:id="13411"/>
      <w:r>
        <w:rPr>
          <w:rtl/>
        </w:rPr>
        <w:t xml:space="preserve">הם </w:t>
      </w:r>
      <w:bookmarkStart w:id="13412" w:name="_ETM_Q27_729920"/>
      <w:bookmarkEnd w:id="13412"/>
      <w:r>
        <w:rPr>
          <w:rtl/>
        </w:rPr>
        <w:t>של</w:t>
      </w:r>
      <w:bookmarkStart w:id="13413" w:name="_ETM_Q27_730130"/>
      <w:bookmarkEnd w:id="13413"/>
      <w:r>
        <w:rPr>
          <w:rtl/>
        </w:rPr>
        <w:t xml:space="preserve">שר </w:t>
      </w:r>
      <w:bookmarkStart w:id="13414" w:name="_ETM_Q27_730400"/>
      <w:bookmarkEnd w:id="13414"/>
      <w:r>
        <w:rPr>
          <w:rtl/>
        </w:rPr>
        <w:t xml:space="preserve">המיועד </w:t>
      </w:r>
      <w:bookmarkStart w:id="13415" w:name="_ETM_Q27_731179"/>
      <w:bookmarkEnd w:id="13415"/>
      <w:r>
        <w:rPr>
          <w:rtl/>
        </w:rPr>
        <w:t xml:space="preserve">תהיה </w:t>
      </w:r>
      <w:bookmarkStart w:id="13416" w:name="_ETM_Q27_731420"/>
      <w:bookmarkEnd w:id="13416"/>
      <w:r>
        <w:rPr>
          <w:rtl/>
        </w:rPr>
        <w:t xml:space="preserve">אזרחות </w:t>
      </w:r>
      <w:bookmarkStart w:id="13417" w:name="_ETM_Q27_731840"/>
      <w:bookmarkEnd w:id="13417"/>
      <w:r>
        <w:rPr>
          <w:rtl/>
        </w:rPr>
        <w:t>ישראלית</w:t>
      </w:r>
      <w:r>
        <w:rPr>
          <w:rFonts w:hint="cs"/>
          <w:rtl/>
        </w:rPr>
        <w:t>,</w:t>
      </w:r>
      <w:r>
        <w:rPr>
          <w:rtl/>
        </w:rPr>
        <w:t xml:space="preserve"> </w:t>
      </w:r>
      <w:bookmarkStart w:id="13418" w:name="_ETM_Q27_732750"/>
      <w:bookmarkStart w:id="13419" w:name="_ETM_Q27_732870"/>
      <w:bookmarkEnd w:id="13418"/>
      <w:bookmarkEnd w:id="13419"/>
      <w:r>
        <w:rPr>
          <w:rFonts w:hint="cs"/>
          <w:rtl/>
        </w:rPr>
        <w:t>ו</w:t>
      </w:r>
      <w:r>
        <w:rPr>
          <w:rtl/>
        </w:rPr>
        <w:t xml:space="preserve">שימלאו </w:t>
      </w:r>
      <w:bookmarkStart w:id="13420" w:name="_ETM_Q27_733380"/>
      <w:bookmarkEnd w:id="13420"/>
      <w:r>
        <w:rPr>
          <w:rtl/>
        </w:rPr>
        <w:t xml:space="preserve">לו </w:t>
      </w:r>
      <w:bookmarkStart w:id="13421" w:name="_ETM_Q27_733890"/>
      <w:bookmarkEnd w:id="13421"/>
      <w:r>
        <w:rPr>
          <w:rtl/>
        </w:rPr>
        <w:t xml:space="preserve">21 </w:t>
      </w:r>
      <w:bookmarkStart w:id="13422" w:name="_ETM_Q27_734640"/>
      <w:bookmarkEnd w:id="13422"/>
      <w:r>
        <w:rPr>
          <w:rtl/>
        </w:rPr>
        <w:t>שנים</w:t>
      </w:r>
      <w:r>
        <w:rPr>
          <w:rFonts w:hint="cs"/>
          <w:rtl/>
        </w:rPr>
        <w:t>.</w:t>
      </w:r>
      <w:r>
        <w:rPr>
          <w:rtl/>
        </w:rPr>
        <w:t xml:space="preserve"> </w:t>
      </w:r>
      <w:bookmarkStart w:id="13423" w:name="_ETM_Q27_735590"/>
      <w:bookmarkEnd w:id="13423"/>
      <w:r>
        <w:rPr>
          <w:rtl/>
        </w:rPr>
        <w:t>תיאורטית</w:t>
      </w:r>
      <w:r>
        <w:rPr>
          <w:rFonts w:hint="cs"/>
          <w:rtl/>
        </w:rPr>
        <w:t>,</w:t>
      </w:r>
      <w:r>
        <w:rPr>
          <w:rtl/>
        </w:rPr>
        <w:t xml:space="preserve"> </w:t>
      </w:r>
      <w:bookmarkStart w:id="13424" w:name="_ETM_Q27_736400"/>
      <w:bookmarkEnd w:id="13424"/>
      <w:r>
        <w:rPr>
          <w:rtl/>
        </w:rPr>
        <w:t xml:space="preserve">הרי </w:t>
      </w:r>
      <w:bookmarkStart w:id="13425" w:name="_ETM_Q27_736639"/>
      <w:bookmarkEnd w:id="13425"/>
      <w:r>
        <w:rPr>
          <w:rtl/>
        </w:rPr>
        <w:t xml:space="preserve">מינוי </w:t>
      </w:r>
      <w:bookmarkStart w:id="13426" w:name="_ETM_Q27_736940"/>
      <w:bookmarkEnd w:id="13426"/>
      <w:r>
        <w:rPr>
          <w:rtl/>
        </w:rPr>
        <w:t xml:space="preserve">כזה </w:t>
      </w:r>
      <w:bookmarkStart w:id="13427" w:name="_ETM_Q27_737240"/>
      <w:bookmarkEnd w:id="13427"/>
      <w:r>
        <w:rPr>
          <w:rtl/>
        </w:rPr>
        <w:t xml:space="preserve">אפשרי </w:t>
      </w:r>
      <w:bookmarkStart w:id="13428" w:name="_ETM_Q27_737570"/>
      <w:bookmarkEnd w:id="13428"/>
      <w:r>
        <w:rPr>
          <w:rtl/>
        </w:rPr>
        <w:t xml:space="preserve">גם </w:t>
      </w:r>
      <w:bookmarkStart w:id="13429" w:name="_ETM_Q27_737750"/>
      <w:bookmarkEnd w:id="13429"/>
      <w:r>
        <w:rPr>
          <w:rtl/>
        </w:rPr>
        <w:t>היום</w:t>
      </w:r>
      <w:r>
        <w:rPr>
          <w:rFonts w:hint="cs"/>
          <w:rtl/>
        </w:rPr>
        <w:t>,</w:t>
      </w:r>
      <w:r>
        <w:rPr>
          <w:rtl/>
        </w:rPr>
        <w:t xml:space="preserve"> </w:t>
      </w:r>
      <w:bookmarkStart w:id="13430" w:name="_ETM_Q27_738710"/>
      <w:bookmarkEnd w:id="13430"/>
      <w:r>
        <w:rPr>
          <w:rtl/>
        </w:rPr>
        <w:t xml:space="preserve">אם </w:t>
      </w:r>
      <w:bookmarkStart w:id="13431" w:name="_ETM_Q27_738860"/>
      <w:bookmarkEnd w:id="13431"/>
      <w:r>
        <w:rPr>
          <w:rtl/>
        </w:rPr>
        <w:t xml:space="preserve">כי </w:t>
      </w:r>
      <w:bookmarkStart w:id="13432" w:name="_ETM_Q27_739040"/>
      <w:bookmarkEnd w:id="13432"/>
      <w:r>
        <w:rPr>
          <w:rtl/>
        </w:rPr>
        <w:t xml:space="preserve">היום </w:t>
      </w:r>
      <w:bookmarkStart w:id="13433" w:name="_ETM_Q27_739460"/>
      <w:bookmarkEnd w:id="13433"/>
      <w:r>
        <w:rPr>
          <w:rtl/>
        </w:rPr>
        <w:t xml:space="preserve">כמובן </w:t>
      </w:r>
      <w:bookmarkStart w:id="13434" w:name="_ETM_Q27_740179"/>
      <w:bookmarkEnd w:id="13434"/>
      <w:r>
        <w:rPr>
          <w:rtl/>
        </w:rPr>
        <w:t xml:space="preserve">יהיה </w:t>
      </w:r>
      <w:bookmarkStart w:id="13435" w:name="_ETM_Q27_740389"/>
      <w:bookmarkEnd w:id="13435"/>
      <w:r>
        <w:rPr>
          <w:rtl/>
        </w:rPr>
        <w:t xml:space="preserve">עליו </w:t>
      </w:r>
      <w:bookmarkStart w:id="13436" w:name="_ETM_Q27_740630"/>
      <w:bookmarkEnd w:id="13436"/>
      <w:r>
        <w:rPr>
          <w:rtl/>
        </w:rPr>
        <w:t xml:space="preserve">לעמוד </w:t>
      </w:r>
      <w:bookmarkStart w:id="13437" w:name="_ETM_Q27_741350"/>
      <w:bookmarkEnd w:id="13437"/>
      <w:r>
        <w:rPr>
          <w:rtl/>
        </w:rPr>
        <w:t xml:space="preserve">במבחן </w:t>
      </w:r>
      <w:bookmarkStart w:id="13438" w:name="_ETM_Q27_741949"/>
      <w:bookmarkEnd w:id="13438"/>
      <w:r>
        <w:rPr>
          <w:rtl/>
        </w:rPr>
        <w:t xml:space="preserve">הביקורת </w:t>
      </w:r>
      <w:bookmarkStart w:id="13439" w:name="_ETM_Q27_742429"/>
      <w:bookmarkEnd w:id="13439"/>
      <w:r>
        <w:rPr>
          <w:rtl/>
        </w:rPr>
        <w:t xml:space="preserve">השיפוטית </w:t>
      </w:r>
      <w:bookmarkStart w:id="13440" w:name="_ETM_Q27_743389"/>
      <w:bookmarkEnd w:id="13440"/>
      <w:r>
        <w:rPr>
          <w:rtl/>
        </w:rPr>
        <w:t xml:space="preserve">ובמבחן </w:t>
      </w:r>
      <w:bookmarkStart w:id="13441" w:name="_ETM_Q27_743990"/>
      <w:bookmarkEnd w:id="13441"/>
      <w:r>
        <w:rPr>
          <w:rtl/>
        </w:rPr>
        <w:t>הסבירות</w:t>
      </w:r>
      <w:r>
        <w:rPr>
          <w:rFonts w:hint="cs"/>
          <w:rtl/>
        </w:rPr>
        <w:t>,</w:t>
      </w:r>
      <w:r>
        <w:rPr>
          <w:rtl/>
        </w:rPr>
        <w:t xml:space="preserve"> </w:t>
      </w:r>
      <w:bookmarkStart w:id="13442" w:name="_ETM_Q27_744920"/>
      <w:bookmarkEnd w:id="13442"/>
      <w:r>
        <w:rPr>
          <w:rtl/>
        </w:rPr>
        <w:t xml:space="preserve">ואם </w:t>
      </w:r>
      <w:bookmarkStart w:id="13443" w:name="_ETM_Q27_745220"/>
      <w:bookmarkEnd w:id="13443"/>
      <w:r>
        <w:rPr>
          <w:rtl/>
        </w:rPr>
        <w:t xml:space="preserve">אינו </w:t>
      </w:r>
      <w:bookmarkStart w:id="13444" w:name="_ETM_Q27_745490"/>
      <w:bookmarkEnd w:id="13444"/>
      <w:r>
        <w:rPr>
          <w:rtl/>
        </w:rPr>
        <w:t>ראוי</w:t>
      </w:r>
      <w:r>
        <w:rPr>
          <w:rFonts w:hint="cs"/>
          <w:rtl/>
        </w:rPr>
        <w:t xml:space="preserve"> </w:t>
      </w:r>
      <w:r>
        <w:rPr>
          <w:rFonts w:hint="eastAsia"/>
        </w:rPr>
        <w:t>–</w:t>
      </w:r>
      <w:r>
        <w:rPr>
          <w:rtl/>
        </w:rPr>
        <w:t xml:space="preserve"> </w:t>
      </w:r>
      <w:bookmarkStart w:id="13445" w:name="_ETM_Q27_745970"/>
      <w:bookmarkEnd w:id="13445"/>
      <w:r>
        <w:rPr>
          <w:rtl/>
        </w:rPr>
        <w:t xml:space="preserve">המינוי </w:t>
      </w:r>
      <w:bookmarkStart w:id="13446" w:name="_ETM_Q27_746300"/>
      <w:bookmarkEnd w:id="13446"/>
      <w:r>
        <w:rPr>
          <w:rtl/>
        </w:rPr>
        <w:t>ייפסל</w:t>
      </w:r>
      <w:r>
        <w:rPr>
          <w:rFonts w:hint="cs"/>
          <w:rtl/>
        </w:rPr>
        <w:t>.</w:t>
      </w:r>
    </w:p>
    <w:p w:rsidR="00EC08E9" w:rsidRDefault="00EC08E9" w:rsidP="00610BD3">
      <w:pPr>
        <w:rPr>
          <w:rtl/>
        </w:rPr>
      </w:pPr>
      <w:bookmarkStart w:id="13447" w:name="_ETM_Q27_750382"/>
      <w:bookmarkStart w:id="13448" w:name="_ETM_Q27_750447"/>
      <w:bookmarkStart w:id="13449" w:name="_ETM_Q27_750573"/>
      <w:bookmarkEnd w:id="13447"/>
      <w:bookmarkEnd w:id="13448"/>
      <w:bookmarkEnd w:id="13449"/>
    </w:p>
    <w:p w:rsidR="00EC08E9" w:rsidRDefault="00EC08E9" w:rsidP="00CB2AB7">
      <w:pPr>
        <w:rPr>
          <w:rtl/>
        </w:rPr>
      </w:pPr>
      <w:bookmarkStart w:id="13450" w:name="TOR_Q28"/>
      <w:bookmarkEnd w:id="13450"/>
      <w:r>
        <w:rPr>
          <w:rFonts w:hint="cs"/>
          <w:rtl/>
        </w:rPr>
        <w:t xml:space="preserve">במציאות החדשה שמייצרים לנו לא תהיה ביקורת שיפוטית. ירצה ראש הממשלה וירצו רוב חברי הכנסת, הרי </w:t>
      </w:r>
      <w:bookmarkStart w:id="13451" w:name="_ETM_Q28_159000"/>
      <w:bookmarkEnd w:id="13451"/>
      <w:r>
        <w:rPr>
          <w:rFonts w:hint="cs"/>
          <w:rtl/>
        </w:rPr>
        <w:t xml:space="preserve">כל ארחי-פרחי יוכל להיות שר בממשלת ישראל. על החוק </w:t>
      </w:r>
      <w:bookmarkStart w:id="13452" w:name="_ETM_Q28_164000"/>
      <w:bookmarkEnd w:id="13452"/>
      <w:r>
        <w:rPr>
          <w:rFonts w:hint="cs"/>
          <w:rtl/>
        </w:rPr>
        <w:t xml:space="preserve">הפרסונלי המושחת הזה, הצעת חוק-יסוד: הממשלה (תיקון </w:t>
      </w:r>
      <w:bookmarkStart w:id="13453" w:name="_ETM_Q28_168000"/>
      <w:bookmarkEnd w:id="13453"/>
      <w:r>
        <w:rPr>
          <w:rFonts w:hint="cs"/>
          <w:rtl/>
        </w:rPr>
        <w:t xml:space="preserve">מס' 16) (כשירותם של השרים וסגני השרים) </w:t>
      </w:r>
      <w:r>
        <w:rPr>
          <w:rtl/>
        </w:rPr>
        <w:t>–</w:t>
      </w:r>
      <w:r>
        <w:rPr>
          <w:rFonts w:hint="cs"/>
          <w:rtl/>
        </w:rPr>
        <w:t xml:space="preserve"> החוק </w:t>
      </w:r>
      <w:bookmarkStart w:id="13454" w:name="_ETM_Q28_174000"/>
      <w:bookmarkEnd w:id="13454"/>
      <w:r>
        <w:rPr>
          <w:rFonts w:hint="cs"/>
          <w:rtl/>
        </w:rPr>
        <w:t xml:space="preserve">הפרסונלי המושחת הזה, שאפילו בציבור הדתי הרוב הגדול מתנגד לו </w:t>
      </w:r>
      <w:bookmarkStart w:id="13455" w:name="_ETM_Q28_178000"/>
      <w:bookmarkEnd w:id="13455"/>
      <w:r>
        <w:rPr>
          <w:rtl/>
        </w:rPr>
        <w:t>–</w:t>
      </w:r>
      <w:r>
        <w:rPr>
          <w:rFonts w:hint="cs"/>
          <w:rtl/>
        </w:rPr>
        <w:t xml:space="preserve"> אנחנו עומדים להצביע הערב הזה. בושה. בושה. בושה.</w:t>
      </w:r>
    </w:p>
    <w:p w:rsidR="00EC08E9" w:rsidRDefault="00EC08E9" w:rsidP="00610BD3">
      <w:pPr>
        <w:rPr>
          <w:rtl/>
        </w:rPr>
      </w:pPr>
    </w:p>
    <w:p w:rsidR="00EC08E9" w:rsidRDefault="00EC08E9" w:rsidP="00610BD3">
      <w:pPr>
        <w:pStyle w:val="af7"/>
        <w:keepNext/>
        <w:rPr>
          <w:rtl/>
        </w:rPr>
      </w:pPr>
      <w:r w:rsidRPr="00F13160">
        <w:rPr>
          <w:rStyle w:val="TagStyle"/>
          <w:rtl/>
        </w:rPr>
        <w:t xml:space="preserve"> &lt;&lt; יור &gt;&gt; </w:t>
      </w:r>
      <w:r>
        <w:rPr>
          <w:rtl/>
        </w:rPr>
        <w:t>היו"ר ישראל אייכלר:</w:t>
      </w:r>
      <w:r w:rsidRPr="00F13160">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bookmarkStart w:id="13456" w:name="_ETM_Q28_183000"/>
      <w:bookmarkEnd w:id="13456"/>
      <w:r>
        <w:rPr>
          <w:rFonts w:hint="cs"/>
          <w:rtl/>
        </w:rPr>
        <w:t>תודה</w:t>
      </w:r>
      <w:bookmarkStart w:id="13457" w:name="_ETM_Q28_186000"/>
      <w:bookmarkEnd w:id="13457"/>
      <w:r>
        <w:rPr>
          <w:rFonts w:hint="cs"/>
          <w:rtl/>
        </w:rPr>
        <w:t xml:space="preserve"> רבה. אגב, רק שאלת שאלה אם יכול להיות ראש ממשלה </w:t>
      </w:r>
      <w:bookmarkStart w:id="13458" w:name="_ETM_Q28_190000"/>
      <w:bookmarkEnd w:id="13458"/>
      <w:r>
        <w:rPr>
          <w:rFonts w:hint="cs"/>
          <w:rtl/>
        </w:rPr>
        <w:t xml:space="preserve">שאשתו שרה. לנשיא בית המשפט העליון לא הייתה שום </w:t>
      </w:r>
      <w:bookmarkStart w:id="13459" w:name="_ETM_Q28_192000"/>
      <w:bookmarkEnd w:id="13459"/>
      <w:r>
        <w:rPr>
          <w:rFonts w:hint="cs"/>
          <w:rtl/>
        </w:rPr>
        <w:t xml:space="preserve">בעיה שנים רבות שאשתו הייתה שופטת בבית המשפט. </w:t>
      </w:r>
    </w:p>
    <w:p w:rsidR="00EC08E9" w:rsidRDefault="00EC08E9" w:rsidP="00610BD3">
      <w:pPr>
        <w:rPr>
          <w:rtl/>
        </w:rPr>
      </w:pPr>
      <w:bookmarkStart w:id="13460" w:name="_ETM_Q28_210281"/>
      <w:bookmarkStart w:id="13461" w:name="_ETM_Q28_210326"/>
      <w:bookmarkEnd w:id="13460"/>
      <w:bookmarkEnd w:id="13461"/>
    </w:p>
    <w:p w:rsidR="00EC08E9" w:rsidRPr="00F13160" w:rsidRDefault="00EC08E9" w:rsidP="00610BD3">
      <w:pPr>
        <w:rPr>
          <w:rtl/>
        </w:rPr>
      </w:pPr>
      <w:bookmarkStart w:id="13462" w:name="_ETM_Q28_210396"/>
      <w:bookmarkStart w:id="13463" w:name="_ETM_Q28_210435"/>
      <w:bookmarkEnd w:id="13462"/>
      <w:bookmarkEnd w:id="13463"/>
      <w:r>
        <w:rPr>
          <w:rFonts w:hint="cs"/>
          <w:rtl/>
        </w:rPr>
        <w:t xml:space="preserve">חבר הכנסת </w:t>
      </w:r>
      <w:bookmarkStart w:id="13464" w:name="_ETM_Q28_197000"/>
      <w:bookmarkEnd w:id="13464"/>
      <w:r>
        <w:rPr>
          <w:rFonts w:hint="cs"/>
          <w:rtl/>
        </w:rPr>
        <w:t>סימון דוידסון.</w:t>
      </w:r>
    </w:p>
    <w:p w:rsidR="00EC08E9" w:rsidRDefault="00EC08E9" w:rsidP="009635F5">
      <w:pPr>
        <w:rPr>
          <w:rtl/>
        </w:rPr>
      </w:pPr>
    </w:p>
    <w:p w:rsidR="00EC08E9" w:rsidRDefault="00EC08E9" w:rsidP="00610BD3">
      <w:pPr>
        <w:pStyle w:val="af6"/>
        <w:keepNext/>
        <w:rPr>
          <w:rtl/>
        </w:rPr>
      </w:pPr>
      <w:r w:rsidRPr="00F13160">
        <w:rPr>
          <w:rStyle w:val="TagStyle"/>
          <w:rtl/>
        </w:rPr>
        <w:t xml:space="preserve"> &lt;&lt; קריאה &gt;&gt; </w:t>
      </w:r>
      <w:r>
        <w:rPr>
          <w:rtl/>
        </w:rPr>
        <w:t>סימון דוידסון (יש עתיד):</w:t>
      </w:r>
      <w:r w:rsidRPr="00F13160">
        <w:rPr>
          <w:rStyle w:val="TagStyle"/>
          <w:rtl/>
        </w:rPr>
        <w:t xml:space="preserve"> &lt;&lt; קריאה &gt;&gt;</w:t>
      </w:r>
      <w:r>
        <w:rPr>
          <w:rtl/>
        </w:rPr>
        <w:t xml:space="preserve">   </w:t>
      </w:r>
    </w:p>
    <w:p w:rsidR="00EC08E9" w:rsidRDefault="00EC08E9" w:rsidP="00DB1A2A">
      <w:pPr>
        <w:rPr>
          <w:rtl/>
        </w:rPr>
      </w:pPr>
    </w:p>
    <w:p w:rsidR="00EC08E9" w:rsidRDefault="00EC08E9" w:rsidP="00610BD3">
      <w:pPr>
        <w:rPr>
          <w:rtl/>
        </w:rPr>
      </w:pPr>
      <w:bookmarkStart w:id="13465" w:name="_ETM_Q28_203000"/>
      <w:bookmarkEnd w:id="13465"/>
      <w:r>
        <w:rPr>
          <w:rFonts w:hint="cs"/>
          <w:rtl/>
        </w:rPr>
        <w:t>מה שאני אוהב זה את הפרשנות של היושב-ראש. אני אחליף נאום עכשיו.</w:t>
      </w:r>
    </w:p>
    <w:p w:rsidR="00EC08E9" w:rsidRDefault="00EC08E9" w:rsidP="00610BD3">
      <w:pPr>
        <w:rPr>
          <w:rtl/>
        </w:rPr>
      </w:pPr>
      <w:bookmarkStart w:id="13466" w:name="_ETM_Q28_215000"/>
      <w:bookmarkEnd w:id="13466"/>
    </w:p>
    <w:p w:rsidR="00EC08E9" w:rsidRDefault="00EC08E9" w:rsidP="00610BD3">
      <w:pPr>
        <w:pStyle w:val="af7"/>
        <w:keepNext/>
        <w:rPr>
          <w:rtl/>
        </w:rPr>
      </w:pPr>
      <w:bookmarkStart w:id="13467" w:name="ET_yor_6129_12"/>
      <w:r w:rsidRPr="00F13160">
        <w:rPr>
          <w:rStyle w:val="TagStyle"/>
          <w:rtl/>
        </w:rPr>
        <w:t xml:space="preserve"> &lt;&lt; יור &gt;&gt; </w:t>
      </w:r>
      <w:r>
        <w:rPr>
          <w:rtl/>
        </w:rPr>
        <w:t>היו"ר ישראל אייכלר:</w:t>
      </w:r>
      <w:r w:rsidRPr="00F13160">
        <w:rPr>
          <w:rStyle w:val="TagStyle"/>
          <w:rtl/>
        </w:rPr>
        <w:t xml:space="preserve"> &lt;&lt; יור &gt;&gt;</w:t>
      </w:r>
      <w:r>
        <w:rPr>
          <w:rtl/>
        </w:rPr>
        <w:t xml:space="preserve">   </w:t>
      </w:r>
      <w:bookmarkEnd w:id="13467"/>
    </w:p>
    <w:p w:rsidR="00EC08E9" w:rsidRDefault="00EC08E9" w:rsidP="00DB1A2A">
      <w:pPr>
        <w:rPr>
          <w:rtl/>
        </w:rPr>
      </w:pPr>
    </w:p>
    <w:p w:rsidR="00EC08E9" w:rsidRPr="00F13160" w:rsidRDefault="00EC08E9" w:rsidP="00610BD3">
      <w:pPr>
        <w:rPr>
          <w:rtl/>
        </w:rPr>
      </w:pPr>
      <w:bookmarkStart w:id="13468" w:name="_ETM_Q28_216000"/>
      <w:bookmarkEnd w:id="13468"/>
      <w:r>
        <w:rPr>
          <w:rFonts w:hint="cs"/>
          <w:rtl/>
        </w:rPr>
        <w:t>אני לא מתערב בדרך כלל, אבל עובדות היסטוריות, שאנשים לא כל כך יודעים, אני מחכים אותם.</w:t>
      </w:r>
    </w:p>
    <w:p w:rsidR="00EC08E9" w:rsidRPr="00F13160" w:rsidRDefault="00EC08E9" w:rsidP="00610BD3">
      <w:pPr>
        <w:rPr>
          <w:rtl/>
        </w:rPr>
      </w:pPr>
      <w:bookmarkStart w:id="13469" w:name="_ETM_Q28_210000"/>
      <w:bookmarkEnd w:id="13469"/>
    </w:p>
    <w:p w:rsidR="00EC08E9" w:rsidRDefault="00EC08E9" w:rsidP="00610BD3">
      <w:pPr>
        <w:pStyle w:val="af6"/>
        <w:keepNext/>
        <w:rPr>
          <w:rtl/>
        </w:rPr>
      </w:pPr>
      <w:bookmarkStart w:id="13470" w:name="ET_interruption_5792_2"/>
      <w:r w:rsidRPr="00391D6C">
        <w:rPr>
          <w:rStyle w:val="TagStyle"/>
          <w:rtl/>
        </w:rPr>
        <w:t xml:space="preserve"> &lt;&lt; קריאה &gt;&gt; </w:t>
      </w:r>
      <w:r>
        <w:rPr>
          <w:rtl/>
        </w:rPr>
        <w:t>יבגני סובה (ישראל ביתנו):</w:t>
      </w:r>
      <w:r w:rsidRPr="00391D6C">
        <w:rPr>
          <w:rStyle w:val="TagStyle"/>
          <w:rtl/>
        </w:rPr>
        <w:t xml:space="preserve"> &lt;&lt; קריאה &gt;&gt;</w:t>
      </w:r>
      <w:r>
        <w:rPr>
          <w:rtl/>
        </w:rPr>
        <w:t xml:space="preserve">   </w:t>
      </w:r>
      <w:bookmarkEnd w:id="13470"/>
    </w:p>
    <w:p w:rsidR="00EC08E9" w:rsidRDefault="00EC08E9" w:rsidP="00DB1A2A">
      <w:pPr>
        <w:rPr>
          <w:rtl/>
          <w:lang w:eastAsia="he-IL"/>
        </w:rPr>
      </w:pPr>
    </w:p>
    <w:p w:rsidR="00EC08E9" w:rsidRDefault="00EC08E9" w:rsidP="00A736DF">
      <w:pPr>
        <w:rPr>
          <w:rtl/>
          <w:lang w:eastAsia="he-IL"/>
        </w:rPr>
      </w:pPr>
      <w:bookmarkStart w:id="13471" w:name="_ETM_Q28_224000"/>
      <w:bookmarkEnd w:id="13471"/>
      <w:r>
        <w:rPr>
          <w:rFonts w:hint="cs"/>
          <w:rtl/>
          <w:lang w:eastAsia="he-IL"/>
        </w:rPr>
        <w:t xml:space="preserve">אדוני היושב-ראש, ממך מצפים לדברי </w:t>
      </w:r>
      <w:bookmarkStart w:id="13472" w:name="_ETM_Q28_226000"/>
      <w:bookmarkEnd w:id="13472"/>
      <w:r>
        <w:rPr>
          <w:rFonts w:hint="cs"/>
          <w:rtl/>
          <w:lang w:eastAsia="he-IL"/>
        </w:rPr>
        <w:t>תורה, אז כשאתה תדבר דברי תורה, תעצור את השעון.</w:t>
      </w:r>
    </w:p>
    <w:p w:rsidR="00EC08E9" w:rsidRDefault="00EC08E9" w:rsidP="00610BD3">
      <w:pPr>
        <w:rPr>
          <w:rtl/>
          <w:lang w:eastAsia="he-IL"/>
        </w:rPr>
      </w:pPr>
    </w:p>
    <w:p w:rsidR="00EC08E9" w:rsidRDefault="00EC08E9" w:rsidP="00610BD3">
      <w:pPr>
        <w:pStyle w:val="af7"/>
        <w:keepNext/>
        <w:rPr>
          <w:rtl/>
        </w:rPr>
      </w:pPr>
      <w:r w:rsidRPr="00F13160">
        <w:rPr>
          <w:rStyle w:val="TagStyle"/>
          <w:rtl/>
        </w:rPr>
        <w:t xml:space="preserve"> &lt;&lt; יור &gt;&gt; </w:t>
      </w:r>
      <w:r>
        <w:rPr>
          <w:rtl/>
        </w:rPr>
        <w:t>היו"ר ישראל אייכלר:</w:t>
      </w:r>
      <w:r w:rsidRPr="00F13160">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bookmarkStart w:id="13473" w:name="_ETM_Q28_229000"/>
      <w:bookmarkEnd w:id="13473"/>
      <w:r>
        <w:rPr>
          <w:rFonts w:hint="cs"/>
          <w:rtl/>
          <w:lang w:eastAsia="he-IL"/>
        </w:rPr>
        <w:t xml:space="preserve">בעזרת השם. </w:t>
      </w:r>
      <w:bookmarkStart w:id="13474" w:name="_ETM_Q28_230000"/>
      <w:bookmarkEnd w:id="13474"/>
      <w:r>
        <w:rPr>
          <w:rFonts w:hint="cs"/>
          <w:rtl/>
          <w:lang w:eastAsia="he-IL"/>
        </w:rPr>
        <w:t>חבר הכנסת סובה, בוא לבית הכנסת בשעת מנחה, כל יום אני אומר דברי תורה אחרי התפילה.</w:t>
      </w:r>
    </w:p>
    <w:p w:rsidR="00EC08E9" w:rsidRDefault="00EC08E9" w:rsidP="00610BD3">
      <w:pPr>
        <w:rPr>
          <w:rtl/>
          <w:lang w:eastAsia="he-IL"/>
        </w:rPr>
      </w:pPr>
      <w:bookmarkStart w:id="13475" w:name="_ETM_Q28_232000"/>
      <w:bookmarkEnd w:id="13475"/>
    </w:p>
    <w:p w:rsidR="00EC08E9" w:rsidRDefault="00EC08E9" w:rsidP="00610BD3">
      <w:pPr>
        <w:pStyle w:val="af6"/>
        <w:keepNext/>
        <w:rPr>
          <w:rtl/>
        </w:rPr>
      </w:pPr>
      <w:bookmarkStart w:id="13476" w:name="ET_interruption_5792_14"/>
      <w:r w:rsidRPr="00F13160">
        <w:rPr>
          <w:rStyle w:val="TagStyle"/>
          <w:rtl/>
        </w:rPr>
        <w:t xml:space="preserve"> &lt;&lt; קריאה &gt;&gt; </w:t>
      </w:r>
      <w:r>
        <w:rPr>
          <w:rtl/>
        </w:rPr>
        <w:t>יבגני סובה (ישראל ביתנו):</w:t>
      </w:r>
      <w:r w:rsidRPr="00F13160">
        <w:rPr>
          <w:rStyle w:val="TagStyle"/>
          <w:rtl/>
        </w:rPr>
        <w:t xml:space="preserve"> &lt;&lt; קריאה &gt;&gt;</w:t>
      </w:r>
      <w:r>
        <w:rPr>
          <w:rtl/>
        </w:rPr>
        <w:t xml:space="preserve">   </w:t>
      </w:r>
      <w:bookmarkEnd w:id="13476"/>
    </w:p>
    <w:p w:rsidR="00EC08E9" w:rsidRDefault="00EC08E9" w:rsidP="00DB1A2A">
      <w:pPr>
        <w:rPr>
          <w:rtl/>
          <w:lang w:eastAsia="he-IL"/>
        </w:rPr>
      </w:pPr>
    </w:p>
    <w:p w:rsidR="00EC08E9" w:rsidRDefault="00EC08E9" w:rsidP="00610BD3">
      <w:pPr>
        <w:rPr>
          <w:rtl/>
        </w:rPr>
      </w:pPr>
      <w:bookmarkStart w:id="13477" w:name="_ETM_Q28_233000"/>
      <w:bookmarkEnd w:id="13477"/>
      <w:r>
        <w:rPr>
          <w:rFonts w:hint="cs"/>
          <w:rtl/>
        </w:rPr>
        <w:t xml:space="preserve">אתה מדבר גם על מה שקורה? </w:t>
      </w:r>
    </w:p>
    <w:p w:rsidR="00EC08E9" w:rsidRDefault="00EC08E9" w:rsidP="00610BD3">
      <w:pPr>
        <w:rPr>
          <w:rtl/>
        </w:rPr>
      </w:pPr>
    </w:p>
    <w:p w:rsidR="00EC08E9" w:rsidRDefault="00EC08E9" w:rsidP="00610BD3">
      <w:pPr>
        <w:pStyle w:val="af7"/>
        <w:keepNext/>
        <w:rPr>
          <w:rtl/>
        </w:rPr>
      </w:pPr>
      <w:bookmarkStart w:id="13478" w:name="ET_yor_6129_15"/>
      <w:r w:rsidRPr="00F13160">
        <w:rPr>
          <w:rStyle w:val="TagStyle"/>
          <w:rtl/>
        </w:rPr>
        <w:t xml:space="preserve"> &lt;&lt; יור &gt;&gt; </w:t>
      </w:r>
      <w:r>
        <w:rPr>
          <w:rtl/>
        </w:rPr>
        <w:t>היו"ר ישראל אייכלר:</w:t>
      </w:r>
      <w:r w:rsidRPr="00F13160">
        <w:rPr>
          <w:rStyle w:val="TagStyle"/>
          <w:rtl/>
        </w:rPr>
        <w:t xml:space="preserve"> &lt;&lt; יור &gt;&gt;</w:t>
      </w:r>
      <w:r>
        <w:rPr>
          <w:rtl/>
        </w:rPr>
        <w:t xml:space="preserve">   </w:t>
      </w:r>
      <w:bookmarkEnd w:id="13478"/>
    </w:p>
    <w:p w:rsidR="00EC08E9" w:rsidRDefault="00EC08E9" w:rsidP="00DB1A2A">
      <w:pPr>
        <w:rPr>
          <w:rtl/>
        </w:rPr>
      </w:pPr>
    </w:p>
    <w:p w:rsidR="00EC08E9" w:rsidRDefault="00EC08E9" w:rsidP="00610BD3">
      <w:pPr>
        <w:rPr>
          <w:rtl/>
        </w:rPr>
      </w:pPr>
      <w:bookmarkStart w:id="13479" w:name="_ETM_Q28_235000"/>
      <w:bookmarkEnd w:id="13479"/>
      <w:r>
        <w:rPr>
          <w:rFonts w:hint="cs"/>
          <w:rtl/>
        </w:rPr>
        <w:t>לא. רק דברי תורה.</w:t>
      </w:r>
    </w:p>
    <w:p w:rsidR="00EC08E9" w:rsidRDefault="00EC08E9" w:rsidP="00610BD3">
      <w:pPr>
        <w:rPr>
          <w:rtl/>
        </w:rPr>
      </w:pPr>
    </w:p>
    <w:p w:rsidR="00EC08E9" w:rsidRDefault="00EC08E9" w:rsidP="00610BD3">
      <w:pPr>
        <w:pStyle w:val="af6"/>
        <w:keepNext/>
        <w:rPr>
          <w:rtl/>
        </w:rPr>
      </w:pPr>
      <w:r w:rsidRPr="00F13160">
        <w:rPr>
          <w:rStyle w:val="TagStyle"/>
          <w:rtl/>
        </w:rPr>
        <w:t xml:space="preserve"> &lt;&lt; קריאה &gt;&gt; </w:t>
      </w:r>
      <w:r>
        <w:rPr>
          <w:rtl/>
        </w:rPr>
        <w:t>יוראי להב הרצנו (יש עתיד):</w:t>
      </w:r>
      <w:r w:rsidRPr="00F13160">
        <w:rPr>
          <w:rStyle w:val="TagStyle"/>
          <w:rtl/>
        </w:rPr>
        <w:t xml:space="preserve"> &lt;&lt; קריאה &gt;&gt;</w:t>
      </w:r>
      <w:r>
        <w:rPr>
          <w:rtl/>
        </w:rPr>
        <w:t xml:space="preserve">   </w:t>
      </w:r>
    </w:p>
    <w:p w:rsidR="00EC08E9" w:rsidRDefault="00EC08E9" w:rsidP="00DB1A2A">
      <w:pPr>
        <w:rPr>
          <w:rtl/>
        </w:rPr>
      </w:pPr>
    </w:p>
    <w:p w:rsidR="00EC08E9" w:rsidRDefault="00EC08E9" w:rsidP="00610BD3">
      <w:pPr>
        <w:rPr>
          <w:rtl/>
        </w:rPr>
      </w:pPr>
      <w:r>
        <w:rPr>
          <w:rFonts w:hint="cs"/>
          <w:rtl/>
        </w:rPr>
        <w:t>פה בכנסת?</w:t>
      </w:r>
    </w:p>
    <w:p w:rsidR="00EC08E9" w:rsidRDefault="00EC08E9" w:rsidP="00610BD3">
      <w:pPr>
        <w:rPr>
          <w:rtl/>
        </w:rPr>
      </w:pPr>
      <w:bookmarkStart w:id="13480" w:name="_ETM_Q28_237000"/>
      <w:bookmarkEnd w:id="13480"/>
    </w:p>
    <w:p w:rsidR="00EC08E9" w:rsidRDefault="00EC08E9" w:rsidP="00610BD3">
      <w:pPr>
        <w:pStyle w:val="af6"/>
        <w:keepNext/>
        <w:rPr>
          <w:rtl/>
        </w:rPr>
      </w:pPr>
      <w:bookmarkStart w:id="13481" w:name="ET_interruption_5792_17"/>
      <w:r w:rsidRPr="00F13160">
        <w:rPr>
          <w:rStyle w:val="TagStyle"/>
          <w:rtl/>
        </w:rPr>
        <w:t xml:space="preserve"> &lt;&lt; קריאה &gt;&gt; </w:t>
      </w:r>
      <w:r>
        <w:rPr>
          <w:rtl/>
        </w:rPr>
        <w:t>יבגני סובה (ישראל ביתנו):</w:t>
      </w:r>
      <w:r w:rsidRPr="00F13160">
        <w:rPr>
          <w:rStyle w:val="TagStyle"/>
          <w:rtl/>
        </w:rPr>
        <w:t xml:space="preserve"> &lt;&lt; קריאה &gt;&gt;</w:t>
      </w:r>
      <w:r>
        <w:rPr>
          <w:rtl/>
        </w:rPr>
        <w:t xml:space="preserve">   </w:t>
      </w:r>
      <w:bookmarkEnd w:id="13481"/>
    </w:p>
    <w:p w:rsidR="00EC08E9" w:rsidRDefault="00EC08E9" w:rsidP="00DB1A2A">
      <w:pPr>
        <w:rPr>
          <w:rtl/>
        </w:rPr>
      </w:pPr>
    </w:p>
    <w:p w:rsidR="00EC08E9" w:rsidRDefault="00EC08E9" w:rsidP="00610BD3">
      <w:pPr>
        <w:rPr>
          <w:rtl/>
        </w:rPr>
      </w:pPr>
      <w:bookmarkStart w:id="13482" w:name="_ETM_Q28_236000"/>
      <w:bookmarkStart w:id="13483" w:name="_ETM_Q28_234000"/>
      <w:bookmarkEnd w:id="13482"/>
      <w:bookmarkEnd w:id="13483"/>
      <w:r>
        <w:rPr>
          <w:rFonts w:hint="cs"/>
          <w:rtl/>
        </w:rPr>
        <w:t>אז מה זה שווה? לא שווה.</w:t>
      </w:r>
    </w:p>
    <w:p w:rsidR="00EC08E9" w:rsidRDefault="00EC08E9" w:rsidP="009635F5">
      <w:pPr>
        <w:rPr>
          <w:rtl/>
        </w:rPr>
      </w:pPr>
    </w:p>
    <w:p w:rsidR="00EC08E9" w:rsidRDefault="00EC08E9" w:rsidP="00610BD3">
      <w:pPr>
        <w:pStyle w:val="af7"/>
        <w:keepNext/>
        <w:rPr>
          <w:rtl/>
        </w:rPr>
      </w:pPr>
      <w:r w:rsidRPr="00F13160">
        <w:rPr>
          <w:rStyle w:val="TagStyle"/>
          <w:rtl/>
        </w:rPr>
        <w:t xml:space="preserve"> &lt;&lt; יור &gt;&gt; </w:t>
      </w:r>
      <w:r>
        <w:rPr>
          <w:rtl/>
        </w:rPr>
        <w:t>היו"ר ישראל אייכלר:</w:t>
      </w:r>
      <w:r w:rsidRPr="00F13160">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bookmarkStart w:id="13484" w:name="_ETM_Q28_238000"/>
      <w:bookmarkEnd w:id="13484"/>
      <w:r>
        <w:rPr>
          <w:rFonts w:hint="cs"/>
          <w:rtl/>
        </w:rPr>
        <w:t xml:space="preserve">פה </w:t>
      </w:r>
      <w:bookmarkStart w:id="13485" w:name="_ETM_Q28_239000"/>
      <w:bookmarkEnd w:id="13485"/>
      <w:r>
        <w:rPr>
          <w:rFonts w:hint="cs"/>
          <w:rtl/>
        </w:rPr>
        <w:t>בכנסת. זה בית כנסת, ושם אומרים רק דברי תורה, לא פוליטיקה.</w:t>
      </w:r>
    </w:p>
    <w:p w:rsidR="00EC08E9" w:rsidRDefault="00EC08E9" w:rsidP="00610BD3">
      <w:pPr>
        <w:rPr>
          <w:rtl/>
        </w:rPr>
      </w:pPr>
    </w:p>
    <w:p w:rsidR="00EC08E9" w:rsidRDefault="00EC08E9" w:rsidP="00610BD3">
      <w:pPr>
        <w:pStyle w:val="af6"/>
        <w:keepNext/>
        <w:rPr>
          <w:rtl/>
        </w:rPr>
      </w:pPr>
      <w:bookmarkStart w:id="13486" w:name="ET_interruption_5787_19"/>
      <w:r w:rsidRPr="00F13160">
        <w:rPr>
          <w:rStyle w:val="TagStyle"/>
          <w:rtl/>
        </w:rPr>
        <w:t xml:space="preserve"> &lt;&lt; קריאה &gt;&gt; </w:t>
      </w:r>
      <w:r>
        <w:rPr>
          <w:rtl/>
        </w:rPr>
        <w:t>יוראי להב הרצנו (יש עתיד):</w:t>
      </w:r>
      <w:r w:rsidRPr="00F13160">
        <w:rPr>
          <w:rStyle w:val="TagStyle"/>
          <w:rtl/>
        </w:rPr>
        <w:t xml:space="preserve"> &lt;&lt; קריאה &gt;&gt;</w:t>
      </w:r>
      <w:r>
        <w:rPr>
          <w:rtl/>
        </w:rPr>
        <w:t xml:space="preserve">   </w:t>
      </w:r>
      <w:bookmarkEnd w:id="13486"/>
    </w:p>
    <w:p w:rsidR="00EC08E9" w:rsidRDefault="00EC08E9" w:rsidP="00DB1A2A">
      <w:pPr>
        <w:rPr>
          <w:rtl/>
        </w:rPr>
      </w:pPr>
    </w:p>
    <w:p w:rsidR="00EC08E9" w:rsidRDefault="00EC08E9" w:rsidP="00DB1A2A">
      <w:pPr>
        <w:rPr>
          <w:rtl/>
        </w:rPr>
      </w:pPr>
      <w:bookmarkStart w:id="13487" w:name="_ETM_Q28_240000"/>
      <w:bookmarkEnd w:id="13487"/>
      <w:r>
        <w:rPr>
          <w:rFonts w:hint="cs"/>
          <w:rtl/>
          <w:lang w:eastAsia="he-IL"/>
        </w:rPr>
        <w:t xml:space="preserve">מול </w:t>
      </w:r>
      <w:r>
        <w:rPr>
          <w:rFonts w:hint="cs"/>
          <w:rtl/>
        </w:rPr>
        <w:t>סיעת יש עתיד.</w:t>
      </w:r>
    </w:p>
    <w:p w:rsidR="00EC08E9" w:rsidRDefault="00EC08E9" w:rsidP="009635F5">
      <w:pPr>
        <w:rPr>
          <w:rtl/>
        </w:rPr>
      </w:pPr>
    </w:p>
    <w:p w:rsidR="00EC08E9" w:rsidRDefault="00EC08E9" w:rsidP="00610BD3">
      <w:pPr>
        <w:pStyle w:val="af6"/>
        <w:keepNext/>
        <w:rPr>
          <w:rtl/>
        </w:rPr>
      </w:pPr>
      <w:r w:rsidRPr="00F13160">
        <w:rPr>
          <w:rStyle w:val="TagStyle"/>
          <w:rtl/>
        </w:rPr>
        <w:t xml:space="preserve"> &lt;&lt; קריאה &gt;&gt; </w:t>
      </w:r>
      <w:r>
        <w:rPr>
          <w:rtl/>
        </w:rPr>
        <w:t>מטי צרפתי הרכבי (יש עתיד):</w:t>
      </w:r>
      <w:r w:rsidRPr="00F13160">
        <w:rPr>
          <w:rStyle w:val="TagStyle"/>
          <w:rtl/>
        </w:rPr>
        <w:t xml:space="preserve"> &lt;&lt; קריאה &gt;&gt;</w:t>
      </w:r>
      <w:r>
        <w:rPr>
          <w:rtl/>
        </w:rPr>
        <w:t xml:space="preserve">   </w:t>
      </w:r>
    </w:p>
    <w:p w:rsidR="00EC08E9" w:rsidRDefault="00EC08E9" w:rsidP="00DB1A2A">
      <w:pPr>
        <w:rPr>
          <w:rtl/>
        </w:rPr>
      </w:pPr>
    </w:p>
    <w:p w:rsidR="00EC08E9" w:rsidRDefault="00EC08E9" w:rsidP="00610BD3">
      <w:pPr>
        <w:rPr>
          <w:rtl/>
        </w:rPr>
      </w:pPr>
      <w:bookmarkStart w:id="13488" w:name="_ETM_Q28_241000"/>
      <w:bookmarkEnd w:id="13488"/>
      <w:r>
        <w:rPr>
          <w:rFonts w:hint="cs"/>
          <w:rtl/>
        </w:rPr>
        <w:t>יש עזרת נשים, אדוני?</w:t>
      </w:r>
    </w:p>
    <w:p w:rsidR="00EC08E9" w:rsidRDefault="00EC08E9" w:rsidP="00610BD3">
      <w:pPr>
        <w:rPr>
          <w:rtl/>
        </w:rPr>
      </w:pPr>
    </w:p>
    <w:p w:rsidR="00EC08E9" w:rsidRDefault="00EC08E9" w:rsidP="00610BD3">
      <w:pPr>
        <w:pStyle w:val="af7"/>
        <w:keepNext/>
        <w:rPr>
          <w:rtl/>
        </w:rPr>
      </w:pPr>
      <w:bookmarkStart w:id="13489" w:name="ET_yor_6129_21"/>
      <w:r w:rsidRPr="00F13160">
        <w:rPr>
          <w:rStyle w:val="TagStyle"/>
          <w:rtl/>
        </w:rPr>
        <w:t xml:space="preserve"> &lt;&lt; יור &gt;&gt; </w:t>
      </w:r>
      <w:r>
        <w:rPr>
          <w:rtl/>
        </w:rPr>
        <w:t>היו"ר ישראל אייכלר:</w:t>
      </w:r>
      <w:r w:rsidRPr="00F13160">
        <w:rPr>
          <w:rStyle w:val="TagStyle"/>
          <w:rtl/>
        </w:rPr>
        <w:t xml:space="preserve"> &lt;&lt; יור &gt;&gt;</w:t>
      </w:r>
      <w:r>
        <w:rPr>
          <w:rtl/>
        </w:rPr>
        <w:t xml:space="preserve">   </w:t>
      </w:r>
      <w:bookmarkEnd w:id="13489"/>
    </w:p>
    <w:p w:rsidR="00EC08E9" w:rsidRDefault="00EC08E9" w:rsidP="00DB1A2A">
      <w:pPr>
        <w:rPr>
          <w:rtl/>
        </w:rPr>
      </w:pPr>
    </w:p>
    <w:p w:rsidR="00EC08E9" w:rsidRDefault="00EC08E9" w:rsidP="00610BD3">
      <w:pPr>
        <w:rPr>
          <w:rtl/>
        </w:rPr>
      </w:pPr>
      <w:bookmarkStart w:id="13490" w:name="_ETM_Q28_245000"/>
      <w:bookmarkEnd w:id="13490"/>
      <w:r>
        <w:rPr>
          <w:rFonts w:hint="cs"/>
          <w:rtl/>
        </w:rPr>
        <w:t>יש. יש גם מקום.</w:t>
      </w:r>
    </w:p>
    <w:p w:rsidR="00EC08E9" w:rsidRDefault="00EC08E9" w:rsidP="00610BD3">
      <w:pPr>
        <w:rPr>
          <w:rtl/>
        </w:rPr>
      </w:pPr>
      <w:bookmarkStart w:id="13491" w:name="_ETM_Q28_246000"/>
      <w:bookmarkEnd w:id="13491"/>
    </w:p>
    <w:p w:rsidR="00EC08E9" w:rsidRDefault="00EC08E9" w:rsidP="00610BD3">
      <w:pPr>
        <w:pStyle w:val="af6"/>
        <w:keepNext/>
        <w:rPr>
          <w:rtl/>
        </w:rPr>
      </w:pPr>
      <w:bookmarkStart w:id="13492" w:name="ET_interruption_5792_22"/>
      <w:r w:rsidRPr="00F13160">
        <w:rPr>
          <w:rStyle w:val="TagStyle"/>
          <w:rtl/>
        </w:rPr>
        <w:t xml:space="preserve"> &lt;&lt; קריאה &gt;&gt; </w:t>
      </w:r>
      <w:r>
        <w:rPr>
          <w:rtl/>
        </w:rPr>
        <w:t>יבגני סובה (ישראל ביתנו):</w:t>
      </w:r>
      <w:r w:rsidRPr="00F13160">
        <w:rPr>
          <w:rStyle w:val="TagStyle"/>
          <w:rtl/>
        </w:rPr>
        <w:t xml:space="preserve"> &lt;&lt; קריאה &gt;&gt;</w:t>
      </w:r>
      <w:r>
        <w:rPr>
          <w:rtl/>
        </w:rPr>
        <w:t xml:space="preserve">   </w:t>
      </w:r>
      <w:bookmarkEnd w:id="13492"/>
    </w:p>
    <w:p w:rsidR="00EC08E9" w:rsidRDefault="00EC08E9" w:rsidP="00DB1A2A">
      <w:pPr>
        <w:rPr>
          <w:rtl/>
        </w:rPr>
      </w:pPr>
    </w:p>
    <w:p w:rsidR="00EC08E9" w:rsidRDefault="00DB1A2A" w:rsidP="00DB1A2A">
      <w:pPr>
        <w:rPr>
          <w:rtl/>
        </w:rPr>
      </w:pPr>
      <w:r>
        <w:rPr>
          <w:rFonts w:hint="cs"/>
          <w:rtl/>
        </w:rPr>
        <w:t>– – –</w:t>
      </w:r>
      <w:r w:rsidR="00EC08E9">
        <w:rPr>
          <w:rFonts w:hint="cs"/>
          <w:rtl/>
        </w:rPr>
        <w:t xml:space="preserve"> נבוא עם כל הסיעה. </w:t>
      </w:r>
    </w:p>
    <w:p w:rsidR="00EC08E9" w:rsidRDefault="00EC08E9" w:rsidP="00610BD3">
      <w:pPr>
        <w:rPr>
          <w:rtl/>
        </w:rPr>
      </w:pPr>
    </w:p>
    <w:p w:rsidR="00EC08E9" w:rsidRDefault="00EC08E9" w:rsidP="00610BD3">
      <w:pPr>
        <w:pStyle w:val="af7"/>
        <w:keepNext/>
        <w:rPr>
          <w:rtl/>
        </w:rPr>
      </w:pPr>
      <w:bookmarkStart w:id="13493" w:name="ET_yor_6129_23"/>
      <w:r w:rsidRPr="00F13160">
        <w:rPr>
          <w:rStyle w:val="TagStyle"/>
          <w:rtl/>
        </w:rPr>
        <w:t xml:space="preserve"> &lt;&lt; יור &gt;&gt; </w:t>
      </w:r>
      <w:r>
        <w:rPr>
          <w:rtl/>
        </w:rPr>
        <w:t>היו"ר ישראל אייכלר:</w:t>
      </w:r>
      <w:r w:rsidRPr="00F13160">
        <w:rPr>
          <w:rStyle w:val="TagStyle"/>
          <w:rtl/>
        </w:rPr>
        <w:t xml:space="preserve"> &lt;&lt; יור &gt;&gt;</w:t>
      </w:r>
      <w:r>
        <w:rPr>
          <w:rtl/>
        </w:rPr>
        <w:t xml:space="preserve">   </w:t>
      </w:r>
      <w:bookmarkEnd w:id="13493"/>
    </w:p>
    <w:p w:rsidR="00EC08E9" w:rsidRDefault="00EC08E9" w:rsidP="00DB1A2A">
      <w:pPr>
        <w:rPr>
          <w:rtl/>
        </w:rPr>
      </w:pPr>
    </w:p>
    <w:p w:rsidR="00EC08E9" w:rsidRDefault="00EC08E9" w:rsidP="00610BD3">
      <w:pPr>
        <w:rPr>
          <w:rtl/>
        </w:rPr>
      </w:pPr>
      <w:bookmarkStart w:id="13494" w:name="_ETM_Q28_247000"/>
      <w:bookmarkEnd w:id="13494"/>
      <w:r>
        <w:rPr>
          <w:rFonts w:hint="cs"/>
          <w:rtl/>
        </w:rPr>
        <w:t>חבר הכנסת דוידסון, בבקשה.</w:t>
      </w:r>
    </w:p>
    <w:p w:rsidR="00EC08E9" w:rsidRPr="00F13160" w:rsidRDefault="00EC08E9" w:rsidP="00610BD3">
      <w:pPr>
        <w:rPr>
          <w:rtl/>
        </w:rPr>
      </w:pPr>
      <w:bookmarkStart w:id="13495" w:name="_ETM_Q28_248000"/>
      <w:bookmarkEnd w:id="13495"/>
    </w:p>
    <w:p w:rsidR="00EC08E9" w:rsidRDefault="00EC08E9" w:rsidP="00610BD3">
      <w:pPr>
        <w:pStyle w:val="a4"/>
        <w:keepNext/>
        <w:rPr>
          <w:rtl/>
        </w:rPr>
      </w:pPr>
      <w:bookmarkStart w:id="13496" w:name="ET_speaker_6255_1"/>
      <w:r w:rsidRPr="00FF4A8E">
        <w:rPr>
          <w:rStyle w:val="TagStyle"/>
          <w:rtl/>
        </w:rPr>
        <w:t xml:space="preserve"> &lt;&lt; דובר &gt;&gt; </w:t>
      </w:r>
      <w:bookmarkStart w:id="13497" w:name="_Toc130302190"/>
      <w:bookmarkStart w:id="13498" w:name="_Toc130302728"/>
      <w:r>
        <w:rPr>
          <w:rtl/>
        </w:rPr>
        <w:t>סימון דוידסון (יש עתיד):</w:t>
      </w:r>
      <w:bookmarkEnd w:id="13497"/>
      <w:bookmarkEnd w:id="13498"/>
      <w:r w:rsidRPr="00FF4A8E">
        <w:rPr>
          <w:rStyle w:val="TagStyle"/>
          <w:rtl/>
        </w:rPr>
        <w:t xml:space="preserve"> &lt;&lt; דובר &gt;&gt;</w:t>
      </w:r>
      <w:r>
        <w:rPr>
          <w:rtl/>
        </w:rPr>
        <w:t xml:space="preserve">   </w:t>
      </w:r>
      <w:bookmarkEnd w:id="13496"/>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אדוני היושב-ראש, חבריי חברי הכנסת. גברתי השרה </w:t>
      </w:r>
      <w:bookmarkStart w:id="13499" w:name="_ETM_Q28_254000"/>
      <w:bookmarkEnd w:id="13499"/>
      <w:r>
        <w:rPr>
          <w:rFonts w:hint="cs"/>
          <w:rtl/>
          <w:lang w:eastAsia="he-IL"/>
        </w:rPr>
        <w:t>גולן, החלפתי את הנאום כי ראיתי אותך.</w:t>
      </w:r>
    </w:p>
    <w:p w:rsidR="00EC08E9" w:rsidRDefault="00EC08E9" w:rsidP="00610BD3">
      <w:pPr>
        <w:rPr>
          <w:rtl/>
          <w:lang w:eastAsia="he-IL"/>
        </w:rPr>
      </w:pPr>
    </w:p>
    <w:p w:rsidR="00EC08E9" w:rsidRDefault="00EC08E9" w:rsidP="00610BD3">
      <w:pPr>
        <w:pStyle w:val="af6"/>
        <w:keepNext/>
        <w:rPr>
          <w:rtl/>
        </w:rPr>
      </w:pPr>
      <w:bookmarkStart w:id="13500" w:name="ET_interruption_6495_24"/>
      <w:r w:rsidRPr="00F13160">
        <w:rPr>
          <w:rStyle w:val="TagStyle"/>
          <w:rtl/>
        </w:rPr>
        <w:t xml:space="preserve"> &lt;&lt; קריאה &gt;&gt; </w:t>
      </w:r>
      <w:r>
        <w:rPr>
          <w:rtl/>
        </w:rPr>
        <w:t>שרה במשרד ראש הממשלה מאי גולן:</w:t>
      </w:r>
      <w:r w:rsidRPr="00F13160">
        <w:rPr>
          <w:rStyle w:val="TagStyle"/>
          <w:rtl/>
        </w:rPr>
        <w:t xml:space="preserve"> &lt;&lt; קריאה &gt;&gt;</w:t>
      </w:r>
      <w:r>
        <w:rPr>
          <w:rtl/>
        </w:rPr>
        <w:t xml:space="preserve">   </w:t>
      </w:r>
      <w:bookmarkEnd w:id="13500"/>
    </w:p>
    <w:p w:rsidR="00EC08E9" w:rsidRDefault="00EC08E9" w:rsidP="00DB1A2A">
      <w:pPr>
        <w:rPr>
          <w:rtl/>
          <w:lang w:eastAsia="he-IL"/>
        </w:rPr>
      </w:pPr>
    </w:p>
    <w:p w:rsidR="00EC08E9" w:rsidRDefault="00EC08E9" w:rsidP="00610BD3">
      <w:pPr>
        <w:rPr>
          <w:rtl/>
          <w:lang w:eastAsia="he-IL"/>
        </w:rPr>
      </w:pPr>
      <w:r>
        <w:rPr>
          <w:rFonts w:hint="cs"/>
          <w:rtl/>
          <w:lang w:eastAsia="he-IL"/>
        </w:rPr>
        <w:t>החלפת למשהו טוב?</w:t>
      </w:r>
    </w:p>
    <w:p w:rsidR="00EC08E9" w:rsidRDefault="00EC08E9" w:rsidP="00610BD3">
      <w:pPr>
        <w:rPr>
          <w:rtl/>
          <w:lang w:eastAsia="he-IL"/>
        </w:rPr>
      </w:pPr>
    </w:p>
    <w:p w:rsidR="00EC08E9" w:rsidRDefault="00EC08E9" w:rsidP="00610BD3">
      <w:pPr>
        <w:pStyle w:val="-"/>
        <w:keepNext/>
        <w:rPr>
          <w:rtl/>
        </w:rPr>
      </w:pPr>
      <w:bookmarkStart w:id="13501" w:name="_ETM_Q28_256000"/>
      <w:bookmarkStart w:id="13502" w:name="ET_speakercontinue_6255_25"/>
      <w:bookmarkEnd w:id="13501"/>
      <w:r w:rsidRPr="00F13160">
        <w:rPr>
          <w:rStyle w:val="TagStyle"/>
          <w:rtl/>
        </w:rPr>
        <w:t xml:space="preserve"> &lt;&lt; דובר_המשך &gt;&gt; </w:t>
      </w:r>
      <w:r>
        <w:rPr>
          <w:rtl/>
        </w:rPr>
        <w:t>סימון דוידסון (יש עתיד):</w:t>
      </w:r>
      <w:r w:rsidRPr="00F13160">
        <w:rPr>
          <w:rStyle w:val="TagStyle"/>
          <w:rtl/>
        </w:rPr>
        <w:t xml:space="preserve"> &lt;&lt; דובר_המשך &gt;&gt; </w:t>
      </w:r>
      <w:r>
        <w:rPr>
          <w:rtl/>
        </w:rPr>
        <w:t xml:space="preserve">   </w:t>
      </w:r>
      <w:bookmarkEnd w:id="13502"/>
    </w:p>
    <w:p w:rsidR="00EC08E9" w:rsidRDefault="00EC08E9" w:rsidP="00DB1A2A">
      <w:pPr>
        <w:rPr>
          <w:rtl/>
          <w:lang w:eastAsia="he-IL"/>
        </w:rPr>
      </w:pPr>
    </w:p>
    <w:p w:rsidR="00EC08E9" w:rsidRDefault="00EC08E9" w:rsidP="00C155AD">
      <w:pPr>
        <w:rPr>
          <w:rtl/>
          <w:lang w:eastAsia="he-IL"/>
        </w:rPr>
      </w:pPr>
      <w:bookmarkStart w:id="13503" w:name="_ETM_Q28_255000"/>
      <w:bookmarkEnd w:id="13503"/>
      <w:r>
        <w:rPr>
          <w:rFonts w:hint="cs"/>
          <w:rtl/>
          <w:lang w:eastAsia="he-IL"/>
        </w:rPr>
        <w:t xml:space="preserve">אני אספר </w:t>
      </w:r>
      <w:bookmarkStart w:id="13504" w:name="_ETM_Q28_259000"/>
      <w:bookmarkEnd w:id="13504"/>
      <w:r>
        <w:rPr>
          <w:rFonts w:hint="cs"/>
          <w:rtl/>
          <w:lang w:eastAsia="he-IL"/>
        </w:rPr>
        <w:t>לך ש</w:t>
      </w:r>
      <w:r>
        <w:rPr>
          <w:rtl/>
          <w:lang w:eastAsia="he-IL"/>
        </w:rPr>
        <w:t>השבוע, במסגרת שיעור תנ</w:t>
      </w:r>
      <w:r>
        <w:rPr>
          <w:rFonts w:hint="cs"/>
          <w:rtl/>
          <w:lang w:eastAsia="he-IL"/>
        </w:rPr>
        <w:t>"</w:t>
      </w:r>
      <w:r>
        <w:rPr>
          <w:rtl/>
          <w:lang w:eastAsia="he-IL"/>
        </w:rPr>
        <w:t xml:space="preserve">ך בנושא קין והבל, התבקשו תלמידי תיכון בפתח תקווה לנתח את ניסיון הרצח המזעזע שעברה שירה </w:t>
      </w:r>
      <w:proofErr w:type="spellStart"/>
      <w:r>
        <w:rPr>
          <w:rtl/>
          <w:lang w:eastAsia="he-IL"/>
        </w:rPr>
        <w:t>איסקוב</w:t>
      </w:r>
      <w:proofErr w:type="spellEnd"/>
      <w:r>
        <w:rPr>
          <w:rtl/>
          <w:lang w:eastAsia="he-IL"/>
        </w:rPr>
        <w:t xml:space="preserve"> על ידי אביעד משה.</w:t>
      </w:r>
      <w:r>
        <w:rPr>
          <w:rFonts w:hint="cs"/>
          <w:rtl/>
          <w:lang w:eastAsia="he-IL"/>
        </w:rPr>
        <w:t xml:space="preserve"> </w:t>
      </w:r>
      <w:bookmarkStart w:id="13505" w:name="_ETM_Q28_271000"/>
      <w:bookmarkEnd w:id="13505"/>
      <w:r>
        <w:rPr>
          <w:rtl/>
          <w:lang w:eastAsia="he-IL"/>
        </w:rPr>
        <w:t>התלמידים נשאלו כיצד</w:t>
      </w:r>
      <w:r>
        <w:rPr>
          <w:rFonts w:hint="cs"/>
          <w:rtl/>
          <w:lang w:eastAsia="he-IL"/>
        </w:rPr>
        <w:t xml:space="preserve"> היא</w:t>
      </w:r>
      <w:r>
        <w:rPr>
          <w:rtl/>
          <w:lang w:eastAsia="he-IL"/>
        </w:rPr>
        <w:t xml:space="preserve"> יכלה למנוע את האירוע הטרגי, תוך שהמורה בשאלתו מייצר מעין סימטריה מעוותת בין אחריות הרוצח לאחריות הנרצח</w:t>
      </w:r>
      <w:r>
        <w:rPr>
          <w:rFonts w:hint="cs"/>
          <w:rtl/>
          <w:lang w:eastAsia="he-IL"/>
        </w:rPr>
        <w:t xml:space="preserve">ת. </w:t>
      </w:r>
      <w:bookmarkStart w:id="13506" w:name="_ETM_Q28_283000"/>
      <w:bookmarkStart w:id="13507" w:name="_ETM_Q28_284000"/>
      <w:bookmarkEnd w:id="13506"/>
      <w:bookmarkEnd w:id="13507"/>
      <w:r>
        <w:rPr>
          <w:rtl/>
          <w:lang w:eastAsia="he-IL"/>
        </w:rPr>
        <w:t>לאחר מכן ביקש המורה מהתלמידים שלו לקרוא כתבה שפורסמה באתר חדשות, שבה מרואיינת ד</w:t>
      </w:r>
      <w:r>
        <w:rPr>
          <w:rFonts w:hint="cs"/>
          <w:rtl/>
          <w:lang w:eastAsia="he-IL"/>
        </w:rPr>
        <w:t>"</w:t>
      </w:r>
      <w:r>
        <w:rPr>
          <w:rtl/>
          <w:lang w:eastAsia="he-IL"/>
        </w:rPr>
        <w:t>ר רונית דרור</w:t>
      </w:r>
      <w:r>
        <w:rPr>
          <w:rFonts w:hint="cs"/>
          <w:rtl/>
          <w:lang w:eastAsia="he-IL"/>
        </w:rPr>
        <w:t>,</w:t>
      </w:r>
      <w:r>
        <w:rPr>
          <w:rtl/>
          <w:lang w:eastAsia="he-IL"/>
        </w:rPr>
        <w:t xml:space="preserve"> שסבורה שיש סימטריה בין אלימות של גברים ואלימות של נשים</w:t>
      </w:r>
      <w:r>
        <w:rPr>
          <w:rFonts w:hint="cs"/>
          <w:rtl/>
          <w:lang w:eastAsia="he-IL"/>
        </w:rPr>
        <w:t xml:space="preserve">, </w:t>
      </w:r>
      <w:r>
        <w:rPr>
          <w:rtl/>
          <w:lang w:eastAsia="he-IL"/>
        </w:rPr>
        <w:t xml:space="preserve">ושאין צורך </w:t>
      </w:r>
      <w:proofErr w:type="spellStart"/>
      <w:r>
        <w:rPr>
          <w:rtl/>
          <w:lang w:eastAsia="he-IL"/>
        </w:rPr>
        <w:t>באיזוק</w:t>
      </w:r>
      <w:proofErr w:type="spellEnd"/>
      <w:r>
        <w:rPr>
          <w:rtl/>
          <w:lang w:eastAsia="he-IL"/>
        </w:rPr>
        <w:t xml:space="preserve"> אלקטרוני.</w:t>
      </w:r>
      <w:r>
        <w:rPr>
          <w:rFonts w:hint="cs"/>
          <w:rtl/>
          <w:lang w:eastAsia="he-IL"/>
        </w:rPr>
        <w:t xml:space="preserve"> כך אומרת ד"ר רונית דרור.</w:t>
      </w:r>
      <w:bookmarkStart w:id="13508" w:name="_ETM_Q28_300000"/>
      <w:bookmarkEnd w:id="13508"/>
      <w:r w:rsidR="00C155AD">
        <w:rPr>
          <w:rFonts w:hint="cs"/>
          <w:rtl/>
          <w:lang w:eastAsia="he-IL"/>
        </w:rPr>
        <w:t xml:space="preserve"> </w:t>
      </w:r>
      <w:r>
        <w:rPr>
          <w:rtl/>
          <w:lang w:eastAsia="he-IL"/>
        </w:rPr>
        <w:t xml:space="preserve">בהמשך השבוע, נשבר הלב מהמקרה הנורא </w:t>
      </w:r>
      <w:r w:rsidR="00C155AD">
        <w:rPr>
          <w:rFonts w:hint="cs"/>
          <w:rtl/>
          <w:lang w:eastAsia="he-IL"/>
        </w:rPr>
        <w:t>ש</w:t>
      </w:r>
      <w:r>
        <w:rPr>
          <w:rtl/>
          <w:lang w:eastAsia="he-IL"/>
        </w:rPr>
        <w:t xml:space="preserve">בו נרצחה דריה </w:t>
      </w:r>
      <w:proofErr w:type="spellStart"/>
      <w:r>
        <w:rPr>
          <w:rtl/>
          <w:lang w:eastAsia="he-IL"/>
        </w:rPr>
        <w:t>לייטל</w:t>
      </w:r>
      <w:proofErr w:type="spellEnd"/>
      <w:r>
        <w:rPr>
          <w:rFonts w:hint="cs"/>
          <w:rtl/>
          <w:lang w:eastAsia="he-IL"/>
        </w:rPr>
        <w:t>, זיכרונה לברכה,</w:t>
      </w:r>
      <w:r>
        <w:rPr>
          <w:rtl/>
          <w:lang w:eastAsia="he-IL"/>
        </w:rPr>
        <w:t xml:space="preserve"> מול ילדיה</w:t>
      </w:r>
      <w:r>
        <w:rPr>
          <w:rFonts w:hint="cs"/>
          <w:rtl/>
          <w:lang w:eastAsia="he-IL"/>
        </w:rPr>
        <w:t>,</w:t>
      </w:r>
      <w:r>
        <w:rPr>
          <w:rtl/>
          <w:lang w:eastAsia="he-IL"/>
        </w:rPr>
        <w:t xml:space="preserve"> במקום שאמור להיחשב לבטוח</w:t>
      </w:r>
      <w:r>
        <w:rPr>
          <w:rFonts w:hint="cs"/>
          <w:rtl/>
          <w:lang w:eastAsia="he-IL"/>
        </w:rPr>
        <w:t xml:space="preserve"> ביותר</w:t>
      </w:r>
      <w:r>
        <w:rPr>
          <w:rtl/>
          <w:lang w:eastAsia="he-IL"/>
        </w:rPr>
        <w:t xml:space="preserve">, למבצרו של אדם </w:t>
      </w:r>
      <w:r w:rsidR="00C155AD">
        <w:rPr>
          <w:rFonts w:hint="cs"/>
          <w:rtl/>
          <w:lang w:eastAsia="he-IL"/>
        </w:rPr>
        <w:t xml:space="preserve">– </w:t>
      </w:r>
      <w:r>
        <w:rPr>
          <w:rtl/>
          <w:lang w:eastAsia="he-IL"/>
        </w:rPr>
        <w:t>בבית שלה</w:t>
      </w:r>
      <w:r>
        <w:rPr>
          <w:rFonts w:hint="cs"/>
          <w:rtl/>
          <w:lang w:eastAsia="he-IL"/>
        </w:rPr>
        <w:t>.</w:t>
      </w:r>
      <w:bookmarkStart w:id="13509" w:name="_ETM_Q28_319000"/>
      <w:bookmarkEnd w:id="13509"/>
      <w:r>
        <w:rPr>
          <w:rFonts w:hint="cs"/>
          <w:rtl/>
          <w:lang w:eastAsia="he-IL"/>
        </w:rPr>
        <w:t xml:space="preserve"> </w:t>
      </w:r>
      <w:r>
        <w:rPr>
          <w:rtl/>
          <w:lang w:eastAsia="he-IL"/>
        </w:rPr>
        <w:t>דריה, כך מעידים עליה</w:t>
      </w:r>
      <w:r>
        <w:rPr>
          <w:rFonts w:hint="cs"/>
          <w:rtl/>
          <w:lang w:eastAsia="he-IL"/>
        </w:rPr>
        <w:t>,</w:t>
      </w:r>
      <w:r>
        <w:rPr>
          <w:rtl/>
          <w:lang w:eastAsia="he-IL"/>
        </w:rPr>
        <w:t xml:space="preserve"> הייתה בן אדם מדהים, א</w:t>
      </w:r>
      <w:r>
        <w:rPr>
          <w:rFonts w:hint="cs"/>
          <w:rtl/>
          <w:lang w:eastAsia="he-IL"/>
        </w:rPr>
        <w:t>י</w:t>
      </w:r>
      <w:r>
        <w:rPr>
          <w:rtl/>
          <w:lang w:eastAsia="he-IL"/>
        </w:rPr>
        <w:t>מא מסורה לשלוש בנות</w:t>
      </w:r>
      <w:r>
        <w:rPr>
          <w:rFonts w:hint="cs"/>
          <w:rtl/>
          <w:lang w:eastAsia="he-IL"/>
        </w:rPr>
        <w:t>.</w:t>
      </w:r>
      <w:r>
        <w:rPr>
          <w:rtl/>
          <w:lang w:eastAsia="he-IL"/>
        </w:rPr>
        <w:t xml:space="preserve"> למדה פסיכולוגיה וספרדית</w:t>
      </w:r>
      <w:r>
        <w:rPr>
          <w:rFonts w:hint="cs"/>
          <w:rtl/>
          <w:lang w:eastAsia="he-IL"/>
        </w:rPr>
        <w:t>,</w:t>
      </w:r>
      <w:r>
        <w:rPr>
          <w:rtl/>
          <w:lang w:eastAsia="he-IL"/>
        </w:rPr>
        <w:t xml:space="preserve"> והיו לה ת</w:t>
      </w:r>
      <w:r>
        <w:rPr>
          <w:rFonts w:hint="cs"/>
          <w:rtl/>
          <w:lang w:eastAsia="he-IL"/>
        </w:rPr>
        <w:t>ו</w:t>
      </w:r>
      <w:r>
        <w:rPr>
          <w:rtl/>
          <w:lang w:eastAsia="he-IL"/>
        </w:rPr>
        <w:t>כניות רבות לעתיד.</w:t>
      </w:r>
      <w:r>
        <w:rPr>
          <w:rFonts w:hint="cs"/>
          <w:rtl/>
          <w:lang w:eastAsia="he-IL"/>
        </w:rPr>
        <w:t xml:space="preserve"> </w:t>
      </w:r>
      <w:bookmarkStart w:id="13510" w:name="_ETM_Q28_329000"/>
      <w:bookmarkStart w:id="13511" w:name="_ETM_Q28_330000"/>
      <w:bookmarkEnd w:id="13510"/>
      <w:bookmarkEnd w:id="13511"/>
      <w:r>
        <w:rPr>
          <w:rtl/>
          <w:lang w:eastAsia="he-IL"/>
        </w:rPr>
        <w:t xml:space="preserve">כל זה נגדע באחת כשנמצאה עם סימני אלימות עליה ומכות מחפץ קהה, ככל הנראה ממי שכבר נאשם באיומים עליה </w:t>
      </w:r>
      <w:r>
        <w:rPr>
          <w:rFonts w:hint="cs"/>
          <w:rtl/>
          <w:lang w:eastAsia="he-IL"/>
        </w:rPr>
        <w:t>–</w:t>
      </w:r>
      <w:r>
        <w:rPr>
          <w:rtl/>
          <w:lang w:eastAsia="he-IL"/>
        </w:rPr>
        <w:t xml:space="preserve"> בן זוגה.</w:t>
      </w:r>
      <w:r>
        <w:rPr>
          <w:rFonts w:hint="cs"/>
          <w:rtl/>
          <w:lang w:eastAsia="he-IL"/>
        </w:rPr>
        <w:t xml:space="preserve"> </w:t>
      </w:r>
      <w:bookmarkStart w:id="13512" w:name="_ETM_Q28_343000"/>
      <w:bookmarkStart w:id="13513" w:name="_ETM_Q28_342000"/>
      <w:bookmarkEnd w:id="13512"/>
      <w:bookmarkEnd w:id="13513"/>
      <w:r>
        <w:rPr>
          <w:rtl/>
          <w:lang w:eastAsia="he-IL"/>
        </w:rPr>
        <w:t xml:space="preserve">ברגע אחד </w:t>
      </w:r>
      <w:r w:rsidR="00C155AD">
        <w:rPr>
          <w:rFonts w:hint="cs"/>
          <w:rtl/>
          <w:lang w:eastAsia="he-IL"/>
        </w:rPr>
        <w:t xml:space="preserve">הוא </w:t>
      </w:r>
      <w:r>
        <w:rPr>
          <w:rtl/>
          <w:lang w:eastAsia="he-IL"/>
        </w:rPr>
        <w:t xml:space="preserve">רצח אותה </w:t>
      </w:r>
      <w:proofErr w:type="spellStart"/>
      <w:r>
        <w:rPr>
          <w:rtl/>
          <w:lang w:eastAsia="he-IL"/>
        </w:rPr>
        <w:t>וצילק</w:t>
      </w:r>
      <w:proofErr w:type="spellEnd"/>
      <w:r>
        <w:rPr>
          <w:rtl/>
          <w:lang w:eastAsia="he-IL"/>
        </w:rPr>
        <w:t xml:space="preserve"> את הנפש של ילדיה. הלב נשבר.</w:t>
      </w:r>
      <w:bookmarkStart w:id="13514" w:name="_ETM_Q28_348000"/>
      <w:bookmarkEnd w:id="13514"/>
      <w:r>
        <w:rPr>
          <w:rFonts w:hint="cs"/>
          <w:rtl/>
          <w:lang w:eastAsia="he-IL"/>
        </w:rPr>
        <w:t xml:space="preserve"> </w:t>
      </w:r>
      <w:bookmarkStart w:id="13515" w:name="_ETM_Q28_351484"/>
      <w:bookmarkStart w:id="13516" w:name="_ETM_Q28_349000"/>
      <w:bookmarkEnd w:id="13515"/>
      <w:bookmarkEnd w:id="13516"/>
      <w:r>
        <w:rPr>
          <w:rtl/>
          <w:lang w:eastAsia="he-IL"/>
        </w:rPr>
        <w:t>כותרות העיתונים ואתרי האינטרנט בישרו על הטרגדיה</w:t>
      </w:r>
      <w:r>
        <w:rPr>
          <w:rFonts w:hint="cs"/>
          <w:rtl/>
          <w:lang w:eastAsia="he-IL"/>
        </w:rPr>
        <w:t>,</w:t>
      </w:r>
      <w:r>
        <w:rPr>
          <w:rtl/>
          <w:lang w:eastAsia="he-IL"/>
        </w:rPr>
        <w:t xml:space="preserve"> ואני לא יכולתי שלא לחשוב על כך שאין כותרת מזעזעת יותר</w:t>
      </w:r>
      <w:r>
        <w:rPr>
          <w:rFonts w:hint="cs"/>
          <w:rtl/>
          <w:lang w:eastAsia="he-IL"/>
        </w:rPr>
        <w:t xml:space="preserve">, </w:t>
      </w:r>
      <w:bookmarkStart w:id="13517" w:name="_ETM_Q28_359000"/>
      <w:bookmarkEnd w:id="13517"/>
      <w:r>
        <w:rPr>
          <w:rFonts w:hint="cs"/>
          <w:rtl/>
          <w:lang w:eastAsia="he-IL"/>
        </w:rPr>
        <w:t xml:space="preserve">ואני מצטט: </w:t>
      </w:r>
      <w:r>
        <w:rPr>
          <w:rtl/>
          <w:lang w:eastAsia="he-IL"/>
        </w:rPr>
        <w:t>רצח על רקע רומנטי.</w:t>
      </w:r>
    </w:p>
    <w:p w:rsidR="00EC08E9" w:rsidRDefault="00EC08E9" w:rsidP="00610BD3">
      <w:pPr>
        <w:rPr>
          <w:rtl/>
          <w:lang w:eastAsia="he-IL"/>
        </w:rPr>
      </w:pPr>
    </w:p>
    <w:p w:rsidR="00EC08E9" w:rsidRDefault="00EC08E9" w:rsidP="00DB1A2A">
      <w:pPr>
        <w:rPr>
          <w:rtl/>
          <w:lang w:eastAsia="he-IL"/>
        </w:rPr>
      </w:pPr>
      <w:bookmarkStart w:id="13518" w:name="_ETM_Q28_364000"/>
      <w:bookmarkEnd w:id="13518"/>
      <w:r>
        <w:rPr>
          <w:rtl/>
          <w:lang w:eastAsia="he-IL"/>
        </w:rPr>
        <w:t xml:space="preserve">ימים קשים </w:t>
      </w:r>
      <w:r>
        <w:rPr>
          <w:rFonts w:hint="cs"/>
          <w:rtl/>
          <w:lang w:eastAsia="he-IL"/>
        </w:rPr>
        <w:t>על מדינת יש</w:t>
      </w:r>
      <w:r>
        <w:rPr>
          <w:rtl/>
          <w:lang w:eastAsia="he-IL"/>
        </w:rPr>
        <w:t xml:space="preserve">ראל מבחינת </w:t>
      </w:r>
      <w:r>
        <w:rPr>
          <w:rFonts w:hint="cs"/>
          <w:rtl/>
          <w:lang w:eastAsia="he-IL"/>
        </w:rPr>
        <w:t>ה</w:t>
      </w:r>
      <w:r>
        <w:rPr>
          <w:rtl/>
          <w:lang w:eastAsia="he-IL"/>
        </w:rPr>
        <w:t xml:space="preserve">ביטחון </w:t>
      </w:r>
      <w:r>
        <w:rPr>
          <w:rFonts w:hint="cs"/>
          <w:rtl/>
          <w:lang w:eastAsia="he-IL"/>
        </w:rPr>
        <w:t>ה</w:t>
      </w:r>
      <w:r>
        <w:rPr>
          <w:rtl/>
          <w:lang w:eastAsia="he-IL"/>
        </w:rPr>
        <w:t>אישי, ועל אחת כמה וכמה ימים קשים לנשים שבינינו.</w:t>
      </w:r>
      <w:r>
        <w:rPr>
          <w:rFonts w:hint="cs"/>
          <w:rtl/>
          <w:lang w:eastAsia="he-IL"/>
        </w:rPr>
        <w:t xml:space="preserve"> </w:t>
      </w:r>
      <w:bookmarkStart w:id="13519" w:name="_ETM_Q28_372000"/>
      <w:bookmarkEnd w:id="13519"/>
      <w:r>
        <w:rPr>
          <w:rtl/>
          <w:lang w:eastAsia="he-IL"/>
        </w:rPr>
        <w:t>אי</w:t>
      </w:r>
      <w:r>
        <w:rPr>
          <w:rFonts w:hint="cs"/>
          <w:rtl/>
          <w:lang w:eastAsia="he-IL"/>
        </w:rPr>
        <w:t>-</w:t>
      </w:r>
      <w:r>
        <w:rPr>
          <w:rtl/>
          <w:lang w:eastAsia="he-IL"/>
        </w:rPr>
        <w:t>אפשר ברגע לפתור את כל הבעיות של מוגנות נשים, אבל גם בימים כאל</w:t>
      </w:r>
      <w:r>
        <w:rPr>
          <w:rFonts w:hint="cs"/>
          <w:rtl/>
          <w:lang w:eastAsia="he-IL"/>
        </w:rPr>
        <w:t>ה</w:t>
      </w:r>
      <w:r>
        <w:rPr>
          <w:rtl/>
          <w:lang w:eastAsia="he-IL"/>
        </w:rPr>
        <w:t>, יש צעדים פשוטים שניתן ליישם באופן מ</w:t>
      </w:r>
      <w:r>
        <w:rPr>
          <w:rFonts w:hint="cs"/>
          <w:rtl/>
          <w:lang w:eastAsia="he-IL"/>
        </w:rPr>
        <w:t>י</w:t>
      </w:r>
      <w:r>
        <w:rPr>
          <w:rtl/>
          <w:lang w:eastAsia="he-IL"/>
        </w:rPr>
        <w:t>ידי ו</w:t>
      </w:r>
      <w:r>
        <w:rPr>
          <w:rFonts w:hint="cs"/>
          <w:rtl/>
          <w:lang w:eastAsia="he-IL"/>
        </w:rPr>
        <w:t>ל</w:t>
      </w:r>
      <w:r>
        <w:rPr>
          <w:rtl/>
          <w:lang w:eastAsia="he-IL"/>
        </w:rPr>
        <w:t>ס</w:t>
      </w:r>
      <w:r>
        <w:rPr>
          <w:rFonts w:hint="cs"/>
          <w:rtl/>
          <w:lang w:eastAsia="he-IL"/>
        </w:rPr>
        <w:t>יי</w:t>
      </w:r>
      <w:r>
        <w:rPr>
          <w:rtl/>
          <w:lang w:eastAsia="he-IL"/>
        </w:rPr>
        <w:t>ע לביטחון נשות ישראל.</w:t>
      </w:r>
      <w:r>
        <w:rPr>
          <w:rFonts w:hint="cs"/>
          <w:rtl/>
          <w:lang w:eastAsia="he-IL"/>
        </w:rPr>
        <w:t xml:space="preserve"> </w:t>
      </w:r>
      <w:bookmarkStart w:id="13520" w:name="_ETM_Q28_385000"/>
      <w:bookmarkStart w:id="13521" w:name="_ETM_Q28_384000"/>
      <w:bookmarkEnd w:id="13520"/>
      <w:bookmarkEnd w:id="13521"/>
      <w:r>
        <w:rPr>
          <w:rtl/>
          <w:lang w:eastAsia="he-IL"/>
        </w:rPr>
        <w:t>ראשית, עלינו לחזור על מושכלות יסוד: הנשים הנרצחות</w:t>
      </w:r>
      <w:r>
        <w:rPr>
          <w:rFonts w:hint="cs"/>
          <w:rtl/>
          <w:lang w:eastAsia="he-IL"/>
        </w:rPr>
        <w:t>, גברתי השרה,</w:t>
      </w:r>
      <w:r>
        <w:rPr>
          <w:rtl/>
          <w:lang w:eastAsia="he-IL"/>
        </w:rPr>
        <w:t xml:space="preserve"> אינן אשמות ברצח</w:t>
      </w:r>
      <w:r>
        <w:rPr>
          <w:rFonts w:hint="cs"/>
          <w:rtl/>
          <w:lang w:eastAsia="he-IL"/>
        </w:rPr>
        <w:t>.</w:t>
      </w:r>
      <w:r>
        <w:rPr>
          <w:rtl/>
          <w:lang w:eastAsia="he-IL"/>
        </w:rPr>
        <w:t xml:space="preserve"> השאלה מה מידת האחריות של הק</w:t>
      </w:r>
      <w:r>
        <w:rPr>
          <w:rFonts w:hint="cs"/>
          <w:rtl/>
          <w:lang w:eastAsia="he-IL"/>
        </w:rPr>
        <w:t>ו</w:t>
      </w:r>
      <w:r>
        <w:rPr>
          <w:rtl/>
          <w:lang w:eastAsia="he-IL"/>
        </w:rPr>
        <w:t>רבן היא שאלה מעוותת מבחינה מוסרית</w:t>
      </w:r>
      <w:r>
        <w:rPr>
          <w:rFonts w:hint="cs"/>
          <w:rtl/>
          <w:lang w:eastAsia="he-IL"/>
        </w:rPr>
        <w:t xml:space="preserve">. </w:t>
      </w:r>
      <w:r>
        <w:rPr>
          <w:rtl/>
          <w:lang w:eastAsia="he-IL"/>
        </w:rPr>
        <w:t xml:space="preserve">שנית, על בית הנבחרים הזה לקדם את חוק </w:t>
      </w:r>
      <w:proofErr w:type="spellStart"/>
      <w:r>
        <w:rPr>
          <w:rtl/>
          <w:lang w:eastAsia="he-IL"/>
        </w:rPr>
        <w:t>האיזוק</w:t>
      </w:r>
      <w:proofErr w:type="spellEnd"/>
      <w:r>
        <w:rPr>
          <w:rtl/>
          <w:lang w:eastAsia="he-IL"/>
        </w:rPr>
        <w:t xml:space="preserve"> האלקטרוני</w:t>
      </w:r>
      <w:r>
        <w:rPr>
          <w:rFonts w:hint="cs"/>
          <w:rtl/>
          <w:lang w:eastAsia="he-IL"/>
        </w:rPr>
        <w:t>,</w:t>
      </w:r>
      <w:r>
        <w:rPr>
          <w:rtl/>
          <w:lang w:eastAsia="he-IL"/>
        </w:rPr>
        <w:t xml:space="preserve"> שנועד לאכוף צווי הרחקה.</w:t>
      </w:r>
      <w:r>
        <w:rPr>
          <w:rFonts w:hint="cs"/>
          <w:rtl/>
          <w:lang w:eastAsia="he-IL"/>
        </w:rPr>
        <w:t xml:space="preserve"> </w:t>
      </w:r>
      <w:bookmarkStart w:id="13522" w:name="_ETM_Q28_407000"/>
      <w:bookmarkEnd w:id="13522"/>
      <w:r>
        <w:rPr>
          <w:rFonts w:hint="cs"/>
          <w:rtl/>
          <w:lang w:eastAsia="he-IL"/>
        </w:rPr>
        <w:t xml:space="preserve">גברתי השרה, </w:t>
      </w:r>
      <w:bookmarkStart w:id="13523" w:name="_ETM_Q28_408000"/>
      <w:bookmarkEnd w:id="13523"/>
      <w:r>
        <w:rPr>
          <w:rFonts w:hint="cs"/>
          <w:rtl/>
          <w:lang w:eastAsia="he-IL"/>
        </w:rPr>
        <w:t xml:space="preserve">חשוב שתשמעי את זה: </w:t>
      </w:r>
      <w:r>
        <w:rPr>
          <w:rtl/>
          <w:lang w:eastAsia="he-IL"/>
        </w:rPr>
        <w:t xml:space="preserve">חוק זה </w:t>
      </w:r>
      <w:r>
        <w:rPr>
          <w:rFonts w:hint="cs"/>
          <w:rtl/>
          <w:lang w:eastAsia="he-IL"/>
        </w:rPr>
        <w:t xml:space="preserve">היה </w:t>
      </w:r>
      <w:r>
        <w:rPr>
          <w:rtl/>
          <w:lang w:eastAsia="he-IL"/>
        </w:rPr>
        <w:t xml:space="preserve">כבר צריך לעבור מזמן אבל נדחה מסיבות פוליטיות שוב ושוב. עכשיו השר לביטחון </w:t>
      </w:r>
      <w:r>
        <w:rPr>
          <w:rFonts w:hint="cs"/>
          <w:rtl/>
          <w:lang w:eastAsia="he-IL"/>
        </w:rPr>
        <w:t>ה</w:t>
      </w:r>
      <w:r>
        <w:rPr>
          <w:rtl/>
          <w:lang w:eastAsia="he-IL"/>
        </w:rPr>
        <w:t>לאומי</w:t>
      </w:r>
      <w:r>
        <w:rPr>
          <w:rFonts w:hint="cs"/>
          <w:rtl/>
          <w:lang w:eastAsia="he-IL"/>
        </w:rPr>
        <w:t xml:space="preserve">, שר הפיתות </w:t>
      </w:r>
      <w:proofErr w:type="spellStart"/>
      <w:r>
        <w:rPr>
          <w:rFonts w:hint="cs"/>
          <w:rtl/>
          <w:lang w:eastAsia="he-IL"/>
        </w:rPr>
        <w:t>והטיקטוק</w:t>
      </w:r>
      <w:proofErr w:type="spellEnd"/>
      <w:r>
        <w:rPr>
          <w:rFonts w:hint="cs"/>
          <w:rtl/>
          <w:lang w:eastAsia="he-IL"/>
        </w:rPr>
        <w:t>,</w:t>
      </w:r>
      <w:r>
        <w:rPr>
          <w:rtl/>
          <w:lang w:eastAsia="he-IL"/>
        </w:rPr>
        <w:t xml:space="preserve"> רוצה שהחוק יופעל רק אחרי שתי הרשעות.</w:t>
      </w:r>
      <w:bookmarkStart w:id="13524" w:name="_ETM_Q28_427000"/>
      <w:bookmarkEnd w:id="13524"/>
      <w:r>
        <w:rPr>
          <w:rFonts w:hint="cs"/>
          <w:rtl/>
          <w:lang w:eastAsia="he-IL"/>
        </w:rPr>
        <w:t xml:space="preserve"> </w:t>
      </w:r>
      <w:bookmarkStart w:id="13525" w:name="_ETM_Q28_426000"/>
      <w:bookmarkEnd w:id="13525"/>
      <w:r>
        <w:rPr>
          <w:rFonts w:hint="cs"/>
          <w:rtl/>
          <w:lang w:eastAsia="he-IL"/>
        </w:rPr>
        <w:t xml:space="preserve">מאי גולן, </w:t>
      </w:r>
      <w:bookmarkStart w:id="13526" w:name="_ETM_Q28_429000"/>
      <w:bookmarkEnd w:id="13526"/>
      <w:r>
        <w:rPr>
          <w:rFonts w:hint="cs"/>
          <w:rtl/>
          <w:lang w:eastAsia="he-IL"/>
        </w:rPr>
        <w:t xml:space="preserve">לא שמעתי אותך צועקת ונלחמת על זה, על זה שהשר </w:t>
      </w:r>
      <w:bookmarkStart w:id="13527" w:name="_ETM_Q28_431000"/>
      <w:bookmarkEnd w:id="13527"/>
      <w:r>
        <w:rPr>
          <w:rFonts w:hint="cs"/>
          <w:rtl/>
          <w:lang w:eastAsia="he-IL"/>
        </w:rPr>
        <w:t xml:space="preserve">שלך לביטחון הלאומי דוחה שוב ושוב את החוק הזה </w:t>
      </w:r>
      <w:r w:rsidR="00DB1A2A">
        <w:rPr>
          <w:rFonts w:hint="cs"/>
          <w:rtl/>
          <w:lang w:eastAsia="he-IL"/>
        </w:rPr>
        <w:t>– –</w:t>
      </w:r>
    </w:p>
    <w:p w:rsidR="00EC08E9" w:rsidRDefault="00EC08E9" w:rsidP="00610BD3">
      <w:pPr>
        <w:rPr>
          <w:rtl/>
          <w:lang w:eastAsia="he-IL"/>
        </w:rPr>
      </w:pPr>
    </w:p>
    <w:p w:rsidR="00EC08E9" w:rsidRDefault="00EC08E9" w:rsidP="00610BD3">
      <w:pPr>
        <w:pStyle w:val="af7"/>
        <w:keepNext/>
        <w:rPr>
          <w:rtl/>
        </w:rPr>
      </w:pPr>
      <w:r w:rsidRPr="00D27F67">
        <w:rPr>
          <w:rStyle w:val="TagStyle"/>
          <w:rtl/>
        </w:rPr>
        <w:t xml:space="preserve"> &lt;&lt; יור &gt;&gt; </w:t>
      </w:r>
      <w:r>
        <w:rPr>
          <w:rtl/>
        </w:rPr>
        <w:t>היו"ר ישראל אייכלר:</w:t>
      </w:r>
      <w:r w:rsidRPr="00D27F67">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תודה. תודה רבה.</w:t>
      </w:r>
    </w:p>
    <w:p w:rsidR="00EC08E9" w:rsidRDefault="00EC08E9" w:rsidP="00610BD3">
      <w:pPr>
        <w:rPr>
          <w:rtl/>
          <w:lang w:eastAsia="he-IL"/>
        </w:rPr>
      </w:pPr>
      <w:bookmarkStart w:id="13528" w:name="_ETM_Q28_437000"/>
      <w:bookmarkEnd w:id="13528"/>
    </w:p>
    <w:p w:rsidR="00EC08E9" w:rsidRDefault="00EC08E9" w:rsidP="00610BD3">
      <w:pPr>
        <w:pStyle w:val="-"/>
        <w:keepNext/>
        <w:rPr>
          <w:rtl/>
        </w:rPr>
      </w:pPr>
      <w:bookmarkStart w:id="13529" w:name="_ETM_Q28_438000"/>
      <w:bookmarkStart w:id="13530" w:name="ET_speakercontinue_6255_27"/>
      <w:bookmarkEnd w:id="13529"/>
      <w:r w:rsidRPr="00D27F67">
        <w:rPr>
          <w:rStyle w:val="TagStyle"/>
          <w:rtl/>
        </w:rPr>
        <w:t xml:space="preserve"> &lt;&lt; דובר_המשך &gt;&gt; </w:t>
      </w:r>
      <w:r>
        <w:rPr>
          <w:rtl/>
        </w:rPr>
        <w:t>סימון דוידסון (יש עתיד):</w:t>
      </w:r>
      <w:r w:rsidRPr="00D27F67">
        <w:rPr>
          <w:rStyle w:val="TagStyle"/>
          <w:rtl/>
        </w:rPr>
        <w:t xml:space="preserve"> &lt;&lt; דובר_המשך &gt;&gt; </w:t>
      </w:r>
      <w:r>
        <w:rPr>
          <w:rtl/>
        </w:rPr>
        <w:t xml:space="preserve">   </w:t>
      </w:r>
      <w:bookmarkEnd w:id="13530"/>
    </w:p>
    <w:p w:rsidR="00EC08E9" w:rsidRDefault="00EC08E9" w:rsidP="00DB1A2A">
      <w:pPr>
        <w:rPr>
          <w:rtl/>
          <w:lang w:eastAsia="he-IL"/>
        </w:rPr>
      </w:pPr>
    </w:p>
    <w:p w:rsidR="00EC08E9" w:rsidRDefault="00DB1A2A" w:rsidP="00DB1A2A">
      <w:pPr>
        <w:rPr>
          <w:rtl/>
          <w:lang w:eastAsia="he-IL"/>
        </w:rPr>
      </w:pPr>
      <w:bookmarkStart w:id="13531" w:name="_ETM_Q28_435000"/>
      <w:bookmarkEnd w:id="13531"/>
      <w:r>
        <w:rPr>
          <w:rFonts w:hint="cs"/>
          <w:rtl/>
          <w:lang w:eastAsia="he-IL"/>
        </w:rPr>
        <w:t>– –</w:t>
      </w:r>
      <w:r w:rsidR="00C155AD">
        <w:rPr>
          <w:rFonts w:hint="cs"/>
          <w:rtl/>
          <w:lang w:eastAsia="he-IL"/>
        </w:rPr>
        <w:t xml:space="preserve"> </w:t>
      </w:r>
      <w:r w:rsidR="00EC08E9">
        <w:rPr>
          <w:rFonts w:hint="cs"/>
          <w:rtl/>
          <w:lang w:eastAsia="he-IL"/>
        </w:rPr>
        <w:t xml:space="preserve">שצריך למנוע רצח נשים. למה לא שומעים אתכם? לפחות מספר </w:t>
      </w:r>
      <w:r w:rsidR="00C155AD">
        <w:rPr>
          <w:rFonts w:hint="cs"/>
          <w:rtl/>
          <w:lang w:eastAsia="he-IL"/>
        </w:rPr>
        <w:t>ה</w:t>
      </w:r>
      <w:r w:rsidR="00EC08E9">
        <w:rPr>
          <w:rFonts w:hint="cs"/>
          <w:rtl/>
          <w:lang w:eastAsia="he-IL"/>
        </w:rPr>
        <w:t>נשים המועט. למה לא שומעים אתכם בנושא הזה?</w:t>
      </w:r>
    </w:p>
    <w:p w:rsidR="00EC08E9" w:rsidRDefault="00EC08E9" w:rsidP="00610BD3">
      <w:pPr>
        <w:rPr>
          <w:rtl/>
          <w:lang w:eastAsia="he-IL"/>
        </w:rPr>
      </w:pPr>
    </w:p>
    <w:p w:rsidR="00EC08E9" w:rsidRDefault="00EC08E9" w:rsidP="00610BD3">
      <w:pPr>
        <w:pStyle w:val="af6"/>
        <w:keepNext/>
        <w:rPr>
          <w:rtl/>
        </w:rPr>
      </w:pPr>
      <w:bookmarkStart w:id="13532" w:name="ET_interruption_6495_34"/>
      <w:r w:rsidRPr="00E157D0">
        <w:rPr>
          <w:rStyle w:val="TagStyle"/>
          <w:rtl/>
        </w:rPr>
        <w:t xml:space="preserve"> &lt;&lt; קריאה &gt;&gt; </w:t>
      </w:r>
      <w:r>
        <w:rPr>
          <w:rtl/>
        </w:rPr>
        <w:t>שרה במשרד ראש הממשלה מאי גולן:</w:t>
      </w:r>
      <w:r w:rsidRPr="00E157D0">
        <w:rPr>
          <w:rStyle w:val="TagStyle"/>
          <w:rtl/>
        </w:rPr>
        <w:t xml:space="preserve"> &lt;&lt; קריאה &gt;&gt;</w:t>
      </w:r>
      <w:r>
        <w:rPr>
          <w:rtl/>
        </w:rPr>
        <w:t xml:space="preserve">   </w:t>
      </w:r>
      <w:bookmarkEnd w:id="13532"/>
    </w:p>
    <w:p w:rsidR="00EC08E9" w:rsidRDefault="00EC08E9" w:rsidP="00DB1A2A">
      <w:pPr>
        <w:rPr>
          <w:rtl/>
          <w:lang w:eastAsia="he-IL"/>
        </w:rPr>
      </w:pPr>
    </w:p>
    <w:p w:rsidR="00EC08E9" w:rsidRDefault="00DB1A2A" w:rsidP="00DB1A2A">
      <w:pPr>
        <w:rPr>
          <w:rtl/>
          <w:lang w:eastAsia="he-IL"/>
        </w:rPr>
      </w:pPr>
      <w:r>
        <w:rPr>
          <w:rFonts w:hint="cs"/>
          <w:rtl/>
          <w:lang w:eastAsia="he-IL"/>
        </w:rPr>
        <w:t>– – –</w:t>
      </w:r>
      <w:r w:rsidR="00EC08E9">
        <w:rPr>
          <w:rFonts w:hint="cs"/>
          <w:rtl/>
          <w:lang w:eastAsia="he-IL"/>
        </w:rPr>
        <w:t xml:space="preserve"> אתה באמת רוצה לשמוע אותי?</w:t>
      </w:r>
    </w:p>
    <w:p w:rsidR="00EC08E9" w:rsidRDefault="00EC08E9" w:rsidP="00610BD3">
      <w:pPr>
        <w:rPr>
          <w:rtl/>
          <w:lang w:eastAsia="he-IL"/>
        </w:rPr>
      </w:pPr>
      <w:bookmarkStart w:id="13533" w:name="_ETM_Q28_441907"/>
      <w:bookmarkStart w:id="13534" w:name="_ETM_Q28_441996"/>
      <w:bookmarkEnd w:id="13533"/>
      <w:bookmarkEnd w:id="13534"/>
    </w:p>
    <w:p w:rsidR="00EC08E9" w:rsidRDefault="00EC08E9" w:rsidP="00610BD3">
      <w:pPr>
        <w:pStyle w:val="-"/>
        <w:keepNext/>
        <w:rPr>
          <w:rtl/>
        </w:rPr>
      </w:pPr>
      <w:r w:rsidRPr="00D27F67">
        <w:rPr>
          <w:rStyle w:val="TagStyle"/>
          <w:rtl/>
        </w:rPr>
        <w:t xml:space="preserve">&lt;&lt; דובר_המשך &gt;&gt; </w:t>
      </w:r>
      <w:r>
        <w:rPr>
          <w:rtl/>
        </w:rPr>
        <w:t>סימון דוידסון (יש עתיד):</w:t>
      </w:r>
      <w:r w:rsidRPr="00D27F67">
        <w:rPr>
          <w:rStyle w:val="TagStyle"/>
          <w:rtl/>
        </w:rPr>
        <w:t xml:space="preserve"> &lt;&lt; דובר_המשך &gt;&gt; </w:t>
      </w:r>
      <w:r>
        <w:rPr>
          <w:rtl/>
        </w:rPr>
        <w:t xml:space="preserve">   </w:t>
      </w:r>
    </w:p>
    <w:p w:rsidR="00EC08E9" w:rsidRPr="00E157D0" w:rsidRDefault="00EC08E9" w:rsidP="00610BD3">
      <w:pPr>
        <w:rPr>
          <w:rtl/>
          <w:lang w:eastAsia="he-IL"/>
        </w:rPr>
      </w:pPr>
    </w:p>
    <w:p w:rsidR="00EC08E9" w:rsidRDefault="00EC08E9" w:rsidP="00610BD3">
      <w:pPr>
        <w:rPr>
          <w:rtl/>
          <w:lang w:eastAsia="he-IL"/>
        </w:rPr>
      </w:pPr>
      <w:r>
        <w:rPr>
          <w:rFonts w:hint="cs"/>
          <w:rtl/>
          <w:lang w:eastAsia="he-IL"/>
        </w:rPr>
        <w:t xml:space="preserve">אני באמת </w:t>
      </w:r>
      <w:bookmarkStart w:id="13535" w:name="_ETM_Q28_445000"/>
      <w:bookmarkEnd w:id="13535"/>
      <w:r>
        <w:rPr>
          <w:rFonts w:hint="cs"/>
          <w:rtl/>
          <w:lang w:eastAsia="he-IL"/>
        </w:rPr>
        <w:t xml:space="preserve">רוצה לשמוע אותך. איך יכול להיות שהוא דוחה את החוק </w:t>
      </w:r>
      <w:bookmarkStart w:id="13536" w:name="_ETM_Q28_448000"/>
      <w:bookmarkEnd w:id="13536"/>
      <w:r>
        <w:rPr>
          <w:rFonts w:hint="cs"/>
          <w:rtl/>
          <w:lang w:eastAsia="he-IL"/>
        </w:rPr>
        <w:t>הזה שוב ושוב? איפה אתן, הנשים?</w:t>
      </w:r>
    </w:p>
    <w:p w:rsidR="00EC08E9" w:rsidRDefault="00EC08E9" w:rsidP="00610BD3">
      <w:pPr>
        <w:rPr>
          <w:rtl/>
          <w:lang w:eastAsia="he-IL"/>
        </w:rPr>
      </w:pPr>
    </w:p>
    <w:p w:rsidR="00EC08E9" w:rsidRDefault="00EC08E9" w:rsidP="00610BD3">
      <w:pPr>
        <w:pStyle w:val="af7"/>
        <w:keepNext/>
        <w:rPr>
          <w:rtl/>
        </w:rPr>
      </w:pPr>
      <w:r w:rsidRPr="00D27F67">
        <w:rPr>
          <w:rStyle w:val="TagStyle"/>
          <w:rtl/>
        </w:rPr>
        <w:t xml:space="preserve"> &lt;&lt; יור &gt;&gt; </w:t>
      </w:r>
      <w:r>
        <w:rPr>
          <w:rtl/>
        </w:rPr>
        <w:t>היו"ר ישראל אייכלר:</w:t>
      </w:r>
      <w:r w:rsidRPr="00D27F67">
        <w:rPr>
          <w:rStyle w:val="TagStyle"/>
          <w:rtl/>
        </w:rPr>
        <w:t xml:space="preserve"> &lt;&lt; יור &gt;&gt;</w:t>
      </w:r>
      <w:r>
        <w:rPr>
          <w:rtl/>
        </w:rPr>
        <w:t xml:space="preserve">   </w:t>
      </w:r>
    </w:p>
    <w:p w:rsidR="00EC08E9" w:rsidRDefault="00EC08E9" w:rsidP="00DB1A2A">
      <w:pPr>
        <w:rPr>
          <w:rtl/>
          <w:lang w:eastAsia="he-IL"/>
        </w:rPr>
      </w:pPr>
    </w:p>
    <w:p w:rsidR="00EC08E9" w:rsidRDefault="00C155AD" w:rsidP="00610BD3">
      <w:pPr>
        <w:rPr>
          <w:rtl/>
          <w:lang w:eastAsia="he-IL"/>
        </w:rPr>
      </w:pPr>
      <w:bookmarkStart w:id="13537" w:name="_ETM_Q28_452000"/>
      <w:bookmarkEnd w:id="13537"/>
      <w:r>
        <w:rPr>
          <w:rFonts w:hint="cs"/>
          <w:rtl/>
          <w:lang w:eastAsia="he-IL"/>
        </w:rPr>
        <w:t xml:space="preserve">תודה. </w:t>
      </w:r>
      <w:r w:rsidR="00EC08E9">
        <w:rPr>
          <w:rFonts w:hint="cs"/>
          <w:rtl/>
          <w:lang w:eastAsia="he-IL"/>
        </w:rPr>
        <w:t xml:space="preserve">אם השרה תרצה להשיב, אחר </w:t>
      </w:r>
      <w:bookmarkStart w:id="13538" w:name="_ETM_Q28_453000"/>
      <w:bookmarkEnd w:id="13538"/>
      <w:r w:rsidR="00EC08E9">
        <w:rPr>
          <w:rFonts w:hint="cs"/>
          <w:rtl/>
          <w:lang w:eastAsia="he-IL"/>
        </w:rPr>
        <w:t>כך, לא עכשיו, הוא סיים את זמנו. תודה רבה.</w:t>
      </w:r>
    </w:p>
    <w:p w:rsidR="00EC08E9" w:rsidRDefault="00EC08E9" w:rsidP="00610BD3">
      <w:pPr>
        <w:rPr>
          <w:rtl/>
          <w:lang w:eastAsia="he-IL"/>
        </w:rPr>
      </w:pPr>
      <w:bookmarkStart w:id="13539" w:name="_ETM_Q28_457000"/>
      <w:bookmarkEnd w:id="13539"/>
    </w:p>
    <w:p w:rsidR="00EC08E9" w:rsidRDefault="00EC08E9" w:rsidP="00610BD3">
      <w:pPr>
        <w:pStyle w:val="af6"/>
        <w:keepNext/>
        <w:rPr>
          <w:rtl/>
        </w:rPr>
      </w:pPr>
      <w:r w:rsidRPr="00D27F67">
        <w:rPr>
          <w:rStyle w:val="TagStyle"/>
          <w:rtl/>
        </w:rPr>
        <w:t xml:space="preserve"> &lt;&lt; קריאה &gt;&gt; </w:t>
      </w:r>
      <w:r>
        <w:rPr>
          <w:rtl/>
        </w:rPr>
        <w:t>קריאה:</w:t>
      </w:r>
      <w:r w:rsidRPr="00D27F67">
        <w:rPr>
          <w:rStyle w:val="TagStyle"/>
          <w:rtl/>
        </w:rPr>
        <w:t xml:space="preserve"> &lt;&lt; קריאה &gt;&gt;</w:t>
      </w:r>
      <w:r>
        <w:rPr>
          <w:rtl/>
        </w:rPr>
        <w:t xml:space="preserve">   </w:t>
      </w:r>
    </w:p>
    <w:p w:rsidR="00EC08E9" w:rsidRDefault="00EC08E9" w:rsidP="00DB1A2A">
      <w:pPr>
        <w:rPr>
          <w:rtl/>
          <w:lang w:eastAsia="he-IL"/>
        </w:rPr>
      </w:pPr>
    </w:p>
    <w:p w:rsidR="00EC08E9" w:rsidRDefault="00EC08E9" w:rsidP="00610BD3">
      <w:pPr>
        <w:rPr>
          <w:rtl/>
          <w:lang w:eastAsia="he-IL"/>
        </w:rPr>
      </w:pPr>
      <w:bookmarkStart w:id="13540" w:name="_ETM_Q28_456000"/>
      <w:bookmarkEnd w:id="13540"/>
      <w:r>
        <w:rPr>
          <w:rFonts w:hint="cs"/>
          <w:rtl/>
          <w:lang w:eastAsia="he-IL"/>
        </w:rPr>
        <w:t>צריך לכבד את החלטת הממשלה.</w:t>
      </w:r>
    </w:p>
    <w:p w:rsidR="00EC08E9" w:rsidRDefault="00EC08E9" w:rsidP="00610BD3">
      <w:pPr>
        <w:rPr>
          <w:rtl/>
          <w:lang w:eastAsia="he-IL"/>
        </w:rPr>
      </w:pPr>
      <w:bookmarkStart w:id="13541" w:name="_ETM_Q28_459000"/>
      <w:bookmarkEnd w:id="13541"/>
    </w:p>
    <w:p w:rsidR="00EC08E9" w:rsidRDefault="00EC08E9" w:rsidP="00610BD3">
      <w:pPr>
        <w:pStyle w:val="af7"/>
        <w:keepNext/>
        <w:rPr>
          <w:rtl/>
        </w:rPr>
      </w:pPr>
      <w:bookmarkStart w:id="13542" w:name="ET_yor_6129_30"/>
      <w:r w:rsidRPr="00D27F67">
        <w:rPr>
          <w:rStyle w:val="TagStyle"/>
          <w:rtl/>
        </w:rPr>
        <w:t xml:space="preserve"> &lt;&lt; יור &gt;&gt; </w:t>
      </w:r>
      <w:r>
        <w:rPr>
          <w:rtl/>
        </w:rPr>
        <w:t>היו"ר ישראל אייכלר:</w:t>
      </w:r>
      <w:r w:rsidRPr="00D27F67">
        <w:rPr>
          <w:rStyle w:val="TagStyle"/>
          <w:rtl/>
        </w:rPr>
        <w:t xml:space="preserve"> &lt;&lt; יור &gt;&gt;</w:t>
      </w:r>
      <w:r>
        <w:rPr>
          <w:rtl/>
        </w:rPr>
        <w:t xml:space="preserve">   </w:t>
      </w:r>
      <w:bookmarkEnd w:id="13542"/>
    </w:p>
    <w:p w:rsidR="00EC08E9" w:rsidRDefault="00EC08E9" w:rsidP="00DB1A2A">
      <w:pPr>
        <w:rPr>
          <w:rtl/>
          <w:lang w:eastAsia="he-IL"/>
        </w:rPr>
      </w:pPr>
    </w:p>
    <w:p w:rsidR="00EC08E9" w:rsidRDefault="00EC08E9" w:rsidP="00C155AD">
      <w:pPr>
        <w:rPr>
          <w:rtl/>
          <w:lang w:eastAsia="he-IL"/>
        </w:rPr>
      </w:pPr>
      <w:bookmarkStart w:id="13543" w:name="_ETM_Q28_460000"/>
      <w:bookmarkEnd w:id="13543"/>
      <w:r>
        <w:rPr>
          <w:rFonts w:hint="cs"/>
          <w:rtl/>
          <w:lang w:eastAsia="he-IL"/>
        </w:rPr>
        <w:t>חברת הכנסת עאידה תומ</w:t>
      </w:r>
      <w:r w:rsidR="00C155AD">
        <w:rPr>
          <w:rFonts w:hint="cs"/>
          <w:rtl/>
          <w:lang w:eastAsia="he-IL"/>
        </w:rPr>
        <w:t>א</w:t>
      </w:r>
      <w:r>
        <w:rPr>
          <w:rFonts w:hint="cs"/>
          <w:rtl/>
          <w:lang w:eastAsia="he-IL"/>
        </w:rPr>
        <w:t xml:space="preserve"> סלימאן, בבקשה.</w:t>
      </w:r>
    </w:p>
    <w:p w:rsidR="00EC08E9" w:rsidRDefault="00EC08E9" w:rsidP="00610BD3">
      <w:pPr>
        <w:rPr>
          <w:rtl/>
          <w:lang w:eastAsia="he-IL"/>
        </w:rPr>
      </w:pPr>
      <w:bookmarkStart w:id="13544" w:name="_ETM_Q28_465000"/>
      <w:bookmarkEnd w:id="13544"/>
    </w:p>
    <w:p w:rsidR="00EC08E9" w:rsidRDefault="00EC08E9" w:rsidP="00610BD3">
      <w:pPr>
        <w:pStyle w:val="af6"/>
        <w:keepNext/>
        <w:rPr>
          <w:rtl/>
        </w:rPr>
      </w:pPr>
      <w:bookmarkStart w:id="13545" w:name="ET_interruption_6361_32"/>
      <w:r w:rsidRPr="00D27F67">
        <w:rPr>
          <w:rStyle w:val="TagStyle"/>
          <w:rtl/>
        </w:rPr>
        <w:t xml:space="preserve"> &lt;&lt; קריאה &gt;&gt; </w:t>
      </w:r>
      <w:r>
        <w:rPr>
          <w:rtl/>
        </w:rPr>
        <w:t>נאור שירי (יש עתיד):</w:t>
      </w:r>
      <w:r w:rsidRPr="00D27F67">
        <w:rPr>
          <w:rStyle w:val="TagStyle"/>
          <w:rtl/>
        </w:rPr>
        <w:t xml:space="preserve"> &lt;&lt; קריאה &gt;&gt;</w:t>
      </w:r>
      <w:r>
        <w:rPr>
          <w:rtl/>
        </w:rPr>
        <w:t xml:space="preserve">   </w:t>
      </w:r>
      <w:bookmarkEnd w:id="13545"/>
    </w:p>
    <w:p w:rsidR="00EC08E9" w:rsidRDefault="00EC08E9" w:rsidP="00DB1A2A">
      <w:pPr>
        <w:rPr>
          <w:rtl/>
          <w:lang w:eastAsia="he-IL"/>
        </w:rPr>
      </w:pPr>
    </w:p>
    <w:p w:rsidR="00EC08E9" w:rsidRDefault="00EC08E9" w:rsidP="00DB1A2A">
      <w:pPr>
        <w:rPr>
          <w:rtl/>
          <w:lang w:eastAsia="he-IL"/>
        </w:rPr>
      </w:pPr>
      <w:r>
        <w:rPr>
          <w:rFonts w:hint="cs"/>
          <w:rtl/>
          <w:lang w:eastAsia="he-IL"/>
        </w:rPr>
        <w:t xml:space="preserve">למה </w:t>
      </w:r>
      <w:r w:rsidR="00DB1A2A">
        <w:rPr>
          <w:rFonts w:hint="cs"/>
          <w:rtl/>
          <w:lang w:eastAsia="he-IL"/>
        </w:rPr>
        <w:t>– – –</w:t>
      </w:r>
      <w:r>
        <w:rPr>
          <w:rFonts w:hint="cs"/>
          <w:rtl/>
          <w:lang w:eastAsia="he-IL"/>
        </w:rPr>
        <w:t xml:space="preserve"> </w:t>
      </w:r>
      <w:bookmarkStart w:id="13546" w:name="_ETM_Q28_464484"/>
      <w:bookmarkEnd w:id="13546"/>
    </w:p>
    <w:p w:rsidR="00EC08E9" w:rsidRPr="00D27F67" w:rsidRDefault="00EC08E9" w:rsidP="00610BD3">
      <w:pPr>
        <w:rPr>
          <w:rtl/>
          <w:lang w:eastAsia="he-IL"/>
        </w:rPr>
      </w:pPr>
    </w:p>
    <w:p w:rsidR="00EC08E9" w:rsidRDefault="00EC08E9" w:rsidP="00610BD3">
      <w:pPr>
        <w:pStyle w:val="af6"/>
        <w:keepNext/>
        <w:rPr>
          <w:rtl/>
        </w:rPr>
      </w:pPr>
      <w:bookmarkStart w:id="13547" w:name="ET_interruption_6495_31"/>
      <w:r w:rsidRPr="00D27F67">
        <w:rPr>
          <w:rStyle w:val="TagStyle"/>
          <w:rtl/>
        </w:rPr>
        <w:t xml:space="preserve"> &lt;&lt; קריאה &gt;&gt; </w:t>
      </w:r>
      <w:r>
        <w:rPr>
          <w:rtl/>
        </w:rPr>
        <w:t>שרה במשרד ראש הממשלה מאי גולן:</w:t>
      </w:r>
      <w:r w:rsidRPr="00D27F67">
        <w:rPr>
          <w:rStyle w:val="TagStyle"/>
          <w:rtl/>
        </w:rPr>
        <w:t xml:space="preserve"> &lt;&lt; קריאה &gt;&gt;</w:t>
      </w:r>
      <w:r>
        <w:rPr>
          <w:rtl/>
        </w:rPr>
        <w:t xml:space="preserve">   </w:t>
      </w:r>
      <w:bookmarkEnd w:id="13547"/>
    </w:p>
    <w:p w:rsidR="00EC08E9" w:rsidRDefault="00EC08E9" w:rsidP="00DB1A2A">
      <w:pPr>
        <w:rPr>
          <w:rtl/>
          <w:lang w:eastAsia="he-IL"/>
        </w:rPr>
      </w:pPr>
    </w:p>
    <w:p w:rsidR="00EC08E9" w:rsidRDefault="00EC08E9" w:rsidP="00DB1A2A">
      <w:pPr>
        <w:rPr>
          <w:rtl/>
          <w:lang w:eastAsia="he-IL"/>
        </w:rPr>
      </w:pPr>
      <w:r>
        <w:rPr>
          <w:rFonts w:hint="cs"/>
          <w:rtl/>
          <w:lang w:eastAsia="he-IL"/>
        </w:rPr>
        <w:t xml:space="preserve">משעמם </w:t>
      </w:r>
      <w:bookmarkStart w:id="13548" w:name="_ETM_Q28_466000"/>
      <w:bookmarkEnd w:id="13548"/>
      <w:r>
        <w:rPr>
          <w:rFonts w:hint="cs"/>
          <w:rtl/>
          <w:lang w:eastAsia="he-IL"/>
        </w:rPr>
        <w:t>לך, אתה</w:t>
      </w:r>
      <w:r w:rsidR="00C155AD">
        <w:rPr>
          <w:rFonts w:hint="cs"/>
          <w:rtl/>
          <w:lang w:eastAsia="he-IL"/>
        </w:rPr>
        <w:t>,</w:t>
      </w:r>
      <w:r>
        <w:rPr>
          <w:rFonts w:hint="cs"/>
          <w:rtl/>
          <w:lang w:eastAsia="he-IL"/>
        </w:rPr>
        <w:t xml:space="preserve"> נאור. תאמין לי </w:t>
      </w:r>
      <w:r w:rsidR="00DB1A2A">
        <w:rPr>
          <w:rFonts w:hint="cs"/>
          <w:rtl/>
          <w:lang w:eastAsia="he-IL"/>
        </w:rPr>
        <w:t>– – –</w:t>
      </w:r>
      <w:r>
        <w:rPr>
          <w:rFonts w:hint="cs"/>
          <w:rtl/>
          <w:lang w:eastAsia="he-IL"/>
        </w:rPr>
        <w:t xml:space="preserve"> לא </w:t>
      </w:r>
      <w:r w:rsidR="00DB1A2A">
        <w:rPr>
          <w:rFonts w:hint="cs"/>
          <w:rtl/>
          <w:lang w:eastAsia="he-IL"/>
        </w:rPr>
        <w:t>– – –</w:t>
      </w:r>
      <w:r>
        <w:rPr>
          <w:rFonts w:hint="cs"/>
          <w:rtl/>
          <w:lang w:eastAsia="he-IL"/>
        </w:rPr>
        <w:t xml:space="preserve"> </w:t>
      </w:r>
    </w:p>
    <w:p w:rsidR="00EC08E9" w:rsidRDefault="00EC08E9" w:rsidP="00610BD3">
      <w:pPr>
        <w:rPr>
          <w:rtl/>
          <w:lang w:eastAsia="he-IL"/>
        </w:rPr>
      </w:pPr>
    </w:p>
    <w:p w:rsidR="00EC08E9" w:rsidRDefault="00EC08E9" w:rsidP="00610BD3">
      <w:pPr>
        <w:pStyle w:val="af6"/>
        <w:keepNext/>
        <w:rPr>
          <w:rtl/>
        </w:rPr>
      </w:pPr>
      <w:bookmarkStart w:id="13549" w:name="ET_interruption_6361_33"/>
      <w:r w:rsidRPr="00D27F67">
        <w:rPr>
          <w:rStyle w:val="TagStyle"/>
          <w:rtl/>
        </w:rPr>
        <w:t xml:space="preserve"> &lt;&lt; קריאה &gt;&gt; </w:t>
      </w:r>
      <w:r>
        <w:rPr>
          <w:rtl/>
        </w:rPr>
        <w:t>נאור שירי (יש עתיד):</w:t>
      </w:r>
      <w:r w:rsidRPr="00D27F67">
        <w:rPr>
          <w:rStyle w:val="TagStyle"/>
          <w:rtl/>
        </w:rPr>
        <w:t xml:space="preserve"> &lt;&lt; קריאה &gt;&gt;</w:t>
      </w:r>
      <w:r>
        <w:rPr>
          <w:rtl/>
        </w:rPr>
        <w:t xml:space="preserve">   </w:t>
      </w:r>
      <w:bookmarkEnd w:id="13549"/>
    </w:p>
    <w:p w:rsidR="00EC08E9" w:rsidRDefault="00EC08E9" w:rsidP="00DB1A2A">
      <w:pPr>
        <w:rPr>
          <w:rtl/>
          <w:lang w:eastAsia="he-IL"/>
        </w:rPr>
      </w:pPr>
    </w:p>
    <w:p w:rsidR="00EC08E9" w:rsidRDefault="00EC08E9" w:rsidP="00C155AD">
      <w:pPr>
        <w:rPr>
          <w:rtl/>
          <w:lang w:eastAsia="he-IL"/>
        </w:rPr>
      </w:pPr>
      <w:bookmarkStart w:id="13550" w:name="_ETM_Q28_467000"/>
      <w:bookmarkEnd w:id="13550"/>
      <w:r>
        <w:rPr>
          <w:rFonts w:hint="cs"/>
          <w:rtl/>
          <w:lang w:eastAsia="he-IL"/>
        </w:rPr>
        <w:t>ברור שמשעמם לי</w:t>
      </w:r>
      <w:bookmarkStart w:id="13551" w:name="_ETM_Q28_463507"/>
      <w:bookmarkStart w:id="13552" w:name="_ETM_Q28_463600"/>
      <w:bookmarkStart w:id="13553" w:name="_ETM_Q28_463245"/>
      <w:bookmarkStart w:id="13554" w:name="_ETM_Q28_471099"/>
      <w:bookmarkStart w:id="13555" w:name="_ETM_Q28_471136"/>
      <w:bookmarkStart w:id="13556" w:name="_ETM_Q28_468681"/>
      <w:bookmarkEnd w:id="13551"/>
      <w:bookmarkEnd w:id="13552"/>
      <w:bookmarkEnd w:id="13553"/>
      <w:bookmarkEnd w:id="13554"/>
      <w:bookmarkEnd w:id="13555"/>
      <w:bookmarkEnd w:id="13556"/>
      <w:r w:rsidR="00C155AD">
        <w:rPr>
          <w:rFonts w:hint="cs"/>
          <w:rtl/>
          <w:lang w:eastAsia="he-IL"/>
        </w:rPr>
        <w:t xml:space="preserve">, תראי </w:t>
      </w:r>
      <w:bookmarkStart w:id="13557" w:name="_ETM_Q0_16492041"/>
      <w:bookmarkEnd w:id="13557"/>
      <w:r w:rsidR="00C155AD">
        <w:rPr>
          <w:rFonts w:hint="cs"/>
          <w:rtl/>
          <w:lang w:eastAsia="he-IL"/>
        </w:rPr>
        <w:t>מה אנחנו עושים.</w:t>
      </w:r>
      <w:r>
        <w:rPr>
          <w:rFonts w:hint="cs"/>
          <w:rtl/>
          <w:lang w:eastAsia="he-IL"/>
        </w:rPr>
        <w:t xml:space="preserve"> במקום לטפל בסוגיות ה</w:t>
      </w:r>
      <w:r w:rsidR="00C155AD">
        <w:rPr>
          <w:rFonts w:hint="cs"/>
          <w:rtl/>
          <w:lang w:eastAsia="he-IL"/>
        </w:rPr>
        <w:t>מהותיות</w:t>
      </w:r>
      <w:r>
        <w:rPr>
          <w:rFonts w:hint="cs"/>
          <w:rtl/>
          <w:lang w:eastAsia="he-IL"/>
        </w:rPr>
        <w:t xml:space="preserve"> של מדינת ישראל</w:t>
      </w:r>
      <w:r w:rsidR="00C155AD">
        <w:rPr>
          <w:rFonts w:hint="cs"/>
          <w:rtl/>
          <w:lang w:eastAsia="he-IL"/>
        </w:rPr>
        <w:t>, מה אנחנו צריכים לעשות.</w:t>
      </w:r>
    </w:p>
    <w:p w:rsidR="00EC08E9" w:rsidRDefault="00EC08E9" w:rsidP="00DB1A2A">
      <w:pPr>
        <w:rPr>
          <w:rtl/>
          <w:lang w:eastAsia="he-IL"/>
        </w:rPr>
      </w:pPr>
    </w:p>
    <w:p w:rsidR="00EC08E9" w:rsidRDefault="00EC08E9" w:rsidP="00610BD3">
      <w:pPr>
        <w:pStyle w:val="a4"/>
        <w:keepNext/>
        <w:rPr>
          <w:rtl/>
        </w:rPr>
      </w:pPr>
      <w:bookmarkStart w:id="13558" w:name="ET_speaker_5761_7"/>
      <w:r w:rsidRPr="00391D6C">
        <w:rPr>
          <w:rStyle w:val="TagStyle"/>
          <w:rtl/>
        </w:rPr>
        <w:t xml:space="preserve"> &lt;&lt; דובר &gt;&gt; </w:t>
      </w:r>
      <w:bookmarkStart w:id="13559" w:name="_Toc130302191"/>
      <w:bookmarkStart w:id="13560" w:name="_Toc130302729"/>
      <w:r>
        <w:rPr>
          <w:rtl/>
        </w:rPr>
        <w:t>עאידה תומא סלימאן (חד"ש-תע"ל):</w:t>
      </w:r>
      <w:bookmarkEnd w:id="13559"/>
      <w:bookmarkEnd w:id="13560"/>
      <w:r w:rsidRPr="00391D6C">
        <w:rPr>
          <w:rStyle w:val="TagStyle"/>
          <w:rtl/>
        </w:rPr>
        <w:t xml:space="preserve"> &lt;&lt; דובר &gt;&gt;</w:t>
      </w:r>
      <w:r>
        <w:rPr>
          <w:rtl/>
        </w:rPr>
        <w:t xml:space="preserve">   </w:t>
      </w:r>
      <w:bookmarkEnd w:id="13558"/>
    </w:p>
    <w:p w:rsidR="00EC08E9" w:rsidRDefault="00EC08E9" w:rsidP="00DB1A2A">
      <w:pPr>
        <w:rPr>
          <w:rtl/>
          <w:lang w:eastAsia="he-IL"/>
        </w:rPr>
      </w:pPr>
    </w:p>
    <w:p w:rsidR="00EC08E9" w:rsidRDefault="00EC08E9" w:rsidP="00C155AD">
      <w:pPr>
        <w:rPr>
          <w:rtl/>
          <w:lang w:eastAsia="he-IL"/>
        </w:rPr>
      </w:pPr>
      <w:r>
        <w:rPr>
          <w:rFonts w:hint="cs"/>
          <w:rtl/>
          <w:lang w:eastAsia="he-IL"/>
        </w:rPr>
        <w:t>תודה</w:t>
      </w:r>
      <w:bookmarkStart w:id="13561" w:name="_ETM_Q28_489000"/>
      <w:bookmarkEnd w:id="13561"/>
      <w:r>
        <w:rPr>
          <w:rFonts w:hint="cs"/>
          <w:rtl/>
          <w:lang w:eastAsia="he-IL"/>
        </w:rPr>
        <w:t xml:space="preserve"> רבה. כבוד היושב-ראש, כנסת נכבדה, </w:t>
      </w:r>
      <w:bookmarkStart w:id="13562" w:name="_ETM_Q28_505418"/>
      <w:bookmarkEnd w:id="13562"/>
      <w:r>
        <w:rPr>
          <w:rFonts w:hint="cs"/>
          <w:rtl/>
          <w:lang w:eastAsia="he-IL"/>
        </w:rPr>
        <w:t xml:space="preserve">אם הייתם אומרים לי ב-2015 </w:t>
      </w:r>
      <w:bookmarkStart w:id="13563" w:name="_ETM_Q28_498000"/>
      <w:bookmarkEnd w:id="13563"/>
      <w:r>
        <w:rPr>
          <w:rFonts w:hint="cs"/>
          <w:rtl/>
          <w:lang w:eastAsia="he-IL"/>
        </w:rPr>
        <w:t xml:space="preserve">שהכנסת כולה תרעש ותגעש על הנושא של </w:t>
      </w:r>
      <w:proofErr w:type="spellStart"/>
      <w:r>
        <w:rPr>
          <w:rFonts w:hint="cs"/>
          <w:rtl/>
          <w:lang w:eastAsia="he-IL"/>
        </w:rPr>
        <w:t>איזוק</w:t>
      </w:r>
      <w:proofErr w:type="spellEnd"/>
      <w:r>
        <w:rPr>
          <w:rFonts w:hint="cs"/>
          <w:rtl/>
          <w:lang w:eastAsia="he-IL"/>
        </w:rPr>
        <w:t xml:space="preserve"> אלקטרוני, לא </w:t>
      </w:r>
      <w:bookmarkStart w:id="13564" w:name="_ETM_Q28_502000"/>
      <w:bookmarkEnd w:id="13564"/>
      <w:r>
        <w:rPr>
          <w:rFonts w:hint="cs"/>
          <w:rtl/>
          <w:lang w:eastAsia="he-IL"/>
        </w:rPr>
        <w:t xml:space="preserve">הייתי מאמינה. </w:t>
      </w:r>
      <w:bookmarkStart w:id="13565" w:name="_ETM_Q28_504000"/>
      <w:bookmarkEnd w:id="13565"/>
      <w:r>
        <w:rPr>
          <w:rFonts w:hint="cs"/>
          <w:rtl/>
          <w:lang w:eastAsia="he-IL"/>
        </w:rPr>
        <w:t>כשהגשנו את הצעת החוק, ו</w:t>
      </w:r>
      <w:bookmarkStart w:id="13566" w:name="_ETM_Q28_486000"/>
      <w:bookmarkEnd w:id="13566"/>
      <w:r>
        <w:rPr>
          <w:rFonts w:hint="cs"/>
          <w:rtl/>
          <w:lang w:eastAsia="he-IL"/>
        </w:rPr>
        <w:t xml:space="preserve">העברתי אותה בקריאה טרומית פעם אחרי פעם, שלוש פעמים, כנראה חלחל משהו. הבנו שיש מולנו טכנולוגיה שאפשר שהיא תהיה לא </w:t>
      </w:r>
      <w:bookmarkStart w:id="13567" w:name="_ETM_Q28_523000"/>
      <w:bookmarkEnd w:id="13567"/>
      <w:r>
        <w:rPr>
          <w:rFonts w:hint="cs"/>
          <w:rtl/>
          <w:lang w:eastAsia="he-IL"/>
        </w:rPr>
        <w:t xml:space="preserve">רק מצילת חיים, אלא פורצת דרך בטיפול בנושא אלימות נגד נשים; שפתאום נשים ייקחו את האחריות על עצמן ואת החופש לעצמן להמשיך לחיות ולקיים סדר-יום, </w:t>
      </w:r>
      <w:proofErr w:type="spellStart"/>
      <w:r>
        <w:rPr>
          <w:rFonts w:hint="cs"/>
          <w:rtl/>
          <w:lang w:eastAsia="he-IL"/>
        </w:rPr>
        <w:t>והאיזוק</w:t>
      </w:r>
      <w:proofErr w:type="spellEnd"/>
      <w:r>
        <w:rPr>
          <w:rFonts w:hint="cs"/>
          <w:rtl/>
          <w:lang w:eastAsia="he-IL"/>
        </w:rPr>
        <w:t xml:space="preserve"> וההגבלה יהיו על האדם המסוכן.</w:t>
      </w:r>
      <w:bookmarkStart w:id="13568" w:name="_ETM_Q28_545000"/>
      <w:bookmarkEnd w:id="13568"/>
      <w:r>
        <w:rPr>
          <w:rFonts w:hint="cs"/>
          <w:rtl/>
          <w:lang w:eastAsia="he-IL"/>
        </w:rPr>
        <w:t xml:space="preserve"> אבל תראו לאן חזרנו. חזרנו לדון בתלונות </w:t>
      </w:r>
      <w:bookmarkStart w:id="13569" w:name="_ETM_Q28_550000"/>
      <w:bookmarkEnd w:id="13569"/>
      <w:r>
        <w:rPr>
          <w:rFonts w:hint="cs"/>
          <w:rtl/>
          <w:lang w:eastAsia="he-IL"/>
        </w:rPr>
        <w:t xml:space="preserve">שווא פתאום. חזרנו לדון בסימטריה בין גברים אלימים ונשים קורבנות אלימות, או שורדות אלימות. חזרנו לשכנע שר שאי-אפשר לבקש </w:t>
      </w:r>
      <w:bookmarkStart w:id="13570" w:name="_ETM_Q28_568000"/>
      <w:bookmarkEnd w:id="13570"/>
      <w:r>
        <w:rPr>
          <w:rFonts w:hint="cs"/>
          <w:rtl/>
          <w:lang w:eastAsia="he-IL"/>
        </w:rPr>
        <w:t xml:space="preserve">מאישה שתשרוד קודם כול ניסיון רצח, תלך תוכיח את </w:t>
      </w:r>
      <w:bookmarkStart w:id="13571" w:name="_ETM_Q28_576000"/>
      <w:bookmarkEnd w:id="13571"/>
      <w:r>
        <w:rPr>
          <w:rFonts w:hint="cs"/>
          <w:rtl/>
          <w:lang w:eastAsia="he-IL"/>
        </w:rPr>
        <w:t xml:space="preserve">זה, תרשיעו אותו, ותחזור לקבל עוד ניסיון רצח, ואם היא </w:t>
      </w:r>
      <w:bookmarkStart w:id="13572" w:name="_ETM_Q28_583000"/>
      <w:bookmarkEnd w:id="13572"/>
      <w:r>
        <w:rPr>
          <w:rFonts w:hint="cs"/>
          <w:rtl/>
          <w:lang w:eastAsia="he-IL"/>
        </w:rPr>
        <w:t xml:space="preserve">שורדת, ניתן לה את ההגנה שלנו. זה בלתי מתקבל על </w:t>
      </w:r>
      <w:bookmarkStart w:id="13573" w:name="_ETM_Q28_592000"/>
      <w:bookmarkEnd w:id="13573"/>
      <w:r>
        <w:rPr>
          <w:rFonts w:hint="cs"/>
          <w:rtl/>
          <w:lang w:eastAsia="he-IL"/>
        </w:rPr>
        <w:t>הדעת.</w:t>
      </w:r>
    </w:p>
    <w:p w:rsidR="00EC08E9" w:rsidRDefault="00EC08E9" w:rsidP="00610BD3">
      <w:pPr>
        <w:rPr>
          <w:rtl/>
          <w:lang w:eastAsia="he-IL"/>
        </w:rPr>
      </w:pPr>
    </w:p>
    <w:p w:rsidR="00EC08E9" w:rsidRPr="00FE2BB1" w:rsidRDefault="00EC08E9" w:rsidP="0047276D">
      <w:pPr>
        <w:rPr>
          <w:rtl/>
          <w:lang w:eastAsia="he-IL"/>
        </w:rPr>
      </w:pPr>
      <w:bookmarkStart w:id="13574" w:name="_ETM_Q28_593000"/>
      <w:bookmarkEnd w:id="13574"/>
      <w:r>
        <w:rPr>
          <w:rFonts w:hint="cs"/>
          <w:rtl/>
          <w:lang w:eastAsia="he-IL"/>
        </w:rPr>
        <w:t xml:space="preserve">אנחנו אמורים לדבר על כשירותם של השרים וסגני השרים. איזה </w:t>
      </w:r>
      <w:bookmarkStart w:id="13575" w:name="_ETM_Q28_599000"/>
      <w:bookmarkEnd w:id="13575"/>
      <w:r>
        <w:rPr>
          <w:rFonts w:hint="cs"/>
          <w:rtl/>
          <w:lang w:eastAsia="he-IL"/>
        </w:rPr>
        <w:t>כשירות יש לשר שכל תפקידו זה ביטחון הציבור וביטחון האזרחים</w:t>
      </w:r>
      <w:bookmarkStart w:id="13576" w:name="_ETM_Q28_607000"/>
      <w:bookmarkEnd w:id="13576"/>
      <w:r w:rsidR="0047276D">
        <w:rPr>
          <w:rFonts w:hint="cs"/>
          <w:rtl/>
          <w:lang w:eastAsia="he-IL"/>
        </w:rPr>
        <w:t xml:space="preserve">, </w:t>
      </w:r>
      <w:r>
        <w:rPr>
          <w:rFonts w:hint="cs"/>
          <w:rtl/>
          <w:lang w:eastAsia="he-IL"/>
        </w:rPr>
        <w:t xml:space="preserve">והוא מפקיר את הנשים בצורה כזאת? איזה כשירות יש לו להמשיך </w:t>
      </w:r>
      <w:bookmarkStart w:id="13577" w:name="_ETM_Q28_613000"/>
      <w:bookmarkEnd w:id="13577"/>
      <w:r>
        <w:rPr>
          <w:rFonts w:hint="cs"/>
          <w:rtl/>
          <w:lang w:eastAsia="he-IL"/>
        </w:rPr>
        <w:t>בתפקיד שלו?</w:t>
      </w:r>
      <w:bookmarkStart w:id="13578" w:name="_ETM_Q28_614000"/>
      <w:bookmarkEnd w:id="13578"/>
      <w:r w:rsidR="0047276D">
        <w:rPr>
          <w:rFonts w:hint="cs"/>
          <w:rtl/>
          <w:lang w:eastAsia="he-IL"/>
        </w:rPr>
        <w:t xml:space="preserve"> </w:t>
      </w:r>
      <w:r>
        <w:rPr>
          <w:rFonts w:hint="cs"/>
          <w:rtl/>
          <w:lang w:eastAsia="he-IL"/>
        </w:rPr>
        <w:t xml:space="preserve">אני מנצלת את ההזדמנות שיושב-ראש הוועדה לביטחון הלאומי נמצא </w:t>
      </w:r>
      <w:bookmarkStart w:id="13579" w:name="_ETM_Q28_622000"/>
      <w:bookmarkEnd w:id="13579"/>
      <w:r>
        <w:rPr>
          <w:rFonts w:hint="cs"/>
          <w:rtl/>
          <w:lang w:eastAsia="he-IL"/>
        </w:rPr>
        <w:t xml:space="preserve">במליאה, ופונה אליך שוב, חבר הכנסת פוגל. אני לא יודעת למה משכת את בקשת החלת דין רציפות. אני לא </w:t>
      </w:r>
      <w:bookmarkStart w:id="13580" w:name="_ETM_Q28_634000"/>
      <w:bookmarkEnd w:id="13580"/>
      <w:r>
        <w:rPr>
          <w:rFonts w:hint="cs"/>
          <w:rtl/>
          <w:lang w:eastAsia="he-IL"/>
        </w:rPr>
        <w:t xml:space="preserve">יודעת למה יש ח"כים שמגישים עוד פעם הצעות חוק פרטיות. </w:t>
      </w:r>
      <w:bookmarkStart w:id="13581" w:name="_ETM_Q28_638000"/>
      <w:bookmarkEnd w:id="13581"/>
      <w:r>
        <w:rPr>
          <w:rFonts w:hint="cs"/>
          <w:rtl/>
          <w:lang w:eastAsia="he-IL"/>
        </w:rPr>
        <w:t xml:space="preserve">חבר'ה, זה לא מאבק על הקרדיטים, זה מאבק על חיי </w:t>
      </w:r>
      <w:bookmarkStart w:id="13582" w:name="_ETM_Q28_645000"/>
      <w:bookmarkEnd w:id="13582"/>
      <w:r>
        <w:rPr>
          <w:rFonts w:hint="cs"/>
          <w:rtl/>
          <w:lang w:eastAsia="he-IL"/>
        </w:rPr>
        <w:t xml:space="preserve">נשים. יש כבר הצעת חוק, שעברה בקריאה הראשונה. </w:t>
      </w:r>
      <w:bookmarkStart w:id="13583" w:name="_ETM_Q28_651000"/>
      <w:bookmarkEnd w:id="13583"/>
      <w:r>
        <w:rPr>
          <w:rFonts w:hint="cs"/>
          <w:rtl/>
          <w:lang w:eastAsia="he-IL"/>
        </w:rPr>
        <w:t>עמלו עליה אנשי המקצוע שנים.</w:t>
      </w:r>
      <w:bookmarkStart w:id="13584" w:name="_ETM_Q28_663000"/>
      <w:bookmarkStart w:id="13585" w:name="_ETM_Q28_664000"/>
      <w:bookmarkEnd w:id="13584"/>
      <w:bookmarkEnd w:id="13585"/>
      <w:r>
        <w:rPr>
          <w:rFonts w:hint="cs"/>
          <w:rtl/>
          <w:lang w:eastAsia="he-IL"/>
        </w:rPr>
        <w:t xml:space="preserve"> אני מתחננת, אני מבקשת </w:t>
      </w:r>
      <w:bookmarkStart w:id="13586" w:name="_ETM_Q28_655000"/>
      <w:bookmarkEnd w:id="13586"/>
      <w:r>
        <w:rPr>
          <w:rFonts w:hint="cs"/>
          <w:rtl/>
          <w:lang w:eastAsia="he-IL"/>
        </w:rPr>
        <w:t xml:space="preserve">ואני דורשת בשם כל הנשים: תבקש החלת דין רציפות. זה בידיים שלך. אתה יושב-ראש הוועדה. אני יודעת שזה קריאת </w:t>
      </w:r>
      <w:bookmarkStart w:id="13587" w:name="_ETM_Q28_669000"/>
      <w:bookmarkEnd w:id="13587"/>
      <w:r>
        <w:rPr>
          <w:rFonts w:hint="cs"/>
          <w:rtl/>
          <w:lang w:eastAsia="he-IL"/>
        </w:rPr>
        <w:t xml:space="preserve">תיגר, אבל </w:t>
      </w:r>
      <w:r w:rsidR="0047276D">
        <w:rPr>
          <w:rFonts w:hint="cs"/>
          <w:rtl/>
          <w:lang w:eastAsia="he-IL"/>
        </w:rPr>
        <w:t xml:space="preserve">זה </w:t>
      </w:r>
      <w:r>
        <w:rPr>
          <w:rFonts w:hint="cs"/>
          <w:rtl/>
          <w:lang w:eastAsia="he-IL"/>
        </w:rPr>
        <w:t>למען הנשים, למען חיי נשים</w:t>
      </w:r>
      <w:r w:rsidR="0047276D">
        <w:rPr>
          <w:rFonts w:hint="cs"/>
          <w:rtl/>
          <w:lang w:eastAsia="he-IL"/>
        </w:rPr>
        <w:t>.</w:t>
      </w:r>
      <w:r>
        <w:rPr>
          <w:rFonts w:hint="cs"/>
          <w:rtl/>
          <w:lang w:eastAsia="he-IL"/>
        </w:rPr>
        <w:t xml:space="preserve"> יירשם בקורות </w:t>
      </w:r>
      <w:bookmarkStart w:id="13588" w:name="_ETM_Q28_675000"/>
      <w:bookmarkEnd w:id="13588"/>
      <w:r>
        <w:rPr>
          <w:rFonts w:hint="cs"/>
          <w:rtl/>
          <w:lang w:eastAsia="he-IL"/>
        </w:rPr>
        <w:t xml:space="preserve">החיים שלך, שהיית מוכן ללכת עד הסוף ולבקש את זה. </w:t>
      </w:r>
      <w:bookmarkStart w:id="13589" w:name="_ETM_Q28_679000"/>
      <w:bookmarkEnd w:id="13589"/>
      <w:r>
        <w:rPr>
          <w:rFonts w:hint="cs"/>
          <w:rtl/>
          <w:lang w:eastAsia="he-IL"/>
        </w:rPr>
        <w:t xml:space="preserve">הבטחת </w:t>
      </w:r>
      <w:bookmarkStart w:id="13590" w:name="_ETM_Q28_682000"/>
      <w:bookmarkEnd w:id="13590"/>
      <w:r>
        <w:rPr>
          <w:rFonts w:hint="cs"/>
          <w:rtl/>
          <w:lang w:eastAsia="he-IL"/>
        </w:rPr>
        <w:t xml:space="preserve">לנו היום בוועדה, לי </w:t>
      </w:r>
      <w:r>
        <w:rPr>
          <w:rtl/>
          <w:lang w:eastAsia="he-IL"/>
        </w:rPr>
        <w:t>–</w:t>
      </w:r>
      <w:r>
        <w:rPr>
          <w:rFonts w:hint="cs"/>
          <w:rtl/>
          <w:lang w:eastAsia="he-IL"/>
        </w:rPr>
        <w:t xml:space="preserve"> ענית על השאלות שלי </w:t>
      </w:r>
      <w:bookmarkStart w:id="13591" w:name="_ETM_Q28_686000"/>
      <w:bookmarkEnd w:id="13591"/>
      <w:r>
        <w:rPr>
          <w:rFonts w:hint="cs"/>
          <w:rtl/>
          <w:lang w:eastAsia="he-IL"/>
        </w:rPr>
        <w:t xml:space="preserve">והבטחת שזה יקרה – החלת דין רציפות לפני סיום המושב הזה, </w:t>
      </w:r>
      <w:bookmarkStart w:id="13592" w:name="_ETM_Q28_692000"/>
      <w:bookmarkEnd w:id="13592"/>
      <w:r>
        <w:rPr>
          <w:rFonts w:hint="cs"/>
          <w:rtl/>
          <w:lang w:eastAsia="he-IL"/>
        </w:rPr>
        <w:t>בשבועיים הבאים. אני מאוד מקווה שתעמוד בזה ו</w:t>
      </w:r>
      <w:r w:rsidR="0047276D">
        <w:rPr>
          <w:rFonts w:hint="cs"/>
          <w:rtl/>
          <w:lang w:eastAsia="he-IL"/>
        </w:rPr>
        <w:t>ש</w:t>
      </w:r>
      <w:r>
        <w:rPr>
          <w:rFonts w:hint="cs"/>
          <w:rtl/>
          <w:lang w:eastAsia="he-IL"/>
        </w:rPr>
        <w:t>נוכל לצעוד קדימה בנושא.</w:t>
      </w:r>
      <w:bookmarkStart w:id="13593" w:name="_ETM_Q28_699000"/>
      <w:bookmarkEnd w:id="13593"/>
      <w:r w:rsidR="0047276D">
        <w:rPr>
          <w:rFonts w:hint="cs"/>
          <w:rtl/>
          <w:lang w:eastAsia="he-IL"/>
        </w:rPr>
        <w:t xml:space="preserve"> </w:t>
      </w:r>
      <w:r>
        <w:rPr>
          <w:rFonts w:hint="cs"/>
          <w:rtl/>
          <w:lang w:eastAsia="he-IL"/>
        </w:rPr>
        <w:t>ומי שרוצה לעשות שינויים, שיביא אותם להכ</w:t>
      </w:r>
      <w:bookmarkStart w:id="13594" w:name="_ETM_Q28_702000"/>
      <w:bookmarkEnd w:id="13594"/>
      <w:r>
        <w:rPr>
          <w:rFonts w:hint="cs"/>
          <w:rtl/>
          <w:lang w:eastAsia="he-IL"/>
        </w:rPr>
        <w:t>נה לקריאה השנייה והשלישית.</w:t>
      </w:r>
    </w:p>
    <w:p w:rsidR="00EC08E9" w:rsidRDefault="00EC08E9" w:rsidP="00610BD3">
      <w:pPr>
        <w:rPr>
          <w:rtl/>
          <w:lang w:eastAsia="he-IL"/>
        </w:rPr>
      </w:pPr>
    </w:p>
    <w:p w:rsidR="00EC08E9" w:rsidRDefault="00EC08E9" w:rsidP="00610BD3">
      <w:pPr>
        <w:pStyle w:val="af7"/>
        <w:keepNext/>
        <w:rPr>
          <w:rtl/>
        </w:rPr>
      </w:pPr>
      <w:bookmarkStart w:id="13595" w:name="ET_yor_6129_8"/>
      <w:r w:rsidRPr="006860D7">
        <w:rPr>
          <w:rStyle w:val="TagStyle"/>
          <w:rtl/>
        </w:rPr>
        <w:t xml:space="preserve"> &lt;&lt; יור &gt;&gt; </w:t>
      </w:r>
      <w:r>
        <w:rPr>
          <w:rtl/>
        </w:rPr>
        <w:t>היו"ר ישראל אייכלר:</w:t>
      </w:r>
      <w:r w:rsidRPr="006860D7">
        <w:rPr>
          <w:rStyle w:val="TagStyle"/>
          <w:rtl/>
        </w:rPr>
        <w:t xml:space="preserve"> &lt;&lt; יור &gt;&gt;</w:t>
      </w:r>
      <w:r>
        <w:rPr>
          <w:rtl/>
        </w:rPr>
        <w:t xml:space="preserve">   </w:t>
      </w:r>
      <w:bookmarkEnd w:id="13595"/>
    </w:p>
    <w:p w:rsidR="00EC08E9" w:rsidRDefault="00EC08E9" w:rsidP="00DB1A2A">
      <w:pPr>
        <w:rPr>
          <w:rtl/>
          <w:lang w:eastAsia="he-IL"/>
        </w:rPr>
      </w:pPr>
    </w:p>
    <w:p w:rsidR="00EC08E9" w:rsidRDefault="0047276D" w:rsidP="00610BD3">
      <w:pPr>
        <w:rPr>
          <w:rtl/>
          <w:lang w:eastAsia="he-IL"/>
        </w:rPr>
      </w:pPr>
      <w:r>
        <w:rPr>
          <w:rFonts w:hint="cs"/>
          <w:rtl/>
          <w:lang w:eastAsia="he-IL"/>
        </w:rPr>
        <w:t xml:space="preserve">תודה. </w:t>
      </w:r>
      <w:r w:rsidR="00EC08E9">
        <w:rPr>
          <w:rFonts w:hint="cs"/>
          <w:rtl/>
          <w:lang w:eastAsia="he-IL"/>
        </w:rPr>
        <w:t>חבר הכנסת אלון שוסטר, בבקשה.</w:t>
      </w:r>
    </w:p>
    <w:p w:rsidR="00EC08E9" w:rsidRDefault="00EC08E9" w:rsidP="00610BD3">
      <w:pPr>
        <w:rPr>
          <w:rtl/>
          <w:lang w:eastAsia="he-IL"/>
        </w:rPr>
      </w:pPr>
    </w:p>
    <w:p w:rsidR="00EC08E9" w:rsidRDefault="00EC08E9" w:rsidP="00610BD3">
      <w:pPr>
        <w:pStyle w:val="a4"/>
        <w:keepNext/>
        <w:rPr>
          <w:rtl/>
        </w:rPr>
      </w:pPr>
      <w:bookmarkStart w:id="13596" w:name="ET_speaker_6144_9"/>
      <w:r w:rsidRPr="006860D7">
        <w:rPr>
          <w:rStyle w:val="TagStyle"/>
          <w:rtl/>
        </w:rPr>
        <w:t xml:space="preserve"> &lt;&lt; דובר &gt;&gt; </w:t>
      </w:r>
      <w:bookmarkStart w:id="13597" w:name="_Toc130302192"/>
      <w:bookmarkStart w:id="13598" w:name="_Toc130302730"/>
      <w:r>
        <w:rPr>
          <w:rtl/>
        </w:rPr>
        <w:t>אלון שוסטר (המחנה הממלכתי):</w:t>
      </w:r>
      <w:bookmarkEnd w:id="13597"/>
      <w:bookmarkEnd w:id="13598"/>
      <w:r w:rsidRPr="006860D7">
        <w:rPr>
          <w:rStyle w:val="TagStyle"/>
          <w:rtl/>
        </w:rPr>
        <w:t xml:space="preserve"> &lt;&lt; דובר &gt;&gt;</w:t>
      </w:r>
      <w:r>
        <w:rPr>
          <w:rtl/>
        </w:rPr>
        <w:t xml:space="preserve">   </w:t>
      </w:r>
      <w:bookmarkEnd w:id="13596"/>
    </w:p>
    <w:p w:rsidR="00EC08E9" w:rsidRDefault="00EC08E9" w:rsidP="00DB1A2A">
      <w:pPr>
        <w:rPr>
          <w:rtl/>
          <w:lang w:eastAsia="he-IL"/>
        </w:rPr>
      </w:pPr>
    </w:p>
    <w:p w:rsidR="00EC08E9" w:rsidRDefault="00EC08E9" w:rsidP="00855853">
      <w:pPr>
        <w:rPr>
          <w:rtl/>
          <w:lang w:eastAsia="he-IL"/>
        </w:rPr>
      </w:pPr>
      <w:r>
        <w:rPr>
          <w:rFonts w:hint="cs"/>
          <w:rtl/>
          <w:lang w:eastAsia="he-IL"/>
        </w:rPr>
        <w:t xml:space="preserve">כבוד היושב-ראש, חברותיי וחברתי השרה, אנחנו מבהילים את עצמנו במשבר חוקתי. משבר חוקתי </w:t>
      </w:r>
      <w:bookmarkStart w:id="13599" w:name="_ETM_Q28_732000"/>
      <w:bookmarkEnd w:id="13599"/>
      <w:r>
        <w:rPr>
          <w:rFonts w:hint="cs"/>
          <w:rtl/>
          <w:lang w:eastAsia="he-IL"/>
        </w:rPr>
        <w:t xml:space="preserve">זה אירוע קשה, קשה מאוד. אבל אני רוצה לשאול את </w:t>
      </w:r>
      <w:bookmarkStart w:id="13600" w:name="_ETM_Q28_735000"/>
      <w:bookmarkEnd w:id="13600"/>
      <w:r>
        <w:rPr>
          <w:rFonts w:hint="cs"/>
          <w:rtl/>
          <w:lang w:eastAsia="he-IL"/>
        </w:rPr>
        <w:t xml:space="preserve">חבריי מהקואליציה: האם אני מזהה נכון את התשובה היחידה אפשרית? </w:t>
      </w:r>
      <w:bookmarkStart w:id="13601" w:name="TOR_Q29"/>
      <w:bookmarkEnd w:id="13601"/>
      <w:r>
        <w:rPr>
          <w:rFonts w:hint="cs"/>
          <w:rtl/>
          <w:lang w:eastAsia="he-IL"/>
        </w:rPr>
        <w:t xml:space="preserve">חוק שיחוקק כאן ויהיה מי שיעתור כנגדו לבית המשפט, לבג"ץ, יקבל מן </w:t>
      </w:r>
      <w:bookmarkStart w:id="13602" w:name="_ETM_Q29_156716"/>
      <w:bookmarkEnd w:id="13602"/>
      <w:r>
        <w:rPr>
          <w:rFonts w:hint="cs"/>
          <w:rtl/>
          <w:lang w:eastAsia="he-IL"/>
        </w:rPr>
        <w:t xml:space="preserve">הסתם פסיקה כעבור כמה ימים, שבועות – כמה שזה </w:t>
      </w:r>
      <w:bookmarkStart w:id="13603" w:name="_ETM_Q29_159129"/>
      <w:bookmarkEnd w:id="13603"/>
      <w:r>
        <w:rPr>
          <w:rFonts w:hint="cs"/>
          <w:rtl/>
          <w:lang w:eastAsia="he-IL"/>
        </w:rPr>
        <w:t xml:space="preserve">ייקח. אז תהיה פסיקה. עכשיו, אין פה מצב של משבר </w:t>
      </w:r>
      <w:bookmarkStart w:id="13604" w:name="_ETM_Q29_164923"/>
      <w:bookmarkEnd w:id="13604"/>
      <w:r>
        <w:rPr>
          <w:rFonts w:hint="cs"/>
          <w:rtl/>
          <w:lang w:eastAsia="he-IL"/>
        </w:rPr>
        <w:t xml:space="preserve">חוקתי, או שהממשלה מקבלת את מה שהיא רוצה – כלומר, החוק </w:t>
      </w:r>
      <w:bookmarkStart w:id="13605" w:name="_ETM_Q29_173589"/>
      <w:bookmarkEnd w:id="13605"/>
      <w:r>
        <w:rPr>
          <w:rFonts w:hint="cs"/>
          <w:rtl/>
          <w:lang w:eastAsia="he-IL"/>
        </w:rPr>
        <w:t xml:space="preserve">שהיא העבירה התקבל – ואז בין אם הציבור, האופוזיציה, מרוצים או לא מרוצים, החוק הזה כשר כדין, או </w:t>
      </w:r>
      <w:bookmarkStart w:id="13606" w:name="_ETM_Q29_184293"/>
      <w:bookmarkEnd w:id="13606"/>
      <w:r>
        <w:rPr>
          <w:rFonts w:hint="cs"/>
          <w:rtl/>
          <w:lang w:eastAsia="he-IL"/>
        </w:rPr>
        <w:t xml:space="preserve">שהפסיקה היא שהחוק אינו חוקתי, אינו תקין, כפי שהיה בחוק </w:t>
      </w:r>
      <w:bookmarkStart w:id="13607" w:name="_ETM_Q29_189667"/>
      <w:bookmarkEnd w:id="13607"/>
      <w:r>
        <w:rPr>
          <w:rFonts w:hint="cs"/>
          <w:rtl/>
          <w:lang w:eastAsia="he-IL"/>
        </w:rPr>
        <w:t xml:space="preserve">הראשון, שעליו אנחנו מדברים כרגע. </w:t>
      </w:r>
    </w:p>
    <w:p w:rsidR="00EC08E9" w:rsidRDefault="00EC08E9" w:rsidP="00610BD3">
      <w:pPr>
        <w:rPr>
          <w:rtl/>
          <w:lang w:eastAsia="he-IL"/>
        </w:rPr>
      </w:pPr>
      <w:bookmarkStart w:id="13608" w:name="_ETM_Q29_197981"/>
      <w:bookmarkStart w:id="13609" w:name="_ETM_Q29_198031"/>
      <w:bookmarkEnd w:id="13608"/>
      <w:bookmarkEnd w:id="13609"/>
    </w:p>
    <w:p w:rsidR="00EC08E9" w:rsidRDefault="00EC08E9" w:rsidP="0047276D">
      <w:pPr>
        <w:rPr>
          <w:rtl/>
          <w:lang w:eastAsia="he-IL"/>
        </w:rPr>
      </w:pPr>
      <w:bookmarkStart w:id="13610" w:name="_ETM_Q29_198105"/>
      <w:bookmarkStart w:id="13611" w:name="_ETM_Q29_198143"/>
      <w:bookmarkEnd w:id="13610"/>
      <w:bookmarkEnd w:id="13611"/>
      <w:r>
        <w:rPr>
          <w:rFonts w:hint="cs"/>
          <w:rtl/>
          <w:lang w:eastAsia="he-IL"/>
        </w:rPr>
        <w:t xml:space="preserve">אני רוצה ברשותכם לבשר לאומה, </w:t>
      </w:r>
      <w:bookmarkStart w:id="13612" w:name="_ETM_Q29_196984"/>
      <w:bookmarkEnd w:id="13612"/>
      <w:r>
        <w:rPr>
          <w:rFonts w:hint="cs"/>
          <w:rtl/>
          <w:lang w:eastAsia="he-IL"/>
        </w:rPr>
        <w:t xml:space="preserve">שעומדת ומתבוננת עלינו בשקיקה, שלא עולה על דעתכם או על דעתה של הממשלה שלא לציית לפסיקת בג"ץ. הרי זה כל </w:t>
      </w:r>
      <w:bookmarkStart w:id="13613" w:name="_ETM_Q29_210500"/>
      <w:bookmarkEnd w:id="13613"/>
      <w:r>
        <w:rPr>
          <w:rFonts w:hint="cs"/>
          <w:rtl/>
          <w:lang w:eastAsia="he-IL"/>
        </w:rPr>
        <w:t>הסיפור. אני אספר לכם את מה שאני אומר לאנשיי</w:t>
      </w:r>
      <w:r w:rsidR="0047276D">
        <w:rPr>
          <w:rFonts w:hint="cs"/>
          <w:rtl/>
          <w:lang w:eastAsia="he-IL"/>
        </w:rPr>
        <w:t>.</w:t>
      </w:r>
      <w:r>
        <w:rPr>
          <w:rFonts w:hint="cs"/>
          <w:rtl/>
          <w:lang w:eastAsia="he-IL"/>
        </w:rPr>
        <w:t xml:space="preserve"> אני </w:t>
      </w:r>
      <w:bookmarkStart w:id="13614" w:name="_ETM_Q29_212778"/>
      <w:bookmarkEnd w:id="13614"/>
      <w:r>
        <w:rPr>
          <w:rFonts w:hint="cs"/>
          <w:rtl/>
          <w:lang w:eastAsia="he-IL"/>
        </w:rPr>
        <w:t xml:space="preserve">אומר: חברים, תרגיעו. יש מספיק בעיות מחוץ לעניין החוקי </w:t>
      </w:r>
      <w:bookmarkStart w:id="13615" w:name="_ETM_Q29_217554"/>
      <w:bookmarkEnd w:id="13615"/>
      <w:r>
        <w:rPr>
          <w:rFonts w:hint="cs"/>
          <w:rtl/>
          <w:lang w:eastAsia="he-IL"/>
        </w:rPr>
        <w:t xml:space="preserve">או החוקתי, יש אי-הסכמות בנושא המסוים הזה, והן התגלו לנו </w:t>
      </w:r>
      <w:bookmarkStart w:id="13616" w:name="_ETM_Q29_225874"/>
      <w:bookmarkEnd w:id="13616"/>
      <w:r>
        <w:rPr>
          <w:rFonts w:hint="cs"/>
          <w:rtl/>
          <w:lang w:eastAsia="he-IL"/>
        </w:rPr>
        <w:t xml:space="preserve">עכשיו, אבל לא צריך להבהיל את עצמנו בעוד עניין, </w:t>
      </w:r>
      <w:bookmarkStart w:id="13617" w:name="_ETM_Q29_231231"/>
      <w:bookmarkEnd w:id="13617"/>
      <w:r>
        <w:rPr>
          <w:rFonts w:hint="cs"/>
          <w:rtl/>
          <w:lang w:eastAsia="he-IL"/>
        </w:rPr>
        <w:t>בכך שהממשלה שלנו, חס ושלום, לא תקבל את פסיקת בג"ץ.</w:t>
      </w:r>
      <w:bookmarkStart w:id="13618" w:name="_ETM_Q29_237253"/>
      <w:bookmarkEnd w:id="13618"/>
      <w:r>
        <w:rPr>
          <w:rFonts w:hint="cs"/>
          <w:rtl/>
          <w:lang w:eastAsia="he-IL"/>
        </w:rPr>
        <w:t xml:space="preserve"> </w:t>
      </w:r>
    </w:p>
    <w:p w:rsidR="00EC08E9" w:rsidRDefault="00EC08E9" w:rsidP="00610BD3">
      <w:pPr>
        <w:rPr>
          <w:rtl/>
          <w:lang w:eastAsia="he-IL"/>
        </w:rPr>
      </w:pPr>
      <w:bookmarkStart w:id="13619" w:name="_ETM_Q29_237602"/>
      <w:bookmarkStart w:id="13620" w:name="_ETM_Q29_237666"/>
      <w:bookmarkEnd w:id="13619"/>
      <w:bookmarkEnd w:id="13620"/>
    </w:p>
    <w:p w:rsidR="00EC08E9" w:rsidRDefault="00EC08E9" w:rsidP="0047276D">
      <w:pPr>
        <w:rPr>
          <w:rtl/>
          <w:lang w:eastAsia="he-IL"/>
        </w:rPr>
      </w:pPr>
      <w:bookmarkStart w:id="13621" w:name="_ETM_Q29_237737"/>
      <w:bookmarkStart w:id="13622" w:name="_ETM_Q29_237778"/>
      <w:bookmarkEnd w:id="13621"/>
      <w:bookmarkEnd w:id="13622"/>
      <w:r>
        <w:rPr>
          <w:rFonts w:hint="cs"/>
          <w:rtl/>
          <w:lang w:eastAsia="he-IL"/>
        </w:rPr>
        <w:t xml:space="preserve">אני אשמח לדעת אם אני צודק או לא. אני אומר </w:t>
      </w:r>
      <w:bookmarkStart w:id="13623" w:name="_ETM_Q29_239838"/>
      <w:bookmarkEnd w:id="13623"/>
      <w:r>
        <w:rPr>
          <w:rFonts w:hint="cs"/>
          <w:rtl/>
          <w:lang w:eastAsia="he-IL"/>
        </w:rPr>
        <w:t xml:space="preserve">את זה בכנות. אני משוכנע, שכפי שהממשלה קיבלה – באי-הסכמה, </w:t>
      </w:r>
      <w:bookmarkStart w:id="13624" w:name="_ETM_Q29_245268"/>
      <w:bookmarkEnd w:id="13624"/>
      <w:r>
        <w:rPr>
          <w:rFonts w:hint="cs"/>
          <w:rtl/>
          <w:lang w:eastAsia="he-IL"/>
        </w:rPr>
        <w:t xml:space="preserve">בנזיפה, בכעס – את הפסיקה הקודמת, היא תקבל כל פסיקה. היא בוודאי תאהב אם זה יהיה לטובתה, והיא תקבל </w:t>
      </w:r>
      <w:bookmarkStart w:id="13625" w:name="_ETM_Q29_254197"/>
      <w:bookmarkEnd w:id="13625"/>
      <w:r>
        <w:rPr>
          <w:rFonts w:hint="cs"/>
          <w:rtl/>
          <w:lang w:eastAsia="he-IL"/>
        </w:rPr>
        <w:t xml:space="preserve">בהרכנת ראש ובהתמרמרות אם זה יהיה נגדה. זה הסיפור. ואני </w:t>
      </w:r>
      <w:bookmarkStart w:id="13626" w:name="_ETM_Q29_257774"/>
      <w:bookmarkEnd w:id="13626"/>
      <w:r>
        <w:rPr>
          <w:rFonts w:hint="cs"/>
          <w:rtl/>
          <w:lang w:eastAsia="he-IL"/>
        </w:rPr>
        <w:t xml:space="preserve">מציע שאנחנו נרגיע את העם היושב בציון, ונבשר את סוף הפרק, את סוף הסיפור. זה הנושא העיקרי שאני רוצה עליו </w:t>
      </w:r>
      <w:bookmarkStart w:id="13627" w:name="_ETM_Q29_270565"/>
      <w:bookmarkEnd w:id="13627"/>
      <w:r>
        <w:rPr>
          <w:rFonts w:hint="cs"/>
          <w:rtl/>
          <w:lang w:eastAsia="he-IL"/>
        </w:rPr>
        <w:t>תשובה</w:t>
      </w:r>
      <w:r w:rsidR="0047276D">
        <w:rPr>
          <w:rFonts w:hint="cs"/>
          <w:rtl/>
          <w:lang w:eastAsia="he-IL"/>
        </w:rPr>
        <w:t>,</w:t>
      </w:r>
      <w:r>
        <w:rPr>
          <w:rFonts w:hint="cs"/>
          <w:rtl/>
          <w:lang w:eastAsia="he-IL"/>
        </w:rPr>
        <w:t xml:space="preserve"> מעניינת אותי התשובה. אני חושב שזה </w:t>
      </w:r>
      <w:bookmarkStart w:id="13628" w:name="_ETM_Q29_274761"/>
      <w:bookmarkEnd w:id="13628"/>
      <w:r>
        <w:rPr>
          <w:rFonts w:hint="cs"/>
          <w:rtl/>
          <w:lang w:eastAsia="he-IL"/>
        </w:rPr>
        <w:t xml:space="preserve">הדבר היחיד שמעניין את מדינת ישראל. לאזרחי ישראל אין </w:t>
      </w:r>
      <w:bookmarkStart w:id="13629" w:name="_ETM_Q29_279695"/>
      <w:bookmarkEnd w:id="13629"/>
      <w:r>
        <w:rPr>
          <w:rFonts w:hint="cs"/>
          <w:rtl/>
          <w:lang w:eastAsia="he-IL"/>
        </w:rPr>
        <w:t xml:space="preserve">בעיה, אין דבר וחצי דבר, עם ויכוחים מהותיים שבאים לידי </w:t>
      </w:r>
      <w:bookmarkStart w:id="13630" w:name="_ETM_Q29_282493"/>
      <w:bookmarkEnd w:id="13630"/>
      <w:r>
        <w:rPr>
          <w:rFonts w:hint="cs"/>
          <w:rtl/>
          <w:lang w:eastAsia="he-IL"/>
        </w:rPr>
        <w:t>ביטוי ברפורמה או בהפיכה השלטונית – נקרא לזה איך שנרצה</w:t>
      </w:r>
      <w:r w:rsidR="0047276D">
        <w:rPr>
          <w:rFonts w:hint="cs"/>
          <w:rtl/>
          <w:lang w:eastAsia="he-IL"/>
        </w:rPr>
        <w:t>.</w:t>
      </w:r>
      <w:r>
        <w:rPr>
          <w:rFonts w:hint="cs"/>
          <w:rtl/>
          <w:lang w:eastAsia="he-IL"/>
        </w:rPr>
        <w:t xml:space="preserve"> </w:t>
      </w:r>
      <w:bookmarkStart w:id="13631" w:name="_ETM_Q29_287327"/>
      <w:bookmarkEnd w:id="13631"/>
      <w:r>
        <w:rPr>
          <w:rFonts w:hint="cs"/>
          <w:rtl/>
          <w:lang w:eastAsia="he-IL"/>
        </w:rPr>
        <w:t>מה שאזרחי ישראל חרדים לו זה שממשלת ישראל לא תכבד</w:t>
      </w:r>
      <w:bookmarkStart w:id="13632" w:name="_ETM_Q29_292545"/>
      <w:bookmarkEnd w:id="13632"/>
      <w:r>
        <w:rPr>
          <w:rFonts w:hint="cs"/>
          <w:rtl/>
          <w:lang w:eastAsia="he-IL"/>
        </w:rPr>
        <w:t xml:space="preserve"> ולא תכוף את ראשה בפני פסיקת בית </w:t>
      </w:r>
      <w:bookmarkStart w:id="13633" w:name="_ETM_Q29_299495"/>
      <w:bookmarkEnd w:id="13633"/>
      <w:r>
        <w:rPr>
          <w:rFonts w:hint="cs"/>
          <w:rtl/>
          <w:lang w:eastAsia="he-IL"/>
        </w:rPr>
        <w:t>המשפט העליון. תודה רבה.</w:t>
      </w:r>
    </w:p>
    <w:p w:rsidR="00EC08E9" w:rsidRDefault="00EC08E9" w:rsidP="00610BD3">
      <w:pPr>
        <w:rPr>
          <w:rtl/>
          <w:lang w:eastAsia="he-IL"/>
        </w:rPr>
      </w:pPr>
      <w:bookmarkStart w:id="13634" w:name="_ETM_Q29_300280"/>
      <w:bookmarkStart w:id="13635" w:name="_ETM_Q29_300364"/>
      <w:bookmarkEnd w:id="13634"/>
      <w:bookmarkEnd w:id="13635"/>
    </w:p>
    <w:p w:rsidR="00EC08E9" w:rsidRDefault="00EC08E9" w:rsidP="00610BD3">
      <w:pPr>
        <w:pStyle w:val="af7"/>
        <w:keepNext/>
        <w:rPr>
          <w:rtl/>
        </w:rPr>
      </w:pPr>
      <w:bookmarkStart w:id="13636" w:name="ET_yor_6129_4"/>
      <w:r w:rsidRPr="00953237">
        <w:rPr>
          <w:rStyle w:val="TagStyle"/>
          <w:rtl/>
        </w:rPr>
        <w:t xml:space="preserve"> &lt;&lt; יור &gt;&gt; </w:t>
      </w:r>
      <w:r>
        <w:rPr>
          <w:rtl/>
        </w:rPr>
        <w:t>היו"ר ישראל אייכלר:</w:t>
      </w:r>
      <w:r w:rsidRPr="00953237">
        <w:rPr>
          <w:rStyle w:val="TagStyle"/>
          <w:rtl/>
        </w:rPr>
        <w:t xml:space="preserve"> &lt;&lt; יור &gt;&gt;</w:t>
      </w:r>
      <w:r>
        <w:rPr>
          <w:rtl/>
        </w:rPr>
        <w:t xml:space="preserve">   </w:t>
      </w:r>
      <w:bookmarkEnd w:id="13636"/>
    </w:p>
    <w:p w:rsidR="00EC08E9" w:rsidRDefault="00EC08E9" w:rsidP="00610BD3">
      <w:pPr>
        <w:rPr>
          <w:rtl/>
          <w:lang w:eastAsia="he-IL"/>
        </w:rPr>
      </w:pPr>
    </w:p>
    <w:p w:rsidR="00EC08E9" w:rsidRDefault="00EC08E9" w:rsidP="00610BD3">
      <w:pPr>
        <w:rPr>
          <w:rtl/>
          <w:lang w:eastAsia="he-IL"/>
        </w:rPr>
      </w:pPr>
      <w:bookmarkStart w:id="13637" w:name="_ETM_Q29_301232"/>
      <w:bookmarkEnd w:id="13637"/>
      <w:r>
        <w:rPr>
          <w:rFonts w:hint="cs"/>
          <w:rtl/>
          <w:lang w:eastAsia="he-IL"/>
        </w:rPr>
        <w:t xml:space="preserve">תודה רבה, חבר הכנסת שוסטר. חבר הכנסת </w:t>
      </w:r>
      <w:bookmarkStart w:id="13638" w:name="_ETM_Q29_305495"/>
      <w:bookmarkEnd w:id="13638"/>
      <w:r>
        <w:rPr>
          <w:rFonts w:hint="cs"/>
          <w:rtl/>
          <w:lang w:eastAsia="he-IL"/>
        </w:rPr>
        <w:t>יבגני סובה, בבקשה.</w:t>
      </w:r>
      <w:bookmarkStart w:id="13639" w:name="_ETM_Q29_309300"/>
      <w:bookmarkEnd w:id="13639"/>
    </w:p>
    <w:p w:rsidR="00EC08E9" w:rsidRDefault="00EC08E9" w:rsidP="00610BD3">
      <w:pPr>
        <w:rPr>
          <w:rtl/>
        </w:rPr>
      </w:pPr>
      <w:bookmarkStart w:id="13640" w:name="_ETM_Q29_309414"/>
      <w:bookmarkStart w:id="13641" w:name="_ETM_Q29_311412"/>
      <w:bookmarkStart w:id="13642" w:name="ET_speaker_5792_3"/>
      <w:bookmarkEnd w:id="13640"/>
      <w:bookmarkEnd w:id="13641"/>
    </w:p>
    <w:p w:rsidR="00EC08E9" w:rsidRDefault="00EC08E9" w:rsidP="00610BD3">
      <w:pPr>
        <w:pStyle w:val="a4"/>
        <w:keepNext/>
        <w:rPr>
          <w:rtl/>
        </w:rPr>
      </w:pPr>
      <w:bookmarkStart w:id="13643" w:name="ET_speaker_5792_5"/>
      <w:r w:rsidRPr="00953237">
        <w:rPr>
          <w:rStyle w:val="TagStyle"/>
          <w:rtl/>
        </w:rPr>
        <w:t xml:space="preserve"> &lt;&lt; דובר &gt;&gt; </w:t>
      </w:r>
      <w:bookmarkStart w:id="13644" w:name="_Toc130302193"/>
      <w:bookmarkStart w:id="13645" w:name="_Toc130302731"/>
      <w:r>
        <w:rPr>
          <w:rtl/>
        </w:rPr>
        <w:t>יבגני סובה (ישראל ביתנו):</w:t>
      </w:r>
      <w:bookmarkEnd w:id="13644"/>
      <w:bookmarkEnd w:id="13645"/>
      <w:r w:rsidRPr="00953237">
        <w:rPr>
          <w:rStyle w:val="TagStyle"/>
          <w:rtl/>
        </w:rPr>
        <w:t xml:space="preserve"> &lt;&lt; דובר &gt;&gt;</w:t>
      </w:r>
      <w:r>
        <w:rPr>
          <w:rtl/>
        </w:rPr>
        <w:t xml:space="preserve">   </w:t>
      </w:r>
      <w:bookmarkEnd w:id="13643"/>
    </w:p>
    <w:p w:rsidR="00EC08E9" w:rsidRDefault="00EC08E9" w:rsidP="00DB1A2A">
      <w:pPr>
        <w:rPr>
          <w:rtl/>
        </w:rPr>
      </w:pPr>
    </w:p>
    <w:p w:rsidR="0047276D" w:rsidRDefault="00EC08E9" w:rsidP="0047276D">
      <w:pPr>
        <w:rPr>
          <w:rtl/>
          <w:lang w:eastAsia="he-IL"/>
        </w:rPr>
      </w:pPr>
      <w:bookmarkStart w:id="13646" w:name="_ETM_Q29_312314"/>
      <w:bookmarkStart w:id="13647" w:name="_ETM_Q29_312346"/>
      <w:bookmarkEnd w:id="13642"/>
      <w:bookmarkEnd w:id="13646"/>
      <w:bookmarkEnd w:id="13647"/>
      <w:r>
        <w:rPr>
          <w:rFonts w:hint="cs"/>
          <w:rtl/>
          <w:lang w:eastAsia="he-IL"/>
        </w:rPr>
        <w:t xml:space="preserve">אדוני היושב-ראש, חבריי חברי הכנסת. אני חייב להגיד </w:t>
      </w:r>
      <w:bookmarkStart w:id="13648" w:name="_ETM_Q29_319726"/>
      <w:bookmarkEnd w:id="13648"/>
      <w:r>
        <w:rPr>
          <w:rFonts w:hint="cs"/>
          <w:rtl/>
          <w:lang w:eastAsia="he-IL"/>
        </w:rPr>
        <w:t xml:space="preserve">שבין העוקבים של עמוד </w:t>
      </w:r>
      <w:proofErr w:type="spellStart"/>
      <w:r>
        <w:rPr>
          <w:rFonts w:hint="cs"/>
          <w:rtl/>
          <w:lang w:eastAsia="he-IL"/>
        </w:rPr>
        <w:t>הפייסבוק</w:t>
      </w:r>
      <w:proofErr w:type="spellEnd"/>
      <w:r>
        <w:rPr>
          <w:rFonts w:hint="cs"/>
          <w:rtl/>
          <w:lang w:eastAsia="he-IL"/>
        </w:rPr>
        <w:t xml:space="preserve"> שלי בשפה הרוסית י</w:t>
      </w:r>
      <w:r w:rsidR="0047276D">
        <w:rPr>
          <w:rFonts w:hint="cs"/>
          <w:rtl/>
          <w:lang w:eastAsia="he-IL"/>
        </w:rPr>
        <w:t xml:space="preserve">ש לא מעט עולים חדשים, שכתבו לי: </w:t>
      </w:r>
      <w:r>
        <w:rPr>
          <w:rFonts w:hint="cs"/>
          <w:rtl/>
          <w:lang w:eastAsia="he-IL"/>
        </w:rPr>
        <w:t xml:space="preserve">אנחנו לא רק לומדים גם את העניינים האקטואליים במדינה, אלא גם לומדים את השפה. </w:t>
      </w:r>
      <w:bookmarkStart w:id="13649" w:name="_ETM_Q29_333407"/>
      <w:bookmarkEnd w:id="13649"/>
      <w:r>
        <w:rPr>
          <w:rFonts w:hint="cs"/>
          <w:rtl/>
          <w:lang w:eastAsia="he-IL"/>
        </w:rPr>
        <w:t xml:space="preserve">שומעים איך שאני מדבר, רואים את התרגום, ולומדים גם מילים </w:t>
      </w:r>
      <w:bookmarkStart w:id="13650" w:name="_ETM_Q29_337577"/>
      <w:bookmarkEnd w:id="13650"/>
      <w:r>
        <w:rPr>
          <w:rFonts w:hint="cs"/>
          <w:rtl/>
          <w:lang w:eastAsia="he-IL"/>
        </w:rPr>
        <w:t xml:space="preserve">חדשות. </w:t>
      </w:r>
    </w:p>
    <w:p w:rsidR="0047276D" w:rsidRDefault="0047276D" w:rsidP="0047276D">
      <w:pPr>
        <w:rPr>
          <w:rtl/>
          <w:lang w:eastAsia="he-IL"/>
        </w:rPr>
      </w:pPr>
    </w:p>
    <w:p w:rsidR="00EC08E9" w:rsidRDefault="00EC08E9" w:rsidP="0047276D">
      <w:pPr>
        <w:rPr>
          <w:rtl/>
          <w:lang w:eastAsia="he-IL"/>
        </w:rPr>
      </w:pPr>
      <w:r>
        <w:rPr>
          <w:rFonts w:hint="cs"/>
          <w:rtl/>
          <w:lang w:eastAsia="he-IL"/>
        </w:rPr>
        <w:t xml:space="preserve">אז החלטתי בנאום הזה ללמד אותם מילה </w:t>
      </w:r>
      <w:bookmarkStart w:id="13651" w:name="_ETM_Q29_336962"/>
      <w:bookmarkEnd w:id="13651"/>
      <w:r>
        <w:rPr>
          <w:rFonts w:hint="cs"/>
          <w:rtl/>
          <w:lang w:eastAsia="he-IL"/>
        </w:rPr>
        <w:t xml:space="preserve">– </w:t>
      </w:r>
      <w:bookmarkStart w:id="13652" w:name="_ETM_Q29_342473"/>
      <w:bookmarkEnd w:id="13652"/>
      <w:r>
        <w:rPr>
          <w:rFonts w:hint="cs"/>
          <w:rtl/>
          <w:lang w:eastAsia="he-IL"/>
        </w:rPr>
        <w:t>חדשה אולי מבחינתם – שהרבה מרבים להשתמש בה בהקשר לרפורמה המשפטית.</w:t>
      </w:r>
      <w:bookmarkStart w:id="13653" w:name="_ETM_Q29_348461"/>
      <w:bookmarkEnd w:id="13653"/>
      <w:r>
        <w:rPr>
          <w:rFonts w:hint="cs"/>
          <w:rtl/>
          <w:lang w:eastAsia="he-IL"/>
        </w:rPr>
        <w:t xml:space="preserve"> המילה: ריכוך. לרכך. </w:t>
      </w:r>
      <w:bookmarkStart w:id="13654" w:name="_ETM_Q29_364818"/>
      <w:bookmarkStart w:id="13655" w:name="_ETM_Q29_364852"/>
      <w:bookmarkStart w:id="13656" w:name="_ETM_Q29_364937"/>
      <w:bookmarkStart w:id="13657" w:name="_ETM_Q29_364976"/>
      <w:bookmarkEnd w:id="13654"/>
      <w:bookmarkEnd w:id="13655"/>
      <w:bookmarkEnd w:id="13656"/>
      <w:bookmarkEnd w:id="13657"/>
      <w:r>
        <w:rPr>
          <w:rFonts w:hint="cs"/>
          <w:rtl/>
          <w:lang w:eastAsia="he-IL"/>
        </w:rPr>
        <w:t>עכשיו מה המשמעות של המילה לרכך?</w:t>
      </w:r>
      <w:bookmarkStart w:id="13658" w:name="_ETM_Q29_353263"/>
      <w:bookmarkEnd w:id="13658"/>
      <w:r>
        <w:rPr>
          <w:rFonts w:hint="cs"/>
          <w:rtl/>
          <w:lang w:eastAsia="he-IL"/>
        </w:rPr>
        <w:t xml:space="preserve"> זה לעשות רך יותר, לעשות משהו נעים יותר. </w:t>
      </w:r>
      <w:bookmarkStart w:id="13659" w:name="_ETM_Q29_360209"/>
      <w:bookmarkStart w:id="13660" w:name="_ETM_Q29_360256"/>
      <w:bookmarkStart w:id="13661" w:name="_ETM_Q29_360378"/>
      <w:bookmarkStart w:id="13662" w:name="_ETM_Q29_360435"/>
      <w:bookmarkEnd w:id="13659"/>
      <w:bookmarkEnd w:id="13660"/>
      <w:bookmarkEnd w:id="13661"/>
      <w:bookmarkEnd w:id="13662"/>
      <w:r>
        <w:rPr>
          <w:rFonts w:hint="cs"/>
          <w:rtl/>
          <w:lang w:eastAsia="he-IL"/>
        </w:rPr>
        <w:t xml:space="preserve">אם </w:t>
      </w:r>
      <w:bookmarkStart w:id="13663" w:name="_ETM_Q29_357022"/>
      <w:bookmarkEnd w:id="13663"/>
      <w:r>
        <w:rPr>
          <w:rFonts w:hint="cs"/>
          <w:rtl/>
          <w:lang w:eastAsia="he-IL"/>
        </w:rPr>
        <w:t xml:space="preserve">פגעת ברגשות של בן אדם, אז אתה מנסה לרכך את </w:t>
      </w:r>
      <w:bookmarkStart w:id="13664" w:name="_ETM_Q29_361630"/>
      <w:bookmarkEnd w:id="13664"/>
      <w:r>
        <w:rPr>
          <w:rFonts w:hint="cs"/>
          <w:rtl/>
          <w:lang w:eastAsia="he-IL"/>
        </w:rPr>
        <w:t xml:space="preserve">הרגשות. עכשיו, יש עוד מילה שכל אחד שנכנס </w:t>
      </w:r>
      <w:bookmarkStart w:id="13665" w:name="_ETM_Q29_366088"/>
      <w:bookmarkEnd w:id="13665"/>
      <w:r>
        <w:rPr>
          <w:rFonts w:hint="cs"/>
          <w:rtl/>
          <w:lang w:eastAsia="he-IL"/>
        </w:rPr>
        <w:t xml:space="preserve">לסופר ויודע לעשות כביסה, הוא קונה לא רק אבקת </w:t>
      </w:r>
      <w:bookmarkStart w:id="13666" w:name="_ETM_Q29_368551"/>
      <w:bookmarkEnd w:id="13666"/>
      <w:r>
        <w:rPr>
          <w:rFonts w:hint="cs"/>
          <w:rtl/>
          <w:lang w:eastAsia="he-IL"/>
        </w:rPr>
        <w:t xml:space="preserve">כביסה, אלא מרכך. עכשיו, למה הוא קונה מרכך? בשביל </w:t>
      </w:r>
      <w:bookmarkStart w:id="13667" w:name="_ETM_Q29_374010"/>
      <w:bookmarkEnd w:id="13667"/>
      <w:r>
        <w:rPr>
          <w:rFonts w:hint="cs"/>
          <w:rtl/>
          <w:lang w:eastAsia="he-IL"/>
        </w:rPr>
        <w:t xml:space="preserve">לרכך את הבגדים במכונת כביסה. </w:t>
      </w:r>
    </w:p>
    <w:p w:rsidR="00EC08E9" w:rsidRDefault="00EC08E9" w:rsidP="00610BD3">
      <w:pPr>
        <w:rPr>
          <w:rtl/>
          <w:lang w:eastAsia="he-IL"/>
        </w:rPr>
      </w:pPr>
      <w:bookmarkStart w:id="13668" w:name="_ETM_Q29_378538"/>
      <w:bookmarkStart w:id="13669" w:name="_ETM_Q29_378622"/>
      <w:bookmarkEnd w:id="13668"/>
      <w:bookmarkEnd w:id="13669"/>
    </w:p>
    <w:p w:rsidR="00EC08E9" w:rsidRDefault="00EC08E9" w:rsidP="0047276D">
      <w:pPr>
        <w:rPr>
          <w:rtl/>
          <w:lang w:eastAsia="he-IL"/>
        </w:rPr>
      </w:pPr>
      <w:r>
        <w:rPr>
          <w:rFonts w:hint="cs"/>
          <w:rtl/>
          <w:lang w:eastAsia="he-IL"/>
        </w:rPr>
        <w:t xml:space="preserve">אז אדוני היושב-ראש וכל חברי </w:t>
      </w:r>
      <w:bookmarkStart w:id="13670" w:name="_ETM_Q29_380770"/>
      <w:bookmarkEnd w:id="13670"/>
      <w:r>
        <w:rPr>
          <w:rFonts w:hint="cs"/>
          <w:rtl/>
          <w:lang w:eastAsia="he-IL"/>
        </w:rPr>
        <w:t xml:space="preserve">הקואליציה: זה לא ריכוך, אתם מנסים לעשות </w:t>
      </w:r>
      <w:bookmarkStart w:id="13671" w:name="_ETM_Q29_384901"/>
      <w:bookmarkEnd w:id="13671"/>
      <w:r>
        <w:rPr>
          <w:rFonts w:hint="cs"/>
          <w:rtl/>
          <w:lang w:eastAsia="he-IL"/>
        </w:rPr>
        <w:t xml:space="preserve">הלבנה. אתם פשוט מלבינים, לא מרככים; אתם מלבינים את </w:t>
      </w:r>
      <w:bookmarkStart w:id="13672" w:name="_ETM_Q29_387763"/>
      <w:bookmarkEnd w:id="13672"/>
      <w:r>
        <w:rPr>
          <w:rFonts w:hint="cs"/>
          <w:rtl/>
          <w:lang w:eastAsia="he-IL"/>
        </w:rPr>
        <w:t xml:space="preserve">השחיתות השלטונית; אתם מלבינים את העבריינים עם העבר – שרים לשעבר </w:t>
      </w:r>
      <w:bookmarkStart w:id="13673" w:name="_ETM_Q29_393529"/>
      <w:bookmarkEnd w:id="13673"/>
      <w:r>
        <w:rPr>
          <w:rFonts w:hint="cs"/>
          <w:rtl/>
          <w:lang w:eastAsia="he-IL"/>
        </w:rPr>
        <w:t>עם עבר פלילי</w:t>
      </w:r>
      <w:r w:rsidR="0047276D">
        <w:rPr>
          <w:rFonts w:hint="cs"/>
          <w:rtl/>
          <w:lang w:eastAsia="he-IL"/>
        </w:rPr>
        <w:t>,</w:t>
      </w:r>
      <w:r>
        <w:rPr>
          <w:rFonts w:hint="cs"/>
          <w:rtl/>
          <w:lang w:eastAsia="he-IL"/>
        </w:rPr>
        <w:t xml:space="preserve"> שרוצים להחזיר אותם לממשלה. אז הינה, תלמדו </w:t>
      </w:r>
      <w:bookmarkStart w:id="13674" w:name="_ETM_Q29_398016"/>
      <w:bookmarkEnd w:id="13674"/>
      <w:r>
        <w:rPr>
          <w:rFonts w:hint="cs"/>
          <w:rtl/>
          <w:lang w:eastAsia="he-IL"/>
        </w:rPr>
        <w:t xml:space="preserve">עוד מילה: ריכוך והלבנה. </w:t>
      </w:r>
      <w:bookmarkStart w:id="13675" w:name="_ETM_Q29_401566"/>
      <w:bookmarkStart w:id="13676" w:name="_ETM_Q29_401689"/>
      <w:bookmarkStart w:id="13677" w:name="_ETM_Q29_401823"/>
      <w:bookmarkStart w:id="13678" w:name="_ETM_Q29_401925"/>
      <w:bookmarkEnd w:id="13675"/>
      <w:bookmarkEnd w:id="13676"/>
      <w:bookmarkEnd w:id="13677"/>
      <w:bookmarkEnd w:id="13678"/>
      <w:r>
        <w:rPr>
          <w:rFonts w:hint="cs"/>
          <w:rtl/>
          <w:lang w:eastAsia="he-IL"/>
        </w:rPr>
        <w:t xml:space="preserve">נוסף לזה, אתם </w:t>
      </w:r>
      <w:bookmarkStart w:id="13679" w:name="_ETM_Q29_403508"/>
      <w:bookmarkEnd w:id="13679"/>
      <w:r>
        <w:rPr>
          <w:rFonts w:hint="cs"/>
          <w:rtl/>
          <w:lang w:eastAsia="he-IL"/>
        </w:rPr>
        <w:t xml:space="preserve">גם מלבינים את אלה שמשתמטים משירות בצה"ל, אתם מלבינים את </w:t>
      </w:r>
      <w:bookmarkStart w:id="13680" w:name="_ETM_Q29_406545"/>
      <w:bookmarkEnd w:id="13680"/>
      <w:r>
        <w:rPr>
          <w:rFonts w:hint="cs"/>
          <w:rtl/>
          <w:lang w:eastAsia="he-IL"/>
        </w:rPr>
        <w:t xml:space="preserve">אלה שלא רוצים לשאת בנטל הכלכלי. וכך אתם, עם ההלבנה </w:t>
      </w:r>
      <w:bookmarkStart w:id="13681" w:name="_ETM_Q29_413315"/>
      <w:bookmarkEnd w:id="13681"/>
      <w:r>
        <w:rPr>
          <w:rFonts w:hint="cs"/>
          <w:rtl/>
          <w:lang w:eastAsia="he-IL"/>
        </w:rPr>
        <w:t>הזאת, לא תוכלו להלבין את עצמכם</w:t>
      </w:r>
      <w:r w:rsidR="0047276D">
        <w:rPr>
          <w:rFonts w:hint="cs"/>
          <w:rtl/>
          <w:lang w:eastAsia="he-IL"/>
        </w:rPr>
        <w:t>,</w:t>
      </w:r>
      <w:r>
        <w:rPr>
          <w:rFonts w:hint="cs"/>
          <w:rtl/>
          <w:lang w:eastAsia="he-IL"/>
        </w:rPr>
        <w:t xml:space="preserve"> כי בסופו של </w:t>
      </w:r>
      <w:bookmarkStart w:id="13682" w:name="_ETM_Q29_418465"/>
      <w:bookmarkEnd w:id="13682"/>
      <w:r>
        <w:rPr>
          <w:rFonts w:hint="cs"/>
          <w:rtl/>
          <w:lang w:eastAsia="he-IL"/>
        </w:rPr>
        <w:t xml:space="preserve">דבר כל הריכוך וההלבנה הזאת ישאירו כתם ענק ושחור על </w:t>
      </w:r>
      <w:bookmarkStart w:id="13683" w:name="_ETM_Q29_422895"/>
      <w:bookmarkEnd w:id="13683"/>
      <w:r>
        <w:rPr>
          <w:rFonts w:hint="cs"/>
          <w:rtl/>
          <w:lang w:eastAsia="he-IL"/>
        </w:rPr>
        <w:t xml:space="preserve">מדינת ישראל, על עם ישראל ועל כל מה שאתם עושים. </w:t>
      </w:r>
      <w:bookmarkStart w:id="13684" w:name="_ETM_Q29_428557"/>
      <w:bookmarkEnd w:id="13684"/>
    </w:p>
    <w:p w:rsidR="00EC08E9" w:rsidRDefault="00EC08E9" w:rsidP="00610BD3">
      <w:pPr>
        <w:rPr>
          <w:rtl/>
          <w:lang w:eastAsia="he-IL"/>
        </w:rPr>
      </w:pPr>
      <w:bookmarkStart w:id="13685" w:name="_ETM_Q29_428011"/>
      <w:bookmarkStart w:id="13686" w:name="_ETM_Q29_428142"/>
      <w:bookmarkEnd w:id="13685"/>
      <w:bookmarkEnd w:id="13686"/>
    </w:p>
    <w:p w:rsidR="00EC08E9" w:rsidRPr="008E403D" w:rsidRDefault="00EC08E9" w:rsidP="0047276D">
      <w:pPr>
        <w:rPr>
          <w:rtl/>
          <w:lang w:eastAsia="he-IL"/>
        </w:rPr>
      </w:pPr>
      <w:bookmarkStart w:id="13687" w:name="_ETM_Q29_428234"/>
      <w:bookmarkStart w:id="13688" w:name="_ETM_Q29_428333"/>
      <w:bookmarkEnd w:id="13687"/>
      <w:bookmarkEnd w:id="13688"/>
      <w:r>
        <w:rPr>
          <w:rFonts w:hint="cs"/>
          <w:rtl/>
          <w:lang w:eastAsia="he-IL"/>
        </w:rPr>
        <w:t xml:space="preserve">ומילה נוספת בהקשר לשבוע התפוצות: אני יודע שגם בתפוצות עוקבים אחרינו ורואים את הוויכוחים הסוערים כאן בכנסת. אז </w:t>
      </w:r>
      <w:bookmarkStart w:id="13689" w:name="_ETM_Q29_439448"/>
      <w:bookmarkEnd w:id="13689"/>
      <w:r>
        <w:rPr>
          <w:rFonts w:hint="cs"/>
          <w:rtl/>
          <w:lang w:eastAsia="he-IL"/>
        </w:rPr>
        <w:t xml:space="preserve">כמו שאתם לא יודעים לעשות את ההלבנה והריכוך הנכון, </w:t>
      </w:r>
      <w:bookmarkStart w:id="13690" w:name="_ETM_Q29_443039"/>
      <w:bookmarkEnd w:id="13690"/>
      <w:r>
        <w:rPr>
          <w:rFonts w:hint="cs"/>
          <w:rtl/>
          <w:lang w:eastAsia="he-IL"/>
        </w:rPr>
        <w:t xml:space="preserve">בזה שאתם מקדמים את כל החוקים </w:t>
      </w:r>
      <w:bookmarkStart w:id="13691" w:name="_ETM_Q29_446383"/>
      <w:bookmarkEnd w:id="13691"/>
      <w:r>
        <w:rPr>
          <w:rFonts w:hint="cs"/>
          <w:rtl/>
          <w:lang w:eastAsia="he-IL"/>
        </w:rPr>
        <w:t xml:space="preserve">אתם פוגעים גם בקשר שלנו עם התפוצות. ועובדה שבתפוצות לא </w:t>
      </w:r>
      <w:bookmarkStart w:id="13692" w:name="_ETM_Q29_451234"/>
      <w:bookmarkEnd w:id="13692"/>
      <w:r>
        <w:rPr>
          <w:rFonts w:hint="cs"/>
          <w:rtl/>
          <w:lang w:eastAsia="he-IL"/>
        </w:rPr>
        <w:t xml:space="preserve">מרוצים מכל החקיקה, בין היתר חקיקה דתית שהולכת </w:t>
      </w:r>
      <w:bookmarkStart w:id="13693" w:name="_ETM_Q29_456205"/>
      <w:bookmarkEnd w:id="13693"/>
      <w:r>
        <w:rPr>
          <w:rFonts w:hint="cs"/>
          <w:rtl/>
          <w:lang w:eastAsia="he-IL"/>
        </w:rPr>
        <w:t xml:space="preserve">ופוגעת בסטטוס קוו, שקיים בישראל 75 שנה. אתם פוגעים ומשאירים </w:t>
      </w:r>
      <w:bookmarkStart w:id="13694" w:name="_ETM_Q29_462997"/>
      <w:bookmarkEnd w:id="13694"/>
      <w:r>
        <w:rPr>
          <w:rFonts w:hint="cs"/>
          <w:rtl/>
          <w:lang w:eastAsia="he-IL"/>
        </w:rPr>
        <w:t xml:space="preserve">כתם שחור ענק על מדינת ישראל ועל העם היהודי כולו. </w:t>
      </w:r>
      <w:bookmarkStart w:id="13695" w:name="_ETM_Q29_468144"/>
      <w:bookmarkEnd w:id="13695"/>
      <w:r>
        <w:rPr>
          <w:rFonts w:hint="cs"/>
          <w:rtl/>
          <w:lang w:eastAsia="he-IL"/>
        </w:rPr>
        <w:t>תודה רבה.</w:t>
      </w:r>
    </w:p>
    <w:p w:rsidR="00EC08E9" w:rsidRDefault="00EC08E9" w:rsidP="00610BD3">
      <w:pPr>
        <w:rPr>
          <w:rtl/>
          <w:lang w:eastAsia="he-IL"/>
        </w:rPr>
      </w:pPr>
    </w:p>
    <w:p w:rsidR="00EC08E9" w:rsidRDefault="00EC08E9" w:rsidP="00610BD3">
      <w:pPr>
        <w:pStyle w:val="af6"/>
        <w:keepNext/>
        <w:rPr>
          <w:rtl/>
        </w:rPr>
      </w:pPr>
      <w:bookmarkStart w:id="13696" w:name="ET_interruption_6359_6"/>
      <w:r w:rsidRPr="00953237">
        <w:rPr>
          <w:rStyle w:val="TagStyle"/>
          <w:rtl/>
        </w:rPr>
        <w:t xml:space="preserve"> &lt;&lt; קריאה &gt;&gt; </w:t>
      </w:r>
      <w:r>
        <w:rPr>
          <w:rtl/>
        </w:rPr>
        <w:t>מטי צרפתי הרכבי (יש עתיד):</w:t>
      </w:r>
      <w:r w:rsidRPr="00953237">
        <w:rPr>
          <w:rStyle w:val="TagStyle"/>
          <w:rtl/>
        </w:rPr>
        <w:t xml:space="preserve"> &lt;&lt; קריאה &gt;&gt;</w:t>
      </w:r>
      <w:r>
        <w:rPr>
          <w:rtl/>
        </w:rPr>
        <w:t xml:space="preserve">   </w:t>
      </w:r>
      <w:bookmarkEnd w:id="13696"/>
    </w:p>
    <w:p w:rsidR="00EC08E9" w:rsidRDefault="00EC08E9" w:rsidP="00DB1A2A">
      <w:pPr>
        <w:rPr>
          <w:rtl/>
          <w:lang w:eastAsia="he-IL"/>
        </w:rPr>
      </w:pPr>
    </w:p>
    <w:p w:rsidR="00EC08E9" w:rsidRDefault="00EC08E9" w:rsidP="00610BD3">
      <w:pPr>
        <w:rPr>
          <w:rtl/>
          <w:lang w:eastAsia="he-IL"/>
        </w:rPr>
      </w:pPr>
      <w:r>
        <w:rPr>
          <w:rFonts w:hint="cs"/>
          <w:rtl/>
          <w:lang w:eastAsia="he-IL"/>
        </w:rPr>
        <w:t>יבגני, מה עם סחיטה?</w:t>
      </w:r>
    </w:p>
    <w:p w:rsidR="00EC08E9" w:rsidRDefault="00EC08E9" w:rsidP="00610BD3">
      <w:pPr>
        <w:rPr>
          <w:rtl/>
          <w:lang w:eastAsia="he-IL"/>
        </w:rPr>
      </w:pPr>
    </w:p>
    <w:p w:rsidR="00EC08E9" w:rsidRDefault="00EC08E9" w:rsidP="00610BD3">
      <w:pPr>
        <w:pStyle w:val="-"/>
        <w:keepNext/>
        <w:rPr>
          <w:rtl/>
        </w:rPr>
      </w:pPr>
      <w:bookmarkStart w:id="13697" w:name="ET_speakercontinue_5792_7"/>
      <w:r w:rsidRPr="00953237">
        <w:rPr>
          <w:rStyle w:val="TagStyle"/>
          <w:rtl/>
        </w:rPr>
        <w:t xml:space="preserve"> &lt;&lt; דובר_המשך &gt;&gt; </w:t>
      </w:r>
      <w:r>
        <w:rPr>
          <w:rtl/>
        </w:rPr>
        <w:t>יבגני סובה (ישראל ביתנו):</w:t>
      </w:r>
      <w:r w:rsidRPr="00953237">
        <w:rPr>
          <w:rStyle w:val="TagStyle"/>
          <w:rtl/>
        </w:rPr>
        <w:t xml:space="preserve"> &lt;&lt; דובר_המשך &gt;&gt;</w:t>
      </w:r>
      <w:r>
        <w:rPr>
          <w:rtl/>
        </w:rPr>
        <w:t xml:space="preserve">   </w:t>
      </w:r>
      <w:bookmarkEnd w:id="13697"/>
    </w:p>
    <w:p w:rsidR="00EC08E9" w:rsidRDefault="00EC08E9" w:rsidP="00DB1A2A">
      <w:pPr>
        <w:rPr>
          <w:rtl/>
          <w:lang w:eastAsia="he-IL"/>
        </w:rPr>
      </w:pPr>
    </w:p>
    <w:p w:rsidR="00EC08E9" w:rsidRDefault="00EC08E9" w:rsidP="00610BD3">
      <w:pPr>
        <w:rPr>
          <w:rtl/>
          <w:lang w:eastAsia="he-IL"/>
        </w:rPr>
      </w:pPr>
      <w:r>
        <w:rPr>
          <w:rFonts w:hint="cs"/>
          <w:rtl/>
          <w:lang w:eastAsia="he-IL"/>
        </w:rPr>
        <w:t>סחיטה זה השלב הבא.</w:t>
      </w:r>
    </w:p>
    <w:p w:rsidR="00EC08E9" w:rsidRDefault="00EC08E9" w:rsidP="00610BD3">
      <w:pPr>
        <w:rPr>
          <w:rtl/>
          <w:lang w:eastAsia="he-IL"/>
        </w:rPr>
      </w:pPr>
      <w:bookmarkStart w:id="13698" w:name="_ETM_Q29_471127"/>
      <w:bookmarkStart w:id="13699" w:name="_ETM_Q29_471201"/>
      <w:bookmarkEnd w:id="13698"/>
      <w:bookmarkEnd w:id="13699"/>
    </w:p>
    <w:p w:rsidR="00EC08E9" w:rsidRDefault="00EC08E9" w:rsidP="00610BD3">
      <w:pPr>
        <w:pStyle w:val="af7"/>
        <w:keepNext/>
        <w:rPr>
          <w:rtl/>
        </w:rPr>
      </w:pPr>
      <w:r w:rsidRPr="00953237">
        <w:rPr>
          <w:rStyle w:val="TagStyle"/>
          <w:rtl/>
        </w:rPr>
        <w:t xml:space="preserve"> &lt;&lt; יור &gt;&gt; </w:t>
      </w:r>
      <w:r>
        <w:rPr>
          <w:rtl/>
        </w:rPr>
        <w:t>היו"ר ישראל אייכלר:</w:t>
      </w:r>
      <w:r w:rsidRPr="00953237">
        <w:rPr>
          <w:rStyle w:val="TagStyle"/>
          <w:rtl/>
        </w:rPr>
        <w:t xml:space="preserve"> &lt;&lt; יור &gt;&gt;</w:t>
      </w:r>
      <w:r>
        <w:rPr>
          <w:rtl/>
        </w:rPr>
        <w:t xml:space="preserve">   </w:t>
      </w:r>
    </w:p>
    <w:p w:rsidR="00EC08E9" w:rsidRDefault="00EC08E9" w:rsidP="00DB1A2A">
      <w:pPr>
        <w:rPr>
          <w:rtl/>
          <w:lang w:eastAsia="he-IL"/>
        </w:rPr>
      </w:pPr>
    </w:p>
    <w:p w:rsidR="00EC08E9" w:rsidRPr="00953237" w:rsidRDefault="00EC08E9" w:rsidP="00610BD3">
      <w:pPr>
        <w:rPr>
          <w:rtl/>
          <w:lang w:eastAsia="he-IL"/>
        </w:rPr>
      </w:pPr>
      <w:bookmarkStart w:id="13700" w:name="_ETM_Q29_472637"/>
      <w:bookmarkEnd w:id="13700"/>
      <w:r>
        <w:rPr>
          <w:rFonts w:hint="cs"/>
          <w:rtl/>
          <w:lang w:eastAsia="he-IL"/>
        </w:rPr>
        <w:t xml:space="preserve">תודה רבה. אפשר כבר להביא מכונת כביסה לפה. חבר הכנסת יוראי להב </w:t>
      </w:r>
      <w:bookmarkStart w:id="13701" w:name="_ETM_Q29_484145"/>
      <w:bookmarkEnd w:id="13701"/>
      <w:r>
        <w:rPr>
          <w:rFonts w:hint="cs"/>
          <w:rtl/>
          <w:lang w:eastAsia="he-IL"/>
        </w:rPr>
        <w:t xml:space="preserve">הרצנו. </w:t>
      </w:r>
    </w:p>
    <w:p w:rsidR="00EC08E9" w:rsidRDefault="00EC08E9" w:rsidP="00610BD3">
      <w:pPr>
        <w:rPr>
          <w:rtl/>
          <w:lang w:eastAsia="he-IL"/>
        </w:rPr>
      </w:pPr>
      <w:bookmarkStart w:id="13702" w:name="_ETM_Q29_489383"/>
      <w:bookmarkEnd w:id="13702"/>
    </w:p>
    <w:p w:rsidR="00EC08E9" w:rsidRDefault="00EC08E9" w:rsidP="00610BD3">
      <w:pPr>
        <w:pStyle w:val="a4"/>
        <w:keepNext/>
        <w:rPr>
          <w:rtl/>
        </w:rPr>
      </w:pPr>
      <w:bookmarkStart w:id="13703" w:name="ET_speaker_5787_9"/>
      <w:r w:rsidRPr="00857B45">
        <w:rPr>
          <w:rStyle w:val="TagStyle"/>
          <w:rtl/>
        </w:rPr>
        <w:t xml:space="preserve"> &lt;&lt; דובר &gt;&gt; </w:t>
      </w:r>
      <w:bookmarkStart w:id="13704" w:name="_Toc130302194"/>
      <w:bookmarkStart w:id="13705" w:name="_Toc130302732"/>
      <w:r>
        <w:rPr>
          <w:rtl/>
        </w:rPr>
        <w:t>יוראי להב הרצנו (יש עתיד):</w:t>
      </w:r>
      <w:bookmarkEnd w:id="13704"/>
      <w:bookmarkEnd w:id="13705"/>
      <w:r w:rsidRPr="00857B45">
        <w:rPr>
          <w:rStyle w:val="TagStyle"/>
          <w:rtl/>
        </w:rPr>
        <w:t xml:space="preserve"> &lt;&lt; דובר &gt;&gt;</w:t>
      </w:r>
      <w:r>
        <w:rPr>
          <w:rtl/>
        </w:rPr>
        <w:t xml:space="preserve">   </w:t>
      </w:r>
      <w:bookmarkEnd w:id="13703"/>
    </w:p>
    <w:p w:rsidR="00EC08E9" w:rsidRDefault="00EC08E9" w:rsidP="00DB1A2A">
      <w:pPr>
        <w:rPr>
          <w:rtl/>
          <w:lang w:eastAsia="he-IL"/>
        </w:rPr>
      </w:pPr>
    </w:p>
    <w:p w:rsidR="00EC08E9" w:rsidRDefault="00EC08E9" w:rsidP="0047276D">
      <w:pPr>
        <w:rPr>
          <w:rtl/>
          <w:lang w:eastAsia="he-IL"/>
        </w:rPr>
      </w:pPr>
      <w:bookmarkStart w:id="13706" w:name="_ETM_Q29_490141"/>
      <w:bookmarkStart w:id="13707" w:name="_ETM_Q29_490162"/>
      <w:bookmarkEnd w:id="13706"/>
      <w:bookmarkEnd w:id="13707"/>
      <w:r>
        <w:rPr>
          <w:rFonts w:hint="cs"/>
          <w:rtl/>
          <w:lang w:eastAsia="he-IL"/>
        </w:rPr>
        <w:t xml:space="preserve">תודה רבה. אדוני היושב-ראש, גברתי השרה, חבריי חברי </w:t>
      </w:r>
      <w:bookmarkStart w:id="13708" w:name="_ETM_Q29_500141"/>
      <w:bookmarkEnd w:id="13708"/>
      <w:r>
        <w:rPr>
          <w:rFonts w:hint="cs"/>
          <w:rtl/>
          <w:lang w:eastAsia="he-IL"/>
        </w:rPr>
        <w:t xml:space="preserve">הכנסת. שמעתי את חבר הכנסת שמחה רוטמן אומר בעובדה שהפסיקה </w:t>
      </w:r>
      <w:bookmarkStart w:id="13709" w:name="_ETM_Q29_503794"/>
      <w:bookmarkEnd w:id="13709"/>
      <w:r>
        <w:rPr>
          <w:rFonts w:hint="cs"/>
          <w:rtl/>
          <w:lang w:eastAsia="he-IL"/>
        </w:rPr>
        <w:t xml:space="preserve">שאפשרה לאליס מילר להתגייס לקורס טיס, ניתנה על ידי השופטים </w:t>
      </w:r>
      <w:bookmarkStart w:id="13710" w:name="_ETM_Q29_509584"/>
      <w:bookmarkEnd w:id="13710"/>
      <w:r>
        <w:rPr>
          <w:rFonts w:hint="cs"/>
          <w:rtl/>
          <w:lang w:eastAsia="he-IL"/>
        </w:rPr>
        <w:t xml:space="preserve">כי היא נראתה להם נחמדה או כי היא דמתה לבת </w:t>
      </w:r>
      <w:bookmarkStart w:id="13711" w:name="_ETM_Q29_513863"/>
      <w:bookmarkEnd w:id="13711"/>
      <w:r>
        <w:rPr>
          <w:rFonts w:hint="cs"/>
          <w:rtl/>
          <w:lang w:eastAsia="he-IL"/>
        </w:rPr>
        <w:t>של השכנים. אחותי, סגן ליר להב הרצנו, התקבלה וסיימה קורס חובלים כי היא נראתה נחמדה למישהו</w:t>
      </w:r>
      <w:r w:rsidR="0047276D">
        <w:rPr>
          <w:rFonts w:hint="cs"/>
          <w:rtl/>
          <w:lang w:eastAsia="he-IL"/>
        </w:rPr>
        <w:t>,</w:t>
      </w:r>
      <w:r>
        <w:rPr>
          <w:rFonts w:hint="cs"/>
          <w:rtl/>
          <w:lang w:eastAsia="he-IL"/>
        </w:rPr>
        <w:t xml:space="preserve"> כי היא </w:t>
      </w:r>
      <w:bookmarkStart w:id="13712" w:name="_ETM_Q29_522317"/>
      <w:bookmarkEnd w:id="13712"/>
      <w:r>
        <w:rPr>
          <w:rFonts w:hint="cs"/>
          <w:rtl/>
          <w:lang w:eastAsia="he-IL"/>
        </w:rPr>
        <w:t xml:space="preserve">דמתה לבת של השכנים? לא ולא. אחותי ליר היא האדם </w:t>
      </w:r>
      <w:bookmarkStart w:id="13713" w:name="_ETM_Q29_529723"/>
      <w:bookmarkEnd w:id="13713"/>
      <w:r>
        <w:rPr>
          <w:rFonts w:hint="cs"/>
          <w:rtl/>
          <w:lang w:eastAsia="he-IL"/>
        </w:rPr>
        <w:t xml:space="preserve">הכי מוכשר, הכי נחוש, הכי חרוץ שאני מכיר. </w:t>
      </w:r>
      <w:bookmarkStart w:id="13714" w:name="_ETM_Q29_533296"/>
      <w:bookmarkEnd w:id="13714"/>
      <w:r>
        <w:rPr>
          <w:rFonts w:hint="cs"/>
          <w:rtl/>
          <w:lang w:eastAsia="he-IL"/>
        </w:rPr>
        <w:t xml:space="preserve">אני גאה בה בטירוף, ואני מעריץ אותה על הבחירה </w:t>
      </w:r>
      <w:bookmarkStart w:id="13715" w:name="_ETM_Q29_536353"/>
      <w:bookmarkEnd w:id="13715"/>
      <w:r>
        <w:rPr>
          <w:rFonts w:hint="cs"/>
          <w:rtl/>
          <w:lang w:eastAsia="he-IL"/>
        </w:rPr>
        <w:t>שלה להקדיש כמעט עשור מהחיים שלה למען ביטחון ישראל.</w:t>
      </w:r>
      <w:bookmarkStart w:id="13716" w:name="_ETM_Q29_541060"/>
      <w:bookmarkStart w:id="13717" w:name="_ETM_Q29_541171"/>
      <w:bookmarkStart w:id="13718" w:name="_ETM_Q29_541332"/>
      <w:bookmarkStart w:id="13719" w:name="_ETM_Q29_541506"/>
      <w:bookmarkEnd w:id="13716"/>
      <w:bookmarkEnd w:id="13717"/>
      <w:bookmarkEnd w:id="13718"/>
      <w:bookmarkEnd w:id="13719"/>
      <w:r w:rsidR="0047276D">
        <w:rPr>
          <w:rFonts w:hint="cs"/>
          <w:rtl/>
          <w:lang w:eastAsia="he-IL"/>
        </w:rPr>
        <w:t xml:space="preserve"> </w:t>
      </w:r>
      <w:r>
        <w:rPr>
          <w:rFonts w:hint="cs"/>
          <w:rtl/>
          <w:lang w:eastAsia="he-IL"/>
        </w:rPr>
        <w:t xml:space="preserve">אני לא </w:t>
      </w:r>
      <w:bookmarkStart w:id="13720" w:name="_ETM_Q29_541637"/>
      <w:bookmarkEnd w:id="13720"/>
      <w:r>
        <w:rPr>
          <w:rFonts w:hint="cs"/>
          <w:rtl/>
          <w:lang w:eastAsia="he-IL"/>
        </w:rPr>
        <w:t xml:space="preserve">אומר לה את זה מספיק, כי יוצא לי לראות </w:t>
      </w:r>
      <w:bookmarkStart w:id="13721" w:name="_ETM_Q29_543301"/>
      <w:bookmarkEnd w:id="13721"/>
      <w:r>
        <w:rPr>
          <w:rFonts w:hint="cs"/>
          <w:rtl/>
          <w:lang w:eastAsia="he-IL"/>
        </w:rPr>
        <w:t xml:space="preserve">אותה פעם או פעמיים בחודש, כי את יתר הזמן היא </w:t>
      </w:r>
      <w:bookmarkStart w:id="13722" w:name="_ETM_Q29_548723"/>
      <w:bookmarkEnd w:id="13722"/>
      <w:r>
        <w:rPr>
          <w:rFonts w:hint="cs"/>
          <w:rtl/>
          <w:lang w:eastAsia="he-IL"/>
        </w:rPr>
        <w:t xml:space="preserve">מנצלת, יחד עם חייליה אי שם בים, במשימות </w:t>
      </w:r>
      <w:bookmarkStart w:id="13723" w:name="_ETM_Q29_552035"/>
      <w:bookmarkEnd w:id="13723"/>
      <w:r>
        <w:rPr>
          <w:rFonts w:hint="cs"/>
          <w:rtl/>
          <w:lang w:eastAsia="he-IL"/>
        </w:rPr>
        <w:t xml:space="preserve">שהשתיקה יפה להם. מי אתה חושב שאתה, שמחה רוטמן, שאתה </w:t>
      </w:r>
      <w:bookmarkStart w:id="13724" w:name="_ETM_Q29_557991"/>
      <w:bookmarkEnd w:id="13724"/>
      <w:r>
        <w:rPr>
          <w:rFonts w:hint="cs"/>
          <w:rtl/>
          <w:lang w:eastAsia="he-IL"/>
        </w:rPr>
        <w:t xml:space="preserve">אומר לליר, לאליס מילר, ליתר הלוחמות, שהן לא </w:t>
      </w:r>
      <w:bookmarkStart w:id="13725" w:name="_ETM_Q29_559804"/>
      <w:bookmarkEnd w:id="13725"/>
      <w:r>
        <w:rPr>
          <w:rFonts w:hint="cs"/>
          <w:rtl/>
          <w:lang w:eastAsia="he-IL"/>
        </w:rPr>
        <w:t xml:space="preserve">מספיק טובות, שהן לא מסוגלות, שהן לא ראויות? בזכותן, </w:t>
      </w:r>
      <w:bookmarkStart w:id="13726" w:name="_ETM_Q29_564033"/>
      <w:bookmarkEnd w:id="13726"/>
      <w:r>
        <w:rPr>
          <w:rFonts w:hint="cs"/>
          <w:rtl/>
          <w:lang w:eastAsia="he-IL"/>
        </w:rPr>
        <w:t xml:space="preserve">כולנו יכולים לישון בשקט בלילה. </w:t>
      </w:r>
      <w:bookmarkStart w:id="13727" w:name="_ETM_Q29_569276"/>
      <w:bookmarkStart w:id="13728" w:name="_ETM_Q29_569369"/>
      <w:bookmarkEnd w:id="13727"/>
      <w:bookmarkEnd w:id="13728"/>
      <w:r>
        <w:rPr>
          <w:rFonts w:hint="cs"/>
          <w:rtl/>
          <w:lang w:eastAsia="he-IL"/>
        </w:rPr>
        <w:t xml:space="preserve">הן חוד החנית של מערכת </w:t>
      </w:r>
      <w:bookmarkStart w:id="13729" w:name="_ETM_Q29_571257"/>
      <w:bookmarkEnd w:id="13729"/>
      <w:r>
        <w:rPr>
          <w:rFonts w:hint="cs"/>
          <w:rtl/>
          <w:lang w:eastAsia="he-IL"/>
        </w:rPr>
        <w:t xml:space="preserve">הביטחון, של הצבא, הן חלק ממי שייסדו את המדינה הזו. </w:t>
      </w:r>
      <w:bookmarkStart w:id="13730" w:name="_ETM_Q29_577215"/>
      <w:bookmarkEnd w:id="13730"/>
      <w:r>
        <w:rPr>
          <w:rFonts w:hint="cs"/>
          <w:rtl/>
          <w:lang w:eastAsia="he-IL"/>
        </w:rPr>
        <w:t>אתה תאמר להן שהן לא ראויות? שהן לא מספיק טובות?</w:t>
      </w:r>
      <w:bookmarkStart w:id="13731" w:name="_ETM_Q29_584245"/>
      <w:bookmarkEnd w:id="13731"/>
      <w:r>
        <w:rPr>
          <w:rFonts w:hint="cs"/>
          <w:rtl/>
          <w:lang w:eastAsia="he-IL"/>
        </w:rPr>
        <w:t xml:space="preserve"> ההפיכה המשטרית שאתה וחבריך מובילים תפגע בנשים בצבא, באקדמיה, במקומות</w:t>
      </w:r>
      <w:bookmarkStart w:id="13732" w:name="_ETM_Q29_587556"/>
      <w:bookmarkEnd w:id="13732"/>
      <w:r>
        <w:rPr>
          <w:rFonts w:hint="cs"/>
          <w:rtl/>
          <w:lang w:eastAsia="he-IL"/>
        </w:rPr>
        <w:t xml:space="preserve"> התעסוקה, בחיי המשפחה. אתה מבקש לקחת לעצמך את הכלים </w:t>
      </w:r>
      <w:bookmarkStart w:id="13733" w:name="_ETM_Q29_593495"/>
      <w:bookmarkEnd w:id="13733"/>
      <w:r>
        <w:rPr>
          <w:rFonts w:hint="cs"/>
          <w:rtl/>
          <w:lang w:eastAsia="he-IL"/>
        </w:rPr>
        <w:t xml:space="preserve">לממש את המדיניות המתועבת שלך ביחס לנשים וביחס לכל מי </w:t>
      </w:r>
      <w:bookmarkStart w:id="13734" w:name="_ETM_Q29_600272"/>
      <w:bookmarkEnd w:id="13734"/>
      <w:r>
        <w:rPr>
          <w:rFonts w:hint="cs"/>
          <w:rtl/>
          <w:lang w:eastAsia="he-IL"/>
        </w:rPr>
        <w:t xml:space="preserve">שלא נראה או חושב כמוך. אנחנו לא ניתן לזה, </w:t>
      </w:r>
      <w:bookmarkStart w:id="13735" w:name="_ETM_Q29_603886"/>
      <w:bookmarkEnd w:id="13735"/>
      <w:r>
        <w:rPr>
          <w:rFonts w:hint="cs"/>
          <w:rtl/>
          <w:lang w:eastAsia="he-IL"/>
        </w:rPr>
        <w:t xml:space="preserve">אנחנו לא נאפשר את זה. </w:t>
      </w:r>
    </w:p>
    <w:p w:rsidR="00EC08E9" w:rsidRDefault="00EC08E9" w:rsidP="00610BD3">
      <w:pPr>
        <w:rPr>
          <w:rtl/>
          <w:lang w:eastAsia="he-IL"/>
        </w:rPr>
      </w:pPr>
    </w:p>
    <w:p w:rsidR="00EC08E9" w:rsidRDefault="00EC08E9" w:rsidP="00610BD3">
      <w:pPr>
        <w:rPr>
          <w:rtl/>
          <w:lang w:eastAsia="he-IL"/>
        </w:rPr>
      </w:pPr>
      <w:r>
        <w:rPr>
          <w:rFonts w:hint="cs"/>
          <w:rtl/>
          <w:lang w:eastAsia="he-IL"/>
        </w:rPr>
        <w:t xml:space="preserve">אתה, חבר הכנסת פוגל, שהיית </w:t>
      </w:r>
      <w:bookmarkStart w:id="13736" w:name="_ETM_Q29_607035"/>
      <w:bookmarkEnd w:id="13736"/>
      <w:r>
        <w:rPr>
          <w:rFonts w:hint="cs"/>
          <w:rtl/>
          <w:lang w:eastAsia="he-IL"/>
        </w:rPr>
        <w:t xml:space="preserve">תת-אלוף בצה"ל, מקובלים עליך הדברים האלה כנגד נשים בצה"ל, </w:t>
      </w:r>
      <w:bookmarkStart w:id="13737" w:name="_ETM_Q29_613180"/>
      <w:bookmarkEnd w:id="13737"/>
      <w:r>
        <w:rPr>
          <w:rFonts w:hint="cs"/>
          <w:rtl/>
          <w:lang w:eastAsia="he-IL"/>
        </w:rPr>
        <w:t>במערכת הביטחון, בצבא?</w:t>
      </w:r>
    </w:p>
    <w:p w:rsidR="00EC08E9" w:rsidRDefault="00EC08E9" w:rsidP="00610BD3">
      <w:pPr>
        <w:rPr>
          <w:rtl/>
          <w:lang w:eastAsia="he-IL"/>
        </w:rPr>
      </w:pPr>
    </w:p>
    <w:p w:rsidR="00EC08E9" w:rsidRDefault="00EC08E9" w:rsidP="00610BD3">
      <w:pPr>
        <w:pStyle w:val="af6"/>
        <w:keepNext/>
        <w:rPr>
          <w:rtl/>
        </w:rPr>
      </w:pPr>
      <w:bookmarkStart w:id="13738" w:name="ET_interruption_6358_10"/>
      <w:r w:rsidRPr="004E4C2F">
        <w:rPr>
          <w:rStyle w:val="TagStyle"/>
          <w:rtl/>
        </w:rPr>
        <w:t xml:space="preserve"> &lt;&lt; קריאה &gt;&gt; </w:t>
      </w:r>
      <w:r>
        <w:rPr>
          <w:rtl/>
        </w:rPr>
        <w:t>צביקה פוגל (עוצמה יהודית):</w:t>
      </w:r>
      <w:r w:rsidRPr="004E4C2F">
        <w:rPr>
          <w:rStyle w:val="TagStyle"/>
          <w:rtl/>
        </w:rPr>
        <w:t xml:space="preserve"> &lt;&lt; קריאה &gt;&gt;</w:t>
      </w:r>
      <w:r>
        <w:rPr>
          <w:rtl/>
        </w:rPr>
        <w:t xml:space="preserve">   </w:t>
      </w:r>
      <w:bookmarkEnd w:id="13738"/>
    </w:p>
    <w:p w:rsidR="00EC08E9" w:rsidRDefault="00EC08E9" w:rsidP="00DB1A2A">
      <w:pPr>
        <w:rPr>
          <w:rtl/>
          <w:lang w:eastAsia="he-IL"/>
        </w:rPr>
      </w:pPr>
    </w:p>
    <w:p w:rsidR="00EC08E9" w:rsidRDefault="00EC08E9" w:rsidP="00610BD3">
      <w:pPr>
        <w:rPr>
          <w:rtl/>
          <w:lang w:eastAsia="he-IL"/>
        </w:rPr>
      </w:pPr>
      <w:r>
        <w:rPr>
          <w:rFonts w:hint="cs"/>
          <w:rtl/>
          <w:lang w:eastAsia="he-IL"/>
        </w:rPr>
        <w:t>ממש לא.</w:t>
      </w:r>
    </w:p>
    <w:p w:rsidR="00EC08E9" w:rsidRDefault="00EC08E9" w:rsidP="00610BD3">
      <w:pPr>
        <w:rPr>
          <w:rtl/>
          <w:lang w:eastAsia="he-IL"/>
        </w:rPr>
      </w:pPr>
      <w:bookmarkStart w:id="13739" w:name="_ETM_Q29_614212"/>
      <w:bookmarkStart w:id="13740" w:name="_ETM_Q29_614305"/>
      <w:bookmarkEnd w:id="13739"/>
      <w:bookmarkEnd w:id="13740"/>
    </w:p>
    <w:p w:rsidR="00EC08E9" w:rsidRDefault="00EC08E9" w:rsidP="00610BD3">
      <w:pPr>
        <w:pStyle w:val="-"/>
        <w:keepNext/>
        <w:rPr>
          <w:rtl/>
        </w:rPr>
      </w:pPr>
      <w:bookmarkStart w:id="13741" w:name="ET_speakercontinue_5787_11"/>
      <w:r w:rsidRPr="004E4C2F">
        <w:rPr>
          <w:rStyle w:val="TagStyle"/>
          <w:rtl/>
        </w:rPr>
        <w:t xml:space="preserve"> &lt;&lt; דובר_המשך &gt;&gt; </w:t>
      </w:r>
      <w:r>
        <w:rPr>
          <w:rtl/>
        </w:rPr>
        <w:t>יוראי להב הרצנו (יש עתיד):</w:t>
      </w:r>
      <w:r w:rsidRPr="004E4C2F">
        <w:rPr>
          <w:rStyle w:val="TagStyle"/>
          <w:rtl/>
        </w:rPr>
        <w:t xml:space="preserve"> &lt;&lt; דובר_המשך &gt;&gt;</w:t>
      </w:r>
      <w:r>
        <w:rPr>
          <w:rtl/>
        </w:rPr>
        <w:t xml:space="preserve">   </w:t>
      </w:r>
      <w:bookmarkEnd w:id="13741"/>
    </w:p>
    <w:p w:rsidR="00EC08E9" w:rsidRDefault="00EC08E9" w:rsidP="00DB1A2A">
      <w:pPr>
        <w:rPr>
          <w:rtl/>
          <w:lang w:eastAsia="he-IL"/>
        </w:rPr>
      </w:pPr>
    </w:p>
    <w:p w:rsidR="00EC08E9" w:rsidRDefault="00EC08E9" w:rsidP="00610BD3">
      <w:pPr>
        <w:rPr>
          <w:rtl/>
          <w:lang w:eastAsia="he-IL"/>
        </w:rPr>
      </w:pPr>
      <w:bookmarkStart w:id="13742" w:name="_ETM_Q29_615344"/>
      <w:bookmarkEnd w:id="13742"/>
      <w:r>
        <w:rPr>
          <w:rFonts w:hint="cs"/>
          <w:rtl/>
          <w:lang w:eastAsia="he-IL"/>
        </w:rPr>
        <w:t xml:space="preserve">ממש לא. גם עליי זה לא מקובל. </w:t>
      </w:r>
      <w:bookmarkStart w:id="13743" w:name="_ETM_Q29_619082"/>
      <w:bookmarkEnd w:id="13743"/>
      <w:r>
        <w:rPr>
          <w:rFonts w:hint="cs"/>
          <w:rtl/>
          <w:lang w:eastAsia="he-IL"/>
        </w:rPr>
        <w:t>ומפה אני רוצה להצדיע לכל הנשים שהגיעו לאן שהן הגיע</w:t>
      </w:r>
      <w:bookmarkStart w:id="13744" w:name="_ETM_Q29_621624"/>
      <w:bookmarkEnd w:id="13744"/>
      <w:r>
        <w:rPr>
          <w:rFonts w:hint="cs"/>
          <w:rtl/>
          <w:lang w:eastAsia="he-IL"/>
        </w:rPr>
        <w:t xml:space="preserve">ו בזכות העבודה הקשה שלהן, בזכות השוויון, בזכות העובדה שמגיעה </w:t>
      </w:r>
      <w:bookmarkStart w:id="13745" w:name="_ETM_Q29_626517"/>
      <w:bookmarkEnd w:id="13745"/>
      <w:r>
        <w:rPr>
          <w:rFonts w:hint="cs"/>
          <w:rtl/>
          <w:lang w:eastAsia="he-IL"/>
        </w:rPr>
        <w:t>להן הזדמנות שווה. תודה רבה.</w:t>
      </w:r>
    </w:p>
    <w:p w:rsidR="00EC08E9" w:rsidRDefault="00EC08E9" w:rsidP="00610BD3">
      <w:pPr>
        <w:rPr>
          <w:rtl/>
          <w:lang w:eastAsia="he-IL"/>
        </w:rPr>
      </w:pPr>
    </w:p>
    <w:p w:rsidR="00EC08E9" w:rsidRDefault="00EC08E9" w:rsidP="00610BD3">
      <w:pPr>
        <w:pStyle w:val="af7"/>
        <w:keepNext/>
        <w:rPr>
          <w:rtl/>
        </w:rPr>
      </w:pPr>
      <w:r w:rsidRPr="004E4C2F">
        <w:rPr>
          <w:rStyle w:val="TagStyle"/>
          <w:rtl/>
        </w:rPr>
        <w:t xml:space="preserve"> &lt;&lt; יור &gt;&gt; </w:t>
      </w:r>
      <w:r>
        <w:rPr>
          <w:rtl/>
        </w:rPr>
        <w:t>היו"ר ישראל אייכלר:</w:t>
      </w:r>
      <w:r w:rsidRPr="004E4C2F">
        <w:rPr>
          <w:rStyle w:val="TagStyle"/>
          <w:rtl/>
        </w:rPr>
        <w:t xml:space="preserve"> &lt;&lt; יור &gt;&gt;</w:t>
      </w:r>
      <w:r>
        <w:rPr>
          <w:rtl/>
        </w:rPr>
        <w:t xml:space="preserve">   </w:t>
      </w:r>
    </w:p>
    <w:p w:rsidR="00EC08E9" w:rsidRDefault="00EC08E9" w:rsidP="00DB1A2A">
      <w:pPr>
        <w:rPr>
          <w:rtl/>
          <w:lang w:eastAsia="he-IL"/>
        </w:rPr>
      </w:pPr>
    </w:p>
    <w:p w:rsidR="00EC08E9" w:rsidRPr="004E4C2F" w:rsidRDefault="00EC08E9" w:rsidP="00610BD3">
      <w:pPr>
        <w:rPr>
          <w:rtl/>
          <w:lang w:eastAsia="he-IL"/>
        </w:rPr>
      </w:pPr>
      <w:r>
        <w:rPr>
          <w:rFonts w:hint="cs"/>
          <w:rtl/>
          <w:lang w:eastAsia="he-IL"/>
        </w:rPr>
        <w:t>תודה רבה. חברת הכנסת מירב כהן.</w:t>
      </w:r>
    </w:p>
    <w:p w:rsidR="00EC08E9" w:rsidRDefault="00EC08E9" w:rsidP="00610BD3">
      <w:pPr>
        <w:rPr>
          <w:rtl/>
          <w:lang w:eastAsia="he-IL"/>
        </w:rPr>
      </w:pPr>
    </w:p>
    <w:p w:rsidR="00EC08E9" w:rsidRDefault="00EC08E9" w:rsidP="00610BD3">
      <w:pPr>
        <w:pStyle w:val="a4"/>
        <w:keepNext/>
        <w:rPr>
          <w:rtl/>
        </w:rPr>
      </w:pPr>
      <w:bookmarkStart w:id="13746" w:name="ET_speaker_5783_13"/>
      <w:r w:rsidRPr="004E4C2F">
        <w:rPr>
          <w:rStyle w:val="TagStyle"/>
          <w:rtl/>
        </w:rPr>
        <w:t xml:space="preserve"> &lt;&lt; דובר &gt;&gt; </w:t>
      </w:r>
      <w:bookmarkStart w:id="13747" w:name="_Toc130302195"/>
      <w:bookmarkStart w:id="13748" w:name="_Toc130302733"/>
      <w:r>
        <w:rPr>
          <w:rtl/>
        </w:rPr>
        <w:t>מירב כהן (יש עתיד):</w:t>
      </w:r>
      <w:bookmarkEnd w:id="13747"/>
      <w:bookmarkEnd w:id="13748"/>
      <w:r w:rsidRPr="004E4C2F">
        <w:rPr>
          <w:rStyle w:val="TagStyle"/>
          <w:rtl/>
        </w:rPr>
        <w:t xml:space="preserve"> &lt;&lt; דובר &gt;&gt;</w:t>
      </w:r>
      <w:r>
        <w:rPr>
          <w:rtl/>
        </w:rPr>
        <w:t xml:space="preserve">   </w:t>
      </w:r>
      <w:bookmarkEnd w:id="13746"/>
    </w:p>
    <w:p w:rsidR="00EC08E9" w:rsidRDefault="00EC08E9" w:rsidP="00DB1A2A">
      <w:pPr>
        <w:rPr>
          <w:rtl/>
          <w:lang w:eastAsia="he-IL"/>
        </w:rPr>
      </w:pPr>
    </w:p>
    <w:p w:rsidR="00EC08E9" w:rsidRDefault="00EC08E9" w:rsidP="0047276D">
      <w:pPr>
        <w:rPr>
          <w:rtl/>
          <w:lang w:eastAsia="he-IL"/>
        </w:rPr>
      </w:pPr>
      <w:r>
        <w:rPr>
          <w:rFonts w:hint="cs"/>
          <w:rtl/>
          <w:lang w:eastAsia="he-IL"/>
        </w:rPr>
        <w:t xml:space="preserve">כנסת נכבדה, אנחנו מתקרבים לסיכום המושב, ואני מסתכלת על ההספק </w:t>
      </w:r>
      <w:bookmarkStart w:id="13749" w:name="_ETM_Q29_652695"/>
      <w:bookmarkEnd w:id="13749"/>
      <w:r>
        <w:rPr>
          <w:rFonts w:hint="cs"/>
          <w:rtl/>
          <w:lang w:eastAsia="he-IL"/>
        </w:rPr>
        <w:t xml:space="preserve">של הקואליציה הזו. באמת עברתי על חוקים: 16 חוקים שהקואליציה </w:t>
      </w:r>
      <w:bookmarkStart w:id="13750" w:name="_ETM_Q29_657208"/>
      <w:bookmarkEnd w:id="13750"/>
      <w:r>
        <w:rPr>
          <w:rFonts w:hint="cs"/>
          <w:rtl/>
          <w:lang w:eastAsia="he-IL"/>
        </w:rPr>
        <w:t>הזו הגישה, שכולם ריסוק מערכת המשפט, כפייה דתית והכשרת</w:t>
      </w:r>
      <w:bookmarkStart w:id="13751" w:name="_ETM_Q29_663258"/>
      <w:bookmarkEnd w:id="13751"/>
      <w:r>
        <w:rPr>
          <w:rFonts w:hint="cs"/>
          <w:rtl/>
          <w:lang w:eastAsia="he-IL"/>
        </w:rPr>
        <w:t xml:space="preserve"> שחיתות. </w:t>
      </w:r>
      <w:bookmarkStart w:id="13752" w:name="_ETM_Q29_664209"/>
      <w:bookmarkStart w:id="13753" w:name="_ETM_Q29_664299"/>
      <w:bookmarkStart w:id="13754" w:name="_ETM_Q29_664626"/>
      <w:bookmarkStart w:id="13755" w:name="_ETM_Q29_664721"/>
      <w:bookmarkEnd w:id="13752"/>
      <w:bookmarkEnd w:id="13753"/>
      <w:bookmarkEnd w:id="13754"/>
      <w:bookmarkEnd w:id="13755"/>
      <w:r>
        <w:rPr>
          <w:rFonts w:hint="cs"/>
          <w:rtl/>
          <w:lang w:eastAsia="he-IL"/>
        </w:rPr>
        <w:t xml:space="preserve">תראו: חוק המתנות; פסקת ההתגברות; חוק </w:t>
      </w:r>
      <w:proofErr w:type="spellStart"/>
      <w:r>
        <w:rPr>
          <w:rFonts w:hint="cs"/>
          <w:rtl/>
          <w:lang w:eastAsia="he-IL"/>
        </w:rPr>
        <w:t>היועמ"שי</w:t>
      </w:r>
      <w:r>
        <w:rPr>
          <w:rFonts w:hint="eastAsia"/>
          <w:rtl/>
          <w:lang w:eastAsia="he-IL"/>
        </w:rPr>
        <w:t>ם</w:t>
      </w:r>
      <w:proofErr w:type="spellEnd"/>
      <w:r>
        <w:rPr>
          <w:rFonts w:hint="cs"/>
          <w:rtl/>
          <w:lang w:eastAsia="he-IL"/>
        </w:rPr>
        <w:t xml:space="preserve">; שינוי </w:t>
      </w:r>
      <w:bookmarkStart w:id="13756" w:name="_ETM_Q29_668877"/>
      <w:bookmarkEnd w:id="13756"/>
      <w:r>
        <w:rPr>
          <w:rFonts w:hint="cs"/>
          <w:rtl/>
          <w:lang w:eastAsia="he-IL"/>
        </w:rPr>
        <w:t xml:space="preserve">הרכב הוועדה לבחירת שופטים; נבצרות; הרחבת הסמכויות של בתי הדין </w:t>
      </w:r>
      <w:bookmarkStart w:id="13757" w:name="_ETM_Q29_674078"/>
      <w:bookmarkEnd w:id="13757"/>
      <w:r>
        <w:rPr>
          <w:rFonts w:hint="cs"/>
          <w:rtl/>
          <w:lang w:eastAsia="he-IL"/>
        </w:rPr>
        <w:t xml:space="preserve">הרבניים; חוק החמץ. אגב, אני רואה בתדרוכים שאומרים בקואליציה </w:t>
      </w:r>
      <w:bookmarkStart w:id="13758" w:name="_ETM_Q29_681667"/>
      <w:bookmarkEnd w:id="13758"/>
      <w:r>
        <w:rPr>
          <w:rFonts w:hint="cs"/>
          <w:rtl/>
          <w:lang w:eastAsia="he-IL"/>
        </w:rPr>
        <w:t xml:space="preserve">שהחוקים שהכי הכי חשוב להם, אסטרטגית, להעביר עד סוף המושב, </w:t>
      </w:r>
      <w:bookmarkStart w:id="13759" w:name="_ETM_Q29_685701"/>
      <w:bookmarkEnd w:id="13759"/>
      <w:r>
        <w:rPr>
          <w:rFonts w:hint="cs"/>
          <w:rtl/>
          <w:lang w:eastAsia="he-IL"/>
        </w:rPr>
        <w:t xml:space="preserve">זה חוק המתנות, כדי שראש הממשלה נתניהו יוכל לקבל מאות אלפי שקלים אם לא מיליוני שקלים </w:t>
      </w:r>
      <w:proofErr w:type="spellStart"/>
      <w:r>
        <w:rPr>
          <w:rFonts w:hint="cs"/>
          <w:rtl/>
          <w:lang w:eastAsia="he-IL"/>
        </w:rPr>
        <w:t>מטייקונים</w:t>
      </w:r>
      <w:proofErr w:type="spellEnd"/>
      <w:r>
        <w:rPr>
          <w:rFonts w:hint="cs"/>
          <w:rtl/>
          <w:lang w:eastAsia="he-IL"/>
        </w:rPr>
        <w:t xml:space="preserve">; דרעי, חוק דרעי </w:t>
      </w:r>
      <w:bookmarkStart w:id="13760" w:name="_ETM_Q29_696277"/>
      <w:bookmarkEnd w:id="13760"/>
      <w:r>
        <w:rPr>
          <w:rFonts w:hint="cs"/>
          <w:rtl/>
          <w:lang w:eastAsia="he-IL"/>
        </w:rPr>
        <w:t xml:space="preserve">2, כדי שהוא יוכל לחזור לשולחן הממשלה; נבצרות; חוק החמץ, </w:t>
      </w:r>
      <w:bookmarkStart w:id="13761" w:name="_ETM_Q29_699598"/>
      <w:bookmarkEnd w:id="13761"/>
      <w:r>
        <w:rPr>
          <w:rFonts w:hint="cs"/>
          <w:rtl/>
          <w:lang w:eastAsia="he-IL"/>
        </w:rPr>
        <w:t xml:space="preserve">כדי שיפשפשו לאנשים בכניסה לבתי חולים, ויבדקו אם יש להם </w:t>
      </w:r>
      <w:bookmarkStart w:id="13762" w:name="_ETM_Q29_704046"/>
      <w:bookmarkEnd w:id="13762"/>
      <w:r>
        <w:rPr>
          <w:rFonts w:hint="cs"/>
          <w:rtl/>
          <w:lang w:eastAsia="he-IL"/>
        </w:rPr>
        <w:t xml:space="preserve">שמה בטעות לחם. </w:t>
      </w:r>
    </w:p>
    <w:p w:rsidR="00EC08E9" w:rsidRDefault="00EC08E9" w:rsidP="00610BD3">
      <w:pPr>
        <w:rPr>
          <w:rtl/>
          <w:lang w:eastAsia="he-IL"/>
        </w:rPr>
      </w:pPr>
    </w:p>
    <w:p w:rsidR="00EC08E9" w:rsidRDefault="00EC08E9" w:rsidP="0047276D">
      <w:pPr>
        <w:rPr>
          <w:rtl/>
        </w:rPr>
      </w:pPr>
      <w:bookmarkStart w:id="13763" w:name="_ETM_Q29_704878"/>
      <w:bookmarkEnd w:id="13763"/>
      <w:r>
        <w:rPr>
          <w:rFonts w:hint="cs"/>
          <w:rtl/>
          <w:lang w:eastAsia="he-IL"/>
        </w:rPr>
        <w:t xml:space="preserve">עכשיו אני שואלת: מה יש לכם? תראו </w:t>
      </w:r>
      <w:bookmarkStart w:id="13764" w:name="_ETM_Q29_707437"/>
      <w:bookmarkEnd w:id="13764"/>
      <w:r>
        <w:rPr>
          <w:rFonts w:hint="cs"/>
          <w:rtl/>
          <w:lang w:eastAsia="he-IL"/>
        </w:rPr>
        <w:t>את המצב הכלכלי</w:t>
      </w:r>
      <w:r w:rsidR="0047276D">
        <w:rPr>
          <w:rFonts w:hint="cs"/>
          <w:rtl/>
          <w:lang w:eastAsia="he-IL"/>
        </w:rPr>
        <w:t>.</w:t>
      </w:r>
      <w:r>
        <w:rPr>
          <w:rFonts w:hint="cs"/>
          <w:rtl/>
          <w:lang w:eastAsia="he-IL"/>
        </w:rPr>
        <w:t xml:space="preserve"> השקל נחלש, הריבית עולה, האינפלציה משתוללת, אנשים </w:t>
      </w:r>
      <w:bookmarkStart w:id="13765" w:name="_ETM_Q29_711068"/>
      <w:bookmarkEnd w:id="13765"/>
      <w:r>
        <w:rPr>
          <w:rFonts w:hint="cs"/>
          <w:rtl/>
          <w:lang w:eastAsia="he-IL"/>
        </w:rPr>
        <w:t xml:space="preserve">משלמים על המשכנתה שלהם בטירוף. מיליארדים יוצאים מכאן, נגיד בנק </w:t>
      </w:r>
      <w:bookmarkStart w:id="13766" w:name="_ETM_Q29_716029"/>
      <w:bookmarkEnd w:id="13766"/>
      <w:r>
        <w:rPr>
          <w:rFonts w:hint="cs"/>
          <w:rtl/>
          <w:lang w:eastAsia="he-IL"/>
        </w:rPr>
        <w:t xml:space="preserve">ישראל אומר: תתעוררו, משבר עלול לפרוץ בכל רגע. יעקב פרנקל, </w:t>
      </w:r>
      <w:bookmarkStart w:id="13767" w:name="_ETM_Q29_720621"/>
      <w:bookmarkEnd w:id="13767"/>
      <w:r>
        <w:rPr>
          <w:rFonts w:hint="cs"/>
          <w:rtl/>
          <w:lang w:eastAsia="he-IL"/>
        </w:rPr>
        <w:t xml:space="preserve">כלכלן עם שם עולמי, מתחנן: תחשבו מסלול מחדש. אז </w:t>
      </w:r>
      <w:bookmarkStart w:id="13768" w:name="_ETM_Q29_725809"/>
      <w:bookmarkEnd w:id="13768"/>
      <w:r>
        <w:rPr>
          <w:rFonts w:hint="cs"/>
          <w:rtl/>
          <w:lang w:eastAsia="he-IL"/>
        </w:rPr>
        <w:t>מה אתם עושים? למה לא לבוא</w:t>
      </w:r>
      <w:bookmarkStart w:id="13769" w:name="_ETM_Q29_727881"/>
      <w:bookmarkEnd w:id="13769"/>
      <w:r>
        <w:rPr>
          <w:rFonts w:hint="cs"/>
          <w:rtl/>
          <w:lang w:eastAsia="he-IL"/>
        </w:rPr>
        <w:t xml:space="preserve"> עם מה שבאמת עם ישראל זקוק לו כרגע? מה עם </w:t>
      </w:r>
      <w:bookmarkStart w:id="13770" w:name="_ETM_Q29_731691"/>
      <w:bookmarkEnd w:id="13770"/>
      <w:r>
        <w:rPr>
          <w:rFonts w:hint="cs"/>
          <w:rtl/>
          <w:lang w:eastAsia="he-IL"/>
        </w:rPr>
        <w:t xml:space="preserve">העלאת קצבאות זקנה? אין זכר לזה בתקציב שהבאתם. המלחמה באלימות </w:t>
      </w:r>
      <w:bookmarkStart w:id="13771" w:name="_ETM_Q29_737516"/>
      <w:bookmarkEnd w:id="13771"/>
      <w:r>
        <w:rPr>
          <w:rFonts w:hint="cs"/>
          <w:rtl/>
          <w:lang w:eastAsia="he-IL"/>
        </w:rPr>
        <w:t xml:space="preserve">כלפי נשים – נשים נרצחות על ימין ועל שמאל, והממשלה הזו </w:t>
      </w:r>
      <w:bookmarkStart w:id="13772" w:name="_ETM_Q29_741270"/>
      <w:bookmarkEnd w:id="13772"/>
      <w:r>
        <w:rPr>
          <w:rFonts w:hint="cs"/>
          <w:rtl/>
          <w:lang w:eastAsia="he-IL"/>
        </w:rPr>
        <w:t>לא עושה כלום</w:t>
      </w:r>
      <w:r w:rsidR="0047276D">
        <w:rPr>
          <w:rFonts w:hint="cs"/>
          <w:rtl/>
          <w:lang w:eastAsia="he-IL"/>
        </w:rPr>
        <w:t>,</w:t>
      </w:r>
      <w:r>
        <w:rPr>
          <w:rFonts w:hint="cs"/>
          <w:rtl/>
          <w:lang w:eastAsia="he-IL"/>
        </w:rPr>
        <w:t xml:space="preserve"> לא מקצה לזה תקציבים. </w:t>
      </w:r>
      <w:bookmarkStart w:id="13773" w:name="TOR_Q30"/>
      <w:bookmarkStart w:id="13774" w:name="_ETM_Q30_180000"/>
      <w:bookmarkEnd w:id="13773"/>
      <w:bookmarkEnd w:id="13774"/>
      <w:r>
        <w:rPr>
          <w:rFonts w:hint="cs"/>
          <w:rtl/>
        </w:rPr>
        <w:t>החולים הסיעודיים</w:t>
      </w:r>
      <w:r w:rsidR="0047276D">
        <w:rPr>
          <w:rFonts w:hint="cs"/>
          <w:rtl/>
        </w:rPr>
        <w:t>,</w:t>
      </w:r>
      <w:r>
        <w:rPr>
          <w:rFonts w:hint="cs"/>
          <w:rtl/>
        </w:rPr>
        <w:t xml:space="preserve"> שהחיים שלהם פשוט סיוט עלי </w:t>
      </w:r>
      <w:bookmarkStart w:id="13775" w:name="_ETM_Q30_151000"/>
      <w:bookmarkEnd w:id="13775"/>
      <w:r>
        <w:rPr>
          <w:rFonts w:hint="cs"/>
          <w:rtl/>
        </w:rPr>
        <w:t xml:space="preserve">אדמות </w:t>
      </w:r>
      <w:r w:rsidR="0047276D">
        <w:rPr>
          <w:rFonts w:hint="eastAsia"/>
          <w:rtl/>
        </w:rPr>
        <w:t>–</w:t>
      </w:r>
      <w:r w:rsidR="0047276D">
        <w:rPr>
          <w:rFonts w:hint="cs"/>
          <w:rtl/>
        </w:rPr>
        <w:t xml:space="preserve"> </w:t>
      </w:r>
      <w:r>
        <w:rPr>
          <w:rFonts w:hint="cs"/>
          <w:rtl/>
        </w:rPr>
        <w:t xml:space="preserve">אף אחד לא מזכיר אותם. </w:t>
      </w:r>
      <w:proofErr w:type="spellStart"/>
      <w:r>
        <w:rPr>
          <w:rFonts w:hint="cs"/>
          <w:rtl/>
        </w:rPr>
        <w:t>שורדי</w:t>
      </w:r>
      <w:proofErr w:type="spellEnd"/>
      <w:r>
        <w:rPr>
          <w:rFonts w:hint="cs"/>
          <w:rtl/>
        </w:rPr>
        <w:t xml:space="preserve"> </w:t>
      </w:r>
      <w:bookmarkStart w:id="13776" w:name="_ETM_Q30_154000"/>
      <w:bookmarkEnd w:id="13776"/>
      <w:r>
        <w:rPr>
          <w:rFonts w:hint="cs"/>
          <w:rtl/>
        </w:rPr>
        <w:t xml:space="preserve">השואה – אתם יודעים שאני כינסתי דיון לגבי העוני בקרב </w:t>
      </w:r>
      <w:proofErr w:type="spellStart"/>
      <w:r>
        <w:rPr>
          <w:rFonts w:hint="cs"/>
          <w:rtl/>
        </w:rPr>
        <w:t>שורדי</w:t>
      </w:r>
      <w:proofErr w:type="spellEnd"/>
      <w:r>
        <w:rPr>
          <w:rFonts w:hint="cs"/>
          <w:rtl/>
        </w:rPr>
        <w:t xml:space="preserve"> </w:t>
      </w:r>
      <w:bookmarkStart w:id="13777" w:name="_ETM_Q30_158000"/>
      <w:bookmarkEnd w:id="13777"/>
      <w:r>
        <w:rPr>
          <w:rFonts w:hint="cs"/>
          <w:rtl/>
        </w:rPr>
        <w:t xml:space="preserve">השואה בשבוע שעבר. אף אחד מהשרים לא טרח לבוא, </w:t>
      </w:r>
      <w:bookmarkStart w:id="13778" w:name="_ETM_Q30_161000"/>
      <w:bookmarkEnd w:id="13778"/>
      <w:r>
        <w:rPr>
          <w:rFonts w:hint="cs"/>
          <w:rtl/>
        </w:rPr>
        <w:t>זה לא עניין אף אחד. אותם מעניי</w:t>
      </w:r>
      <w:r w:rsidR="0047276D">
        <w:rPr>
          <w:rFonts w:hint="cs"/>
          <w:rtl/>
        </w:rPr>
        <w:t>נים</w:t>
      </w:r>
      <w:r>
        <w:rPr>
          <w:rFonts w:hint="cs"/>
          <w:rtl/>
        </w:rPr>
        <w:t xml:space="preserve"> רק מתנות, </w:t>
      </w:r>
      <w:bookmarkStart w:id="13779" w:name="_ETM_Q30_165000"/>
      <w:bookmarkEnd w:id="13779"/>
      <w:r>
        <w:rPr>
          <w:rFonts w:hint="cs"/>
          <w:rtl/>
        </w:rPr>
        <w:t xml:space="preserve">נבצרות, חוק דרעי 1, חוק דרעי 2. </w:t>
      </w:r>
    </w:p>
    <w:p w:rsidR="00EC08E9" w:rsidRDefault="00EC08E9" w:rsidP="00610BD3">
      <w:pPr>
        <w:rPr>
          <w:rtl/>
        </w:rPr>
      </w:pPr>
      <w:bookmarkStart w:id="13780" w:name="_ETM_Q30_169916"/>
      <w:bookmarkStart w:id="13781" w:name="_ETM_Q30_169972"/>
      <w:bookmarkStart w:id="13782" w:name="_ETM_Q30_170040"/>
      <w:bookmarkEnd w:id="13780"/>
      <w:bookmarkEnd w:id="13781"/>
      <w:bookmarkEnd w:id="13782"/>
    </w:p>
    <w:p w:rsidR="00EC08E9" w:rsidRDefault="00EC08E9" w:rsidP="0047276D">
      <w:pPr>
        <w:rPr>
          <w:rtl/>
        </w:rPr>
      </w:pPr>
      <w:bookmarkStart w:id="13783" w:name="_ETM_Q30_170081"/>
      <w:bookmarkEnd w:id="13783"/>
      <w:r>
        <w:rPr>
          <w:rFonts w:hint="cs"/>
          <w:rtl/>
        </w:rPr>
        <w:t xml:space="preserve">תקשיבו, הימים </w:t>
      </w:r>
      <w:bookmarkStart w:id="13784" w:name="_ETM_Q30_171000"/>
      <w:bookmarkEnd w:id="13784"/>
      <w:r>
        <w:rPr>
          <w:rFonts w:hint="cs"/>
          <w:rtl/>
        </w:rPr>
        <w:t xml:space="preserve">האלה סוערים, והחלשים ביותר הם אלה שנדחקים; הם אלה שמשלמים </w:t>
      </w:r>
      <w:bookmarkStart w:id="13785" w:name="_ETM_Q30_179000"/>
      <w:bookmarkEnd w:id="13785"/>
      <w:r>
        <w:rPr>
          <w:rFonts w:hint="cs"/>
          <w:rtl/>
        </w:rPr>
        <w:t xml:space="preserve">את המחיר. אני פונה לאחיי הליכודניקים </w:t>
      </w:r>
      <w:r w:rsidR="0047276D">
        <w:rPr>
          <w:rFonts w:hint="eastAsia"/>
          <w:rtl/>
        </w:rPr>
        <w:t>–</w:t>
      </w:r>
      <w:r w:rsidR="0047276D">
        <w:rPr>
          <w:rFonts w:hint="cs"/>
          <w:rtl/>
        </w:rPr>
        <w:t xml:space="preserve"> </w:t>
      </w:r>
      <w:r>
        <w:rPr>
          <w:rFonts w:hint="cs"/>
          <w:rtl/>
        </w:rPr>
        <w:t xml:space="preserve">שאוהבים את המדינה הזו בדיוק כמונו, אנחנו באנו בדיוק מאותו מקום – לזה התכוונתם? </w:t>
      </w:r>
      <w:bookmarkStart w:id="13786" w:name="_ETM_Q30_188000"/>
      <w:bookmarkEnd w:id="13786"/>
      <w:r>
        <w:rPr>
          <w:rFonts w:hint="cs"/>
          <w:rtl/>
        </w:rPr>
        <w:t xml:space="preserve">אתם לא חשים חוסר נוחות בסיטואציה כזאת? מה לזה, לחוקי </w:t>
      </w:r>
      <w:bookmarkStart w:id="13787" w:name="_ETM_Q30_196000"/>
      <w:bookmarkEnd w:id="13787"/>
      <w:r>
        <w:rPr>
          <w:rFonts w:hint="cs"/>
          <w:rtl/>
        </w:rPr>
        <w:t>כפייה דתית, שחיתות ורמיסת בית המשפט</w:t>
      </w:r>
      <w:r w:rsidR="0047276D">
        <w:rPr>
          <w:rFonts w:hint="cs"/>
          <w:rtl/>
        </w:rPr>
        <w:t>,</w:t>
      </w:r>
      <w:r>
        <w:rPr>
          <w:rFonts w:hint="cs"/>
          <w:rtl/>
        </w:rPr>
        <w:t xml:space="preserve"> ולתנועת הליכוד המפוארת? חבר </w:t>
      </w:r>
      <w:bookmarkStart w:id="13788" w:name="_ETM_Q30_202000"/>
      <w:bookmarkEnd w:id="13788"/>
      <w:r>
        <w:rPr>
          <w:rFonts w:hint="cs"/>
          <w:rtl/>
        </w:rPr>
        <w:t xml:space="preserve">הכנסת אמסלם, אתה יודע איך קוראים לזה אצלנו? </w:t>
      </w:r>
      <w:proofErr w:type="spellStart"/>
      <w:r>
        <w:rPr>
          <w:rFonts w:hint="cs"/>
          <w:rtl/>
        </w:rPr>
        <w:t>פסארה</w:t>
      </w:r>
      <w:proofErr w:type="spellEnd"/>
      <w:r>
        <w:rPr>
          <w:rFonts w:hint="cs"/>
          <w:rtl/>
        </w:rPr>
        <w:t xml:space="preserve">. </w:t>
      </w:r>
    </w:p>
    <w:p w:rsidR="00EC08E9" w:rsidRDefault="00EC08E9" w:rsidP="00610BD3">
      <w:pPr>
        <w:rPr>
          <w:rtl/>
        </w:rPr>
      </w:pPr>
      <w:bookmarkStart w:id="13789" w:name="_ETM_Q30_205000"/>
      <w:bookmarkEnd w:id="13789"/>
    </w:p>
    <w:p w:rsidR="00EC08E9" w:rsidRDefault="00EC08E9" w:rsidP="00610BD3">
      <w:pPr>
        <w:pStyle w:val="af7"/>
        <w:keepNext/>
        <w:rPr>
          <w:rtl/>
        </w:rPr>
      </w:pPr>
      <w:bookmarkStart w:id="13790" w:name="ET_yor_6129_1"/>
      <w:r w:rsidRPr="00F67412">
        <w:rPr>
          <w:rStyle w:val="TagStyle"/>
          <w:rtl/>
        </w:rPr>
        <w:t xml:space="preserve"> &lt;&lt; יור &gt;&gt; </w:t>
      </w:r>
      <w:r>
        <w:rPr>
          <w:rtl/>
        </w:rPr>
        <w:t>היו"ר ישראל אייכלר:</w:t>
      </w:r>
      <w:r w:rsidRPr="00F67412">
        <w:rPr>
          <w:rStyle w:val="TagStyle"/>
          <w:rtl/>
        </w:rPr>
        <w:t xml:space="preserve"> &lt;&lt; יור &gt;&gt;</w:t>
      </w:r>
      <w:r>
        <w:rPr>
          <w:rtl/>
        </w:rPr>
        <w:t xml:space="preserve">  </w:t>
      </w:r>
      <w:bookmarkEnd w:id="13790"/>
    </w:p>
    <w:p w:rsidR="00EC08E9" w:rsidRDefault="00EC08E9" w:rsidP="00DB1A2A">
      <w:pPr>
        <w:rPr>
          <w:rtl/>
        </w:rPr>
      </w:pPr>
    </w:p>
    <w:p w:rsidR="00EC08E9" w:rsidRDefault="00EC08E9" w:rsidP="00610BD3">
      <w:pPr>
        <w:rPr>
          <w:rtl/>
        </w:rPr>
      </w:pPr>
      <w:r>
        <w:rPr>
          <w:rFonts w:hint="cs"/>
          <w:rtl/>
        </w:rPr>
        <w:t xml:space="preserve">תודה רבה. חבר הכנסת אביגדור ליברמן. </w:t>
      </w:r>
    </w:p>
    <w:p w:rsidR="00EC08E9" w:rsidRDefault="00EC08E9" w:rsidP="00610BD3">
      <w:pPr>
        <w:rPr>
          <w:rtl/>
        </w:rPr>
      </w:pPr>
      <w:bookmarkStart w:id="13791" w:name="_ETM_Q30_218798"/>
      <w:bookmarkStart w:id="13792" w:name="_ETM_Q30_218857"/>
      <w:bookmarkEnd w:id="13791"/>
      <w:bookmarkEnd w:id="13792"/>
    </w:p>
    <w:p w:rsidR="00EC08E9" w:rsidRDefault="00EC08E9" w:rsidP="00DB1A2A">
      <w:pPr>
        <w:rPr>
          <w:rtl/>
        </w:rPr>
      </w:pPr>
      <w:bookmarkStart w:id="13793" w:name="_ETM_Q30_218941"/>
      <w:bookmarkStart w:id="13794" w:name="_ETM_Q30_218991"/>
      <w:bookmarkEnd w:id="13793"/>
      <w:bookmarkEnd w:id="13794"/>
      <w:r>
        <w:rPr>
          <w:rFonts w:hint="cs"/>
          <w:rtl/>
        </w:rPr>
        <w:t xml:space="preserve">אני </w:t>
      </w:r>
      <w:bookmarkStart w:id="13795" w:name="_ETM_Q30_220000"/>
      <w:bookmarkEnd w:id="13795"/>
      <w:r>
        <w:rPr>
          <w:rFonts w:hint="cs"/>
          <w:rtl/>
        </w:rPr>
        <w:t xml:space="preserve">רק רוצה להזכיר לכם, שנאמר: לא חרבה ארץ ישראל </w:t>
      </w:r>
      <w:bookmarkStart w:id="13796" w:name="_ETM_Q30_222000"/>
      <w:bookmarkEnd w:id="13796"/>
      <w:r>
        <w:rPr>
          <w:rFonts w:hint="cs"/>
          <w:rtl/>
        </w:rPr>
        <w:t>אלא בגלל שאכלו חמץ בפסח. אז מי שרוצה להשוות את חוק החמץ לשחית</w:t>
      </w:r>
      <w:bookmarkStart w:id="13797" w:name="_ETM_Q30_227000"/>
      <w:bookmarkEnd w:id="13797"/>
      <w:r>
        <w:rPr>
          <w:rFonts w:hint="cs"/>
          <w:rtl/>
        </w:rPr>
        <w:t xml:space="preserve">ות </w:t>
      </w:r>
      <w:r w:rsidR="00DB1A2A">
        <w:rPr>
          <w:rFonts w:hint="cs"/>
          <w:rtl/>
        </w:rPr>
        <w:t>– –</w:t>
      </w:r>
      <w:r>
        <w:rPr>
          <w:rFonts w:hint="cs"/>
          <w:rtl/>
        </w:rPr>
        <w:t xml:space="preserve"> </w:t>
      </w:r>
    </w:p>
    <w:p w:rsidR="00EC08E9" w:rsidRDefault="00EC08E9" w:rsidP="00610BD3">
      <w:pPr>
        <w:rPr>
          <w:rtl/>
        </w:rPr>
      </w:pPr>
    </w:p>
    <w:p w:rsidR="00EC08E9" w:rsidRDefault="00EC08E9" w:rsidP="00610BD3">
      <w:pPr>
        <w:pStyle w:val="af6"/>
        <w:keepNext/>
        <w:rPr>
          <w:rtl/>
        </w:rPr>
      </w:pPr>
      <w:bookmarkStart w:id="13798" w:name="ET_interruption_5783_2"/>
      <w:r w:rsidRPr="00F67412">
        <w:rPr>
          <w:rStyle w:val="TagStyle"/>
          <w:rtl/>
        </w:rPr>
        <w:t xml:space="preserve">&lt;&lt; קריאה &gt;&gt; </w:t>
      </w:r>
      <w:r>
        <w:rPr>
          <w:rtl/>
        </w:rPr>
        <w:t>מירב כהן (יש עתיד):</w:t>
      </w:r>
      <w:r w:rsidRPr="00F67412">
        <w:rPr>
          <w:rStyle w:val="TagStyle"/>
          <w:rtl/>
        </w:rPr>
        <w:t xml:space="preserve"> &lt;&lt; קריאה &gt;&gt;</w:t>
      </w:r>
      <w:r>
        <w:rPr>
          <w:rtl/>
        </w:rPr>
        <w:t xml:space="preserve">  </w:t>
      </w:r>
      <w:bookmarkEnd w:id="13798"/>
    </w:p>
    <w:p w:rsidR="00EC08E9" w:rsidRDefault="00EC08E9" w:rsidP="00DB1A2A">
      <w:pPr>
        <w:rPr>
          <w:rtl/>
        </w:rPr>
      </w:pPr>
    </w:p>
    <w:p w:rsidR="00EC08E9" w:rsidRDefault="00EC08E9" w:rsidP="00610BD3">
      <w:pPr>
        <w:rPr>
          <w:rtl/>
        </w:rPr>
      </w:pPr>
      <w:r>
        <w:rPr>
          <w:rFonts w:hint="cs"/>
          <w:rtl/>
        </w:rPr>
        <w:t xml:space="preserve">אנחנו לא אוכלים חמץ בפסח גם בלי חקיקה. </w:t>
      </w:r>
    </w:p>
    <w:p w:rsidR="00EC08E9" w:rsidRDefault="00EC08E9" w:rsidP="00610BD3">
      <w:pPr>
        <w:rPr>
          <w:rtl/>
        </w:rPr>
      </w:pPr>
    </w:p>
    <w:p w:rsidR="00EC08E9" w:rsidRDefault="00EC08E9" w:rsidP="00610BD3">
      <w:pPr>
        <w:pStyle w:val="af7"/>
        <w:keepNext/>
        <w:rPr>
          <w:rtl/>
        </w:rPr>
      </w:pPr>
      <w:r w:rsidRPr="00F67412">
        <w:rPr>
          <w:rStyle w:val="TagStyle"/>
          <w:rtl/>
        </w:rPr>
        <w:t xml:space="preserve"> &lt;&lt; יור &gt;&gt; </w:t>
      </w:r>
      <w:r>
        <w:rPr>
          <w:rtl/>
        </w:rPr>
        <w:t>היו"ר ישראל אייכלר:</w:t>
      </w:r>
      <w:r w:rsidRPr="00F67412">
        <w:rPr>
          <w:rStyle w:val="TagStyle"/>
          <w:rtl/>
        </w:rPr>
        <w:t xml:space="preserve"> &lt;&lt; יור &gt;&gt;</w:t>
      </w:r>
      <w:r>
        <w:rPr>
          <w:rtl/>
        </w:rPr>
        <w:t xml:space="preserve">  </w:t>
      </w:r>
    </w:p>
    <w:p w:rsidR="00EC08E9" w:rsidRDefault="00EC08E9" w:rsidP="00DB1A2A">
      <w:pPr>
        <w:rPr>
          <w:rtl/>
        </w:rPr>
      </w:pPr>
    </w:p>
    <w:p w:rsidR="00EC08E9" w:rsidRDefault="00DB1A2A" w:rsidP="00DB1A2A">
      <w:pPr>
        <w:rPr>
          <w:rtl/>
        </w:rPr>
      </w:pPr>
      <w:r>
        <w:rPr>
          <w:rFonts w:hint="cs"/>
          <w:rtl/>
        </w:rPr>
        <w:t>– –</w:t>
      </w:r>
      <w:r w:rsidR="00EC08E9">
        <w:rPr>
          <w:rFonts w:hint="cs"/>
          <w:rtl/>
        </w:rPr>
        <w:t xml:space="preserve"> ארץ ישראל תיחר</w:t>
      </w:r>
      <w:bookmarkStart w:id="13799" w:name="_ETM_Q30_229000"/>
      <w:bookmarkEnd w:id="13799"/>
      <w:r w:rsidR="00EC08E9">
        <w:rPr>
          <w:rFonts w:hint="cs"/>
          <w:rtl/>
        </w:rPr>
        <w:t xml:space="preserve">ב, חלילה, אם יאכלו חמץ בפסח. </w:t>
      </w:r>
    </w:p>
    <w:p w:rsidR="00EC08E9" w:rsidRDefault="00EC08E9" w:rsidP="00610BD3">
      <w:pPr>
        <w:rPr>
          <w:rtl/>
        </w:rPr>
      </w:pPr>
    </w:p>
    <w:p w:rsidR="00EC08E9" w:rsidRDefault="00EC08E9" w:rsidP="00610BD3">
      <w:pPr>
        <w:pStyle w:val="af6"/>
        <w:keepNext/>
        <w:rPr>
          <w:rtl/>
        </w:rPr>
      </w:pPr>
      <w:bookmarkStart w:id="13800" w:name="ET_interruption_5783_4"/>
      <w:r w:rsidRPr="00F67412">
        <w:rPr>
          <w:rStyle w:val="TagStyle"/>
          <w:rtl/>
        </w:rPr>
        <w:t xml:space="preserve"> &lt;&lt; קריאה &gt;&gt; </w:t>
      </w:r>
      <w:r>
        <w:rPr>
          <w:rtl/>
        </w:rPr>
        <w:t>מירב כהן (יש עתיד):</w:t>
      </w:r>
      <w:r w:rsidRPr="00F67412">
        <w:rPr>
          <w:rStyle w:val="TagStyle"/>
          <w:rtl/>
        </w:rPr>
        <w:t xml:space="preserve"> &lt;&lt; קריאה &gt;&gt;</w:t>
      </w:r>
      <w:r>
        <w:rPr>
          <w:rtl/>
        </w:rPr>
        <w:t xml:space="preserve">  </w:t>
      </w:r>
      <w:bookmarkEnd w:id="13800"/>
    </w:p>
    <w:p w:rsidR="00EC08E9" w:rsidRDefault="00EC08E9" w:rsidP="00DB1A2A">
      <w:pPr>
        <w:rPr>
          <w:rtl/>
        </w:rPr>
      </w:pPr>
    </w:p>
    <w:p w:rsidR="00EC08E9" w:rsidRDefault="00EC08E9" w:rsidP="00855853">
      <w:pPr>
        <w:rPr>
          <w:rtl/>
        </w:rPr>
      </w:pPr>
      <w:r>
        <w:rPr>
          <w:rFonts w:hint="cs"/>
          <w:rtl/>
        </w:rPr>
        <w:t xml:space="preserve">אנחנו אוהבים את המסורת פה, בלב, לא בזכות חקיקה. </w:t>
      </w:r>
    </w:p>
    <w:p w:rsidR="00EC08E9" w:rsidRDefault="00EC08E9" w:rsidP="00610BD3">
      <w:pPr>
        <w:rPr>
          <w:rtl/>
        </w:rPr>
      </w:pPr>
    </w:p>
    <w:p w:rsidR="00EC08E9" w:rsidRDefault="00EC08E9" w:rsidP="00610BD3">
      <w:pPr>
        <w:pStyle w:val="af6"/>
        <w:keepNext/>
        <w:rPr>
          <w:rtl/>
        </w:rPr>
      </w:pPr>
      <w:bookmarkStart w:id="13801" w:name="_ETM_Q30_233000"/>
      <w:bookmarkStart w:id="13802" w:name="ET_interruption_5792_8"/>
      <w:bookmarkEnd w:id="13801"/>
      <w:r w:rsidRPr="00614B7F">
        <w:rPr>
          <w:rStyle w:val="TagStyle"/>
          <w:rtl/>
        </w:rPr>
        <w:t xml:space="preserve"> &lt;&lt; קריאה &gt;&gt; </w:t>
      </w:r>
      <w:r>
        <w:rPr>
          <w:rtl/>
        </w:rPr>
        <w:t>יבגני סובה (ישראל ביתנו):</w:t>
      </w:r>
      <w:r w:rsidRPr="00614B7F">
        <w:rPr>
          <w:rStyle w:val="TagStyle"/>
          <w:rtl/>
        </w:rPr>
        <w:t xml:space="preserve"> &lt;&lt; קריאה &gt;&gt;</w:t>
      </w:r>
      <w:r>
        <w:rPr>
          <w:rtl/>
        </w:rPr>
        <w:t xml:space="preserve">  </w:t>
      </w:r>
      <w:bookmarkEnd w:id="13802"/>
    </w:p>
    <w:p w:rsidR="00EC08E9" w:rsidRDefault="00EC08E9" w:rsidP="00DB1A2A">
      <w:pPr>
        <w:rPr>
          <w:rtl/>
        </w:rPr>
      </w:pPr>
    </w:p>
    <w:p w:rsidR="00EC08E9" w:rsidRDefault="00EC08E9" w:rsidP="00DB1A2A">
      <w:pPr>
        <w:rPr>
          <w:rtl/>
        </w:rPr>
      </w:pPr>
      <w:r>
        <w:rPr>
          <w:rFonts w:hint="cs"/>
          <w:rtl/>
        </w:rPr>
        <w:t xml:space="preserve">עד עכשיו לא קרה </w:t>
      </w:r>
      <w:bookmarkStart w:id="13803" w:name="_ETM_Q30_235000"/>
      <w:bookmarkEnd w:id="13803"/>
      <w:r>
        <w:rPr>
          <w:rFonts w:hint="cs"/>
          <w:rtl/>
        </w:rPr>
        <w:t xml:space="preserve">שום דבר </w:t>
      </w:r>
      <w:r w:rsidR="00DB1A2A">
        <w:rPr>
          <w:rFonts w:hint="cs"/>
          <w:rtl/>
        </w:rPr>
        <w:t>– – –</w:t>
      </w:r>
    </w:p>
    <w:p w:rsidR="00EC08E9" w:rsidRDefault="00EC08E9" w:rsidP="00610BD3">
      <w:pPr>
        <w:rPr>
          <w:rtl/>
        </w:rPr>
      </w:pPr>
    </w:p>
    <w:p w:rsidR="00EC08E9" w:rsidRDefault="00EC08E9" w:rsidP="00610BD3">
      <w:pPr>
        <w:pStyle w:val="af6"/>
        <w:keepNext/>
        <w:rPr>
          <w:rtl/>
        </w:rPr>
      </w:pPr>
      <w:bookmarkStart w:id="13804" w:name="ET_interruption_5783_9"/>
      <w:r w:rsidRPr="00614B7F">
        <w:rPr>
          <w:rStyle w:val="TagStyle"/>
          <w:rtl/>
        </w:rPr>
        <w:t xml:space="preserve"> &lt;&lt; קריאה &gt;&gt; </w:t>
      </w:r>
      <w:r>
        <w:rPr>
          <w:rtl/>
        </w:rPr>
        <w:t>מירב כהן (יש עתיד):</w:t>
      </w:r>
      <w:r w:rsidRPr="00614B7F">
        <w:rPr>
          <w:rStyle w:val="TagStyle"/>
          <w:rtl/>
        </w:rPr>
        <w:t xml:space="preserve"> &lt;&lt; קריאה &gt;&gt;</w:t>
      </w:r>
      <w:r>
        <w:rPr>
          <w:rtl/>
        </w:rPr>
        <w:t xml:space="preserve">  </w:t>
      </w:r>
      <w:bookmarkEnd w:id="13804"/>
    </w:p>
    <w:p w:rsidR="00EC08E9" w:rsidRDefault="00EC08E9" w:rsidP="00DB1A2A">
      <w:pPr>
        <w:rPr>
          <w:rtl/>
        </w:rPr>
      </w:pPr>
    </w:p>
    <w:p w:rsidR="00EC08E9" w:rsidRDefault="00EC08E9" w:rsidP="0047276D">
      <w:pPr>
        <w:rPr>
          <w:rtl/>
        </w:rPr>
      </w:pPr>
      <w:r>
        <w:rPr>
          <w:rFonts w:hint="cs"/>
          <w:rtl/>
        </w:rPr>
        <w:t xml:space="preserve">שמעת מה אמרתי? רצית דברי תורה. הינה, יש לך דברי תורה, לא חרבה ארץ ישראל אלא על שאכלו חמץ בפסח, בבקשה. </w:t>
      </w:r>
    </w:p>
    <w:p w:rsidR="00EC08E9" w:rsidRDefault="00EC08E9" w:rsidP="00610BD3">
      <w:pPr>
        <w:rPr>
          <w:rtl/>
        </w:rPr>
      </w:pPr>
      <w:bookmarkStart w:id="13805" w:name="_ETM_Q30_246000"/>
      <w:bookmarkEnd w:id="13805"/>
      <w:r>
        <w:rPr>
          <w:rFonts w:hint="cs"/>
          <w:rtl/>
        </w:rPr>
        <w:t xml:space="preserve"> </w:t>
      </w:r>
    </w:p>
    <w:p w:rsidR="00EC08E9" w:rsidRDefault="00EC08E9" w:rsidP="00610BD3">
      <w:pPr>
        <w:pStyle w:val="af6"/>
        <w:keepNext/>
        <w:rPr>
          <w:rtl/>
        </w:rPr>
      </w:pPr>
      <w:bookmarkStart w:id="13806" w:name="_ETM_Q30_241000"/>
      <w:bookmarkStart w:id="13807" w:name="ET_interruption_5783_10"/>
      <w:bookmarkEnd w:id="13806"/>
      <w:r w:rsidRPr="00614B7F">
        <w:rPr>
          <w:rStyle w:val="TagStyle"/>
          <w:rtl/>
        </w:rPr>
        <w:t xml:space="preserve">&lt;&lt; קריאה &gt;&gt; </w:t>
      </w:r>
      <w:r>
        <w:rPr>
          <w:rtl/>
        </w:rPr>
        <w:t>מירב כהן (יש עתיד):</w:t>
      </w:r>
      <w:r w:rsidRPr="00614B7F">
        <w:rPr>
          <w:rStyle w:val="TagStyle"/>
          <w:rtl/>
        </w:rPr>
        <w:t xml:space="preserve"> &lt;&lt; קריאה &gt;&gt;</w:t>
      </w:r>
      <w:r>
        <w:rPr>
          <w:rtl/>
        </w:rPr>
        <w:t xml:space="preserve">  </w:t>
      </w:r>
      <w:bookmarkEnd w:id="13807"/>
    </w:p>
    <w:p w:rsidR="00EC08E9" w:rsidRDefault="00EC08E9" w:rsidP="00DB1A2A">
      <w:pPr>
        <w:rPr>
          <w:rtl/>
        </w:rPr>
      </w:pPr>
    </w:p>
    <w:p w:rsidR="00EC08E9" w:rsidRDefault="00EC08E9" w:rsidP="00610BD3">
      <w:pPr>
        <w:rPr>
          <w:rtl/>
        </w:rPr>
      </w:pPr>
      <w:r>
        <w:rPr>
          <w:rFonts w:hint="cs"/>
          <w:rtl/>
        </w:rPr>
        <w:t xml:space="preserve">אנחנו שומרים </w:t>
      </w:r>
      <w:bookmarkStart w:id="13808" w:name="_ETM_Q30_242000"/>
      <w:bookmarkEnd w:id="13808"/>
      <w:r>
        <w:rPr>
          <w:rFonts w:hint="cs"/>
          <w:rtl/>
        </w:rPr>
        <w:t>על הכשרות בפסח לא בגלל חוק, בגלל אמונה.</w:t>
      </w:r>
    </w:p>
    <w:p w:rsidR="00EC08E9" w:rsidRDefault="00EC08E9" w:rsidP="00610BD3">
      <w:pPr>
        <w:rPr>
          <w:rtl/>
        </w:rPr>
      </w:pPr>
    </w:p>
    <w:p w:rsidR="00EC08E9" w:rsidRDefault="00EC08E9" w:rsidP="00610BD3">
      <w:pPr>
        <w:pStyle w:val="af7"/>
        <w:keepNext/>
        <w:rPr>
          <w:rtl/>
        </w:rPr>
      </w:pPr>
      <w:r w:rsidRPr="00614B7F">
        <w:rPr>
          <w:rStyle w:val="TagStyle"/>
          <w:rtl/>
        </w:rPr>
        <w:t xml:space="preserve"> &lt;&lt; יור &gt;&gt; </w:t>
      </w:r>
      <w:r>
        <w:rPr>
          <w:rtl/>
        </w:rPr>
        <w:t>היו"ר ישראל אייכלר:</w:t>
      </w:r>
      <w:r w:rsidRPr="00614B7F">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r>
        <w:rPr>
          <w:rFonts w:hint="cs"/>
          <w:rtl/>
        </w:rPr>
        <w:t xml:space="preserve">אבל השווית את זה לשחיתות. זה מה שהפריע לי. </w:t>
      </w:r>
    </w:p>
    <w:p w:rsidR="00EC08E9" w:rsidRDefault="00EC08E9" w:rsidP="00610BD3">
      <w:pPr>
        <w:rPr>
          <w:rtl/>
        </w:rPr>
      </w:pPr>
      <w:bookmarkStart w:id="13809" w:name="_ETM_Q30_249000"/>
      <w:bookmarkEnd w:id="13809"/>
    </w:p>
    <w:p w:rsidR="00EC08E9" w:rsidRDefault="00EC08E9" w:rsidP="00610BD3">
      <w:pPr>
        <w:pStyle w:val="af6"/>
        <w:keepNext/>
        <w:rPr>
          <w:rtl/>
        </w:rPr>
      </w:pPr>
      <w:bookmarkStart w:id="13810" w:name="ET_interruption_5783_12"/>
      <w:r w:rsidRPr="00614B7F">
        <w:rPr>
          <w:rStyle w:val="TagStyle"/>
          <w:rtl/>
        </w:rPr>
        <w:t xml:space="preserve"> &lt;&lt; קריאה &gt;&gt; </w:t>
      </w:r>
      <w:r>
        <w:rPr>
          <w:rtl/>
        </w:rPr>
        <w:t>מירב כהן (יש עתיד):</w:t>
      </w:r>
      <w:r w:rsidRPr="00614B7F">
        <w:rPr>
          <w:rStyle w:val="TagStyle"/>
          <w:rtl/>
        </w:rPr>
        <w:t xml:space="preserve"> &lt;&lt; קריאה &gt;&gt;</w:t>
      </w:r>
      <w:r>
        <w:rPr>
          <w:rtl/>
        </w:rPr>
        <w:t xml:space="preserve">  </w:t>
      </w:r>
      <w:bookmarkEnd w:id="13810"/>
    </w:p>
    <w:p w:rsidR="00EC08E9" w:rsidRDefault="00EC08E9" w:rsidP="00DB1A2A">
      <w:pPr>
        <w:rPr>
          <w:rtl/>
        </w:rPr>
      </w:pPr>
    </w:p>
    <w:p w:rsidR="00EC08E9" w:rsidRDefault="00EC08E9" w:rsidP="00855853">
      <w:pPr>
        <w:rPr>
          <w:rtl/>
        </w:rPr>
      </w:pPr>
      <w:r>
        <w:rPr>
          <w:rFonts w:hint="cs"/>
          <w:rtl/>
        </w:rPr>
        <w:t xml:space="preserve">אמרתי שיש </w:t>
      </w:r>
      <w:bookmarkStart w:id="13811" w:name="_ETM_Q30_250000"/>
      <w:bookmarkEnd w:id="13811"/>
      <w:r>
        <w:rPr>
          <w:rFonts w:hint="cs"/>
          <w:rtl/>
        </w:rPr>
        <w:t xml:space="preserve">כמה דרגות. </w:t>
      </w:r>
    </w:p>
    <w:p w:rsidR="00EC08E9" w:rsidRDefault="00EC08E9" w:rsidP="00610BD3">
      <w:pPr>
        <w:rPr>
          <w:rtl/>
        </w:rPr>
      </w:pPr>
    </w:p>
    <w:p w:rsidR="00EC08E9" w:rsidRDefault="00EC08E9" w:rsidP="00610BD3">
      <w:pPr>
        <w:pStyle w:val="af7"/>
        <w:keepNext/>
        <w:rPr>
          <w:rtl/>
        </w:rPr>
      </w:pPr>
      <w:r w:rsidRPr="00614B7F">
        <w:rPr>
          <w:rStyle w:val="TagStyle"/>
          <w:rtl/>
        </w:rPr>
        <w:t xml:space="preserve"> &lt;&lt; יור &gt;&gt; </w:t>
      </w:r>
      <w:r>
        <w:rPr>
          <w:rtl/>
        </w:rPr>
        <w:t>היו"ר ישראל אייכלר:</w:t>
      </w:r>
      <w:r w:rsidRPr="00614B7F">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r>
        <w:rPr>
          <w:rFonts w:hint="cs"/>
          <w:rtl/>
        </w:rPr>
        <w:t xml:space="preserve">אמרת, שחיתות וכפייה דתית. </w:t>
      </w:r>
    </w:p>
    <w:p w:rsidR="00EC08E9" w:rsidRDefault="00EC08E9" w:rsidP="00610BD3">
      <w:pPr>
        <w:rPr>
          <w:rtl/>
        </w:rPr>
      </w:pPr>
      <w:bookmarkStart w:id="13812" w:name="_ETM_Q30_252000"/>
      <w:bookmarkEnd w:id="13812"/>
    </w:p>
    <w:p w:rsidR="00EC08E9" w:rsidRDefault="00EC08E9" w:rsidP="00610BD3">
      <w:pPr>
        <w:pStyle w:val="af6"/>
        <w:keepNext/>
        <w:rPr>
          <w:rtl/>
        </w:rPr>
      </w:pPr>
      <w:bookmarkStart w:id="13813" w:name="ET_interruption_5783_14"/>
      <w:r w:rsidRPr="0067081B">
        <w:rPr>
          <w:rStyle w:val="TagStyle"/>
          <w:rtl/>
        </w:rPr>
        <w:t xml:space="preserve"> &lt;&lt; קריאה &gt;&gt; </w:t>
      </w:r>
      <w:r>
        <w:rPr>
          <w:rtl/>
        </w:rPr>
        <w:t>מירב כהן (יש עתיד):</w:t>
      </w:r>
      <w:r w:rsidRPr="0067081B">
        <w:rPr>
          <w:rStyle w:val="TagStyle"/>
          <w:rtl/>
        </w:rPr>
        <w:t xml:space="preserve"> &lt;&lt; קריאה &gt;&gt;</w:t>
      </w:r>
      <w:r>
        <w:rPr>
          <w:rtl/>
        </w:rPr>
        <w:t xml:space="preserve">  </w:t>
      </w:r>
      <w:bookmarkEnd w:id="13813"/>
    </w:p>
    <w:p w:rsidR="00EC08E9" w:rsidRDefault="00EC08E9" w:rsidP="00DB1A2A">
      <w:pPr>
        <w:rPr>
          <w:rtl/>
        </w:rPr>
      </w:pPr>
    </w:p>
    <w:p w:rsidR="00EC08E9" w:rsidRDefault="00EC08E9" w:rsidP="00610BD3">
      <w:pPr>
        <w:rPr>
          <w:rtl/>
        </w:rPr>
      </w:pPr>
      <w:r>
        <w:rPr>
          <w:rFonts w:hint="cs"/>
          <w:rtl/>
        </w:rPr>
        <w:t xml:space="preserve">יש שחיתות, יש כפייה דתית, יש רמיסת בתי משפט. </w:t>
      </w:r>
    </w:p>
    <w:p w:rsidR="00EC08E9" w:rsidRDefault="00EC08E9" w:rsidP="00610BD3">
      <w:pPr>
        <w:rPr>
          <w:rtl/>
        </w:rPr>
      </w:pPr>
    </w:p>
    <w:p w:rsidR="00EC08E9" w:rsidRDefault="00EC08E9" w:rsidP="00610BD3">
      <w:pPr>
        <w:pStyle w:val="af7"/>
        <w:keepNext/>
        <w:rPr>
          <w:rtl/>
        </w:rPr>
      </w:pPr>
      <w:r w:rsidRPr="0067081B">
        <w:rPr>
          <w:rStyle w:val="TagStyle"/>
          <w:rtl/>
        </w:rPr>
        <w:t xml:space="preserve"> &lt;&lt; יור &gt;&gt; </w:t>
      </w:r>
      <w:r>
        <w:rPr>
          <w:rtl/>
        </w:rPr>
        <w:t>היו"ר ישראל אייכלר:</w:t>
      </w:r>
      <w:r w:rsidRPr="0067081B">
        <w:rPr>
          <w:rStyle w:val="TagStyle"/>
          <w:rtl/>
        </w:rPr>
        <w:t xml:space="preserve"> &lt;&lt; יור &gt;&gt;</w:t>
      </w:r>
      <w:r>
        <w:rPr>
          <w:rtl/>
        </w:rPr>
        <w:t xml:space="preserve">  </w:t>
      </w:r>
    </w:p>
    <w:p w:rsidR="00EC08E9" w:rsidRDefault="00EC08E9" w:rsidP="00DB1A2A">
      <w:pPr>
        <w:rPr>
          <w:rtl/>
        </w:rPr>
      </w:pPr>
    </w:p>
    <w:p w:rsidR="00EC08E9" w:rsidRDefault="00EC08E9" w:rsidP="00855853">
      <w:pPr>
        <w:rPr>
          <w:rtl/>
        </w:rPr>
      </w:pPr>
      <w:r>
        <w:rPr>
          <w:rFonts w:hint="cs"/>
          <w:rtl/>
        </w:rPr>
        <w:t xml:space="preserve">זו לא שחיתות. זו ארץ ישראל, מדינת היהודים, וזו לא שחיתות. </w:t>
      </w:r>
    </w:p>
    <w:p w:rsidR="00EC08E9" w:rsidRDefault="00EC08E9" w:rsidP="00610BD3">
      <w:pPr>
        <w:rPr>
          <w:rtl/>
        </w:rPr>
      </w:pPr>
    </w:p>
    <w:p w:rsidR="00EC08E9" w:rsidRDefault="00EC08E9" w:rsidP="00610BD3">
      <w:pPr>
        <w:pStyle w:val="af6"/>
        <w:keepNext/>
        <w:rPr>
          <w:rtl/>
        </w:rPr>
      </w:pPr>
      <w:bookmarkStart w:id="13814" w:name="ET_interruption_5783_16"/>
      <w:r w:rsidRPr="0067081B">
        <w:rPr>
          <w:rStyle w:val="TagStyle"/>
          <w:rtl/>
        </w:rPr>
        <w:t xml:space="preserve">&lt;&lt; קריאה &gt;&gt; </w:t>
      </w:r>
      <w:r>
        <w:rPr>
          <w:rtl/>
        </w:rPr>
        <w:t>מירב כהן (יש עתיד):</w:t>
      </w:r>
      <w:r w:rsidRPr="0067081B">
        <w:rPr>
          <w:rStyle w:val="TagStyle"/>
          <w:rtl/>
        </w:rPr>
        <w:t xml:space="preserve"> &lt;&lt; קריאה &gt;&gt;</w:t>
      </w:r>
      <w:r>
        <w:rPr>
          <w:rtl/>
        </w:rPr>
        <w:t xml:space="preserve">  </w:t>
      </w:r>
      <w:bookmarkEnd w:id="13814"/>
    </w:p>
    <w:p w:rsidR="00EC08E9" w:rsidRDefault="00EC08E9" w:rsidP="00DB1A2A">
      <w:pPr>
        <w:rPr>
          <w:rtl/>
        </w:rPr>
      </w:pPr>
    </w:p>
    <w:p w:rsidR="00EC08E9" w:rsidRDefault="00EC08E9" w:rsidP="00610BD3">
      <w:pPr>
        <w:rPr>
          <w:rtl/>
        </w:rPr>
      </w:pPr>
      <w:r>
        <w:rPr>
          <w:rFonts w:hint="cs"/>
          <w:rtl/>
        </w:rPr>
        <w:t>לא עושים את זה בחוק; את זה עושים באהבה.</w:t>
      </w:r>
    </w:p>
    <w:p w:rsidR="00EC08E9" w:rsidRDefault="00EC08E9" w:rsidP="00610BD3">
      <w:pPr>
        <w:rPr>
          <w:rtl/>
        </w:rPr>
      </w:pPr>
    </w:p>
    <w:p w:rsidR="00EC08E9" w:rsidRDefault="00EC08E9" w:rsidP="00610BD3">
      <w:pPr>
        <w:pStyle w:val="af7"/>
        <w:keepNext/>
        <w:rPr>
          <w:rtl/>
        </w:rPr>
      </w:pPr>
      <w:bookmarkStart w:id="13815" w:name="ET_yor_6129_17"/>
      <w:r w:rsidRPr="0067081B">
        <w:rPr>
          <w:rStyle w:val="TagStyle"/>
          <w:rtl/>
        </w:rPr>
        <w:t xml:space="preserve"> &lt;&lt; יור &gt;&gt; </w:t>
      </w:r>
      <w:r>
        <w:rPr>
          <w:rtl/>
        </w:rPr>
        <w:t>היו"ר ישראל אייכלר:</w:t>
      </w:r>
      <w:r w:rsidRPr="0067081B">
        <w:rPr>
          <w:rStyle w:val="TagStyle"/>
          <w:rtl/>
        </w:rPr>
        <w:t xml:space="preserve"> &lt;&lt; יור &gt;&gt;</w:t>
      </w:r>
      <w:r>
        <w:rPr>
          <w:rtl/>
        </w:rPr>
        <w:t xml:space="preserve">  </w:t>
      </w:r>
      <w:bookmarkEnd w:id="13815"/>
    </w:p>
    <w:p w:rsidR="00EC08E9" w:rsidRDefault="00EC08E9" w:rsidP="00DB1A2A">
      <w:pPr>
        <w:rPr>
          <w:rtl/>
        </w:rPr>
      </w:pPr>
    </w:p>
    <w:p w:rsidR="00EC08E9" w:rsidRDefault="00EC08E9" w:rsidP="00610BD3">
      <w:pPr>
        <w:rPr>
          <w:rtl/>
        </w:rPr>
      </w:pPr>
      <w:r>
        <w:rPr>
          <w:rFonts w:hint="cs"/>
          <w:rtl/>
        </w:rPr>
        <w:t xml:space="preserve">זה ויכוח לגיטימי, </w:t>
      </w:r>
      <w:bookmarkStart w:id="13816" w:name="_ETM_Q30_259000"/>
      <w:bookmarkEnd w:id="13816"/>
      <w:r>
        <w:rPr>
          <w:rFonts w:hint="cs"/>
          <w:rtl/>
        </w:rPr>
        <w:t>אבל לא לקרוא לזה שחיתות.</w:t>
      </w:r>
    </w:p>
    <w:p w:rsidR="00EC08E9" w:rsidRDefault="00EC08E9" w:rsidP="00610BD3">
      <w:pPr>
        <w:rPr>
          <w:rtl/>
        </w:rPr>
      </w:pPr>
    </w:p>
    <w:p w:rsidR="00EC08E9" w:rsidRDefault="00EC08E9" w:rsidP="00610BD3">
      <w:pPr>
        <w:pStyle w:val="af6"/>
        <w:keepNext/>
        <w:rPr>
          <w:rtl/>
        </w:rPr>
      </w:pPr>
      <w:bookmarkStart w:id="13817" w:name="ET_interruption_5783_18"/>
      <w:r w:rsidRPr="0067081B">
        <w:rPr>
          <w:rStyle w:val="TagStyle"/>
          <w:rtl/>
        </w:rPr>
        <w:t xml:space="preserve"> &lt;&lt; קריאה &gt;&gt; </w:t>
      </w:r>
      <w:r>
        <w:rPr>
          <w:rtl/>
        </w:rPr>
        <w:t>מירב כהן (יש עתיד):</w:t>
      </w:r>
      <w:r w:rsidRPr="0067081B">
        <w:rPr>
          <w:rStyle w:val="TagStyle"/>
          <w:rtl/>
        </w:rPr>
        <w:t xml:space="preserve"> &lt;&lt; קריאה &gt;&gt;</w:t>
      </w:r>
      <w:r>
        <w:rPr>
          <w:rtl/>
        </w:rPr>
        <w:t xml:space="preserve">  </w:t>
      </w:r>
      <w:bookmarkEnd w:id="13817"/>
    </w:p>
    <w:p w:rsidR="00EC08E9" w:rsidRDefault="00EC08E9" w:rsidP="00DB1A2A">
      <w:pPr>
        <w:rPr>
          <w:rtl/>
        </w:rPr>
      </w:pPr>
    </w:p>
    <w:p w:rsidR="00EC08E9" w:rsidRDefault="0047276D" w:rsidP="00610BD3">
      <w:pPr>
        <w:rPr>
          <w:rtl/>
        </w:rPr>
      </w:pPr>
      <w:r>
        <w:rPr>
          <w:rFonts w:hint="cs"/>
          <w:rtl/>
        </w:rPr>
        <w:t xml:space="preserve">את </w:t>
      </w:r>
      <w:r w:rsidR="00EC08E9">
        <w:rPr>
          <w:rFonts w:hint="cs"/>
          <w:rtl/>
        </w:rPr>
        <w:t xml:space="preserve">זה לא עושים בחוק. </w:t>
      </w:r>
    </w:p>
    <w:p w:rsidR="00EC08E9" w:rsidRDefault="00EC08E9" w:rsidP="00610BD3">
      <w:pPr>
        <w:rPr>
          <w:rtl/>
        </w:rPr>
      </w:pPr>
    </w:p>
    <w:p w:rsidR="00EC08E9" w:rsidRDefault="00EC08E9" w:rsidP="00610BD3">
      <w:pPr>
        <w:pStyle w:val="af7"/>
        <w:keepNext/>
        <w:rPr>
          <w:rtl/>
        </w:rPr>
      </w:pPr>
      <w:bookmarkStart w:id="13818" w:name="ET_yor_6129_19"/>
      <w:r w:rsidRPr="0067081B">
        <w:rPr>
          <w:rStyle w:val="TagStyle"/>
          <w:rtl/>
        </w:rPr>
        <w:t xml:space="preserve"> &lt;&lt; יור &gt;&gt; </w:t>
      </w:r>
      <w:r>
        <w:rPr>
          <w:rtl/>
        </w:rPr>
        <w:t>היו"ר ישראל אייכלר:</w:t>
      </w:r>
      <w:r w:rsidRPr="0067081B">
        <w:rPr>
          <w:rStyle w:val="TagStyle"/>
          <w:rtl/>
        </w:rPr>
        <w:t xml:space="preserve"> &lt;&lt; יור &gt;&gt;</w:t>
      </w:r>
      <w:r>
        <w:rPr>
          <w:rtl/>
        </w:rPr>
        <w:t xml:space="preserve">  </w:t>
      </w:r>
      <w:bookmarkEnd w:id="13818"/>
    </w:p>
    <w:p w:rsidR="00EC08E9" w:rsidRDefault="00EC08E9" w:rsidP="00DB1A2A">
      <w:pPr>
        <w:rPr>
          <w:rtl/>
        </w:rPr>
      </w:pPr>
    </w:p>
    <w:p w:rsidR="00EC08E9" w:rsidRDefault="00EC08E9" w:rsidP="00610BD3">
      <w:pPr>
        <w:rPr>
          <w:rtl/>
        </w:rPr>
      </w:pPr>
      <w:r>
        <w:rPr>
          <w:rFonts w:hint="cs"/>
          <w:rtl/>
        </w:rPr>
        <w:t xml:space="preserve">תודה </w:t>
      </w:r>
      <w:bookmarkStart w:id="13819" w:name="_ETM_Q30_263000"/>
      <w:bookmarkEnd w:id="13819"/>
      <w:r>
        <w:rPr>
          <w:rFonts w:hint="cs"/>
          <w:rtl/>
        </w:rPr>
        <w:t xml:space="preserve">רבה. בבקשה, חבר הכנסת ליברמן. </w:t>
      </w:r>
    </w:p>
    <w:p w:rsidR="00EC08E9" w:rsidRDefault="00EC08E9" w:rsidP="00610BD3">
      <w:pPr>
        <w:rPr>
          <w:rtl/>
        </w:rPr>
      </w:pPr>
      <w:bookmarkStart w:id="13820" w:name="_ETM_Q30_264000"/>
      <w:bookmarkEnd w:id="13820"/>
    </w:p>
    <w:p w:rsidR="00EC08E9" w:rsidRDefault="00EC08E9" w:rsidP="00610BD3">
      <w:pPr>
        <w:pStyle w:val="a4"/>
        <w:keepNext/>
        <w:rPr>
          <w:rtl/>
        </w:rPr>
      </w:pPr>
      <w:bookmarkStart w:id="13821" w:name="ET_speaker_4739_20"/>
      <w:r w:rsidRPr="0067081B">
        <w:rPr>
          <w:rStyle w:val="TagStyle"/>
          <w:rtl/>
        </w:rPr>
        <w:t xml:space="preserve"> &lt;&lt; דובר &gt;&gt; </w:t>
      </w:r>
      <w:bookmarkStart w:id="13822" w:name="_Toc130302196"/>
      <w:bookmarkStart w:id="13823" w:name="_Toc130302734"/>
      <w:r>
        <w:rPr>
          <w:rtl/>
        </w:rPr>
        <w:t>אביגדור ליברמן (ישראל ביתנו):</w:t>
      </w:r>
      <w:bookmarkEnd w:id="13822"/>
      <w:bookmarkEnd w:id="13823"/>
      <w:r w:rsidRPr="0067081B">
        <w:rPr>
          <w:rStyle w:val="TagStyle"/>
          <w:rtl/>
        </w:rPr>
        <w:t xml:space="preserve"> &lt;&lt; דובר &gt;&gt;</w:t>
      </w:r>
      <w:r>
        <w:rPr>
          <w:rtl/>
        </w:rPr>
        <w:t xml:space="preserve">  </w:t>
      </w:r>
      <w:bookmarkEnd w:id="13821"/>
    </w:p>
    <w:p w:rsidR="00EC08E9" w:rsidRDefault="00EC08E9" w:rsidP="00DB1A2A">
      <w:pPr>
        <w:rPr>
          <w:rtl/>
        </w:rPr>
      </w:pPr>
    </w:p>
    <w:p w:rsidR="00EC08E9" w:rsidRDefault="00EC08E9" w:rsidP="00395A57">
      <w:pPr>
        <w:rPr>
          <w:rtl/>
        </w:rPr>
      </w:pPr>
      <w:r>
        <w:rPr>
          <w:rFonts w:hint="cs"/>
          <w:rtl/>
        </w:rPr>
        <w:t xml:space="preserve">אדוני היושב-ראש, כנסת נכבדה, אני </w:t>
      </w:r>
      <w:bookmarkStart w:id="13824" w:name="_ETM_Q30_270000"/>
      <w:bookmarkEnd w:id="13824"/>
      <w:r>
        <w:rPr>
          <w:rFonts w:hint="cs"/>
          <w:rtl/>
        </w:rPr>
        <w:t xml:space="preserve">רוצה לדבר קצת על הצביעות של הקואליציה ועל תושבי </w:t>
      </w:r>
      <w:bookmarkStart w:id="13825" w:name="_ETM_Q30_276000"/>
      <w:bookmarkEnd w:id="13825"/>
      <w:r>
        <w:rPr>
          <w:rFonts w:hint="cs"/>
          <w:rtl/>
        </w:rPr>
        <w:t>הצפון, שנתניהו מכה בהם פעם אחרי פעם. ב-2018, אדוני היושב-ראש, כשר הביטחון, אישרתי בקבינט</w:t>
      </w:r>
      <w:r w:rsidR="00395A57">
        <w:rPr>
          <w:rFonts w:hint="cs"/>
          <w:rtl/>
        </w:rPr>
        <w:t>,</w:t>
      </w:r>
      <w:r>
        <w:rPr>
          <w:rFonts w:hint="cs"/>
          <w:rtl/>
        </w:rPr>
        <w:t xml:space="preserve"> בישיבת הקבינט</w:t>
      </w:r>
      <w:r w:rsidR="00395A57">
        <w:rPr>
          <w:rFonts w:hint="cs"/>
          <w:rtl/>
        </w:rPr>
        <w:t>,</w:t>
      </w:r>
      <w:r>
        <w:rPr>
          <w:rFonts w:hint="cs"/>
          <w:rtl/>
        </w:rPr>
        <w:t xml:space="preserve"> תוכנית למיגון </w:t>
      </w:r>
      <w:bookmarkStart w:id="13826" w:name="_ETM_Q30_291000"/>
      <w:bookmarkEnd w:id="13826"/>
      <w:r>
        <w:rPr>
          <w:rFonts w:hint="cs"/>
          <w:rtl/>
        </w:rPr>
        <w:t xml:space="preserve">הצפון. זאת התוכנית היחידה שנותנת תשובה גם לאיום הביטחוני </w:t>
      </w:r>
      <w:bookmarkStart w:id="13827" w:name="_ETM_Q30_298000"/>
      <w:bookmarkEnd w:id="13827"/>
      <w:r>
        <w:rPr>
          <w:rFonts w:hint="cs"/>
          <w:rtl/>
        </w:rPr>
        <w:t xml:space="preserve">וגם לאיום, חס וחלילה, אם תקרה פה רעידת אדמה. </w:t>
      </w:r>
      <w:bookmarkStart w:id="13828" w:name="_ETM_Q30_293957"/>
      <w:bookmarkStart w:id="13829" w:name="_ETM_Q30_294050"/>
      <w:bookmarkStart w:id="13830" w:name="_ETM_Q30_294085"/>
      <w:bookmarkStart w:id="13831" w:name="_ETM_Q30_294140"/>
      <w:bookmarkEnd w:id="13828"/>
      <w:bookmarkEnd w:id="13829"/>
      <w:bookmarkEnd w:id="13830"/>
      <w:bookmarkEnd w:id="13831"/>
      <w:r>
        <w:rPr>
          <w:rFonts w:hint="cs"/>
          <w:rtl/>
        </w:rPr>
        <w:t xml:space="preserve">ראינו מה קרה בטורקיה ובסוריה, בכמה הרוגים שם זה נגמר. </w:t>
      </w:r>
      <w:bookmarkStart w:id="13832" w:name="_ETM_Q30_312000"/>
      <w:bookmarkEnd w:id="13832"/>
      <w:r>
        <w:rPr>
          <w:rFonts w:hint="cs"/>
          <w:rtl/>
        </w:rPr>
        <w:t xml:space="preserve">אנחנו ראינו את שרידי אותה רעידת אדמה גם בארץ, </w:t>
      </w:r>
      <w:bookmarkStart w:id="13833" w:name="_ETM_Q30_316000"/>
      <w:bookmarkEnd w:id="13833"/>
      <w:r>
        <w:rPr>
          <w:rFonts w:hint="cs"/>
          <w:rtl/>
        </w:rPr>
        <w:t xml:space="preserve">קצת פה וקצת שם. מה קרה בפועל? בפועל אנחנו קוראים את דוח מבקר המדינה </w:t>
      </w:r>
      <w:bookmarkStart w:id="13834" w:name="_ETM_Q30_315038"/>
      <w:bookmarkEnd w:id="13834"/>
      <w:r>
        <w:rPr>
          <w:rFonts w:hint="cs"/>
          <w:rtl/>
        </w:rPr>
        <w:t xml:space="preserve">– דוח חמור ביותר – על </w:t>
      </w:r>
      <w:bookmarkStart w:id="13835" w:name="_ETM_Q30_326000"/>
      <w:bookmarkEnd w:id="13835"/>
      <w:r>
        <w:rPr>
          <w:rFonts w:hint="cs"/>
          <w:rtl/>
        </w:rPr>
        <w:t xml:space="preserve">היערכות של הממשלה לאפשרות של רעידת אדמה. </w:t>
      </w:r>
    </w:p>
    <w:p w:rsidR="00EC08E9" w:rsidRDefault="00EC08E9" w:rsidP="00610BD3">
      <w:pPr>
        <w:rPr>
          <w:rtl/>
        </w:rPr>
      </w:pPr>
    </w:p>
    <w:p w:rsidR="00EC08E9" w:rsidRDefault="00EC08E9" w:rsidP="00395A57">
      <w:pPr>
        <w:rPr>
          <w:rtl/>
        </w:rPr>
      </w:pPr>
      <w:r>
        <w:rPr>
          <w:rFonts w:hint="cs"/>
          <w:rtl/>
        </w:rPr>
        <w:t>ב</w:t>
      </w:r>
      <w:bookmarkStart w:id="13836" w:name="_ETM_Q30_333000"/>
      <w:bookmarkEnd w:id="13836"/>
      <w:r>
        <w:rPr>
          <w:rFonts w:hint="cs"/>
          <w:rtl/>
        </w:rPr>
        <w:t xml:space="preserve">-2018, אחרי </w:t>
      </w:r>
      <w:bookmarkStart w:id="13837" w:name="_ETM_Q30_337000"/>
      <w:bookmarkEnd w:id="13837"/>
      <w:r>
        <w:rPr>
          <w:rFonts w:hint="cs"/>
          <w:rtl/>
        </w:rPr>
        <w:t>שהתפטרתי מתפקידי כשר הביטחון</w:t>
      </w:r>
      <w:r w:rsidR="00C84CB8">
        <w:rPr>
          <w:rFonts w:hint="cs"/>
          <w:rtl/>
        </w:rPr>
        <w:t>, אחת ההחלטות של ראש הממשלה דאז</w:t>
      </w:r>
      <w:r>
        <w:rPr>
          <w:rFonts w:hint="cs"/>
          <w:rtl/>
        </w:rPr>
        <w:t xml:space="preserve"> נתנ</w:t>
      </w:r>
      <w:r w:rsidR="00C84CB8">
        <w:rPr>
          <w:rFonts w:hint="cs"/>
          <w:rtl/>
        </w:rPr>
        <w:t>יהו</w:t>
      </w:r>
      <w:r>
        <w:rPr>
          <w:rFonts w:hint="cs"/>
          <w:rtl/>
        </w:rPr>
        <w:t xml:space="preserve"> הייתה להקפיא את התוכנית למיגון הצפון. ב-2021, כשר האוצר, העברתי פעם נוספת החלטה על מיגון הצפון. 500 מיליוני שקלים</w:t>
      </w:r>
      <w:r w:rsidR="00395A57">
        <w:rPr>
          <w:rFonts w:hint="cs"/>
          <w:rtl/>
        </w:rPr>
        <w:t>,</w:t>
      </w:r>
      <w:r>
        <w:rPr>
          <w:rFonts w:hint="cs"/>
          <w:rtl/>
        </w:rPr>
        <w:t xml:space="preserve"> חצי מיליארד שקלים</w:t>
      </w:r>
      <w:r w:rsidR="00395A57">
        <w:rPr>
          <w:rFonts w:hint="cs"/>
          <w:rtl/>
        </w:rPr>
        <w:t>,</w:t>
      </w:r>
      <w:r>
        <w:rPr>
          <w:rFonts w:hint="cs"/>
          <w:rtl/>
        </w:rPr>
        <w:t xml:space="preserve"> בכל שנה, למשך עשור</w:t>
      </w:r>
      <w:bookmarkStart w:id="13838" w:name="_ETM_Q30_364000"/>
      <w:bookmarkEnd w:id="13838"/>
      <w:r>
        <w:rPr>
          <w:rFonts w:hint="cs"/>
          <w:rtl/>
        </w:rPr>
        <w:t>. חמישה מיליארד שקלים. זה נותן פתרון גם לאיומים מהצפון, גם לאיום הרקטי וגם לאיו</w:t>
      </w:r>
      <w:bookmarkStart w:id="13839" w:name="_ETM_Q30_374000"/>
      <w:bookmarkEnd w:id="13839"/>
      <w:r>
        <w:rPr>
          <w:rFonts w:hint="cs"/>
          <w:rtl/>
        </w:rPr>
        <w:t xml:space="preserve">ם של רעידת אדמה. אנחנו מגיעים לתקציב 2023, איפה מקצצים דבר ראשון? דבר ראשון מקצצים בתוכנית מיגון הצפון. </w:t>
      </w:r>
      <w:bookmarkStart w:id="13840" w:name="_ETM_Q30_390000"/>
      <w:bookmarkEnd w:id="13840"/>
      <w:r>
        <w:rPr>
          <w:rFonts w:hint="cs"/>
          <w:rtl/>
        </w:rPr>
        <w:t xml:space="preserve">זה פשוט </w:t>
      </w:r>
      <w:proofErr w:type="spellStart"/>
      <w:r>
        <w:rPr>
          <w:rFonts w:hint="cs"/>
          <w:rtl/>
        </w:rPr>
        <w:t>טרלול</w:t>
      </w:r>
      <w:proofErr w:type="spellEnd"/>
      <w:r>
        <w:rPr>
          <w:rFonts w:hint="cs"/>
          <w:rtl/>
        </w:rPr>
        <w:t xml:space="preserve"> מוחלט; זאת נקמנות; זה חוסר הבנה של מהו סדר העדיפויות הנכון למדינת ישראל. גם עכו מופיעה שם, וגם נהריה וגם כל היישובים </w:t>
      </w:r>
      <w:proofErr w:type="spellStart"/>
      <w:r>
        <w:rPr>
          <w:rFonts w:hint="cs"/>
          <w:rtl/>
        </w:rPr>
        <w:t>צמודי</w:t>
      </w:r>
      <w:proofErr w:type="spellEnd"/>
      <w:r>
        <w:rPr>
          <w:rFonts w:hint="cs"/>
          <w:rtl/>
        </w:rPr>
        <w:t xml:space="preserve"> </w:t>
      </w:r>
      <w:bookmarkStart w:id="13841" w:name="_ETM_Q30_406000"/>
      <w:bookmarkEnd w:id="13841"/>
      <w:r>
        <w:rPr>
          <w:rFonts w:hint="cs"/>
          <w:rtl/>
        </w:rPr>
        <w:t xml:space="preserve">הגדר. דווקא שם לקצץ מכל הסעיפים? </w:t>
      </w:r>
    </w:p>
    <w:p w:rsidR="00EC08E9" w:rsidRDefault="00EC08E9" w:rsidP="00610BD3">
      <w:pPr>
        <w:rPr>
          <w:rtl/>
        </w:rPr>
      </w:pPr>
    </w:p>
    <w:p w:rsidR="00EC08E9" w:rsidRDefault="00EC08E9" w:rsidP="00395A57">
      <w:pPr>
        <w:rPr>
          <w:rtl/>
        </w:rPr>
      </w:pPr>
      <w:r>
        <w:rPr>
          <w:rFonts w:hint="cs"/>
          <w:rtl/>
        </w:rPr>
        <w:t xml:space="preserve">מצד שני, כמובן, </w:t>
      </w:r>
      <w:bookmarkStart w:id="13842" w:name="_ETM_Q30_411000"/>
      <w:bookmarkEnd w:id="13842"/>
      <w:r>
        <w:rPr>
          <w:rFonts w:hint="cs"/>
          <w:rtl/>
        </w:rPr>
        <w:t>מוס</w:t>
      </w:r>
      <w:r w:rsidR="00395A57">
        <w:rPr>
          <w:rFonts w:hint="cs"/>
          <w:rtl/>
        </w:rPr>
        <w:t>י</w:t>
      </w:r>
      <w:r>
        <w:rPr>
          <w:rFonts w:hint="cs"/>
          <w:rtl/>
        </w:rPr>
        <w:t xml:space="preserve">פים, אדוני היושב-ראש, </w:t>
      </w:r>
      <w:r w:rsidR="00395A57">
        <w:rPr>
          <w:rFonts w:hint="cs"/>
          <w:rtl/>
        </w:rPr>
        <w:t>4</w:t>
      </w:r>
      <w:r>
        <w:rPr>
          <w:rFonts w:hint="cs"/>
          <w:rtl/>
        </w:rPr>
        <w:t xml:space="preserve"> מיליארד שקלים לחינוך שמונע מילדים ללמוד לימודי ליבה. מקדמים את ההשתמטות מצה"ל. יואב קיש, אגב, אתם יודעים מי אמר פעם בנושא שירות </w:t>
      </w:r>
      <w:bookmarkStart w:id="13843" w:name="_ETM_Q30_432000"/>
      <w:bookmarkEnd w:id="13843"/>
      <w:r>
        <w:rPr>
          <w:rFonts w:hint="cs"/>
          <w:rtl/>
        </w:rPr>
        <w:t xml:space="preserve">בצה"ל שאסור שיהיה הבדל בין דם לדם? את זה אמר יואב קיש. אסור שיהיה הבדל בין דם לדם – אז הוא היה עם המחאה של המילואימניקים. </w:t>
      </w:r>
    </w:p>
    <w:p w:rsidR="00EC08E9" w:rsidRDefault="00EC08E9" w:rsidP="00610BD3">
      <w:pPr>
        <w:rPr>
          <w:rtl/>
        </w:rPr>
      </w:pPr>
      <w:bookmarkStart w:id="13844" w:name="_ETM_Q30_452454"/>
      <w:bookmarkStart w:id="13845" w:name="_ETM_Q30_452508"/>
      <w:bookmarkEnd w:id="13844"/>
      <w:bookmarkEnd w:id="13845"/>
    </w:p>
    <w:p w:rsidR="00EC08E9" w:rsidRDefault="00EC08E9" w:rsidP="00855853">
      <w:pPr>
        <w:rPr>
          <w:rtl/>
        </w:rPr>
      </w:pPr>
      <w:bookmarkStart w:id="13846" w:name="_ETM_Q30_452869"/>
      <w:bookmarkStart w:id="13847" w:name="_ETM_Q30_452922"/>
      <w:bookmarkEnd w:id="13846"/>
      <w:bookmarkEnd w:id="13847"/>
      <w:r>
        <w:rPr>
          <w:rFonts w:hint="cs"/>
          <w:rtl/>
        </w:rPr>
        <w:t xml:space="preserve">אז </w:t>
      </w:r>
      <w:bookmarkStart w:id="13848" w:name="_ETM_Q30_441000"/>
      <w:bookmarkEnd w:id="13848"/>
      <w:r>
        <w:rPr>
          <w:rFonts w:hint="cs"/>
          <w:rtl/>
        </w:rPr>
        <w:t>לכן אני מסתכל על כל הפעילות</w:t>
      </w:r>
      <w:r w:rsidR="00395A57">
        <w:rPr>
          <w:rFonts w:hint="cs"/>
          <w:rtl/>
        </w:rPr>
        <w:t>,</w:t>
      </w:r>
      <w:r>
        <w:rPr>
          <w:rFonts w:hint="cs"/>
          <w:rtl/>
        </w:rPr>
        <w:t xml:space="preserve"> כולל מה שסיכמו בשארם א-שייח' רק לפני יומיים: הקפאה של כל הדיונים על תוכניות בנייה ביו"ש</w:t>
      </w:r>
      <w:r w:rsidRPr="00345EF4">
        <w:rPr>
          <w:rFonts w:hint="cs"/>
          <w:rtl/>
        </w:rPr>
        <w:t xml:space="preserve"> </w:t>
      </w:r>
      <w:r>
        <w:rPr>
          <w:rFonts w:hint="cs"/>
          <w:rtl/>
        </w:rPr>
        <w:t xml:space="preserve">לארבעה חודשים – על המאחזים. </w:t>
      </w:r>
    </w:p>
    <w:p w:rsidR="00EC08E9" w:rsidRDefault="00EC08E9" w:rsidP="00610BD3">
      <w:pPr>
        <w:rPr>
          <w:rtl/>
        </w:rPr>
      </w:pPr>
      <w:bookmarkStart w:id="13849" w:name="_ETM_Q30_456000"/>
      <w:bookmarkEnd w:id="13849"/>
    </w:p>
    <w:p w:rsidR="00EC08E9" w:rsidRDefault="00EC08E9" w:rsidP="00610BD3">
      <w:pPr>
        <w:pStyle w:val="af7"/>
        <w:keepNext/>
        <w:rPr>
          <w:rtl/>
        </w:rPr>
      </w:pPr>
      <w:r w:rsidRPr="00907B6F">
        <w:rPr>
          <w:rStyle w:val="TagStyle"/>
          <w:rtl/>
        </w:rPr>
        <w:t xml:space="preserve"> &lt;&lt; יור &gt;&gt; </w:t>
      </w:r>
      <w:r>
        <w:rPr>
          <w:rtl/>
        </w:rPr>
        <w:t>היו"ר ישראל אייכלר:</w:t>
      </w:r>
      <w:r w:rsidRPr="00907B6F">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r>
        <w:rPr>
          <w:rFonts w:hint="cs"/>
          <w:rtl/>
        </w:rPr>
        <w:t>תודה רבה.</w:t>
      </w:r>
    </w:p>
    <w:p w:rsidR="00EC08E9" w:rsidRDefault="00EC08E9" w:rsidP="00610BD3">
      <w:pPr>
        <w:rPr>
          <w:rtl/>
        </w:rPr>
      </w:pPr>
    </w:p>
    <w:p w:rsidR="00EC08E9" w:rsidRDefault="00EC08E9" w:rsidP="00610BD3">
      <w:pPr>
        <w:pStyle w:val="-"/>
        <w:keepNext/>
        <w:rPr>
          <w:rtl/>
        </w:rPr>
      </w:pPr>
      <w:bookmarkStart w:id="13850" w:name="ET_speakercontinue_4739_22"/>
      <w:r w:rsidRPr="00907B6F">
        <w:rPr>
          <w:rStyle w:val="TagStyle"/>
          <w:rtl/>
        </w:rPr>
        <w:t xml:space="preserve">&lt;&lt; דובר_המשך &gt;&gt; </w:t>
      </w:r>
      <w:r>
        <w:rPr>
          <w:rtl/>
        </w:rPr>
        <w:t>אביגדור ליברמן (ישראל ביתנו):</w:t>
      </w:r>
      <w:r w:rsidRPr="00907B6F">
        <w:rPr>
          <w:rStyle w:val="TagStyle"/>
          <w:rtl/>
        </w:rPr>
        <w:t xml:space="preserve"> &lt;&lt; דובר_המשך &gt;&gt;</w:t>
      </w:r>
      <w:r>
        <w:rPr>
          <w:rtl/>
        </w:rPr>
        <w:t xml:space="preserve">  </w:t>
      </w:r>
      <w:bookmarkEnd w:id="13850"/>
    </w:p>
    <w:p w:rsidR="00EC08E9" w:rsidRDefault="00EC08E9" w:rsidP="00DB1A2A">
      <w:pPr>
        <w:rPr>
          <w:rtl/>
        </w:rPr>
      </w:pPr>
    </w:p>
    <w:p w:rsidR="00EC08E9" w:rsidRDefault="00EC08E9" w:rsidP="00395A57">
      <w:pPr>
        <w:rPr>
          <w:rtl/>
        </w:rPr>
      </w:pPr>
      <w:r>
        <w:rPr>
          <w:rFonts w:hint="cs"/>
          <w:rtl/>
        </w:rPr>
        <w:t xml:space="preserve">מה עם כל ההבטחות? אביתר? מה לגבי כל הבנייה שהבטחתם? כלום. הכול הוקפא. </w:t>
      </w:r>
    </w:p>
    <w:p w:rsidR="00EC08E9" w:rsidRDefault="00EC08E9" w:rsidP="00610BD3">
      <w:pPr>
        <w:rPr>
          <w:rtl/>
        </w:rPr>
      </w:pPr>
      <w:bookmarkStart w:id="13851" w:name="_ETM_Q30_464000"/>
      <w:bookmarkEnd w:id="13851"/>
    </w:p>
    <w:p w:rsidR="00EC08E9" w:rsidRDefault="00EC08E9" w:rsidP="00610BD3">
      <w:pPr>
        <w:pStyle w:val="af7"/>
        <w:keepNext/>
        <w:rPr>
          <w:rtl/>
        </w:rPr>
      </w:pPr>
      <w:r w:rsidRPr="0062145D">
        <w:rPr>
          <w:rStyle w:val="TagStyle"/>
          <w:rtl/>
        </w:rPr>
        <w:t xml:space="preserve"> &lt;&lt; יור &gt;&gt; </w:t>
      </w:r>
      <w:r>
        <w:rPr>
          <w:rtl/>
        </w:rPr>
        <w:t>היו"ר ישראל אייכלר:</w:t>
      </w:r>
      <w:r w:rsidRPr="0062145D">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bookmarkStart w:id="13852" w:name="_ETM_Q30_465000"/>
      <w:bookmarkEnd w:id="13852"/>
      <w:r>
        <w:rPr>
          <w:rFonts w:hint="cs"/>
          <w:rtl/>
        </w:rPr>
        <w:t>תודה, תודה רבה</w:t>
      </w:r>
      <w:bookmarkStart w:id="13853" w:name="_ETM_Q30_466000"/>
      <w:bookmarkEnd w:id="13853"/>
      <w:r>
        <w:rPr>
          <w:rFonts w:hint="cs"/>
          <w:rtl/>
        </w:rPr>
        <w:t>. חבר הכנסת רון כץ נמצא</w:t>
      </w:r>
      <w:bookmarkStart w:id="13854" w:name="_ETM_Q30_468000"/>
      <w:bookmarkStart w:id="13855" w:name="_ETM_Q30_470000"/>
      <w:bookmarkEnd w:id="13854"/>
      <w:bookmarkEnd w:id="13855"/>
      <w:r>
        <w:rPr>
          <w:rFonts w:hint="cs"/>
          <w:rtl/>
        </w:rPr>
        <w:t>? בבקשה.</w:t>
      </w:r>
    </w:p>
    <w:p w:rsidR="00EC08E9" w:rsidRDefault="00EC08E9" w:rsidP="00610BD3">
      <w:pPr>
        <w:rPr>
          <w:rtl/>
        </w:rPr>
      </w:pPr>
    </w:p>
    <w:p w:rsidR="00EC08E9" w:rsidRDefault="00EC08E9" w:rsidP="00610BD3">
      <w:pPr>
        <w:pStyle w:val="a4"/>
        <w:keepNext/>
        <w:rPr>
          <w:rtl/>
        </w:rPr>
      </w:pPr>
      <w:bookmarkStart w:id="13856" w:name="_ETM_Q30_478000"/>
      <w:bookmarkStart w:id="13857" w:name="ET_speaker_6151_25"/>
      <w:bookmarkEnd w:id="13856"/>
      <w:r w:rsidRPr="0062145D">
        <w:rPr>
          <w:rStyle w:val="TagStyle"/>
          <w:rtl/>
        </w:rPr>
        <w:t xml:space="preserve">&lt;&lt; דובר &gt;&gt; </w:t>
      </w:r>
      <w:bookmarkStart w:id="13858" w:name="_Toc130302197"/>
      <w:bookmarkStart w:id="13859" w:name="_Toc130302735"/>
      <w:r>
        <w:rPr>
          <w:rtl/>
        </w:rPr>
        <w:t>רון כץ (יש עתיד):</w:t>
      </w:r>
      <w:bookmarkEnd w:id="13858"/>
      <w:bookmarkEnd w:id="13859"/>
      <w:r w:rsidRPr="0062145D">
        <w:rPr>
          <w:rStyle w:val="TagStyle"/>
          <w:rtl/>
        </w:rPr>
        <w:t xml:space="preserve"> &lt;&lt; דובר &gt;&gt;</w:t>
      </w:r>
      <w:r>
        <w:rPr>
          <w:rtl/>
        </w:rPr>
        <w:t xml:space="preserve">  </w:t>
      </w:r>
      <w:bookmarkEnd w:id="13857"/>
    </w:p>
    <w:p w:rsidR="00EC08E9" w:rsidRDefault="00EC08E9" w:rsidP="00DB1A2A">
      <w:pPr>
        <w:rPr>
          <w:rtl/>
        </w:rPr>
      </w:pPr>
    </w:p>
    <w:p w:rsidR="00EC08E9" w:rsidRDefault="00EC08E9" w:rsidP="00395A57">
      <w:pPr>
        <w:rPr>
          <w:rtl/>
        </w:rPr>
      </w:pPr>
      <w:bookmarkStart w:id="13860" w:name="_ETM_Q30_489000"/>
      <w:bookmarkEnd w:id="13860"/>
      <w:r>
        <w:rPr>
          <w:rFonts w:hint="cs"/>
          <w:rtl/>
        </w:rPr>
        <w:t>אדוני היושב-ראש, כנסת נכבדה</w:t>
      </w:r>
      <w:bookmarkStart w:id="13861" w:name="_ETM_Q30_500000"/>
      <w:bookmarkEnd w:id="13861"/>
      <w:r>
        <w:rPr>
          <w:rFonts w:hint="cs"/>
          <w:rtl/>
        </w:rPr>
        <w:t>, אבקש להתחיל את דבריי בניחום משפחתו ובת זוגו של אור אשכר</w:t>
      </w:r>
      <w:r w:rsidR="00395A57">
        <w:rPr>
          <w:rFonts w:hint="cs"/>
          <w:rtl/>
        </w:rPr>
        <w:t>,</w:t>
      </w:r>
      <w:r>
        <w:rPr>
          <w:rFonts w:hint="cs"/>
          <w:rtl/>
        </w:rPr>
        <w:t xml:space="preserve"> ז</w:t>
      </w:r>
      <w:r w:rsidR="00395A57">
        <w:rPr>
          <w:rFonts w:hint="cs"/>
          <w:rtl/>
        </w:rPr>
        <w:t>י</w:t>
      </w:r>
      <w:r>
        <w:rPr>
          <w:rFonts w:hint="cs"/>
          <w:rtl/>
        </w:rPr>
        <w:t xml:space="preserve">כרונו לברכה, שנפטר בעקבות פציעתו האנושה בפיגוע בדיזנגוף. עוד באותו הערב בחר שר </w:t>
      </w:r>
      <w:proofErr w:type="spellStart"/>
      <w:r>
        <w:rPr>
          <w:rFonts w:hint="cs"/>
          <w:rtl/>
        </w:rPr>
        <w:t>הטיקטוק</w:t>
      </w:r>
      <w:proofErr w:type="spellEnd"/>
      <w:r>
        <w:rPr>
          <w:rFonts w:hint="cs"/>
          <w:rtl/>
        </w:rPr>
        <w:t xml:space="preserve"> הלאומי </w:t>
      </w:r>
      <w:bookmarkStart w:id="13862" w:name="_ETM_Q30_515000"/>
      <w:bookmarkEnd w:id="13862"/>
      <w:r>
        <w:rPr>
          <w:rFonts w:hint="cs"/>
          <w:rtl/>
        </w:rPr>
        <w:t xml:space="preserve">לא להגיע לזירת הפיגוע בפעם הראשונה, ולמה הוא לא הגיע? כי הוא חשש מהמפגינים, כי הוא חשש שמפגינים יגידו לו את האמת, כי הוא בנה כל כך הרבה ציפיות ודיבר כל כך הרבה שטויות שהוא מבין שהוא לא יכול להגשים שום דבר. דיבר על משילות, דיבר על ביטחון. </w:t>
      </w:r>
      <w:bookmarkStart w:id="13863" w:name="_ETM_Q30_549000"/>
      <w:bookmarkEnd w:id="13863"/>
      <w:r>
        <w:rPr>
          <w:rFonts w:hint="cs"/>
          <w:rtl/>
        </w:rPr>
        <w:t xml:space="preserve">בפועל מה קרה? מבליגים על ירי לדרום, מבליגים על פיגוע </w:t>
      </w:r>
      <w:bookmarkStart w:id="13864" w:name="_ETM_Q30_553000"/>
      <w:bookmarkEnd w:id="13864"/>
      <w:r>
        <w:rPr>
          <w:rFonts w:hint="cs"/>
          <w:rtl/>
        </w:rPr>
        <w:t>בצפון, המצב הביטחוני הקשה ביותר שמדינת ישראל ידעה אי</w:t>
      </w:r>
      <w:r w:rsidR="00395A57">
        <w:rPr>
          <w:rFonts w:hint="cs"/>
          <w:rtl/>
        </w:rPr>
        <w:t xml:space="preserve"> </w:t>
      </w:r>
      <w:r>
        <w:rPr>
          <w:rFonts w:hint="cs"/>
          <w:rtl/>
        </w:rPr>
        <w:t xml:space="preserve">פעם. ואיפה שר </w:t>
      </w:r>
      <w:proofErr w:type="spellStart"/>
      <w:r>
        <w:rPr>
          <w:rFonts w:hint="cs"/>
          <w:rtl/>
        </w:rPr>
        <w:t>הטיקטוק</w:t>
      </w:r>
      <w:proofErr w:type="spellEnd"/>
      <w:r>
        <w:rPr>
          <w:rFonts w:hint="cs"/>
          <w:rtl/>
        </w:rPr>
        <w:t xml:space="preserve">? עושה מסיבת עיתונאים. אם מישהו חשב שמסיבת העיתונאים הזאת תהיה, חלילה, על נושא שקשור בעבודת המשטרה, אז לא: מסיבת עיתונאים שלמה בשביל להגיד: אכלו לי, שתו לי, לקחו לי, לא נתנו לי, הרצפה </w:t>
      </w:r>
      <w:bookmarkStart w:id="13865" w:name="_ETM_Q30_587000"/>
      <w:bookmarkEnd w:id="13865"/>
      <w:r>
        <w:rPr>
          <w:rFonts w:hint="cs"/>
          <w:rtl/>
        </w:rPr>
        <w:t xml:space="preserve">עקומה. </w:t>
      </w:r>
      <w:bookmarkStart w:id="13866" w:name="_ETM_Q30_591000"/>
      <w:bookmarkEnd w:id="13866"/>
      <w:r>
        <w:rPr>
          <w:rFonts w:hint="cs"/>
          <w:rtl/>
        </w:rPr>
        <w:t>כולם אשמים, רק אחד לא אשם. אתם יודעים מי לא אשם בזה שהמצב הביטחוני שלנו הפך להיות בלתי נסבל</w:t>
      </w:r>
      <w:r w:rsidR="00395A57">
        <w:rPr>
          <w:rFonts w:hint="cs"/>
          <w:rtl/>
        </w:rPr>
        <w:t>,</w:t>
      </w:r>
      <w:r>
        <w:rPr>
          <w:rFonts w:hint="cs"/>
          <w:rtl/>
        </w:rPr>
        <w:t xml:space="preserve"> הביטחון האישי הוא </w:t>
      </w:r>
      <w:proofErr w:type="spellStart"/>
      <w:r>
        <w:rPr>
          <w:rFonts w:hint="cs"/>
          <w:rtl/>
        </w:rPr>
        <w:t>בקאנטים</w:t>
      </w:r>
      <w:proofErr w:type="spellEnd"/>
      <w:r>
        <w:rPr>
          <w:rFonts w:hint="cs"/>
          <w:rtl/>
        </w:rPr>
        <w:t xml:space="preserve">? מי לא אשם בזה, מי היחיד שלא אשם? אתם צודקים, שר </w:t>
      </w:r>
      <w:proofErr w:type="spellStart"/>
      <w:r>
        <w:rPr>
          <w:rFonts w:hint="cs"/>
          <w:rtl/>
        </w:rPr>
        <w:t>הטיקטוק</w:t>
      </w:r>
      <w:proofErr w:type="spellEnd"/>
      <w:r>
        <w:rPr>
          <w:rFonts w:hint="cs"/>
          <w:rtl/>
        </w:rPr>
        <w:t xml:space="preserve">. הוא לא אשם במצב. </w:t>
      </w:r>
    </w:p>
    <w:p w:rsidR="00EC08E9" w:rsidRDefault="00EC08E9" w:rsidP="00610BD3">
      <w:pPr>
        <w:rPr>
          <w:rtl/>
        </w:rPr>
      </w:pPr>
    </w:p>
    <w:p w:rsidR="00EC08E9" w:rsidRDefault="00EC08E9" w:rsidP="00395A57">
      <w:pPr>
        <w:rPr>
          <w:rtl/>
        </w:rPr>
      </w:pPr>
      <w:bookmarkStart w:id="13867" w:name="_ETM_Q30_613000"/>
      <w:bookmarkEnd w:id="13867"/>
      <w:r>
        <w:rPr>
          <w:rFonts w:hint="cs"/>
          <w:rtl/>
        </w:rPr>
        <w:t xml:space="preserve">היום נתבשרנו על מתווה חדש להפיכה השלטונית. </w:t>
      </w:r>
      <w:bookmarkStart w:id="13868" w:name="_ETM_Q30_481000"/>
      <w:bookmarkStart w:id="13869" w:name="_ETM_Q30_617629"/>
      <w:bookmarkEnd w:id="13868"/>
      <w:bookmarkEnd w:id="13869"/>
      <w:r>
        <w:rPr>
          <w:rtl/>
        </w:rPr>
        <w:t xml:space="preserve">לפי </w:t>
      </w:r>
      <w:bookmarkStart w:id="13870" w:name="_ETM_Q30_617900"/>
      <w:bookmarkEnd w:id="13870"/>
      <w:r>
        <w:rPr>
          <w:rtl/>
        </w:rPr>
        <w:t xml:space="preserve">המתווה </w:t>
      </w:r>
      <w:bookmarkStart w:id="13871" w:name="_ETM_Q30_618739"/>
      <w:bookmarkEnd w:id="13871"/>
      <w:r>
        <w:rPr>
          <w:rtl/>
        </w:rPr>
        <w:t xml:space="preserve">הממשלה </w:t>
      </w:r>
      <w:bookmarkStart w:id="13872" w:name="_ETM_Q30_619220"/>
      <w:bookmarkEnd w:id="13872"/>
      <w:r>
        <w:rPr>
          <w:rtl/>
        </w:rPr>
        <w:t xml:space="preserve">תוכל </w:t>
      </w:r>
      <w:bookmarkStart w:id="13873" w:name="_ETM_Q30_619519"/>
      <w:bookmarkEnd w:id="13873"/>
      <w:r>
        <w:rPr>
          <w:rtl/>
        </w:rPr>
        <w:t xml:space="preserve">לבחור </w:t>
      </w:r>
      <w:bookmarkStart w:id="13874" w:name="_ETM_Q30_620269"/>
      <w:bookmarkEnd w:id="13874"/>
      <w:r>
        <w:rPr>
          <w:rtl/>
        </w:rPr>
        <w:t xml:space="preserve">שופטים </w:t>
      </w:r>
      <w:bookmarkStart w:id="13875" w:name="_ETM_Q30_620780"/>
      <w:bookmarkEnd w:id="13875"/>
      <w:r>
        <w:rPr>
          <w:rtl/>
        </w:rPr>
        <w:t>מטעמה</w:t>
      </w:r>
      <w:r>
        <w:rPr>
          <w:rFonts w:hint="cs"/>
          <w:rtl/>
        </w:rPr>
        <w:t>:</w:t>
      </w:r>
      <w:r>
        <w:rPr>
          <w:rtl/>
        </w:rPr>
        <w:t xml:space="preserve"> </w:t>
      </w:r>
      <w:bookmarkStart w:id="13876" w:name="_ETM_Q30_622320"/>
      <w:bookmarkEnd w:id="13876"/>
      <w:r>
        <w:rPr>
          <w:rtl/>
        </w:rPr>
        <w:t xml:space="preserve">לראשונה </w:t>
      </w:r>
      <w:bookmarkStart w:id="13877" w:name="_ETM_Q30_622980"/>
      <w:bookmarkEnd w:id="13877"/>
      <w:r>
        <w:rPr>
          <w:rtl/>
        </w:rPr>
        <w:t xml:space="preserve">במדינת </w:t>
      </w:r>
      <w:bookmarkStart w:id="13878" w:name="_ETM_Q30_623460"/>
      <w:bookmarkEnd w:id="13878"/>
      <w:r>
        <w:rPr>
          <w:rtl/>
        </w:rPr>
        <w:t xml:space="preserve">ישראל </w:t>
      </w:r>
      <w:bookmarkStart w:id="13879" w:name="_ETM_Q30_624850"/>
      <w:bookmarkEnd w:id="13879"/>
      <w:r>
        <w:rPr>
          <w:rtl/>
        </w:rPr>
        <w:t xml:space="preserve">שופטים </w:t>
      </w:r>
      <w:bookmarkStart w:id="13880" w:name="_ETM_Q30_625990"/>
      <w:bookmarkEnd w:id="13880"/>
      <w:r>
        <w:rPr>
          <w:rtl/>
        </w:rPr>
        <w:t xml:space="preserve">פוליטיים </w:t>
      </w:r>
      <w:bookmarkStart w:id="13881" w:name="_ETM_Q30_627079"/>
      <w:bookmarkEnd w:id="13881"/>
      <w:r>
        <w:rPr>
          <w:rtl/>
        </w:rPr>
        <w:t>באמת</w:t>
      </w:r>
      <w:r>
        <w:rPr>
          <w:rFonts w:hint="cs"/>
          <w:rtl/>
        </w:rPr>
        <w:t>.</w:t>
      </w:r>
      <w:r>
        <w:rPr>
          <w:rtl/>
        </w:rPr>
        <w:t xml:space="preserve"> </w:t>
      </w:r>
      <w:bookmarkStart w:id="13882" w:name="_ETM_Q30_629050"/>
      <w:bookmarkEnd w:id="13882"/>
      <w:r>
        <w:rPr>
          <w:rtl/>
        </w:rPr>
        <w:t xml:space="preserve">מספיק </w:t>
      </w:r>
      <w:bookmarkStart w:id="13883" w:name="_ETM_Q30_629920"/>
      <w:bookmarkEnd w:id="13883"/>
      <w:r>
        <w:rPr>
          <w:rtl/>
        </w:rPr>
        <w:t xml:space="preserve">רוב </w:t>
      </w:r>
      <w:bookmarkStart w:id="13884" w:name="_ETM_Q30_630980"/>
      <w:bookmarkEnd w:id="13884"/>
      <w:r>
        <w:rPr>
          <w:rtl/>
        </w:rPr>
        <w:t xml:space="preserve">של </w:t>
      </w:r>
      <w:bookmarkStart w:id="13885" w:name="_ETM_Q30_631189"/>
      <w:bookmarkEnd w:id="13885"/>
      <w:r>
        <w:rPr>
          <w:rFonts w:hint="cs"/>
          <w:rtl/>
        </w:rPr>
        <w:t>שישה</w:t>
      </w:r>
      <w:r>
        <w:rPr>
          <w:rtl/>
        </w:rPr>
        <w:t xml:space="preserve"> </w:t>
      </w:r>
      <w:bookmarkStart w:id="13886" w:name="_ETM_Q30_631519"/>
      <w:bookmarkEnd w:id="13886"/>
      <w:r>
        <w:rPr>
          <w:rtl/>
        </w:rPr>
        <w:t xml:space="preserve">חברים </w:t>
      </w:r>
      <w:bookmarkStart w:id="13887" w:name="_ETM_Q30_632360"/>
      <w:bookmarkEnd w:id="13887"/>
      <w:r>
        <w:rPr>
          <w:rtl/>
        </w:rPr>
        <w:t>ב</w:t>
      </w:r>
      <w:bookmarkStart w:id="13888" w:name="_ETM_Q30_632750"/>
      <w:bookmarkEnd w:id="13888"/>
      <w:r>
        <w:rPr>
          <w:rtl/>
        </w:rPr>
        <w:t xml:space="preserve">וועדה </w:t>
      </w:r>
      <w:bookmarkStart w:id="13889" w:name="_ETM_Q30_634459"/>
      <w:bookmarkEnd w:id="13889"/>
      <w:r>
        <w:rPr>
          <w:rtl/>
        </w:rPr>
        <w:t xml:space="preserve">לבחור </w:t>
      </w:r>
      <w:bookmarkStart w:id="13890" w:name="_ETM_Q30_636120"/>
      <w:bookmarkEnd w:id="13890"/>
      <w:r>
        <w:rPr>
          <w:rtl/>
        </w:rPr>
        <w:t xml:space="preserve">את </w:t>
      </w:r>
      <w:bookmarkStart w:id="13891" w:name="_ETM_Q30_636819"/>
      <w:bookmarkEnd w:id="13891"/>
      <w:r>
        <w:rPr>
          <w:rtl/>
        </w:rPr>
        <w:t xml:space="preserve">נשיא </w:t>
      </w:r>
      <w:bookmarkStart w:id="13892" w:name="_ETM_Q30_637300"/>
      <w:bookmarkEnd w:id="13892"/>
      <w:r>
        <w:rPr>
          <w:rtl/>
        </w:rPr>
        <w:t xml:space="preserve">בית </w:t>
      </w:r>
      <w:bookmarkStart w:id="13893" w:name="_ETM_Q30_637540"/>
      <w:bookmarkEnd w:id="13893"/>
      <w:r>
        <w:rPr>
          <w:rtl/>
        </w:rPr>
        <w:t xml:space="preserve">המשפט </w:t>
      </w:r>
      <w:bookmarkStart w:id="13894" w:name="_ETM_Q30_637990"/>
      <w:bookmarkEnd w:id="13894"/>
      <w:r>
        <w:rPr>
          <w:rtl/>
        </w:rPr>
        <w:t>העליון</w:t>
      </w:r>
      <w:r>
        <w:rPr>
          <w:rFonts w:hint="cs"/>
          <w:rtl/>
        </w:rPr>
        <w:t>.</w:t>
      </w:r>
      <w:r>
        <w:rPr>
          <w:rtl/>
        </w:rPr>
        <w:t xml:space="preserve"> </w:t>
      </w:r>
      <w:bookmarkStart w:id="13895" w:name="_ETM_Q30_640150"/>
      <w:bookmarkEnd w:id="13895"/>
      <w:r>
        <w:rPr>
          <w:rFonts w:hint="cs"/>
          <w:rtl/>
        </w:rPr>
        <w:t>אני</w:t>
      </w:r>
      <w:r>
        <w:rPr>
          <w:rtl/>
        </w:rPr>
        <w:t xml:space="preserve"> </w:t>
      </w:r>
      <w:bookmarkStart w:id="13896" w:name="_ETM_Q30_640329"/>
      <w:bookmarkEnd w:id="13896"/>
      <w:r>
        <w:rPr>
          <w:rtl/>
        </w:rPr>
        <w:t xml:space="preserve">רוצה </w:t>
      </w:r>
      <w:bookmarkStart w:id="13897" w:name="_ETM_Q30_641290"/>
      <w:bookmarkEnd w:id="13897"/>
      <w:r>
        <w:rPr>
          <w:rtl/>
        </w:rPr>
        <w:t xml:space="preserve">לתת </w:t>
      </w:r>
      <w:bookmarkStart w:id="13898" w:name="_ETM_Q30_641800"/>
      <w:bookmarkEnd w:id="13898"/>
      <w:r>
        <w:rPr>
          <w:rtl/>
        </w:rPr>
        <w:t xml:space="preserve">לכם </w:t>
      </w:r>
      <w:bookmarkStart w:id="13899" w:name="_ETM_Q30_642990"/>
      <w:bookmarkEnd w:id="13899"/>
      <w:r>
        <w:rPr>
          <w:rtl/>
        </w:rPr>
        <w:t xml:space="preserve">רגע </w:t>
      </w:r>
      <w:bookmarkStart w:id="13900" w:name="_ETM_Q30_643290"/>
      <w:bookmarkEnd w:id="13900"/>
      <w:r>
        <w:rPr>
          <w:rtl/>
        </w:rPr>
        <w:t>תיאוריה</w:t>
      </w:r>
      <w:r>
        <w:rPr>
          <w:rFonts w:hint="cs"/>
          <w:rtl/>
        </w:rPr>
        <w:t>:</w:t>
      </w:r>
      <w:r>
        <w:rPr>
          <w:rtl/>
        </w:rPr>
        <w:t xml:space="preserve"> </w:t>
      </w:r>
      <w:bookmarkStart w:id="13901" w:name="_ETM_Q30_644500"/>
      <w:bookmarkEnd w:id="13901"/>
      <w:r>
        <w:rPr>
          <w:rtl/>
        </w:rPr>
        <w:t xml:space="preserve">אם </w:t>
      </w:r>
      <w:bookmarkStart w:id="13902" w:name="_ETM_Q30_644680"/>
      <w:bookmarkEnd w:id="13902"/>
      <w:r>
        <w:rPr>
          <w:rtl/>
        </w:rPr>
        <w:t xml:space="preserve">הממשלה </w:t>
      </w:r>
      <w:bookmarkStart w:id="13903" w:name="_ETM_Q30_645129"/>
      <w:bookmarkEnd w:id="13903"/>
      <w:r>
        <w:rPr>
          <w:rtl/>
        </w:rPr>
        <w:t xml:space="preserve">יכולה </w:t>
      </w:r>
      <w:bookmarkStart w:id="13904" w:name="_ETM_Q30_645430"/>
      <w:bookmarkEnd w:id="13904"/>
      <w:r>
        <w:rPr>
          <w:rtl/>
        </w:rPr>
        <w:t xml:space="preserve">לבחור </w:t>
      </w:r>
      <w:bookmarkStart w:id="13905" w:name="_ETM_Q30_646590"/>
      <w:bookmarkEnd w:id="13905"/>
      <w:r>
        <w:rPr>
          <w:rtl/>
        </w:rPr>
        <w:t xml:space="preserve">שני </w:t>
      </w:r>
      <w:bookmarkStart w:id="13906" w:name="_ETM_Q30_646890"/>
      <w:bookmarkEnd w:id="13906"/>
      <w:r>
        <w:rPr>
          <w:rtl/>
        </w:rPr>
        <w:t xml:space="preserve">נציגים </w:t>
      </w:r>
      <w:bookmarkStart w:id="13907" w:name="_ETM_Q30_647370"/>
      <w:bookmarkEnd w:id="13907"/>
      <w:r>
        <w:rPr>
          <w:rtl/>
        </w:rPr>
        <w:t xml:space="preserve">פוליטיים </w:t>
      </w:r>
      <w:bookmarkStart w:id="13908" w:name="_ETM_Q30_648239"/>
      <w:bookmarkEnd w:id="13908"/>
      <w:r>
        <w:rPr>
          <w:rtl/>
        </w:rPr>
        <w:t>מטעמה</w:t>
      </w:r>
      <w:r w:rsidR="00395A57">
        <w:rPr>
          <w:rFonts w:hint="cs"/>
          <w:rtl/>
        </w:rPr>
        <w:t>,</w:t>
      </w:r>
      <w:r>
        <w:rPr>
          <w:rtl/>
        </w:rPr>
        <w:t xml:space="preserve"> </w:t>
      </w:r>
      <w:bookmarkStart w:id="13909" w:name="_ETM_Q30_649800"/>
      <w:bookmarkEnd w:id="13909"/>
      <w:r>
        <w:rPr>
          <w:rtl/>
        </w:rPr>
        <w:t xml:space="preserve">תארו </w:t>
      </w:r>
      <w:bookmarkStart w:id="13910" w:name="_ETM_Q30_650040"/>
      <w:bookmarkEnd w:id="13910"/>
      <w:r>
        <w:rPr>
          <w:rtl/>
        </w:rPr>
        <w:t xml:space="preserve">לעצמכם </w:t>
      </w:r>
      <w:bookmarkStart w:id="13911" w:name="_ETM_Q30_650460"/>
      <w:bookmarkEnd w:id="13911"/>
      <w:r>
        <w:rPr>
          <w:rtl/>
        </w:rPr>
        <w:t xml:space="preserve">שראש </w:t>
      </w:r>
      <w:bookmarkStart w:id="13912" w:name="_ETM_Q30_650730"/>
      <w:bookmarkEnd w:id="13912"/>
      <w:r>
        <w:rPr>
          <w:rtl/>
        </w:rPr>
        <w:t xml:space="preserve">ממשלה </w:t>
      </w:r>
      <w:bookmarkStart w:id="13913" w:name="_ETM_Q30_651120"/>
      <w:bookmarkEnd w:id="13913"/>
      <w:r>
        <w:rPr>
          <w:rtl/>
        </w:rPr>
        <w:t xml:space="preserve">מסוים </w:t>
      </w:r>
      <w:bookmarkStart w:id="13914" w:name="_ETM_Q30_651900"/>
      <w:bookmarkEnd w:id="13914"/>
      <w:r>
        <w:rPr>
          <w:rtl/>
        </w:rPr>
        <w:t>ממנה</w:t>
      </w:r>
      <w:r>
        <w:rPr>
          <w:rFonts w:hint="cs"/>
          <w:rtl/>
        </w:rPr>
        <w:t>,</w:t>
      </w:r>
      <w:r>
        <w:rPr>
          <w:rtl/>
        </w:rPr>
        <w:t xml:space="preserve"> </w:t>
      </w:r>
      <w:bookmarkStart w:id="13915" w:name="_ETM_Q30_653189"/>
      <w:bookmarkEnd w:id="13915"/>
      <w:r>
        <w:rPr>
          <w:rtl/>
        </w:rPr>
        <w:t xml:space="preserve">בוא </w:t>
      </w:r>
      <w:bookmarkStart w:id="13916" w:name="_ETM_Q30_653489"/>
      <w:bookmarkEnd w:id="13916"/>
      <w:r>
        <w:rPr>
          <w:rtl/>
        </w:rPr>
        <w:t>נגיד</w:t>
      </w:r>
      <w:r>
        <w:rPr>
          <w:rFonts w:hint="cs"/>
          <w:rtl/>
        </w:rPr>
        <w:t>,</w:t>
      </w:r>
      <w:r>
        <w:rPr>
          <w:rtl/>
        </w:rPr>
        <w:t xml:space="preserve"> </w:t>
      </w:r>
      <w:bookmarkStart w:id="13917" w:name="_ETM_Q30_655420"/>
      <w:bookmarkEnd w:id="13917"/>
      <w:r>
        <w:rPr>
          <w:rtl/>
        </w:rPr>
        <w:t xml:space="preserve">את </w:t>
      </w:r>
      <w:bookmarkStart w:id="13918" w:name="_ETM_Q30_655629"/>
      <w:bookmarkEnd w:id="13918"/>
      <w:r>
        <w:rPr>
          <w:rtl/>
        </w:rPr>
        <w:t xml:space="preserve">עורך </w:t>
      </w:r>
      <w:bookmarkStart w:id="13919" w:name="_ETM_Q30_655930"/>
      <w:bookmarkEnd w:id="13919"/>
      <w:r>
        <w:rPr>
          <w:rtl/>
        </w:rPr>
        <w:t xml:space="preserve">דינו </w:t>
      </w:r>
      <w:bookmarkStart w:id="13920" w:name="_ETM_Q30_656560"/>
      <w:bookmarkEnd w:id="13920"/>
      <w:r>
        <w:rPr>
          <w:rtl/>
        </w:rPr>
        <w:t xml:space="preserve">להיות </w:t>
      </w:r>
      <w:bookmarkStart w:id="13921" w:name="_ETM_Q30_656859"/>
      <w:bookmarkEnd w:id="13921"/>
      <w:r>
        <w:rPr>
          <w:rtl/>
        </w:rPr>
        <w:t xml:space="preserve">שופט </w:t>
      </w:r>
      <w:bookmarkStart w:id="13922" w:name="_ETM_Q30_657249"/>
      <w:bookmarkEnd w:id="13922"/>
      <w:r>
        <w:rPr>
          <w:rtl/>
        </w:rPr>
        <w:t xml:space="preserve">העליון </w:t>
      </w:r>
      <w:bookmarkStart w:id="13923" w:name="_ETM_Q30_658569"/>
      <w:bookmarkEnd w:id="13923"/>
      <w:r>
        <w:rPr>
          <w:rtl/>
        </w:rPr>
        <w:t>בבוקר</w:t>
      </w:r>
      <w:r>
        <w:rPr>
          <w:rFonts w:hint="cs"/>
          <w:rtl/>
        </w:rPr>
        <w:t>,</w:t>
      </w:r>
      <w:r>
        <w:rPr>
          <w:rtl/>
        </w:rPr>
        <w:t xml:space="preserve"> </w:t>
      </w:r>
      <w:bookmarkStart w:id="13924" w:name="_ETM_Q30_660150"/>
      <w:bookmarkEnd w:id="13924"/>
      <w:r>
        <w:rPr>
          <w:rtl/>
        </w:rPr>
        <w:t xml:space="preserve">ובערב </w:t>
      </w:r>
      <w:bookmarkStart w:id="13925" w:name="_ETM_Q30_661319"/>
      <w:bookmarkEnd w:id="13925"/>
      <w:r>
        <w:rPr>
          <w:rtl/>
        </w:rPr>
        <w:t xml:space="preserve">מחליט </w:t>
      </w:r>
      <w:bookmarkStart w:id="13926" w:name="_ETM_Q30_661709"/>
      <w:bookmarkEnd w:id="13926"/>
      <w:r>
        <w:rPr>
          <w:rtl/>
        </w:rPr>
        <w:t xml:space="preserve">שהוא </w:t>
      </w:r>
      <w:bookmarkStart w:id="13927" w:name="_ETM_Q30_661800"/>
      <w:bookmarkEnd w:id="13927"/>
      <w:r>
        <w:rPr>
          <w:rtl/>
        </w:rPr>
        <w:t xml:space="preserve">גם </w:t>
      </w:r>
      <w:bookmarkStart w:id="13928" w:name="_ETM_Q30_661980"/>
      <w:bookmarkEnd w:id="13928"/>
      <w:r>
        <w:rPr>
          <w:rtl/>
        </w:rPr>
        <w:t xml:space="preserve">יהיה </w:t>
      </w:r>
      <w:bookmarkStart w:id="13929" w:name="_ETM_Q30_662129"/>
      <w:bookmarkEnd w:id="13929"/>
      <w:r>
        <w:rPr>
          <w:rtl/>
        </w:rPr>
        <w:t xml:space="preserve">נשיא </w:t>
      </w:r>
      <w:bookmarkStart w:id="13930" w:name="_ETM_Q30_662400"/>
      <w:bookmarkEnd w:id="13930"/>
      <w:r>
        <w:rPr>
          <w:rtl/>
        </w:rPr>
        <w:t xml:space="preserve">בית </w:t>
      </w:r>
      <w:bookmarkStart w:id="13931" w:name="_ETM_Q30_662580"/>
      <w:bookmarkEnd w:id="13931"/>
      <w:r>
        <w:rPr>
          <w:rtl/>
        </w:rPr>
        <w:t xml:space="preserve">המשפט </w:t>
      </w:r>
      <w:bookmarkStart w:id="13932" w:name="_ETM_Q30_664099"/>
      <w:bookmarkEnd w:id="13932"/>
      <w:r w:rsidR="00395A57">
        <w:rPr>
          <w:rFonts w:hint="cs"/>
          <w:rtl/>
        </w:rPr>
        <w:t xml:space="preserve">– </w:t>
      </w:r>
      <w:r>
        <w:rPr>
          <w:rtl/>
        </w:rPr>
        <w:t xml:space="preserve">סתם </w:t>
      </w:r>
      <w:bookmarkStart w:id="13933" w:name="_ETM_Q30_664730"/>
      <w:bookmarkEnd w:id="13933"/>
      <w:r>
        <w:rPr>
          <w:rtl/>
        </w:rPr>
        <w:t xml:space="preserve">איזה </w:t>
      </w:r>
      <w:bookmarkStart w:id="13934" w:name="_ETM_Q30_665780"/>
      <w:bookmarkEnd w:id="13934"/>
      <w:r>
        <w:rPr>
          <w:rtl/>
        </w:rPr>
        <w:t xml:space="preserve">משהו </w:t>
      </w:r>
      <w:bookmarkStart w:id="13935" w:name="_ETM_Q30_666200"/>
      <w:bookmarkEnd w:id="13935"/>
      <w:r>
        <w:rPr>
          <w:rtl/>
        </w:rPr>
        <w:t xml:space="preserve">דמיוני </w:t>
      </w:r>
      <w:bookmarkStart w:id="13936" w:name="_ETM_Q30_667420"/>
      <w:bookmarkEnd w:id="13936"/>
      <w:r>
        <w:rPr>
          <w:rtl/>
        </w:rPr>
        <w:t xml:space="preserve">שלא </w:t>
      </w:r>
      <w:bookmarkStart w:id="13937" w:name="_ETM_Q30_667750"/>
      <w:bookmarkEnd w:id="13937"/>
      <w:r>
        <w:rPr>
          <w:rtl/>
        </w:rPr>
        <w:t xml:space="preserve">יכול </w:t>
      </w:r>
      <w:bookmarkStart w:id="13938" w:name="_ETM_Q30_668019"/>
      <w:bookmarkEnd w:id="13938"/>
      <w:r>
        <w:rPr>
          <w:rtl/>
        </w:rPr>
        <w:t xml:space="preserve">לקרות </w:t>
      </w:r>
      <w:bookmarkStart w:id="13939" w:name="_ETM_Q30_668379"/>
      <w:bookmarkEnd w:id="13939"/>
      <w:r>
        <w:rPr>
          <w:rtl/>
        </w:rPr>
        <w:t xml:space="preserve">חלילה </w:t>
      </w:r>
      <w:bookmarkStart w:id="13940" w:name="_ETM_Q30_668769"/>
      <w:bookmarkEnd w:id="13940"/>
      <w:r>
        <w:rPr>
          <w:rtl/>
        </w:rPr>
        <w:t xml:space="preserve">במדינה </w:t>
      </w:r>
      <w:bookmarkStart w:id="13941" w:name="_ETM_Q30_669189"/>
      <w:bookmarkEnd w:id="13941"/>
      <w:r>
        <w:rPr>
          <w:rtl/>
        </w:rPr>
        <w:t xml:space="preserve">מתוקנת </w:t>
      </w:r>
      <w:bookmarkStart w:id="13942" w:name="_ETM_Q30_670430"/>
      <w:bookmarkEnd w:id="13942"/>
      <w:r w:rsidR="00395A57">
        <w:rPr>
          <w:rFonts w:hint="cs"/>
          <w:rtl/>
        </w:rPr>
        <w:t xml:space="preserve">– </w:t>
      </w:r>
      <w:r>
        <w:rPr>
          <w:rtl/>
        </w:rPr>
        <w:t xml:space="preserve">ואז </w:t>
      </w:r>
      <w:bookmarkStart w:id="13943" w:name="_ETM_Q30_670819"/>
      <w:bookmarkEnd w:id="13943"/>
      <w:r>
        <w:rPr>
          <w:rtl/>
        </w:rPr>
        <w:t xml:space="preserve">אותו </w:t>
      </w:r>
      <w:bookmarkStart w:id="13944" w:name="_ETM_Q30_671000"/>
      <w:bookmarkEnd w:id="13944"/>
      <w:r>
        <w:rPr>
          <w:rtl/>
        </w:rPr>
        <w:t xml:space="preserve">נשיא </w:t>
      </w:r>
      <w:bookmarkStart w:id="13945" w:name="_ETM_Q30_671240"/>
      <w:bookmarkEnd w:id="13945"/>
      <w:r>
        <w:rPr>
          <w:rtl/>
        </w:rPr>
        <w:t xml:space="preserve">בית </w:t>
      </w:r>
      <w:bookmarkStart w:id="13946" w:name="_ETM_Q30_671420"/>
      <w:bookmarkEnd w:id="13946"/>
      <w:r>
        <w:rPr>
          <w:rtl/>
        </w:rPr>
        <w:t xml:space="preserve">המשפט </w:t>
      </w:r>
      <w:bookmarkStart w:id="13947" w:name="_ETM_Q30_671900"/>
      <w:bookmarkEnd w:id="13947"/>
      <w:r>
        <w:rPr>
          <w:rtl/>
        </w:rPr>
        <w:t xml:space="preserve">העליון </w:t>
      </w:r>
      <w:bookmarkStart w:id="13948" w:name="_ETM_Q30_672290"/>
      <w:bookmarkEnd w:id="13948"/>
      <w:r>
        <w:rPr>
          <w:rtl/>
        </w:rPr>
        <w:t xml:space="preserve">גם </w:t>
      </w:r>
      <w:bookmarkStart w:id="13949" w:name="_ETM_Q30_672470"/>
      <w:bookmarkEnd w:id="13949"/>
      <w:r>
        <w:rPr>
          <w:rtl/>
        </w:rPr>
        <w:t>בוחר</w:t>
      </w:r>
      <w:r>
        <w:rPr>
          <w:rFonts w:hint="cs"/>
          <w:rtl/>
        </w:rPr>
        <w:t xml:space="preserve"> א</w:t>
      </w:r>
      <w:r>
        <w:rPr>
          <w:rtl/>
        </w:rPr>
        <w:t xml:space="preserve">ת </w:t>
      </w:r>
      <w:bookmarkStart w:id="13950" w:name="_ETM_Q30_672860"/>
      <w:bookmarkEnd w:id="13950"/>
      <w:r>
        <w:rPr>
          <w:rtl/>
        </w:rPr>
        <w:t xml:space="preserve">הרכב </w:t>
      </w:r>
      <w:bookmarkStart w:id="13951" w:name="_ETM_Q30_673250"/>
      <w:bookmarkEnd w:id="13951"/>
      <w:r>
        <w:rPr>
          <w:rtl/>
        </w:rPr>
        <w:t xml:space="preserve">השופטים </w:t>
      </w:r>
      <w:bookmarkStart w:id="13952" w:name="_ETM_Q30_674330"/>
      <w:bookmarkEnd w:id="13952"/>
      <w:r>
        <w:rPr>
          <w:rtl/>
        </w:rPr>
        <w:t>שידון</w:t>
      </w:r>
      <w:r>
        <w:rPr>
          <w:rFonts w:hint="cs"/>
          <w:rtl/>
        </w:rPr>
        <w:t>,</w:t>
      </w:r>
      <w:r>
        <w:rPr>
          <w:rtl/>
        </w:rPr>
        <w:t xml:space="preserve"> </w:t>
      </w:r>
      <w:bookmarkStart w:id="13953" w:name="_ETM_Q30_674959"/>
      <w:bookmarkEnd w:id="13953"/>
      <w:r>
        <w:rPr>
          <w:rFonts w:hint="cs"/>
          <w:rtl/>
        </w:rPr>
        <w:t>כ</w:t>
      </w:r>
      <w:r>
        <w:rPr>
          <w:rtl/>
        </w:rPr>
        <w:t xml:space="preserve">כל </w:t>
      </w:r>
      <w:bookmarkStart w:id="13954" w:name="_ETM_Q30_676440"/>
      <w:bookmarkEnd w:id="13954"/>
      <w:r>
        <w:rPr>
          <w:rtl/>
        </w:rPr>
        <w:t>הנראה</w:t>
      </w:r>
      <w:r>
        <w:rPr>
          <w:rFonts w:hint="cs"/>
          <w:rtl/>
        </w:rPr>
        <w:t>,</w:t>
      </w:r>
      <w:r>
        <w:rPr>
          <w:rtl/>
        </w:rPr>
        <w:t xml:space="preserve"> </w:t>
      </w:r>
      <w:bookmarkStart w:id="13955" w:name="_ETM_Q30_676770"/>
      <w:bookmarkEnd w:id="13955"/>
      <w:r>
        <w:rPr>
          <w:rFonts w:hint="cs"/>
          <w:rtl/>
        </w:rPr>
        <w:t>ב</w:t>
      </w:r>
      <w:r>
        <w:rPr>
          <w:rtl/>
        </w:rPr>
        <w:t xml:space="preserve">איזשהו </w:t>
      </w:r>
      <w:bookmarkStart w:id="13956" w:name="_ETM_Q30_677250"/>
      <w:bookmarkEnd w:id="13956"/>
      <w:r>
        <w:rPr>
          <w:rFonts w:hint="cs"/>
          <w:rtl/>
        </w:rPr>
        <w:t xml:space="preserve">ערעור מפורסם שהולך לבוא עלינו. </w:t>
      </w:r>
    </w:p>
    <w:p w:rsidR="00EC08E9" w:rsidRDefault="00EC08E9" w:rsidP="00610BD3">
      <w:pPr>
        <w:rPr>
          <w:rtl/>
        </w:rPr>
      </w:pPr>
    </w:p>
    <w:p w:rsidR="00EC08E9" w:rsidRDefault="00EC08E9" w:rsidP="00610BD3">
      <w:pPr>
        <w:pStyle w:val="af7"/>
        <w:keepNext/>
        <w:rPr>
          <w:rtl/>
        </w:rPr>
      </w:pPr>
      <w:r w:rsidRPr="0098191B">
        <w:rPr>
          <w:rStyle w:val="TagStyle"/>
          <w:rtl/>
        </w:rPr>
        <w:t xml:space="preserve">&lt;&lt; יור &gt;&gt; </w:t>
      </w:r>
      <w:r>
        <w:rPr>
          <w:rtl/>
        </w:rPr>
        <w:t>היו"ר ישראל אייכלר:</w:t>
      </w:r>
      <w:r w:rsidRPr="0098191B">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r>
        <w:rPr>
          <w:rFonts w:hint="cs"/>
          <w:rtl/>
        </w:rPr>
        <w:t xml:space="preserve">תודה רבה. </w:t>
      </w:r>
    </w:p>
    <w:p w:rsidR="00EC08E9" w:rsidRDefault="00EC08E9" w:rsidP="00610BD3">
      <w:pPr>
        <w:rPr>
          <w:rtl/>
        </w:rPr>
      </w:pPr>
    </w:p>
    <w:p w:rsidR="00EC08E9" w:rsidRDefault="00EC08E9" w:rsidP="00610BD3">
      <w:pPr>
        <w:pStyle w:val="-"/>
        <w:keepNext/>
        <w:rPr>
          <w:rtl/>
        </w:rPr>
      </w:pPr>
      <w:bookmarkStart w:id="13957" w:name="_ETM_Q30_680000"/>
      <w:bookmarkStart w:id="13958" w:name="ET_speakercontinue_6151_27"/>
      <w:bookmarkEnd w:id="13957"/>
      <w:r w:rsidRPr="0098191B">
        <w:rPr>
          <w:rStyle w:val="TagStyle"/>
          <w:rtl/>
        </w:rPr>
        <w:t xml:space="preserve">&lt;&lt; דובר_המשך &gt;&gt; </w:t>
      </w:r>
      <w:r>
        <w:rPr>
          <w:rtl/>
        </w:rPr>
        <w:t>רון כץ (יש עתיד):</w:t>
      </w:r>
      <w:r w:rsidRPr="0098191B">
        <w:rPr>
          <w:rStyle w:val="TagStyle"/>
          <w:rtl/>
        </w:rPr>
        <w:t xml:space="preserve"> &lt;&lt; דובר_המשך &gt;&gt;</w:t>
      </w:r>
      <w:r>
        <w:rPr>
          <w:rtl/>
        </w:rPr>
        <w:t xml:space="preserve">  </w:t>
      </w:r>
      <w:bookmarkEnd w:id="13958"/>
    </w:p>
    <w:p w:rsidR="00EC08E9" w:rsidRDefault="00EC08E9" w:rsidP="00DB1A2A">
      <w:pPr>
        <w:rPr>
          <w:rtl/>
        </w:rPr>
      </w:pPr>
    </w:p>
    <w:p w:rsidR="00EC08E9" w:rsidRDefault="00EC08E9" w:rsidP="00395A57">
      <w:pPr>
        <w:rPr>
          <w:rtl/>
        </w:rPr>
      </w:pPr>
      <w:bookmarkStart w:id="13959" w:name="_ETM_Q30_681000"/>
      <w:bookmarkEnd w:id="13959"/>
      <w:r>
        <w:rPr>
          <w:rFonts w:hint="cs"/>
          <w:rtl/>
        </w:rPr>
        <w:t xml:space="preserve">וזה כל </w:t>
      </w:r>
      <w:bookmarkStart w:id="13960" w:name="_ETM_Q30_684000"/>
      <w:bookmarkEnd w:id="13960"/>
      <w:r>
        <w:rPr>
          <w:rFonts w:hint="cs"/>
          <w:rtl/>
        </w:rPr>
        <w:t>הסיפור, וזה ה-</w:t>
      </w:r>
      <w:r w:rsidR="00395A57">
        <w:t>e</w:t>
      </w:r>
      <w:r>
        <w:t>lephant</w:t>
      </w:r>
      <w:r>
        <w:rPr>
          <w:rFonts w:hint="cs"/>
          <w:rtl/>
        </w:rPr>
        <w:t xml:space="preserve"> האמיתי שבחדר. תודה רבה.</w:t>
      </w:r>
    </w:p>
    <w:p w:rsidR="00EC08E9" w:rsidRDefault="00EC08E9" w:rsidP="00610BD3">
      <w:pPr>
        <w:rPr>
          <w:rtl/>
        </w:rPr>
      </w:pPr>
      <w:bookmarkStart w:id="13961" w:name="_ETM_Q30_692143"/>
      <w:bookmarkStart w:id="13962" w:name="_ETM_Q30_692274"/>
      <w:bookmarkEnd w:id="13961"/>
      <w:bookmarkEnd w:id="13962"/>
    </w:p>
    <w:p w:rsidR="00EC08E9" w:rsidRDefault="00EC08E9" w:rsidP="00610BD3">
      <w:pPr>
        <w:pStyle w:val="af7"/>
        <w:keepNext/>
        <w:rPr>
          <w:rtl/>
        </w:rPr>
      </w:pPr>
      <w:r w:rsidRPr="008F05F2">
        <w:rPr>
          <w:rStyle w:val="TagStyle"/>
          <w:rtl/>
        </w:rPr>
        <w:t xml:space="preserve"> &lt;&lt; יור &gt;&gt; </w:t>
      </w:r>
      <w:r>
        <w:rPr>
          <w:rtl/>
        </w:rPr>
        <w:t>היו"ר ישראל אייכלר:</w:t>
      </w:r>
      <w:r w:rsidRPr="008F05F2">
        <w:rPr>
          <w:rStyle w:val="TagStyle"/>
          <w:rtl/>
        </w:rPr>
        <w:t xml:space="preserve"> &lt;&lt; יור &gt;&gt;</w:t>
      </w:r>
      <w:r>
        <w:rPr>
          <w:rtl/>
        </w:rPr>
        <w:t xml:space="preserve">   </w:t>
      </w:r>
    </w:p>
    <w:p w:rsidR="00EC08E9" w:rsidRDefault="00EC08E9" w:rsidP="00DB1A2A">
      <w:pPr>
        <w:rPr>
          <w:rtl/>
          <w:lang w:eastAsia="he-IL"/>
        </w:rPr>
      </w:pPr>
    </w:p>
    <w:p w:rsidR="00EC08E9" w:rsidRPr="008F05F2" w:rsidRDefault="00EC08E9" w:rsidP="00855853">
      <w:pPr>
        <w:rPr>
          <w:rtl/>
          <w:lang w:eastAsia="he-IL"/>
        </w:rPr>
      </w:pPr>
      <w:bookmarkStart w:id="13963" w:name="_ETM_Q30_693788"/>
      <w:bookmarkEnd w:id="13963"/>
      <w:r>
        <w:rPr>
          <w:rFonts w:hint="cs"/>
          <w:rtl/>
          <w:lang w:eastAsia="he-IL"/>
        </w:rPr>
        <w:t xml:space="preserve">תודה רבה. חברת הכנסת מיכל מרים וולדיגר </w:t>
      </w:r>
      <w:bookmarkStart w:id="13964" w:name="_ETM_Q30_693519"/>
      <w:bookmarkEnd w:id="13964"/>
      <w:r>
        <w:rPr>
          <w:rFonts w:hint="cs"/>
          <w:rtl/>
          <w:lang w:eastAsia="he-IL"/>
        </w:rPr>
        <w:t xml:space="preserve">נמצאת? אינה נוכחת; חבר הכנסת דן אילוז </w:t>
      </w:r>
      <w:r>
        <w:rPr>
          <w:rtl/>
          <w:lang w:eastAsia="he-IL"/>
        </w:rPr>
        <w:t>–</w:t>
      </w:r>
      <w:r>
        <w:rPr>
          <w:rFonts w:hint="cs"/>
          <w:rtl/>
          <w:lang w:eastAsia="he-IL"/>
        </w:rPr>
        <w:t xml:space="preserve"> אינו </w:t>
      </w:r>
      <w:bookmarkStart w:id="13965" w:name="_ETM_Q30_700751"/>
      <w:bookmarkEnd w:id="13965"/>
      <w:r>
        <w:rPr>
          <w:rFonts w:hint="cs"/>
          <w:rtl/>
          <w:lang w:eastAsia="he-IL"/>
        </w:rPr>
        <w:t>נוכח. חבר הכנסת חמד עמאר, בכבוד.</w:t>
      </w:r>
    </w:p>
    <w:p w:rsidR="00EC08E9" w:rsidRPr="009635F5" w:rsidRDefault="00EC08E9" w:rsidP="009635F5">
      <w:pPr>
        <w:rPr>
          <w:rtl/>
        </w:rPr>
      </w:pPr>
    </w:p>
    <w:p w:rsidR="00EC08E9" w:rsidRDefault="00EC08E9" w:rsidP="00610BD3">
      <w:pPr>
        <w:pStyle w:val="a4"/>
        <w:keepNext/>
        <w:rPr>
          <w:rtl/>
        </w:rPr>
      </w:pPr>
      <w:bookmarkStart w:id="13966" w:name="TOR_Q31"/>
      <w:bookmarkStart w:id="13967" w:name="_ETM_Q31_180000"/>
      <w:bookmarkStart w:id="13968" w:name="ET_speaker_4674_4"/>
      <w:bookmarkEnd w:id="13966"/>
      <w:bookmarkEnd w:id="13967"/>
      <w:r w:rsidRPr="005C070F">
        <w:rPr>
          <w:rStyle w:val="TagStyle"/>
          <w:rtl/>
        </w:rPr>
        <w:t xml:space="preserve">&lt;&lt; דובר &gt;&gt; </w:t>
      </w:r>
      <w:bookmarkStart w:id="13969" w:name="_Toc130302198"/>
      <w:bookmarkStart w:id="13970" w:name="_Toc130302736"/>
      <w:r>
        <w:rPr>
          <w:rtl/>
        </w:rPr>
        <w:t>חמד עמאר (ישראל ביתנו):</w:t>
      </w:r>
      <w:bookmarkEnd w:id="13969"/>
      <w:bookmarkEnd w:id="13970"/>
      <w:r w:rsidRPr="005C070F">
        <w:rPr>
          <w:rStyle w:val="TagStyle"/>
          <w:rtl/>
        </w:rPr>
        <w:t xml:space="preserve"> &lt;&lt; דובר &gt;&gt;</w:t>
      </w:r>
      <w:r>
        <w:rPr>
          <w:rtl/>
        </w:rPr>
        <w:t xml:space="preserve"> </w:t>
      </w:r>
      <w:bookmarkEnd w:id="13968"/>
    </w:p>
    <w:p w:rsidR="00EC08E9" w:rsidRDefault="00EC08E9" w:rsidP="00DB1A2A">
      <w:pPr>
        <w:rPr>
          <w:rtl/>
          <w:lang w:eastAsia="he-IL"/>
        </w:rPr>
      </w:pPr>
    </w:p>
    <w:p w:rsidR="00EC08E9" w:rsidRDefault="00EC08E9" w:rsidP="00395A57">
      <w:pPr>
        <w:rPr>
          <w:rtl/>
          <w:lang w:eastAsia="he-IL"/>
        </w:rPr>
      </w:pPr>
      <w:r>
        <w:rPr>
          <w:rFonts w:hint="cs"/>
          <w:rtl/>
          <w:lang w:eastAsia="he-IL"/>
        </w:rPr>
        <w:t>אדוני היושב-ראש, חבריי חברי הכנסת, כב</w:t>
      </w:r>
      <w:r w:rsidR="00395A57">
        <w:rPr>
          <w:rFonts w:hint="cs"/>
          <w:rtl/>
          <w:lang w:eastAsia="he-IL"/>
        </w:rPr>
        <w:t>וד השרה, אני מסתכל על כל יום שני,</w:t>
      </w:r>
      <w:r>
        <w:rPr>
          <w:rFonts w:hint="cs"/>
          <w:rtl/>
          <w:lang w:eastAsia="he-IL"/>
        </w:rPr>
        <w:t xml:space="preserve"> אנחנו נמצאים כמעט עד הבוקר, ובמה אנחנו מתעסקים מאז שהושבעה הממשלה הזאת</w:t>
      </w:r>
      <w:r w:rsidR="00395A57">
        <w:rPr>
          <w:rFonts w:hint="cs"/>
          <w:rtl/>
          <w:lang w:eastAsia="he-IL"/>
        </w:rPr>
        <w:t>?</w:t>
      </w:r>
      <w:r>
        <w:rPr>
          <w:rFonts w:hint="cs"/>
          <w:rtl/>
          <w:lang w:eastAsia="he-IL"/>
        </w:rPr>
        <w:t xml:space="preserve"> אם אני אשאל את חברי הכנסת, בטוח שהם ידעו:</w:t>
      </w:r>
      <w:r>
        <w:rPr>
          <w:rFonts w:hint="eastAsia"/>
          <w:rtl/>
          <w:lang w:eastAsia="he-IL"/>
        </w:rPr>
        <w:t xml:space="preserve"> </w:t>
      </w:r>
      <w:r>
        <w:rPr>
          <w:rFonts w:hint="cs"/>
          <w:rtl/>
          <w:lang w:eastAsia="he-IL"/>
        </w:rPr>
        <w:t>רק בחקיקה אישית. זה מה שמעסיק אותנו</w:t>
      </w:r>
      <w:r w:rsidR="00395A57">
        <w:rPr>
          <w:rFonts w:hint="cs"/>
          <w:rtl/>
          <w:lang w:eastAsia="he-IL"/>
        </w:rPr>
        <w:t>,</w:t>
      </w:r>
      <w:r>
        <w:rPr>
          <w:rFonts w:hint="eastAsia"/>
          <w:rtl/>
          <w:lang w:eastAsia="he-IL"/>
        </w:rPr>
        <w:t xml:space="preserve"> </w:t>
      </w:r>
      <w:r>
        <w:rPr>
          <w:rFonts w:hint="cs"/>
          <w:rtl/>
          <w:lang w:eastAsia="he-IL"/>
        </w:rPr>
        <w:t xml:space="preserve">חוק דרעי 1 או חוק דרעי 2. לפני שנמשיך עם החוקים האישיים, השאלה </w:t>
      </w:r>
      <w:bookmarkStart w:id="13971" w:name="_ETM_Q31_178117"/>
      <w:bookmarkEnd w:id="13971"/>
      <w:r w:rsidR="00395A57">
        <w:rPr>
          <w:rFonts w:hint="eastAsia"/>
          <w:rtl/>
          <w:lang w:eastAsia="he-IL"/>
        </w:rPr>
        <w:t>–</w:t>
      </w:r>
      <w:r w:rsidR="00395A57">
        <w:rPr>
          <w:rFonts w:hint="cs"/>
          <w:rtl/>
          <w:lang w:eastAsia="he-IL"/>
        </w:rPr>
        <w:t xml:space="preserve"> </w:t>
      </w:r>
      <w:r>
        <w:rPr>
          <w:rFonts w:hint="cs"/>
          <w:rtl/>
          <w:lang w:eastAsia="he-IL"/>
        </w:rPr>
        <w:t xml:space="preserve">אם בית המשפט יפסול את חוק דרעי 2, </w:t>
      </w:r>
      <w:r w:rsidR="00395A57">
        <w:rPr>
          <w:rFonts w:hint="cs"/>
          <w:rtl/>
          <w:lang w:eastAsia="he-IL"/>
        </w:rPr>
        <w:t>ה</w:t>
      </w:r>
      <w:r>
        <w:rPr>
          <w:rFonts w:hint="cs"/>
          <w:rtl/>
          <w:lang w:eastAsia="he-IL"/>
        </w:rPr>
        <w:t xml:space="preserve">אם אנחנו לא </w:t>
      </w:r>
      <w:bookmarkStart w:id="13972" w:name="_ETM_Q31_186780"/>
      <w:bookmarkEnd w:id="13972"/>
      <w:r>
        <w:rPr>
          <w:rFonts w:hint="cs"/>
          <w:rtl/>
          <w:lang w:eastAsia="he-IL"/>
        </w:rPr>
        <w:t xml:space="preserve">נגיע למשבר </w:t>
      </w:r>
      <w:r w:rsidRPr="00504DC1">
        <w:rPr>
          <w:rtl/>
          <w:lang w:eastAsia="he-IL"/>
        </w:rPr>
        <w:t>חוקתי במדינת ישראל כבר בחוק הזה</w:t>
      </w:r>
      <w:r>
        <w:rPr>
          <w:rFonts w:hint="cs"/>
          <w:rtl/>
          <w:lang w:eastAsia="he-IL"/>
        </w:rPr>
        <w:t>.</w:t>
      </w:r>
      <w:r w:rsidRPr="00504DC1">
        <w:rPr>
          <w:rtl/>
          <w:lang w:eastAsia="he-IL"/>
        </w:rPr>
        <w:t xml:space="preserve"> חוק סמוטריץ</w:t>
      </w:r>
      <w:r>
        <w:rPr>
          <w:rFonts w:hint="cs"/>
          <w:rtl/>
          <w:lang w:eastAsia="he-IL"/>
        </w:rPr>
        <w:t xml:space="preserve">'. </w:t>
      </w:r>
      <w:r w:rsidRPr="00504DC1">
        <w:rPr>
          <w:rtl/>
          <w:lang w:eastAsia="he-IL"/>
        </w:rPr>
        <w:t xml:space="preserve">חוק </w:t>
      </w:r>
      <w:r>
        <w:rPr>
          <w:rFonts w:hint="cs"/>
          <w:rtl/>
          <w:lang w:eastAsia="he-IL"/>
        </w:rPr>
        <w:t xml:space="preserve">בן גביר. </w:t>
      </w:r>
      <w:r w:rsidRPr="00504DC1">
        <w:rPr>
          <w:rtl/>
          <w:lang w:eastAsia="he-IL"/>
        </w:rPr>
        <w:t>חוק המתנות</w:t>
      </w:r>
      <w:r>
        <w:rPr>
          <w:rFonts w:hint="cs"/>
          <w:rtl/>
          <w:lang w:eastAsia="he-IL"/>
        </w:rPr>
        <w:t>.</w:t>
      </w:r>
      <w:r w:rsidRPr="00504DC1">
        <w:rPr>
          <w:rtl/>
          <w:lang w:eastAsia="he-IL"/>
        </w:rPr>
        <w:t xml:space="preserve"> חוק המתנות</w:t>
      </w:r>
      <w:r>
        <w:rPr>
          <w:rFonts w:hint="cs"/>
          <w:rtl/>
          <w:lang w:eastAsia="he-IL"/>
        </w:rPr>
        <w:t>.</w:t>
      </w:r>
      <w:r w:rsidRPr="00504DC1">
        <w:rPr>
          <w:rtl/>
          <w:lang w:eastAsia="he-IL"/>
        </w:rPr>
        <w:t xml:space="preserve"> </w:t>
      </w:r>
      <w:r w:rsidR="00395A57">
        <w:rPr>
          <w:rFonts w:hint="cs"/>
          <w:rtl/>
          <w:lang w:eastAsia="he-IL"/>
        </w:rPr>
        <w:t xml:space="preserve">זה </w:t>
      </w:r>
      <w:r w:rsidRPr="00504DC1">
        <w:rPr>
          <w:rtl/>
          <w:lang w:eastAsia="he-IL"/>
        </w:rPr>
        <w:t>צריך לעבור מהר</w:t>
      </w:r>
      <w:r>
        <w:rPr>
          <w:rFonts w:hint="cs"/>
          <w:rtl/>
          <w:lang w:eastAsia="he-IL"/>
        </w:rPr>
        <w:t>,</w:t>
      </w:r>
      <w:r w:rsidRPr="00504DC1">
        <w:rPr>
          <w:rtl/>
          <w:lang w:eastAsia="he-IL"/>
        </w:rPr>
        <w:t xml:space="preserve"> כי שמעתי עכשיו </w:t>
      </w:r>
      <w:r>
        <w:rPr>
          <w:rFonts w:hint="cs"/>
          <w:rtl/>
          <w:lang w:eastAsia="he-IL"/>
        </w:rPr>
        <w:t>ש</w:t>
      </w:r>
      <w:r w:rsidRPr="00504DC1">
        <w:rPr>
          <w:rtl/>
          <w:lang w:eastAsia="he-IL"/>
        </w:rPr>
        <w:t>רוצים להעביר אותו מהר</w:t>
      </w:r>
      <w:r>
        <w:rPr>
          <w:rFonts w:hint="cs"/>
          <w:rtl/>
          <w:lang w:eastAsia="he-IL"/>
        </w:rPr>
        <w:t>,</w:t>
      </w:r>
      <w:r w:rsidRPr="00504DC1">
        <w:rPr>
          <w:rtl/>
          <w:lang w:eastAsia="he-IL"/>
        </w:rPr>
        <w:t xml:space="preserve"> שראש הממשלה </w:t>
      </w:r>
      <w:r>
        <w:rPr>
          <w:rFonts w:hint="cs"/>
          <w:rtl/>
          <w:lang w:eastAsia="he-IL"/>
        </w:rPr>
        <w:t xml:space="preserve">יוכל </w:t>
      </w:r>
      <w:r w:rsidRPr="00504DC1">
        <w:rPr>
          <w:rtl/>
          <w:lang w:eastAsia="he-IL"/>
        </w:rPr>
        <w:t xml:space="preserve">לקבל תרומות </w:t>
      </w:r>
      <w:r>
        <w:rPr>
          <w:rFonts w:hint="cs"/>
          <w:rtl/>
          <w:lang w:eastAsia="he-IL"/>
        </w:rPr>
        <w:t xml:space="preserve">– </w:t>
      </w:r>
      <w:r w:rsidRPr="00504DC1">
        <w:rPr>
          <w:rtl/>
          <w:lang w:eastAsia="he-IL"/>
        </w:rPr>
        <w:t>לא</w:t>
      </w:r>
      <w:r>
        <w:rPr>
          <w:rFonts w:hint="cs"/>
          <w:rtl/>
          <w:lang w:eastAsia="he-IL"/>
        </w:rPr>
        <w:t>,</w:t>
      </w:r>
      <w:r w:rsidRPr="00504DC1">
        <w:rPr>
          <w:rtl/>
          <w:lang w:eastAsia="he-IL"/>
        </w:rPr>
        <w:t xml:space="preserve"> הם רוצים להעביר אותו מהר</w:t>
      </w:r>
      <w:r>
        <w:rPr>
          <w:rFonts w:hint="cs"/>
          <w:rtl/>
          <w:lang w:eastAsia="he-IL"/>
        </w:rPr>
        <w:t>,</w:t>
      </w:r>
      <w:bookmarkStart w:id="13973" w:name="_ETM_Q31_216806"/>
      <w:bookmarkEnd w:id="13973"/>
      <w:r w:rsidRPr="00504DC1">
        <w:rPr>
          <w:rtl/>
          <w:lang w:eastAsia="he-IL"/>
        </w:rPr>
        <w:t xml:space="preserve"> שראש הממשלה לא יחזיר את הכסף ש</w:t>
      </w:r>
      <w:r>
        <w:rPr>
          <w:rFonts w:hint="cs"/>
          <w:rtl/>
          <w:lang w:eastAsia="he-IL"/>
        </w:rPr>
        <w:t xml:space="preserve">הוא </w:t>
      </w:r>
      <w:r w:rsidRPr="00504DC1">
        <w:rPr>
          <w:rtl/>
          <w:lang w:eastAsia="he-IL"/>
        </w:rPr>
        <w:t>קיבל</w:t>
      </w:r>
      <w:r>
        <w:rPr>
          <w:rFonts w:hint="cs"/>
          <w:rtl/>
          <w:lang w:eastAsia="he-IL"/>
        </w:rPr>
        <w:t>.</w:t>
      </w:r>
      <w:r w:rsidRPr="00504DC1">
        <w:rPr>
          <w:rtl/>
          <w:lang w:eastAsia="he-IL"/>
        </w:rPr>
        <w:t xml:space="preserve"> בשביל זה הם רוצים להעביר אותו מהר</w:t>
      </w:r>
      <w:r>
        <w:rPr>
          <w:rFonts w:hint="cs"/>
          <w:rtl/>
          <w:lang w:eastAsia="he-IL"/>
        </w:rPr>
        <w:t>,</w:t>
      </w:r>
      <w:r w:rsidRPr="00504DC1">
        <w:rPr>
          <w:rtl/>
          <w:lang w:eastAsia="he-IL"/>
        </w:rPr>
        <w:t xml:space="preserve"> כי יש לו תאריך מסוים להחזיר את הכסף שהוא קיבל</w:t>
      </w:r>
      <w:r>
        <w:rPr>
          <w:rFonts w:hint="cs"/>
          <w:rtl/>
          <w:lang w:eastAsia="he-IL"/>
        </w:rPr>
        <w:t>,</w:t>
      </w:r>
      <w:r w:rsidRPr="00504DC1">
        <w:rPr>
          <w:rtl/>
          <w:lang w:eastAsia="he-IL"/>
        </w:rPr>
        <w:t xml:space="preserve"> ובית המשפט קבע שהוא צריך להחזיר את הכסף</w:t>
      </w:r>
      <w:r>
        <w:rPr>
          <w:rFonts w:hint="cs"/>
          <w:rtl/>
          <w:lang w:eastAsia="he-IL"/>
        </w:rPr>
        <w:t>.</w:t>
      </w:r>
      <w:bookmarkStart w:id="13974" w:name="_ETM_Q31_226519"/>
      <w:bookmarkStart w:id="13975" w:name="_ETM_Q31_226628"/>
      <w:bookmarkStart w:id="13976" w:name="_ETM_Q31_232375"/>
      <w:bookmarkStart w:id="13977" w:name="_ETM_Q31_232458"/>
      <w:bookmarkStart w:id="13978" w:name="_ETM_Q31_227495"/>
      <w:bookmarkStart w:id="13979" w:name="_ETM_Q31_227572"/>
      <w:bookmarkEnd w:id="13974"/>
      <w:bookmarkEnd w:id="13975"/>
      <w:bookmarkEnd w:id="13976"/>
      <w:bookmarkEnd w:id="13977"/>
      <w:bookmarkEnd w:id="13978"/>
      <w:bookmarkEnd w:id="13979"/>
      <w:r>
        <w:rPr>
          <w:rFonts w:hint="cs"/>
          <w:rtl/>
          <w:lang w:eastAsia="he-IL"/>
        </w:rPr>
        <w:t xml:space="preserve"> </w:t>
      </w:r>
      <w:r w:rsidRPr="00504DC1">
        <w:rPr>
          <w:rtl/>
          <w:lang w:eastAsia="he-IL"/>
        </w:rPr>
        <w:t>אז מה שעושים עכשיו</w:t>
      </w:r>
      <w:r>
        <w:rPr>
          <w:rFonts w:hint="cs"/>
          <w:rtl/>
          <w:lang w:eastAsia="he-IL"/>
        </w:rPr>
        <w:t>,</w:t>
      </w:r>
      <w:r w:rsidRPr="00504DC1">
        <w:rPr>
          <w:rtl/>
          <w:lang w:eastAsia="he-IL"/>
        </w:rPr>
        <w:t xml:space="preserve"> אנחנו מתעסקים </w:t>
      </w:r>
      <w:r>
        <w:rPr>
          <w:rFonts w:hint="cs"/>
          <w:rtl/>
          <w:lang w:eastAsia="he-IL"/>
        </w:rPr>
        <w:t>בחוק ה</w:t>
      </w:r>
      <w:r w:rsidRPr="00504DC1">
        <w:rPr>
          <w:rtl/>
          <w:lang w:eastAsia="he-IL"/>
        </w:rPr>
        <w:t>מתנות</w:t>
      </w:r>
      <w:r>
        <w:rPr>
          <w:rFonts w:hint="cs"/>
          <w:rtl/>
          <w:lang w:eastAsia="he-IL"/>
        </w:rPr>
        <w:t>.</w:t>
      </w:r>
      <w:r>
        <w:rPr>
          <w:rtl/>
          <w:lang w:eastAsia="he-IL"/>
        </w:rPr>
        <w:t xml:space="preserve"> </w:t>
      </w:r>
    </w:p>
    <w:p w:rsidR="00EC08E9" w:rsidRDefault="00EC08E9" w:rsidP="00610BD3">
      <w:pPr>
        <w:rPr>
          <w:rtl/>
          <w:lang w:eastAsia="he-IL"/>
        </w:rPr>
      </w:pPr>
    </w:p>
    <w:p w:rsidR="00EC08E9" w:rsidRDefault="00EC08E9" w:rsidP="00DB1A2A">
      <w:pPr>
        <w:rPr>
          <w:rtl/>
          <w:lang w:eastAsia="he-IL"/>
        </w:rPr>
      </w:pPr>
      <w:r>
        <w:rPr>
          <w:rtl/>
          <w:lang w:eastAsia="he-IL"/>
        </w:rPr>
        <w:t>ומה יש לנו</w:t>
      </w:r>
      <w:r>
        <w:rPr>
          <w:rFonts w:hint="cs"/>
          <w:rtl/>
          <w:lang w:eastAsia="he-IL"/>
        </w:rPr>
        <w:t xml:space="preserve">? </w:t>
      </w:r>
      <w:r w:rsidRPr="00504DC1">
        <w:rPr>
          <w:rtl/>
          <w:lang w:eastAsia="he-IL"/>
        </w:rPr>
        <w:t>חוק הנבצרות</w:t>
      </w:r>
      <w:r>
        <w:rPr>
          <w:rFonts w:hint="cs"/>
          <w:rtl/>
          <w:lang w:eastAsia="he-IL"/>
        </w:rPr>
        <w:t>.</w:t>
      </w:r>
      <w:r w:rsidRPr="00504DC1">
        <w:rPr>
          <w:rtl/>
          <w:lang w:eastAsia="he-IL"/>
        </w:rPr>
        <w:t xml:space="preserve"> חוק הנבצרות</w:t>
      </w:r>
      <w:r>
        <w:rPr>
          <w:rFonts w:hint="cs"/>
          <w:rtl/>
          <w:lang w:eastAsia="he-IL"/>
        </w:rPr>
        <w:t>.</w:t>
      </w:r>
      <w:r w:rsidRPr="00504DC1">
        <w:rPr>
          <w:rtl/>
          <w:lang w:eastAsia="he-IL"/>
        </w:rPr>
        <w:t xml:space="preserve"> כאילו </w:t>
      </w:r>
      <w:r>
        <w:rPr>
          <w:rFonts w:hint="cs"/>
          <w:rtl/>
          <w:lang w:eastAsia="he-IL"/>
        </w:rPr>
        <w:t>ש</w:t>
      </w:r>
      <w:r w:rsidRPr="00504DC1">
        <w:rPr>
          <w:rtl/>
          <w:lang w:eastAsia="he-IL"/>
        </w:rPr>
        <w:t>היועצת המשפטית או יועצים משפטיים הוציאו איזה ראש ממשלה לנבצרות</w:t>
      </w:r>
      <w:r>
        <w:rPr>
          <w:rFonts w:hint="cs"/>
          <w:rtl/>
          <w:lang w:eastAsia="he-IL"/>
        </w:rPr>
        <w:t>.</w:t>
      </w:r>
      <w:r>
        <w:rPr>
          <w:rtl/>
          <w:lang w:eastAsia="he-IL"/>
        </w:rPr>
        <w:t xml:space="preserve"> עוד לא שמעתי על מצב שבו הו</w:t>
      </w:r>
      <w:r w:rsidRPr="00504DC1">
        <w:rPr>
          <w:rtl/>
          <w:lang w:eastAsia="he-IL"/>
        </w:rPr>
        <w:t>צא ראש ממשלה לנבצרות בהחלטה של יועצת משפטית או של יועץ משפטי</w:t>
      </w:r>
      <w:r>
        <w:rPr>
          <w:rFonts w:hint="cs"/>
          <w:rtl/>
          <w:lang w:eastAsia="he-IL"/>
        </w:rPr>
        <w:t>.</w:t>
      </w:r>
      <w:r w:rsidRPr="00504DC1">
        <w:rPr>
          <w:rtl/>
          <w:lang w:eastAsia="he-IL"/>
        </w:rPr>
        <w:t xml:space="preserve"> אבל</w:t>
      </w:r>
      <w:r>
        <w:rPr>
          <w:rFonts w:hint="cs"/>
          <w:rtl/>
          <w:lang w:eastAsia="he-IL"/>
        </w:rPr>
        <w:t>,</w:t>
      </w:r>
      <w:r w:rsidRPr="00504DC1">
        <w:rPr>
          <w:rtl/>
          <w:lang w:eastAsia="he-IL"/>
        </w:rPr>
        <w:t xml:space="preserve"> אדוני היושב-ראש</w:t>
      </w:r>
      <w:r>
        <w:rPr>
          <w:rFonts w:hint="cs"/>
          <w:rtl/>
          <w:lang w:eastAsia="he-IL"/>
        </w:rPr>
        <w:t xml:space="preserve"> </w:t>
      </w:r>
      <w:r w:rsidR="00DB1A2A">
        <w:rPr>
          <w:rFonts w:hint="cs"/>
          <w:rtl/>
          <w:lang w:eastAsia="he-IL"/>
        </w:rPr>
        <w:t>– –</w:t>
      </w:r>
      <w:r>
        <w:rPr>
          <w:rFonts w:hint="cs"/>
          <w:rtl/>
          <w:lang w:eastAsia="he-IL"/>
        </w:rPr>
        <w:t xml:space="preserve"> </w:t>
      </w:r>
    </w:p>
    <w:p w:rsidR="00EC08E9" w:rsidRDefault="00EC08E9" w:rsidP="00610BD3">
      <w:pPr>
        <w:rPr>
          <w:rtl/>
          <w:lang w:eastAsia="he-IL"/>
        </w:rPr>
      </w:pPr>
      <w:bookmarkStart w:id="13980" w:name="_ETM_Q31_267134"/>
      <w:bookmarkStart w:id="13981" w:name="_ETM_Q31_264278"/>
      <w:bookmarkStart w:id="13982" w:name="_ETM_Q31_264363"/>
      <w:bookmarkEnd w:id="13980"/>
      <w:bookmarkEnd w:id="13981"/>
      <w:bookmarkEnd w:id="13982"/>
    </w:p>
    <w:p w:rsidR="00EC08E9" w:rsidRDefault="00EC08E9" w:rsidP="00610BD3">
      <w:pPr>
        <w:pStyle w:val="af6"/>
        <w:keepNext/>
        <w:rPr>
          <w:rtl/>
        </w:rPr>
      </w:pPr>
      <w:bookmarkStart w:id="13983" w:name="ET_interruption_קריאה_6"/>
      <w:r w:rsidRPr="00504DC1">
        <w:rPr>
          <w:rStyle w:val="TagStyle"/>
          <w:rtl/>
        </w:rPr>
        <w:t xml:space="preserve"> &lt;&lt; קריאה &gt;&gt; </w:t>
      </w:r>
      <w:r>
        <w:rPr>
          <w:rtl/>
        </w:rPr>
        <w:t>קריאה:</w:t>
      </w:r>
      <w:r w:rsidRPr="00504DC1">
        <w:rPr>
          <w:rStyle w:val="TagStyle"/>
          <w:rtl/>
        </w:rPr>
        <w:t xml:space="preserve"> &lt;&lt; קריאה &gt;&gt;</w:t>
      </w:r>
      <w:r>
        <w:rPr>
          <w:rtl/>
        </w:rPr>
        <w:t xml:space="preserve"> </w:t>
      </w:r>
      <w:bookmarkEnd w:id="13983"/>
    </w:p>
    <w:p w:rsidR="00EC08E9" w:rsidRDefault="00EC08E9" w:rsidP="00DB1A2A">
      <w:pPr>
        <w:rPr>
          <w:rtl/>
          <w:lang w:eastAsia="he-IL"/>
        </w:rPr>
      </w:pPr>
    </w:p>
    <w:p w:rsidR="00EC08E9" w:rsidRDefault="00EC08E9" w:rsidP="00610BD3">
      <w:pPr>
        <w:rPr>
          <w:rtl/>
          <w:lang w:eastAsia="he-IL"/>
        </w:rPr>
      </w:pPr>
      <w:bookmarkStart w:id="13984" w:name="_ETM_Q31_265992"/>
      <w:bookmarkStart w:id="13985" w:name="_ETM_Q31_266245"/>
      <w:bookmarkStart w:id="13986" w:name="_ETM_Q31_266354"/>
      <w:bookmarkEnd w:id="13984"/>
      <w:bookmarkEnd w:id="13985"/>
      <w:bookmarkEnd w:id="13986"/>
      <w:r>
        <w:rPr>
          <w:rFonts w:hint="cs"/>
          <w:rtl/>
          <w:lang w:eastAsia="he-IL"/>
        </w:rPr>
        <w:t xml:space="preserve">רגע, אין </w:t>
      </w:r>
      <w:bookmarkStart w:id="13987" w:name="_ETM_Q31_267158"/>
      <w:bookmarkEnd w:id="13987"/>
      <w:r>
        <w:rPr>
          <w:rFonts w:hint="cs"/>
          <w:rtl/>
          <w:lang w:eastAsia="he-IL"/>
        </w:rPr>
        <w:t>שר.</w:t>
      </w:r>
    </w:p>
    <w:p w:rsidR="00EC08E9" w:rsidRDefault="00EC08E9" w:rsidP="00610BD3">
      <w:pPr>
        <w:rPr>
          <w:rtl/>
          <w:lang w:eastAsia="he-IL"/>
        </w:rPr>
      </w:pPr>
      <w:bookmarkStart w:id="13988" w:name="_ETM_Q31_267917"/>
      <w:bookmarkStart w:id="13989" w:name="_ETM_Q31_268004"/>
      <w:bookmarkEnd w:id="13988"/>
      <w:bookmarkEnd w:id="13989"/>
    </w:p>
    <w:p w:rsidR="00EC08E9" w:rsidRDefault="00EC08E9" w:rsidP="00610BD3">
      <w:pPr>
        <w:pStyle w:val="-"/>
        <w:keepNext/>
        <w:rPr>
          <w:rtl/>
        </w:rPr>
      </w:pPr>
      <w:bookmarkStart w:id="13990" w:name="ET_speakercontinue_4674_7"/>
      <w:r w:rsidRPr="00504DC1">
        <w:rPr>
          <w:rStyle w:val="TagStyle"/>
          <w:rtl/>
        </w:rPr>
        <w:t xml:space="preserve"> &lt;&lt; דובר_המשך &gt;&gt; </w:t>
      </w:r>
      <w:r>
        <w:rPr>
          <w:rtl/>
        </w:rPr>
        <w:t>חמד עמאר (ישראל ביתנו):</w:t>
      </w:r>
      <w:r w:rsidRPr="00504DC1">
        <w:rPr>
          <w:rStyle w:val="TagStyle"/>
          <w:rtl/>
        </w:rPr>
        <w:t xml:space="preserve"> &lt;&lt; דובר_המשך &gt;&gt;</w:t>
      </w:r>
      <w:r>
        <w:rPr>
          <w:rStyle w:val="TagStyle"/>
          <w:rtl/>
        </w:rPr>
        <w:t xml:space="preserve"> </w:t>
      </w:r>
      <w:bookmarkEnd w:id="13990"/>
    </w:p>
    <w:p w:rsidR="00EC08E9" w:rsidRDefault="00EC08E9" w:rsidP="00DB1A2A">
      <w:pPr>
        <w:rPr>
          <w:rtl/>
          <w:lang w:eastAsia="he-IL"/>
        </w:rPr>
      </w:pPr>
    </w:p>
    <w:p w:rsidR="00EC08E9" w:rsidRDefault="00DB1A2A" w:rsidP="00DB1A2A">
      <w:pPr>
        <w:rPr>
          <w:rtl/>
          <w:lang w:eastAsia="he-IL"/>
        </w:rPr>
      </w:pPr>
      <w:bookmarkStart w:id="13991" w:name="_ETM_Q31_267330"/>
      <w:bookmarkStart w:id="13992" w:name="_ETM_Q31_267361"/>
      <w:bookmarkStart w:id="13993" w:name="_ETM_Q31_267425"/>
      <w:bookmarkEnd w:id="13991"/>
      <w:bookmarkEnd w:id="13992"/>
      <w:bookmarkEnd w:id="13993"/>
      <w:r>
        <w:rPr>
          <w:rFonts w:hint="cs"/>
          <w:rtl/>
          <w:lang w:eastAsia="he-IL"/>
        </w:rPr>
        <w:t>– –</w:t>
      </w:r>
      <w:r w:rsidR="00EC08E9" w:rsidRPr="00504DC1">
        <w:rPr>
          <w:rtl/>
          <w:lang w:eastAsia="he-IL"/>
        </w:rPr>
        <w:t xml:space="preserve"> בדבר החשוב אנחנו</w:t>
      </w:r>
      <w:r w:rsidR="00395A57">
        <w:rPr>
          <w:rFonts w:hint="cs"/>
          <w:rtl/>
          <w:lang w:eastAsia="he-IL"/>
        </w:rPr>
        <w:t>,</w:t>
      </w:r>
      <w:r w:rsidR="00EC08E9" w:rsidRPr="00504DC1">
        <w:rPr>
          <w:rtl/>
          <w:lang w:eastAsia="he-IL"/>
        </w:rPr>
        <w:t xml:space="preserve"> </w:t>
      </w:r>
      <w:r w:rsidR="00EC08E9">
        <w:rPr>
          <w:rFonts w:hint="cs"/>
          <w:rtl/>
          <w:lang w:eastAsia="he-IL"/>
        </w:rPr>
        <w:t xml:space="preserve">ככנסת שרוצה להתעסק </w:t>
      </w:r>
      <w:r w:rsidR="00EC08E9">
        <w:rPr>
          <w:rtl/>
          <w:lang w:eastAsia="he-IL"/>
        </w:rPr>
        <w:t>–</w:t>
      </w:r>
      <w:r w:rsidR="00EC08E9">
        <w:rPr>
          <w:rFonts w:hint="cs"/>
          <w:rtl/>
          <w:lang w:eastAsia="he-IL"/>
        </w:rPr>
        <w:t xml:space="preserve"> ואני </w:t>
      </w:r>
      <w:r w:rsidR="00EC08E9" w:rsidRPr="00504DC1">
        <w:rPr>
          <w:rtl/>
          <w:lang w:eastAsia="he-IL"/>
        </w:rPr>
        <w:t>אומר לך כשר במשרד האוצר</w:t>
      </w:r>
      <w:r w:rsidR="00EC08E9">
        <w:rPr>
          <w:rFonts w:hint="cs"/>
          <w:rtl/>
          <w:lang w:eastAsia="he-IL"/>
        </w:rPr>
        <w:t>,</w:t>
      </w:r>
      <w:r w:rsidR="00EC08E9" w:rsidRPr="00504DC1">
        <w:rPr>
          <w:rtl/>
          <w:lang w:eastAsia="he-IL"/>
        </w:rPr>
        <w:t xml:space="preserve"> ואתה היית כ</w:t>
      </w:r>
      <w:r w:rsidR="00EC08E9">
        <w:rPr>
          <w:rFonts w:hint="cs"/>
          <w:rtl/>
          <w:lang w:eastAsia="he-IL"/>
        </w:rPr>
        <w:t>א</w:t>
      </w:r>
      <w:r w:rsidR="00EC08E9" w:rsidRPr="00504DC1">
        <w:rPr>
          <w:rtl/>
          <w:lang w:eastAsia="he-IL"/>
        </w:rPr>
        <w:t>ן</w:t>
      </w:r>
      <w:r w:rsidR="00395A57">
        <w:rPr>
          <w:rFonts w:hint="cs"/>
          <w:rtl/>
          <w:lang w:eastAsia="he-IL"/>
        </w:rPr>
        <w:t>,</w:t>
      </w:r>
      <w:r w:rsidR="00EC08E9" w:rsidRPr="00504DC1">
        <w:rPr>
          <w:rtl/>
          <w:lang w:eastAsia="he-IL"/>
        </w:rPr>
        <w:t xml:space="preserve"> שמעתי אותך שנה וחצי</w:t>
      </w:r>
      <w:r w:rsidR="00EC08E9">
        <w:rPr>
          <w:rFonts w:hint="cs"/>
          <w:rtl/>
          <w:lang w:eastAsia="he-IL"/>
        </w:rPr>
        <w:t>,</w:t>
      </w:r>
      <w:r w:rsidR="00EC08E9" w:rsidRPr="00504DC1">
        <w:rPr>
          <w:rtl/>
          <w:lang w:eastAsia="he-IL"/>
        </w:rPr>
        <w:t xml:space="preserve"> מאוד מעניין אותך יוקר המחיה ונלחמת על יוקר המחיה</w:t>
      </w:r>
      <w:r w:rsidR="00EC08E9">
        <w:rPr>
          <w:rFonts w:hint="cs"/>
          <w:rtl/>
          <w:lang w:eastAsia="he-IL"/>
        </w:rPr>
        <w:t xml:space="preserve">, וטיפלת </w:t>
      </w:r>
      <w:r w:rsidR="00EC08E9" w:rsidRPr="00504DC1">
        <w:rPr>
          <w:rtl/>
          <w:lang w:eastAsia="he-IL"/>
        </w:rPr>
        <w:t>ביוקר המחיה</w:t>
      </w:r>
      <w:r w:rsidR="00EC08E9">
        <w:rPr>
          <w:rFonts w:hint="cs"/>
          <w:rtl/>
          <w:lang w:eastAsia="he-IL"/>
        </w:rPr>
        <w:t xml:space="preserve"> </w:t>
      </w:r>
      <w:r w:rsidR="00EC08E9">
        <w:rPr>
          <w:rtl/>
          <w:lang w:eastAsia="he-IL"/>
        </w:rPr>
        <w:t>–</w:t>
      </w:r>
      <w:r w:rsidR="00EC08E9">
        <w:rPr>
          <w:rFonts w:hint="cs"/>
          <w:rtl/>
          <w:lang w:eastAsia="he-IL"/>
        </w:rPr>
        <w:t xml:space="preserve"> אל תדאגו, אני ממשיך לדבר. אני יודע שאין שר.</w:t>
      </w:r>
    </w:p>
    <w:p w:rsidR="00EC08E9" w:rsidRDefault="00EC08E9" w:rsidP="00610BD3">
      <w:pPr>
        <w:rPr>
          <w:rtl/>
          <w:lang w:eastAsia="he-IL"/>
        </w:rPr>
      </w:pPr>
      <w:bookmarkStart w:id="13994" w:name="_ETM_Q31_292244"/>
      <w:bookmarkStart w:id="13995" w:name="_ETM_Q31_292341"/>
      <w:bookmarkEnd w:id="13994"/>
      <w:bookmarkEnd w:id="13995"/>
    </w:p>
    <w:p w:rsidR="00EC08E9" w:rsidRDefault="00EC08E9" w:rsidP="00610BD3">
      <w:pPr>
        <w:pStyle w:val="af7"/>
        <w:keepNext/>
        <w:rPr>
          <w:rtl/>
        </w:rPr>
      </w:pPr>
      <w:r w:rsidRPr="00504DC1">
        <w:rPr>
          <w:rStyle w:val="TagStyle"/>
          <w:rtl/>
        </w:rPr>
        <w:t xml:space="preserve"> &lt;&lt; יור &gt;&gt; </w:t>
      </w:r>
      <w:r>
        <w:rPr>
          <w:rtl/>
        </w:rPr>
        <w:t>היו"ר ישראל אייכלר:</w:t>
      </w:r>
      <w:r w:rsidRPr="00504DC1">
        <w:rPr>
          <w:rStyle w:val="TagStyle"/>
          <w:rtl/>
        </w:rPr>
        <w:t xml:space="preserve"> &lt;&lt; יור &gt;&gt;</w:t>
      </w:r>
      <w:r>
        <w:rPr>
          <w:rtl/>
        </w:rPr>
        <w:t xml:space="preserve"> </w:t>
      </w:r>
    </w:p>
    <w:p w:rsidR="00EC08E9" w:rsidRDefault="00EC08E9" w:rsidP="00DB1A2A">
      <w:pPr>
        <w:rPr>
          <w:rtl/>
          <w:lang w:eastAsia="he-IL"/>
        </w:rPr>
      </w:pPr>
    </w:p>
    <w:p w:rsidR="00EC08E9" w:rsidRPr="00504DC1" w:rsidRDefault="00EC08E9" w:rsidP="00610BD3">
      <w:pPr>
        <w:rPr>
          <w:rtl/>
          <w:lang w:eastAsia="he-IL"/>
        </w:rPr>
      </w:pPr>
      <w:bookmarkStart w:id="13996" w:name="_ETM_Q31_294734"/>
      <w:bookmarkEnd w:id="13996"/>
      <w:r>
        <w:rPr>
          <w:rFonts w:hint="cs"/>
          <w:rtl/>
          <w:lang w:eastAsia="he-IL"/>
        </w:rPr>
        <w:t xml:space="preserve">אני </w:t>
      </w:r>
      <w:bookmarkStart w:id="13997" w:name="_ETM_Q31_295644"/>
      <w:bookmarkEnd w:id="13997"/>
      <w:r>
        <w:rPr>
          <w:rFonts w:hint="cs"/>
          <w:rtl/>
          <w:lang w:eastAsia="he-IL"/>
        </w:rPr>
        <w:t>לא זקוק לעזרה. אני מאפשר לו לדבר. תנו לו לדבר.</w:t>
      </w:r>
    </w:p>
    <w:p w:rsidR="00EC08E9" w:rsidRDefault="00EC08E9" w:rsidP="00610BD3">
      <w:pPr>
        <w:rPr>
          <w:b/>
          <w:bCs/>
          <w:u w:val="single"/>
          <w:rtl/>
          <w:lang w:eastAsia="he-IL"/>
        </w:rPr>
      </w:pPr>
      <w:bookmarkStart w:id="13998" w:name="_ETM_Q31_286497"/>
      <w:bookmarkStart w:id="13999" w:name="_ETM_Q31_286584"/>
      <w:bookmarkEnd w:id="13998"/>
      <w:bookmarkEnd w:id="13999"/>
    </w:p>
    <w:p w:rsidR="00EC08E9" w:rsidRDefault="00EC08E9" w:rsidP="00610BD3">
      <w:pPr>
        <w:pStyle w:val="-"/>
        <w:keepNext/>
        <w:rPr>
          <w:rtl/>
        </w:rPr>
      </w:pPr>
      <w:bookmarkStart w:id="14000" w:name="ET_speakercontinue_4674_10"/>
      <w:r w:rsidRPr="00504DC1">
        <w:rPr>
          <w:rStyle w:val="TagStyle"/>
          <w:rtl/>
        </w:rPr>
        <w:t xml:space="preserve"> &lt;&lt; דובר_המשך &gt;&gt; </w:t>
      </w:r>
      <w:r>
        <w:rPr>
          <w:rtl/>
        </w:rPr>
        <w:t>חמד עמאר (ישראל ביתנו):</w:t>
      </w:r>
      <w:r w:rsidRPr="00504DC1">
        <w:rPr>
          <w:rStyle w:val="TagStyle"/>
          <w:rtl/>
        </w:rPr>
        <w:t xml:space="preserve"> &lt;&lt; דובר_המשך &gt;&gt;</w:t>
      </w:r>
      <w:r>
        <w:rPr>
          <w:rtl/>
        </w:rPr>
        <w:t xml:space="preserve"> </w:t>
      </w:r>
      <w:bookmarkEnd w:id="14000"/>
    </w:p>
    <w:p w:rsidR="00EC08E9" w:rsidRDefault="00EC08E9" w:rsidP="00DB1A2A">
      <w:pPr>
        <w:rPr>
          <w:rtl/>
          <w:lang w:eastAsia="he-IL"/>
        </w:rPr>
      </w:pPr>
    </w:p>
    <w:p w:rsidR="00EC08E9" w:rsidRDefault="00EC08E9" w:rsidP="00610BD3">
      <w:pPr>
        <w:rPr>
          <w:rtl/>
          <w:lang w:eastAsia="he-IL"/>
        </w:rPr>
      </w:pPr>
      <w:bookmarkStart w:id="14001" w:name="_ETM_Q31_295264"/>
      <w:bookmarkEnd w:id="14001"/>
      <w:r>
        <w:rPr>
          <w:rFonts w:hint="cs"/>
          <w:rtl/>
          <w:lang w:eastAsia="he-IL"/>
        </w:rPr>
        <w:t xml:space="preserve">אני </w:t>
      </w:r>
      <w:bookmarkStart w:id="14002" w:name="_ETM_Q31_293637"/>
      <w:bookmarkEnd w:id="14002"/>
      <w:r>
        <w:rPr>
          <w:rFonts w:hint="cs"/>
          <w:rtl/>
          <w:lang w:eastAsia="he-IL"/>
        </w:rPr>
        <w:t xml:space="preserve">שם לב. </w:t>
      </w:r>
      <w:bookmarkStart w:id="14003" w:name="_ETM_Q31_289148"/>
      <w:bookmarkEnd w:id="14003"/>
      <w:r>
        <w:rPr>
          <w:rFonts w:hint="cs"/>
          <w:rtl/>
          <w:lang w:eastAsia="he-IL"/>
        </w:rPr>
        <w:t xml:space="preserve">אני אמשיך לדבר. אני לא </w:t>
      </w:r>
      <w:r w:rsidRPr="00504DC1">
        <w:rPr>
          <w:rtl/>
          <w:lang w:eastAsia="he-IL"/>
        </w:rPr>
        <w:t>רציתי להגיד שאין שר</w:t>
      </w:r>
      <w:r>
        <w:rPr>
          <w:rFonts w:hint="cs"/>
          <w:rtl/>
          <w:lang w:eastAsia="he-IL"/>
        </w:rPr>
        <w:t>,</w:t>
      </w:r>
      <w:r w:rsidRPr="00504DC1">
        <w:rPr>
          <w:rtl/>
          <w:lang w:eastAsia="he-IL"/>
        </w:rPr>
        <w:t xml:space="preserve"> כי רצית</w:t>
      </w:r>
      <w:r>
        <w:rPr>
          <w:rFonts w:hint="cs"/>
          <w:rtl/>
          <w:lang w:eastAsia="he-IL"/>
        </w:rPr>
        <w:t>י</w:t>
      </w:r>
      <w:r w:rsidRPr="00504DC1">
        <w:rPr>
          <w:rtl/>
          <w:lang w:eastAsia="he-IL"/>
        </w:rPr>
        <w:t xml:space="preserve"> להמשיך לדבר</w:t>
      </w:r>
      <w:r>
        <w:rPr>
          <w:rFonts w:hint="cs"/>
          <w:rtl/>
          <w:lang w:eastAsia="he-IL"/>
        </w:rPr>
        <w:t>.</w:t>
      </w:r>
      <w:r w:rsidRPr="00504DC1">
        <w:rPr>
          <w:rtl/>
          <w:lang w:eastAsia="he-IL"/>
        </w:rPr>
        <w:t xml:space="preserve"> אז </w:t>
      </w:r>
      <w:r>
        <w:rPr>
          <w:rFonts w:hint="cs"/>
          <w:rtl/>
          <w:lang w:eastAsia="he-IL"/>
        </w:rPr>
        <w:t>ש</w:t>
      </w:r>
      <w:r w:rsidRPr="00504DC1">
        <w:rPr>
          <w:rtl/>
          <w:lang w:eastAsia="he-IL"/>
        </w:rPr>
        <w:t>לא יביאו שר</w:t>
      </w:r>
      <w:r>
        <w:rPr>
          <w:rFonts w:hint="cs"/>
          <w:rtl/>
          <w:lang w:eastAsia="he-IL"/>
        </w:rPr>
        <w:t xml:space="preserve">. אנחנו </w:t>
      </w:r>
      <w:bookmarkStart w:id="14004" w:name="_ETM_Q31_307926"/>
      <w:bookmarkEnd w:id="14004"/>
      <w:r>
        <w:rPr>
          <w:rFonts w:hint="cs"/>
          <w:rtl/>
          <w:lang w:eastAsia="he-IL"/>
        </w:rPr>
        <w:t>לא צריכים שר כאן.</w:t>
      </w:r>
    </w:p>
    <w:p w:rsidR="00EC08E9" w:rsidRDefault="00EC08E9" w:rsidP="00610BD3">
      <w:pPr>
        <w:rPr>
          <w:rtl/>
          <w:lang w:eastAsia="he-IL"/>
        </w:rPr>
      </w:pPr>
      <w:bookmarkStart w:id="14005" w:name="_ETM_Q31_305377"/>
      <w:bookmarkEnd w:id="14005"/>
    </w:p>
    <w:p w:rsidR="00EC08E9" w:rsidRDefault="00EC08E9" w:rsidP="00610BD3">
      <w:pPr>
        <w:pStyle w:val="af7"/>
        <w:keepNext/>
        <w:rPr>
          <w:rtl/>
        </w:rPr>
      </w:pPr>
      <w:r w:rsidRPr="00504DC1">
        <w:rPr>
          <w:rStyle w:val="TagStyle"/>
          <w:rtl/>
        </w:rPr>
        <w:t xml:space="preserve"> &lt;&lt; יור &gt;&gt; </w:t>
      </w:r>
      <w:r>
        <w:rPr>
          <w:rtl/>
        </w:rPr>
        <w:t>היו"ר ישראל אייכלר:</w:t>
      </w:r>
      <w:r w:rsidRPr="00504DC1">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bookmarkStart w:id="14006" w:name="_ETM_Q31_307710"/>
      <w:bookmarkEnd w:id="14006"/>
      <w:r>
        <w:rPr>
          <w:rFonts w:hint="cs"/>
          <w:rtl/>
          <w:lang w:eastAsia="he-IL"/>
        </w:rPr>
        <w:t xml:space="preserve">חבר הכנסת עמאר היה סגן יושב-ראש, הוא </w:t>
      </w:r>
      <w:bookmarkStart w:id="14007" w:name="_ETM_Q31_308000"/>
      <w:bookmarkEnd w:id="14007"/>
      <w:r>
        <w:rPr>
          <w:rFonts w:hint="cs"/>
          <w:rtl/>
          <w:lang w:eastAsia="he-IL"/>
        </w:rPr>
        <w:t>יודע את הכללים. תנו לו לדבר.</w:t>
      </w:r>
    </w:p>
    <w:p w:rsidR="00EC08E9" w:rsidRDefault="00EC08E9" w:rsidP="00610BD3">
      <w:pPr>
        <w:rPr>
          <w:rtl/>
          <w:lang w:eastAsia="he-IL"/>
        </w:rPr>
      </w:pPr>
      <w:bookmarkStart w:id="14008" w:name="_ETM_Q31_310077"/>
      <w:bookmarkStart w:id="14009" w:name="_ETM_Q31_310176"/>
      <w:bookmarkEnd w:id="14008"/>
      <w:bookmarkEnd w:id="14009"/>
    </w:p>
    <w:p w:rsidR="00EC08E9" w:rsidRDefault="00EC08E9" w:rsidP="00610BD3">
      <w:pPr>
        <w:pStyle w:val="af6"/>
        <w:keepNext/>
        <w:rPr>
          <w:rtl/>
        </w:rPr>
      </w:pPr>
      <w:bookmarkStart w:id="14010" w:name="ET_interruption_קריאה_12"/>
      <w:r w:rsidRPr="00504DC1">
        <w:rPr>
          <w:rStyle w:val="TagStyle"/>
          <w:rtl/>
        </w:rPr>
        <w:t xml:space="preserve"> &lt;&lt; קריאה &gt;&gt; </w:t>
      </w:r>
      <w:r>
        <w:rPr>
          <w:rtl/>
        </w:rPr>
        <w:t>קריאה:</w:t>
      </w:r>
      <w:r w:rsidRPr="00504DC1">
        <w:rPr>
          <w:rStyle w:val="TagStyle"/>
          <w:rtl/>
        </w:rPr>
        <w:t xml:space="preserve"> &lt;&lt; קריאה &gt;&gt;</w:t>
      </w:r>
      <w:r>
        <w:rPr>
          <w:rtl/>
        </w:rPr>
        <w:t xml:space="preserve"> </w:t>
      </w:r>
      <w:bookmarkEnd w:id="14010"/>
    </w:p>
    <w:p w:rsidR="00EC08E9" w:rsidRDefault="00EC08E9" w:rsidP="00DB1A2A">
      <w:pPr>
        <w:rPr>
          <w:rtl/>
          <w:lang w:eastAsia="he-IL"/>
        </w:rPr>
      </w:pPr>
    </w:p>
    <w:p w:rsidR="00EC08E9" w:rsidRDefault="00EC08E9" w:rsidP="00610BD3">
      <w:pPr>
        <w:rPr>
          <w:rtl/>
          <w:lang w:eastAsia="he-IL"/>
        </w:rPr>
      </w:pPr>
      <w:bookmarkStart w:id="14011" w:name="_ETM_Q31_309105"/>
      <w:bookmarkEnd w:id="14011"/>
      <w:r>
        <w:rPr>
          <w:rFonts w:hint="cs"/>
          <w:rtl/>
          <w:lang w:eastAsia="he-IL"/>
        </w:rPr>
        <w:t xml:space="preserve">אמסלם הוא שר, </w:t>
      </w:r>
      <w:bookmarkStart w:id="14012" w:name="_ETM_Q31_311534"/>
      <w:bookmarkEnd w:id="14012"/>
      <w:r>
        <w:rPr>
          <w:rFonts w:hint="cs"/>
          <w:rtl/>
          <w:lang w:eastAsia="he-IL"/>
        </w:rPr>
        <w:t>לא?</w:t>
      </w:r>
    </w:p>
    <w:p w:rsidR="00EC08E9" w:rsidRDefault="00EC08E9" w:rsidP="00610BD3">
      <w:pPr>
        <w:rPr>
          <w:rtl/>
          <w:lang w:eastAsia="he-IL"/>
        </w:rPr>
      </w:pPr>
      <w:bookmarkStart w:id="14013" w:name="_ETM_Q31_312527"/>
      <w:bookmarkStart w:id="14014" w:name="_ETM_Q31_312614"/>
      <w:bookmarkEnd w:id="14013"/>
      <w:bookmarkEnd w:id="14014"/>
    </w:p>
    <w:p w:rsidR="00EC08E9" w:rsidRDefault="00EC08E9" w:rsidP="00610BD3">
      <w:pPr>
        <w:pStyle w:val="-"/>
        <w:keepNext/>
        <w:rPr>
          <w:rtl/>
        </w:rPr>
      </w:pPr>
      <w:bookmarkStart w:id="14015" w:name="ET_speakercontinue_4674_13"/>
      <w:r w:rsidRPr="00504DC1">
        <w:rPr>
          <w:rStyle w:val="TagStyle"/>
          <w:rtl/>
        </w:rPr>
        <w:t xml:space="preserve"> &lt;&lt; דובר_המשך &gt;&gt; </w:t>
      </w:r>
      <w:r>
        <w:rPr>
          <w:rtl/>
        </w:rPr>
        <w:t>חמד עמאר (ישראל ביתנו):</w:t>
      </w:r>
      <w:r w:rsidRPr="00504DC1">
        <w:rPr>
          <w:rStyle w:val="TagStyle"/>
          <w:rtl/>
        </w:rPr>
        <w:t xml:space="preserve"> &lt;&lt; דובר_המשך &gt;&gt;</w:t>
      </w:r>
      <w:r>
        <w:rPr>
          <w:rtl/>
        </w:rPr>
        <w:t xml:space="preserve"> </w:t>
      </w:r>
      <w:bookmarkEnd w:id="14015"/>
    </w:p>
    <w:p w:rsidR="00EC08E9" w:rsidRDefault="00EC08E9" w:rsidP="00DB1A2A">
      <w:pPr>
        <w:rPr>
          <w:rtl/>
          <w:lang w:eastAsia="he-IL"/>
        </w:rPr>
      </w:pPr>
    </w:p>
    <w:p w:rsidR="00EC08E9" w:rsidRDefault="00EC08E9" w:rsidP="00610BD3">
      <w:pPr>
        <w:rPr>
          <w:rtl/>
          <w:lang w:eastAsia="he-IL"/>
        </w:rPr>
      </w:pPr>
      <w:bookmarkStart w:id="14016" w:name="_ETM_Q31_313529"/>
      <w:bookmarkEnd w:id="14016"/>
      <w:r>
        <w:rPr>
          <w:rFonts w:hint="cs"/>
          <w:rtl/>
          <w:lang w:eastAsia="he-IL"/>
        </w:rPr>
        <w:t xml:space="preserve">אמסלם עוד לא שר. עוד לא הגיע לסיכומים בשביל להיות </w:t>
      </w:r>
      <w:bookmarkStart w:id="14017" w:name="_ETM_Q31_314667"/>
      <w:bookmarkEnd w:id="14017"/>
      <w:r>
        <w:rPr>
          <w:rFonts w:hint="cs"/>
          <w:rtl/>
          <w:lang w:eastAsia="he-IL"/>
        </w:rPr>
        <w:t>שר.</w:t>
      </w:r>
    </w:p>
    <w:p w:rsidR="00EC08E9" w:rsidRDefault="00EC08E9" w:rsidP="00610BD3">
      <w:pPr>
        <w:rPr>
          <w:rtl/>
          <w:lang w:eastAsia="he-IL"/>
        </w:rPr>
      </w:pPr>
      <w:bookmarkStart w:id="14018" w:name="_ETM_Q31_315187"/>
      <w:bookmarkStart w:id="14019" w:name="_ETM_Q31_315283"/>
      <w:bookmarkEnd w:id="14018"/>
      <w:bookmarkEnd w:id="14019"/>
    </w:p>
    <w:p w:rsidR="00EC08E9" w:rsidRDefault="00EC08E9" w:rsidP="00610BD3">
      <w:pPr>
        <w:pStyle w:val="af6"/>
        <w:keepNext/>
        <w:rPr>
          <w:rtl/>
        </w:rPr>
      </w:pPr>
      <w:bookmarkStart w:id="14020" w:name="ET_interruption_6359_14"/>
      <w:r w:rsidRPr="00504DC1">
        <w:rPr>
          <w:rStyle w:val="TagStyle"/>
          <w:rtl/>
        </w:rPr>
        <w:t xml:space="preserve"> &lt;&lt; קריאה &gt;&gt; </w:t>
      </w:r>
      <w:r>
        <w:rPr>
          <w:rtl/>
        </w:rPr>
        <w:t>מטי צרפתי הרכבי (יש עתיד):</w:t>
      </w:r>
      <w:r w:rsidRPr="00504DC1">
        <w:rPr>
          <w:rStyle w:val="TagStyle"/>
          <w:rtl/>
        </w:rPr>
        <w:t xml:space="preserve"> &lt;&lt; קריאה &gt;&gt;</w:t>
      </w:r>
      <w:r>
        <w:rPr>
          <w:rtl/>
        </w:rPr>
        <w:t xml:space="preserve"> </w:t>
      </w:r>
      <w:bookmarkEnd w:id="14020"/>
    </w:p>
    <w:p w:rsidR="00EC08E9" w:rsidRDefault="00EC08E9" w:rsidP="00DB1A2A">
      <w:pPr>
        <w:rPr>
          <w:rtl/>
          <w:lang w:eastAsia="he-IL"/>
        </w:rPr>
      </w:pPr>
    </w:p>
    <w:p w:rsidR="00EC08E9" w:rsidRDefault="00EC08E9" w:rsidP="00610BD3">
      <w:pPr>
        <w:rPr>
          <w:rtl/>
          <w:lang w:eastAsia="he-IL"/>
        </w:rPr>
      </w:pPr>
      <w:bookmarkStart w:id="14021" w:name="_ETM_Q31_318641"/>
      <w:bookmarkEnd w:id="14021"/>
      <w:r>
        <w:rPr>
          <w:rFonts w:hint="cs"/>
          <w:rtl/>
          <w:lang w:eastAsia="he-IL"/>
        </w:rPr>
        <w:t>השר המקשר.</w:t>
      </w:r>
    </w:p>
    <w:p w:rsidR="00EC08E9" w:rsidRDefault="00EC08E9" w:rsidP="00610BD3">
      <w:pPr>
        <w:rPr>
          <w:rtl/>
          <w:lang w:eastAsia="he-IL"/>
        </w:rPr>
      </w:pPr>
      <w:bookmarkStart w:id="14022" w:name="_ETM_Q31_320130"/>
      <w:bookmarkStart w:id="14023" w:name="_ETM_Q31_320225"/>
      <w:bookmarkEnd w:id="14022"/>
      <w:bookmarkEnd w:id="14023"/>
    </w:p>
    <w:p w:rsidR="00EC08E9" w:rsidRDefault="00EC08E9" w:rsidP="00610BD3">
      <w:pPr>
        <w:pStyle w:val="-"/>
        <w:keepNext/>
        <w:rPr>
          <w:rtl/>
        </w:rPr>
      </w:pPr>
      <w:bookmarkStart w:id="14024" w:name="ET_speakercontinue_4674_15"/>
      <w:r w:rsidRPr="00504DC1">
        <w:rPr>
          <w:rStyle w:val="TagStyle"/>
          <w:rtl/>
        </w:rPr>
        <w:t xml:space="preserve"> &lt;&lt; דובר_המשך &gt;&gt; </w:t>
      </w:r>
      <w:r>
        <w:rPr>
          <w:rtl/>
        </w:rPr>
        <w:t>חמד עמאר (ישראל ביתנו):</w:t>
      </w:r>
      <w:r w:rsidRPr="00504DC1">
        <w:rPr>
          <w:rStyle w:val="TagStyle"/>
          <w:rtl/>
        </w:rPr>
        <w:t xml:space="preserve"> &lt;&lt; דובר_המשך &gt;&gt;</w:t>
      </w:r>
      <w:r>
        <w:rPr>
          <w:rtl/>
        </w:rPr>
        <w:t xml:space="preserve"> </w:t>
      </w:r>
      <w:bookmarkEnd w:id="14024"/>
    </w:p>
    <w:p w:rsidR="00EC08E9" w:rsidRDefault="00EC08E9" w:rsidP="00DB1A2A">
      <w:pPr>
        <w:rPr>
          <w:rtl/>
          <w:lang w:eastAsia="he-IL"/>
        </w:rPr>
      </w:pPr>
    </w:p>
    <w:p w:rsidR="00EC08E9" w:rsidRDefault="00EC08E9" w:rsidP="00610BD3">
      <w:pPr>
        <w:rPr>
          <w:rtl/>
          <w:lang w:eastAsia="he-IL"/>
        </w:rPr>
      </w:pPr>
      <w:bookmarkStart w:id="14025" w:name="_ETM_Q31_316819"/>
      <w:bookmarkEnd w:id="14025"/>
      <w:r>
        <w:rPr>
          <w:rFonts w:hint="cs"/>
          <w:rtl/>
          <w:lang w:eastAsia="he-IL"/>
        </w:rPr>
        <w:t xml:space="preserve">ואנחנו </w:t>
      </w:r>
      <w:bookmarkStart w:id="14026" w:name="_ETM_Q31_305581"/>
      <w:bookmarkStart w:id="14027" w:name="_ETM_Q31_305620"/>
      <w:bookmarkStart w:id="14028" w:name="_ETM_Q31_305695"/>
      <w:bookmarkEnd w:id="14026"/>
      <w:bookmarkEnd w:id="14027"/>
      <w:bookmarkEnd w:id="14028"/>
      <w:r>
        <w:rPr>
          <w:rFonts w:hint="cs"/>
          <w:rtl/>
          <w:lang w:eastAsia="he-IL"/>
        </w:rPr>
        <w:t>לא מתעסקים ב</w:t>
      </w:r>
      <w:r w:rsidRPr="00504DC1">
        <w:rPr>
          <w:rtl/>
          <w:lang w:eastAsia="he-IL"/>
        </w:rPr>
        <w:t>דבר החשוב ביותר</w:t>
      </w:r>
      <w:r>
        <w:rPr>
          <w:rFonts w:hint="cs"/>
          <w:rtl/>
          <w:lang w:eastAsia="he-IL"/>
        </w:rPr>
        <w:t>,</w:t>
      </w:r>
      <w:r w:rsidRPr="00504DC1">
        <w:rPr>
          <w:rtl/>
          <w:lang w:eastAsia="he-IL"/>
        </w:rPr>
        <w:t xml:space="preserve"> אדוני היושב-ראש</w:t>
      </w:r>
      <w:r>
        <w:rPr>
          <w:rFonts w:hint="cs"/>
          <w:rtl/>
          <w:lang w:eastAsia="he-IL"/>
        </w:rPr>
        <w:t>,</w:t>
      </w:r>
      <w:r w:rsidRPr="00504DC1">
        <w:rPr>
          <w:rtl/>
          <w:lang w:eastAsia="he-IL"/>
        </w:rPr>
        <w:t xml:space="preserve"> ואני חושב שזה דבר חשוב לך</w:t>
      </w:r>
      <w:r>
        <w:rPr>
          <w:rFonts w:hint="cs"/>
          <w:rtl/>
          <w:lang w:eastAsia="he-IL"/>
        </w:rPr>
        <w:t>.</w:t>
      </w:r>
      <w:r>
        <w:rPr>
          <w:rtl/>
          <w:lang w:eastAsia="he-IL"/>
        </w:rPr>
        <w:t xml:space="preserve"> </w:t>
      </w:r>
      <w:r w:rsidRPr="00504DC1">
        <w:rPr>
          <w:rtl/>
          <w:lang w:eastAsia="he-IL"/>
        </w:rPr>
        <w:t>כשאתה רואה את עליית המחירים היום</w:t>
      </w:r>
      <w:r>
        <w:rPr>
          <w:rFonts w:hint="cs"/>
          <w:rtl/>
          <w:lang w:eastAsia="he-IL"/>
        </w:rPr>
        <w:t xml:space="preserve"> </w:t>
      </w:r>
      <w:r>
        <w:rPr>
          <w:rtl/>
          <w:lang w:eastAsia="he-IL"/>
        </w:rPr>
        <w:t>–</w:t>
      </w:r>
      <w:r>
        <w:rPr>
          <w:rFonts w:hint="cs"/>
          <w:rtl/>
          <w:lang w:eastAsia="he-IL"/>
        </w:rPr>
        <w:t xml:space="preserve"> עוף עלה ב-25%, שניצל </w:t>
      </w:r>
      <w:bookmarkStart w:id="14029" w:name="_ETM_Q31_332112"/>
      <w:bookmarkEnd w:id="14029"/>
      <w:r>
        <w:rPr>
          <w:rFonts w:hint="cs"/>
          <w:rtl/>
          <w:lang w:eastAsia="he-IL"/>
        </w:rPr>
        <w:t xml:space="preserve">עולה ב-30%, סל הקניות שלנו יעלה ב-20%, </w:t>
      </w:r>
      <w:r>
        <w:rPr>
          <w:rFonts w:hint="eastAsia"/>
          <w:rtl/>
          <w:lang w:eastAsia="he-IL"/>
        </w:rPr>
        <w:t>30</w:t>
      </w:r>
      <w:r>
        <w:rPr>
          <w:rFonts w:hint="cs"/>
          <w:rtl/>
          <w:lang w:eastAsia="he-IL"/>
        </w:rPr>
        <w:t xml:space="preserve">% – בזה </w:t>
      </w:r>
      <w:bookmarkStart w:id="14030" w:name="_ETM_Q31_336540"/>
      <w:bookmarkEnd w:id="14030"/>
      <w:r>
        <w:rPr>
          <w:rFonts w:hint="cs"/>
          <w:rtl/>
          <w:lang w:eastAsia="he-IL"/>
        </w:rPr>
        <w:t xml:space="preserve">אתה צריך להתעסק, </w:t>
      </w:r>
      <w:r w:rsidRPr="00504DC1">
        <w:rPr>
          <w:rtl/>
          <w:lang w:eastAsia="he-IL"/>
        </w:rPr>
        <w:t xml:space="preserve">זה מה </w:t>
      </w:r>
      <w:r>
        <w:rPr>
          <w:rFonts w:hint="cs"/>
          <w:rtl/>
          <w:lang w:eastAsia="he-IL"/>
        </w:rPr>
        <w:t>ש</w:t>
      </w:r>
      <w:r w:rsidRPr="00504DC1">
        <w:rPr>
          <w:rtl/>
          <w:lang w:eastAsia="he-IL"/>
        </w:rPr>
        <w:t>מעניין אותך</w:t>
      </w:r>
      <w:r>
        <w:rPr>
          <w:rFonts w:hint="cs"/>
          <w:rtl/>
          <w:lang w:eastAsia="he-IL"/>
        </w:rPr>
        <w:t>.</w:t>
      </w:r>
      <w:r w:rsidRPr="00504DC1">
        <w:rPr>
          <w:rtl/>
          <w:lang w:eastAsia="he-IL"/>
        </w:rPr>
        <w:t xml:space="preserve"> זה קרוב ללב </w:t>
      </w:r>
      <w:r>
        <w:rPr>
          <w:rFonts w:hint="cs"/>
          <w:rtl/>
          <w:lang w:eastAsia="he-IL"/>
        </w:rPr>
        <w:t xml:space="preserve">שלך, </w:t>
      </w:r>
      <w:r w:rsidRPr="00504DC1">
        <w:rPr>
          <w:rtl/>
          <w:lang w:eastAsia="he-IL"/>
        </w:rPr>
        <w:t>זה קרוב למשפחות שאתה מייצג כאן</w:t>
      </w:r>
      <w:r>
        <w:rPr>
          <w:rFonts w:hint="cs"/>
          <w:rtl/>
          <w:lang w:eastAsia="he-IL"/>
        </w:rPr>
        <w:t>.</w:t>
      </w:r>
      <w:r w:rsidRPr="00504DC1">
        <w:rPr>
          <w:rtl/>
          <w:lang w:eastAsia="he-IL"/>
        </w:rPr>
        <w:t xml:space="preserve"> אתה לא צריך </w:t>
      </w:r>
      <w:r>
        <w:rPr>
          <w:rFonts w:hint="cs"/>
          <w:rtl/>
          <w:lang w:eastAsia="he-IL"/>
        </w:rPr>
        <w:t xml:space="preserve">לשבת כאן </w:t>
      </w:r>
      <w:r w:rsidRPr="00504DC1">
        <w:rPr>
          <w:rtl/>
          <w:lang w:eastAsia="he-IL"/>
        </w:rPr>
        <w:t xml:space="preserve">כל הלילה ולנהל </w:t>
      </w:r>
      <w:r>
        <w:rPr>
          <w:rFonts w:hint="cs"/>
          <w:rtl/>
          <w:lang w:eastAsia="he-IL"/>
        </w:rPr>
        <w:t xml:space="preserve">כאן </w:t>
      </w:r>
      <w:r w:rsidRPr="00504DC1">
        <w:rPr>
          <w:rtl/>
          <w:lang w:eastAsia="he-IL"/>
        </w:rPr>
        <w:t>את המליאה בשביל לעשות חוקים אישיים לראש הממשלה</w:t>
      </w:r>
      <w:bookmarkStart w:id="14031" w:name="_ETM_Q31_353293"/>
      <w:bookmarkEnd w:id="14031"/>
      <w:r>
        <w:rPr>
          <w:rFonts w:hint="cs"/>
          <w:rtl/>
          <w:lang w:eastAsia="he-IL"/>
        </w:rPr>
        <w:t xml:space="preserve"> ולדרעי. </w:t>
      </w:r>
      <w:r w:rsidRPr="00504DC1">
        <w:rPr>
          <w:rtl/>
          <w:lang w:eastAsia="he-IL"/>
        </w:rPr>
        <w:t>זה לא התפקיד שלך</w:t>
      </w:r>
      <w:r>
        <w:rPr>
          <w:rFonts w:hint="cs"/>
          <w:rtl/>
          <w:lang w:eastAsia="he-IL"/>
        </w:rPr>
        <w:t>.</w:t>
      </w:r>
    </w:p>
    <w:p w:rsidR="00EC08E9" w:rsidRDefault="00EC08E9" w:rsidP="00610BD3">
      <w:pPr>
        <w:rPr>
          <w:rtl/>
          <w:lang w:eastAsia="he-IL"/>
        </w:rPr>
      </w:pPr>
      <w:bookmarkStart w:id="14032" w:name="_ETM_Q31_360334"/>
      <w:bookmarkStart w:id="14033" w:name="_ETM_Q31_360435"/>
      <w:bookmarkEnd w:id="14032"/>
      <w:bookmarkEnd w:id="14033"/>
    </w:p>
    <w:p w:rsidR="00EC08E9" w:rsidRDefault="00EC08E9" w:rsidP="00395A57">
      <w:pPr>
        <w:rPr>
          <w:rtl/>
          <w:lang w:eastAsia="he-IL"/>
        </w:rPr>
      </w:pPr>
      <w:bookmarkStart w:id="14034" w:name="_ETM_Q31_360476"/>
      <w:bookmarkStart w:id="14035" w:name="_ETM_Q31_360587"/>
      <w:bookmarkEnd w:id="14034"/>
      <w:bookmarkEnd w:id="14035"/>
      <w:r w:rsidRPr="00504DC1">
        <w:rPr>
          <w:rtl/>
          <w:lang w:eastAsia="he-IL"/>
        </w:rPr>
        <w:t>ואני אומר לך</w:t>
      </w:r>
      <w:r>
        <w:rPr>
          <w:rFonts w:hint="cs"/>
          <w:rtl/>
          <w:lang w:eastAsia="he-IL"/>
        </w:rPr>
        <w:t>,</w:t>
      </w:r>
      <w:r w:rsidRPr="00504DC1">
        <w:rPr>
          <w:rtl/>
          <w:lang w:eastAsia="he-IL"/>
        </w:rPr>
        <w:t xml:space="preserve"> ובמיוחד לחברי הכנסת החרדים </w:t>
      </w:r>
      <w:r>
        <w:rPr>
          <w:rFonts w:hint="cs"/>
          <w:rtl/>
          <w:lang w:eastAsia="he-IL"/>
        </w:rPr>
        <w:t xml:space="preserve">שיושבים כאן, </w:t>
      </w:r>
      <w:r w:rsidR="00395A57">
        <w:rPr>
          <w:rFonts w:hint="cs"/>
          <w:rtl/>
          <w:lang w:eastAsia="he-IL"/>
        </w:rPr>
        <w:t>ו</w:t>
      </w:r>
      <w:r w:rsidRPr="00504DC1">
        <w:rPr>
          <w:rtl/>
          <w:lang w:eastAsia="he-IL"/>
        </w:rPr>
        <w:t xml:space="preserve">שמעתי אותם נלחמים </w:t>
      </w:r>
      <w:r>
        <w:rPr>
          <w:rFonts w:hint="cs"/>
          <w:rtl/>
          <w:lang w:eastAsia="he-IL"/>
        </w:rPr>
        <w:t xml:space="preserve">כאן </w:t>
      </w:r>
      <w:r w:rsidRPr="00504DC1">
        <w:rPr>
          <w:rtl/>
          <w:lang w:eastAsia="he-IL"/>
        </w:rPr>
        <w:t>ביוקר המחיה</w:t>
      </w:r>
      <w:r>
        <w:rPr>
          <w:rFonts w:hint="cs"/>
          <w:rtl/>
          <w:lang w:eastAsia="he-IL"/>
        </w:rPr>
        <w:t xml:space="preserve"> –</w:t>
      </w:r>
      <w:r w:rsidRPr="00504DC1">
        <w:rPr>
          <w:rtl/>
          <w:lang w:eastAsia="he-IL"/>
        </w:rPr>
        <w:t xml:space="preserve"> נלחמים</w:t>
      </w:r>
      <w:r>
        <w:rPr>
          <w:rFonts w:hint="cs"/>
          <w:rtl/>
          <w:lang w:eastAsia="he-IL"/>
        </w:rPr>
        <w:t xml:space="preserve"> – ואני כיבדתי את הדעות </w:t>
      </w:r>
      <w:bookmarkStart w:id="14036" w:name="_ETM_Q31_367965"/>
      <w:bookmarkEnd w:id="14036"/>
      <w:r>
        <w:rPr>
          <w:rFonts w:hint="cs"/>
          <w:rtl/>
          <w:lang w:eastAsia="he-IL"/>
        </w:rPr>
        <w:t>שלהם.</w:t>
      </w:r>
    </w:p>
    <w:p w:rsidR="00EC08E9" w:rsidRDefault="00EC08E9" w:rsidP="00610BD3">
      <w:pPr>
        <w:rPr>
          <w:rtl/>
          <w:lang w:eastAsia="he-IL"/>
        </w:rPr>
      </w:pPr>
      <w:bookmarkStart w:id="14037" w:name="_ETM_Q31_369118"/>
      <w:bookmarkEnd w:id="14037"/>
    </w:p>
    <w:p w:rsidR="00EC08E9" w:rsidRDefault="00EC08E9" w:rsidP="00610BD3">
      <w:pPr>
        <w:pStyle w:val="af7"/>
        <w:keepNext/>
        <w:rPr>
          <w:rtl/>
        </w:rPr>
      </w:pPr>
      <w:bookmarkStart w:id="14038" w:name="ET_yor_6129_16"/>
      <w:r w:rsidRPr="00F91902">
        <w:rPr>
          <w:rStyle w:val="TagStyle"/>
          <w:rtl/>
        </w:rPr>
        <w:t xml:space="preserve"> &lt;&lt; יור &gt;&gt; </w:t>
      </w:r>
      <w:r>
        <w:rPr>
          <w:rtl/>
        </w:rPr>
        <w:t>היו"ר ישראל אייכלר:</w:t>
      </w:r>
      <w:r w:rsidRPr="00F91902">
        <w:rPr>
          <w:rStyle w:val="TagStyle"/>
          <w:rtl/>
        </w:rPr>
        <w:t xml:space="preserve"> &lt;&lt; יור &gt;&gt;</w:t>
      </w:r>
      <w:r>
        <w:rPr>
          <w:rtl/>
        </w:rPr>
        <w:t xml:space="preserve"> </w:t>
      </w:r>
      <w:bookmarkEnd w:id="14038"/>
    </w:p>
    <w:p w:rsidR="00EC08E9" w:rsidRDefault="00EC08E9" w:rsidP="00DB1A2A">
      <w:pPr>
        <w:rPr>
          <w:rtl/>
          <w:lang w:eastAsia="he-IL"/>
        </w:rPr>
      </w:pPr>
    </w:p>
    <w:p w:rsidR="00EC08E9" w:rsidRDefault="00EC08E9" w:rsidP="00DB1A2A">
      <w:pPr>
        <w:rPr>
          <w:rtl/>
          <w:lang w:eastAsia="he-IL"/>
        </w:rPr>
      </w:pPr>
      <w:bookmarkStart w:id="14039" w:name="_ETM_Q31_367517"/>
      <w:bookmarkEnd w:id="14039"/>
      <w:r>
        <w:rPr>
          <w:rFonts w:hint="cs"/>
          <w:rtl/>
          <w:lang w:eastAsia="he-IL"/>
        </w:rPr>
        <w:t xml:space="preserve">השרה כבר פה, אתה יכול </w:t>
      </w:r>
      <w:r w:rsidR="00DB1A2A">
        <w:rPr>
          <w:rFonts w:hint="cs"/>
          <w:rtl/>
          <w:lang w:eastAsia="he-IL"/>
        </w:rPr>
        <w:t>– – –</w:t>
      </w:r>
    </w:p>
    <w:p w:rsidR="00EC08E9" w:rsidRDefault="00EC08E9" w:rsidP="00610BD3">
      <w:pPr>
        <w:rPr>
          <w:rtl/>
          <w:lang w:eastAsia="he-IL"/>
        </w:rPr>
      </w:pPr>
      <w:bookmarkStart w:id="14040" w:name="_ETM_Q31_371368"/>
      <w:bookmarkStart w:id="14041" w:name="_ETM_Q31_371458"/>
      <w:bookmarkEnd w:id="14040"/>
      <w:bookmarkEnd w:id="14041"/>
    </w:p>
    <w:p w:rsidR="00EC08E9" w:rsidRDefault="00EC08E9" w:rsidP="00610BD3">
      <w:pPr>
        <w:pStyle w:val="-"/>
        <w:keepNext/>
        <w:rPr>
          <w:rtl/>
        </w:rPr>
      </w:pPr>
      <w:bookmarkStart w:id="14042" w:name="ET_speakercontinue_4674_17"/>
      <w:r w:rsidRPr="00F91902">
        <w:rPr>
          <w:rStyle w:val="TagStyle"/>
          <w:rtl/>
        </w:rPr>
        <w:t xml:space="preserve"> &lt;&lt; דובר_המשך &gt;&gt; </w:t>
      </w:r>
      <w:r>
        <w:rPr>
          <w:rtl/>
        </w:rPr>
        <w:t>חמד עמאר (ישראל ביתנו):</w:t>
      </w:r>
      <w:r w:rsidRPr="00F91902">
        <w:rPr>
          <w:rStyle w:val="TagStyle"/>
          <w:rtl/>
        </w:rPr>
        <w:t xml:space="preserve"> &lt;&lt; דובר_המשך &gt;&gt;</w:t>
      </w:r>
      <w:r>
        <w:rPr>
          <w:rtl/>
        </w:rPr>
        <w:t xml:space="preserve"> </w:t>
      </w:r>
      <w:bookmarkEnd w:id="14042"/>
    </w:p>
    <w:p w:rsidR="00EC08E9" w:rsidRDefault="00EC08E9" w:rsidP="00DB1A2A">
      <w:pPr>
        <w:rPr>
          <w:rtl/>
          <w:lang w:eastAsia="he-IL"/>
        </w:rPr>
      </w:pPr>
    </w:p>
    <w:p w:rsidR="00EC08E9" w:rsidRDefault="00EC08E9" w:rsidP="00DB1A2A">
      <w:pPr>
        <w:rPr>
          <w:rtl/>
          <w:lang w:eastAsia="he-IL"/>
        </w:rPr>
      </w:pPr>
      <w:bookmarkStart w:id="14043" w:name="_ETM_Q31_368511"/>
      <w:bookmarkEnd w:id="14043"/>
      <w:r>
        <w:rPr>
          <w:rFonts w:hint="cs"/>
          <w:rtl/>
          <w:lang w:eastAsia="he-IL"/>
        </w:rPr>
        <w:t xml:space="preserve">אני כיבדתי את </w:t>
      </w:r>
      <w:bookmarkStart w:id="14044" w:name="_ETM_Q31_371664"/>
      <w:bookmarkEnd w:id="14044"/>
      <w:r>
        <w:rPr>
          <w:rFonts w:hint="cs"/>
          <w:rtl/>
          <w:lang w:eastAsia="he-IL"/>
        </w:rPr>
        <w:t xml:space="preserve">הדעות שלהם. אני אמרתי: </w:t>
      </w:r>
      <w:r w:rsidRPr="00504DC1">
        <w:rPr>
          <w:rtl/>
          <w:lang w:eastAsia="he-IL"/>
        </w:rPr>
        <w:t xml:space="preserve">האנשים האלה </w:t>
      </w:r>
      <w:r>
        <w:rPr>
          <w:rFonts w:hint="cs"/>
          <w:rtl/>
          <w:lang w:eastAsia="he-IL"/>
        </w:rPr>
        <w:t xml:space="preserve">נלחמים </w:t>
      </w:r>
      <w:r>
        <w:rPr>
          <w:rtl/>
          <w:lang w:eastAsia="he-IL"/>
        </w:rPr>
        <w:t>בשביל</w:t>
      </w:r>
      <w:r w:rsidRPr="00504DC1">
        <w:rPr>
          <w:rtl/>
          <w:lang w:eastAsia="he-IL"/>
        </w:rPr>
        <w:t xml:space="preserve"> </w:t>
      </w:r>
      <w:r>
        <w:rPr>
          <w:rFonts w:hint="cs"/>
          <w:rtl/>
          <w:lang w:eastAsia="he-IL"/>
        </w:rPr>
        <w:t>ה</w:t>
      </w:r>
      <w:r w:rsidRPr="00504DC1">
        <w:rPr>
          <w:rtl/>
          <w:lang w:eastAsia="he-IL"/>
        </w:rPr>
        <w:t>בוחרים שלהם</w:t>
      </w:r>
      <w:r>
        <w:rPr>
          <w:rFonts w:hint="cs"/>
          <w:rtl/>
          <w:lang w:eastAsia="he-IL"/>
        </w:rPr>
        <w:t>.</w:t>
      </w:r>
      <w:r w:rsidRPr="00504DC1">
        <w:rPr>
          <w:rtl/>
          <w:lang w:eastAsia="he-IL"/>
        </w:rPr>
        <w:t xml:space="preserve"> אבל אתם עכשיו לא </w:t>
      </w:r>
      <w:r>
        <w:rPr>
          <w:rFonts w:hint="cs"/>
          <w:rtl/>
          <w:lang w:eastAsia="he-IL"/>
        </w:rPr>
        <w:t xml:space="preserve">נלחמים </w:t>
      </w:r>
      <w:r w:rsidRPr="00504DC1">
        <w:rPr>
          <w:rtl/>
          <w:lang w:eastAsia="he-IL"/>
        </w:rPr>
        <w:t xml:space="preserve">בשביל </w:t>
      </w:r>
      <w:r>
        <w:rPr>
          <w:rFonts w:hint="cs"/>
          <w:rtl/>
          <w:lang w:eastAsia="he-IL"/>
        </w:rPr>
        <w:t>ה</w:t>
      </w:r>
      <w:r w:rsidRPr="00504DC1">
        <w:rPr>
          <w:rtl/>
          <w:lang w:eastAsia="he-IL"/>
        </w:rPr>
        <w:t>בוחרים שלכם</w:t>
      </w:r>
      <w:r>
        <w:rPr>
          <w:rFonts w:hint="cs"/>
          <w:rtl/>
          <w:lang w:eastAsia="he-IL"/>
        </w:rPr>
        <w:t>.</w:t>
      </w:r>
      <w:r w:rsidRPr="00504DC1">
        <w:rPr>
          <w:rtl/>
          <w:lang w:eastAsia="he-IL"/>
        </w:rPr>
        <w:t xml:space="preserve"> אתם נלחמים רק בשביל דבר </w:t>
      </w:r>
      <w:r>
        <w:rPr>
          <w:rFonts w:hint="cs"/>
          <w:rtl/>
          <w:lang w:eastAsia="he-IL"/>
        </w:rPr>
        <w:t xml:space="preserve">אחד </w:t>
      </w:r>
      <w:r w:rsidR="00DB1A2A">
        <w:rPr>
          <w:rFonts w:hint="cs"/>
          <w:rtl/>
          <w:lang w:eastAsia="he-IL"/>
        </w:rPr>
        <w:t>– –</w:t>
      </w:r>
      <w:r>
        <w:rPr>
          <w:rFonts w:hint="cs"/>
          <w:rtl/>
          <w:lang w:eastAsia="he-IL"/>
        </w:rPr>
        <w:t xml:space="preserve"> </w:t>
      </w:r>
    </w:p>
    <w:p w:rsidR="00EC08E9" w:rsidRDefault="00EC08E9" w:rsidP="00610BD3">
      <w:pPr>
        <w:rPr>
          <w:rtl/>
          <w:lang w:eastAsia="he-IL"/>
        </w:rPr>
      </w:pPr>
      <w:bookmarkStart w:id="14045" w:name="_ETM_Q31_384645"/>
      <w:bookmarkEnd w:id="14045"/>
    </w:p>
    <w:p w:rsidR="00EC08E9" w:rsidRDefault="00EC08E9" w:rsidP="00610BD3">
      <w:pPr>
        <w:pStyle w:val="af7"/>
        <w:keepNext/>
        <w:rPr>
          <w:rtl/>
        </w:rPr>
      </w:pPr>
      <w:r w:rsidRPr="00F91902">
        <w:rPr>
          <w:rStyle w:val="TagStyle"/>
          <w:rtl/>
        </w:rPr>
        <w:t xml:space="preserve"> &lt;&lt; יור &gt;&gt; </w:t>
      </w:r>
      <w:r>
        <w:rPr>
          <w:rtl/>
        </w:rPr>
        <w:t>היו"ר ישראל אייכלר:</w:t>
      </w:r>
      <w:r w:rsidRPr="00F91902">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bookmarkStart w:id="14046" w:name="_ETM_Q31_381672"/>
      <w:bookmarkEnd w:id="14046"/>
      <w:r>
        <w:rPr>
          <w:rFonts w:hint="cs"/>
          <w:rtl/>
          <w:lang w:eastAsia="he-IL"/>
        </w:rPr>
        <w:t xml:space="preserve">תודה </w:t>
      </w:r>
      <w:bookmarkStart w:id="14047" w:name="_ETM_Q31_382459"/>
      <w:bookmarkEnd w:id="14047"/>
      <w:r>
        <w:rPr>
          <w:rFonts w:hint="cs"/>
          <w:rtl/>
          <w:lang w:eastAsia="he-IL"/>
        </w:rPr>
        <w:t>רבה.</w:t>
      </w:r>
    </w:p>
    <w:p w:rsidR="00EC08E9" w:rsidRDefault="00EC08E9" w:rsidP="00610BD3">
      <w:pPr>
        <w:rPr>
          <w:rtl/>
          <w:lang w:eastAsia="he-IL"/>
        </w:rPr>
      </w:pPr>
      <w:bookmarkStart w:id="14048" w:name="_ETM_Q31_383371"/>
      <w:bookmarkStart w:id="14049" w:name="_ETM_Q31_383459"/>
      <w:bookmarkEnd w:id="14048"/>
      <w:bookmarkEnd w:id="14049"/>
    </w:p>
    <w:p w:rsidR="00EC08E9" w:rsidRDefault="00EC08E9" w:rsidP="00610BD3">
      <w:pPr>
        <w:pStyle w:val="-"/>
        <w:keepNext/>
        <w:rPr>
          <w:rtl/>
        </w:rPr>
      </w:pPr>
      <w:bookmarkStart w:id="14050" w:name="ET_speakercontinue_4674_19"/>
      <w:r w:rsidRPr="00F91902">
        <w:rPr>
          <w:rStyle w:val="TagStyle"/>
          <w:rtl/>
        </w:rPr>
        <w:t xml:space="preserve"> &lt;&lt; דובר_המשך &gt;&gt; </w:t>
      </w:r>
      <w:r>
        <w:rPr>
          <w:rtl/>
        </w:rPr>
        <w:t>חמד עמאר (ישראל ביתנו):</w:t>
      </w:r>
      <w:r w:rsidRPr="00F91902">
        <w:rPr>
          <w:rStyle w:val="TagStyle"/>
          <w:rtl/>
        </w:rPr>
        <w:t xml:space="preserve"> &lt;&lt; דובר_המשך &gt;&gt;</w:t>
      </w:r>
      <w:r>
        <w:rPr>
          <w:rtl/>
        </w:rPr>
        <w:t xml:space="preserve"> </w:t>
      </w:r>
      <w:bookmarkEnd w:id="14050"/>
    </w:p>
    <w:p w:rsidR="00EC08E9" w:rsidRDefault="00EC08E9" w:rsidP="00DB1A2A">
      <w:pPr>
        <w:rPr>
          <w:rtl/>
          <w:lang w:eastAsia="he-IL"/>
        </w:rPr>
      </w:pPr>
    </w:p>
    <w:p w:rsidR="00EC08E9" w:rsidRDefault="00DB1A2A" w:rsidP="00DB1A2A">
      <w:pPr>
        <w:rPr>
          <w:rtl/>
          <w:lang w:eastAsia="he-IL"/>
        </w:rPr>
      </w:pPr>
      <w:bookmarkStart w:id="14051" w:name="_ETM_Q31_384489"/>
      <w:bookmarkEnd w:id="14051"/>
      <w:r>
        <w:rPr>
          <w:rFonts w:hint="cs"/>
          <w:rtl/>
          <w:lang w:eastAsia="he-IL"/>
        </w:rPr>
        <w:t>– –</w:t>
      </w:r>
      <w:r w:rsidR="00EC08E9">
        <w:rPr>
          <w:rFonts w:hint="cs"/>
          <w:rtl/>
          <w:lang w:eastAsia="he-IL"/>
        </w:rPr>
        <w:t xml:space="preserve"> ששני אנשים ימשיכו </w:t>
      </w:r>
      <w:bookmarkStart w:id="14052" w:name="_ETM_Q31_384793"/>
      <w:bookmarkStart w:id="14053" w:name="_ETM_Q31_384835"/>
      <w:bookmarkStart w:id="14054" w:name="_ETM_Q31_384886"/>
      <w:bookmarkEnd w:id="14052"/>
      <w:bookmarkEnd w:id="14053"/>
      <w:bookmarkEnd w:id="14054"/>
      <w:r w:rsidR="00EC08E9" w:rsidRPr="00504DC1">
        <w:rPr>
          <w:rtl/>
          <w:lang w:eastAsia="he-IL"/>
        </w:rPr>
        <w:t>לשרוד כאן</w:t>
      </w:r>
      <w:r w:rsidR="00EC08E9">
        <w:rPr>
          <w:rFonts w:hint="cs"/>
          <w:rtl/>
          <w:lang w:eastAsia="he-IL"/>
        </w:rPr>
        <w:t>.</w:t>
      </w:r>
      <w:r w:rsidR="00EC08E9" w:rsidRPr="00504DC1">
        <w:rPr>
          <w:rtl/>
          <w:lang w:eastAsia="he-IL"/>
        </w:rPr>
        <w:t xml:space="preserve"> ואני אומר לכם</w:t>
      </w:r>
      <w:r w:rsidR="00395A57">
        <w:rPr>
          <w:rFonts w:hint="cs"/>
          <w:rtl/>
          <w:lang w:eastAsia="he-IL"/>
        </w:rPr>
        <w:t>,</w:t>
      </w:r>
      <w:r w:rsidR="00EC08E9" w:rsidRPr="00504DC1">
        <w:rPr>
          <w:rtl/>
          <w:lang w:eastAsia="he-IL"/>
        </w:rPr>
        <w:t xml:space="preserve"> אני לא רוצה להגיד את המילה הקשה </w:t>
      </w:r>
      <w:r w:rsidR="00EC08E9">
        <w:rPr>
          <w:rFonts w:hint="cs"/>
          <w:rtl/>
          <w:lang w:eastAsia="he-IL"/>
        </w:rPr>
        <w:t>"</w:t>
      </w:r>
      <w:r w:rsidR="00EC08E9" w:rsidRPr="00504DC1">
        <w:rPr>
          <w:rtl/>
          <w:lang w:eastAsia="he-IL"/>
        </w:rPr>
        <w:t>תתביישו</w:t>
      </w:r>
      <w:r w:rsidR="00EC08E9">
        <w:rPr>
          <w:rFonts w:hint="cs"/>
          <w:rtl/>
          <w:lang w:eastAsia="he-IL"/>
        </w:rPr>
        <w:t>",</w:t>
      </w:r>
      <w:r w:rsidR="00EC08E9">
        <w:rPr>
          <w:rFonts w:hint="eastAsia"/>
          <w:rtl/>
          <w:lang w:eastAsia="he-IL"/>
        </w:rPr>
        <w:t xml:space="preserve"> </w:t>
      </w:r>
      <w:r w:rsidR="00EC08E9" w:rsidRPr="00504DC1">
        <w:rPr>
          <w:rtl/>
          <w:lang w:eastAsia="he-IL"/>
        </w:rPr>
        <w:t>אני לא רוצה להגיד את המילה הזאת</w:t>
      </w:r>
      <w:r w:rsidR="00EC08E9">
        <w:rPr>
          <w:rFonts w:hint="cs"/>
          <w:rtl/>
          <w:lang w:eastAsia="he-IL"/>
        </w:rPr>
        <w:t xml:space="preserve">, ואני </w:t>
      </w:r>
      <w:bookmarkStart w:id="14055" w:name="_ETM_Q31_394984"/>
      <w:bookmarkEnd w:id="14055"/>
      <w:r w:rsidR="00EC08E9">
        <w:rPr>
          <w:rFonts w:hint="cs"/>
          <w:rtl/>
          <w:lang w:eastAsia="he-IL"/>
        </w:rPr>
        <w:t xml:space="preserve">לא אגיד לכם </w:t>
      </w:r>
      <w:r>
        <w:rPr>
          <w:rFonts w:hint="cs"/>
          <w:rtl/>
          <w:lang w:eastAsia="he-IL"/>
        </w:rPr>
        <w:t>– –</w:t>
      </w:r>
    </w:p>
    <w:p w:rsidR="00EC08E9" w:rsidRDefault="00EC08E9" w:rsidP="00610BD3">
      <w:pPr>
        <w:rPr>
          <w:rtl/>
          <w:lang w:eastAsia="he-IL"/>
        </w:rPr>
      </w:pPr>
      <w:bookmarkStart w:id="14056" w:name="_ETM_Q31_394121"/>
      <w:bookmarkStart w:id="14057" w:name="_ETM_Q31_394238"/>
      <w:bookmarkStart w:id="14058" w:name="_ETM_Q31_394298"/>
      <w:bookmarkEnd w:id="14056"/>
      <w:bookmarkEnd w:id="14057"/>
      <w:bookmarkEnd w:id="14058"/>
    </w:p>
    <w:p w:rsidR="00EC08E9" w:rsidRDefault="00EC08E9" w:rsidP="00610BD3">
      <w:pPr>
        <w:pStyle w:val="af7"/>
        <w:keepNext/>
        <w:rPr>
          <w:rtl/>
        </w:rPr>
      </w:pPr>
      <w:r w:rsidRPr="00F91902">
        <w:rPr>
          <w:rStyle w:val="TagStyle"/>
          <w:rtl/>
        </w:rPr>
        <w:t xml:space="preserve"> &lt;&lt; יור &gt;&gt; </w:t>
      </w:r>
      <w:r>
        <w:rPr>
          <w:rtl/>
        </w:rPr>
        <w:t>היו"ר ישראל אייכלר:</w:t>
      </w:r>
      <w:r w:rsidRPr="00F91902">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bookmarkStart w:id="14059" w:name="_ETM_Q31_396201"/>
      <w:bookmarkEnd w:id="14059"/>
      <w:r>
        <w:rPr>
          <w:rFonts w:hint="cs"/>
          <w:rtl/>
          <w:lang w:eastAsia="he-IL"/>
        </w:rPr>
        <w:t>תודה. תודה רבה.</w:t>
      </w:r>
    </w:p>
    <w:p w:rsidR="00EC08E9" w:rsidRDefault="00EC08E9" w:rsidP="00610BD3">
      <w:pPr>
        <w:rPr>
          <w:rtl/>
          <w:lang w:eastAsia="he-IL"/>
        </w:rPr>
      </w:pPr>
      <w:bookmarkStart w:id="14060" w:name="_ETM_Q31_392878"/>
      <w:bookmarkEnd w:id="14060"/>
    </w:p>
    <w:p w:rsidR="00EC08E9" w:rsidRDefault="00EC08E9" w:rsidP="00610BD3">
      <w:pPr>
        <w:pStyle w:val="-"/>
        <w:keepNext/>
        <w:rPr>
          <w:rtl/>
        </w:rPr>
      </w:pPr>
      <w:bookmarkStart w:id="14061" w:name="ET_speakercontinue_4674_21"/>
      <w:r w:rsidRPr="00F91902">
        <w:rPr>
          <w:rStyle w:val="TagStyle"/>
          <w:rtl/>
        </w:rPr>
        <w:t xml:space="preserve"> &lt;&lt; דובר_המשך &gt;&gt; </w:t>
      </w:r>
      <w:r>
        <w:rPr>
          <w:rtl/>
        </w:rPr>
        <w:t>חמד עמאר (ישראל ביתנו):</w:t>
      </w:r>
      <w:r w:rsidRPr="00F91902">
        <w:rPr>
          <w:rStyle w:val="TagStyle"/>
          <w:rtl/>
        </w:rPr>
        <w:t xml:space="preserve"> &lt;&lt; דובר_המשך &gt;&gt;</w:t>
      </w:r>
      <w:r>
        <w:rPr>
          <w:rtl/>
        </w:rPr>
        <w:t xml:space="preserve"> </w:t>
      </w:r>
      <w:bookmarkEnd w:id="14061"/>
    </w:p>
    <w:p w:rsidR="00EC08E9" w:rsidRDefault="00EC08E9" w:rsidP="00DB1A2A">
      <w:pPr>
        <w:rPr>
          <w:rtl/>
          <w:lang w:eastAsia="he-IL"/>
        </w:rPr>
      </w:pPr>
    </w:p>
    <w:p w:rsidR="00EC08E9" w:rsidRDefault="00DB1A2A" w:rsidP="00DB1A2A">
      <w:pPr>
        <w:rPr>
          <w:rtl/>
          <w:lang w:eastAsia="he-IL"/>
        </w:rPr>
      </w:pPr>
      <w:bookmarkStart w:id="14062" w:name="_ETM_Q31_394574"/>
      <w:bookmarkEnd w:id="14062"/>
      <w:r>
        <w:rPr>
          <w:rFonts w:hint="cs"/>
          <w:rtl/>
          <w:lang w:eastAsia="he-IL"/>
        </w:rPr>
        <w:t>– –</w:t>
      </w:r>
      <w:r w:rsidR="00EC08E9">
        <w:rPr>
          <w:rFonts w:hint="cs"/>
          <w:rtl/>
          <w:lang w:eastAsia="he-IL"/>
        </w:rPr>
        <w:t xml:space="preserve"> אבל באמת </w:t>
      </w:r>
      <w:bookmarkStart w:id="14063" w:name="_ETM_Q31_397222"/>
      <w:bookmarkEnd w:id="14063"/>
      <w:r w:rsidR="00EC08E9">
        <w:rPr>
          <w:rFonts w:hint="cs"/>
          <w:rtl/>
          <w:lang w:eastAsia="he-IL"/>
        </w:rPr>
        <w:t xml:space="preserve">אני מתבייש </w:t>
      </w:r>
      <w:bookmarkStart w:id="14064" w:name="_ETM_Q31_394400"/>
      <w:bookmarkEnd w:id="14064"/>
      <w:r w:rsidR="00EC08E9" w:rsidRPr="00504DC1">
        <w:rPr>
          <w:rtl/>
          <w:lang w:eastAsia="he-IL"/>
        </w:rPr>
        <w:t>בממשלה הזאת</w:t>
      </w:r>
      <w:r w:rsidR="00EC08E9">
        <w:rPr>
          <w:rFonts w:hint="cs"/>
          <w:rtl/>
          <w:lang w:eastAsia="he-IL"/>
        </w:rPr>
        <w:t>.</w:t>
      </w:r>
    </w:p>
    <w:p w:rsidR="00EC08E9" w:rsidRDefault="00EC08E9" w:rsidP="00610BD3">
      <w:pPr>
        <w:rPr>
          <w:rtl/>
          <w:lang w:eastAsia="he-IL"/>
        </w:rPr>
      </w:pPr>
      <w:bookmarkStart w:id="14065" w:name="_ETM_Q31_399020"/>
      <w:bookmarkEnd w:id="14065"/>
    </w:p>
    <w:p w:rsidR="00EC08E9" w:rsidRDefault="00EC08E9" w:rsidP="00610BD3">
      <w:pPr>
        <w:pStyle w:val="af7"/>
        <w:keepNext/>
        <w:rPr>
          <w:rtl/>
        </w:rPr>
      </w:pPr>
      <w:r w:rsidRPr="00F91902">
        <w:rPr>
          <w:rStyle w:val="TagStyle"/>
          <w:rtl/>
        </w:rPr>
        <w:t xml:space="preserve"> &lt;&lt; יור &gt;&gt; </w:t>
      </w:r>
      <w:r>
        <w:rPr>
          <w:rtl/>
        </w:rPr>
        <w:t>היו"ר ישראל אייכלר:</w:t>
      </w:r>
      <w:r w:rsidRPr="00F91902">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bookmarkStart w:id="14066" w:name="_ETM_Q31_395274"/>
      <w:bookmarkStart w:id="14067" w:name="_ETM_Q31_399123"/>
      <w:bookmarkStart w:id="14068" w:name="_ETM_Q31_399163"/>
      <w:bookmarkStart w:id="14069" w:name="_ETM_Q31_399244"/>
      <w:bookmarkEnd w:id="14066"/>
      <w:bookmarkEnd w:id="14067"/>
      <w:bookmarkEnd w:id="14068"/>
      <w:bookmarkEnd w:id="14069"/>
      <w:r w:rsidRPr="00504DC1">
        <w:rPr>
          <w:rtl/>
          <w:lang w:eastAsia="he-IL"/>
        </w:rPr>
        <w:t>תודה רבה</w:t>
      </w:r>
      <w:r>
        <w:rPr>
          <w:rFonts w:hint="cs"/>
          <w:rtl/>
          <w:lang w:eastAsia="he-IL"/>
        </w:rPr>
        <w:t>,</w:t>
      </w:r>
      <w:r w:rsidRPr="00504DC1">
        <w:rPr>
          <w:rtl/>
          <w:lang w:eastAsia="he-IL"/>
        </w:rPr>
        <w:t xml:space="preserve"> חבר הכנסת עמאר</w:t>
      </w:r>
      <w:r>
        <w:rPr>
          <w:rFonts w:hint="cs"/>
          <w:rtl/>
          <w:lang w:eastAsia="he-IL"/>
        </w:rPr>
        <w:t>.</w:t>
      </w:r>
      <w:r w:rsidRPr="00504DC1">
        <w:rPr>
          <w:rtl/>
          <w:lang w:eastAsia="he-IL"/>
        </w:rPr>
        <w:t xml:space="preserve"> חבר הכנסת מיקי לוי</w:t>
      </w:r>
      <w:r>
        <w:rPr>
          <w:rFonts w:hint="cs"/>
          <w:rtl/>
          <w:lang w:eastAsia="he-IL"/>
        </w:rPr>
        <w:t>.</w:t>
      </w:r>
    </w:p>
    <w:p w:rsidR="00EC08E9" w:rsidRDefault="00EC08E9" w:rsidP="00610BD3">
      <w:pPr>
        <w:rPr>
          <w:rtl/>
          <w:lang w:eastAsia="he-IL"/>
        </w:rPr>
      </w:pPr>
      <w:bookmarkStart w:id="14070" w:name="_ETM_Q31_400877"/>
      <w:bookmarkEnd w:id="14070"/>
    </w:p>
    <w:p w:rsidR="00EC08E9" w:rsidRDefault="00EC08E9" w:rsidP="00610BD3">
      <w:pPr>
        <w:pStyle w:val="af6"/>
        <w:keepNext/>
        <w:rPr>
          <w:rtl/>
        </w:rPr>
      </w:pPr>
      <w:bookmarkStart w:id="14071" w:name="ET_interruption_קריאה_23"/>
      <w:r w:rsidRPr="00F91902">
        <w:rPr>
          <w:rStyle w:val="TagStyle"/>
          <w:rtl/>
        </w:rPr>
        <w:t xml:space="preserve"> &lt;&lt; קריאה &gt;&gt; </w:t>
      </w:r>
      <w:r>
        <w:rPr>
          <w:rtl/>
        </w:rPr>
        <w:t>קריאה:</w:t>
      </w:r>
      <w:r w:rsidRPr="00F91902">
        <w:rPr>
          <w:rStyle w:val="TagStyle"/>
          <w:rtl/>
        </w:rPr>
        <w:t xml:space="preserve"> &lt;&lt; קריאה &gt;&gt;</w:t>
      </w:r>
      <w:r>
        <w:rPr>
          <w:rtl/>
        </w:rPr>
        <w:t xml:space="preserve"> </w:t>
      </w:r>
      <w:bookmarkEnd w:id="14071"/>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בגלל זה ארבל הפך להיות צמחוני. נכון, </w:t>
      </w:r>
      <w:bookmarkStart w:id="14072" w:name="_ETM_Q31_403876"/>
      <w:bookmarkEnd w:id="14072"/>
      <w:r>
        <w:rPr>
          <w:rFonts w:hint="cs"/>
          <w:rtl/>
          <w:lang w:eastAsia="he-IL"/>
        </w:rPr>
        <w:t>משה ארבל? בגלל זה הפכת להיות צמחוני.</w:t>
      </w:r>
    </w:p>
    <w:p w:rsidR="00EC08E9" w:rsidRDefault="00EC08E9" w:rsidP="00610BD3">
      <w:pPr>
        <w:rPr>
          <w:rtl/>
          <w:lang w:eastAsia="he-IL"/>
        </w:rPr>
      </w:pPr>
      <w:bookmarkStart w:id="14073" w:name="_ETM_Q31_413621"/>
      <w:bookmarkStart w:id="14074" w:name="_ETM_Q31_413713"/>
      <w:bookmarkEnd w:id="14073"/>
      <w:bookmarkEnd w:id="14074"/>
    </w:p>
    <w:p w:rsidR="00EC08E9" w:rsidRDefault="00EC08E9" w:rsidP="00610BD3">
      <w:pPr>
        <w:pStyle w:val="af7"/>
        <w:keepNext/>
        <w:rPr>
          <w:rtl/>
        </w:rPr>
      </w:pPr>
      <w:bookmarkStart w:id="14075" w:name="ET_yor_6129_24"/>
      <w:r w:rsidRPr="00F91902">
        <w:rPr>
          <w:rStyle w:val="TagStyle"/>
          <w:rtl/>
        </w:rPr>
        <w:t xml:space="preserve"> &lt;&lt; יור &gt;&gt; </w:t>
      </w:r>
      <w:r>
        <w:rPr>
          <w:rtl/>
        </w:rPr>
        <w:t>היו"ר ישראל אייכלר:</w:t>
      </w:r>
      <w:r w:rsidRPr="00F91902">
        <w:rPr>
          <w:rStyle w:val="TagStyle"/>
          <w:rtl/>
        </w:rPr>
        <w:t xml:space="preserve"> &lt;&lt; יור &gt;&gt;</w:t>
      </w:r>
      <w:r>
        <w:rPr>
          <w:rtl/>
        </w:rPr>
        <w:t xml:space="preserve"> </w:t>
      </w:r>
      <w:bookmarkEnd w:id="14075"/>
    </w:p>
    <w:p w:rsidR="00EC08E9" w:rsidRDefault="00EC08E9" w:rsidP="00DB1A2A">
      <w:pPr>
        <w:rPr>
          <w:rtl/>
          <w:lang w:eastAsia="he-IL"/>
        </w:rPr>
      </w:pPr>
    </w:p>
    <w:p w:rsidR="00EC08E9" w:rsidRDefault="00EC08E9" w:rsidP="00610BD3">
      <w:pPr>
        <w:rPr>
          <w:rtl/>
          <w:lang w:eastAsia="he-IL"/>
        </w:rPr>
      </w:pPr>
      <w:bookmarkStart w:id="14076" w:name="_ETM_Q31_415129"/>
      <w:bookmarkEnd w:id="14076"/>
      <w:r>
        <w:rPr>
          <w:rFonts w:hint="cs"/>
          <w:rtl/>
          <w:lang w:eastAsia="he-IL"/>
        </w:rPr>
        <w:t xml:space="preserve">כבוד השרה, השרה </w:t>
      </w:r>
      <w:bookmarkStart w:id="14077" w:name="_ETM_Q31_417188"/>
      <w:bookmarkEnd w:id="14077"/>
      <w:r>
        <w:rPr>
          <w:rFonts w:hint="cs"/>
          <w:rtl/>
          <w:lang w:eastAsia="he-IL"/>
        </w:rPr>
        <w:t>מאי גולן נמצאת?</w:t>
      </w:r>
      <w:bookmarkStart w:id="14078" w:name="_ETM_Q31_414465"/>
      <w:bookmarkEnd w:id="14078"/>
    </w:p>
    <w:p w:rsidR="00EC08E9" w:rsidRDefault="00EC08E9" w:rsidP="00610BD3">
      <w:pPr>
        <w:rPr>
          <w:rtl/>
          <w:lang w:eastAsia="he-IL"/>
        </w:rPr>
      </w:pPr>
      <w:bookmarkStart w:id="14079" w:name="_ETM_Q31_414547"/>
      <w:bookmarkEnd w:id="14079"/>
    </w:p>
    <w:p w:rsidR="00EC08E9" w:rsidRDefault="00EC08E9" w:rsidP="00610BD3">
      <w:pPr>
        <w:pStyle w:val="af6"/>
        <w:keepNext/>
        <w:rPr>
          <w:rtl/>
        </w:rPr>
      </w:pPr>
      <w:r w:rsidRPr="00F91902">
        <w:rPr>
          <w:rStyle w:val="TagStyle"/>
          <w:rtl/>
        </w:rPr>
        <w:t xml:space="preserve"> &lt;&lt; קריאה &gt;&gt; </w:t>
      </w:r>
      <w:r>
        <w:rPr>
          <w:rtl/>
        </w:rPr>
        <w:t>קריאה:</w:t>
      </w:r>
      <w:r w:rsidRPr="00F91902">
        <w:rPr>
          <w:rStyle w:val="TagStyle"/>
          <w:rtl/>
        </w:rPr>
        <w:t xml:space="preserve"> &lt;&lt; קריאה &gt;&gt;</w:t>
      </w:r>
      <w:r>
        <w:rPr>
          <w:rtl/>
        </w:rPr>
        <w:t xml:space="preserve"> </w:t>
      </w:r>
    </w:p>
    <w:p w:rsidR="00EC08E9" w:rsidRDefault="00EC08E9" w:rsidP="00DB1A2A">
      <w:pPr>
        <w:rPr>
          <w:rtl/>
          <w:lang w:eastAsia="he-IL"/>
        </w:rPr>
      </w:pPr>
    </w:p>
    <w:p w:rsidR="00EC08E9" w:rsidRDefault="00EC08E9" w:rsidP="00DB1A2A">
      <w:pPr>
        <w:rPr>
          <w:rtl/>
          <w:lang w:eastAsia="he-IL"/>
        </w:rPr>
      </w:pPr>
      <w:bookmarkStart w:id="14080" w:name="_ETM_Q31_416063"/>
      <w:bookmarkEnd w:id="14080"/>
      <w:r>
        <w:rPr>
          <w:rFonts w:hint="cs"/>
          <w:rtl/>
          <w:lang w:eastAsia="he-IL"/>
        </w:rPr>
        <w:t xml:space="preserve">אני </w:t>
      </w:r>
      <w:r w:rsidR="00DB1A2A">
        <w:rPr>
          <w:rFonts w:hint="cs"/>
          <w:rtl/>
          <w:lang w:eastAsia="he-IL"/>
        </w:rPr>
        <w:t>– – –</w:t>
      </w:r>
    </w:p>
    <w:p w:rsidR="00EC08E9" w:rsidRDefault="00EC08E9" w:rsidP="00610BD3">
      <w:pPr>
        <w:rPr>
          <w:rtl/>
          <w:lang w:eastAsia="he-IL"/>
        </w:rPr>
      </w:pPr>
      <w:bookmarkStart w:id="14081" w:name="_ETM_Q31_417407"/>
      <w:bookmarkStart w:id="14082" w:name="_ETM_Q31_417484"/>
      <w:bookmarkEnd w:id="14081"/>
      <w:bookmarkEnd w:id="14082"/>
    </w:p>
    <w:p w:rsidR="00EC08E9" w:rsidRDefault="00EC08E9" w:rsidP="00610BD3">
      <w:pPr>
        <w:pStyle w:val="af7"/>
        <w:keepNext/>
        <w:rPr>
          <w:rtl/>
        </w:rPr>
      </w:pPr>
      <w:r w:rsidRPr="00F91902">
        <w:rPr>
          <w:rStyle w:val="TagStyle"/>
          <w:rtl/>
        </w:rPr>
        <w:t xml:space="preserve"> &lt;&lt; יור &gt;&gt; </w:t>
      </w:r>
      <w:r>
        <w:rPr>
          <w:rtl/>
        </w:rPr>
        <w:t>היו"ר ישראל אייכלר:</w:t>
      </w:r>
      <w:r w:rsidRPr="00F91902">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bookmarkStart w:id="14083" w:name="_ETM_Q31_418916"/>
      <w:bookmarkEnd w:id="14083"/>
      <w:r>
        <w:rPr>
          <w:rFonts w:hint="cs"/>
          <w:rtl/>
          <w:lang w:eastAsia="he-IL"/>
        </w:rPr>
        <w:t xml:space="preserve">אתה? אז אנא </w:t>
      </w:r>
      <w:bookmarkStart w:id="14084" w:name="_ETM_Q31_423334"/>
      <w:bookmarkEnd w:id="14084"/>
      <w:r>
        <w:rPr>
          <w:rFonts w:hint="cs"/>
          <w:rtl/>
          <w:lang w:eastAsia="he-IL"/>
        </w:rPr>
        <w:t>ממך, תהיה פה. בבקשה.</w:t>
      </w:r>
    </w:p>
    <w:p w:rsidR="00EC08E9" w:rsidRDefault="00EC08E9" w:rsidP="00610BD3">
      <w:pPr>
        <w:rPr>
          <w:rtl/>
          <w:lang w:eastAsia="he-IL"/>
        </w:rPr>
      </w:pPr>
      <w:bookmarkStart w:id="14085" w:name="_ETM_Q31_420787"/>
      <w:bookmarkStart w:id="14086" w:name="_ETM_Q31_420887"/>
      <w:bookmarkStart w:id="14087" w:name="_ETM_Q31_423114"/>
      <w:bookmarkEnd w:id="14085"/>
      <w:bookmarkEnd w:id="14086"/>
      <w:bookmarkEnd w:id="14087"/>
    </w:p>
    <w:p w:rsidR="00EC08E9" w:rsidRDefault="00EC08E9" w:rsidP="00610BD3">
      <w:pPr>
        <w:pStyle w:val="a4"/>
        <w:keepNext/>
        <w:rPr>
          <w:rtl/>
        </w:rPr>
      </w:pPr>
      <w:bookmarkStart w:id="14088" w:name="ET_speaker_5084_27"/>
      <w:r w:rsidRPr="00F91902">
        <w:rPr>
          <w:rStyle w:val="TagStyle"/>
          <w:rtl/>
        </w:rPr>
        <w:t xml:space="preserve"> &lt;&lt; דובר &gt;&gt; </w:t>
      </w:r>
      <w:bookmarkStart w:id="14089" w:name="_Toc130302199"/>
      <w:bookmarkStart w:id="14090" w:name="_Toc130302737"/>
      <w:r>
        <w:rPr>
          <w:rtl/>
        </w:rPr>
        <w:t>מיקי לוי (יש עתיד):</w:t>
      </w:r>
      <w:bookmarkEnd w:id="14089"/>
      <w:bookmarkEnd w:id="14090"/>
      <w:r w:rsidRPr="00F91902">
        <w:rPr>
          <w:rStyle w:val="TagStyle"/>
          <w:rtl/>
        </w:rPr>
        <w:t xml:space="preserve"> &lt;&lt; דובר &gt;&gt;</w:t>
      </w:r>
      <w:r>
        <w:rPr>
          <w:rtl/>
        </w:rPr>
        <w:t xml:space="preserve"> </w:t>
      </w:r>
      <w:bookmarkEnd w:id="14088"/>
    </w:p>
    <w:p w:rsidR="00EC08E9" w:rsidRDefault="00EC08E9" w:rsidP="00DB1A2A">
      <w:pPr>
        <w:rPr>
          <w:rtl/>
          <w:lang w:eastAsia="he-IL"/>
        </w:rPr>
      </w:pPr>
    </w:p>
    <w:p w:rsidR="00EC08E9" w:rsidRDefault="00EC08E9" w:rsidP="00395A57">
      <w:pPr>
        <w:rPr>
          <w:rtl/>
          <w:lang w:eastAsia="he-IL"/>
        </w:rPr>
      </w:pPr>
      <w:bookmarkStart w:id="14091" w:name="_ETM_Q31_424013"/>
      <w:bookmarkStart w:id="14092" w:name="_ETM_Q31_424096"/>
      <w:bookmarkEnd w:id="14091"/>
      <w:bookmarkEnd w:id="14092"/>
      <w:r>
        <w:rPr>
          <w:rFonts w:hint="cs"/>
          <w:rtl/>
          <w:lang w:eastAsia="he-IL"/>
        </w:rPr>
        <w:t xml:space="preserve">אדוני היושב-ראש, </w:t>
      </w:r>
      <w:r w:rsidRPr="00504DC1">
        <w:rPr>
          <w:rtl/>
          <w:lang w:eastAsia="he-IL"/>
        </w:rPr>
        <w:t>המצאה חדשה במ</w:t>
      </w:r>
      <w:r>
        <w:rPr>
          <w:rFonts w:hint="cs"/>
          <w:rtl/>
          <w:lang w:eastAsia="he-IL"/>
        </w:rPr>
        <w:t>י</w:t>
      </w:r>
      <w:r w:rsidRPr="00504DC1">
        <w:rPr>
          <w:rtl/>
          <w:lang w:eastAsia="he-IL"/>
        </w:rPr>
        <w:t>לון העברי</w:t>
      </w:r>
      <w:r>
        <w:rPr>
          <w:rFonts w:hint="cs"/>
          <w:rtl/>
          <w:lang w:eastAsia="he-IL"/>
        </w:rPr>
        <w:t>, "</w:t>
      </w:r>
      <w:r w:rsidRPr="00504DC1">
        <w:rPr>
          <w:rtl/>
          <w:lang w:eastAsia="he-IL"/>
        </w:rPr>
        <w:t>ריכוך</w:t>
      </w:r>
      <w:r>
        <w:rPr>
          <w:rFonts w:hint="cs"/>
          <w:rtl/>
          <w:lang w:eastAsia="he-IL"/>
        </w:rPr>
        <w:t>".</w:t>
      </w:r>
      <w:r w:rsidRPr="00504DC1">
        <w:rPr>
          <w:rtl/>
          <w:lang w:eastAsia="he-IL"/>
        </w:rPr>
        <w:t xml:space="preserve"> </w:t>
      </w:r>
      <w:r>
        <w:rPr>
          <w:rFonts w:hint="cs"/>
          <w:rtl/>
          <w:lang w:eastAsia="he-IL"/>
        </w:rPr>
        <w:t xml:space="preserve">ריכוך הוא ריכוך </w:t>
      </w:r>
      <w:r>
        <w:rPr>
          <w:rtl/>
          <w:lang w:eastAsia="he-IL"/>
        </w:rPr>
        <w:t xml:space="preserve">ארטילרי </w:t>
      </w:r>
      <w:r>
        <w:rPr>
          <w:rFonts w:hint="cs"/>
          <w:rtl/>
          <w:lang w:eastAsia="he-IL"/>
        </w:rPr>
        <w:t xml:space="preserve">על </w:t>
      </w:r>
      <w:bookmarkStart w:id="14093" w:name="_ETM_Q31_436786"/>
      <w:bookmarkEnd w:id="14093"/>
      <w:r w:rsidRPr="00504DC1">
        <w:rPr>
          <w:rtl/>
          <w:lang w:eastAsia="he-IL"/>
        </w:rPr>
        <w:t>אויב</w:t>
      </w:r>
      <w:r w:rsidR="00395A57">
        <w:rPr>
          <w:rFonts w:hint="cs"/>
          <w:rtl/>
          <w:lang w:eastAsia="he-IL"/>
        </w:rPr>
        <w:t>;</w:t>
      </w:r>
      <w:r>
        <w:rPr>
          <w:rtl/>
          <w:lang w:eastAsia="he-IL"/>
        </w:rPr>
        <w:t xml:space="preserve"> ריכוך לחו</w:t>
      </w:r>
      <w:r>
        <w:rPr>
          <w:rFonts w:hint="cs"/>
          <w:rtl/>
          <w:lang w:eastAsia="he-IL"/>
        </w:rPr>
        <w:t xml:space="preserve">ק? </w:t>
      </w:r>
      <w:r w:rsidRPr="00504DC1">
        <w:rPr>
          <w:rtl/>
          <w:lang w:eastAsia="he-IL"/>
        </w:rPr>
        <w:t>מה השטויות האלה</w:t>
      </w:r>
      <w:r>
        <w:rPr>
          <w:rFonts w:hint="cs"/>
          <w:rtl/>
          <w:lang w:eastAsia="he-IL"/>
        </w:rPr>
        <w:t xml:space="preserve">? </w:t>
      </w:r>
      <w:r w:rsidRPr="00504DC1">
        <w:rPr>
          <w:rtl/>
          <w:lang w:eastAsia="he-IL"/>
        </w:rPr>
        <w:t>יצאה הודעה כאילו הקואליציה</w:t>
      </w:r>
      <w:r>
        <w:rPr>
          <w:rFonts w:hint="cs"/>
          <w:rtl/>
          <w:lang w:eastAsia="he-IL"/>
        </w:rPr>
        <w:t>,</w:t>
      </w:r>
      <w:r w:rsidRPr="00504DC1">
        <w:rPr>
          <w:rtl/>
          <w:lang w:eastAsia="he-IL"/>
        </w:rPr>
        <w:t xml:space="preserve"> שר המשפטים לוין</w:t>
      </w:r>
      <w:r>
        <w:rPr>
          <w:rFonts w:hint="cs"/>
          <w:rtl/>
          <w:lang w:eastAsia="he-IL"/>
        </w:rPr>
        <w:t>,</w:t>
      </w:r>
      <w:r>
        <w:rPr>
          <w:rtl/>
          <w:lang w:eastAsia="he-IL"/>
        </w:rPr>
        <w:t xml:space="preserve"> יושב</w:t>
      </w:r>
      <w:r>
        <w:rPr>
          <w:rFonts w:hint="cs"/>
          <w:rtl/>
          <w:lang w:eastAsia="he-IL"/>
        </w:rPr>
        <w:t>-</w:t>
      </w:r>
      <w:r w:rsidRPr="00504DC1">
        <w:rPr>
          <w:rtl/>
          <w:lang w:eastAsia="he-IL"/>
        </w:rPr>
        <w:t>ראש הועדה רוטמן</w:t>
      </w:r>
      <w:r>
        <w:rPr>
          <w:rFonts w:hint="cs"/>
          <w:rtl/>
          <w:lang w:eastAsia="he-IL"/>
        </w:rPr>
        <w:t>,</w:t>
      </w:r>
      <w:r w:rsidRPr="00504DC1">
        <w:rPr>
          <w:rtl/>
          <w:lang w:eastAsia="he-IL"/>
        </w:rPr>
        <w:t xml:space="preserve"> </w:t>
      </w:r>
      <w:r>
        <w:rPr>
          <w:rFonts w:hint="cs"/>
          <w:rtl/>
          <w:lang w:eastAsia="he-IL"/>
        </w:rPr>
        <w:t xml:space="preserve">ריככו את </w:t>
      </w:r>
      <w:r w:rsidRPr="00504DC1">
        <w:rPr>
          <w:rtl/>
          <w:lang w:eastAsia="he-IL"/>
        </w:rPr>
        <w:t>המינויים לוועדה לבחירת שופטים</w:t>
      </w:r>
      <w:r>
        <w:rPr>
          <w:rFonts w:hint="cs"/>
          <w:rtl/>
          <w:lang w:eastAsia="he-IL"/>
        </w:rPr>
        <w:t>.</w:t>
      </w:r>
      <w:r w:rsidRPr="00504DC1">
        <w:rPr>
          <w:rtl/>
          <w:lang w:eastAsia="he-IL"/>
        </w:rPr>
        <w:t xml:space="preserve"> מה הריכוך</w:t>
      </w:r>
      <w:r>
        <w:rPr>
          <w:rFonts w:hint="cs"/>
          <w:rtl/>
          <w:lang w:eastAsia="he-IL"/>
        </w:rPr>
        <w:t>?</w:t>
      </w:r>
      <w:r w:rsidRPr="00504DC1">
        <w:rPr>
          <w:rtl/>
          <w:lang w:eastAsia="he-IL"/>
        </w:rPr>
        <w:t xml:space="preserve"> הקואליציה תבחר את נשיא בית המשפט העליון ותבחר עוד שני שופטים</w:t>
      </w:r>
      <w:r>
        <w:rPr>
          <w:rFonts w:hint="cs"/>
          <w:rtl/>
          <w:lang w:eastAsia="he-IL"/>
        </w:rPr>
        <w:t>. הינה</w:t>
      </w:r>
      <w:r w:rsidRPr="00504DC1">
        <w:rPr>
          <w:rtl/>
          <w:lang w:eastAsia="he-IL"/>
        </w:rPr>
        <w:t xml:space="preserve"> לכם</w:t>
      </w:r>
      <w:r>
        <w:rPr>
          <w:rFonts w:hint="cs"/>
          <w:rtl/>
          <w:lang w:eastAsia="he-IL"/>
        </w:rPr>
        <w:t>,</w:t>
      </w:r>
      <w:r w:rsidRPr="00504DC1">
        <w:rPr>
          <w:rtl/>
          <w:lang w:eastAsia="he-IL"/>
        </w:rPr>
        <w:t xml:space="preserve"> יש להם רוב</w:t>
      </w:r>
      <w:r>
        <w:rPr>
          <w:rFonts w:hint="cs"/>
          <w:rtl/>
          <w:lang w:eastAsia="he-IL"/>
        </w:rPr>
        <w:t>.</w:t>
      </w:r>
      <w:r w:rsidRPr="00504DC1">
        <w:rPr>
          <w:rtl/>
          <w:lang w:eastAsia="he-IL"/>
        </w:rPr>
        <w:t xml:space="preserve"> וכשיגיע זמנו של משפטו של נתניהו להגיש ערעור לעליון</w:t>
      </w:r>
      <w:r>
        <w:rPr>
          <w:rFonts w:hint="cs"/>
          <w:rtl/>
          <w:lang w:eastAsia="he-IL"/>
        </w:rPr>
        <w:t>, ונשיא העליון יהיה</w:t>
      </w:r>
      <w:r w:rsidRPr="00504DC1">
        <w:rPr>
          <w:rtl/>
          <w:lang w:eastAsia="he-IL"/>
        </w:rPr>
        <w:t xml:space="preserve"> אותו נשיא שנבחר היום </w:t>
      </w:r>
      <w:r>
        <w:rPr>
          <w:rFonts w:hint="cs"/>
          <w:rtl/>
          <w:lang w:eastAsia="he-IL"/>
        </w:rPr>
        <w:t xml:space="preserve">על ידי </w:t>
      </w:r>
      <w:bookmarkStart w:id="14094" w:name="_ETM_Q31_480498"/>
      <w:bookmarkEnd w:id="14094"/>
      <w:r w:rsidRPr="00504DC1">
        <w:rPr>
          <w:rtl/>
          <w:lang w:eastAsia="he-IL"/>
        </w:rPr>
        <w:t>הקואליציה הזו</w:t>
      </w:r>
      <w:r>
        <w:rPr>
          <w:rFonts w:hint="cs"/>
          <w:rtl/>
          <w:lang w:eastAsia="he-IL"/>
        </w:rPr>
        <w:t>,</w:t>
      </w:r>
      <w:r w:rsidRPr="00504DC1">
        <w:rPr>
          <w:rtl/>
          <w:lang w:eastAsia="he-IL"/>
        </w:rPr>
        <w:t xml:space="preserve"> הוא </w:t>
      </w:r>
      <w:r>
        <w:rPr>
          <w:rFonts w:hint="cs"/>
          <w:rtl/>
          <w:lang w:eastAsia="he-IL"/>
        </w:rPr>
        <w:t>י</w:t>
      </w:r>
      <w:r w:rsidRPr="00504DC1">
        <w:rPr>
          <w:rtl/>
          <w:lang w:eastAsia="he-IL"/>
        </w:rPr>
        <w:t xml:space="preserve">מנה את השופטים שיהיו </w:t>
      </w:r>
      <w:r>
        <w:rPr>
          <w:rFonts w:hint="cs"/>
          <w:rtl/>
          <w:lang w:eastAsia="he-IL"/>
        </w:rPr>
        <w:t xml:space="preserve">נוחים </w:t>
      </w:r>
      <w:r w:rsidRPr="00504DC1">
        <w:rPr>
          <w:rtl/>
          <w:lang w:eastAsia="he-IL"/>
        </w:rPr>
        <w:t>לנתניהו</w:t>
      </w:r>
      <w:r>
        <w:rPr>
          <w:rFonts w:hint="cs"/>
          <w:rtl/>
          <w:lang w:eastAsia="he-IL"/>
        </w:rPr>
        <w:t>. הינה לכם</w:t>
      </w:r>
      <w:r w:rsidRPr="00504DC1">
        <w:rPr>
          <w:rtl/>
          <w:lang w:eastAsia="he-IL"/>
        </w:rPr>
        <w:t xml:space="preserve"> שחיתות ציבורית</w:t>
      </w:r>
      <w:r>
        <w:rPr>
          <w:rFonts w:hint="cs"/>
          <w:rtl/>
          <w:lang w:eastAsia="he-IL"/>
        </w:rPr>
        <w:t>,</w:t>
      </w:r>
      <w:r w:rsidRPr="00504DC1">
        <w:rPr>
          <w:rtl/>
          <w:lang w:eastAsia="he-IL"/>
        </w:rPr>
        <w:t xml:space="preserve"> משפטית</w:t>
      </w:r>
      <w:r>
        <w:rPr>
          <w:rFonts w:hint="cs"/>
          <w:rtl/>
          <w:lang w:eastAsia="he-IL"/>
        </w:rPr>
        <w:t xml:space="preserve">, </w:t>
      </w:r>
      <w:r w:rsidRPr="00504DC1">
        <w:rPr>
          <w:rtl/>
          <w:lang w:eastAsia="he-IL"/>
        </w:rPr>
        <w:t>הפיכה חוקתית</w:t>
      </w:r>
      <w:r>
        <w:rPr>
          <w:rFonts w:hint="cs"/>
          <w:rtl/>
          <w:lang w:eastAsia="he-IL"/>
        </w:rPr>
        <w:t xml:space="preserve"> כאילו בחסות</w:t>
      </w:r>
      <w:r w:rsidRPr="00504DC1">
        <w:rPr>
          <w:rtl/>
          <w:lang w:eastAsia="he-IL"/>
        </w:rPr>
        <w:t xml:space="preserve"> החוק</w:t>
      </w:r>
      <w:r>
        <w:rPr>
          <w:rFonts w:hint="cs"/>
          <w:rtl/>
          <w:lang w:eastAsia="he-IL"/>
        </w:rPr>
        <w:t>.</w:t>
      </w:r>
      <w:bookmarkStart w:id="14095" w:name="_ETM_Q31_492848"/>
      <w:bookmarkStart w:id="14096" w:name="_ETM_Q31_493038"/>
      <w:bookmarkStart w:id="14097" w:name="_ETM_Q31_493067"/>
      <w:bookmarkStart w:id="14098" w:name="_ETM_Q31_493149"/>
      <w:bookmarkEnd w:id="14095"/>
      <w:bookmarkEnd w:id="14096"/>
      <w:bookmarkEnd w:id="14097"/>
      <w:bookmarkEnd w:id="14098"/>
      <w:r>
        <w:rPr>
          <w:rFonts w:hint="cs"/>
          <w:rtl/>
          <w:lang w:eastAsia="he-IL"/>
        </w:rPr>
        <w:t xml:space="preserve"> </w:t>
      </w:r>
      <w:r w:rsidRPr="00504DC1">
        <w:rPr>
          <w:rtl/>
          <w:lang w:eastAsia="he-IL"/>
        </w:rPr>
        <w:t>אין לכם בושה</w:t>
      </w:r>
      <w:r>
        <w:rPr>
          <w:rFonts w:hint="cs"/>
          <w:rtl/>
          <w:lang w:eastAsia="he-IL"/>
        </w:rPr>
        <w:t>.</w:t>
      </w:r>
      <w:r w:rsidRPr="00504DC1">
        <w:rPr>
          <w:rtl/>
          <w:lang w:eastAsia="he-IL"/>
        </w:rPr>
        <w:t xml:space="preserve"> ריכוך</w:t>
      </w:r>
      <w:r>
        <w:rPr>
          <w:rFonts w:hint="cs"/>
          <w:rtl/>
          <w:lang w:eastAsia="he-IL"/>
        </w:rPr>
        <w:t>? בולשיט. אף אחד</w:t>
      </w:r>
      <w:r w:rsidRPr="00504DC1">
        <w:rPr>
          <w:rtl/>
          <w:lang w:eastAsia="he-IL"/>
        </w:rPr>
        <w:t xml:space="preserve"> לא קונה את זה</w:t>
      </w:r>
      <w:r>
        <w:rPr>
          <w:rFonts w:hint="cs"/>
          <w:rtl/>
          <w:lang w:eastAsia="he-IL"/>
        </w:rPr>
        <w:t>.</w:t>
      </w:r>
      <w:r w:rsidRPr="00504DC1">
        <w:rPr>
          <w:rtl/>
          <w:lang w:eastAsia="he-IL"/>
        </w:rPr>
        <w:t xml:space="preserve"> אני מודיע לכם </w:t>
      </w:r>
      <w:r>
        <w:rPr>
          <w:rFonts w:hint="cs"/>
          <w:rtl/>
          <w:lang w:eastAsia="he-IL"/>
        </w:rPr>
        <w:t>שב</w:t>
      </w:r>
      <w:r w:rsidRPr="00504DC1">
        <w:rPr>
          <w:rtl/>
          <w:lang w:eastAsia="he-IL"/>
        </w:rPr>
        <w:t>רחוב ההפגנות ימשיכו במלוא המרץ</w:t>
      </w:r>
      <w:r>
        <w:rPr>
          <w:rFonts w:hint="cs"/>
          <w:rtl/>
          <w:lang w:eastAsia="he-IL"/>
        </w:rPr>
        <w:t>.</w:t>
      </w:r>
      <w:r w:rsidRPr="00504DC1">
        <w:rPr>
          <w:rtl/>
          <w:lang w:eastAsia="he-IL"/>
        </w:rPr>
        <w:t xml:space="preserve"> זה לא </w:t>
      </w:r>
      <w:r>
        <w:rPr>
          <w:rFonts w:hint="cs"/>
          <w:rtl/>
          <w:lang w:eastAsia="he-IL"/>
        </w:rPr>
        <w:t xml:space="preserve">ריכוך, </w:t>
      </w:r>
      <w:bookmarkStart w:id="14099" w:name="_ETM_Q31_500779"/>
      <w:bookmarkEnd w:id="14099"/>
      <w:r w:rsidRPr="00504DC1">
        <w:rPr>
          <w:rtl/>
          <w:lang w:eastAsia="he-IL"/>
        </w:rPr>
        <w:t>זה לא ביטול</w:t>
      </w:r>
      <w:r>
        <w:rPr>
          <w:rFonts w:hint="cs"/>
          <w:rtl/>
          <w:lang w:eastAsia="he-IL"/>
        </w:rPr>
        <w:t>,</w:t>
      </w:r>
      <w:r w:rsidRPr="00504DC1">
        <w:rPr>
          <w:rtl/>
          <w:lang w:eastAsia="he-IL"/>
        </w:rPr>
        <w:t xml:space="preserve"> זה לא שינוי</w:t>
      </w:r>
      <w:r>
        <w:rPr>
          <w:rFonts w:hint="cs"/>
          <w:rtl/>
          <w:lang w:eastAsia="he-IL"/>
        </w:rPr>
        <w:t>,</w:t>
      </w:r>
      <w:r w:rsidRPr="00504DC1">
        <w:rPr>
          <w:rtl/>
          <w:lang w:eastAsia="he-IL"/>
        </w:rPr>
        <w:t xml:space="preserve"> זה לא כלום</w:t>
      </w:r>
      <w:r>
        <w:rPr>
          <w:rFonts w:hint="cs"/>
          <w:rtl/>
          <w:lang w:eastAsia="he-IL"/>
        </w:rPr>
        <w:t>.</w:t>
      </w:r>
      <w:r w:rsidRPr="00504DC1">
        <w:rPr>
          <w:rtl/>
          <w:lang w:eastAsia="he-IL"/>
        </w:rPr>
        <w:t xml:space="preserve"> ז</w:t>
      </w:r>
      <w:r>
        <w:rPr>
          <w:rFonts w:hint="cs"/>
          <w:rtl/>
          <w:lang w:eastAsia="he-IL"/>
        </w:rPr>
        <w:t>ו</w:t>
      </w:r>
      <w:r w:rsidRPr="00504DC1">
        <w:rPr>
          <w:rtl/>
          <w:lang w:eastAsia="he-IL"/>
        </w:rPr>
        <w:t xml:space="preserve"> אותה גברת בשינוי אדרת</w:t>
      </w:r>
      <w:r>
        <w:rPr>
          <w:rFonts w:hint="cs"/>
          <w:rtl/>
          <w:lang w:eastAsia="he-IL"/>
        </w:rPr>
        <w:t>.</w:t>
      </w:r>
      <w:r w:rsidRPr="00504DC1">
        <w:rPr>
          <w:rtl/>
          <w:lang w:eastAsia="he-IL"/>
        </w:rPr>
        <w:t xml:space="preserve"> זה לא יעבוד</w:t>
      </w:r>
      <w:r>
        <w:rPr>
          <w:rFonts w:hint="cs"/>
          <w:rtl/>
          <w:lang w:eastAsia="he-IL"/>
        </w:rPr>
        <w:t>.</w:t>
      </w:r>
      <w:r w:rsidRPr="00504DC1">
        <w:rPr>
          <w:rtl/>
          <w:lang w:eastAsia="he-IL"/>
        </w:rPr>
        <w:t xml:space="preserve"> אין לכם עסק עם טיפשים</w:t>
      </w:r>
      <w:r>
        <w:rPr>
          <w:rFonts w:hint="cs"/>
          <w:rtl/>
          <w:lang w:eastAsia="he-IL"/>
        </w:rPr>
        <w:t>.</w:t>
      </w:r>
      <w:r w:rsidRPr="00504DC1">
        <w:rPr>
          <w:rtl/>
          <w:lang w:eastAsia="he-IL"/>
        </w:rPr>
        <w:t xml:space="preserve"> הציבור מבין את </w:t>
      </w:r>
      <w:proofErr w:type="spellStart"/>
      <w:r>
        <w:rPr>
          <w:rFonts w:hint="cs"/>
          <w:rtl/>
          <w:lang w:eastAsia="he-IL"/>
        </w:rPr>
        <w:t>הטרלול</w:t>
      </w:r>
      <w:proofErr w:type="spellEnd"/>
      <w:r>
        <w:rPr>
          <w:rFonts w:hint="cs"/>
          <w:rtl/>
          <w:lang w:eastAsia="he-IL"/>
        </w:rPr>
        <w:t xml:space="preserve"> </w:t>
      </w:r>
      <w:r w:rsidRPr="00504DC1">
        <w:rPr>
          <w:rtl/>
          <w:lang w:eastAsia="he-IL"/>
        </w:rPr>
        <w:t xml:space="preserve">הזה ואת התרגיל </w:t>
      </w:r>
      <w:r>
        <w:rPr>
          <w:rFonts w:hint="cs"/>
          <w:rtl/>
          <w:lang w:eastAsia="he-IL"/>
        </w:rPr>
        <w:t xml:space="preserve">שאתם עושים. </w:t>
      </w:r>
      <w:r w:rsidRPr="00504DC1">
        <w:rPr>
          <w:rtl/>
          <w:lang w:eastAsia="he-IL"/>
        </w:rPr>
        <w:t xml:space="preserve">הרחוב ימשיך </w:t>
      </w:r>
      <w:r>
        <w:rPr>
          <w:rFonts w:hint="cs"/>
          <w:rtl/>
          <w:lang w:eastAsia="he-IL"/>
        </w:rPr>
        <w:t xml:space="preserve">לגעוש. </w:t>
      </w:r>
      <w:r w:rsidRPr="00504DC1">
        <w:rPr>
          <w:rtl/>
          <w:lang w:eastAsia="he-IL"/>
        </w:rPr>
        <w:t>לא תביאו שקט</w:t>
      </w:r>
      <w:r>
        <w:rPr>
          <w:rFonts w:hint="cs"/>
          <w:rtl/>
          <w:lang w:eastAsia="he-IL"/>
        </w:rPr>
        <w:t>,</w:t>
      </w:r>
      <w:r w:rsidRPr="00504DC1">
        <w:rPr>
          <w:rtl/>
          <w:lang w:eastAsia="he-IL"/>
        </w:rPr>
        <w:t xml:space="preserve"> ותמשיכו עם כל </w:t>
      </w:r>
      <w:r>
        <w:rPr>
          <w:rFonts w:hint="cs"/>
          <w:rtl/>
          <w:lang w:eastAsia="he-IL"/>
        </w:rPr>
        <w:t xml:space="preserve">ההפיכה </w:t>
      </w:r>
      <w:r w:rsidRPr="00504DC1">
        <w:rPr>
          <w:rtl/>
          <w:lang w:eastAsia="he-IL"/>
        </w:rPr>
        <w:t>השלטונית והחוקתית הזו לקרוע את העם לגזרים</w:t>
      </w:r>
      <w:r>
        <w:rPr>
          <w:rFonts w:hint="cs"/>
          <w:rtl/>
          <w:lang w:eastAsia="he-IL"/>
        </w:rPr>
        <w:t>.</w:t>
      </w:r>
    </w:p>
    <w:p w:rsidR="00EC08E9" w:rsidRDefault="00EC08E9" w:rsidP="00610BD3">
      <w:pPr>
        <w:rPr>
          <w:rtl/>
          <w:lang w:eastAsia="he-IL"/>
        </w:rPr>
      </w:pPr>
      <w:bookmarkStart w:id="14100" w:name="_ETM_Q31_531004"/>
      <w:bookmarkStart w:id="14101" w:name="_ETM_Q31_531115"/>
      <w:bookmarkEnd w:id="14100"/>
      <w:bookmarkEnd w:id="14101"/>
    </w:p>
    <w:p w:rsidR="00EC08E9" w:rsidRDefault="00EC08E9" w:rsidP="00395A57">
      <w:pPr>
        <w:rPr>
          <w:rtl/>
          <w:lang w:eastAsia="he-IL"/>
        </w:rPr>
      </w:pPr>
      <w:bookmarkStart w:id="14102" w:name="_ETM_Q31_531145"/>
      <w:bookmarkStart w:id="14103" w:name="_ETM_Q31_531235"/>
      <w:bookmarkEnd w:id="14102"/>
      <w:bookmarkEnd w:id="14103"/>
      <w:r>
        <w:rPr>
          <w:rFonts w:hint="cs"/>
          <w:rtl/>
          <w:lang w:eastAsia="he-IL"/>
        </w:rPr>
        <w:t xml:space="preserve">השר בן גביר </w:t>
      </w:r>
      <w:r>
        <w:rPr>
          <w:rtl/>
          <w:lang w:eastAsia="he-IL"/>
        </w:rPr>
        <w:t>–</w:t>
      </w:r>
      <w:r>
        <w:rPr>
          <w:rFonts w:hint="cs"/>
          <w:rtl/>
          <w:lang w:eastAsia="he-IL"/>
        </w:rPr>
        <w:t xml:space="preserve"> איך </w:t>
      </w:r>
      <w:bookmarkStart w:id="14104" w:name="_ETM_Q31_536508"/>
      <w:bookmarkEnd w:id="14104"/>
      <w:r>
        <w:rPr>
          <w:rFonts w:hint="cs"/>
          <w:rtl/>
          <w:lang w:eastAsia="he-IL"/>
        </w:rPr>
        <w:t xml:space="preserve">אפשר בלעדי השר </w:t>
      </w:r>
      <w:r w:rsidRPr="00504DC1">
        <w:rPr>
          <w:rtl/>
          <w:lang w:eastAsia="he-IL"/>
        </w:rPr>
        <w:t>בן גביר</w:t>
      </w:r>
      <w:r>
        <w:rPr>
          <w:rFonts w:hint="cs"/>
          <w:rtl/>
          <w:lang w:eastAsia="he-IL"/>
        </w:rPr>
        <w:t xml:space="preserve">, שר </w:t>
      </w:r>
      <w:proofErr w:type="spellStart"/>
      <w:r>
        <w:rPr>
          <w:rFonts w:hint="cs"/>
          <w:rtl/>
          <w:lang w:eastAsia="he-IL"/>
        </w:rPr>
        <w:t>הטיקטוק</w:t>
      </w:r>
      <w:proofErr w:type="spellEnd"/>
      <w:r>
        <w:rPr>
          <w:rFonts w:hint="cs"/>
          <w:rtl/>
          <w:lang w:eastAsia="he-IL"/>
        </w:rPr>
        <w:t xml:space="preserve"> והפיתה, ליצן אמיתי.</w:t>
      </w:r>
      <w:r>
        <w:rPr>
          <w:rtl/>
          <w:lang w:eastAsia="he-IL"/>
        </w:rPr>
        <w:t xml:space="preserve"> חודשיים וחצי אנחנו שומעים</w:t>
      </w:r>
      <w:r>
        <w:rPr>
          <w:rFonts w:hint="cs"/>
          <w:rtl/>
          <w:lang w:eastAsia="he-IL"/>
        </w:rPr>
        <w:t xml:space="preserve">: </w:t>
      </w:r>
      <w:bookmarkStart w:id="14105" w:name="_ETM_Q31_541572"/>
      <w:bookmarkEnd w:id="14105"/>
      <w:r w:rsidRPr="00504DC1">
        <w:rPr>
          <w:rtl/>
          <w:lang w:eastAsia="he-IL"/>
        </w:rPr>
        <w:t xml:space="preserve">הבאתי </w:t>
      </w:r>
      <w:r>
        <w:rPr>
          <w:rFonts w:hint="cs"/>
          <w:rtl/>
          <w:lang w:eastAsia="he-IL"/>
        </w:rPr>
        <w:t xml:space="preserve">9 מיליון שקל </w:t>
      </w:r>
      <w:r>
        <w:rPr>
          <w:rtl/>
          <w:lang w:eastAsia="he-IL"/>
        </w:rPr>
        <w:t>–</w:t>
      </w:r>
      <w:r>
        <w:rPr>
          <w:rFonts w:hint="cs"/>
          <w:rtl/>
          <w:lang w:eastAsia="he-IL"/>
        </w:rPr>
        <w:t xml:space="preserve"> סליחה, </w:t>
      </w:r>
      <w:r w:rsidRPr="00504DC1">
        <w:rPr>
          <w:rtl/>
          <w:lang w:eastAsia="he-IL"/>
        </w:rPr>
        <w:t>9 מיליארד שקל</w:t>
      </w:r>
      <w:r>
        <w:rPr>
          <w:rFonts w:hint="cs"/>
          <w:rtl/>
          <w:lang w:eastAsia="he-IL"/>
        </w:rPr>
        <w:t>.</w:t>
      </w:r>
      <w:r w:rsidRPr="00504DC1">
        <w:rPr>
          <w:rtl/>
          <w:lang w:eastAsia="he-IL"/>
        </w:rPr>
        <w:t xml:space="preserve"> 9 מיליארד שקל</w:t>
      </w:r>
      <w:r>
        <w:rPr>
          <w:rFonts w:hint="cs"/>
          <w:rtl/>
          <w:lang w:eastAsia="he-IL"/>
        </w:rPr>
        <w:t>.</w:t>
      </w:r>
      <w:r>
        <w:rPr>
          <w:rtl/>
          <w:lang w:eastAsia="he-IL"/>
        </w:rPr>
        <w:t xml:space="preserve"> </w:t>
      </w:r>
      <w:r w:rsidR="00395A57">
        <w:rPr>
          <w:rFonts w:hint="cs"/>
          <w:rtl/>
          <w:lang w:eastAsia="he-IL"/>
        </w:rPr>
        <w:t xml:space="preserve">על </w:t>
      </w:r>
      <w:r>
        <w:rPr>
          <w:rtl/>
          <w:lang w:eastAsia="he-IL"/>
        </w:rPr>
        <w:t>כל מה שבאו בטענות</w:t>
      </w:r>
      <w:r>
        <w:rPr>
          <w:rFonts w:hint="cs"/>
          <w:rtl/>
          <w:lang w:eastAsia="he-IL"/>
        </w:rPr>
        <w:t xml:space="preserve">, הוא אמר: מי </w:t>
      </w:r>
      <w:bookmarkStart w:id="14106" w:name="_ETM_Q31_552756"/>
      <w:bookmarkEnd w:id="14106"/>
      <w:r>
        <w:rPr>
          <w:rFonts w:hint="cs"/>
          <w:rtl/>
          <w:lang w:eastAsia="he-IL"/>
        </w:rPr>
        <w:t xml:space="preserve">הביא </w:t>
      </w:r>
      <w:r w:rsidRPr="00504DC1">
        <w:rPr>
          <w:rtl/>
          <w:lang w:eastAsia="he-IL"/>
        </w:rPr>
        <w:t>9 מיליארד שקל</w:t>
      </w:r>
      <w:r>
        <w:rPr>
          <w:rFonts w:hint="cs"/>
          <w:rtl/>
          <w:lang w:eastAsia="he-IL"/>
        </w:rPr>
        <w:t>?</w:t>
      </w:r>
      <w:r w:rsidRPr="00504DC1">
        <w:rPr>
          <w:rtl/>
          <w:lang w:eastAsia="he-IL"/>
        </w:rPr>
        <w:t xml:space="preserve"> היום יצאה הודעה </w:t>
      </w:r>
      <w:r>
        <w:rPr>
          <w:rFonts w:hint="cs"/>
          <w:rtl/>
          <w:lang w:eastAsia="he-IL"/>
        </w:rPr>
        <w:t>מ</w:t>
      </w:r>
      <w:r w:rsidRPr="00504DC1">
        <w:rPr>
          <w:rtl/>
          <w:lang w:eastAsia="he-IL"/>
        </w:rPr>
        <w:t>את המשטרה</w:t>
      </w:r>
      <w:r>
        <w:rPr>
          <w:rFonts w:hint="cs"/>
          <w:rtl/>
          <w:lang w:eastAsia="he-IL"/>
        </w:rPr>
        <w:t>,</w:t>
      </w:r>
      <w:r w:rsidRPr="00504DC1">
        <w:rPr>
          <w:rtl/>
          <w:lang w:eastAsia="he-IL"/>
        </w:rPr>
        <w:t xml:space="preserve"> במסמך רשמי</w:t>
      </w:r>
      <w:r>
        <w:rPr>
          <w:rFonts w:hint="cs"/>
          <w:rtl/>
          <w:lang w:eastAsia="he-IL"/>
        </w:rPr>
        <w:t xml:space="preserve"> </w:t>
      </w:r>
      <w:r>
        <w:rPr>
          <w:rtl/>
          <w:lang w:eastAsia="he-IL"/>
        </w:rPr>
        <w:t>–</w:t>
      </w:r>
      <w:r>
        <w:rPr>
          <w:rFonts w:hint="cs"/>
          <w:rtl/>
          <w:lang w:eastAsia="he-IL"/>
        </w:rPr>
        <w:t xml:space="preserve"> אפילו פחות ממיליארד: 0.6</w:t>
      </w:r>
      <w:bookmarkStart w:id="14107" w:name="_ETM_Q31_563124"/>
      <w:bookmarkEnd w:id="14107"/>
      <w:r>
        <w:rPr>
          <w:rFonts w:hint="eastAsia"/>
          <w:rtl/>
          <w:lang w:eastAsia="he-IL"/>
        </w:rPr>
        <w:t>–</w:t>
      </w:r>
      <w:r>
        <w:rPr>
          <w:rFonts w:hint="cs"/>
          <w:rtl/>
          <w:lang w:eastAsia="he-IL"/>
        </w:rPr>
        <w:t>0.9, עד 900 מיליון שקל. לא מספיק לכלום. הוא היה היום</w:t>
      </w:r>
      <w:r w:rsidRPr="00504DC1">
        <w:rPr>
          <w:rtl/>
          <w:lang w:eastAsia="he-IL"/>
        </w:rPr>
        <w:t xml:space="preserve"> במליאה</w:t>
      </w:r>
      <w:r>
        <w:rPr>
          <w:rFonts w:hint="cs"/>
          <w:rtl/>
          <w:lang w:eastAsia="he-IL"/>
        </w:rPr>
        <w:t>,</w:t>
      </w:r>
      <w:r w:rsidRPr="00504DC1">
        <w:rPr>
          <w:rtl/>
          <w:lang w:eastAsia="he-IL"/>
        </w:rPr>
        <w:t xml:space="preserve"> קיוויתי </w:t>
      </w:r>
      <w:r>
        <w:rPr>
          <w:rFonts w:hint="cs"/>
          <w:rtl/>
          <w:lang w:eastAsia="he-IL"/>
        </w:rPr>
        <w:t xml:space="preserve">לשמוע </w:t>
      </w:r>
      <w:r w:rsidRPr="00504DC1">
        <w:rPr>
          <w:rtl/>
          <w:lang w:eastAsia="he-IL"/>
        </w:rPr>
        <w:t>ממנו</w:t>
      </w:r>
      <w:r>
        <w:rPr>
          <w:rFonts w:hint="cs"/>
          <w:rtl/>
          <w:lang w:eastAsia="he-IL"/>
        </w:rPr>
        <w:t xml:space="preserve">. הוא מכחיש: </w:t>
      </w:r>
      <w:r w:rsidRPr="00504DC1">
        <w:rPr>
          <w:rtl/>
          <w:lang w:eastAsia="he-IL"/>
        </w:rPr>
        <w:t>יהיה כסף</w:t>
      </w:r>
      <w:r>
        <w:rPr>
          <w:rFonts w:hint="cs"/>
          <w:rtl/>
          <w:lang w:eastAsia="he-IL"/>
        </w:rPr>
        <w:t xml:space="preserve">. </w:t>
      </w:r>
      <w:r w:rsidRPr="00504DC1">
        <w:rPr>
          <w:rtl/>
          <w:lang w:eastAsia="he-IL"/>
        </w:rPr>
        <w:t>הכ</w:t>
      </w:r>
      <w:r>
        <w:rPr>
          <w:rFonts w:hint="cs"/>
          <w:rtl/>
          <w:lang w:eastAsia="he-IL"/>
        </w:rPr>
        <w:t>ו</w:t>
      </w:r>
      <w:r w:rsidRPr="00504DC1">
        <w:rPr>
          <w:rtl/>
          <w:lang w:eastAsia="he-IL"/>
        </w:rPr>
        <w:t>ל שטויות במיץ עגבניות</w:t>
      </w:r>
      <w:r>
        <w:rPr>
          <w:rFonts w:hint="cs"/>
          <w:rtl/>
          <w:lang w:eastAsia="he-IL"/>
        </w:rPr>
        <w:t>,</w:t>
      </w:r>
      <w:r w:rsidRPr="00504DC1">
        <w:rPr>
          <w:rtl/>
          <w:lang w:eastAsia="he-IL"/>
        </w:rPr>
        <w:t xml:space="preserve"> אתה לא מסוגל לעשות כלום</w:t>
      </w:r>
      <w:r>
        <w:rPr>
          <w:rFonts w:hint="cs"/>
          <w:rtl/>
          <w:lang w:eastAsia="he-IL"/>
        </w:rPr>
        <w:t>.</w:t>
      </w:r>
      <w:r w:rsidRPr="00504DC1">
        <w:rPr>
          <w:rtl/>
          <w:lang w:eastAsia="he-IL"/>
        </w:rPr>
        <w:t xml:space="preserve"> בחייך לא הפעלת כוח</w:t>
      </w:r>
      <w:r>
        <w:rPr>
          <w:rFonts w:hint="cs"/>
          <w:rtl/>
          <w:lang w:eastAsia="he-IL"/>
        </w:rPr>
        <w:t>,</w:t>
      </w:r>
      <w:r w:rsidRPr="00504DC1">
        <w:rPr>
          <w:rtl/>
          <w:lang w:eastAsia="he-IL"/>
        </w:rPr>
        <w:t xml:space="preserve"> בחייך לא הפעלת חנות מכולת</w:t>
      </w:r>
      <w:r>
        <w:rPr>
          <w:rFonts w:hint="cs"/>
          <w:rtl/>
          <w:lang w:eastAsia="he-IL"/>
        </w:rPr>
        <w:t>.</w:t>
      </w:r>
      <w:r w:rsidRPr="00504DC1">
        <w:rPr>
          <w:rtl/>
          <w:lang w:eastAsia="he-IL"/>
        </w:rPr>
        <w:t xml:space="preserve"> נשארת נער גבעות</w:t>
      </w:r>
      <w:r>
        <w:rPr>
          <w:rFonts w:hint="cs"/>
          <w:rtl/>
          <w:lang w:eastAsia="he-IL"/>
        </w:rPr>
        <w:t>.</w:t>
      </w:r>
      <w:r w:rsidRPr="00504DC1">
        <w:rPr>
          <w:rtl/>
          <w:lang w:eastAsia="he-IL"/>
        </w:rPr>
        <w:t xml:space="preserve"> אין לך </w:t>
      </w:r>
      <w:r>
        <w:rPr>
          <w:rFonts w:hint="cs"/>
          <w:rtl/>
          <w:lang w:eastAsia="he-IL"/>
        </w:rPr>
        <w:t xml:space="preserve">שום יכולת </w:t>
      </w:r>
      <w:r w:rsidRPr="00504DC1">
        <w:rPr>
          <w:rtl/>
          <w:lang w:eastAsia="he-IL"/>
        </w:rPr>
        <w:t>ניהול</w:t>
      </w:r>
      <w:r>
        <w:rPr>
          <w:rFonts w:hint="cs"/>
          <w:rtl/>
          <w:lang w:eastAsia="he-IL"/>
        </w:rPr>
        <w:t>,</w:t>
      </w:r>
      <w:r w:rsidRPr="00504DC1">
        <w:rPr>
          <w:rtl/>
          <w:lang w:eastAsia="he-IL"/>
        </w:rPr>
        <w:t xml:space="preserve"> וככה המשטרה </w:t>
      </w:r>
      <w:r>
        <w:rPr>
          <w:rFonts w:hint="cs"/>
          <w:rtl/>
          <w:lang w:eastAsia="he-IL"/>
        </w:rPr>
        <w:t xml:space="preserve">נראית, </w:t>
      </w:r>
      <w:bookmarkStart w:id="14108" w:name="_ETM_Q31_592170"/>
      <w:bookmarkEnd w:id="14108"/>
      <w:r w:rsidRPr="00504DC1">
        <w:rPr>
          <w:rtl/>
          <w:lang w:eastAsia="he-IL"/>
        </w:rPr>
        <w:t>הופכת להיות מיום ליום משטרה פוליטית</w:t>
      </w:r>
      <w:r>
        <w:rPr>
          <w:rFonts w:hint="cs"/>
          <w:rtl/>
          <w:lang w:eastAsia="he-IL"/>
        </w:rPr>
        <w:t>.</w:t>
      </w:r>
      <w:r w:rsidRPr="00504DC1">
        <w:rPr>
          <w:rtl/>
          <w:lang w:eastAsia="he-IL"/>
        </w:rPr>
        <w:t xml:space="preserve"> אתה מזמן ניצבים כדי לנזוף בהם</w:t>
      </w:r>
      <w:r>
        <w:rPr>
          <w:rFonts w:hint="cs"/>
          <w:rtl/>
          <w:lang w:eastAsia="he-IL"/>
        </w:rPr>
        <w:t>.</w:t>
      </w:r>
      <w:r w:rsidRPr="00504DC1">
        <w:rPr>
          <w:rtl/>
          <w:lang w:eastAsia="he-IL"/>
        </w:rPr>
        <w:t xml:space="preserve"> על מה ולמה</w:t>
      </w:r>
      <w:r>
        <w:rPr>
          <w:rFonts w:hint="cs"/>
          <w:rtl/>
          <w:lang w:eastAsia="he-IL"/>
        </w:rPr>
        <w:t>?</w:t>
      </w:r>
      <w:r w:rsidRPr="00504DC1">
        <w:rPr>
          <w:rtl/>
          <w:lang w:eastAsia="he-IL"/>
        </w:rPr>
        <w:t xml:space="preserve"> כי זה לא מוצא חן בעיניך</w:t>
      </w:r>
      <w:r w:rsidR="00395A57">
        <w:rPr>
          <w:rFonts w:hint="cs"/>
          <w:rtl/>
          <w:lang w:eastAsia="he-IL"/>
        </w:rPr>
        <w:t>,</w:t>
      </w:r>
      <w:r w:rsidRPr="00504DC1">
        <w:rPr>
          <w:rtl/>
          <w:lang w:eastAsia="he-IL"/>
        </w:rPr>
        <w:t xml:space="preserve"> כי הם הולכים לפי החוק</w:t>
      </w:r>
      <w:r>
        <w:rPr>
          <w:rFonts w:hint="cs"/>
          <w:rtl/>
          <w:lang w:eastAsia="he-IL"/>
        </w:rPr>
        <w:t>?</w:t>
      </w:r>
      <w:bookmarkStart w:id="14109" w:name="_ETM_Q31_599591"/>
      <w:bookmarkStart w:id="14110" w:name="_ETM_Q31_599733"/>
      <w:bookmarkStart w:id="14111" w:name="_ETM_Q31_599787"/>
      <w:bookmarkStart w:id="14112" w:name="_ETM_Q31_599879"/>
      <w:bookmarkEnd w:id="14109"/>
      <w:bookmarkEnd w:id="14110"/>
      <w:bookmarkEnd w:id="14111"/>
      <w:bookmarkEnd w:id="14112"/>
      <w:r>
        <w:rPr>
          <w:rFonts w:hint="cs"/>
          <w:rtl/>
          <w:lang w:eastAsia="he-IL"/>
        </w:rPr>
        <w:t xml:space="preserve"> </w:t>
      </w:r>
      <w:r w:rsidRPr="00504DC1">
        <w:rPr>
          <w:rtl/>
          <w:lang w:eastAsia="he-IL"/>
        </w:rPr>
        <w:t>חבר הכנסת השר בן גביר</w:t>
      </w:r>
      <w:r>
        <w:rPr>
          <w:rFonts w:hint="cs"/>
          <w:rtl/>
          <w:lang w:eastAsia="he-IL"/>
        </w:rPr>
        <w:t>,</w:t>
      </w:r>
      <w:r w:rsidRPr="00504DC1">
        <w:rPr>
          <w:rtl/>
          <w:lang w:eastAsia="he-IL"/>
        </w:rPr>
        <w:t xml:space="preserve"> יש לי הפתעות בשבילך</w:t>
      </w:r>
      <w:r>
        <w:rPr>
          <w:rFonts w:hint="cs"/>
          <w:rtl/>
          <w:lang w:eastAsia="he-IL"/>
        </w:rPr>
        <w:t>:</w:t>
      </w:r>
      <w:r w:rsidRPr="00504DC1">
        <w:rPr>
          <w:rtl/>
          <w:lang w:eastAsia="he-IL"/>
        </w:rPr>
        <w:t xml:space="preserve"> החוק </w:t>
      </w:r>
      <w:r>
        <w:rPr>
          <w:rFonts w:hint="cs"/>
          <w:rtl/>
          <w:lang w:eastAsia="he-IL"/>
        </w:rPr>
        <w:t xml:space="preserve">הוא </w:t>
      </w:r>
      <w:r w:rsidRPr="00504DC1">
        <w:rPr>
          <w:rtl/>
          <w:lang w:eastAsia="he-IL"/>
        </w:rPr>
        <w:t xml:space="preserve">הבוס של הניצבים </w:t>
      </w:r>
      <w:r>
        <w:rPr>
          <w:rFonts w:hint="cs"/>
          <w:rtl/>
          <w:lang w:eastAsia="he-IL"/>
        </w:rPr>
        <w:t xml:space="preserve">ושל </w:t>
      </w:r>
      <w:r w:rsidRPr="00504DC1">
        <w:rPr>
          <w:rtl/>
          <w:lang w:eastAsia="he-IL"/>
        </w:rPr>
        <w:t>מפכ"ל המשטרה</w:t>
      </w:r>
      <w:r>
        <w:rPr>
          <w:rFonts w:hint="cs"/>
          <w:rtl/>
          <w:lang w:eastAsia="he-IL"/>
        </w:rPr>
        <w:t>.</w:t>
      </w:r>
      <w:r w:rsidRPr="00504DC1">
        <w:rPr>
          <w:rtl/>
          <w:lang w:eastAsia="he-IL"/>
        </w:rPr>
        <w:t xml:space="preserve"> תודה</w:t>
      </w:r>
      <w:r>
        <w:rPr>
          <w:rFonts w:hint="cs"/>
          <w:rtl/>
          <w:lang w:eastAsia="he-IL"/>
        </w:rPr>
        <w:t>.</w:t>
      </w:r>
    </w:p>
    <w:p w:rsidR="00EC08E9" w:rsidRDefault="00EC08E9" w:rsidP="00610BD3">
      <w:pPr>
        <w:rPr>
          <w:rtl/>
          <w:lang w:eastAsia="he-IL"/>
        </w:rPr>
      </w:pPr>
      <w:bookmarkStart w:id="14113" w:name="_ETM_Q31_614329"/>
      <w:bookmarkStart w:id="14114" w:name="_ETM_Q31_614430"/>
      <w:bookmarkEnd w:id="14113"/>
      <w:bookmarkEnd w:id="14114"/>
    </w:p>
    <w:p w:rsidR="00EC08E9" w:rsidRDefault="00EC08E9" w:rsidP="00610BD3">
      <w:pPr>
        <w:pStyle w:val="af7"/>
        <w:keepNext/>
        <w:rPr>
          <w:rtl/>
        </w:rPr>
      </w:pPr>
      <w:bookmarkStart w:id="14115" w:name="_ETM_Q31_614460"/>
      <w:bookmarkStart w:id="14116" w:name="_ETM_Q31_614520"/>
      <w:bookmarkEnd w:id="14115"/>
      <w:bookmarkEnd w:id="14116"/>
      <w:r w:rsidRPr="00344428">
        <w:rPr>
          <w:rStyle w:val="TagStyle"/>
          <w:rtl/>
        </w:rPr>
        <w:t xml:space="preserve"> &lt;&lt; יור &gt;&gt; </w:t>
      </w:r>
      <w:r>
        <w:rPr>
          <w:rtl/>
        </w:rPr>
        <w:t>היו"ר ישראל אייכלר:</w:t>
      </w:r>
      <w:r w:rsidRPr="00344428">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תודה רבה. חבר הכנסת אריאל קלנר </w:t>
      </w:r>
      <w:r>
        <w:rPr>
          <w:rtl/>
          <w:lang w:eastAsia="he-IL"/>
        </w:rPr>
        <w:t>–</w:t>
      </w:r>
      <w:r>
        <w:rPr>
          <w:rFonts w:hint="cs"/>
          <w:rtl/>
          <w:lang w:eastAsia="he-IL"/>
        </w:rPr>
        <w:t xml:space="preserve"> איננו; חבר הכנסת עמית הלוי </w:t>
      </w:r>
      <w:r>
        <w:rPr>
          <w:rFonts w:hint="eastAsia"/>
          <w:rtl/>
          <w:lang w:eastAsia="he-IL"/>
        </w:rPr>
        <w:t xml:space="preserve">– </w:t>
      </w:r>
      <w:r>
        <w:rPr>
          <w:rFonts w:hint="cs"/>
          <w:rtl/>
          <w:lang w:eastAsia="he-IL"/>
        </w:rPr>
        <w:t xml:space="preserve">לא </w:t>
      </w:r>
      <w:r>
        <w:rPr>
          <w:rFonts w:hint="eastAsia"/>
          <w:rtl/>
          <w:lang w:eastAsia="he-IL"/>
        </w:rPr>
        <w:t>נמצא</w:t>
      </w:r>
      <w:r>
        <w:rPr>
          <w:rFonts w:hint="cs"/>
          <w:rtl/>
          <w:lang w:eastAsia="he-IL"/>
        </w:rPr>
        <w:t xml:space="preserve">; חבר </w:t>
      </w:r>
      <w:bookmarkStart w:id="14117" w:name="_ETM_Q31_625309"/>
      <w:bookmarkEnd w:id="14117"/>
      <w:r>
        <w:rPr>
          <w:rFonts w:hint="cs"/>
          <w:rtl/>
          <w:lang w:eastAsia="he-IL"/>
        </w:rPr>
        <w:t>הכנסת מנסור עבאס – גם איננו. חברת הכנסת טטיאנה מזרסקי, בבקשה.</w:t>
      </w:r>
    </w:p>
    <w:p w:rsidR="00EC08E9" w:rsidRDefault="00EC08E9" w:rsidP="00610BD3">
      <w:pPr>
        <w:rPr>
          <w:rtl/>
          <w:lang w:eastAsia="he-IL"/>
        </w:rPr>
      </w:pPr>
    </w:p>
    <w:p w:rsidR="00EC08E9" w:rsidRDefault="00EC08E9" w:rsidP="00610BD3">
      <w:pPr>
        <w:pStyle w:val="a4"/>
        <w:keepNext/>
        <w:rPr>
          <w:rtl/>
        </w:rPr>
      </w:pPr>
      <w:bookmarkStart w:id="14118" w:name="ET_speaker_6228_5"/>
      <w:r w:rsidRPr="00344428">
        <w:rPr>
          <w:rStyle w:val="TagStyle"/>
          <w:rtl/>
        </w:rPr>
        <w:t xml:space="preserve"> &lt;&lt; דובר &gt;&gt; </w:t>
      </w:r>
      <w:bookmarkStart w:id="14119" w:name="_Toc130302200"/>
      <w:bookmarkStart w:id="14120" w:name="_Toc130302738"/>
      <w:r>
        <w:rPr>
          <w:rtl/>
        </w:rPr>
        <w:t>טטיאנה מזרסקי (יש עתיד):</w:t>
      </w:r>
      <w:bookmarkEnd w:id="14119"/>
      <w:bookmarkEnd w:id="14120"/>
      <w:r w:rsidRPr="00344428">
        <w:rPr>
          <w:rStyle w:val="TagStyle"/>
          <w:rtl/>
        </w:rPr>
        <w:t xml:space="preserve"> &lt;&lt; דובר &gt;&gt;</w:t>
      </w:r>
      <w:r>
        <w:rPr>
          <w:rtl/>
        </w:rPr>
        <w:t xml:space="preserve"> </w:t>
      </w:r>
      <w:bookmarkEnd w:id="14118"/>
    </w:p>
    <w:p w:rsidR="00EC08E9" w:rsidRDefault="00EC08E9" w:rsidP="00DB1A2A">
      <w:pPr>
        <w:rPr>
          <w:rtl/>
          <w:lang w:eastAsia="he-IL"/>
        </w:rPr>
      </w:pPr>
    </w:p>
    <w:p w:rsidR="00EC08E9" w:rsidRDefault="00EC08E9" w:rsidP="000306AA">
      <w:pPr>
        <w:rPr>
          <w:rtl/>
          <w:lang w:eastAsia="he-IL"/>
        </w:rPr>
      </w:pPr>
      <w:r>
        <w:rPr>
          <w:rFonts w:hint="cs"/>
          <w:rtl/>
          <w:lang w:eastAsia="he-IL"/>
        </w:rPr>
        <w:t xml:space="preserve">אדוני היושב-ראש, כנסת נכבדה, </w:t>
      </w:r>
      <w:bookmarkStart w:id="14121" w:name="_ETM_Q31_631402"/>
      <w:bookmarkStart w:id="14122" w:name="_ETM_Q31_631534"/>
      <w:bookmarkEnd w:id="14121"/>
      <w:bookmarkEnd w:id="14122"/>
      <w:r>
        <w:rPr>
          <w:rtl/>
          <w:lang w:eastAsia="he-IL"/>
        </w:rPr>
        <w:t>השבוע ציי</w:t>
      </w:r>
      <w:r w:rsidRPr="008C2F70">
        <w:rPr>
          <w:rtl/>
          <w:lang w:eastAsia="he-IL"/>
        </w:rPr>
        <w:t xml:space="preserve">נו ומציינים עדיין </w:t>
      </w:r>
      <w:r>
        <w:rPr>
          <w:rFonts w:hint="cs"/>
          <w:rtl/>
          <w:lang w:eastAsia="he-IL"/>
        </w:rPr>
        <w:t xml:space="preserve">– מחר בכנסת נציין </w:t>
      </w:r>
      <w:bookmarkStart w:id="14123" w:name="_ETM_Q31_652077"/>
      <w:bookmarkEnd w:id="14123"/>
      <w:r>
        <w:rPr>
          <w:rFonts w:hint="cs"/>
          <w:rtl/>
          <w:lang w:eastAsia="he-IL"/>
        </w:rPr>
        <w:t xml:space="preserve">את </w:t>
      </w:r>
      <w:r w:rsidRPr="008C2F70">
        <w:rPr>
          <w:rtl/>
          <w:lang w:eastAsia="he-IL"/>
        </w:rPr>
        <w:t>יום האישה הבין-לאומי</w:t>
      </w:r>
      <w:r>
        <w:rPr>
          <w:rFonts w:hint="cs"/>
          <w:rtl/>
          <w:lang w:eastAsia="he-IL"/>
        </w:rPr>
        <w:t>.</w:t>
      </w:r>
      <w:r w:rsidRPr="008C2F70">
        <w:rPr>
          <w:rtl/>
          <w:lang w:eastAsia="he-IL"/>
        </w:rPr>
        <w:t xml:space="preserve"> אבל ביום שישי האחרון קמנו לידיעה מחרידה </w:t>
      </w:r>
      <w:r w:rsidR="00395A57">
        <w:rPr>
          <w:rFonts w:hint="cs"/>
          <w:rtl/>
          <w:lang w:eastAsia="he-IL"/>
        </w:rPr>
        <w:t>על</w:t>
      </w:r>
      <w:r w:rsidRPr="008C2F70">
        <w:rPr>
          <w:rtl/>
          <w:lang w:eastAsia="he-IL"/>
        </w:rPr>
        <w:t xml:space="preserve"> הרצח האכזרי של ד</w:t>
      </w:r>
      <w:r>
        <w:rPr>
          <w:rFonts w:hint="cs"/>
          <w:rtl/>
          <w:lang w:eastAsia="he-IL"/>
        </w:rPr>
        <w:t>ר</w:t>
      </w:r>
      <w:r w:rsidRPr="008C2F70">
        <w:rPr>
          <w:rtl/>
          <w:lang w:eastAsia="he-IL"/>
        </w:rPr>
        <w:t xml:space="preserve">יה </w:t>
      </w:r>
      <w:proofErr w:type="spellStart"/>
      <w:r>
        <w:rPr>
          <w:rFonts w:hint="cs"/>
          <w:rtl/>
          <w:lang w:eastAsia="he-IL"/>
        </w:rPr>
        <w:t>דאשה</w:t>
      </w:r>
      <w:proofErr w:type="spellEnd"/>
      <w:r>
        <w:rPr>
          <w:rFonts w:hint="cs"/>
          <w:rtl/>
          <w:lang w:eastAsia="he-IL"/>
        </w:rPr>
        <w:t xml:space="preserve"> </w:t>
      </w:r>
      <w:proofErr w:type="spellStart"/>
      <w:r>
        <w:rPr>
          <w:rFonts w:hint="cs"/>
          <w:rtl/>
          <w:lang w:eastAsia="he-IL"/>
        </w:rPr>
        <w:t>לייטל</w:t>
      </w:r>
      <w:proofErr w:type="spellEnd"/>
      <w:r>
        <w:rPr>
          <w:rFonts w:hint="cs"/>
          <w:rtl/>
          <w:lang w:eastAsia="he-IL"/>
        </w:rPr>
        <w:t xml:space="preserve">, </w:t>
      </w:r>
      <w:r w:rsidRPr="008C2F70">
        <w:rPr>
          <w:rtl/>
          <w:lang w:eastAsia="he-IL"/>
        </w:rPr>
        <w:t>בת 31</w:t>
      </w:r>
      <w:r>
        <w:rPr>
          <w:rFonts w:hint="cs"/>
          <w:rtl/>
          <w:lang w:eastAsia="he-IL"/>
        </w:rPr>
        <w:t>,</w:t>
      </w:r>
      <w:r w:rsidRPr="008C2F70">
        <w:rPr>
          <w:rtl/>
          <w:lang w:eastAsia="he-IL"/>
        </w:rPr>
        <w:t xml:space="preserve"> בידי בעלה</w:t>
      </w:r>
      <w:r>
        <w:rPr>
          <w:rFonts w:hint="cs"/>
          <w:rtl/>
          <w:lang w:eastAsia="he-IL"/>
        </w:rPr>
        <w:t>.</w:t>
      </w:r>
      <w:r w:rsidRPr="008C2F70">
        <w:rPr>
          <w:rtl/>
          <w:lang w:eastAsia="he-IL"/>
        </w:rPr>
        <w:t xml:space="preserve"> מתחילת השנה נרצחו </w:t>
      </w:r>
      <w:r>
        <w:rPr>
          <w:rFonts w:hint="cs"/>
          <w:rtl/>
          <w:lang w:eastAsia="he-IL"/>
        </w:rPr>
        <w:t xml:space="preserve">שש </w:t>
      </w:r>
      <w:r w:rsidRPr="008C2F70">
        <w:rPr>
          <w:rtl/>
          <w:lang w:eastAsia="he-IL"/>
        </w:rPr>
        <w:t xml:space="preserve">נשים בידי משפחה </w:t>
      </w:r>
      <w:r>
        <w:rPr>
          <w:rFonts w:hint="cs"/>
          <w:rtl/>
          <w:lang w:eastAsia="he-IL"/>
        </w:rPr>
        <w:t xml:space="preserve">או </w:t>
      </w:r>
      <w:r w:rsidRPr="008C2F70">
        <w:rPr>
          <w:rtl/>
          <w:lang w:eastAsia="he-IL"/>
        </w:rPr>
        <w:t>ב</w:t>
      </w:r>
      <w:r>
        <w:rPr>
          <w:rFonts w:hint="cs"/>
          <w:rtl/>
          <w:lang w:eastAsia="he-IL"/>
        </w:rPr>
        <w:t>ן</w:t>
      </w:r>
      <w:r w:rsidRPr="008C2F70">
        <w:rPr>
          <w:rtl/>
          <w:lang w:eastAsia="he-IL"/>
        </w:rPr>
        <w:t xml:space="preserve"> זוג</w:t>
      </w:r>
      <w:r>
        <w:rPr>
          <w:rFonts w:hint="cs"/>
          <w:rtl/>
          <w:lang w:eastAsia="he-IL"/>
        </w:rPr>
        <w:t>.</w:t>
      </w:r>
      <w:r w:rsidRPr="008C2F70">
        <w:rPr>
          <w:rtl/>
          <w:lang w:eastAsia="he-IL"/>
        </w:rPr>
        <w:t xml:space="preserve"> </w:t>
      </w:r>
      <w:proofErr w:type="spellStart"/>
      <w:r>
        <w:rPr>
          <w:rFonts w:hint="cs"/>
          <w:rtl/>
          <w:lang w:eastAsia="he-IL"/>
        </w:rPr>
        <w:t>דאשה</w:t>
      </w:r>
      <w:proofErr w:type="spellEnd"/>
      <w:r>
        <w:rPr>
          <w:rFonts w:hint="cs"/>
          <w:rtl/>
          <w:lang w:eastAsia="he-IL"/>
        </w:rPr>
        <w:t xml:space="preserve"> הותירה אחריה שלוש יתומות </w:t>
      </w:r>
      <w:bookmarkStart w:id="14124" w:name="_ETM_Q31_672493"/>
      <w:bookmarkEnd w:id="14124"/>
      <w:r w:rsidRPr="008C2F70">
        <w:rPr>
          <w:rtl/>
          <w:lang w:eastAsia="he-IL"/>
        </w:rPr>
        <w:t>קטנות</w:t>
      </w:r>
      <w:r>
        <w:rPr>
          <w:rFonts w:hint="cs"/>
          <w:rtl/>
          <w:lang w:eastAsia="he-IL"/>
        </w:rPr>
        <w:t xml:space="preserve"> שלא </w:t>
      </w:r>
      <w:r w:rsidRPr="008C2F70">
        <w:rPr>
          <w:rtl/>
          <w:lang w:eastAsia="he-IL"/>
        </w:rPr>
        <w:t xml:space="preserve">יכירו את האימא </w:t>
      </w:r>
      <w:r>
        <w:rPr>
          <w:rFonts w:hint="cs"/>
          <w:rtl/>
          <w:lang w:eastAsia="he-IL"/>
        </w:rPr>
        <w:t xml:space="preserve">האוהבת שלהן. כל חייהן הן </w:t>
      </w:r>
      <w:r>
        <w:rPr>
          <w:rtl/>
          <w:lang w:eastAsia="he-IL"/>
        </w:rPr>
        <w:t>יחיו בידיעה שאבא שלה</w:t>
      </w:r>
      <w:r>
        <w:rPr>
          <w:rFonts w:hint="cs"/>
          <w:rtl/>
          <w:lang w:eastAsia="he-IL"/>
        </w:rPr>
        <w:t>ן</w:t>
      </w:r>
      <w:r w:rsidRPr="008C2F70">
        <w:rPr>
          <w:rtl/>
          <w:lang w:eastAsia="he-IL"/>
        </w:rPr>
        <w:t xml:space="preserve"> רצח אותה</w:t>
      </w:r>
      <w:r>
        <w:rPr>
          <w:rFonts w:hint="cs"/>
          <w:rtl/>
          <w:lang w:eastAsia="he-IL"/>
        </w:rPr>
        <w:t>.</w:t>
      </w:r>
    </w:p>
    <w:p w:rsidR="00EC08E9" w:rsidRDefault="00EC08E9" w:rsidP="00610BD3">
      <w:pPr>
        <w:rPr>
          <w:rtl/>
          <w:lang w:eastAsia="he-IL"/>
        </w:rPr>
      </w:pPr>
      <w:bookmarkStart w:id="14125" w:name="_ETM_Q31_686212"/>
      <w:bookmarkStart w:id="14126" w:name="_ETM_Q31_686336"/>
      <w:bookmarkEnd w:id="14125"/>
      <w:bookmarkEnd w:id="14126"/>
    </w:p>
    <w:p w:rsidR="00EC08E9" w:rsidRDefault="00EC08E9" w:rsidP="000306AA">
      <w:pPr>
        <w:rPr>
          <w:rtl/>
        </w:rPr>
      </w:pPr>
      <w:bookmarkStart w:id="14127" w:name="_ETM_Q31_686381"/>
      <w:bookmarkStart w:id="14128" w:name="_ETM_Q31_686448"/>
      <w:bookmarkEnd w:id="14127"/>
      <w:bookmarkEnd w:id="14128"/>
      <w:r w:rsidRPr="008C2F70">
        <w:rPr>
          <w:rtl/>
          <w:lang w:eastAsia="he-IL"/>
        </w:rPr>
        <w:t>כאלה יתומות ויתומים יש לצערנו לא מעט</w:t>
      </w:r>
      <w:r>
        <w:rPr>
          <w:rFonts w:hint="cs"/>
          <w:rtl/>
          <w:lang w:eastAsia="he-IL"/>
        </w:rPr>
        <w:t>,</w:t>
      </w:r>
      <w:r w:rsidRPr="008C2F70">
        <w:rPr>
          <w:rtl/>
          <w:lang w:eastAsia="he-IL"/>
        </w:rPr>
        <w:t xml:space="preserve"> כי מספר הנשים הנרצחות עולה </w:t>
      </w:r>
      <w:r>
        <w:rPr>
          <w:rFonts w:hint="cs"/>
          <w:rtl/>
          <w:lang w:eastAsia="he-IL"/>
        </w:rPr>
        <w:t>ו</w:t>
      </w:r>
      <w:r w:rsidRPr="008C2F70">
        <w:rPr>
          <w:rtl/>
          <w:lang w:eastAsia="he-IL"/>
        </w:rPr>
        <w:t>עולה</w:t>
      </w:r>
      <w:r>
        <w:rPr>
          <w:rFonts w:hint="cs"/>
          <w:rtl/>
          <w:lang w:eastAsia="he-IL"/>
        </w:rPr>
        <w:t>.</w:t>
      </w:r>
      <w:r w:rsidRPr="008C2F70">
        <w:rPr>
          <w:rtl/>
          <w:lang w:eastAsia="he-IL"/>
        </w:rPr>
        <w:t xml:space="preserve"> יש גם ילדים הנרצחים בידי אבותיהם כחלק מנקמה בנשים</w:t>
      </w:r>
      <w:r>
        <w:rPr>
          <w:rFonts w:hint="cs"/>
          <w:rtl/>
          <w:lang w:eastAsia="he-IL"/>
        </w:rPr>
        <w:t>,</w:t>
      </w:r>
      <w:r w:rsidRPr="008C2F70">
        <w:rPr>
          <w:rtl/>
          <w:lang w:eastAsia="he-IL"/>
        </w:rPr>
        <w:t xml:space="preserve"> הא</w:t>
      </w:r>
      <w:r>
        <w:rPr>
          <w:rFonts w:hint="cs"/>
          <w:rtl/>
          <w:lang w:eastAsia="he-IL"/>
        </w:rPr>
        <w:t>י</w:t>
      </w:r>
      <w:r w:rsidRPr="008C2F70">
        <w:rPr>
          <w:rtl/>
          <w:lang w:eastAsia="he-IL"/>
        </w:rPr>
        <w:t>מהות של הילדים שלהם</w:t>
      </w:r>
      <w:r>
        <w:rPr>
          <w:rFonts w:hint="cs"/>
          <w:rtl/>
          <w:lang w:eastAsia="he-IL"/>
        </w:rPr>
        <w:t>.</w:t>
      </w:r>
      <w:r w:rsidRPr="008C2F70">
        <w:rPr>
          <w:rtl/>
          <w:lang w:eastAsia="he-IL"/>
        </w:rPr>
        <w:t xml:space="preserve"> בשבוע </w:t>
      </w:r>
      <w:r>
        <w:rPr>
          <w:rFonts w:hint="cs"/>
          <w:rtl/>
          <w:lang w:eastAsia="he-IL"/>
        </w:rPr>
        <w:t>ש</w:t>
      </w:r>
      <w:r w:rsidRPr="008C2F70">
        <w:rPr>
          <w:rtl/>
          <w:lang w:eastAsia="he-IL"/>
        </w:rPr>
        <w:t xml:space="preserve">בו אירע הרצח הקשה נדחה שוב חוק </w:t>
      </w:r>
      <w:proofErr w:type="spellStart"/>
      <w:r w:rsidRPr="008C2F70">
        <w:rPr>
          <w:rtl/>
          <w:lang w:eastAsia="he-IL"/>
        </w:rPr>
        <w:t>האיזוק</w:t>
      </w:r>
      <w:proofErr w:type="spellEnd"/>
      <w:r w:rsidRPr="008C2F70">
        <w:rPr>
          <w:rtl/>
          <w:lang w:eastAsia="he-IL"/>
        </w:rPr>
        <w:t xml:space="preserve"> האלקטרוני </w:t>
      </w:r>
      <w:r>
        <w:rPr>
          <w:rFonts w:hint="cs"/>
          <w:rtl/>
          <w:lang w:eastAsia="he-IL"/>
        </w:rPr>
        <w:t xml:space="preserve">משולחן </w:t>
      </w:r>
      <w:r w:rsidRPr="008C2F70">
        <w:rPr>
          <w:rtl/>
          <w:lang w:eastAsia="he-IL"/>
        </w:rPr>
        <w:t>ההצבעות</w:t>
      </w:r>
      <w:r>
        <w:rPr>
          <w:rFonts w:hint="cs"/>
          <w:rtl/>
          <w:lang w:eastAsia="he-IL"/>
        </w:rPr>
        <w:t>.</w:t>
      </w:r>
      <w:r w:rsidRPr="008C2F70">
        <w:rPr>
          <w:rtl/>
          <w:lang w:eastAsia="he-IL"/>
        </w:rPr>
        <w:t xml:space="preserve"> לשר לביטחון לאומי יש הסתייגויות המס</w:t>
      </w:r>
      <w:r>
        <w:rPr>
          <w:rFonts w:hint="cs"/>
          <w:rtl/>
          <w:lang w:eastAsia="he-IL"/>
        </w:rPr>
        <w:t>נ</w:t>
      </w:r>
      <w:r w:rsidRPr="008C2F70">
        <w:rPr>
          <w:rtl/>
          <w:lang w:eastAsia="he-IL"/>
        </w:rPr>
        <w:t xml:space="preserve">גרות על גברים אלימים </w:t>
      </w:r>
      <w:r w:rsidR="000306AA">
        <w:rPr>
          <w:rFonts w:hint="cs"/>
          <w:rtl/>
          <w:lang w:eastAsia="he-IL"/>
        </w:rPr>
        <w:t xml:space="preserve">– </w:t>
      </w:r>
      <w:r w:rsidRPr="008C2F70">
        <w:rPr>
          <w:rtl/>
          <w:lang w:eastAsia="he-IL"/>
        </w:rPr>
        <w:t xml:space="preserve">לא חלילה על נשים במעגל האלימות ולא </w:t>
      </w:r>
      <w:r>
        <w:rPr>
          <w:rFonts w:hint="cs"/>
          <w:rtl/>
          <w:lang w:eastAsia="he-IL"/>
        </w:rPr>
        <w:t>ע</w:t>
      </w:r>
      <w:bookmarkStart w:id="14129" w:name="_ETM_Q31_715446"/>
      <w:bookmarkEnd w:id="14129"/>
      <w:r>
        <w:rPr>
          <w:rFonts w:hint="cs"/>
          <w:rtl/>
          <w:lang w:eastAsia="he-IL"/>
        </w:rPr>
        <w:t xml:space="preserve">ל </w:t>
      </w:r>
      <w:r w:rsidRPr="008C2F70">
        <w:rPr>
          <w:rtl/>
          <w:lang w:eastAsia="he-IL"/>
        </w:rPr>
        <w:t>ילדים בסכנת חיים</w:t>
      </w:r>
      <w:r w:rsidR="000306AA">
        <w:rPr>
          <w:rFonts w:hint="cs"/>
          <w:rtl/>
          <w:lang w:eastAsia="he-IL"/>
        </w:rPr>
        <w:t>,</w:t>
      </w:r>
      <w:r>
        <w:rPr>
          <w:rFonts w:hint="cs"/>
          <w:rtl/>
          <w:lang w:eastAsia="he-IL"/>
        </w:rPr>
        <w:t xml:space="preserve"> </w:t>
      </w:r>
      <w:r w:rsidRPr="008C2F70">
        <w:rPr>
          <w:rtl/>
          <w:lang w:eastAsia="he-IL"/>
        </w:rPr>
        <w:t>על גברים בלבד</w:t>
      </w:r>
      <w:r>
        <w:rPr>
          <w:rFonts w:hint="cs"/>
          <w:rtl/>
          <w:lang w:eastAsia="he-IL"/>
        </w:rPr>
        <w:t>.</w:t>
      </w:r>
      <w:r w:rsidRPr="008C2F70">
        <w:rPr>
          <w:rtl/>
          <w:lang w:eastAsia="he-IL"/>
        </w:rPr>
        <w:t xml:space="preserve"> מבחינתו צריך לתת להם עוד ועוד הזדמנו</w:t>
      </w:r>
      <w:r>
        <w:rPr>
          <w:rFonts w:hint="cs"/>
          <w:rtl/>
          <w:lang w:eastAsia="he-IL"/>
        </w:rPr>
        <w:t>יו</w:t>
      </w:r>
      <w:r w:rsidRPr="008C2F70">
        <w:rPr>
          <w:rtl/>
          <w:lang w:eastAsia="he-IL"/>
        </w:rPr>
        <w:t>ת להוכיח את עצמם</w:t>
      </w:r>
      <w:r>
        <w:rPr>
          <w:rFonts w:hint="cs"/>
          <w:rtl/>
          <w:lang w:eastAsia="he-IL"/>
        </w:rPr>
        <w:t>.</w:t>
      </w:r>
      <w:r w:rsidRPr="008C2F70">
        <w:rPr>
          <w:rtl/>
          <w:lang w:eastAsia="he-IL"/>
        </w:rPr>
        <w:t xml:space="preserve"> במציאות שלנו </w:t>
      </w:r>
      <w:r>
        <w:rPr>
          <w:rFonts w:hint="cs"/>
          <w:rtl/>
          <w:lang w:eastAsia="he-IL"/>
        </w:rPr>
        <w:t>ה</w:t>
      </w:r>
      <w:r w:rsidRPr="008C2F70">
        <w:rPr>
          <w:rtl/>
          <w:lang w:eastAsia="he-IL"/>
        </w:rPr>
        <w:t>שר בן גביר בוחר לרחם על הגברים המסוכנים ולסכן את הנשים ואת הילדים</w:t>
      </w:r>
      <w:r>
        <w:rPr>
          <w:rFonts w:hint="cs"/>
          <w:rtl/>
          <w:lang w:eastAsia="he-IL"/>
        </w:rPr>
        <w:t xml:space="preserve">, </w:t>
      </w:r>
      <w:bookmarkStart w:id="14130" w:name="_ETM_Q31_741606"/>
      <w:bookmarkStart w:id="14131" w:name="_ETM_Q31_733232"/>
      <w:bookmarkStart w:id="14132" w:name="_ETM_Q31_733327"/>
      <w:bookmarkStart w:id="14133" w:name="_ETM_Q31_733352"/>
      <w:bookmarkStart w:id="14134" w:name="_ETM_Q31_733436"/>
      <w:bookmarkEnd w:id="14130"/>
      <w:bookmarkEnd w:id="14131"/>
      <w:bookmarkEnd w:id="14132"/>
      <w:bookmarkEnd w:id="14133"/>
      <w:bookmarkEnd w:id="14134"/>
      <w:r w:rsidRPr="008C2F70">
        <w:rPr>
          <w:rtl/>
          <w:lang w:eastAsia="he-IL"/>
        </w:rPr>
        <w:t xml:space="preserve">גם אחרי הרצח </w:t>
      </w:r>
      <w:r>
        <w:rPr>
          <w:rFonts w:hint="cs"/>
          <w:rtl/>
          <w:lang w:eastAsia="he-IL"/>
        </w:rPr>
        <w:t xml:space="preserve">הנורא </w:t>
      </w:r>
      <w:r w:rsidRPr="008C2F70">
        <w:rPr>
          <w:rtl/>
          <w:lang w:eastAsia="he-IL"/>
        </w:rPr>
        <w:t>מיום שישי</w:t>
      </w:r>
      <w:r>
        <w:rPr>
          <w:rFonts w:hint="cs"/>
          <w:rtl/>
          <w:lang w:eastAsia="he-IL"/>
        </w:rPr>
        <w:t>, שבו</w:t>
      </w:r>
      <w:r w:rsidRPr="008C2F70">
        <w:rPr>
          <w:rtl/>
          <w:lang w:eastAsia="he-IL"/>
        </w:rPr>
        <w:t xml:space="preserve"> ברור היה כי הייתה כאן הזנחה של הרשויות והתעלמות מהסכנה הנוראית </w:t>
      </w:r>
      <w:r>
        <w:rPr>
          <w:rFonts w:hint="cs"/>
          <w:rtl/>
          <w:lang w:eastAsia="he-IL"/>
        </w:rPr>
        <w:t xml:space="preserve">שריחפה על דריה </w:t>
      </w:r>
      <w:proofErr w:type="spellStart"/>
      <w:r>
        <w:rPr>
          <w:rFonts w:hint="cs"/>
          <w:rtl/>
          <w:lang w:eastAsia="he-IL"/>
        </w:rPr>
        <w:t>לייטל</w:t>
      </w:r>
      <w:proofErr w:type="spellEnd"/>
      <w:r>
        <w:rPr>
          <w:rFonts w:hint="cs"/>
          <w:rtl/>
          <w:lang w:eastAsia="he-IL"/>
        </w:rPr>
        <w:t xml:space="preserve">. </w:t>
      </w:r>
      <w:bookmarkStart w:id="14135" w:name="_ETM_Q31_746390"/>
      <w:bookmarkStart w:id="14136" w:name="_ETM_Q31_746456"/>
      <w:bookmarkStart w:id="14137" w:name="TOR_Q32"/>
      <w:bookmarkEnd w:id="14135"/>
      <w:bookmarkEnd w:id="14136"/>
      <w:bookmarkEnd w:id="14137"/>
      <w:r>
        <w:rPr>
          <w:rFonts w:hint="cs"/>
          <w:rtl/>
        </w:rPr>
        <w:t xml:space="preserve">לאן אנחנו צריכים להגיע? לאן אנחנו נגיע עוד כדי </w:t>
      </w:r>
      <w:bookmarkStart w:id="14138" w:name="_ETM_Q32_147000"/>
      <w:bookmarkEnd w:id="14138"/>
      <w:r>
        <w:rPr>
          <w:rFonts w:hint="cs"/>
          <w:rtl/>
        </w:rPr>
        <w:t xml:space="preserve">לפעול ולהגן על נשים במעגל האלימות? </w:t>
      </w:r>
      <w:bookmarkStart w:id="14139" w:name="_ETM_Q32_154000"/>
      <w:bookmarkEnd w:id="14139"/>
      <w:r>
        <w:rPr>
          <w:rFonts w:hint="cs"/>
          <w:rtl/>
        </w:rPr>
        <w:t>מה עוד צריך לקרות כדי להבין שפצצה מתקתקת כמו בעל אלים ומאיים צריך לעצור לפני שיקרה הרצח הבא?</w:t>
      </w:r>
      <w:r>
        <w:rPr>
          <w:rFonts w:hint="cs"/>
        </w:rPr>
        <w:t xml:space="preserve"> </w:t>
      </w:r>
      <w:bookmarkStart w:id="14140" w:name="_ETM_Q32_156000"/>
      <w:bookmarkEnd w:id="14140"/>
      <w:r>
        <w:rPr>
          <w:rFonts w:hint="cs"/>
          <w:rtl/>
        </w:rPr>
        <w:t xml:space="preserve">והוא יקרה. </w:t>
      </w:r>
    </w:p>
    <w:p w:rsidR="00EC08E9" w:rsidRDefault="00EC08E9" w:rsidP="00610BD3">
      <w:pPr>
        <w:rPr>
          <w:rtl/>
        </w:rPr>
      </w:pPr>
    </w:p>
    <w:p w:rsidR="00EC08E9" w:rsidRDefault="00EC08E9" w:rsidP="000306AA">
      <w:pPr>
        <w:rPr>
          <w:rtl/>
        </w:rPr>
      </w:pPr>
      <w:bookmarkStart w:id="14141" w:name="_ETM_Q32_165000"/>
      <w:bookmarkEnd w:id="14141"/>
      <w:r>
        <w:rPr>
          <w:rFonts w:hint="cs"/>
          <w:rtl/>
        </w:rPr>
        <w:t>במה מתעסקת הממשלה הנוכחית כל כך באינטנסיביות ובדחיפות? עוד מתנות וכסף למשפחת נתניהו? עוד שינויים במערכת המשפט? בעבור מ</w:t>
      </w:r>
      <w:r w:rsidR="000306AA">
        <w:rPr>
          <w:rFonts w:hint="cs"/>
          <w:rtl/>
        </w:rPr>
        <w:t>ה,</w:t>
      </w:r>
      <w:r>
        <w:rPr>
          <w:rFonts w:hint="cs"/>
        </w:rPr>
        <w:t xml:space="preserve"> </w:t>
      </w:r>
      <w:r>
        <w:rPr>
          <w:rFonts w:hint="cs"/>
          <w:rtl/>
        </w:rPr>
        <w:t xml:space="preserve">עבור מי? </w:t>
      </w:r>
      <w:bookmarkStart w:id="14142" w:name="_ETM_Q32_177000"/>
      <w:bookmarkEnd w:id="14142"/>
      <w:r>
        <w:rPr>
          <w:rFonts w:hint="cs"/>
          <w:rtl/>
        </w:rPr>
        <w:t>נשים נרצחות, ילדים בסיכון, ולממשלה יש</w:t>
      </w:r>
      <w:bookmarkStart w:id="14143" w:name="_ETM_Q32_178000"/>
      <w:bookmarkEnd w:id="14143"/>
      <w:r>
        <w:rPr>
          <w:rFonts w:hint="cs"/>
          <w:rtl/>
        </w:rPr>
        <w:t xml:space="preserve"> זמן. לא בוער לה כלום. </w:t>
      </w:r>
      <w:bookmarkStart w:id="14144" w:name="_ETM_Q32_180240"/>
      <w:bookmarkStart w:id="14145" w:name="_ETM_Q32_181350"/>
      <w:bookmarkStart w:id="14146" w:name="_ETM_Q32_181439"/>
      <w:bookmarkStart w:id="14147" w:name="_ETM_Q32_182429"/>
      <w:bookmarkStart w:id="14148" w:name="_ETM_Q32_184980"/>
      <w:bookmarkEnd w:id="14144"/>
      <w:bookmarkEnd w:id="14145"/>
      <w:bookmarkEnd w:id="14146"/>
      <w:bookmarkEnd w:id="14147"/>
      <w:bookmarkEnd w:id="14148"/>
      <w:r>
        <w:rPr>
          <w:rtl/>
        </w:rPr>
        <w:t xml:space="preserve">זה </w:t>
      </w:r>
      <w:bookmarkStart w:id="14149" w:name="_ETM_Q32_185189"/>
      <w:bookmarkEnd w:id="14149"/>
      <w:r>
        <w:rPr>
          <w:rtl/>
        </w:rPr>
        <w:t xml:space="preserve">נמשך </w:t>
      </w:r>
      <w:bookmarkStart w:id="14150" w:name="_ETM_Q32_185580"/>
      <w:bookmarkEnd w:id="14150"/>
      <w:r>
        <w:rPr>
          <w:rtl/>
        </w:rPr>
        <w:t xml:space="preserve">כבר </w:t>
      </w:r>
      <w:bookmarkStart w:id="14151" w:name="_ETM_Q32_185790"/>
      <w:bookmarkEnd w:id="14151"/>
      <w:r>
        <w:rPr>
          <w:rtl/>
        </w:rPr>
        <w:t>שנים</w:t>
      </w:r>
      <w:r>
        <w:rPr>
          <w:rFonts w:hint="cs"/>
          <w:rtl/>
        </w:rPr>
        <w:t xml:space="preserve"> –</w:t>
      </w:r>
      <w:r>
        <w:rPr>
          <w:rtl/>
        </w:rPr>
        <w:t xml:space="preserve"> </w:t>
      </w:r>
      <w:bookmarkStart w:id="14152" w:name="_ETM_Q32_186660"/>
      <w:bookmarkEnd w:id="14152"/>
      <w:r>
        <w:rPr>
          <w:rtl/>
        </w:rPr>
        <w:t xml:space="preserve">כל </w:t>
      </w:r>
      <w:bookmarkStart w:id="14153" w:name="_ETM_Q32_186899"/>
      <w:bookmarkEnd w:id="14153"/>
      <w:r>
        <w:rPr>
          <w:rtl/>
        </w:rPr>
        <w:t xml:space="preserve">שנה </w:t>
      </w:r>
      <w:bookmarkStart w:id="14154" w:name="_ETM_Q32_187319"/>
      <w:bookmarkEnd w:id="14154"/>
      <w:r>
        <w:rPr>
          <w:rFonts w:hint="cs"/>
          <w:rtl/>
        </w:rPr>
        <w:t>וה</w:t>
      </w:r>
      <w:r>
        <w:rPr>
          <w:rtl/>
        </w:rPr>
        <w:t xml:space="preserve">קורבנות </w:t>
      </w:r>
      <w:bookmarkStart w:id="14155" w:name="_ETM_Q32_187889"/>
      <w:bookmarkEnd w:id="14155"/>
      <w:r>
        <w:rPr>
          <w:rtl/>
        </w:rPr>
        <w:t>של</w:t>
      </w:r>
      <w:r>
        <w:rPr>
          <w:rFonts w:hint="cs"/>
          <w:rtl/>
        </w:rPr>
        <w:t>ה.</w:t>
      </w:r>
      <w:r>
        <w:rPr>
          <w:rtl/>
        </w:rPr>
        <w:t xml:space="preserve"> </w:t>
      </w:r>
      <w:bookmarkStart w:id="14156" w:name="_ETM_Q32_189110"/>
      <w:bookmarkEnd w:id="14156"/>
      <w:r>
        <w:rPr>
          <w:rtl/>
        </w:rPr>
        <w:t xml:space="preserve">אני </w:t>
      </w:r>
      <w:bookmarkStart w:id="14157" w:name="_ETM_Q32_189349"/>
      <w:bookmarkEnd w:id="14157"/>
      <w:r>
        <w:rPr>
          <w:rtl/>
        </w:rPr>
        <w:t>חושש</w:t>
      </w:r>
      <w:r>
        <w:rPr>
          <w:rFonts w:hint="cs"/>
          <w:rtl/>
        </w:rPr>
        <w:t>ת</w:t>
      </w:r>
      <w:r>
        <w:rPr>
          <w:rtl/>
        </w:rPr>
        <w:t xml:space="preserve"> </w:t>
      </w:r>
      <w:bookmarkStart w:id="14158" w:name="_ETM_Q32_189830"/>
      <w:bookmarkEnd w:id="14158"/>
      <w:r>
        <w:rPr>
          <w:rtl/>
        </w:rPr>
        <w:t>ש</w:t>
      </w:r>
      <w:bookmarkStart w:id="14159" w:name="_ETM_Q32_190280"/>
      <w:bookmarkEnd w:id="14159"/>
      <w:r>
        <w:rPr>
          <w:rtl/>
        </w:rPr>
        <w:t xml:space="preserve">המהפכה </w:t>
      </w:r>
      <w:bookmarkStart w:id="14160" w:name="_ETM_Q32_191299"/>
      <w:bookmarkEnd w:id="14160"/>
      <w:r>
        <w:rPr>
          <w:rtl/>
        </w:rPr>
        <w:t xml:space="preserve">המשטרית </w:t>
      </w:r>
      <w:bookmarkStart w:id="14161" w:name="_ETM_Q32_192080"/>
      <w:bookmarkEnd w:id="14161"/>
      <w:r>
        <w:rPr>
          <w:rtl/>
        </w:rPr>
        <w:t xml:space="preserve">הולכת </w:t>
      </w:r>
      <w:bookmarkStart w:id="14162" w:name="_ETM_Q32_192590"/>
      <w:bookmarkEnd w:id="14162"/>
      <w:r>
        <w:rPr>
          <w:rtl/>
        </w:rPr>
        <w:t xml:space="preserve">להפוך </w:t>
      </w:r>
      <w:bookmarkStart w:id="14163" w:name="_ETM_Q32_193070"/>
      <w:bookmarkEnd w:id="14163"/>
      <w:r>
        <w:rPr>
          <w:rtl/>
        </w:rPr>
        <w:t xml:space="preserve">את </w:t>
      </w:r>
      <w:bookmarkStart w:id="14164" w:name="_ETM_Q32_193190"/>
      <w:bookmarkEnd w:id="14164"/>
      <w:r>
        <w:rPr>
          <w:rtl/>
        </w:rPr>
        <w:t>מצב</w:t>
      </w:r>
      <w:r>
        <w:rPr>
          <w:rFonts w:hint="cs"/>
          <w:rtl/>
        </w:rPr>
        <w:t>ן</w:t>
      </w:r>
      <w:r>
        <w:rPr>
          <w:rtl/>
        </w:rPr>
        <w:t xml:space="preserve"> </w:t>
      </w:r>
      <w:bookmarkStart w:id="14165" w:name="_ETM_Q32_193730"/>
      <w:bookmarkEnd w:id="14165"/>
      <w:r>
        <w:rPr>
          <w:rtl/>
        </w:rPr>
        <w:t xml:space="preserve">של </w:t>
      </w:r>
      <w:bookmarkStart w:id="14166" w:name="_ETM_Q32_193940"/>
      <w:bookmarkEnd w:id="14166"/>
      <w:r>
        <w:rPr>
          <w:rFonts w:hint="cs"/>
          <w:rtl/>
        </w:rPr>
        <w:t>ה</w:t>
      </w:r>
      <w:r>
        <w:rPr>
          <w:rtl/>
        </w:rPr>
        <w:t xml:space="preserve">נשים </w:t>
      </w:r>
      <w:bookmarkStart w:id="14167" w:name="_ETM_Q32_194360"/>
      <w:bookmarkEnd w:id="14167"/>
      <w:r>
        <w:rPr>
          <w:rtl/>
        </w:rPr>
        <w:t xml:space="preserve">לעוד </w:t>
      </w:r>
      <w:bookmarkStart w:id="14168" w:name="_ETM_Q32_194690"/>
      <w:bookmarkEnd w:id="14168"/>
      <w:r>
        <w:rPr>
          <w:rtl/>
        </w:rPr>
        <w:t xml:space="preserve">יותר </w:t>
      </w:r>
      <w:bookmarkStart w:id="14169" w:name="_ETM_Q32_195019"/>
      <w:bookmarkEnd w:id="14169"/>
      <w:r>
        <w:rPr>
          <w:rtl/>
        </w:rPr>
        <w:t>גרוע</w:t>
      </w:r>
      <w:r>
        <w:rPr>
          <w:rFonts w:hint="cs"/>
          <w:rtl/>
        </w:rPr>
        <w:t>.</w:t>
      </w:r>
      <w:r>
        <w:rPr>
          <w:rtl/>
        </w:rPr>
        <w:t xml:space="preserve"> </w:t>
      </w:r>
      <w:bookmarkStart w:id="14170" w:name="_ETM_Q32_196329"/>
      <w:bookmarkEnd w:id="14170"/>
      <w:r>
        <w:rPr>
          <w:rtl/>
        </w:rPr>
        <w:t xml:space="preserve">הזכויות </w:t>
      </w:r>
      <w:bookmarkStart w:id="14171" w:name="_ETM_Q32_196869"/>
      <w:bookmarkEnd w:id="14171"/>
      <w:r>
        <w:rPr>
          <w:rtl/>
        </w:rPr>
        <w:t xml:space="preserve">שיש </w:t>
      </w:r>
      <w:bookmarkStart w:id="14172" w:name="_ETM_Q32_197230"/>
      <w:bookmarkEnd w:id="14172"/>
      <w:r>
        <w:rPr>
          <w:rtl/>
        </w:rPr>
        <w:t xml:space="preserve">כבר </w:t>
      </w:r>
      <w:bookmarkStart w:id="14173" w:name="_ETM_Q32_197470"/>
      <w:bookmarkEnd w:id="14173"/>
      <w:r>
        <w:rPr>
          <w:rtl/>
        </w:rPr>
        <w:t xml:space="preserve">היום </w:t>
      </w:r>
      <w:bookmarkStart w:id="14174" w:name="_ETM_Q32_197770"/>
      <w:bookmarkEnd w:id="14174"/>
      <w:r>
        <w:rPr>
          <w:rtl/>
        </w:rPr>
        <w:t xml:space="preserve">הולכות </w:t>
      </w:r>
      <w:bookmarkStart w:id="14175" w:name="_ETM_Q32_198190"/>
      <w:bookmarkEnd w:id="14175"/>
      <w:r>
        <w:rPr>
          <w:rtl/>
        </w:rPr>
        <w:t xml:space="preserve">להיפגע </w:t>
      </w:r>
      <w:bookmarkStart w:id="14176" w:name="_ETM_Q32_198700"/>
      <w:bookmarkEnd w:id="14176"/>
      <w:r>
        <w:rPr>
          <w:rtl/>
        </w:rPr>
        <w:t xml:space="preserve">בצורה </w:t>
      </w:r>
      <w:bookmarkStart w:id="14177" w:name="_ETM_Q32_199180"/>
      <w:bookmarkEnd w:id="14177"/>
      <w:r>
        <w:rPr>
          <w:rtl/>
        </w:rPr>
        <w:t>אנושה</w:t>
      </w:r>
      <w:r>
        <w:rPr>
          <w:rFonts w:hint="cs"/>
          <w:rtl/>
        </w:rPr>
        <w:t>,</w:t>
      </w:r>
      <w:r>
        <w:rPr>
          <w:rtl/>
        </w:rPr>
        <w:t xml:space="preserve"> </w:t>
      </w:r>
      <w:bookmarkStart w:id="14178" w:name="_ETM_Q32_200359"/>
      <w:bookmarkEnd w:id="14178"/>
      <w:r>
        <w:rPr>
          <w:rtl/>
        </w:rPr>
        <w:t xml:space="preserve">ונשים </w:t>
      </w:r>
      <w:bookmarkStart w:id="14179" w:name="_ETM_Q32_200900"/>
      <w:bookmarkEnd w:id="14179"/>
      <w:r>
        <w:rPr>
          <w:rtl/>
        </w:rPr>
        <w:t>תה</w:t>
      </w:r>
      <w:r>
        <w:rPr>
          <w:rFonts w:hint="cs"/>
          <w:rtl/>
        </w:rPr>
        <w:t>י</w:t>
      </w:r>
      <w:r>
        <w:rPr>
          <w:rtl/>
        </w:rPr>
        <w:t>י</w:t>
      </w:r>
      <w:r>
        <w:rPr>
          <w:rFonts w:hint="cs"/>
          <w:rtl/>
        </w:rPr>
        <w:t>נ</w:t>
      </w:r>
      <w:r>
        <w:rPr>
          <w:rtl/>
        </w:rPr>
        <w:t xml:space="preserve">ה </w:t>
      </w:r>
      <w:bookmarkStart w:id="14180" w:name="_ETM_Q32_201230"/>
      <w:bookmarkEnd w:id="14180"/>
      <w:r>
        <w:rPr>
          <w:rtl/>
        </w:rPr>
        <w:t xml:space="preserve">בנות </w:t>
      </w:r>
      <w:bookmarkStart w:id="14181" w:name="_ETM_Q32_201800"/>
      <w:bookmarkEnd w:id="14181"/>
      <w:r>
        <w:rPr>
          <w:rtl/>
        </w:rPr>
        <w:t xml:space="preserve">ערובה </w:t>
      </w:r>
      <w:bookmarkStart w:id="14182" w:name="_ETM_Q32_202220"/>
      <w:bookmarkEnd w:id="14182"/>
      <w:r>
        <w:rPr>
          <w:rtl/>
        </w:rPr>
        <w:t xml:space="preserve">בידי </w:t>
      </w:r>
      <w:bookmarkStart w:id="14183" w:name="_ETM_Q32_202670"/>
      <w:bookmarkEnd w:id="14183"/>
      <w:r>
        <w:rPr>
          <w:rFonts w:hint="cs"/>
          <w:rtl/>
        </w:rPr>
        <w:t>ה</w:t>
      </w:r>
      <w:r>
        <w:rPr>
          <w:rtl/>
        </w:rPr>
        <w:t xml:space="preserve">גברים </w:t>
      </w:r>
      <w:bookmarkStart w:id="14184" w:name="_ETM_Q32_203090"/>
      <w:bookmarkEnd w:id="14184"/>
      <w:r>
        <w:rPr>
          <w:rtl/>
        </w:rPr>
        <w:t>המת</w:t>
      </w:r>
      <w:r>
        <w:rPr>
          <w:rFonts w:hint="cs"/>
          <w:rtl/>
        </w:rPr>
        <w:t>ע</w:t>
      </w:r>
      <w:r>
        <w:rPr>
          <w:rtl/>
        </w:rPr>
        <w:t>ללים</w:t>
      </w:r>
      <w:r>
        <w:rPr>
          <w:rFonts w:hint="cs"/>
          <w:rtl/>
        </w:rPr>
        <w:t>.</w:t>
      </w:r>
    </w:p>
    <w:p w:rsidR="00EC08E9" w:rsidRDefault="00EC08E9" w:rsidP="00610BD3">
      <w:pPr>
        <w:rPr>
          <w:rtl/>
        </w:rPr>
      </w:pPr>
    </w:p>
    <w:p w:rsidR="00EC08E9" w:rsidRDefault="00EC08E9" w:rsidP="00610BD3">
      <w:pPr>
        <w:rPr>
          <w:rtl/>
        </w:rPr>
      </w:pPr>
      <w:bookmarkStart w:id="14185" w:name="_ETM_Q32_202000"/>
      <w:bookmarkStart w:id="14186" w:name="_ETM_Q32_204529"/>
      <w:bookmarkEnd w:id="14185"/>
      <w:bookmarkEnd w:id="14186"/>
      <w:r>
        <w:rPr>
          <w:rtl/>
        </w:rPr>
        <w:t xml:space="preserve">לא </w:t>
      </w:r>
      <w:bookmarkStart w:id="14187" w:name="_ETM_Q32_204800"/>
      <w:bookmarkEnd w:id="14187"/>
      <w:r>
        <w:rPr>
          <w:rtl/>
        </w:rPr>
        <w:t xml:space="preserve">ייתכן </w:t>
      </w:r>
      <w:bookmarkStart w:id="14188" w:name="_ETM_Q32_205869"/>
      <w:bookmarkEnd w:id="14188"/>
      <w:r>
        <w:rPr>
          <w:rtl/>
        </w:rPr>
        <w:t xml:space="preserve">שהמציאות </w:t>
      </w:r>
      <w:bookmarkStart w:id="14189" w:name="_ETM_Q32_206650"/>
      <w:bookmarkEnd w:id="14189"/>
      <w:r>
        <w:rPr>
          <w:rtl/>
        </w:rPr>
        <w:t xml:space="preserve">הזאת </w:t>
      </w:r>
      <w:bookmarkStart w:id="14190" w:name="_ETM_Q32_207009"/>
      <w:bookmarkEnd w:id="14190"/>
      <w:r>
        <w:rPr>
          <w:rtl/>
        </w:rPr>
        <w:t>תימשך</w:t>
      </w:r>
      <w:r>
        <w:rPr>
          <w:rFonts w:hint="cs"/>
          <w:rtl/>
        </w:rPr>
        <w:t>.</w:t>
      </w:r>
      <w:r>
        <w:rPr>
          <w:rtl/>
        </w:rPr>
        <w:t xml:space="preserve"> </w:t>
      </w:r>
      <w:bookmarkStart w:id="14191" w:name="_ETM_Q32_208439"/>
      <w:bookmarkEnd w:id="14191"/>
      <w:r>
        <w:rPr>
          <w:rtl/>
        </w:rPr>
        <w:t xml:space="preserve">את </w:t>
      </w:r>
      <w:bookmarkStart w:id="14192" w:name="_ETM_Q32_208730"/>
      <w:bookmarkEnd w:id="14192"/>
      <w:r>
        <w:rPr>
          <w:rtl/>
        </w:rPr>
        <w:t xml:space="preserve">חוק </w:t>
      </w:r>
      <w:bookmarkStart w:id="14193" w:name="_ETM_Q32_209689"/>
      <w:bookmarkStart w:id="14194" w:name="_ETM_Q32_210020"/>
      <w:bookmarkEnd w:id="14193"/>
      <w:bookmarkEnd w:id="14194"/>
      <w:proofErr w:type="spellStart"/>
      <w:r>
        <w:rPr>
          <w:rtl/>
        </w:rPr>
        <w:t>האזיק</w:t>
      </w:r>
      <w:proofErr w:type="spellEnd"/>
      <w:r>
        <w:rPr>
          <w:rtl/>
        </w:rPr>
        <w:t xml:space="preserve"> </w:t>
      </w:r>
      <w:bookmarkStart w:id="14195" w:name="_ETM_Q32_210380"/>
      <w:bookmarkEnd w:id="14195"/>
      <w:r>
        <w:rPr>
          <w:rtl/>
        </w:rPr>
        <w:t xml:space="preserve">האלקטרוני </w:t>
      </w:r>
      <w:bookmarkStart w:id="14196" w:name="_ETM_Q32_211099"/>
      <w:bookmarkEnd w:id="14196"/>
      <w:r>
        <w:rPr>
          <w:rtl/>
        </w:rPr>
        <w:t xml:space="preserve">יש </w:t>
      </w:r>
      <w:bookmarkStart w:id="14197" w:name="_ETM_Q32_211310"/>
      <w:bookmarkEnd w:id="14197"/>
      <w:r>
        <w:rPr>
          <w:rtl/>
        </w:rPr>
        <w:t xml:space="preserve">לאשר </w:t>
      </w:r>
      <w:bookmarkStart w:id="14198" w:name="_ETM_Q32_211730"/>
      <w:bookmarkEnd w:id="14198"/>
      <w:proofErr w:type="spellStart"/>
      <w:r>
        <w:rPr>
          <w:rtl/>
        </w:rPr>
        <w:t>מי</w:t>
      </w:r>
      <w:r>
        <w:rPr>
          <w:rFonts w:hint="cs"/>
          <w:rtl/>
        </w:rPr>
        <w:t>י</w:t>
      </w:r>
      <w:r>
        <w:rPr>
          <w:rtl/>
        </w:rPr>
        <w:t>די</w:t>
      </w:r>
      <w:r>
        <w:rPr>
          <w:rFonts w:hint="cs"/>
          <w:rtl/>
        </w:rPr>
        <w:t>ת</w:t>
      </w:r>
      <w:proofErr w:type="spellEnd"/>
      <w:r>
        <w:rPr>
          <w:rtl/>
        </w:rPr>
        <w:t xml:space="preserve"> </w:t>
      </w:r>
      <w:bookmarkStart w:id="14199" w:name="_ETM_Q32_212809"/>
      <w:bookmarkEnd w:id="14199"/>
      <w:r>
        <w:rPr>
          <w:rtl/>
        </w:rPr>
        <w:t xml:space="preserve">ולהפעיל </w:t>
      </w:r>
      <w:bookmarkStart w:id="14200" w:name="_ETM_Q32_213350"/>
      <w:bookmarkEnd w:id="14200"/>
      <w:r>
        <w:rPr>
          <w:rtl/>
        </w:rPr>
        <w:t xml:space="preserve">אמצעי </w:t>
      </w:r>
      <w:bookmarkStart w:id="14201" w:name="_ETM_Q32_214010"/>
      <w:bookmarkStart w:id="14202" w:name="_ETM_Q32_214309"/>
      <w:bookmarkStart w:id="14203" w:name="_ETM_Q32_214850"/>
      <w:bookmarkEnd w:id="14201"/>
      <w:bookmarkEnd w:id="14202"/>
      <w:bookmarkEnd w:id="14203"/>
      <w:r>
        <w:rPr>
          <w:rtl/>
        </w:rPr>
        <w:t xml:space="preserve">המונע </w:t>
      </w:r>
      <w:bookmarkStart w:id="14204" w:name="_ETM_Q32_215420"/>
      <w:bookmarkEnd w:id="14204"/>
      <w:r>
        <w:rPr>
          <w:rtl/>
        </w:rPr>
        <w:t xml:space="preserve">מגברים </w:t>
      </w:r>
      <w:bookmarkStart w:id="14205" w:name="_ETM_Q32_215960"/>
      <w:bookmarkEnd w:id="14205"/>
      <w:r>
        <w:rPr>
          <w:rtl/>
        </w:rPr>
        <w:t xml:space="preserve">אלימים </w:t>
      </w:r>
      <w:bookmarkStart w:id="14206" w:name="_ETM_Q32_216350"/>
      <w:bookmarkEnd w:id="14206"/>
      <w:r>
        <w:rPr>
          <w:rtl/>
        </w:rPr>
        <w:t xml:space="preserve">לבצע </w:t>
      </w:r>
      <w:bookmarkStart w:id="14207" w:name="_ETM_Q32_216890"/>
      <w:bookmarkEnd w:id="14207"/>
      <w:r>
        <w:rPr>
          <w:rtl/>
        </w:rPr>
        <w:t xml:space="preserve">את </w:t>
      </w:r>
      <w:bookmarkStart w:id="14208" w:name="_ETM_Q32_217100"/>
      <w:bookmarkEnd w:id="14208"/>
      <w:r>
        <w:rPr>
          <w:rtl/>
        </w:rPr>
        <w:t xml:space="preserve">האיום </w:t>
      </w:r>
      <w:bookmarkStart w:id="14209" w:name="_ETM_Q32_217460"/>
      <w:bookmarkEnd w:id="14209"/>
      <w:r>
        <w:rPr>
          <w:rtl/>
        </w:rPr>
        <w:t>שלהם</w:t>
      </w:r>
      <w:r>
        <w:rPr>
          <w:rFonts w:hint="cs"/>
          <w:rtl/>
        </w:rPr>
        <w:t>.</w:t>
      </w:r>
      <w:r>
        <w:rPr>
          <w:rtl/>
        </w:rPr>
        <w:t xml:space="preserve"> </w:t>
      </w:r>
      <w:bookmarkStart w:id="14210" w:name="_ETM_Q32_219040"/>
      <w:bookmarkEnd w:id="14210"/>
      <w:r>
        <w:rPr>
          <w:rtl/>
        </w:rPr>
        <w:t xml:space="preserve">אין </w:t>
      </w:r>
      <w:bookmarkStart w:id="14211" w:name="_ETM_Q32_219280"/>
      <w:bookmarkEnd w:id="14211"/>
      <w:r>
        <w:rPr>
          <w:rtl/>
        </w:rPr>
        <w:t xml:space="preserve">לנו </w:t>
      </w:r>
      <w:bookmarkStart w:id="14212" w:name="_ETM_Q32_219580"/>
      <w:bookmarkEnd w:id="14212"/>
      <w:r>
        <w:rPr>
          <w:rtl/>
        </w:rPr>
        <w:t xml:space="preserve">למה </w:t>
      </w:r>
      <w:bookmarkStart w:id="14213" w:name="_ETM_Q32_219850"/>
      <w:bookmarkEnd w:id="14213"/>
      <w:r>
        <w:rPr>
          <w:rtl/>
        </w:rPr>
        <w:t>לחכות</w:t>
      </w:r>
      <w:r w:rsidR="000306AA">
        <w:rPr>
          <w:rFonts w:hint="cs"/>
          <w:rtl/>
        </w:rPr>
        <w:t>,</w:t>
      </w:r>
      <w:r>
        <w:rPr>
          <w:rtl/>
        </w:rPr>
        <w:t xml:space="preserve"> </w:t>
      </w:r>
      <w:bookmarkStart w:id="14214" w:name="_ETM_Q32_220479"/>
      <w:bookmarkEnd w:id="14214"/>
      <w:r>
        <w:rPr>
          <w:rtl/>
        </w:rPr>
        <w:t xml:space="preserve">ולא </w:t>
      </w:r>
      <w:bookmarkStart w:id="14215" w:name="_ETM_Q32_220720"/>
      <w:bookmarkEnd w:id="14215"/>
      <w:r>
        <w:rPr>
          <w:rtl/>
        </w:rPr>
        <w:t xml:space="preserve">לגלות </w:t>
      </w:r>
      <w:bookmarkStart w:id="14216" w:name="_ETM_Q32_221140"/>
      <w:bookmarkEnd w:id="14216"/>
      <w:r>
        <w:rPr>
          <w:rtl/>
        </w:rPr>
        <w:t xml:space="preserve">סובלנות </w:t>
      </w:r>
      <w:bookmarkStart w:id="14217" w:name="_ETM_Q32_221650"/>
      <w:bookmarkEnd w:id="14217"/>
      <w:r>
        <w:rPr>
          <w:rtl/>
        </w:rPr>
        <w:t>חינוכית</w:t>
      </w:r>
      <w:r>
        <w:rPr>
          <w:rFonts w:hint="cs"/>
          <w:rtl/>
        </w:rPr>
        <w:t>.</w:t>
      </w:r>
      <w:r>
        <w:rPr>
          <w:rtl/>
        </w:rPr>
        <w:t xml:space="preserve"> </w:t>
      </w:r>
      <w:bookmarkStart w:id="14218" w:name="_ETM_Q32_223110"/>
      <w:bookmarkEnd w:id="14218"/>
      <w:r>
        <w:rPr>
          <w:rtl/>
        </w:rPr>
        <w:t xml:space="preserve">יש </w:t>
      </w:r>
      <w:bookmarkStart w:id="14219" w:name="_ETM_Q32_223380"/>
      <w:bookmarkEnd w:id="14219"/>
      <w:r>
        <w:rPr>
          <w:rtl/>
        </w:rPr>
        <w:t xml:space="preserve">צורך </w:t>
      </w:r>
      <w:bookmarkStart w:id="14220" w:name="_ETM_Q32_223860"/>
      <w:bookmarkEnd w:id="14220"/>
      <w:r>
        <w:rPr>
          <w:rtl/>
        </w:rPr>
        <w:t xml:space="preserve">לפעול </w:t>
      </w:r>
      <w:bookmarkStart w:id="14221" w:name="_ETM_Q32_224460"/>
      <w:bookmarkEnd w:id="14221"/>
      <w:proofErr w:type="spellStart"/>
      <w:r>
        <w:rPr>
          <w:rtl/>
        </w:rPr>
        <w:t>מיידית</w:t>
      </w:r>
      <w:proofErr w:type="spellEnd"/>
      <w:r>
        <w:rPr>
          <w:rFonts w:hint="cs"/>
          <w:rtl/>
        </w:rPr>
        <w:t>.</w:t>
      </w:r>
    </w:p>
    <w:p w:rsidR="00EC08E9" w:rsidRDefault="00EC08E9" w:rsidP="00610BD3">
      <w:pPr>
        <w:rPr>
          <w:rtl/>
        </w:rPr>
      </w:pPr>
    </w:p>
    <w:p w:rsidR="00EC08E9" w:rsidRDefault="00EC08E9" w:rsidP="00610BD3">
      <w:pPr>
        <w:pStyle w:val="af7"/>
        <w:keepNext/>
        <w:rPr>
          <w:rtl/>
        </w:rPr>
      </w:pPr>
      <w:r w:rsidRPr="009B1284">
        <w:rPr>
          <w:rStyle w:val="TagStyle"/>
          <w:rtl/>
        </w:rPr>
        <w:t xml:space="preserve"> &lt;&lt; יור &gt;&gt; </w:t>
      </w:r>
      <w:r>
        <w:rPr>
          <w:rtl/>
        </w:rPr>
        <w:t>היו"ר ישראל אייכלר:</w:t>
      </w:r>
      <w:r w:rsidRPr="009B1284">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bookmarkStart w:id="14222" w:name="_ETM_Q32_224000"/>
      <w:bookmarkStart w:id="14223" w:name="_ETM_Q32_223000"/>
      <w:bookmarkStart w:id="14224" w:name="_ETM_Q32_225680"/>
      <w:bookmarkEnd w:id="14222"/>
      <w:bookmarkEnd w:id="14223"/>
      <w:bookmarkEnd w:id="14224"/>
      <w:r>
        <w:rPr>
          <w:rtl/>
        </w:rPr>
        <w:t xml:space="preserve">תודה </w:t>
      </w:r>
      <w:bookmarkStart w:id="14225" w:name="_ETM_Q32_226070"/>
      <w:bookmarkEnd w:id="14225"/>
      <w:r>
        <w:rPr>
          <w:rtl/>
        </w:rPr>
        <w:t>רבה</w:t>
      </w:r>
      <w:r>
        <w:rPr>
          <w:rFonts w:hint="cs"/>
          <w:rtl/>
        </w:rPr>
        <w:t>.</w:t>
      </w:r>
      <w:r>
        <w:rPr>
          <w:rtl/>
        </w:rPr>
        <w:t xml:space="preserve"> </w:t>
      </w:r>
      <w:bookmarkStart w:id="14226" w:name="_ETM_Q32_226790"/>
      <w:bookmarkEnd w:id="14226"/>
      <w:r>
        <w:rPr>
          <w:rtl/>
        </w:rPr>
        <w:t xml:space="preserve">חבר </w:t>
      </w:r>
      <w:bookmarkStart w:id="14227" w:name="_ETM_Q32_227180"/>
      <w:bookmarkEnd w:id="14227"/>
      <w:r>
        <w:rPr>
          <w:rtl/>
        </w:rPr>
        <w:t xml:space="preserve">הכנסת </w:t>
      </w:r>
      <w:bookmarkStart w:id="14228" w:name="_ETM_Q32_227600"/>
      <w:bookmarkEnd w:id="14228"/>
      <w:r>
        <w:rPr>
          <w:rtl/>
        </w:rPr>
        <w:t xml:space="preserve">יצחק </w:t>
      </w:r>
      <w:bookmarkStart w:id="14229" w:name="_ETM_Q32_228050"/>
      <w:bookmarkEnd w:id="14229"/>
      <w:r>
        <w:rPr>
          <w:rtl/>
        </w:rPr>
        <w:t xml:space="preserve">פינדרוס </w:t>
      </w:r>
      <w:bookmarkStart w:id="14230" w:name="_ETM_Q32_229500"/>
      <w:bookmarkEnd w:id="14230"/>
      <w:r>
        <w:rPr>
          <w:rFonts w:hint="cs"/>
          <w:rtl/>
        </w:rPr>
        <w:t xml:space="preserve">– </w:t>
      </w:r>
      <w:bookmarkStart w:id="14231" w:name="_ETM_Q32_229000"/>
      <w:bookmarkEnd w:id="14231"/>
      <w:r>
        <w:rPr>
          <w:rFonts w:hint="cs"/>
          <w:rtl/>
        </w:rPr>
        <w:t xml:space="preserve">איננו. </w:t>
      </w:r>
      <w:bookmarkStart w:id="14232" w:name="_ETM_Q32_230899"/>
      <w:bookmarkEnd w:id="14232"/>
      <w:r>
        <w:rPr>
          <w:rtl/>
        </w:rPr>
        <w:t xml:space="preserve">חברת </w:t>
      </w:r>
      <w:bookmarkStart w:id="14233" w:name="_ETM_Q32_231260"/>
      <w:bookmarkEnd w:id="14233"/>
      <w:r>
        <w:rPr>
          <w:rtl/>
        </w:rPr>
        <w:t xml:space="preserve">הכנסת </w:t>
      </w:r>
      <w:bookmarkStart w:id="14234" w:name="_ETM_Q32_231649"/>
      <w:bookmarkEnd w:id="14234"/>
      <w:r>
        <w:rPr>
          <w:rtl/>
        </w:rPr>
        <w:t xml:space="preserve">יפעת </w:t>
      </w:r>
      <w:bookmarkStart w:id="14235" w:name="_ETM_Q32_231979"/>
      <w:bookmarkEnd w:id="14235"/>
      <w:r>
        <w:rPr>
          <w:rtl/>
        </w:rPr>
        <w:t xml:space="preserve">שאשא </w:t>
      </w:r>
      <w:bookmarkStart w:id="14236" w:name="_ETM_Q32_232340"/>
      <w:bookmarkEnd w:id="14236"/>
      <w:r>
        <w:rPr>
          <w:rtl/>
        </w:rPr>
        <w:t>ביטון</w:t>
      </w:r>
      <w:r>
        <w:rPr>
          <w:rFonts w:hint="cs"/>
          <w:rtl/>
        </w:rPr>
        <w:t>,</w:t>
      </w:r>
      <w:r>
        <w:rPr>
          <w:rtl/>
        </w:rPr>
        <w:t xml:space="preserve"> </w:t>
      </w:r>
      <w:bookmarkStart w:id="14237" w:name="_ETM_Q32_232820"/>
      <w:bookmarkEnd w:id="14237"/>
      <w:r>
        <w:rPr>
          <w:rtl/>
        </w:rPr>
        <w:t>בבקשה</w:t>
      </w:r>
      <w:r>
        <w:rPr>
          <w:rFonts w:hint="cs"/>
          <w:rtl/>
        </w:rPr>
        <w:t>.</w:t>
      </w:r>
    </w:p>
    <w:p w:rsidR="00EC08E9" w:rsidRDefault="00EC08E9" w:rsidP="00610BD3">
      <w:pPr>
        <w:rPr>
          <w:rtl/>
        </w:rPr>
      </w:pPr>
    </w:p>
    <w:p w:rsidR="00EC08E9" w:rsidRDefault="00EC08E9" w:rsidP="00610BD3">
      <w:pPr>
        <w:pStyle w:val="a4"/>
        <w:keepNext/>
        <w:rPr>
          <w:rtl/>
        </w:rPr>
      </w:pPr>
      <w:bookmarkStart w:id="14238" w:name="ET_speaker_5307_4"/>
      <w:r w:rsidRPr="009B1284">
        <w:rPr>
          <w:rStyle w:val="TagStyle"/>
          <w:rtl/>
        </w:rPr>
        <w:t xml:space="preserve"> &lt;&lt; דובר &gt;&gt; </w:t>
      </w:r>
      <w:bookmarkStart w:id="14239" w:name="_Toc130302201"/>
      <w:bookmarkStart w:id="14240" w:name="_Toc130302739"/>
      <w:r>
        <w:rPr>
          <w:rtl/>
        </w:rPr>
        <w:t>יפעת שאשא ביטון (המחנה הממלכתי):</w:t>
      </w:r>
      <w:bookmarkEnd w:id="14239"/>
      <w:bookmarkEnd w:id="14240"/>
      <w:r w:rsidRPr="009B1284">
        <w:rPr>
          <w:rStyle w:val="TagStyle"/>
          <w:rtl/>
        </w:rPr>
        <w:t xml:space="preserve"> &lt;&lt; דובר &gt;&gt;</w:t>
      </w:r>
      <w:r>
        <w:rPr>
          <w:rtl/>
        </w:rPr>
        <w:t xml:space="preserve">   </w:t>
      </w:r>
      <w:bookmarkEnd w:id="14238"/>
    </w:p>
    <w:p w:rsidR="00EC08E9" w:rsidRDefault="00EC08E9" w:rsidP="00DB1A2A">
      <w:pPr>
        <w:rPr>
          <w:rtl/>
        </w:rPr>
      </w:pPr>
    </w:p>
    <w:p w:rsidR="00EC08E9" w:rsidRDefault="00EC08E9" w:rsidP="000306AA">
      <w:pPr>
        <w:rPr>
          <w:rtl/>
        </w:rPr>
      </w:pPr>
      <w:bookmarkStart w:id="14241" w:name="_ETM_Q32_254869"/>
      <w:bookmarkEnd w:id="14241"/>
      <w:r>
        <w:rPr>
          <w:rtl/>
        </w:rPr>
        <w:t xml:space="preserve">תודה </w:t>
      </w:r>
      <w:bookmarkStart w:id="14242" w:name="_ETM_Q32_255229"/>
      <w:bookmarkEnd w:id="14242"/>
      <w:r>
        <w:rPr>
          <w:rtl/>
        </w:rPr>
        <w:t>רבה</w:t>
      </w:r>
      <w:r w:rsidR="000306AA">
        <w:rPr>
          <w:rFonts w:hint="cs"/>
          <w:rtl/>
        </w:rPr>
        <w:t>.</w:t>
      </w:r>
      <w:r>
        <w:rPr>
          <w:rtl/>
        </w:rPr>
        <w:t xml:space="preserve"> </w:t>
      </w:r>
      <w:bookmarkStart w:id="14243" w:name="_ETM_Q32_255500"/>
      <w:bookmarkEnd w:id="14243"/>
      <w:r>
        <w:rPr>
          <w:rtl/>
        </w:rPr>
        <w:t xml:space="preserve">אדוני </w:t>
      </w:r>
      <w:bookmarkStart w:id="14244" w:name="_ETM_Q32_255799"/>
      <w:bookmarkEnd w:id="14244"/>
      <w:r>
        <w:rPr>
          <w:rtl/>
        </w:rPr>
        <w:t>היושב-ראש</w:t>
      </w:r>
      <w:r>
        <w:rPr>
          <w:rFonts w:hint="cs"/>
          <w:rtl/>
        </w:rPr>
        <w:t>,</w:t>
      </w:r>
      <w:r>
        <w:rPr>
          <w:rtl/>
        </w:rPr>
        <w:t xml:space="preserve"> </w:t>
      </w:r>
      <w:bookmarkStart w:id="14245" w:name="_ETM_Q32_256999"/>
      <w:bookmarkEnd w:id="14245"/>
      <w:r>
        <w:rPr>
          <w:rtl/>
        </w:rPr>
        <w:t xml:space="preserve">חבריי </w:t>
      </w:r>
      <w:bookmarkStart w:id="14246" w:name="_ETM_Q32_257539"/>
      <w:bookmarkEnd w:id="14246"/>
      <w:r>
        <w:rPr>
          <w:rtl/>
        </w:rPr>
        <w:t xml:space="preserve">חברי </w:t>
      </w:r>
      <w:bookmarkStart w:id="14247" w:name="_ETM_Q32_257929"/>
      <w:bookmarkEnd w:id="14247"/>
      <w:r>
        <w:rPr>
          <w:rtl/>
        </w:rPr>
        <w:t>הכנסת</w:t>
      </w:r>
      <w:r w:rsidR="000306AA">
        <w:rPr>
          <w:rFonts w:hint="cs"/>
          <w:rtl/>
        </w:rPr>
        <w:t>,</w:t>
      </w:r>
      <w:r>
        <w:rPr>
          <w:rtl/>
        </w:rPr>
        <w:t xml:space="preserve"> </w:t>
      </w:r>
      <w:bookmarkStart w:id="14248" w:name="_ETM_Q32_260200"/>
      <w:bookmarkEnd w:id="14248"/>
      <w:r>
        <w:rPr>
          <w:rtl/>
        </w:rPr>
        <w:t xml:space="preserve">אתה </w:t>
      </w:r>
      <w:bookmarkStart w:id="14249" w:name="_ETM_Q32_260350"/>
      <w:bookmarkEnd w:id="14249"/>
      <w:r>
        <w:rPr>
          <w:rtl/>
        </w:rPr>
        <w:t>יודע</w:t>
      </w:r>
      <w:r>
        <w:rPr>
          <w:rFonts w:hint="cs"/>
          <w:rtl/>
        </w:rPr>
        <w:t>,</w:t>
      </w:r>
      <w:r>
        <w:rPr>
          <w:rtl/>
        </w:rPr>
        <w:t xml:space="preserve"> </w:t>
      </w:r>
      <w:bookmarkStart w:id="14250" w:name="_ETM_Q32_260530"/>
      <w:bookmarkEnd w:id="14250"/>
      <w:r>
        <w:rPr>
          <w:rtl/>
        </w:rPr>
        <w:t xml:space="preserve">אדוני </w:t>
      </w:r>
      <w:bookmarkStart w:id="14251" w:name="_ETM_Q32_260770"/>
      <w:bookmarkEnd w:id="14251"/>
      <w:r>
        <w:rPr>
          <w:rtl/>
        </w:rPr>
        <w:t>היושב-ראש</w:t>
      </w:r>
      <w:r>
        <w:rPr>
          <w:rFonts w:hint="cs"/>
          <w:rtl/>
        </w:rPr>
        <w:t>,</w:t>
      </w:r>
      <w:r>
        <w:rPr>
          <w:rtl/>
        </w:rPr>
        <w:t xml:space="preserve"> </w:t>
      </w:r>
      <w:bookmarkStart w:id="14252" w:name="_ETM_Q32_261399"/>
      <w:bookmarkEnd w:id="14252"/>
      <w:r>
        <w:rPr>
          <w:rtl/>
        </w:rPr>
        <w:t xml:space="preserve">אני </w:t>
      </w:r>
      <w:bookmarkStart w:id="14253" w:name="_ETM_Q32_262149"/>
      <w:bookmarkEnd w:id="14253"/>
      <w:r>
        <w:rPr>
          <w:rtl/>
        </w:rPr>
        <w:t xml:space="preserve">תוהה </w:t>
      </w:r>
      <w:bookmarkStart w:id="14254" w:name="_ETM_Q32_264509"/>
      <w:bookmarkEnd w:id="14254"/>
      <w:r>
        <w:rPr>
          <w:rtl/>
        </w:rPr>
        <w:t xml:space="preserve">במה </w:t>
      </w:r>
      <w:bookmarkStart w:id="14255" w:name="_ETM_Q32_264959"/>
      <w:bookmarkEnd w:id="14255"/>
      <w:r>
        <w:rPr>
          <w:rtl/>
        </w:rPr>
        <w:t>להתחיל</w:t>
      </w:r>
      <w:r>
        <w:rPr>
          <w:rFonts w:hint="cs"/>
          <w:rtl/>
        </w:rPr>
        <w:t>,</w:t>
      </w:r>
      <w:r>
        <w:rPr>
          <w:rtl/>
        </w:rPr>
        <w:t xml:space="preserve"> </w:t>
      </w:r>
      <w:bookmarkStart w:id="14256" w:name="_ETM_Q32_266109"/>
      <w:bookmarkEnd w:id="14256"/>
      <w:r>
        <w:rPr>
          <w:rtl/>
        </w:rPr>
        <w:t xml:space="preserve">מרוב </w:t>
      </w:r>
      <w:bookmarkStart w:id="14257" w:name="_ETM_Q32_266560"/>
      <w:bookmarkEnd w:id="14257"/>
      <w:r>
        <w:rPr>
          <w:rtl/>
        </w:rPr>
        <w:t xml:space="preserve">שיש </w:t>
      </w:r>
      <w:bookmarkStart w:id="14258" w:name="_ETM_Q32_267009"/>
      <w:bookmarkEnd w:id="14258"/>
      <w:r>
        <w:rPr>
          <w:rtl/>
        </w:rPr>
        <w:t xml:space="preserve">רצף </w:t>
      </w:r>
      <w:bookmarkStart w:id="14259" w:name="_ETM_Q32_267729"/>
      <w:bookmarkEnd w:id="14259"/>
      <w:r>
        <w:rPr>
          <w:rtl/>
        </w:rPr>
        <w:t xml:space="preserve">כזה </w:t>
      </w:r>
      <w:bookmarkStart w:id="14260" w:name="_ETM_Q32_268329"/>
      <w:bookmarkEnd w:id="14260"/>
      <w:r>
        <w:rPr>
          <w:rtl/>
        </w:rPr>
        <w:t xml:space="preserve">אינטנסיבי </w:t>
      </w:r>
      <w:bookmarkStart w:id="14261" w:name="_ETM_Q32_269109"/>
      <w:bookmarkEnd w:id="14261"/>
      <w:r>
        <w:rPr>
          <w:rtl/>
        </w:rPr>
        <w:t xml:space="preserve">של </w:t>
      </w:r>
      <w:bookmarkStart w:id="14262" w:name="_ETM_Q32_269350"/>
      <w:bookmarkEnd w:id="14262"/>
      <w:r>
        <w:rPr>
          <w:rtl/>
        </w:rPr>
        <w:t>אירועים</w:t>
      </w:r>
      <w:r>
        <w:rPr>
          <w:rFonts w:hint="cs"/>
          <w:rtl/>
        </w:rPr>
        <w:t>.</w:t>
      </w:r>
      <w:r>
        <w:rPr>
          <w:rtl/>
        </w:rPr>
        <w:t xml:space="preserve"> </w:t>
      </w:r>
      <w:bookmarkStart w:id="14263" w:name="_ETM_Q32_270009"/>
      <w:bookmarkEnd w:id="14263"/>
      <w:r>
        <w:rPr>
          <w:rtl/>
        </w:rPr>
        <w:t xml:space="preserve">דברים </w:t>
      </w:r>
      <w:bookmarkStart w:id="14264" w:name="_ETM_Q32_270399"/>
      <w:bookmarkEnd w:id="14264"/>
      <w:r>
        <w:rPr>
          <w:rtl/>
        </w:rPr>
        <w:t xml:space="preserve">שקורים </w:t>
      </w:r>
      <w:bookmarkStart w:id="14265" w:name="_ETM_Q32_270880"/>
      <w:bookmarkEnd w:id="14265"/>
      <w:r>
        <w:rPr>
          <w:rtl/>
        </w:rPr>
        <w:t xml:space="preserve">בבוקר </w:t>
      </w:r>
      <w:bookmarkStart w:id="14266" w:name="_ETM_Q32_271509"/>
      <w:bookmarkEnd w:id="14266"/>
      <w:r>
        <w:rPr>
          <w:rtl/>
        </w:rPr>
        <w:t xml:space="preserve">כבר </w:t>
      </w:r>
      <w:bookmarkStart w:id="14267" w:name="_ETM_Q32_271749"/>
      <w:bookmarkEnd w:id="14267"/>
      <w:r>
        <w:rPr>
          <w:rtl/>
        </w:rPr>
        <w:t xml:space="preserve">לא </w:t>
      </w:r>
      <w:bookmarkStart w:id="14268" w:name="_ETM_Q32_271869"/>
      <w:bookmarkEnd w:id="14268"/>
      <w:r>
        <w:rPr>
          <w:rtl/>
        </w:rPr>
        <w:t xml:space="preserve">רלוונטיים </w:t>
      </w:r>
      <w:bookmarkStart w:id="14269" w:name="_ETM_Q32_272439"/>
      <w:bookmarkEnd w:id="14269"/>
      <w:r>
        <w:rPr>
          <w:rtl/>
        </w:rPr>
        <w:t>בצ</w:t>
      </w:r>
      <w:r>
        <w:rPr>
          <w:rFonts w:hint="cs"/>
          <w:rtl/>
        </w:rPr>
        <w:t>ו</w:t>
      </w:r>
      <w:r>
        <w:rPr>
          <w:rtl/>
        </w:rPr>
        <w:t>הריים</w:t>
      </w:r>
      <w:r>
        <w:rPr>
          <w:rFonts w:hint="cs"/>
          <w:rtl/>
        </w:rPr>
        <w:t>,</w:t>
      </w:r>
      <w:r>
        <w:rPr>
          <w:rtl/>
        </w:rPr>
        <w:t xml:space="preserve"> </w:t>
      </w:r>
      <w:bookmarkStart w:id="14270" w:name="_ETM_Q32_273429"/>
      <w:bookmarkEnd w:id="14270"/>
      <w:r>
        <w:rPr>
          <w:rtl/>
        </w:rPr>
        <w:t xml:space="preserve">ומה </w:t>
      </w:r>
      <w:bookmarkStart w:id="14271" w:name="_ETM_Q32_273729"/>
      <w:bookmarkEnd w:id="14271"/>
      <w:r>
        <w:rPr>
          <w:rtl/>
        </w:rPr>
        <w:t xml:space="preserve">שקורה </w:t>
      </w:r>
      <w:bookmarkStart w:id="14272" w:name="_ETM_Q32_274119"/>
      <w:bookmarkEnd w:id="14272"/>
      <w:r>
        <w:rPr>
          <w:rtl/>
        </w:rPr>
        <w:t>בצ</w:t>
      </w:r>
      <w:r>
        <w:rPr>
          <w:rFonts w:hint="cs"/>
          <w:rtl/>
        </w:rPr>
        <w:t>ו</w:t>
      </w:r>
      <w:r>
        <w:rPr>
          <w:rtl/>
        </w:rPr>
        <w:t xml:space="preserve">הריים </w:t>
      </w:r>
      <w:bookmarkStart w:id="14273" w:name="_ETM_Q32_274869"/>
      <w:bookmarkEnd w:id="14273"/>
      <w:r>
        <w:rPr>
          <w:rtl/>
        </w:rPr>
        <w:t xml:space="preserve">הוא </w:t>
      </w:r>
      <w:bookmarkStart w:id="14274" w:name="_ETM_Q32_274929"/>
      <w:bookmarkEnd w:id="14274"/>
      <w:r>
        <w:rPr>
          <w:rtl/>
        </w:rPr>
        <w:t xml:space="preserve">כבר </w:t>
      </w:r>
      <w:bookmarkStart w:id="14275" w:name="_ETM_Q32_275170"/>
      <w:bookmarkEnd w:id="14275"/>
      <w:r>
        <w:rPr>
          <w:rtl/>
        </w:rPr>
        <w:t xml:space="preserve">היסטוריה </w:t>
      </w:r>
      <w:bookmarkStart w:id="14276" w:name="_ETM_Q32_275679"/>
      <w:bookmarkEnd w:id="14276"/>
      <w:r>
        <w:rPr>
          <w:rtl/>
        </w:rPr>
        <w:t>בערב</w:t>
      </w:r>
      <w:r>
        <w:rPr>
          <w:rFonts w:hint="cs"/>
          <w:rtl/>
        </w:rPr>
        <w:t>.</w:t>
      </w:r>
      <w:r>
        <w:rPr>
          <w:rtl/>
        </w:rPr>
        <w:t xml:space="preserve"> </w:t>
      </w:r>
      <w:bookmarkStart w:id="14277" w:name="_ETM_Q32_277220"/>
      <w:bookmarkEnd w:id="14277"/>
      <w:r>
        <w:rPr>
          <w:rtl/>
        </w:rPr>
        <w:t xml:space="preserve">ממשלה </w:t>
      </w:r>
      <w:bookmarkStart w:id="14278" w:name="_ETM_Q32_278000"/>
      <w:bookmarkEnd w:id="14278"/>
      <w:r>
        <w:rPr>
          <w:rtl/>
        </w:rPr>
        <w:t xml:space="preserve">מאוד </w:t>
      </w:r>
      <w:bookmarkStart w:id="14279" w:name="_ETM_Q32_278900"/>
      <w:bookmarkEnd w:id="14279"/>
      <w:r>
        <w:rPr>
          <w:rtl/>
        </w:rPr>
        <w:t xml:space="preserve">מעניינת </w:t>
      </w:r>
      <w:bookmarkStart w:id="14280" w:name="_ETM_Q32_280009"/>
      <w:bookmarkEnd w:id="14280"/>
      <w:r>
        <w:rPr>
          <w:rtl/>
        </w:rPr>
        <w:t xml:space="preserve">כי </w:t>
      </w:r>
      <w:bookmarkStart w:id="14281" w:name="_ETM_Q32_280369"/>
      <w:bookmarkEnd w:id="14281"/>
      <w:r>
        <w:rPr>
          <w:rtl/>
        </w:rPr>
        <w:t xml:space="preserve">אירוע </w:t>
      </w:r>
      <w:bookmarkStart w:id="14282" w:name="_ETM_Q32_280790"/>
      <w:bookmarkEnd w:id="14282"/>
      <w:r>
        <w:rPr>
          <w:rtl/>
        </w:rPr>
        <w:t xml:space="preserve">רודף </w:t>
      </w:r>
      <w:bookmarkStart w:id="14283" w:name="_ETM_Q32_281180"/>
      <w:bookmarkEnd w:id="14283"/>
      <w:r>
        <w:rPr>
          <w:rtl/>
        </w:rPr>
        <w:t>אירוע</w:t>
      </w:r>
      <w:r>
        <w:rPr>
          <w:rFonts w:hint="cs"/>
          <w:rtl/>
        </w:rPr>
        <w:t>.</w:t>
      </w:r>
    </w:p>
    <w:p w:rsidR="00EC08E9" w:rsidRDefault="00EC08E9" w:rsidP="00610BD3">
      <w:pPr>
        <w:rPr>
          <w:rtl/>
        </w:rPr>
      </w:pPr>
    </w:p>
    <w:p w:rsidR="00EC08E9" w:rsidRDefault="00EC08E9" w:rsidP="000306AA">
      <w:pPr>
        <w:rPr>
          <w:rtl/>
        </w:rPr>
      </w:pPr>
      <w:bookmarkStart w:id="14284" w:name="_ETM_Q32_280000"/>
      <w:bookmarkStart w:id="14285" w:name="_ETM_Q32_282720"/>
      <w:bookmarkEnd w:id="14284"/>
      <w:bookmarkEnd w:id="14285"/>
      <w:r>
        <w:rPr>
          <w:rtl/>
        </w:rPr>
        <w:t xml:space="preserve">ואז </w:t>
      </w:r>
      <w:bookmarkStart w:id="14286" w:name="_ETM_Q32_283020"/>
      <w:bookmarkEnd w:id="14286"/>
      <w:r>
        <w:rPr>
          <w:rtl/>
        </w:rPr>
        <w:t xml:space="preserve">תהיתי </w:t>
      </w:r>
      <w:bookmarkStart w:id="14287" w:name="_ETM_Q32_283440"/>
      <w:bookmarkEnd w:id="14287"/>
      <w:r>
        <w:rPr>
          <w:rtl/>
        </w:rPr>
        <w:t xml:space="preserve">אם </w:t>
      </w:r>
      <w:bookmarkStart w:id="14288" w:name="_ETM_Q32_283500"/>
      <w:bookmarkEnd w:id="14288"/>
      <w:r>
        <w:rPr>
          <w:rtl/>
        </w:rPr>
        <w:t xml:space="preserve">לדבר </w:t>
      </w:r>
      <w:bookmarkStart w:id="14289" w:name="_ETM_Q32_284010"/>
      <w:bookmarkEnd w:id="14289"/>
      <w:r>
        <w:rPr>
          <w:rtl/>
        </w:rPr>
        <w:t xml:space="preserve">על </w:t>
      </w:r>
      <w:bookmarkStart w:id="14290" w:name="_ETM_Q32_284369"/>
      <w:bookmarkEnd w:id="14290"/>
      <w:r>
        <w:rPr>
          <w:rFonts w:hint="cs"/>
          <w:rtl/>
        </w:rPr>
        <w:t>ה-</w:t>
      </w:r>
      <w:r>
        <w:rPr>
          <w:rtl/>
        </w:rPr>
        <w:t xml:space="preserve">9 </w:t>
      </w:r>
      <w:bookmarkStart w:id="14291" w:name="_ETM_Q32_284819"/>
      <w:bookmarkEnd w:id="14291"/>
      <w:r>
        <w:rPr>
          <w:rtl/>
        </w:rPr>
        <w:t xml:space="preserve">מיליארד </w:t>
      </w:r>
      <w:bookmarkStart w:id="14292" w:name="_ETM_Q32_285840"/>
      <w:bookmarkEnd w:id="14292"/>
      <w:r>
        <w:rPr>
          <w:rtl/>
        </w:rPr>
        <w:t xml:space="preserve">שקלים </w:t>
      </w:r>
      <w:bookmarkStart w:id="14293" w:name="_ETM_Q32_286470"/>
      <w:bookmarkEnd w:id="14293"/>
      <w:r>
        <w:rPr>
          <w:rtl/>
        </w:rPr>
        <w:t xml:space="preserve">שהבטיח </w:t>
      </w:r>
      <w:bookmarkStart w:id="14294" w:name="_ETM_Q32_287430"/>
      <w:bookmarkEnd w:id="14294"/>
      <w:r>
        <w:rPr>
          <w:rtl/>
        </w:rPr>
        <w:t xml:space="preserve">השר </w:t>
      </w:r>
      <w:bookmarkStart w:id="14295" w:name="_ETM_Q32_287880"/>
      <w:bookmarkEnd w:id="14295"/>
      <w:r>
        <w:rPr>
          <w:rtl/>
        </w:rPr>
        <w:t xml:space="preserve">בן </w:t>
      </w:r>
      <w:bookmarkStart w:id="14296" w:name="_ETM_Q32_288180"/>
      <w:bookmarkEnd w:id="14296"/>
      <w:r>
        <w:rPr>
          <w:rtl/>
        </w:rPr>
        <w:t>גביר</w:t>
      </w:r>
      <w:r>
        <w:rPr>
          <w:rFonts w:hint="cs"/>
          <w:rtl/>
        </w:rPr>
        <w:t xml:space="preserve"> –</w:t>
      </w:r>
      <w:r>
        <w:rPr>
          <w:rtl/>
        </w:rPr>
        <w:t xml:space="preserve"> </w:t>
      </w:r>
      <w:bookmarkStart w:id="14297" w:name="_ETM_Q32_288970"/>
      <w:bookmarkEnd w:id="14297"/>
      <w:r>
        <w:rPr>
          <w:rFonts w:hint="cs"/>
          <w:rtl/>
        </w:rPr>
        <w:t>ש</w:t>
      </w:r>
      <w:bookmarkStart w:id="14298" w:name="_ETM_Q32_289180"/>
      <w:bookmarkEnd w:id="14298"/>
      <w:r>
        <w:rPr>
          <w:rtl/>
        </w:rPr>
        <w:t>אגב</w:t>
      </w:r>
      <w:r>
        <w:rPr>
          <w:rFonts w:hint="cs"/>
          <w:rtl/>
        </w:rPr>
        <w:t>,</w:t>
      </w:r>
      <w:r>
        <w:rPr>
          <w:rtl/>
        </w:rPr>
        <w:t xml:space="preserve"> </w:t>
      </w:r>
      <w:bookmarkStart w:id="14299" w:name="_ETM_Q32_289540"/>
      <w:bookmarkEnd w:id="14299"/>
      <w:r>
        <w:rPr>
          <w:rtl/>
        </w:rPr>
        <w:t xml:space="preserve">אנחנו </w:t>
      </w:r>
      <w:bookmarkStart w:id="14300" w:name="_ETM_Q32_289840"/>
      <w:bookmarkEnd w:id="14300"/>
      <w:r>
        <w:rPr>
          <w:rtl/>
        </w:rPr>
        <w:t xml:space="preserve">כבר </w:t>
      </w:r>
      <w:bookmarkStart w:id="14301" w:name="_ETM_Q32_290050"/>
      <w:bookmarkEnd w:id="14301"/>
      <w:r>
        <w:rPr>
          <w:rtl/>
        </w:rPr>
        <w:t xml:space="preserve">שכחנו </w:t>
      </w:r>
      <w:bookmarkStart w:id="14302" w:name="_ETM_Q32_290740"/>
      <w:bookmarkEnd w:id="14302"/>
      <w:r>
        <w:rPr>
          <w:rFonts w:hint="cs"/>
          <w:rtl/>
        </w:rPr>
        <w:t xml:space="preserve">לו </w:t>
      </w:r>
      <w:r>
        <w:rPr>
          <w:rtl/>
        </w:rPr>
        <w:t xml:space="preserve">את </w:t>
      </w:r>
      <w:bookmarkStart w:id="14303" w:name="_ETM_Q32_290890"/>
      <w:bookmarkEnd w:id="14303"/>
      <w:r>
        <w:rPr>
          <w:rtl/>
        </w:rPr>
        <w:t xml:space="preserve">הפיתות </w:t>
      </w:r>
      <w:bookmarkStart w:id="14304" w:name="_ETM_Q32_291520"/>
      <w:bookmarkEnd w:id="14304"/>
      <w:r>
        <w:rPr>
          <w:rtl/>
        </w:rPr>
        <w:t xml:space="preserve">ואת </w:t>
      </w:r>
      <w:bookmarkStart w:id="14305" w:name="_ETM_Q32_291700"/>
      <w:bookmarkEnd w:id="14305"/>
      <w:r>
        <w:rPr>
          <w:rtl/>
        </w:rPr>
        <w:t>המקלחות</w:t>
      </w:r>
      <w:r>
        <w:rPr>
          <w:rFonts w:hint="cs"/>
          <w:rtl/>
        </w:rPr>
        <w:t>.</w:t>
      </w:r>
      <w:r>
        <w:rPr>
          <w:rtl/>
        </w:rPr>
        <w:t xml:space="preserve"> </w:t>
      </w:r>
      <w:bookmarkStart w:id="14306" w:name="_ETM_Q32_292390"/>
      <w:bookmarkEnd w:id="14306"/>
      <w:r>
        <w:rPr>
          <w:rtl/>
        </w:rPr>
        <w:t xml:space="preserve">זה </w:t>
      </w:r>
      <w:bookmarkStart w:id="14307" w:name="_ETM_Q32_292480"/>
      <w:bookmarkEnd w:id="14307"/>
      <w:r>
        <w:rPr>
          <w:rtl/>
        </w:rPr>
        <w:t xml:space="preserve">כבר </w:t>
      </w:r>
      <w:bookmarkStart w:id="14308" w:name="_ETM_Q32_292660"/>
      <w:bookmarkEnd w:id="14308"/>
      <w:r>
        <w:rPr>
          <w:rtl/>
        </w:rPr>
        <w:t>היסטוריה</w:t>
      </w:r>
      <w:r w:rsidR="000306AA">
        <w:rPr>
          <w:rFonts w:hint="cs"/>
          <w:rtl/>
        </w:rPr>
        <w:t>,</w:t>
      </w:r>
      <w:r>
        <w:rPr>
          <w:rtl/>
        </w:rPr>
        <w:t xml:space="preserve"> </w:t>
      </w:r>
      <w:bookmarkStart w:id="14309" w:name="_ETM_Q32_293590"/>
      <w:bookmarkEnd w:id="14309"/>
      <w:r>
        <w:rPr>
          <w:rtl/>
        </w:rPr>
        <w:t xml:space="preserve">מתוך </w:t>
      </w:r>
      <w:bookmarkStart w:id="14310" w:name="_ETM_Q32_293950"/>
      <w:bookmarkEnd w:id="14310"/>
      <w:r>
        <w:rPr>
          <w:rtl/>
        </w:rPr>
        <w:t xml:space="preserve">כל </w:t>
      </w:r>
      <w:bookmarkStart w:id="14311" w:name="_ETM_Q32_294160"/>
      <w:bookmarkEnd w:id="14311"/>
      <w:r>
        <w:rPr>
          <w:rtl/>
        </w:rPr>
        <w:t xml:space="preserve">הדברים </w:t>
      </w:r>
      <w:bookmarkStart w:id="14312" w:name="_ETM_Q32_294490"/>
      <w:bookmarkEnd w:id="14312"/>
      <w:r>
        <w:rPr>
          <w:rtl/>
        </w:rPr>
        <w:t xml:space="preserve">שכבר </w:t>
      </w:r>
      <w:bookmarkStart w:id="14313" w:name="_ETM_Q32_294910"/>
      <w:bookmarkEnd w:id="14313"/>
      <w:r>
        <w:rPr>
          <w:rtl/>
        </w:rPr>
        <w:t>עברו</w:t>
      </w:r>
      <w:r>
        <w:rPr>
          <w:rFonts w:hint="cs"/>
          <w:rtl/>
        </w:rPr>
        <w:t xml:space="preserve">. </w:t>
      </w:r>
      <w:bookmarkStart w:id="14314" w:name="_ETM_Q32_297000"/>
      <w:bookmarkStart w:id="14315" w:name="_ETM_Q32_296159"/>
      <w:bookmarkEnd w:id="14314"/>
      <w:bookmarkEnd w:id="14315"/>
      <w:r>
        <w:rPr>
          <w:rtl/>
        </w:rPr>
        <w:t xml:space="preserve">אז </w:t>
      </w:r>
      <w:bookmarkStart w:id="14316" w:name="_ETM_Q32_296340"/>
      <w:bookmarkEnd w:id="14316"/>
      <w:r>
        <w:rPr>
          <w:rFonts w:hint="cs"/>
          <w:rtl/>
        </w:rPr>
        <w:t>ת</w:t>
      </w:r>
      <w:r>
        <w:rPr>
          <w:rtl/>
        </w:rPr>
        <w:t xml:space="preserve">היתי </w:t>
      </w:r>
      <w:bookmarkStart w:id="14317" w:name="_ETM_Q32_296549"/>
      <w:bookmarkEnd w:id="14317"/>
      <w:r>
        <w:rPr>
          <w:rFonts w:hint="cs"/>
          <w:rtl/>
        </w:rPr>
        <w:t>אם ל</w:t>
      </w:r>
      <w:r>
        <w:rPr>
          <w:rtl/>
        </w:rPr>
        <w:t xml:space="preserve">דבר על </w:t>
      </w:r>
      <w:bookmarkStart w:id="14318" w:name="_ETM_Q32_297090"/>
      <w:bookmarkEnd w:id="14318"/>
      <w:r>
        <w:rPr>
          <w:rtl/>
        </w:rPr>
        <w:t xml:space="preserve">זה </w:t>
      </w:r>
      <w:bookmarkStart w:id="14319" w:name="_ETM_Q32_297450"/>
      <w:bookmarkEnd w:id="14319"/>
      <w:r>
        <w:rPr>
          <w:rtl/>
        </w:rPr>
        <w:t xml:space="preserve">שהוא </w:t>
      </w:r>
      <w:bookmarkStart w:id="14320" w:name="_ETM_Q32_297780"/>
      <w:bookmarkEnd w:id="14320"/>
      <w:r>
        <w:rPr>
          <w:rtl/>
        </w:rPr>
        <w:t xml:space="preserve">התרברב </w:t>
      </w:r>
      <w:bookmarkStart w:id="14321" w:name="_ETM_Q32_298740"/>
      <w:bookmarkEnd w:id="14321"/>
      <w:r>
        <w:rPr>
          <w:rtl/>
        </w:rPr>
        <w:t xml:space="preserve">ונופף </w:t>
      </w:r>
      <w:bookmarkStart w:id="14322" w:name="_ETM_Q32_299460"/>
      <w:bookmarkEnd w:id="14322"/>
      <w:r>
        <w:rPr>
          <w:rtl/>
        </w:rPr>
        <w:t xml:space="preserve">ב-9 </w:t>
      </w:r>
      <w:bookmarkStart w:id="14323" w:name="_ETM_Q32_299969"/>
      <w:bookmarkEnd w:id="14323"/>
      <w:r>
        <w:rPr>
          <w:rtl/>
        </w:rPr>
        <w:t xml:space="preserve">מיליארד </w:t>
      </w:r>
      <w:bookmarkStart w:id="14324" w:name="_ETM_Q32_300509"/>
      <w:bookmarkEnd w:id="14324"/>
      <w:r>
        <w:rPr>
          <w:rtl/>
        </w:rPr>
        <w:t xml:space="preserve">ומסתבר </w:t>
      </w:r>
      <w:bookmarkStart w:id="14325" w:name="_ETM_Q32_301140"/>
      <w:bookmarkEnd w:id="14325"/>
      <w:r>
        <w:rPr>
          <w:rtl/>
        </w:rPr>
        <w:t xml:space="preserve">שזה </w:t>
      </w:r>
      <w:bookmarkStart w:id="14326" w:name="_ETM_Q32_301560"/>
      <w:bookmarkEnd w:id="14326"/>
      <w:r>
        <w:rPr>
          <w:rtl/>
        </w:rPr>
        <w:t xml:space="preserve">אולי </w:t>
      </w:r>
      <w:bookmarkStart w:id="14327" w:name="_ETM_Q32_302590"/>
      <w:bookmarkEnd w:id="14327"/>
      <w:r>
        <w:rPr>
          <w:rtl/>
        </w:rPr>
        <w:t xml:space="preserve">מיליארד </w:t>
      </w:r>
      <w:bookmarkStart w:id="14328" w:name="_ETM_Q32_303250"/>
      <w:bookmarkEnd w:id="14328"/>
      <w:r>
        <w:rPr>
          <w:rFonts w:hint="cs"/>
          <w:rtl/>
        </w:rPr>
        <w:t>אחד,</w:t>
      </w:r>
      <w:r>
        <w:rPr>
          <w:rtl/>
        </w:rPr>
        <w:t xml:space="preserve"> </w:t>
      </w:r>
      <w:bookmarkStart w:id="14329" w:name="_ETM_Q32_303909"/>
      <w:bookmarkEnd w:id="14329"/>
      <w:r>
        <w:rPr>
          <w:rtl/>
        </w:rPr>
        <w:t xml:space="preserve">על </w:t>
      </w:r>
      <w:bookmarkStart w:id="14330" w:name="_ETM_Q32_304030"/>
      <w:bookmarkEnd w:id="14330"/>
      <w:r>
        <w:rPr>
          <w:rtl/>
        </w:rPr>
        <w:t xml:space="preserve">זה </w:t>
      </w:r>
      <w:bookmarkStart w:id="14331" w:name="_ETM_Q32_304270"/>
      <w:bookmarkEnd w:id="14331"/>
      <w:r>
        <w:rPr>
          <w:rtl/>
        </w:rPr>
        <w:t xml:space="preserve">שהוא </w:t>
      </w:r>
      <w:bookmarkStart w:id="14332" w:name="_ETM_Q32_304570"/>
      <w:bookmarkEnd w:id="14332"/>
      <w:r>
        <w:rPr>
          <w:rtl/>
        </w:rPr>
        <w:t xml:space="preserve">כל </w:t>
      </w:r>
      <w:bookmarkStart w:id="14333" w:name="_ETM_Q32_304840"/>
      <w:bookmarkEnd w:id="14333"/>
      <w:r>
        <w:rPr>
          <w:rtl/>
        </w:rPr>
        <w:t xml:space="preserve">הזמן </w:t>
      </w:r>
      <w:bookmarkStart w:id="14334" w:name="_ETM_Q32_305320"/>
      <w:bookmarkEnd w:id="14334"/>
      <w:r>
        <w:rPr>
          <w:rtl/>
        </w:rPr>
        <w:t xml:space="preserve">עסוק </w:t>
      </w:r>
      <w:bookmarkStart w:id="14335" w:name="_ETM_Q32_306799"/>
      <w:bookmarkEnd w:id="14335"/>
      <w:proofErr w:type="spellStart"/>
      <w:r>
        <w:rPr>
          <w:rtl/>
        </w:rPr>
        <w:t>ביועמ"ש</w:t>
      </w:r>
      <w:r>
        <w:rPr>
          <w:rFonts w:hint="cs"/>
          <w:rtl/>
        </w:rPr>
        <w:t>ית</w:t>
      </w:r>
      <w:proofErr w:type="spellEnd"/>
      <w:r>
        <w:rPr>
          <w:rFonts w:hint="cs"/>
          <w:rtl/>
        </w:rPr>
        <w:t>, ב</w:t>
      </w:r>
      <w:bookmarkStart w:id="14336" w:name="_ETM_Q32_307610"/>
      <w:bookmarkStart w:id="14337" w:name="_ETM_Q32_307880"/>
      <w:bookmarkEnd w:id="14336"/>
      <w:bookmarkEnd w:id="14337"/>
      <w:r>
        <w:rPr>
          <w:rtl/>
        </w:rPr>
        <w:t xml:space="preserve">לפטר </w:t>
      </w:r>
      <w:bookmarkStart w:id="14338" w:name="_ETM_Q32_308450"/>
      <w:bookmarkEnd w:id="14338"/>
      <w:r>
        <w:rPr>
          <w:rtl/>
        </w:rPr>
        <w:t>אותה</w:t>
      </w:r>
      <w:r>
        <w:rPr>
          <w:rFonts w:hint="cs"/>
          <w:rtl/>
        </w:rPr>
        <w:t>,</w:t>
      </w:r>
      <w:r>
        <w:rPr>
          <w:rtl/>
        </w:rPr>
        <w:t xml:space="preserve"> </w:t>
      </w:r>
      <w:bookmarkStart w:id="14339" w:name="_ETM_Q32_308840"/>
      <w:bookmarkEnd w:id="14339"/>
      <w:r>
        <w:rPr>
          <w:rFonts w:hint="cs"/>
          <w:rtl/>
        </w:rPr>
        <w:t>ב</w:t>
      </w:r>
      <w:r>
        <w:rPr>
          <w:rtl/>
        </w:rPr>
        <w:t xml:space="preserve">להתנגד </w:t>
      </w:r>
      <w:bookmarkStart w:id="14340" w:name="_ETM_Q32_309800"/>
      <w:bookmarkEnd w:id="14340"/>
      <w:r>
        <w:rPr>
          <w:rtl/>
        </w:rPr>
        <w:t>לה</w:t>
      </w:r>
      <w:r>
        <w:rPr>
          <w:rFonts w:hint="cs"/>
          <w:rtl/>
        </w:rPr>
        <w:t>,</w:t>
      </w:r>
      <w:r>
        <w:rPr>
          <w:rtl/>
        </w:rPr>
        <w:t xml:space="preserve"> </w:t>
      </w:r>
      <w:bookmarkStart w:id="14341" w:name="_ETM_Q32_310669"/>
      <w:bookmarkEnd w:id="14341"/>
      <w:r>
        <w:rPr>
          <w:rtl/>
        </w:rPr>
        <w:t xml:space="preserve">עסוק </w:t>
      </w:r>
      <w:bookmarkStart w:id="14342" w:name="_ETM_Q32_311090"/>
      <w:bookmarkEnd w:id="14342"/>
      <w:r>
        <w:rPr>
          <w:rtl/>
        </w:rPr>
        <w:t>במפגינים</w:t>
      </w:r>
      <w:r>
        <w:rPr>
          <w:rFonts w:hint="cs"/>
          <w:rtl/>
        </w:rPr>
        <w:t>,</w:t>
      </w:r>
      <w:r>
        <w:rPr>
          <w:rtl/>
        </w:rPr>
        <w:t xml:space="preserve"> </w:t>
      </w:r>
      <w:bookmarkStart w:id="14343" w:name="_ETM_Q32_312560"/>
      <w:bookmarkEnd w:id="14343"/>
      <w:r>
        <w:rPr>
          <w:rtl/>
        </w:rPr>
        <w:t xml:space="preserve">מפרק </w:t>
      </w:r>
      <w:bookmarkStart w:id="14344" w:name="_ETM_Q32_313100"/>
      <w:bookmarkEnd w:id="14344"/>
      <w:r>
        <w:rPr>
          <w:rtl/>
        </w:rPr>
        <w:t xml:space="preserve">את </w:t>
      </w:r>
      <w:bookmarkStart w:id="14345" w:name="_ETM_Q32_313190"/>
      <w:bookmarkEnd w:id="14345"/>
      <w:r>
        <w:rPr>
          <w:rtl/>
        </w:rPr>
        <w:t>המשטרה</w:t>
      </w:r>
      <w:r>
        <w:rPr>
          <w:rFonts w:hint="cs"/>
          <w:rtl/>
        </w:rPr>
        <w:t>.</w:t>
      </w:r>
      <w:r>
        <w:rPr>
          <w:rtl/>
        </w:rPr>
        <w:t xml:space="preserve"> </w:t>
      </w:r>
      <w:bookmarkStart w:id="14346" w:name="_ETM_Q32_314630"/>
      <w:bookmarkEnd w:id="14346"/>
      <w:r>
        <w:rPr>
          <w:rFonts w:hint="cs"/>
          <w:rtl/>
        </w:rPr>
        <w:t>כ</w:t>
      </w:r>
      <w:r>
        <w:rPr>
          <w:rtl/>
        </w:rPr>
        <w:t xml:space="preserve">שהדוברות </w:t>
      </w:r>
      <w:bookmarkStart w:id="14347" w:name="_ETM_Q32_315319"/>
      <w:bookmarkEnd w:id="14347"/>
      <w:r>
        <w:rPr>
          <w:rtl/>
        </w:rPr>
        <w:t xml:space="preserve">של </w:t>
      </w:r>
      <w:bookmarkStart w:id="14348" w:name="_ETM_Q32_315470"/>
      <w:bookmarkEnd w:id="14348"/>
      <w:r>
        <w:rPr>
          <w:rtl/>
        </w:rPr>
        <w:t xml:space="preserve">המשטרה </w:t>
      </w:r>
      <w:bookmarkStart w:id="14349" w:name="_ETM_Q32_315980"/>
      <w:bookmarkEnd w:id="14349"/>
      <w:r>
        <w:rPr>
          <w:rtl/>
        </w:rPr>
        <w:t xml:space="preserve">אומרת </w:t>
      </w:r>
      <w:bookmarkStart w:id="14350" w:name="_ETM_Q32_316430"/>
      <w:bookmarkEnd w:id="14350"/>
      <w:r>
        <w:rPr>
          <w:rtl/>
        </w:rPr>
        <w:t>אמת</w:t>
      </w:r>
      <w:r>
        <w:rPr>
          <w:rFonts w:hint="cs"/>
          <w:rtl/>
        </w:rPr>
        <w:t>,</w:t>
      </w:r>
      <w:r>
        <w:rPr>
          <w:rtl/>
        </w:rPr>
        <w:t xml:space="preserve"> </w:t>
      </w:r>
      <w:bookmarkStart w:id="14351" w:name="_ETM_Q32_316819"/>
      <w:bookmarkEnd w:id="14351"/>
      <w:r>
        <w:rPr>
          <w:rtl/>
        </w:rPr>
        <w:t xml:space="preserve">אז </w:t>
      </w:r>
      <w:bookmarkStart w:id="14352" w:name="_ETM_Q32_317120"/>
      <w:bookmarkEnd w:id="14352"/>
      <w:r>
        <w:rPr>
          <w:rtl/>
        </w:rPr>
        <w:t xml:space="preserve">מקצצים </w:t>
      </w:r>
      <w:bookmarkStart w:id="14353" w:name="_ETM_Q32_317840"/>
      <w:bookmarkEnd w:id="14353"/>
      <w:r>
        <w:rPr>
          <w:rtl/>
        </w:rPr>
        <w:t>בדוברות</w:t>
      </w:r>
      <w:r>
        <w:rPr>
          <w:rFonts w:hint="cs"/>
          <w:rtl/>
        </w:rPr>
        <w:t>,</w:t>
      </w:r>
      <w:r>
        <w:rPr>
          <w:rtl/>
        </w:rPr>
        <w:t xml:space="preserve"> </w:t>
      </w:r>
      <w:bookmarkStart w:id="14354" w:name="_ETM_Q32_318590"/>
      <w:bookmarkEnd w:id="14354"/>
      <w:r>
        <w:rPr>
          <w:rtl/>
        </w:rPr>
        <w:t xml:space="preserve">כי </w:t>
      </w:r>
      <w:bookmarkStart w:id="14355" w:name="_ETM_Q32_318950"/>
      <w:bookmarkEnd w:id="14355"/>
      <w:r>
        <w:rPr>
          <w:rtl/>
        </w:rPr>
        <w:t xml:space="preserve">צריך </w:t>
      </w:r>
      <w:bookmarkStart w:id="14356" w:name="_ETM_Q32_319220"/>
      <w:bookmarkEnd w:id="14356"/>
      <w:r>
        <w:rPr>
          <w:rtl/>
        </w:rPr>
        <w:t xml:space="preserve">לקצץ </w:t>
      </w:r>
      <w:bookmarkStart w:id="14357" w:name="_ETM_Q32_319730"/>
      <w:bookmarkEnd w:id="14357"/>
      <w:r>
        <w:rPr>
          <w:rtl/>
        </w:rPr>
        <w:t xml:space="preserve">את </w:t>
      </w:r>
      <w:bookmarkStart w:id="14358" w:name="_ETM_Q32_319819"/>
      <w:bookmarkEnd w:id="14358"/>
      <w:r>
        <w:rPr>
          <w:rtl/>
        </w:rPr>
        <w:t>הלשון</w:t>
      </w:r>
      <w:r>
        <w:rPr>
          <w:rFonts w:hint="cs"/>
          <w:rtl/>
        </w:rPr>
        <w:t>.</w:t>
      </w:r>
      <w:r>
        <w:rPr>
          <w:rtl/>
        </w:rPr>
        <w:t xml:space="preserve"> </w:t>
      </w:r>
      <w:bookmarkStart w:id="14359" w:name="_ETM_Q32_320510"/>
      <w:bookmarkEnd w:id="14359"/>
      <w:r>
        <w:rPr>
          <w:rtl/>
        </w:rPr>
        <w:t xml:space="preserve">הרי </w:t>
      </w:r>
      <w:bookmarkStart w:id="14360" w:name="_ETM_Q32_320690"/>
      <w:bookmarkEnd w:id="14360"/>
      <w:r>
        <w:rPr>
          <w:rtl/>
        </w:rPr>
        <w:t xml:space="preserve">זה </w:t>
      </w:r>
      <w:bookmarkStart w:id="14361" w:name="_ETM_Q32_320840"/>
      <w:bookmarkEnd w:id="14361"/>
      <w:r>
        <w:rPr>
          <w:rtl/>
        </w:rPr>
        <w:t xml:space="preserve">מפריע </w:t>
      </w:r>
      <w:bookmarkStart w:id="14362" w:name="_ETM_Q32_321350"/>
      <w:bookmarkEnd w:id="14362"/>
      <w:r>
        <w:rPr>
          <w:rtl/>
        </w:rPr>
        <w:t xml:space="preserve">לו </w:t>
      </w:r>
      <w:bookmarkStart w:id="14363" w:name="_ETM_Q32_321470"/>
      <w:bookmarkEnd w:id="14363"/>
      <w:r>
        <w:rPr>
          <w:rtl/>
        </w:rPr>
        <w:t xml:space="preserve">בכל </w:t>
      </w:r>
      <w:bookmarkStart w:id="14364" w:name="_ETM_Q32_321800"/>
      <w:bookmarkEnd w:id="14364"/>
      <w:r>
        <w:rPr>
          <w:rtl/>
        </w:rPr>
        <w:t xml:space="preserve">מצגי </w:t>
      </w:r>
      <w:bookmarkStart w:id="14365" w:name="_ETM_Q32_322340"/>
      <w:bookmarkEnd w:id="14365"/>
      <w:r>
        <w:rPr>
          <w:rFonts w:hint="cs"/>
          <w:rtl/>
        </w:rPr>
        <w:t>ה</w:t>
      </w:r>
      <w:r>
        <w:rPr>
          <w:rtl/>
        </w:rPr>
        <w:t>שווא</w:t>
      </w:r>
      <w:r>
        <w:rPr>
          <w:rFonts w:hint="cs"/>
          <w:rtl/>
        </w:rPr>
        <w:t>.</w:t>
      </w:r>
      <w:r w:rsidR="000306AA">
        <w:rPr>
          <w:rFonts w:hint="cs"/>
          <w:rtl/>
        </w:rPr>
        <w:t xml:space="preserve"> </w:t>
      </w:r>
      <w:bookmarkStart w:id="14366" w:name="_ETM_Q32_322000"/>
      <w:bookmarkStart w:id="14367" w:name="_ETM_Q32_323480"/>
      <w:bookmarkEnd w:id="14366"/>
      <w:bookmarkEnd w:id="14367"/>
      <w:r>
        <w:rPr>
          <w:rtl/>
        </w:rPr>
        <w:t xml:space="preserve">וכל </w:t>
      </w:r>
      <w:bookmarkStart w:id="14368" w:name="_ETM_Q32_323930"/>
      <w:bookmarkEnd w:id="14368"/>
      <w:r>
        <w:rPr>
          <w:rtl/>
        </w:rPr>
        <w:t xml:space="preserve">זה </w:t>
      </w:r>
      <w:bookmarkStart w:id="14369" w:name="_ETM_Q32_324079"/>
      <w:bookmarkEnd w:id="14369"/>
      <w:r>
        <w:rPr>
          <w:rtl/>
        </w:rPr>
        <w:t xml:space="preserve">במקום </w:t>
      </w:r>
      <w:bookmarkStart w:id="14370" w:name="_ETM_Q32_324530"/>
      <w:bookmarkEnd w:id="14370"/>
      <w:r>
        <w:rPr>
          <w:rtl/>
        </w:rPr>
        <w:t xml:space="preserve">לטפל </w:t>
      </w:r>
      <w:bookmarkStart w:id="14371" w:name="_ETM_Q32_325219"/>
      <w:bookmarkEnd w:id="14371"/>
      <w:r>
        <w:rPr>
          <w:rtl/>
        </w:rPr>
        <w:t xml:space="preserve">במשילות </w:t>
      </w:r>
      <w:bookmarkStart w:id="14372" w:name="_ETM_Q32_326150"/>
      <w:bookmarkEnd w:id="14372"/>
      <w:r>
        <w:rPr>
          <w:rtl/>
        </w:rPr>
        <w:t>שהבטיחו</w:t>
      </w:r>
      <w:r>
        <w:rPr>
          <w:rFonts w:hint="cs"/>
          <w:rtl/>
        </w:rPr>
        <w:t>,</w:t>
      </w:r>
      <w:r>
        <w:rPr>
          <w:rtl/>
        </w:rPr>
        <w:t xml:space="preserve"> </w:t>
      </w:r>
      <w:bookmarkStart w:id="14373" w:name="_ETM_Q32_327439"/>
      <w:bookmarkEnd w:id="14373"/>
      <w:r>
        <w:rPr>
          <w:rtl/>
        </w:rPr>
        <w:t xml:space="preserve">ברצח </w:t>
      </w:r>
      <w:bookmarkStart w:id="14374" w:name="_ETM_Q32_328069"/>
      <w:bookmarkEnd w:id="14374"/>
      <w:r>
        <w:rPr>
          <w:rFonts w:hint="cs"/>
          <w:rtl/>
        </w:rPr>
        <w:t>ה</w:t>
      </w:r>
      <w:r>
        <w:rPr>
          <w:rtl/>
        </w:rPr>
        <w:t>נשים</w:t>
      </w:r>
      <w:r>
        <w:rPr>
          <w:rFonts w:hint="cs"/>
          <w:rtl/>
        </w:rPr>
        <w:t>,</w:t>
      </w:r>
      <w:r>
        <w:rPr>
          <w:rtl/>
        </w:rPr>
        <w:t xml:space="preserve"> </w:t>
      </w:r>
      <w:bookmarkStart w:id="14375" w:name="_ETM_Q32_329120"/>
      <w:bookmarkEnd w:id="14375"/>
      <w:r>
        <w:rPr>
          <w:rtl/>
        </w:rPr>
        <w:t>בפשיעה</w:t>
      </w:r>
      <w:r>
        <w:rPr>
          <w:rFonts w:hint="cs"/>
          <w:rtl/>
        </w:rPr>
        <w:t>,</w:t>
      </w:r>
      <w:r>
        <w:rPr>
          <w:rtl/>
        </w:rPr>
        <w:t xml:space="preserve"> </w:t>
      </w:r>
      <w:bookmarkStart w:id="14376" w:name="_ETM_Q32_330529"/>
      <w:bookmarkEnd w:id="14376"/>
      <w:r>
        <w:rPr>
          <w:rtl/>
        </w:rPr>
        <w:t xml:space="preserve">בטרור </w:t>
      </w:r>
      <w:bookmarkStart w:id="14377" w:name="_ETM_Q32_331219"/>
      <w:bookmarkEnd w:id="14377"/>
      <w:r>
        <w:rPr>
          <w:rtl/>
        </w:rPr>
        <w:t>המשתולל</w:t>
      </w:r>
      <w:r>
        <w:rPr>
          <w:rFonts w:hint="cs"/>
          <w:rtl/>
        </w:rPr>
        <w:t>,</w:t>
      </w:r>
      <w:r>
        <w:rPr>
          <w:rtl/>
        </w:rPr>
        <w:t xml:space="preserve"> </w:t>
      </w:r>
      <w:bookmarkStart w:id="14378" w:name="_ETM_Q32_332029"/>
      <w:bookmarkEnd w:id="14378"/>
      <w:r>
        <w:rPr>
          <w:rtl/>
        </w:rPr>
        <w:t xml:space="preserve">בביטחון </w:t>
      </w:r>
      <w:bookmarkStart w:id="14379" w:name="_ETM_Q32_332569"/>
      <w:bookmarkEnd w:id="14379"/>
      <w:r>
        <w:rPr>
          <w:rtl/>
        </w:rPr>
        <w:t xml:space="preserve">האישי </w:t>
      </w:r>
      <w:bookmarkStart w:id="14380" w:name="_ETM_Q32_333109"/>
      <w:bookmarkEnd w:id="14380"/>
      <w:r>
        <w:rPr>
          <w:rtl/>
        </w:rPr>
        <w:t xml:space="preserve">של </w:t>
      </w:r>
      <w:bookmarkStart w:id="14381" w:name="_ETM_Q32_333319"/>
      <w:bookmarkEnd w:id="14381"/>
      <w:r>
        <w:rPr>
          <w:rtl/>
        </w:rPr>
        <w:t>האזרחים</w:t>
      </w:r>
      <w:r>
        <w:rPr>
          <w:rFonts w:hint="cs"/>
          <w:rtl/>
        </w:rPr>
        <w:t>,</w:t>
      </w:r>
      <w:r>
        <w:rPr>
          <w:rtl/>
        </w:rPr>
        <w:t xml:space="preserve"> </w:t>
      </w:r>
      <w:bookmarkStart w:id="14382" w:name="_ETM_Q32_334159"/>
      <w:bookmarkEnd w:id="14382"/>
      <w:r>
        <w:rPr>
          <w:rtl/>
        </w:rPr>
        <w:t xml:space="preserve">שהרי </w:t>
      </w:r>
      <w:bookmarkStart w:id="14383" w:name="_ETM_Q32_334549"/>
      <w:bookmarkEnd w:id="14383"/>
      <w:r>
        <w:rPr>
          <w:rtl/>
        </w:rPr>
        <w:t xml:space="preserve">זה </w:t>
      </w:r>
      <w:bookmarkStart w:id="14384" w:name="_ETM_Q32_334909"/>
      <w:bookmarkEnd w:id="14384"/>
      <w:r>
        <w:rPr>
          <w:rtl/>
        </w:rPr>
        <w:t xml:space="preserve">היה </w:t>
      </w:r>
      <w:bookmarkStart w:id="14385" w:name="_ETM_Q32_335359"/>
      <w:bookmarkEnd w:id="14385"/>
      <w:r>
        <w:rPr>
          <w:rtl/>
        </w:rPr>
        <w:t xml:space="preserve">הדגל </w:t>
      </w:r>
      <w:bookmarkStart w:id="14386" w:name="_ETM_Q32_335959"/>
      <w:bookmarkEnd w:id="14386"/>
      <w:r>
        <w:rPr>
          <w:rtl/>
        </w:rPr>
        <w:t>שלו</w:t>
      </w:r>
      <w:r>
        <w:rPr>
          <w:rFonts w:hint="cs"/>
          <w:rtl/>
        </w:rPr>
        <w:t>.</w:t>
      </w:r>
      <w:r>
        <w:rPr>
          <w:rtl/>
        </w:rPr>
        <w:t xml:space="preserve"> </w:t>
      </w:r>
      <w:bookmarkStart w:id="14387" w:name="_ETM_Q32_336950"/>
      <w:bookmarkEnd w:id="14387"/>
      <w:r>
        <w:rPr>
          <w:rFonts w:hint="cs"/>
          <w:rtl/>
        </w:rPr>
        <w:t>ו</w:t>
      </w:r>
      <w:r>
        <w:rPr>
          <w:rtl/>
        </w:rPr>
        <w:t xml:space="preserve">מה </w:t>
      </w:r>
      <w:bookmarkStart w:id="14388" w:name="_ETM_Q32_337250"/>
      <w:bookmarkEnd w:id="14388"/>
      <w:r>
        <w:rPr>
          <w:rtl/>
        </w:rPr>
        <w:t xml:space="preserve">קרה </w:t>
      </w:r>
      <w:bookmarkStart w:id="14389" w:name="_ETM_Q32_337490"/>
      <w:bookmarkEnd w:id="14389"/>
      <w:r>
        <w:rPr>
          <w:rtl/>
        </w:rPr>
        <w:t>ל</w:t>
      </w:r>
      <w:bookmarkStart w:id="14390" w:name="_ETM_Q32_337580"/>
      <w:bookmarkEnd w:id="14390"/>
      <w:r>
        <w:rPr>
          <w:rtl/>
        </w:rPr>
        <w:t xml:space="preserve">דגל </w:t>
      </w:r>
      <w:bookmarkStart w:id="14391" w:name="_ETM_Q32_338120"/>
      <w:bookmarkEnd w:id="14391"/>
      <w:r>
        <w:rPr>
          <w:rtl/>
        </w:rPr>
        <w:t>הזה</w:t>
      </w:r>
      <w:r>
        <w:rPr>
          <w:rFonts w:hint="cs"/>
          <w:rtl/>
        </w:rPr>
        <w:t>?</w:t>
      </w:r>
      <w:r>
        <w:rPr>
          <w:rtl/>
        </w:rPr>
        <w:t xml:space="preserve"> </w:t>
      </w:r>
      <w:bookmarkStart w:id="14392" w:name="_ETM_Q32_339540"/>
      <w:bookmarkEnd w:id="14392"/>
      <w:r>
        <w:rPr>
          <w:rtl/>
        </w:rPr>
        <w:t>הו</w:t>
      </w:r>
      <w:r>
        <w:rPr>
          <w:rFonts w:hint="cs"/>
          <w:rtl/>
        </w:rPr>
        <w:t>רד</w:t>
      </w:r>
      <w:bookmarkStart w:id="14393" w:name="_ETM_Q32_339689"/>
      <w:bookmarkEnd w:id="14393"/>
      <w:r>
        <w:rPr>
          <w:rtl/>
        </w:rPr>
        <w:t xml:space="preserve"> </w:t>
      </w:r>
      <w:bookmarkStart w:id="14394" w:name="_ETM_Q32_339989"/>
      <w:bookmarkEnd w:id="14394"/>
      <w:r>
        <w:rPr>
          <w:rFonts w:hint="cs"/>
          <w:rtl/>
        </w:rPr>
        <w:t>ל</w:t>
      </w:r>
      <w:r>
        <w:rPr>
          <w:rtl/>
        </w:rPr>
        <w:t xml:space="preserve">חצי </w:t>
      </w:r>
      <w:bookmarkStart w:id="14395" w:name="_ETM_Q32_340439"/>
      <w:bookmarkEnd w:id="14395"/>
      <w:r>
        <w:rPr>
          <w:rFonts w:hint="cs"/>
          <w:rtl/>
        </w:rPr>
        <w:t>הת</w:t>
      </w:r>
      <w:bookmarkStart w:id="14396" w:name="_ETM_Q32_340750"/>
      <w:bookmarkEnd w:id="14396"/>
      <w:r>
        <w:rPr>
          <w:rtl/>
        </w:rPr>
        <w:t>ורן</w:t>
      </w:r>
      <w:r>
        <w:rPr>
          <w:rFonts w:hint="cs"/>
          <w:rtl/>
        </w:rPr>
        <w:t>,</w:t>
      </w:r>
      <w:r>
        <w:rPr>
          <w:rtl/>
        </w:rPr>
        <w:t xml:space="preserve"> </w:t>
      </w:r>
      <w:bookmarkStart w:id="14397" w:name="_ETM_Q32_341139"/>
      <w:bookmarkEnd w:id="14397"/>
      <w:r>
        <w:rPr>
          <w:rtl/>
        </w:rPr>
        <w:t xml:space="preserve">אם </w:t>
      </w:r>
      <w:bookmarkStart w:id="14398" w:name="_ETM_Q32_341290"/>
      <w:bookmarkEnd w:id="14398"/>
      <w:r>
        <w:rPr>
          <w:rtl/>
        </w:rPr>
        <w:t xml:space="preserve">לא </w:t>
      </w:r>
      <w:bookmarkStart w:id="14399" w:name="_ETM_Q32_341410"/>
      <w:bookmarkEnd w:id="14399"/>
      <w:r>
        <w:rPr>
          <w:rtl/>
        </w:rPr>
        <w:t xml:space="preserve">אפילו </w:t>
      </w:r>
      <w:bookmarkStart w:id="14400" w:name="_ETM_Q32_341800"/>
      <w:bookmarkEnd w:id="14400"/>
      <w:r>
        <w:rPr>
          <w:rtl/>
        </w:rPr>
        <w:t xml:space="preserve">למטה </w:t>
      </w:r>
      <w:bookmarkStart w:id="14401" w:name="_ETM_Q32_342280"/>
      <w:bookmarkEnd w:id="14401"/>
      <w:r>
        <w:rPr>
          <w:rtl/>
        </w:rPr>
        <w:t>מכ</w:t>
      </w:r>
      <w:r>
        <w:rPr>
          <w:rFonts w:hint="cs"/>
          <w:rtl/>
        </w:rPr>
        <w:t xml:space="preserve">ך. </w:t>
      </w:r>
    </w:p>
    <w:p w:rsidR="00EC08E9" w:rsidRDefault="00EC08E9" w:rsidP="00610BD3">
      <w:pPr>
        <w:rPr>
          <w:rtl/>
        </w:rPr>
      </w:pPr>
    </w:p>
    <w:p w:rsidR="00EC08E9" w:rsidRDefault="00EC08E9" w:rsidP="00DB1A2A">
      <w:pPr>
        <w:rPr>
          <w:rtl/>
        </w:rPr>
      </w:pPr>
      <w:bookmarkStart w:id="14402" w:name="_ETM_Q32_344000"/>
      <w:bookmarkStart w:id="14403" w:name="_ETM_Q32_345079"/>
      <w:bookmarkEnd w:id="14402"/>
      <w:bookmarkEnd w:id="14403"/>
      <w:r>
        <w:rPr>
          <w:rFonts w:hint="cs"/>
          <w:rtl/>
        </w:rPr>
        <w:t xml:space="preserve">או </w:t>
      </w:r>
      <w:r>
        <w:rPr>
          <w:rtl/>
        </w:rPr>
        <w:t xml:space="preserve">אולי </w:t>
      </w:r>
      <w:bookmarkStart w:id="14404" w:name="_ETM_Q32_345620"/>
      <w:bookmarkEnd w:id="14404"/>
      <w:r>
        <w:rPr>
          <w:rtl/>
        </w:rPr>
        <w:t xml:space="preserve">בכלל </w:t>
      </w:r>
      <w:bookmarkStart w:id="14405" w:name="_ETM_Q32_346040"/>
      <w:bookmarkEnd w:id="14405"/>
      <w:r>
        <w:rPr>
          <w:rtl/>
        </w:rPr>
        <w:t xml:space="preserve">לדבר </w:t>
      </w:r>
      <w:bookmarkStart w:id="14406" w:name="_ETM_Q32_346489"/>
      <w:bookmarkEnd w:id="14406"/>
      <w:r>
        <w:rPr>
          <w:rtl/>
        </w:rPr>
        <w:t xml:space="preserve">על </w:t>
      </w:r>
      <w:bookmarkStart w:id="14407" w:name="_ETM_Q32_346609"/>
      <w:bookmarkEnd w:id="14407"/>
      <w:r>
        <w:rPr>
          <w:rtl/>
        </w:rPr>
        <w:t xml:space="preserve">זה </w:t>
      </w:r>
      <w:bookmarkStart w:id="14408" w:name="_ETM_Q32_346939"/>
      <w:bookmarkEnd w:id="14408"/>
      <w:r>
        <w:rPr>
          <w:rtl/>
        </w:rPr>
        <w:t xml:space="preserve">שאין </w:t>
      </w:r>
      <w:bookmarkStart w:id="14409" w:name="_ETM_Q32_348340"/>
      <w:bookmarkEnd w:id="14409"/>
      <w:r>
        <w:rPr>
          <w:rtl/>
        </w:rPr>
        <w:t xml:space="preserve">תגובה </w:t>
      </w:r>
      <w:bookmarkStart w:id="14410" w:name="_ETM_Q32_348730"/>
      <w:bookmarkEnd w:id="14410"/>
      <w:r>
        <w:rPr>
          <w:rtl/>
        </w:rPr>
        <w:t xml:space="preserve">לירי </w:t>
      </w:r>
      <w:bookmarkStart w:id="14411" w:name="_ETM_Q32_349150"/>
      <w:bookmarkEnd w:id="14411"/>
      <w:r>
        <w:rPr>
          <w:rtl/>
        </w:rPr>
        <w:t>הרקטות</w:t>
      </w:r>
      <w:r>
        <w:rPr>
          <w:rFonts w:hint="cs"/>
          <w:rtl/>
        </w:rPr>
        <w:t>?</w:t>
      </w:r>
      <w:r>
        <w:rPr>
          <w:rtl/>
        </w:rPr>
        <w:t xml:space="preserve"> </w:t>
      </w:r>
      <w:bookmarkStart w:id="14412" w:name="_ETM_Q32_350540"/>
      <w:bookmarkEnd w:id="14412"/>
      <w:r>
        <w:rPr>
          <w:rtl/>
        </w:rPr>
        <w:t xml:space="preserve">אנחנו </w:t>
      </w:r>
      <w:bookmarkStart w:id="14413" w:name="_ETM_Q32_350900"/>
      <w:bookmarkEnd w:id="14413"/>
      <w:r>
        <w:rPr>
          <w:rtl/>
        </w:rPr>
        <w:t xml:space="preserve">רואים </w:t>
      </w:r>
      <w:bookmarkStart w:id="14414" w:name="_ETM_Q32_351139"/>
      <w:bookmarkEnd w:id="14414"/>
      <w:r>
        <w:rPr>
          <w:rtl/>
        </w:rPr>
        <w:t xml:space="preserve">שוב </w:t>
      </w:r>
      <w:bookmarkStart w:id="14415" w:name="_ETM_Q32_351530"/>
      <w:bookmarkEnd w:id="14415"/>
      <w:r>
        <w:rPr>
          <w:rtl/>
        </w:rPr>
        <w:t xml:space="preserve">ירי </w:t>
      </w:r>
      <w:bookmarkStart w:id="14416" w:name="_ETM_Q32_351799"/>
      <w:bookmarkEnd w:id="14416"/>
      <w:r>
        <w:rPr>
          <w:rtl/>
        </w:rPr>
        <w:t xml:space="preserve">של </w:t>
      </w:r>
      <w:bookmarkStart w:id="14417" w:name="_ETM_Q32_352010"/>
      <w:bookmarkEnd w:id="14417"/>
      <w:r>
        <w:rPr>
          <w:rtl/>
        </w:rPr>
        <w:t>רקטות</w:t>
      </w:r>
      <w:r>
        <w:rPr>
          <w:rFonts w:hint="cs"/>
          <w:rtl/>
        </w:rPr>
        <w:t>,</w:t>
      </w:r>
      <w:r>
        <w:rPr>
          <w:rtl/>
        </w:rPr>
        <w:t xml:space="preserve"> </w:t>
      </w:r>
      <w:bookmarkStart w:id="14418" w:name="_ETM_Q32_353000"/>
      <w:bookmarkEnd w:id="14418"/>
      <w:r>
        <w:rPr>
          <w:rtl/>
        </w:rPr>
        <w:t xml:space="preserve">ושוב </w:t>
      </w:r>
      <w:bookmarkStart w:id="14419" w:name="_ETM_Q32_353660"/>
      <w:bookmarkEnd w:id="14419"/>
      <w:r>
        <w:rPr>
          <w:rtl/>
        </w:rPr>
        <w:t xml:space="preserve">אין </w:t>
      </w:r>
      <w:bookmarkStart w:id="14420" w:name="_ETM_Q32_353840"/>
      <w:bookmarkEnd w:id="14420"/>
      <w:r>
        <w:rPr>
          <w:rtl/>
        </w:rPr>
        <w:t>תגובה</w:t>
      </w:r>
      <w:r>
        <w:rPr>
          <w:rFonts w:hint="cs"/>
          <w:rtl/>
        </w:rPr>
        <w:t>.</w:t>
      </w:r>
      <w:r>
        <w:rPr>
          <w:rtl/>
        </w:rPr>
        <w:t xml:space="preserve"> </w:t>
      </w:r>
      <w:bookmarkStart w:id="14421" w:name="_ETM_Q32_355310"/>
      <w:bookmarkEnd w:id="14421"/>
      <w:r>
        <w:rPr>
          <w:rtl/>
        </w:rPr>
        <w:t xml:space="preserve">מדיניות </w:t>
      </w:r>
      <w:bookmarkStart w:id="14422" w:name="_ETM_Q32_355880"/>
      <w:bookmarkEnd w:id="14422"/>
      <w:r>
        <w:rPr>
          <w:rtl/>
        </w:rPr>
        <w:t xml:space="preserve">הטפטופים </w:t>
      </w:r>
      <w:bookmarkStart w:id="14423" w:name="_ETM_Q32_356540"/>
      <w:bookmarkEnd w:id="14423"/>
      <w:r>
        <w:rPr>
          <w:rtl/>
        </w:rPr>
        <w:t>שחזרה</w:t>
      </w:r>
      <w:r>
        <w:rPr>
          <w:rFonts w:hint="cs"/>
          <w:rtl/>
        </w:rPr>
        <w:t>.</w:t>
      </w:r>
      <w:r>
        <w:rPr>
          <w:rtl/>
        </w:rPr>
        <w:t xml:space="preserve"> </w:t>
      </w:r>
      <w:bookmarkStart w:id="14424" w:name="_ETM_Q32_359319"/>
      <w:bookmarkEnd w:id="14424"/>
      <w:r>
        <w:rPr>
          <w:rtl/>
        </w:rPr>
        <w:t xml:space="preserve">הפיגוע </w:t>
      </w:r>
      <w:bookmarkStart w:id="14425" w:name="_ETM_Q32_359860"/>
      <w:bookmarkEnd w:id="14425"/>
      <w:r>
        <w:rPr>
          <w:rtl/>
        </w:rPr>
        <w:t xml:space="preserve">של </w:t>
      </w:r>
      <w:bookmarkStart w:id="14426" w:name="_ETM_Q32_360040"/>
      <w:bookmarkEnd w:id="14426"/>
      <w:r>
        <w:rPr>
          <w:rtl/>
        </w:rPr>
        <w:t xml:space="preserve">החיזבאללה </w:t>
      </w:r>
      <w:bookmarkStart w:id="14427" w:name="_ETM_Q32_360819"/>
      <w:bookmarkEnd w:id="14427"/>
      <w:r>
        <w:rPr>
          <w:rtl/>
        </w:rPr>
        <w:t xml:space="preserve">בעומק </w:t>
      </w:r>
      <w:bookmarkStart w:id="14428" w:name="_ETM_Q32_361389"/>
      <w:bookmarkEnd w:id="14428"/>
      <w:r>
        <w:rPr>
          <w:rFonts w:hint="cs"/>
          <w:rtl/>
        </w:rPr>
        <w:t xml:space="preserve">שטח ישראל, </w:t>
      </w:r>
      <w:bookmarkStart w:id="14429" w:name="_ETM_Q32_361750"/>
      <w:bookmarkStart w:id="14430" w:name="_ETM_Q32_362109"/>
      <w:bookmarkStart w:id="14431" w:name="_ETM_Q32_362439"/>
      <w:bookmarkStart w:id="14432" w:name="_ETM_Q32_363310"/>
      <w:bookmarkEnd w:id="14429"/>
      <w:bookmarkEnd w:id="14430"/>
      <w:bookmarkEnd w:id="14431"/>
      <w:bookmarkEnd w:id="14432"/>
      <w:r>
        <w:rPr>
          <w:rFonts w:hint="cs"/>
          <w:rtl/>
        </w:rPr>
        <w:t>ו</w:t>
      </w:r>
      <w:r>
        <w:rPr>
          <w:rtl/>
        </w:rPr>
        <w:t xml:space="preserve">גם </w:t>
      </w:r>
      <w:bookmarkStart w:id="14433" w:name="_ETM_Q32_363730"/>
      <w:bookmarkEnd w:id="14433"/>
      <w:r>
        <w:rPr>
          <w:rtl/>
        </w:rPr>
        <w:t>ל</w:t>
      </w:r>
      <w:r>
        <w:rPr>
          <w:rFonts w:hint="cs"/>
          <w:rtl/>
        </w:rPr>
        <w:t>ו</w:t>
      </w:r>
      <w:r>
        <w:rPr>
          <w:rtl/>
        </w:rPr>
        <w:t xml:space="preserve"> </w:t>
      </w:r>
      <w:bookmarkStart w:id="14434" w:name="_ETM_Q32_364000"/>
      <w:bookmarkEnd w:id="14434"/>
      <w:r>
        <w:rPr>
          <w:rtl/>
        </w:rPr>
        <w:t xml:space="preserve">אין </w:t>
      </w:r>
      <w:bookmarkStart w:id="14435" w:name="_ETM_Q32_364209"/>
      <w:bookmarkEnd w:id="14435"/>
      <w:r>
        <w:rPr>
          <w:rtl/>
        </w:rPr>
        <w:t>תגובה</w:t>
      </w:r>
      <w:r>
        <w:rPr>
          <w:rFonts w:hint="cs"/>
          <w:rtl/>
        </w:rPr>
        <w:t>.</w:t>
      </w:r>
      <w:r>
        <w:rPr>
          <w:rtl/>
        </w:rPr>
        <w:t xml:space="preserve"> </w:t>
      </w:r>
      <w:bookmarkStart w:id="14436" w:name="_ETM_Q32_365139"/>
      <w:bookmarkEnd w:id="14436"/>
      <w:r>
        <w:rPr>
          <w:rtl/>
        </w:rPr>
        <w:t xml:space="preserve">רפיסות </w:t>
      </w:r>
      <w:bookmarkStart w:id="14437" w:name="_ETM_Q32_366519"/>
      <w:bookmarkEnd w:id="14437"/>
      <w:r>
        <w:rPr>
          <w:rtl/>
        </w:rPr>
        <w:t xml:space="preserve">מוחלטת </w:t>
      </w:r>
      <w:bookmarkStart w:id="14438" w:name="_ETM_Q32_367870"/>
      <w:bookmarkEnd w:id="14438"/>
      <w:r>
        <w:rPr>
          <w:rtl/>
        </w:rPr>
        <w:t xml:space="preserve">מבחינה </w:t>
      </w:r>
      <w:bookmarkStart w:id="14439" w:name="_ETM_Q32_368409"/>
      <w:bookmarkEnd w:id="14439"/>
      <w:r>
        <w:rPr>
          <w:rtl/>
        </w:rPr>
        <w:t>ביטחונית</w:t>
      </w:r>
      <w:r>
        <w:rPr>
          <w:rFonts w:hint="cs"/>
          <w:rtl/>
        </w:rPr>
        <w:t>,</w:t>
      </w:r>
      <w:r>
        <w:rPr>
          <w:rtl/>
        </w:rPr>
        <w:t xml:space="preserve"> </w:t>
      </w:r>
      <w:bookmarkStart w:id="14440" w:name="_ETM_Q32_369129"/>
      <w:bookmarkEnd w:id="14440"/>
      <w:r>
        <w:rPr>
          <w:rtl/>
        </w:rPr>
        <w:t xml:space="preserve">ואני </w:t>
      </w:r>
      <w:bookmarkStart w:id="14441" w:name="_ETM_Q32_369489"/>
      <w:bookmarkEnd w:id="14441"/>
      <w:r>
        <w:rPr>
          <w:rtl/>
        </w:rPr>
        <w:t xml:space="preserve">רק </w:t>
      </w:r>
      <w:bookmarkStart w:id="14442" w:name="_ETM_Q32_369669"/>
      <w:bookmarkEnd w:id="14442"/>
      <w:r>
        <w:rPr>
          <w:rtl/>
        </w:rPr>
        <w:t xml:space="preserve">מזכירה </w:t>
      </w:r>
      <w:bookmarkStart w:id="14443" w:name="_ETM_Q32_370150"/>
      <w:bookmarkEnd w:id="14443"/>
      <w:r>
        <w:rPr>
          <w:rtl/>
        </w:rPr>
        <w:t xml:space="preserve">לכם </w:t>
      </w:r>
      <w:bookmarkStart w:id="14444" w:name="_ETM_Q32_370480"/>
      <w:bookmarkEnd w:id="14444"/>
      <w:r>
        <w:rPr>
          <w:rtl/>
        </w:rPr>
        <w:t xml:space="preserve">שאנחנו </w:t>
      </w:r>
      <w:bookmarkStart w:id="14445" w:name="_ETM_Q32_370959"/>
      <w:bookmarkEnd w:id="14445"/>
      <w:r>
        <w:rPr>
          <w:rtl/>
        </w:rPr>
        <w:t xml:space="preserve">מדברים </w:t>
      </w:r>
      <w:bookmarkStart w:id="14446" w:name="_ETM_Q32_371439"/>
      <w:bookmarkEnd w:id="14446"/>
      <w:r>
        <w:rPr>
          <w:rtl/>
        </w:rPr>
        <w:t xml:space="preserve">על </w:t>
      </w:r>
      <w:bookmarkStart w:id="14447" w:name="_ETM_Q32_371889"/>
      <w:bookmarkEnd w:id="14447"/>
      <w:r>
        <w:rPr>
          <w:rtl/>
        </w:rPr>
        <w:t xml:space="preserve">ממשלת </w:t>
      </w:r>
      <w:bookmarkStart w:id="14448" w:name="_ETM_Q32_372639"/>
      <w:bookmarkEnd w:id="14448"/>
      <w:r>
        <w:rPr>
          <w:rtl/>
        </w:rPr>
        <w:t xml:space="preserve">ימין </w:t>
      </w:r>
      <w:bookmarkStart w:id="14449" w:name="_ETM_Q32_373210"/>
      <w:bookmarkEnd w:id="14449"/>
      <w:r>
        <w:rPr>
          <w:rtl/>
        </w:rPr>
        <w:t xml:space="preserve">מלא </w:t>
      </w:r>
      <w:bookmarkStart w:id="14450" w:name="_ETM_Q32_373840"/>
      <w:bookmarkEnd w:id="14450"/>
      <w:proofErr w:type="spellStart"/>
      <w:r>
        <w:rPr>
          <w:rtl/>
        </w:rPr>
        <w:t>מלא</w:t>
      </w:r>
      <w:proofErr w:type="spellEnd"/>
      <w:r>
        <w:rPr>
          <w:rFonts w:hint="cs"/>
          <w:rtl/>
        </w:rPr>
        <w:t>;</w:t>
      </w:r>
      <w:r>
        <w:rPr>
          <w:rtl/>
        </w:rPr>
        <w:t xml:space="preserve"> </w:t>
      </w:r>
      <w:bookmarkStart w:id="14451" w:name="_ETM_Q32_374870"/>
      <w:bookmarkEnd w:id="14451"/>
      <w:r>
        <w:rPr>
          <w:rtl/>
        </w:rPr>
        <w:t>אות</w:t>
      </w:r>
      <w:r>
        <w:rPr>
          <w:rFonts w:hint="cs"/>
          <w:rtl/>
        </w:rPr>
        <w:t>ה</w:t>
      </w:r>
      <w:r>
        <w:rPr>
          <w:rtl/>
        </w:rPr>
        <w:t xml:space="preserve"> </w:t>
      </w:r>
      <w:bookmarkStart w:id="14452" w:name="_ETM_Q32_375410"/>
      <w:bookmarkEnd w:id="14452"/>
      <w:r>
        <w:rPr>
          <w:rtl/>
        </w:rPr>
        <w:t xml:space="preserve">ממשלת </w:t>
      </w:r>
      <w:bookmarkStart w:id="14453" w:name="_ETM_Q32_376340"/>
      <w:bookmarkEnd w:id="14453"/>
      <w:r>
        <w:rPr>
          <w:rtl/>
        </w:rPr>
        <w:t xml:space="preserve">ימין </w:t>
      </w:r>
      <w:bookmarkStart w:id="14454" w:name="_ETM_Q32_376880"/>
      <w:bookmarkEnd w:id="14454"/>
      <w:r>
        <w:rPr>
          <w:rtl/>
        </w:rPr>
        <w:t xml:space="preserve">מלא </w:t>
      </w:r>
      <w:bookmarkStart w:id="14455" w:name="_ETM_Q32_377240"/>
      <w:bookmarkEnd w:id="14455"/>
      <w:proofErr w:type="spellStart"/>
      <w:r>
        <w:rPr>
          <w:rtl/>
        </w:rPr>
        <w:t>מלא</w:t>
      </w:r>
      <w:proofErr w:type="spellEnd"/>
      <w:r>
        <w:rPr>
          <w:rFonts w:hint="cs"/>
          <w:rtl/>
        </w:rPr>
        <w:t>,</w:t>
      </w:r>
      <w:r>
        <w:rPr>
          <w:rtl/>
        </w:rPr>
        <w:t xml:space="preserve"> </w:t>
      </w:r>
      <w:bookmarkStart w:id="14456" w:name="_ETM_Q32_377630"/>
      <w:bookmarkEnd w:id="14456"/>
      <w:r>
        <w:rPr>
          <w:rtl/>
        </w:rPr>
        <w:t xml:space="preserve">שכשהיא </w:t>
      </w:r>
      <w:bookmarkStart w:id="14457" w:name="_ETM_Q32_378020"/>
      <w:bookmarkEnd w:id="14457"/>
      <w:r>
        <w:rPr>
          <w:rtl/>
        </w:rPr>
        <w:t xml:space="preserve">הייתה </w:t>
      </w:r>
      <w:bookmarkStart w:id="14458" w:name="_ETM_Q32_378290"/>
      <w:bookmarkEnd w:id="14458"/>
      <w:r>
        <w:rPr>
          <w:rtl/>
        </w:rPr>
        <w:t xml:space="preserve">באופוזיציה </w:t>
      </w:r>
      <w:bookmarkStart w:id="14459" w:name="_ETM_Q32_379520"/>
      <w:bookmarkEnd w:id="14459"/>
      <w:r>
        <w:rPr>
          <w:rtl/>
        </w:rPr>
        <w:t xml:space="preserve">היא </w:t>
      </w:r>
      <w:bookmarkStart w:id="14460" w:name="_ETM_Q32_379639"/>
      <w:bookmarkEnd w:id="14460"/>
      <w:r>
        <w:rPr>
          <w:rtl/>
        </w:rPr>
        <w:t xml:space="preserve">דיברה </w:t>
      </w:r>
      <w:bookmarkStart w:id="14461" w:name="_ETM_Q32_380090"/>
      <w:bookmarkEnd w:id="14461"/>
      <w:r>
        <w:rPr>
          <w:rtl/>
        </w:rPr>
        <w:t>עלינו</w:t>
      </w:r>
      <w:r>
        <w:rPr>
          <w:rFonts w:hint="cs"/>
          <w:rtl/>
        </w:rPr>
        <w:t>,</w:t>
      </w:r>
      <w:r>
        <w:rPr>
          <w:rtl/>
        </w:rPr>
        <w:t xml:space="preserve"> </w:t>
      </w:r>
      <w:bookmarkStart w:id="14462" w:name="_ETM_Q32_380900"/>
      <w:bookmarkEnd w:id="14462"/>
      <w:r>
        <w:rPr>
          <w:rtl/>
        </w:rPr>
        <w:t xml:space="preserve">הממשלה </w:t>
      </w:r>
      <w:bookmarkStart w:id="14463" w:name="_ETM_Q32_381440"/>
      <w:bookmarkEnd w:id="14463"/>
      <w:r>
        <w:rPr>
          <w:rtl/>
        </w:rPr>
        <w:t>הקודמת</w:t>
      </w:r>
      <w:r>
        <w:rPr>
          <w:rFonts w:hint="cs"/>
          <w:rtl/>
        </w:rPr>
        <w:t>,</w:t>
      </w:r>
      <w:r>
        <w:rPr>
          <w:rtl/>
        </w:rPr>
        <w:t xml:space="preserve"> </w:t>
      </w:r>
      <w:bookmarkStart w:id="14464" w:name="_ETM_Q32_381900"/>
      <w:bookmarkStart w:id="14465" w:name="_ETM_Q32_382769"/>
      <w:bookmarkEnd w:id="14464"/>
      <w:bookmarkEnd w:id="14465"/>
      <w:r>
        <w:rPr>
          <w:rtl/>
        </w:rPr>
        <w:t>ש</w:t>
      </w:r>
      <w:bookmarkStart w:id="14466" w:name="_ETM_Q32_383379"/>
      <w:bookmarkEnd w:id="14466"/>
      <w:r>
        <w:rPr>
          <w:rtl/>
        </w:rPr>
        <w:t xml:space="preserve">אנחנו </w:t>
      </w:r>
      <w:bookmarkStart w:id="14467" w:name="_ETM_Q32_384340"/>
      <w:bookmarkEnd w:id="14467"/>
      <w:r>
        <w:rPr>
          <w:rtl/>
        </w:rPr>
        <w:t xml:space="preserve">נתמכים </w:t>
      </w:r>
      <w:bookmarkStart w:id="14468" w:name="_ETM_Q32_385269"/>
      <w:bookmarkEnd w:id="14468"/>
      <w:r>
        <w:rPr>
          <w:rtl/>
        </w:rPr>
        <w:t>ע</w:t>
      </w:r>
      <w:r>
        <w:rPr>
          <w:rFonts w:hint="cs"/>
          <w:rtl/>
        </w:rPr>
        <w:t xml:space="preserve">ל </w:t>
      </w:r>
      <w:r>
        <w:rPr>
          <w:rtl/>
        </w:rPr>
        <w:t>י</w:t>
      </w:r>
      <w:r>
        <w:rPr>
          <w:rFonts w:hint="cs"/>
          <w:rtl/>
        </w:rPr>
        <w:t>די</w:t>
      </w:r>
      <w:r>
        <w:rPr>
          <w:rtl/>
        </w:rPr>
        <w:t xml:space="preserve"> </w:t>
      </w:r>
      <w:bookmarkStart w:id="14469" w:name="_ETM_Q32_385900"/>
      <w:bookmarkEnd w:id="14469"/>
      <w:r>
        <w:rPr>
          <w:rtl/>
        </w:rPr>
        <w:t xml:space="preserve">תומכי </w:t>
      </w:r>
      <w:bookmarkStart w:id="14470" w:name="_ETM_Q32_386379"/>
      <w:bookmarkEnd w:id="14470"/>
      <w:r>
        <w:rPr>
          <w:rtl/>
        </w:rPr>
        <w:t>טרור</w:t>
      </w:r>
      <w:r>
        <w:rPr>
          <w:rFonts w:hint="cs"/>
          <w:rtl/>
        </w:rPr>
        <w:t>,</w:t>
      </w:r>
      <w:r>
        <w:rPr>
          <w:rtl/>
        </w:rPr>
        <w:t xml:space="preserve"> </w:t>
      </w:r>
      <w:bookmarkStart w:id="14471" w:name="_ETM_Q32_387159"/>
      <w:bookmarkEnd w:id="14471"/>
      <w:r>
        <w:rPr>
          <w:rtl/>
        </w:rPr>
        <w:t xml:space="preserve">שאנחנו </w:t>
      </w:r>
      <w:bookmarkStart w:id="14472" w:name="_ETM_Q32_387699"/>
      <w:bookmarkEnd w:id="14472"/>
      <w:r>
        <w:rPr>
          <w:rtl/>
        </w:rPr>
        <w:t xml:space="preserve">נשענים </w:t>
      </w:r>
      <w:bookmarkStart w:id="14473" w:name="_ETM_Q32_388599"/>
      <w:bookmarkEnd w:id="14473"/>
      <w:r>
        <w:rPr>
          <w:rtl/>
        </w:rPr>
        <w:t xml:space="preserve">על </w:t>
      </w:r>
      <w:bookmarkStart w:id="14474" w:name="_ETM_Q32_389169"/>
      <w:bookmarkStart w:id="14475" w:name="_ETM_Q32_389469"/>
      <w:bookmarkEnd w:id="14474"/>
      <w:bookmarkEnd w:id="14475"/>
      <w:r>
        <w:rPr>
          <w:rtl/>
        </w:rPr>
        <w:t xml:space="preserve">רשימה </w:t>
      </w:r>
      <w:bookmarkStart w:id="14476" w:name="_ETM_Q32_389980"/>
      <w:bookmarkEnd w:id="14476"/>
      <w:r>
        <w:rPr>
          <w:rtl/>
        </w:rPr>
        <w:t>ערבית</w:t>
      </w:r>
      <w:r>
        <w:rPr>
          <w:rFonts w:hint="cs"/>
          <w:rtl/>
        </w:rPr>
        <w:t>,</w:t>
      </w:r>
      <w:r>
        <w:rPr>
          <w:rtl/>
        </w:rPr>
        <w:t xml:space="preserve"> </w:t>
      </w:r>
      <w:bookmarkStart w:id="14477" w:name="_ETM_Q32_391200"/>
      <w:bookmarkEnd w:id="14477"/>
      <w:r>
        <w:rPr>
          <w:rtl/>
        </w:rPr>
        <w:t xml:space="preserve">אנחנו </w:t>
      </w:r>
      <w:bookmarkStart w:id="14478" w:name="_ETM_Q32_392040"/>
      <w:bookmarkEnd w:id="14478"/>
      <w:r>
        <w:rPr>
          <w:rFonts w:hint="cs"/>
          <w:rtl/>
        </w:rPr>
        <w:t>ממשלת</w:t>
      </w:r>
      <w:r w:rsidR="00DB1A2A">
        <w:rPr>
          <w:rFonts w:hint="cs"/>
          <w:rtl/>
        </w:rPr>
        <w:t xml:space="preserve"> </w:t>
      </w:r>
      <w:bookmarkStart w:id="14479" w:name="_ETM_Q32_392610"/>
      <w:bookmarkEnd w:id="14479"/>
      <w:r>
        <w:rPr>
          <w:rtl/>
        </w:rPr>
        <w:t xml:space="preserve">האחים </w:t>
      </w:r>
      <w:bookmarkStart w:id="14480" w:name="_ETM_Q32_393030"/>
      <w:bookmarkEnd w:id="14480"/>
      <w:r>
        <w:rPr>
          <w:rtl/>
        </w:rPr>
        <w:t>המוסלמים</w:t>
      </w:r>
      <w:r>
        <w:rPr>
          <w:rFonts w:hint="cs"/>
          <w:rtl/>
        </w:rPr>
        <w:t>.</w:t>
      </w:r>
      <w:r>
        <w:rPr>
          <w:rtl/>
        </w:rPr>
        <w:t xml:space="preserve"> </w:t>
      </w:r>
      <w:bookmarkStart w:id="14481" w:name="_ETM_Q32_394330"/>
      <w:bookmarkStart w:id="14482" w:name="_ETM_Q32_394569"/>
      <w:bookmarkEnd w:id="14481"/>
      <w:bookmarkEnd w:id="14482"/>
      <w:r>
        <w:rPr>
          <w:rtl/>
        </w:rPr>
        <w:t xml:space="preserve">הם </w:t>
      </w:r>
      <w:bookmarkStart w:id="14483" w:name="_ETM_Q32_394690"/>
      <w:bookmarkEnd w:id="14483"/>
      <w:r>
        <w:rPr>
          <w:rtl/>
        </w:rPr>
        <w:t xml:space="preserve">רק פספסו </w:t>
      </w:r>
      <w:bookmarkStart w:id="14484" w:name="_ETM_Q32_395920"/>
      <w:bookmarkEnd w:id="14484"/>
      <w:r>
        <w:rPr>
          <w:rtl/>
        </w:rPr>
        <w:t>שאנחנו</w:t>
      </w:r>
      <w:r>
        <w:rPr>
          <w:rFonts w:hint="cs"/>
          <w:rtl/>
        </w:rPr>
        <w:t xml:space="preserve"> – </w:t>
      </w:r>
      <w:bookmarkStart w:id="14485" w:name="_ETM_Q32_396000"/>
      <w:bookmarkEnd w:id="14485"/>
      <w:r>
        <w:rPr>
          <w:rFonts w:hint="cs"/>
          <w:rtl/>
        </w:rPr>
        <w:t xml:space="preserve">עם </w:t>
      </w:r>
      <w:bookmarkStart w:id="14486" w:name="_ETM_Q32_396530"/>
      <w:bookmarkEnd w:id="14486"/>
      <w:r>
        <w:rPr>
          <w:rtl/>
        </w:rPr>
        <w:t xml:space="preserve">כל </w:t>
      </w:r>
      <w:bookmarkStart w:id="14487" w:name="_ETM_Q32_397100"/>
      <w:bookmarkEnd w:id="14487"/>
      <w:r>
        <w:rPr>
          <w:rtl/>
        </w:rPr>
        <w:t xml:space="preserve">מה </w:t>
      </w:r>
      <w:bookmarkStart w:id="14488" w:name="_ETM_Q32_397280"/>
      <w:bookmarkEnd w:id="14488"/>
      <w:r>
        <w:rPr>
          <w:rtl/>
        </w:rPr>
        <w:t>שה</w:t>
      </w:r>
      <w:r>
        <w:rPr>
          <w:rFonts w:hint="cs"/>
          <w:rtl/>
        </w:rPr>
        <w:t>ם</w:t>
      </w:r>
      <w:r>
        <w:rPr>
          <w:rtl/>
        </w:rPr>
        <w:t xml:space="preserve"> </w:t>
      </w:r>
      <w:bookmarkStart w:id="14489" w:name="_ETM_Q32_397520"/>
      <w:bookmarkEnd w:id="14489"/>
      <w:r>
        <w:rPr>
          <w:rtl/>
        </w:rPr>
        <w:t xml:space="preserve">מציינים </w:t>
      </w:r>
      <w:bookmarkStart w:id="14490" w:name="_ETM_Q32_398180"/>
      <w:bookmarkEnd w:id="14490"/>
      <w:r>
        <w:rPr>
          <w:rtl/>
        </w:rPr>
        <w:t>כאן</w:t>
      </w:r>
      <w:r>
        <w:rPr>
          <w:rFonts w:hint="cs"/>
          <w:rtl/>
        </w:rPr>
        <w:t xml:space="preserve"> –</w:t>
      </w:r>
      <w:r>
        <w:rPr>
          <w:rtl/>
        </w:rPr>
        <w:t xml:space="preserve"> </w:t>
      </w:r>
      <w:bookmarkStart w:id="14491" w:name="_ETM_Q32_398900"/>
      <w:bookmarkEnd w:id="14491"/>
      <w:r>
        <w:rPr>
          <w:rtl/>
        </w:rPr>
        <w:t xml:space="preserve">הגבנו </w:t>
      </w:r>
      <w:bookmarkStart w:id="14492" w:name="_ETM_Q32_399530"/>
      <w:bookmarkEnd w:id="14492"/>
      <w:r>
        <w:rPr>
          <w:rtl/>
        </w:rPr>
        <w:t xml:space="preserve">ביד </w:t>
      </w:r>
      <w:bookmarkStart w:id="14493" w:name="_ETM_Q32_400010"/>
      <w:bookmarkEnd w:id="14493"/>
      <w:r>
        <w:rPr>
          <w:rtl/>
        </w:rPr>
        <w:t xml:space="preserve">קשה </w:t>
      </w:r>
      <w:bookmarkStart w:id="14494" w:name="_ETM_Q32_400750"/>
      <w:bookmarkEnd w:id="14494"/>
      <w:r>
        <w:rPr>
          <w:rtl/>
        </w:rPr>
        <w:t xml:space="preserve">על </w:t>
      </w:r>
      <w:bookmarkStart w:id="14495" w:name="_ETM_Q32_400990"/>
      <w:bookmarkEnd w:id="14495"/>
      <w:r>
        <w:rPr>
          <w:rtl/>
        </w:rPr>
        <w:t xml:space="preserve">כל </w:t>
      </w:r>
      <w:bookmarkStart w:id="14496" w:name="_ETM_Q32_401320"/>
      <w:bookmarkEnd w:id="14496"/>
      <w:r>
        <w:rPr>
          <w:rtl/>
        </w:rPr>
        <w:t>אירוע</w:t>
      </w:r>
      <w:r>
        <w:rPr>
          <w:rFonts w:hint="cs"/>
          <w:rtl/>
        </w:rPr>
        <w:t>,</w:t>
      </w:r>
      <w:r>
        <w:rPr>
          <w:rtl/>
        </w:rPr>
        <w:t xml:space="preserve"> </w:t>
      </w:r>
      <w:bookmarkStart w:id="14497" w:name="_ETM_Q32_401920"/>
      <w:bookmarkEnd w:id="14497"/>
      <w:r>
        <w:rPr>
          <w:rtl/>
        </w:rPr>
        <w:t xml:space="preserve">או </w:t>
      </w:r>
      <w:bookmarkStart w:id="14498" w:name="_ETM_Q32_402070"/>
      <w:bookmarkEnd w:id="14498"/>
      <w:r>
        <w:rPr>
          <w:rtl/>
        </w:rPr>
        <w:t xml:space="preserve">אפילו </w:t>
      </w:r>
      <w:bookmarkStart w:id="14499" w:name="_ETM_Q32_402430"/>
      <w:bookmarkEnd w:id="14499"/>
      <w:r>
        <w:rPr>
          <w:rtl/>
        </w:rPr>
        <w:t xml:space="preserve">מחשבה </w:t>
      </w:r>
      <w:bookmarkStart w:id="14500" w:name="_ETM_Q32_403210"/>
      <w:bookmarkEnd w:id="14500"/>
      <w:r>
        <w:rPr>
          <w:rtl/>
        </w:rPr>
        <w:t xml:space="preserve">על </w:t>
      </w:r>
      <w:bookmarkStart w:id="14501" w:name="_ETM_Q32_403300"/>
      <w:bookmarkEnd w:id="14501"/>
      <w:r>
        <w:rPr>
          <w:rtl/>
        </w:rPr>
        <w:t xml:space="preserve">הניסיון </w:t>
      </w:r>
      <w:bookmarkStart w:id="14502" w:name="_ETM_Q32_404050"/>
      <w:bookmarkEnd w:id="14502"/>
      <w:r>
        <w:rPr>
          <w:rtl/>
        </w:rPr>
        <w:t xml:space="preserve">לפגיעה </w:t>
      </w:r>
      <w:bookmarkStart w:id="14503" w:name="_ETM_Q32_404440"/>
      <w:bookmarkEnd w:id="14503"/>
      <w:r>
        <w:rPr>
          <w:rtl/>
        </w:rPr>
        <w:t xml:space="preserve">במדינת </w:t>
      </w:r>
      <w:bookmarkStart w:id="14504" w:name="_ETM_Q32_404890"/>
      <w:bookmarkEnd w:id="14504"/>
      <w:r>
        <w:rPr>
          <w:rtl/>
        </w:rPr>
        <w:t>ישראל</w:t>
      </w:r>
      <w:r>
        <w:rPr>
          <w:rFonts w:hint="cs"/>
          <w:rtl/>
        </w:rPr>
        <w:t>,</w:t>
      </w:r>
      <w:r>
        <w:rPr>
          <w:rtl/>
        </w:rPr>
        <w:t xml:space="preserve"> </w:t>
      </w:r>
      <w:bookmarkStart w:id="14505" w:name="_ETM_Q32_405250"/>
      <w:bookmarkEnd w:id="14505"/>
      <w:r>
        <w:rPr>
          <w:rtl/>
        </w:rPr>
        <w:t xml:space="preserve">אנחנו </w:t>
      </w:r>
      <w:bookmarkStart w:id="14506" w:name="_ETM_Q32_405520"/>
      <w:bookmarkEnd w:id="14506"/>
      <w:r>
        <w:rPr>
          <w:rtl/>
        </w:rPr>
        <w:t>סיכ</w:t>
      </w:r>
      <w:r>
        <w:rPr>
          <w:rFonts w:hint="cs"/>
          <w:rtl/>
        </w:rPr>
        <w:t>ל</w:t>
      </w:r>
      <w:r>
        <w:rPr>
          <w:rtl/>
        </w:rPr>
        <w:t xml:space="preserve">נו </w:t>
      </w:r>
      <w:bookmarkStart w:id="14507" w:name="_ETM_Q32_406090"/>
      <w:bookmarkEnd w:id="14507"/>
      <w:r>
        <w:rPr>
          <w:rtl/>
        </w:rPr>
        <w:t xml:space="preserve">אותו </w:t>
      </w:r>
      <w:bookmarkStart w:id="14508" w:name="_ETM_Q32_406780"/>
      <w:bookmarkEnd w:id="14508"/>
      <w:r>
        <w:rPr>
          <w:rtl/>
        </w:rPr>
        <w:t xml:space="preserve">עוד </w:t>
      </w:r>
      <w:bookmarkStart w:id="14509" w:name="_ETM_Q32_406990"/>
      <w:bookmarkEnd w:id="14509"/>
      <w:r>
        <w:rPr>
          <w:rtl/>
        </w:rPr>
        <w:t xml:space="preserve">לפני </w:t>
      </w:r>
      <w:bookmarkStart w:id="14510" w:name="_ETM_Q32_407320"/>
      <w:bookmarkEnd w:id="14510"/>
      <w:r>
        <w:rPr>
          <w:rtl/>
        </w:rPr>
        <w:t xml:space="preserve">שהוא </w:t>
      </w:r>
      <w:bookmarkStart w:id="14511" w:name="_ETM_Q32_407560"/>
      <w:bookmarkEnd w:id="14511"/>
      <w:r>
        <w:rPr>
          <w:rtl/>
        </w:rPr>
        <w:t>התרחש</w:t>
      </w:r>
      <w:r>
        <w:rPr>
          <w:rFonts w:hint="cs"/>
          <w:rtl/>
        </w:rPr>
        <w:t>.</w:t>
      </w:r>
    </w:p>
    <w:p w:rsidR="00EC08E9" w:rsidRDefault="00EC08E9" w:rsidP="00610BD3">
      <w:pPr>
        <w:rPr>
          <w:rtl/>
        </w:rPr>
      </w:pPr>
      <w:bookmarkStart w:id="14512" w:name="_ETM_Q32_407000"/>
      <w:bookmarkEnd w:id="14512"/>
    </w:p>
    <w:p w:rsidR="00EC08E9" w:rsidRDefault="00EC08E9" w:rsidP="000306AA">
      <w:pPr>
        <w:rPr>
          <w:rtl/>
        </w:rPr>
      </w:pPr>
      <w:bookmarkStart w:id="14513" w:name="_ETM_Q32_408000"/>
      <w:bookmarkStart w:id="14514" w:name="_ETM_Q32_408730"/>
      <w:bookmarkEnd w:id="14513"/>
      <w:bookmarkEnd w:id="14514"/>
      <w:r>
        <w:rPr>
          <w:rtl/>
        </w:rPr>
        <w:t>וכ</w:t>
      </w:r>
      <w:r>
        <w:rPr>
          <w:rFonts w:hint="cs"/>
          <w:rtl/>
        </w:rPr>
        <w:t>א</w:t>
      </w:r>
      <w:r>
        <w:rPr>
          <w:rtl/>
        </w:rPr>
        <w:t xml:space="preserve">ן </w:t>
      </w:r>
      <w:bookmarkStart w:id="14515" w:name="_ETM_Q32_409210"/>
      <w:bookmarkEnd w:id="14515"/>
      <w:r>
        <w:rPr>
          <w:rtl/>
        </w:rPr>
        <w:t xml:space="preserve">הדברים </w:t>
      </w:r>
      <w:bookmarkStart w:id="14516" w:name="_ETM_Q32_409720"/>
      <w:bookmarkEnd w:id="14516"/>
      <w:r>
        <w:rPr>
          <w:rtl/>
        </w:rPr>
        <w:t>קורים</w:t>
      </w:r>
      <w:r>
        <w:rPr>
          <w:rFonts w:hint="cs"/>
          <w:rtl/>
        </w:rPr>
        <w:t>,</w:t>
      </w:r>
      <w:r>
        <w:rPr>
          <w:rtl/>
        </w:rPr>
        <w:t xml:space="preserve"> </w:t>
      </w:r>
      <w:bookmarkStart w:id="14517" w:name="_ETM_Q32_410699"/>
      <w:bookmarkEnd w:id="14517"/>
      <w:r>
        <w:rPr>
          <w:rtl/>
        </w:rPr>
        <w:t xml:space="preserve">ופתרונות </w:t>
      </w:r>
      <w:bookmarkStart w:id="14518" w:name="_ETM_Q32_412270"/>
      <w:bookmarkEnd w:id="14518"/>
      <w:r>
        <w:rPr>
          <w:rFonts w:hint="cs"/>
          <w:rtl/>
        </w:rPr>
        <w:t>א</w:t>
      </w:r>
      <w:r>
        <w:rPr>
          <w:rtl/>
        </w:rPr>
        <w:t>ין</w:t>
      </w:r>
      <w:r>
        <w:rPr>
          <w:rFonts w:hint="cs"/>
          <w:rtl/>
        </w:rPr>
        <w:t>.</w:t>
      </w:r>
      <w:r>
        <w:rPr>
          <w:rtl/>
        </w:rPr>
        <w:t xml:space="preserve"> </w:t>
      </w:r>
      <w:bookmarkStart w:id="14519" w:name="_ETM_Q32_413080"/>
      <w:bookmarkEnd w:id="14519"/>
      <w:r>
        <w:rPr>
          <w:rtl/>
        </w:rPr>
        <w:t xml:space="preserve">אבל </w:t>
      </w:r>
      <w:bookmarkStart w:id="14520" w:name="_ETM_Q32_413380"/>
      <w:bookmarkEnd w:id="14520"/>
      <w:r>
        <w:rPr>
          <w:rtl/>
        </w:rPr>
        <w:t>ה</w:t>
      </w:r>
      <w:bookmarkStart w:id="14521" w:name="_ETM_Q32_413590"/>
      <w:bookmarkEnd w:id="14521"/>
      <w:r>
        <w:rPr>
          <w:rtl/>
        </w:rPr>
        <w:t xml:space="preserve">עיקר </w:t>
      </w:r>
      <w:bookmarkStart w:id="14522" w:name="_ETM_Q32_414340"/>
      <w:bookmarkEnd w:id="14522"/>
      <w:r>
        <w:rPr>
          <w:rtl/>
        </w:rPr>
        <w:t xml:space="preserve">ממשלת </w:t>
      </w:r>
      <w:bookmarkStart w:id="14523" w:name="_ETM_Q32_415060"/>
      <w:bookmarkEnd w:id="14523"/>
      <w:r>
        <w:rPr>
          <w:rtl/>
        </w:rPr>
        <w:t xml:space="preserve">ימין </w:t>
      </w:r>
      <w:bookmarkStart w:id="14524" w:name="_ETM_Q32_415390"/>
      <w:bookmarkEnd w:id="14524"/>
      <w:r>
        <w:rPr>
          <w:rtl/>
        </w:rPr>
        <w:t xml:space="preserve">מלא </w:t>
      </w:r>
      <w:bookmarkStart w:id="14525" w:name="_ETM_Q32_415660"/>
      <w:bookmarkEnd w:id="14525"/>
      <w:proofErr w:type="spellStart"/>
      <w:r>
        <w:rPr>
          <w:rtl/>
        </w:rPr>
        <w:t>מלא</w:t>
      </w:r>
      <w:proofErr w:type="spellEnd"/>
      <w:r>
        <w:rPr>
          <w:rFonts w:hint="cs"/>
          <w:rtl/>
        </w:rPr>
        <w:t>,</w:t>
      </w:r>
      <w:r>
        <w:rPr>
          <w:rtl/>
        </w:rPr>
        <w:t xml:space="preserve"> </w:t>
      </w:r>
      <w:bookmarkStart w:id="14526" w:name="_ETM_Q32_415959"/>
      <w:bookmarkEnd w:id="14526"/>
      <w:r>
        <w:rPr>
          <w:rtl/>
        </w:rPr>
        <w:t>ו</w:t>
      </w:r>
      <w:r>
        <w:rPr>
          <w:rFonts w:hint="cs"/>
          <w:rtl/>
        </w:rPr>
        <w:t xml:space="preserve">הם עוד </w:t>
      </w:r>
      <w:bookmarkStart w:id="14527" w:name="_ETM_Q32_416530"/>
      <w:bookmarkEnd w:id="14527"/>
      <w:r>
        <w:rPr>
          <w:rtl/>
        </w:rPr>
        <w:t>מע</w:t>
      </w:r>
      <w:r w:rsidR="000306AA">
        <w:rPr>
          <w:rFonts w:hint="cs"/>
          <w:rtl/>
        </w:rPr>
        <w:t>י</w:t>
      </w:r>
      <w:r>
        <w:rPr>
          <w:rtl/>
        </w:rPr>
        <w:t xml:space="preserve">זים </w:t>
      </w:r>
      <w:bookmarkStart w:id="14528" w:name="_ETM_Q32_417250"/>
      <w:bookmarkEnd w:id="14528"/>
      <w:r>
        <w:rPr>
          <w:rtl/>
        </w:rPr>
        <w:t xml:space="preserve">לעמוד </w:t>
      </w:r>
      <w:bookmarkStart w:id="14529" w:name="_ETM_Q32_417790"/>
      <w:bookmarkEnd w:id="14529"/>
      <w:r>
        <w:rPr>
          <w:rtl/>
        </w:rPr>
        <w:t xml:space="preserve">כאן </w:t>
      </w:r>
      <w:bookmarkStart w:id="14530" w:name="_ETM_Q32_418180"/>
      <w:bookmarkEnd w:id="14530"/>
      <w:r>
        <w:rPr>
          <w:rtl/>
        </w:rPr>
        <w:t xml:space="preserve">על </w:t>
      </w:r>
      <w:bookmarkStart w:id="14531" w:name="_ETM_Q32_418330"/>
      <w:bookmarkEnd w:id="14531"/>
      <w:r>
        <w:rPr>
          <w:rtl/>
        </w:rPr>
        <w:t xml:space="preserve">הדוכן </w:t>
      </w:r>
      <w:bookmarkStart w:id="14532" w:name="_ETM_Q32_419270"/>
      <w:bookmarkEnd w:id="14532"/>
      <w:r>
        <w:rPr>
          <w:rtl/>
        </w:rPr>
        <w:t>ול</w:t>
      </w:r>
      <w:r>
        <w:rPr>
          <w:rFonts w:hint="cs"/>
          <w:rtl/>
        </w:rPr>
        <w:t>ה</w:t>
      </w:r>
      <w:r>
        <w:rPr>
          <w:rtl/>
        </w:rPr>
        <w:t xml:space="preserve">אשים </w:t>
      </w:r>
      <w:bookmarkStart w:id="14533" w:name="_ETM_Q32_420000"/>
      <w:bookmarkEnd w:id="14533"/>
      <w:r>
        <w:rPr>
          <w:rtl/>
        </w:rPr>
        <w:t>אותנו</w:t>
      </w:r>
      <w:r>
        <w:rPr>
          <w:rFonts w:hint="cs"/>
          <w:rtl/>
        </w:rPr>
        <w:t>,</w:t>
      </w:r>
      <w:r>
        <w:rPr>
          <w:rtl/>
        </w:rPr>
        <w:t xml:space="preserve"> </w:t>
      </w:r>
      <w:bookmarkStart w:id="14534" w:name="_ETM_Q32_420510"/>
      <w:bookmarkEnd w:id="14534"/>
      <w:r>
        <w:rPr>
          <w:rtl/>
        </w:rPr>
        <w:t>עדיין</w:t>
      </w:r>
      <w:r>
        <w:rPr>
          <w:rFonts w:hint="cs"/>
          <w:rtl/>
        </w:rPr>
        <w:t>,</w:t>
      </w:r>
      <w:r>
        <w:rPr>
          <w:rtl/>
        </w:rPr>
        <w:t xml:space="preserve"> </w:t>
      </w:r>
      <w:bookmarkStart w:id="14535" w:name="_ETM_Q32_422730"/>
      <w:bookmarkEnd w:id="14535"/>
      <w:r>
        <w:rPr>
          <w:rtl/>
        </w:rPr>
        <w:t xml:space="preserve">בזה </w:t>
      </w:r>
      <w:bookmarkStart w:id="14536" w:name="_ETM_Q32_423040"/>
      <w:bookmarkEnd w:id="14536"/>
      <w:r>
        <w:rPr>
          <w:rtl/>
        </w:rPr>
        <w:t xml:space="preserve">שאנחנו </w:t>
      </w:r>
      <w:bookmarkStart w:id="14537" w:name="_ETM_Q32_423670"/>
      <w:bookmarkEnd w:id="14537"/>
      <w:r>
        <w:rPr>
          <w:rtl/>
        </w:rPr>
        <w:t xml:space="preserve">היינו </w:t>
      </w:r>
      <w:bookmarkStart w:id="14538" w:name="_ETM_Q32_424770"/>
      <w:bookmarkEnd w:id="14538"/>
      <w:r>
        <w:rPr>
          <w:rtl/>
        </w:rPr>
        <w:t xml:space="preserve">אלה </w:t>
      </w:r>
      <w:bookmarkStart w:id="14539" w:name="_ETM_Q32_425010"/>
      <w:bookmarkEnd w:id="14539"/>
      <w:r>
        <w:rPr>
          <w:rtl/>
        </w:rPr>
        <w:t xml:space="preserve">ששיתפו </w:t>
      </w:r>
      <w:bookmarkStart w:id="14540" w:name="_ETM_Q32_425550"/>
      <w:bookmarkEnd w:id="14540"/>
      <w:r>
        <w:rPr>
          <w:rtl/>
        </w:rPr>
        <w:t xml:space="preserve">פעולה </w:t>
      </w:r>
      <w:bookmarkStart w:id="14541" w:name="_ETM_Q32_425910"/>
      <w:bookmarkEnd w:id="14541"/>
      <w:r>
        <w:rPr>
          <w:rtl/>
        </w:rPr>
        <w:t xml:space="preserve">עם </w:t>
      </w:r>
      <w:bookmarkStart w:id="14542" w:name="_ETM_Q32_426000"/>
      <w:bookmarkEnd w:id="14542"/>
      <w:r>
        <w:rPr>
          <w:rtl/>
        </w:rPr>
        <w:t xml:space="preserve">תומכי </w:t>
      </w:r>
      <w:bookmarkStart w:id="14543" w:name="_ETM_Q32_426390"/>
      <w:bookmarkEnd w:id="14543"/>
      <w:r>
        <w:rPr>
          <w:rtl/>
        </w:rPr>
        <w:t>טרור</w:t>
      </w:r>
      <w:r>
        <w:rPr>
          <w:rFonts w:hint="cs"/>
          <w:rtl/>
        </w:rPr>
        <w:t>.</w:t>
      </w:r>
      <w:r>
        <w:rPr>
          <w:rtl/>
        </w:rPr>
        <w:t xml:space="preserve"> </w:t>
      </w:r>
      <w:bookmarkStart w:id="14544" w:name="_ETM_Q32_428780"/>
      <w:bookmarkEnd w:id="14544"/>
      <w:r>
        <w:rPr>
          <w:rtl/>
        </w:rPr>
        <w:t xml:space="preserve">אבל </w:t>
      </w:r>
      <w:bookmarkStart w:id="14545" w:name="_ETM_Q32_429080"/>
      <w:bookmarkEnd w:id="14545"/>
      <w:r>
        <w:rPr>
          <w:rtl/>
        </w:rPr>
        <w:t xml:space="preserve">הם </w:t>
      </w:r>
      <w:bookmarkStart w:id="14546" w:name="_ETM_Q32_429589"/>
      <w:bookmarkEnd w:id="14546"/>
      <w:r>
        <w:rPr>
          <w:rtl/>
        </w:rPr>
        <w:t xml:space="preserve">לא </w:t>
      </w:r>
      <w:bookmarkStart w:id="14547" w:name="_ETM_Q32_429799"/>
      <w:bookmarkEnd w:id="14547"/>
      <w:r>
        <w:rPr>
          <w:rtl/>
        </w:rPr>
        <w:t>מגיבים</w:t>
      </w:r>
      <w:r>
        <w:rPr>
          <w:rFonts w:hint="cs"/>
          <w:rtl/>
        </w:rPr>
        <w:t>.</w:t>
      </w:r>
    </w:p>
    <w:p w:rsidR="00EC08E9" w:rsidRDefault="00EC08E9" w:rsidP="00610BD3">
      <w:pPr>
        <w:rPr>
          <w:rtl/>
        </w:rPr>
      </w:pPr>
    </w:p>
    <w:p w:rsidR="00EC08E9" w:rsidRDefault="00EC08E9" w:rsidP="000306AA">
      <w:pPr>
        <w:rPr>
          <w:rtl/>
        </w:rPr>
      </w:pPr>
      <w:bookmarkStart w:id="14548" w:name="_ETM_Q32_431000"/>
      <w:bookmarkStart w:id="14549" w:name="_ETM_Q32_432519"/>
      <w:bookmarkEnd w:id="14548"/>
      <w:bookmarkEnd w:id="14549"/>
      <w:r>
        <w:rPr>
          <w:rtl/>
        </w:rPr>
        <w:t xml:space="preserve">ואחר </w:t>
      </w:r>
      <w:bookmarkStart w:id="14550" w:name="_ETM_Q32_432979"/>
      <w:bookmarkEnd w:id="14550"/>
      <w:r>
        <w:rPr>
          <w:rtl/>
        </w:rPr>
        <w:t xml:space="preserve">כך </w:t>
      </w:r>
      <w:bookmarkStart w:id="14551" w:name="_ETM_Q32_433129"/>
      <w:bookmarkEnd w:id="14551"/>
      <w:r>
        <w:rPr>
          <w:rtl/>
        </w:rPr>
        <w:t xml:space="preserve">חשבתי </w:t>
      </w:r>
      <w:bookmarkStart w:id="14552" w:name="_ETM_Q32_433579"/>
      <w:bookmarkEnd w:id="14552"/>
      <w:r>
        <w:rPr>
          <w:rtl/>
        </w:rPr>
        <w:t xml:space="preserve">שאולי </w:t>
      </w:r>
      <w:bookmarkStart w:id="14553" w:name="_ETM_Q32_433849"/>
      <w:bookmarkEnd w:id="14553"/>
      <w:r>
        <w:rPr>
          <w:rtl/>
        </w:rPr>
        <w:t xml:space="preserve">בכלל </w:t>
      </w:r>
      <w:bookmarkStart w:id="14554" w:name="_ETM_Q32_434150"/>
      <w:bookmarkEnd w:id="14554"/>
      <w:r>
        <w:rPr>
          <w:rtl/>
        </w:rPr>
        <w:t xml:space="preserve">לדבר </w:t>
      </w:r>
      <w:bookmarkStart w:id="14555" w:name="_ETM_Q32_434599"/>
      <w:bookmarkEnd w:id="14555"/>
      <w:r>
        <w:rPr>
          <w:rtl/>
        </w:rPr>
        <w:t xml:space="preserve">על </w:t>
      </w:r>
      <w:bookmarkStart w:id="14556" w:name="_ETM_Q32_434689"/>
      <w:bookmarkEnd w:id="14556"/>
      <w:r>
        <w:rPr>
          <w:rtl/>
        </w:rPr>
        <w:t xml:space="preserve">זה </w:t>
      </w:r>
      <w:bookmarkStart w:id="14557" w:name="_ETM_Q32_434959"/>
      <w:bookmarkEnd w:id="14557"/>
      <w:r>
        <w:rPr>
          <w:rtl/>
        </w:rPr>
        <w:t xml:space="preserve">שבמקום </w:t>
      </w:r>
      <w:bookmarkStart w:id="14558" w:name="_ETM_Q32_435529"/>
      <w:bookmarkEnd w:id="14558"/>
      <w:r>
        <w:rPr>
          <w:rtl/>
        </w:rPr>
        <w:t xml:space="preserve">המיון </w:t>
      </w:r>
      <w:bookmarkStart w:id="14559" w:name="_ETM_Q32_435889"/>
      <w:bookmarkEnd w:id="14559"/>
      <w:r>
        <w:rPr>
          <w:rtl/>
        </w:rPr>
        <w:t>בקריית</w:t>
      </w:r>
      <w:r>
        <w:rPr>
          <w:rFonts w:hint="cs"/>
          <w:rtl/>
        </w:rPr>
        <w:t xml:space="preserve"> שמונה</w:t>
      </w:r>
      <w:bookmarkStart w:id="14560" w:name="_ETM_Q32_436339"/>
      <w:bookmarkEnd w:id="14560"/>
      <w:r>
        <w:rPr>
          <w:rFonts w:hint="cs"/>
          <w:rtl/>
        </w:rPr>
        <w:t xml:space="preserve"> </w:t>
      </w:r>
      <w:r>
        <w:rPr>
          <w:rFonts w:hint="eastAsia"/>
          <w:rtl/>
        </w:rPr>
        <w:t>–</w:t>
      </w:r>
      <w:r>
        <w:rPr>
          <w:rtl/>
        </w:rPr>
        <w:t xml:space="preserve"> </w:t>
      </w:r>
      <w:bookmarkStart w:id="14561" w:name="_ETM_Q32_436759"/>
      <w:bookmarkEnd w:id="14561"/>
      <w:r>
        <w:rPr>
          <w:rtl/>
        </w:rPr>
        <w:t xml:space="preserve">שאני </w:t>
      </w:r>
      <w:bookmarkStart w:id="14562" w:name="_ETM_Q32_436970"/>
      <w:bookmarkEnd w:id="14562"/>
      <w:r>
        <w:rPr>
          <w:rtl/>
        </w:rPr>
        <w:t xml:space="preserve">לא </w:t>
      </w:r>
      <w:bookmarkStart w:id="14563" w:name="_ETM_Q32_437029"/>
      <w:bookmarkEnd w:id="14563"/>
      <w:r>
        <w:rPr>
          <w:rtl/>
        </w:rPr>
        <w:t xml:space="preserve">יודעת </w:t>
      </w:r>
      <w:bookmarkStart w:id="14564" w:name="_ETM_Q32_437210"/>
      <w:bookmarkEnd w:id="14564"/>
      <w:r>
        <w:rPr>
          <w:rtl/>
        </w:rPr>
        <w:t xml:space="preserve">עד </w:t>
      </w:r>
      <w:bookmarkStart w:id="14565" w:name="_ETM_Q32_437300"/>
      <w:bookmarkEnd w:id="14565"/>
      <w:r>
        <w:rPr>
          <w:rtl/>
        </w:rPr>
        <w:t xml:space="preserve">כמה </w:t>
      </w:r>
      <w:bookmarkStart w:id="14566" w:name="_ETM_Q32_437539"/>
      <w:bookmarkEnd w:id="14566"/>
      <w:r>
        <w:rPr>
          <w:rtl/>
        </w:rPr>
        <w:t xml:space="preserve">אתם </w:t>
      </w:r>
      <w:bookmarkStart w:id="14567" w:name="_ETM_Q32_437690"/>
      <w:bookmarkEnd w:id="14567"/>
      <w:r>
        <w:rPr>
          <w:rtl/>
        </w:rPr>
        <w:t>מכירים</w:t>
      </w:r>
      <w:r>
        <w:rPr>
          <w:rFonts w:hint="cs"/>
          <w:rtl/>
        </w:rPr>
        <w:t>,</w:t>
      </w:r>
      <w:r>
        <w:rPr>
          <w:rtl/>
        </w:rPr>
        <w:t xml:space="preserve"> </w:t>
      </w:r>
      <w:bookmarkStart w:id="14568" w:name="_ETM_Q32_438050"/>
      <w:bookmarkEnd w:id="14568"/>
      <w:r>
        <w:rPr>
          <w:rtl/>
        </w:rPr>
        <w:t>חברים</w:t>
      </w:r>
      <w:r>
        <w:rPr>
          <w:rFonts w:hint="cs"/>
          <w:rtl/>
        </w:rPr>
        <w:t>,</w:t>
      </w:r>
      <w:r>
        <w:rPr>
          <w:rtl/>
        </w:rPr>
        <w:t xml:space="preserve"> </w:t>
      </w:r>
      <w:bookmarkStart w:id="14569" w:name="_ETM_Q32_438589"/>
      <w:bookmarkEnd w:id="14569"/>
      <w:r>
        <w:rPr>
          <w:rtl/>
        </w:rPr>
        <w:t xml:space="preserve">אבל </w:t>
      </w:r>
      <w:bookmarkStart w:id="14570" w:name="_ETM_Q32_438830"/>
      <w:bookmarkEnd w:id="14570"/>
      <w:r>
        <w:rPr>
          <w:rtl/>
        </w:rPr>
        <w:t xml:space="preserve">הוא </w:t>
      </w:r>
      <w:bookmarkStart w:id="14571" w:name="_ETM_Q32_439099"/>
      <w:bookmarkEnd w:id="14571"/>
      <w:r>
        <w:rPr>
          <w:rtl/>
        </w:rPr>
        <w:t xml:space="preserve">ממש </w:t>
      </w:r>
      <w:bookmarkStart w:id="14572" w:name="_ETM_Q32_439580"/>
      <w:bookmarkEnd w:id="14572"/>
      <w:r>
        <w:rPr>
          <w:rtl/>
        </w:rPr>
        <w:t xml:space="preserve">עוד </w:t>
      </w:r>
      <w:bookmarkStart w:id="14573" w:name="_ETM_Q32_439849"/>
      <w:bookmarkEnd w:id="14573"/>
      <w:r>
        <w:rPr>
          <w:rtl/>
        </w:rPr>
        <w:t xml:space="preserve">רגע </w:t>
      </w:r>
      <w:bookmarkStart w:id="14574" w:name="_ETM_Q32_440720"/>
      <w:bookmarkEnd w:id="14574"/>
      <w:r>
        <w:rPr>
          <w:rtl/>
        </w:rPr>
        <w:t>נסגר</w:t>
      </w:r>
      <w:r>
        <w:rPr>
          <w:rFonts w:hint="cs"/>
          <w:rtl/>
        </w:rPr>
        <w:t>,</w:t>
      </w:r>
      <w:r>
        <w:rPr>
          <w:rtl/>
        </w:rPr>
        <w:t xml:space="preserve"> </w:t>
      </w:r>
      <w:bookmarkStart w:id="14575" w:name="_ETM_Q32_441289"/>
      <w:bookmarkEnd w:id="14575"/>
      <w:r>
        <w:rPr>
          <w:rtl/>
        </w:rPr>
        <w:t xml:space="preserve">מסתיים </w:t>
      </w:r>
      <w:bookmarkStart w:id="14576" w:name="_ETM_Q32_441740"/>
      <w:bookmarkEnd w:id="14576"/>
      <w:r>
        <w:rPr>
          <w:rtl/>
        </w:rPr>
        <w:t xml:space="preserve">התקצוב </w:t>
      </w:r>
      <w:bookmarkStart w:id="14577" w:name="_ETM_Q32_442279"/>
      <w:bookmarkEnd w:id="14577"/>
      <w:r>
        <w:rPr>
          <w:rtl/>
        </w:rPr>
        <w:t>שלו</w:t>
      </w:r>
      <w:r>
        <w:rPr>
          <w:rFonts w:hint="cs"/>
          <w:rtl/>
        </w:rPr>
        <w:t xml:space="preserve"> </w:t>
      </w:r>
      <w:r>
        <w:rPr>
          <w:rFonts w:hint="eastAsia"/>
          <w:rtl/>
        </w:rPr>
        <w:t>–</w:t>
      </w:r>
      <w:r>
        <w:rPr>
          <w:rtl/>
        </w:rPr>
        <w:t xml:space="preserve"> </w:t>
      </w:r>
      <w:bookmarkStart w:id="14578" w:name="_ETM_Q32_444400"/>
      <w:bookmarkStart w:id="14579" w:name="_ETM_Q32_445479"/>
      <w:bookmarkStart w:id="14580" w:name="_ETM_Q32_445720"/>
      <w:bookmarkEnd w:id="14578"/>
      <w:bookmarkEnd w:id="14579"/>
      <w:bookmarkEnd w:id="14580"/>
      <w:r>
        <w:rPr>
          <w:rtl/>
        </w:rPr>
        <w:t xml:space="preserve">במקום </w:t>
      </w:r>
      <w:bookmarkStart w:id="14581" w:name="_ETM_Q32_446380"/>
      <w:bookmarkStart w:id="14582" w:name="_ETM_Q32_446800"/>
      <w:bookmarkEnd w:id="14581"/>
      <w:bookmarkEnd w:id="14582"/>
      <w:r>
        <w:rPr>
          <w:rtl/>
        </w:rPr>
        <w:t xml:space="preserve">המיון </w:t>
      </w:r>
      <w:bookmarkStart w:id="14583" w:name="_ETM_Q32_447070"/>
      <w:bookmarkEnd w:id="14583"/>
      <w:r>
        <w:rPr>
          <w:rtl/>
        </w:rPr>
        <w:t>בקרית</w:t>
      </w:r>
      <w:r>
        <w:rPr>
          <w:rFonts w:hint="cs"/>
          <w:rtl/>
        </w:rPr>
        <w:t xml:space="preserve"> </w:t>
      </w:r>
      <w:r>
        <w:rPr>
          <w:rtl/>
        </w:rPr>
        <w:t xml:space="preserve">שמונה </w:t>
      </w:r>
      <w:bookmarkStart w:id="14584" w:name="_ETM_Q32_447850"/>
      <w:bookmarkEnd w:id="14584"/>
      <w:r>
        <w:rPr>
          <w:rtl/>
        </w:rPr>
        <w:t xml:space="preserve">יש </w:t>
      </w:r>
      <w:bookmarkStart w:id="14585" w:name="_ETM_Q32_448089"/>
      <w:bookmarkEnd w:id="14585"/>
      <w:r>
        <w:rPr>
          <w:rtl/>
        </w:rPr>
        <w:t xml:space="preserve">את </w:t>
      </w:r>
      <w:bookmarkStart w:id="14586" w:name="_ETM_Q32_448210"/>
      <w:bookmarkEnd w:id="14586"/>
      <w:r>
        <w:rPr>
          <w:rtl/>
        </w:rPr>
        <w:t xml:space="preserve">חוק </w:t>
      </w:r>
      <w:bookmarkStart w:id="14587" w:name="_ETM_Q32_448449"/>
      <w:bookmarkEnd w:id="14587"/>
      <w:r>
        <w:rPr>
          <w:rtl/>
        </w:rPr>
        <w:t xml:space="preserve">המתנות </w:t>
      </w:r>
      <w:bookmarkStart w:id="14588" w:name="_ETM_Q32_449199"/>
      <w:bookmarkEnd w:id="14588"/>
      <w:r>
        <w:rPr>
          <w:rtl/>
        </w:rPr>
        <w:t xml:space="preserve">ואת </w:t>
      </w:r>
      <w:bookmarkStart w:id="14589" w:name="_ETM_Q32_449410"/>
      <w:bookmarkEnd w:id="14589"/>
      <w:r>
        <w:rPr>
          <w:rtl/>
        </w:rPr>
        <w:t xml:space="preserve">מימון </w:t>
      </w:r>
      <w:bookmarkStart w:id="14590" w:name="_ETM_Q32_449710"/>
      <w:bookmarkEnd w:id="14590"/>
      <w:r>
        <w:rPr>
          <w:rtl/>
        </w:rPr>
        <w:t xml:space="preserve">המעונות </w:t>
      </w:r>
      <w:bookmarkStart w:id="14591" w:name="_ETM_Q32_450490"/>
      <w:bookmarkEnd w:id="14591"/>
      <w:r>
        <w:rPr>
          <w:rtl/>
        </w:rPr>
        <w:t xml:space="preserve">ואת </w:t>
      </w:r>
      <w:bookmarkStart w:id="14592" w:name="_ETM_Q32_450699"/>
      <w:bookmarkEnd w:id="14592"/>
      <w:r>
        <w:rPr>
          <w:rtl/>
        </w:rPr>
        <w:t xml:space="preserve">הביגוד </w:t>
      </w:r>
      <w:bookmarkStart w:id="14593" w:name="_ETM_Q32_451089"/>
      <w:bookmarkEnd w:id="14593"/>
      <w:r>
        <w:rPr>
          <w:rtl/>
        </w:rPr>
        <w:t xml:space="preserve">של </w:t>
      </w:r>
      <w:bookmarkStart w:id="14594" w:name="_ETM_Q32_451240"/>
      <w:bookmarkEnd w:id="14594"/>
      <w:r>
        <w:rPr>
          <w:rtl/>
        </w:rPr>
        <w:t xml:space="preserve">שרה </w:t>
      </w:r>
      <w:bookmarkStart w:id="14595" w:name="_ETM_Q32_451930"/>
      <w:bookmarkEnd w:id="14595"/>
      <w:r>
        <w:rPr>
          <w:rtl/>
        </w:rPr>
        <w:t xml:space="preserve">ואת </w:t>
      </w:r>
      <w:bookmarkStart w:id="14596" w:name="_ETM_Q32_452199"/>
      <w:bookmarkEnd w:id="14596"/>
      <w:r>
        <w:rPr>
          <w:rtl/>
        </w:rPr>
        <w:t xml:space="preserve">המיליארדים </w:t>
      </w:r>
      <w:bookmarkStart w:id="14597" w:name="_ETM_Q32_452830"/>
      <w:bookmarkEnd w:id="14597"/>
      <w:r>
        <w:rPr>
          <w:rtl/>
        </w:rPr>
        <w:t xml:space="preserve">למוסדות </w:t>
      </w:r>
      <w:bookmarkStart w:id="14598" w:name="_ETM_Q32_453339"/>
      <w:bookmarkEnd w:id="14598"/>
      <w:r>
        <w:rPr>
          <w:rFonts w:hint="cs"/>
          <w:rtl/>
        </w:rPr>
        <w:t xml:space="preserve">שמונעים ליבה </w:t>
      </w:r>
      <w:bookmarkStart w:id="14599" w:name="_ETM_Q32_453760"/>
      <w:bookmarkStart w:id="14600" w:name="_ETM_Q32_454060"/>
      <w:bookmarkEnd w:id="14599"/>
      <w:bookmarkEnd w:id="14600"/>
      <w:r>
        <w:rPr>
          <w:rtl/>
        </w:rPr>
        <w:t>מתלמידיהם</w:t>
      </w:r>
      <w:r>
        <w:rPr>
          <w:rFonts w:hint="cs"/>
          <w:rtl/>
        </w:rPr>
        <w:t>,</w:t>
      </w:r>
      <w:r>
        <w:rPr>
          <w:rtl/>
        </w:rPr>
        <w:t xml:space="preserve"> </w:t>
      </w:r>
      <w:bookmarkStart w:id="14601" w:name="_ETM_Q32_455870"/>
      <w:bookmarkEnd w:id="14601"/>
      <w:r>
        <w:rPr>
          <w:rtl/>
        </w:rPr>
        <w:t xml:space="preserve">ועוד </w:t>
      </w:r>
      <w:bookmarkStart w:id="14602" w:name="_ETM_Q32_456410"/>
      <w:bookmarkEnd w:id="14602"/>
      <w:r>
        <w:rPr>
          <w:rtl/>
        </w:rPr>
        <w:t xml:space="preserve">שורה </w:t>
      </w:r>
      <w:bookmarkStart w:id="14603" w:name="_ETM_Q32_456830"/>
      <w:bookmarkEnd w:id="14603"/>
      <w:r>
        <w:rPr>
          <w:rtl/>
        </w:rPr>
        <w:t xml:space="preserve">ארוכה </w:t>
      </w:r>
      <w:bookmarkStart w:id="14604" w:name="_ETM_Q32_457220"/>
      <w:bookmarkEnd w:id="14604"/>
      <w:r>
        <w:rPr>
          <w:rtl/>
        </w:rPr>
        <w:t xml:space="preserve">של </w:t>
      </w:r>
      <w:bookmarkStart w:id="14605" w:name="_ETM_Q32_457460"/>
      <w:bookmarkEnd w:id="14605"/>
      <w:r>
        <w:rPr>
          <w:rtl/>
        </w:rPr>
        <w:t>צעדים</w:t>
      </w:r>
      <w:r>
        <w:rPr>
          <w:rFonts w:hint="cs"/>
          <w:rtl/>
        </w:rPr>
        <w:t>.</w:t>
      </w:r>
      <w:r>
        <w:rPr>
          <w:rtl/>
        </w:rPr>
        <w:t xml:space="preserve"> </w:t>
      </w:r>
      <w:bookmarkStart w:id="14606" w:name="_ETM_Q32_457880"/>
      <w:bookmarkEnd w:id="14606"/>
      <w:r>
        <w:rPr>
          <w:rtl/>
        </w:rPr>
        <w:t xml:space="preserve">אני </w:t>
      </w:r>
      <w:bookmarkStart w:id="14607" w:name="_ETM_Q32_458029"/>
      <w:bookmarkEnd w:id="14607"/>
      <w:r>
        <w:rPr>
          <w:rtl/>
        </w:rPr>
        <w:t xml:space="preserve">יודעת </w:t>
      </w:r>
      <w:bookmarkStart w:id="14608" w:name="_ETM_Q32_458360"/>
      <w:bookmarkEnd w:id="14608"/>
      <w:r>
        <w:rPr>
          <w:rtl/>
        </w:rPr>
        <w:t xml:space="preserve">שנגמר </w:t>
      </w:r>
      <w:bookmarkStart w:id="14609" w:name="_ETM_Q32_458839"/>
      <w:bookmarkEnd w:id="14609"/>
      <w:r>
        <w:rPr>
          <w:rtl/>
        </w:rPr>
        <w:t>הזמן</w:t>
      </w:r>
      <w:r>
        <w:rPr>
          <w:rFonts w:hint="cs"/>
          <w:rtl/>
        </w:rPr>
        <w:t>,</w:t>
      </w:r>
      <w:r>
        <w:rPr>
          <w:rtl/>
        </w:rPr>
        <w:t xml:space="preserve"> </w:t>
      </w:r>
      <w:bookmarkStart w:id="14610" w:name="_ETM_Q32_459139"/>
      <w:bookmarkEnd w:id="14610"/>
      <w:r>
        <w:rPr>
          <w:rtl/>
        </w:rPr>
        <w:t xml:space="preserve">אז </w:t>
      </w:r>
      <w:bookmarkStart w:id="14611" w:name="_ETM_Q32_459260"/>
      <w:bookmarkEnd w:id="14611"/>
      <w:r>
        <w:rPr>
          <w:rtl/>
        </w:rPr>
        <w:t xml:space="preserve">אני </w:t>
      </w:r>
      <w:bookmarkStart w:id="14612" w:name="_ETM_Q32_459440"/>
      <w:bookmarkEnd w:id="14612"/>
      <w:r>
        <w:rPr>
          <w:rtl/>
        </w:rPr>
        <w:t xml:space="preserve">אסיים </w:t>
      </w:r>
      <w:bookmarkStart w:id="14613" w:name="_ETM_Q32_459830"/>
      <w:bookmarkEnd w:id="14613"/>
      <w:r>
        <w:rPr>
          <w:rtl/>
        </w:rPr>
        <w:t xml:space="preserve">כאן </w:t>
      </w:r>
      <w:bookmarkStart w:id="14614" w:name="_ETM_Q32_459980"/>
      <w:bookmarkStart w:id="14615" w:name="_ETM_Q32_460250"/>
      <w:bookmarkEnd w:id="14614"/>
      <w:bookmarkEnd w:id="14615"/>
      <w:r>
        <w:rPr>
          <w:rFonts w:hint="cs"/>
          <w:rtl/>
        </w:rPr>
        <w:t>ו</w:t>
      </w:r>
      <w:r>
        <w:rPr>
          <w:rtl/>
        </w:rPr>
        <w:t xml:space="preserve">אמשיך </w:t>
      </w:r>
      <w:bookmarkStart w:id="14616" w:name="_ETM_Q32_460790"/>
      <w:bookmarkEnd w:id="14616"/>
      <w:r>
        <w:rPr>
          <w:rtl/>
        </w:rPr>
        <w:t xml:space="preserve">בפעם </w:t>
      </w:r>
      <w:bookmarkStart w:id="14617" w:name="_ETM_Q32_461240"/>
      <w:bookmarkEnd w:id="14617"/>
      <w:r>
        <w:rPr>
          <w:rtl/>
        </w:rPr>
        <w:t>הבאה</w:t>
      </w:r>
      <w:r>
        <w:rPr>
          <w:rFonts w:hint="cs"/>
          <w:rtl/>
        </w:rPr>
        <w:t>.</w:t>
      </w:r>
    </w:p>
    <w:p w:rsidR="00EC08E9" w:rsidRDefault="00EC08E9" w:rsidP="00610BD3">
      <w:pPr>
        <w:rPr>
          <w:rtl/>
        </w:rPr>
      </w:pPr>
    </w:p>
    <w:p w:rsidR="00EC08E9" w:rsidRDefault="00EC08E9" w:rsidP="00610BD3">
      <w:pPr>
        <w:pStyle w:val="af7"/>
        <w:keepNext/>
        <w:rPr>
          <w:rtl/>
        </w:rPr>
      </w:pPr>
      <w:r w:rsidRPr="009B1284">
        <w:rPr>
          <w:rStyle w:val="TagStyle"/>
          <w:rtl/>
        </w:rPr>
        <w:t xml:space="preserve"> &lt;&lt; יור &gt;&gt; </w:t>
      </w:r>
      <w:r>
        <w:rPr>
          <w:rtl/>
        </w:rPr>
        <w:t>היו"ר ישראל אייכלר:</w:t>
      </w:r>
      <w:r w:rsidRPr="009B1284">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bookmarkStart w:id="14618" w:name="_ETM_Q32_459000"/>
      <w:bookmarkEnd w:id="14618"/>
      <w:r>
        <w:rPr>
          <w:rFonts w:hint="cs"/>
          <w:rtl/>
        </w:rPr>
        <w:t>בסיבוב הבא, בסדר.</w:t>
      </w:r>
    </w:p>
    <w:p w:rsidR="00EC08E9" w:rsidRDefault="00EC08E9" w:rsidP="00610BD3">
      <w:pPr>
        <w:rPr>
          <w:rtl/>
        </w:rPr>
      </w:pPr>
    </w:p>
    <w:p w:rsidR="00EC08E9" w:rsidRDefault="00EC08E9" w:rsidP="00610BD3">
      <w:pPr>
        <w:pStyle w:val="-"/>
        <w:keepNext/>
        <w:rPr>
          <w:rtl/>
        </w:rPr>
      </w:pPr>
      <w:bookmarkStart w:id="14619" w:name="ET_speakercontinue_5307_6"/>
      <w:r w:rsidRPr="009B1284">
        <w:rPr>
          <w:rStyle w:val="TagStyle"/>
          <w:rtl/>
        </w:rPr>
        <w:t xml:space="preserve"> &lt;&lt; דובר_המשך &gt;&gt; </w:t>
      </w:r>
      <w:r>
        <w:rPr>
          <w:rtl/>
        </w:rPr>
        <w:t>יפעת שאשא ביטון (המחנה הממלכתי):</w:t>
      </w:r>
      <w:r w:rsidRPr="009B1284">
        <w:rPr>
          <w:rStyle w:val="TagStyle"/>
          <w:rtl/>
        </w:rPr>
        <w:t xml:space="preserve"> &lt;&lt; דובר_המשך &gt;&gt;</w:t>
      </w:r>
      <w:r>
        <w:rPr>
          <w:rtl/>
        </w:rPr>
        <w:t xml:space="preserve">   </w:t>
      </w:r>
      <w:bookmarkEnd w:id="14619"/>
    </w:p>
    <w:p w:rsidR="00EC08E9" w:rsidRDefault="00EC08E9" w:rsidP="00DB1A2A">
      <w:pPr>
        <w:rPr>
          <w:rtl/>
        </w:rPr>
      </w:pPr>
    </w:p>
    <w:p w:rsidR="00EC08E9" w:rsidRDefault="00EC08E9" w:rsidP="00610BD3">
      <w:pPr>
        <w:rPr>
          <w:rtl/>
        </w:rPr>
      </w:pPr>
      <w:bookmarkStart w:id="14620" w:name="_ETM_Q32_460000"/>
      <w:bookmarkStart w:id="14621" w:name="_ETM_Q32_458000"/>
      <w:bookmarkStart w:id="14622" w:name="_ETM_Q32_462080"/>
      <w:bookmarkEnd w:id="14620"/>
      <w:bookmarkEnd w:id="14621"/>
      <w:bookmarkEnd w:id="14622"/>
      <w:r>
        <w:rPr>
          <w:rtl/>
        </w:rPr>
        <w:t xml:space="preserve">אבל </w:t>
      </w:r>
      <w:bookmarkStart w:id="14623" w:name="_ETM_Q32_462560"/>
      <w:bookmarkEnd w:id="14623"/>
      <w:r>
        <w:rPr>
          <w:rFonts w:hint="cs"/>
          <w:rtl/>
        </w:rPr>
        <w:t>ה</w:t>
      </w:r>
      <w:bookmarkStart w:id="14624" w:name="_ETM_Q32_463580"/>
      <w:bookmarkStart w:id="14625" w:name="_ETM_Q32_464300"/>
      <w:bookmarkEnd w:id="14624"/>
      <w:bookmarkEnd w:id="14625"/>
      <w:r>
        <w:rPr>
          <w:rtl/>
        </w:rPr>
        <w:t xml:space="preserve">מעט </w:t>
      </w:r>
      <w:bookmarkStart w:id="14626" w:name="_ETM_Q32_464839"/>
      <w:bookmarkEnd w:id="14626"/>
      <w:r>
        <w:rPr>
          <w:rtl/>
        </w:rPr>
        <w:t xml:space="preserve">הזה </w:t>
      </w:r>
      <w:bookmarkStart w:id="14627" w:name="_ETM_Q32_465259"/>
      <w:bookmarkEnd w:id="14627"/>
      <w:r>
        <w:rPr>
          <w:rtl/>
        </w:rPr>
        <w:t xml:space="preserve">שאמרתי </w:t>
      </w:r>
      <w:bookmarkStart w:id="14628" w:name="_ETM_Q32_466550"/>
      <w:bookmarkEnd w:id="14628"/>
      <w:r>
        <w:rPr>
          <w:rtl/>
        </w:rPr>
        <w:t xml:space="preserve">ממחיש </w:t>
      </w:r>
      <w:bookmarkStart w:id="14629" w:name="_ETM_Q32_467240"/>
      <w:bookmarkEnd w:id="14629"/>
      <w:r>
        <w:rPr>
          <w:rtl/>
        </w:rPr>
        <w:t xml:space="preserve">שזה </w:t>
      </w:r>
      <w:bookmarkStart w:id="14630" w:name="_ETM_Q32_467509"/>
      <w:bookmarkEnd w:id="14630"/>
      <w:r>
        <w:rPr>
          <w:rtl/>
        </w:rPr>
        <w:t xml:space="preserve">רק </w:t>
      </w:r>
      <w:bookmarkStart w:id="14631" w:name="_ETM_Q32_467779"/>
      <w:bookmarkEnd w:id="14631"/>
      <w:r>
        <w:rPr>
          <w:rtl/>
        </w:rPr>
        <w:t xml:space="preserve">קצה </w:t>
      </w:r>
      <w:bookmarkStart w:id="14632" w:name="_ETM_Q32_468200"/>
      <w:bookmarkEnd w:id="14632"/>
      <w:r>
        <w:rPr>
          <w:rtl/>
        </w:rPr>
        <w:t xml:space="preserve">קצהו </w:t>
      </w:r>
      <w:bookmarkStart w:id="14633" w:name="_ETM_Q32_468800"/>
      <w:bookmarkEnd w:id="14633"/>
      <w:r>
        <w:rPr>
          <w:rtl/>
        </w:rPr>
        <w:t xml:space="preserve">של </w:t>
      </w:r>
      <w:bookmarkStart w:id="14634" w:name="_ETM_Q32_469040"/>
      <w:bookmarkEnd w:id="14634"/>
      <w:r>
        <w:rPr>
          <w:rtl/>
        </w:rPr>
        <w:t>הקרחון</w:t>
      </w:r>
      <w:r>
        <w:rPr>
          <w:rFonts w:hint="cs"/>
          <w:rtl/>
        </w:rPr>
        <w:t>,</w:t>
      </w:r>
      <w:r>
        <w:rPr>
          <w:rtl/>
        </w:rPr>
        <w:t xml:space="preserve"> </w:t>
      </w:r>
      <w:bookmarkStart w:id="14635" w:name="_ETM_Q32_470370"/>
      <w:bookmarkEnd w:id="14635"/>
      <w:r>
        <w:rPr>
          <w:rtl/>
        </w:rPr>
        <w:t xml:space="preserve">של </w:t>
      </w:r>
      <w:bookmarkStart w:id="14636" w:name="_ETM_Q32_471210"/>
      <w:bookmarkEnd w:id="14636"/>
      <w:r>
        <w:rPr>
          <w:rFonts w:hint="cs"/>
          <w:rtl/>
        </w:rPr>
        <w:t>ה</w:t>
      </w:r>
      <w:r>
        <w:rPr>
          <w:rtl/>
        </w:rPr>
        <w:t xml:space="preserve">איוולת </w:t>
      </w:r>
      <w:bookmarkStart w:id="14637" w:name="_ETM_Q32_471810"/>
      <w:bookmarkEnd w:id="14637"/>
      <w:r>
        <w:rPr>
          <w:rtl/>
        </w:rPr>
        <w:t xml:space="preserve">הזו </w:t>
      </w:r>
      <w:bookmarkStart w:id="14638" w:name="_ETM_Q32_472380"/>
      <w:bookmarkEnd w:id="14638"/>
      <w:r>
        <w:rPr>
          <w:rtl/>
        </w:rPr>
        <w:t xml:space="preserve">שנקראת </w:t>
      </w:r>
      <w:bookmarkStart w:id="14639" w:name="_ETM_Q32_473550"/>
      <w:bookmarkEnd w:id="14639"/>
      <w:r>
        <w:rPr>
          <w:rtl/>
        </w:rPr>
        <w:t xml:space="preserve">ממשלת </w:t>
      </w:r>
      <w:bookmarkStart w:id="14640" w:name="_ETM_Q32_474120"/>
      <w:bookmarkEnd w:id="14640"/>
      <w:r>
        <w:rPr>
          <w:rtl/>
        </w:rPr>
        <w:t>ישראל</w:t>
      </w:r>
      <w:r>
        <w:rPr>
          <w:rFonts w:hint="cs"/>
          <w:rtl/>
        </w:rPr>
        <w:t>.</w:t>
      </w:r>
      <w:r>
        <w:rPr>
          <w:rtl/>
        </w:rPr>
        <w:t xml:space="preserve"> </w:t>
      </w:r>
      <w:bookmarkStart w:id="14641" w:name="_ETM_Q32_475290"/>
      <w:bookmarkEnd w:id="14641"/>
      <w:r>
        <w:rPr>
          <w:rtl/>
        </w:rPr>
        <w:t xml:space="preserve">ממשלת </w:t>
      </w:r>
      <w:bookmarkStart w:id="14642" w:name="_ETM_Q32_475830"/>
      <w:bookmarkEnd w:id="14642"/>
      <w:r>
        <w:rPr>
          <w:rtl/>
        </w:rPr>
        <w:t xml:space="preserve">ימין </w:t>
      </w:r>
      <w:bookmarkStart w:id="14643" w:name="_ETM_Q32_476160"/>
      <w:bookmarkEnd w:id="14643"/>
      <w:r>
        <w:rPr>
          <w:rtl/>
        </w:rPr>
        <w:t xml:space="preserve">מלא </w:t>
      </w:r>
      <w:bookmarkStart w:id="14644" w:name="_ETM_Q32_476430"/>
      <w:bookmarkEnd w:id="14644"/>
      <w:proofErr w:type="spellStart"/>
      <w:r>
        <w:rPr>
          <w:rtl/>
        </w:rPr>
        <w:t>מלא</w:t>
      </w:r>
      <w:proofErr w:type="spellEnd"/>
      <w:r>
        <w:rPr>
          <w:rFonts w:hint="cs"/>
          <w:rtl/>
        </w:rPr>
        <w:t>.</w:t>
      </w:r>
      <w:r>
        <w:rPr>
          <w:rtl/>
        </w:rPr>
        <w:t xml:space="preserve"> </w:t>
      </w:r>
      <w:bookmarkStart w:id="14645" w:name="_ETM_Q32_476820"/>
      <w:bookmarkEnd w:id="14645"/>
    </w:p>
    <w:p w:rsidR="00EC08E9" w:rsidRDefault="00EC08E9" w:rsidP="00610BD3">
      <w:pPr>
        <w:rPr>
          <w:rtl/>
        </w:rPr>
      </w:pPr>
    </w:p>
    <w:p w:rsidR="00EC08E9" w:rsidRDefault="00EC08E9" w:rsidP="00610BD3">
      <w:pPr>
        <w:pStyle w:val="af7"/>
        <w:keepNext/>
        <w:rPr>
          <w:rtl/>
        </w:rPr>
      </w:pPr>
      <w:r w:rsidRPr="00480F6F">
        <w:rPr>
          <w:rStyle w:val="TagStyle"/>
          <w:rtl/>
        </w:rPr>
        <w:t xml:space="preserve"> &lt;&lt; יור &gt;&gt; </w:t>
      </w:r>
      <w:r>
        <w:rPr>
          <w:rtl/>
        </w:rPr>
        <w:t>היו"ר ישראל אייכלר:</w:t>
      </w:r>
      <w:r w:rsidRPr="00480F6F">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bookmarkStart w:id="14646" w:name="_ETM_Q32_475000"/>
      <w:bookmarkStart w:id="14647" w:name="_ETM_Q32_474000"/>
      <w:bookmarkEnd w:id="14646"/>
      <w:bookmarkEnd w:id="14647"/>
      <w:r>
        <w:rPr>
          <w:rtl/>
        </w:rPr>
        <w:t xml:space="preserve">תודה </w:t>
      </w:r>
      <w:bookmarkStart w:id="14648" w:name="_ETM_Q32_477150"/>
      <w:bookmarkEnd w:id="14648"/>
      <w:r>
        <w:rPr>
          <w:rtl/>
        </w:rPr>
        <w:t>רבה</w:t>
      </w:r>
      <w:r>
        <w:rPr>
          <w:rFonts w:hint="cs"/>
          <w:rtl/>
        </w:rPr>
        <w:t>.</w:t>
      </w:r>
      <w:r>
        <w:rPr>
          <w:rtl/>
        </w:rPr>
        <w:t xml:space="preserve"> </w:t>
      </w:r>
      <w:bookmarkStart w:id="14649" w:name="_ETM_Q32_477480"/>
      <w:bookmarkStart w:id="14650" w:name="_ETM_Q32_477839"/>
      <w:bookmarkStart w:id="14651" w:name="_ETM_Q32_477930"/>
      <w:bookmarkStart w:id="14652" w:name="_ETM_Q32_478050"/>
      <w:bookmarkEnd w:id="14649"/>
      <w:bookmarkEnd w:id="14650"/>
      <w:bookmarkEnd w:id="14651"/>
      <w:bookmarkEnd w:id="14652"/>
      <w:r>
        <w:rPr>
          <w:rFonts w:hint="cs"/>
          <w:rtl/>
        </w:rPr>
        <w:t>חבר הכנסת נ</w:t>
      </w:r>
      <w:r>
        <w:rPr>
          <w:rtl/>
        </w:rPr>
        <w:t xml:space="preserve">אור </w:t>
      </w:r>
      <w:bookmarkStart w:id="14653" w:name="_ETM_Q32_478380"/>
      <w:bookmarkEnd w:id="14653"/>
      <w:r>
        <w:rPr>
          <w:rtl/>
        </w:rPr>
        <w:t>שירי</w:t>
      </w:r>
      <w:r>
        <w:rPr>
          <w:rFonts w:hint="cs"/>
          <w:rtl/>
        </w:rPr>
        <w:t>.</w:t>
      </w:r>
    </w:p>
    <w:p w:rsidR="00EC08E9" w:rsidRDefault="00EC08E9" w:rsidP="00610BD3">
      <w:pPr>
        <w:rPr>
          <w:rtl/>
        </w:rPr>
      </w:pPr>
    </w:p>
    <w:p w:rsidR="00EC08E9" w:rsidRDefault="00EC08E9" w:rsidP="00610BD3">
      <w:pPr>
        <w:pStyle w:val="a4"/>
        <w:keepNext/>
        <w:rPr>
          <w:rtl/>
        </w:rPr>
      </w:pPr>
      <w:bookmarkStart w:id="14654" w:name="ET_speaker_6361_8"/>
      <w:r w:rsidRPr="00480F6F">
        <w:rPr>
          <w:rStyle w:val="TagStyle"/>
          <w:rtl/>
        </w:rPr>
        <w:t xml:space="preserve"> &lt;&lt; דובר &gt;&gt; </w:t>
      </w:r>
      <w:bookmarkStart w:id="14655" w:name="_Toc130302202"/>
      <w:bookmarkStart w:id="14656" w:name="_Toc130302740"/>
      <w:r>
        <w:rPr>
          <w:rtl/>
        </w:rPr>
        <w:t>נאור שירי (יש עתיד):</w:t>
      </w:r>
      <w:bookmarkEnd w:id="14655"/>
      <w:bookmarkEnd w:id="14656"/>
      <w:r w:rsidRPr="00480F6F">
        <w:rPr>
          <w:rStyle w:val="TagStyle"/>
          <w:rtl/>
        </w:rPr>
        <w:t xml:space="preserve"> &lt;&lt; דובר &gt;&gt;</w:t>
      </w:r>
      <w:r>
        <w:rPr>
          <w:rtl/>
        </w:rPr>
        <w:t xml:space="preserve">   </w:t>
      </w:r>
      <w:bookmarkEnd w:id="14654"/>
    </w:p>
    <w:p w:rsidR="00EC08E9" w:rsidRDefault="00EC08E9" w:rsidP="00DB1A2A">
      <w:pPr>
        <w:rPr>
          <w:rtl/>
        </w:rPr>
      </w:pPr>
    </w:p>
    <w:p w:rsidR="00EC08E9" w:rsidRDefault="00EC08E9" w:rsidP="000306AA">
      <w:pPr>
        <w:rPr>
          <w:rtl/>
        </w:rPr>
      </w:pPr>
      <w:bookmarkStart w:id="14657" w:name="_ETM_Q32_486000"/>
      <w:bookmarkStart w:id="14658" w:name="_ETM_Q32_482000"/>
      <w:bookmarkStart w:id="14659" w:name="_ETM_Q32_493790"/>
      <w:bookmarkEnd w:id="14657"/>
      <w:bookmarkEnd w:id="14658"/>
      <w:bookmarkEnd w:id="14659"/>
      <w:r>
        <w:rPr>
          <w:rtl/>
        </w:rPr>
        <w:t xml:space="preserve">אדוני </w:t>
      </w:r>
      <w:bookmarkStart w:id="14660" w:name="_ETM_Q32_494120"/>
      <w:bookmarkEnd w:id="14660"/>
      <w:r>
        <w:rPr>
          <w:rtl/>
        </w:rPr>
        <w:t>היושב-ראש</w:t>
      </w:r>
      <w:r>
        <w:rPr>
          <w:rFonts w:hint="cs"/>
          <w:rtl/>
        </w:rPr>
        <w:t>,</w:t>
      </w:r>
      <w:r>
        <w:rPr>
          <w:rtl/>
        </w:rPr>
        <w:t xml:space="preserve"> </w:t>
      </w:r>
      <w:bookmarkStart w:id="14661" w:name="_ETM_Q32_494630"/>
      <w:bookmarkEnd w:id="14661"/>
      <w:r>
        <w:rPr>
          <w:rtl/>
        </w:rPr>
        <w:t xml:space="preserve">כנסת </w:t>
      </w:r>
      <w:bookmarkStart w:id="14662" w:name="_ETM_Q32_494960"/>
      <w:bookmarkEnd w:id="14662"/>
      <w:r>
        <w:rPr>
          <w:rtl/>
        </w:rPr>
        <w:t>נכבדה</w:t>
      </w:r>
      <w:r>
        <w:rPr>
          <w:rFonts w:hint="cs"/>
          <w:rtl/>
        </w:rPr>
        <w:t>,</w:t>
      </w:r>
      <w:r>
        <w:rPr>
          <w:rtl/>
        </w:rPr>
        <w:t xml:space="preserve"> </w:t>
      </w:r>
      <w:bookmarkStart w:id="14663" w:name="_ETM_Q32_497180"/>
      <w:bookmarkEnd w:id="14663"/>
      <w:r>
        <w:rPr>
          <w:rtl/>
        </w:rPr>
        <w:t xml:space="preserve">קודם </w:t>
      </w:r>
      <w:bookmarkStart w:id="14664" w:name="_ETM_Q32_497420"/>
      <w:bookmarkEnd w:id="14664"/>
      <w:r>
        <w:rPr>
          <w:rtl/>
        </w:rPr>
        <w:t>כ</w:t>
      </w:r>
      <w:r>
        <w:rPr>
          <w:rFonts w:hint="cs"/>
          <w:rtl/>
        </w:rPr>
        <w:t>ו</w:t>
      </w:r>
      <w:r>
        <w:rPr>
          <w:rtl/>
        </w:rPr>
        <w:t>ל</w:t>
      </w:r>
      <w:r>
        <w:rPr>
          <w:rFonts w:hint="cs"/>
          <w:rtl/>
        </w:rPr>
        <w:t>,</w:t>
      </w:r>
      <w:r>
        <w:rPr>
          <w:rtl/>
        </w:rPr>
        <w:t xml:space="preserve"> </w:t>
      </w:r>
      <w:bookmarkStart w:id="14665" w:name="_ETM_Q32_497570"/>
      <w:bookmarkEnd w:id="14665"/>
      <w:r>
        <w:rPr>
          <w:rtl/>
        </w:rPr>
        <w:t xml:space="preserve">אני </w:t>
      </w:r>
      <w:bookmarkStart w:id="14666" w:name="_ETM_Q32_498970"/>
      <w:bookmarkStart w:id="14667" w:name="_ETM_Q32_499179"/>
      <w:bookmarkEnd w:id="14666"/>
      <w:bookmarkEnd w:id="14667"/>
      <w:r>
        <w:rPr>
          <w:rtl/>
        </w:rPr>
        <w:t xml:space="preserve">מצטרף </w:t>
      </w:r>
      <w:bookmarkStart w:id="14668" w:name="_ETM_Q32_499659"/>
      <w:bookmarkEnd w:id="14668"/>
      <w:r>
        <w:rPr>
          <w:rtl/>
        </w:rPr>
        <w:t xml:space="preserve">וגם </w:t>
      </w:r>
      <w:bookmarkStart w:id="14669" w:name="_ETM_Q32_501380"/>
      <w:bookmarkEnd w:id="14669"/>
      <w:r>
        <w:rPr>
          <w:rtl/>
        </w:rPr>
        <w:t xml:space="preserve">תנחומיי </w:t>
      </w:r>
      <w:bookmarkStart w:id="14670" w:name="_ETM_Q32_502130"/>
      <w:bookmarkEnd w:id="14670"/>
      <w:r>
        <w:rPr>
          <w:rtl/>
        </w:rPr>
        <w:t>ל</w:t>
      </w:r>
      <w:r>
        <w:rPr>
          <w:rFonts w:hint="cs"/>
          <w:rtl/>
        </w:rPr>
        <w:t xml:space="preserve">משפחת </w:t>
      </w:r>
      <w:r>
        <w:rPr>
          <w:rtl/>
        </w:rPr>
        <w:t>ה</w:t>
      </w:r>
      <w:bookmarkStart w:id="14671" w:name="_ETM_Q32_502580"/>
      <w:bookmarkEnd w:id="14671"/>
      <w:r>
        <w:rPr>
          <w:rtl/>
        </w:rPr>
        <w:t xml:space="preserve">נרצח </w:t>
      </w:r>
      <w:bookmarkStart w:id="14672" w:name="_ETM_Q32_503089"/>
      <w:bookmarkEnd w:id="14672"/>
      <w:r>
        <w:rPr>
          <w:rtl/>
        </w:rPr>
        <w:t>בפיגוע</w:t>
      </w:r>
      <w:r>
        <w:rPr>
          <w:rFonts w:hint="cs"/>
          <w:rtl/>
        </w:rPr>
        <w:t>,</w:t>
      </w:r>
      <w:r>
        <w:rPr>
          <w:rtl/>
        </w:rPr>
        <w:t xml:space="preserve"> </w:t>
      </w:r>
      <w:bookmarkStart w:id="14673" w:name="_ETM_Q32_504200"/>
      <w:bookmarkEnd w:id="14673"/>
      <w:r>
        <w:rPr>
          <w:rtl/>
        </w:rPr>
        <w:t>אור</w:t>
      </w:r>
      <w:r>
        <w:rPr>
          <w:rFonts w:hint="cs"/>
          <w:rtl/>
        </w:rPr>
        <w:t xml:space="preserve"> אשכר</w:t>
      </w:r>
      <w:bookmarkStart w:id="14674" w:name="_ETM_Q32_504439"/>
      <w:bookmarkStart w:id="14675" w:name="_ETM_Q32_506819"/>
      <w:bookmarkEnd w:id="14674"/>
      <w:bookmarkEnd w:id="14675"/>
      <w:r>
        <w:rPr>
          <w:rFonts w:hint="cs"/>
          <w:rtl/>
        </w:rPr>
        <w:t>. אני א</w:t>
      </w:r>
      <w:bookmarkStart w:id="14676" w:name="_ETM_Q32_508990"/>
      <w:bookmarkEnd w:id="14676"/>
      <w:r>
        <w:rPr>
          <w:rtl/>
        </w:rPr>
        <w:t xml:space="preserve">צטרף </w:t>
      </w:r>
      <w:bookmarkStart w:id="14677" w:name="_ETM_Q32_509529"/>
      <w:bookmarkEnd w:id="14677"/>
      <w:r>
        <w:rPr>
          <w:rtl/>
        </w:rPr>
        <w:t xml:space="preserve">גם </w:t>
      </w:r>
      <w:bookmarkStart w:id="14678" w:name="_ETM_Q32_509710"/>
      <w:bookmarkEnd w:id="14678"/>
      <w:r>
        <w:rPr>
          <w:rtl/>
        </w:rPr>
        <w:t xml:space="preserve">לחברי </w:t>
      </w:r>
      <w:bookmarkStart w:id="14679" w:name="_ETM_Q32_510760"/>
      <w:bookmarkEnd w:id="14679"/>
      <w:r>
        <w:rPr>
          <w:rtl/>
        </w:rPr>
        <w:t xml:space="preserve">חבר </w:t>
      </w:r>
      <w:bookmarkStart w:id="14680" w:name="_ETM_Q32_511060"/>
      <w:bookmarkEnd w:id="14680"/>
      <w:r>
        <w:rPr>
          <w:rtl/>
        </w:rPr>
        <w:t xml:space="preserve">הכנסת </w:t>
      </w:r>
      <w:bookmarkStart w:id="14681" w:name="_ETM_Q32_511480"/>
      <w:bookmarkEnd w:id="14681"/>
      <w:r>
        <w:rPr>
          <w:rtl/>
        </w:rPr>
        <w:t xml:space="preserve">רון </w:t>
      </w:r>
      <w:bookmarkStart w:id="14682" w:name="_ETM_Q32_511660"/>
      <w:bookmarkEnd w:id="14682"/>
      <w:r>
        <w:rPr>
          <w:rtl/>
        </w:rPr>
        <w:t xml:space="preserve">כץ </w:t>
      </w:r>
      <w:bookmarkStart w:id="14683" w:name="_ETM_Q32_512080"/>
      <w:bookmarkEnd w:id="14683"/>
      <w:r>
        <w:rPr>
          <w:rtl/>
        </w:rPr>
        <w:t xml:space="preserve">בגינוי </w:t>
      </w:r>
      <w:bookmarkStart w:id="14684" w:name="_ETM_Q32_513760"/>
      <w:bookmarkEnd w:id="14684"/>
      <w:r>
        <w:rPr>
          <w:rtl/>
        </w:rPr>
        <w:t xml:space="preserve">של </w:t>
      </w:r>
      <w:bookmarkStart w:id="14685" w:name="_ETM_Q32_514059"/>
      <w:bookmarkEnd w:id="14685"/>
      <w:r>
        <w:rPr>
          <w:rtl/>
        </w:rPr>
        <w:t xml:space="preserve">השר </w:t>
      </w:r>
      <w:bookmarkStart w:id="14686" w:name="_ETM_Q32_514480"/>
      <w:bookmarkEnd w:id="14686"/>
      <w:r>
        <w:rPr>
          <w:rtl/>
        </w:rPr>
        <w:t xml:space="preserve">הכושל </w:t>
      </w:r>
      <w:bookmarkStart w:id="14687" w:name="_ETM_Q32_514989"/>
      <w:bookmarkEnd w:id="14687"/>
      <w:r>
        <w:rPr>
          <w:rtl/>
        </w:rPr>
        <w:t xml:space="preserve">ביותר </w:t>
      </w:r>
      <w:bookmarkStart w:id="14688" w:name="_ETM_Q32_515320"/>
      <w:bookmarkEnd w:id="14688"/>
      <w:r>
        <w:rPr>
          <w:rtl/>
        </w:rPr>
        <w:t xml:space="preserve">במדינת </w:t>
      </w:r>
      <w:bookmarkStart w:id="14689" w:name="_ETM_Q32_515770"/>
      <w:bookmarkEnd w:id="14689"/>
      <w:r>
        <w:rPr>
          <w:rtl/>
        </w:rPr>
        <w:t>ישראל</w:t>
      </w:r>
      <w:r>
        <w:rPr>
          <w:rFonts w:hint="cs"/>
          <w:rtl/>
        </w:rPr>
        <w:t>,</w:t>
      </w:r>
      <w:r>
        <w:rPr>
          <w:rtl/>
        </w:rPr>
        <w:t xml:space="preserve"> </w:t>
      </w:r>
      <w:bookmarkStart w:id="14690" w:name="_ETM_Q32_516219"/>
      <w:bookmarkEnd w:id="14690"/>
      <w:r>
        <w:rPr>
          <w:rtl/>
        </w:rPr>
        <w:t>שבח</w:t>
      </w:r>
      <w:r>
        <w:rPr>
          <w:rFonts w:hint="cs"/>
          <w:rtl/>
        </w:rPr>
        <w:t>ר</w:t>
      </w:r>
      <w:r>
        <w:rPr>
          <w:rtl/>
        </w:rPr>
        <w:t xml:space="preserve"> </w:t>
      </w:r>
      <w:bookmarkStart w:id="14691" w:name="_ETM_Q32_516699"/>
      <w:bookmarkEnd w:id="14691"/>
      <w:r>
        <w:rPr>
          <w:rtl/>
        </w:rPr>
        <w:t xml:space="preserve">לא </w:t>
      </w:r>
      <w:bookmarkStart w:id="14692" w:name="_ETM_Q32_516820"/>
      <w:bookmarkEnd w:id="14692"/>
      <w:r>
        <w:rPr>
          <w:rtl/>
        </w:rPr>
        <w:t xml:space="preserve">להגיע </w:t>
      </w:r>
      <w:bookmarkStart w:id="14693" w:name="_ETM_Q32_519120"/>
      <w:bookmarkStart w:id="14694" w:name="_ETM_Q32_519730"/>
      <w:bookmarkEnd w:id="14693"/>
      <w:bookmarkEnd w:id="14694"/>
      <w:r>
        <w:rPr>
          <w:rtl/>
        </w:rPr>
        <w:t xml:space="preserve">לזירת </w:t>
      </w:r>
      <w:bookmarkStart w:id="14695" w:name="_ETM_Q32_520239"/>
      <w:bookmarkEnd w:id="14695"/>
      <w:r>
        <w:rPr>
          <w:rtl/>
        </w:rPr>
        <w:t>הפיגוע</w:t>
      </w:r>
      <w:r>
        <w:rPr>
          <w:rFonts w:hint="cs"/>
          <w:rtl/>
        </w:rPr>
        <w:t>.</w:t>
      </w:r>
      <w:r>
        <w:rPr>
          <w:rtl/>
        </w:rPr>
        <w:t xml:space="preserve"> </w:t>
      </w:r>
      <w:bookmarkStart w:id="14696" w:name="_ETM_Q32_521760"/>
      <w:bookmarkStart w:id="14697" w:name="_ETM_Q32_521940"/>
      <w:bookmarkEnd w:id="14696"/>
      <w:bookmarkEnd w:id="14697"/>
      <w:r>
        <w:rPr>
          <w:rtl/>
        </w:rPr>
        <w:t xml:space="preserve">אני </w:t>
      </w:r>
      <w:bookmarkStart w:id="14698" w:name="_ETM_Q32_522089"/>
      <w:bookmarkEnd w:id="14698"/>
      <w:r>
        <w:rPr>
          <w:rtl/>
        </w:rPr>
        <w:t xml:space="preserve">לא </w:t>
      </w:r>
      <w:bookmarkStart w:id="14699" w:name="_ETM_Q32_522540"/>
      <w:bookmarkEnd w:id="14699"/>
      <w:r>
        <w:rPr>
          <w:rtl/>
        </w:rPr>
        <w:t xml:space="preserve">מגנה </w:t>
      </w:r>
      <w:bookmarkStart w:id="14700" w:name="_ETM_Q32_522900"/>
      <w:bookmarkEnd w:id="14700"/>
      <w:r>
        <w:rPr>
          <w:rtl/>
        </w:rPr>
        <w:t xml:space="preserve">את </w:t>
      </w:r>
      <w:bookmarkStart w:id="14701" w:name="_ETM_Q32_522960"/>
      <w:bookmarkEnd w:id="14701"/>
      <w:r>
        <w:rPr>
          <w:rtl/>
        </w:rPr>
        <w:t xml:space="preserve">זה </w:t>
      </w:r>
      <w:bookmarkStart w:id="14702" w:name="_ETM_Q32_523080"/>
      <w:bookmarkEnd w:id="14702"/>
      <w:r>
        <w:rPr>
          <w:rtl/>
        </w:rPr>
        <w:t xml:space="preserve">שהוא </w:t>
      </w:r>
      <w:bookmarkStart w:id="14703" w:name="_ETM_Q32_523260"/>
      <w:bookmarkEnd w:id="14703"/>
      <w:r>
        <w:rPr>
          <w:rtl/>
        </w:rPr>
        <w:t xml:space="preserve">לא </w:t>
      </w:r>
      <w:bookmarkStart w:id="14704" w:name="_ETM_Q32_523350"/>
      <w:bookmarkEnd w:id="14704"/>
      <w:r>
        <w:rPr>
          <w:rtl/>
        </w:rPr>
        <w:t>מגיע</w:t>
      </w:r>
      <w:r>
        <w:rPr>
          <w:rFonts w:hint="cs"/>
          <w:rtl/>
        </w:rPr>
        <w:t>,</w:t>
      </w:r>
      <w:r>
        <w:rPr>
          <w:rtl/>
        </w:rPr>
        <w:t xml:space="preserve"> </w:t>
      </w:r>
      <w:bookmarkStart w:id="14705" w:name="_ETM_Q32_523710"/>
      <w:bookmarkEnd w:id="14705"/>
      <w:r>
        <w:rPr>
          <w:rFonts w:hint="cs"/>
          <w:rtl/>
        </w:rPr>
        <w:t>א</w:t>
      </w:r>
      <w:r>
        <w:rPr>
          <w:rtl/>
        </w:rPr>
        <w:t>ל</w:t>
      </w:r>
      <w:r>
        <w:rPr>
          <w:rFonts w:hint="cs"/>
          <w:rtl/>
        </w:rPr>
        <w:t xml:space="preserve">א </w:t>
      </w:r>
      <w:r>
        <w:rPr>
          <w:rtl/>
        </w:rPr>
        <w:t>א</w:t>
      </w:r>
      <w:r>
        <w:rPr>
          <w:rFonts w:hint="cs"/>
          <w:rtl/>
        </w:rPr>
        <w:t>ת</w:t>
      </w:r>
      <w:r>
        <w:rPr>
          <w:rtl/>
        </w:rPr>
        <w:t xml:space="preserve"> </w:t>
      </w:r>
      <w:bookmarkStart w:id="14706" w:name="_ETM_Q32_524130"/>
      <w:bookmarkEnd w:id="14706"/>
      <w:r>
        <w:rPr>
          <w:rFonts w:hint="cs"/>
          <w:rtl/>
        </w:rPr>
        <w:t>ה</w:t>
      </w:r>
      <w:r>
        <w:rPr>
          <w:rtl/>
        </w:rPr>
        <w:t xml:space="preserve">דיפרנציאליות </w:t>
      </w:r>
      <w:bookmarkStart w:id="14707" w:name="_ETM_Q32_524940"/>
      <w:bookmarkEnd w:id="14707"/>
      <w:r>
        <w:rPr>
          <w:rtl/>
        </w:rPr>
        <w:t xml:space="preserve">שמתרחשת </w:t>
      </w:r>
      <w:bookmarkStart w:id="14708" w:name="_ETM_Q32_525810"/>
      <w:bookmarkEnd w:id="14708"/>
      <w:r>
        <w:rPr>
          <w:rtl/>
        </w:rPr>
        <w:t xml:space="preserve">אצלו </w:t>
      </w:r>
      <w:bookmarkStart w:id="14709" w:name="_ETM_Q32_526170"/>
      <w:bookmarkEnd w:id="14709"/>
      <w:r>
        <w:rPr>
          <w:rtl/>
        </w:rPr>
        <w:t>במוח</w:t>
      </w:r>
      <w:r>
        <w:rPr>
          <w:rFonts w:hint="cs"/>
          <w:rtl/>
        </w:rPr>
        <w:t>.</w:t>
      </w:r>
      <w:r>
        <w:rPr>
          <w:rtl/>
        </w:rPr>
        <w:t xml:space="preserve"> </w:t>
      </w:r>
      <w:bookmarkStart w:id="14710" w:name="_ETM_Q32_527540"/>
      <w:bookmarkEnd w:id="14710"/>
      <w:r>
        <w:rPr>
          <w:rtl/>
        </w:rPr>
        <w:t xml:space="preserve">שימו </w:t>
      </w:r>
      <w:bookmarkStart w:id="14711" w:name="_ETM_Q32_527899"/>
      <w:bookmarkEnd w:id="14711"/>
      <w:r>
        <w:rPr>
          <w:rtl/>
        </w:rPr>
        <w:t>לב</w:t>
      </w:r>
      <w:r>
        <w:rPr>
          <w:rFonts w:hint="cs"/>
          <w:rtl/>
        </w:rPr>
        <w:t>,</w:t>
      </w:r>
      <w:r>
        <w:rPr>
          <w:rtl/>
        </w:rPr>
        <w:t xml:space="preserve"> </w:t>
      </w:r>
      <w:bookmarkStart w:id="14712" w:name="_ETM_Q32_528320"/>
      <w:bookmarkEnd w:id="14712"/>
      <w:r>
        <w:rPr>
          <w:rtl/>
        </w:rPr>
        <w:t xml:space="preserve">גם </w:t>
      </w:r>
      <w:bookmarkStart w:id="14713" w:name="_ETM_Q32_528529"/>
      <w:bookmarkEnd w:id="14713"/>
      <w:r>
        <w:rPr>
          <w:rtl/>
        </w:rPr>
        <w:t xml:space="preserve">בהתבטאויות </w:t>
      </w:r>
      <w:bookmarkStart w:id="14714" w:name="_ETM_Q32_529190"/>
      <w:bookmarkEnd w:id="14714"/>
      <w:r>
        <w:rPr>
          <w:rtl/>
        </w:rPr>
        <w:t>שלו</w:t>
      </w:r>
      <w:r>
        <w:rPr>
          <w:rFonts w:hint="cs"/>
          <w:rtl/>
        </w:rPr>
        <w:t>,</w:t>
      </w:r>
      <w:r>
        <w:rPr>
          <w:rtl/>
        </w:rPr>
        <w:t xml:space="preserve"> </w:t>
      </w:r>
      <w:bookmarkStart w:id="14715" w:name="_ETM_Q32_530050"/>
      <w:bookmarkEnd w:id="14715"/>
      <w:r>
        <w:rPr>
          <w:rtl/>
        </w:rPr>
        <w:t xml:space="preserve">פעם </w:t>
      </w:r>
      <w:bookmarkStart w:id="14716" w:name="_ETM_Q32_530500"/>
      <w:bookmarkEnd w:id="14716"/>
      <w:r>
        <w:rPr>
          <w:rtl/>
        </w:rPr>
        <w:t xml:space="preserve">אחרי </w:t>
      </w:r>
      <w:bookmarkStart w:id="14717" w:name="_ETM_Q32_530739"/>
      <w:bookmarkEnd w:id="14717"/>
      <w:r>
        <w:rPr>
          <w:rtl/>
        </w:rPr>
        <w:t>פעם</w:t>
      </w:r>
      <w:r>
        <w:rPr>
          <w:rFonts w:hint="cs"/>
          <w:rtl/>
        </w:rPr>
        <w:t>,</w:t>
      </w:r>
      <w:r>
        <w:rPr>
          <w:rtl/>
        </w:rPr>
        <w:t xml:space="preserve"> </w:t>
      </w:r>
      <w:bookmarkStart w:id="14718" w:name="_ETM_Q32_531309"/>
      <w:bookmarkEnd w:id="14718"/>
      <w:r>
        <w:rPr>
          <w:rtl/>
        </w:rPr>
        <w:t xml:space="preserve">מדינת </w:t>
      </w:r>
      <w:bookmarkStart w:id="14719" w:name="_ETM_Q32_531940"/>
      <w:bookmarkEnd w:id="14719"/>
      <w:r>
        <w:rPr>
          <w:rtl/>
        </w:rPr>
        <w:t xml:space="preserve">תל </w:t>
      </w:r>
      <w:bookmarkStart w:id="14720" w:name="_ETM_Q32_532120"/>
      <w:bookmarkEnd w:id="14720"/>
      <w:r>
        <w:rPr>
          <w:rtl/>
        </w:rPr>
        <w:t xml:space="preserve">אביב </w:t>
      </w:r>
      <w:bookmarkStart w:id="14721" w:name="_ETM_Q32_532899"/>
      <w:bookmarkEnd w:id="14721"/>
      <w:r>
        <w:rPr>
          <w:rtl/>
        </w:rPr>
        <w:t>מו</w:t>
      </w:r>
      <w:r>
        <w:rPr>
          <w:rFonts w:hint="cs"/>
          <w:rtl/>
        </w:rPr>
        <w:t>ז</w:t>
      </w:r>
      <w:r>
        <w:rPr>
          <w:rtl/>
        </w:rPr>
        <w:t>כרת</w:t>
      </w:r>
      <w:r>
        <w:rPr>
          <w:rFonts w:hint="cs"/>
          <w:rtl/>
        </w:rPr>
        <w:t>,</w:t>
      </w:r>
      <w:r>
        <w:rPr>
          <w:rtl/>
        </w:rPr>
        <w:t xml:space="preserve"> </w:t>
      </w:r>
      <w:bookmarkStart w:id="14722" w:name="_ETM_Q32_534620"/>
      <w:bookmarkEnd w:id="14722"/>
      <w:r>
        <w:rPr>
          <w:rtl/>
        </w:rPr>
        <w:t xml:space="preserve">האנרכיסטים </w:t>
      </w:r>
      <w:bookmarkStart w:id="14723" w:name="_ETM_Q32_535609"/>
      <w:bookmarkEnd w:id="14723"/>
      <w:r>
        <w:rPr>
          <w:rtl/>
        </w:rPr>
        <w:t xml:space="preserve">ממדינת </w:t>
      </w:r>
      <w:bookmarkStart w:id="14724" w:name="_ETM_Q32_536239"/>
      <w:bookmarkEnd w:id="14724"/>
      <w:r>
        <w:rPr>
          <w:rtl/>
        </w:rPr>
        <w:t xml:space="preserve">תל </w:t>
      </w:r>
      <w:bookmarkStart w:id="14725" w:name="_ETM_Q32_536555"/>
      <w:bookmarkEnd w:id="14725"/>
      <w:r>
        <w:rPr>
          <w:rtl/>
        </w:rPr>
        <w:t>אביב</w:t>
      </w:r>
      <w:r>
        <w:rPr>
          <w:rFonts w:hint="cs"/>
          <w:rtl/>
        </w:rPr>
        <w:t>,</w:t>
      </w:r>
      <w:r>
        <w:rPr>
          <w:rtl/>
        </w:rPr>
        <w:t xml:space="preserve"> </w:t>
      </w:r>
      <w:bookmarkStart w:id="14726" w:name="_ETM_Q32_537109"/>
      <w:bookmarkEnd w:id="14726"/>
      <w:r>
        <w:rPr>
          <w:rtl/>
        </w:rPr>
        <w:t>פורע</w:t>
      </w:r>
      <w:r>
        <w:rPr>
          <w:rFonts w:hint="cs"/>
          <w:rtl/>
        </w:rPr>
        <w:t>י</w:t>
      </w:r>
      <w:r>
        <w:rPr>
          <w:rtl/>
        </w:rPr>
        <w:t xml:space="preserve"> </w:t>
      </w:r>
      <w:bookmarkStart w:id="14727" w:name="_ETM_Q32_537589"/>
      <w:bookmarkEnd w:id="14727"/>
      <w:r>
        <w:rPr>
          <w:rFonts w:hint="cs"/>
          <w:rtl/>
        </w:rPr>
        <w:t>ה</w:t>
      </w:r>
      <w:r>
        <w:rPr>
          <w:rtl/>
        </w:rPr>
        <w:t xml:space="preserve">חוק </w:t>
      </w:r>
      <w:bookmarkStart w:id="14728" w:name="_ETM_Q32_538039"/>
      <w:bookmarkEnd w:id="14728"/>
      <w:r>
        <w:rPr>
          <w:rtl/>
        </w:rPr>
        <w:t xml:space="preserve">ממדינת </w:t>
      </w:r>
      <w:bookmarkStart w:id="14729" w:name="_ETM_Q32_538670"/>
      <w:bookmarkEnd w:id="14729"/>
      <w:r>
        <w:rPr>
          <w:rtl/>
        </w:rPr>
        <w:t xml:space="preserve">תל </w:t>
      </w:r>
      <w:bookmarkStart w:id="14730" w:name="_ETM_Q32_538954"/>
      <w:bookmarkEnd w:id="14730"/>
      <w:r>
        <w:rPr>
          <w:rtl/>
        </w:rPr>
        <w:t>אביב</w:t>
      </w:r>
      <w:r>
        <w:rPr>
          <w:rFonts w:hint="cs"/>
          <w:rtl/>
        </w:rPr>
        <w:t>.</w:t>
      </w:r>
    </w:p>
    <w:p w:rsidR="00EC08E9" w:rsidRDefault="00EC08E9" w:rsidP="00610BD3">
      <w:pPr>
        <w:rPr>
          <w:rtl/>
        </w:rPr>
      </w:pPr>
    </w:p>
    <w:p w:rsidR="00EC08E9" w:rsidRDefault="00EC08E9" w:rsidP="00610BD3">
      <w:pPr>
        <w:pStyle w:val="af6"/>
        <w:keepNext/>
        <w:rPr>
          <w:rtl/>
        </w:rPr>
      </w:pPr>
      <w:bookmarkStart w:id="14731" w:name="ET_interruption_6359_9"/>
      <w:r w:rsidRPr="006B7E3F">
        <w:rPr>
          <w:rStyle w:val="TagStyle"/>
          <w:rtl/>
        </w:rPr>
        <w:t xml:space="preserve"> &lt;&lt; קריאה &gt;&gt; </w:t>
      </w:r>
      <w:r>
        <w:rPr>
          <w:rtl/>
        </w:rPr>
        <w:t>מטי צרפתי הרכבי (יש עתיד):</w:t>
      </w:r>
      <w:r w:rsidRPr="006B7E3F">
        <w:rPr>
          <w:rStyle w:val="TagStyle"/>
          <w:rtl/>
        </w:rPr>
        <w:t xml:space="preserve"> &lt;&lt; קריאה &gt;&gt;</w:t>
      </w:r>
      <w:r>
        <w:rPr>
          <w:rtl/>
        </w:rPr>
        <w:t xml:space="preserve">   </w:t>
      </w:r>
      <w:bookmarkEnd w:id="14731"/>
    </w:p>
    <w:p w:rsidR="00EC08E9" w:rsidRDefault="00EC08E9" w:rsidP="00DB1A2A">
      <w:pPr>
        <w:rPr>
          <w:rtl/>
        </w:rPr>
      </w:pPr>
    </w:p>
    <w:p w:rsidR="00EC08E9" w:rsidRDefault="00DB1A2A" w:rsidP="00DB1A2A">
      <w:pPr>
        <w:rPr>
          <w:rtl/>
        </w:rPr>
      </w:pPr>
      <w:r>
        <w:rPr>
          <w:rFonts w:hint="cs"/>
          <w:rtl/>
        </w:rPr>
        <w:t>– – –</w:t>
      </w:r>
    </w:p>
    <w:p w:rsidR="00EC08E9" w:rsidRDefault="00EC08E9" w:rsidP="00610BD3">
      <w:pPr>
        <w:rPr>
          <w:rtl/>
        </w:rPr>
      </w:pPr>
      <w:bookmarkStart w:id="14732" w:name="_ETM_Q32_541000"/>
      <w:bookmarkEnd w:id="14732"/>
    </w:p>
    <w:p w:rsidR="00EC08E9" w:rsidRDefault="00EC08E9" w:rsidP="00610BD3">
      <w:pPr>
        <w:pStyle w:val="-"/>
        <w:keepNext/>
        <w:rPr>
          <w:rtl/>
        </w:rPr>
      </w:pPr>
      <w:bookmarkStart w:id="14733" w:name="ET_speakercontinue_6361_10"/>
      <w:r w:rsidRPr="006B7E3F">
        <w:rPr>
          <w:rStyle w:val="TagStyle"/>
          <w:rtl/>
        </w:rPr>
        <w:t xml:space="preserve"> &lt;&lt; דובר_המשך &gt;&gt; </w:t>
      </w:r>
      <w:r>
        <w:rPr>
          <w:rtl/>
        </w:rPr>
        <w:t>נאור שירי (יש עתיד):</w:t>
      </w:r>
      <w:r w:rsidRPr="006B7E3F">
        <w:rPr>
          <w:rStyle w:val="TagStyle"/>
          <w:rtl/>
        </w:rPr>
        <w:t xml:space="preserve"> &lt;&lt; דובר_המשך &gt;&gt;</w:t>
      </w:r>
      <w:r>
        <w:rPr>
          <w:rtl/>
        </w:rPr>
        <w:t xml:space="preserve">   </w:t>
      </w:r>
      <w:bookmarkEnd w:id="14733"/>
    </w:p>
    <w:p w:rsidR="00EC08E9" w:rsidRDefault="00EC08E9" w:rsidP="00DB1A2A">
      <w:pPr>
        <w:rPr>
          <w:rtl/>
        </w:rPr>
      </w:pPr>
    </w:p>
    <w:p w:rsidR="00EC08E9" w:rsidRDefault="00EC08E9" w:rsidP="000306AA">
      <w:pPr>
        <w:rPr>
          <w:rtl/>
        </w:rPr>
      </w:pPr>
      <w:bookmarkStart w:id="14734" w:name="_ETM_Q32_539659"/>
      <w:bookmarkEnd w:id="14734"/>
      <w:r>
        <w:rPr>
          <w:rFonts w:hint="cs"/>
          <w:rtl/>
        </w:rPr>
        <w:t>כ</w:t>
      </w:r>
      <w:r>
        <w:rPr>
          <w:rtl/>
        </w:rPr>
        <w:t>שקור</w:t>
      </w:r>
      <w:r>
        <w:rPr>
          <w:rFonts w:hint="cs"/>
          <w:rtl/>
        </w:rPr>
        <w:t>ה</w:t>
      </w:r>
      <w:r>
        <w:rPr>
          <w:rtl/>
        </w:rPr>
        <w:t xml:space="preserve"> </w:t>
      </w:r>
      <w:bookmarkStart w:id="14735" w:name="_ETM_Q32_540199"/>
      <w:bookmarkEnd w:id="14735"/>
      <w:r>
        <w:rPr>
          <w:rtl/>
        </w:rPr>
        <w:t xml:space="preserve">פיגוע </w:t>
      </w:r>
      <w:bookmarkStart w:id="14736" w:name="_ETM_Q32_540769"/>
      <w:bookmarkEnd w:id="14736"/>
      <w:r>
        <w:rPr>
          <w:rtl/>
        </w:rPr>
        <w:t xml:space="preserve">במדינת </w:t>
      </w:r>
      <w:bookmarkStart w:id="14737" w:name="_ETM_Q32_541369"/>
      <w:bookmarkEnd w:id="14737"/>
      <w:r>
        <w:rPr>
          <w:rtl/>
        </w:rPr>
        <w:t xml:space="preserve">תל </w:t>
      </w:r>
      <w:bookmarkStart w:id="14738" w:name="_ETM_Q32_541519"/>
      <w:bookmarkEnd w:id="14738"/>
      <w:r>
        <w:rPr>
          <w:rtl/>
        </w:rPr>
        <w:t>אביב</w:t>
      </w:r>
      <w:r>
        <w:rPr>
          <w:rFonts w:hint="cs"/>
          <w:rtl/>
        </w:rPr>
        <w:t>,</w:t>
      </w:r>
      <w:r>
        <w:rPr>
          <w:rtl/>
        </w:rPr>
        <w:t xml:space="preserve"> </w:t>
      </w:r>
      <w:bookmarkStart w:id="14739" w:name="_ETM_Q32_542540"/>
      <w:bookmarkEnd w:id="14739"/>
      <w:r>
        <w:rPr>
          <w:rtl/>
        </w:rPr>
        <w:t xml:space="preserve">הוא </w:t>
      </w:r>
      <w:bookmarkStart w:id="14740" w:name="_ETM_Q32_542839"/>
      <w:bookmarkEnd w:id="14740"/>
      <w:r>
        <w:rPr>
          <w:rtl/>
        </w:rPr>
        <w:t>לא</w:t>
      </w:r>
      <w:r>
        <w:rPr>
          <w:rFonts w:hint="cs"/>
          <w:rtl/>
        </w:rPr>
        <w:t xml:space="preserve"> השר</w:t>
      </w:r>
      <w:r w:rsidR="000306AA">
        <w:rPr>
          <w:rFonts w:hint="cs"/>
          <w:rtl/>
        </w:rPr>
        <w:t>.</w:t>
      </w:r>
    </w:p>
    <w:p w:rsidR="00EC08E9" w:rsidRDefault="00EC08E9" w:rsidP="00610BD3">
      <w:pPr>
        <w:rPr>
          <w:rtl/>
        </w:rPr>
      </w:pPr>
    </w:p>
    <w:p w:rsidR="00EC08E9" w:rsidRDefault="00EC08E9" w:rsidP="00610BD3">
      <w:pPr>
        <w:pStyle w:val="af6"/>
        <w:keepNext/>
        <w:rPr>
          <w:rtl/>
        </w:rPr>
      </w:pPr>
      <w:bookmarkStart w:id="14741" w:name="ET_interruption_6359_11"/>
      <w:r w:rsidRPr="006B7E3F">
        <w:rPr>
          <w:rStyle w:val="TagStyle"/>
          <w:rtl/>
        </w:rPr>
        <w:t xml:space="preserve"> &lt;&lt; קריאה &gt;&gt; </w:t>
      </w:r>
      <w:r>
        <w:rPr>
          <w:rtl/>
        </w:rPr>
        <w:t>מטי צרפתי הרכבי (יש עתיד):</w:t>
      </w:r>
      <w:r w:rsidRPr="006B7E3F">
        <w:rPr>
          <w:rStyle w:val="TagStyle"/>
          <w:rtl/>
        </w:rPr>
        <w:t xml:space="preserve"> &lt;&lt; קריאה &gt;&gt;</w:t>
      </w:r>
      <w:r>
        <w:rPr>
          <w:rtl/>
        </w:rPr>
        <w:t xml:space="preserve">   </w:t>
      </w:r>
      <w:bookmarkEnd w:id="14741"/>
    </w:p>
    <w:p w:rsidR="00EC08E9" w:rsidRDefault="00EC08E9" w:rsidP="00DB1A2A">
      <w:pPr>
        <w:rPr>
          <w:rtl/>
        </w:rPr>
      </w:pPr>
    </w:p>
    <w:p w:rsidR="00EC08E9" w:rsidRDefault="00EC08E9" w:rsidP="00610BD3">
      <w:pPr>
        <w:rPr>
          <w:rtl/>
        </w:rPr>
      </w:pPr>
      <w:bookmarkStart w:id="14742" w:name="_ETM_Q32_544000"/>
      <w:bookmarkEnd w:id="14742"/>
      <w:r>
        <w:rPr>
          <w:rFonts w:hint="cs"/>
          <w:rtl/>
        </w:rPr>
        <w:t xml:space="preserve">הוא שר המשטרה של ישראל, לא של מדינת תל </w:t>
      </w:r>
      <w:bookmarkStart w:id="14743" w:name="_ETM_Q32_543000"/>
      <w:bookmarkEnd w:id="14743"/>
      <w:r>
        <w:rPr>
          <w:rFonts w:hint="cs"/>
          <w:rtl/>
        </w:rPr>
        <w:t xml:space="preserve">אביב. </w:t>
      </w:r>
    </w:p>
    <w:p w:rsidR="00EC08E9" w:rsidRDefault="00EC08E9" w:rsidP="00610BD3">
      <w:pPr>
        <w:rPr>
          <w:rtl/>
        </w:rPr>
      </w:pPr>
    </w:p>
    <w:p w:rsidR="00EC08E9" w:rsidRDefault="00EC08E9" w:rsidP="00610BD3">
      <w:pPr>
        <w:pStyle w:val="-"/>
        <w:keepNext/>
        <w:rPr>
          <w:rtl/>
        </w:rPr>
      </w:pPr>
      <w:bookmarkStart w:id="14744" w:name="ET_speakercontinue_6361_12"/>
      <w:r w:rsidRPr="006B7E3F">
        <w:rPr>
          <w:rStyle w:val="TagStyle"/>
          <w:rtl/>
        </w:rPr>
        <w:t xml:space="preserve"> &lt;&lt; דובר_המשך &gt;&gt; </w:t>
      </w:r>
      <w:r>
        <w:rPr>
          <w:rtl/>
        </w:rPr>
        <w:t>נאור שירי (יש עתיד):</w:t>
      </w:r>
      <w:r w:rsidRPr="006B7E3F">
        <w:rPr>
          <w:rStyle w:val="TagStyle"/>
          <w:rtl/>
        </w:rPr>
        <w:t xml:space="preserve"> &lt;&lt; דובר_המשך &gt;&gt;</w:t>
      </w:r>
      <w:r>
        <w:rPr>
          <w:rtl/>
        </w:rPr>
        <w:t xml:space="preserve">   </w:t>
      </w:r>
      <w:bookmarkEnd w:id="14744"/>
    </w:p>
    <w:p w:rsidR="00EC08E9" w:rsidRDefault="00EC08E9" w:rsidP="00DB1A2A">
      <w:pPr>
        <w:rPr>
          <w:rtl/>
        </w:rPr>
      </w:pPr>
    </w:p>
    <w:p w:rsidR="00EC08E9" w:rsidRDefault="00EC08E9" w:rsidP="00610BD3">
      <w:pPr>
        <w:rPr>
          <w:rtl/>
        </w:rPr>
      </w:pPr>
      <w:bookmarkStart w:id="14745" w:name="_ETM_Q32_546000"/>
      <w:bookmarkStart w:id="14746" w:name="_ETM_Q32_446350"/>
      <w:bookmarkEnd w:id="14745"/>
      <w:bookmarkEnd w:id="14746"/>
      <w:r>
        <w:rPr>
          <w:rFonts w:hint="cs"/>
          <w:rtl/>
        </w:rPr>
        <w:t xml:space="preserve">זה ביזיון שאין כדוגמתו. </w:t>
      </w:r>
    </w:p>
    <w:p w:rsidR="00EC08E9" w:rsidRDefault="00EC08E9" w:rsidP="00610BD3">
      <w:pPr>
        <w:rPr>
          <w:rtl/>
        </w:rPr>
      </w:pPr>
    </w:p>
    <w:p w:rsidR="00EC08E9" w:rsidRDefault="00EC08E9" w:rsidP="00610BD3">
      <w:pPr>
        <w:pStyle w:val="af6"/>
        <w:keepNext/>
        <w:rPr>
          <w:rtl/>
        </w:rPr>
      </w:pPr>
      <w:bookmarkStart w:id="14747" w:name="ET_interruption_קריאות_14"/>
      <w:r w:rsidRPr="006B7E3F">
        <w:rPr>
          <w:rStyle w:val="TagStyle"/>
          <w:rtl/>
        </w:rPr>
        <w:t xml:space="preserve"> &lt;&lt; קריאה &gt;&gt; </w:t>
      </w:r>
      <w:r>
        <w:rPr>
          <w:rtl/>
        </w:rPr>
        <w:t>קריאות:</w:t>
      </w:r>
      <w:r w:rsidRPr="006B7E3F">
        <w:rPr>
          <w:rStyle w:val="TagStyle"/>
          <w:rtl/>
        </w:rPr>
        <w:t xml:space="preserve"> &lt;&lt; קריאה &gt;&gt;</w:t>
      </w:r>
      <w:r>
        <w:rPr>
          <w:rtl/>
        </w:rPr>
        <w:t xml:space="preserve">   </w:t>
      </w:r>
      <w:bookmarkEnd w:id="14747"/>
    </w:p>
    <w:p w:rsidR="00EC08E9" w:rsidRDefault="00EC08E9" w:rsidP="00DB1A2A">
      <w:pPr>
        <w:rPr>
          <w:rtl/>
        </w:rPr>
      </w:pPr>
    </w:p>
    <w:p w:rsidR="00EC08E9" w:rsidRPr="006B7E3F" w:rsidRDefault="00DB1A2A" w:rsidP="00DB1A2A">
      <w:pPr>
        <w:rPr>
          <w:rtl/>
        </w:rPr>
      </w:pPr>
      <w:bookmarkStart w:id="14748" w:name="_ETM_Q32_548000"/>
      <w:bookmarkEnd w:id="14748"/>
      <w:r>
        <w:rPr>
          <w:rFonts w:hint="cs"/>
          <w:rtl/>
        </w:rPr>
        <w:t>– – –</w:t>
      </w:r>
    </w:p>
    <w:p w:rsidR="00EC08E9" w:rsidRDefault="00EC08E9" w:rsidP="00610BD3">
      <w:pPr>
        <w:rPr>
          <w:rtl/>
        </w:rPr>
      </w:pPr>
    </w:p>
    <w:p w:rsidR="00EC08E9" w:rsidRDefault="00EC08E9" w:rsidP="00610BD3">
      <w:pPr>
        <w:pStyle w:val="-"/>
        <w:keepNext/>
        <w:rPr>
          <w:rtl/>
        </w:rPr>
      </w:pPr>
      <w:bookmarkStart w:id="14749" w:name="ET_speakercontinue_6361_13"/>
      <w:r w:rsidRPr="006B7E3F">
        <w:rPr>
          <w:rStyle w:val="TagStyle"/>
          <w:rtl/>
        </w:rPr>
        <w:t xml:space="preserve"> &lt;&lt; דובר_המשך &gt;&gt; </w:t>
      </w:r>
      <w:r>
        <w:rPr>
          <w:rtl/>
        </w:rPr>
        <w:t>נאור שירי (יש עתיד):</w:t>
      </w:r>
      <w:r w:rsidRPr="006B7E3F">
        <w:rPr>
          <w:rStyle w:val="TagStyle"/>
          <w:rtl/>
        </w:rPr>
        <w:t xml:space="preserve"> &lt;&lt; דובר_המשך &gt;&gt;</w:t>
      </w:r>
      <w:r>
        <w:rPr>
          <w:rtl/>
        </w:rPr>
        <w:t xml:space="preserve">   </w:t>
      </w:r>
      <w:bookmarkEnd w:id="14749"/>
    </w:p>
    <w:p w:rsidR="00EC08E9" w:rsidRDefault="00EC08E9" w:rsidP="00DB1A2A">
      <w:pPr>
        <w:rPr>
          <w:rtl/>
        </w:rPr>
      </w:pPr>
    </w:p>
    <w:p w:rsidR="00EC08E9" w:rsidRDefault="00EC08E9" w:rsidP="00610BD3">
      <w:pPr>
        <w:rPr>
          <w:rtl/>
        </w:rPr>
      </w:pPr>
      <w:bookmarkStart w:id="14750" w:name="_ETM_Q32_547000"/>
      <w:bookmarkEnd w:id="14750"/>
      <w:r>
        <w:rPr>
          <w:rFonts w:hint="cs"/>
          <w:rtl/>
        </w:rPr>
        <w:t xml:space="preserve">הביזיון השני </w:t>
      </w:r>
      <w:bookmarkStart w:id="14751" w:name="_ETM_Q32_540000"/>
      <w:bookmarkStart w:id="14752" w:name="_ETM_Q32_543020"/>
      <w:bookmarkStart w:id="14753" w:name="_ETM_Q32_549740"/>
      <w:bookmarkStart w:id="14754" w:name="_ETM_Q32_551119"/>
      <w:bookmarkEnd w:id="14751"/>
      <w:bookmarkEnd w:id="14752"/>
      <w:bookmarkEnd w:id="14753"/>
      <w:bookmarkEnd w:id="14754"/>
      <w:r>
        <w:rPr>
          <w:rFonts w:hint="cs"/>
          <w:rtl/>
        </w:rPr>
        <w:t>הוא</w:t>
      </w:r>
      <w:r>
        <w:rPr>
          <w:rtl/>
        </w:rPr>
        <w:t xml:space="preserve"> </w:t>
      </w:r>
      <w:bookmarkStart w:id="14755" w:name="_ETM_Q32_551299"/>
      <w:bookmarkEnd w:id="14755"/>
      <w:r>
        <w:rPr>
          <w:rtl/>
        </w:rPr>
        <w:t xml:space="preserve">זה </w:t>
      </w:r>
      <w:bookmarkStart w:id="14756" w:name="_ETM_Q32_551479"/>
      <w:bookmarkEnd w:id="14756"/>
      <w:r>
        <w:rPr>
          <w:rtl/>
        </w:rPr>
        <w:t xml:space="preserve">שהוא </w:t>
      </w:r>
      <w:bookmarkStart w:id="14757" w:name="_ETM_Q32_551690"/>
      <w:bookmarkEnd w:id="14757"/>
      <w:r>
        <w:rPr>
          <w:rtl/>
        </w:rPr>
        <w:t xml:space="preserve">לא </w:t>
      </w:r>
      <w:bookmarkStart w:id="14758" w:name="_ETM_Q32_551839"/>
      <w:bookmarkEnd w:id="14758"/>
      <w:r>
        <w:rPr>
          <w:rtl/>
        </w:rPr>
        <w:t xml:space="preserve">יודע </w:t>
      </w:r>
      <w:bookmarkStart w:id="14759" w:name="_ETM_Q32_554630"/>
      <w:bookmarkEnd w:id="14759"/>
      <w:r>
        <w:rPr>
          <w:rFonts w:hint="cs"/>
          <w:rtl/>
        </w:rPr>
        <w:t xml:space="preserve">לקרוא </w:t>
      </w:r>
      <w:bookmarkStart w:id="14760" w:name="_ETM_Q32_551000"/>
      <w:bookmarkEnd w:id="14760"/>
      <w:r>
        <w:rPr>
          <w:rFonts w:hint="cs"/>
          <w:rtl/>
        </w:rPr>
        <w:t xml:space="preserve">מספרים, ולא יודע לקרוא תקציב. </w:t>
      </w:r>
      <w:r>
        <w:rPr>
          <w:rtl/>
        </w:rPr>
        <w:t>עכשיו</w:t>
      </w:r>
      <w:r>
        <w:rPr>
          <w:rFonts w:hint="cs"/>
          <w:rtl/>
        </w:rPr>
        <w:t>,</w:t>
      </w:r>
      <w:r>
        <w:rPr>
          <w:rtl/>
        </w:rPr>
        <w:t xml:space="preserve"> </w:t>
      </w:r>
      <w:bookmarkStart w:id="14761" w:name="_ETM_Q32_554930"/>
      <w:bookmarkEnd w:id="14761"/>
      <w:r>
        <w:rPr>
          <w:rtl/>
        </w:rPr>
        <w:t>מ</w:t>
      </w:r>
      <w:r>
        <w:rPr>
          <w:rFonts w:hint="cs"/>
          <w:rtl/>
        </w:rPr>
        <w:t>י הראשון שזיהה את</w:t>
      </w:r>
      <w:bookmarkStart w:id="14762" w:name="_ETM_Q32_555000"/>
      <w:bookmarkEnd w:id="14762"/>
      <w:r>
        <w:rPr>
          <w:rFonts w:hint="cs"/>
          <w:rtl/>
        </w:rPr>
        <w:t xml:space="preserve"> זה?</w:t>
      </w:r>
      <w:r>
        <w:rPr>
          <w:rFonts w:hint="cs"/>
        </w:rPr>
        <w:t xml:space="preserve"> </w:t>
      </w:r>
    </w:p>
    <w:p w:rsidR="00EC08E9" w:rsidRDefault="00EC08E9" w:rsidP="00610BD3">
      <w:pPr>
        <w:rPr>
          <w:rtl/>
        </w:rPr>
      </w:pPr>
    </w:p>
    <w:p w:rsidR="00EC08E9" w:rsidRDefault="00EC08E9" w:rsidP="00610BD3">
      <w:pPr>
        <w:pStyle w:val="af6"/>
        <w:keepNext/>
        <w:rPr>
          <w:rtl/>
        </w:rPr>
      </w:pPr>
      <w:bookmarkStart w:id="14763" w:name="ET_interruption_קריאה_15"/>
      <w:r w:rsidRPr="006B7E3F">
        <w:rPr>
          <w:rStyle w:val="TagStyle"/>
          <w:rtl/>
        </w:rPr>
        <w:t xml:space="preserve"> &lt;&lt; קריאה &gt;&gt; </w:t>
      </w:r>
      <w:r>
        <w:rPr>
          <w:rtl/>
        </w:rPr>
        <w:t>קריאה:</w:t>
      </w:r>
      <w:r w:rsidRPr="006B7E3F">
        <w:rPr>
          <w:rStyle w:val="TagStyle"/>
          <w:rtl/>
        </w:rPr>
        <w:t xml:space="preserve"> &lt;&lt; קריאה &gt;&gt;</w:t>
      </w:r>
      <w:r>
        <w:rPr>
          <w:rtl/>
        </w:rPr>
        <w:t xml:space="preserve">   </w:t>
      </w:r>
      <w:bookmarkEnd w:id="14763"/>
    </w:p>
    <w:p w:rsidR="00EC08E9" w:rsidRDefault="00EC08E9" w:rsidP="00DB1A2A">
      <w:pPr>
        <w:rPr>
          <w:rtl/>
        </w:rPr>
      </w:pPr>
    </w:p>
    <w:p w:rsidR="00EC08E9" w:rsidRDefault="00DB1A2A" w:rsidP="00DB1A2A">
      <w:pPr>
        <w:rPr>
          <w:rtl/>
        </w:rPr>
      </w:pPr>
      <w:r>
        <w:rPr>
          <w:rFonts w:hint="cs"/>
          <w:rtl/>
        </w:rPr>
        <w:t>– – –</w:t>
      </w:r>
    </w:p>
    <w:p w:rsidR="00EC08E9" w:rsidRDefault="00EC08E9" w:rsidP="00610BD3">
      <w:pPr>
        <w:rPr>
          <w:rtl/>
        </w:rPr>
      </w:pPr>
    </w:p>
    <w:p w:rsidR="00EC08E9" w:rsidRDefault="00EC08E9" w:rsidP="00610BD3">
      <w:pPr>
        <w:pStyle w:val="-"/>
        <w:keepNext/>
        <w:rPr>
          <w:rtl/>
        </w:rPr>
      </w:pPr>
      <w:bookmarkStart w:id="14764" w:name="ET_speakercontinue_6361_16"/>
      <w:r w:rsidRPr="006B7E3F">
        <w:rPr>
          <w:rStyle w:val="TagStyle"/>
          <w:rtl/>
        </w:rPr>
        <w:t xml:space="preserve"> &lt;&lt; דובר_המשך &gt;&gt; </w:t>
      </w:r>
      <w:r>
        <w:rPr>
          <w:rtl/>
        </w:rPr>
        <w:t>נאור שירי (יש עתיד):</w:t>
      </w:r>
      <w:r w:rsidRPr="006B7E3F">
        <w:rPr>
          <w:rStyle w:val="TagStyle"/>
          <w:rtl/>
        </w:rPr>
        <w:t xml:space="preserve"> &lt;&lt; דובר_המשך &gt;&gt;</w:t>
      </w:r>
      <w:r>
        <w:rPr>
          <w:rtl/>
        </w:rPr>
        <w:t xml:space="preserve">   </w:t>
      </w:r>
      <w:bookmarkEnd w:id="14764"/>
    </w:p>
    <w:p w:rsidR="00EC08E9" w:rsidRDefault="00EC08E9" w:rsidP="00DB1A2A">
      <w:pPr>
        <w:rPr>
          <w:rtl/>
        </w:rPr>
      </w:pPr>
    </w:p>
    <w:p w:rsidR="00EC08E9" w:rsidRDefault="00EC08E9" w:rsidP="000306AA">
      <w:pPr>
        <w:rPr>
          <w:rtl/>
        </w:rPr>
      </w:pPr>
      <w:bookmarkStart w:id="14765" w:name="_ETM_Q32_554000"/>
      <w:bookmarkEnd w:id="14765"/>
      <w:r>
        <w:rPr>
          <w:rFonts w:hint="cs"/>
          <w:rtl/>
        </w:rPr>
        <w:t xml:space="preserve">הראשון שזיהה, שהוא כבר די הרבה </w:t>
      </w:r>
      <w:bookmarkStart w:id="14766" w:name="_ETM_Q32_560000"/>
      <w:bookmarkEnd w:id="14766"/>
      <w:r>
        <w:rPr>
          <w:rFonts w:hint="cs"/>
          <w:rtl/>
        </w:rPr>
        <w:t xml:space="preserve">זמן הראשון שמזהה </w:t>
      </w:r>
      <w:r>
        <w:rPr>
          <w:rFonts w:hint="eastAsia"/>
          <w:rtl/>
        </w:rPr>
        <w:t>–</w:t>
      </w:r>
      <w:r>
        <w:rPr>
          <w:rFonts w:hint="cs"/>
          <w:rtl/>
        </w:rPr>
        <w:t xml:space="preserve"> </w:t>
      </w:r>
      <w:bookmarkStart w:id="14767" w:name="_ETM_Q32_555470"/>
      <w:bookmarkStart w:id="14768" w:name="_ETM_Q32_555529"/>
      <w:bookmarkStart w:id="14769" w:name="_ETM_Q32_555830"/>
      <w:bookmarkStart w:id="14770" w:name="_ETM_Q32_555950"/>
      <w:bookmarkStart w:id="14771" w:name="_ETM_Q32_557579"/>
      <w:bookmarkStart w:id="14772" w:name="_ETM_Q32_560600"/>
      <w:bookmarkStart w:id="14773" w:name="_ETM_Q32_561109"/>
      <w:bookmarkStart w:id="14774" w:name="_ETM_Q32_561409"/>
      <w:bookmarkStart w:id="14775" w:name="_ETM_Q32_561740"/>
      <w:bookmarkStart w:id="14776" w:name="_ETM_Q32_561920"/>
      <w:bookmarkStart w:id="14777" w:name="_ETM_Q32_562920"/>
      <w:bookmarkEnd w:id="14767"/>
      <w:bookmarkEnd w:id="14768"/>
      <w:bookmarkEnd w:id="14769"/>
      <w:bookmarkEnd w:id="14770"/>
      <w:bookmarkEnd w:id="14771"/>
      <w:bookmarkEnd w:id="14772"/>
      <w:bookmarkEnd w:id="14773"/>
      <w:bookmarkEnd w:id="14774"/>
      <w:bookmarkEnd w:id="14775"/>
      <w:bookmarkEnd w:id="14776"/>
      <w:bookmarkEnd w:id="14777"/>
      <w:r>
        <w:rPr>
          <w:rtl/>
        </w:rPr>
        <w:t>ר</w:t>
      </w:r>
      <w:r>
        <w:rPr>
          <w:rFonts w:hint="cs"/>
          <w:rtl/>
        </w:rPr>
        <w:t xml:space="preserve">אש </w:t>
      </w:r>
      <w:r>
        <w:rPr>
          <w:rtl/>
        </w:rPr>
        <w:t>המ</w:t>
      </w:r>
      <w:r>
        <w:rPr>
          <w:rFonts w:hint="cs"/>
          <w:rtl/>
        </w:rPr>
        <w:t xml:space="preserve">משלה. השר שטמנו לו את </w:t>
      </w:r>
      <w:bookmarkStart w:id="14778" w:name="_ETM_Q32_564000"/>
      <w:bookmarkEnd w:id="14778"/>
      <w:r>
        <w:rPr>
          <w:rFonts w:hint="cs"/>
          <w:rtl/>
        </w:rPr>
        <w:t xml:space="preserve">הפח </w:t>
      </w:r>
      <w:bookmarkStart w:id="14779" w:name="_ETM_Q32_564560"/>
      <w:bookmarkStart w:id="14780" w:name="_ETM_Q32_565759"/>
      <w:bookmarkStart w:id="14781" w:name="_ETM_Q32_566810"/>
      <w:bookmarkEnd w:id="14779"/>
      <w:bookmarkEnd w:id="14780"/>
      <w:bookmarkEnd w:id="14781"/>
      <w:r>
        <w:rPr>
          <w:rtl/>
        </w:rPr>
        <w:t xml:space="preserve">הכי </w:t>
      </w:r>
      <w:bookmarkStart w:id="14782" w:name="_ETM_Q32_567049"/>
      <w:bookmarkEnd w:id="14782"/>
      <w:r>
        <w:rPr>
          <w:rtl/>
        </w:rPr>
        <w:t>גדול</w:t>
      </w:r>
      <w:r>
        <w:rPr>
          <w:rFonts w:hint="cs"/>
          <w:rtl/>
        </w:rPr>
        <w:t>,</w:t>
      </w:r>
      <w:r>
        <w:rPr>
          <w:rtl/>
        </w:rPr>
        <w:t xml:space="preserve"> </w:t>
      </w:r>
      <w:bookmarkStart w:id="14783" w:name="_ETM_Q32_567439"/>
      <w:bookmarkEnd w:id="14783"/>
      <w:r>
        <w:rPr>
          <w:rtl/>
        </w:rPr>
        <w:t xml:space="preserve">שהוא </w:t>
      </w:r>
      <w:bookmarkStart w:id="14784" w:name="_ETM_Q32_567799"/>
      <w:bookmarkEnd w:id="14784"/>
      <w:r>
        <w:rPr>
          <w:rtl/>
        </w:rPr>
        <w:t xml:space="preserve">עצמו </w:t>
      </w:r>
      <w:bookmarkStart w:id="14785" w:name="_ETM_Q32_568939"/>
      <w:bookmarkEnd w:id="14785"/>
      <w:r>
        <w:rPr>
          <w:rtl/>
        </w:rPr>
        <w:t xml:space="preserve">עזר </w:t>
      </w:r>
      <w:bookmarkStart w:id="14786" w:name="_ETM_Q32_569299"/>
      <w:bookmarkEnd w:id="14786"/>
      <w:r>
        <w:rPr>
          <w:rtl/>
        </w:rPr>
        <w:t>לח</w:t>
      </w:r>
      <w:r>
        <w:rPr>
          <w:rFonts w:hint="cs"/>
          <w:rtl/>
        </w:rPr>
        <w:t>פ</w:t>
      </w:r>
      <w:r>
        <w:rPr>
          <w:rtl/>
        </w:rPr>
        <w:t>ור</w:t>
      </w:r>
      <w:r>
        <w:rPr>
          <w:rFonts w:hint="cs"/>
          <w:rtl/>
        </w:rPr>
        <w:t xml:space="preserve">, הוא בן גביר. </w:t>
      </w:r>
      <w:bookmarkStart w:id="14787" w:name="_ETM_Q32_571009"/>
      <w:bookmarkEnd w:id="14787"/>
      <w:r>
        <w:rPr>
          <w:rtl/>
        </w:rPr>
        <w:t>עכשיו</w:t>
      </w:r>
      <w:r>
        <w:rPr>
          <w:rFonts w:hint="cs"/>
          <w:rtl/>
        </w:rPr>
        <w:t xml:space="preserve">, מי זיהה את זה </w:t>
      </w:r>
      <w:bookmarkStart w:id="14788" w:name="_ETM_Q32_572000"/>
      <w:bookmarkEnd w:id="14788"/>
      <w:r>
        <w:rPr>
          <w:rFonts w:hint="cs"/>
          <w:rtl/>
        </w:rPr>
        <w:t>ראשון?</w:t>
      </w:r>
      <w:r>
        <w:rPr>
          <w:rFonts w:hint="cs"/>
        </w:rPr>
        <w:t xml:space="preserve"> </w:t>
      </w:r>
      <w:r>
        <w:rPr>
          <w:rFonts w:hint="cs"/>
          <w:rtl/>
        </w:rPr>
        <w:t xml:space="preserve">הליכוד. </w:t>
      </w:r>
      <w:bookmarkStart w:id="14789" w:name="_ETM_Q32_571000"/>
      <w:bookmarkEnd w:id="14789"/>
      <w:r>
        <w:rPr>
          <w:rFonts w:hint="cs"/>
          <w:rtl/>
        </w:rPr>
        <w:t>הליכוד,</w:t>
      </w:r>
      <w:r>
        <w:rPr>
          <w:rtl/>
        </w:rPr>
        <w:t xml:space="preserve"> </w:t>
      </w:r>
      <w:bookmarkStart w:id="14790" w:name="_ETM_Q32_571279"/>
      <w:bookmarkStart w:id="14791" w:name="_ETM_Q32_571610"/>
      <w:bookmarkStart w:id="14792" w:name="_ETM_Q32_571729"/>
      <w:bookmarkStart w:id="14793" w:name="_ETM_Q32_571850"/>
      <w:bookmarkStart w:id="14794" w:name="_ETM_Q32_574149"/>
      <w:bookmarkStart w:id="14795" w:name="_ETM_Q32_574810"/>
      <w:bookmarkEnd w:id="14790"/>
      <w:bookmarkEnd w:id="14791"/>
      <w:bookmarkEnd w:id="14792"/>
      <w:bookmarkEnd w:id="14793"/>
      <w:bookmarkEnd w:id="14794"/>
      <w:bookmarkEnd w:id="14795"/>
      <w:r>
        <w:rPr>
          <w:rFonts w:hint="cs"/>
          <w:rtl/>
        </w:rPr>
        <w:t>ה</w:t>
      </w:r>
      <w:r>
        <w:rPr>
          <w:rtl/>
        </w:rPr>
        <w:t>יזכר</w:t>
      </w:r>
      <w:r>
        <w:rPr>
          <w:rFonts w:hint="cs"/>
          <w:rtl/>
        </w:rPr>
        <w:t>ו,</w:t>
      </w:r>
      <w:r>
        <w:rPr>
          <w:rtl/>
        </w:rPr>
        <w:t xml:space="preserve"> </w:t>
      </w:r>
      <w:bookmarkStart w:id="14796" w:name="_ETM_Q32_575560"/>
      <w:bookmarkEnd w:id="14796"/>
      <w:r>
        <w:rPr>
          <w:rtl/>
        </w:rPr>
        <w:t xml:space="preserve">בזמן </w:t>
      </w:r>
      <w:bookmarkStart w:id="14797" w:name="_ETM_Q32_575950"/>
      <w:bookmarkEnd w:id="14797"/>
      <w:r>
        <w:rPr>
          <w:rtl/>
        </w:rPr>
        <w:t xml:space="preserve">שהוא </w:t>
      </w:r>
      <w:bookmarkStart w:id="14798" w:name="_ETM_Q32_576130"/>
      <w:bookmarkEnd w:id="14798"/>
      <w:r>
        <w:rPr>
          <w:rtl/>
        </w:rPr>
        <w:t>חתם</w:t>
      </w:r>
      <w:r>
        <w:rPr>
          <w:rFonts w:hint="cs"/>
          <w:rtl/>
        </w:rPr>
        <w:t xml:space="preserve"> – אם</w:t>
      </w:r>
      <w:r>
        <w:rPr>
          <w:rtl/>
        </w:rPr>
        <w:t xml:space="preserve"> </w:t>
      </w:r>
      <w:bookmarkStart w:id="14799" w:name="_ETM_Q32_576759"/>
      <w:bookmarkEnd w:id="14799"/>
      <w:r>
        <w:rPr>
          <w:rtl/>
        </w:rPr>
        <w:t xml:space="preserve">אני </w:t>
      </w:r>
      <w:bookmarkStart w:id="14800" w:name="_ETM_Q32_576880"/>
      <w:bookmarkEnd w:id="14800"/>
      <w:r>
        <w:rPr>
          <w:rtl/>
        </w:rPr>
        <w:t xml:space="preserve">לא </w:t>
      </w:r>
      <w:bookmarkStart w:id="14801" w:name="_ETM_Q32_576969"/>
      <w:bookmarkEnd w:id="14801"/>
      <w:r>
        <w:rPr>
          <w:rtl/>
        </w:rPr>
        <w:t>טועה</w:t>
      </w:r>
      <w:r>
        <w:rPr>
          <w:rFonts w:hint="cs"/>
          <w:rtl/>
        </w:rPr>
        <w:t>,</w:t>
      </w:r>
      <w:r>
        <w:rPr>
          <w:rtl/>
        </w:rPr>
        <w:t xml:space="preserve"> </w:t>
      </w:r>
      <w:bookmarkStart w:id="14802" w:name="_ETM_Q32_578619"/>
      <w:bookmarkEnd w:id="14802"/>
      <w:r>
        <w:rPr>
          <w:rtl/>
        </w:rPr>
        <w:t xml:space="preserve">בווידאו </w:t>
      </w:r>
      <w:bookmarkStart w:id="14803" w:name="_ETM_Q32_579159"/>
      <w:bookmarkEnd w:id="14803"/>
      <w:r>
        <w:rPr>
          <w:rtl/>
        </w:rPr>
        <w:t xml:space="preserve">שהם </w:t>
      </w:r>
      <w:bookmarkStart w:id="14804" w:name="_ETM_Q32_579400"/>
      <w:bookmarkEnd w:id="14804"/>
      <w:r>
        <w:rPr>
          <w:rtl/>
        </w:rPr>
        <w:t xml:space="preserve">צילמו </w:t>
      </w:r>
      <w:bookmarkStart w:id="14805" w:name="_ETM_Q32_579850"/>
      <w:bookmarkEnd w:id="14805"/>
      <w:r>
        <w:rPr>
          <w:rtl/>
        </w:rPr>
        <w:t>ש</w:t>
      </w:r>
      <w:r>
        <w:rPr>
          <w:rFonts w:hint="cs"/>
          <w:rtl/>
        </w:rPr>
        <w:t xml:space="preserve">הם </w:t>
      </w:r>
      <w:r>
        <w:rPr>
          <w:rtl/>
        </w:rPr>
        <w:t xml:space="preserve">יושבים </w:t>
      </w:r>
      <w:bookmarkStart w:id="14806" w:name="_ETM_Q32_580360"/>
      <w:bookmarkEnd w:id="14806"/>
      <w:r>
        <w:rPr>
          <w:rtl/>
        </w:rPr>
        <w:t xml:space="preserve">במזנון </w:t>
      </w:r>
      <w:bookmarkStart w:id="14807" w:name="_ETM_Q32_580810"/>
      <w:bookmarkEnd w:id="14807"/>
      <w:r>
        <w:rPr>
          <w:rtl/>
        </w:rPr>
        <w:t>הכנסת</w:t>
      </w:r>
      <w:r>
        <w:rPr>
          <w:rFonts w:hint="cs"/>
          <w:rtl/>
        </w:rPr>
        <w:t>,</w:t>
      </w:r>
      <w:bookmarkStart w:id="14808" w:name="_ETM_Q32_581500"/>
      <w:bookmarkEnd w:id="14808"/>
      <w:r>
        <w:rPr>
          <w:rFonts w:hint="cs"/>
          <w:rtl/>
        </w:rPr>
        <w:t xml:space="preserve"> </w:t>
      </w:r>
      <w:r>
        <w:rPr>
          <w:rtl/>
        </w:rPr>
        <w:t xml:space="preserve">תקני </w:t>
      </w:r>
      <w:bookmarkStart w:id="14809" w:name="_ETM_Q32_581740"/>
      <w:bookmarkEnd w:id="14809"/>
      <w:r>
        <w:rPr>
          <w:rtl/>
        </w:rPr>
        <w:t xml:space="preserve">אותי </w:t>
      </w:r>
      <w:bookmarkStart w:id="14810" w:name="_ETM_Q32_581920"/>
      <w:bookmarkEnd w:id="14810"/>
      <w:r>
        <w:rPr>
          <w:rtl/>
        </w:rPr>
        <w:t xml:space="preserve">אם </w:t>
      </w:r>
      <w:bookmarkStart w:id="14811" w:name="_ETM_Q32_582009"/>
      <w:bookmarkEnd w:id="14811"/>
      <w:r>
        <w:rPr>
          <w:rtl/>
        </w:rPr>
        <w:t xml:space="preserve">אני </w:t>
      </w:r>
      <w:bookmarkStart w:id="14812" w:name="_ETM_Q32_582159"/>
      <w:bookmarkEnd w:id="14812"/>
      <w:r>
        <w:rPr>
          <w:rtl/>
        </w:rPr>
        <w:t>טועה</w:t>
      </w:r>
      <w:bookmarkStart w:id="14813" w:name="_ETM_Q32_582790"/>
      <w:bookmarkEnd w:id="14813"/>
      <w:r>
        <w:rPr>
          <w:rFonts w:hint="cs"/>
          <w:rtl/>
        </w:rPr>
        <w:t xml:space="preserve"> – </w:t>
      </w:r>
      <w:r>
        <w:rPr>
          <w:rtl/>
        </w:rPr>
        <w:t xml:space="preserve">יושבים </w:t>
      </w:r>
      <w:bookmarkStart w:id="14814" w:name="_ETM_Q32_583150"/>
      <w:bookmarkEnd w:id="14814"/>
      <w:r>
        <w:rPr>
          <w:rtl/>
        </w:rPr>
        <w:t xml:space="preserve">במזנון </w:t>
      </w:r>
      <w:bookmarkStart w:id="14815" w:name="_ETM_Q32_583570"/>
      <w:bookmarkEnd w:id="14815"/>
      <w:r>
        <w:rPr>
          <w:rtl/>
        </w:rPr>
        <w:t xml:space="preserve">הכנסת </w:t>
      </w:r>
      <w:bookmarkStart w:id="14816" w:name="_ETM_Q32_584020"/>
      <w:bookmarkEnd w:id="14816"/>
      <w:r>
        <w:rPr>
          <w:rtl/>
        </w:rPr>
        <w:t xml:space="preserve">ראש </w:t>
      </w:r>
      <w:bookmarkStart w:id="14817" w:name="_ETM_Q32_584229"/>
      <w:bookmarkEnd w:id="14817"/>
      <w:r>
        <w:rPr>
          <w:rtl/>
        </w:rPr>
        <w:t xml:space="preserve">הממשלה </w:t>
      </w:r>
      <w:bookmarkStart w:id="14818" w:name="_ETM_Q32_584650"/>
      <w:bookmarkEnd w:id="14818"/>
      <w:r>
        <w:rPr>
          <w:rtl/>
        </w:rPr>
        <w:t xml:space="preserve">המיועד </w:t>
      </w:r>
      <w:bookmarkStart w:id="14819" w:name="_ETM_Q32_585220"/>
      <w:bookmarkEnd w:id="14819"/>
      <w:r>
        <w:rPr>
          <w:rFonts w:hint="cs"/>
          <w:rtl/>
        </w:rPr>
        <w:t>וה</w:t>
      </w:r>
      <w:r>
        <w:rPr>
          <w:rtl/>
        </w:rPr>
        <w:t xml:space="preserve">שר </w:t>
      </w:r>
      <w:bookmarkStart w:id="14820" w:name="_ETM_Q32_585820"/>
      <w:bookmarkEnd w:id="14820"/>
      <w:r>
        <w:rPr>
          <w:rtl/>
        </w:rPr>
        <w:t xml:space="preserve">לביטחון </w:t>
      </w:r>
      <w:bookmarkStart w:id="14821" w:name="_ETM_Q32_586420"/>
      <w:bookmarkEnd w:id="14821"/>
      <w:r>
        <w:rPr>
          <w:rtl/>
        </w:rPr>
        <w:t xml:space="preserve">פנים </w:t>
      </w:r>
      <w:bookmarkStart w:id="14822" w:name="_ETM_Q32_587259"/>
      <w:bookmarkEnd w:id="14822"/>
      <w:r>
        <w:rPr>
          <w:rtl/>
        </w:rPr>
        <w:t xml:space="preserve">הלאומי </w:t>
      </w:r>
      <w:bookmarkStart w:id="14823" w:name="_ETM_Q32_587770"/>
      <w:bookmarkEnd w:id="14823"/>
      <w:r>
        <w:rPr>
          <w:rtl/>
        </w:rPr>
        <w:t>המיועד</w:t>
      </w:r>
      <w:r>
        <w:rPr>
          <w:rFonts w:hint="cs"/>
          <w:rtl/>
        </w:rPr>
        <w:t>,</w:t>
      </w:r>
      <w:r>
        <w:rPr>
          <w:rtl/>
        </w:rPr>
        <w:t xml:space="preserve"> </w:t>
      </w:r>
      <w:bookmarkStart w:id="14824" w:name="_ETM_Q32_588689"/>
      <w:bookmarkEnd w:id="14824"/>
      <w:r>
        <w:rPr>
          <w:rtl/>
        </w:rPr>
        <w:t xml:space="preserve">בזמן </w:t>
      </w:r>
      <w:bookmarkStart w:id="14825" w:name="_ETM_Q32_589139"/>
      <w:bookmarkEnd w:id="14825"/>
      <w:r>
        <w:rPr>
          <w:rtl/>
        </w:rPr>
        <w:t xml:space="preserve">שהם </w:t>
      </w:r>
      <w:bookmarkStart w:id="14826" w:name="_ETM_Q32_589350"/>
      <w:bookmarkEnd w:id="14826"/>
      <w:r>
        <w:rPr>
          <w:rtl/>
        </w:rPr>
        <w:t xml:space="preserve">חותמים </w:t>
      </w:r>
      <w:bookmarkStart w:id="14827" w:name="_ETM_Q32_589740"/>
      <w:bookmarkEnd w:id="14827"/>
      <w:r>
        <w:rPr>
          <w:rtl/>
        </w:rPr>
        <w:t xml:space="preserve">על </w:t>
      </w:r>
      <w:bookmarkStart w:id="14828" w:name="_ETM_Q32_589829"/>
      <w:bookmarkEnd w:id="14828"/>
      <w:r>
        <w:rPr>
          <w:rtl/>
        </w:rPr>
        <w:t xml:space="preserve">ההסכם </w:t>
      </w:r>
      <w:bookmarkStart w:id="14829" w:name="_ETM_Q32_590310"/>
      <w:bookmarkEnd w:id="14829"/>
      <w:r>
        <w:rPr>
          <w:rtl/>
        </w:rPr>
        <w:t xml:space="preserve">הוא </w:t>
      </w:r>
      <w:bookmarkStart w:id="14830" w:name="_ETM_Q32_590399"/>
      <w:bookmarkEnd w:id="14830"/>
      <w:r>
        <w:rPr>
          <w:rtl/>
        </w:rPr>
        <w:t>אומר</w:t>
      </w:r>
      <w:r>
        <w:rPr>
          <w:rFonts w:hint="cs"/>
          <w:rtl/>
        </w:rPr>
        <w:t xml:space="preserve"> 46</w:t>
      </w:r>
      <w:bookmarkStart w:id="14831" w:name="_ETM_Q32_590609"/>
      <w:bookmarkStart w:id="14832" w:name="_ETM_Q32_590969"/>
      <w:bookmarkEnd w:id="14831"/>
      <w:bookmarkEnd w:id="14832"/>
      <w:r>
        <w:rPr>
          <w:rtl/>
        </w:rPr>
        <w:t xml:space="preserve"> </w:t>
      </w:r>
      <w:bookmarkStart w:id="14833" w:name="_ETM_Q32_591299"/>
      <w:bookmarkEnd w:id="14833"/>
      <w:r>
        <w:rPr>
          <w:rtl/>
        </w:rPr>
        <w:t>מיליארד</w:t>
      </w:r>
      <w:r>
        <w:rPr>
          <w:rFonts w:hint="cs"/>
          <w:rtl/>
        </w:rPr>
        <w:t>,</w:t>
      </w:r>
      <w:r>
        <w:rPr>
          <w:rtl/>
        </w:rPr>
        <w:t xml:space="preserve"> </w:t>
      </w:r>
      <w:bookmarkStart w:id="14834" w:name="_ETM_Q32_591779"/>
      <w:bookmarkEnd w:id="14834"/>
      <w:r>
        <w:rPr>
          <w:rtl/>
        </w:rPr>
        <w:t xml:space="preserve">משהו </w:t>
      </w:r>
      <w:bookmarkStart w:id="14835" w:name="_ETM_Q32_592049"/>
      <w:bookmarkEnd w:id="14835"/>
      <w:r>
        <w:rPr>
          <w:rtl/>
        </w:rPr>
        <w:t>כזה</w:t>
      </w:r>
      <w:r>
        <w:rPr>
          <w:rFonts w:hint="cs"/>
          <w:rtl/>
        </w:rPr>
        <w:t>.</w:t>
      </w:r>
      <w:r>
        <w:rPr>
          <w:rtl/>
        </w:rPr>
        <w:t xml:space="preserve"> </w:t>
      </w:r>
      <w:bookmarkStart w:id="14836" w:name="_ETM_Q32_592349"/>
      <w:bookmarkEnd w:id="14836"/>
      <w:r>
        <w:rPr>
          <w:rtl/>
        </w:rPr>
        <w:t>נכון</w:t>
      </w:r>
      <w:r>
        <w:rPr>
          <w:rFonts w:hint="cs"/>
          <w:rtl/>
        </w:rPr>
        <w:t>?</w:t>
      </w:r>
      <w:r>
        <w:rPr>
          <w:rtl/>
        </w:rPr>
        <w:t xml:space="preserve"> </w:t>
      </w:r>
      <w:bookmarkStart w:id="14837" w:name="_ETM_Q32_592649"/>
      <w:bookmarkEnd w:id="14837"/>
      <w:r>
        <w:rPr>
          <w:rtl/>
        </w:rPr>
        <w:t xml:space="preserve">תקציב </w:t>
      </w:r>
      <w:bookmarkStart w:id="14838" w:name="_ETM_Q32_593310"/>
      <w:bookmarkEnd w:id="14838"/>
      <w:r>
        <w:rPr>
          <w:rtl/>
        </w:rPr>
        <w:t xml:space="preserve">46 </w:t>
      </w:r>
      <w:bookmarkStart w:id="14839" w:name="_ETM_Q32_593939"/>
      <w:bookmarkEnd w:id="14839"/>
      <w:r>
        <w:rPr>
          <w:rtl/>
        </w:rPr>
        <w:t>מיליארד</w:t>
      </w:r>
      <w:r>
        <w:rPr>
          <w:rFonts w:hint="cs"/>
          <w:rtl/>
        </w:rPr>
        <w:t>.</w:t>
      </w:r>
      <w:r>
        <w:rPr>
          <w:rtl/>
        </w:rPr>
        <w:t xml:space="preserve"> </w:t>
      </w:r>
      <w:bookmarkStart w:id="14840" w:name="_ETM_Q32_595140"/>
      <w:bookmarkEnd w:id="14840"/>
      <w:r>
        <w:rPr>
          <w:rtl/>
        </w:rPr>
        <w:t xml:space="preserve">זה </w:t>
      </w:r>
      <w:bookmarkStart w:id="14841" w:name="_ETM_Q32_595380"/>
      <w:bookmarkEnd w:id="14841"/>
      <w:r>
        <w:rPr>
          <w:rtl/>
        </w:rPr>
        <w:t xml:space="preserve">היה </w:t>
      </w:r>
      <w:bookmarkStart w:id="14842" w:name="_ETM_Q32_595590"/>
      <w:bookmarkEnd w:id="14842"/>
      <w:r>
        <w:rPr>
          <w:rFonts w:hint="cs"/>
          <w:rtl/>
        </w:rPr>
        <w:t>ה</w:t>
      </w:r>
      <w:r w:rsidR="000306AA">
        <w:rPr>
          <w:rFonts w:hint="cs"/>
          <w:rtl/>
        </w:rPr>
        <w:t>-</w:t>
      </w:r>
      <w:r w:rsidR="000306AA">
        <w:t>leg</w:t>
      </w:r>
      <w:r>
        <w:rPr>
          <w:rFonts w:hint="cs"/>
          <w:rtl/>
        </w:rPr>
        <w:t xml:space="preserve"> </w:t>
      </w:r>
      <w:bookmarkStart w:id="14843" w:name="_ETM_Q32_595860"/>
      <w:bookmarkStart w:id="14844" w:name="_ETM_Q32_596190"/>
      <w:bookmarkEnd w:id="14843"/>
      <w:bookmarkEnd w:id="14844"/>
      <w:r>
        <w:rPr>
          <w:rtl/>
        </w:rPr>
        <w:t>הראשון</w:t>
      </w:r>
      <w:r>
        <w:rPr>
          <w:rFonts w:hint="cs"/>
          <w:rtl/>
        </w:rPr>
        <w:t xml:space="preserve">. </w:t>
      </w:r>
      <w:bookmarkStart w:id="14845" w:name="_ETM_Q32_597029"/>
      <w:bookmarkStart w:id="14846" w:name="_ETM_Q32_597360"/>
      <w:bookmarkEnd w:id="14845"/>
      <w:bookmarkEnd w:id="14846"/>
      <w:r w:rsidR="000306AA">
        <w:rPr>
          <w:rFonts w:hint="cs"/>
          <w:rtl/>
        </w:rPr>
        <w:t>ה-</w:t>
      </w:r>
      <w:r w:rsidR="000306AA">
        <w:t>leg</w:t>
      </w:r>
      <w:r w:rsidR="000306AA">
        <w:rPr>
          <w:rFonts w:hint="cs"/>
          <w:rtl/>
        </w:rPr>
        <w:t xml:space="preserve"> </w:t>
      </w:r>
      <w:r>
        <w:rPr>
          <w:rtl/>
        </w:rPr>
        <w:t xml:space="preserve">השני </w:t>
      </w:r>
      <w:bookmarkStart w:id="14847" w:name="_ETM_Q32_598260"/>
      <w:bookmarkEnd w:id="14847"/>
      <w:r>
        <w:rPr>
          <w:rtl/>
        </w:rPr>
        <w:t xml:space="preserve">היה </w:t>
      </w:r>
      <w:bookmarkStart w:id="14848" w:name="_ETM_Q32_598529"/>
      <w:bookmarkEnd w:id="14848"/>
      <w:r>
        <w:rPr>
          <w:rtl/>
        </w:rPr>
        <w:t xml:space="preserve">9 </w:t>
      </w:r>
      <w:bookmarkStart w:id="14849" w:name="_ETM_Q32_599010"/>
      <w:bookmarkEnd w:id="14849"/>
      <w:r>
        <w:rPr>
          <w:rtl/>
        </w:rPr>
        <w:t>מיליארד</w:t>
      </w:r>
      <w:r>
        <w:rPr>
          <w:rFonts w:hint="cs"/>
          <w:rtl/>
        </w:rPr>
        <w:t>.</w:t>
      </w:r>
    </w:p>
    <w:p w:rsidR="00EC08E9" w:rsidRDefault="00EC08E9" w:rsidP="00610BD3">
      <w:pPr>
        <w:rPr>
          <w:rtl/>
        </w:rPr>
      </w:pPr>
    </w:p>
    <w:p w:rsidR="00EC08E9" w:rsidRDefault="00EC08E9" w:rsidP="00610BD3">
      <w:pPr>
        <w:pStyle w:val="af6"/>
        <w:keepNext/>
        <w:rPr>
          <w:rtl/>
        </w:rPr>
      </w:pPr>
      <w:bookmarkStart w:id="14850" w:name="ET_interruption_6507_17"/>
      <w:r w:rsidRPr="00C03275">
        <w:rPr>
          <w:rStyle w:val="TagStyle"/>
          <w:rtl/>
        </w:rPr>
        <w:t xml:space="preserve"> &lt;&lt; קריאה &gt;&gt; </w:t>
      </w:r>
      <w:r>
        <w:rPr>
          <w:rtl/>
        </w:rPr>
        <w:t>שלי טל מירון (יש עתיד):</w:t>
      </w:r>
      <w:r w:rsidRPr="00C03275">
        <w:rPr>
          <w:rStyle w:val="TagStyle"/>
          <w:rtl/>
        </w:rPr>
        <w:t xml:space="preserve"> &lt;&lt; קריאה &gt;&gt;</w:t>
      </w:r>
      <w:r>
        <w:rPr>
          <w:rtl/>
        </w:rPr>
        <w:t xml:space="preserve">   </w:t>
      </w:r>
      <w:bookmarkEnd w:id="14850"/>
    </w:p>
    <w:p w:rsidR="00EC08E9" w:rsidRDefault="00EC08E9" w:rsidP="00DB1A2A">
      <w:pPr>
        <w:rPr>
          <w:rtl/>
        </w:rPr>
      </w:pPr>
    </w:p>
    <w:p w:rsidR="00EC08E9" w:rsidRDefault="00DB1A2A" w:rsidP="00DB1A2A">
      <w:pPr>
        <w:rPr>
          <w:rtl/>
        </w:rPr>
      </w:pPr>
      <w:r>
        <w:rPr>
          <w:rFonts w:hint="cs"/>
          <w:rtl/>
        </w:rPr>
        <w:t>– – –</w:t>
      </w:r>
    </w:p>
    <w:p w:rsidR="00EC08E9" w:rsidRDefault="00EC08E9" w:rsidP="00610BD3">
      <w:pPr>
        <w:rPr>
          <w:rtl/>
        </w:rPr>
      </w:pPr>
    </w:p>
    <w:p w:rsidR="00EC08E9" w:rsidRDefault="00EC08E9" w:rsidP="00610BD3">
      <w:pPr>
        <w:pStyle w:val="-"/>
        <w:keepNext/>
        <w:rPr>
          <w:rtl/>
        </w:rPr>
      </w:pPr>
      <w:bookmarkStart w:id="14851" w:name="ET_speakercontinue_6361_18"/>
      <w:r w:rsidRPr="00C03275">
        <w:rPr>
          <w:rStyle w:val="TagStyle"/>
          <w:rtl/>
        </w:rPr>
        <w:t xml:space="preserve"> &lt;&lt; דובר_המשך &gt;&gt; </w:t>
      </w:r>
      <w:r>
        <w:rPr>
          <w:rtl/>
        </w:rPr>
        <w:t>נאור שירי (יש עתיד):</w:t>
      </w:r>
      <w:r w:rsidRPr="00C03275">
        <w:rPr>
          <w:rStyle w:val="TagStyle"/>
          <w:rtl/>
        </w:rPr>
        <w:t xml:space="preserve"> &lt;&lt; דובר_המשך &gt;&gt;</w:t>
      </w:r>
      <w:r>
        <w:rPr>
          <w:rtl/>
        </w:rPr>
        <w:t xml:space="preserve">   </w:t>
      </w:r>
      <w:bookmarkEnd w:id="14851"/>
    </w:p>
    <w:p w:rsidR="00EC08E9" w:rsidRDefault="00EC08E9" w:rsidP="00DB1A2A">
      <w:pPr>
        <w:rPr>
          <w:rtl/>
        </w:rPr>
      </w:pPr>
    </w:p>
    <w:p w:rsidR="00EC08E9" w:rsidRDefault="00EC08E9" w:rsidP="00610BD3">
      <w:pPr>
        <w:rPr>
          <w:rtl/>
        </w:rPr>
      </w:pPr>
      <w:bookmarkStart w:id="14852" w:name="_ETM_Q32_596000"/>
      <w:bookmarkStart w:id="14853" w:name="_ETM_Q32_601070"/>
      <w:bookmarkStart w:id="14854" w:name="_ETM_Q32_601339"/>
      <w:bookmarkEnd w:id="14852"/>
      <w:bookmarkEnd w:id="14853"/>
      <w:bookmarkEnd w:id="14854"/>
      <w:r>
        <w:rPr>
          <w:rtl/>
        </w:rPr>
        <w:t xml:space="preserve">ואז </w:t>
      </w:r>
      <w:bookmarkStart w:id="14855" w:name="_ETM_Q32_601700"/>
      <w:bookmarkEnd w:id="14855"/>
      <w:r>
        <w:rPr>
          <w:rtl/>
        </w:rPr>
        <w:t>באים</w:t>
      </w:r>
      <w:r>
        <w:rPr>
          <w:rFonts w:hint="cs"/>
          <w:rtl/>
        </w:rPr>
        <w:t xml:space="preserve"> –</w:t>
      </w:r>
      <w:r>
        <w:rPr>
          <w:rtl/>
        </w:rPr>
        <w:t xml:space="preserve"> </w:t>
      </w:r>
      <w:bookmarkStart w:id="14856" w:name="_ETM_Q32_602210"/>
      <w:bookmarkEnd w:id="14856"/>
      <w:r>
        <w:rPr>
          <w:rtl/>
        </w:rPr>
        <w:t>הי</w:t>
      </w:r>
      <w:r>
        <w:rPr>
          <w:rFonts w:hint="cs"/>
          <w:rtl/>
        </w:rPr>
        <w:t>ית</w:t>
      </w:r>
      <w:r>
        <w:rPr>
          <w:rtl/>
        </w:rPr>
        <w:t xml:space="preserve">ה </w:t>
      </w:r>
      <w:bookmarkStart w:id="14857" w:name="_ETM_Q32_602420"/>
      <w:bookmarkEnd w:id="14857"/>
      <w:r>
        <w:rPr>
          <w:rtl/>
        </w:rPr>
        <w:t xml:space="preserve">גם </w:t>
      </w:r>
      <w:bookmarkStart w:id="14858" w:name="_ETM_Q32_602810"/>
      <w:bookmarkEnd w:id="14858"/>
      <w:r>
        <w:rPr>
          <w:rtl/>
        </w:rPr>
        <w:t xml:space="preserve">התבטאות </w:t>
      </w:r>
      <w:bookmarkStart w:id="14859" w:name="_ETM_Q32_603289"/>
      <w:bookmarkEnd w:id="14859"/>
      <w:r>
        <w:rPr>
          <w:rtl/>
        </w:rPr>
        <w:t xml:space="preserve">של </w:t>
      </w:r>
      <w:bookmarkStart w:id="14860" w:name="_ETM_Q32_603439"/>
      <w:bookmarkEnd w:id="14860"/>
      <w:r>
        <w:rPr>
          <w:rtl/>
        </w:rPr>
        <w:t>הסמפכ"ל</w:t>
      </w:r>
      <w:r>
        <w:rPr>
          <w:rFonts w:hint="cs"/>
          <w:rtl/>
        </w:rPr>
        <w:t>,</w:t>
      </w:r>
      <w:r>
        <w:rPr>
          <w:rtl/>
        </w:rPr>
        <w:t xml:space="preserve"> </w:t>
      </w:r>
      <w:bookmarkStart w:id="14861" w:name="_ETM_Q32_604369"/>
      <w:bookmarkEnd w:id="14861"/>
      <w:r>
        <w:rPr>
          <w:rtl/>
        </w:rPr>
        <w:t>שאמר</w:t>
      </w:r>
      <w:r>
        <w:rPr>
          <w:rFonts w:hint="cs"/>
          <w:rtl/>
        </w:rPr>
        <w:t>:</w:t>
      </w:r>
      <w:r>
        <w:rPr>
          <w:rtl/>
        </w:rPr>
        <w:t xml:space="preserve"> </w:t>
      </w:r>
      <w:bookmarkStart w:id="14862" w:name="_ETM_Q32_604670"/>
      <w:bookmarkEnd w:id="14862"/>
      <w:r>
        <w:rPr>
          <w:rtl/>
        </w:rPr>
        <w:t>תשמע</w:t>
      </w:r>
      <w:r>
        <w:rPr>
          <w:rFonts w:hint="cs"/>
          <w:rtl/>
        </w:rPr>
        <w:t>,</w:t>
      </w:r>
      <w:r>
        <w:rPr>
          <w:rtl/>
        </w:rPr>
        <w:t xml:space="preserve"> </w:t>
      </w:r>
      <w:bookmarkStart w:id="14863" w:name="_ETM_Q32_605000"/>
      <w:bookmarkEnd w:id="14863"/>
      <w:r>
        <w:rPr>
          <w:rtl/>
        </w:rPr>
        <w:t xml:space="preserve">תגידו </w:t>
      </w:r>
      <w:bookmarkStart w:id="14864" w:name="_ETM_Q32_605360"/>
      <w:bookmarkEnd w:id="14864"/>
      <w:r>
        <w:rPr>
          <w:rtl/>
        </w:rPr>
        <w:t xml:space="preserve">מה </w:t>
      </w:r>
      <w:bookmarkStart w:id="14865" w:name="_ETM_Q32_605450"/>
      <w:bookmarkEnd w:id="14865"/>
      <w:r>
        <w:rPr>
          <w:rtl/>
        </w:rPr>
        <w:t>שתגידו</w:t>
      </w:r>
      <w:r>
        <w:rPr>
          <w:rFonts w:hint="cs"/>
          <w:rtl/>
        </w:rPr>
        <w:t>,</w:t>
      </w:r>
      <w:r>
        <w:rPr>
          <w:rtl/>
        </w:rPr>
        <w:t xml:space="preserve"> </w:t>
      </w:r>
      <w:bookmarkStart w:id="14866" w:name="_ETM_Q32_606839"/>
      <w:bookmarkEnd w:id="14866"/>
      <w:r>
        <w:rPr>
          <w:rtl/>
        </w:rPr>
        <w:t xml:space="preserve">השר </w:t>
      </w:r>
      <w:bookmarkStart w:id="14867" w:name="_ETM_Q32_607229"/>
      <w:bookmarkEnd w:id="14867"/>
      <w:r>
        <w:rPr>
          <w:rtl/>
        </w:rPr>
        <w:t xml:space="preserve">דאג </w:t>
      </w:r>
      <w:bookmarkStart w:id="14868" w:name="_ETM_Q32_607529"/>
      <w:bookmarkEnd w:id="14868"/>
      <w:r>
        <w:rPr>
          <w:rtl/>
        </w:rPr>
        <w:t xml:space="preserve">לנו </w:t>
      </w:r>
      <w:bookmarkStart w:id="14869" w:name="_ETM_Q32_607740"/>
      <w:bookmarkEnd w:id="14869"/>
      <w:r>
        <w:rPr>
          <w:rtl/>
        </w:rPr>
        <w:t>לכסף</w:t>
      </w:r>
      <w:r>
        <w:rPr>
          <w:rFonts w:hint="cs"/>
          <w:rtl/>
        </w:rPr>
        <w:t>.</w:t>
      </w:r>
    </w:p>
    <w:p w:rsidR="00EC08E9" w:rsidRDefault="00EC08E9" w:rsidP="00610BD3">
      <w:pPr>
        <w:rPr>
          <w:rtl/>
        </w:rPr>
      </w:pPr>
    </w:p>
    <w:p w:rsidR="00EC08E9" w:rsidRDefault="00EC08E9" w:rsidP="00610BD3">
      <w:pPr>
        <w:pStyle w:val="af6"/>
        <w:keepNext/>
        <w:rPr>
          <w:rtl/>
        </w:rPr>
      </w:pPr>
      <w:bookmarkStart w:id="14870" w:name="ET_interruption_6151_19"/>
      <w:r w:rsidRPr="00C03275">
        <w:rPr>
          <w:rStyle w:val="TagStyle"/>
          <w:rtl/>
        </w:rPr>
        <w:t xml:space="preserve"> &lt;&lt; קריאה &gt;&gt; </w:t>
      </w:r>
      <w:r>
        <w:rPr>
          <w:rtl/>
        </w:rPr>
        <w:t>רון כץ (יש עתיד):</w:t>
      </w:r>
      <w:r w:rsidRPr="00C03275">
        <w:rPr>
          <w:rStyle w:val="TagStyle"/>
          <w:rtl/>
        </w:rPr>
        <w:t xml:space="preserve"> &lt;&lt; קריאה &gt;&gt;</w:t>
      </w:r>
      <w:r>
        <w:rPr>
          <w:rtl/>
        </w:rPr>
        <w:t xml:space="preserve">   </w:t>
      </w:r>
      <w:bookmarkEnd w:id="14870"/>
    </w:p>
    <w:p w:rsidR="00EC08E9" w:rsidRDefault="00EC08E9" w:rsidP="00DB1A2A">
      <w:pPr>
        <w:rPr>
          <w:rtl/>
        </w:rPr>
      </w:pPr>
    </w:p>
    <w:p w:rsidR="00EC08E9" w:rsidRDefault="00EC08E9" w:rsidP="00610BD3">
      <w:pPr>
        <w:rPr>
          <w:rtl/>
        </w:rPr>
      </w:pPr>
      <w:r>
        <w:rPr>
          <w:rFonts w:hint="cs"/>
          <w:rtl/>
        </w:rPr>
        <w:t>ואז מה?</w:t>
      </w:r>
    </w:p>
    <w:p w:rsidR="00EC08E9" w:rsidRDefault="00EC08E9" w:rsidP="00610BD3">
      <w:pPr>
        <w:rPr>
          <w:rtl/>
        </w:rPr>
      </w:pPr>
    </w:p>
    <w:p w:rsidR="00EC08E9" w:rsidRDefault="00EC08E9" w:rsidP="00610BD3">
      <w:pPr>
        <w:pStyle w:val="-"/>
        <w:keepNext/>
        <w:rPr>
          <w:rtl/>
        </w:rPr>
      </w:pPr>
      <w:bookmarkStart w:id="14871" w:name="ET_speakercontinue_6361_20"/>
      <w:r w:rsidRPr="00C03275">
        <w:rPr>
          <w:rStyle w:val="TagStyle"/>
          <w:rtl/>
        </w:rPr>
        <w:t xml:space="preserve"> &lt;&lt; דובר_המשך &gt;&gt; </w:t>
      </w:r>
      <w:r>
        <w:rPr>
          <w:rtl/>
        </w:rPr>
        <w:t>נאור שירי (יש עתיד):</w:t>
      </w:r>
      <w:r w:rsidRPr="00C03275">
        <w:rPr>
          <w:rStyle w:val="TagStyle"/>
          <w:rtl/>
        </w:rPr>
        <w:t xml:space="preserve"> &lt;&lt; דובר_המשך &gt;&gt;</w:t>
      </w:r>
      <w:r>
        <w:rPr>
          <w:rtl/>
        </w:rPr>
        <w:t xml:space="preserve">   </w:t>
      </w:r>
      <w:bookmarkEnd w:id="14871"/>
    </w:p>
    <w:p w:rsidR="00EC08E9" w:rsidRDefault="00EC08E9" w:rsidP="00610BD3">
      <w:pPr>
        <w:rPr>
          <w:rtl/>
        </w:rPr>
      </w:pPr>
    </w:p>
    <w:p w:rsidR="00EC08E9" w:rsidRDefault="00EC08E9" w:rsidP="000306AA">
      <w:pPr>
        <w:rPr>
          <w:rtl/>
        </w:rPr>
      </w:pPr>
      <w:bookmarkStart w:id="14872" w:name="_ETM_Q32_606000"/>
      <w:bookmarkStart w:id="14873" w:name="_ETM_Q32_610590"/>
      <w:bookmarkEnd w:id="14872"/>
      <w:bookmarkEnd w:id="14873"/>
      <w:proofErr w:type="spellStart"/>
      <w:r>
        <w:rPr>
          <w:rtl/>
        </w:rPr>
        <w:t>או</w:t>
      </w:r>
      <w:r>
        <w:rPr>
          <w:rFonts w:hint="cs"/>
          <w:rtl/>
        </w:rPr>
        <w:t>ה</w:t>
      </w:r>
      <w:proofErr w:type="spellEnd"/>
      <w:r>
        <w:rPr>
          <w:rFonts w:hint="cs"/>
          <w:rtl/>
        </w:rPr>
        <w:t>,</w:t>
      </w:r>
      <w:r>
        <w:rPr>
          <w:rtl/>
        </w:rPr>
        <w:t xml:space="preserve"> </w:t>
      </w:r>
      <w:bookmarkStart w:id="14874" w:name="_ETM_Q32_611090"/>
      <w:bookmarkEnd w:id="14874"/>
      <w:r>
        <w:rPr>
          <w:rtl/>
        </w:rPr>
        <w:t xml:space="preserve">תודה </w:t>
      </w:r>
      <w:bookmarkStart w:id="14875" w:name="_ETM_Q32_611330"/>
      <w:bookmarkStart w:id="14876" w:name="_ETM_Q32_611510"/>
      <w:bookmarkEnd w:id="14875"/>
      <w:bookmarkEnd w:id="14876"/>
      <w:r>
        <w:rPr>
          <w:rFonts w:hint="cs"/>
          <w:rtl/>
        </w:rPr>
        <w:t>ש</w:t>
      </w:r>
      <w:r>
        <w:rPr>
          <w:rtl/>
        </w:rPr>
        <w:t>שאלת</w:t>
      </w:r>
      <w:r>
        <w:rPr>
          <w:rFonts w:hint="cs"/>
          <w:rtl/>
        </w:rPr>
        <w:t>.</w:t>
      </w:r>
      <w:r>
        <w:rPr>
          <w:rtl/>
        </w:rPr>
        <w:t xml:space="preserve"> </w:t>
      </w:r>
      <w:bookmarkStart w:id="14877" w:name="_ETM_Q32_612540"/>
      <w:bookmarkEnd w:id="14877"/>
      <w:r>
        <w:rPr>
          <w:rtl/>
        </w:rPr>
        <w:t xml:space="preserve">ומה </w:t>
      </w:r>
      <w:bookmarkStart w:id="14878" w:name="_ETM_Q32_612840"/>
      <w:bookmarkEnd w:id="14878"/>
      <w:r>
        <w:rPr>
          <w:rtl/>
        </w:rPr>
        <w:t xml:space="preserve">קורה </w:t>
      </w:r>
      <w:bookmarkStart w:id="14879" w:name="_ETM_Q32_613110"/>
      <w:bookmarkEnd w:id="14879"/>
      <w:r>
        <w:rPr>
          <w:rtl/>
        </w:rPr>
        <w:t>בסוף</w:t>
      </w:r>
      <w:r>
        <w:rPr>
          <w:rFonts w:hint="cs"/>
          <w:rtl/>
        </w:rPr>
        <w:t>?</w:t>
      </w:r>
      <w:r>
        <w:rPr>
          <w:rtl/>
        </w:rPr>
        <w:t xml:space="preserve"> </w:t>
      </w:r>
      <w:bookmarkStart w:id="14880" w:name="_ETM_Q32_613890"/>
      <w:bookmarkEnd w:id="14880"/>
      <w:r>
        <w:rPr>
          <w:rtl/>
        </w:rPr>
        <w:t xml:space="preserve">או </w:t>
      </w:r>
      <w:bookmarkStart w:id="14881" w:name="_ETM_Q32_614370"/>
      <w:bookmarkEnd w:id="14881"/>
      <w:r>
        <w:rPr>
          <w:rtl/>
        </w:rPr>
        <w:t xml:space="preserve">זה </w:t>
      </w:r>
      <w:bookmarkStart w:id="14882" w:name="_ETM_Q32_614519"/>
      <w:bookmarkEnd w:id="14882"/>
      <w:r>
        <w:rPr>
          <w:rtl/>
        </w:rPr>
        <w:t xml:space="preserve">לא </w:t>
      </w:r>
      <w:bookmarkStart w:id="14883" w:name="_ETM_Q32_614670"/>
      <w:bookmarkEnd w:id="14883"/>
      <w:r>
        <w:rPr>
          <w:rtl/>
        </w:rPr>
        <w:t>הסוף</w:t>
      </w:r>
      <w:r>
        <w:rPr>
          <w:rFonts w:hint="cs"/>
          <w:rtl/>
        </w:rPr>
        <w:t>,</w:t>
      </w:r>
      <w:r>
        <w:rPr>
          <w:rtl/>
        </w:rPr>
        <w:t xml:space="preserve"> </w:t>
      </w:r>
      <w:bookmarkStart w:id="14884" w:name="_ETM_Q32_615030"/>
      <w:bookmarkEnd w:id="14884"/>
      <w:r>
        <w:rPr>
          <w:rtl/>
        </w:rPr>
        <w:t xml:space="preserve">זה </w:t>
      </w:r>
      <w:bookmarkStart w:id="14885" w:name="_ETM_Q32_615659"/>
      <w:bookmarkEnd w:id="14885"/>
      <w:r>
        <w:rPr>
          <w:rtl/>
        </w:rPr>
        <w:t>התחל</w:t>
      </w:r>
      <w:r>
        <w:rPr>
          <w:rFonts w:hint="cs"/>
          <w:rtl/>
        </w:rPr>
        <w:t>ת</w:t>
      </w:r>
      <w:r>
        <w:rPr>
          <w:rtl/>
        </w:rPr>
        <w:t xml:space="preserve"> </w:t>
      </w:r>
      <w:bookmarkStart w:id="14886" w:name="_ETM_Q32_616080"/>
      <w:bookmarkStart w:id="14887" w:name="_ETM_Q32_616170"/>
      <w:bookmarkEnd w:id="14886"/>
      <w:bookmarkEnd w:id="14887"/>
      <w:r>
        <w:rPr>
          <w:rtl/>
        </w:rPr>
        <w:t>הסוף</w:t>
      </w:r>
      <w:r w:rsidR="000306AA">
        <w:rPr>
          <w:rFonts w:hint="cs"/>
          <w:rtl/>
        </w:rPr>
        <w:t>.</w:t>
      </w:r>
      <w:r>
        <w:rPr>
          <w:rtl/>
        </w:rPr>
        <w:t xml:space="preserve"> </w:t>
      </w:r>
      <w:bookmarkStart w:id="14888" w:name="_ETM_Q32_616860"/>
      <w:bookmarkEnd w:id="14888"/>
      <w:r>
        <w:rPr>
          <w:rtl/>
        </w:rPr>
        <w:t xml:space="preserve">מה </w:t>
      </w:r>
      <w:bookmarkStart w:id="14889" w:name="_ETM_Q32_617010"/>
      <w:bookmarkEnd w:id="14889"/>
      <w:r>
        <w:rPr>
          <w:rtl/>
        </w:rPr>
        <w:t xml:space="preserve">שמתגלה </w:t>
      </w:r>
      <w:bookmarkStart w:id="14890" w:name="_ETM_Q32_617580"/>
      <w:bookmarkEnd w:id="14890"/>
      <w:r>
        <w:rPr>
          <w:rtl/>
        </w:rPr>
        <w:t xml:space="preserve">בתקציב </w:t>
      </w:r>
      <w:bookmarkStart w:id="14891" w:name="_ETM_Q32_618269"/>
      <w:bookmarkEnd w:id="14891"/>
      <w:r>
        <w:rPr>
          <w:rtl/>
        </w:rPr>
        <w:t xml:space="preserve">המדינה </w:t>
      </w:r>
      <w:bookmarkStart w:id="14892" w:name="_ETM_Q32_618989"/>
      <w:bookmarkEnd w:id="14892"/>
      <w:r>
        <w:rPr>
          <w:rtl/>
        </w:rPr>
        <w:t xml:space="preserve">הקרוב </w:t>
      </w:r>
      <w:bookmarkStart w:id="14893" w:name="_ETM_Q32_619409"/>
      <w:bookmarkEnd w:id="14893"/>
      <w:r>
        <w:rPr>
          <w:rtl/>
        </w:rPr>
        <w:t>לשנת</w:t>
      </w:r>
      <w:r>
        <w:rPr>
          <w:rFonts w:hint="cs"/>
          <w:rtl/>
        </w:rPr>
        <w:t xml:space="preserve"> 2023,</w:t>
      </w:r>
      <w:bookmarkStart w:id="14894" w:name="_ETM_Q32_619680"/>
      <w:bookmarkStart w:id="14895" w:name="_ETM_Q32_619980"/>
      <w:bookmarkStart w:id="14896" w:name="_ETM_Q32_620220"/>
      <w:bookmarkEnd w:id="14894"/>
      <w:bookmarkEnd w:id="14895"/>
      <w:bookmarkEnd w:id="14896"/>
      <w:r>
        <w:rPr>
          <w:rtl/>
        </w:rPr>
        <w:t xml:space="preserve"> </w:t>
      </w:r>
      <w:bookmarkStart w:id="14897" w:name="_ETM_Q32_620990"/>
      <w:bookmarkEnd w:id="14897"/>
      <w:r>
        <w:rPr>
          <w:rtl/>
        </w:rPr>
        <w:t>שיש</w:t>
      </w:r>
      <w:r>
        <w:rPr>
          <w:rFonts w:hint="cs"/>
          <w:rtl/>
        </w:rPr>
        <w:t xml:space="preserve"> מיליארד</w:t>
      </w:r>
      <w:r w:rsidR="000306AA">
        <w:rPr>
          <w:rFonts w:hint="cs"/>
          <w:rtl/>
        </w:rPr>
        <w:t>, ו</w:t>
      </w:r>
      <w:r>
        <w:rPr>
          <w:rFonts w:hint="cs"/>
          <w:rtl/>
        </w:rPr>
        <w:t xml:space="preserve">מתוך המיליארד </w:t>
      </w:r>
      <w:bookmarkStart w:id="14898" w:name="_ETM_Q32_623000"/>
      <w:bookmarkEnd w:id="14898"/>
      <w:r>
        <w:rPr>
          <w:rFonts w:hint="cs"/>
          <w:rtl/>
        </w:rPr>
        <w:t>רק 600 מיליון מובטח</w:t>
      </w:r>
      <w:r w:rsidR="000306AA">
        <w:rPr>
          <w:rFonts w:hint="cs"/>
          <w:rtl/>
        </w:rPr>
        <w:t>ים</w:t>
      </w:r>
      <w:r>
        <w:rPr>
          <w:rFonts w:hint="cs"/>
          <w:rtl/>
        </w:rPr>
        <w:t xml:space="preserve">. </w:t>
      </w:r>
      <w:bookmarkStart w:id="14899" w:name="_ETM_Q32_621350"/>
      <w:bookmarkStart w:id="14900" w:name="_ETM_Q32_622100"/>
      <w:bookmarkEnd w:id="14899"/>
      <w:bookmarkEnd w:id="14900"/>
      <w:r>
        <w:rPr>
          <w:rFonts w:hint="cs"/>
          <w:rtl/>
        </w:rPr>
        <w:t xml:space="preserve">עכשיו, </w:t>
      </w:r>
      <w:bookmarkStart w:id="14901" w:name="_ETM_Q32_622550"/>
      <w:bookmarkStart w:id="14902" w:name="_ETM_Q32_622650"/>
      <w:bookmarkStart w:id="14903" w:name="_ETM_Q32_623280"/>
      <w:bookmarkStart w:id="14904" w:name="_ETM_Q32_623810"/>
      <w:bookmarkStart w:id="14905" w:name="_ETM_Q32_624920"/>
      <w:bookmarkStart w:id="14906" w:name="_ETM_Q32_626150"/>
      <w:bookmarkStart w:id="14907" w:name="_ETM_Q32_626450"/>
      <w:bookmarkEnd w:id="14901"/>
      <w:bookmarkEnd w:id="14902"/>
      <w:bookmarkEnd w:id="14903"/>
      <w:bookmarkEnd w:id="14904"/>
      <w:bookmarkEnd w:id="14905"/>
      <w:bookmarkEnd w:id="14906"/>
      <w:bookmarkEnd w:id="14907"/>
      <w:r>
        <w:rPr>
          <w:rtl/>
        </w:rPr>
        <w:t xml:space="preserve">אתה </w:t>
      </w:r>
      <w:bookmarkStart w:id="14908" w:name="_ETM_Q32_626599"/>
      <w:bookmarkEnd w:id="14908"/>
      <w:r>
        <w:rPr>
          <w:rtl/>
        </w:rPr>
        <w:t xml:space="preserve">מדבר </w:t>
      </w:r>
      <w:bookmarkStart w:id="14909" w:name="_ETM_Q32_626930"/>
      <w:bookmarkEnd w:id="14909"/>
      <w:r>
        <w:rPr>
          <w:rtl/>
        </w:rPr>
        <w:t xml:space="preserve">עם </w:t>
      </w:r>
      <w:bookmarkStart w:id="14910" w:name="_ETM_Q32_627060"/>
      <w:bookmarkEnd w:id="14910"/>
      <w:r>
        <w:rPr>
          <w:rtl/>
        </w:rPr>
        <w:t>שוטרים</w:t>
      </w:r>
      <w:r>
        <w:rPr>
          <w:rFonts w:hint="cs"/>
          <w:rtl/>
        </w:rPr>
        <w:t>,</w:t>
      </w:r>
      <w:r>
        <w:rPr>
          <w:rtl/>
        </w:rPr>
        <w:t xml:space="preserve"> </w:t>
      </w:r>
      <w:bookmarkStart w:id="14911" w:name="_ETM_Q32_627480"/>
      <w:bookmarkEnd w:id="14911"/>
      <w:r>
        <w:rPr>
          <w:rtl/>
        </w:rPr>
        <w:t xml:space="preserve">אתה </w:t>
      </w:r>
      <w:bookmarkStart w:id="14912" w:name="_ETM_Q32_627630"/>
      <w:bookmarkEnd w:id="14912"/>
      <w:r>
        <w:rPr>
          <w:rtl/>
        </w:rPr>
        <w:t>אומר</w:t>
      </w:r>
      <w:r>
        <w:rPr>
          <w:rFonts w:hint="cs"/>
          <w:rtl/>
        </w:rPr>
        <w:t>:</w:t>
      </w:r>
      <w:r>
        <w:rPr>
          <w:rtl/>
        </w:rPr>
        <w:t xml:space="preserve"> </w:t>
      </w:r>
      <w:bookmarkStart w:id="14913" w:name="_ETM_Q32_627840"/>
      <w:bookmarkEnd w:id="14913"/>
      <w:r>
        <w:rPr>
          <w:rtl/>
        </w:rPr>
        <w:t>רגע</w:t>
      </w:r>
      <w:r>
        <w:rPr>
          <w:rFonts w:hint="cs"/>
          <w:rtl/>
        </w:rPr>
        <w:t>,</w:t>
      </w:r>
      <w:r>
        <w:rPr>
          <w:rtl/>
        </w:rPr>
        <w:t xml:space="preserve"> </w:t>
      </w:r>
      <w:bookmarkStart w:id="14914" w:name="_ETM_Q32_628080"/>
      <w:bookmarkEnd w:id="14914"/>
      <w:r>
        <w:rPr>
          <w:rtl/>
        </w:rPr>
        <w:t xml:space="preserve">לא </w:t>
      </w:r>
      <w:bookmarkStart w:id="14915" w:name="_ETM_Q32_628230"/>
      <w:bookmarkEnd w:id="14915"/>
      <w:r>
        <w:rPr>
          <w:rtl/>
        </w:rPr>
        <w:t xml:space="preserve">יכול </w:t>
      </w:r>
      <w:bookmarkStart w:id="14916" w:name="_ETM_Q32_628420"/>
      <w:bookmarkEnd w:id="14916"/>
      <w:r>
        <w:rPr>
          <w:rtl/>
        </w:rPr>
        <w:t>ל</w:t>
      </w:r>
      <w:r>
        <w:rPr>
          <w:rFonts w:hint="cs"/>
          <w:rtl/>
        </w:rPr>
        <w:t xml:space="preserve">היות, </w:t>
      </w:r>
      <w:bookmarkStart w:id="14917" w:name="_ETM_Q32_629170"/>
      <w:bookmarkEnd w:id="14917"/>
      <w:r>
        <w:rPr>
          <w:rtl/>
        </w:rPr>
        <w:t xml:space="preserve">כי </w:t>
      </w:r>
      <w:bookmarkStart w:id="14918" w:name="_ETM_Q32_629319"/>
      <w:bookmarkEnd w:id="14918"/>
      <w:r>
        <w:rPr>
          <w:rtl/>
        </w:rPr>
        <w:t>מ</w:t>
      </w:r>
      <w:r>
        <w:rPr>
          <w:rFonts w:hint="cs"/>
          <w:rtl/>
        </w:rPr>
        <w:t>-</w:t>
      </w:r>
      <w:bookmarkStart w:id="14919" w:name="_ETM_Q32_629440"/>
      <w:bookmarkEnd w:id="14919"/>
      <w:r>
        <w:rPr>
          <w:rtl/>
        </w:rPr>
        <w:t xml:space="preserve">9 </w:t>
      </w:r>
      <w:bookmarkStart w:id="14920" w:name="_ETM_Q32_629770"/>
      <w:bookmarkEnd w:id="14920"/>
      <w:r>
        <w:rPr>
          <w:rtl/>
        </w:rPr>
        <w:t xml:space="preserve">מיליארד </w:t>
      </w:r>
      <w:bookmarkStart w:id="14921" w:name="_ETM_Q32_630190"/>
      <w:bookmarkEnd w:id="14921"/>
      <w:r>
        <w:rPr>
          <w:rtl/>
        </w:rPr>
        <w:t xml:space="preserve">לא </w:t>
      </w:r>
      <w:bookmarkStart w:id="14922" w:name="_ETM_Q32_630250"/>
      <w:bookmarkEnd w:id="14922"/>
      <w:r>
        <w:rPr>
          <w:rtl/>
        </w:rPr>
        <w:t xml:space="preserve">יכול </w:t>
      </w:r>
      <w:bookmarkStart w:id="14923" w:name="_ETM_Q32_630430"/>
      <w:bookmarkEnd w:id="14923"/>
      <w:r>
        <w:rPr>
          <w:rtl/>
        </w:rPr>
        <w:t xml:space="preserve">להיות </w:t>
      </w:r>
      <w:bookmarkStart w:id="14924" w:name="_ETM_Q32_630610"/>
      <w:bookmarkEnd w:id="14924"/>
      <w:r>
        <w:rPr>
          <w:rtl/>
        </w:rPr>
        <w:t>ש</w:t>
      </w:r>
      <w:r w:rsidR="000306AA">
        <w:rPr>
          <w:rFonts w:hint="cs"/>
          <w:rtl/>
        </w:rPr>
        <w:t xml:space="preserve">זה </w:t>
      </w:r>
      <w:r>
        <w:rPr>
          <w:rtl/>
        </w:rPr>
        <w:t xml:space="preserve">צנח </w:t>
      </w:r>
      <w:bookmarkStart w:id="14925" w:name="_ETM_Q32_631060"/>
      <w:bookmarkEnd w:id="14925"/>
      <w:r>
        <w:rPr>
          <w:rtl/>
        </w:rPr>
        <w:t>למיליארד</w:t>
      </w:r>
      <w:r>
        <w:rPr>
          <w:rFonts w:hint="cs"/>
          <w:rtl/>
        </w:rPr>
        <w:t>.</w:t>
      </w:r>
      <w:r>
        <w:rPr>
          <w:rtl/>
        </w:rPr>
        <w:t xml:space="preserve"> </w:t>
      </w:r>
      <w:bookmarkStart w:id="14926" w:name="_ETM_Q32_631840"/>
      <w:bookmarkEnd w:id="14926"/>
      <w:r>
        <w:rPr>
          <w:rtl/>
        </w:rPr>
        <w:t xml:space="preserve">מישהו </w:t>
      </w:r>
      <w:bookmarkStart w:id="14927" w:name="_ETM_Q32_632200"/>
      <w:bookmarkEnd w:id="14927"/>
      <w:r>
        <w:rPr>
          <w:rtl/>
        </w:rPr>
        <w:t>עובד</w:t>
      </w:r>
      <w:r>
        <w:rPr>
          <w:rFonts w:hint="cs"/>
          <w:rtl/>
        </w:rPr>
        <w:t>,</w:t>
      </w:r>
      <w:r>
        <w:rPr>
          <w:rtl/>
        </w:rPr>
        <w:t xml:space="preserve"> </w:t>
      </w:r>
      <w:bookmarkStart w:id="14928" w:name="_ETM_Q32_632530"/>
      <w:bookmarkEnd w:id="14928"/>
      <w:r>
        <w:rPr>
          <w:rtl/>
        </w:rPr>
        <w:t xml:space="preserve">אולי </w:t>
      </w:r>
      <w:bookmarkStart w:id="14929" w:name="_ETM_Q32_632770"/>
      <w:bookmarkEnd w:id="14929"/>
      <w:r>
        <w:rPr>
          <w:rtl/>
        </w:rPr>
        <w:t xml:space="preserve">יש </w:t>
      </w:r>
      <w:bookmarkStart w:id="14930" w:name="_ETM_Q32_632920"/>
      <w:bookmarkEnd w:id="14930"/>
      <w:r>
        <w:rPr>
          <w:rtl/>
        </w:rPr>
        <w:t>פרי</w:t>
      </w:r>
      <w:r>
        <w:rPr>
          <w:rFonts w:hint="cs"/>
          <w:rtl/>
        </w:rPr>
        <w:t>ס</w:t>
      </w:r>
      <w:r>
        <w:rPr>
          <w:rtl/>
        </w:rPr>
        <w:t xml:space="preserve">ה </w:t>
      </w:r>
      <w:bookmarkStart w:id="14931" w:name="_ETM_Q32_633340"/>
      <w:bookmarkEnd w:id="14931"/>
      <w:r>
        <w:rPr>
          <w:rtl/>
        </w:rPr>
        <w:t xml:space="preserve">לכמה </w:t>
      </w:r>
      <w:bookmarkStart w:id="14932" w:name="_ETM_Q32_633700"/>
      <w:bookmarkEnd w:id="14932"/>
      <w:r>
        <w:rPr>
          <w:rtl/>
        </w:rPr>
        <w:t>שנים</w:t>
      </w:r>
      <w:r>
        <w:rPr>
          <w:rFonts w:hint="cs"/>
          <w:rtl/>
        </w:rPr>
        <w:t>,</w:t>
      </w:r>
      <w:r>
        <w:rPr>
          <w:rtl/>
        </w:rPr>
        <w:t xml:space="preserve"> </w:t>
      </w:r>
      <w:bookmarkStart w:id="14933" w:name="_ETM_Q32_634000"/>
      <w:bookmarkEnd w:id="14933"/>
      <w:r>
        <w:rPr>
          <w:rtl/>
        </w:rPr>
        <w:t xml:space="preserve">אבל </w:t>
      </w:r>
      <w:bookmarkStart w:id="14934" w:name="_ETM_Q32_634239"/>
      <w:bookmarkEnd w:id="14934"/>
      <w:r>
        <w:rPr>
          <w:rtl/>
        </w:rPr>
        <w:t>לא</w:t>
      </w:r>
      <w:r>
        <w:rPr>
          <w:rFonts w:hint="cs"/>
          <w:rtl/>
        </w:rPr>
        <w:t>.</w:t>
      </w:r>
      <w:r>
        <w:rPr>
          <w:rtl/>
        </w:rPr>
        <w:t xml:space="preserve"> </w:t>
      </w:r>
      <w:bookmarkStart w:id="14935" w:name="_ETM_Q32_635419"/>
      <w:bookmarkEnd w:id="14935"/>
      <w:r>
        <w:rPr>
          <w:rtl/>
        </w:rPr>
        <w:t>לא</w:t>
      </w:r>
      <w:r>
        <w:rPr>
          <w:rFonts w:hint="cs"/>
          <w:rtl/>
        </w:rPr>
        <w:t>.</w:t>
      </w:r>
      <w:r>
        <w:rPr>
          <w:rtl/>
        </w:rPr>
        <w:t xml:space="preserve"> </w:t>
      </w:r>
      <w:bookmarkStart w:id="14936" w:name="_ETM_Q32_636230"/>
      <w:bookmarkEnd w:id="14936"/>
      <w:r>
        <w:rPr>
          <w:rtl/>
        </w:rPr>
        <w:t xml:space="preserve">מי </w:t>
      </w:r>
      <w:bookmarkStart w:id="14937" w:name="_ETM_Q32_636409"/>
      <w:bookmarkEnd w:id="14937"/>
      <w:r>
        <w:rPr>
          <w:rtl/>
        </w:rPr>
        <w:t>ש</w:t>
      </w:r>
      <w:r>
        <w:rPr>
          <w:rFonts w:hint="cs"/>
          <w:rtl/>
        </w:rPr>
        <w:t xml:space="preserve">טמן לו את הפח </w:t>
      </w:r>
      <w:bookmarkStart w:id="14938" w:name="_ETM_Q32_636790"/>
      <w:bookmarkStart w:id="14939" w:name="_ETM_Q32_637000"/>
      <w:bookmarkStart w:id="14940" w:name="_ETM_Q32_637090"/>
      <w:bookmarkStart w:id="14941" w:name="_ETM_Q32_637510"/>
      <w:bookmarkEnd w:id="14938"/>
      <w:bookmarkEnd w:id="14939"/>
      <w:bookmarkEnd w:id="14940"/>
      <w:bookmarkEnd w:id="14941"/>
      <w:r>
        <w:rPr>
          <w:rtl/>
        </w:rPr>
        <w:t xml:space="preserve">הכי </w:t>
      </w:r>
      <w:bookmarkStart w:id="14942" w:name="_ETM_Q32_637750"/>
      <w:bookmarkEnd w:id="14942"/>
      <w:r>
        <w:rPr>
          <w:rtl/>
        </w:rPr>
        <w:t>גדול</w:t>
      </w:r>
      <w:r>
        <w:rPr>
          <w:rFonts w:hint="cs"/>
          <w:rtl/>
        </w:rPr>
        <w:t>,</w:t>
      </w:r>
      <w:r>
        <w:rPr>
          <w:rtl/>
        </w:rPr>
        <w:t xml:space="preserve"> </w:t>
      </w:r>
      <w:bookmarkStart w:id="14943" w:name="_ETM_Q32_638079"/>
      <w:bookmarkEnd w:id="14943"/>
      <w:r>
        <w:rPr>
          <w:rtl/>
        </w:rPr>
        <w:t xml:space="preserve">נוסף </w:t>
      </w:r>
      <w:bookmarkStart w:id="14944" w:name="_ETM_Q32_638799"/>
      <w:bookmarkEnd w:id="14944"/>
      <w:r>
        <w:rPr>
          <w:rFonts w:hint="cs"/>
          <w:rtl/>
        </w:rPr>
        <w:t>לכישלון</w:t>
      </w:r>
      <w:r w:rsidR="000306AA">
        <w:rPr>
          <w:rFonts w:hint="cs"/>
          <w:rtl/>
        </w:rPr>
        <w:t>,</w:t>
      </w:r>
      <w:r>
        <w:rPr>
          <w:rFonts w:hint="cs"/>
          <w:rtl/>
        </w:rPr>
        <w:t xml:space="preserve"> </w:t>
      </w:r>
      <w:bookmarkStart w:id="14945" w:name="_ETM_Q32_639280"/>
      <w:bookmarkEnd w:id="14945"/>
      <w:r>
        <w:rPr>
          <w:rtl/>
        </w:rPr>
        <w:t xml:space="preserve">שהוא </w:t>
      </w:r>
      <w:bookmarkStart w:id="14946" w:name="_ETM_Q32_639670"/>
      <w:bookmarkEnd w:id="14946"/>
      <w:r>
        <w:rPr>
          <w:rtl/>
        </w:rPr>
        <w:t>מהותי</w:t>
      </w:r>
      <w:r>
        <w:rPr>
          <w:rFonts w:hint="cs"/>
          <w:rtl/>
        </w:rPr>
        <w:t xml:space="preserve"> </w:t>
      </w:r>
      <w:r>
        <w:rPr>
          <w:rFonts w:hint="eastAsia"/>
          <w:rtl/>
        </w:rPr>
        <w:t>–</w:t>
      </w:r>
      <w:r>
        <w:rPr>
          <w:rtl/>
        </w:rPr>
        <w:t xml:space="preserve"> </w:t>
      </w:r>
      <w:bookmarkStart w:id="14947" w:name="_ETM_Q32_640150"/>
      <w:bookmarkEnd w:id="14947"/>
      <w:r>
        <w:rPr>
          <w:rtl/>
        </w:rPr>
        <w:t xml:space="preserve">הוא </w:t>
      </w:r>
      <w:bookmarkStart w:id="14948" w:name="_ETM_Q32_640329"/>
      <w:bookmarkEnd w:id="14948"/>
      <w:r>
        <w:rPr>
          <w:rtl/>
        </w:rPr>
        <w:t>כישלון</w:t>
      </w:r>
      <w:r>
        <w:rPr>
          <w:rFonts w:hint="cs"/>
          <w:rtl/>
        </w:rPr>
        <w:t>,</w:t>
      </w:r>
      <w:r>
        <w:rPr>
          <w:rtl/>
        </w:rPr>
        <w:t xml:space="preserve"> </w:t>
      </w:r>
      <w:bookmarkStart w:id="14949" w:name="_ETM_Q32_641140"/>
      <w:bookmarkEnd w:id="14949"/>
      <w:r>
        <w:rPr>
          <w:rtl/>
        </w:rPr>
        <w:t xml:space="preserve">הוא </w:t>
      </w:r>
      <w:bookmarkStart w:id="14950" w:name="_ETM_Q32_641230"/>
      <w:bookmarkEnd w:id="14950"/>
      <w:r>
        <w:rPr>
          <w:rtl/>
        </w:rPr>
        <w:t xml:space="preserve">לא </w:t>
      </w:r>
      <w:bookmarkStart w:id="14951" w:name="_ETM_Q32_641319"/>
      <w:bookmarkEnd w:id="14951"/>
      <w:r>
        <w:rPr>
          <w:rtl/>
        </w:rPr>
        <w:t>מצליח</w:t>
      </w:r>
      <w:r>
        <w:rPr>
          <w:rFonts w:hint="cs"/>
          <w:rtl/>
        </w:rPr>
        <w:t>,</w:t>
      </w:r>
      <w:r>
        <w:rPr>
          <w:rtl/>
        </w:rPr>
        <w:t xml:space="preserve"> </w:t>
      </w:r>
      <w:bookmarkStart w:id="14952" w:name="_ETM_Q32_642270"/>
      <w:bookmarkEnd w:id="14952"/>
      <w:r>
        <w:rPr>
          <w:rtl/>
        </w:rPr>
        <w:t xml:space="preserve">הוא </w:t>
      </w:r>
      <w:bookmarkStart w:id="14953" w:name="_ETM_Q32_642390"/>
      <w:bookmarkEnd w:id="14953"/>
      <w:r>
        <w:rPr>
          <w:rtl/>
        </w:rPr>
        <w:t xml:space="preserve">כישלון </w:t>
      </w:r>
      <w:bookmarkStart w:id="14954" w:name="_ETM_Q32_643170"/>
      <w:bookmarkEnd w:id="14954"/>
      <w:r>
        <w:rPr>
          <w:rFonts w:hint="cs"/>
          <w:rtl/>
        </w:rPr>
        <w:t xml:space="preserve">– </w:t>
      </w:r>
      <w:r>
        <w:rPr>
          <w:rtl/>
        </w:rPr>
        <w:t xml:space="preserve">מי </w:t>
      </w:r>
      <w:bookmarkStart w:id="14955" w:name="_ETM_Q32_643410"/>
      <w:bookmarkEnd w:id="14955"/>
      <w:r>
        <w:rPr>
          <w:rtl/>
        </w:rPr>
        <w:t>ש</w:t>
      </w:r>
      <w:r>
        <w:rPr>
          <w:rFonts w:hint="cs"/>
          <w:rtl/>
        </w:rPr>
        <w:t xml:space="preserve">טמן לו את הפח </w:t>
      </w:r>
      <w:bookmarkStart w:id="14956" w:name="_ETM_Q32_644010"/>
      <w:bookmarkStart w:id="14957" w:name="_ETM_Q32_644310"/>
      <w:bookmarkEnd w:id="14956"/>
      <w:bookmarkEnd w:id="14957"/>
      <w:r>
        <w:rPr>
          <w:rFonts w:hint="cs"/>
          <w:rtl/>
        </w:rPr>
        <w:t>ה</w:t>
      </w:r>
      <w:r>
        <w:rPr>
          <w:rtl/>
        </w:rPr>
        <w:t xml:space="preserve">פוליטי </w:t>
      </w:r>
      <w:bookmarkStart w:id="14958" w:name="_ETM_Q32_644790"/>
      <w:bookmarkEnd w:id="14958"/>
      <w:r>
        <w:rPr>
          <w:rtl/>
        </w:rPr>
        <w:t xml:space="preserve">הגדול </w:t>
      </w:r>
      <w:bookmarkStart w:id="14959" w:name="_ETM_Q32_645120"/>
      <w:bookmarkEnd w:id="14959"/>
      <w:r>
        <w:rPr>
          <w:rtl/>
        </w:rPr>
        <w:t xml:space="preserve">ביותר </w:t>
      </w:r>
      <w:bookmarkStart w:id="14960" w:name="_ETM_Q32_645480"/>
      <w:bookmarkEnd w:id="14960"/>
      <w:r w:rsidR="000306AA">
        <w:rPr>
          <w:rFonts w:hint="cs"/>
          <w:rtl/>
        </w:rPr>
        <w:t>הו</w:t>
      </w:r>
      <w:r>
        <w:rPr>
          <w:rFonts w:hint="cs"/>
          <w:rtl/>
        </w:rPr>
        <w:t>א</w:t>
      </w:r>
      <w:r>
        <w:rPr>
          <w:rtl/>
        </w:rPr>
        <w:t xml:space="preserve"> </w:t>
      </w:r>
      <w:bookmarkStart w:id="14961" w:name="_ETM_Q32_645630"/>
      <w:bookmarkEnd w:id="14961"/>
      <w:r>
        <w:rPr>
          <w:rtl/>
        </w:rPr>
        <w:t xml:space="preserve">זה </w:t>
      </w:r>
      <w:bookmarkStart w:id="14962" w:name="_ETM_Q32_645959"/>
      <w:bookmarkEnd w:id="14962"/>
      <w:r>
        <w:rPr>
          <w:rFonts w:hint="cs"/>
          <w:rtl/>
        </w:rPr>
        <w:t xml:space="preserve">שישב לידו; </w:t>
      </w:r>
      <w:bookmarkStart w:id="14963" w:name="_ETM_Q32_646290"/>
      <w:bookmarkStart w:id="14964" w:name="_ETM_Q32_647400"/>
      <w:bookmarkEnd w:id="14963"/>
      <w:bookmarkEnd w:id="14964"/>
      <w:r>
        <w:rPr>
          <w:rFonts w:hint="cs"/>
          <w:rtl/>
        </w:rPr>
        <w:t xml:space="preserve">הוא </w:t>
      </w:r>
      <w:r>
        <w:rPr>
          <w:rtl/>
        </w:rPr>
        <w:t xml:space="preserve">זה </w:t>
      </w:r>
      <w:bookmarkStart w:id="14965" w:name="_ETM_Q32_647790"/>
      <w:bookmarkEnd w:id="14965"/>
      <w:r>
        <w:rPr>
          <w:rFonts w:hint="cs"/>
          <w:rtl/>
        </w:rPr>
        <w:t>ש</w:t>
      </w:r>
      <w:bookmarkStart w:id="14966" w:name="_ETM_Q32_647969"/>
      <w:bookmarkEnd w:id="14966"/>
      <w:r>
        <w:rPr>
          <w:rtl/>
        </w:rPr>
        <w:t xml:space="preserve">לא </w:t>
      </w:r>
      <w:bookmarkStart w:id="14967" w:name="_ETM_Q32_648090"/>
      <w:bookmarkEnd w:id="14967"/>
      <w:r>
        <w:rPr>
          <w:rtl/>
        </w:rPr>
        <w:t xml:space="preserve">רצה </w:t>
      </w:r>
      <w:bookmarkStart w:id="14968" w:name="_ETM_Q32_648360"/>
      <w:bookmarkEnd w:id="14968"/>
      <w:r>
        <w:rPr>
          <w:rtl/>
        </w:rPr>
        <w:t xml:space="preserve">להצטלם </w:t>
      </w:r>
      <w:bookmarkStart w:id="14969" w:name="_ETM_Q32_648870"/>
      <w:bookmarkEnd w:id="14969"/>
      <w:r>
        <w:rPr>
          <w:rFonts w:hint="cs"/>
          <w:rtl/>
        </w:rPr>
        <w:t xml:space="preserve">איתו שבועיים לפני הבחירות על אותה במה, הוא זה שאמר: לא, הוא לא </w:t>
      </w:r>
      <w:bookmarkStart w:id="14970" w:name="_ETM_Q32_651000"/>
      <w:bookmarkEnd w:id="14970"/>
      <w:r>
        <w:rPr>
          <w:rFonts w:hint="cs"/>
          <w:rtl/>
        </w:rPr>
        <w:t>יהיה שר בממשלתי, מה פתאום. הוא אמר. הוא שם</w:t>
      </w:r>
      <w:bookmarkStart w:id="14971" w:name="_ETM_Q32_656000"/>
      <w:bookmarkEnd w:id="14971"/>
      <w:r>
        <w:rPr>
          <w:rFonts w:hint="cs"/>
          <w:rtl/>
        </w:rPr>
        <w:t xml:space="preserve"> לו את הפח הכי גדול</w:t>
      </w:r>
      <w:r w:rsidR="000306AA">
        <w:rPr>
          <w:rFonts w:hint="cs"/>
          <w:rtl/>
        </w:rPr>
        <w:t>.</w:t>
      </w:r>
      <w:r>
        <w:rPr>
          <w:rFonts w:hint="cs"/>
          <w:rtl/>
        </w:rPr>
        <w:t xml:space="preserve"> </w:t>
      </w:r>
      <w:r w:rsidR="000306AA">
        <w:rPr>
          <w:rFonts w:hint="cs"/>
          <w:rtl/>
        </w:rPr>
        <w:t xml:space="preserve">כי </w:t>
      </w:r>
      <w:r>
        <w:rPr>
          <w:rFonts w:hint="cs"/>
          <w:rtl/>
        </w:rPr>
        <w:t>כולם פה</w:t>
      </w:r>
      <w:bookmarkStart w:id="14972" w:name="_ETM_Q32_675167"/>
      <w:bookmarkStart w:id="14973" w:name="_ETM_Q32_675240"/>
      <w:bookmarkStart w:id="14974" w:name="_ETM_Q32_675318"/>
      <w:bookmarkStart w:id="14975" w:name="_ETM_Q32_675426"/>
      <w:bookmarkEnd w:id="14972"/>
      <w:bookmarkEnd w:id="14973"/>
      <w:bookmarkEnd w:id="14974"/>
      <w:bookmarkEnd w:id="14975"/>
      <w:r w:rsidR="000306AA">
        <w:rPr>
          <w:rFonts w:hint="cs"/>
          <w:rtl/>
        </w:rPr>
        <w:t xml:space="preserve"> </w:t>
      </w:r>
      <w:r w:rsidR="000306AA">
        <w:rPr>
          <w:rFonts w:hint="eastAsia"/>
          <w:rtl/>
        </w:rPr>
        <w:t>–</w:t>
      </w:r>
      <w:r w:rsidR="000306AA">
        <w:rPr>
          <w:rFonts w:hint="cs"/>
          <w:rtl/>
        </w:rPr>
        <w:t xml:space="preserve"> </w:t>
      </w:r>
      <w:r>
        <w:rPr>
          <w:rFonts w:hint="cs"/>
          <w:rtl/>
        </w:rPr>
        <w:t>ואם</w:t>
      </w:r>
      <w:bookmarkStart w:id="14976" w:name="_ETM_Q32_658000"/>
      <w:bookmarkEnd w:id="14976"/>
      <w:r>
        <w:rPr>
          <w:rFonts w:hint="cs"/>
          <w:rtl/>
        </w:rPr>
        <w:t xml:space="preserve"> יש משהו אחד שמאחד אופוזיציה וקואליציה, ואפילו את החברים </w:t>
      </w:r>
      <w:bookmarkStart w:id="14977" w:name="_ETM_Q32_662000"/>
      <w:bookmarkEnd w:id="14977"/>
      <w:r>
        <w:rPr>
          <w:rFonts w:hint="cs"/>
          <w:rtl/>
        </w:rPr>
        <w:t xml:space="preserve">בסיעות, שעכשיו פה מדברים </w:t>
      </w:r>
      <w:r w:rsidR="000306AA">
        <w:rPr>
          <w:rFonts w:hint="eastAsia"/>
          <w:rtl/>
        </w:rPr>
        <w:t>–</w:t>
      </w:r>
      <w:r w:rsidR="000306AA">
        <w:rPr>
          <w:rFonts w:hint="cs"/>
          <w:rtl/>
        </w:rPr>
        <w:t xml:space="preserve"> </w:t>
      </w:r>
      <w:r>
        <w:rPr>
          <w:rFonts w:hint="cs"/>
          <w:rtl/>
        </w:rPr>
        <w:t>זה שכולנו יודעים, ואולי גם אתם</w:t>
      </w:r>
      <w:bookmarkStart w:id="14978" w:name="_ETM_Q32_667000"/>
      <w:bookmarkEnd w:id="14978"/>
      <w:r>
        <w:rPr>
          <w:rFonts w:hint="cs"/>
          <w:rtl/>
        </w:rPr>
        <w:t xml:space="preserve"> פה בקהל, כולנו יודעים שהשר הכושל ביותר במדינת ישראל, </w:t>
      </w:r>
      <w:r w:rsidR="000306AA">
        <w:rPr>
          <w:rFonts w:hint="cs"/>
          <w:rtl/>
        </w:rPr>
        <w:t>ו</w:t>
      </w:r>
      <w:r>
        <w:rPr>
          <w:rFonts w:hint="cs"/>
          <w:rtl/>
        </w:rPr>
        <w:t xml:space="preserve">אני </w:t>
      </w:r>
      <w:bookmarkStart w:id="14979" w:name="_ETM_Q32_671000"/>
      <w:bookmarkEnd w:id="14979"/>
      <w:r>
        <w:rPr>
          <w:rFonts w:hint="cs"/>
          <w:rtl/>
        </w:rPr>
        <w:t>חושב אי</w:t>
      </w:r>
      <w:r w:rsidR="000306AA">
        <w:rPr>
          <w:rFonts w:hint="cs"/>
          <w:rtl/>
        </w:rPr>
        <w:t xml:space="preserve"> </w:t>
      </w:r>
      <w:r>
        <w:rPr>
          <w:rFonts w:hint="cs"/>
          <w:rtl/>
        </w:rPr>
        <w:t>פעם, הוא בן גביר. שיהיה לכם ערב טוב.</w:t>
      </w:r>
    </w:p>
    <w:p w:rsidR="00EC08E9" w:rsidRDefault="00EC08E9" w:rsidP="00610BD3">
      <w:pPr>
        <w:rPr>
          <w:rtl/>
        </w:rPr>
      </w:pPr>
    </w:p>
    <w:p w:rsidR="00EC08E9" w:rsidRDefault="00EC08E9" w:rsidP="00610BD3">
      <w:pPr>
        <w:pStyle w:val="af7"/>
        <w:keepNext/>
        <w:rPr>
          <w:rtl/>
        </w:rPr>
      </w:pPr>
      <w:r w:rsidRPr="00EB3F5F">
        <w:rPr>
          <w:rStyle w:val="TagStyle"/>
          <w:rtl/>
        </w:rPr>
        <w:t xml:space="preserve"> &lt;&lt; יור &gt;&gt; </w:t>
      </w:r>
      <w:r>
        <w:rPr>
          <w:rtl/>
        </w:rPr>
        <w:t>היו"ר ישראל אייכלר:</w:t>
      </w:r>
      <w:r w:rsidRPr="00EB3F5F">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r>
        <w:rPr>
          <w:rFonts w:hint="cs"/>
          <w:rtl/>
        </w:rPr>
        <w:t>תודה רבה.</w:t>
      </w:r>
    </w:p>
    <w:p w:rsidR="00EC08E9" w:rsidRPr="00EB3F5F" w:rsidRDefault="00EC08E9" w:rsidP="00610BD3">
      <w:pPr>
        <w:rPr>
          <w:rtl/>
        </w:rPr>
      </w:pPr>
      <w:bookmarkStart w:id="14980" w:name="_ETM_Q32_678000"/>
      <w:bookmarkEnd w:id="14980"/>
    </w:p>
    <w:p w:rsidR="00EC08E9" w:rsidRDefault="00EC08E9" w:rsidP="00610BD3">
      <w:pPr>
        <w:pStyle w:val="af6"/>
        <w:keepNext/>
        <w:rPr>
          <w:rtl/>
        </w:rPr>
      </w:pPr>
      <w:bookmarkStart w:id="14981" w:name="ET_interruption_5156_21"/>
      <w:r w:rsidRPr="00517AB3">
        <w:rPr>
          <w:rStyle w:val="TagStyle"/>
          <w:rtl/>
        </w:rPr>
        <w:t xml:space="preserve"> &lt;&lt; קריאה &gt;&gt; </w:t>
      </w:r>
      <w:r>
        <w:rPr>
          <w:rtl/>
        </w:rPr>
        <w:t>דוד אמסלם (הליכוד):</w:t>
      </w:r>
      <w:r w:rsidRPr="00517AB3">
        <w:rPr>
          <w:rStyle w:val="TagStyle"/>
          <w:rtl/>
        </w:rPr>
        <w:t xml:space="preserve"> &lt;&lt; קריאה &gt;&gt;</w:t>
      </w:r>
      <w:r>
        <w:rPr>
          <w:rtl/>
        </w:rPr>
        <w:t xml:space="preserve">   </w:t>
      </w:r>
      <w:bookmarkEnd w:id="14981"/>
    </w:p>
    <w:p w:rsidR="00EC08E9" w:rsidRDefault="00EC08E9" w:rsidP="00DB1A2A">
      <w:pPr>
        <w:rPr>
          <w:rtl/>
        </w:rPr>
      </w:pPr>
    </w:p>
    <w:p w:rsidR="00EC08E9" w:rsidRPr="00EB3F5F" w:rsidRDefault="00EC08E9" w:rsidP="000306AA">
      <w:pPr>
        <w:rPr>
          <w:rtl/>
        </w:rPr>
      </w:pPr>
      <w:r>
        <w:rPr>
          <w:rFonts w:hint="cs"/>
          <w:rtl/>
        </w:rPr>
        <w:t>למה בעצבים כאלה? ערב טוב.</w:t>
      </w:r>
      <w:r w:rsidR="000306AA">
        <w:rPr>
          <w:rFonts w:hint="cs"/>
          <w:rtl/>
        </w:rPr>
        <w:t xml:space="preserve"> </w:t>
      </w:r>
      <w:r>
        <w:rPr>
          <w:rFonts w:hint="cs"/>
          <w:rtl/>
        </w:rPr>
        <w:t xml:space="preserve">תגיד: </w:t>
      </w:r>
      <w:r w:rsidR="000306AA">
        <w:rPr>
          <w:rFonts w:hint="cs"/>
          <w:rtl/>
        </w:rPr>
        <w:t>"</w:t>
      </w:r>
      <w:r>
        <w:rPr>
          <w:rFonts w:hint="cs"/>
          <w:rtl/>
        </w:rPr>
        <w:t>ערב טוב שיהיה לכם</w:t>
      </w:r>
      <w:r w:rsidR="000306AA">
        <w:rPr>
          <w:rFonts w:hint="cs"/>
          <w:rtl/>
        </w:rPr>
        <w:t>"</w:t>
      </w:r>
      <w:r>
        <w:rPr>
          <w:rFonts w:hint="cs"/>
          <w:rtl/>
        </w:rPr>
        <w:t xml:space="preserve">. </w:t>
      </w:r>
    </w:p>
    <w:p w:rsidR="00EC08E9" w:rsidRDefault="00EC08E9" w:rsidP="00610BD3">
      <w:pPr>
        <w:rPr>
          <w:rtl/>
        </w:rPr>
      </w:pPr>
    </w:p>
    <w:p w:rsidR="00EC08E9" w:rsidRDefault="00EC08E9" w:rsidP="00610BD3">
      <w:pPr>
        <w:pStyle w:val="af7"/>
        <w:keepNext/>
        <w:rPr>
          <w:rtl/>
        </w:rPr>
      </w:pPr>
      <w:r w:rsidRPr="00EB3F5F">
        <w:rPr>
          <w:rStyle w:val="TagStyle"/>
          <w:rtl/>
        </w:rPr>
        <w:t xml:space="preserve"> &lt;&lt; יור &gt;&gt; </w:t>
      </w:r>
      <w:r>
        <w:rPr>
          <w:rtl/>
        </w:rPr>
        <w:t>היו"ר ישראל אייכלר:</w:t>
      </w:r>
      <w:r w:rsidRPr="00EB3F5F">
        <w:rPr>
          <w:rStyle w:val="TagStyle"/>
          <w:rtl/>
        </w:rPr>
        <w:t xml:space="preserve"> &lt;&lt; יור &gt;&gt;</w:t>
      </w:r>
      <w:r>
        <w:rPr>
          <w:rtl/>
        </w:rPr>
        <w:t xml:space="preserve">   </w:t>
      </w:r>
    </w:p>
    <w:p w:rsidR="00EC08E9" w:rsidRDefault="00EC08E9" w:rsidP="00DB1A2A">
      <w:pPr>
        <w:rPr>
          <w:rtl/>
        </w:rPr>
      </w:pPr>
    </w:p>
    <w:p w:rsidR="00EC08E9" w:rsidRDefault="00EC08E9" w:rsidP="00610BD3">
      <w:pPr>
        <w:rPr>
          <w:rtl/>
        </w:rPr>
      </w:pPr>
      <w:r>
        <w:rPr>
          <w:rFonts w:hint="cs"/>
          <w:rtl/>
        </w:rPr>
        <w:t xml:space="preserve">חבר הכנסת משה טור פז. </w:t>
      </w:r>
    </w:p>
    <w:p w:rsidR="00EC08E9" w:rsidRDefault="00EC08E9" w:rsidP="00610BD3">
      <w:pPr>
        <w:rPr>
          <w:rtl/>
        </w:rPr>
      </w:pPr>
      <w:bookmarkStart w:id="14982" w:name="_ETM_Q32_681000"/>
      <w:bookmarkEnd w:id="14982"/>
    </w:p>
    <w:p w:rsidR="00EC08E9" w:rsidRDefault="00EC08E9" w:rsidP="00610BD3">
      <w:pPr>
        <w:pStyle w:val="af6"/>
        <w:keepNext/>
        <w:rPr>
          <w:rtl/>
        </w:rPr>
      </w:pPr>
      <w:bookmarkStart w:id="14983" w:name="ET_interruption_6361_24"/>
      <w:r w:rsidRPr="00EB3F5F">
        <w:rPr>
          <w:rStyle w:val="TagStyle"/>
          <w:rtl/>
        </w:rPr>
        <w:t xml:space="preserve"> &lt;&lt; קריאה &gt;&gt; </w:t>
      </w:r>
      <w:r>
        <w:rPr>
          <w:rtl/>
        </w:rPr>
        <w:t>נאור שירי (יש עתיד):</w:t>
      </w:r>
      <w:r w:rsidRPr="00EB3F5F">
        <w:rPr>
          <w:rStyle w:val="TagStyle"/>
          <w:rtl/>
        </w:rPr>
        <w:t xml:space="preserve"> &lt;&lt; קריאה &gt;&gt;</w:t>
      </w:r>
      <w:r>
        <w:rPr>
          <w:rtl/>
        </w:rPr>
        <w:t xml:space="preserve">   </w:t>
      </w:r>
      <w:bookmarkEnd w:id="14983"/>
    </w:p>
    <w:p w:rsidR="00EC08E9" w:rsidRDefault="00EC08E9" w:rsidP="00DB1A2A">
      <w:pPr>
        <w:rPr>
          <w:rtl/>
        </w:rPr>
      </w:pPr>
    </w:p>
    <w:p w:rsidR="00EC08E9" w:rsidRDefault="00EC08E9" w:rsidP="000306AA">
      <w:pPr>
        <w:rPr>
          <w:rtl/>
        </w:rPr>
      </w:pPr>
      <w:bookmarkStart w:id="14984" w:name="_ETM_Q32_682000"/>
      <w:bookmarkEnd w:id="14984"/>
      <w:r>
        <w:rPr>
          <w:rFonts w:hint="cs"/>
          <w:rtl/>
        </w:rPr>
        <w:t xml:space="preserve">אמרתי </w:t>
      </w:r>
      <w:r w:rsidR="000306AA">
        <w:rPr>
          <w:rFonts w:hint="cs"/>
          <w:rtl/>
        </w:rPr>
        <w:t>"</w:t>
      </w:r>
      <w:r>
        <w:rPr>
          <w:rFonts w:hint="cs"/>
          <w:rtl/>
        </w:rPr>
        <w:t>ערב טוב</w:t>
      </w:r>
      <w:r w:rsidR="000306AA">
        <w:rPr>
          <w:rFonts w:hint="cs"/>
          <w:rtl/>
        </w:rPr>
        <w:t>"</w:t>
      </w:r>
      <w:r>
        <w:rPr>
          <w:rFonts w:hint="cs"/>
          <w:rtl/>
        </w:rPr>
        <w:t xml:space="preserve">, אתה פשוט לא היית. </w:t>
      </w:r>
    </w:p>
    <w:p w:rsidR="00EC08E9" w:rsidRDefault="00EC08E9" w:rsidP="00610BD3">
      <w:pPr>
        <w:rPr>
          <w:rtl/>
        </w:rPr>
      </w:pPr>
      <w:bookmarkStart w:id="14985" w:name="_ETM_Q32_687000"/>
      <w:bookmarkEnd w:id="14985"/>
    </w:p>
    <w:p w:rsidR="00EC08E9" w:rsidRDefault="00EC08E9" w:rsidP="00610BD3">
      <w:pPr>
        <w:pStyle w:val="af6"/>
        <w:keepNext/>
        <w:rPr>
          <w:rtl/>
        </w:rPr>
      </w:pPr>
      <w:bookmarkStart w:id="14986" w:name="ET_interruption_5156_27"/>
      <w:r w:rsidRPr="00EB3F5F">
        <w:rPr>
          <w:rStyle w:val="TagStyle"/>
          <w:rtl/>
        </w:rPr>
        <w:t xml:space="preserve"> &lt;&lt; קריאה &gt;&gt; </w:t>
      </w:r>
      <w:r>
        <w:rPr>
          <w:rtl/>
        </w:rPr>
        <w:t>דוד אמסלם (הליכוד):</w:t>
      </w:r>
      <w:r w:rsidRPr="00EB3F5F">
        <w:rPr>
          <w:rStyle w:val="TagStyle"/>
          <w:rtl/>
        </w:rPr>
        <w:t xml:space="preserve"> &lt;&lt; קריאה &gt;&gt;</w:t>
      </w:r>
      <w:r>
        <w:rPr>
          <w:rtl/>
        </w:rPr>
        <w:t xml:space="preserve">   </w:t>
      </w:r>
      <w:bookmarkEnd w:id="14986"/>
    </w:p>
    <w:p w:rsidR="00EC08E9" w:rsidRDefault="00EC08E9" w:rsidP="00DB1A2A">
      <w:pPr>
        <w:rPr>
          <w:rtl/>
        </w:rPr>
      </w:pPr>
    </w:p>
    <w:p w:rsidR="00EC08E9" w:rsidRDefault="00EC08E9" w:rsidP="000306AA">
      <w:pPr>
        <w:rPr>
          <w:rtl/>
        </w:rPr>
      </w:pPr>
      <w:bookmarkStart w:id="14987" w:name="_ETM_Q32_690000"/>
      <w:bookmarkEnd w:id="14987"/>
      <w:r>
        <w:rPr>
          <w:rFonts w:hint="cs"/>
          <w:rtl/>
        </w:rPr>
        <w:t xml:space="preserve">לא, הייתי. חשבתי בהתחלה, </w:t>
      </w:r>
      <w:bookmarkStart w:id="14988" w:name="_ETM_Q32_692000"/>
      <w:bookmarkEnd w:id="14988"/>
      <w:r>
        <w:rPr>
          <w:rFonts w:hint="cs"/>
          <w:rtl/>
        </w:rPr>
        <w:t>אתה יודע</w:t>
      </w:r>
      <w:r w:rsidR="000306AA">
        <w:rPr>
          <w:rFonts w:hint="cs"/>
          <w:rtl/>
        </w:rPr>
        <w:t>,</w:t>
      </w:r>
      <w:r>
        <w:rPr>
          <w:rFonts w:hint="cs"/>
          <w:rtl/>
        </w:rPr>
        <w:t xml:space="preserve"> שאתה כועס. תגיד </w:t>
      </w:r>
      <w:r w:rsidR="000306AA">
        <w:rPr>
          <w:rFonts w:hint="cs"/>
          <w:rtl/>
        </w:rPr>
        <w:t>"</w:t>
      </w:r>
      <w:r>
        <w:rPr>
          <w:rFonts w:hint="cs"/>
          <w:rtl/>
        </w:rPr>
        <w:t>ערב טוב</w:t>
      </w:r>
      <w:r w:rsidR="000306AA">
        <w:rPr>
          <w:rFonts w:hint="cs"/>
          <w:rtl/>
        </w:rPr>
        <w:t>"</w:t>
      </w:r>
      <w:r>
        <w:rPr>
          <w:rFonts w:hint="cs"/>
          <w:rtl/>
        </w:rPr>
        <w:t xml:space="preserve">. </w:t>
      </w:r>
    </w:p>
    <w:p w:rsidR="00EC08E9" w:rsidRDefault="00EC08E9" w:rsidP="00610BD3">
      <w:pPr>
        <w:rPr>
          <w:rtl/>
        </w:rPr>
      </w:pPr>
      <w:bookmarkStart w:id="14989" w:name="_ETM_Q32_693000"/>
      <w:bookmarkEnd w:id="14989"/>
    </w:p>
    <w:p w:rsidR="00EC08E9" w:rsidRDefault="00EC08E9" w:rsidP="00610BD3">
      <w:pPr>
        <w:pStyle w:val="af6"/>
        <w:keepNext/>
        <w:rPr>
          <w:rtl/>
        </w:rPr>
      </w:pPr>
      <w:bookmarkStart w:id="14990" w:name="ET_interruption_6361_28"/>
      <w:r w:rsidRPr="00EB3F5F">
        <w:rPr>
          <w:rStyle w:val="TagStyle"/>
          <w:rtl/>
        </w:rPr>
        <w:t xml:space="preserve"> &lt;&lt; קריאה &gt;&gt; </w:t>
      </w:r>
      <w:r>
        <w:rPr>
          <w:rtl/>
        </w:rPr>
        <w:t>נאור שירי (יש עתיד):</w:t>
      </w:r>
      <w:r w:rsidRPr="00EB3F5F">
        <w:rPr>
          <w:rStyle w:val="TagStyle"/>
          <w:rtl/>
        </w:rPr>
        <w:t xml:space="preserve"> &lt;&lt; קריאה &gt;&gt;</w:t>
      </w:r>
      <w:r>
        <w:rPr>
          <w:rtl/>
        </w:rPr>
        <w:t xml:space="preserve">   </w:t>
      </w:r>
      <w:bookmarkEnd w:id="14990"/>
    </w:p>
    <w:p w:rsidR="00EC08E9" w:rsidRDefault="00EC08E9" w:rsidP="00DB1A2A">
      <w:pPr>
        <w:rPr>
          <w:rtl/>
        </w:rPr>
      </w:pPr>
    </w:p>
    <w:p w:rsidR="00EC08E9" w:rsidRDefault="00EC08E9" w:rsidP="00855853">
      <w:pPr>
        <w:rPr>
          <w:rtl/>
        </w:rPr>
      </w:pPr>
      <w:r>
        <w:rPr>
          <w:rFonts w:hint="cs"/>
          <w:rtl/>
        </w:rPr>
        <w:t>יפה. על</w:t>
      </w:r>
      <w:bookmarkStart w:id="14991" w:name="_ETM_Q32_694000"/>
      <w:bookmarkEnd w:id="14991"/>
      <w:r>
        <w:rPr>
          <w:rFonts w:hint="cs"/>
          <w:rtl/>
        </w:rPr>
        <w:t xml:space="preserve"> זה אפשר להסכים, על בן גביר כולנו מסכימים.</w:t>
      </w:r>
    </w:p>
    <w:p w:rsidR="00EC08E9" w:rsidRDefault="00EC08E9" w:rsidP="00610BD3">
      <w:pPr>
        <w:rPr>
          <w:rtl/>
        </w:rPr>
      </w:pPr>
      <w:bookmarkStart w:id="14992" w:name="_ETM_Q32_702000"/>
      <w:bookmarkEnd w:id="14992"/>
    </w:p>
    <w:p w:rsidR="00EC08E9" w:rsidRDefault="00EC08E9" w:rsidP="00610BD3">
      <w:pPr>
        <w:pStyle w:val="a4"/>
        <w:keepNext/>
        <w:rPr>
          <w:rtl/>
        </w:rPr>
      </w:pPr>
      <w:bookmarkStart w:id="14993" w:name="ET_speaker_6128_29"/>
      <w:r w:rsidRPr="00EB3F5F">
        <w:rPr>
          <w:rStyle w:val="TagStyle"/>
          <w:rtl/>
        </w:rPr>
        <w:t xml:space="preserve"> &lt;&lt; דובר &gt;&gt; </w:t>
      </w:r>
      <w:bookmarkStart w:id="14994" w:name="_Toc130302203"/>
      <w:bookmarkStart w:id="14995" w:name="_Toc130302741"/>
      <w:r>
        <w:rPr>
          <w:rtl/>
        </w:rPr>
        <w:t>משה טור פז (יש עתיד):</w:t>
      </w:r>
      <w:bookmarkEnd w:id="14994"/>
      <w:bookmarkEnd w:id="14995"/>
      <w:r w:rsidRPr="00EB3F5F">
        <w:rPr>
          <w:rStyle w:val="TagStyle"/>
          <w:rtl/>
        </w:rPr>
        <w:t xml:space="preserve"> &lt;&lt; דובר &gt;&gt;</w:t>
      </w:r>
      <w:r>
        <w:rPr>
          <w:rtl/>
        </w:rPr>
        <w:t xml:space="preserve">   </w:t>
      </w:r>
      <w:bookmarkEnd w:id="14993"/>
    </w:p>
    <w:p w:rsidR="00EC08E9" w:rsidRDefault="00EC08E9" w:rsidP="00DB1A2A">
      <w:pPr>
        <w:rPr>
          <w:rtl/>
        </w:rPr>
      </w:pPr>
    </w:p>
    <w:p w:rsidR="00EC08E9" w:rsidRDefault="00EC08E9" w:rsidP="008B1FD3">
      <w:pPr>
        <w:rPr>
          <w:rtl/>
        </w:rPr>
      </w:pPr>
      <w:bookmarkStart w:id="14996" w:name="_ETM_Q32_683760"/>
      <w:bookmarkStart w:id="14997" w:name="_ETM_Q32_684810"/>
      <w:bookmarkStart w:id="14998" w:name="_ETM_Q32_684989"/>
      <w:bookmarkStart w:id="14999" w:name="_ETM_Q32_685379"/>
      <w:bookmarkStart w:id="15000" w:name="_ETM_Q32_685680"/>
      <w:bookmarkStart w:id="15001" w:name="_ETM_Q32_690920"/>
      <w:bookmarkStart w:id="15002" w:name="_ETM_Q32_691100"/>
      <w:bookmarkStart w:id="15003" w:name="_ETM_Q32_692730"/>
      <w:bookmarkStart w:id="15004" w:name="_ETM_Q32_696360"/>
      <w:bookmarkStart w:id="15005" w:name="_ETM_Q32_701239"/>
      <w:bookmarkEnd w:id="14996"/>
      <w:bookmarkEnd w:id="14997"/>
      <w:bookmarkEnd w:id="14998"/>
      <w:bookmarkEnd w:id="14999"/>
      <w:bookmarkEnd w:id="15000"/>
      <w:bookmarkEnd w:id="15001"/>
      <w:bookmarkEnd w:id="15002"/>
      <w:bookmarkEnd w:id="15003"/>
      <w:bookmarkEnd w:id="15004"/>
      <w:bookmarkEnd w:id="15005"/>
      <w:r>
        <w:rPr>
          <w:rtl/>
        </w:rPr>
        <w:t xml:space="preserve">אדוני </w:t>
      </w:r>
      <w:bookmarkStart w:id="15006" w:name="_ETM_Q32_701599"/>
      <w:bookmarkEnd w:id="15006"/>
      <w:r>
        <w:rPr>
          <w:rFonts w:hint="cs"/>
          <w:rtl/>
        </w:rPr>
        <w:t>ה</w:t>
      </w:r>
      <w:r>
        <w:rPr>
          <w:rtl/>
        </w:rPr>
        <w:t>יושב</w:t>
      </w:r>
      <w:r>
        <w:rPr>
          <w:rFonts w:hint="cs"/>
          <w:rtl/>
        </w:rPr>
        <w:t>-</w:t>
      </w:r>
      <w:bookmarkStart w:id="15007" w:name="_ETM_Q32_701900"/>
      <w:bookmarkEnd w:id="15007"/>
      <w:r>
        <w:rPr>
          <w:rtl/>
        </w:rPr>
        <w:t>ראש</w:t>
      </w:r>
      <w:r>
        <w:rPr>
          <w:rFonts w:hint="cs"/>
          <w:rtl/>
        </w:rPr>
        <w:t>,</w:t>
      </w:r>
      <w:r>
        <w:rPr>
          <w:rtl/>
        </w:rPr>
        <w:t xml:space="preserve"> </w:t>
      </w:r>
      <w:bookmarkStart w:id="15008" w:name="_ETM_Q32_702199"/>
      <w:bookmarkEnd w:id="15008"/>
      <w:r>
        <w:rPr>
          <w:rtl/>
        </w:rPr>
        <w:t>חבר</w:t>
      </w:r>
      <w:r>
        <w:rPr>
          <w:rFonts w:hint="cs"/>
          <w:rtl/>
        </w:rPr>
        <w:t>י</w:t>
      </w:r>
      <w:r>
        <w:rPr>
          <w:rtl/>
        </w:rPr>
        <w:t xml:space="preserve">י </w:t>
      </w:r>
      <w:bookmarkStart w:id="15009" w:name="_ETM_Q32_702589"/>
      <w:bookmarkEnd w:id="15009"/>
      <w:r>
        <w:rPr>
          <w:rtl/>
        </w:rPr>
        <w:t xml:space="preserve">חברי </w:t>
      </w:r>
      <w:bookmarkStart w:id="15010" w:name="_ETM_Q32_702889"/>
      <w:bookmarkEnd w:id="15010"/>
      <w:r>
        <w:rPr>
          <w:rtl/>
        </w:rPr>
        <w:t>הכנסת</w:t>
      </w:r>
      <w:r>
        <w:rPr>
          <w:rFonts w:hint="cs"/>
          <w:rtl/>
        </w:rPr>
        <w:t>,</w:t>
      </w:r>
      <w:r>
        <w:rPr>
          <w:rtl/>
        </w:rPr>
        <w:t xml:space="preserve"> </w:t>
      </w:r>
      <w:bookmarkStart w:id="15011" w:name="_ETM_Q32_705510"/>
      <w:bookmarkEnd w:id="15011"/>
      <w:r>
        <w:rPr>
          <w:rtl/>
        </w:rPr>
        <w:t xml:space="preserve">התורה </w:t>
      </w:r>
      <w:bookmarkStart w:id="15012" w:name="_ETM_Q32_705959"/>
      <w:bookmarkEnd w:id="15012"/>
      <w:r>
        <w:rPr>
          <w:rtl/>
        </w:rPr>
        <w:t xml:space="preserve">מזהירה </w:t>
      </w:r>
      <w:bookmarkStart w:id="15013" w:name="_ETM_Q32_706440"/>
      <w:bookmarkEnd w:id="15013"/>
      <w:r>
        <w:rPr>
          <w:rtl/>
        </w:rPr>
        <w:t xml:space="preserve">את </w:t>
      </w:r>
      <w:bookmarkStart w:id="15014" w:name="_ETM_Q32_706590"/>
      <w:bookmarkEnd w:id="15014"/>
      <w:r>
        <w:rPr>
          <w:rtl/>
        </w:rPr>
        <w:t xml:space="preserve">מלך </w:t>
      </w:r>
      <w:bookmarkStart w:id="15015" w:name="_ETM_Q32_706890"/>
      <w:bookmarkEnd w:id="15015"/>
      <w:r>
        <w:rPr>
          <w:rtl/>
        </w:rPr>
        <w:t xml:space="preserve">ישראל </w:t>
      </w:r>
      <w:bookmarkStart w:id="15016" w:name="_ETM_Q32_708809"/>
      <w:bookmarkEnd w:id="15016"/>
      <w:r>
        <w:rPr>
          <w:rFonts w:hint="cs"/>
          <w:rtl/>
        </w:rPr>
        <w:t xml:space="preserve">– </w:t>
      </w:r>
      <w:r>
        <w:rPr>
          <w:rtl/>
        </w:rPr>
        <w:t xml:space="preserve">אתה </w:t>
      </w:r>
      <w:bookmarkStart w:id="15017" w:name="_ETM_Q32_709080"/>
      <w:bookmarkEnd w:id="15017"/>
      <w:r>
        <w:rPr>
          <w:rtl/>
        </w:rPr>
        <w:t>שומע</w:t>
      </w:r>
      <w:r>
        <w:rPr>
          <w:rFonts w:hint="cs"/>
          <w:rtl/>
        </w:rPr>
        <w:t>,</w:t>
      </w:r>
      <w:r>
        <w:rPr>
          <w:rtl/>
        </w:rPr>
        <w:t xml:space="preserve"> </w:t>
      </w:r>
      <w:bookmarkStart w:id="15018" w:name="_ETM_Q32_709470"/>
      <w:bookmarkEnd w:id="15018"/>
      <w:r>
        <w:rPr>
          <w:rtl/>
        </w:rPr>
        <w:t>דודי</w:t>
      </w:r>
      <w:r>
        <w:rPr>
          <w:rFonts w:hint="cs"/>
          <w:rtl/>
        </w:rPr>
        <w:t xml:space="preserve">? </w:t>
      </w:r>
      <w:bookmarkStart w:id="15019" w:name="_ETM_Q32_709800"/>
      <w:bookmarkEnd w:id="15019"/>
      <w:r w:rsidRPr="00991ABB">
        <w:rPr>
          <w:rFonts w:hint="cs"/>
          <w:rtl/>
        </w:rPr>
        <w:t>"לבלתי רום לבבו מא</w:t>
      </w:r>
      <w:r w:rsidR="000306AA">
        <w:rPr>
          <w:rFonts w:hint="cs"/>
          <w:rtl/>
        </w:rPr>
        <w:t xml:space="preserve">חיו ולבלתי סור מן </w:t>
      </w:r>
      <w:proofErr w:type="spellStart"/>
      <w:r w:rsidR="000306AA">
        <w:rPr>
          <w:rFonts w:hint="cs"/>
          <w:rtl/>
        </w:rPr>
        <w:t>המצוה</w:t>
      </w:r>
      <w:proofErr w:type="spellEnd"/>
      <w:r w:rsidR="000306AA">
        <w:rPr>
          <w:rFonts w:hint="cs"/>
          <w:rtl/>
        </w:rPr>
        <w:t xml:space="preserve"> ימין ושמ</w:t>
      </w:r>
      <w:r w:rsidRPr="00991ABB">
        <w:rPr>
          <w:rFonts w:hint="cs"/>
          <w:rtl/>
        </w:rPr>
        <w:t xml:space="preserve">אול". </w:t>
      </w:r>
      <w:r>
        <w:rPr>
          <w:rFonts w:hint="cs"/>
          <w:rtl/>
        </w:rPr>
        <w:t>כך כתוב בדברים</w:t>
      </w:r>
      <w:bookmarkStart w:id="15020" w:name="_ETM_Q32_713000"/>
      <w:bookmarkEnd w:id="15020"/>
      <w:r>
        <w:rPr>
          <w:rFonts w:hint="cs"/>
          <w:rtl/>
        </w:rPr>
        <w:t xml:space="preserve"> י"ז, בפרשת שופטים</w:t>
      </w:r>
      <w:r w:rsidR="000306AA">
        <w:rPr>
          <w:rFonts w:hint="cs"/>
          <w:rtl/>
        </w:rPr>
        <w:t>,</w:t>
      </w:r>
      <w:r>
        <w:rPr>
          <w:rFonts w:hint="cs"/>
          <w:rtl/>
        </w:rPr>
        <w:t xml:space="preserve"> </w:t>
      </w:r>
      <w:bookmarkStart w:id="15021" w:name="_ETM_Q32_715000"/>
      <w:bookmarkStart w:id="15022" w:name="_ETM_Q32_712740"/>
      <w:bookmarkStart w:id="15023" w:name="_ETM_Q32_713220"/>
      <w:bookmarkStart w:id="15024" w:name="_ETM_Q32_713340"/>
      <w:bookmarkStart w:id="15025" w:name="_ETM_Q32_713460"/>
      <w:bookmarkStart w:id="15026" w:name="_ETM_Q32_713910"/>
      <w:bookmarkStart w:id="15027" w:name="_ETM_Q32_714210"/>
      <w:bookmarkStart w:id="15028" w:name="_ETM_Q32_714720"/>
      <w:bookmarkStart w:id="15029" w:name="_ETM_Q32_714960"/>
      <w:bookmarkStart w:id="15030" w:name="_ETM_Q32_715320"/>
      <w:bookmarkStart w:id="15031" w:name="_ETM_Q32_715710"/>
      <w:bookmarkStart w:id="15032" w:name="_ETM_Q32_716190"/>
      <w:bookmarkStart w:id="15033" w:name="_ETM_Q32_716610"/>
      <w:bookmarkStart w:id="15034" w:name="_ETM_Q32_718379"/>
      <w:bookmarkEnd w:id="15021"/>
      <w:bookmarkEnd w:id="15022"/>
      <w:bookmarkEnd w:id="15023"/>
      <w:bookmarkEnd w:id="15024"/>
      <w:bookmarkEnd w:id="15025"/>
      <w:bookmarkEnd w:id="15026"/>
      <w:bookmarkEnd w:id="15027"/>
      <w:bookmarkEnd w:id="15028"/>
      <w:bookmarkEnd w:id="15029"/>
      <w:bookmarkEnd w:id="15030"/>
      <w:bookmarkEnd w:id="15031"/>
      <w:bookmarkEnd w:id="15032"/>
      <w:bookmarkEnd w:id="15033"/>
      <w:bookmarkEnd w:id="15034"/>
      <w:r>
        <w:rPr>
          <w:rtl/>
        </w:rPr>
        <w:t xml:space="preserve">זו </w:t>
      </w:r>
      <w:bookmarkStart w:id="15035" w:name="_ETM_Q32_718620"/>
      <w:bookmarkEnd w:id="15035"/>
      <w:r>
        <w:rPr>
          <w:rtl/>
        </w:rPr>
        <w:t xml:space="preserve">הפרשה </w:t>
      </w:r>
      <w:bookmarkStart w:id="15036" w:name="_ETM_Q32_719129"/>
      <w:bookmarkEnd w:id="15036"/>
      <w:r>
        <w:rPr>
          <w:rtl/>
        </w:rPr>
        <w:t>שמלמד</w:t>
      </w:r>
      <w:r>
        <w:rPr>
          <w:rFonts w:hint="cs"/>
          <w:rtl/>
        </w:rPr>
        <w:t>ת</w:t>
      </w:r>
      <w:r>
        <w:rPr>
          <w:rtl/>
        </w:rPr>
        <w:t xml:space="preserve"> </w:t>
      </w:r>
      <w:bookmarkStart w:id="15037" w:name="_ETM_Q32_719700"/>
      <w:bookmarkEnd w:id="15037"/>
      <w:r>
        <w:rPr>
          <w:rtl/>
        </w:rPr>
        <w:t xml:space="preserve">אותנו </w:t>
      </w:r>
      <w:bookmarkStart w:id="15038" w:name="_ETM_Q32_720059"/>
      <w:bookmarkEnd w:id="15038"/>
      <w:r>
        <w:rPr>
          <w:rtl/>
        </w:rPr>
        <w:t xml:space="preserve">על </w:t>
      </w:r>
      <w:bookmarkStart w:id="15039" w:name="_ETM_Q32_720150"/>
      <w:bookmarkEnd w:id="15039"/>
      <w:r>
        <w:rPr>
          <w:rtl/>
        </w:rPr>
        <w:t xml:space="preserve">חובותיו </w:t>
      </w:r>
      <w:bookmarkStart w:id="15040" w:name="_ETM_Q32_720629"/>
      <w:bookmarkEnd w:id="15040"/>
      <w:r>
        <w:rPr>
          <w:rtl/>
        </w:rPr>
        <w:t xml:space="preserve">של </w:t>
      </w:r>
      <w:bookmarkStart w:id="15041" w:name="_ETM_Q32_720840"/>
      <w:bookmarkEnd w:id="15041"/>
      <w:r>
        <w:rPr>
          <w:rtl/>
        </w:rPr>
        <w:t>השלטון</w:t>
      </w:r>
      <w:r>
        <w:rPr>
          <w:rFonts w:hint="cs"/>
          <w:rtl/>
        </w:rPr>
        <w:t xml:space="preserve"> ו</w:t>
      </w:r>
      <w:bookmarkStart w:id="15042" w:name="_ETM_Q32_722489"/>
      <w:bookmarkStart w:id="15043" w:name="_ETM_Q32_722579"/>
      <w:bookmarkEnd w:id="15042"/>
      <w:bookmarkEnd w:id="15043"/>
      <w:r>
        <w:rPr>
          <w:rtl/>
        </w:rPr>
        <w:t>מז</w:t>
      </w:r>
      <w:r>
        <w:rPr>
          <w:rFonts w:hint="cs"/>
          <w:rtl/>
        </w:rPr>
        <w:t>ה</w:t>
      </w:r>
      <w:r>
        <w:rPr>
          <w:rtl/>
        </w:rPr>
        <w:t xml:space="preserve">ירה </w:t>
      </w:r>
      <w:bookmarkStart w:id="15044" w:name="_ETM_Q32_723090"/>
      <w:bookmarkEnd w:id="15044"/>
      <w:r>
        <w:rPr>
          <w:rtl/>
        </w:rPr>
        <w:t xml:space="preserve">אותנו </w:t>
      </w:r>
      <w:bookmarkStart w:id="15045" w:name="_ETM_Q32_723480"/>
      <w:bookmarkEnd w:id="15045"/>
      <w:r>
        <w:rPr>
          <w:rtl/>
        </w:rPr>
        <w:t xml:space="preserve">מפני </w:t>
      </w:r>
      <w:bookmarkStart w:id="15046" w:name="_ETM_Q32_723809"/>
      <w:bookmarkEnd w:id="15046"/>
      <w:r>
        <w:rPr>
          <w:rtl/>
        </w:rPr>
        <w:t xml:space="preserve">שחיתות </w:t>
      </w:r>
      <w:bookmarkStart w:id="15047" w:name="_ETM_Q32_724349"/>
      <w:bookmarkEnd w:id="15047"/>
      <w:r>
        <w:rPr>
          <w:rtl/>
        </w:rPr>
        <w:t>אפשרית</w:t>
      </w:r>
      <w:r>
        <w:rPr>
          <w:rFonts w:hint="cs"/>
          <w:rtl/>
        </w:rPr>
        <w:t>.</w:t>
      </w:r>
      <w:bookmarkStart w:id="15048" w:name="_ETM_Q32_725740"/>
      <w:bookmarkEnd w:id="15048"/>
      <w:r>
        <w:rPr>
          <w:rFonts w:hint="cs"/>
          <w:rtl/>
        </w:rPr>
        <w:t xml:space="preserve"> </w:t>
      </w:r>
      <w:r>
        <w:rPr>
          <w:rtl/>
        </w:rPr>
        <w:t xml:space="preserve">מה </w:t>
      </w:r>
      <w:bookmarkStart w:id="15049" w:name="_ETM_Q32_725950"/>
      <w:bookmarkEnd w:id="15049"/>
      <w:r>
        <w:rPr>
          <w:rtl/>
        </w:rPr>
        <w:t xml:space="preserve">זה </w:t>
      </w:r>
      <w:bookmarkStart w:id="15050" w:name="_ETM_Q32_726130"/>
      <w:bookmarkEnd w:id="15050"/>
      <w:r>
        <w:rPr>
          <w:rFonts w:hint="cs"/>
          <w:rtl/>
        </w:rPr>
        <w:t xml:space="preserve">"רום לבבו מאחיו"? </w:t>
      </w:r>
      <w:bookmarkStart w:id="15051" w:name="_ETM_Q32_726340"/>
      <w:bookmarkStart w:id="15052" w:name="_ETM_Q32_726760"/>
      <w:bookmarkStart w:id="15053" w:name="_ETM_Q32_728329"/>
      <w:bookmarkStart w:id="15054" w:name="_ETM_Q32_728510"/>
      <w:bookmarkStart w:id="15055" w:name="_ETM_Q32_729049"/>
      <w:bookmarkStart w:id="15056" w:name="_ETM_Q32_729379"/>
      <w:bookmarkStart w:id="15057" w:name="_ETM_Q32_730590"/>
      <w:bookmarkEnd w:id="15051"/>
      <w:bookmarkEnd w:id="15052"/>
      <w:bookmarkEnd w:id="15053"/>
      <w:bookmarkEnd w:id="15054"/>
      <w:bookmarkEnd w:id="15055"/>
      <w:bookmarkEnd w:id="15056"/>
      <w:bookmarkEnd w:id="15057"/>
      <w:r>
        <w:rPr>
          <w:rtl/>
        </w:rPr>
        <w:t xml:space="preserve">אל </w:t>
      </w:r>
      <w:bookmarkStart w:id="15058" w:name="_ETM_Q32_730799"/>
      <w:bookmarkEnd w:id="15058"/>
      <w:r>
        <w:rPr>
          <w:rtl/>
        </w:rPr>
        <w:t xml:space="preserve">תשכחו </w:t>
      </w:r>
      <w:bookmarkStart w:id="15059" w:name="_ETM_Q32_731340"/>
      <w:bookmarkEnd w:id="15059"/>
      <w:r>
        <w:rPr>
          <w:rFonts w:hint="cs"/>
          <w:rtl/>
        </w:rPr>
        <w:t>מאיפה באתם</w:t>
      </w:r>
      <w:r w:rsidR="008B1FD3">
        <w:rPr>
          <w:rFonts w:hint="cs"/>
          <w:rtl/>
        </w:rPr>
        <w:t>,</w:t>
      </w:r>
      <w:r>
        <w:rPr>
          <w:rFonts w:hint="cs"/>
          <w:rtl/>
        </w:rPr>
        <w:t xml:space="preserve"> </w:t>
      </w:r>
      <w:bookmarkStart w:id="15060" w:name="_ETM_Q32_731000"/>
      <w:bookmarkEnd w:id="15060"/>
      <w:r>
        <w:rPr>
          <w:rFonts w:hint="cs"/>
          <w:rtl/>
        </w:rPr>
        <w:t xml:space="preserve">אל תשכחו את </w:t>
      </w:r>
      <w:r>
        <w:rPr>
          <w:rtl/>
        </w:rPr>
        <w:t xml:space="preserve">צורכי </w:t>
      </w:r>
      <w:bookmarkStart w:id="15061" w:name="_ETM_Q32_731879"/>
      <w:bookmarkEnd w:id="15061"/>
      <w:r>
        <w:rPr>
          <w:rtl/>
        </w:rPr>
        <w:t>העם</w:t>
      </w:r>
      <w:r w:rsidR="008B1FD3">
        <w:rPr>
          <w:rFonts w:hint="cs"/>
          <w:rtl/>
        </w:rPr>
        <w:t>.</w:t>
      </w:r>
      <w:r>
        <w:rPr>
          <w:rtl/>
        </w:rPr>
        <w:t xml:space="preserve"> </w:t>
      </w:r>
      <w:bookmarkStart w:id="15062" w:name="_ETM_Q32_732860"/>
      <w:bookmarkEnd w:id="15062"/>
      <w:r>
        <w:rPr>
          <w:rtl/>
        </w:rPr>
        <w:t xml:space="preserve">מה </w:t>
      </w:r>
      <w:bookmarkStart w:id="15063" w:name="_ETM_Q32_733099"/>
      <w:bookmarkEnd w:id="15063"/>
      <w:r>
        <w:rPr>
          <w:rtl/>
        </w:rPr>
        <w:t xml:space="preserve">אתם </w:t>
      </w:r>
      <w:bookmarkStart w:id="15064" w:name="_ETM_Q32_733340"/>
      <w:bookmarkEnd w:id="15064"/>
      <w:r>
        <w:rPr>
          <w:rtl/>
        </w:rPr>
        <w:t xml:space="preserve">עושים </w:t>
      </w:r>
      <w:bookmarkStart w:id="15065" w:name="_ETM_Q32_733670"/>
      <w:bookmarkEnd w:id="15065"/>
      <w:r>
        <w:rPr>
          <w:rtl/>
        </w:rPr>
        <w:t>בשבילו</w:t>
      </w:r>
      <w:r>
        <w:rPr>
          <w:rFonts w:hint="cs"/>
          <w:rtl/>
        </w:rPr>
        <w:t xml:space="preserve">, האם מישהו </w:t>
      </w:r>
      <w:bookmarkStart w:id="15066" w:name="_ETM_Q32_734179"/>
      <w:bookmarkStart w:id="15067" w:name="_ETM_Q32_734360"/>
      <w:bookmarkStart w:id="15068" w:name="_ETM_Q32_734630"/>
      <w:bookmarkEnd w:id="15066"/>
      <w:bookmarkEnd w:id="15067"/>
      <w:bookmarkEnd w:id="15068"/>
      <w:r>
        <w:rPr>
          <w:rtl/>
        </w:rPr>
        <w:t xml:space="preserve">פה </w:t>
      </w:r>
      <w:bookmarkStart w:id="15069" w:name="_ETM_Q32_734809"/>
      <w:bookmarkEnd w:id="15069"/>
      <w:r>
        <w:rPr>
          <w:rtl/>
        </w:rPr>
        <w:t xml:space="preserve">מקדם </w:t>
      </w:r>
      <w:bookmarkStart w:id="15070" w:name="_ETM_Q32_736110"/>
      <w:bookmarkEnd w:id="15070"/>
      <w:r>
        <w:rPr>
          <w:rFonts w:hint="cs"/>
          <w:rtl/>
        </w:rPr>
        <w:t xml:space="preserve">את </w:t>
      </w:r>
      <w:r>
        <w:rPr>
          <w:rtl/>
        </w:rPr>
        <w:t>צ</w:t>
      </w:r>
      <w:r>
        <w:rPr>
          <w:rFonts w:hint="cs"/>
          <w:rtl/>
        </w:rPr>
        <w:t>ו</w:t>
      </w:r>
      <w:r>
        <w:rPr>
          <w:rtl/>
        </w:rPr>
        <w:t xml:space="preserve">רכי </w:t>
      </w:r>
      <w:bookmarkStart w:id="15071" w:name="_ETM_Q32_736740"/>
      <w:bookmarkEnd w:id="15071"/>
      <w:r>
        <w:rPr>
          <w:rtl/>
        </w:rPr>
        <w:t>העם</w:t>
      </w:r>
      <w:r w:rsidR="008B1FD3">
        <w:rPr>
          <w:rFonts w:hint="cs"/>
          <w:rtl/>
        </w:rPr>
        <w:t>?</w:t>
      </w:r>
    </w:p>
    <w:p w:rsidR="00EC08E9" w:rsidRDefault="00EC08E9" w:rsidP="00610BD3">
      <w:pPr>
        <w:rPr>
          <w:rtl/>
        </w:rPr>
      </w:pPr>
    </w:p>
    <w:p w:rsidR="00EC08E9" w:rsidRDefault="00EC08E9" w:rsidP="00610BD3">
      <w:pPr>
        <w:rPr>
          <w:rtl/>
          <w:lang w:eastAsia="he-IL"/>
        </w:rPr>
      </w:pPr>
      <w:bookmarkStart w:id="15072" w:name="TOR_Q33"/>
      <w:bookmarkStart w:id="15073" w:name="_ETM_Q33_180610"/>
      <w:bookmarkEnd w:id="15072"/>
      <w:bookmarkEnd w:id="15073"/>
      <w:r>
        <w:rPr>
          <w:rFonts w:hint="cs"/>
          <w:rtl/>
          <w:lang w:eastAsia="he-IL"/>
        </w:rPr>
        <w:t xml:space="preserve">יש כמה סוגים של שחיתות, אחד מהם </w:t>
      </w:r>
      <w:r>
        <w:rPr>
          <w:rtl/>
          <w:lang w:eastAsia="he-IL"/>
        </w:rPr>
        <w:t>–</w:t>
      </w:r>
      <w:r>
        <w:rPr>
          <w:rFonts w:hint="cs"/>
          <w:rtl/>
          <w:lang w:eastAsia="he-IL"/>
        </w:rPr>
        <w:t xml:space="preserve"> אתה שומע, רון?</w:t>
      </w:r>
    </w:p>
    <w:p w:rsidR="00EC08E9" w:rsidRDefault="00EC08E9" w:rsidP="00610BD3">
      <w:pPr>
        <w:rPr>
          <w:rtl/>
          <w:lang w:eastAsia="he-IL"/>
        </w:rPr>
      </w:pPr>
    </w:p>
    <w:p w:rsidR="00EC08E9" w:rsidRDefault="00EC08E9" w:rsidP="00610BD3">
      <w:pPr>
        <w:pStyle w:val="af7"/>
        <w:keepNext/>
        <w:rPr>
          <w:rtl/>
        </w:rPr>
      </w:pPr>
      <w:r w:rsidRPr="00D53096">
        <w:rPr>
          <w:rStyle w:val="TagStyle"/>
          <w:rtl/>
        </w:rPr>
        <w:t xml:space="preserve"> &lt;&lt; יור &gt;&gt;</w:t>
      </w:r>
      <w:r w:rsidRPr="00D75B44">
        <w:rPr>
          <w:rStyle w:val="TagStyle"/>
          <w:rtl/>
        </w:rPr>
        <w:t xml:space="preserve"> </w:t>
      </w:r>
      <w:r>
        <w:rPr>
          <w:rtl/>
        </w:rPr>
        <w:t>היו"ר ישראל אייכלר:</w:t>
      </w:r>
      <w:r w:rsidRPr="00D75B44">
        <w:rPr>
          <w:rStyle w:val="TagStyle"/>
          <w:rtl/>
        </w:rPr>
        <w:t xml:space="preserve"> </w:t>
      </w:r>
      <w:r w:rsidRPr="00D53096">
        <w:rPr>
          <w:rStyle w:val="TagStyle"/>
          <w:rtl/>
        </w:rPr>
        <w:t>&lt;&lt;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חבר הכנסת כץ, אתה מפריע לחבר סיעתך.</w:t>
      </w:r>
    </w:p>
    <w:p w:rsidR="00EC08E9" w:rsidRDefault="00EC08E9" w:rsidP="00610BD3">
      <w:pPr>
        <w:rPr>
          <w:rtl/>
          <w:lang w:eastAsia="he-IL"/>
        </w:rPr>
      </w:pPr>
    </w:p>
    <w:p w:rsidR="00EC08E9" w:rsidRDefault="00EC08E9" w:rsidP="00610BD3">
      <w:pPr>
        <w:pStyle w:val="-"/>
        <w:keepNext/>
        <w:rPr>
          <w:rtl/>
        </w:rPr>
      </w:pPr>
      <w:bookmarkStart w:id="15074" w:name="ET_speakercontinue_6128_19"/>
      <w:r w:rsidRPr="00D53096">
        <w:rPr>
          <w:rStyle w:val="TagStyle"/>
          <w:rtl/>
        </w:rPr>
        <w:t xml:space="preserve"> &lt;&lt; דובר_המשך &gt;&gt;</w:t>
      </w:r>
      <w:r w:rsidRPr="00D75B44">
        <w:rPr>
          <w:rStyle w:val="TagStyle"/>
          <w:rtl/>
        </w:rPr>
        <w:t xml:space="preserve"> </w:t>
      </w:r>
      <w:r>
        <w:rPr>
          <w:rtl/>
        </w:rPr>
        <w:t>משה טור פז (יש עתיד):</w:t>
      </w:r>
      <w:r w:rsidRPr="00D75B44">
        <w:rPr>
          <w:rStyle w:val="TagStyle"/>
          <w:rtl/>
        </w:rPr>
        <w:t xml:space="preserve"> </w:t>
      </w:r>
      <w:r w:rsidRPr="00D53096">
        <w:rPr>
          <w:rStyle w:val="TagStyle"/>
          <w:rtl/>
        </w:rPr>
        <w:t>&lt;&lt; דובר_המשך &gt;&gt;</w:t>
      </w:r>
      <w:bookmarkEnd w:id="15074"/>
      <w:r>
        <w:rPr>
          <w:rtl/>
        </w:rPr>
        <w:t xml:space="preserve">   </w:t>
      </w:r>
    </w:p>
    <w:p w:rsidR="00EC08E9" w:rsidRDefault="00EC08E9" w:rsidP="00DB1A2A">
      <w:pPr>
        <w:rPr>
          <w:rtl/>
          <w:lang w:eastAsia="he-IL"/>
        </w:rPr>
      </w:pPr>
    </w:p>
    <w:p w:rsidR="00EC08E9" w:rsidRDefault="00EC08E9" w:rsidP="008B1FD3">
      <w:pPr>
        <w:rPr>
          <w:rtl/>
        </w:rPr>
      </w:pPr>
      <w:r>
        <w:rPr>
          <w:rFonts w:hint="cs"/>
          <w:rtl/>
          <w:lang w:eastAsia="he-IL"/>
        </w:rPr>
        <w:t>חבר הכנסת רון כץ, תקשיב</w:t>
      </w:r>
      <w:r w:rsidR="008B1FD3">
        <w:rPr>
          <w:rFonts w:hint="cs"/>
          <w:rtl/>
          <w:lang w:eastAsia="he-IL"/>
        </w:rPr>
        <w:t>,</w:t>
      </w:r>
      <w:r>
        <w:rPr>
          <w:rFonts w:hint="cs"/>
          <w:rtl/>
          <w:lang w:eastAsia="he-IL"/>
        </w:rPr>
        <w:t xml:space="preserve"> יש כמה סוגים של שחיתות, אחד </w:t>
      </w:r>
      <w:bookmarkStart w:id="15075" w:name="_ETM_Q33_146318"/>
      <w:bookmarkEnd w:id="15075"/>
      <w:r>
        <w:rPr>
          <w:rFonts w:hint="cs"/>
          <w:rtl/>
          <w:lang w:eastAsia="he-IL"/>
        </w:rPr>
        <w:t xml:space="preserve">מהם שלטון ששוכח את המטרה שלו, שוכח שהוא שליח ציבור והופך את השלטון לאמצעי. כתוב בתורה "לבלתי סור מן </w:t>
      </w:r>
      <w:proofErr w:type="spellStart"/>
      <w:r>
        <w:rPr>
          <w:rFonts w:hint="cs"/>
          <w:rtl/>
          <w:lang w:eastAsia="he-IL"/>
        </w:rPr>
        <w:t>המצוה</w:t>
      </w:r>
      <w:proofErr w:type="spellEnd"/>
      <w:r>
        <w:rPr>
          <w:rFonts w:hint="cs"/>
          <w:rtl/>
          <w:lang w:eastAsia="he-IL"/>
        </w:rPr>
        <w:t xml:space="preserve"> ימין ושמאול". אבל </w:t>
      </w:r>
      <w:bookmarkStart w:id="15076" w:name="_ETM_Q33_161112"/>
      <w:bookmarkEnd w:id="15076"/>
      <w:r>
        <w:rPr>
          <w:rFonts w:hint="cs"/>
          <w:rtl/>
          <w:lang w:eastAsia="he-IL"/>
        </w:rPr>
        <w:t xml:space="preserve">מה, בממשלה הזו הכול נהיה או ימין או שמאל, נכון, </w:t>
      </w:r>
      <w:bookmarkStart w:id="15077" w:name="_ETM_Q33_162737"/>
      <w:bookmarkEnd w:id="15077"/>
      <w:r w:rsidR="008B1FD3">
        <w:rPr>
          <w:rFonts w:hint="cs"/>
          <w:rtl/>
          <w:lang w:eastAsia="he-IL"/>
        </w:rPr>
        <w:t xml:space="preserve">דודי? מה שבצד של ביבי זה ימין; </w:t>
      </w:r>
      <w:r>
        <w:rPr>
          <w:rFonts w:hint="cs"/>
          <w:rtl/>
          <w:lang w:eastAsia="he-IL"/>
        </w:rPr>
        <w:t xml:space="preserve">כל מי שמתנגד </w:t>
      </w:r>
      <w:bookmarkStart w:id="15078" w:name="_ETM_Q33_165420"/>
      <w:bookmarkEnd w:id="15078"/>
      <w:r>
        <w:rPr>
          <w:rFonts w:hint="cs"/>
          <w:rtl/>
          <w:lang w:eastAsia="he-IL"/>
        </w:rPr>
        <w:t xml:space="preserve">לשחיתות שלטונית, כל מי שבעד שלטון החוק, כל מי שבעד </w:t>
      </w:r>
      <w:proofErr w:type="spellStart"/>
      <w:r>
        <w:rPr>
          <w:rFonts w:hint="cs"/>
          <w:rtl/>
          <w:lang w:eastAsia="he-IL"/>
        </w:rPr>
        <w:t>מינהל</w:t>
      </w:r>
      <w:proofErr w:type="spellEnd"/>
      <w:r>
        <w:rPr>
          <w:rFonts w:hint="cs"/>
          <w:rtl/>
          <w:lang w:eastAsia="he-IL"/>
        </w:rPr>
        <w:t xml:space="preserve"> תקין, הוא שמאל. </w:t>
      </w:r>
      <w:bookmarkStart w:id="15079" w:name="_ETM_Q33_177435"/>
      <w:bookmarkStart w:id="15080" w:name="_ETM_Q33_177520"/>
      <w:bookmarkStart w:id="15081" w:name="_ETM_Q33_177595"/>
      <w:bookmarkStart w:id="15082" w:name="_ETM_Q33_177665"/>
      <w:bookmarkEnd w:id="15079"/>
      <w:bookmarkEnd w:id="15080"/>
      <w:bookmarkEnd w:id="15081"/>
      <w:bookmarkEnd w:id="15082"/>
      <w:r>
        <w:rPr>
          <w:rFonts w:hint="cs"/>
          <w:rtl/>
        </w:rPr>
        <w:t xml:space="preserve">אתם יודעים, כל נביאי </w:t>
      </w:r>
      <w:bookmarkStart w:id="15083" w:name="_ETM_Q33_181240"/>
      <w:bookmarkStart w:id="15084" w:name="_ETM_Q33_181420"/>
      <w:bookmarkStart w:id="15085" w:name="_ETM_Q33_181750"/>
      <w:bookmarkStart w:id="15086" w:name="_ETM_Q33_181870"/>
      <w:bookmarkStart w:id="15087" w:name="_ETM_Q33_182230"/>
      <w:bookmarkEnd w:id="15083"/>
      <w:bookmarkEnd w:id="15084"/>
      <w:bookmarkEnd w:id="15085"/>
      <w:bookmarkEnd w:id="15086"/>
      <w:bookmarkEnd w:id="15087"/>
      <w:r>
        <w:rPr>
          <w:rtl/>
        </w:rPr>
        <w:t xml:space="preserve">ישראל </w:t>
      </w:r>
      <w:bookmarkStart w:id="15088" w:name="_ETM_Q33_183379"/>
      <w:bookmarkEnd w:id="15088"/>
      <w:r>
        <w:rPr>
          <w:rFonts w:hint="cs"/>
          <w:rtl/>
        </w:rPr>
        <w:t xml:space="preserve">רדפו </w:t>
      </w:r>
      <w:bookmarkStart w:id="15089" w:name="_ETM_Q33_179270"/>
      <w:bookmarkEnd w:id="15089"/>
      <w:proofErr w:type="spellStart"/>
      <w:r>
        <w:rPr>
          <w:rFonts w:hint="cs"/>
          <w:rtl/>
        </w:rPr>
        <w:t>בחורמה</w:t>
      </w:r>
      <w:proofErr w:type="spellEnd"/>
      <w:r>
        <w:rPr>
          <w:rFonts w:hint="cs"/>
          <w:rtl/>
        </w:rPr>
        <w:t xml:space="preserve"> אחרי השחיתות. אצלכם היו קוראים לנביאי ישראל "</w:t>
      </w:r>
      <w:r>
        <w:rPr>
          <w:rtl/>
        </w:rPr>
        <w:t>שמאלנים</w:t>
      </w:r>
      <w:r>
        <w:rPr>
          <w:rFonts w:hint="cs"/>
          <w:rtl/>
        </w:rPr>
        <w:t>",</w:t>
      </w:r>
      <w:r>
        <w:rPr>
          <w:rtl/>
        </w:rPr>
        <w:t xml:space="preserve"> </w:t>
      </w:r>
      <w:bookmarkStart w:id="15090" w:name="_ETM_Q33_184970"/>
      <w:bookmarkEnd w:id="15090"/>
      <w:r>
        <w:rPr>
          <w:rFonts w:hint="cs"/>
          <w:rtl/>
        </w:rPr>
        <w:t>"</w:t>
      </w:r>
      <w:r>
        <w:rPr>
          <w:rtl/>
        </w:rPr>
        <w:t>אנרכיסטים</w:t>
      </w:r>
      <w:r>
        <w:rPr>
          <w:rFonts w:hint="cs"/>
          <w:rtl/>
        </w:rPr>
        <w:t>",</w:t>
      </w:r>
      <w:r>
        <w:rPr>
          <w:rtl/>
        </w:rPr>
        <w:t xml:space="preserve"> </w:t>
      </w:r>
      <w:bookmarkStart w:id="15091" w:name="_ETM_Q33_186589"/>
      <w:bookmarkEnd w:id="15091"/>
      <w:r>
        <w:rPr>
          <w:rtl/>
        </w:rPr>
        <w:t xml:space="preserve">או </w:t>
      </w:r>
      <w:bookmarkStart w:id="15092" w:name="_ETM_Q33_186830"/>
      <w:bookmarkEnd w:id="15092"/>
      <w:r>
        <w:rPr>
          <w:rtl/>
        </w:rPr>
        <w:t xml:space="preserve">כמו </w:t>
      </w:r>
      <w:bookmarkStart w:id="15093" w:name="_ETM_Q33_187069"/>
      <w:bookmarkEnd w:id="15093"/>
      <w:r>
        <w:rPr>
          <w:rtl/>
        </w:rPr>
        <w:t>ש</w:t>
      </w:r>
      <w:r>
        <w:rPr>
          <w:rFonts w:hint="cs"/>
          <w:rtl/>
        </w:rPr>
        <w:t xml:space="preserve">אחאב </w:t>
      </w:r>
      <w:bookmarkStart w:id="15094" w:name="_ETM_Q33_187970"/>
      <w:bookmarkStart w:id="15095" w:name="_ETM_Q33_188360"/>
      <w:bookmarkEnd w:id="15094"/>
      <w:bookmarkEnd w:id="15095"/>
      <w:r>
        <w:rPr>
          <w:rtl/>
        </w:rPr>
        <w:t>קר</w:t>
      </w:r>
      <w:r>
        <w:rPr>
          <w:rFonts w:hint="cs"/>
          <w:rtl/>
        </w:rPr>
        <w:t>א</w:t>
      </w:r>
      <w:r>
        <w:rPr>
          <w:rtl/>
        </w:rPr>
        <w:t xml:space="preserve"> </w:t>
      </w:r>
      <w:bookmarkStart w:id="15096" w:name="_ETM_Q33_188630"/>
      <w:bookmarkEnd w:id="15096"/>
      <w:r>
        <w:rPr>
          <w:rtl/>
        </w:rPr>
        <w:t>ל</w:t>
      </w:r>
      <w:bookmarkStart w:id="15097" w:name="_ETM_Q33_188750"/>
      <w:bookmarkEnd w:id="15097"/>
      <w:r>
        <w:rPr>
          <w:rtl/>
        </w:rPr>
        <w:t>אליהו</w:t>
      </w:r>
      <w:r>
        <w:rPr>
          <w:rFonts w:hint="cs"/>
          <w:rtl/>
        </w:rPr>
        <w:t>,</w:t>
      </w:r>
      <w:r>
        <w:rPr>
          <w:rtl/>
        </w:rPr>
        <w:t xml:space="preserve"> </w:t>
      </w:r>
      <w:bookmarkStart w:id="15098" w:name="_ETM_Q33_189200"/>
      <w:bookmarkEnd w:id="15098"/>
      <w:r>
        <w:rPr>
          <w:rFonts w:hint="cs"/>
          <w:rtl/>
        </w:rPr>
        <w:t>"</w:t>
      </w:r>
      <w:r>
        <w:rPr>
          <w:rtl/>
        </w:rPr>
        <w:t xml:space="preserve">עוכר </w:t>
      </w:r>
      <w:bookmarkStart w:id="15099" w:name="_ETM_Q33_189650"/>
      <w:bookmarkEnd w:id="15099"/>
      <w:r>
        <w:rPr>
          <w:rtl/>
        </w:rPr>
        <w:t>ישראל</w:t>
      </w:r>
      <w:r>
        <w:rPr>
          <w:rFonts w:hint="cs"/>
          <w:rtl/>
        </w:rPr>
        <w:t>",</w:t>
      </w:r>
      <w:r>
        <w:rPr>
          <w:rtl/>
        </w:rPr>
        <w:t xml:space="preserve"> </w:t>
      </w:r>
      <w:bookmarkStart w:id="15100" w:name="_ETM_Q33_191130"/>
      <w:bookmarkEnd w:id="15100"/>
      <w:r>
        <w:rPr>
          <w:rtl/>
        </w:rPr>
        <w:t xml:space="preserve">כי </w:t>
      </w:r>
      <w:bookmarkStart w:id="15101" w:name="_ETM_Q33_191400"/>
      <w:bookmarkEnd w:id="15101"/>
      <w:r>
        <w:rPr>
          <w:rtl/>
        </w:rPr>
        <w:t xml:space="preserve">אתם </w:t>
      </w:r>
      <w:bookmarkStart w:id="15102" w:name="_ETM_Q33_191849"/>
      <w:bookmarkEnd w:id="15102"/>
      <w:r>
        <w:rPr>
          <w:rtl/>
        </w:rPr>
        <w:t xml:space="preserve">הפכתם </w:t>
      </w:r>
      <w:bookmarkStart w:id="15103" w:name="_ETM_Q33_193179"/>
      <w:bookmarkEnd w:id="15103"/>
      <w:r>
        <w:rPr>
          <w:rtl/>
        </w:rPr>
        <w:t xml:space="preserve">את </w:t>
      </w:r>
      <w:bookmarkStart w:id="15104" w:name="_ETM_Q33_193360"/>
      <w:bookmarkEnd w:id="15104"/>
      <w:r>
        <w:rPr>
          <w:rtl/>
        </w:rPr>
        <w:t xml:space="preserve">שלטון </w:t>
      </w:r>
      <w:bookmarkStart w:id="15105" w:name="_ETM_Q33_193900"/>
      <w:bookmarkEnd w:id="15105"/>
      <w:r>
        <w:rPr>
          <w:rtl/>
        </w:rPr>
        <w:t xml:space="preserve">הימין </w:t>
      </w:r>
      <w:bookmarkStart w:id="15106" w:name="_ETM_Q33_194289"/>
      <w:bookmarkEnd w:id="15106"/>
      <w:r>
        <w:rPr>
          <w:rtl/>
        </w:rPr>
        <w:t xml:space="preserve">בישראל </w:t>
      </w:r>
      <w:bookmarkStart w:id="15107" w:name="_ETM_Q33_195609"/>
      <w:bookmarkStart w:id="15108" w:name="_ETM_Q33_196419"/>
      <w:bookmarkEnd w:id="15107"/>
      <w:bookmarkEnd w:id="15108"/>
      <w:r>
        <w:rPr>
          <w:rFonts w:hint="cs"/>
          <w:rtl/>
        </w:rPr>
        <w:t>ל</w:t>
      </w:r>
      <w:r>
        <w:rPr>
          <w:rtl/>
        </w:rPr>
        <w:t xml:space="preserve">מילה </w:t>
      </w:r>
      <w:bookmarkStart w:id="15109" w:name="_ETM_Q33_196779"/>
      <w:bookmarkEnd w:id="15109"/>
      <w:r>
        <w:rPr>
          <w:rtl/>
        </w:rPr>
        <w:t xml:space="preserve">נרדפת </w:t>
      </w:r>
      <w:bookmarkStart w:id="15110" w:name="_ETM_Q33_197320"/>
      <w:bookmarkEnd w:id="15110"/>
      <w:r>
        <w:rPr>
          <w:rtl/>
        </w:rPr>
        <w:t>לשחיתות</w:t>
      </w:r>
      <w:r>
        <w:rPr>
          <w:rFonts w:hint="cs"/>
          <w:rtl/>
        </w:rPr>
        <w:t>.</w:t>
      </w:r>
      <w:r>
        <w:rPr>
          <w:rtl/>
        </w:rPr>
        <w:t xml:space="preserve"> </w:t>
      </w:r>
      <w:bookmarkStart w:id="15111" w:name="_ETM_Q33_198739"/>
      <w:bookmarkEnd w:id="15111"/>
    </w:p>
    <w:p w:rsidR="00EC08E9" w:rsidRDefault="00EC08E9" w:rsidP="00610BD3">
      <w:pPr>
        <w:rPr>
          <w:rtl/>
        </w:rPr>
      </w:pPr>
      <w:bookmarkStart w:id="15112" w:name="_ETM_Q33_200916"/>
      <w:bookmarkStart w:id="15113" w:name="_ETM_Q33_200969"/>
      <w:bookmarkEnd w:id="15112"/>
      <w:bookmarkEnd w:id="15113"/>
    </w:p>
    <w:p w:rsidR="00EC08E9" w:rsidRDefault="00EC08E9" w:rsidP="008B1FD3">
      <w:pPr>
        <w:rPr>
          <w:rtl/>
        </w:rPr>
      </w:pPr>
      <w:bookmarkStart w:id="15114" w:name="_ETM_Q33_201090"/>
      <w:bookmarkStart w:id="15115" w:name="_ETM_Q33_201137"/>
      <w:bookmarkEnd w:id="15114"/>
      <w:bookmarkEnd w:id="15115"/>
      <w:r>
        <w:rPr>
          <w:rtl/>
        </w:rPr>
        <w:t xml:space="preserve">הינה </w:t>
      </w:r>
      <w:bookmarkStart w:id="15116" w:name="_ETM_Q33_198980"/>
      <w:bookmarkEnd w:id="15116"/>
      <w:r>
        <w:rPr>
          <w:rtl/>
        </w:rPr>
        <w:t xml:space="preserve">חוק </w:t>
      </w:r>
      <w:bookmarkStart w:id="15117" w:name="_ETM_Q33_199250"/>
      <w:bookmarkEnd w:id="15117"/>
      <w:r>
        <w:rPr>
          <w:rtl/>
        </w:rPr>
        <w:t xml:space="preserve">שמונע </w:t>
      </w:r>
      <w:bookmarkStart w:id="15118" w:name="_ETM_Q33_199820"/>
      <w:bookmarkEnd w:id="15118"/>
      <w:r>
        <w:rPr>
          <w:rtl/>
        </w:rPr>
        <w:t xml:space="preserve">ביקורת </w:t>
      </w:r>
      <w:bookmarkStart w:id="15119" w:name="_ETM_Q33_200270"/>
      <w:bookmarkEnd w:id="15119"/>
      <w:r>
        <w:rPr>
          <w:rtl/>
        </w:rPr>
        <w:t xml:space="preserve">שיפוטית </w:t>
      </w:r>
      <w:bookmarkStart w:id="15120" w:name="_ETM_Q33_200720"/>
      <w:bookmarkEnd w:id="15120"/>
      <w:r>
        <w:rPr>
          <w:rtl/>
        </w:rPr>
        <w:t xml:space="preserve">על </w:t>
      </w:r>
      <w:bookmarkStart w:id="15121" w:name="_ETM_Q33_200840"/>
      <w:bookmarkEnd w:id="15121"/>
      <w:r>
        <w:rPr>
          <w:rtl/>
        </w:rPr>
        <w:t>מינוי</w:t>
      </w:r>
      <w:r>
        <w:rPr>
          <w:rFonts w:hint="cs"/>
          <w:rtl/>
        </w:rPr>
        <w:t>י</w:t>
      </w:r>
      <w:r>
        <w:rPr>
          <w:rtl/>
        </w:rPr>
        <w:t xml:space="preserve"> </w:t>
      </w:r>
      <w:bookmarkStart w:id="15122" w:name="_ETM_Q33_201200"/>
      <w:bookmarkEnd w:id="15122"/>
      <w:r>
        <w:rPr>
          <w:rtl/>
        </w:rPr>
        <w:t>שרים</w:t>
      </w:r>
      <w:r>
        <w:rPr>
          <w:rFonts w:hint="cs"/>
          <w:rtl/>
        </w:rPr>
        <w:t>,</w:t>
      </w:r>
      <w:r>
        <w:rPr>
          <w:rtl/>
        </w:rPr>
        <w:t xml:space="preserve"> </w:t>
      </w:r>
      <w:bookmarkStart w:id="15123" w:name="_ETM_Q33_202070"/>
      <w:bookmarkEnd w:id="15123"/>
      <w:r>
        <w:rPr>
          <w:rtl/>
        </w:rPr>
        <w:t xml:space="preserve">חוק </w:t>
      </w:r>
      <w:bookmarkStart w:id="15124" w:name="_ETM_Q33_202369"/>
      <w:bookmarkEnd w:id="15124"/>
      <w:r>
        <w:rPr>
          <w:rtl/>
        </w:rPr>
        <w:t>דר</w:t>
      </w:r>
      <w:r>
        <w:rPr>
          <w:rFonts w:hint="cs"/>
          <w:rtl/>
        </w:rPr>
        <w:t xml:space="preserve">עי </w:t>
      </w:r>
      <w:bookmarkStart w:id="15125" w:name="_ETM_Q33_202623"/>
      <w:bookmarkEnd w:id="15125"/>
      <w:r>
        <w:rPr>
          <w:rFonts w:hint="cs"/>
          <w:rtl/>
        </w:rPr>
        <w:t>2,</w:t>
      </w:r>
      <w:r>
        <w:rPr>
          <w:rtl/>
        </w:rPr>
        <w:t xml:space="preserve"> </w:t>
      </w:r>
      <w:bookmarkStart w:id="15126" w:name="_ETM_Q33_203029"/>
      <w:bookmarkEnd w:id="15126"/>
      <w:r>
        <w:rPr>
          <w:rtl/>
        </w:rPr>
        <w:t xml:space="preserve">בשפה </w:t>
      </w:r>
      <w:bookmarkStart w:id="15127" w:name="_ETM_Q33_203510"/>
      <w:bookmarkEnd w:id="15127"/>
      <w:r>
        <w:rPr>
          <w:rtl/>
        </w:rPr>
        <w:t>העממית</w:t>
      </w:r>
      <w:r>
        <w:rPr>
          <w:rFonts w:hint="cs"/>
          <w:rtl/>
        </w:rPr>
        <w:t>.</w:t>
      </w:r>
      <w:r>
        <w:rPr>
          <w:rtl/>
        </w:rPr>
        <w:t xml:space="preserve"> </w:t>
      </w:r>
      <w:bookmarkStart w:id="15128" w:name="_ETM_Q33_204800"/>
      <w:bookmarkEnd w:id="15128"/>
      <w:r>
        <w:rPr>
          <w:rtl/>
        </w:rPr>
        <w:t xml:space="preserve">שמעתי </w:t>
      </w:r>
      <w:bookmarkStart w:id="15129" w:name="_ETM_Q33_205280"/>
      <w:bookmarkEnd w:id="15129"/>
      <w:r>
        <w:rPr>
          <w:rtl/>
        </w:rPr>
        <w:t xml:space="preserve">שצריך </w:t>
      </w:r>
      <w:bookmarkStart w:id="15130" w:name="_ETM_Q33_205700"/>
      <w:bookmarkEnd w:id="15130"/>
      <w:r>
        <w:rPr>
          <w:rtl/>
        </w:rPr>
        <w:t xml:space="preserve">ייעוץ </w:t>
      </w:r>
      <w:bookmarkStart w:id="15131" w:name="_ETM_Q33_206329"/>
      <w:bookmarkEnd w:id="15131"/>
      <w:r>
        <w:rPr>
          <w:rtl/>
        </w:rPr>
        <w:t xml:space="preserve">איך </w:t>
      </w:r>
      <w:bookmarkStart w:id="15132" w:name="_ETM_Q33_206600"/>
      <w:bookmarkEnd w:id="15132"/>
      <w:r>
        <w:rPr>
          <w:rFonts w:hint="cs"/>
          <w:rtl/>
        </w:rPr>
        <w:t>ואת מי למנות לשרים</w:t>
      </w:r>
      <w:r>
        <w:rPr>
          <w:rtl/>
        </w:rPr>
        <w:t xml:space="preserve"> </w:t>
      </w:r>
      <w:bookmarkStart w:id="15133" w:name="_ETM_Q33_208680"/>
      <w:bookmarkEnd w:id="15133"/>
      <w:r w:rsidR="008B1FD3">
        <w:rPr>
          <w:rFonts w:hint="cs"/>
          <w:rtl/>
        </w:rPr>
        <w:t xml:space="preserve">– </w:t>
      </w:r>
      <w:r>
        <w:rPr>
          <w:rtl/>
        </w:rPr>
        <w:t>השרים</w:t>
      </w:r>
      <w:r>
        <w:rPr>
          <w:rFonts w:hint="cs"/>
          <w:rtl/>
        </w:rPr>
        <w:t>,</w:t>
      </w:r>
      <w:r>
        <w:rPr>
          <w:rtl/>
        </w:rPr>
        <w:t xml:space="preserve"> </w:t>
      </w:r>
      <w:bookmarkStart w:id="15134" w:name="_ETM_Q33_209130"/>
      <w:bookmarkEnd w:id="15134"/>
      <w:r>
        <w:rPr>
          <w:rtl/>
        </w:rPr>
        <w:t xml:space="preserve">שאחראים </w:t>
      </w:r>
      <w:bookmarkStart w:id="15135" w:name="_ETM_Q33_209640"/>
      <w:bookmarkEnd w:id="15135"/>
      <w:r>
        <w:rPr>
          <w:rtl/>
        </w:rPr>
        <w:t xml:space="preserve">על </w:t>
      </w:r>
      <w:bookmarkStart w:id="15136" w:name="_ETM_Q33_209730"/>
      <w:bookmarkEnd w:id="15136"/>
      <w:r>
        <w:rPr>
          <w:rtl/>
        </w:rPr>
        <w:t xml:space="preserve">החלק </w:t>
      </w:r>
      <w:bookmarkStart w:id="15137" w:name="_ETM_Q33_210090"/>
      <w:bookmarkEnd w:id="15137"/>
      <w:r>
        <w:rPr>
          <w:rtl/>
        </w:rPr>
        <w:t>ה</w:t>
      </w:r>
      <w:r>
        <w:rPr>
          <w:rFonts w:hint="cs"/>
          <w:rtl/>
        </w:rPr>
        <w:t>ביצועי</w:t>
      </w:r>
      <w:r>
        <w:rPr>
          <w:rtl/>
        </w:rPr>
        <w:t xml:space="preserve"> </w:t>
      </w:r>
      <w:bookmarkStart w:id="15138" w:name="_ETM_Q33_210630"/>
      <w:bookmarkEnd w:id="15138"/>
      <w:r>
        <w:rPr>
          <w:rtl/>
        </w:rPr>
        <w:t xml:space="preserve">של </w:t>
      </w:r>
      <w:bookmarkStart w:id="15139" w:name="_ETM_Q33_210840"/>
      <w:bookmarkEnd w:id="15139"/>
      <w:r>
        <w:rPr>
          <w:rtl/>
        </w:rPr>
        <w:t xml:space="preserve">מדיניות </w:t>
      </w:r>
      <w:bookmarkStart w:id="15140" w:name="_ETM_Q33_211260"/>
      <w:bookmarkEnd w:id="15140"/>
      <w:r>
        <w:rPr>
          <w:rtl/>
        </w:rPr>
        <w:t>הממשלה</w:t>
      </w:r>
      <w:r>
        <w:rPr>
          <w:rFonts w:hint="cs"/>
          <w:rtl/>
        </w:rPr>
        <w:t>.</w:t>
      </w:r>
      <w:r>
        <w:rPr>
          <w:rtl/>
        </w:rPr>
        <w:t xml:space="preserve"> </w:t>
      </w:r>
      <w:bookmarkStart w:id="15141" w:name="_ETM_Q33_212100"/>
      <w:bookmarkEnd w:id="15141"/>
      <w:r>
        <w:rPr>
          <w:rtl/>
        </w:rPr>
        <w:t>ה</w:t>
      </w:r>
      <w:r w:rsidR="008B1FD3">
        <w:rPr>
          <w:rFonts w:hint="cs"/>
          <w:rtl/>
        </w:rPr>
        <w:t>י</w:t>
      </w:r>
      <w:r>
        <w:rPr>
          <w:rtl/>
        </w:rPr>
        <w:t xml:space="preserve">נה </w:t>
      </w:r>
      <w:bookmarkStart w:id="15142" w:name="_ETM_Q33_212340"/>
      <w:bookmarkEnd w:id="15142"/>
      <w:r>
        <w:rPr>
          <w:rtl/>
        </w:rPr>
        <w:t xml:space="preserve">כמה </w:t>
      </w:r>
      <w:bookmarkStart w:id="15143" w:name="_ETM_Q33_212610"/>
      <w:bookmarkEnd w:id="15143"/>
      <w:r>
        <w:rPr>
          <w:rtl/>
        </w:rPr>
        <w:t>טיפים</w:t>
      </w:r>
      <w:r>
        <w:rPr>
          <w:rFonts w:hint="cs"/>
          <w:rtl/>
        </w:rPr>
        <w:t>:</w:t>
      </w:r>
      <w:r>
        <w:rPr>
          <w:rtl/>
        </w:rPr>
        <w:t xml:space="preserve"> </w:t>
      </w:r>
      <w:bookmarkStart w:id="15144" w:name="_ETM_Q33_213620"/>
      <w:bookmarkEnd w:id="15144"/>
      <w:r>
        <w:rPr>
          <w:rtl/>
        </w:rPr>
        <w:t xml:space="preserve">אפשר </w:t>
      </w:r>
      <w:bookmarkStart w:id="15145" w:name="_ETM_Q33_214040"/>
      <w:bookmarkEnd w:id="15145"/>
      <w:r>
        <w:rPr>
          <w:rtl/>
        </w:rPr>
        <w:t xml:space="preserve">למנות </w:t>
      </w:r>
      <w:bookmarkStart w:id="15146" w:name="_ETM_Q33_214490"/>
      <w:bookmarkEnd w:id="15146"/>
      <w:r>
        <w:rPr>
          <w:rtl/>
        </w:rPr>
        <w:t xml:space="preserve">אנשים </w:t>
      </w:r>
      <w:bookmarkStart w:id="15147" w:name="_ETM_Q33_214940"/>
      <w:bookmarkEnd w:id="15147"/>
      <w:r>
        <w:rPr>
          <w:rtl/>
        </w:rPr>
        <w:t>מוכשרים</w:t>
      </w:r>
      <w:r>
        <w:rPr>
          <w:rFonts w:hint="cs"/>
          <w:rtl/>
        </w:rPr>
        <w:t>,</w:t>
      </w:r>
      <w:r>
        <w:rPr>
          <w:rtl/>
        </w:rPr>
        <w:t xml:space="preserve"> </w:t>
      </w:r>
      <w:bookmarkStart w:id="15148" w:name="_ETM_Q33_216080"/>
      <w:bookmarkEnd w:id="15148"/>
      <w:r>
        <w:rPr>
          <w:rtl/>
        </w:rPr>
        <w:t xml:space="preserve">שעשו </w:t>
      </w:r>
      <w:bookmarkStart w:id="15149" w:name="_ETM_Q33_216470"/>
      <w:bookmarkEnd w:id="15149"/>
      <w:r>
        <w:rPr>
          <w:rtl/>
        </w:rPr>
        <w:t xml:space="preserve">עבודה </w:t>
      </w:r>
      <w:bookmarkStart w:id="15150" w:name="_ETM_Q33_216860"/>
      <w:bookmarkEnd w:id="15150"/>
      <w:r>
        <w:rPr>
          <w:rtl/>
        </w:rPr>
        <w:t xml:space="preserve">פרלמנטרית </w:t>
      </w:r>
      <w:bookmarkStart w:id="15151" w:name="_ETM_Q33_217610"/>
      <w:bookmarkEnd w:id="15151"/>
      <w:r>
        <w:rPr>
          <w:rtl/>
        </w:rPr>
        <w:t>ראויה</w:t>
      </w:r>
      <w:r>
        <w:rPr>
          <w:rFonts w:hint="cs"/>
          <w:rtl/>
        </w:rPr>
        <w:t>, כאלה שהגיעו עם</w:t>
      </w:r>
      <w:r>
        <w:rPr>
          <w:rtl/>
        </w:rPr>
        <w:t xml:space="preserve"> </w:t>
      </w:r>
      <w:bookmarkStart w:id="15152" w:name="_ETM_Q33_219210"/>
      <w:bookmarkEnd w:id="15152"/>
      <w:r>
        <w:rPr>
          <w:rtl/>
        </w:rPr>
        <w:t xml:space="preserve">ניסיון </w:t>
      </w:r>
      <w:bookmarkStart w:id="15153" w:name="_ETM_Q33_219749"/>
      <w:bookmarkEnd w:id="15153"/>
      <w:r>
        <w:rPr>
          <w:rtl/>
        </w:rPr>
        <w:t>רלוונטי</w:t>
      </w:r>
      <w:r>
        <w:rPr>
          <w:rFonts w:hint="cs"/>
          <w:rtl/>
        </w:rPr>
        <w:t>,</w:t>
      </w:r>
      <w:r>
        <w:rPr>
          <w:rtl/>
        </w:rPr>
        <w:t xml:space="preserve"> </w:t>
      </w:r>
      <w:bookmarkStart w:id="15154" w:name="_ETM_Q33_220920"/>
      <w:bookmarkEnd w:id="15154"/>
      <w:r>
        <w:rPr>
          <w:rtl/>
        </w:rPr>
        <w:t xml:space="preserve">לקחת </w:t>
      </w:r>
      <w:bookmarkStart w:id="15155" w:name="_ETM_Q33_221399"/>
      <w:bookmarkEnd w:id="15155"/>
      <w:r>
        <w:rPr>
          <w:rtl/>
        </w:rPr>
        <w:t>נבחר</w:t>
      </w:r>
      <w:r>
        <w:rPr>
          <w:rFonts w:hint="cs"/>
          <w:rtl/>
        </w:rPr>
        <w:t>י</w:t>
      </w:r>
      <w:r>
        <w:rPr>
          <w:rtl/>
        </w:rPr>
        <w:t xml:space="preserve"> </w:t>
      </w:r>
      <w:bookmarkStart w:id="15156" w:name="_ETM_Q33_221850"/>
      <w:bookmarkEnd w:id="15156"/>
      <w:r>
        <w:rPr>
          <w:rtl/>
        </w:rPr>
        <w:t xml:space="preserve">ציבור </w:t>
      </w:r>
      <w:bookmarkStart w:id="15157" w:name="_ETM_Q33_222179"/>
      <w:bookmarkEnd w:id="15157"/>
      <w:r>
        <w:rPr>
          <w:rFonts w:hint="cs"/>
          <w:rtl/>
        </w:rPr>
        <w:t xml:space="preserve">עם </w:t>
      </w:r>
      <w:r>
        <w:rPr>
          <w:rtl/>
        </w:rPr>
        <w:t>מוטי</w:t>
      </w:r>
      <w:r>
        <w:rPr>
          <w:rFonts w:hint="cs"/>
          <w:rtl/>
        </w:rPr>
        <w:t>ב</w:t>
      </w:r>
      <w:r>
        <w:rPr>
          <w:rtl/>
        </w:rPr>
        <w:t xml:space="preserve">ציה </w:t>
      </w:r>
      <w:bookmarkStart w:id="15158" w:name="_ETM_Q33_223019"/>
      <w:bookmarkEnd w:id="15158"/>
      <w:r>
        <w:rPr>
          <w:rtl/>
        </w:rPr>
        <w:t xml:space="preserve">אדירה </w:t>
      </w:r>
      <w:bookmarkStart w:id="15159" w:name="_ETM_Q33_223379"/>
      <w:bookmarkEnd w:id="15159"/>
      <w:r>
        <w:rPr>
          <w:rFonts w:hint="cs"/>
          <w:rtl/>
        </w:rPr>
        <w:t>ל</w:t>
      </w:r>
      <w:r>
        <w:rPr>
          <w:rtl/>
        </w:rPr>
        <w:t>שינוי</w:t>
      </w:r>
      <w:r>
        <w:rPr>
          <w:rFonts w:hint="cs"/>
          <w:rtl/>
        </w:rPr>
        <w:t xml:space="preserve"> </w:t>
      </w:r>
      <w:r>
        <w:rPr>
          <w:rFonts w:hint="eastAsia"/>
          <w:rtl/>
        </w:rPr>
        <w:t>–</w:t>
      </w:r>
      <w:r>
        <w:rPr>
          <w:rtl/>
        </w:rPr>
        <w:t xml:space="preserve"> </w:t>
      </w:r>
      <w:bookmarkStart w:id="15160" w:name="_ETM_Q33_224399"/>
      <w:bookmarkEnd w:id="15160"/>
      <w:r>
        <w:rPr>
          <w:rFonts w:hint="cs"/>
          <w:rtl/>
        </w:rPr>
        <w:t xml:space="preserve">מאיר כהן </w:t>
      </w:r>
      <w:bookmarkStart w:id="15161" w:name="_ETM_Q33_224670"/>
      <w:bookmarkStart w:id="15162" w:name="_ETM_Q33_224940"/>
      <w:bookmarkStart w:id="15163" w:name="_ETM_Q33_225059"/>
      <w:bookmarkEnd w:id="15161"/>
      <w:bookmarkEnd w:id="15162"/>
      <w:bookmarkEnd w:id="15163"/>
      <w:r>
        <w:rPr>
          <w:rtl/>
        </w:rPr>
        <w:t xml:space="preserve">שר </w:t>
      </w:r>
      <w:bookmarkStart w:id="15164" w:name="_ETM_Q33_225359"/>
      <w:bookmarkEnd w:id="15164"/>
      <w:r>
        <w:rPr>
          <w:rtl/>
        </w:rPr>
        <w:t>רווחה</w:t>
      </w:r>
      <w:r>
        <w:rPr>
          <w:rFonts w:hint="cs"/>
          <w:rtl/>
        </w:rPr>
        <w:t>,</w:t>
      </w:r>
      <w:r>
        <w:rPr>
          <w:rtl/>
        </w:rPr>
        <w:t xml:space="preserve"> </w:t>
      </w:r>
      <w:bookmarkStart w:id="15165" w:name="_ETM_Q33_226319"/>
      <w:bookmarkEnd w:id="15165"/>
      <w:r>
        <w:rPr>
          <w:rtl/>
        </w:rPr>
        <w:t xml:space="preserve">מירב </w:t>
      </w:r>
      <w:bookmarkStart w:id="15166" w:name="_ETM_Q33_226710"/>
      <w:bookmarkEnd w:id="15166"/>
      <w:r>
        <w:rPr>
          <w:rtl/>
        </w:rPr>
        <w:t xml:space="preserve">כהן </w:t>
      </w:r>
      <w:bookmarkStart w:id="15167" w:name="_ETM_Q33_227010"/>
      <w:bookmarkEnd w:id="15167"/>
      <w:r>
        <w:rPr>
          <w:rtl/>
        </w:rPr>
        <w:t xml:space="preserve">שרה </w:t>
      </w:r>
      <w:bookmarkStart w:id="15168" w:name="_ETM_Q33_227339"/>
      <w:bookmarkEnd w:id="15168"/>
      <w:r>
        <w:rPr>
          <w:rtl/>
        </w:rPr>
        <w:t xml:space="preserve">לשוויון </w:t>
      </w:r>
      <w:bookmarkStart w:id="15169" w:name="_ETM_Q33_227850"/>
      <w:bookmarkEnd w:id="15169"/>
      <w:r>
        <w:rPr>
          <w:rtl/>
        </w:rPr>
        <w:t>חברתי</w:t>
      </w:r>
      <w:r>
        <w:rPr>
          <w:rFonts w:hint="cs"/>
          <w:rtl/>
        </w:rPr>
        <w:t>,</w:t>
      </w:r>
      <w:r>
        <w:rPr>
          <w:rtl/>
        </w:rPr>
        <w:t xml:space="preserve"> </w:t>
      </w:r>
      <w:bookmarkStart w:id="15170" w:name="_ETM_Q33_228780"/>
      <w:bookmarkEnd w:id="15170"/>
      <w:r>
        <w:rPr>
          <w:rtl/>
        </w:rPr>
        <w:t xml:space="preserve">יש </w:t>
      </w:r>
      <w:bookmarkStart w:id="15171" w:name="_ETM_Q33_228960"/>
      <w:bookmarkEnd w:id="15171"/>
      <w:r>
        <w:rPr>
          <w:rtl/>
        </w:rPr>
        <w:t xml:space="preserve">עוד </w:t>
      </w:r>
      <w:bookmarkStart w:id="15172" w:name="_ETM_Q33_229109"/>
      <w:bookmarkEnd w:id="15172"/>
      <w:r>
        <w:rPr>
          <w:rtl/>
        </w:rPr>
        <w:t xml:space="preserve">הרבה </w:t>
      </w:r>
      <w:bookmarkStart w:id="15173" w:name="_ETM_Q33_229409"/>
      <w:bookmarkEnd w:id="15173"/>
      <w:r>
        <w:rPr>
          <w:rtl/>
        </w:rPr>
        <w:t xml:space="preserve">דוגמאות </w:t>
      </w:r>
      <w:bookmarkStart w:id="15174" w:name="_ETM_Q33_229890"/>
      <w:bookmarkEnd w:id="15174"/>
      <w:r>
        <w:rPr>
          <w:rtl/>
        </w:rPr>
        <w:t xml:space="preserve">טובות </w:t>
      </w:r>
      <w:bookmarkStart w:id="15175" w:name="_ETM_Q33_230879"/>
      <w:bookmarkEnd w:id="15175"/>
      <w:r>
        <w:rPr>
          <w:rtl/>
        </w:rPr>
        <w:t xml:space="preserve">בממשלה </w:t>
      </w:r>
      <w:bookmarkStart w:id="15176" w:name="_ETM_Q33_231569"/>
      <w:bookmarkEnd w:id="15176"/>
      <w:r>
        <w:rPr>
          <w:rtl/>
        </w:rPr>
        <w:t xml:space="preserve">הקודמת </w:t>
      </w:r>
      <w:bookmarkStart w:id="15177" w:name="_ETM_Q33_232139"/>
      <w:bookmarkEnd w:id="15177"/>
      <w:r w:rsidR="008B1FD3">
        <w:rPr>
          <w:rFonts w:hint="cs"/>
          <w:rtl/>
        </w:rPr>
        <w:t xml:space="preserve">– </w:t>
      </w:r>
      <w:r>
        <w:rPr>
          <w:rtl/>
        </w:rPr>
        <w:t xml:space="preserve">ואז </w:t>
      </w:r>
      <w:bookmarkStart w:id="15178" w:name="_ETM_Q33_233710"/>
      <w:bookmarkEnd w:id="15178"/>
      <w:r>
        <w:rPr>
          <w:rtl/>
        </w:rPr>
        <w:t xml:space="preserve">לא </w:t>
      </w:r>
      <w:bookmarkStart w:id="15179" w:name="_ETM_Q33_234010"/>
      <w:bookmarkEnd w:id="15179"/>
      <w:r>
        <w:rPr>
          <w:rtl/>
        </w:rPr>
        <w:t xml:space="preserve">צריך </w:t>
      </w:r>
      <w:bookmarkStart w:id="15180" w:name="_ETM_Q33_234580"/>
      <w:bookmarkEnd w:id="15180"/>
      <w:r>
        <w:rPr>
          <w:rtl/>
        </w:rPr>
        <w:t xml:space="preserve">ביקורת </w:t>
      </w:r>
      <w:bookmarkStart w:id="15181" w:name="_ETM_Q33_235060"/>
      <w:bookmarkEnd w:id="15181"/>
      <w:r>
        <w:rPr>
          <w:rtl/>
        </w:rPr>
        <w:t>שיפוטית</w:t>
      </w:r>
      <w:r w:rsidR="008B1FD3">
        <w:rPr>
          <w:rFonts w:hint="cs"/>
          <w:rtl/>
        </w:rPr>
        <w:t>.</w:t>
      </w:r>
      <w:r>
        <w:rPr>
          <w:rtl/>
        </w:rPr>
        <w:t xml:space="preserve"> </w:t>
      </w:r>
      <w:bookmarkStart w:id="15182" w:name="_ETM_Q33_235720"/>
      <w:bookmarkEnd w:id="15182"/>
      <w:r>
        <w:rPr>
          <w:rtl/>
        </w:rPr>
        <w:t>נכון</w:t>
      </w:r>
      <w:r>
        <w:rPr>
          <w:rFonts w:hint="cs"/>
          <w:rtl/>
        </w:rPr>
        <w:t>,</w:t>
      </w:r>
      <w:r>
        <w:rPr>
          <w:rtl/>
        </w:rPr>
        <w:t xml:space="preserve"> </w:t>
      </w:r>
      <w:bookmarkStart w:id="15183" w:name="_ETM_Q33_236080"/>
      <w:bookmarkEnd w:id="15183"/>
      <w:r>
        <w:rPr>
          <w:rtl/>
        </w:rPr>
        <w:t xml:space="preserve">מיקי </w:t>
      </w:r>
      <w:bookmarkStart w:id="15184" w:name="_ETM_Q33_236320"/>
      <w:bookmarkEnd w:id="15184"/>
      <w:r>
        <w:rPr>
          <w:rtl/>
        </w:rPr>
        <w:t>לוי</w:t>
      </w:r>
      <w:r>
        <w:rPr>
          <w:rFonts w:hint="cs"/>
          <w:rtl/>
        </w:rPr>
        <w:t>?</w:t>
      </w:r>
      <w:r>
        <w:rPr>
          <w:rtl/>
        </w:rPr>
        <w:t xml:space="preserve"> </w:t>
      </w:r>
      <w:bookmarkStart w:id="15185" w:name="_ETM_Q33_236620"/>
      <w:bookmarkEnd w:id="15185"/>
      <w:r>
        <w:rPr>
          <w:rtl/>
        </w:rPr>
        <w:t xml:space="preserve">לא </w:t>
      </w:r>
      <w:bookmarkStart w:id="15186" w:name="_ETM_Q33_236770"/>
      <w:bookmarkEnd w:id="15186"/>
      <w:r>
        <w:rPr>
          <w:rtl/>
        </w:rPr>
        <w:t xml:space="preserve">צריך </w:t>
      </w:r>
      <w:bookmarkStart w:id="15187" w:name="_ETM_Q33_237130"/>
      <w:bookmarkEnd w:id="15187"/>
      <w:r>
        <w:rPr>
          <w:rtl/>
        </w:rPr>
        <w:t xml:space="preserve">ביקורת </w:t>
      </w:r>
      <w:bookmarkStart w:id="15188" w:name="_ETM_Q33_237550"/>
      <w:bookmarkEnd w:id="15188"/>
      <w:r>
        <w:rPr>
          <w:rtl/>
        </w:rPr>
        <w:t xml:space="preserve">ציבורית </w:t>
      </w:r>
      <w:bookmarkStart w:id="15189" w:name="_ETM_Q33_238480"/>
      <w:bookmarkEnd w:id="15189"/>
      <w:r>
        <w:rPr>
          <w:rFonts w:hint="cs"/>
          <w:rtl/>
        </w:rPr>
        <w:t xml:space="preserve">אם יש </w:t>
      </w:r>
      <w:r>
        <w:rPr>
          <w:rtl/>
        </w:rPr>
        <w:t xml:space="preserve">שרים </w:t>
      </w:r>
      <w:bookmarkStart w:id="15190" w:name="_ETM_Q33_239170"/>
      <w:bookmarkEnd w:id="15190"/>
      <w:r>
        <w:rPr>
          <w:rtl/>
        </w:rPr>
        <w:t>ראויים</w:t>
      </w:r>
      <w:r>
        <w:rPr>
          <w:rFonts w:hint="cs"/>
          <w:rtl/>
        </w:rPr>
        <w:t>.</w:t>
      </w:r>
      <w:r>
        <w:rPr>
          <w:rtl/>
        </w:rPr>
        <w:t xml:space="preserve"> </w:t>
      </w:r>
      <w:bookmarkStart w:id="15191" w:name="_ETM_Q33_240629"/>
      <w:bookmarkStart w:id="15192" w:name="_ETM_Q33_239539"/>
      <w:bookmarkStart w:id="15193" w:name="_ETM_Q33_239601"/>
      <w:bookmarkEnd w:id="15191"/>
      <w:bookmarkEnd w:id="15192"/>
      <w:bookmarkEnd w:id="15193"/>
      <w:r>
        <w:rPr>
          <w:rtl/>
        </w:rPr>
        <w:t xml:space="preserve">ממשלת </w:t>
      </w:r>
      <w:bookmarkStart w:id="15194" w:name="_ETM_Q33_241140"/>
      <w:bookmarkEnd w:id="15194"/>
      <w:r>
        <w:rPr>
          <w:rtl/>
        </w:rPr>
        <w:t>נתניהו</w:t>
      </w:r>
      <w:r>
        <w:rPr>
          <w:rFonts w:hint="cs"/>
          <w:rtl/>
        </w:rPr>
        <w:t>,</w:t>
      </w:r>
      <w:r>
        <w:rPr>
          <w:rtl/>
        </w:rPr>
        <w:t xml:space="preserve"> </w:t>
      </w:r>
      <w:bookmarkStart w:id="15195" w:name="_ETM_Q33_241769"/>
      <w:bookmarkEnd w:id="15195"/>
      <w:r>
        <w:rPr>
          <w:rtl/>
        </w:rPr>
        <w:t xml:space="preserve">אתם </w:t>
      </w:r>
      <w:bookmarkStart w:id="15196" w:name="_ETM_Q33_242070"/>
      <w:bookmarkEnd w:id="15196"/>
      <w:r>
        <w:rPr>
          <w:rtl/>
        </w:rPr>
        <w:t xml:space="preserve">התבלבלתם </w:t>
      </w:r>
      <w:bookmarkStart w:id="15197" w:name="_ETM_Q33_242999"/>
      <w:bookmarkEnd w:id="15197"/>
      <w:r>
        <w:rPr>
          <w:rtl/>
        </w:rPr>
        <w:t xml:space="preserve">כי </w:t>
      </w:r>
      <w:bookmarkStart w:id="15198" w:name="_ETM_Q33_243149"/>
      <w:bookmarkEnd w:id="15198"/>
      <w:r>
        <w:rPr>
          <w:rtl/>
        </w:rPr>
        <w:t xml:space="preserve">אתם </w:t>
      </w:r>
      <w:bookmarkStart w:id="15199" w:name="_ETM_Q33_243420"/>
      <w:bookmarkEnd w:id="15199"/>
      <w:r>
        <w:rPr>
          <w:rtl/>
        </w:rPr>
        <w:t xml:space="preserve">עובדים </w:t>
      </w:r>
      <w:bookmarkStart w:id="15200" w:name="_ETM_Q33_243749"/>
      <w:bookmarkEnd w:id="15200"/>
      <w:r>
        <w:rPr>
          <w:rtl/>
        </w:rPr>
        <w:t xml:space="preserve">בשביל </w:t>
      </w:r>
      <w:bookmarkStart w:id="15201" w:name="_ETM_Q33_244200"/>
      <w:bookmarkEnd w:id="15201"/>
      <w:r>
        <w:rPr>
          <w:rtl/>
        </w:rPr>
        <w:t>הציבור</w:t>
      </w:r>
      <w:r>
        <w:rPr>
          <w:rFonts w:hint="cs"/>
          <w:rtl/>
        </w:rPr>
        <w:t>.</w:t>
      </w:r>
      <w:r>
        <w:rPr>
          <w:rtl/>
        </w:rPr>
        <w:t xml:space="preserve"> </w:t>
      </w:r>
      <w:bookmarkStart w:id="15202" w:name="_ETM_Q33_245670"/>
      <w:bookmarkEnd w:id="15202"/>
      <w:r>
        <w:rPr>
          <w:rtl/>
        </w:rPr>
        <w:t xml:space="preserve">לשם </w:t>
      </w:r>
      <w:bookmarkStart w:id="15203" w:name="_ETM_Q33_246240"/>
      <w:bookmarkEnd w:id="15203"/>
      <w:r>
        <w:rPr>
          <w:rtl/>
        </w:rPr>
        <w:t xml:space="preserve">כך </w:t>
      </w:r>
      <w:bookmarkStart w:id="15204" w:name="_ETM_Q33_246539"/>
      <w:bookmarkEnd w:id="15204"/>
      <w:r>
        <w:rPr>
          <w:rtl/>
        </w:rPr>
        <w:t>נבחרת</w:t>
      </w:r>
      <w:r>
        <w:rPr>
          <w:rFonts w:hint="cs"/>
          <w:rtl/>
        </w:rPr>
        <w:t>ם,</w:t>
      </w:r>
      <w:r>
        <w:rPr>
          <w:rtl/>
        </w:rPr>
        <w:t xml:space="preserve"> </w:t>
      </w:r>
      <w:bookmarkStart w:id="15205" w:name="_ETM_Q33_247350"/>
      <w:bookmarkEnd w:id="15205"/>
      <w:r>
        <w:rPr>
          <w:rtl/>
        </w:rPr>
        <w:t xml:space="preserve">ולא </w:t>
      </w:r>
      <w:bookmarkStart w:id="15206" w:name="_ETM_Q33_247590"/>
      <w:bookmarkEnd w:id="15206"/>
      <w:r>
        <w:rPr>
          <w:rtl/>
        </w:rPr>
        <w:t xml:space="preserve">בשביל </w:t>
      </w:r>
      <w:bookmarkStart w:id="15207" w:name="_ETM_Q33_247890"/>
      <w:bookmarkEnd w:id="15207"/>
      <w:r>
        <w:rPr>
          <w:rtl/>
        </w:rPr>
        <w:t xml:space="preserve">חוק </w:t>
      </w:r>
      <w:bookmarkStart w:id="15208" w:name="_ETM_Q33_248189"/>
      <w:bookmarkEnd w:id="15208"/>
      <w:r>
        <w:rPr>
          <w:rtl/>
        </w:rPr>
        <w:t>פרסונלי</w:t>
      </w:r>
      <w:r>
        <w:rPr>
          <w:rFonts w:hint="cs"/>
          <w:rtl/>
        </w:rPr>
        <w:t xml:space="preserve"> ביבי, דרעי, ביבי,</w:t>
      </w:r>
      <w:r>
        <w:rPr>
          <w:rtl/>
        </w:rPr>
        <w:t xml:space="preserve"> </w:t>
      </w:r>
      <w:bookmarkStart w:id="15209" w:name="_ETM_Q33_250859"/>
      <w:bookmarkEnd w:id="15209"/>
      <w:r>
        <w:rPr>
          <w:rtl/>
        </w:rPr>
        <w:t xml:space="preserve">בן </w:t>
      </w:r>
      <w:bookmarkStart w:id="15210" w:name="_ETM_Q33_251100"/>
      <w:bookmarkEnd w:id="15210"/>
      <w:r>
        <w:rPr>
          <w:rtl/>
        </w:rPr>
        <w:t>גביר</w:t>
      </w:r>
      <w:r>
        <w:rPr>
          <w:rFonts w:hint="cs"/>
          <w:rtl/>
        </w:rPr>
        <w:t>.</w:t>
      </w:r>
      <w:r>
        <w:rPr>
          <w:rtl/>
        </w:rPr>
        <w:t xml:space="preserve"> </w:t>
      </w:r>
      <w:bookmarkStart w:id="15211" w:name="_ETM_Q33_252270"/>
      <w:bookmarkEnd w:id="15211"/>
      <w:r>
        <w:rPr>
          <w:rtl/>
        </w:rPr>
        <w:t xml:space="preserve">מתעסקים </w:t>
      </w:r>
      <w:bookmarkStart w:id="15212" w:name="_ETM_Q33_252810"/>
      <w:bookmarkEnd w:id="15212"/>
      <w:r>
        <w:rPr>
          <w:rtl/>
        </w:rPr>
        <w:t>בעצמ</w:t>
      </w:r>
      <w:r>
        <w:rPr>
          <w:rFonts w:hint="cs"/>
          <w:rtl/>
        </w:rPr>
        <w:t>כם</w:t>
      </w:r>
      <w:r>
        <w:rPr>
          <w:rtl/>
        </w:rPr>
        <w:t xml:space="preserve"> </w:t>
      </w:r>
      <w:bookmarkStart w:id="15213" w:name="_ETM_Q33_253409"/>
      <w:bookmarkEnd w:id="15213"/>
      <w:r>
        <w:rPr>
          <w:rtl/>
        </w:rPr>
        <w:t xml:space="preserve">כל </w:t>
      </w:r>
      <w:bookmarkStart w:id="15214" w:name="_ETM_Q33_253619"/>
      <w:bookmarkEnd w:id="15214"/>
      <w:r>
        <w:rPr>
          <w:rtl/>
        </w:rPr>
        <w:t>הזמן</w:t>
      </w:r>
      <w:bookmarkStart w:id="15215" w:name="_ETM_Q33_254399"/>
      <w:bookmarkEnd w:id="15215"/>
      <w:r>
        <w:rPr>
          <w:rFonts w:hint="cs"/>
          <w:rtl/>
        </w:rPr>
        <w:t xml:space="preserve">, </w:t>
      </w:r>
      <w:r>
        <w:rPr>
          <w:rtl/>
        </w:rPr>
        <w:t xml:space="preserve">שוכחים </w:t>
      </w:r>
      <w:bookmarkStart w:id="15216" w:name="_ETM_Q33_255090"/>
      <w:bookmarkEnd w:id="15216"/>
      <w:r>
        <w:rPr>
          <w:rtl/>
        </w:rPr>
        <w:t xml:space="preserve">את </w:t>
      </w:r>
      <w:bookmarkStart w:id="15217" w:name="_ETM_Q33_255240"/>
      <w:bookmarkEnd w:id="15217"/>
      <w:r>
        <w:rPr>
          <w:rtl/>
        </w:rPr>
        <w:t>המהות</w:t>
      </w:r>
      <w:r>
        <w:rPr>
          <w:rFonts w:hint="cs"/>
          <w:rtl/>
        </w:rPr>
        <w:t>.</w:t>
      </w:r>
      <w:r>
        <w:rPr>
          <w:rtl/>
        </w:rPr>
        <w:t xml:space="preserve"> </w:t>
      </w:r>
      <w:bookmarkStart w:id="15218" w:name="_ETM_Q33_256530"/>
      <w:bookmarkEnd w:id="15218"/>
      <w:r>
        <w:rPr>
          <w:rtl/>
        </w:rPr>
        <w:t>שכ</w:t>
      </w:r>
      <w:r>
        <w:rPr>
          <w:rFonts w:hint="cs"/>
          <w:rtl/>
        </w:rPr>
        <w:t>חתם</w:t>
      </w:r>
      <w:r>
        <w:rPr>
          <w:rtl/>
        </w:rPr>
        <w:t xml:space="preserve"> </w:t>
      </w:r>
      <w:bookmarkStart w:id="15219" w:name="_ETM_Q33_257250"/>
      <w:bookmarkEnd w:id="15219"/>
      <w:r>
        <w:rPr>
          <w:rtl/>
        </w:rPr>
        <w:t xml:space="preserve">את </w:t>
      </w:r>
      <w:bookmarkStart w:id="15220" w:name="_ETM_Q33_257400"/>
      <w:bookmarkEnd w:id="15220"/>
      <w:r>
        <w:rPr>
          <w:rtl/>
        </w:rPr>
        <w:t xml:space="preserve">מטרת </w:t>
      </w:r>
      <w:bookmarkStart w:id="15221" w:name="_ETM_Q33_257850"/>
      <w:bookmarkEnd w:id="15221"/>
      <w:r>
        <w:rPr>
          <w:rtl/>
        </w:rPr>
        <w:t xml:space="preserve">הבית </w:t>
      </w:r>
      <w:bookmarkStart w:id="15222" w:name="_ETM_Q33_258299"/>
      <w:bookmarkEnd w:id="15222"/>
      <w:r>
        <w:rPr>
          <w:rtl/>
        </w:rPr>
        <w:t>הזה</w:t>
      </w:r>
      <w:r>
        <w:rPr>
          <w:rFonts w:hint="cs"/>
          <w:rtl/>
        </w:rPr>
        <w:t>,</w:t>
      </w:r>
      <w:r>
        <w:rPr>
          <w:rtl/>
        </w:rPr>
        <w:t xml:space="preserve"> </w:t>
      </w:r>
      <w:bookmarkStart w:id="15223" w:name="_ETM_Q33_259229"/>
      <w:bookmarkEnd w:id="15223"/>
      <w:r>
        <w:rPr>
          <w:rtl/>
        </w:rPr>
        <w:t xml:space="preserve">שכחתם </w:t>
      </w:r>
      <w:bookmarkStart w:id="15224" w:name="_ETM_Q33_259799"/>
      <w:bookmarkEnd w:id="15224"/>
      <w:r>
        <w:rPr>
          <w:rtl/>
        </w:rPr>
        <w:t xml:space="preserve">את </w:t>
      </w:r>
      <w:bookmarkStart w:id="15225" w:name="_ETM_Q33_259860"/>
      <w:bookmarkEnd w:id="15225"/>
      <w:r>
        <w:rPr>
          <w:rtl/>
        </w:rPr>
        <w:t xml:space="preserve">הציבור </w:t>
      </w:r>
      <w:bookmarkStart w:id="15226" w:name="_ETM_Q33_260340"/>
      <w:bookmarkEnd w:id="15226"/>
      <w:r>
        <w:rPr>
          <w:rtl/>
        </w:rPr>
        <w:t xml:space="preserve">ששלח </w:t>
      </w:r>
      <w:bookmarkStart w:id="15227" w:name="_ETM_Q33_260850"/>
      <w:bookmarkEnd w:id="15227"/>
      <w:r>
        <w:rPr>
          <w:rtl/>
        </w:rPr>
        <w:t xml:space="preserve">אתכם </w:t>
      </w:r>
      <w:bookmarkStart w:id="15228" w:name="_ETM_Q33_261150"/>
      <w:bookmarkEnd w:id="15228"/>
      <w:r>
        <w:rPr>
          <w:rtl/>
        </w:rPr>
        <w:t>לכנסת</w:t>
      </w:r>
      <w:r>
        <w:rPr>
          <w:rFonts w:hint="cs"/>
          <w:rtl/>
        </w:rPr>
        <w:t>.</w:t>
      </w:r>
      <w:r>
        <w:rPr>
          <w:rtl/>
        </w:rPr>
        <w:t xml:space="preserve"> </w:t>
      </w:r>
      <w:bookmarkStart w:id="15229" w:name="_ETM_Q33_263310"/>
      <w:bookmarkEnd w:id="15229"/>
    </w:p>
    <w:p w:rsidR="00EC08E9" w:rsidRDefault="00EC08E9" w:rsidP="00610BD3">
      <w:pPr>
        <w:rPr>
          <w:rtl/>
        </w:rPr>
      </w:pPr>
      <w:bookmarkStart w:id="15230" w:name="_ETM_Q33_271622"/>
      <w:bookmarkStart w:id="15231" w:name="_ETM_Q33_271671"/>
      <w:bookmarkEnd w:id="15230"/>
      <w:bookmarkEnd w:id="15231"/>
    </w:p>
    <w:p w:rsidR="00EC08E9" w:rsidRDefault="00EC08E9" w:rsidP="00025DA6">
      <w:pPr>
        <w:rPr>
          <w:rtl/>
        </w:rPr>
      </w:pPr>
      <w:bookmarkStart w:id="15232" w:name="_ETM_Q33_271797"/>
      <w:bookmarkStart w:id="15233" w:name="_ETM_Q33_271841"/>
      <w:bookmarkEnd w:id="15232"/>
      <w:bookmarkEnd w:id="15233"/>
      <w:r>
        <w:rPr>
          <w:rtl/>
        </w:rPr>
        <w:t xml:space="preserve">והחוק </w:t>
      </w:r>
      <w:bookmarkStart w:id="15234" w:name="_ETM_Q33_263819"/>
      <w:bookmarkEnd w:id="15234"/>
      <w:r>
        <w:rPr>
          <w:rtl/>
        </w:rPr>
        <w:t xml:space="preserve">הנפלא </w:t>
      </w:r>
      <w:bookmarkStart w:id="15235" w:name="_ETM_Q33_264329"/>
      <w:bookmarkEnd w:id="15235"/>
      <w:r>
        <w:rPr>
          <w:rtl/>
        </w:rPr>
        <w:t xml:space="preserve">הזה </w:t>
      </w:r>
      <w:bookmarkStart w:id="15236" w:name="_ETM_Q33_265020"/>
      <w:bookmarkEnd w:id="15236"/>
      <w:r>
        <w:rPr>
          <w:rFonts w:hint="cs"/>
          <w:rtl/>
        </w:rPr>
        <w:t xml:space="preserve">– </w:t>
      </w:r>
      <w:r>
        <w:rPr>
          <w:rtl/>
        </w:rPr>
        <w:t xml:space="preserve">אל </w:t>
      </w:r>
      <w:bookmarkStart w:id="15237" w:name="_ETM_Q33_265289"/>
      <w:bookmarkEnd w:id="15237"/>
      <w:r>
        <w:rPr>
          <w:rtl/>
        </w:rPr>
        <w:t xml:space="preserve">תתערבו </w:t>
      </w:r>
      <w:bookmarkStart w:id="15238" w:name="_ETM_Q33_265859"/>
      <w:bookmarkEnd w:id="15238"/>
      <w:r>
        <w:rPr>
          <w:rtl/>
        </w:rPr>
        <w:t xml:space="preserve">לנו </w:t>
      </w:r>
      <w:bookmarkStart w:id="15239" w:name="_ETM_Q33_266100"/>
      <w:bookmarkEnd w:id="15239"/>
      <w:r>
        <w:rPr>
          <w:rtl/>
        </w:rPr>
        <w:t xml:space="preserve">במינוי </w:t>
      </w:r>
      <w:bookmarkStart w:id="15240" w:name="_ETM_Q33_266549"/>
      <w:bookmarkEnd w:id="15240"/>
      <w:r>
        <w:rPr>
          <w:rtl/>
        </w:rPr>
        <w:t>שרים</w:t>
      </w:r>
      <w:r>
        <w:rPr>
          <w:rFonts w:hint="cs"/>
          <w:rtl/>
        </w:rPr>
        <w:t>.</w:t>
      </w:r>
      <w:r>
        <w:rPr>
          <w:rtl/>
        </w:rPr>
        <w:t xml:space="preserve"> </w:t>
      </w:r>
      <w:bookmarkStart w:id="15241" w:name="_ETM_Q33_267060"/>
      <w:bookmarkEnd w:id="15241"/>
      <w:r>
        <w:rPr>
          <w:rtl/>
        </w:rPr>
        <w:t xml:space="preserve">חוק </w:t>
      </w:r>
      <w:bookmarkStart w:id="15242" w:name="_ETM_Q33_267359"/>
      <w:bookmarkEnd w:id="15242"/>
      <w:r>
        <w:rPr>
          <w:rtl/>
        </w:rPr>
        <w:t xml:space="preserve">דרעי </w:t>
      </w:r>
      <w:bookmarkStart w:id="15243" w:name="_ETM_Q33_267689"/>
      <w:bookmarkEnd w:id="15243"/>
      <w:r>
        <w:rPr>
          <w:rtl/>
        </w:rPr>
        <w:t xml:space="preserve">2 </w:t>
      </w:r>
      <w:bookmarkStart w:id="15244" w:name="_ETM_Q33_268970"/>
      <w:bookmarkEnd w:id="15244"/>
      <w:r w:rsidR="008B1FD3">
        <w:rPr>
          <w:rFonts w:hint="cs"/>
          <w:rtl/>
        </w:rPr>
        <w:t xml:space="preserve">– </w:t>
      </w:r>
      <w:r>
        <w:rPr>
          <w:rtl/>
        </w:rPr>
        <w:t xml:space="preserve">אחרי </w:t>
      </w:r>
      <w:bookmarkStart w:id="15245" w:name="_ETM_Q33_269240"/>
      <w:bookmarkEnd w:id="15245"/>
      <w:r>
        <w:rPr>
          <w:rtl/>
        </w:rPr>
        <w:t>ש</w:t>
      </w:r>
      <w:bookmarkStart w:id="15246" w:name="_ETM_Q33_269390"/>
      <w:bookmarkEnd w:id="15246"/>
      <w:r>
        <w:rPr>
          <w:rFonts w:hint="cs"/>
          <w:rtl/>
        </w:rPr>
        <w:t>נפסל</w:t>
      </w:r>
      <w:r>
        <w:rPr>
          <w:rtl/>
        </w:rPr>
        <w:t xml:space="preserve"> </w:t>
      </w:r>
      <w:bookmarkStart w:id="15247" w:name="_ETM_Q33_269810"/>
      <w:bookmarkEnd w:id="15247"/>
      <w:r>
        <w:rPr>
          <w:rtl/>
        </w:rPr>
        <w:t>מ</w:t>
      </w:r>
      <w:r>
        <w:rPr>
          <w:rFonts w:hint="cs"/>
          <w:rtl/>
        </w:rPr>
        <w:t>לכהן</w:t>
      </w:r>
      <w:r>
        <w:rPr>
          <w:rtl/>
        </w:rPr>
        <w:t xml:space="preserve"> </w:t>
      </w:r>
      <w:bookmarkStart w:id="15248" w:name="_ETM_Q33_270229"/>
      <w:bookmarkEnd w:id="15248"/>
      <w:r>
        <w:rPr>
          <w:rtl/>
        </w:rPr>
        <w:t xml:space="preserve">כשר </w:t>
      </w:r>
      <w:bookmarkStart w:id="15249" w:name="_ETM_Q33_271159"/>
      <w:bookmarkEnd w:id="15249"/>
      <w:r>
        <w:rPr>
          <w:rtl/>
        </w:rPr>
        <w:t xml:space="preserve">אתם </w:t>
      </w:r>
      <w:bookmarkStart w:id="15250" w:name="_ETM_Q33_271430"/>
      <w:bookmarkEnd w:id="15250"/>
      <w:r>
        <w:rPr>
          <w:rtl/>
        </w:rPr>
        <w:t xml:space="preserve">באים </w:t>
      </w:r>
      <w:bookmarkStart w:id="15251" w:name="_ETM_Q33_271670"/>
      <w:bookmarkEnd w:id="15251"/>
      <w:r>
        <w:rPr>
          <w:rtl/>
        </w:rPr>
        <w:t xml:space="preserve">ודורשים </w:t>
      </w:r>
      <w:bookmarkStart w:id="15252" w:name="_ETM_Q33_272149"/>
      <w:bookmarkEnd w:id="15252"/>
      <w:r>
        <w:rPr>
          <w:rtl/>
        </w:rPr>
        <w:t xml:space="preserve">להחזיר </w:t>
      </w:r>
      <w:bookmarkStart w:id="15253" w:name="_ETM_Q33_272540"/>
      <w:bookmarkEnd w:id="15253"/>
      <w:r>
        <w:rPr>
          <w:rtl/>
        </w:rPr>
        <w:t>אות</w:t>
      </w:r>
      <w:r>
        <w:rPr>
          <w:rFonts w:hint="cs"/>
          <w:rtl/>
        </w:rPr>
        <w:t>ו</w:t>
      </w:r>
      <w:r>
        <w:rPr>
          <w:rtl/>
        </w:rPr>
        <w:t xml:space="preserve"> </w:t>
      </w:r>
      <w:bookmarkStart w:id="15254" w:name="_ETM_Q33_272720"/>
      <w:bookmarkEnd w:id="15254"/>
      <w:r>
        <w:rPr>
          <w:rtl/>
        </w:rPr>
        <w:t xml:space="preserve">בדלת </w:t>
      </w:r>
      <w:bookmarkStart w:id="15255" w:name="_ETM_Q33_273140"/>
      <w:bookmarkEnd w:id="15255"/>
      <w:r>
        <w:rPr>
          <w:rtl/>
        </w:rPr>
        <w:t>האחורית</w:t>
      </w:r>
      <w:r>
        <w:rPr>
          <w:rFonts w:hint="cs"/>
          <w:rtl/>
        </w:rPr>
        <w:t>.</w:t>
      </w:r>
      <w:r>
        <w:rPr>
          <w:rtl/>
        </w:rPr>
        <w:t xml:space="preserve"> </w:t>
      </w:r>
      <w:bookmarkStart w:id="15256" w:name="_ETM_Q33_274409"/>
      <w:bookmarkStart w:id="15257" w:name="_ETM_Q33_277028"/>
      <w:bookmarkStart w:id="15258" w:name="_ETM_Q33_277104"/>
      <w:bookmarkStart w:id="15259" w:name="_ETM_Q33_277204"/>
      <w:bookmarkStart w:id="15260" w:name="_ETM_Q33_277264"/>
      <w:bookmarkEnd w:id="15256"/>
      <w:bookmarkEnd w:id="15257"/>
      <w:bookmarkEnd w:id="15258"/>
      <w:bookmarkEnd w:id="15259"/>
      <w:bookmarkEnd w:id="15260"/>
      <w:r>
        <w:rPr>
          <w:rtl/>
        </w:rPr>
        <w:t xml:space="preserve">זלזול </w:t>
      </w:r>
      <w:bookmarkStart w:id="15261" w:name="_ETM_Q33_274979"/>
      <w:bookmarkEnd w:id="15261"/>
      <w:r>
        <w:rPr>
          <w:rtl/>
        </w:rPr>
        <w:t xml:space="preserve">בשלטון </w:t>
      </w:r>
      <w:bookmarkStart w:id="15262" w:name="_ETM_Q33_275520"/>
      <w:bookmarkEnd w:id="15262"/>
      <w:r>
        <w:rPr>
          <w:rtl/>
        </w:rPr>
        <w:t>החוק</w:t>
      </w:r>
      <w:r>
        <w:rPr>
          <w:rFonts w:hint="cs"/>
          <w:rtl/>
        </w:rPr>
        <w:t>,</w:t>
      </w:r>
      <w:r>
        <w:rPr>
          <w:rtl/>
        </w:rPr>
        <w:t xml:space="preserve"> </w:t>
      </w:r>
      <w:bookmarkStart w:id="15263" w:name="_ETM_Q33_276550"/>
      <w:bookmarkEnd w:id="15263"/>
      <w:r>
        <w:rPr>
          <w:rtl/>
        </w:rPr>
        <w:t xml:space="preserve">זלזול </w:t>
      </w:r>
      <w:bookmarkStart w:id="15264" w:name="_ETM_Q33_277120"/>
      <w:bookmarkEnd w:id="15264"/>
      <w:r>
        <w:rPr>
          <w:rtl/>
        </w:rPr>
        <w:t xml:space="preserve">ברשות </w:t>
      </w:r>
      <w:bookmarkStart w:id="15265" w:name="_ETM_Q33_277569"/>
      <w:bookmarkEnd w:id="15265"/>
      <w:r>
        <w:rPr>
          <w:rtl/>
        </w:rPr>
        <w:t>השופטת</w:t>
      </w:r>
      <w:r>
        <w:rPr>
          <w:rFonts w:hint="cs"/>
          <w:rtl/>
        </w:rPr>
        <w:t>, זילות</w:t>
      </w:r>
      <w:r>
        <w:rPr>
          <w:rtl/>
        </w:rPr>
        <w:t xml:space="preserve"> </w:t>
      </w:r>
      <w:bookmarkStart w:id="15266" w:name="_ETM_Q33_279190"/>
      <w:bookmarkEnd w:id="15266"/>
      <w:r>
        <w:rPr>
          <w:rtl/>
        </w:rPr>
        <w:t xml:space="preserve">המאבק </w:t>
      </w:r>
      <w:bookmarkStart w:id="15267" w:name="_ETM_Q33_279760"/>
      <w:bookmarkEnd w:id="15267"/>
      <w:r>
        <w:rPr>
          <w:rtl/>
        </w:rPr>
        <w:t>בשחיתות</w:t>
      </w:r>
      <w:r>
        <w:rPr>
          <w:rFonts w:hint="cs"/>
          <w:rtl/>
        </w:rPr>
        <w:t>,</w:t>
      </w:r>
      <w:r>
        <w:rPr>
          <w:rtl/>
        </w:rPr>
        <w:t xml:space="preserve"> </w:t>
      </w:r>
      <w:bookmarkStart w:id="15268" w:name="_ETM_Q33_280780"/>
      <w:bookmarkEnd w:id="15268"/>
      <w:r>
        <w:rPr>
          <w:rtl/>
        </w:rPr>
        <w:t>כ</w:t>
      </w:r>
      <w:r>
        <w:rPr>
          <w:rFonts w:hint="cs"/>
          <w:rtl/>
        </w:rPr>
        <w:t xml:space="preserve">י </w:t>
      </w:r>
      <w:r>
        <w:rPr>
          <w:rtl/>
        </w:rPr>
        <w:t xml:space="preserve">שחיתות </w:t>
      </w:r>
      <w:bookmarkStart w:id="15269" w:name="_ETM_Q33_281440"/>
      <w:bookmarkEnd w:id="15269"/>
      <w:r>
        <w:rPr>
          <w:rtl/>
        </w:rPr>
        <w:t xml:space="preserve">שלטונית </w:t>
      </w:r>
      <w:bookmarkStart w:id="15270" w:name="_ETM_Q33_281920"/>
      <w:bookmarkEnd w:id="15270"/>
      <w:r>
        <w:rPr>
          <w:rtl/>
        </w:rPr>
        <w:t xml:space="preserve">נהייתה </w:t>
      </w:r>
      <w:bookmarkStart w:id="15271" w:name="_ETM_Q33_282280"/>
      <w:bookmarkEnd w:id="15271"/>
      <w:r>
        <w:rPr>
          <w:rtl/>
        </w:rPr>
        <w:t xml:space="preserve">מילה </w:t>
      </w:r>
      <w:bookmarkStart w:id="15272" w:name="_ETM_Q33_282550"/>
      <w:bookmarkEnd w:id="15272"/>
      <w:r>
        <w:rPr>
          <w:rtl/>
        </w:rPr>
        <w:t xml:space="preserve">גסה </w:t>
      </w:r>
      <w:bookmarkStart w:id="15273" w:name="_ETM_Q33_282940"/>
      <w:bookmarkEnd w:id="15273"/>
      <w:r>
        <w:rPr>
          <w:rtl/>
        </w:rPr>
        <w:t xml:space="preserve">של </w:t>
      </w:r>
      <w:bookmarkStart w:id="15274" w:name="_ETM_Q33_283120"/>
      <w:bookmarkEnd w:id="15274"/>
      <w:r>
        <w:rPr>
          <w:rtl/>
        </w:rPr>
        <w:t>שמאלנים</w:t>
      </w:r>
      <w:r>
        <w:rPr>
          <w:rFonts w:hint="cs"/>
          <w:rtl/>
        </w:rPr>
        <w:t>.</w:t>
      </w:r>
      <w:bookmarkStart w:id="15275" w:name="_ETM_Q33_283990"/>
      <w:bookmarkStart w:id="15276" w:name="_ETM_Q33_284440"/>
      <w:bookmarkEnd w:id="15275"/>
      <w:bookmarkEnd w:id="15276"/>
      <w:r w:rsidR="00701834">
        <w:rPr>
          <w:rFonts w:hint="cs"/>
          <w:rtl/>
        </w:rPr>
        <w:t xml:space="preserve"> פ</w:t>
      </w:r>
      <w:r>
        <w:rPr>
          <w:rFonts w:hint="cs"/>
          <w:rtl/>
        </w:rPr>
        <w:t xml:space="preserve">עם </w:t>
      </w:r>
      <w:r>
        <w:rPr>
          <w:rtl/>
        </w:rPr>
        <w:t xml:space="preserve">חרדים </w:t>
      </w:r>
      <w:bookmarkStart w:id="15277" w:name="_ETM_Q33_285490"/>
      <w:bookmarkEnd w:id="15277"/>
      <w:r>
        <w:rPr>
          <w:rtl/>
        </w:rPr>
        <w:t xml:space="preserve">היו </w:t>
      </w:r>
      <w:bookmarkStart w:id="15278" w:name="_ETM_Q33_285819"/>
      <w:bookmarkEnd w:id="15278"/>
      <w:r>
        <w:rPr>
          <w:rtl/>
        </w:rPr>
        <w:t xml:space="preserve">קוראים </w:t>
      </w:r>
      <w:bookmarkStart w:id="15279" w:name="_ETM_Q33_286209"/>
      <w:bookmarkEnd w:id="15279"/>
      <w:r>
        <w:rPr>
          <w:rtl/>
        </w:rPr>
        <w:t xml:space="preserve">לזה </w:t>
      </w:r>
      <w:bookmarkStart w:id="15280" w:name="_ETM_Q33_286959"/>
      <w:bookmarkEnd w:id="15280"/>
      <w:r>
        <w:rPr>
          <w:rtl/>
        </w:rPr>
        <w:t xml:space="preserve">חילול </w:t>
      </w:r>
      <w:bookmarkStart w:id="15281" w:name="_ETM_Q33_287409"/>
      <w:bookmarkEnd w:id="15281"/>
      <w:r>
        <w:rPr>
          <w:rtl/>
        </w:rPr>
        <w:t>השם</w:t>
      </w:r>
      <w:r>
        <w:rPr>
          <w:rFonts w:hint="cs"/>
          <w:rtl/>
        </w:rPr>
        <w:t>,</w:t>
      </w:r>
      <w:r>
        <w:rPr>
          <w:rtl/>
        </w:rPr>
        <w:t xml:space="preserve"> </w:t>
      </w:r>
      <w:bookmarkStart w:id="15282" w:name="_ETM_Q33_288100"/>
      <w:bookmarkEnd w:id="15282"/>
      <w:r>
        <w:rPr>
          <w:rtl/>
        </w:rPr>
        <w:t xml:space="preserve">אדוני </w:t>
      </w:r>
      <w:bookmarkStart w:id="15283" w:name="_ETM_Q33_288430"/>
      <w:bookmarkEnd w:id="15283"/>
      <w:r w:rsidR="00025DA6">
        <w:rPr>
          <w:rFonts w:hint="cs"/>
          <w:rtl/>
        </w:rPr>
        <w:t>ה</w:t>
      </w:r>
      <w:r>
        <w:rPr>
          <w:rtl/>
        </w:rPr>
        <w:t>יושב</w:t>
      </w:r>
      <w:bookmarkStart w:id="15284" w:name="_ETM_Q33_288729"/>
      <w:bookmarkEnd w:id="15284"/>
      <w:r w:rsidR="008F6BD1">
        <w:rPr>
          <w:rFonts w:hint="cs"/>
          <w:rtl/>
        </w:rPr>
        <w:t>-</w:t>
      </w:r>
      <w:r>
        <w:rPr>
          <w:rtl/>
        </w:rPr>
        <w:t>ראש</w:t>
      </w:r>
      <w:r>
        <w:rPr>
          <w:rFonts w:hint="cs"/>
          <w:rtl/>
        </w:rPr>
        <w:t xml:space="preserve">. </w:t>
      </w:r>
    </w:p>
    <w:p w:rsidR="00EC08E9" w:rsidRDefault="00EC08E9" w:rsidP="00610BD3">
      <w:pPr>
        <w:rPr>
          <w:rtl/>
        </w:rPr>
      </w:pPr>
    </w:p>
    <w:p w:rsidR="00EC08E9" w:rsidRDefault="00EC08E9" w:rsidP="00610BD3">
      <w:pPr>
        <w:pStyle w:val="af7"/>
        <w:keepNext/>
        <w:rPr>
          <w:rtl/>
        </w:rPr>
      </w:pPr>
      <w:r w:rsidRPr="00D53096">
        <w:rPr>
          <w:rStyle w:val="TagStyle"/>
          <w:rtl/>
        </w:rPr>
        <w:t xml:space="preserve"> &lt;&lt; יור &gt;&gt;</w:t>
      </w:r>
      <w:r w:rsidRPr="004F24E1">
        <w:rPr>
          <w:rStyle w:val="TagStyle"/>
          <w:rtl/>
        </w:rPr>
        <w:t xml:space="preserve"> </w:t>
      </w:r>
      <w:r>
        <w:rPr>
          <w:rtl/>
        </w:rPr>
        <w:t>היו"ר ישראל אייכלר:</w:t>
      </w:r>
      <w:r w:rsidRPr="004F24E1">
        <w:rPr>
          <w:rStyle w:val="TagStyle"/>
          <w:rtl/>
        </w:rPr>
        <w:t xml:space="preserve"> </w:t>
      </w:r>
      <w:r w:rsidRPr="00D53096">
        <w:rPr>
          <w:rStyle w:val="TagStyle"/>
          <w:rtl/>
        </w:rPr>
        <w:t>&lt;&lt; יור &gt;&gt;</w:t>
      </w:r>
      <w:r>
        <w:rPr>
          <w:rtl/>
        </w:rPr>
        <w:t xml:space="preserve">   </w:t>
      </w:r>
    </w:p>
    <w:p w:rsidR="00EC08E9" w:rsidRDefault="00EC08E9" w:rsidP="00DB1A2A">
      <w:pPr>
        <w:rPr>
          <w:rtl/>
        </w:rPr>
      </w:pPr>
    </w:p>
    <w:p w:rsidR="00EC08E9" w:rsidRDefault="00EC08E9" w:rsidP="00610BD3">
      <w:pPr>
        <w:rPr>
          <w:rtl/>
        </w:rPr>
      </w:pPr>
      <w:r>
        <w:rPr>
          <w:rFonts w:hint="cs"/>
          <w:rtl/>
        </w:rPr>
        <w:t>כן, תודה רבה.</w:t>
      </w:r>
    </w:p>
    <w:p w:rsidR="00EC08E9" w:rsidRDefault="00EC08E9" w:rsidP="00610BD3">
      <w:pPr>
        <w:rPr>
          <w:rtl/>
        </w:rPr>
      </w:pPr>
    </w:p>
    <w:p w:rsidR="00EC08E9" w:rsidRDefault="00EC08E9" w:rsidP="00610BD3">
      <w:pPr>
        <w:pStyle w:val="-"/>
        <w:keepNext/>
        <w:rPr>
          <w:rtl/>
        </w:rPr>
      </w:pPr>
      <w:bookmarkStart w:id="15285" w:name="ET_speakercontinue_6128_7"/>
      <w:r w:rsidRPr="00D53096">
        <w:rPr>
          <w:rStyle w:val="TagStyle"/>
          <w:rtl/>
        </w:rPr>
        <w:t xml:space="preserve"> &lt;&lt; דובר_המשך &gt;&gt;</w:t>
      </w:r>
      <w:r w:rsidRPr="004F24E1">
        <w:rPr>
          <w:rStyle w:val="TagStyle"/>
          <w:rtl/>
        </w:rPr>
        <w:t xml:space="preserve"> </w:t>
      </w:r>
      <w:r>
        <w:rPr>
          <w:rtl/>
        </w:rPr>
        <w:t>משה טור פז (יש עתיד):</w:t>
      </w:r>
      <w:r w:rsidRPr="004F24E1">
        <w:rPr>
          <w:rStyle w:val="TagStyle"/>
          <w:rtl/>
        </w:rPr>
        <w:t xml:space="preserve"> </w:t>
      </w:r>
      <w:r w:rsidRPr="00D53096">
        <w:rPr>
          <w:rStyle w:val="TagStyle"/>
          <w:rtl/>
        </w:rPr>
        <w:t>&lt;&lt; דובר_המשך &gt;&gt;</w:t>
      </w:r>
      <w:r>
        <w:rPr>
          <w:rtl/>
        </w:rPr>
        <w:t xml:space="preserve">   </w:t>
      </w:r>
      <w:bookmarkEnd w:id="15285"/>
    </w:p>
    <w:p w:rsidR="00EC08E9" w:rsidRDefault="00EC08E9" w:rsidP="00DB1A2A">
      <w:pPr>
        <w:rPr>
          <w:rtl/>
        </w:rPr>
      </w:pPr>
    </w:p>
    <w:p w:rsidR="00EC08E9" w:rsidRDefault="00EC08E9" w:rsidP="00610BD3">
      <w:pPr>
        <w:rPr>
          <w:rtl/>
        </w:rPr>
      </w:pPr>
      <w:r>
        <w:rPr>
          <w:rFonts w:hint="cs"/>
          <w:rtl/>
        </w:rPr>
        <w:t>על הדרך הורסים את</w:t>
      </w:r>
      <w:r>
        <w:rPr>
          <w:rtl/>
        </w:rPr>
        <w:t xml:space="preserve"> </w:t>
      </w:r>
      <w:bookmarkStart w:id="15286" w:name="_ETM_Q33_289240"/>
      <w:bookmarkStart w:id="15287" w:name="_ETM_Q33_289509"/>
      <w:bookmarkStart w:id="15288" w:name="_ETM_Q33_289780"/>
      <w:bookmarkStart w:id="15289" w:name="_ETM_Q33_289899"/>
      <w:bookmarkStart w:id="15290" w:name="_ETM_Q33_290439"/>
      <w:bookmarkStart w:id="15291" w:name="_ETM_Q33_290860"/>
      <w:bookmarkStart w:id="15292" w:name="_ETM_Q33_291009"/>
      <w:bookmarkEnd w:id="15286"/>
      <w:bookmarkEnd w:id="15287"/>
      <w:bookmarkEnd w:id="15288"/>
      <w:bookmarkEnd w:id="15289"/>
      <w:bookmarkEnd w:id="15290"/>
      <w:bookmarkEnd w:id="15291"/>
      <w:bookmarkEnd w:id="15292"/>
      <w:r>
        <w:rPr>
          <w:rtl/>
        </w:rPr>
        <w:t>תדמית</w:t>
      </w:r>
      <w:r>
        <w:rPr>
          <w:rFonts w:hint="cs"/>
          <w:rtl/>
        </w:rPr>
        <w:t xml:space="preserve"> הימין,</w:t>
      </w:r>
      <w:r>
        <w:rPr>
          <w:rtl/>
        </w:rPr>
        <w:t xml:space="preserve"> </w:t>
      </w:r>
      <w:bookmarkStart w:id="15293" w:name="_ETM_Q33_292200"/>
      <w:bookmarkEnd w:id="15293"/>
      <w:r>
        <w:rPr>
          <w:rtl/>
        </w:rPr>
        <w:t>סטנדרטי</w:t>
      </w:r>
      <w:r>
        <w:rPr>
          <w:rFonts w:hint="cs"/>
          <w:rtl/>
        </w:rPr>
        <w:t>ם</w:t>
      </w:r>
      <w:r>
        <w:rPr>
          <w:rtl/>
        </w:rPr>
        <w:t xml:space="preserve"> </w:t>
      </w:r>
      <w:bookmarkStart w:id="15294" w:name="_ETM_Q33_293010"/>
      <w:bookmarkEnd w:id="15294"/>
      <w:r>
        <w:rPr>
          <w:rtl/>
        </w:rPr>
        <w:t xml:space="preserve">נמוכים </w:t>
      </w:r>
      <w:bookmarkStart w:id="15295" w:name="_ETM_Q33_293490"/>
      <w:bookmarkEnd w:id="15295"/>
      <w:r>
        <w:rPr>
          <w:rtl/>
        </w:rPr>
        <w:t xml:space="preserve">כי </w:t>
      </w:r>
      <w:bookmarkStart w:id="15296" w:name="_ETM_Q33_293640"/>
      <w:bookmarkEnd w:id="15296"/>
      <w:r>
        <w:rPr>
          <w:rtl/>
        </w:rPr>
        <w:t>הכ</w:t>
      </w:r>
      <w:r>
        <w:rPr>
          <w:rFonts w:hint="cs"/>
          <w:rtl/>
        </w:rPr>
        <w:t>ו</w:t>
      </w:r>
      <w:r>
        <w:rPr>
          <w:rtl/>
        </w:rPr>
        <w:t xml:space="preserve">ל </w:t>
      </w:r>
      <w:bookmarkStart w:id="15297" w:name="_ETM_Q33_293940"/>
      <w:bookmarkEnd w:id="15297"/>
      <w:r>
        <w:rPr>
          <w:rtl/>
        </w:rPr>
        <w:t>מות</w:t>
      </w:r>
      <w:r>
        <w:rPr>
          <w:rFonts w:hint="cs"/>
          <w:rtl/>
        </w:rPr>
        <w:t>ר,</w:t>
      </w:r>
      <w:r>
        <w:rPr>
          <w:rtl/>
        </w:rPr>
        <w:t xml:space="preserve"> </w:t>
      </w:r>
      <w:bookmarkStart w:id="15298" w:name="_ETM_Q33_294840"/>
      <w:bookmarkEnd w:id="15298"/>
      <w:r>
        <w:rPr>
          <w:rtl/>
        </w:rPr>
        <w:t xml:space="preserve">כל </w:t>
      </w:r>
      <w:bookmarkStart w:id="15299" w:name="_ETM_Q33_295050"/>
      <w:bookmarkEnd w:id="15299"/>
      <w:r>
        <w:rPr>
          <w:rtl/>
        </w:rPr>
        <w:t xml:space="preserve">מי </w:t>
      </w:r>
      <w:bookmarkStart w:id="15300" w:name="_ETM_Q33_295170"/>
      <w:bookmarkEnd w:id="15300"/>
      <w:r>
        <w:rPr>
          <w:rtl/>
        </w:rPr>
        <w:t xml:space="preserve">שמתנגד </w:t>
      </w:r>
      <w:bookmarkStart w:id="15301" w:name="_ETM_Q33_295800"/>
      <w:bookmarkEnd w:id="15301"/>
      <w:r>
        <w:rPr>
          <w:rtl/>
        </w:rPr>
        <w:t xml:space="preserve">הוא </w:t>
      </w:r>
      <w:bookmarkStart w:id="15302" w:name="_ETM_Q33_295890"/>
      <w:bookmarkEnd w:id="15302"/>
      <w:r>
        <w:rPr>
          <w:rtl/>
        </w:rPr>
        <w:t>שמאלני</w:t>
      </w:r>
      <w:r>
        <w:rPr>
          <w:rFonts w:hint="cs"/>
          <w:rtl/>
        </w:rPr>
        <w:t>,</w:t>
      </w:r>
      <w:r>
        <w:rPr>
          <w:rtl/>
        </w:rPr>
        <w:t xml:space="preserve"> </w:t>
      </w:r>
      <w:bookmarkStart w:id="15303" w:name="_ETM_Q33_297030"/>
      <w:bookmarkEnd w:id="15303"/>
      <w:r>
        <w:rPr>
          <w:rtl/>
        </w:rPr>
        <w:t xml:space="preserve">ועכשיו </w:t>
      </w:r>
      <w:bookmarkStart w:id="15304" w:name="_ETM_Q33_297570"/>
      <w:bookmarkEnd w:id="15304"/>
      <w:r>
        <w:rPr>
          <w:rtl/>
        </w:rPr>
        <w:t xml:space="preserve">גם </w:t>
      </w:r>
      <w:bookmarkStart w:id="15305" w:name="_ETM_Q33_297720"/>
      <w:bookmarkEnd w:id="15305"/>
      <w:r>
        <w:rPr>
          <w:rtl/>
        </w:rPr>
        <w:t xml:space="preserve">שלא </w:t>
      </w:r>
      <w:bookmarkStart w:id="15306" w:name="_ETM_Q33_297930"/>
      <w:bookmarkEnd w:id="15306"/>
      <w:r>
        <w:rPr>
          <w:rtl/>
        </w:rPr>
        <w:t xml:space="preserve">יתערבו </w:t>
      </w:r>
      <w:bookmarkStart w:id="15307" w:name="_ETM_Q33_298320"/>
      <w:bookmarkEnd w:id="15307"/>
      <w:r>
        <w:rPr>
          <w:rtl/>
        </w:rPr>
        <w:t xml:space="preserve">לכם </w:t>
      </w:r>
      <w:bookmarkStart w:id="15308" w:name="_ETM_Q33_298590"/>
      <w:bookmarkEnd w:id="15308"/>
      <w:r>
        <w:rPr>
          <w:rtl/>
        </w:rPr>
        <w:t>בעבירות</w:t>
      </w:r>
      <w:r>
        <w:rPr>
          <w:rFonts w:hint="cs"/>
          <w:rtl/>
        </w:rPr>
        <w:t>.</w:t>
      </w:r>
    </w:p>
    <w:p w:rsidR="00EC08E9" w:rsidRDefault="00EC08E9" w:rsidP="00610BD3">
      <w:pPr>
        <w:rPr>
          <w:rtl/>
        </w:rPr>
      </w:pPr>
      <w:bookmarkStart w:id="15309" w:name="_ETM_Q33_300741"/>
      <w:bookmarkStart w:id="15310" w:name="_ETM_Q33_300874"/>
      <w:bookmarkEnd w:id="15309"/>
      <w:bookmarkEnd w:id="15310"/>
    </w:p>
    <w:p w:rsidR="00EC08E9" w:rsidRDefault="00EC08E9" w:rsidP="00610BD3">
      <w:pPr>
        <w:pStyle w:val="af7"/>
        <w:keepNext/>
        <w:rPr>
          <w:rtl/>
        </w:rPr>
      </w:pPr>
      <w:r w:rsidRPr="00D53096">
        <w:rPr>
          <w:rStyle w:val="TagStyle"/>
          <w:rtl/>
        </w:rPr>
        <w:t xml:space="preserve"> &lt;&lt; יור &gt;&gt;</w:t>
      </w:r>
      <w:r w:rsidRPr="004F24E1">
        <w:rPr>
          <w:rStyle w:val="TagStyle"/>
          <w:rtl/>
        </w:rPr>
        <w:t xml:space="preserve"> </w:t>
      </w:r>
      <w:r>
        <w:rPr>
          <w:rtl/>
        </w:rPr>
        <w:t>היו"ר ישראל אייכלר:</w:t>
      </w:r>
      <w:r w:rsidRPr="004F24E1">
        <w:rPr>
          <w:rStyle w:val="TagStyle"/>
          <w:rtl/>
        </w:rPr>
        <w:t xml:space="preserve"> </w:t>
      </w:r>
      <w:r w:rsidRPr="00D53096">
        <w:rPr>
          <w:rStyle w:val="TagStyle"/>
          <w:rtl/>
        </w:rPr>
        <w:t>&lt;&lt; יור &gt;&gt;</w:t>
      </w:r>
      <w:r>
        <w:rPr>
          <w:rtl/>
        </w:rPr>
        <w:t xml:space="preserve">   </w:t>
      </w:r>
    </w:p>
    <w:p w:rsidR="00EC08E9" w:rsidRDefault="00EC08E9" w:rsidP="00DB1A2A">
      <w:pPr>
        <w:rPr>
          <w:rtl/>
        </w:rPr>
      </w:pPr>
    </w:p>
    <w:p w:rsidR="00EC08E9" w:rsidRDefault="00EC08E9" w:rsidP="00610BD3">
      <w:pPr>
        <w:rPr>
          <w:rtl/>
        </w:rPr>
      </w:pPr>
      <w:bookmarkStart w:id="15311" w:name="_ETM_Q33_301539"/>
      <w:bookmarkStart w:id="15312" w:name="_ETM_Q33_299490"/>
      <w:bookmarkEnd w:id="15311"/>
      <w:bookmarkEnd w:id="15312"/>
      <w:r>
        <w:rPr>
          <w:rtl/>
        </w:rPr>
        <w:t xml:space="preserve">תודה </w:t>
      </w:r>
      <w:bookmarkStart w:id="15313" w:name="_ETM_Q33_300000"/>
      <w:bookmarkEnd w:id="15313"/>
      <w:r>
        <w:rPr>
          <w:rtl/>
        </w:rPr>
        <w:t>רבה</w:t>
      </w:r>
      <w:r>
        <w:rPr>
          <w:rFonts w:hint="cs"/>
          <w:rtl/>
        </w:rPr>
        <w:t>.</w:t>
      </w:r>
    </w:p>
    <w:p w:rsidR="00EC08E9" w:rsidRDefault="00EC08E9" w:rsidP="00610BD3">
      <w:pPr>
        <w:rPr>
          <w:rtl/>
        </w:rPr>
      </w:pPr>
    </w:p>
    <w:p w:rsidR="00EC08E9" w:rsidRDefault="00EC08E9" w:rsidP="00610BD3">
      <w:pPr>
        <w:pStyle w:val="-"/>
        <w:keepNext/>
        <w:rPr>
          <w:rtl/>
        </w:rPr>
      </w:pPr>
      <w:bookmarkStart w:id="15314" w:name="ET_speakercontinue_6128_9"/>
      <w:r w:rsidRPr="00D53096">
        <w:rPr>
          <w:rStyle w:val="TagStyle"/>
          <w:rtl/>
        </w:rPr>
        <w:t xml:space="preserve"> &lt;&lt; דובר_המשך &gt;&gt;</w:t>
      </w:r>
      <w:r w:rsidRPr="004F24E1">
        <w:rPr>
          <w:rStyle w:val="TagStyle"/>
          <w:rtl/>
        </w:rPr>
        <w:t xml:space="preserve"> </w:t>
      </w:r>
      <w:r>
        <w:rPr>
          <w:rtl/>
        </w:rPr>
        <w:t>משה טור פז (יש עתיד):</w:t>
      </w:r>
      <w:r w:rsidRPr="004F24E1">
        <w:rPr>
          <w:rStyle w:val="TagStyle"/>
          <w:rtl/>
        </w:rPr>
        <w:t xml:space="preserve"> </w:t>
      </w:r>
      <w:r w:rsidRPr="00D53096">
        <w:rPr>
          <w:rStyle w:val="TagStyle"/>
          <w:rtl/>
        </w:rPr>
        <w:t>&lt;&lt; דובר_המשך &gt;&gt;</w:t>
      </w:r>
      <w:r>
        <w:rPr>
          <w:rtl/>
        </w:rPr>
        <w:t xml:space="preserve">   </w:t>
      </w:r>
      <w:bookmarkEnd w:id="15314"/>
    </w:p>
    <w:p w:rsidR="00EC08E9" w:rsidRDefault="00EC08E9" w:rsidP="00DB1A2A">
      <w:pPr>
        <w:rPr>
          <w:rtl/>
        </w:rPr>
      </w:pPr>
    </w:p>
    <w:p w:rsidR="00EC08E9" w:rsidRDefault="00EC08E9" w:rsidP="00701834">
      <w:pPr>
        <w:rPr>
          <w:rtl/>
        </w:rPr>
      </w:pPr>
      <w:bookmarkStart w:id="15315" w:name="_ETM_Q33_300540"/>
      <w:bookmarkEnd w:id="15315"/>
      <w:r>
        <w:rPr>
          <w:rtl/>
        </w:rPr>
        <w:t xml:space="preserve">אני </w:t>
      </w:r>
      <w:bookmarkStart w:id="15316" w:name="_ETM_Q33_300750"/>
      <w:bookmarkEnd w:id="15316"/>
      <w:r>
        <w:rPr>
          <w:rtl/>
        </w:rPr>
        <w:t>אסיים</w:t>
      </w:r>
      <w:r>
        <w:rPr>
          <w:rFonts w:hint="cs"/>
          <w:rtl/>
        </w:rPr>
        <w:t>.</w:t>
      </w:r>
      <w:r>
        <w:rPr>
          <w:rtl/>
        </w:rPr>
        <w:t xml:space="preserve"> </w:t>
      </w:r>
      <w:bookmarkStart w:id="15317" w:name="_ETM_Q33_301380"/>
      <w:bookmarkEnd w:id="15317"/>
      <w:r>
        <w:rPr>
          <w:rFonts w:hint="cs"/>
          <w:rtl/>
        </w:rPr>
        <w:t>"</w:t>
      </w:r>
      <w:r>
        <w:rPr>
          <w:rtl/>
        </w:rPr>
        <w:t xml:space="preserve">לבלתי </w:t>
      </w:r>
      <w:bookmarkStart w:id="15318" w:name="_ETM_Q33_301979"/>
      <w:bookmarkEnd w:id="15318"/>
      <w:r>
        <w:rPr>
          <w:rtl/>
        </w:rPr>
        <w:t xml:space="preserve">רום </w:t>
      </w:r>
      <w:bookmarkStart w:id="15319" w:name="_ETM_Q33_302250"/>
      <w:bookmarkEnd w:id="15319"/>
      <w:r>
        <w:rPr>
          <w:rtl/>
        </w:rPr>
        <w:t xml:space="preserve">לבבו </w:t>
      </w:r>
      <w:bookmarkStart w:id="15320" w:name="_ETM_Q33_302640"/>
      <w:bookmarkEnd w:id="15320"/>
      <w:r>
        <w:rPr>
          <w:rtl/>
        </w:rPr>
        <w:t>מאחיו</w:t>
      </w:r>
      <w:r>
        <w:rPr>
          <w:rFonts w:hint="cs"/>
          <w:rtl/>
        </w:rPr>
        <w:t>",</w:t>
      </w:r>
      <w:r>
        <w:rPr>
          <w:rtl/>
        </w:rPr>
        <w:t xml:space="preserve"> </w:t>
      </w:r>
      <w:bookmarkStart w:id="15321" w:name="_ETM_Q33_303240"/>
      <w:bookmarkEnd w:id="15321"/>
      <w:r>
        <w:rPr>
          <w:rtl/>
        </w:rPr>
        <w:t xml:space="preserve">אתם </w:t>
      </w:r>
      <w:bookmarkStart w:id="15322" w:name="_ETM_Q33_303390"/>
      <w:bookmarkEnd w:id="15322"/>
      <w:r>
        <w:rPr>
          <w:rFonts w:hint="cs"/>
          <w:rtl/>
        </w:rPr>
        <w:t>יודעים איך</w:t>
      </w:r>
      <w:r>
        <w:rPr>
          <w:rtl/>
        </w:rPr>
        <w:t xml:space="preserve"> </w:t>
      </w:r>
      <w:bookmarkStart w:id="15323" w:name="_ETM_Q33_303780"/>
      <w:bookmarkEnd w:id="15323"/>
      <w:r>
        <w:rPr>
          <w:rFonts w:hint="cs"/>
          <w:rtl/>
        </w:rPr>
        <w:t>ה</w:t>
      </w:r>
      <w:r>
        <w:rPr>
          <w:rtl/>
        </w:rPr>
        <w:t xml:space="preserve">פסוק </w:t>
      </w:r>
      <w:bookmarkStart w:id="15324" w:name="_ETM_Q33_304110"/>
      <w:bookmarkEnd w:id="15324"/>
      <w:r>
        <w:rPr>
          <w:rtl/>
        </w:rPr>
        <w:t>מסתיים</w:t>
      </w:r>
      <w:r>
        <w:rPr>
          <w:rFonts w:hint="cs"/>
          <w:rtl/>
        </w:rPr>
        <w:t xml:space="preserve">? "למען </w:t>
      </w:r>
      <w:bookmarkStart w:id="15325" w:name="_ETM_Q33_307019"/>
      <w:bookmarkStart w:id="15326" w:name="_ETM_Q33_305270"/>
      <w:bookmarkStart w:id="15327" w:name="_ETM_Q33_305389"/>
      <w:bookmarkStart w:id="15328" w:name="_ETM_Q33_305810"/>
      <w:bookmarkEnd w:id="15325"/>
      <w:bookmarkEnd w:id="15326"/>
      <w:bookmarkEnd w:id="15327"/>
      <w:bookmarkEnd w:id="15328"/>
      <w:r>
        <w:rPr>
          <w:rtl/>
        </w:rPr>
        <w:t xml:space="preserve">יאריך </w:t>
      </w:r>
      <w:bookmarkStart w:id="15329" w:name="_ETM_Q33_306259"/>
      <w:bookmarkEnd w:id="15329"/>
      <w:r>
        <w:rPr>
          <w:rtl/>
        </w:rPr>
        <w:t>ימים</w:t>
      </w:r>
      <w:r>
        <w:rPr>
          <w:rFonts w:hint="cs"/>
          <w:rtl/>
        </w:rPr>
        <w:t>".</w:t>
      </w:r>
      <w:r>
        <w:rPr>
          <w:rtl/>
        </w:rPr>
        <w:t xml:space="preserve"> </w:t>
      </w:r>
      <w:bookmarkStart w:id="15330" w:name="_ETM_Q33_307380"/>
      <w:bookmarkEnd w:id="15330"/>
      <w:r>
        <w:rPr>
          <w:rtl/>
        </w:rPr>
        <w:t>אי</w:t>
      </w:r>
      <w:bookmarkStart w:id="15331" w:name="_ETM_Q33_307619"/>
      <w:bookmarkEnd w:id="15331"/>
      <w:r>
        <w:rPr>
          <w:rFonts w:hint="cs"/>
          <w:rtl/>
        </w:rPr>
        <w:t>-</w:t>
      </w:r>
      <w:r>
        <w:rPr>
          <w:rtl/>
        </w:rPr>
        <w:t xml:space="preserve">יציבות </w:t>
      </w:r>
      <w:bookmarkStart w:id="15332" w:name="_ETM_Q33_308040"/>
      <w:bookmarkEnd w:id="15332"/>
      <w:r>
        <w:rPr>
          <w:rtl/>
        </w:rPr>
        <w:t>שלטונית</w:t>
      </w:r>
      <w:r>
        <w:rPr>
          <w:rFonts w:hint="cs"/>
          <w:rtl/>
        </w:rPr>
        <w:t>,</w:t>
      </w:r>
      <w:r>
        <w:rPr>
          <w:rtl/>
        </w:rPr>
        <w:t xml:space="preserve"> </w:t>
      </w:r>
      <w:bookmarkStart w:id="15333" w:name="_ETM_Q33_308610"/>
      <w:bookmarkEnd w:id="15333"/>
      <w:r>
        <w:rPr>
          <w:rtl/>
        </w:rPr>
        <w:t xml:space="preserve">כאוס </w:t>
      </w:r>
      <w:bookmarkStart w:id="15334" w:name="_ETM_Q33_308940"/>
      <w:bookmarkEnd w:id="15334"/>
      <w:r>
        <w:rPr>
          <w:rtl/>
        </w:rPr>
        <w:t>שלטוני</w:t>
      </w:r>
      <w:r>
        <w:rPr>
          <w:rFonts w:hint="cs"/>
          <w:rtl/>
        </w:rPr>
        <w:t>,</w:t>
      </w:r>
      <w:r>
        <w:rPr>
          <w:rtl/>
        </w:rPr>
        <w:t xml:space="preserve"> </w:t>
      </w:r>
      <w:bookmarkStart w:id="15335" w:name="_ETM_Q33_309750"/>
      <w:bookmarkEnd w:id="15335"/>
      <w:r>
        <w:rPr>
          <w:rFonts w:hint="cs"/>
          <w:rtl/>
        </w:rPr>
        <w:t>חמש</w:t>
      </w:r>
      <w:r>
        <w:rPr>
          <w:rtl/>
        </w:rPr>
        <w:t xml:space="preserve"> </w:t>
      </w:r>
      <w:bookmarkStart w:id="15336" w:name="_ETM_Q33_310230"/>
      <w:bookmarkEnd w:id="15336"/>
      <w:r>
        <w:rPr>
          <w:rtl/>
        </w:rPr>
        <w:t xml:space="preserve">מערכות </w:t>
      </w:r>
      <w:bookmarkStart w:id="15337" w:name="_ETM_Q33_310620"/>
      <w:bookmarkEnd w:id="15337"/>
      <w:r>
        <w:rPr>
          <w:rtl/>
        </w:rPr>
        <w:t xml:space="preserve">בחירות </w:t>
      </w:r>
      <w:bookmarkStart w:id="15338" w:name="_ETM_Q33_310950"/>
      <w:bookmarkEnd w:id="15338"/>
      <w:r>
        <w:rPr>
          <w:rtl/>
        </w:rPr>
        <w:t>ב</w:t>
      </w:r>
      <w:r>
        <w:rPr>
          <w:rFonts w:hint="cs"/>
          <w:rtl/>
        </w:rPr>
        <w:t>שלוש</w:t>
      </w:r>
      <w:r>
        <w:rPr>
          <w:rtl/>
        </w:rPr>
        <w:t xml:space="preserve"> </w:t>
      </w:r>
      <w:bookmarkStart w:id="15339" w:name="_ETM_Q33_311400"/>
      <w:bookmarkEnd w:id="15339"/>
      <w:r>
        <w:rPr>
          <w:rtl/>
        </w:rPr>
        <w:t xml:space="preserve">שנים </w:t>
      </w:r>
      <w:bookmarkStart w:id="15340" w:name="_ETM_Q33_311970"/>
      <w:bookmarkEnd w:id="15340"/>
      <w:r>
        <w:rPr>
          <w:rFonts w:hint="cs"/>
          <w:rtl/>
        </w:rPr>
        <w:t xml:space="preserve">– </w:t>
      </w:r>
      <w:r>
        <w:rPr>
          <w:rtl/>
        </w:rPr>
        <w:t xml:space="preserve">זה </w:t>
      </w:r>
      <w:bookmarkStart w:id="15341" w:name="_ETM_Q33_312270"/>
      <w:bookmarkEnd w:id="15341"/>
      <w:r>
        <w:rPr>
          <w:rtl/>
        </w:rPr>
        <w:t xml:space="preserve">לא </w:t>
      </w:r>
      <w:bookmarkStart w:id="15342" w:name="_ETM_Q33_312419"/>
      <w:bookmarkEnd w:id="15342"/>
      <w:r>
        <w:rPr>
          <w:rtl/>
        </w:rPr>
        <w:t>מקרי</w:t>
      </w:r>
      <w:bookmarkStart w:id="15343" w:name="_ETM_Q33_313350"/>
      <w:bookmarkEnd w:id="15343"/>
      <w:r>
        <w:rPr>
          <w:rFonts w:hint="cs"/>
          <w:rtl/>
        </w:rPr>
        <w:t xml:space="preserve"> </w:t>
      </w:r>
      <w:r w:rsidR="00701834">
        <w:rPr>
          <w:rFonts w:hint="eastAsia"/>
          <w:rtl/>
        </w:rPr>
        <w:t>–</w:t>
      </w:r>
      <w:r w:rsidR="00701834">
        <w:rPr>
          <w:rFonts w:hint="cs"/>
          <w:rtl/>
        </w:rPr>
        <w:t xml:space="preserve"> </w:t>
      </w:r>
      <w:r>
        <w:rPr>
          <w:rtl/>
        </w:rPr>
        <w:t xml:space="preserve">סביב </w:t>
      </w:r>
      <w:bookmarkStart w:id="15344" w:name="_ETM_Q33_313770"/>
      <w:bookmarkEnd w:id="15344"/>
      <w:r>
        <w:rPr>
          <w:rtl/>
        </w:rPr>
        <w:t xml:space="preserve">שאלה </w:t>
      </w:r>
      <w:bookmarkStart w:id="15345" w:name="_ETM_Q33_314130"/>
      <w:bookmarkEnd w:id="15345"/>
      <w:r>
        <w:rPr>
          <w:rFonts w:hint="cs"/>
          <w:rtl/>
        </w:rPr>
        <w:t>אחת,</w:t>
      </w:r>
      <w:r>
        <w:rPr>
          <w:rtl/>
        </w:rPr>
        <w:t xml:space="preserve"> </w:t>
      </w:r>
      <w:bookmarkStart w:id="15346" w:name="_ETM_Q33_314900"/>
      <w:bookmarkEnd w:id="15346"/>
      <w:r>
        <w:rPr>
          <w:rtl/>
        </w:rPr>
        <w:t xml:space="preserve">סביב </w:t>
      </w:r>
      <w:bookmarkStart w:id="15347" w:name="_ETM_Q33_315379"/>
      <w:bookmarkEnd w:id="15347"/>
      <w:r>
        <w:rPr>
          <w:rtl/>
        </w:rPr>
        <w:t xml:space="preserve">מלך </w:t>
      </w:r>
      <w:bookmarkStart w:id="15348" w:name="_ETM_Q33_315770"/>
      <w:bookmarkEnd w:id="15348"/>
      <w:r>
        <w:rPr>
          <w:rFonts w:hint="cs"/>
          <w:rtl/>
        </w:rPr>
        <w:t>אחד</w:t>
      </w:r>
      <w:r>
        <w:rPr>
          <w:rtl/>
        </w:rPr>
        <w:t xml:space="preserve"> </w:t>
      </w:r>
      <w:bookmarkStart w:id="15349" w:name="_ETM_Q33_316520"/>
      <w:bookmarkEnd w:id="15349"/>
      <w:r>
        <w:rPr>
          <w:rtl/>
        </w:rPr>
        <w:t xml:space="preserve">ששכח </w:t>
      </w:r>
      <w:bookmarkStart w:id="15350" w:name="_ETM_Q33_317120"/>
      <w:bookmarkEnd w:id="15350"/>
      <w:r>
        <w:rPr>
          <w:rtl/>
        </w:rPr>
        <w:t xml:space="preserve">את </w:t>
      </w:r>
      <w:bookmarkStart w:id="15351" w:name="_ETM_Q33_317270"/>
      <w:bookmarkEnd w:id="15351"/>
      <w:r>
        <w:rPr>
          <w:rtl/>
        </w:rPr>
        <w:t xml:space="preserve">מטרת </w:t>
      </w:r>
      <w:bookmarkStart w:id="15352" w:name="_ETM_Q33_317660"/>
      <w:bookmarkEnd w:id="15352"/>
      <w:r>
        <w:rPr>
          <w:rtl/>
        </w:rPr>
        <w:t>השלטון</w:t>
      </w:r>
      <w:r>
        <w:rPr>
          <w:rFonts w:hint="cs"/>
          <w:rtl/>
        </w:rPr>
        <w:t>.</w:t>
      </w:r>
      <w:r>
        <w:rPr>
          <w:rtl/>
        </w:rPr>
        <w:t xml:space="preserve"> </w:t>
      </w:r>
      <w:bookmarkStart w:id="15353" w:name="_ETM_Q33_318739"/>
      <w:bookmarkEnd w:id="15353"/>
      <w:r>
        <w:rPr>
          <w:rtl/>
        </w:rPr>
        <w:t>תודה</w:t>
      </w:r>
      <w:r>
        <w:rPr>
          <w:rFonts w:hint="cs"/>
          <w:rtl/>
        </w:rPr>
        <w:t>.</w:t>
      </w:r>
    </w:p>
    <w:p w:rsidR="00EC08E9" w:rsidRDefault="00EC08E9" w:rsidP="00610BD3">
      <w:pPr>
        <w:rPr>
          <w:rtl/>
        </w:rPr>
      </w:pPr>
      <w:bookmarkStart w:id="15354" w:name="_ETM_Q33_322366"/>
      <w:bookmarkStart w:id="15355" w:name="_ETM_Q33_322502"/>
      <w:bookmarkEnd w:id="15354"/>
      <w:bookmarkEnd w:id="15355"/>
    </w:p>
    <w:p w:rsidR="00EC08E9" w:rsidRDefault="00EC08E9" w:rsidP="00610BD3">
      <w:pPr>
        <w:pStyle w:val="af7"/>
        <w:keepNext/>
        <w:rPr>
          <w:rtl/>
        </w:rPr>
      </w:pPr>
      <w:r w:rsidRPr="00D53096">
        <w:rPr>
          <w:rStyle w:val="TagStyle"/>
          <w:rtl/>
        </w:rPr>
        <w:t xml:space="preserve"> &lt;&lt; יור &gt;&gt;</w:t>
      </w:r>
      <w:r w:rsidRPr="004F24E1">
        <w:rPr>
          <w:rStyle w:val="TagStyle"/>
          <w:rtl/>
        </w:rPr>
        <w:t xml:space="preserve"> </w:t>
      </w:r>
      <w:r>
        <w:rPr>
          <w:rtl/>
        </w:rPr>
        <w:t>היו"ר ישראל אייכלר:</w:t>
      </w:r>
      <w:r w:rsidRPr="004F24E1">
        <w:rPr>
          <w:rStyle w:val="TagStyle"/>
          <w:rtl/>
        </w:rPr>
        <w:t xml:space="preserve"> </w:t>
      </w:r>
      <w:r w:rsidRPr="00D53096">
        <w:rPr>
          <w:rStyle w:val="TagStyle"/>
          <w:rtl/>
        </w:rPr>
        <w:t>&lt;&lt; יור &gt;&gt;</w:t>
      </w:r>
      <w:r>
        <w:rPr>
          <w:rtl/>
        </w:rPr>
        <w:t xml:space="preserve">   </w:t>
      </w:r>
    </w:p>
    <w:p w:rsidR="00EC08E9" w:rsidRDefault="00EC08E9" w:rsidP="00DB1A2A">
      <w:pPr>
        <w:rPr>
          <w:rtl/>
        </w:rPr>
      </w:pPr>
    </w:p>
    <w:p w:rsidR="00EC08E9" w:rsidRDefault="00EC08E9" w:rsidP="00610BD3">
      <w:pPr>
        <w:rPr>
          <w:rtl/>
        </w:rPr>
      </w:pPr>
      <w:bookmarkStart w:id="15356" w:name="_ETM_Q33_323271"/>
      <w:bookmarkEnd w:id="15356"/>
      <w:r>
        <w:rPr>
          <w:rFonts w:hint="cs"/>
          <w:rtl/>
        </w:rPr>
        <w:t>תודה</w:t>
      </w:r>
      <w:r>
        <w:rPr>
          <w:rtl/>
        </w:rPr>
        <w:t xml:space="preserve"> </w:t>
      </w:r>
      <w:bookmarkStart w:id="15357" w:name="_ETM_Q33_319160"/>
      <w:bookmarkEnd w:id="15357"/>
      <w:r>
        <w:rPr>
          <w:rtl/>
        </w:rPr>
        <w:t>רבה</w:t>
      </w:r>
      <w:r>
        <w:rPr>
          <w:rFonts w:hint="cs"/>
          <w:rtl/>
        </w:rPr>
        <w:t>.</w:t>
      </w:r>
      <w:r>
        <w:rPr>
          <w:rtl/>
        </w:rPr>
        <w:t xml:space="preserve"> </w:t>
      </w:r>
      <w:bookmarkStart w:id="15358" w:name="_ETM_Q33_319519"/>
      <w:bookmarkEnd w:id="15358"/>
      <w:r>
        <w:rPr>
          <w:rtl/>
        </w:rPr>
        <w:t xml:space="preserve">חברת </w:t>
      </w:r>
      <w:bookmarkStart w:id="15359" w:name="_ETM_Q33_319849"/>
      <w:bookmarkEnd w:id="15359"/>
      <w:r>
        <w:rPr>
          <w:rtl/>
        </w:rPr>
        <w:t xml:space="preserve">הכנסת </w:t>
      </w:r>
      <w:bookmarkStart w:id="15360" w:name="_ETM_Q33_320269"/>
      <w:bookmarkEnd w:id="15360"/>
      <w:r>
        <w:rPr>
          <w:rFonts w:hint="cs"/>
          <w:rtl/>
        </w:rPr>
        <w:t>א</w:t>
      </w:r>
      <w:r>
        <w:rPr>
          <w:rtl/>
        </w:rPr>
        <w:t>פ</w:t>
      </w:r>
      <w:r>
        <w:rPr>
          <w:rFonts w:hint="cs"/>
          <w:rtl/>
        </w:rPr>
        <w:t>ר</w:t>
      </w:r>
      <w:r>
        <w:rPr>
          <w:rtl/>
        </w:rPr>
        <w:t xml:space="preserve">ת </w:t>
      </w:r>
      <w:bookmarkStart w:id="15361" w:name="_ETM_Q33_320720"/>
      <w:bookmarkEnd w:id="15361"/>
      <w:r>
        <w:rPr>
          <w:rtl/>
        </w:rPr>
        <w:t xml:space="preserve">רייטן </w:t>
      </w:r>
      <w:bookmarkStart w:id="15362" w:name="_ETM_Q33_321139"/>
      <w:bookmarkEnd w:id="15362"/>
      <w:r>
        <w:rPr>
          <w:rtl/>
        </w:rPr>
        <w:t>מר</w:t>
      </w:r>
      <w:r>
        <w:rPr>
          <w:rFonts w:hint="cs"/>
          <w:rtl/>
        </w:rPr>
        <w:t>ום.</w:t>
      </w:r>
      <w:bookmarkStart w:id="15363" w:name="_ETM_Q33_331023"/>
      <w:bookmarkEnd w:id="15363"/>
    </w:p>
    <w:p w:rsidR="00EC08E9" w:rsidRDefault="00EC08E9" w:rsidP="00610BD3">
      <w:pPr>
        <w:rPr>
          <w:rtl/>
        </w:rPr>
      </w:pPr>
      <w:bookmarkStart w:id="15364" w:name="_ETM_Q33_331097"/>
      <w:bookmarkEnd w:id="15364"/>
    </w:p>
    <w:p w:rsidR="00EC08E9" w:rsidRPr="004F24E1" w:rsidRDefault="00EC08E9" w:rsidP="00610BD3">
      <w:pPr>
        <w:pStyle w:val="a4"/>
        <w:keepNext/>
        <w:rPr>
          <w:rtl/>
        </w:rPr>
      </w:pPr>
      <w:bookmarkStart w:id="15365" w:name="ET_speaker_6158_11"/>
      <w:r w:rsidRPr="00D53096">
        <w:rPr>
          <w:rStyle w:val="TagStyle"/>
          <w:rtl/>
        </w:rPr>
        <w:t xml:space="preserve"> &lt;&lt; דובר &gt;&gt;</w:t>
      </w:r>
      <w:r w:rsidRPr="004F24E1">
        <w:rPr>
          <w:rStyle w:val="TagStyle"/>
          <w:rtl/>
        </w:rPr>
        <w:t xml:space="preserve"> </w:t>
      </w:r>
      <w:bookmarkStart w:id="15366" w:name="_Toc130302204"/>
      <w:bookmarkStart w:id="15367" w:name="_Toc130302742"/>
      <w:r>
        <w:rPr>
          <w:rtl/>
        </w:rPr>
        <w:t>אפרת רייטן מרום (העבודה):</w:t>
      </w:r>
      <w:bookmarkEnd w:id="15366"/>
      <w:bookmarkEnd w:id="15367"/>
      <w:r w:rsidRPr="004F24E1">
        <w:rPr>
          <w:rStyle w:val="TagStyle"/>
          <w:rtl/>
        </w:rPr>
        <w:t xml:space="preserve"> </w:t>
      </w:r>
      <w:r w:rsidRPr="00D53096">
        <w:rPr>
          <w:rStyle w:val="TagStyle"/>
          <w:rtl/>
        </w:rPr>
        <w:t>&lt;&lt; דובר &gt;&gt;</w:t>
      </w:r>
      <w:r>
        <w:rPr>
          <w:rtl/>
        </w:rPr>
        <w:t xml:space="preserve">   </w:t>
      </w:r>
      <w:bookmarkEnd w:id="15365"/>
    </w:p>
    <w:p w:rsidR="00EC08E9" w:rsidRDefault="00EC08E9" w:rsidP="00DB1A2A">
      <w:pPr>
        <w:rPr>
          <w:rtl/>
        </w:rPr>
      </w:pPr>
      <w:bookmarkStart w:id="15368" w:name="_ETM_Q33_333486"/>
      <w:bookmarkStart w:id="15369" w:name="_ETM_Q33_333581"/>
      <w:bookmarkEnd w:id="15368"/>
      <w:bookmarkEnd w:id="15369"/>
    </w:p>
    <w:p w:rsidR="00EC08E9" w:rsidRDefault="00EC08E9" w:rsidP="00701834">
      <w:pPr>
        <w:rPr>
          <w:rtl/>
        </w:rPr>
      </w:pPr>
      <w:bookmarkStart w:id="15370" w:name="_ETM_Q33_332350"/>
      <w:bookmarkStart w:id="15371" w:name="_ETM_Q33_332488"/>
      <w:bookmarkStart w:id="15372" w:name="_ETM_Q33_337079"/>
      <w:bookmarkEnd w:id="15370"/>
      <w:bookmarkEnd w:id="15371"/>
      <w:bookmarkEnd w:id="15372"/>
      <w:r>
        <w:rPr>
          <w:rtl/>
        </w:rPr>
        <w:t xml:space="preserve">אדוני </w:t>
      </w:r>
      <w:bookmarkStart w:id="15373" w:name="_ETM_Q33_337439"/>
      <w:bookmarkEnd w:id="15373"/>
      <w:r>
        <w:rPr>
          <w:rFonts w:hint="cs"/>
          <w:rtl/>
        </w:rPr>
        <w:t>יו"ר</w:t>
      </w:r>
      <w:r>
        <w:rPr>
          <w:rtl/>
        </w:rPr>
        <w:t xml:space="preserve"> </w:t>
      </w:r>
      <w:bookmarkStart w:id="15374" w:name="_ETM_Q33_337650"/>
      <w:bookmarkEnd w:id="15374"/>
      <w:r>
        <w:rPr>
          <w:rtl/>
        </w:rPr>
        <w:t>הכנסת</w:t>
      </w:r>
      <w:r>
        <w:rPr>
          <w:rFonts w:hint="cs"/>
          <w:rtl/>
        </w:rPr>
        <w:t>,</w:t>
      </w:r>
      <w:r>
        <w:rPr>
          <w:rtl/>
        </w:rPr>
        <w:t xml:space="preserve"> </w:t>
      </w:r>
      <w:bookmarkStart w:id="15375" w:name="_ETM_Q33_338219"/>
      <w:bookmarkEnd w:id="15375"/>
      <w:r>
        <w:rPr>
          <w:rtl/>
        </w:rPr>
        <w:t xml:space="preserve">כנסת </w:t>
      </w:r>
      <w:bookmarkStart w:id="15376" w:name="_ETM_Q33_338609"/>
      <w:bookmarkEnd w:id="15376"/>
      <w:r>
        <w:rPr>
          <w:rtl/>
        </w:rPr>
        <w:t>נכבדה</w:t>
      </w:r>
      <w:r>
        <w:rPr>
          <w:rFonts w:hint="cs"/>
          <w:rtl/>
        </w:rPr>
        <w:t>,</w:t>
      </w:r>
      <w:r>
        <w:rPr>
          <w:rtl/>
        </w:rPr>
        <w:t xml:space="preserve"> </w:t>
      </w:r>
      <w:bookmarkStart w:id="15377" w:name="_ETM_Q33_339239"/>
      <w:bookmarkEnd w:id="15377"/>
      <w:r>
        <w:rPr>
          <w:rtl/>
        </w:rPr>
        <w:t>היו</w:t>
      </w:r>
      <w:r>
        <w:rPr>
          <w:rFonts w:hint="cs"/>
          <w:rtl/>
        </w:rPr>
        <w:t>ת</w:t>
      </w:r>
      <w:r>
        <w:rPr>
          <w:rtl/>
        </w:rPr>
        <w:t xml:space="preserve"> </w:t>
      </w:r>
      <w:bookmarkStart w:id="15378" w:name="_ETM_Q33_339689"/>
      <w:bookmarkEnd w:id="15378"/>
      <w:r>
        <w:rPr>
          <w:rFonts w:hint="cs"/>
          <w:rtl/>
        </w:rPr>
        <w:t>ש</w:t>
      </w:r>
      <w:r>
        <w:rPr>
          <w:rtl/>
        </w:rPr>
        <w:t xml:space="preserve">הולך </w:t>
      </w:r>
      <w:bookmarkStart w:id="15379" w:name="_ETM_Q33_339930"/>
      <w:bookmarkEnd w:id="15379"/>
      <w:r>
        <w:rPr>
          <w:rtl/>
        </w:rPr>
        <w:t xml:space="preserve">להיות </w:t>
      </w:r>
      <w:bookmarkStart w:id="15380" w:name="_ETM_Q33_340139"/>
      <w:bookmarkEnd w:id="15380"/>
      <w:r>
        <w:rPr>
          <w:rtl/>
        </w:rPr>
        <w:t xml:space="preserve">לנו </w:t>
      </w:r>
      <w:bookmarkStart w:id="15381" w:name="_ETM_Q33_340319"/>
      <w:bookmarkEnd w:id="15381"/>
      <w:r>
        <w:rPr>
          <w:rtl/>
        </w:rPr>
        <w:t xml:space="preserve">לילה </w:t>
      </w:r>
      <w:bookmarkStart w:id="15382" w:name="_ETM_Q33_340799"/>
      <w:bookmarkEnd w:id="15382"/>
      <w:r>
        <w:rPr>
          <w:rtl/>
        </w:rPr>
        <w:t xml:space="preserve">מאוד </w:t>
      </w:r>
      <w:bookmarkStart w:id="15383" w:name="_ETM_Q33_341250"/>
      <w:bookmarkEnd w:id="15383"/>
      <w:r>
        <w:rPr>
          <w:rtl/>
        </w:rPr>
        <w:t xml:space="preserve">מאוד </w:t>
      </w:r>
      <w:bookmarkStart w:id="15384" w:name="_ETM_Q33_341519"/>
      <w:bookmarkEnd w:id="15384"/>
      <w:r>
        <w:rPr>
          <w:rtl/>
        </w:rPr>
        <w:t>ארוך</w:t>
      </w:r>
      <w:r>
        <w:rPr>
          <w:rFonts w:hint="cs"/>
          <w:rtl/>
        </w:rPr>
        <w:t>,</w:t>
      </w:r>
      <w:r>
        <w:rPr>
          <w:rtl/>
        </w:rPr>
        <w:t xml:space="preserve"> </w:t>
      </w:r>
      <w:bookmarkStart w:id="15385" w:name="_ETM_Q33_341939"/>
      <w:bookmarkEnd w:id="15385"/>
      <w:r>
        <w:rPr>
          <w:rtl/>
        </w:rPr>
        <w:t xml:space="preserve">וכנראה </w:t>
      </w:r>
      <w:bookmarkStart w:id="15386" w:name="_ETM_Q33_342329"/>
      <w:bookmarkEnd w:id="15386"/>
      <w:r>
        <w:rPr>
          <w:rFonts w:hint="cs"/>
          <w:rtl/>
        </w:rPr>
        <w:t>ש</w:t>
      </w:r>
      <w:r>
        <w:rPr>
          <w:rtl/>
        </w:rPr>
        <w:t xml:space="preserve">נעלה </w:t>
      </w:r>
      <w:bookmarkStart w:id="15387" w:name="_ETM_Q33_342719"/>
      <w:bookmarkEnd w:id="15387"/>
      <w:r>
        <w:rPr>
          <w:rtl/>
        </w:rPr>
        <w:t xml:space="preserve">על </w:t>
      </w:r>
      <w:bookmarkStart w:id="15388" w:name="_ETM_Q33_342810"/>
      <w:bookmarkEnd w:id="15388"/>
      <w:r>
        <w:rPr>
          <w:rtl/>
        </w:rPr>
        <w:t xml:space="preserve">הדוכן </w:t>
      </w:r>
      <w:bookmarkStart w:id="15389" w:name="_ETM_Q33_343260"/>
      <w:bookmarkStart w:id="15390" w:name="_ETM_Q33_343409"/>
      <w:bookmarkStart w:id="15391" w:name="_ETM_Q33_343560"/>
      <w:bookmarkStart w:id="15392" w:name="_ETM_Q33_343680"/>
      <w:bookmarkStart w:id="15393" w:name="_ETM_Q33_344010"/>
      <w:bookmarkEnd w:id="15389"/>
      <w:bookmarkEnd w:id="15390"/>
      <w:bookmarkEnd w:id="15391"/>
      <w:bookmarkEnd w:id="15392"/>
      <w:bookmarkEnd w:id="15393"/>
      <w:r>
        <w:rPr>
          <w:rtl/>
        </w:rPr>
        <w:t xml:space="preserve">הזה </w:t>
      </w:r>
      <w:bookmarkStart w:id="15394" w:name="_ETM_Q33_344159"/>
      <w:bookmarkEnd w:id="15394"/>
      <w:r>
        <w:rPr>
          <w:rtl/>
        </w:rPr>
        <w:t xml:space="preserve">עוד </w:t>
      </w:r>
      <w:bookmarkStart w:id="15395" w:name="_ETM_Q33_344280"/>
      <w:bookmarkEnd w:id="15395"/>
      <w:r>
        <w:rPr>
          <w:rtl/>
        </w:rPr>
        <w:t xml:space="preserve">מספר </w:t>
      </w:r>
      <w:bookmarkStart w:id="15396" w:name="_ETM_Q33_344579"/>
      <w:bookmarkEnd w:id="15396"/>
      <w:r>
        <w:rPr>
          <w:rtl/>
        </w:rPr>
        <w:t>פעמים</w:t>
      </w:r>
      <w:r>
        <w:rPr>
          <w:rFonts w:hint="cs"/>
          <w:rtl/>
        </w:rPr>
        <w:t>,</w:t>
      </w:r>
      <w:r>
        <w:rPr>
          <w:rtl/>
        </w:rPr>
        <w:t xml:space="preserve"> </w:t>
      </w:r>
      <w:bookmarkStart w:id="15397" w:name="_ETM_Q33_344939"/>
      <w:bookmarkEnd w:id="15397"/>
      <w:r>
        <w:rPr>
          <w:rtl/>
        </w:rPr>
        <w:t xml:space="preserve">אני </w:t>
      </w:r>
      <w:bookmarkStart w:id="15398" w:name="_ETM_Q33_345060"/>
      <w:bookmarkEnd w:id="15398"/>
      <w:r>
        <w:rPr>
          <w:rtl/>
        </w:rPr>
        <w:t xml:space="preserve">רוצה </w:t>
      </w:r>
      <w:bookmarkStart w:id="15399" w:name="_ETM_Q33_346050"/>
      <w:bookmarkEnd w:id="15399"/>
      <w:r>
        <w:rPr>
          <w:rtl/>
        </w:rPr>
        <w:t xml:space="preserve">לפתוח </w:t>
      </w:r>
      <w:bookmarkStart w:id="15400" w:name="_ETM_Q33_346470"/>
      <w:bookmarkEnd w:id="15400"/>
      <w:r>
        <w:rPr>
          <w:rtl/>
        </w:rPr>
        <w:t>בשיר</w:t>
      </w:r>
      <w:r>
        <w:rPr>
          <w:rFonts w:hint="cs"/>
          <w:rtl/>
        </w:rPr>
        <w:t>, או</w:t>
      </w:r>
      <w:r>
        <w:rPr>
          <w:rtl/>
        </w:rPr>
        <w:t xml:space="preserve"> </w:t>
      </w:r>
      <w:bookmarkStart w:id="15401" w:name="_ETM_Q33_347160"/>
      <w:bookmarkEnd w:id="15401"/>
      <w:r>
        <w:rPr>
          <w:rtl/>
        </w:rPr>
        <w:t xml:space="preserve">יותר </w:t>
      </w:r>
      <w:bookmarkStart w:id="15402" w:name="_ETM_Q33_347370"/>
      <w:bookmarkEnd w:id="15402"/>
      <w:r>
        <w:rPr>
          <w:rtl/>
        </w:rPr>
        <w:t xml:space="preserve">נכון </w:t>
      </w:r>
      <w:bookmarkStart w:id="15403" w:name="_ETM_Q33_347669"/>
      <w:bookmarkEnd w:id="15403"/>
      <w:r>
        <w:rPr>
          <w:rtl/>
        </w:rPr>
        <w:t>בשירה</w:t>
      </w:r>
      <w:r>
        <w:rPr>
          <w:rFonts w:hint="cs"/>
          <w:rtl/>
        </w:rPr>
        <w:t>:</w:t>
      </w:r>
      <w:r>
        <w:rPr>
          <w:rtl/>
        </w:rPr>
        <w:t xml:space="preserve"> </w:t>
      </w:r>
      <w:bookmarkStart w:id="15404" w:name="_ETM_Q33_349860"/>
      <w:bookmarkEnd w:id="15404"/>
      <w:r>
        <w:rPr>
          <w:rFonts w:hint="cs"/>
          <w:rtl/>
        </w:rPr>
        <w:t>"</w:t>
      </w:r>
      <w:r>
        <w:rPr>
          <w:rtl/>
        </w:rPr>
        <w:t>ביבי</w:t>
      </w:r>
      <w:r>
        <w:rPr>
          <w:rFonts w:hint="cs"/>
          <w:rtl/>
        </w:rPr>
        <w:t>,</w:t>
      </w:r>
      <w:r>
        <w:rPr>
          <w:rtl/>
        </w:rPr>
        <w:t xml:space="preserve"> שלום</w:t>
      </w:r>
      <w:r>
        <w:rPr>
          <w:rFonts w:hint="cs"/>
          <w:rtl/>
        </w:rPr>
        <w:t xml:space="preserve">, / </w:t>
      </w:r>
      <w:r>
        <w:rPr>
          <w:rtl/>
        </w:rPr>
        <w:t>מדברת אני</w:t>
      </w:r>
      <w:r>
        <w:rPr>
          <w:rFonts w:hint="cs"/>
          <w:rtl/>
        </w:rPr>
        <w:t xml:space="preserve">, / </w:t>
      </w:r>
      <w:r>
        <w:rPr>
          <w:rtl/>
        </w:rPr>
        <w:t>נתינה די סטנדרטית</w:t>
      </w:r>
      <w:r>
        <w:rPr>
          <w:rFonts w:hint="cs"/>
          <w:rtl/>
        </w:rPr>
        <w:t xml:space="preserve"> / </w:t>
      </w:r>
      <w:r>
        <w:rPr>
          <w:rtl/>
        </w:rPr>
        <w:t>שלך! אדוני</w:t>
      </w:r>
      <w:r>
        <w:rPr>
          <w:rFonts w:hint="cs"/>
          <w:rtl/>
        </w:rPr>
        <w:t xml:space="preserve">, / </w:t>
      </w:r>
      <w:r>
        <w:rPr>
          <w:rtl/>
        </w:rPr>
        <w:t>לא מבחירה</w:t>
      </w:r>
      <w:r>
        <w:rPr>
          <w:rFonts w:hint="cs"/>
          <w:rtl/>
        </w:rPr>
        <w:t xml:space="preserve">, / </w:t>
      </w:r>
      <w:r>
        <w:rPr>
          <w:rtl/>
        </w:rPr>
        <w:t>בחרתי אחרת</w:t>
      </w:r>
      <w:r>
        <w:rPr>
          <w:rFonts w:hint="cs"/>
          <w:rtl/>
        </w:rPr>
        <w:t xml:space="preserve">, / </w:t>
      </w:r>
      <w:r>
        <w:rPr>
          <w:rtl/>
        </w:rPr>
        <w:t>קיו</w:t>
      </w:r>
      <w:r>
        <w:rPr>
          <w:rFonts w:hint="cs"/>
          <w:rtl/>
        </w:rPr>
        <w:t>ו</w:t>
      </w:r>
      <w:r>
        <w:rPr>
          <w:rtl/>
        </w:rPr>
        <w:t>יתי לדרך יותר הגונה;</w:t>
      </w:r>
      <w:r>
        <w:rPr>
          <w:rFonts w:hint="cs"/>
          <w:rtl/>
        </w:rPr>
        <w:t xml:space="preserve"> / </w:t>
      </w:r>
      <w:r>
        <w:rPr>
          <w:rtl/>
        </w:rPr>
        <w:t>דרך שבה גם אני</w:t>
      </w:r>
      <w:r>
        <w:rPr>
          <w:rFonts w:hint="cs"/>
          <w:rtl/>
        </w:rPr>
        <w:t xml:space="preserve"> / </w:t>
      </w:r>
      <w:r>
        <w:rPr>
          <w:rtl/>
        </w:rPr>
        <w:t>ל ה ט ב ק י ת</w:t>
      </w:r>
      <w:r>
        <w:rPr>
          <w:rFonts w:hint="cs"/>
          <w:rtl/>
        </w:rPr>
        <w:t xml:space="preserve"> / </w:t>
      </w:r>
      <w:r>
        <w:rPr>
          <w:rtl/>
        </w:rPr>
        <w:t>ארגיש שאינני לגמרי שונה.</w:t>
      </w:r>
      <w:r>
        <w:rPr>
          <w:rFonts w:hint="cs"/>
          <w:rtl/>
        </w:rPr>
        <w:t xml:space="preserve"> // </w:t>
      </w:r>
      <w:r>
        <w:rPr>
          <w:rtl/>
        </w:rPr>
        <w:t>ספר לי מדוע</w:t>
      </w:r>
      <w:r>
        <w:rPr>
          <w:rFonts w:hint="cs"/>
          <w:rtl/>
        </w:rPr>
        <w:t xml:space="preserve"> / </w:t>
      </w:r>
      <w:r>
        <w:rPr>
          <w:rtl/>
        </w:rPr>
        <w:t>ספר לי כיצד</w:t>
      </w:r>
      <w:r>
        <w:rPr>
          <w:rFonts w:hint="cs"/>
          <w:rtl/>
        </w:rPr>
        <w:t xml:space="preserve">, / </w:t>
      </w:r>
      <w:r>
        <w:rPr>
          <w:rtl/>
        </w:rPr>
        <w:t>אם עליתי לארץ לגמרי לבד</w:t>
      </w:r>
      <w:r>
        <w:rPr>
          <w:rFonts w:hint="cs"/>
          <w:rtl/>
        </w:rPr>
        <w:t xml:space="preserve"> / </w:t>
      </w:r>
      <w:r>
        <w:rPr>
          <w:rtl/>
        </w:rPr>
        <w:t>וחתמתי גם קבע בצבא כה נכבד</w:t>
      </w:r>
      <w:r>
        <w:rPr>
          <w:rFonts w:hint="cs"/>
          <w:rtl/>
        </w:rPr>
        <w:t xml:space="preserve"> / </w:t>
      </w:r>
      <w:r>
        <w:rPr>
          <w:rtl/>
        </w:rPr>
        <w:t xml:space="preserve">וזעקתי בשטח </w:t>
      </w:r>
      <w:r w:rsidR="00701834">
        <w:rPr>
          <w:rFonts w:hint="cs"/>
          <w:rtl/>
        </w:rPr>
        <w:t>'</w:t>
      </w:r>
      <w:r>
        <w:rPr>
          <w:rtl/>
        </w:rPr>
        <w:t>כולנו אחד!</w:t>
      </w:r>
      <w:r w:rsidR="00701834">
        <w:rPr>
          <w:rFonts w:hint="cs"/>
          <w:rtl/>
        </w:rPr>
        <w:t>'</w:t>
      </w:r>
      <w:r>
        <w:rPr>
          <w:rFonts w:hint="cs"/>
          <w:rtl/>
        </w:rPr>
        <w:t xml:space="preserve"> / </w:t>
      </w:r>
      <w:r>
        <w:rPr>
          <w:rtl/>
        </w:rPr>
        <w:t>עדיין פה חשה כמו נטל נפרד?</w:t>
      </w:r>
      <w:r>
        <w:rPr>
          <w:rFonts w:hint="cs"/>
          <w:rtl/>
        </w:rPr>
        <w:t xml:space="preserve"> / </w:t>
      </w:r>
      <w:bookmarkStart w:id="15405" w:name="_ETM_Q33_373009"/>
      <w:bookmarkStart w:id="15406" w:name="_ETM_Q33_373072"/>
      <w:bookmarkEnd w:id="15405"/>
      <w:bookmarkEnd w:id="15406"/>
      <w:r>
        <w:rPr>
          <w:rtl/>
        </w:rPr>
        <w:t>הסתכל בעיניי</w:t>
      </w:r>
      <w:r>
        <w:rPr>
          <w:rFonts w:hint="cs"/>
          <w:rtl/>
        </w:rPr>
        <w:t xml:space="preserve"> / </w:t>
      </w:r>
      <w:r>
        <w:rPr>
          <w:rtl/>
        </w:rPr>
        <w:t>ודבר מהלב:</w:t>
      </w:r>
      <w:r>
        <w:rPr>
          <w:rFonts w:hint="cs"/>
          <w:rtl/>
        </w:rPr>
        <w:t xml:space="preserve"> / </w:t>
      </w:r>
      <w:r>
        <w:rPr>
          <w:rtl/>
        </w:rPr>
        <w:t>מה זה מפריע לך?!</w:t>
      </w:r>
      <w:r>
        <w:rPr>
          <w:rFonts w:hint="cs"/>
          <w:rtl/>
        </w:rPr>
        <w:t xml:space="preserve"> / </w:t>
      </w:r>
      <w:r>
        <w:rPr>
          <w:rtl/>
        </w:rPr>
        <w:t>זה כואב?</w:t>
      </w:r>
      <w:r>
        <w:rPr>
          <w:rFonts w:hint="cs"/>
          <w:rtl/>
        </w:rPr>
        <w:t xml:space="preserve"> / </w:t>
      </w:r>
      <w:r>
        <w:rPr>
          <w:rtl/>
        </w:rPr>
        <w:t>זה לא נראה טוב בעיניי האויב?</w:t>
      </w:r>
      <w:r>
        <w:rPr>
          <w:rFonts w:hint="cs"/>
          <w:rtl/>
        </w:rPr>
        <w:t xml:space="preserve"> / </w:t>
      </w:r>
      <w:r>
        <w:rPr>
          <w:rtl/>
        </w:rPr>
        <w:t>מה?! תנמק</w:t>
      </w:r>
      <w:r>
        <w:rPr>
          <w:rFonts w:hint="cs"/>
          <w:rtl/>
        </w:rPr>
        <w:t xml:space="preserve">, / </w:t>
      </w:r>
      <w:r>
        <w:rPr>
          <w:rtl/>
        </w:rPr>
        <w:t>תגדיר עמדתך</w:t>
      </w:r>
      <w:r>
        <w:rPr>
          <w:rFonts w:hint="cs"/>
          <w:rtl/>
        </w:rPr>
        <w:t xml:space="preserve">. / </w:t>
      </w:r>
      <w:r>
        <w:rPr>
          <w:rtl/>
        </w:rPr>
        <w:t>אל תספר לי</w:t>
      </w:r>
      <w:r>
        <w:rPr>
          <w:rFonts w:hint="cs"/>
          <w:rtl/>
        </w:rPr>
        <w:t xml:space="preserve"> / </w:t>
      </w:r>
      <w:r>
        <w:rPr>
          <w:rtl/>
        </w:rPr>
        <w:t>שאין זה אתה</w:t>
      </w:r>
      <w:r>
        <w:rPr>
          <w:rFonts w:hint="cs"/>
          <w:rtl/>
        </w:rPr>
        <w:t xml:space="preserve">, / </w:t>
      </w:r>
      <w:r>
        <w:rPr>
          <w:rtl/>
        </w:rPr>
        <w:t>שגורמים אחרים מעוותים דעתך</w:t>
      </w:r>
      <w:r>
        <w:rPr>
          <w:rFonts w:hint="cs"/>
          <w:rtl/>
        </w:rPr>
        <w:t xml:space="preserve">, / </w:t>
      </w:r>
      <w:r>
        <w:rPr>
          <w:rtl/>
        </w:rPr>
        <w:t>ואם זה המקרה</w:t>
      </w:r>
      <w:r>
        <w:rPr>
          <w:rFonts w:hint="cs"/>
          <w:rtl/>
        </w:rPr>
        <w:t xml:space="preserve"> / </w:t>
      </w:r>
      <w:r>
        <w:rPr>
          <w:rtl/>
        </w:rPr>
        <w:t xml:space="preserve">אז תחליף. זה </w:t>
      </w:r>
      <w:proofErr w:type="spellStart"/>
      <w:r>
        <w:rPr>
          <w:rtl/>
        </w:rPr>
        <w:t>פאסה</w:t>
      </w:r>
      <w:proofErr w:type="spellEnd"/>
      <w:r>
        <w:rPr>
          <w:rtl/>
        </w:rPr>
        <w:t>!</w:t>
      </w:r>
      <w:r>
        <w:rPr>
          <w:rFonts w:hint="cs"/>
          <w:rtl/>
        </w:rPr>
        <w:t xml:space="preserve"> / </w:t>
      </w:r>
      <w:r>
        <w:rPr>
          <w:rtl/>
        </w:rPr>
        <w:t>אדוני החשוב</w:t>
      </w:r>
      <w:r>
        <w:rPr>
          <w:rFonts w:hint="cs"/>
          <w:rtl/>
        </w:rPr>
        <w:t xml:space="preserve"> / </w:t>
      </w:r>
      <w:r>
        <w:rPr>
          <w:rtl/>
        </w:rPr>
        <w:t>לידך בכ</w:t>
      </w:r>
      <w:r>
        <w:rPr>
          <w:rFonts w:hint="cs"/>
          <w:rtl/>
        </w:rPr>
        <w:t>י</w:t>
      </w:r>
      <w:r>
        <w:rPr>
          <w:rtl/>
        </w:rPr>
        <w:t>סא</w:t>
      </w:r>
      <w:r>
        <w:rPr>
          <w:rFonts w:hint="cs"/>
          <w:rtl/>
        </w:rPr>
        <w:t xml:space="preserve"> / </w:t>
      </w:r>
      <w:r>
        <w:rPr>
          <w:rtl/>
        </w:rPr>
        <w:t>יושב הומופוב! ולא סתם, עוד גאה!</w:t>
      </w:r>
      <w:r>
        <w:rPr>
          <w:rFonts w:hint="cs"/>
          <w:rtl/>
        </w:rPr>
        <w:t xml:space="preserve"> / </w:t>
      </w:r>
      <w:r>
        <w:rPr>
          <w:rtl/>
        </w:rPr>
        <w:t>ויושבים גזענים! ושונאים! והרבה!</w:t>
      </w:r>
      <w:r>
        <w:rPr>
          <w:rFonts w:hint="cs"/>
          <w:rtl/>
        </w:rPr>
        <w:t xml:space="preserve"> // </w:t>
      </w:r>
      <w:bookmarkStart w:id="15407" w:name="_ETM_Q33_399570"/>
      <w:bookmarkStart w:id="15408" w:name="_ETM_Q33_399634"/>
      <w:bookmarkEnd w:id="15407"/>
      <w:bookmarkEnd w:id="15408"/>
      <w:r>
        <w:rPr>
          <w:rtl/>
        </w:rPr>
        <w:t>האם זה פסול בעינייך, אחי</w:t>
      </w:r>
      <w:r>
        <w:rPr>
          <w:rFonts w:hint="cs"/>
          <w:rtl/>
        </w:rPr>
        <w:t xml:space="preserve">, / </w:t>
      </w:r>
      <w:r>
        <w:rPr>
          <w:rtl/>
        </w:rPr>
        <w:t>שארצה יום אחד לחיות עם אשתי?</w:t>
      </w:r>
      <w:r>
        <w:rPr>
          <w:rFonts w:hint="cs"/>
          <w:rtl/>
        </w:rPr>
        <w:t xml:space="preserve"> / </w:t>
      </w:r>
      <w:r>
        <w:rPr>
          <w:rtl/>
        </w:rPr>
        <w:t>לנטוע פה בית שלם, אמיתי?</w:t>
      </w:r>
      <w:r>
        <w:rPr>
          <w:rFonts w:hint="cs"/>
          <w:rtl/>
        </w:rPr>
        <w:t xml:space="preserve"> / </w:t>
      </w:r>
      <w:r>
        <w:rPr>
          <w:rtl/>
        </w:rPr>
        <w:t>מה? זה לא..</w:t>
      </w:r>
      <w:r>
        <w:rPr>
          <w:rFonts w:hint="cs"/>
          <w:rtl/>
        </w:rPr>
        <w:t>.</w:t>
      </w:r>
      <w:r>
        <w:rPr>
          <w:rtl/>
        </w:rPr>
        <w:t xml:space="preserve"> יהודי בעינייך?</w:t>
      </w:r>
      <w:r>
        <w:rPr>
          <w:rFonts w:hint="cs"/>
          <w:rtl/>
        </w:rPr>
        <w:t xml:space="preserve"> / </w:t>
      </w:r>
      <w:r>
        <w:rPr>
          <w:rtl/>
        </w:rPr>
        <w:t>זה לא מזוקק וטהור לשריך?</w:t>
      </w:r>
      <w:r>
        <w:rPr>
          <w:rFonts w:hint="cs"/>
          <w:rtl/>
        </w:rPr>
        <w:t xml:space="preserve"> // </w:t>
      </w:r>
      <w:bookmarkStart w:id="15409" w:name="_ETM_Q33_429945"/>
      <w:bookmarkStart w:id="15410" w:name="_ETM_Q33_430001"/>
      <w:bookmarkEnd w:id="15409"/>
      <w:bookmarkEnd w:id="15410"/>
      <w:r>
        <w:rPr>
          <w:rtl/>
        </w:rPr>
        <w:t>תעשה לי טובה</w:t>
      </w:r>
      <w:r>
        <w:rPr>
          <w:rFonts w:hint="cs"/>
          <w:rtl/>
        </w:rPr>
        <w:t xml:space="preserve"> / </w:t>
      </w:r>
      <w:r>
        <w:rPr>
          <w:rtl/>
        </w:rPr>
        <w:t>גם אתה כבר מבין</w:t>
      </w:r>
      <w:r>
        <w:rPr>
          <w:rFonts w:hint="cs"/>
          <w:rtl/>
        </w:rPr>
        <w:t xml:space="preserve"> / </w:t>
      </w:r>
      <w:r>
        <w:rPr>
          <w:rtl/>
        </w:rPr>
        <w:t>ששאר העולם מתעורר ומסכים</w:t>
      </w:r>
      <w:r>
        <w:rPr>
          <w:rFonts w:hint="cs"/>
          <w:rtl/>
        </w:rPr>
        <w:t xml:space="preserve"> / </w:t>
      </w:r>
      <w:r>
        <w:rPr>
          <w:rtl/>
        </w:rPr>
        <w:t>שאין זה עניין של מגדר או צ</w:t>
      </w:r>
      <w:r w:rsidR="00701834">
        <w:rPr>
          <w:rFonts w:hint="cs"/>
          <w:rtl/>
        </w:rPr>
        <w:t>ב</w:t>
      </w:r>
      <w:r>
        <w:rPr>
          <w:rtl/>
        </w:rPr>
        <w:t>עים</w:t>
      </w:r>
      <w:r>
        <w:rPr>
          <w:rFonts w:hint="cs"/>
          <w:rtl/>
        </w:rPr>
        <w:t xml:space="preserve"> / </w:t>
      </w:r>
      <w:r>
        <w:rPr>
          <w:rtl/>
        </w:rPr>
        <w:t>שכשיש אהבה אז אין שום חוקים</w:t>
      </w:r>
      <w:r>
        <w:rPr>
          <w:rFonts w:hint="cs"/>
          <w:rtl/>
        </w:rPr>
        <w:t xml:space="preserve">. / </w:t>
      </w:r>
      <w:r>
        <w:rPr>
          <w:rtl/>
        </w:rPr>
        <w:t>ולי אין כוחות</w:t>
      </w:r>
      <w:r>
        <w:rPr>
          <w:rFonts w:hint="cs"/>
          <w:rtl/>
        </w:rPr>
        <w:t xml:space="preserve"> / </w:t>
      </w:r>
      <w:r>
        <w:rPr>
          <w:rtl/>
        </w:rPr>
        <w:t>לנסות להעיר</w:t>
      </w:r>
      <w:r>
        <w:rPr>
          <w:rFonts w:hint="cs"/>
          <w:rtl/>
        </w:rPr>
        <w:t xml:space="preserve"> </w:t>
      </w:r>
      <w:r w:rsidRPr="00697283">
        <w:rPr>
          <w:rFonts w:hint="cs"/>
          <w:rtl/>
        </w:rPr>
        <w:t xml:space="preserve">/ </w:t>
      </w:r>
      <w:r w:rsidRPr="00697283">
        <w:rPr>
          <w:rtl/>
        </w:rPr>
        <w:t>מוחות חשוכים</w:t>
      </w:r>
      <w:r w:rsidRPr="00697283">
        <w:rPr>
          <w:rFonts w:hint="cs"/>
          <w:rtl/>
        </w:rPr>
        <w:t xml:space="preserve"> / </w:t>
      </w:r>
      <w:r w:rsidRPr="00697283">
        <w:rPr>
          <w:rtl/>
        </w:rPr>
        <w:t>ולצאת מהעיר</w:t>
      </w:r>
      <w:r w:rsidRPr="00697283">
        <w:rPr>
          <w:rFonts w:hint="cs"/>
          <w:rtl/>
        </w:rPr>
        <w:t xml:space="preserve"> / </w:t>
      </w:r>
      <w:r w:rsidRPr="00697283">
        <w:rPr>
          <w:rtl/>
        </w:rPr>
        <w:t>להגיע אליך</w:t>
      </w:r>
      <w:r w:rsidRPr="00697283">
        <w:rPr>
          <w:rFonts w:hint="cs"/>
          <w:rtl/>
        </w:rPr>
        <w:t xml:space="preserve"> / </w:t>
      </w:r>
      <w:r w:rsidRPr="00697283">
        <w:rPr>
          <w:rtl/>
        </w:rPr>
        <w:t xml:space="preserve">ליום של </w:t>
      </w:r>
      <w:r w:rsidR="00701834">
        <w:rPr>
          <w:rFonts w:hint="cs"/>
          <w:rtl/>
        </w:rPr>
        <w:t>'</w:t>
      </w:r>
      <w:r w:rsidRPr="00697283">
        <w:rPr>
          <w:rtl/>
        </w:rPr>
        <w:t>זכויות</w:t>
      </w:r>
      <w:r w:rsidR="00701834">
        <w:rPr>
          <w:rFonts w:hint="cs"/>
          <w:rtl/>
        </w:rPr>
        <w:t>'</w:t>
      </w:r>
      <w:r w:rsidRPr="00697283">
        <w:rPr>
          <w:rFonts w:hint="cs"/>
          <w:rtl/>
        </w:rPr>
        <w:t xml:space="preserve"> / </w:t>
      </w:r>
      <w:proofErr w:type="spellStart"/>
      <w:r>
        <w:rPr>
          <w:rFonts w:hint="cs"/>
          <w:rtl/>
        </w:rPr>
        <w:t>גיב</w:t>
      </w:r>
      <w:proofErr w:type="spellEnd"/>
      <w:r>
        <w:rPr>
          <w:rFonts w:hint="cs"/>
          <w:rtl/>
        </w:rPr>
        <w:t xml:space="preserve"> מי א </w:t>
      </w:r>
      <w:proofErr w:type="spellStart"/>
      <w:r>
        <w:rPr>
          <w:rFonts w:hint="cs"/>
          <w:rtl/>
        </w:rPr>
        <w:t>ברייק</w:t>
      </w:r>
      <w:proofErr w:type="spellEnd"/>
      <w:r w:rsidRPr="00697283">
        <w:rPr>
          <w:rFonts w:hint="cs"/>
          <w:rtl/>
        </w:rPr>
        <w:t xml:space="preserve"> / </w:t>
      </w:r>
      <w:r w:rsidRPr="00697283">
        <w:rPr>
          <w:rtl/>
        </w:rPr>
        <w:t>חשבת להיות?</w:t>
      </w:r>
      <w:r>
        <w:rPr>
          <w:rFonts w:hint="cs"/>
          <w:rtl/>
        </w:rPr>
        <w:t xml:space="preserve"> // </w:t>
      </w:r>
      <w:bookmarkStart w:id="15411" w:name="_ETM_Q33_449176"/>
      <w:bookmarkStart w:id="15412" w:name="_ETM_Q33_449247"/>
      <w:bookmarkEnd w:id="15411"/>
      <w:bookmarkEnd w:id="15412"/>
      <w:r>
        <w:rPr>
          <w:rtl/>
        </w:rPr>
        <w:t>ביבי</w:t>
      </w:r>
      <w:r>
        <w:rPr>
          <w:rFonts w:hint="cs"/>
          <w:rtl/>
        </w:rPr>
        <w:t xml:space="preserve"> / </w:t>
      </w:r>
      <w:r w:rsidR="00701834">
        <w:rPr>
          <w:rFonts w:hint="cs"/>
          <w:rtl/>
        </w:rPr>
        <w:t>'</w:t>
      </w:r>
      <w:r>
        <w:rPr>
          <w:rtl/>
        </w:rPr>
        <w:t>חבר</w:t>
      </w:r>
      <w:r w:rsidR="00701834">
        <w:rPr>
          <w:rFonts w:hint="cs"/>
          <w:rtl/>
        </w:rPr>
        <w:t>'</w:t>
      </w:r>
      <w:r>
        <w:rPr>
          <w:rFonts w:hint="cs"/>
          <w:rtl/>
        </w:rPr>
        <w:t xml:space="preserve"> / </w:t>
      </w:r>
      <w:r>
        <w:rPr>
          <w:rtl/>
        </w:rPr>
        <w:t>אין מה לדבר</w:t>
      </w:r>
      <w:r>
        <w:rPr>
          <w:rFonts w:hint="cs"/>
          <w:rtl/>
        </w:rPr>
        <w:t xml:space="preserve"> / </w:t>
      </w:r>
      <w:r>
        <w:rPr>
          <w:rtl/>
        </w:rPr>
        <w:t>איבדת אותי כבר מזמן....</w:t>
      </w:r>
      <w:r w:rsidR="00701834">
        <w:rPr>
          <w:rFonts w:hint="cs"/>
          <w:rtl/>
        </w:rPr>
        <w:t xml:space="preserve"> </w:t>
      </w:r>
      <w:r>
        <w:rPr>
          <w:rFonts w:hint="cs"/>
          <w:rtl/>
        </w:rPr>
        <w:t xml:space="preserve">/ </w:t>
      </w:r>
      <w:r>
        <w:rPr>
          <w:rtl/>
        </w:rPr>
        <w:t>מי סופר...</w:t>
      </w:r>
      <w:r>
        <w:rPr>
          <w:rFonts w:hint="cs"/>
          <w:rtl/>
        </w:rPr>
        <w:t xml:space="preserve"> / </w:t>
      </w:r>
      <w:r>
        <w:rPr>
          <w:rtl/>
        </w:rPr>
        <w:t>כמות החוקים שהפלתם בכנסת</w:t>
      </w:r>
      <w:r>
        <w:rPr>
          <w:rFonts w:hint="cs"/>
          <w:rtl/>
        </w:rPr>
        <w:t xml:space="preserve"> / </w:t>
      </w:r>
      <w:r>
        <w:rPr>
          <w:rtl/>
        </w:rPr>
        <w:t>יצרה קהילה חזקה</w:t>
      </w:r>
      <w:r>
        <w:rPr>
          <w:rFonts w:hint="cs"/>
          <w:rtl/>
        </w:rPr>
        <w:t xml:space="preserve"> / </w:t>
      </w:r>
      <w:r>
        <w:rPr>
          <w:rtl/>
        </w:rPr>
        <w:t>אך כועסת.</w:t>
      </w:r>
      <w:r>
        <w:rPr>
          <w:rFonts w:hint="cs"/>
          <w:rtl/>
        </w:rPr>
        <w:t xml:space="preserve"> // </w:t>
      </w:r>
      <w:bookmarkStart w:id="15413" w:name="_ETM_Q33_467321"/>
      <w:bookmarkStart w:id="15414" w:name="_ETM_Q33_467372"/>
      <w:bookmarkEnd w:id="15413"/>
      <w:bookmarkEnd w:id="15414"/>
      <w:r>
        <w:rPr>
          <w:rtl/>
        </w:rPr>
        <w:t>אז היכונו, הפעם תהיה הפיכה</w:t>
      </w:r>
      <w:r>
        <w:rPr>
          <w:rFonts w:hint="cs"/>
          <w:rtl/>
        </w:rPr>
        <w:t xml:space="preserve">, / </w:t>
      </w:r>
      <w:r>
        <w:rPr>
          <w:rtl/>
        </w:rPr>
        <w:t>נצעד עם כרזות ושירי מחאה</w:t>
      </w:r>
      <w:r>
        <w:rPr>
          <w:rFonts w:hint="cs"/>
          <w:rtl/>
        </w:rPr>
        <w:t xml:space="preserve">. / </w:t>
      </w:r>
      <w:r>
        <w:rPr>
          <w:rtl/>
        </w:rPr>
        <w:t>ביבי</w:t>
      </w:r>
      <w:r>
        <w:rPr>
          <w:rFonts w:hint="cs"/>
          <w:rtl/>
        </w:rPr>
        <w:t xml:space="preserve">, / </w:t>
      </w:r>
      <w:r>
        <w:rPr>
          <w:rtl/>
        </w:rPr>
        <w:t>הזהרנו</w:t>
      </w:r>
      <w:r>
        <w:rPr>
          <w:rFonts w:hint="cs"/>
          <w:rtl/>
        </w:rPr>
        <w:t xml:space="preserve">, / </w:t>
      </w:r>
      <w:r>
        <w:rPr>
          <w:rtl/>
        </w:rPr>
        <w:t>הכ</w:t>
      </w:r>
      <w:r>
        <w:rPr>
          <w:rFonts w:hint="cs"/>
          <w:rtl/>
        </w:rPr>
        <w:t>ו</w:t>
      </w:r>
      <w:r>
        <w:rPr>
          <w:rtl/>
        </w:rPr>
        <w:t>ל בידך</w:t>
      </w:r>
      <w:r>
        <w:rPr>
          <w:rFonts w:hint="cs"/>
          <w:rtl/>
        </w:rPr>
        <w:t xml:space="preserve">. / </w:t>
      </w:r>
      <w:r>
        <w:rPr>
          <w:rtl/>
        </w:rPr>
        <w:t>נילחם</w:t>
      </w:r>
      <w:r>
        <w:rPr>
          <w:rFonts w:hint="cs"/>
          <w:rtl/>
        </w:rPr>
        <w:t xml:space="preserve"> / </w:t>
      </w:r>
      <w:r>
        <w:rPr>
          <w:rtl/>
        </w:rPr>
        <w:t>בבורות</w:t>
      </w:r>
      <w:r>
        <w:rPr>
          <w:rFonts w:hint="cs"/>
          <w:rtl/>
        </w:rPr>
        <w:t xml:space="preserve"> / </w:t>
      </w:r>
      <w:r>
        <w:rPr>
          <w:rtl/>
        </w:rPr>
        <w:t>ונברא</w:t>
      </w:r>
      <w:r>
        <w:rPr>
          <w:rFonts w:hint="cs"/>
          <w:rtl/>
        </w:rPr>
        <w:t xml:space="preserve"> / </w:t>
      </w:r>
      <w:r>
        <w:rPr>
          <w:rtl/>
        </w:rPr>
        <w:t>אהבה</w:t>
      </w:r>
      <w:r>
        <w:rPr>
          <w:rFonts w:hint="cs"/>
          <w:rtl/>
        </w:rPr>
        <w:t>".</w:t>
      </w:r>
    </w:p>
    <w:p w:rsidR="00EC08E9" w:rsidRDefault="00EC08E9" w:rsidP="00610BD3">
      <w:pPr>
        <w:rPr>
          <w:rtl/>
        </w:rPr>
      </w:pPr>
    </w:p>
    <w:p w:rsidR="00EC08E9" w:rsidRDefault="00EC08E9" w:rsidP="00610BD3">
      <w:pPr>
        <w:rPr>
          <w:rtl/>
        </w:rPr>
      </w:pPr>
      <w:r>
        <w:rPr>
          <w:rFonts w:hint="cs"/>
          <w:rtl/>
        </w:rPr>
        <w:t xml:space="preserve">תודה רבה. רגע, צריך </w:t>
      </w:r>
      <w:bookmarkStart w:id="15415" w:name="_ETM_Q33_475599"/>
      <w:bookmarkStart w:id="15416" w:name="_ETM_Q33_476940"/>
      <w:bookmarkStart w:id="15417" w:name="_ETM_Q33_477930"/>
      <w:bookmarkStart w:id="15418" w:name="_ETM_Q33_478139"/>
      <w:bookmarkEnd w:id="15415"/>
      <w:bookmarkEnd w:id="15416"/>
      <w:bookmarkEnd w:id="15417"/>
      <w:bookmarkEnd w:id="15418"/>
      <w:r>
        <w:rPr>
          <w:rtl/>
        </w:rPr>
        <w:t xml:space="preserve">לתת </w:t>
      </w:r>
      <w:bookmarkStart w:id="15419" w:name="_ETM_Q33_478380"/>
      <w:bookmarkEnd w:id="15419"/>
      <w:r>
        <w:rPr>
          <w:rtl/>
        </w:rPr>
        <w:t xml:space="preserve">קרדיט </w:t>
      </w:r>
      <w:bookmarkStart w:id="15420" w:name="_ETM_Q33_478770"/>
      <w:bookmarkEnd w:id="15420"/>
      <w:r>
        <w:rPr>
          <w:rtl/>
        </w:rPr>
        <w:t xml:space="preserve">למי </w:t>
      </w:r>
      <w:bookmarkStart w:id="15421" w:name="_ETM_Q33_478979"/>
      <w:bookmarkEnd w:id="15421"/>
      <w:r>
        <w:rPr>
          <w:rtl/>
        </w:rPr>
        <w:t xml:space="preserve">שכתבה </w:t>
      </w:r>
      <w:bookmarkStart w:id="15422" w:name="_ETM_Q33_479339"/>
      <w:bookmarkEnd w:id="15422"/>
      <w:r>
        <w:rPr>
          <w:rtl/>
        </w:rPr>
        <w:t xml:space="preserve">את </w:t>
      </w:r>
      <w:bookmarkStart w:id="15423" w:name="_ETM_Q33_479400"/>
      <w:bookmarkEnd w:id="15423"/>
      <w:r>
        <w:rPr>
          <w:rFonts w:hint="cs"/>
          <w:rtl/>
        </w:rPr>
        <w:t>השיר הזה.</w:t>
      </w:r>
      <w:r>
        <w:rPr>
          <w:rtl/>
        </w:rPr>
        <w:t xml:space="preserve"> </w:t>
      </w:r>
      <w:bookmarkStart w:id="15424" w:name="_ETM_Q33_480779"/>
      <w:bookmarkEnd w:id="15424"/>
      <w:r>
        <w:rPr>
          <w:rtl/>
        </w:rPr>
        <w:t xml:space="preserve">הלוואי </w:t>
      </w:r>
      <w:bookmarkStart w:id="15425" w:name="_ETM_Q33_481199"/>
      <w:bookmarkEnd w:id="15425"/>
      <w:r>
        <w:rPr>
          <w:rtl/>
        </w:rPr>
        <w:t xml:space="preserve">שהייתי </w:t>
      </w:r>
      <w:bookmarkStart w:id="15426" w:name="_ETM_Q33_481469"/>
      <w:bookmarkEnd w:id="15426"/>
      <w:r>
        <w:rPr>
          <w:rtl/>
        </w:rPr>
        <w:t xml:space="preserve">כותבת </w:t>
      </w:r>
      <w:bookmarkStart w:id="15427" w:name="_ETM_Q33_481920"/>
      <w:bookmarkEnd w:id="15427"/>
      <w:r>
        <w:rPr>
          <w:rtl/>
        </w:rPr>
        <w:t xml:space="preserve">את </w:t>
      </w:r>
      <w:bookmarkStart w:id="15428" w:name="_ETM_Q33_482040"/>
      <w:bookmarkEnd w:id="15428"/>
      <w:r>
        <w:rPr>
          <w:rtl/>
        </w:rPr>
        <w:t>זה</w:t>
      </w:r>
      <w:r>
        <w:rPr>
          <w:rFonts w:hint="cs"/>
          <w:rtl/>
        </w:rPr>
        <w:t>,</w:t>
      </w:r>
      <w:r>
        <w:rPr>
          <w:rtl/>
        </w:rPr>
        <w:t xml:space="preserve"> </w:t>
      </w:r>
      <w:bookmarkStart w:id="15429" w:name="_ETM_Q33_482429"/>
      <w:bookmarkEnd w:id="15429"/>
      <w:r>
        <w:rPr>
          <w:rtl/>
        </w:rPr>
        <w:t>הלוואי</w:t>
      </w:r>
      <w:r>
        <w:rPr>
          <w:rFonts w:hint="cs"/>
          <w:rtl/>
        </w:rPr>
        <w:t>.</w:t>
      </w:r>
      <w:r>
        <w:rPr>
          <w:rtl/>
        </w:rPr>
        <w:t xml:space="preserve"> </w:t>
      </w:r>
      <w:bookmarkStart w:id="15430" w:name="_ETM_Q33_483729"/>
      <w:bookmarkEnd w:id="15430"/>
      <w:r>
        <w:rPr>
          <w:rtl/>
        </w:rPr>
        <w:t xml:space="preserve">זאת </w:t>
      </w:r>
      <w:bookmarkStart w:id="15431" w:name="_ETM_Q33_483969"/>
      <w:bookmarkEnd w:id="15431"/>
      <w:r>
        <w:rPr>
          <w:rtl/>
        </w:rPr>
        <w:t>מ</w:t>
      </w:r>
      <w:r>
        <w:rPr>
          <w:rFonts w:hint="cs"/>
          <w:rtl/>
        </w:rPr>
        <w:t>יקה</w:t>
      </w:r>
      <w:r>
        <w:rPr>
          <w:rtl/>
        </w:rPr>
        <w:t xml:space="preserve"> </w:t>
      </w:r>
      <w:bookmarkStart w:id="15432" w:name="_ETM_Q33_484390"/>
      <w:bookmarkEnd w:id="15432"/>
      <w:r>
        <w:rPr>
          <w:rtl/>
        </w:rPr>
        <w:t>בן</w:t>
      </w:r>
      <w:bookmarkStart w:id="15433" w:name="_ETM_Q33_484569"/>
      <w:bookmarkEnd w:id="15433"/>
      <w:r>
        <w:rPr>
          <w:rFonts w:hint="cs"/>
          <w:rtl/>
        </w:rPr>
        <w:t xml:space="preserve"> </w:t>
      </w:r>
      <w:r>
        <w:rPr>
          <w:rtl/>
        </w:rPr>
        <w:t>שאול</w:t>
      </w:r>
      <w:r>
        <w:rPr>
          <w:rFonts w:hint="cs"/>
          <w:rtl/>
        </w:rPr>
        <w:t>,</w:t>
      </w:r>
      <w:r>
        <w:rPr>
          <w:rtl/>
        </w:rPr>
        <w:t xml:space="preserve"> </w:t>
      </w:r>
      <w:bookmarkStart w:id="15434" w:name="_ETM_Q33_485200"/>
      <w:bookmarkEnd w:id="15434"/>
      <w:r>
        <w:rPr>
          <w:rtl/>
        </w:rPr>
        <w:t xml:space="preserve">האדירה </w:t>
      </w:r>
      <w:bookmarkStart w:id="15435" w:name="_ETM_Q33_486009"/>
      <w:bookmarkEnd w:id="15435"/>
      <w:r>
        <w:rPr>
          <w:rtl/>
        </w:rPr>
        <w:t>והאלופה</w:t>
      </w:r>
      <w:r>
        <w:rPr>
          <w:rFonts w:hint="cs"/>
          <w:rtl/>
        </w:rPr>
        <w:t>,</w:t>
      </w:r>
      <w:r>
        <w:rPr>
          <w:rtl/>
        </w:rPr>
        <w:t xml:space="preserve"> </w:t>
      </w:r>
      <w:bookmarkStart w:id="15436" w:name="_ETM_Q33_486700"/>
      <w:bookmarkEnd w:id="15436"/>
      <w:r>
        <w:rPr>
          <w:rtl/>
        </w:rPr>
        <w:t xml:space="preserve">ואני </w:t>
      </w:r>
      <w:bookmarkStart w:id="15437" w:name="_ETM_Q33_487000"/>
      <w:bookmarkEnd w:id="15437"/>
      <w:r>
        <w:rPr>
          <w:rtl/>
        </w:rPr>
        <w:t xml:space="preserve">ממש </w:t>
      </w:r>
      <w:bookmarkStart w:id="15438" w:name="_ETM_Q33_487829"/>
      <w:bookmarkStart w:id="15439" w:name="_ETM_Q33_488549"/>
      <w:bookmarkEnd w:id="15438"/>
      <w:bookmarkEnd w:id="15439"/>
      <w:proofErr w:type="spellStart"/>
      <w:r>
        <w:rPr>
          <w:rtl/>
        </w:rPr>
        <w:t>ממש</w:t>
      </w:r>
      <w:proofErr w:type="spellEnd"/>
      <w:r>
        <w:rPr>
          <w:rtl/>
        </w:rPr>
        <w:t xml:space="preserve"> </w:t>
      </w:r>
      <w:bookmarkStart w:id="15440" w:name="_ETM_Q33_489089"/>
      <w:bookmarkStart w:id="15441" w:name="_ETM_Q33_489480"/>
      <w:bookmarkStart w:id="15442" w:name="_ETM_Q33_489900"/>
      <w:bookmarkEnd w:id="15440"/>
      <w:bookmarkEnd w:id="15441"/>
      <w:bookmarkEnd w:id="15442"/>
      <w:r>
        <w:rPr>
          <w:rtl/>
        </w:rPr>
        <w:t xml:space="preserve">ממליצה </w:t>
      </w:r>
      <w:bookmarkStart w:id="15443" w:name="_ETM_Q33_490289"/>
      <w:bookmarkEnd w:id="15443"/>
      <w:r>
        <w:rPr>
          <w:rtl/>
        </w:rPr>
        <w:t xml:space="preserve">לכם </w:t>
      </w:r>
      <w:bookmarkStart w:id="15444" w:name="_ETM_Q33_490500"/>
      <w:bookmarkEnd w:id="15444"/>
      <w:r>
        <w:rPr>
          <w:rtl/>
        </w:rPr>
        <w:t xml:space="preserve">לעקוב </w:t>
      </w:r>
      <w:bookmarkStart w:id="15445" w:name="_ETM_Q33_490740"/>
      <w:bookmarkEnd w:id="15445"/>
      <w:r>
        <w:rPr>
          <w:rtl/>
        </w:rPr>
        <w:t>אחריה</w:t>
      </w:r>
      <w:r>
        <w:rPr>
          <w:rFonts w:hint="cs"/>
          <w:rtl/>
        </w:rPr>
        <w:t>.</w:t>
      </w:r>
    </w:p>
    <w:p w:rsidR="00EC08E9" w:rsidRDefault="00EC08E9" w:rsidP="00610BD3">
      <w:pPr>
        <w:rPr>
          <w:rtl/>
        </w:rPr>
      </w:pPr>
      <w:bookmarkStart w:id="15446" w:name="_ETM_Q33_493450"/>
      <w:bookmarkStart w:id="15447" w:name="_ETM_Q33_493570"/>
      <w:bookmarkEnd w:id="15446"/>
      <w:bookmarkEnd w:id="15447"/>
    </w:p>
    <w:p w:rsidR="00EC08E9" w:rsidRDefault="00EC08E9" w:rsidP="00610BD3">
      <w:pPr>
        <w:pStyle w:val="af7"/>
        <w:keepNext/>
        <w:rPr>
          <w:rtl/>
        </w:rPr>
      </w:pPr>
      <w:r w:rsidRPr="00D53096">
        <w:rPr>
          <w:rStyle w:val="TagStyle"/>
          <w:rtl/>
        </w:rPr>
        <w:t xml:space="preserve"> &lt;&lt; יור &gt;&gt;</w:t>
      </w:r>
      <w:r w:rsidRPr="005B2293">
        <w:rPr>
          <w:rStyle w:val="TagStyle"/>
          <w:rtl/>
        </w:rPr>
        <w:t xml:space="preserve"> </w:t>
      </w:r>
      <w:r>
        <w:rPr>
          <w:rtl/>
        </w:rPr>
        <w:t>היו"ר ישראל אייכלר:</w:t>
      </w:r>
      <w:r w:rsidRPr="005B2293">
        <w:rPr>
          <w:rStyle w:val="TagStyle"/>
          <w:rtl/>
        </w:rPr>
        <w:t xml:space="preserve"> </w:t>
      </w:r>
      <w:r w:rsidRPr="00D53096">
        <w:rPr>
          <w:rStyle w:val="TagStyle"/>
          <w:rtl/>
        </w:rPr>
        <w:t>&lt;&lt; יור &gt;&gt;</w:t>
      </w:r>
      <w:r>
        <w:rPr>
          <w:rtl/>
        </w:rPr>
        <w:t xml:space="preserve">   </w:t>
      </w:r>
    </w:p>
    <w:p w:rsidR="00EC08E9" w:rsidRDefault="00EC08E9" w:rsidP="00DB1A2A">
      <w:pPr>
        <w:rPr>
          <w:rtl/>
        </w:rPr>
      </w:pPr>
    </w:p>
    <w:p w:rsidR="00EC08E9" w:rsidRDefault="00EC08E9" w:rsidP="00610BD3">
      <w:pPr>
        <w:rPr>
          <w:rtl/>
        </w:rPr>
      </w:pPr>
      <w:bookmarkStart w:id="15448" w:name="_ETM_Q33_494305"/>
      <w:bookmarkStart w:id="15449" w:name="_ETM_Q33_492299"/>
      <w:bookmarkEnd w:id="15448"/>
      <w:bookmarkEnd w:id="15449"/>
      <w:r>
        <w:rPr>
          <w:rtl/>
        </w:rPr>
        <w:t xml:space="preserve">חבר </w:t>
      </w:r>
      <w:bookmarkStart w:id="15450" w:name="_ETM_Q33_492690"/>
      <w:bookmarkEnd w:id="15450"/>
      <w:r>
        <w:rPr>
          <w:rtl/>
        </w:rPr>
        <w:t xml:space="preserve">הכנסת </w:t>
      </w:r>
      <w:bookmarkStart w:id="15451" w:name="_ETM_Q33_493169"/>
      <w:bookmarkEnd w:id="15451"/>
      <w:r>
        <w:rPr>
          <w:rtl/>
        </w:rPr>
        <w:t xml:space="preserve">ולדימיר </w:t>
      </w:r>
      <w:bookmarkStart w:id="15452" w:name="_ETM_Q33_493830"/>
      <w:bookmarkEnd w:id="15452"/>
      <w:r>
        <w:rPr>
          <w:rtl/>
        </w:rPr>
        <w:t>בליאק</w:t>
      </w:r>
      <w:r>
        <w:rPr>
          <w:rFonts w:hint="cs"/>
          <w:rtl/>
        </w:rPr>
        <w:t>,</w:t>
      </w:r>
      <w:r>
        <w:rPr>
          <w:rtl/>
        </w:rPr>
        <w:t xml:space="preserve"> </w:t>
      </w:r>
      <w:bookmarkStart w:id="15453" w:name="_ETM_Q33_494610"/>
      <w:bookmarkEnd w:id="15453"/>
      <w:r>
        <w:rPr>
          <w:rtl/>
        </w:rPr>
        <w:t>בבקשה</w:t>
      </w:r>
      <w:r>
        <w:rPr>
          <w:rFonts w:hint="cs"/>
          <w:rtl/>
        </w:rPr>
        <w:t>.</w:t>
      </w:r>
    </w:p>
    <w:p w:rsidR="00EC08E9" w:rsidRDefault="00EC08E9" w:rsidP="00610BD3">
      <w:pPr>
        <w:rPr>
          <w:rtl/>
        </w:rPr>
      </w:pPr>
      <w:bookmarkStart w:id="15454" w:name="_ETM_Q33_501130"/>
      <w:bookmarkStart w:id="15455" w:name="_ETM_Q33_501233"/>
      <w:bookmarkStart w:id="15456" w:name="_ETM_Q33_502362"/>
      <w:bookmarkEnd w:id="15454"/>
      <w:bookmarkEnd w:id="15455"/>
      <w:bookmarkEnd w:id="15456"/>
    </w:p>
    <w:p w:rsidR="00EC08E9" w:rsidRDefault="00EC08E9" w:rsidP="00610BD3">
      <w:pPr>
        <w:pStyle w:val="a4"/>
        <w:keepNext/>
        <w:rPr>
          <w:rtl/>
        </w:rPr>
      </w:pPr>
      <w:bookmarkStart w:id="15457" w:name="ET_speaker_6127_13"/>
      <w:r w:rsidRPr="00D53096">
        <w:rPr>
          <w:rStyle w:val="TagStyle"/>
          <w:rtl/>
        </w:rPr>
        <w:t xml:space="preserve"> &lt;&lt; דובר &gt;&gt;</w:t>
      </w:r>
      <w:r w:rsidRPr="005B2293">
        <w:rPr>
          <w:rStyle w:val="TagStyle"/>
          <w:rtl/>
        </w:rPr>
        <w:t xml:space="preserve"> </w:t>
      </w:r>
      <w:bookmarkStart w:id="15458" w:name="_Toc130302205"/>
      <w:bookmarkStart w:id="15459" w:name="_Toc130302743"/>
      <w:r>
        <w:rPr>
          <w:rtl/>
        </w:rPr>
        <w:t>ולדימיר בליאק (יש עתיד):</w:t>
      </w:r>
      <w:bookmarkEnd w:id="15458"/>
      <w:bookmarkEnd w:id="15459"/>
      <w:r w:rsidRPr="005B2293">
        <w:rPr>
          <w:rStyle w:val="TagStyle"/>
          <w:rtl/>
        </w:rPr>
        <w:t xml:space="preserve"> </w:t>
      </w:r>
      <w:r w:rsidRPr="00D53096">
        <w:rPr>
          <w:rStyle w:val="TagStyle"/>
          <w:rtl/>
        </w:rPr>
        <w:t>&lt;&lt; דובר &gt;&gt;</w:t>
      </w:r>
      <w:r>
        <w:rPr>
          <w:rtl/>
        </w:rPr>
        <w:t xml:space="preserve">   </w:t>
      </w:r>
      <w:bookmarkEnd w:id="15457"/>
    </w:p>
    <w:p w:rsidR="00EC08E9" w:rsidRDefault="00EC08E9" w:rsidP="00DB1A2A">
      <w:pPr>
        <w:rPr>
          <w:rtl/>
        </w:rPr>
      </w:pPr>
    </w:p>
    <w:p w:rsidR="00EC08E9" w:rsidRDefault="00EC08E9" w:rsidP="00701834">
      <w:pPr>
        <w:rPr>
          <w:rtl/>
        </w:rPr>
      </w:pPr>
      <w:bookmarkStart w:id="15460" w:name="_ETM_Q33_503139"/>
      <w:bookmarkStart w:id="15461" w:name="_ETM_Q33_503206"/>
      <w:bookmarkStart w:id="15462" w:name="_ETM_Q33_514820"/>
      <w:bookmarkEnd w:id="15460"/>
      <w:bookmarkEnd w:id="15461"/>
      <w:bookmarkEnd w:id="15462"/>
      <w:r>
        <w:rPr>
          <w:rtl/>
        </w:rPr>
        <w:t xml:space="preserve">תודה </w:t>
      </w:r>
      <w:bookmarkStart w:id="15463" w:name="_ETM_Q33_515059"/>
      <w:bookmarkEnd w:id="15463"/>
      <w:r>
        <w:rPr>
          <w:rtl/>
        </w:rPr>
        <w:t>רבה</w:t>
      </w:r>
      <w:r>
        <w:rPr>
          <w:rFonts w:hint="cs"/>
          <w:rtl/>
        </w:rPr>
        <w:t>.</w:t>
      </w:r>
      <w:r>
        <w:rPr>
          <w:rtl/>
        </w:rPr>
        <w:t xml:space="preserve"> </w:t>
      </w:r>
      <w:bookmarkStart w:id="15464" w:name="_ETM_Q33_515329"/>
      <w:bookmarkEnd w:id="15464"/>
      <w:r>
        <w:rPr>
          <w:rtl/>
        </w:rPr>
        <w:t xml:space="preserve">אדוני </w:t>
      </w:r>
      <w:bookmarkStart w:id="15465" w:name="_ETM_Q33_515629"/>
      <w:bookmarkEnd w:id="15465"/>
      <w:r>
        <w:rPr>
          <w:rtl/>
        </w:rPr>
        <w:t>היושב</w:t>
      </w:r>
      <w:bookmarkStart w:id="15466" w:name="_ETM_Q33_515930"/>
      <w:bookmarkEnd w:id="15466"/>
      <w:r w:rsidR="00701834">
        <w:rPr>
          <w:rFonts w:hint="cs"/>
          <w:rtl/>
        </w:rPr>
        <w:t xml:space="preserve"> </w:t>
      </w:r>
      <w:r>
        <w:rPr>
          <w:rtl/>
        </w:rPr>
        <w:t>בראש</w:t>
      </w:r>
      <w:r>
        <w:rPr>
          <w:rFonts w:hint="cs"/>
          <w:rtl/>
        </w:rPr>
        <w:t>,</w:t>
      </w:r>
      <w:r>
        <w:rPr>
          <w:rtl/>
        </w:rPr>
        <w:t xml:space="preserve"> </w:t>
      </w:r>
      <w:bookmarkStart w:id="15467" w:name="_ETM_Q33_516589"/>
      <w:bookmarkEnd w:id="15467"/>
      <w:r>
        <w:rPr>
          <w:rtl/>
        </w:rPr>
        <w:t>חברי</w:t>
      </w:r>
      <w:r>
        <w:rPr>
          <w:rFonts w:hint="cs"/>
          <w:rtl/>
        </w:rPr>
        <w:t>י</w:t>
      </w:r>
      <w:r>
        <w:rPr>
          <w:rtl/>
        </w:rPr>
        <w:t xml:space="preserve"> </w:t>
      </w:r>
      <w:bookmarkStart w:id="15468" w:name="_ETM_Q33_516980"/>
      <w:bookmarkEnd w:id="15468"/>
      <w:r>
        <w:rPr>
          <w:rtl/>
        </w:rPr>
        <w:t xml:space="preserve">חברי </w:t>
      </w:r>
      <w:bookmarkStart w:id="15469" w:name="_ETM_Q33_517250"/>
      <w:bookmarkEnd w:id="15469"/>
      <w:r>
        <w:rPr>
          <w:rtl/>
        </w:rPr>
        <w:t>הכנסת</w:t>
      </w:r>
      <w:r>
        <w:rPr>
          <w:rFonts w:hint="cs"/>
          <w:rtl/>
        </w:rPr>
        <w:t>,</w:t>
      </w:r>
      <w:r>
        <w:rPr>
          <w:rtl/>
        </w:rPr>
        <w:t xml:space="preserve"> </w:t>
      </w:r>
      <w:bookmarkStart w:id="15470" w:name="_ETM_Q33_518270"/>
      <w:bookmarkEnd w:id="15470"/>
      <w:r>
        <w:rPr>
          <w:rtl/>
        </w:rPr>
        <w:t xml:space="preserve">הממשלה </w:t>
      </w:r>
      <w:bookmarkStart w:id="15471" w:name="_ETM_Q33_518930"/>
      <w:bookmarkEnd w:id="15471"/>
      <w:r>
        <w:rPr>
          <w:rtl/>
        </w:rPr>
        <w:t xml:space="preserve">הזאת </w:t>
      </w:r>
      <w:bookmarkStart w:id="15472" w:name="_ETM_Q33_519230"/>
      <w:bookmarkEnd w:id="15472"/>
      <w:r>
        <w:rPr>
          <w:rFonts w:hint="cs"/>
          <w:rtl/>
        </w:rPr>
        <w:t>הושבעה</w:t>
      </w:r>
      <w:r>
        <w:rPr>
          <w:rtl/>
        </w:rPr>
        <w:t xml:space="preserve"> </w:t>
      </w:r>
      <w:bookmarkStart w:id="15473" w:name="_ETM_Q33_519739"/>
      <w:bookmarkEnd w:id="15473"/>
      <w:r>
        <w:rPr>
          <w:rtl/>
        </w:rPr>
        <w:t>ב</w:t>
      </w:r>
      <w:r>
        <w:rPr>
          <w:rFonts w:hint="cs"/>
          <w:rtl/>
        </w:rPr>
        <w:t>-29 בדצמבר 2022.</w:t>
      </w:r>
      <w:r>
        <w:rPr>
          <w:rtl/>
        </w:rPr>
        <w:t xml:space="preserve"> </w:t>
      </w:r>
      <w:bookmarkStart w:id="15474" w:name="_ETM_Q33_524130"/>
      <w:bookmarkEnd w:id="15474"/>
      <w:r>
        <w:rPr>
          <w:rtl/>
        </w:rPr>
        <w:t xml:space="preserve">אתם </w:t>
      </w:r>
      <w:bookmarkStart w:id="15475" w:name="_ETM_Q33_524400"/>
      <w:bookmarkEnd w:id="15475"/>
      <w:r>
        <w:rPr>
          <w:rtl/>
        </w:rPr>
        <w:t xml:space="preserve">יודעים </w:t>
      </w:r>
      <w:bookmarkStart w:id="15476" w:name="_ETM_Q33_524670"/>
      <w:bookmarkEnd w:id="15476"/>
      <w:r>
        <w:rPr>
          <w:rtl/>
        </w:rPr>
        <w:t xml:space="preserve">מה </w:t>
      </w:r>
      <w:bookmarkStart w:id="15477" w:name="_ETM_Q33_524820"/>
      <w:bookmarkEnd w:id="15477"/>
      <w:r>
        <w:rPr>
          <w:rtl/>
        </w:rPr>
        <w:t xml:space="preserve">היה </w:t>
      </w:r>
      <w:bookmarkStart w:id="15478" w:name="_ETM_Q33_525120"/>
      <w:bookmarkEnd w:id="15478"/>
      <w:r>
        <w:rPr>
          <w:rtl/>
        </w:rPr>
        <w:t xml:space="preserve">שער </w:t>
      </w:r>
      <w:bookmarkStart w:id="15479" w:name="_ETM_Q33_525420"/>
      <w:bookmarkEnd w:id="15479"/>
      <w:r>
        <w:rPr>
          <w:rtl/>
        </w:rPr>
        <w:t xml:space="preserve">הדולר </w:t>
      </w:r>
      <w:bookmarkStart w:id="15480" w:name="_ETM_Q33_525839"/>
      <w:bookmarkEnd w:id="15480"/>
      <w:r>
        <w:rPr>
          <w:rtl/>
        </w:rPr>
        <w:t xml:space="preserve">באותו </w:t>
      </w:r>
      <w:bookmarkStart w:id="15481" w:name="_ETM_Q33_526200"/>
      <w:bookmarkEnd w:id="15481"/>
      <w:r>
        <w:rPr>
          <w:rtl/>
        </w:rPr>
        <w:t>יום</w:t>
      </w:r>
      <w:r>
        <w:rPr>
          <w:rFonts w:hint="cs"/>
          <w:rtl/>
        </w:rPr>
        <w:t xml:space="preserve">? </w:t>
      </w:r>
      <w:bookmarkStart w:id="15482" w:name="_ETM_Q33_530650"/>
      <w:bookmarkEnd w:id="15482"/>
      <w:r>
        <w:rPr>
          <w:rFonts w:hint="cs"/>
          <w:rtl/>
        </w:rPr>
        <w:t xml:space="preserve">3.51. </w:t>
      </w:r>
      <w:bookmarkStart w:id="15483" w:name="_ETM_Q33_528199"/>
      <w:bookmarkStart w:id="15484" w:name="_ETM_Q33_528620"/>
      <w:bookmarkStart w:id="15485" w:name="_ETM_Q33_530609"/>
      <w:bookmarkEnd w:id="15483"/>
      <w:bookmarkEnd w:id="15484"/>
      <w:bookmarkEnd w:id="15485"/>
      <w:r>
        <w:rPr>
          <w:rtl/>
        </w:rPr>
        <w:t xml:space="preserve">היום </w:t>
      </w:r>
      <w:bookmarkStart w:id="15486" w:name="_ETM_Q33_530999"/>
      <w:bookmarkEnd w:id="15486"/>
      <w:r>
        <w:rPr>
          <w:rtl/>
        </w:rPr>
        <w:t xml:space="preserve">במהלך </w:t>
      </w:r>
      <w:bookmarkStart w:id="15487" w:name="_ETM_Q33_531480"/>
      <w:bookmarkEnd w:id="15487"/>
      <w:r>
        <w:rPr>
          <w:rtl/>
        </w:rPr>
        <w:t xml:space="preserve">המסחר </w:t>
      </w:r>
      <w:bookmarkStart w:id="15488" w:name="_ETM_Q33_532109"/>
      <w:bookmarkEnd w:id="15488"/>
      <w:r>
        <w:rPr>
          <w:rtl/>
        </w:rPr>
        <w:t>הש</w:t>
      </w:r>
      <w:r>
        <w:rPr>
          <w:rFonts w:hint="cs"/>
          <w:rtl/>
        </w:rPr>
        <w:t>ע</w:t>
      </w:r>
      <w:r>
        <w:rPr>
          <w:rtl/>
        </w:rPr>
        <w:t xml:space="preserve">ר </w:t>
      </w:r>
      <w:bookmarkStart w:id="15489" w:name="_ETM_Q33_532499"/>
      <w:bookmarkEnd w:id="15489"/>
      <w:r>
        <w:rPr>
          <w:rtl/>
        </w:rPr>
        <w:t xml:space="preserve">כבר </w:t>
      </w:r>
      <w:bookmarkStart w:id="15490" w:name="_ETM_Q33_532769"/>
      <w:bookmarkEnd w:id="15490"/>
      <w:r>
        <w:rPr>
          <w:rtl/>
        </w:rPr>
        <w:t xml:space="preserve">הגיע </w:t>
      </w:r>
      <w:bookmarkStart w:id="15491" w:name="_ETM_Q33_533129"/>
      <w:bookmarkEnd w:id="15491"/>
      <w:r>
        <w:rPr>
          <w:rtl/>
        </w:rPr>
        <w:t>ל-3.7</w:t>
      </w:r>
      <w:r>
        <w:rPr>
          <w:rFonts w:hint="cs"/>
          <w:rtl/>
        </w:rPr>
        <w:t>,</w:t>
      </w:r>
      <w:r>
        <w:rPr>
          <w:rtl/>
        </w:rPr>
        <w:t xml:space="preserve"> </w:t>
      </w:r>
      <w:bookmarkStart w:id="15492" w:name="_ETM_Q33_534179"/>
      <w:bookmarkEnd w:id="15492"/>
      <w:r>
        <w:rPr>
          <w:rtl/>
        </w:rPr>
        <w:t xml:space="preserve">ולקראת </w:t>
      </w:r>
      <w:bookmarkStart w:id="15493" w:name="_ETM_Q33_535109"/>
      <w:bookmarkEnd w:id="15493"/>
      <w:r>
        <w:rPr>
          <w:rtl/>
        </w:rPr>
        <w:t xml:space="preserve">סוף </w:t>
      </w:r>
      <w:bookmarkStart w:id="15494" w:name="_ETM_Q33_535469"/>
      <w:bookmarkEnd w:id="15494"/>
      <w:r>
        <w:rPr>
          <w:rtl/>
        </w:rPr>
        <w:t xml:space="preserve">היום </w:t>
      </w:r>
      <w:bookmarkStart w:id="15495" w:name="_ETM_Q33_535799"/>
      <w:bookmarkEnd w:id="15495"/>
      <w:r>
        <w:rPr>
          <w:rtl/>
        </w:rPr>
        <w:t xml:space="preserve">השקל </w:t>
      </w:r>
      <w:bookmarkStart w:id="15496" w:name="_ETM_Q33_536309"/>
      <w:bookmarkStart w:id="15497" w:name="_ETM_Q33_536850"/>
      <w:bookmarkEnd w:id="15496"/>
      <w:bookmarkEnd w:id="15497"/>
      <w:r>
        <w:rPr>
          <w:rtl/>
        </w:rPr>
        <w:t xml:space="preserve">התחזק </w:t>
      </w:r>
      <w:bookmarkStart w:id="15498" w:name="_ETM_Q33_538239"/>
      <w:bookmarkEnd w:id="15498"/>
      <w:r>
        <w:rPr>
          <w:rtl/>
        </w:rPr>
        <w:t>טיפה</w:t>
      </w:r>
      <w:r w:rsidR="00701834">
        <w:rPr>
          <w:rFonts w:hint="cs"/>
          <w:rtl/>
        </w:rPr>
        <w:t>,</w:t>
      </w:r>
      <w:r>
        <w:rPr>
          <w:rtl/>
        </w:rPr>
        <w:t xml:space="preserve"> </w:t>
      </w:r>
      <w:bookmarkStart w:id="15499" w:name="_ETM_Q33_540319"/>
      <w:bookmarkEnd w:id="15499"/>
      <w:r>
        <w:rPr>
          <w:rtl/>
        </w:rPr>
        <w:t>ל-</w:t>
      </w:r>
      <w:bookmarkStart w:id="15500" w:name="_ETM_Q33_540859"/>
      <w:bookmarkStart w:id="15501" w:name="_ETM_Q33_543000"/>
      <w:bookmarkStart w:id="15502" w:name="_ETM_Q33_543390"/>
      <w:bookmarkStart w:id="15503" w:name="_ETM_Q33_544200"/>
      <w:bookmarkEnd w:id="15500"/>
      <w:bookmarkEnd w:id="15501"/>
      <w:bookmarkEnd w:id="15502"/>
      <w:bookmarkEnd w:id="15503"/>
      <w:r>
        <w:rPr>
          <w:rFonts w:hint="cs"/>
          <w:rtl/>
        </w:rPr>
        <w:t xml:space="preserve">3.67. 3.67 </w:t>
      </w:r>
      <w:r>
        <w:rPr>
          <w:rtl/>
        </w:rPr>
        <w:t xml:space="preserve">מול </w:t>
      </w:r>
      <w:bookmarkStart w:id="15504" w:name="_ETM_Q33_545130"/>
      <w:bookmarkStart w:id="15505" w:name="_ETM_Q33_545520"/>
      <w:bookmarkStart w:id="15506" w:name="_ETM_Q33_546750"/>
      <w:bookmarkEnd w:id="15504"/>
      <w:bookmarkEnd w:id="15505"/>
      <w:bookmarkEnd w:id="15506"/>
      <w:r>
        <w:rPr>
          <w:rFonts w:hint="cs"/>
          <w:rtl/>
        </w:rPr>
        <w:t>3.51 ב</w:t>
      </w:r>
      <w:r>
        <w:rPr>
          <w:rtl/>
        </w:rPr>
        <w:t xml:space="preserve">פחות </w:t>
      </w:r>
      <w:bookmarkStart w:id="15507" w:name="_ETM_Q33_548009"/>
      <w:bookmarkEnd w:id="15507"/>
      <w:r>
        <w:rPr>
          <w:rtl/>
        </w:rPr>
        <w:t>מ</w:t>
      </w:r>
      <w:r>
        <w:rPr>
          <w:rFonts w:hint="cs"/>
          <w:rtl/>
        </w:rPr>
        <w:t>שלושה</w:t>
      </w:r>
      <w:r>
        <w:rPr>
          <w:rtl/>
        </w:rPr>
        <w:t xml:space="preserve"> </w:t>
      </w:r>
      <w:bookmarkStart w:id="15508" w:name="_ETM_Q33_548640"/>
      <w:bookmarkEnd w:id="15508"/>
      <w:r>
        <w:rPr>
          <w:rtl/>
        </w:rPr>
        <w:t>חודשים</w:t>
      </w:r>
      <w:r>
        <w:rPr>
          <w:rFonts w:hint="cs"/>
          <w:rtl/>
        </w:rPr>
        <w:t>.</w:t>
      </w:r>
      <w:r>
        <w:rPr>
          <w:rtl/>
        </w:rPr>
        <w:t xml:space="preserve"> </w:t>
      </w:r>
      <w:bookmarkStart w:id="15509" w:name="_ETM_Q33_549900"/>
      <w:bookmarkEnd w:id="15509"/>
      <w:r>
        <w:rPr>
          <w:rtl/>
        </w:rPr>
        <w:t xml:space="preserve">פיחות </w:t>
      </w:r>
      <w:bookmarkStart w:id="15510" w:name="_ETM_Q33_550410"/>
      <w:bookmarkEnd w:id="15510"/>
      <w:r w:rsidR="00701834">
        <w:rPr>
          <w:rFonts w:hint="cs"/>
          <w:rtl/>
        </w:rPr>
        <w:t xml:space="preserve">של </w:t>
      </w:r>
      <w:r>
        <w:rPr>
          <w:rtl/>
        </w:rPr>
        <w:t xml:space="preserve">מעל </w:t>
      </w:r>
      <w:bookmarkStart w:id="15511" w:name="_ETM_Q33_550860"/>
      <w:bookmarkEnd w:id="15511"/>
      <w:r>
        <w:rPr>
          <w:rtl/>
        </w:rPr>
        <w:t xml:space="preserve">4% </w:t>
      </w:r>
      <w:bookmarkStart w:id="15512" w:name="_ETM_Q33_552240"/>
      <w:bookmarkEnd w:id="15512"/>
      <w:r>
        <w:rPr>
          <w:rFonts w:hint="cs"/>
          <w:rtl/>
        </w:rPr>
        <w:t>ב</w:t>
      </w:r>
      <w:r>
        <w:rPr>
          <w:rtl/>
        </w:rPr>
        <w:t xml:space="preserve">פחות </w:t>
      </w:r>
      <w:bookmarkStart w:id="15513" w:name="_ETM_Q33_553420"/>
      <w:bookmarkEnd w:id="15513"/>
      <w:r>
        <w:rPr>
          <w:rtl/>
        </w:rPr>
        <w:t>מ</w:t>
      </w:r>
      <w:r>
        <w:rPr>
          <w:rFonts w:hint="cs"/>
          <w:rtl/>
        </w:rPr>
        <w:t>שלושה</w:t>
      </w:r>
      <w:r>
        <w:rPr>
          <w:rtl/>
        </w:rPr>
        <w:t xml:space="preserve"> </w:t>
      </w:r>
      <w:bookmarkStart w:id="15514" w:name="_ETM_Q33_554020"/>
      <w:bookmarkEnd w:id="15514"/>
      <w:r>
        <w:rPr>
          <w:rtl/>
        </w:rPr>
        <w:t>חודשים</w:t>
      </w:r>
      <w:r>
        <w:rPr>
          <w:rFonts w:hint="cs"/>
          <w:rtl/>
        </w:rPr>
        <w:t>.</w:t>
      </w:r>
      <w:r>
        <w:rPr>
          <w:rtl/>
        </w:rPr>
        <w:t xml:space="preserve"> </w:t>
      </w:r>
      <w:bookmarkStart w:id="15515" w:name="_ETM_Q33_555790"/>
      <w:bookmarkEnd w:id="15515"/>
      <w:r>
        <w:rPr>
          <w:rFonts w:hint="cs"/>
          <w:rtl/>
        </w:rPr>
        <w:t>ו</w:t>
      </w:r>
      <w:r>
        <w:rPr>
          <w:rtl/>
        </w:rPr>
        <w:t xml:space="preserve">לא </w:t>
      </w:r>
      <w:bookmarkStart w:id="15516" w:name="_ETM_Q33_555940"/>
      <w:bookmarkEnd w:id="15516"/>
      <w:r>
        <w:rPr>
          <w:rtl/>
        </w:rPr>
        <w:t xml:space="preserve">שהיו </w:t>
      </w:r>
      <w:bookmarkStart w:id="15517" w:name="_ETM_Q33_556270"/>
      <w:bookmarkEnd w:id="15517"/>
      <w:r>
        <w:rPr>
          <w:rtl/>
        </w:rPr>
        <w:t xml:space="preserve">כאן </w:t>
      </w:r>
      <w:bookmarkStart w:id="15518" w:name="_ETM_Q33_556480"/>
      <w:bookmarkEnd w:id="15518"/>
      <w:r>
        <w:rPr>
          <w:rFonts w:hint="cs"/>
          <w:rtl/>
        </w:rPr>
        <w:t>נ</w:t>
      </w:r>
      <w:r>
        <w:rPr>
          <w:rtl/>
        </w:rPr>
        <w:t xml:space="preserve">סיבות </w:t>
      </w:r>
      <w:bookmarkStart w:id="15519" w:name="_ETM_Q33_556990"/>
      <w:bookmarkEnd w:id="15519"/>
      <w:r>
        <w:rPr>
          <w:rtl/>
        </w:rPr>
        <w:t xml:space="preserve">כלכליות </w:t>
      </w:r>
      <w:bookmarkStart w:id="15520" w:name="_ETM_Q33_557529"/>
      <w:bookmarkEnd w:id="15520"/>
      <w:r>
        <w:rPr>
          <w:rtl/>
        </w:rPr>
        <w:t>חריגות</w:t>
      </w:r>
      <w:r>
        <w:rPr>
          <w:rFonts w:hint="cs"/>
          <w:rtl/>
        </w:rPr>
        <w:t>.</w:t>
      </w:r>
      <w:r>
        <w:rPr>
          <w:rtl/>
        </w:rPr>
        <w:t xml:space="preserve"> </w:t>
      </w:r>
      <w:bookmarkStart w:id="15521" w:name="_ETM_Q33_558779"/>
      <w:bookmarkEnd w:id="15521"/>
      <w:r>
        <w:rPr>
          <w:rtl/>
        </w:rPr>
        <w:t>קיבלת</w:t>
      </w:r>
      <w:r w:rsidR="00701834">
        <w:rPr>
          <w:rFonts w:hint="cs"/>
          <w:rtl/>
        </w:rPr>
        <w:t>ם</w:t>
      </w:r>
      <w:r>
        <w:rPr>
          <w:rtl/>
        </w:rPr>
        <w:t xml:space="preserve"> </w:t>
      </w:r>
      <w:bookmarkStart w:id="15522" w:name="_ETM_Q33_559259"/>
      <w:bookmarkEnd w:id="15522"/>
      <w:r>
        <w:rPr>
          <w:rtl/>
        </w:rPr>
        <w:t>מא</w:t>
      </w:r>
      <w:r w:rsidR="00701834">
        <w:rPr>
          <w:rFonts w:hint="cs"/>
          <w:rtl/>
        </w:rPr>
        <w:t>י</w:t>
      </w:r>
      <w:r>
        <w:rPr>
          <w:rtl/>
        </w:rPr>
        <w:t xml:space="preserve">תנו </w:t>
      </w:r>
      <w:bookmarkStart w:id="15523" w:name="_ETM_Q33_559770"/>
      <w:bookmarkEnd w:id="15523"/>
      <w:r>
        <w:rPr>
          <w:rtl/>
        </w:rPr>
        <w:t xml:space="preserve">כלכלה </w:t>
      </w:r>
      <w:bookmarkStart w:id="15524" w:name="_ETM_Q33_560429"/>
      <w:bookmarkEnd w:id="15524"/>
      <w:r>
        <w:rPr>
          <w:rtl/>
        </w:rPr>
        <w:t xml:space="preserve">חזקה </w:t>
      </w:r>
      <w:bookmarkStart w:id="15525" w:name="_ETM_Q33_561359"/>
      <w:bookmarkEnd w:id="15525"/>
      <w:r>
        <w:rPr>
          <w:rtl/>
        </w:rPr>
        <w:t>ואיתנה</w:t>
      </w:r>
      <w:r>
        <w:rPr>
          <w:rFonts w:hint="cs"/>
          <w:rtl/>
        </w:rPr>
        <w:t>,</w:t>
      </w:r>
      <w:r>
        <w:rPr>
          <w:rtl/>
        </w:rPr>
        <w:t xml:space="preserve"> </w:t>
      </w:r>
      <w:bookmarkStart w:id="15526" w:name="_ETM_Q33_562659"/>
      <w:bookmarkEnd w:id="15526"/>
      <w:r>
        <w:rPr>
          <w:rtl/>
        </w:rPr>
        <w:t xml:space="preserve">עם </w:t>
      </w:r>
      <w:bookmarkStart w:id="15527" w:name="_ETM_Q33_562810"/>
      <w:bookmarkEnd w:id="15527"/>
      <w:r>
        <w:rPr>
          <w:rtl/>
        </w:rPr>
        <w:t xml:space="preserve">מטבע </w:t>
      </w:r>
      <w:bookmarkStart w:id="15528" w:name="_ETM_Q33_563200"/>
      <w:bookmarkEnd w:id="15528"/>
      <w:r>
        <w:rPr>
          <w:rtl/>
        </w:rPr>
        <w:t>יציב</w:t>
      </w:r>
      <w:r>
        <w:rPr>
          <w:rFonts w:hint="cs"/>
          <w:rtl/>
        </w:rPr>
        <w:t>,</w:t>
      </w:r>
      <w:r>
        <w:rPr>
          <w:rtl/>
        </w:rPr>
        <w:t xml:space="preserve"> </w:t>
      </w:r>
      <w:bookmarkStart w:id="15529" w:name="_ETM_Q33_564509"/>
      <w:bookmarkEnd w:id="15529"/>
      <w:r>
        <w:rPr>
          <w:rtl/>
        </w:rPr>
        <w:t xml:space="preserve">עודף </w:t>
      </w:r>
      <w:bookmarkStart w:id="15530" w:name="_ETM_Q33_564869"/>
      <w:bookmarkEnd w:id="15530"/>
      <w:r>
        <w:rPr>
          <w:rtl/>
        </w:rPr>
        <w:t xml:space="preserve">של </w:t>
      </w:r>
      <w:bookmarkStart w:id="15531" w:name="_ETM_Q33_565110"/>
      <w:bookmarkEnd w:id="15531"/>
      <w:r>
        <w:rPr>
          <w:rtl/>
        </w:rPr>
        <w:t xml:space="preserve">10 </w:t>
      </w:r>
      <w:bookmarkStart w:id="15532" w:name="_ETM_Q33_565529"/>
      <w:bookmarkEnd w:id="15532"/>
      <w:r>
        <w:rPr>
          <w:rtl/>
        </w:rPr>
        <w:t xml:space="preserve">מיליארד </w:t>
      </w:r>
      <w:bookmarkStart w:id="15533" w:name="_ETM_Q33_566390"/>
      <w:bookmarkEnd w:id="15533"/>
      <w:r>
        <w:rPr>
          <w:rtl/>
        </w:rPr>
        <w:t xml:space="preserve">שקל </w:t>
      </w:r>
      <w:bookmarkStart w:id="15534" w:name="_ETM_Q33_566779"/>
      <w:bookmarkEnd w:id="15534"/>
      <w:r>
        <w:rPr>
          <w:rtl/>
        </w:rPr>
        <w:t>בקופה</w:t>
      </w:r>
      <w:r>
        <w:rPr>
          <w:rFonts w:hint="cs"/>
          <w:rtl/>
        </w:rPr>
        <w:t>,</w:t>
      </w:r>
      <w:r>
        <w:rPr>
          <w:rtl/>
        </w:rPr>
        <w:t xml:space="preserve"> </w:t>
      </w:r>
      <w:bookmarkStart w:id="15535" w:name="_ETM_Q33_567410"/>
      <w:bookmarkEnd w:id="15535"/>
      <w:r>
        <w:rPr>
          <w:rtl/>
        </w:rPr>
        <w:t xml:space="preserve">אחוזי </w:t>
      </w:r>
      <w:bookmarkStart w:id="15536" w:name="_ETM_Q33_567800"/>
      <w:bookmarkEnd w:id="15536"/>
      <w:r>
        <w:rPr>
          <w:rtl/>
        </w:rPr>
        <w:t xml:space="preserve">צמיחה </w:t>
      </w:r>
      <w:bookmarkStart w:id="15537" w:name="_ETM_Q33_568909"/>
      <w:bookmarkEnd w:id="15537"/>
      <w:r>
        <w:rPr>
          <w:rtl/>
        </w:rPr>
        <w:t xml:space="preserve">מהגבוהים </w:t>
      </w:r>
      <w:bookmarkStart w:id="15538" w:name="_ETM_Q33_569540"/>
      <w:bookmarkEnd w:id="15538"/>
      <w:r>
        <w:rPr>
          <w:rtl/>
        </w:rPr>
        <w:t>בעולם</w:t>
      </w:r>
      <w:r>
        <w:rPr>
          <w:rFonts w:hint="cs"/>
          <w:rtl/>
        </w:rPr>
        <w:t>.</w:t>
      </w:r>
      <w:r>
        <w:rPr>
          <w:rtl/>
        </w:rPr>
        <w:t xml:space="preserve"> </w:t>
      </w:r>
      <w:bookmarkStart w:id="15539" w:name="_ETM_Q33_571339"/>
      <w:bookmarkStart w:id="15540" w:name="_ETM_Q33_571520"/>
      <w:bookmarkEnd w:id="15539"/>
      <w:bookmarkEnd w:id="15540"/>
      <w:r>
        <w:rPr>
          <w:rFonts w:hint="cs"/>
          <w:rtl/>
        </w:rPr>
        <w:t>ו</w:t>
      </w:r>
      <w:r>
        <w:rPr>
          <w:rtl/>
        </w:rPr>
        <w:t xml:space="preserve">לא </w:t>
      </w:r>
      <w:bookmarkStart w:id="15541" w:name="_ETM_Q33_571640"/>
      <w:bookmarkEnd w:id="15541"/>
      <w:r>
        <w:rPr>
          <w:rtl/>
        </w:rPr>
        <w:t xml:space="preserve">קרה </w:t>
      </w:r>
      <w:bookmarkStart w:id="15542" w:name="_ETM_Q33_572060"/>
      <w:bookmarkEnd w:id="15542"/>
      <w:r>
        <w:rPr>
          <w:rtl/>
        </w:rPr>
        <w:t xml:space="preserve">שום </w:t>
      </w:r>
      <w:bookmarkStart w:id="15543" w:name="_ETM_Q33_572299"/>
      <w:bookmarkEnd w:id="15543"/>
      <w:r>
        <w:rPr>
          <w:rtl/>
        </w:rPr>
        <w:t xml:space="preserve">דבר </w:t>
      </w:r>
      <w:bookmarkStart w:id="15544" w:name="_ETM_Q33_572659"/>
      <w:bookmarkEnd w:id="15544"/>
      <w:r>
        <w:rPr>
          <w:rtl/>
        </w:rPr>
        <w:t xml:space="preserve">בכלכלה </w:t>
      </w:r>
      <w:bookmarkStart w:id="15545" w:name="_ETM_Q33_573140"/>
      <w:bookmarkEnd w:id="15545"/>
      <w:r>
        <w:rPr>
          <w:rtl/>
        </w:rPr>
        <w:t xml:space="preserve">העולמית </w:t>
      </w:r>
      <w:bookmarkStart w:id="15546" w:name="_ETM_Q33_573979"/>
      <w:bookmarkEnd w:id="15546"/>
      <w:r>
        <w:rPr>
          <w:rtl/>
        </w:rPr>
        <w:t xml:space="preserve">שיכול </w:t>
      </w:r>
      <w:bookmarkStart w:id="15547" w:name="_ETM_Q33_574640"/>
      <w:bookmarkEnd w:id="15547"/>
      <w:r>
        <w:rPr>
          <w:rtl/>
        </w:rPr>
        <w:t>איכשהו</w:t>
      </w:r>
      <w:r>
        <w:rPr>
          <w:rFonts w:hint="cs"/>
          <w:rtl/>
        </w:rPr>
        <w:t>,</w:t>
      </w:r>
      <w:r>
        <w:rPr>
          <w:rtl/>
        </w:rPr>
        <w:t xml:space="preserve"> </w:t>
      </w:r>
      <w:bookmarkStart w:id="15548" w:name="_ETM_Q33_576100"/>
      <w:bookmarkEnd w:id="15548"/>
      <w:r>
        <w:rPr>
          <w:rtl/>
        </w:rPr>
        <w:t>איכשהו</w:t>
      </w:r>
      <w:r w:rsidR="00701834">
        <w:rPr>
          <w:rFonts w:hint="cs"/>
          <w:rtl/>
        </w:rPr>
        <w:t>,</w:t>
      </w:r>
      <w:r>
        <w:rPr>
          <w:rtl/>
        </w:rPr>
        <w:t xml:space="preserve"> </w:t>
      </w:r>
      <w:bookmarkStart w:id="15549" w:name="_ETM_Q33_576579"/>
      <w:bookmarkEnd w:id="15549"/>
      <w:r>
        <w:rPr>
          <w:rtl/>
        </w:rPr>
        <w:t xml:space="preserve">להצדיק </w:t>
      </w:r>
      <w:bookmarkStart w:id="15550" w:name="_ETM_Q33_577180"/>
      <w:bookmarkEnd w:id="15550"/>
      <w:r>
        <w:rPr>
          <w:rtl/>
        </w:rPr>
        <w:t xml:space="preserve">את </w:t>
      </w:r>
      <w:bookmarkStart w:id="15551" w:name="_ETM_Q33_577299"/>
      <w:bookmarkEnd w:id="15551"/>
      <w:r>
        <w:rPr>
          <w:rtl/>
        </w:rPr>
        <w:t xml:space="preserve">הפיחות </w:t>
      </w:r>
      <w:bookmarkStart w:id="15552" w:name="_ETM_Q33_577839"/>
      <w:bookmarkEnd w:id="15552"/>
      <w:r w:rsidR="00701834">
        <w:rPr>
          <w:rFonts w:hint="cs"/>
          <w:rtl/>
        </w:rPr>
        <w:t xml:space="preserve">של </w:t>
      </w:r>
      <w:r>
        <w:rPr>
          <w:rtl/>
        </w:rPr>
        <w:t xml:space="preserve">מעל </w:t>
      </w:r>
      <w:bookmarkStart w:id="15553" w:name="_ETM_Q33_578439"/>
      <w:bookmarkEnd w:id="15553"/>
      <w:r>
        <w:rPr>
          <w:rtl/>
        </w:rPr>
        <w:t xml:space="preserve">4% </w:t>
      </w:r>
      <w:bookmarkStart w:id="15554" w:name="_ETM_Q33_579900"/>
      <w:bookmarkStart w:id="15555" w:name="_ETM_Q33_580350"/>
      <w:bookmarkStart w:id="15556" w:name="_ETM_Q33_580500"/>
      <w:bookmarkEnd w:id="15554"/>
      <w:bookmarkEnd w:id="15555"/>
      <w:bookmarkEnd w:id="15556"/>
      <w:r>
        <w:rPr>
          <w:rFonts w:hint="cs"/>
          <w:rtl/>
        </w:rPr>
        <w:t>ב</w:t>
      </w:r>
      <w:r>
        <w:rPr>
          <w:rtl/>
        </w:rPr>
        <w:t xml:space="preserve">פחות </w:t>
      </w:r>
      <w:bookmarkStart w:id="15557" w:name="_ETM_Q33_580920"/>
      <w:bookmarkEnd w:id="15557"/>
      <w:r>
        <w:rPr>
          <w:rtl/>
        </w:rPr>
        <w:t>מ</w:t>
      </w:r>
      <w:r>
        <w:rPr>
          <w:rFonts w:hint="cs"/>
          <w:rtl/>
        </w:rPr>
        <w:t>שלושה</w:t>
      </w:r>
      <w:r>
        <w:rPr>
          <w:rtl/>
        </w:rPr>
        <w:t xml:space="preserve"> </w:t>
      </w:r>
      <w:bookmarkStart w:id="15558" w:name="_ETM_Q33_581430"/>
      <w:bookmarkEnd w:id="15558"/>
      <w:r>
        <w:rPr>
          <w:rtl/>
        </w:rPr>
        <w:t>חודשים</w:t>
      </w:r>
      <w:r>
        <w:rPr>
          <w:rFonts w:hint="cs"/>
          <w:rtl/>
        </w:rPr>
        <w:t>.</w:t>
      </w:r>
      <w:r>
        <w:rPr>
          <w:rtl/>
        </w:rPr>
        <w:t xml:space="preserve"> </w:t>
      </w:r>
      <w:bookmarkStart w:id="15559" w:name="_ETM_Q33_582529"/>
      <w:bookmarkEnd w:id="15559"/>
      <w:r>
        <w:rPr>
          <w:rtl/>
        </w:rPr>
        <w:t xml:space="preserve">לא </w:t>
      </w:r>
      <w:bookmarkStart w:id="15560" w:name="_ETM_Q33_582800"/>
      <w:bookmarkEnd w:id="15560"/>
      <w:r>
        <w:rPr>
          <w:rtl/>
        </w:rPr>
        <w:t xml:space="preserve">קרה </w:t>
      </w:r>
      <w:bookmarkStart w:id="15561" w:name="_ETM_Q33_583130"/>
      <w:bookmarkEnd w:id="15561"/>
      <w:r>
        <w:rPr>
          <w:rtl/>
        </w:rPr>
        <w:t>דבר</w:t>
      </w:r>
      <w:r>
        <w:rPr>
          <w:rFonts w:hint="cs"/>
          <w:rtl/>
        </w:rPr>
        <w:t>,</w:t>
      </w:r>
      <w:r>
        <w:rPr>
          <w:rtl/>
        </w:rPr>
        <w:t xml:space="preserve"> </w:t>
      </w:r>
      <w:bookmarkStart w:id="15562" w:name="_ETM_Q33_583999"/>
      <w:bookmarkEnd w:id="15562"/>
      <w:r>
        <w:rPr>
          <w:rtl/>
        </w:rPr>
        <w:t xml:space="preserve">למעט </w:t>
      </w:r>
      <w:bookmarkStart w:id="15563" w:name="_ETM_Q33_585900"/>
      <w:bookmarkEnd w:id="15563"/>
      <w:r>
        <w:rPr>
          <w:rtl/>
        </w:rPr>
        <w:t xml:space="preserve">הפיכה </w:t>
      </w:r>
      <w:bookmarkStart w:id="15564" w:name="_ETM_Q33_586380"/>
      <w:bookmarkEnd w:id="15564"/>
      <w:r>
        <w:rPr>
          <w:rtl/>
        </w:rPr>
        <w:t>משטרתית</w:t>
      </w:r>
      <w:r>
        <w:rPr>
          <w:rFonts w:hint="cs"/>
          <w:rtl/>
        </w:rPr>
        <w:t>,</w:t>
      </w:r>
      <w:r>
        <w:rPr>
          <w:rtl/>
        </w:rPr>
        <w:t xml:space="preserve"> </w:t>
      </w:r>
      <w:bookmarkStart w:id="15565" w:name="_ETM_Q33_588320"/>
      <w:bookmarkStart w:id="15566" w:name="_ETM_Q33_590195"/>
      <w:bookmarkStart w:id="15567" w:name="_ETM_Q33_590281"/>
      <w:bookmarkStart w:id="15568" w:name="_ETM_Q33_590372"/>
      <w:bookmarkStart w:id="15569" w:name="_ETM_Q33_590440"/>
      <w:bookmarkEnd w:id="15565"/>
      <w:bookmarkEnd w:id="15566"/>
      <w:bookmarkEnd w:id="15567"/>
      <w:bookmarkEnd w:id="15568"/>
      <w:bookmarkEnd w:id="15569"/>
      <w:r>
        <w:rPr>
          <w:rtl/>
        </w:rPr>
        <w:t xml:space="preserve">הפרויקט </w:t>
      </w:r>
      <w:bookmarkStart w:id="15570" w:name="_ETM_Q33_588920"/>
      <w:bookmarkEnd w:id="15570"/>
      <w:r>
        <w:rPr>
          <w:rtl/>
        </w:rPr>
        <w:t xml:space="preserve">המופרע </w:t>
      </w:r>
      <w:bookmarkStart w:id="15571" w:name="_ETM_Q33_589490"/>
      <w:bookmarkEnd w:id="15571"/>
      <w:r>
        <w:rPr>
          <w:rtl/>
        </w:rPr>
        <w:t xml:space="preserve">של </w:t>
      </w:r>
      <w:bookmarkStart w:id="15572" w:name="_ETM_Q33_589940"/>
      <w:bookmarkEnd w:id="15572"/>
      <w:r>
        <w:rPr>
          <w:rtl/>
        </w:rPr>
        <w:t xml:space="preserve">לוין </w:t>
      </w:r>
      <w:bookmarkStart w:id="15573" w:name="_ETM_Q33_591050"/>
      <w:bookmarkEnd w:id="15573"/>
      <w:proofErr w:type="spellStart"/>
      <w:r>
        <w:rPr>
          <w:rFonts w:hint="cs"/>
          <w:rtl/>
        </w:rPr>
        <w:t>ו</w:t>
      </w:r>
      <w:r>
        <w:rPr>
          <w:rtl/>
        </w:rPr>
        <w:t>רוטמן</w:t>
      </w:r>
      <w:proofErr w:type="spellEnd"/>
      <w:r>
        <w:rPr>
          <w:rFonts w:hint="cs"/>
          <w:rtl/>
        </w:rPr>
        <w:t>,</w:t>
      </w:r>
      <w:r>
        <w:rPr>
          <w:rtl/>
        </w:rPr>
        <w:t xml:space="preserve"> </w:t>
      </w:r>
      <w:bookmarkStart w:id="15574" w:name="_ETM_Q33_592100"/>
      <w:bookmarkEnd w:id="15574"/>
      <w:r>
        <w:rPr>
          <w:rtl/>
        </w:rPr>
        <w:t xml:space="preserve">שהכניס </w:t>
      </w:r>
      <w:bookmarkStart w:id="15575" w:name="_ETM_Q33_592640"/>
      <w:bookmarkEnd w:id="15575"/>
      <w:r>
        <w:rPr>
          <w:rtl/>
        </w:rPr>
        <w:t xml:space="preserve">מדינה </w:t>
      </w:r>
      <w:bookmarkStart w:id="15576" w:name="_ETM_Q33_593089"/>
      <w:bookmarkEnd w:id="15576"/>
      <w:r>
        <w:rPr>
          <w:rtl/>
        </w:rPr>
        <w:t xml:space="preserve">שלמה </w:t>
      </w:r>
      <w:bookmarkStart w:id="15577" w:name="_ETM_Q33_594020"/>
      <w:bookmarkEnd w:id="15577"/>
      <w:r>
        <w:rPr>
          <w:rtl/>
        </w:rPr>
        <w:t>לכ</w:t>
      </w:r>
      <w:r>
        <w:rPr>
          <w:rFonts w:hint="cs"/>
          <w:rtl/>
        </w:rPr>
        <w:t>א</w:t>
      </w:r>
      <w:r>
        <w:rPr>
          <w:rtl/>
        </w:rPr>
        <w:t>וס</w:t>
      </w:r>
      <w:r>
        <w:rPr>
          <w:rFonts w:hint="cs"/>
          <w:rtl/>
        </w:rPr>
        <w:t>,</w:t>
      </w:r>
      <w:r>
        <w:rPr>
          <w:rtl/>
        </w:rPr>
        <w:t xml:space="preserve"> </w:t>
      </w:r>
      <w:bookmarkStart w:id="15578" w:name="_ETM_Q33_595050"/>
      <w:bookmarkEnd w:id="15578"/>
      <w:r>
        <w:rPr>
          <w:rtl/>
        </w:rPr>
        <w:t>לכ</w:t>
      </w:r>
      <w:r>
        <w:rPr>
          <w:rFonts w:hint="cs"/>
          <w:rtl/>
        </w:rPr>
        <w:t>א</w:t>
      </w:r>
      <w:r>
        <w:rPr>
          <w:rtl/>
        </w:rPr>
        <w:t xml:space="preserve">וס </w:t>
      </w:r>
      <w:bookmarkStart w:id="15579" w:name="_ETM_Q33_595620"/>
      <w:bookmarkEnd w:id="15579"/>
      <w:r>
        <w:rPr>
          <w:rtl/>
        </w:rPr>
        <w:t>חברתי</w:t>
      </w:r>
      <w:r>
        <w:rPr>
          <w:rFonts w:hint="cs"/>
          <w:rtl/>
        </w:rPr>
        <w:t>,</w:t>
      </w:r>
      <w:r>
        <w:rPr>
          <w:rtl/>
        </w:rPr>
        <w:t xml:space="preserve"> </w:t>
      </w:r>
      <w:bookmarkStart w:id="15580" w:name="_ETM_Q33_596630"/>
      <w:bookmarkEnd w:id="15580"/>
      <w:r>
        <w:rPr>
          <w:rtl/>
        </w:rPr>
        <w:t xml:space="preserve">ביטחוני </w:t>
      </w:r>
      <w:bookmarkStart w:id="15581" w:name="_ETM_Q33_597590"/>
      <w:bookmarkEnd w:id="15581"/>
      <w:r>
        <w:rPr>
          <w:rtl/>
        </w:rPr>
        <w:t xml:space="preserve">וגם </w:t>
      </w:r>
      <w:bookmarkStart w:id="15582" w:name="_ETM_Q33_598040"/>
      <w:bookmarkEnd w:id="15582"/>
      <w:r>
        <w:rPr>
          <w:rtl/>
        </w:rPr>
        <w:t>כלכלי</w:t>
      </w:r>
      <w:r>
        <w:rPr>
          <w:rFonts w:hint="cs"/>
          <w:rtl/>
        </w:rPr>
        <w:t>.</w:t>
      </w:r>
      <w:r>
        <w:rPr>
          <w:rtl/>
        </w:rPr>
        <w:t xml:space="preserve"> </w:t>
      </w:r>
      <w:bookmarkStart w:id="15583" w:name="_ETM_Q33_599770"/>
      <w:bookmarkStart w:id="15584" w:name="_ETM_Q33_599860"/>
      <w:bookmarkEnd w:id="15583"/>
      <w:bookmarkEnd w:id="15584"/>
      <w:r>
        <w:rPr>
          <w:rFonts w:hint="cs"/>
          <w:rtl/>
        </w:rPr>
        <w:t>ו</w:t>
      </w:r>
      <w:r>
        <w:rPr>
          <w:rtl/>
        </w:rPr>
        <w:t xml:space="preserve">לא </w:t>
      </w:r>
      <w:bookmarkStart w:id="15585" w:name="_ETM_Q33_599979"/>
      <w:bookmarkEnd w:id="15585"/>
      <w:r>
        <w:rPr>
          <w:rtl/>
        </w:rPr>
        <w:t xml:space="preserve">שלא </w:t>
      </w:r>
      <w:bookmarkStart w:id="15586" w:name="_ETM_Q33_600219"/>
      <w:bookmarkEnd w:id="15586"/>
      <w:r>
        <w:rPr>
          <w:rtl/>
        </w:rPr>
        <w:t xml:space="preserve">קיבלתם </w:t>
      </w:r>
      <w:bookmarkStart w:id="15587" w:name="_ETM_Q33_600729"/>
      <w:bookmarkEnd w:id="15587"/>
      <w:r>
        <w:rPr>
          <w:rtl/>
        </w:rPr>
        <w:t>אזהרות</w:t>
      </w:r>
      <w:r>
        <w:rPr>
          <w:rFonts w:hint="cs"/>
          <w:rtl/>
        </w:rPr>
        <w:t>,</w:t>
      </w:r>
      <w:r>
        <w:rPr>
          <w:rtl/>
        </w:rPr>
        <w:t xml:space="preserve"> </w:t>
      </w:r>
      <w:bookmarkStart w:id="15588" w:name="_ETM_Q33_601730"/>
      <w:bookmarkEnd w:id="15588"/>
      <w:r>
        <w:rPr>
          <w:rtl/>
        </w:rPr>
        <w:t xml:space="preserve">קיבלתם </w:t>
      </w:r>
      <w:bookmarkStart w:id="15589" w:name="_ETM_Q33_602330"/>
      <w:bookmarkEnd w:id="15589"/>
      <w:r>
        <w:rPr>
          <w:rtl/>
        </w:rPr>
        <w:t xml:space="preserve">ועוד </w:t>
      </w:r>
      <w:bookmarkStart w:id="15590" w:name="_ETM_Q33_602570"/>
      <w:bookmarkEnd w:id="15590"/>
      <w:r>
        <w:rPr>
          <w:rtl/>
        </w:rPr>
        <w:t xml:space="preserve">איך </w:t>
      </w:r>
      <w:bookmarkStart w:id="15591" w:name="_ETM_Q33_603560"/>
      <w:bookmarkEnd w:id="15591"/>
      <w:r w:rsidR="00701834">
        <w:rPr>
          <w:rFonts w:hint="cs"/>
          <w:rtl/>
        </w:rPr>
        <w:t xml:space="preserve">– </w:t>
      </w:r>
      <w:r>
        <w:rPr>
          <w:rtl/>
        </w:rPr>
        <w:t xml:space="preserve">מאנשי </w:t>
      </w:r>
      <w:bookmarkStart w:id="15592" w:name="_ETM_Q33_604219"/>
      <w:bookmarkEnd w:id="15592"/>
      <w:r>
        <w:rPr>
          <w:rtl/>
        </w:rPr>
        <w:t>הייטק</w:t>
      </w:r>
      <w:r>
        <w:rPr>
          <w:rFonts w:hint="cs"/>
          <w:rtl/>
        </w:rPr>
        <w:t>,</w:t>
      </w:r>
      <w:r>
        <w:rPr>
          <w:rtl/>
        </w:rPr>
        <w:t xml:space="preserve"> </w:t>
      </w:r>
      <w:bookmarkStart w:id="15593" w:name="_ETM_Q33_604640"/>
      <w:bookmarkEnd w:id="15593"/>
      <w:r>
        <w:rPr>
          <w:rtl/>
        </w:rPr>
        <w:t xml:space="preserve">מהכלכלנים </w:t>
      </w:r>
      <w:bookmarkStart w:id="15594" w:name="_ETM_Q33_605450"/>
      <w:bookmarkEnd w:id="15594"/>
      <w:r>
        <w:rPr>
          <w:rtl/>
        </w:rPr>
        <w:t>הבכירים</w:t>
      </w:r>
      <w:r>
        <w:rPr>
          <w:rFonts w:hint="cs"/>
          <w:rtl/>
        </w:rPr>
        <w:t>,</w:t>
      </w:r>
      <w:r>
        <w:rPr>
          <w:rtl/>
        </w:rPr>
        <w:t xml:space="preserve"> </w:t>
      </w:r>
      <w:bookmarkStart w:id="15595" w:name="_ETM_Q33_606319"/>
      <w:bookmarkEnd w:id="15595"/>
      <w:r>
        <w:rPr>
          <w:rtl/>
        </w:rPr>
        <w:t>מאו</w:t>
      </w:r>
      <w:r>
        <w:rPr>
          <w:rFonts w:hint="cs"/>
          <w:rtl/>
        </w:rPr>
        <w:t>ת</w:t>
      </w:r>
      <w:r>
        <w:rPr>
          <w:rtl/>
        </w:rPr>
        <w:t xml:space="preserve"> </w:t>
      </w:r>
      <w:bookmarkStart w:id="15596" w:name="_ETM_Q33_606799"/>
      <w:bookmarkEnd w:id="15596"/>
      <w:r>
        <w:rPr>
          <w:rtl/>
        </w:rPr>
        <w:t>במספר</w:t>
      </w:r>
      <w:r>
        <w:rPr>
          <w:rFonts w:hint="cs"/>
          <w:rtl/>
        </w:rPr>
        <w:t>,</w:t>
      </w:r>
      <w:r>
        <w:rPr>
          <w:rtl/>
        </w:rPr>
        <w:t xml:space="preserve"> </w:t>
      </w:r>
      <w:bookmarkStart w:id="15597" w:name="_ETM_Q33_608159"/>
      <w:bookmarkEnd w:id="15597"/>
      <w:r>
        <w:rPr>
          <w:rtl/>
        </w:rPr>
        <w:t>מ</w:t>
      </w:r>
      <w:r>
        <w:rPr>
          <w:rFonts w:hint="cs"/>
          <w:rtl/>
        </w:rPr>
        <w:t>זוכי</w:t>
      </w:r>
      <w:r>
        <w:rPr>
          <w:rtl/>
        </w:rPr>
        <w:t xml:space="preserve"> </w:t>
      </w:r>
      <w:bookmarkStart w:id="15598" w:name="_ETM_Q33_608670"/>
      <w:bookmarkEnd w:id="15598"/>
      <w:r>
        <w:rPr>
          <w:rtl/>
        </w:rPr>
        <w:t xml:space="preserve">פרס </w:t>
      </w:r>
      <w:bookmarkStart w:id="15599" w:name="_ETM_Q33_609000"/>
      <w:bookmarkEnd w:id="15599"/>
      <w:r>
        <w:rPr>
          <w:rtl/>
        </w:rPr>
        <w:t xml:space="preserve">נובל </w:t>
      </w:r>
      <w:bookmarkStart w:id="15600" w:name="_ETM_Q33_609360"/>
      <w:bookmarkEnd w:id="15600"/>
      <w:r>
        <w:rPr>
          <w:rtl/>
        </w:rPr>
        <w:t>לכלכלה</w:t>
      </w:r>
      <w:r>
        <w:rPr>
          <w:rFonts w:hint="cs"/>
          <w:rtl/>
        </w:rPr>
        <w:t>,</w:t>
      </w:r>
      <w:r>
        <w:rPr>
          <w:rtl/>
        </w:rPr>
        <w:t xml:space="preserve"> </w:t>
      </w:r>
      <w:bookmarkStart w:id="15601" w:name="_ETM_Q33_611040"/>
      <w:bookmarkEnd w:id="15601"/>
      <w:r>
        <w:rPr>
          <w:rtl/>
        </w:rPr>
        <w:t xml:space="preserve">מבכירי </w:t>
      </w:r>
      <w:bookmarkStart w:id="15602" w:name="_ETM_Q33_611549"/>
      <w:bookmarkEnd w:id="15602"/>
      <w:r>
        <w:rPr>
          <w:rtl/>
        </w:rPr>
        <w:t xml:space="preserve">המערכת </w:t>
      </w:r>
      <w:bookmarkStart w:id="15603" w:name="_ETM_Q33_611970"/>
      <w:bookmarkEnd w:id="15603"/>
      <w:r>
        <w:rPr>
          <w:rtl/>
        </w:rPr>
        <w:t>הבנקאית</w:t>
      </w:r>
      <w:r>
        <w:rPr>
          <w:rFonts w:hint="cs"/>
          <w:rtl/>
        </w:rPr>
        <w:t>,</w:t>
      </w:r>
      <w:r>
        <w:rPr>
          <w:rtl/>
        </w:rPr>
        <w:t xml:space="preserve"> </w:t>
      </w:r>
      <w:bookmarkStart w:id="15604" w:name="_ETM_Q33_612569"/>
      <w:bookmarkEnd w:id="15604"/>
      <w:r>
        <w:rPr>
          <w:rtl/>
        </w:rPr>
        <w:t xml:space="preserve">ואפילו </w:t>
      </w:r>
      <w:bookmarkStart w:id="15605" w:name="_ETM_Q33_613740"/>
      <w:bookmarkEnd w:id="15605"/>
      <w:r>
        <w:rPr>
          <w:rtl/>
        </w:rPr>
        <w:t xml:space="preserve">מנגיד </w:t>
      </w:r>
      <w:bookmarkStart w:id="15606" w:name="_ETM_Q33_614370"/>
      <w:bookmarkEnd w:id="15606"/>
      <w:r>
        <w:rPr>
          <w:rtl/>
        </w:rPr>
        <w:t xml:space="preserve">בנק </w:t>
      </w:r>
      <w:bookmarkStart w:id="15607" w:name="_ETM_Q33_614760"/>
      <w:bookmarkEnd w:id="15607"/>
      <w:r>
        <w:rPr>
          <w:rtl/>
        </w:rPr>
        <w:t>ישראל</w:t>
      </w:r>
      <w:r>
        <w:rPr>
          <w:rFonts w:hint="cs"/>
          <w:rtl/>
        </w:rPr>
        <w:t>,</w:t>
      </w:r>
      <w:r>
        <w:rPr>
          <w:rtl/>
        </w:rPr>
        <w:t xml:space="preserve"> </w:t>
      </w:r>
      <w:bookmarkStart w:id="15608" w:name="_ETM_Q33_615269"/>
      <w:bookmarkEnd w:id="15608"/>
      <w:r>
        <w:rPr>
          <w:rtl/>
        </w:rPr>
        <w:t>שז</w:t>
      </w:r>
      <w:r>
        <w:rPr>
          <w:rFonts w:hint="cs"/>
          <w:rtl/>
        </w:rPr>
        <w:t>ע</w:t>
      </w:r>
      <w:r>
        <w:rPr>
          <w:rtl/>
        </w:rPr>
        <w:t xml:space="preserve">ק </w:t>
      </w:r>
      <w:bookmarkStart w:id="15609" w:name="_ETM_Q33_615930"/>
      <w:bookmarkEnd w:id="15609"/>
      <w:r>
        <w:rPr>
          <w:rtl/>
        </w:rPr>
        <w:t xml:space="preserve">בישיבות </w:t>
      </w:r>
      <w:bookmarkStart w:id="15610" w:name="_ETM_Q33_616650"/>
      <w:bookmarkEnd w:id="15610"/>
      <w:r>
        <w:rPr>
          <w:rtl/>
        </w:rPr>
        <w:t xml:space="preserve">ממשלה </w:t>
      </w:r>
      <w:bookmarkStart w:id="15611" w:name="_ETM_Q33_617840"/>
      <w:bookmarkEnd w:id="15611"/>
      <w:r>
        <w:rPr>
          <w:rtl/>
        </w:rPr>
        <w:t xml:space="preserve">על </w:t>
      </w:r>
      <w:bookmarkStart w:id="15612" w:name="_ETM_Q33_618019"/>
      <w:bookmarkEnd w:id="15612"/>
      <w:r>
        <w:rPr>
          <w:rtl/>
        </w:rPr>
        <w:t xml:space="preserve">הסכנות </w:t>
      </w:r>
      <w:bookmarkStart w:id="15613" w:name="_ETM_Q33_618739"/>
      <w:bookmarkEnd w:id="15613"/>
      <w:r>
        <w:rPr>
          <w:rtl/>
        </w:rPr>
        <w:t xml:space="preserve">שברפורמה </w:t>
      </w:r>
      <w:bookmarkStart w:id="15614" w:name="_ETM_Q33_620980"/>
      <w:bookmarkEnd w:id="15614"/>
      <w:r>
        <w:rPr>
          <w:rtl/>
        </w:rPr>
        <w:t xml:space="preserve">אבל </w:t>
      </w:r>
      <w:bookmarkStart w:id="15615" w:name="_ETM_Q33_621370"/>
      <w:bookmarkEnd w:id="15615"/>
      <w:r>
        <w:rPr>
          <w:rtl/>
        </w:rPr>
        <w:t xml:space="preserve">דבריו </w:t>
      </w:r>
      <w:bookmarkStart w:id="15616" w:name="_ETM_Q33_621730"/>
      <w:bookmarkEnd w:id="15616"/>
      <w:r>
        <w:rPr>
          <w:rtl/>
        </w:rPr>
        <w:t xml:space="preserve">נפלו </w:t>
      </w:r>
      <w:bookmarkStart w:id="15617" w:name="_ETM_Q33_622120"/>
      <w:bookmarkEnd w:id="15617"/>
      <w:r>
        <w:rPr>
          <w:rtl/>
        </w:rPr>
        <w:t xml:space="preserve">על </w:t>
      </w:r>
      <w:bookmarkStart w:id="15618" w:name="_ETM_Q33_622269"/>
      <w:bookmarkEnd w:id="15618"/>
      <w:r>
        <w:rPr>
          <w:rtl/>
        </w:rPr>
        <w:t xml:space="preserve">אוזניים </w:t>
      </w:r>
      <w:bookmarkStart w:id="15619" w:name="_ETM_Q33_622930"/>
      <w:bookmarkStart w:id="15620" w:name="_ETM_Q33_623050"/>
      <w:bookmarkStart w:id="15621" w:name="_ETM_Q33_623440"/>
      <w:bookmarkEnd w:id="15619"/>
      <w:bookmarkEnd w:id="15620"/>
      <w:bookmarkEnd w:id="15621"/>
      <w:r>
        <w:rPr>
          <w:rtl/>
        </w:rPr>
        <w:t>ערלות</w:t>
      </w:r>
      <w:r>
        <w:rPr>
          <w:rFonts w:hint="cs"/>
          <w:rtl/>
        </w:rPr>
        <w:t>.</w:t>
      </w:r>
      <w:r>
        <w:rPr>
          <w:rtl/>
        </w:rPr>
        <w:t xml:space="preserve"> </w:t>
      </w:r>
      <w:bookmarkStart w:id="15622" w:name="_ETM_Q33_626100"/>
      <w:bookmarkStart w:id="15623" w:name="_ETM_Q33_625338"/>
      <w:bookmarkStart w:id="15624" w:name="_ETM_Q33_625438"/>
      <w:bookmarkStart w:id="15625" w:name="_ETM_Q33_625498"/>
      <w:bookmarkEnd w:id="15622"/>
      <w:bookmarkEnd w:id="15623"/>
      <w:bookmarkEnd w:id="15624"/>
      <w:bookmarkEnd w:id="15625"/>
    </w:p>
    <w:p w:rsidR="00701834" w:rsidRDefault="00701834" w:rsidP="00610BD3">
      <w:pPr>
        <w:rPr>
          <w:rtl/>
        </w:rPr>
      </w:pPr>
      <w:bookmarkStart w:id="15626" w:name="_ETM_Q33_625561"/>
      <w:bookmarkEnd w:id="15626"/>
    </w:p>
    <w:p w:rsidR="00EC08E9" w:rsidRDefault="00EC08E9" w:rsidP="00610BD3">
      <w:pPr>
        <w:rPr>
          <w:rtl/>
        </w:rPr>
      </w:pPr>
      <w:r>
        <w:rPr>
          <w:rtl/>
        </w:rPr>
        <w:t xml:space="preserve">אבל </w:t>
      </w:r>
      <w:bookmarkStart w:id="15627" w:name="_ETM_Q33_626460"/>
      <w:bookmarkEnd w:id="15627"/>
      <w:r>
        <w:rPr>
          <w:rtl/>
        </w:rPr>
        <w:t xml:space="preserve">התעלמתם </w:t>
      </w:r>
      <w:bookmarkStart w:id="15628" w:name="_ETM_Q33_627420"/>
      <w:bookmarkEnd w:id="15628"/>
      <w:r>
        <w:rPr>
          <w:rtl/>
        </w:rPr>
        <w:t xml:space="preserve">מכל </w:t>
      </w:r>
      <w:bookmarkStart w:id="15629" w:name="_ETM_Q33_627870"/>
      <w:bookmarkEnd w:id="15629"/>
      <w:r>
        <w:rPr>
          <w:rtl/>
        </w:rPr>
        <w:t>הקולות</w:t>
      </w:r>
      <w:r>
        <w:rPr>
          <w:rFonts w:hint="cs"/>
          <w:rtl/>
        </w:rPr>
        <w:t>,</w:t>
      </w:r>
      <w:r>
        <w:rPr>
          <w:rtl/>
        </w:rPr>
        <w:t xml:space="preserve"> </w:t>
      </w:r>
      <w:bookmarkStart w:id="15630" w:name="_ETM_Q33_628500"/>
      <w:bookmarkEnd w:id="15630"/>
      <w:r>
        <w:rPr>
          <w:rtl/>
        </w:rPr>
        <w:t xml:space="preserve">מהסכנות </w:t>
      </w:r>
      <w:bookmarkStart w:id="15631" w:name="_ETM_Q33_629310"/>
      <w:bookmarkEnd w:id="15631"/>
      <w:r>
        <w:rPr>
          <w:rtl/>
        </w:rPr>
        <w:t>הברורות</w:t>
      </w:r>
      <w:r>
        <w:rPr>
          <w:rFonts w:hint="cs"/>
          <w:rtl/>
        </w:rPr>
        <w:t>,</w:t>
      </w:r>
      <w:r>
        <w:rPr>
          <w:rtl/>
        </w:rPr>
        <w:t xml:space="preserve"> </w:t>
      </w:r>
      <w:bookmarkStart w:id="15632" w:name="_ETM_Q33_629880"/>
      <w:bookmarkEnd w:id="15632"/>
      <w:r>
        <w:rPr>
          <w:rtl/>
        </w:rPr>
        <w:t xml:space="preserve">מהסימנים </w:t>
      </w:r>
      <w:bookmarkStart w:id="15633" w:name="_ETM_Q33_630600"/>
      <w:bookmarkEnd w:id="15633"/>
      <w:r>
        <w:rPr>
          <w:rtl/>
        </w:rPr>
        <w:t xml:space="preserve">הראשונים </w:t>
      </w:r>
      <w:bookmarkStart w:id="15634" w:name="_ETM_Q33_631650"/>
      <w:bookmarkEnd w:id="15634"/>
      <w:r>
        <w:rPr>
          <w:rtl/>
        </w:rPr>
        <w:t xml:space="preserve">לבריחת </w:t>
      </w:r>
      <w:bookmarkStart w:id="15635" w:name="_ETM_Q33_632340"/>
      <w:bookmarkEnd w:id="15635"/>
      <w:r>
        <w:rPr>
          <w:rtl/>
        </w:rPr>
        <w:t xml:space="preserve">הכספים </w:t>
      </w:r>
      <w:bookmarkStart w:id="15636" w:name="_ETM_Q33_632970"/>
      <w:bookmarkEnd w:id="15636"/>
      <w:r>
        <w:rPr>
          <w:rFonts w:hint="cs"/>
          <w:rtl/>
        </w:rPr>
        <w:t>וה</w:t>
      </w:r>
      <w:r>
        <w:rPr>
          <w:rtl/>
        </w:rPr>
        <w:t xml:space="preserve">השקעות </w:t>
      </w:r>
      <w:bookmarkStart w:id="15637" w:name="_ETM_Q33_633630"/>
      <w:bookmarkEnd w:id="15637"/>
      <w:r>
        <w:rPr>
          <w:rtl/>
        </w:rPr>
        <w:t>מישראל</w:t>
      </w:r>
      <w:r>
        <w:rPr>
          <w:rFonts w:hint="cs"/>
          <w:rtl/>
        </w:rPr>
        <w:t>.</w:t>
      </w:r>
      <w:r>
        <w:rPr>
          <w:rtl/>
        </w:rPr>
        <w:t xml:space="preserve"> </w:t>
      </w:r>
      <w:bookmarkStart w:id="15638" w:name="_ETM_Q33_634770"/>
      <w:bookmarkEnd w:id="15638"/>
      <w:r>
        <w:rPr>
          <w:rtl/>
        </w:rPr>
        <w:t xml:space="preserve">פשוט </w:t>
      </w:r>
      <w:bookmarkStart w:id="15639" w:name="_ETM_Q33_635250"/>
      <w:bookmarkEnd w:id="15639"/>
      <w:r>
        <w:rPr>
          <w:rtl/>
        </w:rPr>
        <w:t xml:space="preserve">התעלמתם </w:t>
      </w:r>
      <w:bookmarkStart w:id="15640" w:name="_ETM_Q33_636209"/>
      <w:bookmarkEnd w:id="15640"/>
      <w:r>
        <w:rPr>
          <w:rtl/>
        </w:rPr>
        <w:t xml:space="preserve">בחוסר </w:t>
      </w:r>
      <w:bookmarkStart w:id="15641" w:name="_ETM_Q33_636780"/>
      <w:bookmarkEnd w:id="15641"/>
      <w:r>
        <w:rPr>
          <w:rtl/>
        </w:rPr>
        <w:t xml:space="preserve">אחריות </w:t>
      </w:r>
      <w:bookmarkStart w:id="15642" w:name="_ETM_Q33_637830"/>
      <w:bookmarkEnd w:id="15642"/>
      <w:r>
        <w:rPr>
          <w:rtl/>
        </w:rPr>
        <w:t xml:space="preserve">ובחוסר </w:t>
      </w:r>
      <w:bookmarkStart w:id="15643" w:name="_ETM_Q33_638430"/>
      <w:bookmarkEnd w:id="15643"/>
      <w:r>
        <w:rPr>
          <w:rtl/>
        </w:rPr>
        <w:t>מקצועיות</w:t>
      </w:r>
      <w:r>
        <w:rPr>
          <w:rFonts w:hint="cs"/>
          <w:rtl/>
        </w:rPr>
        <w:t>.</w:t>
      </w:r>
      <w:r>
        <w:rPr>
          <w:rtl/>
        </w:rPr>
        <w:t xml:space="preserve"> </w:t>
      </w:r>
      <w:bookmarkStart w:id="15644" w:name="_ETM_Q33_640190"/>
      <w:bookmarkEnd w:id="15644"/>
      <w:r>
        <w:rPr>
          <w:rtl/>
        </w:rPr>
        <w:t xml:space="preserve">שר </w:t>
      </w:r>
      <w:bookmarkStart w:id="15645" w:name="_ETM_Q33_640519"/>
      <w:bookmarkEnd w:id="15645"/>
      <w:r>
        <w:rPr>
          <w:rFonts w:hint="cs"/>
          <w:rtl/>
        </w:rPr>
        <w:t>ה</w:t>
      </w:r>
      <w:r>
        <w:rPr>
          <w:rtl/>
        </w:rPr>
        <w:t>אוצר</w:t>
      </w:r>
      <w:r>
        <w:rPr>
          <w:rFonts w:hint="cs"/>
          <w:rtl/>
        </w:rPr>
        <w:t>,</w:t>
      </w:r>
      <w:r>
        <w:rPr>
          <w:rtl/>
        </w:rPr>
        <w:t xml:space="preserve"> </w:t>
      </w:r>
      <w:bookmarkStart w:id="15646" w:name="_ETM_Q33_641330"/>
      <w:bookmarkEnd w:id="15646"/>
      <w:r>
        <w:rPr>
          <w:rtl/>
        </w:rPr>
        <w:t xml:space="preserve">זה </w:t>
      </w:r>
      <w:bookmarkStart w:id="15647" w:name="_ETM_Q33_641599"/>
      <w:bookmarkEnd w:id="15647"/>
      <w:r>
        <w:rPr>
          <w:rtl/>
        </w:rPr>
        <w:t>ש</w:t>
      </w:r>
      <w:r>
        <w:rPr>
          <w:rFonts w:hint="cs"/>
          <w:rtl/>
        </w:rPr>
        <w:t>מ</w:t>
      </w:r>
      <w:r>
        <w:rPr>
          <w:rtl/>
        </w:rPr>
        <w:t xml:space="preserve">סתובב </w:t>
      </w:r>
      <w:bookmarkStart w:id="15648" w:name="_ETM_Q33_642590"/>
      <w:bookmarkStart w:id="15649" w:name="_ETM_Q33_643129"/>
      <w:bookmarkEnd w:id="15648"/>
      <w:bookmarkEnd w:id="15649"/>
      <w:r>
        <w:rPr>
          <w:rtl/>
        </w:rPr>
        <w:t xml:space="preserve">כבר </w:t>
      </w:r>
      <w:bookmarkStart w:id="15650" w:name="_ETM_Q33_643400"/>
      <w:bookmarkEnd w:id="15650"/>
      <w:r>
        <w:rPr>
          <w:rtl/>
        </w:rPr>
        <w:t xml:space="preserve">תקופה </w:t>
      </w:r>
      <w:bookmarkStart w:id="15651" w:name="_ETM_Q33_643910"/>
      <w:bookmarkEnd w:id="15651"/>
      <w:r>
        <w:rPr>
          <w:rtl/>
        </w:rPr>
        <w:t xml:space="preserve">ברחבי </w:t>
      </w:r>
      <w:bookmarkStart w:id="15652" w:name="_ETM_Q33_644390"/>
      <w:bookmarkEnd w:id="15652"/>
      <w:r>
        <w:rPr>
          <w:rtl/>
        </w:rPr>
        <w:t xml:space="preserve">העולם </w:t>
      </w:r>
      <w:bookmarkStart w:id="15653" w:name="_ETM_Q33_645349"/>
      <w:bookmarkStart w:id="15654" w:name="_ETM_Q33_645709"/>
      <w:bookmarkEnd w:id="15653"/>
      <w:bookmarkEnd w:id="15654"/>
      <w:r>
        <w:rPr>
          <w:rFonts w:hint="cs"/>
          <w:rtl/>
        </w:rPr>
        <w:t>ו</w:t>
      </w:r>
      <w:r>
        <w:rPr>
          <w:rtl/>
        </w:rPr>
        <w:t xml:space="preserve">רק </w:t>
      </w:r>
      <w:bookmarkStart w:id="15655" w:name="_ETM_Q33_646040"/>
      <w:bookmarkEnd w:id="15655"/>
      <w:r>
        <w:rPr>
          <w:rtl/>
        </w:rPr>
        <w:t xml:space="preserve">עושה </w:t>
      </w:r>
      <w:bookmarkStart w:id="15656" w:name="_ETM_Q33_646370"/>
      <w:bookmarkEnd w:id="15656"/>
      <w:r>
        <w:rPr>
          <w:rtl/>
        </w:rPr>
        <w:t xml:space="preserve">לנו </w:t>
      </w:r>
      <w:bookmarkStart w:id="15657" w:name="_ETM_Q33_647239"/>
      <w:bookmarkEnd w:id="15657"/>
      <w:r>
        <w:rPr>
          <w:rtl/>
        </w:rPr>
        <w:t xml:space="preserve">פיגועים </w:t>
      </w:r>
      <w:bookmarkStart w:id="15658" w:name="_ETM_Q33_647780"/>
      <w:bookmarkEnd w:id="15658"/>
      <w:r>
        <w:rPr>
          <w:rtl/>
        </w:rPr>
        <w:t xml:space="preserve">מדיניים </w:t>
      </w:r>
      <w:bookmarkStart w:id="15659" w:name="_ETM_Q33_648290"/>
      <w:bookmarkEnd w:id="15659"/>
      <w:r>
        <w:rPr>
          <w:rtl/>
        </w:rPr>
        <w:t>וכלכליים</w:t>
      </w:r>
      <w:r>
        <w:rPr>
          <w:rFonts w:hint="cs"/>
          <w:rtl/>
        </w:rPr>
        <w:t>,</w:t>
      </w:r>
      <w:r>
        <w:rPr>
          <w:rtl/>
        </w:rPr>
        <w:t xml:space="preserve"> </w:t>
      </w:r>
      <w:bookmarkStart w:id="15660" w:name="_ETM_Q33_649999"/>
      <w:bookmarkEnd w:id="15660"/>
      <w:r>
        <w:rPr>
          <w:rtl/>
        </w:rPr>
        <w:t xml:space="preserve">קשקש </w:t>
      </w:r>
      <w:bookmarkStart w:id="15661" w:name="_ETM_Q33_650480"/>
      <w:bookmarkEnd w:id="15661"/>
      <w:r>
        <w:rPr>
          <w:rtl/>
        </w:rPr>
        <w:t xml:space="preserve">משהו </w:t>
      </w:r>
      <w:bookmarkStart w:id="15662" w:name="_ETM_Q33_651109"/>
      <w:bookmarkEnd w:id="15662"/>
      <w:r>
        <w:rPr>
          <w:rtl/>
        </w:rPr>
        <w:t xml:space="preserve">על </w:t>
      </w:r>
      <w:bookmarkStart w:id="15663" w:name="_ETM_Q33_651290"/>
      <w:bookmarkEnd w:id="15663"/>
      <w:r>
        <w:rPr>
          <w:rtl/>
        </w:rPr>
        <w:t xml:space="preserve">כלכלת </w:t>
      </w:r>
      <w:bookmarkStart w:id="15664" w:name="_ETM_Q33_651829"/>
      <w:bookmarkEnd w:id="15664"/>
      <w:r>
        <w:rPr>
          <w:rtl/>
        </w:rPr>
        <w:t xml:space="preserve">התורה </w:t>
      </w:r>
      <w:bookmarkStart w:id="15665" w:name="_ETM_Q33_653459"/>
      <w:bookmarkEnd w:id="15665"/>
      <w:r>
        <w:rPr>
          <w:rFonts w:hint="cs"/>
          <w:rtl/>
        </w:rPr>
        <w:t>ועל</w:t>
      </w:r>
      <w:r>
        <w:rPr>
          <w:rtl/>
        </w:rPr>
        <w:t xml:space="preserve"> </w:t>
      </w:r>
      <w:bookmarkStart w:id="15666" w:name="_ETM_Q33_653819"/>
      <w:bookmarkEnd w:id="15666"/>
      <w:r>
        <w:rPr>
          <w:rFonts w:hint="cs"/>
          <w:rtl/>
        </w:rPr>
        <w:t>ה</w:t>
      </w:r>
      <w:r>
        <w:rPr>
          <w:rtl/>
        </w:rPr>
        <w:t xml:space="preserve">מוכנות </w:t>
      </w:r>
      <w:bookmarkStart w:id="15667" w:name="_ETM_Q33_654420"/>
      <w:bookmarkEnd w:id="15667"/>
      <w:r>
        <w:rPr>
          <w:rtl/>
        </w:rPr>
        <w:t xml:space="preserve">לקבל </w:t>
      </w:r>
      <w:bookmarkStart w:id="15668" w:name="_ETM_Q33_655110"/>
      <w:bookmarkEnd w:id="15668"/>
      <w:r>
        <w:rPr>
          <w:rtl/>
        </w:rPr>
        <w:t>רעידות</w:t>
      </w:r>
      <w:r>
        <w:rPr>
          <w:rFonts w:hint="cs"/>
          <w:rtl/>
        </w:rPr>
        <w:t>.</w:t>
      </w:r>
      <w:r>
        <w:rPr>
          <w:rtl/>
        </w:rPr>
        <w:t xml:space="preserve"> </w:t>
      </w:r>
      <w:bookmarkStart w:id="15669" w:name="_ETM_Q33_656580"/>
      <w:bookmarkEnd w:id="15669"/>
      <w:r>
        <w:rPr>
          <w:rtl/>
        </w:rPr>
        <w:t xml:space="preserve">אז </w:t>
      </w:r>
      <w:bookmarkStart w:id="15670" w:name="_ETM_Q33_656790"/>
      <w:bookmarkEnd w:id="15670"/>
      <w:r>
        <w:rPr>
          <w:rtl/>
        </w:rPr>
        <w:t xml:space="preserve">קיבלתם </w:t>
      </w:r>
      <w:bookmarkStart w:id="15671" w:name="_ETM_Q33_657360"/>
      <w:bookmarkEnd w:id="15671"/>
      <w:r>
        <w:rPr>
          <w:rtl/>
        </w:rPr>
        <w:t>רעידות</w:t>
      </w:r>
      <w:r>
        <w:rPr>
          <w:rFonts w:hint="cs"/>
          <w:rtl/>
        </w:rPr>
        <w:t>,</w:t>
      </w:r>
      <w:r>
        <w:rPr>
          <w:rtl/>
        </w:rPr>
        <w:t xml:space="preserve"> </w:t>
      </w:r>
      <w:bookmarkStart w:id="15672" w:name="_ETM_Q33_658510"/>
      <w:bookmarkEnd w:id="15672"/>
      <w:r>
        <w:rPr>
          <w:rtl/>
        </w:rPr>
        <w:t xml:space="preserve">וכבר </w:t>
      </w:r>
      <w:bookmarkStart w:id="15673" w:name="_ETM_Q33_658930"/>
      <w:bookmarkEnd w:id="15673"/>
      <w:r>
        <w:rPr>
          <w:rtl/>
        </w:rPr>
        <w:t xml:space="preserve">היום </w:t>
      </w:r>
      <w:bookmarkStart w:id="15674" w:name="_ETM_Q33_659290"/>
      <w:bookmarkEnd w:id="15674"/>
      <w:r>
        <w:rPr>
          <w:rtl/>
        </w:rPr>
        <w:t xml:space="preserve">ההפיכה </w:t>
      </w:r>
      <w:bookmarkStart w:id="15675" w:name="_ETM_Q33_659769"/>
      <w:bookmarkEnd w:id="15675"/>
      <w:r>
        <w:rPr>
          <w:rtl/>
        </w:rPr>
        <w:t xml:space="preserve">הזאת </w:t>
      </w:r>
      <w:bookmarkStart w:id="15676" w:name="_ETM_Q33_660579"/>
      <w:bookmarkEnd w:id="15676"/>
      <w:r>
        <w:rPr>
          <w:rtl/>
        </w:rPr>
        <w:t xml:space="preserve">הורסת </w:t>
      </w:r>
      <w:bookmarkStart w:id="15677" w:name="_ETM_Q33_661299"/>
      <w:bookmarkEnd w:id="15677"/>
      <w:r>
        <w:rPr>
          <w:rtl/>
        </w:rPr>
        <w:t xml:space="preserve">את </w:t>
      </w:r>
      <w:bookmarkStart w:id="15678" w:name="_ETM_Q33_661510"/>
      <w:bookmarkEnd w:id="15678"/>
      <w:r>
        <w:rPr>
          <w:rtl/>
        </w:rPr>
        <w:t xml:space="preserve">כלכלת </w:t>
      </w:r>
      <w:bookmarkStart w:id="15679" w:name="_ETM_Q33_662019"/>
      <w:bookmarkEnd w:id="15679"/>
      <w:r>
        <w:rPr>
          <w:rtl/>
        </w:rPr>
        <w:t>ישראל</w:t>
      </w:r>
      <w:r>
        <w:rPr>
          <w:rFonts w:hint="cs"/>
          <w:rtl/>
        </w:rPr>
        <w:t>.</w:t>
      </w:r>
      <w:r>
        <w:rPr>
          <w:rtl/>
        </w:rPr>
        <w:t xml:space="preserve"> </w:t>
      </w:r>
      <w:bookmarkStart w:id="15680" w:name="_ETM_Q33_662980"/>
      <w:bookmarkEnd w:id="15680"/>
    </w:p>
    <w:p w:rsidR="00EC08E9" w:rsidRDefault="00EC08E9" w:rsidP="00610BD3">
      <w:pPr>
        <w:rPr>
          <w:rtl/>
        </w:rPr>
      </w:pPr>
      <w:bookmarkStart w:id="15681" w:name="_ETM_Q33_666188"/>
      <w:bookmarkStart w:id="15682" w:name="_ETM_Q33_666204"/>
      <w:bookmarkStart w:id="15683" w:name="_ETM_Q33_666310"/>
      <w:bookmarkEnd w:id="15681"/>
      <w:bookmarkEnd w:id="15682"/>
      <w:bookmarkEnd w:id="15683"/>
    </w:p>
    <w:p w:rsidR="00EC08E9" w:rsidRDefault="00EC08E9" w:rsidP="00610BD3">
      <w:pPr>
        <w:rPr>
          <w:rtl/>
        </w:rPr>
      </w:pPr>
      <w:bookmarkStart w:id="15684" w:name="_ETM_Q33_666366"/>
      <w:bookmarkEnd w:id="15684"/>
      <w:r>
        <w:rPr>
          <w:rtl/>
        </w:rPr>
        <w:t xml:space="preserve">ואחרי </w:t>
      </w:r>
      <w:bookmarkStart w:id="15685" w:name="_ETM_Q33_663430"/>
      <w:bookmarkEnd w:id="15685"/>
      <w:r>
        <w:rPr>
          <w:rtl/>
        </w:rPr>
        <w:t xml:space="preserve">כל </w:t>
      </w:r>
      <w:bookmarkStart w:id="15686" w:name="_ETM_Q33_663730"/>
      <w:bookmarkEnd w:id="15686"/>
      <w:r>
        <w:rPr>
          <w:rtl/>
        </w:rPr>
        <w:t>זה</w:t>
      </w:r>
      <w:r>
        <w:rPr>
          <w:rFonts w:hint="cs"/>
          <w:rtl/>
        </w:rPr>
        <w:t>,</w:t>
      </w:r>
      <w:r>
        <w:rPr>
          <w:rtl/>
        </w:rPr>
        <w:t xml:space="preserve"> </w:t>
      </w:r>
      <w:bookmarkStart w:id="15687" w:name="_ETM_Q33_665030"/>
      <w:bookmarkEnd w:id="15687"/>
      <w:r>
        <w:rPr>
          <w:rtl/>
        </w:rPr>
        <w:t xml:space="preserve">אחרי </w:t>
      </w:r>
      <w:bookmarkStart w:id="15688" w:name="_ETM_Q33_665390"/>
      <w:bookmarkEnd w:id="15688"/>
      <w:r>
        <w:rPr>
          <w:rtl/>
        </w:rPr>
        <w:t xml:space="preserve">כל </w:t>
      </w:r>
      <w:bookmarkStart w:id="15689" w:name="_ETM_Q33_665690"/>
      <w:bookmarkEnd w:id="15689"/>
      <w:r>
        <w:rPr>
          <w:rtl/>
        </w:rPr>
        <w:t xml:space="preserve">זה </w:t>
      </w:r>
      <w:bookmarkStart w:id="15690" w:name="_ETM_Q33_666020"/>
      <w:bookmarkEnd w:id="15690"/>
      <w:r>
        <w:rPr>
          <w:rtl/>
        </w:rPr>
        <w:t xml:space="preserve">אתם </w:t>
      </w:r>
      <w:bookmarkStart w:id="15691" w:name="_ETM_Q33_666440"/>
      <w:bookmarkEnd w:id="15691"/>
      <w:r>
        <w:rPr>
          <w:rtl/>
        </w:rPr>
        <w:t>מע</w:t>
      </w:r>
      <w:r>
        <w:rPr>
          <w:rFonts w:hint="cs"/>
          <w:rtl/>
        </w:rPr>
        <w:t>י</w:t>
      </w:r>
      <w:r>
        <w:rPr>
          <w:rtl/>
        </w:rPr>
        <w:t xml:space="preserve">זים </w:t>
      </w:r>
      <w:bookmarkStart w:id="15692" w:name="_ETM_Q33_666950"/>
      <w:bookmarkEnd w:id="15692"/>
      <w:r>
        <w:rPr>
          <w:rtl/>
        </w:rPr>
        <w:t xml:space="preserve">להאשים </w:t>
      </w:r>
      <w:bookmarkStart w:id="15693" w:name="_ETM_Q33_667370"/>
      <w:bookmarkEnd w:id="15693"/>
      <w:r>
        <w:rPr>
          <w:rtl/>
        </w:rPr>
        <w:t xml:space="preserve">את </w:t>
      </w:r>
      <w:bookmarkStart w:id="15694" w:name="_ETM_Q33_667490"/>
      <w:bookmarkEnd w:id="15694"/>
      <w:r>
        <w:rPr>
          <w:rtl/>
        </w:rPr>
        <w:t>האופוזיציה</w:t>
      </w:r>
      <w:r>
        <w:rPr>
          <w:rFonts w:hint="cs"/>
          <w:rtl/>
        </w:rPr>
        <w:t>?</w:t>
      </w:r>
      <w:r>
        <w:rPr>
          <w:rtl/>
        </w:rPr>
        <w:t xml:space="preserve"> </w:t>
      </w:r>
      <w:bookmarkStart w:id="15695" w:name="_ETM_Q33_669279"/>
      <w:bookmarkEnd w:id="15695"/>
      <w:r>
        <w:rPr>
          <w:rtl/>
        </w:rPr>
        <w:t xml:space="preserve">אם </w:t>
      </w:r>
      <w:bookmarkStart w:id="15696" w:name="_ETM_Q33_669489"/>
      <w:bookmarkEnd w:id="15696"/>
      <w:r>
        <w:rPr>
          <w:rtl/>
        </w:rPr>
        <w:t xml:space="preserve">הייתם </w:t>
      </w:r>
      <w:bookmarkStart w:id="15697" w:name="_ETM_Q33_669819"/>
      <w:bookmarkEnd w:id="15697"/>
      <w:r>
        <w:rPr>
          <w:rtl/>
        </w:rPr>
        <w:t xml:space="preserve">מבינים </w:t>
      </w:r>
      <w:bookmarkStart w:id="15698" w:name="_ETM_Q33_670359"/>
      <w:bookmarkEnd w:id="15698"/>
      <w:r>
        <w:rPr>
          <w:rtl/>
        </w:rPr>
        <w:t xml:space="preserve">משהו </w:t>
      </w:r>
      <w:bookmarkStart w:id="15699" w:name="_ETM_Q33_670870"/>
      <w:bookmarkEnd w:id="15699"/>
      <w:r>
        <w:rPr>
          <w:rtl/>
        </w:rPr>
        <w:t xml:space="preserve">בכלכלה </w:t>
      </w:r>
      <w:bookmarkStart w:id="15700" w:name="_ETM_Q33_671469"/>
      <w:bookmarkEnd w:id="15700"/>
      <w:r>
        <w:rPr>
          <w:rtl/>
        </w:rPr>
        <w:t>ובשווקים</w:t>
      </w:r>
      <w:r>
        <w:rPr>
          <w:rFonts w:hint="cs"/>
          <w:rtl/>
        </w:rPr>
        <w:t>,</w:t>
      </w:r>
      <w:r>
        <w:rPr>
          <w:rtl/>
        </w:rPr>
        <w:t xml:space="preserve"> </w:t>
      </w:r>
      <w:bookmarkStart w:id="15701" w:name="_ETM_Q33_672129"/>
      <w:bookmarkEnd w:id="15701"/>
      <w:r>
        <w:rPr>
          <w:rtl/>
        </w:rPr>
        <w:t xml:space="preserve">הייתם </w:t>
      </w:r>
      <w:bookmarkStart w:id="15702" w:name="_ETM_Q33_672459"/>
      <w:bookmarkEnd w:id="15702"/>
      <w:r>
        <w:rPr>
          <w:rtl/>
        </w:rPr>
        <w:t xml:space="preserve">יודעים </w:t>
      </w:r>
      <w:bookmarkStart w:id="15703" w:name="_ETM_Q33_673269"/>
      <w:bookmarkEnd w:id="15703"/>
      <w:r>
        <w:rPr>
          <w:rtl/>
        </w:rPr>
        <w:t xml:space="preserve">כי </w:t>
      </w:r>
      <w:bookmarkStart w:id="15704" w:name="_ETM_Q33_673419"/>
      <w:bookmarkEnd w:id="15704"/>
      <w:r>
        <w:rPr>
          <w:rtl/>
        </w:rPr>
        <w:t xml:space="preserve">השווקים </w:t>
      </w:r>
      <w:bookmarkStart w:id="15705" w:name="_ETM_Q33_674019"/>
      <w:bookmarkEnd w:id="15705"/>
      <w:r>
        <w:rPr>
          <w:rtl/>
        </w:rPr>
        <w:t xml:space="preserve">מגיבים </w:t>
      </w:r>
      <w:bookmarkStart w:id="15706" w:name="_ETM_Q33_674799"/>
      <w:bookmarkEnd w:id="15706"/>
      <w:r>
        <w:rPr>
          <w:rtl/>
        </w:rPr>
        <w:t xml:space="preserve">למדיניות </w:t>
      </w:r>
      <w:bookmarkStart w:id="15707" w:name="_ETM_Q33_675459"/>
      <w:bookmarkEnd w:id="15707"/>
      <w:r>
        <w:rPr>
          <w:rtl/>
        </w:rPr>
        <w:t xml:space="preserve">הממשלה </w:t>
      </w:r>
      <w:bookmarkStart w:id="15708" w:name="_ETM_Q33_676059"/>
      <w:bookmarkEnd w:id="15708"/>
      <w:r>
        <w:rPr>
          <w:rtl/>
        </w:rPr>
        <w:t xml:space="preserve">ולא </w:t>
      </w:r>
      <w:bookmarkStart w:id="15709" w:name="_ETM_Q33_676389"/>
      <w:bookmarkEnd w:id="15709"/>
      <w:r>
        <w:rPr>
          <w:rtl/>
        </w:rPr>
        <w:t xml:space="preserve">לזעקות </w:t>
      </w:r>
      <w:bookmarkStart w:id="15710" w:name="_ETM_Q33_677019"/>
      <w:bookmarkEnd w:id="15710"/>
      <w:r>
        <w:rPr>
          <w:rtl/>
        </w:rPr>
        <w:t>האופוזיציה</w:t>
      </w:r>
      <w:r>
        <w:rPr>
          <w:rFonts w:hint="cs"/>
          <w:rtl/>
        </w:rPr>
        <w:t>.</w:t>
      </w:r>
      <w:r>
        <w:rPr>
          <w:rtl/>
        </w:rPr>
        <w:t xml:space="preserve"> </w:t>
      </w:r>
      <w:bookmarkStart w:id="15711" w:name="_ETM_Q33_678780"/>
      <w:bookmarkEnd w:id="15711"/>
      <w:r>
        <w:rPr>
          <w:rtl/>
        </w:rPr>
        <w:t xml:space="preserve">אז </w:t>
      </w:r>
      <w:bookmarkStart w:id="15712" w:name="_ETM_Q33_679260"/>
      <w:bookmarkEnd w:id="15712"/>
      <w:r>
        <w:rPr>
          <w:rtl/>
        </w:rPr>
        <w:t xml:space="preserve">אתם </w:t>
      </w:r>
      <w:bookmarkStart w:id="15713" w:name="_ETM_Q33_679590"/>
      <w:bookmarkEnd w:id="15713"/>
      <w:r>
        <w:rPr>
          <w:rtl/>
        </w:rPr>
        <w:t xml:space="preserve">אשמים </w:t>
      </w:r>
      <w:bookmarkStart w:id="15714" w:name="_ETM_Q33_681069"/>
      <w:bookmarkEnd w:id="15714"/>
      <w:r>
        <w:rPr>
          <w:rFonts w:hint="cs"/>
          <w:rtl/>
        </w:rPr>
        <w:t>ורק אתם.</w:t>
      </w:r>
      <w:r>
        <w:rPr>
          <w:rtl/>
        </w:rPr>
        <w:t xml:space="preserve"> </w:t>
      </w:r>
      <w:bookmarkStart w:id="15715" w:name="_ETM_Q33_682950"/>
      <w:bookmarkEnd w:id="15715"/>
      <w:r>
        <w:rPr>
          <w:rFonts w:hint="cs"/>
          <w:rtl/>
        </w:rPr>
        <w:t>וה</w:t>
      </w:r>
      <w:r>
        <w:rPr>
          <w:rtl/>
        </w:rPr>
        <w:t xml:space="preserve">פיחות </w:t>
      </w:r>
      <w:bookmarkStart w:id="15716" w:name="_ETM_Q33_683370"/>
      <w:bookmarkEnd w:id="15716"/>
      <w:r>
        <w:rPr>
          <w:rFonts w:hint="cs"/>
          <w:rtl/>
        </w:rPr>
        <w:t>ב</w:t>
      </w:r>
      <w:r>
        <w:rPr>
          <w:rtl/>
        </w:rPr>
        <w:t xml:space="preserve">שקל </w:t>
      </w:r>
      <w:bookmarkStart w:id="15717" w:name="_ETM_Q33_683849"/>
      <w:bookmarkEnd w:id="15717"/>
      <w:r>
        <w:rPr>
          <w:rtl/>
        </w:rPr>
        <w:t>ז</w:t>
      </w:r>
      <w:r>
        <w:rPr>
          <w:rFonts w:hint="cs"/>
          <w:rtl/>
        </w:rPr>
        <w:t xml:space="preserve">ה </w:t>
      </w:r>
      <w:r>
        <w:rPr>
          <w:rtl/>
        </w:rPr>
        <w:t xml:space="preserve">רק </w:t>
      </w:r>
      <w:bookmarkStart w:id="15718" w:name="_ETM_Q33_684180"/>
      <w:bookmarkEnd w:id="15718"/>
      <w:r>
        <w:rPr>
          <w:rtl/>
        </w:rPr>
        <w:t xml:space="preserve">סממן </w:t>
      </w:r>
      <w:bookmarkStart w:id="15719" w:name="_ETM_Q33_684900"/>
      <w:bookmarkEnd w:id="15719"/>
      <w:r>
        <w:rPr>
          <w:rtl/>
        </w:rPr>
        <w:t xml:space="preserve">קטן </w:t>
      </w:r>
      <w:bookmarkStart w:id="15720" w:name="_ETM_Q33_685769"/>
      <w:bookmarkEnd w:id="15720"/>
      <w:r>
        <w:rPr>
          <w:rtl/>
        </w:rPr>
        <w:t xml:space="preserve">לקטסטרופה </w:t>
      </w:r>
      <w:bookmarkStart w:id="15721" w:name="_ETM_Q33_686700"/>
      <w:bookmarkEnd w:id="15721"/>
      <w:r>
        <w:rPr>
          <w:rtl/>
        </w:rPr>
        <w:t>שבדרך</w:t>
      </w:r>
      <w:r>
        <w:rPr>
          <w:rFonts w:hint="cs"/>
          <w:rtl/>
        </w:rPr>
        <w:t>,</w:t>
      </w:r>
      <w:r>
        <w:rPr>
          <w:rtl/>
        </w:rPr>
        <w:t xml:space="preserve"> </w:t>
      </w:r>
      <w:bookmarkStart w:id="15722" w:name="_ETM_Q33_687420"/>
      <w:bookmarkEnd w:id="15722"/>
      <w:r>
        <w:rPr>
          <w:rtl/>
        </w:rPr>
        <w:t xml:space="preserve">אם </w:t>
      </w:r>
      <w:bookmarkStart w:id="15723" w:name="_ETM_Q33_687599"/>
      <w:bookmarkEnd w:id="15723"/>
      <w:r>
        <w:rPr>
          <w:rtl/>
        </w:rPr>
        <w:t xml:space="preserve">לא </w:t>
      </w:r>
      <w:bookmarkStart w:id="15724" w:name="_ETM_Q33_687720"/>
      <w:bookmarkStart w:id="15725" w:name="_ETM_Q33_688000"/>
      <w:bookmarkEnd w:id="15724"/>
      <w:bookmarkEnd w:id="15725"/>
      <w:r>
        <w:rPr>
          <w:rFonts w:hint="cs"/>
          <w:rtl/>
        </w:rPr>
        <w:t>ת</w:t>
      </w:r>
      <w:r>
        <w:rPr>
          <w:rtl/>
        </w:rPr>
        <w:t>עצרו</w:t>
      </w:r>
      <w:r>
        <w:rPr>
          <w:rFonts w:hint="cs"/>
          <w:rtl/>
        </w:rPr>
        <w:t>.</w:t>
      </w:r>
      <w:r>
        <w:rPr>
          <w:rtl/>
        </w:rPr>
        <w:t xml:space="preserve"> </w:t>
      </w:r>
      <w:bookmarkStart w:id="15726" w:name="_ETM_Q33_689860"/>
      <w:bookmarkEnd w:id="15726"/>
      <w:r>
        <w:rPr>
          <w:rtl/>
        </w:rPr>
        <w:t xml:space="preserve">מה </w:t>
      </w:r>
      <w:bookmarkStart w:id="15727" w:name="_ETM_Q33_690100"/>
      <w:bookmarkEnd w:id="15727"/>
      <w:r>
        <w:rPr>
          <w:rtl/>
        </w:rPr>
        <w:t xml:space="preserve">שעשיתם </w:t>
      </w:r>
      <w:bookmarkStart w:id="15728" w:name="_ETM_Q33_690730"/>
      <w:bookmarkEnd w:id="15728"/>
      <w:r>
        <w:rPr>
          <w:rtl/>
        </w:rPr>
        <w:t xml:space="preserve">כאן </w:t>
      </w:r>
      <w:bookmarkStart w:id="15729" w:name="_ETM_Q33_691120"/>
      <w:bookmarkEnd w:id="15729"/>
      <w:r>
        <w:rPr>
          <w:rtl/>
        </w:rPr>
        <w:t xml:space="preserve">בחודשים </w:t>
      </w:r>
      <w:bookmarkStart w:id="15730" w:name="_ETM_Q33_691750"/>
      <w:bookmarkEnd w:id="15730"/>
      <w:r>
        <w:rPr>
          <w:rtl/>
        </w:rPr>
        <w:t xml:space="preserve">האחרונים </w:t>
      </w:r>
      <w:bookmarkStart w:id="15731" w:name="_ETM_Q33_692710"/>
      <w:bookmarkEnd w:id="15731"/>
      <w:r>
        <w:rPr>
          <w:rtl/>
        </w:rPr>
        <w:t xml:space="preserve">זה </w:t>
      </w:r>
      <w:bookmarkStart w:id="15732" w:name="_ETM_Q33_693010"/>
      <w:bookmarkEnd w:id="15732"/>
      <w:r>
        <w:rPr>
          <w:rtl/>
        </w:rPr>
        <w:t xml:space="preserve">פיגוע </w:t>
      </w:r>
      <w:bookmarkStart w:id="15733" w:name="_ETM_Q33_693580"/>
      <w:bookmarkEnd w:id="15733"/>
      <w:r>
        <w:rPr>
          <w:rtl/>
        </w:rPr>
        <w:t xml:space="preserve">כלכלי </w:t>
      </w:r>
      <w:bookmarkStart w:id="15734" w:name="_ETM_Q33_694840"/>
      <w:bookmarkEnd w:id="15734"/>
      <w:r>
        <w:rPr>
          <w:rFonts w:hint="cs"/>
          <w:rtl/>
        </w:rPr>
        <w:t>וה</w:t>
      </w:r>
      <w:r>
        <w:rPr>
          <w:rtl/>
        </w:rPr>
        <w:t xml:space="preserve">ציבור </w:t>
      </w:r>
      <w:bookmarkStart w:id="15735" w:name="_ETM_Q33_695980"/>
      <w:bookmarkEnd w:id="15735"/>
      <w:r>
        <w:rPr>
          <w:rtl/>
        </w:rPr>
        <w:t xml:space="preserve">ולא </w:t>
      </w:r>
      <w:bookmarkStart w:id="15736" w:name="_ETM_Q33_696220"/>
      <w:bookmarkEnd w:id="15736"/>
      <w:r>
        <w:rPr>
          <w:rtl/>
        </w:rPr>
        <w:t xml:space="preserve">יסלח </w:t>
      </w:r>
      <w:bookmarkStart w:id="15737" w:name="_ETM_Q33_696549"/>
      <w:bookmarkEnd w:id="15737"/>
      <w:r>
        <w:rPr>
          <w:rtl/>
        </w:rPr>
        <w:t xml:space="preserve">לכם </w:t>
      </w:r>
      <w:bookmarkStart w:id="15738" w:name="_ETM_Q33_696849"/>
      <w:bookmarkEnd w:id="15738"/>
      <w:r>
        <w:rPr>
          <w:rtl/>
        </w:rPr>
        <w:t>על</w:t>
      </w:r>
      <w:r>
        <w:rPr>
          <w:rFonts w:hint="cs"/>
          <w:rtl/>
        </w:rPr>
        <w:t xml:space="preserve"> </w:t>
      </w:r>
      <w:r>
        <w:rPr>
          <w:rtl/>
        </w:rPr>
        <w:t>כך</w:t>
      </w:r>
      <w:r>
        <w:rPr>
          <w:rFonts w:hint="cs"/>
          <w:rtl/>
        </w:rPr>
        <w:t>.</w:t>
      </w:r>
      <w:r>
        <w:rPr>
          <w:rtl/>
        </w:rPr>
        <w:t xml:space="preserve"> </w:t>
      </w:r>
      <w:bookmarkStart w:id="15739" w:name="_ETM_Q33_697439"/>
      <w:bookmarkEnd w:id="15739"/>
      <w:r>
        <w:rPr>
          <w:rtl/>
        </w:rPr>
        <w:t>תודה</w:t>
      </w:r>
      <w:r>
        <w:rPr>
          <w:rFonts w:hint="cs"/>
          <w:rtl/>
        </w:rPr>
        <w:t>.</w:t>
      </w:r>
    </w:p>
    <w:p w:rsidR="00EC08E9" w:rsidRDefault="00EC08E9" w:rsidP="00610BD3">
      <w:pPr>
        <w:rPr>
          <w:rtl/>
        </w:rPr>
      </w:pPr>
      <w:bookmarkStart w:id="15740" w:name="_ETM_Q33_699996"/>
      <w:bookmarkStart w:id="15741" w:name="_ETM_Q33_700089"/>
      <w:bookmarkEnd w:id="15740"/>
      <w:bookmarkEnd w:id="15741"/>
    </w:p>
    <w:p w:rsidR="00EC08E9" w:rsidRDefault="00EC08E9" w:rsidP="00610BD3">
      <w:pPr>
        <w:pStyle w:val="af7"/>
        <w:keepNext/>
        <w:rPr>
          <w:rtl/>
        </w:rPr>
      </w:pPr>
      <w:r w:rsidRPr="00D53096">
        <w:rPr>
          <w:rStyle w:val="TagStyle"/>
          <w:rtl/>
        </w:rPr>
        <w:t xml:space="preserve"> &lt;&lt; יור &gt;&gt;</w:t>
      </w:r>
      <w:r w:rsidRPr="00873324">
        <w:rPr>
          <w:rStyle w:val="TagStyle"/>
          <w:rtl/>
        </w:rPr>
        <w:t xml:space="preserve"> </w:t>
      </w:r>
      <w:r>
        <w:rPr>
          <w:rtl/>
        </w:rPr>
        <w:t>היו"ר ישראל אייכלר:</w:t>
      </w:r>
      <w:r w:rsidRPr="00873324">
        <w:rPr>
          <w:rStyle w:val="TagStyle"/>
          <w:rtl/>
        </w:rPr>
        <w:t xml:space="preserve"> </w:t>
      </w:r>
      <w:r w:rsidRPr="00D53096">
        <w:rPr>
          <w:rStyle w:val="TagStyle"/>
          <w:rtl/>
        </w:rPr>
        <w:t>&lt;&lt; יור &gt;&gt;</w:t>
      </w:r>
      <w:r>
        <w:rPr>
          <w:rtl/>
        </w:rPr>
        <w:t xml:space="preserve">   </w:t>
      </w:r>
    </w:p>
    <w:p w:rsidR="00EC08E9" w:rsidRDefault="00EC08E9" w:rsidP="00DB1A2A">
      <w:pPr>
        <w:rPr>
          <w:rtl/>
        </w:rPr>
      </w:pPr>
    </w:p>
    <w:p w:rsidR="00EC08E9" w:rsidRDefault="00EC08E9" w:rsidP="00610BD3">
      <w:pPr>
        <w:rPr>
          <w:rtl/>
        </w:rPr>
      </w:pPr>
      <w:bookmarkStart w:id="15742" w:name="_ETM_Q33_700833"/>
      <w:bookmarkStart w:id="15743" w:name="_ETM_Q33_698189"/>
      <w:bookmarkEnd w:id="15742"/>
      <w:bookmarkEnd w:id="15743"/>
      <w:r>
        <w:rPr>
          <w:rtl/>
        </w:rPr>
        <w:t xml:space="preserve">תודה </w:t>
      </w:r>
      <w:bookmarkStart w:id="15744" w:name="_ETM_Q33_698489"/>
      <w:bookmarkEnd w:id="15744"/>
      <w:r>
        <w:rPr>
          <w:rtl/>
        </w:rPr>
        <w:t>רבה</w:t>
      </w:r>
      <w:r>
        <w:rPr>
          <w:rFonts w:hint="cs"/>
          <w:rtl/>
        </w:rPr>
        <w:t>.</w:t>
      </w:r>
      <w:r>
        <w:rPr>
          <w:rtl/>
        </w:rPr>
        <w:t xml:space="preserve"> </w:t>
      </w:r>
      <w:bookmarkStart w:id="15745" w:name="_ETM_Q33_698879"/>
      <w:bookmarkEnd w:id="15745"/>
      <w:r>
        <w:rPr>
          <w:rtl/>
        </w:rPr>
        <w:t xml:space="preserve">חבר </w:t>
      </w:r>
      <w:bookmarkStart w:id="15746" w:name="_ETM_Q33_699150"/>
      <w:bookmarkEnd w:id="15746"/>
      <w:r>
        <w:rPr>
          <w:rtl/>
        </w:rPr>
        <w:t xml:space="preserve">הכנסת </w:t>
      </w:r>
      <w:bookmarkStart w:id="15747" w:name="_ETM_Q33_699599"/>
      <w:bookmarkEnd w:id="15747"/>
      <w:r>
        <w:rPr>
          <w:rtl/>
        </w:rPr>
        <w:t xml:space="preserve">יאיר </w:t>
      </w:r>
      <w:bookmarkStart w:id="15748" w:name="_ETM_Q33_699840"/>
      <w:bookmarkEnd w:id="15748"/>
      <w:r>
        <w:rPr>
          <w:rtl/>
        </w:rPr>
        <w:t xml:space="preserve">לפיד </w:t>
      </w:r>
      <w:bookmarkStart w:id="15749" w:name="_ETM_Q33_700230"/>
      <w:bookmarkEnd w:id="15749"/>
      <w:r>
        <w:rPr>
          <w:rtl/>
        </w:rPr>
        <w:t>נמצא</w:t>
      </w:r>
      <w:r>
        <w:rPr>
          <w:rFonts w:hint="cs"/>
          <w:rtl/>
        </w:rPr>
        <w:t>?</w:t>
      </w:r>
      <w:r>
        <w:rPr>
          <w:rtl/>
        </w:rPr>
        <w:t xml:space="preserve"> </w:t>
      </w:r>
      <w:bookmarkStart w:id="15750" w:name="_ETM_Q33_701959"/>
      <w:bookmarkEnd w:id="15750"/>
      <w:r>
        <w:rPr>
          <w:rtl/>
        </w:rPr>
        <w:t xml:space="preserve">אינו </w:t>
      </w:r>
      <w:bookmarkStart w:id="15751" w:name="_ETM_Q33_702229"/>
      <w:bookmarkEnd w:id="15751"/>
      <w:r>
        <w:rPr>
          <w:rtl/>
        </w:rPr>
        <w:t>נוכח</w:t>
      </w:r>
      <w:r>
        <w:rPr>
          <w:rFonts w:hint="cs"/>
          <w:rtl/>
        </w:rPr>
        <w:t>.</w:t>
      </w:r>
      <w:r>
        <w:rPr>
          <w:rtl/>
        </w:rPr>
        <w:t xml:space="preserve"> </w:t>
      </w:r>
      <w:bookmarkStart w:id="15752" w:name="_ETM_Q33_703459"/>
      <w:bookmarkEnd w:id="15752"/>
      <w:r>
        <w:rPr>
          <w:rtl/>
        </w:rPr>
        <w:t xml:space="preserve">חבר </w:t>
      </w:r>
      <w:bookmarkStart w:id="15753" w:name="_ETM_Q33_703730"/>
      <w:bookmarkEnd w:id="15753"/>
      <w:r>
        <w:rPr>
          <w:rtl/>
        </w:rPr>
        <w:t xml:space="preserve">הכנסת </w:t>
      </w:r>
      <w:bookmarkStart w:id="15754" w:name="_ETM_Q33_704150"/>
      <w:bookmarkEnd w:id="15754"/>
      <w:r>
        <w:rPr>
          <w:rtl/>
        </w:rPr>
        <w:t xml:space="preserve">עודד </w:t>
      </w:r>
      <w:bookmarkStart w:id="15755" w:name="_ETM_Q33_704359"/>
      <w:bookmarkEnd w:id="15755"/>
      <w:r>
        <w:rPr>
          <w:rtl/>
        </w:rPr>
        <w:t>פורר</w:t>
      </w:r>
      <w:r>
        <w:rPr>
          <w:rFonts w:hint="cs"/>
          <w:rtl/>
        </w:rPr>
        <w:t>.</w:t>
      </w:r>
    </w:p>
    <w:p w:rsidR="00EC08E9" w:rsidRDefault="00EC08E9" w:rsidP="00610BD3">
      <w:pPr>
        <w:rPr>
          <w:rtl/>
        </w:rPr>
      </w:pPr>
      <w:bookmarkStart w:id="15756" w:name="_ETM_Q33_708429"/>
      <w:bookmarkStart w:id="15757" w:name="_ETM_Q33_708529"/>
      <w:bookmarkStart w:id="15758" w:name="_ETM_Q33_709516"/>
      <w:bookmarkEnd w:id="15756"/>
      <w:bookmarkEnd w:id="15757"/>
      <w:bookmarkEnd w:id="15758"/>
    </w:p>
    <w:p w:rsidR="00EC08E9" w:rsidRDefault="00EC08E9" w:rsidP="00610BD3">
      <w:pPr>
        <w:pStyle w:val="a4"/>
        <w:keepNext/>
        <w:rPr>
          <w:rtl/>
        </w:rPr>
      </w:pPr>
      <w:bookmarkStart w:id="15759" w:name="ET_speaker_5520_15"/>
      <w:r w:rsidRPr="00D53096">
        <w:rPr>
          <w:rStyle w:val="TagStyle"/>
          <w:rtl/>
        </w:rPr>
        <w:t xml:space="preserve"> &lt;&lt; דובר &gt;&gt;</w:t>
      </w:r>
      <w:r w:rsidRPr="00873324">
        <w:rPr>
          <w:rStyle w:val="TagStyle"/>
          <w:rtl/>
        </w:rPr>
        <w:t xml:space="preserve"> </w:t>
      </w:r>
      <w:bookmarkStart w:id="15760" w:name="_Toc130302206"/>
      <w:bookmarkStart w:id="15761" w:name="_Toc130302744"/>
      <w:r>
        <w:rPr>
          <w:rtl/>
        </w:rPr>
        <w:t>עודד פורר (ישראל ביתנו):</w:t>
      </w:r>
      <w:bookmarkEnd w:id="15760"/>
      <w:bookmarkEnd w:id="15761"/>
      <w:r w:rsidRPr="00873324">
        <w:rPr>
          <w:rStyle w:val="TagStyle"/>
          <w:rtl/>
        </w:rPr>
        <w:t xml:space="preserve"> </w:t>
      </w:r>
      <w:r w:rsidRPr="00D53096">
        <w:rPr>
          <w:rStyle w:val="TagStyle"/>
          <w:rtl/>
        </w:rPr>
        <w:t>&lt;&lt; דובר &gt;&gt;</w:t>
      </w:r>
      <w:r>
        <w:rPr>
          <w:rtl/>
        </w:rPr>
        <w:t xml:space="preserve">   </w:t>
      </w:r>
      <w:bookmarkEnd w:id="15759"/>
    </w:p>
    <w:p w:rsidR="00EC08E9" w:rsidRDefault="00EC08E9" w:rsidP="00DB1A2A">
      <w:pPr>
        <w:rPr>
          <w:rtl/>
        </w:rPr>
      </w:pPr>
    </w:p>
    <w:p w:rsidR="00EC08E9" w:rsidRDefault="00EC08E9" w:rsidP="00610BD3">
      <w:pPr>
        <w:rPr>
          <w:rtl/>
        </w:rPr>
      </w:pPr>
      <w:bookmarkStart w:id="15762" w:name="_ETM_Q33_710286"/>
      <w:bookmarkStart w:id="15763" w:name="_ETM_Q33_710340"/>
      <w:bookmarkStart w:id="15764" w:name="_ETM_Q33_729390"/>
      <w:bookmarkEnd w:id="15762"/>
      <w:bookmarkEnd w:id="15763"/>
      <w:bookmarkEnd w:id="15764"/>
      <w:r>
        <w:rPr>
          <w:rtl/>
        </w:rPr>
        <w:t xml:space="preserve">אדוני </w:t>
      </w:r>
      <w:bookmarkStart w:id="15765" w:name="_ETM_Q33_729630"/>
      <w:bookmarkEnd w:id="15765"/>
      <w:r>
        <w:rPr>
          <w:rtl/>
        </w:rPr>
        <w:t>היושב-ראש</w:t>
      </w:r>
      <w:r>
        <w:rPr>
          <w:rFonts w:hint="cs"/>
          <w:rtl/>
        </w:rPr>
        <w:t>, אני</w:t>
      </w:r>
      <w:r>
        <w:rPr>
          <w:rtl/>
        </w:rPr>
        <w:t xml:space="preserve"> </w:t>
      </w:r>
      <w:bookmarkStart w:id="15766" w:name="_ETM_Q33_732719"/>
      <w:bookmarkEnd w:id="15766"/>
      <w:r>
        <w:rPr>
          <w:rtl/>
        </w:rPr>
        <w:t xml:space="preserve">מחפש </w:t>
      </w:r>
      <w:bookmarkStart w:id="15767" w:name="_ETM_Q33_733230"/>
      <w:bookmarkEnd w:id="15767"/>
      <w:r>
        <w:rPr>
          <w:rtl/>
        </w:rPr>
        <w:t xml:space="preserve">את </w:t>
      </w:r>
      <w:bookmarkStart w:id="15768" w:name="_ETM_Q33_733319"/>
      <w:bookmarkEnd w:id="15768"/>
      <w:r>
        <w:rPr>
          <w:rtl/>
        </w:rPr>
        <w:t>השר</w:t>
      </w:r>
      <w:r>
        <w:rPr>
          <w:rFonts w:hint="cs"/>
          <w:rtl/>
        </w:rPr>
        <w:t>,</w:t>
      </w:r>
      <w:r>
        <w:rPr>
          <w:rtl/>
        </w:rPr>
        <w:t xml:space="preserve"> </w:t>
      </w:r>
      <w:bookmarkStart w:id="15769" w:name="_ETM_Q33_733769"/>
      <w:bookmarkEnd w:id="15769"/>
      <w:r>
        <w:rPr>
          <w:rtl/>
        </w:rPr>
        <w:t xml:space="preserve">אני </w:t>
      </w:r>
      <w:bookmarkStart w:id="15770" w:name="_ETM_Q33_733919"/>
      <w:bookmarkEnd w:id="15770"/>
      <w:r>
        <w:rPr>
          <w:rtl/>
        </w:rPr>
        <w:t xml:space="preserve">לא </w:t>
      </w:r>
      <w:bookmarkStart w:id="15771" w:name="_ETM_Q33_734069"/>
      <w:bookmarkEnd w:id="15771"/>
      <w:r>
        <w:rPr>
          <w:rtl/>
        </w:rPr>
        <w:t>רואה</w:t>
      </w:r>
      <w:r>
        <w:rPr>
          <w:rFonts w:hint="cs"/>
          <w:rtl/>
        </w:rPr>
        <w:t>.</w:t>
      </w:r>
      <w:r>
        <w:rPr>
          <w:rtl/>
        </w:rPr>
        <w:t xml:space="preserve"> </w:t>
      </w:r>
      <w:bookmarkStart w:id="15772" w:name="_ETM_Q33_737150"/>
      <w:bookmarkEnd w:id="15772"/>
      <w:r>
        <w:rPr>
          <w:rtl/>
        </w:rPr>
        <w:t xml:space="preserve">מי </w:t>
      </w:r>
      <w:bookmarkStart w:id="15773" w:name="_ETM_Q33_737360"/>
      <w:bookmarkEnd w:id="15773"/>
      <w:r>
        <w:rPr>
          <w:rFonts w:hint="cs"/>
          <w:rtl/>
        </w:rPr>
        <w:t>ה</w:t>
      </w:r>
      <w:r>
        <w:rPr>
          <w:rtl/>
        </w:rPr>
        <w:t xml:space="preserve">שר </w:t>
      </w:r>
      <w:bookmarkStart w:id="15774" w:name="_ETM_Q33_738410"/>
      <w:bookmarkEnd w:id="15774"/>
      <w:r>
        <w:rPr>
          <w:rtl/>
        </w:rPr>
        <w:t>במליאה</w:t>
      </w:r>
      <w:r>
        <w:rPr>
          <w:rFonts w:hint="cs"/>
          <w:rtl/>
        </w:rPr>
        <w:t>,</w:t>
      </w:r>
      <w:r>
        <w:rPr>
          <w:rtl/>
        </w:rPr>
        <w:t xml:space="preserve"> </w:t>
      </w:r>
      <w:bookmarkStart w:id="15775" w:name="_ETM_Q33_743960"/>
      <w:bookmarkEnd w:id="15775"/>
      <w:r>
        <w:rPr>
          <w:rtl/>
        </w:rPr>
        <w:t>אדוני</w:t>
      </w:r>
      <w:r>
        <w:rPr>
          <w:rFonts w:hint="cs"/>
          <w:rtl/>
        </w:rPr>
        <w:t>?</w:t>
      </w:r>
    </w:p>
    <w:p w:rsidR="00EC08E9" w:rsidRDefault="00EC08E9" w:rsidP="00610BD3">
      <w:pPr>
        <w:rPr>
          <w:rtl/>
        </w:rPr>
      </w:pPr>
    </w:p>
    <w:p w:rsidR="00EC08E9" w:rsidRDefault="00EC08E9" w:rsidP="00610BD3">
      <w:pPr>
        <w:pStyle w:val="af6"/>
        <w:keepNext/>
        <w:rPr>
          <w:rtl/>
        </w:rPr>
      </w:pPr>
      <w:bookmarkStart w:id="15776" w:name="ET_interruption_6156_16"/>
      <w:r w:rsidRPr="00D53096">
        <w:rPr>
          <w:rStyle w:val="TagStyle"/>
          <w:rtl/>
        </w:rPr>
        <w:t xml:space="preserve"> &lt;&lt; קריאה &gt;&gt;</w:t>
      </w:r>
      <w:r w:rsidRPr="00D85E21">
        <w:rPr>
          <w:rStyle w:val="TagStyle"/>
          <w:rtl/>
        </w:rPr>
        <w:t xml:space="preserve"> </w:t>
      </w:r>
      <w:r>
        <w:rPr>
          <w:rtl/>
        </w:rPr>
        <w:t>גלעד קריב (העבודה):</w:t>
      </w:r>
      <w:r w:rsidRPr="00D85E21">
        <w:rPr>
          <w:rStyle w:val="TagStyle"/>
          <w:rtl/>
        </w:rPr>
        <w:t xml:space="preserve"> </w:t>
      </w:r>
      <w:r w:rsidRPr="00D53096">
        <w:rPr>
          <w:rStyle w:val="TagStyle"/>
          <w:rtl/>
        </w:rPr>
        <w:t>&lt;&lt; קריאה &gt;&gt;</w:t>
      </w:r>
      <w:r>
        <w:rPr>
          <w:rtl/>
        </w:rPr>
        <w:t xml:space="preserve">   </w:t>
      </w:r>
      <w:bookmarkEnd w:id="15776"/>
    </w:p>
    <w:p w:rsidR="00EC08E9" w:rsidRDefault="00EC08E9" w:rsidP="00DB1A2A">
      <w:pPr>
        <w:rPr>
          <w:rtl/>
        </w:rPr>
      </w:pPr>
    </w:p>
    <w:p w:rsidR="00EC08E9" w:rsidRDefault="00EC08E9" w:rsidP="00610BD3">
      <w:pPr>
        <w:rPr>
          <w:rtl/>
        </w:rPr>
      </w:pPr>
      <w:r>
        <w:rPr>
          <w:rFonts w:hint="cs"/>
          <w:rtl/>
        </w:rPr>
        <w:t>השר גלנט.</w:t>
      </w:r>
      <w:bookmarkStart w:id="15777" w:name="_ETM_Q33_739921"/>
      <w:bookmarkEnd w:id="15777"/>
    </w:p>
    <w:p w:rsidR="00EC08E9" w:rsidRDefault="00EC08E9" w:rsidP="00610BD3">
      <w:pPr>
        <w:rPr>
          <w:rtl/>
          <w:lang w:eastAsia="he-IL"/>
        </w:rPr>
      </w:pPr>
      <w:bookmarkStart w:id="15778" w:name="_ETM_Q33_739992"/>
      <w:bookmarkEnd w:id="15778"/>
    </w:p>
    <w:p w:rsidR="00EC08E9" w:rsidRDefault="00EC08E9" w:rsidP="00610BD3">
      <w:pPr>
        <w:pStyle w:val="-"/>
        <w:keepNext/>
        <w:rPr>
          <w:rtl/>
        </w:rPr>
      </w:pPr>
      <w:bookmarkStart w:id="15779" w:name="ET_speakercontinue_5520_2"/>
      <w:r w:rsidRPr="005B4442">
        <w:rPr>
          <w:rStyle w:val="TagStyle"/>
          <w:rtl/>
        </w:rPr>
        <w:t xml:space="preserve">&lt;&lt; דובר_המשך &gt;&gt; </w:t>
      </w:r>
      <w:r>
        <w:rPr>
          <w:rtl/>
        </w:rPr>
        <w:t>עודד פורר (ישראל ביתנו):</w:t>
      </w:r>
      <w:r w:rsidRPr="005B4442">
        <w:rPr>
          <w:rStyle w:val="TagStyle"/>
          <w:rtl/>
        </w:rPr>
        <w:t xml:space="preserve"> &lt;&lt; דובר_המשך &gt;&gt;</w:t>
      </w:r>
      <w:r>
        <w:rPr>
          <w:rtl/>
        </w:rPr>
        <w:t xml:space="preserve">   </w:t>
      </w:r>
      <w:bookmarkEnd w:id="15779"/>
    </w:p>
    <w:p w:rsidR="00EC08E9" w:rsidRDefault="00EC08E9" w:rsidP="00DB1A2A">
      <w:pPr>
        <w:rPr>
          <w:rtl/>
          <w:lang w:eastAsia="he-IL"/>
        </w:rPr>
      </w:pPr>
    </w:p>
    <w:p w:rsidR="00EC08E9" w:rsidRDefault="00EC08E9" w:rsidP="00701834">
      <w:pPr>
        <w:rPr>
          <w:rtl/>
        </w:rPr>
      </w:pPr>
      <w:r>
        <w:rPr>
          <w:rFonts w:hint="cs"/>
          <w:rtl/>
        </w:rPr>
        <w:t xml:space="preserve">אה. אדוני היושב-ראש, אדוני השר, חברי הכנסת, אני מסתכל, במה מעסיקים את כנסת ישראל כבר חודשים ארוכים לעומת מה שמעניין את הציבור </w:t>
      </w:r>
      <w:r>
        <w:rPr>
          <w:rFonts w:hint="eastAsia"/>
          <w:rtl/>
        </w:rPr>
        <w:t>–</w:t>
      </w:r>
      <w:r>
        <w:rPr>
          <w:rFonts w:hint="cs"/>
          <w:rtl/>
        </w:rPr>
        <w:t xml:space="preserve"> אין קשר בין הדברים. אתם עסוקים כמובן רק בעצמכם. אז אנחנו רואים שלקראת הפסח מחירי העוף מזנקים, מחירי הבשר, מחירי הפירות והירקות, מחירי הביצים, חלב, בכל מקום שתיגע; אתם, שדיברתם על יוקר המחיה, עסוקים רק ביוקר המחיה של עצמכם</w:t>
      </w:r>
      <w:r w:rsidR="00701834">
        <w:rPr>
          <w:rFonts w:hint="cs"/>
          <w:rtl/>
        </w:rPr>
        <w:t>.</w:t>
      </w:r>
      <w:r>
        <w:rPr>
          <w:rFonts w:hint="cs"/>
          <w:rtl/>
        </w:rPr>
        <w:t xml:space="preserve"> במה מעסיקים אותנו מאז שהושקה הכנסת החדשה? בחוקים פרסונליים. חוקים </w:t>
      </w:r>
      <w:bookmarkStart w:id="15780" w:name="_ETM_Q34_181391"/>
      <w:bookmarkEnd w:id="15780"/>
      <w:r>
        <w:rPr>
          <w:rFonts w:hint="cs"/>
          <w:rtl/>
        </w:rPr>
        <w:t xml:space="preserve">פרסונליים שלכם, לא חוקים פרסונליים של מי שמוביל כנגדכם. אז פעם אחת זה חוק הנבצרות ופעם אחת זה חוק דרעי 1 ופעם אחת זה חוק דרעי 2, וכשאני מסתכל על מה שהממשלה הזו רוצה לקדם, ברור לחלוטין, אדוני היושב בראש, </w:t>
      </w:r>
      <w:bookmarkStart w:id="15781" w:name="_ETM_Q34_199930"/>
      <w:bookmarkEnd w:id="15781"/>
      <w:r>
        <w:rPr>
          <w:rFonts w:hint="cs"/>
          <w:rtl/>
        </w:rPr>
        <w:t xml:space="preserve">שאין ברירה והגענו לנקודה שבה יש התנגשות בין הדת לבין המדינה. יש התנגשות בין הדת לבין המדינה שאפשר לפתור אותה רק בהפרדה </w:t>
      </w:r>
      <w:r>
        <w:rPr>
          <w:rFonts w:hint="eastAsia"/>
          <w:rtl/>
        </w:rPr>
        <w:t>–</w:t>
      </w:r>
      <w:r>
        <w:rPr>
          <w:rFonts w:hint="cs"/>
          <w:rtl/>
        </w:rPr>
        <w:t xml:space="preserve"> אגב, גם לטובת הדת היהודית וגם לטובת המדינה. כי כשאני רואה </w:t>
      </w:r>
      <w:bookmarkStart w:id="15782" w:name="_ETM_Q34_216040"/>
      <w:bookmarkEnd w:id="15782"/>
      <w:r>
        <w:rPr>
          <w:rFonts w:hint="cs"/>
          <w:rtl/>
        </w:rPr>
        <w:t xml:space="preserve">במה עוד תרצו להעסיק אותנו אחרי חוק דרעי 1 וחוק דרעי 2, אז </w:t>
      </w:r>
      <w:r w:rsidR="00701834">
        <w:rPr>
          <w:rFonts w:hint="cs"/>
          <w:rtl/>
        </w:rPr>
        <w:t xml:space="preserve">זה </w:t>
      </w:r>
      <w:r>
        <w:rPr>
          <w:rFonts w:hint="cs"/>
          <w:rtl/>
        </w:rPr>
        <w:t xml:space="preserve">חוק הגיוס וחוק הרחבת הסמכויות של בתי הדין הרבניים וחוק החמץ והכפפת הרב הצבאי הראשי לרבנות הראשית, ומעל הכול חינוך, אדוני; חינוך, והרצון שלכם לקחת עוד ועוד תקציבי חינוך ממדינת ישראל כדי לסבסד </w:t>
      </w:r>
      <w:bookmarkStart w:id="15783" w:name="_ETM_Q34_240338"/>
      <w:bookmarkEnd w:id="15783"/>
      <w:r>
        <w:rPr>
          <w:rFonts w:hint="cs"/>
          <w:rtl/>
        </w:rPr>
        <w:t>מערכת חינוך שלא מלמדת את הילדים את המינימום, את המינימום כדי שיוכלו להתפרנס במדינת ישראל.</w:t>
      </w:r>
    </w:p>
    <w:p w:rsidR="00EC08E9" w:rsidRDefault="00EC08E9" w:rsidP="00610BD3">
      <w:pPr>
        <w:rPr>
          <w:rtl/>
        </w:rPr>
      </w:pPr>
    </w:p>
    <w:p w:rsidR="00EC08E9" w:rsidRDefault="00EC08E9" w:rsidP="00DB1A2A">
      <w:pPr>
        <w:rPr>
          <w:rtl/>
        </w:rPr>
      </w:pPr>
      <w:r>
        <w:rPr>
          <w:rFonts w:hint="cs"/>
          <w:rtl/>
        </w:rPr>
        <w:t xml:space="preserve">והפתרון לסיפור הזה הוא כמו שאתם אומרים </w:t>
      </w:r>
      <w:r>
        <w:rPr>
          <w:rtl/>
        </w:rPr>
        <w:t>–</w:t>
      </w:r>
      <w:r>
        <w:rPr>
          <w:rFonts w:hint="cs"/>
          <w:rtl/>
        </w:rPr>
        <w:t xml:space="preserve"> אף אחד לא צריך להתערב, לא לכם ולא לנו. אני לא אתערב לך, אתה לא תתערב לי, </w:t>
      </w:r>
      <w:bookmarkStart w:id="15784" w:name="_ETM_Q34_261054"/>
      <w:bookmarkEnd w:id="15784"/>
      <w:r>
        <w:rPr>
          <w:rFonts w:hint="cs"/>
          <w:rtl/>
        </w:rPr>
        <w:t xml:space="preserve">איש באמונתו יחיה. המדינה תתנהל כמדינה. מי שרוצה ללכת לבית משפט, יש בית משפט אחד במדינת ישראל; אין כמה בתי דין, שאתה הולך לפי מה שנוח לך או לפי המקומות שבהם יהיו למישהו זכויות יתר על פני מישהו אחר. יש בית משפט אחד, בלי בתי דין רבניים. גיוס? לכולם. כל אחד, </w:t>
      </w:r>
      <w:bookmarkStart w:id="15785" w:name="_ETM_Q34_283037"/>
      <w:bookmarkEnd w:id="15785"/>
      <w:r>
        <w:rPr>
          <w:rFonts w:hint="cs"/>
          <w:rtl/>
        </w:rPr>
        <w:t xml:space="preserve">כל אזרח במדינת ישראל </w:t>
      </w:r>
      <w:r>
        <w:rPr>
          <w:rtl/>
        </w:rPr>
        <w:t>–</w:t>
      </w:r>
      <w:r>
        <w:rPr>
          <w:rFonts w:hint="cs"/>
          <w:rtl/>
        </w:rPr>
        <w:t xml:space="preserve"> יהודי, מוסלמי, נוצרי, מה שתרצה </w:t>
      </w:r>
      <w:r>
        <w:rPr>
          <w:rFonts w:hint="eastAsia"/>
          <w:rtl/>
        </w:rPr>
        <w:t>–</w:t>
      </w:r>
      <w:r w:rsidR="00DB1A2A">
        <w:rPr>
          <w:rFonts w:hint="cs"/>
          <w:rtl/>
        </w:rPr>
        <w:t xml:space="preserve"> </w:t>
      </w:r>
      <w:r>
        <w:rPr>
          <w:rFonts w:hint="cs"/>
          <w:rtl/>
        </w:rPr>
        <w:t xml:space="preserve">עושה שירות. או שירות צבאי, או שירות לאומי. אם הוא רוצה אחר כך להחליט שאת חייו הוא מקדיש ללימודים, אחד בישיבה, אחד במקום אחר </w:t>
      </w:r>
      <w:r>
        <w:rPr>
          <w:rFonts w:hint="eastAsia"/>
          <w:rtl/>
        </w:rPr>
        <w:t>–</w:t>
      </w:r>
      <w:r>
        <w:rPr>
          <w:rFonts w:hint="cs"/>
          <w:rtl/>
        </w:rPr>
        <w:t xml:space="preserve"> תפדל, יעשה את זה על חשבונו. ההפרדה הזו תשרת, בסופו </w:t>
      </w:r>
      <w:bookmarkStart w:id="15786" w:name="_ETM_Q34_303925"/>
      <w:bookmarkEnd w:id="15786"/>
      <w:r>
        <w:rPr>
          <w:rFonts w:hint="cs"/>
          <w:rtl/>
        </w:rPr>
        <w:t>של דבר, אדוני היושב בראש, גם את הדת היהודית וגם את המדינה.</w:t>
      </w:r>
    </w:p>
    <w:p w:rsidR="00EC08E9" w:rsidRDefault="00EC08E9" w:rsidP="00610BD3">
      <w:pPr>
        <w:rPr>
          <w:rtl/>
        </w:rPr>
      </w:pPr>
    </w:p>
    <w:p w:rsidR="00EC08E9" w:rsidRDefault="00EC08E9" w:rsidP="00701834">
      <w:pPr>
        <w:rPr>
          <w:rtl/>
        </w:rPr>
      </w:pPr>
      <w:r>
        <w:rPr>
          <w:rFonts w:hint="cs"/>
          <w:rtl/>
        </w:rPr>
        <w:t xml:space="preserve">ואסיים רק בדוגמה אחת של איפה ההפרדה בין הדת למדינה עשתה טוב לשני הצדדים. כשאני מסתכל על אחוזי המתחתנים ברבנות הראשית, כשיש </w:t>
      </w:r>
      <w:bookmarkStart w:id="15787" w:name="_ETM_Q34_320741"/>
      <w:bookmarkEnd w:id="15787"/>
      <w:r>
        <w:rPr>
          <w:rFonts w:hint="cs"/>
          <w:rtl/>
        </w:rPr>
        <w:t>חובה ליהודים להתחתן דרך הרבנות הראשית, הם רק הולכים ויורדים</w:t>
      </w:r>
      <w:r w:rsidR="00701834">
        <w:rPr>
          <w:rFonts w:hint="cs"/>
          <w:rtl/>
        </w:rPr>
        <w:t>;</w:t>
      </w:r>
      <w:r>
        <w:rPr>
          <w:rFonts w:hint="cs"/>
          <w:rtl/>
        </w:rPr>
        <w:t xml:space="preserve"> אין חובה במדינת ישראל לעשות ברית מילה, ועדיין למעלה מ-90% מאזרחי ישראל היהודים מלים את </w:t>
      </w:r>
      <w:bookmarkStart w:id="15788" w:name="_ETM_Q34_330644"/>
      <w:bookmarkEnd w:id="15788"/>
      <w:r>
        <w:rPr>
          <w:rFonts w:hint="cs"/>
          <w:rtl/>
        </w:rPr>
        <w:t>בניהם. כנראה שאם תחליטו להתערב גם בזה, תצליחו גם את המסורת הזאת לעקור.</w:t>
      </w:r>
    </w:p>
    <w:p w:rsidR="00EC08E9" w:rsidRDefault="00EC08E9" w:rsidP="00610BD3">
      <w:pPr>
        <w:rPr>
          <w:rtl/>
          <w:lang w:eastAsia="he-IL"/>
        </w:rPr>
      </w:pPr>
    </w:p>
    <w:p w:rsidR="00EC08E9" w:rsidRDefault="00EC08E9" w:rsidP="00610BD3">
      <w:pPr>
        <w:pStyle w:val="af7"/>
        <w:keepNext/>
        <w:rPr>
          <w:rtl/>
        </w:rPr>
      </w:pPr>
      <w:r w:rsidRPr="005B4442">
        <w:rPr>
          <w:rStyle w:val="TagStyle"/>
          <w:rtl/>
        </w:rPr>
        <w:t xml:space="preserve"> &lt;&lt; יור &gt;&gt; </w:t>
      </w:r>
      <w:r>
        <w:rPr>
          <w:rtl/>
        </w:rPr>
        <w:t>היו"ר ישראל אייכלר:</w:t>
      </w:r>
      <w:r w:rsidRPr="005B4442">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תודה רבה.</w:t>
      </w:r>
    </w:p>
    <w:p w:rsidR="00EC08E9" w:rsidRDefault="00EC08E9" w:rsidP="00610BD3">
      <w:pPr>
        <w:rPr>
          <w:rtl/>
          <w:lang w:eastAsia="he-IL"/>
        </w:rPr>
      </w:pPr>
    </w:p>
    <w:p w:rsidR="00EC08E9" w:rsidRDefault="00EC08E9" w:rsidP="00610BD3">
      <w:pPr>
        <w:pStyle w:val="-"/>
        <w:keepNext/>
        <w:rPr>
          <w:rtl/>
        </w:rPr>
      </w:pPr>
      <w:bookmarkStart w:id="15789" w:name="ET_speakercontinue_5520_5"/>
      <w:r w:rsidRPr="005B4442">
        <w:rPr>
          <w:rStyle w:val="TagStyle"/>
          <w:rtl/>
        </w:rPr>
        <w:t xml:space="preserve"> &lt;&lt; דובר_המשך &gt;&gt; </w:t>
      </w:r>
      <w:r>
        <w:rPr>
          <w:rtl/>
        </w:rPr>
        <w:t>עודד פורר (ישראל ביתנו):</w:t>
      </w:r>
      <w:r w:rsidRPr="005B4442">
        <w:rPr>
          <w:rStyle w:val="TagStyle"/>
          <w:rtl/>
        </w:rPr>
        <w:t xml:space="preserve"> &lt;&lt; דובר_המשך &gt;&gt;</w:t>
      </w:r>
      <w:r>
        <w:rPr>
          <w:rtl/>
        </w:rPr>
        <w:t xml:space="preserve">   </w:t>
      </w:r>
      <w:bookmarkEnd w:id="15789"/>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ולכן לטובת שני </w:t>
      </w:r>
      <w:bookmarkStart w:id="15790" w:name="_ETM_Q34_339587"/>
      <w:bookmarkEnd w:id="15790"/>
      <w:r>
        <w:rPr>
          <w:rFonts w:hint="cs"/>
          <w:rtl/>
          <w:lang w:eastAsia="he-IL"/>
        </w:rPr>
        <w:t>הצדדים אין פתרון אחר. תודה.</w:t>
      </w:r>
    </w:p>
    <w:p w:rsidR="00EC08E9" w:rsidRDefault="00EC08E9" w:rsidP="00610BD3">
      <w:pPr>
        <w:rPr>
          <w:rtl/>
          <w:lang w:eastAsia="he-IL"/>
        </w:rPr>
      </w:pPr>
    </w:p>
    <w:p w:rsidR="00EC08E9" w:rsidRDefault="00EC08E9" w:rsidP="00610BD3">
      <w:pPr>
        <w:pStyle w:val="af7"/>
        <w:keepNext/>
        <w:rPr>
          <w:rtl/>
        </w:rPr>
      </w:pPr>
      <w:r w:rsidRPr="005B4442">
        <w:rPr>
          <w:rStyle w:val="TagStyle"/>
          <w:rtl/>
        </w:rPr>
        <w:t xml:space="preserve"> &lt;&lt; יור &gt;&gt; </w:t>
      </w:r>
      <w:r>
        <w:rPr>
          <w:rtl/>
        </w:rPr>
        <w:t>היו"ר ישראל אייכלר:</w:t>
      </w:r>
      <w:r w:rsidRPr="005B4442">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תודה רבה. חבר הכנסת חילי טרופר. </w:t>
      </w:r>
      <w:bookmarkStart w:id="15791" w:name="_ETM_Q34_349603"/>
      <w:bookmarkEnd w:id="15791"/>
    </w:p>
    <w:p w:rsidR="00EC08E9" w:rsidRDefault="00EC08E9" w:rsidP="00610BD3">
      <w:pPr>
        <w:rPr>
          <w:rtl/>
          <w:lang w:eastAsia="he-IL"/>
        </w:rPr>
      </w:pPr>
      <w:bookmarkStart w:id="15792" w:name="_ETM_Q34_346285"/>
      <w:bookmarkStart w:id="15793" w:name="_ETM_Q34_346350"/>
      <w:bookmarkEnd w:id="15792"/>
      <w:bookmarkEnd w:id="15793"/>
    </w:p>
    <w:p w:rsidR="00EC08E9" w:rsidRDefault="00EC08E9" w:rsidP="00610BD3">
      <w:pPr>
        <w:rPr>
          <w:rtl/>
          <w:lang w:eastAsia="he-IL"/>
        </w:rPr>
      </w:pPr>
      <w:bookmarkStart w:id="15794" w:name="_ETM_Q34_346459"/>
      <w:bookmarkStart w:id="15795" w:name="_ETM_Q34_346521"/>
      <w:bookmarkEnd w:id="15794"/>
      <w:bookmarkEnd w:id="15795"/>
      <w:r>
        <w:rPr>
          <w:rFonts w:hint="cs"/>
          <w:rtl/>
          <w:lang w:eastAsia="he-IL"/>
        </w:rPr>
        <w:t>אגב, הרעיון להפריד את המדינה מהדת זה לא רק מהצד שלך. יש גם אחרים שחושבים כך, בצד השני.</w:t>
      </w:r>
    </w:p>
    <w:p w:rsidR="00EC08E9" w:rsidRDefault="00EC08E9" w:rsidP="00610BD3">
      <w:pPr>
        <w:rPr>
          <w:rtl/>
          <w:lang w:eastAsia="he-IL"/>
        </w:rPr>
      </w:pPr>
    </w:p>
    <w:p w:rsidR="00EC08E9" w:rsidRDefault="00EC08E9" w:rsidP="00610BD3">
      <w:pPr>
        <w:pStyle w:val="af6"/>
        <w:keepNext/>
        <w:rPr>
          <w:rtl/>
        </w:rPr>
      </w:pPr>
      <w:bookmarkStart w:id="15796" w:name="ET_interruption_5520_7"/>
      <w:r w:rsidRPr="005B4442">
        <w:rPr>
          <w:rStyle w:val="TagStyle"/>
          <w:rtl/>
        </w:rPr>
        <w:t xml:space="preserve"> &lt;&lt; קריאה &gt;&gt; </w:t>
      </w:r>
      <w:r>
        <w:rPr>
          <w:rtl/>
        </w:rPr>
        <w:t>עודד פורר (ישראל ביתנו):</w:t>
      </w:r>
      <w:r w:rsidRPr="005B4442">
        <w:rPr>
          <w:rStyle w:val="TagStyle"/>
          <w:rtl/>
        </w:rPr>
        <w:t xml:space="preserve"> &lt;&lt; קריאה &gt;&gt;</w:t>
      </w:r>
      <w:r>
        <w:rPr>
          <w:rtl/>
        </w:rPr>
        <w:t xml:space="preserve">   </w:t>
      </w:r>
      <w:bookmarkEnd w:id="15796"/>
    </w:p>
    <w:p w:rsidR="00EC08E9" w:rsidRDefault="00EC08E9" w:rsidP="00DB1A2A">
      <w:pPr>
        <w:rPr>
          <w:rtl/>
          <w:lang w:eastAsia="he-IL"/>
        </w:rPr>
      </w:pPr>
    </w:p>
    <w:p w:rsidR="00EC08E9" w:rsidRDefault="00EC08E9" w:rsidP="00610BD3">
      <w:pPr>
        <w:rPr>
          <w:rtl/>
          <w:lang w:eastAsia="he-IL"/>
        </w:rPr>
      </w:pPr>
      <w:r>
        <w:rPr>
          <w:rFonts w:hint="cs"/>
          <w:rtl/>
          <w:lang w:eastAsia="he-IL"/>
        </w:rPr>
        <w:t>אני לא אומר שלא.</w:t>
      </w:r>
    </w:p>
    <w:p w:rsidR="00EC08E9" w:rsidRDefault="00EC08E9" w:rsidP="00610BD3">
      <w:pPr>
        <w:rPr>
          <w:rtl/>
          <w:lang w:eastAsia="he-IL"/>
        </w:rPr>
      </w:pPr>
    </w:p>
    <w:p w:rsidR="00EC08E9" w:rsidRDefault="00EC08E9" w:rsidP="00610BD3">
      <w:pPr>
        <w:pStyle w:val="af7"/>
        <w:keepNext/>
        <w:rPr>
          <w:rtl/>
        </w:rPr>
      </w:pPr>
      <w:r w:rsidRPr="005B4442">
        <w:rPr>
          <w:rStyle w:val="TagStyle"/>
          <w:rtl/>
        </w:rPr>
        <w:t xml:space="preserve"> &lt;&lt; יור &gt;&gt; </w:t>
      </w:r>
      <w:r>
        <w:rPr>
          <w:rtl/>
        </w:rPr>
        <w:t>היו"ר ישראל אייכלר:</w:t>
      </w:r>
      <w:r w:rsidRPr="005B4442">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והמילה "משתמטים", זה כבר לא רלוונטי, כי יש סרבנים </w:t>
      </w:r>
      <w:bookmarkStart w:id="15797" w:name="_ETM_Q34_362548"/>
      <w:bookmarkEnd w:id="15797"/>
      <w:r>
        <w:rPr>
          <w:rFonts w:hint="cs"/>
          <w:rtl/>
          <w:lang w:eastAsia="he-IL"/>
        </w:rPr>
        <w:t xml:space="preserve">שאומרים: אם המדינה לא תהיה בדיוק כמו שאני רוצה, אני לא אבוא </w:t>
      </w:r>
      <w:bookmarkStart w:id="15798" w:name="_ETM_Q34_365897"/>
      <w:bookmarkEnd w:id="15798"/>
      <w:r>
        <w:rPr>
          <w:rFonts w:hint="cs"/>
          <w:rtl/>
          <w:lang w:eastAsia="he-IL"/>
        </w:rPr>
        <w:t xml:space="preserve">למילואים, אז יש אחרים שאומרים: המדינה איננה כפי שאני רוצה, אז אני מסרב </w:t>
      </w:r>
      <w:bookmarkStart w:id="15799" w:name="_ETM_Q34_372864"/>
      <w:bookmarkEnd w:id="15799"/>
      <w:r>
        <w:rPr>
          <w:rFonts w:hint="cs"/>
          <w:rtl/>
          <w:lang w:eastAsia="he-IL"/>
        </w:rPr>
        <w:t>ללכת לשם. אז זה בסדר גמור.</w:t>
      </w:r>
    </w:p>
    <w:p w:rsidR="00EC08E9" w:rsidRDefault="00EC08E9" w:rsidP="00610BD3">
      <w:pPr>
        <w:rPr>
          <w:rtl/>
          <w:lang w:eastAsia="he-IL"/>
        </w:rPr>
      </w:pPr>
    </w:p>
    <w:p w:rsidR="00EC08E9" w:rsidRDefault="00EC08E9" w:rsidP="00610BD3">
      <w:pPr>
        <w:pStyle w:val="af6"/>
        <w:keepNext/>
        <w:rPr>
          <w:rtl/>
        </w:rPr>
      </w:pPr>
      <w:r w:rsidRPr="005B4442">
        <w:rPr>
          <w:rStyle w:val="TagStyle"/>
          <w:rtl/>
        </w:rPr>
        <w:t xml:space="preserve">&lt;&lt; קריאה &gt;&gt; </w:t>
      </w:r>
      <w:r>
        <w:rPr>
          <w:rFonts w:hint="cs"/>
          <w:rtl/>
        </w:rPr>
        <w:t>קריאה</w:t>
      </w:r>
      <w:r>
        <w:rPr>
          <w:rtl/>
        </w:rPr>
        <w:t>:</w:t>
      </w:r>
      <w:r w:rsidRPr="005B4442">
        <w:rPr>
          <w:rStyle w:val="TagStyle"/>
          <w:rtl/>
        </w:rPr>
        <w:t xml:space="preserve"> &lt;&lt; קריאה &gt;&gt;</w:t>
      </w:r>
      <w:r>
        <w:rPr>
          <w:rtl/>
        </w:rPr>
        <w:t xml:space="preserve">   </w:t>
      </w:r>
    </w:p>
    <w:p w:rsidR="00EC08E9" w:rsidRDefault="00EC08E9" w:rsidP="00610BD3">
      <w:pPr>
        <w:rPr>
          <w:rtl/>
          <w:lang w:eastAsia="he-IL"/>
        </w:rPr>
      </w:pPr>
    </w:p>
    <w:p w:rsidR="00EC08E9" w:rsidRDefault="00DB1A2A" w:rsidP="00DB1A2A">
      <w:pPr>
        <w:rPr>
          <w:rtl/>
          <w:lang w:eastAsia="he-IL"/>
        </w:rPr>
      </w:pPr>
      <w:r>
        <w:rPr>
          <w:rFonts w:hint="cs"/>
          <w:rtl/>
          <w:lang w:eastAsia="he-IL"/>
        </w:rPr>
        <w:t>– – –</w:t>
      </w:r>
      <w:r w:rsidR="00EC08E9">
        <w:rPr>
          <w:rFonts w:hint="cs"/>
          <w:rtl/>
          <w:lang w:eastAsia="he-IL"/>
        </w:rPr>
        <w:t xml:space="preserve"> </w:t>
      </w:r>
    </w:p>
    <w:p w:rsidR="00EC08E9" w:rsidRDefault="00EC08E9" w:rsidP="00610BD3">
      <w:pPr>
        <w:rPr>
          <w:rtl/>
          <w:lang w:eastAsia="he-IL"/>
        </w:rPr>
      </w:pPr>
    </w:p>
    <w:p w:rsidR="00EC08E9" w:rsidRDefault="00EC08E9" w:rsidP="00610BD3">
      <w:pPr>
        <w:pStyle w:val="af6"/>
        <w:keepNext/>
        <w:rPr>
          <w:rtl/>
        </w:rPr>
      </w:pPr>
      <w:bookmarkStart w:id="15800" w:name="_ETM_Q34_375259"/>
      <w:bookmarkStart w:id="15801" w:name="_ETM_Q34_375396"/>
      <w:bookmarkEnd w:id="15800"/>
      <w:bookmarkEnd w:id="15801"/>
      <w:r w:rsidRPr="005B4442">
        <w:rPr>
          <w:rStyle w:val="TagStyle"/>
          <w:rtl/>
        </w:rPr>
        <w:t xml:space="preserve">&lt;&lt; קריאה &gt;&gt; </w:t>
      </w:r>
      <w:r>
        <w:rPr>
          <w:rtl/>
        </w:rPr>
        <w:t>עודד פורר (ישראל ביתנו):</w:t>
      </w:r>
      <w:r w:rsidRPr="005B4442">
        <w:rPr>
          <w:rStyle w:val="TagStyle"/>
          <w:rtl/>
        </w:rPr>
        <w:t xml:space="preserve"> &lt;&lt; קריאה &gt;&gt;</w:t>
      </w:r>
      <w:r>
        <w:rPr>
          <w:rtl/>
        </w:rPr>
        <w:t xml:space="preserve">   </w:t>
      </w:r>
    </w:p>
    <w:p w:rsidR="00EC08E9" w:rsidRDefault="00EC08E9" w:rsidP="00610BD3">
      <w:pPr>
        <w:rPr>
          <w:rtl/>
          <w:lang w:eastAsia="he-IL"/>
        </w:rPr>
      </w:pPr>
    </w:p>
    <w:p w:rsidR="00EC08E9" w:rsidRDefault="00EC08E9" w:rsidP="00DB1A2A">
      <w:pPr>
        <w:rPr>
          <w:rtl/>
          <w:lang w:eastAsia="he-IL"/>
        </w:rPr>
      </w:pPr>
      <w:r>
        <w:rPr>
          <w:rFonts w:hint="cs"/>
          <w:rtl/>
          <w:lang w:eastAsia="he-IL"/>
        </w:rPr>
        <w:t xml:space="preserve">ההבדל הוא שהם יכולים להגיד שהם מחליטים לא להתנדב יותר. אתה אפילו את זה לא יכול להגיד </w:t>
      </w:r>
      <w:r w:rsidR="00DB1A2A">
        <w:rPr>
          <w:rFonts w:hint="cs"/>
          <w:rtl/>
          <w:lang w:eastAsia="he-IL"/>
        </w:rPr>
        <w:t>– – –</w:t>
      </w:r>
    </w:p>
    <w:p w:rsidR="00EC08E9" w:rsidRDefault="00EC08E9" w:rsidP="00610BD3">
      <w:pPr>
        <w:rPr>
          <w:rtl/>
          <w:lang w:eastAsia="he-IL"/>
        </w:rPr>
      </w:pPr>
      <w:bookmarkStart w:id="15802" w:name="_ETM_Q34_382443"/>
      <w:bookmarkStart w:id="15803" w:name="_ETM_Q34_382512"/>
      <w:bookmarkEnd w:id="15802"/>
      <w:bookmarkEnd w:id="15803"/>
    </w:p>
    <w:p w:rsidR="00EC08E9" w:rsidRDefault="00EC08E9" w:rsidP="00610BD3">
      <w:pPr>
        <w:pStyle w:val="af7"/>
        <w:keepNext/>
        <w:rPr>
          <w:rtl/>
        </w:rPr>
      </w:pPr>
      <w:r w:rsidRPr="00F66482">
        <w:rPr>
          <w:rStyle w:val="TagStyle"/>
          <w:rtl/>
        </w:rPr>
        <w:t xml:space="preserve"> &lt;&lt; יור &gt;&gt; </w:t>
      </w:r>
      <w:r>
        <w:rPr>
          <w:rtl/>
        </w:rPr>
        <w:t>היו"ר ישראל אייכלר:</w:t>
      </w:r>
      <w:r w:rsidRPr="00F66482">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bookmarkStart w:id="15804" w:name="_ETM_Q34_383473"/>
      <w:bookmarkEnd w:id="15804"/>
      <w:r>
        <w:rPr>
          <w:rFonts w:hint="cs"/>
          <w:rtl/>
          <w:lang w:eastAsia="he-IL"/>
        </w:rPr>
        <w:t>נכון.</w:t>
      </w:r>
    </w:p>
    <w:p w:rsidR="00EC08E9" w:rsidRDefault="00EC08E9" w:rsidP="00610BD3">
      <w:pPr>
        <w:rPr>
          <w:rtl/>
          <w:lang w:eastAsia="he-IL"/>
        </w:rPr>
      </w:pPr>
      <w:bookmarkStart w:id="15805" w:name="_ETM_Q34_386651"/>
      <w:bookmarkStart w:id="15806" w:name="_ETM_Q34_386733"/>
      <w:bookmarkEnd w:id="15805"/>
      <w:bookmarkEnd w:id="15806"/>
    </w:p>
    <w:p w:rsidR="00EC08E9" w:rsidRDefault="00EC08E9" w:rsidP="00610BD3">
      <w:pPr>
        <w:pStyle w:val="af6"/>
        <w:keepNext/>
        <w:rPr>
          <w:rtl/>
        </w:rPr>
      </w:pPr>
      <w:bookmarkStart w:id="15807" w:name="_ETM_Q34_386796"/>
      <w:bookmarkStart w:id="15808" w:name="_ETM_Q34_386871"/>
      <w:bookmarkEnd w:id="15807"/>
      <w:bookmarkEnd w:id="15808"/>
      <w:r w:rsidRPr="005B4442">
        <w:rPr>
          <w:rStyle w:val="TagStyle"/>
          <w:rtl/>
        </w:rPr>
        <w:t xml:space="preserve">&lt;&lt; קריאה &gt;&gt; </w:t>
      </w:r>
      <w:r>
        <w:rPr>
          <w:rtl/>
        </w:rPr>
        <w:t>עודד פורר (ישראל ביתנו):</w:t>
      </w:r>
      <w:r w:rsidRPr="005B4442">
        <w:rPr>
          <w:rStyle w:val="TagStyle"/>
          <w:rtl/>
        </w:rPr>
        <w:t xml:space="preserve"> &lt;&lt; קריאה &gt;&gt;</w:t>
      </w:r>
      <w:r>
        <w:rPr>
          <w:rtl/>
        </w:rPr>
        <w:t xml:space="preserve">   </w:t>
      </w:r>
    </w:p>
    <w:p w:rsidR="00EC08E9" w:rsidRDefault="00EC08E9" w:rsidP="00610BD3">
      <w:pPr>
        <w:rPr>
          <w:rtl/>
          <w:lang w:eastAsia="he-IL"/>
        </w:rPr>
      </w:pPr>
    </w:p>
    <w:p w:rsidR="00EC08E9" w:rsidRDefault="00EC08E9" w:rsidP="00610BD3">
      <w:pPr>
        <w:rPr>
          <w:rtl/>
          <w:lang w:eastAsia="he-IL"/>
        </w:rPr>
      </w:pPr>
      <w:r>
        <w:rPr>
          <w:rFonts w:hint="cs"/>
          <w:rtl/>
          <w:lang w:eastAsia="he-IL"/>
        </w:rPr>
        <w:t xml:space="preserve">מימיך לא עשית מילואים, אתה לא יכול להתנדב למילואים. </w:t>
      </w:r>
    </w:p>
    <w:p w:rsidR="00EC08E9" w:rsidRDefault="00EC08E9" w:rsidP="00610BD3">
      <w:pPr>
        <w:rPr>
          <w:rtl/>
          <w:lang w:eastAsia="he-IL"/>
        </w:rPr>
      </w:pPr>
    </w:p>
    <w:p w:rsidR="00EC08E9" w:rsidRDefault="00EC08E9" w:rsidP="00610BD3">
      <w:pPr>
        <w:pStyle w:val="af7"/>
        <w:keepNext/>
        <w:rPr>
          <w:rtl/>
        </w:rPr>
      </w:pPr>
      <w:bookmarkStart w:id="15809" w:name="ET_yor_6129_27"/>
      <w:r w:rsidRPr="00F66482">
        <w:rPr>
          <w:rStyle w:val="TagStyle"/>
          <w:rtl/>
        </w:rPr>
        <w:t xml:space="preserve"> &lt;&lt; יור &gt;&gt; </w:t>
      </w:r>
      <w:r>
        <w:rPr>
          <w:rtl/>
        </w:rPr>
        <w:t>היו"ר ישראל אייכלר:</w:t>
      </w:r>
      <w:r w:rsidRPr="00F66482">
        <w:rPr>
          <w:rStyle w:val="TagStyle"/>
          <w:rtl/>
        </w:rPr>
        <w:t xml:space="preserve"> &lt;&lt; יור &gt;&gt;</w:t>
      </w:r>
      <w:r>
        <w:rPr>
          <w:rtl/>
        </w:rPr>
        <w:t xml:space="preserve">   </w:t>
      </w:r>
      <w:bookmarkEnd w:id="15809"/>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נכון, נכון. </w:t>
      </w:r>
      <w:bookmarkStart w:id="15810" w:name="_ETM_Q34_380878"/>
      <w:bookmarkEnd w:id="15810"/>
      <w:r>
        <w:rPr>
          <w:rFonts w:hint="cs"/>
          <w:rtl/>
          <w:lang w:eastAsia="he-IL"/>
        </w:rPr>
        <w:t xml:space="preserve">כי יש מדינה שאיננה מוצאת חן בעיניכם, שלטון שאינו מתאים </w:t>
      </w:r>
      <w:bookmarkStart w:id="15811" w:name="_ETM_Q34_389321"/>
      <w:bookmarkEnd w:id="15811"/>
      <w:r>
        <w:rPr>
          <w:rFonts w:hint="cs"/>
          <w:rtl/>
          <w:lang w:eastAsia="he-IL"/>
        </w:rPr>
        <w:t xml:space="preserve">לכם </w:t>
      </w:r>
      <w:r>
        <w:rPr>
          <w:rFonts w:hint="eastAsia"/>
          <w:rtl/>
          <w:lang w:eastAsia="he-IL"/>
        </w:rPr>
        <w:t>–</w:t>
      </w:r>
      <w:r>
        <w:rPr>
          <w:rFonts w:hint="cs"/>
          <w:rtl/>
          <w:lang w:eastAsia="he-IL"/>
        </w:rPr>
        <w:t xml:space="preserve"> אתם תסרבו. אני ידעתי את זה כל השנים. לא חשבתי שזה חידוש. </w:t>
      </w:r>
    </w:p>
    <w:p w:rsidR="00EC08E9" w:rsidRDefault="00EC08E9" w:rsidP="00610BD3">
      <w:pPr>
        <w:rPr>
          <w:rtl/>
          <w:lang w:eastAsia="he-IL"/>
        </w:rPr>
      </w:pPr>
      <w:bookmarkStart w:id="15812" w:name="_ETM_Q34_392253"/>
      <w:bookmarkStart w:id="15813" w:name="_ETM_Q34_392363"/>
      <w:bookmarkEnd w:id="15812"/>
      <w:bookmarkEnd w:id="15813"/>
    </w:p>
    <w:p w:rsidR="00EC08E9" w:rsidRDefault="00EC08E9" w:rsidP="00610BD3">
      <w:pPr>
        <w:pStyle w:val="af6"/>
        <w:keepNext/>
        <w:rPr>
          <w:rtl/>
        </w:rPr>
      </w:pPr>
      <w:bookmarkStart w:id="15814" w:name="_ETM_Q34_392733"/>
      <w:bookmarkStart w:id="15815" w:name="_ETM_Q34_392829"/>
      <w:bookmarkEnd w:id="15814"/>
      <w:bookmarkEnd w:id="15815"/>
      <w:r w:rsidRPr="005B4442">
        <w:rPr>
          <w:rStyle w:val="TagStyle"/>
          <w:rtl/>
        </w:rPr>
        <w:t xml:space="preserve">&lt;&lt; קריאה &gt;&gt; </w:t>
      </w:r>
      <w:r>
        <w:rPr>
          <w:rtl/>
        </w:rPr>
        <w:t>עודד פורר (ישראל ביתנו):</w:t>
      </w:r>
      <w:r w:rsidRPr="005B4442">
        <w:rPr>
          <w:rStyle w:val="TagStyle"/>
          <w:rtl/>
        </w:rPr>
        <w:t xml:space="preserve"> &lt;&lt; קריאה &gt;&gt;</w:t>
      </w:r>
      <w:r>
        <w:rPr>
          <w:rtl/>
        </w:rPr>
        <w:t xml:space="preserve">   </w:t>
      </w:r>
    </w:p>
    <w:p w:rsidR="00EC08E9" w:rsidRDefault="00EC08E9" w:rsidP="00610BD3">
      <w:pPr>
        <w:rPr>
          <w:rtl/>
          <w:lang w:eastAsia="he-IL"/>
        </w:rPr>
      </w:pPr>
    </w:p>
    <w:p w:rsidR="00EC08E9" w:rsidRDefault="00DB1A2A" w:rsidP="00DB1A2A">
      <w:pPr>
        <w:rPr>
          <w:rtl/>
          <w:lang w:eastAsia="he-IL"/>
        </w:rPr>
      </w:pPr>
      <w:r>
        <w:rPr>
          <w:rFonts w:hint="cs"/>
          <w:rtl/>
          <w:lang w:eastAsia="he-IL"/>
        </w:rPr>
        <w:t>– – –</w:t>
      </w:r>
      <w:r w:rsidR="00EC08E9">
        <w:rPr>
          <w:rFonts w:hint="cs"/>
          <w:rtl/>
          <w:lang w:eastAsia="he-IL"/>
        </w:rPr>
        <w:t xml:space="preserve"> אנשים שמתנדבים חודשים או שנה למילואים </w:t>
      </w:r>
      <w:r>
        <w:rPr>
          <w:rFonts w:hint="cs"/>
          <w:rtl/>
          <w:lang w:eastAsia="he-IL"/>
        </w:rPr>
        <w:t>– – –</w:t>
      </w:r>
    </w:p>
    <w:p w:rsidR="00EC08E9" w:rsidRDefault="00EC08E9" w:rsidP="00610BD3">
      <w:pPr>
        <w:rPr>
          <w:rtl/>
          <w:lang w:eastAsia="he-IL"/>
        </w:rPr>
      </w:pPr>
    </w:p>
    <w:p w:rsidR="00EB6880" w:rsidRDefault="00EB6880" w:rsidP="00EB6880">
      <w:pPr>
        <w:pStyle w:val="af6"/>
        <w:rPr>
          <w:rtl/>
        </w:rPr>
      </w:pPr>
      <w:bookmarkStart w:id="15816" w:name="ET_interruption_קריאות_1065"/>
      <w:r w:rsidRPr="00EB6880">
        <w:rPr>
          <w:rStyle w:val="TagStyle"/>
          <w:rtl/>
        </w:rPr>
        <w:t xml:space="preserve"> &lt;&lt; קריאה &gt;&gt; </w:t>
      </w:r>
      <w:r>
        <w:rPr>
          <w:rtl/>
        </w:rPr>
        <w:t>קריאות:</w:t>
      </w:r>
      <w:r w:rsidRPr="00EB6880">
        <w:rPr>
          <w:rStyle w:val="TagStyle"/>
          <w:rtl/>
        </w:rPr>
        <w:t xml:space="preserve"> &lt;&lt; קריאה &gt;&gt;</w:t>
      </w:r>
      <w:r>
        <w:rPr>
          <w:rtl/>
        </w:rPr>
        <w:t xml:space="preserve">  </w:t>
      </w:r>
    </w:p>
    <w:bookmarkEnd w:id="15816"/>
    <w:p w:rsidR="00EC08E9" w:rsidRDefault="00EB6880" w:rsidP="00610BD3">
      <w:pPr>
        <w:rPr>
          <w:b/>
          <w:bCs/>
          <w:u w:val="single"/>
          <w:rtl/>
          <w:lang w:eastAsia="he-IL"/>
        </w:rPr>
      </w:pPr>
      <w:r>
        <w:rPr>
          <w:b/>
          <w:bCs/>
          <w:u w:val="single"/>
          <w:rtl/>
          <w:lang w:eastAsia="he-IL"/>
        </w:rPr>
        <w:t xml:space="preserve"> </w:t>
      </w:r>
    </w:p>
    <w:p w:rsidR="00EC08E9" w:rsidRPr="00F66482" w:rsidRDefault="00DB1A2A" w:rsidP="00DB1A2A">
      <w:pPr>
        <w:rPr>
          <w:rtl/>
          <w:lang w:eastAsia="he-IL"/>
        </w:rPr>
      </w:pPr>
      <w:r>
        <w:rPr>
          <w:rFonts w:hint="cs"/>
          <w:rtl/>
          <w:lang w:eastAsia="he-IL"/>
        </w:rPr>
        <w:t>– – –</w:t>
      </w:r>
    </w:p>
    <w:p w:rsidR="00EC08E9" w:rsidRDefault="00EC08E9" w:rsidP="00610BD3">
      <w:pPr>
        <w:rPr>
          <w:rtl/>
          <w:lang w:eastAsia="he-IL"/>
        </w:rPr>
      </w:pPr>
    </w:p>
    <w:p w:rsidR="00EC08E9" w:rsidRDefault="00EC08E9" w:rsidP="00610BD3">
      <w:pPr>
        <w:pStyle w:val="af7"/>
        <w:keepNext/>
        <w:rPr>
          <w:rtl/>
        </w:rPr>
      </w:pPr>
      <w:r w:rsidRPr="005B4442">
        <w:rPr>
          <w:rStyle w:val="TagStyle"/>
          <w:rtl/>
        </w:rPr>
        <w:t xml:space="preserve"> &lt;&lt; יור &gt;&gt; </w:t>
      </w:r>
      <w:r>
        <w:rPr>
          <w:rtl/>
        </w:rPr>
        <w:t>היו"ר ישראל אייכלר:</w:t>
      </w:r>
      <w:r w:rsidRPr="005B4442">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אם יהיה פה שלטון דתי, אתה תסרב.</w:t>
      </w:r>
    </w:p>
    <w:p w:rsidR="00EC08E9" w:rsidRDefault="00EC08E9" w:rsidP="00610BD3">
      <w:pPr>
        <w:rPr>
          <w:b/>
          <w:bCs/>
          <w:u w:val="single"/>
          <w:rtl/>
          <w:lang w:eastAsia="he-IL"/>
        </w:rPr>
      </w:pPr>
    </w:p>
    <w:p w:rsidR="00EC08E9" w:rsidRDefault="00EC08E9" w:rsidP="00610BD3">
      <w:pPr>
        <w:pStyle w:val="af6"/>
        <w:keepNext/>
        <w:rPr>
          <w:rtl/>
        </w:rPr>
      </w:pPr>
      <w:bookmarkStart w:id="15817" w:name="ET_interruption_5520_41"/>
      <w:r w:rsidRPr="00D52D0D">
        <w:rPr>
          <w:rStyle w:val="TagStyle"/>
          <w:rtl/>
        </w:rPr>
        <w:t xml:space="preserve"> &lt;&lt; קריאה &gt;&gt; </w:t>
      </w:r>
      <w:r>
        <w:rPr>
          <w:rtl/>
        </w:rPr>
        <w:t>עודד פורר (ישראל ביתנו):</w:t>
      </w:r>
      <w:r w:rsidRPr="00D52D0D">
        <w:rPr>
          <w:rStyle w:val="TagStyle"/>
          <w:rtl/>
        </w:rPr>
        <w:t xml:space="preserve"> &lt;&lt; קריאה &gt;&gt;</w:t>
      </w:r>
      <w:r>
        <w:rPr>
          <w:rtl/>
        </w:rPr>
        <w:t xml:space="preserve">   </w:t>
      </w:r>
      <w:bookmarkEnd w:id="15817"/>
    </w:p>
    <w:p w:rsidR="00EC08E9" w:rsidRDefault="00EC08E9" w:rsidP="00DB1A2A">
      <w:pPr>
        <w:rPr>
          <w:rtl/>
          <w:lang w:eastAsia="he-IL"/>
        </w:rPr>
      </w:pPr>
    </w:p>
    <w:p w:rsidR="00EC08E9" w:rsidRPr="00D52D0D" w:rsidRDefault="00EC08E9" w:rsidP="00610BD3">
      <w:pPr>
        <w:rPr>
          <w:rtl/>
          <w:lang w:eastAsia="he-IL"/>
        </w:rPr>
      </w:pPr>
      <w:bookmarkStart w:id="15818" w:name="_ETM_Q34_394322"/>
      <w:bookmarkStart w:id="15819" w:name="_ETM_Q34_394569"/>
      <w:bookmarkStart w:id="15820" w:name="_ETM_Q34_394635"/>
      <w:bookmarkEnd w:id="15818"/>
      <w:bookmarkEnd w:id="15819"/>
      <w:bookmarkEnd w:id="15820"/>
      <w:r>
        <w:rPr>
          <w:rFonts w:hint="cs"/>
          <w:rtl/>
          <w:lang w:eastAsia="he-IL"/>
        </w:rPr>
        <w:t xml:space="preserve">איך אתם מסרבים? אתה לא עשית יום </w:t>
      </w:r>
      <w:bookmarkStart w:id="15821" w:name="_ETM_Q34_397507"/>
      <w:bookmarkEnd w:id="15821"/>
      <w:r>
        <w:rPr>
          <w:rFonts w:hint="cs"/>
          <w:rtl/>
          <w:lang w:eastAsia="he-IL"/>
        </w:rPr>
        <w:t>אחר מילואים בחייך. אחד. יום אחד לא עשית מילואים.</w:t>
      </w:r>
    </w:p>
    <w:p w:rsidR="00EC08E9" w:rsidRDefault="00EC08E9" w:rsidP="00610BD3">
      <w:pPr>
        <w:rPr>
          <w:rtl/>
          <w:lang w:eastAsia="he-IL"/>
        </w:rPr>
      </w:pPr>
      <w:bookmarkStart w:id="15822" w:name="_ETM_Q34_402301"/>
      <w:bookmarkStart w:id="15823" w:name="_ETM_Q34_402399"/>
      <w:bookmarkStart w:id="15824" w:name="_ETM_Q34_393974"/>
      <w:bookmarkStart w:id="15825" w:name="_ETM_Q34_394212"/>
      <w:bookmarkStart w:id="15826" w:name="_ETM_Q34_394294"/>
      <w:bookmarkStart w:id="15827" w:name="_ETM_Q34_396756"/>
      <w:bookmarkEnd w:id="15822"/>
      <w:bookmarkEnd w:id="15823"/>
      <w:bookmarkEnd w:id="15824"/>
      <w:bookmarkEnd w:id="15825"/>
      <w:bookmarkEnd w:id="15826"/>
      <w:bookmarkEnd w:id="15827"/>
    </w:p>
    <w:p w:rsidR="00EC08E9" w:rsidRDefault="00EC08E9" w:rsidP="00610BD3">
      <w:pPr>
        <w:pStyle w:val="af7"/>
        <w:keepNext/>
        <w:rPr>
          <w:rtl/>
        </w:rPr>
      </w:pPr>
      <w:r w:rsidRPr="005B4442">
        <w:rPr>
          <w:rStyle w:val="TagStyle"/>
          <w:rtl/>
        </w:rPr>
        <w:t xml:space="preserve"> &lt;&lt; יור &gt;&gt; </w:t>
      </w:r>
      <w:r>
        <w:rPr>
          <w:rtl/>
        </w:rPr>
        <w:t>היו"ר ישראל אייכלר:</w:t>
      </w:r>
      <w:r w:rsidRPr="005B4442">
        <w:rPr>
          <w:rStyle w:val="TagStyle"/>
          <w:rtl/>
        </w:rPr>
        <w:t xml:space="preserve"> &lt;&lt; יור &gt;&gt;</w:t>
      </w:r>
      <w:r>
        <w:rPr>
          <w:rtl/>
        </w:rPr>
        <w:t xml:space="preserve">   </w:t>
      </w:r>
    </w:p>
    <w:p w:rsidR="00EC08E9" w:rsidRDefault="00EC08E9" w:rsidP="00DB1A2A">
      <w:pPr>
        <w:rPr>
          <w:rtl/>
          <w:lang w:eastAsia="he-IL"/>
        </w:rPr>
      </w:pPr>
    </w:p>
    <w:p w:rsidR="00EC08E9" w:rsidRDefault="00EC08E9" w:rsidP="00DB1A2A">
      <w:pPr>
        <w:rPr>
          <w:rtl/>
          <w:lang w:eastAsia="he-IL"/>
        </w:rPr>
      </w:pPr>
      <w:r>
        <w:rPr>
          <w:rFonts w:hint="cs"/>
          <w:rtl/>
          <w:lang w:eastAsia="he-IL"/>
        </w:rPr>
        <w:t xml:space="preserve">כן. לי זה ברור </w:t>
      </w:r>
      <w:bookmarkStart w:id="15828" w:name="_ETM_Q34_406044"/>
      <w:bookmarkEnd w:id="15828"/>
      <w:r>
        <w:rPr>
          <w:rFonts w:hint="cs"/>
          <w:rtl/>
          <w:lang w:eastAsia="he-IL"/>
        </w:rPr>
        <w:t xml:space="preserve">30 שנה. 30 שנה אני יודע שביום </w:t>
      </w:r>
      <w:r w:rsidR="00DB1A2A">
        <w:rPr>
          <w:rFonts w:hint="cs"/>
          <w:rtl/>
          <w:lang w:eastAsia="he-IL"/>
        </w:rPr>
        <w:t>– –</w:t>
      </w:r>
      <w:r>
        <w:rPr>
          <w:rFonts w:hint="cs"/>
          <w:rtl/>
          <w:lang w:eastAsia="he-IL"/>
        </w:rPr>
        <w:t xml:space="preserve"> </w:t>
      </w:r>
    </w:p>
    <w:p w:rsidR="00EC08E9" w:rsidRDefault="00EC08E9" w:rsidP="00610BD3">
      <w:pPr>
        <w:rPr>
          <w:rtl/>
          <w:lang w:eastAsia="he-IL"/>
        </w:rPr>
      </w:pPr>
      <w:bookmarkStart w:id="15829" w:name="_ETM_Q34_409820"/>
      <w:bookmarkStart w:id="15830" w:name="_ETM_Q34_409895"/>
      <w:bookmarkEnd w:id="15829"/>
      <w:bookmarkEnd w:id="15830"/>
    </w:p>
    <w:p w:rsidR="00EC08E9" w:rsidRDefault="00EC08E9" w:rsidP="00610BD3">
      <w:pPr>
        <w:pStyle w:val="af6"/>
        <w:keepNext/>
        <w:rPr>
          <w:rtl/>
        </w:rPr>
      </w:pPr>
      <w:bookmarkStart w:id="15831" w:name="ET_interruption_קריאה_43"/>
      <w:r w:rsidRPr="00D52D0D">
        <w:rPr>
          <w:rStyle w:val="TagStyle"/>
          <w:rtl/>
        </w:rPr>
        <w:t xml:space="preserve"> &lt;&lt; קריאה &gt;&gt; </w:t>
      </w:r>
      <w:r>
        <w:rPr>
          <w:rtl/>
        </w:rPr>
        <w:t>קריאה:</w:t>
      </w:r>
      <w:r w:rsidRPr="00D52D0D">
        <w:rPr>
          <w:rStyle w:val="TagStyle"/>
          <w:rtl/>
        </w:rPr>
        <w:t xml:space="preserve"> &lt;&lt; קריאה &gt;&gt;</w:t>
      </w:r>
      <w:r>
        <w:rPr>
          <w:rtl/>
        </w:rPr>
        <w:t xml:space="preserve">   </w:t>
      </w:r>
      <w:bookmarkEnd w:id="15831"/>
    </w:p>
    <w:p w:rsidR="00EC08E9" w:rsidRDefault="00EC08E9" w:rsidP="00DB1A2A">
      <w:pPr>
        <w:rPr>
          <w:rtl/>
          <w:lang w:eastAsia="he-IL"/>
        </w:rPr>
      </w:pPr>
    </w:p>
    <w:p w:rsidR="00EC08E9" w:rsidRPr="00D52D0D" w:rsidRDefault="00DB1A2A" w:rsidP="00DB1A2A">
      <w:pPr>
        <w:rPr>
          <w:rtl/>
          <w:lang w:eastAsia="he-IL"/>
        </w:rPr>
      </w:pPr>
      <w:bookmarkStart w:id="15832" w:name="_ETM_Q34_410742"/>
      <w:bookmarkStart w:id="15833" w:name="_ETM_Q34_411026"/>
      <w:bookmarkStart w:id="15834" w:name="_ETM_Q34_411104"/>
      <w:bookmarkEnd w:id="15832"/>
      <w:bookmarkEnd w:id="15833"/>
      <w:bookmarkEnd w:id="15834"/>
      <w:r>
        <w:rPr>
          <w:rFonts w:hint="cs"/>
          <w:rtl/>
          <w:lang w:eastAsia="he-IL"/>
        </w:rPr>
        <w:t>– – –</w:t>
      </w:r>
      <w:r w:rsidR="00EC08E9">
        <w:rPr>
          <w:rFonts w:hint="cs"/>
          <w:rtl/>
          <w:lang w:eastAsia="he-IL"/>
        </w:rPr>
        <w:t xml:space="preserve"> ח</w:t>
      </w:r>
      <w:bookmarkStart w:id="15835" w:name="_ETM_Q34_411130"/>
      <w:bookmarkStart w:id="15836" w:name="_ETM_Q34_411198"/>
      <w:bookmarkEnd w:id="15835"/>
      <w:bookmarkEnd w:id="15836"/>
      <w:r w:rsidR="00EC08E9">
        <w:rPr>
          <w:rFonts w:hint="cs"/>
          <w:rtl/>
          <w:lang w:eastAsia="he-IL"/>
        </w:rPr>
        <w:t xml:space="preserve">ברי כנסת </w:t>
      </w:r>
      <w:r>
        <w:rPr>
          <w:rFonts w:hint="cs"/>
          <w:rtl/>
          <w:lang w:eastAsia="he-IL"/>
        </w:rPr>
        <w:t>– – –</w:t>
      </w:r>
    </w:p>
    <w:p w:rsidR="00EC08E9" w:rsidRDefault="00EC08E9" w:rsidP="00610BD3">
      <w:pPr>
        <w:rPr>
          <w:rtl/>
          <w:lang w:eastAsia="he-IL"/>
        </w:rPr>
      </w:pPr>
    </w:p>
    <w:p w:rsidR="00EC08E9" w:rsidRDefault="00EC08E9" w:rsidP="00610BD3">
      <w:pPr>
        <w:pStyle w:val="af7"/>
        <w:keepNext/>
        <w:rPr>
          <w:rtl/>
        </w:rPr>
      </w:pPr>
      <w:bookmarkStart w:id="15837" w:name="ET_yor_6129_42"/>
      <w:r w:rsidRPr="00D52D0D">
        <w:rPr>
          <w:rStyle w:val="TagStyle"/>
          <w:rtl/>
        </w:rPr>
        <w:t xml:space="preserve"> &lt;&lt; יור &gt;&gt; </w:t>
      </w:r>
      <w:r>
        <w:rPr>
          <w:rtl/>
        </w:rPr>
        <w:t>היו"ר ישראל אייכלר:</w:t>
      </w:r>
      <w:r w:rsidRPr="00D52D0D">
        <w:rPr>
          <w:rStyle w:val="TagStyle"/>
          <w:rtl/>
        </w:rPr>
        <w:t xml:space="preserve"> &lt;&lt; יור &gt;&gt;</w:t>
      </w:r>
      <w:r>
        <w:rPr>
          <w:rtl/>
        </w:rPr>
        <w:t xml:space="preserve">   </w:t>
      </w:r>
      <w:bookmarkEnd w:id="15837"/>
    </w:p>
    <w:p w:rsidR="00EC08E9" w:rsidRDefault="00EC08E9" w:rsidP="00DB1A2A">
      <w:pPr>
        <w:rPr>
          <w:rtl/>
          <w:lang w:eastAsia="he-IL"/>
        </w:rPr>
      </w:pPr>
    </w:p>
    <w:p w:rsidR="00EC08E9" w:rsidRDefault="00DB1A2A" w:rsidP="00DB1A2A">
      <w:pPr>
        <w:rPr>
          <w:rtl/>
          <w:lang w:eastAsia="he-IL"/>
        </w:rPr>
      </w:pPr>
      <w:bookmarkStart w:id="15838" w:name="_ETM_Q34_408663"/>
      <w:bookmarkEnd w:id="15838"/>
      <w:r>
        <w:rPr>
          <w:rFonts w:hint="cs"/>
          <w:rtl/>
          <w:lang w:eastAsia="he-IL"/>
        </w:rPr>
        <w:t>– –</w:t>
      </w:r>
      <w:r w:rsidR="00EC08E9">
        <w:rPr>
          <w:rFonts w:hint="cs"/>
          <w:rtl/>
          <w:lang w:eastAsia="he-IL"/>
        </w:rPr>
        <w:t xml:space="preserve"> שתהיה פה ממשלה דתית</w:t>
      </w:r>
      <w:r w:rsidR="00701834">
        <w:rPr>
          <w:rFonts w:hint="cs"/>
          <w:rtl/>
          <w:lang w:eastAsia="he-IL"/>
        </w:rPr>
        <w:t>,</w:t>
      </w:r>
      <w:r w:rsidR="00EC08E9">
        <w:rPr>
          <w:rFonts w:hint="cs"/>
          <w:rtl/>
          <w:lang w:eastAsia="he-IL"/>
        </w:rPr>
        <w:t xml:space="preserve"> אתם לא תתגייסו לצבא. אני בטוח, </w:t>
      </w:r>
      <w:bookmarkStart w:id="15839" w:name="_ETM_Q34_415116"/>
      <w:bookmarkEnd w:id="15839"/>
      <w:r w:rsidR="00EC08E9">
        <w:rPr>
          <w:rFonts w:hint="cs"/>
          <w:rtl/>
          <w:lang w:eastAsia="he-IL"/>
        </w:rPr>
        <w:t xml:space="preserve">ואולי תילחמו נגדה גם. חבר הכנסת חילי טרופר, </w:t>
      </w:r>
      <w:bookmarkStart w:id="15840" w:name="_ETM_Q34_417525"/>
      <w:bookmarkEnd w:id="15840"/>
      <w:r w:rsidR="00EC08E9">
        <w:rPr>
          <w:rFonts w:hint="cs"/>
          <w:rtl/>
          <w:lang w:eastAsia="he-IL"/>
        </w:rPr>
        <w:t>בבקשה.</w:t>
      </w:r>
    </w:p>
    <w:p w:rsidR="00EC08E9" w:rsidRDefault="00EC08E9" w:rsidP="00610BD3">
      <w:pPr>
        <w:rPr>
          <w:rtl/>
          <w:lang w:eastAsia="he-IL"/>
        </w:rPr>
      </w:pPr>
    </w:p>
    <w:p w:rsidR="00EC08E9" w:rsidRDefault="00EC08E9" w:rsidP="00610BD3">
      <w:pPr>
        <w:pStyle w:val="af6"/>
        <w:keepNext/>
        <w:rPr>
          <w:rtl/>
        </w:rPr>
      </w:pPr>
      <w:bookmarkStart w:id="15841" w:name="ET_interruption_4739_12"/>
      <w:r w:rsidRPr="005B4442">
        <w:rPr>
          <w:rStyle w:val="TagStyle"/>
          <w:rtl/>
        </w:rPr>
        <w:t xml:space="preserve"> &lt;&lt; קריאה &gt;&gt; </w:t>
      </w:r>
      <w:r>
        <w:rPr>
          <w:rtl/>
        </w:rPr>
        <w:t>אביגדור ליברמן (ישראל ביתנו):</w:t>
      </w:r>
      <w:r w:rsidRPr="005B4442">
        <w:rPr>
          <w:rStyle w:val="TagStyle"/>
          <w:rtl/>
        </w:rPr>
        <w:t xml:space="preserve"> &lt;&lt; קריאה &gt;&gt;</w:t>
      </w:r>
      <w:r>
        <w:rPr>
          <w:rtl/>
        </w:rPr>
        <w:t xml:space="preserve">   </w:t>
      </w:r>
      <w:bookmarkEnd w:id="15841"/>
    </w:p>
    <w:p w:rsidR="00EC08E9" w:rsidRDefault="00EC08E9" w:rsidP="00DB1A2A">
      <w:pPr>
        <w:rPr>
          <w:rtl/>
          <w:lang w:eastAsia="he-IL"/>
        </w:rPr>
      </w:pPr>
    </w:p>
    <w:p w:rsidR="00EC08E9" w:rsidRDefault="00EC08E9" w:rsidP="00DB1A2A">
      <w:pPr>
        <w:rPr>
          <w:rtl/>
          <w:lang w:eastAsia="he-IL"/>
        </w:rPr>
      </w:pPr>
      <w:r>
        <w:rPr>
          <w:rFonts w:hint="cs"/>
          <w:rtl/>
          <w:lang w:eastAsia="he-IL"/>
        </w:rPr>
        <w:t xml:space="preserve">אדוני היושב-ראש, המנהיגים שלך התנגדו להקמת מדינת ישראל, התנגדו לציונות, נלחמו בציונות, ואתם ממשיכים להילחם בציונות </w:t>
      </w:r>
      <w:r w:rsidR="00DB1A2A">
        <w:rPr>
          <w:rFonts w:hint="cs"/>
          <w:rtl/>
          <w:lang w:eastAsia="he-IL"/>
        </w:rPr>
        <w:t>– – –</w:t>
      </w:r>
    </w:p>
    <w:p w:rsidR="00EC08E9" w:rsidRDefault="00EC08E9" w:rsidP="00610BD3">
      <w:pPr>
        <w:rPr>
          <w:rtl/>
          <w:lang w:eastAsia="he-IL"/>
        </w:rPr>
      </w:pPr>
    </w:p>
    <w:p w:rsidR="00EC08E9" w:rsidRDefault="00EC08E9" w:rsidP="00610BD3">
      <w:pPr>
        <w:pStyle w:val="af7"/>
        <w:keepNext/>
        <w:rPr>
          <w:rtl/>
        </w:rPr>
      </w:pPr>
      <w:r w:rsidRPr="005B4442">
        <w:rPr>
          <w:rStyle w:val="TagStyle"/>
          <w:rtl/>
        </w:rPr>
        <w:t xml:space="preserve"> &lt;&lt; יור &gt;&gt; </w:t>
      </w:r>
      <w:r>
        <w:rPr>
          <w:rtl/>
        </w:rPr>
        <w:t>היו"ר ישראל אייכלר:</w:t>
      </w:r>
      <w:r w:rsidRPr="005B4442">
        <w:rPr>
          <w:rStyle w:val="TagStyle"/>
          <w:rtl/>
        </w:rPr>
        <w:t xml:space="preserve"> &lt;&lt; יור &gt;&gt;</w:t>
      </w:r>
      <w:r>
        <w:rPr>
          <w:rtl/>
        </w:rPr>
        <w:t xml:space="preserve">   </w:t>
      </w:r>
    </w:p>
    <w:p w:rsidR="00EC08E9" w:rsidRDefault="00EC08E9" w:rsidP="00DB1A2A">
      <w:pPr>
        <w:rPr>
          <w:rtl/>
          <w:lang w:eastAsia="he-IL"/>
        </w:rPr>
      </w:pPr>
    </w:p>
    <w:p w:rsidR="00EC08E9" w:rsidRDefault="00EC08E9" w:rsidP="00DB1A2A">
      <w:pPr>
        <w:rPr>
          <w:rtl/>
          <w:lang w:eastAsia="he-IL"/>
        </w:rPr>
      </w:pPr>
      <w:r>
        <w:rPr>
          <w:rFonts w:hint="cs"/>
          <w:rtl/>
          <w:lang w:eastAsia="he-IL"/>
        </w:rPr>
        <w:t xml:space="preserve">אבותיי </w:t>
      </w:r>
      <w:bookmarkStart w:id="15842" w:name="_ETM_Q34_429955"/>
      <w:bookmarkEnd w:id="15842"/>
      <w:r>
        <w:rPr>
          <w:rFonts w:hint="cs"/>
          <w:rtl/>
          <w:lang w:eastAsia="he-IL"/>
        </w:rPr>
        <w:t xml:space="preserve">בנו את ארץ ישראל עוד לפני שידעת איפה זה. כשהיית בקישינב, ארבעה דורות לפניך </w:t>
      </w:r>
      <w:r w:rsidR="00DB1A2A">
        <w:rPr>
          <w:rFonts w:hint="cs"/>
          <w:rtl/>
          <w:lang w:eastAsia="he-IL"/>
        </w:rPr>
        <w:t>– –</w:t>
      </w:r>
      <w:r w:rsidR="002C19D4">
        <w:rPr>
          <w:rFonts w:hint="cs"/>
          <w:rtl/>
          <w:lang w:eastAsia="he-IL"/>
        </w:rPr>
        <w:t xml:space="preserve"> –</w:t>
      </w:r>
      <w:r>
        <w:rPr>
          <w:rFonts w:hint="cs"/>
          <w:rtl/>
          <w:lang w:eastAsia="he-IL"/>
        </w:rPr>
        <w:t xml:space="preserve"> </w:t>
      </w:r>
    </w:p>
    <w:p w:rsidR="00EC08E9" w:rsidRDefault="00EC08E9" w:rsidP="00610BD3">
      <w:pPr>
        <w:rPr>
          <w:rtl/>
          <w:lang w:eastAsia="he-IL"/>
        </w:rPr>
      </w:pPr>
    </w:p>
    <w:p w:rsidR="00EC08E9" w:rsidRDefault="00EC08E9" w:rsidP="00610BD3">
      <w:pPr>
        <w:pStyle w:val="af6"/>
        <w:rPr>
          <w:rtl/>
        </w:rPr>
      </w:pPr>
      <w:bookmarkStart w:id="15843" w:name="ET_interruption_5520_43"/>
      <w:r w:rsidRPr="00BB6806">
        <w:rPr>
          <w:rStyle w:val="TagStyle"/>
          <w:rtl/>
        </w:rPr>
        <w:t xml:space="preserve"> &lt;&lt; קריאה &gt;&gt;</w:t>
      </w:r>
      <w:r w:rsidRPr="00B279AF">
        <w:rPr>
          <w:rStyle w:val="TagStyle"/>
          <w:rtl/>
        </w:rPr>
        <w:t xml:space="preserve"> </w:t>
      </w:r>
      <w:r>
        <w:rPr>
          <w:rFonts w:hint="cs"/>
          <w:rtl/>
        </w:rPr>
        <w:t>קריאות</w:t>
      </w:r>
      <w:r>
        <w:rPr>
          <w:rtl/>
        </w:rPr>
        <w:t>:</w:t>
      </w:r>
      <w:r w:rsidRPr="00B279AF">
        <w:rPr>
          <w:rStyle w:val="TagStyle"/>
          <w:rtl/>
        </w:rPr>
        <w:t xml:space="preserve"> </w:t>
      </w:r>
      <w:r w:rsidRPr="00BB6806">
        <w:rPr>
          <w:rStyle w:val="TagStyle"/>
          <w:rtl/>
        </w:rPr>
        <w:t>&lt;&lt; קריאה &gt;&gt;</w:t>
      </w:r>
      <w:bookmarkEnd w:id="15843"/>
      <w:r w:rsidRPr="00BB6806">
        <w:rPr>
          <w:rStyle w:val="TagStyle"/>
          <w:rtl/>
        </w:rPr>
        <w:t xml:space="preserve"> </w:t>
      </w:r>
      <w:r>
        <w:rPr>
          <w:rtl/>
        </w:rPr>
        <w:t xml:space="preserve">   </w:t>
      </w:r>
    </w:p>
    <w:p w:rsidR="00EC08E9" w:rsidRDefault="00EC08E9" w:rsidP="00610BD3">
      <w:pPr>
        <w:rPr>
          <w:rtl/>
          <w:lang w:eastAsia="he-IL"/>
        </w:rPr>
      </w:pPr>
    </w:p>
    <w:p w:rsidR="00EC08E9" w:rsidRDefault="00DB1A2A" w:rsidP="00DB1A2A">
      <w:pPr>
        <w:rPr>
          <w:rtl/>
          <w:lang w:eastAsia="he-IL"/>
        </w:rPr>
      </w:pPr>
      <w:r>
        <w:rPr>
          <w:rFonts w:hint="cs"/>
          <w:rtl/>
          <w:lang w:eastAsia="he-IL"/>
        </w:rPr>
        <w:t>– – –</w:t>
      </w:r>
      <w:r w:rsidR="00EC08E9">
        <w:rPr>
          <w:rFonts w:hint="cs"/>
          <w:rtl/>
          <w:lang w:eastAsia="he-IL"/>
        </w:rPr>
        <w:t xml:space="preserve"> </w:t>
      </w:r>
    </w:p>
    <w:p w:rsidR="00EC08E9" w:rsidRDefault="00EC08E9" w:rsidP="00610BD3">
      <w:pPr>
        <w:rPr>
          <w:rtl/>
          <w:lang w:eastAsia="he-IL"/>
        </w:rPr>
      </w:pPr>
    </w:p>
    <w:p w:rsidR="00EC08E9" w:rsidRPr="00BB6806" w:rsidRDefault="00EC08E9" w:rsidP="00610BD3">
      <w:pPr>
        <w:pStyle w:val="af7"/>
        <w:rPr>
          <w:rtl/>
        </w:rPr>
      </w:pPr>
      <w:bookmarkStart w:id="15844" w:name="ET_yor_6129_44"/>
      <w:r w:rsidRPr="00BB6806">
        <w:rPr>
          <w:rStyle w:val="TagStyle"/>
          <w:rtl/>
        </w:rPr>
        <w:t xml:space="preserve"> &lt;&lt; יור &gt;&gt;</w:t>
      </w:r>
      <w:r w:rsidRPr="005B4442">
        <w:rPr>
          <w:rStyle w:val="TagStyle"/>
          <w:rtl/>
        </w:rPr>
        <w:t xml:space="preserve"> </w:t>
      </w:r>
      <w:r>
        <w:rPr>
          <w:rtl/>
        </w:rPr>
        <w:t>היו"ר ישראל אייכלר:</w:t>
      </w:r>
      <w:r w:rsidRPr="005B4442">
        <w:rPr>
          <w:rStyle w:val="TagStyle"/>
          <w:rtl/>
        </w:rPr>
        <w:t xml:space="preserve"> </w:t>
      </w:r>
      <w:r w:rsidRPr="00BB6806">
        <w:rPr>
          <w:rStyle w:val="TagStyle"/>
          <w:rtl/>
        </w:rPr>
        <w:t>&lt;&lt; יור &gt;&gt;</w:t>
      </w:r>
      <w:bookmarkEnd w:id="15844"/>
      <w:r w:rsidRPr="00BB6806">
        <w:rPr>
          <w:rStyle w:val="TagStyle"/>
          <w:rtl/>
        </w:rPr>
        <w:t xml:space="preserve"> </w:t>
      </w:r>
      <w:r>
        <w:rPr>
          <w:rtl/>
        </w:rPr>
        <w:t xml:space="preserve">  </w:t>
      </w:r>
    </w:p>
    <w:p w:rsidR="00EC08E9" w:rsidRDefault="00EC08E9" w:rsidP="00610BD3">
      <w:pPr>
        <w:rPr>
          <w:rtl/>
          <w:lang w:eastAsia="he-IL"/>
        </w:rPr>
      </w:pPr>
    </w:p>
    <w:p w:rsidR="00EC08E9" w:rsidRDefault="00EC08E9" w:rsidP="00610BD3">
      <w:pPr>
        <w:rPr>
          <w:rtl/>
          <w:lang w:eastAsia="he-IL"/>
        </w:rPr>
      </w:pPr>
      <w:r>
        <w:rPr>
          <w:rFonts w:hint="cs"/>
          <w:rtl/>
          <w:lang w:eastAsia="he-IL"/>
        </w:rPr>
        <w:t xml:space="preserve">אבותיי היו </w:t>
      </w:r>
      <w:bookmarkStart w:id="15845" w:name="_ETM_Q34_438027"/>
      <w:bookmarkEnd w:id="15845"/>
      <w:r>
        <w:rPr>
          <w:rFonts w:hint="cs"/>
          <w:rtl/>
          <w:lang w:eastAsia="he-IL"/>
        </w:rPr>
        <w:t>בארץ ישראל, בנו את ארץ ישראל, למדו בארץ ישראל. אל תטיף לנו בעניין קדושת ארץ ישראל.</w:t>
      </w:r>
    </w:p>
    <w:p w:rsidR="00EC08E9" w:rsidRDefault="00EC08E9" w:rsidP="00610BD3">
      <w:pPr>
        <w:rPr>
          <w:rtl/>
          <w:lang w:eastAsia="he-IL"/>
        </w:rPr>
      </w:pPr>
    </w:p>
    <w:p w:rsidR="00EC08E9" w:rsidRDefault="00EC08E9" w:rsidP="00610BD3">
      <w:pPr>
        <w:pStyle w:val="af6"/>
        <w:keepNext/>
        <w:rPr>
          <w:rtl/>
        </w:rPr>
      </w:pPr>
      <w:bookmarkStart w:id="15846" w:name="ET_interruption_5520_29"/>
      <w:r w:rsidRPr="00B279AF">
        <w:rPr>
          <w:rStyle w:val="TagStyle"/>
          <w:rtl/>
        </w:rPr>
        <w:t xml:space="preserve"> &lt;&lt; קריאה &gt;&gt; </w:t>
      </w:r>
      <w:r>
        <w:rPr>
          <w:rtl/>
        </w:rPr>
        <w:t>עודד פורר (ישראל ביתנו):</w:t>
      </w:r>
      <w:r w:rsidRPr="00B279AF">
        <w:rPr>
          <w:rStyle w:val="TagStyle"/>
          <w:rtl/>
        </w:rPr>
        <w:t xml:space="preserve"> &lt;&lt; קריאה &gt;&gt;</w:t>
      </w:r>
      <w:r>
        <w:rPr>
          <w:rtl/>
        </w:rPr>
        <w:t xml:space="preserve">   </w:t>
      </w:r>
      <w:bookmarkEnd w:id="15846"/>
    </w:p>
    <w:p w:rsidR="00EC08E9" w:rsidRDefault="00EC08E9" w:rsidP="00DB1A2A">
      <w:pPr>
        <w:rPr>
          <w:rtl/>
          <w:lang w:eastAsia="he-IL"/>
        </w:rPr>
      </w:pPr>
    </w:p>
    <w:p w:rsidR="00EC08E9" w:rsidRDefault="00DB1A2A" w:rsidP="00DB1A2A">
      <w:pPr>
        <w:rPr>
          <w:rtl/>
          <w:lang w:eastAsia="he-IL"/>
        </w:rPr>
      </w:pPr>
      <w:r>
        <w:rPr>
          <w:rFonts w:hint="cs"/>
          <w:rtl/>
          <w:lang w:eastAsia="he-IL"/>
        </w:rPr>
        <w:t>– – –</w:t>
      </w:r>
      <w:r w:rsidR="00EC08E9">
        <w:rPr>
          <w:rFonts w:hint="cs"/>
          <w:rtl/>
          <w:lang w:eastAsia="he-IL"/>
        </w:rPr>
        <w:t xml:space="preserve"> תתבייש לך.</w:t>
      </w:r>
    </w:p>
    <w:p w:rsidR="00EC08E9" w:rsidRDefault="00EC08E9" w:rsidP="00610BD3">
      <w:pPr>
        <w:rPr>
          <w:rtl/>
          <w:lang w:eastAsia="he-IL"/>
        </w:rPr>
      </w:pPr>
    </w:p>
    <w:p w:rsidR="00EC08E9" w:rsidRDefault="00EC08E9" w:rsidP="00610BD3">
      <w:pPr>
        <w:pStyle w:val="af6"/>
        <w:keepNext/>
        <w:rPr>
          <w:rtl/>
        </w:rPr>
      </w:pPr>
      <w:bookmarkStart w:id="15847" w:name="ET_interruption_4739_30"/>
      <w:r w:rsidRPr="00B279AF">
        <w:rPr>
          <w:rStyle w:val="TagStyle"/>
          <w:rtl/>
        </w:rPr>
        <w:t xml:space="preserve"> &lt;&lt; קריאה &gt;&gt; </w:t>
      </w:r>
      <w:r>
        <w:rPr>
          <w:rtl/>
        </w:rPr>
        <w:t>אביגדור ליברמן (ישראל ביתנו):</w:t>
      </w:r>
      <w:r w:rsidRPr="00B279AF">
        <w:rPr>
          <w:rStyle w:val="TagStyle"/>
          <w:rtl/>
        </w:rPr>
        <w:t xml:space="preserve"> &lt;&lt; קריאה &gt;&gt;</w:t>
      </w:r>
      <w:r>
        <w:rPr>
          <w:rtl/>
        </w:rPr>
        <w:t xml:space="preserve">   </w:t>
      </w:r>
      <w:bookmarkEnd w:id="15847"/>
    </w:p>
    <w:p w:rsidR="00EC08E9" w:rsidRDefault="00EC08E9" w:rsidP="00DB1A2A">
      <w:pPr>
        <w:rPr>
          <w:rtl/>
          <w:lang w:eastAsia="he-IL"/>
        </w:rPr>
      </w:pPr>
    </w:p>
    <w:p w:rsidR="00EC08E9" w:rsidRDefault="00EC08E9" w:rsidP="00610BD3">
      <w:pPr>
        <w:rPr>
          <w:rtl/>
          <w:lang w:eastAsia="he-IL"/>
        </w:rPr>
      </w:pPr>
      <w:bookmarkStart w:id="15848" w:name="_ETM_Q34_443931"/>
      <w:bookmarkStart w:id="15849" w:name="_ETM_Q34_444005"/>
      <w:bookmarkEnd w:id="15848"/>
      <w:bookmarkEnd w:id="15849"/>
      <w:r>
        <w:rPr>
          <w:rFonts w:hint="cs"/>
          <w:rtl/>
          <w:lang w:eastAsia="he-IL"/>
        </w:rPr>
        <w:t>בטוח שבקישינב היינו הרבה יותר יהודים ממך.</w:t>
      </w:r>
      <w:r w:rsidRPr="00B279AF">
        <w:rPr>
          <w:rFonts w:hint="cs"/>
          <w:rtl/>
          <w:lang w:eastAsia="he-IL"/>
        </w:rPr>
        <w:t xml:space="preserve"> </w:t>
      </w:r>
      <w:r>
        <w:rPr>
          <w:rFonts w:hint="cs"/>
          <w:rtl/>
          <w:lang w:eastAsia="he-IL"/>
        </w:rPr>
        <w:t>בטוח שבקישינב היינו הרבה יותר יהודים ממך.</w:t>
      </w:r>
    </w:p>
    <w:p w:rsidR="00EC08E9" w:rsidRDefault="00EC08E9" w:rsidP="00610BD3">
      <w:pPr>
        <w:rPr>
          <w:rtl/>
          <w:lang w:eastAsia="he-IL"/>
        </w:rPr>
      </w:pPr>
      <w:bookmarkStart w:id="15850" w:name="_ETM_Q34_464465"/>
      <w:bookmarkStart w:id="15851" w:name="_ETM_Q34_464566"/>
      <w:bookmarkEnd w:id="15850"/>
      <w:bookmarkEnd w:id="15851"/>
    </w:p>
    <w:p w:rsidR="00EC08E9" w:rsidRDefault="00EC08E9" w:rsidP="00610BD3">
      <w:pPr>
        <w:pStyle w:val="af6"/>
        <w:keepNext/>
        <w:rPr>
          <w:rtl/>
        </w:rPr>
      </w:pPr>
      <w:r w:rsidRPr="00B279AF">
        <w:rPr>
          <w:rStyle w:val="TagStyle"/>
          <w:rtl/>
        </w:rPr>
        <w:t xml:space="preserve">&lt;&lt; קריאה &gt;&gt; </w:t>
      </w:r>
      <w:r>
        <w:rPr>
          <w:rtl/>
        </w:rPr>
        <w:t>עודד פורר (ישראל ביתנו):</w:t>
      </w:r>
      <w:r w:rsidRPr="00B279AF">
        <w:rPr>
          <w:rStyle w:val="TagStyle"/>
          <w:rtl/>
        </w:rPr>
        <w:t xml:space="preserve"> &lt;&lt; קריאה &gt;&gt;</w:t>
      </w:r>
      <w:r>
        <w:rPr>
          <w:rtl/>
        </w:rPr>
        <w:t xml:space="preserve">   </w:t>
      </w:r>
    </w:p>
    <w:p w:rsidR="00EC08E9" w:rsidRDefault="00EC08E9" w:rsidP="00610BD3">
      <w:pPr>
        <w:rPr>
          <w:rtl/>
          <w:lang w:eastAsia="he-IL"/>
        </w:rPr>
      </w:pPr>
    </w:p>
    <w:p w:rsidR="00EC08E9" w:rsidRDefault="00EC08E9" w:rsidP="00DB1A2A">
      <w:pPr>
        <w:rPr>
          <w:rtl/>
          <w:lang w:eastAsia="he-IL"/>
        </w:rPr>
      </w:pPr>
      <w:r>
        <w:rPr>
          <w:rFonts w:hint="cs"/>
          <w:rtl/>
          <w:lang w:eastAsia="he-IL"/>
        </w:rPr>
        <w:t xml:space="preserve">אין לי ספק שאם היית חי תחת השלטון הסובייטי, לא היית מספיק אמיץ בשביל לשמור על </w:t>
      </w:r>
      <w:r w:rsidR="00DB1A2A">
        <w:rPr>
          <w:rFonts w:hint="cs"/>
          <w:rtl/>
          <w:lang w:eastAsia="he-IL"/>
        </w:rPr>
        <w:t xml:space="preserve">– – – </w:t>
      </w:r>
      <w:r>
        <w:rPr>
          <w:rFonts w:hint="cs"/>
          <w:rtl/>
          <w:lang w:eastAsia="he-IL"/>
        </w:rPr>
        <w:t>שלך. תתבייש לך.</w:t>
      </w:r>
    </w:p>
    <w:p w:rsidR="00EC08E9" w:rsidRDefault="00EC08E9" w:rsidP="00610BD3">
      <w:pPr>
        <w:rPr>
          <w:rtl/>
          <w:lang w:eastAsia="he-IL"/>
        </w:rPr>
      </w:pPr>
    </w:p>
    <w:p w:rsidR="00EC08E9" w:rsidRDefault="00EC08E9" w:rsidP="00610BD3">
      <w:pPr>
        <w:pStyle w:val="af7"/>
        <w:keepNext/>
        <w:rPr>
          <w:rtl/>
        </w:rPr>
      </w:pPr>
      <w:r w:rsidRPr="005B4442">
        <w:rPr>
          <w:rStyle w:val="TagStyle"/>
          <w:rtl/>
        </w:rPr>
        <w:t xml:space="preserve"> &lt;&lt; יור &gt;&gt; </w:t>
      </w:r>
      <w:r>
        <w:rPr>
          <w:rtl/>
        </w:rPr>
        <w:t>היו"ר ישראל אייכלר:</w:t>
      </w:r>
      <w:r w:rsidRPr="005B4442">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לא, אביגדור ליברמן יודע בדיוק </w:t>
      </w:r>
      <w:bookmarkStart w:id="15852" w:name="_ETM_Q34_460607"/>
      <w:bookmarkEnd w:id="15852"/>
      <w:r>
        <w:rPr>
          <w:rFonts w:hint="cs"/>
          <w:rtl/>
          <w:lang w:eastAsia="he-IL"/>
        </w:rPr>
        <w:t xml:space="preserve">כמה הערכתי אותו ואת אבא שלו כשהוא לא נלחם נגד הדת היהודית ונגד החרדים. </w:t>
      </w:r>
    </w:p>
    <w:p w:rsidR="00EC08E9" w:rsidRDefault="00EC08E9" w:rsidP="00610BD3">
      <w:pPr>
        <w:rPr>
          <w:rtl/>
          <w:lang w:eastAsia="he-IL"/>
        </w:rPr>
      </w:pPr>
      <w:bookmarkStart w:id="15853" w:name="_ETM_Q34_466114"/>
      <w:bookmarkStart w:id="15854" w:name="_ETM_Q34_466196"/>
      <w:bookmarkEnd w:id="15853"/>
      <w:bookmarkEnd w:id="15854"/>
    </w:p>
    <w:p w:rsidR="00EC08E9" w:rsidRDefault="00EC08E9" w:rsidP="00610BD3">
      <w:pPr>
        <w:pStyle w:val="af6"/>
        <w:keepNext/>
        <w:rPr>
          <w:rtl/>
        </w:rPr>
      </w:pPr>
      <w:bookmarkStart w:id="15855" w:name="_ETM_Q34_466258"/>
      <w:bookmarkStart w:id="15856" w:name="_ETM_Q34_466336"/>
      <w:bookmarkEnd w:id="15855"/>
      <w:bookmarkEnd w:id="15856"/>
      <w:r w:rsidRPr="00B279AF">
        <w:rPr>
          <w:rStyle w:val="TagStyle"/>
          <w:rtl/>
        </w:rPr>
        <w:t xml:space="preserve">&lt;&lt; קריאה &gt;&gt; </w:t>
      </w:r>
      <w:r>
        <w:rPr>
          <w:rtl/>
        </w:rPr>
        <w:t>עודד פורר (ישראל ביתנו):</w:t>
      </w:r>
      <w:r w:rsidRPr="00B279AF">
        <w:rPr>
          <w:rStyle w:val="TagStyle"/>
          <w:rtl/>
        </w:rPr>
        <w:t xml:space="preserve"> &lt;&lt; קריאה &gt;&gt;</w:t>
      </w:r>
      <w:r>
        <w:rPr>
          <w:rtl/>
        </w:rPr>
        <w:t xml:space="preserve">   </w:t>
      </w:r>
    </w:p>
    <w:p w:rsidR="00EC08E9" w:rsidRDefault="00EC08E9" w:rsidP="00610BD3">
      <w:pPr>
        <w:rPr>
          <w:rtl/>
          <w:lang w:eastAsia="he-IL"/>
        </w:rPr>
      </w:pPr>
    </w:p>
    <w:p w:rsidR="00EC08E9" w:rsidRDefault="00EC08E9" w:rsidP="00610BD3">
      <w:pPr>
        <w:rPr>
          <w:rtl/>
          <w:lang w:eastAsia="he-IL"/>
        </w:rPr>
      </w:pPr>
      <w:r>
        <w:rPr>
          <w:rFonts w:hint="cs"/>
          <w:rtl/>
          <w:lang w:eastAsia="he-IL"/>
        </w:rPr>
        <w:t xml:space="preserve">כאן אתה לא מסכים להילחם בשביל היהדות שלך, אתה לא מסכים לשרת בצה"ל כדי להילחם במדינה </w:t>
      </w:r>
      <w:bookmarkStart w:id="15857" w:name="_ETM_Q34_466639"/>
      <w:bookmarkEnd w:id="15857"/>
      <w:r>
        <w:rPr>
          <w:rFonts w:hint="cs"/>
          <w:rtl/>
          <w:lang w:eastAsia="he-IL"/>
        </w:rPr>
        <w:t>היהודית.</w:t>
      </w:r>
    </w:p>
    <w:p w:rsidR="00EC08E9" w:rsidRDefault="00EC08E9" w:rsidP="00610BD3">
      <w:pPr>
        <w:rPr>
          <w:rtl/>
          <w:lang w:eastAsia="he-IL"/>
        </w:rPr>
      </w:pPr>
    </w:p>
    <w:p w:rsidR="00EC08E9" w:rsidRDefault="00EC08E9" w:rsidP="00610BD3">
      <w:pPr>
        <w:pStyle w:val="af7"/>
        <w:keepNext/>
        <w:rPr>
          <w:rtl/>
        </w:rPr>
      </w:pPr>
      <w:r w:rsidRPr="00B279AF">
        <w:rPr>
          <w:rStyle w:val="TagStyle"/>
          <w:rtl/>
        </w:rPr>
        <w:t xml:space="preserve"> &lt;&lt; יור &gt;&gt; </w:t>
      </w:r>
      <w:r>
        <w:rPr>
          <w:rtl/>
        </w:rPr>
        <w:t>היו"ר ישראל אייכלר:</w:t>
      </w:r>
      <w:r w:rsidRPr="00B279AF">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אני כיבדתי אותו, כיבדתי את אביו, שלימד אותו יידיש והניח לו תפילין אצל הרבי </w:t>
      </w:r>
      <w:proofErr w:type="spellStart"/>
      <w:r>
        <w:rPr>
          <w:rFonts w:hint="cs"/>
          <w:rtl/>
          <w:lang w:eastAsia="he-IL"/>
        </w:rPr>
        <w:t>מריבניץ</w:t>
      </w:r>
      <w:proofErr w:type="spellEnd"/>
      <w:r>
        <w:rPr>
          <w:rFonts w:hint="cs"/>
          <w:rtl/>
          <w:lang w:eastAsia="he-IL"/>
        </w:rPr>
        <w:t>.</w:t>
      </w:r>
    </w:p>
    <w:p w:rsidR="00EC08E9" w:rsidRDefault="00EC08E9" w:rsidP="00610BD3">
      <w:pPr>
        <w:rPr>
          <w:rtl/>
          <w:lang w:eastAsia="he-IL"/>
        </w:rPr>
      </w:pPr>
      <w:bookmarkStart w:id="15858" w:name="_ETM_Q34_477655"/>
      <w:bookmarkStart w:id="15859" w:name="_ETM_Q34_477779"/>
      <w:bookmarkEnd w:id="15858"/>
      <w:bookmarkEnd w:id="15859"/>
    </w:p>
    <w:p w:rsidR="00EC08E9" w:rsidRDefault="00EC08E9" w:rsidP="00610BD3">
      <w:pPr>
        <w:pStyle w:val="af6"/>
        <w:keepNext/>
        <w:rPr>
          <w:rtl/>
        </w:rPr>
      </w:pPr>
      <w:bookmarkStart w:id="15860" w:name="ET_interruption_6156_32"/>
      <w:r w:rsidRPr="00B279AF">
        <w:rPr>
          <w:rStyle w:val="TagStyle"/>
          <w:rtl/>
        </w:rPr>
        <w:t xml:space="preserve"> &lt;&lt; קריאה &gt;&gt; </w:t>
      </w:r>
      <w:r>
        <w:rPr>
          <w:rtl/>
        </w:rPr>
        <w:t>גלעד קריב (העבודה):</w:t>
      </w:r>
      <w:r w:rsidRPr="00B279AF">
        <w:rPr>
          <w:rStyle w:val="TagStyle"/>
          <w:rtl/>
        </w:rPr>
        <w:t xml:space="preserve"> &lt;&lt; קריאה &gt;&gt;</w:t>
      </w:r>
      <w:r>
        <w:rPr>
          <w:rtl/>
        </w:rPr>
        <w:t xml:space="preserve">   </w:t>
      </w:r>
      <w:bookmarkEnd w:id="15860"/>
    </w:p>
    <w:p w:rsidR="00EC08E9" w:rsidRDefault="00EC08E9" w:rsidP="00DB1A2A">
      <w:pPr>
        <w:rPr>
          <w:rtl/>
          <w:lang w:eastAsia="he-IL"/>
        </w:rPr>
      </w:pPr>
    </w:p>
    <w:p w:rsidR="00EC08E9" w:rsidRDefault="00DB1A2A" w:rsidP="00DB1A2A">
      <w:pPr>
        <w:rPr>
          <w:rtl/>
          <w:lang w:eastAsia="he-IL"/>
        </w:rPr>
      </w:pPr>
      <w:r>
        <w:rPr>
          <w:rFonts w:hint="cs"/>
          <w:rtl/>
          <w:lang w:eastAsia="he-IL"/>
        </w:rPr>
        <w:t>– – –</w:t>
      </w:r>
    </w:p>
    <w:p w:rsidR="00EC08E9" w:rsidRDefault="00EC08E9" w:rsidP="00610BD3">
      <w:pPr>
        <w:rPr>
          <w:rtl/>
          <w:lang w:eastAsia="he-IL"/>
        </w:rPr>
      </w:pPr>
      <w:bookmarkStart w:id="15861" w:name="_ETM_Q34_473419"/>
      <w:bookmarkStart w:id="15862" w:name="_ETM_Q34_473493"/>
      <w:bookmarkEnd w:id="15861"/>
      <w:bookmarkEnd w:id="15862"/>
    </w:p>
    <w:p w:rsidR="00EC08E9" w:rsidRDefault="00EC08E9" w:rsidP="00610BD3">
      <w:pPr>
        <w:pStyle w:val="af6"/>
        <w:keepNext/>
        <w:rPr>
          <w:rtl/>
        </w:rPr>
      </w:pPr>
      <w:bookmarkStart w:id="15863" w:name="ET_interruption_4739_44"/>
      <w:r w:rsidRPr="00121CD4">
        <w:rPr>
          <w:rStyle w:val="TagStyle"/>
          <w:rtl/>
        </w:rPr>
        <w:t xml:space="preserve"> &lt;&lt; קריאה &gt;&gt; </w:t>
      </w:r>
      <w:r>
        <w:rPr>
          <w:rtl/>
        </w:rPr>
        <w:t>אביגדור ליברמן (ישראל ביתנו):</w:t>
      </w:r>
      <w:r w:rsidRPr="00121CD4">
        <w:rPr>
          <w:rStyle w:val="TagStyle"/>
          <w:rtl/>
        </w:rPr>
        <w:t xml:space="preserve"> &lt;&lt; קריאה &gt;&gt;</w:t>
      </w:r>
      <w:r>
        <w:rPr>
          <w:rtl/>
        </w:rPr>
        <w:t xml:space="preserve">   </w:t>
      </w:r>
      <w:bookmarkEnd w:id="15863"/>
    </w:p>
    <w:p w:rsidR="00EC08E9" w:rsidRDefault="00EC08E9" w:rsidP="00DB1A2A">
      <w:pPr>
        <w:rPr>
          <w:rtl/>
          <w:lang w:eastAsia="he-IL"/>
        </w:rPr>
      </w:pPr>
    </w:p>
    <w:p w:rsidR="00EC08E9" w:rsidRPr="00121CD4" w:rsidRDefault="00DB1A2A" w:rsidP="00DB1A2A">
      <w:pPr>
        <w:rPr>
          <w:rtl/>
          <w:lang w:eastAsia="he-IL"/>
        </w:rPr>
      </w:pPr>
      <w:bookmarkStart w:id="15864" w:name="_ETM_Q34_471112"/>
      <w:bookmarkEnd w:id="15864"/>
      <w:r>
        <w:rPr>
          <w:rFonts w:hint="cs"/>
          <w:rtl/>
          <w:lang w:eastAsia="he-IL"/>
        </w:rPr>
        <w:t>– – –</w:t>
      </w:r>
      <w:r w:rsidR="00EC08E9">
        <w:rPr>
          <w:rFonts w:hint="cs"/>
          <w:rtl/>
          <w:lang w:eastAsia="he-IL"/>
        </w:rPr>
        <w:t xml:space="preserve"> 48' </w:t>
      </w:r>
      <w:r>
        <w:rPr>
          <w:rFonts w:hint="cs"/>
          <w:rtl/>
          <w:lang w:eastAsia="he-IL"/>
        </w:rPr>
        <w:t>– – –</w:t>
      </w:r>
    </w:p>
    <w:p w:rsidR="00EC08E9" w:rsidRDefault="00EC08E9" w:rsidP="00610BD3">
      <w:pPr>
        <w:rPr>
          <w:rtl/>
          <w:lang w:eastAsia="he-IL"/>
        </w:rPr>
      </w:pPr>
    </w:p>
    <w:p w:rsidR="00EC08E9" w:rsidRDefault="00EC08E9" w:rsidP="00610BD3">
      <w:pPr>
        <w:pStyle w:val="af7"/>
        <w:keepNext/>
        <w:rPr>
          <w:rtl/>
        </w:rPr>
      </w:pPr>
      <w:bookmarkStart w:id="15865" w:name="ET_yor_6129_33"/>
      <w:r w:rsidRPr="00B279AF">
        <w:rPr>
          <w:rStyle w:val="TagStyle"/>
          <w:rtl/>
        </w:rPr>
        <w:t xml:space="preserve"> &lt;&lt; יור &gt;&gt; </w:t>
      </w:r>
      <w:r>
        <w:rPr>
          <w:rtl/>
        </w:rPr>
        <w:t>היו"ר ישראל אייכלר:</w:t>
      </w:r>
      <w:r w:rsidRPr="00B279AF">
        <w:rPr>
          <w:rStyle w:val="TagStyle"/>
          <w:rtl/>
        </w:rPr>
        <w:t xml:space="preserve"> &lt;&lt; יור &gt;&gt;</w:t>
      </w:r>
      <w:r>
        <w:rPr>
          <w:rtl/>
        </w:rPr>
        <w:t xml:space="preserve">   </w:t>
      </w:r>
      <w:bookmarkEnd w:id="15865"/>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אתה בכלל לא בר-שיח. אני מדבר אל חבר הכנסת ליברמן עם חבר </w:t>
      </w:r>
      <w:bookmarkStart w:id="15866" w:name="_ETM_Q34_485349"/>
      <w:bookmarkEnd w:id="15866"/>
      <w:r>
        <w:rPr>
          <w:rFonts w:hint="cs"/>
          <w:rtl/>
          <w:lang w:eastAsia="he-IL"/>
        </w:rPr>
        <w:t xml:space="preserve">הכנסת פורר. בבקשה. הוויכוח נגמר. </w:t>
      </w:r>
    </w:p>
    <w:p w:rsidR="00EC08E9" w:rsidRDefault="00EC08E9" w:rsidP="00610BD3">
      <w:pPr>
        <w:rPr>
          <w:rtl/>
          <w:lang w:eastAsia="he-IL"/>
        </w:rPr>
      </w:pPr>
    </w:p>
    <w:p w:rsidR="00EC08E9" w:rsidRDefault="00EC08E9" w:rsidP="00610BD3">
      <w:pPr>
        <w:pStyle w:val="af6"/>
        <w:keepNext/>
        <w:rPr>
          <w:rtl/>
        </w:rPr>
      </w:pPr>
      <w:r w:rsidRPr="00B279AF">
        <w:rPr>
          <w:rStyle w:val="TagStyle"/>
          <w:rtl/>
        </w:rPr>
        <w:t xml:space="preserve">&lt;&lt; קריאה &gt;&gt; </w:t>
      </w:r>
      <w:r>
        <w:rPr>
          <w:rtl/>
        </w:rPr>
        <w:t>גלעד קריב (העבודה):</w:t>
      </w:r>
      <w:r w:rsidRPr="00B279AF">
        <w:rPr>
          <w:rStyle w:val="TagStyle"/>
          <w:rtl/>
        </w:rPr>
        <w:t xml:space="preserve"> &lt;&lt; קריאה &gt;&gt;</w:t>
      </w:r>
      <w:r>
        <w:rPr>
          <w:rtl/>
        </w:rPr>
        <w:t xml:space="preserve">   </w:t>
      </w:r>
    </w:p>
    <w:p w:rsidR="00EC08E9" w:rsidRDefault="00EC08E9" w:rsidP="00610BD3">
      <w:pPr>
        <w:rPr>
          <w:rtl/>
          <w:lang w:eastAsia="he-IL"/>
        </w:rPr>
      </w:pPr>
    </w:p>
    <w:p w:rsidR="00EC08E9" w:rsidRDefault="00DB1A2A" w:rsidP="00DB1A2A">
      <w:pPr>
        <w:rPr>
          <w:rtl/>
          <w:lang w:eastAsia="he-IL"/>
        </w:rPr>
      </w:pPr>
      <w:bookmarkStart w:id="15867" w:name="_ETM_Q34_487680"/>
      <w:bookmarkEnd w:id="15867"/>
      <w:r>
        <w:rPr>
          <w:rFonts w:hint="cs"/>
          <w:rtl/>
          <w:lang w:eastAsia="he-IL"/>
        </w:rPr>
        <w:t>– – –</w:t>
      </w:r>
      <w:r w:rsidR="00EC08E9">
        <w:rPr>
          <w:rFonts w:hint="cs"/>
          <w:rtl/>
          <w:lang w:eastAsia="he-IL"/>
        </w:rPr>
        <w:t xml:space="preserve"> עברית לא רצית שידברו. על מה אתה מדבר?</w:t>
      </w:r>
    </w:p>
    <w:p w:rsidR="00EC08E9" w:rsidRDefault="00EC08E9" w:rsidP="00610BD3">
      <w:pPr>
        <w:rPr>
          <w:rtl/>
          <w:lang w:eastAsia="he-IL"/>
        </w:rPr>
      </w:pPr>
    </w:p>
    <w:p w:rsidR="00EC08E9" w:rsidRDefault="00EC08E9" w:rsidP="00610BD3">
      <w:pPr>
        <w:pStyle w:val="af7"/>
        <w:keepNext/>
        <w:rPr>
          <w:rtl/>
        </w:rPr>
      </w:pPr>
      <w:r w:rsidRPr="005B4442">
        <w:rPr>
          <w:rStyle w:val="TagStyle"/>
          <w:rtl/>
        </w:rPr>
        <w:t xml:space="preserve"> &lt;&lt; יור &gt;&gt; </w:t>
      </w:r>
      <w:r>
        <w:rPr>
          <w:rtl/>
        </w:rPr>
        <w:t>היו"ר ישראל אייכלר:</w:t>
      </w:r>
      <w:r w:rsidRPr="005B4442">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השיחה נגמרה. </w:t>
      </w:r>
    </w:p>
    <w:p w:rsidR="00EC08E9" w:rsidRDefault="00EC08E9" w:rsidP="00610BD3">
      <w:pPr>
        <w:rPr>
          <w:rtl/>
          <w:lang w:eastAsia="he-IL"/>
        </w:rPr>
      </w:pPr>
    </w:p>
    <w:p w:rsidR="00EB6880" w:rsidRDefault="00EB6880" w:rsidP="00EB6880">
      <w:pPr>
        <w:pStyle w:val="af6"/>
        <w:rPr>
          <w:rtl/>
        </w:rPr>
      </w:pPr>
      <w:r w:rsidRPr="00BB6806">
        <w:rPr>
          <w:rStyle w:val="TagStyle"/>
          <w:rtl/>
        </w:rPr>
        <w:t>&lt;&lt; קריאה &gt;&gt;</w:t>
      </w:r>
      <w:r w:rsidRPr="00B279AF">
        <w:rPr>
          <w:rStyle w:val="TagStyle"/>
          <w:rtl/>
        </w:rPr>
        <w:t xml:space="preserve"> </w:t>
      </w:r>
      <w:r>
        <w:rPr>
          <w:rFonts w:hint="cs"/>
          <w:rtl/>
        </w:rPr>
        <w:t>קריאות</w:t>
      </w:r>
      <w:r>
        <w:rPr>
          <w:rtl/>
        </w:rPr>
        <w:t>:</w:t>
      </w:r>
      <w:r w:rsidRPr="00B279AF">
        <w:rPr>
          <w:rStyle w:val="TagStyle"/>
          <w:rtl/>
        </w:rPr>
        <w:t xml:space="preserve"> </w:t>
      </w:r>
      <w:r w:rsidRPr="00BB6806">
        <w:rPr>
          <w:rStyle w:val="TagStyle"/>
          <w:rtl/>
        </w:rPr>
        <w:t xml:space="preserve">&lt;&lt; קריאה &gt;&gt; </w:t>
      </w:r>
      <w:r>
        <w:rPr>
          <w:rtl/>
        </w:rPr>
        <w:t xml:space="preserve">   </w:t>
      </w:r>
    </w:p>
    <w:p w:rsidR="00EC08E9" w:rsidRDefault="00EC08E9" w:rsidP="00610BD3">
      <w:pPr>
        <w:rPr>
          <w:b/>
          <w:bCs/>
          <w:u w:val="single"/>
          <w:rtl/>
          <w:lang w:eastAsia="he-IL"/>
        </w:rPr>
      </w:pPr>
    </w:p>
    <w:p w:rsidR="00EC08E9" w:rsidRPr="00F66482" w:rsidRDefault="00DB1A2A" w:rsidP="00DB1A2A">
      <w:pPr>
        <w:rPr>
          <w:rtl/>
          <w:lang w:eastAsia="he-IL"/>
        </w:rPr>
      </w:pPr>
      <w:r>
        <w:rPr>
          <w:rFonts w:hint="cs"/>
          <w:rtl/>
          <w:lang w:eastAsia="he-IL"/>
        </w:rPr>
        <w:t>– – –</w:t>
      </w:r>
    </w:p>
    <w:p w:rsidR="00EC08E9" w:rsidRDefault="00EC08E9" w:rsidP="00610BD3">
      <w:pPr>
        <w:rPr>
          <w:rtl/>
          <w:lang w:eastAsia="he-IL"/>
        </w:rPr>
      </w:pPr>
    </w:p>
    <w:p w:rsidR="00EC08E9" w:rsidRDefault="00EC08E9" w:rsidP="00610BD3">
      <w:pPr>
        <w:pStyle w:val="af7"/>
        <w:keepNext/>
        <w:rPr>
          <w:rtl/>
        </w:rPr>
      </w:pPr>
      <w:bookmarkStart w:id="15868" w:name="ET_yor_6129_36"/>
      <w:r w:rsidRPr="00B279AF">
        <w:rPr>
          <w:rStyle w:val="TagStyle"/>
          <w:rtl/>
        </w:rPr>
        <w:t xml:space="preserve"> &lt;&lt; יור &gt;&gt; </w:t>
      </w:r>
      <w:r>
        <w:rPr>
          <w:rtl/>
        </w:rPr>
        <w:t>היו"ר ישראל אייכלר:</w:t>
      </w:r>
      <w:r w:rsidRPr="00B279AF">
        <w:rPr>
          <w:rStyle w:val="TagStyle"/>
          <w:rtl/>
        </w:rPr>
        <w:t xml:space="preserve"> &lt;&lt; יור &gt;&gt;</w:t>
      </w:r>
      <w:r>
        <w:rPr>
          <w:rtl/>
        </w:rPr>
        <w:t xml:space="preserve">   </w:t>
      </w:r>
      <w:bookmarkEnd w:id="15868"/>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חבר הכנסת קריב, </w:t>
      </w:r>
      <w:bookmarkStart w:id="15869" w:name="_ETM_Q34_491984"/>
      <w:bookmarkEnd w:id="15869"/>
      <w:r>
        <w:rPr>
          <w:rFonts w:hint="cs"/>
          <w:rtl/>
          <w:lang w:eastAsia="he-IL"/>
        </w:rPr>
        <w:t>אני קורא אותך</w:t>
      </w:r>
      <w:bookmarkStart w:id="15870" w:name="_ETM_Q34_491421"/>
      <w:bookmarkStart w:id="15871" w:name="_ETM_Q34_491479"/>
      <w:bookmarkStart w:id="15872" w:name="_ETM_Q34_491566"/>
      <w:bookmarkStart w:id="15873" w:name="_ETM_Q34_491626"/>
      <w:bookmarkStart w:id="15874" w:name="_ETM_Q34_491709"/>
      <w:bookmarkStart w:id="15875" w:name="_ETM_Q34_491777"/>
      <w:bookmarkEnd w:id="15870"/>
      <w:bookmarkEnd w:id="15871"/>
      <w:bookmarkEnd w:id="15872"/>
      <w:bookmarkEnd w:id="15873"/>
      <w:bookmarkEnd w:id="15874"/>
      <w:bookmarkEnd w:id="15875"/>
      <w:r>
        <w:rPr>
          <w:rFonts w:hint="cs"/>
          <w:rtl/>
          <w:lang w:eastAsia="he-IL"/>
        </w:rPr>
        <w:t xml:space="preserve"> </w:t>
      </w:r>
      <w:bookmarkStart w:id="15876" w:name="_ETM_Q34_491837"/>
      <w:bookmarkStart w:id="15877" w:name="_ETM_Q34_491893"/>
      <w:bookmarkEnd w:id="15876"/>
      <w:bookmarkEnd w:id="15877"/>
      <w:r>
        <w:rPr>
          <w:rFonts w:hint="cs"/>
          <w:rtl/>
          <w:lang w:eastAsia="he-IL"/>
        </w:rPr>
        <w:t xml:space="preserve">קריאה ראשונה. </w:t>
      </w:r>
    </w:p>
    <w:p w:rsidR="00EC08E9" w:rsidRDefault="00EC08E9" w:rsidP="00610BD3">
      <w:pPr>
        <w:rPr>
          <w:rtl/>
          <w:lang w:eastAsia="he-IL"/>
        </w:rPr>
      </w:pPr>
    </w:p>
    <w:p w:rsidR="00EC08E9" w:rsidRDefault="00EC08E9" w:rsidP="00610BD3">
      <w:pPr>
        <w:pStyle w:val="af6"/>
        <w:rPr>
          <w:rtl/>
        </w:rPr>
      </w:pPr>
      <w:bookmarkStart w:id="15878" w:name="ET_interruption_4739_45"/>
      <w:r w:rsidRPr="004563C8">
        <w:rPr>
          <w:rStyle w:val="TagStyle"/>
          <w:rtl/>
        </w:rPr>
        <w:t xml:space="preserve"> &lt;&lt; קריאה &gt;&gt;</w:t>
      </w:r>
      <w:r w:rsidRPr="00121CD4">
        <w:rPr>
          <w:rStyle w:val="TagStyle"/>
          <w:rtl/>
        </w:rPr>
        <w:t xml:space="preserve"> </w:t>
      </w:r>
      <w:r>
        <w:rPr>
          <w:rtl/>
        </w:rPr>
        <w:t>אביגדור ליברמן (ישראל ביתנו):</w:t>
      </w:r>
      <w:r w:rsidRPr="00121CD4">
        <w:rPr>
          <w:rStyle w:val="TagStyle"/>
          <w:rtl/>
        </w:rPr>
        <w:t xml:space="preserve"> </w:t>
      </w:r>
      <w:r w:rsidRPr="004563C8">
        <w:rPr>
          <w:rStyle w:val="TagStyle"/>
          <w:rtl/>
        </w:rPr>
        <w:t>&lt;&lt; קריאה &gt;&gt;</w:t>
      </w:r>
      <w:bookmarkEnd w:id="15878"/>
      <w:r w:rsidRPr="004563C8">
        <w:rPr>
          <w:rStyle w:val="TagStyle"/>
          <w:rtl/>
        </w:rPr>
        <w:t xml:space="preserve"> </w:t>
      </w:r>
      <w:r>
        <w:rPr>
          <w:rtl/>
        </w:rPr>
        <w:t xml:space="preserve">  </w:t>
      </w:r>
    </w:p>
    <w:p w:rsidR="00EC08E9" w:rsidRDefault="00EC08E9" w:rsidP="00610BD3">
      <w:pPr>
        <w:rPr>
          <w:rtl/>
          <w:lang w:eastAsia="he-IL"/>
        </w:rPr>
      </w:pPr>
    </w:p>
    <w:p w:rsidR="00EC08E9" w:rsidRPr="004563C8" w:rsidRDefault="00EC08E9" w:rsidP="00610BD3">
      <w:pPr>
        <w:rPr>
          <w:rtl/>
          <w:lang w:eastAsia="he-IL"/>
        </w:rPr>
      </w:pPr>
      <w:r>
        <w:rPr>
          <w:rFonts w:hint="cs"/>
          <w:rtl/>
          <w:lang w:eastAsia="he-IL"/>
        </w:rPr>
        <w:t xml:space="preserve">כל מה שאתם יודעים זה לנצל את המדינה. </w:t>
      </w:r>
    </w:p>
    <w:p w:rsidR="00EC08E9" w:rsidRDefault="00EC08E9" w:rsidP="00610BD3">
      <w:pPr>
        <w:rPr>
          <w:rtl/>
          <w:lang w:eastAsia="he-IL"/>
        </w:rPr>
      </w:pPr>
    </w:p>
    <w:p w:rsidR="00EC08E9" w:rsidRDefault="00EC08E9" w:rsidP="00610BD3">
      <w:pPr>
        <w:pStyle w:val="af7"/>
        <w:rPr>
          <w:rtl/>
        </w:rPr>
      </w:pPr>
      <w:bookmarkStart w:id="15879" w:name="ET_yor_6129_46"/>
      <w:r w:rsidRPr="004563C8">
        <w:rPr>
          <w:rStyle w:val="TagStyle"/>
          <w:rtl/>
        </w:rPr>
        <w:t xml:space="preserve"> &lt;&lt; יור &gt;&gt;</w:t>
      </w:r>
      <w:r w:rsidRPr="00B279AF">
        <w:rPr>
          <w:rStyle w:val="TagStyle"/>
          <w:rtl/>
        </w:rPr>
        <w:t xml:space="preserve"> </w:t>
      </w:r>
      <w:r>
        <w:rPr>
          <w:rtl/>
        </w:rPr>
        <w:t>היו"ר ישראל אייכלר:</w:t>
      </w:r>
      <w:r w:rsidRPr="00B279AF">
        <w:rPr>
          <w:rStyle w:val="TagStyle"/>
          <w:rtl/>
        </w:rPr>
        <w:t xml:space="preserve"> </w:t>
      </w:r>
      <w:bookmarkEnd w:id="15879"/>
      <w:r w:rsidRPr="004563C8">
        <w:rPr>
          <w:rStyle w:val="TagStyle"/>
          <w:rtl/>
        </w:rPr>
        <w:t xml:space="preserve">&lt;&lt; יור &gt;&gt;  </w:t>
      </w:r>
      <w:r>
        <w:rPr>
          <w:rtl/>
        </w:rPr>
        <w:t xml:space="preserve">   </w:t>
      </w:r>
    </w:p>
    <w:p w:rsidR="00EC08E9" w:rsidRPr="004563C8" w:rsidRDefault="00EC08E9" w:rsidP="00610BD3">
      <w:pPr>
        <w:rPr>
          <w:rtl/>
          <w:lang w:eastAsia="he-IL"/>
        </w:rPr>
      </w:pPr>
    </w:p>
    <w:p w:rsidR="00EC08E9" w:rsidRDefault="00EC08E9" w:rsidP="00701834">
      <w:pPr>
        <w:rPr>
          <w:rtl/>
          <w:lang w:eastAsia="he-IL"/>
        </w:rPr>
      </w:pPr>
      <w:r>
        <w:rPr>
          <w:rFonts w:hint="cs"/>
          <w:rtl/>
          <w:lang w:eastAsia="he-IL"/>
        </w:rPr>
        <w:t xml:space="preserve">חבר הכנסת </w:t>
      </w:r>
      <w:r w:rsidR="00701834">
        <w:rPr>
          <w:rFonts w:hint="cs"/>
          <w:rtl/>
          <w:lang w:eastAsia="he-IL"/>
        </w:rPr>
        <w:t>ח</w:t>
      </w:r>
      <w:r>
        <w:rPr>
          <w:rFonts w:hint="cs"/>
          <w:rtl/>
          <w:lang w:eastAsia="he-IL"/>
        </w:rPr>
        <w:t>ילי טרופר, תתחיל לדבר, אפעיל מחדש את השעון.</w:t>
      </w:r>
    </w:p>
    <w:p w:rsidR="00EC08E9" w:rsidRDefault="00EC08E9" w:rsidP="00610BD3">
      <w:pPr>
        <w:rPr>
          <w:rtl/>
          <w:lang w:eastAsia="he-IL"/>
        </w:rPr>
      </w:pPr>
    </w:p>
    <w:p w:rsidR="00EC08E9" w:rsidRDefault="00EC08E9" w:rsidP="00610BD3">
      <w:pPr>
        <w:pStyle w:val="af6"/>
        <w:keepNext/>
        <w:rPr>
          <w:rtl/>
        </w:rPr>
      </w:pPr>
      <w:bookmarkStart w:id="15880" w:name="ET_interruption_5109_17"/>
      <w:r w:rsidRPr="005B4442">
        <w:rPr>
          <w:rStyle w:val="TagStyle"/>
          <w:rtl/>
        </w:rPr>
        <w:t xml:space="preserve"> &lt;&lt; קריאה &gt;&gt; </w:t>
      </w:r>
      <w:r>
        <w:rPr>
          <w:rtl/>
        </w:rPr>
        <w:t>אלעזר שטרן (יש עתיד):</w:t>
      </w:r>
      <w:r w:rsidRPr="005B4442">
        <w:rPr>
          <w:rStyle w:val="TagStyle"/>
          <w:rtl/>
        </w:rPr>
        <w:t xml:space="preserve"> &lt;&lt; קריאה &gt;&gt;</w:t>
      </w:r>
      <w:r>
        <w:rPr>
          <w:rtl/>
        </w:rPr>
        <w:t xml:space="preserve">   </w:t>
      </w:r>
      <w:bookmarkEnd w:id="15880"/>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יש </w:t>
      </w:r>
      <w:bookmarkStart w:id="15881" w:name="_ETM_Q34_500616"/>
      <w:bookmarkEnd w:id="15881"/>
      <w:r>
        <w:rPr>
          <w:rFonts w:hint="cs"/>
          <w:rtl/>
          <w:lang w:eastAsia="he-IL"/>
        </w:rPr>
        <w:t>לו דגל? אין לו דגל. האנטישמי הכי גדול שיש.</w:t>
      </w:r>
    </w:p>
    <w:p w:rsidR="00EC08E9" w:rsidRDefault="00EC08E9" w:rsidP="00610BD3">
      <w:pPr>
        <w:rPr>
          <w:rtl/>
          <w:lang w:eastAsia="he-IL"/>
        </w:rPr>
      </w:pPr>
    </w:p>
    <w:p w:rsidR="00EC08E9" w:rsidRDefault="00EC08E9" w:rsidP="00610BD3">
      <w:pPr>
        <w:pStyle w:val="af7"/>
        <w:keepNext/>
        <w:rPr>
          <w:rtl/>
        </w:rPr>
      </w:pPr>
      <w:r w:rsidRPr="005B4442">
        <w:rPr>
          <w:rStyle w:val="TagStyle"/>
          <w:rtl/>
        </w:rPr>
        <w:t xml:space="preserve"> &lt;&lt; יור &gt;&gt; </w:t>
      </w:r>
      <w:r>
        <w:rPr>
          <w:rtl/>
        </w:rPr>
        <w:t>היו"ר ישראל אייכלר:</w:t>
      </w:r>
      <w:r w:rsidRPr="005B4442">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חבר הכנסת שטרן, קריאה ראשונה.</w:t>
      </w:r>
    </w:p>
    <w:p w:rsidR="00EC08E9" w:rsidRDefault="00EC08E9" w:rsidP="00610BD3">
      <w:pPr>
        <w:rPr>
          <w:rtl/>
          <w:lang w:eastAsia="he-IL"/>
        </w:rPr>
      </w:pPr>
    </w:p>
    <w:p w:rsidR="00EC08E9" w:rsidRDefault="00EC08E9" w:rsidP="00610BD3">
      <w:pPr>
        <w:pStyle w:val="af6"/>
        <w:keepNext/>
        <w:rPr>
          <w:rtl/>
        </w:rPr>
      </w:pPr>
      <w:r w:rsidRPr="005B4442">
        <w:rPr>
          <w:rStyle w:val="TagStyle"/>
          <w:rtl/>
        </w:rPr>
        <w:t xml:space="preserve">&lt;&lt; קריאה &gt;&gt; </w:t>
      </w:r>
      <w:r>
        <w:rPr>
          <w:rtl/>
        </w:rPr>
        <w:t>אלעזר שטרן (יש עתיד):</w:t>
      </w:r>
      <w:r w:rsidRPr="005B4442">
        <w:rPr>
          <w:rStyle w:val="TagStyle"/>
          <w:rtl/>
        </w:rPr>
        <w:t xml:space="preserve"> &lt;&lt; קריאה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אמרתי: האנטישמי הכי גדול שיש.</w:t>
      </w:r>
    </w:p>
    <w:p w:rsidR="00EC08E9" w:rsidRDefault="00EC08E9" w:rsidP="00610BD3">
      <w:pPr>
        <w:rPr>
          <w:rtl/>
          <w:lang w:eastAsia="he-IL"/>
        </w:rPr>
      </w:pPr>
    </w:p>
    <w:p w:rsidR="00EC08E9" w:rsidRDefault="00EC08E9" w:rsidP="00610BD3">
      <w:pPr>
        <w:pStyle w:val="af7"/>
        <w:keepNext/>
        <w:rPr>
          <w:rtl/>
        </w:rPr>
      </w:pPr>
      <w:r w:rsidRPr="005B4442">
        <w:rPr>
          <w:rStyle w:val="TagStyle"/>
          <w:rtl/>
        </w:rPr>
        <w:t xml:space="preserve"> &lt;&lt; יור &gt;&gt; </w:t>
      </w:r>
      <w:r>
        <w:rPr>
          <w:rtl/>
        </w:rPr>
        <w:t>היו"ר ישראל אייכלר:</w:t>
      </w:r>
      <w:r w:rsidRPr="005B4442">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חבר הכנסת שטרן, קריאה שנייה.</w:t>
      </w:r>
    </w:p>
    <w:p w:rsidR="00EC08E9" w:rsidRPr="005B4442" w:rsidRDefault="00EC08E9" w:rsidP="00610BD3">
      <w:pPr>
        <w:rPr>
          <w:rtl/>
          <w:lang w:eastAsia="he-IL"/>
        </w:rPr>
      </w:pPr>
    </w:p>
    <w:p w:rsidR="00EC08E9" w:rsidRDefault="00EC08E9" w:rsidP="00610BD3">
      <w:pPr>
        <w:pStyle w:val="a4"/>
        <w:keepNext/>
        <w:rPr>
          <w:rtl/>
        </w:rPr>
      </w:pPr>
      <w:bookmarkStart w:id="15882" w:name="ET_speaker_6143_16"/>
      <w:r w:rsidRPr="005B4442">
        <w:rPr>
          <w:rStyle w:val="TagStyle"/>
          <w:rtl/>
        </w:rPr>
        <w:t xml:space="preserve"> &lt;&lt; דובר &gt;&gt; </w:t>
      </w:r>
      <w:bookmarkStart w:id="15883" w:name="_Toc130302207"/>
      <w:bookmarkStart w:id="15884" w:name="_Toc130302745"/>
      <w:r>
        <w:rPr>
          <w:rtl/>
        </w:rPr>
        <w:t>חילי טרופר (המחנה הממלכתי):</w:t>
      </w:r>
      <w:bookmarkEnd w:id="15883"/>
      <w:bookmarkEnd w:id="15884"/>
      <w:r w:rsidRPr="005B4442">
        <w:rPr>
          <w:rStyle w:val="TagStyle"/>
          <w:rtl/>
        </w:rPr>
        <w:t xml:space="preserve"> &lt;&lt; דובר &gt;&gt;</w:t>
      </w:r>
      <w:r>
        <w:rPr>
          <w:rtl/>
        </w:rPr>
        <w:t xml:space="preserve">   </w:t>
      </w:r>
      <w:bookmarkEnd w:id="15882"/>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כבוד היושב-ראש, </w:t>
      </w:r>
      <w:bookmarkStart w:id="15885" w:name="_ETM_Q34_512533"/>
      <w:bookmarkEnd w:id="15885"/>
      <w:r>
        <w:rPr>
          <w:rFonts w:hint="cs"/>
          <w:rtl/>
          <w:lang w:eastAsia="he-IL"/>
        </w:rPr>
        <w:t xml:space="preserve">קודם כול, עם כל הכבוד, קשה להתעלם מהדברים שאמרת </w:t>
      </w:r>
      <w:bookmarkStart w:id="15886" w:name="_ETM_Q34_515185"/>
      <w:bookmarkEnd w:id="15886"/>
      <w:r>
        <w:rPr>
          <w:rFonts w:hint="cs"/>
          <w:rtl/>
          <w:lang w:eastAsia="he-IL"/>
        </w:rPr>
        <w:t xml:space="preserve">עכשיו. אני באמת חושב שעם כל הכבוד, לא אתם </w:t>
      </w:r>
      <w:bookmarkStart w:id="15887" w:name="_ETM_Q34_517307"/>
      <w:bookmarkEnd w:id="15887"/>
      <w:r>
        <w:rPr>
          <w:rFonts w:hint="cs"/>
          <w:rtl/>
          <w:lang w:eastAsia="he-IL"/>
        </w:rPr>
        <w:t>אלה שיכולים לבקר את המילואימניקים שלנו.</w:t>
      </w:r>
    </w:p>
    <w:p w:rsidR="00EC08E9" w:rsidRDefault="00EC08E9" w:rsidP="00610BD3">
      <w:pPr>
        <w:rPr>
          <w:rtl/>
          <w:lang w:eastAsia="he-IL"/>
        </w:rPr>
      </w:pPr>
    </w:p>
    <w:p w:rsidR="00EC08E9" w:rsidRDefault="00EC08E9" w:rsidP="00610BD3">
      <w:pPr>
        <w:pStyle w:val="af7"/>
        <w:keepNext/>
        <w:rPr>
          <w:rtl/>
        </w:rPr>
      </w:pPr>
      <w:r w:rsidRPr="005B4442">
        <w:rPr>
          <w:rStyle w:val="TagStyle"/>
          <w:rtl/>
        </w:rPr>
        <w:t xml:space="preserve"> &lt;&lt; יור &gt;&gt; </w:t>
      </w:r>
      <w:r>
        <w:rPr>
          <w:rtl/>
        </w:rPr>
        <w:t>היו"ר ישראל אייכלר:</w:t>
      </w:r>
      <w:r w:rsidRPr="005B4442">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אני לא ביקרתי.</w:t>
      </w:r>
    </w:p>
    <w:p w:rsidR="00EC08E9" w:rsidRDefault="00EC08E9" w:rsidP="00610BD3">
      <w:pPr>
        <w:rPr>
          <w:rtl/>
          <w:lang w:eastAsia="he-IL"/>
        </w:rPr>
      </w:pPr>
    </w:p>
    <w:p w:rsidR="00EC08E9" w:rsidRDefault="00EC08E9" w:rsidP="00610BD3">
      <w:pPr>
        <w:pStyle w:val="-"/>
        <w:keepNext/>
        <w:rPr>
          <w:rtl/>
        </w:rPr>
      </w:pPr>
      <w:bookmarkStart w:id="15888" w:name="ET_speakercontinue_6143_20"/>
      <w:r w:rsidRPr="005B4442">
        <w:rPr>
          <w:rStyle w:val="TagStyle"/>
          <w:rtl/>
        </w:rPr>
        <w:t xml:space="preserve"> &lt;&lt; דובר_המשך &gt;&gt; </w:t>
      </w:r>
      <w:r>
        <w:rPr>
          <w:rtl/>
        </w:rPr>
        <w:t>חילי טרופר (המחנה הממלכתי):</w:t>
      </w:r>
      <w:r w:rsidRPr="005B4442">
        <w:rPr>
          <w:rStyle w:val="TagStyle"/>
          <w:rtl/>
        </w:rPr>
        <w:t xml:space="preserve"> &lt;&lt; דובר_המשך &gt;&gt;</w:t>
      </w:r>
      <w:r>
        <w:rPr>
          <w:rtl/>
        </w:rPr>
        <w:t xml:space="preserve">   </w:t>
      </w:r>
      <w:bookmarkEnd w:id="15888"/>
    </w:p>
    <w:p w:rsidR="00EC08E9" w:rsidRDefault="00EC08E9" w:rsidP="00DB1A2A">
      <w:pPr>
        <w:rPr>
          <w:rtl/>
          <w:lang w:eastAsia="he-IL"/>
        </w:rPr>
      </w:pPr>
    </w:p>
    <w:p w:rsidR="00EC08E9" w:rsidRDefault="00EC08E9" w:rsidP="00610BD3">
      <w:pPr>
        <w:rPr>
          <w:rtl/>
          <w:lang w:eastAsia="he-IL"/>
        </w:rPr>
      </w:pPr>
      <w:r>
        <w:rPr>
          <w:rFonts w:hint="cs"/>
          <w:rtl/>
          <w:lang w:eastAsia="he-IL"/>
        </w:rPr>
        <w:t>אגיד לך יותר מזה.</w:t>
      </w:r>
    </w:p>
    <w:p w:rsidR="00EC08E9" w:rsidRDefault="00EC08E9" w:rsidP="00610BD3">
      <w:pPr>
        <w:rPr>
          <w:rtl/>
          <w:lang w:eastAsia="he-IL"/>
        </w:rPr>
      </w:pPr>
    </w:p>
    <w:p w:rsidR="00EC08E9" w:rsidRDefault="00EC08E9" w:rsidP="00610BD3">
      <w:pPr>
        <w:pStyle w:val="af7"/>
        <w:keepNext/>
        <w:rPr>
          <w:rtl/>
        </w:rPr>
      </w:pPr>
      <w:bookmarkStart w:id="15889" w:name="ET_yor_6129_37"/>
      <w:r w:rsidRPr="00B279AF">
        <w:rPr>
          <w:rStyle w:val="TagStyle"/>
          <w:rtl/>
        </w:rPr>
        <w:t xml:space="preserve"> &lt;&lt; יור &gt;&gt; </w:t>
      </w:r>
      <w:r>
        <w:rPr>
          <w:rtl/>
        </w:rPr>
        <w:t>היו"ר ישראל אייכלר:</w:t>
      </w:r>
      <w:r w:rsidRPr="00B279AF">
        <w:rPr>
          <w:rStyle w:val="TagStyle"/>
          <w:rtl/>
        </w:rPr>
        <w:t xml:space="preserve"> &lt;&lt; יור &gt;&gt;</w:t>
      </w:r>
      <w:r>
        <w:rPr>
          <w:rtl/>
        </w:rPr>
        <w:t xml:space="preserve">   </w:t>
      </w:r>
      <w:bookmarkEnd w:id="15889"/>
    </w:p>
    <w:p w:rsidR="00EC08E9" w:rsidRDefault="00EC08E9" w:rsidP="00DB1A2A">
      <w:pPr>
        <w:rPr>
          <w:rtl/>
          <w:lang w:eastAsia="he-IL"/>
        </w:rPr>
      </w:pPr>
    </w:p>
    <w:p w:rsidR="00EC08E9" w:rsidRDefault="00EC08E9" w:rsidP="00610BD3">
      <w:pPr>
        <w:rPr>
          <w:rtl/>
          <w:lang w:eastAsia="he-IL"/>
        </w:rPr>
      </w:pPr>
      <w:r>
        <w:rPr>
          <w:rFonts w:hint="cs"/>
          <w:rtl/>
          <w:lang w:eastAsia="he-IL"/>
        </w:rPr>
        <w:t>לא, אני</w:t>
      </w:r>
      <w:bookmarkStart w:id="15890" w:name="_ETM_Q34_521708"/>
      <w:bookmarkEnd w:id="15890"/>
      <w:r>
        <w:rPr>
          <w:rFonts w:hint="cs"/>
          <w:rtl/>
          <w:lang w:eastAsia="he-IL"/>
        </w:rPr>
        <w:t xml:space="preserve"> אגיד לך שלא ביקרתי. אל תכניס לי לפה דברים שלא אמרתי.</w:t>
      </w:r>
    </w:p>
    <w:p w:rsidR="00EC08E9" w:rsidRDefault="00EC08E9" w:rsidP="00610BD3">
      <w:pPr>
        <w:rPr>
          <w:rtl/>
          <w:lang w:eastAsia="he-IL"/>
        </w:rPr>
      </w:pPr>
    </w:p>
    <w:p w:rsidR="00EC08E9" w:rsidRDefault="00EC08E9" w:rsidP="00610BD3">
      <w:pPr>
        <w:pStyle w:val="af7"/>
        <w:keepNext/>
        <w:rPr>
          <w:rtl/>
        </w:rPr>
      </w:pPr>
      <w:r w:rsidRPr="005B4442">
        <w:rPr>
          <w:rStyle w:val="TagStyle"/>
          <w:rtl/>
        </w:rPr>
        <w:t xml:space="preserve">&lt;&lt; דובר_המשך &gt;&gt; </w:t>
      </w:r>
      <w:r>
        <w:rPr>
          <w:rtl/>
        </w:rPr>
        <w:t>חילי טרופר (המחנה הממלכתי):</w:t>
      </w:r>
      <w:r w:rsidRPr="005B4442">
        <w:rPr>
          <w:rStyle w:val="TagStyle"/>
          <w:rtl/>
        </w:rPr>
        <w:t xml:space="preserve"> &lt;&lt; דובר_המשך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רגע, שנייה </w:t>
      </w:r>
      <w:r>
        <w:rPr>
          <w:rtl/>
          <w:lang w:eastAsia="he-IL"/>
        </w:rPr>
        <w:t>–</w:t>
      </w:r>
      <w:r>
        <w:rPr>
          <w:rFonts w:hint="cs"/>
          <w:rtl/>
          <w:lang w:eastAsia="he-IL"/>
        </w:rPr>
        <w:t xml:space="preserve"> </w:t>
      </w:r>
      <w:bookmarkStart w:id="15891" w:name="_ETM_Q34_527069"/>
      <w:bookmarkStart w:id="15892" w:name="_ETM_Q34_527388"/>
      <w:bookmarkStart w:id="15893" w:name="_ETM_Q34_527441"/>
      <w:bookmarkEnd w:id="15891"/>
      <w:bookmarkEnd w:id="15892"/>
      <w:bookmarkEnd w:id="15893"/>
      <w:r>
        <w:rPr>
          <w:rFonts w:hint="cs"/>
          <w:rtl/>
          <w:lang w:eastAsia="he-IL"/>
        </w:rPr>
        <w:t>לא, אתה ביקרת.</w:t>
      </w:r>
    </w:p>
    <w:p w:rsidR="00EC08E9" w:rsidRDefault="00EC08E9" w:rsidP="00610BD3">
      <w:pPr>
        <w:rPr>
          <w:rtl/>
          <w:lang w:eastAsia="he-IL"/>
        </w:rPr>
      </w:pPr>
      <w:bookmarkStart w:id="15894" w:name="_ETM_Q34_527836"/>
      <w:bookmarkStart w:id="15895" w:name="_ETM_Q34_527914"/>
      <w:bookmarkEnd w:id="15894"/>
      <w:bookmarkEnd w:id="15895"/>
    </w:p>
    <w:p w:rsidR="00EC08E9" w:rsidRDefault="00EC08E9" w:rsidP="00610BD3">
      <w:pPr>
        <w:pStyle w:val="af7"/>
        <w:keepNext/>
        <w:rPr>
          <w:rtl/>
        </w:rPr>
      </w:pPr>
      <w:bookmarkStart w:id="15896" w:name="ET_yor_6129_39"/>
      <w:r w:rsidRPr="00B279AF">
        <w:rPr>
          <w:rStyle w:val="TagStyle"/>
          <w:rtl/>
        </w:rPr>
        <w:t xml:space="preserve"> &lt;&lt; יור &gt;&gt; </w:t>
      </w:r>
      <w:r>
        <w:rPr>
          <w:rtl/>
        </w:rPr>
        <w:t>היו"ר ישראל אייכלר:</w:t>
      </w:r>
      <w:r w:rsidRPr="00B279AF">
        <w:rPr>
          <w:rStyle w:val="TagStyle"/>
          <w:rtl/>
        </w:rPr>
        <w:t xml:space="preserve"> &lt;&lt; יור &gt;&gt;</w:t>
      </w:r>
      <w:r>
        <w:rPr>
          <w:rtl/>
        </w:rPr>
        <w:t xml:space="preserve">   </w:t>
      </w:r>
      <w:bookmarkEnd w:id="15896"/>
    </w:p>
    <w:p w:rsidR="00EC08E9" w:rsidRDefault="00EC08E9" w:rsidP="00DB1A2A">
      <w:pPr>
        <w:rPr>
          <w:rtl/>
          <w:lang w:eastAsia="he-IL"/>
        </w:rPr>
      </w:pPr>
    </w:p>
    <w:p w:rsidR="00EC08E9" w:rsidRDefault="00EC08E9" w:rsidP="00610BD3">
      <w:pPr>
        <w:rPr>
          <w:rtl/>
          <w:lang w:eastAsia="he-IL"/>
        </w:rPr>
      </w:pPr>
      <w:r>
        <w:rPr>
          <w:rFonts w:hint="cs"/>
          <w:rtl/>
          <w:lang w:eastAsia="he-IL"/>
        </w:rPr>
        <w:t>הדברים שלי מספיק ברורים.</w:t>
      </w:r>
    </w:p>
    <w:p w:rsidR="00EC08E9" w:rsidRDefault="00EC08E9" w:rsidP="00610BD3">
      <w:pPr>
        <w:rPr>
          <w:rtl/>
          <w:lang w:eastAsia="he-IL"/>
        </w:rPr>
      </w:pPr>
    </w:p>
    <w:p w:rsidR="00EC08E9" w:rsidRDefault="00EC08E9" w:rsidP="00610BD3">
      <w:pPr>
        <w:pStyle w:val="af6"/>
        <w:keepNext/>
        <w:rPr>
          <w:rtl/>
        </w:rPr>
      </w:pPr>
      <w:bookmarkStart w:id="15897" w:name="ET_interruption_5520_21"/>
      <w:r w:rsidRPr="005B4442">
        <w:rPr>
          <w:rStyle w:val="TagStyle"/>
          <w:rtl/>
        </w:rPr>
        <w:t xml:space="preserve"> &lt;&lt; קריאה &gt;&gt; </w:t>
      </w:r>
      <w:r>
        <w:rPr>
          <w:rtl/>
        </w:rPr>
        <w:t>עודד פורר (ישראל ביתנו):</w:t>
      </w:r>
      <w:r w:rsidRPr="005B4442">
        <w:rPr>
          <w:rStyle w:val="TagStyle"/>
          <w:rtl/>
        </w:rPr>
        <w:t xml:space="preserve"> &lt;&lt; קריאה &gt;&gt;</w:t>
      </w:r>
      <w:r>
        <w:rPr>
          <w:rtl/>
        </w:rPr>
        <w:t xml:space="preserve">   </w:t>
      </w:r>
      <w:bookmarkEnd w:id="15897"/>
    </w:p>
    <w:p w:rsidR="00EC08E9" w:rsidRDefault="00EC08E9" w:rsidP="00DB1A2A">
      <w:pPr>
        <w:rPr>
          <w:rtl/>
          <w:lang w:eastAsia="he-IL"/>
        </w:rPr>
      </w:pPr>
    </w:p>
    <w:p w:rsidR="00EC08E9" w:rsidRDefault="00EC08E9" w:rsidP="00610BD3">
      <w:pPr>
        <w:rPr>
          <w:rtl/>
          <w:lang w:eastAsia="he-IL"/>
        </w:rPr>
      </w:pPr>
      <w:r>
        <w:rPr>
          <w:rFonts w:hint="cs"/>
          <w:rtl/>
          <w:lang w:eastAsia="he-IL"/>
        </w:rPr>
        <w:t>לא עובדים מספיק קשה בשבילך.</w:t>
      </w:r>
    </w:p>
    <w:p w:rsidR="00EC08E9" w:rsidRDefault="00EC08E9" w:rsidP="00610BD3">
      <w:pPr>
        <w:rPr>
          <w:rtl/>
          <w:lang w:eastAsia="he-IL"/>
        </w:rPr>
      </w:pPr>
    </w:p>
    <w:p w:rsidR="00EC08E9" w:rsidRDefault="00EC08E9" w:rsidP="00610BD3">
      <w:pPr>
        <w:pStyle w:val="-"/>
        <w:keepNext/>
        <w:rPr>
          <w:rtl/>
        </w:rPr>
      </w:pPr>
      <w:bookmarkStart w:id="15898" w:name="ET_speakercontinue_6143_22"/>
      <w:r w:rsidRPr="005B4442">
        <w:rPr>
          <w:rStyle w:val="TagStyle"/>
          <w:rtl/>
        </w:rPr>
        <w:t xml:space="preserve"> &lt;&lt; דובר_המשך &gt;&gt; </w:t>
      </w:r>
      <w:r>
        <w:rPr>
          <w:rtl/>
        </w:rPr>
        <w:t>חילי טרופר (המחנה הממלכתי):</w:t>
      </w:r>
      <w:r w:rsidRPr="005B4442">
        <w:rPr>
          <w:rStyle w:val="TagStyle"/>
          <w:rtl/>
        </w:rPr>
        <w:t xml:space="preserve"> &lt;&lt; דובר_המשך &gt;&gt;</w:t>
      </w:r>
      <w:r>
        <w:rPr>
          <w:rtl/>
        </w:rPr>
        <w:t xml:space="preserve">   </w:t>
      </w:r>
      <w:bookmarkEnd w:id="15898"/>
    </w:p>
    <w:p w:rsidR="00EC08E9" w:rsidRDefault="00EC08E9" w:rsidP="00DB1A2A">
      <w:pPr>
        <w:rPr>
          <w:rtl/>
          <w:lang w:eastAsia="he-IL"/>
        </w:rPr>
      </w:pPr>
    </w:p>
    <w:p w:rsidR="00EC08E9" w:rsidRDefault="00EC08E9" w:rsidP="00701834">
      <w:pPr>
        <w:rPr>
          <w:rtl/>
          <w:lang w:eastAsia="he-IL"/>
        </w:rPr>
      </w:pPr>
      <w:r>
        <w:rPr>
          <w:rFonts w:hint="cs"/>
          <w:rtl/>
          <w:lang w:eastAsia="he-IL"/>
        </w:rPr>
        <w:t xml:space="preserve">אמרת שהם על תנאי, ואני רוצה </w:t>
      </w:r>
      <w:bookmarkStart w:id="15899" w:name="_ETM_Q34_531552"/>
      <w:bookmarkEnd w:id="15899"/>
      <w:r>
        <w:rPr>
          <w:rFonts w:hint="cs"/>
          <w:rtl/>
          <w:lang w:eastAsia="he-IL"/>
        </w:rPr>
        <w:t>להגיד לך משהו</w:t>
      </w:r>
      <w:r w:rsidR="00701834">
        <w:rPr>
          <w:rFonts w:hint="cs"/>
          <w:rtl/>
          <w:lang w:eastAsia="he-IL"/>
        </w:rPr>
        <w:t>,</w:t>
      </w:r>
      <w:r>
        <w:rPr>
          <w:rFonts w:hint="cs"/>
          <w:rtl/>
          <w:lang w:eastAsia="he-IL"/>
        </w:rPr>
        <w:t xml:space="preserve"> שהניסיון שלך להעמיד </w:t>
      </w:r>
      <w:r w:rsidR="00701834">
        <w:rPr>
          <w:rFonts w:hint="eastAsia"/>
          <w:rtl/>
          <w:lang w:eastAsia="he-IL"/>
        </w:rPr>
        <w:t>–</w:t>
      </w:r>
      <w:r w:rsidR="00701834">
        <w:rPr>
          <w:rFonts w:hint="cs"/>
          <w:rtl/>
          <w:lang w:eastAsia="he-IL"/>
        </w:rPr>
        <w:t xml:space="preserve"> </w:t>
      </w:r>
      <w:r>
        <w:rPr>
          <w:rFonts w:hint="cs"/>
          <w:rtl/>
          <w:lang w:eastAsia="he-IL"/>
        </w:rPr>
        <w:t>שזה או לשרת</w:t>
      </w:r>
      <w:bookmarkStart w:id="15900" w:name="_ETM_Q34_533619"/>
      <w:bookmarkEnd w:id="15900"/>
      <w:r>
        <w:rPr>
          <w:rFonts w:hint="cs"/>
          <w:rtl/>
          <w:lang w:eastAsia="he-IL"/>
        </w:rPr>
        <w:t xml:space="preserve"> בצבא או להיות דתי </w:t>
      </w:r>
      <w:r w:rsidR="00701834">
        <w:rPr>
          <w:rFonts w:hint="eastAsia"/>
          <w:rtl/>
          <w:lang w:eastAsia="he-IL"/>
        </w:rPr>
        <w:t>–</w:t>
      </w:r>
      <w:r w:rsidR="00701834">
        <w:rPr>
          <w:rFonts w:hint="cs"/>
          <w:rtl/>
          <w:lang w:eastAsia="he-IL"/>
        </w:rPr>
        <w:t xml:space="preserve"> </w:t>
      </w:r>
      <w:r>
        <w:rPr>
          <w:rFonts w:hint="cs"/>
          <w:rtl/>
          <w:lang w:eastAsia="he-IL"/>
        </w:rPr>
        <w:t>הוא ניסיון של דיכוטומיה.</w:t>
      </w:r>
    </w:p>
    <w:p w:rsidR="00EC08E9" w:rsidRDefault="00EC08E9" w:rsidP="00610BD3">
      <w:pPr>
        <w:rPr>
          <w:rtl/>
          <w:lang w:eastAsia="he-IL"/>
        </w:rPr>
      </w:pPr>
    </w:p>
    <w:p w:rsidR="00EC08E9" w:rsidRDefault="00EC08E9" w:rsidP="00610BD3">
      <w:pPr>
        <w:pStyle w:val="af7"/>
        <w:keepNext/>
        <w:rPr>
          <w:rtl/>
        </w:rPr>
      </w:pPr>
      <w:r w:rsidRPr="005B4442">
        <w:rPr>
          <w:rStyle w:val="TagStyle"/>
          <w:rtl/>
        </w:rPr>
        <w:t xml:space="preserve"> &lt;&lt; יור &gt;&gt; </w:t>
      </w:r>
      <w:r>
        <w:rPr>
          <w:rtl/>
        </w:rPr>
        <w:t>היו"ר ישראל אייכלר:</w:t>
      </w:r>
      <w:r w:rsidRPr="005B4442">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לא אמרתי את זה. היית פה כשעודד פורר דיבר?</w:t>
      </w:r>
    </w:p>
    <w:p w:rsidR="00EC08E9" w:rsidRDefault="00EC08E9" w:rsidP="00610BD3">
      <w:pPr>
        <w:rPr>
          <w:rtl/>
          <w:lang w:eastAsia="he-IL"/>
        </w:rPr>
      </w:pPr>
    </w:p>
    <w:p w:rsidR="00EC08E9" w:rsidRDefault="00EC08E9" w:rsidP="00610BD3">
      <w:pPr>
        <w:pStyle w:val="-"/>
        <w:keepNext/>
        <w:rPr>
          <w:rtl/>
        </w:rPr>
      </w:pPr>
      <w:r w:rsidRPr="005B4442">
        <w:rPr>
          <w:rStyle w:val="TagStyle"/>
          <w:rtl/>
        </w:rPr>
        <w:t xml:space="preserve">&lt;&lt; דובר_המשך &gt;&gt; </w:t>
      </w:r>
      <w:r>
        <w:rPr>
          <w:rtl/>
        </w:rPr>
        <w:t>חילי טרופר (המחנה הממלכתי):</w:t>
      </w:r>
      <w:r w:rsidRPr="005B4442">
        <w:rPr>
          <w:rStyle w:val="TagStyle"/>
          <w:rtl/>
        </w:rPr>
        <w:t xml:space="preserve"> &lt;&lt; דובר_המשך &gt;&gt;</w:t>
      </w:r>
      <w:r>
        <w:rPr>
          <w:rtl/>
        </w:rPr>
        <w:t xml:space="preserve">   </w:t>
      </w:r>
    </w:p>
    <w:p w:rsidR="00EC08E9" w:rsidRDefault="00EC08E9" w:rsidP="00610BD3">
      <w:pPr>
        <w:rPr>
          <w:rtl/>
          <w:lang w:eastAsia="he-IL"/>
        </w:rPr>
      </w:pPr>
    </w:p>
    <w:p w:rsidR="00EC08E9" w:rsidRDefault="00EC08E9" w:rsidP="00610BD3">
      <w:pPr>
        <w:rPr>
          <w:rtl/>
          <w:lang w:eastAsia="he-IL"/>
        </w:rPr>
      </w:pPr>
      <w:r>
        <w:rPr>
          <w:rFonts w:hint="cs"/>
          <w:rtl/>
          <w:lang w:eastAsia="he-IL"/>
        </w:rPr>
        <w:t>רגע, אני מדבר איתך.</w:t>
      </w:r>
    </w:p>
    <w:p w:rsidR="00EC08E9" w:rsidRDefault="00EC08E9" w:rsidP="00610BD3">
      <w:pPr>
        <w:rPr>
          <w:rtl/>
          <w:lang w:eastAsia="he-IL"/>
        </w:rPr>
      </w:pPr>
      <w:bookmarkStart w:id="15901" w:name="_ETM_Q34_541884"/>
      <w:bookmarkStart w:id="15902" w:name="_ETM_Q34_541976"/>
      <w:bookmarkEnd w:id="15901"/>
      <w:bookmarkEnd w:id="15902"/>
    </w:p>
    <w:p w:rsidR="00EC08E9" w:rsidRDefault="00EC08E9" w:rsidP="00610BD3">
      <w:pPr>
        <w:pStyle w:val="af7"/>
        <w:keepNext/>
        <w:rPr>
          <w:rtl/>
        </w:rPr>
      </w:pPr>
      <w:bookmarkStart w:id="15903" w:name="ET_yor_6129_40"/>
      <w:r w:rsidRPr="00B279AF">
        <w:rPr>
          <w:rStyle w:val="TagStyle"/>
          <w:rtl/>
        </w:rPr>
        <w:t xml:space="preserve"> &lt;&lt; יור &gt;&gt; </w:t>
      </w:r>
      <w:r>
        <w:rPr>
          <w:rtl/>
        </w:rPr>
        <w:t>היו"ר ישראל אייכלר:</w:t>
      </w:r>
      <w:r w:rsidRPr="00B279AF">
        <w:rPr>
          <w:rStyle w:val="TagStyle"/>
          <w:rtl/>
        </w:rPr>
        <w:t xml:space="preserve"> &lt;&lt; יור &gt;&gt;</w:t>
      </w:r>
      <w:r>
        <w:rPr>
          <w:rtl/>
        </w:rPr>
        <w:t xml:space="preserve">   </w:t>
      </w:r>
      <w:bookmarkEnd w:id="15903"/>
    </w:p>
    <w:p w:rsidR="00EC08E9" w:rsidRDefault="00EC08E9" w:rsidP="00DB1A2A">
      <w:pPr>
        <w:rPr>
          <w:rtl/>
          <w:lang w:eastAsia="he-IL"/>
        </w:rPr>
      </w:pPr>
    </w:p>
    <w:p w:rsidR="00EC08E9" w:rsidRDefault="00EC08E9" w:rsidP="00610BD3">
      <w:pPr>
        <w:rPr>
          <w:rtl/>
          <w:lang w:eastAsia="he-IL"/>
        </w:rPr>
      </w:pPr>
      <w:bookmarkStart w:id="15904" w:name="_ETM_Q34_542788"/>
      <w:bookmarkEnd w:id="15904"/>
      <w:r>
        <w:rPr>
          <w:rFonts w:hint="cs"/>
          <w:rtl/>
          <w:lang w:eastAsia="he-IL"/>
        </w:rPr>
        <w:t>אני</w:t>
      </w:r>
      <w:bookmarkStart w:id="15905" w:name="_ETM_Q34_543822"/>
      <w:bookmarkEnd w:id="15905"/>
      <w:r>
        <w:rPr>
          <w:rFonts w:hint="cs"/>
          <w:rtl/>
          <w:lang w:eastAsia="he-IL"/>
        </w:rPr>
        <w:t xml:space="preserve"> התייחסתי לעודד פורר ולדברים שלו. לא אמרתי שום דבר על הסרבנים בתל אביב.</w:t>
      </w:r>
    </w:p>
    <w:p w:rsidR="00EC08E9" w:rsidRDefault="00EC08E9" w:rsidP="00610BD3">
      <w:pPr>
        <w:rPr>
          <w:rtl/>
          <w:lang w:eastAsia="he-IL"/>
        </w:rPr>
      </w:pPr>
    </w:p>
    <w:p w:rsidR="00EC08E9" w:rsidRDefault="00EC08E9" w:rsidP="00610BD3">
      <w:pPr>
        <w:pStyle w:val="-"/>
        <w:keepNext/>
        <w:rPr>
          <w:rtl/>
        </w:rPr>
      </w:pPr>
      <w:bookmarkStart w:id="15906" w:name="ET_speakercontinue_6143_24"/>
      <w:r w:rsidRPr="005B4442">
        <w:rPr>
          <w:rStyle w:val="TagStyle"/>
          <w:rtl/>
        </w:rPr>
        <w:t xml:space="preserve"> &lt;&lt; דובר_המשך &gt;&gt; </w:t>
      </w:r>
      <w:r>
        <w:rPr>
          <w:rtl/>
        </w:rPr>
        <w:t>חילי טרופר (המחנה הממלכתי):</w:t>
      </w:r>
      <w:r w:rsidRPr="005B4442">
        <w:rPr>
          <w:rStyle w:val="TagStyle"/>
          <w:rtl/>
        </w:rPr>
        <w:t xml:space="preserve"> &lt;&lt; דובר_המשך &gt;&gt;</w:t>
      </w:r>
      <w:r>
        <w:rPr>
          <w:rtl/>
        </w:rPr>
        <w:t xml:space="preserve">   </w:t>
      </w:r>
      <w:bookmarkEnd w:id="15906"/>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אני אומר לך, אז אני אומר לך שאפשר להיות </w:t>
      </w:r>
      <w:bookmarkStart w:id="15907" w:name="_ETM_Q34_549383"/>
      <w:bookmarkEnd w:id="15907"/>
      <w:r>
        <w:rPr>
          <w:rFonts w:hint="cs"/>
          <w:rtl/>
          <w:lang w:eastAsia="he-IL"/>
        </w:rPr>
        <w:t xml:space="preserve">איש דתי ולשרת במילואים. להפך, אני מבין את הדת כמי שמחייבת אותי ללכת ולשרת את המדינה. אני לא מבין את הפרשנות שלך לדת, אבל </w:t>
      </w:r>
      <w:bookmarkStart w:id="15908" w:name="_ETM_Q34_559368"/>
      <w:bookmarkEnd w:id="15908"/>
      <w:r>
        <w:rPr>
          <w:rFonts w:hint="cs"/>
          <w:rtl/>
          <w:lang w:eastAsia="he-IL"/>
        </w:rPr>
        <w:t xml:space="preserve">בוודאי שהייתי נזהר מאוד מלדבר </w:t>
      </w:r>
      <w:r>
        <w:rPr>
          <w:rFonts w:hint="eastAsia"/>
          <w:rtl/>
          <w:lang w:eastAsia="he-IL"/>
        </w:rPr>
        <w:t>–</w:t>
      </w:r>
      <w:r>
        <w:rPr>
          <w:rFonts w:hint="cs"/>
          <w:rtl/>
          <w:lang w:eastAsia="he-IL"/>
        </w:rPr>
        <w:t xml:space="preserve"> דווקא כמי שאמר ואומר גם עכשיו נגד סרבנות, בוודאי שהייתי נזהר מאנשים שלא שירתו יום אחר שיגידו משהו לגבי אנשים שעשרות שנים מקריבים למען המדינה. </w:t>
      </w:r>
    </w:p>
    <w:p w:rsidR="00EC08E9" w:rsidRDefault="00EC08E9" w:rsidP="00610BD3">
      <w:pPr>
        <w:rPr>
          <w:rtl/>
          <w:lang w:eastAsia="he-IL"/>
        </w:rPr>
      </w:pPr>
      <w:bookmarkStart w:id="15909" w:name="_ETM_Q34_583374"/>
      <w:bookmarkStart w:id="15910" w:name="_ETM_Q34_583422"/>
      <w:bookmarkStart w:id="15911" w:name="_ETM_Q34_583518"/>
      <w:bookmarkEnd w:id="15909"/>
      <w:bookmarkEnd w:id="15910"/>
      <w:bookmarkEnd w:id="15911"/>
    </w:p>
    <w:p w:rsidR="00EC08E9" w:rsidRDefault="00EC08E9" w:rsidP="00610BD3">
      <w:pPr>
        <w:rPr>
          <w:rtl/>
          <w:lang w:eastAsia="he-IL"/>
        </w:rPr>
      </w:pPr>
      <w:bookmarkStart w:id="15912" w:name="_ETM_Q34_583615"/>
      <w:bookmarkEnd w:id="15912"/>
      <w:r>
        <w:rPr>
          <w:rFonts w:hint="cs"/>
          <w:rtl/>
          <w:lang w:eastAsia="he-IL"/>
        </w:rPr>
        <w:t xml:space="preserve">ואולי גם </w:t>
      </w:r>
      <w:bookmarkStart w:id="15913" w:name="_ETM_Q34_572015"/>
      <w:bookmarkEnd w:id="15913"/>
      <w:r>
        <w:rPr>
          <w:rFonts w:hint="cs"/>
          <w:rtl/>
          <w:lang w:eastAsia="he-IL"/>
        </w:rPr>
        <w:t xml:space="preserve">על רקע הדברים האלה, ובכלל על רקע הקרעים הפנימיים והחרדה של כולנו </w:t>
      </w:r>
      <w:proofErr w:type="spellStart"/>
      <w:r>
        <w:rPr>
          <w:rFonts w:hint="cs"/>
          <w:rtl/>
          <w:lang w:eastAsia="he-IL"/>
        </w:rPr>
        <w:t>מכיצד</w:t>
      </w:r>
      <w:proofErr w:type="spellEnd"/>
      <w:r>
        <w:rPr>
          <w:rFonts w:hint="cs"/>
          <w:rtl/>
          <w:lang w:eastAsia="he-IL"/>
        </w:rPr>
        <w:t xml:space="preserve"> ייראו טקסי יום הזיכרון ויום העצמאות הקרובים, </w:t>
      </w:r>
      <w:bookmarkStart w:id="15914" w:name="_ETM_Q34_579962"/>
      <w:bookmarkEnd w:id="15914"/>
      <w:r>
        <w:rPr>
          <w:rFonts w:hint="cs"/>
          <w:rtl/>
          <w:lang w:eastAsia="he-IL"/>
        </w:rPr>
        <w:t xml:space="preserve">יש אולי צעד אחד שאפשר לעשות ביחד, צעד </w:t>
      </w:r>
      <w:r>
        <w:rPr>
          <w:rtl/>
          <w:lang w:eastAsia="he-IL"/>
        </w:rPr>
        <w:t>שיבטא ערבות הדדית.</w:t>
      </w:r>
      <w:bookmarkStart w:id="15915" w:name="_ETM_Q34_584271"/>
      <w:bookmarkStart w:id="15916" w:name="_ETM_Q34_584362"/>
      <w:bookmarkEnd w:id="15915"/>
      <w:bookmarkEnd w:id="15916"/>
      <w:r>
        <w:rPr>
          <w:rFonts w:hint="cs"/>
          <w:rtl/>
          <w:lang w:eastAsia="he-IL"/>
        </w:rPr>
        <w:t xml:space="preserve"> </w:t>
      </w:r>
      <w:r>
        <w:rPr>
          <w:rtl/>
          <w:lang w:eastAsia="he-IL"/>
        </w:rPr>
        <w:t xml:space="preserve">בשנה שעברה </w:t>
      </w:r>
      <w:r>
        <w:rPr>
          <w:rFonts w:hint="cs"/>
          <w:rtl/>
          <w:lang w:eastAsia="he-IL"/>
        </w:rPr>
        <w:t xml:space="preserve">כיהנתי </w:t>
      </w:r>
      <w:r>
        <w:rPr>
          <w:rtl/>
          <w:lang w:eastAsia="he-IL"/>
        </w:rPr>
        <w:t>כיו</w:t>
      </w:r>
      <w:r>
        <w:rPr>
          <w:rFonts w:hint="cs"/>
          <w:rtl/>
          <w:lang w:eastAsia="he-IL"/>
        </w:rPr>
        <w:t>שב-ראש</w:t>
      </w:r>
      <w:r>
        <w:rPr>
          <w:rtl/>
          <w:lang w:eastAsia="he-IL"/>
        </w:rPr>
        <w:t xml:space="preserve"> ועדת השרים לטקסים וסמלים</w:t>
      </w:r>
      <w:r>
        <w:rPr>
          <w:rFonts w:hint="cs"/>
          <w:rtl/>
          <w:lang w:eastAsia="he-IL"/>
        </w:rPr>
        <w:t>,</w:t>
      </w:r>
      <w:r>
        <w:rPr>
          <w:rtl/>
          <w:lang w:eastAsia="he-IL"/>
        </w:rPr>
        <w:t xml:space="preserve"> </w:t>
      </w:r>
      <w:r>
        <w:rPr>
          <w:rFonts w:hint="cs"/>
          <w:rtl/>
          <w:lang w:eastAsia="he-IL"/>
        </w:rPr>
        <w:t xml:space="preserve">ואנחנו ביטלנו </w:t>
      </w:r>
      <w:r>
        <w:rPr>
          <w:rtl/>
          <w:lang w:eastAsia="he-IL"/>
        </w:rPr>
        <w:t>את מופע הזיקוקים הרועשים בטקס המרכזי בהר הרצל</w:t>
      </w:r>
      <w:r>
        <w:rPr>
          <w:rFonts w:hint="cs"/>
          <w:rtl/>
          <w:lang w:eastAsia="he-IL"/>
        </w:rPr>
        <w:t xml:space="preserve">. </w:t>
      </w:r>
      <w:r>
        <w:rPr>
          <w:rtl/>
          <w:lang w:eastAsia="he-IL"/>
        </w:rPr>
        <w:t>בעקבות כך</w:t>
      </w:r>
      <w:r>
        <w:rPr>
          <w:rFonts w:hint="cs"/>
          <w:rtl/>
          <w:lang w:eastAsia="he-IL"/>
        </w:rPr>
        <w:t>,</w:t>
      </w:r>
      <w:r>
        <w:rPr>
          <w:rtl/>
          <w:lang w:eastAsia="he-IL"/>
        </w:rPr>
        <w:t xml:space="preserve"> ביטלו עוד עשרות רשויות את </w:t>
      </w:r>
      <w:r>
        <w:rPr>
          <w:rFonts w:hint="cs"/>
          <w:rtl/>
          <w:lang w:eastAsia="he-IL"/>
        </w:rPr>
        <w:t>ה</w:t>
      </w:r>
      <w:r>
        <w:rPr>
          <w:rtl/>
          <w:lang w:eastAsia="he-IL"/>
        </w:rPr>
        <w:t>מופעי</w:t>
      </w:r>
      <w:r>
        <w:rPr>
          <w:rFonts w:hint="cs"/>
          <w:rtl/>
          <w:lang w:eastAsia="he-IL"/>
        </w:rPr>
        <w:t>ם, ו</w:t>
      </w:r>
      <w:r>
        <w:rPr>
          <w:rtl/>
          <w:lang w:eastAsia="he-IL"/>
        </w:rPr>
        <w:t>כל זאת נעשה למע</w:t>
      </w:r>
      <w:r>
        <w:rPr>
          <w:rFonts w:hint="cs"/>
          <w:rtl/>
          <w:lang w:eastAsia="he-IL"/>
        </w:rPr>
        <w:t xml:space="preserve">ן אותם לוחמים שמתמודדים </w:t>
      </w:r>
      <w:r>
        <w:rPr>
          <w:rtl/>
          <w:lang w:eastAsia="he-IL"/>
        </w:rPr>
        <w:t>עם פוסט</w:t>
      </w:r>
      <w:r>
        <w:rPr>
          <w:rFonts w:hint="cs"/>
          <w:rtl/>
          <w:lang w:eastAsia="he-IL"/>
        </w:rPr>
        <w:t>-</w:t>
      </w:r>
      <w:r>
        <w:rPr>
          <w:rtl/>
          <w:lang w:eastAsia="he-IL"/>
        </w:rPr>
        <w:t>טראומה.</w:t>
      </w:r>
      <w:bookmarkStart w:id="15917" w:name="_ETM_Q34_600916"/>
      <w:bookmarkStart w:id="15918" w:name="_ETM_Q34_601003"/>
      <w:bookmarkEnd w:id="15917"/>
      <w:bookmarkEnd w:id="15918"/>
      <w:r>
        <w:rPr>
          <w:rFonts w:hint="cs"/>
          <w:rtl/>
          <w:lang w:eastAsia="he-IL"/>
        </w:rPr>
        <w:t xml:space="preserve"> </w:t>
      </w:r>
      <w:r>
        <w:rPr>
          <w:rtl/>
          <w:lang w:eastAsia="he-IL"/>
        </w:rPr>
        <w:t>עבור חלק ממתמודדי הפוסט</w:t>
      </w:r>
      <w:r>
        <w:rPr>
          <w:rFonts w:hint="cs"/>
          <w:rtl/>
          <w:lang w:eastAsia="he-IL"/>
        </w:rPr>
        <w:t>-</w:t>
      </w:r>
      <w:r>
        <w:rPr>
          <w:rtl/>
          <w:lang w:eastAsia="he-IL"/>
        </w:rPr>
        <w:t>טראומה, פיצוצי הזיקוקים בשמי</w:t>
      </w:r>
      <w:r>
        <w:rPr>
          <w:rFonts w:hint="cs"/>
          <w:rtl/>
          <w:lang w:eastAsia="he-IL"/>
        </w:rPr>
        <w:t>י</w:t>
      </w:r>
      <w:r>
        <w:rPr>
          <w:rtl/>
          <w:lang w:eastAsia="he-IL"/>
        </w:rPr>
        <w:t>ם נחווים כיריות בשדה הקרב וגורמים להם לתגובות קשות.</w:t>
      </w:r>
      <w:r>
        <w:rPr>
          <w:rFonts w:hint="cs"/>
          <w:rtl/>
          <w:lang w:eastAsia="he-IL"/>
        </w:rPr>
        <w:t xml:space="preserve"> </w:t>
      </w:r>
      <w:r>
        <w:rPr>
          <w:rtl/>
          <w:lang w:eastAsia="he-IL"/>
        </w:rPr>
        <w:t>עבורנו</w:t>
      </w:r>
      <w:r>
        <w:rPr>
          <w:rFonts w:hint="cs"/>
          <w:rtl/>
          <w:lang w:eastAsia="he-IL"/>
        </w:rPr>
        <w:t>,</w:t>
      </w:r>
      <w:r>
        <w:rPr>
          <w:rtl/>
          <w:lang w:eastAsia="he-IL"/>
        </w:rPr>
        <w:t xml:space="preserve"> </w:t>
      </w:r>
      <w:r>
        <w:rPr>
          <w:rFonts w:hint="cs"/>
          <w:rtl/>
          <w:lang w:eastAsia="he-IL"/>
        </w:rPr>
        <w:t xml:space="preserve">הציבור הרחב, </w:t>
      </w:r>
      <w:bookmarkStart w:id="15919" w:name="_ETM_Q34_612016"/>
      <w:bookmarkEnd w:id="15919"/>
      <w:r>
        <w:rPr>
          <w:rtl/>
          <w:lang w:eastAsia="he-IL"/>
        </w:rPr>
        <w:t xml:space="preserve">זה </w:t>
      </w:r>
      <w:r>
        <w:rPr>
          <w:rFonts w:hint="cs"/>
          <w:rtl/>
          <w:lang w:eastAsia="he-IL"/>
        </w:rPr>
        <w:t xml:space="preserve">אולי </w:t>
      </w:r>
      <w:r>
        <w:rPr>
          <w:rtl/>
          <w:lang w:eastAsia="he-IL"/>
        </w:rPr>
        <w:t>חמש דקות של מראה יפה בשמי</w:t>
      </w:r>
      <w:r>
        <w:rPr>
          <w:rFonts w:hint="cs"/>
          <w:rtl/>
          <w:lang w:eastAsia="he-IL"/>
        </w:rPr>
        <w:t>י</w:t>
      </w:r>
      <w:r>
        <w:rPr>
          <w:rtl/>
          <w:lang w:eastAsia="he-IL"/>
        </w:rPr>
        <w:t>ם</w:t>
      </w:r>
      <w:r>
        <w:rPr>
          <w:rFonts w:hint="cs"/>
          <w:rtl/>
          <w:lang w:eastAsia="he-IL"/>
        </w:rPr>
        <w:t>;</w:t>
      </w:r>
      <w:r>
        <w:rPr>
          <w:rtl/>
          <w:lang w:eastAsia="he-IL"/>
        </w:rPr>
        <w:t xml:space="preserve"> עבור</w:t>
      </w:r>
      <w:r>
        <w:rPr>
          <w:rFonts w:hint="cs"/>
          <w:rtl/>
          <w:lang w:eastAsia="he-IL"/>
        </w:rPr>
        <w:t>ם זה תחושה של חזרה לקרב</w:t>
      </w:r>
      <w:r>
        <w:rPr>
          <w:rtl/>
          <w:lang w:eastAsia="he-IL"/>
        </w:rPr>
        <w:t xml:space="preserve"> </w:t>
      </w:r>
      <w:r>
        <w:rPr>
          <w:rFonts w:hint="cs"/>
          <w:rtl/>
          <w:lang w:eastAsia="he-IL"/>
        </w:rPr>
        <w:t>ו</w:t>
      </w:r>
      <w:r>
        <w:rPr>
          <w:rtl/>
          <w:lang w:eastAsia="he-IL"/>
        </w:rPr>
        <w:t>סערת נפש</w:t>
      </w:r>
      <w:r>
        <w:rPr>
          <w:rFonts w:hint="cs"/>
          <w:rtl/>
          <w:lang w:eastAsia="he-IL"/>
        </w:rPr>
        <w:t xml:space="preserve"> לא פשוטה</w:t>
      </w:r>
      <w:r>
        <w:rPr>
          <w:rtl/>
          <w:lang w:eastAsia="he-IL"/>
        </w:rPr>
        <w:t>.</w:t>
      </w:r>
    </w:p>
    <w:p w:rsidR="00EC08E9" w:rsidRDefault="00EC08E9" w:rsidP="00610BD3">
      <w:pPr>
        <w:rPr>
          <w:rtl/>
          <w:lang w:eastAsia="he-IL"/>
        </w:rPr>
      </w:pPr>
    </w:p>
    <w:p w:rsidR="00EC08E9" w:rsidRDefault="00EC08E9" w:rsidP="00701834">
      <w:pPr>
        <w:rPr>
          <w:rtl/>
          <w:lang w:eastAsia="he-IL"/>
        </w:rPr>
      </w:pPr>
      <w:bookmarkStart w:id="15920" w:name="_ETM_Q34_623086"/>
      <w:bookmarkEnd w:id="15920"/>
      <w:r>
        <w:rPr>
          <w:rtl/>
          <w:lang w:eastAsia="he-IL"/>
        </w:rPr>
        <w:t>אחד מאלה</w:t>
      </w:r>
      <w:r>
        <w:rPr>
          <w:rFonts w:hint="cs"/>
          <w:rtl/>
          <w:lang w:eastAsia="he-IL"/>
        </w:rPr>
        <w:t>,</w:t>
      </w:r>
      <w:r>
        <w:rPr>
          <w:rtl/>
          <w:lang w:eastAsia="he-IL"/>
        </w:rPr>
        <w:t xml:space="preserve"> </w:t>
      </w:r>
      <w:r>
        <w:rPr>
          <w:rFonts w:hint="cs"/>
          <w:rtl/>
          <w:lang w:eastAsia="he-IL"/>
        </w:rPr>
        <w:t>אגב, ש</w:t>
      </w:r>
      <w:r>
        <w:rPr>
          <w:rtl/>
          <w:lang w:eastAsia="he-IL"/>
        </w:rPr>
        <w:t>דחפו אותי להחלטה על פירוטכניקה שקטה הוא חבר קרוב שמתמודד עם פוסט טראומה. הוא היה לוחם אמיץ בדובדבן ובימ</w:t>
      </w:r>
      <w:r>
        <w:rPr>
          <w:rFonts w:hint="cs"/>
          <w:rtl/>
          <w:lang w:eastAsia="he-IL"/>
        </w:rPr>
        <w:t>"</w:t>
      </w:r>
      <w:r>
        <w:rPr>
          <w:rtl/>
          <w:lang w:eastAsia="he-IL"/>
        </w:rPr>
        <w:t>מ</w:t>
      </w:r>
      <w:r>
        <w:rPr>
          <w:rFonts w:hint="cs"/>
          <w:rtl/>
          <w:lang w:eastAsia="he-IL"/>
        </w:rPr>
        <w:t xml:space="preserve">, </w:t>
      </w:r>
      <w:bookmarkStart w:id="15921" w:name="_ETM_Q34_629305"/>
      <w:bookmarkEnd w:id="15921"/>
      <w:r>
        <w:rPr>
          <w:rtl/>
          <w:lang w:eastAsia="he-IL"/>
        </w:rPr>
        <w:t>היה באין</w:t>
      </w:r>
      <w:r w:rsidR="00701834">
        <w:rPr>
          <w:rFonts w:hint="cs"/>
          <w:rtl/>
          <w:lang w:eastAsia="he-IL"/>
        </w:rPr>
        <w:t>-</w:t>
      </w:r>
      <w:r>
        <w:rPr>
          <w:rtl/>
          <w:lang w:eastAsia="he-IL"/>
        </w:rPr>
        <w:t>סוף היתקלויות</w:t>
      </w:r>
      <w:r>
        <w:rPr>
          <w:rFonts w:hint="cs"/>
          <w:rtl/>
          <w:lang w:eastAsia="he-IL"/>
        </w:rPr>
        <w:t xml:space="preserve">, </w:t>
      </w:r>
      <w:r>
        <w:rPr>
          <w:rtl/>
          <w:lang w:eastAsia="he-IL"/>
        </w:rPr>
        <w:t>הציל אין</w:t>
      </w:r>
      <w:r w:rsidR="00701834">
        <w:rPr>
          <w:rFonts w:hint="cs"/>
          <w:rtl/>
          <w:lang w:eastAsia="he-IL"/>
        </w:rPr>
        <w:t>-</w:t>
      </w:r>
      <w:r>
        <w:rPr>
          <w:rtl/>
          <w:lang w:eastAsia="he-IL"/>
        </w:rPr>
        <w:t>סוף חיים. גם היום</w:t>
      </w:r>
      <w:r>
        <w:rPr>
          <w:rFonts w:hint="cs"/>
          <w:rtl/>
          <w:lang w:eastAsia="he-IL"/>
        </w:rPr>
        <w:t>,</w:t>
      </w:r>
      <w:r>
        <w:rPr>
          <w:rtl/>
          <w:lang w:eastAsia="he-IL"/>
        </w:rPr>
        <w:t xml:space="preserve"> </w:t>
      </w:r>
      <w:r>
        <w:rPr>
          <w:rFonts w:hint="cs"/>
          <w:rtl/>
          <w:lang w:eastAsia="he-IL"/>
        </w:rPr>
        <w:t>אגב, הוא אומר ש</w:t>
      </w:r>
      <w:r>
        <w:rPr>
          <w:rtl/>
          <w:lang w:eastAsia="he-IL"/>
        </w:rPr>
        <w:t>הוא מאוהב במדינה ושהיה חוזר על הכ</w:t>
      </w:r>
      <w:r>
        <w:rPr>
          <w:rFonts w:hint="cs"/>
          <w:rtl/>
          <w:lang w:eastAsia="he-IL"/>
        </w:rPr>
        <w:t>ו</w:t>
      </w:r>
      <w:r>
        <w:rPr>
          <w:rtl/>
          <w:lang w:eastAsia="he-IL"/>
        </w:rPr>
        <w:t>ל ומשלם כל מחיר עבורה</w:t>
      </w:r>
      <w:r>
        <w:rPr>
          <w:rFonts w:hint="cs"/>
          <w:rtl/>
          <w:lang w:eastAsia="he-IL"/>
        </w:rPr>
        <w:t>. ה</w:t>
      </w:r>
      <w:r>
        <w:rPr>
          <w:rtl/>
          <w:lang w:eastAsia="he-IL"/>
        </w:rPr>
        <w:t>וא רק ביקש שלפחות את הכאב של חזרה לשדה הקרב</w:t>
      </w:r>
      <w:r w:rsidR="00701834">
        <w:rPr>
          <w:rFonts w:hint="cs"/>
          <w:rtl/>
          <w:lang w:eastAsia="he-IL"/>
        </w:rPr>
        <w:t>,</w:t>
      </w:r>
      <w:r>
        <w:rPr>
          <w:rtl/>
          <w:lang w:eastAsia="he-IL"/>
        </w:rPr>
        <w:t xml:space="preserve"> כתוצאה מפיצוצי הזיקוקים, נחסוך לו. </w:t>
      </w:r>
      <w:bookmarkStart w:id="15922" w:name="_ETM_Q34_641956"/>
      <w:bookmarkStart w:id="15923" w:name="_ETM_Q34_642033"/>
      <w:bookmarkEnd w:id="15922"/>
      <w:bookmarkEnd w:id="15923"/>
      <w:r>
        <w:rPr>
          <w:rFonts w:hint="cs"/>
          <w:rtl/>
          <w:lang w:eastAsia="he-IL"/>
        </w:rPr>
        <w:t xml:space="preserve">אותו חבר, ועוד לוחמים רבים </w:t>
      </w:r>
      <w:bookmarkStart w:id="15924" w:name="_ETM_Q34_643699"/>
      <w:bookmarkEnd w:id="15924"/>
      <w:r>
        <w:rPr>
          <w:rFonts w:hint="cs"/>
          <w:rtl/>
          <w:lang w:eastAsia="he-IL"/>
        </w:rPr>
        <w:t xml:space="preserve">שחזרו פגועים מהקרב, הם שהניעו אותנו בשנה שעברה </w:t>
      </w:r>
      <w:r>
        <w:rPr>
          <w:rtl/>
          <w:lang w:eastAsia="he-IL"/>
        </w:rPr>
        <w:t>בביטול מופע הזיקוקים.</w:t>
      </w:r>
      <w:r>
        <w:rPr>
          <w:rFonts w:hint="cs"/>
          <w:rtl/>
          <w:lang w:eastAsia="he-IL"/>
        </w:rPr>
        <w:t xml:space="preserve"> </w:t>
      </w:r>
      <w:r>
        <w:rPr>
          <w:rtl/>
          <w:lang w:eastAsia="he-IL"/>
        </w:rPr>
        <w:t xml:space="preserve">בעקבות ביטול </w:t>
      </w:r>
      <w:r>
        <w:rPr>
          <w:rFonts w:hint="cs"/>
          <w:rtl/>
          <w:lang w:eastAsia="he-IL"/>
        </w:rPr>
        <w:t>ה</w:t>
      </w:r>
      <w:r>
        <w:rPr>
          <w:rtl/>
          <w:lang w:eastAsia="he-IL"/>
        </w:rPr>
        <w:t xml:space="preserve">מופע </w:t>
      </w:r>
      <w:r>
        <w:rPr>
          <w:rFonts w:hint="cs"/>
          <w:rtl/>
          <w:lang w:eastAsia="he-IL"/>
        </w:rPr>
        <w:t xml:space="preserve">גם </w:t>
      </w:r>
      <w:bookmarkStart w:id="15925" w:name="_ETM_Q34_653263"/>
      <w:bookmarkEnd w:id="15925"/>
      <w:r>
        <w:rPr>
          <w:rFonts w:hint="cs"/>
          <w:rtl/>
          <w:lang w:eastAsia="he-IL"/>
        </w:rPr>
        <w:t xml:space="preserve">השנה לשמחתי קיבלו את ההחלטה הזו, ועוד עשרות רשויות נוספות כבר הצטרפו לזה. </w:t>
      </w:r>
      <w:r>
        <w:rPr>
          <w:rtl/>
          <w:lang w:eastAsia="he-IL"/>
        </w:rPr>
        <w:t xml:space="preserve">רבים מבין </w:t>
      </w:r>
      <w:r>
        <w:rPr>
          <w:rFonts w:hint="cs"/>
          <w:rtl/>
          <w:lang w:eastAsia="he-IL"/>
        </w:rPr>
        <w:t xml:space="preserve">נפגעי </w:t>
      </w:r>
      <w:r>
        <w:rPr>
          <w:rtl/>
          <w:lang w:eastAsia="he-IL"/>
        </w:rPr>
        <w:t>הפוסט</w:t>
      </w:r>
      <w:r>
        <w:rPr>
          <w:rFonts w:hint="cs"/>
          <w:rtl/>
          <w:lang w:eastAsia="he-IL"/>
        </w:rPr>
        <w:t>-</w:t>
      </w:r>
      <w:r>
        <w:rPr>
          <w:rtl/>
          <w:lang w:eastAsia="he-IL"/>
        </w:rPr>
        <w:t xml:space="preserve">טראומה סיפרו </w:t>
      </w:r>
      <w:r>
        <w:rPr>
          <w:rFonts w:hint="cs"/>
          <w:rtl/>
          <w:lang w:eastAsia="he-IL"/>
        </w:rPr>
        <w:t xml:space="preserve">שהשנה שעברה </w:t>
      </w:r>
      <w:r>
        <w:rPr>
          <w:rtl/>
          <w:lang w:eastAsia="he-IL"/>
        </w:rPr>
        <w:t xml:space="preserve">זו </w:t>
      </w:r>
      <w:r>
        <w:rPr>
          <w:rFonts w:hint="cs"/>
          <w:rtl/>
          <w:lang w:eastAsia="he-IL"/>
        </w:rPr>
        <w:t xml:space="preserve">הייתה </w:t>
      </w:r>
      <w:r>
        <w:rPr>
          <w:rtl/>
          <w:lang w:eastAsia="he-IL"/>
        </w:rPr>
        <w:t xml:space="preserve">השנה הראשונה שהם יצאו מביתם בליל </w:t>
      </w:r>
      <w:r>
        <w:rPr>
          <w:rFonts w:hint="cs"/>
          <w:rtl/>
          <w:lang w:eastAsia="he-IL"/>
        </w:rPr>
        <w:t>ה</w:t>
      </w:r>
      <w:r>
        <w:rPr>
          <w:rtl/>
          <w:lang w:eastAsia="he-IL"/>
        </w:rPr>
        <w:t>עצמאות והשתתפו בחגיגות.</w:t>
      </w:r>
      <w:r>
        <w:rPr>
          <w:rFonts w:hint="cs"/>
          <w:rtl/>
          <w:lang w:eastAsia="he-IL"/>
        </w:rPr>
        <w:t xml:space="preserve"> </w:t>
      </w:r>
      <w:r>
        <w:rPr>
          <w:rtl/>
          <w:lang w:eastAsia="he-IL"/>
        </w:rPr>
        <w:t>כך נראית ערבות הדדית.</w:t>
      </w:r>
    </w:p>
    <w:p w:rsidR="00EC08E9" w:rsidRDefault="00EC08E9" w:rsidP="00610BD3">
      <w:pPr>
        <w:rPr>
          <w:rtl/>
          <w:lang w:eastAsia="he-IL"/>
        </w:rPr>
      </w:pPr>
      <w:bookmarkStart w:id="15926" w:name="_ETM_Q34_667805"/>
      <w:bookmarkStart w:id="15927" w:name="_ETM_Q34_667895"/>
      <w:bookmarkEnd w:id="15926"/>
      <w:bookmarkEnd w:id="15927"/>
    </w:p>
    <w:p w:rsidR="00EC08E9" w:rsidRDefault="00EC08E9" w:rsidP="00610BD3">
      <w:pPr>
        <w:rPr>
          <w:rtl/>
          <w:lang w:eastAsia="he-IL"/>
        </w:rPr>
      </w:pPr>
      <w:r>
        <w:rPr>
          <w:rtl/>
          <w:lang w:eastAsia="he-IL"/>
        </w:rPr>
        <w:t>לשמחתי, המסורת</w:t>
      </w:r>
      <w:r w:rsidR="00701834">
        <w:rPr>
          <w:rFonts w:hint="cs"/>
          <w:rtl/>
          <w:lang w:eastAsia="he-IL"/>
        </w:rPr>
        <w:t>,</w:t>
      </w:r>
      <w:r>
        <w:rPr>
          <w:rtl/>
          <w:lang w:eastAsia="he-IL"/>
        </w:rPr>
        <w:t xml:space="preserve"> </w:t>
      </w:r>
      <w:r>
        <w:rPr>
          <w:rFonts w:hint="cs"/>
          <w:rtl/>
          <w:lang w:eastAsia="he-IL"/>
        </w:rPr>
        <w:t xml:space="preserve">כמו </w:t>
      </w:r>
      <w:bookmarkStart w:id="15928" w:name="_ETM_Q34_670254"/>
      <w:bookmarkEnd w:id="15928"/>
      <w:r>
        <w:rPr>
          <w:rFonts w:hint="cs"/>
          <w:rtl/>
          <w:lang w:eastAsia="he-IL"/>
        </w:rPr>
        <w:t xml:space="preserve">שאמרתי, </w:t>
      </w:r>
      <w:r>
        <w:rPr>
          <w:rtl/>
          <w:lang w:eastAsia="he-IL"/>
        </w:rPr>
        <w:t xml:space="preserve">נמשכת </w:t>
      </w:r>
      <w:r>
        <w:rPr>
          <w:rFonts w:hint="cs"/>
          <w:rtl/>
          <w:lang w:eastAsia="he-IL"/>
        </w:rPr>
        <w:t xml:space="preserve">גם השנה, וזה הזמן של כלל ראשי הרשויות בארץ </w:t>
      </w:r>
      <w:bookmarkStart w:id="15929" w:name="_ETM_Q34_673196"/>
      <w:bookmarkEnd w:id="15929"/>
      <w:r>
        <w:rPr>
          <w:rFonts w:hint="cs"/>
          <w:rtl/>
          <w:lang w:eastAsia="he-IL"/>
        </w:rPr>
        <w:t xml:space="preserve">לגלות </w:t>
      </w:r>
      <w:r>
        <w:rPr>
          <w:rtl/>
          <w:lang w:eastAsia="he-IL"/>
        </w:rPr>
        <w:t xml:space="preserve">אחריות וסולידריות ולהודיע </w:t>
      </w:r>
      <w:r>
        <w:rPr>
          <w:rFonts w:hint="cs"/>
          <w:rtl/>
          <w:lang w:eastAsia="he-IL"/>
        </w:rPr>
        <w:t>ש</w:t>
      </w:r>
      <w:r>
        <w:rPr>
          <w:rtl/>
          <w:lang w:eastAsia="he-IL"/>
        </w:rPr>
        <w:t>גם בתחומם המופעים הללו לא יתקיימו.</w:t>
      </w:r>
      <w:r>
        <w:rPr>
          <w:rFonts w:hint="cs"/>
          <w:rtl/>
          <w:lang w:eastAsia="he-IL"/>
        </w:rPr>
        <w:t xml:space="preserve"> </w:t>
      </w:r>
      <w:r>
        <w:rPr>
          <w:rtl/>
          <w:lang w:eastAsia="he-IL"/>
        </w:rPr>
        <w:t xml:space="preserve">זה הזמן של כולנו לפעול כדי שבעיר שלנו לא יהיו פיצוצים </w:t>
      </w:r>
      <w:r>
        <w:rPr>
          <w:rFonts w:hint="cs"/>
          <w:rtl/>
          <w:lang w:eastAsia="he-IL"/>
        </w:rPr>
        <w:t>רועשים</w:t>
      </w:r>
      <w:r>
        <w:rPr>
          <w:rtl/>
          <w:lang w:eastAsia="he-IL"/>
        </w:rPr>
        <w:t xml:space="preserve">, אבל </w:t>
      </w:r>
      <w:r>
        <w:rPr>
          <w:rFonts w:hint="cs"/>
          <w:rtl/>
          <w:lang w:eastAsia="he-IL"/>
        </w:rPr>
        <w:t xml:space="preserve">כן </w:t>
      </w:r>
      <w:r>
        <w:rPr>
          <w:rtl/>
          <w:lang w:eastAsia="he-IL"/>
        </w:rPr>
        <w:t>יהיה מקום לכול</w:t>
      </w:r>
      <w:r>
        <w:rPr>
          <w:rFonts w:hint="cs"/>
          <w:rtl/>
          <w:lang w:eastAsia="he-IL"/>
        </w:rPr>
        <w:t>נו</w:t>
      </w:r>
      <w:r>
        <w:rPr>
          <w:rtl/>
          <w:lang w:eastAsia="he-IL"/>
        </w:rPr>
        <w:t>.</w:t>
      </w:r>
      <w:r>
        <w:rPr>
          <w:rFonts w:hint="cs"/>
          <w:rtl/>
          <w:lang w:eastAsia="he-IL"/>
        </w:rPr>
        <w:t xml:space="preserve"> </w:t>
      </w:r>
      <w:r>
        <w:rPr>
          <w:rtl/>
          <w:lang w:eastAsia="he-IL"/>
        </w:rPr>
        <w:t xml:space="preserve">זה הזמן של כולנו </w:t>
      </w:r>
      <w:proofErr w:type="spellStart"/>
      <w:r>
        <w:rPr>
          <w:rtl/>
          <w:lang w:eastAsia="he-IL"/>
        </w:rPr>
        <w:t>לביחד</w:t>
      </w:r>
      <w:proofErr w:type="spellEnd"/>
      <w:r>
        <w:rPr>
          <w:rtl/>
          <w:lang w:eastAsia="he-IL"/>
        </w:rPr>
        <w:t xml:space="preserve"> ישראלי</w:t>
      </w:r>
      <w:r>
        <w:rPr>
          <w:rFonts w:hint="cs"/>
          <w:rtl/>
          <w:lang w:eastAsia="he-IL"/>
        </w:rPr>
        <w:t>. תודה רבה.</w:t>
      </w:r>
    </w:p>
    <w:p w:rsidR="00EC08E9" w:rsidRDefault="00EC08E9" w:rsidP="00610BD3">
      <w:pPr>
        <w:rPr>
          <w:rtl/>
          <w:lang w:eastAsia="he-IL"/>
        </w:rPr>
      </w:pPr>
    </w:p>
    <w:p w:rsidR="00EC08E9" w:rsidRDefault="00EC08E9" w:rsidP="00610BD3">
      <w:pPr>
        <w:pStyle w:val="af7"/>
        <w:keepNext/>
        <w:rPr>
          <w:rtl/>
        </w:rPr>
      </w:pPr>
      <w:bookmarkStart w:id="15930" w:name="ET_yor_6129_25"/>
      <w:r w:rsidRPr="005B4442">
        <w:rPr>
          <w:rStyle w:val="TagStyle"/>
          <w:rtl/>
        </w:rPr>
        <w:t xml:space="preserve"> &lt;&lt; יור &gt;&gt; </w:t>
      </w:r>
      <w:r>
        <w:rPr>
          <w:rtl/>
        </w:rPr>
        <w:t>היו"ר ישראל אייכלר:</w:t>
      </w:r>
      <w:r w:rsidRPr="005B4442">
        <w:rPr>
          <w:rStyle w:val="TagStyle"/>
          <w:rtl/>
        </w:rPr>
        <w:t xml:space="preserve"> &lt;&lt; יור &gt;&gt;</w:t>
      </w:r>
      <w:r>
        <w:rPr>
          <w:rtl/>
        </w:rPr>
        <w:t xml:space="preserve">   </w:t>
      </w:r>
      <w:bookmarkEnd w:id="15930"/>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תודה רבה לחבר הכנסת חילי </w:t>
      </w:r>
      <w:bookmarkStart w:id="15931" w:name="_ETM_Q34_697440"/>
      <w:bookmarkEnd w:id="15931"/>
      <w:r>
        <w:rPr>
          <w:rFonts w:hint="cs"/>
          <w:rtl/>
          <w:lang w:eastAsia="he-IL"/>
        </w:rPr>
        <w:t xml:space="preserve">טרופר. חבר הכנסת בנימין גנץ, בבקשה. </w:t>
      </w:r>
      <w:bookmarkStart w:id="15932" w:name="_ETM_Q34_708222"/>
      <w:bookmarkEnd w:id="15932"/>
      <w:r>
        <w:rPr>
          <w:rFonts w:hint="cs"/>
          <w:rtl/>
          <w:lang w:eastAsia="he-IL"/>
        </w:rPr>
        <w:t xml:space="preserve">סליחה </w:t>
      </w:r>
      <w:r>
        <w:rPr>
          <w:rFonts w:hint="eastAsia"/>
          <w:rtl/>
          <w:lang w:eastAsia="he-IL"/>
        </w:rPr>
        <w:t>–</w:t>
      </w:r>
      <w:r>
        <w:rPr>
          <w:rFonts w:hint="cs"/>
          <w:rtl/>
          <w:lang w:eastAsia="he-IL"/>
        </w:rPr>
        <w:t xml:space="preserve"> אחריו. היא רצתה להודיע משהו קודם. אחריו.</w:t>
      </w:r>
    </w:p>
    <w:p w:rsidR="00EC08E9" w:rsidRDefault="00EC08E9" w:rsidP="00610BD3">
      <w:pPr>
        <w:rPr>
          <w:rtl/>
          <w:lang w:eastAsia="he-IL"/>
        </w:rPr>
      </w:pPr>
    </w:p>
    <w:p w:rsidR="00EC08E9" w:rsidRDefault="00EC08E9" w:rsidP="00610BD3">
      <w:pPr>
        <w:pStyle w:val="a4"/>
        <w:keepNext/>
        <w:rPr>
          <w:rtl/>
        </w:rPr>
      </w:pPr>
      <w:bookmarkStart w:id="15933" w:name="ET_speaker_5772_26"/>
      <w:r w:rsidRPr="005B4442">
        <w:rPr>
          <w:rStyle w:val="TagStyle"/>
          <w:rtl/>
        </w:rPr>
        <w:t xml:space="preserve"> &lt;&lt; דובר &gt;&gt; </w:t>
      </w:r>
      <w:bookmarkStart w:id="15934" w:name="_Toc130302208"/>
      <w:bookmarkStart w:id="15935" w:name="_Toc130302746"/>
      <w:r>
        <w:rPr>
          <w:rtl/>
        </w:rPr>
        <w:t>בנימין גנץ (המחנה הממלכתי):</w:t>
      </w:r>
      <w:bookmarkEnd w:id="15934"/>
      <w:bookmarkEnd w:id="15935"/>
      <w:r w:rsidRPr="005B4442">
        <w:rPr>
          <w:rStyle w:val="TagStyle"/>
          <w:rtl/>
        </w:rPr>
        <w:t xml:space="preserve"> &lt;&lt; דובר &gt;&gt;</w:t>
      </w:r>
      <w:r>
        <w:rPr>
          <w:rtl/>
        </w:rPr>
        <w:t xml:space="preserve">   </w:t>
      </w:r>
      <w:bookmarkEnd w:id="15933"/>
    </w:p>
    <w:p w:rsidR="00EC08E9" w:rsidRDefault="00EC08E9" w:rsidP="00DB1A2A">
      <w:pPr>
        <w:rPr>
          <w:rtl/>
          <w:lang w:eastAsia="he-IL"/>
        </w:rPr>
      </w:pPr>
    </w:p>
    <w:p w:rsidR="00EC08E9" w:rsidRDefault="00EC08E9" w:rsidP="006B060F">
      <w:pPr>
        <w:rPr>
          <w:rtl/>
          <w:lang w:eastAsia="he-IL"/>
        </w:rPr>
      </w:pPr>
      <w:r>
        <w:rPr>
          <w:rFonts w:hint="cs"/>
          <w:rtl/>
          <w:lang w:eastAsia="he-IL"/>
        </w:rPr>
        <w:t xml:space="preserve">ביקשתי את רשות הדיבור לדבר על ההפיכה המשטרית. כשנכנסתי לכאן שמעתי אותך מתייחס, שמעתי את החברים מתייחסים, שמעתי את להט הרוחות, והאמת היא שגם זכרתי ביושר ששליש מחברי הממשלה לא מבינים את השיח. </w:t>
      </w:r>
      <w:bookmarkStart w:id="15936" w:name="TOR_Q35"/>
      <w:bookmarkEnd w:id="15936"/>
    </w:p>
    <w:p w:rsidR="00EC08E9" w:rsidRDefault="00EC08E9" w:rsidP="006B060F">
      <w:pPr>
        <w:rPr>
          <w:rtl/>
          <w:lang w:eastAsia="he-IL"/>
        </w:rPr>
      </w:pPr>
    </w:p>
    <w:p w:rsidR="00EC08E9" w:rsidRDefault="00EC08E9" w:rsidP="006B060F">
      <w:pPr>
        <w:rPr>
          <w:rtl/>
        </w:rPr>
      </w:pPr>
      <w:r>
        <w:rPr>
          <w:rFonts w:hint="cs"/>
          <w:rtl/>
        </w:rPr>
        <w:t xml:space="preserve">על השולחן שלי יש ספר שכתב אותו יקי חץ, צנחן שלחם ב-67', ב-6 ביוני, בגבעת התחמושת, זכה בעיטור המופת ולאחר מכן זכה בפרס לביטחון ישראל. הוא שירת את מדינת ישראל הרבה מאוד שנים. בספר הזה הוא מגולל את ההתרחשויות שהיו בגבעת התחמושת ב-6 ביוני 67'. הייתי בן שמונה. </w:t>
      </w:r>
      <w:bookmarkStart w:id="15937" w:name="_ETM_Q35_182387"/>
      <w:bookmarkStart w:id="15938" w:name="_ETM_Q35_182441"/>
      <w:bookmarkStart w:id="15939" w:name="_ETM_Q35_182512"/>
      <w:bookmarkStart w:id="15940" w:name="_ETM_Q35_182550"/>
      <w:bookmarkEnd w:id="15937"/>
      <w:bookmarkEnd w:id="15938"/>
      <w:bookmarkEnd w:id="15939"/>
      <w:bookmarkEnd w:id="15940"/>
      <w:r>
        <w:rPr>
          <w:rFonts w:hint="cs"/>
          <w:rtl/>
        </w:rPr>
        <w:t xml:space="preserve">לאור מה ששמעתי פה עכשיו בחרתי קטע אחד קטן שבו </w:t>
      </w:r>
      <w:r>
        <w:rPr>
          <w:rFonts w:hint="eastAsia"/>
          <w:rtl/>
        </w:rPr>
        <w:t>–</w:t>
      </w:r>
      <w:r>
        <w:rPr>
          <w:rFonts w:hint="cs"/>
          <w:rtl/>
        </w:rPr>
        <w:t xml:space="preserve"> תשימו לב, באמת תשימו לב מה הוא אומר. חבר הכנסת אופיר כץ, אני אשמח אם לא תפנה לי את גבך ותקשיב למה שאני אומר, כי זה מדבר על הקואליציה. במקום שאני אספר לכם את הקרב הנוראי שהיה בגבעת התחמושת בדרך לשחרור ירושלים הקדושה, אני מקריא לכם מקטע קטן, שלצערי לא מוכר על ידי רבים מאוד מחברי הממשלה. </w:t>
      </w:r>
    </w:p>
    <w:p w:rsidR="00EC08E9" w:rsidRDefault="00EC08E9" w:rsidP="009635F5">
      <w:pPr>
        <w:rPr>
          <w:rtl/>
        </w:rPr>
      </w:pPr>
    </w:p>
    <w:p w:rsidR="00EC08E9" w:rsidRDefault="00EC08E9" w:rsidP="00DB1A2A">
      <w:pPr>
        <w:rPr>
          <w:rtl/>
        </w:rPr>
      </w:pPr>
      <w:r>
        <w:rPr>
          <w:rFonts w:hint="cs"/>
          <w:rtl/>
        </w:rPr>
        <w:t>אני זוכר, כך הוא כותב</w:t>
      </w:r>
      <w:r w:rsidR="00DB1A2A">
        <w:rPr>
          <w:rFonts w:hint="cs"/>
          <w:rtl/>
        </w:rPr>
        <w:t xml:space="preserve"> </w:t>
      </w:r>
      <w:bookmarkStart w:id="15941" w:name="_ETM_Q35_227722"/>
      <w:bookmarkEnd w:id="15941"/>
      <w:r w:rsidR="00DB1A2A">
        <w:rPr>
          <w:rFonts w:hint="cs"/>
          <w:rtl/>
        </w:rPr>
        <w:t>– – –</w:t>
      </w:r>
      <w:r>
        <w:rPr>
          <w:rFonts w:hint="cs"/>
          <w:rtl/>
        </w:rPr>
        <w:t xml:space="preserve"> </w:t>
      </w:r>
    </w:p>
    <w:p w:rsidR="00EC08E9" w:rsidRDefault="00EC08E9" w:rsidP="009635F5">
      <w:pPr>
        <w:rPr>
          <w:rtl/>
        </w:rPr>
      </w:pPr>
    </w:p>
    <w:p w:rsidR="00EC08E9" w:rsidRDefault="00EC08E9" w:rsidP="00610BD3">
      <w:pPr>
        <w:pStyle w:val="af7"/>
        <w:keepNext/>
        <w:rPr>
          <w:rtl/>
        </w:rPr>
      </w:pPr>
      <w:r w:rsidRPr="00E23C11">
        <w:rPr>
          <w:rStyle w:val="TagStyle"/>
          <w:rtl/>
        </w:rPr>
        <w:t xml:space="preserve"> &lt;&lt; יור &gt;&gt; </w:t>
      </w:r>
      <w:r>
        <w:rPr>
          <w:rtl/>
        </w:rPr>
        <w:t>היו"ר ישראל אייכלר:</w:t>
      </w:r>
      <w:r w:rsidRPr="00E23C11">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אני אבקש שקט, בבקשה. </w:t>
      </w:r>
    </w:p>
    <w:p w:rsidR="00EC08E9" w:rsidRDefault="00EC08E9" w:rsidP="00610BD3">
      <w:pPr>
        <w:rPr>
          <w:rtl/>
          <w:lang w:eastAsia="he-IL"/>
        </w:rPr>
      </w:pPr>
    </w:p>
    <w:p w:rsidR="00EC08E9" w:rsidRDefault="00EC08E9" w:rsidP="00610BD3">
      <w:pPr>
        <w:pStyle w:val="-"/>
        <w:keepNext/>
        <w:rPr>
          <w:rtl/>
        </w:rPr>
      </w:pPr>
      <w:bookmarkStart w:id="15942" w:name="ET_speakercontinue_5772_11"/>
      <w:r w:rsidRPr="00E23C11">
        <w:rPr>
          <w:rStyle w:val="TagStyle"/>
          <w:rtl/>
        </w:rPr>
        <w:t xml:space="preserve"> &lt;&lt; דובר_המשך &gt;&gt; </w:t>
      </w:r>
      <w:r>
        <w:rPr>
          <w:rtl/>
        </w:rPr>
        <w:t>בנימין גנץ (המחנה הממלכתי):</w:t>
      </w:r>
      <w:r w:rsidRPr="00E23C11">
        <w:rPr>
          <w:rStyle w:val="TagStyle"/>
          <w:rtl/>
        </w:rPr>
        <w:t xml:space="preserve"> &lt;&lt; דובר_המשך &gt;&gt;</w:t>
      </w:r>
      <w:r>
        <w:rPr>
          <w:rtl/>
        </w:rPr>
        <w:t xml:space="preserve">   </w:t>
      </w:r>
      <w:bookmarkEnd w:id="15942"/>
    </w:p>
    <w:p w:rsidR="00EC08E9" w:rsidRDefault="00EC08E9" w:rsidP="00DB1A2A">
      <w:pPr>
        <w:rPr>
          <w:rtl/>
          <w:lang w:eastAsia="he-IL"/>
        </w:rPr>
      </w:pPr>
    </w:p>
    <w:p w:rsidR="00EC08E9" w:rsidRDefault="00EC08E9" w:rsidP="00610BD3">
      <w:pPr>
        <w:rPr>
          <w:rtl/>
        </w:rPr>
      </w:pPr>
      <w:r>
        <w:rPr>
          <w:rFonts w:hint="cs"/>
          <w:rtl/>
        </w:rPr>
        <w:t xml:space="preserve">אני זוכר היטב ויכוח מקומי שהתלהט באחד הערבים שלפני המלחמה. היינו בכוננות </w:t>
      </w:r>
      <w:r>
        <w:rPr>
          <w:rtl/>
        </w:rPr>
        <w:t>–</w:t>
      </w:r>
      <w:r>
        <w:rPr>
          <w:rFonts w:hint="cs"/>
          <w:rtl/>
        </w:rPr>
        <w:t xml:space="preserve"> כן, יש דבר כזה </w:t>
      </w:r>
      <w:r>
        <w:rPr>
          <w:rFonts w:hint="eastAsia"/>
          <w:rtl/>
        </w:rPr>
        <w:t>–</w:t>
      </w:r>
      <w:r>
        <w:rPr>
          <w:rFonts w:hint="cs"/>
          <w:rtl/>
        </w:rPr>
        <w:t xml:space="preserve"> ההמתנה וחוסר הידיעה מתחו את עצבינו עד לקצה, וקוצר הרוח חלחל להתנהגות של כולנו. מחנה שורק, שבו היינו, היה מקום מדכא ומלא בברחשים נוראיים, שממש </w:t>
      </w:r>
      <w:bookmarkStart w:id="15943" w:name="_ETM_Q35_255937"/>
      <w:bookmarkEnd w:id="15943"/>
      <w:r>
        <w:rPr>
          <w:rFonts w:hint="cs"/>
          <w:rtl/>
        </w:rPr>
        <w:t xml:space="preserve">התעללו בנו. את הלילות העברנו בתורנות שמירות. וממש כמו בטירונות </w:t>
      </w:r>
      <w:r>
        <w:rPr>
          <w:rFonts w:hint="eastAsia"/>
          <w:rtl/>
        </w:rPr>
        <w:t>–</w:t>
      </w:r>
      <w:r>
        <w:rPr>
          <w:rFonts w:hint="cs"/>
          <w:rtl/>
        </w:rPr>
        <w:t xml:space="preserve"> ואת זה באמת לא כולם מכירים </w:t>
      </w:r>
      <w:r>
        <w:rPr>
          <w:rtl/>
        </w:rPr>
        <w:t>–</w:t>
      </w:r>
      <w:r>
        <w:rPr>
          <w:rFonts w:hint="cs"/>
          <w:rtl/>
        </w:rPr>
        <w:t xml:space="preserve"> גם שם השיבוצים הטובים ביותר </w:t>
      </w:r>
      <w:bookmarkStart w:id="15944" w:name="_ETM_Q35_268787"/>
      <w:bookmarkEnd w:id="15944"/>
      <w:r>
        <w:rPr>
          <w:rFonts w:hint="cs"/>
          <w:rtl/>
        </w:rPr>
        <w:t xml:space="preserve">היו או בתחילת הלילה או בסוף הלילה, על מנת להרוויח כמה שעות שינה ברציפות. מה פתאום אתה עולה לשמור? פתאום נשמעה צעקה, איך סידרת לך שוב את השמירה הנוחה? כמו כולם סובבתי את הראש כדי לראות מה קורה, ובתוך שניות הצעקות הפכו לדחיפות ואז למכות. לא חושב שראיתי כאלה מכות בחיי. שני חבר'ה מהחזקים ביותר במחלקה פשוט הסתערו זה על זה והכו אחד את השני עד זוב דם. מייד ניסינו להפריד, אבל זה לא היה קל. נדרשו שלושה חבר'ה כדי </w:t>
      </w:r>
      <w:bookmarkStart w:id="15945" w:name="_ETM_Q35_313943"/>
      <w:bookmarkEnd w:id="15945"/>
      <w:r>
        <w:rPr>
          <w:rFonts w:hint="cs"/>
          <w:rtl/>
        </w:rPr>
        <w:t xml:space="preserve">למשוך אחורה כל אחד מהניצים. אין לי מושג אם זה קרה רק בגלל הוויכוח על השמירה או שהיה רקע אחר למריבה, אבל יומיים אחרי אותו אירוע, שני הבחורים כבר היו מתים בגבעת התחמושת. </w:t>
      </w:r>
    </w:p>
    <w:p w:rsidR="00EC08E9" w:rsidRDefault="00EC08E9" w:rsidP="009635F5">
      <w:pPr>
        <w:rPr>
          <w:rtl/>
        </w:rPr>
      </w:pPr>
    </w:p>
    <w:p w:rsidR="00EC08E9" w:rsidRDefault="00EC08E9" w:rsidP="00610BD3">
      <w:pPr>
        <w:rPr>
          <w:rtl/>
        </w:rPr>
      </w:pPr>
      <w:r>
        <w:rPr>
          <w:rFonts w:hint="cs"/>
          <w:rtl/>
        </w:rPr>
        <w:t xml:space="preserve">ואני אומר לכם, חברים, מהנמשל של האירוע הזה: אנחנו רבים אחד עם השני, אנחנו מכים אחד את השני, אנחנו לא מדברים אחד עם השני, בין שזה יהיה </w:t>
      </w:r>
      <w:bookmarkStart w:id="15946" w:name="_ETM_Q35_344931"/>
      <w:bookmarkEnd w:id="15946"/>
      <w:r>
        <w:rPr>
          <w:rFonts w:hint="cs"/>
          <w:rtl/>
        </w:rPr>
        <w:t xml:space="preserve">ויכוח כמו שהוא ויכוח, ובין שזה יהיה ערוץ חקיקה שהוא כוחני ומנצל את הדבר הזה במקום לדבר אחד עם השני. אז מה שיקרה, ילכו מכות; אז מה שיקרה, ירד דם; אז מה שיקרה, שנשכב כולנו מתים, אני מקווה רק במובן המטפורי של המילה, </w:t>
      </w:r>
      <w:bookmarkStart w:id="15947" w:name="_ETM_Q35_368064"/>
      <w:bookmarkEnd w:id="15947"/>
      <w:r>
        <w:rPr>
          <w:rFonts w:hint="cs"/>
          <w:rtl/>
        </w:rPr>
        <w:t xml:space="preserve">כי הדמוקרטיה באמת תהיה בסכנה. אסור לנו להרביץ אחד לשני. כדאי לנו לדבר אחד עם השני. כדאי פשוט מאוד לעצור את כל התהליך הזה ולשבת ולדבר. תודה </w:t>
      </w:r>
      <w:bookmarkStart w:id="15948" w:name="_ETM_Q35_377517"/>
      <w:bookmarkEnd w:id="15948"/>
      <w:r>
        <w:rPr>
          <w:rFonts w:hint="cs"/>
          <w:rtl/>
        </w:rPr>
        <w:t xml:space="preserve">רבה. </w:t>
      </w:r>
    </w:p>
    <w:p w:rsidR="00EC08E9" w:rsidRDefault="00EC08E9" w:rsidP="009635F5">
      <w:pPr>
        <w:rPr>
          <w:rtl/>
        </w:rPr>
      </w:pPr>
    </w:p>
    <w:p w:rsidR="00EC08E9" w:rsidRDefault="00EC08E9" w:rsidP="00610BD3">
      <w:pPr>
        <w:pStyle w:val="af7"/>
        <w:keepNext/>
        <w:rPr>
          <w:rtl/>
        </w:rPr>
      </w:pPr>
      <w:r w:rsidRPr="00BD2403">
        <w:rPr>
          <w:rStyle w:val="TagStyle"/>
          <w:rtl/>
        </w:rPr>
        <w:t xml:space="preserve"> &lt;&lt; יור &gt;&gt; </w:t>
      </w:r>
      <w:r>
        <w:rPr>
          <w:rtl/>
        </w:rPr>
        <w:t>היו"ר ישראל אייכלר:</w:t>
      </w:r>
      <w:r w:rsidRPr="00BD2403">
        <w:rPr>
          <w:rStyle w:val="TagStyle"/>
          <w:rtl/>
        </w:rPr>
        <w:t xml:space="preserve"> &lt;&lt; יור &gt;&gt;</w:t>
      </w:r>
      <w:r>
        <w:rPr>
          <w:rtl/>
        </w:rPr>
        <w:t xml:space="preserve">   </w:t>
      </w:r>
    </w:p>
    <w:p w:rsidR="00EC08E9" w:rsidRDefault="00EC08E9" w:rsidP="00DB1A2A">
      <w:pPr>
        <w:rPr>
          <w:rtl/>
          <w:lang w:eastAsia="he-IL"/>
        </w:rPr>
      </w:pPr>
    </w:p>
    <w:p w:rsidR="00EC08E9" w:rsidRDefault="00EC08E9" w:rsidP="006B060F">
      <w:pPr>
        <w:rPr>
          <w:rtl/>
          <w:lang w:eastAsia="he-IL"/>
        </w:rPr>
      </w:pPr>
      <w:bookmarkStart w:id="15949" w:name="_ETM_Q35_379778"/>
      <w:bookmarkEnd w:id="15949"/>
      <w:r>
        <w:rPr>
          <w:rFonts w:hint="cs"/>
          <w:rtl/>
          <w:lang w:eastAsia="he-IL"/>
        </w:rPr>
        <w:t>תודה רבה. חבר הכנסת גלעד קריב.</w:t>
      </w:r>
    </w:p>
    <w:p w:rsidR="00EC08E9" w:rsidRDefault="00EC08E9" w:rsidP="006B060F">
      <w:pPr>
        <w:rPr>
          <w:rtl/>
          <w:lang w:eastAsia="he-IL"/>
        </w:rPr>
      </w:pPr>
    </w:p>
    <w:p w:rsidR="00EC08E9" w:rsidRDefault="00EC08E9" w:rsidP="006B060F">
      <w:pPr>
        <w:rPr>
          <w:lang w:eastAsia="he-IL"/>
        </w:rPr>
      </w:pPr>
    </w:p>
    <w:p w:rsidR="00EC08E9" w:rsidRDefault="00EC08E9" w:rsidP="00610BD3">
      <w:pPr>
        <w:pStyle w:val="a7"/>
        <w:rPr>
          <w:rtl/>
          <w:lang w:eastAsia="he-IL"/>
        </w:rPr>
      </w:pPr>
      <w:bookmarkStart w:id="15950" w:name="ET_subject_מסמכים_שהונחו_על_שולחן__2"/>
      <w:r w:rsidRPr="00225BF4">
        <w:rPr>
          <w:rStyle w:val="TagStyle"/>
          <w:rtl/>
        </w:rPr>
        <w:t xml:space="preserve"> &lt;&lt; נושא &gt;&gt; </w:t>
      </w:r>
      <w:bookmarkStart w:id="15951" w:name="_Toc130302209"/>
      <w:bookmarkStart w:id="15952" w:name="_Toc130302747"/>
      <w:r>
        <w:rPr>
          <w:rtl/>
          <w:lang w:eastAsia="he-IL"/>
        </w:rPr>
        <w:t>מסמכים שהונחו על שולחן הכנסת</w:t>
      </w:r>
      <w:bookmarkEnd w:id="15951"/>
      <w:bookmarkEnd w:id="15952"/>
      <w:r w:rsidRPr="00225BF4">
        <w:rPr>
          <w:rStyle w:val="TagStyle"/>
          <w:rtl/>
        </w:rPr>
        <w:t xml:space="preserve"> &lt;&lt; נושא &gt;&gt;</w:t>
      </w:r>
      <w:r>
        <w:rPr>
          <w:rtl/>
          <w:lang w:eastAsia="he-IL"/>
        </w:rPr>
        <w:t xml:space="preserve">   </w:t>
      </w:r>
      <w:bookmarkEnd w:id="15950"/>
    </w:p>
    <w:p w:rsidR="00EC08E9" w:rsidRDefault="00EC08E9" w:rsidP="00610BD3">
      <w:pPr>
        <w:rPr>
          <w:rtl/>
          <w:lang w:eastAsia="he-IL"/>
        </w:rPr>
      </w:pPr>
    </w:p>
    <w:p w:rsidR="00EC08E9" w:rsidRDefault="00EC08E9" w:rsidP="00610BD3">
      <w:pPr>
        <w:pStyle w:val="af7"/>
        <w:keepNext/>
        <w:rPr>
          <w:rtl/>
        </w:rPr>
      </w:pPr>
      <w:r w:rsidRPr="00225BF4">
        <w:rPr>
          <w:rStyle w:val="TagStyle"/>
          <w:rtl/>
        </w:rPr>
        <w:t xml:space="preserve"> &lt;&lt; יור &gt;&gt; </w:t>
      </w:r>
      <w:r>
        <w:rPr>
          <w:rtl/>
        </w:rPr>
        <w:t>היו"ר ישראל אייכלר:</w:t>
      </w:r>
      <w:r w:rsidRPr="00225BF4">
        <w:rPr>
          <w:rStyle w:val="TagStyle"/>
          <w:rtl/>
        </w:rPr>
        <w:t xml:space="preserve"> &lt;&lt; יור &gt;&gt;</w:t>
      </w:r>
      <w:r>
        <w:rPr>
          <w:rtl/>
        </w:rPr>
        <w:t xml:space="preserve">   </w:t>
      </w:r>
    </w:p>
    <w:p w:rsidR="00EC08E9" w:rsidRDefault="00EC08E9" w:rsidP="00610BD3">
      <w:pPr>
        <w:rPr>
          <w:rtl/>
          <w:lang w:eastAsia="he-IL"/>
        </w:rPr>
      </w:pPr>
    </w:p>
    <w:p w:rsidR="00EC08E9" w:rsidRDefault="00EC08E9" w:rsidP="00610BD3">
      <w:pPr>
        <w:rPr>
          <w:rtl/>
          <w:lang w:eastAsia="he-IL"/>
        </w:rPr>
      </w:pPr>
      <w:r>
        <w:rPr>
          <w:rFonts w:hint="cs"/>
          <w:rtl/>
          <w:lang w:eastAsia="he-IL"/>
        </w:rPr>
        <w:t xml:space="preserve">הודעה לסגנית מזכיר הכנסת. </w:t>
      </w:r>
    </w:p>
    <w:p w:rsidR="00EC08E9" w:rsidRDefault="00EC08E9" w:rsidP="00610BD3">
      <w:pPr>
        <w:rPr>
          <w:rtl/>
          <w:lang w:eastAsia="he-IL"/>
        </w:rPr>
      </w:pPr>
    </w:p>
    <w:p w:rsidR="00EC08E9" w:rsidRDefault="00EC08E9" w:rsidP="00610BD3">
      <w:pPr>
        <w:pStyle w:val="a4"/>
        <w:keepNext/>
        <w:rPr>
          <w:rtl/>
        </w:rPr>
      </w:pPr>
      <w:bookmarkStart w:id="15953" w:name="ET_speaker_6316_4"/>
      <w:r w:rsidRPr="00225BF4">
        <w:rPr>
          <w:rStyle w:val="TagStyle"/>
          <w:rtl/>
        </w:rPr>
        <w:t xml:space="preserve"> &lt;&lt; דובר &gt;&gt; </w:t>
      </w:r>
      <w:bookmarkStart w:id="15954" w:name="_Toc130302210"/>
      <w:bookmarkStart w:id="15955" w:name="_Toc130302748"/>
      <w:r>
        <w:rPr>
          <w:rtl/>
        </w:rPr>
        <w:t>סגנית מזכיר הכנסת ראדה חסייסי:</w:t>
      </w:r>
      <w:bookmarkEnd w:id="15954"/>
      <w:bookmarkEnd w:id="15955"/>
      <w:r w:rsidRPr="00225BF4">
        <w:rPr>
          <w:rStyle w:val="TagStyle"/>
          <w:rtl/>
        </w:rPr>
        <w:t xml:space="preserve"> &lt;&lt; דובר &gt;&gt;</w:t>
      </w:r>
      <w:r>
        <w:rPr>
          <w:rtl/>
        </w:rPr>
        <w:t xml:space="preserve">   </w:t>
      </w:r>
      <w:bookmarkEnd w:id="15953"/>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ברשות יושב-ראש הישיבה, אני מתכבדת להודיעכם, כי הונחה היום על </w:t>
      </w:r>
      <w:bookmarkStart w:id="15956" w:name="_ETM_Q35_389405"/>
      <w:bookmarkEnd w:id="15956"/>
      <w:r>
        <w:rPr>
          <w:rFonts w:hint="cs"/>
          <w:rtl/>
          <w:lang w:eastAsia="he-IL"/>
        </w:rPr>
        <w:t xml:space="preserve">שולחן הכנסת </w:t>
      </w:r>
      <w:r>
        <w:rPr>
          <w:rFonts w:hint="eastAsia"/>
          <w:rtl/>
          <w:lang w:eastAsia="he-IL"/>
        </w:rPr>
        <w:t>–</w:t>
      </w:r>
      <w:r>
        <w:rPr>
          <w:rFonts w:hint="cs"/>
          <w:rtl/>
          <w:lang w:eastAsia="he-IL"/>
        </w:rPr>
        <w:t xml:space="preserve"> </w:t>
      </w:r>
    </w:p>
    <w:p w:rsidR="00EC08E9" w:rsidRDefault="00EC08E9" w:rsidP="00610BD3">
      <w:pPr>
        <w:rPr>
          <w:rtl/>
          <w:lang w:eastAsia="he-IL"/>
        </w:rPr>
      </w:pPr>
    </w:p>
    <w:p w:rsidR="00EC08E9" w:rsidRDefault="00EC08E9" w:rsidP="00610BD3">
      <w:pPr>
        <w:rPr>
          <w:rtl/>
          <w:lang w:eastAsia="he-IL"/>
        </w:rPr>
      </w:pPr>
      <w:r>
        <w:rPr>
          <w:rFonts w:hint="cs"/>
          <w:rtl/>
          <w:lang w:eastAsia="he-IL"/>
        </w:rPr>
        <w:t>לקריאה ראשונה</w:t>
      </w:r>
      <w:r w:rsidR="008C0FEE">
        <w:rPr>
          <w:rFonts w:hint="cs"/>
          <w:rtl/>
          <w:lang w:eastAsia="he-IL"/>
        </w:rPr>
        <w:t>,</w:t>
      </w:r>
      <w:r>
        <w:rPr>
          <w:rFonts w:hint="cs"/>
          <w:rtl/>
          <w:lang w:eastAsia="he-IL"/>
        </w:rPr>
        <w:t xml:space="preserve"> מטעם הכנסת: </w:t>
      </w:r>
      <w:bookmarkStart w:id="15957" w:name="_ETM_Q35_386134"/>
      <w:bookmarkStart w:id="15958" w:name="_ETM_Q35_386205"/>
      <w:bookmarkStart w:id="15959" w:name="_ETM_Q35_386278"/>
      <w:bookmarkStart w:id="15960" w:name="_ETM_Q35_386339"/>
      <w:bookmarkEnd w:id="15957"/>
      <w:bookmarkEnd w:id="15958"/>
      <w:bookmarkEnd w:id="15959"/>
      <w:bookmarkEnd w:id="15960"/>
      <w:r>
        <w:rPr>
          <w:rFonts w:hint="cs"/>
          <w:rtl/>
          <w:lang w:eastAsia="he-IL"/>
        </w:rPr>
        <w:t>הצעת חוק המאבק בכלי הנשק</w:t>
      </w:r>
      <w:bookmarkStart w:id="15961" w:name="_ETM_Q35_394055"/>
      <w:bookmarkEnd w:id="15961"/>
      <w:r w:rsidR="008F6BD1">
        <w:rPr>
          <w:rFonts w:hint="cs"/>
          <w:rtl/>
          <w:lang w:eastAsia="he-IL"/>
        </w:rPr>
        <w:t xml:space="preserve"> הבלתי-</w:t>
      </w:r>
      <w:r>
        <w:rPr>
          <w:rFonts w:hint="cs"/>
          <w:rtl/>
          <w:lang w:eastAsia="he-IL"/>
        </w:rPr>
        <w:t>חוקיים (תיקוני חקיקה) (הוראת שעה), התשפ"ג</w:t>
      </w:r>
      <w:r>
        <w:rPr>
          <w:rFonts w:hint="eastAsia"/>
          <w:rtl/>
          <w:lang w:eastAsia="he-IL"/>
        </w:rPr>
        <w:t>–</w:t>
      </w:r>
      <w:r>
        <w:rPr>
          <w:rFonts w:hint="cs"/>
          <w:rtl/>
          <w:lang w:eastAsia="he-IL"/>
        </w:rPr>
        <w:t xml:space="preserve">2023, של חברי הכנסת </w:t>
      </w:r>
      <w:bookmarkStart w:id="15962" w:name="_ETM_Q35_399856"/>
      <w:bookmarkEnd w:id="15962"/>
      <w:r>
        <w:rPr>
          <w:rFonts w:hint="cs"/>
          <w:rtl/>
          <w:lang w:eastAsia="he-IL"/>
        </w:rPr>
        <w:t xml:space="preserve">יצחק קרויזר, עודד פורר וקבוצת חברי הכנסת. </w:t>
      </w:r>
    </w:p>
    <w:p w:rsidR="00EC08E9" w:rsidRDefault="00EC08E9" w:rsidP="00610BD3">
      <w:pPr>
        <w:rPr>
          <w:rtl/>
          <w:lang w:eastAsia="he-IL"/>
        </w:rPr>
      </w:pPr>
      <w:bookmarkStart w:id="15963" w:name="_ETM_Q35_398560"/>
      <w:bookmarkStart w:id="15964" w:name="_ETM_Q35_398655"/>
      <w:bookmarkEnd w:id="15963"/>
      <w:bookmarkEnd w:id="15964"/>
    </w:p>
    <w:p w:rsidR="00EC08E9" w:rsidRDefault="00EC08E9" w:rsidP="00610BD3">
      <w:pPr>
        <w:rPr>
          <w:rtl/>
          <w:lang w:eastAsia="he-IL"/>
        </w:rPr>
      </w:pPr>
      <w:bookmarkStart w:id="15965" w:name="_ETM_Q35_398689"/>
      <w:bookmarkStart w:id="15966" w:name="_ETM_Q35_398770"/>
      <w:bookmarkEnd w:id="15965"/>
      <w:bookmarkEnd w:id="15966"/>
      <w:r>
        <w:rPr>
          <w:rFonts w:hint="cs"/>
          <w:rtl/>
          <w:lang w:eastAsia="he-IL"/>
        </w:rPr>
        <w:t xml:space="preserve">מסקנות ועדת הכספים בעקבות דיון מהיר בהצעתם של חברי הכנסת אליהו ברוכי, ינון אזולאי, רון כץ, צבי ידידיה סוכות, חנוך דב מלביצקי </w:t>
      </w:r>
      <w:proofErr w:type="spellStart"/>
      <w:r>
        <w:rPr>
          <w:rFonts w:hint="cs"/>
          <w:rtl/>
          <w:lang w:eastAsia="he-IL"/>
        </w:rPr>
        <w:t>וואליד</w:t>
      </w:r>
      <w:proofErr w:type="spellEnd"/>
      <w:r>
        <w:rPr>
          <w:rFonts w:hint="cs"/>
          <w:rtl/>
          <w:lang w:eastAsia="he-IL"/>
        </w:rPr>
        <w:t xml:space="preserve"> אלהואשלה בנושא: </w:t>
      </w:r>
      <w:bookmarkStart w:id="15967" w:name="_ETM_Q35_403537"/>
      <w:bookmarkEnd w:id="15967"/>
      <w:r>
        <w:rPr>
          <w:rFonts w:hint="cs"/>
          <w:rtl/>
          <w:lang w:eastAsia="he-IL"/>
        </w:rPr>
        <w:t xml:space="preserve">שינוי אופן הגשת הוכחות תרומה לזיכוי מס לפי סעיף 46; </w:t>
      </w:r>
      <w:bookmarkStart w:id="15968" w:name="_ETM_Q35_417588"/>
      <w:bookmarkStart w:id="15969" w:name="_ETM_Q35_417653"/>
      <w:bookmarkStart w:id="15970" w:name="_ETM_Q35_417747"/>
      <w:bookmarkStart w:id="15971" w:name="_ETM_Q35_417822"/>
      <w:bookmarkEnd w:id="15968"/>
      <w:bookmarkEnd w:id="15969"/>
      <w:bookmarkEnd w:id="15970"/>
      <w:bookmarkEnd w:id="15971"/>
      <w:r>
        <w:rPr>
          <w:rFonts w:hint="cs"/>
          <w:rtl/>
          <w:lang w:eastAsia="he-IL"/>
        </w:rPr>
        <w:t xml:space="preserve">מסקנות ועדת </w:t>
      </w:r>
      <w:bookmarkStart w:id="15972" w:name="_ETM_Q35_420099"/>
      <w:bookmarkEnd w:id="15972"/>
      <w:r>
        <w:rPr>
          <w:rFonts w:hint="cs"/>
          <w:rtl/>
          <w:lang w:eastAsia="he-IL"/>
        </w:rPr>
        <w:t xml:space="preserve">הבריאות בעקבות דיון מהיר בהצעתם של חברי הכנסת חוה אתי עטייה, עופר כסיף, נעמה לזימי, טטיאנה מזרסקי, יאסר חוג'יראת ומשה רוט בנושא: המשבר ברפואה התעסוקתית </w:t>
      </w:r>
      <w:r>
        <w:rPr>
          <w:rFonts w:hint="eastAsia"/>
          <w:rtl/>
          <w:lang w:eastAsia="he-IL"/>
        </w:rPr>
        <w:t>–</w:t>
      </w:r>
      <w:r>
        <w:rPr>
          <w:rFonts w:hint="cs"/>
          <w:rtl/>
          <w:lang w:eastAsia="he-IL"/>
        </w:rPr>
        <w:t xml:space="preserve"> דוח חדש </w:t>
      </w:r>
      <w:bookmarkStart w:id="15973" w:name="_ETM_Q35_423069"/>
      <w:bookmarkEnd w:id="15973"/>
      <w:r>
        <w:rPr>
          <w:rFonts w:hint="cs"/>
          <w:rtl/>
          <w:lang w:eastAsia="he-IL"/>
        </w:rPr>
        <w:t xml:space="preserve">של רשם המחלות התעסוקתיות. </w:t>
      </w:r>
    </w:p>
    <w:p w:rsidR="00EC08E9" w:rsidRDefault="00EC08E9" w:rsidP="00610BD3">
      <w:pPr>
        <w:rPr>
          <w:rtl/>
          <w:lang w:eastAsia="he-IL"/>
        </w:rPr>
      </w:pPr>
      <w:bookmarkStart w:id="15974" w:name="_ETM_Q35_433756"/>
      <w:bookmarkStart w:id="15975" w:name="_ETM_Q35_433815"/>
      <w:bookmarkEnd w:id="15974"/>
      <w:bookmarkEnd w:id="15975"/>
    </w:p>
    <w:p w:rsidR="00EC08E9" w:rsidRDefault="00EC08E9" w:rsidP="00610BD3">
      <w:pPr>
        <w:rPr>
          <w:rtl/>
          <w:lang w:eastAsia="he-IL"/>
        </w:rPr>
      </w:pPr>
      <w:bookmarkStart w:id="15976" w:name="_ETM_Q35_433884"/>
      <w:bookmarkStart w:id="15977" w:name="_ETM_Q35_433973"/>
      <w:bookmarkEnd w:id="15976"/>
      <w:bookmarkEnd w:id="15977"/>
      <w:r>
        <w:rPr>
          <w:rFonts w:hint="cs"/>
          <w:rtl/>
          <w:lang w:eastAsia="he-IL"/>
        </w:rPr>
        <w:t xml:space="preserve">עוד אבקש להודיעכם, כי בהתאם לסעיף 96 לתקנון הכנסת, </w:t>
      </w:r>
      <w:bookmarkStart w:id="15978" w:name="_ETM_Q35_437559"/>
      <w:bookmarkEnd w:id="15978"/>
      <w:r>
        <w:rPr>
          <w:rFonts w:hint="cs"/>
          <w:rtl/>
          <w:lang w:eastAsia="he-IL"/>
        </w:rPr>
        <w:t xml:space="preserve">הודיע חבר הכנסת אליהו רביבו כי הוא חוזר בו מהצעת </w:t>
      </w:r>
      <w:bookmarkStart w:id="15979" w:name="_ETM_Q35_440195"/>
      <w:bookmarkEnd w:id="15979"/>
      <w:r>
        <w:rPr>
          <w:rFonts w:hint="cs"/>
          <w:rtl/>
          <w:lang w:eastAsia="he-IL"/>
        </w:rPr>
        <w:t xml:space="preserve">חוק הבחירות לכנסת (תיקון </w:t>
      </w:r>
      <w:r>
        <w:rPr>
          <w:rtl/>
          <w:lang w:eastAsia="he-IL"/>
        </w:rPr>
        <w:t>–</w:t>
      </w:r>
      <w:r>
        <w:rPr>
          <w:rFonts w:hint="cs"/>
          <w:rtl/>
          <w:lang w:eastAsia="he-IL"/>
        </w:rPr>
        <w:t xml:space="preserve"> יושב-ראש ועדת הבחירות המרכזית), התשפ"ג</w:t>
      </w:r>
      <w:r>
        <w:rPr>
          <w:rFonts w:hint="eastAsia"/>
          <w:rtl/>
          <w:lang w:eastAsia="he-IL"/>
        </w:rPr>
        <w:t>–</w:t>
      </w:r>
      <w:r>
        <w:rPr>
          <w:rFonts w:hint="cs"/>
          <w:rtl/>
          <w:lang w:eastAsia="he-IL"/>
        </w:rPr>
        <w:t xml:space="preserve">2022, </w:t>
      </w:r>
      <w:bookmarkStart w:id="15980" w:name="_ETM_Q35_450512"/>
      <w:bookmarkEnd w:id="15980"/>
      <w:r>
        <w:rPr>
          <w:rFonts w:hint="cs"/>
          <w:rtl/>
          <w:lang w:eastAsia="he-IL"/>
        </w:rPr>
        <w:t xml:space="preserve">שמספרה פ/765/25. תודה רבה. </w:t>
      </w:r>
    </w:p>
    <w:p w:rsidR="00EC08E9" w:rsidRDefault="00EC08E9" w:rsidP="00610BD3">
      <w:pPr>
        <w:rPr>
          <w:rtl/>
          <w:lang w:eastAsia="he-IL"/>
        </w:rPr>
      </w:pPr>
    </w:p>
    <w:p w:rsidR="00EC08E9" w:rsidRDefault="00EC08E9" w:rsidP="00610BD3">
      <w:pPr>
        <w:pStyle w:val="af7"/>
        <w:keepNext/>
        <w:rPr>
          <w:rtl/>
        </w:rPr>
      </w:pPr>
      <w:r w:rsidRPr="00611EE7">
        <w:rPr>
          <w:rStyle w:val="TagStyle"/>
          <w:rtl/>
        </w:rPr>
        <w:t xml:space="preserve"> &lt;&lt; יור &gt;&gt; </w:t>
      </w:r>
      <w:r>
        <w:rPr>
          <w:rtl/>
        </w:rPr>
        <w:t>היו"ר ישראל אייכלר:</w:t>
      </w:r>
      <w:r w:rsidRPr="00611EE7">
        <w:rPr>
          <w:rStyle w:val="TagStyle"/>
          <w:rtl/>
        </w:rPr>
        <w:t xml:space="preserve"> &lt;&lt; יור &gt;&gt;</w:t>
      </w:r>
      <w:r>
        <w:rPr>
          <w:rtl/>
        </w:rPr>
        <w:t xml:space="preserve">   </w:t>
      </w:r>
    </w:p>
    <w:p w:rsidR="00EC08E9" w:rsidRDefault="00EC08E9" w:rsidP="00DB1A2A">
      <w:pPr>
        <w:rPr>
          <w:rtl/>
          <w:lang w:eastAsia="he-IL"/>
        </w:rPr>
      </w:pPr>
    </w:p>
    <w:p w:rsidR="00EC08E9" w:rsidRDefault="00EC08E9" w:rsidP="006B060F">
      <w:pPr>
        <w:rPr>
          <w:rtl/>
          <w:lang w:eastAsia="he-IL"/>
        </w:rPr>
      </w:pPr>
      <w:bookmarkStart w:id="15981" w:name="_ETM_Q35_456397"/>
      <w:bookmarkStart w:id="15982" w:name="_ETM_Q35_456553"/>
      <w:bookmarkEnd w:id="15981"/>
      <w:bookmarkEnd w:id="15982"/>
      <w:r>
        <w:rPr>
          <w:rFonts w:hint="cs"/>
          <w:rtl/>
          <w:lang w:eastAsia="he-IL"/>
        </w:rPr>
        <w:t>תודה רבה.</w:t>
      </w:r>
    </w:p>
    <w:p w:rsidR="00EC08E9" w:rsidRDefault="00EC08E9" w:rsidP="006B060F">
      <w:pPr>
        <w:rPr>
          <w:rtl/>
          <w:lang w:eastAsia="he-IL"/>
        </w:rPr>
      </w:pPr>
    </w:p>
    <w:p w:rsidR="00EC08E9" w:rsidRDefault="00EC08E9" w:rsidP="006B060F">
      <w:pPr>
        <w:rPr>
          <w:rtl/>
          <w:lang w:eastAsia="he-IL"/>
        </w:rPr>
      </w:pPr>
    </w:p>
    <w:p w:rsidR="00EC08E9" w:rsidRDefault="00EC08E9" w:rsidP="00610BD3">
      <w:pPr>
        <w:pStyle w:val="a7"/>
        <w:rPr>
          <w:rtl/>
          <w:lang w:eastAsia="he-IL"/>
        </w:rPr>
      </w:pPr>
      <w:bookmarkStart w:id="15983" w:name="ET_hatsach_638798_17"/>
      <w:r w:rsidRPr="00BD2403">
        <w:rPr>
          <w:rStyle w:val="TagStyle"/>
          <w:rtl/>
        </w:rPr>
        <w:t xml:space="preserve"> &lt;&lt; הצח &gt;&gt; </w:t>
      </w:r>
      <w:bookmarkStart w:id="15984" w:name="_Toc130302211"/>
      <w:bookmarkStart w:id="15985" w:name="_Toc130302749"/>
      <w:r>
        <w:rPr>
          <w:rtl/>
          <w:lang w:eastAsia="he-IL"/>
        </w:rPr>
        <w:t>הצעת חוק-יסוד: הממשלה (תיקון מס' 16) (כשירותם של השרים וסגני השרים)</w:t>
      </w:r>
      <w:bookmarkEnd w:id="15984"/>
      <w:bookmarkEnd w:id="15985"/>
      <w:r w:rsidRPr="00BD2403">
        <w:rPr>
          <w:rStyle w:val="TagStyle"/>
          <w:rtl/>
        </w:rPr>
        <w:t xml:space="preserve"> &lt;&lt; הצח &gt;&gt;</w:t>
      </w:r>
      <w:r>
        <w:rPr>
          <w:rtl/>
          <w:lang w:eastAsia="he-IL"/>
        </w:rPr>
        <w:t xml:space="preserve">   </w:t>
      </w:r>
      <w:bookmarkEnd w:id="15983"/>
    </w:p>
    <w:p w:rsidR="00EC08E9" w:rsidRDefault="00226DE6" w:rsidP="00610BD3">
      <w:pPr>
        <w:pStyle w:val="-0"/>
        <w:rPr>
          <w:rtl/>
          <w:lang w:eastAsia="he-IL"/>
        </w:rPr>
      </w:pPr>
      <w:r>
        <w:rPr>
          <w:rtl/>
          <w:lang w:eastAsia="he-IL"/>
        </w:rPr>
        <w:t xml:space="preserve"> </w:t>
      </w:r>
      <w:r w:rsidR="00EC08E9">
        <w:rPr>
          <w:rtl/>
          <w:lang w:eastAsia="he-IL"/>
        </w:rPr>
        <w:t>(</w:t>
      </w:r>
      <w:r w:rsidR="00EC08E9">
        <w:rPr>
          <w:rFonts w:hint="cs"/>
          <w:rtl/>
          <w:lang w:eastAsia="he-IL"/>
        </w:rPr>
        <w:t>קריאה ראשונה</w:t>
      </w:r>
      <w:r w:rsidR="00EC08E9">
        <w:rPr>
          <w:rtl/>
          <w:lang w:eastAsia="he-IL"/>
        </w:rPr>
        <w:t>)</w:t>
      </w:r>
    </w:p>
    <w:p w:rsidR="00EC08E9" w:rsidRDefault="00EC08E9" w:rsidP="00DB1A2A">
      <w:pPr>
        <w:rPr>
          <w:rtl/>
          <w:lang w:eastAsia="he-IL"/>
        </w:rPr>
      </w:pPr>
    </w:p>
    <w:p w:rsidR="00EC08E9" w:rsidRDefault="00EC08E9" w:rsidP="00610BD3">
      <w:pPr>
        <w:pStyle w:val="af7"/>
        <w:keepNext/>
        <w:rPr>
          <w:rtl/>
        </w:rPr>
      </w:pPr>
      <w:r w:rsidRPr="00BD2403">
        <w:rPr>
          <w:rStyle w:val="TagStyle"/>
          <w:rtl/>
        </w:rPr>
        <w:t xml:space="preserve"> &lt;&lt; יור &gt;&gt; </w:t>
      </w:r>
      <w:r>
        <w:rPr>
          <w:rtl/>
        </w:rPr>
        <w:t>היו"ר ישראל אייכלר:</w:t>
      </w:r>
      <w:r w:rsidRPr="00BD2403">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חבר הכנסת גלעד קריב, בבקשה. </w:t>
      </w:r>
    </w:p>
    <w:p w:rsidR="00EC08E9" w:rsidRDefault="00EC08E9" w:rsidP="00610BD3">
      <w:pPr>
        <w:rPr>
          <w:rtl/>
          <w:lang w:eastAsia="he-IL"/>
        </w:rPr>
      </w:pPr>
      <w:bookmarkStart w:id="15986" w:name="_ETM_Q35_450232"/>
      <w:bookmarkStart w:id="15987" w:name="_ETM_Q35_450248"/>
      <w:bookmarkStart w:id="15988" w:name="_ETM_Q35_450300"/>
      <w:bookmarkStart w:id="15989" w:name="_ETM_Q35_451848"/>
      <w:bookmarkEnd w:id="15986"/>
      <w:bookmarkEnd w:id="15987"/>
      <w:bookmarkEnd w:id="15988"/>
      <w:bookmarkEnd w:id="15989"/>
    </w:p>
    <w:p w:rsidR="00EC08E9" w:rsidRDefault="00EC08E9" w:rsidP="00610BD3">
      <w:pPr>
        <w:pStyle w:val="a4"/>
        <w:keepNext/>
        <w:rPr>
          <w:rtl/>
        </w:rPr>
      </w:pPr>
      <w:bookmarkStart w:id="15990" w:name="ET_speaker_6156_13"/>
      <w:r w:rsidRPr="00611EE7">
        <w:rPr>
          <w:rStyle w:val="TagStyle"/>
          <w:rtl/>
        </w:rPr>
        <w:t xml:space="preserve"> &lt;&lt; דובר &gt;&gt; </w:t>
      </w:r>
      <w:bookmarkStart w:id="15991" w:name="_Toc130302212"/>
      <w:bookmarkStart w:id="15992" w:name="_Toc130302750"/>
      <w:r>
        <w:rPr>
          <w:rtl/>
        </w:rPr>
        <w:t>גלעד קריב (העבודה):</w:t>
      </w:r>
      <w:bookmarkEnd w:id="15991"/>
      <w:bookmarkEnd w:id="15992"/>
      <w:r w:rsidRPr="00611EE7">
        <w:rPr>
          <w:rStyle w:val="TagStyle"/>
          <w:rtl/>
        </w:rPr>
        <w:t xml:space="preserve"> &lt;&lt; דובר &gt;&gt;</w:t>
      </w:r>
      <w:r>
        <w:rPr>
          <w:rtl/>
        </w:rPr>
        <w:t xml:space="preserve">   </w:t>
      </w:r>
      <w:bookmarkEnd w:id="15990"/>
    </w:p>
    <w:p w:rsidR="00EC08E9" w:rsidRDefault="00EC08E9" w:rsidP="00DB1A2A">
      <w:pPr>
        <w:rPr>
          <w:rtl/>
          <w:lang w:eastAsia="he-IL"/>
        </w:rPr>
      </w:pPr>
    </w:p>
    <w:p w:rsidR="00EC08E9" w:rsidRDefault="00EC08E9" w:rsidP="00DB1A2A">
      <w:pPr>
        <w:rPr>
          <w:rtl/>
          <w:lang w:eastAsia="he-IL"/>
        </w:rPr>
      </w:pPr>
      <w:bookmarkStart w:id="15993" w:name="_ETM_Q35_452542"/>
      <w:bookmarkStart w:id="15994" w:name="_ETM_Q35_452648"/>
      <w:bookmarkEnd w:id="15993"/>
      <w:bookmarkEnd w:id="15994"/>
      <w:r>
        <w:rPr>
          <w:rFonts w:hint="cs"/>
          <w:rtl/>
          <w:lang w:eastAsia="he-IL"/>
        </w:rPr>
        <w:t xml:space="preserve">אדוני היושב-ראש, </w:t>
      </w:r>
      <w:bookmarkStart w:id="15995" w:name="_ETM_Q35_460552"/>
      <w:bookmarkEnd w:id="15995"/>
      <w:r>
        <w:rPr>
          <w:rFonts w:hint="cs"/>
          <w:rtl/>
          <w:lang w:eastAsia="he-IL"/>
        </w:rPr>
        <w:t xml:space="preserve">חברי וחברות הכנסת, אדוני שר הביטחון, כל הנחלים הולכים לים וכל המעשים של הממשלה הזאת ושל הקואליציה הזאת כולם הולכים ובאים אל מקום אחד, </w:t>
      </w:r>
      <w:bookmarkStart w:id="15996" w:name="_ETM_Q35_477277"/>
      <w:bookmarkEnd w:id="15996"/>
      <w:r>
        <w:rPr>
          <w:rFonts w:hint="cs"/>
          <w:rtl/>
          <w:lang w:eastAsia="he-IL"/>
        </w:rPr>
        <w:t>ההפיכה המשטרית. חלק מבקשים את ההפיכה המשטרית על מנת להכשיר חוקי שחיתות שלטונית כדוגמת החוק שאנחנו דנים בו, אחרים מבקשים את ההפיכה המשטרית על מנת להכשיר גל חדש של חקיקה דתית, או ברוח דבריך, היושב-ראש, על מנת להכשיר את ההשתמטות מההגנה על גבולות של המדינה; האחרים מבקשים את ההפיכה המשטרית על מנת לקדם סיפוח דה פקטו בשטחים, על</w:t>
      </w:r>
      <w:r w:rsidR="00DB1A2A">
        <w:rPr>
          <w:rFonts w:hint="cs"/>
          <w:rtl/>
          <w:lang w:eastAsia="he-IL"/>
        </w:rPr>
        <w:t xml:space="preserve"> </w:t>
      </w:r>
      <w:r>
        <w:rPr>
          <w:rFonts w:hint="cs"/>
          <w:rtl/>
          <w:lang w:eastAsia="he-IL"/>
        </w:rPr>
        <w:t xml:space="preserve">מנת להכשיר גזל קרקע. כל גורם בקואליציה וסיבותיו שלו להפיכה המשטרית. זהו המכנה המשותף היחיד של הקואליציה הזאת </w:t>
      </w:r>
      <w:r>
        <w:rPr>
          <w:rFonts w:hint="eastAsia"/>
          <w:rtl/>
          <w:lang w:eastAsia="he-IL"/>
        </w:rPr>
        <w:t>–</w:t>
      </w:r>
      <w:r>
        <w:rPr>
          <w:rFonts w:hint="cs"/>
          <w:rtl/>
          <w:lang w:eastAsia="he-IL"/>
        </w:rPr>
        <w:t xml:space="preserve"> ההשתלטות העוינת על בית המשפט העליון כדי שכל גורם קיצוני בקואליציה הזאת יוכל להשיג את מטרותיו: השחתת המידות של השלטון, כפייה דתית, סיפוח דה פקטו בשטחים. </w:t>
      </w:r>
    </w:p>
    <w:p w:rsidR="00EC08E9" w:rsidRDefault="00EC08E9" w:rsidP="00610BD3">
      <w:pPr>
        <w:rPr>
          <w:rtl/>
          <w:lang w:eastAsia="he-IL"/>
        </w:rPr>
      </w:pPr>
    </w:p>
    <w:p w:rsidR="00EC08E9" w:rsidRDefault="00EC08E9" w:rsidP="00DB1A2A">
      <w:pPr>
        <w:rPr>
          <w:rtl/>
          <w:lang w:eastAsia="he-IL"/>
        </w:rPr>
      </w:pPr>
      <w:r>
        <w:rPr>
          <w:rFonts w:hint="cs"/>
          <w:rtl/>
          <w:lang w:eastAsia="he-IL"/>
        </w:rPr>
        <w:t xml:space="preserve">ואני מסתכל על הכותרת של הצעת חוק-היסוד, "כשירותם של השרים", ואומר לעצמי, עוד לפני שנדבר על הכשירות של השרים שעוד לא הצלחתם למנות, בואו נדבר על הכשירות של השרים שכבר עכשיו מכהנים. בואו נדבר על הכשירות של </w:t>
      </w:r>
      <w:bookmarkStart w:id="15997" w:name="_ETM_Q35_573680"/>
      <w:bookmarkEnd w:id="15997"/>
      <w:r>
        <w:rPr>
          <w:rFonts w:hint="cs"/>
          <w:rtl/>
          <w:lang w:eastAsia="he-IL"/>
        </w:rPr>
        <w:t xml:space="preserve">השר לביטחון לאומי, שמנהל קמפיין במקום לנהל את אחד מהמשרדים החשובים ביותר לביטחונם של אזרחי ישראל, שמתהדר בהוספת 9 מיליארד שקלים לתקציב המשטרה עד שמתברר שלא רק שלא מדובר בהוספת תקציב אלא בגריעת תקציב מיחידות המשטרה; שר לביטחון לאומי שמתנגד לחוק </w:t>
      </w:r>
      <w:proofErr w:type="spellStart"/>
      <w:r>
        <w:rPr>
          <w:rFonts w:hint="cs"/>
          <w:rtl/>
          <w:lang w:eastAsia="he-IL"/>
        </w:rPr>
        <w:t>האיזוק</w:t>
      </w:r>
      <w:proofErr w:type="spellEnd"/>
      <w:r>
        <w:rPr>
          <w:rFonts w:hint="cs"/>
          <w:rtl/>
          <w:lang w:eastAsia="he-IL"/>
        </w:rPr>
        <w:t xml:space="preserve"> האלקטרוני, ונשים ממשיכות </w:t>
      </w:r>
      <w:bookmarkStart w:id="15998" w:name="_ETM_Q35_604118"/>
      <w:bookmarkStart w:id="15999" w:name="_ETM_Q35_604328"/>
      <w:r>
        <w:rPr>
          <w:rFonts w:hint="cs"/>
          <w:rtl/>
          <w:lang w:eastAsia="he-IL"/>
        </w:rPr>
        <w:t>להירצח</w:t>
      </w:r>
      <w:bookmarkEnd w:id="15998"/>
      <w:bookmarkEnd w:id="15999"/>
      <w:r>
        <w:rPr>
          <w:rFonts w:hint="cs"/>
          <w:rtl/>
          <w:lang w:eastAsia="he-IL"/>
        </w:rPr>
        <w:t xml:space="preserve"> בישראל; שר לביטחון לאומי </w:t>
      </w:r>
      <w:bookmarkStart w:id="16000" w:name="_ETM_Q35_607151"/>
      <w:bookmarkEnd w:id="16000"/>
      <w:r>
        <w:rPr>
          <w:rFonts w:hint="cs"/>
          <w:rtl/>
          <w:lang w:eastAsia="he-IL"/>
        </w:rPr>
        <w:t>שבתקופת כהונתו הוכפל מספר הנרצחים בחברה הערבית למול השנה הקודמת. בואו נדבר על השר הנוסף במשרד הביטחון, שקורא לביצוע פשעי מלחמה; שר האוצר, שנוסע לארצות הברית ואף גורם עסקי וכלכלי לא מוכן להיפגש איתו חוץ מראשי סיטי בנק, שהם הבנק שמנפיק את אגרות החוב של ישראל ולכן הם חייבים להיפגש איתו. בואו נדבר על שרת ההסברה</w:t>
      </w:r>
      <w:r w:rsidR="00226DE6">
        <w:rPr>
          <w:rFonts w:hint="cs"/>
          <w:rtl/>
          <w:lang w:eastAsia="he-IL"/>
        </w:rPr>
        <w:t>,</w:t>
      </w:r>
      <w:r>
        <w:rPr>
          <w:rFonts w:hint="cs"/>
          <w:rtl/>
          <w:lang w:eastAsia="he-IL"/>
        </w:rPr>
        <w:t xml:space="preserve"> שמנצלת את תפקידה </w:t>
      </w:r>
      <w:r w:rsidR="00DB1A2A">
        <w:rPr>
          <w:rFonts w:hint="cs"/>
          <w:rtl/>
          <w:lang w:eastAsia="he-IL"/>
        </w:rPr>
        <w:t>– –</w:t>
      </w:r>
      <w:r>
        <w:rPr>
          <w:rFonts w:hint="cs"/>
          <w:rtl/>
          <w:lang w:eastAsia="he-IL"/>
        </w:rPr>
        <w:t xml:space="preserve"> </w:t>
      </w:r>
    </w:p>
    <w:p w:rsidR="00EC08E9" w:rsidRDefault="00EC08E9" w:rsidP="00610BD3">
      <w:pPr>
        <w:rPr>
          <w:rtl/>
          <w:lang w:eastAsia="he-IL"/>
        </w:rPr>
      </w:pPr>
    </w:p>
    <w:p w:rsidR="00EC08E9" w:rsidRDefault="00EC08E9" w:rsidP="00610BD3">
      <w:pPr>
        <w:pStyle w:val="af7"/>
        <w:keepNext/>
        <w:rPr>
          <w:rtl/>
        </w:rPr>
      </w:pPr>
      <w:r w:rsidRPr="00611EE7">
        <w:rPr>
          <w:rStyle w:val="TagStyle"/>
          <w:rtl/>
        </w:rPr>
        <w:t xml:space="preserve"> &lt;&lt; יור &gt;&gt; </w:t>
      </w:r>
      <w:r>
        <w:rPr>
          <w:rtl/>
        </w:rPr>
        <w:t>היו"ר ישראל אייכלר:</w:t>
      </w:r>
      <w:r w:rsidRPr="00611EE7">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תודה רבה. </w:t>
      </w:r>
    </w:p>
    <w:p w:rsidR="00EC08E9" w:rsidRDefault="00EC08E9" w:rsidP="00610BD3">
      <w:pPr>
        <w:rPr>
          <w:rtl/>
          <w:lang w:eastAsia="he-IL"/>
        </w:rPr>
      </w:pPr>
    </w:p>
    <w:p w:rsidR="00EC08E9" w:rsidRDefault="00EC08E9" w:rsidP="00610BD3">
      <w:pPr>
        <w:pStyle w:val="-"/>
        <w:keepNext/>
        <w:rPr>
          <w:rtl/>
        </w:rPr>
      </w:pPr>
      <w:bookmarkStart w:id="16001" w:name="ET_speakercontinue_6156_15"/>
      <w:r w:rsidRPr="00611EE7">
        <w:rPr>
          <w:rStyle w:val="TagStyle"/>
          <w:rtl/>
        </w:rPr>
        <w:t xml:space="preserve"> &lt;&lt; דובר_המשך &gt;&gt; </w:t>
      </w:r>
      <w:r>
        <w:rPr>
          <w:rtl/>
        </w:rPr>
        <w:t>גלעד קריב (העבודה):</w:t>
      </w:r>
      <w:r w:rsidRPr="00611EE7">
        <w:rPr>
          <w:rStyle w:val="TagStyle"/>
          <w:rtl/>
        </w:rPr>
        <w:t xml:space="preserve"> &lt;&lt; דובר_המשך &gt;&gt;</w:t>
      </w:r>
      <w:r>
        <w:rPr>
          <w:rtl/>
        </w:rPr>
        <w:t xml:space="preserve">   </w:t>
      </w:r>
      <w:bookmarkEnd w:id="16001"/>
    </w:p>
    <w:p w:rsidR="00EC08E9" w:rsidRDefault="00EC08E9" w:rsidP="00DB1A2A">
      <w:pPr>
        <w:rPr>
          <w:rtl/>
          <w:lang w:eastAsia="he-IL"/>
        </w:rPr>
      </w:pPr>
    </w:p>
    <w:p w:rsidR="00EC08E9" w:rsidRDefault="00DB1A2A" w:rsidP="00DB1A2A">
      <w:pPr>
        <w:rPr>
          <w:rtl/>
          <w:lang w:eastAsia="he-IL"/>
        </w:rPr>
      </w:pPr>
      <w:r>
        <w:rPr>
          <w:rFonts w:hint="cs"/>
          <w:rtl/>
          <w:lang w:eastAsia="he-IL"/>
        </w:rPr>
        <w:t>– –</w:t>
      </w:r>
      <w:r w:rsidR="00EC08E9">
        <w:rPr>
          <w:rFonts w:hint="cs"/>
          <w:rtl/>
          <w:lang w:eastAsia="he-IL"/>
        </w:rPr>
        <w:t xml:space="preserve"> כדי להסית נגד אזרחים ישראלים. בקיצור, לא על הכשירות של חבר הכנסת דרעי צריך לדבר אלא על </w:t>
      </w:r>
      <w:r w:rsidR="00226DE6">
        <w:rPr>
          <w:rFonts w:hint="cs"/>
          <w:rtl/>
          <w:lang w:eastAsia="he-IL"/>
        </w:rPr>
        <w:t>ה</w:t>
      </w:r>
      <w:r w:rsidR="00EC08E9">
        <w:rPr>
          <w:rFonts w:hint="cs"/>
          <w:rtl/>
          <w:lang w:eastAsia="he-IL"/>
        </w:rPr>
        <w:t xml:space="preserve">אי-כשירות המוחלטת </w:t>
      </w:r>
      <w:r>
        <w:rPr>
          <w:rFonts w:hint="cs"/>
          <w:rtl/>
          <w:lang w:eastAsia="he-IL"/>
        </w:rPr>
        <w:t>– –</w:t>
      </w:r>
      <w:r w:rsidR="00EC08E9">
        <w:rPr>
          <w:rFonts w:hint="cs"/>
          <w:rtl/>
          <w:lang w:eastAsia="he-IL"/>
        </w:rPr>
        <w:t xml:space="preserve"> </w:t>
      </w:r>
    </w:p>
    <w:p w:rsidR="00EC08E9" w:rsidRDefault="00EC08E9" w:rsidP="00610BD3">
      <w:pPr>
        <w:rPr>
          <w:rtl/>
          <w:lang w:eastAsia="he-IL"/>
        </w:rPr>
      </w:pPr>
    </w:p>
    <w:p w:rsidR="00EC08E9" w:rsidRDefault="00EC08E9" w:rsidP="00610BD3">
      <w:pPr>
        <w:pStyle w:val="af7"/>
        <w:keepNext/>
        <w:rPr>
          <w:rtl/>
        </w:rPr>
      </w:pPr>
      <w:r w:rsidRPr="00611EE7">
        <w:rPr>
          <w:rStyle w:val="TagStyle"/>
          <w:rtl/>
        </w:rPr>
        <w:t xml:space="preserve"> &lt;&lt; יור &gt;&gt; </w:t>
      </w:r>
      <w:r>
        <w:rPr>
          <w:rtl/>
        </w:rPr>
        <w:t>היו"ר ישראל אייכלר:</w:t>
      </w:r>
      <w:r w:rsidRPr="00611EE7">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תודה רבה. לא שמעת?</w:t>
      </w:r>
    </w:p>
    <w:p w:rsidR="00EC08E9" w:rsidRDefault="00EC08E9" w:rsidP="00610BD3">
      <w:pPr>
        <w:rPr>
          <w:rtl/>
          <w:lang w:eastAsia="he-IL"/>
        </w:rPr>
      </w:pPr>
    </w:p>
    <w:p w:rsidR="00EC08E9" w:rsidRDefault="00EC08E9" w:rsidP="00610BD3">
      <w:pPr>
        <w:pStyle w:val="-"/>
        <w:keepNext/>
        <w:rPr>
          <w:rtl/>
        </w:rPr>
      </w:pPr>
      <w:bookmarkStart w:id="16002" w:name="ET_speakercontinue_6156_17"/>
      <w:r w:rsidRPr="00611EE7">
        <w:rPr>
          <w:rStyle w:val="TagStyle"/>
          <w:rtl/>
        </w:rPr>
        <w:t xml:space="preserve"> &lt;&lt; דובר_המשך &gt;&gt; </w:t>
      </w:r>
      <w:r>
        <w:rPr>
          <w:rtl/>
        </w:rPr>
        <w:t>גלעד קריב (העבודה):</w:t>
      </w:r>
      <w:r w:rsidRPr="00611EE7">
        <w:rPr>
          <w:rStyle w:val="TagStyle"/>
          <w:rtl/>
        </w:rPr>
        <w:t xml:space="preserve"> &lt;&lt; דובר_המשך &gt;&gt;</w:t>
      </w:r>
      <w:r>
        <w:rPr>
          <w:rtl/>
        </w:rPr>
        <w:t xml:space="preserve">   </w:t>
      </w:r>
      <w:bookmarkEnd w:id="16002"/>
    </w:p>
    <w:p w:rsidR="00EC08E9" w:rsidRDefault="00EC08E9" w:rsidP="00DB1A2A">
      <w:pPr>
        <w:rPr>
          <w:rtl/>
          <w:lang w:eastAsia="he-IL"/>
        </w:rPr>
      </w:pPr>
    </w:p>
    <w:p w:rsidR="00EC08E9" w:rsidRDefault="00DB1A2A" w:rsidP="00DB1A2A">
      <w:pPr>
        <w:rPr>
          <w:rtl/>
          <w:lang w:eastAsia="he-IL"/>
        </w:rPr>
      </w:pPr>
      <w:r>
        <w:rPr>
          <w:rFonts w:hint="cs"/>
          <w:rtl/>
          <w:lang w:eastAsia="he-IL"/>
        </w:rPr>
        <w:t>– –</w:t>
      </w:r>
      <w:r w:rsidR="00EC08E9">
        <w:rPr>
          <w:rFonts w:hint="cs"/>
          <w:rtl/>
          <w:lang w:eastAsia="he-IL"/>
        </w:rPr>
        <w:t xml:space="preserve"> של שרי הממשלה שכבר מכהנים. תודה. </w:t>
      </w:r>
    </w:p>
    <w:p w:rsidR="00EC08E9" w:rsidRDefault="00EC08E9" w:rsidP="00610BD3">
      <w:pPr>
        <w:rPr>
          <w:rtl/>
          <w:lang w:eastAsia="he-IL"/>
        </w:rPr>
      </w:pPr>
    </w:p>
    <w:p w:rsidR="00EC08E9" w:rsidRDefault="00EC08E9" w:rsidP="00610BD3">
      <w:pPr>
        <w:pStyle w:val="af7"/>
        <w:keepNext/>
        <w:rPr>
          <w:rtl/>
        </w:rPr>
      </w:pPr>
      <w:r w:rsidRPr="00225BF4">
        <w:rPr>
          <w:rStyle w:val="TagStyle"/>
          <w:rtl/>
        </w:rPr>
        <w:t xml:space="preserve"> &lt;&lt; יור &gt;&gt; </w:t>
      </w:r>
      <w:r>
        <w:rPr>
          <w:rtl/>
        </w:rPr>
        <w:t>היו"ר ישראל אייכלר:</w:t>
      </w:r>
      <w:r w:rsidRPr="00225BF4">
        <w:rPr>
          <w:rStyle w:val="TagStyle"/>
          <w:rtl/>
        </w:rPr>
        <w:t xml:space="preserve"> &lt;&lt; יור &gt;&gt;</w:t>
      </w:r>
      <w:r>
        <w:rPr>
          <w:rtl/>
        </w:rPr>
        <w:t xml:space="preserve">   </w:t>
      </w:r>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תודה רבה. חברת הכנסת מרב מיכאלי, בבקשה. </w:t>
      </w:r>
    </w:p>
    <w:p w:rsidR="00EC08E9" w:rsidRDefault="00EC08E9" w:rsidP="00610BD3">
      <w:pPr>
        <w:rPr>
          <w:rtl/>
          <w:lang w:eastAsia="he-IL"/>
        </w:rPr>
      </w:pPr>
    </w:p>
    <w:p w:rsidR="00EC08E9" w:rsidRDefault="00EC08E9" w:rsidP="00610BD3">
      <w:pPr>
        <w:pStyle w:val="a4"/>
        <w:keepNext/>
        <w:rPr>
          <w:rtl/>
        </w:rPr>
      </w:pPr>
      <w:bookmarkStart w:id="16003" w:name="ET_speaker_5090_8"/>
      <w:r w:rsidRPr="00E14822">
        <w:rPr>
          <w:rStyle w:val="TagStyle"/>
          <w:rtl/>
        </w:rPr>
        <w:t xml:space="preserve"> &lt;&lt; דובר &gt;&gt; </w:t>
      </w:r>
      <w:bookmarkStart w:id="16004" w:name="_Toc130302213"/>
      <w:bookmarkStart w:id="16005" w:name="_Toc130302751"/>
      <w:r>
        <w:rPr>
          <w:rtl/>
        </w:rPr>
        <w:t>מרב מיכאלי (העבודה):</w:t>
      </w:r>
      <w:bookmarkEnd w:id="16004"/>
      <w:bookmarkEnd w:id="16005"/>
      <w:r w:rsidRPr="00E14822">
        <w:rPr>
          <w:rStyle w:val="TagStyle"/>
          <w:rtl/>
        </w:rPr>
        <w:t xml:space="preserve"> &lt;&lt; דובר &gt;&gt;</w:t>
      </w:r>
      <w:r>
        <w:rPr>
          <w:rtl/>
        </w:rPr>
        <w:t xml:space="preserve">   </w:t>
      </w:r>
      <w:bookmarkEnd w:id="16003"/>
    </w:p>
    <w:p w:rsidR="00EC08E9" w:rsidRDefault="00EC08E9" w:rsidP="00DB1A2A">
      <w:pPr>
        <w:rPr>
          <w:rtl/>
          <w:lang w:eastAsia="he-IL"/>
        </w:rPr>
      </w:pPr>
    </w:p>
    <w:p w:rsidR="00EC08E9" w:rsidRDefault="00EC08E9" w:rsidP="00226DE6">
      <w:pPr>
        <w:rPr>
          <w:rtl/>
        </w:rPr>
      </w:pPr>
      <w:r>
        <w:rPr>
          <w:rFonts w:hint="cs"/>
          <w:rtl/>
          <w:lang w:eastAsia="he-IL"/>
        </w:rPr>
        <w:t xml:space="preserve">ובכן, אדוני היושב-ראש, הינה עוד חוק פרסונלי-נתניהו, שנועד לסדר לבנימין נתניהו </w:t>
      </w:r>
      <w:bookmarkStart w:id="16006" w:name="_ETM_Q35_700245"/>
      <w:bookmarkStart w:id="16007" w:name="_ETM_Q35_700427"/>
      <w:r>
        <w:rPr>
          <w:rFonts w:hint="cs"/>
          <w:rtl/>
          <w:lang w:eastAsia="he-IL"/>
        </w:rPr>
        <w:t>כהונת ראש ממשלה</w:t>
      </w:r>
      <w:bookmarkEnd w:id="16006"/>
      <w:bookmarkEnd w:id="16007"/>
      <w:r>
        <w:rPr>
          <w:rFonts w:hint="cs"/>
          <w:rtl/>
          <w:lang w:eastAsia="he-IL"/>
        </w:rPr>
        <w:t xml:space="preserve"> לנצח-נצחים. אבל העניין הוא שצריך לשאול באמת כמה נזק עוד מדינת ישראל תספוג מהאיש הזה, כמה נזק הוא עוד יעשה למדינת ישראל ולביטחון שלה לפני שאנחנו נוכל סוף-סוף לסיים את העידן הזה בתולדותיה של מדינת ישראל? כי היום נאלצנו לתקן שוב את היחסים עם ממלכת ירדן, הגבול הארוך ביותר </w:t>
      </w:r>
      <w:bookmarkStart w:id="16008" w:name="_ETM_Q35_599222"/>
      <w:bookmarkStart w:id="16009" w:name="_ETM_Q35_599321"/>
      <w:r>
        <w:rPr>
          <w:rFonts w:hint="cs"/>
          <w:rtl/>
          <w:lang w:eastAsia="he-IL"/>
        </w:rPr>
        <w:t>ש</w:t>
      </w:r>
      <w:bookmarkEnd w:id="16008"/>
      <w:bookmarkEnd w:id="16009"/>
      <w:r>
        <w:rPr>
          <w:rFonts w:hint="cs"/>
          <w:rtl/>
          <w:lang w:eastAsia="he-IL"/>
        </w:rPr>
        <w:t xml:space="preserve">ל מדינת ישראל, והסכם השלום שנחתם על ידי ממשלת ישראל בראשות יצחק רבין ומפלגת העבודה הפך אותו, </w:t>
      </w:r>
      <w:bookmarkStart w:id="16010" w:name="_ETM_Q35_749479"/>
      <w:bookmarkEnd w:id="16010"/>
      <w:r>
        <w:rPr>
          <w:rFonts w:hint="cs"/>
          <w:rtl/>
          <w:lang w:eastAsia="he-IL"/>
        </w:rPr>
        <w:t xml:space="preserve">את הגבול הזה, לאחד מיסודות הביטחון של מדינת ישראל היום. </w:t>
      </w:r>
      <w:bookmarkStart w:id="16011" w:name="TOR_Q36"/>
      <w:bookmarkEnd w:id="16011"/>
      <w:r>
        <w:rPr>
          <w:rFonts w:hint="cs"/>
          <w:rtl/>
        </w:rPr>
        <w:t xml:space="preserve">הגבול הכי ארוך שלנו, המזרחי, בטוח לחלוטין ומספק לנו גם ביטחון </w:t>
      </w:r>
      <w:r>
        <w:rPr>
          <w:rFonts w:hint="eastAsia"/>
          <w:rtl/>
        </w:rPr>
        <w:t>–</w:t>
      </w:r>
      <w:r>
        <w:rPr>
          <w:rFonts w:hint="cs"/>
          <w:rtl/>
        </w:rPr>
        <w:t xml:space="preserve"> לא מפני ירדן, אלא כמובן עומק </w:t>
      </w:r>
      <w:bookmarkStart w:id="16012" w:name="_ETM_Q36_167323"/>
      <w:bookmarkEnd w:id="16012"/>
      <w:r>
        <w:rPr>
          <w:rFonts w:hint="cs"/>
          <w:rtl/>
        </w:rPr>
        <w:t xml:space="preserve">אסטרטגי; הסכם שכלל גם חכירת שטחים, גם בצופר, גם בארם </w:t>
      </w:r>
      <w:bookmarkStart w:id="16013" w:name="_ETM_Q36_171073"/>
      <w:bookmarkEnd w:id="16013"/>
      <w:r>
        <w:rPr>
          <w:rFonts w:hint="cs"/>
          <w:rtl/>
        </w:rPr>
        <w:t xml:space="preserve">נהריים, מה שאפשר לחקלאים בישראל להמשיך לגדל את התוצרת שלהם </w:t>
      </w:r>
      <w:bookmarkStart w:id="16014" w:name="_ETM_Q36_179476"/>
      <w:bookmarkEnd w:id="16014"/>
      <w:r>
        <w:rPr>
          <w:rFonts w:hint="cs"/>
          <w:rtl/>
        </w:rPr>
        <w:t xml:space="preserve">בצופר ותעשיית תיירות חשובה בארם נהריים. </w:t>
      </w:r>
      <w:bookmarkStart w:id="16015" w:name="_ETM_Q36_180179"/>
      <w:bookmarkStart w:id="16016" w:name="_ETM_Q36_180750"/>
      <w:bookmarkStart w:id="16017" w:name="_ETM_Q36_181290"/>
      <w:bookmarkStart w:id="16018" w:name="_ETM_Q36_181770"/>
      <w:bookmarkStart w:id="16019" w:name="_ETM_Q36_182190"/>
      <w:bookmarkStart w:id="16020" w:name="_ETM_Q36_183860"/>
      <w:bookmarkEnd w:id="16015"/>
      <w:bookmarkEnd w:id="16016"/>
      <w:bookmarkEnd w:id="16017"/>
      <w:bookmarkEnd w:id="16018"/>
      <w:bookmarkEnd w:id="16019"/>
      <w:bookmarkEnd w:id="16020"/>
      <w:r>
        <w:rPr>
          <w:rtl/>
        </w:rPr>
        <w:t xml:space="preserve">אבל </w:t>
      </w:r>
      <w:bookmarkStart w:id="16021" w:name="_ETM_Q36_184130"/>
      <w:bookmarkEnd w:id="16021"/>
      <w:r w:rsidR="00226DE6">
        <w:rPr>
          <w:rFonts w:hint="cs"/>
          <w:rtl/>
        </w:rPr>
        <w:t>בנימין</w:t>
      </w:r>
      <w:r>
        <w:rPr>
          <w:rtl/>
        </w:rPr>
        <w:t xml:space="preserve"> </w:t>
      </w:r>
      <w:bookmarkStart w:id="16022" w:name="_ETM_Q36_184589"/>
      <w:bookmarkEnd w:id="16022"/>
      <w:r>
        <w:rPr>
          <w:rtl/>
        </w:rPr>
        <w:t xml:space="preserve">נתניהו </w:t>
      </w:r>
      <w:bookmarkStart w:id="16023" w:name="_ETM_Q36_186350"/>
      <w:bookmarkEnd w:id="16023"/>
      <w:r>
        <w:rPr>
          <w:rtl/>
        </w:rPr>
        <w:t xml:space="preserve">בחר </w:t>
      </w:r>
      <w:bookmarkStart w:id="16024" w:name="_ETM_Q36_187069"/>
      <w:bookmarkEnd w:id="16024"/>
      <w:r>
        <w:rPr>
          <w:rtl/>
        </w:rPr>
        <w:t xml:space="preserve">דווקא </w:t>
      </w:r>
      <w:bookmarkStart w:id="16025" w:name="_ETM_Q36_187549"/>
      <w:bookmarkEnd w:id="16025"/>
      <w:r>
        <w:rPr>
          <w:rtl/>
        </w:rPr>
        <w:t xml:space="preserve">לחרב </w:t>
      </w:r>
      <w:bookmarkStart w:id="16026" w:name="_ETM_Q36_188179"/>
      <w:bookmarkEnd w:id="16026"/>
      <w:r>
        <w:rPr>
          <w:rtl/>
        </w:rPr>
        <w:t xml:space="preserve">את </w:t>
      </w:r>
      <w:bookmarkStart w:id="16027" w:name="_ETM_Q36_188299"/>
      <w:bookmarkEnd w:id="16027"/>
      <w:r>
        <w:rPr>
          <w:rtl/>
        </w:rPr>
        <w:t xml:space="preserve">היחסים </w:t>
      </w:r>
      <w:bookmarkStart w:id="16028" w:name="_ETM_Q36_188840"/>
      <w:bookmarkEnd w:id="16028"/>
      <w:r>
        <w:rPr>
          <w:rtl/>
        </w:rPr>
        <w:t xml:space="preserve">עם </w:t>
      </w:r>
      <w:bookmarkStart w:id="16029" w:name="_ETM_Q36_188959"/>
      <w:bookmarkEnd w:id="16029"/>
      <w:r>
        <w:rPr>
          <w:rtl/>
        </w:rPr>
        <w:t>ירדן</w:t>
      </w:r>
      <w:r>
        <w:rPr>
          <w:rFonts w:hint="cs"/>
          <w:rtl/>
        </w:rPr>
        <w:t>,</w:t>
      </w:r>
      <w:r>
        <w:rPr>
          <w:rtl/>
        </w:rPr>
        <w:t xml:space="preserve"> </w:t>
      </w:r>
      <w:bookmarkStart w:id="16030" w:name="_ETM_Q36_190379"/>
      <w:bookmarkEnd w:id="16030"/>
      <w:r>
        <w:rPr>
          <w:rtl/>
        </w:rPr>
        <w:t>ל</w:t>
      </w:r>
      <w:r>
        <w:rPr>
          <w:rFonts w:hint="cs"/>
          <w:rtl/>
        </w:rPr>
        <w:t xml:space="preserve">תקוע </w:t>
      </w:r>
      <w:bookmarkStart w:id="16031" w:name="_ETM_Q36_190919"/>
      <w:bookmarkStart w:id="16032" w:name="_ETM_Q36_191009"/>
      <w:bookmarkEnd w:id="16031"/>
      <w:bookmarkEnd w:id="16032"/>
      <w:r>
        <w:rPr>
          <w:rtl/>
        </w:rPr>
        <w:t xml:space="preserve">אצבעות </w:t>
      </w:r>
      <w:bookmarkStart w:id="16033" w:name="_ETM_Q36_192640"/>
      <w:bookmarkEnd w:id="16033"/>
      <w:r>
        <w:rPr>
          <w:rtl/>
        </w:rPr>
        <w:t xml:space="preserve">שאני </w:t>
      </w:r>
      <w:bookmarkStart w:id="16034" w:name="_ETM_Q36_192970"/>
      <w:bookmarkEnd w:id="16034"/>
      <w:r>
        <w:rPr>
          <w:rtl/>
        </w:rPr>
        <w:t xml:space="preserve">לא </w:t>
      </w:r>
      <w:bookmarkStart w:id="16035" w:name="_ETM_Q36_193090"/>
      <w:bookmarkEnd w:id="16035"/>
      <w:r>
        <w:rPr>
          <w:rtl/>
        </w:rPr>
        <w:t xml:space="preserve">רוצה </w:t>
      </w:r>
      <w:bookmarkStart w:id="16036" w:name="_ETM_Q36_193420"/>
      <w:bookmarkEnd w:id="16036"/>
      <w:r>
        <w:rPr>
          <w:rtl/>
        </w:rPr>
        <w:t xml:space="preserve">לעשות </w:t>
      </w:r>
      <w:bookmarkStart w:id="16037" w:name="_ETM_Q36_193750"/>
      <w:bookmarkEnd w:id="16037"/>
      <w:r>
        <w:rPr>
          <w:rtl/>
        </w:rPr>
        <w:t>אות</w:t>
      </w:r>
      <w:r>
        <w:rPr>
          <w:rFonts w:hint="cs"/>
          <w:rtl/>
        </w:rPr>
        <w:t>ן</w:t>
      </w:r>
      <w:r>
        <w:rPr>
          <w:rtl/>
        </w:rPr>
        <w:t xml:space="preserve"> </w:t>
      </w:r>
      <w:bookmarkStart w:id="16038" w:name="_ETM_Q36_194020"/>
      <w:bookmarkEnd w:id="16038"/>
      <w:r>
        <w:rPr>
          <w:rtl/>
        </w:rPr>
        <w:t xml:space="preserve">כאן </w:t>
      </w:r>
      <w:bookmarkStart w:id="16039" w:name="_ETM_Q36_194260"/>
      <w:bookmarkEnd w:id="16039"/>
      <w:r>
        <w:rPr>
          <w:rtl/>
        </w:rPr>
        <w:t xml:space="preserve">על </w:t>
      </w:r>
      <w:bookmarkStart w:id="16040" w:name="_ETM_Q36_194380"/>
      <w:bookmarkEnd w:id="16040"/>
      <w:r>
        <w:rPr>
          <w:rtl/>
        </w:rPr>
        <w:t>הדוכן</w:t>
      </w:r>
      <w:r>
        <w:rPr>
          <w:rFonts w:hint="cs"/>
          <w:rtl/>
        </w:rPr>
        <w:t>,</w:t>
      </w:r>
      <w:r>
        <w:rPr>
          <w:rtl/>
        </w:rPr>
        <w:t xml:space="preserve"> </w:t>
      </w:r>
      <w:bookmarkStart w:id="16041" w:name="_ETM_Q36_194980"/>
      <w:bookmarkEnd w:id="16041"/>
      <w:r>
        <w:rPr>
          <w:rtl/>
        </w:rPr>
        <w:t xml:space="preserve">במקום </w:t>
      </w:r>
      <w:bookmarkStart w:id="16042" w:name="_ETM_Q36_195580"/>
      <w:bookmarkEnd w:id="16042"/>
      <w:r>
        <w:rPr>
          <w:rtl/>
        </w:rPr>
        <w:t>ה</w:t>
      </w:r>
      <w:bookmarkStart w:id="16043" w:name="_ETM_Q36_196470"/>
      <w:bookmarkEnd w:id="16043"/>
      <w:r>
        <w:rPr>
          <w:rtl/>
        </w:rPr>
        <w:t xml:space="preserve">מכובד </w:t>
      </w:r>
      <w:bookmarkStart w:id="16044" w:name="_ETM_Q36_197070"/>
      <w:bookmarkEnd w:id="16044"/>
      <w:r>
        <w:rPr>
          <w:rtl/>
        </w:rPr>
        <w:t>הזה</w:t>
      </w:r>
      <w:r>
        <w:rPr>
          <w:rFonts w:hint="cs"/>
          <w:rtl/>
        </w:rPr>
        <w:t>,</w:t>
      </w:r>
      <w:r>
        <w:rPr>
          <w:rtl/>
        </w:rPr>
        <w:t xml:space="preserve"> </w:t>
      </w:r>
      <w:bookmarkStart w:id="16045" w:name="_ETM_Q36_198099"/>
      <w:bookmarkEnd w:id="16045"/>
      <w:r>
        <w:rPr>
          <w:rtl/>
        </w:rPr>
        <w:t xml:space="preserve">בעיניים </w:t>
      </w:r>
      <w:bookmarkStart w:id="16046" w:name="_ETM_Q36_198849"/>
      <w:bookmarkEnd w:id="16046"/>
      <w:r>
        <w:rPr>
          <w:rtl/>
        </w:rPr>
        <w:t xml:space="preserve">של </w:t>
      </w:r>
      <w:bookmarkStart w:id="16047" w:name="_ETM_Q36_200170"/>
      <w:bookmarkEnd w:id="16047"/>
      <w:r>
        <w:rPr>
          <w:rtl/>
        </w:rPr>
        <w:t xml:space="preserve">המלך </w:t>
      </w:r>
      <w:bookmarkStart w:id="16048" w:name="_ETM_Q36_200650"/>
      <w:bookmarkEnd w:id="16048"/>
      <w:r>
        <w:rPr>
          <w:rtl/>
        </w:rPr>
        <w:t>עבדאללה</w:t>
      </w:r>
      <w:r>
        <w:rPr>
          <w:rFonts w:hint="cs"/>
          <w:rtl/>
        </w:rPr>
        <w:t>.</w:t>
      </w:r>
      <w:r>
        <w:rPr>
          <w:rtl/>
        </w:rPr>
        <w:t xml:space="preserve"> </w:t>
      </w:r>
      <w:bookmarkStart w:id="16049" w:name="_ETM_Q36_202340"/>
      <w:bookmarkEnd w:id="16049"/>
      <w:r>
        <w:rPr>
          <w:rtl/>
        </w:rPr>
        <w:t xml:space="preserve">בחר </w:t>
      </w:r>
      <w:bookmarkStart w:id="16050" w:name="_ETM_Q36_202820"/>
      <w:bookmarkEnd w:id="16050"/>
      <w:r>
        <w:rPr>
          <w:rtl/>
        </w:rPr>
        <w:t>להעליב</w:t>
      </w:r>
      <w:r>
        <w:rPr>
          <w:rFonts w:hint="cs"/>
          <w:rtl/>
        </w:rPr>
        <w:t xml:space="preserve">, בחר </w:t>
      </w:r>
      <w:bookmarkStart w:id="16051" w:name="_ETM_Q36_203570"/>
      <w:bookmarkStart w:id="16052" w:name="_ETM_Q36_203989"/>
      <w:bookmarkEnd w:id="16051"/>
      <w:bookmarkEnd w:id="16052"/>
      <w:r>
        <w:rPr>
          <w:rtl/>
        </w:rPr>
        <w:t xml:space="preserve">להשפיל </w:t>
      </w:r>
      <w:bookmarkStart w:id="16053" w:name="_ETM_Q36_205730"/>
      <w:bookmarkEnd w:id="16053"/>
      <w:r>
        <w:rPr>
          <w:rtl/>
        </w:rPr>
        <w:t xml:space="preserve">עד </w:t>
      </w:r>
      <w:bookmarkStart w:id="16054" w:name="_ETM_Q36_206030"/>
      <w:bookmarkEnd w:id="16054"/>
      <w:r>
        <w:rPr>
          <w:rtl/>
        </w:rPr>
        <w:t xml:space="preserve">כדי </w:t>
      </w:r>
      <w:bookmarkStart w:id="16055" w:name="_ETM_Q36_206390"/>
      <w:bookmarkEnd w:id="16055"/>
      <w:r>
        <w:rPr>
          <w:rtl/>
        </w:rPr>
        <w:t xml:space="preserve">כך </w:t>
      </w:r>
      <w:bookmarkStart w:id="16056" w:name="_ETM_Q36_206720"/>
      <w:bookmarkEnd w:id="16056"/>
      <w:r>
        <w:rPr>
          <w:rtl/>
        </w:rPr>
        <w:t xml:space="preserve">שהחזיר </w:t>
      </w:r>
      <w:bookmarkStart w:id="16057" w:name="_ETM_Q36_209400"/>
      <w:bookmarkEnd w:id="16057"/>
      <w:r>
        <w:rPr>
          <w:rtl/>
        </w:rPr>
        <w:t xml:space="preserve">את </w:t>
      </w:r>
      <w:bookmarkStart w:id="16058" w:name="_ETM_Q36_209640"/>
      <w:bookmarkEnd w:id="16058"/>
      <w:r>
        <w:rPr>
          <w:rtl/>
        </w:rPr>
        <w:t>השטח</w:t>
      </w:r>
      <w:r>
        <w:rPr>
          <w:rFonts w:hint="cs"/>
          <w:rtl/>
        </w:rPr>
        <w:t xml:space="preserve">ים </w:t>
      </w:r>
      <w:bookmarkStart w:id="16059" w:name="_ETM_Q36_210557"/>
      <w:bookmarkEnd w:id="16059"/>
      <w:r>
        <w:rPr>
          <w:rFonts w:hint="cs"/>
          <w:rtl/>
        </w:rPr>
        <w:t xml:space="preserve">האלה של </w:t>
      </w:r>
      <w:bookmarkStart w:id="16060" w:name="_ETM_Q36_209990"/>
      <w:bookmarkStart w:id="16061" w:name="_ETM_Q36_210260"/>
      <w:bookmarkStart w:id="16062" w:name="_ETM_Q36_210740"/>
      <w:bookmarkStart w:id="16063" w:name="_ETM_Q36_210980"/>
      <w:bookmarkEnd w:id="16060"/>
      <w:bookmarkEnd w:id="16061"/>
      <w:bookmarkEnd w:id="16062"/>
      <w:bookmarkEnd w:id="16063"/>
      <w:r>
        <w:rPr>
          <w:rFonts w:hint="cs"/>
          <w:rtl/>
        </w:rPr>
        <w:t xml:space="preserve">צופר </w:t>
      </w:r>
      <w:bookmarkStart w:id="16064" w:name="_ETM_Q36_211550"/>
      <w:bookmarkEnd w:id="16064"/>
      <w:r>
        <w:rPr>
          <w:rtl/>
        </w:rPr>
        <w:t xml:space="preserve">וארם </w:t>
      </w:r>
      <w:bookmarkStart w:id="16065" w:name="_ETM_Q36_212060"/>
      <w:bookmarkEnd w:id="16065"/>
      <w:r>
        <w:rPr>
          <w:rtl/>
        </w:rPr>
        <w:t>נ</w:t>
      </w:r>
      <w:r>
        <w:rPr>
          <w:rFonts w:hint="cs"/>
          <w:rtl/>
        </w:rPr>
        <w:t xml:space="preserve">הריים לירדנים. </w:t>
      </w:r>
    </w:p>
    <w:p w:rsidR="00EC08E9" w:rsidRDefault="00EC08E9" w:rsidP="00610BD3">
      <w:pPr>
        <w:rPr>
          <w:rtl/>
        </w:rPr>
      </w:pPr>
      <w:bookmarkStart w:id="16066" w:name="_ETM_Q36_213920"/>
      <w:bookmarkStart w:id="16067" w:name="_ETM_Q36_214016"/>
      <w:bookmarkEnd w:id="16066"/>
      <w:bookmarkEnd w:id="16067"/>
    </w:p>
    <w:p w:rsidR="00EC08E9" w:rsidRDefault="00EC08E9" w:rsidP="00610BD3">
      <w:pPr>
        <w:pStyle w:val="af6"/>
        <w:keepNext/>
        <w:rPr>
          <w:rtl/>
        </w:rPr>
      </w:pPr>
      <w:bookmarkStart w:id="16068" w:name="_ETM_Q36_214080"/>
      <w:bookmarkStart w:id="16069" w:name="_ETM_Q36_214160"/>
      <w:bookmarkStart w:id="16070" w:name="_ETM_Q36_214271"/>
      <w:bookmarkStart w:id="16071" w:name="ET_interruption_קר_אה_5"/>
      <w:bookmarkEnd w:id="16068"/>
      <w:bookmarkEnd w:id="16069"/>
      <w:bookmarkEnd w:id="16070"/>
      <w:r w:rsidRPr="00192B13">
        <w:rPr>
          <w:rStyle w:val="TagStyle"/>
          <w:rtl/>
        </w:rPr>
        <w:t xml:space="preserve"> &lt;&lt; קריאה &gt;&gt;</w:t>
      </w:r>
      <w:r w:rsidRPr="00591EF8">
        <w:rPr>
          <w:rStyle w:val="TagStyle"/>
          <w:rtl/>
        </w:rPr>
        <w:t xml:space="preserve"> </w:t>
      </w:r>
      <w:r>
        <w:rPr>
          <w:rtl/>
        </w:rPr>
        <w:t>קריאה:</w:t>
      </w:r>
      <w:r w:rsidRPr="00591EF8">
        <w:rPr>
          <w:rStyle w:val="TagStyle"/>
          <w:rtl/>
        </w:rPr>
        <w:t xml:space="preserve"> </w:t>
      </w:r>
      <w:r w:rsidRPr="00192B13">
        <w:rPr>
          <w:rStyle w:val="TagStyle"/>
          <w:rtl/>
        </w:rPr>
        <w:t>&lt;&lt; קריאה &gt;&gt;</w:t>
      </w:r>
      <w:r>
        <w:rPr>
          <w:rtl/>
        </w:rPr>
        <w:t xml:space="preserve">   </w:t>
      </w:r>
      <w:bookmarkEnd w:id="16071"/>
    </w:p>
    <w:p w:rsidR="00EC08E9" w:rsidRDefault="00EC08E9" w:rsidP="00DB1A2A">
      <w:pPr>
        <w:rPr>
          <w:rtl/>
        </w:rPr>
      </w:pPr>
    </w:p>
    <w:p w:rsidR="00EC08E9" w:rsidRDefault="00DB1A2A" w:rsidP="00DB1A2A">
      <w:pPr>
        <w:rPr>
          <w:rtl/>
        </w:rPr>
      </w:pPr>
      <w:r>
        <w:rPr>
          <w:rFonts w:hint="cs"/>
          <w:rtl/>
        </w:rPr>
        <w:t>– – –</w:t>
      </w:r>
    </w:p>
    <w:p w:rsidR="00EC08E9" w:rsidRDefault="00EC08E9" w:rsidP="00610BD3">
      <w:pPr>
        <w:rPr>
          <w:rtl/>
        </w:rPr>
      </w:pPr>
      <w:bookmarkStart w:id="16072" w:name="_ETM_Q36_210296"/>
      <w:bookmarkEnd w:id="16072"/>
    </w:p>
    <w:p w:rsidR="00EC08E9" w:rsidRDefault="00EC08E9" w:rsidP="00610BD3">
      <w:pPr>
        <w:pStyle w:val="-"/>
        <w:keepNext/>
        <w:rPr>
          <w:rtl/>
        </w:rPr>
      </w:pPr>
      <w:bookmarkStart w:id="16073" w:name="ET_speakercontinue_5090_8"/>
      <w:r w:rsidRPr="00192B13">
        <w:rPr>
          <w:rStyle w:val="TagStyle"/>
          <w:rtl/>
        </w:rPr>
        <w:t xml:space="preserve"> &lt;&lt; דובר_המשך &gt;&gt;</w:t>
      </w:r>
      <w:r w:rsidRPr="00591EF8">
        <w:rPr>
          <w:rStyle w:val="TagStyle"/>
          <w:rtl/>
        </w:rPr>
        <w:t xml:space="preserve"> </w:t>
      </w:r>
      <w:r>
        <w:rPr>
          <w:rtl/>
        </w:rPr>
        <w:t>מרב מיכאלי (העבודה):</w:t>
      </w:r>
      <w:r w:rsidRPr="00591EF8">
        <w:rPr>
          <w:rStyle w:val="TagStyle"/>
          <w:rtl/>
        </w:rPr>
        <w:t xml:space="preserve"> </w:t>
      </w:r>
      <w:r w:rsidRPr="00192B13">
        <w:rPr>
          <w:rStyle w:val="TagStyle"/>
          <w:rtl/>
        </w:rPr>
        <w:t>&lt;&lt; דובר_המשך &gt;&gt;</w:t>
      </w:r>
      <w:r>
        <w:rPr>
          <w:rtl/>
        </w:rPr>
        <w:t xml:space="preserve">   </w:t>
      </w:r>
      <w:bookmarkEnd w:id="16073"/>
    </w:p>
    <w:p w:rsidR="00EC08E9" w:rsidRDefault="00EC08E9" w:rsidP="00DB1A2A">
      <w:pPr>
        <w:rPr>
          <w:rtl/>
        </w:rPr>
      </w:pPr>
      <w:bookmarkStart w:id="16074" w:name="_ETM_Q36_216230"/>
      <w:bookmarkEnd w:id="16074"/>
    </w:p>
    <w:p w:rsidR="00EC08E9" w:rsidRDefault="00EC08E9" w:rsidP="00610BD3">
      <w:pPr>
        <w:rPr>
          <w:rtl/>
        </w:rPr>
      </w:pPr>
      <w:bookmarkStart w:id="16075" w:name="_ETM_Q36_216334"/>
      <w:bookmarkEnd w:id="16075"/>
      <w:r>
        <w:rPr>
          <w:rFonts w:hint="cs"/>
          <w:rtl/>
        </w:rPr>
        <w:t xml:space="preserve">כן. כן. בנימין נתניהו, </w:t>
      </w:r>
      <w:bookmarkStart w:id="16076" w:name="_ETM_Q36_215750"/>
      <w:bookmarkEnd w:id="16076"/>
      <w:r>
        <w:rPr>
          <w:rFonts w:hint="cs"/>
          <w:rtl/>
        </w:rPr>
        <w:t xml:space="preserve">האיש שעכשיו מטיף לנו על ההתנתקות, ההתנתקות, ויתר מרצונו, מיוזמתו, </w:t>
      </w:r>
      <w:bookmarkStart w:id="16077" w:name="_ETM_Q36_218932"/>
      <w:bookmarkEnd w:id="16077"/>
      <w:r>
        <w:rPr>
          <w:rFonts w:hint="cs"/>
          <w:rtl/>
        </w:rPr>
        <w:t xml:space="preserve">על שטחים </w:t>
      </w:r>
      <w:bookmarkStart w:id="16078" w:name="_ETM_Q36_214336"/>
      <w:bookmarkStart w:id="16079" w:name="_ETM_Q36_214459"/>
      <w:bookmarkStart w:id="16080" w:name="_ETM_Q36_214546"/>
      <w:bookmarkStart w:id="16081" w:name="_ETM_Q36_213290"/>
      <w:bookmarkStart w:id="16082" w:name="_ETM_Q36_214449"/>
      <w:bookmarkStart w:id="16083" w:name="_ETM_Q36_214989"/>
      <w:bookmarkStart w:id="16084" w:name="_ETM_Q36_215500"/>
      <w:bookmarkStart w:id="16085" w:name="_ETM_Q36_216100"/>
      <w:bookmarkStart w:id="16086" w:name="_ETM_Q36_217500"/>
      <w:bookmarkStart w:id="16087" w:name="_ETM_Q36_217740"/>
      <w:bookmarkStart w:id="16088" w:name="_ETM_Q36_217950"/>
      <w:bookmarkStart w:id="16089" w:name="_ETM_Q36_218220"/>
      <w:bookmarkStart w:id="16090" w:name="_ETM_Q36_218700"/>
      <w:bookmarkStart w:id="16091" w:name="_ETM_Q36_218940"/>
      <w:bookmarkStart w:id="16092" w:name="_ETM_Q36_219060"/>
      <w:bookmarkStart w:id="16093" w:name="_ETM_Q36_220020"/>
      <w:bookmarkStart w:id="16094" w:name="_ETM_Q36_221260"/>
      <w:bookmarkStart w:id="16095" w:name="_ETM_Q36_221989"/>
      <w:bookmarkStart w:id="16096" w:name="_ETM_Q36_222680"/>
      <w:bookmarkStart w:id="16097" w:name="_ETM_Q36_223399"/>
      <w:bookmarkStart w:id="16098" w:name="_ETM_Q36_223550"/>
      <w:bookmarkStart w:id="16099" w:name="_ETM_Q36_224510"/>
      <w:bookmarkEnd w:id="16078"/>
      <w:bookmarkEnd w:id="16079"/>
      <w:bookmarkEnd w:id="16080"/>
      <w:bookmarkEnd w:id="16081"/>
      <w:bookmarkEnd w:id="16082"/>
      <w:bookmarkEnd w:id="16083"/>
      <w:bookmarkEnd w:id="16084"/>
      <w:bookmarkEnd w:id="16085"/>
      <w:bookmarkEnd w:id="16086"/>
      <w:bookmarkEnd w:id="16087"/>
      <w:bookmarkEnd w:id="16088"/>
      <w:bookmarkEnd w:id="16089"/>
      <w:bookmarkEnd w:id="16090"/>
      <w:bookmarkEnd w:id="16091"/>
      <w:bookmarkEnd w:id="16092"/>
      <w:bookmarkEnd w:id="16093"/>
      <w:bookmarkEnd w:id="16094"/>
      <w:bookmarkEnd w:id="16095"/>
      <w:bookmarkEnd w:id="16096"/>
      <w:bookmarkEnd w:id="16097"/>
      <w:bookmarkEnd w:id="16098"/>
      <w:bookmarkEnd w:id="16099"/>
      <w:r>
        <w:rPr>
          <w:rtl/>
        </w:rPr>
        <w:t xml:space="preserve">שלא </w:t>
      </w:r>
      <w:bookmarkStart w:id="16100" w:name="_ETM_Q36_224899"/>
      <w:bookmarkEnd w:id="16100"/>
      <w:r>
        <w:rPr>
          <w:rtl/>
        </w:rPr>
        <w:t xml:space="preserve">הייתה </w:t>
      </w:r>
      <w:bookmarkStart w:id="16101" w:name="_ETM_Q36_225199"/>
      <w:bookmarkEnd w:id="16101"/>
      <w:r>
        <w:rPr>
          <w:rtl/>
        </w:rPr>
        <w:t xml:space="preserve">שום </w:t>
      </w:r>
      <w:bookmarkStart w:id="16102" w:name="_ETM_Q36_225829"/>
      <w:bookmarkEnd w:id="16102"/>
      <w:r>
        <w:rPr>
          <w:rtl/>
        </w:rPr>
        <w:t xml:space="preserve">סיבה </w:t>
      </w:r>
      <w:bookmarkStart w:id="16103" w:name="_ETM_Q36_226219"/>
      <w:bookmarkEnd w:id="16103"/>
      <w:r>
        <w:rPr>
          <w:rtl/>
        </w:rPr>
        <w:t xml:space="preserve">שישראל </w:t>
      </w:r>
      <w:bookmarkStart w:id="16104" w:name="_ETM_Q36_226789"/>
      <w:bookmarkEnd w:id="16104"/>
      <w:r>
        <w:rPr>
          <w:rtl/>
        </w:rPr>
        <w:t>ת</w:t>
      </w:r>
      <w:r>
        <w:rPr>
          <w:rFonts w:hint="cs"/>
          <w:rtl/>
        </w:rPr>
        <w:t xml:space="preserve">וותר עליהם, </w:t>
      </w:r>
      <w:bookmarkStart w:id="16105" w:name="_ETM_Q36_227210"/>
      <w:bookmarkStart w:id="16106" w:name="_ETM_Q36_227719"/>
      <w:bookmarkEnd w:id="16105"/>
      <w:bookmarkEnd w:id="16106"/>
      <w:r>
        <w:rPr>
          <w:rFonts w:hint="cs"/>
          <w:rtl/>
        </w:rPr>
        <w:t>כ</w:t>
      </w:r>
      <w:r>
        <w:rPr>
          <w:rtl/>
        </w:rPr>
        <w:t xml:space="preserve">י </w:t>
      </w:r>
      <w:bookmarkStart w:id="16107" w:name="_ETM_Q36_227930"/>
      <w:bookmarkEnd w:id="16107"/>
      <w:r>
        <w:rPr>
          <w:rtl/>
        </w:rPr>
        <w:t xml:space="preserve">ההסכם </w:t>
      </w:r>
      <w:bookmarkStart w:id="16108" w:name="_ETM_Q36_228500"/>
      <w:bookmarkEnd w:id="16108"/>
      <w:r>
        <w:rPr>
          <w:rtl/>
        </w:rPr>
        <w:t xml:space="preserve">אמר </w:t>
      </w:r>
      <w:bookmarkStart w:id="16109" w:name="_ETM_Q36_229190"/>
      <w:bookmarkEnd w:id="16109"/>
      <w:r>
        <w:rPr>
          <w:rtl/>
        </w:rPr>
        <w:t>שהח</w:t>
      </w:r>
      <w:r>
        <w:rPr>
          <w:rFonts w:hint="cs"/>
          <w:rtl/>
        </w:rPr>
        <w:t xml:space="preserve">כירה תתחדש, ויכלה והייתה צריכה להתחדש עוד </w:t>
      </w:r>
      <w:bookmarkStart w:id="16110" w:name="_ETM_Q36_234380"/>
      <w:bookmarkEnd w:id="16110"/>
      <w:r>
        <w:rPr>
          <w:rFonts w:hint="cs"/>
          <w:rtl/>
        </w:rPr>
        <w:t xml:space="preserve">ועוד. אז עכשיו הוא הביא לנו את השר בצלאל סמוטריץ', </w:t>
      </w:r>
      <w:bookmarkStart w:id="16111" w:name="_ETM_Q36_233735"/>
      <w:bookmarkEnd w:id="16111"/>
      <w:r>
        <w:rPr>
          <w:rFonts w:hint="cs"/>
          <w:rtl/>
        </w:rPr>
        <w:t xml:space="preserve">שעומד בצרפת ונואם כשמאחוריו מפת ארץ ישראל השלמה הכוללת את ירדן. </w:t>
      </w:r>
      <w:bookmarkStart w:id="16112" w:name="_ETM_Q36_241888"/>
      <w:bookmarkEnd w:id="16112"/>
      <w:r>
        <w:rPr>
          <w:rFonts w:hint="cs"/>
          <w:rtl/>
        </w:rPr>
        <w:t xml:space="preserve">אין מה לומר, התנהלות אחראית, התנהלות רצינית </w:t>
      </w:r>
      <w:r>
        <w:rPr>
          <w:rFonts w:hint="eastAsia"/>
          <w:rtl/>
        </w:rPr>
        <w:t>–</w:t>
      </w:r>
      <w:r>
        <w:rPr>
          <w:rFonts w:hint="cs"/>
          <w:rtl/>
        </w:rPr>
        <w:t xml:space="preserve"> התנהלות שפוגעת </w:t>
      </w:r>
      <w:bookmarkStart w:id="16113" w:name="_ETM_Q36_252826"/>
      <w:bookmarkEnd w:id="16113"/>
      <w:r>
        <w:rPr>
          <w:rFonts w:hint="cs"/>
          <w:rtl/>
        </w:rPr>
        <w:t xml:space="preserve">במדינת ישראל מבחינה מדינית, </w:t>
      </w:r>
      <w:bookmarkStart w:id="16114" w:name="_ETM_Q36_242526"/>
      <w:bookmarkStart w:id="16115" w:name="_ETM_Q36_242609"/>
      <w:bookmarkStart w:id="16116" w:name="_ETM_Q36_247600"/>
      <w:bookmarkStart w:id="16117" w:name="_ETM_Q36_248259"/>
      <w:bookmarkStart w:id="16118" w:name="_ETM_Q36_249189"/>
      <w:bookmarkStart w:id="16119" w:name="_ETM_Q36_249819"/>
      <w:bookmarkStart w:id="16120" w:name="_ETM_Q36_251079"/>
      <w:bookmarkStart w:id="16121" w:name="_ETM_Q36_251709"/>
      <w:bookmarkStart w:id="16122" w:name="_ETM_Q36_252880"/>
      <w:bookmarkStart w:id="16123" w:name="_ETM_Q36_253569"/>
      <w:bookmarkStart w:id="16124" w:name="_ETM_Q36_254079"/>
      <w:bookmarkStart w:id="16125" w:name="_ETM_Q36_254590"/>
      <w:bookmarkStart w:id="16126" w:name="_ETM_Q36_255640"/>
      <w:bookmarkEnd w:id="16114"/>
      <w:bookmarkEnd w:id="16115"/>
      <w:bookmarkEnd w:id="16116"/>
      <w:bookmarkEnd w:id="16117"/>
      <w:bookmarkEnd w:id="16118"/>
      <w:bookmarkEnd w:id="16119"/>
      <w:bookmarkEnd w:id="16120"/>
      <w:bookmarkEnd w:id="16121"/>
      <w:bookmarkEnd w:id="16122"/>
      <w:bookmarkEnd w:id="16123"/>
      <w:bookmarkEnd w:id="16124"/>
      <w:bookmarkEnd w:id="16125"/>
      <w:bookmarkEnd w:id="16126"/>
      <w:r>
        <w:rPr>
          <w:rtl/>
        </w:rPr>
        <w:t xml:space="preserve">מבחינה </w:t>
      </w:r>
      <w:bookmarkStart w:id="16127" w:name="_ETM_Q36_256240"/>
      <w:bookmarkEnd w:id="16127"/>
      <w:r>
        <w:rPr>
          <w:rtl/>
        </w:rPr>
        <w:t>ביטחונית</w:t>
      </w:r>
      <w:r>
        <w:rPr>
          <w:rFonts w:hint="cs"/>
          <w:rtl/>
        </w:rPr>
        <w:t>,</w:t>
      </w:r>
      <w:r>
        <w:rPr>
          <w:rtl/>
        </w:rPr>
        <w:t xml:space="preserve"> </w:t>
      </w:r>
      <w:bookmarkStart w:id="16128" w:name="_ETM_Q36_257409"/>
      <w:bookmarkEnd w:id="16128"/>
      <w:r>
        <w:rPr>
          <w:rtl/>
        </w:rPr>
        <w:t xml:space="preserve">וגם </w:t>
      </w:r>
      <w:bookmarkStart w:id="16129" w:name="_ETM_Q36_257920"/>
      <w:bookmarkEnd w:id="16129"/>
      <w:r>
        <w:rPr>
          <w:rtl/>
        </w:rPr>
        <w:t xml:space="preserve">צריך </w:t>
      </w:r>
      <w:bookmarkStart w:id="16130" w:name="_ETM_Q36_258310"/>
      <w:bookmarkEnd w:id="16130"/>
      <w:r>
        <w:rPr>
          <w:rtl/>
        </w:rPr>
        <w:t>להגיד</w:t>
      </w:r>
      <w:r>
        <w:rPr>
          <w:rFonts w:hint="cs"/>
          <w:rtl/>
        </w:rPr>
        <w:t>,</w:t>
      </w:r>
      <w:r>
        <w:rPr>
          <w:rtl/>
        </w:rPr>
        <w:t xml:space="preserve"> </w:t>
      </w:r>
      <w:bookmarkStart w:id="16131" w:name="_ETM_Q36_258819"/>
      <w:bookmarkEnd w:id="16131"/>
      <w:r>
        <w:rPr>
          <w:rtl/>
        </w:rPr>
        <w:t xml:space="preserve">מבחינת </w:t>
      </w:r>
      <w:bookmarkStart w:id="16132" w:name="_ETM_Q36_259329"/>
      <w:bookmarkEnd w:id="16132"/>
      <w:r>
        <w:rPr>
          <w:rtl/>
        </w:rPr>
        <w:t xml:space="preserve">הדימוי </w:t>
      </w:r>
      <w:bookmarkStart w:id="16133" w:name="_ETM_Q36_259780"/>
      <w:bookmarkEnd w:id="16133"/>
      <w:r>
        <w:rPr>
          <w:rtl/>
        </w:rPr>
        <w:t>שלנו</w:t>
      </w:r>
      <w:r>
        <w:rPr>
          <w:rFonts w:hint="cs"/>
          <w:rtl/>
        </w:rPr>
        <w:t>.</w:t>
      </w:r>
    </w:p>
    <w:p w:rsidR="00EC08E9" w:rsidRDefault="00EC08E9" w:rsidP="00610BD3">
      <w:pPr>
        <w:rPr>
          <w:rtl/>
        </w:rPr>
      </w:pPr>
      <w:bookmarkStart w:id="16134" w:name="_ETM_Q36_257681"/>
      <w:bookmarkStart w:id="16135" w:name="_ETM_Q36_257797"/>
      <w:bookmarkEnd w:id="16134"/>
      <w:bookmarkEnd w:id="16135"/>
    </w:p>
    <w:p w:rsidR="00EC08E9" w:rsidRDefault="00EC08E9" w:rsidP="00610BD3">
      <w:pPr>
        <w:pStyle w:val="af7"/>
        <w:keepNext/>
        <w:rPr>
          <w:rtl/>
        </w:rPr>
      </w:pPr>
      <w:bookmarkStart w:id="16136" w:name="_ETM_Q36_257853"/>
      <w:bookmarkStart w:id="16137" w:name="_ETM_Q36_257972"/>
      <w:bookmarkStart w:id="16138" w:name="_ETM_Q36_258076"/>
      <w:bookmarkEnd w:id="16136"/>
      <w:bookmarkEnd w:id="16137"/>
      <w:bookmarkEnd w:id="16138"/>
      <w:r w:rsidRPr="00192B13">
        <w:rPr>
          <w:rStyle w:val="TagStyle"/>
          <w:rtl/>
        </w:rPr>
        <w:t xml:space="preserve"> &lt;&lt; יור &gt;&gt;</w:t>
      </w:r>
      <w:r w:rsidRPr="00591EF8">
        <w:rPr>
          <w:rStyle w:val="TagStyle"/>
          <w:rtl/>
        </w:rPr>
        <w:t xml:space="preserve"> </w:t>
      </w:r>
      <w:r>
        <w:rPr>
          <w:rtl/>
        </w:rPr>
        <w:t>היו"ר ישראל אייכלר:</w:t>
      </w:r>
      <w:r w:rsidRPr="00591EF8">
        <w:rPr>
          <w:rStyle w:val="TagStyle"/>
          <w:rtl/>
        </w:rPr>
        <w:t xml:space="preserve"> </w:t>
      </w:r>
      <w:r w:rsidRPr="00192B13">
        <w:rPr>
          <w:rStyle w:val="TagStyle"/>
          <w:rtl/>
        </w:rPr>
        <w:t>&lt;&lt; יור &gt;&gt;</w:t>
      </w:r>
      <w:r>
        <w:rPr>
          <w:rtl/>
        </w:rPr>
        <w:t xml:space="preserve">   </w:t>
      </w:r>
    </w:p>
    <w:p w:rsidR="00EC08E9" w:rsidRDefault="00EC08E9" w:rsidP="00DB1A2A">
      <w:pPr>
        <w:rPr>
          <w:rtl/>
        </w:rPr>
      </w:pPr>
    </w:p>
    <w:p w:rsidR="00EC08E9" w:rsidRDefault="00EC08E9" w:rsidP="00610BD3">
      <w:pPr>
        <w:rPr>
          <w:rtl/>
        </w:rPr>
      </w:pPr>
      <w:bookmarkStart w:id="16139" w:name="_ETM_Q36_261223"/>
      <w:bookmarkEnd w:id="16139"/>
      <w:r>
        <w:rPr>
          <w:rFonts w:hint="cs"/>
          <w:rtl/>
        </w:rPr>
        <w:t xml:space="preserve">הזמן תם. </w:t>
      </w:r>
    </w:p>
    <w:p w:rsidR="00EC08E9" w:rsidRDefault="00EC08E9" w:rsidP="00610BD3">
      <w:pPr>
        <w:rPr>
          <w:rtl/>
        </w:rPr>
      </w:pPr>
      <w:bookmarkStart w:id="16140" w:name="_ETM_Q36_257666"/>
      <w:bookmarkStart w:id="16141" w:name="_ETM_Q36_257779"/>
      <w:bookmarkStart w:id="16142" w:name="_ETM_Q36_257811"/>
      <w:bookmarkStart w:id="16143" w:name="_ETM_Q36_257908"/>
      <w:bookmarkEnd w:id="16140"/>
      <w:bookmarkEnd w:id="16141"/>
      <w:bookmarkEnd w:id="16142"/>
      <w:bookmarkEnd w:id="16143"/>
    </w:p>
    <w:p w:rsidR="00EC08E9" w:rsidRDefault="00EC08E9" w:rsidP="00610BD3">
      <w:pPr>
        <w:pStyle w:val="-"/>
        <w:keepNext/>
        <w:rPr>
          <w:rtl/>
        </w:rPr>
      </w:pPr>
      <w:bookmarkStart w:id="16144" w:name="ET_speakercontinue_5090_10"/>
      <w:r w:rsidRPr="00192B13">
        <w:rPr>
          <w:rStyle w:val="TagStyle"/>
          <w:rtl/>
        </w:rPr>
        <w:t xml:space="preserve"> &lt;&lt; דובר_המשך &gt;&gt;</w:t>
      </w:r>
      <w:r w:rsidRPr="00591EF8">
        <w:rPr>
          <w:rStyle w:val="TagStyle"/>
          <w:rtl/>
        </w:rPr>
        <w:t xml:space="preserve"> </w:t>
      </w:r>
      <w:r>
        <w:rPr>
          <w:rtl/>
        </w:rPr>
        <w:t>מרב מיכאלי (העבודה):</w:t>
      </w:r>
      <w:r w:rsidRPr="00591EF8">
        <w:rPr>
          <w:rStyle w:val="TagStyle"/>
          <w:rtl/>
        </w:rPr>
        <w:t xml:space="preserve"> </w:t>
      </w:r>
      <w:r w:rsidRPr="00192B13">
        <w:rPr>
          <w:rStyle w:val="TagStyle"/>
          <w:rtl/>
        </w:rPr>
        <w:t>&lt;&lt; דובר_המשך &gt;&gt;</w:t>
      </w:r>
      <w:r>
        <w:rPr>
          <w:rtl/>
        </w:rPr>
        <w:t xml:space="preserve">   </w:t>
      </w:r>
      <w:bookmarkEnd w:id="16144"/>
    </w:p>
    <w:p w:rsidR="00EC08E9" w:rsidRDefault="00EC08E9" w:rsidP="00DB1A2A">
      <w:pPr>
        <w:rPr>
          <w:rtl/>
        </w:rPr>
      </w:pPr>
    </w:p>
    <w:p w:rsidR="00EC08E9" w:rsidRDefault="00EC08E9" w:rsidP="00610BD3">
      <w:pPr>
        <w:rPr>
          <w:rtl/>
        </w:rPr>
      </w:pPr>
      <w:bookmarkStart w:id="16145" w:name="_ETM_Q36_258798"/>
      <w:bookmarkStart w:id="16146" w:name="_ETM_Q36_258186"/>
      <w:bookmarkStart w:id="16147" w:name="_ETM_Q36_258252"/>
      <w:bookmarkStart w:id="16148" w:name="_ETM_Q36_258351"/>
      <w:bookmarkStart w:id="16149" w:name="_ETM_Q36_261100"/>
      <w:bookmarkEnd w:id="16145"/>
      <w:bookmarkEnd w:id="16146"/>
      <w:bookmarkEnd w:id="16147"/>
      <w:bookmarkEnd w:id="16148"/>
      <w:bookmarkEnd w:id="16149"/>
      <w:r>
        <w:rPr>
          <w:rtl/>
        </w:rPr>
        <w:t xml:space="preserve">התחלנו </w:t>
      </w:r>
      <w:bookmarkStart w:id="16150" w:name="_ETM_Q36_261639"/>
      <w:bookmarkEnd w:id="16150"/>
      <w:r>
        <w:rPr>
          <w:rtl/>
        </w:rPr>
        <w:t>ל</w:t>
      </w:r>
      <w:r>
        <w:rPr>
          <w:rFonts w:hint="cs"/>
          <w:rtl/>
        </w:rPr>
        <w:t xml:space="preserve">היראות </w:t>
      </w:r>
      <w:bookmarkStart w:id="16151" w:name="_ETM_Q36_262179"/>
      <w:bookmarkEnd w:id="16151"/>
      <w:r>
        <w:rPr>
          <w:rtl/>
        </w:rPr>
        <w:t xml:space="preserve">מדינה </w:t>
      </w:r>
      <w:bookmarkStart w:id="16152" w:name="_ETM_Q36_262600"/>
      <w:bookmarkEnd w:id="16152"/>
      <w:r>
        <w:rPr>
          <w:rtl/>
        </w:rPr>
        <w:t xml:space="preserve">ממש </w:t>
      </w:r>
      <w:bookmarkStart w:id="16153" w:name="_ETM_Q36_263289"/>
      <w:bookmarkEnd w:id="16153"/>
      <w:proofErr w:type="spellStart"/>
      <w:r>
        <w:rPr>
          <w:rtl/>
        </w:rPr>
        <w:t>ממש</w:t>
      </w:r>
      <w:proofErr w:type="spellEnd"/>
      <w:r>
        <w:rPr>
          <w:rtl/>
        </w:rPr>
        <w:t xml:space="preserve"> </w:t>
      </w:r>
      <w:bookmarkStart w:id="16154" w:name="_ETM_Q36_263770"/>
      <w:bookmarkEnd w:id="16154"/>
      <w:r>
        <w:rPr>
          <w:rtl/>
        </w:rPr>
        <w:t>מטורללת</w:t>
      </w:r>
      <w:r>
        <w:rPr>
          <w:rFonts w:hint="cs"/>
          <w:rtl/>
        </w:rPr>
        <w:t>,</w:t>
      </w:r>
      <w:r>
        <w:rPr>
          <w:rtl/>
        </w:rPr>
        <w:t xml:space="preserve"> </w:t>
      </w:r>
      <w:bookmarkStart w:id="16155" w:name="_ETM_Q36_265119"/>
      <w:bookmarkEnd w:id="16155"/>
      <w:r>
        <w:rPr>
          <w:rtl/>
        </w:rPr>
        <w:t xml:space="preserve">בזכות </w:t>
      </w:r>
      <w:bookmarkStart w:id="16156" w:name="_ETM_Q36_265689"/>
      <w:bookmarkEnd w:id="16156"/>
      <w:r>
        <w:rPr>
          <w:rtl/>
        </w:rPr>
        <w:t xml:space="preserve">הממשלה </w:t>
      </w:r>
      <w:bookmarkStart w:id="16157" w:name="_ETM_Q36_266319"/>
      <w:bookmarkEnd w:id="16157"/>
      <w:r>
        <w:rPr>
          <w:rtl/>
        </w:rPr>
        <w:t xml:space="preserve">המטורללת </w:t>
      </w:r>
      <w:bookmarkStart w:id="16158" w:name="_ETM_Q36_267009"/>
      <w:bookmarkEnd w:id="16158"/>
      <w:r>
        <w:rPr>
          <w:rtl/>
        </w:rPr>
        <w:t>הזאת</w:t>
      </w:r>
      <w:r>
        <w:rPr>
          <w:rFonts w:hint="cs"/>
          <w:rtl/>
        </w:rPr>
        <w:t>.</w:t>
      </w:r>
    </w:p>
    <w:p w:rsidR="00EC08E9" w:rsidRDefault="00EC08E9" w:rsidP="00610BD3">
      <w:pPr>
        <w:ind w:firstLine="0"/>
        <w:rPr>
          <w:rtl/>
        </w:rPr>
      </w:pPr>
      <w:bookmarkStart w:id="16159" w:name="_ETM_Q36_267067"/>
      <w:bookmarkStart w:id="16160" w:name="_ETM_Q36_267179"/>
      <w:bookmarkStart w:id="16161" w:name="_ETM_Q36_267246"/>
      <w:bookmarkStart w:id="16162" w:name="_ETM_Q36_267343"/>
      <w:bookmarkEnd w:id="16159"/>
      <w:bookmarkEnd w:id="16160"/>
      <w:bookmarkEnd w:id="16161"/>
      <w:bookmarkEnd w:id="16162"/>
    </w:p>
    <w:p w:rsidR="00EC08E9" w:rsidRDefault="00EC08E9" w:rsidP="00610BD3">
      <w:pPr>
        <w:pStyle w:val="af7"/>
        <w:keepNext/>
        <w:rPr>
          <w:rtl/>
        </w:rPr>
      </w:pPr>
      <w:r w:rsidRPr="00192B13">
        <w:rPr>
          <w:rStyle w:val="TagStyle"/>
          <w:rtl/>
        </w:rPr>
        <w:t xml:space="preserve"> &lt;&lt; יור &gt;&gt;</w:t>
      </w:r>
      <w:r w:rsidRPr="00591EF8">
        <w:rPr>
          <w:rStyle w:val="TagStyle"/>
          <w:rtl/>
        </w:rPr>
        <w:t xml:space="preserve"> </w:t>
      </w:r>
      <w:r>
        <w:rPr>
          <w:rtl/>
        </w:rPr>
        <w:t>היו"ר ישראל אייכלר:</w:t>
      </w:r>
      <w:r w:rsidRPr="00591EF8">
        <w:rPr>
          <w:rStyle w:val="TagStyle"/>
          <w:rtl/>
        </w:rPr>
        <w:t xml:space="preserve"> </w:t>
      </w:r>
      <w:r w:rsidRPr="00192B13">
        <w:rPr>
          <w:rStyle w:val="TagStyle"/>
          <w:rtl/>
        </w:rPr>
        <w:t>&lt;&lt; יור &gt;&gt;</w:t>
      </w:r>
      <w:r>
        <w:rPr>
          <w:rtl/>
        </w:rPr>
        <w:t xml:space="preserve">   </w:t>
      </w:r>
    </w:p>
    <w:p w:rsidR="00EC08E9" w:rsidRDefault="00EC08E9" w:rsidP="00DB1A2A">
      <w:pPr>
        <w:rPr>
          <w:rtl/>
        </w:rPr>
      </w:pPr>
    </w:p>
    <w:p w:rsidR="00EC08E9" w:rsidRDefault="00EC08E9" w:rsidP="00610BD3">
      <w:pPr>
        <w:rPr>
          <w:rtl/>
        </w:rPr>
      </w:pPr>
      <w:r>
        <w:rPr>
          <w:rFonts w:hint="cs"/>
          <w:rtl/>
        </w:rPr>
        <w:t xml:space="preserve">תודה רבה. </w:t>
      </w:r>
    </w:p>
    <w:p w:rsidR="00EC08E9" w:rsidRDefault="00EC08E9" w:rsidP="00610BD3">
      <w:pPr>
        <w:rPr>
          <w:rtl/>
        </w:rPr>
      </w:pPr>
      <w:bookmarkStart w:id="16163" w:name="_ETM_Q36_264224"/>
      <w:bookmarkStart w:id="16164" w:name="_ETM_Q36_264322"/>
      <w:bookmarkStart w:id="16165" w:name="_ETM_Q36_264387"/>
      <w:bookmarkStart w:id="16166" w:name="_ETM_Q36_264507"/>
      <w:bookmarkEnd w:id="16163"/>
      <w:bookmarkEnd w:id="16164"/>
      <w:bookmarkEnd w:id="16165"/>
      <w:bookmarkEnd w:id="16166"/>
    </w:p>
    <w:p w:rsidR="00EC08E9" w:rsidRDefault="00EC08E9" w:rsidP="00610BD3">
      <w:pPr>
        <w:pStyle w:val="-"/>
        <w:keepNext/>
        <w:rPr>
          <w:rtl/>
        </w:rPr>
      </w:pPr>
      <w:bookmarkStart w:id="16167" w:name="ET_speakercontinue_5090_12"/>
      <w:r w:rsidRPr="00192B13">
        <w:rPr>
          <w:rStyle w:val="TagStyle"/>
          <w:rtl/>
        </w:rPr>
        <w:t xml:space="preserve"> &lt;&lt; דובר_המשך &gt;&gt;</w:t>
      </w:r>
      <w:r w:rsidRPr="00591EF8">
        <w:rPr>
          <w:rStyle w:val="TagStyle"/>
          <w:rtl/>
        </w:rPr>
        <w:t xml:space="preserve"> </w:t>
      </w:r>
      <w:r>
        <w:rPr>
          <w:rtl/>
        </w:rPr>
        <w:t>מרב מיכאלי (העבודה):</w:t>
      </w:r>
      <w:r w:rsidRPr="00591EF8">
        <w:rPr>
          <w:rStyle w:val="TagStyle"/>
          <w:rtl/>
        </w:rPr>
        <w:t xml:space="preserve"> </w:t>
      </w:r>
      <w:r w:rsidRPr="00192B13">
        <w:rPr>
          <w:rStyle w:val="TagStyle"/>
          <w:rtl/>
        </w:rPr>
        <w:t>&lt;&lt; דובר_המשך &gt;&gt;</w:t>
      </w:r>
      <w:r>
        <w:rPr>
          <w:rtl/>
        </w:rPr>
        <w:t xml:space="preserve">   </w:t>
      </w:r>
      <w:bookmarkEnd w:id="16167"/>
    </w:p>
    <w:p w:rsidR="00EC08E9" w:rsidRDefault="00EC08E9" w:rsidP="00DB1A2A">
      <w:pPr>
        <w:rPr>
          <w:rtl/>
        </w:rPr>
      </w:pPr>
    </w:p>
    <w:p w:rsidR="00EC08E9" w:rsidRDefault="00EC08E9" w:rsidP="00610BD3">
      <w:pPr>
        <w:rPr>
          <w:rtl/>
        </w:rPr>
      </w:pPr>
      <w:bookmarkStart w:id="16168" w:name="_ETM_Q36_265504"/>
      <w:bookmarkStart w:id="16169" w:name="_ETM_Q36_267439"/>
      <w:bookmarkStart w:id="16170" w:name="_ETM_Q36_267531"/>
      <w:bookmarkStart w:id="16171" w:name="_ETM_Q36_267648"/>
      <w:bookmarkStart w:id="16172" w:name="_ETM_Q36_267738"/>
      <w:bookmarkStart w:id="16173" w:name="_ETM_Q36_267459"/>
      <w:bookmarkStart w:id="16174" w:name="_ETM_Q36_267759"/>
      <w:bookmarkStart w:id="16175" w:name="_ETM_Q36_268090"/>
      <w:bookmarkEnd w:id="16168"/>
      <w:bookmarkEnd w:id="16169"/>
      <w:bookmarkEnd w:id="16170"/>
      <w:bookmarkEnd w:id="16171"/>
      <w:bookmarkEnd w:id="16172"/>
      <w:bookmarkEnd w:id="16173"/>
      <w:bookmarkEnd w:id="16174"/>
      <w:bookmarkEnd w:id="16175"/>
      <w:r>
        <w:rPr>
          <w:rtl/>
        </w:rPr>
        <w:t xml:space="preserve">אין </w:t>
      </w:r>
      <w:bookmarkStart w:id="16176" w:name="_ETM_Q36_268360"/>
      <w:bookmarkEnd w:id="16176"/>
      <w:r>
        <w:rPr>
          <w:rtl/>
        </w:rPr>
        <w:t xml:space="preserve">לי </w:t>
      </w:r>
      <w:bookmarkStart w:id="16177" w:name="_ETM_Q36_268540"/>
      <w:bookmarkEnd w:id="16177"/>
      <w:r>
        <w:rPr>
          <w:rtl/>
        </w:rPr>
        <w:t xml:space="preserve">אלא </w:t>
      </w:r>
      <w:bookmarkStart w:id="16178" w:name="_ETM_Q36_269229"/>
      <w:bookmarkEnd w:id="16178"/>
      <w:r>
        <w:rPr>
          <w:rtl/>
        </w:rPr>
        <w:t xml:space="preserve">לקוות </w:t>
      </w:r>
      <w:bookmarkStart w:id="16179" w:name="_ETM_Q36_269770"/>
      <w:bookmarkEnd w:id="16179"/>
      <w:r>
        <w:rPr>
          <w:rtl/>
        </w:rPr>
        <w:t xml:space="preserve">ולהניח </w:t>
      </w:r>
      <w:bookmarkStart w:id="16180" w:name="_ETM_Q36_270399"/>
      <w:bookmarkEnd w:id="16180"/>
      <w:r>
        <w:rPr>
          <w:rtl/>
        </w:rPr>
        <w:t xml:space="preserve">שגם </w:t>
      </w:r>
      <w:bookmarkStart w:id="16181" w:name="_ETM_Q36_270850"/>
      <w:bookmarkEnd w:id="16181"/>
      <w:r>
        <w:rPr>
          <w:rtl/>
        </w:rPr>
        <w:t xml:space="preserve">בעולם </w:t>
      </w:r>
      <w:bookmarkStart w:id="16182" w:name="_ETM_Q36_271899"/>
      <w:bookmarkEnd w:id="16182"/>
      <w:r>
        <w:rPr>
          <w:rtl/>
        </w:rPr>
        <w:t xml:space="preserve">ידעו </w:t>
      </w:r>
      <w:bookmarkStart w:id="16183" w:name="_ETM_Q36_272290"/>
      <w:bookmarkEnd w:id="16183"/>
      <w:r>
        <w:rPr>
          <w:rtl/>
        </w:rPr>
        <w:t xml:space="preserve">לעשות </w:t>
      </w:r>
      <w:bookmarkStart w:id="16184" w:name="_ETM_Q36_272740"/>
      <w:bookmarkEnd w:id="16184"/>
      <w:r>
        <w:rPr>
          <w:rtl/>
        </w:rPr>
        <w:t xml:space="preserve">את </w:t>
      </w:r>
      <w:bookmarkStart w:id="16185" w:name="_ETM_Q36_272920"/>
      <w:bookmarkEnd w:id="16185"/>
      <w:r>
        <w:rPr>
          <w:rtl/>
        </w:rPr>
        <w:t xml:space="preserve">ההפרדה </w:t>
      </w:r>
      <w:bookmarkStart w:id="16186" w:name="_ETM_Q36_274069"/>
      <w:bookmarkEnd w:id="16186"/>
      <w:r>
        <w:rPr>
          <w:rtl/>
        </w:rPr>
        <w:t xml:space="preserve">בין </w:t>
      </w:r>
      <w:bookmarkStart w:id="16187" w:name="_ETM_Q36_274340"/>
      <w:bookmarkEnd w:id="16187"/>
      <w:r>
        <w:rPr>
          <w:rtl/>
        </w:rPr>
        <w:t xml:space="preserve">אזרחיות </w:t>
      </w:r>
      <w:bookmarkStart w:id="16188" w:name="_ETM_Q36_275000"/>
      <w:bookmarkEnd w:id="16188"/>
      <w:r>
        <w:rPr>
          <w:rtl/>
        </w:rPr>
        <w:t xml:space="preserve">ואזרחי </w:t>
      </w:r>
      <w:bookmarkStart w:id="16189" w:name="_ETM_Q36_275600"/>
      <w:bookmarkEnd w:id="16189"/>
      <w:r>
        <w:rPr>
          <w:rtl/>
        </w:rPr>
        <w:t xml:space="preserve">ישראל </w:t>
      </w:r>
      <w:bookmarkStart w:id="16190" w:name="_ETM_Q36_276080"/>
      <w:bookmarkEnd w:id="16190"/>
      <w:r>
        <w:rPr>
          <w:rtl/>
        </w:rPr>
        <w:t xml:space="preserve">ומדינת </w:t>
      </w:r>
      <w:bookmarkStart w:id="16191" w:name="_ETM_Q36_276709"/>
      <w:bookmarkEnd w:id="16191"/>
      <w:r>
        <w:rPr>
          <w:rtl/>
        </w:rPr>
        <w:t xml:space="preserve">ישראל </w:t>
      </w:r>
      <w:bookmarkStart w:id="16192" w:name="_ETM_Q36_277610"/>
      <w:bookmarkEnd w:id="16192"/>
      <w:r>
        <w:rPr>
          <w:rtl/>
        </w:rPr>
        <w:t>הציונית</w:t>
      </w:r>
      <w:r>
        <w:rPr>
          <w:rFonts w:hint="cs"/>
          <w:rtl/>
        </w:rPr>
        <w:t>,</w:t>
      </w:r>
      <w:r>
        <w:rPr>
          <w:rtl/>
        </w:rPr>
        <w:t xml:space="preserve"> </w:t>
      </w:r>
      <w:bookmarkStart w:id="16193" w:name="_ETM_Q36_278390"/>
      <w:bookmarkEnd w:id="16193"/>
      <w:r>
        <w:rPr>
          <w:rtl/>
        </w:rPr>
        <w:t>הרצינית</w:t>
      </w:r>
      <w:r>
        <w:rPr>
          <w:rFonts w:hint="cs"/>
          <w:rtl/>
        </w:rPr>
        <w:t>,</w:t>
      </w:r>
      <w:r>
        <w:rPr>
          <w:rtl/>
        </w:rPr>
        <w:t xml:space="preserve"> </w:t>
      </w:r>
      <w:bookmarkStart w:id="16194" w:name="_ETM_Q36_279380"/>
      <w:bookmarkEnd w:id="16194"/>
      <w:r>
        <w:rPr>
          <w:rtl/>
        </w:rPr>
        <w:t xml:space="preserve">לבין </w:t>
      </w:r>
      <w:bookmarkStart w:id="16195" w:name="_ETM_Q36_279800"/>
      <w:bookmarkEnd w:id="16195"/>
      <w:r>
        <w:rPr>
          <w:rtl/>
        </w:rPr>
        <w:t xml:space="preserve">הממשלה </w:t>
      </w:r>
      <w:bookmarkStart w:id="16196" w:name="_ETM_Q36_280340"/>
      <w:bookmarkEnd w:id="16196"/>
      <w:r>
        <w:rPr>
          <w:rtl/>
        </w:rPr>
        <w:t xml:space="preserve">המטורללת </w:t>
      </w:r>
      <w:bookmarkStart w:id="16197" w:name="_ETM_Q36_281180"/>
      <w:bookmarkEnd w:id="16197"/>
      <w:r>
        <w:rPr>
          <w:rtl/>
        </w:rPr>
        <w:t>של</w:t>
      </w:r>
      <w:r>
        <w:rPr>
          <w:rFonts w:hint="cs"/>
          <w:rtl/>
        </w:rPr>
        <w:t xml:space="preserve">ה, </w:t>
      </w:r>
      <w:bookmarkStart w:id="16198" w:name="_ETM_Q36_282587"/>
      <w:bookmarkStart w:id="16199" w:name="_ETM_Q36_281750"/>
      <w:bookmarkStart w:id="16200" w:name="_ETM_Q36_282260"/>
      <w:bookmarkEnd w:id="16198"/>
      <w:bookmarkEnd w:id="16199"/>
      <w:bookmarkEnd w:id="16200"/>
      <w:r>
        <w:rPr>
          <w:rFonts w:hint="cs"/>
          <w:rtl/>
        </w:rPr>
        <w:t>שצריכה</w:t>
      </w:r>
      <w:r>
        <w:rPr>
          <w:rtl/>
        </w:rPr>
        <w:t xml:space="preserve"> </w:t>
      </w:r>
      <w:bookmarkStart w:id="16201" w:name="_ETM_Q36_282620"/>
      <w:bookmarkEnd w:id="16201"/>
      <w:r>
        <w:rPr>
          <w:rtl/>
        </w:rPr>
        <w:t xml:space="preserve">לעבור </w:t>
      </w:r>
      <w:bookmarkStart w:id="16202" w:name="_ETM_Q36_283100"/>
      <w:bookmarkEnd w:id="16202"/>
      <w:r>
        <w:rPr>
          <w:rtl/>
        </w:rPr>
        <w:t xml:space="preserve">מן </w:t>
      </w:r>
      <w:bookmarkStart w:id="16203" w:name="_ETM_Q36_283250"/>
      <w:bookmarkEnd w:id="16203"/>
      <w:r>
        <w:rPr>
          <w:rtl/>
        </w:rPr>
        <w:t xml:space="preserve">העולם </w:t>
      </w:r>
      <w:bookmarkStart w:id="16204" w:name="_ETM_Q36_283670"/>
      <w:bookmarkEnd w:id="16204"/>
      <w:r>
        <w:rPr>
          <w:rtl/>
        </w:rPr>
        <w:t>בהקדם</w:t>
      </w:r>
      <w:r>
        <w:rPr>
          <w:rFonts w:hint="cs"/>
          <w:rtl/>
        </w:rPr>
        <w:t>.</w:t>
      </w:r>
    </w:p>
    <w:p w:rsidR="00EC08E9" w:rsidRDefault="00EC08E9" w:rsidP="00610BD3">
      <w:pPr>
        <w:rPr>
          <w:rtl/>
        </w:rPr>
      </w:pPr>
      <w:bookmarkStart w:id="16205" w:name="_ETM_Q36_280846"/>
      <w:bookmarkStart w:id="16206" w:name="_ETM_Q36_280967"/>
      <w:bookmarkEnd w:id="16205"/>
      <w:bookmarkEnd w:id="16206"/>
    </w:p>
    <w:p w:rsidR="00EC08E9" w:rsidRDefault="00EC08E9" w:rsidP="00610BD3">
      <w:pPr>
        <w:pStyle w:val="af7"/>
        <w:keepNext/>
        <w:rPr>
          <w:rtl/>
        </w:rPr>
      </w:pPr>
      <w:bookmarkStart w:id="16207" w:name="_ETM_Q36_281036"/>
      <w:bookmarkStart w:id="16208" w:name="_ETM_Q36_281199"/>
      <w:bookmarkEnd w:id="16207"/>
      <w:bookmarkEnd w:id="16208"/>
      <w:r w:rsidRPr="00192B13">
        <w:rPr>
          <w:rStyle w:val="TagStyle"/>
          <w:rtl/>
        </w:rPr>
        <w:t xml:space="preserve"> &lt;&lt; יור &gt;&gt;</w:t>
      </w:r>
      <w:r w:rsidRPr="00591EF8">
        <w:rPr>
          <w:rStyle w:val="TagStyle"/>
          <w:rtl/>
        </w:rPr>
        <w:t xml:space="preserve"> </w:t>
      </w:r>
      <w:r>
        <w:rPr>
          <w:rtl/>
        </w:rPr>
        <w:t>היו"ר ישראל אייכלר:</w:t>
      </w:r>
      <w:r w:rsidRPr="00591EF8">
        <w:rPr>
          <w:rStyle w:val="TagStyle"/>
          <w:rtl/>
        </w:rPr>
        <w:t xml:space="preserve"> </w:t>
      </w:r>
      <w:r w:rsidRPr="00192B13">
        <w:rPr>
          <w:rStyle w:val="TagStyle"/>
          <w:rtl/>
        </w:rPr>
        <w:t>&lt;&lt; יור &gt;&gt;</w:t>
      </w:r>
      <w:r>
        <w:rPr>
          <w:rtl/>
        </w:rPr>
        <w:t xml:space="preserve">   </w:t>
      </w:r>
    </w:p>
    <w:p w:rsidR="00EC08E9" w:rsidRDefault="00EC08E9" w:rsidP="00DB1A2A">
      <w:pPr>
        <w:rPr>
          <w:rtl/>
        </w:rPr>
      </w:pPr>
    </w:p>
    <w:p w:rsidR="00EC08E9" w:rsidRDefault="00EC08E9" w:rsidP="00610BD3">
      <w:pPr>
        <w:rPr>
          <w:rtl/>
        </w:rPr>
      </w:pPr>
      <w:r>
        <w:rPr>
          <w:rFonts w:hint="cs"/>
          <w:rtl/>
        </w:rPr>
        <w:t xml:space="preserve">תודה רבה. הזמן תם. תודה. </w:t>
      </w:r>
      <w:bookmarkStart w:id="16209" w:name="_ETM_Q36_281230"/>
      <w:bookmarkStart w:id="16210" w:name="_ETM_Q36_281374"/>
      <w:bookmarkStart w:id="16211" w:name="_ETM_Q36_281424"/>
      <w:bookmarkStart w:id="16212" w:name="_ETM_Q36_281535"/>
      <w:bookmarkEnd w:id="16209"/>
      <w:bookmarkEnd w:id="16210"/>
      <w:bookmarkEnd w:id="16211"/>
      <w:bookmarkEnd w:id="16212"/>
      <w:r>
        <w:rPr>
          <w:rFonts w:hint="cs"/>
          <w:rtl/>
        </w:rPr>
        <w:t xml:space="preserve">חבר הכנסת דוד אמסלם. אחרון </w:t>
      </w:r>
      <w:bookmarkStart w:id="16213" w:name="_ETM_Q36_293312"/>
      <w:bookmarkEnd w:id="16213"/>
      <w:r>
        <w:rPr>
          <w:rFonts w:hint="cs"/>
          <w:rtl/>
        </w:rPr>
        <w:t>הדוברים.</w:t>
      </w:r>
    </w:p>
    <w:p w:rsidR="00EC08E9" w:rsidRDefault="00EC08E9" w:rsidP="00610BD3">
      <w:pPr>
        <w:rPr>
          <w:rtl/>
        </w:rPr>
      </w:pPr>
      <w:bookmarkStart w:id="16214" w:name="_ETM_Q36_285940"/>
      <w:bookmarkStart w:id="16215" w:name="_ETM_Q36_286064"/>
      <w:bookmarkStart w:id="16216" w:name="_ETM_Q36_286115"/>
      <w:bookmarkEnd w:id="16214"/>
      <w:bookmarkEnd w:id="16215"/>
      <w:bookmarkEnd w:id="16216"/>
    </w:p>
    <w:p w:rsidR="00EC08E9" w:rsidRDefault="00EC08E9" w:rsidP="00610BD3">
      <w:pPr>
        <w:pStyle w:val="a4"/>
        <w:keepNext/>
        <w:rPr>
          <w:rtl/>
        </w:rPr>
      </w:pPr>
      <w:bookmarkStart w:id="16217" w:name="_ETM_Q36_286215"/>
      <w:bookmarkStart w:id="16218" w:name="_ETM_Q36_287602"/>
      <w:bookmarkStart w:id="16219" w:name="ET_speaker_5156_15"/>
      <w:bookmarkEnd w:id="16217"/>
      <w:bookmarkEnd w:id="16218"/>
      <w:r w:rsidRPr="00192B13">
        <w:rPr>
          <w:rStyle w:val="TagStyle"/>
          <w:rtl/>
        </w:rPr>
        <w:t xml:space="preserve"> &lt;&lt; דובר &gt;&gt;</w:t>
      </w:r>
      <w:r w:rsidRPr="00591EF8">
        <w:rPr>
          <w:rStyle w:val="TagStyle"/>
          <w:rtl/>
        </w:rPr>
        <w:t xml:space="preserve"> </w:t>
      </w:r>
      <w:bookmarkStart w:id="16220" w:name="_Toc130302214"/>
      <w:bookmarkStart w:id="16221" w:name="_Toc130302752"/>
      <w:r>
        <w:rPr>
          <w:rtl/>
        </w:rPr>
        <w:t>דוד אמסלם (הליכוד):</w:t>
      </w:r>
      <w:bookmarkEnd w:id="16220"/>
      <w:bookmarkEnd w:id="16221"/>
      <w:r w:rsidRPr="00591EF8">
        <w:rPr>
          <w:rStyle w:val="TagStyle"/>
          <w:rtl/>
        </w:rPr>
        <w:t xml:space="preserve"> </w:t>
      </w:r>
      <w:r w:rsidRPr="00192B13">
        <w:rPr>
          <w:rStyle w:val="TagStyle"/>
          <w:rtl/>
        </w:rPr>
        <w:t>&lt;&lt; דובר &gt;&gt;</w:t>
      </w:r>
      <w:r>
        <w:rPr>
          <w:rtl/>
        </w:rPr>
        <w:t xml:space="preserve">   </w:t>
      </w:r>
      <w:bookmarkEnd w:id="16219"/>
    </w:p>
    <w:p w:rsidR="00EC08E9" w:rsidRDefault="00EC08E9" w:rsidP="00DB1A2A">
      <w:pPr>
        <w:rPr>
          <w:rtl/>
        </w:rPr>
      </w:pPr>
    </w:p>
    <w:p w:rsidR="00EC08E9" w:rsidRDefault="00EC08E9" w:rsidP="00610BD3">
      <w:pPr>
        <w:rPr>
          <w:rtl/>
        </w:rPr>
      </w:pPr>
      <w:bookmarkStart w:id="16222" w:name="_ETM_Q36_305833"/>
      <w:bookmarkStart w:id="16223" w:name="_ETM_Q36_305978"/>
      <w:bookmarkStart w:id="16224" w:name="_ETM_Q36_288346"/>
      <w:bookmarkStart w:id="16225" w:name="_ETM_Q36_288418"/>
      <w:bookmarkStart w:id="16226" w:name="_ETM_Q36_281626"/>
      <w:bookmarkStart w:id="16227" w:name="_ETM_Q36_281754"/>
      <w:bookmarkStart w:id="16228" w:name="_ETM_Q36_284450"/>
      <w:bookmarkStart w:id="16229" w:name="_ETM_Q36_285509"/>
      <w:bookmarkStart w:id="16230" w:name="_ETM_Q36_285780"/>
      <w:bookmarkStart w:id="16231" w:name="_ETM_Q36_286380"/>
      <w:bookmarkStart w:id="16232" w:name="_ETM_Q36_286709"/>
      <w:bookmarkStart w:id="16233" w:name="_ETM_Q36_290320"/>
      <w:bookmarkStart w:id="16234" w:name="_ETM_Q36_290740"/>
      <w:bookmarkStart w:id="16235" w:name="_ETM_Q36_309870"/>
      <w:bookmarkEnd w:id="16222"/>
      <w:bookmarkEnd w:id="16223"/>
      <w:bookmarkEnd w:id="16224"/>
      <w:bookmarkEnd w:id="16225"/>
      <w:bookmarkEnd w:id="16226"/>
      <w:bookmarkEnd w:id="16227"/>
      <w:bookmarkEnd w:id="16228"/>
      <w:bookmarkEnd w:id="16229"/>
      <w:bookmarkEnd w:id="16230"/>
      <w:bookmarkEnd w:id="16231"/>
      <w:bookmarkEnd w:id="16232"/>
      <w:bookmarkEnd w:id="16233"/>
      <w:bookmarkEnd w:id="16234"/>
      <w:bookmarkEnd w:id="16235"/>
      <w:r>
        <w:rPr>
          <w:rtl/>
        </w:rPr>
        <w:t xml:space="preserve">אדוני </w:t>
      </w:r>
      <w:bookmarkStart w:id="16236" w:name="_ETM_Q36_310379"/>
      <w:bookmarkEnd w:id="16236"/>
      <w:r>
        <w:rPr>
          <w:rtl/>
        </w:rPr>
        <w:t>היושב-ראש</w:t>
      </w:r>
      <w:r>
        <w:rPr>
          <w:rFonts w:hint="cs"/>
          <w:rtl/>
        </w:rPr>
        <w:t>,</w:t>
      </w:r>
      <w:r>
        <w:rPr>
          <w:rtl/>
        </w:rPr>
        <w:t xml:space="preserve"> </w:t>
      </w:r>
      <w:bookmarkStart w:id="16237" w:name="_ETM_Q36_310919"/>
      <w:bookmarkEnd w:id="16237"/>
      <w:r>
        <w:rPr>
          <w:rtl/>
        </w:rPr>
        <w:t xml:space="preserve">חברי </w:t>
      </w:r>
      <w:bookmarkStart w:id="16238" w:name="_ETM_Q36_311250"/>
      <w:bookmarkEnd w:id="16238"/>
      <w:r>
        <w:rPr>
          <w:rtl/>
        </w:rPr>
        <w:t>הכנסת</w:t>
      </w:r>
      <w:r>
        <w:rPr>
          <w:rFonts w:hint="cs"/>
          <w:rtl/>
        </w:rPr>
        <w:t>,</w:t>
      </w:r>
      <w:r>
        <w:rPr>
          <w:rtl/>
        </w:rPr>
        <w:t xml:space="preserve"> </w:t>
      </w:r>
      <w:bookmarkStart w:id="16239" w:name="_ETM_Q36_313989"/>
      <w:bookmarkEnd w:id="16239"/>
      <w:r>
        <w:rPr>
          <w:rtl/>
        </w:rPr>
        <w:t xml:space="preserve">לפני </w:t>
      </w:r>
      <w:bookmarkStart w:id="16240" w:name="_ETM_Q36_314680"/>
      <w:bookmarkEnd w:id="16240"/>
      <w:r>
        <w:rPr>
          <w:rtl/>
        </w:rPr>
        <w:t xml:space="preserve">כשבוע </w:t>
      </w:r>
      <w:bookmarkStart w:id="16241" w:name="_ETM_Q36_315280"/>
      <w:bookmarkEnd w:id="16241"/>
      <w:r>
        <w:rPr>
          <w:rtl/>
        </w:rPr>
        <w:t xml:space="preserve">וחצי </w:t>
      </w:r>
      <w:bookmarkStart w:id="16242" w:name="_ETM_Q36_316000"/>
      <w:bookmarkEnd w:id="16242"/>
      <w:r>
        <w:rPr>
          <w:rtl/>
        </w:rPr>
        <w:t xml:space="preserve">אני </w:t>
      </w:r>
      <w:bookmarkStart w:id="16243" w:name="_ETM_Q36_316180"/>
      <w:bookmarkEnd w:id="16243"/>
      <w:r>
        <w:rPr>
          <w:rtl/>
        </w:rPr>
        <w:t xml:space="preserve">רואה </w:t>
      </w:r>
      <w:bookmarkStart w:id="16244" w:name="_ETM_Q36_316450"/>
      <w:bookmarkEnd w:id="16244"/>
      <w:r>
        <w:rPr>
          <w:rtl/>
        </w:rPr>
        <w:t xml:space="preserve">איזה </w:t>
      </w:r>
      <w:bookmarkStart w:id="16245" w:name="_ETM_Q36_316659"/>
      <w:bookmarkEnd w:id="16245"/>
      <w:r>
        <w:rPr>
          <w:rtl/>
        </w:rPr>
        <w:t xml:space="preserve">ציוץ </w:t>
      </w:r>
      <w:bookmarkStart w:id="16246" w:name="_ETM_Q36_317110"/>
      <w:bookmarkEnd w:id="16246"/>
      <w:r>
        <w:rPr>
          <w:rtl/>
        </w:rPr>
        <w:t xml:space="preserve">של </w:t>
      </w:r>
      <w:bookmarkStart w:id="16247" w:name="_ETM_Q36_317319"/>
      <w:bookmarkEnd w:id="16247"/>
      <w:r>
        <w:rPr>
          <w:rtl/>
        </w:rPr>
        <w:t xml:space="preserve">מישהו </w:t>
      </w:r>
      <w:bookmarkStart w:id="16248" w:name="_ETM_Q36_317650"/>
      <w:bookmarkEnd w:id="16248"/>
      <w:r>
        <w:rPr>
          <w:rtl/>
        </w:rPr>
        <w:t xml:space="preserve">שקוראים </w:t>
      </w:r>
      <w:bookmarkStart w:id="16249" w:name="_ETM_Q36_318159"/>
      <w:bookmarkEnd w:id="16249"/>
      <w:r>
        <w:rPr>
          <w:rtl/>
        </w:rPr>
        <w:t xml:space="preserve">לו </w:t>
      </w:r>
      <w:bookmarkStart w:id="16250" w:name="_ETM_Q36_318919"/>
      <w:bookmarkEnd w:id="16250"/>
      <w:r>
        <w:rPr>
          <w:rFonts w:hint="cs"/>
          <w:rtl/>
        </w:rPr>
        <w:t xml:space="preserve">אורי משגב. האמת היא, עד אז </w:t>
      </w:r>
      <w:bookmarkStart w:id="16251" w:name="_ETM_Q36_319280"/>
      <w:bookmarkStart w:id="16252" w:name="_ETM_Q36_319850"/>
      <w:bookmarkStart w:id="16253" w:name="_ETM_Q36_320240"/>
      <w:bookmarkStart w:id="16254" w:name="_ETM_Q36_320360"/>
      <w:bookmarkStart w:id="16255" w:name="_ETM_Q36_320540"/>
      <w:bookmarkStart w:id="16256" w:name="_ETM_Q36_320720"/>
      <w:bookmarkStart w:id="16257" w:name="_ETM_Q36_320840"/>
      <w:bookmarkStart w:id="16258" w:name="_ETM_Q36_321169"/>
      <w:bookmarkStart w:id="16259" w:name="_ETM_Q36_321350"/>
      <w:bookmarkEnd w:id="16251"/>
      <w:bookmarkEnd w:id="16252"/>
      <w:bookmarkEnd w:id="16253"/>
      <w:bookmarkEnd w:id="16254"/>
      <w:bookmarkEnd w:id="16255"/>
      <w:bookmarkEnd w:id="16256"/>
      <w:bookmarkEnd w:id="16257"/>
      <w:bookmarkEnd w:id="16258"/>
      <w:bookmarkEnd w:id="16259"/>
      <w:r>
        <w:rPr>
          <w:rFonts w:hint="cs"/>
          <w:rtl/>
        </w:rPr>
        <w:t xml:space="preserve">לא ידעתי מי זה. </w:t>
      </w:r>
      <w:bookmarkStart w:id="16260" w:name="_ETM_Q36_318339"/>
      <w:bookmarkEnd w:id="16260"/>
      <w:r>
        <w:rPr>
          <w:rFonts w:hint="cs"/>
          <w:rtl/>
        </w:rPr>
        <w:t xml:space="preserve">ביררתי. הסתבר לי </w:t>
      </w:r>
      <w:r>
        <w:rPr>
          <w:rFonts w:hint="eastAsia"/>
          <w:rtl/>
        </w:rPr>
        <w:t>–</w:t>
      </w:r>
      <w:r>
        <w:rPr>
          <w:rFonts w:hint="cs"/>
          <w:rtl/>
        </w:rPr>
        <w:t xml:space="preserve"> עלק עיתונאי בעיתון הארץ, עיתון של </w:t>
      </w:r>
      <w:bookmarkStart w:id="16261" w:name="_ETM_Q36_329246"/>
      <w:bookmarkEnd w:id="16261"/>
      <w:r>
        <w:rPr>
          <w:rFonts w:hint="cs"/>
          <w:rtl/>
        </w:rPr>
        <w:t xml:space="preserve">אנשים חושבים. מה אומר, מה כותב? </w:t>
      </w:r>
      <w:bookmarkStart w:id="16262" w:name="_ETM_Q36_322900"/>
      <w:bookmarkStart w:id="16263" w:name="_ETM_Q36_323440"/>
      <w:bookmarkStart w:id="16264" w:name="_ETM_Q36_324010"/>
      <w:bookmarkStart w:id="16265" w:name="_ETM_Q36_324250"/>
      <w:bookmarkStart w:id="16266" w:name="_ETM_Q36_324910"/>
      <w:bookmarkStart w:id="16267" w:name="_ETM_Q36_325960"/>
      <w:bookmarkStart w:id="16268" w:name="_ETM_Q36_326980"/>
      <w:bookmarkStart w:id="16269" w:name="_ETM_Q36_327190"/>
      <w:bookmarkStart w:id="16270" w:name="_ETM_Q36_328660"/>
      <w:bookmarkStart w:id="16271" w:name="_ETM_Q36_329200"/>
      <w:bookmarkStart w:id="16272" w:name="_ETM_Q36_329440"/>
      <w:bookmarkStart w:id="16273" w:name="_ETM_Q36_330040"/>
      <w:bookmarkStart w:id="16274" w:name="_ETM_Q36_331450"/>
      <w:bookmarkStart w:id="16275" w:name="_ETM_Q36_331659"/>
      <w:bookmarkStart w:id="16276" w:name="_ETM_Q36_332439"/>
      <w:bookmarkStart w:id="16277" w:name="_ETM_Q36_332650"/>
      <w:bookmarkStart w:id="16278" w:name="_ETM_Q36_334519"/>
      <w:bookmarkStart w:id="16279" w:name="_ETM_Q36_334730"/>
      <w:bookmarkEnd w:id="16262"/>
      <w:bookmarkEnd w:id="16263"/>
      <w:bookmarkEnd w:id="16264"/>
      <w:bookmarkEnd w:id="16265"/>
      <w:bookmarkEnd w:id="16266"/>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r>
        <w:rPr>
          <w:rFonts w:hint="cs"/>
          <w:rtl/>
        </w:rPr>
        <w:t>הוא מ</w:t>
      </w:r>
      <w:r>
        <w:rPr>
          <w:rtl/>
        </w:rPr>
        <w:t xml:space="preserve">ציע </w:t>
      </w:r>
      <w:bookmarkStart w:id="16280" w:name="_ETM_Q36_335060"/>
      <w:bookmarkEnd w:id="16280"/>
      <w:r>
        <w:rPr>
          <w:rtl/>
        </w:rPr>
        <w:t xml:space="preserve">לנתניהו </w:t>
      </w:r>
      <w:bookmarkStart w:id="16281" w:name="_ETM_Q36_335930"/>
      <w:bookmarkEnd w:id="16281"/>
      <w:r>
        <w:rPr>
          <w:rtl/>
        </w:rPr>
        <w:t xml:space="preserve">לא </w:t>
      </w:r>
      <w:bookmarkStart w:id="16282" w:name="_ETM_Q36_336080"/>
      <w:bookmarkEnd w:id="16282"/>
      <w:r>
        <w:rPr>
          <w:rtl/>
        </w:rPr>
        <w:t xml:space="preserve">לנסוע </w:t>
      </w:r>
      <w:bookmarkStart w:id="16283" w:name="_ETM_Q36_336500"/>
      <w:bookmarkEnd w:id="16283"/>
      <w:r>
        <w:rPr>
          <w:rtl/>
        </w:rPr>
        <w:t>לברלין</w:t>
      </w:r>
      <w:r>
        <w:rPr>
          <w:rFonts w:hint="cs"/>
          <w:rtl/>
        </w:rPr>
        <w:t>,</w:t>
      </w:r>
      <w:r>
        <w:rPr>
          <w:rtl/>
        </w:rPr>
        <w:t xml:space="preserve"> </w:t>
      </w:r>
      <w:bookmarkStart w:id="16284" w:name="_ETM_Q36_337700"/>
      <w:bookmarkEnd w:id="16284"/>
      <w:r>
        <w:rPr>
          <w:rtl/>
        </w:rPr>
        <w:t>לדיקטטור</w:t>
      </w:r>
      <w:r>
        <w:rPr>
          <w:rFonts w:hint="cs"/>
          <w:rtl/>
        </w:rPr>
        <w:t>.</w:t>
      </w:r>
      <w:r>
        <w:rPr>
          <w:rtl/>
        </w:rPr>
        <w:t xml:space="preserve"> </w:t>
      </w:r>
      <w:bookmarkStart w:id="16285" w:name="_ETM_Q36_339519"/>
      <w:bookmarkEnd w:id="16285"/>
      <w:r>
        <w:rPr>
          <w:rtl/>
        </w:rPr>
        <w:t>למה</w:t>
      </w:r>
      <w:r>
        <w:rPr>
          <w:rFonts w:hint="cs"/>
          <w:rtl/>
        </w:rPr>
        <w:t>?</w:t>
      </w:r>
      <w:r>
        <w:rPr>
          <w:rtl/>
        </w:rPr>
        <w:t xml:space="preserve"> </w:t>
      </w:r>
      <w:bookmarkStart w:id="16286" w:name="_ETM_Q36_340120"/>
      <w:bookmarkEnd w:id="16286"/>
      <w:r>
        <w:rPr>
          <w:rtl/>
        </w:rPr>
        <w:t xml:space="preserve">הוא </w:t>
      </w:r>
      <w:bookmarkStart w:id="16287" w:name="_ETM_Q36_340209"/>
      <w:bookmarkEnd w:id="16287"/>
      <w:r>
        <w:rPr>
          <w:rtl/>
        </w:rPr>
        <w:t xml:space="preserve">מכיר </w:t>
      </w:r>
      <w:bookmarkStart w:id="16288" w:name="_ETM_Q36_340569"/>
      <w:bookmarkEnd w:id="16288"/>
      <w:r>
        <w:rPr>
          <w:rtl/>
        </w:rPr>
        <w:t xml:space="preserve">אנשים </w:t>
      </w:r>
      <w:bookmarkStart w:id="16289" w:name="_ETM_Q36_340959"/>
      <w:bookmarkEnd w:id="16289"/>
      <w:r>
        <w:rPr>
          <w:rtl/>
        </w:rPr>
        <w:t>בברלין</w:t>
      </w:r>
      <w:r>
        <w:rPr>
          <w:rFonts w:hint="cs"/>
          <w:rtl/>
        </w:rPr>
        <w:t>,</w:t>
      </w:r>
      <w:r>
        <w:rPr>
          <w:rtl/>
        </w:rPr>
        <w:t xml:space="preserve"> </w:t>
      </w:r>
      <w:bookmarkStart w:id="16290" w:name="_ETM_Q36_341590"/>
      <w:bookmarkEnd w:id="16290"/>
      <w:r>
        <w:rPr>
          <w:rtl/>
        </w:rPr>
        <w:t>ומסיים</w:t>
      </w:r>
      <w:r>
        <w:rPr>
          <w:rFonts w:hint="cs"/>
          <w:rtl/>
        </w:rPr>
        <w:t>:</w:t>
      </w:r>
      <w:r>
        <w:rPr>
          <w:rtl/>
        </w:rPr>
        <w:t xml:space="preserve"> </w:t>
      </w:r>
      <w:bookmarkStart w:id="16291" w:name="_ETM_Q36_342549"/>
      <w:bookmarkEnd w:id="16291"/>
      <w:r>
        <w:rPr>
          <w:rtl/>
        </w:rPr>
        <w:t xml:space="preserve">לא </w:t>
      </w:r>
      <w:bookmarkStart w:id="16292" w:name="_ETM_Q36_342730"/>
      <w:bookmarkEnd w:id="16292"/>
      <w:r>
        <w:rPr>
          <w:rtl/>
        </w:rPr>
        <w:t>כדאי</w:t>
      </w:r>
      <w:r>
        <w:rPr>
          <w:rFonts w:hint="cs"/>
          <w:rtl/>
        </w:rPr>
        <w:t>,</w:t>
      </w:r>
      <w:r>
        <w:rPr>
          <w:rtl/>
        </w:rPr>
        <w:t xml:space="preserve"> </w:t>
      </w:r>
      <w:bookmarkStart w:id="16293" w:name="_ETM_Q36_343809"/>
      <w:bookmarkEnd w:id="16293"/>
      <w:r>
        <w:rPr>
          <w:rtl/>
        </w:rPr>
        <w:t xml:space="preserve">מילה </w:t>
      </w:r>
      <w:bookmarkStart w:id="16294" w:name="_ETM_Q36_344290"/>
      <w:bookmarkEnd w:id="16294"/>
      <w:r>
        <w:rPr>
          <w:rtl/>
        </w:rPr>
        <w:t>שלי</w:t>
      </w:r>
      <w:r>
        <w:rPr>
          <w:rFonts w:hint="cs"/>
          <w:rtl/>
        </w:rPr>
        <w:t>.</w:t>
      </w:r>
      <w:r>
        <w:rPr>
          <w:rtl/>
        </w:rPr>
        <w:t xml:space="preserve"> </w:t>
      </w:r>
      <w:bookmarkStart w:id="16295" w:name="_ETM_Q36_347470"/>
      <w:bookmarkEnd w:id="16295"/>
    </w:p>
    <w:p w:rsidR="00EC08E9" w:rsidRDefault="00EC08E9" w:rsidP="00610BD3">
      <w:pPr>
        <w:rPr>
          <w:rtl/>
        </w:rPr>
      </w:pPr>
      <w:bookmarkStart w:id="16296" w:name="_ETM_Q36_348132"/>
      <w:bookmarkStart w:id="16297" w:name="_ETM_Q36_348223"/>
      <w:bookmarkEnd w:id="16296"/>
      <w:bookmarkEnd w:id="16297"/>
    </w:p>
    <w:p w:rsidR="00EC08E9" w:rsidRDefault="00EC08E9" w:rsidP="00226DE6">
      <w:pPr>
        <w:rPr>
          <w:rtl/>
        </w:rPr>
      </w:pPr>
      <w:bookmarkStart w:id="16298" w:name="_ETM_Q36_348309"/>
      <w:bookmarkStart w:id="16299" w:name="_ETM_Q36_348385"/>
      <w:bookmarkEnd w:id="16298"/>
      <w:bookmarkEnd w:id="16299"/>
      <w:r>
        <w:rPr>
          <w:rtl/>
        </w:rPr>
        <w:t xml:space="preserve">לפני </w:t>
      </w:r>
      <w:bookmarkStart w:id="16300" w:name="_ETM_Q36_347800"/>
      <w:bookmarkEnd w:id="16300"/>
      <w:r>
        <w:rPr>
          <w:rtl/>
        </w:rPr>
        <w:t xml:space="preserve">כמה </w:t>
      </w:r>
      <w:bookmarkStart w:id="16301" w:name="_ETM_Q36_348160"/>
      <w:bookmarkEnd w:id="16301"/>
      <w:r>
        <w:rPr>
          <w:rtl/>
        </w:rPr>
        <w:t xml:space="preserve">ימים </w:t>
      </w:r>
      <w:bookmarkStart w:id="16302" w:name="_ETM_Q36_350060"/>
      <w:bookmarkEnd w:id="16302"/>
      <w:r>
        <w:rPr>
          <w:rtl/>
        </w:rPr>
        <w:t xml:space="preserve">אני </w:t>
      </w:r>
      <w:bookmarkStart w:id="16303" w:name="_ETM_Q36_350329"/>
      <w:bookmarkEnd w:id="16303"/>
      <w:r>
        <w:rPr>
          <w:rtl/>
        </w:rPr>
        <w:t>מסתכל</w:t>
      </w:r>
      <w:r>
        <w:rPr>
          <w:rFonts w:hint="cs"/>
          <w:rtl/>
        </w:rPr>
        <w:t>,</w:t>
      </w:r>
      <w:r>
        <w:rPr>
          <w:rtl/>
        </w:rPr>
        <w:t xml:space="preserve"> </w:t>
      </w:r>
      <w:bookmarkStart w:id="16304" w:name="_ETM_Q36_351720"/>
      <w:bookmarkEnd w:id="16304"/>
      <w:r>
        <w:rPr>
          <w:rtl/>
        </w:rPr>
        <w:t xml:space="preserve">אני </w:t>
      </w:r>
      <w:bookmarkStart w:id="16305" w:name="_ETM_Q36_352020"/>
      <w:bookmarkEnd w:id="16305"/>
      <w:r>
        <w:rPr>
          <w:rtl/>
        </w:rPr>
        <w:t xml:space="preserve">רואה </w:t>
      </w:r>
      <w:bookmarkStart w:id="16306" w:name="_ETM_Q36_353180"/>
      <w:bookmarkEnd w:id="16306"/>
      <w:r>
        <w:rPr>
          <w:rtl/>
        </w:rPr>
        <w:t xml:space="preserve">שני </w:t>
      </w:r>
      <w:bookmarkStart w:id="16307" w:name="_ETM_Q36_353540"/>
      <w:bookmarkEnd w:id="16307"/>
      <w:r>
        <w:rPr>
          <w:rtl/>
        </w:rPr>
        <w:t xml:space="preserve">שוטרים </w:t>
      </w:r>
      <w:bookmarkStart w:id="16308" w:name="_ETM_Q36_354139"/>
      <w:bookmarkEnd w:id="16308"/>
      <w:r>
        <w:rPr>
          <w:rtl/>
        </w:rPr>
        <w:t xml:space="preserve">באו </w:t>
      </w:r>
      <w:bookmarkStart w:id="16309" w:name="_ETM_Q36_354439"/>
      <w:bookmarkEnd w:id="16309"/>
      <w:r>
        <w:rPr>
          <w:rtl/>
        </w:rPr>
        <w:t xml:space="preserve">לבקר </w:t>
      </w:r>
      <w:bookmarkStart w:id="16310" w:name="_ETM_Q36_354950"/>
      <w:bookmarkEnd w:id="16310"/>
      <w:r>
        <w:rPr>
          <w:rtl/>
        </w:rPr>
        <w:t>בביתו</w:t>
      </w:r>
      <w:r>
        <w:rPr>
          <w:rFonts w:hint="cs"/>
          <w:rtl/>
        </w:rPr>
        <w:t>,</w:t>
      </w:r>
      <w:r>
        <w:rPr>
          <w:rtl/>
        </w:rPr>
        <w:t xml:space="preserve"> </w:t>
      </w:r>
      <w:bookmarkStart w:id="16311" w:name="_ETM_Q36_357029"/>
      <w:bookmarkEnd w:id="16311"/>
      <w:r>
        <w:rPr>
          <w:rtl/>
        </w:rPr>
        <w:t>במדרכה</w:t>
      </w:r>
      <w:r>
        <w:rPr>
          <w:rFonts w:hint="cs"/>
          <w:rtl/>
        </w:rPr>
        <w:t xml:space="preserve">. באו לתחקר אותו. </w:t>
      </w:r>
      <w:bookmarkStart w:id="16312" w:name="_ETM_Q36_362515"/>
      <w:bookmarkEnd w:id="16312"/>
      <w:r>
        <w:rPr>
          <w:rFonts w:hint="cs"/>
          <w:rtl/>
        </w:rPr>
        <w:t xml:space="preserve">בהתחלה </w:t>
      </w:r>
      <w:bookmarkStart w:id="16313" w:name="_ETM_Q36_358760"/>
      <w:bookmarkStart w:id="16314" w:name="_ETM_Q36_359060"/>
      <w:bookmarkStart w:id="16315" w:name="_ETM_Q36_359989"/>
      <w:bookmarkStart w:id="16316" w:name="_ETM_Q36_361439"/>
      <w:bookmarkStart w:id="16317" w:name="_ETM_Q36_362689"/>
      <w:bookmarkEnd w:id="16313"/>
      <w:bookmarkEnd w:id="16314"/>
      <w:bookmarkEnd w:id="16315"/>
      <w:bookmarkEnd w:id="16316"/>
      <w:bookmarkEnd w:id="16317"/>
      <w:r>
        <w:rPr>
          <w:rtl/>
        </w:rPr>
        <w:t xml:space="preserve">צבטתי </w:t>
      </w:r>
      <w:bookmarkStart w:id="16318" w:name="_ETM_Q36_363349"/>
      <w:bookmarkEnd w:id="16318"/>
      <w:r>
        <w:rPr>
          <w:rtl/>
        </w:rPr>
        <w:t xml:space="preserve">את </w:t>
      </w:r>
      <w:bookmarkStart w:id="16319" w:name="_ETM_Q36_363500"/>
      <w:bookmarkEnd w:id="16319"/>
      <w:r>
        <w:rPr>
          <w:rtl/>
        </w:rPr>
        <w:t>עצמי</w:t>
      </w:r>
      <w:r>
        <w:rPr>
          <w:rFonts w:hint="cs"/>
          <w:rtl/>
        </w:rPr>
        <w:t>,</w:t>
      </w:r>
      <w:r>
        <w:rPr>
          <w:rtl/>
        </w:rPr>
        <w:t xml:space="preserve"> </w:t>
      </w:r>
      <w:bookmarkStart w:id="16320" w:name="_ETM_Q36_363860"/>
      <w:bookmarkEnd w:id="16320"/>
      <w:r>
        <w:rPr>
          <w:rtl/>
        </w:rPr>
        <w:t xml:space="preserve">חשבתי </w:t>
      </w:r>
      <w:bookmarkStart w:id="16321" w:name="_ETM_Q36_364370"/>
      <w:bookmarkEnd w:id="16321"/>
      <w:r>
        <w:rPr>
          <w:rFonts w:hint="cs"/>
          <w:rtl/>
        </w:rPr>
        <w:t>ש</w:t>
      </w:r>
      <w:r>
        <w:rPr>
          <w:rtl/>
        </w:rPr>
        <w:t xml:space="preserve">אני </w:t>
      </w:r>
      <w:bookmarkStart w:id="16322" w:name="_ETM_Q36_364519"/>
      <w:bookmarkEnd w:id="16322"/>
      <w:r>
        <w:rPr>
          <w:rFonts w:hint="cs"/>
          <w:rtl/>
        </w:rPr>
        <w:t xml:space="preserve">נמצא באיזו </w:t>
      </w:r>
      <w:bookmarkStart w:id="16323" w:name="_ETM_Q36_365150"/>
      <w:bookmarkStart w:id="16324" w:name="_ETM_Q36_365450"/>
      <w:bookmarkEnd w:id="16323"/>
      <w:bookmarkEnd w:id="16324"/>
      <w:r>
        <w:rPr>
          <w:rtl/>
        </w:rPr>
        <w:t>ת</w:t>
      </w:r>
      <w:r>
        <w:rPr>
          <w:rFonts w:hint="cs"/>
          <w:rtl/>
        </w:rPr>
        <w:t>ו</w:t>
      </w:r>
      <w:r>
        <w:rPr>
          <w:rtl/>
        </w:rPr>
        <w:t xml:space="preserve">כנית </w:t>
      </w:r>
      <w:bookmarkStart w:id="16325" w:name="_ETM_Q36_365810"/>
      <w:bookmarkEnd w:id="16325"/>
      <w:r>
        <w:rPr>
          <w:rtl/>
        </w:rPr>
        <w:t>טלוויזיה</w:t>
      </w:r>
      <w:bookmarkStart w:id="16326" w:name="_ETM_Q36_367500"/>
      <w:bookmarkEnd w:id="16326"/>
      <w:r>
        <w:rPr>
          <w:rFonts w:hint="cs"/>
          <w:rtl/>
        </w:rPr>
        <w:t xml:space="preserve">, "הזמן שוטר לבית". לא ידעתי, חבר </w:t>
      </w:r>
      <w:bookmarkStart w:id="16327" w:name="_ETM_Q36_367456"/>
      <w:bookmarkEnd w:id="16327"/>
      <w:r>
        <w:rPr>
          <w:rFonts w:hint="cs"/>
          <w:rtl/>
        </w:rPr>
        <w:t xml:space="preserve">הכנסת ביסמוט, </w:t>
      </w:r>
      <w:bookmarkStart w:id="16328" w:name="_ETM_Q36_367830"/>
      <w:bookmarkStart w:id="16329" w:name="_ETM_Q36_368070"/>
      <w:bookmarkStart w:id="16330" w:name="_ETM_Q36_368160"/>
      <w:bookmarkStart w:id="16331" w:name="_ETM_Q36_368669"/>
      <w:bookmarkStart w:id="16332" w:name="_ETM_Q36_369760"/>
      <w:bookmarkStart w:id="16333" w:name="_ETM_Q36_369999"/>
      <w:bookmarkStart w:id="16334" w:name="_ETM_Q36_371569"/>
      <w:bookmarkStart w:id="16335" w:name="_ETM_Q36_371900"/>
      <w:bookmarkStart w:id="16336" w:name="_ETM_Q36_372379"/>
      <w:bookmarkStart w:id="16337" w:name="_ETM_Q36_373430"/>
      <w:bookmarkStart w:id="16338" w:name="_ETM_Q36_374029"/>
      <w:bookmarkEnd w:id="16328"/>
      <w:bookmarkEnd w:id="16329"/>
      <w:bookmarkEnd w:id="16330"/>
      <w:bookmarkEnd w:id="16331"/>
      <w:bookmarkEnd w:id="16332"/>
      <w:bookmarkEnd w:id="16333"/>
      <w:bookmarkEnd w:id="16334"/>
      <w:bookmarkEnd w:id="16335"/>
      <w:bookmarkEnd w:id="16336"/>
      <w:bookmarkEnd w:id="16337"/>
      <w:bookmarkEnd w:id="16338"/>
      <w:r>
        <w:rPr>
          <w:rFonts w:hint="cs"/>
          <w:rtl/>
        </w:rPr>
        <w:t>שעד היו</w:t>
      </w:r>
      <w:r>
        <w:rPr>
          <w:rtl/>
        </w:rPr>
        <w:t xml:space="preserve">ם </w:t>
      </w:r>
      <w:bookmarkStart w:id="16339" w:name="_ETM_Q36_374389"/>
      <w:bookmarkEnd w:id="16339"/>
      <w:r>
        <w:rPr>
          <w:rtl/>
        </w:rPr>
        <w:t xml:space="preserve">השוטרים </w:t>
      </w:r>
      <w:bookmarkStart w:id="16340" w:name="_ETM_Q36_375049"/>
      <w:bookmarkEnd w:id="16340"/>
      <w:r>
        <w:rPr>
          <w:rtl/>
        </w:rPr>
        <w:t xml:space="preserve">באים </w:t>
      </w:r>
      <w:bookmarkStart w:id="16341" w:name="_ETM_Q36_375499"/>
      <w:bookmarkEnd w:id="16341"/>
      <w:r>
        <w:rPr>
          <w:rtl/>
        </w:rPr>
        <w:t xml:space="preserve">אליך </w:t>
      </w:r>
      <w:bookmarkStart w:id="16342" w:name="_ETM_Q36_376129"/>
      <w:bookmarkEnd w:id="16342"/>
      <w:r>
        <w:rPr>
          <w:rtl/>
        </w:rPr>
        <w:t>הביתה</w:t>
      </w:r>
      <w:r>
        <w:rPr>
          <w:rFonts w:hint="cs"/>
          <w:rtl/>
        </w:rPr>
        <w:t xml:space="preserve">, לחקור אותך </w:t>
      </w:r>
      <w:bookmarkStart w:id="16343" w:name="_ETM_Q36_378227"/>
      <w:bookmarkEnd w:id="16343"/>
      <w:r>
        <w:rPr>
          <w:rFonts w:hint="cs"/>
          <w:rtl/>
        </w:rPr>
        <w:t>במדרכה</w:t>
      </w:r>
      <w:r w:rsidR="00226DE6">
        <w:rPr>
          <w:rFonts w:hint="cs"/>
          <w:rtl/>
        </w:rPr>
        <w:t>;</w:t>
      </w:r>
      <w:r>
        <w:rPr>
          <w:rFonts w:hint="cs"/>
          <w:rtl/>
        </w:rPr>
        <w:t xml:space="preserve"> </w:t>
      </w:r>
      <w:bookmarkStart w:id="16344" w:name="_ETM_Q36_378980"/>
      <w:bookmarkEnd w:id="16344"/>
      <w:r>
        <w:rPr>
          <w:rtl/>
        </w:rPr>
        <w:t xml:space="preserve">אני </w:t>
      </w:r>
      <w:bookmarkStart w:id="16345" w:name="_ETM_Q36_379280"/>
      <w:bookmarkEnd w:id="16345"/>
      <w:r>
        <w:rPr>
          <w:rtl/>
        </w:rPr>
        <w:t xml:space="preserve">יודע </w:t>
      </w:r>
      <w:bookmarkStart w:id="16346" w:name="_ETM_Q36_380090"/>
      <w:bookmarkEnd w:id="16346"/>
      <w:r>
        <w:rPr>
          <w:rtl/>
        </w:rPr>
        <w:t xml:space="preserve">שחברי </w:t>
      </w:r>
      <w:bookmarkStart w:id="16347" w:name="_ETM_Q36_380780"/>
      <w:bookmarkEnd w:id="16347"/>
      <w:r>
        <w:rPr>
          <w:rtl/>
        </w:rPr>
        <w:t>כנסת</w:t>
      </w:r>
      <w:r>
        <w:rPr>
          <w:rFonts w:hint="cs"/>
          <w:rtl/>
        </w:rPr>
        <w:t>,</w:t>
      </w:r>
      <w:r>
        <w:rPr>
          <w:rtl/>
        </w:rPr>
        <w:t xml:space="preserve"> </w:t>
      </w:r>
      <w:bookmarkStart w:id="16348" w:name="_ETM_Q36_381590"/>
      <w:bookmarkEnd w:id="16348"/>
      <w:r>
        <w:rPr>
          <w:rtl/>
        </w:rPr>
        <w:t xml:space="preserve">הזמינו </w:t>
      </w:r>
      <w:bookmarkStart w:id="16349" w:name="_ETM_Q36_382250"/>
      <w:bookmarkEnd w:id="16349"/>
      <w:r>
        <w:rPr>
          <w:rtl/>
        </w:rPr>
        <w:t>אותם</w:t>
      </w:r>
      <w:r>
        <w:rPr>
          <w:rFonts w:hint="cs"/>
          <w:rtl/>
        </w:rPr>
        <w:t>,</w:t>
      </w:r>
      <w:r>
        <w:rPr>
          <w:rtl/>
        </w:rPr>
        <w:t xml:space="preserve"> </w:t>
      </w:r>
      <w:bookmarkStart w:id="16350" w:name="_ETM_Q36_383300"/>
      <w:bookmarkEnd w:id="16350"/>
      <w:r>
        <w:rPr>
          <w:rtl/>
        </w:rPr>
        <w:t>כן</w:t>
      </w:r>
      <w:r>
        <w:rPr>
          <w:rFonts w:hint="cs"/>
          <w:rtl/>
        </w:rPr>
        <w:t>,</w:t>
      </w:r>
      <w:r>
        <w:rPr>
          <w:rtl/>
        </w:rPr>
        <w:t xml:space="preserve"> </w:t>
      </w:r>
      <w:bookmarkStart w:id="16351" w:name="_ETM_Q36_383570"/>
      <w:bookmarkEnd w:id="16351"/>
      <w:r>
        <w:rPr>
          <w:rtl/>
        </w:rPr>
        <w:t xml:space="preserve">למרות </w:t>
      </w:r>
      <w:bookmarkStart w:id="16352" w:name="_ETM_Q36_383960"/>
      <w:bookmarkEnd w:id="16352"/>
      <w:r>
        <w:rPr>
          <w:rtl/>
        </w:rPr>
        <w:t xml:space="preserve">שיש </w:t>
      </w:r>
      <w:bookmarkStart w:id="16353" w:name="_ETM_Q36_384200"/>
      <w:bookmarkEnd w:id="16353"/>
      <w:r>
        <w:rPr>
          <w:rtl/>
        </w:rPr>
        <w:t xml:space="preserve">להם </w:t>
      </w:r>
      <w:bookmarkStart w:id="16354" w:name="_ETM_Q36_384440"/>
      <w:bookmarkEnd w:id="16354"/>
      <w:r>
        <w:rPr>
          <w:rtl/>
        </w:rPr>
        <w:t>חסינות</w:t>
      </w:r>
      <w:r>
        <w:rPr>
          <w:rFonts w:hint="cs"/>
          <w:rtl/>
        </w:rPr>
        <w:t>,</w:t>
      </w:r>
      <w:r>
        <w:rPr>
          <w:rtl/>
        </w:rPr>
        <w:t xml:space="preserve"> </w:t>
      </w:r>
      <w:bookmarkStart w:id="16355" w:name="_ETM_Q36_385040"/>
      <w:bookmarkEnd w:id="16355"/>
      <w:proofErr w:type="spellStart"/>
      <w:r>
        <w:rPr>
          <w:rFonts w:hint="cs"/>
          <w:rtl/>
        </w:rPr>
        <w:t>ליאח"ה</w:t>
      </w:r>
      <w:proofErr w:type="spellEnd"/>
      <w:r>
        <w:rPr>
          <w:rFonts w:hint="cs"/>
          <w:rtl/>
        </w:rPr>
        <w:t xml:space="preserve">. אבל אורי משגב? המשטרה באה אליו. דרך אגב, הביאו לו קפה ומאפה. למה? ככה חוקרים את </w:t>
      </w:r>
      <w:bookmarkStart w:id="16356" w:name="_ETM_Q36_392614"/>
      <w:bookmarkEnd w:id="16356"/>
      <w:r>
        <w:rPr>
          <w:rFonts w:hint="cs"/>
          <w:rtl/>
        </w:rPr>
        <w:t xml:space="preserve">אנשי השמאל. המשטרה מפוחדת מהם, רועדת מהם. </w:t>
      </w:r>
    </w:p>
    <w:p w:rsidR="00EC08E9" w:rsidRDefault="00EC08E9" w:rsidP="00610BD3">
      <w:pPr>
        <w:rPr>
          <w:rtl/>
        </w:rPr>
      </w:pPr>
      <w:bookmarkStart w:id="16357" w:name="_ETM_Q36_401910"/>
      <w:bookmarkStart w:id="16358" w:name="_ETM_Q36_401994"/>
      <w:bookmarkEnd w:id="16357"/>
      <w:bookmarkEnd w:id="16358"/>
    </w:p>
    <w:p w:rsidR="00EC08E9" w:rsidRDefault="00EC08E9" w:rsidP="00610BD3">
      <w:pPr>
        <w:rPr>
          <w:rtl/>
        </w:rPr>
      </w:pPr>
      <w:bookmarkStart w:id="16359" w:name="_ETM_Q36_402058"/>
      <w:bookmarkStart w:id="16360" w:name="_ETM_Q36_402119"/>
      <w:bookmarkEnd w:id="16359"/>
      <w:bookmarkEnd w:id="16360"/>
      <w:r>
        <w:rPr>
          <w:rFonts w:hint="cs"/>
          <w:rtl/>
        </w:rPr>
        <w:t xml:space="preserve">לאחר מכן, השבוע, </w:t>
      </w:r>
      <w:bookmarkStart w:id="16361" w:name="_ETM_Q36_399441"/>
      <w:bookmarkStart w:id="16362" w:name="_ETM_Q36_385160"/>
      <w:bookmarkStart w:id="16363" w:name="_ETM_Q36_385400"/>
      <w:bookmarkStart w:id="16364" w:name="_ETM_Q36_386370"/>
      <w:bookmarkStart w:id="16365" w:name="_ETM_Q36_386760"/>
      <w:bookmarkStart w:id="16366" w:name="_ETM_Q36_387180"/>
      <w:bookmarkStart w:id="16367" w:name="_ETM_Q36_389110"/>
      <w:bookmarkStart w:id="16368" w:name="_ETM_Q36_390010"/>
      <w:bookmarkStart w:id="16369" w:name="_ETM_Q36_390370"/>
      <w:bookmarkStart w:id="16370" w:name="_ETM_Q36_391150"/>
      <w:bookmarkStart w:id="16371" w:name="_ETM_Q36_392380"/>
      <w:bookmarkStart w:id="16372" w:name="_ETM_Q36_392800"/>
      <w:bookmarkStart w:id="16373" w:name="_ETM_Q36_392980"/>
      <w:bookmarkStart w:id="16374" w:name="_ETM_Q36_393340"/>
      <w:bookmarkStart w:id="16375" w:name="_ETM_Q36_395389"/>
      <w:bookmarkStart w:id="16376" w:name="_ETM_Q36_395840"/>
      <w:bookmarkStart w:id="16377" w:name="_ETM_Q36_396349"/>
      <w:bookmarkStart w:id="16378" w:name="_ETM_Q36_396739"/>
      <w:bookmarkStart w:id="16379" w:name="_ETM_Q36_396920"/>
      <w:bookmarkStart w:id="16380" w:name="_ETM_Q36_397280"/>
      <w:bookmarkStart w:id="16381" w:name="_ETM_Q36_397939"/>
      <w:bookmarkStart w:id="16382" w:name="_ETM_Q36_398629"/>
      <w:bookmarkStart w:id="16383" w:name="_ETM_Q36_399709"/>
      <w:bookmarkStart w:id="16384" w:name="_ETM_Q36_402450"/>
      <w:bookmarkStart w:id="16385" w:name="_ETM_Q36_402989"/>
      <w:bookmarkStart w:id="16386" w:name="_ETM_Q36_403379"/>
      <w:bookmarkStart w:id="16387" w:name="_ETM_Q36_405440"/>
      <w:bookmarkEnd w:id="16361"/>
      <w:bookmarkEnd w:id="16362"/>
      <w:bookmarkEnd w:id="16363"/>
      <w:bookmarkEnd w:id="16364"/>
      <w:bookmarkEnd w:id="16365"/>
      <w:bookmarkEnd w:id="16366"/>
      <w:bookmarkEnd w:id="16367"/>
      <w:bookmarkEnd w:id="16368"/>
      <w:bookmarkEnd w:id="16369"/>
      <w:bookmarkEnd w:id="16370"/>
      <w:bookmarkEnd w:id="16371"/>
      <w:bookmarkEnd w:id="16372"/>
      <w:bookmarkEnd w:id="16373"/>
      <w:bookmarkEnd w:id="16374"/>
      <w:bookmarkEnd w:id="16375"/>
      <w:bookmarkEnd w:id="16376"/>
      <w:bookmarkEnd w:id="16377"/>
      <w:bookmarkEnd w:id="16378"/>
      <w:bookmarkEnd w:id="16379"/>
      <w:bookmarkEnd w:id="16380"/>
      <w:bookmarkEnd w:id="16381"/>
      <w:bookmarkEnd w:id="16382"/>
      <w:bookmarkEnd w:id="16383"/>
      <w:bookmarkEnd w:id="16384"/>
      <w:bookmarkEnd w:id="16385"/>
      <w:bookmarkEnd w:id="16386"/>
      <w:bookmarkEnd w:id="16387"/>
      <w:r>
        <w:rPr>
          <w:rtl/>
        </w:rPr>
        <w:t xml:space="preserve">אני </w:t>
      </w:r>
      <w:bookmarkStart w:id="16388" w:name="_ETM_Q36_405710"/>
      <w:bookmarkEnd w:id="16388"/>
      <w:r>
        <w:rPr>
          <w:rtl/>
        </w:rPr>
        <w:t xml:space="preserve">רואה </w:t>
      </w:r>
      <w:bookmarkStart w:id="16389" w:name="_ETM_Q36_406100"/>
      <w:bookmarkEnd w:id="16389"/>
      <w:r>
        <w:rPr>
          <w:rFonts w:hint="cs"/>
          <w:rtl/>
        </w:rPr>
        <w:t xml:space="preserve">עוד אנרכיסט כותב. </w:t>
      </w:r>
      <w:bookmarkStart w:id="16390" w:name="_ETM_Q36_408170"/>
      <w:bookmarkStart w:id="16391" w:name="_ETM_Q36_409810"/>
      <w:bookmarkStart w:id="16392" w:name="_ETM_Q36_410230"/>
      <w:bookmarkEnd w:id="16390"/>
      <w:bookmarkEnd w:id="16391"/>
      <w:bookmarkEnd w:id="16392"/>
      <w:r>
        <w:rPr>
          <w:rtl/>
        </w:rPr>
        <w:t xml:space="preserve">אני </w:t>
      </w:r>
      <w:bookmarkStart w:id="16393" w:name="_ETM_Q36_410470"/>
      <w:bookmarkEnd w:id="16393"/>
      <w:r>
        <w:rPr>
          <w:rtl/>
        </w:rPr>
        <w:t xml:space="preserve">רואה </w:t>
      </w:r>
      <w:bookmarkStart w:id="16394" w:name="_ETM_Q36_411040"/>
      <w:bookmarkEnd w:id="16394"/>
      <w:r>
        <w:rPr>
          <w:rtl/>
        </w:rPr>
        <w:t>סרטון</w:t>
      </w:r>
      <w:bookmarkStart w:id="16395" w:name="_ETM_Q36_412750"/>
      <w:bookmarkEnd w:id="16395"/>
      <w:r>
        <w:rPr>
          <w:rFonts w:hint="cs"/>
          <w:rtl/>
        </w:rPr>
        <w:t xml:space="preserve">. </w:t>
      </w:r>
      <w:r>
        <w:rPr>
          <w:rtl/>
        </w:rPr>
        <w:t xml:space="preserve">יהודי </w:t>
      </w:r>
      <w:bookmarkStart w:id="16396" w:name="_ETM_Q36_413170"/>
      <w:bookmarkEnd w:id="16396"/>
      <w:r>
        <w:rPr>
          <w:rtl/>
        </w:rPr>
        <w:t>מבוגר</w:t>
      </w:r>
      <w:r>
        <w:rPr>
          <w:rFonts w:hint="cs"/>
          <w:rtl/>
        </w:rPr>
        <w:t>:</w:t>
      </w:r>
      <w:r>
        <w:rPr>
          <w:rtl/>
        </w:rPr>
        <w:t xml:space="preserve"> </w:t>
      </w:r>
      <w:bookmarkStart w:id="16397" w:name="_ETM_Q36_414939"/>
      <w:bookmarkEnd w:id="16397"/>
      <w:r>
        <w:rPr>
          <w:rtl/>
        </w:rPr>
        <w:t xml:space="preserve">צריך </w:t>
      </w:r>
      <w:bookmarkStart w:id="16398" w:name="_ETM_Q36_415569"/>
      <w:bookmarkEnd w:id="16398"/>
      <w:r>
        <w:rPr>
          <w:rtl/>
        </w:rPr>
        <w:t xml:space="preserve">לרצוח </w:t>
      </w:r>
      <w:bookmarkStart w:id="16399" w:name="_ETM_Q36_416290"/>
      <w:bookmarkEnd w:id="16399"/>
      <w:r>
        <w:rPr>
          <w:rtl/>
        </w:rPr>
        <w:t xml:space="preserve">את </w:t>
      </w:r>
      <w:bookmarkStart w:id="16400" w:name="_ETM_Q36_416470"/>
      <w:bookmarkEnd w:id="16400"/>
      <w:r>
        <w:rPr>
          <w:rtl/>
        </w:rPr>
        <w:t xml:space="preserve">ראש </w:t>
      </w:r>
      <w:bookmarkStart w:id="16401" w:name="_ETM_Q36_416769"/>
      <w:bookmarkEnd w:id="16401"/>
      <w:r>
        <w:rPr>
          <w:rtl/>
        </w:rPr>
        <w:t xml:space="preserve">הממשלה </w:t>
      </w:r>
      <w:bookmarkStart w:id="16402" w:name="_ETM_Q36_417459"/>
      <w:bookmarkEnd w:id="16402"/>
      <w:r>
        <w:rPr>
          <w:rtl/>
        </w:rPr>
        <w:t xml:space="preserve">ובני </w:t>
      </w:r>
      <w:bookmarkStart w:id="16403" w:name="_ETM_Q36_417849"/>
      <w:bookmarkEnd w:id="16403"/>
      <w:r>
        <w:rPr>
          <w:rtl/>
        </w:rPr>
        <w:t>ביתו</w:t>
      </w:r>
      <w:r>
        <w:rPr>
          <w:rFonts w:hint="cs"/>
          <w:rtl/>
        </w:rPr>
        <w:t>.</w:t>
      </w:r>
      <w:r>
        <w:rPr>
          <w:rtl/>
        </w:rPr>
        <w:t xml:space="preserve"> </w:t>
      </w:r>
      <w:bookmarkStart w:id="16404" w:name="_ETM_Q36_419049"/>
      <w:bookmarkEnd w:id="16404"/>
      <w:r>
        <w:rPr>
          <w:rtl/>
        </w:rPr>
        <w:t xml:space="preserve">אני </w:t>
      </w:r>
      <w:bookmarkStart w:id="16405" w:name="_ETM_Q36_419560"/>
      <w:bookmarkEnd w:id="16405"/>
      <w:r>
        <w:rPr>
          <w:rtl/>
        </w:rPr>
        <w:t xml:space="preserve">שונא </w:t>
      </w:r>
      <w:bookmarkStart w:id="16406" w:name="_ETM_Q36_420640"/>
      <w:bookmarkEnd w:id="16406"/>
      <w:r>
        <w:rPr>
          <w:rtl/>
        </w:rPr>
        <w:t xml:space="preserve">כל </w:t>
      </w:r>
      <w:bookmarkStart w:id="16407" w:name="_ETM_Q36_420939"/>
      <w:bookmarkEnd w:id="16407"/>
      <w:r>
        <w:rPr>
          <w:rtl/>
        </w:rPr>
        <w:t>מי</w:t>
      </w:r>
      <w:r>
        <w:rPr>
          <w:rFonts w:hint="cs"/>
          <w:rtl/>
        </w:rPr>
        <w:t xml:space="preserve"> שעם כיפה. </w:t>
      </w:r>
      <w:bookmarkStart w:id="16408" w:name="_ETM_Q36_421360"/>
      <w:bookmarkStart w:id="16409" w:name="_ETM_Q36_421480"/>
      <w:bookmarkStart w:id="16410" w:name="_ETM_Q36_423330"/>
      <w:bookmarkEnd w:id="16408"/>
      <w:bookmarkEnd w:id="16409"/>
      <w:bookmarkEnd w:id="16410"/>
      <w:r>
        <w:rPr>
          <w:rtl/>
        </w:rPr>
        <w:t xml:space="preserve">צריך </w:t>
      </w:r>
      <w:bookmarkStart w:id="16411" w:name="_ETM_Q36_424020"/>
      <w:bookmarkEnd w:id="16411"/>
      <w:r>
        <w:rPr>
          <w:rtl/>
        </w:rPr>
        <w:t xml:space="preserve">לתלות </w:t>
      </w:r>
      <w:bookmarkStart w:id="16412" w:name="_ETM_Q36_424800"/>
      <w:bookmarkEnd w:id="16412"/>
      <w:r>
        <w:rPr>
          <w:rtl/>
        </w:rPr>
        <w:t xml:space="preserve">את </w:t>
      </w:r>
      <w:bookmarkStart w:id="16413" w:name="_ETM_Q36_424950"/>
      <w:bookmarkEnd w:id="16413"/>
      <w:r>
        <w:rPr>
          <w:rFonts w:hint="cs"/>
          <w:rtl/>
        </w:rPr>
        <w:t xml:space="preserve">הדתיים, את החרדים </w:t>
      </w:r>
      <w:bookmarkStart w:id="16414" w:name="_ETM_Q36_423149"/>
      <w:bookmarkEnd w:id="16414"/>
      <w:r>
        <w:rPr>
          <w:rFonts w:hint="eastAsia"/>
          <w:rtl/>
        </w:rPr>
        <w:t>–</w:t>
      </w:r>
      <w:r>
        <w:rPr>
          <w:rFonts w:hint="cs"/>
          <w:rtl/>
        </w:rPr>
        <w:t xml:space="preserve"> אדוני היושב-ראש </w:t>
      </w:r>
      <w:r>
        <w:rPr>
          <w:rFonts w:hint="eastAsia"/>
          <w:rtl/>
        </w:rPr>
        <w:t>–</w:t>
      </w:r>
      <w:r>
        <w:rPr>
          <w:rFonts w:hint="cs"/>
          <w:rtl/>
        </w:rPr>
        <w:t xml:space="preserve"> עם רצועות התפילין לכבלים של הרכבת הקלה. </w:t>
      </w:r>
    </w:p>
    <w:p w:rsidR="00EC08E9" w:rsidRDefault="00EC08E9" w:rsidP="00610BD3">
      <w:pPr>
        <w:rPr>
          <w:rtl/>
        </w:rPr>
      </w:pPr>
    </w:p>
    <w:p w:rsidR="00EC08E9" w:rsidRDefault="00EC08E9" w:rsidP="00610BD3">
      <w:pPr>
        <w:pStyle w:val="af6"/>
        <w:keepNext/>
        <w:rPr>
          <w:rtl/>
        </w:rPr>
      </w:pPr>
      <w:r w:rsidRPr="00192B13">
        <w:rPr>
          <w:rStyle w:val="TagStyle"/>
          <w:rtl/>
        </w:rPr>
        <w:t xml:space="preserve"> &lt;&lt; קריאה &gt;&gt;</w:t>
      </w:r>
      <w:r w:rsidRPr="0008777D">
        <w:rPr>
          <w:rStyle w:val="TagStyle"/>
          <w:rtl/>
        </w:rPr>
        <w:t xml:space="preserve"> </w:t>
      </w:r>
      <w:r>
        <w:rPr>
          <w:rtl/>
        </w:rPr>
        <w:t>גלעד קריב (העבודה):</w:t>
      </w:r>
      <w:r w:rsidRPr="0008777D">
        <w:rPr>
          <w:rStyle w:val="TagStyle"/>
          <w:rtl/>
        </w:rPr>
        <w:t xml:space="preserve"> </w:t>
      </w:r>
      <w:r w:rsidRPr="00192B13">
        <w:rPr>
          <w:rStyle w:val="TagStyle"/>
          <w:rtl/>
        </w:rPr>
        <w:t>&lt;&lt; קריאה &gt;&gt;</w:t>
      </w:r>
      <w:r>
        <w:rPr>
          <w:rtl/>
        </w:rPr>
        <w:t xml:space="preserve">   </w:t>
      </w:r>
    </w:p>
    <w:p w:rsidR="00EC08E9" w:rsidRDefault="00EC08E9" w:rsidP="00DB1A2A">
      <w:pPr>
        <w:rPr>
          <w:rtl/>
        </w:rPr>
      </w:pPr>
    </w:p>
    <w:p w:rsidR="00EC08E9" w:rsidRDefault="00EC08E9" w:rsidP="00DB1A2A">
      <w:pPr>
        <w:rPr>
          <w:rtl/>
        </w:rPr>
      </w:pPr>
      <w:r>
        <w:rPr>
          <w:rFonts w:hint="cs"/>
          <w:rtl/>
        </w:rPr>
        <w:t xml:space="preserve">למדו ממך מה זה שנאת אחים </w:t>
      </w:r>
      <w:r w:rsidR="00DB1A2A">
        <w:rPr>
          <w:rFonts w:hint="cs"/>
          <w:rtl/>
        </w:rPr>
        <w:t>– – –</w:t>
      </w:r>
      <w:r>
        <w:rPr>
          <w:rFonts w:hint="cs"/>
          <w:rtl/>
        </w:rPr>
        <w:t xml:space="preserve"> </w:t>
      </w:r>
      <w:bookmarkStart w:id="16415" w:name="_ETM_Q36_434141"/>
      <w:bookmarkEnd w:id="16415"/>
    </w:p>
    <w:p w:rsidR="00EC08E9" w:rsidRDefault="00EC08E9" w:rsidP="00610BD3">
      <w:pPr>
        <w:rPr>
          <w:rtl/>
        </w:rPr>
      </w:pPr>
      <w:bookmarkStart w:id="16416" w:name="_ETM_Q36_434221"/>
      <w:bookmarkEnd w:id="16416"/>
    </w:p>
    <w:p w:rsidR="00EC08E9" w:rsidRDefault="00EC08E9" w:rsidP="00610BD3">
      <w:pPr>
        <w:pStyle w:val="-"/>
        <w:keepNext/>
        <w:rPr>
          <w:rtl/>
        </w:rPr>
      </w:pPr>
      <w:bookmarkStart w:id="16417" w:name="ET_speakercontinue_5156_17"/>
      <w:r w:rsidRPr="00192B13">
        <w:rPr>
          <w:rStyle w:val="TagStyle"/>
          <w:rtl/>
        </w:rPr>
        <w:t xml:space="preserve"> &lt;&lt; דובר_המשך &gt;&gt;</w:t>
      </w:r>
      <w:r w:rsidRPr="0008777D">
        <w:rPr>
          <w:rStyle w:val="TagStyle"/>
          <w:rtl/>
        </w:rPr>
        <w:t xml:space="preserve"> </w:t>
      </w:r>
      <w:r>
        <w:rPr>
          <w:rtl/>
        </w:rPr>
        <w:t>דוד אמסלם (הליכוד):</w:t>
      </w:r>
      <w:r w:rsidRPr="0008777D">
        <w:rPr>
          <w:rStyle w:val="TagStyle"/>
          <w:rtl/>
        </w:rPr>
        <w:t xml:space="preserve"> </w:t>
      </w:r>
      <w:r w:rsidRPr="00192B13">
        <w:rPr>
          <w:rStyle w:val="TagStyle"/>
          <w:rtl/>
        </w:rPr>
        <w:t>&lt;&lt; דובר_המשך &gt;&gt;</w:t>
      </w:r>
      <w:r>
        <w:rPr>
          <w:rtl/>
        </w:rPr>
        <w:t xml:space="preserve">   </w:t>
      </w:r>
      <w:bookmarkEnd w:id="16417"/>
    </w:p>
    <w:p w:rsidR="00EC08E9" w:rsidRDefault="00EC08E9" w:rsidP="00DB1A2A">
      <w:pPr>
        <w:rPr>
          <w:rtl/>
        </w:rPr>
      </w:pPr>
    </w:p>
    <w:p w:rsidR="00EC08E9" w:rsidRDefault="00EC08E9" w:rsidP="00610BD3">
      <w:pPr>
        <w:rPr>
          <w:rtl/>
        </w:rPr>
      </w:pPr>
      <w:bookmarkStart w:id="16418" w:name="_ETM_Q36_430071"/>
      <w:bookmarkEnd w:id="16418"/>
      <w:r>
        <w:rPr>
          <w:rFonts w:hint="cs"/>
          <w:rtl/>
        </w:rPr>
        <w:t xml:space="preserve">לא. אני רק מצטט, הרב הרפורמי. אצלך </w:t>
      </w:r>
      <w:bookmarkStart w:id="16419" w:name="_ETM_Q36_437513"/>
      <w:bookmarkEnd w:id="16419"/>
      <w:r>
        <w:rPr>
          <w:rFonts w:hint="cs"/>
          <w:rtl/>
        </w:rPr>
        <w:t xml:space="preserve">הכול שנאת אחים. ומה אני רואה? הבן אדם עכשיו יושב </w:t>
      </w:r>
      <w:bookmarkStart w:id="16420" w:name="_ETM_Q36_442050"/>
      <w:bookmarkStart w:id="16421" w:name="_ETM_Q36_425700"/>
      <w:bookmarkStart w:id="16422" w:name="_ETM_Q36_426900"/>
      <w:bookmarkStart w:id="16423" w:name="_ETM_Q36_427290"/>
      <w:bookmarkStart w:id="16424" w:name="_ETM_Q36_428340"/>
      <w:bookmarkStart w:id="16425" w:name="_ETM_Q36_428550"/>
      <w:bookmarkStart w:id="16426" w:name="_ETM_Q36_429209"/>
      <w:bookmarkStart w:id="16427" w:name="_ETM_Q36_429420"/>
      <w:bookmarkStart w:id="16428" w:name="_ETM_Q36_429780"/>
      <w:bookmarkStart w:id="16429" w:name="_ETM_Q36_430919"/>
      <w:bookmarkStart w:id="16430" w:name="_ETM_Q36_432299"/>
      <w:bookmarkStart w:id="16431" w:name="_ETM_Q36_432689"/>
      <w:bookmarkStart w:id="16432" w:name="_ETM_Q36_433409"/>
      <w:bookmarkStart w:id="16433" w:name="_ETM_Q36_435239"/>
      <w:bookmarkStart w:id="16434" w:name="_ETM_Q36_436169"/>
      <w:bookmarkStart w:id="16435" w:name="_ETM_Q36_436380"/>
      <w:bookmarkStart w:id="16436" w:name="_ETM_Q36_436560"/>
      <w:bookmarkStart w:id="16437" w:name="_ETM_Q36_436770"/>
      <w:bookmarkStart w:id="16438" w:name="_ETM_Q36_437550"/>
      <w:bookmarkStart w:id="16439" w:name="_ETM_Q36_437820"/>
      <w:bookmarkStart w:id="16440" w:name="_ETM_Q36_438990"/>
      <w:bookmarkStart w:id="16441" w:name="_ETM_Q36_439500"/>
      <w:bookmarkStart w:id="16442" w:name="_ETM_Q36_439740"/>
      <w:bookmarkStart w:id="16443" w:name="_ETM_Q36_440190"/>
      <w:bookmarkStart w:id="16444" w:name="_ETM_Q36_442199"/>
      <w:bookmarkStart w:id="16445" w:name="_ETM_Q36_442740"/>
      <w:bookmarkStart w:id="16446" w:name="_ETM_Q36_442949"/>
      <w:bookmarkStart w:id="16447" w:name="_ETM_Q36_443279"/>
      <w:bookmarkStart w:id="16448" w:name="_ETM_Q36_443940"/>
      <w:bookmarkStart w:id="16449" w:name="_ETM_Q36_444270"/>
      <w:bookmarkStart w:id="16450" w:name="_ETM_Q36_444629"/>
      <w:bookmarkEnd w:id="16420"/>
      <w:bookmarkEnd w:id="16421"/>
      <w:bookmarkEnd w:id="16422"/>
      <w:bookmarkEnd w:id="16423"/>
      <w:bookmarkEnd w:id="16424"/>
      <w:bookmarkEnd w:id="16425"/>
      <w:bookmarkEnd w:id="16426"/>
      <w:bookmarkEnd w:id="16427"/>
      <w:bookmarkEnd w:id="16428"/>
      <w:bookmarkEnd w:id="16429"/>
      <w:bookmarkEnd w:id="16430"/>
      <w:bookmarkEnd w:id="16431"/>
      <w:bookmarkEnd w:id="16432"/>
      <w:bookmarkEnd w:id="16433"/>
      <w:bookmarkEnd w:id="16434"/>
      <w:bookmarkEnd w:id="16435"/>
      <w:bookmarkEnd w:id="16436"/>
      <w:bookmarkEnd w:id="16437"/>
      <w:bookmarkEnd w:id="16438"/>
      <w:bookmarkEnd w:id="16439"/>
      <w:bookmarkEnd w:id="16440"/>
      <w:bookmarkEnd w:id="16441"/>
      <w:bookmarkEnd w:id="16442"/>
      <w:bookmarkEnd w:id="16443"/>
      <w:bookmarkEnd w:id="16444"/>
      <w:bookmarkEnd w:id="16445"/>
      <w:bookmarkEnd w:id="16446"/>
      <w:bookmarkEnd w:id="16447"/>
      <w:bookmarkEnd w:id="16448"/>
      <w:bookmarkEnd w:id="16449"/>
      <w:bookmarkEnd w:id="16450"/>
      <w:r>
        <w:rPr>
          <w:rtl/>
        </w:rPr>
        <w:t xml:space="preserve">בבית </w:t>
      </w:r>
      <w:bookmarkStart w:id="16451" w:name="_ETM_Q36_445900"/>
      <w:bookmarkEnd w:id="16451"/>
      <w:r>
        <w:rPr>
          <w:rtl/>
        </w:rPr>
        <w:t xml:space="preserve">ומסתכל </w:t>
      </w:r>
      <w:bookmarkStart w:id="16452" w:name="_ETM_Q36_446740"/>
      <w:bookmarkEnd w:id="16452"/>
      <w:r>
        <w:rPr>
          <w:rtl/>
        </w:rPr>
        <w:t xml:space="preserve">עלינו </w:t>
      </w:r>
      <w:bookmarkStart w:id="16453" w:name="_ETM_Q36_447160"/>
      <w:bookmarkEnd w:id="16453"/>
      <w:r>
        <w:rPr>
          <w:rtl/>
        </w:rPr>
        <w:t>בערוץ</w:t>
      </w:r>
      <w:r>
        <w:rPr>
          <w:rFonts w:hint="cs"/>
          <w:rtl/>
        </w:rPr>
        <w:t xml:space="preserve"> </w:t>
      </w:r>
      <w:r>
        <w:rPr>
          <w:rFonts w:hint="eastAsia"/>
          <w:rtl/>
        </w:rPr>
        <w:t>–</w:t>
      </w:r>
      <w:r>
        <w:rPr>
          <w:rtl/>
        </w:rPr>
        <w:t xml:space="preserve"> </w:t>
      </w:r>
      <w:bookmarkStart w:id="16454" w:name="_ETM_Q36_449040"/>
      <w:bookmarkEnd w:id="16454"/>
      <w:r>
        <w:rPr>
          <w:rtl/>
        </w:rPr>
        <w:t xml:space="preserve">מעצר </w:t>
      </w:r>
      <w:bookmarkStart w:id="16455" w:name="_ETM_Q36_449760"/>
      <w:bookmarkEnd w:id="16455"/>
      <w:r>
        <w:rPr>
          <w:rtl/>
        </w:rPr>
        <w:t>בית</w:t>
      </w:r>
      <w:r>
        <w:rPr>
          <w:rFonts w:hint="cs"/>
          <w:rtl/>
        </w:rPr>
        <w:t>.</w:t>
      </w:r>
      <w:r>
        <w:rPr>
          <w:rtl/>
        </w:rPr>
        <w:t xml:space="preserve"> </w:t>
      </w:r>
      <w:bookmarkStart w:id="16456" w:name="_ETM_Q36_450570"/>
      <w:bookmarkEnd w:id="16456"/>
      <w:r>
        <w:rPr>
          <w:rtl/>
        </w:rPr>
        <w:t>למה</w:t>
      </w:r>
      <w:r>
        <w:rPr>
          <w:rFonts w:hint="cs"/>
          <w:rtl/>
        </w:rPr>
        <w:t>?</w:t>
      </w:r>
      <w:r>
        <w:rPr>
          <w:rtl/>
        </w:rPr>
        <w:t xml:space="preserve"> </w:t>
      </w:r>
      <w:bookmarkStart w:id="16457" w:name="_ETM_Q36_451710"/>
      <w:bookmarkEnd w:id="16457"/>
      <w:r>
        <w:rPr>
          <w:rtl/>
        </w:rPr>
        <w:t xml:space="preserve">הוא </w:t>
      </w:r>
      <w:bookmarkStart w:id="16458" w:name="_ETM_Q36_451889"/>
      <w:bookmarkEnd w:id="16458"/>
      <w:r>
        <w:rPr>
          <w:rtl/>
        </w:rPr>
        <w:t xml:space="preserve">לא </w:t>
      </w:r>
      <w:bookmarkStart w:id="16459" w:name="_ETM_Q36_452100"/>
      <w:bookmarkEnd w:id="16459"/>
      <w:r>
        <w:rPr>
          <w:rtl/>
        </w:rPr>
        <w:t xml:space="preserve">מסוכן </w:t>
      </w:r>
      <w:bookmarkStart w:id="16460" w:name="_ETM_Q36_452820"/>
      <w:bookmarkEnd w:id="16460"/>
      <w:r>
        <w:rPr>
          <w:rtl/>
        </w:rPr>
        <w:t>לציבור</w:t>
      </w:r>
      <w:r>
        <w:rPr>
          <w:rFonts w:hint="cs"/>
          <w:rtl/>
        </w:rPr>
        <w:t>.</w:t>
      </w:r>
      <w:r>
        <w:rPr>
          <w:rtl/>
        </w:rPr>
        <w:t xml:space="preserve"> </w:t>
      </w:r>
      <w:bookmarkStart w:id="16461" w:name="_ETM_Q36_453480"/>
      <w:bookmarkEnd w:id="16461"/>
      <w:r>
        <w:rPr>
          <w:rtl/>
        </w:rPr>
        <w:t xml:space="preserve">זה </w:t>
      </w:r>
      <w:bookmarkStart w:id="16462" w:name="_ETM_Q36_453660"/>
      <w:bookmarkEnd w:id="16462"/>
      <w:r>
        <w:rPr>
          <w:rtl/>
        </w:rPr>
        <w:t xml:space="preserve">לא </w:t>
      </w:r>
      <w:bookmarkStart w:id="16463" w:name="_ETM_Q36_453810"/>
      <w:bookmarkEnd w:id="16463"/>
      <w:r>
        <w:rPr>
          <w:rtl/>
        </w:rPr>
        <w:t xml:space="preserve">משנה </w:t>
      </w:r>
      <w:bookmarkStart w:id="16464" w:name="_ETM_Q36_455080"/>
      <w:bookmarkEnd w:id="16464"/>
      <w:r>
        <w:rPr>
          <w:rtl/>
        </w:rPr>
        <w:t xml:space="preserve">שזה </w:t>
      </w:r>
      <w:bookmarkStart w:id="16465" w:name="_ETM_Q36_455500"/>
      <w:bookmarkEnd w:id="16465"/>
      <w:r>
        <w:rPr>
          <w:rtl/>
        </w:rPr>
        <w:t xml:space="preserve">רץ </w:t>
      </w:r>
      <w:bookmarkStart w:id="16466" w:name="_ETM_Q36_455770"/>
      <w:bookmarkEnd w:id="16466"/>
      <w:r>
        <w:rPr>
          <w:rtl/>
        </w:rPr>
        <w:t>ברשתות</w:t>
      </w:r>
      <w:r>
        <w:rPr>
          <w:rFonts w:hint="cs"/>
          <w:rtl/>
        </w:rPr>
        <w:t>.</w:t>
      </w:r>
      <w:r>
        <w:rPr>
          <w:rtl/>
        </w:rPr>
        <w:t xml:space="preserve"> </w:t>
      </w:r>
      <w:bookmarkStart w:id="16467" w:name="_ETM_Q36_456639"/>
      <w:bookmarkEnd w:id="16467"/>
      <w:r>
        <w:rPr>
          <w:rtl/>
        </w:rPr>
        <w:t xml:space="preserve">אני </w:t>
      </w:r>
      <w:bookmarkStart w:id="16468" w:name="_ETM_Q36_456820"/>
      <w:bookmarkEnd w:id="16468"/>
      <w:r>
        <w:rPr>
          <w:rtl/>
        </w:rPr>
        <w:t xml:space="preserve">לא </w:t>
      </w:r>
      <w:bookmarkStart w:id="16469" w:name="_ETM_Q36_456940"/>
      <w:bookmarkEnd w:id="16469"/>
      <w:r>
        <w:rPr>
          <w:rtl/>
        </w:rPr>
        <w:t xml:space="preserve">חשבתי </w:t>
      </w:r>
      <w:bookmarkStart w:id="16470" w:name="_ETM_Q36_458050"/>
      <w:bookmarkEnd w:id="16470"/>
      <w:r>
        <w:rPr>
          <w:rtl/>
        </w:rPr>
        <w:t xml:space="preserve">שהוא </w:t>
      </w:r>
      <w:bookmarkStart w:id="16471" w:name="_ETM_Q36_458500"/>
      <w:bookmarkEnd w:id="16471"/>
      <w:r>
        <w:rPr>
          <w:rtl/>
        </w:rPr>
        <w:t xml:space="preserve">עצמו </w:t>
      </w:r>
      <w:bookmarkStart w:id="16472" w:name="_ETM_Q36_458889"/>
      <w:bookmarkEnd w:id="16472"/>
      <w:r>
        <w:rPr>
          <w:rtl/>
        </w:rPr>
        <w:t xml:space="preserve">יוכל </w:t>
      </w:r>
      <w:bookmarkStart w:id="16473" w:name="_ETM_Q36_459279"/>
      <w:bookmarkEnd w:id="16473"/>
      <w:r>
        <w:rPr>
          <w:rtl/>
        </w:rPr>
        <w:t xml:space="preserve">לבצע </w:t>
      </w:r>
      <w:bookmarkStart w:id="16474" w:name="_ETM_Q36_459760"/>
      <w:bookmarkEnd w:id="16474"/>
      <w:r>
        <w:rPr>
          <w:rtl/>
        </w:rPr>
        <w:t xml:space="preserve">את </w:t>
      </w:r>
      <w:bookmarkStart w:id="16475" w:name="_ETM_Q36_459880"/>
      <w:bookmarkEnd w:id="16475"/>
      <w:r>
        <w:rPr>
          <w:rtl/>
        </w:rPr>
        <w:t>ההתנ</w:t>
      </w:r>
      <w:r>
        <w:rPr>
          <w:rFonts w:hint="cs"/>
          <w:rtl/>
        </w:rPr>
        <w:t>ק</w:t>
      </w:r>
      <w:r>
        <w:rPr>
          <w:rtl/>
        </w:rPr>
        <w:t xml:space="preserve">שות </w:t>
      </w:r>
      <w:bookmarkStart w:id="16476" w:name="_ETM_Q36_460450"/>
      <w:bookmarkEnd w:id="16476"/>
      <w:r>
        <w:rPr>
          <w:rtl/>
        </w:rPr>
        <w:t xml:space="preserve">גם </w:t>
      </w:r>
      <w:bookmarkStart w:id="16477" w:name="_ETM_Q36_460630"/>
      <w:bookmarkEnd w:id="16477"/>
      <w:r>
        <w:rPr>
          <w:rtl/>
        </w:rPr>
        <w:t xml:space="preserve">אם </w:t>
      </w:r>
      <w:bookmarkStart w:id="16478" w:name="_ETM_Q36_460750"/>
      <w:bookmarkEnd w:id="16478"/>
      <w:r>
        <w:rPr>
          <w:rtl/>
        </w:rPr>
        <w:t xml:space="preserve">הוא </w:t>
      </w:r>
      <w:bookmarkStart w:id="16479" w:name="_ETM_Q36_460839"/>
      <w:bookmarkEnd w:id="16479"/>
      <w:r>
        <w:rPr>
          <w:rtl/>
        </w:rPr>
        <w:t>רוצה</w:t>
      </w:r>
      <w:r>
        <w:rPr>
          <w:rFonts w:hint="cs"/>
          <w:rtl/>
        </w:rPr>
        <w:t>.</w:t>
      </w:r>
      <w:r>
        <w:rPr>
          <w:rtl/>
        </w:rPr>
        <w:t xml:space="preserve"> </w:t>
      </w:r>
      <w:bookmarkStart w:id="16480" w:name="_ETM_Q36_461699"/>
      <w:bookmarkEnd w:id="16480"/>
      <w:r>
        <w:rPr>
          <w:rtl/>
        </w:rPr>
        <w:t xml:space="preserve">אבל </w:t>
      </w:r>
      <w:bookmarkStart w:id="16481" w:name="_ETM_Q36_462060"/>
      <w:bookmarkEnd w:id="16481"/>
      <w:r>
        <w:rPr>
          <w:rtl/>
        </w:rPr>
        <w:t xml:space="preserve">שומעים </w:t>
      </w:r>
      <w:bookmarkStart w:id="16482" w:name="_ETM_Q36_462539"/>
      <w:bookmarkEnd w:id="16482"/>
      <w:r>
        <w:rPr>
          <w:rtl/>
        </w:rPr>
        <w:t xml:space="preserve">עוד </w:t>
      </w:r>
      <w:bookmarkStart w:id="16483" w:name="_ETM_Q36_462720"/>
      <w:bookmarkEnd w:id="16483"/>
      <w:r>
        <w:rPr>
          <w:rtl/>
        </w:rPr>
        <w:t xml:space="preserve">איזה </w:t>
      </w:r>
      <w:bookmarkStart w:id="16484" w:name="_ETM_Q36_463440"/>
      <w:bookmarkEnd w:id="16484"/>
      <w:r>
        <w:rPr>
          <w:rtl/>
        </w:rPr>
        <w:t xml:space="preserve">כמה </w:t>
      </w:r>
      <w:bookmarkStart w:id="16485" w:name="_ETM_Q36_463800"/>
      <w:bookmarkEnd w:id="16485"/>
      <w:r>
        <w:rPr>
          <w:rtl/>
        </w:rPr>
        <w:t xml:space="preserve">מיליוני </w:t>
      </w:r>
      <w:bookmarkStart w:id="16486" w:name="_ETM_Q36_464520"/>
      <w:bookmarkEnd w:id="16486"/>
      <w:r>
        <w:rPr>
          <w:rFonts w:hint="cs"/>
          <w:rtl/>
        </w:rPr>
        <w:t xml:space="preserve">איש בארץ זאת, כמה ילדים וכמה שלא מבינים. </w:t>
      </w:r>
      <w:bookmarkStart w:id="16487" w:name="_ETM_Q36_465060"/>
      <w:bookmarkStart w:id="16488" w:name="_ETM_Q36_465270"/>
      <w:bookmarkStart w:id="16489" w:name="_ETM_Q36_465419"/>
      <w:bookmarkStart w:id="16490" w:name="_ETM_Q36_465720"/>
      <w:bookmarkStart w:id="16491" w:name="_ETM_Q36_466169"/>
      <w:bookmarkStart w:id="16492" w:name="_ETM_Q36_466560"/>
      <w:bookmarkStart w:id="16493" w:name="_ETM_Q36_466830"/>
      <w:bookmarkStart w:id="16494" w:name="_ETM_Q36_468990"/>
      <w:bookmarkEnd w:id="16487"/>
      <w:bookmarkEnd w:id="16488"/>
      <w:bookmarkEnd w:id="16489"/>
      <w:bookmarkEnd w:id="16490"/>
      <w:bookmarkEnd w:id="16491"/>
      <w:bookmarkEnd w:id="16492"/>
      <w:bookmarkEnd w:id="16493"/>
      <w:bookmarkEnd w:id="16494"/>
      <w:r>
        <w:rPr>
          <w:rFonts w:hint="cs"/>
          <w:rtl/>
        </w:rPr>
        <w:t>את</w:t>
      </w:r>
      <w:r>
        <w:rPr>
          <w:rtl/>
        </w:rPr>
        <w:t xml:space="preserve">ם </w:t>
      </w:r>
      <w:bookmarkStart w:id="16495" w:name="_ETM_Q36_469349"/>
      <w:bookmarkEnd w:id="16495"/>
      <w:r>
        <w:rPr>
          <w:rtl/>
        </w:rPr>
        <w:t xml:space="preserve">זוכרים </w:t>
      </w:r>
      <w:bookmarkStart w:id="16496" w:name="_ETM_Q36_469800"/>
      <w:bookmarkEnd w:id="16496"/>
      <w:r>
        <w:rPr>
          <w:rtl/>
        </w:rPr>
        <w:t xml:space="preserve">כמה </w:t>
      </w:r>
      <w:bookmarkStart w:id="16497" w:name="_ETM_Q36_470129"/>
      <w:bookmarkEnd w:id="16497"/>
      <w:r>
        <w:rPr>
          <w:rtl/>
        </w:rPr>
        <w:t xml:space="preserve">מעצרים </w:t>
      </w:r>
      <w:bookmarkStart w:id="16498" w:name="_ETM_Q36_470879"/>
      <w:bookmarkEnd w:id="16498"/>
      <w:r>
        <w:rPr>
          <w:rtl/>
        </w:rPr>
        <w:t xml:space="preserve">היו </w:t>
      </w:r>
      <w:bookmarkStart w:id="16499" w:name="_ETM_Q36_471639"/>
      <w:bookmarkEnd w:id="16499"/>
      <w:r>
        <w:rPr>
          <w:rtl/>
        </w:rPr>
        <w:t xml:space="preserve">רק </w:t>
      </w:r>
      <w:bookmarkStart w:id="16500" w:name="_ETM_Q36_472180"/>
      <w:bookmarkEnd w:id="16500"/>
      <w:r>
        <w:rPr>
          <w:rFonts w:hint="cs"/>
          <w:rtl/>
        </w:rPr>
        <w:t xml:space="preserve">על </w:t>
      </w:r>
      <w:bookmarkStart w:id="16501" w:name="_ETM_Q36_468011"/>
      <w:bookmarkStart w:id="16502" w:name="_ETM_Q36_472360"/>
      <w:bookmarkEnd w:id="16501"/>
      <w:bookmarkEnd w:id="16502"/>
      <w:r>
        <w:rPr>
          <w:rFonts w:hint="cs"/>
          <w:rtl/>
        </w:rPr>
        <w:t>ה</w:t>
      </w:r>
      <w:r>
        <w:rPr>
          <w:rtl/>
        </w:rPr>
        <w:t xml:space="preserve">התבטאות </w:t>
      </w:r>
      <w:bookmarkStart w:id="16503" w:name="_ETM_Q36_473110"/>
      <w:bookmarkEnd w:id="16503"/>
      <w:r>
        <w:rPr>
          <w:rtl/>
        </w:rPr>
        <w:t>הז</w:t>
      </w:r>
      <w:r>
        <w:rPr>
          <w:rFonts w:hint="cs"/>
          <w:rtl/>
        </w:rPr>
        <w:t>ו</w:t>
      </w:r>
      <w:r>
        <w:rPr>
          <w:rtl/>
        </w:rPr>
        <w:t xml:space="preserve"> </w:t>
      </w:r>
      <w:bookmarkStart w:id="16504" w:name="_ETM_Q36_473439"/>
      <w:bookmarkEnd w:id="16504"/>
      <w:r>
        <w:rPr>
          <w:rtl/>
        </w:rPr>
        <w:t xml:space="preserve">שאולי </w:t>
      </w:r>
      <w:bookmarkStart w:id="16505" w:name="_ETM_Q36_473830"/>
      <w:bookmarkEnd w:id="16505"/>
      <w:r>
        <w:rPr>
          <w:rtl/>
        </w:rPr>
        <w:t xml:space="preserve">יחסמו </w:t>
      </w:r>
      <w:bookmarkStart w:id="16506" w:name="_ETM_Q36_474189"/>
      <w:bookmarkEnd w:id="16506"/>
      <w:r>
        <w:rPr>
          <w:rFonts w:hint="cs"/>
          <w:rtl/>
        </w:rPr>
        <w:t>כ</w:t>
      </w:r>
      <w:r>
        <w:rPr>
          <w:rtl/>
        </w:rPr>
        <w:t>בישים</w:t>
      </w:r>
      <w:r>
        <w:rPr>
          <w:rFonts w:hint="cs"/>
          <w:rtl/>
        </w:rPr>
        <w:t>.</w:t>
      </w:r>
    </w:p>
    <w:p w:rsidR="00EC08E9" w:rsidRDefault="00EC08E9" w:rsidP="00610BD3">
      <w:pPr>
        <w:rPr>
          <w:rtl/>
        </w:rPr>
      </w:pPr>
      <w:bookmarkStart w:id="16507" w:name="_ETM_Q36_476563"/>
      <w:bookmarkStart w:id="16508" w:name="_ETM_Q36_476716"/>
      <w:bookmarkEnd w:id="16507"/>
      <w:bookmarkEnd w:id="16508"/>
    </w:p>
    <w:p w:rsidR="00EC08E9" w:rsidRDefault="00EC08E9" w:rsidP="00226DE6">
      <w:pPr>
        <w:rPr>
          <w:rtl/>
        </w:rPr>
      </w:pPr>
      <w:bookmarkStart w:id="16509" w:name="_ETM_Q36_476758"/>
      <w:bookmarkStart w:id="16510" w:name="_ETM_Q36_476876"/>
      <w:bookmarkStart w:id="16511" w:name="_ETM_Q36_475479"/>
      <w:bookmarkStart w:id="16512" w:name="_ETM_Q36_475809"/>
      <w:bookmarkEnd w:id="16509"/>
      <w:bookmarkEnd w:id="16510"/>
      <w:bookmarkEnd w:id="16511"/>
      <w:bookmarkEnd w:id="16512"/>
      <w:r>
        <w:rPr>
          <w:rtl/>
        </w:rPr>
        <w:t>לכן</w:t>
      </w:r>
      <w:r>
        <w:rPr>
          <w:rFonts w:hint="cs"/>
          <w:rtl/>
        </w:rPr>
        <w:t>,</w:t>
      </w:r>
      <w:r>
        <w:rPr>
          <w:rtl/>
        </w:rPr>
        <w:t xml:space="preserve"> </w:t>
      </w:r>
      <w:bookmarkStart w:id="16513" w:name="_ETM_Q36_476199"/>
      <w:bookmarkEnd w:id="16513"/>
      <w:r>
        <w:rPr>
          <w:rtl/>
        </w:rPr>
        <w:t xml:space="preserve">אני </w:t>
      </w:r>
      <w:bookmarkStart w:id="16514" w:name="_ETM_Q36_476409"/>
      <w:bookmarkEnd w:id="16514"/>
      <w:r>
        <w:rPr>
          <w:rtl/>
        </w:rPr>
        <w:t xml:space="preserve">פונה </w:t>
      </w:r>
      <w:bookmarkStart w:id="16515" w:name="_ETM_Q36_476830"/>
      <w:bookmarkEnd w:id="16515"/>
      <w:r>
        <w:rPr>
          <w:rtl/>
        </w:rPr>
        <w:t>אליך</w:t>
      </w:r>
      <w:r>
        <w:rPr>
          <w:rFonts w:hint="cs"/>
          <w:rtl/>
        </w:rPr>
        <w:t>,</w:t>
      </w:r>
      <w:r>
        <w:rPr>
          <w:rtl/>
        </w:rPr>
        <w:t xml:space="preserve"> </w:t>
      </w:r>
      <w:bookmarkStart w:id="16516" w:name="_ETM_Q36_477249"/>
      <w:bookmarkEnd w:id="16516"/>
      <w:r>
        <w:rPr>
          <w:rtl/>
        </w:rPr>
        <w:t xml:space="preserve">אדוני </w:t>
      </w:r>
      <w:bookmarkStart w:id="16517" w:name="_ETM_Q36_477580"/>
      <w:bookmarkEnd w:id="16517"/>
      <w:r>
        <w:rPr>
          <w:rtl/>
        </w:rPr>
        <w:t>המפכ"ל</w:t>
      </w:r>
      <w:r>
        <w:rPr>
          <w:rFonts w:hint="cs"/>
          <w:rtl/>
        </w:rPr>
        <w:t xml:space="preserve">. מר קובי שבתאי, אתה </w:t>
      </w:r>
      <w:bookmarkStart w:id="16518" w:name="_ETM_Q36_479300"/>
      <w:bookmarkStart w:id="16519" w:name="_ETM_Q36_479629"/>
      <w:bookmarkStart w:id="16520" w:name="_ETM_Q36_479960"/>
      <w:bookmarkStart w:id="16521" w:name="_ETM_Q36_480500"/>
      <w:bookmarkStart w:id="16522" w:name="_ETM_Q36_480969"/>
      <w:bookmarkStart w:id="16523" w:name="_ETM_Q36_480000"/>
      <w:bookmarkStart w:id="16524" w:name="_ETM_Q36_480630"/>
      <w:bookmarkStart w:id="16525" w:name="_ETM_Q36_480989"/>
      <w:bookmarkEnd w:id="16518"/>
      <w:bookmarkEnd w:id="16519"/>
      <w:bookmarkEnd w:id="16520"/>
      <w:bookmarkEnd w:id="16521"/>
      <w:bookmarkEnd w:id="16522"/>
      <w:bookmarkEnd w:id="16523"/>
      <w:bookmarkEnd w:id="16524"/>
      <w:bookmarkEnd w:id="16525"/>
      <w:r>
        <w:rPr>
          <w:rtl/>
        </w:rPr>
        <w:t xml:space="preserve">מפכ"ל </w:t>
      </w:r>
      <w:bookmarkStart w:id="16526" w:name="_ETM_Q36_481500"/>
      <w:bookmarkEnd w:id="16526"/>
      <w:r>
        <w:rPr>
          <w:rtl/>
        </w:rPr>
        <w:t>המשטרה</w:t>
      </w:r>
      <w:r>
        <w:rPr>
          <w:rFonts w:hint="cs"/>
          <w:rtl/>
        </w:rPr>
        <w:t>,</w:t>
      </w:r>
      <w:r>
        <w:rPr>
          <w:rtl/>
        </w:rPr>
        <w:t xml:space="preserve"> </w:t>
      </w:r>
      <w:bookmarkStart w:id="16527" w:name="_ETM_Q36_482129"/>
      <w:bookmarkEnd w:id="16527"/>
      <w:r>
        <w:rPr>
          <w:rtl/>
        </w:rPr>
        <w:t xml:space="preserve">אתה </w:t>
      </w:r>
      <w:bookmarkStart w:id="16528" w:name="_ETM_Q36_482460"/>
      <w:bookmarkEnd w:id="16528"/>
      <w:r>
        <w:rPr>
          <w:rtl/>
        </w:rPr>
        <w:t xml:space="preserve">רואה </w:t>
      </w:r>
      <w:bookmarkStart w:id="16529" w:name="_ETM_Q36_482790"/>
      <w:bookmarkEnd w:id="16529"/>
      <w:r>
        <w:rPr>
          <w:rFonts w:hint="cs"/>
          <w:rtl/>
        </w:rPr>
        <w:t>את ה</w:t>
      </w:r>
      <w:r>
        <w:rPr>
          <w:rtl/>
        </w:rPr>
        <w:t>אנרכיה</w:t>
      </w:r>
      <w:r w:rsidR="00226DE6">
        <w:rPr>
          <w:rFonts w:hint="cs"/>
          <w:rtl/>
        </w:rPr>
        <w:t>,</w:t>
      </w:r>
      <w:r>
        <w:rPr>
          <w:rtl/>
        </w:rPr>
        <w:t xml:space="preserve"> </w:t>
      </w:r>
      <w:bookmarkStart w:id="16530" w:name="_ETM_Q36_484230"/>
      <w:bookmarkEnd w:id="16530"/>
      <w:r>
        <w:rPr>
          <w:rFonts w:hint="cs"/>
          <w:rtl/>
        </w:rPr>
        <w:t xml:space="preserve">את </w:t>
      </w:r>
      <w:r>
        <w:rPr>
          <w:rtl/>
        </w:rPr>
        <w:t xml:space="preserve">הבריונות </w:t>
      </w:r>
      <w:bookmarkStart w:id="16531" w:name="_ETM_Q36_485670"/>
      <w:bookmarkEnd w:id="16531"/>
      <w:r>
        <w:rPr>
          <w:rtl/>
        </w:rPr>
        <w:t xml:space="preserve">ואת </w:t>
      </w:r>
      <w:bookmarkStart w:id="16532" w:name="_ETM_Q36_486029"/>
      <w:bookmarkEnd w:id="16532"/>
      <w:r>
        <w:rPr>
          <w:rFonts w:hint="cs"/>
          <w:rtl/>
        </w:rPr>
        <w:t xml:space="preserve">ההפיכה שמתבצעת </w:t>
      </w:r>
      <w:bookmarkStart w:id="16533" w:name="_ETM_Q36_483194"/>
      <w:bookmarkEnd w:id="16533"/>
      <w:r>
        <w:rPr>
          <w:rFonts w:hint="cs"/>
          <w:rtl/>
        </w:rPr>
        <w:t>מול עינינו היום במדינת ישראל. כל מדינת ישראל סגורה כ</w:t>
      </w:r>
      <w:bookmarkStart w:id="16534" w:name="_ETM_Q36_486390"/>
      <w:bookmarkStart w:id="16535" w:name="_ETM_Q36_486660"/>
      <w:bookmarkStart w:id="16536" w:name="_ETM_Q36_487740"/>
      <w:bookmarkStart w:id="16537" w:name="_ETM_Q36_488580"/>
      <w:bookmarkStart w:id="16538" w:name="_ETM_Q36_488880"/>
      <w:bookmarkStart w:id="16539" w:name="_ETM_Q36_489420"/>
      <w:bookmarkStart w:id="16540" w:name="_ETM_Q36_490990"/>
      <w:bookmarkStart w:id="16541" w:name="_ETM_Q36_491320"/>
      <w:bookmarkStart w:id="16542" w:name="_ETM_Q36_491890"/>
      <w:bookmarkStart w:id="16543" w:name="_ETM_Q36_492460"/>
      <w:bookmarkStart w:id="16544" w:name="_ETM_Q36_493630"/>
      <w:bookmarkEnd w:id="16534"/>
      <w:bookmarkEnd w:id="16535"/>
      <w:bookmarkEnd w:id="16536"/>
      <w:bookmarkEnd w:id="16537"/>
      <w:bookmarkEnd w:id="16538"/>
      <w:bookmarkEnd w:id="16539"/>
      <w:bookmarkEnd w:id="16540"/>
      <w:bookmarkEnd w:id="16541"/>
      <w:bookmarkEnd w:id="16542"/>
      <w:bookmarkEnd w:id="16543"/>
      <w:bookmarkEnd w:id="16544"/>
      <w:r>
        <w:rPr>
          <w:rtl/>
        </w:rPr>
        <w:t xml:space="preserve">שאנרכיסטים </w:t>
      </w:r>
      <w:bookmarkStart w:id="16545" w:name="_ETM_Q36_494740"/>
      <w:bookmarkEnd w:id="16545"/>
      <w:r>
        <w:rPr>
          <w:rtl/>
        </w:rPr>
        <w:t xml:space="preserve">מחליטים </w:t>
      </w:r>
      <w:bookmarkStart w:id="16546" w:name="_ETM_Q36_495549"/>
      <w:bookmarkEnd w:id="16546"/>
      <w:r>
        <w:rPr>
          <w:rtl/>
        </w:rPr>
        <w:t xml:space="preserve">לסגור </w:t>
      </w:r>
      <w:bookmarkStart w:id="16547" w:name="_ETM_Q36_496060"/>
      <w:bookmarkEnd w:id="16547"/>
      <w:r>
        <w:rPr>
          <w:rtl/>
        </w:rPr>
        <w:t>אותה</w:t>
      </w:r>
      <w:r>
        <w:rPr>
          <w:rFonts w:hint="cs"/>
          <w:rtl/>
        </w:rPr>
        <w:t>.</w:t>
      </w:r>
      <w:r>
        <w:rPr>
          <w:rtl/>
        </w:rPr>
        <w:t xml:space="preserve"> </w:t>
      </w:r>
      <w:bookmarkStart w:id="16548" w:name="_ETM_Q36_496300"/>
      <w:bookmarkEnd w:id="16548"/>
      <w:r>
        <w:rPr>
          <w:rtl/>
        </w:rPr>
        <w:t xml:space="preserve">דרך </w:t>
      </w:r>
      <w:bookmarkStart w:id="16549" w:name="_ETM_Q36_496510"/>
      <w:bookmarkEnd w:id="16549"/>
      <w:r>
        <w:rPr>
          <w:rtl/>
        </w:rPr>
        <w:t>אגב</w:t>
      </w:r>
      <w:r>
        <w:rPr>
          <w:rFonts w:hint="cs"/>
          <w:rtl/>
        </w:rPr>
        <w:t>,</w:t>
      </w:r>
      <w:r>
        <w:rPr>
          <w:rtl/>
        </w:rPr>
        <w:t xml:space="preserve"> </w:t>
      </w:r>
      <w:bookmarkStart w:id="16550" w:name="_ETM_Q36_496750"/>
      <w:bookmarkEnd w:id="16550"/>
      <w:r>
        <w:rPr>
          <w:rtl/>
        </w:rPr>
        <w:t xml:space="preserve">גם </w:t>
      </w:r>
      <w:bookmarkStart w:id="16551" w:name="_ETM_Q36_496960"/>
      <w:bookmarkEnd w:id="16551"/>
      <w:r>
        <w:rPr>
          <w:rtl/>
        </w:rPr>
        <w:t xml:space="preserve">אם </w:t>
      </w:r>
      <w:bookmarkStart w:id="16552" w:name="_ETM_Q36_497080"/>
      <w:bookmarkEnd w:id="16552"/>
      <w:r>
        <w:rPr>
          <w:rtl/>
        </w:rPr>
        <w:t xml:space="preserve">הם </w:t>
      </w:r>
      <w:bookmarkStart w:id="16553" w:name="_ETM_Q36_497200"/>
      <w:bookmarkEnd w:id="16553"/>
      <w:r>
        <w:rPr>
          <w:rtl/>
        </w:rPr>
        <w:t xml:space="preserve">טייסים </w:t>
      </w:r>
      <w:bookmarkStart w:id="16554" w:name="_ETM_Q36_498070"/>
      <w:bookmarkEnd w:id="16554"/>
      <w:r>
        <w:rPr>
          <w:rtl/>
        </w:rPr>
        <w:t>–</w:t>
      </w:r>
      <w:bookmarkStart w:id="16555" w:name="_ETM_Q36_498833"/>
      <w:bookmarkEnd w:id="16555"/>
      <w:r>
        <w:rPr>
          <w:rFonts w:hint="cs"/>
          <w:rtl/>
        </w:rPr>
        <w:t xml:space="preserve"> </w:t>
      </w:r>
      <w:r>
        <w:rPr>
          <w:rtl/>
        </w:rPr>
        <w:t>אנרכי</w:t>
      </w:r>
      <w:r>
        <w:rPr>
          <w:rFonts w:hint="cs"/>
          <w:rtl/>
        </w:rPr>
        <w:t xml:space="preserve">סט זה אנרכיסט, לא חשוב, דרך אגב, מה הוא </w:t>
      </w:r>
      <w:bookmarkStart w:id="16556" w:name="_ETM_Q36_499035"/>
      <w:bookmarkEnd w:id="16556"/>
      <w:r>
        <w:rPr>
          <w:rFonts w:hint="cs"/>
          <w:rtl/>
        </w:rPr>
        <w:t xml:space="preserve">עשה בעבר. </w:t>
      </w:r>
      <w:bookmarkStart w:id="16557" w:name="_ETM_Q36_502572"/>
      <w:bookmarkStart w:id="16558" w:name="_ETM_Q36_502663"/>
      <w:bookmarkStart w:id="16559" w:name="_ETM_Q36_502751"/>
      <w:bookmarkStart w:id="16560" w:name="_ETM_Q36_502822"/>
      <w:bookmarkStart w:id="16561" w:name="_ETM_Q36_498970"/>
      <w:bookmarkStart w:id="16562" w:name="_ETM_Q36_500109"/>
      <w:bookmarkStart w:id="16563" w:name="_ETM_Q36_500470"/>
      <w:bookmarkStart w:id="16564" w:name="_ETM_Q36_500859"/>
      <w:bookmarkStart w:id="16565" w:name="_ETM_Q36_501099"/>
      <w:bookmarkStart w:id="16566" w:name="_ETM_Q36_501460"/>
      <w:bookmarkStart w:id="16567" w:name="_ETM_Q36_501670"/>
      <w:bookmarkStart w:id="16568" w:name="_ETM_Q36_501820"/>
      <w:bookmarkStart w:id="16569" w:name="_ETM_Q36_502119"/>
      <w:bookmarkStart w:id="16570" w:name="_ETM_Q36_504050"/>
      <w:bookmarkStart w:id="16571" w:name="_ETM_Q36_504560"/>
      <w:bookmarkEnd w:id="16557"/>
      <w:bookmarkEnd w:id="16558"/>
      <w:bookmarkEnd w:id="16559"/>
      <w:bookmarkEnd w:id="16560"/>
      <w:bookmarkEnd w:id="16561"/>
      <w:bookmarkEnd w:id="16562"/>
      <w:bookmarkEnd w:id="16563"/>
      <w:bookmarkEnd w:id="16564"/>
      <w:bookmarkEnd w:id="16565"/>
      <w:bookmarkEnd w:id="16566"/>
      <w:bookmarkEnd w:id="16567"/>
      <w:bookmarkEnd w:id="16568"/>
      <w:bookmarkEnd w:id="16569"/>
      <w:bookmarkEnd w:id="16570"/>
      <w:bookmarkEnd w:id="16571"/>
      <w:r>
        <w:rPr>
          <w:rFonts w:hint="cs"/>
          <w:rtl/>
        </w:rPr>
        <w:t>א</w:t>
      </w:r>
      <w:r>
        <w:rPr>
          <w:rtl/>
        </w:rPr>
        <w:t xml:space="preserve">תה </w:t>
      </w:r>
      <w:bookmarkStart w:id="16572" w:name="_ETM_Q36_504860"/>
      <w:bookmarkEnd w:id="16572"/>
      <w:r>
        <w:rPr>
          <w:rtl/>
        </w:rPr>
        <w:t xml:space="preserve">גם </w:t>
      </w:r>
      <w:bookmarkStart w:id="16573" w:name="_ETM_Q36_505130"/>
      <w:bookmarkEnd w:id="16573"/>
      <w:r>
        <w:rPr>
          <w:rtl/>
        </w:rPr>
        <w:t xml:space="preserve">לא </w:t>
      </w:r>
      <w:bookmarkStart w:id="16574" w:name="_ETM_Q36_505310"/>
      <w:bookmarkEnd w:id="16574"/>
      <w:r>
        <w:rPr>
          <w:rtl/>
        </w:rPr>
        <w:t xml:space="preserve">יכול </w:t>
      </w:r>
      <w:bookmarkStart w:id="16575" w:name="_ETM_Q36_505940"/>
      <w:bookmarkEnd w:id="16575"/>
      <w:r>
        <w:rPr>
          <w:rtl/>
        </w:rPr>
        <w:t>להגיד</w:t>
      </w:r>
      <w:r>
        <w:rPr>
          <w:rFonts w:hint="cs"/>
          <w:rtl/>
        </w:rPr>
        <w:t>:</w:t>
      </w:r>
      <w:r>
        <w:rPr>
          <w:rtl/>
        </w:rPr>
        <w:t xml:space="preserve"> </w:t>
      </w:r>
      <w:bookmarkStart w:id="16576" w:name="_ETM_Q36_506570"/>
      <w:bookmarkEnd w:id="16576"/>
      <w:r>
        <w:rPr>
          <w:rtl/>
        </w:rPr>
        <w:t xml:space="preserve">אני </w:t>
      </w:r>
      <w:bookmarkStart w:id="16577" w:name="_ETM_Q36_506870"/>
      <w:bookmarkEnd w:id="16577"/>
      <w:r>
        <w:rPr>
          <w:rtl/>
        </w:rPr>
        <w:t>מ</w:t>
      </w:r>
      <w:r>
        <w:rPr>
          <w:rFonts w:hint="cs"/>
          <w:rtl/>
        </w:rPr>
        <w:t xml:space="preserve">כיל. </w:t>
      </w:r>
      <w:bookmarkStart w:id="16578" w:name="_ETM_Q36_507560"/>
      <w:bookmarkEnd w:id="16578"/>
      <w:r>
        <w:rPr>
          <w:rtl/>
        </w:rPr>
        <w:t xml:space="preserve">אתה </w:t>
      </w:r>
      <w:bookmarkStart w:id="16579" w:name="_ETM_Q36_507770"/>
      <w:bookmarkEnd w:id="16579"/>
      <w:r>
        <w:rPr>
          <w:rtl/>
        </w:rPr>
        <w:t xml:space="preserve">לא </w:t>
      </w:r>
      <w:bookmarkStart w:id="16580" w:name="_ETM_Q36_507920"/>
      <w:bookmarkEnd w:id="16580"/>
      <w:r>
        <w:rPr>
          <w:rtl/>
        </w:rPr>
        <w:t xml:space="preserve">יכול </w:t>
      </w:r>
      <w:bookmarkStart w:id="16581" w:name="_ETM_Q36_508400"/>
      <w:bookmarkEnd w:id="16581"/>
      <w:r>
        <w:rPr>
          <w:rtl/>
        </w:rPr>
        <w:t>להכיל</w:t>
      </w:r>
      <w:r>
        <w:rPr>
          <w:rFonts w:hint="cs"/>
          <w:rtl/>
        </w:rPr>
        <w:t>, המשטרה לא יכולה להכיל את הזמן</w:t>
      </w:r>
      <w:bookmarkStart w:id="16582" w:name="_ETM_Q36_513121"/>
      <w:bookmarkEnd w:id="16582"/>
      <w:r>
        <w:rPr>
          <w:rFonts w:hint="cs"/>
          <w:rtl/>
        </w:rPr>
        <w:t xml:space="preserve"> שלי, את הזמן של אזרחי מדינת ישראל. יש אנשים שרוצים </w:t>
      </w:r>
      <w:bookmarkStart w:id="16583" w:name="_ETM_Q36_516854"/>
      <w:bookmarkEnd w:id="16583"/>
      <w:r>
        <w:rPr>
          <w:rFonts w:hint="cs"/>
          <w:rtl/>
        </w:rPr>
        <w:t xml:space="preserve">להגיע לבית החולים. יש אנשים שיש להם טיסות. זאת אנרכיה, </w:t>
      </w:r>
      <w:bookmarkStart w:id="16584" w:name="_ETM_Q36_521302"/>
      <w:bookmarkEnd w:id="16584"/>
      <w:r>
        <w:rPr>
          <w:rFonts w:hint="cs"/>
          <w:rtl/>
        </w:rPr>
        <w:t xml:space="preserve">הפיכה מוחלטת. ככה מתבצעת הפיכה הלכה למעשה. </w:t>
      </w:r>
    </w:p>
    <w:p w:rsidR="00EC08E9" w:rsidRDefault="00EC08E9" w:rsidP="00610BD3">
      <w:pPr>
        <w:rPr>
          <w:rtl/>
        </w:rPr>
      </w:pPr>
      <w:bookmarkStart w:id="16585" w:name="_ETM_Q36_527050"/>
      <w:bookmarkStart w:id="16586" w:name="_ETM_Q36_527185"/>
      <w:bookmarkEnd w:id="16585"/>
      <w:bookmarkEnd w:id="16586"/>
    </w:p>
    <w:p w:rsidR="00EC08E9" w:rsidRDefault="00EC08E9" w:rsidP="00226DE6">
      <w:pPr>
        <w:rPr>
          <w:rtl/>
        </w:rPr>
      </w:pPr>
      <w:bookmarkStart w:id="16587" w:name="_ETM_Q36_527226"/>
      <w:bookmarkStart w:id="16588" w:name="_ETM_Q36_527328"/>
      <w:bookmarkStart w:id="16589" w:name="_ETM_Q36_527431"/>
      <w:bookmarkStart w:id="16590" w:name="_ETM_Q36_527534"/>
      <w:bookmarkStart w:id="16591" w:name="_ETM_Q36_508789"/>
      <w:bookmarkStart w:id="16592" w:name="_ETM_Q36_508939"/>
      <w:bookmarkStart w:id="16593" w:name="_ETM_Q36_509480"/>
      <w:bookmarkStart w:id="16594" w:name="_ETM_Q36_509599"/>
      <w:bookmarkStart w:id="16595" w:name="_ETM_Q36_510079"/>
      <w:bookmarkStart w:id="16596" w:name="_ETM_Q36_511070"/>
      <w:bookmarkStart w:id="16597" w:name="_ETM_Q36_511279"/>
      <w:bookmarkStart w:id="16598" w:name="_ETM_Q36_511699"/>
      <w:bookmarkStart w:id="16599" w:name="_ETM_Q36_512600"/>
      <w:bookmarkStart w:id="16600" w:name="_ETM_Q36_512750"/>
      <w:bookmarkStart w:id="16601" w:name="_ETM_Q36_513140"/>
      <w:bookmarkStart w:id="16602" w:name="_ETM_Q36_513410"/>
      <w:bookmarkStart w:id="16603" w:name="_ETM_Q36_513890"/>
      <w:bookmarkStart w:id="16604" w:name="_ETM_Q36_514430"/>
      <w:bookmarkStart w:id="16605" w:name="_ETM_Q36_515410"/>
      <w:bookmarkStart w:id="16606" w:name="_ETM_Q36_515650"/>
      <w:bookmarkStart w:id="16607" w:name="_ETM_Q36_515800"/>
      <w:bookmarkStart w:id="16608" w:name="_ETM_Q36_516070"/>
      <w:bookmarkStart w:id="16609" w:name="_ETM_Q36_516490"/>
      <w:bookmarkStart w:id="16610" w:name="_ETM_Q36_516790"/>
      <w:bookmarkStart w:id="16611" w:name="_ETM_Q36_517060"/>
      <w:bookmarkStart w:id="16612" w:name="_ETM_Q36_517839"/>
      <w:bookmarkStart w:id="16613" w:name="_ETM_Q36_518080"/>
      <w:bookmarkStart w:id="16614" w:name="_ETM_Q36_518440"/>
      <w:bookmarkStart w:id="16615" w:name="_ETM_Q36_518710"/>
      <w:bookmarkStart w:id="16616" w:name="_ETM_Q36_518980"/>
      <w:bookmarkStart w:id="16617" w:name="_ETM_Q36_520039"/>
      <w:bookmarkStart w:id="16618" w:name="_ETM_Q36_520729"/>
      <w:bookmarkStart w:id="16619" w:name="_ETM_Q36_521210"/>
      <w:bookmarkStart w:id="16620" w:name="_ETM_Q36_521690"/>
      <w:bookmarkStart w:id="16621" w:name="_ETM_Q36_522529"/>
      <w:bookmarkStart w:id="16622" w:name="_ETM_Q36_523219"/>
      <w:bookmarkStart w:id="16623" w:name="_ETM_Q36_524210"/>
      <w:bookmarkStart w:id="16624" w:name="_ETM_Q36_525079"/>
      <w:bookmarkStart w:id="16625" w:name="_ETM_Q36_525289"/>
      <w:bookmarkStart w:id="16626" w:name="_ETM_Q36_525619"/>
      <w:bookmarkStart w:id="16627" w:name="_ETM_Q36_525949"/>
      <w:bookmarkStart w:id="16628" w:name="_ETM_Q36_527269"/>
      <w:bookmarkStart w:id="16629" w:name="_ETM_Q36_527539"/>
      <w:bookmarkEnd w:id="16587"/>
      <w:bookmarkEnd w:id="16588"/>
      <w:bookmarkEnd w:id="16589"/>
      <w:bookmarkEnd w:id="16590"/>
      <w:bookmarkEnd w:id="16591"/>
      <w:bookmarkEnd w:id="16592"/>
      <w:bookmarkEnd w:id="16593"/>
      <w:bookmarkEnd w:id="16594"/>
      <w:bookmarkEnd w:id="16595"/>
      <w:bookmarkEnd w:id="16596"/>
      <w:bookmarkEnd w:id="16597"/>
      <w:bookmarkEnd w:id="16598"/>
      <w:bookmarkEnd w:id="16599"/>
      <w:bookmarkEnd w:id="16600"/>
      <w:bookmarkEnd w:id="16601"/>
      <w:bookmarkEnd w:id="16602"/>
      <w:bookmarkEnd w:id="16603"/>
      <w:bookmarkEnd w:id="16604"/>
      <w:bookmarkEnd w:id="16605"/>
      <w:bookmarkEnd w:id="16606"/>
      <w:bookmarkEnd w:id="16607"/>
      <w:bookmarkEnd w:id="16608"/>
      <w:bookmarkEnd w:id="16609"/>
      <w:bookmarkEnd w:id="16610"/>
      <w:bookmarkEnd w:id="16611"/>
      <w:bookmarkEnd w:id="16612"/>
      <w:bookmarkEnd w:id="16613"/>
      <w:bookmarkEnd w:id="16614"/>
      <w:bookmarkEnd w:id="16615"/>
      <w:bookmarkEnd w:id="16616"/>
      <w:bookmarkEnd w:id="16617"/>
      <w:bookmarkEnd w:id="16618"/>
      <w:bookmarkEnd w:id="16619"/>
      <w:bookmarkEnd w:id="16620"/>
      <w:bookmarkEnd w:id="16621"/>
      <w:bookmarkEnd w:id="16622"/>
      <w:bookmarkEnd w:id="16623"/>
      <w:bookmarkEnd w:id="16624"/>
      <w:bookmarkEnd w:id="16625"/>
      <w:bookmarkEnd w:id="16626"/>
      <w:bookmarkEnd w:id="16627"/>
      <w:bookmarkEnd w:id="16628"/>
      <w:bookmarkEnd w:id="16629"/>
      <w:r>
        <w:rPr>
          <w:rFonts w:hint="cs"/>
          <w:rtl/>
        </w:rPr>
        <w:t xml:space="preserve">אני </w:t>
      </w:r>
      <w:r>
        <w:rPr>
          <w:rtl/>
        </w:rPr>
        <w:t xml:space="preserve">מצפה </w:t>
      </w:r>
      <w:bookmarkStart w:id="16630" w:name="_ETM_Q36_529279"/>
      <w:bookmarkEnd w:id="16630"/>
      <w:r>
        <w:rPr>
          <w:rtl/>
        </w:rPr>
        <w:t xml:space="preserve">שמשטרת </w:t>
      </w:r>
      <w:bookmarkStart w:id="16631" w:name="_ETM_Q36_530120"/>
      <w:bookmarkEnd w:id="16631"/>
      <w:r>
        <w:rPr>
          <w:rtl/>
        </w:rPr>
        <w:t>ישראל</w:t>
      </w:r>
      <w:r>
        <w:rPr>
          <w:rFonts w:hint="cs"/>
          <w:rtl/>
        </w:rPr>
        <w:t>,</w:t>
      </w:r>
      <w:r>
        <w:rPr>
          <w:rtl/>
        </w:rPr>
        <w:t xml:space="preserve"> </w:t>
      </w:r>
      <w:bookmarkStart w:id="16632" w:name="_ETM_Q36_530600"/>
      <w:bookmarkEnd w:id="16632"/>
      <w:r>
        <w:rPr>
          <w:rtl/>
        </w:rPr>
        <w:t xml:space="preserve">בראש </w:t>
      </w:r>
      <w:bookmarkStart w:id="16633" w:name="_ETM_Q36_531170"/>
      <w:bookmarkEnd w:id="16633"/>
      <w:r>
        <w:rPr>
          <w:rtl/>
        </w:rPr>
        <w:t>ובראשונה</w:t>
      </w:r>
      <w:r>
        <w:rPr>
          <w:rFonts w:hint="cs"/>
          <w:rtl/>
        </w:rPr>
        <w:t>,</w:t>
      </w:r>
      <w:r>
        <w:rPr>
          <w:rtl/>
        </w:rPr>
        <w:t xml:space="preserve"> </w:t>
      </w:r>
      <w:bookmarkStart w:id="16634" w:name="_ETM_Q36_532070"/>
      <w:bookmarkEnd w:id="16634"/>
      <w:r>
        <w:rPr>
          <w:rtl/>
        </w:rPr>
        <w:t xml:space="preserve">קודם </w:t>
      </w:r>
      <w:bookmarkStart w:id="16635" w:name="_ETM_Q36_532460"/>
      <w:bookmarkEnd w:id="16635"/>
      <w:r>
        <w:rPr>
          <w:rtl/>
        </w:rPr>
        <w:t>כ</w:t>
      </w:r>
      <w:r>
        <w:rPr>
          <w:rFonts w:hint="cs"/>
          <w:rtl/>
        </w:rPr>
        <w:t>ו</w:t>
      </w:r>
      <w:r>
        <w:rPr>
          <w:rtl/>
        </w:rPr>
        <w:t xml:space="preserve">ל </w:t>
      </w:r>
      <w:bookmarkStart w:id="16636" w:name="_ETM_Q36_533489"/>
      <w:bookmarkEnd w:id="16636"/>
      <w:r>
        <w:rPr>
          <w:rtl/>
        </w:rPr>
        <w:t xml:space="preserve">תשמור </w:t>
      </w:r>
      <w:bookmarkStart w:id="16637" w:name="_ETM_Q36_534089"/>
      <w:bookmarkEnd w:id="16637"/>
      <w:r>
        <w:rPr>
          <w:rtl/>
        </w:rPr>
        <w:t xml:space="preserve">על </w:t>
      </w:r>
      <w:bookmarkStart w:id="16638" w:name="_ETM_Q36_534210"/>
      <w:bookmarkEnd w:id="16638"/>
      <w:r>
        <w:rPr>
          <w:rtl/>
        </w:rPr>
        <w:t xml:space="preserve">הסדר </w:t>
      </w:r>
      <w:bookmarkStart w:id="16639" w:name="_ETM_Q36_534750"/>
      <w:bookmarkEnd w:id="16639"/>
      <w:r>
        <w:rPr>
          <w:rtl/>
        </w:rPr>
        <w:t>הציבורי</w:t>
      </w:r>
      <w:bookmarkStart w:id="16640" w:name="_ETM_Q36_535260"/>
      <w:bookmarkEnd w:id="16640"/>
      <w:r w:rsidR="00226DE6">
        <w:rPr>
          <w:rFonts w:hint="cs"/>
          <w:rtl/>
        </w:rPr>
        <w:t xml:space="preserve"> </w:t>
      </w:r>
      <w:r>
        <w:rPr>
          <w:rtl/>
        </w:rPr>
        <w:t xml:space="preserve">ותעצור </w:t>
      </w:r>
      <w:bookmarkStart w:id="16641" w:name="_ETM_Q36_535829"/>
      <w:bookmarkEnd w:id="16641"/>
      <w:r>
        <w:rPr>
          <w:rtl/>
        </w:rPr>
        <w:t xml:space="preserve">את </w:t>
      </w:r>
      <w:bookmarkStart w:id="16642" w:name="_ETM_Q36_535890"/>
      <w:bookmarkEnd w:id="16642"/>
      <w:r>
        <w:rPr>
          <w:rFonts w:hint="cs"/>
          <w:rtl/>
        </w:rPr>
        <w:t xml:space="preserve">ההפיכה. אל </w:t>
      </w:r>
      <w:bookmarkStart w:id="16643" w:name="_ETM_Q36_535618"/>
      <w:bookmarkEnd w:id="16643"/>
      <w:r>
        <w:rPr>
          <w:rFonts w:hint="cs"/>
          <w:rtl/>
        </w:rPr>
        <w:t xml:space="preserve">תפחד מהם, הם מאיימים עליך. </w:t>
      </w:r>
      <w:bookmarkStart w:id="16644" w:name="_ETM_Q36_537480"/>
      <w:bookmarkStart w:id="16645" w:name="_ETM_Q36_537719"/>
      <w:bookmarkStart w:id="16646" w:name="_ETM_Q36_538410"/>
      <w:bookmarkStart w:id="16647" w:name="_ETM_Q36_538920"/>
      <w:bookmarkStart w:id="16648" w:name="_ETM_Q36_539339"/>
      <w:bookmarkStart w:id="16649" w:name="_ETM_Q36_540270"/>
      <w:bookmarkEnd w:id="16644"/>
      <w:bookmarkEnd w:id="16645"/>
      <w:bookmarkEnd w:id="16646"/>
      <w:bookmarkEnd w:id="16647"/>
      <w:bookmarkEnd w:id="16648"/>
      <w:bookmarkEnd w:id="16649"/>
      <w:r>
        <w:rPr>
          <w:rtl/>
        </w:rPr>
        <w:t xml:space="preserve">אני </w:t>
      </w:r>
      <w:bookmarkStart w:id="16650" w:name="_ETM_Q36_540510"/>
      <w:bookmarkEnd w:id="16650"/>
      <w:r>
        <w:rPr>
          <w:rtl/>
        </w:rPr>
        <w:t xml:space="preserve">אגיד </w:t>
      </w:r>
      <w:bookmarkStart w:id="16651" w:name="_ETM_Q36_540930"/>
      <w:bookmarkEnd w:id="16651"/>
      <w:r>
        <w:rPr>
          <w:rtl/>
        </w:rPr>
        <w:t xml:space="preserve">לך </w:t>
      </w:r>
      <w:bookmarkStart w:id="16652" w:name="_ETM_Q36_541170"/>
      <w:bookmarkEnd w:id="16652"/>
      <w:r>
        <w:rPr>
          <w:rtl/>
        </w:rPr>
        <w:t>משהו</w:t>
      </w:r>
      <w:r w:rsidR="00226DE6">
        <w:rPr>
          <w:rFonts w:hint="cs"/>
          <w:rtl/>
        </w:rPr>
        <w:t>,</w:t>
      </w:r>
      <w:r>
        <w:rPr>
          <w:rtl/>
        </w:rPr>
        <w:t xml:space="preserve"> </w:t>
      </w:r>
      <w:bookmarkStart w:id="16653" w:name="_ETM_Q36_542010"/>
      <w:bookmarkEnd w:id="16653"/>
      <w:r>
        <w:rPr>
          <w:rtl/>
        </w:rPr>
        <w:t xml:space="preserve">קובי </w:t>
      </w:r>
      <w:bookmarkStart w:id="16654" w:name="_ETM_Q36_542339"/>
      <w:bookmarkEnd w:id="16654"/>
      <w:r>
        <w:rPr>
          <w:rtl/>
        </w:rPr>
        <w:t>שבתאי</w:t>
      </w:r>
      <w:r>
        <w:rPr>
          <w:rFonts w:hint="cs"/>
          <w:rtl/>
        </w:rPr>
        <w:t>.</w:t>
      </w:r>
      <w:r>
        <w:rPr>
          <w:rtl/>
        </w:rPr>
        <w:t xml:space="preserve"> </w:t>
      </w:r>
      <w:bookmarkStart w:id="16655" w:name="_ETM_Q36_543370"/>
      <w:bookmarkEnd w:id="16655"/>
      <w:r>
        <w:rPr>
          <w:rtl/>
        </w:rPr>
        <w:t xml:space="preserve">יום </w:t>
      </w:r>
      <w:bookmarkStart w:id="16656" w:name="_ETM_Q36_543670"/>
      <w:bookmarkEnd w:id="16656"/>
      <w:r>
        <w:rPr>
          <w:rtl/>
        </w:rPr>
        <w:t>יבוא</w:t>
      </w:r>
      <w:r>
        <w:rPr>
          <w:rFonts w:hint="cs"/>
          <w:rtl/>
        </w:rPr>
        <w:t>,</w:t>
      </w:r>
      <w:r>
        <w:rPr>
          <w:rtl/>
        </w:rPr>
        <w:t xml:space="preserve"> </w:t>
      </w:r>
      <w:bookmarkStart w:id="16657" w:name="_ETM_Q36_544060"/>
      <w:bookmarkEnd w:id="16657"/>
      <w:r>
        <w:rPr>
          <w:rtl/>
        </w:rPr>
        <w:t xml:space="preserve">לא </w:t>
      </w:r>
      <w:bookmarkStart w:id="16658" w:name="_ETM_Q36_544210"/>
      <w:bookmarkEnd w:id="16658"/>
      <w:r>
        <w:rPr>
          <w:rtl/>
        </w:rPr>
        <w:t>רחוק</w:t>
      </w:r>
      <w:r>
        <w:rPr>
          <w:rFonts w:hint="cs"/>
          <w:rtl/>
        </w:rPr>
        <w:t>,</w:t>
      </w:r>
      <w:r>
        <w:rPr>
          <w:rtl/>
        </w:rPr>
        <w:t xml:space="preserve"> </w:t>
      </w:r>
      <w:bookmarkStart w:id="16659" w:name="_ETM_Q36_545140"/>
      <w:bookmarkEnd w:id="16659"/>
      <w:r>
        <w:rPr>
          <w:rtl/>
        </w:rPr>
        <w:t xml:space="preserve">אנחנו </w:t>
      </w:r>
      <w:bookmarkStart w:id="16660" w:name="_ETM_Q36_545649"/>
      <w:bookmarkEnd w:id="16660"/>
      <w:r>
        <w:rPr>
          <w:rtl/>
        </w:rPr>
        <w:t xml:space="preserve">נקים </w:t>
      </w:r>
      <w:bookmarkStart w:id="16661" w:name="_ETM_Q36_546040"/>
      <w:bookmarkEnd w:id="16661"/>
      <w:r>
        <w:rPr>
          <w:rtl/>
        </w:rPr>
        <w:t xml:space="preserve">ועדת </w:t>
      </w:r>
      <w:bookmarkStart w:id="16662" w:name="_ETM_Q36_546399"/>
      <w:bookmarkEnd w:id="16662"/>
      <w:r>
        <w:rPr>
          <w:rtl/>
        </w:rPr>
        <w:t xml:space="preserve">חקירה </w:t>
      </w:r>
      <w:bookmarkStart w:id="16663" w:name="_ETM_Q36_546790"/>
      <w:bookmarkEnd w:id="16663"/>
      <w:r>
        <w:rPr>
          <w:rtl/>
        </w:rPr>
        <w:t xml:space="preserve">ממלכתית </w:t>
      </w:r>
      <w:bookmarkStart w:id="16664" w:name="_ETM_Q36_547329"/>
      <w:bookmarkEnd w:id="16664"/>
      <w:r>
        <w:rPr>
          <w:rtl/>
        </w:rPr>
        <w:t xml:space="preserve">על </w:t>
      </w:r>
      <w:bookmarkStart w:id="16665" w:name="_ETM_Q36_547479"/>
      <w:bookmarkEnd w:id="16665"/>
      <w:r>
        <w:rPr>
          <w:rtl/>
        </w:rPr>
        <w:t xml:space="preserve">כל </w:t>
      </w:r>
      <w:bookmarkStart w:id="16666" w:name="_ETM_Q36_547689"/>
      <w:bookmarkEnd w:id="16666"/>
      <w:r>
        <w:rPr>
          <w:rtl/>
        </w:rPr>
        <w:t xml:space="preserve">מה </w:t>
      </w:r>
      <w:bookmarkStart w:id="16667" w:name="_ETM_Q36_547839"/>
      <w:bookmarkEnd w:id="16667"/>
      <w:r>
        <w:rPr>
          <w:rtl/>
        </w:rPr>
        <w:t xml:space="preserve">שקרה </w:t>
      </w:r>
      <w:bookmarkStart w:id="16668" w:name="_ETM_Q36_548259"/>
      <w:bookmarkEnd w:id="16668"/>
      <w:r>
        <w:rPr>
          <w:rtl/>
        </w:rPr>
        <w:t>ב</w:t>
      </w:r>
      <w:r>
        <w:rPr>
          <w:rFonts w:hint="cs"/>
          <w:rtl/>
        </w:rPr>
        <w:t xml:space="preserve">תקופה האחרונה. </w:t>
      </w:r>
      <w:bookmarkStart w:id="16669" w:name="_ETM_Q36_549040"/>
      <w:bookmarkStart w:id="16670" w:name="_ETM_Q36_549850"/>
      <w:bookmarkStart w:id="16671" w:name="_ETM_Q36_550960"/>
      <w:bookmarkEnd w:id="16669"/>
      <w:bookmarkEnd w:id="16670"/>
      <w:bookmarkEnd w:id="16671"/>
    </w:p>
    <w:p w:rsidR="00EC08E9" w:rsidRDefault="00EC08E9" w:rsidP="00610BD3">
      <w:pPr>
        <w:rPr>
          <w:rtl/>
        </w:rPr>
      </w:pPr>
    </w:p>
    <w:p w:rsidR="00EC08E9" w:rsidRDefault="00EC08E9" w:rsidP="00610BD3">
      <w:pPr>
        <w:pStyle w:val="af6"/>
        <w:keepNext/>
        <w:rPr>
          <w:rtl/>
        </w:rPr>
      </w:pPr>
      <w:bookmarkStart w:id="16672" w:name="ET_interruption_5809_18"/>
      <w:r w:rsidRPr="00192B13">
        <w:rPr>
          <w:rStyle w:val="TagStyle"/>
          <w:rtl/>
        </w:rPr>
        <w:t xml:space="preserve"> &lt;&lt; קריאה &gt;&gt;</w:t>
      </w:r>
      <w:r w:rsidRPr="00C442A6">
        <w:rPr>
          <w:rStyle w:val="TagStyle"/>
          <w:rtl/>
        </w:rPr>
        <w:t xml:space="preserve"> </w:t>
      </w:r>
      <w:r>
        <w:rPr>
          <w:rtl/>
        </w:rPr>
        <w:t>מיכל שיר סגמן (יש עתיד):</w:t>
      </w:r>
      <w:r w:rsidRPr="00C442A6">
        <w:rPr>
          <w:rStyle w:val="TagStyle"/>
          <w:rtl/>
        </w:rPr>
        <w:t xml:space="preserve"> </w:t>
      </w:r>
      <w:r w:rsidRPr="00192B13">
        <w:rPr>
          <w:rStyle w:val="TagStyle"/>
          <w:rtl/>
        </w:rPr>
        <w:t>&lt;&lt; קריאה &gt;&gt;</w:t>
      </w:r>
      <w:r>
        <w:rPr>
          <w:rtl/>
        </w:rPr>
        <w:t xml:space="preserve">   </w:t>
      </w:r>
      <w:bookmarkEnd w:id="16672"/>
    </w:p>
    <w:p w:rsidR="00EC08E9" w:rsidRDefault="00EC08E9" w:rsidP="00DB1A2A">
      <w:pPr>
        <w:rPr>
          <w:rtl/>
        </w:rPr>
      </w:pPr>
    </w:p>
    <w:p w:rsidR="00EC08E9" w:rsidRPr="00C442A6" w:rsidRDefault="00EC08E9" w:rsidP="00DB1A2A">
      <w:pPr>
        <w:rPr>
          <w:rtl/>
        </w:rPr>
      </w:pPr>
      <w:r>
        <w:rPr>
          <w:rFonts w:hint="cs"/>
          <w:rtl/>
        </w:rPr>
        <w:t xml:space="preserve">עבר הזמן. אדוני </w:t>
      </w:r>
      <w:bookmarkStart w:id="16673" w:name="_ETM_Q36_548555"/>
      <w:bookmarkEnd w:id="16673"/>
      <w:r>
        <w:rPr>
          <w:rFonts w:hint="cs"/>
          <w:rtl/>
        </w:rPr>
        <w:t>היושב-ראש, השעון שלו אופס. להורי</w:t>
      </w:r>
      <w:bookmarkStart w:id="16674" w:name="_ETM_Q36_557900"/>
      <w:bookmarkEnd w:id="16674"/>
      <w:r>
        <w:rPr>
          <w:rFonts w:hint="cs"/>
          <w:rtl/>
        </w:rPr>
        <w:t xml:space="preserve">ד לו מהזמן </w:t>
      </w:r>
      <w:r w:rsidR="00DB1A2A">
        <w:rPr>
          <w:rFonts w:hint="cs"/>
          <w:rtl/>
        </w:rPr>
        <w:t>– – –</w:t>
      </w:r>
      <w:r>
        <w:rPr>
          <w:rFonts w:hint="cs"/>
          <w:rtl/>
        </w:rPr>
        <w:t xml:space="preserve"> מההתחלה. </w:t>
      </w:r>
    </w:p>
    <w:p w:rsidR="00EC08E9" w:rsidRDefault="00EC08E9" w:rsidP="00610BD3">
      <w:pPr>
        <w:rPr>
          <w:rtl/>
        </w:rPr>
      </w:pPr>
    </w:p>
    <w:p w:rsidR="00EC08E9" w:rsidRDefault="00EC08E9" w:rsidP="00610BD3">
      <w:pPr>
        <w:pStyle w:val="-"/>
        <w:keepNext/>
        <w:rPr>
          <w:rtl/>
        </w:rPr>
      </w:pPr>
      <w:bookmarkStart w:id="16675" w:name="_ETM_Q36_548358"/>
      <w:bookmarkStart w:id="16676" w:name="_ETM_Q36_548476"/>
      <w:bookmarkStart w:id="16677" w:name="ET_speakercontinue_5156_19"/>
      <w:bookmarkEnd w:id="16675"/>
      <w:bookmarkEnd w:id="16676"/>
      <w:r w:rsidRPr="00192B13">
        <w:rPr>
          <w:rStyle w:val="TagStyle"/>
          <w:rtl/>
        </w:rPr>
        <w:t xml:space="preserve"> &lt;&lt; דובר_המשך &gt;&gt;</w:t>
      </w:r>
      <w:r w:rsidRPr="00C442A6">
        <w:rPr>
          <w:rStyle w:val="TagStyle"/>
          <w:rtl/>
        </w:rPr>
        <w:t xml:space="preserve"> </w:t>
      </w:r>
      <w:r>
        <w:rPr>
          <w:rtl/>
        </w:rPr>
        <w:t>דוד אמסלם (הליכוד):</w:t>
      </w:r>
      <w:r w:rsidRPr="00C442A6">
        <w:rPr>
          <w:rStyle w:val="TagStyle"/>
          <w:rtl/>
        </w:rPr>
        <w:t xml:space="preserve"> </w:t>
      </w:r>
      <w:r w:rsidRPr="00192B13">
        <w:rPr>
          <w:rStyle w:val="TagStyle"/>
          <w:rtl/>
        </w:rPr>
        <w:t>&lt;&lt; דובר_המשך &gt;&gt;</w:t>
      </w:r>
      <w:r>
        <w:rPr>
          <w:rtl/>
        </w:rPr>
        <w:t xml:space="preserve">   </w:t>
      </w:r>
      <w:bookmarkEnd w:id="16677"/>
    </w:p>
    <w:p w:rsidR="00EC08E9" w:rsidRDefault="00EC08E9" w:rsidP="00DB1A2A">
      <w:pPr>
        <w:rPr>
          <w:rtl/>
        </w:rPr>
      </w:pPr>
    </w:p>
    <w:p w:rsidR="00EC08E9" w:rsidRDefault="00EC08E9" w:rsidP="00610BD3">
      <w:pPr>
        <w:rPr>
          <w:rtl/>
        </w:rPr>
      </w:pPr>
      <w:bookmarkStart w:id="16678" w:name="_ETM_Q36_549635"/>
      <w:bookmarkEnd w:id="16678"/>
      <w:r>
        <w:rPr>
          <w:rtl/>
        </w:rPr>
        <w:t xml:space="preserve">אתה </w:t>
      </w:r>
      <w:bookmarkStart w:id="16679" w:name="_ETM_Q36_551350"/>
      <w:bookmarkEnd w:id="16679"/>
      <w:r>
        <w:rPr>
          <w:rtl/>
        </w:rPr>
        <w:t xml:space="preserve">תראה </w:t>
      </w:r>
      <w:bookmarkStart w:id="16680" w:name="_ETM_Q36_551770"/>
      <w:bookmarkEnd w:id="16680"/>
      <w:r>
        <w:rPr>
          <w:rtl/>
        </w:rPr>
        <w:t xml:space="preserve">כמה </w:t>
      </w:r>
      <w:bookmarkStart w:id="16681" w:name="_ETM_Q36_552190"/>
      <w:bookmarkEnd w:id="16681"/>
      <w:r>
        <w:rPr>
          <w:rtl/>
        </w:rPr>
        <w:t xml:space="preserve">אנשים </w:t>
      </w:r>
      <w:bookmarkStart w:id="16682" w:name="_ETM_Q36_553060"/>
      <w:bookmarkEnd w:id="16682"/>
      <w:r>
        <w:rPr>
          <w:rtl/>
        </w:rPr>
        <w:t xml:space="preserve">עוד </w:t>
      </w:r>
      <w:bookmarkStart w:id="16683" w:name="_ETM_Q36_553450"/>
      <w:bookmarkEnd w:id="16683"/>
      <w:r w:rsidR="00226DE6">
        <w:rPr>
          <w:rFonts w:hint="cs"/>
          <w:rtl/>
        </w:rPr>
        <w:t>י</w:t>
      </w:r>
      <w:r>
        <w:rPr>
          <w:rFonts w:hint="cs"/>
          <w:rtl/>
        </w:rPr>
        <w:t>יחקרו באזהרה פה, ו</w:t>
      </w:r>
      <w:bookmarkStart w:id="16684" w:name="_ETM_Q36_553990"/>
      <w:bookmarkStart w:id="16685" w:name="_ETM_Q36_554710"/>
      <w:bookmarkStart w:id="16686" w:name="_ETM_Q36_555730"/>
      <w:bookmarkEnd w:id="16684"/>
      <w:bookmarkEnd w:id="16685"/>
      <w:bookmarkEnd w:id="16686"/>
      <w:r>
        <w:rPr>
          <w:rtl/>
        </w:rPr>
        <w:t xml:space="preserve">עוד </w:t>
      </w:r>
      <w:bookmarkStart w:id="16687" w:name="_ETM_Q36_556060"/>
      <w:bookmarkEnd w:id="16687"/>
      <w:r>
        <w:rPr>
          <w:rtl/>
        </w:rPr>
        <w:t xml:space="preserve">יועמדו </w:t>
      </w:r>
      <w:bookmarkStart w:id="16688" w:name="_ETM_Q36_556600"/>
      <w:bookmarkEnd w:id="16688"/>
      <w:r>
        <w:rPr>
          <w:rtl/>
        </w:rPr>
        <w:t xml:space="preserve">לדין </w:t>
      </w:r>
      <w:bookmarkStart w:id="16689" w:name="_ETM_Q36_557500"/>
      <w:bookmarkEnd w:id="16689"/>
      <w:r>
        <w:rPr>
          <w:rFonts w:hint="cs"/>
          <w:rtl/>
        </w:rPr>
        <w:t xml:space="preserve">רק על החודשיים האחרונים. </w:t>
      </w:r>
    </w:p>
    <w:p w:rsidR="00EC08E9" w:rsidRDefault="00EC08E9" w:rsidP="00610BD3">
      <w:pPr>
        <w:rPr>
          <w:rtl/>
        </w:rPr>
      </w:pPr>
    </w:p>
    <w:p w:rsidR="00EC08E9" w:rsidRDefault="00EC08E9" w:rsidP="00610BD3">
      <w:pPr>
        <w:pStyle w:val="af6"/>
        <w:keepNext/>
        <w:rPr>
          <w:rtl/>
        </w:rPr>
      </w:pPr>
      <w:bookmarkStart w:id="16690" w:name="ET_interruption_5809_20"/>
      <w:r w:rsidRPr="00192B13">
        <w:rPr>
          <w:rStyle w:val="TagStyle"/>
          <w:rtl/>
        </w:rPr>
        <w:t xml:space="preserve"> &lt;&lt; קריאה &gt;&gt;</w:t>
      </w:r>
      <w:r w:rsidRPr="00C442A6">
        <w:rPr>
          <w:rStyle w:val="TagStyle"/>
          <w:rtl/>
        </w:rPr>
        <w:t xml:space="preserve"> </w:t>
      </w:r>
      <w:r>
        <w:rPr>
          <w:rtl/>
        </w:rPr>
        <w:t>מיכל שיר סגמן (יש עתיד):</w:t>
      </w:r>
      <w:r w:rsidRPr="00C442A6">
        <w:rPr>
          <w:rStyle w:val="TagStyle"/>
          <w:rtl/>
        </w:rPr>
        <w:t xml:space="preserve"> </w:t>
      </w:r>
      <w:r w:rsidRPr="00192B13">
        <w:rPr>
          <w:rStyle w:val="TagStyle"/>
          <w:rtl/>
        </w:rPr>
        <w:t>&lt;&lt; קריאה &gt;&gt;</w:t>
      </w:r>
      <w:r>
        <w:rPr>
          <w:rtl/>
        </w:rPr>
        <w:t xml:space="preserve">   </w:t>
      </w:r>
      <w:bookmarkEnd w:id="16690"/>
    </w:p>
    <w:p w:rsidR="00EC08E9" w:rsidRDefault="00EC08E9" w:rsidP="00DB1A2A">
      <w:pPr>
        <w:rPr>
          <w:rtl/>
        </w:rPr>
      </w:pPr>
    </w:p>
    <w:p w:rsidR="00EC08E9" w:rsidRPr="00C442A6" w:rsidRDefault="00EC08E9" w:rsidP="00DB1A2A">
      <w:pPr>
        <w:rPr>
          <w:rtl/>
        </w:rPr>
      </w:pPr>
      <w:r>
        <w:rPr>
          <w:rFonts w:hint="cs"/>
          <w:rtl/>
        </w:rPr>
        <w:t xml:space="preserve">הוא מדבר שש דקות. חוצפה. תעצרו אותו. מילא הוא </w:t>
      </w:r>
      <w:bookmarkStart w:id="16691" w:name="_ETM_Q36_560091"/>
      <w:bookmarkEnd w:id="16691"/>
      <w:r>
        <w:rPr>
          <w:rFonts w:hint="cs"/>
          <w:rtl/>
        </w:rPr>
        <w:t xml:space="preserve">מדבר </w:t>
      </w:r>
      <w:r w:rsidR="00DB1A2A">
        <w:rPr>
          <w:rFonts w:hint="cs"/>
          <w:rtl/>
        </w:rPr>
        <w:t>– – –</w:t>
      </w:r>
      <w:r>
        <w:rPr>
          <w:rFonts w:hint="cs"/>
          <w:rtl/>
        </w:rPr>
        <w:t xml:space="preserve"> </w:t>
      </w:r>
    </w:p>
    <w:p w:rsidR="00EC08E9" w:rsidRDefault="00EC08E9" w:rsidP="00610BD3">
      <w:pPr>
        <w:rPr>
          <w:rtl/>
        </w:rPr>
      </w:pPr>
      <w:bookmarkStart w:id="16692" w:name="_ETM_Q36_555686"/>
      <w:bookmarkStart w:id="16693" w:name="_ETM_Q36_555792"/>
      <w:bookmarkEnd w:id="16692"/>
      <w:bookmarkEnd w:id="16693"/>
    </w:p>
    <w:p w:rsidR="00EC08E9" w:rsidRDefault="00EC08E9" w:rsidP="00610BD3">
      <w:pPr>
        <w:pStyle w:val="af7"/>
        <w:keepNext/>
        <w:rPr>
          <w:rtl/>
        </w:rPr>
      </w:pPr>
      <w:bookmarkStart w:id="16694" w:name="_ETM_Q36_560776"/>
      <w:bookmarkStart w:id="16695" w:name="_ETM_Q36_560910"/>
      <w:bookmarkEnd w:id="16694"/>
      <w:bookmarkEnd w:id="16695"/>
      <w:r w:rsidRPr="00192B13">
        <w:rPr>
          <w:rStyle w:val="TagStyle"/>
          <w:rtl/>
        </w:rPr>
        <w:t xml:space="preserve"> &lt;&lt; יור &gt;&gt;</w:t>
      </w:r>
      <w:r w:rsidRPr="00C442A6">
        <w:rPr>
          <w:rStyle w:val="TagStyle"/>
          <w:rtl/>
        </w:rPr>
        <w:t xml:space="preserve"> </w:t>
      </w:r>
      <w:r>
        <w:rPr>
          <w:rtl/>
        </w:rPr>
        <w:t>היו"ר ישראל אייכלר:</w:t>
      </w:r>
      <w:r w:rsidRPr="00C442A6">
        <w:rPr>
          <w:rStyle w:val="TagStyle"/>
          <w:rtl/>
        </w:rPr>
        <w:t xml:space="preserve"> </w:t>
      </w:r>
      <w:r w:rsidRPr="00192B13">
        <w:rPr>
          <w:rStyle w:val="TagStyle"/>
          <w:rtl/>
        </w:rPr>
        <w:t>&lt;&lt; יור &gt;&gt;</w:t>
      </w:r>
      <w:r>
        <w:rPr>
          <w:rtl/>
        </w:rPr>
        <w:t xml:space="preserve">   </w:t>
      </w:r>
    </w:p>
    <w:p w:rsidR="00EC08E9" w:rsidRDefault="00EC08E9" w:rsidP="00DB1A2A">
      <w:pPr>
        <w:rPr>
          <w:rtl/>
        </w:rPr>
      </w:pPr>
    </w:p>
    <w:p w:rsidR="00EC08E9" w:rsidRDefault="00EC08E9" w:rsidP="00610BD3">
      <w:pPr>
        <w:rPr>
          <w:rtl/>
        </w:rPr>
      </w:pPr>
      <w:bookmarkStart w:id="16696" w:name="_ETM_Q36_562771"/>
      <w:bookmarkEnd w:id="16696"/>
      <w:r>
        <w:rPr>
          <w:rFonts w:hint="cs"/>
          <w:rtl/>
        </w:rPr>
        <w:t xml:space="preserve">חברת הכנסת שיר, אני קורא אותך </w:t>
      </w:r>
      <w:bookmarkStart w:id="16697" w:name="_ETM_Q36_564049"/>
      <w:bookmarkEnd w:id="16697"/>
      <w:r>
        <w:rPr>
          <w:rFonts w:hint="cs"/>
          <w:rtl/>
        </w:rPr>
        <w:t xml:space="preserve">קריאה ראשונה. </w:t>
      </w:r>
    </w:p>
    <w:p w:rsidR="00EC08E9" w:rsidRDefault="00EC08E9" w:rsidP="00610BD3">
      <w:pPr>
        <w:rPr>
          <w:rtl/>
        </w:rPr>
      </w:pPr>
    </w:p>
    <w:p w:rsidR="00EC08E9" w:rsidRDefault="00EC08E9" w:rsidP="00610BD3">
      <w:pPr>
        <w:pStyle w:val="-"/>
        <w:keepNext/>
        <w:rPr>
          <w:rtl/>
        </w:rPr>
      </w:pPr>
      <w:bookmarkStart w:id="16698" w:name="ET_speakercontinue_5156_22"/>
      <w:r w:rsidRPr="00192B13">
        <w:rPr>
          <w:rStyle w:val="TagStyle"/>
          <w:rtl/>
        </w:rPr>
        <w:t xml:space="preserve"> &lt;&lt; דובר_המשך &gt;&gt;</w:t>
      </w:r>
      <w:r w:rsidRPr="00C442A6">
        <w:rPr>
          <w:rStyle w:val="TagStyle"/>
          <w:rtl/>
        </w:rPr>
        <w:t xml:space="preserve"> </w:t>
      </w:r>
      <w:r>
        <w:rPr>
          <w:rtl/>
        </w:rPr>
        <w:t>דוד אמסלם (הליכוד):</w:t>
      </w:r>
      <w:r w:rsidRPr="00C442A6">
        <w:rPr>
          <w:rStyle w:val="TagStyle"/>
          <w:rtl/>
        </w:rPr>
        <w:t xml:space="preserve"> </w:t>
      </w:r>
      <w:r w:rsidRPr="00192B13">
        <w:rPr>
          <w:rStyle w:val="TagStyle"/>
          <w:rtl/>
        </w:rPr>
        <w:t>&lt;&lt; דובר_המשך &gt;&gt;</w:t>
      </w:r>
      <w:r>
        <w:rPr>
          <w:rtl/>
        </w:rPr>
        <w:t xml:space="preserve">   </w:t>
      </w:r>
      <w:bookmarkEnd w:id="16698"/>
    </w:p>
    <w:p w:rsidR="00EC08E9" w:rsidRDefault="00EC08E9" w:rsidP="00DB1A2A">
      <w:pPr>
        <w:rPr>
          <w:rtl/>
        </w:rPr>
      </w:pPr>
    </w:p>
    <w:p w:rsidR="00EC08E9" w:rsidRDefault="00EC08E9" w:rsidP="00610BD3">
      <w:pPr>
        <w:rPr>
          <w:rtl/>
        </w:rPr>
      </w:pPr>
      <w:r>
        <w:rPr>
          <w:rFonts w:hint="cs"/>
          <w:rtl/>
        </w:rPr>
        <w:t xml:space="preserve">אני מציע לך, אל תהיה אחד מהם. </w:t>
      </w:r>
      <w:bookmarkStart w:id="16699" w:name="_ETM_Q36_560228"/>
      <w:bookmarkEnd w:id="16699"/>
      <w:r>
        <w:rPr>
          <w:rFonts w:hint="cs"/>
          <w:rtl/>
        </w:rPr>
        <w:t xml:space="preserve">בגלל שאתה אחראי, זו המשמרת שלך. כל הקשקשנים פה מעודדים </w:t>
      </w:r>
      <w:bookmarkStart w:id="16700" w:name="_ETM_Q36_569476"/>
      <w:bookmarkEnd w:id="16700"/>
      <w:r>
        <w:rPr>
          <w:rFonts w:hint="cs"/>
          <w:rtl/>
        </w:rPr>
        <w:t xml:space="preserve">אותך. השוטרים שלך רוצים לפנות אותם. </w:t>
      </w:r>
    </w:p>
    <w:p w:rsidR="00EC08E9" w:rsidRDefault="00EC08E9" w:rsidP="00610BD3">
      <w:pPr>
        <w:rPr>
          <w:rtl/>
        </w:rPr>
      </w:pPr>
    </w:p>
    <w:p w:rsidR="00EC08E9" w:rsidRDefault="00EC08E9" w:rsidP="00610BD3">
      <w:pPr>
        <w:pStyle w:val="af6"/>
        <w:rPr>
          <w:rtl/>
        </w:rPr>
      </w:pPr>
      <w:bookmarkStart w:id="16701" w:name="ET_interruption_5809_60"/>
      <w:r w:rsidRPr="00BA613A">
        <w:rPr>
          <w:rStyle w:val="TagStyle"/>
          <w:rtl/>
        </w:rPr>
        <w:t xml:space="preserve"> &lt;&lt; קריאה &gt;&gt;</w:t>
      </w:r>
      <w:r w:rsidRPr="00C442A6">
        <w:rPr>
          <w:rStyle w:val="TagStyle"/>
          <w:rtl/>
        </w:rPr>
        <w:t xml:space="preserve"> </w:t>
      </w:r>
      <w:r>
        <w:rPr>
          <w:rtl/>
        </w:rPr>
        <w:t>מיכל שיר סגמן (יש עתיד):</w:t>
      </w:r>
      <w:r w:rsidRPr="00C442A6">
        <w:rPr>
          <w:rStyle w:val="TagStyle"/>
          <w:rtl/>
        </w:rPr>
        <w:t xml:space="preserve"> </w:t>
      </w:r>
      <w:r w:rsidRPr="00BA613A">
        <w:rPr>
          <w:rStyle w:val="TagStyle"/>
          <w:rtl/>
        </w:rPr>
        <w:t>&lt;&lt; קריאה &gt;&gt;</w:t>
      </w:r>
      <w:bookmarkEnd w:id="16701"/>
      <w:r w:rsidRPr="00BA613A">
        <w:rPr>
          <w:rStyle w:val="TagStyle"/>
          <w:rtl/>
        </w:rPr>
        <w:t xml:space="preserve"> </w:t>
      </w:r>
      <w:r>
        <w:rPr>
          <w:rtl/>
        </w:rPr>
        <w:t xml:space="preserve">  </w:t>
      </w:r>
    </w:p>
    <w:p w:rsidR="00EC08E9" w:rsidRDefault="00EC08E9" w:rsidP="00610BD3">
      <w:pPr>
        <w:rPr>
          <w:rtl/>
        </w:rPr>
      </w:pPr>
      <w:bookmarkStart w:id="16702" w:name="_ETM_Q36_572080"/>
      <w:bookmarkStart w:id="16703" w:name="_ETM_Q36_572189"/>
      <w:bookmarkEnd w:id="16702"/>
      <w:bookmarkEnd w:id="16703"/>
    </w:p>
    <w:p w:rsidR="00EC08E9" w:rsidRDefault="00EC08E9" w:rsidP="00610BD3">
      <w:pPr>
        <w:rPr>
          <w:rtl/>
        </w:rPr>
      </w:pPr>
      <w:r>
        <w:rPr>
          <w:rFonts w:hint="cs"/>
          <w:rtl/>
        </w:rPr>
        <w:t>מה קריאה ראשונה?</w:t>
      </w:r>
      <w:r>
        <w:rPr>
          <w:rFonts w:hint="cs"/>
        </w:rPr>
        <w:t xml:space="preserve"> </w:t>
      </w:r>
    </w:p>
    <w:p w:rsidR="00EC08E9" w:rsidRDefault="00EC08E9" w:rsidP="00610BD3">
      <w:pPr>
        <w:rPr>
          <w:rtl/>
        </w:rPr>
      </w:pPr>
    </w:p>
    <w:p w:rsidR="00EC08E9" w:rsidRDefault="00EC08E9" w:rsidP="00610BD3">
      <w:pPr>
        <w:pStyle w:val="af6"/>
        <w:keepNext/>
        <w:rPr>
          <w:rtl/>
        </w:rPr>
      </w:pPr>
      <w:bookmarkStart w:id="16704" w:name="ET_interruption_5787_41"/>
      <w:r w:rsidRPr="00D34C8F">
        <w:rPr>
          <w:rStyle w:val="TagStyle"/>
          <w:rtl/>
        </w:rPr>
        <w:t xml:space="preserve"> &lt;&lt; קריאה &gt;&gt; </w:t>
      </w:r>
      <w:r>
        <w:rPr>
          <w:rFonts w:hint="cs"/>
          <w:rtl/>
        </w:rPr>
        <w:t>קריאות</w:t>
      </w:r>
      <w:r>
        <w:rPr>
          <w:rtl/>
        </w:rPr>
        <w:t>:</w:t>
      </w:r>
      <w:r w:rsidRPr="00D34C8F">
        <w:rPr>
          <w:rStyle w:val="TagStyle"/>
          <w:rtl/>
        </w:rPr>
        <w:t xml:space="preserve"> &lt;&lt; קריאה &gt;&gt;</w:t>
      </w:r>
      <w:r>
        <w:rPr>
          <w:rtl/>
        </w:rPr>
        <w:t xml:space="preserve">   </w:t>
      </w:r>
      <w:bookmarkEnd w:id="16704"/>
    </w:p>
    <w:p w:rsidR="00EC08E9" w:rsidRDefault="00EC08E9" w:rsidP="00DB1A2A">
      <w:pPr>
        <w:rPr>
          <w:rtl/>
          <w:lang w:eastAsia="he-IL"/>
        </w:rPr>
      </w:pPr>
    </w:p>
    <w:p w:rsidR="00EC08E9" w:rsidRDefault="00DB1A2A" w:rsidP="00DB1A2A">
      <w:pPr>
        <w:rPr>
          <w:lang w:eastAsia="he-IL"/>
        </w:rPr>
      </w:pPr>
      <w:bookmarkStart w:id="16705" w:name="_ETM_Q36_574339"/>
      <w:bookmarkStart w:id="16706" w:name="_ETM_Q36_574612"/>
      <w:bookmarkStart w:id="16707" w:name="_ETM_Q36_574726"/>
      <w:bookmarkEnd w:id="16705"/>
      <w:bookmarkEnd w:id="16706"/>
      <w:bookmarkEnd w:id="16707"/>
      <w:r>
        <w:rPr>
          <w:rFonts w:hint="cs"/>
          <w:rtl/>
          <w:lang w:eastAsia="he-IL"/>
        </w:rPr>
        <w:t>– – –</w:t>
      </w:r>
    </w:p>
    <w:p w:rsidR="00EC08E9" w:rsidRDefault="00EC08E9" w:rsidP="00610BD3">
      <w:pPr>
        <w:ind w:left="720" w:firstLine="0"/>
        <w:rPr>
          <w:lang w:eastAsia="he-IL"/>
        </w:rPr>
      </w:pPr>
      <w:bookmarkStart w:id="16708" w:name="_ETM_Q36_570003"/>
      <w:bookmarkStart w:id="16709" w:name="_ETM_Q36_570121"/>
      <w:bookmarkEnd w:id="16708"/>
      <w:bookmarkEnd w:id="16709"/>
    </w:p>
    <w:p w:rsidR="00EC08E9" w:rsidRDefault="00EC08E9" w:rsidP="00610BD3">
      <w:pPr>
        <w:pStyle w:val="af7"/>
        <w:keepNext/>
        <w:rPr>
          <w:rtl/>
        </w:rPr>
      </w:pPr>
      <w:bookmarkStart w:id="16710" w:name="_ETM_Q36_582066"/>
      <w:bookmarkStart w:id="16711" w:name="_ETM_Q36_582203"/>
      <w:bookmarkStart w:id="16712" w:name="_ETM_Q36_573330"/>
      <w:bookmarkStart w:id="16713" w:name="_ETM_Q36_572257"/>
      <w:bookmarkStart w:id="16714" w:name="_ETM_Q36_572369"/>
      <w:bookmarkEnd w:id="16710"/>
      <w:bookmarkEnd w:id="16711"/>
      <w:bookmarkEnd w:id="16712"/>
      <w:bookmarkEnd w:id="16713"/>
      <w:bookmarkEnd w:id="16714"/>
      <w:r w:rsidRPr="00192B13">
        <w:rPr>
          <w:rStyle w:val="TagStyle"/>
          <w:rtl/>
        </w:rPr>
        <w:t xml:space="preserve"> &lt;&lt; יור &gt;&gt;</w:t>
      </w:r>
      <w:r w:rsidRPr="00272B39">
        <w:rPr>
          <w:rStyle w:val="TagStyle"/>
          <w:rtl/>
        </w:rPr>
        <w:t xml:space="preserve"> </w:t>
      </w:r>
      <w:r>
        <w:rPr>
          <w:rtl/>
        </w:rPr>
        <w:t>היו"ר ישראל אייכלר:</w:t>
      </w:r>
      <w:r w:rsidRPr="00272B39">
        <w:rPr>
          <w:rStyle w:val="TagStyle"/>
          <w:rtl/>
        </w:rPr>
        <w:t xml:space="preserve"> </w:t>
      </w:r>
      <w:r w:rsidRPr="00192B13">
        <w:rPr>
          <w:rStyle w:val="TagStyle"/>
          <w:rtl/>
        </w:rPr>
        <w:t>&lt;&lt; יור &gt;&gt;</w:t>
      </w:r>
      <w:r>
        <w:rPr>
          <w:rtl/>
        </w:rPr>
        <w:t xml:space="preserve">   </w:t>
      </w:r>
    </w:p>
    <w:p w:rsidR="00EC08E9" w:rsidRDefault="00EC08E9" w:rsidP="00DB1A2A">
      <w:pPr>
        <w:rPr>
          <w:rtl/>
        </w:rPr>
      </w:pPr>
    </w:p>
    <w:p w:rsidR="00EC08E9" w:rsidRDefault="00EC08E9" w:rsidP="00610BD3">
      <w:pPr>
        <w:rPr>
          <w:rtl/>
        </w:rPr>
      </w:pPr>
      <w:r>
        <w:rPr>
          <w:rFonts w:hint="cs"/>
          <w:rtl/>
        </w:rPr>
        <w:t xml:space="preserve">חבר הכנסת הרצנו, </w:t>
      </w:r>
      <w:bookmarkStart w:id="16715" w:name="_ETM_Q36_575619"/>
      <w:bookmarkEnd w:id="16715"/>
      <w:r>
        <w:rPr>
          <w:rFonts w:hint="cs"/>
          <w:rtl/>
        </w:rPr>
        <w:t xml:space="preserve">אני קורא אותך קריאה ראשונה. </w:t>
      </w:r>
    </w:p>
    <w:p w:rsidR="00EC08E9" w:rsidRDefault="00EC08E9" w:rsidP="00610BD3">
      <w:pPr>
        <w:rPr>
          <w:rtl/>
        </w:rPr>
      </w:pPr>
    </w:p>
    <w:p w:rsidR="00EC08E9" w:rsidRDefault="00EC08E9" w:rsidP="00610BD3">
      <w:pPr>
        <w:pStyle w:val="af6"/>
        <w:rPr>
          <w:rtl/>
        </w:rPr>
      </w:pPr>
      <w:bookmarkStart w:id="16716" w:name="ET_interruption_5809_61"/>
      <w:r w:rsidRPr="00BA613A">
        <w:rPr>
          <w:rStyle w:val="TagStyle"/>
          <w:rtl/>
        </w:rPr>
        <w:t xml:space="preserve"> &lt;&lt; קריאה &gt;&gt;</w:t>
      </w:r>
      <w:r w:rsidRPr="00C442A6">
        <w:rPr>
          <w:rStyle w:val="TagStyle"/>
          <w:rtl/>
        </w:rPr>
        <w:t xml:space="preserve"> </w:t>
      </w:r>
      <w:r>
        <w:rPr>
          <w:rtl/>
        </w:rPr>
        <w:t>מיכל שיר סגמן (יש עתיד):</w:t>
      </w:r>
      <w:r w:rsidRPr="00C442A6">
        <w:rPr>
          <w:rStyle w:val="TagStyle"/>
          <w:rtl/>
        </w:rPr>
        <w:t xml:space="preserve"> </w:t>
      </w:r>
      <w:r w:rsidRPr="00BA613A">
        <w:rPr>
          <w:rStyle w:val="TagStyle"/>
          <w:rtl/>
        </w:rPr>
        <w:t>&lt;&lt; קריאה &gt;&gt;</w:t>
      </w:r>
      <w:bookmarkEnd w:id="16716"/>
      <w:r w:rsidRPr="00BA613A">
        <w:rPr>
          <w:rStyle w:val="TagStyle"/>
          <w:rtl/>
        </w:rPr>
        <w:t xml:space="preserve">  </w:t>
      </w:r>
      <w:r>
        <w:rPr>
          <w:rtl/>
        </w:rPr>
        <w:t xml:space="preserve">  </w:t>
      </w:r>
    </w:p>
    <w:p w:rsidR="00EC08E9" w:rsidRDefault="00EC08E9" w:rsidP="00610BD3">
      <w:pPr>
        <w:rPr>
          <w:rtl/>
          <w:lang w:eastAsia="he-IL"/>
        </w:rPr>
      </w:pPr>
    </w:p>
    <w:p w:rsidR="00EC08E9" w:rsidRPr="00BA613A" w:rsidRDefault="00EC08E9" w:rsidP="00DB1A2A">
      <w:pPr>
        <w:rPr>
          <w:rtl/>
          <w:lang w:eastAsia="he-IL"/>
        </w:rPr>
      </w:pPr>
      <w:r>
        <w:rPr>
          <w:rFonts w:hint="cs"/>
          <w:rtl/>
          <w:lang w:eastAsia="he-IL"/>
        </w:rPr>
        <w:t xml:space="preserve">אבל אתה נותן לו </w:t>
      </w:r>
      <w:r w:rsidR="00DB1A2A">
        <w:rPr>
          <w:rFonts w:hint="cs"/>
          <w:rtl/>
          <w:lang w:eastAsia="he-IL"/>
        </w:rPr>
        <w:t>– – –</w:t>
      </w:r>
      <w:r>
        <w:rPr>
          <w:rFonts w:hint="cs"/>
          <w:rtl/>
          <w:lang w:eastAsia="he-IL"/>
        </w:rPr>
        <w:t xml:space="preserve"> לדבר. נתת לו עוד שלוש דקות. </w:t>
      </w:r>
    </w:p>
    <w:p w:rsidR="00EC08E9" w:rsidRDefault="00EC08E9" w:rsidP="00610BD3">
      <w:pPr>
        <w:rPr>
          <w:rtl/>
        </w:rPr>
      </w:pPr>
      <w:bookmarkStart w:id="16717" w:name="_ETM_Q36_575029"/>
      <w:bookmarkStart w:id="16718" w:name="_ETM_Q36_575139"/>
      <w:bookmarkStart w:id="16719" w:name="_ETM_Q36_575204"/>
      <w:bookmarkStart w:id="16720" w:name="_ETM_Q36_575317"/>
      <w:bookmarkEnd w:id="16717"/>
      <w:bookmarkEnd w:id="16718"/>
      <w:bookmarkEnd w:id="16719"/>
      <w:bookmarkEnd w:id="16720"/>
    </w:p>
    <w:p w:rsidR="00EC08E9" w:rsidRDefault="00EC08E9" w:rsidP="00610BD3">
      <w:pPr>
        <w:pStyle w:val="-"/>
        <w:keepNext/>
        <w:rPr>
          <w:rtl/>
        </w:rPr>
      </w:pPr>
      <w:bookmarkStart w:id="16721" w:name="ET_speakercontinue_5156_24"/>
      <w:r w:rsidRPr="00192B13">
        <w:rPr>
          <w:rStyle w:val="TagStyle"/>
          <w:rtl/>
        </w:rPr>
        <w:t xml:space="preserve"> &lt;&lt; דובר_המשך &gt;&gt;</w:t>
      </w:r>
      <w:r w:rsidRPr="00272B39">
        <w:rPr>
          <w:rStyle w:val="TagStyle"/>
          <w:rtl/>
        </w:rPr>
        <w:t xml:space="preserve"> </w:t>
      </w:r>
      <w:r>
        <w:rPr>
          <w:rtl/>
        </w:rPr>
        <w:t>דוד אמסלם (הליכוד):</w:t>
      </w:r>
      <w:r w:rsidRPr="00272B39">
        <w:rPr>
          <w:rStyle w:val="TagStyle"/>
          <w:rtl/>
        </w:rPr>
        <w:t xml:space="preserve"> </w:t>
      </w:r>
      <w:r w:rsidRPr="00192B13">
        <w:rPr>
          <w:rStyle w:val="TagStyle"/>
          <w:rtl/>
        </w:rPr>
        <w:t>&lt;&lt; דובר_המשך &gt;&gt;</w:t>
      </w:r>
      <w:r>
        <w:rPr>
          <w:rtl/>
        </w:rPr>
        <w:t xml:space="preserve">   </w:t>
      </w:r>
      <w:bookmarkEnd w:id="16721"/>
    </w:p>
    <w:p w:rsidR="00EC08E9" w:rsidRDefault="00EC08E9" w:rsidP="00DB1A2A">
      <w:pPr>
        <w:rPr>
          <w:rtl/>
        </w:rPr>
      </w:pPr>
    </w:p>
    <w:p w:rsidR="00EC08E9" w:rsidRDefault="00EC08E9" w:rsidP="00DB1A2A">
      <w:pPr>
        <w:rPr>
          <w:rtl/>
        </w:rPr>
      </w:pPr>
      <w:bookmarkStart w:id="16722" w:name="_ETM_Q36_573622"/>
      <w:bookmarkEnd w:id="16722"/>
      <w:r>
        <w:rPr>
          <w:rFonts w:hint="cs"/>
          <w:rtl/>
        </w:rPr>
        <w:t>אבל הם מפחדים מהם.</w:t>
      </w:r>
      <w:bookmarkStart w:id="16723" w:name="_ETM_Q36_577135"/>
      <w:bookmarkEnd w:id="16723"/>
      <w:r>
        <w:rPr>
          <w:rFonts w:hint="cs"/>
          <w:rtl/>
        </w:rPr>
        <w:t xml:space="preserve"> הם מפחדים. הם מפחדים. כל </w:t>
      </w:r>
      <w:bookmarkStart w:id="16724" w:name="_ETM_Q36_580217"/>
      <w:bookmarkEnd w:id="16724"/>
      <w:r>
        <w:rPr>
          <w:rFonts w:hint="cs"/>
          <w:rtl/>
        </w:rPr>
        <w:t xml:space="preserve">מה שזורקים, שוטר שלך מעדיף לקבל </w:t>
      </w:r>
      <w:r w:rsidR="00DB1A2A">
        <w:rPr>
          <w:rFonts w:hint="cs"/>
          <w:rtl/>
        </w:rPr>
        <w:t>– –</w:t>
      </w:r>
      <w:r>
        <w:rPr>
          <w:rFonts w:hint="cs"/>
          <w:rtl/>
        </w:rPr>
        <w:t xml:space="preserve"> </w:t>
      </w:r>
      <w:bookmarkStart w:id="16725" w:name="_ETM_Q36_589323"/>
      <w:bookmarkEnd w:id="16725"/>
    </w:p>
    <w:p w:rsidR="00EC08E9" w:rsidRDefault="00EC08E9" w:rsidP="00610BD3">
      <w:pPr>
        <w:rPr>
          <w:rtl/>
        </w:rPr>
      </w:pPr>
      <w:bookmarkStart w:id="16726" w:name="_ETM_Q36_579981"/>
      <w:bookmarkStart w:id="16727" w:name="_ETM_Q36_580076"/>
      <w:bookmarkStart w:id="16728" w:name="_ETM_Q36_580188"/>
      <w:bookmarkStart w:id="16729" w:name="_ETM_Q36_580294"/>
      <w:bookmarkEnd w:id="16726"/>
      <w:bookmarkEnd w:id="16727"/>
      <w:bookmarkEnd w:id="16728"/>
      <w:bookmarkEnd w:id="16729"/>
    </w:p>
    <w:p w:rsidR="00EC08E9" w:rsidRDefault="00EC08E9" w:rsidP="00610BD3">
      <w:pPr>
        <w:pStyle w:val="af6"/>
        <w:keepNext/>
        <w:rPr>
          <w:rtl/>
        </w:rPr>
      </w:pPr>
      <w:bookmarkStart w:id="16730" w:name="ET_interruption_קר_אה_25"/>
      <w:r w:rsidRPr="00192B13">
        <w:rPr>
          <w:rStyle w:val="TagStyle"/>
          <w:rtl/>
        </w:rPr>
        <w:t xml:space="preserve"> &lt;&lt; קריאה &gt;&gt;</w:t>
      </w:r>
      <w:r w:rsidRPr="00272B39">
        <w:rPr>
          <w:rStyle w:val="TagStyle"/>
          <w:rtl/>
        </w:rPr>
        <w:t xml:space="preserve"> </w:t>
      </w:r>
      <w:r>
        <w:rPr>
          <w:rtl/>
        </w:rPr>
        <w:t>קריא</w:t>
      </w:r>
      <w:r>
        <w:rPr>
          <w:rFonts w:hint="cs"/>
          <w:rtl/>
        </w:rPr>
        <w:t>ות</w:t>
      </w:r>
      <w:r>
        <w:rPr>
          <w:rtl/>
        </w:rPr>
        <w:t>:</w:t>
      </w:r>
      <w:r w:rsidRPr="00272B39">
        <w:rPr>
          <w:rStyle w:val="TagStyle"/>
          <w:rtl/>
        </w:rPr>
        <w:t xml:space="preserve"> </w:t>
      </w:r>
      <w:r w:rsidRPr="00192B13">
        <w:rPr>
          <w:rStyle w:val="TagStyle"/>
          <w:rtl/>
        </w:rPr>
        <w:t>&lt;&lt; קריאה &gt;&gt;</w:t>
      </w:r>
      <w:r>
        <w:rPr>
          <w:rtl/>
        </w:rPr>
        <w:t xml:space="preserve">   </w:t>
      </w:r>
      <w:bookmarkEnd w:id="16730"/>
    </w:p>
    <w:p w:rsidR="00EC08E9" w:rsidRDefault="00EC08E9" w:rsidP="00DB1A2A">
      <w:pPr>
        <w:rPr>
          <w:rtl/>
        </w:rPr>
      </w:pPr>
    </w:p>
    <w:p w:rsidR="00EC08E9" w:rsidRDefault="00DB1A2A" w:rsidP="00DB1A2A">
      <w:pPr>
        <w:rPr>
          <w:rtl/>
        </w:rPr>
      </w:pPr>
      <w:r>
        <w:rPr>
          <w:rFonts w:hint="cs"/>
          <w:rtl/>
        </w:rPr>
        <w:t>– – –</w:t>
      </w:r>
    </w:p>
    <w:p w:rsidR="00EC08E9" w:rsidRDefault="00EC08E9" w:rsidP="00610BD3">
      <w:pPr>
        <w:rPr>
          <w:rtl/>
        </w:rPr>
      </w:pPr>
      <w:bookmarkStart w:id="16731" w:name="_ETM_Q36_583144"/>
      <w:bookmarkStart w:id="16732" w:name="_ETM_Q36_583252"/>
      <w:bookmarkEnd w:id="16731"/>
      <w:bookmarkEnd w:id="16732"/>
    </w:p>
    <w:p w:rsidR="00EC08E9" w:rsidRDefault="00EC08E9" w:rsidP="00610BD3">
      <w:pPr>
        <w:pStyle w:val="af7"/>
        <w:keepNext/>
        <w:rPr>
          <w:rtl/>
        </w:rPr>
      </w:pPr>
      <w:bookmarkStart w:id="16733" w:name="_ETM_Q36_583336"/>
      <w:bookmarkStart w:id="16734" w:name="_ETM_Q36_583452"/>
      <w:bookmarkEnd w:id="16733"/>
      <w:bookmarkEnd w:id="16734"/>
      <w:r w:rsidRPr="00192B13">
        <w:rPr>
          <w:rStyle w:val="TagStyle"/>
          <w:rtl/>
        </w:rPr>
        <w:t xml:space="preserve"> &lt;&lt; יור &gt;&gt;</w:t>
      </w:r>
      <w:r w:rsidRPr="00272B39">
        <w:rPr>
          <w:rStyle w:val="TagStyle"/>
          <w:rtl/>
        </w:rPr>
        <w:t xml:space="preserve"> </w:t>
      </w:r>
      <w:r>
        <w:rPr>
          <w:rtl/>
        </w:rPr>
        <w:t>היו"ר ישראל אייכלר:</w:t>
      </w:r>
      <w:r w:rsidRPr="00272B39">
        <w:rPr>
          <w:rStyle w:val="TagStyle"/>
          <w:rtl/>
        </w:rPr>
        <w:t xml:space="preserve"> </w:t>
      </w:r>
      <w:r w:rsidRPr="00192B13">
        <w:rPr>
          <w:rStyle w:val="TagStyle"/>
          <w:rtl/>
        </w:rPr>
        <w:t>&lt;&lt; יור &gt;&gt;</w:t>
      </w:r>
      <w:r>
        <w:rPr>
          <w:rtl/>
        </w:rPr>
        <w:t xml:space="preserve">   </w:t>
      </w:r>
    </w:p>
    <w:p w:rsidR="00EC08E9" w:rsidRDefault="00EC08E9" w:rsidP="00DB1A2A">
      <w:pPr>
        <w:rPr>
          <w:rtl/>
        </w:rPr>
      </w:pPr>
    </w:p>
    <w:p w:rsidR="00EC08E9" w:rsidRDefault="00EC08E9" w:rsidP="00610BD3">
      <w:pPr>
        <w:rPr>
          <w:rtl/>
        </w:rPr>
      </w:pPr>
      <w:r>
        <w:rPr>
          <w:rFonts w:hint="cs"/>
          <w:rtl/>
        </w:rPr>
        <w:t>חבר הכנסת הרצנו, אני</w:t>
      </w:r>
      <w:bookmarkStart w:id="16735" w:name="_ETM_Q36_581162"/>
      <w:bookmarkEnd w:id="16735"/>
      <w:r>
        <w:rPr>
          <w:rFonts w:hint="cs"/>
          <w:rtl/>
        </w:rPr>
        <w:t xml:space="preserve"> קורא אותך קריאה שנייה.</w:t>
      </w:r>
    </w:p>
    <w:p w:rsidR="00EC08E9" w:rsidRDefault="00EC08E9" w:rsidP="00610BD3">
      <w:pPr>
        <w:rPr>
          <w:rtl/>
        </w:rPr>
      </w:pPr>
      <w:bookmarkStart w:id="16736" w:name="_ETM_Q36_579869"/>
      <w:bookmarkStart w:id="16737" w:name="_ETM_Q36_579971"/>
      <w:bookmarkEnd w:id="16736"/>
      <w:bookmarkEnd w:id="16737"/>
    </w:p>
    <w:p w:rsidR="00EC08E9" w:rsidRDefault="00EC08E9" w:rsidP="00610BD3">
      <w:pPr>
        <w:pStyle w:val="af6"/>
        <w:keepNext/>
        <w:rPr>
          <w:rtl/>
        </w:rPr>
      </w:pPr>
      <w:bookmarkStart w:id="16738" w:name="ET_interruption_5787_62"/>
      <w:r w:rsidRPr="002E149F">
        <w:rPr>
          <w:rStyle w:val="TagStyle"/>
          <w:rtl/>
        </w:rPr>
        <w:t xml:space="preserve"> &lt;&lt; קריאה &gt;&gt; </w:t>
      </w:r>
      <w:r>
        <w:rPr>
          <w:rtl/>
        </w:rPr>
        <w:t>יוראי להב הרצנו (יש עתיד):</w:t>
      </w:r>
      <w:r w:rsidRPr="002E149F">
        <w:rPr>
          <w:rStyle w:val="TagStyle"/>
          <w:rtl/>
        </w:rPr>
        <w:t xml:space="preserve"> &lt;&lt; קריאה &gt;&gt;</w:t>
      </w:r>
      <w:r>
        <w:rPr>
          <w:rtl/>
        </w:rPr>
        <w:t xml:space="preserve">   </w:t>
      </w:r>
      <w:bookmarkEnd w:id="16738"/>
    </w:p>
    <w:p w:rsidR="00EC08E9" w:rsidRDefault="00EC08E9" w:rsidP="00DB1A2A">
      <w:pPr>
        <w:rPr>
          <w:rtl/>
        </w:rPr>
      </w:pPr>
    </w:p>
    <w:p w:rsidR="00EC08E9" w:rsidRPr="00272B39" w:rsidRDefault="00EC08E9" w:rsidP="00610BD3">
      <w:pPr>
        <w:rPr>
          <w:rtl/>
        </w:rPr>
      </w:pPr>
      <w:bookmarkStart w:id="16739" w:name="_ETM_Q36_582528"/>
      <w:bookmarkStart w:id="16740" w:name="_ETM_Q36_582805"/>
      <w:bookmarkStart w:id="16741" w:name="_ETM_Q36_582906"/>
      <w:bookmarkEnd w:id="16739"/>
      <w:bookmarkEnd w:id="16740"/>
      <w:bookmarkEnd w:id="16741"/>
      <w:r>
        <w:rPr>
          <w:rFonts w:hint="cs"/>
          <w:rtl/>
        </w:rPr>
        <w:t xml:space="preserve">אני הולך לייעוץ המשפטי. מה זה הדבר הזה? </w:t>
      </w:r>
    </w:p>
    <w:p w:rsidR="00EC08E9" w:rsidRDefault="00EC08E9" w:rsidP="00610BD3">
      <w:pPr>
        <w:rPr>
          <w:rtl/>
        </w:rPr>
      </w:pPr>
      <w:bookmarkStart w:id="16742" w:name="_ETM_Q36_555847"/>
      <w:bookmarkStart w:id="16743" w:name="_ETM_Q36_555949"/>
      <w:bookmarkEnd w:id="16742"/>
      <w:bookmarkEnd w:id="16743"/>
    </w:p>
    <w:p w:rsidR="00EC08E9" w:rsidRDefault="00EC08E9" w:rsidP="00610BD3">
      <w:pPr>
        <w:pStyle w:val="-"/>
        <w:keepNext/>
        <w:rPr>
          <w:rtl/>
        </w:rPr>
      </w:pPr>
      <w:bookmarkStart w:id="16744" w:name="ET_speakercontinue_5156_27"/>
      <w:r w:rsidRPr="00192B13">
        <w:rPr>
          <w:rStyle w:val="TagStyle"/>
          <w:rtl/>
        </w:rPr>
        <w:t xml:space="preserve"> &lt;&lt; דובר_המשך &gt;&gt;</w:t>
      </w:r>
      <w:r w:rsidRPr="00272B39">
        <w:rPr>
          <w:rStyle w:val="TagStyle"/>
          <w:rtl/>
        </w:rPr>
        <w:t xml:space="preserve"> </w:t>
      </w:r>
      <w:r>
        <w:rPr>
          <w:rtl/>
        </w:rPr>
        <w:t>דוד אמסלם (הליכוד):</w:t>
      </w:r>
      <w:r w:rsidRPr="00272B39">
        <w:rPr>
          <w:rStyle w:val="TagStyle"/>
          <w:rtl/>
        </w:rPr>
        <w:t xml:space="preserve"> </w:t>
      </w:r>
      <w:r w:rsidRPr="00192B13">
        <w:rPr>
          <w:rStyle w:val="TagStyle"/>
          <w:rtl/>
        </w:rPr>
        <w:t>&lt;&lt; דובר_המשך &gt;&gt;</w:t>
      </w:r>
      <w:r>
        <w:rPr>
          <w:rtl/>
        </w:rPr>
        <w:t xml:space="preserve">   </w:t>
      </w:r>
      <w:bookmarkEnd w:id="16744"/>
    </w:p>
    <w:p w:rsidR="00EC08E9" w:rsidRDefault="00EC08E9" w:rsidP="00DB1A2A">
      <w:pPr>
        <w:rPr>
          <w:rtl/>
        </w:rPr>
      </w:pPr>
    </w:p>
    <w:p w:rsidR="00EC08E9" w:rsidRDefault="00DB1A2A" w:rsidP="00DB1A2A">
      <w:pPr>
        <w:rPr>
          <w:rtl/>
        </w:rPr>
      </w:pPr>
      <w:r>
        <w:rPr>
          <w:rFonts w:hint="cs"/>
          <w:rtl/>
        </w:rPr>
        <w:t>– –</w:t>
      </w:r>
      <w:r w:rsidR="00EC08E9">
        <w:rPr>
          <w:rFonts w:hint="cs"/>
          <w:rtl/>
        </w:rPr>
        <w:t xml:space="preserve"> גדר. כן, גדר על הפרצוף </w:t>
      </w:r>
      <w:r>
        <w:rPr>
          <w:rFonts w:hint="cs"/>
          <w:rtl/>
        </w:rPr>
        <w:t>– –</w:t>
      </w:r>
    </w:p>
    <w:p w:rsidR="00EC08E9" w:rsidRDefault="00EC08E9" w:rsidP="00610BD3">
      <w:pPr>
        <w:rPr>
          <w:rtl/>
        </w:rPr>
      </w:pPr>
    </w:p>
    <w:p w:rsidR="00EC08E9" w:rsidRDefault="00EC08E9" w:rsidP="00610BD3">
      <w:pPr>
        <w:pStyle w:val="af6"/>
        <w:keepNext/>
        <w:rPr>
          <w:rtl/>
        </w:rPr>
      </w:pPr>
      <w:bookmarkStart w:id="16745" w:name="ET_interruption_6127_43"/>
      <w:r w:rsidRPr="00D34C8F">
        <w:rPr>
          <w:rStyle w:val="TagStyle"/>
          <w:rtl/>
        </w:rPr>
        <w:t xml:space="preserve"> &lt;&lt; קריאה &gt;&gt; </w:t>
      </w:r>
      <w:r>
        <w:rPr>
          <w:rtl/>
        </w:rPr>
        <w:t>ולדימיר בליאק (יש עתיד):</w:t>
      </w:r>
      <w:r w:rsidRPr="00D34C8F">
        <w:rPr>
          <w:rStyle w:val="TagStyle"/>
          <w:rtl/>
        </w:rPr>
        <w:t xml:space="preserve"> &lt;&lt; קריאה &gt;&gt;</w:t>
      </w:r>
      <w:r>
        <w:rPr>
          <w:rtl/>
        </w:rPr>
        <w:t xml:space="preserve">   </w:t>
      </w:r>
      <w:bookmarkEnd w:id="16745"/>
    </w:p>
    <w:p w:rsidR="00EC08E9" w:rsidRDefault="00EC08E9" w:rsidP="00DB1A2A">
      <w:pPr>
        <w:rPr>
          <w:rtl/>
          <w:lang w:eastAsia="he-IL"/>
        </w:rPr>
      </w:pPr>
    </w:p>
    <w:p w:rsidR="00EC08E9" w:rsidRDefault="00EC08E9" w:rsidP="00DB1A2A">
      <w:pPr>
        <w:rPr>
          <w:rtl/>
          <w:lang w:eastAsia="he-IL"/>
        </w:rPr>
      </w:pPr>
      <w:bookmarkStart w:id="16746" w:name="_ETM_Q36_588831"/>
      <w:bookmarkEnd w:id="16746"/>
      <w:r>
        <w:rPr>
          <w:rFonts w:hint="cs"/>
          <w:rtl/>
          <w:lang w:eastAsia="he-IL"/>
        </w:rPr>
        <w:t xml:space="preserve">שש דקות </w:t>
      </w:r>
      <w:r w:rsidR="00DB1A2A">
        <w:rPr>
          <w:rFonts w:hint="cs"/>
          <w:rtl/>
          <w:lang w:eastAsia="he-IL"/>
        </w:rPr>
        <w:t>– – –</w:t>
      </w:r>
    </w:p>
    <w:p w:rsidR="00EC08E9" w:rsidRDefault="00EC08E9" w:rsidP="00610BD3">
      <w:pPr>
        <w:rPr>
          <w:rtl/>
          <w:lang w:eastAsia="he-IL"/>
        </w:rPr>
      </w:pPr>
    </w:p>
    <w:p w:rsidR="00EC08E9" w:rsidRDefault="00EC08E9" w:rsidP="00610BD3">
      <w:pPr>
        <w:pStyle w:val="af6"/>
        <w:rPr>
          <w:rtl/>
        </w:rPr>
      </w:pPr>
      <w:bookmarkStart w:id="16747" w:name="ET_interruption_5809_62"/>
      <w:r w:rsidRPr="00BA613A">
        <w:rPr>
          <w:rStyle w:val="TagStyle"/>
          <w:rtl/>
        </w:rPr>
        <w:t xml:space="preserve"> &lt;&lt; קריאה &gt;&gt;</w:t>
      </w:r>
      <w:r w:rsidRPr="00C442A6">
        <w:rPr>
          <w:rStyle w:val="TagStyle"/>
          <w:rtl/>
        </w:rPr>
        <w:t xml:space="preserve"> </w:t>
      </w:r>
      <w:r>
        <w:rPr>
          <w:rtl/>
        </w:rPr>
        <w:t>מיכל שיר סגמן (יש עתיד):</w:t>
      </w:r>
      <w:r w:rsidRPr="00C442A6">
        <w:rPr>
          <w:rStyle w:val="TagStyle"/>
          <w:rtl/>
        </w:rPr>
        <w:t xml:space="preserve"> </w:t>
      </w:r>
      <w:r w:rsidRPr="00BA613A">
        <w:rPr>
          <w:rStyle w:val="TagStyle"/>
          <w:rtl/>
        </w:rPr>
        <w:t>&lt;&lt; קריאה &gt;&gt;</w:t>
      </w:r>
      <w:bookmarkEnd w:id="16747"/>
      <w:r w:rsidRPr="00BA613A">
        <w:rPr>
          <w:rStyle w:val="TagStyle"/>
          <w:rtl/>
        </w:rPr>
        <w:t xml:space="preserve">  </w:t>
      </w:r>
      <w:r>
        <w:rPr>
          <w:rtl/>
        </w:rPr>
        <w:t xml:space="preserve">  </w:t>
      </w:r>
    </w:p>
    <w:p w:rsidR="00EC08E9" w:rsidRDefault="00EC08E9" w:rsidP="00610BD3">
      <w:pPr>
        <w:rPr>
          <w:rtl/>
          <w:lang w:eastAsia="he-IL"/>
        </w:rPr>
      </w:pPr>
    </w:p>
    <w:p w:rsidR="00EC08E9" w:rsidRPr="00BA613A" w:rsidRDefault="00EC08E9" w:rsidP="00610BD3">
      <w:pPr>
        <w:rPr>
          <w:rtl/>
          <w:lang w:eastAsia="he-IL"/>
        </w:rPr>
      </w:pPr>
      <w:r>
        <w:rPr>
          <w:rFonts w:hint="cs"/>
          <w:rtl/>
          <w:lang w:eastAsia="he-IL"/>
        </w:rPr>
        <w:t xml:space="preserve">שש דקות הוא מדבר. </w:t>
      </w:r>
    </w:p>
    <w:p w:rsidR="00EC08E9" w:rsidRDefault="00EC08E9" w:rsidP="00610BD3">
      <w:pPr>
        <w:rPr>
          <w:lang w:eastAsia="he-IL"/>
        </w:rPr>
      </w:pPr>
      <w:bookmarkStart w:id="16748" w:name="_ETM_Q36_591250"/>
      <w:bookmarkStart w:id="16749" w:name="_ETM_Q36_591351"/>
      <w:bookmarkEnd w:id="16748"/>
      <w:bookmarkEnd w:id="16749"/>
    </w:p>
    <w:p w:rsidR="00EC08E9" w:rsidRDefault="00EC08E9" w:rsidP="00610BD3">
      <w:pPr>
        <w:pStyle w:val="-"/>
        <w:keepNext/>
        <w:rPr>
          <w:rtl/>
        </w:rPr>
      </w:pPr>
      <w:bookmarkStart w:id="16750" w:name="_ETM_Q36_590422"/>
      <w:bookmarkStart w:id="16751" w:name="_ETM_Q36_590558"/>
      <w:bookmarkStart w:id="16752" w:name="ET_speakercontinue_5156_45"/>
      <w:bookmarkEnd w:id="16750"/>
      <w:bookmarkEnd w:id="16751"/>
      <w:r w:rsidRPr="00D34C8F">
        <w:rPr>
          <w:rStyle w:val="TagStyle"/>
          <w:rtl/>
        </w:rPr>
        <w:t xml:space="preserve"> &lt;&lt; דובר_המשך &gt;&gt; </w:t>
      </w:r>
      <w:r>
        <w:rPr>
          <w:rtl/>
        </w:rPr>
        <w:t>דוד אמסלם (הליכוד):</w:t>
      </w:r>
      <w:r w:rsidRPr="00D34C8F">
        <w:rPr>
          <w:rStyle w:val="TagStyle"/>
          <w:rtl/>
        </w:rPr>
        <w:t xml:space="preserve"> &lt;&lt; דובר_המשך &gt;&gt;</w:t>
      </w:r>
      <w:r>
        <w:rPr>
          <w:rtl/>
        </w:rPr>
        <w:t xml:space="preserve">   </w:t>
      </w:r>
      <w:bookmarkEnd w:id="16752"/>
    </w:p>
    <w:p w:rsidR="00EC08E9" w:rsidRPr="00D34C8F" w:rsidRDefault="00EC08E9" w:rsidP="00610BD3">
      <w:pPr>
        <w:rPr>
          <w:rtl/>
          <w:lang w:eastAsia="he-IL"/>
        </w:rPr>
      </w:pPr>
      <w:bookmarkStart w:id="16753" w:name="_ETM_Q36_587717"/>
      <w:bookmarkEnd w:id="16753"/>
    </w:p>
    <w:p w:rsidR="00EC08E9" w:rsidRDefault="00DB1A2A" w:rsidP="00DB1A2A">
      <w:pPr>
        <w:rPr>
          <w:rtl/>
        </w:rPr>
      </w:pPr>
      <w:r>
        <w:rPr>
          <w:rFonts w:hint="cs"/>
          <w:rtl/>
        </w:rPr>
        <w:t>– –</w:t>
      </w:r>
      <w:r w:rsidR="00EC08E9">
        <w:rPr>
          <w:rFonts w:hint="cs"/>
          <w:rtl/>
        </w:rPr>
        <w:t xml:space="preserve"> העיקר </w:t>
      </w:r>
      <w:bookmarkStart w:id="16754" w:name="_ETM_Q36_588039"/>
      <w:bookmarkEnd w:id="16754"/>
      <w:r w:rsidR="00EC08E9">
        <w:rPr>
          <w:rFonts w:hint="cs"/>
          <w:rtl/>
        </w:rPr>
        <w:t xml:space="preserve">לא לעצור את האנרכיסט. למה? הוא יודע שישחררו את האנרכיסט. </w:t>
      </w:r>
      <w:bookmarkStart w:id="16755" w:name="_ETM_Q36_594397"/>
      <w:bookmarkEnd w:id="16755"/>
      <w:r w:rsidR="00EC08E9">
        <w:rPr>
          <w:rFonts w:hint="cs"/>
          <w:rtl/>
        </w:rPr>
        <w:t xml:space="preserve">השופט יגיד: הוא לא מסוכן, יש לו משקפיים, הוא נראה </w:t>
      </w:r>
      <w:bookmarkStart w:id="16756" w:name="_ETM_Q36_598309"/>
      <w:bookmarkEnd w:id="16756"/>
      <w:r w:rsidR="00EC08E9">
        <w:rPr>
          <w:rFonts w:hint="cs"/>
          <w:rtl/>
        </w:rPr>
        <w:t xml:space="preserve">לי בחור טוב. </w:t>
      </w:r>
    </w:p>
    <w:p w:rsidR="00EC08E9" w:rsidRDefault="00EC08E9" w:rsidP="00610BD3">
      <w:pPr>
        <w:rPr>
          <w:rtl/>
        </w:rPr>
      </w:pPr>
      <w:bookmarkStart w:id="16757" w:name="_ETM_Q36_601291"/>
      <w:bookmarkStart w:id="16758" w:name="_ETM_Q36_601403"/>
      <w:bookmarkEnd w:id="16757"/>
      <w:bookmarkEnd w:id="16758"/>
    </w:p>
    <w:p w:rsidR="00EC08E9" w:rsidRDefault="00EC08E9" w:rsidP="00610BD3">
      <w:pPr>
        <w:pStyle w:val="af6"/>
        <w:keepNext/>
        <w:rPr>
          <w:rtl/>
        </w:rPr>
      </w:pPr>
      <w:bookmarkStart w:id="16759" w:name="ET_interruption_5809_28"/>
      <w:r w:rsidRPr="00192B13">
        <w:rPr>
          <w:rStyle w:val="TagStyle"/>
          <w:rtl/>
        </w:rPr>
        <w:t xml:space="preserve"> &lt;&lt; קריאה &gt;&gt;</w:t>
      </w:r>
      <w:r w:rsidRPr="00272B39">
        <w:rPr>
          <w:rStyle w:val="TagStyle"/>
          <w:rtl/>
        </w:rPr>
        <w:t xml:space="preserve"> </w:t>
      </w:r>
      <w:r>
        <w:rPr>
          <w:rtl/>
        </w:rPr>
        <w:t>מיכל שיר סגמן (יש עתיד):</w:t>
      </w:r>
      <w:r w:rsidRPr="00272B39">
        <w:rPr>
          <w:rStyle w:val="TagStyle"/>
          <w:rtl/>
        </w:rPr>
        <w:t xml:space="preserve"> </w:t>
      </w:r>
      <w:r w:rsidRPr="00192B13">
        <w:rPr>
          <w:rStyle w:val="TagStyle"/>
          <w:rtl/>
        </w:rPr>
        <w:t>&lt;&lt; קריאה &gt;&gt;</w:t>
      </w:r>
      <w:r>
        <w:rPr>
          <w:rtl/>
        </w:rPr>
        <w:t xml:space="preserve">   </w:t>
      </w:r>
      <w:bookmarkEnd w:id="16759"/>
    </w:p>
    <w:p w:rsidR="00EC08E9" w:rsidRDefault="00EC08E9" w:rsidP="00DB1A2A">
      <w:pPr>
        <w:rPr>
          <w:rtl/>
        </w:rPr>
      </w:pPr>
    </w:p>
    <w:p w:rsidR="00EC08E9" w:rsidRDefault="00DB1A2A" w:rsidP="00DB1A2A">
      <w:pPr>
        <w:rPr>
          <w:rtl/>
        </w:rPr>
      </w:pPr>
      <w:r>
        <w:rPr>
          <w:rFonts w:hint="cs"/>
          <w:rtl/>
        </w:rPr>
        <w:t>– – –</w:t>
      </w:r>
      <w:r w:rsidR="00EC08E9">
        <w:rPr>
          <w:rFonts w:hint="cs"/>
          <w:rtl/>
        </w:rPr>
        <w:t xml:space="preserve"> מה </w:t>
      </w:r>
      <w:bookmarkStart w:id="16760" w:name="_ETM_Q36_594581"/>
      <w:bookmarkEnd w:id="16760"/>
      <w:r w:rsidR="00EC08E9">
        <w:rPr>
          <w:rFonts w:hint="cs"/>
          <w:rtl/>
        </w:rPr>
        <w:t xml:space="preserve">זה הדבר הזה? תוריד אותו </w:t>
      </w:r>
      <w:r>
        <w:rPr>
          <w:rFonts w:hint="cs"/>
          <w:rtl/>
        </w:rPr>
        <w:t>– – –</w:t>
      </w:r>
      <w:r w:rsidR="00EC08E9">
        <w:rPr>
          <w:rFonts w:hint="cs"/>
          <w:rtl/>
        </w:rPr>
        <w:t xml:space="preserve"> נגמר </w:t>
      </w:r>
      <w:bookmarkStart w:id="16761" w:name="_ETM_Q36_601406"/>
      <w:bookmarkEnd w:id="16761"/>
      <w:r w:rsidR="00EC08E9">
        <w:rPr>
          <w:rFonts w:hint="cs"/>
          <w:rtl/>
        </w:rPr>
        <w:t xml:space="preserve">לו הזמן. מה זה הדבר הזה </w:t>
      </w:r>
      <w:r>
        <w:rPr>
          <w:rFonts w:hint="cs"/>
          <w:rtl/>
        </w:rPr>
        <w:t>– – –</w:t>
      </w:r>
      <w:r w:rsidR="00EC08E9">
        <w:rPr>
          <w:rFonts w:hint="cs"/>
          <w:rtl/>
        </w:rPr>
        <w:t xml:space="preserve"> שלוש דקות, נגמר לו הזמן. מילא </w:t>
      </w:r>
      <w:r>
        <w:rPr>
          <w:rFonts w:hint="cs"/>
          <w:rtl/>
        </w:rPr>
        <w:t>– – –</w:t>
      </w:r>
      <w:r w:rsidR="00EC08E9">
        <w:rPr>
          <w:rFonts w:hint="cs"/>
          <w:rtl/>
        </w:rPr>
        <w:t xml:space="preserve"> אבל שש דקות </w:t>
      </w:r>
      <w:r>
        <w:rPr>
          <w:rFonts w:hint="cs"/>
          <w:rtl/>
        </w:rPr>
        <w:t>– – –</w:t>
      </w:r>
      <w:r w:rsidR="00EC08E9">
        <w:rPr>
          <w:rFonts w:hint="cs"/>
          <w:rtl/>
        </w:rPr>
        <w:t xml:space="preserve"> </w:t>
      </w:r>
    </w:p>
    <w:p w:rsidR="00EC08E9" w:rsidRDefault="00EC08E9" w:rsidP="00610BD3">
      <w:pPr>
        <w:rPr>
          <w:rtl/>
        </w:rPr>
      </w:pPr>
      <w:bookmarkStart w:id="16762" w:name="_ETM_Q36_597290"/>
      <w:bookmarkStart w:id="16763" w:name="_ETM_Q36_597416"/>
      <w:bookmarkStart w:id="16764" w:name="_ETM_Q36_597451"/>
      <w:bookmarkStart w:id="16765" w:name="_ETM_Q36_597548"/>
      <w:bookmarkEnd w:id="16762"/>
      <w:bookmarkEnd w:id="16763"/>
      <w:bookmarkEnd w:id="16764"/>
      <w:bookmarkEnd w:id="16765"/>
    </w:p>
    <w:p w:rsidR="00EC08E9" w:rsidRDefault="00EC08E9" w:rsidP="00610BD3">
      <w:pPr>
        <w:pStyle w:val="-"/>
        <w:keepNext/>
        <w:rPr>
          <w:rtl/>
        </w:rPr>
      </w:pPr>
      <w:bookmarkStart w:id="16766" w:name="ET_speakercontinue_5156_29"/>
      <w:r w:rsidRPr="00192B13">
        <w:rPr>
          <w:rStyle w:val="TagStyle"/>
          <w:rtl/>
        </w:rPr>
        <w:t xml:space="preserve"> &lt;&lt; דובר_המשך &gt;&gt;</w:t>
      </w:r>
      <w:r w:rsidRPr="00272B39">
        <w:rPr>
          <w:rStyle w:val="TagStyle"/>
          <w:rtl/>
        </w:rPr>
        <w:t xml:space="preserve"> </w:t>
      </w:r>
      <w:r>
        <w:rPr>
          <w:rtl/>
        </w:rPr>
        <w:t>דוד אמסלם (הליכוד):</w:t>
      </w:r>
      <w:r w:rsidRPr="00272B39">
        <w:rPr>
          <w:rStyle w:val="TagStyle"/>
          <w:rtl/>
        </w:rPr>
        <w:t xml:space="preserve"> </w:t>
      </w:r>
      <w:r w:rsidRPr="00192B13">
        <w:rPr>
          <w:rStyle w:val="TagStyle"/>
          <w:rtl/>
        </w:rPr>
        <w:t>&lt;&lt; דובר_המשך &gt;&gt;</w:t>
      </w:r>
      <w:r>
        <w:rPr>
          <w:rtl/>
        </w:rPr>
        <w:t xml:space="preserve">   </w:t>
      </w:r>
      <w:bookmarkEnd w:id="16766"/>
    </w:p>
    <w:p w:rsidR="00EC08E9" w:rsidRDefault="00EC08E9" w:rsidP="00DB1A2A">
      <w:pPr>
        <w:rPr>
          <w:rtl/>
        </w:rPr>
      </w:pPr>
    </w:p>
    <w:p w:rsidR="00EC08E9" w:rsidRDefault="00EC08E9" w:rsidP="00610BD3">
      <w:pPr>
        <w:rPr>
          <w:rtl/>
        </w:rPr>
      </w:pPr>
      <w:bookmarkStart w:id="16767" w:name="_ETM_Q36_598565"/>
      <w:bookmarkEnd w:id="16767"/>
      <w:r>
        <w:rPr>
          <w:rFonts w:hint="cs"/>
          <w:rtl/>
        </w:rPr>
        <w:t xml:space="preserve">ואת השוטר יעמידו לדין, </w:t>
      </w:r>
      <w:bookmarkStart w:id="16768" w:name="_ETM_Q36_602773"/>
      <w:bookmarkEnd w:id="16768"/>
      <w:r>
        <w:rPr>
          <w:rFonts w:hint="cs"/>
          <w:rtl/>
        </w:rPr>
        <w:t xml:space="preserve">ואולי יפטרו אותו. </w:t>
      </w:r>
    </w:p>
    <w:p w:rsidR="00EC08E9" w:rsidRDefault="00EC08E9" w:rsidP="00610BD3">
      <w:pPr>
        <w:ind w:firstLine="0"/>
        <w:rPr>
          <w:rtl/>
        </w:rPr>
      </w:pPr>
      <w:bookmarkStart w:id="16769" w:name="_ETM_Q36_600368"/>
      <w:bookmarkStart w:id="16770" w:name="_ETM_Q36_600468"/>
      <w:bookmarkEnd w:id="16769"/>
      <w:bookmarkEnd w:id="16770"/>
    </w:p>
    <w:p w:rsidR="00EC08E9" w:rsidRDefault="00EC08E9" w:rsidP="00610BD3">
      <w:pPr>
        <w:pStyle w:val="af6"/>
        <w:keepNext/>
        <w:rPr>
          <w:rtl/>
        </w:rPr>
      </w:pPr>
      <w:bookmarkStart w:id="16771" w:name="_ETM_Q36_604868"/>
      <w:bookmarkStart w:id="16772" w:name="_ETM_Q36_604983"/>
      <w:bookmarkStart w:id="16773" w:name="_ETM_Q36_599710"/>
      <w:bookmarkStart w:id="16774" w:name="_ETM_Q36_599814"/>
      <w:bookmarkStart w:id="16775" w:name="ET_interruption_6127_30"/>
      <w:bookmarkEnd w:id="16771"/>
      <w:bookmarkEnd w:id="16772"/>
      <w:bookmarkEnd w:id="16773"/>
      <w:bookmarkEnd w:id="16774"/>
      <w:r w:rsidRPr="00192B13">
        <w:rPr>
          <w:rStyle w:val="TagStyle"/>
          <w:rtl/>
        </w:rPr>
        <w:t xml:space="preserve"> &lt;&lt; קריאה &gt;&gt;</w:t>
      </w:r>
      <w:r w:rsidRPr="00272B39">
        <w:rPr>
          <w:rStyle w:val="TagStyle"/>
          <w:rtl/>
        </w:rPr>
        <w:t xml:space="preserve"> </w:t>
      </w:r>
      <w:r>
        <w:rPr>
          <w:rtl/>
        </w:rPr>
        <w:t>ולדימיר בליאק (יש עתיד):</w:t>
      </w:r>
      <w:r w:rsidRPr="00272B39">
        <w:rPr>
          <w:rStyle w:val="TagStyle"/>
          <w:rtl/>
        </w:rPr>
        <w:t xml:space="preserve"> </w:t>
      </w:r>
      <w:r w:rsidRPr="00192B13">
        <w:rPr>
          <w:rStyle w:val="TagStyle"/>
          <w:rtl/>
        </w:rPr>
        <w:t>&lt;&lt; קריאה &gt;&gt;</w:t>
      </w:r>
      <w:r>
        <w:rPr>
          <w:rtl/>
        </w:rPr>
        <w:t xml:space="preserve">   </w:t>
      </w:r>
      <w:bookmarkEnd w:id="16775"/>
    </w:p>
    <w:p w:rsidR="00EC08E9" w:rsidRDefault="00EC08E9" w:rsidP="00DB1A2A">
      <w:pPr>
        <w:rPr>
          <w:rtl/>
        </w:rPr>
      </w:pPr>
    </w:p>
    <w:p w:rsidR="00EC08E9" w:rsidRDefault="00EC08E9" w:rsidP="00610BD3">
      <w:pPr>
        <w:rPr>
          <w:rtl/>
        </w:rPr>
      </w:pPr>
      <w:r>
        <w:rPr>
          <w:rFonts w:hint="cs"/>
          <w:rtl/>
        </w:rPr>
        <w:t xml:space="preserve">אתה לא מתבייש. </w:t>
      </w:r>
    </w:p>
    <w:p w:rsidR="00EC08E9" w:rsidRDefault="00EC08E9" w:rsidP="00610BD3">
      <w:pPr>
        <w:rPr>
          <w:rtl/>
        </w:rPr>
      </w:pPr>
      <w:bookmarkStart w:id="16776" w:name="_ETM_Q36_598161"/>
      <w:bookmarkStart w:id="16777" w:name="_ETM_Q36_598276"/>
      <w:bookmarkStart w:id="16778" w:name="_ETM_Q36_598317"/>
      <w:bookmarkStart w:id="16779" w:name="_ETM_Q36_598442"/>
      <w:bookmarkEnd w:id="16776"/>
      <w:bookmarkEnd w:id="16777"/>
      <w:bookmarkEnd w:id="16778"/>
      <w:bookmarkEnd w:id="16779"/>
    </w:p>
    <w:p w:rsidR="00EC08E9" w:rsidRDefault="00EC08E9" w:rsidP="00610BD3">
      <w:pPr>
        <w:pStyle w:val="-"/>
        <w:keepNext/>
        <w:rPr>
          <w:rtl/>
        </w:rPr>
      </w:pPr>
      <w:bookmarkStart w:id="16780" w:name="ET_speakercontinue_5156_31"/>
      <w:r w:rsidRPr="00192B13">
        <w:rPr>
          <w:rStyle w:val="TagStyle"/>
          <w:rtl/>
        </w:rPr>
        <w:t xml:space="preserve"> &lt;&lt; דובר_המשך &gt;&gt;</w:t>
      </w:r>
      <w:r w:rsidRPr="00272B39">
        <w:rPr>
          <w:rStyle w:val="TagStyle"/>
          <w:rtl/>
        </w:rPr>
        <w:t xml:space="preserve"> </w:t>
      </w:r>
      <w:r>
        <w:rPr>
          <w:rtl/>
        </w:rPr>
        <w:t>דוד אמסלם (הליכוד):</w:t>
      </w:r>
      <w:r w:rsidRPr="00272B39">
        <w:rPr>
          <w:rStyle w:val="TagStyle"/>
          <w:rtl/>
        </w:rPr>
        <w:t xml:space="preserve"> </w:t>
      </w:r>
      <w:r w:rsidRPr="00192B13">
        <w:rPr>
          <w:rStyle w:val="TagStyle"/>
          <w:rtl/>
        </w:rPr>
        <w:t>&lt;&lt; דובר_המשך &gt;&gt;</w:t>
      </w:r>
      <w:r>
        <w:rPr>
          <w:rtl/>
        </w:rPr>
        <w:t xml:space="preserve">   </w:t>
      </w:r>
      <w:bookmarkEnd w:id="16780"/>
    </w:p>
    <w:p w:rsidR="00EC08E9" w:rsidRDefault="00EC08E9" w:rsidP="00DB1A2A">
      <w:pPr>
        <w:rPr>
          <w:rtl/>
        </w:rPr>
      </w:pPr>
    </w:p>
    <w:p w:rsidR="00EC08E9" w:rsidRDefault="00EC08E9" w:rsidP="00DB1A2A">
      <w:pPr>
        <w:rPr>
          <w:rtl/>
        </w:rPr>
      </w:pPr>
      <w:bookmarkStart w:id="16781" w:name="_ETM_Q36_599311"/>
      <w:bookmarkEnd w:id="16781"/>
      <w:r>
        <w:rPr>
          <w:rFonts w:hint="cs"/>
          <w:rtl/>
        </w:rPr>
        <w:t xml:space="preserve">לכן אני אומר לך: </w:t>
      </w:r>
      <w:bookmarkStart w:id="16782" w:name="_ETM_Q36_606127"/>
      <w:bookmarkEnd w:id="16782"/>
      <w:r>
        <w:rPr>
          <w:rFonts w:hint="cs"/>
          <w:rtl/>
        </w:rPr>
        <w:t xml:space="preserve">כנס את משטרת ישראל, את השוטרים האהובים שלנו, תגיד </w:t>
      </w:r>
      <w:bookmarkStart w:id="16783" w:name="_ETM_Q36_609674"/>
      <w:bookmarkEnd w:id="16783"/>
      <w:r>
        <w:rPr>
          <w:rFonts w:hint="cs"/>
          <w:rtl/>
        </w:rPr>
        <w:t xml:space="preserve">להם רק דבר אחד </w:t>
      </w:r>
      <w:r>
        <w:rPr>
          <w:rtl/>
        </w:rPr>
        <w:t>–</w:t>
      </w:r>
      <w:r>
        <w:rPr>
          <w:rFonts w:hint="cs"/>
          <w:rtl/>
        </w:rPr>
        <w:t xml:space="preserve"> חבר'ה, תעשו את העבודה בלי </w:t>
      </w:r>
      <w:bookmarkStart w:id="16784" w:name="_ETM_Q36_610892"/>
      <w:bookmarkEnd w:id="16784"/>
      <w:r>
        <w:rPr>
          <w:rFonts w:hint="cs"/>
          <w:rtl/>
        </w:rPr>
        <w:t xml:space="preserve">פחד, בלי מורא. השמאל הזה הוא כאן </w:t>
      </w:r>
      <w:bookmarkStart w:id="16785" w:name="_ETM_Q36_618556"/>
      <w:bookmarkEnd w:id="16785"/>
      <w:r>
        <w:rPr>
          <w:rFonts w:hint="cs"/>
          <w:rtl/>
        </w:rPr>
        <w:t xml:space="preserve">מיעוט במדינת ישראל. מיעוט </w:t>
      </w:r>
      <w:bookmarkStart w:id="16786" w:name="_ETM_Q36_616213"/>
      <w:bookmarkEnd w:id="16786"/>
      <w:proofErr w:type="spellStart"/>
      <w:r>
        <w:rPr>
          <w:rFonts w:hint="cs"/>
          <w:rtl/>
        </w:rPr>
        <w:t>פריבילגי</w:t>
      </w:r>
      <w:proofErr w:type="spellEnd"/>
      <w:r>
        <w:rPr>
          <w:rFonts w:hint="cs"/>
          <w:rtl/>
        </w:rPr>
        <w:t xml:space="preserve"> שעובר על החוק </w:t>
      </w:r>
      <w:r w:rsidR="00DB1A2A">
        <w:rPr>
          <w:rFonts w:hint="cs"/>
          <w:rtl/>
        </w:rPr>
        <w:t>– –</w:t>
      </w:r>
    </w:p>
    <w:p w:rsidR="00EC08E9" w:rsidRDefault="00EC08E9" w:rsidP="00610BD3">
      <w:pPr>
        <w:rPr>
          <w:rtl/>
        </w:rPr>
      </w:pPr>
      <w:bookmarkStart w:id="16787" w:name="_ETM_Q36_619209"/>
      <w:bookmarkEnd w:id="16787"/>
    </w:p>
    <w:p w:rsidR="00EC08E9" w:rsidRDefault="00EC08E9" w:rsidP="00610BD3">
      <w:pPr>
        <w:pStyle w:val="af6"/>
        <w:keepNext/>
        <w:rPr>
          <w:rtl/>
        </w:rPr>
      </w:pPr>
      <w:bookmarkStart w:id="16788" w:name="ET_interruption_5809_48"/>
      <w:r w:rsidRPr="00D34C8F">
        <w:rPr>
          <w:rStyle w:val="TagStyle"/>
          <w:rtl/>
        </w:rPr>
        <w:t xml:space="preserve"> &lt;&lt; קריאה &gt;&gt; </w:t>
      </w:r>
      <w:r>
        <w:rPr>
          <w:rtl/>
        </w:rPr>
        <w:t>מיכל שיר סגמן (יש עתיד):</w:t>
      </w:r>
      <w:r w:rsidRPr="00D34C8F">
        <w:rPr>
          <w:rStyle w:val="TagStyle"/>
          <w:rtl/>
        </w:rPr>
        <w:t xml:space="preserve"> &lt;&lt; קריאה &gt;&gt;</w:t>
      </w:r>
      <w:r>
        <w:rPr>
          <w:rtl/>
        </w:rPr>
        <w:t xml:space="preserve">   </w:t>
      </w:r>
      <w:bookmarkEnd w:id="16788"/>
    </w:p>
    <w:p w:rsidR="00EC08E9" w:rsidRDefault="00EC08E9" w:rsidP="00DB1A2A">
      <w:pPr>
        <w:rPr>
          <w:rtl/>
          <w:lang w:eastAsia="he-IL"/>
        </w:rPr>
      </w:pPr>
    </w:p>
    <w:p w:rsidR="00EC08E9" w:rsidRDefault="00EC08E9" w:rsidP="00DB1A2A">
      <w:pPr>
        <w:rPr>
          <w:rtl/>
          <w:lang w:eastAsia="he-IL"/>
        </w:rPr>
      </w:pPr>
      <w:bookmarkStart w:id="16789" w:name="_ETM_Q36_620793"/>
      <w:bookmarkStart w:id="16790" w:name="_ETM_Q36_603359"/>
      <w:bookmarkStart w:id="16791" w:name="_ETM_Q36_603628"/>
      <w:bookmarkStart w:id="16792" w:name="_ETM_Q36_603708"/>
      <w:bookmarkEnd w:id="16789"/>
      <w:bookmarkEnd w:id="16790"/>
      <w:bookmarkEnd w:id="16791"/>
      <w:bookmarkEnd w:id="16792"/>
      <w:r>
        <w:rPr>
          <w:rFonts w:hint="cs"/>
          <w:rtl/>
          <w:lang w:eastAsia="he-IL"/>
        </w:rPr>
        <w:t xml:space="preserve">נגמר </w:t>
      </w:r>
      <w:bookmarkStart w:id="16793" w:name="_ETM_Q36_604295"/>
      <w:bookmarkEnd w:id="16793"/>
      <w:r>
        <w:rPr>
          <w:rFonts w:hint="cs"/>
          <w:rtl/>
          <w:lang w:eastAsia="he-IL"/>
        </w:rPr>
        <w:t xml:space="preserve">לו הזמן </w:t>
      </w:r>
      <w:r w:rsidR="00DB1A2A">
        <w:rPr>
          <w:rFonts w:hint="cs"/>
          <w:rtl/>
          <w:lang w:eastAsia="he-IL"/>
        </w:rPr>
        <w:t xml:space="preserve">– – – </w:t>
      </w:r>
      <w:r>
        <w:rPr>
          <w:rFonts w:hint="cs"/>
          <w:rtl/>
          <w:lang w:eastAsia="he-IL"/>
        </w:rPr>
        <w:t xml:space="preserve">סליחה, ייעוץ משפטי, סליחה </w:t>
      </w:r>
      <w:r w:rsidR="00DB1A2A">
        <w:rPr>
          <w:rFonts w:hint="cs"/>
          <w:rtl/>
          <w:lang w:eastAsia="he-IL"/>
        </w:rPr>
        <w:t>– – –</w:t>
      </w:r>
    </w:p>
    <w:p w:rsidR="00EC08E9" w:rsidRPr="00D34C8F" w:rsidRDefault="00EC08E9" w:rsidP="00610BD3">
      <w:pPr>
        <w:rPr>
          <w:rtl/>
          <w:lang w:eastAsia="he-IL"/>
        </w:rPr>
      </w:pPr>
      <w:bookmarkStart w:id="16794" w:name="_ETM_Q36_616553"/>
      <w:bookmarkStart w:id="16795" w:name="_ETM_Q36_616653"/>
      <w:bookmarkEnd w:id="16794"/>
      <w:bookmarkEnd w:id="16795"/>
    </w:p>
    <w:p w:rsidR="00EC08E9" w:rsidRDefault="00EC08E9" w:rsidP="00610BD3">
      <w:pPr>
        <w:pStyle w:val="-"/>
        <w:keepNext/>
        <w:rPr>
          <w:rtl/>
        </w:rPr>
      </w:pPr>
      <w:bookmarkStart w:id="16796" w:name="ET_speakercontinue_5156_47"/>
      <w:r w:rsidRPr="00D34C8F">
        <w:rPr>
          <w:rStyle w:val="TagStyle"/>
          <w:rtl/>
        </w:rPr>
        <w:t xml:space="preserve"> &lt;&lt; דובר_המשך &gt;&gt; </w:t>
      </w:r>
      <w:r>
        <w:rPr>
          <w:rtl/>
        </w:rPr>
        <w:t>דוד אמסלם (הליכוד):</w:t>
      </w:r>
      <w:r w:rsidRPr="00D34C8F">
        <w:rPr>
          <w:rStyle w:val="TagStyle"/>
          <w:rtl/>
        </w:rPr>
        <w:t xml:space="preserve"> &lt;&lt; דובר_המשך &gt;&gt;</w:t>
      </w:r>
      <w:r>
        <w:rPr>
          <w:rtl/>
        </w:rPr>
        <w:t xml:space="preserve">   </w:t>
      </w:r>
      <w:bookmarkEnd w:id="16796"/>
    </w:p>
    <w:p w:rsidR="00EC08E9" w:rsidRDefault="00EC08E9" w:rsidP="00610BD3">
      <w:pPr>
        <w:rPr>
          <w:rtl/>
          <w:lang w:eastAsia="he-IL"/>
        </w:rPr>
      </w:pPr>
    </w:p>
    <w:p w:rsidR="00EC08E9" w:rsidRDefault="00DB1A2A" w:rsidP="00DB1A2A">
      <w:pPr>
        <w:rPr>
          <w:rtl/>
        </w:rPr>
      </w:pPr>
      <w:bookmarkStart w:id="16797" w:name="_ETM_Q36_620799"/>
      <w:bookmarkStart w:id="16798" w:name="_ETM_Q36_619219"/>
      <w:bookmarkStart w:id="16799" w:name="_ETM_Q36_619297"/>
      <w:bookmarkEnd w:id="16797"/>
      <w:bookmarkEnd w:id="16798"/>
      <w:bookmarkEnd w:id="16799"/>
      <w:r>
        <w:rPr>
          <w:rFonts w:hint="cs"/>
          <w:rtl/>
        </w:rPr>
        <w:t>– –</w:t>
      </w:r>
      <w:r w:rsidR="00EC08E9">
        <w:rPr>
          <w:rFonts w:hint="cs"/>
          <w:rtl/>
        </w:rPr>
        <w:t xml:space="preserve"> שהשתלט על המדינה. וכל מה </w:t>
      </w:r>
      <w:bookmarkStart w:id="16800" w:name="_ETM_Q36_629447"/>
      <w:bookmarkEnd w:id="16800"/>
      <w:r w:rsidR="00EC08E9">
        <w:rPr>
          <w:rFonts w:hint="cs"/>
          <w:rtl/>
        </w:rPr>
        <w:t xml:space="preserve">שאנחנו רוצים, דרך אגב, אנחנו רוצים לשלוט כפי שהציבור </w:t>
      </w:r>
      <w:r w:rsidR="00EC08E9">
        <w:rPr>
          <w:rtl/>
        </w:rPr>
        <w:t>–</w:t>
      </w:r>
      <w:r w:rsidR="00EC08E9">
        <w:rPr>
          <w:rFonts w:hint="cs"/>
          <w:rtl/>
        </w:rPr>
        <w:t xml:space="preserve"> </w:t>
      </w:r>
      <w:bookmarkStart w:id="16801" w:name="_ETM_Q36_631902"/>
      <w:bookmarkEnd w:id="16801"/>
      <w:r w:rsidR="00EC08E9">
        <w:rPr>
          <w:rFonts w:hint="cs"/>
          <w:rtl/>
        </w:rPr>
        <w:t xml:space="preserve">הם לא מקבלים את תוצאות הבחירות. </w:t>
      </w:r>
    </w:p>
    <w:p w:rsidR="00EC08E9" w:rsidRDefault="00EC08E9" w:rsidP="00610BD3">
      <w:pPr>
        <w:rPr>
          <w:rtl/>
        </w:rPr>
      </w:pPr>
    </w:p>
    <w:p w:rsidR="00EC08E9" w:rsidRDefault="00EC08E9" w:rsidP="00610BD3">
      <w:pPr>
        <w:pStyle w:val="af6"/>
        <w:keepNext/>
        <w:rPr>
          <w:rtl/>
        </w:rPr>
      </w:pPr>
      <w:bookmarkStart w:id="16802" w:name="ET_interruption_5809_32"/>
      <w:r w:rsidRPr="00192B13">
        <w:rPr>
          <w:rStyle w:val="TagStyle"/>
          <w:rtl/>
        </w:rPr>
        <w:t xml:space="preserve"> &lt;&lt; קריאה &gt;&gt;</w:t>
      </w:r>
      <w:r w:rsidRPr="00272B39">
        <w:rPr>
          <w:rStyle w:val="TagStyle"/>
          <w:rtl/>
        </w:rPr>
        <w:t xml:space="preserve"> </w:t>
      </w:r>
      <w:r>
        <w:rPr>
          <w:rtl/>
        </w:rPr>
        <w:t>מיכל שיר סגמן (יש עתיד):</w:t>
      </w:r>
      <w:r w:rsidRPr="00272B39">
        <w:rPr>
          <w:rStyle w:val="TagStyle"/>
          <w:rtl/>
        </w:rPr>
        <w:t xml:space="preserve"> </w:t>
      </w:r>
      <w:r w:rsidRPr="00192B13">
        <w:rPr>
          <w:rStyle w:val="TagStyle"/>
          <w:rtl/>
        </w:rPr>
        <w:t>&lt;&lt; קריאה &gt;&gt;</w:t>
      </w:r>
      <w:r>
        <w:rPr>
          <w:rtl/>
        </w:rPr>
        <w:t xml:space="preserve">   </w:t>
      </w:r>
      <w:bookmarkEnd w:id="16802"/>
    </w:p>
    <w:p w:rsidR="00EC08E9" w:rsidRDefault="00EC08E9" w:rsidP="00DB1A2A">
      <w:pPr>
        <w:rPr>
          <w:rtl/>
        </w:rPr>
      </w:pPr>
    </w:p>
    <w:p w:rsidR="00EC08E9" w:rsidRDefault="00EC08E9" w:rsidP="00DB1A2A">
      <w:pPr>
        <w:rPr>
          <w:rtl/>
          <w:lang w:eastAsia="he-IL"/>
        </w:rPr>
      </w:pPr>
      <w:bookmarkStart w:id="16803" w:name="_ETM_Q36_622264"/>
      <w:bookmarkStart w:id="16804" w:name="_ETM_Q36_622369"/>
      <w:bookmarkStart w:id="16805" w:name="_ETM_Q36_622407"/>
      <w:bookmarkStart w:id="16806" w:name="_ETM_Q36_622496"/>
      <w:bookmarkEnd w:id="16803"/>
      <w:bookmarkEnd w:id="16804"/>
      <w:bookmarkEnd w:id="16805"/>
      <w:bookmarkEnd w:id="16806"/>
      <w:r>
        <w:rPr>
          <w:rFonts w:hint="cs"/>
          <w:rtl/>
          <w:lang w:eastAsia="he-IL"/>
        </w:rPr>
        <w:t xml:space="preserve">הוא לא יכול לדבר שש דקות. מילא </w:t>
      </w:r>
      <w:r w:rsidR="00DB1A2A">
        <w:rPr>
          <w:rFonts w:hint="cs"/>
          <w:rtl/>
          <w:lang w:eastAsia="he-IL"/>
        </w:rPr>
        <w:t>– – –</w:t>
      </w:r>
      <w:r>
        <w:rPr>
          <w:rFonts w:hint="cs"/>
          <w:rtl/>
          <w:lang w:eastAsia="he-IL"/>
        </w:rPr>
        <w:t xml:space="preserve"> </w:t>
      </w:r>
      <w:bookmarkStart w:id="16807" w:name="_ETM_Q36_636242"/>
      <w:bookmarkStart w:id="16808" w:name="_ETM_Q36_636340"/>
      <w:bookmarkEnd w:id="16807"/>
      <w:bookmarkEnd w:id="16808"/>
    </w:p>
    <w:p w:rsidR="00EC08E9" w:rsidRDefault="00EC08E9" w:rsidP="00610BD3">
      <w:pPr>
        <w:rPr>
          <w:rtl/>
          <w:lang w:eastAsia="he-IL"/>
        </w:rPr>
      </w:pPr>
      <w:bookmarkStart w:id="16809" w:name="_ETM_Q36_639818"/>
      <w:bookmarkStart w:id="16810" w:name="_ETM_Q36_639894"/>
      <w:bookmarkEnd w:id="16809"/>
      <w:bookmarkEnd w:id="16810"/>
    </w:p>
    <w:p w:rsidR="00EC08E9" w:rsidRDefault="00EC08E9" w:rsidP="00610BD3">
      <w:pPr>
        <w:pStyle w:val="-"/>
        <w:keepNext/>
        <w:rPr>
          <w:rtl/>
        </w:rPr>
      </w:pPr>
      <w:bookmarkStart w:id="16811" w:name="_ETM_Q36_636434"/>
      <w:bookmarkStart w:id="16812" w:name="_ETM_Q36_636546"/>
      <w:bookmarkStart w:id="16813" w:name="ET_speakercontinue_5156_33"/>
      <w:bookmarkEnd w:id="16811"/>
      <w:bookmarkEnd w:id="16812"/>
      <w:r w:rsidRPr="00192B13">
        <w:rPr>
          <w:rStyle w:val="TagStyle"/>
          <w:rtl/>
        </w:rPr>
        <w:t xml:space="preserve"> &lt;&lt; דובר_המשך &gt;&gt;</w:t>
      </w:r>
      <w:r w:rsidRPr="00272B39">
        <w:rPr>
          <w:rStyle w:val="TagStyle"/>
          <w:rtl/>
        </w:rPr>
        <w:t xml:space="preserve"> </w:t>
      </w:r>
      <w:r>
        <w:rPr>
          <w:rtl/>
        </w:rPr>
        <w:t>דוד אמסלם (הליכוד):</w:t>
      </w:r>
      <w:r w:rsidRPr="00272B39">
        <w:rPr>
          <w:rStyle w:val="TagStyle"/>
          <w:rtl/>
        </w:rPr>
        <w:t xml:space="preserve"> </w:t>
      </w:r>
      <w:r w:rsidRPr="00192B13">
        <w:rPr>
          <w:rStyle w:val="TagStyle"/>
          <w:rtl/>
        </w:rPr>
        <w:t>&lt;&lt; דובר_המשך &gt;&gt;</w:t>
      </w:r>
      <w:r>
        <w:rPr>
          <w:rtl/>
        </w:rPr>
        <w:t xml:space="preserve">   </w:t>
      </w:r>
      <w:bookmarkEnd w:id="16813"/>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הם לא מקבלים </w:t>
      </w:r>
      <w:bookmarkStart w:id="16814" w:name="_ETM_Q36_636555"/>
      <w:bookmarkEnd w:id="16814"/>
      <w:r>
        <w:rPr>
          <w:rFonts w:hint="cs"/>
          <w:rtl/>
          <w:lang w:eastAsia="he-IL"/>
        </w:rPr>
        <w:t xml:space="preserve">את זה. הם בחיים גם לא יקבלו את זה. </w:t>
      </w:r>
    </w:p>
    <w:p w:rsidR="00EC08E9" w:rsidRDefault="00EC08E9" w:rsidP="00610BD3">
      <w:pPr>
        <w:rPr>
          <w:rtl/>
          <w:lang w:eastAsia="he-IL"/>
        </w:rPr>
      </w:pPr>
      <w:bookmarkStart w:id="16815" w:name="_ETM_Q36_639850"/>
      <w:bookmarkEnd w:id="16815"/>
    </w:p>
    <w:p w:rsidR="00EC08E9" w:rsidRDefault="00EC08E9" w:rsidP="00610BD3">
      <w:pPr>
        <w:pStyle w:val="af6"/>
        <w:keepNext/>
        <w:rPr>
          <w:rtl/>
        </w:rPr>
      </w:pPr>
      <w:bookmarkStart w:id="16816" w:name="ET_interruption_5809_50"/>
      <w:r w:rsidRPr="00D34C8F">
        <w:rPr>
          <w:rStyle w:val="TagStyle"/>
          <w:rtl/>
        </w:rPr>
        <w:t xml:space="preserve"> &lt;&lt; קריאה &gt;&gt; </w:t>
      </w:r>
      <w:r>
        <w:rPr>
          <w:rtl/>
        </w:rPr>
        <w:t>מיכל שיר סגמן (יש עתיד):</w:t>
      </w:r>
      <w:r w:rsidRPr="00D34C8F">
        <w:rPr>
          <w:rStyle w:val="TagStyle"/>
          <w:rtl/>
        </w:rPr>
        <w:t xml:space="preserve"> &lt;&lt; קריאה &gt;&gt;</w:t>
      </w:r>
      <w:r>
        <w:rPr>
          <w:rtl/>
        </w:rPr>
        <w:t xml:space="preserve">   </w:t>
      </w:r>
      <w:bookmarkEnd w:id="16816"/>
    </w:p>
    <w:p w:rsidR="00EC08E9" w:rsidRDefault="00EC08E9" w:rsidP="00DB1A2A">
      <w:pPr>
        <w:rPr>
          <w:rtl/>
          <w:lang w:eastAsia="he-IL"/>
        </w:rPr>
      </w:pPr>
    </w:p>
    <w:p w:rsidR="00EC08E9" w:rsidRPr="00D34C8F" w:rsidRDefault="00EC08E9" w:rsidP="00DB1A2A">
      <w:pPr>
        <w:rPr>
          <w:rtl/>
          <w:lang w:eastAsia="he-IL"/>
        </w:rPr>
      </w:pPr>
      <w:bookmarkStart w:id="16817" w:name="_ETM_Q36_643272"/>
      <w:bookmarkStart w:id="16818" w:name="_ETM_Q36_643536"/>
      <w:bookmarkStart w:id="16819" w:name="_ETM_Q36_643643"/>
      <w:bookmarkEnd w:id="16817"/>
      <w:bookmarkEnd w:id="16818"/>
      <w:bookmarkEnd w:id="16819"/>
      <w:r>
        <w:rPr>
          <w:rFonts w:hint="cs"/>
          <w:rtl/>
          <w:lang w:eastAsia="he-IL"/>
        </w:rPr>
        <w:t xml:space="preserve">שש דקות לתת לו לדבר </w:t>
      </w:r>
      <w:r w:rsidR="00DB1A2A">
        <w:rPr>
          <w:rFonts w:hint="cs"/>
          <w:rtl/>
          <w:lang w:eastAsia="he-IL"/>
        </w:rPr>
        <w:t>– – –</w:t>
      </w:r>
      <w:r>
        <w:rPr>
          <w:rFonts w:hint="cs"/>
          <w:rtl/>
          <w:lang w:eastAsia="he-IL"/>
        </w:rPr>
        <w:t xml:space="preserve"> </w:t>
      </w:r>
      <w:bookmarkStart w:id="16820" w:name="_ETM_Q36_657437"/>
      <w:bookmarkEnd w:id="16820"/>
      <w:r>
        <w:rPr>
          <w:rFonts w:hint="cs"/>
          <w:rtl/>
          <w:lang w:eastAsia="he-IL"/>
        </w:rPr>
        <w:t>מנהלים את המדינה. בדיוק ככה אתם</w:t>
      </w:r>
      <w:bookmarkStart w:id="16821" w:name="_ETM_Q36_644981"/>
      <w:bookmarkEnd w:id="16821"/>
      <w:r>
        <w:rPr>
          <w:rFonts w:hint="cs"/>
          <w:rtl/>
          <w:lang w:eastAsia="he-IL"/>
        </w:rPr>
        <w:t xml:space="preserve"> מנהלים את המדינה. ככה </w:t>
      </w:r>
      <w:bookmarkStart w:id="16822" w:name="_ETM_Q36_649191"/>
      <w:bookmarkEnd w:id="16822"/>
      <w:r>
        <w:rPr>
          <w:rFonts w:hint="cs"/>
          <w:rtl/>
          <w:lang w:eastAsia="he-IL"/>
        </w:rPr>
        <w:t xml:space="preserve">נראית המדינה </w:t>
      </w:r>
      <w:r w:rsidR="00DB1A2A">
        <w:rPr>
          <w:rFonts w:hint="cs"/>
          <w:rtl/>
          <w:lang w:eastAsia="he-IL"/>
        </w:rPr>
        <w:t xml:space="preserve">– – – </w:t>
      </w:r>
      <w:r>
        <w:rPr>
          <w:rFonts w:hint="cs"/>
          <w:rtl/>
          <w:lang w:eastAsia="he-IL"/>
        </w:rPr>
        <w:t>דמוקרטיה. ככה ז</w:t>
      </w:r>
      <w:bookmarkStart w:id="16823" w:name="_ETM_Q36_648482"/>
      <w:bookmarkEnd w:id="16823"/>
      <w:r>
        <w:rPr>
          <w:rFonts w:hint="cs"/>
          <w:rtl/>
          <w:lang w:eastAsia="he-IL"/>
        </w:rPr>
        <w:t xml:space="preserve">ה נראה. תתביישו לכם. אייכלר, תתבייש </w:t>
      </w:r>
      <w:r w:rsidR="00DB1A2A">
        <w:rPr>
          <w:rFonts w:hint="cs"/>
          <w:rtl/>
          <w:lang w:eastAsia="he-IL"/>
        </w:rPr>
        <w:t>– – –</w:t>
      </w:r>
      <w:r>
        <w:rPr>
          <w:rFonts w:hint="cs"/>
          <w:rtl/>
          <w:lang w:eastAsia="he-IL"/>
        </w:rPr>
        <w:t xml:space="preserve"> </w:t>
      </w:r>
    </w:p>
    <w:p w:rsidR="00EC08E9" w:rsidRDefault="00EC08E9" w:rsidP="00610BD3">
      <w:pPr>
        <w:rPr>
          <w:rtl/>
          <w:lang w:eastAsia="he-IL"/>
        </w:rPr>
      </w:pPr>
      <w:bookmarkStart w:id="16824" w:name="_ETM_Q36_639888"/>
      <w:bookmarkStart w:id="16825" w:name="_ETM_Q36_639995"/>
      <w:bookmarkEnd w:id="16824"/>
      <w:bookmarkEnd w:id="16825"/>
    </w:p>
    <w:p w:rsidR="00EC08E9" w:rsidRDefault="00EC08E9" w:rsidP="00610BD3">
      <w:pPr>
        <w:pStyle w:val="-"/>
        <w:keepNext/>
        <w:rPr>
          <w:rtl/>
        </w:rPr>
      </w:pPr>
      <w:bookmarkStart w:id="16826" w:name="ET_speakercontinue_5156_49"/>
      <w:r w:rsidRPr="00D34C8F">
        <w:rPr>
          <w:rStyle w:val="TagStyle"/>
          <w:rtl/>
        </w:rPr>
        <w:t xml:space="preserve"> &lt;&lt; דובר_המשך &gt;&gt; </w:t>
      </w:r>
      <w:r>
        <w:rPr>
          <w:rtl/>
        </w:rPr>
        <w:t>דוד אמסלם (הליכוד):</w:t>
      </w:r>
      <w:r w:rsidRPr="00D34C8F">
        <w:rPr>
          <w:rStyle w:val="TagStyle"/>
          <w:rtl/>
        </w:rPr>
        <w:t xml:space="preserve"> &lt;&lt; דובר_המשך &gt;&gt;</w:t>
      </w:r>
      <w:r>
        <w:rPr>
          <w:rtl/>
        </w:rPr>
        <w:t xml:space="preserve">   </w:t>
      </w:r>
      <w:bookmarkEnd w:id="16826"/>
    </w:p>
    <w:p w:rsidR="00EC08E9" w:rsidRDefault="00EC08E9" w:rsidP="00DB1A2A">
      <w:pPr>
        <w:rPr>
          <w:rtl/>
          <w:lang w:eastAsia="he-IL"/>
        </w:rPr>
      </w:pPr>
    </w:p>
    <w:p w:rsidR="00EC08E9" w:rsidRDefault="00EC08E9" w:rsidP="00610BD3">
      <w:pPr>
        <w:rPr>
          <w:rtl/>
          <w:lang w:eastAsia="he-IL"/>
        </w:rPr>
      </w:pPr>
      <w:bookmarkStart w:id="16827" w:name="_ETM_Q36_636641"/>
      <w:bookmarkStart w:id="16828" w:name="_ETM_Q36_640031"/>
      <w:bookmarkStart w:id="16829" w:name="_ETM_Q36_640121"/>
      <w:bookmarkEnd w:id="16827"/>
      <w:bookmarkEnd w:id="16828"/>
      <w:bookmarkEnd w:id="16829"/>
      <w:r>
        <w:rPr>
          <w:rFonts w:hint="cs"/>
          <w:rtl/>
          <w:lang w:eastAsia="he-IL"/>
        </w:rPr>
        <w:t xml:space="preserve">לכן </w:t>
      </w:r>
      <w:bookmarkStart w:id="16830" w:name="_ETM_Q36_641095"/>
      <w:bookmarkEnd w:id="16830"/>
      <w:r>
        <w:rPr>
          <w:rFonts w:hint="cs"/>
          <w:rtl/>
          <w:lang w:eastAsia="he-IL"/>
        </w:rPr>
        <w:t xml:space="preserve">אני אומר לך, תכנס את שוטרי ישראל, קציני משטרת ישראל, </w:t>
      </w:r>
      <w:bookmarkStart w:id="16831" w:name="_ETM_Q36_647745"/>
      <w:bookmarkEnd w:id="16831"/>
      <w:r>
        <w:rPr>
          <w:rFonts w:hint="cs"/>
          <w:rtl/>
          <w:lang w:eastAsia="he-IL"/>
        </w:rPr>
        <w:t xml:space="preserve">תן להם הנחיה לפעול על פי החוק. פשוט מאוד, משטרת ישראל, </w:t>
      </w:r>
      <w:bookmarkStart w:id="16832" w:name="_ETM_Q36_655826"/>
      <w:bookmarkEnd w:id="16832"/>
      <w:r>
        <w:rPr>
          <w:rFonts w:hint="cs"/>
          <w:rtl/>
          <w:lang w:eastAsia="he-IL"/>
        </w:rPr>
        <w:t xml:space="preserve">התפקיד הראשון שלה זה לשמור על הסדר הציבורי. אתה לא </w:t>
      </w:r>
      <w:bookmarkStart w:id="16833" w:name="_ETM_Q36_660143"/>
      <w:bookmarkEnd w:id="16833"/>
      <w:r>
        <w:rPr>
          <w:rFonts w:hint="cs"/>
          <w:rtl/>
          <w:lang w:eastAsia="he-IL"/>
        </w:rPr>
        <w:t xml:space="preserve">יכול להכיל את זה. הם לא יכולים להכיל את זה, </w:t>
      </w:r>
      <w:bookmarkStart w:id="16834" w:name="_ETM_Q36_661472"/>
      <w:bookmarkEnd w:id="16834"/>
      <w:r>
        <w:rPr>
          <w:rFonts w:hint="cs"/>
          <w:rtl/>
          <w:lang w:eastAsia="he-IL"/>
        </w:rPr>
        <w:t xml:space="preserve">כמו שאתה לא יכול להכיל שוד של בנק לאומי. </w:t>
      </w:r>
      <w:bookmarkStart w:id="16835" w:name="_ETM_Q36_663240"/>
      <w:bookmarkEnd w:id="16835"/>
      <w:r>
        <w:rPr>
          <w:rFonts w:hint="cs"/>
          <w:rtl/>
          <w:lang w:eastAsia="he-IL"/>
        </w:rPr>
        <w:t xml:space="preserve">זה לא אתה. </w:t>
      </w:r>
    </w:p>
    <w:p w:rsidR="00EC08E9" w:rsidRDefault="00EC08E9" w:rsidP="00610BD3">
      <w:pPr>
        <w:ind w:firstLine="0"/>
        <w:rPr>
          <w:rtl/>
          <w:lang w:eastAsia="he-IL"/>
        </w:rPr>
      </w:pPr>
      <w:bookmarkStart w:id="16836" w:name="_ETM_Q36_643247"/>
      <w:bookmarkStart w:id="16837" w:name="_ETM_Q36_643349"/>
      <w:bookmarkEnd w:id="16836"/>
      <w:bookmarkEnd w:id="16837"/>
    </w:p>
    <w:p w:rsidR="00EC08E9" w:rsidRDefault="00EC08E9" w:rsidP="00610BD3">
      <w:pPr>
        <w:pStyle w:val="af6"/>
        <w:keepNext/>
        <w:rPr>
          <w:rtl/>
        </w:rPr>
      </w:pPr>
      <w:bookmarkStart w:id="16838" w:name="ET_interruption_6127_34"/>
      <w:r w:rsidRPr="00192B13">
        <w:rPr>
          <w:rStyle w:val="TagStyle"/>
          <w:rtl/>
        </w:rPr>
        <w:t xml:space="preserve"> &lt;&lt; קריאה &gt;&gt;</w:t>
      </w:r>
      <w:r w:rsidRPr="00272B39">
        <w:rPr>
          <w:rStyle w:val="TagStyle"/>
          <w:rtl/>
        </w:rPr>
        <w:t xml:space="preserve"> </w:t>
      </w:r>
      <w:r>
        <w:rPr>
          <w:rtl/>
        </w:rPr>
        <w:t>ולדימיר בליאק (יש עתיד):</w:t>
      </w:r>
      <w:r w:rsidRPr="00272B39">
        <w:rPr>
          <w:rStyle w:val="TagStyle"/>
          <w:rtl/>
        </w:rPr>
        <w:t xml:space="preserve"> </w:t>
      </w:r>
      <w:r w:rsidRPr="00192B13">
        <w:rPr>
          <w:rStyle w:val="TagStyle"/>
          <w:rtl/>
        </w:rPr>
        <w:t>&lt;&lt; קריאה &gt;&gt;</w:t>
      </w:r>
      <w:r>
        <w:rPr>
          <w:rtl/>
        </w:rPr>
        <w:t xml:space="preserve">   </w:t>
      </w:r>
      <w:bookmarkEnd w:id="16838"/>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מעל שש דקות הוא כבר מדבר. מעל שש דקות. </w:t>
      </w:r>
    </w:p>
    <w:p w:rsidR="00EC08E9" w:rsidRDefault="00EC08E9" w:rsidP="00610BD3">
      <w:pPr>
        <w:rPr>
          <w:rtl/>
          <w:lang w:eastAsia="he-IL"/>
        </w:rPr>
      </w:pPr>
      <w:bookmarkStart w:id="16839" w:name="_ETM_Q36_659635"/>
      <w:bookmarkStart w:id="16840" w:name="_ETM_Q36_659742"/>
      <w:bookmarkStart w:id="16841" w:name="_ETM_Q36_659795"/>
      <w:bookmarkStart w:id="16842" w:name="_ETM_Q36_659884"/>
      <w:bookmarkEnd w:id="16839"/>
      <w:bookmarkEnd w:id="16840"/>
      <w:bookmarkEnd w:id="16841"/>
      <w:bookmarkEnd w:id="16842"/>
    </w:p>
    <w:p w:rsidR="00EC08E9" w:rsidRDefault="00EC08E9" w:rsidP="00610BD3">
      <w:pPr>
        <w:pStyle w:val="af7"/>
        <w:keepNext/>
        <w:rPr>
          <w:rtl/>
        </w:rPr>
      </w:pPr>
      <w:bookmarkStart w:id="16843" w:name="ET_yor_6129_35"/>
      <w:r w:rsidRPr="00192B13">
        <w:rPr>
          <w:rStyle w:val="TagStyle"/>
          <w:rtl/>
        </w:rPr>
        <w:t xml:space="preserve"> &lt;&lt; יור &gt;&gt;</w:t>
      </w:r>
      <w:r w:rsidRPr="00272B39">
        <w:rPr>
          <w:rStyle w:val="TagStyle"/>
          <w:rtl/>
        </w:rPr>
        <w:t xml:space="preserve"> </w:t>
      </w:r>
      <w:r>
        <w:rPr>
          <w:rtl/>
        </w:rPr>
        <w:t>היו"ר ישראל אייכלר:</w:t>
      </w:r>
      <w:r w:rsidRPr="00272B39">
        <w:rPr>
          <w:rStyle w:val="TagStyle"/>
          <w:rtl/>
        </w:rPr>
        <w:t xml:space="preserve"> </w:t>
      </w:r>
      <w:r w:rsidRPr="00192B13">
        <w:rPr>
          <w:rStyle w:val="TagStyle"/>
          <w:rtl/>
        </w:rPr>
        <w:t>&lt;&lt; יור &gt;&gt;</w:t>
      </w:r>
      <w:r>
        <w:rPr>
          <w:rtl/>
        </w:rPr>
        <w:t xml:space="preserve">   </w:t>
      </w:r>
      <w:bookmarkEnd w:id="16843"/>
    </w:p>
    <w:p w:rsidR="00EC08E9" w:rsidRDefault="00EC08E9" w:rsidP="00DB1A2A">
      <w:pPr>
        <w:rPr>
          <w:rtl/>
          <w:lang w:eastAsia="he-IL"/>
        </w:rPr>
      </w:pPr>
    </w:p>
    <w:p w:rsidR="00EC08E9" w:rsidRDefault="00EC08E9" w:rsidP="00610BD3">
      <w:pPr>
        <w:rPr>
          <w:rtl/>
          <w:lang w:eastAsia="he-IL"/>
        </w:rPr>
      </w:pPr>
      <w:bookmarkStart w:id="16844" w:name="_ETM_Q36_661023"/>
      <w:bookmarkEnd w:id="16844"/>
      <w:r>
        <w:rPr>
          <w:rFonts w:hint="cs"/>
          <w:rtl/>
          <w:lang w:eastAsia="he-IL"/>
        </w:rPr>
        <w:t>חבר הכנסת</w:t>
      </w:r>
      <w:bookmarkStart w:id="16845" w:name="_ETM_Q36_658203"/>
      <w:bookmarkEnd w:id="16845"/>
      <w:r>
        <w:rPr>
          <w:rFonts w:hint="cs"/>
          <w:rtl/>
          <w:lang w:eastAsia="he-IL"/>
        </w:rPr>
        <w:t xml:space="preserve"> בליאק, תשב במקום. איפה </w:t>
      </w:r>
      <w:bookmarkStart w:id="16846" w:name="_ETM_Q36_669680"/>
      <w:bookmarkEnd w:id="16846"/>
      <w:r>
        <w:rPr>
          <w:rFonts w:hint="cs"/>
          <w:rtl/>
          <w:lang w:eastAsia="he-IL"/>
        </w:rPr>
        <w:t>הסדרנים?</w:t>
      </w:r>
    </w:p>
    <w:p w:rsidR="00EC08E9" w:rsidRDefault="00EC08E9" w:rsidP="00610BD3">
      <w:pPr>
        <w:rPr>
          <w:rtl/>
          <w:lang w:eastAsia="he-IL"/>
        </w:rPr>
      </w:pPr>
      <w:bookmarkStart w:id="16847" w:name="_ETM_Q36_662231"/>
      <w:bookmarkStart w:id="16848" w:name="_ETM_Q36_662393"/>
      <w:bookmarkEnd w:id="16847"/>
      <w:bookmarkEnd w:id="16848"/>
    </w:p>
    <w:p w:rsidR="00EC08E9" w:rsidRDefault="00EC08E9" w:rsidP="00610BD3">
      <w:pPr>
        <w:pStyle w:val="-"/>
        <w:keepNext/>
        <w:rPr>
          <w:rtl/>
        </w:rPr>
      </w:pPr>
      <w:bookmarkStart w:id="16849" w:name="_ETM_Q36_662480"/>
      <w:bookmarkStart w:id="16850" w:name="_ETM_Q36_662566"/>
      <w:bookmarkStart w:id="16851" w:name="ET_speakercontinue_5156_36"/>
      <w:bookmarkEnd w:id="16849"/>
      <w:bookmarkEnd w:id="16850"/>
      <w:r w:rsidRPr="00192B13">
        <w:rPr>
          <w:rStyle w:val="TagStyle"/>
          <w:rtl/>
        </w:rPr>
        <w:t xml:space="preserve"> &lt;&lt; דובר_המשך &gt;&gt;</w:t>
      </w:r>
      <w:r w:rsidRPr="00272B39">
        <w:rPr>
          <w:rStyle w:val="TagStyle"/>
          <w:rtl/>
        </w:rPr>
        <w:t xml:space="preserve"> </w:t>
      </w:r>
      <w:r>
        <w:rPr>
          <w:rtl/>
        </w:rPr>
        <w:t>דוד אמסלם (הליכוד):</w:t>
      </w:r>
      <w:r w:rsidRPr="00272B39">
        <w:rPr>
          <w:rStyle w:val="TagStyle"/>
          <w:rtl/>
        </w:rPr>
        <w:t xml:space="preserve"> </w:t>
      </w:r>
      <w:r w:rsidRPr="00192B13">
        <w:rPr>
          <w:rStyle w:val="TagStyle"/>
          <w:rtl/>
        </w:rPr>
        <w:t>&lt;&lt; דובר_המשך &gt;&gt;</w:t>
      </w:r>
      <w:r>
        <w:rPr>
          <w:rtl/>
        </w:rPr>
        <w:t xml:space="preserve">   </w:t>
      </w:r>
      <w:bookmarkEnd w:id="16851"/>
    </w:p>
    <w:p w:rsidR="00EC08E9" w:rsidRDefault="00EC08E9" w:rsidP="00DB1A2A">
      <w:pPr>
        <w:rPr>
          <w:rtl/>
          <w:lang w:eastAsia="he-IL"/>
        </w:rPr>
      </w:pPr>
    </w:p>
    <w:p w:rsidR="00EC08E9" w:rsidRDefault="00EC08E9" w:rsidP="00226DE6">
      <w:pPr>
        <w:rPr>
          <w:rtl/>
          <w:lang w:eastAsia="he-IL"/>
        </w:rPr>
      </w:pPr>
      <w:bookmarkStart w:id="16852" w:name="_ETM_Q36_666810"/>
      <w:bookmarkStart w:id="16853" w:name="_ETM_Q36_666966"/>
      <w:bookmarkEnd w:id="16852"/>
      <w:bookmarkEnd w:id="16853"/>
      <w:r>
        <w:rPr>
          <w:rFonts w:hint="cs"/>
          <w:rtl/>
          <w:lang w:eastAsia="he-IL"/>
        </w:rPr>
        <w:t>אתה יכול לצעוק כמה שאתה רוצה. אתה לא היושב-ראש ולא מנהל את הכנסת.</w:t>
      </w:r>
    </w:p>
    <w:p w:rsidR="00EC08E9" w:rsidRDefault="00EC08E9" w:rsidP="00610BD3">
      <w:pPr>
        <w:rPr>
          <w:rtl/>
          <w:lang w:eastAsia="he-IL"/>
        </w:rPr>
      </w:pPr>
    </w:p>
    <w:p w:rsidR="00EC08E9" w:rsidRDefault="00EC08E9" w:rsidP="00610BD3">
      <w:pPr>
        <w:pStyle w:val="af6"/>
        <w:rPr>
          <w:rtl/>
        </w:rPr>
      </w:pPr>
      <w:bookmarkStart w:id="16854" w:name="ET_interruption_6127_63"/>
      <w:r w:rsidRPr="00017762">
        <w:rPr>
          <w:rStyle w:val="TagStyle"/>
          <w:rtl/>
        </w:rPr>
        <w:t xml:space="preserve"> &lt;&lt; קריאה &gt;&gt;</w:t>
      </w:r>
      <w:r w:rsidRPr="00272B39">
        <w:rPr>
          <w:rStyle w:val="TagStyle"/>
          <w:rtl/>
        </w:rPr>
        <w:t xml:space="preserve"> </w:t>
      </w:r>
      <w:r>
        <w:rPr>
          <w:rtl/>
        </w:rPr>
        <w:t>ולדימיר בליאק (יש עתיד):</w:t>
      </w:r>
      <w:r w:rsidRPr="00272B39">
        <w:rPr>
          <w:rStyle w:val="TagStyle"/>
          <w:rtl/>
        </w:rPr>
        <w:t xml:space="preserve"> </w:t>
      </w:r>
      <w:r w:rsidRPr="00017762">
        <w:rPr>
          <w:rStyle w:val="TagStyle"/>
          <w:rtl/>
        </w:rPr>
        <w:t>&lt;&lt; קריאה &gt;&gt;</w:t>
      </w:r>
      <w:bookmarkEnd w:id="16854"/>
      <w:r w:rsidRPr="00017762">
        <w:rPr>
          <w:rStyle w:val="TagStyle"/>
          <w:rtl/>
        </w:rPr>
        <w:t xml:space="preserve"> </w:t>
      </w:r>
      <w:r>
        <w:rPr>
          <w:rtl/>
        </w:rPr>
        <w:t xml:space="preserve">   </w:t>
      </w:r>
    </w:p>
    <w:p w:rsidR="00EC08E9" w:rsidRDefault="00EC08E9" w:rsidP="00610BD3">
      <w:pPr>
        <w:rPr>
          <w:rtl/>
          <w:lang w:eastAsia="he-IL"/>
        </w:rPr>
      </w:pPr>
    </w:p>
    <w:p w:rsidR="00EC08E9" w:rsidRPr="00017762" w:rsidRDefault="00EC08E9" w:rsidP="00610BD3">
      <w:pPr>
        <w:rPr>
          <w:rtl/>
          <w:lang w:eastAsia="he-IL"/>
        </w:rPr>
      </w:pPr>
      <w:r>
        <w:rPr>
          <w:rFonts w:hint="cs"/>
          <w:rtl/>
          <w:lang w:eastAsia="he-IL"/>
        </w:rPr>
        <w:t xml:space="preserve">מעל שש דקות הוא מדבר, למה? </w:t>
      </w:r>
    </w:p>
    <w:p w:rsidR="00EC08E9" w:rsidRDefault="00EC08E9" w:rsidP="00610BD3">
      <w:pPr>
        <w:rPr>
          <w:rtl/>
          <w:lang w:eastAsia="he-IL"/>
        </w:rPr>
      </w:pPr>
      <w:bookmarkStart w:id="16855" w:name="_ETM_Q36_672333"/>
      <w:bookmarkStart w:id="16856" w:name="_ETM_Q36_672420"/>
      <w:bookmarkEnd w:id="16855"/>
      <w:bookmarkEnd w:id="16856"/>
    </w:p>
    <w:p w:rsidR="00EC08E9" w:rsidRDefault="00EC08E9" w:rsidP="00610BD3">
      <w:pPr>
        <w:pStyle w:val="af6"/>
        <w:keepNext/>
        <w:rPr>
          <w:rtl/>
        </w:rPr>
      </w:pPr>
      <w:bookmarkStart w:id="16857" w:name="ET_interruption_5787_51"/>
      <w:r w:rsidRPr="00D34C8F">
        <w:rPr>
          <w:rStyle w:val="TagStyle"/>
          <w:rtl/>
        </w:rPr>
        <w:t xml:space="preserve"> &lt;&lt; קריאה &gt;&gt; </w:t>
      </w:r>
      <w:r>
        <w:rPr>
          <w:rtl/>
        </w:rPr>
        <w:t>יוראי להב הרצנו (יש עתיד):</w:t>
      </w:r>
      <w:r w:rsidRPr="00D34C8F">
        <w:rPr>
          <w:rStyle w:val="TagStyle"/>
          <w:rtl/>
        </w:rPr>
        <w:t xml:space="preserve"> &lt;&lt; קריאה &gt;&gt;</w:t>
      </w:r>
      <w:r>
        <w:rPr>
          <w:rtl/>
        </w:rPr>
        <w:t xml:space="preserve">   </w:t>
      </w:r>
      <w:bookmarkEnd w:id="16857"/>
    </w:p>
    <w:p w:rsidR="00EC08E9" w:rsidRDefault="00EC08E9" w:rsidP="00DB1A2A">
      <w:pPr>
        <w:rPr>
          <w:rtl/>
        </w:rPr>
      </w:pPr>
    </w:p>
    <w:p w:rsidR="00EC08E9" w:rsidRDefault="00EC08E9" w:rsidP="00DB1A2A">
      <w:pPr>
        <w:rPr>
          <w:rtl/>
        </w:rPr>
      </w:pPr>
      <w:bookmarkStart w:id="16858" w:name="_ETM_Q36_675367"/>
      <w:bookmarkStart w:id="16859" w:name="_ETM_Q36_675647"/>
      <w:bookmarkStart w:id="16860" w:name="_ETM_Q36_675752"/>
      <w:bookmarkEnd w:id="16858"/>
      <w:bookmarkEnd w:id="16859"/>
      <w:bookmarkEnd w:id="16860"/>
      <w:r>
        <w:rPr>
          <w:rFonts w:hint="cs"/>
          <w:rtl/>
        </w:rPr>
        <w:t xml:space="preserve">זה לא בסדר </w:t>
      </w:r>
      <w:r w:rsidR="00DB1A2A">
        <w:rPr>
          <w:rFonts w:hint="cs"/>
          <w:rtl/>
        </w:rPr>
        <w:t>– – –</w:t>
      </w:r>
      <w:r>
        <w:rPr>
          <w:rFonts w:hint="cs"/>
          <w:rtl/>
        </w:rPr>
        <w:t xml:space="preserve"> </w:t>
      </w:r>
    </w:p>
    <w:p w:rsidR="00EC08E9" w:rsidRDefault="00EC08E9" w:rsidP="00610BD3">
      <w:pPr>
        <w:rPr>
          <w:rtl/>
          <w:lang w:eastAsia="he-IL"/>
        </w:rPr>
      </w:pPr>
    </w:p>
    <w:p w:rsidR="00EC08E9" w:rsidRDefault="00EC08E9" w:rsidP="00610BD3">
      <w:pPr>
        <w:pStyle w:val="af7"/>
        <w:keepNext/>
        <w:rPr>
          <w:rtl/>
        </w:rPr>
      </w:pPr>
      <w:r w:rsidRPr="00192B13">
        <w:rPr>
          <w:rStyle w:val="TagStyle"/>
          <w:rtl/>
        </w:rPr>
        <w:t xml:space="preserve"> &lt;&lt; יור &gt;&gt;</w:t>
      </w:r>
      <w:r w:rsidRPr="00264A75">
        <w:rPr>
          <w:rStyle w:val="TagStyle"/>
          <w:rtl/>
        </w:rPr>
        <w:t xml:space="preserve"> </w:t>
      </w:r>
      <w:r>
        <w:rPr>
          <w:rtl/>
        </w:rPr>
        <w:t>היו"ר ישראל אייכלר:</w:t>
      </w:r>
      <w:r w:rsidRPr="00264A75">
        <w:rPr>
          <w:rStyle w:val="TagStyle"/>
          <w:rtl/>
        </w:rPr>
        <w:t xml:space="preserve"> </w:t>
      </w:r>
      <w:r w:rsidRPr="00192B13">
        <w:rPr>
          <w:rStyle w:val="TagStyle"/>
          <w:rtl/>
        </w:rPr>
        <w:t>&lt;&lt; יור &gt;&gt;</w:t>
      </w:r>
      <w:r>
        <w:rPr>
          <w:rtl/>
        </w:rPr>
        <w:t xml:space="preserve">   </w:t>
      </w:r>
    </w:p>
    <w:p w:rsidR="00EC08E9" w:rsidRDefault="00EC08E9" w:rsidP="00DB1A2A">
      <w:pPr>
        <w:rPr>
          <w:rtl/>
          <w:lang w:eastAsia="he-IL"/>
        </w:rPr>
      </w:pPr>
    </w:p>
    <w:p w:rsidR="00EC08E9" w:rsidRPr="00264A75" w:rsidRDefault="00EC08E9" w:rsidP="00610BD3">
      <w:pPr>
        <w:rPr>
          <w:rtl/>
          <w:lang w:eastAsia="he-IL"/>
        </w:rPr>
      </w:pPr>
      <w:r>
        <w:rPr>
          <w:rFonts w:hint="cs"/>
          <w:rtl/>
          <w:lang w:eastAsia="he-IL"/>
        </w:rPr>
        <w:t xml:space="preserve">אני מבקש מהסדרנים </w:t>
      </w:r>
      <w:bookmarkStart w:id="16861" w:name="_ETM_Q36_673417"/>
      <w:bookmarkEnd w:id="16861"/>
      <w:r>
        <w:rPr>
          <w:rFonts w:hint="cs"/>
          <w:rtl/>
          <w:lang w:eastAsia="he-IL"/>
        </w:rPr>
        <w:t xml:space="preserve">להושיב אותם במקום. </w:t>
      </w:r>
    </w:p>
    <w:p w:rsidR="00EC08E9" w:rsidRDefault="00EC08E9" w:rsidP="00610BD3">
      <w:pPr>
        <w:rPr>
          <w:rtl/>
          <w:lang w:eastAsia="he-IL"/>
        </w:rPr>
      </w:pPr>
      <w:bookmarkStart w:id="16862" w:name="_ETM_Q36_663841"/>
      <w:bookmarkEnd w:id="16862"/>
    </w:p>
    <w:p w:rsidR="00EC08E9" w:rsidRDefault="00EC08E9" w:rsidP="00610BD3">
      <w:pPr>
        <w:pStyle w:val="af6"/>
        <w:keepNext/>
        <w:rPr>
          <w:rtl/>
        </w:rPr>
      </w:pPr>
      <w:bookmarkStart w:id="16863" w:name="ET_interruption_5787_52"/>
      <w:r w:rsidRPr="00D34C8F">
        <w:rPr>
          <w:rStyle w:val="TagStyle"/>
          <w:rtl/>
        </w:rPr>
        <w:t xml:space="preserve"> &lt;&lt; קריאה &gt;&gt; </w:t>
      </w:r>
      <w:r>
        <w:rPr>
          <w:rtl/>
        </w:rPr>
        <w:t>יוראי להב הרצנו (יש עתיד):</w:t>
      </w:r>
      <w:r w:rsidRPr="00D34C8F">
        <w:rPr>
          <w:rStyle w:val="TagStyle"/>
          <w:rtl/>
        </w:rPr>
        <w:t xml:space="preserve"> &lt;&lt; קריאה &gt;&gt;</w:t>
      </w:r>
      <w:r>
        <w:rPr>
          <w:rtl/>
        </w:rPr>
        <w:t xml:space="preserve">   </w:t>
      </w:r>
      <w:bookmarkEnd w:id="16863"/>
    </w:p>
    <w:p w:rsidR="00EC08E9" w:rsidRDefault="00EC08E9" w:rsidP="00DB1A2A">
      <w:pPr>
        <w:rPr>
          <w:rtl/>
          <w:lang w:eastAsia="he-IL"/>
        </w:rPr>
      </w:pPr>
    </w:p>
    <w:p w:rsidR="00EC08E9" w:rsidRDefault="00EC08E9" w:rsidP="00DB1A2A">
      <w:pPr>
        <w:rPr>
          <w:rtl/>
          <w:lang w:eastAsia="he-IL"/>
        </w:rPr>
      </w:pPr>
      <w:bookmarkStart w:id="16864" w:name="_ETM_Q36_678136"/>
      <w:bookmarkEnd w:id="16864"/>
      <w:r>
        <w:rPr>
          <w:rFonts w:hint="cs"/>
          <w:rtl/>
          <w:lang w:eastAsia="he-IL"/>
        </w:rPr>
        <w:t>למה? אמסלם רוצה?</w:t>
      </w:r>
      <w:r>
        <w:rPr>
          <w:rFonts w:hint="cs"/>
          <w:lang w:eastAsia="he-IL"/>
        </w:rPr>
        <w:t xml:space="preserve"> </w:t>
      </w:r>
      <w:r>
        <w:rPr>
          <w:rFonts w:hint="cs"/>
          <w:rtl/>
          <w:lang w:eastAsia="he-IL"/>
        </w:rPr>
        <w:t>כ</w:t>
      </w:r>
      <w:bookmarkStart w:id="16865" w:name="_ETM_Q36_678410"/>
      <w:bookmarkEnd w:id="16865"/>
      <w:r>
        <w:rPr>
          <w:rFonts w:hint="cs"/>
          <w:rtl/>
          <w:lang w:eastAsia="he-IL"/>
        </w:rPr>
        <w:t>ו</w:t>
      </w:r>
      <w:bookmarkStart w:id="16866" w:name="_ETM_Q36_678486"/>
      <w:bookmarkEnd w:id="16866"/>
      <w:r>
        <w:rPr>
          <w:rFonts w:hint="cs"/>
          <w:rtl/>
          <w:lang w:eastAsia="he-IL"/>
        </w:rPr>
        <w:t xml:space="preserve">לנו רוצים </w:t>
      </w:r>
      <w:r w:rsidR="00DB1A2A">
        <w:rPr>
          <w:rFonts w:hint="cs"/>
          <w:rtl/>
          <w:lang w:eastAsia="he-IL"/>
        </w:rPr>
        <w:t>– – –</w:t>
      </w:r>
      <w:r>
        <w:rPr>
          <w:rFonts w:hint="cs"/>
          <w:rtl/>
          <w:lang w:eastAsia="he-IL"/>
        </w:rPr>
        <w:t xml:space="preserve"> </w:t>
      </w:r>
    </w:p>
    <w:p w:rsidR="00EC08E9" w:rsidRDefault="00EC08E9" w:rsidP="00610BD3">
      <w:pPr>
        <w:rPr>
          <w:rtl/>
          <w:lang w:eastAsia="he-IL"/>
        </w:rPr>
      </w:pPr>
      <w:bookmarkStart w:id="16867" w:name="_ETM_Q36_681137"/>
      <w:bookmarkStart w:id="16868" w:name="_ETM_Q36_681229"/>
      <w:bookmarkEnd w:id="16867"/>
      <w:bookmarkEnd w:id="16868"/>
    </w:p>
    <w:p w:rsidR="00EC08E9" w:rsidRDefault="00EC08E9" w:rsidP="00610BD3">
      <w:pPr>
        <w:pStyle w:val="-"/>
        <w:keepNext/>
        <w:rPr>
          <w:rtl/>
        </w:rPr>
      </w:pPr>
      <w:bookmarkStart w:id="16869" w:name="ET_speakercontinue_5156_54"/>
      <w:r w:rsidRPr="00D34C8F">
        <w:rPr>
          <w:rStyle w:val="TagStyle"/>
          <w:rtl/>
        </w:rPr>
        <w:t xml:space="preserve"> &lt;&lt; דובר_המשך &gt;&gt; </w:t>
      </w:r>
      <w:r>
        <w:rPr>
          <w:rtl/>
        </w:rPr>
        <w:t>דוד אמסלם (הליכוד):</w:t>
      </w:r>
      <w:r w:rsidRPr="00D34C8F">
        <w:rPr>
          <w:rStyle w:val="TagStyle"/>
          <w:rtl/>
        </w:rPr>
        <w:t xml:space="preserve"> &lt;&lt; דובר_המשך &gt;&gt;</w:t>
      </w:r>
      <w:r>
        <w:rPr>
          <w:rtl/>
        </w:rPr>
        <w:t xml:space="preserve">   </w:t>
      </w:r>
      <w:bookmarkEnd w:id="16869"/>
    </w:p>
    <w:p w:rsidR="00EC08E9" w:rsidRDefault="00EC08E9" w:rsidP="00DB1A2A">
      <w:pPr>
        <w:rPr>
          <w:rtl/>
          <w:lang w:eastAsia="he-IL"/>
        </w:rPr>
      </w:pPr>
    </w:p>
    <w:p w:rsidR="00EC08E9" w:rsidRDefault="00EC08E9" w:rsidP="00DB1A2A">
      <w:pPr>
        <w:rPr>
          <w:lang w:eastAsia="he-IL"/>
        </w:rPr>
      </w:pPr>
      <w:bookmarkStart w:id="16870" w:name="_ETM_Q36_679874"/>
      <w:bookmarkEnd w:id="16870"/>
      <w:r>
        <w:rPr>
          <w:rFonts w:hint="cs"/>
          <w:rtl/>
          <w:lang w:eastAsia="he-IL"/>
        </w:rPr>
        <w:t xml:space="preserve">קובי שבתאי, תשמע לי: גם אתה תהיה קצין משטרה ששומר </w:t>
      </w:r>
      <w:bookmarkStart w:id="16871" w:name="_ETM_Q36_684131"/>
      <w:bookmarkEnd w:id="16871"/>
      <w:r>
        <w:rPr>
          <w:rFonts w:hint="cs"/>
          <w:rtl/>
          <w:lang w:eastAsia="he-IL"/>
        </w:rPr>
        <w:t xml:space="preserve">על החוק </w:t>
      </w:r>
      <w:r w:rsidR="00DB1A2A">
        <w:rPr>
          <w:rFonts w:hint="cs"/>
          <w:rtl/>
          <w:lang w:eastAsia="he-IL"/>
        </w:rPr>
        <w:t>– –</w:t>
      </w:r>
    </w:p>
    <w:p w:rsidR="00EC08E9" w:rsidRPr="00D34C8F" w:rsidRDefault="00EC08E9" w:rsidP="00610BD3">
      <w:pPr>
        <w:ind w:left="720" w:firstLine="0"/>
        <w:rPr>
          <w:rtl/>
          <w:lang w:eastAsia="he-IL"/>
        </w:rPr>
      </w:pPr>
      <w:bookmarkStart w:id="16872" w:name="_ETM_Q36_682362"/>
      <w:bookmarkStart w:id="16873" w:name="_ETM_Q36_682436"/>
      <w:bookmarkEnd w:id="16872"/>
      <w:bookmarkEnd w:id="16873"/>
    </w:p>
    <w:p w:rsidR="00EC08E9" w:rsidRDefault="00EC08E9" w:rsidP="00610BD3">
      <w:pPr>
        <w:pStyle w:val="af6"/>
        <w:keepNext/>
        <w:rPr>
          <w:rtl/>
        </w:rPr>
      </w:pPr>
      <w:bookmarkStart w:id="16874" w:name="ET_interruption_6127_53"/>
      <w:r w:rsidRPr="00D34C8F">
        <w:rPr>
          <w:rStyle w:val="TagStyle"/>
          <w:rtl/>
        </w:rPr>
        <w:t xml:space="preserve"> &lt;&lt; קריאה &gt;&gt; </w:t>
      </w:r>
      <w:r>
        <w:rPr>
          <w:rtl/>
        </w:rPr>
        <w:t>ולדימיר בליאק (יש עתיד):</w:t>
      </w:r>
      <w:r w:rsidRPr="00D34C8F">
        <w:rPr>
          <w:rStyle w:val="TagStyle"/>
          <w:rtl/>
        </w:rPr>
        <w:t xml:space="preserve"> &lt;&lt; קריאה &gt;&gt;</w:t>
      </w:r>
      <w:r>
        <w:rPr>
          <w:rtl/>
        </w:rPr>
        <w:t xml:space="preserve">   </w:t>
      </w:r>
      <w:bookmarkEnd w:id="16874"/>
    </w:p>
    <w:p w:rsidR="00EC08E9" w:rsidRDefault="00EC08E9" w:rsidP="00DB1A2A">
      <w:pPr>
        <w:rPr>
          <w:rtl/>
          <w:lang w:eastAsia="he-IL"/>
        </w:rPr>
      </w:pPr>
    </w:p>
    <w:p w:rsidR="00EC08E9" w:rsidRDefault="00EC08E9" w:rsidP="00610BD3">
      <w:pPr>
        <w:rPr>
          <w:rtl/>
          <w:lang w:eastAsia="he-IL"/>
        </w:rPr>
      </w:pPr>
      <w:bookmarkStart w:id="16875" w:name="_ETM_Q36_680610"/>
      <w:bookmarkEnd w:id="16875"/>
      <w:r>
        <w:rPr>
          <w:rFonts w:hint="cs"/>
          <w:rtl/>
          <w:lang w:eastAsia="he-IL"/>
        </w:rPr>
        <w:t xml:space="preserve">אותנו גירשת. מעל </w:t>
      </w:r>
      <w:bookmarkStart w:id="16876" w:name="_ETM_Q36_680478"/>
      <w:bookmarkEnd w:id="16876"/>
      <w:r>
        <w:rPr>
          <w:rFonts w:hint="cs"/>
          <w:rtl/>
          <w:lang w:eastAsia="he-IL"/>
        </w:rPr>
        <w:t xml:space="preserve">שש דקות הוא מדבר. </w:t>
      </w:r>
      <w:bookmarkStart w:id="16877" w:name="_ETM_Q36_682374"/>
      <w:bookmarkStart w:id="16878" w:name="_ETM_Q36_682487"/>
      <w:bookmarkEnd w:id="16877"/>
      <w:bookmarkEnd w:id="16878"/>
    </w:p>
    <w:p w:rsidR="00EC08E9" w:rsidRPr="00D34C8F" w:rsidRDefault="00EC08E9" w:rsidP="00610BD3">
      <w:pPr>
        <w:rPr>
          <w:rtl/>
          <w:lang w:eastAsia="he-IL"/>
        </w:rPr>
      </w:pPr>
    </w:p>
    <w:p w:rsidR="00EC08E9" w:rsidRDefault="00EC08E9" w:rsidP="00610BD3">
      <w:pPr>
        <w:pStyle w:val="af7"/>
        <w:keepNext/>
        <w:rPr>
          <w:rtl/>
        </w:rPr>
      </w:pPr>
      <w:bookmarkStart w:id="16879" w:name="_ETM_Q36_680225"/>
      <w:bookmarkStart w:id="16880" w:name="_ETM_Q36_680376"/>
      <w:bookmarkStart w:id="16881" w:name="_ETM_Q36_680415"/>
      <w:bookmarkStart w:id="16882" w:name="_ETM_Q36_680568"/>
      <w:bookmarkEnd w:id="16879"/>
      <w:bookmarkEnd w:id="16880"/>
      <w:bookmarkEnd w:id="16881"/>
      <w:bookmarkEnd w:id="16882"/>
      <w:r w:rsidRPr="00192B13">
        <w:rPr>
          <w:rStyle w:val="TagStyle"/>
          <w:rtl/>
        </w:rPr>
        <w:t xml:space="preserve"> &lt;&lt; יור &gt;&gt;</w:t>
      </w:r>
      <w:r w:rsidRPr="00264A75">
        <w:rPr>
          <w:rStyle w:val="TagStyle"/>
          <w:rtl/>
        </w:rPr>
        <w:t xml:space="preserve"> </w:t>
      </w:r>
      <w:r>
        <w:rPr>
          <w:rtl/>
        </w:rPr>
        <w:t>היו"ר ישראל אייכלר:</w:t>
      </w:r>
      <w:r w:rsidRPr="00264A75">
        <w:rPr>
          <w:rStyle w:val="TagStyle"/>
          <w:rtl/>
        </w:rPr>
        <w:t xml:space="preserve"> </w:t>
      </w:r>
      <w:r w:rsidRPr="00192B13">
        <w:rPr>
          <w:rStyle w:val="TagStyle"/>
          <w:rtl/>
        </w:rPr>
        <w:t>&lt;&lt; יור &gt;&gt;</w:t>
      </w:r>
      <w:r>
        <w:rPr>
          <w:rtl/>
        </w:rPr>
        <w:t xml:space="preserve">   </w:t>
      </w:r>
    </w:p>
    <w:p w:rsidR="00EC08E9" w:rsidRDefault="00EC08E9" w:rsidP="00DB1A2A">
      <w:pPr>
        <w:rPr>
          <w:rtl/>
          <w:lang w:eastAsia="he-IL"/>
        </w:rPr>
      </w:pPr>
    </w:p>
    <w:p w:rsidR="00EC08E9" w:rsidRDefault="00EC08E9" w:rsidP="00610BD3">
      <w:pPr>
        <w:rPr>
          <w:rtl/>
          <w:lang w:eastAsia="he-IL"/>
        </w:rPr>
      </w:pPr>
      <w:bookmarkStart w:id="16883" w:name="_ETM_Q36_681703"/>
      <w:bookmarkEnd w:id="16883"/>
      <w:r>
        <w:rPr>
          <w:rFonts w:hint="cs"/>
          <w:rtl/>
          <w:lang w:eastAsia="he-IL"/>
        </w:rPr>
        <w:t>איפה הסדרנים?</w:t>
      </w:r>
    </w:p>
    <w:p w:rsidR="00EC08E9" w:rsidRDefault="00EC08E9" w:rsidP="00610BD3">
      <w:pPr>
        <w:rPr>
          <w:rtl/>
          <w:lang w:eastAsia="he-IL"/>
        </w:rPr>
      </w:pPr>
      <w:bookmarkStart w:id="16884" w:name="_ETM_Q36_684820"/>
      <w:bookmarkStart w:id="16885" w:name="_ETM_Q36_684937"/>
      <w:bookmarkStart w:id="16886" w:name="_ETM_Q36_684964"/>
      <w:bookmarkStart w:id="16887" w:name="_ETM_Q36_685067"/>
      <w:bookmarkEnd w:id="16884"/>
      <w:bookmarkEnd w:id="16885"/>
      <w:bookmarkEnd w:id="16886"/>
      <w:bookmarkEnd w:id="16887"/>
    </w:p>
    <w:p w:rsidR="00EC08E9" w:rsidRDefault="00EC08E9" w:rsidP="00610BD3">
      <w:pPr>
        <w:pStyle w:val="af6"/>
        <w:keepNext/>
        <w:rPr>
          <w:rtl/>
        </w:rPr>
      </w:pPr>
      <w:bookmarkStart w:id="16888" w:name="ET_interruption_6127_55"/>
      <w:r w:rsidRPr="00D34C8F">
        <w:rPr>
          <w:rStyle w:val="TagStyle"/>
          <w:rtl/>
        </w:rPr>
        <w:t xml:space="preserve"> &lt;&lt; קריאה &gt;&gt; </w:t>
      </w:r>
      <w:r>
        <w:rPr>
          <w:rtl/>
        </w:rPr>
        <w:t>ולדימיר בליאק (יש עתיד):</w:t>
      </w:r>
      <w:r w:rsidRPr="00D34C8F">
        <w:rPr>
          <w:rStyle w:val="TagStyle"/>
          <w:rtl/>
        </w:rPr>
        <w:t xml:space="preserve"> &lt;&lt; קריאה &gt;&gt;</w:t>
      </w:r>
      <w:r>
        <w:rPr>
          <w:rtl/>
        </w:rPr>
        <w:t xml:space="preserve">   </w:t>
      </w:r>
      <w:bookmarkEnd w:id="16888"/>
    </w:p>
    <w:p w:rsidR="00EC08E9" w:rsidRDefault="00EC08E9" w:rsidP="00DB1A2A">
      <w:pPr>
        <w:rPr>
          <w:rtl/>
          <w:lang w:eastAsia="he-IL"/>
        </w:rPr>
      </w:pPr>
    </w:p>
    <w:p w:rsidR="00EC08E9" w:rsidRDefault="00EC08E9" w:rsidP="00610BD3">
      <w:pPr>
        <w:rPr>
          <w:rtl/>
          <w:lang w:eastAsia="he-IL"/>
        </w:rPr>
      </w:pPr>
      <w:bookmarkStart w:id="16889" w:name="_ETM_Q36_688426"/>
      <w:bookmarkEnd w:id="16889"/>
      <w:r>
        <w:rPr>
          <w:rFonts w:hint="cs"/>
          <w:rtl/>
          <w:lang w:eastAsia="he-IL"/>
        </w:rPr>
        <w:t>תתבייש לך.</w:t>
      </w:r>
    </w:p>
    <w:p w:rsidR="00EC08E9" w:rsidRPr="00D34C8F" w:rsidRDefault="00EC08E9" w:rsidP="00610BD3">
      <w:pPr>
        <w:rPr>
          <w:rtl/>
          <w:lang w:eastAsia="he-IL"/>
        </w:rPr>
      </w:pPr>
      <w:bookmarkStart w:id="16890" w:name="_ETM_Q36_690091"/>
      <w:bookmarkStart w:id="16891" w:name="_ETM_Q36_690224"/>
      <w:bookmarkEnd w:id="16890"/>
      <w:bookmarkEnd w:id="16891"/>
    </w:p>
    <w:p w:rsidR="00EC08E9" w:rsidRDefault="00EC08E9" w:rsidP="00610BD3">
      <w:pPr>
        <w:pStyle w:val="-"/>
        <w:keepNext/>
        <w:rPr>
          <w:rtl/>
        </w:rPr>
      </w:pPr>
      <w:bookmarkStart w:id="16892" w:name="ET_speakercontinue_5156_40"/>
      <w:r w:rsidRPr="00192B13">
        <w:rPr>
          <w:rStyle w:val="TagStyle"/>
          <w:rtl/>
        </w:rPr>
        <w:t xml:space="preserve"> &lt;&lt; דובר_המשך &gt;&gt;</w:t>
      </w:r>
      <w:r w:rsidRPr="00264A75">
        <w:rPr>
          <w:rStyle w:val="TagStyle"/>
          <w:rtl/>
        </w:rPr>
        <w:t xml:space="preserve"> </w:t>
      </w:r>
      <w:r>
        <w:rPr>
          <w:rtl/>
        </w:rPr>
        <w:t>דוד אמסלם (הליכוד):</w:t>
      </w:r>
      <w:r w:rsidRPr="00264A75">
        <w:rPr>
          <w:rStyle w:val="TagStyle"/>
          <w:rtl/>
        </w:rPr>
        <w:t xml:space="preserve"> </w:t>
      </w:r>
      <w:r w:rsidRPr="00192B13">
        <w:rPr>
          <w:rStyle w:val="TagStyle"/>
          <w:rtl/>
        </w:rPr>
        <w:t>&lt;&lt; דובר_המשך &gt;&gt;</w:t>
      </w:r>
      <w:r>
        <w:rPr>
          <w:rtl/>
        </w:rPr>
        <w:t xml:space="preserve">   </w:t>
      </w:r>
      <w:bookmarkEnd w:id="16892"/>
    </w:p>
    <w:p w:rsidR="00EC08E9" w:rsidRDefault="00EC08E9" w:rsidP="00DB1A2A">
      <w:pPr>
        <w:rPr>
          <w:rtl/>
          <w:lang w:eastAsia="he-IL"/>
        </w:rPr>
      </w:pPr>
    </w:p>
    <w:p w:rsidR="00EC08E9" w:rsidRDefault="00DB1A2A" w:rsidP="00DB1A2A">
      <w:pPr>
        <w:rPr>
          <w:rtl/>
          <w:lang w:eastAsia="he-IL"/>
        </w:rPr>
      </w:pPr>
      <w:bookmarkStart w:id="16893" w:name="_ETM_Q36_685948"/>
      <w:bookmarkEnd w:id="16893"/>
      <w:r>
        <w:rPr>
          <w:rFonts w:hint="cs"/>
          <w:rtl/>
          <w:lang w:eastAsia="he-IL"/>
        </w:rPr>
        <w:t>– –</w:t>
      </w:r>
      <w:r w:rsidR="00EC08E9">
        <w:rPr>
          <w:rFonts w:hint="cs"/>
          <w:rtl/>
          <w:lang w:eastAsia="he-IL"/>
        </w:rPr>
        <w:t xml:space="preserve"> תעזוב את כל האנרכיסטים. </w:t>
      </w:r>
      <w:bookmarkStart w:id="16894" w:name="_ETM_Q36_685740"/>
      <w:bookmarkEnd w:id="16894"/>
      <w:r w:rsidR="00EC08E9">
        <w:rPr>
          <w:rFonts w:hint="cs"/>
          <w:rtl/>
          <w:lang w:eastAsia="he-IL"/>
        </w:rPr>
        <w:t xml:space="preserve">תצפצף על כל התקשורת השמאלנית. תעשה את </w:t>
      </w:r>
      <w:bookmarkStart w:id="16895" w:name="_ETM_Q36_690684"/>
      <w:bookmarkEnd w:id="16895"/>
      <w:r w:rsidR="00EC08E9">
        <w:rPr>
          <w:rFonts w:hint="cs"/>
          <w:rtl/>
          <w:lang w:eastAsia="he-IL"/>
        </w:rPr>
        <w:t xml:space="preserve">מה שהלב שלך אומר </w:t>
      </w:r>
      <w:r w:rsidR="00EC08E9">
        <w:rPr>
          <w:rtl/>
          <w:lang w:eastAsia="he-IL"/>
        </w:rPr>
        <w:t>–</w:t>
      </w:r>
      <w:r w:rsidR="00EC08E9">
        <w:rPr>
          <w:rFonts w:hint="cs"/>
          <w:rtl/>
          <w:lang w:eastAsia="he-IL"/>
        </w:rPr>
        <w:t xml:space="preserve"> אתה צריך לשמור על מדינת </w:t>
      </w:r>
      <w:bookmarkStart w:id="16896" w:name="_ETM_Q36_693716"/>
      <w:bookmarkEnd w:id="16896"/>
      <w:r w:rsidR="00EC08E9">
        <w:rPr>
          <w:rFonts w:hint="cs"/>
          <w:rtl/>
          <w:lang w:eastAsia="he-IL"/>
        </w:rPr>
        <w:t xml:space="preserve">ישראל ועל חוקיה, ועל האזרחים של המדינה הזאת שרוצים לחיות </w:t>
      </w:r>
      <w:bookmarkStart w:id="16897" w:name="_ETM_Q36_696525"/>
      <w:bookmarkEnd w:id="16897"/>
      <w:r w:rsidR="00EC08E9">
        <w:rPr>
          <w:rFonts w:hint="cs"/>
          <w:rtl/>
          <w:lang w:eastAsia="he-IL"/>
        </w:rPr>
        <w:t xml:space="preserve">כאן. </w:t>
      </w:r>
      <w:bookmarkStart w:id="16898" w:name="_ETM_Q36_699295"/>
      <w:bookmarkEnd w:id="16898"/>
    </w:p>
    <w:p w:rsidR="00EC08E9" w:rsidRDefault="00EC08E9" w:rsidP="00610BD3">
      <w:pPr>
        <w:rPr>
          <w:rtl/>
          <w:lang w:eastAsia="he-IL"/>
        </w:rPr>
      </w:pPr>
      <w:bookmarkStart w:id="16899" w:name="_ETM_Q36_699415"/>
      <w:bookmarkStart w:id="16900" w:name="_ETM_Q36_699445"/>
      <w:bookmarkStart w:id="16901" w:name="_ETM_Q36_699523"/>
      <w:bookmarkEnd w:id="16899"/>
      <w:bookmarkEnd w:id="16900"/>
      <w:bookmarkEnd w:id="16901"/>
    </w:p>
    <w:p w:rsidR="00EC08E9" w:rsidRDefault="00EC08E9" w:rsidP="00610BD3">
      <w:pPr>
        <w:pStyle w:val="af7"/>
        <w:keepNext/>
        <w:rPr>
          <w:rtl/>
        </w:rPr>
      </w:pPr>
      <w:bookmarkStart w:id="16902" w:name="ET_yor_6129_41"/>
      <w:r w:rsidRPr="00192B13">
        <w:rPr>
          <w:rStyle w:val="TagStyle"/>
          <w:rtl/>
        </w:rPr>
        <w:t xml:space="preserve"> &lt;&lt; יור &gt;&gt;</w:t>
      </w:r>
      <w:r w:rsidRPr="00264A75">
        <w:rPr>
          <w:rStyle w:val="TagStyle"/>
          <w:rtl/>
        </w:rPr>
        <w:t xml:space="preserve"> </w:t>
      </w:r>
      <w:r>
        <w:rPr>
          <w:rtl/>
        </w:rPr>
        <w:t>היו"ר ישראל אייכלר:</w:t>
      </w:r>
      <w:r w:rsidRPr="00264A75">
        <w:rPr>
          <w:rStyle w:val="TagStyle"/>
          <w:rtl/>
        </w:rPr>
        <w:t xml:space="preserve"> </w:t>
      </w:r>
      <w:r w:rsidRPr="00192B13">
        <w:rPr>
          <w:rStyle w:val="TagStyle"/>
          <w:rtl/>
        </w:rPr>
        <w:t>&lt;&lt; יור &gt;&gt;</w:t>
      </w:r>
      <w:r>
        <w:rPr>
          <w:rtl/>
        </w:rPr>
        <w:t xml:space="preserve">   </w:t>
      </w:r>
      <w:bookmarkEnd w:id="16902"/>
    </w:p>
    <w:p w:rsidR="00EC08E9" w:rsidRDefault="00EC08E9" w:rsidP="00DB1A2A">
      <w:pPr>
        <w:rPr>
          <w:rtl/>
          <w:lang w:eastAsia="he-IL"/>
        </w:rPr>
      </w:pPr>
    </w:p>
    <w:p w:rsidR="00EC08E9" w:rsidRPr="00264A75" w:rsidRDefault="00EC08E9" w:rsidP="00610BD3">
      <w:pPr>
        <w:rPr>
          <w:rtl/>
          <w:lang w:eastAsia="he-IL"/>
        </w:rPr>
      </w:pPr>
      <w:bookmarkStart w:id="16903" w:name="_ETM_Q36_700379"/>
      <w:bookmarkEnd w:id="16903"/>
      <w:r>
        <w:rPr>
          <w:rFonts w:hint="cs"/>
          <w:rtl/>
          <w:lang w:eastAsia="he-IL"/>
        </w:rPr>
        <w:t xml:space="preserve">תודה, תודה רבה. </w:t>
      </w:r>
      <w:bookmarkStart w:id="16904" w:name="_ETM_Q36_703242"/>
      <w:bookmarkStart w:id="16905" w:name="_ETM_Q36_703389"/>
      <w:bookmarkStart w:id="16906" w:name="_ETM_Q36_703520"/>
      <w:bookmarkStart w:id="16907" w:name="_ETM_Q36_703578"/>
      <w:bookmarkEnd w:id="16904"/>
      <w:bookmarkEnd w:id="16905"/>
      <w:bookmarkEnd w:id="16906"/>
      <w:bookmarkEnd w:id="16907"/>
      <w:r>
        <w:rPr>
          <w:rFonts w:hint="cs"/>
          <w:rtl/>
          <w:lang w:eastAsia="he-IL"/>
        </w:rPr>
        <w:t xml:space="preserve">אני מזמין את חבר הכנסת אופיר כץ לסכם את הדיון. </w:t>
      </w:r>
    </w:p>
    <w:p w:rsidR="00EC08E9" w:rsidRDefault="00EC08E9" w:rsidP="00610BD3">
      <w:pPr>
        <w:rPr>
          <w:rtl/>
          <w:lang w:eastAsia="he-IL"/>
        </w:rPr>
      </w:pPr>
      <w:bookmarkStart w:id="16908" w:name="_ETM_Q36_643417"/>
      <w:bookmarkStart w:id="16909" w:name="_ETM_Q36_643522"/>
      <w:bookmarkStart w:id="16910" w:name="_ETM_Q36_643612"/>
      <w:bookmarkStart w:id="16911" w:name="_ETM_Q36_643704"/>
      <w:bookmarkEnd w:id="16908"/>
      <w:bookmarkEnd w:id="16909"/>
      <w:bookmarkEnd w:id="16910"/>
      <w:bookmarkEnd w:id="16911"/>
    </w:p>
    <w:p w:rsidR="00EC08E9" w:rsidRDefault="00EC08E9" w:rsidP="00610BD3">
      <w:pPr>
        <w:pStyle w:val="af6"/>
        <w:keepNext/>
        <w:rPr>
          <w:rtl/>
        </w:rPr>
      </w:pPr>
      <w:bookmarkStart w:id="16912" w:name="ET_interruption_5809_42"/>
      <w:r w:rsidRPr="00192B13">
        <w:rPr>
          <w:rStyle w:val="TagStyle"/>
          <w:rtl/>
        </w:rPr>
        <w:t xml:space="preserve"> &lt;&lt; קריאה &gt;&gt;</w:t>
      </w:r>
      <w:r w:rsidRPr="00264A75">
        <w:rPr>
          <w:rStyle w:val="TagStyle"/>
          <w:rtl/>
        </w:rPr>
        <w:t xml:space="preserve"> </w:t>
      </w:r>
      <w:r>
        <w:rPr>
          <w:rtl/>
        </w:rPr>
        <w:t>מיכל שיר סגמן (יש עתיד):</w:t>
      </w:r>
      <w:r w:rsidRPr="00264A75">
        <w:rPr>
          <w:rStyle w:val="TagStyle"/>
          <w:rtl/>
        </w:rPr>
        <w:t xml:space="preserve"> </w:t>
      </w:r>
      <w:r w:rsidRPr="00192B13">
        <w:rPr>
          <w:rStyle w:val="TagStyle"/>
          <w:rtl/>
        </w:rPr>
        <w:t>&lt;&lt; קריאה &gt;&gt;</w:t>
      </w:r>
      <w:r>
        <w:rPr>
          <w:rtl/>
        </w:rPr>
        <w:t xml:space="preserve">   </w:t>
      </w:r>
      <w:bookmarkEnd w:id="16912"/>
    </w:p>
    <w:p w:rsidR="00EC08E9" w:rsidRDefault="00EC08E9" w:rsidP="00DB1A2A">
      <w:pPr>
        <w:rPr>
          <w:rtl/>
          <w:lang w:eastAsia="he-IL"/>
        </w:rPr>
      </w:pPr>
    </w:p>
    <w:p w:rsidR="00EC08E9" w:rsidRDefault="00EC08E9" w:rsidP="00610BD3">
      <w:pPr>
        <w:rPr>
          <w:rtl/>
          <w:lang w:eastAsia="he-IL"/>
        </w:rPr>
      </w:pPr>
      <w:r>
        <w:rPr>
          <w:rFonts w:hint="cs"/>
          <w:rtl/>
          <w:lang w:eastAsia="he-IL"/>
        </w:rPr>
        <w:t xml:space="preserve">סליחה, אדוני </w:t>
      </w:r>
      <w:bookmarkStart w:id="16913" w:name="_ETM_Q36_697446"/>
      <w:bookmarkEnd w:id="16913"/>
      <w:r>
        <w:rPr>
          <w:rFonts w:hint="cs"/>
          <w:rtl/>
          <w:lang w:eastAsia="he-IL"/>
        </w:rPr>
        <w:t xml:space="preserve">היושב-ראש, אני עולה לדבר – אני רוצה לדבר שש דקות. אני </w:t>
      </w:r>
      <w:bookmarkStart w:id="16914" w:name="_ETM_Q36_702512"/>
      <w:bookmarkEnd w:id="16914"/>
      <w:r>
        <w:rPr>
          <w:rFonts w:hint="cs"/>
          <w:rtl/>
          <w:lang w:eastAsia="he-IL"/>
        </w:rPr>
        <w:t xml:space="preserve">לא מוכנה לדבר שלוש דקות. לחברי קואליציה שש דקות </w:t>
      </w:r>
      <w:bookmarkStart w:id="16915" w:name="_ETM_Q36_706548"/>
      <w:bookmarkEnd w:id="16915"/>
      <w:r>
        <w:rPr>
          <w:rtl/>
          <w:lang w:eastAsia="he-IL"/>
        </w:rPr>
        <w:t>–</w:t>
      </w:r>
      <w:r>
        <w:rPr>
          <w:rFonts w:hint="cs"/>
          <w:rtl/>
          <w:lang w:eastAsia="he-IL"/>
        </w:rPr>
        <w:t xml:space="preserve"> אתה מאפס לו </w:t>
      </w:r>
      <w:bookmarkStart w:id="16916" w:name="_ETM_Q36_707385"/>
      <w:bookmarkEnd w:id="16916"/>
      <w:r>
        <w:rPr>
          <w:rFonts w:hint="cs"/>
          <w:rtl/>
          <w:lang w:eastAsia="he-IL"/>
        </w:rPr>
        <w:t xml:space="preserve">את השעון, אתה לא מתבייש? מה זה? </w:t>
      </w:r>
    </w:p>
    <w:p w:rsidR="00EC08E9" w:rsidRDefault="00EC08E9" w:rsidP="00DB1A2A">
      <w:pPr>
        <w:rPr>
          <w:rtl/>
          <w:lang w:eastAsia="he-IL"/>
        </w:rPr>
      </w:pPr>
      <w:bookmarkStart w:id="16917" w:name="_ETM_Q36_708487"/>
      <w:bookmarkStart w:id="16918" w:name="_ETM_Q36_708531"/>
      <w:bookmarkEnd w:id="16917"/>
      <w:bookmarkEnd w:id="16918"/>
    </w:p>
    <w:p w:rsidR="00EC08E9" w:rsidRDefault="00EC08E9" w:rsidP="00610BD3">
      <w:pPr>
        <w:pStyle w:val="af6"/>
        <w:keepNext/>
        <w:rPr>
          <w:rtl/>
        </w:rPr>
      </w:pPr>
      <w:bookmarkStart w:id="16919" w:name="ET_interruption_קריאה_59"/>
      <w:r w:rsidRPr="009007B9">
        <w:rPr>
          <w:rStyle w:val="TagStyle"/>
          <w:rtl/>
        </w:rPr>
        <w:t xml:space="preserve"> &lt;&lt; קריאה &gt;&gt; </w:t>
      </w:r>
      <w:r>
        <w:rPr>
          <w:rtl/>
        </w:rPr>
        <w:t>קריאה:</w:t>
      </w:r>
      <w:r w:rsidRPr="009007B9">
        <w:rPr>
          <w:rStyle w:val="TagStyle"/>
          <w:rtl/>
        </w:rPr>
        <w:t xml:space="preserve"> &lt;&lt; קריאה &gt;&gt;</w:t>
      </w:r>
      <w:r>
        <w:rPr>
          <w:rtl/>
        </w:rPr>
        <w:t xml:space="preserve">   </w:t>
      </w:r>
      <w:bookmarkEnd w:id="16919"/>
    </w:p>
    <w:p w:rsidR="00EC08E9" w:rsidRDefault="00EC08E9" w:rsidP="00DB1A2A">
      <w:pPr>
        <w:rPr>
          <w:rtl/>
          <w:lang w:eastAsia="he-IL"/>
        </w:rPr>
      </w:pPr>
    </w:p>
    <w:p w:rsidR="00EC08E9" w:rsidRPr="009007B9" w:rsidRDefault="00DB1A2A" w:rsidP="00DB1A2A">
      <w:pPr>
        <w:rPr>
          <w:rtl/>
          <w:lang w:eastAsia="he-IL"/>
        </w:rPr>
      </w:pPr>
      <w:bookmarkStart w:id="16920" w:name="_ETM_Q36_708115"/>
      <w:bookmarkEnd w:id="16920"/>
      <w:r>
        <w:rPr>
          <w:rFonts w:hint="cs"/>
          <w:rtl/>
          <w:lang w:eastAsia="he-IL"/>
        </w:rPr>
        <w:t>– – –</w:t>
      </w:r>
      <w:r w:rsidR="00EC08E9">
        <w:rPr>
          <w:rFonts w:hint="cs"/>
          <w:rtl/>
          <w:lang w:eastAsia="he-IL"/>
        </w:rPr>
        <w:t xml:space="preserve"> אין לו בושה.</w:t>
      </w:r>
    </w:p>
    <w:p w:rsidR="00EC08E9" w:rsidRDefault="00EC08E9" w:rsidP="00DB1A2A">
      <w:pPr>
        <w:rPr>
          <w:rtl/>
          <w:lang w:eastAsia="he-IL"/>
        </w:rPr>
      </w:pPr>
      <w:bookmarkStart w:id="16921" w:name="_ETM_Q36_708731"/>
      <w:bookmarkEnd w:id="16921"/>
    </w:p>
    <w:p w:rsidR="00EC08E9" w:rsidRDefault="00EC08E9" w:rsidP="00610BD3">
      <w:pPr>
        <w:pStyle w:val="af6"/>
        <w:keepNext/>
        <w:rPr>
          <w:rtl/>
        </w:rPr>
      </w:pPr>
      <w:bookmarkStart w:id="16922" w:name="ET_interruption_5809_57"/>
      <w:r w:rsidRPr="009007B9">
        <w:rPr>
          <w:rStyle w:val="TagStyle"/>
          <w:rtl/>
        </w:rPr>
        <w:t xml:space="preserve"> &lt;&lt; קריאה &gt;&gt; </w:t>
      </w:r>
      <w:r>
        <w:rPr>
          <w:rtl/>
        </w:rPr>
        <w:t>מיכל שיר סגמן (יש עתיד):</w:t>
      </w:r>
      <w:r w:rsidRPr="009007B9">
        <w:rPr>
          <w:rStyle w:val="TagStyle"/>
          <w:rtl/>
        </w:rPr>
        <w:t xml:space="preserve"> &lt;&lt; קריאה &gt;&gt;</w:t>
      </w:r>
      <w:r>
        <w:rPr>
          <w:rtl/>
        </w:rPr>
        <w:t xml:space="preserve">   </w:t>
      </w:r>
      <w:bookmarkEnd w:id="16922"/>
    </w:p>
    <w:p w:rsidR="00EC08E9" w:rsidRDefault="00EC08E9" w:rsidP="00DB1A2A">
      <w:pPr>
        <w:rPr>
          <w:rtl/>
          <w:lang w:eastAsia="he-IL"/>
        </w:rPr>
      </w:pPr>
    </w:p>
    <w:p w:rsidR="00EC08E9" w:rsidRDefault="00EC08E9" w:rsidP="00610BD3">
      <w:pPr>
        <w:rPr>
          <w:rtl/>
          <w:lang w:eastAsia="he-IL"/>
        </w:rPr>
      </w:pPr>
      <w:bookmarkStart w:id="16923" w:name="_ETM_Q36_709318"/>
      <w:bookmarkStart w:id="16924" w:name="_ETM_Q36_710151"/>
      <w:bookmarkStart w:id="16925" w:name="_ETM_Q36_708633"/>
      <w:bookmarkStart w:id="16926" w:name="_ETM_Q36_708718"/>
      <w:bookmarkEnd w:id="16923"/>
      <w:bookmarkEnd w:id="16924"/>
      <w:bookmarkEnd w:id="16925"/>
      <w:bookmarkEnd w:id="16926"/>
      <w:r>
        <w:rPr>
          <w:rFonts w:hint="cs"/>
          <w:rtl/>
          <w:lang w:eastAsia="he-IL"/>
        </w:rPr>
        <w:t xml:space="preserve">מה זה הדבר </w:t>
      </w:r>
      <w:bookmarkStart w:id="16927" w:name="_ETM_Q36_712166"/>
      <w:bookmarkEnd w:id="16927"/>
      <w:r>
        <w:rPr>
          <w:rFonts w:hint="cs"/>
          <w:rtl/>
          <w:lang w:eastAsia="he-IL"/>
        </w:rPr>
        <w:t xml:space="preserve">הזה? </w:t>
      </w:r>
    </w:p>
    <w:p w:rsidR="00EC08E9" w:rsidRDefault="00EC08E9" w:rsidP="00610BD3">
      <w:pPr>
        <w:rPr>
          <w:rtl/>
          <w:lang w:eastAsia="he-IL"/>
        </w:rPr>
      </w:pPr>
      <w:bookmarkStart w:id="16928" w:name="_ETM_Q36_708326"/>
      <w:bookmarkEnd w:id="16928"/>
    </w:p>
    <w:p w:rsidR="00EC08E9" w:rsidRDefault="00EC08E9" w:rsidP="00610BD3">
      <w:pPr>
        <w:pStyle w:val="af6"/>
        <w:keepNext/>
        <w:rPr>
          <w:rtl/>
        </w:rPr>
      </w:pPr>
      <w:bookmarkStart w:id="16929" w:name="ET_interruption_קריאה_61"/>
      <w:r w:rsidRPr="009007B9">
        <w:rPr>
          <w:rStyle w:val="TagStyle"/>
          <w:rtl/>
        </w:rPr>
        <w:t xml:space="preserve"> &lt;&lt; קריאה &gt;&gt; </w:t>
      </w:r>
      <w:r>
        <w:rPr>
          <w:rtl/>
        </w:rPr>
        <w:t>קריא</w:t>
      </w:r>
      <w:r>
        <w:rPr>
          <w:rFonts w:hint="cs"/>
          <w:rtl/>
        </w:rPr>
        <w:t>ות</w:t>
      </w:r>
      <w:r>
        <w:rPr>
          <w:rtl/>
        </w:rPr>
        <w:t>:</w:t>
      </w:r>
      <w:r w:rsidRPr="009007B9">
        <w:rPr>
          <w:rStyle w:val="TagStyle"/>
          <w:rtl/>
        </w:rPr>
        <w:t xml:space="preserve"> &lt;&lt; קריאה &gt;&gt;</w:t>
      </w:r>
      <w:r>
        <w:rPr>
          <w:rtl/>
        </w:rPr>
        <w:t xml:space="preserve">   </w:t>
      </w:r>
      <w:bookmarkEnd w:id="16929"/>
    </w:p>
    <w:p w:rsidR="00EC08E9" w:rsidRDefault="00EC08E9" w:rsidP="00DB1A2A">
      <w:pPr>
        <w:rPr>
          <w:rtl/>
          <w:lang w:eastAsia="he-IL"/>
        </w:rPr>
      </w:pPr>
    </w:p>
    <w:p w:rsidR="00EC08E9" w:rsidRDefault="00DB1A2A" w:rsidP="00DB1A2A">
      <w:pPr>
        <w:rPr>
          <w:lang w:eastAsia="he-IL"/>
        </w:rPr>
      </w:pPr>
      <w:bookmarkStart w:id="16930" w:name="_ETM_Q36_710552"/>
      <w:bookmarkStart w:id="16931" w:name="_ETM_Q36_710812"/>
      <w:bookmarkStart w:id="16932" w:name="_ETM_Q36_710919"/>
      <w:bookmarkEnd w:id="16930"/>
      <w:bookmarkEnd w:id="16931"/>
      <w:bookmarkEnd w:id="16932"/>
      <w:r>
        <w:rPr>
          <w:rFonts w:hint="cs"/>
          <w:rtl/>
          <w:lang w:eastAsia="he-IL"/>
        </w:rPr>
        <w:t>– – –</w:t>
      </w:r>
    </w:p>
    <w:p w:rsidR="00EC08E9" w:rsidRPr="009007B9" w:rsidRDefault="00EC08E9" w:rsidP="00610BD3">
      <w:pPr>
        <w:rPr>
          <w:rtl/>
          <w:lang w:eastAsia="he-IL"/>
        </w:rPr>
      </w:pPr>
      <w:bookmarkStart w:id="16933" w:name="_ETM_Q36_712376"/>
      <w:bookmarkStart w:id="16934" w:name="_ETM_Q36_712524"/>
      <w:bookmarkEnd w:id="16933"/>
      <w:bookmarkEnd w:id="16934"/>
    </w:p>
    <w:p w:rsidR="00EC08E9" w:rsidRDefault="00EC08E9" w:rsidP="00610BD3">
      <w:pPr>
        <w:pStyle w:val="af6"/>
        <w:keepNext/>
        <w:rPr>
          <w:rtl/>
        </w:rPr>
      </w:pPr>
      <w:r w:rsidRPr="009007B9">
        <w:rPr>
          <w:rStyle w:val="TagStyle"/>
          <w:rtl/>
        </w:rPr>
        <w:t xml:space="preserve"> &lt;&lt; קריאה &gt;&gt; </w:t>
      </w:r>
      <w:r>
        <w:rPr>
          <w:rtl/>
        </w:rPr>
        <w:t>מיכל שיר סגמן (יש עתיד):</w:t>
      </w:r>
      <w:r w:rsidRPr="009007B9">
        <w:rPr>
          <w:rStyle w:val="TagStyle"/>
          <w:rtl/>
        </w:rPr>
        <w:t xml:space="preserve"> &lt;&lt; קריאה &gt;&gt;</w:t>
      </w:r>
      <w:r>
        <w:rPr>
          <w:rtl/>
        </w:rPr>
        <w:t xml:space="preserve">   </w:t>
      </w:r>
    </w:p>
    <w:p w:rsidR="00EC08E9" w:rsidRDefault="00EC08E9" w:rsidP="00DB1A2A">
      <w:pPr>
        <w:rPr>
          <w:rtl/>
          <w:lang w:eastAsia="he-IL"/>
        </w:rPr>
      </w:pPr>
    </w:p>
    <w:p w:rsidR="00EC08E9" w:rsidRDefault="00EC08E9" w:rsidP="00610BD3">
      <w:pPr>
        <w:rPr>
          <w:rtl/>
          <w:lang w:eastAsia="he-IL"/>
        </w:rPr>
      </w:pPr>
      <w:bookmarkStart w:id="16935" w:name="_ETM_Q36_706195"/>
      <w:bookmarkStart w:id="16936" w:name="_ETM_Q36_708391"/>
      <w:bookmarkStart w:id="16937" w:name="_ETM_Q36_708480"/>
      <w:bookmarkStart w:id="16938" w:name="_ETM_Q36_706457"/>
      <w:bookmarkStart w:id="16939" w:name="_ETM_Q36_706551"/>
      <w:bookmarkEnd w:id="16935"/>
      <w:bookmarkEnd w:id="16936"/>
      <w:bookmarkEnd w:id="16937"/>
      <w:bookmarkEnd w:id="16938"/>
      <w:bookmarkEnd w:id="16939"/>
      <w:r>
        <w:rPr>
          <w:rFonts w:hint="cs"/>
          <w:rtl/>
          <w:lang w:eastAsia="he-IL"/>
        </w:rPr>
        <w:t xml:space="preserve">פני הכנסת כפני המדינה, תראו למה הפכתם אותנו. </w:t>
      </w:r>
    </w:p>
    <w:p w:rsidR="00EC08E9" w:rsidRDefault="00EC08E9" w:rsidP="00610BD3">
      <w:pPr>
        <w:rPr>
          <w:rtl/>
          <w:lang w:eastAsia="he-IL"/>
        </w:rPr>
      </w:pPr>
      <w:bookmarkStart w:id="16940" w:name="_ETM_Q36_711855"/>
      <w:bookmarkStart w:id="16941" w:name="_ETM_Q36_711978"/>
      <w:bookmarkEnd w:id="16940"/>
      <w:bookmarkEnd w:id="16941"/>
    </w:p>
    <w:p w:rsidR="00EC08E9" w:rsidRDefault="00EC08E9" w:rsidP="00610BD3">
      <w:pPr>
        <w:pStyle w:val="af6"/>
        <w:keepNext/>
        <w:rPr>
          <w:rtl/>
        </w:rPr>
      </w:pPr>
      <w:bookmarkStart w:id="16942" w:name="_ETM_Q36_712034"/>
      <w:bookmarkStart w:id="16943" w:name="_ETM_Q36_712168"/>
      <w:bookmarkStart w:id="16944" w:name="ET_interruption_קר_אה_43"/>
      <w:bookmarkEnd w:id="16942"/>
      <w:bookmarkEnd w:id="16943"/>
      <w:r w:rsidRPr="00192B13">
        <w:rPr>
          <w:rStyle w:val="TagStyle"/>
          <w:rtl/>
        </w:rPr>
        <w:t xml:space="preserve"> &lt;&lt; קריאה &gt;&gt;</w:t>
      </w:r>
      <w:r w:rsidRPr="00264A75">
        <w:rPr>
          <w:rStyle w:val="TagStyle"/>
          <w:rtl/>
        </w:rPr>
        <w:t xml:space="preserve"> </w:t>
      </w:r>
      <w:r>
        <w:rPr>
          <w:rtl/>
        </w:rPr>
        <w:t>קריאה:</w:t>
      </w:r>
      <w:r w:rsidRPr="00264A75">
        <w:rPr>
          <w:rStyle w:val="TagStyle"/>
          <w:rtl/>
        </w:rPr>
        <w:t xml:space="preserve"> </w:t>
      </w:r>
      <w:r w:rsidRPr="00192B13">
        <w:rPr>
          <w:rStyle w:val="TagStyle"/>
          <w:rtl/>
        </w:rPr>
        <w:t>&lt;&lt; קריאה &gt;&gt;</w:t>
      </w:r>
      <w:r>
        <w:rPr>
          <w:rtl/>
        </w:rPr>
        <w:t xml:space="preserve">   </w:t>
      </w:r>
      <w:bookmarkEnd w:id="16944"/>
    </w:p>
    <w:p w:rsidR="00EC08E9" w:rsidRDefault="00EC08E9" w:rsidP="00DB1A2A">
      <w:pPr>
        <w:rPr>
          <w:rtl/>
          <w:lang w:eastAsia="he-IL"/>
        </w:rPr>
      </w:pPr>
    </w:p>
    <w:p w:rsidR="00EC08E9" w:rsidRDefault="00DB1A2A" w:rsidP="00DB1A2A">
      <w:pPr>
        <w:rPr>
          <w:rtl/>
          <w:lang w:eastAsia="he-IL"/>
        </w:rPr>
      </w:pPr>
      <w:bookmarkStart w:id="16945" w:name="_ETM_Q36_716976"/>
      <w:bookmarkEnd w:id="16945"/>
      <w:r>
        <w:rPr>
          <w:rFonts w:hint="cs"/>
          <w:rtl/>
          <w:lang w:eastAsia="he-IL"/>
        </w:rPr>
        <w:t>– – –</w:t>
      </w:r>
      <w:bookmarkStart w:id="16946" w:name="_ETM_Q36_717412"/>
      <w:bookmarkEnd w:id="16946"/>
    </w:p>
    <w:p w:rsidR="00EC08E9" w:rsidRDefault="00EC08E9" w:rsidP="00610BD3">
      <w:pPr>
        <w:pStyle w:val="a4"/>
        <w:keepNext/>
        <w:rPr>
          <w:b w:val="0"/>
          <w:bCs w:val="0"/>
          <w:u w:val="none"/>
          <w:rtl/>
        </w:rPr>
      </w:pPr>
      <w:bookmarkStart w:id="16947" w:name="_ETM_Q36_718371"/>
      <w:bookmarkStart w:id="16948" w:name="_ETM_Q36_718495"/>
      <w:bookmarkStart w:id="16949" w:name="_ETM_Q36_718529"/>
      <w:bookmarkStart w:id="16950" w:name="_ETM_Q36_718649"/>
      <w:bookmarkStart w:id="16951" w:name="ET_interruption_5786_62"/>
      <w:bookmarkEnd w:id="16947"/>
      <w:bookmarkEnd w:id="16948"/>
      <w:bookmarkEnd w:id="16949"/>
      <w:bookmarkEnd w:id="16950"/>
    </w:p>
    <w:p w:rsidR="00EC08E9" w:rsidRDefault="00EC08E9" w:rsidP="00610BD3">
      <w:pPr>
        <w:pStyle w:val="af6"/>
        <w:keepNext/>
        <w:rPr>
          <w:rtl/>
        </w:rPr>
      </w:pPr>
      <w:r w:rsidRPr="009007B9">
        <w:rPr>
          <w:rStyle w:val="TagStyle"/>
          <w:rtl/>
        </w:rPr>
        <w:t xml:space="preserve"> &lt;&lt; קריאה &gt;&gt; </w:t>
      </w:r>
      <w:r w:rsidRPr="009007B9">
        <w:rPr>
          <w:rtl/>
        </w:rPr>
        <w:t>ולדימיר בליאק (יש עתיד):</w:t>
      </w:r>
      <w:r w:rsidRPr="009007B9">
        <w:rPr>
          <w:rStyle w:val="TagStyle"/>
          <w:rtl/>
        </w:rPr>
        <w:t xml:space="preserve"> &lt;&lt; קריאה &gt;&gt;</w:t>
      </w:r>
      <w:r>
        <w:rPr>
          <w:rStyle w:val="TagStyle"/>
          <w:rtl/>
        </w:rPr>
        <w:t xml:space="preserve">   </w:t>
      </w:r>
    </w:p>
    <w:p w:rsidR="00EC08E9" w:rsidRDefault="00EC08E9" w:rsidP="00DB1A2A">
      <w:pPr>
        <w:rPr>
          <w:rtl/>
        </w:rPr>
      </w:pPr>
    </w:p>
    <w:p w:rsidR="00EC08E9" w:rsidRDefault="00EC08E9" w:rsidP="00610BD3">
      <w:pPr>
        <w:rPr>
          <w:rtl/>
        </w:rPr>
      </w:pPr>
      <w:bookmarkStart w:id="16952" w:name="_ETM_Q36_717746"/>
      <w:bookmarkStart w:id="16953" w:name="_ETM_Q36_717845"/>
      <w:bookmarkEnd w:id="16952"/>
      <w:bookmarkEnd w:id="16953"/>
      <w:r>
        <w:rPr>
          <w:rFonts w:hint="cs"/>
          <w:rtl/>
        </w:rPr>
        <w:t xml:space="preserve">אתה מבזה את </w:t>
      </w:r>
      <w:bookmarkStart w:id="16954" w:name="_ETM_Q36_720065"/>
      <w:bookmarkEnd w:id="16954"/>
      <w:r>
        <w:rPr>
          <w:rFonts w:hint="cs"/>
          <w:rtl/>
        </w:rPr>
        <w:t>הכנסת.</w:t>
      </w:r>
    </w:p>
    <w:p w:rsidR="00EC08E9" w:rsidRDefault="00EC08E9" w:rsidP="00610BD3">
      <w:pPr>
        <w:rPr>
          <w:rtl/>
        </w:rPr>
      </w:pPr>
    </w:p>
    <w:p w:rsidR="00EC08E9" w:rsidRDefault="00EC08E9" w:rsidP="00610BD3">
      <w:pPr>
        <w:pStyle w:val="af6"/>
        <w:rPr>
          <w:rtl/>
        </w:rPr>
      </w:pPr>
      <w:bookmarkStart w:id="16955" w:name="_ETM_Q36_732691"/>
      <w:bookmarkStart w:id="16956" w:name="ET_speaker_5786_64"/>
      <w:bookmarkEnd w:id="16955"/>
      <w:r w:rsidRPr="00BA613A">
        <w:rPr>
          <w:rStyle w:val="TagStyle"/>
          <w:rtl/>
        </w:rPr>
        <w:t xml:space="preserve"> &lt;&lt; קריאה &gt;&gt;</w:t>
      </w:r>
      <w:r w:rsidRPr="009007B9">
        <w:rPr>
          <w:rStyle w:val="TagStyle"/>
          <w:rtl/>
        </w:rPr>
        <w:t xml:space="preserve"> </w:t>
      </w:r>
      <w:r>
        <w:rPr>
          <w:rtl/>
        </w:rPr>
        <w:t>אופיר כץ (הליכוד):</w:t>
      </w:r>
      <w:r w:rsidRPr="009007B9">
        <w:rPr>
          <w:rStyle w:val="TagStyle"/>
          <w:rtl/>
        </w:rPr>
        <w:t xml:space="preserve"> </w:t>
      </w:r>
      <w:r w:rsidRPr="00BA613A">
        <w:rPr>
          <w:rStyle w:val="TagStyle"/>
          <w:rtl/>
        </w:rPr>
        <w:t xml:space="preserve">&lt;&lt; קריאה &gt;&gt; </w:t>
      </w:r>
      <w:r>
        <w:rPr>
          <w:rtl/>
        </w:rPr>
        <w:t xml:space="preserve">   </w:t>
      </w:r>
      <w:bookmarkEnd w:id="16956"/>
    </w:p>
    <w:p w:rsidR="00EC08E9" w:rsidRDefault="00EC08E9" w:rsidP="00DB1A2A">
      <w:pPr>
        <w:rPr>
          <w:rtl/>
          <w:lang w:eastAsia="he-IL"/>
        </w:rPr>
      </w:pPr>
    </w:p>
    <w:p w:rsidR="00EC08E9" w:rsidRDefault="00EC08E9" w:rsidP="00610BD3">
      <w:pPr>
        <w:rPr>
          <w:rtl/>
          <w:lang w:eastAsia="he-IL"/>
        </w:rPr>
      </w:pPr>
      <w:bookmarkStart w:id="16957" w:name="_ETM_Q36_717870"/>
      <w:bookmarkStart w:id="16958" w:name="_ETM_Q36_717971"/>
      <w:bookmarkEnd w:id="16957"/>
      <w:bookmarkEnd w:id="16958"/>
      <w:r>
        <w:rPr>
          <w:rFonts w:hint="cs"/>
          <w:rtl/>
          <w:lang w:eastAsia="he-IL"/>
        </w:rPr>
        <w:t>לא הפסקתם להפריע לו. מה לעשות?</w:t>
      </w:r>
    </w:p>
    <w:p w:rsidR="00EC08E9" w:rsidRDefault="00EC08E9" w:rsidP="00610BD3">
      <w:pPr>
        <w:rPr>
          <w:rtl/>
          <w:lang w:eastAsia="he-IL"/>
        </w:rPr>
      </w:pPr>
      <w:bookmarkStart w:id="16959" w:name="_ETM_Q36_725757"/>
      <w:bookmarkStart w:id="16960" w:name="_ETM_Q36_725895"/>
      <w:bookmarkStart w:id="16961" w:name="_ETM_Q36_725948"/>
      <w:bookmarkStart w:id="16962" w:name="_ETM_Q36_726128"/>
      <w:bookmarkEnd w:id="16959"/>
      <w:bookmarkEnd w:id="16960"/>
      <w:bookmarkEnd w:id="16961"/>
      <w:bookmarkEnd w:id="16962"/>
    </w:p>
    <w:p w:rsidR="00EC08E9" w:rsidRDefault="00EC08E9" w:rsidP="00610BD3">
      <w:pPr>
        <w:pStyle w:val="af6"/>
        <w:keepNext/>
        <w:rPr>
          <w:rtl/>
        </w:rPr>
      </w:pPr>
      <w:bookmarkStart w:id="16963" w:name="ET_interruption_קריאה_65"/>
      <w:r w:rsidRPr="009007B9">
        <w:rPr>
          <w:rStyle w:val="TagStyle"/>
          <w:rtl/>
        </w:rPr>
        <w:t xml:space="preserve"> &lt;&lt; קריאה &gt;&gt; </w:t>
      </w:r>
      <w:r>
        <w:rPr>
          <w:rtl/>
        </w:rPr>
        <w:t>קריאה:</w:t>
      </w:r>
      <w:r w:rsidRPr="009007B9">
        <w:rPr>
          <w:rStyle w:val="TagStyle"/>
          <w:rtl/>
        </w:rPr>
        <w:t xml:space="preserve"> &lt;&lt; קריאה &gt;&gt;</w:t>
      </w:r>
      <w:r>
        <w:rPr>
          <w:rtl/>
        </w:rPr>
        <w:t xml:space="preserve">   </w:t>
      </w:r>
      <w:bookmarkEnd w:id="16963"/>
    </w:p>
    <w:p w:rsidR="00EC08E9" w:rsidRDefault="00EC08E9" w:rsidP="00DB1A2A">
      <w:pPr>
        <w:rPr>
          <w:rtl/>
          <w:lang w:eastAsia="he-IL"/>
        </w:rPr>
      </w:pPr>
    </w:p>
    <w:p w:rsidR="00EC08E9" w:rsidRPr="009007B9" w:rsidRDefault="00EC08E9" w:rsidP="00610BD3">
      <w:pPr>
        <w:rPr>
          <w:rtl/>
          <w:lang w:eastAsia="he-IL"/>
        </w:rPr>
      </w:pPr>
      <w:bookmarkStart w:id="16964" w:name="_ETM_Q36_723735"/>
      <w:bookmarkEnd w:id="16964"/>
      <w:r>
        <w:rPr>
          <w:rFonts w:hint="cs"/>
          <w:rtl/>
          <w:lang w:eastAsia="he-IL"/>
        </w:rPr>
        <w:t>העבירו את הבושה צד</w:t>
      </w:r>
      <w:bookmarkStart w:id="16965" w:name="_ETM_Q36_727536"/>
      <w:bookmarkEnd w:id="16965"/>
      <w:r>
        <w:rPr>
          <w:rFonts w:hint="cs"/>
          <w:rtl/>
          <w:lang w:eastAsia="he-IL"/>
        </w:rPr>
        <w:t>.</w:t>
      </w:r>
    </w:p>
    <w:p w:rsidR="00EC08E9" w:rsidRPr="00017762" w:rsidRDefault="00EC08E9" w:rsidP="00DB1A2A">
      <w:pPr>
        <w:rPr>
          <w:rtl/>
        </w:rPr>
      </w:pPr>
      <w:bookmarkStart w:id="16966" w:name="_ETM_Q36_721329"/>
      <w:bookmarkStart w:id="16967" w:name="_ETM_Q36_721610"/>
      <w:bookmarkStart w:id="16968" w:name="_ETM_Q36_721687"/>
      <w:bookmarkStart w:id="16969" w:name="_ETM_Q36_721451"/>
      <w:bookmarkStart w:id="16970" w:name="_ETM_Q36_719820"/>
      <w:bookmarkStart w:id="16971" w:name="_ETM_Q36_720119"/>
      <w:bookmarkStart w:id="16972" w:name="_ETM_Q36_720233"/>
      <w:bookmarkStart w:id="16973" w:name="_ETM_Q36_715472"/>
      <w:bookmarkStart w:id="16974" w:name="_ETM_Q36_715635"/>
      <w:bookmarkStart w:id="16975" w:name="_ETM_Q36_710962"/>
      <w:bookmarkStart w:id="16976" w:name="_ETM_Q36_711075"/>
      <w:bookmarkStart w:id="16977" w:name="_ETM_Q36_718765"/>
      <w:bookmarkStart w:id="16978" w:name="_ETM_Q36_718899"/>
      <w:bookmarkStart w:id="16979" w:name="_ETM_Q36_720100"/>
      <w:bookmarkStart w:id="16980" w:name="_ETM_Q36_723600"/>
      <w:bookmarkEnd w:id="16951"/>
      <w:bookmarkEnd w:id="16966"/>
      <w:bookmarkEnd w:id="16967"/>
      <w:bookmarkEnd w:id="16968"/>
      <w:bookmarkEnd w:id="16969"/>
      <w:bookmarkEnd w:id="16970"/>
      <w:bookmarkEnd w:id="16971"/>
      <w:bookmarkEnd w:id="16972"/>
      <w:bookmarkEnd w:id="16973"/>
      <w:bookmarkEnd w:id="16974"/>
      <w:bookmarkEnd w:id="16975"/>
      <w:bookmarkEnd w:id="16976"/>
      <w:bookmarkEnd w:id="16977"/>
      <w:bookmarkEnd w:id="16978"/>
      <w:bookmarkEnd w:id="16979"/>
      <w:bookmarkEnd w:id="16980"/>
    </w:p>
    <w:p w:rsidR="00EC08E9" w:rsidRDefault="00EC08E9" w:rsidP="00610BD3">
      <w:pPr>
        <w:pStyle w:val="a4"/>
        <w:rPr>
          <w:rtl/>
        </w:rPr>
      </w:pPr>
      <w:bookmarkStart w:id="16981" w:name="_ETM_Q36_735587"/>
      <w:bookmarkStart w:id="16982" w:name="ET_speakercontinue_5786_66"/>
      <w:bookmarkEnd w:id="16981"/>
      <w:r w:rsidRPr="00BA613A">
        <w:rPr>
          <w:rStyle w:val="TagStyle"/>
          <w:rtl/>
        </w:rPr>
        <w:t xml:space="preserve"> &lt;&lt; דובר &gt;&gt;</w:t>
      </w:r>
      <w:r w:rsidRPr="009007B9">
        <w:rPr>
          <w:rStyle w:val="TagStyle"/>
          <w:rtl/>
        </w:rPr>
        <w:t xml:space="preserve"> </w:t>
      </w:r>
      <w:bookmarkStart w:id="16983" w:name="_Toc130302215"/>
      <w:bookmarkStart w:id="16984" w:name="_Toc130302753"/>
      <w:r>
        <w:rPr>
          <w:rtl/>
        </w:rPr>
        <w:t>אופיר כץ (הליכוד):</w:t>
      </w:r>
      <w:bookmarkEnd w:id="16983"/>
      <w:bookmarkEnd w:id="16984"/>
      <w:r w:rsidRPr="009007B9">
        <w:rPr>
          <w:rStyle w:val="TagStyle"/>
          <w:rtl/>
        </w:rPr>
        <w:t xml:space="preserve"> </w:t>
      </w:r>
      <w:r w:rsidRPr="00BA613A">
        <w:rPr>
          <w:rStyle w:val="TagStyle"/>
          <w:rtl/>
        </w:rPr>
        <w:t xml:space="preserve">&lt;&lt; דובר &gt;&gt; </w:t>
      </w:r>
      <w:r>
        <w:rPr>
          <w:rtl/>
        </w:rPr>
        <w:t xml:space="preserve">   </w:t>
      </w:r>
      <w:bookmarkEnd w:id="16982"/>
    </w:p>
    <w:p w:rsidR="00EC08E9" w:rsidRPr="009007B9" w:rsidRDefault="00EC08E9" w:rsidP="00610BD3">
      <w:pPr>
        <w:rPr>
          <w:rtl/>
          <w:lang w:eastAsia="he-IL"/>
        </w:rPr>
      </w:pPr>
      <w:bookmarkStart w:id="16985" w:name="_ETM_Q36_713483"/>
      <w:bookmarkEnd w:id="16985"/>
    </w:p>
    <w:p w:rsidR="00226DE6" w:rsidRDefault="00EC08E9" w:rsidP="00226DE6">
      <w:pPr>
        <w:rPr>
          <w:rtl/>
        </w:rPr>
      </w:pPr>
      <w:bookmarkStart w:id="16986" w:name="_ETM_Q36_724539"/>
      <w:bookmarkStart w:id="16987" w:name="_ETM_Q36_724621"/>
      <w:bookmarkStart w:id="16988" w:name="_ETM_Q36_711123"/>
      <w:bookmarkStart w:id="16989" w:name="_ETM_Q36_711263"/>
      <w:bookmarkEnd w:id="16986"/>
      <w:bookmarkEnd w:id="16987"/>
      <w:bookmarkEnd w:id="16988"/>
      <w:bookmarkEnd w:id="16989"/>
      <w:r>
        <w:rPr>
          <w:rFonts w:hint="cs"/>
          <w:rtl/>
        </w:rPr>
        <w:t>אדוני הי</w:t>
      </w:r>
      <w:r>
        <w:rPr>
          <w:rtl/>
        </w:rPr>
        <w:t>ושב-ראש</w:t>
      </w:r>
      <w:r>
        <w:rPr>
          <w:rFonts w:hint="cs"/>
          <w:rtl/>
        </w:rPr>
        <w:t>,</w:t>
      </w:r>
      <w:r>
        <w:rPr>
          <w:rtl/>
        </w:rPr>
        <w:t xml:space="preserve"> </w:t>
      </w:r>
      <w:bookmarkStart w:id="16990" w:name="_ETM_Q36_728230"/>
      <w:bookmarkEnd w:id="16990"/>
      <w:r>
        <w:rPr>
          <w:rtl/>
        </w:rPr>
        <w:t xml:space="preserve">חבריי </w:t>
      </w:r>
      <w:bookmarkStart w:id="16991" w:name="_ETM_Q36_729069"/>
      <w:bookmarkEnd w:id="16991"/>
      <w:r>
        <w:rPr>
          <w:rtl/>
        </w:rPr>
        <w:t xml:space="preserve">חברי </w:t>
      </w:r>
      <w:bookmarkStart w:id="16992" w:name="_ETM_Q36_729400"/>
      <w:bookmarkEnd w:id="16992"/>
      <w:r>
        <w:rPr>
          <w:rtl/>
        </w:rPr>
        <w:t>הכנסת</w:t>
      </w:r>
      <w:r>
        <w:rPr>
          <w:rFonts w:hint="cs"/>
          <w:rtl/>
        </w:rPr>
        <w:t>,</w:t>
      </w:r>
      <w:r>
        <w:rPr>
          <w:rtl/>
        </w:rPr>
        <w:t xml:space="preserve"> </w:t>
      </w:r>
      <w:bookmarkStart w:id="16993" w:name="_ETM_Q36_731109"/>
      <w:bookmarkEnd w:id="16993"/>
      <w:r>
        <w:rPr>
          <w:rtl/>
        </w:rPr>
        <w:t xml:space="preserve">אדוני </w:t>
      </w:r>
      <w:bookmarkStart w:id="16994" w:name="_ETM_Q36_731530"/>
      <w:bookmarkEnd w:id="16994"/>
      <w:r>
        <w:rPr>
          <w:rtl/>
        </w:rPr>
        <w:t>השר</w:t>
      </w:r>
      <w:r>
        <w:rPr>
          <w:rFonts w:hint="cs"/>
          <w:rtl/>
        </w:rPr>
        <w:t>,</w:t>
      </w:r>
      <w:r>
        <w:rPr>
          <w:rtl/>
        </w:rPr>
        <w:t xml:space="preserve"> </w:t>
      </w:r>
      <w:bookmarkStart w:id="16995" w:name="_ETM_Q36_733660"/>
      <w:bookmarkEnd w:id="16995"/>
      <w:r>
        <w:rPr>
          <w:rtl/>
        </w:rPr>
        <w:t>האמת</w:t>
      </w:r>
      <w:r>
        <w:rPr>
          <w:rFonts w:hint="cs"/>
          <w:rtl/>
        </w:rPr>
        <w:t>,</w:t>
      </w:r>
      <w:r>
        <w:rPr>
          <w:rtl/>
        </w:rPr>
        <w:t xml:space="preserve"> </w:t>
      </w:r>
      <w:bookmarkStart w:id="16996" w:name="_ETM_Q36_734020"/>
      <w:bookmarkEnd w:id="16996"/>
      <w:r>
        <w:rPr>
          <w:rtl/>
        </w:rPr>
        <w:t xml:space="preserve">שמעתי </w:t>
      </w:r>
      <w:bookmarkStart w:id="16997" w:name="_ETM_Q36_734440"/>
      <w:bookmarkEnd w:id="16997"/>
      <w:r>
        <w:rPr>
          <w:rtl/>
        </w:rPr>
        <w:t xml:space="preserve">פה </w:t>
      </w:r>
      <w:bookmarkStart w:id="16998" w:name="_ETM_Q36_734620"/>
      <w:bookmarkEnd w:id="16998"/>
      <w:r>
        <w:rPr>
          <w:rtl/>
        </w:rPr>
        <w:t xml:space="preserve">הרבה </w:t>
      </w:r>
      <w:bookmarkStart w:id="16999" w:name="_ETM_Q36_734950"/>
      <w:bookmarkEnd w:id="16999"/>
      <w:r>
        <w:rPr>
          <w:rtl/>
        </w:rPr>
        <w:t xml:space="preserve">מחברי </w:t>
      </w:r>
      <w:bookmarkStart w:id="17000" w:name="_ETM_Q36_736449"/>
      <w:bookmarkEnd w:id="17000"/>
      <w:r>
        <w:rPr>
          <w:rtl/>
        </w:rPr>
        <w:t xml:space="preserve">האופוזיציה </w:t>
      </w:r>
      <w:bookmarkStart w:id="17001" w:name="_ETM_Q36_736990"/>
      <w:bookmarkEnd w:id="17001"/>
      <w:r>
        <w:rPr>
          <w:rtl/>
        </w:rPr>
        <w:t xml:space="preserve">שדיברו </w:t>
      </w:r>
      <w:bookmarkStart w:id="17002" w:name="_ETM_Q36_737500"/>
      <w:bookmarkEnd w:id="17002"/>
      <w:r>
        <w:rPr>
          <w:rtl/>
        </w:rPr>
        <w:t xml:space="preserve">על </w:t>
      </w:r>
      <w:bookmarkStart w:id="17003" w:name="_ETM_Q36_738070"/>
      <w:bookmarkEnd w:id="17003"/>
      <w:r>
        <w:rPr>
          <w:rtl/>
        </w:rPr>
        <w:t>האלימות</w:t>
      </w:r>
      <w:r>
        <w:rPr>
          <w:rFonts w:hint="cs"/>
          <w:rtl/>
        </w:rPr>
        <w:t>,</w:t>
      </w:r>
      <w:r>
        <w:rPr>
          <w:rtl/>
        </w:rPr>
        <w:t xml:space="preserve"> </w:t>
      </w:r>
      <w:bookmarkStart w:id="17004" w:name="_ETM_Q36_738520"/>
      <w:bookmarkEnd w:id="17004"/>
      <w:r>
        <w:rPr>
          <w:rtl/>
        </w:rPr>
        <w:t xml:space="preserve">וזה </w:t>
      </w:r>
      <w:bookmarkStart w:id="17005" w:name="_ETM_Q36_738729"/>
      <w:bookmarkEnd w:id="17005"/>
      <w:r>
        <w:rPr>
          <w:rtl/>
        </w:rPr>
        <w:t xml:space="preserve">באמת </w:t>
      </w:r>
      <w:bookmarkStart w:id="17006" w:name="_ETM_Q36_740080"/>
      <w:bookmarkEnd w:id="17006"/>
      <w:r>
        <w:rPr>
          <w:rtl/>
        </w:rPr>
        <w:t xml:space="preserve">מצער </w:t>
      </w:r>
      <w:bookmarkStart w:id="17007" w:name="_ETM_Q36_740650"/>
      <w:bookmarkEnd w:id="17007"/>
      <w:r>
        <w:rPr>
          <w:rtl/>
        </w:rPr>
        <w:t xml:space="preserve">לראות </w:t>
      </w:r>
      <w:bookmarkStart w:id="17008" w:name="_ETM_Q36_740949"/>
      <w:bookmarkEnd w:id="17008"/>
      <w:r>
        <w:rPr>
          <w:rtl/>
        </w:rPr>
        <w:t xml:space="preserve">מה </w:t>
      </w:r>
      <w:bookmarkStart w:id="17009" w:name="_ETM_Q36_741580"/>
      <w:bookmarkEnd w:id="17009"/>
      <w:r>
        <w:rPr>
          <w:rtl/>
        </w:rPr>
        <w:t xml:space="preserve">קורה </w:t>
      </w:r>
      <w:bookmarkStart w:id="17010" w:name="_ETM_Q36_741910"/>
      <w:bookmarkEnd w:id="17010"/>
      <w:r>
        <w:rPr>
          <w:rtl/>
        </w:rPr>
        <w:t>ב</w:t>
      </w:r>
      <w:bookmarkStart w:id="17011" w:name="_ETM_Q36_742250"/>
      <w:bookmarkStart w:id="17012" w:name="_ETM_Q36_743349"/>
      <w:bookmarkEnd w:id="17011"/>
      <w:bookmarkEnd w:id="17012"/>
      <w:r>
        <w:rPr>
          <w:rtl/>
        </w:rPr>
        <w:t xml:space="preserve">רחובות </w:t>
      </w:r>
      <w:bookmarkStart w:id="17013" w:name="_ETM_Q36_744159"/>
      <w:bookmarkEnd w:id="17013"/>
      <w:r>
        <w:rPr>
          <w:rFonts w:hint="cs"/>
          <w:rtl/>
        </w:rPr>
        <w:t xml:space="preserve">– </w:t>
      </w:r>
      <w:bookmarkStart w:id="17014" w:name="_ETM_Q36_745270"/>
      <w:bookmarkEnd w:id="17014"/>
      <w:r>
        <w:rPr>
          <w:rtl/>
        </w:rPr>
        <w:t xml:space="preserve">הפגנות </w:t>
      </w:r>
      <w:bookmarkStart w:id="17015" w:name="_ETM_Q36_746679"/>
      <w:bookmarkEnd w:id="17015"/>
      <w:r>
        <w:rPr>
          <w:rtl/>
        </w:rPr>
        <w:t xml:space="preserve">וחסימות </w:t>
      </w:r>
      <w:bookmarkStart w:id="17016" w:name="_ETM_Q36_747460"/>
      <w:bookmarkEnd w:id="17016"/>
      <w:r>
        <w:rPr>
          <w:rtl/>
        </w:rPr>
        <w:t>כבישים</w:t>
      </w:r>
      <w:r>
        <w:rPr>
          <w:rFonts w:hint="cs"/>
          <w:rtl/>
        </w:rPr>
        <w:t>,</w:t>
      </w:r>
      <w:r>
        <w:rPr>
          <w:rtl/>
        </w:rPr>
        <w:t xml:space="preserve"> </w:t>
      </w:r>
      <w:bookmarkStart w:id="17017" w:name="_ETM_Q36_747940"/>
      <w:bookmarkEnd w:id="17017"/>
      <w:r>
        <w:rPr>
          <w:rtl/>
        </w:rPr>
        <w:t xml:space="preserve">30 </w:t>
      </w:r>
      <w:bookmarkStart w:id="17018" w:name="_ETM_Q36_748330"/>
      <w:bookmarkEnd w:id="17018"/>
      <w:r>
        <w:rPr>
          <w:rtl/>
        </w:rPr>
        <w:t xml:space="preserve">אנשים </w:t>
      </w:r>
      <w:bookmarkStart w:id="17019" w:name="_ETM_Q36_748780"/>
      <w:bookmarkStart w:id="17020" w:name="_ETM_Q36_748990"/>
      <w:bookmarkEnd w:id="17019"/>
      <w:bookmarkEnd w:id="17020"/>
      <w:r>
        <w:rPr>
          <w:rtl/>
        </w:rPr>
        <w:t xml:space="preserve">מחליפים </w:t>
      </w:r>
      <w:bookmarkStart w:id="17021" w:name="_ETM_Q36_749410"/>
      <w:bookmarkEnd w:id="17021"/>
      <w:r>
        <w:rPr>
          <w:rtl/>
        </w:rPr>
        <w:t xml:space="preserve">את </w:t>
      </w:r>
      <w:bookmarkStart w:id="17022" w:name="_ETM_Q36_749470"/>
      <w:bookmarkEnd w:id="17022"/>
      <w:r>
        <w:rPr>
          <w:rtl/>
        </w:rPr>
        <w:t>השוטרים</w:t>
      </w:r>
      <w:r>
        <w:rPr>
          <w:rFonts w:hint="cs"/>
          <w:rtl/>
        </w:rPr>
        <w:t>,</w:t>
      </w:r>
      <w:r>
        <w:rPr>
          <w:rtl/>
        </w:rPr>
        <w:t xml:space="preserve"> </w:t>
      </w:r>
      <w:bookmarkStart w:id="17023" w:name="_ETM_Q36_749889"/>
      <w:bookmarkEnd w:id="17023"/>
      <w:r>
        <w:rPr>
          <w:rtl/>
        </w:rPr>
        <w:t xml:space="preserve">קובעים </w:t>
      </w:r>
      <w:bookmarkStart w:id="17024" w:name="_ETM_Q36_750550"/>
      <w:bookmarkEnd w:id="17024"/>
      <w:r>
        <w:rPr>
          <w:rtl/>
        </w:rPr>
        <w:t xml:space="preserve">מי </w:t>
      </w:r>
      <w:bookmarkStart w:id="17025" w:name="_ETM_Q36_750729"/>
      <w:bookmarkEnd w:id="17025"/>
      <w:r>
        <w:rPr>
          <w:rtl/>
        </w:rPr>
        <w:t>יעבור</w:t>
      </w:r>
      <w:r>
        <w:rPr>
          <w:rFonts w:hint="cs"/>
          <w:rtl/>
        </w:rPr>
        <w:t xml:space="preserve">, מי לא </w:t>
      </w:r>
      <w:bookmarkStart w:id="17026" w:name="_ETM_Q36_752002"/>
      <w:bookmarkEnd w:id="17026"/>
      <w:r>
        <w:rPr>
          <w:rFonts w:hint="cs"/>
          <w:rtl/>
        </w:rPr>
        <w:t xml:space="preserve">יעבור. </w:t>
      </w:r>
      <w:bookmarkStart w:id="17027" w:name="TOR_Q37"/>
      <w:bookmarkStart w:id="17028" w:name="_ETM_Q37_181509"/>
      <w:bookmarkEnd w:id="17027"/>
      <w:bookmarkEnd w:id="17028"/>
    </w:p>
    <w:p w:rsidR="00226DE6" w:rsidRDefault="00226DE6" w:rsidP="00226DE6">
      <w:pPr>
        <w:rPr>
          <w:rtl/>
        </w:rPr>
      </w:pPr>
    </w:p>
    <w:p w:rsidR="00EC08E9" w:rsidRDefault="00EC08E9" w:rsidP="00226DE6">
      <w:pPr>
        <w:rPr>
          <w:rtl/>
        </w:rPr>
      </w:pPr>
      <w:r>
        <w:rPr>
          <w:rFonts w:hint="cs"/>
          <w:rtl/>
        </w:rPr>
        <w:t xml:space="preserve">אז אנחנו רואים שהרף הזה רק בסוף השבוע, </w:t>
      </w:r>
      <w:bookmarkStart w:id="17029" w:name="_ETM_Q37_153000"/>
      <w:bookmarkEnd w:id="17029"/>
      <w:r>
        <w:rPr>
          <w:rFonts w:hint="cs"/>
          <w:rtl/>
        </w:rPr>
        <w:t xml:space="preserve">בימים האחרונים, עלה בצורה משמעותית. קריאות נוראיות ליד נבחרי ציבור – </w:t>
      </w:r>
      <w:bookmarkStart w:id="17030" w:name="_ETM_Q37_162000"/>
      <w:bookmarkEnd w:id="17030"/>
      <w:r>
        <w:rPr>
          <w:rFonts w:hint="cs"/>
          <w:rtl/>
        </w:rPr>
        <w:t xml:space="preserve">ממש תקיפות ראינו. ראינו את השר ניר ברקת מגיע </w:t>
      </w:r>
      <w:bookmarkStart w:id="17031" w:name="_ETM_Q37_171000"/>
      <w:bookmarkEnd w:id="17031"/>
      <w:r>
        <w:rPr>
          <w:rFonts w:hint="cs"/>
          <w:rtl/>
        </w:rPr>
        <w:t xml:space="preserve">לכנס בסניף הליכוד בכפר סבא – סניף שכולנו מגיעים אליו, </w:t>
      </w:r>
      <w:bookmarkStart w:id="17032" w:name="_ETM_Q37_177000"/>
      <w:bookmarkEnd w:id="17032"/>
      <w:r>
        <w:rPr>
          <w:rFonts w:hint="cs"/>
          <w:rtl/>
        </w:rPr>
        <w:t>סניף שכיף להגיע אליו. הוא ב</w:t>
      </w:r>
      <w:r>
        <w:rPr>
          <w:rtl/>
        </w:rPr>
        <w:t xml:space="preserve">סך </w:t>
      </w:r>
      <w:bookmarkStart w:id="17033" w:name="_ETM_Q37_181869"/>
      <w:bookmarkEnd w:id="17033"/>
      <w:r>
        <w:rPr>
          <w:rtl/>
        </w:rPr>
        <w:t>הכ</w:t>
      </w:r>
      <w:r>
        <w:rPr>
          <w:rFonts w:hint="cs"/>
          <w:rtl/>
        </w:rPr>
        <w:t>ו</w:t>
      </w:r>
      <w:r>
        <w:rPr>
          <w:rtl/>
        </w:rPr>
        <w:t xml:space="preserve">ל </w:t>
      </w:r>
      <w:bookmarkStart w:id="17034" w:name="_ETM_Q37_182200"/>
      <w:bookmarkEnd w:id="17034"/>
      <w:r>
        <w:rPr>
          <w:rtl/>
        </w:rPr>
        <w:t xml:space="preserve">הוא </w:t>
      </w:r>
      <w:bookmarkStart w:id="17035" w:name="_ETM_Q37_182320"/>
      <w:bookmarkEnd w:id="17035"/>
      <w:r>
        <w:rPr>
          <w:rtl/>
        </w:rPr>
        <w:t xml:space="preserve">בא </w:t>
      </w:r>
      <w:bookmarkStart w:id="17036" w:name="_ETM_Q37_182469"/>
      <w:bookmarkEnd w:id="17036"/>
      <w:r>
        <w:rPr>
          <w:rtl/>
        </w:rPr>
        <w:t xml:space="preserve">לדבר </w:t>
      </w:r>
      <w:bookmarkStart w:id="17037" w:name="_ETM_Q37_182979"/>
      <w:bookmarkEnd w:id="17037"/>
      <w:r>
        <w:rPr>
          <w:rtl/>
        </w:rPr>
        <w:t xml:space="preserve">עם </w:t>
      </w:r>
      <w:bookmarkStart w:id="17038" w:name="_ETM_Q37_183279"/>
      <w:bookmarkEnd w:id="17038"/>
      <w:r>
        <w:rPr>
          <w:rtl/>
        </w:rPr>
        <w:t xml:space="preserve">חברי </w:t>
      </w:r>
      <w:bookmarkStart w:id="17039" w:name="_ETM_Q37_183669"/>
      <w:bookmarkEnd w:id="17039"/>
      <w:r>
        <w:rPr>
          <w:rtl/>
        </w:rPr>
        <w:t>הליכוד</w:t>
      </w:r>
      <w:r>
        <w:rPr>
          <w:rFonts w:hint="cs"/>
          <w:rtl/>
        </w:rPr>
        <w:t>,</w:t>
      </w:r>
      <w:r>
        <w:rPr>
          <w:rtl/>
        </w:rPr>
        <w:t xml:space="preserve"> </w:t>
      </w:r>
      <w:bookmarkStart w:id="17040" w:name="_ETM_Q37_184120"/>
      <w:bookmarkEnd w:id="17040"/>
      <w:r>
        <w:rPr>
          <w:rtl/>
        </w:rPr>
        <w:t xml:space="preserve">פעילי </w:t>
      </w:r>
      <w:bookmarkStart w:id="17041" w:name="_ETM_Q37_184450"/>
      <w:bookmarkEnd w:id="17041"/>
      <w:r>
        <w:rPr>
          <w:rtl/>
        </w:rPr>
        <w:t>הליכוד</w:t>
      </w:r>
      <w:r>
        <w:rPr>
          <w:rFonts w:hint="cs"/>
          <w:rtl/>
        </w:rPr>
        <w:t>,</w:t>
      </w:r>
      <w:r>
        <w:rPr>
          <w:rtl/>
        </w:rPr>
        <w:t xml:space="preserve"> </w:t>
      </w:r>
      <w:bookmarkStart w:id="17042" w:name="_ETM_Q37_184900"/>
      <w:bookmarkEnd w:id="17042"/>
      <w:r>
        <w:rPr>
          <w:rtl/>
        </w:rPr>
        <w:t>לשמוע</w:t>
      </w:r>
      <w:r>
        <w:rPr>
          <w:rFonts w:hint="cs"/>
          <w:rtl/>
        </w:rPr>
        <w:t>.</w:t>
      </w:r>
      <w:r>
        <w:rPr>
          <w:rtl/>
        </w:rPr>
        <w:t xml:space="preserve"> </w:t>
      </w:r>
      <w:bookmarkStart w:id="17043" w:name="_ETM_Q37_187070"/>
      <w:bookmarkEnd w:id="17043"/>
      <w:r>
        <w:rPr>
          <w:rtl/>
        </w:rPr>
        <w:t xml:space="preserve">לא </w:t>
      </w:r>
      <w:bookmarkStart w:id="17044" w:name="_ETM_Q37_187400"/>
      <w:bookmarkEnd w:id="17044"/>
      <w:r>
        <w:rPr>
          <w:rtl/>
        </w:rPr>
        <w:t xml:space="preserve">נתנו </w:t>
      </w:r>
      <w:bookmarkStart w:id="17045" w:name="_ETM_Q37_187700"/>
      <w:bookmarkEnd w:id="17045"/>
      <w:r>
        <w:rPr>
          <w:rtl/>
        </w:rPr>
        <w:t xml:space="preserve">לו </w:t>
      </w:r>
      <w:bookmarkStart w:id="17046" w:name="_ETM_Q37_187819"/>
      <w:bookmarkEnd w:id="17046"/>
      <w:r>
        <w:rPr>
          <w:rtl/>
        </w:rPr>
        <w:t xml:space="preserve">כל </w:t>
      </w:r>
      <w:bookmarkStart w:id="17047" w:name="_ETM_Q37_188000"/>
      <w:bookmarkEnd w:id="17047"/>
      <w:r>
        <w:rPr>
          <w:rtl/>
        </w:rPr>
        <w:t xml:space="preserve">כך </w:t>
      </w:r>
      <w:bookmarkStart w:id="17048" w:name="_ETM_Q37_188240"/>
      <w:bookmarkEnd w:id="17048"/>
      <w:r>
        <w:rPr>
          <w:rtl/>
        </w:rPr>
        <w:t xml:space="preserve">להשמיע </w:t>
      </w:r>
      <w:bookmarkStart w:id="17049" w:name="_ETM_Q37_188780"/>
      <w:bookmarkEnd w:id="17049"/>
      <w:r>
        <w:rPr>
          <w:rtl/>
        </w:rPr>
        <w:t>ולשמוע</w:t>
      </w:r>
      <w:r>
        <w:rPr>
          <w:rFonts w:hint="cs"/>
          <w:rtl/>
        </w:rPr>
        <w:t>,</w:t>
      </w:r>
      <w:r>
        <w:rPr>
          <w:rtl/>
        </w:rPr>
        <w:t xml:space="preserve"> </w:t>
      </w:r>
      <w:bookmarkStart w:id="17050" w:name="_ETM_Q37_190520"/>
      <w:bookmarkEnd w:id="17050"/>
      <w:r>
        <w:rPr>
          <w:rtl/>
        </w:rPr>
        <w:t>ובמהל</w:t>
      </w:r>
      <w:r>
        <w:rPr>
          <w:rFonts w:hint="cs"/>
          <w:rtl/>
        </w:rPr>
        <w:t>ך</w:t>
      </w:r>
      <w:r>
        <w:rPr>
          <w:rtl/>
        </w:rPr>
        <w:t xml:space="preserve"> </w:t>
      </w:r>
      <w:bookmarkStart w:id="17051" w:name="_ETM_Q37_191900"/>
      <w:bookmarkEnd w:id="17051"/>
      <w:r>
        <w:rPr>
          <w:rFonts w:hint="cs"/>
          <w:rtl/>
        </w:rPr>
        <w:t>ה</w:t>
      </w:r>
      <w:r>
        <w:rPr>
          <w:rtl/>
        </w:rPr>
        <w:t>צעקות</w:t>
      </w:r>
      <w:r>
        <w:rPr>
          <w:rFonts w:hint="cs"/>
          <w:rtl/>
        </w:rPr>
        <w:t xml:space="preserve"> –</w:t>
      </w:r>
      <w:r>
        <w:rPr>
          <w:rtl/>
        </w:rPr>
        <w:t xml:space="preserve"> </w:t>
      </w:r>
      <w:bookmarkStart w:id="17052" w:name="_ETM_Q37_192440"/>
      <w:bookmarkEnd w:id="17052"/>
      <w:r>
        <w:rPr>
          <w:rtl/>
        </w:rPr>
        <w:t xml:space="preserve">צעקות </w:t>
      </w:r>
      <w:bookmarkStart w:id="17053" w:name="_ETM_Q37_192920"/>
      <w:bookmarkEnd w:id="17053"/>
      <w:r>
        <w:rPr>
          <w:rtl/>
        </w:rPr>
        <w:t xml:space="preserve">זה </w:t>
      </w:r>
      <w:bookmarkStart w:id="17054" w:name="_ETM_Q37_193039"/>
      <w:bookmarkEnd w:id="17054"/>
      <w:r>
        <w:rPr>
          <w:rtl/>
        </w:rPr>
        <w:t>בסדר</w:t>
      </w:r>
      <w:r>
        <w:rPr>
          <w:rFonts w:hint="cs"/>
          <w:rtl/>
        </w:rPr>
        <w:t xml:space="preserve"> –</w:t>
      </w:r>
      <w:r>
        <w:rPr>
          <w:rtl/>
        </w:rPr>
        <w:t xml:space="preserve"> </w:t>
      </w:r>
      <w:bookmarkStart w:id="17055" w:name="_ETM_Q37_193670"/>
      <w:bookmarkEnd w:id="17055"/>
      <w:r>
        <w:rPr>
          <w:rtl/>
        </w:rPr>
        <w:t xml:space="preserve">רואים </w:t>
      </w:r>
      <w:bookmarkStart w:id="17056" w:name="_ETM_Q37_193910"/>
      <w:bookmarkEnd w:id="17056"/>
      <w:r>
        <w:rPr>
          <w:rtl/>
        </w:rPr>
        <w:t xml:space="preserve">בצורה </w:t>
      </w:r>
      <w:bookmarkStart w:id="17057" w:name="_ETM_Q37_194389"/>
      <w:bookmarkEnd w:id="17057"/>
      <w:r>
        <w:rPr>
          <w:rtl/>
        </w:rPr>
        <w:t xml:space="preserve">ברורה </w:t>
      </w:r>
      <w:bookmarkStart w:id="17058" w:name="_ETM_Q37_194780"/>
      <w:bookmarkEnd w:id="17058"/>
      <w:r>
        <w:rPr>
          <w:rtl/>
        </w:rPr>
        <w:t xml:space="preserve">בסרטון </w:t>
      </w:r>
      <w:bookmarkStart w:id="17059" w:name="_ETM_Q37_196039"/>
      <w:bookmarkEnd w:id="17059"/>
      <w:r>
        <w:rPr>
          <w:rtl/>
        </w:rPr>
        <w:t xml:space="preserve">איך </w:t>
      </w:r>
      <w:bookmarkStart w:id="17060" w:name="_ETM_Q37_196250"/>
      <w:bookmarkEnd w:id="17060"/>
      <w:r>
        <w:rPr>
          <w:rtl/>
        </w:rPr>
        <w:t xml:space="preserve">הם </w:t>
      </w:r>
      <w:bookmarkStart w:id="17061" w:name="_ETM_Q37_196369"/>
      <w:bookmarkEnd w:id="17061"/>
      <w:r>
        <w:rPr>
          <w:rtl/>
        </w:rPr>
        <w:t xml:space="preserve">זורקים </w:t>
      </w:r>
      <w:bookmarkStart w:id="17062" w:name="_ETM_Q37_196910"/>
      <w:bookmarkEnd w:id="17062"/>
      <w:r>
        <w:rPr>
          <w:rtl/>
        </w:rPr>
        <w:t xml:space="preserve">אבן </w:t>
      </w:r>
      <w:bookmarkStart w:id="17063" w:name="_ETM_Q37_198050"/>
      <w:bookmarkEnd w:id="17063"/>
      <w:r>
        <w:rPr>
          <w:rtl/>
        </w:rPr>
        <w:t xml:space="preserve">והחלון </w:t>
      </w:r>
      <w:bookmarkStart w:id="17064" w:name="_ETM_Q37_198770"/>
      <w:bookmarkEnd w:id="17064"/>
      <w:r>
        <w:rPr>
          <w:rtl/>
        </w:rPr>
        <w:t xml:space="preserve">של </w:t>
      </w:r>
      <w:bookmarkStart w:id="17065" w:name="_ETM_Q37_198950"/>
      <w:bookmarkEnd w:id="17065"/>
      <w:r>
        <w:rPr>
          <w:rtl/>
        </w:rPr>
        <w:t xml:space="preserve">הסניף </w:t>
      </w:r>
      <w:bookmarkStart w:id="17066" w:name="_ETM_Q37_199310"/>
      <w:bookmarkEnd w:id="17066"/>
      <w:r>
        <w:rPr>
          <w:rtl/>
        </w:rPr>
        <w:t>מתנפץ</w:t>
      </w:r>
      <w:r>
        <w:rPr>
          <w:rFonts w:hint="cs"/>
          <w:rtl/>
        </w:rPr>
        <w:t>.</w:t>
      </w:r>
    </w:p>
    <w:p w:rsidR="00EC08E9" w:rsidRPr="00484A87" w:rsidRDefault="00EC08E9" w:rsidP="006E7EAA">
      <w:pPr>
        <w:rPr>
          <w:rtl/>
        </w:rPr>
      </w:pPr>
      <w:bookmarkStart w:id="17067" w:name="_ETM_Q37_487000"/>
      <w:bookmarkEnd w:id="17067"/>
    </w:p>
    <w:p w:rsidR="00EC08E9" w:rsidRDefault="00EC08E9" w:rsidP="006E7EAA">
      <w:pPr>
        <w:pStyle w:val="af6"/>
        <w:keepNext/>
        <w:rPr>
          <w:rtl/>
        </w:rPr>
      </w:pPr>
      <w:bookmarkStart w:id="17068" w:name="_ETM_Q37_195000"/>
      <w:bookmarkEnd w:id="17068"/>
      <w:r w:rsidRPr="00505060">
        <w:rPr>
          <w:rStyle w:val="TagStyle"/>
          <w:rtl/>
        </w:rPr>
        <w:t xml:space="preserve"> &lt;&lt; קריאה &gt;&gt; </w:t>
      </w:r>
      <w:r>
        <w:rPr>
          <w:rtl/>
        </w:rPr>
        <w:t>ולדימיר בליאק (יש עתיד):</w:t>
      </w:r>
      <w:r w:rsidRPr="00505060">
        <w:rPr>
          <w:rStyle w:val="TagStyle"/>
          <w:rtl/>
        </w:rPr>
        <w:t xml:space="preserve"> &lt;&lt; קריאה &gt;&gt;</w:t>
      </w:r>
      <w:r>
        <w:rPr>
          <w:rtl/>
        </w:rPr>
        <w:t xml:space="preserve">  </w:t>
      </w:r>
    </w:p>
    <w:p w:rsidR="00EC08E9" w:rsidRDefault="00EC08E9" w:rsidP="00DB1A2A">
      <w:pPr>
        <w:rPr>
          <w:rtl/>
        </w:rPr>
      </w:pPr>
    </w:p>
    <w:p w:rsidR="00EC08E9" w:rsidRDefault="00EC08E9" w:rsidP="006E7EAA">
      <w:pPr>
        <w:rPr>
          <w:rtl/>
        </w:rPr>
      </w:pPr>
      <w:r>
        <w:rPr>
          <w:rFonts w:hint="cs"/>
          <w:rtl/>
        </w:rPr>
        <w:t xml:space="preserve">רגע, ראית אבן? </w:t>
      </w:r>
    </w:p>
    <w:p w:rsidR="00EC08E9" w:rsidRDefault="00EC08E9" w:rsidP="006E7EAA">
      <w:pPr>
        <w:rPr>
          <w:rtl/>
        </w:rPr>
      </w:pPr>
      <w:bookmarkStart w:id="17069" w:name="_ETM_Q37_203000"/>
      <w:bookmarkEnd w:id="17069"/>
    </w:p>
    <w:p w:rsidR="00EC08E9" w:rsidRDefault="00EC08E9" w:rsidP="006E7EAA">
      <w:pPr>
        <w:pStyle w:val="-"/>
        <w:keepNext/>
        <w:rPr>
          <w:rtl/>
        </w:rPr>
      </w:pPr>
      <w:bookmarkStart w:id="17070" w:name="ET_speakercontinue_5786_2"/>
      <w:r w:rsidRPr="00505060">
        <w:rPr>
          <w:rStyle w:val="TagStyle"/>
          <w:rtl/>
        </w:rPr>
        <w:t xml:space="preserve"> &lt;&lt; דובר_המשך &gt;&gt; </w:t>
      </w:r>
      <w:r>
        <w:rPr>
          <w:rtl/>
        </w:rPr>
        <w:t>אופיר כץ (הליכוד):</w:t>
      </w:r>
      <w:r w:rsidRPr="00505060">
        <w:rPr>
          <w:rStyle w:val="TagStyle"/>
          <w:rtl/>
        </w:rPr>
        <w:t xml:space="preserve"> &lt;&lt; דובר_המשך &gt;&gt;</w:t>
      </w:r>
      <w:r>
        <w:rPr>
          <w:rtl/>
        </w:rPr>
        <w:t xml:space="preserve">  </w:t>
      </w:r>
      <w:bookmarkEnd w:id="17070"/>
    </w:p>
    <w:p w:rsidR="00EC08E9" w:rsidRDefault="00EC08E9" w:rsidP="00DB1A2A">
      <w:pPr>
        <w:rPr>
          <w:rtl/>
        </w:rPr>
      </w:pPr>
    </w:p>
    <w:p w:rsidR="00EC08E9" w:rsidRDefault="00EC08E9" w:rsidP="006E7EAA">
      <w:pPr>
        <w:rPr>
          <w:rtl/>
        </w:rPr>
      </w:pPr>
      <w:r>
        <w:rPr>
          <w:rFonts w:hint="cs"/>
          <w:rtl/>
        </w:rPr>
        <w:t>לא.</w:t>
      </w:r>
      <w:bookmarkStart w:id="17071" w:name="_ETM_Q37_203099"/>
      <w:bookmarkStart w:id="17072" w:name="_ETM_Q37_203519"/>
      <w:bookmarkEnd w:id="17071"/>
      <w:bookmarkEnd w:id="17072"/>
      <w:r>
        <w:rPr>
          <w:rFonts w:hint="cs"/>
          <w:rtl/>
        </w:rPr>
        <w:t xml:space="preserve"> </w:t>
      </w:r>
      <w:r>
        <w:rPr>
          <w:rtl/>
        </w:rPr>
        <w:t xml:space="preserve">אתה </w:t>
      </w:r>
      <w:bookmarkStart w:id="17073" w:name="_ETM_Q37_203789"/>
      <w:bookmarkEnd w:id="17073"/>
      <w:r>
        <w:rPr>
          <w:rtl/>
        </w:rPr>
        <w:t>יודע</w:t>
      </w:r>
      <w:r>
        <w:rPr>
          <w:rFonts w:hint="cs"/>
          <w:rtl/>
        </w:rPr>
        <w:t>,</w:t>
      </w:r>
      <w:r>
        <w:rPr>
          <w:rtl/>
        </w:rPr>
        <w:t xml:space="preserve"> </w:t>
      </w:r>
      <w:bookmarkStart w:id="17074" w:name="_ETM_Q37_203970"/>
      <w:bookmarkEnd w:id="17074"/>
      <w:r>
        <w:rPr>
          <w:rtl/>
        </w:rPr>
        <w:t xml:space="preserve">לא </w:t>
      </w:r>
      <w:bookmarkStart w:id="17075" w:name="_ETM_Q37_204300"/>
      <w:bookmarkEnd w:id="17075"/>
      <w:r>
        <w:rPr>
          <w:rtl/>
        </w:rPr>
        <w:t xml:space="preserve">ראיתי </w:t>
      </w:r>
      <w:bookmarkStart w:id="17076" w:name="_ETM_Q37_204630"/>
      <w:bookmarkEnd w:id="17076"/>
      <w:r>
        <w:rPr>
          <w:rtl/>
        </w:rPr>
        <w:t>אב</w:t>
      </w:r>
      <w:r>
        <w:rPr>
          <w:rFonts w:hint="cs"/>
          <w:rtl/>
        </w:rPr>
        <w:t xml:space="preserve">ן. </w:t>
      </w:r>
      <w:bookmarkStart w:id="17077" w:name="_ETM_Q37_204900"/>
      <w:bookmarkEnd w:id="17077"/>
      <w:r>
        <w:rPr>
          <w:rFonts w:hint="cs"/>
          <w:rtl/>
        </w:rPr>
        <w:t>ז</w:t>
      </w:r>
      <w:r>
        <w:rPr>
          <w:rtl/>
        </w:rPr>
        <w:t xml:space="preserve">ה </w:t>
      </w:r>
      <w:bookmarkStart w:id="17078" w:name="_ETM_Q37_205529"/>
      <w:bookmarkEnd w:id="17078"/>
      <w:r>
        <w:rPr>
          <w:rtl/>
        </w:rPr>
        <w:t>מ</w:t>
      </w:r>
      <w:r>
        <w:rPr>
          <w:rFonts w:hint="cs"/>
          <w:rtl/>
        </w:rPr>
        <w:t>האוויר. זה מהאוויר.</w:t>
      </w:r>
    </w:p>
    <w:p w:rsidR="00EC08E9" w:rsidRDefault="00EC08E9" w:rsidP="006E7EAA">
      <w:pPr>
        <w:rPr>
          <w:rtl/>
        </w:rPr>
      </w:pPr>
      <w:bookmarkStart w:id="17079" w:name="_ETM_Q37_202000"/>
      <w:bookmarkEnd w:id="17079"/>
    </w:p>
    <w:p w:rsidR="00EC08E9" w:rsidRDefault="00EC08E9" w:rsidP="006E7EAA">
      <w:pPr>
        <w:pStyle w:val="af6"/>
        <w:keepNext/>
        <w:rPr>
          <w:rtl/>
        </w:rPr>
      </w:pPr>
      <w:bookmarkStart w:id="17080" w:name="ET_interruption_6127_3"/>
      <w:r w:rsidRPr="00505060">
        <w:rPr>
          <w:rStyle w:val="TagStyle"/>
          <w:rtl/>
        </w:rPr>
        <w:t xml:space="preserve"> &lt;&lt; קריאה &gt;&gt; </w:t>
      </w:r>
      <w:r>
        <w:rPr>
          <w:rtl/>
        </w:rPr>
        <w:t>ולדימיר בליאק (יש עתיד):</w:t>
      </w:r>
      <w:r w:rsidRPr="00505060">
        <w:rPr>
          <w:rStyle w:val="TagStyle"/>
          <w:rtl/>
        </w:rPr>
        <w:t xml:space="preserve"> &lt;&lt; קריאה &gt;&gt;</w:t>
      </w:r>
      <w:r>
        <w:rPr>
          <w:rtl/>
        </w:rPr>
        <w:t xml:space="preserve">  </w:t>
      </w:r>
      <w:bookmarkEnd w:id="17080"/>
    </w:p>
    <w:p w:rsidR="00EC08E9" w:rsidRDefault="00EC08E9" w:rsidP="00DB1A2A">
      <w:pPr>
        <w:rPr>
          <w:rtl/>
        </w:rPr>
      </w:pPr>
    </w:p>
    <w:p w:rsidR="00EC08E9" w:rsidRDefault="00EC08E9" w:rsidP="00467A61">
      <w:pPr>
        <w:rPr>
          <w:rtl/>
        </w:rPr>
      </w:pPr>
      <w:bookmarkStart w:id="17081" w:name="_ETM_Q37_206000"/>
      <w:bookmarkEnd w:id="17081"/>
      <w:r>
        <w:rPr>
          <w:rFonts w:hint="cs"/>
          <w:rtl/>
        </w:rPr>
        <w:t>ראית אבן? ראית? ראית אבן?</w:t>
      </w:r>
    </w:p>
    <w:p w:rsidR="00EC08E9" w:rsidRDefault="00EC08E9" w:rsidP="006E7EAA">
      <w:pPr>
        <w:rPr>
          <w:rtl/>
        </w:rPr>
      </w:pPr>
      <w:bookmarkStart w:id="17082" w:name="_ETM_Q37_205000"/>
      <w:bookmarkEnd w:id="17082"/>
    </w:p>
    <w:p w:rsidR="00EC08E9" w:rsidRDefault="00EC08E9" w:rsidP="006E7EAA">
      <w:pPr>
        <w:pStyle w:val="-"/>
        <w:keepNext/>
        <w:rPr>
          <w:rtl/>
        </w:rPr>
      </w:pPr>
      <w:bookmarkStart w:id="17083" w:name="ET_speakercontinue_5786_4"/>
      <w:r w:rsidRPr="00505060">
        <w:rPr>
          <w:rStyle w:val="TagStyle"/>
          <w:rtl/>
        </w:rPr>
        <w:t xml:space="preserve"> &lt;&lt; דובר_המשך &gt;&gt; </w:t>
      </w:r>
      <w:r>
        <w:rPr>
          <w:rtl/>
        </w:rPr>
        <w:t>אופיר כץ (הליכוד):</w:t>
      </w:r>
      <w:r w:rsidRPr="00505060">
        <w:rPr>
          <w:rStyle w:val="TagStyle"/>
          <w:rtl/>
        </w:rPr>
        <w:t xml:space="preserve"> &lt;&lt; דובר_המשך &gt;&gt;</w:t>
      </w:r>
      <w:r>
        <w:rPr>
          <w:rtl/>
        </w:rPr>
        <w:t xml:space="preserve">  </w:t>
      </w:r>
      <w:bookmarkEnd w:id="17083"/>
    </w:p>
    <w:p w:rsidR="00EC08E9" w:rsidRDefault="00EC08E9" w:rsidP="00DB1A2A">
      <w:pPr>
        <w:rPr>
          <w:rtl/>
        </w:rPr>
      </w:pPr>
    </w:p>
    <w:p w:rsidR="00EC08E9" w:rsidRDefault="00EC08E9" w:rsidP="006E7EAA">
      <w:pPr>
        <w:rPr>
          <w:rtl/>
        </w:rPr>
      </w:pPr>
      <w:bookmarkStart w:id="17084" w:name="_ETM_Q37_207000"/>
      <w:bookmarkStart w:id="17085" w:name="_ETM_Q37_206099"/>
      <w:bookmarkStart w:id="17086" w:name="_ETM_Q37_206520"/>
      <w:bookmarkStart w:id="17087" w:name="_ETM_Q37_206640"/>
      <w:bookmarkStart w:id="17088" w:name="_ETM_Q37_206789"/>
      <w:bookmarkStart w:id="17089" w:name="_ETM_Q37_207270"/>
      <w:bookmarkEnd w:id="17084"/>
      <w:bookmarkEnd w:id="17085"/>
      <w:bookmarkEnd w:id="17086"/>
      <w:bookmarkEnd w:id="17087"/>
      <w:bookmarkEnd w:id="17088"/>
      <w:bookmarkEnd w:id="17089"/>
      <w:r>
        <w:rPr>
          <w:rtl/>
        </w:rPr>
        <w:t>החלון</w:t>
      </w:r>
      <w:bookmarkStart w:id="17090" w:name="_ETM_Q37_207869"/>
      <w:bookmarkEnd w:id="17090"/>
      <w:r>
        <w:rPr>
          <w:rtl/>
        </w:rPr>
        <w:t xml:space="preserve"> </w:t>
      </w:r>
      <w:bookmarkStart w:id="17091" w:name="_ETM_Q37_208560"/>
      <w:bookmarkEnd w:id="17091"/>
      <w:r>
        <w:rPr>
          <w:rtl/>
        </w:rPr>
        <w:t xml:space="preserve">התפוצץ </w:t>
      </w:r>
      <w:bookmarkStart w:id="17092" w:name="_ETM_Q37_209039"/>
      <w:bookmarkEnd w:id="17092"/>
      <w:r>
        <w:rPr>
          <w:rtl/>
        </w:rPr>
        <w:t>מהאוויר</w:t>
      </w:r>
      <w:r>
        <w:rPr>
          <w:rFonts w:hint="cs"/>
          <w:rtl/>
        </w:rPr>
        <w:t>, כן.</w:t>
      </w:r>
      <w:r>
        <w:rPr>
          <w:rtl/>
        </w:rPr>
        <w:t xml:space="preserve"> </w:t>
      </w:r>
      <w:bookmarkStart w:id="17093" w:name="_ETM_Q37_210060"/>
      <w:bookmarkEnd w:id="17093"/>
      <w:r>
        <w:rPr>
          <w:rtl/>
        </w:rPr>
        <w:t xml:space="preserve">תמשיכו </w:t>
      </w:r>
      <w:bookmarkStart w:id="17094" w:name="_ETM_Q37_210539"/>
      <w:bookmarkEnd w:id="17094"/>
      <w:r>
        <w:rPr>
          <w:rtl/>
        </w:rPr>
        <w:t>לגבות</w:t>
      </w:r>
      <w:r>
        <w:rPr>
          <w:rFonts w:hint="cs"/>
          <w:rtl/>
        </w:rPr>
        <w:t>.</w:t>
      </w:r>
    </w:p>
    <w:p w:rsidR="00EC08E9" w:rsidRDefault="00EC08E9" w:rsidP="006E7EAA">
      <w:pPr>
        <w:rPr>
          <w:rtl/>
        </w:rPr>
      </w:pPr>
    </w:p>
    <w:p w:rsidR="00EC08E9" w:rsidRDefault="00EC08E9" w:rsidP="006E7EAA">
      <w:pPr>
        <w:pStyle w:val="af6"/>
        <w:keepNext/>
        <w:rPr>
          <w:rtl/>
        </w:rPr>
      </w:pPr>
      <w:bookmarkStart w:id="17095" w:name="ET_interruption_6127_5"/>
      <w:r w:rsidRPr="00505060">
        <w:rPr>
          <w:rStyle w:val="TagStyle"/>
          <w:rtl/>
        </w:rPr>
        <w:t xml:space="preserve"> &lt;&lt; קריאה &gt;&gt; </w:t>
      </w:r>
      <w:r>
        <w:rPr>
          <w:rtl/>
        </w:rPr>
        <w:t>ולדימיר בליאק (יש עתיד):</w:t>
      </w:r>
      <w:r w:rsidRPr="00505060">
        <w:rPr>
          <w:rStyle w:val="TagStyle"/>
          <w:rtl/>
        </w:rPr>
        <w:t xml:space="preserve"> &lt;&lt; קריאה &gt;&gt;</w:t>
      </w:r>
      <w:r>
        <w:rPr>
          <w:rtl/>
        </w:rPr>
        <w:t xml:space="preserve">  </w:t>
      </w:r>
      <w:bookmarkEnd w:id="17095"/>
    </w:p>
    <w:p w:rsidR="00EC08E9" w:rsidRDefault="00EC08E9" w:rsidP="00DB1A2A">
      <w:pPr>
        <w:rPr>
          <w:rtl/>
        </w:rPr>
      </w:pPr>
    </w:p>
    <w:p w:rsidR="00EC08E9" w:rsidRDefault="00EC08E9" w:rsidP="006E7EAA">
      <w:pPr>
        <w:rPr>
          <w:rtl/>
        </w:rPr>
      </w:pPr>
      <w:r>
        <w:rPr>
          <w:rFonts w:hint="cs"/>
          <w:rtl/>
        </w:rPr>
        <w:t>ראית? אתה</w:t>
      </w:r>
      <w:bookmarkStart w:id="17096" w:name="_ETM_Q37_209000"/>
      <w:bookmarkEnd w:id="17096"/>
      <w:r>
        <w:rPr>
          <w:rFonts w:hint="cs"/>
          <w:rtl/>
        </w:rPr>
        <w:t xml:space="preserve"> לא ראית, נכון?</w:t>
      </w:r>
    </w:p>
    <w:p w:rsidR="00EC08E9" w:rsidRDefault="00EC08E9" w:rsidP="006E7EAA">
      <w:pPr>
        <w:rPr>
          <w:rtl/>
        </w:rPr>
      </w:pPr>
      <w:bookmarkStart w:id="17097" w:name="_ETM_Q37_211000"/>
      <w:bookmarkEnd w:id="17097"/>
    </w:p>
    <w:p w:rsidR="00EC08E9" w:rsidRDefault="00EC08E9" w:rsidP="006E7EAA">
      <w:pPr>
        <w:pStyle w:val="-"/>
        <w:keepNext/>
        <w:rPr>
          <w:rtl/>
        </w:rPr>
      </w:pPr>
      <w:bookmarkStart w:id="17098" w:name="ET_speakercontinue_5786_6"/>
      <w:r w:rsidRPr="00505060">
        <w:rPr>
          <w:rStyle w:val="TagStyle"/>
          <w:rtl/>
        </w:rPr>
        <w:t xml:space="preserve"> &lt;&lt; דובר_המשך &gt;&gt; </w:t>
      </w:r>
      <w:r>
        <w:rPr>
          <w:rtl/>
        </w:rPr>
        <w:t>אופיר כץ (הליכוד):</w:t>
      </w:r>
      <w:r w:rsidRPr="00505060">
        <w:rPr>
          <w:rStyle w:val="TagStyle"/>
          <w:rtl/>
        </w:rPr>
        <w:t xml:space="preserve"> &lt;&lt; דובר_המשך &gt;&gt;</w:t>
      </w:r>
      <w:r>
        <w:rPr>
          <w:rtl/>
        </w:rPr>
        <w:t xml:space="preserve">  </w:t>
      </w:r>
      <w:bookmarkEnd w:id="17098"/>
    </w:p>
    <w:p w:rsidR="00EC08E9" w:rsidRDefault="00EC08E9" w:rsidP="00DB1A2A">
      <w:pPr>
        <w:rPr>
          <w:rtl/>
        </w:rPr>
      </w:pPr>
    </w:p>
    <w:p w:rsidR="00EC08E9" w:rsidRDefault="00EC08E9" w:rsidP="006E7EAA">
      <w:pPr>
        <w:rPr>
          <w:rtl/>
        </w:rPr>
      </w:pPr>
      <w:bookmarkStart w:id="17099" w:name="_ETM_Q37_212000"/>
      <w:bookmarkStart w:id="17100" w:name="_ETM_Q37_211410"/>
      <w:bookmarkStart w:id="17101" w:name="_ETM_Q37_212100"/>
      <w:bookmarkEnd w:id="17099"/>
      <w:bookmarkEnd w:id="17100"/>
      <w:bookmarkEnd w:id="17101"/>
      <w:r>
        <w:rPr>
          <w:rFonts w:hint="cs"/>
          <w:rtl/>
        </w:rPr>
        <w:t xml:space="preserve">תמשיך. </w:t>
      </w:r>
      <w:r>
        <w:rPr>
          <w:rtl/>
        </w:rPr>
        <w:t xml:space="preserve">תמשיך </w:t>
      </w:r>
      <w:bookmarkStart w:id="17102" w:name="_ETM_Q37_212460"/>
      <w:bookmarkEnd w:id="17102"/>
      <w:r>
        <w:rPr>
          <w:rtl/>
        </w:rPr>
        <w:t xml:space="preserve">לתמוך </w:t>
      </w:r>
      <w:bookmarkStart w:id="17103" w:name="_ETM_Q37_212850"/>
      <w:bookmarkEnd w:id="17103"/>
      <w:r>
        <w:rPr>
          <w:rtl/>
        </w:rPr>
        <w:t xml:space="preserve">באלימות </w:t>
      </w:r>
      <w:bookmarkStart w:id="17104" w:name="_ETM_Q37_213659"/>
      <w:bookmarkEnd w:id="17104"/>
      <w:r>
        <w:rPr>
          <w:rtl/>
        </w:rPr>
        <w:t xml:space="preserve">ולגבות </w:t>
      </w:r>
      <w:bookmarkStart w:id="17105" w:name="_ETM_Q37_214260"/>
      <w:bookmarkEnd w:id="17105"/>
      <w:r>
        <w:rPr>
          <w:rFonts w:hint="cs"/>
          <w:rtl/>
        </w:rPr>
        <w:t xml:space="preserve">אלימות. </w:t>
      </w:r>
      <w:bookmarkStart w:id="17106" w:name="_ETM_Q37_213000"/>
      <w:bookmarkStart w:id="17107" w:name="_ETM_Q37_216070"/>
      <w:bookmarkEnd w:id="17106"/>
      <w:bookmarkEnd w:id="17107"/>
    </w:p>
    <w:p w:rsidR="00EC08E9" w:rsidRDefault="00EC08E9" w:rsidP="006E7EAA">
      <w:pPr>
        <w:rPr>
          <w:rtl/>
        </w:rPr>
      </w:pPr>
    </w:p>
    <w:p w:rsidR="00EC08E9" w:rsidRDefault="00EC08E9" w:rsidP="006E7EAA">
      <w:pPr>
        <w:pStyle w:val="af6"/>
        <w:keepNext/>
        <w:rPr>
          <w:rtl/>
        </w:rPr>
      </w:pPr>
      <w:r w:rsidRPr="00505060">
        <w:rPr>
          <w:rStyle w:val="TagStyle"/>
          <w:rtl/>
        </w:rPr>
        <w:t xml:space="preserve">&lt;&lt; קריאה &gt;&gt; </w:t>
      </w:r>
      <w:r>
        <w:rPr>
          <w:rtl/>
        </w:rPr>
        <w:t>ולדימיר בליאק (יש עתיד):</w:t>
      </w:r>
      <w:r w:rsidRPr="00505060">
        <w:rPr>
          <w:rStyle w:val="TagStyle"/>
          <w:rtl/>
        </w:rPr>
        <w:t xml:space="preserve"> &lt;&lt; קריאה &gt;&gt;</w:t>
      </w:r>
      <w:r>
        <w:rPr>
          <w:rtl/>
        </w:rPr>
        <w:t xml:space="preserve">  </w:t>
      </w:r>
    </w:p>
    <w:p w:rsidR="00EC08E9" w:rsidRDefault="00EC08E9" w:rsidP="006E7EAA">
      <w:pPr>
        <w:rPr>
          <w:rtl/>
        </w:rPr>
      </w:pPr>
    </w:p>
    <w:p w:rsidR="00EC08E9" w:rsidRDefault="00EC08E9" w:rsidP="006E7EAA">
      <w:pPr>
        <w:rPr>
          <w:rtl/>
        </w:rPr>
      </w:pPr>
      <w:r>
        <w:rPr>
          <w:rFonts w:hint="cs"/>
          <w:rtl/>
        </w:rPr>
        <w:t>לא ראית אבן.</w:t>
      </w:r>
    </w:p>
    <w:p w:rsidR="00EC08E9" w:rsidRDefault="00EC08E9" w:rsidP="006E7EAA">
      <w:pPr>
        <w:rPr>
          <w:rtl/>
        </w:rPr>
      </w:pPr>
    </w:p>
    <w:p w:rsidR="00EC08E9" w:rsidRDefault="00EC08E9" w:rsidP="006E7EAA">
      <w:pPr>
        <w:pStyle w:val="-"/>
        <w:keepNext/>
        <w:rPr>
          <w:rtl/>
        </w:rPr>
      </w:pPr>
      <w:r w:rsidRPr="00505060">
        <w:rPr>
          <w:rStyle w:val="TagStyle"/>
          <w:rtl/>
        </w:rPr>
        <w:t xml:space="preserve">&lt;&lt; דובר_המשך &gt;&gt; </w:t>
      </w:r>
      <w:r>
        <w:rPr>
          <w:rtl/>
        </w:rPr>
        <w:t>אופיר כץ (הליכוד):</w:t>
      </w:r>
      <w:r w:rsidRPr="00505060">
        <w:rPr>
          <w:rStyle w:val="TagStyle"/>
          <w:rtl/>
        </w:rPr>
        <w:t xml:space="preserve"> &lt;&lt; דובר_המשך &gt;&gt;</w:t>
      </w:r>
      <w:r>
        <w:rPr>
          <w:rtl/>
        </w:rPr>
        <w:t xml:space="preserve">  </w:t>
      </w:r>
    </w:p>
    <w:p w:rsidR="00EC08E9" w:rsidRDefault="00EC08E9" w:rsidP="006E7EAA">
      <w:pPr>
        <w:rPr>
          <w:rtl/>
        </w:rPr>
      </w:pPr>
    </w:p>
    <w:p w:rsidR="00EC08E9" w:rsidRDefault="00EC08E9" w:rsidP="006E7EAA">
      <w:pPr>
        <w:rPr>
          <w:rtl/>
        </w:rPr>
      </w:pPr>
      <w:r>
        <w:rPr>
          <w:rtl/>
        </w:rPr>
        <w:t xml:space="preserve">ראינו </w:t>
      </w:r>
      <w:bookmarkStart w:id="17108" w:name="_ETM_Q37_216760"/>
      <w:bookmarkEnd w:id="17108"/>
      <w:r>
        <w:rPr>
          <w:rtl/>
        </w:rPr>
        <w:t xml:space="preserve">את </w:t>
      </w:r>
      <w:bookmarkStart w:id="17109" w:name="_ETM_Q37_216909"/>
      <w:bookmarkEnd w:id="17109"/>
      <w:r>
        <w:rPr>
          <w:rtl/>
        </w:rPr>
        <w:t>הפיצו</w:t>
      </w:r>
      <w:r>
        <w:rPr>
          <w:rFonts w:hint="cs"/>
          <w:rtl/>
        </w:rPr>
        <w:t>ץ</w:t>
      </w:r>
      <w:r>
        <w:rPr>
          <w:rtl/>
        </w:rPr>
        <w:t xml:space="preserve"> </w:t>
      </w:r>
      <w:bookmarkStart w:id="17110" w:name="_ETM_Q37_217600"/>
      <w:bookmarkEnd w:id="17110"/>
      <w:r>
        <w:rPr>
          <w:rFonts w:hint="cs"/>
          <w:rtl/>
        </w:rPr>
        <w:t>של החלון.</w:t>
      </w:r>
      <w:r>
        <w:rPr>
          <w:rtl/>
        </w:rPr>
        <w:t xml:space="preserve"> </w:t>
      </w:r>
      <w:bookmarkStart w:id="17111" w:name="_ETM_Q37_219750"/>
      <w:bookmarkEnd w:id="17111"/>
      <w:r>
        <w:rPr>
          <w:rtl/>
        </w:rPr>
        <w:t xml:space="preserve">ואז </w:t>
      </w:r>
      <w:bookmarkStart w:id="17112" w:name="_ETM_Q37_220440"/>
      <w:bookmarkStart w:id="17113" w:name="_ETM_Q37_220800"/>
      <w:bookmarkEnd w:id="17112"/>
      <w:bookmarkEnd w:id="17113"/>
      <w:r>
        <w:rPr>
          <w:rtl/>
        </w:rPr>
        <w:t xml:space="preserve">ניר </w:t>
      </w:r>
      <w:bookmarkStart w:id="17114" w:name="_ETM_Q37_221010"/>
      <w:bookmarkEnd w:id="17114"/>
      <w:r>
        <w:rPr>
          <w:rtl/>
        </w:rPr>
        <w:t>ברקת</w:t>
      </w:r>
      <w:r>
        <w:rPr>
          <w:rFonts w:hint="cs"/>
          <w:rtl/>
        </w:rPr>
        <w:t>, השר,</w:t>
      </w:r>
      <w:bookmarkStart w:id="17115" w:name="_ETM_Q37_221460"/>
      <w:bookmarkEnd w:id="17115"/>
      <w:r>
        <w:rPr>
          <w:rtl/>
        </w:rPr>
        <w:t xml:space="preserve"> </w:t>
      </w:r>
      <w:bookmarkStart w:id="17116" w:name="_ETM_Q37_221790"/>
      <w:bookmarkEnd w:id="17116"/>
      <w:r>
        <w:rPr>
          <w:rtl/>
        </w:rPr>
        <w:t>יוצא</w:t>
      </w:r>
      <w:r>
        <w:rPr>
          <w:rFonts w:hint="cs"/>
          <w:rtl/>
        </w:rPr>
        <w:t>.</w:t>
      </w:r>
      <w:r>
        <w:rPr>
          <w:rtl/>
        </w:rPr>
        <w:t xml:space="preserve"> </w:t>
      </w:r>
      <w:bookmarkStart w:id="17117" w:name="_ETM_Q37_222180"/>
      <w:bookmarkEnd w:id="17117"/>
      <w:r>
        <w:rPr>
          <w:rtl/>
        </w:rPr>
        <w:t xml:space="preserve">הוא </w:t>
      </w:r>
      <w:bookmarkStart w:id="17118" w:name="_ETM_Q37_222360"/>
      <w:bookmarkEnd w:id="17118"/>
      <w:r>
        <w:rPr>
          <w:rtl/>
        </w:rPr>
        <w:t xml:space="preserve">לא </w:t>
      </w:r>
      <w:bookmarkStart w:id="17119" w:name="_ETM_Q37_222479"/>
      <w:bookmarkEnd w:id="17119"/>
      <w:r>
        <w:rPr>
          <w:rtl/>
        </w:rPr>
        <w:t xml:space="preserve">יכול </w:t>
      </w:r>
      <w:bookmarkStart w:id="17120" w:name="_ETM_Q37_222720"/>
      <w:bookmarkEnd w:id="17120"/>
      <w:r>
        <w:rPr>
          <w:rtl/>
        </w:rPr>
        <w:t xml:space="preserve">לצאת </w:t>
      </w:r>
      <w:bookmarkStart w:id="17121" w:name="_ETM_Q37_223079"/>
      <w:bookmarkEnd w:id="17121"/>
      <w:r>
        <w:rPr>
          <w:rtl/>
        </w:rPr>
        <w:t xml:space="preserve">בלי </w:t>
      </w:r>
      <w:bookmarkStart w:id="17122" w:name="_ETM_Q37_223200"/>
      <w:bookmarkEnd w:id="17122"/>
      <w:r>
        <w:rPr>
          <w:rtl/>
        </w:rPr>
        <w:t xml:space="preserve">שהמשטרה </w:t>
      </w:r>
      <w:bookmarkStart w:id="17123" w:name="_ETM_Q37_223800"/>
      <w:bookmarkEnd w:id="17123"/>
      <w:r>
        <w:rPr>
          <w:rtl/>
        </w:rPr>
        <w:t xml:space="preserve">מלווה </w:t>
      </w:r>
      <w:bookmarkStart w:id="17124" w:name="_ETM_Q37_224250"/>
      <w:bookmarkEnd w:id="17124"/>
      <w:r>
        <w:rPr>
          <w:rtl/>
        </w:rPr>
        <w:t>אותו</w:t>
      </w:r>
      <w:r>
        <w:rPr>
          <w:rFonts w:hint="cs"/>
          <w:rtl/>
        </w:rPr>
        <w:t>.</w:t>
      </w:r>
      <w:r>
        <w:rPr>
          <w:rtl/>
        </w:rPr>
        <w:t xml:space="preserve"> </w:t>
      </w:r>
      <w:bookmarkStart w:id="17125" w:name="_ETM_Q37_224640"/>
      <w:bookmarkEnd w:id="17125"/>
      <w:r>
        <w:rPr>
          <w:rtl/>
        </w:rPr>
        <w:t>המפגינים</w:t>
      </w:r>
      <w:bookmarkStart w:id="17126" w:name="_ETM_Q37_226020"/>
      <w:bookmarkEnd w:id="17126"/>
      <w:r>
        <w:rPr>
          <w:rFonts w:hint="cs"/>
          <w:rtl/>
        </w:rPr>
        <w:t>,</w:t>
      </w:r>
      <w:r>
        <w:rPr>
          <w:rtl/>
        </w:rPr>
        <w:t xml:space="preserve"> </w:t>
      </w:r>
      <w:bookmarkStart w:id="17127" w:name="_ETM_Q37_226440"/>
      <w:bookmarkEnd w:id="17127"/>
      <w:r>
        <w:rPr>
          <w:rtl/>
        </w:rPr>
        <w:t xml:space="preserve">אלה </w:t>
      </w:r>
      <w:bookmarkStart w:id="17128" w:name="_ETM_Q37_226620"/>
      <w:bookmarkEnd w:id="17128"/>
      <w:r>
        <w:rPr>
          <w:rtl/>
        </w:rPr>
        <w:t>ש</w:t>
      </w:r>
      <w:r>
        <w:rPr>
          <w:rFonts w:hint="cs"/>
          <w:rtl/>
        </w:rPr>
        <w:t xml:space="preserve">מאוד </w:t>
      </w:r>
      <w:r>
        <w:rPr>
          <w:rtl/>
        </w:rPr>
        <w:t xml:space="preserve">לא </w:t>
      </w:r>
      <w:bookmarkStart w:id="17129" w:name="_ETM_Q37_227040"/>
      <w:bookmarkEnd w:id="17129"/>
      <w:r>
        <w:rPr>
          <w:rtl/>
        </w:rPr>
        <w:t xml:space="preserve">מתנהגים </w:t>
      </w:r>
      <w:bookmarkStart w:id="17130" w:name="_ETM_Q37_227729"/>
      <w:bookmarkEnd w:id="17130"/>
      <w:r>
        <w:rPr>
          <w:rtl/>
        </w:rPr>
        <w:t>באלימות</w:t>
      </w:r>
      <w:r>
        <w:rPr>
          <w:rFonts w:hint="cs"/>
          <w:rtl/>
        </w:rPr>
        <w:t xml:space="preserve"> –</w:t>
      </w:r>
      <w:r>
        <w:rPr>
          <w:rtl/>
        </w:rPr>
        <w:t xml:space="preserve"> </w:t>
      </w:r>
      <w:bookmarkStart w:id="17131" w:name="_ETM_Q37_228329"/>
      <w:bookmarkEnd w:id="17131"/>
      <w:r>
        <w:rPr>
          <w:rtl/>
        </w:rPr>
        <w:t xml:space="preserve">ממש </w:t>
      </w:r>
      <w:bookmarkStart w:id="17132" w:name="_ETM_Q37_228720"/>
      <w:bookmarkEnd w:id="17132"/>
      <w:r>
        <w:rPr>
          <w:rtl/>
        </w:rPr>
        <w:t>לא</w:t>
      </w:r>
      <w:bookmarkStart w:id="17133" w:name="_ETM_Q37_229670"/>
      <w:bookmarkStart w:id="17134" w:name="_ETM_Q37_229850"/>
      <w:bookmarkEnd w:id="17133"/>
      <w:bookmarkEnd w:id="17134"/>
      <w:r>
        <w:rPr>
          <w:rFonts w:hint="cs"/>
          <w:rtl/>
        </w:rPr>
        <w:t xml:space="preserve"> </w:t>
      </w:r>
      <w:bookmarkStart w:id="17135" w:name="_ETM_Q37_239664"/>
      <w:bookmarkEnd w:id="17135"/>
      <w:r>
        <w:rPr>
          <w:rFonts w:hint="cs"/>
          <w:rtl/>
        </w:rPr>
        <w:t xml:space="preserve">– </w:t>
      </w:r>
      <w:r>
        <w:rPr>
          <w:rtl/>
        </w:rPr>
        <w:t xml:space="preserve">מרוב </w:t>
      </w:r>
      <w:bookmarkStart w:id="17136" w:name="_ETM_Q37_230060"/>
      <w:bookmarkEnd w:id="17136"/>
      <w:r>
        <w:rPr>
          <w:rtl/>
        </w:rPr>
        <w:t>ש</w:t>
      </w:r>
      <w:r>
        <w:rPr>
          <w:rFonts w:hint="cs"/>
          <w:rtl/>
        </w:rPr>
        <w:t xml:space="preserve">הם </w:t>
      </w:r>
      <w:r>
        <w:rPr>
          <w:rtl/>
        </w:rPr>
        <w:t xml:space="preserve">לא </w:t>
      </w:r>
      <w:bookmarkStart w:id="17137" w:name="_ETM_Q37_230210"/>
      <w:bookmarkEnd w:id="17137"/>
      <w:r>
        <w:rPr>
          <w:rtl/>
        </w:rPr>
        <w:t xml:space="preserve">מתנהגים </w:t>
      </w:r>
      <w:bookmarkStart w:id="17138" w:name="_ETM_Q37_230630"/>
      <w:bookmarkEnd w:id="17138"/>
      <w:r>
        <w:rPr>
          <w:rtl/>
        </w:rPr>
        <w:t>באלימות</w:t>
      </w:r>
      <w:r>
        <w:rPr>
          <w:rFonts w:hint="cs"/>
          <w:rtl/>
        </w:rPr>
        <w:t>,</w:t>
      </w:r>
      <w:r>
        <w:rPr>
          <w:rtl/>
        </w:rPr>
        <w:t xml:space="preserve"> </w:t>
      </w:r>
      <w:bookmarkStart w:id="17139" w:name="_ETM_Q37_231020"/>
      <w:bookmarkEnd w:id="17139"/>
      <w:r>
        <w:rPr>
          <w:rtl/>
        </w:rPr>
        <w:t>אי</w:t>
      </w:r>
      <w:bookmarkStart w:id="17140" w:name="_ETM_Q37_231079"/>
      <w:bookmarkEnd w:id="17140"/>
      <w:r>
        <w:rPr>
          <w:rFonts w:hint="cs"/>
          <w:rtl/>
        </w:rPr>
        <w:t>-</w:t>
      </w:r>
      <w:r>
        <w:rPr>
          <w:rtl/>
        </w:rPr>
        <w:t xml:space="preserve">אפשר </w:t>
      </w:r>
      <w:bookmarkStart w:id="17141" w:name="_ETM_Q37_231260"/>
      <w:bookmarkEnd w:id="17141"/>
      <w:r>
        <w:rPr>
          <w:rtl/>
        </w:rPr>
        <w:t xml:space="preserve">להוציא </w:t>
      </w:r>
      <w:bookmarkStart w:id="17142" w:name="_ETM_Q37_231500"/>
      <w:bookmarkEnd w:id="17142"/>
      <w:r>
        <w:rPr>
          <w:rtl/>
        </w:rPr>
        <w:t xml:space="preserve">את </w:t>
      </w:r>
      <w:bookmarkStart w:id="17143" w:name="_ETM_Q37_231559"/>
      <w:bookmarkEnd w:id="17143"/>
      <w:r>
        <w:rPr>
          <w:rtl/>
        </w:rPr>
        <w:t xml:space="preserve">השר </w:t>
      </w:r>
      <w:bookmarkStart w:id="17144" w:name="_ETM_Q37_231890"/>
      <w:bookmarkEnd w:id="17144"/>
      <w:r>
        <w:rPr>
          <w:rtl/>
        </w:rPr>
        <w:t xml:space="preserve">בלי </w:t>
      </w:r>
      <w:bookmarkStart w:id="17145" w:name="_ETM_Q37_232010"/>
      <w:bookmarkEnd w:id="17145"/>
      <w:r>
        <w:rPr>
          <w:rtl/>
        </w:rPr>
        <w:t>המשטרה</w:t>
      </w:r>
      <w:r>
        <w:rPr>
          <w:rFonts w:hint="cs"/>
          <w:rtl/>
        </w:rPr>
        <w:t>.</w:t>
      </w:r>
    </w:p>
    <w:p w:rsidR="00EC08E9" w:rsidRDefault="00EC08E9" w:rsidP="006E7EAA">
      <w:pPr>
        <w:rPr>
          <w:rtl/>
        </w:rPr>
      </w:pPr>
      <w:bookmarkStart w:id="17146" w:name="_ETM_Q37_228000"/>
      <w:bookmarkEnd w:id="17146"/>
    </w:p>
    <w:p w:rsidR="00EC08E9" w:rsidRDefault="00EC08E9" w:rsidP="006E7EAA">
      <w:pPr>
        <w:pStyle w:val="af6"/>
        <w:keepNext/>
        <w:rPr>
          <w:rtl/>
        </w:rPr>
      </w:pPr>
      <w:bookmarkStart w:id="17147" w:name="ET_interruption_6127_7"/>
      <w:r w:rsidRPr="00505060">
        <w:rPr>
          <w:rStyle w:val="TagStyle"/>
          <w:rtl/>
        </w:rPr>
        <w:t xml:space="preserve"> &lt;&lt; קריאה &gt;&gt; </w:t>
      </w:r>
      <w:r>
        <w:rPr>
          <w:rtl/>
        </w:rPr>
        <w:t>ולדימיר בליאק (יש עתיד):</w:t>
      </w:r>
      <w:r w:rsidRPr="00505060">
        <w:rPr>
          <w:rStyle w:val="TagStyle"/>
          <w:rtl/>
        </w:rPr>
        <w:t xml:space="preserve"> &lt;&lt; קריאה &gt;&gt;</w:t>
      </w:r>
      <w:r>
        <w:rPr>
          <w:rtl/>
        </w:rPr>
        <w:t xml:space="preserve">  </w:t>
      </w:r>
      <w:bookmarkEnd w:id="17147"/>
    </w:p>
    <w:p w:rsidR="00EC08E9" w:rsidRDefault="00EC08E9" w:rsidP="00DB1A2A">
      <w:pPr>
        <w:rPr>
          <w:rtl/>
        </w:rPr>
      </w:pPr>
    </w:p>
    <w:p w:rsidR="00EC08E9" w:rsidRDefault="00EC08E9" w:rsidP="006E7EAA">
      <w:pPr>
        <w:rPr>
          <w:rtl/>
        </w:rPr>
      </w:pPr>
      <w:bookmarkStart w:id="17148" w:name="_ETM_Q37_231000"/>
      <w:bookmarkEnd w:id="17148"/>
      <w:r>
        <w:rPr>
          <w:rFonts w:hint="cs"/>
          <w:rtl/>
        </w:rPr>
        <w:t>רגע. ראית אבן או לא?</w:t>
      </w:r>
    </w:p>
    <w:p w:rsidR="00EC08E9" w:rsidRDefault="00EC08E9" w:rsidP="006E7EAA">
      <w:pPr>
        <w:rPr>
          <w:rtl/>
        </w:rPr>
      </w:pPr>
      <w:bookmarkStart w:id="17149" w:name="_ETM_Q37_229000"/>
      <w:bookmarkEnd w:id="17149"/>
    </w:p>
    <w:p w:rsidR="00EC08E9" w:rsidRDefault="00EC08E9" w:rsidP="006E7EAA">
      <w:pPr>
        <w:pStyle w:val="-"/>
        <w:keepNext/>
        <w:rPr>
          <w:rtl/>
        </w:rPr>
      </w:pPr>
      <w:bookmarkStart w:id="17150" w:name="ET_speakercontinue_5786_8"/>
      <w:r w:rsidRPr="00505060">
        <w:rPr>
          <w:rStyle w:val="TagStyle"/>
          <w:rtl/>
        </w:rPr>
        <w:t xml:space="preserve"> &lt;&lt; דובר_המשך &gt;&gt; </w:t>
      </w:r>
      <w:r>
        <w:rPr>
          <w:rtl/>
        </w:rPr>
        <w:t>אופיר כץ (הליכוד):</w:t>
      </w:r>
      <w:r w:rsidRPr="00505060">
        <w:rPr>
          <w:rStyle w:val="TagStyle"/>
          <w:rtl/>
        </w:rPr>
        <w:t xml:space="preserve"> &lt;&lt; דובר_המשך &gt;&gt;</w:t>
      </w:r>
      <w:r>
        <w:rPr>
          <w:rtl/>
        </w:rPr>
        <w:t xml:space="preserve">  </w:t>
      </w:r>
      <w:bookmarkEnd w:id="17150"/>
    </w:p>
    <w:p w:rsidR="00EC08E9" w:rsidRDefault="00EC08E9" w:rsidP="00DB1A2A">
      <w:pPr>
        <w:rPr>
          <w:rtl/>
        </w:rPr>
      </w:pPr>
    </w:p>
    <w:p w:rsidR="00EC08E9" w:rsidRDefault="00EC08E9" w:rsidP="006E7EAA">
      <w:pPr>
        <w:rPr>
          <w:rtl/>
        </w:rPr>
      </w:pPr>
      <w:bookmarkStart w:id="17151" w:name="_ETM_Q37_230000"/>
      <w:bookmarkStart w:id="17152" w:name="_ETM_Q37_235210"/>
      <w:bookmarkEnd w:id="17151"/>
      <w:bookmarkEnd w:id="17152"/>
      <w:r>
        <w:rPr>
          <w:rtl/>
        </w:rPr>
        <w:t xml:space="preserve">ואחרי </w:t>
      </w:r>
      <w:bookmarkStart w:id="17153" w:name="_ETM_Q37_235780"/>
      <w:bookmarkEnd w:id="17153"/>
      <w:r>
        <w:rPr>
          <w:rtl/>
        </w:rPr>
        <w:t>זה</w:t>
      </w:r>
      <w:r>
        <w:rPr>
          <w:rFonts w:hint="cs"/>
          <w:rtl/>
        </w:rPr>
        <w:t>,</w:t>
      </w:r>
      <w:r>
        <w:rPr>
          <w:rtl/>
        </w:rPr>
        <w:t xml:space="preserve"> </w:t>
      </w:r>
      <w:bookmarkStart w:id="17154" w:name="_ETM_Q37_236800"/>
      <w:bookmarkEnd w:id="17154"/>
      <w:r>
        <w:rPr>
          <w:rtl/>
        </w:rPr>
        <w:t xml:space="preserve">העוזרת </w:t>
      </w:r>
      <w:bookmarkStart w:id="17155" w:name="_ETM_Q37_237460"/>
      <w:bookmarkEnd w:id="17155"/>
      <w:r>
        <w:rPr>
          <w:rtl/>
        </w:rPr>
        <w:t xml:space="preserve">של </w:t>
      </w:r>
      <w:bookmarkStart w:id="17156" w:name="_ETM_Q37_237670"/>
      <w:bookmarkEnd w:id="17156"/>
      <w:r>
        <w:rPr>
          <w:rtl/>
        </w:rPr>
        <w:t xml:space="preserve">ניר </w:t>
      </w:r>
      <w:bookmarkStart w:id="17157" w:name="_ETM_Q37_237850"/>
      <w:bookmarkEnd w:id="17157"/>
      <w:r>
        <w:rPr>
          <w:rtl/>
        </w:rPr>
        <w:t>ברקת</w:t>
      </w:r>
      <w:r>
        <w:rPr>
          <w:rFonts w:hint="cs"/>
          <w:rtl/>
        </w:rPr>
        <w:t>,</w:t>
      </w:r>
      <w:r>
        <w:rPr>
          <w:rtl/>
        </w:rPr>
        <w:t xml:space="preserve"> </w:t>
      </w:r>
      <w:bookmarkStart w:id="17158" w:name="_ETM_Q37_240290"/>
      <w:bookmarkEnd w:id="17158"/>
      <w:r>
        <w:rPr>
          <w:rtl/>
        </w:rPr>
        <w:t xml:space="preserve">צילמו </w:t>
      </w:r>
      <w:bookmarkStart w:id="17159" w:name="_ETM_Q37_240740"/>
      <w:bookmarkEnd w:id="17159"/>
      <w:r>
        <w:rPr>
          <w:rtl/>
        </w:rPr>
        <w:t xml:space="preserve">אותה </w:t>
      </w:r>
      <w:bookmarkStart w:id="17160" w:name="_ETM_Q37_240950"/>
      <w:bookmarkEnd w:id="17160"/>
      <w:r>
        <w:rPr>
          <w:rtl/>
        </w:rPr>
        <w:t xml:space="preserve">גם </w:t>
      </w:r>
      <w:bookmarkStart w:id="17161" w:name="_ETM_Q37_241190"/>
      <w:bookmarkEnd w:id="17161"/>
      <w:r>
        <w:rPr>
          <w:rtl/>
        </w:rPr>
        <w:t xml:space="preserve">עם </w:t>
      </w:r>
      <w:bookmarkStart w:id="17162" w:name="_ETM_Q37_241370"/>
      <w:bookmarkEnd w:id="17162"/>
      <w:r>
        <w:rPr>
          <w:rtl/>
        </w:rPr>
        <w:t xml:space="preserve">הסימנים </w:t>
      </w:r>
      <w:bookmarkStart w:id="17163" w:name="_ETM_Q37_242420"/>
      <w:bookmarkEnd w:id="17163"/>
      <w:r>
        <w:rPr>
          <w:rtl/>
        </w:rPr>
        <w:t xml:space="preserve">שהיא </w:t>
      </w:r>
      <w:bookmarkStart w:id="17164" w:name="_ETM_Q37_242570"/>
      <w:bookmarkEnd w:id="17164"/>
      <w:r>
        <w:rPr>
          <w:rtl/>
        </w:rPr>
        <w:t xml:space="preserve">קיבלה </w:t>
      </w:r>
      <w:bookmarkStart w:id="17165" w:name="_ETM_Q37_242900"/>
      <w:bookmarkEnd w:id="17165"/>
      <w:r>
        <w:rPr>
          <w:rtl/>
        </w:rPr>
        <w:t>ביד</w:t>
      </w:r>
      <w:bookmarkStart w:id="17166" w:name="_ETM_Q37_243140"/>
      <w:bookmarkEnd w:id="17166"/>
      <w:r>
        <w:rPr>
          <w:rFonts w:hint="cs"/>
          <w:rtl/>
        </w:rPr>
        <w:t xml:space="preserve">, </w:t>
      </w:r>
      <w:r>
        <w:rPr>
          <w:rtl/>
        </w:rPr>
        <w:t xml:space="preserve">אחרי </w:t>
      </w:r>
      <w:bookmarkStart w:id="17167" w:name="_ETM_Q37_243350"/>
      <w:bookmarkEnd w:id="17167"/>
      <w:r>
        <w:rPr>
          <w:rtl/>
        </w:rPr>
        <w:t xml:space="preserve">שדחפו </w:t>
      </w:r>
      <w:bookmarkStart w:id="17168" w:name="_ETM_Q37_243860"/>
      <w:bookmarkEnd w:id="17168"/>
      <w:r>
        <w:rPr>
          <w:rtl/>
        </w:rPr>
        <w:t>אותה</w:t>
      </w:r>
      <w:r>
        <w:rPr>
          <w:rFonts w:hint="cs"/>
          <w:rtl/>
        </w:rPr>
        <w:t>,</w:t>
      </w:r>
      <w:r>
        <w:rPr>
          <w:rtl/>
        </w:rPr>
        <w:t xml:space="preserve"> </w:t>
      </w:r>
      <w:bookmarkStart w:id="17169" w:name="_ETM_Q37_244040"/>
      <w:bookmarkEnd w:id="17169"/>
      <w:r>
        <w:rPr>
          <w:rtl/>
        </w:rPr>
        <w:t xml:space="preserve">הפילו </w:t>
      </w:r>
      <w:bookmarkStart w:id="17170" w:name="_ETM_Q37_244550"/>
      <w:bookmarkEnd w:id="17170"/>
      <w:r>
        <w:rPr>
          <w:rtl/>
        </w:rPr>
        <w:t xml:space="preserve">אותה </w:t>
      </w:r>
      <w:bookmarkStart w:id="17171" w:name="_ETM_Q37_245729"/>
      <w:bookmarkEnd w:id="17171"/>
      <w:r>
        <w:rPr>
          <w:rtl/>
        </w:rPr>
        <w:t xml:space="preserve">וקראו </w:t>
      </w:r>
      <w:bookmarkStart w:id="17172" w:name="_ETM_Q37_246209"/>
      <w:bookmarkEnd w:id="17172"/>
      <w:r>
        <w:rPr>
          <w:rtl/>
        </w:rPr>
        <w:t xml:space="preserve">לה </w:t>
      </w:r>
      <w:bookmarkStart w:id="17173" w:name="_ETM_Q37_246329"/>
      <w:bookmarkEnd w:id="17173"/>
      <w:r w:rsidR="00467A61">
        <w:rPr>
          <w:rFonts w:hint="cs"/>
          <w:rtl/>
        </w:rPr>
        <w:t>"</w:t>
      </w:r>
      <w:r>
        <w:rPr>
          <w:rtl/>
        </w:rPr>
        <w:t>בוגדת</w:t>
      </w:r>
      <w:r w:rsidR="00467A61">
        <w:rPr>
          <w:rFonts w:hint="cs"/>
          <w:rtl/>
        </w:rPr>
        <w:t>"</w:t>
      </w:r>
      <w:r>
        <w:rPr>
          <w:rFonts w:hint="cs"/>
          <w:rtl/>
        </w:rPr>
        <w:t>.</w:t>
      </w:r>
      <w:r>
        <w:rPr>
          <w:rtl/>
        </w:rPr>
        <w:t xml:space="preserve"> </w:t>
      </w:r>
      <w:bookmarkStart w:id="17174" w:name="_ETM_Q37_249549"/>
      <w:bookmarkEnd w:id="17174"/>
      <w:r>
        <w:rPr>
          <w:rtl/>
        </w:rPr>
        <w:t xml:space="preserve">מול </w:t>
      </w:r>
      <w:bookmarkStart w:id="17175" w:name="_ETM_Q37_249789"/>
      <w:bookmarkEnd w:id="17175"/>
      <w:r>
        <w:rPr>
          <w:rtl/>
        </w:rPr>
        <w:t xml:space="preserve">הבית </w:t>
      </w:r>
      <w:bookmarkStart w:id="17176" w:name="_ETM_Q37_250209"/>
      <w:bookmarkEnd w:id="17176"/>
      <w:r>
        <w:rPr>
          <w:rtl/>
        </w:rPr>
        <w:t xml:space="preserve">של </w:t>
      </w:r>
      <w:bookmarkStart w:id="17177" w:name="_ETM_Q37_250599"/>
      <w:bookmarkEnd w:id="17177"/>
      <w:r>
        <w:rPr>
          <w:rtl/>
        </w:rPr>
        <w:t xml:space="preserve">גילה </w:t>
      </w:r>
      <w:bookmarkStart w:id="17178" w:name="_ETM_Q37_250929"/>
      <w:bookmarkEnd w:id="17178"/>
      <w:r>
        <w:rPr>
          <w:rtl/>
        </w:rPr>
        <w:t>גמליאל</w:t>
      </w:r>
      <w:r>
        <w:rPr>
          <w:rFonts w:hint="cs"/>
          <w:rtl/>
        </w:rPr>
        <w:t>,</w:t>
      </w:r>
      <w:r>
        <w:rPr>
          <w:rtl/>
        </w:rPr>
        <w:t xml:space="preserve"> </w:t>
      </w:r>
      <w:bookmarkStart w:id="17179" w:name="_ETM_Q37_251799"/>
      <w:bookmarkEnd w:id="17179"/>
      <w:r>
        <w:rPr>
          <w:rtl/>
        </w:rPr>
        <w:t xml:space="preserve">צועקים </w:t>
      </w:r>
      <w:bookmarkStart w:id="17180" w:name="_ETM_Q37_252369"/>
      <w:bookmarkEnd w:id="17180"/>
      <w:r>
        <w:rPr>
          <w:rtl/>
        </w:rPr>
        <w:t xml:space="preserve">לילדים </w:t>
      </w:r>
      <w:bookmarkStart w:id="17181" w:name="_ETM_Q37_253119"/>
      <w:bookmarkEnd w:id="17181"/>
      <w:r>
        <w:rPr>
          <w:rtl/>
        </w:rPr>
        <w:t>של</w:t>
      </w:r>
      <w:r>
        <w:rPr>
          <w:rFonts w:hint="cs"/>
          <w:rtl/>
        </w:rPr>
        <w:t>ה:</w:t>
      </w:r>
      <w:bookmarkStart w:id="17182" w:name="_ETM_Q37_253450"/>
      <w:bookmarkEnd w:id="17182"/>
      <w:r>
        <w:rPr>
          <w:rFonts w:hint="cs"/>
          <w:rtl/>
        </w:rPr>
        <w:t xml:space="preserve"> </w:t>
      </w:r>
      <w:r>
        <w:rPr>
          <w:rtl/>
        </w:rPr>
        <w:t xml:space="preserve">אימא </w:t>
      </w:r>
      <w:bookmarkStart w:id="17183" w:name="_ETM_Q37_253659"/>
      <w:bookmarkEnd w:id="17183"/>
      <w:r>
        <w:rPr>
          <w:rtl/>
        </w:rPr>
        <w:t xml:space="preserve">שלך </w:t>
      </w:r>
      <w:bookmarkStart w:id="17184" w:name="_ETM_Q37_253990"/>
      <w:bookmarkEnd w:id="17184"/>
      <w:r>
        <w:rPr>
          <w:rtl/>
        </w:rPr>
        <w:t>פשיסטית</w:t>
      </w:r>
      <w:r>
        <w:rPr>
          <w:rFonts w:hint="cs"/>
          <w:rtl/>
        </w:rPr>
        <w:t>.</w:t>
      </w:r>
      <w:r>
        <w:rPr>
          <w:rtl/>
        </w:rPr>
        <w:t xml:space="preserve"> </w:t>
      </w:r>
      <w:bookmarkStart w:id="17185" w:name="_ETM_Q37_257190"/>
      <w:bookmarkEnd w:id="17185"/>
      <w:r>
        <w:rPr>
          <w:rtl/>
        </w:rPr>
        <w:t xml:space="preserve">השר </w:t>
      </w:r>
      <w:bookmarkStart w:id="17186" w:name="_ETM_Q37_257670"/>
      <w:bookmarkEnd w:id="17186"/>
      <w:r>
        <w:rPr>
          <w:rtl/>
        </w:rPr>
        <w:t xml:space="preserve">יריב </w:t>
      </w:r>
      <w:bookmarkStart w:id="17187" w:name="_ETM_Q37_258030"/>
      <w:bookmarkEnd w:id="17187"/>
      <w:r>
        <w:rPr>
          <w:rtl/>
        </w:rPr>
        <w:t xml:space="preserve">לוין </w:t>
      </w:r>
      <w:bookmarkStart w:id="17188" w:name="_ETM_Q37_259560"/>
      <w:bookmarkEnd w:id="17188"/>
      <w:r>
        <w:rPr>
          <w:rtl/>
        </w:rPr>
        <w:t>יושב</w:t>
      </w:r>
      <w:bookmarkStart w:id="17189" w:name="_ETM_Q37_260010"/>
      <w:bookmarkStart w:id="17190" w:name="_ETM_Q37_260490"/>
      <w:bookmarkEnd w:id="17189"/>
      <w:bookmarkEnd w:id="17190"/>
      <w:r>
        <w:rPr>
          <w:rFonts w:hint="cs"/>
          <w:rtl/>
        </w:rPr>
        <w:t xml:space="preserve"> שבעה </w:t>
      </w:r>
      <w:r>
        <w:rPr>
          <w:rtl/>
        </w:rPr>
        <w:t xml:space="preserve">על </w:t>
      </w:r>
      <w:bookmarkStart w:id="17191" w:name="_ETM_Q37_260580"/>
      <w:bookmarkEnd w:id="17191"/>
      <w:r>
        <w:rPr>
          <w:rtl/>
        </w:rPr>
        <w:t xml:space="preserve">מות </w:t>
      </w:r>
      <w:bookmarkStart w:id="17192" w:name="_ETM_Q37_260850"/>
      <w:bookmarkEnd w:id="17192"/>
      <w:r>
        <w:rPr>
          <w:rtl/>
        </w:rPr>
        <w:t>אביו</w:t>
      </w:r>
      <w:r>
        <w:rPr>
          <w:rFonts w:hint="cs"/>
          <w:rtl/>
        </w:rPr>
        <w:t>,</w:t>
      </w:r>
      <w:r>
        <w:rPr>
          <w:rtl/>
        </w:rPr>
        <w:t xml:space="preserve"> </w:t>
      </w:r>
      <w:bookmarkStart w:id="17193" w:name="_ETM_Q37_262940"/>
      <w:bookmarkEnd w:id="17193"/>
      <w:r>
        <w:rPr>
          <w:rtl/>
        </w:rPr>
        <w:t xml:space="preserve">מה </w:t>
      </w:r>
      <w:bookmarkStart w:id="17194" w:name="_ETM_Q37_263300"/>
      <w:bookmarkEnd w:id="17194"/>
      <w:r>
        <w:rPr>
          <w:rtl/>
        </w:rPr>
        <w:t xml:space="preserve">חשוב </w:t>
      </w:r>
      <w:bookmarkStart w:id="17195" w:name="_ETM_Q37_263690"/>
      <w:bookmarkEnd w:id="17195"/>
      <w:r>
        <w:rPr>
          <w:rtl/>
        </w:rPr>
        <w:t xml:space="preserve">למפגינים </w:t>
      </w:r>
      <w:bookmarkStart w:id="17196" w:name="_ETM_Q37_264410"/>
      <w:bookmarkEnd w:id="17196"/>
      <w:r>
        <w:rPr>
          <w:rtl/>
        </w:rPr>
        <w:t xml:space="preserve">הנאורים </w:t>
      </w:r>
      <w:bookmarkStart w:id="17197" w:name="_ETM_Q37_265069"/>
      <w:bookmarkEnd w:id="17197"/>
      <w:r>
        <w:rPr>
          <w:rtl/>
        </w:rPr>
        <w:t xml:space="preserve">האלה </w:t>
      </w:r>
      <w:bookmarkStart w:id="17198" w:name="_ETM_Q37_265370"/>
      <w:bookmarkEnd w:id="17198"/>
      <w:r>
        <w:rPr>
          <w:rtl/>
        </w:rPr>
        <w:t>לעשות</w:t>
      </w:r>
      <w:r>
        <w:rPr>
          <w:rFonts w:hint="cs"/>
          <w:rtl/>
        </w:rPr>
        <w:t>?</w:t>
      </w:r>
      <w:r>
        <w:rPr>
          <w:rtl/>
        </w:rPr>
        <w:t xml:space="preserve"> </w:t>
      </w:r>
      <w:bookmarkStart w:id="17199" w:name="_ETM_Q37_266000"/>
      <w:bookmarkEnd w:id="17199"/>
      <w:r>
        <w:rPr>
          <w:rtl/>
        </w:rPr>
        <w:t xml:space="preserve">כשהוא </w:t>
      </w:r>
      <w:bookmarkStart w:id="17200" w:name="_ETM_Q37_266209"/>
      <w:bookmarkEnd w:id="17200"/>
      <w:r>
        <w:rPr>
          <w:rtl/>
        </w:rPr>
        <w:t xml:space="preserve">יושב </w:t>
      </w:r>
      <w:bookmarkStart w:id="17201" w:name="_ETM_Q37_266540"/>
      <w:bookmarkStart w:id="17202" w:name="_ETM_Q37_266900"/>
      <w:bookmarkEnd w:id="17201"/>
      <w:bookmarkEnd w:id="17202"/>
      <w:r>
        <w:rPr>
          <w:rFonts w:hint="cs"/>
          <w:rtl/>
        </w:rPr>
        <w:t xml:space="preserve">שבעה </w:t>
      </w:r>
      <w:r>
        <w:rPr>
          <w:rtl/>
        </w:rPr>
        <w:t xml:space="preserve">על </w:t>
      </w:r>
      <w:bookmarkStart w:id="17203" w:name="_ETM_Q37_267020"/>
      <w:bookmarkEnd w:id="17203"/>
      <w:r>
        <w:rPr>
          <w:rtl/>
        </w:rPr>
        <w:t xml:space="preserve">מות </w:t>
      </w:r>
      <w:bookmarkStart w:id="17204" w:name="_ETM_Q37_267290"/>
      <w:bookmarkEnd w:id="17204"/>
      <w:r>
        <w:rPr>
          <w:rtl/>
        </w:rPr>
        <w:t>אביו</w:t>
      </w:r>
      <w:bookmarkStart w:id="17205" w:name="_ETM_Q37_268609"/>
      <w:bookmarkStart w:id="17206" w:name="_ETM_Q37_267000"/>
      <w:bookmarkEnd w:id="17205"/>
      <w:bookmarkEnd w:id="17206"/>
      <w:r>
        <w:rPr>
          <w:rFonts w:hint="cs"/>
          <w:rtl/>
        </w:rPr>
        <w:t xml:space="preserve">? </w:t>
      </w:r>
      <w:r>
        <w:rPr>
          <w:rtl/>
        </w:rPr>
        <w:t>גרפיטי</w:t>
      </w:r>
      <w:r>
        <w:rPr>
          <w:rFonts w:hint="cs"/>
          <w:rtl/>
        </w:rPr>
        <w:t>:</w:t>
      </w:r>
      <w:r>
        <w:rPr>
          <w:rtl/>
        </w:rPr>
        <w:t xml:space="preserve"> </w:t>
      </w:r>
      <w:bookmarkStart w:id="17207" w:name="_ETM_Q37_269500"/>
      <w:bookmarkEnd w:id="17207"/>
      <w:r>
        <w:rPr>
          <w:rtl/>
        </w:rPr>
        <w:t xml:space="preserve">יריב </w:t>
      </w:r>
      <w:bookmarkStart w:id="17208" w:name="_ETM_Q37_270100"/>
      <w:bookmarkEnd w:id="17208"/>
      <w:r>
        <w:rPr>
          <w:rtl/>
        </w:rPr>
        <w:t>לוין</w:t>
      </w:r>
      <w:r>
        <w:rPr>
          <w:rFonts w:hint="cs"/>
          <w:rtl/>
        </w:rPr>
        <w:t xml:space="preserve"> </w:t>
      </w:r>
      <w:r>
        <w:rPr>
          <w:rtl/>
        </w:rPr>
        <w:t xml:space="preserve">– </w:t>
      </w:r>
      <w:bookmarkStart w:id="17209" w:name="_ETM_Q37_270670"/>
      <w:bookmarkEnd w:id="17209"/>
      <w:r>
        <w:rPr>
          <w:rtl/>
        </w:rPr>
        <w:t xml:space="preserve">אויב </w:t>
      </w:r>
      <w:bookmarkStart w:id="17210" w:name="_ETM_Q37_271090"/>
      <w:bookmarkEnd w:id="17210"/>
      <w:r>
        <w:rPr>
          <w:rtl/>
        </w:rPr>
        <w:t>העם</w:t>
      </w:r>
      <w:r>
        <w:rPr>
          <w:rFonts w:hint="cs"/>
          <w:rtl/>
        </w:rPr>
        <w:t>.</w:t>
      </w:r>
      <w:r>
        <w:rPr>
          <w:rtl/>
        </w:rPr>
        <w:t xml:space="preserve"> </w:t>
      </w:r>
      <w:bookmarkStart w:id="17211" w:name="_ETM_Q37_272649"/>
      <w:bookmarkEnd w:id="17211"/>
    </w:p>
    <w:p w:rsidR="00EC08E9" w:rsidRDefault="00EC08E9" w:rsidP="006E7EAA">
      <w:pPr>
        <w:rPr>
          <w:rtl/>
        </w:rPr>
      </w:pPr>
    </w:p>
    <w:p w:rsidR="00EC08E9" w:rsidRDefault="00EC08E9" w:rsidP="006E7EAA">
      <w:pPr>
        <w:rPr>
          <w:rtl/>
        </w:rPr>
      </w:pPr>
      <w:bookmarkStart w:id="17212" w:name="_ETM_Q37_269000"/>
      <w:bookmarkEnd w:id="17212"/>
      <w:r>
        <w:rPr>
          <w:rtl/>
        </w:rPr>
        <w:t xml:space="preserve">אבל </w:t>
      </w:r>
      <w:bookmarkStart w:id="17213" w:name="_ETM_Q37_273009"/>
      <w:bookmarkEnd w:id="17213"/>
      <w:r>
        <w:rPr>
          <w:rFonts w:hint="cs"/>
          <w:rtl/>
        </w:rPr>
        <w:t>ה</w:t>
      </w:r>
      <w:r>
        <w:rPr>
          <w:rtl/>
        </w:rPr>
        <w:t xml:space="preserve">ם </w:t>
      </w:r>
      <w:bookmarkStart w:id="17214" w:name="_ETM_Q37_273100"/>
      <w:bookmarkEnd w:id="17214"/>
      <w:r>
        <w:rPr>
          <w:rtl/>
        </w:rPr>
        <w:t xml:space="preserve">לא </w:t>
      </w:r>
      <w:bookmarkStart w:id="17215" w:name="_ETM_Q37_273189"/>
      <w:bookmarkEnd w:id="17215"/>
      <w:r>
        <w:rPr>
          <w:rtl/>
        </w:rPr>
        <w:t>אנרכיסטים</w:t>
      </w:r>
      <w:r>
        <w:rPr>
          <w:rFonts w:hint="cs"/>
          <w:rtl/>
        </w:rPr>
        <w:t>.</w:t>
      </w:r>
      <w:r>
        <w:rPr>
          <w:rtl/>
        </w:rPr>
        <w:t xml:space="preserve"> </w:t>
      </w:r>
      <w:bookmarkStart w:id="17216" w:name="_ETM_Q37_273819"/>
      <w:bookmarkEnd w:id="17216"/>
      <w:r>
        <w:rPr>
          <w:rtl/>
        </w:rPr>
        <w:t xml:space="preserve">תמשיכו </w:t>
      </w:r>
      <w:bookmarkStart w:id="17217" w:name="_ETM_Q37_274240"/>
      <w:bookmarkEnd w:id="17217"/>
      <w:r>
        <w:rPr>
          <w:rtl/>
        </w:rPr>
        <w:t xml:space="preserve">להגיד </w:t>
      </w:r>
      <w:bookmarkStart w:id="17218" w:name="_ETM_Q37_274479"/>
      <w:bookmarkEnd w:id="17218"/>
      <w:r>
        <w:rPr>
          <w:rtl/>
        </w:rPr>
        <w:t xml:space="preserve">שהם </w:t>
      </w:r>
      <w:bookmarkStart w:id="17219" w:name="_ETM_Q37_274630"/>
      <w:bookmarkEnd w:id="17219"/>
      <w:r>
        <w:rPr>
          <w:rtl/>
        </w:rPr>
        <w:t xml:space="preserve">לא </w:t>
      </w:r>
      <w:bookmarkStart w:id="17220" w:name="_ETM_Q37_274719"/>
      <w:bookmarkEnd w:id="17220"/>
      <w:r>
        <w:rPr>
          <w:rtl/>
        </w:rPr>
        <w:t>אנרכיסטים</w:t>
      </w:r>
      <w:r>
        <w:rPr>
          <w:rFonts w:hint="cs"/>
          <w:rtl/>
        </w:rPr>
        <w:t>. הם</w:t>
      </w:r>
      <w:r>
        <w:rPr>
          <w:rtl/>
        </w:rPr>
        <w:t xml:space="preserve"> </w:t>
      </w:r>
      <w:bookmarkStart w:id="17221" w:name="_ETM_Q37_275350"/>
      <w:bookmarkEnd w:id="17221"/>
      <w:r>
        <w:rPr>
          <w:rtl/>
        </w:rPr>
        <w:t xml:space="preserve">באמת </w:t>
      </w:r>
      <w:bookmarkStart w:id="17222" w:name="_ETM_Q37_275709"/>
      <w:bookmarkEnd w:id="17222"/>
      <w:r>
        <w:rPr>
          <w:rtl/>
        </w:rPr>
        <w:t xml:space="preserve">דוגמה </w:t>
      </w:r>
      <w:bookmarkStart w:id="17223" w:name="_ETM_Q37_276130"/>
      <w:bookmarkEnd w:id="17223"/>
      <w:r>
        <w:rPr>
          <w:rtl/>
        </w:rPr>
        <w:t>ומופת</w:t>
      </w:r>
      <w:r>
        <w:rPr>
          <w:rFonts w:hint="cs"/>
          <w:rtl/>
        </w:rPr>
        <w:t>.</w:t>
      </w:r>
      <w:r>
        <w:rPr>
          <w:rtl/>
        </w:rPr>
        <w:t xml:space="preserve"> </w:t>
      </w:r>
      <w:bookmarkStart w:id="17224" w:name="_ETM_Q37_276759"/>
      <w:bookmarkEnd w:id="17224"/>
      <w:r>
        <w:rPr>
          <w:rtl/>
        </w:rPr>
        <w:t>דוגמ</w:t>
      </w:r>
      <w:r>
        <w:rPr>
          <w:rFonts w:hint="cs"/>
          <w:rtl/>
        </w:rPr>
        <w:t xml:space="preserve">ה ומופת. </w:t>
      </w:r>
      <w:bookmarkStart w:id="17225" w:name="_ETM_Q37_277180"/>
      <w:bookmarkStart w:id="17226" w:name="_ETM_Q37_277299"/>
      <w:bookmarkStart w:id="17227" w:name="_ETM_Q37_278170"/>
      <w:bookmarkEnd w:id="17225"/>
      <w:bookmarkEnd w:id="17226"/>
      <w:bookmarkEnd w:id="17227"/>
    </w:p>
    <w:p w:rsidR="00EC08E9" w:rsidRDefault="00EC08E9" w:rsidP="006E7EAA">
      <w:pPr>
        <w:rPr>
          <w:rtl/>
        </w:rPr>
      </w:pPr>
      <w:bookmarkStart w:id="17228" w:name="_ETM_Q37_275000"/>
      <w:bookmarkStart w:id="17229" w:name="_ETM_Q37_276000"/>
      <w:bookmarkEnd w:id="17228"/>
      <w:bookmarkEnd w:id="17229"/>
    </w:p>
    <w:p w:rsidR="00EC08E9" w:rsidRDefault="00EC08E9" w:rsidP="006E7EAA">
      <w:pPr>
        <w:pStyle w:val="af6"/>
        <w:keepNext/>
        <w:rPr>
          <w:rtl/>
        </w:rPr>
      </w:pPr>
      <w:bookmarkStart w:id="17230" w:name="ET_interruption_6127_9"/>
      <w:r w:rsidRPr="00D96165">
        <w:rPr>
          <w:rStyle w:val="TagStyle"/>
          <w:rtl/>
        </w:rPr>
        <w:t xml:space="preserve"> &lt;&lt; קריאה &gt;&gt; </w:t>
      </w:r>
      <w:r>
        <w:rPr>
          <w:rtl/>
        </w:rPr>
        <w:t>ולדימיר בליאק (יש עתיד):</w:t>
      </w:r>
      <w:r w:rsidRPr="00D96165">
        <w:rPr>
          <w:rStyle w:val="TagStyle"/>
          <w:rtl/>
        </w:rPr>
        <w:t xml:space="preserve"> &lt;&lt; קריאה &gt;&gt;</w:t>
      </w:r>
      <w:r>
        <w:rPr>
          <w:rtl/>
        </w:rPr>
        <w:t xml:space="preserve">  </w:t>
      </w:r>
      <w:bookmarkEnd w:id="17230"/>
    </w:p>
    <w:p w:rsidR="00EC08E9" w:rsidRDefault="00EC08E9" w:rsidP="00DB1A2A">
      <w:pPr>
        <w:rPr>
          <w:rtl/>
        </w:rPr>
      </w:pPr>
    </w:p>
    <w:p w:rsidR="00EC08E9" w:rsidRDefault="00EC08E9" w:rsidP="006E7EAA">
      <w:pPr>
        <w:rPr>
          <w:rtl/>
        </w:rPr>
      </w:pPr>
      <w:bookmarkStart w:id="17231" w:name="_ETM_Q37_274000"/>
      <w:bookmarkEnd w:id="17231"/>
      <w:r>
        <w:rPr>
          <w:rFonts w:hint="cs"/>
          <w:rtl/>
        </w:rPr>
        <w:t>אתם האנרכיסטים.</w:t>
      </w:r>
    </w:p>
    <w:p w:rsidR="00EC08E9" w:rsidRDefault="00EC08E9" w:rsidP="006E7EAA">
      <w:pPr>
        <w:rPr>
          <w:rtl/>
        </w:rPr>
      </w:pPr>
    </w:p>
    <w:p w:rsidR="00EC08E9" w:rsidRDefault="00EC08E9" w:rsidP="006E7EAA">
      <w:pPr>
        <w:pStyle w:val="-"/>
        <w:keepNext/>
        <w:rPr>
          <w:rtl/>
        </w:rPr>
      </w:pPr>
      <w:bookmarkStart w:id="17232" w:name="ET_speakercontinue_5786_10"/>
      <w:r w:rsidRPr="00D96165">
        <w:rPr>
          <w:rStyle w:val="TagStyle"/>
          <w:rtl/>
        </w:rPr>
        <w:t xml:space="preserve"> &lt;&lt; דובר_המשך &gt;&gt; </w:t>
      </w:r>
      <w:r>
        <w:rPr>
          <w:rtl/>
        </w:rPr>
        <w:t>אופיר כץ (הליכוד):</w:t>
      </w:r>
      <w:r w:rsidRPr="00D96165">
        <w:rPr>
          <w:rStyle w:val="TagStyle"/>
          <w:rtl/>
        </w:rPr>
        <w:t xml:space="preserve"> &lt;&lt; דובר_המשך &gt;&gt;</w:t>
      </w:r>
      <w:r>
        <w:rPr>
          <w:rtl/>
        </w:rPr>
        <w:t xml:space="preserve">  </w:t>
      </w:r>
      <w:bookmarkEnd w:id="17232"/>
    </w:p>
    <w:p w:rsidR="00EC08E9" w:rsidRDefault="00EC08E9" w:rsidP="00DB1A2A">
      <w:pPr>
        <w:rPr>
          <w:rtl/>
        </w:rPr>
      </w:pPr>
    </w:p>
    <w:p w:rsidR="00EC08E9" w:rsidRDefault="00EC08E9" w:rsidP="006E7EAA">
      <w:pPr>
        <w:rPr>
          <w:rtl/>
        </w:rPr>
      </w:pPr>
      <w:bookmarkStart w:id="17233" w:name="_ETM_Q37_270000"/>
      <w:bookmarkEnd w:id="17233"/>
      <w:r>
        <w:rPr>
          <w:rtl/>
        </w:rPr>
        <w:t xml:space="preserve">איזה </w:t>
      </w:r>
      <w:bookmarkStart w:id="17234" w:name="_ETM_Q37_278530"/>
      <w:bookmarkEnd w:id="17234"/>
      <w:r>
        <w:rPr>
          <w:rtl/>
        </w:rPr>
        <w:t>בן</w:t>
      </w:r>
      <w:r>
        <w:rPr>
          <w:rFonts w:hint="cs"/>
          <w:rtl/>
        </w:rPr>
        <w:t xml:space="preserve"> </w:t>
      </w:r>
      <w:r>
        <w:rPr>
          <w:rtl/>
        </w:rPr>
        <w:t xml:space="preserve">אדם </w:t>
      </w:r>
      <w:bookmarkStart w:id="17235" w:name="_ETM_Q37_279069"/>
      <w:bookmarkEnd w:id="17235"/>
      <w:r>
        <w:rPr>
          <w:rFonts w:hint="cs"/>
          <w:rtl/>
        </w:rPr>
        <w:t xml:space="preserve">רשע </w:t>
      </w:r>
      <w:bookmarkStart w:id="17236" w:name="_ETM_Q37_279640"/>
      <w:bookmarkEnd w:id="17236"/>
      <w:r>
        <w:rPr>
          <w:rtl/>
        </w:rPr>
        <w:t xml:space="preserve">מסוגל </w:t>
      </w:r>
      <w:bookmarkStart w:id="17237" w:name="_ETM_Q37_280179"/>
      <w:bookmarkEnd w:id="17237"/>
      <w:r>
        <w:rPr>
          <w:rtl/>
        </w:rPr>
        <w:t xml:space="preserve">לעשות </w:t>
      </w:r>
      <w:bookmarkStart w:id="17238" w:name="_ETM_Q37_280569"/>
      <w:bookmarkEnd w:id="17238"/>
      <w:r>
        <w:rPr>
          <w:rtl/>
        </w:rPr>
        <w:t xml:space="preserve">את </w:t>
      </w:r>
      <w:bookmarkStart w:id="17239" w:name="_ETM_Q37_280689"/>
      <w:bookmarkEnd w:id="17239"/>
      <w:r>
        <w:rPr>
          <w:rtl/>
        </w:rPr>
        <w:t>זה</w:t>
      </w:r>
      <w:r>
        <w:rPr>
          <w:rFonts w:hint="cs"/>
          <w:rtl/>
        </w:rPr>
        <w:t>? איזה</w:t>
      </w:r>
      <w:bookmarkStart w:id="17240" w:name="_ETM_Q37_280840"/>
      <w:bookmarkStart w:id="17241" w:name="_ETM_Q37_281020"/>
      <w:bookmarkEnd w:id="17240"/>
      <w:bookmarkEnd w:id="17241"/>
      <w:r>
        <w:rPr>
          <w:rFonts w:hint="cs"/>
          <w:rtl/>
        </w:rPr>
        <w:t xml:space="preserve"> בן </w:t>
      </w:r>
      <w:r>
        <w:rPr>
          <w:rtl/>
        </w:rPr>
        <w:t xml:space="preserve">אדם </w:t>
      </w:r>
      <w:bookmarkStart w:id="17242" w:name="_ETM_Q37_281500"/>
      <w:bookmarkEnd w:id="17242"/>
      <w:r>
        <w:rPr>
          <w:rtl/>
        </w:rPr>
        <w:t>רע</w:t>
      </w:r>
      <w:r>
        <w:rPr>
          <w:rFonts w:hint="cs"/>
          <w:rtl/>
        </w:rPr>
        <w:t>?</w:t>
      </w:r>
      <w:r>
        <w:rPr>
          <w:rtl/>
        </w:rPr>
        <w:t xml:space="preserve"> </w:t>
      </w:r>
      <w:bookmarkStart w:id="17243" w:name="_ETM_Q37_282369"/>
      <w:bookmarkEnd w:id="17243"/>
      <w:r>
        <w:rPr>
          <w:rtl/>
        </w:rPr>
        <w:t xml:space="preserve">איזה </w:t>
      </w:r>
      <w:bookmarkStart w:id="17244" w:name="_ETM_Q37_282759"/>
      <w:bookmarkEnd w:id="17244"/>
      <w:r>
        <w:rPr>
          <w:rtl/>
        </w:rPr>
        <w:t>בן</w:t>
      </w:r>
      <w:r>
        <w:rPr>
          <w:rFonts w:hint="cs"/>
          <w:rtl/>
        </w:rPr>
        <w:t xml:space="preserve"> </w:t>
      </w:r>
      <w:r>
        <w:rPr>
          <w:rtl/>
        </w:rPr>
        <w:t xml:space="preserve">אדם </w:t>
      </w:r>
      <w:bookmarkStart w:id="17245" w:name="_ETM_Q37_283390"/>
      <w:bookmarkEnd w:id="17245"/>
      <w:r>
        <w:rPr>
          <w:rtl/>
        </w:rPr>
        <w:t xml:space="preserve">מגעיל </w:t>
      </w:r>
      <w:bookmarkStart w:id="17246" w:name="_ETM_Q37_284380"/>
      <w:bookmarkEnd w:id="17246"/>
      <w:r>
        <w:rPr>
          <w:rtl/>
        </w:rPr>
        <w:t xml:space="preserve">יכול </w:t>
      </w:r>
      <w:bookmarkStart w:id="17247" w:name="_ETM_Q37_284829"/>
      <w:bookmarkEnd w:id="17247"/>
      <w:r>
        <w:rPr>
          <w:rtl/>
        </w:rPr>
        <w:t xml:space="preserve">לעשות </w:t>
      </w:r>
      <w:bookmarkStart w:id="17248" w:name="_ETM_Q37_285219"/>
      <w:bookmarkEnd w:id="17248"/>
      <w:r>
        <w:rPr>
          <w:rtl/>
        </w:rPr>
        <w:t xml:space="preserve">דבר </w:t>
      </w:r>
      <w:bookmarkStart w:id="17249" w:name="_ETM_Q37_285549"/>
      <w:bookmarkEnd w:id="17249"/>
      <w:r>
        <w:rPr>
          <w:rtl/>
        </w:rPr>
        <w:t>כזה</w:t>
      </w:r>
      <w:r>
        <w:rPr>
          <w:rFonts w:hint="cs"/>
          <w:rtl/>
        </w:rPr>
        <w:t>?</w:t>
      </w:r>
      <w:r>
        <w:rPr>
          <w:rtl/>
        </w:rPr>
        <w:t xml:space="preserve"> </w:t>
      </w:r>
      <w:bookmarkStart w:id="17250" w:name="_ETM_Q37_285850"/>
      <w:bookmarkEnd w:id="17250"/>
      <w:r>
        <w:rPr>
          <w:rFonts w:hint="cs"/>
          <w:rtl/>
        </w:rPr>
        <w:t>ל</w:t>
      </w:r>
      <w:r>
        <w:rPr>
          <w:rtl/>
        </w:rPr>
        <w:t>בן</w:t>
      </w:r>
      <w:r>
        <w:rPr>
          <w:rFonts w:hint="cs"/>
          <w:rtl/>
        </w:rPr>
        <w:t xml:space="preserve"> </w:t>
      </w:r>
      <w:r>
        <w:rPr>
          <w:rtl/>
        </w:rPr>
        <w:t xml:space="preserve">אדם </w:t>
      </w:r>
      <w:bookmarkStart w:id="17251" w:name="_ETM_Q37_286359"/>
      <w:bookmarkEnd w:id="17251"/>
      <w:r>
        <w:rPr>
          <w:rtl/>
        </w:rPr>
        <w:t>שיושב</w:t>
      </w:r>
      <w:r>
        <w:rPr>
          <w:rFonts w:hint="cs"/>
          <w:rtl/>
        </w:rPr>
        <w:t xml:space="preserve"> שבעה,</w:t>
      </w:r>
      <w:bookmarkStart w:id="17252" w:name="_ETM_Q37_286840"/>
      <w:bookmarkStart w:id="17253" w:name="_ETM_Q37_287890"/>
      <w:bookmarkEnd w:id="17252"/>
      <w:bookmarkEnd w:id="17253"/>
      <w:r>
        <w:rPr>
          <w:rFonts w:hint="cs"/>
          <w:rtl/>
        </w:rPr>
        <w:t xml:space="preserve"> </w:t>
      </w:r>
      <w:r>
        <w:rPr>
          <w:rtl/>
        </w:rPr>
        <w:t xml:space="preserve">לכתוב </w:t>
      </w:r>
      <w:bookmarkStart w:id="17254" w:name="_ETM_Q37_288310"/>
      <w:bookmarkStart w:id="17255" w:name="_ETM_Q37_288399"/>
      <w:bookmarkEnd w:id="17254"/>
      <w:bookmarkEnd w:id="17255"/>
      <w:r>
        <w:rPr>
          <w:rtl/>
        </w:rPr>
        <w:t>גרפיטי</w:t>
      </w:r>
      <w:r>
        <w:rPr>
          <w:rFonts w:hint="cs"/>
          <w:rtl/>
        </w:rPr>
        <w:t>.</w:t>
      </w:r>
      <w:r>
        <w:rPr>
          <w:rtl/>
        </w:rPr>
        <w:t xml:space="preserve"> </w:t>
      </w:r>
      <w:bookmarkStart w:id="17256" w:name="_ETM_Q37_291350"/>
      <w:bookmarkEnd w:id="17256"/>
    </w:p>
    <w:p w:rsidR="00EC08E9" w:rsidRDefault="00EC08E9" w:rsidP="006E7EAA">
      <w:pPr>
        <w:rPr>
          <w:rtl/>
        </w:rPr>
      </w:pPr>
      <w:bookmarkStart w:id="17257" w:name="_ETM_Q37_293000"/>
      <w:bookmarkEnd w:id="17257"/>
    </w:p>
    <w:p w:rsidR="00EC08E9" w:rsidRDefault="00EC08E9" w:rsidP="006E7EAA">
      <w:pPr>
        <w:pStyle w:val="af6"/>
        <w:keepNext/>
        <w:rPr>
          <w:rtl/>
        </w:rPr>
      </w:pPr>
      <w:bookmarkStart w:id="17258" w:name="ET_interruption_5766_11"/>
      <w:r w:rsidRPr="00D96165">
        <w:rPr>
          <w:rStyle w:val="TagStyle"/>
          <w:rtl/>
        </w:rPr>
        <w:t xml:space="preserve"> &lt;&lt; קריאה &gt;&gt; </w:t>
      </w:r>
      <w:r>
        <w:rPr>
          <w:rtl/>
        </w:rPr>
        <w:t>רם בן ברק (יש עתיד):</w:t>
      </w:r>
      <w:r w:rsidRPr="00D96165">
        <w:rPr>
          <w:rStyle w:val="TagStyle"/>
          <w:rtl/>
        </w:rPr>
        <w:t xml:space="preserve"> &lt;&lt; קריאה &gt;&gt;</w:t>
      </w:r>
      <w:r>
        <w:rPr>
          <w:rtl/>
        </w:rPr>
        <w:t xml:space="preserve">  </w:t>
      </w:r>
      <w:bookmarkEnd w:id="17258"/>
    </w:p>
    <w:p w:rsidR="00EC08E9" w:rsidRDefault="00EC08E9" w:rsidP="00DB1A2A">
      <w:pPr>
        <w:rPr>
          <w:rtl/>
        </w:rPr>
      </w:pPr>
    </w:p>
    <w:p w:rsidR="00EC08E9" w:rsidRDefault="00EC08E9" w:rsidP="00DB1A2A">
      <w:pPr>
        <w:rPr>
          <w:rtl/>
        </w:rPr>
      </w:pPr>
      <w:r>
        <w:rPr>
          <w:rFonts w:hint="cs"/>
          <w:rtl/>
        </w:rPr>
        <w:t xml:space="preserve">לא משנה </w:t>
      </w:r>
      <w:bookmarkStart w:id="17259" w:name="_ETM_Q37_289000"/>
      <w:bookmarkEnd w:id="17259"/>
      <w:r w:rsidR="00DB1A2A">
        <w:rPr>
          <w:rFonts w:hint="cs"/>
          <w:rtl/>
        </w:rPr>
        <w:t>– – –</w:t>
      </w:r>
      <w:r>
        <w:rPr>
          <w:rFonts w:hint="cs"/>
          <w:rtl/>
        </w:rPr>
        <w:t xml:space="preserve"> תעצור כנראה </w:t>
      </w:r>
      <w:r w:rsidR="00DB1A2A">
        <w:rPr>
          <w:rFonts w:hint="cs"/>
          <w:rtl/>
        </w:rPr>
        <w:t>– – –</w:t>
      </w:r>
    </w:p>
    <w:p w:rsidR="00EC08E9" w:rsidRDefault="00EC08E9" w:rsidP="006E7EAA">
      <w:pPr>
        <w:rPr>
          <w:rtl/>
        </w:rPr>
      </w:pPr>
      <w:bookmarkStart w:id="17260" w:name="_ETM_Q37_291000"/>
      <w:bookmarkEnd w:id="17260"/>
    </w:p>
    <w:p w:rsidR="00EC08E9" w:rsidRDefault="00EC08E9" w:rsidP="006E7EAA">
      <w:pPr>
        <w:pStyle w:val="-"/>
        <w:keepNext/>
        <w:rPr>
          <w:rtl/>
        </w:rPr>
      </w:pPr>
      <w:bookmarkStart w:id="17261" w:name="ET_speakercontinue_5786_12"/>
      <w:r w:rsidRPr="00D96165">
        <w:rPr>
          <w:rStyle w:val="TagStyle"/>
          <w:rtl/>
        </w:rPr>
        <w:t xml:space="preserve"> &lt;&lt; דובר_המשך &gt;&gt; </w:t>
      </w:r>
      <w:r>
        <w:rPr>
          <w:rtl/>
        </w:rPr>
        <w:t>אופיר כץ (הליכוד):</w:t>
      </w:r>
      <w:r w:rsidRPr="00D96165">
        <w:rPr>
          <w:rStyle w:val="TagStyle"/>
          <w:rtl/>
        </w:rPr>
        <w:t xml:space="preserve"> &lt;&lt; דובר_המשך &gt;&gt;</w:t>
      </w:r>
      <w:r>
        <w:rPr>
          <w:rtl/>
        </w:rPr>
        <w:t xml:space="preserve">  </w:t>
      </w:r>
      <w:bookmarkEnd w:id="17261"/>
    </w:p>
    <w:p w:rsidR="00EC08E9" w:rsidRDefault="00EC08E9" w:rsidP="00DB1A2A">
      <w:pPr>
        <w:rPr>
          <w:rtl/>
        </w:rPr>
      </w:pPr>
    </w:p>
    <w:p w:rsidR="00EC08E9" w:rsidRDefault="00EC08E9" w:rsidP="00467A61">
      <w:pPr>
        <w:rPr>
          <w:rtl/>
        </w:rPr>
      </w:pPr>
      <w:bookmarkStart w:id="17262" w:name="_ETM_Q37_292000"/>
      <w:bookmarkStart w:id="17263" w:name="_ETM_Q37_294409"/>
      <w:bookmarkEnd w:id="17262"/>
      <w:bookmarkEnd w:id="17263"/>
      <w:r>
        <w:rPr>
          <w:rtl/>
        </w:rPr>
        <w:t xml:space="preserve">חבר </w:t>
      </w:r>
      <w:bookmarkStart w:id="17264" w:name="_ETM_Q37_294770"/>
      <w:bookmarkEnd w:id="17264"/>
      <w:r>
        <w:rPr>
          <w:rtl/>
        </w:rPr>
        <w:t xml:space="preserve">הכנסת </w:t>
      </w:r>
      <w:bookmarkStart w:id="17265" w:name="_ETM_Q37_295250"/>
      <w:bookmarkEnd w:id="17265"/>
      <w:r>
        <w:rPr>
          <w:rtl/>
        </w:rPr>
        <w:t xml:space="preserve">אריאל </w:t>
      </w:r>
      <w:bookmarkStart w:id="17266" w:name="_ETM_Q37_295580"/>
      <w:bookmarkEnd w:id="17266"/>
      <w:r>
        <w:rPr>
          <w:rFonts w:hint="cs"/>
          <w:rtl/>
        </w:rPr>
        <w:t>קלנר גם</w:t>
      </w:r>
      <w:bookmarkStart w:id="17267" w:name="_ETM_Q37_296090"/>
      <w:bookmarkEnd w:id="17267"/>
      <w:r>
        <w:rPr>
          <w:rtl/>
        </w:rPr>
        <w:t xml:space="preserve"> </w:t>
      </w:r>
      <w:bookmarkStart w:id="17268" w:name="_ETM_Q37_296330"/>
      <w:bookmarkEnd w:id="17268"/>
      <w:r>
        <w:rPr>
          <w:rtl/>
        </w:rPr>
        <w:t xml:space="preserve">היה </w:t>
      </w:r>
      <w:bookmarkStart w:id="17269" w:name="_ETM_Q37_296509"/>
      <w:bookmarkEnd w:id="17269"/>
      <w:r>
        <w:rPr>
          <w:rtl/>
        </w:rPr>
        <w:t xml:space="preserve">בכנס </w:t>
      </w:r>
      <w:bookmarkStart w:id="17270" w:name="_ETM_Q37_296930"/>
      <w:bookmarkEnd w:id="17270"/>
      <w:r>
        <w:rPr>
          <w:rtl/>
        </w:rPr>
        <w:t>בכפ</w:t>
      </w:r>
      <w:r>
        <w:rPr>
          <w:rFonts w:hint="cs"/>
          <w:rtl/>
        </w:rPr>
        <w:t>ר סבא.</w:t>
      </w:r>
      <w:bookmarkStart w:id="17271" w:name="_ETM_Q37_299990"/>
      <w:bookmarkEnd w:id="17271"/>
      <w:r>
        <w:rPr>
          <w:rFonts w:hint="cs"/>
          <w:rtl/>
        </w:rPr>
        <w:t xml:space="preserve"> </w:t>
      </w:r>
      <w:bookmarkStart w:id="17272" w:name="_ETM_Q37_295000"/>
      <w:bookmarkEnd w:id="17272"/>
      <w:r w:rsidR="00467A61">
        <w:rPr>
          <w:rFonts w:hint="cs"/>
          <w:rtl/>
        </w:rPr>
        <w:t>"</w:t>
      </w:r>
      <w:r>
        <w:rPr>
          <w:rtl/>
        </w:rPr>
        <w:t>בוגד</w:t>
      </w:r>
      <w:r w:rsidR="00467A61">
        <w:rPr>
          <w:rFonts w:hint="cs"/>
          <w:rtl/>
        </w:rPr>
        <w:t>",</w:t>
      </w:r>
      <w:r>
        <w:rPr>
          <w:rFonts w:hint="cs"/>
          <w:rtl/>
        </w:rPr>
        <w:t xml:space="preserve"> מילה</w:t>
      </w:r>
      <w:bookmarkStart w:id="17273" w:name="_ETM_Q37_300710"/>
      <w:bookmarkEnd w:id="17273"/>
      <w:r>
        <w:rPr>
          <w:rtl/>
        </w:rPr>
        <w:t xml:space="preserve"> </w:t>
      </w:r>
      <w:bookmarkStart w:id="17274" w:name="_ETM_Q37_301130"/>
      <w:bookmarkEnd w:id="17274"/>
      <w:r>
        <w:rPr>
          <w:rtl/>
        </w:rPr>
        <w:t xml:space="preserve">שאתם </w:t>
      </w:r>
      <w:bookmarkStart w:id="17275" w:name="_ETM_Q37_301490"/>
      <w:bookmarkEnd w:id="17275"/>
      <w:r>
        <w:rPr>
          <w:rtl/>
        </w:rPr>
        <w:t xml:space="preserve">כל </w:t>
      </w:r>
      <w:bookmarkStart w:id="17276" w:name="_ETM_Q37_301670"/>
      <w:bookmarkEnd w:id="17276"/>
      <w:r>
        <w:rPr>
          <w:rtl/>
        </w:rPr>
        <w:t xml:space="preserve">כך </w:t>
      </w:r>
      <w:bookmarkStart w:id="17277" w:name="_ETM_Q37_302179"/>
      <w:bookmarkEnd w:id="17277"/>
      <w:r>
        <w:rPr>
          <w:rtl/>
        </w:rPr>
        <w:t>מתנגדים</w:t>
      </w:r>
      <w:bookmarkStart w:id="17278" w:name="_ETM_Q37_302719"/>
      <w:bookmarkEnd w:id="17278"/>
      <w:r>
        <w:rPr>
          <w:rFonts w:hint="cs"/>
          <w:rtl/>
        </w:rPr>
        <w:t xml:space="preserve">, </w:t>
      </w:r>
      <w:r>
        <w:rPr>
          <w:rtl/>
        </w:rPr>
        <w:t>ובצדק</w:t>
      </w:r>
      <w:r w:rsidR="00467A61">
        <w:rPr>
          <w:rFonts w:hint="cs"/>
          <w:rtl/>
        </w:rPr>
        <w:t>,</w:t>
      </w:r>
      <w:r>
        <w:rPr>
          <w:rtl/>
        </w:rPr>
        <w:t xml:space="preserve"> </w:t>
      </w:r>
      <w:bookmarkStart w:id="17279" w:name="_ETM_Q37_303259"/>
      <w:bookmarkEnd w:id="17279"/>
      <w:r>
        <w:rPr>
          <w:rtl/>
        </w:rPr>
        <w:t xml:space="preserve">גם </w:t>
      </w:r>
      <w:bookmarkStart w:id="17280" w:name="_ETM_Q37_303409"/>
      <w:bookmarkEnd w:id="17280"/>
      <w:r>
        <w:rPr>
          <w:rtl/>
        </w:rPr>
        <w:t xml:space="preserve">אני </w:t>
      </w:r>
      <w:bookmarkStart w:id="17281" w:name="_ETM_Q37_303560"/>
      <w:bookmarkEnd w:id="17281"/>
      <w:r>
        <w:rPr>
          <w:rtl/>
        </w:rPr>
        <w:t xml:space="preserve">מתנגד </w:t>
      </w:r>
      <w:bookmarkStart w:id="17282" w:name="_ETM_Q37_303979"/>
      <w:bookmarkEnd w:id="17282"/>
      <w:r>
        <w:rPr>
          <w:rtl/>
        </w:rPr>
        <w:t xml:space="preserve">למילה </w:t>
      </w:r>
      <w:bookmarkStart w:id="17283" w:name="_ETM_Q37_304310"/>
      <w:bookmarkEnd w:id="17283"/>
      <w:r>
        <w:rPr>
          <w:rtl/>
        </w:rPr>
        <w:t xml:space="preserve">הזאת </w:t>
      </w:r>
      <w:bookmarkStart w:id="17284" w:name="_ETM_Q37_304520"/>
      <w:bookmarkEnd w:id="17284"/>
      <w:r>
        <w:rPr>
          <w:rtl/>
        </w:rPr>
        <w:t xml:space="preserve">ומעולם </w:t>
      </w:r>
      <w:bookmarkStart w:id="17285" w:name="_ETM_Q37_304909"/>
      <w:bookmarkEnd w:id="17285"/>
      <w:r>
        <w:rPr>
          <w:rtl/>
        </w:rPr>
        <w:t xml:space="preserve">לא </w:t>
      </w:r>
      <w:bookmarkStart w:id="17286" w:name="_ETM_Q37_305030"/>
      <w:bookmarkEnd w:id="17286"/>
      <w:r>
        <w:rPr>
          <w:rtl/>
        </w:rPr>
        <w:t xml:space="preserve">אמרתי </w:t>
      </w:r>
      <w:bookmarkStart w:id="17287" w:name="_ETM_Q37_305390"/>
      <w:bookmarkEnd w:id="17287"/>
      <w:r>
        <w:rPr>
          <w:rtl/>
        </w:rPr>
        <w:t>אותה</w:t>
      </w:r>
      <w:r>
        <w:rPr>
          <w:rFonts w:hint="cs"/>
          <w:rtl/>
        </w:rPr>
        <w:t xml:space="preserve"> –</w:t>
      </w:r>
      <w:r>
        <w:rPr>
          <w:rtl/>
        </w:rPr>
        <w:t xml:space="preserve"> </w:t>
      </w:r>
      <w:bookmarkStart w:id="17288" w:name="_ETM_Q37_306159"/>
      <w:bookmarkEnd w:id="17288"/>
      <w:r>
        <w:rPr>
          <w:rtl/>
        </w:rPr>
        <w:t xml:space="preserve">מה </w:t>
      </w:r>
      <w:bookmarkStart w:id="17289" w:name="_ETM_Q37_306399"/>
      <w:bookmarkEnd w:id="17289"/>
      <w:r>
        <w:rPr>
          <w:rtl/>
        </w:rPr>
        <w:t xml:space="preserve">היה </w:t>
      </w:r>
      <w:bookmarkStart w:id="17290" w:name="_ETM_Q37_306579"/>
      <w:bookmarkEnd w:id="17290"/>
      <w:r>
        <w:rPr>
          <w:rFonts w:hint="cs"/>
          <w:rtl/>
        </w:rPr>
        <w:t xml:space="preserve">להם </w:t>
      </w:r>
      <w:r>
        <w:rPr>
          <w:rtl/>
        </w:rPr>
        <w:t xml:space="preserve">להגיד </w:t>
      </w:r>
      <w:bookmarkStart w:id="17291" w:name="_ETM_Q37_307029"/>
      <w:bookmarkEnd w:id="17291"/>
      <w:r>
        <w:rPr>
          <w:rtl/>
        </w:rPr>
        <w:t xml:space="preserve">לחבר </w:t>
      </w:r>
      <w:bookmarkStart w:id="17292" w:name="_ETM_Q37_307749"/>
      <w:bookmarkEnd w:id="17292"/>
      <w:r>
        <w:rPr>
          <w:rtl/>
        </w:rPr>
        <w:t xml:space="preserve">הכנסת </w:t>
      </w:r>
      <w:bookmarkStart w:id="17293" w:name="_ETM_Q37_308200"/>
      <w:bookmarkEnd w:id="17293"/>
      <w:r>
        <w:rPr>
          <w:rFonts w:hint="cs"/>
          <w:rtl/>
        </w:rPr>
        <w:t>קלנר?</w:t>
      </w:r>
      <w:bookmarkStart w:id="17294" w:name="_ETM_Q37_308620"/>
      <w:bookmarkEnd w:id="17294"/>
      <w:r>
        <w:rPr>
          <w:rFonts w:hint="cs"/>
          <w:rtl/>
        </w:rPr>
        <w:t xml:space="preserve"> </w:t>
      </w:r>
      <w:r>
        <w:rPr>
          <w:rtl/>
        </w:rPr>
        <w:t xml:space="preserve">אתה </w:t>
      </w:r>
      <w:bookmarkStart w:id="17295" w:name="_ETM_Q37_308829"/>
      <w:bookmarkEnd w:id="17295"/>
      <w:r>
        <w:rPr>
          <w:rtl/>
        </w:rPr>
        <w:t>בוגד</w:t>
      </w:r>
      <w:r>
        <w:rPr>
          <w:rFonts w:hint="cs"/>
          <w:rtl/>
        </w:rPr>
        <w:t>.</w:t>
      </w:r>
      <w:r>
        <w:rPr>
          <w:rtl/>
        </w:rPr>
        <w:t xml:space="preserve"> </w:t>
      </w:r>
      <w:bookmarkStart w:id="17296" w:name="_ETM_Q37_309220"/>
      <w:bookmarkEnd w:id="17296"/>
      <w:r>
        <w:rPr>
          <w:rtl/>
        </w:rPr>
        <w:t xml:space="preserve">בקושי </w:t>
      </w:r>
      <w:bookmarkStart w:id="17297" w:name="_ETM_Q37_309549"/>
      <w:bookmarkEnd w:id="17297"/>
      <w:r>
        <w:rPr>
          <w:rtl/>
        </w:rPr>
        <w:t xml:space="preserve">נתנו </w:t>
      </w:r>
      <w:bookmarkStart w:id="17298" w:name="_ETM_Q37_309760"/>
      <w:bookmarkEnd w:id="17298"/>
      <w:r>
        <w:rPr>
          <w:rtl/>
        </w:rPr>
        <w:t xml:space="preserve">לו </w:t>
      </w:r>
      <w:bookmarkStart w:id="17299" w:name="_ETM_Q37_309879"/>
      <w:bookmarkEnd w:id="17299"/>
      <w:r>
        <w:rPr>
          <w:rtl/>
        </w:rPr>
        <w:t xml:space="preserve">ללכת </w:t>
      </w:r>
      <w:bookmarkStart w:id="17300" w:name="_ETM_Q37_310269"/>
      <w:bookmarkEnd w:id="17300"/>
      <w:r>
        <w:rPr>
          <w:rFonts w:hint="cs"/>
          <w:rtl/>
        </w:rPr>
        <w:t>מ</w:t>
      </w:r>
      <w:r>
        <w:rPr>
          <w:rtl/>
        </w:rPr>
        <w:t>שם</w:t>
      </w:r>
      <w:bookmarkStart w:id="17301" w:name="_ETM_Q37_311389"/>
      <w:bookmarkEnd w:id="17301"/>
      <w:r w:rsidR="00467A61">
        <w:rPr>
          <w:rFonts w:hint="cs"/>
          <w:rtl/>
        </w:rPr>
        <w:t xml:space="preserve">, </w:t>
      </w:r>
      <w:r>
        <w:rPr>
          <w:rtl/>
        </w:rPr>
        <w:t xml:space="preserve">המפגינים </w:t>
      </w:r>
      <w:bookmarkStart w:id="17302" w:name="_ETM_Q37_312139"/>
      <w:bookmarkEnd w:id="17302"/>
      <w:r>
        <w:rPr>
          <w:rtl/>
        </w:rPr>
        <w:t>הנ</w:t>
      </w:r>
      <w:r>
        <w:rPr>
          <w:rFonts w:hint="cs"/>
          <w:rtl/>
        </w:rPr>
        <w:t>או</w:t>
      </w:r>
      <w:r>
        <w:rPr>
          <w:rtl/>
        </w:rPr>
        <w:t>רים</w:t>
      </w:r>
      <w:r>
        <w:rPr>
          <w:rFonts w:hint="cs"/>
          <w:rtl/>
        </w:rPr>
        <w:t>,</w:t>
      </w:r>
      <w:r>
        <w:rPr>
          <w:rtl/>
        </w:rPr>
        <w:t xml:space="preserve"> </w:t>
      </w:r>
      <w:bookmarkStart w:id="17303" w:name="_ETM_Q37_312740"/>
      <w:bookmarkEnd w:id="17303"/>
      <w:r>
        <w:rPr>
          <w:rtl/>
        </w:rPr>
        <w:t xml:space="preserve">שאסור </w:t>
      </w:r>
      <w:bookmarkStart w:id="17304" w:name="_ETM_Q37_313160"/>
      <w:bookmarkEnd w:id="17304"/>
      <w:r>
        <w:rPr>
          <w:rtl/>
        </w:rPr>
        <w:t xml:space="preserve">לקרוא </w:t>
      </w:r>
      <w:bookmarkStart w:id="17305" w:name="_ETM_Q37_313430"/>
      <w:bookmarkEnd w:id="17305"/>
      <w:r>
        <w:rPr>
          <w:rtl/>
        </w:rPr>
        <w:t xml:space="preserve">להם </w:t>
      </w:r>
      <w:bookmarkStart w:id="17306" w:name="_ETM_Q37_313669"/>
      <w:bookmarkEnd w:id="17306"/>
      <w:r w:rsidR="00467A61">
        <w:rPr>
          <w:rFonts w:hint="cs"/>
          <w:rtl/>
        </w:rPr>
        <w:t>"</w:t>
      </w:r>
      <w:r>
        <w:rPr>
          <w:rtl/>
        </w:rPr>
        <w:t>אנרכיסטים</w:t>
      </w:r>
      <w:r w:rsidR="00467A61">
        <w:rPr>
          <w:rFonts w:hint="cs"/>
          <w:rtl/>
        </w:rPr>
        <w:t>"</w:t>
      </w:r>
      <w:r>
        <w:rPr>
          <w:rFonts w:hint="cs"/>
          <w:rtl/>
        </w:rPr>
        <w:t>.</w:t>
      </w:r>
    </w:p>
    <w:p w:rsidR="00EC08E9" w:rsidRDefault="00EC08E9" w:rsidP="006E7EAA">
      <w:pPr>
        <w:rPr>
          <w:rtl/>
        </w:rPr>
      </w:pPr>
      <w:bookmarkStart w:id="17307" w:name="_ETM_Q37_318000"/>
      <w:bookmarkEnd w:id="17307"/>
    </w:p>
    <w:p w:rsidR="00EC08E9" w:rsidRDefault="00EC08E9" w:rsidP="006E7EAA">
      <w:pPr>
        <w:pStyle w:val="af6"/>
        <w:keepNext/>
        <w:rPr>
          <w:rtl/>
        </w:rPr>
      </w:pPr>
      <w:bookmarkStart w:id="17308" w:name="ET_interruption_6151_13"/>
      <w:r w:rsidRPr="00D96165">
        <w:rPr>
          <w:rStyle w:val="TagStyle"/>
          <w:rtl/>
        </w:rPr>
        <w:t xml:space="preserve"> &lt;&lt; קריאה &gt;&gt; </w:t>
      </w:r>
      <w:r>
        <w:rPr>
          <w:rtl/>
        </w:rPr>
        <w:t>רון כץ (יש עתיד):</w:t>
      </w:r>
      <w:r w:rsidRPr="00D96165">
        <w:rPr>
          <w:rStyle w:val="TagStyle"/>
          <w:rtl/>
        </w:rPr>
        <w:t xml:space="preserve"> &lt;&lt; קריאה &gt;&gt;</w:t>
      </w:r>
      <w:r>
        <w:rPr>
          <w:rtl/>
        </w:rPr>
        <w:t xml:space="preserve">  </w:t>
      </w:r>
      <w:bookmarkEnd w:id="17308"/>
    </w:p>
    <w:p w:rsidR="00EC08E9" w:rsidRDefault="00EC08E9" w:rsidP="00DB1A2A">
      <w:pPr>
        <w:rPr>
          <w:rtl/>
        </w:rPr>
      </w:pPr>
    </w:p>
    <w:p w:rsidR="00EC08E9" w:rsidRDefault="00EC08E9" w:rsidP="006E7EAA">
      <w:pPr>
        <w:rPr>
          <w:rtl/>
        </w:rPr>
      </w:pPr>
      <w:r>
        <w:rPr>
          <w:rFonts w:hint="cs"/>
          <w:rtl/>
        </w:rPr>
        <w:t xml:space="preserve">אופיר, תגנה גם אתה את </w:t>
      </w:r>
      <w:r w:rsidR="00467A61">
        <w:rPr>
          <w:rFonts w:hint="cs"/>
          <w:rtl/>
        </w:rPr>
        <w:t>"</w:t>
      </w:r>
      <w:r>
        <w:rPr>
          <w:rFonts w:hint="cs"/>
          <w:rtl/>
        </w:rPr>
        <w:t>השמאלני</w:t>
      </w:r>
      <w:r>
        <w:rPr>
          <w:rFonts w:hint="eastAsia"/>
          <w:rtl/>
        </w:rPr>
        <w:t>ם</w:t>
      </w:r>
      <w:r>
        <w:rPr>
          <w:rFonts w:hint="cs"/>
          <w:rtl/>
        </w:rPr>
        <w:t xml:space="preserve"> בוגדים</w:t>
      </w:r>
      <w:r w:rsidR="00467A61">
        <w:rPr>
          <w:rFonts w:hint="cs"/>
          <w:rtl/>
        </w:rPr>
        <w:t>"</w:t>
      </w:r>
      <w:r>
        <w:rPr>
          <w:rFonts w:hint="cs"/>
          <w:rtl/>
        </w:rPr>
        <w:t>. תתחיל מ</w:t>
      </w:r>
      <w:r w:rsidR="00467A61">
        <w:rPr>
          <w:rFonts w:hint="cs"/>
          <w:rtl/>
        </w:rPr>
        <w:t>"</w:t>
      </w:r>
      <w:r>
        <w:rPr>
          <w:rFonts w:hint="cs"/>
          <w:rtl/>
        </w:rPr>
        <w:t>השמאלנים בוגדים</w:t>
      </w:r>
      <w:r w:rsidR="00467A61">
        <w:rPr>
          <w:rFonts w:hint="cs"/>
          <w:rtl/>
        </w:rPr>
        <w:t>"</w:t>
      </w:r>
      <w:r>
        <w:rPr>
          <w:rFonts w:hint="cs"/>
          <w:rtl/>
        </w:rPr>
        <w:t xml:space="preserve">, מהסרט המכוער הזה. מה עם </w:t>
      </w:r>
      <w:bookmarkStart w:id="17309" w:name="_ETM_Q37_317000"/>
      <w:bookmarkEnd w:id="17309"/>
      <w:r>
        <w:rPr>
          <w:rFonts w:hint="cs"/>
          <w:rtl/>
        </w:rPr>
        <w:t xml:space="preserve">הסרט </w:t>
      </w:r>
      <w:r w:rsidR="00467A61">
        <w:rPr>
          <w:rFonts w:hint="cs"/>
          <w:rtl/>
        </w:rPr>
        <w:t>"</w:t>
      </w:r>
      <w:r>
        <w:rPr>
          <w:rFonts w:hint="cs"/>
          <w:rtl/>
        </w:rPr>
        <w:t>שמאלנים בוגדים</w:t>
      </w:r>
      <w:r w:rsidR="00467A61">
        <w:rPr>
          <w:rFonts w:hint="cs"/>
          <w:rtl/>
        </w:rPr>
        <w:t>"</w:t>
      </w:r>
      <w:r>
        <w:rPr>
          <w:rFonts w:hint="cs"/>
          <w:rtl/>
        </w:rPr>
        <w:t>?</w:t>
      </w:r>
    </w:p>
    <w:p w:rsidR="00EC08E9" w:rsidRDefault="00EC08E9" w:rsidP="006E7EAA">
      <w:pPr>
        <w:rPr>
          <w:rtl/>
        </w:rPr>
      </w:pPr>
      <w:bookmarkStart w:id="17310" w:name="_ETM_Q37_314000"/>
      <w:bookmarkEnd w:id="17310"/>
    </w:p>
    <w:p w:rsidR="00EC08E9" w:rsidRDefault="00EC08E9" w:rsidP="006E7EAA">
      <w:pPr>
        <w:pStyle w:val="-"/>
        <w:keepNext/>
        <w:rPr>
          <w:rtl/>
        </w:rPr>
      </w:pPr>
      <w:bookmarkStart w:id="17311" w:name="ET_speakercontinue_5786_14"/>
      <w:r w:rsidRPr="00D96165">
        <w:rPr>
          <w:rStyle w:val="TagStyle"/>
          <w:rtl/>
        </w:rPr>
        <w:t xml:space="preserve"> &lt;&lt; דובר_המשך &gt;&gt; </w:t>
      </w:r>
      <w:r>
        <w:rPr>
          <w:rtl/>
        </w:rPr>
        <w:t>אופיר כץ (הליכוד):</w:t>
      </w:r>
      <w:r w:rsidRPr="00D96165">
        <w:rPr>
          <w:rStyle w:val="TagStyle"/>
          <w:rtl/>
        </w:rPr>
        <w:t xml:space="preserve"> &lt;&lt; דובר_המשך &gt;&gt;</w:t>
      </w:r>
      <w:r>
        <w:rPr>
          <w:rtl/>
        </w:rPr>
        <w:t xml:space="preserve">  </w:t>
      </w:r>
      <w:bookmarkEnd w:id="17311"/>
    </w:p>
    <w:p w:rsidR="00EC08E9" w:rsidRDefault="00EC08E9" w:rsidP="00DB1A2A">
      <w:pPr>
        <w:rPr>
          <w:rtl/>
        </w:rPr>
      </w:pPr>
    </w:p>
    <w:p w:rsidR="00EC08E9" w:rsidRDefault="00EC08E9" w:rsidP="00DB1A2A">
      <w:pPr>
        <w:rPr>
          <w:rtl/>
        </w:rPr>
      </w:pPr>
      <w:bookmarkStart w:id="17312" w:name="_ETM_Q37_315000"/>
      <w:bookmarkStart w:id="17313" w:name="_ETM_Q37_316970"/>
      <w:bookmarkEnd w:id="17312"/>
      <w:bookmarkEnd w:id="17313"/>
      <w:r>
        <w:rPr>
          <w:rtl/>
        </w:rPr>
        <w:t xml:space="preserve">ראינו </w:t>
      </w:r>
      <w:bookmarkStart w:id="17314" w:name="_ETM_Q37_317419"/>
      <w:bookmarkEnd w:id="17314"/>
      <w:r>
        <w:rPr>
          <w:rtl/>
        </w:rPr>
        <w:t xml:space="preserve">כולנו </w:t>
      </w:r>
      <w:bookmarkStart w:id="17315" w:name="_ETM_Q37_317870"/>
      <w:bookmarkEnd w:id="17315"/>
      <w:r>
        <w:rPr>
          <w:rtl/>
        </w:rPr>
        <w:t xml:space="preserve">גם </w:t>
      </w:r>
      <w:bookmarkStart w:id="17316" w:name="_ETM_Q37_318079"/>
      <w:bookmarkEnd w:id="17316"/>
      <w:r>
        <w:rPr>
          <w:rtl/>
        </w:rPr>
        <w:t xml:space="preserve">את </w:t>
      </w:r>
      <w:bookmarkStart w:id="17317" w:name="_ETM_Q37_318230"/>
      <w:bookmarkEnd w:id="17317"/>
      <w:r>
        <w:rPr>
          <w:rtl/>
        </w:rPr>
        <w:t>הסרטון</w:t>
      </w:r>
      <w:r>
        <w:rPr>
          <w:rFonts w:hint="cs"/>
          <w:rtl/>
        </w:rPr>
        <w:t>,</w:t>
      </w:r>
      <w:r>
        <w:rPr>
          <w:rtl/>
        </w:rPr>
        <w:t xml:space="preserve"> </w:t>
      </w:r>
      <w:bookmarkStart w:id="17318" w:name="_ETM_Q37_319790"/>
      <w:bookmarkEnd w:id="17318"/>
      <w:r>
        <w:rPr>
          <w:rtl/>
        </w:rPr>
        <w:t xml:space="preserve">ראינו </w:t>
      </w:r>
      <w:bookmarkStart w:id="17319" w:name="_ETM_Q37_320270"/>
      <w:bookmarkEnd w:id="17319"/>
      <w:r>
        <w:rPr>
          <w:rtl/>
        </w:rPr>
        <w:t xml:space="preserve">את </w:t>
      </w:r>
      <w:bookmarkStart w:id="17320" w:name="_ETM_Q37_320419"/>
      <w:bookmarkEnd w:id="17320"/>
      <w:r>
        <w:rPr>
          <w:rtl/>
        </w:rPr>
        <w:t>הסרטון</w:t>
      </w:r>
      <w:bookmarkStart w:id="17321" w:name="_ETM_Q37_322280"/>
      <w:bookmarkEnd w:id="17321"/>
      <w:r>
        <w:rPr>
          <w:rFonts w:hint="cs"/>
          <w:rtl/>
        </w:rPr>
        <w:t>, את</w:t>
      </w:r>
      <w:r>
        <w:rPr>
          <w:rtl/>
        </w:rPr>
        <w:t xml:space="preserve"> </w:t>
      </w:r>
      <w:bookmarkStart w:id="17322" w:name="_ETM_Q37_322520"/>
      <w:bookmarkEnd w:id="17322"/>
      <w:r>
        <w:rPr>
          <w:rtl/>
        </w:rPr>
        <w:t xml:space="preserve">הסרטון </w:t>
      </w:r>
      <w:bookmarkStart w:id="17323" w:name="_ETM_Q37_323090"/>
      <w:bookmarkEnd w:id="17323"/>
      <w:r>
        <w:rPr>
          <w:rtl/>
        </w:rPr>
        <w:t xml:space="preserve">של </w:t>
      </w:r>
      <w:bookmarkStart w:id="17324" w:name="_ETM_Q37_323270"/>
      <w:bookmarkEnd w:id="17324"/>
      <w:r>
        <w:rPr>
          <w:rtl/>
        </w:rPr>
        <w:t xml:space="preserve">אותו </w:t>
      </w:r>
      <w:bookmarkStart w:id="17325" w:name="_ETM_Q37_323540"/>
      <w:bookmarkEnd w:id="17325"/>
      <w:r>
        <w:rPr>
          <w:rtl/>
        </w:rPr>
        <w:t>בחור</w:t>
      </w:r>
      <w:r>
        <w:rPr>
          <w:rFonts w:hint="cs"/>
          <w:rtl/>
        </w:rPr>
        <w:t xml:space="preserve"> </w:t>
      </w:r>
      <w:r w:rsidR="00DB1A2A">
        <w:rPr>
          <w:rFonts w:hint="cs"/>
          <w:rtl/>
        </w:rPr>
        <w:t>– –</w:t>
      </w:r>
    </w:p>
    <w:p w:rsidR="00EC08E9" w:rsidRDefault="00EC08E9" w:rsidP="006E7EAA">
      <w:pPr>
        <w:rPr>
          <w:rtl/>
        </w:rPr>
      </w:pPr>
      <w:bookmarkStart w:id="17326" w:name="_ETM_Q37_319000"/>
      <w:bookmarkEnd w:id="17326"/>
    </w:p>
    <w:p w:rsidR="00EC08E9" w:rsidRDefault="00EC08E9" w:rsidP="006E7EAA">
      <w:pPr>
        <w:pStyle w:val="af7"/>
        <w:keepNext/>
        <w:rPr>
          <w:rtl/>
        </w:rPr>
      </w:pPr>
      <w:r w:rsidRPr="00D96165">
        <w:rPr>
          <w:rStyle w:val="TagStyle"/>
          <w:rtl/>
        </w:rPr>
        <w:t xml:space="preserve"> &lt;&lt; יור &gt;&gt; </w:t>
      </w:r>
      <w:r>
        <w:rPr>
          <w:rtl/>
        </w:rPr>
        <w:t>היו"ר ישראל אייכלר:</w:t>
      </w:r>
      <w:r w:rsidRPr="00D96165">
        <w:rPr>
          <w:rStyle w:val="TagStyle"/>
          <w:rtl/>
        </w:rPr>
        <w:t xml:space="preserve"> &lt;&lt; יור &gt;&gt;</w:t>
      </w:r>
      <w:r>
        <w:rPr>
          <w:rtl/>
        </w:rPr>
        <w:t xml:space="preserve">  </w:t>
      </w:r>
    </w:p>
    <w:p w:rsidR="00EC08E9" w:rsidRDefault="00EC08E9" w:rsidP="00DB1A2A">
      <w:pPr>
        <w:rPr>
          <w:rtl/>
        </w:rPr>
      </w:pPr>
    </w:p>
    <w:p w:rsidR="00EC08E9" w:rsidRDefault="00EC08E9" w:rsidP="006E7EAA">
      <w:pPr>
        <w:rPr>
          <w:rtl/>
        </w:rPr>
      </w:pPr>
      <w:r>
        <w:rPr>
          <w:rFonts w:hint="cs"/>
          <w:rtl/>
        </w:rPr>
        <w:t>רון כץ, קריאה</w:t>
      </w:r>
      <w:bookmarkStart w:id="17327" w:name="_ETM_Q37_323000"/>
      <w:bookmarkEnd w:id="17327"/>
      <w:r>
        <w:rPr>
          <w:rFonts w:hint="cs"/>
          <w:rtl/>
        </w:rPr>
        <w:t xml:space="preserve"> ראשונה. </w:t>
      </w:r>
    </w:p>
    <w:p w:rsidR="00EC08E9" w:rsidRDefault="00EC08E9" w:rsidP="006E7EAA">
      <w:pPr>
        <w:rPr>
          <w:rtl/>
        </w:rPr>
      </w:pPr>
    </w:p>
    <w:p w:rsidR="00EC08E9" w:rsidRDefault="00EC08E9" w:rsidP="006E7EAA">
      <w:pPr>
        <w:pStyle w:val="af6"/>
        <w:keepNext/>
        <w:rPr>
          <w:rtl/>
        </w:rPr>
      </w:pPr>
      <w:bookmarkStart w:id="17328" w:name="ET_interruption_6151_17"/>
      <w:r w:rsidRPr="00391D22">
        <w:rPr>
          <w:rStyle w:val="TagStyle"/>
          <w:rtl/>
        </w:rPr>
        <w:t xml:space="preserve"> &lt;&lt; קריאה &gt;&gt; </w:t>
      </w:r>
      <w:r>
        <w:rPr>
          <w:rtl/>
        </w:rPr>
        <w:t>רון כץ (יש עתיד):</w:t>
      </w:r>
      <w:r w:rsidRPr="00391D22">
        <w:rPr>
          <w:rStyle w:val="TagStyle"/>
          <w:rtl/>
        </w:rPr>
        <w:t xml:space="preserve"> &lt;&lt; קריאה &gt;&gt;</w:t>
      </w:r>
      <w:r>
        <w:rPr>
          <w:rtl/>
        </w:rPr>
        <w:t xml:space="preserve">  </w:t>
      </w:r>
      <w:bookmarkEnd w:id="17328"/>
    </w:p>
    <w:p w:rsidR="00EC08E9" w:rsidRDefault="00EC08E9" w:rsidP="00DB1A2A">
      <w:pPr>
        <w:rPr>
          <w:rtl/>
        </w:rPr>
      </w:pPr>
    </w:p>
    <w:p w:rsidR="00EC08E9" w:rsidRPr="00391D22" w:rsidRDefault="00EC08E9" w:rsidP="006E7EAA">
      <w:pPr>
        <w:rPr>
          <w:rtl/>
        </w:rPr>
      </w:pPr>
      <w:r>
        <w:rPr>
          <w:rFonts w:hint="cs"/>
          <w:rtl/>
        </w:rPr>
        <w:t xml:space="preserve">על </w:t>
      </w:r>
      <w:bookmarkStart w:id="17329" w:name="_ETM_Q37_325000"/>
      <w:bookmarkEnd w:id="17329"/>
      <w:r>
        <w:rPr>
          <w:rFonts w:hint="cs"/>
          <w:rtl/>
        </w:rPr>
        <w:t>מה?</w:t>
      </w:r>
    </w:p>
    <w:p w:rsidR="00EC08E9" w:rsidRDefault="00EC08E9" w:rsidP="006E7EAA">
      <w:pPr>
        <w:rPr>
          <w:rtl/>
        </w:rPr>
      </w:pPr>
    </w:p>
    <w:p w:rsidR="00EC08E9" w:rsidRDefault="00EC08E9" w:rsidP="006E7EAA">
      <w:pPr>
        <w:pStyle w:val="af7"/>
        <w:keepNext/>
        <w:rPr>
          <w:rtl/>
        </w:rPr>
      </w:pPr>
      <w:bookmarkStart w:id="17330" w:name="ET_yor_6129_109"/>
      <w:r w:rsidRPr="00484A87">
        <w:rPr>
          <w:rStyle w:val="TagStyle"/>
          <w:rtl/>
        </w:rPr>
        <w:t xml:space="preserve"> &lt;&lt; יור &gt;&gt; </w:t>
      </w:r>
      <w:r>
        <w:rPr>
          <w:rtl/>
        </w:rPr>
        <w:t>היו"ר ישראל אייכלר:</w:t>
      </w:r>
      <w:r w:rsidRPr="00484A87">
        <w:rPr>
          <w:rStyle w:val="TagStyle"/>
          <w:rtl/>
        </w:rPr>
        <w:t xml:space="preserve"> &lt;&lt; יור &gt;&gt;</w:t>
      </w:r>
      <w:r>
        <w:rPr>
          <w:rtl/>
        </w:rPr>
        <w:t xml:space="preserve">   </w:t>
      </w:r>
      <w:bookmarkEnd w:id="17330"/>
    </w:p>
    <w:p w:rsidR="00EC08E9" w:rsidRDefault="00EC08E9" w:rsidP="00DB1A2A">
      <w:pPr>
        <w:rPr>
          <w:rtl/>
        </w:rPr>
      </w:pPr>
    </w:p>
    <w:p w:rsidR="00EC08E9" w:rsidRDefault="00EC08E9" w:rsidP="006E7EAA">
      <w:pPr>
        <w:rPr>
          <w:rtl/>
        </w:rPr>
      </w:pPr>
      <w:bookmarkStart w:id="17331" w:name="_ETM_Q37_324000"/>
      <w:bookmarkEnd w:id="17331"/>
      <w:r>
        <w:rPr>
          <w:rFonts w:hint="cs"/>
          <w:rtl/>
        </w:rPr>
        <w:t>אל תצעק.</w:t>
      </w:r>
    </w:p>
    <w:p w:rsidR="00EC08E9" w:rsidRPr="00484A87" w:rsidRDefault="00EC08E9" w:rsidP="006E7EAA">
      <w:pPr>
        <w:rPr>
          <w:rtl/>
        </w:rPr>
      </w:pPr>
      <w:bookmarkStart w:id="17332" w:name="_ETM_Q37_329000"/>
      <w:bookmarkEnd w:id="17332"/>
    </w:p>
    <w:p w:rsidR="00EC08E9" w:rsidRDefault="00EC08E9" w:rsidP="006E7EAA">
      <w:pPr>
        <w:pStyle w:val="-"/>
        <w:keepNext/>
        <w:rPr>
          <w:rtl/>
        </w:rPr>
      </w:pPr>
      <w:bookmarkStart w:id="17333" w:name="ET_speakercontinue_5786_16"/>
      <w:r w:rsidRPr="00D96165">
        <w:rPr>
          <w:rStyle w:val="TagStyle"/>
          <w:rtl/>
        </w:rPr>
        <w:t xml:space="preserve"> &lt;&lt; דובר_המשך &gt;&gt; </w:t>
      </w:r>
      <w:r>
        <w:rPr>
          <w:rtl/>
        </w:rPr>
        <w:t>אופיר כץ (הליכוד):</w:t>
      </w:r>
      <w:r w:rsidRPr="00D96165">
        <w:rPr>
          <w:rStyle w:val="TagStyle"/>
          <w:rtl/>
        </w:rPr>
        <w:t xml:space="preserve"> &lt;&lt; דובר_המשך &gt;&gt;</w:t>
      </w:r>
      <w:r>
        <w:rPr>
          <w:rtl/>
        </w:rPr>
        <w:t xml:space="preserve">  </w:t>
      </w:r>
      <w:bookmarkEnd w:id="17333"/>
    </w:p>
    <w:p w:rsidR="00EC08E9" w:rsidRDefault="00EC08E9" w:rsidP="00DB1A2A">
      <w:pPr>
        <w:rPr>
          <w:rtl/>
        </w:rPr>
      </w:pPr>
    </w:p>
    <w:p w:rsidR="00EC08E9" w:rsidRDefault="00EC08E9" w:rsidP="00DB1A2A">
      <w:pPr>
        <w:rPr>
          <w:rtl/>
        </w:rPr>
      </w:pPr>
      <w:bookmarkStart w:id="17334" w:name="_ETM_Q37_326000"/>
      <w:bookmarkEnd w:id="17334"/>
      <w:r>
        <w:rPr>
          <w:rtl/>
        </w:rPr>
        <w:t xml:space="preserve"> </w:t>
      </w:r>
      <w:bookmarkStart w:id="17335" w:name="_ETM_Q37_325560"/>
      <w:bookmarkEnd w:id="17335"/>
      <w:r w:rsidR="00DB1A2A">
        <w:rPr>
          <w:rFonts w:hint="cs"/>
          <w:rtl/>
        </w:rPr>
        <w:t>– –</w:t>
      </w:r>
      <w:r>
        <w:rPr>
          <w:rFonts w:hint="cs"/>
          <w:rtl/>
        </w:rPr>
        <w:t xml:space="preserve"> שיושב בצורה הכי נינוחה שיכולה להיות </w:t>
      </w:r>
      <w:r w:rsidR="00DB1A2A">
        <w:rPr>
          <w:rFonts w:hint="cs"/>
          <w:rtl/>
        </w:rPr>
        <w:t>– –</w:t>
      </w:r>
    </w:p>
    <w:p w:rsidR="00EC08E9" w:rsidRDefault="00EC08E9" w:rsidP="006E7EAA">
      <w:pPr>
        <w:rPr>
          <w:rtl/>
        </w:rPr>
      </w:pPr>
      <w:bookmarkStart w:id="17336" w:name="_ETM_Q37_332000"/>
      <w:bookmarkEnd w:id="17336"/>
    </w:p>
    <w:p w:rsidR="00EC08E9" w:rsidRDefault="00EC08E9" w:rsidP="006E7EAA">
      <w:pPr>
        <w:pStyle w:val="af6"/>
        <w:keepNext/>
        <w:rPr>
          <w:rtl/>
        </w:rPr>
      </w:pPr>
      <w:bookmarkStart w:id="17337" w:name="ET_interruption_5084_18"/>
      <w:r w:rsidRPr="00391D22">
        <w:rPr>
          <w:rStyle w:val="TagStyle"/>
          <w:rtl/>
        </w:rPr>
        <w:t xml:space="preserve"> &lt;&lt; קריאה &gt;&gt; </w:t>
      </w:r>
      <w:r>
        <w:rPr>
          <w:rtl/>
        </w:rPr>
        <w:t>מיקי לוי (יש עתיד):</w:t>
      </w:r>
      <w:r w:rsidRPr="00391D22">
        <w:rPr>
          <w:rStyle w:val="TagStyle"/>
          <w:rtl/>
        </w:rPr>
        <w:t xml:space="preserve"> &lt;&lt; קריאה &gt;&gt;</w:t>
      </w:r>
      <w:r>
        <w:rPr>
          <w:rtl/>
        </w:rPr>
        <w:t xml:space="preserve">  </w:t>
      </w:r>
      <w:bookmarkEnd w:id="17337"/>
    </w:p>
    <w:p w:rsidR="00EC08E9" w:rsidRDefault="00EC08E9" w:rsidP="00DB1A2A">
      <w:pPr>
        <w:rPr>
          <w:rtl/>
        </w:rPr>
      </w:pPr>
    </w:p>
    <w:p w:rsidR="00EC08E9" w:rsidRDefault="00EC08E9" w:rsidP="006E7EAA">
      <w:pPr>
        <w:rPr>
          <w:rtl/>
        </w:rPr>
      </w:pPr>
      <w:r>
        <w:rPr>
          <w:rFonts w:hint="cs"/>
          <w:rtl/>
        </w:rPr>
        <w:t>לכו לעזאזל. לכו לעזאזל.</w:t>
      </w:r>
    </w:p>
    <w:p w:rsidR="00EC08E9" w:rsidRDefault="00EC08E9" w:rsidP="006E7EAA">
      <w:pPr>
        <w:rPr>
          <w:rtl/>
        </w:rPr>
      </w:pPr>
      <w:bookmarkStart w:id="17338" w:name="_ETM_Q37_331000"/>
      <w:bookmarkEnd w:id="17338"/>
    </w:p>
    <w:p w:rsidR="00EC08E9" w:rsidRDefault="00EC08E9" w:rsidP="006E7EAA">
      <w:pPr>
        <w:pStyle w:val="-"/>
        <w:keepNext/>
        <w:rPr>
          <w:rtl/>
        </w:rPr>
      </w:pPr>
      <w:bookmarkStart w:id="17339" w:name="ET_speakercontinue_5786_19"/>
      <w:r w:rsidRPr="00391D22">
        <w:rPr>
          <w:rStyle w:val="TagStyle"/>
          <w:rtl/>
        </w:rPr>
        <w:t xml:space="preserve"> &lt;&lt; דובר_המשך &gt;&gt; </w:t>
      </w:r>
      <w:r>
        <w:rPr>
          <w:rtl/>
        </w:rPr>
        <w:t>אופיר כץ (הליכוד):</w:t>
      </w:r>
      <w:r w:rsidRPr="00391D22">
        <w:rPr>
          <w:rStyle w:val="TagStyle"/>
          <w:rtl/>
        </w:rPr>
        <w:t xml:space="preserve"> &lt;&lt; דובר_המשך &gt;&gt;</w:t>
      </w:r>
      <w:r>
        <w:rPr>
          <w:rtl/>
        </w:rPr>
        <w:t xml:space="preserve">  </w:t>
      </w:r>
      <w:bookmarkEnd w:id="17339"/>
    </w:p>
    <w:p w:rsidR="00EC08E9" w:rsidRDefault="00EC08E9" w:rsidP="00DB1A2A">
      <w:pPr>
        <w:rPr>
          <w:rtl/>
        </w:rPr>
      </w:pPr>
    </w:p>
    <w:p w:rsidR="00EC08E9" w:rsidRDefault="00DB1A2A" w:rsidP="00DB1A2A">
      <w:pPr>
        <w:rPr>
          <w:rtl/>
        </w:rPr>
      </w:pPr>
      <w:bookmarkStart w:id="17340" w:name="_ETM_Q37_334000"/>
      <w:bookmarkEnd w:id="17340"/>
      <w:r>
        <w:rPr>
          <w:rFonts w:hint="cs"/>
          <w:rtl/>
        </w:rPr>
        <w:t>– –</w:t>
      </w:r>
      <w:r w:rsidR="00EC08E9">
        <w:rPr>
          <w:rFonts w:hint="cs"/>
          <w:rtl/>
        </w:rPr>
        <w:t xml:space="preserve"> אומר כך: </w:t>
      </w:r>
      <w:bookmarkStart w:id="17341" w:name="_ETM_Q37_326100"/>
      <w:bookmarkStart w:id="17342" w:name="_ETM_Q37_326280"/>
      <w:bookmarkStart w:id="17343" w:name="_ETM_Q37_326550"/>
      <w:bookmarkStart w:id="17344" w:name="_ETM_Q37_327300"/>
      <w:bookmarkStart w:id="17345" w:name="_ETM_Q37_327630"/>
      <w:bookmarkStart w:id="17346" w:name="_ETM_Q37_330349"/>
      <w:bookmarkStart w:id="17347" w:name="_ETM_Q37_331400"/>
      <w:bookmarkStart w:id="17348" w:name="_ETM_Q37_331730"/>
      <w:bookmarkStart w:id="17349" w:name="_ETM_Q37_332239"/>
      <w:bookmarkStart w:id="17350" w:name="_ETM_Q37_332810"/>
      <w:bookmarkStart w:id="17351" w:name="_ETM_Q37_335439"/>
      <w:bookmarkStart w:id="17352" w:name="_ETM_Q37_335529"/>
      <w:bookmarkStart w:id="17353" w:name="_ETM_Q37_335829"/>
      <w:bookmarkStart w:id="17354" w:name="_ETM_Q37_337310"/>
      <w:bookmarkEnd w:id="17341"/>
      <w:bookmarkEnd w:id="17342"/>
      <w:bookmarkEnd w:id="17343"/>
      <w:bookmarkEnd w:id="17344"/>
      <w:bookmarkEnd w:id="17345"/>
      <w:bookmarkEnd w:id="17346"/>
      <w:bookmarkEnd w:id="17347"/>
      <w:bookmarkEnd w:id="17348"/>
      <w:bookmarkEnd w:id="17349"/>
      <w:bookmarkEnd w:id="17350"/>
      <w:bookmarkEnd w:id="17351"/>
      <w:bookmarkEnd w:id="17352"/>
      <w:bookmarkEnd w:id="17353"/>
      <w:bookmarkEnd w:id="17354"/>
      <w:r w:rsidR="00EC08E9">
        <w:rPr>
          <w:rtl/>
        </w:rPr>
        <w:t xml:space="preserve">אני </w:t>
      </w:r>
      <w:bookmarkStart w:id="17355" w:name="_ETM_Q37_337610"/>
      <w:bookmarkEnd w:id="17355"/>
      <w:r w:rsidR="00EC08E9">
        <w:rPr>
          <w:rtl/>
        </w:rPr>
        <w:t xml:space="preserve">רוצה </w:t>
      </w:r>
      <w:bookmarkStart w:id="17356" w:name="_ETM_Q37_338060"/>
      <w:bookmarkEnd w:id="17356"/>
      <w:r w:rsidR="00EC08E9">
        <w:rPr>
          <w:rtl/>
        </w:rPr>
        <w:t xml:space="preserve">שיישפך </w:t>
      </w:r>
      <w:bookmarkStart w:id="17357" w:name="_ETM_Q37_338840"/>
      <w:bookmarkEnd w:id="17357"/>
      <w:r w:rsidR="00EC08E9">
        <w:rPr>
          <w:rtl/>
        </w:rPr>
        <w:t>דם</w:t>
      </w:r>
      <w:r w:rsidR="00EC08E9">
        <w:rPr>
          <w:rFonts w:hint="cs"/>
          <w:rtl/>
        </w:rPr>
        <w:t>;</w:t>
      </w:r>
      <w:r w:rsidR="00EC08E9">
        <w:rPr>
          <w:rtl/>
        </w:rPr>
        <w:t xml:space="preserve"> </w:t>
      </w:r>
      <w:bookmarkStart w:id="17358" w:name="_ETM_Q37_340430"/>
      <w:bookmarkEnd w:id="17358"/>
      <w:r w:rsidR="00EC08E9">
        <w:rPr>
          <w:rtl/>
        </w:rPr>
        <w:t xml:space="preserve">הלוואי </w:t>
      </w:r>
      <w:bookmarkStart w:id="17359" w:name="_ETM_Q37_341060"/>
      <w:bookmarkEnd w:id="17359"/>
      <w:r w:rsidR="00EC08E9">
        <w:rPr>
          <w:rtl/>
        </w:rPr>
        <w:t>ש</w:t>
      </w:r>
      <w:bookmarkStart w:id="17360" w:name="_ETM_Q37_341270"/>
      <w:bookmarkEnd w:id="17360"/>
      <w:r w:rsidR="00EC08E9">
        <w:rPr>
          <w:rFonts w:hint="cs"/>
          <w:rtl/>
        </w:rPr>
        <w:t>י</w:t>
      </w:r>
      <w:r w:rsidR="00EC08E9">
        <w:rPr>
          <w:rtl/>
        </w:rPr>
        <w:t xml:space="preserve">הרגו </w:t>
      </w:r>
      <w:bookmarkStart w:id="17361" w:name="_ETM_Q37_341720"/>
      <w:bookmarkEnd w:id="17361"/>
      <w:r w:rsidR="00EC08E9">
        <w:rPr>
          <w:rtl/>
        </w:rPr>
        <w:t>מישהו</w:t>
      </w:r>
      <w:r w:rsidR="00EC08E9">
        <w:rPr>
          <w:rFonts w:hint="cs"/>
          <w:rtl/>
        </w:rPr>
        <w:t>;</w:t>
      </w:r>
      <w:r w:rsidR="00EC08E9">
        <w:rPr>
          <w:rtl/>
        </w:rPr>
        <w:t xml:space="preserve"> </w:t>
      </w:r>
      <w:bookmarkStart w:id="17362" w:name="_ETM_Q37_343109"/>
      <w:bookmarkEnd w:id="17362"/>
      <w:r w:rsidR="00EC08E9">
        <w:rPr>
          <w:rtl/>
        </w:rPr>
        <w:t xml:space="preserve">צריך </w:t>
      </w:r>
      <w:bookmarkStart w:id="17363" w:name="_ETM_Q37_343650"/>
      <w:bookmarkEnd w:id="17363"/>
      <w:r w:rsidR="00EC08E9">
        <w:rPr>
          <w:rtl/>
        </w:rPr>
        <w:t xml:space="preserve">להרוג </w:t>
      </w:r>
      <w:bookmarkStart w:id="17364" w:name="_ETM_Q37_344249"/>
      <w:bookmarkEnd w:id="17364"/>
      <w:r w:rsidR="00EC08E9">
        <w:rPr>
          <w:rtl/>
        </w:rPr>
        <w:t xml:space="preserve">את </w:t>
      </w:r>
      <w:bookmarkStart w:id="17365" w:name="_ETM_Q37_344340"/>
      <w:bookmarkEnd w:id="17365"/>
      <w:r w:rsidR="00EC08E9">
        <w:rPr>
          <w:rtl/>
        </w:rPr>
        <w:t xml:space="preserve">בנימין </w:t>
      </w:r>
      <w:bookmarkStart w:id="17366" w:name="_ETM_Q37_344849"/>
      <w:bookmarkEnd w:id="17366"/>
      <w:r w:rsidR="00EC08E9">
        <w:rPr>
          <w:rtl/>
        </w:rPr>
        <w:t>נתניהו</w:t>
      </w:r>
      <w:r w:rsidR="00EC08E9">
        <w:rPr>
          <w:rFonts w:hint="cs"/>
          <w:rtl/>
        </w:rPr>
        <w:t>,</w:t>
      </w:r>
      <w:r w:rsidR="00EC08E9">
        <w:rPr>
          <w:rtl/>
        </w:rPr>
        <w:t xml:space="preserve"> </w:t>
      </w:r>
      <w:bookmarkStart w:id="17367" w:name="_ETM_Q37_345749"/>
      <w:bookmarkEnd w:id="17367"/>
      <w:r w:rsidR="00EC08E9">
        <w:rPr>
          <w:rtl/>
        </w:rPr>
        <w:t xml:space="preserve">אשתו </w:t>
      </w:r>
      <w:bookmarkStart w:id="17368" w:name="_ETM_Q37_346169"/>
      <w:bookmarkEnd w:id="17368"/>
      <w:r w:rsidR="00EC08E9">
        <w:rPr>
          <w:rtl/>
        </w:rPr>
        <w:t xml:space="preserve">שרה </w:t>
      </w:r>
      <w:bookmarkStart w:id="17369" w:name="_ETM_Q37_346620"/>
      <w:bookmarkEnd w:id="17369"/>
      <w:r w:rsidR="00EC08E9">
        <w:rPr>
          <w:rtl/>
        </w:rPr>
        <w:t xml:space="preserve">וילדו </w:t>
      </w:r>
      <w:bookmarkStart w:id="17370" w:name="_ETM_Q37_347069"/>
      <w:bookmarkEnd w:id="17370"/>
      <w:r w:rsidR="00EC08E9">
        <w:rPr>
          <w:rtl/>
        </w:rPr>
        <w:t>יאיר</w:t>
      </w:r>
      <w:r w:rsidR="00EC08E9">
        <w:rPr>
          <w:rFonts w:hint="cs"/>
          <w:rtl/>
        </w:rPr>
        <w:t xml:space="preserve"> </w:t>
      </w:r>
      <w:r>
        <w:rPr>
          <w:rFonts w:hint="cs"/>
          <w:rtl/>
        </w:rPr>
        <w:t>– –</w:t>
      </w:r>
    </w:p>
    <w:p w:rsidR="00EC08E9" w:rsidRDefault="00EC08E9" w:rsidP="006E7EAA">
      <w:pPr>
        <w:rPr>
          <w:rtl/>
        </w:rPr>
      </w:pPr>
      <w:bookmarkStart w:id="17371" w:name="_ETM_Q37_344000"/>
      <w:bookmarkEnd w:id="17371"/>
    </w:p>
    <w:p w:rsidR="00EC08E9" w:rsidRDefault="00EC08E9" w:rsidP="006E7EAA">
      <w:pPr>
        <w:pStyle w:val="af6"/>
        <w:keepNext/>
        <w:rPr>
          <w:rtl/>
        </w:rPr>
      </w:pPr>
      <w:bookmarkStart w:id="17372" w:name="ET_interruption_6151_20"/>
      <w:r w:rsidRPr="00391D22">
        <w:rPr>
          <w:rStyle w:val="TagStyle"/>
          <w:rtl/>
        </w:rPr>
        <w:t xml:space="preserve"> &lt;&lt; קריאה &gt;&gt; </w:t>
      </w:r>
      <w:r>
        <w:rPr>
          <w:rtl/>
        </w:rPr>
        <w:t>רון כץ (יש עתיד):</w:t>
      </w:r>
      <w:r w:rsidRPr="00391D22">
        <w:rPr>
          <w:rStyle w:val="TagStyle"/>
          <w:rtl/>
        </w:rPr>
        <w:t xml:space="preserve"> &lt;&lt; קריאה &gt;&gt;</w:t>
      </w:r>
      <w:r>
        <w:rPr>
          <w:rtl/>
        </w:rPr>
        <w:t xml:space="preserve">  </w:t>
      </w:r>
      <w:bookmarkEnd w:id="17372"/>
    </w:p>
    <w:p w:rsidR="00EC08E9" w:rsidRDefault="00EC08E9" w:rsidP="00DB1A2A">
      <w:pPr>
        <w:rPr>
          <w:rtl/>
        </w:rPr>
      </w:pPr>
    </w:p>
    <w:p w:rsidR="00EC08E9" w:rsidRDefault="00EC08E9" w:rsidP="00467A61">
      <w:pPr>
        <w:rPr>
          <w:rtl/>
        </w:rPr>
      </w:pPr>
      <w:bookmarkStart w:id="17373" w:name="_ETM_Q37_348000"/>
      <w:bookmarkEnd w:id="17373"/>
      <w:r>
        <w:rPr>
          <w:rFonts w:hint="cs"/>
          <w:rtl/>
        </w:rPr>
        <w:t xml:space="preserve">אופיר, אבל </w:t>
      </w:r>
      <w:bookmarkStart w:id="17374" w:name="_ETM_Q37_343000"/>
      <w:bookmarkEnd w:id="17374"/>
      <w:r>
        <w:rPr>
          <w:rFonts w:hint="cs"/>
          <w:rtl/>
        </w:rPr>
        <w:t xml:space="preserve">גם </w:t>
      </w:r>
      <w:r w:rsidR="00467A61">
        <w:rPr>
          <w:rFonts w:hint="cs"/>
          <w:rtl/>
        </w:rPr>
        <w:t>"ש</w:t>
      </w:r>
      <w:r>
        <w:rPr>
          <w:rFonts w:hint="cs"/>
          <w:rtl/>
        </w:rPr>
        <w:t>מאלנים בוגדים</w:t>
      </w:r>
      <w:r w:rsidR="00467A61">
        <w:rPr>
          <w:rFonts w:hint="cs"/>
          <w:rtl/>
        </w:rPr>
        <w:t>"</w:t>
      </w:r>
      <w:r>
        <w:rPr>
          <w:rFonts w:hint="cs"/>
          <w:rtl/>
        </w:rPr>
        <w:t>.</w:t>
      </w:r>
    </w:p>
    <w:p w:rsidR="00EC08E9" w:rsidRDefault="00EC08E9" w:rsidP="006E7EAA">
      <w:pPr>
        <w:rPr>
          <w:rtl/>
        </w:rPr>
      </w:pPr>
      <w:bookmarkStart w:id="17375" w:name="_ETM_Q37_349000"/>
      <w:bookmarkEnd w:id="17375"/>
    </w:p>
    <w:p w:rsidR="00EC08E9" w:rsidRDefault="00EC08E9" w:rsidP="006E7EAA">
      <w:pPr>
        <w:pStyle w:val="af6"/>
        <w:keepNext/>
        <w:rPr>
          <w:rtl/>
        </w:rPr>
      </w:pPr>
      <w:bookmarkStart w:id="17376" w:name="ET_interruption_5809_21"/>
      <w:r w:rsidRPr="00391D22">
        <w:rPr>
          <w:rStyle w:val="TagStyle"/>
          <w:rtl/>
        </w:rPr>
        <w:t xml:space="preserve"> &lt;&lt; קריאה &gt;&gt; </w:t>
      </w:r>
      <w:r>
        <w:rPr>
          <w:rtl/>
        </w:rPr>
        <w:t>מיכל שיר סגמן (יש עתיד):</w:t>
      </w:r>
      <w:r w:rsidRPr="00391D22">
        <w:rPr>
          <w:rStyle w:val="TagStyle"/>
          <w:rtl/>
        </w:rPr>
        <w:t xml:space="preserve"> &lt;&lt; קריאה &gt;&gt;</w:t>
      </w:r>
      <w:r>
        <w:rPr>
          <w:rtl/>
        </w:rPr>
        <w:t xml:space="preserve">  </w:t>
      </w:r>
      <w:bookmarkEnd w:id="17376"/>
    </w:p>
    <w:p w:rsidR="00EC08E9" w:rsidRDefault="00EC08E9" w:rsidP="00DB1A2A">
      <w:pPr>
        <w:rPr>
          <w:rtl/>
        </w:rPr>
      </w:pPr>
    </w:p>
    <w:p w:rsidR="00EC08E9" w:rsidRDefault="00EC08E9" w:rsidP="00467A61">
      <w:pPr>
        <w:rPr>
          <w:rtl/>
        </w:rPr>
      </w:pPr>
      <w:bookmarkStart w:id="17377" w:name="_ETM_Q37_346000"/>
      <w:bookmarkEnd w:id="17377"/>
      <w:r>
        <w:rPr>
          <w:rFonts w:hint="cs"/>
          <w:rtl/>
        </w:rPr>
        <w:t xml:space="preserve">מה שלום אילנה </w:t>
      </w:r>
      <w:proofErr w:type="spellStart"/>
      <w:r>
        <w:rPr>
          <w:rFonts w:hint="cs"/>
          <w:rtl/>
        </w:rPr>
        <w:t>ספורטה</w:t>
      </w:r>
      <w:proofErr w:type="spellEnd"/>
      <w:r w:rsidR="00467A61">
        <w:rPr>
          <w:rFonts w:hint="cs"/>
          <w:rtl/>
        </w:rPr>
        <w:t>,</w:t>
      </w:r>
      <w:r>
        <w:rPr>
          <w:rFonts w:hint="cs"/>
          <w:rtl/>
        </w:rPr>
        <w:t xml:space="preserve"> היא עדיין חברת ליכוד? מה עם אילנה?</w:t>
      </w:r>
    </w:p>
    <w:p w:rsidR="00EC08E9" w:rsidRDefault="00EC08E9" w:rsidP="006E7EAA">
      <w:pPr>
        <w:rPr>
          <w:rtl/>
        </w:rPr>
      </w:pPr>
      <w:bookmarkStart w:id="17378" w:name="_ETM_Q37_350000"/>
      <w:bookmarkEnd w:id="17378"/>
    </w:p>
    <w:p w:rsidR="00EC08E9" w:rsidRDefault="00EC08E9" w:rsidP="006E7EAA">
      <w:pPr>
        <w:pStyle w:val="-"/>
        <w:keepNext/>
        <w:rPr>
          <w:rtl/>
        </w:rPr>
      </w:pPr>
      <w:bookmarkStart w:id="17379" w:name="ET_speakercontinue_5786_22"/>
      <w:r w:rsidRPr="00391D22">
        <w:rPr>
          <w:rStyle w:val="TagStyle"/>
          <w:rtl/>
        </w:rPr>
        <w:t xml:space="preserve"> &lt;&lt; דובר_המשך &gt;&gt; </w:t>
      </w:r>
      <w:r>
        <w:rPr>
          <w:rtl/>
        </w:rPr>
        <w:t>אופיר כץ (הליכוד):</w:t>
      </w:r>
      <w:r w:rsidRPr="00391D22">
        <w:rPr>
          <w:rStyle w:val="TagStyle"/>
          <w:rtl/>
        </w:rPr>
        <w:t xml:space="preserve"> &lt;&lt; דובר_המשך &gt;&gt;</w:t>
      </w:r>
      <w:r>
        <w:rPr>
          <w:rtl/>
        </w:rPr>
        <w:t xml:space="preserve">  </w:t>
      </w:r>
      <w:bookmarkEnd w:id="17379"/>
    </w:p>
    <w:p w:rsidR="00EC08E9" w:rsidRDefault="00EC08E9" w:rsidP="00DB1A2A">
      <w:pPr>
        <w:rPr>
          <w:rtl/>
        </w:rPr>
      </w:pPr>
    </w:p>
    <w:p w:rsidR="00EC08E9" w:rsidRDefault="00DB1A2A" w:rsidP="00DB1A2A">
      <w:pPr>
        <w:rPr>
          <w:rtl/>
        </w:rPr>
      </w:pPr>
      <w:bookmarkStart w:id="17380" w:name="_ETM_Q37_345000"/>
      <w:bookmarkStart w:id="17381" w:name="_ETM_Q37_348669"/>
      <w:bookmarkEnd w:id="17380"/>
      <w:bookmarkEnd w:id="17381"/>
      <w:r>
        <w:rPr>
          <w:rFonts w:hint="cs"/>
          <w:rtl/>
        </w:rPr>
        <w:t>– –</w:t>
      </w:r>
      <w:r w:rsidR="00EC08E9">
        <w:rPr>
          <w:rFonts w:hint="cs"/>
          <w:rtl/>
        </w:rPr>
        <w:t xml:space="preserve"> </w:t>
      </w:r>
      <w:bookmarkStart w:id="17382" w:name="_ETM_Q37_350719"/>
      <w:bookmarkEnd w:id="17382"/>
      <w:r w:rsidR="00EC08E9">
        <w:rPr>
          <w:rtl/>
        </w:rPr>
        <w:t xml:space="preserve">את </w:t>
      </w:r>
      <w:bookmarkStart w:id="17383" w:name="_ETM_Q37_350989"/>
      <w:bookmarkEnd w:id="17383"/>
      <w:r w:rsidR="00EC08E9">
        <w:rPr>
          <w:rtl/>
        </w:rPr>
        <w:t xml:space="preserve">החרדים </w:t>
      </w:r>
      <w:bookmarkStart w:id="17384" w:name="_ETM_Q37_352849"/>
      <w:bookmarkEnd w:id="17384"/>
      <w:r w:rsidR="00EC08E9">
        <w:rPr>
          <w:rtl/>
        </w:rPr>
        <w:t xml:space="preserve">לתלות </w:t>
      </w:r>
      <w:bookmarkStart w:id="17385" w:name="_ETM_Q37_353540"/>
      <w:bookmarkStart w:id="17386" w:name="_ETM_Q37_354230"/>
      <w:bookmarkEnd w:id="17385"/>
      <w:bookmarkEnd w:id="17386"/>
      <w:r w:rsidR="00EC08E9">
        <w:rPr>
          <w:rtl/>
        </w:rPr>
        <w:t xml:space="preserve">על </w:t>
      </w:r>
      <w:bookmarkStart w:id="17387" w:name="_ETM_Q37_354439"/>
      <w:bookmarkEnd w:id="17387"/>
      <w:r w:rsidR="00EC08E9">
        <w:rPr>
          <w:rtl/>
        </w:rPr>
        <w:t xml:space="preserve">התפילין </w:t>
      </w:r>
      <w:bookmarkStart w:id="17388" w:name="_ETM_Q37_355040"/>
      <w:bookmarkEnd w:id="17388"/>
      <w:r w:rsidR="00EC08E9">
        <w:rPr>
          <w:rtl/>
        </w:rPr>
        <w:t>שלהם</w:t>
      </w:r>
      <w:bookmarkStart w:id="17389" w:name="_ETM_Q37_356069"/>
      <w:bookmarkEnd w:id="17389"/>
      <w:r w:rsidR="00EC08E9">
        <w:rPr>
          <w:rFonts w:hint="cs"/>
          <w:rtl/>
        </w:rPr>
        <w:t>,</w:t>
      </w:r>
      <w:r w:rsidR="00EC08E9">
        <w:rPr>
          <w:rtl/>
        </w:rPr>
        <w:t xml:space="preserve"> </w:t>
      </w:r>
      <w:bookmarkStart w:id="17390" w:name="_ETM_Q37_356970"/>
      <w:bookmarkEnd w:id="17390"/>
      <w:r w:rsidR="00EC08E9">
        <w:rPr>
          <w:rtl/>
        </w:rPr>
        <w:t xml:space="preserve">מכאן </w:t>
      </w:r>
      <w:bookmarkStart w:id="17391" w:name="_ETM_Q37_357660"/>
      <w:bookmarkEnd w:id="17391"/>
      <w:r w:rsidR="00EC08E9">
        <w:rPr>
          <w:rtl/>
        </w:rPr>
        <w:t xml:space="preserve">ועד </w:t>
      </w:r>
      <w:bookmarkStart w:id="17392" w:name="_ETM_Q37_357990"/>
      <w:bookmarkEnd w:id="17392"/>
      <w:r w:rsidR="00EC08E9">
        <w:rPr>
          <w:rtl/>
        </w:rPr>
        <w:t xml:space="preserve">בני </w:t>
      </w:r>
      <w:bookmarkStart w:id="17393" w:name="_ETM_Q37_358230"/>
      <w:bookmarkEnd w:id="17393"/>
      <w:r w:rsidR="00EC08E9">
        <w:rPr>
          <w:rtl/>
        </w:rPr>
        <w:t>ברק</w:t>
      </w:r>
      <w:r w:rsidR="00EC08E9">
        <w:rPr>
          <w:rFonts w:hint="cs"/>
          <w:rtl/>
        </w:rPr>
        <w:t>.</w:t>
      </w:r>
      <w:r w:rsidR="00EC08E9">
        <w:rPr>
          <w:rtl/>
        </w:rPr>
        <w:t xml:space="preserve"> </w:t>
      </w:r>
      <w:bookmarkStart w:id="17394" w:name="_ETM_Q37_360150"/>
      <w:bookmarkEnd w:id="17394"/>
      <w:r w:rsidR="00EC08E9">
        <w:rPr>
          <w:rtl/>
        </w:rPr>
        <w:t xml:space="preserve">המפגינים </w:t>
      </w:r>
      <w:bookmarkStart w:id="17395" w:name="_ETM_Q37_361139"/>
      <w:bookmarkEnd w:id="17395"/>
      <w:r w:rsidR="00EC08E9">
        <w:rPr>
          <w:rtl/>
        </w:rPr>
        <w:t xml:space="preserve">הנאורים </w:t>
      </w:r>
      <w:bookmarkStart w:id="17396" w:name="_ETM_Q37_361950"/>
      <w:bookmarkEnd w:id="17396"/>
      <w:r w:rsidR="00EC08E9">
        <w:rPr>
          <w:rtl/>
        </w:rPr>
        <w:t xml:space="preserve">נגד </w:t>
      </w:r>
      <w:bookmarkStart w:id="17397" w:name="_ETM_Q37_362340"/>
      <w:bookmarkEnd w:id="17397"/>
      <w:r w:rsidR="00EC08E9">
        <w:rPr>
          <w:rtl/>
        </w:rPr>
        <w:t xml:space="preserve">הרפורמה </w:t>
      </w:r>
      <w:bookmarkStart w:id="17398" w:name="_ETM_Q37_363030"/>
      <w:bookmarkEnd w:id="17398"/>
      <w:r w:rsidR="00EC08E9">
        <w:rPr>
          <w:rtl/>
        </w:rPr>
        <w:t>המשפטית</w:t>
      </w:r>
      <w:r w:rsidR="00EC08E9">
        <w:rPr>
          <w:rFonts w:hint="cs"/>
          <w:rtl/>
        </w:rPr>
        <w:t>.</w:t>
      </w:r>
      <w:r w:rsidR="00EC08E9">
        <w:rPr>
          <w:rtl/>
        </w:rPr>
        <w:t xml:space="preserve"> </w:t>
      </w:r>
      <w:bookmarkStart w:id="17399" w:name="_ETM_Q37_363840"/>
      <w:bookmarkEnd w:id="17399"/>
      <w:r w:rsidR="00EC08E9">
        <w:rPr>
          <w:rtl/>
        </w:rPr>
        <w:t>אי</w:t>
      </w:r>
      <w:r w:rsidR="00EC08E9">
        <w:rPr>
          <w:rFonts w:hint="cs"/>
          <w:rtl/>
        </w:rPr>
        <w:t>לו</w:t>
      </w:r>
      <w:r w:rsidR="00EC08E9">
        <w:rPr>
          <w:rtl/>
        </w:rPr>
        <w:t xml:space="preserve"> </w:t>
      </w:r>
      <w:bookmarkStart w:id="17400" w:name="_ETM_Q37_364260"/>
      <w:bookmarkEnd w:id="17400"/>
      <w:r w:rsidR="00EC08E9">
        <w:rPr>
          <w:rFonts w:hint="cs"/>
          <w:rtl/>
        </w:rPr>
        <w:t>א</w:t>
      </w:r>
      <w:r w:rsidR="00EC08E9">
        <w:rPr>
          <w:rtl/>
        </w:rPr>
        <w:t>נ</w:t>
      </w:r>
      <w:r w:rsidR="00EC08E9">
        <w:rPr>
          <w:rFonts w:hint="cs"/>
          <w:rtl/>
        </w:rPr>
        <w:t>ש</w:t>
      </w:r>
      <w:r w:rsidR="00EC08E9">
        <w:rPr>
          <w:rtl/>
        </w:rPr>
        <w:t>ים</w:t>
      </w:r>
      <w:r w:rsidR="00EC08E9">
        <w:rPr>
          <w:rFonts w:hint="cs"/>
          <w:rtl/>
        </w:rPr>
        <w:t xml:space="preserve">. דוגמה </w:t>
      </w:r>
      <w:bookmarkStart w:id="17401" w:name="_ETM_Q37_366570"/>
      <w:bookmarkEnd w:id="17401"/>
      <w:r w:rsidR="00EC08E9">
        <w:rPr>
          <w:rtl/>
        </w:rPr>
        <w:t>ומופת</w:t>
      </w:r>
      <w:r w:rsidR="00EC08E9">
        <w:rPr>
          <w:rFonts w:hint="cs"/>
          <w:rtl/>
        </w:rPr>
        <w:t xml:space="preserve">. </w:t>
      </w:r>
    </w:p>
    <w:p w:rsidR="00EC08E9" w:rsidRDefault="00EC08E9" w:rsidP="006E7EAA">
      <w:pPr>
        <w:rPr>
          <w:rtl/>
        </w:rPr>
      </w:pPr>
    </w:p>
    <w:p w:rsidR="00EC08E9" w:rsidRDefault="00EC08E9" w:rsidP="006E7EAA">
      <w:pPr>
        <w:pStyle w:val="af6"/>
        <w:keepNext/>
        <w:rPr>
          <w:rtl/>
        </w:rPr>
      </w:pPr>
      <w:r w:rsidRPr="00391D22">
        <w:rPr>
          <w:rStyle w:val="TagStyle"/>
          <w:rtl/>
        </w:rPr>
        <w:t xml:space="preserve"> &lt;&lt; קריאה &gt;&gt; </w:t>
      </w:r>
      <w:r>
        <w:rPr>
          <w:rtl/>
        </w:rPr>
        <w:t>מיכל שיר סגמן (יש עתיד):</w:t>
      </w:r>
      <w:r w:rsidRPr="00391D22">
        <w:rPr>
          <w:rStyle w:val="TagStyle"/>
          <w:rtl/>
        </w:rPr>
        <w:t xml:space="preserve"> &lt;&lt; קריאה &gt;&gt;</w:t>
      </w:r>
      <w:r>
        <w:rPr>
          <w:rtl/>
        </w:rPr>
        <w:t xml:space="preserve">  </w:t>
      </w:r>
    </w:p>
    <w:p w:rsidR="00EC08E9" w:rsidRDefault="00EC08E9" w:rsidP="00DB1A2A">
      <w:pPr>
        <w:rPr>
          <w:rtl/>
        </w:rPr>
      </w:pPr>
    </w:p>
    <w:p w:rsidR="00EC08E9" w:rsidRDefault="00DB1A2A" w:rsidP="00DB1A2A">
      <w:pPr>
        <w:rPr>
          <w:rtl/>
        </w:rPr>
      </w:pPr>
      <w:bookmarkStart w:id="17402" w:name="_ETM_Q37_361000"/>
      <w:bookmarkEnd w:id="17402"/>
      <w:r>
        <w:rPr>
          <w:rFonts w:hint="cs"/>
          <w:rtl/>
        </w:rPr>
        <w:t>– – –</w:t>
      </w:r>
      <w:r w:rsidR="00EC08E9">
        <w:rPr>
          <w:rFonts w:hint="cs"/>
          <w:rtl/>
        </w:rPr>
        <w:t xml:space="preserve"> </w:t>
      </w:r>
      <w:bookmarkStart w:id="17403" w:name="_ETM_Q37_370580"/>
      <w:bookmarkEnd w:id="17403"/>
      <w:r w:rsidR="00EC08E9">
        <w:rPr>
          <w:rFonts w:hint="cs"/>
          <w:rtl/>
        </w:rPr>
        <w:t xml:space="preserve">לא משנה מה אומרים עליכם </w:t>
      </w:r>
      <w:r>
        <w:rPr>
          <w:rFonts w:hint="cs"/>
          <w:rtl/>
        </w:rPr>
        <w:t>– – –</w:t>
      </w:r>
      <w:r w:rsidR="00EC08E9">
        <w:rPr>
          <w:rFonts w:hint="cs"/>
          <w:rtl/>
        </w:rPr>
        <w:t xml:space="preserve"> רק אתם תהי</w:t>
      </w:r>
      <w:bookmarkStart w:id="17404" w:name="_ETM_Q37_367000"/>
      <w:bookmarkEnd w:id="17404"/>
      <w:r w:rsidR="00EC08E9">
        <w:rPr>
          <w:rFonts w:hint="cs"/>
          <w:rtl/>
        </w:rPr>
        <w:t xml:space="preserve">ו כתם בהיסטוריה </w:t>
      </w:r>
      <w:r>
        <w:rPr>
          <w:rFonts w:hint="cs"/>
          <w:rtl/>
        </w:rPr>
        <w:t>– – –</w:t>
      </w:r>
    </w:p>
    <w:p w:rsidR="00EC08E9" w:rsidRDefault="00EC08E9" w:rsidP="006E7EAA">
      <w:pPr>
        <w:rPr>
          <w:rtl/>
        </w:rPr>
      </w:pPr>
      <w:bookmarkStart w:id="17405" w:name="_ETM_Q37_362000"/>
      <w:bookmarkEnd w:id="17405"/>
    </w:p>
    <w:p w:rsidR="00EC08E9" w:rsidRDefault="00EC08E9" w:rsidP="006E7EAA">
      <w:pPr>
        <w:pStyle w:val="af7"/>
        <w:keepNext/>
        <w:rPr>
          <w:rtl/>
        </w:rPr>
      </w:pPr>
      <w:r w:rsidRPr="00391D22">
        <w:rPr>
          <w:rStyle w:val="TagStyle"/>
          <w:rtl/>
        </w:rPr>
        <w:t xml:space="preserve"> &lt;&lt; יור &gt;&gt; </w:t>
      </w:r>
      <w:r>
        <w:rPr>
          <w:rtl/>
        </w:rPr>
        <w:t>היו"ר ישראל אייכלר:</w:t>
      </w:r>
      <w:r w:rsidRPr="00391D22">
        <w:rPr>
          <w:rStyle w:val="TagStyle"/>
          <w:rtl/>
        </w:rPr>
        <w:t xml:space="preserve"> &lt;&lt; יור &gt;&gt;</w:t>
      </w:r>
      <w:r>
        <w:rPr>
          <w:rtl/>
        </w:rPr>
        <w:t xml:space="preserve">  </w:t>
      </w:r>
    </w:p>
    <w:p w:rsidR="00EC08E9" w:rsidRDefault="00EC08E9" w:rsidP="00DB1A2A">
      <w:pPr>
        <w:rPr>
          <w:rtl/>
        </w:rPr>
      </w:pPr>
    </w:p>
    <w:p w:rsidR="00EC08E9" w:rsidRDefault="00EC08E9" w:rsidP="006E7EAA">
      <w:pPr>
        <w:rPr>
          <w:rtl/>
        </w:rPr>
      </w:pPr>
      <w:bookmarkStart w:id="17406" w:name="_ETM_Q37_363000"/>
      <w:bookmarkEnd w:id="17406"/>
      <w:r>
        <w:rPr>
          <w:rFonts w:hint="cs"/>
          <w:rtl/>
        </w:rPr>
        <w:t xml:space="preserve">חברת </w:t>
      </w:r>
      <w:bookmarkStart w:id="17407" w:name="_ETM_Q37_365000"/>
      <w:bookmarkEnd w:id="17407"/>
      <w:r>
        <w:rPr>
          <w:rFonts w:hint="cs"/>
          <w:rtl/>
        </w:rPr>
        <w:t>הכנסת שיר.</w:t>
      </w:r>
    </w:p>
    <w:p w:rsidR="00EC08E9" w:rsidRDefault="00EC08E9" w:rsidP="006E7EAA">
      <w:pPr>
        <w:rPr>
          <w:rtl/>
        </w:rPr>
      </w:pPr>
    </w:p>
    <w:p w:rsidR="00EC08E9" w:rsidRDefault="00EC08E9" w:rsidP="006E7EAA">
      <w:pPr>
        <w:pStyle w:val="-"/>
        <w:keepNext/>
        <w:rPr>
          <w:rtl/>
        </w:rPr>
      </w:pPr>
      <w:bookmarkStart w:id="17408" w:name="ET_speakercontinue_5786_25"/>
      <w:r w:rsidRPr="00391D22">
        <w:rPr>
          <w:rStyle w:val="TagStyle"/>
          <w:rtl/>
        </w:rPr>
        <w:t xml:space="preserve"> &lt;&lt; דובר_המשך &gt;&gt; </w:t>
      </w:r>
      <w:r>
        <w:rPr>
          <w:rtl/>
        </w:rPr>
        <w:t>אופיר כץ (הליכוד):</w:t>
      </w:r>
      <w:r w:rsidRPr="00391D22">
        <w:rPr>
          <w:rStyle w:val="TagStyle"/>
          <w:rtl/>
        </w:rPr>
        <w:t xml:space="preserve"> &lt;&lt; דובר_המשך &gt;&gt;</w:t>
      </w:r>
      <w:r>
        <w:rPr>
          <w:rtl/>
        </w:rPr>
        <w:t xml:space="preserve">  </w:t>
      </w:r>
      <w:bookmarkEnd w:id="17408"/>
    </w:p>
    <w:p w:rsidR="00EC08E9" w:rsidRDefault="00EC08E9" w:rsidP="00DB1A2A">
      <w:pPr>
        <w:rPr>
          <w:rtl/>
        </w:rPr>
      </w:pPr>
    </w:p>
    <w:p w:rsidR="00EC08E9" w:rsidRDefault="00EC08E9" w:rsidP="006E7EAA">
      <w:pPr>
        <w:rPr>
          <w:rtl/>
        </w:rPr>
      </w:pPr>
      <w:bookmarkStart w:id="17409" w:name="_ETM_Q37_364000"/>
      <w:bookmarkStart w:id="17410" w:name="_ETM_Q37_365639"/>
      <w:bookmarkStart w:id="17411" w:name="_ETM_Q37_367020"/>
      <w:bookmarkEnd w:id="17409"/>
      <w:bookmarkEnd w:id="17410"/>
      <w:bookmarkEnd w:id="17411"/>
      <w:r>
        <w:rPr>
          <w:rtl/>
        </w:rPr>
        <w:t xml:space="preserve">תמשיכו </w:t>
      </w:r>
      <w:bookmarkStart w:id="17412" w:name="_ETM_Q37_367530"/>
      <w:bookmarkEnd w:id="17412"/>
      <w:r>
        <w:rPr>
          <w:rtl/>
        </w:rPr>
        <w:t xml:space="preserve">להגן </w:t>
      </w:r>
      <w:bookmarkStart w:id="17413" w:name="_ETM_Q37_369210"/>
      <w:bookmarkEnd w:id="17413"/>
      <w:r>
        <w:rPr>
          <w:rFonts w:hint="cs"/>
          <w:rtl/>
        </w:rPr>
        <w:t xml:space="preserve">עליהם. מיכל, </w:t>
      </w:r>
      <w:bookmarkStart w:id="17414" w:name="_ETM_Q37_369660"/>
      <w:bookmarkEnd w:id="17414"/>
      <w:r>
        <w:rPr>
          <w:rFonts w:hint="cs"/>
          <w:rtl/>
        </w:rPr>
        <w:t>תמשיכי להגן עליהם. תמשיכי להגן עליהם.</w:t>
      </w:r>
    </w:p>
    <w:p w:rsidR="00EC08E9" w:rsidRDefault="00EC08E9" w:rsidP="006E7EAA">
      <w:pPr>
        <w:rPr>
          <w:rtl/>
        </w:rPr>
      </w:pPr>
    </w:p>
    <w:p w:rsidR="00EC08E9" w:rsidRDefault="00EC08E9" w:rsidP="006E7EAA">
      <w:pPr>
        <w:pStyle w:val="af7"/>
        <w:keepNext/>
        <w:rPr>
          <w:rtl/>
        </w:rPr>
      </w:pPr>
      <w:r w:rsidRPr="00391D22">
        <w:rPr>
          <w:rStyle w:val="TagStyle"/>
          <w:rtl/>
        </w:rPr>
        <w:t xml:space="preserve"> &lt;&lt; יור &gt;&gt; </w:t>
      </w:r>
      <w:r>
        <w:rPr>
          <w:rtl/>
        </w:rPr>
        <w:t>היו"ר ישראל אייכלר:</w:t>
      </w:r>
      <w:r w:rsidRPr="00391D22">
        <w:rPr>
          <w:rStyle w:val="TagStyle"/>
          <w:rtl/>
        </w:rPr>
        <w:t xml:space="preserve"> &lt;&lt; יור &gt;&gt;</w:t>
      </w:r>
      <w:r>
        <w:rPr>
          <w:rtl/>
        </w:rPr>
        <w:t xml:space="preserve">  </w:t>
      </w:r>
    </w:p>
    <w:p w:rsidR="00EC08E9" w:rsidRDefault="00EC08E9" w:rsidP="00DB1A2A">
      <w:pPr>
        <w:rPr>
          <w:rtl/>
        </w:rPr>
      </w:pPr>
    </w:p>
    <w:p w:rsidR="00EC08E9" w:rsidRDefault="00EC08E9" w:rsidP="006E7EAA">
      <w:pPr>
        <w:rPr>
          <w:rtl/>
        </w:rPr>
      </w:pPr>
      <w:bookmarkStart w:id="17415" w:name="_ETM_Q37_366000"/>
      <w:bookmarkEnd w:id="17415"/>
      <w:r>
        <w:rPr>
          <w:rFonts w:hint="cs"/>
          <w:rtl/>
        </w:rPr>
        <w:t>חברת הכנסת שיר סגמן, קריאה שנייה.</w:t>
      </w:r>
    </w:p>
    <w:p w:rsidR="00EC08E9" w:rsidRDefault="00EC08E9" w:rsidP="006E7EAA">
      <w:pPr>
        <w:rPr>
          <w:rtl/>
        </w:rPr>
      </w:pPr>
      <w:bookmarkStart w:id="17416" w:name="_ETM_Q37_368000"/>
      <w:bookmarkEnd w:id="17416"/>
    </w:p>
    <w:p w:rsidR="00EC08E9" w:rsidRDefault="00EC08E9" w:rsidP="006E7EAA">
      <w:pPr>
        <w:pStyle w:val="-"/>
        <w:keepNext/>
        <w:rPr>
          <w:rtl/>
        </w:rPr>
      </w:pPr>
      <w:bookmarkStart w:id="17417" w:name="ET_speakercontinue_5786_27"/>
      <w:r w:rsidRPr="00391D22">
        <w:rPr>
          <w:rStyle w:val="TagStyle"/>
          <w:rtl/>
        </w:rPr>
        <w:t xml:space="preserve"> &lt;&lt; דובר_המשך &gt;&gt; </w:t>
      </w:r>
      <w:r>
        <w:rPr>
          <w:rtl/>
        </w:rPr>
        <w:t>אופיר כץ (הליכוד):</w:t>
      </w:r>
      <w:r w:rsidRPr="00391D22">
        <w:rPr>
          <w:rStyle w:val="TagStyle"/>
          <w:rtl/>
        </w:rPr>
        <w:t xml:space="preserve"> &lt;&lt; דובר_המשך &gt;&gt;</w:t>
      </w:r>
      <w:r>
        <w:rPr>
          <w:rtl/>
        </w:rPr>
        <w:t xml:space="preserve">  </w:t>
      </w:r>
      <w:bookmarkEnd w:id="17417"/>
    </w:p>
    <w:p w:rsidR="00EC08E9" w:rsidRDefault="00EC08E9" w:rsidP="00DB1A2A">
      <w:pPr>
        <w:rPr>
          <w:rtl/>
        </w:rPr>
      </w:pPr>
    </w:p>
    <w:p w:rsidR="00EC08E9" w:rsidRDefault="00EC08E9" w:rsidP="00467A61">
      <w:pPr>
        <w:rPr>
          <w:rtl/>
        </w:rPr>
      </w:pPr>
      <w:r>
        <w:rPr>
          <w:rFonts w:hint="cs"/>
          <w:rtl/>
        </w:rPr>
        <w:t>אני מודה לך שאת מג</w:t>
      </w:r>
      <w:r w:rsidR="00467A61">
        <w:rPr>
          <w:rFonts w:hint="cs"/>
          <w:rtl/>
        </w:rPr>
        <w:t>י</w:t>
      </w:r>
      <w:r>
        <w:rPr>
          <w:rFonts w:hint="cs"/>
          <w:rtl/>
        </w:rPr>
        <w:t>נה עליהם.</w:t>
      </w:r>
      <w:r>
        <w:rPr>
          <w:rtl/>
        </w:rPr>
        <w:t xml:space="preserve"> </w:t>
      </w:r>
      <w:bookmarkStart w:id="17418" w:name="_ETM_Q37_370560"/>
      <w:bookmarkEnd w:id="17418"/>
    </w:p>
    <w:p w:rsidR="00EC08E9" w:rsidRDefault="00EC08E9" w:rsidP="006E7EAA">
      <w:pPr>
        <w:rPr>
          <w:rtl/>
        </w:rPr>
      </w:pPr>
      <w:bookmarkStart w:id="17419" w:name="_ETM_Q37_371000"/>
      <w:bookmarkEnd w:id="17419"/>
    </w:p>
    <w:p w:rsidR="00EC08E9" w:rsidRDefault="00EC08E9" w:rsidP="006E7EAA">
      <w:pPr>
        <w:pStyle w:val="af6"/>
        <w:keepNext/>
        <w:rPr>
          <w:rtl/>
        </w:rPr>
      </w:pPr>
      <w:r w:rsidRPr="00391D22">
        <w:rPr>
          <w:rStyle w:val="TagStyle"/>
          <w:rtl/>
        </w:rPr>
        <w:t xml:space="preserve"> &lt;&lt; קריאה &gt;&gt; </w:t>
      </w:r>
      <w:r>
        <w:rPr>
          <w:rtl/>
        </w:rPr>
        <w:t>מיכל שיר סגמן (יש עתיד):</w:t>
      </w:r>
      <w:r w:rsidRPr="00391D22">
        <w:rPr>
          <w:rStyle w:val="TagStyle"/>
          <w:rtl/>
        </w:rPr>
        <w:t xml:space="preserve"> &lt;&lt; קריאה &gt;&gt;</w:t>
      </w:r>
      <w:r>
        <w:rPr>
          <w:rtl/>
        </w:rPr>
        <w:t xml:space="preserve">  </w:t>
      </w:r>
    </w:p>
    <w:p w:rsidR="00EC08E9" w:rsidRDefault="00EC08E9" w:rsidP="00DB1A2A">
      <w:pPr>
        <w:rPr>
          <w:rtl/>
        </w:rPr>
      </w:pPr>
    </w:p>
    <w:p w:rsidR="00EC08E9" w:rsidRDefault="00DB1A2A" w:rsidP="00DB1A2A">
      <w:pPr>
        <w:rPr>
          <w:rtl/>
        </w:rPr>
      </w:pPr>
      <w:bookmarkStart w:id="17420" w:name="_ETM_Q37_372000"/>
      <w:bookmarkEnd w:id="17420"/>
      <w:r>
        <w:rPr>
          <w:rFonts w:hint="cs"/>
          <w:rtl/>
        </w:rPr>
        <w:t>– – –</w:t>
      </w:r>
      <w:r w:rsidR="00EC08E9">
        <w:rPr>
          <w:rFonts w:hint="cs"/>
          <w:rtl/>
        </w:rPr>
        <w:t xml:space="preserve"> מיעוט </w:t>
      </w:r>
      <w:r>
        <w:rPr>
          <w:rFonts w:hint="cs"/>
          <w:rtl/>
        </w:rPr>
        <w:t>– – –</w:t>
      </w:r>
    </w:p>
    <w:p w:rsidR="00EC08E9" w:rsidRDefault="00EC08E9" w:rsidP="006E7EAA">
      <w:pPr>
        <w:rPr>
          <w:rtl/>
        </w:rPr>
      </w:pPr>
      <w:bookmarkStart w:id="17421" w:name="_ETM_Q37_369000"/>
      <w:bookmarkEnd w:id="17421"/>
    </w:p>
    <w:p w:rsidR="00EC08E9" w:rsidRDefault="00EC08E9" w:rsidP="006E7EAA">
      <w:pPr>
        <w:pStyle w:val="-"/>
        <w:keepNext/>
        <w:rPr>
          <w:rtl/>
        </w:rPr>
      </w:pPr>
      <w:bookmarkStart w:id="17422" w:name="ET_speakercontinue_5786_29"/>
      <w:r w:rsidRPr="00391D22">
        <w:rPr>
          <w:rStyle w:val="TagStyle"/>
          <w:rtl/>
        </w:rPr>
        <w:t xml:space="preserve"> &lt;&lt; דובר_המשך &gt;&gt; </w:t>
      </w:r>
      <w:r>
        <w:rPr>
          <w:rtl/>
        </w:rPr>
        <w:t>אופיר כץ (הליכוד):</w:t>
      </w:r>
      <w:r w:rsidRPr="00391D22">
        <w:rPr>
          <w:rStyle w:val="TagStyle"/>
          <w:rtl/>
        </w:rPr>
        <w:t xml:space="preserve"> &lt;&lt; דובר_המשך &gt;&gt;</w:t>
      </w:r>
      <w:r>
        <w:rPr>
          <w:rtl/>
        </w:rPr>
        <w:t xml:space="preserve">  </w:t>
      </w:r>
      <w:bookmarkEnd w:id="17422"/>
    </w:p>
    <w:p w:rsidR="00EC08E9" w:rsidRDefault="00EC08E9" w:rsidP="00DB1A2A">
      <w:pPr>
        <w:rPr>
          <w:rtl/>
        </w:rPr>
      </w:pPr>
    </w:p>
    <w:p w:rsidR="00EC08E9" w:rsidRDefault="00EC08E9" w:rsidP="006E7EAA">
      <w:pPr>
        <w:rPr>
          <w:rtl/>
        </w:rPr>
      </w:pPr>
      <w:bookmarkStart w:id="17423" w:name="_ETM_Q37_370000"/>
      <w:bookmarkEnd w:id="17423"/>
      <w:r>
        <w:rPr>
          <w:rFonts w:hint="cs"/>
          <w:rtl/>
        </w:rPr>
        <w:t>אני מודה שאת תוקפת אותי ומג</w:t>
      </w:r>
      <w:r w:rsidR="00467A61">
        <w:rPr>
          <w:rFonts w:hint="cs"/>
          <w:rtl/>
        </w:rPr>
        <w:t>י</w:t>
      </w:r>
      <w:r>
        <w:rPr>
          <w:rFonts w:hint="cs"/>
          <w:rtl/>
        </w:rPr>
        <w:t xml:space="preserve">נה על אנשים אלה. אני מודה לך. זה </w:t>
      </w:r>
      <w:bookmarkStart w:id="17424" w:name="_ETM_Q37_373000"/>
      <w:bookmarkEnd w:id="17424"/>
      <w:r>
        <w:rPr>
          <w:rFonts w:hint="cs"/>
          <w:rtl/>
        </w:rPr>
        <w:t xml:space="preserve">מראה את הפרצוף האמיתי שלך. </w:t>
      </w:r>
    </w:p>
    <w:p w:rsidR="00EC08E9" w:rsidRDefault="00EC08E9" w:rsidP="006E7EAA">
      <w:pPr>
        <w:rPr>
          <w:rtl/>
        </w:rPr>
      </w:pPr>
    </w:p>
    <w:p w:rsidR="00EC08E9" w:rsidRDefault="00EC08E9" w:rsidP="006E7EAA">
      <w:pPr>
        <w:pStyle w:val="af6"/>
        <w:keepNext/>
        <w:rPr>
          <w:rtl/>
        </w:rPr>
      </w:pPr>
      <w:bookmarkStart w:id="17425" w:name="ET_interruption_5809_30"/>
      <w:r w:rsidRPr="00391D22">
        <w:rPr>
          <w:rStyle w:val="TagStyle"/>
          <w:rtl/>
        </w:rPr>
        <w:t xml:space="preserve"> &lt;&lt; קריאה &gt;&gt; </w:t>
      </w:r>
      <w:r>
        <w:rPr>
          <w:rtl/>
        </w:rPr>
        <w:t>מיכל שיר סגמן (יש עתיד):</w:t>
      </w:r>
      <w:r w:rsidRPr="00391D22">
        <w:rPr>
          <w:rStyle w:val="TagStyle"/>
          <w:rtl/>
        </w:rPr>
        <w:t xml:space="preserve"> &lt;&lt; קריאה &gt;&gt;</w:t>
      </w:r>
      <w:r>
        <w:rPr>
          <w:rtl/>
        </w:rPr>
        <w:t xml:space="preserve">  </w:t>
      </w:r>
      <w:bookmarkEnd w:id="17425"/>
    </w:p>
    <w:p w:rsidR="00EC08E9" w:rsidRDefault="00EC08E9" w:rsidP="00DB1A2A">
      <w:pPr>
        <w:rPr>
          <w:rtl/>
        </w:rPr>
      </w:pPr>
    </w:p>
    <w:p w:rsidR="00EC08E9" w:rsidRDefault="00EC08E9" w:rsidP="006E7EAA">
      <w:pPr>
        <w:rPr>
          <w:rtl/>
        </w:rPr>
      </w:pPr>
      <w:bookmarkStart w:id="17426" w:name="_ETM_Q37_380000"/>
      <w:bookmarkEnd w:id="17426"/>
      <w:r>
        <w:rPr>
          <w:rFonts w:hint="cs"/>
          <w:rtl/>
        </w:rPr>
        <w:t xml:space="preserve">אתם כתם בהיסטוריה. זה מה שאתם. </w:t>
      </w:r>
    </w:p>
    <w:p w:rsidR="00EC08E9" w:rsidRDefault="00EC08E9" w:rsidP="006E7EAA">
      <w:pPr>
        <w:rPr>
          <w:rtl/>
        </w:rPr>
      </w:pPr>
      <w:bookmarkStart w:id="17427" w:name="_ETM_Q37_377000"/>
      <w:bookmarkEnd w:id="17427"/>
    </w:p>
    <w:p w:rsidR="00EC08E9" w:rsidRDefault="00EC08E9" w:rsidP="006E7EAA">
      <w:pPr>
        <w:pStyle w:val="-"/>
        <w:keepNext/>
        <w:rPr>
          <w:rtl/>
        </w:rPr>
      </w:pPr>
      <w:bookmarkStart w:id="17428" w:name="ET_speakercontinue_5786_31"/>
      <w:r w:rsidRPr="00391D22">
        <w:rPr>
          <w:rStyle w:val="TagStyle"/>
          <w:rtl/>
        </w:rPr>
        <w:t xml:space="preserve"> &lt;&lt; דובר_המשך &gt;&gt; </w:t>
      </w:r>
      <w:r>
        <w:rPr>
          <w:rtl/>
        </w:rPr>
        <w:t>אופיר כץ (הליכוד):</w:t>
      </w:r>
      <w:r w:rsidRPr="00391D22">
        <w:rPr>
          <w:rStyle w:val="TagStyle"/>
          <w:rtl/>
        </w:rPr>
        <w:t xml:space="preserve"> &lt;&lt; דובר_המשך &gt;&gt;</w:t>
      </w:r>
      <w:r>
        <w:rPr>
          <w:rtl/>
        </w:rPr>
        <w:t xml:space="preserve">  </w:t>
      </w:r>
      <w:bookmarkEnd w:id="17428"/>
    </w:p>
    <w:p w:rsidR="00EC08E9" w:rsidRDefault="00EC08E9" w:rsidP="00DB1A2A">
      <w:pPr>
        <w:rPr>
          <w:rtl/>
        </w:rPr>
      </w:pPr>
    </w:p>
    <w:p w:rsidR="00EC08E9" w:rsidRDefault="00EC08E9" w:rsidP="00DB1A2A">
      <w:pPr>
        <w:rPr>
          <w:rtl/>
        </w:rPr>
      </w:pPr>
      <w:bookmarkStart w:id="17429" w:name="_ETM_Q37_378000"/>
      <w:bookmarkStart w:id="17430" w:name="_ETM_Q37_381000"/>
      <w:bookmarkStart w:id="17431" w:name="_ETM_Q37_382610"/>
      <w:bookmarkEnd w:id="17429"/>
      <w:bookmarkEnd w:id="17430"/>
      <w:bookmarkEnd w:id="17431"/>
      <w:r>
        <w:rPr>
          <w:rtl/>
        </w:rPr>
        <w:t xml:space="preserve">השר </w:t>
      </w:r>
      <w:bookmarkStart w:id="17432" w:name="_ETM_Q37_383120"/>
      <w:bookmarkEnd w:id="17432"/>
      <w:r>
        <w:rPr>
          <w:rtl/>
        </w:rPr>
        <w:t>אית</w:t>
      </w:r>
      <w:r>
        <w:rPr>
          <w:rFonts w:hint="cs"/>
          <w:rtl/>
        </w:rPr>
        <w:t>מר בן גביר</w:t>
      </w:r>
      <w:bookmarkStart w:id="17433" w:name="_ETM_Q37_383419"/>
      <w:bookmarkEnd w:id="17433"/>
      <w:r>
        <w:rPr>
          <w:rtl/>
        </w:rPr>
        <w:t xml:space="preserve"> </w:t>
      </w:r>
      <w:bookmarkStart w:id="17434" w:name="_ETM_Q37_384260"/>
      <w:bookmarkEnd w:id="17434"/>
      <w:r>
        <w:rPr>
          <w:rtl/>
        </w:rPr>
        <w:t xml:space="preserve">מגיע </w:t>
      </w:r>
      <w:bookmarkStart w:id="17435" w:name="_ETM_Q37_384680"/>
      <w:bookmarkEnd w:id="17435"/>
      <w:r>
        <w:rPr>
          <w:rtl/>
        </w:rPr>
        <w:t>להתפלל</w:t>
      </w:r>
      <w:r>
        <w:rPr>
          <w:rFonts w:hint="cs"/>
          <w:rtl/>
        </w:rPr>
        <w:t>.</w:t>
      </w:r>
      <w:bookmarkStart w:id="17436" w:name="_ETM_Q37_383000"/>
      <w:bookmarkEnd w:id="17436"/>
      <w:r>
        <w:rPr>
          <w:rtl/>
        </w:rPr>
        <w:t xml:space="preserve"> </w:t>
      </w:r>
      <w:bookmarkStart w:id="17437" w:name="_ETM_Q37_386359"/>
      <w:bookmarkStart w:id="17438" w:name="_ETM_Q37_386809"/>
      <w:bookmarkEnd w:id="17437"/>
      <w:bookmarkEnd w:id="17438"/>
      <w:r>
        <w:rPr>
          <w:rFonts w:hint="cs"/>
          <w:rtl/>
        </w:rPr>
        <w:t>כ</w:t>
      </w:r>
      <w:r>
        <w:rPr>
          <w:rtl/>
        </w:rPr>
        <w:t xml:space="preserve">שהוא </w:t>
      </w:r>
      <w:bookmarkStart w:id="17439" w:name="_ETM_Q37_386989"/>
      <w:bookmarkEnd w:id="17439"/>
      <w:r>
        <w:rPr>
          <w:rtl/>
        </w:rPr>
        <w:t xml:space="preserve">נמצא </w:t>
      </w:r>
      <w:bookmarkStart w:id="17440" w:name="_ETM_Q37_387290"/>
      <w:bookmarkEnd w:id="17440"/>
      <w:r>
        <w:rPr>
          <w:rtl/>
        </w:rPr>
        <w:t xml:space="preserve">בתוך </w:t>
      </w:r>
      <w:bookmarkStart w:id="17441" w:name="_ETM_Q37_387650"/>
      <w:bookmarkEnd w:id="17441"/>
      <w:r>
        <w:rPr>
          <w:rtl/>
        </w:rPr>
        <w:t>בית</w:t>
      </w:r>
      <w:r>
        <w:rPr>
          <w:rFonts w:hint="cs"/>
          <w:rtl/>
        </w:rPr>
        <w:t xml:space="preserve"> </w:t>
      </w:r>
      <w:r>
        <w:rPr>
          <w:rtl/>
        </w:rPr>
        <w:t>הכנסת</w:t>
      </w:r>
      <w:r w:rsidR="00467A61">
        <w:rPr>
          <w:rFonts w:hint="cs"/>
          <w:rtl/>
        </w:rPr>
        <w:t>,</w:t>
      </w:r>
      <w:r>
        <w:rPr>
          <w:rtl/>
        </w:rPr>
        <w:t xml:space="preserve"> </w:t>
      </w:r>
      <w:bookmarkStart w:id="17442" w:name="_ETM_Q37_388430"/>
      <w:bookmarkEnd w:id="17442"/>
      <w:r w:rsidR="00467A61">
        <w:rPr>
          <w:rFonts w:hint="cs"/>
          <w:rtl/>
        </w:rPr>
        <w:t>כ</w:t>
      </w:r>
      <w:r>
        <w:rPr>
          <w:rtl/>
        </w:rPr>
        <w:t xml:space="preserve">שהם </w:t>
      </w:r>
      <w:bookmarkStart w:id="17443" w:name="_ETM_Q37_388669"/>
      <w:bookmarkEnd w:id="17443"/>
      <w:r>
        <w:rPr>
          <w:rtl/>
        </w:rPr>
        <w:t>מתפללים</w:t>
      </w:r>
      <w:r>
        <w:rPr>
          <w:rFonts w:hint="cs"/>
          <w:rtl/>
        </w:rPr>
        <w:t>,</w:t>
      </w:r>
      <w:r>
        <w:rPr>
          <w:rtl/>
        </w:rPr>
        <w:t xml:space="preserve"> </w:t>
      </w:r>
      <w:bookmarkStart w:id="17444" w:name="_ETM_Q37_390079"/>
      <w:bookmarkEnd w:id="17444"/>
      <w:r>
        <w:rPr>
          <w:rtl/>
        </w:rPr>
        <w:t xml:space="preserve">מגיעים </w:t>
      </w:r>
      <w:bookmarkStart w:id="17445" w:name="_ETM_Q37_390680"/>
      <w:bookmarkEnd w:id="17445"/>
      <w:r>
        <w:rPr>
          <w:rFonts w:hint="cs"/>
          <w:rtl/>
        </w:rPr>
        <w:t xml:space="preserve">המפגינים עם המגפון. </w:t>
      </w:r>
      <w:bookmarkStart w:id="17446" w:name="_ETM_Q37_392290"/>
      <w:bookmarkStart w:id="17447" w:name="_ETM_Q37_392440"/>
      <w:bookmarkStart w:id="17448" w:name="_ETM_Q37_393489"/>
      <w:bookmarkEnd w:id="17446"/>
      <w:bookmarkEnd w:id="17447"/>
      <w:bookmarkEnd w:id="17448"/>
      <w:r>
        <w:rPr>
          <w:rtl/>
        </w:rPr>
        <w:t xml:space="preserve">לא </w:t>
      </w:r>
      <w:bookmarkStart w:id="17449" w:name="_ETM_Q37_393700"/>
      <w:bookmarkEnd w:id="17449"/>
      <w:r>
        <w:rPr>
          <w:rtl/>
        </w:rPr>
        <w:t>מעניי</w:t>
      </w:r>
      <w:r>
        <w:rPr>
          <w:rFonts w:hint="cs"/>
          <w:rtl/>
        </w:rPr>
        <w:t>נת</w:t>
      </w:r>
      <w:r>
        <w:rPr>
          <w:rtl/>
        </w:rPr>
        <w:t xml:space="preserve"> </w:t>
      </w:r>
      <w:bookmarkStart w:id="17450" w:name="_ETM_Q37_394060"/>
      <w:bookmarkEnd w:id="17450"/>
      <w:r>
        <w:rPr>
          <w:rtl/>
        </w:rPr>
        <w:t xml:space="preserve">אותם </w:t>
      </w:r>
      <w:bookmarkStart w:id="17451" w:name="_ETM_Q37_394389"/>
      <w:bookmarkEnd w:id="17451"/>
      <w:r>
        <w:rPr>
          <w:rtl/>
        </w:rPr>
        <w:t>התפילה</w:t>
      </w:r>
      <w:r>
        <w:rPr>
          <w:rFonts w:hint="cs"/>
          <w:rtl/>
        </w:rPr>
        <w:t>.</w:t>
      </w:r>
      <w:r>
        <w:rPr>
          <w:rtl/>
        </w:rPr>
        <w:t xml:space="preserve"> </w:t>
      </w:r>
      <w:bookmarkStart w:id="17452" w:name="_ETM_Q37_394900"/>
      <w:bookmarkEnd w:id="17452"/>
      <w:r>
        <w:rPr>
          <w:rtl/>
        </w:rPr>
        <w:t xml:space="preserve">הם </w:t>
      </w:r>
      <w:bookmarkStart w:id="17453" w:name="_ETM_Q37_395020"/>
      <w:bookmarkEnd w:id="17453"/>
      <w:r>
        <w:rPr>
          <w:rtl/>
        </w:rPr>
        <w:t xml:space="preserve">לא </w:t>
      </w:r>
      <w:bookmarkStart w:id="17454" w:name="_ETM_Q37_395110"/>
      <w:bookmarkEnd w:id="17454"/>
      <w:r>
        <w:rPr>
          <w:rtl/>
        </w:rPr>
        <w:t xml:space="preserve">יודעים </w:t>
      </w:r>
      <w:bookmarkStart w:id="17455" w:name="_ETM_Q37_395350"/>
      <w:bookmarkEnd w:id="17455"/>
      <w:r>
        <w:rPr>
          <w:rtl/>
        </w:rPr>
        <w:t xml:space="preserve">מה </w:t>
      </w:r>
      <w:bookmarkStart w:id="17456" w:name="_ETM_Q37_395440"/>
      <w:bookmarkEnd w:id="17456"/>
      <w:r>
        <w:rPr>
          <w:rtl/>
        </w:rPr>
        <w:t xml:space="preserve">זה </w:t>
      </w:r>
      <w:bookmarkStart w:id="17457" w:name="_ETM_Q37_395590"/>
      <w:bookmarkEnd w:id="17457"/>
      <w:r>
        <w:rPr>
          <w:rtl/>
        </w:rPr>
        <w:t xml:space="preserve">לכבד </w:t>
      </w:r>
      <w:bookmarkStart w:id="17458" w:name="_ETM_Q37_396100"/>
      <w:bookmarkEnd w:id="17458"/>
      <w:r>
        <w:rPr>
          <w:rtl/>
        </w:rPr>
        <w:t xml:space="preserve">את </w:t>
      </w:r>
      <w:bookmarkStart w:id="17459" w:name="_ETM_Q37_396220"/>
      <w:bookmarkEnd w:id="17459"/>
      <w:r>
        <w:rPr>
          <w:rtl/>
        </w:rPr>
        <w:t xml:space="preserve">הדת </w:t>
      </w:r>
      <w:bookmarkStart w:id="17460" w:name="_ETM_Q37_396550"/>
      <w:bookmarkEnd w:id="17460"/>
      <w:r>
        <w:rPr>
          <w:rtl/>
        </w:rPr>
        <w:t>היהודית</w:t>
      </w:r>
      <w:bookmarkStart w:id="17461" w:name="_ETM_Q37_396940"/>
      <w:bookmarkEnd w:id="17461"/>
      <w:r>
        <w:rPr>
          <w:rFonts w:hint="cs"/>
          <w:rtl/>
        </w:rPr>
        <w:t xml:space="preserve">. זה </w:t>
      </w:r>
      <w:r>
        <w:rPr>
          <w:rtl/>
        </w:rPr>
        <w:t xml:space="preserve">לא </w:t>
      </w:r>
      <w:bookmarkStart w:id="17462" w:name="_ETM_Q37_397060"/>
      <w:bookmarkEnd w:id="17462"/>
      <w:r>
        <w:rPr>
          <w:rtl/>
        </w:rPr>
        <w:t>מעניי</w:t>
      </w:r>
      <w:r>
        <w:rPr>
          <w:rFonts w:hint="cs"/>
          <w:rtl/>
        </w:rPr>
        <w:t>ן</w:t>
      </w:r>
      <w:r>
        <w:rPr>
          <w:rtl/>
        </w:rPr>
        <w:t xml:space="preserve"> </w:t>
      </w:r>
      <w:bookmarkStart w:id="17463" w:name="_ETM_Q37_397450"/>
      <w:bookmarkEnd w:id="17463"/>
      <w:r>
        <w:rPr>
          <w:rtl/>
        </w:rPr>
        <w:t>אותם</w:t>
      </w:r>
      <w:r>
        <w:rPr>
          <w:rFonts w:hint="cs"/>
          <w:rtl/>
        </w:rPr>
        <w:t>.</w:t>
      </w:r>
      <w:r w:rsidR="009A0B29">
        <w:rPr>
          <w:rFonts w:hint="cs"/>
          <w:rtl/>
        </w:rPr>
        <w:t xml:space="preserve"> </w:t>
      </w:r>
      <w:bookmarkStart w:id="17464" w:name="_ETM_Q37_397000"/>
      <w:bookmarkStart w:id="17465" w:name="_ETM_Q37_398859"/>
      <w:bookmarkEnd w:id="17464"/>
      <w:bookmarkEnd w:id="17465"/>
      <w:r>
        <w:rPr>
          <w:rtl/>
        </w:rPr>
        <w:t xml:space="preserve">הם </w:t>
      </w:r>
      <w:bookmarkStart w:id="17466" w:name="_ETM_Q37_399069"/>
      <w:bookmarkEnd w:id="17466"/>
      <w:r>
        <w:rPr>
          <w:rtl/>
        </w:rPr>
        <w:t xml:space="preserve">מפגינים </w:t>
      </w:r>
      <w:bookmarkStart w:id="17467" w:name="_ETM_Q37_399670"/>
      <w:bookmarkEnd w:id="17467"/>
      <w:r>
        <w:rPr>
          <w:rFonts w:hint="cs"/>
          <w:rtl/>
        </w:rPr>
        <w:t xml:space="preserve">וצועקים. </w:t>
      </w:r>
      <w:bookmarkStart w:id="17468" w:name="_ETM_Q37_401019"/>
      <w:bookmarkEnd w:id="17468"/>
      <w:r>
        <w:rPr>
          <w:rtl/>
        </w:rPr>
        <w:t xml:space="preserve">יוצאים </w:t>
      </w:r>
      <w:bookmarkStart w:id="17469" w:name="_ETM_Q37_401620"/>
      <w:bookmarkEnd w:id="17469"/>
      <w:r>
        <w:rPr>
          <w:rtl/>
        </w:rPr>
        <w:t>המתפללים</w:t>
      </w:r>
      <w:r>
        <w:rPr>
          <w:rFonts w:hint="cs"/>
          <w:rtl/>
        </w:rPr>
        <w:t xml:space="preserve"> </w:t>
      </w:r>
      <w:r w:rsidR="00DB1A2A">
        <w:rPr>
          <w:rFonts w:hint="cs"/>
          <w:rtl/>
        </w:rPr>
        <w:t>– – –</w:t>
      </w:r>
    </w:p>
    <w:p w:rsidR="00EC08E9" w:rsidRDefault="00EC08E9" w:rsidP="006E7EAA">
      <w:pPr>
        <w:rPr>
          <w:rtl/>
        </w:rPr>
      </w:pPr>
    </w:p>
    <w:p w:rsidR="00EC08E9" w:rsidRDefault="00EC08E9" w:rsidP="009A0B29">
      <w:pPr>
        <w:pStyle w:val="af6"/>
        <w:keepNext/>
        <w:rPr>
          <w:rtl/>
        </w:rPr>
      </w:pPr>
      <w:bookmarkStart w:id="17470" w:name="ET_interruption_6361_35"/>
      <w:r w:rsidRPr="009164CB">
        <w:rPr>
          <w:rStyle w:val="TagStyle"/>
          <w:rtl/>
        </w:rPr>
        <w:t xml:space="preserve"> &lt;&lt; קריאה &gt;&gt; </w:t>
      </w:r>
      <w:r w:rsidR="009A0B29">
        <w:rPr>
          <w:rFonts w:hint="cs"/>
          <w:rtl/>
        </w:rPr>
        <w:t>קריאות</w:t>
      </w:r>
      <w:r>
        <w:rPr>
          <w:rtl/>
        </w:rPr>
        <w:t>:</w:t>
      </w:r>
      <w:r w:rsidRPr="009164CB">
        <w:rPr>
          <w:rStyle w:val="TagStyle"/>
          <w:rtl/>
        </w:rPr>
        <w:t xml:space="preserve"> &lt;&lt; קריאה &gt;&gt;</w:t>
      </w:r>
      <w:r>
        <w:rPr>
          <w:rtl/>
        </w:rPr>
        <w:t xml:space="preserve">  </w:t>
      </w:r>
      <w:bookmarkEnd w:id="17470"/>
    </w:p>
    <w:p w:rsidR="00EC08E9" w:rsidRDefault="00EC08E9" w:rsidP="00DB1A2A">
      <w:pPr>
        <w:rPr>
          <w:rtl/>
        </w:rPr>
      </w:pPr>
    </w:p>
    <w:p w:rsidR="00EC08E9" w:rsidRDefault="00DB1A2A" w:rsidP="00DB1A2A">
      <w:pPr>
        <w:rPr>
          <w:rtl/>
        </w:rPr>
      </w:pPr>
      <w:bookmarkStart w:id="17471" w:name="_ETM_Q37_403000"/>
      <w:bookmarkEnd w:id="17471"/>
      <w:r>
        <w:rPr>
          <w:rFonts w:hint="cs"/>
          <w:rtl/>
        </w:rPr>
        <w:t>– – –</w:t>
      </w:r>
    </w:p>
    <w:p w:rsidR="00EC08E9" w:rsidRDefault="00EC08E9" w:rsidP="006E7EAA">
      <w:pPr>
        <w:rPr>
          <w:rtl/>
        </w:rPr>
      </w:pPr>
      <w:bookmarkStart w:id="17472" w:name="_ETM_Q37_399000"/>
      <w:bookmarkEnd w:id="17472"/>
    </w:p>
    <w:p w:rsidR="00EC08E9" w:rsidRDefault="00EC08E9" w:rsidP="006E7EAA">
      <w:pPr>
        <w:pStyle w:val="-"/>
        <w:keepNext/>
        <w:rPr>
          <w:rtl/>
        </w:rPr>
      </w:pPr>
      <w:bookmarkStart w:id="17473" w:name="ET_speakercontinue_5786_36"/>
      <w:r w:rsidRPr="009164CB">
        <w:rPr>
          <w:rStyle w:val="TagStyle"/>
          <w:rtl/>
        </w:rPr>
        <w:t xml:space="preserve"> &lt;&lt; דובר_המשך &gt;&gt; </w:t>
      </w:r>
      <w:r>
        <w:rPr>
          <w:rtl/>
        </w:rPr>
        <w:t>אופיר כץ (הליכוד):</w:t>
      </w:r>
      <w:r w:rsidRPr="009164CB">
        <w:rPr>
          <w:rStyle w:val="TagStyle"/>
          <w:rtl/>
        </w:rPr>
        <w:t xml:space="preserve"> &lt;&lt; דובר_המשך &gt;&gt;</w:t>
      </w:r>
      <w:r>
        <w:rPr>
          <w:rtl/>
        </w:rPr>
        <w:t xml:space="preserve">  </w:t>
      </w:r>
      <w:bookmarkEnd w:id="17473"/>
    </w:p>
    <w:p w:rsidR="00EC08E9" w:rsidRDefault="00EC08E9" w:rsidP="00DB1A2A">
      <w:pPr>
        <w:rPr>
          <w:rtl/>
        </w:rPr>
      </w:pPr>
    </w:p>
    <w:p w:rsidR="00EC08E9" w:rsidRDefault="00EC08E9" w:rsidP="006E7EAA">
      <w:pPr>
        <w:rPr>
          <w:rtl/>
        </w:rPr>
      </w:pPr>
      <w:bookmarkStart w:id="17474" w:name="_ETM_Q37_400000"/>
      <w:bookmarkStart w:id="17475" w:name="_ETM_Q37_402999"/>
      <w:bookmarkEnd w:id="17474"/>
      <w:bookmarkEnd w:id="17475"/>
      <w:r>
        <w:rPr>
          <w:rtl/>
        </w:rPr>
        <w:t xml:space="preserve">יוצאים </w:t>
      </w:r>
      <w:bookmarkStart w:id="17476" w:name="_ETM_Q37_403420"/>
      <w:bookmarkEnd w:id="17476"/>
      <w:r>
        <w:rPr>
          <w:rtl/>
        </w:rPr>
        <w:t xml:space="preserve">המתפללים </w:t>
      </w:r>
      <w:bookmarkStart w:id="17477" w:name="_ETM_Q37_404829"/>
      <w:bookmarkEnd w:id="17477"/>
      <w:r>
        <w:rPr>
          <w:rtl/>
        </w:rPr>
        <w:t xml:space="preserve">מתוך </w:t>
      </w:r>
      <w:bookmarkStart w:id="17478" w:name="_ETM_Q37_405249"/>
      <w:bookmarkEnd w:id="17478"/>
      <w:r>
        <w:rPr>
          <w:rtl/>
        </w:rPr>
        <w:t xml:space="preserve">בית </w:t>
      </w:r>
      <w:bookmarkStart w:id="17479" w:name="_ETM_Q37_405489"/>
      <w:bookmarkEnd w:id="17479"/>
      <w:r>
        <w:rPr>
          <w:rtl/>
        </w:rPr>
        <w:t>הכנסת</w:t>
      </w:r>
      <w:r>
        <w:rPr>
          <w:rFonts w:hint="cs"/>
          <w:rtl/>
        </w:rPr>
        <w:t>,</w:t>
      </w:r>
      <w:r>
        <w:rPr>
          <w:rtl/>
        </w:rPr>
        <w:t xml:space="preserve"> </w:t>
      </w:r>
      <w:bookmarkStart w:id="17480" w:name="_ETM_Q37_406060"/>
      <w:bookmarkEnd w:id="17480"/>
      <w:r>
        <w:rPr>
          <w:rFonts w:hint="cs"/>
          <w:rtl/>
        </w:rPr>
        <w:t>עם</w:t>
      </w:r>
      <w:bookmarkStart w:id="17481" w:name="_ETM_Q37_406000"/>
      <w:bookmarkEnd w:id="17481"/>
      <w:r>
        <w:rPr>
          <w:rFonts w:hint="cs"/>
          <w:rtl/>
        </w:rPr>
        <w:t xml:space="preserve"> הטלית עליהם</w:t>
      </w:r>
      <w:bookmarkStart w:id="17482" w:name="_ETM_Q37_406450"/>
      <w:bookmarkStart w:id="17483" w:name="_ETM_Q37_406689"/>
      <w:bookmarkEnd w:id="17482"/>
      <w:bookmarkEnd w:id="17483"/>
      <w:r>
        <w:rPr>
          <w:rFonts w:hint="cs"/>
          <w:rtl/>
        </w:rPr>
        <w:t>, עם הטלית עליהם,</w:t>
      </w:r>
      <w:bookmarkStart w:id="17484" w:name="_ETM_Q37_407730"/>
      <w:bookmarkStart w:id="17485" w:name="_ETM_Q37_407940"/>
      <w:bookmarkStart w:id="17486" w:name="_ETM_Q37_408209"/>
      <w:bookmarkStart w:id="17487" w:name="_ETM_Q37_408330"/>
      <w:bookmarkStart w:id="17488" w:name="_ETM_Q37_408450"/>
      <w:bookmarkEnd w:id="17484"/>
      <w:bookmarkEnd w:id="17485"/>
      <w:bookmarkEnd w:id="17486"/>
      <w:bookmarkEnd w:id="17487"/>
      <w:bookmarkEnd w:id="17488"/>
      <w:r>
        <w:rPr>
          <w:rtl/>
        </w:rPr>
        <w:t xml:space="preserve"> </w:t>
      </w:r>
      <w:bookmarkStart w:id="17489" w:name="_ETM_Q37_409769"/>
      <w:bookmarkEnd w:id="17489"/>
      <w:r>
        <w:rPr>
          <w:rtl/>
        </w:rPr>
        <w:t>אומר</w:t>
      </w:r>
      <w:r>
        <w:rPr>
          <w:rFonts w:hint="cs"/>
          <w:rtl/>
        </w:rPr>
        <w:t>ים</w:t>
      </w:r>
      <w:r>
        <w:rPr>
          <w:rtl/>
        </w:rPr>
        <w:t xml:space="preserve"> </w:t>
      </w:r>
      <w:bookmarkStart w:id="17490" w:name="_ETM_Q37_410069"/>
      <w:bookmarkEnd w:id="17490"/>
      <w:r>
        <w:rPr>
          <w:rtl/>
        </w:rPr>
        <w:t>להם</w:t>
      </w:r>
      <w:r>
        <w:rPr>
          <w:rFonts w:hint="cs"/>
          <w:rtl/>
        </w:rPr>
        <w:t>:</w:t>
      </w:r>
      <w:r>
        <w:rPr>
          <w:rtl/>
        </w:rPr>
        <w:t xml:space="preserve"> </w:t>
      </w:r>
      <w:bookmarkStart w:id="17491" w:name="_ETM_Q37_410590"/>
      <w:bookmarkEnd w:id="17491"/>
      <w:r>
        <w:rPr>
          <w:rtl/>
        </w:rPr>
        <w:t xml:space="preserve">תנו </w:t>
      </w:r>
      <w:bookmarkStart w:id="17492" w:name="_ETM_Q37_410739"/>
      <w:bookmarkEnd w:id="17492"/>
      <w:r>
        <w:rPr>
          <w:rtl/>
        </w:rPr>
        <w:t xml:space="preserve">לנו </w:t>
      </w:r>
      <w:bookmarkStart w:id="17493" w:name="_ETM_Q37_410950"/>
      <w:bookmarkEnd w:id="17493"/>
      <w:r>
        <w:rPr>
          <w:rtl/>
        </w:rPr>
        <w:t xml:space="preserve">לסיים </w:t>
      </w:r>
      <w:bookmarkStart w:id="17494" w:name="_ETM_Q37_411340"/>
      <w:bookmarkEnd w:id="17494"/>
      <w:r>
        <w:rPr>
          <w:rtl/>
        </w:rPr>
        <w:t xml:space="preserve">את </w:t>
      </w:r>
      <w:bookmarkStart w:id="17495" w:name="_ETM_Q37_411459"/>
      <w:bookmarkEnd w:id="17495"/>
      <w:r>
        <w:rPr>
          <w:rtl/>
        </w:rPr>
        <w:t>התפילה</w:t>
      </w:r>
      <w:r>
        <w:rPr>
          <w:rFonts w:hint="cs"/>
          <w:rtl/>
        </w:rPr>
        <w:t>.</w:t>
      </w:r>
      <w:r>
        <w:rPr>
          <w:rtl/>
        </w:rPr>
        <w:t xml:space="preserve"> </w:t>
      </w:r>
      <w:bookmarkStart w:id="17496" w:name="_ETM_Q37_411999"/>
      <w:bookmarkEnd w:id="17496"/>
      <w:r>
        <w:rPr>
          <w:rtl/>
        </w:rPr>
        <w:t xml:space="preserve">למה </w:t>
      </w:r>
      <w:bookmarkStart w:id="17497" w:name="_ETM_Q37_412239"/>
      <w:bookmarkEnd w:id="17497"/>
      <w:r>
        <w:rPr>
          <w:rtl/>
        </w:rPr>
        <w:t xml:space="preserve">אתם </w:t>
      </w:r>
      <w:bookmarkStart w:id="17498" w:name="_ETM_Q37_412420"/>
      <w:bookmarkEnd w:id="17498"/>
      <w:r>
        <w:rPr>
          <w:rtl/>
        </w:rPr>
        <w:t xml:space="preserve">מפריעים </w:t>
      </w:r>
      <w:bookmarkStart w:id="17499" w:name="_ETM_Q37_412719"/>
      <w:bookmarkEnd w:id="17499"/>
      <w:r>
        <w:rPr>
          <w:rtl/>
        </w:rPr>
        <w:t xml:space="preserve">לנו </w:t>
      </w:r>
      <w:bookmarkStart w:id="17500" w:name="_ETM_Q37_412870"/>
      <w:bookmarkEnd w:id="17500"/>
      <w:r>
        <w:rPr>
          <w:rtl/>
        </w:rPr>
        <w:t>לתפילה</w:t>
      </w:r>
      <w:r>
        <w:rPr>
          <w:rFonts w:hint="cs"/>
          <w:rtl/>
        </w:rPr>
        <w:t>?</w:t>
      </w:r>
      <w:r>
        <w:rPr>
          <w:rtl/>
        </w:rPr>
        <w:t xml:space="preserve"> </w:t>
      </w:r>
      <w:bookmarkStart w:id="17501" w:name="_ETM_Q37_413379"/>
      <w:bookmarkEnd w:id="17501"/>
      <w:r>
        <w:rPr>
          <w:rtl/>
        </w:rPr>
        <w:t xml:space="preserve">זה </w:t>
      </w:r>
      <w:bookmarkStart w:id="17502" w:name="_ETM_Q37_413499"/>
      <w:bookmarkEnd w:id="17502"/>
      <w:r>
        <w:rPr>
          <w:rtl/>
        </w:rPr>
        <w:t xml:space="preserve">לא </w:t>
      </w:r>
      <w:bookmarkStart w:id="17503" w:name="_ETM_Q37_413650"/>
      <w:bookmarkEnd w:id="17503"/>
      <w:r>
        <w:rPr>
          <w:rtl/>
        </w:rPr>
        <w:t xml:space="preserve">מעניין </w:t>
      </w:r>
      <w:bookmarkStart w:id="17504" w:name="_ETM_Q37_414069"/>
      <w:bookmarkEnd w:id="17504"/>
      <w:r>
        <w:rPr>
          <w:rtl/>
        </w:rPr>
        <w:t>אותם</w:t>
      </w:r>
      <w:r w:rsidR="009A0B29">
        <w:rPr>
          <w:rFonts w:hint="cs"/>
          <w:rtl/>
        </w:rPr>
        <w:t>,</w:t>
      </w:r>
      <w:r>
        <w:rPr>
          <w:rtl/>
        </w:rPr>
        <w:t xml:space="preserve"> </w:t>
      </w:r>
      <w:bookmarkStart w:id="17505" w:name="_ETM_Q37_414969"/>
      <w:bookmarkStart w:id="17506" w:name="_ETM_Q37_415150"/>
      <w:bookmarkEnd w:id="17505"/>
      <w:bookmarkEnd w:id="17506"/>
      <w:r>
        <w:rPr>
          <w:rtl/>
        </w:rPr>
        <w:t xml:space="preserve">לא </w:t>
      </w:r>
      <w:bookmarkStart w:id="17507" w:name="_ETM_Q37_415299"/>
      <w:bookmarkEnd w:id="17507"/>
      <w:r>
        <w:rPr>
          <w:rtl/>
        </w:rPr>
        <w:t>מעניי</w:t>
      </w:r>
      <w:r>
        <w:rPr>
          <w:rFonts w:hint="cs"/>
          <w:rtl/>
        </w:rPr>
        <w:t>נת</w:t>
      </w:r>
      <w:r>
        <w:rPr>
          <w:rtl/>
        </w:rPr>
        <w:t xml:space="preserve"> </w:t>
      </w:r>
      <w:bookmarkStart w:id="17508" w:name="_ETM_Q37_415749"/>
      <w:bookmarkEnd w:id="17508"/>
      <w:r>
        <w:rPr>
          <w:rtl/>
        </w:rPr>
        <w:t xml:space="preserve">אותם </w:t>
      </w:r>
      <w:bookmarkStart w:id="17509" w:name="_ETM_Q37_416019"/>
      <w:bookmarkEnd w:id="17509"/>
      <w:r>
        <w:rPr>
          <w:rtl/>
        </w:rPr>
        <w:t xml:space="preserve">בכלל </w:t>
      </w:r>
      <w:bookmarkStart w:id="17510" w:name="_ETM_Q37_416290"/>
      <w:bookmarkEnd w:id="17510"/>
      <w:r>
        <w:rPr>
          <w:rFonts w:hint="cs"/>
          <w:rtl/>
        </w:rPr>
        <w:t>ה</w:t>
      </w:r>
      <w:r>
        <w:rPr>
          <w:rtl/>
        </w:rPr>
        <w:t>תפילה</w:t>
      </w:r>
      <w:r>
        <w:rPr>
          <w:rFonts w:hint="cs"/>
          <w:rtl/>
        </w:rPr>
        <w:t>.</w:t>
      </w:r>
      <w:r>
        <w:rPr>
          <w:rtl/>
        </w:rPr>
        <w:t xml:space="preserve"> </w:t>
      </w:r>
      <w:bookmarkStart w:id="17511" w:name="_ETM_Q37_416739"/>
      <w:bookmarkEnd w:id="17511"/>
      <w:r>
        <w:rPr>
          <w:rtl/>
        </w:rPr>
        <w:t xml:space="preserve">מה </w:t>
      </w:r>
      <w:bookmarkStart w:id="17512" w:name="_ETM_Q37_416889"/>
      <w:bookmarkEnd w:id="17512"/>
      <w:r>
        <w:rPr>
          <w:rtl/>
        </w:rPr>
        <w:t>ל</w:t>
      </w:r>
      <w:r>
        <w:rPr>
          <w:rFonts w:hint="cs"/>
          <w:rtl/>
        </w:rPr>
        <w:t>הם</w:t>
      </w:r>
      <w:r>
        <w:rPr>
          <w:rtl/>
        </w:rPr>
        <w:t xml:space="preserve"> </w:t>
      </w:r>
      <w:bookmarkStart w:id="17513" w:name="_ETM_Q37_417099"/>
      <w:bookmarkEnd w:id="17513"/>
      <w:r>
        <w:rPr>
          <w:rtl/>
        </w:rPr>
        <w:t>ולזה</w:t>
      </w:r>
      <w:r>
        <w:rPr>
          <w:rFonts w:hint="cs"/>
          <w:rtl/>
        </w:rPr>
        <w:t>? הם</w:t>
      </w:r>
      <w:bookmarkStart w:id="17514" w:name="_ETM_Q37_417879"/>
      <w:bookmarkStart w:id="17515" w:name="_ETM_Q37_418209"/>
      <w:bookmarkEnd w:id="17514"/>
      <w:bookmarkEnd w:id="17515"/>
      <w:r>
        <w:rPr>
          <w:rFonts w:hint="cs"/>
          <w:rtl/>
        </w:rPr>
        <w:t xml:space="preserve"> באים</w:t>
      </w:r>
      <w:r>
        <w:rPr>
          <w:rtl/>
        </w:rPr>
        <w:t xml:space="preserve"> </w:t>
      </w:r>
      <w:bookmarkStart w:id="17516" w:name="_ETM_Q37_418599"/>
      <w:bookmarkEnd w:id="17516"/>
      <w:r>
        <w:rPr>
          <w:rtl/>
        </w:rPr>
        <w:t xml:space="preserve">להפגין </w:t>
      </w:r>
      <w:bookmarkStart w:id="17517" w:name="_ETM_Q37_419109"/>
      <w:bookmarkEnd w:id="17517"/>
      <w:r>
        <w:rPr>
          <w:rtl/>
        </w:rPr>
        <w:t xml:space="preserve">בגלל </w:t>
      </w:r>
      <w:bookmarkStart w:id="17518" w:name="_ETM_Q37_419379"/>
      <w:bookmarkEnd w:id="17518"/>
      <w:r>
        <w:rPr>
          <w:rtl/>
        </w:rPr>
        <w:t>ש</w:t>
      </w:r>
      <w:bookmarkStart w:id="17519" w:name="_ETM_Q37_419590"/>
      <w:bookmarkEnd w:id="17519"/>
      <w:r>
        <w:rPr>
          <w:rFonts w:hint="cs"/>
          <w:rtl/>
        </w:rPr>
        <w:t>בן גביר שם.</w:t>
      </w:r>
    </w:p>
    <w:p w:rsidR="00EC08E9" w:rsidRDefault="00EC08E9" w:rsidP="006E7EAA">
      <w:pPr>
        <w:rPr>
          <w:rtl/>
        </w:rPr>
      </w:pPr>
    </w:p>
    <w:p w:rsidR="00EC08E9" w:rsidRDefault="00EC08E9" w:rsidP="006E7EAA">
      <w:pPr>
        <w:pStyle w:val="af6"/>
        <w:keepNext/>
        <w:rPr>
          <w:rtl/>
        </w:rPr>
      </w:pPr>
      <w:bookmarkStart w:id="17520" w:name="ET_interruption_6361_38"/>
      <w:r w:rsidRPr="009164CB">
        <w:rPr>
          <w:rStyle w:val="TagStyle"/>
          <w:rtl/>
        </w:rPr>
        <w:t xml:space="preserve"> &lt;&lt; קריאה &gt;&gt; </w:t>
      </w:r>
      <w:r>
        <w:rPr>
          <w:rtl/>
        </w:rPr>
        <w:t>נאור שירי (יש עתיד):</w:t>
      </w:r>
      <w:r w:rsidRPr="009164CB">
        <w:rPr>
          <w:rStyle w:val="TagStyle"/>
          <w:rtl/>
        </w:rPr>
        <w:t xml:space="preserve"> &lt;&lt; קריאה &gt;&gt;</w:t>
      </w:r>
      <w:r>
        <w:rPr>
          <w:rtl/>
        </w:rPr>
        <w:t xml:space="preserve">  </w:t>
      </w:r>
      <w:bookmarkEnd w:id="17520"/>
    </w:p>
    <w:p w:rsidR="00EC08E9" w:rsidRDefault="00EC08E9" w:rsidP="00DB1A2A">
      <w:pPr>
        <w:rPr>
          <w:rtl/>
        </w:rPr>
      </w:pPr>
    </w:p>
    <w:p w:rsidR="00EC08E9" w:rsidRPr="009164CB" w:rsidRDefault="00DB1A2A" w:rsidP="00DB1A2A">
      <w:pPr>
        <w:rPr>
          <w:rtl/>
        </w:rPr>
      </w:pPr>
      <w:r>
        <w:rPr>
          <w:rFonts w:hint="cs"/>
          <w:rtl/>
        </w:rPr>
        <w:t>– – –</w:t>
      </w:r>
    </w:p>
    <w:p w:rsidR="00EC08E9" w:rsidRDefault="00EC08E9" w:rsidP="006E7EAA">
      <w:pPr>
        <w:rPr>
          <w:rtl/>
        </w:rPr>
      </w:pPr>
      <w:bookmarkStart w:id="17521" w:name="_ETM_Q37_419000"/>
      <w:bookmarkEnd w:id="17521"/>
    </w:p>
    <w:p w:rsidR="00EC08E9" w:rsidRDefault="00EC08E9" w:rsidP="006E7EAA">
      <w:pPr>
        <w:pStyle w:val="af7"/>
        <w:keepNext/>
        <w:rPr>
          <w:rtl/>
        </w:rPr>
      </w:pPr>
      <w:r w:rsidRPr="009164CB">
        <w:rPr>
          <w:rStyle w:val="TagStyle"/>
          <w:rtl/>
        </w:rPr>
        <w:t xml:space="preserve"> &lt;&lt; יור &gt;&gt; </w:t>
      </w:r>
      <w:r>
        <w:rPr>
          <w:rtl/>
        </w:rPr>
        <w:t>היו"ר ישראל אייכלר:</w:t>
      </w:r>
      <w:r w:rsidRPr="009164CB">
        <w:rPr>
          <w:rStyle w:val="TagStyle"/>
          <w:rtl/>
        </w:rPr>
        <w:t xml:space="preserve"> &lt;&lt; יור &gt;&gt;</w:t>
      </w:r>
      <w:r>
        <w:rPr>
          <w:rtl/>
        </w:rPr>
        <w:t xml:space="preserve">  </w:t>
      </w:r>
    </w:p>
    <w:p w:rsidR="00EC08E9" w:rsidRDefault="00EC08E9" w:rsidP="00DB1A2A">
      <w:pPr>
        <w:rPr>
          <w:rtl/>
        </w:rPr>
      </w:pPr>
    </w:p>
    <w:p w:rsidR="00EC08E9" w:rsidRDefault="00EC08E9" w:rsidP="006E7EAA">
      <w:pPr>
        <w:rPr>
          <w:rtl/>
        </w:rPr>
      </w:pPr>
      <w:bookmarkStart w:id="17522" w:name="_ETM_Q37_415000"/>
      <w:bookmarkEnd w:id="17522"/>
      <w:r>
        <w:rPr>
          <w:rFonts w:hint="cs"/>
          <w:rtl/>
        </w:rPr>
        <w:t>חבר הכנסת שירי, קריאה ראשונה.</w:t>
      </w:r>
    </w:p>
    <w:p w:rsidR="00EC08E9" w:rsidRDefault="00EC08E9" w:rsidP="006E7EAA">
      <w:pPr>
        <w:rPr>
          <w:rtl/>
        </w:rPr>
      </w:pPr>
      <w:bookmarkStart w:id="17523" w:name="_ETM_Q37_417000"/>
      <w:bookmarkEnd w:id="17523"/>
    </w:p>
    <w:p w:rsidR="00EC08E9" w:rsidRDefault="00EC08E9" w:rsidP="006E7EAA">
      <w:pPr>
        <w:pStyle w:val="-"/>
        <w:keepNext/>
        <w:rPr>
          <w:rtl/>
        </w:rPr>
      </w:pPr>
      <w:bookmarkStart w:id="17524" w:name="ET_speakercontinue_5786_39"/>
      <w:r w:rsidRPr="009164CB">
        <w:rPr>
          <w:rStyle w:val="TagStyle"/>
          <w:rtl/>
        </w:rPr>
        <w:t xml:space="preserve"> &lt;&lt; דובר_המשך &gt;&gt; </w:t>
      </w:r>
      <w:r>
        <w:rPr>
          <w:rtl/>
        </w:rPr>
        <w:t>אופיר כץ (הליכוד):</w:t>
      </w:r>
      <w:r w:rsidRPr="009164CB">
        <w:rPr>
          <w:rStyle w:val="TagStyle"/>
          <w:rtl/>
        </w:rPr>
        <w:t xml:space="preserve"> &lt;&lt; דובר_המשך &gt;&gt;</w:t>
      </w:r>
      <w:r>
        <w:rPr>
          <w:rtl/>
        </w:rPr>
        <w:t xml:space="preserve">  </w:t>
      </w:r>
      <w:bookmarkEnd w:id="17524"/>
    </w:p>
    <w:p w:rsidR="00EC08E9" w:rsidRDefault="00EC08E9" w:rsidP="00DB1A2A">
      <w:pPr>
        <w:rPr>
          <w:rtl/>
        </w:rPr>
      </w:pPr>
    </w:p>
    <w:p w:rsidR="00EC08E9" w:rsidRDefault="00EC08E9" w:rsidP="006E7EAA">
      <w:pPr>
        <w:rPr>
          <w:rtl/>
        </w:rPr>
      </w:pPr>
      <w:bookmarkStart w:id="17525" w:name="_ETM_Q37_418000"/>
      <w:bookmarkStart w:id="17526" w:name="_ETM_Q37_421600"/>
      <w:bookmarkStart w:id="17527" w:name="_ETM_Q37_422830"/>
      <w:bookmarkStart w:id="17528" w:name="_ETM_Q37_423850"/>
      <w:bookmarkEnd w:id="17525"/>
      <w:bookmarkEnd w:id="17526"/>
      <w:bookmarkEnd w:id="17527"/>
      <w:bookmarkEnd w:id="17528"/>
      <w:r>
        <w:rPr>
          <w:rtl/>
        </w:rPr>
        <w:t xml:space="preserve">אז </w:t>
      </w:r>
      <w:bookmarkStart w:id="17529" w:name="_ETM_Q37_424210"/>
      <w:bookmarkEnd w:id="17529"/>
      <w:r>
        <w:rPr>
          <w:rtl/>
        </w:rPr>
        <w:t xml:space="preserve">יוצא </w:t>
      </w:r>
      <w:bookmarkStart w:id="17530" w:name="_ETM_Q37_424510"/>
      <w:bookmarkEnd w:id="17530"/>
      <w:r>
        <w:rPr>
          <w:rFonts w:hint="cs"/>
          <w:rtl/>
        </w:rPr>
        <w:t xml:space="preserve">תושב </w:t>
      </w:r>
      <w:bookmarkStart w:id="17531" w:name="_ETM_Q37_424690"/>
      <w:bookmarkStart w:id="17532" w:name="_ETM_Q37_426260"/>
      <w:bookmarkStart w:id="17533" w:name="_ETM_Q37_426800"/>
      <w:bookmarkEnd w:id="17531"/>
      <w:bookmarkEnd w:id="17532"/>
      <w:bookmarkEnd w:id="17533"/>
      <w:r>
        <w:rPr>
          <w:rtl/>
        </w:rPr>
        <w:t xml:space="preserve">כפר </w:t>
      </w:r>
      <w:bookmarkStart w:id="17534" w:name="_ETM_Q37_427160"/>
      <w:bookmarkEnd w:id="17534"/>
      <w:r>
        <w:rPr>
          <w:rFonts w:hint="cs"/>
          <w:rtl/>
        </w:rPr>
        <w:t>אוריה.</w:t>
      </w:r>
    </w:p>
    <w:p w:rsidR="00EC08E9" w:rsidRDefault="00EC08E9" w:rsidP="006E7EAA">
      <w:pPr>
        <w:rPr>
          <w:rtl/>
        </w:rPr>
      </w:pPr>
      <w:bookmarkStart w:id="17535" w:name="_ETM_Q37_424000"/>
      <w:bookmarkEnd w:id="17535"/>
    </w:p>
    <w:p w:rsidR="00EC08E9" w:rsidRDefault="00EC08E9" w:rsidP="006E7EAA">
      <w:pPr>
        <w:pStyle w:val="af6"/>
        <w:keepNext/>
        <w:rPr>
          <w:rtl/>
        </w:rPr>
      </w:pPr>
      <w:bookmarkStart w:id="17536" w:name="ET_interruption_6361_40"/>
      <w:r w:rsidRPr="009164CB">
        <w:rPr>
          <w:rStyle w:val="TagStyle"/>
          <w:rtl/>
        </w:rPr>
        <w:t xml:space="preserve"> &lt;&lt; קריאה &gt;&gt; </w:t>
      </w:r>
      <w:r>
        <w:rPr>
          <w:rtl/>
        </w:rPr>
        <w:t>נאור שירי (יש עתיד):</w:t>
      </w:r>
      <w:r w:rsidRPr="009164CB">
        <w:rPr>
          <w:rStyle w:val="TagStyle"/>
          <w:rtl/>
        </w:rPr>
        <w:t xml:space="preserve"> &lt;&lt; קריאה &gt;&gt;</w:t>
      </w:r>
      <w:r>
        <w:rPr>
          <w:rtl/>
        </w:rPr>
        <w:t xml:space="preserve">  </w:t>
      </w:r>
      <w:bookmarkEnd w:id="17536"/>
    </w:p>
    <w:p w:rsidR="00EC08E9" w:rsidRDefault="00EC08E9" w:rsidP="00DB1A2A">
      <w:pPr>
        <w:rPr>
          <w:rtl/>
        </w:rPr>
      </w:pPr>
    </w:p>
    <w:p w:rsidR="00EC08E9" w:rsidRDefault="00DB1A2A" w:rsidP="00DB1A2A">
      <w:pPr>
        <w:rPr>
          <w:rtl/>
        </w:rPr>
      </w:pPr>
      <w:bookmarkStart w:id="17537" w:name="_ETM_Q37_423000"/>
      <w:bookmarkEnd w:id="17537"/>
      <w:r>
        <w:rPr>
          <w:rFonts w:hint="cs"/>
          <w:rtl/>
        </w:rPr>
        <w:t>– – –</w:t>
      </w:r>
      <w:r w:rsidR="00EC08E9">
        <w:rPr>
          <w:rFonts w:hint="cs"/>
          <w:rtl/>
        </w:rPr>
        <w:t xml:space="preserve"> </w:t>
      </w:r>
      <w:bookmarkStart w:id="17538" w:name="_ETM_Q37_421000"/>
      <w:bookmarkEnd w:id="17538"/>
      <w:r w:rsidR="00EC08E9">
        <w:rPr>
          <w:rFonts w:hint="cs"/>
          <w:rtl/>
        </w:rPr>
        <w:t xml:space="preserve">קריאה ראשונה </w:t>
      </w:r>
      <w:r>
        <w:rPr>
          <w:rFonts w:hint="cs"/>
          <w:rtl/>
        </w:rPr>
        <w:t>– – –</w:t>
      </w:r>
    </w:p>
    <w:p w:rsidR="00EC08E9" w:rsidRDefault="00EC08E9" w:rsidP="006E7EAA">
      <w:pPr>
        <w:rPr>
          <w:rtl/>
        </w:rPr>
      </w:pPr>
    </w:p>
    <w:p w:rsidR="00EC08E9" w:rsidRDefault="00EC08E9" w:rsidP="006E7EAA">
      <w:pPr>
        <w:pStyle w:val="af7"/>
        <w:keepNext/>
        <w:rPr>
          <w:rtl/>
        </w:rPr>
      </w:pPr>
      <w:r w:rsidRPr="009164CB">
        <w:rPr>
          <w:rStyle w:val="TagStyle"/>
          <w:rtl/>
        </w:rPr>
        <w:t xml:space="preserve"> &lt;&lt; יור &gt;&gt; </w:t>
      </w:r>
      <w:r>
        <w:rPr>
          <w:rtl/>
        </w:rPr>
        <w:t>היו"ר ישראל אייכלר:</w:t>
      </w:r>
      <w:r w:rsidRPr="009164CB">
        <w:rPr>
          <w:rStyle w:val="TagStyle"/>
          <w:rtl/>
        </w:rPr>
        <w:t xml:space="preserve"> &lt;&lt; יור &gt;&gt;</w:t>
      </w:r>
      <w:r>
        <w:rPr>
          <w:rtl/>
        </w:rPr>
        <w:t xml:space="preserve">  </w:t>
      </w:r>
    </w:p>
    <w:p w:rsidR="00EC08E9" w:rsidRDefault="00EC08E9" w:rsidP="00DB1A2A">
      <w:pPr>
        <w:rPr>
          <w:rtl/>
        </w:rPr>
      </w:pPr>
    </w:p>
    <w:p w:rsidR="00EC08E9" w:rsidRDefault="00EC08E9" w:rsidP="006E7EAA">
      <w:pPr>
        <w:rPr>
          <w:rtl/>
        </w:rPr>
      </w:pPr>
      <w:r>
        <w:rPr>
          <w:rFonts w:hint="cs"/>
          <w:rtl/>
        </w:rPr>
        <w:t>תפסיק לצעוק ולאיים. חבר הכנסת שירי, אתה מאיים. תפסיק לצעוק.</w:t>
      </w:r>
    </w:p>
    <w:p w:rsidR="00EC08E9" w:rsidRDefault="00EC08E9" w:rsidP="006E7EAA">
      <w:pPr>
        <w:rPr>
          <w:rtl/>
        </w:rPr>
      </w:pPr>
      <w:bookmarkStart w:id="17539" w:name="_ETM_Q37_432000"/>
      <w:bookmarkEnd w:id="17539"/>
    </w:p>
    <w:p w:rsidR="00EC08E9" w:rsidRDefault="00EC08E9" w:rsidP="006E7EAA">
      <w:pPr>
        <w:pStyle w:val="-"/>
        <w:keepNext/>
        <w:rPr>
          <w:rtl/>
        </w:rPr>
      </w:pPr>
      <w:bookmarkStart w:id="17540" w:name="ET_speakercontinue_5786_42"/>
      <w:r w:rsidRPr="009164CB">
        <w:rPr>
          <w:rStyle w:val="TagStyle"/>
          <w:rtl/>
        </w:rPr>
        <w:t xml:space="preserve"> &lt;&lt; דובר_המשך &gt;&gt; </w:t>
      </w:r>
      <w:r>
        <w:rPr>
          <w:rtl/>
        </w:rPr>
        <w:t>אופיר כץ (הליכוד):</w:t>
      </w:r>
      <w:r w:rsidRPr="009164CB">
        <w:rPr>
          <w:rStyle w:val="TagStyle"/>
          <w:rtl/>
        </w:rPr>
        <w:t xml:space="preserve"> &lt;&lt; דובר_המשך &gt;&gt;</w:t>
      </w:r>
      <w:r>
        <w:rPr>
          <w:rtl/>
        </w:rPr>
        <w:t xml:space="preserve">  </w:t>
      </w:r>
      <w:bookmarkEnd w:id="17540"/>
    </w:p>
    <w:p w:rsidR="00EC08E9" w:rsidRDefault="00EC08E9" w:rsidP="00DB1A2A">
      <w:pPr>
        <w:rPr>
          <w:rtl/>
        </w:rPr>
      </w:pPr>
    </w:p>
    <w:p w:rsidR="00EC08E9" w:rsidRDefault="00EC08E9" w:rsidP="006E7EAA">
      <w:pPr>
        <w:rPr>
          <w:rtl/>
        </w:rPr>
      </w:pPr>
      <w:bookmarkStart w:id="17541" w:name="_ETM_Q37_427000"/>
      <w:bookmarkStart w:id="17542" w:name="_ETM_Q37_433239"/>
      <w:bookmarkEnd w:id="17541"/>
      <w:bookmarkEnd w:id="17542"/>
      <w:r>
        <w:rPr>
          <w:rtl/>
        </w:rPr>
        <w:t xml:space="preserve">חבורה </w:t>
      </w:r>
      <w:bookmarkStart w:id="17543" w:name="_ETM_Q37_433900"/>
      <w:bookmarkEnd w:id="17543"/>
      <w:r>
        <w:rPr>
          <w:rtl/>
        </w:rPr>
        <w:t xml:space="preserve">של </w:t>
      </w:r>
      <w:bookmarkStart w:id="17544" w:name="_ETM_Q37_434169"/>
      <w:bookmarkEnd w:id="17544"/>
      <w:r>
        <w:rPr>
          <w:rtl/>
        </w:rPr>
        <w:t xml:space="preserve">אנרכיסטים </w:t>
      </w:r>
      <w:bookmarkStart w:id="17545" w:name="_ETM_Q37_434889"/>
      <w:bookmarkEnd w:id="17545"/>
      <w:r>
        <w:rPr>
          <w:rtl/>
        </w:rPr>
        <w:t>אלימים</w:t>
      </w:r>
      <w:r>
        <w:rPr>
          <w:rFonts w:hint="cs"/>
          <w:rtl/>
        </w:rPr>
        <w:t>,</w:t>
      </w:r>
      <w:r>
        <w:rPr>
          <w:rtl/>
        </w:rPr>
        <w:t xml:space="preserve"> </w:t>
      </w:r>
      <w:bookmarkStart w:id="17546" w:name="_ETM_Q37_436040"/>
      <w:bookmarkEnd w:id="17546"/>
      <w:r>
        <w:rPr>
          <w:rFonts w:hint="cs"/>
          <w:rtl/>
        </w:rPr>
        <w:t>ב</w:t>
      </w:r>
      <w:r>
        <w:rPr>
          <w:rtl/>
        </w:rPr>
        <w:t>זויים</w:t>
      </w:r>
      <w:r>
        <w:rPr>
          <w:rFonts w:hint="cs"/>
          <w:rtl/>
        </w:rPr>
        <w:t>,</w:t>
      </w:r>
      <w:r>
        <w:rPr>
          <w:rtl/>
        </w:rPr>
        <w:t xml:space="preserve"> </w:t>
      </w:r>
      <w:bookmarkStart w:id="17547" w:name="_ETM_Q37_436640"/>
      <w:bookmarkEnd w:id="17547"/>
      <w:r>
        <w:rPr>
          <w:rtl/>
        </w:rPr>
        <w:t>ואתם מג</w:t>
      </w:r>
      <w:r>
        <w:rPr>
          <w:rFonts w:hint="cs"/>
          <w:rtl/>
        </w:rPr>
        <w:t>י</w:t>
      </w:r>
      <w:r>
        <w:rPr>
          <w:rtl/>
        </w:rPr>
        <w:t xml:space="preserve">נים </w:t>
      </w:r>
      <w:bookmarkStart w:id="17548" w:name="_ETM_Q37_437450"/>
      <w:bookmarkEnd w:id="17548"/>
      <w:r>
        <w:rPr>
          <w:rtl/>
        </w:rPr>
        <w:t>עליהם</w:t>
      </w:r>
      <w:r>
        <w:rPr>
          <w:rFonts w:hint="cs"/>
          <w:rtl/>
        </w:rPr>
        <w:t>.</w:t>
      </w:r>
      <w:r>
        <w:rPr>
          <w:rtl/>
        </w:rPr>
        <w:t xml:space="preserve"> </w:t>
      </w:r>
      <w:bookmarkStart w:id="17549" w:name="_ETM_Q37_438050"/>
      <w:bookmarkEnd w:id="17549"/>
      <w:r>
        <w:rPr>
          <w:rFonts w:hint="cs"/>
          <w:rtl/>
        </w:rPr>
        <w:t>תודה.</w:t>
      </w:r>
      <w:bookmarkStart w:id="17550" w:name="_ETM_Q37_438170"/>
      <w:bookmarkEnd w:id="17550"/>
      <w:r>
        <w:rPr>
          <w:rtl/>
        </w:rPr>
        <w:t xml:space="preserve"> </w:t>
      </w:r>
      <w:bookmarkStart w:id="17551" w:name="_ETM_Q37_438440"/>
      <w:bookmarkEnd w:id="17551"/>
      <w:r>
        <w:rPr>
          <w:rtl/>
        </w:rPr>
        <w:t>זה</w:t>
      </w:r>
      <w:bookmarkStart w:id="17552" w:name="_ETM_Q37_438589"/>
      <w:bookmarkEnd w:id="17552"/>
      <w:r>
        <w:rPr>
          <w:rtl/>
        </w:rPr>
        <w:t xml:space="preserve"> </w:t>
      </w:r>
      <w:bookmarkStart w:id="17553" w:name="_ETM_Q37_438950"/>
      <w:bookmarkEnd w:id="17553"/>
      <w:r>
        <w:rPr>
          <w:rtl/>
        </w:rPr>
        <w:t xml:space="preserve">מראה </w:t>
      </w:r>
      <w:bookmarkStart w:id="17554" w:name="_ETM_Q37_439220"/>
      <w:bookmarkEnd w:id="17554"/>
      <w:r>
        <w:rPr>
          <w:rtl/>
        </w:rPr>
        <w:t xml:space="preserve">מי </w:t>
      </w:r>
      <w:bookmarkStart w:id="17555" w:name="_ETM_Q37_439400"/>
      <w:bookmarkEnd w:id="17555"/>
      <w:r>
        <w:rPr>
          <w:rtl/>
        </w:rPr>
        <w:t>אתם</w:t>
      </w:r>
      <w:r>
        <w:rPr>
          <w:rFonts w:hint="cs"/>
          <w:rtl/>
        </w:rPr>
        <w:t>.</w:t>
      </w:r>
    </w:p>
    <w:p w:rsidR="00EC08E9" w:rsidRDefault="00EC08E9" w:rsidP="006E7EAA">
      <w:pPr>
        <w:rPr>
          <w:rtl/>
        </w:rPr>
      </w:pPr>
      <w:bookmarkStart w:id="17556" w:name="_ETM_Q37_436000"/>
      <w:bookmarkEnd w:id="17556"/>
    </w:p>
    <w:p w:rsidR="00EC08E9" w:rsidRDefault="00EC08E9" w:rsidP="006E7EAA">
      <w:pPr>
        <w:pStyle w:val="af6"/>
        <w:keepNext/>
        <w:rPr>
          <w:rtl/>
        </w:rPr>
      </w:pPr>
      <w:bookmarkStart w:id="17557" w:name="ET_interruption_6255_43"/>
      <w:r w:rsidRPr="009164CB">
        <w:rPr>
          <w:rStyle w:val="TagStyle"/>
          <w:rtl/>
        </w:rPr>
        <w:t xml:space="preserve"> &lt;&lt; קריאה &gt;&gt; </w:t>
      </w:r>
      <w:r>
        <w:rPr>
          <w:rtl/>
        </w:rPr>
        <w:t>סימון דוידסון (יש עתיד):</w:t>
      </w:r>
      <w:r w:rsidRPr="009164CB">
        <w:rPr>
          <w:rStyle w:val="TagStyle"/>
          <w:rtl/>
        </w:rPr>
        <w:t xml:space="preserve"> &lt;&lt; קריאה &gt;&gt;</w:t>
      </w:r>
      <w:r>
        <w:rPr>
          <w:rtl/>
        </w:rPr>
        <w:t xml:space="preserve">  </w:t>
      </w:r>
      <w:bookmarkEnd w:id="17557"/>
    </w:p>
    <w:p w:rsidR="00EC08E9" w:rsidRDefault="00EC08E9" w:rsidP="00DB1A2A">
      <w:pPr>
        <w:rPr>
          <w:rtl/>
        </w:rPr>
      </w:pPr>
    </w:p>
    <w:p w:rsidR="00EC08E9" w:rsidRDefault="00DB1A2A" w:rsidP="00DB1A2A">
      <w:pPr>
        <w:rPr>
          <w:rtl/>
        </w:rPr>
      </w:pPr>
      <w:bookmarkStart w:id="17558" w:name="_ETM_Q37_435000"/>
      <w:bookmarkEnd w:id="17558"/>
      <w:r>
        <w:rPr>
          <w:rFonts w:hint="cs"/>
          <w:rtl/>
        </w:rPr>
        <w:t>– – –</w:t>
      </w:r>
    </w:p>
    <w:p w:rsidR="00EC08E9" w:rsidRDefault="00EC08E9" w:rsidP="006E7EAA">
      <w:pPr>
        <w:rPr>
          <w:rtl/>
        </w:rPr>
      </w:pPr>
    </w:p>
    <w:p w:rsidR="00EC08E9" w:rsidRDefault="00EC08E9" w:rsidP="006E7EAA">
      <w:pPr>
        <w:pStyle w:val="af7"/>
        <w:keepNext/>
        <w:rPr>
          <w:rtl/>
        </w:rPr>
      </w:pPr>
      <w:r w:rsidRPr="009164CB">
        <w:rPr>
          <w:rStyle w:val="TagStyle"/>
          <w:rtl/>
        </w:rPr>
        <w:t xml:space="preserve"> &lt;&lt; יור &gt;&gt; </w:t>
      </w:r>
      <w:r>
        <w:rPr>
          <w:rtl/>
        </w:rPr>
        <w:t>היו"ר ישראל אייכלר:</w:t>
      </w:r>
      <w:r w:rsidRPr="009164CB">
        <w:rPr>
          <w:rStyle w:val="TagStyle"/>
          <w:rtl/>
        </w:rPr>
        <w:t xml:space="preserve"> &lt;&lt; יור &gt;&gt;</w:t>
      </w:r>
      <w:r>
        <w:rPr>
          <w:rtl/>
        </w:rPr>
        <w:t xml:space="preserve">  </w:t>
      </w:r>
    </w:p>
    <w:p w:rsidR="00EC08E9" w:rsidRDefault="00EC08E9" w:rsidP="00DB1A2A">
      <w:pPr>
        <w:rPr>
          <w:rtl/>
        </w:rPr>
      </w:pPr>
    </w:p>
    <w:p w:rsidR="00EC08E9" w:rsidRDefault="00EC08E9" w:rsidP="006E7EAA">
      <w:pPr>
        <w:rPr>
          <w:rtl/>
        </w:rPr>
      </w:pPr>
      <w:bookmarkStart w:id="17559" w:name="_ETM_Q37_439000"/>
      <w:bookmarkEnd w:id="17559"/>
      <w:r>
        <w:rPr>
          <w:rFonts w:hint="cs"/>
          <w:rtl/>
        </w:rPr>
        <w:t>דוידסון לא צועק, כך הוא מדבר, אבל אתם צועקים.</w:t>
      </w:r>
    </w:p>
    <w:p w:rsidR="00EC08E9" w:rsidRDefault="00EC08E9" w:rsidP="006E7EAA">
      <w:pPr>
        <w:rPr>
          <w:rtl/>
        </w:rPr>
      </w:pPr>
    </w:p>
    <w:p w:rsidR="00EC08E9" w:rsidRDefault="00EC08E9" w:rsidP="006E7EAA">
      <w:pPr>
        <w:pStyle w:val="af6"/>
        <w:keepNext/>
        <w:rPr>
          <w:rtl/>
        </w:rPr>
      </w:pPr>
      <w:bookmarkStart w:id="17560" w:name="_ETM_Q37_440000"/>
      <w:bookmarkStart w:id="17561" w:name="ET_interruption_6255_47"/>
      <w:bookmarkEnd w:id="17560"/>
      <w:r w:rsidRPr="009164CB">
        <w:rPr>
          <w:rStyle w:val="TagStyle"/>
          <w:rtl/>
        </w:rPr>
        <w:t xml:space="preserve"> &lt;&lt; קריאה &gt;&gt; </w:t>
      </w:r>
      <w:r>
        <w:rPr>
          <w:rtl/>
        </w:rPr>
        <w:t>סימון דוידסון (יש עתיד):</w:t>
      </w:r>
      <w:r w:rsidRPr="009164CB">
        <w:rPr>
          <w:rStyle w:val="TagStyle"/>
          <w:rtl/>
        </w:rPr>
        <w:t xml:space="preserve"> &lt;&lt; קריאה &gt;&gt;</w:t>
      </w:r>
      <w:r>
        <w:rPr>
          <w:rtl/>
        </w:rPr>
        <w:t xml:space="preserve">  </w:t>
      </w:r>
      <w:bookmarkEnd w:id="17561"/>
    </w:p>
    <w:p w:rsidR="00EC08E9" w:rsidRDefault="00EC08E9" w:rsidP="00DB1A2A">
      <w:pPr>
        <w:rPr>
          <w:rtl/>
        </w:rPr>
      </w:pPr>
    </w:p>
    <w:p w:rsidR="00EC08E9" w:rsidRDefault="00DB1A2A" w:rsidP="00DB1A2A">
      <w:pPr>
        <w:rPr>
          <w:rtl/>
        </w:rPr>
      </w:pPr>
      <w:bookmarkStart w:id="17562" w:name="_ETM_Q37_446000"/>
      <w:bookmarkEnd w:id="17562"/>
      <w:r>
        <w:rPr>
          <w:rFonts w:hint="cs"/>
          <w:rtl/>
        </w:rPr>
        <w:t>– – –</w:t>
      </w:r>
    </w:p>
    <w:p w:rsidR="00EC08E9" w:rsidRDefault="00EC08E9" w:rsidP="006E7EAA">
      <w:pPr>
        <w:rPr>
          <w:rtl/>
        </w:rPr>
      </w:pPr>
      <w:bookmarkStart w:id="17563" w:name="_ETM_Q37_442000"/>
      <w:bookmarkEnd w:id="17563"/>
    </w:p>
    <w:p w:rsidR="00EC08E9" w:rsidRDefault="00EC08E9" w:rsidP="006E7EAA">
      <w:pPr>
        <w:pStyle w:val="-"/>
        <w:keepNext/>
        <w:rPr>
          <w:rtl/>
        </w:rPr>
      </w:pPr>
      <w:bookmarkStart w:id="17564" w:name="ET_speakercontinue_5786_48"/>
      <w:r w:rsidRPr="009164CB">
        <w:rPr>
          <w:rStyle w:val="TagStyle"/>
          <w:rtl/>
        </w:rPr>
        <w:t xml:space="preserve"> &lt;&lt; דובר_המשך &gt;&gt; </w:t>
      </w:r>
      <w:r>
        <w:rPr>
          <w:rtl/>
        </w:rPr>
        <w:t>אופיר כץ (הליכוד):</w:t>
      </w:r>
      <w:r w:rsidRPr="009164CB">
        <w:rPr>
          <w:rStyle w:val="TagStyle"/>
          <w:rtl/>
        </w:rPr>
        <w:t xml:space="preserve"> &lt;&lt; דובר_המשך &gt;&gt;</w:t>
      </w:r>
      <w:r>
        <w:rPr>
          <w:rtl/>
        </w:rPr>
        <w:t xml:space="preserve">  </w:t>
      </w:r>
      <w:bookmarkEnd w:id="17564"/>
    </w:p>
    <w:p w:rsidR="00EC08E9" w:rsidRDefault="00EC08E9" w:rsidP="00DB1A2A">
      <w:pPr>
        <w:rPr>
          <w:rtl/>
        </w:rPr>
      </w:pPr>
    </w:p>
    <w:p w:rsidR="00EC08E9" w:rsidRDefault="009A0B29" w:rsidP="00DB1A2A">
      <w:pPr>
        <w:rPr>
          <w:rtl/>
        </w:rPr>
      </w:pPr>
      <w:bookmarkStart w:id="17565" w:name="_ETM_Q37_443000"/>
      <w:bookmarkStart w:id="17566" w:name="_ETM_Q37_437000"/>
      <w:bookmarkStart w:id="17567" w:name="_ETM_Q37_438000"/>
      <w:bookmarkStart w:id="17568" w:name="_ETM_Q37_439850"/>
      <w:bookmarkStart w:id="17569" w:name="_ETM_Q37_440089"/>
      <w:bookmarkStart w:id="17570" w:name="_ETM_Q37_440570"/>
      <w:bookmarkStart w:id="17571" w:name="_ETM_Q37_440990"/>
      <w:bookmarkStart w:id="17572" w:name="_ETM_Q37_441140"/>
      <w:bookmarkStart w:id="17573" w:name="_ETM_Q37_441230"/>
      <w:bookmarkStart w:id="17574" w:name="_ETM_Q37_441620"/>
      <w:bookmarkStart w:id="17575" w:name="_ETM_Q37_441950"/>
      <w:bookmarkStart w:id="17576" w:name="_ETM_Q37_442130"/>
      <w:bookmarkStart w:id="17577" w:name="_ETM_Q37_442460"/>
      <w:bookmarkStart w:id="17578" w:name="_ETM_Q37_445140"/>
      <w:bookmarkStart w:id="17579" w:name="_ETM_Q37_446160"/>
      <w:bookmarkEnd w:id="17565"/>
      <w:bookmarkEnd w:id="17566"/>
      <w:bookmarkEnd w:id="17567"/>
      <w:bookmarkEnd w:id="17568"/>
      <w:bookmarkEnd w:id="17569"/>
      <w:bookmarkEnd w:id="17570"/>
      <w:bookmarkEnd w:id="17571"/>
      <w:bookmarkEnd w:id="17572"/>
      <w:bookmarkEnd w:id="17573"/>
      <w:bookmarkEnd w:id="17574"/>
      <w:bookmarkEnd w:id="17575"/>
      <w:bookmarkEnd w:id="17576"/>
      <w:bookmarkEnd w:id="17577"/>
      <w:bookmarkEnd w:id="17578"/>
      <w:bookmarkEnd w:id="17579"/>
      <w:r>
        <w:rPr>
          <w:rFonts w:hint="cs"/>
          <w:rtl/>
        </w:rPr>
        <w:t xml:space="preserve">זה מראה מי אתם. </w:t>
      </w:r>
      <w:r w:rsidR="00EC08E9">
        <w:rPr>
          <w:rFonts w:hint="cs"/>
          <w:rtl/>
        </w:rPr>
        <w:t>י</w:t>
      </w:r>
      <w:r w:rsidR="00EC08E9">
        <w:rPr>
          <w:rtl/>
        </w:rPr>
        <w:t xml:space="preserve">וצא </w:t>
      </w:r>
      <w:bookmarkStart w:id="17580" w:name="_ETM_Q37_446580"/>
      <w:bookmarkStart w:id="17581" w:name="_ETM_Q37_446850"/>
      <w:bookmarkEnd w:id="17580"/>
      <w:bookmarkEnd w:id="17581"/>
      <w:r w:rsidR="00EC08E9">
        <w:rPr>
          <w:rFonts w:hint="cs"/>
          <w:rtl/>
        </w:rPr>
        <w:t xml:space="preserve">אחד </w:t>
      </w:r>
      <w:r w:rsidR="00EC08E9">
        <w:rPr>
          <w:rtl/>
        </w:rPr>
        <w:t>המתפללים</w:t>
      </w:r>
      <w:r w:rsidR="00EC08E9">
        <w:rPr>
          <w:rFonts w:hint="cs"/>
          <w:rtl/>
        </w:rPr>
        <w:t xml:space="preserve"> </w:t>
      </w:r>
      <w:r w:rsidR="00DB1A2A">
        <w:rPr>
          <w:rFonts w:hint="cs"/>
          <w:rtl/>
        </w:rPr>
        <w:t>– – –</w:t>
      </w:r>
    </w:p>
    <w:p w:rsidR="00EC08E9" w:rsidRDefault="00EC08E9" w:rsidP="006E7EAA">
      <w:pPr>
        <w:rPr>
          <w:rtl/>
        </w:rPr>
      </w:pPr>
      <w:bookmarkStart w:id="17582" w:name="_ETM_Q37_450000"/>
      <w:bookmarkEnd w:id="17582"/>
    </w:p>
    <w:p w:rsidR="00EC08E9" w:rsidRDefault="00EC08E9" w:rsidP="006E7EAA">
      <w:pPr>
        <w:pStyle w:val="af7"/>
        <w:keepNext/>
        <w:rPr>
          <w:rtl/>
        </w:rPr>
      </w:pPr>
      <w:bookmarkStart w:id="17583" w:name="ET_yor_6129_49"/>
      <w:r w:rsidRPr="009164CB">
        <w:rPr>
          <w:rStyle w:val="TagStyle"/>
          <w:rtl/>
        </w:rPr>
        <w:t xml:space="preserve"> &lt;&lt; יור &gt;&gt; </w:t>
      </w:r>
      <w:r>
        <w:rPr>
          <w:rtl/>
        </w:rPr>
        <w:t>היו"ר ישראל אייכלר:</w:t>
      </w:r>
      <w:r w:rsidRPr="009164CB">
        <w:rPr>
          <w:rStyle w:val="TagStyle"/>
          <w:rtl/>
        </w:rPr>
        <w:t xml:space="preserve"> &lt;&lt; יור &gt;&gt;</w:t>
      </w:r>
      <w:r>
        <w:rPr>
          <w:rtl/>
        </w:rPr>
        <w:t xml:space="preserve">  </w:t>
      </w:r>
      <w:bookmarkEnd w:id="17583"/>
    </w:p>
    <w:p w:rsidR="00EC08E9" w:rsidRDefault="00EC08E9" w:rsidP="00DB1A2A">
      <w:pPr>
        <w:rPr>
          <w:rtl/>
        </w:rPr>
      </w:pPr>
    </w:p>
    <w:p w:rsidR="00EC08E9" w:rsidRDefault="00EC08E9" w:rsidP="00DB1A2A">
      <w:pPr>
        <w:rPr>
          <w:rtl/>
        </w:rPr>
      </w:pPr>
      <w:bookmarkStart w:id="17584" w:name="_ETM_Q37_452000"/>
      <w:bookmarkEnd w:id="17584"/>
      <w:r>
        <w:rPr>
          <w:rFonts w:hint="cs"/>
          <w:rtl/>
        </w:rPr>
        <w:t xml:space="preserve">דוידסון, אתה </w:t>
      </w:r>
      <w:bookmarkStart w:id="17585" w:name="_ETM_Q37_451000"/>
      <w:bookmarkEnd w:id="17585"/>
      <w:r>
        <w:rPr>
          <w:rFonts w:hint="cs"/>
          <w:rtl/>
        </w:rPr>
        <w:t xml:space="preserve">מדבר כך רגיל. אבל הוא לא יכול </w:t>
      </w:r>
      <w:r w:rsidR="00DB1A2A">
        <w:rPr>
          <w:rFonts w:hint="cs"/>
          <w:rtl/>
        </w:rPr>
        <w:t>– – –</w:t>
      </w:r>
      <w:r w:rsidR="009A0B29">
        <w:rPr>
          <w:rFonts w:hint="cs"/>
          <w:rtl/>
        </w:rPr>
        <w:t xml:space="preserve"> </w:t>
      </w:r>
      <w:r>
        <w:rPr>
          <w:rFonts w:hint="cs"/>
          <w:rtl/>
        </w:rPr>
        <w:t xml:space="preserve"> </w:t>
      </w:r>
    </w:p>
    <w:p w:rsidR="00EC08E9" w:rsidRDefault="00EC08E9" w:rsidP="006E7EAA">
      <w:pPr>
        <w:rPr>
          <w:rtl/>
        </w:rPr>
      </w:pPr>
    </w:p>
    <w:p w:rsidR="00EC08E9" w:rsidRDefault="00EC08E9" w:rsidP="006E7EAA">
      <w:pPr>
        <w:pStyle w:val="af6"/>
        <w:keepNext/>
        <w:rPr>
          <w:rtl/>
        </w:rPr>
      </w:pPr>
      <w:bookmarkStart w:id="17586" w:name="ET_interruption_6255_50"/>
      <w:r w:rsidRPr="009164CB">
        <w:rPr>
          <w:rStyle w:val="TagStyle"/>
          <w:rtl/>
        </w:rPr>
        <w:t xml:space="preserve"> &lt;&lt; קריאה &gt;&gt; </w:t>
      </w:r>
      <w:r>
        <w:rPr>
          <w:rtl/>
        </w:rPr>
        <w:t>סימון דוידסון (יש עתיד):</w:t>
      </w:r>
      <w:r w:rsidRPr="009164CB">
        <w:rPr>
          <w:rStyle w:val="TagStyle"/>
          <w:rtl/>
        </w:rPr>
        <w:t xml:space="preserve"> &lt;&lt; קריאה &gt;&gt;</w:t>
      </w:r>
      <w:r>
        <w:rPr>
          <w:rtl/>
        </w:rPr>
        <w:t xml:space="preserve">  </w:t>
      </w:r>
      <w:bookmarkEnd w:id="17586"/>
    </w:p>
    <w:p w:rsidR="00EC08E9" w:rsidRDefault="00EC08E9" w:rsidP="00DB1A2A">
      <w:pPr>
        <w:rPr>
          <w:rtl/>
        </w:rPr>
      </w:pPr>
    </w:p>
    <w:p w:rsidR="00EC08E9" w:rsidRDefault="00DB1A2A" w:rsidP="00DB1A2A">
      <w:pPr>
        <w:rPr>
          <w:rtl/>
        </w:rPr>
      </w:pPr>
      <w:bookmarkStart w:id="17587" w:name="_ETM_Q37_456000"/>
      <w:bookmarkEnd w:id="17587"/>
      <w:r>
        <w:rPr>
          <w:rFonts w:hint="cs"/>
          <w:rtl/>
        </w:rPr>
        <w:t>– – –</w:t>
      </w:r>
    </w:p>
    <w:p w:rsidR="00EC08E9" w:rsidRDefault="00EC08E9" w:rsidP="006E7EAA">
      <w:pPr>
        <w:rPr>
          <w:rtl/>
        </w:rPr>
      </w:pPr>
    </w:p>
    <w:p w:rsidR="00EC08E9" w:rsidRDefault="00EC08E9" w:rsidP="006E7EAA">
      <w:pPr>
        <w:pStyle w:val="af7"/>
        <w:keepNext/>
        <w:rPr>
          <w:rtl/>
        </w:rPr>
      </w:pPr>
      <w:bookmarkStart w:id="17588" w:name="ET_yor_6129_51"/>
      <w:r w:rsidRPr="009164CB">
        <w:rPr>
          <w:rStyle w:val="TagStyle"/>
          <w:rtl/>
        </w:rPr>
        <w:t xml:space="preserve"> &lt;&lt; יור &gt;&gt; </w:t>
      </w:r>
      <w:r>
        <w:rPr>
          <w:rtl/>
        </w:rPr>
        <w:t>היו"ר ישראל אייכלר:</w:t>
      </w:r>
      <w:r w:rsidRPr="009164CB">
        <w:rPr>
          <w:rStyle w:val="TagStyle"/>
          <w:rtl/>
        </w:rPr>
        <w:t xml:space="preserve"> &lt;&lt; יור &gt;&gt;</w:t>
      </w:r>
      <w:r>
        <w:rPr>
          <w:rtl/>
        </w:rPr>
        <w:t xml:space="preserve">  </w:t>
      </w:r>
      <w:bookmarkEnd w:id="17588"/>
    </w:p>
    <w:p w:rsidR="00EC08E9" w:rsidRDefault="00EC08E9" w:rsidP="00DB1A2A">
      <w:pPr>
        <w:rPr>
          <w:rtl/>
        </w:rPr>
      </w:pPr>
    </w:p>
    <w:p w:rsidR="00EC08E9" w:rsidRDefault="00EC08E9" w:rsidP="009A0B29">
      <w:pPr>
        <w:rPr>
          <w:rtl/>
        </w:rPr>
      </w:pPr>
      <w:r>
        <w:rPr>
          <w:rFonts w:hint="cs"/>
          <w:rtl/>
        </w:rPr>
        <w:t xml:space="preserve">דוידסון, אני אקרא </w:t>
      </w:r>
      <w:r w:rsidR="009A0B29">
        <w:rPr>
          <w:rFonts w:hint="cs"/>
          <w:rtl/>
        </w:rPr>
        <w:t>אותך</w:t>
      </w:r>
      <w:r>
        <w:rPr>
          <w:rFonts w:hint="cs"/>
          <w:rtl/>
        </w:rPr>
        <w:t xml:space="preserve"> קריאה ראשונה.</w:t>
      </w:r>
    </w:p>
    <w:p w:rsidR="00EC08E9" w:rsidRDefault="00EC08E9" w:rsidP="006E7EAA">
      <w:pPr>
        <w:rPr>
          <w:rtl/>
        </w:rPr>
      </w:pPr>
      <w:bookmarkStart w:id="17589" w:name="_ETM_Q37_454000"/>
      <w:bookmarkEnd w:id="17589"/>
    </w:p>
    <w:p w:rsidR="00EC08E9" w:rsidRDefault="00EC08E9" w:rsidP="006E7EAA">
      <w:pPr>
        <w:pStyle w:val="af6"/>
        <w:keepNext/>
        <w:rPr>
          <w:rtl/>
        </w:rPr>
      </w:pPr>
      <w:r w:rsidRPr="00D73EEE">
        <w:rPr>
          <w:rStyle w:val="TagStyle"/>
          <w:rtl/>
        </w:rPr>
        <w:t xml:space="preserve"> &lt;&lt; קריאה &gt;&gt; </w:t>
      </w:r>
      <w:r>
        <w:rPr>
          <w:rtl/>
        </w:rPr>
        <w:t>נאור שירי (יש עתיד):</w:t>
      </w:r>
      <w:r w:rsidRPr="00D73EEE">
        <w:rPr>
          <w:rStyle w:val="TagStyle"/>
          <w:rtl/>
        </w:rPr>
        <w:t xml:space="preserve"> &lt;&lt; קריאה &gt;&gt;</w:t>
      </w:r>
      <w:r>
        <w:rPr>
          <w:rtl/>
        </w:rPr>
        <w:t xml:space="preserve">  </w:t>
      </w:r>
    </w:p>
    <w:p w:rsidR="00EC08E9" w:rsidRDefault="00EC08E9" w:rsidP="00DB1A2A">
      <w:pPr>
        <w:rPr>
          <w:rtl/>
        </w:rPr>
      </w:pPr>
    </w:p>
    <w:p w:rsidR="00EC08E9" w:rsidRDefault="00DB1A2A" w:rsidP="00DB1A2A">
      <w:pPr>
        <w:rPr>
          <w:rtl/>
        </w:rPr>
      </w:pPr>
      <w:r>
        <w:rPr>
          <w:rFonts w:hint="cs"/>
          <w:rtl/>
        </w:rPr>
        <w:t>– – –</w:t>
      </w:r>
      <w:r w:rsidR="00EC08E9">
        <w:rPr>
          <w:rFonts w:hint="cs"/>
          <w:rtl/>
        </w:rPr>
        <w:t xml:space="preserve"> למה </w:t>
      </w:r>
      <w:r w:rsidR="009A0B29">
        <w:rPr>
          <w:rFonts w:hint="cs"/>
          <w:rtl/>
        </w:rPr>
        <w:t xml:space="preserve">על </w:t>
      </w:r>
      <w:r w:rsidR="00EC08E9">
        <w:rPr>
          <w:rFonts w:hint="cs"/>
          <w:rtl/>
        </w:rPr>
        <w:t xml:space="preserve">זה </w:t>
      </w:r>
      <w:r w:rsidR="009A0B29">
        <w:rPr>
          <w:rFonts w:hint="cs"/>
          <w:rtl/>
        </w:rPr>
        <w:t>אתה לא מדבר?</w:t>
      </w:r>
      <w:r w:rsidR="00EC08E9">
        <w:rPr>
          <w:rFonts w:hint="cs"/>
          <w:rtl/>
        </w:rPr>
        <w:t xml:space="preserve"> תתבייש.</w:t>
      </w:r>
    </w:p>
    <w:p w:rsidR="00EC08E9" w:rsidRDefault="00EC08E9" w:rsidP="006E7EAA">
      <w:pPr>
        <w:rPr>
          <w:rtl/>
        </w:rPr>
      </w:pPr>
    </w:p>
    <w:p w:rsidR="00EC08E9" w:rsidRDefault="00EC08E9" w:rsidP="006E7EAA">
      <w:pPr>
        <w:pStyle w:val="af7"/>
        <w:keepNext/>
        <w:rPr>
          <w:rtl/>
        </w:rPr>
      </w:pPr>
      <w:bookmarkStart w:id="17590" w:name="ET_yor_6129_53"/>
      <w:r w:rsidRPr="00D73EEE">
        <w:rPr>
          <w:rStyle w:val="TagStyle"/>
          <w:rtl/>
        </w:rPr>
        <w:t xml:space="preserve"> &lt;&lt; יור &gt;&gt; </w:t>
      </w:r>
      <w:r>
        <w:rPr>
          <w:rtl/>
        </w:rPr>
        <w:t>היו"ר ישראל אייכלר:</w:t>
      </w:r>
      <w:r w:rsidRPr="00D73EEE">
        <w:rPr>
          <w:rStyle w:val="TagStyle"/>
          <w:rtl/>
        </w:rPr>
        <w:t xml:space="preserve"> &lt;&lt; יור &gt;&gt;</w:t>
      </w:r>
      <w:r>
        <w:rPr>
          <w:rtl/>
        </w:rPr>
        <w:t xml:space="preserve">  </w:t>
      </w:r>
      <w:bookmarkEnd w:id="17590"/>
    </w:p>
    <w:p w:rsidR="00EC08E9" w:rsidRDefault="00EC08E9" w:rsidP="00DB1A2A">
      <w:pPr>
        <w:rPr>
          <w:rtl/>
        </w:rPr>
      </w:pPr>
    </w:p>
    <w:p w:rsidR="00EC08E9" w:rsidRDefault="00EC08E9" w:rsidP="006E7EAA">
      <w:pPr>
        <w:rPr>
          <w:rtl/>
        </w:rPr>
      </w:pPr>
      <w:bookmarkStart w:id="17591" w:name="_ETM_Q37_458000"/>
      <w:bookmarkEnd w:id="17591"/>
      <w:r>
        <w:rPr>
          <w:rFonts w:hint="cs"/>
          <w:rtl/>
        </w:rPr>
        <w:t>עכשיו מי שיצעק, אני אוציא אותו.</w:t>
      </w:r>
    </w:p>
    <w:p w:rsidR="00EC08E9" w:rsidRDefault="00EC08E9" w:rsidP="006E7EAA">
      <w:pPr>
        <w:rPr>
          <w:rtl/>
        </w:rPr>
      </w:pPr>
    </w:p>
    <w:p w:rsidR="00EC08E9" w:rsidRDefault="00EC08E9" w:rsidP="006E7EAA">
      <w:pPr>
        <w:pStyle w:val="af6"/>
        <w:keepNext/>
        <w:rPr>
          <w:rtl/>
        </w:rPr>
      </w:pPr>
      <w:bookmarkStart w:id="17592" w:name="ET_interruption_6361_54"/>
      <w:r w:rsidRPr="00D73EEE">
        <w:rPr>
          <w:rStyle w:val="TagStyle"/>
          <w:rtl/>
        </w:rPr>
        <w:t xml:space="preserve"> &lt;&lt; קריאה &gt;&gt; </w:t>
      </w:r>
      <w:r>
        <w:rPr>
          <w:rtl/>
        </w:rPr>
        <w:t>נאור שירי (יש עתיד):</w:t>
      </w:r>
      <w:r w:rsidRPr="00D73EEE">
        <w:rPr>
          <w:rStyle w:val="TagStyle"/>
          <w:rtl/>
        </w:rPr>
        <w:t xml:space="preserve"> &lt;&lt; קריאה &gt;&gt;</w:t>
      </w:r>
      <w:r>
        <w:rPr>
          <w:rtl/>
        </w:rPr>
        <w:t xml:space="preserve">  </w:t>
      </w:r>
      <w:bookmarkEnd w:id="17592"/>
    </w:p>
    <w:p w:rsidR="00EC08E9" w:rsidRDefault="00EC08E9" w:rsidP="00DB1A2A">
      <w:pPr>
        <w:rPr>
          <w:rtl/>
        </w:rPr>
      </w:pPr>
    </w:p>
    <w:p w:rsidR="00EC08E9" w:rsidRDefault="00EC08E9" w:rsidP="00DB1A2A">
      <w:pPr>
        <w:rPr>
          <w:rtl/>
        </w:rPr>
      </w:pPr>
      <w:bookmarkStart w:id="17593" w:name="_ETM_Q37_460000"/>
      <w:bookmarkEnd w:id="17593"/>
      <w:r>
        <w:rPr>
          <w:rFonts w:hint="cs"/>
          <w:rtl/>
        </w:rPr>
        <w:t xml:space="preserve">לא. אתה לא מוציא. אתה </w:t>
      </w:r>
      <w:r w:rsidR="009A0B29">
        <w:rPr>
          <w:rFonts w:hint="cs"/>
          <w:rtl/>
        </w:rPr>
        <w:t xml:space="preserve">תקרא בקריאות </w:t>
      </w:r>
      <w:r w:rsidR="00DB1A2A">
        <w:rPr>
          <w:rFonts w:hint="cs"/>
          <w:rtl/>
        </w:rPr>
        <w:t>– – –</w:t>
      </w:r>
    </w:p>
    <w:p w:rsidR="00EC08E9" w:rsidRDefault="00EC08E9" w:rsidP="006E7EAA">
      <w:pPr>
        <w:rPr>
          <w:rtl/>
        </w:rPr>
      </w:pPr>
    </w:p>
    <w:p w:rsidR="00EC08E9" w:rsidRDefault="00EC08E9" w:rsidP="006E7EAA">
      <w:pPr>
        <w:pStyle w:val="af7"/>
        <w:keepNext/>
        <w:rPr>
          <w:rtl/>
        </w:rPr>
      </w:pPr>
      <w:bookmarkStart w:id="17594" w:name="ET_yor_6129_55"/>
      <w:r w:rsidRPr="00D73EEE">
        <w:rPr>
          <w:rStyle w:val="TagStyle"/>
          <w:rtl/>
        </w:rPr>
        <w:t xml:space="preserve"> &lt;&lt; יור &gt;&gt; </w:t>
      </w:r>
      <w:r>
        <w:rPr>
          <w:rtl/>
        </w:rPr>
        <w:t>היו"ר ישראל אייכלר:</w:t>
      </w:r>
      <w:r w:rsidRPr="00D73EEE">
        <w:rPr>
          <w:rStyle w:val="TagStyle"/>
          <w:rtl/>
        </w:rPr>
        <w:t xml:space="preserve"> &lt;&lt; יור &gt;&gt;</w:t>
      </w:r>
      <w:r>
        <w:rPr>
          <w:rtl/>
        </w:rPr>
        <w:t xml:space="preserve">  </w:t>
      </w:r>
      <w:bookmarkEnd w:id="17594"/>
    </w:p>
    <w:p w:rsidR="00EC08E9" w:rsidRDefault="00EC08E9" w:rsidP="00DB1A2A">
      <w:pPr>
        <w:rPr>
          <w:rtl/>
        </w:rPr>
      </w:pPr>
    </w:p>
    <w:p w:rsidR="00EC08E9" w:rsidRDefault="00EC08E9" w:rsidP="006E7EAA">
      <w:pPr>
        <w:rPr>
          <w:rtl/>
        </w:rPr>
      </w:pPr>
      <w:bookmarkStart w:id="17595" w:name="_ETM_Q37_465000"/>
      <w:bookmarkEnd w:id="17595"/>
      <w:r>
        <w:rPr>
          <w:rFonts w:hint="cs"/>
          <w:rtl/>
        </w:rPr>
        <w:t>חבר הכנסת שירי, קריאה שנייה.</w:t>
      </w:r>
    </w:p>
    <w:p w:rsidR="00EC08E9" w:rsidRDefault="00EC08E9" w:rsidP="006E7EAA">
      <w:pPr>
        <w:rPr>
          <w:rtl/>
        </w:rPr>
      </w:pPr>
    </w:p>
    <w:p w:rsidR="00EC08E9" w:rsidRDefault="00EC08E9" w:rsidP="006E7EAA">
      <w:pPr>
        <w:pStyle w:val="-"/>
        <w:keepNext/>
        <w:rPr>
          <w:rtl/>
        </w:rPr>
      </w:pPr>
      <w:bookmarkStart w:id="17596" w:name="ET_speakercontinue_5786_56"/>
      <w:r w:rsidRPr="00D73EEE">
        <w:rPr>
          <w:rStyle w:val="TagStyle"/>
          <w:rtl/>
        </w:rPr>
        <w:t xml:space="preserve"> &lt;&lt; דובר_המשך &gt;&gt; </w:t>
      </w:r>
      <w:r>
        <w:rPr>
          <w:rtl/>
        </w:rPr>
        <w:t>אופיר כץ (הליכוד):</w:t>
      </w:r>
      <w:r w:rsidRPr="00D73EEE">
        <w:rPr>
          <w:rStyle w:val="TagStyle"/>
          <w:rtl/>
        </w:rPr>
        <w:t xml:space="preserve"> &lt;&lt; דובר_המשך &gt;&gt;</w:t>
      </w:r>
      <w:r>
        <w:rPr>
          <w:rtl/>
        </w:rPr>
        <w:t xml:space="preserve">  </w:t>
      </w:r>
      <w:bookmarkEnd w:id="17596"/>
    </w:p>
    <w:p w:rsidR="00EC08E9" w:rsidRDefault="00EC08E9" w:rsidP="00DB1A2A">
      <w:pPr>
        <w:rPr>
          <w:rtl/>
        </w:rPr>
      </w:pPr>
    </w:p>
    <w:p w:rsidR="00EC08E9" w:rsidRDefault="00EC08E9" w:rsidP="00DB1A2A">
      <w:pPr>
        <w:rPr>
          <w:rtl/>
        </w:rPr>
      </w:pPr>
      <w:bookmarkStart w:id="17597" w:name="_ETM_Q37_464000"/>
      <w:bookmarkEnd w:id="17597"/>
      <w:r>
        <w:rPr>
          <w:rFonts w:hint="cs"/>
          <w:rtl/>
        </w:rPr>
        <w:t xml:space="preserve">יוצא </w:t>
      </w:r>
      <w:bookmarkStart w:id="17598" w:name="_ETM_Q37_455000"/>
      <w:bookmarkStart w:id="17599" w:name="_ETM_Q37_448410"/>
      <w:bookmarkStart w:id="17600" w:name="_ETM_Q37_448770"/>
      <w:bookmarkStart w:id="17601" w:name="_ETM_Q37_448890"/>
      <w:bookmarkStart w:id="17602" w:name="_ETM_Q37_449040"/>
      <w:bookmarkStart w:id="17603" w:name="_ETM_Q37_449220"/>
      <w:bookmarkStart w:id="17604" w:name="_ETM_Q37_449580"/>
      <w:bookmarkStart w:id="17605" w:name="_ETM_Q37_451160"/>
      <w:bookmarkStart w:id="17606" w:name="_ETM_Q37_452510"/>
      <w:bookmarkStart w:id="17607" w:name="_ETM_Q37_453710"/>
      <w:bookmarkStart w:id="17608" w:name="_ETM_Q37_454040"/>
      <w:bookmarkStart w:id="17609" w:name="_ETM_Q37_457379"/>
      <w:bookmarkStart w:id="17610" w:name="_ETM_Q37_461949"/>
      <w:bookmarkStart w:id="17611" w:name="_ETM_Q37_462369"/>
      <w:bookmarkStart w:id="17612" w:name="_ETM_Q37_465860"/>
      <w:bookmarkStart w:id="17613" w:name="_ETM_Q37_466339"/>
      <w:bookmarkStart w:id="17614" w:name="_ETM_Q37_466729"/>
      <w:bookmarkStart w:id="17615" w:name="_ETM_Q37_470210"/>
      <w:bookmarkStart w:id="17616" w:name="_ETM_Q37_470510"/>
      <w:bookmarkEnd w:id="17598"/>
      <w:bookmarkEnd w:id="17599"/>
      <w:bookmarkEnd w:id="17600"/>
      <w:bookmarkEnd w:id="17601"/>
      <w:bookmarkEnd w:id="17602"/>
      <w:bookmarkEnd w:id="17603"/>
      <w:bookmarkEnd w:id="17604"/>
      <w:bookmarkEnd w:id="17605"/>
      <w:bookmarkEnd w:id="17606"/>
      <w:bookmarkEnd w:id="17607"/>
      <w:bookmarkEnd w:id="17608"/>
      <w:bookmarkEnd w:id="17609"/>
      <w:bookmarkEnd w:id="17610"/>
      <w:bookmarkEnd w:id="17611"/>
      <w:bookmarkEnd w:id="17612"/>
      <w:bookmarkEnd w:id="17613"/>
      <w:bookmarkEnd w:id="17614"/>
      <w:bookmarkEnd w:id="17615"/>
      <w:bookmarkEnd w:id="17616"/>
      <w:r>
        <w:rPr>
          <w:rFonts w:hint="cs"/>
          <w:rtl/>
        </w:rPr>
        <w:t>מב</w:t>
      </w:r>
      <w:r>
        <w:rPr>
          <w:rtl/>
        </w:rPr>
        <w:t xml:space="preserve">ית </w:t>
      </w:r>
      <w:bookmarkStart w:id="17617" w:name="_ETM_Q37_470839"/>
      <w:bookmarkEnd w:id="17617"/>
      <w:r>
        <w:rPr>
          <w:rtl/>
        </w:rPr>
        <w:t xml:space="preserve">הכנסת </w:t>
      </w:r>
      <w:bookmarkStart w:id="17618" w:name="_ETM_Q37_471500"/>
      <w:bookmarkEnd w:id="17618"/>
      <w:r>
        <w:rPr>
          <w:rtl/>
        </w:rPr>
        <w:t xml:space="preserve">בכפר </w:t>
      </w:r>
      <w:bookmarkStart w:id="17619" w:name="_ETM_Q37_471890"/>
      <w:bookmarkEnd w:id="17619"/>
      <w:r>
        <w:rPr>
          <w:rFonts w:hint="cs"/>
          <w:rtl/>
        </w:rPr>
        <w:t xml:space="preserve">אוריה אחד </w:t>
      </w:r>
      <w:bookmarkStart w:id="17620" w:name="_ETM_Q37_472460"/>
      <w:bookmarkStart w:id="17621" w:name="_ETM_Q37_472730"/>
      <w:bookmarkEnd w:id="17620"/>
      <w:bookmarkEnd w:id="17621"/>
      <w:r>
        <w:rPr>
          <w:rtl/>
        </w:rPr>
        <w:t>המתפללים</w:t>
      </w:r>
      <w:r>
        <w:rPr>
          <w:rFonts w:hint="cs"/>
          <w:rtl/>
        </w:rPr>
        <w:t>.</w:t>
      </w:r>
      <w:r>
        <w:rPr>
          <w:rtl/>
        </w:rPr>
        <w:t xml:space="preserve"> </w:t>
      </w:r>
      <w:bookmarkStart w:id="17622" w:name="_ETM_Q37_474729"/>
      <w:bookmarkEnd w:id="17622"/>
      <w:r>
        <w:rPr>
          <w:rtl/>
        </w:rPr>
        <w:t xml:space="preserve">הוא </w:t>
      </w:r>
      <w:bookmarkStart w:id="17623" w:name="_ETM_Q37_474850"/>
      <w:bookmarkEnd w:id="17623"/>
      <w:r>
        <w:rPr>
          <w:rtl/>
        </w:rPr>
        <w:t xml:space="preserve">איש </w:t>
      </w:r>
      <w:bookmarkStart w:id="17624" w:name="_ETM_Q37_475029"/>
      <w:bookmarkEnd w:id="17624"/>
      <w:r>
        <w:rPr>
          <w:rtl/>
        </w:rPr>
        <w:t>ימין</w:t>
      </w:r>
      <w:r>
        <w:rPr>
          <w:rFonts w:hint="cs"/>
          <w:rtl/>
        </w:rPr>
        <w:t>,</w:t>
      </w:r>
      <w:r>
        <w:rPr>
          <w:rtl/>
        </w:rPr>
        <w:t xml:space="preserve"> </w:t>
      </w:r>
      <w:bookmarkStart w:id="17625" w:name="_ETM_Q37_476259"/>
      <w:bookmarkEnd w:id="17625"/>
      <w:r>
        <w:rPr>
          <w:rtl/>
        </w:rPr>
        <w:t xml:space="preserve">והוא </w:t>
      </w:r>
      <w:bookmarkStart w:id="17626" w:name="_ETM_Q37_476500"/>
      <w:bookmarkEnd w:id="17626"/>
      <w:r>
        <w:rPr>
          <w:rtl/>
        </w:rPr>
        <w:t xml:space="preserve">אומר </w:t>
      </w:r>
      <w:bookmarkStart w:id="17627" w:name="_ETM_Q37_476710"/>
      <w:bookmarkEnd w:id="17627"/>
      <w:r>
        <w:rPr>
          <w:rtl/>
        </w:rPr>
        <w:t>ש</w:t>
      </w:r>
      <w:r>
        <w:rPr>
          <w:rFonts w:hint="cs"/>
          <w:rtl/>
        </w:rPr>
        <w:t>ל</w:t>
      </w:r>
      <w:r>
        <w:rPr>
          <w:rtl/>
        </w:rPr>
        <w:t xml:space="preserve">בנט </w:t>
      </w:r>
      <w:bookmarkStart w:id="17628" w:name="_ETM_Q37_477490"/>
      <w:bookmarkEnd w:id="17628"/>
      <w:r>
        <w:rPr>
          <w:rtl/>
        </w:rPr>
        <w:t xml:space="preserve">יש </w:t>
      </w:r>
      <w:bookmarkStart w:id="17629" w:name="_ETM_Q37_477639"/>
      <w:bookmarkStart w:id="17630" w:name="_ETM_Q37_477790"/>
      <w:bookmarkEnd w:id="17629"/>
      <w:bookmarkEnd w:id="17630"/>
      <w:r>
        <w:rPr>
          <w:rtl/>
        </w:rPr>
        <w:t xml:space="preserve">שם </w:t>
      </w:r>
      <w:bookmarkStart w:id="17631" w:name="_ETM_Q37_478000"/>
      <w:bookmarkEnd w:id="17631"/>
      <w:r>
        <w:rPr>
          <w:rtl/>
        </w:rPr>
        <w:t xml:space="preserve">גם </w:t>
      </w:r>
      <w:bookmarkStart w:id="17632" w:name="_ETM_Q37_478270"/>
      <w:bookmarkEnd w:id="17632"/>
      <w:r>
        <w:rPr>
          <w:rtl/>
        </w:rPr>
        <w:t xml:space="preserve">קרבה </w:t>
      </w:r>
      <w:bookmarkStart w:id="17633" w:name="_ETM_Q37_478630"/>
      <w:bookmarkEnd w:id="17633"/>
      <w:r>
        <w:rPr>
          <w:rtl/>
        </w:rPr>
        <w:t>משפחתית</w:t>
      </w:r>
      <w:r>
        <w:rPr>
          <w:rFonts w:hint="cs"/>
          <w:rtl/>
        </w:rPr>
        <w:t xml:space="preserve">, </w:t>
      </w:r>
      <w:bookmarkStart w:id="17634" w:name="_ETM_Q37_475000"/>
      <w:bookmarkStart w:id="17635" w:name="_ETM_Q37_479259"/>
      <w:bookmarkEnd w:id="17634"/>
      <w:bookmarkEnd w:id="17635"/>
      <w:r>
        <w:rPr>
          <w:rFonts w:hint="cs"/>
          <w:rtl/>
        </w:rPr>
        <w:t>וכ</w:t>
      </w:r>
      <w:r>
        <w:rPr>
          <w:rtl/>
        </w:rPr>
        <w:t xml:space="preserve">שהיה </w:t>
      </w:r>
      <w:bookmarkStart w:id="17636" w:name="_ETM_Q37_479500"/>
      <w:bookmarkEnd w:id="17636"/>
      <w:r>
        <w:rPr>
          <w:rtl/>
        </w:rPr>
        <w:t xml:space="preserve">ראש </w:t>
      </w:r>
      <w:bookmarkStart w:id="17637" w:name="_ETM_Q37_479740"/>
      <w:bookmarkEnd w:id="17637"/>
      <w:r>
        <w:rPr>
          <w:rtl/>
        </w:rPr>
        <w:t>ממשלה</w:t>
      </w:r>
      <w:bookmarkStart w:id="17638" w:name="_ETM_Q37_480250"/>
      <w:bookmarkEnd w:id="17638"/>
      <w:r>
        <w:rPr>
          <w:rFonts w:hint="cs"/>
          <w:rtl/>
        </w:rPr>
        <w:t xml:space="preserve">, הוא </w:t>
      </w:r>
      <w:r w:rsidR="009A0B29">
        <w:rPr>
          <w:rFonts w:hint="cs"/>
          <w:rtl/>
        </w:rPr>
        <w:t xml:space="preserve">גם </w:t>
      </w:r>
      <w:r>
        <w:rPr>
          <w:rtl/>
        </w:rPr>
        <w:t xml:space="preserve">היה </w:t>
      </w:r>
      <w:bookmarkStart w:id="17639" w:name="_ETM_Q37_480430"/>
      <w:bookmarkStart w:id="17640" w:name="_ETM_Q37_480669"/>
      <w:bookmarkEnd w:id="17639"/>
      <w:bookmarkEnd w:id="17640"/>
      <w:r>
        <w:rPr>
          <w:rtl/>
        </w:rPr>
        <w:t xml:space="preserve">בא </w:t>
      </w:r>
      <w:bookmarkStart w:id="17641" w:name="_ETM_Q37_480790"/>
      <w:bookmarkEnd w:id="17641"/>
      <w:r>
        <w:rPr>
          <w:rtl/>
        </w:rPr>
        <w:t xml:space="preserve">להתפלל </w:t>
      </w:r>
      <w:bookmarkStart w:id="17642" w:name="_ETM_Q37_480000"/>
      <w:bookmarkEnd w:id="17642"/>
      <w:r>
        <w:rPr>
          <w:rFonts w:hint="cs"/>
          <w:rtl/>
        </w:rPr>
        <w:t>שם. הוא גם היה מגיע לשם</w:t>
      </w:r>
      <w:bookmarkStart w:id="17643" w:name="_ETM_Q37_480210"/>
      <w:bookmarkStart w:id="17644" w:name="_ETM_Q37_480420"/>
      <w:bookmarkStart w:id="17645" w:name="_ETM_Q37_480960"/>
      <w:bookmarkEnd w:id="17643"/>
      <w:bookmarkEnd w:id="17644"/>
      <w:bookmarkEnd w:id="17645"/>
      <w:r>
        <w:rPr>
          <w:rFonts w:hint="cs"/>
          <w:rtl/>
        </w:rPr>
        <w:t>.</w:t>
      </w:r>
      <w:r w:rsidR="00DB1A2A">
        <w:rPr>
          <w:rtl/>
        </w:rPr>
        <w:t xml:space="preserve"> </w:t>
      </w:r>
      <w:bookmarkStart w:id="17646" w:name="_ETM_Q37_485509"/>
      <w:bookmarkEnd w:id="17646"/>
      <w:r>
        <w:rPr>
          <w:rtl/>
        </w:rPr>
        <w:t xml:space="preserve">הוא </w:t>
      </w:r>
      <w:bookmarkStart w:id="17647" w:name="_ETM_Q37_485600"/>
      <w:bookmarkEnd w:id="17647"/>
      <w:r>
        <w:rPr>
          <w:rtl/>
        </w:rPr>
        <w:t>אומר</w:t>
      </w:r>
      <w:r>
        <w:rPr>
          <w:rFonts w:hint="cs"/>
          <w:rtl/>
        </w:rPr>
        <w:t>:</w:t>
      </w:r>
      <w:r>
        <w:rPr>
          <w:rtl/>
        </w:rPr>
        <w:t xml:space="preserve"> </w:t>
      </w:r>
      <w:bookmarkStart w:id="17648" w:name="_ETM_Q37_486049"/>
      <w:bookmarkEnd w:id="17648"/>
      <w:r>
        <w:rPr>
          <w:rtl/>
        </w:rPr>
        <w:t xml:space="preserve">הייתי </w:t>
      </w:r>
      <w:bookmarkStart w:id="17649" w:name="_ETM_Q37_486319"/>
      <w:bookmarkEnd w:id="17649"/>
      <w:r>
        <w:rPr>
          <w:rtl/>
        </w:rPr>
        <w:t xml:space="preserve">מת </w:t>
      </w:r>
      <w:bookmarkStart w:id="17650" w:name="_ETM_Q37_486500"/>
      <w:bookmarkEnd w:id="17650"/>
      <w:r>
        <w:rPr>
          <w:rtl/>
        </w:rPr>
        <w:t>להפגין</w:t>
      </w:r>
      <w:r>
        <w:rPr>
          <w:rFonts w:hint="cs"/>
          <w:rtl/>
        </w:rPr>
        <w:t>,</w:t>
      </w:r>
      <w:r>
        <w:rPr>
          <w:rtl/>
        </w:rPr>
        <w:t xml:space="preserve"> </w:t>
      </w:r>
      <w:bookmarkStart w:id="17651" w:name="_ETM_Q37_486950"/>
      <w:bookmarkEnd w:id="17651"/>
      <w:r>
        <w:rPr>
          <w:rtl/>
        </w:rPr>
        <w:t xml:space="preserve">הייתי </w:t>
      </w:r>
      <w:bookmarkStart w:id="17652" w:name="_ETM_Q37_487160"/>
      <w:bookmarkEnd w:id="17652"/>
      <w:r>
        <w:rPr>
          <w:rtl/>
        </w:rPr>
        <w:t xml:space="preserve">מת </w:t>
      </w:r>
      <w:bookmarkStart w:id="17653" w:name="_ETM_Q37_487339"/>
      <w:bookmarkEnd w:id="17653"/>
      <w:r>
        <w:rPr>
          <w:rtl/>
        </w:rPr>
        <w:t xml:space="preserve">לעשות </w:t>
      </w:r>
      <w:bookmarkStart w:id="17654" w:name="_ETM_Q37_487759"/>
      <w:bookmarkEnd w:id="17654"/>
      <w:r>
        <w:rPr>
          <w:rtl/>
        </w:rPr>
        <w:t>רעש</w:t>
      </w:r>
      <w:r>
        <w:rPr>
          <w:rFonts w:hint="cs"/>
          <w:rtl/>
        </w:rPr>
        <w:t>,</w:t>
      </w:r>
      <w:r>
        <w:rPr>
          <w:rtl/>
        </w:rPr>
        <w:t xml:space="preserve"> </w:t>
      </w:r>
      <w:bookmarkStart w:id="17655" w:name="_ETM_Q37_488540"/>
      <w:bookmarkEnd w:id="17655"/>
      <w:r>
        <w:rPr>
          <w:rtl/>
        </w:rPr>
        <w:t xml:space="preserve">אבל </w:t>
      </w:r>
      <w:bookmarkStart w:id="17656" w:name="_ETM_Q37_488809"/>
      <w:bookmarkEnd w:id="17656"/>
      <w:r>
        <w:rPr>
          <w:rtl/>
        </w:rPr>
        <w:t xml:space="preserve">לא </w:t>
      </w:r>
      <w:bookmarkStart w:id="17657" w:name="_ETM_Q37_488930"/>
      <w:bookmarkEnd w:id="17657"/>
      <w:r>
        <w:rPr>
          <w:rtl/>
        </w:rPr>
        <w:t>עשיתי</w:t>
      </w:r>
      <w:r w:rsidR="009A0B29">
        <w:rPr>
          <w:rFonts w:hint="cs"/>
          <w:rtl/>
        </w:rPr>
        <w:t>,</w:t>
      </w:r>
      <w:r>
        <w:rPr>
          <w:rFonts w:hint="cs"/>
          <w:rtl/>
        </w:rPr>
        <w:t xml:space="preserve"> הוא בא להתפלל.</w:t>
      </w:r>
    </w:p>
    <w:p w:rsidR="00EC08E9" w:rsidRDefault="00EC08E9" w:rsidP="006E7EAA">
      <w:pPr>
        <w:rPr>
          <w:rtl/>
        </w:rPr>
      </w:pPr>
    </w:p>
    <w:p w:rsidR="00EC08E9" w:rsidRDefault="00EC08E9" w:rsidP="009A0B29">
      <w:pPr>
        <w:pStyle w:val="af6"/>
        <w:keepNext/>
        <w:rPr>
          <w:rtl/>
        </w:rPr>
      </w:pPr>
      <w:bookmarkStart w:id="17658" w:name="ET_interruption_קר_אה_57"/>
      <w:r w:rsidRPr="00D73EEE">
        <w:rPr>
          <w:rStyle w:val="TagStyle"/>
          <w:rtl/>
        </w:rPr>
        <w:t xml:space="preserve"> &lt;&lt; קריאה &gt;&gt; </w:t>
      </w:r>
      <w:r>
        <w:rPr>
          <w:rtl/>
        </w:rPr>
        <w:t>קריא</w:t>
      </w:r>
      <w:r w:rsidR="009A0B29">
        <w:rPr>
          <w:rFonts w:hint="cs"/>
          <w:rtl/>
        </w:rPr>
        <w:t>ות</w:t>
      </w:r>
      <w:r>
        <w:rPr>
          <w:rtl/>
        </w:rPr>
        <w:t>:</w:t>
      </w:r>
      <w:r w:rsidRPr="00D73EEE">
        <w:rPr>
          <w:rStyle w:val="TagStyle"/>
          <w:rtl/>
        </w:rPr>
        <w:t xml:space="preserve"> &lt;&lt; קריאה &gt;&gt;</w:t>
      </w:r>
      <w:r>
        <w:rPr>
          <w:rtl/>
        </w:rPr>
        <w:t xml:space="preserve">  </w:t>
      </w:r>
      <w:bookmarkEnd w:id="17658"/>
    </w:p>
    <w:p w:rsidR="00EC08E9" w:rsidRDefault="00EC08E9" w:rsidP="00DB1A2A">
      <w:pPr>
        <w:rPr>
          <w:rtl/>
        </w:rPr>
      </w:pPr>
    </w:p>
    <w:p w:rsidR="00EC08E9" w:rsidRDefault="00DB1A2A" w:rsidP="00DB1A2A">
      <w:pPr>
        <w:rPr>
          <w:rtl/>
        </w:rPr>
      </w:pPr>
      <w:bookmarkStart w:id="17659" w:name="_ETM_Q37_485000"/>
      <w:bookmarkEnd w:id="17659"/>
      <w:r>
        <w:rPr>
          <w:rFonts w:hint="cs"/>
          <w:rtl/>
        </w:rPr>
        <w:t>– – –</w:t>
      </w:r>
    </w:p>
    <w:p w:rsidR="00EC08E9" w:rsidRDefault="00EC08E9" w:rsidP="006E7EAA">
      <w:pPr>
        <w:rPr>
          <w:rtl/>
        </w:rPr>
      </w:pPr>
    </w:p>
    <w:p w:rsidR="00EC08E9" w:rsidRDefault="00EC08E9" w:rsidP="006E7EAA">
      <w:pPr>
        <w:pStyle w:val="-"/>
        <w:keepNext/>
        <w:rPr>
          <w:rtl/>
        </w:rPr>
      </w:pPr>
      <w:bookmarkStart w:id="17660" w:name="ET_speakercontinue_5786_58"/>
      <w:r w:rsidRPr="00D73EEE">
        <w:rPr>
          <w:rStyle w:val="TagStyle"/>
          <w:rtl/>
        </w:rPr>
        <w:t xml:space="preserve"> &lt;&lt; דובר_המשך &gt;&gt; </w:t>
      </w:r>
      <w:r>
        <w:rPr>
          <w:rtl/>
        </w:rPr>
        <w:t>אופיר כץ (הליכוד):</w:t>
      </w:r>
      <w:r w:rsidRPr="00D73EEE">
        <w:rPr>
          <w:rStyle w:val="TagStyle"/>
          <w:rtl/>
        </w:rPr>
        <w:t xml:space="preserve"> &lt;&lt; דובר_המשך &gt;&gt;</w:t>
      </w:r>
      <w:r>
        <w:rPr>
          <w:rtl/>
        </w:rPr>
        <w:t xml:space="preserve">  </w:t>
      </w:r>
      <w:bookmarkEnd w:id="17660"/>
    </w:p>
    <w:p w:rsidR="00EC08E9" w:rsidRDefault="00EC08E9" w:rsidP="00DB1A2A">
      <w:pPr>
        <w:rPr>
          <w:rtl/>
        </w:rPr>
      </w:pPr>
    </w:p>
    <w:p w:rsidR="00EC08E9" w:rsidRDefault="00EC08E9" w:rsidP="009A0B29">
      <w:pPr>
        <w:rPr>
          <w:rtl/>
        </w:rPr>
      </w:pPr>
      <w:bookmarkStart w:id="17661" w:name="_ETM_Q37_488000"/>
      <w:bookmarkEnd w:id="17661"/>
      <w:r>
        <w:rPr>
          <w:rFonts w:hint="cs"/>
          <w:rtl/>
        </w:rPr>
        <w:t>כן.</w:t>
      </w:r>
      <w:bookmarkStart w:id="17662" w:name="_ETM_Q37_490509"/>
      <w:bookmarkStart w:id="17663" w:name="_ETM_Q37_490629"/>
      <w:bookmarkStart w:id="17664" w:name="_ETM_Q37_490839"/>
      <w:bookmarkStart w:id="17665" w:name="_ETM_Q37_491709"/>
      <w:bookmarkEnd w:id="17662"/>
      <w:bookmarkEnd w:id="17663"/>
      <w:bookmarkEnd w:id="17664"/>
      <w:bookmarkEnd w:id="17665"/>
      <w:r>
        <w:rPr>
          <w:rtl/>
        </w:rPr>
        <w:t xml:space="preserve"> </w:t>
      </w:r>
      <w:bookmarkStart w:id="17666" w:name="_ETM_Q37_492009"/>
      <w:bookmarkEnd w:id="17666"/>
      <w:r>
        <w:rPr>
          <w:rtl/>
        </w:rPr>
        <w:t xml:space="preserve">זה </w:t>
      </w:r>
      <w:bookmarkStart w:id="17667" w:name="_ETM_Q37_492160"/>
      <w:bookmarkEnd w:id="17667"/>
      <w:r>
        <w:rPr>
          <w:rtl/>
        </w:rPr>
        <w:t xml:space="preserve">מה </w:t>
      </w:r>
      <w:bookmarkStart w:id="17668" w:name="_ETM_Q37_492279"/>
      <w:bookmarkEnd w:id="17668"/>
      <w:r>
        <w:rPr>
          <w:rtl/>
        </w:rPr>
        <w:t xml:space="preserve">שהוא </w:t>
      </w:r>
      <w:bookmarkStart w:id="17669" w:name="_ETM_Q37_492429"/>
      <w:bookmarkEnd w:id="17669"/>
      <w:r>
        <w:rPr>
          <w:rtl/>
        </w:rPr>
        <w:t>אמר</w:t>
      </w:r>
      <w:r>
        <w:rPr>
          <w:rFonts w:hint="cs"/>
          <w:rtl/>
        </w:rPr>
        <w:t>.</w:t>
      </w:r>
      <w:r>
        <w:rPr>
          <w:rtl/>
        </w:rPr>
        <w:t xml:space="preserve"> </w:t>
      </w:r>
      <w:bookmarkStart w:id="17670" w:name="_ETM_Q37_492879"/>
      <w:bookmarkEnd w:id="17670"/>
      <w:r>
        <w:rPr>
          <w:rtl/>
        </w:rPr>
        <w:t xml:space="preserve">אני </w:t>
      </w:r>
      <w:bookmarkStart w:id="17671" w:name="_ETM_Q37_493059"/>
      <w:bookmarkEnd w:id="17671"/>
      <w:r>
        <w:rPr>
          <w:rtl/>
        </w:rPr>
        <w:t>יודע</w:t>
      </w:r>
      <w:bookmarkStart w:id="17672" w:name="_ETM_Q37_493269"/>
      <w:bookmarkStart w:id="17673" w:name="_ETM_Q37_493419"/>
      <w:bookmarkStart w:id="17674" w:name="_ETM_Q37_493629"/>
      <w:bookmarkStart w:id="17675" w:name="_ETM_Q37_493959"/>
      <w:bookmarkEnd w:id="17672"/>
      <w:bookmarkEnd w:id="17673"/>
      <w:bookmarkEnd w:id="17674"/>
      <w:bookmarkEnd w:id="17675"/>
      <w:r>
        <w:rPr>
          <w:rFonts w:hint="cs"/>
          <w:rtl/>
        </w:rPr>
        <w:t xml:space="preserve">. </w:t>
      </w:r>
      <w:r>
        <w:rPr>
          <w:rtl/>
        </w:rPr>
        <w:t xml:space="preserve">ברור </w:t>
      </w:r>
      <w:bookmarkStart w:id="17676" w:name="_ETM_Q37_494199"/>
      <w:bookmarkEnd w:id="17676"/>
      <w:r>
        <w:rPr>
          <w:rtl/>
        </w:rPr>
        <w:t xml:space="preserve">שאתה </w:t>
      </w:r>
      <w:bookmarkStart w:id="17677" w:name="_ETM_Q37_494559"/>
      <w:bookmarkEnd w:id="17677"/>
      <w:r>
        <w:rPr>
          <w:rtl/>
        </w:rPr>
        <w:t xml:space="preserve">לא </w:t>
      </w:r>
      <w:bookmarkStart w:id="17678" w:name="_ETM_Q37_494709"/>
      <w:bookmarkEnd w:id="17678"/>
      <w:r>
        <w:rPr>
          <w:rtl/>
        </w:rPr>
        <w:t>תאמין</w:t>
      </w:r>
      <w:r w:rsidR="009A0B29">
        <w:rPr>
          <w:rFonts w:hint="cs"/>
          <w:rtl/>
        </w:rPr>
        <w:t>,</w:t>
      </w:r>
      <w:r>
        <w:rPr>
          <w:rtl/>
        </w:rPr>
        <w:t xml:space="preserve"> </w:t>
      </w:r>
      <w:bookmarkStart w:id="17679" w:name="_ETM_Q37_495830"/>
      <w:bookmarkStart w:id="17680" w:name="_ETM_Q37_496130"/>
      <w:bookmarkEnd w:id="17679"/>
      <w:bookmarkEnd w:id="17680"/>
      <w:r>
        <w:rPr>
          <w:rtl/>
        </w:rPr>
        <w:t xml:space="preserve">ברור </w:t>
      </w:r>
      <w:bookmarkStart w:id="17681" w:name="_ETM_Q37_496369"/>
      <w:bookmarkEnd w:id="17681"/>
      <w:r>
        <w:rPr>
          <w:rtl/>
        </w:rPr>
        <w:t>ש</w:t>
      </w:r>
      <w:r>
        <w:rPr>
          <w:rFonts w:hint="cs"/>
          <w:rtl/>
        </w:rPr>
        <w:t xml:space="preserve">אתה </w:t>
      </w:r>
      <w:r>
        <w:rPr>
          <w:rtl/>
        </w:rPr>
        <w:t xml:space="preserve">לא </w:t>
      </w:r>
      <w:bookmarkStart w:id="17682" w:name="_ETM_Q37_496640"/>
      <w:bookmarkEnd w:id="17682"/>
      <w:r>
        <w:rPr>
          <w:rtl/>
        </w:rPr>
        <w:t>תאמין</w:t>
      </w:r>
      <w:r>
        <w:rPr>
          <w:rFonts w:hint="cs"/>
          <w:rtl/>
        </w:rPr>
        <w:t>.</w:t>
      </w:r>
      <w:r>
        <w:rPr>
          <w:rtl/>
        </w:rPr>
        <w:t xml:space="preserve"> </w:t>
      </w:r>
      <w:bookmarkStart w:id="17683" w:name="_ETM_Q37_497420"/>
      <w:bookmarkEnd w:id="17683"/>
      <w:r>
        <w:rPr>
          <w:rtl/>
        </w:rPr>
        <w:t xml:space="preserve">הוא </w:t>
      </w:r>
      <w:bookmarkStart w:id="17684" w:name="_ETM_Q37_497539"/>
      <w:bookmarkEnd w:id="17684"/>
      <w:r>
        <w:rPr>
          <w:rtl/>
        </w:rPr>
        <w:t>אמר</w:t>
      </w:r>
      <w:r>
        <w:rPr>
          <w:rFonts w:hint="cs"/>
          <w:rtl/>
        </w:rPr>
        <w:t>:</w:t>
      </w:r>
      <w:r>
        <w:rPr>
          <w:rtl/>
        </w:rPr>
        <w:t xml:space="preserve"> </w:t>
      </w:r>
      <w:bookmarkStart w:id="17685" w:name="_ETM_Q37_497839"/>
      <w:bookmarkStart w:id="17686" w:name="_ETM_Q37_498080"/>
      <w:bookmarkEnd w:id="17685"/>
      <w:bookmarkEnd w:id="17686"/>
      <w:r>
        <w:rPr>
          <w:rtl/>
        </w:rPr>
        <w:t xml:space="preserve">לא </w:t>
      </w:r>
      <w:bookmarkStart w:id="17687" w:name="_ETM_Q37_498199"/>
      <w:bookmarkEnd w:id="17687"/>
      <w:r>
        <w:rPr>
          <w:rtl/>
        </w:rPr>
        <w:t xml:space="preserve">העזתי </w:t>
      </w:r>
      <w:bookmarkStart w:id="17688" w:name="_ETM_Q37_498650"/>
      <w:bookmarkEnd w:id="17688"/>
      <w:r>
        <w:rPr>
          <w:rtl/>
        </w:rPr>
        <w:t xml:space="preserve">לעשות </w:t>
      </w:r>
      <w:bookmarkStart w:id="17689" w:name="_ETM_Q37_499130"/>
      <w:bookmarkEnd w:id="17689"/>
      <w:r>
        <w:rPr>
          <w:rtl/>
        </w:rPr>
        <w:t xml:space="preserve">את </w:t>
      </w:r>
      <w:bookmarkStart w:id="17690" w:name="_ETM_Q37_499250"/>
      <w:bookmarkEnd w:id="17690"/>
      <w:r>
        <w:rPr>
          <w:rtl/>
        </w:rPr>
        <w:t>זה</w:t>
      </w:r>
      <w:r>
        <w:rPr>
          <w:rFonts w:hint="cs"/>
          <w:rtl/>
        </w:rPr>
        <w:t>;</w:t>
      </w:r>
      <w:r>
        <w:rPr>
          <w:rtl/>
        </w:rPr>
        <w:t xml:space="preserve"> </w:t>
      </w:r>
      <w:bookmarkStart w:id="17691" w:name="_ETM_Q37_499849"/>
      <w:bookmarkEnd w:id="17691"/>
      <w:r>
        <w:rPr>
          <w:rtl/>
        </w:rPr>
        <w:t xml:space="preserve">לא </w:t>
      </w:r>
      <w:bookmarkStart w:id="17692" w:name="_ETM_Q37_500060"/>
      <w:bookmarkEnd w:id="17692"/>
      <w:r>
        <w:rPr>
          <w:rtl/>
        </w:rPr>
        <w:t xml:space="preserve">העזתי </w:t>
      </w:r>
      <w:bookmarkStart w:id="17693" w:name="_ETM_Q37_500539"/>
      <w:bookmarkEnd w:id="17693"/>
      <w:r>
        <w:rPr>
          <w:rtl/>
        </w:rPr>
        <w:t>להפ</w:t>
      </w:r>
      <w:r>
        <w:rPr>
          <w:rFonts w:hint="cs"/>
          <w:rtl/>
        </w:rPr>
        <w:t xml:space="preserve">ריע </w:t>
      </w:r>
      <w:bookmarkStart w:id="17694" w:name="_ETM_Q37_501050"/>
      <w:bookmarkEnd w:id="17694"/>
      <w:r>
        <w:rPr>
          <w:rtl/>
        </w:rPr>
        <w:t>לתפילה</w:t>
      </w:r>
      <w:r>
        <w:rPr>
          <w:rFonts w:hint="cs"/>
          <w:rtl/>
        </w:rPr>
        <w:t>,</w:t>
      </w:r>
      <w:r>
        <w:rPr>
          <w:rtl/>
        </w:rPr>
        <w:t xml:space="preserve"> </w:t>
      </w:r>
      <w:bookmarkStart w:id="17695" w:name="_ETM_Q37_502619"/>
      <w:bookmarkEnd w:id="17695"/>
      <w:r>
        <w:rPr>
          <w:rtl/>
        </w:rPr>
        <w:t>להבדיל</w:t>
      </w:r>
      <w:bookmarkStart w:id="17696" w:name="_ETM_Q37_503670"/>
      <w:bookmarkEnd w:id="17696"/>
      <w:r w:rsidR="009A0B29">
        <w:rPr>
          <w:rFonts w:hint="cs"/>
          <w:rtl/>
        </w:rPr>
        <w:t xml:space="preserve"> </w:t>
      </w:r>
      <w:r>
        <w:rPr>
          <w:rtl/>
        </w:rPr>
        <w:t xml:space="preserve">מאותם </w:t>
      </w:r>
      <w:bookmarkStart w:id="17697" w:name="_ETM_Q37_504150"/>
      <w:bookmarkEnd w:id="17697"/>
      <w:r>
        <w:rPr>
          <w:rtl/>
        </w:rPr>
        <w:t>אנשים</w:t>
      </w:r>
      <w:r>
        <w:rPr>
          <w:rFonts w:hint="cs"/>
          <w:rtl/>
        </w:rPr>
        <w:t xml:space="preserve"> בזויים, </w:t>
      </w:r>
      <w:bookmarkStart w:id="17698" w:name="_ETM_Q37_500000"/>
      <w:bookmarkStart w:id="17699" w:name="_ETM_Q37_504720"/>
      <w:bookmarkStart w:id="17700" w:name="_ETM_Q37_505230"/>
      <w:bookmarkEnd w:id="17698"/>
      <w:bookmarkEnd w:id="17699"/>
      <w:bookmarkEnd w:id="17700"/>
      <w:r>
        <w:rPr>
          <w:rtl/>
        </w:rPr>
        <w:t xml:space="preserve">שלא </w:t>
      </w:r>
      <w:bookmarkStart w:id="17701" w:name="_ETM_Q37_505470"/>
      <w:bookmarkEnd w:id="17701"/>
      <w:r>
        <w:rPr>
          <w:rtl/>
        </w:rPr>
        <w:t>מעניי</w:t>
      </w:r>
      <w:r>
        <w:rPr>
          <w:rFonts w:hint="cs"/>
          <w:rtl/>
        </w:rPr>
        <w:t>נות</w:t>
      </w:r>
      <w:r>
        <w:rPr>
          <w:rtl/>
        </w:rPr>
        <w:t xml:space="preserve"> </w:t>
      </w:r>
      <w:bookmarkStart w:id="17702" w:name="_ETM_Q37_505770"/>
      <w:bookmarkEnd w:id="17702"/>
      <w:r>
        <w:rPr>
          <w:rtl/>
        </w:rPr>
        <w:t xml:space="preserve">אותם </w:t>
      </w:r>
      <w:bookmarkStart w:id="17703" w:name="_ETM_Q37_506009"/>
      <w:bookmarkEnd w:id="17703"/>
      <w:r>
        <w:rPr>
          <w:rFonts w:hint="cs"/>
          <w:rtl/>
        </w:rPr>
        <w:t xml:space="preserve">לא </w:t>
      </w:r>
      <w:r>
        <w:rPr>
          <w:rtl/>
        </w:rPr>
        <w:t xml:space="preserve">תפילה </w:t>
      </w:r>
      <w:bookmarkStart w:id="17704" w:name="_ETM_Q37_506520"/>
      <w:bookmarkEnd w:id="17704"/>
      <w:r>
        <w:rPr>
          <w:rtl/>
        </w:rPr>
        <w:t xml:space="preserve">ולא </w:t>
      </w:r>
      <w:bookmarkStart w:id="17705" w:name="_ETM_Q37_506849"/>
      <w:bookmarkEnd w:id="17705"/>
      <w:r>
        <w:rPr>
          <w:rFonts w:hint="cs"/>
          <w:rtl/>
        </w:rPr>
        <w:t>דת</w:t>
      </w:r>
      <w:bookmarkStart w:id="17706" w:name="_ETM_Q37_507300"/>
      <w:bookmarkEnd w:id="17706"/>
      <w:r>
        <w:rPr>
          <w:rFonts w:hint="cs"/>
          <w:rtl/>
        </w:rPr>
        <w:t xml:space="preserve"> ו</w:t>
      </w:r>
      <w:r>
        <w:rPr>
          <w:rtl/>
        </w:rPr>
        <w:t xml:space="preserve">לא </w:t>
      </w:r>
      <w:bookmarkStart w:id="17707" w:name="_ETM_Q37_507539"/>
      <w:bookmarkEnd w:id="17707"/>
      <w:r>
        <w:rPr>
          <w:rtl/>
        </w:rPr>
        <w:t xml:space="preserve">טלית </w:t>
      </w:r>
      <w:bookmarkStart w:id="17708" w:name="_ETM_Q37_507990"/>
      <w:bookmarkEnd w:id="17708"/>
      <w:r>
        <w:rPr>
          <w:rtl/>
        </w:rPr>
        <w:t xml:space="preserve">ולא </w:t>
      </w:r>
      <w:bookmarkStart w:id="17709" w:name="_ETM_Q37_508170"/>
      <w:bookmarkEnd w:id="17709"/>
      <w:r>
        <w:rPr>
          <w:rtl/>
        </w:rPr>
        <w:t xml:space="preserve">שום </w:t>
      </w:r>
      <w:bookmarkStart w:id="17710" w:name="_ETM_Q37_508380"/>
      <w:bookmarkEnd w:id="17710"/>
      <w:r>
        <w:rPr>
          <w:rtl/>
        </w:rPr>
        <w:t>דבר</w:t>
      </w:r>
      <w:r>
        <w:rPr>
          <w:rFonts w:hint="cs"/>
          <w:rtl/>
        </w:rPr>
        <w:t>.</w:t>
      </w:r>
      <w:r>
        <w:rPr>
          <w:rtl/>
        </w:rPr>
        <w:t xml:space="preserve"> </w:t>
      </w:r>
      <w:bookmarkStart w:id="17711" w:name="_ETM_Q37_509300"/>
      <w:bookmarkEnd w:id="17711"/>
      <w:r>
        <w:rPr>
          <w:rtl/>
        </w:rPr>
        <w:t xml:space="preserve">מעניין </w:t>
      </w:r>
      <w:bookmarkStart w:id="17712" w:name="_ETM_Q37_509689"/>
      <w:bookmarkEnd w:id="17712"/>
      <w:r>
        <w:rPr>
          <w:rtl/>
        </w:rPr>
        <w:t xml:space="preserve">אותם </w:t>
      </w:r>
      <w:bookmarkStart w:id="17713" w:name="_ETM_Q37_509960"/>
      <w:bookmarkEnd w:id="17713"/>
      <w:r>
        <w:rPr>
          <w:rtl/>
        </w:rPr>
        <w:t xml:space="preserve">לבוא </w:t>
      </w:r>
      <w:bookmarkStart w:id="17714" w:name="_ETM_Q37_510380"/>
      <w:bookmarkEnd w:id="17714"/>
      <w:r>
        <w:rPr>
          <w:rtl/>
        </w:rPr>
        <w:t>ולהפריע</w:t>
      </w:r>
      <w:r>
        <w:rPr>
          <w:rFonts w:hint="cs"/>
          <w:rtl/>
        </w:rPr>
        <w:t>.</w:t>
      </w:r>
      <w:r>
        <w:rPr>
          <w:rtl/>
        </w:rPr>
        <w:t xml:space="preserve"> </w:t>
      </w:r>
      <w:bookmarkStart w:id="17715" w:name="_ETM_Q37_511070"/>
      <w:bookmarkEnd w:id="17715"/>
      <w:r>
        <w:rPr>
          <w:rtl/>
        </w:rPr>
        <w:t xml:space="preserve">המפגינים </w:t>
      </w:r>
      <w:bookmarkStart w:id="17716" w:name="_ETM_Q37_511699"/>
      <w:bookmarkEnd w:id="17716"/>
      <w:r>
        <w:rPr>
          <w:rtl/>
        </w:rPr>
        <w:t>הנ</w:t>
      </w:r>
      <w:r>
        <w:rPr>
          <w:rFonts w:hint="cs"/>
          <w:rtl/>
        </w:rPr>
        <w:t>א</w:t>
      </w:r>
      <w:r>
        <w:rPr>
          <w:rtl/>
        </w:rPr>
        <w:t>ורים</w:t>
      </w:r>
      <w:r>
        <w:rPr>
          <w:rFonts w:hint="cs"/>
          <w:rtl/>
        </w:rPr>
        <w:t>.</w:t>
      </w:r>
    </w:p>
    <w:p w:rsidR="00EC08E9" w:rsidRDefault="00EC08E9" w:rsidP="006E7EAA">
      <w:pPr>
        <w:rPr>
          <w:rtl/>
        </w:rPr>
      </w:pPr>
      <w:bookmarkStart w:id="17717" w:name="_ETM_Q37_510000"/>
      <w:bookmarkEnd w:id="17717"/>
    </w:p>
    <w:p w:rsidR="00EC08E9" w:rsidRDefault="00EC08E9" w:rsidP="006E7EAA">
      <w:pPr>
        <w:pStyle w:val="af6"/>
        <w:keepNext/>
        <w:rPr>
          <w:rtl/>
        </w:rPr>
      </w:pPr>
      <w:bookmarkStart w:id="17718" w:name="ET_interruption_5809_59"/>
      <w:r w:rsidRPr="00D73EEE">
        <w:rPr>
          <w:rStyle w:val="TagStyle"/>
          <w:rtl/>
        </w:rPr>
        <w:t xml:space="preserve"> &lt;&lt; קריאה &gt;&gt; </w:t>
      </w:r>
      <w:r>
        <w:rPr>
          <w:rtl/>
        </w:rPr>
        <w:t>מיכל שיר סגמן (יש עתיד):</w:t>
      </w:r>
      <w:r w:rsidRPr="00D73EEE">
        <w:rPr>
          <w:rStyle w:val="TagStyle"/>
          <w:rtl/>
        </w:rPr>
        <w:t xml:space="preserve"> &lt;&lt; קריאה &gt;&gt;</w:t>
      </w:r>
      <w:r>
        <w:rPr>
          <w:rtl/>
        </w:rPr>
        <w:t xml:space="preserve">  </w:t>
      </w:r>
      <w:bookmarkEnd w:id="17718"/>
    </w:p>
    <w:p w:rsidR="00EC08E9" w:rsidRDefault="00EC08E9" w:rsidP="00DB1A2A">
      <w:pPr>
        <w:rPr>
          <w:rtl/>
        </w:rPr>
      </w:pPr>
    </w:p>
    <w:p w:rsidR="00EC08E9" w:rsidRDefault="00EC08E9" w:rsidP="00DB1A2A">
      <w:pPr>
        <w:rPr>
          <w:rtl/>
        </w:rPr>
      </w:pPr>
      <w:bookmarkStart w:id="17719" w:name="_ETM_Q37_511000"/>
      <w:bookmarkEnd w:id="17719"/>
      <w:r>
        <w:rPr>
          <w:rFonts w:hint="cs"/>
          <w:rtl/>
        </w:rPr>
        <w:t xml:space="preserve">מי שאכפת לו מהדת לא </w:t>
      </w:r>
      <w:r w:rsidR="00DB1A2A">
        <w:rPr>
          <w:rFonts w:hint="cs"/>
          <w:rtl/>
        </w:rPr>
        <w:t>– – –</w:t>
      </w:r>
      <w:r>
        <w:rPr>
          <w:rFonts w:hint="cs"/>
          <w:rtl/>
        </w:rPr>
        <w:t xml:space="preserve"> עבריין לשר.</w:t>
      </w:r>
    </w:p>
    <w:p w:rsidR="00EC08E9" w:rsidRDefault="00EC08E9" w:rsidP="006E7EAA">
      <w:pPr>
        <w:rPr>
          <w:rtl/>
        </w:rPr>
      </w:pPr>
      <w:bookmarkStart w:id="17720" w:name="_ETM_Q37_513000"/>
      <w:bookmarkStart w:id="17721" w:name="_ETM_Q37_508000"/>
      <w:bookmarkEnd w:id="17720"/>
      <w:bookmarkEnd w:id="17721"/>
    </w:p>
    <w:p w:rsidR="00EC08E9" w:rsidRDefault="00EC08E9" w:rsidP="006E7EAA">
      <w:pPr>
        <w:pStyle w:val="af6"/>
        <w:keepNext/>
        <w:rPr>
          <w:rtl/>
        </w:rPr>
      </w:pPr>
      <w:bookmarkStart w:id="17722" w:name="ET_interruption_6255_60"/>
      <w:r w:rsidRPr="00D73EEE">
        <w:rPr>
          <w:rStyle w:val="TagStyle"/>
          <w:rtl/>
        </w:rPr>
        <w:t xml:space="preserve"> &lt;&lt; קריאה &gt;&gt; </w:t>
      </w:r>
      <w:r>
        <w:rPr>
          <w:rtl/>
        </w:rPr>
        <w:t>סימון דוידסון (יש עתיד):</w:t>
      </w:r>
      <w:r w:rsidRPr="00D73EEE">
        <w:rPr>
          <w:rStyle w:val="TagStyle"/>
          <w:rtl/>
        </w:rPr>
        <w:t xml:space="preserve"> &lt;&lt; קריאה &gt;&gt;</w:t>
      </w:r>
      <w:r>
        <w:rPr>
          <w:rtl/>
        </w:rPr>
        <w:t xml:space="preserve">  </w:t>
      </w:r>
      <w:bookmarkEnd w:id="17722"/>
    </w:p>
    <w:p w:rsidR="00EC08E9" w:rsidRDefault="00EC08E9" w:rsidP="00DB1A2A">
      <w:pPr>
        <w:rPr>
          <w:rtl/>
        </w:rPr>
      </w:pPr>
    </w:p>
    <w:p w:rsidR="00EC08E9" w:rsidRDefault="00EC08E9" w:rsidP="00DB1A2A">
      <w:pPr>
        <w:rPr>
          <w:rtl/>
        </w:rPr>
      </w:pPr>
      <w:r>
        <w:rPr>
          <w:rFonts w:hint="cs"/>
          <w:rtl/>
        </w:rPr>
        <w:t>הלו, הרב כץ.</w:t>
      </w:r>
      <w:bookmarkStart w:id="17723" w:name="_ETM_Q37_514000"/>
      <w:bookmarkEnd w:id="17723"/>
      <w:r>
        <w:rPr>
          <w:rFonts w:hint="cs"/>
          <w:rtl/>
        </w:rPr>
        <w:t xml:space="preserve"> </w:t>
      </w:r>
      <w:proofErr w:type="spellStart"/>
      <w:r>
        <w:rPr>
          <w:rFonts w:hint="cs"/>
          <w:rtl/>
        </w:rPr>
        <w:t>בוא</w:t>
      </w:r>
      <w:r w:rsidR="0073339F">
        <w:rPr>
          <w:rFonts w:hint="cs"/>
          <w:rtl/>
        </w:rPr>
        <w:t>'נה</w:t>
      </w:r>
      <w:proofErr w:type="spellEnd"/>
      <w:r>
        <w:rPr>
          <w:rFonts w:hint="cs"/>
          <w:rtl/>
        </w:rPr>
        <w:t xml:space="preserve">, אתה חתיכת שקרן </w:t>
      </w:r>
      <w:r w:rsidR="00DB1A2A">
        <w:rPr>
          <w:rFonts w:hint="cs"/>
          <w:rtl/>
        </w:rPr>
        <w:t>– – –</w:t>
      </w:r>
    </w:p>
    <w:p w:rsidR="00EC08E9" w:rsidRDefault="00EC08E9" w:rsidP="006E7EAA">
      <w:pPr>
        <w:rPr>
          <w:rtl/>
        </w:rPr>
      </w:pPr>
      <w:bookmarkStart w:id="17724" w:name="_ETM_Q37_512000"/>
      <w:bookmarkEnd w:id="17724"/>
    </w:p>
    <w:p w:rsidR="00EC08E9" w:rsidRDefault="00EC08E9" w:rsidP="006E7EAA">
      <w:pPr>
        <w:pStyle w:val="-"/>
        <w:keepNext/>
        <w:rPr>
          <w:rtl/>
        </w:rPr>
      </w:pPr>
      <w:bookmarkStart w:id="17725" w:name="ET_speakercontinue_5786_61"/>
      <w:r w:rsidRPr="00D73EEE">
        <w:rPr>
          <w:rStyle w:val="TagStyle"/>
          <w:rtl/>
        </w:rPr>
        <w:t xml:space="preserve"> &lt;&lt; דובר_המשך &gt;&gt; </w:t>
      </w:r>
      <w:r>
        <w:rPr>
          <w:rtl/>
        </w:rPr>
        <w:t>אופיר כץ (הליכוד):</w:t>
      </w:r>
      <w:r w:rsidRPr="00D73EEE">
        <w:rPr>
          <w:rStyle w:val="TagStyle"/>
          <w:rtl/>
        </w:rPr>
        <w:t xml:space="preserve"> &lt;&lt; דובר_המשך &gt;&gt;</w:t>
      </w:r>
      <w:r>
        <w:rPr>
          <w:rtl/>
        </w:rPr>
        <w:t xml:space="preserve">  </w:t>
      </w:r>
      <w:bookmarkEnd w:id="17725"/>
    </w:p>
    <w:p w:rsidR="00EC08E9" w:rsidRDefault="00EC08E9" w:rsidP="00DB1A2A">
      <w:pPr>
        <w:rPr>
          <w:rtl/>
        </w:rPr>
      </w:pPr>
    </w:p>
    <w:p w:rsidR="00EC08E9" w:rsidRDefault="00EC08E9" w:rsidP="00DB1A2A">
      <w:pPr>
        <w:rPr>
          <w:rtl/>
        </w:rPr>
      </w:pPr>
      <w:bookmarkStart w:id="17726" w:name="_ETM_Q37_517719"/>
      <w:bookmarkStart w:id="17727" w:name="_ETM_Q37_518890"/>
      <w:bookmarkEnd w:id="17726"/>
      <w:bookmarkEnd w:id="17727"/>
      <w:r>
        <w:rPr>
          <w:rtl/>
        </w:rPr>
        <w:t xml:space="preserve">בועז </w:t>
      </w:r>
      <w:bookmarkStart w:id="17728" w:name="_ETM_Q37_519279"/>
      <w:bookmarkEnd w:id="17728"/>
      <w:r>
        <w:rPr>
          <w:rtl/>
        </w:rPr>
        <w:t>ביסמוט</w:t>
      </w:r>
      <w:r>
        <w:rPr>
          <w:rFonts w:hint="cs"/>
          <w:rtl/>
        </w:rPr>
        <w:t xml:space="preserve"> </w:t>
      </w:r>
      <w:r w:rsidR="00DB1A2A">
        <w:rPr>
          <w:rFonts w:hint="cs"/>
          <w:rtl/>
        </w:rPr>
        <w:t>– – –</w:t>
      </w:r>
    </w:p>
    <w:p w:rsidR="00EC08E9" w:rsidRDefault="00EC08E9" w:rsidP="006E7EAA">
      <w:pPr>
        <w:rPr>
          <w:rtl/>
        </w:rPr>
      </w:pPr>
      <w:bookmarkStart w:id="17729" w:name="_ETM_Q37_521399"/>
      <w:bookmarkEnd w:id="17729"/>
    </w:p>
    <w:p w:rsidR="00EC08E9" w:rsidRDefault="00EC08E9" w:rsidP="006E7EAA">
      <w:pPr>
        <w:pStyle w:val="af7"/>
        <w:keepNext/>
        <w:rPr>
          <w:rtl/>
        </w:rPr>
      </w:pPr>
      <w:bookmarkStart w:id="17730" w:name="ET_yor_6129_62"/>
      <w:r w:rsidRPr="00D73EEE">
        <w:rPr>
          <w:rStyle w:val="TagStyle"/>
          <w:rtl/>
        </w:rPr>
        <w:t xml:space="preserve"> &lt;&lt; יור &gt;&gt; </w:t>
      </w:r>
      <w:r>
        <w:rPr>
          <w:rtl/>
        </w:rPr>
        <w:t>היו"ר ישראל אייכלר:</w:t>
      </w:r>
      <w:r w:rsidRPr="00D73EEE">
        <w:rPr>
          <w:rStyle w:val="TagStyle"/>
          <w:rtl/>
        </w:rPr>
        <w:t xml:space="preserve"> &lt;&lt; יור &gt;&gt;</w:t>
      </w:r>
      <w:r>
        <w:rPr>
          <w:rtl/>
        </w:rPr>
        <w:t xml:space="preserve">  </w:t>
      </w:r>
      <w:bookmarkEnd w:id="17730"/>
    </w:p>
    <w:p w:rsidR="00EC08E9" w:rsidRDefault="00EC08E9" w:rsidP="00DB1A2A">
      <w:pPr>
        <w:rPr>
          <w:rtl/>
        </w:rPr>
      </w:pPr>
    </w:p>
    <w:p w:rsidR="00EC08E9" w:rsidRDefault="00EC08E9" w:rsidP="006E7EAA">
      <w:pPr>
        <w:rPr>
          <w:rtl/>
        </w:rPr>
      </w:pPr>
      <w:r>
        <w:rPr>
          <w:rFonts w:hint="cs"/>
          <w:rtl/>
        </w:rPr>
        <w:t xml:space="preserve">חבר הכנסת </w:t>
      </w:r>
      <w:bookmarkStart w:id="17731" w:name="_ETM_Q37_518000"/>
      <w:bookmarkEnd w:id="17731"/>
      <w:r>
        <w:rPr>
          <w:rFonts w:hint="cs"/>
          <w:rtl/>
        </w:rPr>
        <w:t xml:space="preserve">דוידסון, קריאה ראשונה. </w:t>
      </w:r>
    </w:p>
    <w:p w:rsidR="00EC08E9" w:rsidRDefault="00EC08E9" w:rsidP="006E7EAA">
      <w:pPr>
        <w:rPr>
          <w:rtl/>
        </w:rPr>
      </w:pPr>
      <w:bookmarkStart w:id="17732" w:name="_ETM_Q37_527000"/>
      <w:bookmarkEnd w:id="17732"/>
    </w:p>
    <w:p w:rsidR="00EC08E9" w:rsidRDefault="00EC08E9" w:rsidP="006E7EAA">
      <w:pPr>
        <w:pStyle w:val="af6"/>
        <w:keepNext/>
        <w:rPr>
          <w:rtl/>
        </w:rPr>
      </w:pPr>
      <w:bookmarkStart w:id="17733" w:name="ET_interruption_6255_63"/>
      <w:r w:rsidRPr="00D73EEE">
        <w:rPr>
          <w:rStyle w:val="TagStyle"/>
          <w:rtl/>
        </w:rPr>
        <w:t xml:space="preserve"> &lt;&lt; קריאה &gt;&gt; </w:t>
      </w:r>
      <w:r>
        <w:rPr>
          <w:rtl/>
        </w:rPr>
        <w:t>סימון דוידסון (יש עתיד):</w:t>
      </w:r>
      <w:r w:rsidRPr="00D73EEE">
        <w:rPr>
          <w:rStyle w:val="TagStyle"/>
          <w:rtl/>
        </w:rPr>
        <w:t xml:space="preserve"> &lt;&lt; קריאה &gt;&gt;</w:t>
      </w:r>
      <w:r>
        <w:rPr>
          <w:rtl/>
        </w:rPr>
        <w:t xml:space="preserve">  </w:t>
      </w:r>
      <w:bookmarkEnd w:id="17733"/>
    </w:p>
    <w:p w:rsidR="00EC08E9" w:rsidRDefault="00EC08E9" w:rsidP="00DB1A2A">
      <w:pPr>
        <w:rPr>
          <w:rtl/>
        </w:rPr>
      </w:pPr>
    </w:p>
    <w:p w:rsidR="00EC08E9" w:rsidRDefault="00DB1A2A" w:rsidP="00DB1A2A">
      <w:pPr>
        <w:rPr>
          <w:rtl/>
        </w:rPr>
      </w:pPr>
      <w:r>
        <w:rPr>
          <w:rFonts w:hint="cs"/>
          <w:rtl/>
        </w:rPr>
        <w:t>– – –</w:t>
      </w:r>
    </w:p>
    <w:p w:rsidR="00EC08E9" w:rsidRDefault="00EC08E9" w:rsidP="006E7EAA">
      <w:pPr>
        <w:rPr>
          <w:rtl/>
        </w:rPr>
      </w:pPr>
      <w:bookmarkStart w:id="17734" w:name="_ETM_Q37_530000"/>
      <w:bookmarkEnd w:id="17734"/>
    </w:p>
    <w:p w:rsidR="00EC08E9" w:rsidRDefault="00EC08E9" w:rsidP="006E7EAA">
      <w:pPr>
        <w:pStyle w:val="af7"/>
        <w:keepNext/>
        <w:rPr>
          <w:rtl/>
        </w:rPr>
      </w:pPr>
      <w:bookmarkStart w:id="17735" w:name="ET_yor_6129_64"/>
      <w:r w:rsidRPr="00D73EEE">
        <w:rPr>
          <w:rStyle w:val="TagStyle"/>
          <w:rtl/>
        </w:rPr>
        <w:t xml:space="preserve"> &lt;&lt; יור &gt;&gt; </w:t>
      </w:r>
      <w:r>
        <w:rPr>
          <w:rtl/>
        </w:rPr>
        <w:t>היו"ר ישראל אייכלר:</w:t>
      </w:r>
      <w:r w:rsidRPr="00D73EEE">
        <w:rPr>
          <w:rStyle w:val="TagStyle"/>
          <w:rtl/>
        </w:rPr>
        <w:t xml:space="preserve"> &lt;&lt; יור &gt;&gt;</w:t>
      </w:r>
      <w:r>
        <w:rPr>
          <w:rtl/>
        </w:rPr>
        <w:t xml:space="preserve">  </w:t>
      </w:r>
      <w:bookmarkEnd w:id="17735"/>
    </w:p>
    <w:p w:rsidR="00EC08E9" w:rsidRDefault="00EC08E9" w:rsidP="00DB1A2A">
      <w:pPr>
        <w:rPr>
          <w:rtl/>
        </w:rPr>
      </w:pPr>
    </w:p>
    <w:p w:rsidR="00EC08E9" w:rsidRDefault="00EC08E9" w:rsidP="006E7EAA">
      <w:pPr>
        <w:rPr>
          <w:rtl/>
        </w:rPr>
      </w:pPr>
      <w:bookmarkStart w:id="17736" w:name="_ETM_Q37_531000"/>
      <w:bookmarkEnd w:id="17736"/>
      <w:r>
        <w:rPr>
          <w:rFonts w:hint="cs"/>
          <w:rtl/>
        </w:rPr>
        <w:t xml:space="preserve">חבר הכנסת דוידסון, יש </w:t>
      </w:r>
      <w:bookmarkStart w:id="17737" w:name="_ETM_Q37_535000"/>
      <w:bookmarkEnd w:id="17737"/>
      <w:r>
        <w:rPr>
          <w:rFonts w:hint="cs"/>
          <w:rtl/>
        </w:rPr>
        <w:t xml:space="preserve">לך, ברוך השם, קול חזק, ואתה באמת מפריע לו. </w:t>
      </w:r>
    </w:p>
    <w:p w:rsidR="00EC08E9" w:rsidRDefault="00EC08E9" w:rsidP="006E7EAA">
      <w:pPr>
        <w:rPr>
          <w:rtl/>
        </w:rPr>
      </w:pPr>
      <w:bookmarkStart w:id="17738" w:name="_ETM_Q37_537000"/>
      <w:bookmarkEnd w:id="17738"/>
    </w:p>
    <w:p w:rsidR="00EC08E9" w:rsidRDefault="00EC08E9" w:rsidP="006E7EAA">
      <w:pPr>
        <w:pStyle w:val="af6"/>
        <w:keepNext/>
        <w:rPr>
          <w:rtl/>
        </w:rPr>
      </w:pPr>
      <w:bookmarkStart w:id="17739" w:name="ET_interruption_5787_66"/>
      <w:r w:rsidRPr="00EE00D3">
        <w:rPr>
          <w:rStyle w:val="TagStyle"/>
          <w:rtl/>
        </w:rPr>
        <w:t xml:space="preserve"> &lt;&lt; קריאה &gt;&gt; </w:t>
      </w:r>
      <w:r>
        <w:rPr>
          <w:rtl/>
        </w:rPr>
        <w:t>יוראי להב הרצנו (יש עתיד):</w:t>
      </w:r>
      <w:r w:rsidRPr="00EE00D3">
        <w:rPr>
          <w:rStyle w:val="TagStyle"/>
          <w:rtl/>
        </w:rPr>
        <w:t xml:space="preserve"> &lt;&lt; קריאה &gt;&gt;</w:t>
      </w:r>
      <w:r>
        <w:rPr>
          <w:rtl/>
        </w:rPr>
        <w:t xml:space="preserve">  </w:t>
      </w:r>
      <w:bookmarkEnd w:id="17739"/>
    </w:p>
    <w:p w:rsidR="00EC08E9" w:rsidRDefault="00EC08E9" w:rsidP="00DB1A2A">
      <w:pPr>
        <w:rPr>
          <w:rtl/>
        </w:rPr>
      </w:pPr>
    </w:p>
    <w:p w:rsidR="00EC08E9" w:rsidRDefault="00DB1A2A" w:rsidP="00DB1A2A">
      <w:pPr>
        <w:rPr>
          <w:rtl/>
        </w:rPr>
      </w:pPr>
      <w:bookmarkStart w:id="17740" w:name="_ETM_Q37_539000"/>
      <w:bookmarkEnd w:id="17740"/>
      <w:r>
        <w:rPr>
          <w:rFonts w:hint="cs"/>
          <w:rtl/>
        </w:rPr>
        <w:t>– – –</w:t>
      </w:r>
      <w:r w:rsidR="00EC08E9">
        <w:rPr>
          <w:rFonts w:hint="cs"/>
          <w:rtl/>
        </w:rPr>
        <w:t xml:space="preserve"> איך אתה לא מתבייש להטיף לנו מוסר? </w:t>
      </w:r>
      <w:bookmarkStart w:id="17741" w:name="_ETM_Q37_542000"/>
      <w:bookmarkEnd w:id="17741"/>
      <w:r w:rsidR="00EC08E9">
        <w:rPr>
          <w:rFonts w:hint="cs"/>
          <w:rtl/>
        </w:rPr>
        <w:t xml:space="preserve">חברי המפלגה שלך </w:t>
      </w:r>
      <w:r>
        <w:rPr>
          <w:rFonts w:hint="cs"/>
          <w:rtl/>
        </w:rPr>
        <w:t>– – –</w:t>
      </w:r>
      <w:r w:rsidR="00EC08E9">
        <w:rPr>
          <w:rFonts w:hint="cs"/>
          <w:rtl/>
        </w:rPr>
        <w:t xml:space="preserve"> נמושות. את זה לא מגנה. בשר מבשרך. </w:t>
      </w:r>
    </w:p>
    <w:p w:rsidR="00EC08E9" w:rsidRDefault="00EC08E9" w:rsidP="006E7EAA">
      <w:pPr>
        <w:rPr>
          <w:rtl/>
        </w:rPr>
      </w:pPr>
    </w:p>
    <w:p w:rsidR="00EC08E9" w:rsidRDefault="00EC08E9" w:rsidP="006E7EAA">
      <w:pPr>
        <w:pStyle w:val="af7"/>
        <w:keepNext/>
        <w:rPr>
          <w:rtl/>
        </w:rPr>
      </w:pPr>
      <w:bookmarkStart w:id="17742" w:name="ET_yor_6129_69"/>
      <w:r w:rsidRPr="00EE00D3">
        <w:rPr>
          <w:rStyle w:val="TagStyle"/>
          <w:rtl/>
        </w:rPr>
        <w:t xml:space="preserve"> &lt;&lt; יור &gt;&gt; </w:t>
      </w:r>
      <w:r>
        <w:rPr>
          <w:rtl/>
        </w:rPr>
        <w:t>היו"ר ישראל אייכלר:</w:t>
      </w:r>
      <w:r w:rsidRPr="00EE00D3">
        <w:rPr>
          <w:rStyle w:val="TagStyle"/>
          <w:rtl/>
        </w:rPr>
        <w:t xml:space="preserve"> &lt;&lt; יור &gt;&gt;</w:t>
      </w:r>
      <w:r>
        <w:rPr>
          <w:rtl/>
        </w:rPr>
        <w:t xml:space="preserve">  </w:t>
      </w:r>
      <w:bookmarkEnd w:id="17742"/>
    </w:p>
    <w:p w:rsidR="00EC08E9" w:rsidRDefault="00EC08E9" w:rsidP="00DB1A2A">
      <w:pPr>
        <w:rPr>
          <w:rtl/>
        </w:rPr>
      </w:pPr>
    </w:p>
    <w:p w:rsidR="00EC08E9" w:rsidRDefault="0073339F" w:rsidP="006E7EAA">
      <w:pPr>
        <w:rPr>
          <w:rtl/>
        </w:rPr>
      </w:pPr>
      <w:bookmarkStart w:id="17743" w:name="_ETM_Q37_546000"/>
      <w:bookmarkEnd w:id="17743"/>
      <w:r>
        <w:rPr>
          <w:rFonts w:hint="cs"/>
          <w:rtl/>
        </w:rPr>
        <w:t xml:space="preserve">חבר הכנסת קריב, קריאה שנייה. </w:t>
      </w:r>
      <w:r w:rsidR="00EC08E9">
        <w:rPr>
          <w:rFonts w:hint="cs"/>
          <w:rtl/>
        </w:rPr>
        <w:t xml:space="preserve">כבר </w:t>
      </w:r>
      <w:bookmarkStart w:id="17744" w:name="_ETM_Q37_543000"/>
      <w:bookmarkEnd w:id="17744"/>
      <w:r w:rsidR="00EC08E9">
        <w:rPr>
          <w:rFonts w:hint="cs"/>
          <w:rtl/>
        </w:rPr>
        <w:t xml:space="preserve">קיבלת קודם את הראשונה. זה רשום. כן. חבר הכנסת הרצנו, </w:t>
      </w:r>
      <w:bookmarkStart w:id="17745" w:name="_ETM_Q37_550000"/>
      <w:bookmarkEnd w:id="17745"/>
      <w:r w:rsidR="00EC08E9">
        <w:rPr>
          <w:rFonts w:hint="cs"/>
          <w:rtl/>
        </w:rPr>
        <w:t>קריאה ראשונה.</w:t>
      </w:r>
    </w:p>
    <w:p w:rsidR="00EC08E9" w:rsidRDefault="00EC08E9" w:rsidP="006E7EAA">
      <w:pPr>
        <w:rPr>
          <w:rtl/>
        </w:rPr>
      </w:pPr>
      <w:bookmarkStart w:id="17746" w:name="_ETM_Q37_559000"/>
      <w:bookmarkEnd w:id="17746"/>
    </w:p>
    <w:p w:rsidR="00EC08E9" w:rsidRDefault="00EC08E9" w:rsidP="006E7EAA">
      <w:pPr>
        <w:pStyle w:val="-"/>
        <w:keepNext/>
        <w:rPr>
          <w:rtl/>
        </w:rPr>
      </w:pPr>
      <w:bookmarkStart w:id="17747" w:name="ET_speakercontinue_5786_70"/>
      <w:r w:rsidRPr="00EE00D3">
        <w:rPr>
          <w:rStyle w:val="TagStyle"/>
          <w:rtl/>
        </w:rPr>
        <w:t xml:space="preserve"> &lt;&lt; דובר_המשך &gt;&gt; </w:t>
      </w:r>
      <w:r>
        <w:rPr>
          <w:rtl/>
        </w:rPr>
        <w:t>אופיר כץ (הליכוד):</w:t>
      </w:r>
      <w:r w:rsidRPr="00EE00D3">
        <w:rPr>
          <w:rStyle w:val="TagStyle"/>
          <w:rtl/>
        </w:rPr>
        <w:t xml:space="preserve"> &lt;&lt; דובר_המשך &gt;&gt;</w:t>
      </w:r>
      <w:r>
        <w:rPr>
          <w:rtl/>
        </w:rPr>
        <w:t xml:space="preserve">  </w:t>
      </w:r>
      <w:bookmarkEnd w:id="17747"/>
    </w:p>
    <w:p w:rsidR="00EC08E9" w:rsidRDefault="00EC08E9" w:rsidP="00DB1A2A">
      <w:pPr>
        <w:rPr>
          <w:rtl/>
        </w:rPr>
      </w:pPr>
    </w:p>
    <w:p w:rsidR="00EC08E9" w:rsidRDefault="00EC08E9" w:rsidP="0073339F">
      <w:pPr>
        <w:rPr>
          <w:rtl/>
        </w:rPr>
      </w:pPr>
      <w:bookmarkStart w:id="17748" w:name="_ETM_Q37_560000"/>
      <w:bookmarkStart w:id="17749" w:name="_ETM_Q37_522809"/>
      <w:bookmarkStart w:id="17750" w:name="_ETM_Q37_523500"/>
      <w:bookmarkStart w:id="17751" w:name="_ETM_Q37_523680"/>
      <w:bookmarkStart w:id="17752" w:name="_ETM_Q37_524160"/>
      <w:bookmarkStart w:id="17753" w:name="_ETM_Q37_524520"/>
      <w:bookmarkStart w:id="17754" w:name="_ETM_Q37_534020"/>
      <w:bookmarkStart w:id="17755" w:name="_ETM_Q37_534440"/>
      <w:bookmarkStart w:id="17756" w:name="_ETM_Q37_535160"/>
      <w:bookmarkStart w:id="17757" w:name="_ETM_Q37_535550"/>
      <w:bookmarkStart w:id="17758" w:name="_ETM_Q37_536690"/>
      <w:bookmarkStart w:id="17759" w:name="_ETM_Q37_536930"/>
      <w:bookmarkStart w:id="17760" w:name="_ETM_Q37_537140"/>
      <w:bookmarkStart w:id="17761" w:name="_ETM_Q37_537440"/>
      <w:bookmarkStart w:id="17762" w:name="_ETM_Q37_537800"/>
      <w:bookmarkStart w:id="17763" w:name="_ETM_Q37_538070"/>
      <w:bookmarkStart w:id="17764" w:name="_ETM_Q37_538610"/>
      <w:bookmarkStart w:id="17765" w:name="_ETM_Q37_538760"/>
      <w:bookmarkStart w:id="17766" w:name="_ETM_Q37_539089"/>
      <w:bookmarkStart w:id="17767" w:name="_ETM_Q37_539480"/>
      <w:bookmarkStart w:id="17768" w:name="_ETM_Q37_545140"/>
      <w:bookmarkStart w:id="17769" w:name="_ETM_Q37_545350"/>
      <w:bookmarkStart w:id="17770" w:name="_ETM_Q37_545770"/>
      <w:bookmarkStart w:id="17771" w:name="_ETM_Q37_546160"/>
      <w:bookmarkStart w:id="17772" w:name="_ETM_Q37_548380"/>
      <w:bookmarkStart w:id="17773" w:name="_ETM_Q37_548589"/>
      <w:bookmarkStart w:id="17774" w:name="_ETM_Q37_549820"/>
      <w:bookmarkStart w:id="17775" w:name="_ETM_Q37_549909"/>
      <w:bookmarkStart w:id="17776" w:name="_ETM_Q37_550029"/>
      <w:bookmarkStart w:id="17777" w:name="_ETM_Q37_554790"/>
      <w:bookmarkStart w:id="17778" w:name="_ETM_Q37_556790"/>
      <w:bookmarkStart w:id="17779" w:name="_ETM_Q37_556909"/>
      <w:bookmarkStart w:id="17780" w:name="_ETM_Q37_557089"/>
      <w:bookmarkStart w:id="17781" w:name="_ETM_Q37_557390"/>
      <w:bookmarkStart w:id="17782" w:name="_ETM_Q37_557839"/>
      <w:bookmarkStart w:id="17783" w:name="_ETM_Q37_559719"/>
      <w:bookmarkEnd w:id="17748"/>
      <w:bookmarkEnd w:id="17749"/>
      <w:bookmarkEnd w:id="17750"/>
      <w:bookmarkEnd w:id="17751"/>
      <w:bookmarkEnd w:id="17752"/>
      <w:bookmarkEnd w:id="17753"/>
      <w:bookmarkEnd w:id="17754"/>
      <w:bookmarkEnd w:id="17755"/>
      <w:bookmarkEnd w:id="17756"/>
      <w:bookmarkEnd w:id="17757"/>
      <w:bookmarkEnd w:id="17758"/>
      <w:bookmarkEnd w:id="17759"/>
      <w:bookmarkEnd w:id="17760"/>
      <w:bookmarkEnd w:id="17761"/>
      <w:bookmarkEnd w:id="17762"/>
      <w:bookmarkEnd w:id="17763"/>
      <w:bookmarkEnd w:id="17764"/>
      <w:bookmarkEnd w:id="17765"/>
      <w:bookmarkEnd w:id="17766"/>
      <w:bookmarkEnd w:id="17767"/>
      <w:bookmarkEnd w:id="17768"/>
      <w:bookmarkEnd w:id="17769"/>
      <w:bookmarkEnd w:id="17770"/>
      <w:bookmarkEnd w:id="17771"/>
      <w:bookmarkEnd w:id="17772"/>
      <w:bookmarkEnd w:id="17773"/>
      <w:bookmarkEnd w:id="17774"/>
      <w:bookmarkEnd w:id="17775"/>
      <w:bookmarkEnd w:id="17776"/>
      <w:bookmarkEnd w:id="17777"/>
      <w:bookmarkEnd w:id="17778"/>
      <w:bookmarkEnd w:id="17779"/>
      <w:bookmarkEnd w:id="17780"/>
      <w:bookmarkEnd w:id="17781"/>
      <w:bookmarkEnd w:id="17782"/>
      <w:bookmarkEnd w:id="17783"/>
      <w:r>
        <w:rPr>
          <w:rtl/>
        </w:rPr>
        <w:t xml:space="preserve">בועז </w:t>
      </w:r>
      <w:bookmarkStart w:id="17784" w:name="_ETM_Q37_560170"/>
      <w:bookmarkEnd w:id="17784"/>
      <w:r>
        <w:rPr>
          <w:rFonts w:hint="cs"/>
          <w:rtl/>
        </w:rPr>
        <w:t>ביסמוט, חבר הכנסת בועז ביסמוט, חברי, את</w:t>
      </w:r>
      <w:bookmarkStart w:id="17785" w:name="_ETM_Q37_560619"/>
      <w:bookmarkStart w:id="17786" w:name="_ETM_Q37_560950"/>
      <w:bookmarkStart w:id="17787" w:name="_ETM_Q37_561520"/>
      <w:bookmarkStart w:id="17788" w:name="_ETM_Q37_561820"/>
      <w:bookmarkStart w:id="17789" w:name="_ETM_Q37_562089"/>
      <w:bookmarkStart w:id="17790" w:name="_ETM_Q37_562270"/>
      <w:bookmarkStart w:id="17791" w:name="_ETM_Q37_563899"/>
      <w:bookmarkEnd w:id="17785"/>
      <w:bookmarkEnd w:id="17786"/>
      <w:bookmarkEnd w:id="17787"/>
      <w:bookmarkEnd w:id="17788"/>
      <w:bookmarkEnd w:id="17789"/>
      <w:bookmarkEnd w:id="17790"/>
      <w:bookmarkEnd w:id="17791"/>
      <w:r>
        <w:rPr>
          <w:rtl/>
        </w:rPr>
        <w:t xml:space="preserve">מול </w:t>
      </w:r>
      <w:bookmarkStart w:id="17792" w:name="_ETM_Q37_564380"/>
      <w:bookmarkEnd w:id="17792"/>
      <w:r>
        <w:rPr>
          <w:rtl/>
        </w:rPr>
        <w:t>היה</w:t>
      </w:r>
      <w:bookmarkStart w:id="17793" w:name="_ETM_Q37_565579"/>
      <w:bookmarkEnd w:id="17793"/>
      <w:r>
        <w:rPr>
          <w:rFonts w:hint="cs"/>
          <w:rtl/>
        </w:rPr>
        <w:t xml:space="preserve"> </w:t>
      </w:r>
      <w:bookmarkStart w:id="17794" w:name="_ETM_Q37_562000"/>
      <w:bookmarkEnd w:id="17794"/>
      <w:r w:rsidR="0073339F">
        <w:rPr>
          <w:rFonts w:hint="cs"/>
          <w:rtl/>
        </w:rPr>
        <w:t xml:space="preserve">בכנס </w:t>
      </w:r>
      <w:r>
        <w:rPr>
          <w:rtl/>
        </w:rPr>
        <w:t>–</w:t>
      </w:r>
      <w:r>
        <w:rPr>
          <w:rFonts w:hint="cs"/>
          <w:rtl/>
        </w:rPr>
        <w:t xml:space="preserve"> </w:t>
      </w:r>
      <w:r>
        <w:rPr>
          <w:rtl/>
        </w:rPr>
        <w:t xml:space="preserve">אתמול </w:t>
      </w:r>
      <w:bookmarkStart w:id="17795" w:name="_ETM_Q37_565909"/>
      <w:bookmarkEnd w:id="17795"/>
      <w:r>
        <w:rPr>
          <w:rtl/>
        </w:rPr>
        <w:t xml:space="preserve">זה </w:t>
      </w:r>
      <w:bookmarkStart w:id="17796" w:name="_ETM_Q37_566060"/>
      <w:bookmarkEnd w:id="17796"/>
      <w:r>
        <w:rPr>
          <w:rtl/>
        </w:rPr>
        <w:t>היה</w:t>
      </w:r>
      <w:r>
        <w:rPr>
          <w:rFonts w:hint="cs"/>
          <w:rtl/>
        </w:rPr>
        <w:t xml:space="preserve">? </w:t>
      </w:r>
    </w:p>
    <w:p w:rsidR="00EC08E9" w:rsidRDefault="00EC08E9" w:rsidP="006E7EAA">
      <w:pPr>
        <w:rPr>
          <w:rtl/>
        </w:rPr>
      </w:pPr>
      <w:bookmarkStart w:id="17797" w:name="_ETM_Q37_561000"/>
      <w:bookmarkEnd w:id="17797"/>
    </w:p>
    <w:p w:rsidR="00EC08E9" w:rsidRDefault="00EC08E9" w:rsidP="006E7EAA">
      <w:pPr>
        <w:pStyle w:val="af6"/>
        <w:keepNext/>
        <w:rPr>
          <w:rtl/>
        </w:rPr>
      </w:pPr>
      <w:bookmarkStart w:id="17798" w:name="ET_interruption_6236_71"/>
      <w:r w:rsidRPr="00EE00D3">
        <w:rPr>
          <w:rStyle w:val="TagStyle"/>
          <w:rtl/>
        </w:rPr>
        <w:t xml:space="preserve"> &lt;&lt; קריאה &gt;&gt; </w:t>
      </w:r>
      <w:r>
        <w:rPr>
          <w:rtl/>
        </w:rPr>
        <w:t>נעמה לזימי (העבודה):</w:t>
      </w:r>
      <w:r w:rsidRPr="00EE00D3">
        <w:rPr>
          <w:rStyle w:val="TagStyle"/>
          <w:rtl/>
        </w:rPr>
        <w:t xml:space="preserve"> &lt;&lt; קריאה &gt;&gt;</w:t>
      </w:r>
      <w:r>
        <w:rPr>
          <w:rtl/>
        </w:rPr>
        <w:t xml:space="preserve">  </w:t>
      </w:r>
      <w:bookmarkEnd w:id="17798"/>
    </w:p>
    <w:p w:rsidR="00EC08E9" w:rsidRDefault="00EC08E9" w:rsidP="00DB1A2A">
      <w:pPr>
        <w:rPr>
          <w:rtl/>
        </w:rPr>
      </w:pPr>
    </w:p>
    <w:p w:rsidR="00EC08E9" w:rsidRDefault="00EC08E9" w:rsidP="006E7EAA">
      <w:pPr>
        <w:rPr>
          <w:rtl/>
        </w:rPr>
      </w:pPr>
      <w:bookmarkStart w:id="17799" w:name="_ETM_Q37_565000"/>
      <w:bookmarkStart w:id="17800" w:name="_ETM_Q37_568209"/>
      <w:bookmarkStart w:id="17801" w:name="_ETM_Q37_568810"/>
      <w:bookmarkEnd w:id="17799"/>
      <w:bookmarkEnd w:id="17800"/>
      <w:bookmarkEnd w:id="17801"/>
      <w:r>
        <w:rPr>
          <w:rtl/>
        </w:rPr>
        <w:t>אוי</w:t>
      </w:r>
      <w:r>
        <w:rPr>
          <w:rFonts w:hint="cs"/>
          <w:rtl/>
        </w:rPr>
        <w:t xml:space="preserve"> </w:t>
      </w:r>
      <w:bookmarkStart w:id="17802" w:name="_ETM_Q37_571747"/>
      <w:bookmarkEnd w:id="17802"/>
      <w:proofErr w:type="spellStart"/>
      <w:r>
        <w:rPr>
          <w:rtl/>
        </w:rPr>
        <w:t>אוי</w:t>
      </w:r>
      <w:proofErr w:type="spellEnd"/>
      <w:r>
        <w:rPr>
          <w:rFonts w:hint="cs"/>
          <w:rtl/>
        </w:rPr>
        <w:t xml:space="preserve"> </w:t>
      </w:r>
      <w:proofErr w:type="spellStart"/>
      <w:r>
        <w:rPr>
          <w:rtl/>
        </w:rPr>
        <w:t>אוי</w:t>
      </w:r>
      <w:proofErr w:type="spellEnd"/>
      <w:r>
        <w:rPr>
          <w:rFonts w:hint="cs"/>
          <w:rtl/>
        </w:rPr>
        <w:t>.</w:t>
      </w:r>
    </w:p>
    <w:p w:rsidR="00EC08E9" w:rsidRDefault="00EC08E9" w:rsidP="006E7EAA">
      <w:pPr>
        <w:rPr>
          <w:rtl/>
        </w:rPr>
      </w:pPr>
    </w:p>
    <w:p w:rsidR="00EC08E9" w:rsidRDefault="00EC08E9" w:rsidP="006E7EAA">
      <w:pPr>
        <w:pStyle w:val="-"/>
        <w:keepNext/>
        <w:rPr>
          <w:rtl/>
        </w:rPr>
      </w:pPr>
      <w:bookmarkStart w:id="17803" w:name="ET_speakercontinue_5786_72"/>
      <w:r w:rsidRPr="00EE00D3">
        <w:rPr>
          <w:rStyle w:val="TagStyle"/>
          <w:rtl/>
        </w:rPr>
        <w:t xml:space="preserve"> &lt;&lt; דובר_המשך &gt;&gt; </w:t>
      </w:r>
      <w:r>
        <w:rPr>
          <w:rtl/>
        </w:rPr>
        <w:t>אופיר כץ (הליכוד):</w:t>
      </w:r>
      <w:r w:rsidRPr="00EE00D3">
        <w:rPr>
          <w:rStyle w:val="TagStyle"/>
          <w:rtl/>
        </w:rPr>
        <w:t xml:space="preserve"> &lt;&lt; דובר_המשך &gt;&gt;</w:t>
      </w:r>
      <w:r>
        <w:rPr>
          <w:rtl/>
        </w:rPr>
        <w:t xml:space="preserve">  </w:t>
      </w:r>
      <w:bookmarkEnd w:id="17803"/>
    </w:p>
    <w:p w:rsidR="00EC08E9" w:rsidRDefault="00EC08E9" w:rsidP="00DB1A2A">
      <w:pPr>
        <w:rPr>
          <w:rtl/>
        </w:rPr>
      </w:pPr>
    </w:p>
    <w:p w:rsidR="00EC08E9" w:rsidRDefault="00EC08E9" w:rsidP="0073339F">
      <w:pPr>
        <w:rPr>
          <w:rtl/>
        </w:rPr>
      </w:pPr>
      <w:bookmarkStart w:id="17804" w:name="_ETM_Q37_563000"/>
      <w:bookmarkStart w:id="17805" w:name="_ETM_Q37_569560"/>
      <w:bookmarkEnd w:id="17804"/>
      <w:bookmarkEnd w:id="17805"/>
      <w:r>
        <w:rPr>
          <w:rtl/>
        </w:rPr>
        <w:t>אוי</w:t>
      </w:r>
      <w:r>
        <w:rPr>
          <w:rFonts w:hint="cs"/>
          <w:rtl/>
        </w:rPr>
        <w:t xml:space="preserve"> </w:t>
      </w:r>
      <w:proofErr w:type="spellStart"/>
      <w:r>
        <w:rPr>
          <w:rtl/>
        </w:rPr>
        <w:t>אוי</w:t>
      </w:r>
      <w:proofErr w:type="spellEnd"/>
      <w:r>
        <w:rPr>
          <w:rFonts w:hint="cs"/>
          <w:rtl/>
        </w:rPr>
        <w:t xml:space="preserve"> </w:t>
      </w:r>
      <w:proofErr w:type="spellStart"/>
      <w:r>
        <w:rPr>
          <w:rtl/>
        </w:rPr>
        <w:t>אוי</w:t>
      </w:r>
      <w:proofErr w:type="spellEnd"/>
      <w:r>
        <w:rPr>
          <w:rFonts w:hint="cs"/>
          <w:rtl/>
        </w:rPr>
        <w:t xml:space="preserve">, בטח תגידי, כמו </w:t>
      </w:r>
      <w:bookmarkStart w:id="17806" w:name="_ETM_Q37_569859"/>
      <w:bookmarkStart w:id="17807" w:name="_ETM_Q37_570249"/>
      <w:bookmarkStart w:id="17808" w:name="_ETM_Q37_570579"/>
      <w:bookmarkStart w:id="17809" w:name="_ETM_Q37_570639"/>
      <w:bookmarkStart w:id="17810" w:name="_ETM_Q37_571089"/>
      <w:bookmarkEnd w:id="17806"/>
      <w:bookmarkEnd w:id="17807"/>
      <w:bookmarkEnd w:id="17808"/>
      <w:bookmarkEnd w:id="17809"/>
      <w:bookmarkEnd w:id="17810"/>
      <w:r>
        <w:rPr>
          <w:rtl/>
        </w:rPr>
        <w:t xml:space="preserve">יושבת-ראש </w:t>
      </w:r>
      <w:bookmarkStart w:id="17811" w:name="_ETM_Q37_571659"/>
      <w:bookmarkEnd w:id="17811"/>
      <w:r>
        <w:rPr>
          <w:rtl/>
        </w:rPr>
        <w:t xml:space="preserve">המפלגה </w:t>
      </w:r>
      <w:bookmarkStart w:id="17812" w:name="_ETM_Q37_572109"/>
      <w:bookmarkEnd w:id="17812"/>
      <w:r>
        <w:rPr>
          <w:rtl/>
        </w:rPr>
        <w:t>שלך</w:t>
      </w:r>
      <w:r>
        <w:rPr>
          <w:rFonts w:hint="cs"/>
          <w:rtl/>
        </w:rPr>
        <w:t>.</w:t>
      </w:r>
      <w:r>
        <w:rPr>
          <w:rtl/>
        </w:rPr>
        <w:t xml:space="preserve"> </w:t>
      </w:r>
      <w:bookmarkStart w:id="17813" w:name="_ETM_Q37_572469"/>
      <w:bookmarkEnd w:id="17813"/>
      <w:r>
        <w:rPr>
          <w:rtl/>
        </w:rPr>
        <w:t xml:space="preserve">תגידי </w:t>
      </w:r>
      <w:bookmarkStart w:id="17814" w:name="_ETM_Q37_572799"/>
      <w:bookmarkEnd w:id="17814"/>
      <w:r>
        <w:rPr>
          <w:rtl/>
        </w:rPr>
        <w:t>כמוה</w:t>
      </w:r>
      <w:bookmarkStart w:id="17815" w:name="_ETM_Q37_573609"/>
      <w:bookmarkEnd w:id="17815"/>
      <w:r w:rsidR="0073339F">
        <w:rPr>
          <w:rFonts w:hint="cs"/>
          <w:rtl/>
        </w:rPr>
        <w:t>,</w:t>
      </w:r>
      <w:r>
        <w:rPr>
          <w:rtl/>
        </w:rPr>
        <w:t xml:space="preserve"> </w:t>
      </w:r>
      <w:bookmarkStart w:id="17816" w:name="_ETM_Q37_573819"/>
      <w:bookmarkEnd w:id="17816"/>
      <w:r>
        <w:rPr>
          <w:rtl/>
        </w:rPr>
        <w:t xml:space="preserve">לא </w:t>
      </w:r>
      <w:bookmarkStart w:id="17817" w:name="_ETM_Q37_574329"/>
      <w:bookmarkEnd w:id="17817"/>
      <w:r>
        <w:rPr>
          <w:rFonts w:hint="cs"/>
          <w:rtl/>
        </w:rPr>
        <w:t xml:space="preserve">נורא. </w:t>
      </w:r>
      <w:r>
        <w:rPr>
          <w:rtl/>
        </w:rPr>
        <w:t>תגידי</w:t>
      </w:r>
      <w:r>
        <w:rPr>
          <w:rFonts w:hint="cs"/>
          <w:rtl/>
        </w:rPr>
        <w:t xml:space="preserve">: </w:t>
      </w:r>
      <w:r>
        <w:rPr>
          <w:rtl/>
        </w:rPr>
        <w:t>אוי</w:t>
      </w:r>
      <w:r>
        <w:rPr>
          <w:rFonts w:hint="cs"/>
          <w:rtl/>
        </w:rPr>
        <w:t xml:space="preserve"> </w:t>
      </w:r>
      <w:proofErr w:type="spellStart"/>
      <w:r>
        <w:rPr>
          <w:rtl/>
        </w:rPr>
        <w:t>אוי</w:t>
      </w:r>
      <w:proofErr w:type="spellEnd"/>
      <w:r>
        <w:rPr>
          <w:rFonts w:hint="cs"/>
          <w:rtl/>
        </w:rPr>
        <w:t xml:space="preserve"> </w:t>
      </w:r>
      <w:proofErr w:type="spellStart"/>
      <w:r>
        <w:rPr>
          <w:rtl/>
        </w:rPr>
        <w:t>אוי</w:t>
      </w:r>
      <w:proofErr w:type="spellEnd"/>
      <w:r>
        <w:rPr>
          <w:rFonts w:hint="cs"/>
          <w:rtl/>
        </w:rPr>
        <w:t xml:space="preserve"> על מה שעושים פה לאנשים. </w:t>
      </w:r>
    </w:p>
    <w:p w:rsidR="00EC08E9" w:rsidRDefault="00EC08E9" w:rsidP="006E7EAA">
      <w:pPr>
        <w:rPr>
          <w:rtl/>
        </w:rPr>
      </w:pPr>
    </w:p>
    <w:p w:rsidR="00EC08E9" w:rsidRDefault="00EC08E9" w:rsidP="006E7EAA">
      <w:pPr>
        <w:pStyle w:val="af6"/>
        <w:keepNext/>
        <w:rPr>
          <w:rtl/>
        </w:rPr>
      </w:pPr>
      <w:bookmarkStart w:id="17818" w:name="ET_interruption_6236_73"/>
      <w:r w:rsidRPr="00EE00D3">
        <w:rPr>
          <w:rStyle w:val="TagStyle"/>
          <w:rtl/>
        </w:rPr>
        <w:t xml:space="preserve"> &lt;&lt; קריאה &gt;&gt; </w:t>
      </w:r>
      <w:r>
        <w:rPr>
          <w:rtl/>
        </w:rPr>
        <w:t>נעמה לזימי (העבודה):</w:t>
      </w:r>
      <w:r w:rsidRPr="00EE00D3">
        <w:rPr>
          <w:rStyle w:val="TagStyle"/>
          <w:rtl/>
        </w:rPr>
        <w:t xml:space="preserve"> &lt;&lt; קריאה &gt;&gt;</w:t>
      </w:r>
      <w:r>
        <w:rPr>
          <w:rtl/>
        </w:rPr>
        <w:t xml:space="preserve">  </w:t>
      </w:r>
      <w:bookmarkEnd w:id="17818"/>
    </w:p>
    <w:p w:rsidR="00EC08E9" w:rsidRDefault="00EC08E9" w:rsidP="00DB1A2A">
      <w:pPr>
        <w:rPr>
          <w:rtl/>
        </w:rPr>
      </w:pPr>
    </w:p>
    <w:p w:rsidR="00EC08E9" w:rsidRDefault="00DB1A2A" w:rsidP="00DB1A2A">
      <w:pPr>
        <w:rPr>
          <w:rtl/>
        </w:rPr>
      </w:pPr>
      <w:bookmarkStart w:id="17819" w:name="_ETM_Q37_576000"/>
      <w:bookmarkEnd w:id="17819"/>
      <w:r>
        <w:rPr>
          <w:rFonts w:hint="cs"/>
          <w:rtl/>
        </w:rPr>
        <w:t>– – –</w:t>
      </w:r>
    </w:p>
    <w:p w:rsidR="00EC08E9" w:rsidRDefault="00EC08E9" w:rsidP="006E7EAA">
      <w:pPr>
        <w:rPr>
          <w:rtl/>
        </w:rPr>
      </w:pPr>
    </w:p>
    <w:p w:rsidR="00EC08E9" w:rsidRDefault="00EC08E9" w:rsidP="006E7EAA">
      <w:pPr>
        <w:pStyle w:val="-"/>
        <w:keepNext/>
        <w:rPr>
          <w:rtl/>
        </w:rPr>
      </w:pPr>
      <w:bookmarkStart w:id="17820" w:name="ET_speakercontinue_5786_74"/>
      <w:r w:rsidRPr="00EE00D3">
        <w:rPr>
          <w:rStyle w:val="TagStyle"/>
          <w:rtl/>
        </w:rPr>
        <w:t xml:space="preserve"> &lt;&lt; דובר_המשך &gt;&gt; </w:t>
      </w:r>
      <w:r>
        <w:rPr>
          <w:rtl/>
        </w:rPr>
        <w:t>אופיר כץ (הליכוד):</w:t>
      </w:r>
      <w:r w:rsidRPr="00EE00D3">
        <w:rPr>
          <w:rStyle w:val="TagStyle"/>
          <w:rtl/>
        </w:rPr>
        <w:t xml:space="preserve"> &lt;&lt; דובר_המשך &gt;&gt;</w:t>
      </w:r>
      <w:r>
        <w:rPr>
          <w:rtl/>
        </w:rPr>
        <w:t xml:space="preserve">  </w:t>
      </w:r>
      <w:bookmarkEnd w:id="17820"/>
    </w:p>
    <w:p w:rsidR="00EC08E9" w:rsidRDefault="00EC08E9" w:rsidP="00DB1A2A">
      <w:pPr>
        <w:rPr>
          <w:rtl/>
        </w:rPr>
      </w:pPr>
    </w:p>
    <w:p w:rsidR="00EC08E9" w:rsidRDefault="00EC08E9" w:rsidP="0073339F">
      <w:pPr>
        <w:rPr>
          <w:rtl/>
        </w:rPr>
      </w:pPr>
      <w:bookmarkStart w:id="17821" w:name="_ETM_Q37_572000"/>
      <w:bookmarkEnd w:id="17821"/>
      <w:r>
        <w:rPr>
          <w:rFonts w:hint="cs"/>
          <w:rtl/>
        </w:rPr>
        <w:t>הוא הלך להתפלל בבית כנסת.</w:t>
      </w:r>
      <w:bookmarkStart w:id="17822" w:name="_ETM_Q37_575000"/>
      <w:bookmarkEnd w:id="17822"/>
      <w:r>
        <w:rPr>
          <w:rFonts w:hint="cs"/>
          <w:rtl/>
        </w:rPr>
        <w:t xml:space="preserve"> זורקים אבנים </w:t>
      </w:r>
      <w:bookmarkStart w:id="17823" w:name="_ETM_Q37_575720"/>
      <w:bookmarkStart w:id="17824" w:name="_ETM_Q37_575870"/>
      <w:bookmarkStart w:id="17825" w:name="_ETM_Q37_579120"/>
      <w:bookmarkStart w:id="17826" w:name="_ETM_Q37_580250"/>
      <w:bookmarkStart w:id="17827" w:name="_ETM_Q37_580400"/>
      <w:bookmarkStart w:id="17828" w:name="_ETM_Q37_580820"/>
      <w:bookmarkStart w:id="17829" w:name="_ETM_Q37_580940"/>
      <w:bookmarkEnd w:id="17823"/>
      <w:bookmarkEnd w:id="17824"/>
      <w:bookmarkEnd w:id="17825"/>
      <w:bookmarkEnd w:id="17826"/>
      <w:bookmarkEnd w:id="17827"/>
      <w:bookmarkEnd w:id="17828"/>
      <w:bookmarkEnd w:id="17829"/>
      <w:r>
        <w:rPr>
          <w:rFonts w:hint="cs"/>
          <w:rtl/>
        </w:rPr>
        <w:t xml:space="preserve">על סניפי ליכוד, מפילים את העוזרת של </w:t>
      </w:r>
      <w:bookmarkStart w:id="17830" w:name="_ETM_Q37_577000"/>
      <w:bookmarkEnd w:id="17830"/>
      <w:r>
        <w:rPr>
          <w:rFonts w:hint="cs"/>
          <w:rtl/>
        </w:rPr>
        <w:t>ניר ברקת. אתם הכי</w:t>
      </w:r>
      <w:bookmarkStart w:id="17831" w:name="_ETM_Q37_581330"/>
      <w:bookmarkStart w:id="17832" w:name="_ETM_Q37_581480"/>
      <w:bookmarkStart w:id="17833" w:name="_ETM_Q37_582329"/>
      <w:bookmarkStart w:id="17834" w:name="_ETM_Q37_584639"/>
      <w:bookmarkStart w:id="17835" w:name="_ETM_Q37_585389"/>
      <w:bookmarkEnd w:id="17831"/>
      <w:bookmarkEnd w:id="17832"/>
      <w:bookmarkEnd w:id="17833"/>
      <w:bookmarkEnd w:id="17834"/>
      <w:bookmarkEnd w:id="17835"/>
      <w:r>
        <w:rPr>
          <w:rFonts w:hint="cs"/>
          <w:rtl/>
        </w:rPr>
        <w:t xml:space="preserve"> א</w:t>
      </w:r>
      <w:r>
        <w:rPr>
          <w:rtl/>
        </w:rPr>
        <w:t>לימים</w:t>
      </w:r>
      <w:r w:rsidR="0073339F">
        <w:rPr>
          <w:rFonts w:hint="cs"/>
          <w:rtl/>
        </w:rPr>
        <w:t>.</w:t>
      </w:r>
      <w:r>
        <w:rPr>
          <w:rtl/>
        </w:rPr>
        <w:t xml:space="preserve"> </w:t>
      </w:r>
      <w:bookmarkStart w:id="17836" w:name="_ETM_Q37_586259"/>
      <w:bookmarkEnd w:id="17836"/>
      <w:r>
        <w:rPr>
          <w:rtl/>
        </w:rPr>
        <w:t xml:space="preserve">אתם </w:t>
      </w:r>
      <w:bookmarkStart w:id="17837" w:name="_ETM_Q37_586619"/>
      <w:bookmarkEnd w:id="17837"/>
      <w:r>
        <w:rPr>
          <w:rtl/>
        </w:rPr>
        <w:t xml:space="preserve">הכי </w:t>
      </w:r>
      <w:bookmarkStart w:id="17838" w:name="_ETM_Q37_586859"/>
      <w:bookmarkEnd w:id="17838"/>
      <w:r>
        <w:rPr>
          <w:rtl/>
        </w:rPr>
        <w:t>צבועים</w:t>
      </w:r>
      <w:r>
        <w:rPr>
          <w:rFonts w:hint="cs"/>
          <w:rtl/>
        </w:rPr>
        <w:t xml:space="preserve"> והכי אלימים.</w:t>
      </w:r>
    </w:p>
    <w:p w:rsidR="00EC08E9" w:rsidRDefault="00EC08E9" w:rsidP="006E7EAA">
      <w:pPr>
        <w:rPr>
          <w:rtl/>
        </w:rPr>
      </w:pPr>
    </w:p>
    <w:p w:rsidR="00EC08E9" w:rsidRDefault="00EC08E9" w:rsidP="006E7EAA">
      <w:pPr>
        <w:pStyle w:val="af6"/>
        <w:keepNext/>
        <w:rPr>
          <w:rtl/>
        </w:rPr>
      </w:pPr>
      <w:bookmarkStart w:id="17839" w:name="ET_interruption_קר_אה_79"/>
      <w:r w:rsidRPr="00EE00D3">
        <w:rPr>
          <w:rStyle w:val="TagStyle"/>
          <w:rtl/>
        </w:rPr>
        <w:t xml:space="preserve"> &lt;&lt; קריאה &gt;&gt; </w:t>
      </w:r>
      <w:r>
        <w:rPr>
          <w:rtl/>
        </w:rPr>
        <w:t>קריא</w:t>
      </w:r>
      <w:r>
        <w:rPr>
          <w:rFonts w:hint="cs"/>
          <w:rtl/>
        </w:rPr>
        <w:t>ות</w:t>
      </w:r>
      <w:r>
        <w:rPr>
          <w:rtl/>
        </w:rPr>
        <w:t>:</w:t>
      </w:r>
      <w:r w:rsidRPr="00EE00D3">
        <w:rPr>
          <w:rStyle w:val="TagStyle"/>
          <w:rtl/>
        </w:rPr>
        <w:t xml:space="preserve"> &lt;&lt; קריאה &gt;&gt;</w:t>
      </w:r>
      <w:r>
        <w:rPr>
          <w:rtl/>
        </w:rPr>
        <w:t xml:space="preserve">  </w:t>
      </w:r>
      <w:bookmarkEnd w:id="17839"/>
    </w:p>
    <w:p w:rsidR="00EC08E9" w:rsidRDefault="00EC08E9" w:rsidP="00DB1A2A">
      <w:pPr>
        <w:rPr>
          <w:rtl/>
        </w:rPr>
      </w:pPr>
    </w:p>
    <w:p w:rsidR="00EC08E9" w:rsidRPr="00EE00D3" w:rsidRDefault="00EC08E9" w:rsidP="006E7EAA">
      <w:pPr>
        <w:rPr>
          <w:rtl/>
        </w:rPr>
      </w:pPr>
      <w:bookmarkStart w:id="17840" w:name="_ETM_Q37_582000"/>
      <w:bookmarkEnd w:id="17840"/>
      <w:r>
        <w:rPr>
          <w:rFonts w:hint="cs"/>
          <w:rtl/>
        </w:rPr>
        <w:t>דיקטטור, דיקטטור, דיקטטור.</w:t>
      </w:r>
    </w:p>
    <w:p w:rsidR="00EC08E9" w:rsidRDefault="00EC08E9" w:rsidP="006E7EAA">
      <w:pPr>
        <w:rPr>
          <w:rtl/>
        </w:rPr>
      </w:pPr>
    </w:p>
    <w:p w:rsidR="00EC08E9" w:rsidRDefault="00EC08E9" w:rsidP="006E7EAA">
      <w:pPr>
        <w:pStyle w:val="af7"/>
        <w:keepNext/>
        <w:rPr>
          <w:rtl/>
        </w:rPr>
      </w:pPr>
      <w:bookmarkStart w:id="17841" w:name="ET_yor_6129_75"/>
      <w:r w:rsidRPr="00EE00D3">
        <w:rPr>
          <w:rStyle w:val="TagStyle"/>
          <w:rtl/>
        </w:rPr>
        <w:t xml:space="preserve"> &lt;&lt; יור &gt;&gt; </w:t>
      </w:r>
      <w:r>
        <w:rPr>
          <w:rtl/>
        </w:rPr>
        <w:t>היו"ר ישראל אייכלר:</w:t>
      </w:r>
      <w:r w:rsidRPr="00EE00D3">
        <w:rPr>
          <w:rStyle w:val="TagStyle"/>
          <w:rtl/>
        </w:rPr>
        <w:t xml:space="preserve"> &lt;&lt; יור &gt;&gt;</w:t>
      </w:r>
      <w:r>
        <w:rPr>
          <w:rtl/>
        </w:rPr>
        <w:t xml:space="preserve">  </w:t>
      </w:r>
      <w:bookmarkEnd w:id="17841"/>
    </w:p>
    <w:p w:rsidR="00EC08E9" w:rsidRDefault="00EC08E9" w:rsidP="00DB1A2A">
      <w:pPr>
        <w:rPr>
          <w:rtl/>
        </w:rPr>
      </w:pPr>
    </w:p>
    <w:p w:rsidR="00EC08E9" w:rsidRDefault="00EC08E9" w:rsidP="0073339F">
      <w:pPr>
        <w:rPr>
          <w:rtl/>
        </w:rPr>
      </w:pPr>
      <w:r>
        <w:rPr>
          <w:rFonts w:hint="cs"/>
          <w:rtl/>
        </w:rPr>
        <w:t>חבר הכנסת הרצנו.</w:t>
      </w:r>
      <w:r w:rsidR="0073339F">
        <w:rPr>
          <w:rFonts w:hint="cs"/>
          <w:rtl/>
        </w:rPr>
        <w:t xml:space="preserve"> </w:t>
      </w:r>
      <w:bookmarkStart w:id="17842" w:name="_ETM_Q37_584000"/>
      <w:bookmarkEnd w:id="17842"/>
      <w:r>
        <w:rPr>
          <w:rFonts w:hint="cs"/>
          <w:rtl/>
        </w:rPr>
        <w:t xml:space="preserve">חבר הכנסת הרצנו, תצא </w:t>
      </w:r>
      <w:bookmarkStart w:id="17843" w:name="_ETM_Q37_589000"/>
      <w:bookmarkEnd w:id="17843"/>
      <w:r>
        <w:rPr>
          <w:rFonts w:hint="cs"/>
          <w:rtl/>
        </w:rPr>
        <w:t>החוצה.</w:t>
      </w:r>
    </w:p>
    <w:p w:rsidR="00EC08E9" w:rsidRDefault="00EC08E9" w:rsidP="006E7EAA">
      <w:pPr>
        <w:rPr>
          <w:rtl/>
        </w:rPr>
      </w:pPr>
    </w:p>
    <w:p w:rsidR="00EC08E9" w:rsidRDefault="00EC08E9" w:rsidP="006E7EAA">
      <w:pPr>
        <w:pStyle w:val="-"/>
        <w:keepNext/>
        <w:rPr>
          <w:rtl/>
        </w:rPr>
      </w:pPr>
      <w:bookmarkStart w:id="17844" w:name="ET_speakercontinue_5786_78"/>
      <w:r w:rsidRPr="00EE00D3">
        <w:rPr>
          <w:rStyle w:val="TagStyle"/>
          <w:rtl/>
        </w:rPr>
        <w:t xml:space="preserve"> &lt;&lt; דובר_המשך &gt;&gt; </w:t>
      </w:r>
      <w:r>
        <w:rPr>
          <w:rtl/>
        </w:rPr>
        <w:t>אופיר כץ (הליכוד):</w:t>
      </w:r>
      <w:r w:rsidRPr="00EE00D3">
        <w:rPr>
          <w:rStyle w:val="TagStyle"/>
          <w:rtl/>
        </w:rPr>
        <w:t xml:space="preserve"> &lt;&lt; דובר_המשך &gt;&gt;</w:t>
      </w:r>
      <w:r>
        <w:rPr>
          <w:rtl/>
        </w:rPr>
        <w:t xml:space="preserve">  </w:t>
      </w:r>
      <w:bookmarkEnd w:id="17844"/>
    </w:p>
    <w:p w:rsidR="00EC08E9" w:rsidRDefault="00EC08E9" w:rsidP="00DB1A2A">
      <w:pPr>
        <w:rPr>
          <w:rtl/>
        </w:rPr>
      </w:pPr>
    </w:p>
    <w:p w:rsidR="00EC08E9" w:rsidRDefault="00EC08E9" w:rsidP="006E7EAA">
      <w:pPr>
        <w:rPr>
          <w:rtl/>
        </w:rPr>
      </w:pPr>
      <w:bookmarkStart w:id="17845" w:name="_ETM_Q37_586000"/>
      <w:bookmarkStart w:id="17846" w:name="_ETM_Q37_589520"/>
      <w:bookmarkEnd w:id="17845"/>
      <w:bookmarkEnd w:id="17846"/>
      <w:r>
        <w:rPr>
          <w:rFonts w:hint="cs"/>
          <w:rtl/>
        </w:rPr>
        <w:t>אתם תומכים באלימות. אתם שומרים על אנרכיסטיים.</w:t>
      </w:r>
    </w:p>
    <w:p w:rsidR="00EC08E9" w:rsidRDefault="00EC08E9" w:rsidP="006E7EAA">
      <w:pPr>
        <w:rPr>
          <w:rtl/>
        </w:rPr>
      </w:pPr>
      <w:bookmarkStart w:id="17847" w:name="_ETM_Q37_590000"/>
      <w:bookmarkEnd w:id="17847"/>
    </w:p>
    <w:p w:rsidR="00EC08E9" w:rsidRDefault="00EC08E9" w:rsidP="006E7EAA">
      <w:pPr>
        <w:pStyle w:val="af7"/>
        <w:keepNext/>
        <w:rPr>
          <w:rtl/>
        </w:rPr>
      </w:pPr>
      <w:bookmarkStart w:id="17848" w:name="ET_yor_6129_80"/>
      <w:r w:rsidRPr="00EE00D3">
        <w:rPr>
          <w:rStyle w:val="TagStyle"/>
          <w:rtl/>
        </w:rPr>
        <w:t xml:space="preserve"> &lt;&lt; יור &gt;&gt; </w:t>
      </w:r>
      <w:r>
        <w:rPr>
          <w:rtl/>
        </w:rPr>
        <w:t>היו"ר ישראל אייכלר:</w:t>
      </w:r>
      <w:r w:rsidRPr="00EE00D3">
        <w:rPr>
          <w:rStyle w:val="TagStyle"/>
          <w:rtl/>
        </w:rPr>
        <w:t xml:space="preserve"> &lt;&lt; יור &gt;&gt;</w:t>
      </w:r>
      <w:r>
        <w:rPr>
          <w:rtl/>
        </w:rPr>
        <w:t xml:space="preserve">  </w:t>
      </w:r>
      <w:bookmarkEnd w:id="17848"/>
    </w:p>
    <w:p w:rsidR="00EC08E9" w:rsidRDefault="00EC08E9" w:rsidP="00DB1A2A">
      <w:pPr>
        <w:rPr>
          <w:rtl/>
        </w:rPr>
      </w:pPr>
    </w:p>
    <w:p w:rsidR="00EC08E9" w:rsidRDefault="00EC08E9" w:rsidP="006E7EAA">
      <w:pPr>
        <w:rPr>
          <w:rtl/>
        </w:rPr>
      </w:pPr>
      <w:bookmarkStart w:id="17849" w:name="_ETM_Q37_592000"/>
      <w:bookmarkEnd w:id="17849"/>
      <w:r>
        <w:rPr>
          <w:rFonts w:hint="cs"/>
          <w:rtl/>
        </w:rPr>
        <w:t>להוציא את חבר הכנסת הרצנו, בבקשה.</w:t>
      </w:r>
    </w:p>
    <w:p w:rsidR="00EC08E9" w:rsidRDefault="00EC08E9" w:rsidP="006E7EAA">
      <w:pPr>
        <w:rPr>
          <w:rtl/>
        </w:rPr>
      </w:pPr>
    </w:p>
    <w:p w:rsidR="00EC08E9" w:rsidRDefault="00EC08E9" w:rsidP="006E7EAA">
      <w:pPr>
        <w:pStyle w:val="-"/>
        <w:keepNext/>
        <w:rPr>
          <w:rtl/>
        </w:rPr>
      </w:pPr>
      <w:bookmarkStart w:id="17850" w:name="ET_speakercontinue_5786_81"/>
      <w:r w:rsidRPr="006D23FD">
        <w:rPr>
          <w:rStyle w:val="TagStyle"/>
          <w:rtl/>
        </w:rPr>
        <w:t xml:space="preserve"> &lt;&lt; דובר_המשך &gt;&gt; </w:t>
      </w:r>
      <w:r>
        <w:rPr>
          <w:rtl/>
        </w:rPr>
        <w:t>אופיר כץ (הליכוד):</w:t>
      </w:r>
      <w:r w:rsidRPr="006D23FD">
        <w:rPr>
          <w:rStyle w:val="TagStyle"/>
          <w:rtl/>
        </w:rPr>
        <w:t xml:space="preserve"> &lt;&lt; דובר_המשך &gt;&gt;</w:t>
      </w:r>
      <w:r>
        <w:rPr>
          <w:rtl/>
        </w:rPr>
        <w:t xml:space="preserve">  </w:t>
      </w:r>
      <w:bookmarkEnd w:id="17850"/>
    </w:p>
    <w:p w:rsidR="00EC08E9" w:rsidRDefault="00EC08E9" w:rsidP="00DB1A2A">
      <w:pPr>
        <w:rPr>
          <w:rtl/>
        </w:rPr>
      </w:pPr>
    </w:p>
    <w:p w:rsidR="00EC08E9" w:rsidRDefault="00EC08E9" w:rsidP="006E7EAA">
      <w:pPr>
        <w:rPr>
          <w:rtl/>
        </w:rPr>
      </w:pPr>
      <w:bookmarkStart w:id="17851" w:name="_ETM_Q37_591000"/>
      <w:bookmarkEnd w:id="17851"/>
      <w:r>
        <w:rPr>
          <w:rFonts w:hint="cs"/>
          <w:rtl/>
        </w:rPr>
        <w:t>אתם הכי אלימים.</w:t>
      </w:r>
    </w:p>
    <w:p w:rsidR="00EC08E9" w:rsidRDefault="00EC08E9" w:rsidP="006E7EAA">
      <w:pPr>
        <w:rPr>
          <w:rtl/>
        </w:rPr>
      </w:pPr>
      <w:bookmarkStart w:id="17852" w:name="_ETM_Q37_594000"/>
      <w:bookmarkEnd w:id="17852"/>
    </w:p>
    <w:p w:rsidR="00EC08E9" w:rsidRDefault="00EC08E9" w:rsidP="006E7EAA">
      <w:pPr>
        <w:pStyle w:val="af7"/>
        <w:keepNext/>
        <w:rPr>
          <w:rtl/>
        </w:rPr>
      </w:pPr>
      <w:bookmarkStart w:id="17853" w:name="ET_yor_6129_82"/>
      <w:r w:rsidRPr="006D23FD">
        <w:rPr>
          <w:rStyle w:val="TagStyle"/>
          <w:rtl/>
        </w:rPr>
        <w:t xml:space="preserve"> &lt;&lt; יור &gt;&gt; </w:t>
      </w:r>
      <w:r>
        <w:rPr>
          <w:rtl/>
        </w:rPr>
        <w:t>היו"ר ישראל אייכלר:</w:t>
      </w:r>
      <w:r w:rsidRPr="006D23FD">
        <w:rPr>
          <w:rStyle w:val="TagStyle"/>
          <w:rtl/>
        </w:rPr>
        <w:t xml:space="preserve"> &lt;&lt; יור &gt;&gt;</w:t>
      </w:r>
      <w:r>
        <w:rPr>
          <w:rtl/>
        </w:rPr>
        <w:t xml:space="preserve">  </w:t>
      </w:r>
      <w:bookmarkEnd w:id="17853"/>
    </w:p>
    <w:p w:rsidR="00EC08E9" w:rsidRDefault="00EC08E9" w:rsidP="00DB1A2A">
      <w:pPr>
        <w:rPr>
          <w:rtl/>
        </w:rPr>
      </w:pPr>
    </w:p>
    <w:p w:rsidR="00EC08E9" w:rsidRDefault="00EC08E9" w:rsidP="006E7EAA">
      <w:pPr>
        <w:rPr>
          <w:rtl/>
        </w:rPr>
      </w:pPr>
      <w:r>
        <w:rPr>
          <w:rFonts w:hint="cs"/>
          <w:rtl/>
        </w:rPr>
        <w:t>לא דופקים פה על שולחנות. תכף תעלה על השולחן גם. אתה דפקת על השולחן.</w:t>
      </w:r>
    </w:p>
    <w:p w:rsidR="00EC08E9" w:rsidRDefault="00EC08E9" w:rsidP="006E7EAA">
      <w:pPr>
        <w:rPr>
          <w:rtl/>
        </w:rPr>
      </w:pPr>
    </w:p>
    <w:p w:rsidR="00EC08E9" w:rsidRDefault="00EC08E9" w:rsidP="006E7EAA">
      <w:pPr>
        <w:pStyle w:val="-"/>
        <w:keepNext/>
        <w:rPr>
          <w:rtl/>
        </w:rPr>
      </w:pPr>
      <w:bookmarkStart w:id="17854" w:name="ET_speakercontinue_5786_83"/>
      <w:r w:rsidRPr="006D23FD">
        <w:rPr>
          <w:rStyle w:val="TagStyle"/>
          <w:rtl/>
        </w:rPr>
        <w:t xml:space="preserve"> &lt;&lt; דובר_המשך &gt;&gt; </w:t>
      </w:r>
      <w:r>
        <w:rPr>
          <w:rtl/>
        </w:rPr>
        <w:t>אופיר כץ (הליכוד):</w:t>
      </w:r>
      <w:r w:rsidRPr="006D23FD">
        <w:rPr>
          <w:rStyle w:val="TagStyle"/>
          <w:rtl/>
        </w:rPr>
        <w:t xml:space="preserve"> &lt;&lt; דובר_המשך &gt;&gt;</w:t>
      </w:r>
      <w:r>
        <w:rPr>
          <w:rtl/>
        </w:rPr>
        <w:t xml:space="preserve">  </w:t>
      </w:r>
      <w:bookmarkEnd w:id="17854"/>
    </w:p>
    <w:p w:rsidR="00EC08E9" w:rsidRDefault="00EC08E9" w:rsidP="00DB1A2A">
      <w:pPr>
        <w:rPr>
          <w:rtl/>
        </w:rPr>
      </w:pPr>
    </w:p>
    <w:p w:rsidR="00EC08E9" w:rsidRDefault="00EC08E9" w:rsidP="006E7EAA">
      <w:pPr>
        <w:rPr>
          <w:rtl/>
        </w:rPr>
      </w:pPr>
      <w:r w:rsidRPr="002F3940">
        <w:rPr>
          <w:rFonts w:hint="cs"/>
          <w:rtl/>
        </w:rPr>
        <w:t>אתם מסיתים</w:t>
      </w:r>
      <w:r>
        <w:rPr>
          <w:rFonts w:hint="cs"/>
          <w:rtl/>
        </w:rPr>
        <w:t>;</w:t>
      </w:r>
      <w:r w:rsidRPr="002F3940">
        <w:rPr>
          <w:rFonts w:hint="cs"/>
          <w:rtl/>
        </w:rPr>
        <w:t xml:space="preserve"> אתם מגבים </w:t>
      </w:r>
      <w:bookmarkStart w:id="17855" w:name="_ETM_Q37_597000"/>
      <w:bookmarkEnd w:id="17855"/>
      <w:r w:rsidRPr="002F3940">
        <w:rPr>
          <w:rFonts w:hint="cs"/>
          <w:rtl/>
        </w:rPr>
        <w:t>אנרכיסטים</w:t>
      </w:r>
      <w:r>
        <w:rPr>
          <w:rFonts w:hint="cs"/>
          <w:rtl/>
        </w:rPr>
        <w:t>;</w:t>
      </w:r>
      <w:r w:rsidRPr="002F3940">
        <w:rPr>
          <w:rFonts w:hint="cs"/>
          <w:rtl/>
        </w:rPr>
        <w:t xml:space="preserve"> אתם הצבועים הכי גדולים.</w:t>
      </w:r>
    </w:p>
    <w:p w:rsidR="00EC08E9" w:rsidRDefault="00EC08E9" w:rsidP="006E7EAA">
      <w:pPr>
        <w:rPr>
          <w:rtl/>
        </w:rPr>
      </w:pPr>
    </w:p>
    <w:p w:rsidR="00EC08E9" w:rsidRDefault="00EC08E9" w:rsidP="006E7EAA">
      <w:pPr>
        <w:pStyle w:val="af7"/>
        <w:keepNext/>
        <w:rPr>
          <w:rtl/>
        </w:rPr>
      </w:pPr>
      <w:bookmarkStart w:id="17856" w:name="ET_yor_6129_106"/>
      <w:r w:rsidRPr="002F3940">
        <w:rPr>
          <w:rStyle w:val="TagStyle"/>
          <w:rtl/>
        </w:rPr>
        <w:t xml:space="preserve"> &lt;&lt; יור &gt;&gt; </w:t>
      </w:r>
      <w:r>
        <w:rPr>
          <w:rtl/>
        </w:rPr>
        <w:t>היו"ר ישראל אייכלר:</w:t>
      </w:r>
      <w:r w:rsidRPr="002F3940">
        <w:rPr>
          <w:rStyle w:val="TagStyle"/>
          <w:rtl/>
        </w:rPr>
        <w:t xml:space="preserve"> &lt;&lt; יור &gt;&gt;</w:t>
      </w:r>
      <w:r>
        <w:rPr>
          <w:rtl/>
        </w:rPr>
        <w:t xml:space="preserve">   </w:t>
      </w:r>
      <w:bookmarkEnd w:id="17856"/>
    </w:p>
    <w:p w:rsidR="00EC08E9" w:rsidRDefault="00EC08E9" w:rsidP="00DB1A2A">
      <w:pPr>
        <w:rPr>
          <w:rtl/>
          <w:lang w:eastAsia="he-IL"/>
        </w:rPr>
      </w:pPr>
    </w:p>
    <w:p w:rsidR="00EC08E9" w:rsidRDefault="00EC08E9" w:rsidP="006E7EAA">
      <w:pPr>
        <w:rPr>
          <w:rtl/>
          <w:lang w:eastAsia="he-IL"/>
        </w:rPr>
      </w:pPr>
      <w:bookmarkStart w:id="17857" w:name="_ETM_Q37_606420"/>
      <w:bookmarkEnd w:id="17857"/>
      <w:r>
        <w:rPr>
          <w:rFonts w:hint="cs"/>
          <w:rtl/>
          <w:lang w:eastAsia="he-IL"/>
        </w:rPr>
        <w:t xml:space="preserve">אתה דפקת על השולחן </w:t>
      </w:r>
      <w:r>
        <w:rPr>
          <w:rtl/>
          <w:lang w:eastAsia="he-IL"/>
        </w:rPr>
        <w:t>–</w:t>
      </w:r>
      <w:r>
        <w:rPr>
          <w:rFonts w:hint="cs"/>
          <w:rtl/>
          <w:lang w:eastAsia="he-IL"/>
        </w:rPr>
        <w:t xml:space="preserve"> תצא החוצה.</w:t>
      </w:r>
    </w:p>
    <w:p w:rsidR="00EC08E9" w:rsidRPr="002F3940" w:rsidRDefault="00EC08E9" w:rsidP="006E7EAA">
      <w:pPr>
        <w:rPr>
          <w:rtl/>
          <w:lang w:eastAsia="he-IL"/>
        </w:rPr>
      </w:pPr>
      <w:bookmarkStart w:id="17858" w:name="_ETM_Q37_606325"/>
      <w:bookmarkStart w:id="17859" w:name="_ETM_Q37_606438"/>
      <w:bookmarkEnd w:id="17858"/>
      <w:bookmarkEnd w:id="17859"/>
    </w:p>
    <w:p w:rsidR="00EC08E9" w:rsidRDefault="00EC08E9" w:rsidP="006E7EAA">
      <w:pPr>
        <w:pStyle w:val="af6"/>
        <w:keepNext/>
        <w:rPr>
          <w:rtl/>
        </w:rPr>
      </w:pPr>
      <w:bookmarkStart w:id="17860" w:name="ET_interruption_5787_85"/>
      <w:r w:rsidRPr="006D23FD">
        <w:rPr>
          <w:rStyle w:val="TagStyle"/>
          <w:rtl/>
        </w:rPr>
        <w:t xml:space="preserve"> &lt;&lt; קריאה &gt;&gt; </w:t>
      </w:r>
      <w:r>
        <w:rPr>
          <w:rtl/>
        </w:rPr>
        <w:t>יוראי להב הרצנו (יש עתיד):</w:t>
      </w:r>
      <w:r w:rsidRPr="006D23FD">
        <w:rPr>
          <w:rStyle w:val="TagStyle"/>
          <w:rtl/>
        </w:rPr>
        <w:t xml:space="preserve"> &lt;&lt; קריאה &gt;&gt;</w:t>
      </w:r>
      <w:r>
        <w:rPr>
          <w:rtl/>
        </w:rPr>
        <w:t xml:space="preserve">  </w:t>
      </w:r>
      <w:bookmarkEnd w:id="17860"/>
    </w:p>
    <w:p w:rsidR="00EC08E9" w:rsidRDefault="00EC08E9" w:rsidP="00DB1A2A">
      <w:pPr>
        <w:rPr>
          <w:rtl/>
          <w:lang w:eastAsia="he-IL"/>
        </w:rPr>
      </w:pPr>
    </w:p>
    <w:p w:rsidR="00EC08E9" w:rsidRDefault="00DB1A2A" w:rsidP="00DB1A2A">
      <w:pPr>
        <w:rPr>
          <w:rtl/>
          <w:lang w:eastAsia="he-IL"/>
        </w:rPr>
      </w:pPr>
      <w:bookmarkStart w:id="17861" w:name="_ETM_Q37_598000"/>
      <w:bookmarkEnd w:id="17861"/>
      <w:r>
        <w:rPr>
          <w:rFonts w:hint="cs"/>
          <w:rtl/>
          <w:lang w:eastAsia="he-IL"/>
        </w:rPr>
        <w:t>– – –</w:t>
      </w:r>
      <w:bookmarkStart w:id="17862" w:name="_ETM_Q37_595000"/>
      <w:bookmarkEnd w:id="17862"/>
      <w:r w:rsidR="0073339F">
        <w:rPr>
          <w:rFonts w:hint="cs"/>
          <w:rtl/>
          <w:lang w:eastAsia="he-IL"/>
        </w:rPr>
        <w:t xml:space="preserve"> ש</w:t>
      </w:r>
      <w:r w:rsidR="00EC08E9">
        <w:rPr>
          <w:rFonts w:hint="cs"/>
          <w:rtl/>
          <w:lang w:eastAsia="he-IL"/>
        </w:rPr>
        <w:t xml:space="preserve">לוש קריאות. אתה יכול לקרוא לי מה </w:t>
      </w:r>
      <w:bookmarkStart w:id="17863" w:name="_ETM_Q37_603000"/>
      <w:bookmarkEnd w:id="17863"/>
      <w:r w:rsidR="00EC08E9">
        <w:rPr>
          <w:rFonts w:hint="cs"/>
          <w:rtl/>
          <w:lang w:eastAsia="he-IL"/>
        </w:rPr>
        <w:t>שבא לך.</w:t>
      </w:r>
    </w:p>
    <w:p w:rsidR="00EC08E9" w:rsidRPr="006D23FD" w:rsidRDefault="00EC08E9" w:rsidP="006E7EAA">
      <w:pPr>
        <w:rPr>
          <w:rtl/>
          <w:lang w:eastAsia="he-IL"/>
        </w:rPr>
      </w:pPr>
      <w:bookmarkStart w:id="17864" w:name="_ETM_Q37_605000"/>
      <w:bookmarkEnd w:id="17864"/>
    </w:p>
    <w:p w:rsidR="00EC08E9" w:rsidRDefault="00EC08E9" w:rsidP="006E7EAA">
      <w:pPr>
        <w:pStyle w:val="af7"/>
        <w:keepNext/>
        <w:rPr>
          <w:rtl/>
        </w:rPr>
      </w:pPr>
      <w:bookmarkStart w:id="17865" w:name="ET_yor_6129_87"/>
      <w:r w:rsidRPr="006D23FD">
        <w:rPr>
          <w:rStyle w:val="TagStyle"/>
          <w:rtl/>
        </w:rPr>
        <w:t xml:space="preserve"> &lt;&lt; יור &gt;&gt; </w:t>
      </w:r>
      <w:r>
        <w:rPr>
          <w:rtl/>
        </w:rPr>
        <w:t>היו"ר ישראל אייכלר:</w:t>
      </w:r>
      <w:r w:rsidRPr="006D23FD">
        <w:rPr>
          <w:rStyle w:val="TagStyle"/>
          <w:rtl/>
        </w:rPr>
        <w:t xml:space="preserve"> &lt;&lt; יור &gt;&gt;</w:t>
      </w:r>
      <w:r>
        <w:rPr>
          <w:rtl/>
        </w:rPr>
        <w:t xml:space="preserve">  </w:t>
      </w:r>
      <w:bookmarkEnd w:id="17865"/>
    </w:p>
    <w:p w:rsidR="00EC08E9" w:rsidRDefault="00EC08E9" w:rsidP="00DB1A2A">
      <w:pPr>
        <w:rPr>
          <w:rtl/>
          <w:lang w:eastAsia="he-IL"/>
        </w:rPr>
      </w:pPr>
    </w:p>
    <w:p w:rsidR="00EC08E9" w:rsidRDefault="00EC08E9" w:rsidP="006E7EAA">
      <w:pPr>
        <w:rPr>
          <w:rtl/>
          <w:lang w:eastAsia="he-IL"/>
        </w:rPr>
      </w:pPr>
      <w:bookmarkStart w:id="17866" w:name="_ETM_Q37_602000"/>
      <w:bookmarkEnd w:id="17866"/>
      <w:r>
        <w:rPr>
          <w:rFonts w:hint="cs"/>
          <w:rtl/>
          <w:lang w:eastAsia="he-IL"/>
        </w:rPr>
        <w:t xml:space="preserve">דפקת על השולחן, תצא החוצה. לא דופקים פה על </w:t>
      </w:r>
      <w:bookmarkStart w:id="17867" w:name="_ETM_Q37_606000"/>
      <w:bookmarkEnd w:id="17867"/>
      <w:r>
        <w:rPr>
          <w:rFonts w:hint="cs"/>
          <w:rtl/>
          <w:lang w:eastAsia="he-IL"/>
        </w:rPr>
        <w:t>השולחן.</w:t>
      </w:r>
    </w:p>
    <w:p w:rsidR="00EC08E9" w:rsidRDefault="00EC08E9" w:rsidP="006E7EAA">
      <w:pPr>
        <w:rPr>
          <w:rtl/>
          <w:lang w:eastAsia="he-IL"/>
        </w:rPr>
      </w:pPr>
      <w:bookmarkStart w:id="17868" w:name="_ETM_Q37_609000"/>
      <w:bookmarkEnd w:id="17868"/>
    </w:p>
    <w:p w:rsidR="00EC08E9" w:rsidRDefault="00EC08E9" w:rsidP="006E7EAA">
      <w:pPr>
        <w:pStyle w:val="-"/>
        <w:keepNext/>
        <w:rPr>
          <w:rtl/>
        </w:rPr>
      </w:pPr>
      <w:bookmarkStart w:id="17869" w:name="ET_speakercontinue_5786_89"/>
      <w:r w:rsidRPr="006D23FD">
        <w:rPr>
          <w:rStyle w:val="TagStyle"/>
          <w:rtl/>
        </w:rPr>
        <w:t xml:space="preserve"> &lt;&lt; דובר_המשך &gt;&gt; </w:t>
      </w:r>
      <w:r>
        <w:rPr>
          <w:rtl/>
        </w:rPr>
        <w:t>אופיר כץ (הליכוד):</w:t>
      </w:r>
      <w:r w:rsidRPr="006D23FD">
        <w:rPr>
          <w:rStyle w:val="TagStyle"/>
          <w:rtl/>
        </w:rPr>
        <w:t xml:space="preserve"> &lt;&lt; דובר_המשך &gt;&gt;</w:t>
      </w:r>
      <w:r>
        <w:rPr>
          <w:rtl/>
        </w:rPr>
        <w:t xml:space="preserve">  </w:t>
      </w:r>
      <w:bookmarkEnd w:id="17869"/>
    </w:p>
    <w:p w:rsidR="00EC08E9" w:rsidRDefault="00EC08E9" w:rsidP="00DB1A2A">
      <w:pPr>
        <w:rPr>
          <w:rtl/>
          <w:lang w:eastAsia="he-IL"/>
        </w:rPr>
      </w:pPr>
    </w:p>
    <w:p w:rsidR="00EC08E9" w:rsidRDefault="00EC08E9" w:rsidP="006E7EAA">
      <w:pPr>
        <w:rPr>
          <w:rtl/>
        </w:rPr>
      </w:pPr>
      <w:r>
        <w:rPr>
          <w:rFonts w:hint="cs"/>
          <w:rtl/>
          <w:lang w:eastAsia="he-IL"/>
        </w:rPr>
        <w:t>אבל אם הוא דפק</w:t>
      </w:r>
      <w:r w:rsidR="0073339F">
        <w:rPr>
          <w:rFonts w:hint="cs"/>
          <w:rtl/>
          <w:lang w:eastAsia="he-IL"/>
        </w:rPr>
        <w:t xml:space="preserve"> על השולחן</w:t>
      </w:r>
      <w:r>
        <w:rPr>
          <w:rFonts w:hint="cs"/>
          <w:rtl/>
          <w:lang w:eastAsia="he-IL"/>
        </w:rPr>
        <w:t xml:space="preserve">, זו התקדמות. </w:t>
      </w:r>
      <w:bookmarkStart w:id="17870" w:name="_ETM_Q37_613909"/>
      <w:bookmarkEnd w:id="17870"/>
      <w:r>
        <w:rPr>
          <w:rtl/>
        </w:rPr>
        <w:t xml:space="preserve">אנחנו </w:t>
      </w:r>
      <w:bookmarkStart w:id="17871" w:name="_ETM_Q37_614180"/>
      <w:bookmarkEnd w:id="17871"/>
      <w:r>
        <w:rPr>
          <w:rtl/>
        </w:rPr>
        <w:t xml:space="preserve">רגילים </w:t>
      </w:r>
      <w:bookmarkStart w:id="17872" w:name="_ETM_Q37_614480"/>
      <w:bookmarkEnd w:id="17872"/>
      <w:r>
        <w:rPr>
          <w:rtl/>
        </w:rPr>
        <w:t>ש</w:t>
      </w:r>
      <w:r>
        <w:rPr>
          <w:rFonts w:hint="cs"/>
          <w:rtl/>
        </w:rPr>
        <w:t xml:space="preserve">הוא עולה על שולחנות. </w:t>
      </w:r>
      <w:bookmarkStart w:id="17873" w:name="_ETM_Q37_610000"/>
      <w:bookmarkEnd w:id="17873"/>
      <w:r>
        <w:rPr>
          <w:rFonts w:hint="cs"/>
          <w:rtl/>
        </w:rPr>
        <w:t xml:space="preserve">אז אם הוא רק דפק, זה בסדר. </w:t>
      </w:r>
    </w:p>
    <w:p w:rsidR="00EC08E9" w:rsidRDefault="00EC08E9" w:rsidP="006E7EAA">
      <w:pPr>
        <w:rPr>
          <w:rtl/>
        </w:rPr>
      </w:pPr>
    </w:p>
    <w:p w:rsidR="00EC08E9" w:rsidRDefault="00EC08E9" w:rsidP="006E7EAA">
      <w:pPr>
        <w:pStyle w:val="af6"/>
        <w:keepNext/>
        <w:rPr>
          <w:rtl/>
        </w:rPr>
      </w:pPr>
      <w:bookmarkStart w:id="17874" w:name="ET_interruption_קר_אה_110"/>
      <w:r w:rsidRPr="009F7507">
        <w:rPr>
          <w:rStyle w:val="TagStyle"/>
          <w:rtl/>
        </w:rPr>
        <w:t xml:space="preserve"> &lt;&lt; קריאה &gt;&gt; </w:t>
      </w:r>
      <w:r>
        <w:rPr>
          <w:rtl/>
        </w:rPr>
        <w:t>קריאה:</w:t>
      </w:r>
      <w:r w:rsidRPr="009F7507">
        <w:rPr>
          <w:rStyle w:val="TagStyle"/>
          <w:rtl/>
        </w:rPr>
        <w:t xml:space="preserve"> &lt;&lt; קריאה &gt;&gt;</w:t>
      </w:r>
      <w:r>
        <w:rPr>
          <w:rtl/>
        </w:rPr>
        <w:t xml:space="preserve">   </w:t>
      </w:r>
      <w:bookmarkEnd w:id="17874"/>
    </w:p>
    <w:p w:rsidR="00EC08E9" w:rsidRDefault="00EC08E9" w:rsidP="00DB1A2A">
      <w:pPr>
        <w:rPr>
          <w:rtl/>
        </w:rPr>
      </w:pPr>
    </w:p>
    <w:p w:rsidR="00EC08E9" w:rsidRDefault="00DB1A2A" w:rsidP="00DB1A2A">
      <w:pPr>
        <w:rPr>
          <w:rtl/>
        </w:rPr>
      </w:pPr>
      <w:r>
        <w:rPr>
          <w:rFonts w:hint="cs"/>
          <w:rtl/>
        </w:rPr>
        <w:t>– – –</w:t>
      </w:r>
    </w:p>
    <w:p w:rsidR="00EC08E9" w:rsidRDefault="00EC08E9" w:rsidP="006E7EAA">
      <w:pPr>
        <w:rPr>
          <w:rtl/>
        </w:rPr>
      </w:pPr>
      <w:bookmarkStart w:id="17875" w:name="_ETM_Q37_620000"/>
      <w:bookmarkEnd w:id="17875"/>
    </w:p>
    <w:p w:rsidR="00EC08E9" w:rsidRDefault="00EC08E9" w:rsidP="006E7EAA">
      <w:pPr>
        <w:pStyle w:val="-"/>
        <w:keepNext/>
        <w:rPr>
          <w:rtl/>
        </w:rPr>
      </w:pPr>
      <w:bookmarkStart w:id="17876" w:name="ET_speakercontinue_5786_111"/>
      <w:r w:rsidRPr="009F7507">
        <w:rPr>
          <w:rStyle w:val="TagStyle"/>
          <w:rtl/>
        </w:rPr>
        <w:t xml:space="preserve"> &lt;&lt; דובר_המשך &gt;&gt; </w:t>
      </w:r>
      <w:r>
        <w:rPr>
          <w:rtl/>
        </w:rPr>
        <w:t>אופיר כץ (הליכוד):</w:t>
      </w:r>
      <w:r w:rsidRPr="009F7507">
        <w:rPr>
          <w:rStyle w:val="TagStyle"/>
          <w:rtl/>
        </w:rPr>
        <w:t xml:space="preserve"> &lt;&lt; דובר_המשך &gt;&gt;</w:t>
      </w:r>
      <w:r>
        <w:rPr>
          <w:rtl/>
        </w:rPr>
        <w:t xml:space="preserve">   </w:t>
      </w:r>
      <w:bookmarkEnd w:id="17876"/>
    </w:p>
    <w:p w:rsidR="00EC08E9" w:rsidRDefault="00EC08E9" w:rsidP="00DB1A2A">
      <w:pPr>
        <w:rPr>
          <w:rtl/>
        </w:rPr>
      </w:pPr>
    </w:p>
    <w:p w:rsidR="00EC08E9" w:rsidRDefault="00EC08E9" w:rsidP="006E7EAA">
      <w:pPr>
        <w:rPr>
          <w:rtl/>
        </w:rPr>
      </w:pPr>
      <w:bookmarkStart w:id="17877" w:name="_ETM_Q37_622000"/>
      <w:bookmarkEnd w:id="17877"/>
      <w:r>
        <w:rPr>
          <w:rFonts w:hint="cs"/>
          <w:rtl/>
        </w:rPr>
        <w:t>הוא לא יוצא.</w:t>
      </w:r>
    </w:p>
    <w:p w:rsidR="00EC08E9" w:rsidRDefault="00EC08E9" w:rsidP="006E7EAA">
      <w:pPr>
        <w:rPr>
          <w:rtl/>
        </w:rPr>
      </w:pPr>
    </w:p>
    <w:p w:rsidR="00EC08E9" w:rsidRDefault="00EC08E9" w:rsidP="006E7EAA">
      <w:pPr>
        <w:pStyle w:val="af7"/>
        <w:keepNext/>
        <w:rPr>
          <w:rtl/>
        </w:rPr>
      </w:pPr>
      <w:bookmarkStart w:id="17878" w:name="ET_yor_6129_90"/>
      <w:r w:rsidRPr="006D23FD">
        <w:rPr>
          <w:rStyle w:val="TagStyle"/>
          <w:rtl/>
        </w:rPr>
        <w:t xml:space="preserve"> &lt;&lt; יור &gt;&gt; </w:t>
      </w:r>
      <w:r>
        <w:rPr>
          <w:rtl/>
        </w:rPr>
        <w:t>היו"ר ישראל אייכלר:</w:t>
      </w:r>
      <w:r w:rsidRPr="006D23FD">
        <w:rPr>
          <w:rStyle w:val="TagStyle"/>
          <w:rtl/>
        </w:rPr>
        <w:t xml:space="preserve"> &lt;&lt; יור &gt;&gt;</w:t>
      </w:r>
      <w:r>
        <w:rPr>
          <w:rtl/>
        </w:rPr>
        <w:t xml:space="preserve">  </w:t>
      </w:r>
      <w:bookmarkEnd w:id="17878"/>
    </w:p>
    <w:p w:rsidR="00EC08E9" w:rsidRDefault="00EC08E9" w:rsidP="00DB1A2A">
      <w:pPr>
        <w:rPr>
          <w:rtl/>
        </w:rPr>
      </w:pPr>
    </w:p>
    <w:p w:rsidR="00EC08E9" w:rsidRDefault="00EC08E9" w:rsidP="006E7EAA">
      <w:pPr>
        <w:rPr>
          <w:rtl/>
        </w:rPr>
      </w:pPr>
      <w:bookmarkStart w:id="17879" w:name="_ETM_Q37_621000"/>
      <w:bookmarkEnd w:id="17879"/>
      <w:r>
        <w:rPr>
          <w:rFonts w:hint="cs"/>
          <w:rtl/>
        </w:rPr>
        <w:t xml:space="preserve">מי שדופק </w:t>
      </w:r>
      <w:bookmarkStart w:id="17880" w:name="_ETM_Q37_623000"/>
      <w:bookmarkEnd w:id="17880"/>
      <w:r>
        <w:rPr>
          <w:rFonts w:hint="cs"/>
          <w:rtl/>
        </w:rPr>
        <w:t xml:space="preserve">על השולחן, יוצא החוצה. </w:t>
      </w:r>
    </w:p>
    <w:p w:rsidR="00EC08E9" w:rsidRDefault="00EC08E9" w:rsidP="006E7EAA">
      <w:pPr>
        <w:rPr>
          <w:rtl/>
        </w:rPr>
      </w:pPr>
    </w:p>
    <w:p w:rsidR="00EC08E9" w:rsidRDefault="00EC08E9" w:rsidP="006E7EAA">
      <w:pPr>
        <w:pStyle w:val="af6"/>
        <w:keepNext/>
        <w:rPr>
          <w:rtl/>
        </w:rPr>
      </w:pPr>
      <w:bookmarkStart w:id="17881" w:name="ET_interruption_5787_91"/>
      <w:r w:rsidRPr="006D23FD">
        <w:rPr>
          <w:rStyle w:val="TagStyle"/>
          <w:rtl/>
        </w:rPr>
        <w:t xml:space="preserve"> &lt;&lt; קריאה &gt;&gt; </w:t>
      </w:r>
      <w:r>
        <w:rPr>
          <w:rtl/>
        </w:rPr>
        <w:t>יוראי להב הרצנו (יש עתיד):</w:t>
      </w:r>
      <w:r w:rsidRPr="006D23FD">
        <w:rPr>
          <w:rStyle w:val="TagStyle"/>
          <w:rtl/>
        </w:rPr>
        <w:t xml:space="preserve"> &lt;&lt; קריאה &gt;&gt;</w:t>
      </w:r>
      <w:r>
        <w:rPr>
          <w:rtl/>
        </w:rPr>
        <w:t xml:space="preserve">  </w:t>
      </w:r>
      <w:bookmarkEnd w:id="17881"/>
    </w:p>
    <w:p w:rsidR="00EC08E9" w:rsidRDefault="00EC08E9" w:rsidP="00DB1A2A">
      <w:pPr>
        <w:rPr>
          <w:rtl/>
        </w:rPr>
      </w:pPr>
    </w:p>
    <w:p w:rsidR="00EC08E9" w:rsidRDefault="00EC08E9" w:rsidP="006E7EAA">
      <w:pPr>
        <w:rPr>
          <w:rtl/>
        </w:rPr>
      </w:pPr>
      <w:r>
        <w:rPr>
          <w:rFonts w:hint="cs"/>
          <w:rtl/>
        </w:rPr>
        <w:t xml:space="preserve">אתה רוצה לקרוא קריאות, תקרא </w:t>
      </w:r>
      <w:bookmarkStart w:id="17882" w:name="_ETM_Q37_624000"/>
      <w:bookmarkEnd w:id="17882"/>
      <w:r>
        <w:rPr>
          <w:rFonts w:hint="cs"/>
          <w:rtl/>
        </w:rPr>
        <w:t>לי קריאות.</w:t>
      </w:r>
    </w:p>
    <w:p w:rsidR="00EC08E9" w:rsidRDefault="00EC08E9" w:rsidP="006E7EAA">
      <w:pPr>
        <w:rPr>
          <w:rtl/>
        </w:rPr>
      </w:pPr>
    </w:p>
    <w:p w:rsidR="00EC08E9" w:rsidRDefault="00EC08E9" w:rsidP="006E7EAA">
      <w:pPr>
        <w:pStyle w:val="af6"/>
        <w:keepNext/>
        <w:rPr>
          <w:rtl/>
        </w:rPr>
      </w:pPr>
      <w:bookmarkStart w:id="17883" w:name="ET_interruption_6341_92"/>
      <w:r w:rsidRPr="006D23FD">
        <w:rPr>
          <w:rStyle w:val="TagStyle"/>
          <w:rtl/>
        </w:rPr>
        <w:t xml:space="preserve"> &lt;&lt; קריאה &gt;&gt; </w:t>
      </w:r>
      <w:r>
        <w:rPr>
          <w:rtl/>
        </w:rPr>
        <w:t>דבי ביטון (יש עתיד):</w:t>
      </w:r>
      <w:r w:rsidRPr="006D23FD">
        <w:rPr>
          <w:rStyle w:val="TagStyle"/>
          <w:rtl/>
        </w:rPr>
        <w:t xml:space="preserve"> &lt;&lt; קריאה &gt;&gt;</w:t>
      </w:r>
      <w:r>
        <w:rPr>
          <w:rtl/>
        </w:rPr>
        <w:t xml:space="preserve">  </w:t>
      </w:r>
      <w:bookmarkEnd w:id="17883"/>
    </w:p>
    <w:p w:rsidR="00EC08E9" w:rsidRDefault="00EC08E9" w:rsidP="00DB1A2A">
      <w:pPr>
        <w:rPr>
          <w:rtl/>
        </w:rPr>
      </w:pPr>
    </w:p>
    <w:p w:rsidR="00EC08E9" w:rsidRDefault="00EC08E9" w:rsidP="006E7EAA">
      <w:pPr>
        <w:rPr>
          <w:rtl/>
        </w:rPr>
      </w:pPr>
      <w:bookmarkStart w:id="17884" w:name="_ETM_Q37_627000"/>
      <w:bookmarkEnd w:id="17884"/>
      <w:r>
        <w:rPr>
          <w:rFonts w:hint="cs"/>
          <w:rtl/>
        </w:rPr>
        <w:t>אבל לא הייתה קריאה.</w:t>
      </w:r>
    </w:p>
    <w:p w:rsidR="00EC08E9" w:rsidRDefault="00EC08E9" w:rsidP="006E7EAA">
      <w:pPr>
        <w:rPr>
          <w:rtl/>
        </w:rPr>
      </w:pPr>
    </w:p>
    <w:p w:rsidR="00EC08E9" w:rsidRDefault="00EC08E9" w:rsidP="006E7EAA">
      <w:pPr>
        <w:pStyle w:val="af7"/>
        <w:keepNext/>
        <w:rPr>
          <w:rtl/>
        </w:rPr>
      </w:pPr>
      <w:bookmarkStart w:id="17885" w:name="ET_yor_6129_93"/>
      <w:r w:rsidRPr="006D23FD">
        <w:rPr>
          <w:rStyle w:val="TagStyle"/>
          <w:rtl/>
        </w:rPr>
        <w:t xml:space="preserve"> &lt;&lt; יור &gt;&gt; </w:t>
      </w:r>
      <w:r>
        <w:rPr>
          <w:rtl/>
        </w:rPr>
        <w:t>היו"ר ישראל אייכלר:</w:t>
      </w:r>
      <w:r w:rsidRPr="006D23FD">
        <w:rPr>
          <w:rStyle w:val="TagStyle"/>
          <w:rtl/>
        </w:rPr>
        <w:t xml:space="preserve"> &lt;&lt; יור &gt;&gt;</w:t>
      </w:r>
      <w:r>
        <w:rPr>
          <w:rtl/>
        </w:rPr>
        <w:t xml:space="preserve">  </w:t>
      </w:r>
      <w:bookmarkEnd w:id="17885"/>
    </w:p>
    <w:p w:rsidR="00EC08E9" w:rsidRDefault="00EC08E9" w:rsidP="00DB1A2A">
      <w:pPr>
        <w:rPr>
          <w:rtl/>
        </w:rPr>
      </w:pPr>
    </w:p>
    <w:p w:rsidR="00EC08E9" w:rsidRDefault="00EC08E9" w:rsidP="006E7EAA">
      <w:pPr>
        <w:rPr>
          <w:rtl/>
        </w:rPr>
      </w:pPr>
      <w:bookmarkStart w:id="17886" w:name="_ETM_Q37_626000"/>
      <w:bookmarkEnd w:id="17886"/>
      <w:r>
        <w:rPr>
          <w:rFonts w:hint="cs"/>
          <w:rtl/>
        </w:rPr>
        <w:t>אתה דפקת בקצב על השולחן, אני שמעתי וראיתי.</w:t>
      </w:r>
    </w:p>
    <w:p w:rsidR="00EC08E9" w:rsidRDefault="00EC08E9" w:rsidP="006E7EAA">
      <w:pPr>
        <w:rPr>
          <w:rtl/>
        </w:rPr>
      </w:pPr>
      <w:bookmarkStart w:id="17887" w:name="_ETM_Q37_630000"/>
      <w:bookmarkEnd w:id="17887"/>
    </w:p>
    <w:p w:rsidR="00EC08E9" w:rsidRDefault="00EC08E9" w:rsidP="006E7EAA">
      <w:pPr>
        <w:pStyle w:val="af6"/>
        <w:keepNext/>
        <w:rPr>
          <w:rtl/>
        </w:rPr>
      </w:pPr>
      <w:bookmarkStart w:id="17888" w:name="ET_interruption_5787_94"/>
      <w:r w:rsidRPr="006D23FD">
        <w:rPr>
          <w:rStyle w:val="TagStyle"/>
          <w:rtl/>
        </w:rPr>
        <w:t xml:space="preserve"> &lt;&lt; קריאה &gt;&gt; </w:t>
      </w:r>
      <w:r>
        <w:rPr>
          <w:rtl/>
        </w:rPr>
        <w:t>יוראי להב הרצנו (יש עתיד):</w:t>
      </w:r>
      <w:r w:rsidRPr="006D23FD">
        <w:rPr>
          <w:rStyle w:val="TagStyle"/>
          <w:rtl/>
        </w:rPr>
        <w:t xml:space="preserve"> &lt;&lt; קריאה &gt;&gt;</w:t>
      </w:r>
      <w:r>
        <w:rPr>
          <w:rtl/>
        </w:rPr>
        <w:t xml:space="preserve">  </w:t>
      </w:r>
      <w:bookmarkEnd w:id="17888"/>
    </w:p>
    <w:p w:rsidR="00EC08E9" w:rsidRDefault="00EC08E9" w:rsidP="00DB1A2A">
      <w:pPr>
        <w:rPr>
          <w:rtl/>
        </w:rPr>
      </w:pPr>
    </w:p>
    <w:p w:rsidR="00EC08E9" w:rsidRDefault="00EC08E9" w:rsidP="006E7EAA">
      <w:pPr>
        <w:rPr>
          <w:rtl/>
        </w:rPr>
      </w:pPr>
      <w:r>
        <w:rPr>
          <w:rFonts w:hint="cs"/>
          <w:rtl/>
        </w:rPr>
        <w:t xml:space="preserve">אתה מוזמן לקרוא לי </w:t>
      </w:r>
      <w:bookmarkStart w:id="17889" w:name="_ETM_Q37_625000"/>
      <w:bookmarkEnd w:id="17889"/>
      <w:r>
        <w:rPr>
          <w:rFonts w:hint="cs"/>
          <w:rtl/>
        </w:rPr>
        <w:t xml:space="preserve">בקריאות. אתה יכול לקרוא לי קריאות. </w:t>
      </w:r>
    </w:p>
    <w:p w:rsidR="00EC08E9" w:rsidRDefault="00EC08E9" w:rsidP="006E7EAA">
      <w:pPr>
        <w:rPr>
          <w:rtl/>
        </w:rPr>
      </w:pPr>
      <w:bookmarkStart w:id="17890" w:name="_ETM_Q37_635000"/>
      <w:bookmarkEnd w:id="17890"/>
    </w:p>
    <w:p w:rsidR="00EC08E9" w:rsidRDefault="00EC08E9" w:rsidP="006E7EAA">
      <w:pPr>
        <w:pStyle w:val="af7"/>
        <w:keepNext/>
        <w:rPr>
          <w:rtl/>
        </w:rPr>
      </w:pPr>
      <w:bookmarkStart w:id="17891" w:name="ET_yor_6129_95"/>
      <w:r w:rsidRPr="006D23FD">
        <w:rPr>
          <w:rStyle w:val="TagStyle"/>
          <w:rtl/>
        </w:rPr>
        <w:t xml:space="preserve"> &lt;&lt; יור &gt;&gt; </w:t>
      </w:r>
      <w:r>
        <w:rPr>
          <w:rtl/>
        </w:rPr>
        <w:t>היו"ר ישראל אייכלר:</w:t>
      </w:r>
      <w:r w:rsidRPr="006D23FD">
        <w:rPr>
          <w:rStyle w:val="TagStyle"/>
          <w:rtl/>
        </w:rPr>
        <w:t xml:space="preserve"> &lt;&lt; יור &gt;&gt;</w:t>
      </w:r>
      <w:r>
        <w:rPr>
          <w:rtl/>
        </w:rPr>
        <w:t xml:space="preserve">  </w:t>
      </w:r>
      <w:bookmarkEnd w:id="17891"/>
    </w:p>
    <w:p w:rsidR="00EC08E9" w:rsidRDefault="00EC08E9" w:rsidP="00DB1A2A">
      <w:pPr>
        <w:rPr>
          <w:rtl/>
        </w:rPr>
      </w:pPr>
    </w:p>
    <w:p w:rsidR="00EC08E9" w:rsidRDefault="00EC08E9" w:rsidP="006E7EAA">
      <w:pPr>
        <w:rPr>
          <w:rtl/>
        </w:rPr>
      </w:pPr>
      <w:r>
        <w:rPr>
          <w:rFonts w:hint="cs"/>
          <w:rtl/>
        </w:rPr>
        <w:t xml:space="preserve">אתה תכף תקפוץ פה על </w:t>
      </w:r>
      <w:bookmarkStart w:id="17892" w:name="_ETM_Q37_631000"/>
      <w:bookmarkEnd w:id="17892"/>
      <w:r>
        <w:rPr>
          <w:rFonts w:hint="cs"/>
          <w:rtl/>
        </w:rPr>
        <w:t xml:space="preserve">השולחן של הממשלה. </w:t>
      </w:r>
      <w:bookmarkStart w:id="17893" w:name="_ETM_Q37_629000"/>
      <w:bookmarkStart w:id="17894" w:name="_ETM_Q37_639749"/>
      <w:bookmarkEnd w:id="17893"/>
      <w:bookmarkEnd w:id="17894"/>
      <w:r>
        <w:rPr>
          <w:rtl/>
        </w:rPr>
        <w:t xml:space="preserve">כבר </w:t>
      </w:r>
      <w:bookmarkStart w:id="17895" w:name="_ETM_Q37_639959"/>
      <w:bookmarkEnd w:id="17895"/>
      <w:r>
        <w:rPr>
          <w:rtl/>
        </w:rPr>
        <w:t xml:space="preserve">עשית </w:t>
      </w:r>
      <w:bookmarkStart w:id="17896" w:name="_ETM_Q37_640290"/>
      <w:bookmarkEnd w:id="17896"/>
      <w:r>
        <w:rPr>
          <w:rtl/>
        </w:rPr>
        <w:t xml:space="preserve">את </w:t>
      </w:r>
      <w:bookmarkStart w:id="17897" w:name="_ETM_Q37_640379"/>
      <w:bookmarkEnd w:id="17897"/>
      <w:r>
        <w:rPr>
          <w:rtl/>
        </w:rPr>
        <w:t xml:space="preserve">זה </w:t>
      </w:r>
      <w:bookmarkStart w:id="17898" w:name="_ETM_Q37_640469"/>
      <w:bookmarkEnd w:id="17898"/>
      <w:r>
        <w:rPr>
          <w:rtl/>
        </w:rPr>
        <w:t xml:space="preserve">בוועדת </w:t>
      </w:r>
      <w:bookmarkStart w:id="17899" w:name="_ETM_Q37_641010"/>
      <w:bookmarkEnd w:id="17899"/>
      <w:r>
        <w:rPr>
          <w:rFonts w:hint="cs"/>
          <w:rtl/>
        </w:rPr>
        <w:t xml:space="preserve">החוקה. </w:t>
      </w:r>
    </w:p>
    <w:p w:rsidR="00EC08E9" w:rsidRDefault="00EC08E9" w:rsidP="006E7EAA">
      <w:pPr>
        <w:rPr>
          <w:rtl/>
        </w:rPr>
      </w:pPr>
      <w:bookmarkStart w:id="17900" w:name="_ETM_Q37_636000"/>
      <w:bookmarkEnd w:id="17900"/>
    </w:p>
    <w:p w:rsidR="00EC08E9" w:rsidRDefault="00EC08E9" w:rsidP="006E7EAA">
      <w:pPr>
        <w:pStyle w:val="af6"/>
        <w:keepNext/>
        <w:rPr>
          <w:rtl/>
        </w:rPr>
      </w:pPr>
      <w:bookmarkStart w:id="17901" w:name="ET_interruption_5787_96"/>
      <w:r w:rsidRPr="006D23FD">
        <w:rPr>
          <w:rStyle w:val="TagStyle"/>
          <w:rtl/>
        </w:rPr>
        <w:t xml:space="preserve"> &lt;&lt; קריאה &gt;&gt; </w:t>
      </w:r>
      <w:r>
        <w:rPr>
          <w:rtl/>
        </w:rPr>
        <w:t>יוראי להב הרצנו (יש עתיד):</w:t>
      </w:r>
      <w:r w:rsidRPr="006D23FD">
        <w:rPr>
          <w:rStyle w:val="TagStyle"/>
          <w:rtl/>
        </w:rPr>
        <w:t xml:space="preserve"> &lt;&lt; קריאה &gt;&gt;</w:t>
      </w:r>
      <w:r>
        <w:rPr>
          <w:rtl/>
        </w:rPr>
        <w:t xml:space="preserve">  </w:t>
      </w:r>
      <w:bookmarkEnd w:id="17901"/>
    </w:p>
    <w:p w:rsidR="00EC08E9" w:rsidRDefault="00EC08E9" w:rsidP="00DB1A2A">
      <w:pPr>
        <w:rPr>
          <w:rtl/>
        </w:rPr>
      </w:pPr>
    </w:p>
    <w:p w:rsidR="00EC08E9" w:rsidRDefault="00EC08E9" w:rsidP="006E7EAA">
      <w:pPr>
        <w:rPr>
          <w:rtl/>
        </w:rPr>
      </w:pPr>
      <w:r>
        <w:rPr>
          <w:rFonts w:hint="cs"/>
          <w:rtl/>
        </w:rPr>
        <w:t xml:space="preserve">אתה תקרא אותי בקריאות, אם </w:t>
      </w:r>
      <w:bookmarkStart w:id="17902" w:name="_ETM_Q37_639000"/>
      <w:bookmarkEnd w:id="17902"/>
      <w:r>
        <w:rPr>
          <w:rFonts w:hint="cs"/>
          <w:rtl/>
        </w:rPr>
        <w:t>אתה רוצה להוציא אותי מהמליאה.</w:t>
      </w:r>
    </w:p>
    <w:p w:rsidR="00EC08E9" w:rsidRDefault="00EC08E9" w:rsidP="006E7EAA">
      <w:pPr>
        <w:rPr>
          <w:rtl/>
        </w:rPr>
      </w:pPr>
      <w:bookmarkStart w:id="17903" w:name="_ETM_Q37_637000"/>
      <w:bookmarkEnd w:id="17903"/>
    </w:p>
    <w:p w:rsidR="00EC08E9" w:rsidRDefault="00EC08E9" w:rsidP="006E7EAA">
      <w:pPr>
        <w:pStyle w:val="af7"/>
        <w:keepNext/>
        <w:rPr>
          <w:rtl/>
        </w:rPr>
      </w:pPr>
      <w:bookmarkStart w:id="17904" w:name="ET_yor_6129_97"/>
      <w:r w:rsidRPr="006D23FD">
        <w:rPr>
          <w:rStyle w:val="TagStyle"/>
          <w:rtl/>
        </w:rPr>
        <w:t xml:space="preserve"> &lt;&lt; יור &gt;&gt; </w:t>
      </w:r>
      <w:r>
        <w:rPr>
          <w:rtl/>
        </w:rPr>
        <w:t>היו"ר ישראל אייכלר:</w:t>
      </w:r>
      <w:r w:rsidRPr="006D23FD">
        <w:rPr>
          <w:rStyle w:val="TagStyle"/>
          <w:rtl/>
        </w:rPr>
        <w:t xml:space="preserve"> &lt;&lt; יור &gt;&gt;</w:t>
      </w:r>
      <w:r>
        <w:rPr>
          <w:rtl/>
        </w:rPr>
        <w:t xml:space="preserve">  </w:t>
      </w:r>
      <w:bookmarkEnd w:id="17904"/>
    </w:p>
    <w:p w:rsidR="00EC08E9" w:rsidRDefault="00EC08E9" w:rsidP="00DB1A2A">
      <w:pPr>
        <w:rPr>
          <w:rtl/>
        </w:rPr>
      </w:pPr>
    </w:p>
    <w:p w:rsidR="00EC08E9" w:rsidRDefault="00EC08E9" w:rsidP="0073339F">
      <w:pPr>
        <w:rPr>
          <w:rtl/>
        </w:rPr>
      </w:pPr>
      <w:bookmarkStart w:id="17905" w:name="_ETM_Q37_638000"/>
      <w:bookmarkEnd w:id="17905"/>
      <w:r>
        <w:rPr>
          <w:rFonts w:hint="cs"/>
          <w:rtl/>
        </w:rPr>
        <w:t xml:space="preserve">כי </w:t>
      </w:r>
      <w:bookmarkStart w:id="17906" w:name="_ETM_Q37_641000"/>
      <w:bookmarkEnd w:id="17906"/>
      <w:r>
        <w:rPr>
          <w:rFonts w:hint="cs"/>
          <w:rtl/>
        </w:rPr>
        <w:t>אתה דפקת</w:t>
      </w:r>
      <w:r w:rsidR="0073339F">
        <w:rPr>
          <w:rFonts w:hint="cs"/>
          <w:rtl/>
        </w:rPr>
        <w:t>,</w:t>
      </w:r>
      <w:r>
        <w:rPr>
          <w:rFonts w:hint="cs"/>
          <w:rtl/>
        </w:rPr>
        <w:t xml:space="preserve"> לא בגלל שצעקת, למרות שקראתי אותך. </w:t>
      </w:r>
    </w:p>
    <w:p w:rsidR="00EC08E9" w:rsidRDefault="00EC08E9" w:rsidP="006E7EAA">
      <w:pPr>
        <w:rPr>
          <w:rtl/>
        </w:rPr>
      </w:pPr>
      <w:bookmarkStart w:id="17907" w:name="_ETM_Q37_642000"/>
      <w:bookmarkEnd w:id="17907"/>
    </w:p>
    <w:p w:rsidR="00EC08E9" w:rsidRDefault="00EC08E9" w:rsidP="006E7EAA">
      <w:pPr>
        <w:pStyle w:val="af6"/>
        <w:keepNext/>
        <w:rPr>
          <w:rtl/>
        </w:rPr>
      </w:pPr>
      <w:bookmarkStart w:id="17908" w:name="ET_interruption_5787_98"/>
      <w:r w:rsidRPr="006D23FD">
        <w:rPr>
          <w:rStyle w:val="TagStyle"/>
          <w:rtl/>
        </w:rPr>
        <w:t xml:space="preserve"> &lt;&lt; קריאה &gt;&gt; </w:t>
      </w:r>
      <w:r>
        <w:rPr>
          <w:rtl/>
        </w:rPr>
        <w:t>יוראי להב הרצנו (יש עתיד):</w:t>
      </w:r>
      <w:r w:rsidRPr="006D23FD">
        <w:rPr>
          <w:rStyle w:val="TagStyle"/>
          <w:rtl/>
        </w:rPr>
        <w:t xml:space="preserve"> &lt;&lt; קריאה &gt;&gt;</w:t>
      </w:r>
      <w:r>
        <w:rPr>
          <w:rtl/>
        </w:rPr>
        <w:t xml:space="preserve">  </w:t>
      </w:r>
      <w:bookmarkEnd w:id="17908"/>
    </w:p>
    <w:p w:rsidR="00EC08E9" w:rsidRDefault="00EC08E9" w:rsidP="00DB1A2A">
      <w:pPr>
        <w:rPr>
          <w:rtl/>
        </w:rPr>
      </w:pPr>
    </w:p>
    <w:p w:rsidR="00EC08E9" w:rsidRDefault="00EC08E9" w:rsidP="006E7EAA">
      <w:pPr>
        <w:rPr>
          <w:rtl/>
        </w:rPr>
      </w:pPr>
      <w:bookmarkStart w:id="17909" w:name="_ETM_Q37_643000"/>
      <w:bookmarkEnd w:id="17909"/>
      <w:r>
        <w:rPr>
          <w:rFonts w:hint="cs"/>
          <w:rtl/>
        </w:rPr>
        <w:t>אתה מוזמן לקרוא אותי בקריאות.</w:t>
      </w:r>
    </w:p>
    <w:p w:rsidR="00EC08E9" w:rsidRDefault="00EC08E9" w:rsidP="006E7EAA">
      <w:pPr>
        <w:rPr>
          <w:rtl/>
        </w:rPr>
      </w:pPr>
    </w:p>
    <w:p w:rsidR="00EC08E9" w:rsidRDefault="00EC08E9" w:rsidP="006E7EAA">
      <w:pPr>
        <w:pStyle w:val="af7"/>
        <w:keepNext/>
        <w:rPr>
          <w:rtl/>
        </w:rPr>
      </w:pPr>
      <w:bookmarkStart w:id="17910" w:name="ET_yor_6129_99"/>
      <w:r w:rsidRPr="006D23FD">
        <w:rPr>
          <w:rStyle w:val="TagStyle"/>
          <w:rtl/>
        </w:rPr>
        <w:t xml:space="preserve"> &lt;&lt; יור &gt;&gt; </w:t>
      </w:r>
      <w:r>
        <w:rPr>
          <w:rtl/>
        </w:rPr>
        <w:t>היו"ר ישראל אייכלר:</w:t>
      </w:r>
      <w:r w:rsidRPr="006D23FD">
        <w:rPr>
          <w:rStyle w:val="TagStyle"/>
          <w:rtl/>
        </w:rPr>
        <w:t xml:space="preserve"> &lt;&lt; יור &gt;&gt;</w:t>
      </w:r>
      <w:r>
        <w:rPr>
          <w:rtl/>
        </w:rPr>
        <w:t xml:space="preserve">  </w:t>
      </w:r>
      <w:bookmarkEnd w:id="17910"/>
    </w:p>
    <w:p w:rsidR="00EC08E9" w:rsidRDefault="00EC08E9" w:rsidP="00DB1A2A">
      <w:pPr>
        <w:rPr>
          <w:rtl/>
        </w:rPr>
      </w:pPr>
    </w:p>
    <w:p w:rsidR="00EC08E9" w:rsidRDefault="00EC08E9" w:rsidP="006E7EAA">
      <w:pPr>
        <w:rPr>
          <w:rtl/>
        </w:rPr>
      </w:pPr>
      <w:bookmarkStart w:id="17911" w:name="_ETM_Q37_640000"/>
      <w:bookmarkEnd w:id="17911"/>
      <w:r>
        <w:rPr>
          <w:rFonts w:hint="cs"/>
          <w:rtl/>
        </w:rPr>
        <w:t xml:space="preserve">אבל זה שדפקת וארגנת, ראיתי את זה כמה פעמים, אני </w:t>
      </w:r>
      <w:bookmarkStart w:id="17912" w:name="_ETM_Q37_650000"/>
      <w:bookmarkEnd w:id="17912"/>
      <w:r>
        <w:rPr>
          <w:rFonts w:hint="cs"/>
          <w:rtl/>
        </w:rPr>
        <w:t xml:space="preserve">הפסקתי את זה עכשיו. </w:t>
      </w:r>
    </w:p>
    <w:p w:rsidR="00EC08E9" w:rsidRDefault="00EC08E9" w:rsidP="006E7EAA">
      <w:pPr>
        <w:rPr>
          <w:rtl/>
        </w:rPr>
      </w:pPr>
    </w:p>
    <w:p w:rsidR="00EC08E9" w:rsidRDefault="00EC08E9" w:rsidP="006E7EAA">
      <w:pPr>
        <w:pStyle w:val="af6"/>
        <w:keepNext/>
        <w:rPr>
          <w:rtl/>
        </w:rPr>
      </w:pPr>
      <w:bookmarkStart w:id="17913" w:name="ET_interruption_5787_100"/>
      <w:r w:rsidRPr="00D946BF">
        <w:rPr>
          <w:rStyle w:val="TagStyle"/>
          <w:rtl/>
        </w:rPr>
        <w:t xml:space="preserve"> &lt;&lt; קריאה &gt;&gt; </w:t>
      </w:r>
      <w:r>
        <w:rPr>
          <w:rtl/>
        </w:rPr>
        <w:t>יוראי להב הרצנו (יש עתיד):</w:t>
      </w:r>
      <w:r w:rsidRPr="00D946BF">
        <w:rPr>
          <w:rStyle w:val="TagStyle"/>
          <w:rtl/>
        </w:rPr>
        <w:t xml:space="preserve"> &lt;&lt; קריאה &gt;&gt;</w:t>
      </w:r>
      <w:r>
        <w:rPr>
          <w:rtl/>
        </w:rPr>
        <w:t xml:space="preserve">  </w:t>
      </w:r>
      <w:bookmarkEnd w:id="17913"/>
    </w:p>
    <w:p w:rsidR="00EC08E9" w:rsidRDefault="00EC08E9" w:rsidP="00DB1A2A">
      <w:pPr>
        <w:rPr>
          <w:rtl/>
        </w:rPr>
      </w:pPr>
    </w:p>
    <w:p w:rsidR="00EC08E9" w:rsidRDefault="00EC08E9" w:rsidP="00DB1A2A">
      <w:pPr>
        <w:rPr>
          <w:rtl/>
        </w:rPr>
      </w:pPr>
      <w:r>
        <w:rPr>
          <w:rFonts w:hint="cs"/>
          <w:rtl/>
        </w:rPr>
        <w:t xml:space="preserve">קראתי לך </w:t>
      </w:r>
      <w:r w:rsidR="00DB1A2A">
        <w:rPr>
          <w:rFonts w:hint="cs"/>
          <w:rtl/>
        </w:rPr>
        <w:t>– – –</w:t>
      </w:r>
      <w:r>
        <w:rPr>
          <w:rFonts w:hint="cs"/>
          <w:rtl/>
        </w:rPr>
        <w:t xml:space="preserve"> זה מה שעשיתי. </w:t>
      </w:r>
    </w:p>
    <w:p w:rsidR="00EC08E9" w:rsidRDefault="00EC08E9" w:rsidP="006E7EAA">
      <w:pPr>
        <w:rPr>
          <w:rtl/>
        </w:rPr>
      </w:pPr>
    </w:p>
    <w:p w:rsidR="00EC08E9" w:rsidRDefault="00EC08E9" w:rsidP="006E7EAA">
      <w:pPr>
        <w:pStyle w:val="-"/>
        <w:keepNext/>
        <w:rPr>
          <w:rtl/>
        </w:rPr>
      </w:pPr>
      <w:bookmarkStart w:id="17914" w:name="ET_speakercontinue_5786_101"/>
      <w:r w:rsidRPr="00D946BF">
        <w:rPr>
          <w:rStyle w:val="TagStyle"/>
          <w:rtl/>
        </w:rPr>
        <w:t xml:space="preserve"> &lt;&lt; דובר_המשך &gt;&gt; </w:t>
      </w:r>
      <w:r>
        <w:rPr>
          <w:rtl/>
        </w:rPr>
        <w:t>אופיר כץ (הליכוד):</w:t>
      </w:r>
      <w:r w:rsidRPr="00D946BF">
        <w:rPr>
          <w:rStyle w:val="TagStyle"/>
          <w:rtl/>
        </w:rPr>
        <w:t xml:space="preserve"> &lt;&lt; דובר_המשך &gt;&gt;</w:t>
      </w:r>
      <w:r>
        <w:rPr>
          <w:rtl/>
        </w:rPr>
        <w:t xml:space="preserve">  </w:t>
      </w:r>
      <w:bookmarkEnd w:id="17914"/>
    </w:p>
    <w:p w:rsidR="00EC08E9" w:rsidRDefault="00EC08E9" w:rsidP="00DB1A2A">
      <w:pPr>
        <w:rPr>
          <w:rtl/>
        </w:rPr>
      </w:pPr>
    </w:p>
    <w:p w:rsidR="00EC08E9" w:rsidRDefault="00EC08E9" w:rsidP="006E7EAA">
      <w:pPr>
        <w:rPr>
          <w:rtl/>
        </w:rPr>
      </w:pPr>
      <w:bookmarkStart w:id="17915" w:name="_ETM_Q37_648000"/>
      <w:bookmarkEnd w:id="17915"/>
      <w:r>
        <w:rPr>
          <w:rFonts w:hint="cs"/>
          <w:rtl/>
        </w:rPr>
        <w:t>למרות האלימות המילולית שלכם, אמשיך בדבריי. אני אסיים.</w:t>
      </w:r>
    </w:p>
    <w:p w:rsidR="00EC08E9" w:rsidRDefault="00EC08E9" w:rsidP="006E7EAA">
      <w:pPr>
        <w:rPr>
          <w:rtl/>
        </w:rPr>
      </w:pPr>
      <w:bookmarkStart w:id="17916" w:name="_ETM_Q37_653000"/>
      <w:bookmarkEnd w:id="17916"/>
    </w:p>
    <w:p w:rsidR="00EC08E9" w:rsidRDefault="00EC08E9" w:rsidP="006E7EAA">
      <w:pPr>
        <w:pStyle w:val="af7"/>
        <w:keepNext/>
        <w:rPr>
          <w:rtl/>
        </w:rPr>
      </w:pPr>
      <w:bookmarkStart w:id="17917" w:name="ET_yor_6129_102"/>
      <w:r w:rsidRPr="00D946BF">
        <w:rPr>
          <w:rStyle w:val="TagStyle"/>
          <w:rtl/>
        </w:rPr>
        <w:t xml:space="preserve"> &lt;&lt; יור &gt;&gt; </w:t>
      </w:r>
      <w:r>
        <w:rPr>
          <w:rtl/>
        </w:rPr>
        <w:t>היו"ר ישראל אייכלר:</w:t>
      </w:r>
      <w:r w:rsidRPr="00D946BF">
        <w:rPr>
          <w:rStyle w:val="TagStyle"/>
          <w:rtl/>
        </w:rPr>
        <w:t xml:space="preserve"> &lt;&lt; יור &gt;&gt;</w:t>
      </w:r>
      <w:r>
        <w:rPr>
          <w:rtl/>
        </w:rPr>
        <w:t xml:space="preserve">  </w:t>
      </w:r>
      <w:bookmarkEnd w:id="17917"/>
    </w:p>
    <w:p w:rsidR="00EC08E9" w:rsidRDefault="00EC08E9" w:rsidP="00DB1A2A">
      <w:pPr>
        <w:rPr>
          <w:rtl/>
        </w:rPr>
      </w:pPr>
    </w:p>
    <w:p w:rsidR="00EC08E9" w:rsidRDefault="00EC08E9" w:rsidP="006E7EAA">
      <w:pPr>
        <w:rPr>
          <w:rtl/>
        </w:rPr>
      </w:pPr>
      <w:bookmarkStart w:id="17918" w:name="_ETM_Q37_654000"/>
      <w:bookmarkEnd w:id="17918"/>
      <w:r>
        <w:rPr>
          <w:rFonts w:hint="cs"/>
          <w:rtl/>
        </w:rPr>
        <w:t xml:space="preserve">כן. אז אל תוציא </w:t>
      </w:r>
      <w:bookmarkStart w:id="17919" w:name="_ETM_Q37_651000"/>
      <w:bookmarkEnd w:id="17919"/>
      <w:r>
        <w:rPr>
          <w:rFonts w:hint="cs"/>
          <w:rtl/>
        </w:rPr>
        <w:t>אותו. אבל אל תדפוק על השולחן.</w:t>
      </w:r>
    </w:p>
    <w:p w:rsidR="00EC08E9" w:rsidRDefault="00EC08E9" w:rsidP="006E7EAA">
      <w:pPr>
        <w:rPr>
          <w:rtl/>
        </w:rPr>
      </w:pPr>
      <w:bookmarkStart w:id="17920" w:name="_ETM_Q37_660000"/>
      <w:bookmarkEnd w:id="17920"/>
    </w:p>
    <w:p w:rsidR="00EC08E9" w:rsidRDefault="00EC08E9" w:rsidP="006E7EAA">
      <w:pPr>
        <w:pStyle w:val="-"/>
        <w:keepNext/>
        <w:rPr>
          <w:rtl/>
        </w:rPr>
      </w:pPr>
      <w:bookmarkStart w:id="17921" w:name="ET_speakercontinue_5786_103"/>
      <w:r w:rsidRPr="00D946BF">
        <w:rPr>
          <w:rStyle w:val="TagStyle"/>
          <w:rtl/>
        </w:rPr>
        <w:t xml:space="preserve"> &lt;&lt; דובר_המשך &gt;&gt; </w:t>
      </w:r>
      <w:r>
        <w:rPr>
          <w:rtl/>
        </w:rPr>
        <w:t>אופיר כץ (הליכוד):</w:t>
      </w:r>
      <w:r w:rsidRPr="00D946BF">
        <w:rPr>
          <w:rStyle w:val="TagStyle"/>
          <w:rtl/>
        </w:rPr>
        <w:t xml:space="preserve"> &lt;&lt; דובר_המשך &gt;&gt;</w:t>
      </w:r>
      <w:r>
        <w:rPr>
          <w:rtl/>
        </w:rPr>
        <w:t xml:space="preserve">  </w:t>
      </w:r>
      <w:bookmarkEnd w:id="17921"/>
    </w:p>
    <w:p w:rsidR="00EC08E9" w:rsidRDefault="00EC08E9" w:rsidP="00DB1A2A">
      <w:pPr>
        <w:rPr>
          <w:rtl/>
        </w:rPr>
      </w:pPr>
    </w:p>
    <w:p w:rsidR="00EC08E9" w:rsidRDefault="00EC08E9" w:rsidP="006E7EAA">
      <w:pPr>
        <w:rPr>
          <w:rtl/>
        </w:rPr>
      </w:pPr>
      <w:bookmarkStart w:id="17922" w:name="_ETM_Q37_662000"/>
      <w:bookmarkStart w:id="17923" w:name="_ETM_Q37_660690"/>
      <w:bookmarkEnd w:id="17922"/>
      <w:bookmarkEnd w:id="17923"/>
      <w:r>
        <w:rPr>
          <w:rtl/>
        </w:rPr>
        <w:t xml:space="preserve">אחרי </w:t>
      </w:r>
      <w:bookmarkStart w:id="17924" w:name="_ETM_Q37_660960"/>
      <w:bookmarkEnd w:id="17924"/>
      <w:r>
        <w:rPr>
          <w:rtl/>
        </w:rPr>
        <w:t xml:space="preserve">שהבנו </w:t>
      </w:r>
      <w:bookmarkStart w:id="17925" w:name="_ETM_Q37_661470"/>
      <w:bookmarkEnd w:id="17925"/>
      <w:r>
        <w:rPr>
          <w:rtl/>
        </w:rPr>
        <w:t xml:space="preserve">שאתם </w:t>
      </w:r>
      <w:bookmarkStart w:id="17926" w:name="_ETM_Q37_663180"/>
      <w:bookmarkEnd w:id="17926"/>
      <w:r>
        <w:rPr>
          <w:rtl/>
        </w:rPr>
        <w:t xml:space="preserve">שומרים </w:t>
      </w:r>
      <w:bookmarkStart w:id="17927" w:name="_ETM_Q37_663750"/>
      <w:bookmarkEnd w:id="17927"/>
      <w:r>
        <w:rPr>
          <w:rtl/>
        </w:rPr>
        <w:t xml:space="preserve">ומגבים </w:t>
      </w:r>
      <w:bookmarkStart w:id="17928" w:name="_ETM_Q37_664440"/>
      <w:bookmarkEnd w:id="17928"/>
      <w:r>
        <w:rPr>
          <w:rtl/>
        </w:rPr>
        <w:t xml:space="preserve">אנשים </w:t>
      </w:r>
      <w:bookmarkStart w:id="17929" w:name="_ETM_Q37_664890"/>
      <w:bookmarkEnd w:id="17929"/>
      <w:r>
        <w:rPr>
          <w:rtl/>
        </w:rPr>
        <w:t>אלימים</w:t>
      </w:r>
      <w:r w:rsidR="0073339F">
        <w:rPr>
          <w:rFonts w:hint="cs"/>
          <w:rtl/>
        </w:rPr>
        <w:t>,</w:t>
      </w:r>
      <w:r>
        <w:rPr>
          <w:rtl/>
        </w:rPr>
        <w:t xml:space="preserve"> </w:t>
      </w:r>
      <w:bookmarkStart w:id="17930" w:name="_ETM_Q37_665310"/>
      <w:bookmarkEnd w:id="17930"/>
      <w:r>
        <w:rPr>
          <w:rtl/>
        </w:rPr>
        <w:t xml:space="preserve">שתוקפים </w:t>
      </w:r>
      <w:bookmarkStart w:id="17931" w:name="_ETM_Q37_665910"/>
      <w:bookmarkEnd w:id="17931"/>
      <w:r>
        <w:rPr>
          <w:rtl/>
        </w:rPr>
        <w:t xml:space="preserve">ומרביצים </w:t>
      </w:r>
      <w:bookmarkStart w:id="17932" w:name="_ETM_Q37_666510"/>
      <w:bookmarkEnd w:id="17932"/>
      <w:r>
        <w:rPr>
          <w:rtl/>
        </w:rPr>
        <w:t xml:space="preserve">וזורקים </w:t>
      </w:r>
      <w:bookmarkStart w:id="17933" w:name="_ETM_Q37_666930"/>
      <w:bookmarkEnd w:id="17933"/>
      <w:r>
        <w:rPr>
          <w:rtl/>
        </w:rPr>
        <w:t>אבנים</w:t>
      </w:r>
      <w:r>
        <w:rPr>
          <w:rFonts w:hint="cs"/>
          <w:rtl/>
        </w:rPr>
        <w:t>,</w:t>
      </w:r>
      <w:r>
        <w:rPr>
          <w:rtl/>
        </w:rPr>
        <w:t xml:space="preserve"> </w:t>
      </w:r>
      <w:bookmarkStart w:id="17934" w:name="_ETM_Q37_668090"/>
      <w:bookmarkStart w:id="17935" w:name="_ETM_Q37_668330"/>
      <w:bookmarkEnd w:id="17934"/>
      <w:bookmarkEnd w:id="17935"/>
      <w:r>
        <w:rPr>
          <w:rFonts w:hint="cs"/>
          <w:rtl/>
        </w:rPr>
        <w:t xml:space="preserve">אסיים </w:t>
      </w:r>
      <w:bookmarkStart w:id="17936" w:name="_ETM_Q37_668599"/>
      <w:bookmarkStart w:id="17937" w:name="_ETM_Q37_668870"/>
      <w:bookmarkEnd w:id="17936"/>
      <w:bookmarkEnd w:id="17937"/>
      <w:r>
        <w:rPr>
          <w:rFonts w:hint="cs"/>
          <w:rtl/>
        </w:rPr>
        <w:t>עם</w:t>
      </w:r>
      <w:r>
        <w:rPr>
          <w:rtl/>
        </w:rPr>
        <w:t xml:space="preserve"> </w:t>
      </w:r>
      <w:bookmarkStart w:id="17938" w:name="_ETM_Q37_669500"/>
      <w:bookmarkEnd w:id="17938"/>
      <w:r>
        <w:rPr>
          <w:rtl/>
        </w:rPr>
        <w:t xml:space="preserve">החלק </w:t>
      </w:r>
      <w:bookmarkStart w:id="17939" w:name="_ETM_Q37_669860"/>
      <w:bookmarkEnd w:id="17939"/>
      <w:r>
        <w:rPr>
          <w:rtl/>
        </w:rPr>
        <w:t>האחרון</w:t>
      </w:r>
      <w:bookmarkStart w:id="17940" w:name="_ETM_Q37_670310"/>
      <w:bookmarkEnd w:id="17940"/>
      <w:r>
        <w:rPr>
          <w:rFonts w:hint="cs"/>
          <w:rtl/>
        </w:rPr>
        <w:t xml:space="preserve"> –</w:t>
      </w:r>
      <w:r>
        <w:rPr>
          <w:rtl/>
        </w:rPr>
        <w:t xml:space="preserve"> </w:t>
      </w:r>
      <w:bookmarkStart w:id="17941" w:name="_ETM_Q37_670849"/>
      <w:bookmarkEnd w:id="17941"/>
      <w:r>
        <w:rPr>
          <w:rtl/>
        </w:rPr>
        <w:t xml:space="preserve">לסוף </w:t>
      </w:r>
      <w:bookmarkStart w:id="17942" w:name="_ETM_Q37_671150"/>
      <w:bookmarkEnd w:id="17942"/>
      <w:r>
        <w:rPr>
          <w:rtl/>
        </w:rPr>
        <w:t xml:space="preserve">השבוע </w:t>
      </w:r>
      <w:bookmarkStart w:id="17943" w:name="_ETM_Q37_671540"/>
      <w:bookmarkEnd w:id="17943"/>
      <w:r>
        <w:rPr>
          <w:rtl/>
        </w:rPr>
        <w:t>זה</w:t>
      </w:r>
      <w:r>
        <w:rPr>
          <w:rFonts w:hint="cs"/>
          <w:rtl/>
        </w:rPr>
        <w:t>, כן? מ</w:t>
      </w:r>
      <w:bookmarkStart w:id="17944" w:name="_ETM_Q37_671659"/>
      <w:bookmarkStart w:id="17945" w:name="_ETM_Q37_671930"/>
      <w:bookmarkEnd w:id="17944"/>
      <w:bookmarkEnd w:id="17945"/>
      <w:r>
        <w:rPr>
          <w:rtl/>
        </w:rPr>
        <w:t xml:space="preserve">חכה </w:t>
      </w:r>
      <w:bookmarkStart w:id="17946" w:name="_ETM_Q37_672170"/>
      <w:bookmarkEnd w:id="17946"/>
      <w:r>
        <w:rPr>
          <w:rtl/>
        </w:rPr>
        <w:t xml:space="preserve">לנו </w:t>
      </w:r>
      <w:bookmarkStart w:id="17947" w:name="_ETM_Q37_672769"/>
      <w:bookmarkEnd w:id="17947"/>
      <w:r>
        <w:rPr>
          <w:rtl/>
        </w:rPr>
        <w:t xml:space="preserve">שבוע </w:t>
      </w:r>
      <w:bookmarkStart w:id="17948" w:name="_ETM_Q37_673189"/>
      <w:bookmarkEnd w:id="17948"/>
      <w:r>
        <w:rPr>
          <w:rtl/>
        </w:rPr>
        <w:t>חדש</w:t>
      </w:r>
      <w:r>
        <w:rPr>
          <w:rFonts w:hint="cs"/>
          <w:rtl/>
        </w:rPr>
        <w:t>,</w:t>
      </w:r>
      <w:r>
        <w:rPr>
          <w:rtl/>
        </w:rPr>
        <w:t xml:space="preserve"> </w:t>
      </w:r>
      <w:bookmarkStart w:id="17949" w:name="_ETM_Q37_674239"/>
      <w:bookmarkEnd w:id="17949"/>
      <w:r>
        <w:rPr>
          <w:rFonts w:hint="cs"/>
          <w:rtl/>
        </w:rPr>
        <w:t>שי</w:t>
      </w:r>
      <w:r>
        <w:rPr>
          <w:rtl/>
        </w:rPr>
        <w:t xml:space="preserve">היה </w:t>
      </w:r>
      <w:bookmarkStart w:id="17950" w:name="_ETM_Q37_674780"/>
      <w:bookmarkEnd w:id="17950"/>
      <w:r>
        <w:rPr>
          <w:rtl/>
        </w:rPr>
        <w:t xml:space="preserve">רווי </w:t>
      </w:r>
      <w:bookmarkStart w:id="17951" w:name="_ETM_Q37_675230"/>
      <w:bookmarkEnd w:id="17951"/>
      <w:r>
        <w:rPr>
          <w:rtl/>
        </w:rPr>
        <w:t xml:space="preserve">אלימות </w:t>
      </w:r>
      <w:bookmarkStart w:id="17952" w:name="_ETM_Q37_675709"/>
      <w:bookmarkEnd w:id="17952"/>
      <w:proofErr w:type="spellStart"/>
      <w:r>
        <w:rPr>
          <w:rtl/>
        </w:rPr>
        <w:t>מצידכם</w:t>
      </w:r>
      <w:proofErr w:type="spellEnd"/>
      <w:r>
        <w:rPr>
          <w:rFonts w:hint="cs"/>
          <w:rtl/>
        </w:rPr>
        <w:t>,</w:t>
      </w:r>
      <w:r>
        <w:rPr>
          <w:rtl/>
        </w:rPr>
        <w:t xml:space="preserve"> </w:t>
      </w:r>
      <w:bookmarkStart w:id="17953" w:name="_ETM_Q37_676220"/>
      <w:bookmarkEnd w:id="17953"/>
      <w:r>
        <w:rPr>
          <w:rtl/>
        </w:rPr>
        <w:t xml:space="preserve">ואתם </w:t>
      </w:r>
      <w:bookmarkStart w:id="17954" w:name="_ETM_Q37_676519"/>
      <w:bookmarkEnd w:id="17954"/>
      <w:r>
        <w:rPr>
          <w:rtl/>
        </w:rPr>
        <w:t>תגבו</w:t>
      </w:r>
      <w:r>
        <w:rPr>
          <w:rFonts w:hint="cs"/>
          <w:rtl/>
        </w:rPr>
        <w:t>.</w:t>
      </w:r>
    </w:p>
    <w:p w:rsidR="00EC08E9" w:rsidRDefault="00EC08E9" w:rsidP="006E7EAA">
      <w:pPr>
        <w:rPr>
          <w:rtl/>
        </w:rPr>
      </w:pPr>
    </w:p>
    <w:p w:rsidR="00EC08E9" w:rsidRDefault="00EC08E9" w:rsidP="006E7EAA">
      <w:pPr>
        <w:pStyle w:val="af6"/>
        <w:keepNext/>
        <w:rPr>
          <w:rtl/>
        </w:rPr>
      </w:pPr>
      <w:bookmarkStart w:id="17955" w:name="ET_interruption_5855_104"/>
      <w:r w:rsidRPr="00D946BF">
        <w:rPr>
          <w:rStyle w:val="TagStyle"/>
          <w:rtl/>
        </w:rPr>
        <w:t xml:space="preserve"> &lt;&lt; קריאה &gt;&gt; </w:t>
      </w:r>
      <w:r>
        <w:rPr>
          <w:rtl/>
        </w:rPr>
        <w:t>מתן כהנא (המחנה הממלכתי):</w:t>
      </w:r>
      <w:r w:rsidRPr="00D946BF">
        <w:rPr>
          <w:rStyle w:val="TagStyle"/>
          <w:rtl/>
        </w:rPr>
        <w:t xml:space="preserve"> &lt;&lt; קריאה &gt;&gt;</w:t>
      </w:r>
      <w:r>
        <w:rPr>
          <w:rtl/>
        </w:rPr>
        <w:t xml:space="preserve">  </w:t>
      </w:r>
      <w:bookmarkEnd w:id="17955"/>
    </w:p>
    <w:p w:rsidR="00EC08E9" w:rsidRDefault="00EC08E9" w:rsidP="00DB1A2A">
      <w:pPr>
        <w:rPr>
          <w:rtl/>
        </w:rPr>
      </w:pPr>
    </w:p>
    <w:p w:rsidR="00EC08E9" w:rsidRDefault="00DB1A2A" w:rsidP="00DB1A2A">
      <w:pPr>
        <w:rPr>
          <w:rtl/>
        </w:rPr>
      </w:pPr>
      <w:bookmarkStart w:id="17956" w:name="_ETM_Q37_675000"/>
      <w:bookmarkEnd w:id="17956"/>
      <w:r>
        <w:rPr>
          <w:rFonts w:hint="cs"/>
          <w:rtl/>
        </w:rPr>
        <w:t>– – –</w:t>
      </w:r>
      <w:r w:rsidR="00EC08E9">
        <w:rPr>
          <w:rFonts w:hint="cs"/>
          <w:rtl/>
        </w:rPr>
        <w:t xml:space="preserve"> </w:t>
      </w:r>
    </w:p>
    <w:p w:rsidR="00EC08E9" w:rsidRDefault="00EC08E9" w:rsidP="006E7EAA">
      <w:pPr>
        <w:rPr>
          <w:rtl/>
        </w:rPr>
      </w:pPr>
      <w:bookmarkStart w:id="17957" w:name="_ETM_Q37_671000"/>
      <w:bookmarkEnd w:id="17957"/>
    </w:p>
    <w:p w:rsidR="00EC08E9" w:rsidRDefault="00EC08E9" w:rsidP="006E7EAA">
      <w:pPr>
        <w:pStyle w:val="-"/>
        <w:keepNext/>
        <w:rPr>
          <w:rtl/>
        </w:rPr>
      </w:pPr>
      <w:bookmarkStart w:id="17958" w:name="ET_speakercontinue_5786_105"/>
      <w:r w:rsidRPr="00D946BF">
        <w:rPr>
          <w:rStyle w:val="TagStyle"/>
          <w:rtl/>
        </w:rPr>
        <w:t xml:space="preserve"> &lt;&lt; דובר_המשך &gt;&gt; </w:t>
      </w:r>
      <w:r>
        <w:rPr>
          <w:rtl/>
        </w:rPr>
        <w:t>אופיר כץ (הליכוד):</w:t>
      </w:r>
      <w:r w:rsidRPr="00D946BF">
        <w:rPr>
          <w:rStyle w:val="TagStyle"/>
          <w:rtl/>
        </w:rPr>
        <w:t xml:space="preserve"> &lt;&lt; דובר_המשך &gt;&gt;</w:t>
      </w:r>
      <w:r>
        <w:rPr>
          <w:rtl/>
        </w:rPr>
        <w:t xml:space="preserve">  </w:t>
      </w:r>
      <w:bookmarkEnd w:id="17958"/>
    </w:p>
    <w:p w:rsidR="00EC08E9" w:rsidRDefault="00EC08E9" w:rsidP="00DB1A2A">
      <w:pPr>
        <w:rPr>
          <w:rtl/>
        </w:rPr>
      </w:pPr>
    </w:p>
    <w:p w:rsidR="00EC08E9" w:rsidRDefault="00EC08E9" w:rsidP="0073339F">
      <w:pPr>
        <w:rPr>
          <w:rtl/>
        </w:rPr>
      </w:pPr>
      <w:bookmarkStart w:id="17959" w:name="_ETM_Q37_672000"/>
      <w:bookmarkStart w:id="17960" w:name="_ETM_Q37_673000"/>
      <w:bookmarkStart w:id="17961" w:name="_ETM_Q37_677480"/>
      <w:bookmarkEnd w:id="17959"/>
      <w:bookmarkEnd w:id="17960"/>
      <w:bookmarkEnd w:id="17961"/>
      <w:r>
        <w:rPr>
          <w:rtl/>
        </w:rPr>
        <w:t xml:space="preserve">אז </w:t>
      </w:r>
      <w:bookmarkStart w:id="17962" w:name="_ETM_Q37_677689"/>
      <w:bookmarkEnd w:id="17962"/>
      <w:r>
        <w:rPr>
          <w:rtl/>
        </w:rPr>
        <w:t xml:space="preserve">חבר </w:t>
      </w:r>
      <w:bookmarkStart w:id="17963" w:name="_ETM_Q37_677989"/>
      <w:bookmarkEnd w:id="17963"/>
      <w:r>
        <w:rPr>
          <w:rtl/>
        </w:rPr>
        <w:t xml:space="preserve">הכנסת </w:t>
      </w:r>
      <w:bookmarkStart w:id="17964" w:name="_ETM_Q37_678409"/>
      <w:bookmarkEnd w:id="17964"/>
      <w:r>
        <w:rPr>
          <w:rtl/>
        </w:rPr>
        <w:t xml:space="preserve">בועז </w:t>
      </w:r>
      <w:bookmarkStart w:id="17965" w:name="_ETM_Q37_678680"/>
      <w:bookmarkEnd w:id="17965"/>
      <w:r>
        <w:rPr>
          <w:rtl/>
        </w:rPr>
        <w:t xml:space="preserve">ביסמוט </w:t>
      </w:r>
      <w:bookmarkStart w:id="17966" w:name="_ETM_Q37_679159"/>
      <w:bookmarkEnd w:id="17966"/>
      <w:r>
        <w:rPr>
          <w:rtl/>
        </w:rPr>
        <w:t xml:space="preserve">הלך </w:t>
      </w:r>
      <w:bookmarkStart w:id="17967" w:name="_ETM_Q37_679400"/>
      <w:bookmarkEnd w:id="17967"/>
      <w:r>
        <w:rPr>
          <w:rtl/>
        </w:rPr>
        <w:t xml:space="preserve">לכנס </w:t>
      </w:r>
      <w:bookmarkStart w:id="17968" w:name="_ETM_Q37_679819"/>
      <w:bookmarkEnd w:id="17968"/>
      <w:r>
        <w:rPr>
          <w:rtl/>
        </w:rPr>
        <w:t>ברעננה</w:t>
      </w:r>
      <w:r>
        <w:rPr>
          <w:rFonts w:hint="cs"/>
          <w:rtl/>
        </w:rPr>
        <w:t>,</w:t>
      </w:r>
      <w:r>
        <w:rPr>
          <w:rtl/>
        </w:rPr>
        <w:t xml:space="preserve"> </w:t>
      </w:r>
      <w:bookmarkStart w:id="17969" w:name="_ETM_Q37_681480"/>
      <w:bookmarkEnd w:id="17969"/>
      <w:r>
        <w:rPr>
          <w:rtl/>
        </w:rPr>
        <w:t xml:space="preserve">וראינו </w:t>
      </w:r>
      <w:bookmarkStart w:id="17970" w:name="_ETM_Q37_682019"/>
      <w:bookmarkEnd w:id="17970"/>
      <w:r>
        <w:rPr>
          <w:rtl/>
        </w:rPr>
        <w:t xml:space="preserve">כולנו </w:t>
      </w:r>
      <w:bookmarkStart w:id="17971" w:name="_ETM_Q37_682440"/>
      <w:bookmarkEnd w:id="17971"/>
      <w:r>
        <w:rPr>
          <w:rtl/>
        </w:rPr>
        <w:t xml:space="preserve">את </w:t>
      </w:r>
      <w:bookmarkStart w:id="17972" w:name="_ETM_Q37_682590"/>
      <w:bookmarkEnd w:id="17972"/>
      <w:r>
        <w:rPr>
          <w:rtl/>
        </w:rPr>
        <w:t>הסרטון</w:t>
      </w:r>
      <w:r>
        <w:rPr>
          <w:rFonts w:hint="cs"/>
          <w:rtl/>
        </w:rPr>
        <w:t>.</w:t>
      </w:r>
      <w:r>
        <w:rPr>
          <w:rtl/>
        </w:rPr>
        <w:t xml:space="preserve"> </w:t>
      </w:r>
      <w:bookmarkStart w:id="17973" w:name="_ETM_Q37_684189"/>
      <w:bookmarkStart w:id="17974" w:name="_ETM_Q37_684549"/>
      <w:bookmarkEnd w:id="17973"/>
      <w:bookmarkEnd w:id="17974"/>
      <w:r>
        <w:rPr>
          <w:rtl/>
        </w:rPr>
        <w:t xml:space="preserve">אנשים </w:t>
      </w:r>
      <w:bookmarkStart w:id="17975" w:name="_ETM_Q37_685090"/>
      <w:bookmarkEnd w:id="17975"/>
      <w:r>
        <w:rPr>
          <w:rFonts w:hint="cs"/>
          <w:rtl/>
        </w:rPr>
        <w:t>א</w:t>
      </w:r>
      <w:r>
        <w:rPr>
          <w:rtl/>
        </w:rPr>
        <w:t>חוז</w:t>
      </w:r>
      <w:r>
        <w:rPr>
          <w:rFonts w:hint="cs"/>
          <w:rtl/>
        </w:rPr>
        <w:t>י</w:t>
      </w:r>
      <w:r>
        <w:rPr>
          <w:rtl/>
        </w:rPr>
        <w:t xml:space="preserve"> </w:t>
      </w:r>
      <w:bookmarkStart w:id="17976" w:name="_ETM_Q37_685540"/>
      <w:bookmarkEnd w:id="17976"/>
      <w:r>
        <w:rPr>
          <w:rtl/>
        </w:rPr>
        <w:t>שנאה</w:t>
      </w:r>
      <w:r>
        <w:rPr>
          <w:rFonts w:hint="cs"/>
          <w:rtl/>
        </w:rPr>
        <w:t>.</w:t>
      </w:r>
      <w:r>
        <w:rPr>
          <w:rtl/>
        </w:rPr>
        <w:t xml:space="preserve"> </w:t>
      </w:r>
      <w:bookmarkStart w:id="17977" w:name="_ETM_Q37_686620"/>
      <w:bookmarkEnd w:id="17977"/>
      <w:r>
        <w:rPr>
          <w:rtl/>
        </w:rPr>
        <w:t xml:space="preserve">אם </w:t>
      </w:r>
      <w:bookmarkStart w:id="17978" w:name="_ETM_Q37_686829"/>
      <w:bookmarkEnd w:id="17978"/>
      <w:r>
        <w:rPr>
          <w:rtl/>
        </w:rPr>
        <w:t xml:space="preserve">לא </w:t>
      </w:r>
      <w:bookmarkStart w:id="17979" w:name="_ETM_Q37_687010"/>
      <w:bookmarkEnd w:id="17979"/>
      <w:r>
        <w:rPr>
          <w:rtl/>
        </w:rPr>
        <w:t xml:space="preserve">היו </w:t>
      </w:r>
      <w:bookmarkStart w:id="17980" w:name="_ETM_Q37_687219"/>
      <w:bookmarkEnd w:id="17980"/>
      <w:r>
        <w:rPr>
          <w:rFonts w:hint="cs"/>
          <w:rtl/>
        </w:rPr>
        <w:t xml:space="preserve">שם </w:t>
      </w:r>
      <w:r>
        <w:rPr>
          <w:rtl/>
        </w:rPr>
        <w:t>שומרים</w:t>
      </w:r>
      <w:r>
        <w:rPr>
          <w:rFonts w:hint="cs"/>
          <w:rtl/>
        </w:rPr>
        <w:t xml:space="preserve"> –</w:t>
      </w:r>
      <w:r>
        <w:rPr>
          <w:rtl/>
        </w:rPr>
        <w:t xml:space="preserve"> </w:t>
      </w:r>
      <w:bookmarkStart w:id="17981" w:name="_ETM_Q37_687819"/>
      <w:bookmarkEnd w:id="17981"/>
      <w:r>
        <w:rPr>
          <w:rtl/>
        </w:rPr>
        <w:t xml:space="preserve">אם </w:t>
      </w:r>
      <w:bookmarkStart w:id="17982" w:name="_ETM_Q37_687969"/>
      <w:bookmarkEnd w:id="17982"/>
      <w:r>
        <w:rPr>
          <w:rtl/>
        </w:rPr>
        <w:t xml:space="preserve">לא </w:t>
      </w:r>
      <w:bookmarkStart w:id="17983" w:name="_ETM_Q37_688060"/>
      <w:bookmarkEnd w:id="17983"/>
      <w:r>
        <w:rPr>
          <w:rFonts w:hint="cs"/>
          <w:rtl/>
        </w:rPr>
        <w:t>היו</w:t>
      </w:r>
      <w:r>
        <w:rPr>
          <w:rtl/>
        </w:rPr>
        <w:t xml:space="preserve"> </w:t>
      </w:r>
      <w:bookmarkStart w:id="17984" w:name="_ETM_Q37_688209"/>
      <w:bookmarkEnd w:id="17984"/>
      <w:r>
        <w:rPr>
          <w:rtl/>
        </w:rPr>
        <w:t xml:space="preserve">שומרים </w:t>
      </w:r>
      <w:bookmarkStart w:id="17985" w:name="_ETM_Q37_688569"/>
      <w:bookmarkEnd w:id="17985"/>
      <w:r>
        <w:rPr>
          <w:rtl/>
        </w:rPr>
        <w:t xml:space="preserve">עליו </w:t>
      </w:r>
      <w:bookmarkStart w:id="17986" w:name="_ETM_Q37_688749"/>
      <w:bookmarkEnd w:id="17986"/>
      <w:r>
        <w:rPr>
          <w:rtl/>
        </w:rPr>
        <w:t xml:space="preserve">ומוציאים </w:t>
      </w:r>
      <w:bookmarkStart w:id="17987" w:name="_ETM_Q37_689170"/>
      <w:bookmarkEnd w:id="17987"/>
      <w:r>
        <w:rPr>
          <w:rtl/>
        </w:rPr>
        <w:t>אותו</w:t>
      </w:r>
      <w:r>
        <w:rPr>
          <w:rFonts w:hint="cs"/>
          <w:rtl/>
        </w:rPr>
        <w:t>,</w:t>
      </w:r>
      <w:r>
        <w:rPr>
          <w:rtl/>
        </w:rPr>
        <w:t xml:space="preserve"> </w:t>
      </w:r>
      <w:bookmarkStart w:id="17988" w:name="_ETM_Q37_689379"/>
      <w:bookmarkEnd w:id="17988"/>
      <w:r>
        <w:rPr>
          <w:rtl/>
        </w:rPr>
        <w:t xml:space="preserve">אני </w:t>
      </w:r>
      <w:bookmarkStart w:id="17989" w:name="_ETM_Q37_689499"/>
      <w:bookmarkEnd w:id="17989"/>
      <w:r>
        <w:rPr>
          <w:rtl/>
        </w:rPr>
        <w:t xml:space="preserve">לא </w:t>
      </w:r>
      <w:bookmarkStart w:id="17990" w:name="_ETM_Q37_689590"/>
      <w:bookmarkEnd w:id="17990"/>
      <w:r>
        <w:rPr>
          <w:rtl/>
        </w:rPr>
        <w:t xml:space="preserve">יודע </w:t>
      </w:r>
      <w:bookmarkStart w:id="17991" w:name="_ETM_Q37_689950"/>
      <w:bookmarkEnd w:id="17991"/>
      <w:r>
        <w:rPr>
          <w:rtl/>
        </w:rPr>
        <w:t xml:space="preserve">אם </w:t>
      </w:r>
      <w:bookmarkStart w:id="17992" w:name="_ETM_Q37_690010"/>
      <w:bookmarkEnd w:id="17992"/>
      <w:r>
        <w:rPr>
          <w:rtl/>
        </w:rPr>
        <w:t xml:space="preserve">הוא </w:t>
      </w:r>
      <w:bookmarkStart w:id="17993" w:name="_ETM_Q37_690129"/>
      <w:bookmarkEnd w:id="17993"/>
      <w:r>
        <w:rPr>
          <w:rFonts w:hint="cs"/>
          <w:rtl/>
        </w:rPr>
        <w:t xml:space="preserve">לא </w:t>
      </w:r>
      <w:r>
        <w:rPr>
          <w:rtl/>
        </w:rPr>
        <w:t xml:space="preserve">היה </w:t>
      </w:r>
      <w:bookmarkStart w:id="17994" w:name="_ETM_Q37_690249"/>
      <w:bookmarkEnd w:id="17994"/>
      <w:r>
        <w:rPr>
          <w:rtl/>
        </w:rPr>
        <w:t xml:space="preserve">גם חוטף </w:t>
      </w:r>
      <w:bookmarkStart w:id="17995" w:name="_ETM_Q37_690549"/>
      <w:bookmarkEnd w:id="17995"/>
      <w:r>
        <w:rPr>
          <w:rtl/>
        </w:rPr>
        <w:t>מכות</w:t>
      </w:r>
      <w:r>
        <w:rPr>
          <w:rFonts w:hint="cs"/>
          <w:rtl/>
        </w:rPr>
        <w:t>.</w:t>
      </w:r>
      <w:r>
        <w:rPr>
          <w:rtl/>
        </w:rPr>
        <w:t xml:space="preserve"> </w:t>
      </w:r>
      <w:bookmarkStart w:id="17996" w:name="_ETM_Q37_691640"/>
      <w:bookmarkEnd w:id="17996"/>
      <w:r>
        <w:rPr>
          <w:rtl/>
        </w:rPr>
        <w:t xml:space="preserve">אז </w:t>
      </w:r>
      <w:bookmarkStart w:id="17997" w:name="_ETM_Q37_691879"/>
      <w:bookmarkEnd w:id="17997"/>
      <w:r>
        <w:rPr>
          <w:rtl/>
        </w:rPr>
        <w:t xml:space="preserve">האנשים </w:t>
      </w:r>
      <w:bookmarkStart w:id="17998" w:name="_ETM_Q37_692360"/>
      <w:bookmarkEnd w:id="17998"/>
      <w:r>
        <w:rPr>
          <w:rtl/>
        </w:rPr>
        <w:t xml:space="preserve">האלה </w:t>
      </w:r>
      <w:bookmarkStart w:id="17999" w:name="_ETM_Q37_692599"/>
      <w:bookmarkStart w:id="18000" w:name="_ETM_Q37_692929"/>
      <w:bookmarkEnd w:id="17999"/>
      <w:bookmarkEnd w:id="18000"/>
      <w:r>
        <w:rPr>
          <w:rtl/>
        </w:rPr>
        <w:t>אלימים</w:t>
      </w:r>
      <w:r w:rsidRPr="00B91AF7">
        <w:rPr>
          <w:rtl/>
        </w:rPr>
        <w:t xml:space="preserve"> </w:t>
      </w:r>
      <w:r>
        <w:rPr>
          <w:rtl/>
        </w:rPr>
        <w:t>מאוד</w:t>
      </w:r>
      <w:r>
        <w:rPr>
          <w:rFonts w:hint="cs"/>
          <w:rtl/>
        </w:rPr>
        <w:t>,</w:t>
      </w:r>
      <w:r>
        <w:rPr>
          <w:rtl/>
        </w:rPr>
        <w:t xml:space="preserve"> </w:t>
      </w:r>
      <w:bookmarkStart w:id="18001" w:name="_ETM_Q37_693410"/>
      <w:bookmarkStart w:id="18002" w:name="_ETM_Q37_693590"/>
      <w:bookmarkEnd w:id="18001"/>
      <w:bookmarkEnd w:id="18002"/>
      <w:r>
        <w:rPr>
          <w:rtl/>
        </w:rPr>
        <w:t>מסוכנים</w:t>
      </w:r>
      <w:r w:rsidRPr="00B91AF7">
        <w:rPr>
          <w:rtl/>
        </w:rPr>
        <w:t xml:space="preserve"> </w:t>
      </w:r>
      <w:r>
        <w:rPr>
          <w:rtl/>
        </w:rPr>
        <w:t>מאוד</w:t>
      </w:r>
      <w:r>
        <w:rPr>
          <w:rFonts w:hint="cs"/>
          <w:rtl/>
        </w:rPr>
        <w:t>.</w:t>
      </w:r>
      <w:bookmarkStart w:id="18003" w:name="_ETM_Q37_694670"/>
      <w:bookmarkEnd w:id="18003"/>
      <w:r w:rsidR="0073339F">
        <w:rPr>
          <w:rFonts w:hint="cs"/>
          <w:rtl/>
        </w:rPr>
        <w:t xml:space="preserve"> </w:t>
      </w:r>
      <w:r>
        <w:rPr>
          <w:rtl/>
        </w:rPr>
        <w:t xml:space="preserve">גם </w:t>
      </w:r>
      <w:bookmarkStart w:id="18004" w:name="_ETM_Q37_694940"/>
      <w:bookmarkEnd w:id="18004"/>
      <w:r>
        <w:rPr>
          <w:rtl/>
        </w:rPr>
        <w:t xml:space="preserve">חברת </w:t>
      </w:r>
      <w:bookmarkStart w:id="18005" w:name="_ETM_Q37_695330"/>
      <w:bookmarkEnd w:id="18005"/>
      <w:r>
        <w:rPr>
          <w:rtl/>
        </w:rPr>
        <w:t xml:space="preserve">הכנסת </w:t>
      </w:r>
      <w:bookmarkStart w:id="18006" w:name="_ETM_Q37_695780"/>
      <w:bookmarkEnd w:id="18006"/>
      <w:r>
        <w:rPr>
          <w:rtl/>
        </w:rPr>
        <w:t xml:space="preserve">קטי </w:t>
      </w:r>
      <w:bookmarkStart w:id="18007" w:name="_ETM_Q37_696080"/>
      <w:bookmarkEnd w:id="18007"/>
      <w:r>
        <w:rPr>
          <w:rtl/>
        </w:rPr>
        <w:t xml:space="preserve">שטרית </w:t>
      </w:r>
      <w:bookmarkStart w:id="18008" w:name="_ETM_Q37_696500"/>
      <w:bookmarkEnd w:id="18008"/>
      <w:r>
        <w:rPr>
          <w:rtl/>
        </w:rPr>
        <w:t xml:space="preserve">הייתה </w:t>
      </w:r>
      <w:bookmarkStart w:id="18009" w:name="_ETM_Q37_696800"/>
      <w:bookmarkEnd w:id="18009"/>
      <w:r>
        <w:rPr>
          <w:rtl/>
        </w:rPr>
        <w:t>שם</w:t>
      </w:r>
      <w:r>
        <w:rPr>
          <w:rFonts w:hint="cs"/>
          <w:rtl/>
        </w:rPr>
        <w:t>.</w:t>
      </w:r>
      <w:r>
        <w:rPr>
          <w:rtl/>
        </w:rPr>
        <w:t xml:space="preserve"> </w:t>
      </w:r>
      <w:bookmarkStart w:id="18010" w:name="_ETM_Q37_697400"/>
      <w:bookmarkStart w:id="18011" w:name="_ETM_Q37_699679"/>
      <w:bookmarkEnd w:id="18010"/>
      <w:bookmarkEnd w:id="18011"/>
      <w:r>
        <w:rPr>
          <w:rtl/>
        </w:rPr>
        <w:t xml:space="preserve">היא </w:t>
      </w:r>
      <w:bookmarkStart w:id="18012" w:name="_ETM_Q37_699800"/>
      <w:bookmarkEnd w:id="18012"/>
      <w:r>
        <w:rPr>
          <w:rtl/>
        </w:rPr>
        <w:t xml:space="preserve">סיפרה </w:t>
      </w:r>
      <w:bookmarkStart w:id="18013" w:name="_ETM_Q37_700160"/>
      <w:bookmarkEnd w:id="18013"/>
      <w:r>
        <w:rPr>
          <w:rtl/>
        </w:rPr>
        <w:t xml:space="preserve">לנו </w:t>
      </w:r>
      <w:bookmarkStart w:id="18014" w:name="_ETM_Q37_700400"/>
      <w:bookmarkEnd w:id="18014"/>
      <w:r>
        <w:rPr>
          <w:rtl/>
        </w:rPr>
        <w:t xml:space="preserve">היום </w:t>
      </w:r>
      <w:bookmarkStart w:id="18015" w:name="_ETM_Q37_700519"/>
      <w:bookmarkEnd w:id="18015"/>
      <w:r>
        <w:rPr>
          <w:rtl/>
        </w:rPr>
        <w:t xml:space="preserve">בישיבת </w:t>
      </w:r>
      <w:bookmarkStart w:id="18016" w:name="_ETM_Q37_701059"/>
      <w:bookmarkEnd w:id="18016"/>
      <w:r>
        <w:rPr>
          <w:rFonts w:hint="cs"/>
          <w:rtl/>
        </w:rPr>
        <w:t>ה</w:t>
      </w:r>
      <w:r>
        <w:rPr>
          <w:rtl/>
        </w:rPr>
        <w:t xml:space="preserve">סיעה </w:t>
      </w:r>
      <w:bookmarkStart w:id="18017" w:name="_ETM_Q37_701300"/>
      <w:bookmarkEnd w:id="18017"/>
      <w:r>
        <w:rPr>
          <w:rFonts w:hint="cs"/>
          <w:rtl/>
        </w:rPr>
        <w:t>מה עבר</w:t>
      </w:r>
      <w:r>
        <w:rPr>
          <w:rtl/>
        </w:rPr>
        <w:t xml:space="preserve"> </w:t>
      </w:r>
      <w:bookmarkStart w:id="18018" w:name="_ETM_Q37_701750"/>
      <w:bookmarkEnd w:id="18018"/>
      <w:r>
        <w:rPr>
          <w:rtl/>
        </w:rPr>
        <w:t>עליה</w:t>
      </w:r>
      <w:r w:rsidR="0073339F">
        <w:rPr>
          <w:rFonts w:hint="cs"/>
          <w:rtl/>
        </w:rPr>
        <w:t>,</w:t>
      </w:r>
      <w:r>
        <w:rPr>
          <w:rtl/>
        </w:rPr>
        <w:t xml:space="preserve"> </w:t>
      </w:r>
      <w:bookmarkStart w:id="18019" w:name="_ETM_Q37_702730"/>
      <w:bookmarkEnd w:id="18019"/>
      <w:r>
        <w:rPr>
          <w:rtl/>
        </w:rPr>
        <w:t xml:space="preserve">איזה </w:t>
      </w:r>
      <w:bookmarkStart w:id="18020" w:name="_ETM_Q37_703059"/>
      <w:bookmarkEnd w:id="18020"/>
      <w:r>
        <w:rPr>
          <w:rtl/>
        </w:rPr>
        <w:t xml:space="preserve">טרור </w:t>
      </w:r>
      <w:bookmarkStart w:id="18021" w:name="_ETM_Q37_703629"/>
      <w:bookmarkEnd w:id="18021"/>
      <w:r>
        <w:rPr>
          <w:rtl/>
        </w:rPr>
        <w:t xml:space="preserve">אתם </w:t>
      </w:r>
      <w:bookmarkStart w:id="18022" w:name="_ETM_Q37_703900"/>
      <w:bookmarkEnd w:id="18022"/>
      <w:r>
        <w:rPr>
          <w:rtl/>
        </w:rPr>
        <w:t>עושים</w:t>
      </w:r>
      <w:r>
        <w:rPr>
          <w:rFonts w:hint="cs"/>
          <w:rtl/>
        </w:rPr>
        <w:t>.</w:t>
      </w:r>
      <w:r>
        <w:rPr>
          <w:rtl/>
        </w:rPr>
        <w:t xml:space="preserve"> </w:t>
      </w:r>
      <w:bookmarkStart w:id="18023" w:name="_ETM_Q37_705270"/>
      <w:bookmarkEnd w:id="18023"/>
      <w:r>
        <w:rPr>
          <w:rtl/>
        </w:rPr>
        <w:t xml:space="preserve">אני </w:t>
      </w:r>
      <w:bookmarkStart w:id="18024" w:name="_ETM_Q37_705540"/>
      <w:bookmarkEnd w:id="18024"/>
      <w:r>
        <w:rPr>
          <w:rtl/>
        </w:rPr>
        <w:t xml:space="preserve">לא </w:t>
      </w:r>
      <w:bookmarkStart w:id="18025" w:name="_ETM_Q37_705720"/>
      <w:bookmarkEnd w:id="18025"/>
      <w:r>
        <w:rPr>
          <w:rtl/>
        </w:rPr>
        <w:t xml:space="preserve">יודע </w:t>
      </w:r>
      <w:bookmarkStart w:id="18026" w:name="_ETM_Q37_705990"/>
      <w:bookmarkEnd w:id="18026"/>
      <w:r>
        <w:rPr>
          <w:rtl/>
        </w:rPr>
        <w:t xml:space="preserve">מה </w:t>
      </w:r>
      <w:bookmarkStart w:id="18027" w:name="_ETM_Q37_706140"/>
      <w:bookmarkEnd w:id="18027"/>
      <w:r>
        <w:rPr>
          <w:rtl/>
        </w:rPr>
        <w:t xml:space="preserve">יותר </w:t>
      </w:r>
      <w:bookmarkStart w:id="18028" w:name="_ETM_Q37_706380"/>
      <w:bookmarkEnd w:id="18028"/>
      <w:r>
        <w:rPr>
          <w:rtl/>
        </w:rPr>
        <w:t>חמור</w:t>
      </w:r>
      <w:r>
        <w:rPr>
          <w:rFonts w:hint="cs"/>
          <w:rtl/>
        </w:rPr>
        <w:t>.</w:t>
      </w:r>
      <w:r>
        <w:rPr>
          <w:rtl/>
        </w:rPr>
        <w:t xml:space="preserve"> </w:t>
      </w:r>
      <w:bookmarkStart w:id="18029" w:name="_ETM_Q37_706770"/>
      <w:bookmarkEnd w:id="18029"/>
      <w:r>
        <w:rPr>
          <w:rtl/>
        </w:rPr>
        <w:t>מעש</w:t>
      </w:r>
      <w:r>
        <w:rPr>
          <w:rFonts w:hint="cs"/>
          <w:rtl/>
        </w:rPr>
        <w:t>י</w:t>
      </w:r>
      <w:r>
        <w:rPr>
          <w:rtl/>
        </w:rPr>
        <w:t xml:space="preserve"> </w:t>
      </w:r>
      <w:bookmarkStart w:id="18030" w:name="_ETM_Q37_707250"/>
      <w:bookmarkEnd w:id="18030"/>
      <w:r>
        <w:rPr>
          <w:rtl/>
        </w:rPr>
        <w:t xml:space="preserve">אלימות </w:t>
      </w:r>
      <w:bookmarkStart w:id="18031" w:name="_ETM_Q37_708819"/>
      <w:bookmarkEnd w:id="18031"/>
      <w:r>
        <w:rPr>
          <w:rtl/>
        </w:rPr>
        <w:t xml:space="preserve">שאנחנו </w:t>
      </w:r>
      <w:bookmarkStart w:id="18032" w:name="_ETM_Q37_709360"/>
      <w:bookmarkEnd w:id="18032"/>
      <w:r>
        <w:rPr>
          <w:rtl/>
        </w:rPr>
        <w:t xml:space="preserve">רואים </w:t>
      </w:r>
      <w:bookmarkStart w:id="18033" w:name="_ETM_Q37_710580"/>
      <w:bookmarkEnd w:id="18033"/>
      <w:r>
        <w:rPr>
          <w:rtl/>
        </w:rPr>
        <w:t xml:space="preserve">כלפי </w:t>
      </w:r>
      <w:bookmarkStart w:id="18034" w:name="_ETM_Q37_710970"/>
      <w:bookmarkEnd w:id="18034"/>
      <w:r>
        <w:rPr>
          <w:rtl/>
        </w:rPr>
        <w:t xml:space="preserve">נבחרי </w:t>
      </w:r>
      <w:bookmarkStart w:id="18035" w:name="_ETM_Q37_711390"/>
      <w:bookmarkEnd w:id="18035"/>
      <w:r>
        <w:rPr>
          <w:rtl/>
        </w:rPr>
        <w:t xml:space="preserve">ציבור </w:t>
      </w:r>
      <w:bookmarkStart w:id="18036" w:name="_ETM_Q37_711750"/>
      <w:bookmarkEnd w:id="18036"/>
      <w:r>
        <w:rPr>
          <w:rtl/>
        </w:rPr>
        <w:t>ימניים</w:t>
      </w:r>
      <w:r>
        <w:rPr>
          <w:rFonts w:hint="cs"/>
          <w:rtl/>
        </w:rPr>
        <w:t>,</w:t>
      </w:r>
      <w:r>
        <w:rPr>
          <w:rtl/>
        </w:rPr>
        <w:t xml:space="preserve"> </w:t>
      </w:r>
      <w:bookmarkStart w:id="18037" w:name="_ETM_Q37_712260"/>
      <w:bookmarkEnd w:id="18037"/>
      <w:r>
        <w:rPr>
          <w:rtl/>
        </w:rPr>
        <w:t xml:space="preserve">כלפי </w:t>
      </w:r>
      <w:bookmarkStart w:id="18038" w:name="_ETM_Q37_712590"/>
      <w:bookmarkEnd w:id="18038"/>
      <w:r>
        <w:rPr>
          <w:rtl/>
        </w:rPr>
        <w:t xml:space="preserve">האזרחים </w:t>
      </w:r>
      <w:bookmarkStart w:id="18039" w:name="_ETM_Q37_713160"/>
      <w:bookmarkEnd w:id="18039"/>
      <w:r>
        <w:rPr>
          <w:rtl/>
        </w:rPr>
        <w:t xml:space="preserve">שרוצים </w:t>
      </w:r>
      <w:bookmarkStart w:id="18040" w:name="_ETM_Q37_713520"/>
      <w:bookmarkEnd w:id="18040"/>
      <w:r>
        <w:rPr>
          <w:rtl/>
        </w:rPr>
        <w:t xml:space="preserve">לנסוע </w:t>
      </w:r>
      <w:bookmarkStart w:id="18041" w:name="_ETM_Q37_713880"/>
      <w:bookmarkEnd w:id="18041"/>
      <w:r>
        <w:rPr>
          <w:rtl/>
        </w:rPr>
        <w:t xml:space="preserve">וחוסמים </w:t>
      </w:r>
      <w:bookmarkStart w:id="18042" w:name="_ETM_Q37_714480"/>
      <w:bookmarkEnd w:id="18042"/>
      <w:r>
        <w:rPr>
          <w:rtl/>
        </w:rPr>
        <w:t>אותם</w:t>
      </w:r>
      <w:r>
        <w:rPr>
          <w:rFonts w:hint="cs"/>
          <w:rtl/>
        </w:rPr>
        <w:t xml:space="preserve"> –</w:t>
      </w:r>
      <w:r>
        <w:rPr>
          <w:rtl/>
        </w:rPr>
        <w:t xml:space="preserve"> </w:t>
      </w:r>
      <w:bookmarkStart w:id="18043" w:name="_ETM_Q37_715620"/>
      <w:bookmarkEnd w:id="18043"/>
      <w:r>
        <w:rPr>
          <w:rtl/>
        </w:rPr>
        <w:t xml:space="preserve">האבירים </w:t>
      </w:r>
      <w:bookmarkStart w:id="18044" w:name="_ETM_Q37_716160"/>
      <w:bookmarkEnd w:id="18044"/>
      <w:r>
        <w:rPr>
          <w:rtl/>
        </w:rPr>
        <w:t>החדשים</w:t>
      </w:r>
      <w:r>
        <w:rPr>
          <w:rFonts w:hint="cs"/>
          <w:rtl/>
        </w:rPr>
        <w:t>,</w:t>
      </w:r>
      <w:r>
        <w:rPr>
          <w:rtl/>
        </w:rPr>
        <w:t xml:space="preserve"> </w:t>
      </w:r>
      <w:bookmarkStart w:id="18045" w:name="_ETM_Q37_716700"/>
      <w:bookmarkEnd w:id="18045"/>
      <w:r>
        <w:rPr>
          <w:rtl/>
        </w:rPr>
        <w:t xml:space="preserve">חוסמים </w:t>
      </w:r>
      <w:bookmarkStart w:id="18046" w:name="_ETM_Q37_717120"/>
      <w:bookmarkEnd w:id="18046"/>
      <w:r>
        <w:rPr>
          <w:rtl/>
        </w:rPr>
        <w:t>אותם</w:t>
      </w:r>
      <w:r>
        <w:rPr>
          <w:rFonts w:hint="cs"/>
          <w:rtl/>
        </w:rPr>
        <w:t xml:space="preserve"> –</w:t>
      </w:r>
      <w:r>
        <w:rPr>
          <w:rtl/>
        </w:rPr>
        <w:t xml:space="preserve"> </w:t>
      </w:r>
      <w:bookmarkStart w:id="18047" w:name="_ETM_Q37_718309"/>
      <w:bookmarkEnd w:id="18047"/>
      <w:r>
        <w:rPr>
          <w:rtl/>
        </w:rPr>
        <w:t xml:space="preserve">או </w:t>
      </w:r>
      <w:bookmarkStart w:id="18048" w:name="_ETM_Q37_718460"/>
      <w:bookmarkEnd w:id="18048"/>
      <w:r>
        <w:rPr>
          <w:rtl/>
        </w:rPr>
        <w:t xml:space="preserve">זה </w:t>
      </w:r>
      <w:bookmarkStart w:id="18049" w:name="_ETM_Q37_718730"/>
      <w:bookmarkEnd w:id="18049"/>
      <w:r>
        <w:rPr>
          <w:rtl/>
        </w:rPr>
        <w:t xml:space="preserve">שאתם </w:t>
      </w:r>
      <w:bookmarkStart w:id="18050" w:name="_ETM_Q37_719210"/>
      <w:bookmarkEnd w:id="18050"/>
      <w:r>
        <w:rPr>
          <w:rtl/>
        </w:rPr>
        <w:t xml:space="preserve">צועקים </w:t>
      </w:r>
      <w:bookmarkStart w:id="18051" w:name="_ETM_Q37_719780"/>
      <w:bookmarkEnd w:id="18051"/>
      <w:r>
        <w:rPr>
          <w:rtl/>
        </w:rPr>
        <w:t xml:space="preserve">פה </w:t>
      </w:r>
      <w:bookmarkStart w:id="18052" w:name="_ETM_Q37_720050"/>
      <w:bookmarkEnd w:id="18052"/>
      <w:r>
        <w:rPr>
          <w:rtl/>
        </w:rPr>
        <w:t xml:space="preserve">ומגבים </w:t>
      </w:r>
      <w:bookmarkStart w:id="18053" w:name="_ETM_Q37_720800"/>
      <w:bookmarkEnd w:id="18053"/>
      <w:r>
        <w:rPr>
          <w:rtl/>
        </w:rPr>
        <w:t xml:space="preserve">אותם </w:t>
      </w:r>
      <w:bookmarkStart w:id="18054" w:name="_ETM_Q37_721190"/>
      <w:bookmarkEnd w:id="18054"/>
      <w:r>
        <w:rPr>
          <w:rtl/>
        </w:rPr>
        <w:t xml:space="preserve">ושומרים </w:t>
      </w:r>
      <w:bookmarkStart w:id="18055" w:name="_ETM_Q37_721760"/>
      <w:bookmarkEnd w:id="18055"/>
      <w:r>
        <w:rPr>
          <w:rtl/>
        </w:rPr>
        <w:t xml:space="preserve">על </w:t>
      </w:r>
      <w:bookmarkStart w:id="18056" w:name="_ETM_Q37_721940"/>
      <w:bookmarkEnd w:id="18056"/>
      <w:r>
        <w:rPr>
          <w:rtl/>
        </w:rPr>
        <w:t xml:space="preserve">אותם </w:t>
      </w:r>
      <w:bookmarkStart w:id="18057" w:name="_ETM_Q37_722210"/>
      <w:bookmarkEnd w:id="18057"/>
      <w:r>
        <w:rPr>
          <w:rtl/>
        </w:rPr>
        <w:t>אנרכיסטים</w:t>
      </w:r>
      <w:r>
        <w:rPr>
          <w:rFonts w:hint="cs"/>
          <w:rtl/>
        </w:rPr>
        <w:t>.</w:t>
      </w:r>
      <w:r>
        <w:rPr>
          <w:rtl/>
        </w:rPr>
        <w:t xml:space="preserve"> </w:t>
      </w:r>
      <w:bookmarkStart w:id="18058" w:name="_ETM_Q37_723320"/>
      <w:bookmarkEnd w:id="18058"/>
      <w:r>
        <w:rPr>
          <w:rtl/>
        </w:rPr>
        <w:t xml:space="preserve">תתביישו </w:t>
      </w:r>
      <w:bookmarkStart w:id="18059" w:name="_ETM_Q37_724040"/>
      <w:bookmarkEnd w:id="18059"/>
      <w:r>
        <w:rPr>
          <w:rtl/>
        </w:rPr>
        <w:t xml:space="preserve">לכם </w:t>
      </w:r>
      <w:bookmarkStart w:id="18060" w:name="_ETM_Q37_724670"/>
      <w:bookmarkEnd w:id="18060"/>
      <w:r>
        <w:rPr>
          <w:rtl/>
        </w:rPr>
        <w:t>שכ</w:t>
      </w:r>
      <w:r>
        <w:rPr>
          <w:rFonts w:hint="cs"/>
          <w:rtl/>
        </w:rPr>
        <w:t>ך</w:t>
      </w:r>
      <w:r>
        <w:rPr>
          <w:rtl/>
        </w:rPr>
        <w:t xml:space="preserve"> </w:t>
      </w:r>
      <w:bookmarkStart w:id="18061" w:name="_ETM_Q37_725270"/>
      <w:bookmarkEnd w:id="18061"/>
      <w:r>
        <w:rPr>
          <w:rtl/>
        </w:rPr>
        <w:t xml:space="preserve">אתם </w:t>
      </w:r>
      <w:bookmarkStart w:id="18062" w:name="_ETM_Q37_725870"/>
      <w:bookmarkEnd w:id="18062"/>
      <w:r>
        <w:rPr>
          <w:rtl/>
        </w:rPr>
        <w:t xml:space="preserve">מגבים </w:t>
      </w:r>
      <w:bookmarkStart w:id="18063" w:name="_ETM_Q37_726530"/>
      <w:bookmarkEnd w:id="18063"/>
      <w:r>
        <w:rPr>
          <w:rtl/>
        </w:rPr>
        <w:t>אלימות</w:t>
      </w:r>
      <w:r>
        <w:rPr>
          <w:rFonts w:hint="cs"/>
          <w:rtl/>
        </w:rPr>
        <w:t>.</w:t>
      </w:r>
      <w:r>
        <w:rPr>
          <w:rtl/>
        </w:rPr>
        <w:t xml:space="preserve"> </w:t>
      </w:r>
      <w:bookmarkStart w:id="18064" w:name="_ETM_Q37_727160"/>
      <w:bookmarkEnd w:id="18064"/>
      <w:r>
        <w:rPr>
          <w:rtl/>
        </w:rPr>
        <w:t>בושה</w:t>
      </w:r>
      <w:r>
        <w:rPr>
          <w:rFonts w:hint="cs"/>
          <w:rtl/>
        </w:rPr>
        <w:t>.</w:t>
      </w:r>
      <w:r>
        <w:rPr>
          <w:rtl/>
        </w:rPr>
        <w:t xml:space="preserve"> תודה </w:t>
      </w:r>
      <w:bookmarkStart w:id="18065" w:name="_ETM_Q37_728270"/>
      <w:bookmarkEnd w:id="18065"/>
      <w:r>
        <w:rPr>
          <w:rtl/>
        </w:rPr>
        <w:t>רבה</w:t>
      </w:r>
      <w:r>
        <w:rPr>
          <w:rFonts w:hint="cs"/>
          <w:rtl/>
        </w:rPr>
        <w:t>.</w:t>
      </w:r>
    </w:p>
    <w:p w:rsidR="00EC08E9" w:rsidRDefault="00EC08E9" w:rsidP="006E7EAA">
      <w:pPr>
        <w:rPr>
          <w:rtl/>
        </w:rPr>
      </w:pPr>
    </w:p>
    <w:p w:rsidR="00EC08E9" w:rsidRDefault="00EC08E9" w:rsidP="006E7EAA">
      <w:pPr>
        <w:pStyle w:val="af7"/>
        <w:keepNext/>
        <w:rPr>
          <w:rtl/>
        </w:rPr>
      </w:pPr>
      <w:r w:rsidRPr="0015326F">
        <w:rPr>
          <w:rStyle w:val="TagStyle"/>
          <w:rtl/>
        </w:rPr>
        <w:t>&lt;&lt; יור &gt;&gt;</w:t>
      </w:r>
      <w:r w:rsidRPr="00842957">
        <w:rPr>
          <w:rStyle w:val="TagStyle"/>
          <w:rtl/>
        </w:rPr>
        <w:t xml:space="preserve"> </w:t>
      </w:r>
      <w:r>
        <w:rPr>
          <w:rtl/>
        </w:rPr>
        <w:t>היו"ר ישראל אייכלר:</w:t>
      </w:r>
      <w:r w:rsidRPr="00842957">
        <w:rPr>
          <w:rStyle w:val="TagStyle"/>
          <w:rtl/>
        </w:rPr>
        <w:t xml:space="preserve"> </w:t>
      </w:r>
      <w:r w:rsidRPr="0015326F">
        <w:rPr>
          <w:rStyle w:val="TagStyle"/>
          <w:rtl/>
        </w:rPr>
        <w:t>&lt;&lt; יור &gt;&gt;</w:t>
      </w:r>
      <w:r>
        <w:rPr>
          <w:rtl/>
        </w:rPr>
        <w:t xml:space="preserve">   </w:t>
      </w:r>
    </w:p>
    <w:p w:rsidR="00EC08E9" w:rsidRDefault="00EC08E9" w:rsidP="00DB1A2A">
      <w:pPr>
        <w:rPr>
          <w:rtl/>
          <w:lang w:eastAsia="he-IL"/>
        </w:rPr>
      </w:pPr>
    </w:p>
    <w:p w:rsidR="00EC08E9" w:rsidRDefault="00EC08E9" w:rsidP="006E7EAA">
      <w:pPr>
        <w:rPr>
          <w:rtl/>
          <w:lang w:eastAsia="he-IL"/>
        </w:rPr>
      </w:pPr>
      <w:bookmarkStart w:id="18066" w:name="_ETM_Q38_125778"/>
      <w:bookmarkStart w:id="18067" w:name="_ETM_Q38_125949"/>
      <w:bookmarkEnd w:id="18066"/>
      <w:bookmarkEnd w:id="18067"/>
      <w:r>
        <w:rPr>
          <w:rFonts w:hint="cs"/>
          <w:rtl/>
          <w:lang w:eastAsia="he-IL"/>
        </w:rPr>
        <w:t xml:space="preserve">תודה רבה. אנחנו ניגשים להצבעה. ההצבעה תהיה </w:t>
      </w:r>
      <w:bookmarkStart w:id="18068" w:name="_ETM_Q38_137204"/>
      <w:bookmarkEnd w:id="18068"/>
      <w:r>
        <w:rPr>
          <w:rFonts w:hint="cs"/>
          <w:rtl/>
          <w:lang w:eastAsia="he-IL"/>
        </w:rPr>
        <w:t>שמית.</w:t>
      </w:r>
    </w:p>
    <w:p w:rsidR="00EC08E9" w:rsidRDefault="00EC08E9" w:rsidP="006E7EAA">
      <w:pPr>
        <w:rPr>
          <w:rtl/>
          <w:lang w:eastAsia="he-IL"/>
        </w:rPr>
      </w:pPr>
    </w:p>
    <w:p w:rsidR="00EC08E9" w:rsidRDefault="00EC08E9" w:rsidP="006E7EAA">
      <w:pPr>
        <w:pStyle w:val="af6"/>
        <w:keepNext/>
        <w:rPr>
          <w:rtl/>
        </w:rPr>
      </w:pPr>
      <w:bookmarkStart w:id="18069" w:name="ET_interruption_5809_3"/>
      <w:r w:rsidRPr="0015326F">
        <w:rPr>
          <w:rStyle w:val="TagStyle"/>
          <w:rtl/>
        </w:rPr>
        <w:t xml:space="preserve"> &lt;&lt; קריאה &gt;&gt;</w:t>
      </w:r>
      <w:r w:rsidRPr="00037063">
        <w:rPr>
          <w:rStyle w:val="TagStyle"/>
          <w:rtl/>
        </w:rPr>
        <w:t xml:space="preserve"> </w:t>
      </w:r>
      <w:r>
        <w:rPr>
          <w:rtl/>
        </w:rPr>
        <w:t>מיכל שיר סגמן (יש עתיד):</w:t>
      </w:r>
      <w:r w:rsidRPr="00037063">
        <w:rPr>
          <w:rStyle w:val="TagStyle"/>
          <w:rtl/>
        </w:rPr>
        <w:t xml:space="preserve"> </w:t>
      </w:r>
      <w:r w:rsidRPr="0015326F">
        <w:rPr>
          <w:rStyle w:val="TagStyle"/>
          <w:rtl/>
        </w:rPr>
        <w:t>&lt;&lt; קריאה &gt;&gt;</w:t>
      </w:r>
      <w:r>
        <w:rPr>
          <w:rtl/>
        </w:rPr>
        <w:t xml:space="preserve">   </w:t>
      </w:r>
      <w:bookmarkEnd w:id="18069"/>
    </w:p>
    <w:p w:rsidR="00EC08E9" w:rsidRDefault="00EC08E9" w:rsidP="00DB1A2A">
      <w:pPr>
        <w:rPr>
          <w:rtl/>
          <w:lang w:eastAsia="he-IL"/>
        </w:rPr>
      </w:pPr>
    </w:p>
    <w:p w:rsidR="00EC08E9" w:rsidRDefault="00EC08E9" w:rsidP="0073339F">
      <w:pPr>
        <w:rPr>
          <w:rtl/>
          <w:lang w:eastAsia="he-IL"/>
        </w:rPr>
      </w:pPr>
      <w:r>
        <w:rPr>
          <w:rFonts w:hint="cs"/>
          <w:rtl/>
          <w:lang w:eastAsia="he-IL"/>
        </w:rPr>
        <w:t xml:space="preserve">אנחנו שומרים על חיילי צה"ל. אתה לא תקרא לחיילי צה"ל </w:t>
      </w:r>
      <w:bookmarkStart w:id="18070" w:name="_ETM_Q38_130327"/>
      <w:bookmarkEnd w:id="18070"/>
      <w:r>
        <w:rPr>
          <w:rFonts w:hint="cs"/>
          <w:rtl/>
          <w:lang w:eastAsia="he-IL"/>
        </w:rPr>
        <w:t xml:space="preserve">בשמות האלה. אתה לא תקרא ללוחמים שלנו </w:t>
      </w:r>
      <w:r w:rsidR="0073339F">
        <w:rPr>
          <w:rFonts w:hint="eastAsia"/>
          <w:rtl/>
          <w:lang w:eastAsia="he-IL"/>
        </w:rPr>
        <w:t>–</w:t>
      </w:r>
      <w:r w:rsidR="0073339F">
        <w:rPr>
          <w:rFonts w:hint="cs"/>
          <w:rtl/>
          <w:lang w:eastAsia="he-IL"/>
        </w:rPr>
        <w:t xml:space="preserve"> </w:t>
      </w:r>
      <w:r>
        <w:rPr>
          <w:rFonts w:hint="cs"/>
          <w:rtl/>
          <w:lang w:eastAsia="he-IL"/>
        </w:rPr>
        <w:t xml:space="preserve">תתבייש. הם </w:t>
      </w:r>
      <w:bookmarkStart w:id="18071" w:name="_ETM_Q38_135659"/>
      <w:bookmarkEnd w:id="18071"/>
      <w:r>
        <w:rPr>
          <w:rFonts w:hint="cs"/>
          <w:rtl/>
          <w:lang w:eastAsia="he-IL"/>
        </w:rPr>
        <w:t xml:space="preserve">מלח הארץ, הם נלחמים כדי לשמור על החיים שלך </w:t>
      </w:r>
      <w:bookmarkStart w:id="18072" w:name="_ETM_Q38_140634"/>
      <w:bookmarkEnd w:id="18072"/>
      <w:r>
        <w:rPr>
          <w:rFonts w:hint="cs"/>
          <w:rtl/>
          <w:lang w:eastAsia="he-IL"/>
        </w:rPr>
        <w:t xml:space="preserve">ושל המשפחה שלך. </w:t>
      </w:r>
    </w:p>
    <w:p w:rsidR="00EC08E9" w:rsidRDefault="00EC08E9" w:rsidP="006E7EAA">
      <w:pPr>
        <w:rPr>
          <w:rtl/>
          <w:lang w:eastAsia="he-IL"/>
        </w:rPr>
      </w:pPr>
    </w:p>
    <w:p w:rsidR="00EC08E9" w:rsidRDefault="00EC08E9" w:rsidP="006E7EAA">
      <w:pPr>
        <w:pStyle w:val="af7"/>
        <w:keepNext/>
        <w:rPr>
          <w:rtl/>
        </w:rPr>
      </w:pPr>
      <w:r w:rsidRPr="0015326F">
        <w:rPr>
          <w:rStyle w:val="TagStyle"/>
          <w:rtl/>
        </w:rPr>
        <w:t xml:space="preserve"> &lt;&lt; יור &gt;&gt;</w:t>
      </w:r>
      <w:r w:rsidRPr="00037063">
        <w:rPr>
          <w:rStyle w:val="TagStyle"/>
          <w:rtl/>
        </w:rPr>
        <w:t xml:space="preserve"> </w:t>
      </w:r>
      <w:r>
        <w:rPr>
          <w:rtl/>
        </w:rPr>
        <w:t>היו"ר ישראל אייכלר:</w:t>
      </w:r>
      <w:r w:rsidRPr="00037063">
        <w:rPr>
          <w:rStyle w:val="TagStyle"/>
          <w:rtl/>
        </w:rPr>
        <w:t xml:space="preserve"> </w:t>
      </w:r>
      <w:r w:rsidRPr="0015326F">
        <w:rPr>
          <w:rStyle w:val="TagStyle"/>
          <w:rtl/>
        </w:rPr>
        <w:t>&lt;&lt; יור &gt;&gt;</w:t>
      </w:r>
      <w:r>
        <w:rPr>
          <w:rtl/>
        </w:rPr>
        <w:t xml:space="preserve">   </w:t>
      </w:r>
    </w:p>
    <w:p w:rsidR="00EC08E9" w:rsidRDefault="00EC08E9" w:rsidP="00DB1A2A">
      <w:pPr>
        <w:rPr>
          <w:rtl/>
          <w:lang w:eastAsia="he-IL"/>
        </w:rPr>
      </w:pPr>
    </w:p>
    <w:p w:rsidR="00EC08E9" w:rsidRPr="00037063" w:rsidRDefault="00EC08E9" w:rsidP="006E7EAA">
      <w:pPr>
        <w:rPr>
          <w:rtl/>
          <w:lang w:eastAsia="he-IL"/>
        </w:rPr>
      </w:pPr>
      <w:r>
        <w:rPr>
          <w:rFonts w:hint="cs"/>
          <w:rtl/>
          <w:lang w:eastAsia="he-IL"/>
        </w:rPr>
        <w:t xml:space="preserve">מי שיפריע בהצבעה אני אוציא אותו. לא </w:t>
      </w:r>
      <w:bookmarkStart w:id="18073" w:name="_ETM_Q38_142107"/>
      <w:bookmarkEnd w:id="18073"/>
      <w:r>
        <w:rPr>
          <w:rFonts w:hint="cs"/>
          <w:rtl/>
          <w:lang w:eastAsia="he-IL"/>
        </w:rPr>
        <w:t>להפריע. מי שלא רוצה להצביע יכול לצאת, אבל לא להפריע להצבעה. סגנית מזכיר הכנסת</w:t>
      </w:r>
      <w:bookmarkStart w:id="18074" w:name="_ETM_Q38_150755"/>
      <w:bookmarkEnd w:id="18074"/>
      <w:r>
        <w:rPr>
          <w:rFonts w:hint="cs"/>
          <w:rtl/>
          <w:lang w:eastAsia="he-IL"/>
        </w:rPr>
        <w:t xml:space="preserve">, בבקשה, לקרוא בשמות חברי הכנסת. </w:t>
      </w:r>
    </w:p>
    <w:p w:rsidR="00EC08E9" w:rsidRDefault="00EC08E9" w:rsidP="006E7EAA">
      <w:pPr>
        <w:rPr>
          <w:rtl/>
          <w:lang w:eastAsia="he-IL"/>
        </w:rPr>
      </w:pPr>
    </w:p>
    <w:p w:rsidR="00EC08E9" w:rsidRPr="00037063" w:rsidRDefault="00EC08E9" w:rsidP="006E7EAA">
      <w:pPr>
        <w:pStyle w:val="af6"/>
        <w:keepNext/>
        <w:rPr>
          <w:rtl/>
        </w:rPr>
      </w:pPr>
      <w:bookmarkStart w:id="18075" w:name="ET_interruption_6316_2"/>
      <w:r w:rsidRPr="0015326F">
        <w:rPr>
          <w:rStyle w:val="TagStyle"/>
          <w:rtl/>
        </w:rPr>
        <w:t xml:space="preserve"> &lt;&lt; קריאה &gt;&gt;</w:t>
      </w:r>
      <w:r w:rsidRPr="00037063">
        <w:rPr>
          <w:rStyle w:val="TagStyle"/>
          <w:sz w:val="24"/>
          <w:szCs w:val="24"/>
          <w:rtl/>
        </w:rPr>
        <w:t xml:space="preserve"> </w:t>
      </w:r>
      <w:r w:rsidRPr="00037063">
        <w:rPr>
          <w:rtl/>
        </w:rPr>
        <w:t>סגנית מזכיר הכנסת ראדה חסייסי:</w:t>
      </w:r>
      <w:r w:rsidRPr="00037063">
        <w:rPr>
          <w:rStyle w:val="TagStyle"/>
          <w:sz w:val="24"/>
          <w:szCs w:val="24"/>
          <w:rtl/>
        </w:rPr>
        <w:t xml:space="preserve"> </w:t>
      </w:r>
      <w:r w:rsidRPr="0015326F">
        <w:rPr>
          <w:rStyle w:val="TagStyle"/>
          <w:rtl/>
        </w:rPr>
        <w:t>&lt;&lt; קריאה &gt;&gt;</w:t>
      </w:r>
      <w:r w:rsidRPr="00037063">
        <w:rPr>
          <w:rtl/>
        </w:rPr>
        <w:t xml:space="preserve">   </w:t>
      </w:r>
      <w:bookmarkEnd w:id="18075"/>
    </w:p>
    <w:p w:rsidR="00EC08E9" w:rsidRDefault="00EC08E9" w:rsidP="006E7EAA">
      <w:pPr>
        <w:ind w:firstLine="0"/>
        <w:rPr>
          <w:rtl/>
          <w:lang w:eastAsia="he-IL"/>
        </w:rPr>
      </w:pPr>
      <w:r>
        <w:rPr>
          <w:rFonts w:hint="cs"/>
          <w:rtl/>
          <w:lang w:eastAsia="he-IL"/>
        </w:rPr>
        <w:t>(קוראת בשמות חברי הכנסת)</w:t>
      </w:r>
    </w:p>
    <w:p w:rsidR="00EC08E9" w:rsidRPr="00037063" w:rsidRDefault="00EC08E9" w:rsidP="006E7EAA">
      <w:pPr>
        <w:rPr>
          <w:rtl/>
          <w:lang w:eastAsia="he-IL"/>
        </w:rPr>
      </w:pPr>
      <w:bookmarkStart w:id="18076" w:name="_ETM_Q38_107297"/>
      <w:bookmarkEnd w:id="18076"/>
    </w:p>
    <w:p w:rsidR="00EC08E9" w:rsidRDefault="00EC08E9" w:rsidP="006E7EA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EC08E9" w:rsidRDefault="00EC08E9" w:rsidP="006E7EAA">
      <w:pPr>
        <w:rPr>
          <w:rtl/>
          <w:lang w:eastAsia="he-IL"/>
        </w:rPr>
      </w:pPr>
      <w:r>
        <w:rPr>
          <w:rtl/>
          <w:lang w:eastAsia="he-IL"/>
        </w:rPr>
        <w:t>יולי יואל אדלשטיין</w:t>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EC08E9" w:rsidRDefault="00EC08E9" w:rsidP="006E7EA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EC08E9" w:rsidRDefault="00EC08E9" w:rsidP="006E7EA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EC08E9" w:rsidRDefault="00EC08E9" w:rsidP="006E7EAA">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EC08E9" w:rsidRDefault="00EC08E9" w:rsidP="006E7EAA">
      <w:pPr>
        <w:rPr>
          <w:rtl/>
          <w:lang w:eastAsia="he-IL"/>
        </w:rPr>
      </w:pPr>
      <w:r>
        <w:rPr>
          <w:rtl/>
          <w:lang w:eastAsia="he-IL"/>
        </w:rPr>
        <w:t>מיכאל מרדכי ביטון</w:t>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EC08E9" w:rsidRDefault="00EC08E9" w:rsidP="006E7EA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EC08E9" w:rsidRDefault="00EC08E9" w:rsidP="006E7EA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EC08E9" w:rsidRDefault="00EC08E9" w:rsidP="006E7EAA">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EC08E9" w:rsidRDefault="00EC08E9" w:rsidP="006E7EA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EC08E9" w:rsidRDefault="00EC08E9" w:rsidP="006E7EA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EC08E9" w:rsidRDefault="00EC08E9" w:rsidP="006E7EA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מיכל מרים וולדיגר</w:t>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יצחק שמעון וסרלאוף</w:t>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אימאן ח'טיב יאסין</w:t>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EC08E9" w:rsidRDefault="00EC08E9" w:rsidP="006E7EA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EC08E9" w:rsidRDefault="00EC08E9" w:rsidP="006E7EA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EC08E9" w:rsidRDefault="00EC08E9" w:rsidP="006E7EAA">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EC08E9" w:rsidRDefault="00EC08E9" w:rsidP="006E7EA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EC08E9" w:rsidRDefault="00EC08E9" w:rsidP="006E7EA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EC08E9" w:rsidRDefault="00EC08E9" w:rsidP="006E7EA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EC08E9" w:rsidRDefault="00EC08E9" w:rsidP="006E7EA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סימון מושיאשוילי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EC08E9" w:rsidRDefault="00EC08E9" w:rsidP="006E7EA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EC08E9" w:rsidRDefault="00EC08E9" w:rsidP="006E7EA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EC08E9" w:rsidRDefault="00EC08E9" w:rsidP="006E7EA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EC08E9" w:rsidRDefault="00EC08E9" w:rsidP="006E7EA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לימור סון הר מלך</w:t>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אורית מלכה סטרוק</w:t>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EC08E9" w:rsidRDefault="00EC08E9" w:rsidP="006E7EA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EC08E9" w:rsidRDefault="00EC08E9" w:rsidP="006E7EAA">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EC08E9" w:rsidRDefault="00EC08E9" w:rsidP="006E7EAA">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EC08E9" w:rsidRDefault="00EC08E9" w:rsidP="006E7EAA">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אפרת רייטן מרום</w:t>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EC08E9" w:rsidRDefault="00EC08E9" w:rsidP="006E7EA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EC08E9" w:rsidRDefault="00EC08E9" w:rsidP="006E7EAA">
      <w:pPr>
        <w:rPr>
          <w:rtl/>
          <w:lang w:eastAsia="he-IL"/>
        </w:rPr>
      </w:pPr>
      <w:r>
        <w:rPr>
          <w:rtl/>
          <w:lang w:eastAsia="he-IL"/>
        </w:rPr>
        <w:t>קטי קטרין שטרית</w:t>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EC08E9" w:rsidRDefault="00EC08E9" w:rsidP="006E7EAA">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עאידה תומא סלימאן</w:t>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p>
    <w:p w:rsidR="00EC08E9" w:rsidRDefault="00EC08E9" w:rsidP="006E7EAA">
      <w:pPr>
        <w:pStyle w:val="af7"/>
        <w:keepNext/>
        <w:rPr>
          <w:rtl/>
        </w:rPr>
      </w:pPr>
      <w:r w:rsidRPr="0015326F">
        <w:rPr>
          <w:rStyle w:val="TagStyle"/>
          <w:rtl/>
        </w:rPr>
        <w:t xml:space="preserve"> &lt;&lt; יור &gt;&gt; </w:t>
      </w:r>
      <w:r>
        <w:rPr>
          <w:rtl/>
        </w:rPr>
        <w:t>היו"ר ישראל אייכלר:</w:t>
      </w:r>
      <w:r w:rsidRPr="0015326F">
        <w:rPr>
          <w:rStyle w:val="TagStyle"/>
          <w:rtl/>
        </w:rPr>
        <w:t xml:space="preserve"> &lt;&lt; יור &gt;&gt;</w:t>
      </w:r>
      <w:r>
        <w:rPr>
          <w:rtl/>
        </w:rPr>
        <w:t xml:space="preserve">   </w:t>
      </w:r>
    </w:p>
    <w:p w:rsidR="00EC08E9" w:rsidRDefault="00EC08E9" w:rsidP="00DB1A2A">
      <w:pPr>
        <w:rPr>
          <w:rtl/>
          <w:lang w:eastAsia="he-IL"/>
        </w:rPr>
      </w:pPr>
    </w:p>
    <w:p w:rsidR="00EC08E9" w:rsidRDefault="00EC08E9" w:rsidP="006E7EAA">
      <w:pPr>
        <w:rPr>
          <w:rtl/>
          <w:lang w:eastAsia="he-IL"/>
        </w:rPr>
      </w:pPr>
      <w:bookmarkStart w:id="18077" w:name="_ETM_Q38_656903"/>
      <w:bookmarkStart w:id="18078" w:name="_ETM_Q38_657006"/>
      <w:bookmarkEnd w:id="18077"/>
      <w:bookmarkEnd w:id="18078"/>
      <w:r>
        <w:rPr>
          <w:rFonts w:hint="cs"/>
          <w:rtl/>
          <w:lang w:eastAsia="he-IL"/>
        </w:rPr>
        <w:t>נא לקרוא את שמות האנשים שלא היו פה בקריאה הראשונה.</w:t>
      </w:r>
    </w:p>
    <w:p w:rsidR="00EC08E9" w:rsidRDefault="00EC08E9" w:rsidP="006E7EAA">
      <w:pPr>
        <w:rPr>
          <w:rtl/>
          <w:lang w:eastAsia="he-IL"/>
        </w:rPr>
      </w:pPr>
    </w:p>
    <w:p w:rsidR="00EC08E9" w:rsidRDefault="00EC08E9" w:rsidP="006E7EAA">
      <w:pPr>
        <w:pStyle w:val="af6"/>
        <w:keepNext/>
        <w:rPr>
          <w:rtl/>
        </w:rPr>
      </w:pPr>
      <w:r w:rsidRPr="0015326F">
        <w:rPr>
          <w:rStyle w:val="TagStyle"/>
          <w:rtl/>
        </w:rPr>
        <w:t xml:space="preserve"> &lt;&lt; קריאה &gt;&gt; </w:t>
      </w:r>
      <w:r>
        <w:rPr>
          <w:rtl/>
        </w:rPr>
        <w:t>סגנית מזכיר הכנסת ראדה חסייסי:</w:t>
      </w:r>
      <w:r w:rsidRPr="0015326F">
        <w:rPr>
          <w:rStyle w:val="TagStyle"/>
          <w:rtl/>
        </w:rPr>
        <w:t xml:space="preserve"> &lt;&lt; קריאה &gt;&gt;</w:t>
      </w:r>
      <w:r>
        <w:rPr>
          <w:rtl/>
        </w:rPr>
        <w:t xml:space="preserve">   </w:t>
      </w:r>
    </w:p>
    <w:p w:rsidR="00EC08E9" w:rsidRPr="0015326F" w:rsidRDefault="00EC08E9" w:rsidP="006E7EAA">
      <w:pPr>
        <w:ind w:firstLine="0"/>
        <w:rPr>
          <w:rtl/>
          <w:lang w:eastAsia="he-IL"/>
        </w:rPr>
      </w:pPr>
      <w:r>
        <w:rPr>
          <w:rFonts w:hint="cs"/>
          <w:rtl/>
          <w:lang w:eastAsia="he-IL"/>
        </w:rPr>
        <w:t xml:space="preserve">(קוראת בשמות חברי </w:t>
      </w:r>
      <w:bookmarkStart w:id="18079" w:name="_ETM_Q38_701474"/>
      <w:bookmarkEnd w:id="18079"/>
      <w:r>
        <w:rPr>
          <w:rFonts w:hint="cs"/>
          <w:rtl/>
          <w:lang w:eastAsia="he-IL"/>
        </w:rPr>
        <w:t>הכנסת)</w:t>
      </w:r>
    </w:p>
    <w:p w:rsidR="00EC08E9" w:rsidRPr="0015326F" w:rsidRDefault="00EC08E9" w:rsidP="006E7EAA">
      <w:pPr>
        <w:rPr>
          <w:rtl/>
          <w:lang w:eastAsia="he-IL"/>
        </w:rPr>
      </w:pPr>
      <w:bookmarkStart w:id="18080" w:name="_ETM_Q38_639663"/>
      <w:bookmarkEnd w:id="18080"/>
    </w:p>
    <w:p w:rsidR="00EC08E9" w:rsidRDefault="00EC08E9" w:rsidP="006E7EA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EC08E9" w:rsidRDefault="00EC08E9" w:rsidP="006E7EA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EC08E9" w:rsidRDefault="00EC08E9" w:rsidP="006E7EA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EC08E9" w:rsidRDefault="00EC08E9" w:rsidP="006E7EA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EC08E9" w:rsidRDefault="00EC08E9" w:rsidP="006E7EA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EC08E9" w:rsidRDefault="00EC08E9" w:rsidP="006E7EAA">
      <w:pPr>
        <w:rPr>
          <w:rtl/>
        </w:rPr>
      </w:pPr>
      <w:bookmarkStart w:id="18081" w:name="TOR_Q39"/>
      <w:bookmarkEnd w:id="18081"/>
      <w:r>
        <w:rPr>
          <w:rtl/>
        </w:rPr>
        <w:t>יוראי להב הרצנו</w:t>
      </w:r>
      <w:r>
        <w:rPr>
          <w:rtl/>
        </w:rPr>
        <w:tab/>
      </w:r>
      <w:r>
        <w:rPr>
          <w:rtl/>
        </w:rPr>
        <w:tab/>
        <w:t xml:space="preserve">–   </w:t>
      </w:r>
      <w:r>
        <w:rPr>
          <w:rFonts w:hint="cs"/>
          <w:rtl/>
        </w:rPr>
        <w:t>אינו נוכח</w:t>
      </w:r>
    </w:p>
    <w:p w:rsidR="00EC08E9" w:rsidRDefault="00EC08E9" w:rsidP="009635F5">
      <w:pPr>
        <w:rPr>
          <w:rtl/>
        </w:rPr>
      </w:pPr>
      <w:r>
        <w:rPr>
          <w:rtl/>
        </w:rPr>
        <w:t>מיקי לוי</w:t>
      </w:r>
      <w:r>
        <w:rPr>
          <w:rtl/>
        </w:rPr>
        <w:tab/>
      </w:r>
      <w:r>
        <w:rPr>
          <w:rtl/>
        </w:rPr>
        <w:tab/>
      </w:r>
      <w:r>
        <w:rPr>
          <w:rtl/>
        </w:rPr>
        <w:tab/>
        <w:t xml:space="preserve">–   </w:t>
      </w:r>
      <w:r>
        <w:rPr>
          <w:rFonts w:hint="cs"/>
          <w:rtl/>
        </w:rPr>
        <w:t>אינו נוכח</w:t>
      </w:r>
    </w:p>
    <w:p w:rsidR="00EC08E9" w:rsidRDefault="00EC08E9" w:rsidP="009635F5">
      <w:pPr>
        <w:rPr>
          <w:rtl/>
        </w:rPr>
      </w:pPr>
      <w:r>
        <w:rPr>
          <w:rtl/>
        </w:rPr>
        <w:t>טטיאנה מזרסקי</w:t>
      </w:r>
      <w:r>
        <w:rPr>
          <w:rtl/>
        </w:rPr>
        <w:tab/>
      </w:r>
      <w:r>
        <w:rPr>
          <w:rtl/>
        </w:rPr>
        <w:tab/>
        <w:t xml:space="preserve">–   </w:t>
      </w:r>
      <w:r>
        <w:rPr>
          <w:rFonts w:hint="cs"/>
          <w:rtl/>
        </w:rPr>
        <w:t>נגד</w:t>
      </w:r>
    </w:p>
    <w:p w:rsidR="00EC08E9" w:rsidRDefault="00EC08E9" w:rsidP="009635F5">
      <w:pPr>
        <w:rPr>
          <w:rtl/>
        </w:rPr>
      </w:pPr>
      <w:r>
        <w:rPr>
          <w:rtl/>
        </w:rPr>
        <w:t>שלי טל מירון</w:t>
      </w:r>
      <w:r>
        <w:rPr>
          <w:rtl/>
        </w:rPr>
        <w:tab/>
      </w:r>
      <w:r>
        <w:rPr>
          <w:rtl/>
        </w:rPr>
        <w:tab/>
        <w:t xml:space="preserve">–   </w:t>
      </w:r>
      <w:r>
        <w:rPr>
          <w:rFonts w:hint="cs"/>
          <w:rtl/>
        </w:rPr>
        <w:t>נגד</w:t>
      </w:r>
    </w:p>
    <w:p w:rsidR="00EC08E9" w:rsidRDefault="00EC08E9" w:rsidP="009635F5">
      <w:pPr>
        <w:rPr>
          <w:rtl/>
        </w:rPr>
      </w:pPr>
      <w:r>
        <w:rPr>
          <w:rtl/>
        </w:rPr>
        <w:t>אבי מעוז</w:t>
      </w:r>
      <w:r>
        <w:rPr>
          <w:rtl/>
        </w:rPr>
        <w:tab/>
      </w:r>
      <w:r>
        <w:rPr>
          <w:rtl/>
        </w:rPr>
        <w:tab/>
        <w:t xml:space="preserve">–   </w:t>
      </w:r>
      <w:r>
        <w:rPr>
          <w:rFonts w:hint="cs"/>
          <w:rtl/>
        </w:rPr>
        <w:t>בעד</w:t>
      </w:r>
    </w:p>
    <w:p w:rsidR="00EC08E9" w:rsidRDefault="00EC08E9" w:rsidP="009635F5">
      <w:pPr>
        <w:rPr>
          <w:rtl/>
        </w:rPr>
      </w:pPr>
      <w:r>
        <w:rPr>
          <w:rtl/>
        </w:rPr>
        <w:t>גדעון סער</w:t>
      </w:r>
      <w:r>
        <w:rPr>
          <w:rtl/>
        </w:rPr>
        <w:tab/>
      </w:r>
      <w:r>
        <w:rPr>
          <w:rtl/>
        </w:rPr>
        <w:tab/>
        <w:t xml:space="preserve">–   </w:t>
      </w:r>
      <w:r>
        <w:rPr>
          <w:rFonts w:hint="cs"/>
          <w:rtl/>
        </w:rPr>
        <w:t>אינו נוכח</w:t>
      </w:r>
    </w:p>
    <w:p w:rsidR="00EC08E9" w:rsidRDefault="00EC08E9" w:rsidP="009635F5">
      <w:pPr>
        <w:rPr>
          <w:rtl/>
        </w:rPr>
      </w:pPr>
      <w:r>
        <w:rPr>
          <w:rtl/>
        </w:rPr>
        <w:t>יסמין פרידמן</w:t>
      </w:r>
      <w:r>
        <w:rPr>
          <w:rtl/>
        </w:rPr>
        <w:tab/>
      </w:r>
      <w:r>
        <w:rPr>
          <w:rtl/>
        </w:rPr>
        <w:tab/>
        <w:t xml:space="preserve">–   </w:t>
      </w:r>
      <w:r>
        <w:rPr>
          <w:rFonts w:hint="cs"/>
          <w:rtl/>
        </w:rPr>
        <w:t>נגד</w:t>
      </w:r>
    </w:p>
    <w:p w:rsidR="00EC08E9" w:rsidRDefault="00EC08E9" w:rsidP="009635F5">
      <w:pPr>
        <w:rPr>
          <w:rtl/>
        </w:rPr>
      </w:pPr>
      <w:r>
        <w:rPr>
          <w:rtl/>
        </w:rPr>
        <w:t>אורית פרקש הכהן</w:t>
      </w:r>
      <w:r>
        <w:rPr>
          <w:rtl/>
        </w:rPr>
        <w:tab/>
        <w:t xml:space="preserve">–   </w:t>
      </w:r>
      <w:r>
        <w:rPr>
          <w:rFonts w:hint="cs"/>
          <w:rtl/>
        </w:rPr>
        <w:t>נגד</w:t>
      </w:r>
    </w:p>
    <w:p w:rsidR="00EC08E9" w:rsidRDefault="00EC08E9" w:rsidP="009635F5">
      <w:pPr>
        <w:rPr>
          <w:rtl/>
        </w:rPr>
      </w:pPr>
      <w:r>
        <w:rPr>
          <w:rtl/>
        </w:rPr>
        <w:t>מטי צרפתי הרכבי</w:t>
      </w:r>
      <w:r>
        <w:rPr>
          <w:rtl/>
        </w:rPr>
        <w:tab/>
        <w:t xml:space="preserve">–   </w:t>
      </w:r>
      <w:r>
        <w:rPr>
          <w:rFonts w:hint="cs"/>
          <w:rtl/>
        </w:rPr>
        <w:t>נגד</w:t>
      </w:r>
    </w:p>
    <w:p w:rsidR="00EC08E9" w:rsidRDefault="00EC08E9" w:rsidP="009635F5">
      <w:pPr>
        <w:rPr>
          <w:rtl/>
        </w:rPr>
      </w:pPr>
      <w:r>
        <w:rPr>
          <w:rtl/>
        </w:rPr>
        <w:t>יפעת שאשא ביטון</w:t>
      </w:r>
      <w:r>
        <w:rPr>
          <w:rtl/>
        </w:rPr>
        <w:tab/>
        <w:t xml:space="preserve">–   </w:t>
      </w:r>
      <w:r>
        <w:rPr>
          <w:rFonts w:hint="cs"/>
          <w:rtl/>
        </w:rPr>
        <w:t>נגד</w:t>
      </w:r>
    </w:p>
    <w:p w:rsidR="00EC08E9" w:rsidRDefault="00EC08E9" w:rsidP="009635F5">
      <w:pPr>
        <w:rPr>
          <w:rtl/>
        </w:rPr>
      </w:pPr>
      <w:r>
        <w:rPr>
          <w:rtl/>
        </w:rPr>
        <w:t>אלון שוסטר</w:t>
      </w:r>
      <w:r>
        <w:rPr>
          <w:rtl/>
        </w:rPr>
        <w:tab/>
      </w:r>
      <w:r>
        <w:rPr>
          <w:rtl/>
        </w:rPr>
        <w:tab/>
        <w:t xml:space="preserve">–   </w:t>
      </w:r>
      <w:r>
        <w:rPr>
          <w:rFonts w:hint="cs"/>
          <w:rtl/>
        </w:rPr>
        <w:t>נגד</w:t>
      </w:r>
    </w:p>
    <w:p w:rsidR="00EC08E9" w:rsidRDefault="00EC08E9" w:rsidP="009635F5">
      <w:pPr>
        <w:rPr>
          <w:rtl/>
        </w:rPr>
      </w:pPr>
      <w:r>
        <w:rPr>
          <w:rtl/>
        </w:rPr>
        <w:t>נאור שירי</w:t>
      </w:r>
      <w:r>
        <w:rPr>
          <w:rtl/>
        </w:rPr>
        <w:tab/>
      </w:r>
      <w:r>
        <w:rPr>
          <w:rtl/>
        </w:rPr>
        <w:tab/>
        <w:t xml:space="preserve">–   </w:t>
      </w:r>
      <w:r>
        <w:rPr>
          <w:rFonts w:hint="cs"/>
          <w:rtl/>
        </w:rPr>
        <w:t>נגד</w:t>
      </w:r>
    </w:p>
    <w:p w:rsidR="00EC08E9" w:rsidRDefault="00EC08E9" w:rsidP="006E7EAA">
      <w:pPr>
        <w:rPr>
          <w:rtl/>
        </w:rPr>
      </w:pPr>
    </w:p>
    <w:p w:rsidR="00EC08E9" w:rsidRDefault="00EC08E9" w:rsidP="006E7EAA">
      <w:pPr>
        <w:pStyle w:val="af7"/>
        <w:keepNext/>
        <w:rPr>
          <w:rtl/>
        </w:rPr>
      </w:pPr>
      <w:r w:rsidRPr="00F904E8">
        <w:rPr>
          <w:rStyle w:val="TagStyle"/>
          <w:rtl/>
        </w:rPr>
        <w:t xml:space="preserve"> &lt;&lt; יור &gt;&gt; </w:t>
      </w:r>
      <w:r>
        <w:rPr>
          <w:rtl/>
        </w:rPr>
        <w:t>היו"ר ישראל אייכלר:</w:t>
      </w:r>
      <w:r w:rsidRPr="00F904E8">
        <w:rPr>
          <w:rStyle w:val="TagStyle"/>
          <w:rtl/>
        </w:rPr>
        <w:t xml:space="preserve"> &lt;&lt; יור &gt;&gt;</w:t>
      </w:r>
      <w:r>
        <w:rPr>
          <w:rtl/>
        </w:rPr>
        <w:t xml:space="preserve">   </w:t>
      </w:r>
    </w:p>
    <w:p w:rsidR="00EC08E9" w:rsidRDefault="00EC08E9" w:rsidP="00DB1A2A">
      <w:pPr>
        <w:rPr>
          <w:rtl/>
          <w:lang w:eastAsia="he-IL"/>
        </w:rPr>
      </w:pPr>
    </w:p>
    <w:p w:rsidR="00EC08E9" w:rsidRDefault="00EC08E9" w:rsidP="006E7EAA">
      <w:pPr>
        <w:rPr>
          <w:rtl/>
          <w:lang w:eastAsia="he-IL"/>
        </w:rPr>
      </w:pPr>
      <w:r>
        <w:rPr>
          <w:rFonts w:hint="cs"/>
          <w:rtl/>
          <w:lang w:eastAsia="he-IL"/>
        </w:rPr>
        <w:t xml:space="preserve">האם יש מישהו באולם שעוד לא הצביע ורוצה להצביע? </w:t>
      </w:r>
    </w:p>
    <w:p w:rsidR="00EC08E9" w:rsidRDefault="00EC08E9" w:rsidP="006E7EAA">
      <w:pPr>
        <w:rPr>
          <w:rtl/>
          <w:lang w:eastAsia="he-IL"/>
        </w:rPr>
      </w:pPr>
    </w:p>
    <w:p w:rsidR="00EC08E9" w:rsidRDefault="0073339F" w:rsidP="0073339F">
      <w:pPr>
        <w:pStyle w:val="af6"/>
        <w:rPr>
          <w:rtl/>
        </w:rPr>
      </w:pPr>
      <w:bookmarkStart w:id="18082" w:name="ET_interruption_6316_6"/>
      <w:r w:rsidRPr="0073339F">
        <w:rPr>
          <w:rStyle w:val="TagStyle"/>
          <w:rtl/>
        </w:rPr>
        <w:t xml:space="preserve"> &lt;&lt; קריאה &gt;&gt;</w:t>
      </w:r>
      <w:r w:rsidR="00EC08E9" w:rsidRPr="00C0087D">
        <w:rPr>
          <w:rStyle w:val="TagStyle"/>
          <w:rtl/>
        </w:rPr>
        <w:t xml:space="preserve"> </w:t>
      </w:r>
      <w:r w:rsidR="00EC08E9">
        <w:rPr>
          <w:rtl/>
        </w:rPr>
        <w:t>סגנית מזכיר הכנסת ראדה חסייסי:</w:t>
      </w:r>
      <w:r w:rsidR="00EC08E9" w:rsidRPr="00C0087D">
        <w:rPr>
          <w:rStyle w:val="TagStyle"/>
          <w:rtl/>
        </w:rPr>
        <w:t xml:space="preserve"> </w:t>
      </w:r>
      <w:r w:rsidRPr="0073339F">
        <w:rPr>
          <w:rStyle w:val="TagStyle"/>
          <w:rtl/>
        </w:rPr>
        <w:t xml:space="preserve">&lt;&lt; קריאה &gt;&gt; </w:t>
      </w:r>
      <w:r w:rsidR="00EC08E9">
        <w:rPr>
          <w:rtl/>
        </w:rPr>
        <w:t xml:space="preserve">   </w:t>
      </w:r>
      <w:bookmarkEnd w:id="18082"/>
    </w:p>
    <w:p w:rsidR="00EC08E9" w:rsidRDefault="00EC08E9" w:rsidP="006E7EAA">
      <w:pPr>
        <w:ind w:firstLine="0"/>
        <w:rPr>
          <w:rtl/>
        </w:rPr>
      </w:pPr>
      <w:r>
        <w:rPr>
          <w:rFonts w:hint="cs"/>
          <w:rtl/>
        </w:rPr>
        <w:t>(קוראת בשמות חברי הכנסת)</w:t>
      </w:r>
    </w:p>
    <w:p w:rsidR="00EC08E9" w:rsidRDefault="00EC08E9" w:rsidP="006E7EAA">
      <w:pPr>
        <w:rPr>
          <w:rtl/>
          <w:lang w:eastAsia="he-IL"/>
        </w:rPr>
      </w:pPr>
    </w:p>
    <w:p w:rsidR="00EC08E9" w:rsidRDefault="00EC08E9" w:rsidP="006E7EAA">
      <w:pPr>
        <w:rPr>
          <w:rtl/>
        </w:rPr>
      </w:pPr>
      <w:r>
        <w:rPr>
          <w:rFonts w:hint="cs"/>
          <w:rtl/>
        </w:rPr>
        <w:t>גדעון סער</w:t>
      </w:r>
      <w:r>
        <w:rPr>
          <w:rtl/>
        </w:rPr>
        <w:tab/>
      </w:r>
      <w:r>
        <w:rPr>
          <w:rtl/>
        </w:rPr>
        <w:tab/>
        <w:t xml:space="preserve">–   </w:t>
      </w:r>
      <w:r>
        <w:rPr>
          <w:rFonts w:hint="cs"/>
          <w:rtl/>
        </w:rPr>
        <w:t>נגד</w:t>
      </w:r>
    </w:p>
    <w:p w:rsidR="00EC08E9" w:rsidRDefault="00EC08E9" w:rsidP="006E7EAA">
      <w:pPr>
        <w:rPr>
          <w:rtl/>
          <w:lang w:eastAsia="he-IL"/>
        </w:rPr>
      </w:pPr>
      <w:r>
        <w:rPr>
          <w:rFonts w:hint="cs"/>
          <w:rtl/>
        </w:rPr>
        <w:t xml:space="preserve">מיקי לוי </w:t>
      </w:r>
      <w:r>
        <w:rPr>
          <w:rFonts w:hint="cs"/>
          <w:rtl/>
        </w:rPr>
        <w:tab/>
      </w:r>
      <w:r>
        <w:rPr>
          <w:rtl/>
        </w:rPr>
        <w:tab/>
      </w:r>
      <w:r>
        <w:rPr>
          <w:rtl/>
        </w:rPr>
        <w:tab/>
        <w:t xml:space="preserve">–   </w:t>
      </w:r>
      <w:r>
        <w:rPr>
          <w:rFonts w:hint="cs"/>
          <w:rtl/>
        </w:rPr>
        <w:t>נגד</w:t>
      </w:r>
    </w:p>
    <w:p w:rsidR="00EC08E9" w:rsidRDefault="00EC08E9" w:rsidP="006E7EAA">
      <w:pPr>
        <w:rPr>
          <w:rtl/>
          <w:lang w:eastAsia="he-IL"/>
        </w:rPr>
      </w:pPr>
      <w:r>
        <w:rPr>
          <w:rFonts w:hint="cs"/>
          <w:rtl/>
        </w:rPr>
        <w:t>יוראי להב הרצנו</w:t>
      </w:r>
      <w:r>
        <w:rPr>
          <w:rtl/>
        </w:rPr>
        <w:tab/>
      </w:r>
      <w:r>
        <w:rPr>
          <w:rtl/>
        </w:rPr>
        <w:tab/>
        <w:t xml:space="preserve">–   </w:t>
      </w:r>
      <w:r>
        <w:rPr>
          <w:rFonts w:hint="cs"/>
          <w:rtl/>
        </w:rPr>
        <w:t>נגד</w:t>
      </w:r>
    </w:p>
    <w:p w:rsidR="00EC08E9" w:rsidRDefault="00EC08E9" w:rsidP="006E7EAA">
      <w:pPr>
        <w:rPr>
          <w:rtl/>
          <w:lang w:eastAsia="he-IL"/>
        </w:rPr>
      </w:pPr>
    </w:p>
    <w:p w:rsidR="00EC08E9" w:rsidRDefault="00EC08E9" w:rsidP="006E7EAA">
      <w:pPr>
        <w:pStyle w:val="af7"/>
        <w:keepNext/>
        <w:rPr>
          <w:rtl/>
        </w:rPr>
      </w:pPr>
      <w:r w:rsidRPr="00F904E8">
        <w:rPr>
          <w:rStyle w:val="TagStyle"/>
          <w:rtl/>
        </w:rPr>
        <w:t xml:space="preserve"> &lt;&lt; יור &gt;&gt; </w:t>
      </w:r>
      <w:r>
        <w:rPr>
          <w:rtl/>
        </w:rPr>
        <w:t>היו"ר ישראל אייכלר:</w:t>
      </w:r>
      <w:r w:rsidRPr="00F904E8">
        <w:rPr>
          <w:rStyle w:val="TagStyle"/>
          <w:rtl/>
        </w:rPr>
        <w:t xml:space="preserve"> &lt;&lt; יור &gt;&gt;</w:t>
      </w:r>
      <w:r>
        <w:rPr>
          <w:rtl/>
        </w:rPr>
        <w:t xml:space="preserve">   </w:t>
      </w:r>
    </w:p>
    <w:p w:rsidR="00EC08E9" w:rsidRDefault="00EC08E9" w:rsidP="00DB1A2A">
      <w:pPr>
        <w:rPr>
          <w:rtl/>
          <w:lang w:eastAsia="he-IL"/>
        </w:rPr>
      </w:pPr>
    </w:p>
    <w:p w:rsidR="00EC08E9" w:rsidRDefault="00EC08E9" w:rsidP="006E7EAA">
      <w:pPr>
        <w:rPr>
          <w:rtl/>
          <w:lang w:eastAsia="he-IL"/>
        </w:rPr>
      </w:pPr>
      <w:r>
        <w:rPr>
          <w:rFonts w:hint="cs"/>
          <w:rtl/>
          <w:lang w:eastAsia="he-IL"/>
        </w:rPr>
        <w:t xml:space="preserve">יש </w:t>
      </w:r>
      <w:bookmarkStart w:id="18083" w:name="_ETM_Q39_289437"/>
      <w:bookmarkEnd w:id="18083"/>
      <w:r>
        <w:rPr>
          <w:rFonts w:hint="cs"/>
          <w:rtl/>
          <w:lang w:eastAsia="he-IL"/>
        </w:rPr>
        <w:t xml:space="preserve">עוד מי שרוצה להצביע ועוד לא הצביע? לא. תמה ההצבעה. נא להעביר </w:t>
      </w:r>
      <w:bookmarkStart w:id="18084" w:name="_ETM_Q39_298515"/>
      <w:bookmarkEnd w:id="18084"/>
      <w:r>
        <w:rPr>
          <w:rFonts w:hint="cs"/>
          <w:rtl/>
          <w:lang w:eastAsia="he-IL"/>
        </w:rPr>
        <w:t xml:space="preserve">לנו את התוצאות. </w:t>
      </w:r>
    </w:p>
    <w:p w:rsidR="00EC08E9" w:rsidRDefault="00EC08E9" w:rsidP="006E7EAA">
      <w:pPr>
        <w:rPr>
          <w:rtl/>
          <w:lang w:eastAsia="he-IL"/>
        </w:rPr>
      </w:pPr>
      <w:bookmarkStart w:id="18085" w:name="_ETM_Q39_299112"/>
      <w:bookmarkStart w:id="18086" w:name="_ETM_Q39_299205"/>
      <w:bookmarkEnd w:id="18085"/>
      <w:bookmarkEnd w:id="18086"/>
    </w:p>
    <w:p w:rsidR="00EC08E9" w:rsidRDefault="00EC08E9" w:rsidP="006E7EAA">
      <w:pPr>
        <w:rPr>
          <w:rtl/>
          <w:lang w:eastAsia="he-IL"/>
        </w:rPr>
      </w:pPr>
      <w:bookmarkStart w:id="18087" w:name="_ETM_Q39_299257"/>
      <w:bookmarkStart w:id="18088" w:name="_ETM_Q39_299331"/>
      <w:bookmarkEnd w:id="18087"/>
      <w:bookmarkEnd w:id="18088"/>
      <w:r>
        <w:rPr>
          <w:rFonts w:hint="cs"/>
          <w:rtl/>
          <w:lang w:eastAsia="he-IL"/>
        </w:rPr>
        <w:t xml:space="preserve">עד שיגיעו התוצאות אני רוצה להודיע שהשר איתמר בן גביר מסר לפני ההצבעה שייתכן שהוא יהיה בניגוד עניינים בהצבעה הזו. </w:t>
      </w:r>
    </w:p>
    <w:p w:rsidR="00EC08E9" w:rsidRDefault="00EC08E9" w:rsidP="006E7EAA">
      <w:pPr>
        <w:rPr>
          <w:rtl/>
          <w:lang w:eastAsia="he-IL"/>
        </w:rPr>
      </w:pPr>
    </w:p>
    <w:p w:rsidR="00EC08E9" w:rsidRDefault="00EC08E9" w:rsidP="0073339F">
      <w:pPr>
        <w:rPr>
          <w:rtl/>
          <w:lang w:eastAsia="he-IL"/>
        </w:rPr>
      </w:pPr>
      <w:r>
        <w:rPr>
          <w:rFonts w:hint="cs"/>
          <w:rtl/>
          <w:lang w:eastAsia="he-IL"/>
        </w:rPr>
        <w:t>בעד הצעת ה</w:t>
      </w:r>
      <w:bookmarkStart w:id="18089" w:name="_ETM_Q39_462246"/>
      <w:bookmarkEnd w:id="18089"/>
      <w:r>
        <w:rPr>
          <w:rFonts w:hint="cs"/>
          <w:rtl/>
          <w:lang w:eastAsia="he-IL"/>
        </w:rPr>
        <w:t xml:space="preserve">חוק </w:t>
      </w:r>
      <w:r>
        <w:rPr>
          <w:rtl/>
          <w:lang w:eastAsia="he-IL"/>
        </w:rPr>
        <w:t>–</w:t>
      </w:r>
      <w:r>
        <w:rPr>
          <w:rFonts w:hint="cs"/>
          <w:rtl/>
          <w:lang w:eastAsia="he-IL"/>
        </w:rPr>
        <w:t xml:space="preserve"> 63, נגד </w:t>
      </w:r>
      <w:r>
        <w:rPr>
          <w:rtl/>
          <w:lang w:eastAsia="he-IL"/>
        </w:rPr>
        <w:t>–</w:t>
      </w:r>
      <w:r>
        <w:rPr>
          <w:rFonts w:hint="cs"/>
          <w:rtl/>
          <w:lang w:eastAsia="he-IL"/>
        </w:rPr>
        <w:t xml:space="preserve"> 55. אני קובע שהצעת חוק-יסוד: הממשלה (תיקון </w:t>
      </w:r>
      <w:bookmarkStart w:id="18090" w:name="_ETM_Q39_470118"/>
      <w:bookmarkEnd w:id="18090"/>
      <w:r>
        <w:rPr>
          <w:rFonts w:hint="cs"/>
          <w:rtl/>
          <w:lang w:eastAsia="he-IL"/>
        </w:rPr>
        <w:t>מס' 16)</w:t>
      </w:r>
      <w:r w:rsidR="0073339F">
        <w:rPr>
          <w:rFonts w:hint="cs"/>
          <w:rtl/>
          <w:lang w:eastAsia="he-IL"/>
        </w:rPr>
        <w:t xml:space="preserve"> </w:t>
      </w:r>
      <w:r>
        <w:rPr>
          <w:rFonts w:hint="cs"/>
          <w:rtl/>
          <w:lang w:eastAsia="he-IL"/>
        </w:rPr>
        <w:t xml:space="preserve"> התקבלה בקריאה ראשונה ותחזור לוועדה המיוחדת לתיקונים לחוק-יסוד</w:t>
      </w:r>
      <w:bookmarkStart w:id="18091" w:name="_ETM_Q39_474842"/>
      <w:bookmarkEnd w:id="18091"/>
      <w:r>
        <w:rPr>
          <w:rFonts w:hint="cs"/>
          <w:rtl/>
          <w:lang w:eastAsia="he-IL"/>
        </w:rPr>
        <w:t xml:space="preserve">: הממשלה להכנתה לקריאה השנייה והשלישית. </w:t>
      </w:r>
    </w:p>
    <w:p w:rsidR="00EC08E9" w:rsidRDefault="00EC08E9" w:rsidP="006E7EAA">
      <w:pPr>
        <w:rPr>
          <w:rtl/>
          <w:lang w:eastAsia="he-IL"/>
        </w:rPr>
      </w:pPr>
    </w:p>
    <w:p w:rsidR="00EC08E9" w:rsidRDefault="00EC08E9" w:rsidP="006E7EAA">
      <w:pPr>
        <w:rPr>
          <w:lang w:eastAsia="he-IL"/>
        </w:rPr>
      </w:pPr>
    </w:p>
    <w:p w:rsidR="00EC08E9" w:rsidRDefault="00EC08E9" w:rsidP="006E7EAA">
      <w:pPr>
        <w:pStyle w:val="a7"/>
        <w:rPr>
          <w:rtl/>
          <w:lang w:eastAsia="he-IL"/>
        </w:rPr>
      </w:pPr>
      <w:bookmarkStart w:id="18092" w:name="ET_hatsach_638769_7"/>
      <w:r w:rsidRPr="001920CA">
        <w:rPr>
          <w:rStyle w:val="TagStyle"/>
          <w:rtl/>
        </w:rPr>
        <w:t xml:space="preserve"> &lt;&lt; הצח &gt;&gt; </w:t>
      </w:r>
      <w:bookmarkStart w:id="18093" w:name="_Toc130302216"/>
      <w:bookmarkStart w:id="18094" w:name="_Toc130302754"/>
      <w:r>
        <w:rPr>
          <w:rtl/>
          <w:lang w:eastAsia="he-IL"/>
        </w:rPr>
        <w:t>הצעת חוק המאבק בכלי הנשק הבלתי</w:t>
      </w:r>
      <w:r>
        <w:rPr>
          <w:rFonts w:hint="cs"/>
          <w:rtl/>
          <w:lang w:eastAsia="he-IL"/>
        </w:rPr>
        <w:t>-</w:t>
      </w:r>
      <w:r>
        <w:rPr>
          <w:rtl/>
          <w:lang w:eastAsia="he-IL"/>
        </w:rPr>
        <w:t>חוקיים (תיקון חקיקה והוראת שעה), התשפ"ג–2023</w:t>
      </w:r>
      <w:bookmarkEnd w:id="18093"/>
      <w:bookmarkEnd w:id="18094"/>
      <w:r w:rsidRPr="001920CA">
        <w:rPr>
          <w:rStyle w:val="TagStyle"/>
          <w:rtl/>
        </w:rPr>
        <w:t xml:space="preserve"> &lt;&lt; הצח &gt;&gt;</w:t>
      </w:r>
      <w:r>
        <w:rPr>
          <w:rtl/>
          <w:lang w:eastAsia="he-IL"/>
        </w:rPr>
        <w:t xml:space="preserve">   </w:t>
      </w:r>
      <w:bookmarkEnd w:id="18092"/>
    </w:p>
    <w:p w:rsidR="00EC08E9" w:rsidRPr="00237169" w:rsidRDefault="00EC08E9" w:rsidP="006E7EAA">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כ/955</w:t>
      </w:r>
      <w:r>
        <w:rPr>
          <w:rtl/>
          <w:lang w:eastAsia="he-IL"/>
        </w:rPr>
        <w:t>).</w:t>
      </w:r>
      <w:r>
        <w:rPr>
          <w:rFonts w:hint="cs"/>
          <w:rtl/>
          <w:lang w:eastAsia="he-IL"/>
        </w:rPr>
        <w:t>]</w:t>
      </w:r>
    </w:p>
    <w:p w:rsidR="00EC08E9" w:rsidRDefault="00EC08E9" w:rsidP="006E7EAA">
      <w:pPr>
        <w:pStyle w:val="-0"/>
        <w:rPr>
          <w:rtl/>
          <w:lang w:eastAsia="he-IL"/>
        </w:rPr>
      </w:pPr>
      <w:r>
        <w:rPr>
          <w:rtl/>
          <w:lang w:eastAsia="he-IL"/>
        </w:rPr>
        <w:t>(קריאה ראשונה)</w:t>
      </w:r>
    </w:p>
    <w:p w:rsidR="00EC08E9" w:rsidRDefault="00EC08E9" w:rsidP="00DB1A2A">
      <w:pPr>
        <w:rPr>
          <w:rtl/>
          <w:lang w:eastAsia="he-IL"/>
        </w:rPr>
      </w:pPr>
    </w:p>
    <w:p w:rsidR="00EC08E9" w:rsidRDefault="00EC08E9" w:rsidP="006E7EAA">
      <w:pPr>
        <w:pStyle w:val="af7"/>
        <w:keepNext/>
        <w:rPr>
          <w:rtl/>
        </w:rPr>
      </w:pPr>
      <w:r w:rsidRPr="001920CA">
        <w:rPr>
          <w:rStyle w:val="TagStyle"/>
          <w:rtl/>
        </w:rPr>
        <w:t xml:space="preserve"> &lt;&lt; יור &gt;&gt; </w:t>
      </w:r>
      <w:r>
        <w:rPr>
          <w:rtl/>
        </w:rPr>
        <w:t>היו"ר ישראל אייכלר:</w:t>
      </w:r>
      <w:r w:rsidRPr="001920CA">
        <w:rPr>
          <w:rStyle w:val="TagStyle"/>
          <w:rtl/>
        </w:rPr>
        <w:t xml:space="preserve"> &lt;&lt; יור &gt;&gt;</w:t>
      </w:r>
      <w:r>
        <w:rPr>
          <w:rtl/>
        </w:rPr>
        <w:t xml:space="preserve">   </w:t>
      </w:r>
    </w:p>
    <w:p w:rsidR="00EC08E9" w:rsidRDefault="00EC08E9" w:rsidP="00DB1A2A">
      <w:pPr>
        <w:rPr>
          <w:rtl/>
          <w:lang w:eastAsia="he-IL"/>
        </w:rPr>
      </w:pPr>
    </w:p>
    <w:p w:rsidR="00EC08E9" w:rsidRDefault="00EC08E9" w:rsidP="008F6BD1">
      <w:pPr>
        <w:rPr>
          <w:rtl/>
          <w:lang w:eastAsia="he-IL"/>
        </w:rPr>
      </w:pPr>
      <w:bookmarkStart w:id="18095" w:name="_ETM_Q39_483261"/>
      <w:bookmarkStart w:id="18096" w:name="_ETM_Q39_483400"/>
      <w:bookmarkEnd w:id="18095"/>
      <w:bookmarkEnd w:id="18096"/>
      <w:r>
        <w:rPr>
          <w:rFonts w:hint="cs"/>
          <w:rtl/>
          <w:lang w:eastAsia="he-IL"/>
        </w:rPr>
        <w:t xml:space="preserve">אנחנו עוברים להצעת חוק </w:t>
      </w:r>
      <w:bookmarkStart w:id="18097" w:name="_ETM_Q39_483870"/>
      <w:bookmarkEnd w:id="18097"/>
      <w:r w:rsidR="008F6BD1">
        <w:rPr>
          <w:rFonts w:hint="cs"/>
          <w:rtl/>
          <w:lang w:eastAsia="he-IL"/>
        </w:rPr>
        <w:t>ל</w:t>
      </w:r>
      <w:r>
        <w:rPr>
          <w:rFonts w:hint="cs"/>
          <w:rtl/>
          <w:lang w:eastAsia="he-IL"/>
        </w:rPr>
        <w:t>קריאה ראשונה, הצעת חוק המאבק בכלי הנשק הבלתי</w:t>
      </w:r>
      <w:bookmarkStart w:id="18098" w:name="_ETM_Q39_489025"/>
      <w:bookmarkEnd w:id="18098"/>
      <w:r>
        <w:rPr>
          <w:rFonts w:hint="cs"/>
          <w:rtl/>
          <w:lang w:eastAsia="he-IL"/>
        </w:rPr>
        <w:t>-חוקיים, של חברי הכנסת יצחק קרויזר, עודד פורר וקבוצת חברי הכנסת. חבר הכנסת יצחק קרויזר מציג את החוק, בבקשה</w:t>
      </w:r>
      <w:bookmarkStart w:id="18099" w:name="_ETM_Q39_495970"/>
      <w:bookmarkEnd w:id="18099"/>
      <w:r>
        <w:rPr>
          <w:rFonts w:hint="cs"/>
          <w:rtl/>
          <w:lang w:eastAsia="he-IL"/>
        </w:rPr>
        <w:t xml:space="preserve">. אני מאפשר להירשם לדבר בחוק הזה. עוד מעט נסגור </w:t>
      </w:r>
      <w:bookmarkStart w:id="18100" w:name="_ETM_Q39_535124"/>
      <w:bookmarkEnd w:id="18100"/>
      <w:r>
        <w:rPr>
          <w:rFonts w:hint="cs"/>
          <w:rtl/>
          <w:lang w:eastAsia="he-IL"/>
        </w:rPr>
        <w:t xml:space="preserve">את הרשימה. </w:t>
      </w:r>
      <w:r w:rsidR="0073339F">
        <w:rPr>
          <w:rFonts w:hint="cs"/>
          <w:rtl/>
          <w:lang w:eastAsia="he-IL"/>
        </w:rPr>
        <w:t xml:space="preserve">בבקשה. </w:t>
      </w:r>
    </w:p>
    <w:p w:rsidR="00EC08E9" w:rsidRDefault="00EC08E9" w:rsidP="006E7EAA">
      <w:pPr>
        <w:rPr>
          <w:rtl/>
          <w:lang w:eastAsia="he-IL"/>
        </w:rPr>
      </w:pPr>
    </w:p>
    <w:p w:rsidR="00EC08E9" w:rsidRDefault="00EC08E9" w:rsidP="006E7EAA">
      <w:pPr>
        <w:pStyle w:val="a4"/>
        <w:keepNext/>
        <w:rPr>
          <w:rtl/>
        </w:rPr>
      </w:pPr>
      <w:bookmarkStart w:id="18101" w:name="ET_speaker_6460_9"/>
      <w:r w:rsidRPr="001920CA">
        <w:rPr>
          <w:rStyle w:val="TagStyle"/>
          <w:rtl/>
        </w:rPr>
        <w:t xml:space="preserve"> &lt;&lt; דובר &gt;&gt; </w:t>
      </w:r>
      <w:bookmarkStart w:id="18102" w:name="_Toc130302217"/>
      <w:bookmarkStart w:id="18103" w:name="_Toc130302755"/>
      <w:r>
        <w:rPr>
          <w:rtl/>
        </w:rPr>
        <w:t>יצחק קרויזר (עוצמה יהודית):</w:t>
      </w:r>
      <w:bookmarkEnd w:id="18102"/>
      <w:bookmarkEnd w:id="18103"/>
      <w:r w:rsidRPr="001920CA">
        <w:rPr>
          <w:rStyle w:val="TagStyle"/>
          <w:rtl/>
        </w:rPr>
        <w:t xml:space="preserve"> &lt;&lt; דובר &gt;&gt;</w:t>
      </w:r>
      <w:r>
        <w:rPr>
          <w:rtl/>
        </w:rPr>
        <w:t xml:space="preserve">   </w:t>
      </w:r>
      <w:bookmarkEnd w:id="18101"/>
    </w:p>
    <w:p w:rsidR="00EC08E9" w:rsidRDefault="00EC08E9" w:rsidP="00DB1A2A">
      <w:pPr>
        <w:rPr>
          <w:rtl/>
          <w:lang w:eastAsia="he-IL"/>
        </w:rPr>
      </w:pPr>
    </w:p>
    <w:p w:rsidR="00EC08E9" w:rsidRDefault="00EC08E9" w:rsidP="00DB1A2A">
      <w:pPr>
        <w:rPr>
          <w:rtl/>
          <w:lang w:eastAsia="he-IL"/>
        </w:rPr>
      </w:pPr>
      <w:bookmarkStart w:id="18104" w:name="_ETM_Q39_541929"/>
      <w:bookmarkStart w:id="18105" w:name="_ETM_Q39_542258"/>
      <w:bookmarkStart w:id="18106" w:name="_ETM_Q39_542338"/>
      <w:bookmarkEnd w:id="18104"/>
      <w:bookmarkEnd w:id="18105"/>
      <w:bookmarkEnd w:id="18106"/>
      <w:r>
        <w:rPr>
          <w:rFonts w:hint="cs"/>
          <w:rtl/>
          <w:lang w:eastAsia="he-IL"/>
        </w:rPr>
        <w:t>הצעת חוק המאבק בכלי הנשק הבלתי-חוקיים (תיקוני חקיקה) (הוראת שעה), התשפ"ג</w:t>
      </w:r>
      <w:r>
        <w:rPr>
          <w:rtl/>
          <w:lang w:eastAsia="he-IL"/>
        </w:rPr>
        <w:t>–</w:t>
      </w:r>
      <w:r>
        <w:rPr>
          <w:rFonts w:hint="cs"/>
          <w:rtl/>
          <w:lang w:eastAsia="he-IL"/>
        </w:rPr>
        <w:t xml:space="preserve"> 2023, קריאה ראשונה. </w:t>
      </w:r>
      <w:bookmarkStart w:id="18107" w:name="_ETM_Q39_555196"/>
      <w:bookmarkStart w:id="18108" w:name="_ETM_Q39_555285"/>
      <w:bookmarkStart w:id="18109" w:name="_ETM_Q39_555324"/>
      <w:bookmarkStart w:id="18110" w:name="_ETM_Q39_555437"/>
      <w:bookmarkEnd w:id="18107"/>
      <w:bookmarkEnd w:id="18108"/>
      <w:bookmarkEnd w:id="18109"/>
      <w:bookmarkEnd w:id="18110"/>
      <w:r>
        <w:rPr>
          <w:rFonts w:hint="cs"/>
          <w:rtl/>
          <w:lang w:eastAsia="he-IL"/>
        </w:rPr>
        <w:t xml:space="preserve">כבוד יושב-ראש הכנסת, השר לביטחון לאומי חבר הכנסת איתמר בן גביר, חבר הכנסת </w:t>
      </w:r>
      <w:bookmarkStart w:id="18111" w:name="_ETM_Q39_559234"/>
      <w:bookmarkEnd w:id="18111"/>
      <w:r>
        <w:rPr>
          <w:rFonts w:hint="cs"/>
          <w:rtl/>
          <w:lang w:eastAsia="he-IL"/>
        </w:rPr>
        <w:t xml:space="preserve">צביקה פוגל, יושב-ראש הוועדה לביטחון לאומי, כנסת </w:t>
      </w:r>
      <w:r w:rsidR="0073339F">
        <w:rPr>
          <w:rFonts w:hint="cs"/>
          <w:rtl/>
          <w:lang w:eastAsia="he-IL"/>
        </w:rPr>
        <w:t>נכבדה, גל האלימות והפשיעה הקיים</w:t>
      </w:r>
      <w:r>
        <w:rPr>
          <w:rFonts w:hint="cs"/>
          <w:rtl/>
          <w:lang w:eastAsia="he-IL"/>
        </w:rPr>
        <w:t xml:space="preserve"> בחברה הישראלית </w:t>
      </w:r>
      <w:r w:rsidR="00DB1A2A">
        <w:rPr>
          <w:rFonts w:hint="cs"/>
          <w:rtl/>
          <w:lang w:eastAsia="he-IL"/>
        </w:rPr>
        <w:t>– –</w:t>
      </w:r>
      <w:r>
        <w:rPr>
          <w:rFonts w:hint="cs"/>
          <w:rtl/>
          <w:lang w:eastAsia="he-IL"/>
        </w:rPr>
        <w:t xml:space="preserve"> </w:t>
      </w:r>
      <w:bookmarkStart w:id="18112" w:name="_ETM_Q39_569098"/>
      <w:bookmarkEnd w:id="18112"/>
    </w:p>
    <w:p w:rsidR="00EC08E9" w:rsidRDefault="00EC08E9" w:rsidP="006E7EAA">
      <w:pPr>
        <w:rPr>
          <w:rtl/>
          <w:lang w:eastAsia="he-IL"/>
        </w:rPr>
      </w:pPr>
    </w:p>
    <w:p w:rsidR="00EC08E9" w:rsidRDefault="00EC08E9" w:rsidP="006E7EAA">
      <w:pPr>
        <w:pStyle w:val="af7"/>
        <w:keepNext/>
        <w:rPr>
          <w:rtl/>
        </w:rPr>
      </w:pPr>
      <w:r w:rsidRPr="004A150C">
        <w:rPr>
          <w:rStyle w:val="TagStyle"/>
          <w:rtl/>
        </w:rPr>
        <w:t xml:space="preserve"> &lt;&lt; יור &gt;&gt; </w:t>
      </w:r>
      <w:r>
        <w:rPr>
          <w:rtl/>
        </w:rPr>
        <w:t>היו"ר ישראל אייכלר:</w:t>
      </w:r>
      <w:r w:rsidRPr="004A150C">
        <w:rPr>
          <w:rStyle w:val="TagStyle"/>
          <w:rtl/>
        </w:rPr>
        <w:t xml:space="preserve"> &lt;&lt; יור &gt;&gt;</w:t>
      </w:r>
      <w:r>
        <w:rPr>
          <w:rtl/>
        </w:rPr>
        <w:t xml:space="preserve">   </w:t>
      </w:r>
    </w:p>
    <w:p w:rsidR="00EC08E9" w:rsidRDefault="00EC08E9" w:rsidP="00DB1A2A">
      <w:pPr>
        <w:rPr>
          <w:rtl/>
          <w:lang w:eastAsia="he-IL"/>
        </w:rPr>
      </w:pPr>
    </w:p>
    <w:p w:rsidR="00EC08E9" w:rsidRDefault="00EC08E9" w:rsidP="006E7EAA">
      <w:pPr>
        <w:rPr>
          <w:rtl/>
          <w:lang w:eastAsia="he-IL"/>
        </w:rPr>
      </w:pPr>
      <w:r>
        <w:rPr>
          <w:rFonts w:hint="cs"/>
          <w:rtl/>
          <w:lang w:eastAsia="he-IL"/>
        </w:rPr>
        <w:t xml:space="preserve">אני סוגר את הרשימה. </w:t>
      </w:r>
    </w:p>
    <w:p w:rsidR="00EC08E9" w:rsidRDefault="00EC08E9" w:rsidP="006E7EAA">
      <w:pPr>
        <w:rPr>
          <w:rtl/>
          <w:lang w:eastAsia="he-IL"/>
        </w:rPr>
      </w:pPr>
    </w:p>
    <w:p w:rsidR="00EC08E9" w:rsidRDefault="00EC08E9" w:rsidP="006E7EAA">
      <w:pPr>
        <w:pStyle w:val="-"/>
        <w:keepNext/>
        <w:rPr>
          <w:rtl/>
        </w:rPr>
      </w:pPr>
      <w:bookmarkStart w:id="18113" w:name="ET_speakercontinue_6460_11"/>
      <w:r w:rsidRPr="004A150C">
        <w:rPr>
          <w:rStyle w:val="TagStyle"/>
          <w:rtl/>
        </w:rPr>
        <w:t xml:space="preserve"> &lt;&lt; דובר_המשך &gt;&gt; </w:t>
      </w:r>
      <w:r>
        <w:rPr>
          <w:rtl/>
        </w:rPr>
        <w:t>יצחק קרויזר (עוצמה יהודית):</w:t>
      </w:r>
      <w:r w:rsidRPr="004A150C">
        <w:rPr>
          <w:rStyle w:val="TagStyle"/>
          <w:rtl/>
        </w:rPr>
        <w:t xml:space="preserve"> &lt;&lt; דובר_המשך &gt;&gt;</w:t>
      </w:r>
      <w:r>
        <w:rPr>
          <w:rtl/>
        </w:rPr>
        <w:t xml:space="preserve">   </w:t>
      </w:r>
      <w:bookmarkEnd w:id="18113"/>
    </w:p>
    <w:p w:rsidR="00EC08E9" w:rsidRDefault="00EC08E9" w:rsidP="00DB1A2A">
      <w:pPr>
        <w:rPr>
          <w:rtl/>
          <w:lang w:eastAsia="he-IL"/>
        </w:rPr>
      </w:pPr>
    </w:p>
    <w:p w:rsidR="00EC08E9" w:rsidRDefault="00DB1A2A" w:rsidP="00DB1A2A">
      <w:pPr>
        <w:rPr>
          <w:rtl/>
          <w:lang w:eastAsia="he-IL"/>
        </w:rPr>
      </w:pPr>
      <w:bookmarkStart w:id="18114" w:name="_ETM_Q39_573097"/>
      <w:bookmarkStart w:id="18115" w:name="_ETM_Q39_573213"/>
      <w:bookmarkEnd w:id="18114"/>
      <w:bookmarkEnd w:id="18115"/>
      <w:r>
        <w:rPr>
          <w:rFonts w:hint="cs"/>
          <w:rtl/>
          <w:lang w:eastAsia="he-IL"/>
        </w:rPr>
        <w:t>– –</w:t>
      </w:r>
      <w:r w:rsidR="00EC08E9">
        <w:rPr>
          <w:rFonts w:hint="cs"/>
          <w:rtl/>
          <w:lang w:eastAsia="he-IL"/>
        </w:rPr>
        <w:t xml:space="preserve"> בפרט בחברה הערבית כולה, מחייב את המדינה לדאוג לשלום אזרחיה. הקלות הבלתי-נסבלת </w:t>
      </w:r>
      <w:bookmarkStart w:id="18116" w:name="_ETM_Q39_580162"/>
      <w:bookmarkEnd w:id="18116"/>
      <w:r w:rsidR="00EC08E9">
        <w:rPr>
          <w:rFonts w:hint="cs"/>
          <w:rtl/>
          <w:lang w:eastAsia="he-IL"/>
        </w:rPr>
        <w:t xml:space="preserve">שבה ניתן להשיג כלי נשק באופן בלתי חוקי אשר מצויים בידי גורמים עוינים ועברייניים צריכה להדיר שינה מכל אזרח </w:t>
      </w:r>
      <w:bookmarkStart w:id="18117" w:name="_ETM_Q39_591721"/>
      <w:bookmarkEnd w:id="18117"/>
      <w:r w:rsidR="00EC08E9">
        <w:rPr>
          <w:rFonts w:hint="cs"/>
          <w:rtl/>
          <w:lang w:eastAsia="he-IL"/>
        </w:rPr>
        <w:t>החי במדינת ישראל, ובפרט מאיתנו, נבחרי הציבור, המודעים להיקף הבעיה</w:t>
      </w:r>
      <w:r w:rsidR="0073339F">
        <w:rPr>
          <w:rFonts w:hint="cs"/>
          <w:rtl/>
          <w:lang w:eastAsia="he-IL"/>
        </w:rPr>
        <w:t>.</w:t>
      </w:r>
      <w:r w:rsidR="00EC08E9">
        <w:rPr>
          <w:rFonts w:hint="cs"/>
          <w:rtl/>
          <w:lang w:eastAsia="he-IL"/>
        </w:rPr>
        <w:t xml:space="preserve"> על כן מוטלת עלינו החובה לדאוג כי הצעת חוק כזאת תעבור היום במליאת הכנסת </w:t>
      </w:r>
      <w:bookmarkStart w:id="18118" w:name="_ETM_Q39_603790"/>
      <w:bookmarkEnd w:id="18118"/>
      <w:r w:rsidR="00EC08E9">
        <w:rPr>
          <w:rFonts w:hint="cs"/>
          <w:rtl/>
          <w:lang w:eastAsia="he-IL"/>
        </w:rPr>
        <w:t xml:space="preserve">בקריאה ראשונה ותמשיך בהליך חקיקה מהיר וזריז כדי להכניסה לספר החוקים של מדינת ישראל עוד במושב הקרוב.  </w:t>
      </w:r>
    </w:p>
    <w:p w:rsidR="00EC08E9" w:rsidRDefault="00EC08E9" w:rsidP="006E7EAA">
      <w:pPr>
        <w:rPr>
          <w:rtl/>
          <w:lang w:eastAsia="he-IL"/>
        </w:rPr>
      </w:pPr>
    </w:p>
    <w:p w:rsidR="00EC08E9" w:rsidRDefault="00EC08E9" w:rsidP="0073339F">
      <w:pPr>
        <w:rPr>
          <w:rtl/>
          <w:lang w:eastAsia="he-IL"/>
        </w:rPr>
      </w:pPr>
      <w:r>
        <w:rPr>
          <w:rFonts w:hint="cs"/>
          <w:rtl/>
          <w:lang w:eastAsia="he-IL"/>
        </w:rPr>
        <w:t xml:space="preserve">בהצעת חוק זו באנו למגר את </w:t>
      </w:r>
      <w:bookmarkStart w:id="18119" w:name="_ETM_Q39_615987"/>
      <w:bookmarkEnd w:id="18119"/>
      <w:r>
        <w:rPr>
          <w:rFonts w:hint="cs"/>
          <w:rtl/>
          <w:lang w:eastAsia="he-IL"/>
        </w:rPr>
        <w:t>תופעת כלי הנשק הבלתי-חוקיים שנמצאים בכמויות אדירות בעיקר בחברה הערבית והגיעו לידי גורמי פשיעה ועבריינים. זו תופעה מזעזעת</w:t>
      </w:r>
      <w:r w:rsidR="0073339F">
        <w:rPr>
          <w:rFonts w:hint="cs"/>
          <w:rtl/>
          <w:lang w:eastAsia="he-IL"/>
        </w:rPr>
        <w:t>,</w:t>
      </w:r>
      <w:r>
        <w:rPr>
          <w:rFonts w:hint="cs"/>
          <w:rtl/>
          <w:lang w:eastAsia="he-IL"/>
        </w:rPr>
        <w:t xml:space="preserve"> שגובה </w:t>
      </w:r>
      <w:bookmarkStart w:id="18120" w:name="_ETM_Q39_627668"/>
      <w:bookmarkEnd w:id="18120"/>
      <w:r>
        <w:rPr>
          <w:rFonts w:hint="cs"/>
          <w:rtl/>
          <w:lang w:eastAsia="he-IL"/>
        </w:rPr>
        <w:t xml:space="preserve">כל שנה מחיר גבוה של כ-100 נרצחים בחברה הערבית בלבד. חלק ניכר מהנרצחים הם אזרחים חפים מפשע, נשים וילדים שמעולם לא פשעו. כל חטאם שהיו במקום הלא-נכון בדיוק בזמן </w:t>
      </w:r>
      <w:bookmarkStart w:id="18121" w:name="_ETM_Q39_650045"/>
      <w:bookmarkEnd w:id="18121"/>
      <w:r>
        <w:rPr>
          <w:rFonts w:hint="cs"/>
          <w:rtl/>
          <w:lang w:eastAsia="he-IL"/>
        </w:rPr>
        <w:t>הירי. מצויים אנו בפתחו של חג הרמדאן. תופעת כלי הנשק</w:t>
      </w:r>
      <w:bookmarkStart w:id="18122" w:name="_ETM_Q39_653739"/>
      <w:bookmarkEnd w:id="18122"/>
      <w:r>
        <w:rPr>
          <w:rFonts w:hint="cs"/>
          <w:rtl/>
          <w:lang w:eastAsia="he-IL"/>
        </w:rPr>
        <w:t xml:space="preserve"> הבלתי-חוקיים זולגת גם לארגוני טרור המבצעים פיגועי טרור. הצעת חוק זו מתמקדת במתן כלים אפקטיביים בידי גורמי אכיפת החוק: </w:t>
      </w:r>
      <w:bookmarkStart w:id="18123" w:name="_ETM_Q39_667749"/>
      <w:bookmarkStart w:id="18124" w:name="_ETM_Q39_667851"/>
      <w:bookmarkStart w:id="18125" w:name="_ETM_Q39_667896"/>
      <w:bookmarkStart w:id="18126" w:name="_ETM_Q39_667964"/>
      <w:bookmarkEnd w:id="18123"/>
      <w:bookmarkEnd w:id="18124"/>
      <w:bookmarkEnd w:id="18125"/>
      <w:bookmarkEnd w:id="18126"/>
      <w:r>
        <w:rPr>
          <w:rFonts w:hint="cs"/>
          <w:rtl/>
          <w:lang w:eastAsia="he-IL"/>
        </w:rPr>
        <w:t xml:space="preserve">הכלי הראשון הוא מתן אפשרות, כהוראת </w:t>
      </w:r>
      <w:bookmarkStart w:id="18127" w:name="_ETM_Q39_668683"/>
      <w:bookmarkEnd w:id="18127"/>
      <w:r>
        <w:rPr>
          <w:rFonts w:hint="cs"/>
          <w:rtl/>
          <w:lang w:eastAsia="he-IL"/>
        </w:rPr>
        <w:t xml:space="preserve">שעה, לחפש כלי נשק בלתי חוקי ללא צו כאשר יש חשד סביר </w:t>
      </w:r>
      <w:bookmarkStart w:id="18128" w:name="_ETM_Q39_674895"/>
      <w:bookmarkEnd w:id="18128"/>
      <w:r>
        <w:rPr>
          <w:rFonts w:hint="cs"/>
          <w:rtl/>
          <w:lang w:eastAsia="he-IL"/>
        </w:rPr>
        <w:t xml:space="preserve">להימצאותו של כלי נשק בלתי חוקי ויש צורך בחיפוש מיידי; הכלי השני הוא החמרת הענישה על רוכש כלי נשק </w:t>
      </w:r>
      <w:bookmarkStart w:id="18129" w:name="_ETM_Q39_683091"/>
      <w:bookmarkEnd w:id="18129"/>
      <w:r>
        <w:rPr>
          <w:rFonts w:hint="cs"/>
          <w:rtl/>
          <w:lang w:eastAsia="he-IL"/>
        </w:rPr>
        <w:t xml:space="preserve">בלתי חוקי והחמרת הענישה על כל חלקי הנשק המהותיים; הכלי השלישי הוא החילוט – כלי </w:t>
      </w:r>
      <w:bookmarkStart w:id="18130" w:name="_ETM_Q39_691293"/>
      <w:bookmarkEnd w:id="18130"/>
      <w:r>
        <w:rPr>
          <w:rFonts w:hint="cs"/>
          <w:rtl/>
          <w:lang w:eastAsia="he-IL"/>
        </w:rPr>
        <w:t>רב</w:t>
      </w:r>
      <w:r w:rsidR="0073339F">
        <w:rPr>
          <w:rFonts w:hint="cs"/>
          <w:rtl/>
          <w:lang w:eastAsia="he-IL"/>
        </w:rPr>
        <w:t>-</w:t>
      </w:r>
      <w:r>
        <w:rPr>
          <w:rFonts w:hint="cs"/>
          <w:rtl/>
          <w:lang w:eastAsia="he-IL"/>
        </w:rPr>
        <w:t xml:space="preserve">עוצמה המאפשר שלילת הרכוש שבשליטת העבריין, ובכלל זה הרווח שהופק מהפעילות העבריינית. </w:t>
      </w:r>
    </w:p>
    <w:p w:rsidR="00EC08E9" w:rsidRDefault="00EC08E9" w:rsidP="006E7EAA">
      <w:pPr>
        <w:rPr>
          <w:rtl/>
          <w:lang w:eastAsia="he-IL"/>
        </w:rPr>
      </w:pPr>
    </w:p>
    <w:p w:rsidR="00EC08E9" w:rsidRDefault="00EC08E9" w:rsidP="006E7EAA">
      <w:pPr>
        <w:rPr>
          <w:rtl/>
          <w:lang w:eastAsia="he-IL"/>
        </w:rPr>
      </w:pPr>
      <w:r>
        <w:rPr>
          <w:rFonts w:hint="cs"/>
          <w:rtl/>
          <w:lang w:eastAsia="he-IL"/>
        </w:rPr>
        <w:t xml:space="preserve">לסיום אני רוצה לנצל </w:t>
      </w:r>
      <w:bookmarkStart w:id="18131" w:name="_ETM_Q39_702301"/>
      <w:bookmarkEnd w:id="18131"/>
      <w:r>
        <w:rPr>
          <w:rFonts w:hint="cs"/>
          <w:rtl/>
          <w:lang w:eastAsia="he-IL"/>
        </w:rPr>
        <w:t xml:space="preserve">את ההזדמנות כדי להודות לשר לביטחון לאומי, השר איתמר בן </w:t>
      </w:r>
      <w:bookmarkStart w:id="18132" w:name="_ETM_Q39_705677"/>
      <w:bookmarkEnd w:id="18132"/>
      <w:r>
        <w:rPr>
          <w:rFonts w:hint="cs"/>
          <w:rtl/>
          <w:lang w:eastAsia="he-IL"/>
        </w:rPr>
        <w:t xml:space="preserve">גביר, אשר במודעות שלו לדחיפות השעה ולנחיצות החקיקה נותן לי תמיכה </w:t>
      </w:r>
      <w:bookmarkStart w:id="18133" w:name="_ETM_Q39_708715"/>
      <w:bookmarkEnd w:id="18133"/>
      <w:r>
        <w:rPr>
          <w:rFonts w:hint="cs"/>
          <w:rtl/>
          <w:lang w:eastAsia="he-IL"/>
        </w:rPr>
        <w:t>ורוח גבית</w:t>
      </w:r>
      <w:r w:rsidR="0073339F">
        <w:rPr>
          <w:rFonts w:hint="cs"/>
          <w:rtl/>
          <w:lang w:eastAsia="he-IL"/>
        </w:rPr>
        <w:t>,</w:t>
      </w:r>
      <w:r>
        <w:rPr>
          <w:rFonts w:hint="cs"/>
          <w:rtl/>
          <w:lang w:eastAsia="he-IL"/>
        </w:rPr>
        <w:t xml:space="preserve"> בסיוע המשרד לביטחון לאומי</w:t>
      </w:r>
      <w:r w:rsidR="0073339F">
        <w:rPr>
          <w:rFonts w:hint="cs"/>
          <w:rtl/>
          <w:lang w:eastAsia="he-IL"/>
        </w:rPr>
        <w:t>,</w:t>
      </w:r>
      <w:r>
        <w:rPr>
          <w:rFonts w:hint="cs"/>
          <w:rtl/>
          <w:lang w:eastAsia="he-IL"/>
        </w:rPr>
        <w:t xml:space="preserve"> על מנת לקדם הצעת חוק חשובה זו מהר ככל האפשר. אני מודה לחבריי חברי </w:t>
      </w:r>
      <w:bookmarkStart w:id="18134" w:name="_ETM_Q39_720823"/>
      <w:bookmarkEnd w:id="18134"/>
      <w:r>
        <w:rPr>
          <w:rFonts w:hint="cs"/>
          <w:rtl/>
          <w:lang w:eastAsia="he-IL"/>
        </w:rPr>
        <w:t xml:space="preserve">הכנסת מכל סיעות הבית המודעים לחשיבות החקיקה של הצעת חוק זו, ועל כן התמיכה בה היא רבה. </w:t>
      </w:r>
      <w:bookmarkStart w:id="18135" w:name="_ETM_Q39_725623"/>
      <w:bookmarkEnd w:id="18135"/>
      <w:r>
        <w:rPr>
          <w:rFonts w:hint="cs"/>
          <w:rtl/>
          <w:lang w:eastAsia="he-IL"/>
        </w:rPr>
        <w:t xml:space="preserve">אני מבקש מכולנו כאן שנצביע בעד הצעת חוק זו בקריאה ראשונה. תודה </w:t>
      </w:r>
      <w:bookmarkStart w:id="18136" w:name="_ETM_Q39_733238"/>
      <w:bookmarkEnd w:id="18136"/>
      <w:r>
        <w:rPr>
          <w:rFonts w:hint="cs"/>
          <w:rtl/>
          <w:lang w:eastAsia="he-IL"/>
        </w:rPr>
        <w:t xml:space="preserve">רבה. </w:t>
      </w:r>
    </w:p>
    <w:p w:rsidR="00EC08E9" w:rsidRDefault="00EC08E9" w:rsidP="006E7EAA">
      <w:pPr>
        <w:rPr>
          <w:rtl/>
          <w:lang w:eastAsia="he-IL"/>
        </w:rPr>
      </w:pPr>
    </w:p>
    <w:p w:rsidR="00EC08E9" w:rsidRDefault="00EC08E9" w:rsidP="006E7EAA">
      <w:pPr>
        <w:pStyle w:val="af7"/>
        <w:keepNext/>
        <w:rPr>
          <w:rtl/>
        </w:rPr>
      </w:pPr>
      <w:r w:rsidRPr="004A150C">
        <w:rPr>
          <w:rStyle w:val="TagStyle"/>
          <w:rtl/>
        </w:rPr>
        <w:t xml:space="preserve"> &lt;&lt; יור &gt;&gt; </w:t>
      </w:r>
      <w:r>
        <w:rPr>
          <w:rtl/>
        </w:rPr>
        <w:t>היו"ר ישראל אייכלר:</w:t>
      </w:r>
      <w:r w:rsidRPr="004A150C">
        <w:rPr>
          <w:rStyle w:val="TagStyle"/>
          <w:rtl/>
        </w:rPr>
        <w:t xml:space="preserve"> &lt;&lt; יור &gt;&gt;</w:t>
      </w:r>
      <w:r>
        <w:rPr>
          <w:rtl/>
        </w:rPr>
        <w:t xml:space="preserve">   </w:t>
      </w:r>
    </w:p>
    <w:p w:rsidR="00EC08E9" w:rsidRDefault="00EC08E9" w:rsidP="00DB1A2A">
      <w:pPr>
        <w:rPr>
          <w:rtl/>
          <w:lang w:eastAsia="he-IL"/>
        </w:rPr>
      </w:pPr>
    </w:p>
    <w:p w:rsidR="00EC08E9" w:rsidRDefault="00EC08E9" w:rsidP="006E7EAA">
      <w:pPr>
        <w:rPr>
          <w:rtl/>
          <w:lang w:eastAsia="he-IL"/>
        </w:rPr>
      </w:pPr>
      <w:r>
        <w:rPr>
          <w:rFonts w:hint="cs"/>
          <w:rtl/>
          <w:lang w:eastAsia="he-IL"/>
        </w:rPr>
        <w:t xml:space="preserve">תודה רבה. אנחנו נכנסים לדיון. חבר הכנסת עודד פורר, בבקשה. </w:t>
      </w:r>
    </w:p>
    <w:p w:rsidR="00EC08E9" w:rsidRDefault="00EC08E9" w:rsidP="006E7EAA">
      <w:pPr>
        <w:rPr>
          <w:rtl/>
          <w:lang w:eastAsia="he-IL"/>
        </w:rPr>
      </w:pPr>
      <w:bookmarkStart w:id="18137" w:name="_ETM_Q39_742567"/>
      <w:bookmarkStart w:id="18138" w:name="_ETM_Q39_742666"/>
      <w:bookmarkEnd w:id="18137"/>
      <w:bookmarkEnd w:id="18138"/>
    </w:p>
    <w:p w:rsidR="00EC08E9" w:rsidRDefault="00EC08E9" w:rsidP="006E7EAA">
      <w:pPr>
        <w:pStyle w:val="a4"/>
        <w:keepNext/>
        <w:rPr>
          <w:rtl/>
        </w:rPr>
      </w:pPr>
      <w:bookmarkStart w:id="18139" w:name="TOR_Q40"/>
      <w:bookmarkStart w:id="18140" w:name="ET_speaker_5520_3"/>
      <w:bookmarkEnd w:id="18139"/>
      <w:r w:rsidRPr="00AA2C12">
        <w:rPr>
          <w:rStyle w:val="TagStyle"/>
          <w:rtl/>
        </w:rPr>
        <w:t>&lt;&lt; דובר &gt;&gt;</w:t>
      </w:r>
      <w:r w:rsidRPr="007A3DFE">
        <w:rPr>
          <w:rStyle w:val="TagStyle"/>
          <w:rtl/>
        </w:rPr>
        <w:t xml:space="preserve"> </w:t>
      </w:r>
      <w:bookmarkStart w:id="18141" w:name="_Toc130302218"/>
      <w:bookmarkStart w:id="18142" w:name="_Toc130302756"/>
      <w:r>
        <w:rPr>
          <w:rtl/>
        </w:rPr>
        <w:t>עודד פורר (ישראל ביתנו):</w:t>
      </w:r>
      <w:bookmarkEnd w:id="18141"/>
      <w:bookmarkEnd w:id="18142"/>
      <w:r w:rsidRPr="007A3DFE">
        <w:rPr>
          <w:rStyle w:val="TagStyle"/>
          <w:rtl/>
        </w:rPr>
        <w:t xml:space="preserve"> </w:t>
      </w:r>
      <w:r w:rsidRPr="00AA2C12">
        <w:rPr>
          <w:rStyle w:val="TagStyle"/>
          <w:rtl/>
        </w:rPr>
        <w:t>&lt;&lt; דובר &gt;&gt;</w:t>
      </w:r>
      <w:r>
        <w:rPr>
          <w:rtl/>
        </w:rPr>
        <w:t xml:space="preserve"> </w:t>
      </w:r>
      <w:bookmarkEnd w:id="18140"/>
    </w:p>
    <w:p w:rsidR="00EC08E9" w:rsidRDefault="00EC08E9" w:rsidP="00DB1A2A">
      <w:pPr>
        <w:rPr>
          <w:rtl/>
          <w:lang w:eastAsia="he-IL"/>
        </w:rPr>
      </w:pPr>
    </w:p>
    <w:p w:rsidR="00EC08E9" w:rsidRDefault="00EC08E9" w:rsidP="0073339F">
      <w:pPr>
        <w:rPr>
          <w:rtl/>
          <w:lang w:eastAsia="he-IL"/>
        </w:rPr>
      </w:pPr>
      <w:r>
        <w:rPr>
          <w:rFonts w:hint="cs"/>
          <w:rtl/>
          <w:lang w:eastAsia="he-IL"/>
        </w:rPr>
        <w:t xml:space="preserve">תודה רבה, אדוני היושב-ראש. חברי הכנסת, אני כמובן </w:t>
      </w:r>
      <w:bookmarkStart w:id="18143" w:name="_ETM_Q40_164601"/>
      <w:bookmarkEnd w:id="18143"/>
      <w:r>
        <w:rPr>
          <w:rFonts w:hint="cs"/>
          <w:rtl/>
          <w:lang w:eastAsia="he-IL"/>
        </w:rPr>
        <w:t>מברך על הצעת החוק הזאת, אני אחד מיוזמי</w:t>
      </w:r>
      <w:r w:rsidR="0073339F">
        <w:rPr>
          <w:rFonts w:hint="cs"/>
          <w:rtl/>
          <w:lang w:eastAsia="he-IL"/>
        </w:rPr>
        <w:t xml:space="preserve"> הצעה </w:t>
      </w:r>
      <w:r>
        <w:rPr>
          <w:rFonts w:hint="cs"/>
          <w:rtl/>
          <w:lang w:eastAsia="he-IL"/>
        </w:rPr>
        <w:t xml:space="preserve">שהוצמדה </w:t>
      </w:r>
      <w:bookmarkStart w:id="18144" w:name="_ETM_Q40_169077"/>
      <w:bookmarkEnd w:id="18144"/>
      <w:r>
        <w:rPr>
          <w:rFonts w:hint="cs"/>
          <w:rtl/>
          <w:lang w:eastAsia="he-IL"/>
        </w:rPr>
        <w:t xml:space="preserve">ומוזגה לתוך הצעת החוק הזאת. היא חשובה מאין כמוה במאבק </w:t>
      </w:r>
      <w:bookmarkStart w:id="18145" w:name="_ETM_Q40_174876"/>
      <w:bookmarkEnd w:id="18145"/>
      <w:r>
        <w:rPr>
          <w:rFonts w:hint="cs"/>
          <w:rtl/>
          <w:lang w:eastAsia="he-IL"/>
        </w:rPr>
        <w:t xml:space="preserve">שהוא גם בפשיעה וגם בטרור. לצערי אנחנו רואים הרבה </w:t>
      </w:r>
      <w:bookmarkStart w:id="18146" w:name="_ETM_Q40_180167"/>
      <w:bookmarkEnd w:id="18146"/>
      <w:r>
        <w:rPr>
          <w:rFonts w:hint="cs"/>
          <w:rtl/>
          <w:lang w:eastAsia="he-IL"/>
        </w:rPr>
        <w:t xml:space="preserve">מאוד נשק בלתי חוקי שעובר וזולג מארגוני הפשיעה ומארגוני הטרור – </w:t>
      </w:r>
      <w:bookmarkStart w:id="18147" w:name="_ETM_Q40_188676"/>
      <w:bookmarkEnd w:id="18147"/>
      <w:r>
        <w:rPr>
          <w:rFonts w:hint="cs"/>
          <w:rtl/>
          <w:lang w:eastAsia="he-IL"/>
        </w:rPr>
        <w:t xml:space="preserve">מארגוני הפשיעה גם לארגוני הטרור – ומוכוון בסופו של דבר </w:t>
      </w:r>
      <w:bookmarkStart w:id="18148" w:name="_ETM_Q40_192149"/>
      <w:bookmarkEnd w:id="18148"/>
      <w:r>
        <w:rPr>
          <w:rFonts w:hint="cs"/>
          <w:rtl/>
          <w:lang w:eastAsia="he-IL"/>
        </w:rPr>
        <w:t>נגד אזרחי ישראל.</w:t>
      </w:r>
      <w:r w:rsidR="0073339F">
        <w:rPr>
          <w:rFonts w:hint="cs"/>
          <w:rtl/>
          <w:lang w:eastAsia="he-IL"/>
        </w:rPr>
        <w:t xml:space="preserve"> </w:t>
      </w:r>
      <w:bookmarkStart w:id="18149" w:name="_ETM_Q40_193846"/>
      <w:bookmarkStart w:id="18150" w:name="_ETM_Q40_194005"/>
      <w:bookmarkStart w:id="18151" w:name="_ETM_Q40_194277"/>
      <w:bookmarkStart w:id="18152" w:name="_ETM_Q40_194400"/>
      <w:bookmarkEnd w:id="18149"/>
      <w:bookmarkEnd w:id="18150"/>
      <w:bookmarkEnd w:id="18151"/>
      <w:bookmarkEnd w:id="18152"/>
      <w:r>
        <w:rPr>
          <w:rFonts w:hint="cs"/>
          <w:rtl/>
          <w:lang w:eastAsia="he-IL"/>
        </w:rPr>
        <w:t xml:space="preserve">הכלים שהחקיקה הזאת תיתן ישרתו גם את </w:t>
      </w:r>
      <w:bookmarkStart w:id="18153" w:name="_ETM_Q40_198511"/>
      <w:bookmarkEnd w:id="18153"/>
      <w:r>
        <w:rPr>
          <w:rFonts w:hint="cs"/>
          <w:rtl/>
          <w:lang w:eastAsia="he-IL"/>
        </w:rPr>
        <w:t xml:space="preserve">מערכת אכיפת החוק, וגם נוודא שבתי המשפט לא יהפכו את </w:t>
      </w:r>
      <w:bookmarkStart w:id="18154" w:name="_ETM_Q40_203691"/>
      <w:bookmarkEnd w:id="18154"/>
      <w:r>
        <w:rPr>
          <w:rFonts w:hint="cs"/>
          <w:rtl/>
          <w:lang w:eastAsia="he-IL"/>
        </w:rPr>
        <w:t xml:space="preserve">העבירות האלה לעבירות של דלת מסתובבת, שבהן משקיעים הרבה מאוד </w:t>
      </w:r>
      <w:bookmarkStart w:id="18155" w:name="_ETM_Q40_207464"/>
      <w:bookmarkEnd w:id="18155"/>
      <w:r>
        <w:rPr>
          <w:rFonts w:hint="cs"/>
          <w:rtl/>
          <w:lang w:eastAsia="he-IL"/>
        </w:rPr>
        <w:t xml:space="preserve">מאמץ בלעצור, בלאתר, ובסוף הנאשמים משוחררים אחרי עבירות קלות. </w:t>
      </w:r>
      <w:bookmarkStart w:id="18156" w:name="_ETM_Q40_217406"/>
      <w:bookmarkEnd w:id="18156"/>
    </w:p>
    <w:p w:rsidR="00EC08E9" w:rsidRDefault="00EC08E9" w:rsidP="006E7EAA">
      <w:pPr>
        <w:rPr>
          <w:rtl/>
          <w:lang w:eastAsia="he-IL"/>
        </w:rPr>
      </w:pPr>
      <w:bookmarkStart w:id="18157" w:name="_ETM_Q40_217524"/>
      <w:bookmarkEnd w:id="18157"/>
    </w:p>
    <w:p w:rsidR="00EC08E9" w:rsidRDefault="00EC08E9" w:rsidP="006E7EAA">
      <w:pPr>
        <w:rPr>
          <w:rtl/>
          <w:lang w:eastAsia="he-IL"/>
        </w:rPr>
      </w:pPr>
      <w:bookmarkStart w:id="18158" w:name="_ETM_Q40_217559"/>
      <w:bookmarkEnd w:id="18158"/>
      <w:r>
        <w:rPr>
          <w:rFonts w:hint="cs"/>
          <w:rtl/>
          <w:lang w:eastAsia="he-IL"/>
        </w:rPr>
        <w:t>א</w:t>
      </w:r>
      <w:bookmarkStart w:id="18159" w:name="_ETM_Q40_217669"/>
      <w:bookmarkEnd w:id="18159"/>
      <w:r>
        <w:rPr>
          <w:rFonts w:hint="cs"/>
          <w:rtl/>
          <w:lang w:eastAsia="he-IL"/>
        </w:rPr>
        <w:t xml:space="preserve">ני </w:t>
      </w:r>
      <w:bookmarkStart w:id="18160" w:name="_ETM_Q40_217999"/>
      <w:bookmarkEnd w:id="18160"/>
      <w:r>
        <w:rPr>
          <w:rFonts w:hint="cs"/>
          <w:rtl/>
          <w:lang w:eastAsia="he-IL"/>
        </w:rPr>
        <w:t xml:space="preserve">אקצר כדי שהצעת החוק הזאת תעבור כמה שיותר מהר. אני </w:t>
      </w:r>
      <w:bookmarkStart w:id="18161" w:name="_ETM_Q40_223227"/>
      <w:bookmarkEnd w:id="18161"/>
      <w:r>
        <w:rPr>
          <w:rFonts w:hint="cs"/>
          <w:rtl/>
          <w:lang w:eastAsia="he-IL"/>
        </w:rPr>
        <w:t xml:space="preserve">קורא לכולם לתמוך בה. תודה. </w:t>
      </w:r>
    </w:p>
    <w:p w:rsidR="00EC08E9" w:rsidRDefault="00EC08E9" w:rsidP="006E7EAA">
      <w:pPr>
        <w:rPr>
          <w:rtl/>
          <w:lang w:eastAsia="he-IL"/>
        </w:rPr>
      </w:pPr>
    </w:p>
    <w:p w:rsidR="00EC08E9" w:rsidRDefault="00EC08E9" w:rsidP="006E7EAA">
      <w:pPr>
        <w:pStyle w:val="af7"/>
        <w:keepNext/>
        <w:rPr>
          <w:rtl/>
        </w:rPr>
      </w:pPr>
      <w:r w:rsidRPr="00AA2C12">
        <w:rPr>
          <w:rStyle w:val="TagStyle"/>
          <w:rtl/>
        </w:rPr>
        <w:t xml:space="preserve"> &lt;&lt; יור &gt;&gt;</w:t>
      </w:r>
      <w:r w:rsidRPr="007A3DFE">
        <w:rPr>
          <w:rStyle w:val="TagStyle"/>
          <w:rtl/>
        </w:rPr>
        <w:t xml:space="preserve"> </w:t>
      </w:r>
      <w:r>
        <w:rPr>
          <w:rtl/>
        </w:rPr>
        <w:t>היו"ר ישראל אייכלר:</w:t>
      </w:r>
      <w:r w:rsidRPr="007A3DFE">
        <w:rPr>
          <w:rStyle w:val="TagStyle"/>
          <w:rtl/>
        </w:rPr>
        <w:t xml:space="preserve"> </w:t>
      </w:r>
      <w:r w:rsidRPr="00AA2C12">
        <w:rPr>
          <w:rStyle w:val="TagStyle"/>
          <w:rtl/>
        </w:rPr>
        <w:t>&lt;&lt; יור &gt;&gt;</w:t>
      </w:r>
      <w:r>
        <w:rPr>
          <w:rtl/>
        </w:rPr>
        <w:t xml:space="preserve"> </w:t>
      </w:r>
    </w:p>
    <w:p w:rsidR="00EC08E9" w:rsidRDefault="00EC08E9" w:rsidP="00DB1A2A">
      <w:pPr>
        <w:rPr>
          <w:rtl/>
          <w:lang w:eastAsia="he-IL"/>
        </w:rPr>
      </w:pPr>
    </w:p>
    <w:p w:rsidR="00EC08E9" w:rsidRDefault="00EC08E9" w:rsidP="006E7EAA">
      <w:pPr>
        <w:rPr>
          <w:rtl/>
          <w:lang w:eastAsia="he-IL"/>
        </w:rPr>
      </w:pPr>
      <w:r>
        <w:rPr>
          <w:rFonts w:hint="cs"/>
          <w:rtl/>
          <w:lang w:eastAsia="he-IL"/>
        </w:rPr>
        <w:t xml:space="preserve">תודה רבה. חבר הכנסת בנימין </w:t>
      </w:r>
      <w:bookmarkStart w:id="18162" w:name="_ETM_Q40_227222"/>
      <w:bookmarkEnd w:id="18162"/>
      <w:r>
        <w:rPr>
          <w:rFonts w:hint="cs"/>
          <w:rtl/>
          <w:lang w:eastAsia="he-IL"/>
        </w:rPr>
        <w:t xml:space="preserve">גנץ, נמצא? אינו נוכח; חבר הכנסת גדי איזנקוט </w:t>
      </w:r>
      <w:r>
        <w:rPr>
          <w:rtl/>
          <w:lang w:eastAsia="he-IL"/>
        </w:rPr>
        <w:t>–</w:t>
      </w:r>
      <w:bookmarkStart w:id="18163" w:name="_ETM_Q40_234240"/>
      <w:bookmarkEnd w:id="18163"/>
      <w:r>
        <w:rPr>
          <w:rFonts w:hint="cs"/>
          <w:rtl/>
          <w:lang w:eastAsia="he-IL"/>
        </w:rPr>
        <w:t xml:space="preserve"> מוותר; חברת הכנסת פנינה תמנו, רוצה לדבר? יש לך זכות </w:t>
      </w:r>
      <w:bookmarkStart w:id="18164" w:name="_ETM_Q40_244304"/>
      <w:bookmarkEnd w:id="18164"/>
      <w:r>
        <w:rPr>
          <w:rFonts w:hint="cs"/>
          <w:rtl/>
          <w:lang w:eastAsia="he-IL"/>
        </w:rPr>
        <w:t xml:space="preserve">דיבור שלוש דקות, את רוצה לדבר? חברת הכנסת יפעת שאשא </w:t>
      </w:r>
      <w:bookmarkStart w:id="18165" w:name="_ETM_Q40_255574"/>
      <w:bookmarkEnd w:id="18165"/>
      <w:r>
        <w:rPr>
          <w:rFonts w:hint="cs"/>
          <w:rtl/>
          <w:lang w:eastAsia="he-IL"/>
        </w:rPr>
        <w:t xml:space="preserve">ביטון </w:t>
      </w:r>
      <w:r>
        <w:rPr>
          <w:rtl/>
          <w:lang w:eastAsia="he-IL"/>
        </w:rPr>
        <w:t>–</w:t>
      </w:r>
      <w:r>
        <w:rPr>
          <w:rFonts w:hint="cs"/>
          <w:rtl/>
          <w:lang w:eastAsia="he-IL"/>
        </w:rPr>
        <w:t xml:space="preserve"> אינה נוכחת; חבר הכנסת חילי טרופר </w:t>
      </w:r>
      <w:r>
        <w:rPr>
          <w:rtl/>
          <w:lang w:eastAsia="he-IL"/>
        </w:rPr>
        <w:t>–</w:t>
      </w:r>
      <w:r>
        <w:rPr>
          <w:rFonts w:hint="cs"/>
          <w:rtl/>
          <w:lang w:eastAsia="he-IL"/>
        </w:rPr>
        <w:t xml:space="preserve"> </w:t>
      </w:r>
      <w:bookmarkStart w:id="18166" w:name="_ETM_Q40_261141"/>
      <w:bookmarkEnd w:id="18166"/>
      <w:r>
        <w:rPr>
          <w:rFonts w:hint="cs"/>
          <w:rtl/>
          <w:lang w:eastAsia="he-IL"/>
        </w:rPr>
        <w:t xml:space="preserve">אינו נוכח; חבר הכנסת יוסף עטאונה </w:t>
      </w:r>
      <w:r>
        <w:rPr>
          <w:rtl/>
          <w:lang w:eastAsia="he-IL"/>
        </w:rPr>
        <w:t>–</w:t>
      </w:r>
      <w:r>
        <w:rPr>
          <w:rFonts w:hint="cs"/>
          <w:rtl/>
          <w:lang w:eastAsia="he-IL"/>
        </w:rPr>
        <w:t xml:space="preserve"> </w:t>
      </w:r>
      <w:bookmarkStart w:id="18167" w:name="_ETM_Q40_264755"/>
      <w:bookmarkEnd w:id="18167"/>
      <w:r>
        <w:rPr>
          <w:rFonts w:hint="cs"/>
          <w:rtl/>
          <w:lang w:eastAsia="he-IL"/>
        </w:rPr>
        <w:t xml:space="preserve">אינו נוכח; חבר הכנסת אבי מעוז </w:t>
      </w:r>
      <w:r>
        <w:rPr>
          <w:rtl/>
          <w:lang w:eastAsia="he-IL"/>
        </w:rPr>
        <w:t>–</w:t>
      </w:r>
      <w:r>
        <w:rPr>
          <w:rFonts w:hint="cs"/>
          <w:rtl/>
          <w:lang w:eastAsia="he-IL"/>
        </w:rPr>
        <w:t xml:space="preserve"> אינו נוכח. יו</w:t>
      </w:r>
      <w:bookmarkStart w:id="18168" w:name="_ETM_Q40_270029"/>
      <w:bookmarkEnd w:id="18168"/>
      <w:r>
        <w:rPr>
          <w:rFonts w:hint="cs"/>
          <w:rtl/>
          <w:lang w:eastAsia="he-IL"/>
        </w:rPr>
        <w:t xml:space="preserve">סף עטאונה נמצא? תפדל, שלוש דקות. נא לשמור על השקט. </w:t>
      </w:r>
    </w:p>
    <w:p w:rsidR="00EC08E9" w:rsidRDefault="00EC08E9" w:rsidP="006E7EAA">
      <w:pPr>
        <w:rPr>
          <w:rtl/>
          <w:lang w:eastAsia="he-IL"/>
        </w:rPr>
      </w:pPr>
    </w:p>
    <w:p w:rsidR="00EC08E9" w:rsidRDefault="00EC08E9" w:rsidP="006E7EAA">
      <w:pPr>
        <w:pStyle w:val="a4"/>
        <w:keepNext/>
        <w:rPr>
          <w:rtl/>
        </w:rPr>
      </w:pPr>
      <w:bookmarkStart w:id="18169" w:name="ET_speaker_5696_15"/>
      <w:r w:rsidRPr="00AA2C12">
        <w:rPr>
          <w:rStyle w:val="TagStyle"/>
          <w:rtl/>
        </w:rPr>
        <w:t xml:space="preserve"> &lt;&lt; דובר &gt;&gt;</w:t>
      </w:r>
      <w:r w:rsidRPr="00101032">
        <w:rPr>
          <w:rStyle w:val="TagStyle"/>
          <w:rtl/>
        </w:rPr>
        <w:t xml:space="preserve"> </w:t>
      </w:r>
      <w:bookmarkStart w:id="18170" w:name="_Toc130302219"/>
      <w:bookmarkStart w:id="18171" w:name="_Toc130302757"/>
      <w:r>
        <w:rPr>
          <w:rtl/>
        </w:rPr>
        <w:t>יוסף עטאונה (חד"ש-תע"ל):</w:t>
      </w:r>
      <w:bookmarkEnd w:id="18170"/>
      <w:bookmarkEnd w:id="18171"/>
      <w:r w:rsidRPr="00101032">
        <w:rPr>
          <w:rStyle w:val="TagStyle"/>
          <w:rtl/>
        </w:rPr>
        <w:t xml:space="preserve"> </w:t>
      </w:r>
      <w:r w:rsidRPr="00AA2C12">
        <w:rPr>
          <w:rStyle w:val="TagStyle"/>
          <w:rtl/>
        </w:rPr>
        <w:t>&lt;&lt; דובר &gt;&gt;</w:t>
      </w:r>
      <w:r>
        <w:rPr>
          <w:rtl/>
        </w:rPr>
        <w:t xml:space="preserve"> </w:t>
      </w:r>
      <w:bookmarkEnd w:id="18169"/>
    </w:p>
    <w:p w:rsidR="00EC08E9" w:rsidRDefault="00EC08E9" w:rsidP="00DB1A2A">
      <w:pPr>
        <w:rPr>
          <w:rtl/>
          <w:lang w:eastAsia="he-IL"/>
        </w:rPr>
      </w:pPr>
    </w:p>
    <w:p w:rsidR="00EC08E9" w:rsidRDefault="00EC08E9" w:rsidP="00DB1A2A">
      <w:pPr>
        <w:rPr>
          <w:rtl/>
          <w:lang w:eastAsia="he-IL"/>
        </w:rPr>
      </w:pPr>
      <w:bookmarkStart w:id="18172" w:name="_ETM_Q40_293434"/>
      <w:bookmarkEnd w:id="18172"/>
      <w:r>
        <w:rPr>
          <w:rFonts w:hint="cs"/>
          <w:rtl/>
          <w:lang w:eastAsia="he-IL"/>
        </w:rPr>
        <w:t xml:space="preserve">כבוד </w:t>
      </w:r>
      <w:bookmarkStart w:id="18173" w:name="_ETM_Q40_297944"/>
      <w:bookmarkEnd w:id="18173"/>
      <w:r>
        <w:rPr>
          <w:rFonts w:hint="cs"/>
          <w:rtl/>
          <w:lang w:eastAsia="he-IL"/>
        </w:rPr>
        <w:t xml:space="preserve">היושב-ראש, כנסת נכבדה, אין ספק שמתחילת </w:t>
      </w:r>
      <w:bookmarkStart w:id="18174" w:name="_ETM_Q40_307227"/>
      <w:bookmarkEnd w:id="18174"/>
      <w:r>
        <w:rPr>
          <w:rFonts w:hint="cs"/>
          <w:rtl/>
          <w:lang w:eastAsia="he-IL"/>
        </w:rPr>
        <w:t xml:space="preserve">השנה, מקרי הרצח בחברה הערבית עלו בצורה </w:t>
      </w:r>
      <w:r w:rsidR="00DB1A2A">
        <w:rPr>
          <w:rFonts w:hint="cs"/>
          <w:rtl/>
          <w:lang w:eastAsia="he-IL"/>
        </w:rPr>
        <w:t>– – –</w:t>
      </w:r>
    </w:p>
    <w:p w:rsidR="00EC08E9" w:rsidRDefault="00EC08E9" w:rsidP="006E7EAA">
      <w:pPr>
        <w:rPr>
          <w:rtl/>
          <w:lang w:eastAsia="he-IL"/>
        </w:rPr>
      </w:pPr>
      <w:bookmarkStart w:id="18175" w:name="_ETM_Q40_313241"/>
      <w:bookmarkStart w:id="18176" w:name="_ETM_Q40_313344"/>
      <w:bookmarkEnd w:id="18175"/>
      <w:bookmarkEnd w:id="18176"/>
    </w:p>
    <w:p w:rsidR="00EC08E9" w:rsidRDefault="00EC08E9" w:rsidP="006E7EAA">
      <w:pPr>
        <w:pStyle w:val="af7"/>
        <w:keepNext/>
        <w:rPr>
          <w:rtl/>
        </w:rPr>
      </w:pPr>
      <w:r w:rsidRPr="00AA2C12">
        <w:rPr>
          <w:rStyle w:val="TagStyle"/>
          <w:rtl/>
        </w:rPr>
        <w:t xml:space="preserve"> &lt;&lt; יור &gt;&gt;</w:t>
      </w:r>
      <w:r w:rsidRPr="00101032">
        <w:rPr>
          <w:rStyle w:val="TagStyle"/>
          <w:rtl/>
        </w:rPr>
        <w:t xml:space="preserve"> </w:t>
      </w:r>
      <w:r>
        <w:rPr>
          <w:rtl/>
        </w:rPr>
        <w:t>היו"ר ישראל אייכלר:</w:t>
      </w:r>
      <w:r w:rsidRPr="00101032">
        <w:rPr>
          <w:rStyle w:val="TagStyle"/>
          <w:rtl/>
        </w:rPr>
        <w:t xml:space="preserve"> </w:t>
      </w:r>
      <w:r w:rsidRPr="00AA2C12">
        <w:rPr>
          <w:rStyle w:val="TagStyle"/>
          <w:rtl/>
        </w:rPr>
        <w:t>&lt;&lt; יור &gt;&gt;</w:t>
      </w:r>
      <w:r>
        <w:rPr>
          <w:rtl/>
        </w:rPr>
        <w:t xml:space="preserve"> </w:t>
      </w:r>
    </w:p>
    <w:p w:rsidR="00EC08E9" w:rsidRDefault="00EC08E9" w:rsidP="00DB1A2A">
      <w:pPr>
        <w:rPr>
          <w:rtl/>
          <w:lang w:eastAsia="he-IL"/>
        </w:rPr>
      </w:pPr>
    </w:p>
    <w:p w:rsidR="00EC08E9" w:rsidRDefault="00EC08E9" w:rsidP="006E7EAA">
      <w:pPr>
        <w:rPr>
          <w:rtl/>
          <w:lang w:eastAsia="he-IL"/>
        </w:rPr>
      </w:pPr>
      <w:bookmarkStart w:id="18177" w:name="_ETM_Q40_314165"/>
      <w:bookmarkEnd w:id="18177"/>
      <w:r>
        <w:rPr>
          <w:rFonts w:hint="cs"/>
          <w:rtl/>
          <w:lang w:eastAsia="he-IL"/>
        </w:rPr>
        <w:t xml:space="preserve">מבקשים </w:t>
      </w:r>
      <w:bookmarkStart w:id="18178" w:name="_ETM_Q40_315233"/>
      <w:bookmarkEnd w:id="18178"/>
      <w:r>
        <w:rPr>
          <w:rFonts w:hint="cs"/>
          <w:rtl/>
          <w:lang w:eastAsia="he-IL"/>
        </w:rPr>
        <w:t xml:space="preserve">שקט כי לא שומעים. באגף הימני פה, מימיני. </w:t>
      </w:r>
      <w:bookmarkStart w:id="18179" w:name="_ETM_Q40_321665"/>
      <w:bookmarkEnd w:id="18179"/>
    </w:p>
    <w:p w:rsidR="00EC08E9" w:rsidRPr="00101032" w:rsidRDefault="00EC08E9" w:rsidP="006E7EAA">
      <w:pPr>
        <w:rPr>
          <w:rtl/>
          <w:lang w:eastAsia="he-IL"/>
        </w:rPr>
      </w:pPr>
      <w:bookmarkStart w:id="18180" w:name="_ETM_Q40_321797"/>
      <w:bookmarkEnd w:id="18180"/>
    </w:p>
    <w:p w:rsidR="00EC08E9" w:rsidRDefault="00EC08E9" w:rsidP="006E7EAA">
      <w:pPr>
        <w:pStyle w:val="af6"/>
        <w:keepNext/>
        <w:rPr>
          <w:rtl/>
        </w:rPr>
      </w:pPr>
      <w:bookmarkStart w:id="18181" w:name="ET_interruption_5767_5"/>
      <w:r w:rsidRPr="00AA2C12">
        <w:rPr>
          <w:rStyle w:val="TagStyle"/>
          <w:rtl/>
        </w:rPr>
        <w:t xml:space="preserve"> &lt;&lt; קריאה &gt;&gt;</w:t>
      </w:r>
      <w:r w:rsidRPr="007A3DFE">
        <w:rPr>
          <w:rStyle w:val="TagStyle"/>
          <w:rtl/>
        </w:rPr>
        <w:t xml:space="preserve"> </w:t>
      </w:r>
      <w:r>
        <w:rPr>
          <w:rtl/>
        </w:rPr>
        <w:t>אורנה ברביבאי (יש עתיד):</w:t>
      </w:r>
      <w:r w:rsidRPr="007A3DFE">
        <w:rPr>
          <w:rStyle w:val="TagStyle"/>
          <w:rtl/>
        </w:rPr>
        <w:t xml:space="preserve"> </w:t>
      </w:r>
      <w:r w:rsidRPr="00AA2C12">
        <w:rPr>
          <w:rStyle w:val="TagStyle"/>
          <w:rtl/>
        </w:rPr>
        <w:t>&lt;&lt; קריאה &gt;&gt;</w:t>
      </w:r>
      <w:r>
        <w:rPr>
          <w:rtl/>
        </w:rPr>
        <w:t xml:space="preserve"> </w:t>
      </w:r>
      <w:bookmarkEnd w:id="18181"/>
    </w:p>
    <w:p w:rsidR="00EC08E9" w:rsidRDefault="00EC08E9" w:rsidP="00DB1A2A">
      <w:pPr>
        <w:rPr>
          <w:rtl/>
          <w:lang w:eastAsia="he-IL"/>
        </w:rPr>
      </w:pPr>
    </w:p>
    <w:p w:rsidR="00EC08E9" w:rsidRDefault="00EC08E9" w:rsidP="006E7EAA">
      <w:pPr>
        <w:rPr>
          <w:rtl/>
          <w:lang w:eastAsia="he-IL"/>
        </w:rPr>
      </w:pPr>
      <w:r>
        <w:rPr>
          <w:rFonts w:hint="cs"/>
          <w:rtl/>
          <w:lang w:eastAsia="he-IL"/>
        </w:rPr>
        <w:t>זה האגף</w:t>
      </w:r>
      <w:bookmarkStart w:id="18182" w:name="_ETM_Q40_320504"/>
      <w:bookmarkEnd w:id="18182"/>
      <w:r>
        <w:rPr>
          <w:rFonts w:hint="cs"/>
          <w:rtl/>
          <w:lang w:eastAsia="he-IL"/>
        </w:rPr>
        <w:t xml:space="preserve"> השמאלי. </w:t>
      </w:r>
    </w:p>
    <w:p w:rsidR="00EC08E9" w:rsidRDefault="00EC08E9" w:rsidP="006E7EAA">
      <w:pPr>
        <w:rPr>
          <w:rtl/>
          <w:lang w:eastAsia="he-IL"/>
        </w:rPr>
      </w:pPr>
      <w:bookmarkStart w:id="18183" w:name="_ETM_Q40_322131"/>
      <w:bookmarkStart w:id="18184" w:name="_ETM_Q40_322227"/>
      <w:bookmarkStart w:id="18185" w:name="_ETM_Q40_322277"/>
      <w:bookmarkEnd w:id="18183"/>
      <w:bookmarkEnd w:id="18184"/>
      <w:bookmarkEnd w:id="18185"/>
    </w:p>
    <w:p w:rsidR="00EC08E9" w:rsidRDefault="00EC08E9" w:rsidP="006E7EAA">
      <w:pPr>
        <w:pStyle w:val="af7"/>
        <w:keepNext/>
        <w:rPr>
          <w:rtl/>
        </w:rPr>
      </w:pPr>
      <w:r w:rsidRPr="00AA2C12">
        <w:rPr>
          <w:rStyle w:val="TagStyle"/>
          <w:rtl/>
        </w:rPr>
        <w:t xml:space="preserve"> &lt;&lt; יור &gt;&gt;</w:t>
      </w:r>
      <w:r w:rsidRPr="00101032">
        <w:rPr>
          <w:rStyle w:val="TagStyle"/>
          <w:rtl/>
        </w:rPr>
        <w:t xml:space="preserve"> </w:t>
      </w:r>
      <w:r>
        <w:rPr>
          <w:rtl/>
        </w:rPr>
        <w:t>היו"ר ישראל אייכלר:</w:t>
      </w:r>
      <w:r w:rsidRPr="00101032">
        <w:rPr>
          <w:rStyle w:val="TagStyle"/>
          <w:rtl/>
        </w:rPr>
        <w:t xml:space="preserve"> </w:t>
      </w:r>
      <w:r w:rsidRPr="00AA2C12">
        <w:rPr>
          <w:rStyle w:val="TagStyle"/>
          <w:rtl/>
        </w:rPr>
        <w:t>&lt;&lt; יור &gt;&gt;</w:t>
      </w:r>
      <w:r>
        <w:rPr>
          <w:rtl/>
        </w:rPr>
        <w:t xml:space="preserve"> </w:t>
      </w:r>
    </w:p>
    <w:p w:rsidR="00EC08E9" w:rsidRDefault="00EC08E9" w:rsidP="00DB1A2A">
      <w:pPr>
        <w:rPr>
          <w:rtl/>
          <w:lang w:eastAsia="he-IL"/>
        </w:rPr>
      </w:pPr>
    </w:p>
    <w:p w:rsidR="00EC08E9" w:rsidRPr="00101032" w:rsidRDefault="00551D8A" w:rsidP="00551D8A">
      <w:pPr>
        <w:rPr>
          <w:rtl/>
          <w:lang w:eastAsia="he-IL"/>
        </w:rPr>
      </w:pPr>
      <w:bookmarkStart w:id="18186" w:name="_ETM_Q40_322824"/>
      <w:bookmarkEnd w:id="18186"/>
      <w:r>
        <w:rPr>
          <w:rFonts w:hint="cs"/>
          <w:rtl/>
          <w:lang w:eastAsia="he-IL"/>
        </w:rPr>
        <w:t>ה</w:t>
      </w:r>
      <w:r w:rsidR="00EC08E9">
        <w:rPr>
          <w:rFonts w:hint="cs"/>
          <w:rtl/>
          <w:lang w:eastAsia="he-IL"/>
        </w:rPr>
        <w:t>אגף הימני שהוא האגף השמאלי</w:t>
      </w:r>
      <w:r>
        <w:rPr>
          <w:rFonts w:hint="cs"/>
          <w:rtl/>
          <w:lang w:eastAsia="he-IL"/>
        </w:rPr>
        <w:t>.</w:t>
      </w:r>
      <w:r w:rsidR="00EC08E9">
        <w:rPr>
          <w:rFonts w:hint="cs"/>
          <w:rtl/>
          <w:lang w:eastAsia="he-IL"/>
        </w:rPr>
        <w:t xml:space="preserve"> בעיקר שם</w:t>
      </w:r>
      <w:r>
        <w:rPr>
          <w:rFonts w:hint="cs"/>
          <w:rtl/>
          <w:lang w:eastAsia="he-IL"/>
        </w:rPr>
        <w:t>,</w:t>
      </w:r>
      <w:r w:rsidR="00EC08E9">
        <w:rPr>
          <w:rFonts w:hint="cs"/>
          <w:rtl/>
          <w:lang w:eastAsia="he-IL"/>
        </w:rPr>
        <w:t xml:space="preserve"> במקומות של </w:t>
      </w:r>
      <w:bookmarkStart w:id="18187" w:name="_ETM_Q40_328213"/>
      <w:bookmarkEnd w:id="18187"/>
      <w:r w:rsidR="00EC08E9">
        <w:rPr>
          <w:rFonts w:hint="cs"/>
          <w:rtl/>
          <w:lang w:eastAsia="he-IL"/>
        </w:rPr>
        <w:t xml:space="preserve">המזכירות, אני מבקש שקט. </w:t>
      </w:r>
    </w:p>
    <w:p w:rsidR="00EC08E9" w:rsidRPr="00AA2C12" w:rsidRDefault="00EC08E9" w:rsidP="006E7EAA">
      <w:pPr>
        <w:rPr>
          <w:rtl/>
        </w:rPr>
      </w:pPr>
      <w:bookmarkStart w:id="18188" w:name="_ETM_Q40_322375"/>
      <w:bookmarkEnd w:id="18188"/>
    </w:p>
    <w:p w:rsidR="00EC08E9" w:rsidRDefault="00405B74" w:rsidP="00405B74">
      <w:pPr>
        <w:pStyle w:val="-"/>
        <w:rPr>
          <w:rtl/>
        </w:rPr>
      </w:pPr>
      <w:bookmarkStart w:id="18189" w:name="ET_speakercontinue_5696_9"/>
      <w:r w:rsidRPr="00405B74">
        <w:rPr>
          <w:rStyle w:val="TagStyle"/>
          <w:rtl/>
        </w:rPr>
        <w:t xml:space="preserve"> &lt;&lt; דובר_המשך &gt;&gt;</w:t>
      </w:r>
      <w:r w:rsidR="00EC08E9" w:rsidRPr="007A3DFE">
        <w:rPr>
          <w:rStyle w:val="TagStyle"/>
          <w:rtl/>
        </w:rPr>
        <w:t xml:space="preserve"> </w:t>
      </w:r>
      <w:bookmarkStart w:id="18190" w:name="_Toc130302220"/>
      <w:r w:rsidR="00EC08E9">
        <w:rPr>
          <w:rtl/>
        </w:rPr>
        <w:t>יוסף עטאונה (חד"ש-תע"ל):</w:t>
      </w:r>
      <w:bookmarkEnd w:id="18190"/>
      <w:r w:rsidR="00EC08E9" w:rsidRPr="007A3DFE">
        <w:rPr>
          <w:rStyle w:val="TagStyle"/>
          <w:rtl/>
        </w:rPr>
        <w:t xml:space="preserve"> </w:t>
      </w:r>
      <w:r w:rsidRPr="00405B74">
        <w:rPr>
          <w:rStyle w:val="TagStyle"/>
          <w:rtl/>
        </w:rPr>
        <w:t xml:space="preserve">&lt;&lt; דובר_המשך &gt;&gt; </w:t>
      </w:r>
      <w:r w:rsidR="00EC08E9">
        <w:rPr>
          <w:rtl/>
        </w:rPr>
        <w:t xml:space="preserve"> </w:t>
      </w:r>
      <w:bookmarkEnd w:id="18189"/>
    </w:p>
    <w:p w:rsidR="00EC08E9" w:rsidRDefault="00EC08E9" w:rsidP="00DB1A2A">
      <w:pPr>
        <w:rPr>
          <w:rtl/>
          <w:lang w:eastAsia="he-IL"/>
        </w:rPr>
      </w:pPr>
    </w:p>
    <w:p w:rsidR="00EC08E9" w:rsidRDefault="00EC08E9" w:rsidP="00551D8A">
      <w:pPr>
        <w:rPr>
          <w:rtl/>
          <w:lang w:eastAsia="he-IL"/>
        </w:rPr>
      </w:pPr>
      <w:r>
        <w:rPr>
          <w:rFonts w:hint="cs"/>
          <w:rtl/>
          <w:lang w:eastAsia="he-IL"/>
        </w:rPr>
        <w:t xml:space="preserve">אכן, מתחילת השנה, מקרי הרצח בחברה </w:t>
      </w:r>
      <w:bookmarkStart w:id="18191" w:name="_ETM_Q40_334935"/>
      <w:bookmarkEnd w:id="18191"/>
      <w:r>
        <w:rPr>
          <w:rFonts w:hint="cs"/>
          <w:rtl/>
          <w:lang w:eastAsia="he-IL"/>
        </w:rPr>
        <w:t xml:space="preserve">הערבית עלו בצורה דרסטית, וכמעט אין יום שאנחנו לא עדים למקרי אלימות ורצח בחברה הערבית. אנחנו כמנהיגות בחברה הערבית, שנים רבות דיברנו על הצורך באיסוף הנשק הלא-חוקי </w:t>
      </w:r>
      <w:bookmarkStart w:id="18192" w:name="_ETM_Q40_356264"/>
      <w:bookmarkEnd w:id="18192"/>
      <w:r>
        <w:rPr>
          <w:rFonts w:hint="cs"/>
          <w:rtl/>
          <w:lang w:eastAsia="he-IL"/>
        </w:rPr>
        <w:t xml:space="preserve">שמסתובב בחברה הערבית ומאיים על קיומנו ויסודנו כחברה. ולכן, תפקידה של המשטרה לאסוף את הנשק הלא-חוקי בחברה הערבית. </w:t>
      </w:r>
    </w:p>
    <w:p w:rsidR="00EC08E9" w:rsidRDefault="00EC08E9" w:rsidP="006E7EAA">
      <w:pPr>
        <w:rPr>
          <w:rtl/>
          <w:lang w:eastAsia="he-IL"/>
        </w:rPr>
      </w:pPr>
    </w:p>
    <w:p w:rsidR="00EC08E9" w:rsidRDefault="00EC08E9" w:rsidP="006E7EAA">
      <w:pPr>
        <w:pStyle w:val="af7"/>
        <w:keepNext/>
        <w:rPr>
          <w:rtl/>
        </w:rPr>
      </w:pPr>
      <w:r w:rsidRPr="00AA2C12">
        <w:rPr>
          <w:rStyle w:val="TagStyle"/>
          <w:rtl/>
        </w:rPr>
        <w:t xml:space="preserve"> &lt;&lt; יור &gt;&gt;</w:t>
      </w:r>
      <w:r w:rsidRPr="007A3DFE">
        <w:rPr>
          <w:rStyle w:val="TagStyle"/>
          <w:rtl/>
        </w:rPr>
        <w:t xml:space="preserve"> </w:t>
      </w:r>
      <w:r>
        <w:rPr>
          <w:rtl/>
        </w:rPr>
        <w:t>היו"ר ישראל אייכלר:</w:t>
      </w:r>
      <w:r w:rsidRPr="007A3DFE">
        <w:rPr>
          <w:rStyle w:val="TagStyle"/>
          <w:rtl/>
        </w:rPr>
        <w:t xml:space="preserve"> </w:t>
      </w:r>
      <w:r w:rsidRPr="00AA2C12">
        <w:rPr>
          <w:rStyle w:val="TagStyle"/>
          <w:rtl/>
        </w:rPr>
        <w:t>&lt;&lt; יור &gt;&gt;</w:t>
      </w:r>
      <w:r>
        <w:rPr>
          <w:rtl/>
        </w:rPr>
        <w:t xml:space="preserve"> </w:t>
      </w:r>
    </w:p>
    <w:p w:rsidR="00EC08E9" w:rsidRDefault="00EC08E9" w:rsidP="00DB1A2A">
      <w:pPr>
        <w:rPr>
          <w:rtl/>
          <w:lang w:eastAsia="he-IL"/>
        </w:rPr>
      </w:pPr>
    </w:p>
    <w:p w:rsidR="00EC08E9" w:rsidRDefault="00EC08E9" w:rsidP="006E7EAA">
      <w:pPr>
        <w:rPr>
          <w:rtl/>
          <w:lang w:eastAsia="he-IL"/>
        </w:rPr>
      </w:pPr>
      <w:r>
        <w:rPr>
          <w:rFonts w:hint="cs"/>
          <w:rtl/>
          <w:lang w:eastAsia="he-IL"/>
        </w:rPr>
        <w:t xml:space="preserve">אני סוגר את הרשימה. </w:t>
      </w:r>
    </w:p>
    <w:p w:rsidR="00EC08E9" w:rsidRDefault="00EC08E9" w:rsidP="006E7EAA">
      <w:pPr>
        <w:rPr>
          <w:rtl/>
          <w:lang w:eastAsia="he-IL"/>
        </w:rPr>
      </w:pPr>
    </w:p>
    <w:p w:rsidR="00EC08E9" w:rsidRDefault="00EC08E9" w:rsidP="006E7EAA">
      <w:pPr>
        <w:pStyle w:val="-"/>
        <w:keepNext/>
        <w:rPr>
          <w:rtl/>
        </w:rPr>
      </w:pPr>
      <w:bookmarkStart w:id="18193" w:name="ET_speakercontinue_5696_10"/>
      <w:r w:rsidRPr="00AA2C12">
        <w:rPr>
          <w:rStyle w:val="TagStyle"/>
          <w:rtl/>
        </w:rPr>
        <w:t xml:space="preserve"> &lt;&lt; דובר_המשך &gt;&gt;</w:t>
      </w:r>
      <w:r w:rsidRPr="007A3DFE">
        <w:rPr>
          <w:rStyle w:val="TagStyle"/>
          <w:rtl/>
        </w:rPr>
        <w:t xml:space="preserve"> </w:t>
      </w:r>
      <w:r>
        <w:rPr>
          <w:rtl/>
        </w:rPr>
        <w:t>יוסף עטאונה (חד"ש-תע"ל):</w:t>
      </w:r>
      <w:r w:rsidRPr="007A3DFE">
        <w:rPr>
          <w:rStyle w:val="TagStyle"/>
          <w:rtl/>
        </w:rPr>
        <w:t xml:space="preserve"> </w:t>
      </w:r>
      <w:r w:rsidRPr="00AA2C12">
        <w:rPr>
          <w:rStyle w:val="TagStyle"/>
          <w:rtl/>
        </w:rPr>
        <w:t>&lt;&lt; דובר_המשך &gt;&gt;</w:t>
      </w:r>
      <w:r>
        <w:rPr>
          <w:rtl/>
        </w:rPr>
        <w:t xml:space="preserve"> </w:t>
      </w:r>
      <w:bookmarkEnd w:id="18193"/>
    </w:p>
    <w:p w:rsidR="00EC08E9" w:rsidRDefault="00EC08E9" w:rsidP="00DB1A2A">
      <w:pPr>
        <w:rPr>
          <w:rtl/>
          <w:lang w:eastAsia="he-IL"/>
        </w:rPr>
      </w:pPr>
    </w:p>
    <w:p w:rsidR="00EC08E9" w:rsidRDefault="00EC08E9" w:rsidP="006E7EAA">
      <w:pPr>
        <w:rPr>
          <w:rtl/>
          <w:lang w:eastAsia="he-IL"/>
        </w:rPr>
      </w:pPr>
      <w:r>
        <w:rPr>
          <w:rFonts w:hint="cs"/>
          <w:rtl/>
          <w:lang w:eastAsia="he-IL"/>
        </w:rPr>
        <w:t xml:space="preserve">למשטרה יש את כל הכלים איך לאסוף </w:t>
      </w:r>
      <w:bookmarkStart w:id="18194" w:name="_ETM_Q40_375245"/>
      <w:bookmarkEnd w:id="18194"/>
      <w:r>
        <w:rPr>
          <w:rFonts w:hint="cs"/>
          <w:rtl/>
          <w:lang w:eastAsia="he-IL"/>
        </w:rPr>
        <w:t xml:space="preserve">את הנשק הזה, אבל משום מה, המשטרה בנושא הזה כמעט </w:t>
      </w:r>
      <w:bookmarkStart w:id="18195" w:name="_ETM_Q40_382189"/>
      <w:bookmarkEnd w:id="18195"/>
      <w:r>
        <w:rPr>
          <w:rFonts w:hint="cs"/>
          <w:rtl/>
          <w:lang w:eastAsia="he-IL"/>
        </w:rPr>
        <w:t xml:space="preserve">שלא עושה כלום. במקום לטפל בסוגיה זאת בצורה משמעותית, </w:t>
      </w:r>
      <w:bookmarkStart w:id="18196" w:name="_ETM_Q40_389391"/>
      <w:bookmarkEnd w:id="18196"/>
      <w:r>
        <w:rPr>
          <w:rFonts w:hint="cs"/>
          <w:rtl/>
          <w:lang w:eastAsia="he-IL"/>
        </w:rPr>
        <w:t xml:space="preserve">שהמשטרה תיקח אחריות – ואנחנו מבקשים שהמשטרה תיקח אחריות – באים בהצעת </w:t>
      </w:r>
      <w:bookmarkStart w:id="18197" w:name="_ETM_Q40_397348"/>
      <w:bookmarkEnd w:id="18197"/>
      <w:r>
        <w:rPr>
          <w:rFonts w:hint="cs"/>
          <w:rtl/>
          <w:lang w:eastAsia="he-IL"/>
        </w:rPr>
        <w:t>חוק שנותנת עונש קולקטיבי לאנשים בסביבה שבה נתפס נשק. צריך לחפש את הנשק הזה, את המקורות</w:t>
      </w:r>
      <w:bookmarkStart w:id="18198" w:name="_ETM_Q40_410459"/>
      <w:bookmarkEnd w:id="18198"/>
      <w:r>
        <w:rPr>
          <w:rFonts w:hint="cs"/>
          <w:rtl/>
          <w:lang w:eastAsia="he-IL"/>
        </w:rPr>
        <w:t xml:space="preserve"> שלו, מאיפה הוא מגיע, ולטפל במקורות האלה. </w:t>
      </w:r>
      <w:bookmarkStart w:id="18199" w:name="_ETM_Q40_415762"/>
      <w:bookmarkEnd w:id="18199"/>
    </w:p>
    <w:p w:rsidR="00EC08E9" w:rsidRDefault="00EC08E9" w:rsidP="006E7EAA">
      <w:pPr>
        <w:rPr>
          <w:rtl/>
          <w:lang w:eastAsia="he-IL"/>
        </w:rPr>
      </w:pPr>
      <w:bookmarkStart w:id="18200" w:name="_ETM_Q40_415853"/>
      <w:bookmarkStart w:id="18201" w:name="_ETM_Q40_415890"/>
      <w:bookmarkEnd w:id="18200"/>
      <w:bookmarkEnd w:id="18201"/>
    </w:p>
    <w:p w:rsidR="00EC08E9" w:rsidRPr="007A3DFE" w:rsidRDefault="00EC08E9" w:rsidP="00551D8A">
      <w:pPr>
        <w:rPr>
          <w:rtl/>
          <w:lang w:eastAsia="he-IL"/>
        </w:rPr>
      </w:pPr>
      <w:bookmarkStart w:id="18202" w:name="_ETM_Q40_415972"/>
      <w:bookmarkEnd w:id="18202"/>
      <w:r>
        <w:rPr>
          <w:rFonts w:hint="cs"/>
          <w:rtl/>
          <w:lang w:eastAsia="he-IL"/>
        </w:rPr>
        <w:t xml:space="preserve">מדינת ישראל, עם </w:t>
      </w:r>
      <w:bookmarkStart w:id="18203" w:name="_ETM_Q40_417835"/>
      <w:bookmarkEnd w:id="18203"/>
      <w:r>
        <w:rPr>
          <w:rFonts w:hint="cs"/>
          <w:rtl/>
          <w:lang w:eastAsia="he-IL"/>
        </w:rPr>
        <w:t xml:space="preserve">כל המודיעין שלה וזרועות הביטחון שלה שיכולים להגיע </w:t>
      </w:r>
      <w:r w:rsidR="00551D8A">
        <w:rPr>
          <w:rFonts w:hint="cs"/>
          <w:rtl/>
          <w:lang w:eastAsia="he-IL"/>
        </w:rPr>
        <w:t>ל</w:t>
      </w:r>
      <w:r>
        <w:rPr>
          <w:rFonts w:hint="cs"/>
          <w:rtl/>
          <w:lang w:eastAsia="he-IL"/>
        </w:rPr>
        <w:t xml:space="preserve">כל </w:t>
      </w:r>
      <w:bookmarkStart w:id="18204" w:name="_ETM_Q40_425529"/>
      <w:bookmarkEnd w:id="18204"/>
      <w:r>
        <w:rPr>
          <w:rFonts w:hint="cs"/>
          <w:rtl/>
          <w:lang w:eastAsia="he-IL"/>
        </w:rPr>
        <w:t xml:space="preserve">מקום, </w:t>
      </w:r>
      <w:r w:rsidR="00551D8A">
        <w:rPr>
          <w:rFonts w:hint="cs"/>
          <w:rtl/>
          <w:lang w:eastAsia="he-IL"/>
        </w:rPr>
        <w:t xml:space="preserve">מתגאים, </w:t>
      </w:r>
      <w:r>
        <w:rPr>
          <w:rFonts w:hint="cs"/>
          <w:rtl/>
          <w:lang w:eastAsia="he-IL"/>
        </w:rPr>
        <w:t>יכולה להגיע גם למקורות הנשק בחברה הערבית. המקור הראשי</w:t>
      </w:r>
      <w:bookmarkStart w:id="18205" w:name="_ETM_Q40_433349"/>
      <w:bookmarkEnd w:id="18205"/>
      <w:r>
        <w:rPr>
          <w:rFonts w:hint="cs"/>
          <w:rtl/>
          <w:lang w:eastAsia="he-IL"/>
        </w:rPr>
        <w:t xml:space="preserve"> של כלי הנשק הוא בצבא,</w:t>
      </w:r>
      <w:r>
        <w:rPr>
          <w:rFonts w:hint="cs"/>
          <w:lang w:eastAsia="he-IL"/>
        </w:rPr>
        <w:t xml:space="preserve"> </w:t>
      </w:r>
      <w:r>
        <w:rPr>
          <w:rFonts w:hint="cs"/>
          <w:rtl/>
          <w:lang w:eastAsia="he-IL"/>
        </w:rPr>
        <w:t xml:space="preserve">ולכן צריך לעשות בדק בית </w:t>
      </w:r>
      <w:bookmarkStart w:id="18206" w:name="_ETM_Q40_440086"/>
      <w:bookmarkEnd w:id="18206"/>
      <w:r>
        <w:rPr>
          <w:rFonts w:hint="cs"/>
          <w:rtl/>
          <w:lang w:eastAsia="he-IL"/>
        </w:rPr>
        <w:t xml:space="preserve">שם. אנחנו מבקשים עוד פעם שהמשטרה תמלא את התפקיד שלה </w:t>
      </w:r>
      <w:bookmarkStart w:id="18207" w:name="_ETM_Q40_444980"/>
      <w:bookmarkEnd w:id="18207"/>
      <w:r>
        <w:rPr>
          <w:rFonts w:hint="cs"/>
          <w:rtl/>
          <w:lang w:eastAsia="he-IL"/>
        </w:rPr>
        <w:t xml:space="preserve">באיסוף הנשק הלא-חוקי. תודה רבה. </w:t>
      </w:r>
    </w:p>
    <w:p w:rsidR="00EC08E9" w:rsidRDefault="00EC08E9" w:rsidP="00DB1A2A">
      <w:pPr>
        <w:rPr>
          <w:rtl/>
        </w:rPr>
      </w:pPr>
    </w:p>
    <w:p w:rsidR="00EC08E9" w:rsidRDefault="00EC08E9" w:rsidP="006E7EAA">
      <w:pPr>
        <w:pStyle w:val="af7"/>
        <w:keepNext/>
        <w:rPr>
          <w:rtl/>
        </w:rPr>
      </w:pPr>
      <w:r w:rsidRPr="00AA2C12">
        <w:rPr>
          <w:rStyle w:val="TagStyle"/>
          <w:rtl/>
        </w:rPr>
        <w:t xml:space="preserve"> &lt;&lt; יור &gt;&gt;</w:t>
      </w:r>
      <w:r w:rsidRPr="007A3DFE">
        <w:rPr>
          <w:rStyle w:val="TagStyle"/>
          <w:rtl/>
        </w:rPr>
        <w:t xml:space="preserve"> </w:t>
      </w:r>
      <w:r>
        <w:rPr>
          <w:rtl/>
        </w:rPr>
        <w:t>היו"ר ישראל אייכלר:</w:t>
      </w:r>
      <w:r w:rsidRPr="007A3DFE">
        <w:rPr>
          <w:rStyle w:val="TagStyle"/>
          <w:rtl/>
        </w:rPr>
        <w:t xml:space="preserve"> </w:t>
      </w:r>
      <w:r w:rsidRPr="00AA2C12">
        <w:rPr>
          <w:rStyle w:val="TagStyle"/>
          <w:rtl/>
        </w:rPr>
        <w:t>&lt;&lt; יור &gt;&gt;</w:t>
      </w:r>
      <w:r>
        <w:rPr>
          <w:rtl/>
        </w:rPr>
        <w:t xml:space="preserve"> </w:t>
      </w:r>
    </w:p>
    <w:p w:rsidR="00EC08E9" w:rsidRDefault="00EC08E9" w:rsidP="00DB1A2A">
      <w:pPr>
        <w:rPr>
          <w:rtl/>
          <w:lang w:eastAsia="he-IL"/>
        </w:rPr>
      </w:pPr>
    </w:p>
    <w:p w:rsidR="00EC08E9" w:rsidRDefault="00EC08E9" w:rsidP="006E7EAA">
      <w:pPr>
        <w:rPr>
          <w:rtl/>
          <w:lang w:eastAsia="he-IL"/>
        </w:rPr>
      </w:pPr>
      <w:r>
        <w:rPr>
          <w:rFonts w:hint="cs"/>
          <w:rtl/>
          <w:lang w:eastAsia="he-IL"/>
        </w:rPr>
        <w:t xml:space="preserve">תודה רבה. חבר </w:t>
      </w:r>
      <w:bookmarkStart w:id="18208" w:name="_ETM_Q40_450688"/>
      <w:bookmarkEnd w:id="18208"/>
      <w:r>
        <w:rPr>
          <w:rFonts w:hint="cs"/>
          <w:rtl/>
          <w:lang w:eastAsia="he-IL"/>
        </w:rPr>
        <w:t xml:space="preserve">הכנסת אבי מעוז </w:t>
      </w:r>
      <w:r>
        <w:rPr>
          <w:rtl/>
          <w:lang w:eastAsia="he-IL"/>
        </w:rPr>
        <w:t>–</w:t>
      </w:r>
      <w:r>
        <w:rPr>
          <w:rFonts w:hint="cs"/>
          <w:rtl/>
          <w:lang w:eastAsia="he-IL"/>
        </w:rPr>
        <w:t xml:space="preserve"> איננו; חברת הכנסת מירב כהן </w:t>
      </w:r>
      <w:bookmarkStart w:id="18209" w:name="_ETM_Q40_456570"/>
      <w:bookmarkEnd w:id="18209"/>
      <w:r>
        <w:rPr>
          <w:rtl/>
          <w:lang w:eastAsia="he-IL"/>
        </w:rPr>
        <w:t>–</w:t>
      </w:r>
      <w:r>
        <w:rPr>
          <w:rFonts w:hint="cs"/>
          <w:rtl/>
          <w:lang w:eastAsia="he-IL"/>
        </w:rPr>
        <w:t xml:space="preserve"> איננה. חבר הכנסת גדעון סער, רוצה </w:t>
      </w:r>
      <w:bookmarkStart w:id="18210" w:name="_ETM_Q40_462992"/>
      <w:bookmarkEnd w:id="18210"/>
      <w:r>
        <w:rPr>
          <w:rFonts w:hint="cs"/>
          <w:rtl/>
          <w:lang w:eastAsia="he-IL"/>
        </w:rPr>
        <w:t xml:space="preserve">לדבר? בבקשה. </w:t>
      </w:r>
      <w:bookmarkStart w:id="18211" w:name="_ETM_Q40_465456"/>
      <w:bookmarkEnd w:id="18211"/>
    </w:p>
    <w:p w:rsidR="00EC08E9" w:rsidRDefault="00EC08E9" w:rsidP="006E7EAA">
      <w:pPr>
        <w:rPr>
          <w:rtl/>
          <w:lang w:eastAsia="he-IL"/>
        </w:rPr>
      </w:pPr>
      <w:bookmarkStart w:id="18212" w:name="_ETM_Q40_465580"/>
      <w:bookmarkEnd w:id="18212"/>
    </w:p>
    <w:p w:rsidR="00EC08E9" w:rsidRDefault="00EC08E9" w:rsidP="006E7EAA">
      <w:pPr>
        <w:pStyle w:val="a4"/>
        <w:keepNext/>
        <w:rPr>
          <w:rtl/>
        </w:rPr>
      </w:pPr>
      <w:bookmarkStart w:id="18213" w:name="ET_speaker_4672_12"/>
      <w:r w:rsidRPr="00AA2C12">
        <w:rPr>
          <w:rStyle w:val="TagStyle"/>
          <w:rtl/>
        </w:rPr>
        <w:t xml:space="preserve"> &lt;&lt; דובר &gt;&gt;</w:t>
      </w:r>
      <w:r w:rsidRPr="007A3DFE">
        <w:rPr>
          <w:rStyle w:val="TagStyle"/>
          <w:rtl/>
        </w:rPr>
        <w:t xml:space="preserve"> </w:t>
      </w:r>
      <w:bookmarkStart w:id="18214" w:name="_Toc130302221"/>
      <w:bookmarkStart w:id="18215" w:name="_Toc130302758"/>
      <w:r>
        <w:rPr>
          <w:rtl/>
        </w:rPr>
        <w:t>גדעון סער (המחנה הממלכתי):</w:t>
      </w:r>
      <w:bookmarkEnd w:id="18214"/>
      <w:bookmarkEnd w:id="18215"/>
      <w:r w:rsidRPr="007A3DFE">
        <w:rPr>
          <w:rStyle w:val="TagStyle"/>
          <w:rtl/>
        </w:rPr>
        <w:t xml:space="preserve"> </w:t>
      </w:r>
      <w:r w:rsidRPr="00AA2C12">
        <w:rPr>
          <w:rStyle w:val="TagStyle"/>
          <w:rtl/>
        </w:rPr>
        <w:t>&lt;&lt; דובר &gt;&gt;</w:t>
      </w:r>
      <w:r>
        <w:rPr>
          <w:rtl/>
        </w:rPr>
        <w:t xml:space="preserve"> </w:t>
      </w:r>
      <w:bookmarkEnd w:id="18213"/>
    </w:p>
    <w:p w:rsidR="00EC08E9" w:rsidRDefault="00EC08E9" w:rsidP="00DB1A2A">
      <w:pPr>
        <w:rPr>
          <w:rtl/>
          <w:lang w:eastAsia="he-IL"/>
        </w:rPr>
      </w:pPr>
    </w:p>
    <w:p w:rsidR="00EC08E9" w:rsidRDefault="00EC08E9" w:rsidP="004215DD">
      <w:pPr>
        <w:rPr>
          <w:rtl/>
          <w:lang w:eastAsia="he-IL"/>
        </w:rPr>
      </w:pPr>
      <w:r>
        <w:rPr>
          <w:rFonts w:hint="cs"/>
          <w:rtl/>
          <w:lang w:eastAsia="he-IL"/>
        </w:rPr>
        <w:t>אדוני היושב-ראש, כנס</w:t>
      </w:r>
      <w:r w:rsidR="00551D8A">
        <w:rPr>
          <w:rFonts w:hint="cs"/>
          <w:rtl/>
          <w:lang w:eastAsia="he-IL"/>
        </w:rPr>
        <w:t xml:space="preserve">ת נכבדה, בכנסת הקודמת אני הבאתי, </w:t>
      </w:r>
      <w:r>
        <w:rPr>
          <w:rFonts w:hint="cs"/>
          <w:rtl/>
          <w:lang w:eastAsia="he-IL"/>
        </w:rPr>
        <w:t>וזה עבר פה בקריאה ראשונה, ולאחר מכן גם בוועדת החוקה, חוק ומשפט, הצעה שעסקה בדיוק במטריה הזאת. לדעתי היא הייתה יותר טובה מזאת. לצערי אז האופוזיציה התנגדה</w:t>
      </w:r>
      <w:r w:rsidR="004215DD">
        <w:rPr>
          <w:rFonts w:hint="cs"/>
          <w:rtl/>
          <w:lang w:eastAsia="he-IL"/>
        </w:rPr>
        <w:t>, גם</w:t>
      </w:r>
      <w:r>
        <w:rPr>
          <w:rFonts w:hint="cs"/>
          <w:rtl/>
          <w:lang w:eastAsia="he-IL"/>
        </w:rPr>
        <w:t xml:space="preserve"> התנגדות לא עניינית, גם תוך התנכרות מוחלטת ואדישות למצב החמור של הפשיעה בחברה הערבית בעיקר. </w:t>
      </w:r>
      <w:bookmarkStart w:id="18216" w:name="_ETM_Q40_523998"/>
      <w:bookmarkEnd w:id="18216"/>
      <w:r>
        <w:rPr>
          <w:rFonts w:hint="cs"/>
          <w:rtl/>
          <w:lang w:eastAsia="he-IL"/>
        </w:rPr>
        <w:t xml:space="preserve">כתוצאה מזה היו לזה משמעויות גם בנושא פיענוח של פשעים חמורים. </w:t>
      </w:r>
      <w:bookmarkStart w:id="18217" w:name="_ETM_Q40_535824"/>
      <w:bookmarkStart w:id="18218" w:name="_ETM_Q40_535952"/>
      <w:bookmarkStart w:id="18219" w:name="_ETM_Q40_535977"/>
      <w:bookmarkStart w:id="18220" w:name="_ETM_Q40_536094"/>
      <w:bookmarkEnd w:id="18217"/>
      <w:bookmarkEnd w:id="18218"/>
      <w:bookmarkEnd w:id="18219"/>
      <w:bookmarkEnd w:id="18220"/>
      <w:r>
        <w:rPr>
          <w:rFonts w:hint="cs"/>
          <w:rtl/>
          <w:lang w:eastAsia="he-IL"/>
        </w:rPr>
        <w:t xml:space="preserve">למעלה מזה, היא ניהלה קמפיין נגד החוק הזה, נגד הממשלה ונגד החקיקה בטענה שהיא בלתי דמוקרטית. אני שמח שבסופו של דבר, בנקודה הספציפית הזאת הממשלה התעשתה. אגב, בהיבטים מסוימים ההצעה הזאת הרבה יותר חריפה, </w:t>
      </w:r>
      <w:bookmarkStart w:id="18221" w:name="_ETM_Q40_562593"/>
      <w:bookmarkEnd w:id="18221"/>
      <w:r>
        <w:rPr>
          <w:rFonts w:hint="cs"/>
          <w:rtl/>
          <w:lang w:eastAsia="he-IL"/>
        </w:rPr>
        <w:t xml:space="preserve">כי היא מאפשרת חיפוש ללא צו בעבירות פחות חמורות מאשר העבירות שאנחנו קבענו בחוק שאני הבאתי, ואלה היו עבירות של פשע חמור. </w:t>
      </w:r>
    </w:p>
    <w:p w:rsidR="00EC08E9" w:rsidRDefault="00EC08E9" w:rsidP="006E7EAA">
      <w:pPr>
        <w:rPr>
          <w:rtl/>
          <w:lang w:eastAsia="he-IL"/>
        </w:rPr>
      </w:pPr>
    </w:p>
    <w:p w:rsidR="00EC08E9" w:rsidRDefault="00EC08E9" w:rsidP="00551D8A">
      <w:pPr>
        <w:rPr>
          <w:rtl/>
          <w:lang w:eastAsia="he-IL"/>
        </w:rPr>
      </w:pPr>
      <w:r>
        <w:rPr>
          <w:rFonts w:hint="cs"/>
          <w:rtl/>
          <w:lang w:eastAsia="he-IL"/>
        </w:rPr>
        <w:t xml:space="preserve">עם זאת, ובניגוד </w:t>
      </w:r>
      <w:proofErr w:type="spellStart"/>
      <w:r>
        <w:rPr>
          <w:rFonts w:hint="cs"/>
          <w:rtl/>
          <w:lang w:eastAsia="he-IL"/>
        </w:rPr>
        <w:t>לאיך</w:t>
      </w:r>
      <w:proofErr w:type="spellEnd"/>
      <w:r>
        <w:rPr>
          <w:rFonts w:hint="cs"/>
          <w:rtl/>
          <w:lang w:eastAsia="he-IL"/>
        </w:rPr>
        <w:t xml:space="preserve"> שהאופוזיציה בכנסת הקודמת תפקדה, אנחנו נתמוך בהצעה הזאת משום שאנחנו רואים לנגד עינינו את האינטרס הלאומי החיוני בהתמודדות אפקטיבית עם הפשיעה בכלל</w:t>
      </w:r>
      <w:r w:rsidR="00551D8A">
        <w:rPr>
          <w:rFonts w:hint="cs"/>
          <w:rtl/>
          <w:lang w:eastAsia="he-IL"/>
        </w:rPr>
        <w:t>,</w:t>
      </w:r>
      <w:r>
        <w:rPr>
          <w:rFonts w:hint="cs"/>
          <w:rtl/>
          <w:lang w:eastAsia="he-IL"/>
        </w:rPr>
        <w:t xml:space="preserve"> עם הפשיעה </w:t>
      </w:r>
      <w:bookmarkStart w:id="18222" w:name="_ETM_Q40_603613"/>
      <w:bookmarkEnd w:id="18222"/>
      <w:r>
        <w:rPr>
          <w:rFonts w:hint="cs"/>
          <w:rtl/>
          <w:lang w:eastAsia="he-IL"/>
        </w:rPr>
        <w:t xml:space="preserve">הגואה בחברה הערבית בפרט, ועם הבעיות הייחודיות שהיא מציבה בפני רשויות </w:t>
      </w:r>
      <w:bookmarkStart w:id="18223" w:name="_ETM_Q40_609873"/>
      <w:bookmarkEnd w:id="18223"/>
      <w:r>
        <w:rPr>
          <w:rFonts w:hint="cs"/>
          <w:rtl/>
          <w:lang w:eastAsia="he-IL"/>
        </w:rPr>
        <w:t xml:space="preserve">האכיפה. לכן, אדוני היושב-ראש, אנחנו נתמוך בקריאה הראשונה בהצעה שלפנינו. </w:t>
      </w:r>
    </w:p>
    <w:p w:rsidR="00EC08E9" w:rsidRDefault="00EC08E9" w:rsidP="006E7EAA">
      <w:pPr>
        <w:rPr>
          <w:rtl/>
          <w:lang w:eastAsia="he-IL"/>
        </w:rPr>
      </w:pPr>
    </w:p>
    <w:p w:rsidR="00EC08E9" w:rsidRDefault="00EC08E9" w:rsidP="006E7EAA">
      <w:pPr>
        <w:pStyle w:val="af7"/>
        <w:keepNext/>
        <w:rPr>
          <w:rtl/>
        </w:rPr>
      </w:pPr>
      <w:r w:rsidRPr="00AA2C12">
        <w:rPr>
          <w:rStyle w:val="TagStyle"/>
          <w:rtl/>
        </w:rPr>
        <w:t xml:space="preserve"> &lt;&lt; יור &gt;&gt;</w:t>
      </w:r>
      <w:r w:rsidRPr="007A3DFE">
        <w:rPr>
          <w:rStyle w:val="TagStyle"/>
          <w:rtl/>
        </w:rPr>
        <w:t xml:space="preserve"> </w:t>
      </w:r>
      <w:r>
        <w:rPr>
          <w:rtl/>
        </w:rPr>
        <w:t>היו"ר ישראל אייכלר:</w:t>
      </w:r>
      <w:r w:rsidRPr="007A3DFE">
        <w:rPr>
          <w:rStyle w:val="TagStyle"/>
          <w:rtl/>
        </w:rPr>
        <w:t xml:space="preserve"> </w:t>
      </w:r>
      <w:r w:rsidRPr="00AA2C12">
        <w:rPr>
          <w:rStyle w:val="TagStyle"/>
          <w:rtl/>
        </w:rPr>
        <w:t>&lt;&lt; יור &gt;&gt;</w:t>
      </w:r>
      <w:r>
        <w:rPr>
          <w:rtl/>
        </w:rPr>
        <w:t xml:space="preserve"> </w:t>
      </w:r>
    </w:p>
    <w:p w:rsidR="00EC08E9" w:rsidRDefault="00EC08E9" w:rsidP="00DB1A2A">
      <w:pPr>
        <w:rPr>
          <w:rtl/>
          <w:lang w:eastAsia="he-IL"/>
        </w:rPr>
      </w:pPr>
    </w:p>
    <w:p w:rsidR="00EC08E9" w:rsidRPr="007A1293" w:rsidRDefault="00EC08E9" w:rsidP="004215DD">
      <w:pPr>
        <w:rPr>
          <w:rtl/>
          <w:lang w:eastAsia="he-IL"/>
        </w:rPr>
      </w:pPr>
      <w:r>
        <w:rPr>
          <w:rFonts w:hint="cs"/>
          <w:rtl/>
          <w:lang w:eastAsia="he-IL"/>
        </w:rPr>
        <w:t xml:space="preserve">תודה רבה. חבר הכנסת מיכאל מרדכי ביטון </w:t>
      </w:r>
      <w:r>
        <w:rPr>
          <w:rtl/>
          <w:lang w:eastAsia="he-IL"/>
        </w:rPr>
        <w:t>–</w:t>
      </w:r>
      <w:r>
        <w:rPr>
          <w:rFonts w:hint="cs"/>
          <w:rtl/>
          <w:lang w:eastAsia="he-IL"/>
        </w:rPr>
        <w:t xml:space="preserve"> איננו; חבר הכנסת מתן כהנא </w:t>
      </w:r>
      <w:r>
        <w:rPr>
          <w:rtl/>
          <w:lang w:eastAsia="he-IL"/>
        </w:rPr>
        <w:t>–</w:t>
      </w:r>
      <w:r>
        <w:rPr>
          <w:rFonts w:hint="cs"/>
          <w:rtl/>
          <w:lang w:eastAsia="he-IL"/>
        </w:rPr>
        <w:t xml:space="preserve"> איננו; חברת הכנסת אורית פרקש הכהן </w:t>
      </w:r>
      <w:r>
        <w:rPr>
          <w:rtl/>
          <w:lang w:eastAsia="he-IL"/>
        </w:rPr>
        <w:t>–</w:t>
      </w:r>
      <w:r>
        <w:rPr>
          <w:rFonts w:hint="cs"/>
          <w:rtl/>
          <w:lang w:eastAsia="he-IL"/>
        </w:rPr>
        <w:t xml:space="preserve"> נמצא</w:t>
      </w:r>
      <w:bookmarkStart w:id="18224" w:name="_ETM_Q40_640863"/>
      <w:bookmarkEnd w:id="18224"/>
      <w:r>
        <w:rPr>
          <w:rFonts w:hint="cs"/>
          <w:rtl/>
          <w:lang w:eastAsia="he-IL"/>
        </w:rPr>
        <w:t>ת</w:t>
      </w:r>
      <w:r w:rsidR="004215DD">
        <w:rPr>
          <w:rFonts w:hint="cs"/>
          <w:rtl/>
          <w:lang w:eastAsia="he-IL"/>
        </w:rPr>
        <w:t>.</w:t>
      </w:r>
      <w:r>
        <w:rPr>
          <w:rFonts w:hint="cs"/>
          <w:rtl/>
          <w:lang w:eastAsia="he-IL"/>
        </w:rPr>
        <w:t xml:space="preserve"> רוצה לדבר? מוותרת. חברת הכנסת שרן מרים השכל; חבר הכנסת רון כץ, רוצה לדבר?</w:t>
      </w:r>
      <w:bookmarkStart w:id="18225" w:name="_ETM_Q40_663254"/>
      <w:bookmarkEnd w:id="18225"/>
      <w:r>
        <w:rPr>
          <w:rFonts w:hint="cs"/>
          <w:rtl/>
          <w:lang w:eastAsia="he-IL"/>
        </w:rPr>
        <w:t xml:space="preserve"> בבקשה. </w:t>
      </w:r>
    </w:p>
    <w:p w:rsidR="00EC08E9" w:rsidRDefault="00EC08E9" w:rsidP="006E7EAA">
      <w:pPr>
        <w:rPr>
          <w:rtl/>
          <w:lang w:eastAsia="he-IL"/>
        </w:rPr>
      </w:pPr>
    </w:p>
    <w:p w:rsidR="00EC08E9" w:rsidRDefault="00EC08E9" w:rsidP="006E7EAA">
      <w:pPr>
        <w:pStyle w:val="af6"/>
        <w:keepNext/>
        <w:rPr>
          <w:rtl/>
        </w:rPr>
      </w:pPr>
      <w:bookmarkStart w:id="18226" w:name="ET_interruption_6127_17"/>
      <w:r w:rsidRPr="00AA2C12">
        <w:rPr>
          <w:rStyle w:val="TagStyle"/>
          <w:rtl/>
        </w:rPr>
        <w:t xml:space="preserve"> &lt;&lt; קריאה &gt;&gt;</w:t>
      </w:r>
      <w:r w:rsidRPr="007A3DFE">
        <w:rPr>
          <w:rStyle w:val="TagStyle"/>
          <w:rtl/>
        </w:rPr>
        <w:t xml:space="preserve"> </w:t>
      </w:r>
      <w:r>
        <w:rPr>
          <w:rtl/>
        </w:rPr>
        <w:t>ולדימיר בליאק (יש עתיד):</w:t>
      </w:r>
      <w:r w:rsidRPr="007A3DFE">
        <w:rPr>
          <w:rStyle w:val="TagStyle"/>
          <w:rtl/>
        </w:rPr>
        <w:t xml:space="preserve"> </w:t>
      </w:r>
      <w:r w:rsidRPr="00AA2C12">
        <w:rPr>
          <w:rStyle w:val="TagStyle"/>
          <w:rtl/>
        </w:rPr>
        <w:t>&lt;&lt; קריאה &gt;&gt;</w:t>
      </w:r>
      <w:r>
        <w:rPr>
          <w:rtl/>
        </w:rPr>
        <w:t xml:space="preserve"> </w:t>
      </w:r>
      <w:bookmarkEnd w:id="18226"/>
    </w:p>
    <w:p w:rsidR="00EC08E9" w:rsidRDefault="00EC08E9" w:rsidP="00DB1A2A">
      <w:pPr>
        <w:rPr>
          <w:rtl/>
          <w:lang w:eastAsia="he-IL"/>
        </w:rPr>
      </w:pPr>
    </w:p>
    <w:p w:rsidR="00EC08E9" w:rsidRDefault="00EC08E9" w:rsidP="006E7EAA">
      <w:pPr>
        <w:rPr>
          <w:rtl/>
          <w:lang w:eastAsia="he-IL"/>
        </w:rPr>
      </w:pPr>
      <w:r>
        <w:rPr>
          <w:rFonts w:hint="cs"/>
          <w:rtl/>
          <w:lang w:eastAsia="he-IL"/>
        </w:rPr>
        <w:t xml:space="preserve">תבקש שש דקות. גם אמסלם קיבל שש. </w:t>
      </w:r>
    </w:p>
    <w:p w:rsidR="00EC08E9" w:rsidRDefault="00EC08E9" w:rsidP="006E7EAA">
      <w:pPr>
        <w:rPr>
          <w:rtl/>
          <w:lang w:eastAsia="he-IL"/>
        </w:rPr>
      </w:pPr>
    </w:p>
    <w:p w:rsidR="00EC08E9" w:rsidRDefault="00EC08E9" w:rsidP="006E7EAA">
      <w:pPr>
        <w:pStyle w:val="-"/>
        <w:keepNext/>
        <w:rPr>
          <w:rtl/>
        </w:rPr>
      </w:pPr>
      <w:bookmarkStart w:id="18227" w:name="ET_speakercontinue_6151_18"/>
      <w:r w:rsidRPr="00AA2C12">
        <w:rPr>
          <w:rStyle w:val="TagStyle"/>
          <w:rtl/>
        </w:rPr>
        <w:t xml:space="preserve"> &lt;&lt; דובר_המשך &gt;&gt;</w:t>
      </w:r>
      <w:r w:rsidRPr="007A3DFE">
        <w:rPr>
          <w:rStyle w:val="TagStyle"/>
          <w:rtl/>
        </w:rPr>
        <w:t xml:space="preserve"> </w:t>
      </w:r>
      <w:r>
        <w:rPr>
          <w:rtl/>
        </w:rPr>
        <w:t>רון כץ (יש עתיד):</w:t>
      </w:r>
      <w:r w:rsidRPr="007A3DFE">
        <w:rPr>
          <w:rStyle w:val="TagStyle"/>
          <w:rtl/>
        </w:rPr>
        <w:t xml:space="preserve"> </w:t>
      </w:r>
      <w:r w:rsidRPr="00AA2C12">
        <w:rPr>
          <w:rStyle w:val="TagStyle"/>
          <w:rtl/>
        </w:rPr>
        <w:t>&lt;&lt; דובר_המשך &gt;&gt;</w:t>
      </w:r>
      <w:r>
        <w:rPr>
          <w:rtl/>
        </w:rPr>
        <w:t xml:space="preserve"> </w:t>
      </w:r>
      <w:bookmarkEnd w:id="18227"/>
    </w:p>
    <w:p w:rsidR="00EC08E9" w:rsidRDefault="00EC08E9" w:rsidP="00DB1A2A">
      <w:pPr>
        <w:rPr>
          <w:rtl/>
          <w:lang w:eastAsia="he-IL"/>
        </w:rPr>
      </w:pPr>
    </w:p>
    <w:p w:rsidR="00EC08E9" w:rsidRDefault="00EC08E9" w:rsidP="004215DD">
      <w:pPr>
        <w:rPr>
          <w:rtl/>
          <w:lang w:eastAsia="he-IL"/>
        </w:rPr>
      </w:pPr>
      <w:r>
        <w:rPr>
          <w:rFonts w:hint="cs"/>
          <w:rtl/>
          <w:lang w:eastAsia="he-IL"/>
        </w:rPr>
        <w:t xml:space="preserve">אמסלם קיבל </w:t>
      </w:r>
      <w:bookmarkStart w:id="18228" w:name="_ETM_Q40_679813"/>
      <w:bookmarkEnd w:id="18228"/>
      <w:r>
        <w:rPr>
          <w:rFonts w:hint="cs"/>
          <w:rtl/>
          <w:lang w:eastAsia="he-IL"/>
        </w:rPr>
        <w:t xml:space="preserve">שש? השעון שלו אחר משלי. תודה רבה, אדוני היו"ר. כנסת נכבדה, אנחנו שוב נמצאים </w:t>
      </w:r>
      <w:bookmarkStart w:id="18229" w:name="_ETM_Q40_686342"/>
      <w:bookmarkEnd w:id="18229"/>
      <w:r>
        <w:rPr>
          <w:rFonts w:hint="cs"/>
          <w:rtl/>
          <w:lang w:eastAsia="he-IL"/>
        </w:rPr>
        <w:t xml:space="preserve">פה </w:t>
      </w:r>
      <w:r>
        <w:rPr>
          <w:rtl/>
          <w:lang w:eastAsia="he-IL"/>
        </w:rPr>
        <w:t>–</w:t>
      </w:r>
      <w:r>
        <w:rPr>
          <w:rFonts w:hint="cs"/>
          <w:rtl/>
          <w:lang w:eastAsia="he-IL"/>
        </w:rPr>
        <w:t xml:space="preserve"> כמה, 12, 13 שעות? ושוב אנחנו מתעסקים רק </w:t>
      </w:r>
      <w:bookmarkStart w:id="18230" w:name="_ETM_Q40_694325"/>
      <w:bookmarkEnd w:id="18230"/>
      <w:r>
        <w:rPr>
          <w:rFonts w:hint="cs"/>
          <w:rtl/>
          <w:lang w:eastAsia="he-IL"/>
        </w:rPr>
        <w:t xml:space="preserve">בנושאים שמעניינים אדם אחד. </w:t>
      </w:r>
      <w:bookmarkStart w:id="18231" w:name="_ETM_Q40_670871"/>
      <w:bookmarkStart w:id="18232" w:name="_ETM_Q40_671012"/>
      <w:bookmarkEnd w:id="18231"/>
      <w:bookmarkEnd w:id="18232"/>
      <w:r>
        <w:rPr>
          <w:rFonts w:hint="cs"/>
          <w:rtl/>
          <w:lang w:eastAsia="he-IL"/>
        </w:rPr>
        <w:t xml:space="preserve">אנחנו לא מתעסקים בשום נושא שמעניין אזרח אחד במדינת ישראל. שימו לב, על מה הקימו ועדות מיוחדות? על חוק המתנות, על </w:t>
      </w:r>
      <w:bookmarkStart w:id="18233" w:name="_ETM_Q40_710088"/>
      <w:bookmarkEnd w:id="18233"/>
      <w:r>
        <w:rPr>
          <w:rFonts w:hint="cs"/>
          <w:rtl/>
          <w:lang w:eastAsia="he-IL"/>
        </w:rPr>
        <w:t xml:space="preserve">חוק הנבצרות; כינוס מיוחד של ועדת הכספים בשביל לתת יותר כסף לאיפור, וכמובן מעון נוסף. </w:t>
      </w:r>
    </w:p>
    <w:p w:rsidR="00EC08E9" w:rsidRDefault="00EC08E9" w:rsidP="006E7EAA">
      <w:pPr>
        <w:rPr>
          <w:rtl/>
          <w:lang w:eastAsia="he-IL"/>
        </w:rPr>
      </w:pPr>
      <w:bookmarkStart w:id="18234" w:name="_ETM_Q40_719590"/>
      <w:bookmarkStart w:id="18235" w:name="_ETM_Q40_719673"/>
      <w:bookmarkStart w:id="18236" w:name="_ETM_Q40_719750"/>
      <w:bookmarkEnd w:id="18234"/>
      <w:bookmarkEnd w:id="18235"/>
      <w:bookmarkEnd w:id="18236"/>
    </w:p>
    <w:p w:rsidR="00EC08E9" w:rsidRDefault="00EC08E9" w:rsidP="004215DD">
      <w:pPr>
        <w:rPr>
          <w:rtl/>
        </w:rPr>
      </w:pPr>
      <w:bookmarkStart w:id="18237" w:name="_ETM_Q40_719817"/>
      <w:bookmarkEnd w:id="18237"/>
      <w:r>
        <w:rPr>
          <w:rFonts w:hint="cs"/>
          <w:rtl/>
          <w:lang w:eastAsia="he-IL"/>
        </w:rPr>
        <w:t xml:space="preserve">על מה אנחנו לא מדברים בבית הזה? </w:t>
      </w:r>
      <w:bookmarkStart w:id="18238" w:name="_ETM_Q40_721662"/>
      <w:bookmarkEnd w:id="18238"/>
      <w:r>
        <w:rPr>
          <w:rFonts w:hint="cs"/>
          <w:rtl/>
          <w:lang w:eastAsia="he-IL"/>
        </w:rPr>
        <w:t xml:space="preserve">אנחנו לא מדברים בבית הזה על מערכת החינוך שבדרך להתפרק. מישהו מכם שם לב שמערכת החינוך נמצאת כרגע בשביתה? עקבתם, חברים? לא, אף אחד. אנחנו לא מדברים על האלימות, אנחנו </w:t>
      </w:r>
      <w:bookmarkStart w:id="18239" w:name="_ETM_Q40_738983"/>
      <w:bookmarkEnd w:id="18239"/>
      <w:r>
        <w:rPr>
          <w:rFonts w:hint="cs"/>
          <w:rtl/>
          <w:lang w:eastAsia="he-IL"/>
        </w:rPr>
        <w:t xml:space="preserve">לא מדברים על הפשע ברחובות. אנחנו לא מדברים על המשטרה שמתפרקת מיום ליום. </w:t>
      </w:r>
      <w:bookmarkStart w:id="18240" w:name="TOR_Q41"/>
      <w:bookmarkEnd w:id="18240"/>
      <w:r>
        <w:rPr>
          <w:rFonts w:hint="cs"/>
          <w:rtl/>
        </w:rPr>
        <w:t xml:space="preserve">מישהו רוצה לדבר על זה? ברור שלא. אנחנו גם לא מדברים על המקרים </w:t>
      </w:r>
      <w:bookmarkStart w:id="18241" w:name="_ETM_Q41_157825"/>
      <w:bookmarkEnd w:id="18241"/>
      <w:r>
        <w:rPr>
          <w:rFonts w:hint="cs"/>
          <w:rtl/>
        </w:rPr>
        <w:t xml:space="preserve">הנוראיים שקורים אצלנו בחברה לנשים. אנחנו גם חלילה לא נדבר </w:t>
      </w:r>
      <w:bookmarkStart w:id="18242" w:name="_ETM_Q41_164662"/>
      <w:bookmarkEnd w:id="18242"/>
      <w:r>
        <w:rPr>
          <w:rFonts w:hint="cs"/>
          <w:rtl/>
        </w:rPr>
        <w:t xml:space="preserve">על העובדה שיש חוק מתוקצב, מסודר, שחברת הכנסת מירב בן ארי פה הובילה, על </w:t>
      </w:r>
      <w:proofErr w:type="spellStart"/>
      <w:r>
        <w:rPr>
          <w:rFonts w:hint="cs"/>
          <w:rtl/>
        </w:rPr>
        <w:t>האיזוק</w:t>
      </w:r>
      <w:proofErr w:type="spellEnd"/>
      <w:r>
        <w:rPr>
          <w:rFonts w:hint="cs"/>
          <w:rtl/>
        </w:rPr>
        <w:t xml:space="preserve"> האלקטרוני</w:t>
      </w:r>
      <w:r w:rsidR="004215DD">
        <w:rPr>
          <w:rFonts w:hint="cs"/>
          <w:rtl/>
        </w:rPr>
        <w:t>,</w:t>
      </w:r>
      <w:r>
        <w:rPr>
          <w:rFonts w:hint="cs"/>
          <w:rtl/>
        </w:rPr>
        <w:t xml:space="preserve"> שיכול להתחיל מחר בבוקר, אבל אתם יודעים למה הוא לא קורה? כי אדון טיק</w:t>
      </w:r>
      <w:bookmarkStart w:id="18243" w:name="_ETM_Q41_177750"/>
      <w:bookmarkEnd w:id="18243"/>
      <w:r>
        <w:rPr>
          <w:rFonts w:hint="cs"/>
          <w:rtl/>
        </w:rPr>
        <w:t xml:space="preserve">טוק לא כתב את החוק, אז למה שהוא ייתן קרדיט למישהו אחר? </w:t>
      </w:r>
      <w:proofErr w:type="spellStart"/>
      <w:r>
        <w:rPr>
          <w:rtl/>
        </w:rPr>
        <w:t>מצ</w:t>
      </w:r>
      <w:r>
        <w:rPr>
          <w:rFonts w:hint="cs"/>
          <w:rtl/>
        </w:rPr>
        <w:t>י</w:t>
      </w:r>
      <w:r>
        <w:rPr>
          <w:rtl/>
        </w:rPr>
        <w:t>דו</w:t>
      </w:r>
      <w:proofErr w:type="spellEnd"/>
      <w:r>
        <w:rPr>
          <w:rtl/>
        </w:rPr>
        <w:t xml:space="preserve"> </w:t>
      </w:r>
      <w:bookmarkStart w:id="18244" w:name="_ETM_Q41_183560"/>
      <w:bookmarkEnd w:id="18244"/>
      <w:r w:rsidR="004215DD">
        <w:rPr>
          <w:rFonts w:hint="cs"/>
          <w:rtl/>
        </w:rPr>
        <w:t xml:space="preserve">– </w:t>
      </w:r>
      <w:r>
        <w:rPr>
          <w:rtl/>
        </w:rPr>
        <w:t xml:space="preserve">לא </w:t>
      </w:r>
      <w:bookmarkStart w:id="18245" w:name="_ETM_Q41_183739"/>
      <w:bookmarkEnd w:id="18245"/>
      <w:r>
        <w:rPr>
          <w:rtl/>
        </w:rPr>
        <w:t xml:space="preserve">רוצה </w:t>
      </w:r>
      <w:bookmarkStart w:id="18246" w:name="_ETM_Q41_184009"/>
      <w:bookmarkEnd w:id="18246"/>
      <w:r>
        <w:rPr>
          <w:rtl/>
        </w:rPr>
        <w:t xml:space="preserve">אפילו </w:t>
      </w:r>
      <w:bookmarkStart w:id="18247" w:name="_ETM_Q41_184279"/>
      <w:bookmarkEnd w:id="18247"/>
      <w:r>
        <w:rPr>
          <w:rtl/>
        </w:rPr>
        <w:t xml:space="preserve">להגיד </w:t>
      </w:r>
      <w:bookmarkStart w:id="18248" w:name="_ETM_Q41_184580"/>
      <w:bookmarkEnd w:id="18248"/>
      <w:r>
        <w:rPr>
          <w:rtl/>
        </w:rPr>
        <w:t xml:space="preserve">את </w:t>
      </w:r>
      <w:bookmarkStart w:id="18249" w:name="_ETM_Q41_184700"/>
      <w:bookmarkEnd w:id="18249"/>
      <w:r>
        <w:rPr>
          <w:rtl/>
        </w:rPr>
        <w:t xml:space="preserve">זה </w:t>
      </w:r>
      <w:bookmarkStart w:id="18250" w:name="_ETM_Q41_184790"/>
      <w:bookmarkEnd w:id="18250"/>
      <w:r>
        <w:rPr>
          <w:rtl/>
        </w:rPr>
        <w:t xml:space="preserve">כי </w:t>
      </w:r>
      <w:bookmarkStart w:id="18251" w:name="_ETM_Q41_184910"/>
      <w:bookmarkEnd w:id="18251"/>
      <w:r>
        <w:rPr>
          <w:rtl/>
        </w:rPr>
        <w:t xml:space="preserve">זה </w:t>
      </w:r>
      <w:bookmarkStart w:id="18252" w:name="_ETM_Q41_185030"/>
      <w:bookmarkEnd w:id="18252"/>
      <w:r>
        <w:rPr>
          <w:rtl/>
        </w:rPr>
        <w:t xml:space="preserve">כל </w:t>
      </w:r>
      <w:bookmarkStart w:id="18253" w:name="_ETM_Q41_185180"/>
      <w:bookmarkEnd w:id="18253"/>
      <w:r>
        <w:rPr>
          <w:rtl/>
        </w:rPr>
        <w:t xml:space="preserve">כך </w:t>
      </w:r>
      <w:bookmarkStart w:id="18254" w:name="_ETM_Q41_185360"/>
      <w:bookmarkEnd w:id="18254"/>
      <w:r>
        <w:rPr>
          <w:rtl/>
        </w:rPr>
        <w:t>נורא</w:t>
      </w:r>
      <w:r>
        <w:rPr>
          <w:rFonts w:hint="cs"/>
          <w:rtl/>
        </w:rPr>
        <w:t>.</w:t>
      </w:r>
    </w:p>
    <w:p w:rsidR="00EC08E9" w:rsidRDefault="00EC08E9" w:rsidP="006E7EAA">
      <w:pPr>
        <w:rPr>
          <w:rtl/>
        </w:rPr>
      </w:pPr>
      <w:bookmarkStart w:id="18255" w:name="_ETM_Q41_189745"/>
      <w:bookmarkStart w:id="18256" w:name="_ETM_Q41_189852"/>
      <w:bookmarkEnd w:id="18255"/>
      <w:bookmarkEnd w:id="18256"/>
    </w:p>
    <w:p w:rsidR="00EC08E9" w:rsidRDefault="00EC08E9" w:rsidP="004215DD">
      <w:pPr>
        <w:rPr>
          <w:rtl/>
        </w:rPr>
      </w:pPr>
      <w:bookmarkStart w:id="18257" w:name="_ETM_Q41_189937"/>
      <w:bookmarkStart w:id="18258" w:name="_ETM_Q41_190018"/>
      <w:bookmarkStart w:id="18259" w:name="_ETM_Q41_187009"/>
      <w:bookmarkEnd w:id="18257"/>
      <w:bookmarkEnd w:id="18258"/>
      <w:bookmarkEnd w:id="18259"/>
      <w:r>
        <w:rPr>
          <w:rtl/>
        </w:rPr>
        <w:t xml:space="preserve">אנחנו </w:t>
      </w:r>
      <w:bookmarkStart w:id="18260" w:name="_ETM_Q41_187279"/>
      <w:bookmarkEnd w:id="18260"/>
      <w:r>
        <w:rPr>
          <w:rtl/>
        </w:rPr>
        <w:t xml:space="preserve">מתעסקים </w:t>
      </w:r>
      <w:bookmarkStart w:id="18261" w:name="_ETM_Q41_187759"/>
      <w:bookmarkEnd w:id="18261"/>
      <w:r>
        <w:rPr>
          <w:rtl/>
        </w:rPr>
        <w:t xml:space="preserve">פה </w:t>
      </w:r>
      <w:bookmarkStart w:id="18262" w:name="_ETM_Q41_187880"/>
      <w:bookmarkEnd w:id="18262"/>
      <w:r>
        <w:rPr>
          <w:rtl/>
        </w:rPr>
        <w:t xml:space="preserve">עם </w:t>
      </w:r>
      <w:bookmarkStart w:id="18263" w:name="_ETM_Q41_188000"/>
      <w:bookmarkEnd w:id="18263"/>
      <w:r>
        <w:rPr>
          <w:rtl/>
        </w:rPr>
        <w:t xml:space="preserve">השר </w:t>
      </w:r>
      <w:bookmarkStart w:id="18264" w:name="_ETM_Q41_188750"/>
      <w:bookmarkEnd w:id="18264"/>
      <w:r>
        <w:rPr>
          <w:rtl/>
        </w:rPr>
        <w:t xml:space="preserve">הכושל </w:t>
      </w:r>
      <w:bookmarkStart w:id="18265" w:name="_ETM_Q41_189710"/>
      <w:bookmarkEnd w:id="18265"/>
      <w:r>
        <w:rPr>
          <w:rtl/>
        </w:rPr>
        <w:t xml:space="preserve">ביותר </w:t>
      </w:r>
      <w:bookmarkStart w:id="18266" w:name="_ETM_Q41_190610"/>
      <w:bookmarkEnd w:id="18266"/>
      <w:r>
        <w:rPr>
          <w:rtl/>
        </w:rPr>
        <w:t xml:space="preserve">שהיה </w:t>
      </w:r>
      <w:bookmarkStart w:id="18267" w:name="_ETM_Q41_191210"/>
      <w:bookmarkEnd w:id="18267"/>
      <w:r>
        <w:rPr>
          <w:rtl/>
        </w:rPr>
        <w:t>אי</w:t>
      </w:r>
      <w:r>
        <w:rPr>
          <w:rFonts w:hint="cs"/>
          <w:rtl/>
        </w:rPr>
        <w:t xml:space="preserve"> </w:t>
      </w:r>
      <w:r>
        <w:rPr>
          <w:rtl/>
        </w:rPr>
        <w:t xml:space="preserve">פעם </w:t>
      </w:r>
      <w:bookmarkStart w:id="18268" w:name="_ETM_Q41_192200"/>
      <w:bookmarkEnd w:id="18268"/>
      <w:r>
        <w:rPr>
          <w:rtl/>
        </w:rPr>
        <w:t xml:space="preserve">בממשלת </w:t>
      </w:r>
      <w:bookmarkStart w:id="18269" w:name="_ETM_Q41_192830"/>
      <w:bookmarkEnd w:id="18269"/>
      <w:r>
        <w:rPr>
          <w:rtl/>
        </w:rPr>
        <w:t>ישראל</w:t>
      </w:r>
      <w:r>
        <w:rPr>
          <w:rFonts w:hint="cs"/>
          <w:rtl/>
        </w:rPr>
        <w:t xml:space="preserve">. השר </w:t>
      </w:r>
      <w:bookmarkStart w:id="18270" w:name="_ETM_Q41_194190"/>
      <w:bookmarkStart w:id="18271" w:name="_ETM_Q41_195490"/>
      <w:bookmarkEnd w:id="18270"/>
      <w:bookmarkEnd w:id="18271"/>
      <w:r>
        <w:rPr>
          <w:rtl/>
        </w:rPr>
        <w:t xml:space="preserve">שמהיום </w:t>
      </w:r>
      <w:bookmarkStart w:id="18272" w:name="_ETM_Q41_195969"/>
      <w:bookmarkEnd w:id="18272"/>
      <w:r>
        <w:rPr>
          <w:rtl/>
        </w:rPr>
        <w:t xml:space="preserve">הראשון </w:t>
      </w:r>
      <w:bookmarkStart w:id="18273" w:name="_ETM_Q41_196360"/>
      <w:bookmarkEnd w:id="18273"/>
      <w:r>
        <w:rPr>
          <w:rtl/>
        </w:rPr>
        <w:t xml:space="preserve">מחפש </w:t>
      </w:r>
      <w:bookmarkStart w:id="18274" w:name="_ETM_Q41_197020"/>
      <w:bookmarkEnd w:id="18274"/>
      <w:r>
        <w:rPr>
          <w:rFonts w:hint="cs"/>
          <w:rtl/>
        </w:rPr>
        <w:t xml:space="preserve">רק </w:t>
      </w:r>
      <w:r>
        <w:rPr>
          <w:rtl/>
        </w:rPr>
        <w:t xml:space="preserve">אגו </w:t>
      </w:r>
      <w:bookmarkStart w:id="18275" w:name="_ETM_Q41_197380"/>
      <w:bookmarkEnd w:id="18275"/>
      <w:r>
        <w:rPr>
          <w:rtl/>
        </w:rPr>
        <w:t xml:space="preserve">וכבוד </w:t>
      </w:r>
      <w:bookmarkStart w:id="18276" w:name="_ETM_Q41_198800"/>
      <w:bookmarkEnd w:id="18276"/>
      <w:r>
        <w:rPr>
          <w:rtl/>
        </w:rPr>
        <w:t xml:space="preserve">אבל </w:t>
      </w:r>
      <w:bookmarkStart w:id="18277" w:name="_ETM_Q41_200570"/>
      <w:bookmarkEnd w:id="18277"/>
      <w:r>
        <w:rPr>
          <w:rtl/>
        </w:rPr>
        <w:t xml:space="preserve">לא </w:t>
      </w:r>
      <w:bookmarkStart w:id="18278" w:name="_ETM_Q41_200780"/>
      <w:bookmarkEnd w:id="18278"/>
      <w:r>
        <w:rPr>
          <w:rtl/>
        </w:rPr>
        <w:t xml:space="preserve">מצליח </w:t>
      </w:r>
      <w:bookmarkStart w:id="18279" w:name="_ETM_Q41_201260"/>
      <w:bookmarkEnd w:id="18279"/>
      <w:r>
        <w:rPr>
          <w:rtl/>
        </w:rPr>
        <w:t>לה</w:t>
      </w:r>
      <w:r>
        <w:rPr>
          <w:rFonts w:hint="cs"/>
          <w:rtl/>
        </w:rPr>
        <w:t>זיז</w:t>
      </w:r>
      <w:r>
        <w:rPr>
          <w:rtl/>
        </w:rPr>
        <w:t xml:space="preserve"> </w:t>
      </w:r>
      <w:bookmarkStart w:id="18280" w:name="_ETM_Q41_201739"/>
      <w:bookmarkEnd w:id="18280"/>
      <w:r>
        <w:rPr>
          <w:rtl/>
        </w:rPr>
        <w:t xml:space="preserve">דבר </w:t>
      </w:r>
      <w:bookmarkStart w:id="18281" w:name="_ETM_Q41_202100"/>
      <w:bookmarkEnd w:id="18281"/>
      <w:r>
        <w:rPr>
          <w:rtl/>
        </w:rPr>
        <w:t xml:space="preserve">וחצי </w:t>
      </w:r>
      <w:bookmarkStart w:id="18282" w:name="_ETM_Q41_202489"/>
      <w:bookmarkEnd w:id="18282"/>
      <w:r>
        <w:rPr>
          <w:rtl/>
        </w:rPr>
        <w:t>דבר</w:t>
      </w:r>
      <w:r>
        <w:rPr>
          <w:rFonts w:hint="cs"/>
          <w:rtl/>
        </w:rPr>
        <w:t>.</w:t>
      </w:r>
      <w:r>
        <w:rPr>
          <w:rtl/>
        </w:rPr>
        <w:t xml:space="preserve"> </w:t>
      </w:r>
      <w:bookmarkStart w:id="18283" w:name="_ETM_Q41_203450"/>
      <w:bookmarkEnd w:id="18283"/>
      <w:r>
        <w:rPr>
          <w:rtl/>
        </w:rPr>
        <w:t xml:space="preserve">הוא </w:t>
      </w:r>
      <w:bookmarkStart w:id="18284" w:name="_ETM_Q41_203630"/>
      <w:bookmarkEnd w:id="18284"/>
      <w:r>
        <w:rPr>
          <w:rtl/>
        </w:rPr>
        <w:t xml:space="preserve">הצליח </w:t>
      </w:r>
      <w:bookmarkStart w:id="18285" w:name="_ETM_Q41_204110"/>
      <w:bookmarkEnd w:id="18285"/>
      <w:r>
        <w:rPr>
          <w:rtl/>
        </w:rPr>
        <w:t xml:space="preserve">לסכסך </w:t>
      </w:r>
      <w:bookmarkStart w:id="18286" w:name="_ETM_Q41_204650"/>
      <w:bookmarkStart w:id="18287" w:name="_ETM_Q41_204770"/>
      <w:bookmarkEnd w:id="18286"/>
      <w:bookmarkEnd w:id="18287"/>
      <w:r w:rsidR="004215DD">
        <w:rPr>
          <w:rFonts w:hint="cs"/>
          <w:rtl/>
        </w:rPr>
        <w:t>ב</w:t>
      </w:r>
      <w:r>
        <w:rPr>
          <w:rtl/>
        </w:rPr>
        <w:t xml:space="preserve">משטרת </w:t>
      </w:r>
      <w:bookmarkStart w:id="18288" w:name="_ETM_Q41_205250"/>
      <w:bookmarkEnd w:id="18288"/>
      <w:r>
        <w:rPr>
          <w:rtl/>
        </w:rPr>
        <w:t xml:space="preserve">ישראל </w:t>
      </w:r>
      <w:bookmarkStart w:id="18289" w:name="_ETM_Q41_206210"/>
      <w:bookmarkEnd w:id="18289"/>
      <w:r>
        <w:rPr>
          <w:rFonts w:hint="cs"/>
          <w:rtl/>
        </w:rPr>
        <w:t>אחד</w:t>
      </w:r>
      <w:r>
        <w:rPr>
          <w:rtl/>
        </w:rPr>
        <w:t xml:space="preserve"> </w:t>
      </w:r>
      <w:bookmarkStart w:id="18290" w:name="_ETM_Q41_206600"/>
      <w:bookmarkEnd w:id="18290"/>
      <w:r w:rsidR="004215DD">
        <w:rPr>
          <w:rFonts w:hint="cs"/>
          <w:rtl/>
        </w:rPr>
        <w:t>את</w:t>
      </w:r>
      <w:r>
        <w:rPr>
          <w:rtl/>
        </w:rPr>
        <w:t xml:space="preserve"> </w:t>
      </w:r>
      <w:bookmarkStart w:id="18291" w:name="_ETM_Q41_206720"/>
      <w:bookmarkEnd w:id="18291"/>
      <w:r>
        <w:rPr>
          <w:rtl/>
        </w:rPr>
        <w:t xml:space="preserve">השני </w:t>
      </w:r>
      <w:bookmarkStart w:id="18292" w:name="_ETM_Q41_207680"/>
      <w:bookmarkEnd w:id="18292"/>
      <w:r>
        <w:rPr>
          <w:rtl/>
        </w:rPr>
        <w:t>ונגדו</w:t>
      </w:r>
      <w:r>
        <w:rPr>
          <w:rFonts w:hint="cs"/>
          <w:rtl/>
        </w:rPr>
        <w:t>,</w:t>
      </w:r>
      <w:r>
        <w:rPr>
          <w:rtl/>
        </w:rPr>
        <w:t xml:space="preserve"> </w:t>
      </w:r>
      <w:bookmarkStart w:id="18293" w:name="_ETM_Q41_209570"/>
      <w:bookmarkEnd w:id="18293"/>
      <w:r>
        <w:rPr>
          <w:rtl/>
        </w:rPr>
        <w:t xml:space="preserve">ובסופו </w:t>
      </w:r>
      <w:bookmarkStart w:id="18294" w:name="_ETM_Q41_210320"/>
      <w:bookmarkEnd w:id="18294"/>
      <w:r>
        <w:rPr>
          <w:rtl/>
        </w:rPr>
        <w:t xml:space="preserve">של </w:t>
      </w:r>
      <w:bookmarkStart w:id="18295" w:name="_ETM_Q41_210470"/>
      <w:bookmarkEnd w:id="18295"/>
      <w:r>
        <w:rPr>
          <w:rtl/>
        </w:rPr>
        <w:t xml:space="preserve">דבר </w:t>
      </w:r>
      <w:bookmarkStart w:id="18296" w:name="_ETM_Q41_211789"/>
      <w:bookmarkEnd w:id="18296"/>
      <w:r>
        <w:rPr>
          <w:rtl/>
        </w:rPr>
        <w:t xml:space="preserve">הגענו </w:t>
      </w:r>
      <w:bookmarkStart w:id="18297" w:name="_ETM_Q41_212180"/>
      <w:bookmarkEnd w:id="18297"/>
      <w:r>
        <w:rPr>
          <w:rtl/>
        </w:rPr>
        <w:t xml:space="preserve">למצב </w:t>
      </w:r>
      <w:bookmarkStart w:id="18298" w:name="_ETM_Q41_213280"/>
      <w:bookmarkEnd w:id="18298"/>
      <w:r>
        <w:rPr>
          <w:rtl/>
        </w:rPr>
        <w:t xml:space="preserve">שמפכ"ל </w:t>
      </w:r>
      <w:bookmarkStart w:id="18299" w:name="_ETM_Q41_213729"/>
      <w:bookmarkEnd w:id="18299"/>
      <w:r>
        <w:rPr>
          <w:rtl/>
        </w:rPr>
        <w:t xml:space="preserve">המשטרה </w:t>
      </w:r>
      <w:bookmarkStart w:id="18300" w:name="_ETM_Q41_214180"/>
      <w:bookmarkEnd w:id="18300"/>
      <w:r>
        <w:rPr>
          <w:rtl/>
        </w:rPr>
        <w:t xml:space="preserve">אומר </w:t>
      </w:r>
      <w:bookmarkStart w:id="18301" w:name="_ETM_Q41_214420"/>
      <w:bookmarkEnd w:id="18301"/>
      <w:r>
        <w:rPr>
          <w:rtl/>
        </w:rPr>
        <w:t>ל</w:t>
      </w:r>
      <w:bookmarkStart w:id="18302" w:name="_ETM_Q41_214540"/>
      <w:bookmarkEnd w:id="18302"/>
      <w:r>
        <w:rPr>
          <w:rFonts w:hint="cs"/>
          <w:rtl/>
        </w:rPr>
        <w:t>ני</w:t>
      </w:r>
      <w:r>
        <w:rPr>
          <w:rtl/>
        </w:rPr>
        <w:t xml:space="preserve">צבים </w:t>
      </w:r>
      <w:bookmarkStart w:id="18303" w:name="_ETM_Q41_214900"/>
      <w:bookmarkEnd w:id="18303"/>
      <w:r>
        <w:rPr>
          <w:rtl/>
        </w:rPr>
        <w:t xml:space="preserve">לא </w:t>
      </w:r>
      <w:bookmarkStart w:id="18304" w:name="_ETM_Q41_214990"/>
      <w:bookmarkEnd w:id="18304"/>
      <w:r>
        <w:rPr>
          <w:rtl/>
        </w:rPr>
        <w:t xml:space="preserve">לדבר </w:t>
      </w:r>
      <w:bookmarkStart w:id="18305" w:name="_ETM_Q41_215350"/>
      <w:bookmarkEnd w:id="18305"/>
      <w:r>
        <w:rPr>
          <w:rtl/>
        </w:rPr>
        <w:t xml:space="preserve">עם </w:t>
      </w:r>
      <w:bookmarkStart w:id="18306" w:name="_ETM_Q41_215470"/>
      <w:bookmarkEnd w:id="18306"/>
      <w:r>
        <w:rPr>
          <w:rtl/>
        </w:rPr>
        <w:t>השר</w:t>
      </w:r>
      <w:r>
        <w:rPr>
          <w:rFonts w:hint="cs"/>
          <w:rtl/>
        </w:rPr>
        <w:t>,</w:t>
      </w:r>
      <w:r>
        <w:rPr>
          <w:rtl/>
        </w:rPr>
        <w:t xml:space="preserve"> </w:t>
      </w:r>
      <w:bookmarkStart w:id="18307" w:name="_ETM_Q41_216100"/>
      <w:bookmarkEnd w:id="18307"/>
      <w:r>
        <w:rPr>
          <w:rtl/>
        </w:rPr>
        <w:t>כ</w:t>
      </w:r>
      <w:r>
        <w:rPr>
          <w:rFonts w:hint="cs"/>
          <w:rtl/>
        </w:rPr>
        <w:t>י השר</w:t>
      </w:r>
      <w:r>
        <w:rPr>
          <w:rtl/>
        </w:rPr>
        <w:t xml:space="preserve"> </w:t>
      </w:r>
      <w:bookmarkStart w:id="18308" w:name="_ETM_Q41_216550"/>
      <w:bookmarkEnd w:id="18308"/>
      <w:r>
        <w:rPr>
          <w:rtl/>
        </w:rPr>
        <w:t xml:space="preserve">הזה </w:t>
      </w:r>
      <w:bookmarkStart w:id="18309" w:name="_ETM_Q41_216760"/>
      <w:bookmarkStart w:id="18310" w:name="_ETM_Q41_216880"/>
      <w:bookmarkEnd w:id="18309"/>
      <w:bookmarkEnd w:id="18310"/>
      <w:r>
        <w:rPr>
          <w:rFonts w:hint="cs"/>
          <w:rtl/>
        </w:rPr>
        <w:t>הוא הרס</w:t>
      </w:r>
      <w:r>
        <w:rPr>
          <w:rtl/>
        </w:rPr>
        <w:t xml:space="preserve"> </w:t>
      </w:r>
      <w:bookmarkStart w:id="18311" w:name="_ETM_Q41_217510"/>
      <w:bookmarkEnd w:id="18311"/>
      <w:r>
        <w:rPr>
          <w:rtl/>
        </w:rPr>
        <w:t>מהלך</w:t>
      </w:r>
      <w:r>
        <w:rPr>
          <w:rFonts w:hint="cs"/>
          <w:rtl/>
        </w:rPr>
        <w:t>.</w:t>
      </w:r>
      <w:r>
        <w:rPr>
          <w:rtl/>
        </w:rPr>
        <w:t xml:space="preserve"> </w:t>
      </w:r>
      <w:bookmarkStart w:id="18312" w:name="_ETM_Q41_219200"/>
      <w:bookmarkEnd w:id="18312"/>
      <w:r>
        <w:rPr>
          <w:rtl/>
        </w:rPr>
        <w:t xml:space="preserve">ומי </w:t>
      </w:r>
      <w:bookmarkStart w:id="18313" w:name="_ETM_Q41_219500"/>
      <w:bookmarkEnd w:id="18313"/>
      <w:r>
        <w:rPr>
          <w:rtl/>
        </w:rPr>
        <w:t xml:space="preserve">משלם </w:t>
      </w:r>
      <w:bookmarkStart w:id="18314" w:name="_ETM_Q41_219890"/>
      <w:bookmarkEnd w:id="18314"/>
      <w:r>
        <w:rPr>
          <w:rtl/>
        </w:rPr>
        <w:t xml:space="preserve">את </w:t>
      </w:r>
      <w:bookmarkStart w:id="18315" w:name="_ETM_Q41_220010"/>
      <w:bookmarkEnd w:id="18315"/>
      <w:r>
        <w:rPr>
          <w:rtl/>
        </w:rPr>
        <w:t>המחיר</w:t>
      </w:r>
      <w:r>
        <w:rPr>
          <w:rFonts w:hint="cs"/>
          <w:rtl/>
        </w:rPr>
        <w:t>?</w:t>
      </w:r>
    </w:p>
    <w:p w:rsidR="00EC08E9" w:rsidRDefault="00EC08E9" w:rsidP="006E7EAA">
      <w:pPr>
        <w:rPr>
          <w:rtl/>
        </w:rPr>
      </w:pPr>
      <w:bookmarkStart w:id="18316" w:name="_ETM_Q41_219026"/>
      <w:bookmarkStart w:id="18317" w:name="_ETM_Q41_219125"/>
      <w:bookmarkEnd w:id="18316"/>
      <w:bookmarkEnd w:id="18317"/>
    </w:p>
    <w:p w:rsidR="00EC08E9" w:rsidRDefault="00EC08E9" w:rsidP="006E7EAA">
      <w:pPr>
        <w:pStyle w:val="af6"/>
        <w:keepNext/>
        <w:rPr>
          <w:rtl/>
        </w:rPr>
      </w:pPr>
      <w:bookmarkStart w:id="18318" w:name="ET_interruption_5787_1"/>
      <w:r w:rsidRPr="0064210D">
        <w:rPr>
          <w:rStyle w:val="TagStyle"/>
          <w:rtl/>
        </w:rPr>
        <w:t xml:space="preserve"> &lt;&lt; קריאה &gt;&gt; </w:t>
      </w:r>
      <w:r>
        <w:rPr>
          <w:rtl/>
        </w:rPr>
        <w:t>יוראי להב הרצנו (יש עתיד):</w:t>
      </w:r>
      <w:r w:rsidRPr="0064210D">
        <w:rPr>
          <w:rStyle w:val="TagStyle"/>
          <w:rtl/>
        </w:rPr>
        <w:t xml:space="preserve"> &lt;&lt; קריאה &gt;&gt;</w:t>
      </w:r>
      <w:r>
        <w:rPr>
          <w:rtl/>
        </w:rPr>
        <w:t xml:space="preserve"> </w:t>
      </w:r>
      <w:bookmarkEnd w:id="18318"/>
    </w:p>
    <w:p w:rsidR="00EC08E9" w:rsidRDefault="00EC08E9" w:rsidP="00DB1A2A">
      <w:pPr>
        <w:rPr>
          <w:rtl/>
        </w:rPr>
      </w:pPr>
    </w:p>
    <w:p w:rsidR="00EC08E9" w:rsidRDefault="00EC08E9" w:rsidP="006E7EAA">
      <w:pPr>
        <w:rPr>
          <w:rtl/>
        </w:rPr>
      </w:pPr>
      <w:bookmarkStart w:id="18319" w:name="_ETM_Q41_226750"/>
      <w:bookmarkEnd w:id="18319"/>
      <w:r>
        <w:rPr>
          <w:rFonts w:hint="cs"/>
          <w:rtl/>
        </w:rPr>
        <w:t>אזרחי ישראל.</w:t>
      </w:r>
    </w:p>
    <w:p w:rsidR="00EC08E9" w:rsidRDefault="00EC08E9" w:rsidP="006E7EAA">
      <w:pPr>
        <w:rPr>
          <w:rtl/>
        </w:rPr>
      </w:pPr>
    </w:p>
    <w:p w:rsidR="00EC08E9" w:rsidRDefault="00EC08E9" w:rsidP="006E7EAA">
      <w:pPr>
        <w:pStyle w:val="-"/>
        <w:keepNext/>
        <w:rPr>
          <w:rtl/>
        </w:rPr>
      </w:pPr>
      <w:bookmarkStart w:id="18320" w:name="ET_speakercontinue_6151_3"/>
      <w:r w:rsidRPr="0064210D">
        <w:rPr>
          <w:rStyle w:val="TagStyle"/>
          <w:rtl/>
        </w:rPr>
        <w:t xml:space="preserve"> &lt;&lt; דובר_המשך &gt;&gt; </w:t>
      </w:r>
      <w:r>
        <w:rPr>
          <w:rtl/>
        </w:rPr>
        <w:t>רון כץ (יש עתיד):</w:t>
      </w:r>
      <w:r w:rsidRPr="0064210D">
        <w:rPr>
          <w:rStyle w:val="TagStyle"/>
          <w:rtl/>
        </w:rPr>
        <w:t xml:space="preserve"> &lt;&lt; דובר_המשך &gt;&gt;</w:t>
      </w:r>
      <w:r>
        <w:rPr>
          <w:rtl/>
        </w:rPr>
        <w:t xml:space="preserve"> </w:t>
      </w:r>
      <w:bookmarkEnd w:id="18320"/>
    </w:p>
    <w:p w:rsidR="00EC08E9" w:rsidRDefault="00EC08E9" w:rsidP="00DB1A2A">
      <w:pPr>
        <w:rPr>
          <w:rtl/>
          <w:lang w:eastAsia="he-IL"/>
        </w:rPr>
      </w:pPr>
    </w:p>
    <w:p w:rsidR="00EC08E9" w:rsidRDefault="00EC08E9" w:rsidP="004215DD">
      <w:pPr>
        <w:rPr>
          <w:rtl/>
        </w:rPr>
      </w:pPr>
      <w:bookmarkStart w:id="18321" w:name="_ETM_Q41_221679"/>
      <w:bookmarkEnd w:id="18321"/>
      <w:r>
        <w:rPr>
          <w:rtl/>
        </w:rPr>
        <w:t xml:space="preserve">אזרחי </w:t>
      </w:r>
      <w:bookmarkStart w:id="18322" w:name="_ETM_Q41_222280"/>
      <w:bookmarkEnd w:id="18322"/>
      <w:r>
        <w:rPr>
          <w:rtl/>
        </w:rPr>
        <w:t>ישראל</w:t>
      </w:r>
      <w:r>
        <w:rPr>
          <w:rFonts w:hint="cs"/>
          <w:rtl/>
        </w:rPr>
        <w:t>.</w:t>
      </w:r>
      <w:r>
        <w:rPr>
          <w:rtl/>
        </w:rPr>
        <w:t xml:space="preserve"> </w:t>
      </w:r>
      <w:bookmarkStart w:id="18323" w:name="_ETM_Q41_223339"/>
      <w:bookmarkEnd w:id="18323"/>
      <w:r>
        <w:rPr>
          <w:rtl/>
        </w:rPr>
        <w:t xml:space="preserve">אזרחי </w:t>
      </w:r>
      <w:bookmarkStart w:id="18324" w:name="_ETM_Q41_223940"/>
      <w:bookmarkEnd w:id="18324"/>
      <w:r>
        <w:rPr>
          <w:rtl/>
        </w:rPr>
        <w:t>ישראל</w:t>
      </w:r>
      <w:r w:rsidR="004215DD">
        <w:rPr>
          <w:rFonts w:hint="cs"/>
          <w:rtl/>
        </w:rPr>
        <w:t>,</w:t>
      </w:r>
      <w:r>
        <w:rPr>
          <w:rtl/>
        </w:rPr>
        <w:t xml:space="preserve"> </w:t>
      </w:r>
      <w:bookmarkStart w:id="18325" w:name="_ETM_Q41_224269"/>
      <w:bookmarkEnd w:id="18325"/>
      <w:r>
        <w:rPr>
          <w:rtl/>
        </w:rPr>
        <w:t>שדמ</w:t>
      </w:r>
      <w:r>
        <w:rPr>
          <w:rFonts w:hint="cs"/>
          <w:rtl/>
        </w:rPr>
        <w:t>ם</w:t>
      </w:r>
      <w:r>
        <w:rPr>
          <w:rtl/>
        </w:rPr>
        <w:t xml:space="preserve"> </w:t>
      </w:r>
      <w:bookmarkStart w:id="18326" w:name="_ETM_Q41_224719"/>
      <w:bookmarkEnd w:id="18326"/>
      <w:r>
        <w:rPr>
          <w:rtl/>
        </w:rPr>
        <w:t>מופקר</w:t>
      </w:r>
      <w:r>
        <w:rPr>
          <w:rFonts w:hint="cs"/>
          <w:rtl/>
        </w:rPr>
        <w:t>.</w:t>
      </w:r>
      <w:r>
        <w:rPr>
          <w:rtl/>
        </w:rPr>
        <w:t xml:space="preserve"> </w:t>
      </w:r>
      <w:bookmarkStart w:id="18327" w:name="_ETM_Q41_226250"/>
      <w:bookmarkEnd w:id="18327"/>
      <w:r>
        <w:rPr>
          <w:rtl/>
        </w:rPr>
        <w:t xml:space="preserve">אני </w:t>
      </w:r>
      <w:bookmarkStart w:id="18328" w:name="_ETM_Q41_226460"/>
      <w:bookmarkEnd w:id="18328"/>
      <w:r>
        <w:rPr>
          <w:rtl/>
        </w:rPr>
        <w:t xml:space="preserve">רוצה </w:t>
      </w:r>
      <w:bookmarkStart w:id="18329" w:name="_ETM_Q41_226760"/>
      <w:bookmarkEnd w:id="18329"/>
      <w:r>
        <w:rPr>
          <w:rtl/>
        </w:rPr>
        <w:t xml:space="preserve">לומר </w:t>
      </w:r>
      <w:bookmarkStart w:id="18330" w:name="_ETM_Q41_227090"/>
      <w:bookmarkEnd w:id="18330"/>
      <w:r>
        <w:rPr>
          <w:rtl/>
        </w:rPr>
        <w:t xml:space="preserve">משהו </w:t>
      </w:r>
      <w:bookmarkStart w:id="18331" w:name="_ETM_Q41_227989"/>
      <w:bookmarkEnd w:id="18331"/>
      <w:r>
        <w:rPr>
          <w:rtl/>
        </w:rPr>
        <w:t xml:space="preserve">לשר </w:t>
      </w:r>
      <w:bookmarkStart w:id="18332" w:name="_ETM_Q41_228440"/>
      <w:bookmarkEnd w:id="18332"/>
      <w:proofErr w:type="spellStart"/>
      <w:r>
        <w:rPr>
          <w:rtl/>
        </w:rPr>
        <w:t>ה</w:t>
      </w:r>
      <w:r>
        <w:rPr>
          <w:rFonts w:hint="cs"/>
          <w:rtl/>
        </w:rPr>
        <w:t>ט</w:t>
      </w:r>
      <w:r>
        <w:rPr>
          <w:rtl/>
        </w:rPr>
        <w:t>יק</w:t>
      </w:r>
      <w:bookmarkStart w:id="18333" w:name="_ETM_Q41_228739"/>
      <w:bookmarkEnd w:id="18333"/>
      <w:r>
        <w:rPr>
          <w:rFonts w:hint="cs"/>
          <w:rtl/>
        </w:rPr>
        <w:t>טוק</w:t>
      </w:r>
      <w:proofErr w:type="spellEnd"/>
      <w:r>
        <w:rPr>
          <w:rFonts w:hint="cs"/>
          <w:rtl/>
        </w:rPr>
        <w:t xml:space="preserve"> </w:t>
      </w:r>
      <w:bookmarkStart w:id="18334" w:name="_ETM_Q41_228979"/>
      <w:bookmarkEnd w:id="18334"/>
      <w:r>
        <w:rPr>
          <w:rtl/>
        </w:rPr>
        <w:t>והפיתות</w:t>
      </w:r>
      <w:r>
        <w:rPr>
          <w:rFonts w:hint="cs"/>
          <w:rtl/>
        </w:rPr>
        <w:t>,</w:t>
      </w:r>
      <w:r>
        <w:rPr>
          <w:rtl/>
        </w:rPr>
        <w:t xml:space="preserve"> </w:t>
      </w:r>
      <w:bookmarkStart w:id="18335" w:name="_ETM_Q41_229550"/>
      <w:bookmarkEnd w:id="18335"/>
      <w:r>
        <w:rPr>
          <w:rtl/>
        </w:rPr>
        <w:t xml:space="preserve">שהבין </w:t>
      </w:r>
      <w:bookmarkStart w:id="18336" w:name="_ETM_Q41_231839"/>
      <w:bookmarkEnd w:id="18336"/>
      <w:r>
        <w:rPr>
          <w:rtl/>
        </w:rPr>
        <w:t>ש</w:t>
      </w:r>
      <w:bookmarkStart w:id="18337" w:name="_ETM_Q41_232109"/>
      <w:bookmarkEnd w:id="18337"/>
      <w:r>
        <w:rPr>
          <w:rtl/>
        </w:rPr>
        <w:t xml:space="preserve">להיות </w:t>
      </w:r>
      <w:bookmarkStart w:id="18338" w:name="_ETM_Q41_232319"/>
      <w:bookmarkEnd w:id="18338"/>
      <w:r>
        <w:rPr>
          <w:rtl/>
        </w:rPr>
        <w:t xml:space="preserve">במליאה </w:t>
      </w:r>
      <w:bookmarkStart w:id="18339" w:name="_ETM_Q41_232859"/>
      <w:bookmarkStart w:id="18340" w:name="_ETM_Q41_233219"/>
      <w:bookmarkEnd w:id="18339"/>
      <w:bookmarkEnd w:id="18340"/>
      <w:r>
        <w:rPr>
          <w:rFonts w:hint="cs"/>
          <w:rtl/>
        </w:rPr>
        <w:t xml:space="preserve">כנראה </w:t>
      </w:r>
      <w:bookmarkStart w:id="18341" w:name="_ETM_Q41_229464"/>
      <w:bookmarkEnd w:id="18341"/>
      <w:r>
        <w:rPr>
          <w:rtl/>
        </w:rPr>
        <w:t xml:space="preserve">זה </w:t>
      </w:r>
      <w:bookmarkStart w:id="18342" w:name="_ETM_Q41_233369"/>
      <w:bookmarkEnd w:id="18342"/>
      <w:r>
        <w:rPr>
          <w:rtl/>
        </w:rPr>
        <w:t xml:space="preserve">לא </w:t>
      </w:r>
      <w:bookmarkStart w:id="18343" w:name="_ETM_Q41_233489"/>
      <w:bookmarkEnd w:id="18343"/>
      <w:r>
        <w:rPr>
          <w:rtl/>
        </w:rPr>
        <w:t>נעים</w:t>
      </w:r>
      <w:r>
        <w:rPr>
          <w:rFonts w:hint="cs"/>
          <w:rtl/>
        </w:rPr>
        <w:t>,</w:t>
      </w:r>
      <w:r>
        <w:rPr>
          <w:rtl/>
        </w:rPr>
        <w:t xml:space="preserve"> </w:t>
      </w:r>
      <w:bookmarkStart w:id="18344" w:name="_ETM_Q41_233729"/>
      <w:bookmarkEnd w:id="18344"/>
      <w:r>
        <w:rPr>
          <w:rtl/>
        </w:rPr>
        <w:t xml:space="preserve">כמו </w:t>
      </w:r>
      <w:bookmarkStart w:id="18345" w:name="_ETM_Q41_233909"/>
      <w:bookmarkEnd w:id="18345"/>
      <w:r>
        <w:rPr>
          <w:rtl/>
        </w:rPr>
        <w:t xml:space="preserve">להיות </w:t>
      </w:r>
      <w:bookmarkStart w:id="18346" w:name="_ETM_Q41_234119"/>
      <w:bookmarkEnd w:id="18346"/>
      <w:r>
        <w:rPr>
          <w:rtl/>
        </w:rPr>
        <w:t xml:space="preserve">בכל </w:t>
      </w:r>
      <w:bookmarkStart w:id="18347" w:name="_ETM_Q41_234420"/>
      <w:bookmarkEnd w:id="18347"/>
      <w:r>
        <w:rPr>
          <w:rtl/>
        </w:rPr>
        <w:t xml:space="preserve">מקום </w:t>
      </w:r>
      <w:bookmarkStart w:id="18348" w:name="_ETM_Q41_234719"/>
      <w:bookmarkEnd w:id="18348"/>
      <w:r>
        <w:rPr>
          <w:rtl/>
        </w:rPr>
        <w:t xml:space="preserve">אחר </w:t>
      </w:r>
      <w:bookmarkStart w:id="18349" w:name="_ETM_Q41_234959"/>
      <w:bookmarkEnd w:id="18349"/>
      <w:r>
        <w:rPr>
          <w:rtl/>
        </w:rPr>
        <w:t xml:space="preserve">במדינת </w:t>
      </w:r>
      <w:bookmarkStart w:id="18350" w:name="_ETM_Q41_235439"/>
      <w:bookmarkEnd w:id="18350"/>
      <w:r>
        <w:rPr>
          <w:rtl/>
        </w:rPr>
        <w:t>ישראל</w:t>
      </w:r>
      <w:r>
        <w:rPr>
          <w:rFonts w:hint="cs"/>
          <w:rtl/>
        </w:rPr>
        <w:t>,</w:t>
      </w:r>
      <w:r>
        <w:rPr>
          <w:rtl/>
        </w:rPr>
        <w:t xml:space="preserve"> </w:t>
      </w:r>
      <w:bookmarkStart w:id="18351" w:name="_ETM_Q41_236600"/>
      <w:bookmarkEnd w:id="18351"/>
      <w:r>
        <w:rPr>
          <w:rtl/>
        </w:rPr>
        <w:t xml:space="preserve">כי </w:t>
      </w:r>
      <w:bookmarkStart w:id="18352" w:name="_ETM_Q41_236750"/>
      <w:bookmarkStart w:id="18353" w:name="_ETM_Q41_236840"/>
      <w:bookmarkEnd w:id="18352"/>
      <w:bookmarkEnd w:id="18353"/>
      <w:r w:rsidR="004215DD">
        <w:rPr>
          <w:rFonts w:hint="cs"/>
          <w:rtl/>
        </w:rPr>
        <w:t>מ</w:t>
      </w:r>
      <w:r>
        <w:rPr>
          <w:rtl/>
        </w:rPr>
        <w:t xml:space="preserve">כל </w:t>
      </w:r>
      <w:bookmarkStart w:id="18354" w:name="_ETM_Q41_237050"/>
      <w:bookmarkEnd w:id="18354"/>
      <w:r>
        <w:rPr>
          <w:rtl/>
        </w:rPr>
        <w:t xml:space="preserve">ההבטחות </w:t>
      </w:r>
      <w:bookmarkStart w:id="18355" w:name="_ETM_Q41_237680"/>
      <w:bookmarkEnd w:id="18355"/>
      <w:r>
        <w:rPr>
          <w:rtl/>
        </w:rPr>
        <w:t xml:space="preserve">שלו </w:t>
      </w:r>
      <w:bookmarkStart w:id="18356" w:name="_ETM_Q41_238340"/>
      <w:bookmarkEnd w:id="18356"/>
      <w:r>
        <w:rPr>
          <w:rtl/>
        </w:rPr>
        <w:t>ו</w:t>
      </w:r>
      <w:bookmarkStart w:id="18357" w:name="_ETM_Q41_238550"/>
      <w:bookmarkEnd w:id="18357"/>
      <w:r w:rsidR="004215DD">
        <w:rPr>
          <w:rFonts w:hint="cs"/>
          <w:rtl/>
        </w:rPr>
        <w:t>מ</w:t>
      </w:r>
      <w:r>
        <w:rPr>
          <w:rtl/>
        </w:rPr>
        <w:t xml:space="preserve">כל </w:t>
      </w:r>
      <w:bookmarkStart w:id="18358" w:name="_ETM_Q41_238760"/>
      <w:bookmarkEnd w:id="18358"/>
      <w:r>
        <w:rPr>
          <w:rtl/>
        </w:rPr>
        <w:t xml:space="preserve">החלומות </w:t>
      </w:r>
      <w:bookmarkStart w:id="18359" w:name="_ETM_Q41_239330"/>
      <w:bookmarkEnd w:id="18359"/>
      <w:r>
        <w:rPr>
          <w:rtl/>
        </w:rPr>
        <w:t xml:space="preserve">שהוא </w:t>
      </w:r>
      <w:bookmarkStart w:id="18360" w:name="_ETM_Q41_239510"/>
      <w:bookmarkEnd w:id="18360"/>
      <w:r>
        <w:rPr>
          <w:rtl/>
        </w:rPr>
        <w:t xml:space="preserve">הבטיח </w:t>
      </w:r>
      <w:bookmarkStart w:id="18361" w:name="_ETM_Q41_239870"/>
      <w:bookmarkEnd w:id="18361"/>
      <w:r>
        <w:rPr>
          <w:rtl/>
        </w:rPr>
        <w:t>לציבור</w:t>
      </w:r>
      <w:r>
        <w:rPr>
          <w:rFonts w:hint="cs"/>
          <w:rtl/>
        </w:rPr>
        <w:t>,</w:t>
      </w:r>
      <w:r>
        <w:rPr>
          <w:rtl/>
        </w:rPr>
        <w:t xml:space="preserve"> </w:t>
      </w:r>
      <w:bookmarkStart w:id="18362" w:name="_ETM_Q41_241100"/>
      <w:bookmarkEnd w:id="18362"/>
      <w:r>
        <w:rPr>
          <w:rtl/>
        </w:rPr>
        <w:t xml:space="preserve">לא </w:t>
      </w:r>
      <w:bookmarkStart w:id="18363" w:name="_ETM_Q41_241280"/>
      <w:bookmarkEnd w:id="18363"/>
      <w:r>
        <w:rPr>
          <w:rtl/>
        </w:rPr>
        <w:t xml:space="preserve">יצא </w:t>
      </w:r>
      <w:bookmarkStart w:id="18364" w:name="_ETM_Q41_241579"/>
      <w:bookmarkEnd w:id="18364"/>
      <w:r>
        <w:rPr>
          <w:rtl/>
        </w:rPr>
        <w:t xml:space="preserve">שום </w:t>
      </w:r>
      <w:bookmarkStart w:id="18365" w:name="_ETM_Q41_241789"/>
      <w:bookmarkEnd w:id="18365"/>
      <w:r>
        <w:rPr>
          <w:rtl/>
        </w:rPr>
        <w:t>דבר</w:t>
      </w:r>
      <w:r>
        <w:rPr>
          <w:rFonts w:hint="cs"/>
          <w:rtl/>
        </w:rPr>
        <w:t>.</w:t>
      </w:r>
      <w:r>
        <w:rPr>
          <w:rtl/>
        </w:rPr>
        <w:t xml:space="preserve"> </w:t>
      </w:r>
      <w:bookmarkStart w:id="18366" w:name="_ETM_Q41_242510"/>
      <w:bookmarkEnd w:id="18366"/>
      <w:r>
        <w:rPr>
          <w:rtl/>
        </w:rPr>
        <w:t xml:space="preserve">היום </w:t>
      </w:r>
      <w:bookmarkStart w:id="18367" w:name="_ETM_Q41_242809"/>
      <w:bookmarkEnd w:id="18367"/>
      <w:r>
        <w:rPr>
          <w:rtl/>
        </w:rPr>
        <w:t xml:space="preserve">שר </w:t>
      </w:r>
      <w:bookmarkStart w:id="18368" w:name="_ETM_Q41_243050"/>
      <w:bookmarkEnd w:id="18368"/>
      <w:r>
        <w:rPr>
          <w:rtl/>
        </w:rPr>
        <w:t xml:space="preserve">הפיתות </w:t>
      </w:r>
      <w:bookmarkStart w:id="18369" w:name="_ETM_Q41_243559"/>
      <w:bookmarkEnd w:id="18369"/>
      <w:proofErr w:type="spellStart"/>
      <w:r>
        <w:rPr>
          <w:rFonts w:hint="cs"/>
          <w:rtl/>
        </w:rPr>
        <w:t>והטיק</w:t>
      </w:r>
      <w:bookmarkStart w:id="18370" w:name="_ETM_Q41_244010"/>
      <w:bookmarkEnd w:id="18370"/>
      <w:r>
        <w:rPr>
          <w:rtl/>
        </w:rPr>
        <w:t>טוק</w:t>
      </w:r>
      <w:proofErr w:type="spellEnd"/>
      <w:r>
        <w:rPr>
          <w:rtl/>
        </w:rPr>
        <w:t xml:space="preserve"> </w:t>
      </w:r>
      <w:bookmarkStart w:id="18371" w:name="_ETM_Q41_244729"/>
      <w:bookmarkEnd w:id="18371"/>
      <w:r>
        <w:rPr>
          <w:rtl/>
        </w:rPr>
        <w:t xml:space="preserve">מפחד </w:t>
      </w:r>
      <w:bookmarkStart w:id="18372" w:name="_ETM_Q41_245240"/>
      <w:bookmarkEnd w:id="18372"/>
      <w:r>
        <w:rPr>
          <w:rtl/>
        </w:rPr>
        <w:t xml:space="preserve">לשבת </w:t>
      </w:r>
      <w:bookmarkStart w:id="18373" w:name="_ETM_Q41_245630"/>
      <w:bookmarkEnd w:id="18373"/>
      <w:r>
        <w:rPr>
          <w:rtl/>
        </w:rPr>
        <w:t xml:space="preserve">במליאה </w:t>
      </w:r>
      <w:bookmarkStart w:id="18374" w:name="_ETM_Q41_246080"/>
      <w:bookmarkEnd w:id="18374"/>
      <w:r>
        <w:rPr>
          <w:rtl/>
        </w:rPr>
        <w:t xml:space="preserve">לשמוע </w:t>
      </w:r>
      <w:bookmarkStart w:id="18375" w:name="_ETM_Q41_246440"/>
      <w:bookmarkEnd w:id="18375"/>
      <w:r>
        <w:rPr>
          <w:rtl/>
        </w:rPr>
        <w:t xml:space="preserve">את </w:t>
      </w:r>
      <w:bookmarkStart w:id="18376" w:name="_ETM_Q41_246530"/>
      <w:bookmarkEnd w:id="18376"/>
      <w:r>
        <w:rPr>
          <w:rtl/>
        </w:rPr>
        <w:t xml:space="preserve">האמת </w:t>
      </w:r>
      <w:bookmarkStart w:id="18377" w:name="_ETM_Q41_246830"/>
      <w:bookmarkEnd w:id="18377"/>
      <w:r>
        <w:rPr>
          <w:rtl/>
        </w:rPr>
        <w:t>ממני</w:t>
      </w:r>
      <w:bookmarkStart w:id="18378" w:name="_ETM_Q41_248100"/>
      <w:bookmarkStart w:id="18379" w:name="_ETM_Q41_248370"/>
      <w:bookmarkEnd w:id="18378"/>
      <w:bookmarkEnd w:id="18379"/>
      <w:r>
        <w:rPr>
          <w:rFonts w:hint="cs"/>
          <w:rtl/>
        </w:rPr>
        <w:t xml:space="preserve"> ו</w:t>
      </w:r>
      <w:r>
        <w:rPr>
          <w:rtl/>
        </w:rPr>
        <w:t xml:space="preserve">מפחד </w:t>
      </w:r>
      <w:bookmarkStart w:id="18380" w:name="_ETM_Q41_248730"/>
      <w:bookmarkEnd w:id="18380"/>
      <w:r>
        <w:rPr>
          <w:rtl/>
        </w:rPr>
        <w:t xml:space="preserve">ללכת </w:t>
      </w:r>
      <w:bookmarkStart w:id="18381" w:name="_ETM_Q41_249060"/>
      <w:bookmarkEnd w:id="18381"/>
      <w:r>
        <w:rPr>
          <w:rtl/>
        </w:rPr>
        <w:t xml:space="preserve">ברחוב </w:t>
      </w:r>
      <w:bookmarkStart w:id="18382" w:name="_ETM_Q41_249510"/>
      <w:bookmarkEnd w:id="18382"/>
      <w:r>
        <w:rPr>
          <w:rtl/>
        </w:rPr>
        <w:t xml:space="preserve">לשמוע </w:t>
      </w:r>
      <w:bookmarkStart w:id="18383" w:name="_ETM_Q41_249870"/>
      <w:bookmarkEnd w:id="18383"/>
      <w:r>
        <w:rPr>
          <w:rtl/>
        </w:rPr>
        <w:t xml:space="preserve">את </w:t>
      </w:r>
      <w:bookmarkStart w:id="18384" w:name="_ETM_Q41_249959"/>
      <w:bookmarkEnd w:id="18384"/>
      <w:r>
        <w:rPr>
          <w:rtl/>
        </w:rPr>
        <w:t xml:space="preserve">האמת </w:t>
      </w:r>
      <w:bookmarkStart w:id="18385" w:name="_ETM_Q41_250319"/>
      <w:bookmarkEnd w:id="18385"/>
      <w:r>
        <w:rPr>
          <w:rtl/>
        </w:rPr>
        <w:t>מהציבור</w:t>
      </w:r>
      <w:r>
        <w:rPr>
          <w:rFonts w:hint="cs"/>
          <w:rtl/>
        </w:rPr>
        <w:t>.</w:t>
      </w:r>
      <w:bookmarkStart w:id="18386" w:name="_ETM_Q41_254605"/>
      <w:bookmarkStart w:id="18387" w:name="_ETM_Q41_254679"/>
      <w:bookmarkStart w:id="18388" w:name="_ETM_Q41_251450"/>
      <w:bookmarkEnd w:id="18386"/>
      <w:bookmarkEnd w:id="18387"/>
      <w:bookmarkEnd w:id="18388"/>
      <w:r w:rsidR="004215DD">
        <w:rPr>
          <w:rFonts w:hint="cs"/>
          <w:rtl/>
        </w:rPr>
        <w:t xml:space="preserve"> </w:t>
      </w:r>
      <w:r>
        <w:rPr>
          <w:rtl/>
        </w:rPr>
        <w:t xml:space="preserve">אז </w:t>
      </w:r>
      <w:bookmarkStart w:id="18389" w:name="_ETM_Q41_251660"/>
      <w:bookmarkEnd w:id="18389"/>
      <w:r>
        <w:rPr>
          <w:rtl/>
        </w:rPr>
        <w:t xml:space="preserve">אני </w:t>
      </w:r>
      <w:bookmarkStart w:id="18390" w:name="_ETM_Q41_251840"/>
      <w:bookmarkEnd w:id="18390"/>
      <w:r>
        <w:rPr>
          <w:rtl/>
        </w:rPr>
        <w:t xml:space="preserve">רוצה </w:t>
      </w:r>
      <w:bookmarkStart w:id="18391" w:name="_ETM_Q41_252200"/>
      <w:bookmarkEnd w:id="18391"/>
      <w:r>
        <w:rPr>
          <w:rtl/>
        </w:rPr>
        <w:t xml:space="preserve">לומר </w:t>
      </w:r>
      <w:bookmarkStart w:id="18392" w:name="_ETM_Q41_252530"/>
      <w:bookmarkEnd w:id="18392"/>
      <w:r>
        <w:rPr>
          <w:rtl/>
        </w:rPr>
        <w:t xml:space="preserve">לכם </w:t>
      </w:r>
      <w:bookmarkStart w:id="18393" w:name="_ETM_Q41_252920"/>
      <w:bookmarkEnd w:id="18393"/>
      <w:r>
        <w:rPr>
          <w:rtl/>
        </w:rPr>
        <w:t xml:space="preserve">פה </w:t>
      </w:r>
      <w:bookmarkStart w:id="18394" w:name="_ETM_Q41_253430"/>
      <w:bookmarkEnd w:id="18394"/>
      <w:r>
        <w:rPr>
          <w:rtl/>
        </w:rPr>
        <w:t xml:space="preserve">מעל </w:t>
      </w:r>
      <w:bookmarkStart w:id="18395" w:name="_ETM_Q41_253730"/>
      <w:bookmarkEnd w:id="18395"/>
      <w:r>
        <w:rPr>
          <w:rtl/>
        </w:rPr>
        <w:t xml:space="preserve">הבמה </w:t>
      </w:r>
      <w:bookmarkStart w:id="18396" w:name="_ETM_Q41_254150"/>
      <w:bookmarkEnd w:id="18396"/>
      <w:r>
        <w:rPr>
          <w:rtl/>
        </w:rPr>
        <w:t>הזו</w:t>
      </w:r>
      <w:r>
        <w:rPr>
          <w:rFonts w:hint="cs"/>
          <w:rtl/>
        </w:rPr>
        <w:t>:</w:t>
      </w:r>
      <w:r>
        <w:rPr>
          <w:rtl/>
        </w:rPr>
        <w:t xml:space="preserve"> </w:t>
      </w:r>
      <w:bookmarkStart w:id="18397" w:name="_ETM_Q41_255030"/>
      <w:bookmarkEnd w:id="18397"/>
      <w:r>
        <w:rPr>
          <w:rtl/>
        </w:rPr>
        <w:t xml:space="preserve">זה </w:t>
      </w:r>
      <w:bookmarkStart w:id="18398" w:name="_ETM_Q41_255330"/>
      <w:bookmarkEnd w:id="18398"/>
      <w:r>
        <w:rPr>
          <w:rtl/>
        </w:rPr>
        <w:t xml:space="preserve">לא </w:t>
      </w:r>
      <w:bookmarkStart w:id="18399" w:name="_ETM_Q41_255420"/>
      <w:bookmarkEnd w:id="18399"/>
      <w:r>
        <w:rPr>
          <w:rtl/>
        </w:rPr>
        <w:t xml:space="preserve">יימשך </w:t>
      </w:r>
      <w:bookmarkStart w:id="18400" w:name="_ETM_Q41_255840"/>
      <w:bookmarkEnd w:id="18400"/>
      <w:r>
        <w:rPr>
          <w:rtl/>
        </w:rPr>
        <w:t xml:space="preserve">עוד </w:t>
      </w:r>
      <w:bookmarkStart w:id="18401" w:name="_ETM_Q41_255990"/>
      <w:bookmarkEnd w:id="18401"/>
      <w:r>
        <w:rPr>
          <w:rtl/>
        </w:rPr>
        <w:t xml:space="preserve">הרבה </w:t>
      </w:r>
      <w:bookmarkStart w:id="18402" w:name="_ETM_Q41_256230"/>
      <w:bookmarkEnd w:id="18402"/>
      <w:r>
        <w:rPr>
          <w:rtl/>
        </w:rPr>
        <w:t>זמן</w:t>
      </w:r>
      <w:r>
        <w:rPr>
          <w:rFonts w:hint="cs"/>
          <w:rtl/>
        </w:rPr>
        <w:t>.</w:t>
      </w:r>
      <w:r>
        <w:rPr>
          <w:rtl/>
        </w:rPr>
        <w:t xml:space="preserve"> </w:t>
      </w:r>
      <w:bookmarkStart w:id="18403" w:name="_ETM_Q41_256929"/>
      <w:bookmarkEnd w:id="18403"/>
      <w:r>
        <w:rPr>
          <w:rtl/>
        </w:rPr>
        <w:t>ה</w:t>
      </w:r>
      <w:r>
        <w:rPr>
          <w:rFonts w:hint="cs"/>
          <w:rtl/>
        </w:rPr>
        <w:t>הרס</w:t>
      </w:r>
      <w:r>
        <w:rPr>
          <w:rtl/>
        </w:rPr>
        <w:t xml:space="preserve"> </w:t>
      </w:r>
      <w:bookmarkStart w:id="18404" w:name="_ETM_Q41_257319"/>
      <w:bookmarkEnd w:id="18404"/>
      <w:r>
        <w:rPr>
          <w:rtl/>
        </w:rPr>
        <w:t xml:space="preserve">של </w:t>
      </w:r>
      <w:bookmarkStart w:id="18405" w:name="_ETM_Q41_257469"/>
      <w:bookmarkEnd w:id="18405"/>
      <w:r>
        <w:rPr>
          <w:rtl/>
        </w:rPr>
        <w:t xml:space="preserve">משטרת </w:t>
      </w:r>
      <w:bookmarkStart w:id="18406" w:name="_ETM_Q41_257920"/>
      <w:bookmarkEnd w:id="18406"/>
      <w:r>
        <w:rPr>
          <w:rtl/>
        </w:rPr>
        <w:t xml:space="preserve">ישראל </w:t>
      </w:r>
      <w:bookmarkStart w:id="18407" w:name="_ETM_Q41_258310"/>
      <w:bookmarkEnd w:id="18407"/>
      <w:r>
        <w:rPr>
          <w:rFonts w:hint="cs"/>
          <w:rtl/>
        </w:rPr>
        <w:t>ייעצר</w:t>
      </w:r>
      <w:r>
        <w:rPr>
          <w:rtl/>
        </w:rPr>
        <w:t xml:space="preserve"> </w:t>
      </w:r>
      <w:bookmarkStart w:id="18408" w:name="_ETM_Q41_258729"/>
      <w:bookmarkEnd w:id="18408"/>
      <w:r>
        <w:rPr>
          <w:rtl/>
        </w:rPr>
        <w:t>בקרוב</w:t>
      </w:r>
      <w:r>
        <w:rPr>
          <w:rFonts w:hint="cs"/>
          <w:rtl/>
        </w:rPr>
        <w:t>,</w:t>
      </w:r>
      <w:r>
        <w:rPr>
          <w:rtl/>
        </w:rPr>
        <w:t xml:space="preserve"> </w:t>
      </w:r>
      <w:bookmarkStart w:id="18409" w:name="_ETM_Q41_259509"/>
      <w:bookmarkEnd w:id="18409"/>
      <w:r>
        <w:rPr>
          <w:rtl/>
        </w:rPr>
        <w:t xml:space="preserve">הממשלה </w:t>
      </w:r>
      <w:bookmarkStart w:id="18410" w:name="_ETM_Q41_260079"/>
      <w:bookmarkEnd w:id="18410"/>
      <w:r>
        <w:rPr>
          <w:rtl/>
        </w:rPr>
        <w:t xml:space="preserve">הזאת </w:t>
      </w:r>
      <w:bookmarkStart w:id="18411" w:name="_ETM_Q41_260349"/>
      <w:bookmarkEnd w:id="18411"/>
      <w:r>
        <w:rPr>
          <w:rtl/>
        </w:rPr>
        <w:t xml:space="preserve">לא </w:t>
      </w:r>
      <w:bookmarkStart w:id="18412" w:name="_ETM_Q41_260469"/>
      <w:bookmarkEnd w:id="18412"/>
      <w:r>
        <w:rPr>
          <w:rtl/>
        </w:rPr>
        <w:t xml:space="preserve">תחזיק </w:t>
      </w:r>
      <w:bookmarkStart w:id="18413" w:name="_ETM_Q41_260859"/>
      <w:bookmarkEnd w:id="18413"/>
      <w:r>
        <w:rPr>
          <w:rtl/>
        </w:rPr>
        <w:t>מעמד</w:t>
      </w:r>
      <w:r>
        <w:rPr>
          <w:rFonts w:hint="cs"/>
          <w:rtl/>
        </w:rPr>
        <w:t>,</w:t>
      </w:r>
      <w:r>
        <w:rPr>
          <w:rtl/>
        </w:rPr>
        <w:t xml:space="preserve"> </w:t>
      </w:r>
      <w:bookmarkStart w:id="18414" w:name="_ETM_Q41_261639"/>
      <w:bookmarkEnd w:id="18414"/>
      <w:r>
        <w:rPr>
          <w:rtl/>
        </w:rPr>
        <w:t xml:space="preserve">ואני </w:t>
      </w:r>
      <w:bookmarkStart w:id="18415" w:name="_ETM_Q41_261880"/>
      <w:bookmarkEnd w:id="18415"/>
      <w:r>
        <w:rPr>
          <w:rtl/>
        </w:rPr>
        <w:t xml:space="preserve">גם </w:t>
      </w:r>
      <w:bookmarkStart w:id="18416" w:name="_ETM_Q41_262029"/>
      <w:bookmarkEnd w:id="18416"/>
      <w:r>
        <w:rPr>
          <w:rtl/>
        </w:rPr>
        <w:t xml:space="preserve">רוצה </w:t>
      </w:r>
      <w:bookmarkStart w:id="18417" w:name="_ETM_Q41_262299"/>
      <w:bookmarkEnd w:id="18417"/>
      <w:r>
        <w:rPr>
          <w:rtl/>
        </w:rPr>
        <w:t xml:space="preserve">לתת </w:t>
      </w:r>
      <w:bookmarkStart w:id="18418" w:name="_ETM_Q41_262599"/>
      <w:bookmarkEnd w:id="18418"/>
      <w:r>
        <w:rPr>
          <w:rtl/>
        </w:rPr>
        <w:t xml:space="preserve">טיפ </w:t>
      </w:r>
      <w:bookmarkStart w:id="18419" w:name="_ETM_Q41_262779"/>
      <w:bookmarkEnd w:id="18419"/>
      <w:r>
        <w:rPr>
          <w:rtl/>
        </w:rPr>
        <w:t xml:space="preserve">לבנימין </w:t>
      </w:r>
      <w:bookmarkStart w:id="18420" w:name="_ETM_Q41_263289"/>
      <w:bookmarkEnd w:id="18420"/>
      <w:r>
        <w:rPr>
          <w:rtl/>
        </w:rPr>
        <w:t>נתניהו</w:t>
      </w:r>
      <w:r w:rsidR="004215DD">
        <w:rPr>
          <w:rFonts w:hint="cs"/>
          <w:rtl/>
        </w:rPr>
        <w:t>.</w:t>
      </w:r>
      <w:r>
        <w:rPr>
          <w:rFonts w:hint="cs"/>
          <w:rtl/>
        </w:rPr>
        <w:t xml:space="preserve"> </w:t>
      </w:r>
    </w:p>
    <w:p w:rsidR="00EC08E9" w:rsidRDefault="00EC08E9" w:rsidP="006E7EAA">
      <w:pPr>
        <w:rPr>
          <w:rtl/>
        </w:rPr>
      </w:pPr>
    </w:p>
    <w:p w:rsidR="00EC08E9" w:rsidRDefault="00EC08E9" w:rsidP="006E7EAA">
      <w:pPr>
        <w:pStyle w:val="af7"/>
        <w:keepNext/>
        <w:rPr>
          <w:rtl/>
        </w:rPr>
      </w:pPr>
      <w:r w:rsidRPr="00C259DD">
        <w:rPr>
          <w:rStyle w:val="TagStyle"/>
          <w:rtl/>
        </w:rPr>
        <w:t xml:space="preserve"> &lt;&lt; יור &gt;&gt; </w:t>
      </w:r>
      <w:r>
        <w:rPr>
          <w:rtl/>
        </w:rPr>
        <w:t>היו"ר ישראל אייכלר:</w:t>
      </w:r>
      <w:r w:rsidRPr="00C259DD">
        <w:rPr>
          <w:rStyle w:val="TagStyle"/>
          <w:rtl/>
        </w:rPr>
        <w:t xml:space="preserve"> &lt;&lt; יור &gt;&gt;</w:t>
      </w:r>
      <w:r>
        <w:rPr>
          <w:rtl/>
        </w:rPr>
        <w:t xml:space="preserve"> </w:t>
      </w:r>
    </w:p>
    <w:p w:rsidR="00EC08E9" w:rsidRDefault="00EC08E9" w:rsidP="00DB1A2A">
      <w:pPr>
        <w:rPr>
          <w:rtl/>
        </w:rPr>
      </w:pPr>
    </w:p>
    <w:p w:rsidR="00EC08E9" w:rsidRDefault="00EC08E9" w:rsidP="006E7EAA">
      <w:pPr>
        <w:rPr>
          <w:rtl/>
        </w:rPr>
      </w:pPr>
      <w:r>
        <w:rPr>
          <w:rFonts w:hint="cs"/>
          <w:rtl/>
        </w:rPr>
        <w:t>תודה, תודה רבה.</w:t>
      </w:r>
    </w:p>
    <w:p w:rsidR="00EC08E9" w:rsidRDefault="00EC08E9" w:rsidP="006E7EAA">
      <w:pPr>
        <w:rPr>
          <w:rtl/>
        </w:rPr>
      </w:pPr>
    </w:p>
    <w:p w:rsidR="00EC08E9" w:rsidRDefault="00EC08E9" w:rsidP="006E7EAA">
      <w:pPr>
        <w:pStyle w:val="-"/>
        <w:keepNext/>
        <w:rPr>
          <w:rtl/>
        </w:rPr>
      </w:pPr>
      <w:bookmarkStart w:id="18421" w:name="ET_speakercontinue_6151_5"/>
      <w:r w:rsidRPr="00C259DD">
        <w:rPr>
          <w:rStyle w:val="TagStyle"/>
          <w:rtl/>
        </w:rPr>
        <w:t xml:space="preserve"> &lt;&lt; דובר_המשך &gt;&gt; </w:t>
      </w:r>
      <w:r>
        <w:rPr>
          <w:rtl/>
        </w:rPr>
        <w:t>רון כץ (יש עתיד):</w:t>
      </w:r>
      <w:r w:rsidRPr="00C259DD">
        <w:rPr>
          <w:rStyle w:val="TagStyle"/>
          <w:rtl/>
        </w:rPr>
        <w:t xml:space="preserve"> &lt;&lt; דובר_המשך &gt;&gt;</w:t>
      </w:r>
      <w:r>
        <w:rPr>
          <w:rtl/>
        </w:rPr>
        <w:t xml:space="preserve"> </w:t>
      </w:r>
      <w:bookmarkEnd w:id="18421"/>
    </w:p>
    <w:p w:rsidR="00EC08E9" w:rsidRDefault="00EC08E9" w:rsidP="00DB1A2A">
      <w:pPr>
        <w:rPr>
          <w:rtl/>
        </w:rPr>
      </w:pPr>
    </w:p>
    <w:p w:rsidR="00EC08E9" w:rsidRDefault="00EC08E9" w:rsidP="004215DD">
      <w:pPr>
        <w:rPr>
          <w:rtl/>
        </w:rPr>
      </w:pPr>
      <w:bookmarkStart w:id="18422" w:name="_ETM_Q41_264069"/>
      <w:bookmarkEnd w:id="18422"/>
      <w:r>
        <w:rPr>
          <w:rtl/>
        </w:rPr>
        <w:t>הר</w:t>
      </w:r>
      <w:r>
        <w:rPr>
          <w:rFonts w:hint="cs"/>
          <w:rtl/>
        </w:rPr>
        <w:t>א</w:t>
      </w:r>
      <w:r>
        <w:rPr>
          <w:rtl/>
        </w:rPr>
        <w:t xml:space="preserve">שון </w:t>
      </w:r>
      <w:bookmarkStart w:id="18423" w:name="_ETM_Q41_264700"/>
      <w:bookmarkEnd w:id="18423"/>
      <w:r>
        <w:rPr>
          <w:rFonts w:hint="cs"/>
          <w:rtl/>
        </w:rPr>
        <w:t>ש</w:t>
      </w:r>
      <w:r>
        <w:rPr>
          <w:rtl/>
        </w:rPr>
        <w:t xml:space="preserve">יפרק </w:t>
      </w:r>
      <w:bookmarkStart w:id="18424" w:name="_ETM_Q41_265060"/>
      <w:bookmarkEnd w:id="18424"/>
      <w:r>
        <w:rPr>
          <w:rtl/>
        </w:rPr>
        <w:t>אות</w:t>
      </w:r>
      <w:r>
        <w:rPr>
          <w:rFonts w:hint="cs"/>
          <w:rtl/>
        </w:rPr>
        <w:t xml:space="preserve">ה זה בן גביר, </w:t>
      </w:r>
      <w:bookmarkStart w:id="18425" w:name="_ETM_Q41_265359"/>
      <w:bookmarkStart w:id="18426" w:name="_ETM_Q41_265749"/>
      <w:bookmarkEnd w:id="18425"/>
      <w:bookmarkEnd w:id="18426"/>
      <w:r>
        <w:rPr>
          <w:rFonts w:hint="cs"/>
          <w:rtl/>
        </w:rPr>
        <w:t xml:space="preserve">כי </w:t>
      </w:r>
      <w:r>
        <w:rPr>
          <w:rtl/>
        </w:rPr>
        <w:t xml:space="preserve">הוא </w:t>
      </w:r>
      <w:bookmarkStart w:id="18427" w:name="_ETM_Q41_266469"/>
      <w:bookmarkEnd w:id="18427"/>
      <w:r>
        <w:rPr>
          <w:rtl/>
        </w:rPr>
        <w:t xml:space="preserve">יבין </w:t>
      </w:r>
      <w:bookmarkStart w:id="18428" w:name="_ETM_Q41_267189"/>
      <w:bookmarkEnd w:id="18428"/>
      <w:r>
        <w:rPr>
          <w:rtl/>
        </w:rPr>
        <w:t>שפוליטית</w:t>
      </w:r>
      <w:r>
        <w:rPr>
          <w:rFonts w:hint="cs"/>
          <w:rtl/>
        </w:rPr>
        <w:t>,</w:t>
      </w:r>
      <w:r>
        <w:rPr>
          <w:rtl/>
        </w:rPr>
        <w:t xml:space="preserve"> </w:t>
      </w:r>
      <w:bookmarkStart w:id="18429" w:name="_ETM_Q41_267999"/>
      <w:bookmarkEnd w:id="18429"/>
      <w:r>
        <w:rPr>
          <w:rtl/>
        </w:rPr>
        <w:t xml:space="preserve">אם </w:t>
      </w:r>
      <w:bookmarkStart w:id="18430" w:name="_ETM_Q41_268119"/>
      <w:bookmarkEnd w:id="18430"/>
      <w:r>
        <w:rPr>
          <w:rtl/>
        </w:rPr>
        <w:t xml:space="preserve">הוא </w:t>
      </w:r>
      <w:bookmarkStart w:id="18431" w:name="_ETM_Q41_268179"/>
      <w:bookmarkEnd w:id="18431"/>
      <w:r>
        <w:rPr>
          <w:rtl/>
        </w:rPr>
        <w:t xml:space="preserve">לא </w:t>
      </w:r>
      <w:bookmarkStart w:id="18432" w:name="_ETM_Q41_268299"/>
      <w:bookmarkEnd w:id="18432"/>
      <w:r>
        <w:rPr>
          <w:rFonts w:hint="cs"/>
          <w:rtl/>
        </w:rPr>
        <w:t>י</w:t>
      </w:r>
      <w:r>
        <w:rPr>
          <w:rtl/>
        </w:rPr>
        <w:t xml:space="preserve">תפטר </w:t>
      </w:r>
      <w:bookmarkStart w:id="18433" w:name="_ETM_Q41_269170"/>
      <w:bookmarkEnd w:id="18433"/>
      <w:r>
        <w:rPr>
          <w:rtl/>
        </w:rPr>
        <w:t>ויגיד</w:t>
      </w:r>
      <w:r>
        <w:rPr>
          <w:rFonts w:hint="cs"/>
          <w:rtl/>
        </w:rPr>
        <w:t>:</w:t>
      </w:r>
      <w:r>
        <w:rPr>
          <w:rtl/>
        </w:rPr>
        <w:t xml:space="preserve"> </w:t>
      </w:r>
      <w:bookmarkStart w:id="18434" w:name="_ETM_Q41_269560"/>
      <w:bookmarkEnd w:id="18434"/>
      <w:r>
        <w:rPr>
          <w:rtl/>
        </w:rPr>
        <w:t xml:space="preserve">לא </w:t>
      </w:r>
      <w:bookmarkStart w:id="18435" w:name="_ETM_Q41_269649"/>
      <w:bookmarkEnd w:id="18435"/>
      <w:r>
        <w:rPr>
          <w:rtl/>
        </w:rPr>
        <w:t xml:space="preserve">נתת </w:t>
      </w:r>
      <w:bookmarkStart w:id="18436" w:name="_ETM_Q41_270099"/>
      <w:bookmarkEnd w:id="18436"/>
      <w:r>
        <w:rPr>
          <w:rtl/>
        </w:rPr>
        <w:t xml:space="preserve">לי </w:t>
      </w:r>
      <w:bookmarkStart w:id="18437" w:name="_ETM_Q41_270219"/>
      <w:bookmarkEnd w:id="18437"/>
      <w:r>
        <w:rPr>
          <w:rtl/>
        </w:rPr>
        <w:t xml:space="preserve">לעבוד </w:t>
      </w:r>
      <w:bookmarkStart w:id="18438" w:name="_ETM_Q41_270909"/>
      <w:bookmarkEnd w:id="18438"/>
      <w:r w:rsidR="004215DD">
        <w:rPr>
          <w:rFonts w:hint="cs"/>
          <w:rtl/>
        </w:rPr>
        <w:t xml:space="preserve">– </w:t>
      </w:r>
      <w:r>
        <w:rPr>
          <w:rtl/>
        </w:rPr>
        <w:t xml:space="preserve">בבחירות </w:t>
      </w:r>
      <w:bookmarkStart w:id="18439" w:name="_ETM_Q41_271420"/>
      <w:bookmarkEnd w:id="18439"/>
      <w:r>
        <w:rPr>
          <w:rtl/>
        </w:rPr>
        <w:t xml:space="preserve">הבאות </w:t>
      </w:r>
      <w:bookmarkStart w:id="18440" w:name="_ETM_Q41_271719"/>
      <w:bookmarkEnd w:id="18440"/>
      <w:r>
        <w:rPr>
          <w:rFonts w:hint="cs"/>
          <w:rtl/>
        </w:rPr>
        <w:t xml:space="preserve">הוא </w:t>
      </w:r>
      <w:r>
        <w:rPr>
          <w:rtl/>
        </w:rPr>
        <w:t xml:space="preserve">שוב </w:t>
      </w:r>
      <w:bookmarkStart w:id="18441" w:name="_ETM_Q41_272020"/>
      <w:bookmarkEnd w:id="18441"/>
      <w:r>
        <w:rPr>
          <w:rtl/>
        </w:rPr>
        <w:t xml:space="preserve">לא </w:t>
      </w:r>
      <w:bookmarkStart w:id="18442" w:name="_ETM_Q41_272109"/>
      <w:bookmarkEnd w:id="18442"/>
      <w:r>
        <w:rPr>
          <w:rtl/>
        </w:rPr>
        <w:t xml:space="preserve">יעבור </w:t>
      </w:r>
      <w:bookmarkStart w:id="18443" w:name="_ETM_Q41_272409"/>
      <w:bookmarkEnd w:id="18443"/>
      <w:r>
        <w:rPr>
          <w:rtl/>
        </w:rPr>
        <w:t xml:space="preserve">את </w:t>
      </w:r>
      <w:bookmarkStart w:id="18444" w:name="_ETM_Q41_272499"/>
      <w:bookmarkEnd w:id="18444"/>
      <w:r>
        <w:rPr>
          <w:rtl/>
        </w:rPr>
        <w:t xml:space="preserve">אחוז </w:t>
      </w:r>
      <w:bookmarkStart w:id="18445" w:name="_ETM_Q41_272770"/>
      <w:bookmarkEnd w:id="18445"/>
      <w:r>
        <w:rPr>
          <w:rtl/>
        </w:rPr>
        <w:t>החסימה</w:t>
      </w:r>
      <w:r>
        <w:rPr>
          <w:rFonts w:hint="cs"/>
          <w:rtl/>
        </w:rPr>
        <w:t>.</w:t>
      </w:r>
    </w:p>
    <w:p w:rsidR="00EC08E9" w:rsidRDefault="00EC08E9" w:rsidP="006E7EAA">
      <w:pPr>
        <w:rPr>
          <w:rtl/>
        </w:rPr>
      </w:pPr>
      <w:bookmarkStart w:id="18446" w:name="_ETM_Q41_275727"/>
      <w:bookmarkStart w:id="18447" w:name="_ETM_Q41_275815"/>
      <w:bookmarkEnd w:id="18446"/>
      <w:bookmarkEnd w:id="18447"/>
    </w:p>
    <w:p w:rsidR="00EC08E9" w:rsidRDefault="00EC08E9" w:rsidP="006E7EAA">
      <w:pPr>
        <w:pStyle w:val="af7"/>
        <w:keepNext/>
        <w:rPr>
          <w:rtl/>
        </w:rPr>
      </w:pPr>
      <w:bookmarkStart w:id="18448" w:name="ET_yor_6129_6"/>
      <w:r w:rsidRPr="009D41AA">
        <w:rPr>
          <w:rStyle w:val="TagStyle"/>
          <w:rtl/>
        </w:rPr>
        <w:t xml:space="preserve"> &lt;&lt; יור &gt;&gt; </w:t>
      </w:r>
      <w:r>
        <w:rPr>
          <w:rtl/>
        </w:rPr>
        <w:t>היו"ר ישראל אייכלר:</w:t>
      </w:r>
      <w:r w:rsidRPr="009D41AA">
        <w:rPr>
          <w:rStyle w:val="TagStyle"/>
          <w:rtl/>
        </w:rPr>
        <w:t xml:space="preserve"> &lt;&lt; יור &gt;&gt;</w:t>
      </w:r>
      <w:r>
        <w:rPr>
          <w:rtl/>
        </w:rPr>
        <w:t xml:space="preserve"> </w:t>
      </w:r>
      <w:bookmarkEnd w:id="18448"/>
    </w:p>
    <w:p w:rsidR="00EC08E9" w:rsidRDefault="00EC08E9" w:rsidP="00DB1A2A">
      <w:pPr>
        <w:rPr>
          <w:rtl/>
        </w:rPr>
      </w:pPr>
    </w:p>
    <w:p w:rsidR="00EC08E9" w:rsidRDefault="00EC08E9" w:rsidP="006E7EAA">
      <w:pPr>
        <w:rPr>
          <w:rtl/>
        </w:rPr>
      </w:pPr>
      <w:bookmarkStart w:id="18449" w:name="_ETM_Q41_277022"/>
      <w:bookmarkStart w:id="18450" w:name="_ETM_Q41_273399"/>
      <w:bookmarkEnd w:id="18449"/>
      <w:bookmarkEnd w:id="18450"/>
      <w:r>
        <w:rPr>
          <w:rtl/>
        </w:rPr>
        <w:t xml:space="preserve">תודה </w:t>
      </w:r>
      <w:bookmarkStart w:id="18451" w:name="_ETM_Q41_273729"/>
      <w:bookmarkEnd w:id="18451"/>
      <w:r>
        <w:rPr>
          <w:rtl/>
        </w:rPr>
        <w:t>רבה</w:t>
      </w:r>
      <w:r>
        <w:rPr>
          <w:rFonts w:hint="cs"/>
          <w:rtl/>
        </w:rPr>
        <w:t>.</w:t>
      </w:r>
      <w:r>
        <w:rPr>
          <w:rtl/>
        </w:rPr>
        <w:t xml:space="preserve"> </w:t>
      </w:r>
      <w:bookmarkStart w:id="18452" w:name="_ETM_Q41_274719"/>
      <w:bookmarkEnd w:id="18452"/>
      <w:r>
        <w:rPr>
          <w:rtl/>
        </w:rPr>
        <w:t xml:space="preserve">חברת </w:t>
      </w:r>
      <w:bookmarkStart w:id="18453" w:name="_ETM_Q41_275020"/>
      <w:bookmarkEnd w:id="18453"/>
      <w:r>
        <w:rPr>
          <w:rtl/>
        </w:rPr>
        <w:t xml:space="preserve">הכנסת </w:t>
      </w:r>
      <w:bookmarkStart w:id="18454" w:name="_ETM_Q41_275499"/>
      <w:bookmarkEnd w:id="18454"/>
      <w:r>
        <w:rPr>
          <w:rtl/>
        </w:rPr>
        <w:t xml:space="preserve">מיכל </w:t>
      </w:r>
      <w:bookmarkStart w:id="18455" w:name="_ETM_Q41_275950"/>
      <w:bookmarkEnd w:id="18455"/>
      <w:r>
        <w:rPr>
          <w:rtl/>
        </w:rPr>
        <w:t xml:space="preserve">שיר </w:t>
      </w:r>
      <w:bookmarkStart w:id="18456" w:name="_ETM_Q41_276310"/>
      <w:bookmarkEnd w:id="18456"/>
      <w:r>
        <w:rPr>
          <w:rtl/>
        </w:rPr>
        <w:t>סגמן</w:t>
      </w:r>
      <w:r>
        <w:rPr>
          <w:rFonts w:hint="cs"/>
          <w:rtl/>
        </w:rPr>
        <w:t>.</w:t>
      </w:r>
      <w:r>
        <w:rPr>
          <w:rtl/>
        </w:rPr>
        <w:t xml:space="preserve"> </w:t>
      </w:r>
      <w:bookmarkStart w:id="18457" w:name="_ETM_Q41_285049"/>
      <w:bookmarkEnd w:id="18457"/>
    </w:p>
    <w:p w:rsidR="00EC08E9" w:rsidRDefault="00EC08E9" w:rsidP="006E7EAA">
      <w:pPr>
        <w:rPr>
          <w:rtl/>
        </w:rPr>
      </w:pPr>
    </w:p>
    <w:p w:rsidR="00EC08E9" w:rsidRDefault="00EC08E9" w:rsidP="006E7EAA">
      <w:pPr>
        <w:pStyle w:val="af6"/>
        <w:keepNext/>
        <w:rPr>
          <w:rtl/>
        </w:rPr>
      </w:pPr>
      <w:r w:rsidRPr="009D41AA">
        <w:rPr>
          <w:rStyle w:val="TagStyle"/>
          <w:rtl/>
        </w:rPr>
        <w:t xml:space="preserve"> &lt;&lt; קריאה &gt;&gt; </w:t>
      </w:r>
      <w:r>
        <w:rPr>
          <w:rtl/>
        </w:rPr>
        <w:t>ולדימיר בליאק (יש עתיד):</w:t>
      </w:r>
      <w:r w:rsidRPr="009D41AA">
        <w:rPr>
          <w:rStyle w:val="TagStyle"/>
          <w:rtl/>
        </w:rPr>
        <w:t xml:space="preserve"> &lt;&lt; קריאה &gt;&gt;</w:t>
      </w:r>
      <w:r>
        <w:rPr>
          <w:rtl/>
        </w:rPr>
        <w:t xml:space="preserve"> </w:t>
      </w:r>
    </w:p>
    <w:p w:rsidR="00EC08E9" w:rsidRDefault="00EC08E9" w:rsidP="00DB1A2A">
      <w:pPr>
        <w:rPr>
          <w:rtl/>
        </w:rPr>
      </w:pPr>
    </w:p>
    <w:p w:rsidR="00EC08E9" w:rsidRDefault="00EC08E9" w:rsidP="006E7EAA">
      <w:pPr>
        <w:rPr>
          <w:rtl/>
        </w:rPr>
      </w:pPr>
      <w:r>
        <w:rPr>
          <w:rFonts w:hint="cs"/>
          <w:rtl/>
        </w:rPr>
        <w:t>שש דקות.</w:t>
      </w:r>
    </w:p>
    <w:p w:rsidR="00EC08E9" w:rsidRDefault="00EC08E9" w:rsidP="006E7EAA">
      <w:pPr>
        <w:rPr>
          <w:rtl/>
        </w:rPr>
      </w:pPr>
    </w:p>
    <w:p w:rsidR="00EC08E9" w:rsidRDefault="00EC08E9" w:rsidP="006E7EAA">
      <w:pPr>
        <w:pStyle w:val="af7"/>
        <w:keepNext/>
        <w:rPr>
          <w:rtl/>
        </w:rPr>
      </w:pPr>
      <w:r w:rsidRPr="009D41AA">
        <w:rPr>
          <w:rStyle w:val="TagStyle"/>
          <w:rtl/>
        </w:rPr>
        <w:t xml:space="preserve"> &lt;&lt; יור &gt;&gt; </w:t>
      </w:r>
      <w:r>
        <w:rPr>
          <w:rtl/>
        </w:rPr>
        <w:t>היו"ר ישראל אייכלר:</w:t>
      </w:r>
      <w:r w:rsidRPr="009D41AA">
        <w:rPr>
          <w:rStyle w:val="TagStyle"/>
          <w:rtl/>
        </w:rPr>
        <w:t xml:space="preserve"> &lt;&lt; יור &gt;&gt;</w:t>
      </w:r>
      <w:r>
        <w:rPr>
          <w:rtl/>
        </w:rPr>
        <w:t xml:space="preserve"> </w:t>
      </w:r>
    </w:p>
    <w:p w:rsidR="00EC08E9" w:rsidRDefault="00EC08E9" w:rsidP="00DB1A2A">
      <w:pPr>
        <w:rPr>
          <w:rtl/>
        </w:rPr>
      </w:pPr>
    </w:p>
    <w:p w:rsidR="00EC08E9" w:rsidRDefault="00EC08E9" w:rsidP="006E7EAA">
      <w:pPr>
        <w:rPr>
          <w:rtl/>
        </w:rPr>
      </w:pPr>
      <w:r>
        <w:rPr>
          <w:rtl/>
        </w:rPr>
        <w:t xml:space="preserve">אם </w:t>
      </w:r>
      <w:bookmarkStart w:id="18458" w:name="_ETM_Q41_285590"/>
      <w:bookmarkEnd w:id="18458"/>
      <w:r>
        <w:rPr>
          <w:rtl/>
        </w:rPr>
        <w:t xml:space="preserve">יפריעו </w:t>
      </w:r>
      <w:bookmarkStart w:id="18459" w:name="_ETM_Q41_286069"/>
      <w:bookmarkEnd w:id="18459"/>
      <w:r>
        <w:rPr>
          <w:rFonts w:hint="cs"/>
          <w:rtl/>
        </w:rPr>
        <w:t xml:space="preserve">לה, </w:t>
      </w:r>
      <w:bookmarkStart w:id="18460" w:name="_ETM_Q41_286369"/>
      <w:bookmarkEnd w:id="18460"/>
      <w:r>
        <w:rPr>
          <w:rFonts w:hint="cs"/>
          <w:rtl/>
        </w:rPr>
        <w:t xml:space="preserve">היא </w:t>
      </w:r>
      <w:r>
        <w:rPr>
          <w:rtl/>
        </w:rPr>
        <w:t xml:space="preserve">תקבל </w:t>
      </w:r>
      <w:bookmarkStart w:id="18461" w:name="_ETM_Q41_286700"/>
      <w:bookmarkEnd w:id="18461"/>
      <w:r>
        <w:rPr>
          <w:rFonts w:hint="cs"/>
          <w:rtl/>
        </w:rPr>
        <w:t xml:space="preserve">עוד </w:t>
      </w:r>
      <w:bookmarkStart w:id="18462" w:name="_ETM_Q41_289287"/>
      <w:bookmarkEnd w:id="18462"/>
      <w:r>
        <w:rPr>
          <w:rFonts w:hint="cs"/>
          <w:rtl/>
        </w:rPr>
        <w:t xml:space="preserve">יותר. </w:t>
      </w:r>
    </w:p>
    <w:p w:rsidR="00EC08E9" w:rsidRDefault="00EC08E9" w:rsidP="006E7EAA">
      <w:pPr>
        <w:rPr>
          <w:rtl/>
        </w:rPr>
      </w:pPr>
    </w:p>
    <w:p w:rsidR="00EC08E9" w:rsidRDefault="00EC08E9" w:rsidP="006E7EAA">
      <w:pPr>
        <w:pStyle w:val="af6"/>
        <w:keepNext/>
        <w:rPr>
          <w:rtl/>
        </w:rPr>
      </w:pPr>
      <w:bookmarkStart w:id="18463" w:name="ET_interruption_6151_9"/>
      <w:r w:rsidRPr="009D41AA">
        <w:rPr>
          <w:rStyle w:val="TagStyle"/>
          <w:rtl/>
        </w:rPr>
        <w:t xml:space="preserve"> &lt;&lt; קריאה &gt;&gt; </w:t>
      </w:r>
      <w:r>
        <w:rPr>
          <w:rtl/>
        </w:rPr>
        <w:t>רון כץ (יש עתיד):</w:t>
      </w:r>
      <w:r w:rsidRPr="009D41AA">
        <w:rPr>
          <w:rStyle w:val="TagStyle"/>
          <w:rtl/>
        </w:rPr>
        <w:t xml:space="preserve"> &lt;&lt; קריאה &gt;&gt;</w:t>
      </w:r>
      <w:r>
        <w:rPr>
          <w:rtl/>
        </w:rPr>
        <w:t xml:space="preserve"> </w:t>
      </w:r>
      <w:bookmarkEnd w:id="18463"/>
    </w:p>
    <w:p w:rsidR="00EC08E9" w:rsidRDefault="00EC08E9" w:rsidP="00DB1A2A">
      <w:pPr>
        <w:rPr>
          <w:rtl/>
        </w:rPr>
      </w:pPr>
    </w:p>
    <w:p w:rsidR="00EC08E9" w:rsidRDefault="00EC08E9" w:rsidP="006E7EAA">
      <w:pPr>
        <w:rPr>
          <w:rtl/>
        </w:rPr>
      </w:pPr>
      <w:r>
        <w:rPr>
          <w:rFonts w:hint="cs"/>
          <w:rtl/>
        </w:rPr>
        <w:t>למה דווקא היא?</w:t>
      </w:r>
    </w:p>
    <w:p w:rsidR="00EC08E9" w:rsidRDefault="00EC08E9" w:rsidP="006E7EAA">
      <w:pPr>
        <w:rPr>
          <w:rtl/>
        </w:rPr>
      </w:pPr>
    </w:p>
    <w:p w:rsidR="00EC08E9" w:rsidRDefault="00EC08E9" w:rsidP="006E7EAA">
      <w:pPr>
        <w:pStyle w:val="af7"/>
        <w:keepNext/>
        <w:rPr>
          <w:rtl/>
        </w:rPr>
      </w:pPr>
      <w:r w:rsidRPr="009D41AA">
        <w:rPr>
          <w:rStyle w:val="TagStyle"/>
          <w:rtl/>
        </w:rPr>
        <w:t xml:space="preserve"> &lt;&lt; יור &gt;&gt; </w:t>
      </w:r>
      <w:r>
        <w:rPr>
          <w:rtl/>
        </w:rPr>
        <w:t>היו"ר ישראל אייכלר:</w:t>
      </w:r>
      <w:r w:rsidRPr="009D41AA">
        <w:rPr>
          <w:rStyle w:val="TagStyle"/>
          <w:rtl/>
        </w:rPr>
        <w:t xml:space="preserve"> &lt;&lt; יור &gt;&gt;</w:t>
      </w:r>
      <w:r>
        <w:rPr>
          <w:rtl/>
        </w:rPr>
        <w:t xml:space="preserve"> </w:t>
      </w:r>
    </w:p>
    <w:p w:rsidR="00EC08E9" w:rsidRDefault="00EC08E9" w:rsidP="00DB1A2A">
      <w:pPr>
        <w:rPr>
          <w:rtl/>
        </w:rPr>
      </w:pPr>
    </w:p>
    <w:p w:rsidR="00EC08E9" w:rsidRDefault="00EC08E9" w:rsidP="00DB1A2A">
      <w:pPr>
        <w:rPr>
          <w:rtl/>
        </w:rPr>
      </w:pPr>
      <w:r>
        <w:rPr>
          <w:rFonts w:hint="cs"/>
          <w:rtl/>
        </w:rPr>
        <w:t xml:space="preserve">כל אחד. מי שמפריעים לו </w:t>
      </w:r>
      <w:r w:rsidR="00DB1A2A">
        <w:rPr>
          <w:rFonts w:hint="cs"/>
          <w:rtl/>
        </w:rPr>
        <w:t>– – –</w:t>
      </w:r>
      <w:r>
        <w:rPr>
          <w:rFonts w:hint="cs"/>
          <w:rtl/>
        </w:rPr>
        <w:t xml:space="preserve"> </w:t>
      </w:r>
    </w:p>
    <w:p w:rsidR="00EC08E9" w:rsidRDefault="00EC08E9" w:rsidP="006E7EAA">
      <w:pPr>
        <w:rPr>
          <w:rtl/>
        </w:rPr>
      </w:pPr>
      <w:bookmarkStart w:id="18464" w:name="_ETM_Q41_291121"/>
      <w:bookmarkStart w:id="18465" w:name="_ETM_Q41_291177"/>
      <w:bookmarkEnd w:id="18464"/>
      <w:bookmarkEnd w:id="18465"/>
    </w:p>
    <w:p w:rsidR="00EC08E9" w:rsidRDefault="00EC08E9" w:rsidP="006E7EAA">
      <w:pPr>
        <w:pStyle w:val="af6"/>
        <w:keepNext/>
        <w:rPr>
          <w:rtl/>
        </w:rPr>
      </w:pPr>
      <w:bookmarkStart w:id="18466" w:name="ET_interruption_6127_11"/>
      <w:r w:rsidRPr="009D41AA">
        <w:rPr>
          <w:rStyle w:val="TagStyle"/>
          <w:rtl/>
        </w:rPr>
        <w:t xml:space="preserve"> &lt;&lt; קריאה &gt;&gt; </w:t>
      </w:r>
      <w:r>
        <w:rPr>
          <w:rtl/>
        </w:rPr>
        <w:t>ולדימיר בליאק (יש עתיד):</w:t>
      </w:r>
      <w:r w:rsidRPr="009D41AA">
        <w:rPr>
          <w:rStyle w:val="TagStyle"/>
          <w:rtl/>
        </w:rPr>
        <w:t xml:space="preserve"> &lt;&lt; קריאה &gt;&gt;</w:t>
      </w:r>
      <w:r>
        <w:rPr>
          <w:rtl/>
        </w:rPr>
        <w:t xml:space="preserve"> </w:t>
      </w:r>
      <w:bookmarkEnd w:id="18466"/>
    </w:p>
    <w:p w:rsidR="00EC08E9" w:rsidRDefault="00EC08E9" w:rsidP="00DB1A2A">
      <w:pPr>
        <w:rPr>
          <w:rtl/>
        </w:rPr>
      </w:pPr>
    </w:p>
    <w:p w:rsidR="00EC08E9" w:rsidRDefault="00EC08E9" w:rsidP="006E7EAA">
      <w:pPr>
        <w:rPr>
          <w:rtl/>
        </w:rPr>
      </w:pPr>
      <w:bookmarkStart w:id="18467" w:name="_ETM_Q41_294366"/>
      <w:bookmarkEnd w:id="18467"/>
      <w:r>
        <w:rPr>
          <w:rFonts w:hint="cs"/>
          <w:rtl/>
        </w:rPr>
        <w:t>אבל לא הפרענו לו.</w:t>
      </w:r>
      <w:bookmarkStart w:id="18468" w:name="_ETM_Q41_292621"/>
      <w:bookmarkStart w:id="18469" w:name="_ETM_Q41_292668"/>
      <w:bookmarkEnd w:id="18468"/>
      <w:bookmarkEnd w:id="18469"/>
      <w:r>
        <w:rPr>
          <w:rFonts w:hint="cs"/>
          <w:rtl/>
        </w:rPr>
        <w:t xml:space="preserve"> לא הפרענו </w:t>
      </w:r>
      <w:proofErr w:type="spellStart"/>
      <w:r>
        <w:rPr>
          <w:rFonts w:hint="cs"/>
          <w:rtl/>
        </w:rPr>
        <w:t>לאמסלם</w:t>
      </w:r>
      <w:proofErr w:type="spellEnd"/>
      <w:r>
        <w:rPr>
          <w:rFonts w:hint="cs"/>
          <w:rtl/>
        </w:rPr>
        <w:t>. הפעם לא.</w:t>
      </w:r>
    </w:p>
    <w:p w:rsidR="00EC08E9" w:rsidRDefault="00EC08E9" w:rsidP="006E7EAA">
      <w:pPr>
        <w:rPr>
          <w:rtl/>
        </w:rPr>
      </w:pPr>
      <w:bookmarkStart w:id="18470" w:name="_ETM_Q41_301858"/>
      <w:bookmarkStart w:id="18471" w:name="_ETM_Q41_301906"/>
      <w:bookmarkEnd w:id="18470"/>
      <w:bookmarkEnd w:id="18471"/>
    </w:p>
    <w:p w:rsidR="00EC08E9" w:rsidRDefault="00EC08E9" w:rsidP="006E7EAA">
      <w:pPr>
        <w:pStyle w:val="af7"/>
        <w:keepNext/>
        <w:rPr>
          <w:rtl/>
        </w:rPr>
      </w:pPr>
      <w:r w:rsidRPr="00853436">
        <w:rPr>
          <w:rStyle w:val="TagStyle"/>
          <w:rtl/>
        </w:rPr>
        <w:t xml:space="preserve"> &lt;&lt; יור &gt;&gt; </w:t>
      </w:r>
      <w:r>
        <w:rPr>
          <w:rtl/>
        </w:rPr>
        <w:t>היו"ר ישראל אייכלר:</w:t>
      </w:r>
      <w:r w:rsidRPr="00853436">
        <w:rPr>
          <w:rStyle w:val="TagStyle"/>
          <w:rtl/>
        </w:rPr>
        <w:t xml:space="preserve"> &lt;&lt; יור &gt;&gt;</w:t>
      </w:r>
      <w:r>
        <w:rPr>
          <w:rtl/>
        </w:rPr>
        <w:t xml:space="preserve"> </w:t>
      </w:r>
    </w:p>
    <w:p w:rsidR="00EC08E9" w:rsidRDefault="00EC08E9" w:rsidP="00DB1A2A">
      <w:pPr>
        <w:rPr>
          <w:rtl/>
        </w:rPr>
      </w:pPr>
    </w:p>
    <w:p w:rsidR="00EC08E9" w:rsidRDefault="00EC08E9" w:rsidP="006E7EAA">
      <w:pPr>
        <w:rPr>
          <w:rtl/>
        </w:rPr>
      </w:pPr>
      <w:bookmarkStart w:id="18472" w:name="_ETM_Q41_303066"/>
      <w:bookmarkEnd w:id="18472"/>
      <w:r>
        <w:rPr>
          <w:rFonts w:hint="cs"/>
          <w:rtl/>
        </w:rPr>
        <w:t>אני לא אפריע לך. חברת הכנסת סגמן, בבקשה.</w:t>
      </w:r>
    </w:p>
    <w:p w:rsidR="00EC08E9" w:rsidRDefault="00EC08E9" w:rsidP="006E7EAA">
      <w:pPr>
        <w:rPr>
          <w:rtl/>
        </w:rPr>
      </w:pPr>
    </w:p>
    <w:p w:rsidR="00EC08E9" w:rsidRDefault="00EC08E9" w:rsidP="006E7EAA">
      <w:pPr>
        <w:pStyle w:val="a4"/>
        <w:keepNext/>
        <w:rPr>
          <w:rtl/>
        </w:rPr>
      </w:pPr>
      <w:bookmarkStart w:id="18473" w:name="ET_speaker_5809_15"/>
      <w:r w:rsidRPr="00853436">
        <w:rPr>
          <w:rStyle w:val="TagStyle"/>
          <w:rtl/>
        </w:rPr>
        <w:t xml:space="preserve"> &lt;&lt; דובר &gt;&gt; </w:t>
      </w:r>
      <w:bookmarkStart w:id="18474" w:name="_Toc130302222"/>
      <w:bookmarkStart w:id="18475" w:name="_Toc130302759"/>
      <w:r>
        <w:rPr>
          <w:rtl/>
        </w:rPr>
        <w:t>מיכל שיר סגמן (יש עתיד):</w:t>
      </w:r>
      <w:bookmarkEnd w:id="18474"/>
      <w:bookmarkEnd w:id="18475"/>
      <w:r w:rsidRPr="00853436">
        <w:rPr>
          <w:rStyle w:val="TagStyle"/>
          <w:rtl/>
        </w:rPr>
        <w:t xml:space="preserve"> &lt;&lt; דובר &gt;&gt;</w:t>
      </w:r>
      <w:r>
        <w:rPr>
          <w:rtl/>
        </w:rPr>
        <w:t xml:space="preserve"> </w:t>
      </w:r>
      <w:bookmarkEnd w:id="18473"/>
    </w:p>
    <w:p w:rsidR="00EC08E9" w:rsidRDefault="00EC08E9" w:rsidP="00DB1A2A">
      <w:pPr>
        <w:rPr>
          <w:rtl/>
        </w:rPr>
      </w:pPr>
    </w:p>
    <w:p w:rsidR="00EC08E9" w:rsidRDefault="00EC08E9" w:rsidP="00DB1A2A">
      <w:pPr>
        <w:rPr>
          <w:rtl/>
        </w:rPr>
      </w:pPr>
      <w:bookmarkStart w:id="18476" w:name="_ETM_Q41_286759"/>
      <w:bookmarkStart w:id="18477" w:name="_ETM_Q41_289270"/>
      <w:bookmarkStart w:id="18478" w:name="_ETM_Q41_289450"/>
      <w:bookmarkStart w:id="18479" w:name="_ETM_Q41_290349"/>
      <w:bookmarkStart w:id="18480" w:name="_ETM_Q41_290529"/>
      <w:bookmarkStart w:id="18481" w:name="_ETM_Q41_291130"/>
      <w:bookmarkStart w:id="18482" w:name="_ETM_Q41_292910"/>
      <w:bookmarkStart w:id="18483" w:name="_ETM_Q41_294909"/>
      <w:bookmarkStart w:id="18484" w:name="_ETM_Q41_298939"/>
      <w:bookmarkStart w:id="18485" w:name="_ETM_Q41_299149"/>
      <w:bookmarkStart w:id="18486" w:name="_ETM_Q41_299299"/>
      <w:bookmarkStart w:id="18487" w:name="_ETM_Q41_299599"/>
      <w:bookmarkStart w:id="18488" w:name="_ETM_Q41_300880"/>
      <w:bookmarkStart w:id="18489" w:name="_ETM_Q41_301179"/>
      <w:bookmarkStart w:id="18490" w:name="_ETM_Q41_301539"/>
      <w:bookmarkStart w:id="18491" w:name="_ETM_Q41_301959"/>
      <w:bookmarkStart w:id="18492" w:name="_ETM_Q41_303389"/>
      <w:bookmarkEnd w:id="18476"/>
      <w:bookmarkEnd w:id="18477"/>
      <w:bookmarkEnd w:id="18478"/>
      <w:bookmarkEnd w:id="18479"/>
      <w:bookmarkEnd w:id="18480"/>
      <w:bookmarkEnd w:id="18481"/>
      <w:bookmarkEnd w:id="18482"/>
      <w:bookmarkEnd w:id="18483"/>
      <w:bookmarkEnd w:id="18484"/>
      <w:bookmarkEnd w:id="18485"/>
      <w:bookmarkEnd w:id="18486"/>
      <w:bookmarkEnd w:id="18487"/>
      <w:bookmarkEnd w:id="18488"/>
      <w:bookmarkEnd w:id="18489"/>
      <w:bookmarkEnd w:id="18490"/>
      <w:bookmarkEnd w:id="18491"/>
      <w:bookmarkEnd w:id="18492"/>
      <w:r>
        <w:rPr>
          <w:rtl/>
        </w:rPr>
        <w:t xml:space="preserve">תודה </w:t>
      </w:r>
      <w:bookmarkStart w:id="18493" w:name="_ETM_Q41_303689"/>
      <w:bookmarkEnd w:id="18493"/>
      <w:r>
        <w:rPr>
          <w:rtl/>
        </w:rPr>
        <w:t>רבה</w:t>
      </w:r>
      <w:r>
        <w:rPr>
          <w:rFonts w:hint="cs"/>
          <w:rtl/>
        </w:rPr>
        <w:t>,</w:t>
      </w:r>
      <w:r>
        <w:rPr>
          <w:rtl/>
        </w:rPr>
        <w:t xml:space="preserve"> </w:t>
      </w:r>
      <w:bookmarkStart w:id="18494" w:name="_ETM_Q41_304049"/>
      <w:bookmarkEnd w:id="18494"/>
      <w:r>
        <w:rPr>
          <w:rtl/>
        </w:rPr>
        <w:t xml:space="preserve">אדוני </w:t>
      </w:r>
      <w:bookmarkStart w:id="18495" w:name="_ETM_Q41_304289"/>
      <w:bookmarkEnd w:id="18495"/>
      <w:r w:rsidR="004215DD">
        <w:rPr>
          <w:rFonts w:hint="cs"/>
          <w:rtl/>
        </w:rPr>
        <w:t>ה</w:t>
      </w:r>
      <w:r>
        <w:rPr>
          <w:rtl/>
        </w:rPr>
        <w:t>יושב</w:t>
      </w:r>
      <w:r w:rsidR="004215DD">
        <w:rPr>
          <w:rFonts w:hint="cs"/>
          <w:rtl/>
        </w:rPr>
        <w:t>-</w:t>
      </w:r>
      <w:r>
        <w:rPr>
          <w:rtl/>
        </w:rPr>
        <w:t>ראש</w:t>
      </w:r>
      <w:r>
        <w:rPr>
          <w:rFonts w:hint="cs"/>
          <w:rtl/>
        </w:rPr>
        <w:t>.</w:t>
      </w:r>
      <w:r>
        <w:rPr>
          <w:rtl/>
        </w:rPr>
        <w:t xml:space="preserve"> </w:t>
      </w:r>
      <w:bookmarkStart w:id="18496" w:name="_ETM_Q41_305770"/>
      <w:bookmarkEnd w:id="18496"/>
      <w:r>
        <w:rPr>
          <w:rtl/>
        </w:rPr>
        <w:t xml:space="preserve">כנסת </w:t>
      </w:r>
      <w:bookmarkStart w:id="18497" w:name="_ETM_Q41_306130"/>
      <w:bookmarkEnd w:id="18497"/>
      <w:r>
        <w:rPr>
          <w:rtl/>
        </w:rPr>
        <w:t>נכבדה</w:t>
      </w:r>
      <w:r>
        <w:rPr>
          <w:rFonts w:hint="cs"/>
          <w:rtl/>
        </w:rPr>
        <w:t>,</w:t>
      </w:r>
      <w:r>
        <w:rPr>
          <w:rtl/>
        </w:rPr>
        <w:t xml:space="preserve"> </w:t>
      </w:r>
      <w:bookmarkStart w:id="18498" w:name="_ETM_Q41_308530"/>
      <w:bookmarkEnd w:id="18498"/>
      <w:r>
        <w:rPr>
          <w:rtl/>
        </w:rPr>
        <w:t xml:space="preserve">אני </w:t>
      </w:r>
      <w:bookmarkStart w:id="18499" w:name="_ETM_Q41_308739"/>
      <w:bookmarkEnd w:id="18499"/>
      <w:r>
        <w:rPr>
          <w:rtl/>
        </w:rPr>
        <w:t xml:space="preserve">ממש </w:t>
      </w:r>
      <w:bookmarkStart w:id="18500" w:name="_ETM_Q41_309099"/>
      <w:bookmarkEnd w:id="18500"/>
      <w:r>
        <w:rPr>
          <w:rtl/>
        </w:rPr>
        <w:t>תו</w:t>
      </w:r>
      <w:r>
        <w:rPr>
          <w:rFonts w:hint="cs"/>
          <w:rtl/>
        </w:rPr>
        <w:t>ה</w:t>
      </w:r>
      <w:r>
        <w:rPr>
          <w:rtl/>
        </w:rPr>
        <w:t xml:space="preserve">ה </w:t>
      </w:r>
      <w:bookmarkStart w:id="18501" w:name="_ETM_Q41_309610"/>
      <w:bookmarkEnd w:id="18501"/>
      <w:r>
        <w:rPr>
          <w:rFonts w:hint="cs"/>
          <w:rtl/>
        </w:rPr>
        <w:t xml:space="preserve">איך </w:t>
      </w:r>
      <w:r>
        <w:rPr>
          <w:rtl/>
        </w:rPr>
        <w:t xml:space="preserve">חברי </w:t>
      </w:r>
      <w:bookmarkStart w:id="18502" w:name="_ETM_Q41_310090"/>
      <w:bookmarkEnd w:id="18502"/>
      <w:r>
        <w:rPr>
          <w:rtl/>
        </w:rPr>
        <w:t xml:space="preserve">הקואליציה </w:t>
      </w:r>
      <w:bookmarkStart w:id="18503" w:name="_ETM_Q41_312120"/>
      <w:bookmarkEnd w:id="18503"/>
      <w:r>
        <w:rPr>
          <w:rtl/>
        </w:rPr>
        <w:t xml:space="preserve">הולכים </w:t>
      </w:r>
      <w:bookmarkStart w:id="18504" w:name="_ETM_Q41_312480"/>
      <w:bookmarkEnd w:id="18504"/>
      <w:r>
        <w:rPr>
          <w:rtl/>
        </w:rPr>
        <w:t xml:space="preserve">לישון </w:t>
      </w:r>
      <w:bookmarkStart w:id="18505" w:name="_ETM_Q41_312870"/>
      <w:bookmarkEnd w:id="18505"/>
      <w:r>
        <w:rPr>
          <w:rtl/>
        </w:rPr>
        <w:t>בלילה</w:t>
      </w:r>
      <w:r>
        <w:rPr>
          <w:rFonts w:hint="cs"/>
          <w:rtl/>
        </w:rPr>
        <w:t>.</w:t>
      </w:r>
      <w:r>
        <w:rPr>
          <w:rtl/>
        </w:rPr>
        <w:t xml:space="preserve"> </w:t>
      </w:r>
      <w:bookmarkStart w:id="18506" w:name="_ETM_Q41_314680"/>
      <w:bookmarkEnd w:id="18506"/>
      <w:r>
        <w:rPr>
          <w:rtl/>
        </w:rPr>
        <w:t xml:space="preserve">אין </w:t>
      </w:r>
      <w:bookmarkStart w:id="18507" w:name="_ETM_Q41_314860"/>
      <w:bookmarkEnd w:id="18507"/>
      <w:r>
        <w:rPr>
          <w:rtl/>
        </w:rPr>
        <w:t xml:space="preserve">לי </w:t>
      </w:r>
      <w:bookmarkStart w:id="18508" w:name="_ETM_Q41_314950"/>
      <w:bookmarkEnd w:id="18508"/>
      <w:r>
        <w:rPr>
          <w:rtl/>
        </w:rPr>
        <w:t xml:space="preserve">ספק </w:t>
      </w:r>
      <w:bookmarkStart w:id="18509" w:name="_ETM_Q41_316810"/>
      <w:bookmarkEnd w:id="18509"/>
      <w:r>
        <w:rPr>
          <w:rtl/>
        </w:rPr>
        <w:t>שכש</w:t>
      </w:r>
      <w:bookmarkStart w:id="18510" w:name="_ETM_Q41_317169"/>
      <w:bookmarkEnd w:id="18510"/>
      <w:r>
        <w:rPr>
          <w:rtl/>
        </w:rPr>
        <w:t xml:space="preserve">נבחרו </w:t>
      </w:r>
      <w:bookmarkStart w:id="18511" w:name="_ETM_Q41_317680"/>
      <w:bookmarkEnd w:id="18511"/>
      <w:r>
        <w:rPr>
          <w:rtl/>
        </w:rPr>
        <w:t xml:space="preserve">לכנסת </w:t>
      </w:r>
      <w:bookmarkStart w:id="18512" w:name="_ETM_Q41_318310"/>
      <w:bookmarkEnd w:id="18512"/>
      <w:r>
        <w:rPr>
          <w:rtl/>
        </w:rPr>
        <w:t xml:space="preserve">רצו </w:t>
      </w:r>
      <w:bookmarkStart w:id="18513" w:name="_ETM_Q41_318609"/>
      <w:bookmarkEnd w:id="18513"/>
      <w:r>
        <w:rPr>
          <w:rtl/>
        </w:rPr>
        <w:t xml:space="preserve">לעשות </w:t>
      </w:r>
      <w:bookmarkStart w:id="18514" w:name="_ETM_Q41_318999"/>
      <w:bookmarkEnd w:id="18514"/>
      <w:r>
        <w:rPr>
          <w:rtl/>
        </w:rPr>
        <w:t xml:space="preserve">טוב </w:t>
      </w:r>
      <w:bookmarkStart w:id="18515" w:name="_ETM_Q41_320030"/>
      <w:bookmarkEnd w:id="18515"/>
      <w:r>
        <w:rPr>
          <w:rtl/>
        </w:rPr>
        <w:t xml:space="preserve">למען </w:t>
      </w:r>
      <w:bookmarkStart w:id="18516" w:name="_ETM_Q41_320480"/>
      <w:bookmarkEnd w:id="18516"/>
      <w:r>
        <w:rPr>
          <w:rtl/>
        </w:rPr>
        <w:t xml:space="preserve">הציבור </w:t>
      </w:r>
      <w:bookmarkStart w:id="18517" w:name="_ETM_Q41_320870"/>
      <w:bookmarkEnd w:id="18517"/>
      <w:r>
        <w:rPr>
          <w:rtl/>
        </w:rPr>
        <w:t>בישראל</w:t>
      </w:r>
      <w:r>
        <w:rPr>
          <w:rFonts w:hint="cs"/>
          <w:rtl/>
        </w:rPr>
        <w:t xml:space="preserve"> </w:t>
      </w:r>
      <w:r w:rsidR="00DB1A2A">
        <w:rPr>
          <w:rFonts w:hint="cs"/>
          <w:rtl/>
        </w:rPr>
        <w:t>– –</w:t>
      </w:r>
      <w:r>
        <w:rPr>
          <w:rFonts w:hint="cs"/>
          <w:rtl/>
        </w:rPr>
        <w:t xml:space="preserve"> </w:t>
      </w:r>
    </w:p>
    <w:p w:rsidR="00EC08E9" w:rsidRDefault="00EC08E9" w:rsidP="006E7EAA">
      <w:pPr>
        <w:rPr>
          <w:rtl/>
        </w:rPr>
      </w:pPr>
    </w:p>
    <w:p w:rsidR="00EC08E9" w:rsidRDefault="00EC08E9" w:rsidP="006E7EAA">
      <w:pPr>
        <w:pStyle w:val="af6"/>
        <w:keepNext/>
        <w:rPr>
          <w:rtl/>
        </w:rPr>
      </w:pPr>
      <w:bookmarkStart w:id="18518" w:name="ET_interruption_קריאה_16"/>
      <w:r w:rsidRPr="0054066B">
        <w:rPr>
          <w:rStyle w:val="TagStyle"/>
          <w:rtl/>
        </w:rPr>
        <w:t xml:space="preserve"> &lt;&lt; קריאה &gt;&gt; </w:t>
      </w:r>
      <w:r>
        <w:rPr>
          <w:rtl/>
        </w:rPr>
        <w:t>קריאה:</w:t>
      </w:r>
      <w:r w:rsidRPr="0054066B">
        <w:rPr>
          <w:rStyle w:val="TagStyle"/>
          <w:rtl/>
        </w:rPr>
        <w:t xml:space="preserve"> &lt;&lt; קריאה &gt;&gt;</w:t>
      </w:r>
      <w:r>
        <w:rPr>
          <w:rtl/>
        </w:rPr>
        <w:t xml:space="preserve"> </w:t>
      </w:r>
      <w:bookmarkEnd w:id="18518"/>
    </w:p>
    <w:p w:rsidR="00EC08E9" w:rsidRDefault="00EC08E9" w:rsidP="00DB1A2A">
      <w:pPr>
        <w:rPr>
          <w:rtl/>
        </w:rPr>
      </w:pPr>
    </w:p>
    <w:p w:rsidR="00EC08E9" w:rsidRDefault="00EC08E9" w:rsidP="006E7EAA">
      <w:pPr>
        <w:rPr>
          <w:rtl/>
        </w:rPr>
      </w:pPr>
      <w:r>
        <w:rPr>
          <w:rFonts w:hint="cs"/>
          <w:rtl/>
        </w:rPr>
        <w:t>לא כולם.</w:t>
      </w:r>
    </w:p>
    <w:p w:rsidR="00EC08E9" w:rsidRDefault="00EC08E9" w:rsidP="006E7EAA">
      <w:pPr>
        <w:rPr>
          <w:rtl/>
        </w:rPr>
      </w:pPr>
    </w:p>
    <w:p w:rsidR="00EC08E9" w:rsidRDefault="00EC08E9" w:rsidP="006E7EAA">
      <w:pPr>
        <w:pStyle w:val="-"/>
        <w:keepNext/>
        <w:rPr>
          <w:rtl/>
        </w:rPr>
      </w:pPr>
      <w:r w:rsidRPr="0054066B">
        <w:rPr>
          <w:rStyle w:val="TagStyle"/>
          <w:rtl/>
        </w:rPr>
        <w:t xml:space="preserve"> &lt;&lt; דובר_המשך &gt;&gt; </w:t>
      </w:r>
      <w:r>
        <w:rPr>
          <w:rtl/>
        </w:rPr>
        <w:t>מיכל שיר סגמן (יש עתיד):</w:t>
      </w:r>
      <w:r w:rsidRPr="0054066B">
        <w:rPr>
          <w:rStyle w:val="TagStyle"/>
          <w:rtl/>
        </w:rPr>
        <w:t xml:space="preserve"> &lt;&lt; דובר_המשך &gt;&gt;</w:t>
      </w:r>
      <w:r>
        <w:rPr>
          <w:rtl/>
        </w:rPr>
        <w:t xml:space="preserve"> </w:t>
      </w:r>
    </w:p>
    <w:p w:rsidR="00EC08E9" w:rsidRDefault="00EC08E9" w:rsidP="00DB1A2A">
      <w:pPr>
        <w:rPr>
          <w:rtl/>
        </w:rPr>
      </w:pPr>
    </w:p>
    <w:p w:rsidR="004215DD" w:rsidRDefault="00EC08E9" w:rsidP="00DB1A2A">
      <w:pPr>
        <w:rPr>
          <w:rtl/>
        </w:rPr>
      </w:pPr>
      <w:r>
        <w:rPr>
          <w:rFonts w:hint="cs"/>
          <w:rtl/>
        </w:rPr>
        <w:t>כ</w:t>
      </w:r>
      <w:bookmarkStart w:id="18519" w:name="_ETM_Q41_323330"/>
      <w:bookmarkEnd w:id="18519"/>
      <w:r>
        <w:rPr>
          <w:rFonts w:hint="cs"/>
          <w:rtl/>
        </w:rPr>
        <w:t xml:space="preserve">ן. </w:t>
      </w:r>
      <w:r w:rsidR="00DB1A2A">
        <w:rPr>
          <w:rFonts w:hint="cs"/>
          <w:rtl/>
        </w:rPr>
        <w:t>– –</w:t>
      </w:r>
      <w:r>
        <w:rPr>
          <w:rFonts w:hint="cs"/>
          <w:rtl/>
        </w:rPr>
        <w:t xml:space="preserve"> </w:t>
      </w:r>
      <w:r>
        <w:rPr>
          <w:rtl/>
        </w:rPr>
        <w:t>ולאט</w:t>
      </w:r>
      <w:r w:rsidR="00025DA6">
        <w:rPr>
          <w:rFonts w:hint="cs"/>
          <w:rtl/>
        </w:rPr>
        <w:t>-</w:t>
      </w:r>
      <w:r>
        <w:rPr>
          <w:rtl/>
        </w:rPr>
        <w:t xml:space="preserve">לאט </w:t>
      </w:r>
      <w:bookmarkStart w:id="18520" w:name="_ETM_Q41_325910"/>
      <w:bookmarkEnd w:id="18520"/>
      <w:r>
        <w:rPr>
          <w:rtl/>
        </w:rPr>
        <w:t xml:space="preserve">נכנעו </w:t>
      </w:r>
      <w:bookmarkStart w:id="18521" w:name="_ETM_Q41_328480"/>
      <w:bookmarkEnd w:id="18521"/>
      <w:r>
        <w:rPr>
          <w:rtl/>
        </w:rPr>
        <w:t xml:space="preserve">בחולשתם </w:t>
      </w:r>
      <w:bookmarkStart w:id="18522" w:name="_ETM_Q41_330970"/>
      <w:bookmarkEnd w:id="18522"/>
      <w:r>
        <w:rPr>
          <w:rFonts w:hint="cs"/>
          <w:rtl/>
        </w:rPr>
        <w:t>לדוצ'ה</w:t>
      </w:r>
      <w:r>
        <w:rPr>
          <w:rtl/>
        </w:rPr>
        <w:t xml:space="preserve"> </w:t>
      </w:r>
      <w:bookmarkStart w:id="18523" w:name="_ETM_Q41_331510"/>
      <w:bookmarkStart w:id="18524" w:name="_ETM_Q41_332110"/>
      <w:bookmarkEnd w:id="18523"/>
      <w:bookmarkEnd w:id="18524"/>
      <w:r>
        <w:rPr>
          <w:rtl/>
        </w:rPr>
        <w:t xml:space="preserve">שהם </w:t>
      </w:r>
      <w:bookmarkStart w:id="18525" w:name="_ETM_Q41_332379"/>
      <w:bookmarkEnd w:id="18525"/>
      <w:r>
        <w:rPr>
          <w:rtl/>
        </w:rPr>
        <w:t xml:space="preserve">קוראים </w:t>
      </w:r>
      <w:bookmarkStart w:id="18526" w:name="_ETM_Q41_332769"/>
      <w:bookmarkEnd w:id="18526"/>
      <w:r>
        <w:rPr>
          <w:rtl/>
        </w:rPr>
        <w:t xml:space="preserve">לו </w:t>
      </w:r>
      <w:bookmarkStart w:id="18527" w:name="_ETM_Q41_334110"/>
      <w:bookmarkStart w:id="18528" w:name="_ETM_Q41_334770"/>
      <w:bookmarkStart w:id="18529" w:name="_ETM_Q41_336400"/>
      <w:bookmarkEnd w:id="18527"/>
      <w:bookmarkEnd w:id="18528"/>
      <w:bookmarkEnd w:id="18529"/>
      <w:r>
        <w:rPr>
          <w:rFonts w:hint="cs"/>
          <w:rtl/>
        </w:rPr>
        <w:t xml:space="preserve">ראש הממשלה. </w:t>
      </w:r>
      <w:bookmarkStart w:id="18530" w:name="_ETM_Q41_341712"/>
      <w:bookmarkStart w:id="18531" w:name="_ETM_Q41_338810"/>
      <w:bookmarkEnd w:id="18530"/>
      <w:bookmarkEnd w:id="18531"/>
      <w:r>
        <w:rPr>
          <w:rtl/>
        </w:rPr>
        <w:t xml:space="preserve">אני </w:t>
      </w:r>
      <w:bookmarkStart w:id="18532" w:name="_ETM_Q41_339169"/>
      <w:bookmarkEnd w:id="18532"/>
      <w:r>
        <w:rPr>
          <w:rFonts w:hint="cs"/>
          <w:rtl/>
        </w:rPr>
        <w:t>תוהה</w:t>
      </w:r>
      <w:r>
        <w:rPr>
          <w:rtl/>
        </w:rPr>
        <w:t xml:space="preserve"> </w:t>
      </w:r>
      <w:bookmarkStart w:id="18533" w:name="_ETM_Q41_341169"/>
      <w:bookmarkEnd w:id="18533"/>
      <w:r>
        <w:rPr>
          <w:rtl/>
        </w:rPr>
        <w:t xml:space="preserve">איך </w:t>
      </w:r>
      <w:bookmarkStart w:id="18534" w:name="_ETM_Q41_341409"/>
      <w:bookmarkEnd w:id="18534"/>
      <w:r>
        <w:rPr>
          <w:rtl/>
        </w:rPr>
        <w:t xml:space="preserve">הם </w:t>
      </w:r>
      <w:bookmarkStart w:id="18535" w:name="_ETM_Q41_341500"/>
      <w:bookmarkEnd w:id="18535"/>
      <w:r>
        <w:rPr>
          <w:rtl/>
        </w:rPr>
        <w:t xml:space="preserve">ישנים </w:t>
      </w:r>
      <w:bookmarkStart w:id="18536" w:name="_ETM_Q41_341889"/>
      <w:bookmarkEnd w:id="18536"/>
      <w:r>
        <w:rPr>
          <w:rtl/>
        </w:rPr>
        <w:t xml:space="preserve">בלילה </w:t>
      </w:r>
      <w:bookmarkStart w:id="18537" w:name="_ETM_Q41_342400"/>
      <w:bookmarkEnd w:id="18537"/>
      <w:r>
        <w:rPr>
          <w:rFonts w:hint="cs"/>
          <w:rtl/>
        </w:rPr>
        <w:t>כ</w:t>
      </w:r>
      <w:r>
        <w:rPr>
          <w:rtl/>
        </w:rPr>
        <w:t xml:space="preserve">שהדברים </w:t>
      </w:r>
      <w:bookmarkStart w:id="18538" w:name="_ETM_Q41_342879"/>
      <w:bookmarkEnd w:id="18538"/>
      <w:r>
        <w:rPr>
          <w:rtl/>
        </w:rPr>
        <w:t xml:space="preserve">הראשונים </w:t>
      </w:r>
      <w:bookmarkStart w:id="18539" w:name="_ETM_Q41_343480"/>
      <w:bookmarkEnd w:id="18539"/>
      <w:r>
        <w:rPr>
          <w:rtl/>
        </w:rPr>
        <w:t xml:space="preserve">שהם </w:t>
      </w:r>
      <w:bookmarkStart w:id="18540" w:name="_ETM_Q41_343780"/>
      <w:bookmarkEnd w:id="18540"/>
      <w:r>
        <w:rPr>
          <w:rtl/>
        </w:rPr>
        <w:t xml:space="preserve">עושים </w:t>
      </w:r>
      <w:bookmarkStart w:id="18541" w:name="_ETM_Q41_345859"/>
      <w:bookmarkEnd w:id="18541"/>
      <w:r>
        <w:rPr>
          <w:rtl/>
        </w:rPr>
        <w:t xml:space="preserve">זה </w:t>
      </w:r>
      <w:bookmarkStart w:id="18542" w:name="_ETM_Q41_346040"/>
      <w:bookmarkEnd w:id="18542"/>
      <w:r>
        <w:rPr>
          <w:rtl/>
        </w:rPr>
        <w:t xml:space="preserve">לא </w:t>
      </w:r>
      <w:bookmarkStart w:id="18543" w:name="_ETM_Q41_346169"/>
      <w:bookmarkStart w:id="18544" w:name="_ETM_Q41_346260"/>
      <w:bookmarkEnd w:id="18543"/>
      <w:bookmarkEnd w:id="18544"/>
      <w:r>
        <w:rPr>
          <w:rFonts w:hint="cs"/>
          <w:rtl/>
        </w:rPr>
        <w:t>לדאוג</w:t>
      </w:r>
      <w:r>
        <w:rPr>
          <w:rtl/>
        </w:rPr>
        <w:t xml:space="preserve"> </w:t>
      </w:r>
      <w:bookmarkStart w:id="18545" w:name="_ETM_Q41_346470"/>
      <w:bookmarkEnd w:id="18545"/>
      <w:r>
        <w:rPr>
          <w:rtl/>
        </w:rPr>
        <w:t>לציבור</w:t>
      </w:r>
      <w:r>
        <w:rPr>
          <w:rFonts w:hint="cs"/>
          <w:rtl/>
        </w:rPr>
        <w:t>.</w:t>
      </w:r>
      <w:r>
        <w:rPr>
          <w:rtl/>
        </w:rPr>
        <w:t xml:space="preserve"> </w:t>
      </w:r>
      <w:bookmarkStart w:id="18546" w:name="_ETM_Q41_349110"/>
      <w:bookmarkEnd w:id="18546"/>
      <w:r>
        <w:rPr>
          <w:rtl/>
        </w:rPr>
        <w:t xml:space="preserve">אני </w:t>
      </w:r>
      <w:bookmarkStart w:id="18547" w:name="_ETM_Q41_349319"/>
      <w:bookmarkEnd w:id="18547"/>
      <w:r>
        <w:rPr>
          <w:rtl/>
        </w:rPr>
        <w:t xml:space="preserve">שמעתי </w:t>
      </w:r>
      <w:bookmarkStart w:id="18548" w:name="_ETM_Q41_349950"/>
      <w:bookmarkEnd w:id="18548"/>
      <w:r>
        <w:rPr>
          <w:rtl/>
        </w:rPr>
        <w:t xml:space="preserve">שתושבי </w:t>
      </w:r>
      <w:bookmarkStart w:id="18549" w:name="_ETM_Q41_350550"/>
      <w:bookmarkEnd w:id="18549"/>
      <w:r>
        <w:rPr>
          <w:rtl/>
        </w:rPr>
        <w:t>באר</w:t>
      </w:r>
      <w:r>
        <w:rPr>
          <w:rFonts w:hint="cs"/>
          <w:rtl/>
        </w:rPr>
        <w:t xml:space="preserve"> </w:t>
      </w:r>
      <w:r>
        <w:rPr>
          <w:rtl/>
        </w:rPr>
        <w:t xml:space="preserve">שבע </w:t>
      </w:r>
      <w:bookmarkStart w:id="18550" w:name="_ETM_Q41_352360"/>
      <w:bookmarkEnd w:id="18550"/>
      <w:r>
        <w:rPr>
          <w:rtl/>
        </w:rPr>
        <w:t xml:space="preserve">כבר </w:t>
      </w:r>
      <w:bookmarkStart w:id="18551" w:name="_ETM_Q41_352840"/>
      <w:bookmarkEnd w:id="18551"/>
      <w:r>
        <w:rPr>
          <w:rtl/>
        </w:rPr>
        <w:t xml:space="preserve">התחילו </w:t>
      </w:r>
      <w:bookmarkStart w:id="18552" w:name="_ETM_Q41_353260"/>
      <w:bookmarkEnd w:id="18552"/>
      <w:r>
        <w:rPr>
          <w:rtl/>
        </w:rPr>
        <w:t xml:space="preserve">לשלם </w:t>
      </w:r>
      <w:bookmarkStart w:id="18553" w:name="_ETM_Q41_353739"/>
      <w:bookmarkEnd w:id="18553"/>
      <w:r>
        <w:rPr>
          <w:rtl/>
        </w:rPr>
        <w:t xml:space="preserve">כסף </w:t>
      </w:r>
      <w:bookmarkStart w:id="18554" w:name="_ETM_Q41_354580"/>
      <w:bookmarkEnd w:id="18554"/>
      <w:r>
        <w:rPr>
          <w:rtl/>
        </w:rPr>
        <w:t xml:space="preserve">נוסף </w:t>
      </w:r>
      <w:bookmarkStart w:id="18555" w:name="_ETM_Q41_355980"/>
      <w:bookmarkEnd w:id="18555"/>
      <w:r>
        <w:rPr>
          <w:rtl/>
        </w:rPr>
        <w:t xml:space="preserve">לחברות </w:t>
      </w:r>
      <w:bookmarkStart w:id="18556" w:name="_ETM_Q41_356700"/>
      <w:bookmarkEnd w:id="18556"/>
      <w:r>
        <w:rPr>
          <w:rtl/>
        </w:rPr>
        <w:t xml:space="preserve">אבטחה </w:t>
      </w:r>
      <w:bookmarkStart w:id="18557" w:name="_ETM_Q41_357150"/>
      <w:bookmarkEnd w:id="18557"/>
      <w:r>
        <w:rPr>
          <w:rtl/>
        </w:rPr>
        <w:t>פרטיות</w:t>
      </w:r>
      <w:r>
        <w:rPr>
          <w:rFonts w:hint="cs"/>
          <w:rtl/>
        </w:rPr>
        <w:t>,</w:t>
      </w:r>
      <w:r>
        <w:rPr>
          <w:rtl/>
        </w:rPr>
        <w:t xml:space="preserve"> </w:t>
      </w:r>
      <w:bookmarkStart w:id="18558" w:name="_ETM_Q41_358900"/>
      <w:bookmarkEnd w:id="18558"/>
      <w:r>
        <w:rPr>
          <w:rtl/>
        </w:rPr>
        <w:t>כ</w:t>
      </w:r>
      <w:r>
        <w:rPr>
          <w:rFonts w:hint="cs"/>
          <w:rtl/>
        </w:rPr>
        <w:t>י יש</w:t>
      </w:r>
      <w:r>
        <w:rPr>
          <w:rtl/>
        </w:rPr>
        <w:t xml:space="preserve"> </w:t>
      </w:r>
      <w:bookmarkStart w:id="18559" w:name="_ETM_Q41_359139"/>
      <w:bookmarkEnd w:id="18559"/>
      <w:r>
        <w:rPr>
          <w:rtl/>
        </w:rPr>
        <w:t>שכונ</w:t>
      </w:r>
      <w:r>
        <w:rPr>
          <w:rFonts w:hint="cs"/>
          <w:rtl/>
        </w:rPr>
        <w:t>ות</w:t>
      </w:r>
      <w:r>
        <w:rPr>
          <w:rtl/>
        </w:rPr>
        <w:t xml:space="preserve"> </w:t>
      </w:r>
      <w:bookmarkStart w:id="18560" w:name="_ETM_Q41_359590"/>
      <w:bookmarkEnd w:id="18560"/>
      <w:r>
        <w:rPr>
          <w:rtl/>
        </w:rPr>
        <w:t>שלמ</w:t>
      </w:r>
      <w:r>
        <w:rPr>
          <w:rFonts w:hint="cs"/>
          <w:rtl/>
        </w:rPr>
        <w:t>ות</w:t>
      </w:r>
      <w:r>
        <w:rPr>
          <w:rtl/>
        </w:rPr>
        <w:t xml:space="preserve"> </w:t>
      </w:r>
      <w:bookmarkStart w:id="18561" w:name="_ETM_Q41_360010"/>
      <w:bookmarkEnd w:id="18561"/>
      <w:r>
        <w:rPr>
          <w:rtl/>
        </w:rPr>
        <w:t xml:space="preserve">שאנשים </w:t>
      </w:r>
      <w:bookmarkStart w:id="18562" w:name="_ETM_Q41_360340"/>
      <w:bookmarkEnd w:id="18562"/>
      <w:r>
        <w:rPr>
          <w:rtl/>
        </w:rPr>
        <w:t xml:space="preserve">פוחדים </w:t>
      </w:r>
      <w:bookmarkStart w:id="18563" w:name="_ETM_Q41_360760"/>
      <w:bookmarkEnd w:id="18563"/>
      <w:r>
        <w:rPr>
          <w:rtl/>
        </w:rPr>
        <w:t xml:space="preserve">להסתובב </w:t>
      </w:r>
      <w:bookmarkStart w:id="18564" w:name="_ETM_Q41_361330"/>
      <w:bookmarkEnd w:id="18564"/>
      <w:r>
        <w:rPr>
          <w:rtl/>
        </w:rPr>
        <w:t>ב</w:t>
      </w:r>
      <w:r>
        <w:rPr>
          <w:rFonts w:hint="cs"/>
          <w:rtl/>
        </w:rPr>
        <w:t>הן ב</w:t>
      </w:r>
      <w:r>
        <w:rPr>
          <w:rtl/>
        </w:rPr>
        <w:t xml:space="preserve">רחוב </w:t>
      </w:r>
      <w:bookmarkStart w:id="18565" w:name="_ETM_Q41_362019"/>
      <w:bookmarkEnd w:id="18565"/>
      <w:r>
        <w:rPr>
          <w:rtl/>
        </w:rPr>
        <w:t>אח</w:t>
      </w:r>
      <w:r>
        <w:rPr>
          <w:rFonts w:hint="cs"/>
          <w:rtl/>
        </w:rPr>
        <w:t>רי הצוהריים.</w:t>
      </w:r>
      <w:r>
        <w:rPr>
          <w:rtl/>
        </w:rPr>
        <w:t xml:space="preserve"> </w:t>
      </w:r>
      <w:bookmarkStart w:id="18566" w:name="_ETM_Q41_362700"/>
      <w:bookmarkStart w:id="18567" w:name="_ETM_Q41_365650"/>
      <w:bookmarkEnd w:id="18566"/>
      <w:bookmarkEnd w:id="18567"/>
      <w:r>
        <w:rPr>
          <w:rtl/>
        </w:rPr>
        <w:t xml:space="preserve">אנשים </w:t>
      </w:r>
      <w:bookmarkStart w:id="18568" w:name="_ETM_Q41_366220"/>
      <w:bookmarkEnd w:id="18568"/>
      <w:r>
        <w:rPr>
          <w:rtl/>
        </w:rPr>
        <w:t xml:space="preserve">לא </w:t>
      </w:r>
      <w:bookmarkStart w:id="18569" w:name="_ETM_Q41_366310"/>
      <w:bookmarkEnd w:id="18569"/>
      <w:r>
        <w:rPr>
          <w:rtl/>
        </w:rPr>
        <w:t xml:space="preserve">מצליחים </w:t>
      </w:r>
      <w:bookmarkStart w:id="18570" w:name="_ETM_Q41_366700"/>
      <w:bookmarkEnd w:id="18570"/>
      <w:r>
        <w:rPr>
          <w:rtl/>
        </w:rPr>
        <w:t xml:space="preserve">לגמור </w:t>
      </w:r>
      <w:bookmarkStart w:id="18571" w:name="_ETM_Q41_367000"/>
      <w:bookmarkEnd w:id="18571"/>
      <w:r>
        <w:rPr>
          <w:rtl/>
        </w:rPr>
        <w:t xml:space="preserve">את </w:t>
      </w:r>
      <w:bookmarkStart w:id="18572" w:name="_ETM_Q41_367060"/>
      <w:bookmarkEnd w:id="18572"/>
      <w:r>
        <w:rPr>
          <w:rtl/>
        </w:rPr>
        <w:t>החודש</w:t>
      </w:r>
      <w:r>
        <w:rPr>
          <w:rFonts w:hint="cs"/>
          <w:rtl/>
        </w:rPr>
        <w:t>,</w:t>
      </w:r>
      <w:r>
        <w:rPr>
          <w:rtl/>
        </w:rPr>
        <w:t xml:space="preserve"> </w:t>
      </w:r>
      <w:bookmarkStart w:id="18573" w:name="_ETM_Q41_367450"/>
      <w:bookmarkEnd w:id="18573"/>
      <w:r>
        <w:rPr>
          <w:rtl/>
        </w:rPr>
        <w:t xml:space="preserve">לא </w:t>
      </w:r>
      <w:bookmarkStart w:id="18574" w:name="_ETM_Q41_367599"/>
      <w:bookmarkEnd w:id="18574"/>
      <w:r>
        <w:rPr>
          <w:rFonts w:hint="cs"/>
          <w:rtl/>
        </w:rPr>
        <w:t>מצליחים</w:t>
      </w:r>
      <w:r>
        <w:rPr>
          <w:rtl/>
        </w:rPr>
        <w:t xml:space="preserve"> </w:t>
      </w:r>
      <w:bookmarkStart w:id="18575" w:name="_ETM_Q41_367840"/>
      <w:bookmarkEnd w:id="18575"/>
      <w:r>
        <w:rPr>
          <w:rtl/>
        </w:rPr>
        <w:t xml:space="preserve">ללכת </w:t>
      </w:r>
      <w:bookmarkStart w:id="18576" w:name="_ETM_Q41_368200"/>
      <w:bookmarkEnd w:id="18576"/>
      <w:r>
        <w:rPr>
          <w:rtl/>
        </w:rPr>
        <w:t>לשוק</w:t>
      </w:r>
      <w:r>
        <w:rPr>
          <w:rFonts w:hint="cs"/>
          <w:rtl/>
        </w:rPr>
        <w:t>,</w:t>
      </w:r>
      <w:r>
        <w:rPr>
          <w:rtl/>
        </w:rPr>
        <w:t xml:space="preserve"> </w:t>
      </w:r>
      <w:bookmarkStart w:id="18577" w:name="_ETM_Q41_369970"/>
      <w:bookmarkEnd w:id="18577"/>
      <w:r>
        <w:rPr>
          <w:rtl/>
        </w:rPr>
        <w:t xml:space="preserve">אבל </w:t>
      </w:r>
      <w:bookmarkStart w:id="18578" w:name="_ETM_Q41_370239"/>
      <w:bookmarkEnd w:id="18578"/>
      <w:r>
        <w:rPr>
          <w:rtl/>
        </w:rPr>
        <w:t xml:space="preserve">במקום </w:t>
      </w:r>
      <w:bookmarkStart w:id="18579" w:name="_ETM_Q41_370590"/>
      <w:bookmarkStart w:id="18580" w:name="_ETM_Q41_370739"/>
      <w:bookmarkEnd w:id="18579"/>
      <w:bookmarkEnd w:id="18580"/>
      <w:r>
        <w:rPr>
          <w:rtl/>
        </w:rPr>
        <w:t xml:space="preserve">זה </w:t>
      </w:r>
      <w:bookmarkStart w:id="18581" w:name="_ETM_Q41_371069"/>
      <w:bookmarkEnd w:id="18581"/>
      <w:r>
        <w:rPr>
          <w:rtl/>
        </w:rPr>
        <w:t xml:space="preserve">עובר </w:t>
      </w:r>
      <w:bookmarkStart w:id="18582" w:name="_ETM_Q41_371370"/>
      <w:bookmarkEnd w:id="18582"/>
      <w:r>
        <w:rPr>
          <w:rtl/>
        </w:rPr>
        <w:t xml:space="preserve">פה </w:t>
      </w:r>
      <w:bookmarkStart w:id="18583" w:name="_ETM_Q41_371519"/>
      <w:bookmarkEnd w:id="18583"/>
      <w:r>
        <w:rPr>
          <w:rtl/>
        </w:rPr>
        <w:t xml:space="preserve">בכנסת </w:t>
      </w:r>
      <w:bookmarkStart w:id="18584" w:name="_ETM_Q41_372209"/>
      <w:bookmarkEnd w:id="18584"/>
      <w:r>
        <w:rPr>
          <w:rtl/>
        </w:rPr>
        <w:t xml:space="preserve">לא </w:t>
      </w:r>
      <w:bookmarkStart w:id="18585" w:name="_ETM_Q41_372360"/>
      <w:bookmarkEnd w:id="18585"/>
      <w:r>
        <w:rPr>
          <w:rtl/>
        </w:rPr>
        <w:t xml:space="preserve">חוק </w:t>
      </w:r>
      <w:bookmarkStart w:id="18586" w:name="_ETM_Q41_372599"/>
      <w:bookmarkEnd w:id="18586"/>
      <w:r>
        <w:rPr>
          <w:rtl/>
        </w:rPr>
        <w:t xml:space="preserve">שיקל </w:t>
      </w:r>
      <w:bookmarkStart w:id="18587" w:name="_ETM_Q41_373080"/>
      <w:bookmarkEnd w:id="18587"/>
      <w:r>
        <w:rPr>
          <w:rtl/>
        </w:rPr>
        <w:t>עליהם</w:t>
      </w:r>
      <w:r>
        <w:rPr>
          <w:rFonts w:hint="cs"/>
          <w:rtl/>
        </w:rPr>
        <w:t xml:space="preserve"> –</w:t>
      </w:r>
      <w:r>
        <w:rPr>
          <w:rtl/>
        </w:rPr>
        <w:t xml:space="preserve"> </w:t>
      </w:r>
      <w:bookmarkStart w:id="18588" w:name="_ETM_Q41_374540"/>
      <w:bookmarkEnd w:id="18588"/>
      <w:r>
        <w:rPr>
          <w:rtl/>
        </w:rPr>
        <w:t>ע</w:t>
      </w:r>
      <w:r>
        <w:rPr>
          <w:rFonts w:hint="cs"/>
          <w:rtl/>
        </w:rPr>
        <w:t>ו</w:t>
      </w:r>
      <w:r>
        <w:rPr>
          <w:rtl/>
        </w:rPr>
        <w:t xml:space="preserve">בר </w:t>
      </w:r>
      <w:bookmarkStart w:id="18589" w:name="_ETM_Q41_374930"/>
      <w:bookmarkEnd w:id="18589"/>
      <w:r>
        <w:rPr>
          <w:rtl/>
        </w:rPr>
        <w:t xml:space="preserve">פה </w:t>
      </w:r>
      <w:bookmarkStart w:id="18590" w:name="_ETM_Q41_375110"/>
      <w:bookmarkEnd w:id="18590"/>
      <w:r>
        <w:rPr>
          <w:rtl/>
        </w:rPr>
        <w:t xml:space="preserve">חוק </w:t>
      </w:r>
      <w:bookmarkStart w:id="18591" w:name="_ETM_Q41_376010"/>
      <w:bookmarkEnd w:id="18591"/>
      <w:r>
        <w:rPr>
          <w:rtl/>
        </w:rPr>
        <w:t xml:space="preserve">שמממן </w:t>
      </w:r>
      <w:bookmarkStart w:id="18592" w:name="_ETM_Q41_376610"/>
      <w:bookmarkEnd w:id="18592"/>
      <w:r>
        <w:rPr>
          <w:rtl/>
        </w:rPr>
        <w:t xml:space="preserve">בתים </w:t>
      </w:r>
      <w:bookmarkStart w:id="18593" w:name="_ETM_Q41_377000"/>
      <w:bookmarkEnd w:id="18593"/>
      <w:r>
        <w:rPr>
          <w:rtl/>
        </w:rPr>
        <w:t xml:space="preserve">של </w:t>
      </w:r>
      <w:bookmarkStart w:id="18594" w:name="_ETM_Q41_377120"/>
      <w:bookmarkEnd w:id="18594"/>
      <w:r>
        <w:rPr>
          <w:rtl/>
        </w:rPr>
        <w:t xml:space="preserve">ראשי </w:t>
      </w:r>
      <w:bookmarkStart w:id="18595" w:name="_ETM_Q41_377480"/>
      <w:bookmarkEnd w:id="18595"/>
      <w:r>
        <w:rPr>
          <w:rtl/>
        </w:rPr>
        <w:t>ממשלות</w:t>
      </w:r>
      <w:r>
        <w:rPr>
          <w:rFonts w:hint="cs"/>
          <w:rtl/>
        </w:rPr>
        <w:t>;</w:t>
      </w:r>
      <w:r>
        <w:rPr>
          <w:rtl/>
        </w:rPr>
        <w:t xml:space="preserve"> </w:t>
      </w:r>
      <w:bookmarkStart w:id="18596" w:name="_ETM_Q41_378930"/>
      <w:bookmarkEnd w:id="18596"/>
      <w:r>
        <w:rPr>
          <w:rtl/>
        </w:rPr>
        <w:t xml:space="preserve">עובר </w:t>
      </w:r>
      <w:bookmarkStart w:id="18597" w:name="_ETM_Q41_379379"/>
      <w:bookmarkEnd w:id="18597"/>
      <w:r>
        <w:rPr>
          <w:rtl/>
        </w:rPr>
        <w:t xml:space="preserve">עוד </w:t>
      </w:r>
      <w:bookmarkStart w:id="18598" w:name="_ETM_Q41_379620"/>
      <w:bookmarkEnd w:id="18598"/>
      <w:r>
        <w:rPr>
          <w:rtl/>
        </w:rPr>
        <w:t xml:space="preserve">חוק </w:t>
      </w:r>
      <w:bookmarkStart w:id="18599" w:name="_ETM_Q41_379950"/>
      <w:bookmarkEnd w:id="18599"/>
      <w:r>
        <w:rPr>
          <w:rtl/>
        </w:rPr>
        <w:t xml:space="preserve">שנותן </w:t>
      </w:r>
      <w:bookmarkStart w:id="18600" w:name="_ETM_Q41_380309"/>
      <w:bookmarkEnd w:id="18600"/>
      <w:r>
        <w:rPr>
          <w:rtl/>
        </w:rPr>
        <w:t xml:space="preserve">מתנות </w:t>
      </w:r>
      <w:bookmarkStart w:id="18601" w:name="_ETM_Q41_380790"/>
      <w:bookmarkEnd w:id="18601"/>
      <w:r>
        <w:rPr>
          <w:rtl/>
        </w:rPr>
        <w:t xml:space="preserve">לראשי </w:t>
      </w:r>
      <w:bookmarkStart w:id="18602" w:name="_ETM_Q41_381150"/>
      <w:bookmarkEnd w:id="18602"/>
      <w:r>
        <w:rPr>
          <w:rtl/>
        </w:rPr>
        <w:t>ממשל</w:t>
      </w:r>
      <w:r>
        <w:rPr>
          <w:rFonts w:hint="cs"/>
          <w:rtl/>
        </w:rPr>
        <w:t>ות</w:t>
      </w:r>
      <w:r w:rsidR="004215DD">
        <w:rPr>
          <w:rFonts w:hint="cs"/>
          <w:rtl/>
        </w:rPr>
        <w:t>,</w:t>
      </w:r>
      <w:r>
        <w:rPr>
          <w:rFonts w:hint="cs"/>
          <w:rtl/>
        </w:rPr>
        <w:t xml:space="preserve"> </w:t>
      </w:r>
      <w:bookmarkStart w:id="18603" w:name="_ETM_Q41_382950"/>
      <w:bookmarkEnd w:id="18603"/>
      <w:r>
        <w:rPr>
          <w:rtl/>
        </w:rPr>
        <w:t xml:space="preserve">עוד </w:t>
      </w:r>
      <w:bookmarkStart w:id="18604" w:name="_ETM_Q41_383310"/>
      <w:bookmarkEnd w:id="18604"/>
      <w:r>
        <w:rPr>
          <w:rtl/>
        </w:rPr>
        <w:t xml:space="preserve">חוק </w:t>
      </w:r>
      <w:bookmarkStart w:id="18605" w:name="_ETM_Q41_384150"/>
      <w:bookmarkEnd w:id="18605"/>
      <w:r>
        <w:rPr>
          <w:rtl/>
        </w:rPr>
        <w:t>ששומ</w:t>
      </w:r>
      <w:r>
        <w:rPr>
          <w:rFonts w:hint="cs"/>
          <w:rtl/>
        </w:rPr>
        <w:t>ר</w:t>
      </w:r>
      <w:r>
        <w:rPr>
          <w:rtl/>
        </w:rPr>
        <w:t xml:space="preserve"> </w:t>
      </w:r>
      <w:bookmarkStart w:id="18606" w:name="_ETM_Q41_384750"/>
      <w:bookmarkEnd w:id="18606"/>
      <w:r>
        <w:rPr>
          <w:rFonts w:hint="cs"/>
          <w:rtl/>
        </w:rPr>
        <w:t xml:space="preserve">על ראשי ממשלות, ועוד חוק – כל </w:t>
      </w:r>
      <w:bookmarkStart w:id="18607" w:name="_ETM_Q41_390300"/>
      <w:bookmarkEnd w:id="18607"/>
      <w:r>
        <w:rPr>
          <w:rFonts w:hint="cs"/>
          <w:rtl/>
        </w:rPr>
        <w:t>החוקים, אף לא אחד מהם, אחד</w:t>
      </w:r>
      <w:bookmarkStart w:id="18608" w:name="_ETM_Q41_384840"/>
      <w:bookmarkStart w:id="18609" w:name="_ETM_Q41_384960"/>
      <w:bookmarkStart w:id="18610" w:name="_ETM_Q41_385110"/>
      <w:bookmarkStart w:id="18611" w:name="_ETM_Q41_385410"/>
      <w:bookmarkStart w:id="18612" w:name="_ETM_Q41_385530"/>
      <w:bookmarkStart w:id="18613" w:name="_ETM_Q41_386680"/>
      <w:bookmarkStart w:id="18614" w:name="_ETM_Q41_388000"/>
      <w:bookmarkStart w:id="18615" w:name="_ETM_Q41_388510"/>
      <w:bookmarkStart w:id="18616" w:name="_ETM_Q41_390019"/>
      <w:bookmarkStart w:id="18617" w:name="_ETM_Q41_390439"/>
      <w:bookmarkStart w:id="18618" w:name="_ETM_Q41_390680"/>
      <w:bookmarkStart w:id="18619" w:name="_ETM_Q41_391219"/>
      <w:bookmarkStart w:id="18620" w:name="_ETM_Q41_392459"/>
      <w:bookmarkStart w:id="18621" w:name="_ETM_Q41_394169"/>
      <w:bookmarkEnd w:id="18608"/>
      <w:bookmarkEnd w:id="18609"/>
      <w:bookmarkEnd w:id="18610"/>
      <w:bookmarkEnd w:id="18611"/>
      <w:bookmarkEnd w:id="18612"/>
      <w:bookmarkEnd w:id="18613"/>
      <w:bookmarkEnd w:id="18614"/>
      <w:bookmarkEnd w:id="18615"/>
      <w:bookmarkEnd w:id="18616"/>
      <w:bookmarkEnd w:id="18617"/>
      <w:bookmarkEnd w:id="18618"/>
      <w:bookmarkEnd w:id="18619"/>
      <w:bookmarkEnd w:id="18620"/>
      <w:bookmarkEnd w:id="18621"/>
      <w:r>
        <w:rPr>
          <w:rFonts w:hint="cs"/>
          <w:rtl/>
        </w:rPr>
        <w:t>, נוגע</w:t>
      </w:r>
      <w:r>
        <w:rPr>
          <w:rtl/>
        </w:rPr>
        <w:t xml:space="preserve"> </w:t>
      </w:r>
      <w:bookmarkStart w:id="18622" w:name="_ETM_Q41_395180"/>
      <w:bookmarkEnd w:id="18622"/>
      <w:r>
        <w:rPr>
          <w:rtl/>
        </w:rPr>
        <w:t xml:space="preserve">בחיי </w:t>
      </w:r>
      <w:bookmarkStart w:id="18623" w:name="_ETM_Q41_396260"/>
      <w:bookmarkEnd w:id="18623"/>
      <w:r>
        <w:rPr>
          <w:rtl/>
        </w:rPr>
        <w:t xml:space="preserve">היום-יום </w:t>
      </w:r>
      <w:bookmarkStart w:id="18624" w:name="_ETM_Q41_397099"/>
      <w:bookmarkEnd w:id="18624"/>
      <w:r>
        <w:rPr>
          <w:rtl/>
        </w:rPr>
        <w:t xml:space="preserve">של </w:t>
      </w:r>
      <w:bookmarkStart w:id="18625" w:name="_ETM_Q41_397280"/>
      <w:bookmarkEnd w:id="18625"/>
      <w:r>
        <w:rPr>
          <w:rtl/>
        </w:rPr>
        <w:t xml:space="preserve">אזרחי </w:t>
      </w:r>
      <w:bookmarkStart w:id="18626" w:name="_ETM_Q41_397910"/>
      <w:bookmarkEnd w:id="18626"/>
      <w:r>
        <w:rPr>
          <w:rtl/>
        </w:rPr>
        <w:t xml:space="preserve">מדינת </w:t>
      </w:r>
      <w:bookmarkStart w:id="18627" w:name="_ETM_Q41_398540"/>
      <w:bookmarkEnd w:id="18627"/>
      <w:r>
        <w:rPr>
          <w:rtl/>
        </w:rPr>
        <w:t>ישראל</w:t>
      </w:r>
      <w:r>
        <w:rPr>
          <w:rFonts w:hint="cs"/>
          <w:rtl/>
        </w:rPr>
        <w:t>,</w:t>
      </w:r>
      <w:r>
        <w:rPr>
          <w:rtl/>
        </w:rPr>
        <w:t xml:space="preserve"> </w:t>
      </w:r>
      <w:bookmarkStart w:id="18628" w:name="_ETM_Q41_399440"/>
      <w:bookmarkEnd w:id="18628"/>
      <w:r>
        <w:rPr>
          <w:rtl/>
        </w:rPr>
        <w:t xml:space="preserve">שאין </w:t>
      </w:r>
      <w:bookmarkStart w:id="18629" w:name="_ETM_Q41_400370"/>
      <w:bookmarkEnd w:id="18629"/>
      <w:r>
        <w:rPr>
          <w:rtl/>
        </w:rPr>
        <w:t xml:space="preserve">להם </w:t>
      </w:r>
      <w:bookmarkStart w:id="18630" w:name="_ETM_Q41_400790"/>
      <w:bookmarkEnd w:id="18630"/>
      <w:r>
        <w:rPr>
          <w:rtl/>
        </w:rPr>
        <w:t xml:space="preserve">כסף </w:t>
      </w:r>
      <w:bookmarkStart w:id="18631" w:name="_ETM_Q41_401420"/>
      <w:bookmarkEnd w:id="18631"/>
      <w:r>
        <w:rPr>
          <w:rtl/>
        </w:rPr>
        <w:t xml:space="preserve">ללכת </w:t>
      </w:r>
      <w:bookmarkStart w:id="18632" w:name="_ETM_Q41_401930"/>
      <w:bookmarkEnd w:id="18632"/>
      <w:r>
        <w:rPr>
          <w:rtl/>
        </w:rPr>
        <w:t>לשוק</w:t>
      </w:r>
      <w:r>
        <w:rPr>
          <w:rFonts w:hint="cs"/>
          <w:rtl/>
        </w:rPr>
        <w:t>, שהם</w:t>
      </w:r>
      <w:r>
        <w:rPr>
          <w:rtl/>
        </w:rPr>
        <w:t xml:space="preserve"> </w:t>
      </w:r>
      <w:bookmarkStart w:id="18633" w:name="_ETM_Q41_403060"/>
      <w:bookmarkStart w:id="18634" w:name="_ETM_Q41_403420"/>
      <w:bookmarkEnd w:id="18633"/>
      <w:bookmarkEnd w:id="18634"/>
      <w:r>
        <w:rPr>
          <w:rtl/>
        </w:rPr>
        <w:t xml:space="preserve">פוחדים </w:t>
      </w:r>
      <w:bookmarkStart w:id="18635" w:name="_ETM_Q41_404319"/>
      <w:bookmarkEnd w:id="18635"/>
      <w:r>
        <w:rPr>
          <w:rtl/>
        </w:rPr>
        <w:t xml:space="preserve">לצאת </w:t>
      </w:r>
      <w:bookmarkStart w:id="18636" w:name="_ETM_Q41_404739"/>
      <w:bookmarkEnd w:id="18636"/>
      <w:r>
        <w:rPr>
          <w:rtl/>
        </w:rPr>
        <w:t xml:space="preserve">מהבית </w:t>
      </w:r>
      <w:bookmarkStart w:id="18637" w:name="_ETM_Q41_405430"/>
      <w:bookmarkEnd w:id="18637"/>
      <w:r>
        <w:rPr>
          <w:rtl/>
        </w:rPr>
        <w:t>אח</w:t>
      </w:r>
      <w:r>
        <w:rPr>
          <w:rFonts w:hint="cs"/>
          <w:rtl/>
        </w:rPr>
        <w:t>רי הצוהריים</w:t>
      </w:r>
      <w:r>
        <w:rPr>
          <w:rtl/>
        </w:rPr>
        <w:t xml:space="preserve"> </w:t>
      </w:r>
      <w:bookmarkStart w:id="18638" w:name="_ETM_Q41_406870"/>
      <w:bookmarkEnd w:id="18638"/>
      <w:r>
        <w:rPr>
          <w:rtl/>
        </w:rPr>
        <w:t xml:space="preserve">כי </w:t>
      </w:r>
      <w:bookmarkStart w:id="18639" w:name="_ETM_Q41_407019"/>
      <w:bookmarkEnd w:id="18639"/>
      <w:r>
        <w:rPr>
          <w:rtl/>
        </w:rPr>
        <w:t xml:space="preserve">הפשיעה </w:t>
      </w:r>
      <w:bookmarkStart w:id="18640" w:name="_ETM_Q41_407590"/>
      <w:bookmarkEnd w:id="18640"/>
      <w:r>
        <w:rPr>
          <w:rtl/>
        </w:rPr>
        <w:t xml:space="preserve">והטרור </w:t>
      </w:r>
      <w:bookmarkStart w:id="18641" w:name="_ETM_Q41_408340"/>
      <w:bookmarkEnd w:id="18641"/>
      <w:r>
        <w:rPr>
          <w:rtl/>
        </w:rPr>
        <w:t>משתוללים</w:t>
      </w:r>
      <w:r w:rsidR="004215DD">
        <w:rPr>
          <w:rFonts w:hint="cs"/>
          <w:rtl/>
        </w:rPr>
        <w:t>;</w:t>
      </w:r>
      <w:r>
        <w:rPr>
          <w:rFonts w:hint="cs"/>
          <w:rtl/>
        </w:rPr>
        <w:t xml:space="preserve"> </w:t>
      </w:r>
      <w:bookmarkStart w:id="18642" w:name="_ETM_Q41_411853"/>
      <w:bookmarkEnd w:id="18642"/>
      <w:r>
        <w:rPr>
          <w:rFonts w:hint="cs"/>
          <w:rtl/>
        </w:rPr>
        <w:t xml:space="preserve">אחד לרפואה, משהו, שתראו </w:t>
      </w:r>
      <w:bookmarkStart w:id="18643" w:name="_ETM_Q41_411320"/>
      <w:bookmarkStart w:id="18644" w:name="_ETM_Q41_412490"/>
      <w:bookmarkStart w:id="18645" w:name="_ETM_Q41_414050"/>
      <w:bookmarkStart w:id="18646" w:name="_ETM_Q41_414379"/>
      <w:bookmarkStart w:id="18647" w:name="_ETM_Q41_414590"/>
      <w:bookmarkEnd w:id="18643"/>
      <w:bookmarkEnd w:id="18644"/>
      <w:bookmarkEnd w:id="18645"/>
      <w:bookmarkEnd w:id="18646"/>
      <w:bookmarkEnd w:id="18647"/>
      <w:r>
        <w:rPr>
          <w:rFonts w:hint="cs"/>
          <w:rtl/>
        </w:rPr>
        <w:t>שא</w:t>
      </w:r>
      <w:r>
        <w:rPr>
          <w:rtl/>
        </w:rPr>
        <w:t xml:space="preserve">כפת </w:t>
      </w:r>
      <w:bookmarkStart w:id="18648" w:name="_ETM_Q41_415129"/>
      <w:bookmarkEnd w:id="18648"/>
      <w:r>
        <w:rPr>
          <w:rtl/>
        </w:rPr>
        <w:t xml:space="preserve">לכם </w:t>
      </w:r>
      <w:bookmarkStart w:id="18649" w:name="_ETM_Q41_415430"/>
      <w:bookmarkEnd w:id="18649"/>
      <w:r>
        <w:rPr>
          <w:rtl/>
        </w:rPr>
        <w:t>מהציבו</w:t>
      </w:r>
      <w:r w:rsidR="004215DD">
        <w:rPr>
          <w:rFonts w:hint="cs"/>
          <w:rtl/>
        </w:rPr>
        <w:t>ר.</w:t>
      </w:r>
      <w:r>
        <w:rPr>
          <w:rtl/>
        </w:rPr>
        <w:t xml:space="preserve"> </w:t>
      </w:r>
      <w:bookmarkStart w:id="18650" w:name="_ETM_Q41_415909"/>
      <w:bookmarkEnd w:id="18650"/>
    </w:p>
    <w:p w:rsidR="004215DD" w:rsidRDefault="004215DD" w:rsidP="004215DD">
      <w:pPr>
        <w:rPr>
          <w:rtl/>
        </w:rPr>
      </w:pPr>
    </w:p>
    <w:p w:rsidR="00EC08E9" w:rsidRDefault="00EC08E9" w:rsidP="004215DD">
      <w:pPr>
        <w:rPr>
          <w:rtl/>
        </w:rPr>
      </w:pPr>
      <w:r>
        <w:rPr>
          <w:rtl/>
        </w:rPr>
        <w:t xml:space="preserve">ולא </w:t>
      </w:r>
      <w:bookmarkStart w:id="18651" w:name="_ETM_Q41_416299"/>
      <w:bookmarkEnd w:id="18651"/>
      <w:r>
        <w:rPr>
          <w:rtl/>
        </w:rPr>
        <w:t xml:space="preserve">רק </w:t>
      </w:r>
      <w:bookmarkStart w:id="18652" w:name="_ETM_Q41_416599"/>
      <w:bookmarkEnd w:id="18652"/>
      <w:r>
        <w:rPr>
          <w:rtl/>
        </w:rPr>
        <w:t xml:space="preserve">שלא </w:t>
      </w:r>
      <w:bookmarkStart w:id="18653" w:name="_ETM_Q41_416959"/>
      <w:bookmarkEnd w:id="18653"/>
      <w:r>
        <w:rPr>
          <w:rtl/>
        </w:rPr>
        <w:t xml:space="preserve">מחוקקים </w:t>
      </w:r>
      <w:bookmarkStart w:id="18654" w:name="_ETM_Q41_417769"/>
      <w:bookmarkEnd w:id="18654"/>
      <w:r>
        <w:rPr>
          <w:rtl/>
        </w:rPr>
        <w:t xml:space="preserve">חוקים </w:t>
      </w:r>
      <w:bookmarkStart w:id="18655" w:name="_ETM_Q41_418279"/>
      <w:bookmarkEnd w:id="18655"/>
      <w:r>
        <w:rPr>
          <w:rtl/>
        </w:rPr>
        <w:t xml:space="preserve">למען </w:t>
      </w:r>
      <w:bookmarkStart w:id="18656" w:name="_ETM_Q41_418730"/>
      <w:bookmarkEnd w:id="18656"/>
      <w:r>
        <w:rPr>
          <w:rtl/>
        </w:rPr>
        <w:t>הציבור</w:t>
      </w:r>
      <w:r>
        <w:rPr>
          <w:rFonts w:hint="cs"/>
          <w:rtl/>
        </w:rPr>
        <w:t>,</w:t>
      </w:r>
      <w:r>
        <w:rPr>
          <w:rtl/>
        </w:rPr>
        <w:t xml:space="preserve"> </w:t>
      </w:r>
      <w:bookmarkStart w:id="18657" w:name="_ETM_Q41_421130"/>
      <w:bookmarkEnd w:id="18657"/>
      <w:r>
        <w:rPr>
          <w:rFonts w:hint="cs"/>
          <w:rtl/>
        </w:rPr>
        <w:t>ו</w:t>
      </w:r>
      <w:r>
        <w:rPr>
          <w:rtl/>
        </w:rPr>
        <w:t xml:space="preserve">לא </w:t>
      </w:r>
      <w:bookmarkStart w:id="18658" w:name="_ETM_Q41_421880"/>
      <w:bookmarkEnd w:id="18658"/>
      <w:r>
        <w:rPr>
          <w:rFonts w:hint="cs"/>
          <w:rtl/>
        </w:rPr>
        <w:t xml:space="preserve">רק </w:t>
      </w:r>
      <w:r>
        <w:rPr>
          <w:rtl/>
        </w:rPr>
        <w:t xml:space="preserve">שמחוקקים </w:t>
      </w:r>
      <w:bookmarkStart w:id="18659" w:name="_ETM_Q41_422750"/>
      <w:bookmarkEnd w:id="18659"/>
      <w:r>
        <w:rPr>
          <w:rtl/>
        </w:rPr>
        <w:t>חוק</w:t>
      </w:r>
      <w:r>
        <w:rPr>
          <w:rFonts w:hint="cs"/>
          <w:rtl/>
        </w:rPr>
        <w:t>ים</w:t>
      </w:r>
      <w:r>
        <w:rPr>
          <w:rtl/>
        </w:rPr>
        <w:t xml:space="preserve"> </w:t>
      </w:r>
      <w:bookmarkStart w:id="18660" w:name="_ETM_Q41_423799"/>
      <w:bookmarkStart w:id="18661" w:name="_ETM_Q41_424249"/>
      <w:bookmarkEnd w:id="18660"/>
      <w:bookmarkEnd w:id="18661"/>
      <w:r>
        <w:rPr>
          <w:rtl/>
        </w:rPr>
        <w:t xml:space="preserve">נגד </w:t>
      </w:r>
      <w:bookmarkStart w:id="18662" w:name="_ETM_Q41_424519"/>
      <w:bookmarkEnd w:id="18662"/>
      <w:r>
        <w:rPr>
          <w:rtl/>
        </w:rPr>
        <w:t xml:space="preserve">הציבור </w:t>
      </w:r>
      <w:bookmarkStart w:id="18663" w:name="_ETM_Q41_425120"/>
      <w:bookmarkEnd w:id="18663"/>
      <w:r>
        <w:rPr>
          <w:rFonts w:hint="cs"/>
          <w:rtl/>
        </w:rPr>
        <w:t>בהפיכה</w:t>
      </w:r>
      <w:r>
        <w:rPr>
          <w:rtl/>
        </w:rPr>
        <w:t xml:space="preserve"> </w:t>
      </w:r>
      <w:bookmarkStart w:id="18664" w:name="_ETM_Q41_425719"/>
      <w:bookmarkEnd w:id="18664"/>
      <w:r>
        <w:rPr>
          <w:rtl/>
        </w:rPr>
        <w:t xml:space="preserve">משטרית </w:t>
      </w:r>
      <w:bookmarkStart w:id="18665" w:name="_ETM_Q41_426400"/>
      <w:bookmarkStart w:id="18666" w:name="_ETM_Q41_426909"/>
      <w:bookmarkStart w:id="18667" w:name="_ETM_Q41_427150"/>
      <w:bookmarkEnd w:id="18665"/>
      <w:bookmarkEnd w:id="18666"/>
      <w:bookmarkEnd w:id="18667"/>
      <w:r>
        <w:rPr>
          <w:rFonts w:hint="cs"/>
          <w:rtl/>
        </w:rPr>
        <w:t>שמטרללת</w:t>
      </w:r>
      <w:r>
        <w:rPr>
          <w:rtl/>
        </w:rPr>
        <w:t xml:space="preserve"> </w:t>
      </w:r>
      <w:bookmarkStart w:id="18668" w:name="_ETM_Q41_427329"/>
      <w:bookmarkEnd w:id="18668"/>
      <w:r>
        <w:rPr>
          <w:rFonts w:hint="cs"/>
          <w:rtl/>
        </w:rPr>
        <w:t xml:space="preserve">פה </w:t>
      </w:r>
      <w:r>
        <w:rPr>
          <w:rtl/>
        </w:rPr>
        <w:t xml:space="preserve">מדינה </w:t>
      </w:r>
      <w:bookmarkStart w:id="18669" w:name="_ETM_Q41_427780"/>
      <w:bookmarkEnd w:id="18669"/>
      <w:r>
        <w:rPr>
          <w:rtl/>
        </w:rPr>
        <w:t>שלמה</w:t>
      </w:r>
      <w:bookmarkStart w:id="18670" w:name="_ETM_Q41_432345"/>
      <w:bookmarkStart w:id="18671" w:name="_ETM_Q41_432427"/>
      <w:bookmarkStart w:id="18672" w:name="_ETM_Q41_432537"/>
      <w:bookmarkStart w:id="18673" w:name="_ETM_Q41_432614"/>
      <w:bookmarkStart w:id="18674" w:name="_ETM_Q41_429940"/>
      <w:bookmarkEnd w:id="18670"/>
      <w:bookmarkEnd w:id="18671"/>
      <w:bookmarkEnd w:id="18672"/>
      <w:bookmarkEnd w:id="18673"/>
      <w:bookmarkEnd w:id="18674"/>
      <w:r w:rsidR="004215DD">
        <w:rPr>
          <w:rFonts w:hint="cs"/>
          <w:rtl/>
        </w:rPr>
        <w:t xml:space="preserve">, </w:t>
      </w:r>
      <w:r>
        <w:rPr>
          <w:rtl/>
        </w:rPr>
        <w:t>כשיוצא</w:t>
      </w:r>
      <w:r>
        <w:rPr>
          <w:rFonts w:hint="cs"/>
          <w:rtl/>
        </w:rPr>
        <w:t>ים</w:t>
      </w:r>
      <w:r>
        <w:rPr>
          <w:rtl/>
        </w:rPr>
        <w:t xml:space="preserve"> </w:t>
      </w:r>
      <w:bookmarkStart w:id="18675" w:name="_ETM_Q41_430879"/>
      <w:bookmarkEnd w:id="18675"/>
      <w:r>
        <w:rPr>
          <w:rtl/>
        </w:rPr>
        <w:t xml:space="preserve">אזרחי </w:t>
      </w:r>
      <w:bookmarkStart w:id="18676" w:name="_ETM_Q41_431479"/>
      <w:bookmarkEnd w:id="18676"/>
      <w:r>
        <w:rPr>
          <w:rtl/>
        </w:rPr>
        <w:t xml:space="preserve">מדינת </w:t>
      </w:r>
      <w:bookmarkStart w:id="18677" w:name="_ETM_Q41_432109"/>
      <w:bookmarkEnd w:id="18677"/>
      <w:r>
        <w:rPr>
          <w:rtl/>
        </w:rPr>
        <w:t xml:space="preserve">ישראל </w:t>
      </w:r>
      <w:bookmarkStart w:id="18678" w:name="_ETM_Q41_433339"/>
      <w:bookmarkEnd w:id="18678"/>
      <w:r>
        <w:rPr>
          <w:rtl/>
        </w:rPr>
        <w:t>לרחובות</w:t>
      </w:r>
      <w:r>
        <w:rPr>
          <w:rFonts w:hint="cs"/>
          <w:rtl/>
        </w:rPr>
        <w:t>,</w:t>
      </w:r>
      <w:r>
        <w:rPr>
          <w:rtl/>
        </w:rPr>
        <w:t xml:space="preserve"> </w:t>
      </w:r>
      <w:bookmarkStart w:id="18679" w:name="_ETM_Q41_435569"/>
      <w:bookmarkEnd w:id="18679"/>
      <w:r>
        <w:rPr>
          <w:rtl/>
        </w:rPr>
        <w:t xml:space="preserve">גם </w:t>
      </w:r>
      <w:bookmarkStart w:id="18680" w:name="_ETM_Q41_436080"/>
      <w:bookmarkEnd w:id="18680"/>
      <w:r>
        <w:rPr>
          <w:rFonts w:hint="cs"/>
          <w:rtl/>
        </w:rPr>
        <w:t xml:space="preserve">אם </w:t>
      </w:r>
      <w:r>
        <w:rPr>
          <w:rtl/>
        </w:rPr>
        <w:t xml:space="preserve">אתם </w:t>
      </w:r>
      <w:bookmarkStart w:id="18681" w:name="_ETM_Q41_436289"/>
      <w:bookmarkEnd w:id="18681"/>
      <w:r>
        <w:rPr>
          <w:rtl/>
        </w:rPr>
        <w:t xml:space="preserve">לא </w:t>
      </w:r>
      <w:bookmarkStart w:id="18682" w:name="_ETM_Q41_436380"/>
      <w:bookmarkEnd w:id="18682"/>
      <w:r>
        <w:rPr>
          <w:rtl/>
        </w:rPr>
        <w:t xml:space="preserve">מסכימים </w:t>
      </w:r>
      <w:bookmarkStart w:id="18683" w:name="_ETM_Q41_436889"/>
      <w:bookmarkEnd w:id="18683"/>
      <w:r>
        <w:rPr>
          <w:rtl/>
        </w:rPr>
        <w:t>איתם</w:t>
      </w:r>
      <w:r>
        <w:rPr>
          <w:rFonts w:hint="cs"/>
          <w:rtl/>
        </w:rPr>
        <w:t>,</w:t>
      </w:r>
      <w:r>
        <w:rPr>
          <w:rtl/>
        </w:rPr>
        <w:t xml:space="preserve"> </w:t>
      </w:r>
      <w:bookmarkStart w:id="18684" w:name="_ETM_Q41_437669"/>
      <w:bookmarkEnd w:id="18684"/>
      <w:r>
        <w:rPr>
          <w:rtl/>
        </w:rPr>
        <w:t xml:space="preserve">מתוך </w:t>
      </w:r>
      <w:bookmarkStart w:id="18685" w:name="_ETM_Q41_438589"/>
      <w:bookmarkEnd w:id="18685"/>
      <w:r>
        <w:rPr>
          <w:rtl/>
        </w:rPr>
        <w:t xml:space="preserve">פחד </w:t>
      </w:r>
      <w:bookmarkStart w:id="18686" w:name="_ETM_Q41_438950"/>
      <w:bookmarkEnd w:id="18686"/>
      <w:r>
        <w:rPr>
          <w:rtl/>
        </w:rPr>
        <w:t xml:space="preserve">וחרדה </w:t>
      </w:r>
      <w:bookmarkStart w:id="18687" w:name="_ETM_Q41_439970"/>
      <w:bookmarkEnd w:id="18687"/>
      <w:r>
        <w:rPr>
          <w:rtl/>
        </w:rPr>
        <w:t>אמיתית</w:t>
      </w:r>
      <w:r>
        <w:rPr>
          <w:rFonts w:hint="cs"/>
          <w:rtl/>
        </w:rPr>
        <w:t>,</w:t>
      </w:r>
      <w:r>
        <w:rPr>
          <w:rtl/>
        </w:rPr>
        <w:t xml:space="preserve"> </w:t>
      </w:r>
      <w:bookmarkStart w:id="18688" w:name="_ETM_Q41_442430"/>
      <w:bookmarkEnd w:id="18688"/>
      <w:r>
        <w:rPr>
          <w:rtl/>
        </w:rPr>
        <w:t xml:space="preserve">פחד </w:t>
      </w:r>
      <w:bookmarkStart w:id="18689" w:name="_ETM_Q41_442730"/>
      <w:bookmarkEnd w:id="18689"/>
      <w:r>
        <w:rPr>
          <w:rtl/>
        </w:rPr>
        <w:t xml:space="preserve">וחרדה </w:t>
      </w:r>
      <w:bookmarkStart w:id="18690" w:name="_ETM_Q41_443360"/>
      <w:bookmarkEnd w:id="18690"/>
      <w:r>
        <w:rPr>
          <w:rtl/>
        </w:rPr>
        <w:t>אמיתית</w:t>
      </w:r>
      <w:r>
        <w:rPr>
          <w:rFonts w:hint="cs"/>
          <w:rtl/>
        </w:rPr>
        <w:t xml:space="preserve"> – זה העם </w:t>
      </w:r>
      <w:bookmarkStart w:id="18691" w:name="_ETM_Q41_444693"/>
      <w:bookmarkEnd w:id="18691"/>
      <w:r>
        <w:rPr>
          <w:rFonts w:hint="cs"/>
          <w:rtl/>
        </w:rPr>
        <w:t>שלכם</w:t>
      </w:r>
      <w:bookmarkStart w:id="18692" w:name="_ETM_Q41_445100"/>
      <w:bookmarkEnd w:id="18692"/>
      <w:r>
        <w:rPr>
          <w:rFonts w:hint="cs"/>
          <w:rtl/>
        </w:rPr>
        <w:t>,</w:t>
      </w:r>
      <w:r>
        <w:rPr>
          <w:rtl/>
        </w:rPr>
        <w:t xml:space="preserve"> </w:t>
      </w:r>
      <w:bookmarkStart w:id="18693" w:name="_ETM_Q41_446420"/>
      <w:bookmarkEnd w:id="18693"/>
      <w:r>
        <w:rPr>
          <w:rtl/>
        </w:rPr>
        <w:t xml:space="preserve">והוא </w:t>
      </w:r>
      <w:bookmarkStart w:id="18694" w:name="_ETM_Q41_446660"/>
      <w:bookmarkEnd w:id="18694"/>
      <w:r>
        <w:rPr>
          <w:rtl/>
        </w:rPr>
        <w:t xml:space="preserve">מפחד </w:t>
      </w:r>
      <w:bookmarkStart w:id="18695" w:name="_ETM_Q41_449140"/>
      <w:bookmarkEnd w:id="18695"/>
      <w:r w:rsidR="004215DD">
        <w:rPr>
          <w:rFonts w:hint="cs"/>
          <w:rtl/>
        </w:rPr>
        <w:t xml:space="preserve">– </w:t>
      </w:r>
      <w:r>
        <w:rPr>
          <w:rtl/>
        </w:rPr>
        <w:t xml:space="preserve">אתם </w:t>
      </w:r>
      <w:bookmarkStart w:id="18696" w:name="_ETM_Q41_449410"/>
      <w:bookmarkEnd w:id="18696"/>
      <w:r>
        <w:rPr>
          <w:rtl/>
        </w:rPr>
        <w:t xml:space="preserve">לא </w:t>
      </w:r>
      <w:bookmarkStart w:id="18697" w:name="_ETM_Q41_449529"/>
      <w:bookmarkEnd w:id="18697"/>
      <w:r>
        <w:rPr>
          <w:rtl/>
        </w:rPr>
        <w:t xml:space="preserve">מסתכלים </w:t>
      </w:r>
      <w:bookmarkStart w:id="18698" w:name="_ETM_Q41_450070"/>
      <w:bookmarkEnd w:id="18698"/>
      <w:r>
        <w:rPr>
          <w:rtl/>
        </w:rPr>
        <w:t>ל</w:t>
      </w:r>
      <w:r>
        <w:rPr>
          <w:rFonts w:hint="cs"/>
          <w:rtl/>
        </w:rPr>
        <w:t>ו</w:t>
      </w:r>
      <w:r>
        <w:rPr>
          <w:rtl/>
        </w:rPr>
        <w:t xml:space="preserve"> </w:t>
      </w:r>
      <w:bookmarkStart w:id="18699" w:name="_ETM_Q41_450160"/>
      <w:bookmarkEnd w:id="18699"/>
      <w:r>
        <w:rPr>
          <w:rtl/>
        </w:rPr>
        <w:t>בעיניים</w:t>
      </w:r>
      <w:r>
        <w:rPr>
          <w:rFonts w:hint="cs"/>
          <w:rtl/>
        </w:rPr>
        <w:t>,</w:t>
      </w:r>
      <w:r>
        <w:rPr>
          <w:rtl/>
        </w:rPr>
        <w:t xml:space="preserve"> </w:t>
      </w:r>
      <w:bookmarkStart w:id="18700" w:name="_ETM_Q41_451720"/>
      <w:bookmarkEnd w:id="18700"/>
      <w:r>
        <w:rPr>
          <w:rtl/>
        </w:rPr>
        <w:t xml:space="preserve">אתם </w:t>
      </w:r>
      <w:bookmarkStart w:id="18701" w:name="_ETM_Q41_451930"/>
      <w:bookmarkEnd w:id="18701"/>
      <w:r>
        <w:rPr>
          <w:rtl/>
        </w:rPr>
        <w:t xml:space="preserve">קוראים </w:t>
      </w:r>
      <w:bookmarkStart w:id="18702" w:name="_ETM_Q41_452350"/>
      <w:bookmarkEnd w:id="18702"/>
      <w:r>
        <w:rPr>
          <w:rtl/>
        </w:rPr>
        <w:t xml:space="preserve">לו </w:t>
      </w:r>
      <w:bookmarkStart w:id="18703" w:name="_ETM_Q41_452440"/>
      <w:bookmarkEnd w:id="18703"/>
      <w:r>
        <w:rPr>
          <w:rtl/>
        </w:rPr>
        <w:t xml:space="preserve">בשמות </w:t>
      </w:r>
      <w:bookmarkStart w:id="18704" w:name="_ETM_Q41_453160"/>
      <w:bookmarkEnd w:id="18704"/>
      <w:r>
        <w:rPr>
          <w:rtl/>
        </w:rPr>
        <w:t>גנאי</w:t>
      </w:r>
      <w:r>
        <w:rPr>
          <w:rFonts w:hint="cs"/>
          <w:rtl/>
        </w:rPr>
        <w:t>.</w:t>
      </w:r>
      <w:r>
        <w:rPr>
          <w:rtl/>
        </w:rPr>
        <w:t xml:space="preserve"> </w:t>
      </w:r>
      <w:bookmarkStart w:id="18705" w:name="_ETM_Q41_453740"/>
      <w:bookmarkStart w:id="18706" w:name="_ETM_Q41_455650"/>
      <w:bookmarkEnd w:id="18705"/>
      <w:bookmarkEnd w:id="18706"/>
      <w:r>
        <w:rPr>
          <w:rFonts w:hint="cs"/>
          <w:rtl/>
        </w:rPr>
        <w:t>למה אתם</w:t>
      </w:r>
      <w:r>
        <w:rPr>
          <w:rtl/>
        </w:rPr>
        <w:t xml:space="preserve"> </w:t>
      </w:r>
      <w:bookmarkStart w:id="18707" w:name="_ETM_Q41_456310"/>
      <w:bookmarkEnd w:id="18707"/>
      <w:r>
        <w:rPr>
          <w:rtl/>
        </w:rPr>
        <w:t xml:space="preserve">שונאים </w:t>
      </w:r>
      <w:bookmarkStart w:id="18708" w:name="_ETM_Q41_456849"/>
      <w:bookmarkEnd w:id="18708"/>
      <w:r>
        <w:rPr>
          <w:rFonts w:hint="cs"/>
          <w:rtl/>
        </w:rPr>
        <w:t xml:space="preserve">את העם הזה? מה הוא עשה לכם כל כך נורא </w:t>
      </w:r>
      <w:bookmarkStart w:id="18709" w:name="_ETM_Q41_458460"/>
      <w:bookmarkStart w:id="18710" w:name="_ETM_Q41_462150"/>
      <w:bookmarkEnd w:id="18709"/>
      <w:bookmarkEnd w:id="18710"/>
      <w:r>
        <w:rPr>
          <w:rtl/>
        </w:rPr>
        <w:t xml:space="preserve">שהחלטתם </w:t>
      </w:r>
      <w:bookmarkStart w:id="18711" w:name="_ETM_Q41_462960"/>
      <w:bookmarkEnd w:id="18711"/>
      <w:r>
        <w:rPr>
          <w:rtl/>
        </w:rPr>
        <w:t xml:space="preserve">להתעלל </w:t>
      </w:r>
      <w:bookmarkStart w:id="18712" w:name="_ETM_Q41_463770"/>
      <w:bookmarkEnd w:id="18712"/>
      <w:r>
        <w:rPr>
          <w:rtl/>
        </w:rPr>
        <w:t xml:space="preserve">בו </w:t>
      </w:r>
      <w:bookmarkStart w:id="18713" w:name="_ETM_Q41_464490"/>
      <w:bookmarkEnd w:id="18713"/>
      <w:r>
        <w:rPr>
          <w:rtl/>
        </w:rPr>
        <w:t xml:space="preserve">בצורה </w:t>
      </w:r>
      <w:bookmarkStart w:id="18714" w:name="_ETM_Q41_465120"/>
      <w:bookmarkEnd w:id="18714"/>
      <w:r>
        <w:rPr>
          <w:rtl/>
        </w:rPr>
        <w:t xml:space="preserve">כל </w:t>
      </w:r>
      <w:bookmarkStart w:id="18715" w:name="_ETM_Q41_465360"/>
      <w:bookmarkEnd w:id="18715"/>
      <w:r>
        <w:rPr>
          <w:rtl/>
        </w:rPr>
        <w:t xml:space="preserve">כך </w:t>
      </w:r>
      <w:bookmarkStart w:id="18716" w:name="_ETM_Q41_465750"/>
      <w:bookmarkEnd w:id="18716"/>
      <w:r>
        <w:rPr>
          <w:rtl/>
        </w:rPr>
        <w:t>קשה</w:t>
      </w:r>
      <w:r>
        <w:rPr>
          <w:rFonts w:hint="cs"/>
          <w:rtl/>
        </w:rPr>
        <w:t>,</w:t>
      </w:r>
      <w:r>
        <w:rPr>
          <w:rtl/>
        </w:rPr>
        <w:t xml:space="preserve"> </w:t>
      </w:r>
      <w:bookmarkStart w:id="18717" w:name="_ETM_Q41_466710"/>
      <w:bookmarkEnd w:id="18717"/>
      <w:r>
        <w:rPr>
          <w:rtl/>
        </w:rPr>
        <w:t>שבחו</w:t>
      </w:r>
      <w:bookmarkStart w:id="18718" w:name="_ETM_Q41_467700"/>
      <w:bookmarkEnd w:id="18718"/>
      <w:r>
        <w:rPr>
          <w:rFonts w:hint="cs"/>
          <w:rtl/>
        </w:rPr>
        <w:t>דשיים</w:t>
      </w:r>
      <w:r>
        <w:rPr>
          <w:rtl/>
        </w:rPr>
        <w:t xml:space="preserve"> </w:t>
      </w:r>
      <w:bookmarkStart w:id="18719" w:name="_ETM_Q41_468450"/>
      <w:bookmarkEnd w:id="18719"/>
      <w:r>
        <w:rPr>
          <w:rFonts w:hint="cs"/>
          <w:rtl/>
        </w:rPr>
        <w:t xml:space="preserve">שאתם </w:t>
      </w:r>
      <w:r>
        <w:rPr>
          <w:rtl/>
        </w:rPr>
        <w:t xml:space="preserve">נמצאים </w:t>
      </w:r>
      <w:bookmarkStart w:id="18720" w:name="_ETM_Q41_468930"/>
      <w:bookmarkEnd w:id="18720"/>
      <w:r>
        <w:rPr>
          <w:rtl/>
        </w:rPr>
        <w:t xml:space="preserve">בממשלה </w:t>
      </w:r>
      <w:bookmarkStart w:id="18721" w:name="_ETM_Q41_469589"/>
      <w:bookmarkEnd w:id="18721"/>
      <w:r>
        <w:rPr>
          <w:rtl/>
        </w:rPr>
        <w:t xml:space="preserve">הזו </w:t>
      </w:r>
      <w:bookmarkStart w:id="18722" w:name="_ETM_Q41_470339"/>
      <w:bookmarkEnd w:id="18722"/>
      <w:r>
        <w:rPr>
          <w:rtl/>
        </w:rPr>
        <w:t xml:space="preserve">אתם </w:t>
      </w:r>
      <w:bookmarkStart w:id="18723" w:name="_ETM_Q41_470700"/>
      <w:bookmarkEnd w:id="18723"/>
      <w:r>
        <w:rPr>
          <w:rtl/>
        </w:rPr>
        <w:t xml:space="preserve">רק </w:t>
      </w:r>
      <w:bookmarkStart w:id="18724" w:name="_ETM_Q41_471000"/>
      <w:bookmarkEnd w:id="18724"/>
      <w:r>
        <w:rPr>
          <w:rtl/>
        </w:rPr>
        <w:t xml:space="preserve">הולכים </w:t>
      </w:r>
      <w:bookmarkStart w:id="18725" w:name="_ETM_Q41_471389"/>
      <w:bookmarkEnd w:id="18725"/>
      <w:r>
        <w:rPr>
          <w:rtl/>
        </w:rPr>
        <w:t>נגדו</w:t>
      </w:r>
      <w:r>
        <w:rPr>
          <w:rFonts w:hint="cs"/>
          <w:rtl/>
        </w:rPr>
        <w:t xml:space="preserve">, </w:t>
      </w:r>
      <w:bookmarkStart w:id="18726" w:name="_ETM_Q41_471810"/>
      <w:bookmarkEnd w:id="18726"/>
      <w:r>
        <w:rPr>
          <w:rFonts w:hint="cs"/>
          <w:rtl/>
        </w:rPr>
        <w:t>בין אם</w:t>
      </w:r>
      <w:r>
        <w:rPr>
          <w:rtl/>
        </w:rPr>
        <w:t xml:space="preserve"> </w:t>
      </w:r>
      <w:bookmarkStart w:id="18727" w:name="_ETM_Q41_472050"/>
      <w:bookmarkEnd w:id="18727"/>
      <w:r>
        <w:rPr>
          <w:rtl/>
        </w:rPr>
        <w:t xml:space="preserve">זה </w:t>
      </w:r>
      <w:bookmarkStart w:id="18728" w:name="_ETM_Q41_472200"/>
      <w:bookmarkEnd w:id="18728"/>
      <w:r>
        <w:rPr>
          <w:rtl/>
        </w:rPr>
        <w:t xml:space="preserve">בחקיקה </w:t>
      </w:r>
      <w:bookmarkStart w:id="18729" w:name="_ETM_Q41_472889"/>
      <w:bookmarkEnd w:id="18729"/>
      <w:r>
        <w:rPr>
          <w:rtl/>
        </w:rPr>
        <w:t xml:space="preserve">ובין </w:t>
      </w:r>
      <w:bookmarkStart w:id="18730" w:name="_ETM_Q41_473190"/>
      <w:bookmarkEnd w:id="18730"/>
      <w:r>
        <w:rPr>
          <w:rtl/>
        </w:rPr>
        <w:t xml:space="preserve">אם </w:t>
      </w:r>
      <w:bookmarkStart w:id="18731" w:name="_ETM_Q41_473279"/>
      <w:bookmarkEnd w:id="18731"/>
      <w:r>
        <w:rPr>
          <w:rtl/>
        </w:rPr>
        <w:t xml:space="preserve">זה </w:t>
      </w:r>
      <w:bookmarkStart w:id="18732" w:name="_ETM_Q41_473669"/>
      <w:bookmarkEnd w:id="18732"/>
      <w:r>
        <w:rPr>
          <w:rtl/>
        </w:rPr>
        <w:t xml:space="preserve">בשמות </w:t>
      </w:r>
      <w:bookmarkStart w:id="18733" w:name="_ETM_Q41_474120"/>
      <w:bookmarkEnd w:id="18733"/>
      <w:r>
        <w:rPr>
          <w:rtl/>
        </w:rPr>
        <w:t xml:space="preserve">גנאי </w:t>
      </w:r>
      <w:bookmarkStart w:id="18734" w:name="_ETM_Q41_474750"/>
      <w:bookmarkStart w:id="18735" w:name="_ETM_Q41_474839"/>
      <w:bookmarkEnd w:id="18734"/>
      <w:bookmarkEnd w:id="18735"/>
      <w:r>
        <w:rPr>
          <w:rFonts w:hint="cs"/>
          <w:rtl/>
        </w:rPr>
        <w:t>ל</w:t>
      </w:r>
      <w:r>
        <w:rPr>
          <w:rtl/>
        </w:rPr>
        <w:t xml:space="preserve">לוחמים </w:t>
      </w:r>
      <w:bookmarkStart w:id="18736" w:name="_ETM_Q41_475919"/>
      <w:bookmarkEnd w:id="18736"/>
      <w:r>
        <w:rPr>
          <w:rtl/>
        </w:rPr>
        <w:t>ו</w:t>
      </w:r>
      <w:r>
        <w:rPr>
          <w:rFonts w:hint="cs"/>
          <w:rtl/>
        </w:rPr>
        <w:t>ל</w:t>
      </w:r>
      <w:r>
        <w:rPr>
          <w:rtl/>
        </w:rPr>
        <w:t>א</w:t>
      </w:r>
      <w:r>
        <w:rPr>
          <w:rFonts w:hint="cs"/>
          <w:rtl/>
        </w:rPr>
        <w:t>י</w:t>
      </w:r>
      <w:r>
        <w:rPr>
          <w:rtl/>
        </w:rPr>
        <w:t xml:space="preserve">מהות </w:t>
      </w:r>
      <w:bookmarkStart w:id="18737" w:name="_ETM_Q41_476550"/>
      <w:bookmarkEnd w:id="18737"/>
      <w:r>
        <w:rPr>
          <w:rtl/>
        </w:rPr>
        <w:t xml:space="preserve">שפוחדות </w:t>
      </w:r>
      <w:bookmarkStart w:id="18738" w:name="_ETM_Q41_477240"/>
      <w:bookmarkEnd w:id="18738"/>
      <w:r>
        <w:rPr>
          <w:rtl/>
        </w:rPr>
        <w:t xml:space="preserve">שהילדות </w:t>
      </w:r>
      <w:bookmarkStart w:id="18739" w:name="_ETM_Q41_477779"/>
      <w:bookmarkEnd w:id="18739"/>
      <w:r>
        <w:rPr>
          <w:rtl/>
        </w:rPr>
        <w:t>של</w:t>
      </w:r>
      <w:bookmarkStart w:id="18740" w:name="_ETM_Q41_478110"/>
      <w:bookmarkStart w:id="18741" w:name="_ETM_Q41_478260"/>
      <w:bookmarkEnd w:id="18740"/>
      <w:bookmarkEnd w:id="18741"/>
      <w:r>
        <w:rPr>
          <w:rFonts w:hint="cs"/>
          <w:rtl/>
        </w:rPr>
        <w:t xml:space="preserve">הן לא </w:t>
      </w:r>
      <w:r>
        <w:rPr>
          <w:rtl/>
        </w:rPr>
        <w:t xml:space="preserve">יגדלו </w:t>
      </w:r>
      <w:bookmarkStart w:id="18742" w:name="_ETM_Q41_478680"/>
      <w:bookmarkEnd w:id="18742"/>
      <w:r>
        <w:rPr>
          <w:rtl/>
        </w:rPr>
        <w:t xml:space="preserve">במדינה </w:t>
      </w:r>
      <w:bookmarkStart w:id="18743" w:name="_ETM_Q41_479220"/>
      <w:bookmarkEnd w:id="18743"/>
      <w:r>
        <w:rPr>
          <w:rtl/>
        </w:rPr>
        <w:t>שוויונית</w:t>
      </w:r>
      <w:bookmarkStart w:id="18744" w:name="_ETM_Q41_482167"/>
      <w:bookmarkStart w:id="18745" w:name="_ETM_Q41_482261"/>
      <w:bookmarkStart w:id="18746" w:name="_ETM_Q41_482359"/>
      <w:bookmarkStart w:id="18747" w:name="_ETM_Q41_482422"/>
      <w:bookmarkStart w:id="18748" w:name="_ETM_Q41_480000"/>
      <w:bookmarkStart w:id="18749" w:name="_ETM_Q41_481420"/>
      <w:bookmarkEnd w:id="18744"/>
      <w:bookmarkEnd w:id="18745"/>
      <w:bookmarkEnd w:id="18746"/>
      <w:bookmarkEnd w:id="18747"/>
      <w:bookmarkEnd w:id="18748"/>
      <w:bookmarkEnd w:id="18749"/>
      <w:r>
        <w:rPr>
          <w:rFonts w:hint="cs"/>
          <w:rtl/>
        </w:rPr>
        <w:t xml:space="preserve">? </w:t>
      </w:r>
      <w:r>
        <w:rPr>
          <w:rtl/>
        </w:rPr>
        <w:t xml:space="preserve">גם </w:t>
      </w:r>
      <w:bookmarkStart w:id="18750" w:name="_ETM_Q41_481779"/>
      <w:bookmarkEnd w:id="18750"/>
      <w:r>
        <w:rPr>
          <w:rtl/>
        </w:rPr>
        <w:t xml:space="preserve">אם </w:t>
      </w:r>
      <w:bookmarkStart w:id="18751" w:name="_ETM_Q41_481900"/>
      <w:bookmarkEnd w:id="18751"/>
      <w:r>
        <w:rPr>
          <w:rtl/>
        </w:rPr>
        <w:t xml:space="preserve">אתם </w:t>
      </w:r>
      <w:bookmarkStart w:id="18752" w:name="_ETM_Q41_482110"/>
      <w:bookmarkEnd w:id="18752"/>
      <w:r>
        <w:rPr>
          <w:rtl/>
        </w:rPr>
        <w:t xml:space="preserve">לא </w:t>
      </w:r>
      <w:bookmarkStart w:id="18753" w:name="_ETM_Q41_482290"/>
      <w:bookmarkEnd w:id="18753"/>
      <w:r>
        <w:rPr>
          <w:rtl/>
        </w:rPr>
        <w:t xml:space="preserve">מסכימים </w:t>
      </w:r>
      <w:bookmarkStart w:id="18754" w:name="_ETM_Q41_482800"/>
      <w:bookmarkEnd w:id="18754"/>
      <w:r>
        <w:rPr>
          <w:rFonts w:hint="cs"/>
          <w:rtl/>
        </w:rPr>
        <w:t xml:space="preserve">איתם, למה? </w:t>
      </w:r>
      <w:bookmarkStart w:id="18755" w:name="_ETM_Q41_483199"/>
      <w:bookmarkEnd w:id="18755"/>
      <w:r>
        <w:rPr>
          <w:rtl/>
        </w:rPr>
        <w:t xml:space="preserve">למה </w:t>
      </w:r>
      <w:bookmarkStart w:id="18756" w:name="_ETM_Q41_484339"/>
      <w:bookmarkStart w:id="18757" w:name="_ETM_Q41_484850"/>
      <w:bookmarkEnd w:id="18756"/>
      <w:bookmarkEnd w:id="18757"/>
      <w:r>
        <w:rPr>
          <w:rtl/>
        </w:rPr>
        <w:t xml:space="preserve">היחס </w:t>
      </w:r>
      <w:bookmarkStart w:id="18758" w:name="_ETM_Q41_485479"/>
      <w:bookmarkEnd w:id="18758"/>
      <w:r>
        <w:rPr>
          <w:rtl/>
        </w:rPr>
        <w:t>הזה</w:t>
      </w:r>
      <w:r>
        <w:rPr>
          <w:rFonts w:hint="cs"/>
          <w:rtl/>
        </w:rPr>
        <w:t>?</w:t>
      </w:r>
      <w:r>
        <w:rPr>
          <w:rtl/>
        </w:rPr>
        <w:t xml:space="preserve"> </w:t>
      </w:r>
      <w:bookmarkStart w:id="18759" w:name="_ETM_Q41_486000"/>
      <w:bookmarkEnd w:id="18759"/>
      <w:r>
        <w:rPr>
          <w:rtl/>
        </w:rPr>
        <w:t>למה</w:t>
      </w:r>
      <w:r>
        <w:rPr>
          <w:rFonts w:hint="cs"/>
          <w:rtl/>
        </w:rPr>
        <w:t>?</w:t>
      </w:r>
      <w:r>
        <w:rPr>
          <w:rtl/>
        </w:rPr>
        <w:t xml:space="preserve"> </w:t>
      </w:r>
      <w:bookmarkStart w:id="18760" w:name="_ETM_Q41_486700"/>
      <w:bookmarkEnd w:id="18760"/>
      <w:r>
        <w:rPr>
          <w:rtl/>
        </w:rPr>
        <w:t xml:space="preserve">למה </w:t>
      </w:r>
      <w:bookmarkStart w:id="18761" w:name="_ETM_Q41_487060"/>
      <w:bookmarkEnd w:id="18761"/>
      <w:r>
        <w:rPr>
          <w:rtl/>
        </w:rPr>
        <w:t xml:space="preserve">אצבע </w:t>
      </w:r>
      <w:bookmarkStart w:id="18762" w:name="_ETM_Q41_487390"/>
      <w:bookmarkEnd w:id="18762"/>
      <w:r>
        <w:rPr>
          <w:rtl/>
        </w:rPr>
        <w:t>בעין</w:t>
      </w:r>
      <w:r>
        <w:rPr>
          <w:rFonts w:hint="cs"/>
          <w:rtl/>
        </w:rPr>
        <w:t>?</w:t>
      </w:r>
      <w:bookmarkStart w:id="18763" w:name="_ETM_Q41_489599"/>
      <w:bookmarkEnd w:id="18763"/>
      <w:r>
        <w:rPr>
          <w:rtl/>
        </w:rPr>
        <w:t xml:space="preserve"> </w:t>
      </w:r>
      <w:bookmarkStart w:id="18764" w:name="_ETM_Q41_489690"/>
      <w:bookmarkEnd w:id="18764"/>
      <w:r>
        <w:rPr>
          <w:rtl/>
        </w:rPr>
        <w:t xml:space="preserve">רק </w:t>
      </w:r>
      <w:bookmarkStart w:id="18765" w:name="_ETM_Q41_491089"/>
      <w:bookmarkEnd w:id="18765"/>
      <w:r>
        <w:rPr>
          <w:rFonts w:hint="cs"/>
          <w:rtl/>
        </w:rPr>
        <w:t xml:space="preserve">מי </w:t>
      </w:r>
      <w:r>
        <w:rPr>
          <w:rtl/>
        </w:rPr>
        <w:t xml:space="preserve">שלא </w:t>
      </w:r>
      <w:bookmarkStart w:id="18766" w:name="_ETM_Q41_491900"/>
      <w:bookmarkEnd w:id="18766"/>
      <w:r>
        <w:rPr>
          <w:rtl/>
        </w:rPr>
        <w:t xml:space="preserve">אוהב </w:t>
      </w:r>
      <w:bookmarkStart w:id="18767" w:name="_ETM_Q41_492589"/>
      <w:bookmarkEnd w:id="18767"/>
      <w:r>
        <w:rPr>
          <w:rtl/>
        </w:rPr>
        <w:t xml:space="preserve">את </w:t>
      </w:r>
      <w:bookmarkStart w:id="18768" w:name="_ETM_Q41_492769"/>
      <w:bookmarkEnd w:id="18768"/>
      <w:r>
        <w:rPr>
          <w:rtl/>
        </w:rPr>
        <w:t xml:space="preserve">העם </w:t>
      </w:r>
      <w:bookmarkStart w:id="18769" w:name="_ETM_Q41_493129"/>
      <w:bookmarkEnd w:id="18769"/>
      <w:r>
        <w:rPr>
          <w:rtl/>
        </w:rPr>
        <w:t>ש</w:t>
      </w:r>
      <w:bookmarkStart w:id="18770" w:name="_ETM_Q41_493309"/>
      <w:bookmarkEnd w:id="18770"/>
      <w:r>
        <w:rPr>
          <w:rtl/>
        </w:rPr>
        <w:t>ל</w:t>
      </w:r>
      <w:r>
        <w:rPr>
          <w:rFonts w:hint="cs"/>
          <w:rtl/>
        </w:rPr>
        <w:t>ו</w:t>
      </w:r>
      <w:r>
        <w:rPr>
          <w:rtl/>
        </w:rPr>
        <w:t xml:space="preserve"> </w:t>
      </w:r>
      <w:bookmarkStart w:id="18771" w:name="_ETM_Q41_493429"/>
      <w:bookmarkEnd w:id="18771"/>
      <w:r>
        <w:rPr>
          <w:rtl/>
        </w:rPr>
        <w:t xml:space="preserve">מתנהג </w:t>
      </w:r>
      <w:bookmarkStart w:id="18772" w:name="_ETM_Q41_493940"/>
      <w:bookmarkEnd w:id="18772"/>
      <w:r>
        <w:rPr>
          <w:rtl/>
        </w:rPr>
        <w:t xml:space="preserve">בצורה </w:t>
      </w:r>
      <w:bookmarkStart w:id="18773" w:name="_ETM_Q41_494389"/>
      <w:bookmarkEnd w:id="18773"/>
      <w:r>
        <w:rPr>
          <w:rtl/>
        </w:rPr>
        <w:t>כזו</w:t>
      </w:r>
      <w:r>
        <w:rPr>
          <w:rFonts w:hint="cs"/>
          <w:rtl/>
        </w:rPr>
        <w:t>,</w:t>
      </w:r>
      <w:r>
        <w:rPr>
          <w:rtl/>
        </w:rPr>
        <w:t xml:space="preserve"> </w:t>
      </w:r>
      <w:bookmarkStart w:id="18774" w:name="_ETM_Q41_496269"/>
      <w:bookmarkEnd w:id="18774"/>
      <w:r>
        <w:rPr>
          <w:rtl/>
        </w:rPr>
        <w:t xml:space="preserve">כי </w:t>
      </w:r>
      <w:bookmarkStart w:id="18775" w:name="_ETM_Q41_496480"/>
      <w:bookmarkEnd w:id="18775"/>
      <w:r>
        <w:rPr>
          <w:rtl/>
        </w:rPr>
        <w:t xml:space="preserve">אין </w:t>
      </w:r>
      <w:bookmarkStart w:id="18776" w:name="_ETM_Q41_496570"/>
      <w:bookmarkEnd w:id="18776"/>
      <w:r>
        <w:rPr>
          <w:rtl/>
        </w:rPr>
        <w:t xml:space="preserve">לי </w:t>
      </w:r>
      <w:bookmarkStart w:id="18777" w:name="_ETM_Q41_496630"/>
      <w:bookmarkEnd w:id="18777"/>
      <w:r>
        <w:rPr>
          <w:rtl/>
        </w:rPr>
        <w:t xml:space="preserve">שום </w:t>
      </w:r>
      <w:bookmarkStart w:id="18778" w:name="_ETM_Q41_496930"/>
      <w:bookmarkEnd w:id="18778"/>
      <w:r>
        <w:rPr>
          <w:rtl/>
        </w:rPr>
        <w:t xml:space="preserve">הסבר </w:t>
      </w:r>
      <w:bookmarkStart w:id="18779" w:name="_ETM_Q41_497289"/>
      <w:bookmarkEnd w:id="18779"/>
      <w:r>
        <w:rPr>
          <w:rtl/>
        </w:rPr>
        <w:t xml:space="preserve">להתנהגות </w:t>
      </w:r>
      <w:bookmarkStart w:id="18780" w:name="_ETM_Q41_497890"/>
      <w:bookmarkEnd w:id="18780"/>
      <w:r>
        <w:rPr>
          <w:rtl/>
        </w:rPr>
        <w:t>שלכם</w:t>
      </w:r>
      <w:r>
        <w:rPr>
          <w:rFonts w:hint="cs"/>
          <w:rtl/>
        </w:rPr>
        <w:t>.</w:t>
      </w:r>
      <w:r>
        <w:rPr>
          <w:rtl/>
        </w:rPr>
        <w:t xml:space="preserve"> </w:t>
      </w:r>
      <w:bookmarkStart w:id="18781" w:name="_ETM_Q41_498400"/>
      <w:bookmarkEnd w:id="18781"/>
      <w:r>
        <w:rPr>
          <w:rtl/>
        </w:rPr>
        <w:t>תודה</w:t>
      </w:r>
      <w:r>
        <w:rPr>
          <w:rFonts w:hint="cs"/>
          <w:rtl/>
        </w:rPr>
        <w:t>.</w:t>
      </w:r>
    </w:p>
    <w:p w:rsidR="00EC08E9" w:rsidRDefault="00EC08E9" w:rsidP="006E7EAA">
      <w:pPr>
        <w:rPr>
          <w:rtl/>
        </w:rPr>
      </w:pPr>
      <w:bookmarkStart w:id="18782" w:name="_ETM_Q41_498385"/>
      <w:bookmarkStart w:id="18783" w:name="_ETM_Q41_498462"/>
      <w:bookmarkEnd w:id="18782"/>
      <w:bookmarkEnd w:id="18783"/>
    </w:p>
    <w:p w:rsidR="00EC08E9" w:rsidRDefault="00EC08E9" w:rsidP="006E7EAA">
      <w:pPr>
        <w:pStyle w:val="af7"/>
        <w:keepNext/>
        <w:rPr>
          <w:rtl/>
        </w:rPr>
      </w:pPr>
      <w:r w:rsidRPr="00691A3D">
        <w:rPr>
          <w:rStyle w:val="TagStyle"/>
          <w:rtl/>
        </w:rPr>
        <w:t xml:space="preserve"> &lt;&lt; יור &gt;&gt; </w:t>
      </w:r>
      <w:r>
        <w:rPr>
          <w:rtl/>
        </w:rPr>
        <w:t>היו"ר ישראל אייכלר:</w:t>
      </w:r>
      <w:r w:rsidRPr="00691A3D">
        <w:rPr>
          <w:rStyle w:val="TagStyle"/>
          <w:rtl/>
        </w:rPr>
        <w:t xml:space="preserve"> &lt;&lt; יור &gt;&gt;</w:t>
      </w:r>
      <w:r>
        <w:rPr>
          <w:rtl/>
        </w:rPr>
        <w:t xml:space="preserve"> </w:t>
      </w:r>
    </w:p>
    <w:p w:rsidR="00EC08E9" w:rsidRDefault="00EC08E9" w:rsidP="00DB1A2A">
      <w:pPr>
        <w:rPr>
          <w:rtl/>
        </w:rPr>
      </w:pPr>
    </w:p>
    <w:p w:rsidR="00EC08E9" w:rsidRDefault="00EC08E9" w:rsidP="006E7EAA">
      <w:pPr>
        <w:rPr>
          <w:rtl/>
        </w:rPr>
      </w:pPr>
      <w:bookmarkStart w:id="18784" w:name="_ETM_Q41_499491"/>
      <w:bookmarkStart w:id="18785" w:name="_ETM_Q41_498789"/>
      <w:bookmarkStart w:id="18786" w:name="_ETM_Q41_499070"/>
      <w:bookmarkStart w:id="18787" w:name="_ETM_Q41_508050"/>
      <w:bookmarkStart w:id="18788" w:name="_ETM_Q41_508349"/>
      <w:bookmarkStart w:id="18789" w:name="_ETM_Q41_508800"/>
      <w:bookmarkStart w:id="18790" w:name="_ETM_Q41_509099"/>
      <w:bookmarkStart w:id="18791" w:name="_ETM_Q41_509400"/>
      <w:bookmarkStart w:id="18792" w:name="_ETM_Q41_522719"/>
      <w:bookmarkEnd w:id="18784"/>
      <w:bookmarkEnd w:id="18785"/>
      <w:bookmarkEnd w:id="18786"/>
      <w:bookmarkEnd w:id="18787"/>
      <w:bookmarkEnd w:id="18788"/>
      <w:bookmarkEnd w:id="18789"/>
      <w:bookmarkEnd w:id="18790"/>
      <w:bookmarkEnd w:id="18791"/>
      <w:bookmarkEnd w:id="18792"/>
      <w:r>
        <w:rPr>
          <w:rFonts w:hint="cs"/>
          <w:rtl/>
        </w:rPr>
        <w:t xml:space="preserve">תודה רבה. חבר הכנסת יוראי </w:t>
      </w:r>
      <w:bookmarkStart w:id="18793" w:name="_ETM_Q41_515288"/>
      <w:bookmarkEnd w:id="18793"/>
      <w:r>
        <w:rPr>
          <w:rFonts w:hint="cs"/>
          <w:rtl/>
        </w:rPr>
        <w:t>להב הרצנו, בבקשה.</w:t>
      </w:r>
    </w:p>
    <w:p w:rsidR="00EC08E9" w:rsidRDefault="00EC08E9" w:rsidP="006E7EAA">
      <w:pPr>
        <w:rPr>
          <w:rtl/>
        </w:rPr>
      </w:pPr>
      <w:bookmarkStart w:id="18794" w:name="_ETM_Q41_518933"/>
      <w:bookmarkStart w:id="18795" w:name="_ETM_Q41_519036"/>
      <w:bookmarkEnd w:id="18794"/>
      <w:bookmarkEnd w:id="18795"/>
    </w:p>
    <w:p w:rsidR="00EC08E9" w:rsidRDefault="00EC08E9" w:rsidP="006E7EAA">
      <w:pPr>
        <w:pStyle w:val="a4"/>
        <w:keepNext/>
        <w:rPr>
          <w:rtl/>
        </w:rPr>
      </w:pPr>
      <w:bookmarkStart w:id="18796" w:name="ET_speaker_5787_39"/>
      <w:r w:rsidRPr="00FD46A3">
        <w:rPr>
          <w:rStyle w:val="TagStyle"/>
          <w:rtl/>
        </w:rPr>
        <w:t xml:space="preserve"> &lt;&lt; דובר &gt;&gt; </w:t>
      </w:r>
      <w:bookmarkStart w:id="18797" w:name="_Toc130302223"/>
      <w:bookmarkStart w:id="18798" w:name="_Toc130302760"/>
      <w:r>
        <w:rPr>
          <w:rtl/>
        </w:rPr>
        <w:t>יוראי להב הרצנו (יש עתיד):</w:t>
      </w:r>
      <w:bookmarkEnd w:id="18797"/>
      <w:bookmarkEnd w:id="18798"/>
      <w:r w:rsidRPr="00FD46A3">
        <w:rPr>
          <w:rStyle w:val="TagStyle"/>
          <w:rtl/>
        </w:rPr>
        <w:t xml:space="preserve"> &lt;&lt; דובר &gt;&gt;</w:t>
      </w:r>
      <w:r>
        <w:rPr>
          <w:rtl/>
        </w:rPr>
        <w:t xml:space="preserve"> </w:t>
      </w:r>
      <w:bookmarkEnd w:id="18796"/>
    </w:p>
    <w:p w:rsidR="00EC08E9" w:rsidRDefault="00EC08E9" w:rsidP="00DB1A2A">
      <w:pPr>
        <w:rPr>
          <w:rtl/>
        </w:rPr>
      </w:pPr>
    </w:p>
    <w:p w:rsidR="00EC08E9" w:rsidRDefault="00EC08E9" w:rsidP="006E7EAA">
      <w:pPr>
        <w:rPr>
          <w:rtl/>
        </w:rPr>
      </w:pPr>
      <w:bookmarkStart w:id="18799" w:name="_ETM_Q41_522086"/>
      <w:bookmarkEnd w:id="18799"/>
      <w:r>
        <w:rPr>
          <w:rtl/>
        </w:rPr>
        <w:t xml:space="preserve">אדוני </w:t>
      </w:r>
      <w:bookmarkStart w:id="18800" w:name="_ETM_Q41_523050"/>
      <w:bookmarkEnd w:id="18800"/>
      <w:r>
        <w:rPr>
          <w:rFonts w:hint="cs"/>
          <w:rtl/>
        </w:rPr>
        <w:t>ה</w:t>
      </w:r>
      <w:r>
        <w:rPr>
          <w:rtl/>
        </w:rPr>
        <w:t>יושב</w:t>
      </w:r>
      <w:r>
        <w:rPr>
          <w:rFonts w:hint="cs"/>
          <w:rtl/>
        </w:rPr>
        <w:t>-</w:t>
      </w:r>
      <w:r>
        <w:rPr>
          <w:rtl/>
        </w:rPr>
        <w:t>ראש</w:t>
      </w:r>
      <w:r>
        <w:rPr>
          <w:rFonts w:hint="cs"/>
          <w:rtl/>
        </w:rPr>
        <w:t>,</w:t>
      </w:r>
      <w:r>
        <w:rPr>
          <w:rtl/>
        </w:rPr>
        <w:t xml:space="preserve"> </w:t>
      </w:r>
      <w:bookmarkStart w:id="18801" w:name="_ETM_Q41_523800"/>
      <w:bookmarkEnd w:id="18801"/>
      <w:r>
        <w:rPr>
          <w:rtl/>
        </w:rPr>
        <w:t xml:space="preserve">כנסת </w:t>
      </w:r>
      <w:bookmarkStart w:id="18802" w:name="_ETM_Q41_524250"/>
      <w:bookmarkEnd w:id="18802"/>
      <w:r>
        <w:rPr>
          <w:rtl/>
        </w:rPr>
        <w:t>נכבדה</w:t>
      </w:r>
      <w:r>
        <w:rPr>
          <w:rFonts w:hint="cs"/>
          <w:rtl/>
        </w:rPr>
        <w:t>,</w:t>
      </w:r>
      <w:r>
        <w:rPr>
          <w:rtl/>
        </w:rPr>
        <w:t xml:space="preserve"> </w:t>
      </w:r>
      <w:bookmarkStart w:id="18803" w:name="_ETM_Q41_525000"/>
      <w:bookmarkEnd w:id="18803"/>
      <w:r>
        <w:rPr>
          <w:rtl/>
        </w:rPr>
        <w:t xml:space="preserve">אתמול </w:t>
      </w:r>
      <w:bookmarkStart w:id="18804" w:name="_ETM_Q41_525360"/>
      <w:bookmarkEnd w:id="18804"/>
      <w:r>
        <w:rPr>
          <w:rtl/>
        </w:rPr>
        <w:t xml:space="preserve">בלילה </w:t>
      </w:r>
      <w:bookmarkStart w:id="18805" w:name="_ETM_Q41_526140"/>
      <w:bookmarkEnd w:id="18805"/>
      <w:r>
        <w:rPr>
          <w:rtl/>
        </w:rPr>
        <w:t xml:space="preserve">כולנו </w:t>
      </w:r>
      <w:bookmarkStart w:id="18806" w:name="_ETM_Q41_526620"/>
      <w:bookmarkEnd w:id="18806"/>
      <w:r>
        <w:rPr>
          <w:rtl/>
        </w:rPr>
        <w:t xml:space="preserve">נתבשרנו </w:t>
      </w:r>
      <w:bookmarkStart w:id="18807" w:name="_ETM_Q41_527909"/>
      <w:bookmarkEnd w:id="18807"/>
      <w:r>
        <w:rPr>
          <w:rtl/>
        </w:rPr>
        <w:t xml:space="preserve">על </w:t>
      </w:r>
      <w:bookmarkStart w:id="18808" w:name="_ETM_Q41_528089"/>
      <w:bookmarkEnd w:id="18808"/>
      <w:r>
        <w:rPr>
          <w:rtl/>
        </w:rPr>
        <w:t xml:space="preserve">מתווה </w:t>
      </w:r>
      <w:bookmarkStart w:id="18809" w:name="_ETM_Q41_528449"/>
      <w:bookmarkEnd w:id="18809"/>
      <w:r>
        <w:rPr>
          <w:rtl/>
        </w:rPr>
        <w:t>חדש</w:t>
      </w:r>
      <w:r>
        <w:rPr>
          <w:rFonts w:hint="cs"/>
          <w:rtl/>
        </w:rPr>
        <w:t>,</w:t>
      </w:r>
      <w:r>
        <w:rPr>
          <w:rtl/>
        </w:rPr>
        <w:t xml:space="preserve"> </w:t>
      </w:r>
      <w:bookmarkStart w:id="18810" w:name="_ETM_Q41_529640"/>
      <w:bookmarkEnd w:id="18810"/>
      <w:r>
        <w:rPr>
          <w:rtl/>
        </w:rPr>
        <w:t xml:space="preserve">מתווה </w:t>
      </w:r>
      <w:bookmarkStart w:id="18811" w:name="_ETM_Q41_530120"/>
      <w:bookmarkEnd w:id="18811"/>
      <w:r>
        <w:rPr>
          <w:rtl/>
        </w:rPr>
        <w:t>הריכוך</w:t>
      </w:r>
      <w:r>
        <w:rPr>
          <w:rFonts w:hint="cs"/>
          <w:rtl/>
        </w:rPr>
        <w:t>.</w:t>
      </w:r>
      <w:r>
        <w:rPr>
          <w:rtl/>
        </w:rPr>
        <w:t xml:space="preserve"> </w:t>
      </w:r>
      <w:bookmarkStart w:id="18812" w:name="_ETM_Q41_531460"/>
      <w:bookmarkEnd w:id="18812"/>
      <w:r>
        <w:rPr>
          <w:rtl/>
        </w:rPr>
        <w:t xml:space="preserve">אם </w:t>
      </w:r>
      <w:bookmarkStart w:id="18813" w:name="_ETM_Q41_531670"/>
      <w:bookmarkEnd w:id="18813"/>
      <w:r>
        <w:rPr>
          <w:rtl/>
        </w:rPr>
        <w:t xml:space="preserve">אתם </w:t>
      </w:r>
      <w:bookmarkStart w:id="18814" w:name="_ETM_Q41_531909"/>
      <w:bookmarkEnd w:id="18814"/>
      <w:r>
        <w:rPr>
          <w:rtl/>
        </w:rPr>
        <w:t xml:space="preserve">שואלים </w:t>
      </w:r>
      <w:bookmarkStart w:id="18815" w:name="_ETM_Q41_532300"/>
      <w:bookmarkEnd w:id="18815"/>
      <w:r>
        <w:rPr>
          <w:rtl/>
        </w:rPr>
        <w:t>אותי</w:t>
      </w:r>
      <w:r>
        <w:rPr>
          <w:rFonts w:hint="cs"/>
          <w:rtl/>
        </w:rPr>
        <w:t>,</w:t>
      </w:r>
      <w:r>
        <w:rPr>
          <w:rtl/>
        </w:rPr>
        <w:t xml:space="preserve"> </w:t>
      </w:r>
      <w:bookmarkStart w:id="18816" w:name="_ETM_Q41_532569"/>
      <w:bookmarkEnd w:id="18816"/>
      <w:r>
        <w:rPr>
          <w:rtl/>
        </w:rPr>
        <w:t xml:space="preserve">לא </w:t>
      </w:r>
      <w:bookmarkStart w:id="18817" w:name="_ETM_Q41_532719"/>
      <w:bookmarkEnd w:id="18817"/>
      <w:r>
        <w:rPr>
          <w:rtl/>
        </w:rPr>
        <w:t xml:space="preserve">ריכוך </w:t>
      </w:r>
      <w:bookmarkStart w:id="18818" w:name="_ETM_Q41_533170"/>
      <w:bookmarkEnd w:id="18818"/>
      <w:r>
        <w:rPr>
          <w:rtl/>
        </w:rPr>
        <w:t xml:space="preserve">ולא </w:t>
      </w:r>
      <w:bookmarkStart w:id="18819" w:name="_ETM_Q41_533440"/>
      <w:bookmarkEnd w:id="18819"/>
      <w:r>
        <w:rPr>
          <w:rtl/>
        </w:rPr>
        <w:t>נעליים</w:t>
      </w:r>
      <w:r>
        <w:rPr>
          <w:rFonts w:hint="cs"/>
          <w:rtl/>
        </w:rPr>
        <w:t>.</w:t>
      </w:r>
      <w:r>
        <w:rPr>
          <w:rtl/>
        </w:rPr>
        <w:t xml:space="preserve"> </w:t>
      </w:r>
      <w:bookmarkStart w:id="18820" w:name="_ETM_Q41_534390"/>
      <w:bookmarkEnd w:id="18820"/>
      <w:r>
        <w:rPr>
          <w:rtl/>
        </w:rPr>
        <w:t xml:space="preserve">אני </w:t>
      </w:r>
      <w:bookmarkStart w:id="18821" w:name="_ETM_Q41_534720"/>
      <w:bookmarkEnd w:id="18821"/>
      <w:r>
        <w:rPr>
          <w:rtl/>
        </w:rPr>
        <w:t xml:space="preserve">גם </w:t>
      </w:r>
      <w:bookmarkStart w:id="18822" w:name="_ETM_Q41_534899"/>
      <w:bookmarkEnd w:id="18822"/>
      <w:r>
        <w:rPr>
          <w:rtl/>
        </w:rPr>
        <w:t xml:space="preserve">לא </w:t>
      </w:r>
      <w:bookmarkStart w:id="18823" w:name="_ETM_Q41_534989"/>
      <w:bookmarkEnd w:id="18823"/>
      <w:r>
        <w:rPr>
          <w:rtl/>
        </w:rPr>
        <w:t xml:space="preserve">קונה </w:t>
      </w:r>
      <w:bookmarkStart w:id="18824" w:name="_ETM_Q41_535380"/>
      <w:bookmarkEnd w:id="18824"/>
      <w:r>
        <w:rPr>
          <w:rtl/>
        </w:rPr>
        <w:t xml:space="preserve">את </w:t>
      </w:r>
      <w:bookmarkStart w:id="18825" w:name="_ETM_Q41_535529"/>
      <w:bookmarkEnd w:id="18825"/>
      <w:r>
        <w:rPr>
          <w:rtl/>
        </w:rPr>
        <w:t xml:space="preserve">הבכי </w:t>
      </w:r>
      <w:bookmarkStart w:id="18826" w:name="_ETM_Q41_536040"/>
      <w:bookmarkEnd w:id="18826"/>
      <w:r>
        <w:rPr>
          <w:rtl/>
        </w:rPr>
        <w:t xml:space="preserve">והנהי </w:t>
      </w:r>
      <w:bookmarkStart w:id="18827" w:name="_ETM_Q41_536550"/>
      <w:bookmarkEnd w:id="18827"/>
      <w:r>
        <w:rPr>
          <w:rtl/>
        </w:rPr>
        <w:t xml:space="preserve">של </w:t>
      </w:r>
      <w:bookmarkStart w:id="18828" w:name="_ETM_Q41_536730"/>
      <w:bookmarkEnd w:id="18828"/>
      <w:r>
        <w:rPr>
          <w:rtl/>
        </w:rPr>
        <w:t xml:space="preserve">חברי </w:t>
      </w:r>
      <w:bookmarkStart w:id="18829" w:name="_ETM_Q41_537059"/>
      <w:bookmarkEnd w:id="18829"/>
      <w:r>
        <w:rPr>
          <w:rtl/>
        </w:rPr>
        <w:t>הקואליציה</w:t>
      </w:r>
      <w:r>
        <w:rPr>
          <w:rFonts w:hint="cs"/>
          <w:rtl/>
        </w:rPr>
        <w:t>.</w:t>
      </w:r>
      <w:r>
        <w:rPr>
          <w:rtl/>
        </w:rPr>
        <w:t xml:space="preserve"> </w:t>
      </w:r>
      <w:bookmarkStart w:id="18830" w:name="_ETM_Q41_538559"/>
      <w:bookmarkEnd w:id="18830"/>
      <w:r>
        <w:rPr>
          <w:rtl/>
        </w:rPr>
        <w:t xml:space="preserve">אלו </w:t>
      </w:r>
      <w:bookmarkStart w:id="18831" w:name="_ETM_Q41_538890"/>
      <w:bookmarkEnd w:id="18831"/>
      <w:r>
        <w:rPr>
          <w:rtl/>
        </w:rPr>
        <w:t xml:space="preserve">נועדו </w:t>
      </w:r>
      <w:bookmarkStart w:id="18832" w:name="_ETM_Q41_539489"/>
      <w:bookmarkEnd w:id="18832"/>
      <w:r>
        <w:rPr>
          <w:rtl/>
        </w:rPr>
        <w:t xml:space="preserve">להכשיר </w:t>
      </w:r>
      <w:bookmarkStart w:id="18833" w:name="_ETM_Q41_540660"/>
      <w:bookmarkEnd w:id="18833"/>
      <w:r>
        <w:rPr>
          <w:rtl/>
        </w:rPr>
        <w:t>ולהלבי</w:t>
      </w:r>
      <w:r>
        <w:rPr>
          <w:rFonts w:hint="cs"/>
          <w:rtl/>
        </w:rPr>
        <w:t>ן</w:t>
      </w:r>
      <w:r>
        <w:rPr>
          <w:rtl/>
        </w:rPr>
        <w:t xml:space="preserve"> </w:t>
      </w:r>
      <w:bookmarkStart w:id="18834" w:name="_ETM_Q41_541649"/>
      <w:bookmarkEnd w:id="18834"/>
      <w:r>
        <w:rPr>
          <w:rtl/>
        </w:rPr>
        <w:t xml:space="preserve">השתלטות </w:t>
      </w:r>
      <w:bookmarkStart w:id="18835" w:name="_ETM_Q41_542279"/>
      <w:bookmarkEnd w:id="18835"/>
      <w:r>
        <w:rPr>
          <w:rtl/>
        </w:rPr>
        <w:t xml:space="preserve">עוינת </w:t>
      </w:r>
      <w:bookmarkStart w:id="18836" w:name="_ETM_Q41_542910"/>
      <w:bookmarkEnd w:id="18836"/>
      <w:r>
        <w:rPr>
          <w:rtl/>
        </w:rPr>
        <w:t xml:space="preserve">של </w:t>
      </w:r>
      <w:bookmarkStart w:id="18837" w:name="_ETM_Q41_543149"/>
      <w:bookmarkEnd w:id="18837"/>
      <w:r>
        <w:rPr>
          <w:rtl/>
        </w:rPr>
        <w:t xml:space="preserve">הממשלה </w:t>
      </w:r>
      <w:bookmarkStart w:id="18838" w:name="_ETM_Q41_543660"/>
      <w:bookmarkEnd w:id="18838"/>
      <w:r>
        <w:rPr>
          <w:rtl/>
        </w:rPr>
        <w:t xml:space="preserve">על </w:t>
      </w:r>
      <w:bookmarkStart w:id="18839" w:name="_ETM_Q41_543750"/>
      <w:bookmarkEnd w:id="18839"/>
      <w:r>
        <w:rPr>
          <w:rtl/>
        </w:rPr>
        <w:t xml:space="preserve">בית </w:t>
      </w:r>
      <w:bookmarkStart w:id="18840" w:name="_ETM_Q41_543960"/>
      <w:bookmarkEnd w:id="18840"/>
      <w:r>
        <w:rPr>
          <w:rtl/>
        </w:rPr>
        <w:t xml:space="preserve">המשפט </w:t>
      </w:r>
      <w:bookmarkStart w:id="18841" w:name="_ETM_Q41_544440"/>
      <w:bookmarkEnd w:id="18841"/>
      <w:r>
        <w:rPr>
          <w:rtl/>
        </w:rPr>
        <w:t>העליון</w:t>
      </w:r>
      <w:r>
        <w:rPr>
          <w:rFonts w:hint="cs"/>
          <w:rtl/>
        </w:rPr>
        <w:t>.</w:t>
      </w:r>
    </w:p>
    <w:p w:rsidR="00EC08E9" w:rsidRDefault="00EC08E9" w:rsidP="006E7EAA">
      <w:pPr>
        <w:rPr>
          <w:rtl/>
        </w:rPr>
      </w:pPr>
      <w:bookmarkStart w:id="18842" w:name="_ETM_Q41_548575"/>
      <w:bookmarkStart w:id="18843" w:name="_ETM_Q41_548688"/>
      <w:bookmarkEnd w:id="18842"/>
      <w:bookmarkEnd w:id="18843"/>
    </w:p>
    <w:p w:rsidR="00EC08E9" w:rsidRDefault="00EC08E9" w:rsidP="004215DD">
      <w:pPr>
        <w:rPr>
          <w:rtl/>
        </w:rPr>
      </w:pPr>
      <w:bookmarkStart w:id="18844" w:name="_ETM_Q41_548741"/>
      <w:bookmarkStart w:id="18845" w:name="_ETM_Q41_548835"/>
      <w:bookmarkStart w:id="18846" w:name="_ETM_Q41_545609"/>
      <w:bookmarkEnd w:id="18844"/>
      <w:bookmarkEnd w:id="18845"/>
      <w:bookmarkEnd w:id="18846"/>
      <w:r>
        <w:rPr>
          <w:rtl/>
        </w:rPr>
        <w:t xml:space="preserve">אבל </w:t>
      </w:r>
      <w:bookmarkStart w:id="18847" w:name="_ETM_Q41_545850"/>
      <w:bookmarkEnd w:id="18847"/>
      <w:r>
        <w:rPr>
          <w:rtl/>
        </w:rPr>
        <w:t xml:space="preserve">שימו </w:t>
      </w:r>
      <w:bookmarkStart w:id="18848" w:name="_ETM_Q41_546119"/>
      <w:bookmarkEnd w:id="18848"/>
      <w:r>
        <w:rPr>
          <w:rtl/>
        </w:rPr>
        <w:t xml:space="preserve">בצד </w:t>
      </w:r>
      <w:bookmarkStart w:id="18849" w:name="_ETM_Q41_547060"/>
      <w:bookmarkEnd w:id="18849"/>
      <w:r>
        <w:rPr>
          <w:rtl/>
        </w:rPr>
        <w:t xml:space="preserve">את </w:t>
      </w:r>
      <w:bookmarkStart w:id="18850" w:name="_ETM_Q41_547300"/>
      <w:bookmarkEnd w:id="18850"/>
      <w:r>
        <w:rPr>
          <w:rtl/>
        </w:rPr>
        <w:t xml:space="preserve">כל </w:t>
      </w:r>
      <w:bookmarkStart w:id="18851" w:name="_ETM_Q41_547570"/>
      <w:bookmarkEnd w:id="18851"/>
      <w:r>
        <w:rPr>
          <w:rtl/>
        </w:rPr>
        <w:t xml:space="preserve">השקרים </w:t>
      </w:r>
      <w:bookmarkStart w:id="18852" w:name="_ETM_Q41_548410"/>
      <w:bookmarkEnd w:id="18852"/>
      <w:r>
        <w:rPr>
          <w:rtl/>
        </w:rPr>
        <w:t xml:space="preserve">והספינים </w:t>
      </w:r>
      <w:bookmarkStart w:id="18853" w:name="_ETM_Q41_549100"/>
      <w:bookmarkEnd w:id="18853"/>
      <w:r>
        <w:rPr>
          <w:rtl/>
        </w:rPr>
        <w:t>והפרשנויות</w:t>
      </w:r>
      <w:r>
        <w:rPr>
          <w:rFonts w:hint="cs"/>
          <w:rtl/>
        </w:rPr>
        <w:t>.</w:t>
      </w:r>
      <w:r>
        <w:rPr>
          <w:rtl/>
        </w:rPr>
        <w:t xml:space="preserve"> </w:t>
      </w:r>
      <w:bookmarkStart w:id="18854" w:name="_ETM_Q41_550760"/>
      <w:bookmarkEnd w:id="18854"/>
      <w:r>
        <w:rPr>
          <w:rtl/>
        </w:rPr>
        <w:t xml:space="preserve">כל </w:t>
      </w:r>
      <w:bookmarkStart w:id="18855" w:name="_ETM_Q41_551630"/>
      <w:bookmarkEnd w:id="18855"/>
      <w:r>
        <w:rPr>
          <w:rtl/>
        </w:rPr>
        <w:t xml:space="preserve">אזרח </w:t>
      </w:r>
      <w:bookmarkStart w:id="18856" w:name="_ETM_Q41_552320"/>
      <w:bookmarkEnd w:id="18856"/>
      <w:r>
        <w:rPr>
          <w:rtl/>
        </w:rPr>
        <w:t xml:space="preserve">ואזרחית </w:t>
      </w:r>
      <w:bookmarkStart w:id="18857" w:name="_ETM_Q41_552890"/>
      <w:bookmarkEnd w:id="18857"/>
      <w:r>
        <w:rPr>
          <w:rtl/>
        </w:rPr>
        <w:t xml:space="preserve">בישראל </w:t>
      </w:r>
      <w:bookmarkStart w:id="18858" w:name="_ETM_Q41_553250"/>
      <w:bookmarkEnd w:id="18858"/>
      <w:r>
        <w:rPr>
          <w:rtl/>
        </w:rPr>
        <w:t xml:space="preserve">צריכים </w:t>
      </w:r>
      <w:bookmarkStart w:id="18859" w:name="_ETM_Q41_553490"/>
      <w:bookmarkEnd w:id="18859"/>
      <w:r>
        <w:rPr>
          <w:rtl/>
        </w:rPr>
        <w:t xml:space="preserve">לשאול </w:t>
      </w:r>
      <w:bookmarkStart w:id="18860" w:name="_ETM_Q41_553700"/>
      <w:bookmarkEnd w:id="18860"/>
      <w:r>
        <w:rPr>
          <w:rtl/>
        </w:rPr>
        <w:t xml:space="preserve">את </w:t>
      </w:r>
      <w:bookmarkStart w:id="18861" w:name="_ETM_Q41_553790"/>
      <w:bookmarkEnd w:id="18861"/>
      <w:r>
        <w:rPr>
          <w:rtl/>
        </w:rPr>
        <w:t xml:space="preserve">עצמם </w:t>
      </w:r>
      <w:bookmarkStart w:id="18862" w:name="_ETM_Q41_554029"/>
      <w:bookmarkEnd w:id="18862"/>
      <w:r>
        <w:rPr>
          <w:rtl/>
        </w:rPr>
        <w:t xml:space="preserve">שאלה </w:t>
      </w:r>
      <w:bookmarkStart w:id="18863" w:name="_ETM_Q41_554360"/>
      <w:bookmarkEnd w:id="18863"/>
      <w:r>
        <w:rPr>
          <w:rFonts w:hint="cs"/>
          <w:rtl/>
        </w:rPr>
        <w:t>אחת:</w:t>
      </w:r>
      <w:r>
        <w:rPr>
          <w:rtl/>
        </w:rPr>
        <w:t xml:space="preserve"> </w:t>
      </w:r>
      <w:bookmarkStart w:id="18864" w:name="_ETM_Q41_555339"/>
      <w:bookmarkEnd w:id="18864"/>
      <w:r>
        <w:rPr>
          <w:rtl/>
        </w:rPr>
        <w:t xml:space="preserve">האם </w:t>
      </w:r>
      <w:bookmarkStart w:id="18865" w:name="_ETM_Q41_555820"/>
      <w:bookmarkEnd w:id="18865"/>
      <w:r>
        <w:rPr>
          <w:rtl/>
        </w:rPr>
        <w:t xml:space="preserve">בסוף </w:t>
      </w:r>
      <w:bookmarkStart w:id="18866" w:name="_ETM_Q41_556150"/>
      <w:bookmarkEnd w:id="18866"/>
      <w:r>
        <w:rPr>
          <w:rtl/>
        </w:rPr>
        <w:t xml:space="preserve">התהליך </w:t>
      </w:r>
      <w:bookmarkStart w:id="18867" w:name="_ETM_Q41_557210"/>
      <w:bookmarkEnd w:id="18867"/>
      <w:r>
        <w:rPr>
          <w:rtl/>
        </w:rPr>
        <w:t xml:space="preserve">יהיה </w:t>
      </w:r>
      <w:bookmarkStart w:id="18868" w:name="_ETM_Q41_557509"/>
      <w:bookmarkEnd w:id="18868"/>
      <w:r>
        <w:rPr>
          <w:rtl/>
        </w:rPr>
        <w:t xml:space="preserve">בישראל </w:t>
      </w:r>
      <w:bookmarkStart w:id="18869" w:name="_ETM_Q41_558020"/>
      <w:bookmarkEnd w:id="18869"/>
      <w:r>
        <w:rPr>
          <w:rtl/>
        </w:rPr>
        <w:t xml:space="preserve">בית </w:t>
      </w:r>
      <w:bookmarkStart w:id="18870" w:name="_ETM_Q41_558229"/>
      <w:bookmarkEnd w:id="18870"/>
      <w:r>
        <w:rPr>
          <w:rtl/>
        </w:rPr>
        <w:t xml:space="preserve">משפט </w:t>
      </w:r>
      <w:bookmarkStart w:id="18871" w:name="_ETM_Q41_558619"/>
      <w:bookmarkEnd w:id="18871"/>
      <w:r>
        <w:rPr>
          <w:rtl/>
        </w:rPr>
        <w:t>עצמאי</w:t>
      </w:r>
      <w:r>
        <w:rPr>
          <w:rFonts w:hint="cs"/>
          <w:rtl/>
        </w:rPr>
        <w:t>,</w:t>
      </w:r>
      <w:r>
        <w:rPr>
          <w:rtl/>
        </w:rPr>
        <w:t xml:space="preserve"> </w:t>
      </w:r>
      <w:bookmarkStart w:id="18872" w:name="_ETM_Q41_559529"/>
      <w:bookmarkEnd w:id="18872"/>
      <w:r>
        <w:rPr>
          <w:rtl/>
        </w:rPr>
        <w:t xml:space="preserve">כן </w:t>
      </w:r>
      <w:bookmarkStart w:id="18873" w:name="_ETM_Q41_559799"/>
      <w:bookmarkEnd w:id="18873"/>
      <w:r>
        <w:rPr>
          <w:rtl/>
        </w:rPr>
        <w:t xml:space="preserve">או </w:t>
      </w:r>
      <w:bookmarkStart w:id="18874" w:name="_ETM_Q41_559890"/>
      <w:bookmarkEnd w:id="18874"/>
      <w:r>
        <w:rPr>
          <w:rtl/>
        </w:rPr>
        <w:t>לא</w:t>
      </w:r>
      <w:r>
        <w:rPr>
          <w:rFonts w:hint="cs"/>
          <w:rtl/>
        </w:rPr>
        <w:t>?</w:t>
      </w:r>
      <w:r>
        <w:rPr>
          <w:rtl/>
        </w:rPr>
        <w:t xml:space="preserve"> </w:t>
      </w:r>
      <w:bookmarkStart w:id="18875" w:name="_ETM_Q41_561060"/>
      <w:bookmarkEnd w:id="18875"/>
      <w:r>
        <w:rPr>
          <w:rtl/>
        </w:rPr>
        <w:t xml:space="preserve">בואו </w:t>
      </w:r>
      <w:bookmarkStart w:id="18876" w:name="_ETM_Q41_561479"/>
      <w:bookmarkEnd w:id="18876"/>
      <w:r>
        <w:rPr>
          <w:rFonts w:hint="cs"/>
          <w:rtl/>
        </w:rPr>
        <w:t>נ</w:t>
      </w:r>
      <w:r>
        <w:rPr>
          <w:rtl/>
        </w:rPr>
        <w:t xml:space="preserve">בדוק </w:t>
      </w:r>
      <w:bookmarkStart w:id="18877" w:name="_ETM_Q41_561839"/>
      <w:bookmarkEnd w:id="18877"/>
      <w:r>
        <w:rPr>
          <w:rtl/>
        </w:rPr>
        <w:t xml:space="preserve">את </w:t>
      </w:r>
      <w:bookmarkStart w:id="18878" w:name="_ETM_Q41_561930"/>
      <w:bookmarkEnd w:id="18878"/>
      <w:r>
        <w:rPr>
          <w:rtl/>
        </w:rPr>
        <w:t xml:space="preserve">זה </w:t>
      </w:r>
      <w:bookmarkStart w:id="18879" w:name="_ETM_Q41_562320"/>
      <w:bookmarkEnd w:id="18879"/>
      <w:r>
        <w:rPr>
          <w:rtl/>
        </w:rPr>
        <w:t xml:space="preserve">לפי </w:t>
      </w:r>
      <w:bookmarkStart w:id="18880" w:name="_ETM_Q41_562560"/>
      <w:bookmarkEnd w:id="18880"/>
      <w:r>
        <w:rPr>
          <w:rtl/>
        </w:rPr>
        <w:t xml:space="preserve">שתי </w:t>
      </w:r>
      <w:bookmarkStart w:id="18881" w:name="_ETM_Q41_562799"/>
      <w:bookmarkEnd w:id="18881"/>
      <w:r>
        <w:rPr>
          <w:rtl/>
        </w:rPr>
        <w:t xml:space="preserve">שאלות </w:t>
      </w:r>
      <w:bookmarkStart w:id="18882" w:name="_ETM_Q41_563130"/>
      <w:bookmarkEnd w:id="18882"/>
      <w:r>
        <w:rPr>
          <w:rtl/>
        </w:rPr>
        <w:t xml:space="preserve">שאני </w:t>
      </w:r>
      <w:bookmarkStart w:id="18883" w:name="_ETM_Q41_563369"/>
      <w:bookmarkEnd w:id="18883"/>
      <w:r>
        <w:rPr>
          <w:rtl/>
        </w:rPr>
        <w:t>מציע</w:t>
      </w:r>
      <w:r>
        <w:rPr>
          <w:rFonts w:hint="cs"/>
          <w:rtl/>
        </w:rPr>
        <w:t>.</w:t>
      </w:r>
      <w:r>
        <w:rPr>
          <w:rtl/>
        </w:rPr>
        <w:t xml:space="preserve"> </w:t>
      </w:r>
      <w:bookmarkStart w:id="18884" w:name="_ETM_Q41_564240"/>
      <w:bookmarkEnd w:id="18884"/>
      <w:r>
        <w:rPr>
          <w:rtl/>
        </w:rPr>
        <w:t xml:space="preserve">השאלה </w:t>
      </w:r>
      <w:bookmarkStart w:id="18885" w:name="_ETM_Q41_564720"/>
      <w:bookmarkEnd w:id="18885"/>
      <w:r>
        <w:rPr>
          <w:rtl/>
        </w:rPr>
        <w:t>הראשונה</w:t>
      </w:r>
      <w:r>
        <w:rPr>
          <w:rFonts w:hint="cs"/>
          <w:rtl/>
        </w:rPr>
        <w:t>:</w:t>
      </w:r>
      <w:bookmarkStart w:id="18886" w:name="_ETM_Q41_565710"/>
      <w:bookmarkEnd w:id="18886"/>
      <w:r>
        <w:rPr>
          <w:rtl/>
        </w:rPr>
        <w:t xml:space="preserve"> </w:t>
      </w:r>
      <w:bookmarkStart w:id="18887" w:name="_ETM_Q41_565920"/>
      <w:bookmarkEnd w:id="18887"/>
      <w:r>
        <w:rPr>
          <w:rFonts w:hint="cs"/>
          <w:rtl/>
        </w:rPr>
        <w:t>הא</w:t>
      </w:r>
      <w:r>
        <w:rPr>
          <w:rtl/>
        </w:rPr>
        <w:t xml:space="preserve">ם </w:t>
      </w:r>
      <w:bookmarkStart w:id="18888" w:name="_ETM_Q41_566100"/>
      <w:bookmarkEnd w:id="18888"/>
      <w:r>
        <w:rPr>
          <w:rtl/>
        </w:rPr>
        <w:t xml:space="preserve">הממשלה </w:t>
      </w:r>
      <w:bookmarkStart w:id="18889" w:name="_ETM_Q41_567279"/>
      <w:bookmarkEnd w:id="18889"/>
      <w:r>
        <w:rPr>
          <w:rtl/>
        </w:rPr>
        <w:t xml:space="preserve">תוכל </w:t>
      </w:r>
      <w:bookmarkStart w:id="18890" w:name="_ETM_Q41_567700"/>
      <w:bookmarkEnd w:id="18890"/>
      <w:r>
        <w:rPr>
          <w:rtl/>
        </w:rPr>
        <w:t xml:space="preserve">למנות </w:t>
      </w:r>
      <w:bookmarkStart w:id="18891" w:name="_ETM_Q41_568029"/>
      <w:bookmarkEnd w:id="18891"/>
      <w:r>
        <w:rPr>
          <w:rtl/>
        </w:rPr>
        <w:t xml:space="preserve">שופטים </w:t>
      </w:r>
      <w:bookmarkStart w:id="18892" w:name="_ETM_Q41_568569"/>
      <w:bookmarkEnd w:id="18892"/>
      <w:r>
        <w:rPr>
          <w:rtl/>
        </w:rPr>
        <w:t xml:space="preserve">בבית </w:t>
      </w:r>
      <w:bookmarkStart w:id="18893" w:name="_ETM_Q41_568899"/>
      <w:bookmarkEnd w:id="18893"/>
      <w:r>
        <w:rPr>
          <w:rtl/>
        </w:rPr>
        <w:t xml:space="preserve">המשפט </w:t>
      </w:r>
      <w:bookmarkStart w:id="18894" w:name="_ETM_Q41_569319"/>
      <w:bookmarkEnd w:id="18894"/>
      <w:r>
        <w:rPr>
          <w:rtl/>
        </w:rPr>
        <w:t>העליון</w:t>
      </w:r>
      <w:r>
        <w:rPr>
          <w:rFonts w:hint="cs"/>
          <w:rtl/>
        </w:rPr>
        <w:t>?</w:t>
      </w:r>
      <w:r>
        <w:rPr>
          <w:rtl/>
        </w:rPr>
        <w:t xml:space="preserve"> </w:t>
      </w:r>
      <w:bookmarkStart w:id="18895" w:name="_ETM_Q41_570700"/>
      <w:bookmarkEnd w:id="18895"/>
      <w:r>
        <w:rPr>
          <w:rtl/>
        </w:rPr>
        <w:t xml:space="preserve">התשובה </w:t>
      </w:r>
      <w:bookmarkStart w:id="18896" w:name="_ETM_Q41_571270"/>
      <w:bookmarkEnd w:id="18896"/>
      <w:r>
        <w:rPr>
          <w:rtl/>
        </w:rPr>
        <w:t xml:space="preserve">היא </w:t>
      </w:r>
      <w:bookmarkStart w:id="18897" w:name="_ETM_Q41_571360"/>
      <w:bookmarkEnd w:id="18897"/>
      <w:r>
        <w:rPr>
          <w:rtl/>
        </w:rPr>
        <w:t>כן</w:t>
      </w:r>
      <w:r>
        <w:rPr>
          <w:rFonts w:hint="cs"/>
          <w:rtl/>
        </w:rPr>
        <w:t>;</w:t>
      </w:r>
      <w:r>
        <w:rPr>
          <w:rtl/>
        </w:rPr>
        <w:t xml:space="preserve"> </w:t>
      </w:r>
      <w:bookmarkStart w:id="18898" w:name="_ETM_Q41_572979"/>
      <w:bookmarkEnd w:id="18898"/>
      <w:r>
        <w:rPr>
          <w:rtl/>
        </w:rPr>
        <w:t xml:space="preserve">האם </w:t>
      </w:r>
      <w:bookmarkStart w:id="18899" w:name="_ETM_Q41_573670"/>
      <w:bookmarkEnd w:id="18899"/>
      <w:r>
        <w:rPr>
          <w:rtl/>
        </w:rPr>
        <w:t xml:space="preserve">הממשלה </w:t>
      </w:r>
      <w:bookmarkStart w:id="18900" w:name="_ETM_Q41_574210"/>
      <w:bookmarkEnd w:id="18900"/>
      <w:r>
        <w:rPr>
          <w:rtl/>
        </w:rPr>
        <w:t xml:space="preserve">תוכל </w:t>
      </w:r>
      <w:bookmarkStart w:id="18901" w:name="_ETM_Q41_574539"/>
      <w:bookmarkEnd w:id="18901"/>
      <w:r>
        <w:rPr>
          <w:rtl/>
        </w:rPr>
        <w:t xml:space="preserve">למנות </w:t>
      </w:r>
      <w:bookmarkStart w:id="18902" w:name="_ETM_Q41_575020"/>
      <w:bookmarkEnd w:id="18902"/>
      <w:r>
        <w:rPr>
          <w:rtl/>
        </w:rPr>
        <w:t xml:space="preserve">את </w:t>
      </w:r>
      <w:bookmarkStart w:id="18903" w:name="_ETM_Q41_575140"/>
      <w:bookmarkEnd w:id="18903"/>
      <w:r>
        <w:rPr>
          <w:rtl/>
        </w:rPr>
        <w:t xml:space="preserve">נשיא </w:t>
      </w:r>
      <w:bookmarkStart w:id="18904" w:name="_ETM_Q41_575439"/>
      <w:bookmarkEnd w:id="18904"/>
      <w:r>
        <w:rPr>
          <w:rtl/>
        </w:rPr>
        <w:t xml:space="preserve">בית </w:t>
      </w:r>
      <w:bookmarkStart w:id="18905" w:name="_ETM_Q41_575619"/>
      <w:bookmarkEnd w:id="18905"/>
      <w:r>
        <w:rPr>
          <w:rtl/>
        </w:rPr>
        <w:t xml:space="preserve">המשפט </w:t>
      </w:r>
      <w:bookmarkStart w:id="18906" w:name="_ETM_Q41_576070"/>
      <w:bookmarkEnd w:id="18906"/>
      <w:r>
        <w:rPr>
          <w:rtl/>
        </w:rPr>
        <w:t>העליון</w:t>
      </w:r>
      <w:r>
        <w:rPr>
          <w:rFonts w:hint="cs"/>
          <w:rtl/>
        </w:rPr>
        <w:t>?</w:t>
      </w:r>
      <w:r>
        <w:rPr>
          <w:rtl/>
        </w:rPr>
        <w:t xml:space="preserve"> </w:t>
      </w:r>
      <w:bookmarkStart w:id="18907" w:name="_ETM_Q41_577650"/>
      <w:bookmarkEnd w:id="18907"/>
      <w:r>
        <w:rPr>
          <w:rtl/>
        </w:rPr>
        <w:t xml:space="preserve">גם </w:t>
      </w:r>
      <w:bookmarkStart w:id="18908" w:name="_ETM_Q41_578010"/>
      <w:bookmarkEnd w:id="18908"/>
      <w:r>
        <w:rPr>
          <w:rtl/>
        </w:rPr>
        <w:t>כ</w:t>
      </w:r>
      <w:r>
        <w:rPr>
          <w:rFonts w:hint="cs"/>
          <w:rtl/>
        </w:rPr>
        <w:t>א</w:t>
      </w:r>
      <w:r>
        <w:rPr>
          <w:rtl/>
        </w:rPr>
        <w:t xml:space="preserve">ן </w:t>
      </w:r>
      <w:bookmarkStart w:id="18909" w:name="_ETM_Q41_578279"/>
      <w:bookmarkEnd w:id="18909"/>
      <w:r>
        <w:rPr>
          <w:rtl/>
        </w:rPr>
        <w:t xml:space="preserve">התשובה </w:t>
      </w:r>
      <w:bookmarkStart w:id="18910" w:name="_ETM_Q41_578640"/>
      <w:bookmarkEnd w:id="18910"/>
      <w:r>
        <w:rPr>
          <w:rtl/>
        </w:rPr>
        <w:t xml:space="preserve">היא </w:t>
      </w:r>
      <w:bookmarkStart w:id="18911" w:name="_ETM_Q41_578730"/>
      <w:bookmarkEnd w:id="18911"/>
      <w:r>
        <w:rPr>
          <w:rtl/>
        </w:rPr>
        <w:t>כן</w:t>
      </w:r>
      <w:r>
        <w:rPr>
          <w:rFonts w:hint="cs"/>
          <w:rtl/>
        </w:rPr>
        <w:t>.</w:t>
      </w:r>
      <w:r w:rsidR="004215DD">
        <w:rPr>
          <w:rFonts w:hint="cs"/>
          <w:rtl/>
        </w:rPr>
        <w:t xml:space="preserve"> </w:t>
      </w:r>
      <w:bookmarkStart w:id="18912" w:name="_ETM_Q41_582826"/>
      <w:bookmarkStart w:id="18913" w:name="_ETM_Q41_582917"/>
      <w:bookmarkStart w:id="18914" w:name="_ETM_Q41_583016"/>
      <w:bookmarkStart w:id="18915" w:name="_ETM_Q41_583097"/>
      <w:bookmarkStart w:id="18916" w:name="_ETM_Q41_579600"/>
      <w:bookmarkEnd w:id="18912"/>
      <w:bookmarkEnd w:id="18913"/>
      <w:bookmarkEnd w:id="18914"/>
      <w:bookmarkEnd w:id="18915"/>
      <w:bookmarkEnd w:id="18916"/>
      <w:r>
        <w:rPr>
          <w:rtl/>
        </w:rPr>
        <w:t>עכשיו</w:t>
      </w:r>
      <w:r>
        <w:rPr>
          <w:rFonts w:hint="cs"/>
          <w:rtl/>
        </w:rPr>
        <w:t>,</w:t>
      </w:r>
      <w:r>
        <w:rPr>
          <w:rtl/>
        </w:rPr>
        <w:t xml:space="preserve"> </w:t>
      </w:r>
      <w:bookmarkStart w:id="18917" w:name="_ETM_Q41_579909"/>
      <w:bookmarkEnd w:id="18917"/>
      <w:r>
        <w:rPr>
          <w:rtl/>
        </w:rPr>
        <w:t xml:space="preserve">בוא </w:t>
      </w:r>
      <w:bookmarkStart w:id="18918" w:name="_ETM_Q41_580390"/>
      <w:bookmarkEnd w:id="18918"/>
      <w:r>
        <w:rPr>
          <w:rtl/>
        </w:rPr>
        <w:t xml:space="preserve">נחשוב </w:t>
      </w:r>
      <w:bookmarkStart w:id="18919" w:name="_ETM_Q41_580719"/>
      <w:bookmarkEnd w:id="18919"/>
      <w:r>
        <w:rPr>
          <w:rtl/>
        </w:rPr>
        <w:t xml:space="preserve">איך </w:t>
      </w:r>
      <w:bookmarkStart w:id="18920" w:name="_ETM_Q41_580869"/>
      <w:bookmarkEnd w:id="18920"/>
      <w:r>
        <w:rPr>
          <w:rtl/>
        </w:rPr>
        <w:t xml:space="preserve">זה </w:t>
      </w:r>
      <w:bookmarkStart w:id="18921" w:name="_ETM_Q41_580990"/>
      <w:bookmarkEnd w:id="18921"/>
      <w:r>
        <w:rPr>
          <w:rtl/>
        </w:rPr>
        <w:t xml:space="preserve">יעבוד </w:t>
      </w:r>
      <w:bookmarkStart w:id="18922" w:name="_ETM_Q41_582470"/>
      <w:bookmarkEnd w:id="18922"/>
      <w:r>
        <w:rPr>
          <w:rtl/>
        </w:rPr>
        <w:t xml:space="preserve">אם </w:t>
      </w:r>
      <w:bookmarkStart w:id="18923" w:name="_ETM_Q41_582740"/>
      <w:bookmarkEnd w:id="18923"/>
      <w:r>
        <w:rPr>
          <w:rtl/>
        </w:rPr>
        <w:t xml:space="preserve">מפלגת </w:t>
      </w:r>
      <w:bookmarkStart w:id="18924" w:name="_ETM_Q41_583189"/>
      <w:bookmarkEnd w:id="18924"/>
      <w:r>
        <w:rPr>
          <w:rtl/>
        </w:rPr>
        <w:t>הליכוד</w:t>
      </w:r>
      <w:r>
        <w:rPr>
          <w:rFonts w:hint="cs"/>
          <w:rtl/>
        </w:rPr>
        <w:t>,</w:t>
      </w:r>
      <w:r>
        <w:rPr>
          <w:rtl/>
        </w:rPr>
        <w:t xml:space="preserve"> </w:t>
      </w:r>
      <w:bookmarkStart w:id="18925" w:name="_ETM_Q41_584360"/>
      <w:bookmarkEnd w:id="18925"/>
      <w:r>
        <w:rPr>
          <w:rtl/>
        </w:rPr>
        <w:t xml:space="preserve">בתור </w:t>
      </w:r>
      <w:bookmarkStart w:id="18926" w:name="_ETM_Q41_584600"/>
      <w:bookmarkEnd w:id="18926"/>
      <w:r>
        <w:rPr>
          <w:rtl/>
        </w:rPr>
        <w:t xml:space="preserve">השותפה </w:t>
      </w:r>
      <w:bookmarkStart w:id="18927" w:name="_ETM_Q41_585020"/>
      <w:bookmarkEnd w:id="18927"/>
      <w:r>
        <w:rPr>
          <w:rtl/>
        </w:rPr>
        <w:t xml:space="preserve">הבכירה </w:t>
      </w:r>
      <w:bookmarkStart w:id="18928" w:name="_ETM_Q41_585380"/>
      <w:bookmarkEnd w:id="18928"/>
      <w:r>
        <w:rPr>
          <w:rtl/>
        </w:rPr>
        <w:t>בקואליציה</w:t>
      </w:r>
      <w:r>
        <w:rPr>
          <w:rFonts w:hint="cs"/>
          <w:rtl/>
        </w:rPr>
        <w:t>,</w:t>
      </w:r>
      <w:r>
        <w:rPr>
          <w:rtl/>
        </w:rPr>
        <w:t xml:space="preserve"> </w:t>
      </w:r>
      <w:bookmarkStart w:id="18929" w:name="_ETM_Q41_586369"/>
      <w:bookmarkEnd w:id="18929"/>
      <w:r>
        <w:rPr>
          <w:rtl/>
        </w:rPr>
        <w:t xml:space="preserve">תוכל </w:t>
      </w:r>
      <w:bookmarkStart w:id="18930" w:name="_ETM_Q41_583909"/>
      <w:bookmarkEnd w:id="18930"/>
      <w:r>
        <w:rPr>
          <w:rtl/>
        </w:rPr>
        <w:t xml:space="preserve">למנות שופטים </w:t>
      </w:r>
      <w:bookmarkStart w:id="18931" w:name="_ETM_Q41_586759"/>
      <w:bookmarkEnd w:id="18931"/>
      <w:r>
        <w:rPr>
          <w:rtl/>
        </w:rPr>
        <w:t xml:space="preserve">בבית </w:t>
      </w:r>
      <w:bookmarkStart w:id="18932" w:name="_ETM_Q41_587000"/>
      <w:bookmarkEnd w:id="18932"/>
      <w:r>
        <w:rPr>
          <w:rtl/>
        </w:rPr>
        <w:t xml:space="preserve">המשפט </w:t>
      </w:r>
      <w:bookmarkStart w:id="18933" w:name="_ETM_Q41_587450"/>
      <w:bookmarkEnd w:id="18933"/>
      <w:r>
        <w:rPr>
          <w:rtl/>
        </w:rPr>
        <w:t>העליון</w:t>
      </w:r>
      <w:r w:rsidR="004215DD">
        <w:rPr>
          <w:rFonts w:hint="cs"/>
          <w:rtl/>
        </w:rPr>
        <w:t>.</w:t>
      </w:r>
      <w:r>
        <w:rPr>
          <w:rtl/>
        </w:rPr>
        <w:t xml:space="preserve"> </w:t>
      </w:r>
      <w:bookmarkStart w:id="18934" w:name="_ETM_Q41_588070"/>
      <w:bookmarkEnd w:id="18934"/>
      <w:r>
        <w:rPr>
          <w:rtl/>
        </w:rPr>
        <w:t xml:space="preserve">איך </w:t>
      </w:r>
      <w:bookmarkStart w:id="18935" w:name="_ETM_Q41_588250"/>
      <w:bookmarkEnd w:id="18935"/>
      <w:r>
        <w:rPr>
          <w:rtl/>
        </w:rPr>
        <w:t xml:space="preserve">זה </w:t>
      </w:r>
      <w:bookmarkStart w:id="18936" w:name="_ETM_Q41_588400"/>
      <w:bookmarkEnd w:id="18936"/>
      <w:r>
        <w:rPr>
          <w:rtl/>
        </w:rPr>
        <w:t xml:space="preserve">אמור </w:t>
      </w:r>
      <w:bookmarkStart w:id="18937" w:name="_ETM_Q41_588640"/>
      <w:bookmarkEnd w:id="18937"/>
      <w:r>
        <w:rPr>
          <w:rtl/>
        </w:rPr>
        <w:t>לעבוד</w:t>
      </w:r>
      <w:r>
        <w:rPr>
          <w:rFonts w:hint="cs"/>
          <w:rtl/>
        </w:rPr>
        <w:t>,</w:t>
      </w:r>
      <w:r>
        <w:rPr>
          <w:rtl/>
        </w:rPr>
        <w:t xml:space="preserve"> </w:t>
      </w:r>
      <w:bookmarkStart w:id="18938" w:name="_ETM_Q41_589180"/>
      <w:bookmarkEnd w:id="18938"/>
      <w:r>
        <w:rPr>
          <w:rtl/>
        </w:rPr>
        <w:t xml:space="preserve">חברת </w:t>
      </w:r>
      <w:bookmarkStart w:id="18939" w:name="_ETM_Q41_589570"/>
      <w:bookmarkEnd w:id="18939"/>
      <w:r>
        <w:rPr>
          <w:rtl/>
        </w:rPr>
        <w:t xml:space="preserve">הכנסת </w:t>
      </w:r>
      <w:bookmarkStart w:id="18940" w:name="_ETM_Q41_590260"/>
      <w:bookmarkEnd w:id="18940"/>
      <w:r>
        <w:rPr>
          <w:rFonts w:hint="cs"/>
          <w:rtl/>
        </w:rPr>
        <w:t xml:space="preserve">סון </w:t>
      </w:r>
      <w:r>
        <w:rPr>
          <w:rtl/>
        </w:rPr>
        <w:t>הר</w:t>
      </w:r>
      <w:r>
        <w:rPr>
          <w:rFonts w:hint="cs"/>
          <w:rtl/>
        </w:rPr>
        <w:t xml:space="preserve"> </w:t>
      </w:r>
      <w:r>
        <w:rPr>
          <w:rtl/>
        </w:rPr>
        <w:t>מלך</w:t>
      </w:r>
      <w:r>
        <w:rPr>
          <w:rFonts w:hint="cs"/>
          <w:rtl/>
        </w:rPr>
        <w:t>?</w:t>
      </w:r>
      <w:r>
        <w:rPr>
          <w:rtl/>
        </w:rPr>
        <w:t xml:space="preserve"> </w:t>
      </w:r>
      <w:bookmarkStart w:id="18941" w:name="_ETM_Q41_591130"/>
      <w:bookmarkEnd w:id="18941"/>
      <w:r>
        <w:rPr>
          <w:rtl/>
        </w:rPr>
        <w:t xml:space="preserve">השופטים </w:t>
      </w:r>
      <w:bookmarkStart w:id="18942" w:name="_ETM_Q41_591670"/>
      <w:bookmarkEnd w:id="18942"/>
      <w:r>
        <w:rPr>
          <w:rtl/>
        </w:rPr>
        <w:t xml:space="preserve">צריכים </w:t>
      </w:r>
      <w:bookmarkStart w:id="18943" w:name="_ETM_Q41_591970"/>
      <w:bookmarkEnd w:id="18943"/>
      <w:r>
        <w:rPr>
          <w:rtl/>
        </w:rPr>
        <w:t xml:space="preserve">ללכת </w:t>
      </w:r>
      <w:bookmarkStart w:id="18944" w:name="_ETM_Q41_592839"/>
      <w:bookmarkEnd w:id="18944"/>
      <w:r>
        <w:rPr>
          <w:rtl/>
        </w:rPr>
        <w:t xml:space="preserve">למרכז </w:t>
      </w:r>
      <w:bookmarkStart w:id="18945" w:name="_ETM_Q41_593380"/>
      <w:bookmarkEnd w:id="18945"/>
      <w:r>
        <w:rPr>
          <w:rtl/>
        </w:rPr>
        <w:t>הליכוד</w:t>
      </w:r>
      <w:r>
        <w:rPr>
          <w:rFonts w:hint="cs"/>
          <w:rtl/>
        </w:rPr>
        <w:t>,</w:t>
      </w:r>
      <w:r>
        <w:rPr>
          <w:rtl/>
        </w:rPr>
        <w:t xml:space="preserve"> </w:t>
      </w:r>
      <w:bookmarkStart w:id="18946" w:name="_ETM_Q41_593800"/>
      <w:bookmarkEnd w:id="18946"/>
      <w:r>
        <w:rPr>
          <w:rtl/>
        </w:rPr>
        <w:t>לכת</w:t>
      </w:r>
      <w:bookmarkStart w:id="18947" w:name="_ETM_Q41_594130"/>
      <w:bookmarkEnd w:id="18947"/>
      <w:r>
        <w:rPr>
          <w:rFonts w:hint="cs"/>
          <w:rtl/>
        </w:rPr>
        <w:t>ת את רגליהם,</w:t>
      </w:r>
      <w:r>
        <w:rPr>
          <w:rtl/>
        </w:rPr>
        <w:t xml:space="preserve"> </w:t>
      </w:r>
      <w:bookmarkStart w:id="18948" w:name="_ETM_Q41_594670"/>
      <w:bookmarkEnd w:id="18948"/>
      <w:r>
        <w:rPr>
          <w:rtl/>
        </w:rPr>
        <w:t xml:space="preserve">להתחנף </w:t>
      </w:r>
      <w:bookmarkStart w:id="18949" w:name="_ETM_Q41_595240"/>
      <w:bookmarkEnd w:id="18949"/>
      <w:r>
        <w:rPr>
          <w:rtl/>
        </w:rPr>
        <w:t xml:space="preserve">לחברי </w:t>
      </w:r>
      <w:bookmarkStart w:id="18950" w:name="_ETM_Q41_595659"/>
      <w:bookmarkEnd w:id="18950"/>
      <w:r>
        <w:rPr>
          <w:rtl/>
        </w:rPr>
        <w:t>מרכז</w:t>
      </w:r>
      <w:r>
        <w:rPr>
          <w:rFonts w:hint="cs"/>
          <w:rtl/>
        </w:rPr>
        <w:t>,</w:t>
      </w:r>
      <w:r>
        <w:rPr>
          <w:rtl/>
        </w:rPr>
        <w:t xml:space="preserve"> </w:t>
      </w:r>
      <w:bookmarkStart w:id="18951" w:name="_ETM_Q41_595960"/>
      <w:bookmarkEnd w:id="18951"/>
      <w:r>
        <w:rPr>
          <w:rtl/>
        </w:rPr>
        <w:t>להגיד</w:t>
      </w:r>
      <w:r>
        <w:rPr>
          <w:rFonts w:hint="cs"/>
          <w:rtl/>
        </w:rPr>
        <w:t>:</w:t>
      </w:r>
      <w:r>
        <w:rPr>
          <w:rtl/>
        </w:rPr>
        <w:t xml:space="preserve"> </w:t>
      </w:r>
      <w:bookmarkStart w:id="18952" w:name="_ETM_Q41_596469"/>
      <w:bookmarkEnd w:id="18952"/>
      <w:r>
        <w:rPr>
          <w:rFonts w:hint="cs"/>
          <w:rtl/>
        </w:rPr>
        <w:t>פליז</w:t>
      </w:r>
      <w:r>
        <w:rPr>
          <w:rtl/>
        </w:rPr>
        <w:t xml:space="preserve"> </w:t>
      </w:r>
      <w:bookmarkStart w:id="18953" w:name="_ETM_Q41_596889"/>
      <w:bookmarkEnd w:id="18953"/>
      <w:r>
        <w:rPr>
          <w:rtl/>
        </w:rPr>
        <w:t xml:space="preserve">תמנו </w:t>
      </w:r>
      <w:bookmarkStart w:id="18954" w:name="_ETM_Q41_597309"/>
      <w:bookmarkEnd w:id="18954"/>
      <w:r>
        <w:rPr>
          <w:rtl/>
        </w:rPr>
        <w:t xml:space="preserve">אותי </w:t>
      </w:r>
      <w:bookmarkStart w:id="18955" w:name="_ETM_Q41_597489"/>
      <w:bookmarkStart w:id="18956" w:name="_ETM_Q41_597759"/>
      <w:bookmarkEnd w:id="18955"/>
      <w:bookmarkEnd w:id="18956"/>
      <w:r>
        <w:rPr>
          <w:rtl/>
        </w:rPr>
        <w:t xml:space="preserve">לשיפוט </w:t>
      </w:r>
      <w:bookmarkStart w:id="18957" w:name="_ETM_Q41_598209"/>
      <w:bookmarkEnd w:id="18957"/>
      <w:r>
        <w:rPr>
          <w:rtl/>
        </w:rPr>
        <w:t xml:space="preserve">בבית </w:t>
      </w:r>
      <w:bookmarkStart w:id="18958" w:name="_ETM_Q41_598479"/>
      <w:bookmarkEnd w:id="18958"/>
      <w:r>
        <w:rPr>
          <w:rtl/>
        </w:rPr>
        <w:t xml:space="preserve">המשפט </w:t>
      </w:r>
      <w:bookmarkStart w:id="18959" w:name="_ETM_Q41_598839"/>
      <w:bookmarkEnd w:id="18959"/>
      <w:r>
        <w:rPr>
          <w:rtl/>
        </w:rPr>
        <w:t>העליון</w:t>
      </w:r>
      <w:r>
        <w:rPr>
          <w:rFonts w:hint="cs"/>
          <w:rtl/>
        </w:rPr>
        <w:t>.</w:t>
      </w:r>
      <w:bookmarkStart w:id="18960" w:name="_ETM_Q41_598857"/>
      <w:bookmarkStart w:id="18961" w:name="_ETM_Q41_598918"/>
      <w:bookmarkStart w:id="18962" w:name="_ETM_Q41_599004"/>
      <w:bookmarkStart w:id="18963" w:name="_ETM_Q41_599099"/>
      <w:bookmarkStart w:id="18964" w:name="_ETM_Q41_600560"/>
      <w:bookmarkEnd w:id="18960"/>
      <w:bookmarkEnd w:id="18961"/>
      <w:bookmarkEnd w:id="18962"/>
      <w:bookmarkEnd w:id="18963"/>
      <w:bookmarkEnd w:id="18964"/>
      <w:r>
        <w:rPr>
          <w:rFonts w:hint="cs"/>
          <w:rtl/>
        </w:rPr>
        <w:t xml:space="preserve"> </w:t>
      </w:r>
      <w:r>
        <w:rPr>
          <w:rtl/>
        </w:rPr>
        <w:t xml:space="preserve">האם </w:t>
      </w:r>
      <w:bookmarkStart w:id="18965" w:name="_ETM_Q41_600920"/>
      <w:bookmarkEnd w:id="18965"/>
      <w:r>
        <w:rPr>
          <w:rtl/>
        </w:rPr>
        <w:t xml:space="preserve">כל </w:t>
      </w:r>
      <w:bookmarkStart w:id="18966" w:name="_ETM_Q41_601159"/>
      <w:bookmarkEnd w:id="18966"/>
      <w:r>
        <w:rPr>
          <w:rtl/>
        </w:rPr>
        <w:t xml:space="preserve">שופט </w:t>
      </w:r>
      <w:bookmarkStart w:id="18967" w:name="_ETM_Q41_602010"/>
      <w:bookmarkEnd w:id="18967"/>
      <w:r>
        <w:rPr>
          <w:rtl/>
        </w:rPr>
        <w:t xml:space="preserve">שרוצה </w:t>
      </w:r>
      <w:bookmarkStart w:id="18968" w:name="_ETM_Q41_602580"/>
      <w:bookmarkEnd w:id="18968"/>
      <w:r>
        <w:rPr>
          <w:rtl/>
        </w:rPr>
        <w:t xml:space="preserve">לוודא </w:t>
      </w:r>
      <w:bookmarkStart w:id="18969" w:name="_ETM_Q41_603029"/>
      <w:bookmarkEnd w:id="18969"/>
      <w:r>
        <w:rPr>
          <w:rtl/>
        </w:rPr>
        <w:t>ש</w:t>
      </w:r>
      <w:bookmarkStart w:id="18970" w:name="_ETM_Q41_603180"/>
      <w:bookmarkEnd w:id="18970"/>
      <w:r>
        <w:rPr>
          <w:rFonts w:hint="cs"/>
          <w:rtl/>
        </w:rPr>
        <w:t>י</w:t>
      </w:r>
      <w:r>
        <w:rPr>
          <w:rtl/>
        </w:rPr>
        <w:t xml:space="preserve">וכל </w:t>
      </w:r>
      <w:bookmarkStart w:id="18971" w:name="_ETM_Q41_603420"/>
      <w:bookmarkEnd w:id="18971"/>
      <w:r>
        <w:rPr>
          <w:rtl/>
        </w:rPr>
        <w:t xml:space="preserve">להתקדם </w:t>
      </w:r>
      <w:bookmarkStart w:id="18972" w:name="_ETM_Q41_603869"/>
      <w:bookmarkEnd w:id="18972"/>
      <w:r>
        <w:rPr>
          <w:rtl/>
        </w:rPr>
        <w:t xml:space="preserve">יצטרך </w:t>
      </w:r>
      <w:bookmarkStart w:id="18973" w:name="_ETM_Q41_604729"/>
      <w:bookmarkEnd w:id="18973"/>
      <w:r>
        <w:rPr>
          <w:rtl/>
        </w:rPr>
        <w:t xml:space="preserve">להתחנף </w:t>
      </w:r>
      <w:bookmarkStart w:id="18974" w:name="_ETM_Q41_605390"/>
      <w:bookmarkEnd w:id="18974"/>
      <w:r>
        <w:rPr>
          <w:rtl/>
        </w:rPr>
        <w:t xml:space="preserve">לחברי </w:t>
      </w:r>
      <w:bookmarkStart w:id="18975" w:name="_ETM_Q41_605779"/>
      <w:bookmarkEnd w:id="18975"/>
      <w:r>
        <w:rPr>
          <w:rtl/>
        </w:rPr>
        <w:t>מרכז</w:t>
      </w:r>
      <w:r>
        <w:rPr>
          <w:rFonts w:hint="cs"/>
          <w:rtl/>
        </w:rPr>
        <w:t>,</w:t>
      </w:r>
      <w:r>
        <w:rPr>
          <w:rtl/>
        </w:rPr>
        <w:t xml:space="preserve"> </w:t>
      </w:r>
      <w:bookmarkStart w:id="18976" w:name="_ETM_Q41_606229"/>
      <w:bookmarkEnd w:id="18976"/>
      <w:r>
        <w:rPr>
          <w:rtl/>
        </w:rPr>
        <w:t xml:space="preserve">לחברי </w:t>
      </w:r>
      <w:bookmarkStart w:id="18977" w:name="_ETM_Q41_606560"/>
      <w:bookmarkEnd w:id="18977"/>
      <w:r>
        <w:rPr>
          <w:rtl/>
        </w:rPr>
        <w:t xml:space="preserve">כנסת </w:t>
      </w:r>
      <w:bookmarkStart w:id="18978" w:name="_ETM_Q41_606830"/>
      <w:bookmarkEnd w:id="18978"/>
      <w:r>
        <w:rPr>
          <w:rtl/>
        </w:rPr>
        <w:t xml:space="preserve">של </w:t>
      </w:r>
      <w:bookmarkStart w:id="18979" w:name="_ETM_Q41_606950"/>
      <w:bookmarkEnd w:id="18979"/>
      <w:r>
        <w:rPr>
          <w:rtl/>
        </w:rPr>
        <w:t>הליכוד</w:t>
      </w:r>
      <w:r>
        <w:rPr>
          <w:rFonts w:hint="cs"/>
          <w:rtl/>
        </w:rPr>
        <w:t>?</w:t>
      </w:r>
      <w:r>
        <w:rPr>
          <w:rtl/>
        </w:rPr>
        <w:t xml:space="preserve"> </w:t>
      </w:r>
      <w:bookmarkStart w:id="18980" w:name="_ETM_Q41_607369"/>
      <w:bookmarkEnd w:id="18980"/>
      <w:r>
        <w:rPr>
          <w:rtl/>
        </w:rPr>
        <w:t xml:space="preserve">לראש </w:t>
      </w:r>
      <w:bookmarkStart w:id="18981" w:name="_ETM_Q41_607640"/>
      <w:bookmarkEnd w:id="18981"/>
      <w:r>
        <w:rPr>
          <w:rtl/>
        </w:rPr>
        <w:t>הממשלה</w:t>
      </w:r>
      <w:r>
        <w:rPr>
          <w:rFonts w:hint="cs"/>
          <w:rtl/>
        </w:rPr>
        <w:t>?</w:t>
      </w:r>
      <w:r>
        <w:rPr>
          <w:rtl/>
        </w:rPr>
        <w:t xml:space="preserve"> </w:t>
      </w:r>
      <w:bookmarkStart w:id="18982" w:name="_ETM_Q41_609080"/>
      <w:bookmarkEnd w:id="18982"/>
      <w:r>
        <w:rPr>
          <w:rtl/>
        </w:rPr>
        <w:t xml:space="preserve">ככה </w:t>
      </w:r>
      <w:bookmarkStart w:id="18983" w:name="_ETM_Q41_609410"/>
      <w:bookmarkEnd w:id="18983"/>
      <w:r>
        <w:rPr>
          <w:rtl/>
        </w:rPr>
        <w:t xml:space="preserve">זה </w:t>
      </w:r>
      <w:bookmarkStart w:id="18984" w:name="_ETM_Q41_609560"/>
      <w:bookmarkEnd w:id="18984"/>
      <w:r>
        <w:rPr>
          <w:rtl/>
        </w:rPr>
        <w:t>יעבוד</w:t>
      </w:r>
      <w:r>
        <w:rPr>
          <w:rFonts w:hint="cs"/>
          <w:rtl/>
        </w:rPr>
        <w:t>.</w:t>
      </w:r>
      <w:r>
        <w:rPr>
          <w:rtl/>
        </w:rPr>
        <w:t xml:space="preserve"> </w:t>
      </w:r>
      <w:bookmarkStart w:id="18985" w:name="_ETM_Q41_610900"/>
      <w:bookmarkEnd w:id="18985"/>
      <w:r>
        <w:rPr>
          <w:rtl/>
        </w:rPr>
        <w:t xml:space="preserve">ככה </w:t>
      </w:r>
      <w:bookmarkStart w:id="18986" w:name="_ETM_Q41_611260"/>
      <w:bookmarkEnd w:id="18986"/>
      <w:r>
        <w:rPr>
          <w:rtl/>
        </w:rPr>
        <w:t xml:space="preserve">זה </w:t>
      </w:r>
      <w:bookmarkStart w:id="18987" w:name="_ETM_Q41_611379"/>
      <w:bookmarkEnd w:id="18987"/>
      <w:r>
        <w:rPr>
          <w:rtl/>
        </w:rPr>
        <w:t xml:space="preserve">בדיוק </w:t>
      </w:r>
      <w:bookmarkStart w:id="18988" w:name="_ETM_Q41_611709"/>
      <w:bookmarkEnd w:id="18988"/>
      <w:r>
        <w:rPr>
          <w:rtl/>
        </w:rPr>
        <w:t>יעבוד</w:t>
      </w:r>
      <w:r>
        <w:rPr>
          <w:rFonts w:hint="cs"/>
          <w:rtl/>
        </w:rPr>
        <w:t>,</w:t>
      </w:r>
      <w:r>
        <w:rPr>
          <w:rtl/>
        </w:rPr>
        <w:t xml:space="preserve"> </w:t>
      </w:r>
      <w:bookmarkStart w:id="18989" w:name="_ETM_Q41_612069"/>
      <w:bookmarkEnd w:id="18989"/>
      <w:r>
        <w:rPr>
          <w:rtl/>
        </w:rPr>
        <w:t xml:space="preserve">כי </w:t>
      </w:r>
      <w:bookmarkStart w:id="18990" w:name="_ETM_Q41_612189"/>
      <w:bookmarkEnd w:id="18990"/>
      <w:r>
        <w:rPr>
          <w:rtl/>
        </w:rPr>
        <w:t xml:space="preserve">בית </w:t>
      </w:r>
      <w:bookmarkStart w:id="18991" w:name="_ETM_Q41_612370"/>
      <w:bookmarkEnd w:id="18991"/>
      <w:r>
        <w:rPr>
          <w:rtl/>
        </w:rPr>
        <w:t xml:space="preserve">המשפט </w:t>
      </w:r>
      <w:bookmarkStart w:id="18992" w:name="_ETM_Q41_612730"/>
      <w:bookmarkEnd w:id="18992"/>
      <w:r>
        <w:rPr>
          <w:rtl/>
        </w:rPr>
        <w:t xml:space="preserve">העליון </w:t>
      </w:r>
      <w:bookmarkStart w:id="18993" w:name="_ETM_Q41_612939"/>
      <w:bookmarkEnd w:id="18993"/>
      <w:r>
        <w:rPr>
          <w:rtl/>
        </w:rPr>
        <w:t xml:space="preserve">כבר </w:t>
      </w:r>
      <w:bookmarkStart w:id="18994" w:name="_ETM_Q41_613090"/>
      <w:bookmarkEnd w:id="18994"/>
      <w:r>
        <w:rPr>
          <w:rtl/>
        </w:rPr>
        <w:t xml:space="preserve">לא </w:t>
      </w:r>
      <w:bookmarkStart w:id="18995" w:name="_ETM_Q41_613209"/>
      <w:bookmarkEnd w:id="18995"/>
      <w:r>
        <w:rPr>
          <w:rFonts w:hint="cs"/>
          <w:rtl/>
        </w:rPr>
        <w:t>י</w:t>
      </w:r>
      <w:r>
        <w:rPr>
          <w:rtl/>
        </w:rPr>
        <w:t xml:space="preserve">היה </w:t>
      </w:r>
      <w:bookmarkStart w:id="18996" w:name="_ETM_Q41_613599"/>
      <w:bookmarkEnd w:id="18996"/>
      <w:r>
        <w:rPr>
          <w:rtl/>
        </w:rPr>
        <w:t>עצמאי</w:t>
      </w:r>
      <w:r>
        <w:rPr>
          <w:rFonts w:hint="cs"/>
          <w:rtl/>
        </w:rPr>
        <w:t>.</w:t>
      </w:r>
      <w:bookmarkStart w:id="18997" w:name="_ETM_Q41_615189"/>
      <w:bookmarkStart w:id="18998" w:name="_ETM_Q41_616894"/>
      <w:bookmarkStart w:id="18999" w:name="_ETM_Q41_616958"/>
      <w:bookmarkStart w:id="19000" w:name="_ETM_Q41_617086"/>
      <w:bookmarkStart w:id="19001" w:name="_ETM_Q41_617143"/>
      <w:bookmarkEnd w:id="18997"/>
      <w:bookmarkEnd w:id="18998"/>
      <w:bookmarkEnd w:id="18999"/>
      <w:bookmarkEnd w:id="19000"/>
      <w:bookmarkEnd w:id="19001"/>
      <w:r w:rsidR="004215DD">
        <w:rPr>
          <w:rFonts w:hint="cs"/>
          <w:rtl/>
        </w:rPr>
        <w:t xml:space="preserve"> </w:t>
      </w:r>
      <w:r>
        <w:rPr>
          <w:rtl/>
        </w:rPr>
        <w:t xml:space="preserve">איך </w:t>
      </w:r>
      <w:bookmarkStart w:id="19002" w:name="_ETM_Q41_615430"/>
      <w:bookmarkEnd w:id="19002"/>
      <w:r>
        <w:rPr>
          <w:rtl/>
        </w:rPr>
        <w:t xml:space="preserve">יעבוד </w:t>
      </w:r>
      <w:bookmarkStart w:id="19003" w:name="_ETM_Q41_616180"/>
      <w:bookmarkEnd w:id="19003"/>
      <w:r>
        <w:rPr>
          <w:rtl/>
        </w:rPr>
        <w:t xml:space="preserve">המינוי </w:t>
      </w:r>
      <w:bookmarkStart w:id="19004" w:name="_ETM_Q41_616780"/>
      <w:bookmarkEnd w:id="19004"/>
      <w:r>
        <w:rPr>
          <w:rtl/>
        </w:rPr>
        <w:t xml:space="preserve">של </w:t>
      </w:r>
      <w:bookmarkStart w:id="19005" w:name="_ETM_Q41_616930"/>
      <w:bookmarkEnd w:id="19005"/>
      <w:r>
        <w:rPr>
          <w:rtl/>
        </w:rPr>
        <w:t xml:space="preserve">נשיא </w:t>
      </w:r>
      <w:bookmarkStart w:id="19006" w:name="_ETM_Q41_617170"/>
      <w:bookmarkEnd w:id="19006"/>
      <w:r>
        <w:rPr>
          <w:rtl/>
        </w:rPr>
        <w:t xml:space="preserve">בית </w:t>
      </w:r>
      <w:bookmarkStart w:id="19007" w:name="_ETM_Q41_617379"/>
      <w:bookmarkEnd w:id="19007"/>
      <w:r>
        <w:rPr>
          <w:rtl/>
        </w:rPr>
        <w:t xml:space="preserve">המשפט </w:t>
      </w:r>
      <w:bookmarkStart w:id="19008" w:name="_ETM_Q41_617799"/>
      <w:bookmarkEnd w:id="19008"/>
      <w:r>
        <w:rPr>
          <w:rtl/>
        </w:rPr>
        <w:t>העליון</w:t>
      </w:r>
      <w:r>
        <w:rPr>
          <w:rFonts w:hint="cs"/>
          <w:rtl/>
        </w:rPr>
        <w:t>?</w:t>
      </w:r>
      <w:r>
        <w:rPr>
          <w:rtl/>
        </w:rPr>
        <w:t xml:space="preserve"> </w:t>
      </w:r>
      <w:bookmarkStart w:id="19009" w:name="_ETM_Q41_618280"/>
      <w:bookmarkEnd w:id="19009"/>
      <w:r>
        <w:rPr>
          <w:rtl/>
        </w:rPr>
        <w:t>שאגב</w:t>
      </w:r>
      <w:r>
        <w:rPr>
          <w:rFonts w:hint="cs"/>
          <w:rtl/>
        </w:rPr>
        <w:t>,</w:t>
      </w:r>
      <w:r>
        <w:rPr>
          <w:rtl/>
        </w:rPr>
        <w:t xml:space="preserve"> </w:t>
      </w:r>
      <w:bookmarkStart w:id="19010" w:name="_ETM_Q41_618790"/>
      <w:bookmarkEnd w:id="19010"/>
      <w:r>
        <w:rPr>
          <w:rtl/>
        </w:rPr>
        <w:t xml:space="preserve">אני </w:t>
      </w:r>
      <w:bookmarkStart w:id="19011" w:name="_ETM_Q41_618879"/>
      <w:bookmarkEnd w:id="19011"/>
      <w:r>
        <w:rPr>
          <w:rtl/>
        </w:rPr>
        <w:t xml:space="preserve">לא </w:t>
      </w:r>
      <w:bookmarkStart w:id="19012" w:name="_ETM_Q41_618939"/>
      <w:bookmarkEnd w:id="19012"/>
      <w:r>
        <w:rPr>
          <w:rtl/>
        </w:rPr>
        <w:t xml:space="preserve">יודע </w:t>
      </w:r>
      <w:bookmarkStart w:id="19013" w:name="_ETM_Q41_619090"/>
      <w:bookmarkEnd w:id="19013"/>
      <w:r>
        <w:rPr>
          <w:rtl/>
        </w:rPr>
        <w:t xml:space="preserve">אם </w:t>
      </w:r>
      <w:bookmarkStart w:id="19014" w:name="_ETM_Q41_619180"/>
      <w:bookmarkEnd w:id="19014"/>
      <w:r>
        <w:rPr>
          <w:rtl/>
        </w:rPr>
        <w:t xml:space="preserve">את </w:t>
      </w:r>
      <w:bookmarkStart w:id="19015" w:name="_ETM_Q41_619299"/>
      <w:bookmarkEnd w:id="19015"/>
      <w:r>
        <w:rPr>
          <w:rtl/>
        </w:rPr>
        <w:t>יודעת</w:t>
      </w:r>
      <w:r>
        <w:rPr>
          <w:rFonts w:hint="cs"/>
          <w:rtl/>
        </w:rPr>
        <w:t>,</w:t>
      </w:r>
      <w:r>
        <w:rPr>
          <w:rtl/>
        </w:rPr>
        <w:t xml:space="preserve"> </w:t>
      </w:r>
      <w:bookmarkStart w:id="19016" w:name="_ETM_Q41_620349"/>
      <w:bookmarkEnd w:id="19016"/>
      <w:r>
        <w:rPr>
          <w:rtl/>
        </w:rPr>
        <w:t xml:space="preserve">יש </w:t>
      </w:r>
      <w:bookmarkStart w:id="19017" w:name="_ETM_Q41_620560"/>
      <w:bookmarkEnd w:id="19017"/>
      <w:r>
        <w:rPr>
          <w:rtl/>
        </w:rPr>
        <w:t xml:space="preserve">בכוחו </w:t>
      </w:r>
      <w:bookmarkStart w:id="19018" w:name="_ETM_Q41_620950"/>
      <w:bookmarkStart w:id="19019" w:name="_ETM_Q41_621489"/>
      <w:bookmarkEnd w:id="19018"/>
      <w:bookmarkEnd w:id="19019"/>
      <w:r>
        <w:rPr>
          <w:rtl/>
        </w:rPr>
        <w:t xml:space="preserve">לקבוע </w:t>
      </w:r>
      <w:bookmarkStart w:id="19020" w:name="_ETM_Q41_621969"/>
      <w:bookmarkEnd w:id="19020"/>
      <w:r>
        <w:rPr>
          <w:rtl/>
        </w:rPr>
        <w:t xml:space="preserve">הרכבים </w:t>
      </w:r>
      <w:bookmarkStart w:id="19021" w:name="_ETM_Q41_623310"/>
      <w:bookmarkEnd w:id="19021"/>
      <w:r>
        <w:rPr>
          <w:rtl/>
        </w:rPr>
        <w:t xml:space="preserve">של </w:t>
      </w:r>
      <w:bookmarkStart w:id="19022" w:name="_ETM_Q41_623489"/>
      <w:bookmarkEnd w:id="19022"/>
      <w:r>
        <w:rPr>
          <w:rtl/>
        </w:rPr>
        <w:t xml:space="preserve">שופטים </w:t>
      </w:r>
      <w:bookmarkStart w:id="19023" w:name="_ETM_Q41_624160"/>
      <w:bookmarkEnd w:id="19023"/>
      <w:r>
        <w:rPr>
          <w:rtl/>
        </w:rPr>
        <w:t xml:space="preserve">בדיונים </w:t>
      </w:r>
      <w:bookmarkStart w:id="19024" w:name="_ETM_Q41_624700"/>
      <w:bookmarkEnd w:id="19024"/>
      <w:r>
        <w:rPr>
          <w:rtl/>
        </w:rPr>
        <w:t xml:space="preserve">בבית </w:t>
      </w:r>
      <w:bookmarkStart w:id="19025" w:name="_ETM_Q41_624970"/>
      <w:bookmarkEnd w:id="19025"/>
      <w:r>
        <w:rPr>
          <w:rtl/>
        </w:rPr>
        <w:t xml:space="preserve">המשפט </w:t>
      </w:r>
      <w:bookmarkStart w:id="19026" w:name="_ETM_Q41_625360"/>
      <w:bookmarkEnd w:id="19026"/>
      <w:r>
        <w:rPr>
          <w:rtl/>
        </w:rPr>
        <w:t>העליון</w:t>
      </w:r>
      <w:r>
        <w:rPr>
          <w:rFonts w:hint="cs"/>
          <w:rtl/>
        </w:rPr>
        <w:t xml:space="preserve"> –</w:t>
      </w:r>
      <w:r>
        <w:rPr>
          <w:rtl/>
        </w:rPr>
        <w:t xml:space="preserve"> </w:t>
      </w:r>
      <w:bookmarkStart w:id="19027" w:name="_ETM_Q41_625600"/>
      <w:bookmarkEnd w:id="19027"/>
      <w:r>
        <w:rPr>
          <w:rtl/>
        </w:rPr>
        <w:t xml:space="preserve">נגיד </w:t>
      </w:r>
      <w:bookmarkStart w:id="19028" w:name="_ETM_Q41_626020"/>
      <w:bookmarkEnd w:id="19028"/>
      <w:r>
        <w:rPr>
          <w:rFonts w:hint="cs"/>
          <w:rtl/>
        </w:rPr>
        <w:t>ב</w:t>
      </w:r>
      <w:r>
        <w:rPr>
          <w:rtl/>
        </w:rPr>
        <w:t xml:space="preserve">דיון </w:t>
      </w:r>
      <w:bookmarkStart w:id="19029" w:name="_ETM_Q41_626530"/>
      <w:bookmarkEnd w:id="19029"/>
      <w:r>
        <w:rPr>
          <w:rtl/>
        </w:rPr>
        <w:t xml:space="preserve">בערעורו </w:t>
      </w:r>
      <w:bookmarkStart w:id="19030" w:name="_ETM_Q41_627599"/>
      <w:bookmarkEnd w:id="19030"/>
      <w:r>
        <w:rPr>
          <w:rtl/>
        </w:rPr>
        <w:t xml:space="preserve">של </w:t>
      </w:r>
      <w:bookmarkStart w:id="19031" w:name="_ETM_Q41_627930"/>
      <w:bookmarkEnd w:id="19031"/>
      <w:r>
        <w:rPr>
          <w:rtl/>
        </w:rPr>
        <w:t xml:space="preserve">ראש </w:t>
      </w:r>
      <w:bookmarkStart w:id="19032" w:name="_ETM_Q41_628140"/>
      <w:bookmarkEnd w:id="19032"/>
      <w:r>
        <w:rPr>
          <w:rtl/>
        </w:rPr>
        <w:t xml:space="preserve">ממשלת </w:t>
      </w:r>
      <w:bookmarkStart w:id="19033" w:name="_ETM_Q41_628560"/>
      <w:bookmarkEnd w:id="19033"/>
      <w:r>
        <w:rPr>
          <w:rtl/>
        </w:rPr>
        <w:t xml:space="preserve">ישראל </w:t>
      </w:r>
      <w:bookmarkStart w:id="19034" w:name="_ETM_Q41_628950"/>
      <w:bookmarkEnd w:id="19034"/>
      <w:r>
        <w:rPr>
          <w:rtl/>
        </w:rPr>
        <w:t xml:space="preserve">בנימין </w:t>
      </w:r>
      <w:bookmarkStart w:id="19035" w:name="_ETM_Q41_629310"/>
      <w:bookmarkEnd w:id="19035"/>
      <w:r>
        <w:rPr>
          <w:rtl/>
        </w:rPr>
        <w:t>נתניהו</w:t>
      </w:r>
      <w:r>
        <w:rPr>
          <w:rFonts w:hint="cs"/>
          <w:rtl/>
        </w:rPr>
        <w:t>.</w:t>
      </w:r>
      <w:r>
        <w:rPr>
          <w:rtl/>
        </w:rPr>
        <w:t xml:space="preserve"> </w:t>
      </w:r>
      <w:bookmarkStart w:id="19036" w:name="_ETM_Q41_630660"/>
      <w:bookmarkEnd w:id="19036"/>
      <w:r>
        <w:rPr>
          <w:rtl/>
        </w:rPr>
        <w:t xml:space="preserve">אז </w:t>
      </w:r>
      <w:bookmarkStart w:id="19037" w:name="_ETM_Q41_631709"/>
      <w:bookmarkEnd w:id="19037"/>
      <w:r>
        <w:rPr>
          <w:rtl/>
        </w:rPr>
        <w:t xml:space="preserve">מה </w:t>
      </w:r>
      <w:bookmarkStart w:id="19038" w:name="_ETM_Q41_631920"/>
      <w:bookmarkEnd w:id="19038"/>
      <w:r>
        <w:rPr>
          <w:rtl/>
        </w:rPr>
        <w:t xml:space="preserve">שיקרה </w:t>
      </w:r>
      <w:bookmarkStart w:id="19039" w:name="_ETM_Q41_632730"/>
      <w:bookmarkEnd w:id="19039"/>
      <w:r>
        <w:rPr>
          <w:rtl/>
        </w:rPr>
        <w:t xml:space="preserve">זה </w:t>
      </w:r>
      <w:bookmarkStart w:id="19040" w:name="_ETM_Q41_632849"/>
      <w:bookmarkEnd w:id="19040"/>
      <w:r>
        <w:rPr>
          <w:rtl/>
        </w:rPr>
        <w:t>ש</w:t>
      </w:r>
      <w:r>
        <w:rPr>
          <w:rFonts w:hint="cs"/>
          <w:rtl/>
        </w:rPr>
        <w:t>ראש הממשלה,</w:t>
      </w:r>
      <w:r>
        <w:rPr>
          <w:rtl/>
        </w:rPr>
        <w:t xml:space="preserve"> </w:t>
      </w:r>
      <w:bookmarkStart w:id="19041" w:name="_ETM_Q41_634320"/>
      <w:bookmarkEnd w:id="19041"/>
      <w:r>
        <w:rPr>
          <w:rtl/>
        </w:rPr>
        <w:t xml:space="preserve">לפי </w:t>
      </w:r>
      <w:bookmarkStart w:id="19042" w:name="_ETM_Q41_634680"/>
      <w:bookmarkEnd w:id="19042"/>
      <w:r>
        <w:rPr>
          <w:rtl/>
        </w:rPr>
        <w:t xml:space="preserve">ההצעה </w:t>
      </w:r>
      <w:bookmarkStart w:id="19043" w:name="_ETM_Q41_635040"/>
      <w:bookmarkEnd w:id="19043"/>
      <w:r>
        <w:rPr>
          <w:rtl/>
        </w:rPr>
        <w:t>הזו</w:t>
      </w:r>
      <w:r>
        <w:rPr>
          <w:rFonts w:hint="cs"/>
          <w:rtl/>
        </w:rPr>
        <w:t>,</w:t>
      </w:r>
      <w:r>
        <w:rPr>
          <w:rtl/>
        </w:rPr>
        <w:t xml:space="preserve"> </w:t>
      </w:r>
      <w:bookmarkStart w:id="19044" w:name="_ETM_Q41_635310"/>
      <w:bookmarkEnd w:id="19044"/>
      <w:r>
        <w:rPr>
          <w:rtl/>
        </w:rPr>
        <w:t xml:space="preserve">יכול </w:t>
      </w:r>
      <w:bookmarkStart w:id="19045" w:name="_ETM_Q41_636150"/>
      <w:bookmarkEnd w:id="19045"/>
      <w:r>
        <w:rPr>
          <w:rtl/>
        </w:rPr>
        <w:t>לבחור</w:t>
      </w:r>
      <w:r>
        <w:rPr>
          <w:rFonts w:hint="cs"/>
          <w:rtl/>
        </w:rPr>
        <w:t>,</w:t>
      </w:r>
      <w:r>
        <w:rPr>
          <w:rtl/>
        </w:rPr>
        <w:t xml:space="preserve"> </w:t>
      </w:r>
      <w:bookmarkStart w:id="19046" w:name="_ETM_Q41_636960"/>
      <w:bookmarkEnd w:id="19046"/>
      <w:r>
        <w:rPr>
          <w:rtl/>
        </w:rPr>
        <w:t>למנות</w:t>
      </w:r>
      <w:r>
        <w:rPr>
          <w:rFonts w:hint="cs"/>
          <w:rtl/>
        </w:rPr>
        <w:t>,</w:t>
      </w:r>
      <w:r>
        <w:rPr>
          <w:rtl/>
        </w:rPr>
        <w:t xml:space="preserve"> </w:t>
      </w:r>
      <w:bookmarkStart w:id="19047" w:name="_ETM_Q41_638260"/>
      <w:bookmarkEnd w:id="19047"/>
      <w:r>
        <w:rPr>
          <w:rtl/>
        </w:rPr>
        <w:t xml:space="preserve">את </w:t>
      </w:r>
      <w:bookmarkStart w:id="19048" w:name="_ETM_Q41_638409"/>
      <w:bookmarkEnd w:id="19048"/>
      <w:r>
        <w:rPr>
          <w:rtl/>
        </w:rPr>
        <w:t xml:space="preserve">נשיא </w:t>
      </w:r>
      <w:bookmarkStart w:id="19049" w:name="_ETM_Q41_638680"/>
      <w:bookmarkEnd w:id="19049"/>
      <w:r>
        <w:rPr>
          <w:rtl/>
        </w:rPr>
        <w:t xml:space="preserve">בית </w:t>
      </w:r>
      <w:bookmarkStart w:id="19050" w:name="_ETM_Q41_638859"/>
      <w:bookmarkEnd w:id="19050"/>
      <w:r>
        <w:rPr>
          <w:rtl/>
        </w:rPr>
        <w:t xml:space="preserve">המשפט </w:t>
      </w:r>
      <w:bookmarkStart w:id="19051" w:name="_ETM_Q41_639309"/>
      <w:bookmarkEnd w:id="19051"/>
      <w:r>
        <w:rPr>
          <w:rtl/>
        </w:rPr>
        <w:t>העליון</w:t>
      </w:r>
      <w:r>
        <w:rPr>
          <w:rFonts w:hint="cs"/>
          <w:rtl/>
        </w:rPr>
        <w:t>,</w:t>
      </w:r>
      <w:r>
        <w:rPr>
          <w:rtl/>
        </w:rPr>
        <w:t xml:space="preserve"> </w:t>
      </w:r>
      <w:bookmarkStart w:id="19052" w:name="_ETM_Q41_640139"/>
      <w:bookmarkEnd w:id="19052"/>
      <w:r>
        <w:rPr>
          <w:rtl/>
        </w:rPr>
        <w:t xml:space="preserve">שהוא </w:t>
      </w:r>
      <w:bookmarkStart w:id="19053" w:name="_ETM_Q41_640529"/>
      <w:bookmarkEnd w:id="19053"/>
      <w:r>
        <w:rPr>
          <w:rtl/>
        </w:rPr>
        <w:t xml:space="preserve">זה </w:t>
      </w:r>
      <w:bookmarkStart w:id="19054" w:name="_ETM_Q41_640769"/>
      <w:bookmarkStart w:id="19055" w:name="_ETM_Q41_640950"/>
      <w:bookmarkStart w:id="19056" w:name="_ETM_Q41_641219"/>
      <w:bookmarkEnd w:id="19054"/>
      <w:bookmarkEnd w:id="19055"/>
      <w:bookmarkEnd w:id="19056"/>
      <w:r>
        <w:rPr>
          <w:rFonts w:hint="cs"/>
          <w:rtl/>
        </w:rPr>
        <w:t>שיקבע מי יהיו</w:t>
      </w:r>
      <w:r>
        <w:rPr>
          <w:rtl/>
        </w:rPr>
        <w:t xml:space="preserve"> </w:t>
      </w:r>
      <w:bookmarkStart w:id="19057" w:name="_ETM_Q41_641519"/>
      <w:bookmarkEnd w:id="19057"/>
      <w:r>
        <w:rPr>
          <w:rtl/>
        </w:rPr>
        <w:t xml:space="preserve">השופטים </w:t>
      </w:r>
      <w:bookmarkStart w:id="19058" w:name="_ETM_Q41_641980"/>
      <w:bookmarkStart w:id="19059" w:name="_ETM_Q41_642430"/>
      <w:bookmarkEnd w:id="19058"/>
      <w:bookmarkEnd w:id="19059"/>
      <w:r>
        <w:rPr>
          <w:rtl/>
        </w:rPr>
        <w:t xml:space="preserve">שישבו </w:t>
      </w:r>
      <w:bookmarkStart w:id="19060" w:name="_ETM_Q41_642790"/>
      <w:bookmarkStart w:id="19061" w:name="_ETM_Q41_643010"/>
      <w:bookmarkStart w:id="19062" w:name="_ETM_Q41_643250"/>
      <w:bookmarkEnd w:id="19060"/>
      <w:bookmarkEnd w:id="19061"/>
      <w:bookmarkEnd w:id="19062"/>
      <w:r>
        <w:rPr>
          <w:rFonts w:hint="cs"/>
          <w:rtl/>
        </w:rPr>
        <w:t>בערעור</w:t>
      </w:r>
      <w:r>
        <w:rPr>
          <w:rtl/>
        </w:rPr>
        <w:t xml:space="preserve"> </w:t>
      </w:r>
      <w:bookmarkStart w:id="19063" w:name="_ETM_Q41_656629"/>
      <w:bookmarkEnd w:id="19063"/>
      <w:r>
        <w:rPr>
          <w:rFonts w:hint="cs"/>
          <w:rtl/>
        </w:rPr>
        <w:t xml:space="preserve">שלו. </w:t>
      </w:r>
    </w:p>
    <w:p w:rsidR="00EC08E9" w:rsidRDefault="00EC08E9" w:rsidP="006E7EAA">
      <w:pPr>
        <w:rPr>
          <w:rtl/>
        </w:rPr>
      </w:pPr>
    </w:p>
    <w:p w:rsidR="00EC08E9" w:rsidRDefault="00EC08E9" w:rsidP="006E7EAA">
      <w:pPr>
        <w:pStyle w:val="af6"/>
        <w:keepNext/>
        <w:rPr>
          <w:rtl/>
        </w:rPr>
      </w:pPr>
      <w:bookmarkStart w:id="19064" w:name="ET_interruption_6356_19"/>
      <w:r w:rsidRPr="007C7526">
        <w:rPr>
          <w:rStyle w:val="TagStyle"/>
          <w:rtl/>
        </w:rPr>
        <w:t xml:space="preserve"> &lt;&lt; קריאה &gt;&gt; </w:t>
      </w:r>
      <w:r>
        <w:rPr>
          <w:rtl/>
        </w:rPr>
        <w:t>לימור סון הר מלך (עוצמה יהודית):</w:t>
      </w:r>
      <w:r w:rsidRPr="007C7526">
        <w:rPr>
          <w:rStyle w:val="TagStyle"/>
          <w:rtl/>
        </w:rPr>
        <w:t xml:space="preserve"> &lt;&lt; קריאה &gt;&gt;</w:t>
      </w:r>
      <w:r>
        <w:rPr>
          <w:rtl/>
        </w:rPr>
        <w:t xml:space="preserve"> </w:t>
      </w:r>
      <w:bookmarkEnd w:id="19064"/>
    </w:p>
    <w:p w:rsidR="00EC08E9" w:rsidRDefault="00EC08E9" w:rsidP="00DB1A2A">
      <w:pPr>
        <w:rPr>
          <w:rtl/>
        </w:rPr>
      </w:pPr>
    </w:p>
    <w:p w:rsidR="00EC08E9" w:rsidRDefault="00EC08E9" w:rsidP="00DB1A2A">
      <w:pPr>
        <w:rPr>
          <w:rtl/>
        </w:rPr>
      </w:pPr>
      <w:r>
        <w:rPr>
          <w:rFonts w:hint="cs"/>
          <w:rtl/>
        </w:rPr>
        <w:t xml:space="preserve"> </w:t>
      </w:r>
      <w:bookmarkStart w:id="19065" w:name="_ETM_Q41_649496"/>
      <w:bookmarkEnd w:id="19065"/>
      <w:r>
        <w:rPr>
          <w:rFonts w:hint="cs"/>
          <w:rtl/>
        </w:rPr>
        <w:t xml:space="preserve">למה זה לא הטריד אתכם </w:t>
      </w:r>
      <w:r w:rsidR="00DB1A2A">
        <w:rPr>
          <w:rFonts w:hint="cs"/>
          <w:rtl/>
        </w:rPr>
        <w:t>– – –</w:t>
      </w:r>
      <w:r>
        <w:rPr>
          <w:rFonts w:hint="cs"/>
          <w:rtl/>
        </w:rPr>
        <w:t xml:space="preserve"> והניפו שלטים </w:t>
      </w:r>
      <w:r w:rsidR="00DB1A2A">
        <w:rPr>
          <w:rFonts w:hint="cs"/>
          <w:rtl/>
        </w:rPr>
        <w:t>– – –</w:t>
      </w:r>
      <w:r>
        <w:rPr>
          <w:rFonts w:hint="cs"/>
          <w:rtl/>
        </w:rPr>
        <w:t xml:space="preserve"> הילדים שם </w:t>
      </w:r>
      <w:r w:rsidR="00DB1A2A">
        <w:rPr>
          <w:rFonts w:hint="cs"/>
          <w:rtl/>
        </w:rPr>
        <w:t>– – –</w:t>
      </w:r>
    </w:p>
    <w:p w:rsidR="00EC08E9" w:rsidRDefault="00EC08E9" w:rsidP="006E7EAA">
      <w:pPr>
        <w:rPr>
          <w:rtl/>
        </w:rPr>
      </w:pPr>
      <w:bookmarkStart w:id="19066" w:name="_ETM_Q41_652309"/>
      <w:bookmarkStart w:id="19067" w:name="_ETM_Q41_652378"/>
      <w:bookmarkEnd w:id="19066"/>
      <w:bookmarkEnd w:id="19067"/>
    </w:p>
    <w:p w:rsidR="00EC08E9" w:rsidRDefault="00EC08E9" w:rsidP="006E7EAA">
      <w:pPr>
        <w:pStyle w:val="af6"/>
        <w:keepNext/>
        <w:rPr>
          <w:rtl/>
        </w:rPr>
      </w:pPr>
      <w:bookmarkStart w:id="19068" w:name="ET_interruption_6361_20"/>
      <w:r w:rsidRPr="007C7526">
        <w:rPr>
          <w:rStyle w:val="TagStyle"/>
          <w:rtl/>
        </w:rPr>
        <w:t xml:space="preserve"> &lt;&lt; קריאה &gt;&gt; </w:t>
      </w:r>
      <w:r>
        <w:rPr>
          <w:rtl/>
        </w:rPr>
        <w:t>נאור שירי (יש עתיד):</w:t>
      </w:r>
      <w:r w:rsidRPr="007C7526">
        <w:rPr>
          <w:rStyle w:val="TagStyle"/>
          <w:rtl/>
        </w:rPr>
        <w:t xml:space="preserve"> &lt;&lt; קריאה &gt;&gt;</w:t>
      </w:r>
      <w:r>
        <w:rPr>
          <w:rtl/>
        </w:rPr>
        <w:t xml:space="preserve"> </w:t>
      </w:r>
      <w:bookmarkEnd w:id="19068"/>
    </w:p>
    <w:p w:rsidR="00EC08E9" w:rsidRDefault="00EC08E9" w:rsidP="00DB1A2A">
      <w:pPr>
        <w:rPr>
          <w:rtl/>
        </w:rPr>
      </w:pPr>
    </w:p>
    <w:p w:rsidR="00EC08E9" w:rsidRDefault="00EC08E9" w:rsidP="006E7EAA">
      <w:pPr>
        <w:rPr>
          <w:rtl/>
        </w:rPr>
      </w:pPr>
      <w:r>
        <w:rPr>
          <w:rFonts w:hint="cs"/>
          <w:rtl/>
        </w:rPr>
        <w:t>מי היה בשלטון כשהייתה העקירה, להזכיר לך?</w:t>
      </w:r>
    </w:p>
    <w:p w:rsidR="00EC08E9" w:rsidRDefault="00EC08E9" w:rsidP="006E7EAA">
      <w:pPr>
        <w:rPr>
          <w:rtl/>
        </w:rPr>
      </w:pPr>
    </w:p>
    <w:p w:rsidR="00EC08E9" w:rsidRDefault="00EC08E9" w:rsidP="006E7EAA">
      <w:pPr>
        <w:pStyle w:val="af6"/>
        <w:keepNext/>
        <w:rPr>
          <w:rtl/>
        </w:rPr>
      </w:pPr>
      <w:bookmarkStart w:id="19069" w:name="ET_interruption_6356_21"/>
      <w:r w:rsidRPr="007C7526">
        <w:rPr>
          <w:rStyle w:val="TagStyle"/>
          <w:rtl/>
        </w:rPr>
        <w:t xml:space="preserve"> &lt;&lt; קריאה &gt;&gt; </w:t>
      </w:r>
      <w:r>
        <w:rPr>
          <w:rtl/>
        </w:rPr>
        <w:t>לימור סון הר מלך (עוצמה יהודית):</w:t>
      </w:r>
      <w:r w:rsidRPr="007C7526">
        <w:rPr>
          <w:rStyle w:val="TagStyle"/>
          <w:rtl/>
        </w:rPr>
        <w:t xml:space="preserve"> &lt;&lt; קריאה &gt;&gt;</w:t>
      </w:r>
      <w:r>
        <w:rPr>
          <w:rtl/>
        </w:rPr>
        <w:t xml:space="preserve"> </w:t>
      </w:r>
      <w:bookmarkEnd w:id="19069"/>
    </w:p>
    <w:p w:rsidR="00EC08E9" w:rsidRDefault="00EC08E9" w:rsidP="00DB1A2A">
      <w:pPr>
        <w:rPr>
          <w:rtl/>
        </w:rPr>
      </w:pPr>
    </w:p>
    <w:p w:rsidR="00EC08E9" w:rsidRDefault="00EC08E9" w:rsidP="006E7EAA">
      <w:pPr>
        <w:rPr>
          <w:rtl/>
        </w:rPr>
      </w:pPr>
      <w:r>
        <w:rPr>
          <w:rFonts w:hint="cs"/>
          <w:rtl/>
        </w:rPr>
        <w:t xml:space="preserve">למה זה לא הטריד </w:t>
      </w:r>
      <w:bookmarkStart w:id="19070" w:name="_ETM_Q41_653271"/>
      <w:bookmarkEnd w:id="19070"/>
      <w:r>
        <w:rPr>
          <w:rFonts w:hint="cs"/>
          <w:rtl/>
        </w:rPr>
        <w:t>אתכם אז?</w:t>
      </w:r>
    </w:p>
    <w:p w:rsidR="00EC08E9" w:rsidRDefault="00EC08E9" w:rsidP="006E7EAA">
      <w:pPr>
        <w:rPr>
          <w:rtl/>
        </w:rPr>
      </w:pPr>
    </w:p>
    <w:p w:rsidR="00EC08E9" w:rsidRDefault="00EC08E9" w:rsidP="006E7EAA">
      <w:pPr>
        <w:pStyle w:val="-"/>
        <w:keepNext/>
        <w:rPr>
          <w:rtl/>
        </w:rPr>
      </w:pPr>
      <w:bookmarkStart w:id="19071" w:name="_ETM_Q41_660512"/>
      <w:bookmarkStart w:id="19072" w:name="_ETM_Q41_660555"/>
      <w:bookmarkStart w:id="19073" w:name="ET_speakercontinue_5787_39"/>
      <w:bookmarkEnd w:id="19071"/>
      <w:bookmarkEnd w:id="19072"/>
      <w:r w:rsidRPr="00F97A73">
        <w:rPr>
          <w:rStyle w:val="TagStyle"/>
          <w:rtl/>
        </w:rPr>
        <w:t xml:space="preserve"> &lt;&lt; דובר_המשך &gt;&gt; </w:t>
      </w:r>
      <w:r>
        <w:rPr>
          <w:rtl/>
        </w:rPr>
        <w:t>יוראי להב הרצנו (יש עתיד):</w:t>
      </w:r>
      <w:r w:rsidRPr="00F97A73">
        <w:rPr>
          <w:rStyle w:val="TagStyle"/>
          <w:rtl/>
        </w:rPr>
        <w:t xml:space="preserve"> &lt;&lt; דובר_המשך &gt;&gt;</w:t>
      </w:r>
      <w:r>
        <w:rPr>
          <w:rtl/>
        </w:rPr>
        <w:t xml:space="preserve"> </w:t>
      </w:r>
      <w:bookmarkEnd w:id="19073"/>
    </w:p>
    <w:p w:rsidR="00EC08E9" w:rsidRDefault="00EC08E9" w:rsidP="00DB1A2A">
      <w:pPr>
        <w:rPr>
          <w:rtl/>
          <w:lang w:eastAsia="he-IL"/>
        </w:rPr>
      </w:pPr>
    </w:p>
    <w:p w:rsidR="00EC08E9" w:rsidRDefault="00EC08E9" w:rsidP="006E7EAA">
      <w:pPr>
        <w:rPr>
          <w:rtl/>
        </w:rPr>
      </w:pPr>
      <w:bookmarkStart w:id="19074" w:name="_ETM_Q41_662010"/>
      <w:bookmarkEnd w:id="19074"/>
      <w:r>
        <w:rPr>
          <w:rFonts w:hint="cs"/>
          <w:rtl/>
        </w:rPr>
        <w:t>מי שהובילה את ההתנתקות הייתה ממשלת הליכוד.</w:t>
      </w:r>
    </w:p>
    <w:p w:rsidR="00EC08E9" w:rsidRDefault="00EC08E9" w:rsidP="006E7EAA">
      <w:pPr>
        <w:rPr>
          <w:rtl/>
        </w:rPr>
      </w:pPr>
    </w:p>
    <w:p w:rsidR="00EC08E9" w:rsidRDefault="00EC08E9" w:rsidP="006E7EAA">
      <w:pPr>
        <w:pStyle w:val="af6"/>
        <w:keepNext/>
        <w:rPr>
          <w:rtl/>
        </w:rPr>
      </w:pPr>
      <w:bookmarkStart w:id="19075" w:name="ET_interruption_6361_23"/>
      <w:r w:rsidRPr="007C7526">
        <w:rPr>
          <w:rStyle w:val="TagStyle"/>
          <w:rtl/>
        </w:rPr>
        <w:t xml:space="preserve"> &lt;&lt; קריאה &gt;&gt; </w:t>
      </w:r>
      <w:r>
        <w:rPr>
          <w:rtl/>
        </w:rPr>
        <w:t>נאור שירי (יש עתיד):</w:t>
      </w:r>
      <w:r w:rsidRPr="007C7526">
        <w:rPr>
          <w:rStyle w:val="TagStyle"/>
          <w:rtl/>
        </w:rPr>
        <w:t xml:space="preserve"> &lt;&lt; קריאה &gt;&gt;</w:t>
      </w:r>
      <w:r>
        <w:rPr>
          <w:rtl/>
        </w:rPr>
        <w:t xml:space="preserve"> </w:t>
      </w:r>
      <w:bookmarkEnd w:id="19075"/>
    </w:p>
    <w:p w:rsidR="00EC08E9" w:rsidRDefault="00EC08E9" w:rsidP="00DB1A2A">
      <w:pPr>
        <w:rPr>
          <w:rtl/>
        </w:rPr>
      </w:pPr>
    </w:p>
    <w:p w:rsidR="00EC08E9" w:rsidRDefault="00EC08E9" w:rsidP="006E7EAA">
      <w:pPr>
        <w:rPr>
          <w:rtl/>
        </w:rPr>
      </w:pPr>
      <w:r>
        <w:rPr>
          <w:rFonts w:hint="cs"/>
          <w:rtl/>
        </w:rPr>
        <w:t>למה כל הזמן צריך להזכיר?</w:t>
      </w:r>
      <w:bookmarkStart w:id="19076" w:name="_ETM_Q41_667006"/>
      <w:bookmarkEnd w:id="19076"/>
    </w:p>
    <w:p w:rsidR="00EC08E9" w:rsidRDefault="00EC08E9" w:rsidP="006E7EAA">
      <w:pPr>
        <w:rPr>
          <w:rtl/>
        </w:rPr>
      </w:pPr>
      <w:bookmarkStart w:id="19077" w:name="_ETM_Q41_667071"/>
      <w:bookmarkEnd w:id="19077"/>
    </w:p>
    <w:p w:rsidR="00EC08E9" w:rsidRDefault="00EC08E9" w:rsidP="006E7EAA">
      <w:pPr>
        <w:pStyle w:val="af6"/>
        <w:keepNext/>
        <w:rPr>
          <w:rtl/>
        </w:rPr>
      </w:pPr>
      <w:bookmarkStart w:id="19078" w:name="ET_interruption_5084_24"/>
      <w:r w:rsidRPr="007C7526">
        <w:rPr>
          <w:rStyle w:val="TagStyle"/>
          <w:rtl/>
        </w:rPr>
        <w:t xml:space="preserve"> &lt;&lt; קריאה &gt;&gt; </w:t>
      </w:r>
      <w:r>
        <w:rPr>
          <w:rtl/>
        </w:rPr>
        <w:t>מיקי לוי (יש עתיד):</w:t>
      </w:r>
      <w:r w:rsidRPr="007C7526">
        <w:rPr>
          <w:rStyle w:val="TagStyle"/>
          <w:rtl/>
        </w:rPr>
        <w:t xml:space="preserve"> &lt;&lt; קריאה &gt;&gt;</w:t>
      </w:r>
      <w:r>
        <w:rPr>
          <w:rtl/>
        </w:rPr>
        <w:t xml:space="preserve"> </w:t>
      </w:r>
      <w:bookmarkEnd w:id="19078"/>
    </w:p>
    <w:p w:rsidR="00EC08E9" w:rsidRDefault="00EC08E9" w:rsidP="00DB1A2A">
      <w:pPr>
        <w:rPr>
          <w:rtl/>
        </w:rPr>
      </w:pPr>
    </w:p>
    <w:p w:rsidR="00EC08E9" w:rsidRDefault="00EC08E9" w:rsidP="006E7EAA">
      <w:pPr>
        <w:rPr>
          <w:rtl/>
        </w:rPr>
      </w:pPr>
      <w:r>
        <w:rPr>
          <w:rFonts w:hint="cs"/>
          <w:rtl/>
        </w:rPr>
        <w:t xml:space="preserve">נתניהו הרים את היד. נתניהו הרים את היד. </w:t>
      </w:r>
    </w:p>
    <w:p w:rsidR="00EC08E9" w:rsidRPr="004215DD" w:rsidRDefault="00EC08E9" w:rsidP="00DB1A2A">
      <w:pPr>
        <w:rPr>
          <w:rtl/>
        </w:rPr>
      </w:pPr>
      <w:bookmarkStart w:id="19079" w:name="_ETM_Q41_664376"/>
      <w:bookmarkStart w:id="19080" w:name="_ETM_Q41_664472"/>
      <w:bookmarkEnd w:id="19079"/>
      <w:bookmarkEnd w:id="19080"/>
    </w:p>
    <w:p w:rsidR="00EC08E9" w:rsidRDefault="00EC08E9" w:rsidP="006E7EAA">
      <w:pPr>
        <w:pStyle w:val="-"/>
        <w:keepNext/>
        <w:rPr>
          <w:rtl/>
        </w:rPr>
      </w:pPr>
      <w:bookmarkStart w:id="19081" w:name="ET_speakercontinue_5787_40"/>
      <w:r w:rsidRPr="00A117C9">
        <w:rPr>
          <w:rStyle w:val="TagStyle"/>
          <w:rtl/>
        </w:rPr>
        <w:t xml:space="preserve"> &lt;&lt; דובר_המשך &gt;&gt; </w:t>
      </w:r>
      <w:r>
        <w:rPr>
          <w:rtl/>
        </w:rPr>
        <w:t>יוראי להב הרצנו (יש עתיד):</w:t>
      </w:r>
      <w:r w:rsidRPr="00A117C9">
        <w:rPr>
          <w:rStyle w:val="TagStyle"/>
          <w:rtl/>
        </w:rPr>
        <w:t xml:space="preserve"> &lt;&lt; דובר_המשך &gt;&gt;</w:t>
      </w:r>
      <w:r>
        <w:rPr>
          <w:rtl/>
        </w:rPr>
        <w:t xml:space="preserve"> </w:t>
      </w:r>
      <w:bookmarkEnd w:id="19081"/>
    </w:p>
    <w:p w:rsidR="00EC08E9" w:rsidRDefault="00EC08E9" w:rsidP="00DB1A2A">
      <w:pPr>
        <w:rPr>
          <w:rtl/>
          <w:lang w:eastAsia="he-IL"/>
        </w:rPr>
      </w:pPr>
    </w:p>
    <w:p w:rsidR="00EC08E9" w:rsidRDefault="00EC08E9" w:rsidP="006E7EAA">
      <w:pPr>
        <w:rPr>
          <w:rtl/>
        </w:rPr>
      </w:pPr>
      <w:bookmarkStart w:id="19082" w:name="_ETM_Q41_667799"/>
      <w:bookmarkStart w:id="19083" w:name="_ETM_Q41_665638"/>
      <w:bookmarkEnd w:id="19082"/>
      <w:bookmarkEnd w:id="19083"/>
      <w:r>
        <w:rPr>
          <w:rFonts w:hint="cs"/>
          <w:rtl/>
        </w:rPr>
        <w:t xml:space="preserve">חברת הכנסת סון הר מלך, אפשר להגיד הרבה דברים על בית המשפט העליון </w:t>
      </w:r>
      <w:bookmarkStart w:id="19084" w:name="_ETM_Q41_672209"/>
      <w:bookmarkEnd w:id="19084"/>
      <w:r>
        <w:rPr>
          <w:rtl/>
        </w:rPr>
        <w:t xml:space="preserve">בשבתו </w:t>
      </w:r>
      <w:bookmarkStart w:id="19085" w:name="_ETM_Q41_672569"/>
      <w:bookmarkEnd w:id="19085"/>
      <w:r>
        <w:rPr>
          <w:rtl/>
        </w:rPr>
        <w:t>כבג"ץ</w:t>
      </w:r>
      <w:r>
        <w:rPr>
          <w:rFonts w:hint="cs"/>
          <w:rtl/>
        </w:rPr>
        <w:t>;</w:t>
      </w:r>
      <w:r>
        <w:rPr>
          <w:rtl/>
        </w:rPr>
        <w:t xml:space="preserve"> </w:t>
      </w:r>
      <w:bookmarkStart w:id="19086" w:name="_ETM_Q41_673140"/>
      <w:bookmarkEnd w:id="19086"/>
      <w:r>
        <w:rPr>
          <w:rtl/>
        </w:rPr>
        <w:t xml:space="preserve">דבר </w:t>
      </w:r>
      <w:bookmarkStart w:id="19087" w:name="_ETM_Q41_673379"/>
      <w:bookmarkEnd w:id="19087"/>
      <w:r>
        <w:rPr>
          <w:rFonts w:hint="cs"/>
          <w:rtl/>
        </w:rPr>
        <w:t>אחד</w:t>
      </w:r>
      <w:r>
        <w:rPr>
          <w:rtl/>
        </w:rPr>
        <w:t xml:space="preserve"> </w:t>
      </w:r>
      <w:bookmarkStart w:id="19088" w:name="_ETM_Q41_673980"/>
      <w:bookmarkEnd w:id="19088"/>
      <w:r>
        <w:rPr>
          <w:rtl/>
        </w:rPr>
        <w:t xml:space="preserve">ברור </w:t>
      </w:r>
      <w:bookmarkStart w:id="19089" w:name="_ETM_Q41_674280"/>
      <w:bookmarkEnd w:id="19089"/>
      <w:r>
        <w:rPr>
          <w:rtl/>
        </w:rPr>
        <w:t>לכולם</w:t>
      </w:r>
      <w:r>
        <w:rPr>
          <w:rFonts w:hint="cs"/>
          <w:rtl/>
        </w:rPr>
        <w:t>,</w:t>
      </w:r>
      <w:r>
        <w:rPr>
          <w:rtl/>
        </w:rPr>
        <w:t xml:space="preserve"> </w:t>
      </w:r>
      <w:bookmarkStart w:id="19090" w:name="_ETM_Q41_674940"/>
      <w:bookmarkEnd w:id="19090"/>
      <w:r>
        <w:rPr>
          <w:rtl/>
        </w:rPr>
        <w:t xml:space="preserve">לכל </w:t>
      </w:r>
      <w:bookmarkStart w:id="19091" w:name="_ETM_Q41_675360"/>
      <w:bookmarkEnd w:id="19091"/>
      <w:r>
        <w:rPr>
          <w:rtl/>
        </w:rPr>
        <w:t xml:space="preserve">העולם </w:t>
      </w:r>
      <w:bookmarkStart w:id="19092" w:name="_ETM_Q41_675690"/>
      <w:bookmarkEnd w:id="19092"/>
      <w:r>
        <w:rPr>
          <w:rtl/>
        </w:rPr>
        <w:t xml:space="preserve">וגם </w:t>
      </w:r>
      <w:bookmarkStart w:id="19093" w:name="_ETM_Q41_675989"/>
      <w:bookmarkEnd w:id="19093"/>
      <w:r>
        <w:rPr>
          <w:rtl/>
        </w:rPr>
        <w:t xml:space="preserve">לאזרחי </w:t>
      </w:r>
      <w:bookmarkStart w:id="19094" w:name="_ETM_Q41_676379"/>
      <w:bookmarkEnd w:id="19094"/>
      <w:r>
        <w:rPr>
          <w:rtl/>
        </w:rPr>
        <w:t>ישראל</w:t>
      </w:r>
      <w:r>
        <w:rPr>
          <w:rFonts w:hint="cs"/>
          <w:rtl/>
        </w:rPr>
        <w:t>:</w:t>
      </w:r>
      <w:r>
        <w:rPr>
          <w:rtl/>
        </w:rPr>
        <w:t xml:space="preserve"> </w:t>
      </w:r>
      <w:bookmarkStart w:id="19095" w:name="_ETM_Q41_676620"/>
      <w:bookmarkStart w:id="19096" w:name="_ETM_Q41_676890"/>
      <w:bookmarkStart w:id="19097" w:name="_ETM_Q41_676980"/>
      <w:bookmarkEnd w:id="19095"/>
      <w:bookmarkEnd w:id="19096"/>
      <w:bookmarkEnd w:id="19097"/>
      <w:r>
        <w:rPr>
          <w:rFonts w:hint="cs"/>
          <w:rtl/>
        </w:rPr>
        <w:t>היום יש לנו</w:t>
      </w:r>
      <w:r>
        <w:rPr>
          <w:rtl/>
        </w:rPr>
        <w:t xml:space="preserve"> </w:t>
      </w:r>
      <w:bookmarkStart w:id="19098" w:name="_ETM_Q41_677069"/>
      <w:bookmarkEnd w:id="19098"/>
      <w:r>
        <w:rPr>
          <w:rtl/>
        </w:rPr>
        <w:t xml:space="preserve">בית </w:t>
      </w:r>
      <w:bookmarkStart w:id="19099" w:name="_ETM_Q41_677280"/>
      <w:bookmarkEnd w:id="19099"/>
      <w:r>
        <w:rPr>
          <w:rtl/>
        </w:rPr>
        <w:t xml:space="preserve">משפט </w:t>
      </w:r>
      <w:bookmarkStart w:id="19100" w:name="_ETM_Q41_677700"/>
      <w:bookmarkEnd w:id="19100"/>
      <w:r>
        <w:rPr>
          <w:rtl/>
        </w:rPr>
        <w:t xml:space="preserve">בלתי </w:t>
      </w:r>
      <w:bookmarkStart w:id="19101" w:name="_ETM_Q41_678030"/>
      <w:bookmarkEnd w:id="19101"/>
      <w:r>
        <w:rPr>
          <w:rtl/>
        </w:rPr>
        <w:t xml:space="preserve">תלוי </w:t>
      </w:r>
      <w:bookmarkStart w:id="19102" w:name="_ETM_Q41_678629"/>
      <w:bookmarkEnd w:id="19102"/>
      <w:r>
        <w:rPr>
          <w:rtl/>
        </w:rPr>
        <w:t>ועצמאי</w:t>
      </w:r>
      <w:r>
        <w:rPr>
          <w:rFonts w:hint="cs"/>
          <w:rtl/>
        </w:rPr>
        <w:t>,</w:t>
      </w:r>
      <w:r>
        <w:rPr>
          <w:rtl/>
        </w:rPr>
        <w:t xml:space="preserve"> </w:t>
      </w:r>
      <w:bookmarkStart w:id="19103" w:name="_ETM_Q41_679590"/>
      <w:bookmarkEnd w:id="19103"/>
      <w:r>
        <w:rPr>
          <w:rtl/>
        </w:rPr>
        <w:t xml:space="preserve">מה </w:t>
      </w:r>
      <w:bookmarkStart w:id="19104" w:name="_ETM_Q41_679830"/>
      <w:bookmarkEnd w:id="19104"/>
      <w:r>
        <w:rPr>
          <w:rtl/>
        </w:rPr>
        <w:t xml:space="preserve">שההצעה </w:t>
      </w:r>
      <w:bookmarkStart w:id="19105" w:name="_ETM_Q41_680760"/>
      <w:bookmarkEnd w:id="19105"/>
      <w:r>
        <w:rPr>
          <w:rtl/>
        </w:rPr>
        <w:t xml:space="preserve">הזו </w:t>
      </w:r>
      <w:bookmarkStart w:id="19106" w:name="_ETM_Q41_681090"/>
      <w:bookmarkEnd w:id="19106"/>
      <w:r>
        <w:rPr>
          <w:rtl/>
        </w:rPr>
        <w:t xml:space="preserve">שלכם </w:t>
      </w:r>
      <w:bookmarkStart w:id="19107" w:name="_ETM_Q41_681900"/>
      <w:bookmarkEnd w:id="19107"/>
      <w:r>
        <w:rPr>
          <w:rtl/>
        </w:rPr>
        <w:t>מחוללת</w:t>
      </w:r>
      <w:r>
        <w:rPr>
          <w:rFonts w:hint="cs"/>
          <w:rtl/>
        </w:rPr>
        <w:t xml:space="preserve"> – היא </w:t>
      </w:r>
      <w:bookmarkStart w:id="19108" w:name="_ETM_Q41_682920"/>
      <w:bookmarkStart w:id="19109" w:name="_ETM_Q41_683130"/>
      <w:bookmarkEnd w:id="19108"/>
      <w:bookmarkEnd w:id="19109"/>
      <w:r>
        <w:rPr>
          <w:rtl/>
        </w:rPr>
        <w:t xml:space="preserve">רומסת </w:t>
      </w:r>
      <w:bookmarkStart w:id="19110" w:name="_ETM_Q41_683819"/>
      <w:bookmarkEnd w:id="19110"/>
      <w:r>
        <w:rPr>
          <w:rtl/>
        </w:rPr>
        <w:t xml:space="preserve">את </w:t>
      </w:r>
      <w:bookmarkStart w:id="19111" w:name="_ETM_Q41_683940"/>
      <w:bookmarkEnd w:id="19111"/>
      <w:r>
        <w:rPr>
          <w:rtl/>
        </w:rPr>
        <w:t xml:space="preserve">עצמאות </w:t>
      </w:r>
      <w:bookmarkStart w:id="19112" w:name="_ETM_Q41_684269"/>
      <w:bookmarkEnd w:id="19112"/>
      <w:r>
        <w:rPr>
          <w:rtl/>
        </w:rPr>
        <w:t xml:space="preserve">בית </w:t>
      </w:r>
      <w:bookmarkStart w:id="19113" w:name="_ETM_Q41_684450"/>
      <w:bookmarkEnd w:id="19113"/>
      <w:r>
        <w:rPr>
          <w:rtl/>
        </w:rPr>
        <w:t xml:space="preserve">המשפט </w:t>
      </w:r>
      <w:bookmarkStart w:id="19114" w:name="_ETM_Q41_684840"/>
      <w:bookmarkEnd w:id="19114"/>
      <w:r>
        <w:rPr>
          <w:rtl/>
        </w:rPr>
        <w:t>העליון</w:t>
      </w:r>
      <w:r>
        <w:rPr>
          <w:rFonts w:hint="cs"/>
          <w:rtl/>
        </w:rPr>
        <w:t>.</w:t>
      </w:r>
      <w:r>
        <w:rPr>
          <w:rtl/>
        </w:rPr>
        <w:t xml:space="preserve"> </w:t>
      </w:r>
      <w:bookmarkStart w:id="19115" w:name="_ETM_Q41_685590"/>
      <w:bookmarkEnd w:id="19115"/>
    </w:p>
    <w:p w:rsidR="00EC08E9" w:rsidRDefault="00EC08E9" w:rsidP="006E7EAA">
      <w:pPr>
        <w:rPr>
          <w:rtl/>
        </w:rPr>
      </w:pPr>
      <w:bookmarkStart w:id="19116" w:name="_ETM_Q41_688657"/>
      <w:bookmarkStart w:id="19117" w:name="_ETM_Q41_688715"/>
      <w:bookmarkEnd w:id="19116"/>
      <w:bookmarkEnd w:id="19117"/>
    </w:p>
    <w:p w:rsidR="00EC08E9" w:rsidRDefault="00EC08E9" w:rsidP="00DB1A2A">
      <w:pPr>
        <w:rPr>
          <w:rtl/>
        </w:rPr>
      </w:pPr>
      <w:bookmarkStart w:id="19118" w:name="_ETM_Q41_688827"/>
      <w:bookmarkStart w:id="19119" w:name="_ETM_Q41_688888"/>
      <w:bookmarkEnd w:id="19118"/>
      <w:bookmarkEnd w:id="19119"/>
      <w:r>
        <w:rPr>
          <w:rtl/>
        </w:rPr>
        <w:t>אגב</w:t>
      </w:r>
      <w:r>
        <w:rPr>
          <w:rFonts w:hint="cs"/>
          <w:rtl/>
        </w:rPr>
        <w:t>,</w:t>
      </w:r>
      <w:r>
        <w:rPr>
          <w:rtl/>
        </w:rPr>
        <w:t xml:space="preserve"> </w:t>
      </w:r>
      <w:bookmarkStart w:id="19120" w:name="_ETM_Q41_686190"/>
      <w:bookmarkEnd w:id="19120"/>
      <w:r>
        <w:rPr>
          <w:rtl/>
        </w:rPr>
        <w:t xml:space="preserve">הצעה </w:t>
      </w:r>
      <w:bookmarkStart w:id="19121" w:name="_ETM_Q41_686580"/>
      <w:bookmarkEnd w:id="19121"/>
      <w:r>
        <w:rPr>
          <w:rtl/>
        </w:rPr>
        <w:t xml:space="preserve">דומה </w:t>
      </w:r>
      <w:bookmarkStart w:id="19122" w:name="_ETM_Q41_687660"/>
      <w:bookmarkEnd w:id="19122"/>
      <w:r>
        <w:rPr>
          <w:rtl/>
        </w:rPr>
        <w:t xml:space="preserve">לזו </w:t>
      </w:r>
      <w:bookmarkStart w:id="19123" w:name="_ETM_Q41_688080"/>
      <w:bookmarkEnd w:id="19123"/>
      <w:r>
        <w:rPr>
          <w:rtl/>
        </w:rPr>
        <w:t xml:space="preserve">שעכשיו </w:t>
      </w:r>
      <w:bookmarkStart w:id="19124" w:name="_ETM_Q41_688470"/>
      <w:bookmarkEnd w:id="19124"/>
      <w:r>
        <w:rPr>
          <w:rtl/>
        </w:rPr>
        <w:t xml:space="preserve">נמצאת </w:t>
      </w:r>
      <w:bookmarkStart w:id="19125" w:name="_ETM_Q41_688739"/>
      <w:bookmarkEnd w:id="19125"/>
      <w:r>
        <w:rPr>
          <w:rtl/>
        </w:rPr>
        <w:t xml:space="preserve">על </w:t>
      </w:r>
      <w:bookmarkStart w:id="19126" w:name="_ETM_Q41_688830"/>
      <w:bookmarkEnd w:id="19126"/>
      <w:r>
        <w:rPr>
          <w:rtl/>
        </w:rPr>
        <w:t xml:space="preserve">השולחן </w:t>
      </w:r>
      <w:bookmarkStart w:id="19127" w:name="_ETM_Q41_689250"/>
      <w:bookmarkEnd w:id="19127"/>
      <w:r>
        <w:rPr>
          <w:rtl/>
        </w:rPr>
        <w:t xml:space="preserve">הובאה </w:t>
      </w:r>
      <w:bookmarkStart w:id="19128" w:name="_ETM_Q41_690030"/>
      <w:bookmarkEnd w:id="19128"/>
      <w:r>
        <w:rPr>
          <w:rtl/>
        </w:rPr>
        <w:t>ב-</w:t>
      </w:r>
      <w:r>
        <w:rPr>
          <w:rFonts w:hint="cs"/>
          <w:rtl/>
        </w:rPr>
        <w:t>19</w:t>
      </w:r>
      <w:r>
        <w:rPr>
          <w:rtl/>
        </w:rPr>
        <w:t xml:space="preserve">52 </w:t>
      </w:r>
      <w:bookmarkStart w:id="19129" w:name="_ETM_Q41_691049"/>
      <w:bookmarkEnd w:id="19129"/>
      <w:r>
        <w:rPr>
          <w:rFonts w:hint="cs"/>
          <w:rtl/>
        </w:rPr>
        <w:t xml:space="preserve">על </w:t>
      </w:r>
      <w:bookmarkStart w:id="19130" w:name="_ETM_Q41_693974"/>
      <w:bookmarkEnd w:id="19130"/>
      <w:r>
        <w:rPr>
          <w:rFonts w:hint="cs"/>
          <w:rtl/>
        </w:rPr>
        <w:t>ידי</w:t>
      </w:r>
      <w:r>
        <w:rPr>
          <w:rtl/>
        </w:rPr>
        <w:t xml:space="preserve"> </w:t>
      </w:r>
      <w:bookmarkStart w:id="19131" w:name="_ETM_Q41_691940"/>
      <w:bookmarkEnd w:id="19131"/>
      <w:r>
        <w:rPr>
          <w:rtl/>
        </w:rPr>
        <w:t xml:space="preserve">מפלגת </w:t>
      </w:r>
      <w:bookmarkStart w:id="19132" w:name="_ETM_Q41_692420"/>
      <w:bookmarkEnd w:id="19132"/>
      <w:r>
        <w:rPr>
          <w:rtl/>
        </w:rPr>
        <w:t>מפ</w:t>
      </w:r>
      <w:r>
        <w:rPr>
          <w:rFonts w:hint="cs"/>
          <w:rtl/>
        </w:rPr>
        <w:t>א</w:t>
      </w:r>
      <w:r>
        <w:rPr>
          <w:rtl/>
        </w:rPr>
        <w:t>"י</w:t>
      </w:r>
      <w:r>
        <w:rPr>
          <w:rFonts w:hint="cs"/>
          <w:rtl/>
        </w:rPr>
        <w:t>.</w:t>
      </w:r>
      <w:r>
        <w:rPr>
          <w:rtl/>
        </w:rPr>
        <w:t xml:space="preserve"> </w:t>
      </w:r>
      <w:bookmarkStart w:id="19133" w:name="_ETM_Q41_693470"/>
      <w:bookmarkEnd w:id="19133"/>
      <w:r>
        <w:rPr>
          <w:rtl/>
        </w:rPr>
        <w:t xml:space="preserve">את </w:t>
      </w:r>
      <w:bookmarkStart w:id="19134" w:name="_ETM_Q41_693559"/>
      <w:bookmarkEnd w:id="19134"/>
      <w:r>
        <w:rPr>
          <w:rtl/>
        </w:rPr>
        <w:t xml:space="preserve">יודעת </w:t>
      </w:r>
      <w:bookmarkStart w:id="19135" w:name="_ETM_Q41_693770"/>
      <w:bookmarkEnd w:id="19135"/>
      <w:r>
        <w:rPr>
          <w:rtl/>
        </w:rPr>
        <w:t xml:space="preserve">מה </w:t>
      </w:r>
      <w:bookmarkStart w:id="19136" w:name="_ETM_Q41_693890"/>
      <w:bookmarkEnd w:id="19136"/>
      <w:r>
        <w:rPr>
          <w:rtl/>
        </w:rPr>
        <w:t xml:space="preserve">הייתה </w:t>
      </w:r>
      <w:bookmarkStart w:id="19137" w:name="_ETM_Q41_694160"/>
      <w:bookmarkEnd w:id="19137"/>
      <w:r>
        <w:rPr>
          <w:rtl/>
        </w:rPr>
        <w:t xml:space="preserve">התשובה </w:t>
      </w:r>
      <w:bookmarkStart w:id="19138" w:name="_ETM_Q41_694520"/>
      <w:bookmarkEnd w:id="19138"/>
      <w:r>
        <w:rPr>
          <w:rtl/>
        </w:rPr>
        <w:t xml:space="preserve">של </w:t>
      </w:r>
      <w:bookmarkStart w:id="19139" w:name="_ETM_Q41_694670"/>
      <w:bookmarkEnd w:id="19139"/>
      <w:r>
        <w:rPr>
          <w:rtl/>
        </w:rPr>
        <w:t>יו</w:t>
      </w:r>
      <w:r>
        <w:rPr>
          <w:rFonts w:hint="cs"/>
          <w:rtl/>
        </w:rPr>
        <w:t>שב-ראש</w:t>
      </w:r>
      <w:r>
        <w:rPr>
          <w:rtl/>
        </w:rPr>
        <w:t xml:space="preserve"> </w:t>
      </w:r>
      <w:bookmarkStart w:id="19140" w:name="_ETM_Q41_695600"/>
      <w:bookmarkEnd w:id="19140"/>
      <w:r>
        <w:rPr>
          <w:rtl/>
        </w:rPr>
        <w:t>הליכוד</w:t>
      </w:r>
      <w:r>
        <w:rPr>
          <w:rFonts w:hint="cs"/>
          <w:rtl/>
        </w:rPr>
        <w:t>,</w:t>
      </w:r>
      <w:r>
        <w:rPr>
          <w:rtl/>
        </w:rPr>
        <w:t xml:space="preserve"> </w:t>
      </w:r>
      <w:bookmarkStart w:id="19141" w:name="_ETM_Q41_696230"/>
      <w:bookmarkEnd w:id="19141"/>
      <w:r>
        <w:rPr>
          <w:rtl/>
        </w:rPr>
        <w:t xml:space="preserve">תנועת </w:t>
      </w:r>
      <w:bookmarkStart w:id="19142" w:name="_ETM_Q41_696500"/>
      <w:bookmarkEnd w:id="19142"/>
      <w:r>
        <w:rPr>
          <w:rtl/>
        </w:rPr>
        <w:t xml:space="preserve">החרות </w:t>
      </w:r>
      <w:bookmarkStart w:id="19143" w:name="_ETM_Q41_696890"/>
      <w:bookmarkEnd w:id="19143"/>
      <w:r>
        <w:rPr>
          <w:rtl/>
        </w:rPr>
        <w:t>דאז</w:t>
      </w:r>
      <w:r>
        <w:rPr>
          <w:rFonts w:hint="cs"/>
          <w:rtl/>
        </w:rPr>
        <w:t>,</w:t>
      </w:r>
      <w:r>
        <w:rPr>
          <w:rtl/>
        </w:rPr>
        <w:t xml:space="preserve"> </w:t>
      </w:r>
      <w:bookmarkStart w:id="19144" w:name="_ETM_Q41_697429"/>
      <w:bookmarkEnd w:id="19144"/>
      <w:r>
        <w:rPr>
          <w:rtl/>
        </w:rPr>
        <w:t xml:space="preserve">מנחם </w:t>
      </w:r>
      <w:bookmarkStart w:id="19145" w:name="_ETM_Q41_697969"/>
      <w:bookmarkEnd w:id="19145"/>
      <w:r>
        <w:rPr>
          <w:rtl/>
        </w:rPr>
        <w:t>בגין</w:t>
      </w:r>
      <w:r>
        <w:rPr>
          <w:rFonts w:hint="cs"/>
          <w:rtl/>
        </w:rPr>
        <w:t>?</w:t>
      </w:r>
      <w:r>
        <w:rPr>
          <w:rtl/>
        </w:rPr>
        <w:t xml:space="preserve"> </w:t>
      </w:r>
      <w:bookmarkStart w:id="19146" w:name="_ETM_Q41_699129"/>
      <w:bookmarkEnd w:id="19146"/>
      <w:r>
        <w:rPr>
          <w:rtl/>
        </w:rPr>
        <w:t xml:space="preserve">לא </w:t>
      </w:r>
      <w:bookmarkStart w:id="19147" w:name="_ETM_Q41_699459"/>
      <w:bookmarkEnd w:id="19147"/>
      <w:r>
        <w:rPr>
          <w:rFonts w:hint="cs"/>
          <w:rtl/>
        </w:rPr>
        <w:t xml:space="preserve">ולא, </w:t>
      </w:r>
      <w:bookmarkStart w:id="19148" w:name="_ETM_Q41_699819"/>
      <w:bookmarkStart w:id="19149" w:name="_ETM_Q41_700599"/>
      <w:bookmarkEnd w:id="19148"/>
      <w:bookmarkEnd w:id="19149"/>
      <w:r>
        <w:rPr>
          <w:rtl/>
        </w:rPr>
        <w:t xml:space="preserve">כי </w:t>
      </w:r>
      <w:bookmarkStart w:id="19150" w:name="_ETM_Q41_700809"/>
      <w:bookmarkEnd w:id="19150"/>
      <w:r>
        <w:rPr>
          <w:rtl/>
        </w:rPr>
        <w:t xml:space="preserve">זה </w:t>
      </w:r>
      <w:bookmarkStart w:id="19151" w:name="_ETM_Q41_700959"/>
      <w:bookmarkEnd w:id="19151"/>
      <w:r>
        <w:rPr>
          <w:rtl/>
        </w:rPr>
        <w:t xml:space="preserve">ברור </w:t>
      </w:r>
      <w:bookmarkStart w:id="19152" w:name="_ETM_Q41_701650"/>
      <w:bookmarkEnd w:id="19152"/>
      <w:r>
        <w:rPr>
          <w:rtl/>
        </w:rPr>
        <w:t xml:space="preserve">שכשיש </w:t>
      </w:r>
      <w:bookmarkStart w:id="19153" w:name="_ETM_Q41_702129"/>
      <w:bookmarkEnd w:id="19153"/>
      <w:r>
        <w:rPr>
          <w:rtl/>
        </w:rPr>
        <w:t xml:space="preserve">לממשלה </w:t>
      </w:r>
      <w:bookmarkStart w:id="19154" w:name="_ETM_Q41_702760"/>
      <w:bookmarkEnd w:id="19154"/>
      <w:r>
        <w:rPr>
          <w:rtl/>
        </w:rPr>
        <w:t>ר</w:t>
      </w:r>
      <w:r>
        <w:rPr>
          <w:rFonts w:hint="cs"/>
          <w:rtl/>
        </w:rPr>
        <w:t>ו</w:t>
      </w:r>
      <w:r>
        <w:rPr>
          <w:rtl/>
        </w:rPr>
        <w:t xml:space="preserve">ב </w:t>
      </w:r>
      <w:bookmarkStart w:id="19155" w:name="_ETM_Q41_702969"/>
      <w:bookmarkEnd w:id="19155"/>
      <w:r>
        <w:rPr>
          <w:rFonts w:hint="cs"/>
          <w:rtl/>
        </w:rPr>
        <w:t>מובנה</w:t>
      </w:r>
      <w:r>
        <w:rPr>
          <w:rtl/>
        </w:rPr>
        <w:t xml:space="preserve"> </w:t>
      </w:r>
      <w:bookmarkStart w:id="19156" w:name="_ETM_Q41_703389"/>
      <w:bookmarkEnd w:id="19156"/>
      <w:r>
        <w:rPr>
          <w:rtl/>
        </w:rPr>
        <w:t xml:space="preserve">בוועדה </w:t>
      </w:r>
      <w:bookmarkStart w:id="19157" w:name="_ETM_Q41_703779"/>
      <w:bookmarkEnd w:id="19157"/>
      <w:r>
        <w:rPr>
          <w:rtl/>
        </w:rPr>
        <w:t xml:space="preserve">למינוי </w:t>
      </w:r>
      <w:bookmarkStart w:id="19158" w:name="_ETM_Q41_704079"/>
      <w:bookmarkEnd w:id="19158"/>
      <w:r>
        <w:rPr>
          <w:rtl/>
        </w:rPr>
        <w:t>שופטים</w:t>
      </w:r>
      <w:r>
        <w:rPr>
          <w:rFonts w:hint="cs"/>
          <w:rtl/>
        </w:rPr>
        <w:t>,</w:t>
      </w:r>
      <w:r>
        <w:rPr>
          <w:rtl/>
        </w:rPr>
        <w:t xml:space="preserve"> </w:t>
      </w:r>
      <w:bookmarkStart w:id="19159" w:name="_ETM_Q41_704829"/>
      <w:bookmarkEnd w:id="19159"/>
      <w:r>
        <w:rPr>
          <w:rtl/>
        </w:rPr>
        <w:t xml:space="preserve">אין </w:t>
      </w:r>
      <w:bookmarkStart w:id="19160" w:name="_ETM_Q41_705040"/>
      <w:bookmarkEnd w:id="19160"/>
      <w:r>
        <w:rPr>
          <w:rtl/>
        </w:rPr>
        <w:t xml:space="preserve">בית </w:t>
      </w:r>
      <w:bookmarkStart w:id="19161" w:name="_ETM_Q41_705219"/>
      <w:bookmarkEnd w:id="19161"/>
      <w:r>
        <w:rPr>
          <w:rtl/>
        </w:rPr>
        <w:t xml:space="preserve">משפט </w:t>
      </w:r>
      <w:bookmarkStart w:id="19162" w:name="_ETM_Q41_705549"/>
      <w:bookmarkEnd w:id="19162"/>
      <w:r>
        <w:rPr>
          <w:rtl/>
        </w:rPr>
        <w:t xml:space="preserve">עליון </w:t>
      </w:r>
      <w:bookmarkStart w:id="19163" w:name="_ETM_Q41_705819"/>
      <w:bookmarkEnd w:id="19163"/>
      <w:r>
        <w:rPr>
          <w:rtl/>
        </w:rPr>
        <w:t>עצמאי</w:t>
      </w:r>
      <w:r w:rsidR="004215DD">
        <w:rPr>
          <w:rFonts w:hint="cs"/>
          <w:rtl/>
        </w:rPr>
        <w:t xml:space="preserve">, </w:t>
      </w:r>
      <w:r>
        <w:rPr>
          <w:rtl/>
        </w:rPr>
        <w:t>ו</w:t>
      </w:r>
      <w:r>
        <w:rPr>
          <w:rFonts w:hint="cs"/>
          <w:rtl/>
        </w:rPr>
        <w:t>ב</w:t>
      </w:r>
      <w:r>
        <w:rPr>
          <w:rtl/>
        </w:rPr>
        <w:t>ה</w:t>
      </w:r>
      <w:r>
        <w:rPr>
          <w:rFonts w:hint="cs"/>
          <w:rtl/>
        </w:rPr>
        <w:t>י</w:t>
      </w:r>
      <w:r>
        <w:rPr>
          <w:rtl/>
        </w:rPr>
        <w:t xml:space="preserve">עדר </w:t>
      </w:r>
      <w:bookmarkStart w:id="19164" w:name="_ETM_Q41_708110"/>
      <w:bookmarkEnd w:id="19164"/>
      <w:r>
        <w:rPr>
          <w:rtl/>
        </w:rPr>
        <w:t xml:space="preserve">בית </w:t>
      </w:r>
      <w:bookmarkStart w:id="19165" w:name="_ETM_Q41_708350"/>
      <w:bookmarkEnd w:id="19165"/>
      <w:r>
        <w:rPr>
          <w:rtl/>
        </w:rPr>
        <w:t xml:space="preserve">משפט </w:t>
      </w:r>
      <w:bookmarkStart w:id="19166" w:name="_ETM_Q41_708680"/>
      <w:bookmarkEnd w:id="19166"/>
      <w:r>
        <w:rPr>
          <w:rtl/>
        </w:rPr>
        <w:t xml:space="preserve">עליון </w:t>
      </w:r>
      <w:bookmarkStart w:id="19167" w:name="_ETM_Q41_708920"/>
      <w:bookmarkEnd w:id="19167"/>
      <w:r>
        <w:rPr>
          <w:rtl/>
        </w:rPr>
        <w:t xml:space="preserve">עצמאי </w:t>
      </w:r>
      <w:bookmarkStart w:id="19168" w:name="_ETM_Q41_709400"/>
      <w:bookmarkEnd w:id="19168"/>
      <w:r>
        <w:rPr>
          <w:rtl/>
        </w:rPr>
        <w:t xml:space="preserve">אין </w:t>
      </w:r>
      <w:bookmarkStart w:id="19169" w:name="_ETM_Q41_709670"/>
      <w:bookmarkEnd w:id="19169"/>
      <w:r>
        <w:rPr>
          <w:rtl/>
        </w:rPr>
        <w:t xml:space="preserve">ערובה </w:t>
      </w:r>
      <w:bookmarkStart w:id="19170" w:name="_ETM_Q41_710690"/>
      <w:bookmarkEnd w:id="19170"/>
      <w:r>
        <w:rPr>
          <w:rtl/>
        </w:rPr>
        <w:t>ש</w:t>
      </w:r>
      <w:r>
        <w:rPr>
          <w:rFonts w:hint="cs"/>
          <w:rtl/>
        </w:rPr>
        <w:t>יהיו</w:t>
      </w:r>
      <w:r>
        <w:rPr>
          <w:rtl/>
        </w:rPr>
        <w:t xml:space="preserve"> </w:t>
      </w:r>
      <w:bookmarkStart w:id="19171" w:name="_ETM_Q41_711889"/>
      <w:bookmarkEnd w:id="19171"/>
      <w:r>
        <w:rPr>
          <w:rtl/>
        </w:rPr>
        <w:t xml:space="preserve">חירויות </w:t>
      </w:r>
      <w:bookmarkStart w:id="19172" w:name="_ETM_Q41_712370"/>
      <w:bookmarkEnd w:id="19172"/>
      <w:r>
        <w:rPr>
          <w:rFonts w:hint="cs"/>
          <w:rtl/>
        </w:rPr>
        <w:t>פרט</w:t>
      </w:r>
      <w:r>
        <w:rPr>
          <w:rtl/>
        </w:rPr>
        <w:t xml:space="preserve"> </w:t>
      </w:r>
      <w:bookmarkStart w:id="19173" w:name="_ETM_Q41_712639"/>
      <w:bookmarkEnd w:id="19173"/>
      <w:r>
        <w:rPr>
          <w:rtl/>
        </w:rPr>
        <w:t xml:space="preserve">במדינת </w:t>
      </w:r>
      <w:bookmarkStart w:id="19174" w:name="_ETM_Q41_713029"/>
      <w:bookmarkEnd w:id="19174"/>
      <w:r>
        <w:rPr>
          <w:rtl/>
        </w:rPr>
        <w:t>ישראל</w:t>
      </w:r>
      <w:r>
        <w:rPr>
          <w:rFonts w:hint="cs"/>
          <w:rtl/>
        </w:rPr>
        <w:t xml:space="preserve"> </w:t>
      </w:r>
      <w:r w:rsidR="00DB1A2A">
        <w:rPr>
          <w:rFonts w:hint="cs"/>
          <w:rtl/>
        </w:rPr>
        <w:t>– –</w:t>
      </w:r>
      <w:r>
        <w:rPr>
          <w:rFonts w:hint="cs"/>
          <w:rtl/>
        </w:rPr>
        <w:t xml:space="preserve"> </w:t>
      </w:r>
    </w:p>
    <w:p w:rsidR="00EC08E9" w:rsidRDefault="00EC08E9" w:rsidP="006E7EAA">
      <w:pPr>
        <w:rPr>
          <w:rtl/>
        </w:rPr>
      </w:pPr>
    </w:p>
    <w:p w:rsidR="00EC08E9" w:rsidRDefault="00EC08E9" w:rsidP="006E7EAA">
      <w:pPr>
        <w:pStyle w:val="af7"/>
        <w:keepNext/>
        <w:rPr>
          <w:rtl/>
        </w:rPr>
      </w:pPr>
      <w:r w:rsidRPr="00126B14">
        <w:rPr>
          <w:rStyle w:val="TagStyle"/>
          <w:rtl/>
        </w:rPr>
        <w:t xml:space="preserve"> &lt;&lt; יור &gt;&gt; </w:t>
      </w:r>
      <w:r>
        <w:rPr>
          <w:rtl/>
        </w:rPr>
        <w:t>היו"ר ישראל אייכלר:</w:t>
      </w:r>
      <w:r w:rsidRPr="00126B14">
        <w:rPr>
          <w:rStyle w:val="TagStyle"/>
          <w:rtl/>
        </w:rPr>
        <w:t xml:space="preserve"> &lt;&lt; יור &gt;&gt;</w:t>
      </w:r>
      <w:r>
        <w:rPr>
          <w:rtl/>
        </w:rPr>
        <w:t xml:space="preserve"> </w:t>
      </w:r>
    </w:p>
    <w:p w:rsidR="00EC08E9" w:rsidRDefault="00EC08E9" w:rsidP="00DB1A2A">
      <w:pPr>
        <w:rPr>
          <w:rtl/>
        </w:rPr>
      </w:pPr>
    </w:p>
    <w:p w:rsidR="00EC08E9" w:rsidRDefault="00EC08E9" w:rsidP="006E7EAA">
      <w:pPr>
        <w:rPr>
          <w:rtl/>
        </w:rPr>
      </w:pPr>
      <w:r>
        <w:rPr>
          <w:rFonts w:hint="cs"/>
          <w:rtl/>
        </w:rPr>
        <w:t>תודה רבה.</w:t>
      </w:r>
    </w:p>
    <w:p w:rsidR="00EC08E9" w:rsidRDefault="00EC08E9" w:rsidP="006E7EAA">
      <w:pPr>
        <w:rPr>
          <w:rtl/>
        </w:rPr>
      </w:pPr>
    </w:p>
    <w:p w:rsidR="00EC08E9" w:rsidRDefault="00EC08E9" w:rsidP="006E7EAA">
      <w:pPr>
        <w:pStyle w:val="KeepWithNext"/>
        <w:rPr>
          <w:rStyle w:val="TagStyle"/>
          <w:b/>
          <w:bCs/>
          <w:u w:val="single"/>
          <w:rtl/>
          <w:lang w:eastAsia="he-IL"/>
        </w:rPr>
      </w:pPr>
    </w:p>
    <w:p w:rsidR="00EC08E9" w:rsidRDefault="00EC08E9" w:rsidP="006E7EAA">
      <w:pPr>
        <w:pStyle w:val="-"/>
        <w:keepNext/>
        <w:rPr>
          <w:rtl/>
        </w:rPr>
      </w:pPr>
      <w:bookmarkStart w:id="19175" w:name="ET_speakercontinue_5787_42"/>
      <w:r w:rsidRPr="00A117C9">
        <w:rPr>
          <w:rStyle w:val="TagStyle"/>
          <w:rtl/>
        </w:rPr>
        <w:t xml:space="preserve"> &lt;&lt; דובר_המשך &gt;&gt; </w:t>
      </w:r>
      <w:r>
        <w:rPr>
          <w:rtl/>
        </w:rPr>
        <w:t>יוראי להב הרצנו (יש עתיד):</w:t>
      </w:r>
      <w:r w:rsidRPr="00A117C9">
        <w:rPr>
          <w:rStyle w:val="TagStyle"/>
          <w:rtl/>
        </w:rPr>
        <w:t xml:space="preserve"> &lt;&lt; דובר_המשך &gt;&gt;</w:t>
      </w:r>
      <w:r>
        <w:rPr>
          <w:rtl/>
        </w:rPr>
        <w:t xml:space="preserve"> </w:t>
      </w:r>
      <w:bookmarkEnd w:id="19175"/>
    </w:p>
    <w:p w:rsidR="00EC08E9" w:rsidRDefault="00EC08E9" w:rsidP="00DB1A2A">
      <w:pPr>
        <w:rPr>
          <w:rtl/>
          <w:lang w:eastAsia="he-IL"/>
        </w:rPr>
      </w:pPr>
    </w:p>
    <w:p w:rsidR="00EC08E9" w:rsidRDefault="00EC08E9" w:rsidP="00DB1A2A">
      <w:pPr>
        <w:rPr>
          <w:rtl/>
        </w:rPr>
      </w:pPr>
      <w:bookmarkStart w:id="19176" w:name="_ETM_Q41_670681"/>
      <w:bookmarkEnd w:id="19176"/>
      <w:r>
        <w:rPr>
          <w:rFonts w:hint="cs"/>
          <w:rtl/>
        </w:rPr>
        <w:t xml:space="preserve"> </w:t>
      </w:r>
      <w:r w:rsidR="00DB1A2A">
        <w:rPr>
          <w:rFonts w:hint="cs"/>
          <w:rtl/>
        </w:rPr>
        <w:t>– –</w:t>
      </w:r>
      <w:r>
        <w:rPr>
          <w:rFonts w:hint="cs"/>
          <w:rtl/>
        </w:rPr>
        <w:t xml:space="preserve"> </w:t>
      </w:r>
      <w:bookmarkStart w:id="19177" w:name="_ETM_Q41_713689"/>
      <w:bookmarkStart w:id="19178" w:name="_ETM_Q41_714139"/>
      <w:bookmarkEnd w:id="19177"/>
      <w:bookmarkEnd w:id="19178"/>
      <w:r>
        <w:rPr>
          <w:rFonts w:hint="cs"/>
          <w:rtl/>
        </w:rPr>
        <w:t xml:space="preserve">שיהיו </w:t>
      </w:r>
      <w:r>
        <w:rPr>
          <w:rtl/>
        </w:rPr>
        <w:t xml:space="preserve">זכויות </w:t>
      </w:r>
      <w:bookmarkStart w:id="19179" w:name="_ETM_Q41_714620"/>
      <w:bookmarkEnd w:id="19179"/>
      <w:r>
        <w:rPr>
          <w:rtl/>
        </w:rPr>
        <w:t xml:space="preserve">נשים </w:t>
      </w:r>
      <w:bookmarkStart w:id="19180" w:name="_ETM_Q41_715069"/>
      <w:bookmarkEnd w:id="19180"/>
      <w:r>
        <w:rPr>
          <w:rFonts w:hint="cs"/>
          <w:rtl/>
        </w:rPr>
        <w:t>ו</w:t>
      </w:r>
      <w:r>
        <w:rPr>
          <w:rtl/>
        </w:rPr>
        <w:t xml:space="preserve">זכויות </w:t>
      </w:r>
      <w:bookmarkStart w:id="19181" w:name="_ETM_Q41_715459"/>
      <w:bookmarkEnd w:id="19181"/>
      <w:proofErr w:type="spellStart"/>
      <w:r>
        <w:rPr>
          <w:rFonts w:hint="cs"/>
          <w:rtl/>
        </w:rPr>
        <w:t>להט"ב</w:t>
      </w:r>
      <w:proofErr w:type="spellEnd"/>
      <w:r>
        <w:rPr>
          <w:rFonts w:hint="cs"/>
          <w:rtl/>
        </w:rPr>
        <w:t xml:space="preserve"> ו</w:t>
      </w:r>
      <w:bookmarkStart w:id="19182" w:name="_ETM_Q41_715909"/>
      <w:bookmarkEnd w:id="19182"/>
      <w:r>
        <w:rPr>
          <w:rtl/>
        </w:rPr>
        <w:t xml:space="preserve">זכויות </w:t>
      </w:r>
      <w:bookmarkStart w:id="19183" w:name="_ETM_Q41_716329"/>
      <w:bookmarkEnd w:id="19183"/>
      <w:r>
        <w:rPr>
          <w:rtl/>
        </w:rPr>
        <w:t xml:space="preserve">מיעוטים </w:t>
      </w:r>
      <w:bookmarkStart w:id="19184" w:name="_ETM_Q41_717139"/>
      <w:bookmarkEnd w:id="19184"/>
      <w:r>
        <w:rPr>
          <w:rtl/>
        </w:rPr>
        <w:t xml:space="preserve">וזכויות </w:t>
      </w:r>
      <w:bookmarkStart w:id="19185" w:name="_ETM_Q41_717650"/>
      <w:bookmarkEnd w:id="19185"/>
      <w:r>
        <w:rPr>
          <w:rtl/>
        </w:rPr>
        <w:t xml:space="preserve">של </w:t>
      </w:r>
      <w:bookmarkStart w:id="19186" w:name="_ETM_Q41_717799"/>
      <w:bookmarkEnd w:id="19186"/>
      <w:r>
        <w:rPr>
          <w:rtl/>
        </w:rPr>
        <w:t xml:space="preserve">כל </w:t>
      </w:r>
      <w:bookmarkStart w:id="19187" w:name="_ETM_Q41_718040"/>
      <w:bookmarkEnd w:id="19187"/>
      <w:r>
        <w:rPr>
          <w:rtl/>
        </w:rPr>
        <w:t xml:space="preserve">אלה </w:t>
      </w:r>
      <w:bookmarkStart w:id="19188" w:name="_ETM_Q41_718249"/>
      <w:bookmarkEnd w:id="19188"/>
      <w:r>
        <w:rPr>
          <w:rtl/>
        </w:rPr>
        <w:t xml:space="preserve">שלא </w:t>
      </w:r>
      <w:bookmarkStart w:id="19189" w:name="_ETM_Q41_718549"/>
      <w:bookmarkEnd w:id="19189"/>
      <w:r>
        <w:rPr>
          <w:rtl/>
        </w:rPr>
        <w:t xml:space="preserve">נמנים </w:t>
      </w:r>
      <w:bookmarkStart w:id="19190" w:name="_ETM_Q41_719269"/>
      <w:bookmarkEnd w:id="19190"/>
      <w:r>
        <w:rPr>
          <w:rtl/>
        </w:rPr>
        <w:t>ע</w:t>
      </w:r>
      <w:r>
        <w:rPr>
          <w:rFonts w:hint="cs"/>
          <w:rtl/>
        </w:rPr>
        <w:t>ם</w:t>
      </w:r>
      <w:r>
        <w:rPr>
          <w:rtl/>
        </w:rPr>
        <w:t xml:space="preserve"> </w:t>
      </w:r>
      <w:bookmarkStart w:id="19191" w:name="_ETM_Q41_719449"/>
      <w:bookmarkEnd w:id="19191"/>
      <w:r>
        <w:rPr>
          <w:rtl/>
        </w:rPr>
        <w:t xml:space="preserve">קבוצת </w:t>
      </w:r>
      <w:bookmarkStart w:id="19192" w:name="_ETM_Q41_719989"/>
      <w:bookmarkEnd w:id="19192"/>
      <w:r>
        <w:rPr>
          <w:rtl/>
        </w:rPr>
        <w:t>הרוב</w:t>
      </w:r>
      <w:r>
        <w:rPr>
          <w:rFonts w:hint="cs"/>
          <w:rtl/>
        </w:rPr>
        <w:t>,</w:t>
      </w:r>
      <w:r>
        <w:rPr>
          <w:rtl/>
        </w:rPr>
        <w:t xml:space="preserve"> </w:t>
      </w:r>
      <w:bookmarkStart w:id="19193" w:name="_ETM_Q41_720590"/>
      <w:bookmarkEnd w:id="19193"/>
      <w:r>
        <w:rPr>
          <w:rtl/>
        </w:rPr>
        <w:t>של</w:t>
      </w:r>
      <w:r>
        <w:rPr>
          <w:rFonts w:hint="cs"/>
          <w:rtl/>
        </w:rPr>
        <w:t>א</w:t>
      </w:r>
      <w:r>
        <w:rPr>
          <w:rtl/>
        </w:rPr>
        <w:t xml:space="preserve"> </w:t>
      </w:r>
      <w:bookmarkStart w:id="19194" w:name="_ETM_Q41_720829"/>
      <w:bookmarkEnd w:id="19194"/>
      <w:r>
        <w:rPr>
          <w:rFonts w:hint="cs"/>
          <w:rtl/>
        </w:rPr>
        <w:t>נראים או</w:t>
      </w:r>
      <w:r>
        <w:rPr>
          <w:rtl/>
        </w:rPr>
        <w:t xml:space="preserve"> </w:t>
      </w:r>
      <w:bookmarkStart w:id="19195" w:name="_ETM_Q41_721309"/>
      <w:bookmarkEnd w:id="19195"/>
      <w:r>
        <w:rPr>
          <w:rtl/>
        </w:rPr>
        <w:t xml:space="preserve">חושבים </w:t>
      </w:r>
      <w:bookmarkStart w:id="19196" w:name="_ETM_Q41_721849"/>
      <w:bookmarkEnd w:id="19196"/>
      <w:r>
        <w:rPr>
          <w:rtl/>
        </w:rPr>
        <w:t xml:space="preserve">כמו </w:t>
      </w:r>
      <w:bookmarkStart w:id="19197" w:name="_ETM_Q41_721999"/>
      <w:bookmarkEnd w:id="19197"/>
      <w:r>
        <w:rPr>
          <w:rtl/>
        </w:rPr>
        <w:t xml:space="preserve">מי </w:t>
      </w:r>
      <w:bookmarkStart w:id="19198" w:name="_ETM_Q41_722120"/>
      <w:bookmarkEnd w:id="19198"/>
      <w:r>
        <w:rPr>
          <w:rtl/>
        </w:rPr>
        <w:t xml:space="preserve">שנמצא </w:t>
      </w:r>
      <w:bookmarkStart w:id="19199" w:name="_ETM_Q41_722870"/>
      <w:bookmarkEnd w:id="19199"/>
      <w:r>
        <w:rPr>
          <w:rtl/>
        </w:rPr>
        <w:t xml:space="preserve">בצד </w:t>
      </w:r>
      <w:bookmarkStart w:id="19200" w:name="_ETM_Q41_723230"/>
      <w:bookmarkEnd w:id="19200"/>
      <w:r>
        <w:rPr>
          <w:rtl/>
        </w:rPr>
        <w:t xml:space="preserve">הזה </w:t>
      </w:r>
      <w:bookmarkStart w:id="19201" w:name="_ETM_Q41_723499"/>
      <w:bookmarkEnd w:id="19201"/>
      <w:r>
        <w:rPr>
          <w:rtl/>
        </w:rPr>
        <w:t xml:space="preserve">של </w:t>
      </w:r>
      <w:bookmarkStart w:id="19202" w:name="_ETM_Q41_723679"/>
      <w:bookmarkEnd w:id="19202"/>
      <w:r>
        <w:rPr>
          <w:rtl/>
        </w:rPr>
        <w:t>הבניין</w:t>
      </w:r>
      <w:r>
        <w:rPr>
          <w:rFonts w:hint="cs"/>
          <w:rtl/>
        </w:rPr>
        <w:t>.</w:t>
      </w:r>
    </w:p>
    <w:p w:rsidR="00EC08E9" w:rsidRDefault="00EC08E9" w:rsidP="006E7EAA">
      <w:pPr>
        <w:rPr>
          <w:rtl/>
        </w:rPr>
      </w:pPr>
    </w:p>
    <w:p w:rsidR="00EC08E9" w:rsidRDefault="00EC08E9" w:rsidP="006E7EAA">
      <w:pPr>
        <w:pStyle w:val="af7"/>
        <w:keepNext/>
        <w:rPr>
          <w:rtl/>
        </w:rPr>
      </w:pPr>
      <w:r w:rsidRPr="00A505AC">
        <w:rPr>
          <w:rStyle w:val="TagStyle"/>
          <w:rtl/>
        </w:rPr>
        <w:t xml:space="preserve"> &lt;&lt; יור &gt;&gt; </w:t>
      </w:r>
      <w:r>
        <w:rPr>
          <w:rtl/>
        </w:rPr>
        <w:t>היו"ר ישראל אייכלר:</w:t>
      </w:r>
      <w:r w:rsidRPr="00A505AC">
        <w:rPr>
          <w:rStyle w:val="TagStyle"/>
          <w:rtl/>
        </w:rPr>
        <w:t xml:space="preserve"> &lt;&lt; יור &gt;&gt;</w:t>
      </w:r>
      <w:r>
        <w:rPr>
          <w:rtl/>
        </w:rPr>
        <w:t xml:space="preserve"> </w:t>
      </w:r>
    </w:p>
    <w:p w:rsidR="00EC08E9" w:rsidRDefault="00EC08E9" w:rsidP="00DB1A2A">
      <w:pPr>
        <w:rPr>
          <w:rtl/>
        </w:rPr>
      </w:pPr>
    </w:p>
    <w:p w:rsidR="00EC08E9" w:rsidRDefault="00EC08E9" w:rsidP="006E7EAA">
      <w:pPr>
        <w:rPr>
          <w:rtl/>
        </w:rPr>
      </w:pPr>
      <w:r>
        <w:rPr>
          <w:rFonts w:hint="cs"/>
          <w:rtl/>
        </w:rPr>
        <w:t xml:space="preserve">תודה רבה, בבקשה. </w:t>
      </w:r>
    </w:p>
    <w:p w:rsidR="00EC08E9" w:rsidRDefault="00EC08E9" w:rsidP="00DB1A2A">
      <w:pPr>
        <w:rPr>
          <w:rtl/>
          <w:lang w:eastAsia="he-IL"/>
        </w:rPr>
      </w:pPr>
      <w:bookmarkStart w:id="19203" w:name="_ETM_Q41_721044"/>
      <w:bookmarkStart w:id="19204" w:name="_ETM_Q41_721124"/>
      <w:bookmarkEnd w:id="19203"/>
      <w:bookmarkEnd w:id="19204"/>
    </w:p>
    <w:p w:rsidR="00EC08E9" w:rsidRDefault="00EC08E9" w:rsidP="006E7EAA">
      <w:pPr>
        <w:pStyle w:val="-"/>
        <w:keepNext/>
        <w:rPr>
          <w:rtl/>
        </w:rPr>
      </w:pPr>
      <w:bookmarkStart w:id="19205" w:name="ET_speakercontinue_5787_43"/>
      <w:r w:rsidRPr="00A117C9">
        <w:rPr>
          <w:rStyle w:val="TagStyle"/>
          <w:rtl/>
        </w:rPr>
        <w:t xml:space="preserve"> &lt;&lt; דובר_המשך &gt;&gt; </w:t>
      </w:r>
      <w:r>
        <w:rPr>
          <w:rtl/>
        </w:rPr>
        <w:t>יוראי להב הרצנו (יש עתיד):</w:t>
      </w:r>
      <w:r w:rsidRPr="00A117C9">
        <w:rPr>
          <w:rStyle w:val="TagStyle"/>
          <w:rtl/>
        </w:rPr>
        <w:t xml:space="preserve"> &lt;&lt; דובר_המשך &gt;&gt;</w:t>
      </w:r>
      <w:r>
        <w:rPr>
          <w:rtl/>
        </w:rPr>
        <w:t xml:space="preserve"> </w:t>
      </w:r>
      <w:bookmarkEnd w:id="19205"/>
    </w:p>
    <w:p w:rsidR="00EC08E9" w:rsidRDefault="00EC08E9" w:rsidP="00DB1A2A">
      <w:pPr>
        <w:rPr>
          <w:rtl/>
          <w:lang w:eastAsia="he-IL"/>
        </w:rPr>
      </w:pPr>
    </w:p>
    <w:p w:rsidR="00EC08E9" w:rsidRDefault="00EC08E9" w:rsidP="00DB1A2A">
      <w:pPr>
        <w:rPr>
          <w:rtl/>
        </w:rPr>
      </w:pPr>
      <w:bookmarkStart w:id="19206" w:name="_ETM_Q41_668887"/>
      <w:bookmarkStart w:id="19207" w:name="_ETM_Q41_722243"/>
      <w:bookmarkStart w:id="19208" w:name="_ETM_Q41_724099"/>
      <w:bookmarkStart w:id="19209" w:name="_ETM_Q41_725209"/>
      <w:bookmarkEnd w:id="19206"/>
      <w:bookmarkEnd w:id="19207"/>
      <w:bookmarkEnd w:id="19208"/>
      <w:bookmarkEnd w:id="19209"/>
      <w:r>
        <w:rPr>
          <w:rtl/>
        </w:rPr>
        <w:t xml:space="preserve">לכן </w:t>
      </w:r>
      <w:bookmarkStart w:id="19210" w:name="_ETM_Q41_725599"/>
      <w:bookmarkEnd w:id="19210"/>
      <w:r>
        <w:rPr>
          <w:rtl/>
        </w:rPr>
        <w:t xml:space="preserve">אני </w:t>
      </w:r>
      <w:bookmarkStart w:id="19211" w:name="_ETM_Q41_725989"/>
      <w:bookmarkEnd w:id="19211"/>
      <w:r>
        <w:rPr>
          <w:rtl/>
        </w:rPr>
        <w:t>אומר</w:t>
      </w:r>
      <w:r>
        <w:rPr>
          <w:rFonts w:hint="cs"/>
          <w:rtl/>
        </w:rPr>
        <w:t>,</w:t>
      </w:r>
      <w:r>
        <w:rPr>
          <w:rtl/>
        </w:rPr>
        <w:t xml:space="preserve"> </w:t>
      </w:r>
      <w:bookmarkStart w:id="19212" w:name="_ETM_Q41_726679"/>
      <w:bookmarkEnd w:id="19212"/>
      <w:r>
        <w:rPr>
          <w:rtl/>
        </w:rPr>
        <w:t xml:space="preserve">השאלה </w:t>
      </w:r>
      <w:bookmarkStart w:id="19213" w:name="_ETM_Q41_727129"/>
      <w:bookmarkEnd w:id="19213"/>
      <w:r>
        <w:rPr>
          <w:rtl/>
        </w:rPr>
        <w:t>היחידה</w:t>
      </w:r>
      <w:r w:rsidR="004215DD">
        <w:rPr>
          <w:rFonts w:hint="cs"/>
          <w:rtl/>
        </w:rPr>
        <w:t>,</w:t>
      </w:r>
      <w:r>
        <w:rPr>
          <w:rtl/>
        </w:rPr>
        <w:t xml:space="preserve"> </w:t>
      </w:r>
      <w:bookmarkStart w:id="19214" w:name="_ETM_Q41_727549"/>
      <w:bookmarkEnd w:id="19214"/>
      <w:r>
        <w:rPr>
          <w:rtl/>
        </w:rPr>
        <w:t>אדוני</w:t>
      </w:r>
      <w:r>
        <w:rPr>
          <w:rFonts w:hint="cs"/>
          <w:rtl/>
        </w:rPr>
        <w:t xml:space="preserve"> –</w:t>
      </w:r>
      <w:r>
        <w:rPr>
          <w:rtl/>
        </w:rPr>
        <w:t xml:space="preserve"> </w:t>
      </w:r>
      <w:bookmarkStart w:id="19215" w:name="_ETM_Q41_727909"/>
      <w:bookmarkEnd w:id="19215"/>
      <w:r>
        <w:rPr>
          <w:rtl/>
        </w:rPr>
        <w:t xml:space="preserve">זה </w:t>
      </w:r>
      <w:bookmarkStart w:id="19216" w:name="_ETM_Q41_728209"/>
      <w:bookmarkEnd w:id="19216"/>
      <w:r>
        <w:rPr>
          <w:rFonts w:hint="cs"/>
          <w:rtl/>
        </w:rPr>
        <w:t>י</w:t>
      </w:r>
      <w:r>
        <w:rPr>
          <w:rtl/>
        </w:rPr>
        <w:t xml:space="preserve">היה </w:t>
      </w:r>
      <w:bookmarkStart w:id="19217" w:name="_ETM_Q41_728389"/>
      <w:bookmarkEnd w:id="19217"/>
      <w:r>
        <w:rPr>
          <w:rtl/>
        </w:rPr>
        <w:t xml:space="preserve">המשפט </w:t>
      </w:r>
      <w:bookmarkStart w:id="19218" w:name="_ETM_Q41_728749"/>
      <w:bookmarkEnd w:id="19218"/>
      <w:r>
        <w:rPr>
          <w:rtl/>
        </w:rPr>
        <w:t>האחרון</w:t>
      </w:r>
      <w:r>
        <w:rPr>
          <w:rFonts w:hint="cs"/>
          <w:rtl/>
        </w:rPr>
        <w:t xml:space="preserve"> –</w:t>
      </w:r>
      <w:r>
        <w:rPr>
          <w:rtl/>
        </w:rPr>
        <w:t xml:space="preserve"> </w:t>
      </w:r>
      <w:bookmarkStart w:id="19219" w:name="_ETM_Q41_730520"/>
      <w:bookmarkEnd w:id="19219"/>
      <w:r>
        <w:rPr>
          <w:rFonts w:hint="cs"/>
          <w:rtl/>
        </w:rPr>
        <w:t>אל</w:t>
      </w:r>
      <w:r>
        <w:rPr>
          <w:rtl/>
        </w:rPr>
        <w:t xml:space="preserve"> </w:t>
      </w:r>
      <w:bookmarkStart w:id="19220" w:name="_ETM_Q41_730730"/>
      <w:bookmarkEnd w:id="19220"/>
      <w:r>
        <w:rPr>
          <w:rtl/>
        </w:rPr>
        <w:t>תקשיבו</w:t>
      </w:r>
      <w:r>
        <w:rPr>
          <w:rFonts w:hint="cs"/>
          <w:rtl/>
        </w:rPr>
        <w:t xml:space="preserve"> </w:t>
      </w:r>
      <w:r w:rsidR="00DB1A2A">
        <w:rPr>
          <w:rFonts w:hint="cs"/>
          <w:rtl/>
        </w:rPr>
        <w:t>– – –</w:t>
      </w:r>
    </w:p>
    <w:p w:rsidR="00EC08E9" w:rsidRDefault="00EC08E9" w:rsidP="006E7EAA">
      <w:pPr>
        <w:rPr>
          <w:rtl/>
        </w:rPr>
      </w:pPr>
    </w:p>
    <w:p w:rsidR="00EC08E9" w:rsidRDefault="00EC08E9" w:rsidP="006E7EAA">
      <w:pPr>
        <w:pStyle w:val="af6"/>
        <w:keepNext/>
        <w:rPr>
          <w:rtl/>
        </w:rPr>
      </w:pPr>
      <w:bookmarkStart w:id="19221" w:name="ET_interruption_6356_34"/>
      <w:r w:rsidRPr="00A03733">
        <w:rPr>
          <w:rStyle w:val="TagStyle"/>
          <w:rtl/>
        </w:rPr>
        <w:t xml:space="preserve"> &lt;&lt; קריאה &gt;&gt; </w:t>
      </w:r>
      <w:r>
        <w:rPr>
          <w:rtl/>
        </w:rPr>
        <w:t>לימור סון הר מלך (עוצמה יהודית):</w:t>
      </w:r>
      <w:r w:rsidRPr="00A03733">
        <w:rPr>
          <w:rStyle w:val="TagStyle"/>
          <w:rtl/>
        </w:rPr>
        <w:t xml:space="preserve"> &lt;&lt; קריאה &gt;&gt;</w:t>
      </w:r>
      <w:r>
        <w:rPr>
          <w:rtl/>
        </w:rPr>
        <w:t xml:space="preserve"> </w:t>
      </w:r>
      <w:bookmarkEnd w:id="19221"/>
    </w:p>
    <w:p w:rsidR="00EC08E9" w:rsidRDefault="00EC08E9" w:rsidP="00DB1A2A">
      <w:pPr>
        <w:rPr>
          <w:rtl/>
          <w:lang w:eastAsia="he-IL"/>
        </w:rPr>
      </w:pPr>
    </w:p>
    <w:p w:rsidR="00EC08E9" w:rsidRDefault="00EC08E9" w:rsidP="00DB1A2A">
      <w:pPr>
        <w:rPr>
          <w:rtl/>
        </w:rPr>
      </w:pPr>
      <w:r>
        <w:rPr>
          <w:rFonts w:hint="cs"/>
          <w:rtl/>
        </w:rPr>
        <w:t xml:space="preserve"> </w:t>
      </w:r>
      <w:r w:rsidR="00DB1A2A">
        <w:rPr>
          <w:rFonts w:hint="cs"/>
          <w:rtl/>
        </w:rPr>
        <w:t>– – –</w:t>
      </w:r>
      <w:r>
        <w:rPr>
          <w:rFonts w:hint="cs"/>
          <w:rtl/>
        </w:rPr>
        <w:t xml:space="preserve"> </w:t>
      </w:r>
    </w:p>
    <w:p w:rsidR="00EC08E9" w:rsidRDefault="00EC08E9" w:rsidP="006E7EAA">
      <w:pPr>
        <w:rPr>
          <w:rtl/>
        </w:rPr>
      </w:pPr>
    </w:p>
    <w:p w:rsidR="00EC08E9" w:rsidRDefault="00EC08E9" w:rsidP="006E7EAA">
      <w:pPr>
        <w:pStyle w:val="af7"/>
        <w:keepNext/>
        <w:rPr>
          <w:rtl/>
        </w:rPr>
      </w:pPr>
      <w:r w:rsidRPr="00A03733">
        <w:rPr>
          <w:rStyle w:val="TagStyle"/>
          <w:rtl/>
        </w:rPr>
        <w:t xml:space="preserve"> &lt;&lt; יור &gt;&gt; </w:t>
      </w:r>
      <w:r>
        <w:rPr>
          <w:rtl/>
        </w:rPr>
        <w:t>היו"ר ישראל אייכלר:</w:t>
      </w:r>
      <w:r w:rsidRPr="00A03733">
        <w:rPr>
          <w:rStyle w:val="TagStyle"/>
          <w:rtl/>
        </w:rPr>
        <w:t xml:space="preserve"> &lt;&lt; יור &gt;&gt;</w:t>
      </w:r>
      <w:r>
        <w:rPr>
          <w:rtl/>
        </w:rPr>
        <w:t xml:space="preserve"> </w:t>
      </w:r>
    </w:p>
    <w:p w:rsidR="00EC08E9" w:rsidRDefault="00EC08E9" w:rsidP="00DB1A2A">
      <w:pPr>
        <w:rPr>
          <w:rtl/>
        </w:rPr>
      </w:pPr>
    </w:p>
    <w:p w:rsidR="00EC08E9" w:rsidRDefault="00EC08E9" w:rsidP="006E7EAA">
      <w:pPr>
        <w:rPr>
          <w:rtl/>
        </w:rPr>
      </w:pPr>
      <w:r>
        <w:rPr>
          <w:rFonts w:hint="cs"/>
          <w:rtl/>
        </w:rPr>
        <w:t>לא,</w:t>
      </w:r>
      <w:r>
        <w:rPr>
          <w:rtl/>
        </w:rPr>
        <w:t xml:space="preserve"> </w:t>
      </w:r>
      <w:bookmarkStart w:id="19222" w:name="_ETM_Q41_731510"/>
      <w:bookmarkEnd w:id="19222"/>
      <w:r>
        <w:rPr>
          <w:rtl/>
        </w:rPr>
        <w:t xml:space="preserve">אל </w:t>
      </w:r>
      <w:bookmarkStart w:id="19223" w:name="_ETM_Q41_731690"/>
      <w:bookmarkEnd w:id="19223"/>
      <w:r>
        <w:rPr>
          <w:rtl/>
        </w:rPr>
        <w:t xml:space="preserve">תעשי </w:t>
      </w:r>
      <w:bookmarkStart w:id="19224" w:name="_ETM_Q41_732050"/>
      <w:bookmarkEnd w:id="19224"/>
      <w:r>
        <w:rPr>
          <w:rtl/>
        </w:rPr>
        <w:t xml:space="preserve">פה </w:t>
      </w:r>
      <w:bookmarkStart w:id="19225" w:name="_ETM_Q41_732260"/>
      <w:bookmarkEnd w:id="19225"/>
      <w:r>
        <w:rPr>
          <w:rtl/>
        </w:rPr>
        <w:t>דו</w:t>
      </w:r>
      <w:r>
        <w:rPr>
          <w:rFonts w:hint="cs"/>
          <w:rtl/>
        </w:rPr>
        <w:t>-</w:t>
      </w:r>
      <w:r>
        <w:rPr>
          <w:rtl/>
        </w:rPr>
        <w:t>שיח</w:t>
      </w:r>
      <w:r>
        <w:rPr>
          <w:rFonts w:hint="cs"/>
          <w:rtl/>
        </w:rPr>
        <w:t>,</w:t>
      </w:r>
      <w:r>
        <w:rPr>
          <w:rtl/>
        </w:rPr>
        <w:t xml:space="preserve"> </w:t>
      </w:r>
      <w:bookmarkStart w:id="19226" w:name="_ETM_Q41_732860"/>
      <w:bookmarkEnd w:id="19226"/>
      <w:r>
        <w:rPr>
          <w:rtl/>
        </w:rPr>
        <w:t xml:space="preserve">כי </w:t>
      </w:r>
      <w:bookmarkStart w:id="19227" w:name="_ETM_Q41_733910"/>
      <w:bookmarkEnd w:id="19227"/>
      <w:r>
        <w:rPr>
          <w:rFonts w:hint="cs"/>
          <w:rtl/>
        </w:rPr>
        <w:t xml:space="preserve">הוא סיים את הזמן. </w:t>
      </w:r>
      <w:bookmarkStart w:id="19228" w:name="_ETM_Q41_735133"/>
      <w:bookmarkEnd w:id="19228"/>
    </w:p>
    <w:p w:rsidR="00EC08E9" w:rsidRDefault="00EC08E9" w:rsidP="00DB1A2A">
      <w:pPr>
        <w:rPr>
          <w:rtl/>
          <w:lang w:eastAsia="he-IL"/>
        </w:rPr>
      </w:pPr>
      <w:bookmarkStart w:id="19229" w:name="_ETM_Q41_735191"/>
      <w:bookmarkEnd w:id="19229"/>
    </w:p>
    <w:p w:rsidR="00EC08E9" w:rsidRDefault="00EC08E9" w:rsidP="006E7EAA">
      <w:pPr>
        <w:pStyle w:val="-"/>
        <w:keepNext/>
        <w:rPr>
          <w:rtl/>
        </w:rPr>
      </w:pPr>
      <w:bookmarkStart w:id="19230" w:name="ET_speakercontinue_5787_44"/>
      <w:r w:rsidRPr="00A117C9">
        <w:rPr>
          <w:rStyle w:val="TagStyle"/>
          <w:rtl/>
        </w:rPr>
        <w:t xml:space="preserve"> &lt;&lt; דובר_המשך &gt;&gt; </w:t>
      </w:r>
      <w:r>
        <w:rPr>
          <w:rtl/>
        </w:rPr>
        <w:t>יוראי להב הרצנו (יש עתיד):</w:t>
      </w:r>
      <w:r w:rsidRPr="00A117C9">
        <w:rPr>
          <w:rStyle w:val="TagStyle"/>
          <w:rtl/>
        </w:rPr>
        <w:t xml:space="preserve"> &lt;&lt; דובר_המשך &gt;&gt;</w:t>
      </w:r>
      <w:r>
        <w:rPr>
          <w:rtl/>
        </w:rPr>
        <w:t xml:space="preserve"> </w:t>
      </w:r>
      <w:bookmarkEnd w:id="19230"/>
    </w:p>
    <w:p w:rsidR="00EC08E9" w:rsidRDefault="00EC08E9" w:rsidP="00DB1A2A">
      <w:pPr>
        <w:rPr>
          <w:rtl/>
          <w:lang w:eastAsia="he-IL"/>
        </w:rPr>
      </w:pPr>
    </w:p>
    <w:p w:rsidR="00EC08E9" w:rsidRDefault="00EC08E9" w:rsidP="004215DD">
      <w:pPr>
        <w:rPr>
          <w:rtl/>
        </w:rPr>
      </w:pPr>
      <w:bookmarkStart w:id="19231" w:name="_ETM_Q41_736291"/>
      <w:bookmarkEnd w:id="19231"/>
      <w:r>
        <w:rPr>
          <w:rFonts w:hint="cs"/>
          <w:rtl/>
        </w:rPr>
        <w:t>לימור, הדבר היחידי ש</w:t>
      </w:r>
      <w:bookmarkStart w:id="19232" w:name="_ETM_Q41_734120"/>
      <w:bookmarkStart w:id="19233" w:name="_ETM_Q41_734510"/>
      <w:bookmarkStart w:id="19234" w:name="_ETM_Q41_734599"/>
      <w:bookmarkStart w:id="19235" w:name="_ETM_Q41_735019"/>
      <w:bookmarkStart w:id="19236" w:name="_ETM_Q41_735500"/>
      <w:bookmarkStart w:id="19237" w:name="_ETM_Q41_735920"/>
      <w:bookmarkEnd w:id="19232"/>
      <w:bookmarkEnd w:id="19233"/>
      <w:bookmarkEnd w:id="19234"/>
      <w:bookmarkEnd w:id="19235"/>
      <w:bookmarkEnd w:id="19236"/>
      <w:bookmarkEnd w:id="19237"/>
      <w:r>
        <w:rPr>
          <w:rtl/>
        </w:rPr>
        <w:t xml:space="preserve">אזרחי </w:t>
      </w:r>
      <w:bookmarkStart w:id="19238" w:name="_ETM_Q41_736490"/>
      <w:bookmarkEnd w:id="19238"/>
      <w:r>
        <w:rPr>
          <w:rtl/>
        </w:rPr>
        <w:t xml:space="preserve">ישראל </w:t>
      </w:r>
      <w:bookmarkStart w:id="19239" w:name="_ETM_Q41_737030"/>
      <w:bookmarkEnd w:id="19239"/>
      <w:r>
        <w:rPr>
          <w:rtl/>
        </w:rPr>
        <w:t xml:space="preserve">צריכים </w:t>
      </w:r>
      <w:bookmarkStart w:id="19240" w:name="_ETM_Q41_737270"/>
      <w:bookmarkEnd w:id="19240"/>
      <w:r>
        <w:rPr>
          <w:rtl/>
        </w:rPr>
        <w:t xml:space="preserve">לשאול </w:t>
      </w:r>
      <w:bookmarkStart w:id="19241" w:name="_ETM_Q41_737510"/>
      <w:bookmarkEnd w:id="19241"/>
      <w:r>
        <w:rPr>
          <w:rtl/>
        </w:rPr>
        <w:t xml:space="preserve">את </w:t>
      </w:r>
      <w:bookmarkStart w:id="19242" w:name="_ETM_Q41_737600"/>
      <w:bookmarkEnd w:id="19242"/>
      <w:r>
        <w:rPr>
          <w:rtl/>
        </w:rPr>
        <w:t xml:space="preserve">עצמם </w:t>
      </w:r>
      <w:bookmarkStart w:id="19243" w:name="_ETM_Q41_737960"/>
      <w:bookmarkEnd w:id="19243"/>
      <w:r>
        <w:rPr>
          <w:rtl/>
        </w:rPr>
        <w:t xml:space="preserve">הערב </w:t>
      </w:r>
      <w:bookmarkStart w:id="19244" w:name="_ETM_Q41_738940"/>
      <w:bookmarkEnd w:id="19244"/>
      <w:r>
        <w:rPr>
          <w:rFonts w:hint="cs"/>
          <w:rtl/>
        </w:rPr>
        <w:t>הוא אם</w:t>
      </w:r>
      <w:r>
        <w:rPr>
          <w:rtl/>
        </w:rPr>
        <w:t xml:space="preserve"> </w:t>
      </w:r>
      <w:bookmarkStart w:id="19245" w:name="_ETM_Q41_739780"/>
      <w:bookmarkEnd w:id="19245"/>
      <w:r>
        <w:rPr>
          <w:rtl/>
        </w:rPr>
        <w:t xml:space="preserve">בסופו </w:t>
      </w:r>
      <w:bookmarkStart w:id="19246" w:name="_ETM_Q41_740320"/>
      <w:bookmarkEnd w:id="19246"/>
      <w:r>
        <w:rPr>
          <w:rtl/>
        </w:rPr>
        <w:t xml:space="preserve">של </w:t>
      </w:r>
      <w:bookmarkStart w:id="19247" w:name="_ETM_Q41_740440"/>
      <w:bookmarkEnd w:id="19247"/>
      <w:r>
        <w:rPr>
          <w:rtl/>
        </w:rPr>
        <w:t xml:space="preserve">תהליך </w:t>
      </w:r>
      <w:bookmarkStart w:id="19248" w:name="_ETM_Q41_740860"/>
      <w:bookmarkEnd w:id="19248"/>
      <w:r>
        <w:rPr>
          <w:rtl/>
        </w:rPr>
        <w:t xml:space="preserve">יהיה </w:t>
      </w:r>
      <w:bookmarkStart w:id="19249" w:name="_ETM_Q41_741040"/>
      <w:bookmarkEnd w:id="19249"/>
      <w:r>
        <w:rPr>
          <w:rtl/>
        </w:rPr>
        <w:t xml:space="preserve">לנו </w:t>
      </w:r>
      <w:bookmarkStart w:id="19250" w:name="_ETM_Q41_741220"/>
      <w:bookmarkEnd w:id="19250"/>
      <w:r>
        <w:rPr>
          <w:rtl/>
        </w:rPr>
        <w:t xml:space="preserve">בית </w:t>
      </w:r>
      <w:bookmarkStart w:id="19251" w:name="_ETM_Q41_741429"/>
      <w:bookmarkEnd w:id="19251"/>
      <w:r>
        <w:rPr>
          <w:rtl/>
        </w:rPr>
        <w:t xml:space="preserve">משפט </w:t>
      </w:r>
      <w:bookmarkStart w:id="19252" w:name="_ETM_Q41_741790"/>
      <w:bookmarkEnd w:id="19252"/>
      <w:r>
        <w:rPr>
          <w:rtl/>
        </w:rPr>
        <w:t xml:space="preserve">עליון </w:t>
      </w:r>
      <w:bookmarkStart w:id="19253" w:name="_ETM_Q41_742090"/>
      <w:bookmarkEnd w:id="19253"/>
      <w:r>
        <w:rPr>
          <w:rtl/>
        </w:rPr>
        <w:t>עצמאי</w:t>
      </w:r>
      <w:r>
        <w:rPr>
          <w:rFonts w:hint="cs"/>
          <w:rtl/>
        </w:rPr>
        <w:t>,</w:t>
      </w:r>
      <w:r>
        <w:rPr>
          <w:rtl/>
        </w:rPr>
        <w:t xml:space="preserve"> </w:t>
      </w:r>
      <w:bookmarkStart w:id="19254" w:name="_ETM_Q41_743360"/>
      <w:bookmarkEnd w:id="19254"/>
      <w:r>
        <w:rPr>
          <w:rtl/>
        </w:rPr>
        <w:t xml:space="preserve">והתשובה </w:t>
      </w:r>
      <w:bookmarkStart w:id="19255" w:name="_ETM_Q41_744319"/>
      <w:bookmarkEnd w:id="19255"/>
      <w:r>
        <w:rPr>
          <w:rtl/>
        </w:rPr>
        <w:t>המצערת</w:t>
      </w:r>
      <w:r>
        <w:rPr>
          <w:rFonts w:hint="cs"/>
          <w:rtl/>
        </w:rPr>
        <w:t xml:space="preserve"> היא</w:t>
      </w:r>
      <w:r>
        <w:rPr>
          <w:rtl/>
        </w:rPr>
        <w:t xml:space="preserve"> </w:t>
      </w:r>
      <w:bookmarkStart w:id="19256" w:name="_ETM_Q41_745460"/>
      <w:bookmarkEnd w:id="19256"/>
      <w:r>
        <w:rPr>
          <w:rtl/>
        </w:rPr>
        <w:t xml:space="preserve">שכשאתם </w:t>
      </w:r>
      <w:bookmarkStart w:id="19257" w:name="_ETM_Q41_745999"/>
      <w:bookmarkEnd w:id="19257"/>
      <w:r>
        <w:rPr>
          <w:rtl/>
        </w:rPr>
        <w:t xml:space="preserve">תסיימו </w:t>
      </w:r>
      <w:bookmarkStart w:id="19258" w:name="_ETM_Q41_746839"/>
      <w:bookmarkEnd w:id="19258"/>
      <w:r>
        <w:rPr>
          <w:rtl/>
        </w:rPr>
        <w:t xml:space="preserve">את </w:t>
      </w:r>
      <w:bookmarkStart w:id="19259" w:name="_ETM_Q41_746990"/>
      <w:bookmarkEnd w:id="19259"/>
      <w:r>
        <w:rPr>
          <w:rtl/>
        </w:rPr>
        <w:t xml:space="preserve">ההפיכה </w:t>
      </w:r>
      <w:bookmarkStart w:id="19260" w:name="_ETM_Q41_747469"/>
      <w:bookmarkEnd w:id="19260"/>
      <w:r>
        <w:rPr>
          <w:rtl/>
        </w:rPr>
        <w:t>המשטרית</w:t>
      </w:r>
      <w:r>
        <w:rPr>
          <w:rFonts w:hint="cs"/>
          <w:rtl/>
        </w:rPr>
        <w:t>,</w:t>
      </w:r>
      <w:r>
        <w:rPr>
          <w:rtl/>
        </w:rPr>
        <w:t xml:space="preserve"> </w:t>
      </w:r>
      <w:bookmarkStart w:id="19261" w:name="_ETM_Q41_747979"/>
      <w:bookmarkEnd w:id="19261"/>
      <w:r>
        <w:rPr>
          <w:rtl/>
        </w:rPr>
        <w:t xml:space="preserve">שמתחילה </w:t>
      </w:r>
      <w:bookmarkStart w:id="19262" w:name="_ETM_Q41_749790"/>
      <w:bookmarkEnd w:id="19262"/>
      <w:r>
        <w:rPr>
          <w:rtl/>
        </w:rPr>
        <w:t xml:space="preserve">בהשתלטות </w:t>
      </w:r>
      <w:bookmarkStart w:id="19263" w:name="_ETM_Q41_750570"/>
      <w:bookmarkEnd w:id="19263"/>
      <w:r>
        <w:rPr>
          <w:rtl/>
        </w:rPr>
        <w:t xml:space="preserve">על </w:t>
      </w:r>
      <w:bookmarkStart w:id="19264" w:name="_ETM_Q41_750660"/>
      <w:bookmarkStart w:id="19265" w:name="_ETM_Q41_750990"/>
      <w:bookmarkStart w:id="19266" w:name="_ETM_Q41_751290"/>
      <w:bookmarkEnd w:id="19264"/>
      <w:bookmarkEnd w:id="19265"/>
      <w:bookmarkEnd w:id="19266"/>
      <w:r>
        <w:rPr>
          <w:rtl/>
        </w:rPr>
        <w:t xml:space="preserve">הוועדה </w:t>
      </w:r>
      <w:bookmarkStart w:id="19267" w:name="_ETM_Q41_751680"/>
      <w:bookmarkEnd w:id="19267"/>
      <w:r>
        <w:rPr>
          <w:rtl/>
        </w:rPr>
        <w:t xml:space="preserve">למינוי </w:t>
      </w:r>
      <w:bookmarkStart w:id="19268" w:name="_ETM_Q41_751980"/>
      <w:bookmarkEnd w:id="19268"/>
      <w:r>
        <w:rPr>
          <w:rtl/>
        </w:rPr>
        <w:t>שופטים</w:t>
      </w:r>
      <w:r>
        <w:rPr>
          <w:rFonts w:hint="cs"/>
          <w:rtl/>
        </w:rPr>
        <w:t>,</w:t>
      </w:r>
      <w:r>
        <w:rPr>
          <w:rtl/>
        </w:rPr>
        <w:t xml:space="preserve"> </w:t>
      </w:r>
      <w:bookmarkStart w:id="19269" w:name="_ETM_Q41_752880"/>
      <w:bookmarkEnd w:id="19269"/>
      <w:r>
        <w:rPr>
          <w:rtl/>
        </w:rPr>
        <w:t xml:space="preserve">לא </w:t>
      </w:r>
      <w:bookmarkStart w:id="19270" w:name="_ETM_Q41_753210"/>
      <w:bookmarkEnd w:id="19270"/>
      <w:r>
        <w:rPr>
          <w:rtl/>
        </w:rPr>
        <w:t xml:space="preserve">יהיה </w:t>
      </w:r>
      <w:bookmarkStart w:id="19271" w:name="_ETM_Q41_753360"/>
      <w:bookmarkEnd w:id="19271"/>
      <w:r>
        <w:rPr>
          <w:rtl/>
        </w:rPr>
        <w:t xml:space="preserve">לנו </w:t>
      </w:r>
      <w:bookmarkStart w:id="19272" w:name="_ETM_Q41_753540"/>
      <w:bookmarkEnd w:id="19272"/>
      <w:r>
        <w:rPr>
          <w:rtl/>
        </w:rPr>
        <w:t xml:space="preserve">בית </w:t>
      </w:r>
      <w:bookmarkStart w:id="19273" w:name="_ETM_Q41_753720"/>
      <w:bookmarkEnd w:id="19273"/>
      <w:r>
        <w:rPr>
          <w:rtl/>
        </w:rPr>
        <w:t xml:space="preserve">משפט </w:t>
      </w:r>
      <w:bookmarkStart w:id="19274" w:name="_ETM_Q41_754020"/>
      <w:bookmarkEnd w:id="19274"/>
      <w:r>
        <w:rPr>
          <w:rtl/>
        </w:rPr>
        <w:t xml:space="preserve">עליון </w:t>
      </w:r>
      <w:bookmarkStart w:id="19275" w:name="_ETM_Q41_754290"/>
      <w:bookmarkEnd w:id="19275"/>
      <w:r>
        <w:rPr>
          <w:rtl/>
        </w:rPr>
        <w:t>עצמאי</w:t>
      </w:r>
      <w:r>
        <w:rPr>
          <w:rFonts w:hint="cs"/>
          <w:rtl/>
        </w:rPr>
        <w:t>,</w:t>
      </w:r>
      <w:r>
        <w:rPr>
          <w:rtl/>
        </w:rPr>
        <w:t xml:space="preserve"> </w:t>
      </w:r>
      <w:bookmarkStart w:id="19276" w:name="_ETM_Q41_754860"/>
      <w:bookmarkEnd w:id="19276"/>
      <w:r>
        <w:rPr>
          <w:rtl/>
        </w:rPr>
        <w:t xml:space="preserve">לא </w:t>
      </w:r>
      <w:bookmarkStart w:id="19277" w:name="_ETM_Q41_755160"/>
      <w:bookmarkEnd w:id="19277"/>
      <w:r>
        <w:rPr>
          <w:rtl/>
        </w:rPr>
        <w:t xml:space="preserve">תהיה </w:t>
      </w:r>
      <w:bookmarkStart w:id="19278" w:name="_ETM_Q41_755430"/>
      <w:bookmarkEnd w:id="19278"/>
      <w:r>
        <w:rPr>
          <w:rtl/>
        </w:rPr>
        <w:t xml:space="preserve">ההגנה </w:t>
      </w:r>
      <w:bookmarkStart w:id="19279" w:name="_ETM_Q41_755790"/>
      <w:bookmarkEnd w:id="19279"/>
      <w:r>
        <w:rPr>
          <w:rtl/>
        </w:rPr>
        <w:t xml:space="preserve">על </w:t>
      </w:r>
      <w:bookmarkStart w:id="19280" w:name="_ETM_Q41_755880"/>
      <w:bookmarkEnd w:id="19280"/>
      <w:r>
        <w:rPr>
          <w:rtl/>
        </w:rPr>
        <w:t xml:space="preserve">זכויות </w:t>
      </w:r>
      <w:bookmarkStart w:id="19281" w:name="_ETM_Q41_756240"/>
      <w:bookmarkEnd w:id="19281"/>
      <w:r>
        <w:rPr>
          <w:rtl/>
        </w:rPr>
        <w:t>הפרט</w:t>
      </w:r>
      <w:r>
        <w:rPr>
          <w:rFonts w:hint="cs"/>
          <w:rtl/>
        </w:rPr>
        <w:t xml:space="preserve"> </w:t>
      </w:r>
      <w:bookmarkStart w:id="19282" w:name="_ETM_Q41_757340"/>
      <w:bookmarkEnd w:id="19282"/>
      <w:r>
        <w:rPr>
          <w:rtl/>
        </w:rPr>
        <w:t xml:space="preserve">ועל </w:t>
      </w:r>
      <w:bookmarkStart w:id="19283" w:name="_ETM_Q41_757729"/>
      <w:bookmarkEnd w:id="19283"/>
      <w:r>
        <w:rPr>
          <w:rtl/>
        </w:rPr>
        <w:t xml:space="preserve">החופש </w:t>
      </w:r>
      <w:bookmarkStart w:id="19284" w:name="_ETM_Q41_758090"/>
      <w:bookmarkEnd w:id="19284"/>
      <w:r>
        <w:rPr>
          <w:rtl/>
        </w:rPr>
        <w:t xml:space="preserve">של </w:t>
      </w:r>
      <w:bookmarkStart w:id="19285" w:name="_ETM_Q41_758210"/>
      <w:bookmarkEnd w:id="19285"/>
      <w:r>
        <w:rPr>
          <w:rtl/>
        </w:rPr>
        <w:t>כולנו</w:t>
      </w:r>
      <w:r>
        <w:rPr>
          <w:rFonts w:hint="cs"/>
          <w:rtl/>
        </w:rPr>
        <w:t>.</w:t>
      </w:r>
    </w:p>
    <w:p w:rsidR="00EC08E9" w:rsidRDefault="00EC08E9" w:rsidP="006E7EAA">
      <w:pPr>
        <w:rPr>
          <w:rtl/>
        </w:rPr>
      </w:pPr>
      <w:bookmarkStart w:id="19286" w:name="_ETM_Q41_761110"/>
      <w:bookmarkStart w:id="19287" w:name="_ETM_Q41_761198"/>
      <w:bookmarkEnd w:id="19286"/>
      <w:bookmarkEnd w:id="19287"/>
    </w:p>
    <w:p w:rsidR="00EC08E9" w:rsidRDefault="00EC08E9" w:rsidP="006E7EAA">
      <w:pPr>
        <w:pStyle w:val="af7"/>
        <w:keepNext/>
        <w:rPr>
          <w:rtl/>
        </w:rPr>
      </w:pPr>
      <w:r w:rsidRPr="0007141F">
        <w:rPr>
          <w:rStyle w:val="TagStyle"/>
          <w:rtl/>
        </w:rPr>
        <w:t xml:space="preserve"> &lt;&lt; יור &gt;&gt; </w:t>
      </w:r>
      <w:r>
        <w:rPr>
          <w:rtl/>
        </w:rPr>
        <w:t>היו"ר ישראל אייכלר:</w:t>
      </w:r>
      <w:r w:rsidRPr="0007141F">
        <w:rPr>
          <w:rStyle w:val="TagStyle"/>
          <w:rtl/>
        </w:rPr>
        <w:t xml:space="preserve"> &lt;&lt; יור &gt;&gt;</w:t>
      </w:r>
      <w:r>
        <w:rPr>
          <w:rtl/>
        </w:rPr>
        <w:t xml:space="preserve"> </w:t>
      </w:r>
    </w:p>
    <w:p w:rsidR="00EC08E9" w:rsidRDefault="00EC08E9" w:rsidP="00DB1A2A">
      <w:pPr>
        <w:rPr>
          <w:rtl/>
          <w:lang w:eastAsia="he-IL"/>
        </w:rPr>
      </w:pPr>
    </w:p>
    <w:p w:rsidR="00EC08E9" w:rsidRDefault="00EC08E9" w:rsidP="006E7EAA">
      <w:pPr>
        <w:rPr>
          <w:rtl/>
          <w:lang w:eastAsia="he-IL"/>
        </w:rPr>
      </w:pPr>
      <w:bookmarkStart w:id="19288" w:name="_ETM_Q41_764588"/>
      <w:bookmarkEnd w:id="19288"/>
      <w:r>
        <w:rPr>
          <w:rFonts w:hint="cs"/>
          <w:rtl/>
          <w:lang w:eastAsia="he-IL"/>
        </w:rPr>
        <w:t>תודה רבה.</w:t>
      </w:r>
    </w:p>
    <w:p w:rsidR="00EC08E9" w:rsidRPr="0007141F" w:rsidRDefault="00EC08E9" w:rsidP="006E7EAA">
      <w:pPr>
        <w:rPr>
          <w:rtl/>
          <w:lang w:eastAsia="he-IL"/>
        </w:rPr>
      </w:pPr>
    </w:p>
    <w:p w:rsidR="00EC08E9" w:rsidRDefault="00EC08E9" w:rsidP="006E7EAA">
      <w:pPr>
        <w:rPr>
          <w:lang w:eastAsia="he-IL"/>
        </w:rPr>
      </w:pPr>
      <w:bookmarkStart w:id="19289" w:name="TOR_Q42"/>
      <w:bookmarkEnd w:id="19289"/>
    </w:p>
    <w:p w:rsidR="00EC08E9" w:rsidRDefault="00EC08E9" w:rsidP="006E7EAA">
      <w:pPr>
        <w:pStyle w:val="a7"/>
        <w:rPr>
          <w:rtl/>
          <w:lang w:eastAsia="he-IL"/>
        </w:rPr>
      </w:pPr>
      <w:bookmarkStart w:id="19290" w:name="ET_subject_מסמכים_שהונחו_על_שולחן__4"/>
      <w:r w:rsidRPr="00D603A0">
        <w:rPr>
          <w:rStyle w:val="TagStyle"/>
          <w:rtl/>
        </w:rPr>
        <w:t xml:space="preserve"> &lt;&lt; נושא &gt;&gt; </w:t>
      </w:r>
      <w:bookmarkStart w:id="19291" w:name="_Toc130302224"/>
      <w:bookmarkStart w:id="19292" w:name="_Toc130302761"/>
      <w:r>
        <w:rPr>
          <w:rtl/>
          <w:lang w:eastAsia="he-IL"/>
        </w:rPr>
        <w:t>מסמכים שהונחו על שולחן הכנסת</w:t>
      </w:r>
      <w:bookmarkEnd w:id="19291"/>
      <w:bookmarkEnd w:id="19292"/>
      <w:r w:rsidRPr="00D603A0">
        <w:rPr>
          <w:rStyle w:val="TagStyle"/>
          <w:rtl/>
        </w:rPr>
        <w:t xml:space="preserve"> &lt;&lt; נושא &gt;&gt;</w:t>
      </w:r>
      <w:r>
        <w:rPr>
          <w:rtl/>
          <w:lang w:eastAsia="he-IL"/>
        </w:rPr>
        <w:t xml:space="preserve"> </w:t>
      </w:r>
      <w:bookmarkEnd w:id="19290"/>
    </w:p>
    <w:p w:rsidR="00EC08E9" w:rsidRDefault="00EC08E9" w:rsidP="00DB1A2A">
      <w:pPr>
        <w:rPr>
          <w:rtl/>
          <w:lang w:eastAsia="he-IL"/>
        </w:rPr>
      </w:pPr>
    </w:p>
    <w:p w:rsidR="00EC08E9" w:rsidRDefault="00EC08E9" w:rsidP="006E7EAA">
      <w:pPr>
        <w:pStyle w:val="af7"/>
        <w:keepNext/>
        <w:rPr>
          <w:rtl/>
        </w:rPr>
      </w:pPr>
      <w:r w:rsidRPr="00D603A0">
        <w:rPr>
          <w:rStyle w:val="TagStyle"/>
          <w:rtl/>
        </w:rPr>
        <w:t xml:space="preserve"> &lt;&lt; יור &gt;&gt; </w:t>
      </w:r>
      <w:r>
        <w:rPr>
          <w:rtl/>
        </w:rPr>
        <w:t>היו"ר ישראל אייכלר:</w:t>
      </w:r>
      <w:r w:rsidRPr="00D603A0">
        <w:rPr>
          <w:rStyle w:val="TagStyle"/>
          <w:rtl/>
        </w:rPr>
        <w:t xml:space="preserve"> &lt;&lt; יור &gt;&gt;</w:t>
      </w:r>
      <w:r>
        <w:rPr>
          <w:rtl/>
        </w:rPr>
        <w:t xml:space="preserve"> </w:t>
      </w:r>
    </w:p>
    <w:p w:rsidR="00EC08E9" w:rsidRDefault="00EC08E9" w:rsidP="00DB1A2A">
      <w:pPr>
        <w:rPr>
          <w:rtl/>
          <w:lang w:eastAsia="he-IL"/>
        </w:rPr>
      </w:pPr>
    </w:p>
    <w:p w:rsidR="00EC08E9" w:rsidRDefault="00EC08E9" w:rsidP="006E7EAA">
      <w:pPr>
        <w:rPr>
          <w:rtl/>
          <w:lang w:eastAsia="he-IL"/>
        </w:rPr>
      </w:pPr>
      <w:r>
        <w:rPr>
          <w:rFonts w:hint="cs"/>
          <w:rtl/>
          <w:lang w:eastAsia="he-IL"/>
        </w:rPr>
        <w:t>הודעה לסגנית מזכיר הכנסת.</w:t>
      </w:r>
    </w:p>
    <w:p w:rsidR="00EC08E9" w:rsidRDefault="00EC08E9" w:rsidP="006E7EAA">
      <w:pPr>
        <w:rPr>
          <w:rtl/>
          <w:lang w:eastAsia="he-IL"/>
        </w:rPr>
      </w:pPr>
      <w:bookmarkStart w:id="19293" w:name="_ETM_Q42_161000"/>
      <w:bookmarkEnd w:id="19293"/>
    </w:p>
    <w:p w:rsidR="00EC08E9" w:rsidRDefault="00EC08E9" w:rsidP="006E7EAA">
      <w:pPr>
        <w:pStyle w:val="a4"/>
        <w:keepNext/>
        <w:rPr>
          <w:rtl/>
        </w:rPr>
      </w:pPr>
      <w:bookmarkStart w:id="19294" w:name="ET_speaker_6316_6"/>
      <w:r w:rsidRPr="00D603A0">
        <w:rPr>
          <w:rStyle w:val="TagStyle"/>
          <w:rtl/>
        </w:rPr>
        <w:t xml:space="preserve"> &lt;&lt; דובר &gt;&gt; </w:t>
      </w:r>
      <w:bookmarkStart w:id="19295" w:name="_Toc130302225"/>
      <w:bookmarkStart w:id="19296" w:name="_Toc130302762"/>
      <w:r>
        <w:rPr>
          <w:rtl/>
        </w:rPr>
        <w:t>סגנית מזכיר הכנסת ראדה חסייסי:</w:t>
      </w:r>
      <w:bookmarkEnd w:id="19295"/>
      <w:bookmarkEnd w:id="19296"/>
      <w:r w:rsidRPr="00D603A0">
        <w:rPr>
          <w:rStyle w:val="TagStyle"/>
          <w:rtl/>
        </w:rPr>
        <w:t xml:space="preserve"> &lt;&lt; דובר &gt;&gt;</w:t>
      </w:r>
      <w:r>
        <w:rPr>
          <w:rtl/>
        </w:rPr>
        <w:t xml:space="preserve"> </w:t>
      </w:r>
      <w:bookmarkEnd w:id="19294"/>
    </w:p>
    <w:p w:rsidR="00EC08E9" w:rsidRDefault="00EC08E9" w:rsidP="00DB1A2A">
      <w:pPr>
        <w:rPr>
          <w:rtl/>
          <w:lang w:eastAsia="he-IL"/>
        </w:rPr>
      </w:pPr>
    </w:p>
    <w:p w:rsidR="00EC08E9" w:rsidRDefault="00EC08E9" w:rsidP="006E7EAA">
      <w:pPr>
        <w:rPr>
          <w:rtl/>
          <w:lang w:eastAsia="he-IL"/>
        </w:rPr>
      </w:pPr>
      <w:r>
        <w:rPr>
          <w:rFonts w:hint="cs"/>
          <w:rtl/>
          <w:lang w:eastAsia="he-IL"/>
        </w:rPr>
        <w:t xml:space="preserve">ברשות יושב-ראש הישיבה, אני מתכבדת להודיעכם, כי הונחה </w:t>
      </w:r>
      <w:bookmarkStart w:id="19297" w:name="_ETM_Q42_167000"/>
      <w:bookmarkEnd w:id="19297"/>
      <w:r>
        <w:rPr>
          <w:rFonts w:hint="cs"/>
          <w:rtl/>
          <w:lang w:eastAsia="he-IL"/>
        </w:rPr>
        <w:t xml:space="preserve">היום על שולחן הכנסת, לקריאה שנייה ולקריאה שלישית, הצעת חוק הגדלת נקודות זיכוי להורים במס הכנסה והגדלת מענק עבודה (הוראת </w:t>
      </w:r>
      <w:bookmarkStart w:id="19298" w:name="_ETM_Q42_177000"/>
      <w:bookmarkEnd w:id="19298"/>
      <w:r>
        <w:rPr>
          <w:rFonts w:hint="cs"/>
          <w:rtl/>
          <w:lang w:eastAsia="he-IL"/>
        </w:rPr>
        <w:t>שעה) (תיקון), התשפ"ג–2023, שהחזירה ועדת הכספים. תודה.</w:t>
      </w:r>
    </w:p>
    <w:p w:rsidR="00EC08E9" w:rsidRDefault="00EC08E9" w:rsidP="006E7EAA">
      <w:pPr>
        <w:rPr>
          <w:rtl/>
          <w:lang w:eastAsia="he-IL"/>
        </w:rPr>
      </w:pPr>
    </w:p>
    <w:p w:rsidR="00EC08E9" w:rsidRDefault="00EC08E9" w:rsidP="006E7EAA">
      <w:pPr>
        <w:pStyle w:val="af7"/>
        <w:keepNext/>
        <w:rPr>
          <w:rtl/>
        </w:rPr>
      </w:pPr>
      <w:r w:rsidRPr="008E79D1">
        <w:rPr>
          <w:rStyle w:val="TagStyle"/>
          <w:rtl/>
        </w:rPr>
        <w:t xml:space="preserve"> &lt;&lt; יור &gt;&gt; </w:t>
      </w:r>
      <w:r>
        <w:rPr>
          <w:rtl/>
        </w:rPr>
        <w:t>היו"ר ישראל אייכלר:</w:t>
      </w:r>
      <w:r w:rsidRPr="008E79D1">
        <w:rPr>
          <w:rStyle w:val="TagStyle"/>
          <w:rtl/>
        </w:rPr>
        <w:t xml:space="preserve"> &lt;&lt; יור &gt;&gt;</w:t>
      </w:r>
      <w:r>
        <w:rPr>
          <w:rtl/>
        </w:rPr>
        <w:t xml:space="preserve"> </w:t>
      </w:r>
    </w:p>
    <w:p w:rsidR="00EC08E9" w:rsidRDefault="00EC08E9" w:rsidP="00DB1A2A">
      <w:pPr>
        <w:rPr>
          <w:rtl/>
          <w:lang w:eastAsia="he-IL"/>
        </w:rPr>
      </w:pPr>
    </w:p>
    <w:p w:rsidR="00EC08E9" w:rsidRDefault="00EC08E9" w:rsidP="006E7EAA">
      <w:pPr>
        <w:rPr>
          <w:rtl/>
          <w:lang w:eastAsia="he-IL"/>
        </w:rPr>
      </w:pPr>
      <w:r>
        <w:rPr>
          <w:rFonts w:hint="cs"/>
          <w:rtl/>
          <w:lang w:eastAsia="he-IL"/>
        </w:rPr>
        <w:t>תודה רבה.</w:t>
      </w:r>
      <w:bookmarkStart w:id="19299" w:name="_ETM_Q42_181000"/>
      <w:bookmarkEnd w:id="19299"/>
    </w:p>
    <w:p w:rsidR="00EC08E9" w:rsidRDefault="00EC08E9" w:rsidP="006E7EAA">
      <w:pPr>
        <w:rPr>
          <w:rtl/>
          <w:lang w:eastAsia="he-IL"/>
        </w:rPr>
      </w:pPr>
    </w:p>
    <w:p w:rsidR="00EC08E9" w:rsidRDefault="00EC08E9" w:rsidP="006E7EAA">
      <w:pPr>
        <w:rPr>
          <w:lang w:eastAsia="he-IL"/>
        </w:rPr>
      </w:pPr>
    </w:p>
    <w:p w:rsidR="00EC08E9" w:rsidRDefault="00EC08E9" w:rsidP="006E7EAA">
      <w:pPr>
        <w:pStyle w:val="a7"/>
        <w:rPr>
          <w:rtl/>
          <w:lang w:eastAsia="he-IL"/>
        </w:rPr>
      </w:pPr>
      <w:bookmarkStart w:id="19300" w:name="ET_hatsach_638769_10"/>
      <w:r w:rsidRPr="008E79D1">
        <w:rPr>
          <w:rStyle w:val="TagStyle"/>
          <w:rtl/>
        </w:rPr>
        <w:t xml:space="preserve"> &lt;&lt; הצח &gt;&gt; </w:t>
      </w:r>
      <w:bookmarkStart w:id="19301" w:name="_Toc130302226"/>
      <w:bookmarkStart w:id="19302" w:name="_Toc130302763"/>
      <w:r>
        <w:rPr>
          <w:rtl/>
          <w:lang w:eastAsia="he-IL"/>
        </w:rPr>
        <w:t>הצעת חוק המאבק בכלי הנשק הבלתי</w:t>
      </w:r>
      <w:r>
        <w:rPr>
          <w:rFonts w:hint="cs"/>
          <w:rtl/>
          <w:lang w:eastAsia="he-IL"/>
        </w:rPr>
        <w:t>-</w:t>
      </w:r>
      <w:r>
        <w:rPr>
          <w:rtl/>
          <w:lang w:eastAsia="he-IL"/>
        </w:rPr>
        <w:t>חוקיים (תיקון חקיקה והוראת שעה), התשפ"ג–2023</w:t>
      </w:r>
      <w:bookmarkEnd w:id="19301"/>
      <w:bookmarkEnd w:id="19302"/>
      <w:r w:rsidRPr="008E79D1">
        <w:rPr>
          <w:rStyle w:val="TagStyle"/>
          <w:rtl/>
        </w:rPr>
        <w:t xml:space="preserve"> &lt;&lt; הצח &gt;&gt;</w:t>
      </w:r>
      <w:r>
        <w:rPr>
          <w:rtl/>
          <w:lang w:eastAsia="he-IL"/>
        </w:rPr>
        <w:t xml:space="preserve"> </w:t>
      </w:r>
      <w:bookmarkEnd w:id="19300"/>
    </w:p>
    <w:p w:rsidR="00EC08E9" w:rsidRDefault="00EC08E9" w:rsidP="006E7EAA">
      <w:pPr>
        <w:pStyle w:val="-0"/>
        <w:rPr>
          <w:rtl/>
          <w:lang w:eastAsia="he-IL"/>
        </w:rPr>
      </w:pPr>
      <w:r>
        <w:rPr>
          <w:rtl/>
          <w:lang w:eastAsia="he-IL"/>
        </w:rPr>
        <w:t>(קריאה ראשונה)</w:t>
      </w:r>
    </w:p>
    <w:p w:rsidR="00EC08E9" w:rsidRDefault="00EC08E9" w:rsidP="006E7EAA">
      <w:pPr>
        <w:rPr>
          <w:rtl/>
          <w:lang w:eastAsia="he-IL"/>
        </w:rPr>
      </w:pPr>
    </w:p>
    <w:p w:rsidR="00EC08E9" w:rsidRDefault="00EC08E9" w:rsidP="006E7EAA">
      <w:pPr>
        <w:pStyle w:val="af7"/>
        <w:keepNext/>
        <w:rPr>
          <w:rtl/>
        </w:rPr>
      </w:pPr>
      <w:r w:rsidRPr="008E79D1">
        <w:rPr>
          <w:rStyle w:val="TagStyle"/>
          <w:rtl/>
        </w:rPr>
        <w:t xml:space="preserve"> &lt;&lt; יור &gt;&gt; </w:t>
      </w:r>
      <w:r>
        <w:rPr>
          <w:rtl/>
        </w:rPr>
        <w:t>היו"ר ישראל אייכלר:</w:t>
      </w:r>
      <w:r w:rsidRPr="008E79D1">
        <w:rPr>
          <w:rStyle w:val="TagStyle"/>
          <w:rtl/>
        </w:rPr>
        <w:t xml:space="preserve"> &lt;&lt; יור &gt;&gt;</w:t>
      </w:r>
      <w:r>
        <w:rPr>
          <w:rtl/>
        </w:rPr>
        <w:t xml:space="preserve"> </w:t>
      </w:r>
    </w:p>
    <w:p w:rsidR="00EC08E9" w:rsidRDefault="00EC08E9" w:rsidP="00DB1A2A">
      <w:pPr>
        <w:rPr>
          <w:rtl/>
          <w:lang w:eastAsia="he-IL"/>
        </w:rPr>
      </w:pPr>
    </w:p>
    <w:p w:rsidR="00EC08E9" w:rsidRDefault="00EC08E9" w:rsidP="006E7EAA">
      <w:pPr>
        <w:rPr>
          <w:rtl/>
          <w:lang w:eastAsia="he-IL"/>
        </w:rPr>
      </w:pPr>
      <w:bookmarkStart w:id="19303" w:name="_ETM_Q42_182000"/>
      <w:bookmarkEnd w:id="19303"/>
      <w:r>
        <w:rPr>
          <w:rFonts w:hint="cs"/>
          <w:rtl/>
          <w:lang w:eastAsia="he-IL"/>
        </w:rPr>
        <w:t xml:space="preserve">תודה רבה. חבר </w:t>
      </w:r>
      <w:bookmarkStart w:id="19304" w:name="_ETM_Q42_184000"/>
      <w:bookmarkEnd w:id="19304"/>
      <w:r>
        <w:rPr>
          <w:rFonts w:hint="cs"/>
          <w:rtl/>
          <w:lang w:eastAsia="he-IL"/>
        </w:rPr>
        <w:t xml:space="preserve">הכנסת אלון שוסטר נמצא? אינו נוכח. חברת הכנסת מטי צרפתי </w:t>
      </w:r>
      <w:bookmarkStart w:id="19305" w:name="_ETM_Q42_188000"/>
      <w:bookmarkEnd w:id="19305"/>
      <w:r>
        <w:rPr>
          <w:rFonts w:hint="cs"/>
          <w:rtl/>
          <w:lang w:eastAsia="he-IL"/>
        </w:rPr>
        <w:t>הרכבי, בבקשה.</w:t>
      </w:r>
    </w:p>
    <w:p w:rsidR="00EC08E9" w:rsidRDefault="00EC08E9" w:rsidP="006E7EAA">
      <w:pPr>
        <w:rPr>
          <w:rtl/>
          <w:lang w:eastAsia="he-IL"/>
        </w:rPr>
      </w:pPr>
      <w:bookmarkStart w:id="19306" w:name="_ETM_Q42_190000"/>
      <w:bookmarkEnd w:id="19306"/>
    </w:p>
    <w:p w:rsidR="00EC08E9" w:rsidRDefault="00EC08E9" w:rsidP="006E7EAA">
      <w:pPr>
        <w:pStyle w:val="a4"/>
        <w:keepNext/>
        <w:rPr>
          <w:rtl/>
        </w:rPr>
      </w:pPr>
      <w:bookmarkStart w:id="19307" w:name="ET_speaker_6359_12"/>
      <w:r w:rsidRPr="008E79D1">
        <w:rPr>
          <w:rStyle w:val="TagStyle"/>
          <w:rtl/>
        </w:rPr>
        <w:t xml:space="preserve"> &lt;&lt; דובר &gt;&gt; </w:t>
      </w:r>
      <w:bookmarkStart w:id="19308" w:name="_Toc130302227"/>
      <w:bookmarkStart w:id="19309" w:name="_Toc130302764"/>
      <w:r>
        <w:rPr>
          <w:rtl/>
        </w:rPr>
        <w:t>מטי צרפתי הרכבי (יש עתיד):</w:t>
      </w:r>
      <w:bookmarkEnd w:id="19308"/>
      <w:bookmarkEnd w:id="19309"/>
      <w:r w:rsidRPr="008E79D1">
        <w:rPr>
          <w:rStyle w:val="TagStyle"/>
          <w:rtl/>
        </w:rPr>
        <w:t xml:space="preserve"> &lt;&lt; דובר &gt;&gt;</w:t>
      </w:r>
      <w:r>
        <w:rPr>
          <w:rtl/>
        </w:rPr>
        <w:t xml:space="preserve"> </w:t>
      </w:r>
      <w:bookmarkEnd w:id="19307"/>
    </w:p>
    <w:p w:rsidR="00EC08E9" w:rsidRDefault="00EC08E9" w:rsidP="00DB1A2A">
      <w:pPr>
        <w:rPr>
          <w:rtl/>
          <w:lang w:eastAsia="he-IL"/>
        </w:rPr>
      </w:pPr>
    </w:p>
    <w:p w:rsidR="00EC08E9" w:rsidRDefault="00EC08E9" w:rsidP="006E7EAA">
      <w:pPr>
        <w:rPr>
          <w:rtl/>
          <w:lang w:eastAsia="he-IL"/>
        </w:rPr>
      </w:pPr>
      <w:bookmarkStart w:id="19310" w:name="_ETM_Q42_191000"/>
      <w:bookmarkEnd w:id="19310"/>
      <w:r>
        <w:rPr>
          <w:rtl/>
          <w:lang w:eastAsia="he-IL"/>
        </w:rPr>
        <w:t xml:space="preserve">כבוד </w:t>
      </w:r>
      <w:r>
        <w:rPr>
          <w:rFonts w:hint="cs"/>
          <w:rtl/>
          <w:lang w:eastAsia="he-IL"/>
        </w:rPr>
        <w:t>ה</w:t>
      </w:r>
      <w:r>
        <w:rPr>
          <w:rtl/>
          <w:lang w:eastAsia="he-IL"/>
        </w:rPr>
        <w:t>יושב</w:t>
      </w:r>
      <w:r>
        <w:rPr>
          <w:rFonts w:hint="cs"/>
          <w:rtl/>
          <w:lang w:eastAsia="he-IL"/>
        </w:rPr>
        <w:t>-</w:t>
      </w:r>
      <w:r>
        <w:rPr>
          <w:rtl/>
          <w:lang w:eastAsia="he-IL"/>
        </w:rPr>
        <w:t>ראש, כנסת נכבדה,</w:t>
      </w:r>
      <w:r>
        <w:rPr>
          <w:rFonts w:hint="cs"/>
          <w:rtl/>
          <w:lang w:eastAsia="he-IL"/>
        </w:rPr>
        <w:t xml:space="preserve"> חבריי כולם, </w:t>
      </w:r>
      <w:r>
        <w:rPr>
          <w:rtl/>
          <w:lang w:eastAsia="he-IL"/>
        </w:rPr>
        <w:t>בישיבה הראשונה של הממשלה ה</w:t>
      </w:r>
      <w:r>
        <w:rPr>
          <w:rFonts w:hint="cs"/>
          <w:rtl/>
          <w:lang w:eastAsia="he-IL"/>
        </w:rPr>
        <w:t>שלושים-ושבע</w:t>
      </w:r>
      <w:r>
        <w:rPr>
          <w:rtl/>
          <w:lang w:eastAsia="he-IL"/>
        </w:rPr>
        <w:t>, בדצמבר 2022, אמר ראש הממשלה נתניהו:</w:t>
      </w:r>
      <w:r>
        <w:rPr>
          <w:rFonts w:hint="cs"/>
          <w:rtl/>
          <w:lang w:eastAsia="he-IL"/>
        </w:rPr>
        <w:t xml:space="preserve"> </w:t>
      </w:r>
      <w:r>
        <w:rPr>
          <w:rtl/>
          <w:lang w:eastAsia="he-IL"/>
        </w:rPr>
        <w:t xml:space="preserve">יש לנו ארבע מטרות עיקריות: לבלום את איראן, להחזיר את הביטחון והמשילות, לטפל ביוקר המחיה ומצוקת הדיור ולהרחיב את מעגל השלום. אנחנו מאוחדים בחזון ובמטרה, נצעיד את ישראל לפסגות חדשות. </w:t>
      </w:r>
      <w:bookmarkStart w:id="19311" w:name="_ETM_Q42_260000"/>
      <w:bookmarkEnd w:id="19311"/>
    </w:p>
    <w:p w:rsidR="00EC08E9" w:rsidRDefault="00EC08E9" w:rsidP="006E7EAA">
      <w:pPr>
        <w:rPr>
          <w:rtl/>
          <w:lang w:eastAsia="he-IL"/>
        </w:rPr>
      </w:pPr>
    </w:p>
    <w:p w:rsidR="00EC08E9" w:rsidRDefault="00EC08E9" w:rsidP="006E7EAA">
      <w:pPr>
        <w:rPr>
          <w:rtl/>
          <w:lang w:eastAsia="he-IL"/>
        </w:rPr>
      </w:pPr>
      <w:r>
        <w:rPr>
          <w:rtl/>
          <w:lang w:eastAsia="he-IL"/>
        </w:rPr>
        <w:t>איראן, ביטחון ומשילות, יוקר המחיה, סיום הסכסוך הישראלי</w:t>
      </w:r>
      <w:r>
        <w:rPr>
          <w:rFonts w:hint="cs"/>
          <w:rtl/>
          <w:lang w:eastAsia="he-IL"/>
        </w:rPr>
        <w:t>–</w:t>
      </w:r>
      <w:r>
        <w:rPr>
          <w:rtl/>
          <w:lang w:eastAsia="he-IL"/>
        </w:rPr>
        <w:t>ערבי. מטרות חשובות וראויות ללא ספק.</w:t>
      </w:r>
      <w:r>
        <w:rPr>
          <w:rFonts w:hint="cs"/>
          <w:rtl/>
          <w:lang w:eastAsia="he-IL"/>
        </w:rPr>
        <w:t xml:space="preserve"> </w:t>
      </w:r>
      <w:bookmarkStart w:id="19312" w:name="_ETM_Q42_256000"/>
      <w:bookmarkEnd w:id="19312"/>
      <w:r>
        <w:rPr>
          <w:rtl/>
          <w:lang w:eastAsia="he-IL"/>
        </w:rPr>
        <w:t>רק שמאז, אף אחד מהדברים האלה לא העסיק את נתניהו וממשלתו.</w:t>
      </w:r>
      <w:bookmarkStart w:id="19313" w:name="_ETM_Q42_265000"/>
      <w:bookmarkEnd w:id="19313"/>
      <w:r>
        <w:rPr>
          <w:rFonts w:hint="cs"/>
          <w:rtl/>
          <w:lang w:eastAsia="he-IL"/>
        </w:rPr>
        <w:t xml:space="preserve"> </w:t>
      </w:r>
      <w:r>
        <w:rPr>
          <w:rtl/>
          <w:lang w:eastAsia="he-IL"/>
        </w:rPr>
        <w:t>במקום לעסוק ביוקר המחיה, כפי שהבטיחו גדולות ונצורות במהלך קמפיין הבחירות שלהם, במקום להביא ביטחון, משילות, שלום עם שכנינו ורכבות מקרי</w:t>
      </w:r>
      <w:r>
        <w:rPr>
          <w:rFonts w:hint="cs"/>
          <w:rtl/>
          <w:lang w:eastAsia="he-IL"/>
        </w:rPr>
        <w:t>י</w:t>
      </w:r>
      <w:r>
        <w:rPr>
          <w:rtl/>
          <w:lang w:eastAsia="he-IL"/>
        </w:rPr>
        <w:t xml:space="preserve">ת שמונה ועד אילת, קיבלנו הפיכה משטרית שמרסקת את המדינה, </w:t>
      </w:r>
      <w:r>
        <w:rPr>
          <w:rFonts w:hint="cs"/>
          <w:rtl/>
          <w:lang w:eastAsia="he-IL"/>
        </w:rPr>
        <w:t xml:space="preserve">קורעת את העם, </w:t>
      </w:r>
      <w:bookmarkStart w:id="19314" w:name="_ETM_Q42_285000"/>
      <w:bookmarkEnd w:id="19314"/>
      <w:r>
        <w:rPr>
          <w:rtl/>
          <w:lang w:eastAsia="he-IL"/>
        </w:rPr>
        <w:t>מרסקת את הכלכלה ומרסקת את החברה הישראלית.</w:t>
      </w:r>
      <w:bookmarkStart w:id="19315" w:name="_ETM_Q42_288000"/>
      <w:bookmarkEnd w:id="19315"/>
      <w:r>
        <w:rPr>
          <w:rFonts w:hint="cs"/>
          <w:rtl/>
          <w:lang w:eastAsia="he-IL"/>
        </w:rPr>
        <w:t xml:space="preserve"> </w:t>
      </w:r>
      <w:r>
        <w:rPr>
          <w:rtl/>
          <w:lang w:eastAsia="he-IL"/>
        </w:rPr>
        <w:t>הריסוק הזה יבוא לידי ביטוי כשמשפחות ישבו יחד סביב שולחן החג</w:t>
      </w:r>
      <w:r>
        <w:rPr>
          <w:rFonts w:hint="cs"/>
          <w:rtl/>
          <w:lang w:eastAsia="he-IL"/>
        </w:rPr>
        <w:t>,</w:t>
      </w:r>
      <w:r>
        <w:rPr>
          <w:rtl/>
          <w:lang w:eastAsia="he-IL"/>
        </w:rPr>
        <w:t xml:space="preserve"> וכמו בכל שנה יקראו בהגדה, ישירו את שירי החג וימתינו בחוסר סבלנות לרגע שבו אפשר יהיה סוף</w:t>
      </w:r>
      <w:r>
        <w:rPr>
          <w:rFonts w:hint="cs"/>
          <w:rtl/>
          <w:lang w:eastAsia="he-IL"/>
        </w:rPr>
        <w:t>-</w:t>
      </w:r>
      <w:r>
        <w:rPr>
          <w:rtl/>
          <w:lang w:eastAsia="he-IL"/>
        </w:rPr>
        <w:t>סוף לאכול וידברו.</w:t>
      </w:r>
      <w:bookmarkStart w:id="19316" w:name="_ETM_Q42_305000"/>
      <w:bookmarkEnd w:id="19316"/>
      <w:r>
        <w:rPr>
          <w:rFonts w:hint="cs"/>
          <w:rtl/>
          <w:lang w:eastAsia="he-IL"/>
        </w:rPr>
        <w:t xml:space="preserve"> </w:t>
      </w:r>
      <w:r>
        <w:rPr>
          <w:rtl/>
          <w:lang w:eastAsia="he-IL"/>
        </w:rPr>
        <w:t>וכמו בכל שנה יהיו מתחים ומריבות סביב השולחן, כדרכן של משפחות, אך השנה תהיה גם דאגה גדולה מאוד לעתיד המדינה</w:t>
      </w:r>
      <w:r>
        <w:rPr>
          <w:rFonts w:hint="cs"/>
          <w:rtl/>
          <w:lang w:eastAsia="he-IL"/>
        </w:rPr>
        <w:t>.</w:t>
      </w:r>
      <w:r>
        <w:rPr>
          <w:rtl/>
          <w:lang w:eastAsia="he-IL"/>
        </w:rPr>
        <w:t xml:space="preserve"> דאגה שמדירה שינה מעיני רבים</w:t>
      </w:r>
      <w:r>
        <w:rPr>
          <w:rFonts w:hint="cs"/>
          <w:rtl/>
          <w:lang w:eastAsia="he-IL"/>
        </w:rPr>
        <w:t xml:space="preserve">, מעיניי שלי, </w:t>
      </w:r>
      <w:r>
        <w:rPr>
          <w:rtl/>
          <w:lang w:eastAsia="he-IL"/>
        </w:rPr>
        <w:t>וסביב שולחנות סדר לא מעטים יהיו גם מריבות גדולות, מריבות מהסוג שקורעות משפחות לגזרים.</w:t>
      </w:r>
    </w:p>
    <w:p w:rsidR="00EC08E9" w:rsidRDefault="00EC08E9" w:rsidP="006E7EAA">
      <w:pPr>
        <w:rPr>
          <w:rtl/>
          <w:lang w:eastAsia="he-IL"/>
        </w:rPr>
      </w:pPr>
      <w:bookmarkStart w:id="19317" w:name="_ETM_Q42_315000"/>
      <w:bookmarkEnd w:id="19317"/>
    </w:p>
    <w:p w:rsidR="00EC08E9" w:rsidRDefault="00EC08E9" w:rsidP="006E7EAA">
      <w:pPr>
        <w:rPr>
          <w:rtl/>
          <w:lang w:eastAsia="he-IL"/>
        </w:rPr>
      </w:pPr>
      <w:r>
        <w:rPr>
          <w:rtl/>
          <w:lang w:eastAsia="he-IL"/>
        </w:rPr>
        <w:t>הריסוק הזה יקרה עוד לפני החג, כשאזרחי ישראל יתחילו להצטייד בכל הדרוש להם לשולחן הסדר</w:t>
      </w:r>
      <w:r>
        <w:rPr>
          <w:rFonts w:hint="cs"/>
          <w:rtl/>
          <w:lang w:eastAsia="he-IL"/>
        </w:rPr>
        <w:t xml:space="preserve">. ומה הם יגלו? </w:t>
      </w:r>
      <w:r>
        <w:rPr>
          <w:rtl/>
          <w:lang w:eastAsia="he-IL"/>
        </w:rPr>
        <w:t>הם יגלו ששולחן הסדר השנה עומד לעלות הרבה יותר מאשר בשנים קודמות</w:t>
      </w:r>
      <w:r>
        <w:rPr>
          <w:rFonts w:hint="cs"/>
          <w:rtl/>
          <w:lang w:eastAsia="he-IL"/>
        </w:rPr>
        <w:t>:</w:t>
      </w:r>
      <w:r>
        <w:rPr>
          <w:rtl/>
          <w:lang w:eastAsia="he-IL"/>
        </w:rPr>
        <w:t xml:space="preserve"> מחירי הביצים</w:t>
      </w:r>
      <w:r>
        <w:rPr>
          <w:rFonts w:hint="cs"/>
          <w:rtl/>
          <w:lang w:eastAsia="he-IL"/>
        </w:rPr>
        <w:t xml:space="preserve"> עלו</w:t>
      </w:r>
      <w:r>
        <w:rPr>
          <w:rtl/>
          <w:lang w:eastAsia="he-IL"/>
        </w:rPr>
        <w:t xml:space="preserve">, </w:t>
      </w:r>
      <w:r>
        <w:rPr>
          <w:rFonts w:hint="cs"/>
          <w:rtl/>
          <w:lang w:eastAsia="he-IL"/>
        </w:rPr>
        <w:t xml:space="preserve">מחירי </w:t>
      </w:r>
      <w:r>
        <w:rPr>
          <w:rtl/>
          <w:lang w:eastAsia="he-IL"/>
        </w:rPr>
        <w:t>העופות</w:t>
      </w:r>
      <w:r>
        <w:rPr>
          <w:rFonts w:hint="cs"/>
          <w:rtl/>
          <w:lang w:eastAsia="he-IL"/>
        </w:rPr>
        <w:t xml:space="preserve"> </w:t>
      </w:r>
      <w:bookmarkStart w:id="19318" w:name="_ETM_Q42_350000"/>
      <w:bookmarkEnd w:id="19318"/>
      <w:r>
        <w:rPr>
          <w:rFonts w:hint="cs"/>
          <w:rtl/>
          <w:lang w:eastAsia="he-IL"/>
        </w:rPr>
        <w:t xml:space="preserve">עלו, </w:t>
      </w:r>
      <w:r>
        <w:rPr>
          <w:rtl/>
          <w:lang w:eastAsia="he-IL"/>
        </w:rPr>
        <w:t xml:space="preserve">הדגים כבר עלו, העלייה הצפויה במחירי המשקאות האלכוהוליים תייקר </w:t>
      </w:r>
      <w:r>
        <w:rPr>
          <w:rFonts w:hint="cs"/>
          <w:rtl/>
          <w:lang w:eastAsia="he-IL"/>
        </w:rPr>
        <w:t xml:space="preserve">כמובן </w:t>
      </w:r>
      <w:r>
        <w:rPr>
          <w:rtl/>
          <w:lang w:eastAsia="he-IL"/>
        </w:rPr>
        <w:t>את מחיר היין של ארבע הכוסות, מחיר המצות צפוי לעלות</w:t>
      </w:r>
      <w:r>
        <w:rPr>
          <w:rFonts w:hint="cs"/>
          <w:rtl/>
          <w:lang w:eastAsia="he-IL"/>
        </w:rPr>
        <w:t xml:space="preserve">, והשקל ממשיך להיחלש </w:t>
      </w:r>
      <w:r>
        <w:rPr>
          <w:rtl/>
          <w:lang w:eastAsia="he-IL"/>
        </w:rPr>
        <w:t>לעומת הדולר</w:t>
      </w:r>
      <w:r>
        <w:rPr>
          <w:rFonts w:hint="cs"/>
          <w:rtl/>
          <w:lang w:eastAsia="he-IL"/>
        </w:rPr>
        <w:t>.</w:t>
      </w:r>
      <w:r>
        <w:rPr>
          <w:rtl/>
          <w:lang w:eastAsia="he-IL"/>
        </w:rPr>
        <w:t xml:space="preserve"> תוצאה ישירה של המשבר המשטר</w:t>
      </w:r>
      <w:r>
        <w:rPr>
          <w:rFonts w:hint="cs"/>
          <w:rtl/>
          <w:lang w:eastAsia="he-IL"/>
        </w:rPr>
        <w:t>י</w:t>
      </w:r>
      <w:r>
        <w:rPr>
          <w:rtl/>
          <w:lang w:eastAsia="he-IL"/>
        </w:rPr>
        <w:t xml:space="preserve"> שבו אנחנו נמצאים משמעה התייקרות של הכ</w:t>
      </w:r>
      <w:r>
        <w:rPr>
          <w:rFonts w:hint="cs"/>
          <w:rtl/>
          <w:lang w:eastAsia="he-IL"/>
        </w:rPr>
        <w:t>ו</w:t>
      </w:r>
      <w:r>
        <w:rPr>
          <w:rtl/>
          <w:lang w:eastAsia="he-IL"/>
        </w:rPr>
        <w:t>ל,</w:t>
      </w:r>
      <w:r>
        <w:rPr>
          <w:rFonts w:hint="cs"/>
          <w:rtl/>
          <w:lang w:eastAsia="he-IL"/>
        </w:rPr>
        <w:t xml:space="preserve"> הכול.</w:t>
      </w:r>
    </w:p>
    <w:p w:rsidR="00EC08E9" w:rsidRDefault="00EC08E9" w:rsidP="006E7EAA">
      <w:pPr>
        <w:rPr>
          <w:rtl/>
          <w:lang w:eastAsia="he-IL"/>
        </w:rPr>
      </w:pPr>
      <w:bookmarkStart w:id="19319" w:name="_ETM_Q42_374000"/>
      <w:bookmarkEnd w:id="19319"/>
    </w:p>
    <w:p w:rsidR="00EC08E9" w:rsidRDefault="00EC08E9" w:rsidP="00504272">
      <w:pPr>
        <w:rPr>
          <w:rtl/>
          <w:lang w:eastAsia="he-IL"/>
        </w:rPr>
      </w:pPr>
      <w:r>
        <w:rPr>
          <w:rtl/>
          <w:lang w:eastAsia="he-IL"/>
        </w:rPr>
        <w:t>השבוע הגשתי שאילתה לשר האוצר שבה ביקשתי לדעת מהן הפעולות הננקטות להפחתת על</w:t>
      </w:r>
      <w:r>
        <w:rPr>
          <w:rFonts w:hint="cs"/>
          <w:rtl/>
          <w:lang w:eastAsia="he-IL"/>
        </w:rPr>
        <w:t>ו</w:t>
      </w:r>
      <w:r>
        <w:rPr>
          <w:rtl/>
          <w:lang w:eastAsia="he-IL"/>
        </w:rPr>
        <w:t xml:space="preserve">יות מחירי סל הקניות לחג הפסח. לצערי </w:t>
      </w:r>
      <w:r>
        <w:rPr>
          <w:rFonts w:hint="cs"/>
          <w:rtl/>
          <w:lang w:eastAsia="he-IL"/>
        </w:rPr>
        <w:t>ה</w:t>
      </w:r>
      <w:r>
        <w:rPr>
          <w:rtl/>
          <w:lang w:eastAsia="he-IL"/>
        </w:rPr>
        <w:t>שאילתה נדחתה. הייתי רוצה לקוות שהיא לא נדחתה כי לאף אחד בממשלה לא אכפת מיוקרו של סל המזון לחג, אך לאור סדרי העדיפויות התמוהים של הממשלה הזאת, כנראה שהיא נדחתה כי כל מה שלא קשור בהפיכה המשטרית פשוט לא מעניין את הממשלה הזאת.</w:t>
      </w:r>
      <w:r>
        <w:rPr>
          <w:rFonts w:hint="cs"/>
          <w:rtl/>
          <w:lang w:eastAsia="he-IL"/>
        </w:rPr>
        <w:t xml:space="preserve"> תודה רבה.</w:t>
      </w:r>
    </w:p>
    <w:p w:rsidR="00EC08E9" w:rsidRDefault="00EC08E9" w:rsidP="006E7EAA">
      <w:pPr>
        <w:rPr>
          <w:rtl/>
          <w:lang w:eastAsia="he-IL"/>
        </w:rPr>
      </w:pPr>
    </w:p>
    <w:p w:rsidR="00EC08E9" w:rsidRDefault="00EC08E9" w:rsidP="006E7EAA">
      <w:pPr>
        <w:pStyle w:val="af7"/>
        <w:keepNext/>
        <w:rPr>
          <w:rtl/>
        </w:rPr>
      </w:pPr>
      <w:r w:rsidRPr="00DA3032">
        <w:rPr>
          <w:rStyle w:val="TagStyle"/>
          <w:rtl/>
        </w:rPr>
        <w:t xml:space="preserve"> &lt;&lt; יור &gt;&gt; </w:t>
      </w:r>
      <w:r>
        <w:rPr>
          <w:rtl/>
        </w:rPr>
        <w:t>היו"ר ישראל אייכלר:</w:t>
      </w:r>
      <w:r w:rsidRPr="00DA3032">
        <w:rPr>
          <w:rStyle w:val="TagStyle"/>
          <w:rtl/>
        </w:rPr>
        <w:t xml:space="preserve"> &lt;&lt; יור &gt;&gt;</w:t>
      </w:r>
      <w:r>
        <w:rPr>
          <w:rtl/>
        </w:rPr>
        <w:t xml:space="preserve"> </w:t>
      </w:r>
    </w:p>
    <w:p w:rsidR="00EC08E9" w:rsidRDefault="00EC08E9" w:rsidP="00DB1A2A">
      <w:pPr>
        <w:rPr>
          <w:rtl/>
          <w:lang w:eastAsia="he-IL"/>
        </w:rPr>
      </w:pPr>
    </w:p>
    <w:p w:rsidR="00EC08E9" w:rsidRDefault="00EC08E9" w:rsidP="006E7EAA">
      <w:pPr>
        <w:rPr>
          <w:rtl/>
          <w:lang w:eastAsia="he-IL"/>
        </w:rPr>
      </w:pPr>
      <w:bookmarkStart w:id="19320" w:name="_ETM_Q42_408000"/>
      <w:bookmarkEnd w:id="19320"/>
      <w:r>
        <w:rPr>
          <w:rFonts w:hint="cs"/>
          <w:rtl/>
          <w:lang w:eastAsia="he-IL"/>
        </w:rPr>
        <w:t>תודה</w:t>
      </w:r>
      <w:bookmarkStart w:id="19321" w:name="_ETM_Q42_409000"/>
      <w:bookmarkEnd w:id="19321"/>
      <w:r>
        <w:rPr>
          <w:rFonts w:hint="cs"/>
          <w:rtl/>
          <w:lang w:eastAsia="he-IL"/>
        </w:rPr>
        <w:t xml:space="preserve"> רבה. חברת הכנסת אורנה ברביבאי.</w:t>
      </w:r>
    </w:p>
    <w:p w:rsidR="00EC08E9" w:rsidRPr="00DA3032" w:rsidRDefault="00EC08E9" w:rsidP="006E7EAA">
      <w:pPr>
        <w:rPr>
          <w:rtl/>
          <w:lang w:eastAsia="he-IL"/>
        </w:rPr>
      </w:pPr>
      <w:bookmarkStart w:id="19322" w:name="_ETM_Q42_416000"/>
      <w:bookmarkEnd w:id="19322"/>
    </w:p>
    <w:p w:rsidR="00EC08E9" w:rsidRDefault="00EC08E9" w:rsidP="006E7EAA">
      <w:pPr>
        <w:pStyle w:val="a4"/>
        <w:keepNext/>
        <w:rPr>
          <w:rtl/>
        </w:rPr>
      </w:pPr>
      <w:bookmarkStart w:id="19323" w:name="ET_speaker_5767_7"/>
      <w:r w:rsidRPr="00D603A0">
        <w:rPr>
          <w:rStyle w:val="TagStyle"/>
          <w:rtl/>
        </w:rPr>
        <w:t xml:space="preserve"> &lt;&lt; דובר &gt;&gt; </w:t>
      </w:r>
      <w:bookmarkStart w:id="19324" w:name="_Toc130302228"/>
      <w:bookmarkStart w:id="19325" w:name="_Toc130302765"/>
      <w:r>
        <w:rPr>
          <w:rtl/>
        </w:rPr>
        <w:t>אורנה ברביבאי (יש עתיד):</w:t>
      </w:r>
      <w:bookmarkEnd w:id="19324"/>
      <w:bookmarkEnd w:id="19325"/>
      <w:r w:rsidRPr="00D603A0">
        <w:rPr>
          <w:rStyle w:val="TagStyle"/>
          <w:rtl/>
        </w:rPr>
        <w:t xml:space="preserve"> &lt;&lt; דובר &gt;&gt;</w:t>
      </w:r>
      <w:r>
        <w:rPr>
          <w:rtl/>
        </w:rPr>
        <w:t xml:space="preserve"> </w:t>
      </w:r>
      <w:bookmarkEnd w:id="19323"/>
    </w:p>
    <w:p w:rsidR="00EC08E9" w:rsidRDefault="00EC08E9" w:rsidP="00DB1A2A">
      <w:pPr>
        <w:rPr>
          <w:rtl/>
          <w:lang w:eastAsia="he-IL"/>
        </w:rPr>
      </w:pPr>
    </w:p>
    <w:p w:rsidR="00504272" w:rsidRDefault="00EC08E9" w:rsidP="00504272">
      <w:pPr>
        <w:rPr>
          <w:rtl/>
          <w:lang w:eastAsia="he-IL"/>
        </w:rPr>
      </w:pPr>
      <w:r>
        <w:rPr>
          <w:rFonts w:hint="cs"/>
          <w:rtl/>
          <w:lang w:eastAsia="he-IL"/>
        </w:rPr>
        <w:t xml:space="preserve">כבוד היושב-ראש, אני מסתכלת על הנזק הבין-לאומי שרק היום נגרם לנו עם אדון סמוטריץ', שר בכיר </w:t>
      </w:r>
      <w:bookmarkStart w:id="19326" w:name="_ETM_Q42_439000"/>
      <w:bookmarkEnd w:id="19326"/>
      <w:r>
        <w:rPr>
          <w:rFonts w:hint="cs"/>
          <w:rtl/>
          <w:lang w:eastAsia="he-IL"/>
        </w:rPr>
        <w:t xml:space="preserve">בממשלת ישראל, שלפני כמה ימים אמר שצריך למחוק את </w:t>
      </w:r>
      <w:proofErr w:type="spellStart"/>
      <w:r>
        <w:rPr>
          <w:rFonts w:hint="cs"/>
          <w:rtl/>
          <w:lang w:eastAsia="he-IL"/>
        </w:rPr>
        <w:t>חווארה</w:t>
      </w:r>
      <w:proofErr w:type="spellEnd"/>
      <w:r>
        <w:rPr>
          <w:rFonts w:hint="cs"/>
          <w:rtl/>
          <w:lang w:eastAsia="he-IL"/>
        </w:rPr>
        <w:t xml:space="preserve"> </w:t>
      </w:r>
      <w:bookmarkStart w:id="19327" w:name="_ETM_Q42_444000"/>
      <w:bookmarkEnd w:id="19327"/>
      <w:r w:rsidR="00504272">
        <w:rPr>
          <w:rFonts w:hint="eastAsia"/>
          <w:rtl/>
          <w:lang w:eastAsia="he-IL"/>
        </w:rPr>
        <w:t>–</w:t>
      </w:r>
      <w:r w:rsidR="00504272">
        <w:rPr>
          <w:rFonts w:hint="cs"/>
          <w:rtl/>
          <w:lang w:eastAsia="he-IL"/>
        </w:rPr>
        <w:t xml:space="preserve"> </w:t>
      </w:r>
      <w:r>
        <w:rPr>
          <w:rFonts w:hint="cs"/>
          <w:rtl/>
          <w:lang w:eastAsia="he-IL"/>
        </w:rPr>
        <w:t xml:space="preserve">ואחר כך התנצל, אבל אף אחד לא באמת קיבל את </w:t>
      </w:r>
      <w:bookmarkStart w:id="19328" w:name="_ETM_Q42_448000"/>
      <w:bookmarkEnd w:id="19328"/>
      <w:r>
        <w:rPr>
          <w:rFonts w:hint="cs"/>
          <w:rtl/>
          <w:lang w:eastAsia="he-IL"/>
        </w:rPr>
        <w:t>ההתנצלות שלו, כי אמירה כזאת קיצונית היא לא דבר שנפלט</w:t>
      </w:r>
      <w:r w:rsidR="00504272">
        <w:rPr>
          <w:rFonts w:hint="cs"/>
          <w:rtl/>
          <w:lang w:eastAsia="he-IL"/>
        </w:rPr>
        <w:t>,</w:t>
      </w:r>
      <w:r>
        <w:rPr>
          <w:rFonts w:hint="cs"/>
          <w:rtl/>
          <w:lang w:eastAsia="he-IL"/>
        </w:rPr>
        <w:t xml:space="preserve"> </w:t>
      </w:r>
      <w:bookmarkStart w:id="19329" w:name="_ETM_Q42_454000"/>
      <w:bookmarkEnd w:id="19329"/>
      <w:r>
        <w:rPr>
          <w:rFonts w:hint="cs"/>
          <w:rtl/>
          <w:lang w:eastAsia="he-IL"/>
        </w:rPr>
        <w:t xml:space="preserve">זה הלך רוח, זאת מחשבה, זאת תפיסת עולם למחוק </w:t>
      </w:r>
      <w:bookmarkStart w:id="19330" w:name="_ETM_Q42_458000"/>
      <w:bookmarkEnd w:id="19330"/>
      <w:r>
        <w:rPr>
          <w:rFonts w:hint="cs"/>
          <w:rtl/>
          <w:lang w:eastAsia="he-IL"/>
        </w:rPr>
        <w:t>כפר</w:t>
      </w:r>
      <w:r w:rsidR="00504272">
        <w:rPr>
          <w:rFonts w:hint="cs"/>
          <w:rtl/>
          <w:lang w:eastAsia="he-IL"/>
        </w:rPr>
        <w:t>.</w:t>
      </w:r>
      <w:r>
        <w:rPr>
          <w:rFonts w:hint="cs"/>
          <w:rtl/>
          <w:lang w:eastAsia="he-IL"/>
        </w:rPr>
        <w:t xml:space="preserve"> וההתבטאות שלו שאין עם פלסטיני</w:t>
      </w:r>
      <w:r w:rsidR="00504272">
        <w:rPr>
          <w:rFonts w:hint="cs"/>
          <w:rtl/>
          <w:lang w:eastAsia="he-IL"/>
        </w:rPr>
        <w:t>,</w:t>
      </w:r>
      <w:r>
        <w:rPr>
          <w:rFonts w:hint="cs"/>
          <w:rtl/>
          <w:lang w:eastAsia="he-IL"/>
        </w:rPr>
        <w:t xml:space="preserve"> ובאותה נשימה גם </w:t>
      </w:r>
      <w:bookmarkStart w:id="19331" w:name="_ETM_Q42_466000"/>
      <w:bookmarkEnd w:id="19331"/>
      <w:r>
        <w:rPr>
          <w:rFonts w:hint="cs"/>
          <w:rtl/>
          <w:lang w:eastAsia="he-IL"/>
        </w:rPr>
        <w:t xml:space="preserve">לשים מפה שאולי גם אין את ירדן, בעיניי גורמת למבוכה </w:t>
      </w:r>
      <w:bookmarkStart w:id="19332" w:name="_ETM_Q42_472000"/>
      <w:bookmarkEnd w:id="19332"/>
      <w:r>
        <w:rPr>
          <w:rFonts w:hint="cs"/>
          <w:rtl/>
          <w:lang w:eastAsia="he-IL"/>
        </w:rPr>
        <w:t xml:space="preserve">גדולה במערכת היחסים הבין-לאומית מול העולם. </w:t>
      </w:r>
      <w:bookmarkStart w:id="19333" w:name="_ETM_Q42_475000"/>
      <w:bookmarkEnd w:id="19333"/>
    </w:p>
    <w:p w:rsidR="00504272" w:rsidRDefault="00504272" w:rsidP="00504272">
      <w:pPr>
        <w:rPr>
          <w:rtl/>
          <w:lang w:eastAsia="he-IL"/>
        </w:rPr>
      </w:pPr>
    </w:p>
    <w:p w:rsidR="00EC08E9" w:rsidRDefault="00EC08E9" w:rsidP="00504272">
      <w:pPr>
        <w:rPr>
          <w:rtl/>
          <w:lang w:eastAsia="he-IL"/>
        </w:rPr>
      </w:pPr>
      <w:r>
        <w:rPr>
          <w:rFonts w:hint="cs"/>
          <w:rtl/>
          <w:lang w:eastAsia="he-IL"/>
        </w:rPr>
        <w:t xml:space="preserve">זה לא שאין לנו איומים. </w:t>
      </w:r>
      <w:bookmarkStart w:id="19334" w:name="_ETM_Q42_478000"/>
      <w:bookmarkEnd w:id="19334"/>
      <w:r>
        <w:rPr>
          <w:rFonts w:hint="cs"/>
          <w:rtl/>
          <w:lang w:eastAsia="he-IL"/>
        </w:rPr>
        <w:t xml:space="preserve">יושב ראש ממשלה אתמול בישיבת ממשלה ואומר: האיום האיראני הוא האיום הכי מוחשי. כבר דיברתי על זה שמבחינתו האנרכיסטים הם </w:t>
      </w:r>
      <w:bookmarkStart w:id="19335" w:name="_ETM_Q42_488000"/>
      <w:bookmarkEnd w:id="19335"/>
      <w:r>
        <w:rPr>
          <w:rFonts w:hint="cs"/>
          <w:rtl/>
          <w:lang w:eastAsia="he-IL"/>
        </w:rPr>
        <w:t xml:space="preserve">איום כמו האיום האיראני. אפשר לחשוב שהאנרכיסטים האלה הם לא </w:t>
      </w:r>
      <w:bookmarkStart w:id="19336" w:name="_ETM_Q42_490000"/>
      <w:bookmarkEnd w:id="19336"/>
      <w:r>
        <w:rPr>
          <w:rFonts w:hint="cs"/>
          <w:rtl/>
          <w:lang w:eastAsia="he-IL"/>
        </w:rPr>
        <w:t>אלה שיצילו אותו ויפעלו</w:t>
      </w:r>
      <w:r w:rsidR="00504272">
        <w:rPr>
          <w:rFonts w:hint="cs"/>
          <w:rtl/>
          <w:lang w:eastAsia="he-IL"/>
        </w:rPr>
        <w:t>,</w:t>
      </w:r>
      <w:r>
        <w:rPr>
          <w:rFonts w:hint="cs"/>
          <w:rtl/>
          <w:lang w:eastAsia="he-IL"/>
        </w:rPr>
        <w:t xml:space="preserve"> כשהוא יהיה צריך</w:t>
      </w:r>
      <w:r w:rsidR="00504272">
        <w:rPr>
          <w:rFonts w:hint="cs"/>
          <w:rtl/>
          <w:lang w:eastAsia="he-IL"/>
        </w:rPr>
        <w:t>,</w:t>
      </w:r>
      <w:r>
        <w:rPr>
          <w:rFonts w:hint="cs"/>
          <w:rtl/>
          <w:lang w:eastAsia="he-IL"/>
        </w:rPr>
        <w:t xml:space="preserve"> מול האיומים האחרים. </w:t>
      </w:r>
      <w:bookmarkStart w:id="19337" w:name="_ETM_Q42_497000"/>
      <w:bookmarkEnd w:id="19337"/>
      <w:r>
        <w:rPr>
          <w:rFonts w:hint="cs"/>
          <w:rtl/>
          <w:lang w:eastAsia="he-IL"/>
        </w:rPr>
        <w:t xml:space="preserve">אבל מה אתה מניח, שאתה תצפצף על כל העולם, ששר </w:t>
      </w:r>
      <w:bookmarkStart w:id="19338" w:name="_ETM_Q42_502000"/>
      <w:bookmarkEnd w:id="19338"/>
      <w:r>
        <w:rPr>
          <w:rFonts w:hint="cs"/>
          <w:rtl/>
          <w:lang w:eastAsia="he-IL"/>
        </w:rPr>
        <w:t xml:space="preserve">בכיר שלך ידבר באופן כל כך בוטה כנגד מדינה שיש לנו איתה שלום, </w:t>
      </w:r>
      <w:r w:rsidR="00504272">
        <w:rPr>
          <w:rFonts w:hint="cs"/>
          <w:rtl/>
          <w:lang w:eastAsia="he-IL"/>
        </w:rPr>
        <w:t>ו</w:t>
      </w:r>
      <w:r>
        <w:rPr>
          <w:rFonts w:hint="cs"/>
          <w:rtl/>
          <w:lang w:eastAsia="he-IL"/>
        </w:rPr>
        <w:t xml:space="preserve">אנחנו רוצים במערכות יחסים, גם כלכליות, גם </w:t>
      </w:r>
      <w:bookmarkStart w:id="19339" w:name="_ETM_Q42_511000"/>
      <w:bookmarkEnd w:id="19339"/>
      <w:r>
        <w:rPr>
          <w:rFonts w:hint="cs"/>
          <w:rtl/>
          <w:lang w:eastAsia="he-IL"/>
        </w:rPr>
        <w:t xml:space="preserve">אחרות, ושזה לא ישפיע על שום דבר? לא ישפיע על </w:t>
      </w:r>
      <w:bookmarkStart w:id="19340" w:name="_ETM_Q42_516000"/>
      <w:bookmarkEnd w:id="19340"/>
      <w:r>
        <w:rPr>
          <w:rFonts w:hint="cs"/>
          <w:rtl/>
          <w:lang w:eastAsia="he-IL"/>
        </w:rPr>
        <w:t>מדינות האזור</w:t>
      </w:r>
      <w:r w:rsidR="00504272">
        <w:rPr>
          <w:rFonts w:hint="cs"/>
          <w:rtl/>
          <w:lang w:eastAsia="he-IL"/>
        </w:rPr>
        <w:t>,</w:t>
      </w:r>
      <w:r>
        <w:rPr>
          <w:rFonts w:hint="cs"/>
          <w:rtl/>
          <w:lang w:eastAsia="he-IL"/>
        </w:rPr>
        <w:t xml:space="preserve"> לא ישפיע על הסכמי סחר עם מדינות באזור </w:t>
      </w:r>
      <w:bookmarkStart w:id="19341" w:name="_ETM_Q42_520000"/>
      <w:bookmarkEnd w:id="19341"/>
      <w:r>
        <w:rPr>
          <w:rFonts w:hint="cs"/>
          <w:rtl/>
          <w:lang w:eastAsia="he-IL"/>
        </w:rPr>
        <w:t xml:space="preserve">שלנו? </w:t>
      </w:r>
      <w:bookmarkStart w:id="19342" w:name="_ETM_Q42_519000"/>
      <w:bookmarkEnd w:id="19342"/>
      <w:r>
        <w:rPr>
          <w:rFonts w:hint="cs"/>
          <w:rtl/>
          <w:lang w:eastAsia="he-IL"/>
        </w:rPr>
        <w:t xml:space="preserve">מה העניין? אני שואלת את נתניהו, אתה בצלילות הדעת </w:t>
      </w:r>
      <w:bookmarkStart w:id="19343" w:name="_ETM_Q42_525000"/>
      <w:bookmarkEnd w:id="19343"/>
      <w:r>
        <w:rPr>
          <w:rFonts w:hint="cs"/>
          <w:rtl/>
          <w:lang w:eastAsia="he-IL"/>
        </w:rPr>
        <w:t xml:space="preserve">נותן לשרים שלך לפעול נגד האינטרס של מדינת ישראל בכל </w:t>
      </w:r>
      <w:bookmarkStart w:id="19344" w:name="_ETM_Q42_530000"/>
      <w:bookmarkEnd w:id="19344"/>
      <w:r>
        <w:rPr>
          <w:rFonts w:hint="cs"/>
          <w:rtl/>
          <w:lang w:eastAsia="he-IL"/>
        </w:rPr>
        <w:t>תחום שהוא?</w:t>
      </w:r>
      <w:bookmarkStart w:id="19345" w:name="_ETM_Q42_531000"/>
      <w:bookmarkStart w:id="19346" w:name="_ETM_Q42_532000"/>
      <w:bookmarkEnd w:id="19345"/>
      <w:bookmarkEnd w:id="19346"/>
      <w:r>
        <w:rPr>
          <w:rFonts w:hint="cs"/>
          <w:rtl/>
          <w:lang w:eastAsia="he-IL"/>
        </w:rPr>
        <w:t xml:space="preserve"> זה לא נגמר בנזק שהשרים שלך גורמים. העובדה שהיחסים </w:t>
      </w:r>
      <w:bookmarkStart w:id="19347" w:name="_ETM_Q42_536000"/>
      <w:bookmarkEnd w:id="19347"/>
      <w:r>
        <w:rPr>
          <w:rFonts w:hint="cs"/>
          <w:rtl/>
          <w:lang w:eastAsia="he-IL"/>
        </w:rPr>
        <w:t xml:space="preserve">הבין-לאומיים הולכים וניזוקים, יש לה גם השפעה ישירה פנימה לתוך </w:t>
      </w:r>
      <w:bookmarkStart w:id="19348" w:name="_ETM_Q42_540000"/>
      <w:bookmarkEnd w:id="19348"/>
      <w:r>
        <w:rPr>
          <w:rFonts w:hint="cs"/>
          <w:rtl/>
          <w:lang w:eastAsia="he-IL"/>
        </w:rPr>
        <w:t xml:space="preserve">המדינה. וזה שהכלכלה שלנו, אחרי הרבה שנים של מאמץ וניסיון </w:t>
      </w:r>
      <w:bookmarkStart w:id="19349" w:name="_ETM_Q42_546000"/>
      <w:bookmarkEnd w:id="19349"/>
      <w:r>
        <w:rPr>
          <w:rFonts w:hint="cs"/>
          <w:rtl/>
          <w:lang w:eastAsia="he-IL"/>
        </w:rPr>
        <w:t xml:space="preserve">לשפר </w:t>
      </w:r>
      <w:r w:rsidR="00504272">
        <w:rPr>
          <w:rFonts w:hint="eastAsia"/>
          <w:rtl/>
          <w:lang w:eastAsia="he-IL"/>
        </w:rPr>
        <w:t>–</w:t>
      </w:r>
      <w:r w:rsidR="00504272">
        <w:rPr>
          <w:rFonts w:hint="cs"/>
          <w:rtl/>
          <w:lang w:eastAsia="he-IL"/>
        </w:rPr>
        <w:t xml:space="preserve"> </w:t>
      </w:r>
      <w:r>
        <w:rPr>
          <w:rFonts w:hint="cs"/>
          <w:rtl/>
          <w:lang w:eastAsia="he-IL"/>
        </w:rPr>
        <w:t xml:space="preserve">ותודה לאל, הישגים מרשימים בסוף 2022 – בכל </w:t>
      </w:r>
      <w:bookmarkStart w:id="19350" w:name="_ETM_Q42_550000"/>
      <w:bookmarkEnd w:id="19350"/>
      <w:r>
        <w:rPr>
          <w:rFonts w:hint="cs"/>
          <w:rtl/>
          <w:lang w:eastAsia="he-IL"/>
        </w:rPr>
        <w:t xml:space="preserve">פרמטר אתה פוגע כלכלית. ואני אומרת את זה לציבור, כי </w:t>
      </w:r>
      <w:bookmarkStart w:id="19351" w:name="_ETM_Q42_553000"/>
      <w:bookmarkEnd w:id="19351"/>
      <w:r>
        <w:rPr>
          <w:rFonts w:hint="cs"/>
          <w:rtl/>
          <w:lang w:eastAsia="he-IL"/>
        </w:rPr>
        <w:t>כשאתה פוגע מערכתית בכלכלה, אתה פוגע בכל אזרח. וחג הפס</w:t>
      </w:r>
      <w:bookmarkStart w:id="19352" w:name="_ETM_Q42_559000"/>
      <w:bookmarkEnd w:id="19352"/>
      <w:r>
        <w:rPr>
          <w:rFonts w:hint="cs"/>
          <w:rtl/>
          <w:lang w:eastAsia="he-IL"/>
        </w:rPr>
        <w:t xml:space="preserve">ח הזה יהיה יותר יקר מפסח קודם ומפסח שלפניו, כי </w:t>
      </w:r>
      <w:bookmarkStart w:id="19353" w:name="_ETM_Q42_564000"/>
      <w:bookmarkEnd w:id="19353"/>
      <w:r>
        <w:rPr>
          <w:rFonts w:hint="cs"/>
          <w:rtl/>
          <w:lang w:eastAsia="he-IL"/>
        </w:rPr>
        <w:t xml:space="preserve">במדינת ישראל צריך להסתובב בעולם ולהגיד שישראל לא מכירה לא </w:t>
      </w:r>
      <w:bookmarkStart w:id="19354" w:name="_ETM_Q42_568000"/>
      <w:bookmarkEnd w:id="19354"/>
      <w:r>
        <w:rPr>
          <w:rFonts w:hint="cs"/>
          <w:rtl/>
          <w:lang w:eastAsia="he-IL"/>
        </w:rPr>
        <w:t>בעם הזה ולא בממלכה ההיא, ושיישרף הבית.</w:t>
      </w:r>
    </w:p>
    <w:p w:rsidR="00EC08E9" w:rsidRDefault="00EC08E9" w:rsidP="006E7EAA">
      <w:pPr>
        <w:rPr>
          <w:rtl/>
          <w:lang w:eastAsia="he-IL"/>
        </w:rPr>
      </w:pPr>
      <w:bookmarkStart w:id="19355" w:name="_ETM_Q42_575000"/>
      <w:bookmarkEnd w:id="19355"/>
    </w:p>
    <w:p w:rsidR="00EC08E9" w:rsidRDefault="00EC08E9" w:rsidP="00504272">
      <w:pPr>
        <w:rPr>
          <w:rtl/>
          <w:lang w:eastAsia="he-IL"/>
        </w:rPr>
      </w:pPr>
      <w:r>
        <w:rPr>
          <w:rFonts w:hint="cs"/>
          <w:rtl/>
          <w:lang w:eastAsia="he-IL"/>
        </w:rPr>
        <w:t xml:space="preserve">אני באמת ובתמים פונה </w:t>
      </w:r>
      <w:bookmarkStart w:id="19356" w:name="_ETM_Q42_577000"/>
      <w:bookmarkEnd w:id="19356"/>
      <w:r>
        <w:rPr>
          <w:rFonts w:hint="cs"/>
          <w:rtl/>
          <w:lang w:eastAsia="he-IL"/>
        </w:rPr>
        <w:t xml:space="preserve">לנתניהו ואני שואלת אותו: אם אתה שולט באירוע, כדאי שתעשה </w:t>
      </w:r>
      <w:bookmarkStart w:id="19357" w:name="_ETM_Q42_581000"/>
      <w:bookmarkEnd w:id="19357"/>
      <w:r>
        <w:rPr>
          <w:rFonts w:hint="cs"/>
          <w:rtl/>
          <w:lang w:eastAsia="he-IL"/>
        </w:rPr>
        <w:t xml:space="preserve">סדר אצלם, השרים שלך – גם זה שמסתובב בעולם כשהוא צריך </w:t>
      </w:r>
      <w:bookmarkStart w:id="19358" w:name="_ETM_Q42_584000"/>
      <w:bookmarkEnd w:id="19358"/>
      <w:r>
        <w:rPr>
          <w:rFonts w:hint="cs"/>
          <w:rtl/>
          <w:lang w:eastAsia="he-IL"/>
        </w:rPr>
        <w:t xml:space="preserve">פה להכין תקציב, וגם זה שנמצא פה ומבעיר אש בכל </w:t>
      </w:r>
      <w:bookmarkStart w:id="19359" w:name="_ETM_Q42_590000"/>
      <w:bookmarkEnd w:id="19359"/>
      <w:r>
        <w:rPr>
          <w:rFonts w:hint="cs"/>
          <w:rtl/>
          <w:lang w:eastAsia="he-IL"/>
        </w:rPr>
        <w:t>מקום</w:t>
      </w:r>
      <w:r w:rsidR="00504272">
        <w:rPr>
          <w:rFonts w:hint="cs"/>
          <w:rtl/>
          <w:lang w:eastAsia="he-IL"/>
        </w:rPr>
        <w:t>.</w:t>
      </w:r>
      <w:r>
        <w:rPr>
          <w:rFonts w:hint="cs"/>
          <w:rtl/>
          <w:lang w:eastAsia="he-IL"/>
        </w:rPr>
        <w:t xml:space="preserve"> במקום להסתובב עם חבית דלק ולשרוף את הבית, תביא </w:t>
      </w:r>
      <w:bookmarkStart w:id="19360" w:name="_ETM_Q42_595000"/>
      <w:bookmarkEnd w:id="19360"/>
      <w:r>
        <w:rPr>
          <w:rFonts w:hint="cs"/>
          <w:rtl/>
          <w:lang w:eastAsia="he-IL"/>
        </w:rPr>
        <w:t xml:space="preserve">מטף של שפיות, של סדר-יום, של סדרי עדיפויות, של רפורמה </w:t>
      </w:r>
      <w:bookmarkStart w:id="19361" w:name="_ETM_Q42_598000"/>
      <w:bookmarkEnd w:id="19361"/>
      <w:r>
        <w:rPr>
          <w:rFonts w:hint="cs"/>
          <w:rtl/>
          <w:lang w:eastAsia="he-IL"/>
        </w:rPr>
        <w:t xml:space="preserve">משפטית, שלא תסבך אותנו ותסבך את החיילים שלנו </w:t>
      </w:r>
      <w:bookmarkStart w:id="19362" w:name="_ETM_Q42_602000"/>
      <w:bookmarkEnd w:id="19362"/>
      <w:r>
        <w:rPr>
          <w:rFonts w:hint="cs"/>
          <w:rtl/>
          <w:lang w:eastAsia="he-IL"/>
        </w:rPr>
        <w:t>בכל העולם, ותתחיל לשלוט כפי שמצפים ממך.</w:t>
      </w:r>
    </w:p>
    <w:p w:rsidR="00EC08E9" w:rsidRDefault="00EC08E9" w:rsidP="006E7EAA">
      <w:pPr>
        <w:rPr>
          <w:rtl/>
          <w:lang w:eastAsia="he-IL"/>
        </w:rPr>
      </w:pPr>
      <w:bookmarkStart w:id="19363" w:name="_ETM_Q42_605000"/>
      <w:bookmarkEnd w:id="19363"/>
    </w:p>
    <w:p w:rsidR="00EC08E9" w:rsidRDefault="00EC08E9" w:rsidP="006E7EAA">
      <w:pPr>
        <w:pStyle w:val="af7"/>
        <w:keepNext/>
        <w:rPr>
          <w:rtl/>
        </w:rPr>
      </w:pPr>
      <w:r w:rsidRPr="00DA3032">
        <w:rPr>
          <w:rStyle w:val="TagStyle"/>
          <w:rtl/>
        </w:rPr>
        <w:t xml:space="preserve"> &lt;&lt; יור &gt;&gt; </w:t>
      </w:r>
      <w:r>
        <w:rPr>
          <w:rtl/>
        </w:rPr>
        <w:t>היו"ר ישראל אייכלר:</w:t>
      </w:r>
      <w:r w:rsidRPr="00DA3032">
        <w:rPr>
          <w:rStyle w:val="TagStyle"/>
          <w:rtl/>
        </w:rPr>
        <w:t xml:space="preserve"> &lt;&lt; יור &gt;&gt;</w:t>
      </w:r>
      <w:r>
        <w:rPr>
          <w:rtl/>
        </w:rPr>
        <w:t xml:space="preserve"> </w:t>
      </w:r>
    </w:p>
    <w:p w:rsidR="00EC08E9" w:rsidRDefault="00EC08E9" w:rsidP="00DB1A2A">
      <w:pPr>
        <w:rPr>
          <w:rtl/>
          <w:lang w:eastAsia="he-IL"/>
        </w:rPr>
      </w:pPr>
    </w:p>
    <w:p w:rsidR="00EC08E9" w:rsidRDefault="00EC08E9" w:rsidP="006E7EAA">
      <w:pPr>
        <w:rPr>
          <w:rtl/>
          <w:lang w:eastAsia="he-IL"/>
        </w:rPr>
      </w:pPr>
      <w:bookmarkStart w:id="19364" w:name="_ETM_Q42_606000"/>
      <w:bookmarkEnd w:id="19364"/>
      <w:r>
        <w:rPr>
          <w:rFonts w:hint="cs"/>
          <w:rtl/>
          <w:lang w:eastAsia="he-IL"/>
        </w:rPr>
        <w:t>תודה רבה. חבר הכנסת יאסר חוג'יראת, בבקשה.</w:t>
      </w:r>
    </w:p>
    <w:p w:rsidR="00EC08E9" w:rsidRDefault="00EC08E9" w:rsidP="006E7EAA">
      <w:pPr>
        <w:rPr>
          <w:rtl/>
          <w:lang w:eastAsia="he-IL"/>
        </w:rPr>
      </w:pPr>
    </w:p>
    <w:p w:rsidR="00EC08E9" w:rsidRDefault="00EC08E9" w:rsidP="006E7EAA">
      <w:pPr>
        <w:pStyle w:val="a4"/>
        <w:keepNext/>
        <w:rPr>
          <w:rtl/>
        </w:rPr>
      </w:pPr>
      <w:bookmarkStart w:id="19365" w:name="ET_speaker_6350_9"/>
      <w:r w:rsidRPr="00FE40A4">
        <w:rPr>
          <w:rStyle w:val="TagStyle"/>
          <w:rtl/>
        </w:rPr>
        <w:t xml:space="preserve"> &lt;&lt; דובר &gt;&gt; </w:t>
      </w:r>
      <w:bookmarkStart w:id="19366" w:name="_Toc130302229"/>
      <w:bookmarkStart w:id="19367" w:name="_Toc130302766"/>
      <w:r>
        <w:rPr>
          <w:rtl/>
        </w:rPr>
        <w:t>יאסר חוג'יראת (רע"מ – הרשימה הערבית המאוחדת):</w:t>
      </w:r>
      <w:bookmarkEnd w:id="19366"/>
      <w:bookmarkEnd w:id="19367"/>
      <w:r w:rsidRPr="00FE40A4">
        <w:rPr>
          <w:rStyle w:val="TagStyle"/>
          <w:rtl/>
        </w:rPr>
        <w:t xml:space="preserve"> &lt;&lt; דובר &gt;&gt;</w:t>
      </w:r>
      <w:r>
        <w:rPr>
          <w:rtl/>
        </w:rPr>
        <w:t xml:space="preserve"> </w:t>
      </w:r>
      <w:bookmarkEnd w:id="19365"/>
    </w:p>
    <w:p w:rsidR="00EC08E9" w:rsidRDefault="00EC08E9" w:rsidP="00DB1A2A">
      <w:pPr>
        <w:rPr>
          <w:rtl/>
          <w:lang w:eastAsia="he-IL"/>
        </w:rPr>
      </w:pPr>
    </w:p>
    <w:p w:rsidR="00EC08E9" w:rsidRDefault="00EC08E9" w:rsidP="00504272">
      <w:pPr>
        <w:rPr>
          <w:rtl/>
          <w:lang w:eastAsia="he-IL"/>
        </w:rPr>
      </w:pPr>
      <w:r>
        <w:rPr>
          <w:rFonts w:hint="cs"/>
          <w:rtl/>
          <w:lang w:eastAsia="he-IL"/>
        </w:rPr>
        <w:t xml:space="preserve">כבוד </w:t>
      </w:r>
      <w:bookmarkStart w:id="19368" w:name="_ETM_Q42_648000"/>
      <w:bookmarkEnd w:id="19368"/>
      <w:r>
        <w:rPr>
          <w:rFonts w:hint="cs"/>
          <w:rtl/>
          <w:lang w:eastAsia="he-IL"/>
        </w:rPr>
        <w:t xml:space="preserve">יושב-ראש הישיבה, חבריי חברי הכנסת, אני רוצה לדבר על ערביי </w:t>
      </w:r>
      <w:bookmarkStart w:id="19369" w:name="_ETM_Q42_658000"/>
      <w:bookmarkEnd w:id="19369"/>
      <w:r>
        <w:rPr>
          <w:rFonts w:hint="cs"/>
          <w:rtl/>
          <w:lang w:eastAsia="he-IL"/>
        </w:rPr>
        <w:t xml:space="preserve">הנגב. ערביי הנגב נמצאים על אדמותיהם מלפני קום </w:t>
      </w:r>
      <w:bookmarkStart w:id="19370" w:name="_ETM_Q42_665000"/>
      <w:bookmarkEnd w:id="19370"/>
      <w:r>
        <w:rPr>
          <w:rFonts w:hint="cs"/>
          <w:rtl/>
          <w:lang w:eastAsia="he-IL"/>
        </w:rPr>
        <w:t>המדינה.</w:t>
      </w:r>
      <w:bookmarkStart w:id="19371" w:name="_ETM_Q42_670000"/>
      <w:bookmarkEnd w:id="19371"/>
      <w:r>
        <w:rPr>
          <w:rFonts w:hint="cs"/>
          <w:rtl/>
          <w:lang w:eastAsia="he-IL"/>
        </w:rPr>
        <w:t xml:space="preserve"> הריסת בתים </w:t>
      </w:r>
      <w:r>
        <w:rPr>
          <w:rtl/>
          <w:lang w:eastAsia="he-IL"/>
        </w:rPr>
        <w:t>–</w:t>
      </w:r>
      <w:r>
        <w:rPr>
          <w:rFonts w:hint="cs"/>
          <w:rtl/>
          <w:lang w:eastAsia="he-IL"/>
        </w:rPr>
        <w:t xml:space="preserve"> בתקופה האחרונה הרבה צווי הריסה. שולחים לאנשים יותר מ-1,000 צווי הריסה בלי להתחשב בילדים, בנשים, </w:t>
      </w:r>
      <w:bookmarkStart w:id="19372" w:name="_ETM_Q42_683000"/>
      <w:bookmarkEnd w:id="19372"/>
      <w:r>
        <w:rPr>
          <w:rFonts w:hint="cs"/>
          <w:rtl/>
          <w:lang w:eastAsia="he-IL"/>
        </w:rPr>
        <w:t>בזקנים החיים באות</w:t>
      </w:r>
      <w:r w:rsidR="00504272">
        <w:rPr>
          <w:rFonts w:hint="cs"/>
          <w:rtl/>
          <w:lang w:eastAsia="he-IL"/>
        </w:rPr>
        <w:t>ו</w:t>
      </w:r>
      <w:r>
        <w:rPr>
          <w:rFonts w:hint="cs"/>
          <w:rtl/>
          <w:lang w:eastAsia="he-IL"/>
        </w:rPr>
        <w:t xml:space="preserve"> בית. עם כל זאת, הם יישארו על </w:t>
      </w:r>
      <w:bookmarkStart w:id="19373" w:name="_ETM_Q42_694000"/>
      <w:bookmarkEnd w:id="19373"/>
      <w:r>
        <w:rPr>
          <w:rFonts w:hint="cs"/>
          <w:rtl/>
          <w:lang w:eastAsia="he-IL"/>
        </w:rPr>
        <w:t xml:space="preserve">אדמותיהם. עם כל זאת ועם כל התנאים הקשים, לשמחתנו יותר </w:t>
      </w:r>
      <w:bookmarkStart w:id="19374" w:name="_ETM_Q42_700000"/>
      <w:bookmarkEnd w:id="19374"/>
      <w:r>
        <w:rPr>
          <w:rFonts w:hint="cs"/>
          <w:rtl/>
          <w:lang w:eastAsia="he-IL"/>
        </w:rPr>
        <w:t xml:space="preserve">ויותר צעירים וצעירות מהנגב, עם כל הקשיים שיש בתנאי המחיה, </w:t>
      </w:r>
      <w:bookmarkStart w:id="19375" w:name="_ETM_Q42_708000"/>
      <w:bookmarkEnd w:id="19375"/>
      <w:r>
        <w:rPr>
          <w:rFonts w:hint="cs"/>
          <w:rtl/>
          <w:lang w:eastAsia="he-IL"/>
        </w:rPr>
        <w:t xml:space="preserve">תחבורה, מצב סוציו-אקונומי נמוך, מצליחים להגיע ללמוד במוסדות </w:t>
      </w:r>
      <w:bookmarkStart w:id="19376" w:name="_ETM_Q42_718000"/>
      <w:bookmarkEnd w:id="19376"/>
      <w:r>
        <w:rPr>
          <w:rFonts w:hint="cs"/>
          <w:rtl/>
          <w:lang w:eastAsia="he-IL"/>
        </w:rPr>
        <w:t>להשכלה גבוהה.</w:t>
      </w:r>
      <w:bookmarkStart w:id="19377" w:name="_ETM_Q42_719000"/>
      <w:bookmarkEnd w:id="19377"/>
      <w:r>
        <w:rPr>
          <w:rFonts w:hint="cs"/>
          <w:rtl/>
          <w:lang w:eastAsia="he-IL"/>
        </w:rPr>
        <w:t xml:space="preserve"> אנו כבר מוצאים אותם כמרצים באוניברסיטאות, בבן-גוריון </w:t>
      </w:r>
      <w:bookmarkStart w:id="19378" w:name="_ETM_Q42_725000"/>
      <w:bookmarkEnd w:id="19378"/>
      <w:r>
        <w:rPr>
          <w:rFonts w:hint="cs"/>
          <w:rtl/>
          <w:lang w:eastAsia="he-IL"/>
        </w:rPr>
        <w:t xml:space="preserve">ובעוד הרבה מכללות ואוניברסיטאות. אנחנו מוצאים אותם כרופאים, מנהלי מחלקות </w:t>
      </w:r>
      <w:bookmarkStart w:id="19379" w:name="_ETM_Q42_733000"/>
      <w:bookmarkEnd w:id="19379"/>
      <w:r>
        <w:rPr>
          <w:rFonts w:hint="cs"/>
          <w:rtl/>
          <w:lang w:eastAsia="he-IL"/>
        </w:rPr>
        <w:t>בבתי חולים, בסורוקה ובעוד בתי חולים.</w:t>
      </w:r>
      <w:bookmarkStart w:id="19380" w:name="_ETM_Q42_738000"/>
      <w:bookmarkStart w:id="19381" w:name="_ETM_Q42_693000"/>
      <w:bookmarkStart w:id="19382" w:name="_ETM_Q42_662000"/>
      <w:bookmarkStart w:id="19383" w:name="_ETM_Q43_94247"/>
      <w:bookmarkStart w:id="19384" w:name="_ETM_Q43_94332"/>
      <w:bookmarkEnd w:id="19380"/>
      <w:bookmarkEnd w:id="19381"/>
      <w:bookmarkEnd w:id="19382"/>
      <w:bookmarkEnd w:id="19383"/>
      <w:bookmarkEnd w:id="19384"/>
      <w:r>
        <w:rPr>
          <w:rFonts w:hint="cs"/>
          <w:rtl/>
          <w:lang w:eastAsia="he-IL"/>
        </w:rPr>
        <w:t xml:space="preserve"> בתקופה האחרונה יש יותר מ-100 רופאים בנגב שסיימו את לימודיהם, </w:t>
      </w:r>
      <w:bookmarkStart w:id="19385" w:name="_ETM_Q43_146176"/>
      <w:bookmarkEnd w:id="19385"/>
      <w:r>
        <w:rPr>
          <w:rFonts w:hint="cs"/>
          <w:rtl/>
          <w:lang w:eastAsia="he-IL"/>
        </w:rPr>
        <w:t xml:space="preserve">עשו את </w:t>
      </w:r>
      <w:proofErr w:type="spellStart"/>
      <w:r>
        <w:rPr>
          <w:rFonts w:hint="cs"/>
          <w:rtl/>
          <w:lang w:eastAsia="he-IL"/>
        </w:rPr>
        <w:t>הסטז</w:t>
      </w:r>
      <w:proofErr w:type="spellEnd"/>
      <w:r>
        <w:rPr>
          <w:rFonts w:hint="cs"/>
          <w:rtl/>
          <w:lang w:eastAsia="he-IL"/>
        </w:rPr>
        <w:t xml:space="preserve">', קיבלו רישיון לעסוק ברפואה, אבל אין להם מקומות להתמחות, הם לא מוצאים מקומות להתמחות כדי להתקדם ולשרת את החברה בכלל וגם את החברה הערבית בנגב. </w:t>
      </w:r>
    </w:p>
    <w:p w:rsidR="00EC08E9" w:rsidRDefault="00EC08E9" w:rsidP="006E7EAA">
      <w:pPr>
        <w:rPr>
          <w:rtl/>
          <w:lang w:eastAsia="he-IL"/>
        </w:rPr>
      </w:pPr>
      <w:bookmarkStart w:id="19386" w:name="_ETM_Q43_161123"/>
      <w:bookmarkStart w:id="19387" w:name="_ETM_Q43_161223"/>
      <w:bookmarkEnd w:id="19386"/>
      <w:bookmarkEnd w:id="19387"/>
    </w:p>
    <w:p w:rsidR="00EC08E9" w:rsidRDefault="00EC08E9" w:rsidP="006E7EAA">
      <w:pPr>
        <w:rPr>
          <w:rtl/>
          <w:lang w:eastAsia="he-IL"/>
        </w:rPr>
      </w:pPr>
      <w:bookmarkStart w:id="19388" w:name="_ETM_Q43_161331"/>
      <w:bookmarkStart w:id="19389" w:name="_ETM_Q43_161402"/>
      <w:bookmarkEnd w:id="19388"/>
      <w:bookmarkEnd w:id="19389"/>
      <w:r>
        <w:rPr>
          <w:rFonts w:hint="cs"/>
          <w:rtl/>
          <w:lang w:eastAsia="he-IL"/>
        </w:rPr>
        <w:t>הגיע הזמן</w:t>
      </w:r>
      <w:bookmarkStart w:id="19390" w:name="_ETM_Q43_166516"/>
      <w:bookmarkEnd w:id="19390"/>
      <w:r>
        <w:rPr>
          <w:rFonts w:hint="cs"/>
          <w:rtl/>
          <w:lang w:eastAsia="he-IL"/>
        </w:rPr>
        <w:t xml:space="preserve">, במקום להרוס בתים, לתת פתרונות לסוגיות הדחופות </w:t>
      </w:r>
      <w:bookmarkStart w:id="19391" w:name="_ETM_Q43_176552"/>
      <w:bookmarkEnd w:id="19391"/>
      <w:r>
        <w:rPr>
          <w:rFonts w:hint="cs"/>
          <w:rtl/>
          <w:lang w:eastAsia="he-IL"/>
        </w:rPr>
        <w:t xml:space="preserve">בנגב; במקום להרוס בתים, הגיע הזמן להכיר בכפרים הבלתי-מוכרים; </w:t>
      </w:r>
      <w:bookmarkStart w:id="19392" w:name="_ETM_Q43_187650"/>
      <w:bookmarkEnd w:id="19392"/>
      <w:r>
        <w:rPr>
          <w:rFonts w:hint="cs"/>
          <w:rtl/>
          <w:lang w:eastAsia="he-IL"/>
        </w:rPr>
        <w:t xml:space="preserve">במקום להרוס בתים, הגיע הזמן למצוא מקומות להתמחות של רופאים </w:t>
      </w:r>
      <w:bookmarkStart w:id="19393" w:name="_ETM_Q43_191652"/>
      <w:bookmarkEnd w:id="19393"/>
      <w:r>
        <w:rPr>
          <w:rFonts w:hint="cs"/>
          <w:rtl/>
          <w:lang w:eastAsia="he-IL"/>
        </w:rPr>
        <w:t xml:space="preserve">שסיימו את לימודיהם. הגיע הזמן לפתח אזורי תעשיה במרחב הכפרי בנגב, בכל היישובים הערביים בנגב. הגיע הזמן לעזור ולתת לאנשי </w:t>
      </w:r>
      <w:bookmarkStart w:id="19394" w:name="_ETM_Q43_210974"/>
      <w:bookmarkEnd w:id="19394"/>
      <w:r>
        <w:rPr>
          <w:rFonts w:hint="cs"/>
          <w:rtl/>
          <w:lang w:eastAsia="he-IL"/>
        </w:rPr>
        <w:t xml:space="preserve">הנגב. זה הפתרון, זו המשילות, ולא ההפך. תודה לכם, </w:t>
      </w:r>
      <w:bookmarkStart w:id="19395" w:name="_ETM_Q43_215937"/>
      <w:bookmarkEnd w:id="19395"/>
      <w:r>
        <w:rPr>
          <w:rFonts w:hint="cs"/>
          <w:rtl/>
          <w:lang w:eastAsia="he-IL"/>
        </w:rPr>
        <w:t>תודה.</w:t>
      </w:r>
      <w:bookmarkStart w:id="19396" w:name="_ETM_Q43_217729"/>
      <w:bookmarkEnd w:id="19396"/>
    </w:p>
    <w:p w:rsidR="00EC08E9" w:rsidRDefault="00EC08E9" w:rsidP="006E7EAA">
      <w:pPr>
        <w:rPr>
          <w:rtl/>
          <w:lang w:eastAsia="he-IL"/>
        </w:rPr>
      </w:pPr>
      <w:bookmarkStart w:id="19397" w:name="_ETM_Q43_217845"/>
      <w:bookmarkEnd w:id="19397"/>
    </w:p>
    <w:p w:rsidR="00EC08E9" w:rsidRDefault="00EC08E9" w:rsidP="006E7EAA">
      <w:pPr>
        <w:pStyle w:val="af7"/>
        <w:keepNext/>
        <w:rPr>
          <w:rtl/>
        </w:rPr>
      </w:pPr>
      <w:bookmarkStart w:id="19398" w:name="ET_yor_6490_5"/>
      <w:r w:rsidRPr="00413AE7">
        <w:rPr>
          <w:rStyle w:val="TagStyle"/>
          <w:rtl/>
        </w:rPr>
        <w:t xml:space="preserve"> &lt;&lt; יור &gt;&gt; </w:t>
      </w:r>
      <w:r>
        <w:rPr>
          <w:rtl/>
        </w:rPr>
        <w:t>היו"ר ניסים ואטורי:</w:t>
      </w:r>
      <w:r w:rsidRPr="00413AE7">
        <w:rPr>
          <w:rStyle w:val="TagStyle"/>
          <w:rtl/>
        </w:rPr>
        <w:t xml:space="preserve"> &lt;&lt; יור &gt;&gt;</w:t>
      </w:r>
      <w:r>
        <w:rPr>
          <w:rtl/>
        </w:rPr>
        <w:t xml:space="preserve"> </w:t>
      </w:r>
      <w:bookmarkEnd w:id="19398"/>
    </w:p>
    <w:p w:rsidR="00EC08E9" w:rsidRDefault="00EC08E9" w:rsidP="00DB1A2A">
      <w:pPr>
        <w:rPr>
          <w:rtl/>
          <w:lang w:eastAsia="he-IL"/>
        </w:rPr>
      </w:pPr>
    </w:p>
    <w:p w:rsidR="00EC08E9" w:rsidRDefault="00EC08E9" w:rsidP="006E7EAA">
      <w:pPr>
        <w:rPr>
          <w:rtl/>
          <w:lang w:eastAsia="he-IL"/>
        </w:rPr>
      </w:pPr>
      <w:bookmarkStart w:id="19399" w:name="_ETM_Q43_219201"/>
      <w:bookmarkEnd w:id="19399"/>
      <w:r>
        <w:rPr>
          <w:rFonts w:hint="cs"/>
          <w:rtl/>
          <w:lang w:eastAsia="he-IL"/>
        </w:rPr>
        <w:t>חבר הכנסת עידן רול, בבקשה.</w:t>
      </w:r>
    </w:p>
    <w:p w:rsidR="00EC08E9" w:rsidRDefault="00EC08E9" w:rsidP="006E7EAA">
      <w:pPr>
        <w:rPr>
          <w:rtl/>
          <w:lang w:eastAsia="he-IL"/>
        </w:rPr>
      </w:pPr>
      <w:bookmarkStart w:id="19400" w:name="_ETM_Q43_237652"/>
      <w:bookmarkStart w:id="19401" w:name="_ETM_Q43_237781"/>
      <w:bookmarkEnd w:id="19400"/>
      <w:bookmarkEnd w:id="19401"/>
    </w:p>
    <w:p w:rsidR="00EC08E9" w:rsidRDefault="00EC08E9" w:rsidP="006E7EAA">
      <w:pPr>
        <w:pStyle w:val="a4"/>
        <w:keepNext/>
        <w:rPr>
          <w:rtl/>
        </w:rPr>
      </w:pPr>
      <w:bookmarkStart w:id="19402" w:name="ET_speaker_5803_6"/>
      <w:r w:rsidRPr="007446D4">
        <w:rPr>
          <w:rStyle w:val="TagStyle"/>
          <w:rtl/>
        </w:rPr>
        <w:t xml:space="preserve"> &lt;&lt; דובר &gt;&gt; </w:t>
      </w:r>
      <w:bookmarkStart w:id="19403" w:name="_Toc130302230"/>
      <w:bookmarkStart w:id="19404" w:name="_Toc130302767"/>
      <w:r>
        <w:rPr>
          <w:rtl/>
        </w:rPr>
        <w:t>עידן רול (יש עתיד):</w:t>
      </w:r>
      <w:bookmarkEnd w:id="19403"/>
      <w:bookmarkEnd w:id="19404"/>
      <w:r w:rsidRPr="007446D4">
        <w:rPr>
          <w:rStyle w:val="TagStyle"/>
          <w:rtl/>
        </w:rPr>
        <w:t xml:space="preserve"> &lt;&lt; דובר &gt;&gt;</w:t>
      </w:r>
      <w:r>
        <w:rPr>
          <w:rtl/>
        </w:rPr>
        <w:t xml:space="preserve"> </w:t>
      </w:r>
      <w:bookmarkEnd w:id="19402"/>
    </w:p>
    <w:p w:rsidR="00EC08E9" w:rsidRDefault="00EC08E9" w:rsidP="00DB1A2A">
      <w:pPr>
        <w:rPr>
          <w:rtl/>
          <w:lang w:eastAsia="he-IL"/>
        </w:rPr>
      </w:pPr>
    </w:p>
    <w:p w:rsidR="00EC08E9" w:rsidRDefault="00EC08E9" w:rsidP="00504272">
      <w:pPr>
        <w:rPr>
          <w:rtl/>
          <w:lang w:eastAsia="he-IL"/>
        </w:rPr>
      </w:pPr>
      <w:r>
        <w:rPr>
          <w:rFonts w:hint="cs"/>
          <w:rtl/>
          <w:lang w:eastAsia="he-IL"/>
        </w:rPr>
        <w:t xml:space="preserve">תודה רבה, אדוני היושב-ראש. כנסת </w:t>
      </w:r>
      <w:bookmarkStart w:id="19405" w:name="_ETM_Q43_256049"/>
      <w:bookmarkEnd w:id="19405"/>
      <w:r>
        <w:rPr>
          <w:rFonts w:hint="cs"/>
          <w:rtl/>
          <w:lang w:eastAsia="he-IL"/>
        </w:rPr>
        <w:t>נכבדה, אני מביא לכם כשירות לציבור</w:t>
      </w:r>
      <w:r w:rsidR="00504272">
        <w:rPr>
          <w:rFonts w:hint="cs"/>
          <w:rtl/>
          <w:lang w:eastAsia="he-IL"/>
        </w:rPr>
        <w:t>,</w:t>
      </w:r>
      <w:r>
        <w:rPr>
          <w:rFonts w:hint="cs"/>
          <w:rtl/>
          <w:lang w:eastAsia="he-IL"/>
        </w:rPr>
        <w:t xml:space="preserve"> כמו בכל יום שני</w:t>
      </w:r>
      <w:r w:rsidR="00504272">
        <w:rPr>
          <w:rFonts w:hint="cs"/>
          <w:rtl/>
          <w:lang w:eastAsia="he-IL"/>
        </w:rPr>
        <w:t>,</w:t>
      </w:r>
      <w:r>
        <w:rPr>
          <w:rFonts w:hint="cs"/>
          <w:rtl/>
          <w:lang w:eastAsia="he-IL"/>
        </w:rPr>
        <w:t xml:space="preserve"> </w:t>
      </w:r>
      <w:bookmarkStart w:id="19406" w:name="_ETM_Q43_258808"/>
      <w:bookmarkEnd w:id="19406"/>
      <w:r>
        <w:rPr>
          <w:rFonts w:hint="cs"/>
          <w:rtl/>
          <w:lang w:eastAsia="he-IL"/>
        </w:rPr>
        <w:t xml:space="preserve">את מבזק סדר עולמי, שבו אני אספר לכם גם השבוע </w:t>
      </w:r>
      <w:bookmarkStart w:id="19407" w:name="_ETM_Q43_263370"/>
      <w:bookmarkEnd w:id="19407"/>
      <w:r>
        <w:rPr>
          <w:rFonts w:hint="cs"/>
          <w:rtl/>
          <w:lang w:eastAsia="he-IL"/>
        </w:rPr>
        <w:t xml:space="preserve">איזה מדינות בעולם גינו את ישראל תחת הממשלה הכושלת הזאת. אני רק רוצה לומר שבדיוק בימים שבהם איראן דוהרת לכיוון </w:t>
      </w:r>
      <w:bookmarkStart w:id="19408" w:name="_ETM_Q43_271827"/>
      <w:bookmarkEnd w:id="19408"/>
      <w:r>
        <w:rPr>
          <w:rFonts w:hint="cs"/>
          <w:rtl/>
          <w:lang w:eastAsia="he-IL"/>
        </w:rPr>
        <w:t>פצצה גרעינית, מה שנהגנו לעסוק ב</w:t>
      </w:r>
      <w:r w:rsidR="00504272">
        <w:rPr>
          <w:rFonts w:hint="cs"/>
          <w:rtl/>
          <w:lang w:eastAsia="he-IL"/>
        </w:rPr>
        <w:t>ו ב</w:t>
      </w:r>
      <w:r>
        <w:rPr>
          <w:rFonts w:hint="cs"/>
          <w:rtl/>
          <w:lang w:eastAsia="he-IL"/>
        </w:rPr>
        <w:t xml:space="preserve">ממשלה הקודמת היה למקד את </w:t>
      </w:r>
      <w:bookmarkStart w:id="19409" w:name="_ETM_Q43_277146"/>
      <w:bookmarkEnd w:id="19409"/>
      <w:r>
        <w:rPr>
          <w:rFonts w:hint="cs"/>
          <w:rtl/>
          <w:lang w:eastAsia="he-IL"/>
        </w:rPr>
        <w:t>עיקר תשומת הלב וההשפעה הדיפלומטית שלנו בכל פגישה מדינית</w:t>
      </w:r>
      <w:bookmarkStart w:id="19410" w:name="_ETM_Q43_281422"/>
      <w:bookmarkEnd w:id="19410"/>
      <w:r>
        <w:rPr>
          <w:rFonts w:hint="cs"/>
          <w:rtl/>
          <w:lang w:eastAsia="he-IL"/>
        </w:rPr>
        <w:t xml:space="preserve"> כדי לדחוף את הסוגיה האיראנית. זו אחת הסיבות שהצלחנו </w:t>
      </w:r>
      <w:bookmarkStart w:id="19411" w:name="_ETM_Q43_287275"/>
      <w:bookmarkEnd w:id="19411"/>
      <w:r>
        <w:rPr>
          <w:rFonts w:hint="cs"/>
          <w:rtl/>
          <w:lang w:eastAsia="he-IL"/>
        </w:rPr>
        <w:t>להוריד את נושא חידוש הסכם הגרעין מסדר-היום. ומה שמנצל</w:t>
      </w:r>
      <w:r w:rsidR="00504272">
        <w:rPr>
          <w:rFonts w:hint="cs"/>
          <w:rtl/>
          <w:lang w:eastAsia="he-IL"/>
        </w:rPr>
        <w:t>ים</w:t>
      </w:r>
      <w:r>
        <w:rPr>
          <w:rFonts w:hint="cs"/>
          <w:rtl/>
          <w:lang w:eastAsia="he-IL"/>
        </w:rPr>
        <w:t xml:space="preserve"> </w:t>
      </w:r>
      <w:bookmarkStart w:id="19412" w:name="_ETM_Q43_294492"/>
      <w:bookmarkEnd w:id="19412"/>
      <w:r>
        <w:rPr>
          <w:rFonts w:hint="cs"/>
          <w:rtl/>
          <w:lang w:eastAsia="he-IL"/>
        </w:rPr>
        <w:t xml:space="preserve">אותו ראש הממשלה ושר החוץ בממשלה הזאת </w:t>
      </w:r>
      <w:r w:rsidR="00504272">
        <w:rPr>
          <w:rFonts w:hint="eastAsia"/>
          <w:rtl/>
          <w:lang w:eastAsia="he-IL"/>
        </w:rPr>
        <w:t>–</w:t>
      </w:r>
      <w:r w:rsidR="00504272">
        <w:rPr>
          <w:rFonts w:hint="cs"/>
          <w:rtl/>
          <w:lang w:eastAsia="he-IL"/>
        </w:rPr>
        <w:t xml:space="preserve"> </w:t>
      </w:r>
      <w:r>
        <w:rPr>
          <w:rFonts w:hint="cs"/>
          <w:rtl/>
          <w:lang w:eastAsia="he-IL"/>
        </w:rPr>
        <w:t>רק לתרץ</w:t>
      </w:r>
      <w:bookmarkStart w:id="19413" w:name="_ETM_Q43_299247"/>
      <w:bookmarkEnd w:id="19413"/>
      <w:r>
        <w:rPr>
          <w:rFonts w:hint="cs"/>
          <w:rtl/>
          <w:lang w:eastAsia="he-IL"/>
        </w:rPr>
        <w:t>, להעמיק את הבור שהם חופרים לנו ולספוג את הגינויים.</w:t>
      </w:r>
    </w:p>
    <w:p w:rsidR="00EC08E9" w:rsidRDefault="00EC08E9" w:rsidP="006E7EAA">
      <w:pPr>
        <w:rPr>
          <w:rtl/>
          <w:lang w:eastAsia="he-IL"/>
        </w:rPr>
      </w:pPr>
      <w:bookmarkStart w:id="19414" w:name="_ETM_Q43_302796"/>
      <w:bookmarkStart w:id="19415" w:name="_ETM_Q43_302923"/>
      <w:bookmarkEnd w:id="19414"/>
      <w:bookmarkEnd w:id="19415"/>
    </w:p>
    <w:p w:rsidR="00EC08E9" w:rsidRPr="007446D4" w:rsidRDefault="00EC08E9" w:rsidP="00504272">
      <w:pPr>
        <w:rPr>
          <w:rtl/>
          <w:lang w:eastAsia="he-IL"/>
        </w:rPr>
      </w:pPr>
      <w:bookmarkStart w:id="19416" w:name="_ETM_Q43_302988"/>
      <w:bookmarkStart w:id="19417" w:name="_ETM_Q43_303050"/>
      <w:bookmarkEnd w:id="19416"/>
      <w:bookmarkEnd w:id="19417"/>
      <w:r>
        <w:rPr>
          <w:rFonts w:hint="cs"/>
          <w:rtl/>
          <w:lang w:eastAsia="he-IL"/>
        </w:rPr>
        <w:t xml:space="preserve">פעם ראשי ממשלה בישראל היו נפגשים עם נשיא ארצות </w:t>
      </w:r>
      <w:bookmarkStart w:id="19418" w:name="_ETM_Q43_306075"/>
      <w:bookmarkEnd w:id="19418"/>
      <w:r>
        <w:rPr>
          <w:rFonts w:hint="cs"/>
          <w:rtl/>
          <w:lang w:eastAsia="he-IL"/>
        </w:rPr>
        <w:t>הברית או מדברים איתו בשביל לדבר על איראן, בשביל לדבר על חידוש מיירטים, בשביל לדבר על יחסי ישראל-ארצות הברית</w:t>
      </w:r>
      <w:bookmarkStart w:id="19419" w:name="_ETM_Q43_313053"/>
      <w:bookmarkEnd w:id="19419"/>
      <w:r w:rsidR="00504272">
        <w:rPr>
          <w:rFonts w:hint="cs"/>
          <w:rtl/>
          <w:lang w:eastAsia="he-IL"/>
        </w:rPr>
        <w:t>,</w:t>
      </w:r>
      <w:r>
        <w:rPr>
          <w:rFonts w:hint="cs"/>
          <w:rtl/>
          <w:lang w:eastAsia="he-IL"/>
        </w:rPr>
        <w:t xml:space="preserve"> סוגיות של נורמליזציה. היום, אם נתניהו אשכרה מצליח </w:t>
      </w:r>
      <w:bookmarkStart w:id="19420" w:name="_ETM_Q43_318623"/>
      <w:bookmarkEnd w:id="19420"/>
      <w:r>
        <w:rPr>
          <w:rFonts w:hint="cs"/>
          <w:rtl/>
          <w:lang w:eastAsia="he-IL"/>
        </w:rPr>
        <w:t xml:space="preserve">להשיג על הקו את הנשיא </w:t>
      </w:r>
      <w:proofErr w:type="spellStart"/>
      <w:r>
        <w:rPr>
          <w:rFonts w:hint="cs"/>
          <w:rtl/>
          <w:lang w:eastAsia="he-IL"/>
        </w:rPr>
        <w:t>ביידן</w:t>
      </w:r>
      <w:proofErr w:type="spellEnd"/>
      <w:r>
        <w:rPr>
          <w:rFonts w:hint="cs"/>
          <w:rtl/>
          <w:lang w:eastAsia="he-IL"/>
        </w:rPr>
        <w:t xml:space="preserve">, הוא בעיקר חוטף ממנו </w:t>
      </w:r>
      <w:bookmarkStart w:id="19421" w:name="_ETM_Q43_323650"/>
      <w:bookmarkEnd w:id="19421"/>
      <w:r>
        <w:rPr>
          <w:rFonts w:hint="cs"/>
          <w:rtl/>
          <w:lang w:eastAsia="he-IL"/>
        </w:rPr>
        <w:t xml:space="preserve">נזיפות. עכשיו, </w:t>
      </w:r>
      <w:r w:rsidR="00504272">
        <w:rPr>
          <w:rFonts w:hint="cs"/>
          <w:rtl/>
          <w:lang w:eastAsia="he-IL"/>
        </w:rPr>
        <w:t xml:space="preserve">אני </w:t>
      </w:r>
      <w:r>
        <w:rPr>
          <w:rFonts w:hint="cs"/>
          <w:rtl/>
          <w:lang w:eastAsia="he-IL"/>
        </w:rPr>
        <w:t xml:space="preserve">לא יודע אם כולם שמו לב, בכל זאת לא כולם מתעניינים, השבוע שר החוץ הביא לנו המון כבוד כשהייתה לו שיחה עם המקבילה הקנדית שלו. כלומר, הוא דיבר </w:t>
      </w:r>
      <w:bookmarkStart w:id="19422" w:name="_ETM_Q43_333553"/>
      <w:bookmarkEnd w:id="19422"/>
      <w:r>
        <w:rPr>
          <w:rFonts w:hint="cs"/>
          <w:rtl/>
          <w:lang w:eastAsia="he-IL"/>
        </w:rPr>
        <w:t xml:space="preserve">עם שרת החוץ של קנדה, הוא סיפר לה על הרצונות </w:t>
      </w:r>
      <w:bookmarkStart w:id="19423" w:name="_ETM_Q43_336978"/>
      <w:bookmarkEnd w:id="19423"/>
      <w:r>
        <w:rPr>
          <w:rFonts w:hint="cs"/>
          <w:rtl/>
          <w:lang w:eastAsia="he-IL"/>
        </w:rPr>
        <w:t xml:space="preserve">והמאוויים שלו מבחינת העולם, </w:t>
      </w:r>
      <w:r w:rsidR="00504272">
        <w:rPr>
          <w:rFonts w:hint="cs"/>
          <w:rtl/>
          <w:lang w:eastAsia="he-IL"/>
        </w:rPr>
        <w:t>ו</w:t>
      </w:r>
      <w:r>
        <w:rPr>
          <w:rFonts w:hint="cs"/>
          <w:rtl/>
          <w:lang w:eastAsia="he-IL"/>
        </w:rPr>
        <w:t xml:space="preserve">היא ניצלה את השיחה כדי לנזוף בו על ההפיכה המשטרית. ואז, בצורה מאוד נוחה, שר החוץ </w:t>
      </w:r>
      <w:bookmarkStart w:id="19424" w:name="_ETM_Q43_346603"/>
      <w:bookmarkEnd w:id="19424"/>
      <w:r>
        <w:rPr>
          <w:rFonts w:hint="cs"/>
          <w:rtl/>
          <w:lang w:eastAsia="he-IL"/>
        </w:rPr>
        <w:t xml:space="preserve">הוציא הודעה שאומרת: איזה יופי של שיחה הייתה, הסברתי לה </w:t>
      </w:r>
      <w:bookmarkStart w:id="19425" w:name="_ETM_Q43_350208"/>
      <w:bookmarkEnd w:id="19425"/>
      <w:r>
        <w:rPr>
          <w:rFonts w:hint="cs"/>
          <w:rtl/>
          <w:lang w:eastAsia="he-IL"/>
        </w:rPr>
        <w:t xml:space="preserve">על החשיבות של הגרעין האיראני. הוא רק שכח שגם להם </w:t>
      </w:r>
      <w:bookmarkStart w:id="19426" w:name="_ETM_Q43_352299"/>
      <w:bookmarkEnd w:id="19426"/>
      <w:r>
        <w:rPr>
          <w:rFonts w:hint="cs"/>
          <w:rtl/>
          <w:lang w:eastAsia="he-IL"/>
        </w:rPr>
        <w:t xml:space="preserve">יש טוויטר, והקנדים עשו משהו שבדרך כלל לא עושים ופרסמו את כל תמליל השיחה כדי לוודא שהעולם הבין שעיקר השיחה </w:t>
      </w:r>
      <w:bookmarkStart w:id="19427" w:name="_ETM_Q43_361079"/>
      <w:bookmarkEnd w:id="19427"/>
      <w:r>
        <w:rPr>
          <w:rFonts w:hint="cs"/>
          <w:rtl/>
          <w:lang w:eastAsia="he-IL"/>
        </w:rPr>
        <w:t>נסב סביב ההפיכה המשטרית.</w:t>
      </w:r>
    </w:p>
    <w:p w:rsidR="00EC08E9" w:rsidRDefault="00EC08E9" w:rsidP="006E7EAA">
      <w:pPr>
        <w:rPr>
          <w:rtl/>
          <w:lang w:eastAsia="he-IL"/>
        </w:rPr>
      </w:pPr>
      <w:bookmarkStart w:id="19428" w:name="_ETM_Q43_204964"/>
      <w:bookmarkStart w:id="19429" w:name="_ETM_Q43_205063"/>
      <w:bookmarkEnd w:id="19428"/>
      <w:bookmarkEnd w:id="19429"/>
    </w:p>
    <w:p w:rsidR="00EC08E9" w:rsidRDefault="00EC08E9" w:rsidP="006E7EAA">
      <w:pPr>
        <w:rPr>
          <w:rtl/>
          <w:lang w:eastAsia="he-IL"/>
        </w:rPr>
      </w:pPr>
      <w:r>
        <w:rPr>
          <w:rFonts w:hint="cs"/>
          <w:rtl/>
          <w:lang w:eastAsia="he-IL"/>
        </w:rPr>
        <w:t xml:space="preserve">עכשיו אני רוצה להגיד לכם שעשיתי לעצמי </w:t>
      </w:r>
      <w:bookmarkStart w:id="19430" w:name="_ETM_Q43_366051"/>
      <w:bookmarkEnd w:id="19430"/>
      <w:r>
        <w:rPr>
          <w:rFonts w:hint="cs"/>
          <w:rtl/>
          <w:lang w:eastAsia="he-IL"/>
        </w:rPr>
        <w:t xml:space="preserve">תחביב קטן: ביקשתי מהיועצים שלי להדפיס את מפת העולם, וכל </w:t>
      </w:r>
      <w:bookmarkStart w:id="19431" w:name="_ETM_Q43_371149"/>
      <w:bookmarkEnd w:id="19431"/>
      <w:r>
        <w:rPr>
          <w:rFonts w:hint="cs"/>
          <w:rtl/>
          <w:lang w:eastAsia="he-IL"/>
        </w:rPr>
        <w:t xml:space="preserve">פעם שמדינה מגנה את ישראל, אני צובע באדום את המפה. </w:t>
      </w:r>
      <w:bookmarkStart w:id="19432" w:name="_ETM_Q43_375403"/>
      <w:bookmarkEnd w:id="19432"/>
      <w:r>
        <w:rPr>
          <w:rFonts w:hint="cs"/>
          <w:rtl/>
          <w:lang w:eastAsia="he-IL"/>
        </w:rPr>
        <w:t xml:space="preserve">עכשיו הייתי צריך להוסיף את קנדה, הייתי צריך להוסיף גם </w:t>
      </w:r>
      <w:bookmarkStart w:id="19433" w:name="_ETM_Q43_378535"/>
      <w:bookmarkEnd w:id="19433"/>
      <w:r>
        <w:rPr>
          <w:rFonts w:hint="cs"/>
          <w:rtl/>
          <w:lang w:eastAsia="he-IL"/>
        </w:rPr>
        <w:t xml:space="preserve">את ירדן; את האמירויות כבר שמתי, את ארצות הברית כמובן. </w:t>
      </w:r>
      <w:bookmarkStart w:id="19434" w:name="_ETM_Q43_383933"/>
      <w:bookmarkEnd w:id="19434"/>
      <w:r>
        <w:rPr>
          <w:rFonts w:hint="cs"/>
          <w:rtl/>
          <w:lang w:eastAsia="he-IL"/>
        </w:rPr>
        <w:t xml:space="preserve">יש לנו המון, המון. את האיחוד האירופי – זה צבע </w:t>
      </w:r>
      <w:bookmarkStart w:id="19435" w:name="_ETM_Q43_384794"/>
      <w:bookmarkEnd w:id="19435"/>
      <w:r>
        <w:rPr>
          <w:rFonts w:hint="cs"/>
          <w:rtl/>
          <w:lang w:eastAsia="he-IL"/>
        </w:rPr>
        <w:t>לי</w:t>
      </w:r>
      <w:r w:rsidR="00504272">
        <w:rPr>
          <w:rFonts w:hint="cs"/>
          <w:rtl/>
          <w:lang w:eastAsia="he-IL"/>
        </w:rPr>
        <w:t>,</w:t>
      </w:r>
      <w:r>
        <w:rPr>
          <w:rFonts w:hint="cs"/>
          <w:rtl/>
          <w:lang w:eastAsia="he-IL"/>
        </w:rPr>
        <w:t xml:space="preserve"> ככה</w:t>
      </w:r>
      <w:r w:rsidR="00504272">
        <w:rPr>
          <w:rFonts w:hint="cs"/>
          <w:rtl/>
          <w:lang w:eastAsia="he-IL"/>
        </w:rPr>
        <w:t>,</w:t>
      </w:r>
      <w:r>
        <w:rPr>
          <w:rFonts w:hint="cs"/>
          <w:rtl/>
          <w:lang w:eastAsia="he-IL"/>
        </w:rPr>
        <w:t xml:space="preserve"> חלק יפה מהמפה. אני מהמר שבקצב הזה,</w:t>
      </w:r>
      <w:bookmarkStart w:id="19436" w:name="_ETM_Q43_391290"/>
      <w:bookmarkEnd w:id="19436"/>
      <w:r>
        <w:rPr>
          <w:rFonts w:hint="cs"/>
          <w:rtl/>
          <w:lang w:eastAsia="he-IL"/>
        </w:rPr>
        <w:t xml:space="preserve"> עד הפגרה, חצי מהעולם אצלי במפה כבר צבוע באדום. </w:t>
      </w:r>
      <w:bookmarkStart w:id="19437" w:name="_ETM_Q43_393216"/>
      <w:bookmarkEnd w:id="19437"/>
    </w:p>
    <w:p w:rsidR="00EC08E9" w:rsidRDefault="00EC08E9" w:rsidP="006E7EAA">
      <w:pPr>
        <w:rPr>
          <w:rtl/>
          <w:lang w:eastAsia="he-IL"/>
        </w:rPr>
      </w:pPr>
      <w:bookmarkStart w:id="19438" w:name="_ETM_Q43_393647"/>
      <w:bookmarkStart w:id="19439" w:name="_ETM_Q43_393761"/>
      <w:bookmarkEnd w:id="19438"/>
      <w:bookmarkEnd w:id="19439"/>
    </w:p>
    <w:p w:rsidR="00EC08E9" w:rsidRDefault="00EC08E9" w:rsidP="00504272">
      <w:pPr>
        <w:rPr>
          <w:rtl/>
          <w:lang w:eastAsia="he-IL"/>
        </w:rPr>
      </w:pPr>
      <w:bookmarkStart w:id="19440" w:name="_ETM_Q43_393855"/>
      <w:bookmarkStart w:id="19441" w:name="_ETM_Q43_393953"/>
      <w:bookmarkEnd w:id="19440"/>
      <w:bookmarkEnd w:id="19441"/>
      <w:r>
        <w:rPr>
          <w:rFonts w:hint="cs"/>
          <w:rtl/>
          <w:lang w:eastAsia="he-IL"/>
        </w:rPr>
        <w:t>אתם צריכים להבין, יחסי חוץ לוקח זמן לבנות. אנחנו לקחנו את השלום הקר עם ירדן, שלא נשא פרי, והפכנו אותו לשלום חם</w:t>
      </w:r>
      <w:r w:rsidR="00504272">
        <w:rPr>
          <w:rFonts w:hint="cs"/>
          <w:rtl/>
          <w:lang w:eastAsia="he-IL"/>
        </w:rPr>
        <w:t>,</w:t>
      </w:r>
      <w:r>
        <w:rPr>
          <w:rFonts w:hint="cs"/>
          <w:rtl/>
          <w:lang w:eastAsia="he-IL"/>
        </w:rPr>
        <w:t xml:space="preserve"> עם פרויקטים משגשגים של </w:t>
      </w:r>
      <w:r>
        <w:rPr>
          <w:lang w:eastAsia="he-IL"/>
        </w:rPr>
        <w:t>clean energy</w:t>
      </w:r>
      <w:r>
        <w:rPr>
          <w:rFonts w:hint="cs"/>
          <w:rtl/>
          <w:lang w:eastAsia="he-IL"/>
        </w:rPr>
        <w:t xml:space="preserve">, של </w:t>
      </w:r>
      <w:bookmarkStart w:id="19442" w:name="_ETM_Q43_408552"/>
      <w:bookmarkEnd w:id="19442"/>
      <w:r>
        <w:rPr>
          <w:lang w:eastAsia="he-IL"/>
        </w:rPr>
        <w:t>clean tech</w:t>
      </w:r>
      <w:r>
        <w:rPr>
          <w:rFonts w:hint="cs"/>
          <w:rtl/>
          <w:lang w:eastAsia="he-IL"/>
        </w:rPr>
        <w:t xml:space="preserve">, של שיתופי פעולה מירדן ועד </w:t>
      </w:r>
      <w:bookmarkStart w:id="19443" w:name="_ETM_Q43_410947"/>
      <w:bookmarkEnd w:id="19443"/>
      <w:r>
        <w:rPr>
          <w:rFonts w:hint="cs"/>
          <w:rtl/>
          <w:lang w:eastAsia="he-IL"/>
        </w:rPr>
        <w:t xml:space="preserve">האמירויות. אתם הצלחתם בחודשיים לקחת את השלום הזה </w:t>
      </w:r>
      <w:bookmarkStart w:id="19444" w:name="_ETM_Q43_414980"/>
      <w:bookmarkEnd w:id="19444"/>
      <w:r>
        <w:rPr>
          <w:rFonts w:hint="cs"/>
          <w:rtl/>
          <w:lang w:eastAsia="he-IL"/>
        </w:rPr>
        <w:t xml:space="preserve">ממצבו הטוב ביותר בעשורים האחרונים ולדרדר אותו עד למצב שבו </w:t>
      </w:r>
      <w:bookmarkStart w:id="19445" w:name="_ETM_Q43_421238"/>
      <w:bookmarkEnd w:id="19445"/>
      <w:r>
        <w:rPr>
          <w:rFonts w:hint="cs"/>
          <w:rtl/>
          <w:lang w:eastAsia="he-IL"/>
        </w:rPr>
        <w:t xml:space="preserve">משרד החוץ צריך להוציא הבהרה שאין הפרה של הסכם השלום </w:t>
      </w:r>
      <w:bookmarkStart w:id="19446" w:name="_ETM_Q43_423309"/>
      <w:bookmarkEnd w:id="19446"/>
      <w:r>
        <w:rPr>
          <w:rFonts w:hint="cs"/>
          <w:rtl/>
          <w:lang w:eastAsia="he-IL"/>
        </w:rPr>
        <w:t>עם ירדן ולא חל שינוי בנסיבות מבחינתנו.</w:t>
      </w:r>
      <w:bookmarkStart w:id="19447" w:name="_ETM_Q43_426570"/>
      <w:bookmarkStart w:id="19448" w:name="_ETM_Q43_426674"/>
      <w:bookmarkStart w:id="19449" w:name="_ETM_Q43_426825"/>
      <w:bookmarkStart w:id="19450" w:name="_ETM_Q43_426901"/>
      <w:bookmarkEnd w:id="19447"/>
      <w:bookmarkEnd w:id="19448"/>
      <w:bookmarkEnd w:id="19449"/>
      <w:bookmarkEnd w:id="19450"/>
      <w:r w:rsidR="00504272">
        <w:rPr>
          <w:rFonts w:hint="cs"/>
          <w:rtl/>
          <w:lang w:eastAsia="he-IL"/>
        </w:rPr>
        <w:t xml:space="preserve"> </w:t>
      </w:r>
      <w:r>
        <w:rPr>
          <w:rFonts w:hint="cs"/>
          <w:rtl/>
          <w:lang w:eastAsia="he-IL"/>
        </w:rPr>
        <w:t xml:space="preserve">אתם מסכנים את מדינת </w:t>
      </w:r>
      <w:bookmarkStart w:id="19451" w:name="_ETM_Q43_429247"/>
      <w:bookmarkEnd w:id="19451"/>
      <w:r>
        <w:rPr>
          <w:rFonts w:hint="cs"/>
          <w:rtl/>
          <w:lang w:eastAsia="he-IL"/>
        </w:rPr>
        <w:t xml:space="preserve">ישראל ואתם מבזבזים את האשראי הציבורי שלנו בזירה הבין-לאומית </w:t>
      </w:r>
      <w:bookmarkStart w:id="19452" w:name="_ETM_Q43_435524"/>
      <w:bookmarkEnd w:id="19452"/>
      <w:r>
        <w:rPr>
          <w:rFonts w:hint="cs"/>
          <w:rtl/>
          <w:lang w:eastAsia="he-IL"/>
        </w:rPr>
        <w:t xml:space="preserve">על שטויות ופדיחות של שר חוץ לא מתפקד ושל ראש </w:t>
      </w:r>
      <w:bookmarkStart w:id="19453" w:name="_ETM_Q43_441320"/>
      <w:bookmarkEnd w:id="19453"/>
      <w:r>
        <w:rPr>
          <w:rFonts w:hint="cs"/>
          <w:rtl/>
          <w:lang w:eastAsia="he-IL"/>
        </w:rPr>
        <w:t xml:space="preserve">ממשלה שעסוק בהפיכה משטרית. בזמן הזה איראן דוהרת לפצצה, </w:t>
      </w:r>
      <w:bookmarkStart w:id="19454" w:name="_ETM_Q43_447223"/>
      <w:bookmarkEnd w:id="19454"/>
      <w:r>
        <w:rPr>
          <w:rFonts w:hint="cs"/>
          <w:rtl/>
          <w:lang w:eastAsia="he-IL"/>
        </w:rPr>
        <w:t xml:space="preserve">אנשים סוגרים פה בריתות חדשות באזור. אתם מחרבים כל סיכוי </w:t>
      </w:r>
      <w:bookmarkStart w:id="19455" w:name="_ETM_Q43_450260"/>
      <w:bookmarkEnd w:id="19455"/>
      <w:r>
        <w:rPr>
          <w:rFonts w:hint="cs"/>
          <w:rtl/>
          <w:lang w:eastAsia="he-IL"/>
        </w:rPr>
        <w:t>שיצרנו בממשלה שלנו למזרח תיכון חדש. אתם כישלון. תודה.</w:t>
      </w:r>
    </w:p>
    <w:p w:rsidR="00EC08E9" w:rsidRDefault="00EC08E9" w:rsidP="006E7EAA">
      <w:pPr>
        <w:rPr>
          <w:rtl/>
          <w:lang w:eastAsia="he-IL"/>
        </w:rPr>
      </w:pPr>
      <w:bookmarkStart w:id="19456" w:name="_ETM_Q43_453937"/>
      <w:bookmarkStart w:id="19457" w:name="_ETM_Q43_454042"/>
      <w:bookmarkEnd w:id="19456"/>
      <w:bookmarkEnd w:id="19457"/>
    </w:p>
    <w:p w:rsidR="00EC08E9" w:rsidRDefault="00EC08E9" w:rsidP="006E7EAA">
      <w:pPr>
        <w:pStyle w:val="af7"/>
        <w:keepNext/>
        <w:rPr>
          <w:rtl/>
        </w:rPr>
      </w:pPr>
      <w:bookmarkStart w:id="19458" w:name="ET_yor_6490_7"/>
      <w:r w:rsidRPr="00926532">
        <w:rPr>
          <w:rStyle w:val="TagStyle"/>
          <w:rtl/>
        </w:rPr>
        <w:t xml:space="preserve"> &lt;&lt; יור &gt;&gt; </w:t>
      </w:r>
      <w:r>
        <w:rPr>
          <w:rtl/>
        </w:rPr>
        <w:t>היו"ר ניסים ואטורי:</w:t>
      </w:r>
      <w:r w:rsidRPr="00926532">
        <w:rPr>
          <w:rStyle w:val="TagStyle"/>
          <w:rtl/>
        </w:rPr>
        <w:t xml:space="preserve"> &lt;&lt; יור &gt;&gt;</w:t>
      </w:r>
      <w:r>
        <w:rPr>
          <w:rtl/>
        </w:rPr>
        <w:t xml:space="preserve"> </w:t>
      </w:r>
      <w:bookmarkEnd w:id="19458"/>
    </w:p>
    <w:p w:rsidR="00EC08E9" w:rsidRDefault="00EC08E9" w:rsidP="00DB1A2A">
      <w:pPr>
        <w:rPr>
          <w:rtl/>
          <w:lang w:eastAsia="he-IL"/>
        </w:rPr>
      </w:pPr>
    </w:p>
    <w:p w:rsidR="00EC08E9" w:rsidRDefault="00EC08E9" w:rsidP="006E7EAA">
      <w:pPr>
        <w:rPr>
          <w:rtl/>
          <w:lang w:eastAsia="he-IL"/>
        </w:rPr>
      </w:pPr>
      <w:bookmarkStart w:id="19459" w:name="_ETM_Q43_455586"/>
      <w:bookmarkEnd w:id="19459"/>
      <w:r>
        <w:rPr>
          <w:rFonts w:hint="cs"/>
          <w:rtl/>
          <w:lang w:eastAsia="he-IL"/>
        </w:rPr>
        <w:t>חבר הכנסת אלעזר שטרן, בבקשה.</w:t>
      </w:r>
    </w:p>
    <w:p w:rsidR="00EC08E9" w:rsidRDefault="00EC08E9" w:rsidP="006E7EAA">
      <w:pPr>
        <w:rPr>
          <w:rtl/>
          <w:lang w:eastAsia="he-IL"/>
        </w:rPr>
      </w:pPr>
    </w:p>
    <w:p w:rsidR="00EC08E9" w:rsidRDefault="00EC08E9" w:rsidP="006E7EAA">
      <w:pPr>
        <w:pStyle w:val="a4"/>
        <w:keepNext/>
        <w:rPr>
          <w:rtl/>
        </w:rPr>
      </w:pPr>
      <w:bookmarkStart w:id="19460" w:name="ET_speaker_5109_8"/>
      <w:r w:rsidRPr="009357D3">
        <w:rPr>
          <w:rStyle w:val="TagStyle"/>
          <w:rtl/>
        </w:rPr>
        <w:t xml:space="preserve"> &lt;&lt; דובר &gt;&gt; </w:t>
      </w:r>
      <w:bookmarkStart w:id="19461" w:name="_Toc130302231"/>
      <w:bookmarkStart w:id="19462" w:name="_Toc130302768"/>
      <w:r>
        <w:rPr>
          <w:rtl/>
        </w:rPr>
        <w:t>אלעזר שטרן (יש עתיד):</w:t>
      </w:r>
      <w:bookmarkEnd w:id="19461"/>
      <w:bookmarkEnd w:id="19462"/>
      <w:r w:rsidRPr="009357D3">
        <w:rPr>
          <w:rStyle w:val="TagStyle"/>
          <w:rtl/>
        </w:rPr>
        <w:t xml:space="preserve"> &lt;&lt; דובר &gt;&gt;</w:t>
      </w:r>
      <w:r>
        <w:rPr>
          <w:rtl/>
        </w:rPr>
        <w:t xml:space="preserve"> </w:t>
      </w:r>
      <w:bookmarkEnd w:id="19460"/>
    </w:p>
    <w:p w:rsidR="00EC08E9" w:rsidRDefault="00EC08E9" w:rsidP="00DB1A2A">
      <w:pPr>
        <w:rPr>
          <w:rtl/>
          <w:lang w:eastAsia="he-IL"/>
        </w:rPr>
      </w:pPr>
    </w:p>
    <w:p w:rsidR="00EC08E9" w:rsidRDefault="00EC08E9" w:rsidP="000A74A1">
      <w:pPr>
        <w:rPr>
          <w:rtl/>
          <w:lang w:eastAsia="he-IL"/>
        </w:rPr>
      </w:pPr>
      <w:r>
        <w:rPr>
          <w:rFonts w:hint="cs"/>
          <w:rtl/>
          <w:lang w:eastAsia="he-IL"/>
        </w:rPr>
        <w:t xml:space="preserve">אדוני היושב-ראש, עוד מעט יהיה פה בטח </w:t>
      </w:r>
      <w:bookmarkStart w:id="19463" w:name="_ETM_Q43_475940"/>
      <w:bookmarkEnd w:id="19463"/>
      <w:r>
        <w:rPr>
          <w:rFonts w:hint="cs"/>
          <w:rtl/>
          <w:lang w:eastAsia="he-IL"/>
        </w:rPr>
        <w:t>דיון עוד פעם על ההתנתקות. כדאי שנציב את העובדות</w:t>
      </w:r>
      <w:r w:rsidR="000A74A1">
        <w:rPr>
          <w:rFonts w:hint="cs"/>
          <w:rtl/>
          <w:lang w:eastAsia="he-IL"/>
        </w:rPr>
        <w:t>.</w:t>
      </w:r>
      <w:r>
        <w:rPr>
          <w:rFonts w:hint="cs"/>
          <w:rtl/>
          <w:lang w:eastAsia="he-IL"/>
        </w:rPr>
        <w:t xml:space="preserve"> קודם כול, לפני זה, נדבר על מנהיג שרואה </w:t>
      </w:r>
      <w:bookmarkStart w:id="19464" w:name="_ETM_Q43_490970"/>
      <w:bookmarkEnd w:id="19464"/>
      <w:r>
        <w:rPr>
          <w:rFonts w:hint="cs"/>
          <w:rtl/>
          <w:lang w:eastAsia="he-IL"/>
        </w:rPr>
        <w:t xml:space="preserve">רחוק ומבין את המגבלות שלנו. לראשון קראו מנחם בגין, </w:t>
      </w:r>
      <w:bookmarkStart w:id="19465" w:name="_ETM_Q43_496975"/>
      <w:bookmarkEnd w:id="19465"/>
      <w:r>
        <w:rPr>
          <w:rFonts w:hint="cs"/>
          <w:rtl/>
          <w:lang w:eastAsia="he-IL"/>
        </w:rPr>
        <w:t xml:space="preserve">שבנה בית באלי סיני. תתארו לעצמכם, כמו בשירים, שהיינו היום </w:t>
      </w:r>
      <w:bookmarkStart w:id="19466" w:name="_ETM_Q43_507090"/>
      <w:bookmarkEnd w:id="19466"/>
      <w:r>
        <w:rPr>
          <w:rFonts w:hint="cs"/>
          <w:rtl/>
          <w:lang w:eastAsia="he-IL"/>
        </w:rPr>
        <w:t xml:space="preserve">יושבים על גדות תעלת סואץ. תתארו לעצמכם איזה גודל צבא </w:t>
      </w:r>
      <w:bookmarkStart w:id="19467" w:name="_ETM_Q43_514340"/>
      <w:bookmarkEnd w:id="19467"/>
      <w:r>
        <w:rPr>
          <w:rFonts w:hint="cs"/>
          <w:rtl/>
          <w:lang w:eastAsia="he-IL"/>
        </w:rPr>
        <w:t>היינו צריכים להחזיק אולי.</w:t>
      </w:r>
    </w:p>
    <w:p w:rsidR="00EC08E9" w:rsidRDefault="00EC08E9" w:rsidP="006E7EAA">
      <w:pPr>
        <w:rPr>
          <w:rtl/>
          <w:lang w:eastAsia="he-IL"/>
        </w:rPr>
      </w:pPr>
      <w:bookmarkStart w:id="19468" w:name="_ETM_Q43_516562"/>
      <w:bookmarkStart w:id="19469" w:name="_ETM_Q43_516644"/>
      <w:bookmarkEnd w:id="19468"/>
      <w:bookmarkEnd w:id="19469"/>
    </w:p>
    <w:p w:rsidR="00EC08E9" w:rsidRDefault="00EC08E9" w:rsidP="006E7EAA">
      <w:pPr>
        <w:pStyle w:val="af6"/>
        <w:keepNext/>
        <w:rPr>
          <w:rtl/>
        </w:rPr>
      </w:pPr>
      <w:bookmarkStart w:id="19470" w:name="ET_interruption_6164_9"/>
      <w:r w:rsidRPr="009357D3">
        <w:rPr>
          <w:rStyle w:val="TagStyle"/>
          <w:rtl/>
        </w:rPr>
        <w:t xml:space="preserve"> &lt;&lt; קריאה &gt;&gt; </w:t>
      </w:r>
      <w:r>
        <w:rPr>
          <w:rtl/>
        </w:rPr>
        <w:t>עמית הלוי (הליכוד):</w:t>
      </w:r>
      <w:r w:rsidRPr="009357D3">
        <w:rPr>
          <w:rStyle w:val="TagStyle"/>
          <w:rtl/>
        </w:rPr>
        <w:t xml:space="preserve"> &lt;&lt; קריאה &gt;&gt;</w:t>
      </w:r>
      <w:r>
        <w:rPr>
          <w:rtl/>
        </w:rPr>
        <w:t xml:space="preserve"> </w:t>
      </w:r>
      <w:bookmarkEnd w:id="19470"/>
    </w:p>
    <w:p w:rsidR="00EC08E9" w:rsidRDefault="00EC08E9" w:rsidP="00DB1A2A">
      <w:pPr>
        <w:rPr>
          <w:rtl/>
          <w:lang w:eastAsia="he-IL"/>
        </w:rPr>
      </w:pPr>
    </w:p>
    <w:p w:rsidR="00EC08E9" w:rsidRDefault="00EC08E9" w:rsidP="006E7EAA">
      <w:pPr>
        <w:rPr>
          <w:rtl/>
          <w:lang w:eastAsia="he-IL"/>
        </w:rPr>
      </w:pPr>
      <w:r>
        <w:rPr>
          <w:rFonts w:hint="cs"/>
          <w:rtl/>
          <w:lang w:eastAsia="he-IL"/>
        </w:rPr>
        <w:t xml:space="preserve">את זה כבר רבין עשה. כבר רבין. </w:t>
      </w:r>
      <w:bookmarkStart w:id="19471" w:name="_ETM_Q43_519668"/>
      <w:bookmarkEnd w:id="19471"/>
      <w:r>
        <w:rPr>
          <w:rFonts w:hint="cs"/>
          <w:rtl/>
          <w:lang w:eastAsia="he-IL"/>
        </w:rPr>
        <w:t>תזכיר, הייתה הנסיגה הראשונה.</w:t>
      </w:r>
    </w:p>
    <w:p w:rsidR="00EC08E9" w:rsidRDefault="00EC08E9" w:rsidP="006E7EAA">
      <w:pPr>
        <w:rPr>
          <w:rtl/>
          <w:lang w:eastAsia="he-IL"/>
        </w:rPr>
      </w:pPr>
      <w:bookmarkStart w:id="19472" w:name="_ETM_Q43_521192"/>
      <w:bookmarkStart w:id="19473" w:name="_ETM_Q43_521260"/>
      <w:bookmarkEnd w:id="19472"/>
      <w:bookmarkEnd w:id="19473"/>
    </w:p>
    <w:p w:rsidR="00EC08E9" w:rsidRDefault="00EC08E9" w:rsidP="006E7EAA">
      <w:pPr>
        <w:pStyle w:val="-"/>
        <w:keepNext/>
        <w:rPr>
          <w:rtl/>
        </w:rPr>
      </w:pPr>
      <w:bookmarkStart w:id="19474" w:name="ET_speakercontinue_5109_10"/>
      <w:r w:rsidRPr="00A54B30">
        <w:rPr>
          <w:rStyle w:val="TagStyle"/>
          <w:rtl/>
        </w:rPr>
        <w:t xml:space="preserve"> &lt;&lt; דובר_המשך &gt;&gt; </w:t>
      </w:r>
      <w:r>
        <w:rPr>
          <w:rtl/>
        </w:rPr>
        <w:t>אלעזר שטרן (יש עתיד):</w:t>
      </w:r>
      <w:r w:rsidRPr="00A54B30">
        <w:rPr>
          <w:rStyle w:val="TagStyle"/>
          <w:rtl/>
        </w:rPr>
        <w:t xml:space="preserve"> &lt;&lt; דובר_המשך &gt;&gt;</w:t>
      </w:r>
      <w:r>
        <w:rPr>
          <w:rtl/>
        </w:rPr>
        <w:t xml:space="preserve"> </w:t>
      </w:r>
      <w:bookmarkEnd w:id="19474"/>
    </w:p>
    <w:p w:rsidR="00EC08E9" w:rsidRDefault="00EC08E9" w:rsidP="00DB1A2A">
      <w:pPr>
        <w:rPr>
          <w:rtl/>
          <w:lang w:eastAsia="he-IL"/>
        </w:rPr>
      </w:pPr>
    </w:p>
    <w:p w:rsidR="00EC08E9" w:rsidRDefault="00EC08E9" w:rsidP="006E7EAA">
      <w:pPr>
        <w:rPr>
          <w:rtl/>
          <w:lang w:eastAsia="he-IL"/>
        </w:rPr>
      </w:pPr>
      <w:r>
        <w:rPr>
          <w:rFonts w:hint="cs"/>
          <w:rtl/>
          <w:lang w:eastAsia="he-IL"/>
        </w:rPr>
        <w:t>בגין. מגלגלים זכות על ידי זכאי.</w:t>
      </w:r>
    </w:p>
    <w:p w:rsidR="00EC08E9" w:rsidRDefault="00EC08E9" w:rsidP="006E7EAA">
      <w:pPr>
        <w:rPr>
          <w:rtl/>
          <w:lang w:eastAsia="he-IL"/>
        </w:rPr>
      </w:pPr>
    </w:p>
    <w:p w:rsidR="00EC08E9" w:rsidRDefault="00EC08E9" w:rsidP="006E7EAA">
      <w:pPr>
        <w:pStyle w:val="af6"/>
        <w:keepNext/>
        <w:rPr>
          <w:rtl/>
        </w:rPr>
      </w:pPr>
      <w:r w:rsidRPr="00A54B30">
        <w:rPr>
          <w:rStyle w:val="TagStyle"/>
          <w:rtl/>
        </w:rPr>
        <w:t xml:space="preserve"> &lt;&lt; קריאה &gt;&gt; </w:t>
      </w:r>
      <w:r>
        <w:rPr>
          <w:rtl/>
        </w:rPr>
        <w:t>נאור שירי (יש עתיד):</w:t>
      </w:r>
      <w:r w:rsidRPr="00A54B30">
        <w:rPr>
          <w:rStyle w:val="TagStyle"/>
          <w:rtl/>
        </w:rPr>
        <w:t xml:space="preserve"> &lt;&lt; קריאה &gt;&gt;</w:t>
      </w:r>
      <w:r>
        <w:rPr>
          <w:rtl/>
        </w:rPr>
        <w:t xml:space="preserve"> </w:t>
      </w:r>
    </w:p>
    <w:p w:rsidR="00EC08E9" w:rsidRDefault="00EC08E9" w:rsidP="006E7EAA">
      <w:pPr>
        <w:rPr>
          <w:rtl/>
          <w:lang w:eastAsia="he-IL"/>
        </w:rPr>
      </w:pPr>
    </w:p>
    <w:p w:rsidR="00EC08E9" w:rsidRDefault="00EC08E9" w:rsidP="006E7EAA">
      <w:pPr>
        <w:rPr>
          <w:rtl/>
          <w:lang w:eastAsia="he-IL"/>
        </w:rPr>
      </w:pPr>
      <w:bookmarkStart w:id="19475" w:name="_ETM_Q43_523025"/>
      <w:bookmarkStart w:id="19476" w:name="_ETM_Q43_523130"/>
      <w:bookmarkEnd w:id="19475"/>
      <w:bookmarkEnd w:id="19476"/>
      <w:r>
        <w:rPr>
          <w:rFonts w:hint="cs"/>
          <w:rtl/>
          <w:lang w:eastAsia="he-IL"/>
        </w:rPr>
        <w:t xml:space="preserve">בגין זה הראשונה. בגין, בגין. </w:t>
      </w:r>
    </w:p>
    <w:p w:rsidR="00EC08E9" w:rsidRPr="00985285" w:rsidRDefault="00EC08E9" w:rsidP="006E7EAA">
      <w:pPr>
        <w:rPr>
          <w:rtl/>
          <w:lang w:eastAsia="he-IL"/>
        </w:rPr>
      </w:pPr>
      <w:bookmarkStart w:id="19477" w:name="_ETM_Q43_524196"/>
      <w:bookmarkStart w:id="19478" w:name="_ETM_Q43_524298"/>
      <w:bookmarkEnd w:id="19477"/>
      <w:bookmarkEnd w:id="19478"/>
    </w:p>
    <w:p w:rsidR="00EC08E9" w:rsidRDefault="00EC08E9" w:rsidP="006E7EAA">
      <w:pPr>
        <w:pStyle w:val="af6"/>
        <w:keepNext/>
        <w:rPr>
          <w:rtl/>
        </w:rPr>
      </w:pPr>
      <w:r w:rsidRPr="009357D3">
        <w:rPr>
          <w:rStyle w:val="TagStyle"/>
          <w:rtl/>
        </w:rPr>
        <w:t xml:space="preserve">&lt;&lt; קריאה &gt;&gt; </w:t>
      </w:r>
      <w:r>
        <w:rPr>
          <w:rtl/>
        </w:rPr>
        <w:t>עמית הלוי (הליכוד):</w:t>
      </w:r>
      <w:r w:rsidRPr="009357D3">
        <w:rPr>
          <w:rStyle w:val="TagStyle"/>
          <w:rtl/>
        </w:rPr>
        <w:t xml:space="preserve"> &lt;&lt; קריאה &gt;&gt;</w:t>
      </w:r>
      <w:r>
        <w:rPr>
          <w:rtl/>
        </w:rPr>
        <w:t xml:space="preserve"> </w:t>
      </w:r>
    </w:p>
    <w:p w:rsidR="00EC08E9" w:rsidRDefault="00EC08E9" w:rsidP="006E7EAA">
      <w:pPr>
        <w:rPr>
          <w:rtl/>
          <w:lang w:eastAsia="he-IL"/>
        </w:rPr>
      </w:pPr>
    </w:p>
    <w:p w:rsidR="00EC08E9" w:rsidRDefault="00EC08E9" w:rsidP="00DB1A2A">
      <w:pPr>
        <w:rPr>
          <w:rtl/>
          <w:lang w:eastAsia="he-IL"/>
        </w:rPr>
      </w:pPr>
      <w:bookmarkStart w:id="19479" w:name="_ETM_Q43_525486"/>
      <w:bookmarkEnd w:id="19479"/>
      <w:r>
        <w:rPr>
          <w:rFonts w:hint="cs"/>
          <w:rtl/>
          <w:lang w:eastAsia="he-IL"/>
        </w:rPr>
        <w:t xml:space="preserve">זה ההסכם </w:t>
      </w:r>
      <w:bookmarkStart w:id="19480" w:name="_ETM_Q43_527864"/>
      <w:bookmarkEnd w:id="19480"/>
      <w:r>
        <w:rPr>
          <w:rFonts w:hint="cs"/>
          <w:rtl/>
          <w:lang w:eastAsia="he-IL"/>
        </w:rPr>
        <w:t xml:space="preserve">הראשון </w:t>
      </w:r>
      <w:r w:rsidR="00DB1A2A">
        <w:rPr>
          <w:rFonts w:hint="cs"/>
          <w:rtl/>
          <w:lang w:eastAsia="he-IL"/>
        </w:rPr>
        <w:t>– – –</w:t>
      </w:r>
      <w:r>
        <w:rPr>
          <w:rFonts w:hint="cs"/>
          <w:rtl/>
          <w:lang w:eastAsia="he-IL"/>
        </w:rPr>
        <w:t xml:space="preserve"> </w:t>
      </w:r>
    </w:p>
    <w:p w:rsidR="00EC08E9" w:rsidRDefault="00EC08E9" w:rsidP="006E7EAA">
      <w:pPr>
        <w:rPr>
          <w:rtl/>
          <w:lang w:eastAsia="he-IL"/>
        </w:rPr>
      </w:pPr>
      <w:bookmarkStart w:id="19481" w:name="_ETM_Q43_527644"/>
      <w:bookmarkStart w:id="19482" w:name="_ETM_Q43_527732"/>
      <w:bookmarkEnd w:id="19481"/>
      <w:bookmarkEnd w:id="19482"/>
    </w:p>
    <w:p w:rsidR="00EC08E9" w:rsidRDefault="00EC08E9" w:rsidP="006E7EAA">
      <w:pPr>
        <w:pStyle w:val="-"/>
        <w:keepNext/>
        <w:rPr>
          <w:rtl/>
        </w:rPr>
      </w:pPr>
      <w:bookmarkStart w:id="19483" w:name="_ETM_Q43_529147"/>
      <w:bookmarkStart w:id="19484" w:name="_ETM_Q43_529243"/>
      <w:bookmarkStart w:id="19485" w:name="ET_speakercontinue_5109_12"/>
      <w:bookmarkEnd w:id="19483"/>
      <w:bookmarkEnd w:id="19484"/>
      <w:r w:rsidRPr="00A54B30">
        <w:rPr>
          <w:rStyle w:val="TagStyle"/>
          <w:rtl/>
        </w:rPr>
        <w:t xml:space="preserve"> &lt;&lt; דובר_המשך &gt;&gt; </w:t>
      </w:r>
      <w:r>
        <w:rPr>
          <w:rtl/>
        </w:rPr>
        <w:t>אלעזר שטרן (יש עתיד):</w:t>
      </w:r>
      <w:r w:rsidRPr="00A54B30">
        <w:rPr>
          <w:rStyle w:val="TagStyle"/>
          <w:rtl/>
        </w:rPr>
        <w:t xml:space="preserve"> &lt;&lt; דובר_המשך &gt;&gt;</w:t>
      </w:r>
      <w:r>
        <w:rPr>
          <w:rtl/>
        </w:rPr>
        <w:t xml:space="preserve"> </w:t>
      </w:r>
      <w:bookmarkEnd w:id="19485"/>
    </w:p>
    <w:p w:rsidR="00EC08E9" w:rsidRDefault="00EC08E9" w:rsidP="00DB1A2A">
      <w:pPr>
        <w:rPr>
          <w:rtl/>
          <w:lang w:eastAsia="he-IL"/>
        </w:rPr>
      </w:pPr>
    </w:p>
    <w:p w:rsidR="00EC08E9" w:rsidRDefault="00EC08E9" w:rsidP="009E3F09">
      <w:pPr>
        <w:rPr>
          <w:rtl/>
          <w:lang w:eastAsia="he-IL"/>
        </w:rPr>
      </w:pPr>
      <w:r>
        <w:rPr>
          <w:rFonts w:hint="cs"/>
          <w:rtl/>
          <w:lang w:eastAsia="he-IL"/>
        </w:rPr>
        <w:t xml:space="preserve">אמרתי, בגין. </w:t>
      </w:r>
      <w:bookmarkStart w:id="19486" w:name="_ETM_Q43_533223"/>
      <w:bookmarkEnd w:id="19486"/>
      <w:r>
        <w:rPr>
          <w:rFonts w:hint="cs"/>
          <w:rtl/>
          <w:lang w:eastAsia="he-IL"/>
        </w:rPr>
        <w:t>בגין, אמרתי.</w:t>
      </w:r>
    </w:p>
    <w:p w:rsidR="00EC08E9" w:rsidRDefault="00EC08E9" w:rsidP="006E7EAA">
      <w:pPr>
        <w:rPr>
          <w:rtl/>
          <w:lang w:eastAsia="he-IL"/>
        </w:rPr>
      </w:pPr>
      <w:bookmarkStart w:id="19487" w:name="_ETM_Q43_531587"/>
      <w:bookmarkStart w:id="19488" w:name="_ETM_Q43_531704"/>
      <w:bookmarkEnd w:id="19487"/>
      <w:bookmarkEnd w:id="19488"/>
    </w:p>
    <w:p w:rsidR="00EC08E9" w:rsidRDefault="00EC08E9" w:rsidP="006E7EAA">
      <w:pPr>
        <w:pStyle w:val="af6"/>
        <w:keepNext/>
        <w:rPr>
          <w:rtl/>
        </w:rPr>
      </w:pPr>
      <w:bookmarkStart w:id="19489" w:name="ET_interruption_5084_14"/>
      <w:r w:rsidRPr="00A54B30">
        <w:rPr>
          <w:rStyle w:val="TagStyle"/>
          <w:rtl/>
        </w:rPr>
        <w:t xml:space="preserve"> &lt;&lt; קריאה &gt;&gt; </w:t>
      </w:r>
      <w:r>
        <w:rPr>
          <w:rtl/>
        </w:rPr>
        <w:t>מיקי לוי (יש עתיד):</w:t>
      </w:r>
      <w:r w:rsidRPr="00A54B30">
        <w:rPr>
          <w:rStyle w:val="TagStyle"/>
          <w:rtl/>
        </w:rPr>
        <w:t xml:space="preserve"> &lt;&lt; קריאה &gt;&gt;</w:t>
      </w:r>
      <w:r>
        <w:rPr>
          <w:rtl/>
        </w:rPr>
        <w:t xml:space="preserve"> </w:t>
      </w:r>
      <w:bookmarkEnd w:id="19489"/>
    </w:p>
    <w:p w:rsidR="00EC08E9" w:rsidRDefault="00EC08E9" w:rsidP="00DB1A2A">
      <w:pPr>
        <w:rPr>
          <w:rtl/>
          <w:lang w:eastAsia="he-IL"/>
        </w:rPr>
      </w:pPr>
    </w:p>
    <w:p w:rsidR="00EC08E9" w:rsidRDefault="00EC08E9" w:rsidP="006E7EAA">
      <w:pPr>
        <w:rPr>
          <w:rtl/>
          <w:lang w:eastAsia="he-IL"/>
        </w:rPr>
      </w:pPr>
      <w:r>
        <w:rPr>
          <w:rFonts w:hint="cs"/>
          <w:rtl/>
          <w:lang w:eastAsia="he-IL"/>
        </w:rPr>
        <w:t xml:space="preserve">רבין היה אחרי בגין, </w:t>
      </w:r>
      <w:bookmarkStart w:id="19490" w:name="_ETM_Q43_534005"/>
      <w:bookmarkEnd w:id="19490"/>
      <w:r>
        <w:rPr>
          <w:rFonts w:hint="cs"/>
          <w:rtl/>
          <w:lang w:eastAsia="he-IL"/>
        </w:rPr>
        <w:t>איך יכול להיות.</w:t>
      </w:r>
    </w:p>
    <w:p w:rsidR="00EC08E9" w:rsidRDefault="00EC08E9" w:rsidP="006E7EAA">
      <w:pPr>
        <w:rPr>
          <w:rtl/>
          <w:lang w:eastAsia="he-IL"/>
        </w:rPr>
      </w:pPr>
    </w:p>
    <w:p w:rsidR="00EC08E9" w:rsidRDefault="00EC08E9" w:rsidP="006E7EAA">
      <w:pPr>
        <w:pStyle w:val="af6"/>
        <w:keepNext/>
        <w:rPr>
          <w:rtl/>
        </w:rPr>
      </w:pPr>
      <w:r w:rsidRPr="009357D3">
        <w:rPr>
          <w:rStyle w:val="TagStyle"/>
          <w:rtl/>
        </w:rPr>
        <w:t xml:space="preserve">&lt;&lt; קריאה &gt;&gt; </w:t>
      </w:r>
      <w:r>
        <w:rPr>
          <w:rtl/>
        </w:rPr>
        <w:t>עמית הלוי (הליכוד):</w:t>
      </w:r>
      <w:r w:rsidRPr="009357D3">
        <w:rPr>
          <w:rStyle w:val="TagStyle"/>
          <w:rtl/>
        </w:rPr>
        <w:t xml:space="preserve"> &lt;&lt; קריאה &gt;&gt;</w:t>
      </w:r>
      <w:r>
        <w:rPr>
          <w:rtl/>
        </w:rPr>
        <w:t xml:space="preserve"> </w:t>
      </w:r>
    </w:p>
    <w:p w:rsidR="00EC08E9" w:rsidRDefault="00EC08E9" w:rsidP="006E7EAA">
      <w:pPr>
        <w:rPr>
          <w:rtl/>
          <w:lang w:eastAsia="he-IL"/>
        </w:rPr>
      </w:pPr>
    </w:p>
    <w:p w:rsidR="00EC08E9" w:rsidRDefault="00EC08E9" w:rsidP="00DB1A2A">
      <w:pPr>
        <w:rPr>
          <w:rtl/>
          <w:lang w:eastAsia="he-IL"/>
        </w:rPr>
      </w:pPr>
      <w:bookmarkStart w:id="19491" w:name="_ETM_Q43_535746"/>
      <w:bookmarkStart w:id="19492" w:name="_ETM_Q43_535823"/>
      <w:bookmarkEnd w:id="19491"/>
      <w:bookmarkEnd w:id="19492"/>
      <w:r>
        <w:rPr>
          <w:rFonts w:hint="cs"/>
          <w:rtl/>
          <w:lang w:eastAsia="he-IL"/>
        </w:rPr>
        <w:t xml:space="preserve">הנסיגה הראשונה </w:t>
      </w:r>
      <w:r w:rsidR="00DB1A2A">
        <w:rPr>
          <w:rFonts w:hint="cs"/>
          <w:rtl/>
          <w:lang w:eastAsia="he-IL"/>
        </w:rPr>
        <w:t>– – –</w:t>
      </w:r>
      <w:r>
        <w:rPr>
          <w:rFonts w:hint="cs"/>
          <w:rtl/>
          <w:lang w:eastAsia="he-IL"/>
        </w:rPr>
        <w:t xml:space="preserve"> מתעלת סואץ. </w:t>
      </w:r>
    </w:p>
    <w:p w:rsidR="00EC08E9" w:rsidRDefault="00EC08E9" w:rsidP="006E7EAA">
      <w:pPr>
        <w:rPr>
          <w:rtl/>
          <w:lang w:eastAsia="he-IL"/>
        </w:rPr>
      </w:pPr>
      <w:bookmarkStart w:id="19493" w:name="_ETM_Q43_536892"/>
      <w:bookmarkStart w:id="19494" w:name="_ETM_Q43_536965"/>
      <w:bookmarkEnd w:id="19493"/>
      <w:bookmarkEnd w:id="19494"/>
    </w:p>
    <w:p w:rsidR="00EC08E9" w:rsidRDefault="00EC08E9" w:rsidP="006E7EAA">
      <w:pPr>
        <w:pStyle w:val="-"/>
        <w:keepNext/>
        <w:rPr>
          <w:rtl/>
        </w:rPr>
      </w:pPr>
      <w:r w:rsidRPr="00A54B30">
        <w:rPr>
          <w:rStyle w:val="TagStyle"/>
          <w:rtl/>
        </w:rPr>
        <w:t xml:space="preserve"> &lt;&lt; דובר_המשך &gt;&gt; </w:t>
      </w:r>
      <w:r>
        <w:rPr>
          <w:rtl/>
        </w:rPr>
        <w:t>אלעזר שטרן (יש עתיד):</w:t>
      </w:r>
      <w:r w:rsidRPr="00A54B30">
        <w:rPr>
          <w:rStyle w:val="TagStyle"/>
          <w:rtl/>
        </w:rPr>
        <w:t xml:space="preserve"> &lt;&lt; דובר_המשך &gt;&gt;</w:t>
      </w:r>
      <w:r>
        <w:rPr>
          <w:rtl/>
        </w:rPr>
        <w:t xml:space="preserve"> </w:t>
      </w:r>
    </w:p>
    <w:p w:rsidR="00EC08E9" w:rsidRDefault="00EC08E9" w:rsidP="00DB1A2A">
      <w:pPr>
        <w:rPr>
          <w:rtl/>
          <w:lang w:eastAsia="he-IL"/>
        </w:rPr>
      </w:pPr>
    </w:p>
    <w:p w:rsidR="00EC08E9" w:rsidRDefault="00EC08E9" w:rsidP="000A74A1">
      <w:pPr>
        <w:rPr>
          <w:rtl/>
          <w:lang w:eastAsia="he-IL"/>
        </w:rPr>
      </w:pPr>
      <w:bookmarkStart w:id="19495" w:name="_ETM_Q43_538355"/>
      <w:bookmarkEnd w:id="19495"/>
      <w:r>
        <w:rPr>
          <w:rFonts w:hint="cs"/>
          <w:rtl/>
          <w:lang w:eastAsia="he-IL"/>
        </w:rPr>
        <w:t xml:space="preserve">אמרתי, את השלום עם מצרים עשה בגין. </w:t>
      </w:r>
      <w:bookmarkStart w:id="19496" w:name="_ETM_Q43_537983"/>
      <w:bookmarkStart w:id="19497" w:name="_ETM_Q43_538074"/>
      <w:bookmarkStart w:id="19498" w:name="_ETM_Q43_543604"/>
      <w:bookmarkEnd w:id="19496"/>
      <w:bookmarkEnd w:id="19497"/>
      <w:bookmarkEnd w:id="19498"/>
      <w:r>
        <w:rPr>
          <w:rFonts w:hint="cs"/>
          <w:rtl/>
          <w:lang w:eastAsia="he-IL"/>
        </w:rPr>
        <w:t>הנסיגה הראשונה היא נסיגה של הסכמי הפסקת האש, לא של שלום. אבל בוא</w:t>
      </w:r>
      <w:r w:rsidR="000A74A1">
        <w:rPr>
          <w:rFonts w:hint="cs"/>
          <w:rtl/>
          <w:lang w:eastAsia="he-IL"/>
        </w:rPr>
        <w:t>ו</w:t>
      </w:r>
      <w:r>
        <w:rPr>
          <w:rFonts w:hint="cs"/>
          <w:rtl/>
          <w:lang w:eastAsia="he-IL"/>
        </w:rPr>
        <w:t xml:space="preserve"> נלך </w:t>
      </w:r>
      <w:bookmarkStart w:id="19499" w:name="_ETM_Q43_550142"/>
      <w:bookmarkEnd w:id="19499"/>
      <w:r>
        <w:rPr>
          <w:rFonts w:hint="cs"/>
          <w:rtl/>
          <w:lang w:eastAsia="he-IL"/>
        </w:rPr>
        <w:t xml:space="preserve">הלאה. תתארו לעצמכם שהיום היינו יושבים בעזה. אתם יודעים כמה </w:t>
      </w:r>
      <w:bookmarkStart w:id="19500" w:name="_ETM_Q43_562353"/>
      <w:bookmarkEnd w:id="19500"/>
      <w:r>
        <w:rPr>
          <w:rFonts w:hint="cs"/>
          <w:rtl/>
          <w:lang w:eastAsia="he-IL"/>
        </w:rPr>
        <w:t>אזרחים ותושבים היו נהרגים ולא היו איתנו היום</w:t>
      </w:r>
      <w:r w:rsidR="000A74A1">
        <w:rPr>
          <w:rFonts w:hint="cs"/>
          <w:rtl/>
          <w:lang w:eastAsia="he-IL"/>
        </w:rPr>
        <w:t>,</w:t>
      </w:r>
      <w:r>
        <w:rPr>
          <w:rFonts w:hint="cs"/>
          <w:rtl/>
          <w:lang w:eastAsia="he-IL"/>
        </w:rPr>
        <w:t xml:space="preserve"> אם היינו </w:t>
      </w:r>
      <w:bookmarkStart w:id="19501" w:name="_ETM_Q43_567037"/>
      <w:bookmarkEnd w:id="19501"/>
      <w:r>
        <w:rPr>
          <w:rFonts w:hint="cs"/>
          <w:rtl/>
          <w:lang w:eastAsia="he-IL"/>
        </w:rPr>
        <w:t>לוקחים את החשבון של עשר שנים לפני ועשר שנים אחרי</w:t>
      </w:r>
      <w:r w:rsidR="000A74A1">
        <w:rPr>
          <w:rFonts w:hint="cs"/>
          <w:rtl/>
          <w:lang w:eastAsia="he-IL"/>
        </w:rPr>
        <w:t>?</w:t>
      </w:r>
      <w:r>
        <w:rPr>
          <w:rFonts w:hint="cs"/>
          <w:rtl/>
          <w:lang w:eastAsia="he-IL"/>
        </w:rPr>
        <w:t xml:space="preserve"> </w:t>
      </w:r>
      <w:bookmarkStart w:id="19502" w:name="_ETM_Q43_571767"/>
      <w:bookmarkEnd w:id="19502"/>
      <w:r>
        <w:rPr>
          <w:rFonts w:hint="cs"/>
          <w:rtl/>
          <w:lang w:eastAsia="he-IL"/>
        </w:rPr>
        <w:t xml:space="preserve">תתארו לעצמכם שכשאמרנו שישבנו בעזה, לא ישבנו בעזה. לא נכנסנו </w:t>
      </w:r>
      <w:bookmarkStart w:id="19503" w:name="_ETM_Q43_582807"/>
      <w:bookmarkEnd w:id="19503"/>
      <w:r>
        <w:rPr>
          <w:rFonts w:hint="cs"/>
          <w:rtl/>
          <w:lang w:eastAsia="he-IL"/>
        </w:rPr>
        <w:t xml:space="preserve">לעזה חודשים ושנים. רק בשביל ההסתה. תתארו לעצמכם שגוש קטיף, </w:t>
      </w:r>
      <w:bookmarkStart w:id="19504" w:name="_ETM_Q43_592877"/>
      <w:bookmarkEnd w:id="19504"/>
      <w:r>
        <w:rPr>
          <w:rFonts w:hint="cs"/>
          <w:rtl/>
          <w:lang w:eastAsia="he-IL"/>
        </w:rPr>
        <w:t xml:space="preserve">על המתיישבים </w:t>
      </w:r>
      <w:r w:rsidR="000A74A1">
        <w:rPr>
          <w:rFonts w:hint="cs"/>
          <w:rtl/>
          <w:lang w:eastAsia="he-IL"/>
        </w:rPr>
        <w:t>היקרים שבו, היה קרוב לכפר סבא</w:t>
      </w:r>
      <w:r>
        <w:rPr>
          <w:rFonts w:hint="cs"/>
          <w:rtl/>
          <w:lang w:eastAsia="he-IL"/>
        </w:rPr>
        <w:t xml:space="preserve"> כמו חלק מהיישובים </w:t>
      </w:r>
      <w:proofErr w:type="spellStart"/>
      <w:r>
        <w:rPr>
          <w:rFonts w:hint="cs"/>
          <w:rtl/>
          <w:lang w:eastAsia="he-IL"/>
        </w:rPr>
        <w:t>באיו"ש</w:t>
      </w:r>
      <w:proofErr w:type="spellEnd"/>
      <w:r w:rsidR="000A74A1">
        <w:rPr>
          <w:rFonts w:hint="cs"/>
          <w:rtl/>
          <w:lang w:eastAsia="he-IL"/>
        </w:rPr>
        <w:t>;</w:t>
      </w:r>
      <w:r>
        <w:rPr>
          <w:rFonts w:hint="cs"/>
          <w:rtl/>
          <w:lang w:eastAsia="he-IL"/>
        </w:rPr>
        <w:t xml:space="preserve"> אתם חושבים שהיינו מצליחים להביא לשם ב-20 </w:t>
      </w:r>
      <w:bookmarkStart w:id="19505" w:name="_ETM_Q43_605793"/>
      <w:bookmarkEnd w:id="19505"/>
      <w:r>
        <w:rPr>
          <w:rFonts w:hint="cs"/>
          <w:rtl/>
          <w:lang w:eastAsia="he-IL"/>
        </w:rPr>
        <w:t xml:space="preserve">שנה 7,500 תושבים? בזמני, תשמעו טוב, הייתה בדיחה: </w:t>
      </w:r>
      <w:bookmarkStart w:id="19506" w:name="_ETM_Q43_618112"/>
      <w:bookmarkEnd w:id="19506"/>
      <w:r>
        <w:rPr>
          <w:rFonts w:hint="cs"/>
          <w:rtl/>
          <w:lang w:eastAsia="he-IL"/>
        </w:rPr>
        <w:t xml:space="preserve">מה היתרון הכי גדול של תל אביב על ניו יורק, </w:t>
      </w:r>
      <w:bookmarkStart w:id="19507" w:name="_ETM_Q43_622598"/>
      <w:bookmarkEnd w:id="19507"/>
      <w:r>
        <w:rPr>
          <w:rFonts w:hint="cs"/>
          <w:rtl/>
          <w:lang w:eastAsia="he-IL"/>
        </w:rPr>
        <w:t>אתה יודע? אני אגיד לך: תל אביב רק 15</w:t>
      </w:r>
      <w:bookmarkStart w:id="19508" w:name="_ETM_Q43_625710"/>
      <w:bookmarkEnd w:id="19508"/>
      <w:r>
        <w:rPr>
          <w:rFonts w:hint="cs"/>
          <w:rtl/>
          <w:lang w:eastAsia="he-IL"/>
        </w:rPr>
        <w:t xml:space="preserve"> דקות מכפר סבא. </w:t>
      </w:r>
      <w:bookmarkStart w:id="19509" w:name="_ETM_Q43_628140"/>
      <w:bookmarkEnd w:id="19509"/>
      <w:r>
        <w:rPr>
          <w:rFonts w:hint="cs"/>
          <w:rtl/>
          <w:lang w:eastAsia="he-IL"/>
        </w:rPr>
        <w:t>גוש קטיף יותר רחוק.</w:t>
      </w:r>
      <w:bookmarkStart w:id="19510" w:name="_ETM_Q43_628244"/>
      <w:bookmarkStart w:id="19511" w:name="_ETM_Q43_628315"/>
      <w:bookmarkStart w:id="19512" w:name="_ETM_Q43_628427"/>
      <w:bookmarkEnd w:id="19510"/>
      <w:bookmarkEnd w:id="19511"/>
      <w:bookmarkEnd w:id="19512"/>
      <w:r>
        <w:rPr>
          <w:rFonts w:hint="cs"/>
          <w:rtl/>
          <w:lang w:eastAsia="he-IL"/>
        </w:rPr>
        <w:t xml:space="preserve"> </w:t>
      </w:r>
    </w:p>
    <w:p w:rsidR="00EC08E9" w:rsidRDefault="00EC08E9" w:rsidP="006E7EAA">
      <w:pPr>
        <w:rPr>
          <w:rtl/>
          <w:lang w:eastAsia="he-IL"/>
        </w:rPr>
      </w:pPr>
    </w:p>
    <w:p w:rsidR="00EC08E9" w:rsidRDefault="00EC08E9" w:rsidP="000A74A1">
      <w:pPr>
        <w:rPr>
          <w:rtl/>
          <w:lang w:eastAsia="he-IL"/>
        </w:rPr>
      </w:pPr>
      <w:r>
        <w:rPr>
          <w:rFonts w:hint="cs"/>
          <w:rtl/>
          <w:lang w:eastAsia="he-IL"/>
        </w:rPr>
        <w:t xml:space="preserve">לפני כל ההאשמות </w:t>
      </w:r>
      <w:bookmarkStart w:id="19513" w:name="_ETM_Q43_634139"/>
      <w:bookmarkEnd w:id="19513"/>
      <w:r>
        <w:rPr>
          <w:rFonts w:hint="cs"/>
          <w:rtl/>
          <w:lang w:eastAsia="he-IL"/>
        </w:rPr>
        <w:t>וההשמצות כלפי ראש הממשלה אריק שרון כדאי שנדע</w:t>
      </w:r>
      <w:r w:rsidR="000A74A1">
        <w:rPr>
          <w:rFonts w:hint="cs"/>
          <w:rtl/>
          <w:lang w:eastAsia="he-IL"/>
        </w:rPr>
        <w:t>:</w:t>
      </w:r>
      <w:r>
        <w:rPr>
          <w:rFonts w:hint="cs"/>
          <w:rtl/>
          <w:lang w:eastAsia="he-IL"/>
        </w:rPr>
        <w:t xml:space="preserve"> לגוש קטיף </w:t>
      </w:r>
      <w:bookmarkStart w:id="19514" w:name="_ETM_Q43_641726"/>
      <w:bookmarkEnd w:id="19514"/>
      <w:r>
        <w:rPr>
          <w:rFonts w:hint="cs"/>
          <w:rtl/>
          <w:lang w:eastAsia="he-IL"/>
        </w:rPr>
        <w:t xml:space="preserve">לא הצלחנו להביא ב-20 שנה יותר מ-7,500 אנשים, וזה לא </w:t>
      </w:r>
      <w:bookmarkStart w:id="19515" w:name="_ETM_Q43_646987"/>
      <w:bookmarkEnd w:id="19515"/>
      <w:r>
        <w:rPr>
          <w:rFonts w:hint="cs"/>
          <w:rtl/>
          <w:lang w:eastAsia="he-IL"/>
        </w:rPr>
        <w:t>יכול להתקיים ככה. נהרגו שם לפני ההתנתקות – אם תיקחו עשר שנים</w:t>
      </w:r>
      <w:r w:rsidR="000A74A1">
        <w:rPr>
          <w:rFonts w:hint="cs"/>
          <w:rtl/>
          <w:lang w:eastAsia="he-IL"/>
        </w:rPr>
        <w:t>;</w:t>
      </w:r>
      <w:r>
        <w:rPr>
          <w:rFonts w:hint="cs"/>
          <w:rtl/>
          <w:lang w:eastAsia="he-IL"/>
        </w:rPr>
        <w:t xml:space="preserve"> </w:t>
      </w:r>
      <w:bookmarkStart w:id="19516" w:name="_ETM_Q43_655035"/>
      <w:bookmarkEnd w:id="19516"/>
      <w:r>
        <w:rPr>
          <w:rFonts w:hint="cs"/>
          <w:rtl/>
          <w:lang w:eastAsia="he-IL"/>
        </w:rPr>
        <w:t>אם תרצו</w:t>
      </w:r>
      <w:r w:rsidR="000A74A1">
        <w:rPr>
          <w:rFonts w:hint="cs"/>
          <w:rtl/>
          <w:lang w:eastAsia="he-IL"/>
        </w:rPr>
        <w:t>,</w:t>
      </w:r>
      <w:r>
        <w:rPr>
          <w:rFonts w:hint="cs"/>
          <w:rtl/>
          <w:lang w:eastAsia="he-IL"/>
        </w:rPr>
        <w:t xml:space="preserve"> תיקחו 15 שנים – הרבה יותר משנהרגו מאז ב-15 </w:t>
      </w:r>
      <w:bookmarkStart w:id="19517" w:name="_ETM_Q43_661263"/>
      <w:bookmarkEnd w:id="19517"/>
      <w:r>
        <w:rPr>
          <w:rFonts w:hint="cs"/>
          <w:rtl/>
          <w:lang w:eastAsia="he-IL"/>
        </w:rPr>
        <w:t xml:space="preserve">שנים. זאת האמת. </w:t>
      </w:r>
    </w:p>
    <w:p w:rsidR="00EC08E9" w:rsidRDefault="00EC08E9" w:rsidP="006E7EAA">
      <w:pPr>
        <w:rPr>
          <w:rtl/>
          <w:lang w:eastAsia="he-IL"/>
        </w:rPr>
      </w:pPr>
      <w:bookmarkStart w:id="19518" w:name="_ETM_Q43_666862"/>
      <w:bookmarkStart w:id="19519" w:name="_ETM_Q43_666945"/>
      <w:bookmarkEnd w:id="19518"/>
      <w:bookmarkEnd w:id="19519"/>
    </w:p>
    <w:p w:rsidR="00EC08E9" w:rsidRDefault="00EC08E9" w:rsidP="000A74A1">
      <w:pPr>
        <w:rPr>
          <w:rtl/>
          <w:lang w:eastAsia="he-IL"/>
        </w:rPr>
      </w:pPr>
      <w:bookmarkStart w:id="19520" w:name="_ETM_Q43_667086"/>
      <w:bookmarkStart w:id="19521" w:name="_ETM_Q43_667181"/>
      <w:bookmarkEnd w:id="19520"/>
      <w:bookmarkEnd w:id="19521"/>
      <w:r>
        <w:rPr>
          <w:rFonts w:hint="cs"/>
          <w:rtl/>
          <w:lang w:eastAsia="he-IL"/>
        </w:rPr>
        <w:t xml:space="preserve">כשראש הממשלה נתניהו, דוחקים אותו לפינה </w:t>
      </w:r>
      <w:bookmarkStart w:id="19522" w:name="_ETM_Q43_670393"/>
      <w:bookmarkEnd w:id="19522"/>
      <w:r>
        <w:rPr>
          <w:rFonts w:hint="cs"/>
          <w:rtl/>
          <w:lang w:eastAsia="he-IL"/>
        </w:rPr>
        <w:t xml:space="preserve">שהוא התבייש שהוא הצביע בעד ההתנתקות, הוא צריך להגיד </w:t>
      </w:r>
      <w:bookmarkStart w:id="19523" w:name="_ETM_Q43_674895"/>
      <w:bookmarkEnd w:id="19523"/>
      <w:r>
        <w:rPr>
          <w:rFonts w:hint="cs"/>
          <w:rtl/>
          <w:lang w:eastAsia="he-IL"/>
        </w:rPr>
        <w:t>את האמת: הצבעתי אז כי חשבתי שזה נכון</w:t>
      </w:r>
      <w:r w:rsidR="000A74A1">
        <w:rPr>
          <w:rFonts w:hint="cs"/>
          <w:rtl/>
          <w:lang w:eastAsia="he-IL"/>
        </w:rPr>
        <w:t>.</w:t>
      </w:r>
      <w:r>
        <w:rPr>
          <w:rFonts w:hint="cs"/>
          <w:rtl/>
          <w:lang w:eastAsia="he-IL"/>
        </w:rPr>
        <w:t xml:space="preserve"> ואני חושב היום </w:t>
      </w:r>
      <w:bookmarkStart w:id="19524" w:name="_ETM_Q43_682060"/>
      <w:bookmarkEnd w:id="19524"/>
      <w:r>
        <w:rPr>
          <w:rFonts w:hint="cs"/>
          <w:rtl/>
          <w:lang w:eastAsia="he-IL"/>
        </w:rPr>
        <w:t xml:space="preserve">שזה היה נכון בכל פרמטר שתבדקו את זה, חוץ מפרמטר </w:t>
      </w:r>
      <w:bookmarkStart w:id="19525" w:name="_ETM_Q43_689191"/>
      <w:bookmarkEnd w:id="19525"/>
      <w:r>
        <w:rPr>
          <w:rFonts w:hint="cs"/>
          <w:rtl/>
          <w:lang w:eastAsia="he-IL"/>
        </w:rPr>
        <w:t xml:space="preserve">אחד: ההסתה והשנאה ומלחמות האחים שרוצים ליצור כל הזמן בתוכנו </w:t>
      </w:r>
      <w:bookmarkStart w:id="19526" w:name="_ETM_Q43_698271"/>
      <w:bookmarkEnd w:id="19526"/>
      <w:r>
        <w:rPr>
          <w:rFonts w:hint="cs"/>
          <w:rtl/>
          <w:lang w:eastAsia="he-IL"/>
        </w:rPr>
        <w:t xml:space="preserve">ולא מפסיקים אותן אפילו לשנייה אחת. עד שיקרה </w:t>
      </w:r>
      <w:bookmarkStart w:id="19527" w:name="_ETM_Q43_704210"/>
      <w:bookmarkEnd w:id="19527"/>
      <w:r>
        <w:rPr>
          <w:rFonts w:hint="cs"/>
          <w:rtl/>
          <w:lang w:eastAsia="he-IL"/>
        </w:rPr>
        <w:t>אסון. כדאי שגם בזה נעצור קודם. תודה.</w:t>
      </w:r>
    </w:p>
    <w:p w:rsidR="00EC08E9" w:rsidRDefault="00EC08E9" w:rsidP="006E7EAA">
      <w:pPr>
        <w:keepNext/>
        <w:rPr>
          <w:rtl/>
        </w:rPr>
      </w:pPr>
      <w:bookmarkStart w:id="19528" w:name="_ETM_Q43_707796"/>
      <w:bookmarkStart w:id="19529" w:name="_ETM_Q43_707861"/>
      <w:bookmarkStart w:id="19530" w:name="ET_yor_6490_17"/>
      <w:bookmarkEnd w:id="19528"/>
      <w:bookmarkEnd w:id="19529"/>
    </w:p>
    <w:p w:rsidR="00EC08E9" w:rsidRDefault="00EC08E9" w:rsidP="006E7EAA">
      <w:pPr>
        <w:pStyle w:val="af7"/>
        <w:keepNext/>
        <w:rPr>
          <w:rtl/>
        </w:rPr>
      </w:pPr>
      <w:r w:rsidRPr="00994900">
        <w:rPr>
          <w:rStyle w:val="TagStyle"/>
          <w:rtl/>
        </w:rPr>
        <w:t xml:space="preserve"> &lt;&lt; יור &gt;&gt; </w:t>
      </w:r>
      <w:r>
        <w:rPr>
          <w:rtl/>
        </w:rPr>
        <w:t>היו"ר ניסים ואטורי:</w:t>
      </w:r>
      <w:r w:rsidRPr="00994900">
        <w:rPr>
          <w:rStyle w:val="TagStyle"/>
          <w:rtl/>
        </w:rPr>
        <w:t xml:space="preserve"> &lt;&lt; יור &gt;&gt;</w:t>
      </w:r>
      <w:r>
        <w:rPr>
          <w:rtl/>
        </w:rPr>
        <w:t xml:space="preserve"> </w:t>
      </w:r>
      <w:bookmarkEnd w:id="19530"/>
    </w:p>
    <w:p w:rsidR="00EC08E9" w:rsidRDefault="00EC08E9" w:rsidP="00DB1A2A">
      <w:pPr>
        <w:rPr>
          <w:rtl/>
          <w:lang w:eastAsia="he-IL"/>
        </w:rPr>
      </w:pPr>
    </w:p>
    <w:p w:rsidR="00EC08E9" w:rsidRDefault="00EC08E9" w:rsidP="006E7EAA">
      <w:pPr>
        <w:rPr>
          <w:rtl/>
          <w:lang w:eastAsia="he-IL"/>
        </w:rPr>
      </w:pPr>
      <w:bookmarkStart w:id="19531" w:name="_ETM_Q43_709286"/>
      <w:bookmarkEnd w:id="19531"/>
      <w:r>
        <w:rPr>
          <w:rFonts w:hint="cs"/>
          <w:rtl/>
          <w:lang w:eastAsia="he-IL"/>
        </w:rPr>
        <w:t>תודה רבה.</w:t>
      </w:r>
      <w:bookmarkStart w:id="19532" w:name="_ETM_Q43_712618"/>
      <w:bookmarkEnd w:id="19532"/>
      <w:r>
        <w:rPr>
          <w:rFonts w:hint="cs"/>
          <w:rtl/>
          <w:lang w:eastAsia="he-IL"/>
        </w:rPr>
        <w:t xml:space="preserve"> חבר הכנסת עמית הלוי, בבקשה.</w:t>
      </w:r>
      <w:bookmarkStart w:id="19533" w:name="_ETM_Q43_713909"/>
      <w:bookmarkEnd w:id="19533"/>
    </w:p>
    <w:p w:rsidR="00EC08E9" w:rsidRDefault="00EC08E9" w:rsidP="006E7EAA">
      <w:pPr>
        <w:rPr>
          <w:rtl/>
          <w:lang w:eastAsia="he-IL"/>
        </w:rPr>
      </w:pPr>
      <w:bookmarkStart w:id="19534" w:name="_ETM_Q43_713980"/>
      <w:bookmarkEnd w:id="19534"/>
    </w:p>
    <w:p w:rsidR="00EC08E9" w:rsidRDefault="00EC08E9" w:rsidP="006E7EAA">
      <w:pPr>
        <w:pStyle w:val="af6"/>
        <w:keepNext/>
        <w:rPr>
          <w:rtl/>
        </w:rPr>
      </w:pPr>
      <w:bookmarkStart w:id="19535" w:name="ET_interruption_5109_18"/>
      <w:r w:rsidRPr="00E62479">
        <w:rPr>
          <w:rStyle w:val="TagStyle"/>
          <w:rtl/>
        </w:rPr>
        <w:t xml:space="preserve"> &lt;&lt; קריאה &gt;&gt; </w:t>
      </w:r>
      <w:r>
        <w:rPr>
          <w:rtl/>
        </w:rPr>
        <w:t>אלעזר שטרן (יש עתיד):</w:t>
      </w:r>
      <w:r w:rsidRPr="00E62479">
        <w:rPr>
          <w:rStyle w:val="TagStyle"/>
          <w:rtl/>
        </w:rPr>
        <w:t xml:space="preserve"> &lt;&lt; קריאה &gt;&gt;</w:t>
      </w:r>
      <w:r>
        <w:rPr>
          <w:rtl/>
        </w:rPr>
        <w:t xml:space="preserve"> </w:t>
      </w:r>
      <w:bookmarkEnd w:id="19535"/>
    </w:p>
    <w:p w:rsidR="00EC08E9" w:rsidRDefault="00EC08E9" w:rsidP="00DB1A2A">
      <w:pPr>
        <w:rPr>
          <w:rtl/>
          <w:lang w:eastAsia="he-IL"/>
        </w:rPr>
      </w:pPr>
    </w:p>
    <w:p w:rsidR="00EC08E9" w:rsidRDefault="00EC08E9" w:rsidP="006E7EAA">
      <w:pPr>
        <w:rPr>
          <w:rtl/>
          <w:lang w:eastAsia="he-IL"/>
        </w:rPr>
      </w:pPr>
      <w:r>
        <w:rPr>
          <w:rFonts w:hint="cs"/>
          <w:rtl/>
          <w:lang w:eastAsia="he-IL"/>
        </w:rPr>
        <w:t xml:space="preserve">אתה יכול לדבר על המתנות. </w:t>
      </w:r>
    </w:p>
    <w:p w:rsidR="00EC08E9" w:rsidRDefault="00EC08E9" w:rsidP="006E7EAA">
      <w:pPr>
        <w:rPr>
          <w:rtl/>
          <w:lang w:eastAsia="he-IL"/>
        </w:rPr>
      </w:pPr>
    </w:p>
    <w:p w:rsidR="00EC08E9" w:rsidRDefault="00EC08E9" w:rsidP="006E7EAA">
      <w:pPr>
        <w:pStyle w:val="af6"/>
        <w:keepNext/>
        <w:rPr>
          <w:rtl/>
        </w:rPr>
      </w:pPr>
      <w:bookmarkStart w:id="19536" w:name="ET_interruption_6164_20"/>
      <w:r w:rsidRPr="00103829">
        <w:rPr>
          <w:rStyle w:val="TagStyle"/>
          <w:rtl/>
        </w:rPr>
        <w:t xml:space="preserve"> &lt;&lt; קריאה &gt;&gt; </w:t>
      </w:r>
      <w:r>
        <w:rPr>
          <w:rtl/>
        </w:rPr>
        <w:t>עמית הלוי (הליכוד):</w:t>
      </w:r>
      <w:r w:rsidRPr="00103829">
        <w:rPr>
          <w:rStyle w:val="TagStyle"/>
          <w:rtl/>
        </w:rPr>
        <w:t xml:space="preserve"> &lt;&lt; קריאה &gt;&gt;</w:t>
      </w:r>
      <w:r>
        <w:rPr>
          <w:rtl/>
        </w:rPr>
        <w:t xml:space="preserve"> </w:t>
      </w:r>
      <w:bookmarkEnd w:id="19536"/>
    </w:p>
    <w:p w:rsidR="00EC08E9" w:rsidRDefault="00EC08E9" w:rsidP="00DB1A2A">
      <w:pPr>
        <w:rPr>
          <w:rtl/>
          <w:lang w:eastAsia="he-IL"/>
        </w:rPr>
      </w:pPr>
    </w:p>
    <w:p w:rsidR="00EC08E9" w:rsidRDefault="00EC08E9" w:rsidP="006E7EAA">
      <w:pPr>
        <w:rPr>
          <w:rtl/>
          <w:lang w:eastAsia="he-IL"/>
        </w:rPr>
      </w:pPr>
      <w:bookmarkStart w:id="19537" w:name="_ETM_Q43_721313"/>
      <w:bookmarkStart w:id="19538" w:name="_ETM_Q43_721597"/>
      <w:bookmarkStart w:id="19539" w:name="_ETM_Q43_721695"/>
      <w:bookmarkEnd w:id="19537"/>
      <w:bookmarkEnd w:id="19538"/>
      <w:bookmarkEnd w:id="19539"/>
      <w:r>
        <w:rPr>
          <w:rFonts w:hint="cs"/>
          <w:rtl/>
          <w:lang w:eastAsia="he-IL"/>
        </w:rPr>
        <w:t>היו לנו שמונה שעות</w:t>
      </w:r>
      <w:r w:rsidRPr="0068061E">
        <w:rPr>
          <w:rFonts w:hint="cs"/>
          <w:rtl/>
          <w:lang w:eastAsia="he-IL"/>
        </w:rPr>
        <w:t xml:space="preserve"> </w:t>
      </w:r>
      <w:r>
        <w:rPr>
          <w:rFonts w:hint="cs"/>
          <w:rtl/>
          <w:lang w:eastAsia="he-IL"/>
        </w:rPr>
        <w:t xml:space="preserve">בוועדה, לא היית. </w:t>
      </w:r>
      <w:bookmarkStart w:id="19540" w:name="_ETM_Q43_721554"/>
      <w:bookmarkEnd w:id="19540"/>
    </w:p>
    <w:p w:rsidR="00EC08E9" w:rsidRDefault="00EC08E9" w:rsidP="006E7EAA">
      <w:pPr>
        <w:rPr>
          <w:rtl/>
          <w:lang w:eastAsia="he-IL"/>
        </w:rPr>
      </w:pPr>
      <w:bookmarkStart w:id="19541" w:name="_ETM_Q43_721653"/>
      <w:bookmarkEnd w:id="19541"/>
    </w:p>
    <w:p w:rsidR="00EC08E9" w:rsidRDefault="00EC08E9" w:rsidP="006E7EAA">
      <w:pPr>
        <w:pStyle w:val="af6"/>
        <w:keepNext/>
        <w:rPr>
          <w:rtl/>
        </w:rPr>
      </w:pPr>
      <w:bookmarkStart w:id="19542" w:name="_ETM_Q43_727303"/>
      <w:bookmarkStart w:id="19543" w:name="_ETM_Q43_727384"/>
      <w:bookmarkEnd w:id="19542"/>
      <w:bookmarkEnd w:id="19543"/>
      <w:r w:rsidRPr="00E62479">
        <w:rPr>
          <w:rStyle w:val="TagStyle"/>
          <w:rtl/>
        </w:rPr>
        <w:t xml:space="preserve">&lt;&lt; קריאה &gt;&gt; </w:t>
      </w:r>
      <w:r>
        <w:rPr>
          <w:rtl/>
        </w:rPr>
        <w:t>אלעזר שטרן (יש עתיד):</w:t>
      </w:r>
      <w:r w:rsidRPr="00E62479">
        <w:rPr>
          <w:rStyle w:val="TagStyle"/>
          <w:rtl/>
        </w:rPr>
        <w:t xml:space="preserve"> &lt;&lt; קריאה &gt;&gt;</w:t>
      </w:r>
      <w:r>
        <w:rPr>
          <w:rtl/>
        </w:rPr>
        <w:t xml:space="preserve"> </w:t>
      </w:r>
    </w:p>
    <w:p w:rsidR="00EC08E9" w:rsidRPr="00103829" w:rsidRDefault="00EC08E9" w:rsidP="006E7EAA">
      <w:pPr>
        <w:rPr>
          <w:rtl/>
          <w:lang w:eastAsia="he-IL"/>
        </w:rPr>
      </w:pPr>
    </w:p>
    <w:p w:rsidR="00EC08E9" w:rsidRDefault="00EC08E9" w:rsidP="006E7EAA">
      <w:pPr>
        <w:rPr>
          <w:rtl/>
          <w:lang w:eastAsia="he-IL"/>
        </w:rPr>
      </w:pPr>
      <w:r>
        <w:rPr>
          <w:rFonts w:hint="cs"/>
          <w:rtl/>
          <w:lang w:eastAsia="he-IL"/>
        </w:rPr>
        <w:t xml:space="preserve">תדבר למה המתנות </w:t>
      </w:r>
      <w:bookmarkStart w:id="19544" w:name="_ETM_Q43_726182"/>
      <w:bookmarkEnd w:id="19544"/>
      <w:r>
        <w:rPr>
          <w:rFonts w:hint="cs"/>
          <w:rtl/>
          <w:lang w:eastAsia="he-IL"/>
        </w:rPr>
        <w:t xml:space="preserve">רק לילד ולא לילדה, ועד איזה גיל זה "סמוך על </w:t>
      </w:r>
      <w:bookmarkStart w:id="19545" w:name="_ETM_Q43_731767"/>
      <w:bookmarkEnd w:id="19545"/>
      <w:r>
        <w:rPr>
          <w:rFonts w:hint="cs"/>
          <w:rtl/>
          <w:lang w:eastAsia="he-IL"/>
        </w:rPr>
        <w:t xml:space="preserve">שולחנו". מירב, שמעת, עד איזה גיל זה "סמוך על שולחנו"? </w:t>
      </w:r>
      <w:bookmarkStart w:id="19546" w:name="_ETM_Q43_734852"/>
      <w:bookmarkStart w:id="19547" w:name="_ETM_Q43_736836"/>
      <w:bookmarkStart w:id="19548" w:name="_ETM_Q43_736913"/>
      <w:bookmarkStart w:id="19549" w:name="_ETM_Q43_737380"/>
      <w:bookmarkStart w:id="19550" w:name="_ETM_Q43_737448"/>
      <w:bookmarkEnd w:id="19546"/>
      <w:bookmarkEnd w:id="19547"/>
      <w:bookmarkEnd w:id="19548"/>
      <w:bookmarkEnd w:id="19549"/>
      <w:bookmarkEnd w:id="19550"/>
      <w:r>
        <w:rPr>
          <w:rFonts w:hint="cs"/>
          <w:rtl/>
          <w:lang w:eastAsia="he-IL"/>
        </w:rPr>
        <w:t xml:space="preserve">אתה יודע, עמית, עד איזה גיל "סמוך על שולחנו" של ראש הממשלה. </w:t>
      </w:r>
    </w:p>
    <w:p w:rsidR="00EC08E9" w:rsidRDefault="00EC08E9" w:rsidP="00DB1A2A">
      <w:pPr>
        <w:rPr>
          <w:rtl/>
          <w:lang w:eastAsia="he-IL"/>
        </w:rPr>
      </w:pPr>
    </w:p>
    <w:p w:rsidR="00EC08E9" w:rsidRDefault="00EC08E9" w:rsidP="006E7EAA">
      <w:pPr>
        <w:pStyle w:val="af6"/>
        <w:keepNext/>
        <w:rPr>
          <w:rtl/>
        </w:rPr>
      </w:pPr>
      <w:bookmarkStart w:id="19551" w:name="ET_interruption_קריאה_19"/>
      <w:r w:rsidRPr="008A2688">
        <w:rPr>
          <w:rStyle w:val="TagStyle"/>
          <w:rtl/>
        </w:rPr>
        <w:t xml:space="preserve"> &lt;&lt; קריאה &gt;&gt; </w:t>
      </w:r>
      <w:r>
        <w:rPr>
          <w:rtl/>
        </w:rPr>
        <w:t>קריאה:</w:t>
      </w:r>
      <w:r w:rsidRPr="008A2688">
        <w:rPr>
          <w:rStyle w:val="TagStyle"/>
          <w:rtl/>
        </w:rPr>
        <w:t xml:space="preserve"> &lt;&lt; קריאה &gt;&gt;</w:t>
      </w:r>
      <w:r>
        <w:rPr>
          <w:rtl/>
        </w:rPr>
        <w:t xml:space="preserve"> </w:t>
      </w:r>
      <w:bookmarkEnd w:id="19551"/>
    </w:p>
    <w:p w:rsidR="00EC08E9" w:rsidRDefault="00EC08E9" w:rsidP="00DB1A2A">
      <w:pPr>
        <w:rPr>
          <w:rtl/>
          <w:lang w:eastAsia="he-IL"/>
        </w:rPr>
      </w:pPr>
    </w:p>
    <w:p w:rsidR="00EC08E9" w:rsidRPr="008A2688" w:rsidRDefault="00EC08E9" w:rsidP="009E3F09">
      <w:pPr>
        <w:rPr>
          <w:rtl/>
          <w:lang w:eastAsia="he-IL"/>
        </w:rPr>
      </w:pPr>
      <w:bookmarkStart w:id="19552" w:name="_ETM_Q43_737300"/>
      <w:bookmarkEnd w:id="19552"/>
      <w:r>
        <w:rPr>
          <w:rFonts w:hint="cs"/>
          <w:rtl/>
          <w:lang w:eastAsia="he-IL"/>
        </w:rPr>
        <w:t>ב</w:t>
      </w:r>
      <w:bookmarkStart w:id="19553" w:name="_ETM_Q43_737548"/>
      <w:bookmarkStart w:id="19554" w:name="_ETM_Q43_737627"/>
      <w:bookmarkStart w:id="19555" w:name="_ETM_Q43_737642"/>
      <w:bookmarkStart w:id="19556" w:name="_ETM_Q43_737716"/>
      <w:bookmarkEnd w:id="19553"/>
      <w:bookmarkEnd w:id="19554"/>
      <w:bookmarkEnd w:id="19555"/>
      <w:bookmarkEnd w:id="19556"/>
      <w:r>
        <w:rPr>
          <w:rFonts w:hint="cs"/>
          <w:rtl/>
          <w:lang w:eastAsia="he-IL"/>
        </w:rPr>
        <w:t>נסיבות העניין זה 31.</w:t>
      </w:r>
    </w:p>
    <w:p w:rsidR="00EC08E9" w:rsidRDefault="00EC08E9" w:rsidP="006E7EAA">
      <w:pPr>
        <w:rPr>
          <w:rtl/>
          <w:lang w:eastAsia="he-IL"/>
        </w:rPr>
      </w:pPr>
      <w:bookmarkStart w:id="19557" w:name="_ETM_Q43_739159"/>
      <w:bookmarkEnd w:id="19557"/>
    </w:p>
    <w:p w:rsidR="00EC08E9" w:rsidRDefault="00EC08E9" w:rsidP="006E7EAA">
      <w:pPr>
        <w:pStyle w:val="a4"/>
        <w:keepNext/>
        <w:rPr>
          <w:rtl/>
        </w:rPr>
      </w:pPr>
      <w:bookmarkStart w:id="19558" w:name="_ETM_Q43_745008"/>
      <w:bookmarkStart w:id="19559" w:name="_ETM_Q43_745136"/>
      <w:bookmarkStart w:id="19560" w:name="_ETM_Q43_712687"/>
      <w:bookmarkStart w:id="19561" w:name="TOR_Q44"/>
      <w:bookmarkStart w:id="19562" w:name="ET_speaker_6164_1"/>
      <w:bookmarkEnd w:id="19558"/>
      <w:bookmarkEnd w:id="19559"/>
      <w:bookmarkEnd w:id="19560"/>
      <w:bookmarkEnd w:id="19561"/>
      <w:r w:rsidRPr="005D13F4">
        <w:rPr>
          <w:rStyle w:val="TagStyle"/>
          <w:rtl/>
        </w:rPr>
        <w:t xml:space="preserve">&lt;&lt; דובר &gt;&gt; </w:t>
      </w:r>
      <w:bookmarkStart w:id="19563" w:name="_Toc130302232"/>
      <w:bookmarkStart w:id="19564" w:name="_Toc130302769"/>
      <w:r>
        <w:rPr>
          <w:rtl/>
        </w:rPr>
        <w:t>עמית הלוי (הליכוד):</w:t>
      </w:r>
      <w:bookmarkEnd w:id="19563"/>
      <w:bookmarkEnd w:id="19564"/>
      <w:r w:rsidRPr="005D13F4">
        <w:rPr>
          <w:rStyle w:val="TagStyle"/>
          <w:rtl/>
        </w:rPr>
        <w:t xml:space="preserve"> &lt;&lt; דובר &gt;&gt;</w:t>
      </w:r>
      <w:r>
        <w:rPr>
          <w:rtl/>
        </w:rPr>
        <w:t xml:space="preserve">  </w:t>
      </w:r>
      <w:bookmarkEnd w:id="19562"/>
    </w:p>
    <w:p w:rsidR="00EC08E9" w:rsidRDefault="00EC08E9" w:rsidP="00DB1A2A">
      <w:pPr>
        <w:rPr>
          <w:rtl/>
        </w:rPr>
      </w:pPr>
    </w:p>
    <w:p w:rsidR="00EC08E9" w:rsidRDefault="00EC08E9" w:rsidP="006E7EAA">
      <w:pPr>
        <w:rPr>
          <w:rtl/>
        </w:rPr>
      </w:pPr>
      <w:bookmarkStart w:id="19565" w:name="_ETM_Q44_138000"/>
      <w:bookmarkEnd w:id="19565"/>
      <w:r>
        <w:rPr>
          <w:rFonts w:hint="cs"/>
          <w:rtl/>
        </w:rPr>
        <w:t xml:space="preserve">אדוני היושב-ראש, חברותיי וחבריי לכנסת, בחודשים האחרונים התוודעתי לזרם חדש בציונות. אתם יודעים שהיו לנו סוגים רבים של ציונים. </w:t>
      </w:r>
    </w:p>
    <w:p w:rsidR="00EC08E9" w:rsidRDefault="00EC08E9" w:rsidP="006E7EAA">
      <w:pPr>
        <w:rPr>
          <w:rtl/>
        </w:rPr>
      </w:pPr>
      <w:bookmarkStart w:id="19566" w:name="_ETM_Q44_160000"/>
      <w:bookmarkEnd w:id="19566"/>
    </w:p>
    <w:p w:rsidR="00EC08E9" w:rsidRDefault="00EC08E9" w:rsidP="006E7EAA">
      <w:pPr>
        <w:pStyle w:val="af6"/>
        <w:keepNext/>
        <w:rPr>
          <w:rtl/>
        </w:rPr>
      </w:pPr>
      <w:bookmarkStart w:id="19567" w:name="ET_interruption_5109_2"/>
      <w:r w:rsidRPr="00CE5009">
        <w:rPr>
          <w:rStyle w:val="TagStyle"/>
          <w:rtl/>
        </w:rPr>
        <w:t xml:space="preserve"> &lt;&lt; קריאה &gt;&gt; </w:t>
      </w:r>
      <w:r>
        <w:rPr>
          <w:rtl/>
        </w:rPr>
        <w:t>אלעזר שטרן (יש עתיד):</w:t>
      </w:r>
      <w:r w:rsidRPr="00CE5009">
        <w:rPr>
          <w:rStyle w:val="TagStyle"/>
          <w:rtl/>
        </w:rPr>
        <w:t xml:space="preserve"> &lt;&lt; קריאה &gt;&gt;</w:t>
      </w:r>
      <w:r>
        <w:rPr>
          <w:rtl/>
        </w:rPr>
        <w:t xml:space="preserve">  </w:t>
      </w:r>
      <w:bookmarkEnd w:id="19567"/>
    </w:p>
    <w:p w:rsidR="00EC08E9" w:rsidRDefault="00EC08E9" w:rsidP="00DB1A2A">
      <w:pPr>
        <w:rPr>
          <w:rtl/>
        </w:rPr>
      </w:pPr>
    </w:p>
    <w:p w:rsidR="00EC08E9" w:rsidRDefault="00EC08E9" w:rsidP="00DB1A2A">
      <w:pPr>
        <w:rPr>
          <w:rtl/>
        </w:rPr>
      </w:pPr>
      <w:r>
        <w:rPr>
          <w:rFonts w:hint="cs"/>
          <w:rtl/>
        </w:rPr>
        <w:t xml:space="preserve">אלו שסמוכים על שולחנם </w:t>
      </w:r>
      <w:r w:rsidR="00DB1A2A">
        <w:rPr>
          <w:rFonts w:hint="cs"/>
          <w:rtl/>
        </w:rPr>
        <w:t>– – –</w:t>
      </w:r>
      <w:r>
        <w:rPr>
          <w:rFonts w:hint="cs"/>
          <w:rtl/>
        </w:rPr>
        <w:t xml:space="preserve">  </w:t>
      </w:r>
    </w:p>
    <w:p w:rsidR="00EC08E9" w:rsidRDefault="00EC08E9" w:rsidP="006E7EAA">
      <w:pPr>
        <w:rPr>
          <w:rtl/>
        </w:rPr>
      </w:pPr>
      <w:bookmarkStart w:id="19568" w:name="_ETM_Q44_162000"/>
      <w:bookmarkEnd w:id="19568"/>
    </w:p>
    <w:p w:rsidR="00EC08E9" w:rsidRDefault="00EC08E9" w:rsidP="006E7EAA">
      <w:pPr>
        <w:pStyle w:val="-"/>
        <w:keepNext/>
        <w:rPr>
          <w:rtl/>
        </w:rPr>
      </w:pPr>
      <w:bookmarkStart w:id="19569" w:name="ET_speakercontinue_6164_3"/>
      <w:r w:rsidRPr="00CE5009">
        <w:rPr>
          <w:rStyle w:val="TagStyle"/>
          <w:rtl/>
        </w:rPr>
        <w:t xml:space="preserve"> &lt;&lt; דובר_המשך &gt;&gt; </w:t>
      </w:r>
      <w:r>
        <w:rPr>
          <w:rtl/>
        </w:rPr>
        <w:t>עמית הלוי (הליכוד):</w:t>
      </w:r>
      <w:r w:rsidRPr="00CE5009">
        <w:rPr>
          <w:rStyle w:val="TagStyle"/>
          <w:rtl/>
        </w:rPr>
        <w:t xml:space="preserve"> &lt;&lt; דובר_המשך &gt;&gt;</w:t>
      </w:r>
      <w:r>
        <w:rPr>
          <w:rtl/>
        </w:rPr>
        <w:t xml:space="preserve">  </w:t>
      </w:r>
      <w:bookmarkEnd w:id="19569"/>
    </w:p>
    <w:p w:rsidR="00EC08E9" w:rsidRDefault="00EC08E9" w:rsidP="00DB1A2A">
      <w:pPr>
        <w:rPr>
          <w:rtl/>
        </w:rPr>
      </w:pPr>
    </w:p>
    <w:p w:rsidR="00EC08E9" w:rsidRDefault="00EC08E9" w:rsidP="006E7EAA">
      <w:pPr>
        <w:rPr>
          <w:rtl/>
        </w:rPr>
      </w:pPr>
      <w:r>
        <w:rPr>
          <w:rFonts w:hint="cs"/>
          <w:rtl/>
        </w:rPr>
        <w:t xml:space="preserve">היו </w:t>
      </w:r>
      <w:bookmarkStart w:id="19570" w:name="_ETM_Q44_161000"/>
      <w:bookmarkEnd w:id="19570"/>
      <w:r>
        <w:rPr>
          <w:rFonts w:hint="cs"/>
          <w:rtl/>
        </w:rPr>
        <w:t xml:space="preserve">ציונים של ציונות מדינית. </w:t>
      </w:r>
      <w:bookmarkStart w:id="19571" w:name="_ETM_Q44_164000"/>
      <w:bookmarkStart w:id="19572" w:name="_ETM_Q44_165000"/>
      <w:bookmarkEnd w:id="19571"/>
      <w:bookmarkEnd w:id="19572"/>
      <w:r>
        <w:rPr>
          <w:rFonts w:hint="cs"/>
          <w:rtl/>
        </w:rPr>
        <w:t xml:space="preserve">היו ציונים טריטוריאליים. </w:t>
      </w:r>
    </w:p>
    <w:p w:rsidR="00EC08E9" w:rsidRDefault="00EC08E9" w:rsidP="006E7EAA">
      <w:pPr>
        <w:rPr>
          <w:rtl/>
        </w:rPr>
      </w:pPr>
      <w:bookmarkStart w:id="19573" w:name="_ETM_Q44_166000"/>
      <w:bookmarkEnd w:id="19573"/>
    </w:p>
    <w:p w:rsidR="00EC08E9" w:rsidRDefault="00EC08E9" w:rsidP="006E7EAA">
      <w:pPr>
        <w:pStyle w:val="af6"/>
        <w:keepNext/>
        <w:rPr>
          <w:rtl/>
        </w:rPr>
      </w:pPr>
      <w:r w:rsidRPr="00CE5009">
        <w:rPr>
          <w:rStyle w:val="TagStyle"/>
          <w:rtl/>
        </w:rPr>
        <w:t xml:space="preserve"> &lt;&lt; קריאה &gt;&gt; </w:t>
      </w:r>
      <w:r>
        <w:rPr>
          <w:rtl/>
        </w:rPr>
        <w:t>אלעזר שטרן (יש עתיד):</w:t>
      </w:r>
      <w:r w:rsidRPr="00CE5009">
        <w:rPr>
          <w:rStyle w:val="TagStyle"/>
          <w:rtl/>
        </w:rPr>
        <w:t xml:space="preserve"> &lt;&lt; קריאה &gt;&gt;</w:t>
      </w:r>
      <w:r>
        <w:rPr>
          <w:rtl/>
        </w:rPr>
        <w:t xml:space="preserve">  </w:t>
      </w:r>
    </w:p>
    <w:p w:rsidR="00EC08E9" w:rsidRDefault="00EC08E9" w:rsidP="00DB1A2A">
      <w:pPr>
        <w:rPr>
          <w:rtl/>
        </w:rPr>
      </w:pPr>
    </w:p>
    <w:p w:rsidR="00EC08E9" w:rsidRDefault="00EC08E9" w:rsidP="00DB1A2A">
      <w:pPr>
        <w:rPr>
          <w:rtl/>
        </w:rPr>
      </w:pPr>
      <w:r>
        <w:rPr>
          <w:rFonts w:hint="cs"/>
          <w:rtl/>
        </w:rPr>
        <w:t xml:space="preserve">מי שסמוך על שולחנו </w:t>
      </w:r>
      <w:r w:rsidR="00DB1A2A">
        <w:rPr>
          <w:rFonts w:hint="cs"/>
          <w:rtl/>
        </w:rPr>
        <w:t>– – –</w:t>
      </w:r>
    </w:p>
    <w:p w:rsidR="00EC08E9" w:rsidRDefault="00EC08E9" w:rsidP="006E7EAA">
      <w:pPr>
        <w:rPr>
          <w:rtl/>
        </w:rPr>
      </w:pPr>
      <w:bookmarkStart w:id="19574" w:name="_ETM_Q44_169000"/>
      <w:bookmarkEnd w:id="19574"/>
    </w:p>
    <w:p w:rsidR="00EC08E9" w:rsidRDefault="00EC08E9" w:rsidP="006E7EAA">
      <w:pPr>
        <w:pStyle w:val="-"/>
        <w:keepNext/>
        <w:rPr>
          <w:rtl/>
        </w:rPr>
      </w:pPr>
      <w:bookmarkStart w:id="19575" w:name="ET_speakercontinue_6164_7"/>
      <w:r w:rsidRPr="00CE5009">
        <w:rPr>
          <w:rStyle w:val="TagStyle"/>
          <w:rtl/>
        </w:rPr>
        <w:t xml:space="preserve"> &lt;&lt; דובר_המשך &gt;&gt; </w:t>
      </w:r>
      <w:r>
        <w:rPr>
          <w:rtl/>
        </w:rPr>
        <w:t>עמית הלוי (הליכוד):</w:t>
      </w:r>
      <w:r w:rsidRPr="00CE5009">
        <w:rPr>
          <w:rStyle w:val="TagStyle"/>
          <w:rtl/>
        </w:rPr>
        <w:t xml:space="preserve"> &lt;&lt; דובר_המשך &gt;&gt;</w:t>
      </w:r>
      <w:r>
        <w:rPr>
          <w:rtl/>
        </w:rPr>
        <w:t xml:space="preserve">  </w:t>
      </w:r>
      <w:bookmarkEnd w:id="19575"/>
    </w:p>
    <w:p w:rsidR="00EC08E9" w:rsidRDefault="00EC08E9" w:rsidP="00DB1A2A">
      <w:pPr>
        <w:rPr>
          <w:rtl/>
        </w:rPr>
      </w:pPr>
    </w:p>
    <w:p w:rsidR="00EC08E9" w:rsidRDefault="00EC08E9" w:rsidP="006E7EAA">
      <w:pPr>
        <w:rPr>
          <w:rtl/>
        </w:rPr>
      </w:pPr>
      <w:r>
        <w:rPr>
          <w:rFonts w:hint="cs"/>
          <w:rtl/>
        </w:rPr>
        <w:t xml:space="preserve">הייתה ציונות תרבותית, היו גם אנטי-ציונים, חבר הכנסת שטרן. </w:t>
      </w:r>
    </w:p>
    <w:p w:rsidR="00EC08E9" w:rsidRDefault="00EC08E9" w:rsidP="006E7EAA">
      <w:pPr>
        <w:rPr>
          <w:rtl/>
        </w:rPr>
      </w:pPr>
    </w:p>
    <w:p w:rsidR="00EC08E9" w:rsidRDefault="00EC08E9" w:rsidP="006E7EAA">
      <w:pPr>
        <w:pStyle w:val="af6"/>
        <w:keepNext/>
        <w:rPr>
          <w:rtl/>
        </w:rPr>
      </w:pPr>
      <w:r w:rsidRPr="00CE5009">
        <w:rPr>
          <w:rStyle w:val="TagStyle"/>
          <w:rtl/>
        </w:rPr>
        <w:t xml:space="preserve"> &lt;&lt; קריאה &gt;&gt; </w:t>
      </w:r>
      <w:r>
        <w:rPr>
          <w:rtl/>
        </w:rPr>
        <w:t>אלעזר שטרן (יש עתיד):</w:t>
      </w:r>
      <w:r w:rsidRPr="00CE5009">
        <w:rPr>
          <w:rStyle w:val="TagStyle"/>
          <w:rtl/>
        </w:rPr>
        <w:t xml:space="preserve"> &lt;&lt; קריאה &gt;&gt;</w:t>
      </w:r>
      <w:r>
        <w:rPr>
          <w:rtl/>
        </w:rPr>
        <w:t xml:space="preserve">  </w:t>
      </w:r>
    </w:p>
    <w:p w:rsidR="00EC08E9" w:rsidRDefault="00EC08E9" w:rsidP="00DB1A2A">
      <w:pPr>
        <w:rPr>
          <w:rtl/>
        </w:rPr>
      </w:pPr>
    </w:p>
    <w:p w:rsidR="00EC08E9" w:rsidRDefault="00EC08E9" w:rsidP="006E7EAA">
      <w:pPr>
        <w:rPr>
          <w:rtl/>
        </w:rPr>
      </w:pPr>
      <w:r>
        <w:rPr>
          <w:rFonts w:hint="cs"/>
          <w:rtl/>
        </w:rPr>
        <w:t xml:space="preserve">כזה לא היה. </w:t>
      </w:r>
    </w:p>
    <w:p w:rsidR="00EC08E9" w:rsidRDefault="00EC08E9" w:rsidP="006E7EAA">
      <w:pPr>
        <w:rPr>
          <w:rtl/>
        </w:rPr>
      </w:pPr>
      <w:bookmarkStart w:id="19576" w:name="_ETM_Q44_173000"/>
      <w:bookmarkEnd w:id="19576"/>
    </w:p>
    <w:p w:rsidR="00EC08E9" w:rsidRDefault="00EC08E9" w:rsidP="006E7EAA">
      <w:pPr>
        <w:pStyle w:val="-"/>
        <w:keepNext/>
        <w:rPr>
          <w:rtl/>
        </w:rPr>
      </w:pPr>
      <w:bookmarkStart w:id="19577" w:name="_ETM_Q44_137000"/>
      <w:bookmarkStart w:id="19578" w:name="ET_speakercontinue_6164_10"/>
      <w:bookmarkEnd w:id="19577"/>
      <w:r w:rsidRPr="002A0A6F">
        <w:rPr>
          <w:rStyle w:val="TagStyle"/>
          <w:rtl/>
        </w:rPr>
        <w:t xml:space="preserve">&lt;&lt; דובר_המשך &gt;&gt; </w:t>
      </w:r>
      <w:r>
        <w:rPr>
          <w:rtl/>
        </w:rPr>
        <w:t>עמית הלוי (הליכוד):</w:t>
      </w:r>
      <w:r w:rsidRPr="002A0A6F">
        <w:rPr>
          <w:rStyle w:val="TagStyle"/>
          <w:rtl/>
        </w:rPr>
        <w:t xml:space="preserve"> &lt;&lt; דובר_המשך &gt;&gt;</w:t>
      </w:r>
      <w:r>
        <w:rPr>
          <w:rtl/>
        </w:rPr>
        <w:t xml:space="preserve">  </w:t>
      </w:r>
      <w:bookmarkEnd w:id="19578"/>
    </w:p>
    <w:p w:rsidR="00EC08E9" w:rsidRDefault="00EC08E9" w:rsidP="00DB1A2A">
      <w:pPr>
        <w:rPr>
          <w:rtl/>
        </w:rPr>
      </w:pPr>
    </w:p>
    <w:p w:rsidR="00EC08E9" w:rsidRDefault="00EC08E9" w:rsidP="006E7EAA">
      <w:pPr>
        <w:rPr>
          <w:rtl/>
        </w:rPr>
      </w:pPr>
      <w:r>
        <w:rPr>
          <w:rFonts w:hint="cs"/>
          <w:rtl/>
        </w:rPr>
        <w:t xml:space="preserve">אבל אני אחדש לך מה לא היה. </w:t>
      </w:r>
    </w:p>
    <w:p w:rsidR="00EC08E9" w:rsidRDefault="00EC08E9" w:rsidP="006E7EAA">
      <w:pPr>
        <w:rPr>
          <w:rtl/>
        </w:rPr>
      </w:pPr>
    </w:p>
    <w:p w:rsidR="00EC08E9" w:rsidRDefault="00EC08E9" w:rsidP="006E7EAA">
      <w:pPr>
        <w:pStyle w:val="af6"/>
        <w:keepNext/>
        <w:rPr>
          <w:rtl/>
        </w:rPr>
      </w:pPr>
      <w:bookmarkStart w:id="19579" w:name="ET_interruption_5109_11"/>
      <w:r w:rsidRPr="00511BC6">
        <w:rPr>
          <w:rStyle w:val="TagStyle"/>
          <w:rtl/>
        </w:rPr>
        <w:t xml:space="preserve">&lt;&lt; קריאה &gt;&gt; </w:t>
      </w:r>
      <w:r>
        <w:rPr>
          <w:rtl/>
        </w:rPr>
        <w:t>אלעזר שטרן (יש עתיד):</w:t>
      </w:r>
      <w:r w:rsidRPr="00511BC6">
        <w:rPr>
          <w:rStyle w:val="TagStyle"/>
          <w:rtl/>
        </w:rPr>
        <w:t xml:space="preserve"> &lt;&lt; קריאה &gt;&gt;</w:t>
      </w:r>
      <w:r>
        <w:rPr>
          <w:rtl/>
        </w:rPr>
        <w:t xml:space="preserve">  </w:t>
      </w:r>
      <w:bookmarkEnd w:id="19579"/>
    </w:p>
    <w:p w:rsidR="00EC08E9" w:rsidRDefault="00EC08E9" w:rsidP="00DB1A2A">
      <w:pPr>
        <w:rPr>
          <w:rtl/>
        </w:rPr>
      </w:pPr>
    </w:p>
    <w:p w:rsidR="00EC08E9" w:rsidRDefault="00EC08E9" w:rsidP="006E7EAA">
      <w:pPr>
        <w:rPr>
          <w:rtl/>
        </w:rPr>
      </w:pPr>
      <w:r>
        <w:rPr>
          <w:rFonts w:hint="cs"/>
          <w:rtl/>
        </w:rPr>
        <w:t xml:space="preserve">לא היה זרם </w:t>
      </w:r>
      <w:bookmarkStart w:id="19580" w:name="_ETM_Q44_177000"/>
      <w:bookmarkEnd w:id="19580"/>
      <w:r>
        <w:rPr>
          <w:rFonts w:hint="cs"/>
          <w:rtl/>
        </w:rPr>
        <w:t xml:space="preserve">כזה שסמוך על שולחנו. </w:t>
      </w:r>
    </w:p>
    <w:p w:rsidR="00EC08E9" w:rsidRDefault="00EC08E9" w:rsidP="006E7EAA">
      <w:pPr>
        <w:rPr>
          <w:rtl/>
        </w:rPr>
      </w:pPr>
      <w:bookmarkStart w:id="19581" w:name="_ETM_Q44_180000"/>
      <w:bookmarkEnd w:id="19581"/>
    </w:p>
    <w:p w:rsidR="00EC08E9" w:rsidRDefault="00EC08E9" w:rsidP="006E7EAA">
      <w:pPr>
        <w:pStyle w:val="-"/>
        <w:keepNext/>
        <w:rPr>
          <w:rtl/>
        </w:rPr>
      </w:pPr>
      <w:bookmarkStart w:id="19582" w:name="ET_speakercontinue_6164_12"/>
      <w:r w:rsidRPr="00511BC6">
        <w:rPr>
          <w:rStyle w:val="TagStyle"/>
          <w:rtl/>
        </w:rPr>
        <w:t xml:space="preserve"> &lt;&lt; דובר_המשך &gt;&gt; </w:t>
      </w:r>
      <w:r>
        <w:rPr>
          <w:rtl/>
        </w:rPr>
        <w:t>עמית הלוי (הליכוד):</w:t>
      </w:r>
      <w:r w:rsidRPr="00511BC6">
        <w:rPr>
          <w:rStyle w:val="TagStyle"/>
          <w:rtl/>
        </w:rPr>
        <w:t xml:space="preserve"> &lt;&lt; דובר_המשך &gt;&gt;</w:t>
      </w:r>
      <w:r>
        <w:rPr>
          <w:rtl/>
        </w:rPr>
        <w:t xml:space="preserve">  </w:t>
      </w:r>
      <w:bookmarkEnd w:id="19582"/>
    </w:p>
    <w:p w:rsidR="00EC08E9" w:rsidRDefault="00EC08E9" w:rsidP="00DB1A2A">
      <w:pPr>
        <w:rPr>
          <w:rtl/>
        </w:rPr>
      </w:pPr>
    </w:p>
    <w:p w:rsidR="00EC08E9" w:rsidRDefault="00EC08E9" w:rsidP="00DB1A2A">
      <w:pPr>
        <w:rPr>
          <w:rtl/>
        </w:rPr>
      </w:pPr>
      <w:r>
        <w:rPr>
          <w:rFonts w:hint="cs"/>
          <w:rtl/>
        </w:rPr>
        <w:t xml:space="preserve">מה שלא היה, לא היו </w:t>
      </w:r>
      <w:bookmarkStart w:id="19583" w:name="_ETM_Q44_181000"/>
      <w:bookmarkEnd w:id="19583"/>
      <w:r>
        <w:rPr>
          <w:rFonts w:hint="cs"/>
          <w:rtl/>
        </w:rPr>
        <w:t xml:space="preserve">לנו ציונים על תנאי. והינה, בחודשיים האחרונים אנשים שהם ציונים </w:t>
      </w:r>
      <w:r w:rsidR="00DB1A2A">
        <w:rPr>
          <w:rFonts w:hint="cs"/>
          <w:rtl/>
        </w:rPr>
        <w:t>– –</w:t>
      </w:r>
      <w:r>
        <w:rPr>
          <w:rFonts w:hint="cs"/>
          <w:rtl/>
        </w:rPr>
        <w:t xml:space="preserve">   </w:t>
      </w:r>
    </w:p>
    <w:p w:rsidR="00EC08E9" w:rsidRDefault="00EC08E9" w:rsidP="006E7EAA">
      <w:pPr>
        <w:rPr>
          <w:rtl/>
        </w:rPr>
      </w:pPr>
      <w:bookmarkStart w:id="19584" w:name="_ETM_Q44_185000"/>
      <w:bookmarkEnd w:id="19584"/>
    </w:p>
    <w:p w:rsidR="00EC08E9" w:rsidRDefault="00EC08E9" w:rsidP="006E7EAA">
      <w:pPr>
        <w:pStyle w:val="af6"/>
        <w:keepNext/>
        <w:rPr>
          <w:rtl/>
        </w:rPr>
      </w:pPr>
      <w:bookmarkStart w:id="19585" w:name="ET_interruption_5109_13"/>
      <w:r w:rsidRPr="00511BC6">
        <w:rPr>
          <w:rStyle w:val="TagStyle"/>
          <w:rtl/>
        </w:rPr>
        <w:t xml:space="preserve"> &lt;&lt; קריאה &gt;&gt; </w:t>
      </w:r>
      <w:r>
        <w:rPr>
          <w:rtl/>
        </w:rPr>
        <w:t>אלעזר שטרן (יש עתיד):</w:t>
      </w:r>
      <w:r w:rsidRPr="00511BC6">
        <w:rPr>
          <w:rStyle w:val="TagStyle"/>
          <w:rtl/>
        </w:rPr>
        <w:t xml:space="preserve"> &lt;&lt; קריאה &gt;&gt;</w:t>
      </w:r>
      <w:r>
        <w:rPr>
          <w:rtl/>
        </w:rPr>
        <w:t xml:space="preserve">  </w:t>
      </w:r>
      <w:bookmarkEnd w:id="19585"/>
    </w:p>
    <w:p w:rsidR="00EC08E9" w:rsidRDefault="00EC08E9" w:rsidP="00DB1A2A">
      <w:pPr>
        <w:rPr>
          <w:rtl/>
        </w:rPr>
      </w:pPr>
    </w:p>
    <w:p w:rsidR="00EC08E9" w:rsidRDefault="00EC08E9" w:rsidP="006E7EAA">
      <w:pPr>
        <w:rPr>
          <w:rtl/>
        </w:rPr>
      </w:pPr>
      <w:r>
        <w:rPr>
          <w:rFonts w:hint="cs"/>
          <w:rtl/>
        </w:rPr>
        <w:t xml:space="preserve">לא היה לנו זרם שסמוך על שולחנו עד גיל </w:t>
      </w:r>
      <w:bookmarkStart w:id="19586" w:name="_ETM_Q44_189000"/>
      <w:bookmarkEnd w:id="19586"/>
      <w:r>
        <w:rPr>
          <w:rFonts w:hint="cs"/>
          <w:rtl/>
        </w:rPr>
        <w:t xml:space="preserve">31. </w:t>
      </w:r>
    </w:p>
    <w:p w:rsidR="00EC08E9" w:rsidRDefault="00EC08E9" w:rsidP="006E7EAA">
      <w:pPr>
        <w:rPr>
          <w:rtl/>
        </w:rPr>
      </w:pPr>
    </w:p>
    <w:p w:rsidR="00EC08E9" w:rsidRDefault="00EC08E9" w:rsidP="006E7EAA">
      <w:pPr>
        <w:pStyle w:val="-"/>
        <w:keepNext/>
        <w:rPr>
          <w:rtl/>
        </w:rPr>
      </w:pPr>
      <w:bookmarkStart w:id="19587" w:name="ET_speakercontinue_6164_14"/>
      <w:r w:rsidRPr="005C3258">
        <w:rPr>
          <w:rStyle w:val="TagStyle"/>
          <w:rtl/>
        </w:rPr>
        <w:t xml:space="preserve"> &lt;&lt; דובר_המשך &gt;&gt; </w:t>
      </w:r>
      <w:r>
        <w:rPr>
          <w:rtl/>
        </w:rPr>
        <w:t>עמית הלוי (הליכוד):</w:t>
      </w:r>
      <w:r w:rsidRPr="005C3258">
        <w:rPr>
          <w:rStyle w:val="TagStyle"/>
          <w:rtl/>
        </w:rPr>
        <w:t xml:space="preserve"> &lt;&lt; דובר_המשך &gt;&gt;</w:t>
      </w:r>
      <w:r>
        <w:rPr>
          <w:rtl/>
        </w:rPr>
        <w:t xml:space="preserve">  </w:t>
      </w:r>
      <w:bookmarkEnd w:id="19587"/>
    </w:p>
    <w:p w:rsidR="00EC08E9" w:rsidRDefault="00EC08E9" w:rsidP="00DB1A2A">
      <w:pPr>
        <w:rPr>
          <w:rtl/>
        </w:rPr>
      </w:pPr>
    </w:p>
    <w:p w:rsidR="00EC08E9" w:rsidRDefault="00DB1A2A" w:rsidP="00DB1A2A">
      <w:pPr>
        <w:rPr>
          <w:rtl/>
        </w:rPr>
      </w:pPr>
      <w:r>
        <w:rPr>
          <w:rFonts w:hint="cs"/>
          <w:rtl/>
        </w:rPr>
        <w:t>– –</w:t>
      </w:r>
      <w:r w:rsidR="00EC08E9">
        <w:rPr>
          <w:rFonts w:hint="cs"/>
          <w:rtl/>
        </w:rPr>
        <w:t xml:space="preserve"> שהם מספרים לנו שהם פטריוטים.</w:t>
      </w:r>
      <w:r w:rsidR="000A74A1">
        <w:rPr>
          <w:rFonts w:hint="cs"/>
          <w:rtl/>
        </w:rPr>
        <w:t xml:space="preserve"> וזה נכון, הם פטריוטים. </w:t>
      </w:r>
    </w:p>
    <w:p w:rsidR="00EC08E9" w:rsidRDefault="00EC08E9" w:rsidP="006E7EAA">
      <w:pPr>
        <w:rPr>
          <w:rtl/>
        </w:rPr>
      </w:pPr>
    </w:p>
    <w:p w:rsidR="00EC08E9" w:rsidRDefault="00EC08E9" w:rsidP="006E7EAA">
      <w:pPr>
        <w:pStyle w:val="af6"/>
        <w:keepNext/>
        <w:rPr>
          <w:rtl/>
        </w:rPr>
      </w:pPr>
      <w:bookmarkStart w:id="19588" w:name="ET_interruption_6341_15"/>
      <w:r w:rsidRPr="002B6330">
        <w:rPr>
          <w:rStyle w:val="TagStyle"/>
          <w:rtl/>
        </w:rPr>
        <w:t xml:space="preserve"> &lt;&lt; קריאה &gt;&gt; </w:t>
      </w:r>
      <w:r>
        <w:rPr>
          <w:rtl/>
        </w:rPr>
        <w:t>דבי ביטון (יש עתיד):</w:t>
      </w:r>
      <w:r w:rsidRPr="002B6330">
        <w:rPr>
          <w:rStyle w:val="TagStyle"/>
          <w:rtl/>
        </w:rPr>
        <w:t xml:space="preserve"> &lt;&lt; קריאה &gt;&gt;</w:t>
      </w:r>
      <w:r>
        <w:rPr>
          <w:rtl/>
        </w:rPr>
        <w:t xml:space="preserve">  </w:t>
      </w:r>
      <w:bookmarkEnd w:id="19588"/>
    </w:p>
    <w:p w:rsidR="00EC08E9" w:rsidRDefault="00EC08E9" w:rsidP="00DB1A2A">
      <w:pPr>
        <w:rPr>
          <w:rtl/>
        </w:rPr>
      </w:pPr>
    </w:p>
    <w:p w:rsidR="00EC08E9" w:rsidRDefault="00DB1A2A" w:rsidP="00DB1A2A">
      <w:pPr>
        <w:rPr>
          <w:rtl/>
        </w:rPr>
      </w:pPr>
      <w:r>
        <w:rPr>
          <w:rFonts w:hint="cs"/>
          <w:rtl/>
        </w:rPr>
        <w:t>– – –</w:t>
      </w:r>
      <w:r w:rsidR="00EC08E9">
        <w:rPr>
          <w:rFonts w:hint="cs"/>
          <w:rtl/>
        </w:rPr>
        <w:t xml:space="preserve"> לעצמאות. </w:t>
      </w:r>
    </w:p>
    <w:p w:rsidR="00EC08E9" w:rsidRDefault="00EC08E9" w:rsidP="006E7EAA">
      <w:pPr>
        <w:rPr>
          <w:rtl/>
        </w:rPr>
      </w:pPr>
      <w:bookmarkStart w:id="19589" w:name="_ETM_Q44_194000"/>
      <w:bookmarkEnd w:id="19589"/>
    </w:p>
    <w:p w:rsidR="00EC08E9" w:rsidRDefault="00EC08E9" w:rsidP="006E7EAA">
      <w:pPr>
        <w:pStyle w:val="af6"/>
        <w:keepNext/>
        <w:rPr>
          <w:rtl/>
        </w:rPr>
      </w:pPr>
      <w:bookmarkStart w:id="19590" w:name="ET_interruption_5766_17"/>
      <w:r w:rsidRPr="00CD3642">
        <w:rPr>
          <w:rStyle w:val="TagStyle"/>
          <w:rtl/>
        </w:rPr>
        <w:t xml:space="preserve"> &lt;&lt; קריאה &gt;&gt; </w:t>
      </w:r>
      <w:r>
        <w:rPr>
          <w:rtl/>
        </w:rPr>
        <w:t>רם בן ברק (יש עתיד):</w:t>
      </w:r>
      <w:r w:rsidRPr="00CD3642">
        <w:rPr>
          <w:rStyle w:val="TagStyle"/>
          <w:rtl/>
        </w:rPr>
        <w:t xml:space="preserve"> &lt;&lt; קריאה &gt;&gt;</w:t>
      </w:r>
      <w:r>
        <w:rPr>
          <w:rtl/>
        </w:rPr>
        <w:t xml:space="preserve">  </w:t>
      </w:r>
      <w:bookmarkEnd w:id="19590"/>
    </w:p>
    <w:p w:rsidR="00EC08E9" w:rsidRDefault="00EC08E9" w:rsidP="00DB1A2A">
      <w:pPr>
        <w:rPr>
          <w:rtl/>
        </w:rPr>
      </w:pPr>
    </w:p>
    <w:p w:rsidR="00EC08E9" w:rsidRDefault="00EC08E9" w:rsidP="00DB1A2A">
      <w:pPr>
        <w:rPr>
          <w:rtl/>
        </w:rPr>
      </w:pPr>
      <w:r>
        <w:rPr>
          <w:rFonts w:hint="cs"/>
          <w:rtl/>
        </w:rPr>
        <w:t xml:space="preserve">הם לא על </w:t>
      </w:r>
      <w:bookmarkStart w:id="19591" w:name="_ETM_Q44_195000"/>
      <w:bookmarkEnd w:id="19591"/>
      <w:r>
        <w:rPr>
          <w:rFonts w:hint="cs"/>
          <w:rtl/>
        </w:rPr>
        <w:t xml:space="preserve">תנאי </w:t>
      </w:r>
      <w:r w:rsidR="00DB1A2A">
        <w:rPr>
          <w:rFonts w:hint="cs"/>
          <w:rtl/>
        </w:rPr>
        <w:t>– – –</w:t>
      </w:r>
      <w:r>
        <w:rPr>
          <w:rFonts w:hint="cs"/>
          <w:rtl/>
        </w:rPr>
        <w:t xml:space="preserve">  </w:t>
      </w:r>
    </w:p>
    <w:p w:rsidR="00EC08E9" w:rsidRDefault="00EC08E9" w:rsidP="006E7EAA">
      <w:pPr>
        <w:rPr>
          <w:rtl/>
        </w:rPr>
      </w:pPr>
      <w:bookmarkStart w:id="19592" w:name="_ETM_Q44_198000"/>
      <w:bookmarkEnd w:id="19592"/>
    </w:p>
    <w:p w:rsidR="00EC08E9" w:rsidRDefault="00EC08E9" w:rsidP="006E7EAA">
      <w:pPr>
        <w:pStyle w:val="-"/>
        <w:keepNext/>
        <w:rPr>
          <w:rtl/>
        </w:rPr>
      </w:pPr>
      <w:bookmarkStart w:id="19593" w:name="ET_speakercontinue_6164_18"/>
      <w:r w:rsidRPr="00CD3642">
        <w:rPr>
          <w:rStyle w:val="TagStyle"/>
          <w:rtl/>
        </w:rPr>
        <w:t xml:space="preserve"> &lt;&lt; דובר_המשך &gt;&gt; </w:t>
      </w:r>
      <w:r>
        <w:rPr>
          <w:rtl/>
        </w:rPr>
        <w:t>עמית הלוי (הליכוד):</w:t>
      </w:r>
      <w:r w:rsidRPr="00CD3642">
        <w:rPr>
          <w:rStyle w:val="TagStyle"/>
          <w:rtl/>
        </w:rPr>
        <w:t xml:space="preserve"> &lt;&lt; דובר_המשך &gt;&gt;</w:t>
      </w:r>
      <w:r>
        <w:rPr>
          <w:rtl/>
        </w:rPr>
        <w:t xml:space="preserve">  </w:t>
      </w:r>
      <w:bookmarkEnd w:id="19593"/>
    </w:p>
    <w:p w:rsidR="00EC08E9" w:rsidRDefault="00EC08E9" w:rsidP="00DB1A2A">
      <w:pPr>
        <w:rPr>
          <w:rtl/>
        </w:rPr>
      </w:pPr>
    </w:p>
    <w:p w:rsidR="00EC08E9" w:rsidRDefault="00EC08E9" w:rsidP="00DB1A2A">
      <w:pPr>
        <w:rPr>
          <w:rtl/>
        </w:rPr>
      </w:pPr>
      <w:r>
        <w:rPr>
          <w:rFonts w:hint="cs"/>
          <w:rtl/>
        </w:rPr>
        <w:t xml:space="preserve">הם פטריוטים, וקורות החיים שלהם כרוכים במפעל הציוני </w:t>
      </w:r>
      <w:r w:rsidR="00DB1A2A">
        <w:rPr>
          <w:rFonts w:hint="cs"/>
          <w:rtl/>
        </w:rPr>
        <w:t>– –</w:t>
      </w:r>
      <w:r>
        <w:rPr>
          <w:rFonts w:hint="cs"/>
          <w:rtl/>
        </w:rPr>
        <w:t xml:space="preserve"> </w:t>
      </w:r>
    </w:p>
    <w:p w:rsidR="00EC08E9" w:rsidRDefault="00EC08E9" w:rsidP="006E7EAA">
      <w:pPr>
        <w:rPr>
          <w:rtl/>
        </w:rPr>
      </w:pPr>
    </w:p>
    <w:p w:rsidR="00EC08E9" w:rsidRDefault="00EC08E9" w:rsidP="006E7EAA">
      <w:pPr>
        <w:pStyle w:val="af6"/>
        <w:keepNext/>
        <w:rPr>
          <w:rtl/>
        </w:rPr>
      </w:pPr>
      <w:bookmarkStart w:id="19594" w:name="ET_interruption_5766_19"/>
      <w:r w:rsidRPr="00486A35">
        <w:rPr>
          <w:rStyle w:val="TagStyle"/>
          <w:rtl/>
        </w:rPr>
        <w:t xml:space="preserve"> &lt;&lt; קריאה &gt;&gt; </w:t>
      </w:r>
      <w:r>
        <w:rPr>
          <w:rtl/>
        </w:rPr>
        <w:t>רם בן ברק (יש עתיד):</w:t>
      </w:r>
      <w:r w:rsidRPr="00486A35">
        <w:rPr>
          <w:rStyle w:val="TagStyle"/>
          <w:rtl/>
        </w:rPr>
        <w:t xml:space="preserve"> &lt;&lt; קריאה &gt;&gt;</w:t>
      </w:r>
      <w:r>
        <w:rPr>
          <w:rtl/>
        </w:rPr>
        <w:t xml:space="preserve">  </w:t>
      </w:r>
      <w:bookmarkEnd w:id="19594"/>
    </w:p>
    <w:p w:rsidR="00EC08E9" w:rsidRDefault="00EC08E9" w:rsidP="00DB1A2A">
      <w:pPr>
        <w:rPr>
          <w:rtl/>
        </w:rPr>
      </w:pPr>
    </w:p>
    <w:p w:rsidR="00EC08E9" w:rsidRDefault="00EC08E9" w:rsidP="00DB1A2A">
      <w:pPr>
        <w:rPr>
          <w:rtl/>
        </w:rPr>
      </w:pPr>
      <w:r>
        <w:rPr>
          <w:rFonts w:hint="cs"/>
          <w:rtl/>
        </w:rPr>
        <w:t xml:space="preserve">הממשלה שלך היא לא </w:t>
      </w:r>
      <w:r w:rsidR="00DB1A2A">
        <w:rPr>
          <w:rFonts w:hint="cs"/>
          <w:rtl/>
        </w:rPr>
        <w:t>– – –</w:t>
      </w:r>
    </w:p>
    <w:p w:rsidR="00EC08E9" w:rsidRDefault="00EC08E9" w:rsidP="006E7EAA">
      <w:pPr>
        <w:rPr>
          <w:rtl/>
        </w:rPr>
      </w:pPr>
      <w:bookmarkStart w:id="19595" w:name="_ETM_Q44_202000"/>
      <w:bookmarkEnd w:id="19595"/>
    </w:p>
    <w:p w:rsidR="00EC08E9" w:rsidRDefault="00EC08E9" w:rsidP="006E7EAA">
      <w:pPr>
        <w:pStyle w:val="-"/>
        <w:keepNext/>
        <w:rPr>
          <w:rtl/>
        </w:rPr>
      </w:pPr>
      <w:bookmarkStart w:id="19596" w:name="ET_speakercontinue_6164_20"/>
      <w:r w:rsidRPr="00486A35">
        <w:rPr>
          <w:rStyle w:val="TagStyle"/>
          <w:rtl/>
        </w:rPr>
        <w:t xml:space="preserve"> &lt;&lt; דובר_המשך &gt;&gt; </w:t>
      </w:r>
      <w:r>
        <w:rPr>
          <w:rtl/>
        </w:rPr>
        <w:t>עמית הלוי (הליכוד):</w:t>
      </w:r>
      <w:r w:rsidRPr="00486A35">
        <w:rPr>
          <w:rStyle w:val="TagStyle"/>
          <w:rtl/>
        </w:rPr>
        <w:t xml:space="preserve"> &lt;&lt; דובר_המשך &gt;&gt;</w:t>
      </w:r>
      <w:r>
        <w:rPr>
          <w:rtl/>
        </w:rPr>
        <w:t xml:space="preserve">  </w:t>
      </w:r>
      <w:bookmarkEnd w:id="19596"/>
    </w:p>
    <w:p w:rsidR="00EC08E9" w:rsidRDefault="00EC08E9" w:rsidP="00DB1A2A">
      <w:pPr>
        <w:rPr>
          <w:rtl/>
        </w:rPr>
      </w:pPr>
    </w:p>
    <w:p w:rsidR="00EC08E9" w:rsidRDefault="00DB1A2A" w:rsidP="00DB1A2A">
      <w:pPr>
        <w:rPr>
          <w:rtl/>
        </w:rPr>
      </w:pPr>
      <w:r>
        <w:rPr>
          <w:rFonts w:hint="cs"/>
          <w:rtl/>
        </w:rPr>
        <w:t>– –</w:t>
      </w:r>
      <w:r w:rsidR="00EC08E9">
        <w:rPr>
          <w:rFonts w:hint="cs"/>
          <w:rtl/>
        </w:rPr>
        <w:t xml:space="preserve"> והם </w:t>
      </w:r>
      <w:bookmarkStart w:id="19597" w:name="_ETM_Q44_201000"/>
      <w:bookmarkEnd w:id="19597"/>
      <w:r w:rsidR="00EC08E9">
        <w:rPr>
          <w:rFonts w:hint="cs"/>
          <w:rtl/>
        </w:rPr>
        <w:t>גרים בארץ ישראל.</w:t>
      </w:r>
    </w:p>
    <w:p w:rsidR="00EC08E9" w:rsidRDefault="00EC08E9" w:rsidP="006E7EAA">
      <w:pPr>
        <w:rPr>
          <w:rtl/>
        </w:rPr>
      </w:pPr>
      <w:bookmarkStart w:id="19598" w:name="_ETM_Q44_203000"/>
      <w:bookmarkEnd w:id="19598"/>
    </w:p>
    <w:p w:rsidR="00EC08E9" w:rsidRDefault="00EC08E9" w:rsidP="006E7EAA">
      <w:pPr>
        <w:pStyle w:val="af6"/>
        <w:keepNext/>
        <w:rPr>
          <w:rtl/>
        </w:rPr>
      </w:pPr>
      <w:bookmarkStart w:id="19599" w:name="ET_interruption_5766_21"/>
      <w:r w:rsidRPr="00486A35">
        <w:rPr>
          <w:rStyle w:val="TagStyle"/>
          <w:rtl/>
        </w:rPr>
        <w:t xml:space="preserve"> &lt;&lt; קריאה &gt;&gt; </w:t>
      </w:r>
      <w:r>
        <w:rPr>
          <w:rtl/>
        </w:rPr>
        <w:t>רם בן ברק (יש עתיד):</w:t>
      </w:r>
      <w:r w:rsidRPr="00486A35">
        <w:rPr>
          <w:rStyle w:val="TagStyle"/>
          <w:rtl/>
        </w:rPr>
        <w:t xml:space="preserve"> &lt;&lt; קריאה &gt;&gt;</w:t>
      </w:r>
      <w:r>
        <w:rPr>
          <w:rtl/>
        </w:rPr>
        <w:t xml:space="preserve">  </w:t>
      </w:r>
      <w:bookmarkEnd w:id="19599"/>
    </w:p>
    <w:p w:rsidR="00EC08E9" w:rsidRDefault="00EC08E9" w:rsidP="00DB1A2A">
      <w:pPr>
        <w:rPr>
          <w:rtl/>
        </w:rPr>
      </w:pPr>
    </w:p>
    <w:p w:rsidR="00EC08E9" w:rsidRDefault="00EC08E9" w:rsidP="00DB1A2A">
      <w:pPr>
        <w:rPr>
          <w:rtl/>
        </w:rPr>
      </w:pPr>
      <w:r>
        <w:rPr>
          <w:rFonts w:hint="cs"/>
          <w:rtl/>
        </w:rPr>
        <w:t>היא לא אוהבת את ישראל, היא מחריבה את ישראל</w:t>
      </w:r>
      <w:r w:rsidR="000A74A1">
        <w:rPr>
          <w:rFonts w:hint="cs"/>
          <w:rtl/>
        </w:rPr>
        <w:t xml:space="preserve"> </w:t>
      </w:r>
      <w:r w:rsidR="00DB1A2A">
        <w:rPr>
          <w:rFonts w:hint="cs"/>
          <w:rtl/>
        </w:rPr>
        <w:t>– – –</w:t>
      </w:r>
      <w:r w:rsidR="000A74A1">
        <w:rPr>
          <w:rFonts w:hint="cs"/>
          <w:rtl/>
        </w:rPr>
        <w:t xml:space="preserve"> </w:t>
      </w:r>
      <w:r>
        <w:rPr>
          <w:rFonts w:hint="cs"/>
          <w:rtl/>
        </w:rPr>
        <w:t xml:space="preserve"> </w:t>
      </w:r>
    </w:p>
    <w:p w:rsidR="00EC08E9" w:rsidRDefault="00EC08E9" w:rsidP="006E7EAA">
      <w:pPr>
        <w:rPr>
          <w:rtl/>
        </w:rPr>
      </w:pPr>
      <w:bookmarkStart w:id="19600" w:name="_ETM_Q44_204000"/>
      <w:bookmarkEnd w:id="19600"/>
    </w:p>
    <w:p w:rsidR="00EC08E9" w:rsidRDefault="00EC08E9" w:rsidP="006E7EAA">
      <w:pPr>
        <w:pStyle w:val="-"/>
        <w:keepNext/>
        <w:rPr>
          <w:rtl/>
        </w:rPr>
      </w:pPr>
      <w:bookmarkStart w:id="19601" w:name="ET_speakercontinue_6164_22"/>
      <w:r w:rsidRPr="00486A35">
        <w:rPr>
          <w:rStyle w:val="TagStyle"/>
          <w:rtl/>
        </w:rPr>
        <w:t xml:space="preserve"> &lt;&lt; דובר_המשך &gt;&gt; </w:t>
      </w:r>
      <w:r>
        <w:rPr>
          <w:rtl/>
        </w:rPr>
        <w:t>עמית הלוי (הליכוד):</w:t>
      </w:r>
      <w:r w:rsidRPr="00486A35">
        <w:rPr>
          <w:rStyle w:val="TagStyle"/>
          <w:rtl/>
        </w:rPr>
        <w:t xml:space="preserve"> &lt;&lt; דובר_המשך &gt;&gt;</w:t>
      </w:r>
      <w:r>
        <w:rPr>
          <w:rtl/>
        </w:rPr>
        <w:t xml:space="preserve">  </w:t>
      </w:r>
      <w:bookmarkEnd w:id="19601"/>
    </w:p>
    <w:p w:rsidR="00EC08E9" w:rsidRDefault="00EC08E9" w:rsidP="00DB1A2A">
      <w:pPr>
        <w:rPr>
          <w:rtl/>
        </w:rPr>
      </w:pPr>
    </w:p>
    <w:p w:rsidR="00EC08E9" w:rsidRDefault="00EC08E9" w:rsidP="000A74A1">
      <w:pPr>
        <w:rPr>
          <w:rtl/>
        </w:rPr>
      </w:pPr>
      <w:bookmarkStart w:id="19602" w:name="_ETM_Q44_205000"/>
      <w:bookmarkEnd w:id="19602"/>
      <w:r>
        <w:rPr>
          <w:rFonts w:hint="cs"/>
          <w:rtl/>
        </w:rPr>
        <w:t xml:space="preserve">והם בנו כאן את ביתם, והם שירתו ביחידות עילית. והם </w:t>
      </w:r>
      <w:bookmarkStart w:id="19603" w:name="_ETM_Q44_209000"/>
      <w:bookmarkEnd w:id="19603"/>
      <w:r>
        <w:rPr>
          <w:rFonts w:hint="cs"/>
          <w:rtl/>
        </w:rPr>
        <w:t xml:space="preserve">גידלו כאן משפחה, והם בנו עסקים. </w:t>
      </w:r>
    </w:p>
    <w:p w:rsidR="00EC08E9" w:rsidRDefault="00EC08E9" w:rsidP="006E7EAA">
      <w:pPr>
        <w:rPr>
          <w:rtl/>
        </w:rPr>
      </w:pPr>
      <w:bookmarkStart w:id="19604" w:name="_ETM_Q44_211000"/>
      <w:bookmarkEnd w:id="19604"/>
    </w:p>
    <w:p w:rsidR="00EC08E9" w:rsidRDefault="00EC08E9" w:rsidP="006E7EAA">
      <w:pPr>
        <w:pStyle w:val="af6"/>
        <w:keepNext/>
        <w:rPr>
          <w:rtl/>
        </w:rPr>
      </w:pPr>
      <w:bookmarkStart w:id="19605" w:name="ET_interruption_5766_25"/>
      <w:r w:rsidRPr="00486A35">
        <w:rPr>
          <w:rStyle w:val="TagStyle"/>
          <w:rtl/>
        </w:rPr>
        <w:t xml:space="preserve"> &lt;&lt; קריאה &gt;&gt; </w:t>
      </w:r>
      <w:r>
        <w:rPr>
          <w:rtl/>
        </w:rPr>
        <w:t>רם בן ברק (יש עתיד):</w:t>
      </w:r>
      <w:r w:rsidRPr="00486A35">
        <w:rPr>
          <w:rStyle w:val="TagStyle"/>
          <w:rtl/>
        </w:rPr>
        <w:t xml:space="preserve"> &lt;&lt; קריאה &gt;&gt;</w:t>
      </w:r>
      <w:r>
        <w:rPr>
          <w:rtl/>
        </w:rPr>
        <w:t xml:space="preserve">  </w:t>
      </w:r>
      <w:bookmarkEnd w:id="19605"/>
    </w:p>
    <w:p w:rsidR="00EC08E9" w:rsidRDefault="00EC08E9" w:rsidP="00DB1A2A">
      <w:pPr>
        <w:rPr>
          <w:rtl/>
        </w:rPr>
      </w:pPr>
    </w:p>
    <w:p w:rsidR="00EC08E9" w:rsidRDefault="00EC08E9" w:rsidP="006E7EAA">
      <w:pPr>
        <w:rPr>
          <w:rtl/>
        </w:rPr>
      </w:pPr>
      <w:r>
        <w:rPr>
          <w:rFonts w:hint="cs"/>
          <w:rtl/>
        </w:rPr>
        <w:t xml:space="preserve">תפסיק. </w:t>
      </w:r>
    </w:p>
    <w:p w:rsidR="00EC08E9" w:rsidRDefault="00EC08E9" w:rsidP="006E7EAA">
      <w:pPr>
        <w:rPr>
          <w:rtl/>
        </w:rPr>
      </w:pPr>
    </w:p>
    <w:p w:rsidR="00EC08E9" w:rsidRDefault="00EC08E9" w:rsidP="006E7EAA">
      <w:pPr>
        <w:pStyle w:val="af6"/>
        <w:keepNext/>
        <w:rPr>
          <w:rtl/>
        </w:rPr>
      </w:pPr>
      <w:r w:rsidRPr="00486A35">
        <w:rPr>
          <w:rStyle w:val="TagStyle"/>
          <w:rtl/>
        </w:rPr>
        <w:t xml:space="preserve"> &lt;&lt; קריאה &gt;&gt; </w:t>
      </w:r>
      <w:r>
        <w:rPr>
          <w:rtl/>
        </w:rPr>
        <w:t>אלעזר שטרן (יש עתיד):</w:t>
      </w:r>
      <w:r w:rsidRPr="00486A35">
        <w:rPr>
          <w:rStyle w:val="TagStyle"/>
          <w:rtl/>
        </w:rPr>
        <w:t xml:space="preserve"> &lt;&lt; קריאה &gt;&gt;</w:t>
      </w:r>
      <w:r>
        <w:rPr>
          <w:rtl/>
        </w:rPr>
        <w:t xml:space="preserve">  </w:t>
      </w:r>
    </w:p>
    <w:p w:rsidR="00EC08E9" w:rsidRDefault="00EC08E9" w:rsidP="00DB1A2A">
      <w:pPr>
        <w:rPr>
          <w:rtl/>
        </w:rPr>
      </w:pPr>
    </w:p>
    <w:p w:rsidR="00EC08E9" w:rsidRDefault="00EC08E9" w:rsidP="006E7EAA">
      <w:pPr>
        <w:rPr>
          <w:rtl/>
        </w:rPr>
      </w:pPr>
      <w:r>
        <w:rPr>
          <w:rFonts w:hint="cs"/>
          <w:rtl/>
        </w:rPr>
        <w:t xml:space="preserve">על מה הוא מדבר? </w:t>
      </w:r>
    </w:p>
    <w:p w:rsidR="00EC08E9" w:rsidRDefault="00EC08E9" w:rsidP="006E7EAA">
      <w:pPr>
        <w:rPr>
          <w:rtl/>
        </w:rPr>
      </w:pPr>
    </w:p>
    <w:p w:rsidR="00EC08E9" w:rsidRDefault="00EC08E9" w:rsidP="006E7EAA">
      <w:pPr>
        <w:pStyle w:val="-"/>
        <w:keepNext/>
        <w:rPr>
          <w:rtl/>
        </w:rPr>
      </w:pPr>
      <w:bookmarkStart w:id="19606" w:name="ET_speakercontinue_6164_27"/>
      <w:r>
        <w:rPr>
          <w:rStyle w:val="TagStyle"/>
          <w:rFonts w:hint="cs"/>
          <w:rtl/>
        </w:rPr>
        <w:t>ו</w:t>
      </w:r>
      <w:r w:rsidRPr="00486A35">
        <w:rPr>
          <w:rStyle w:val="TagStyle"/>
          <w:rtl/>
        </w:rPr>
        <w:t xml:space="preserve"> &lt;&lt; דובר_המשך &gt;&gt; </w:t>
      </w:r>
      <w:r>
        <w:rPr>
          <w:rtl/>
        </w:rPr>
        <w:t>עמית הלוי (הליכוד):</w:t>
      </w:r>
      <w:r w:rsidRPr="00486A35">
        <w:rPr>
          <w:rStyle w:val="TagStyle"/>
          <w:rtl/>
        </w:rPr>
        <w:t xml:space="preserve"> &lt;&lt; דובר_המשך &gt;&gt;</w:t>
      </w:r>
      <w:r>
        <w:rPr>
          <w:rtl/>
        </w:rPr>
        <w:t xml:space="preserve">  </w:t>
      </w:r>
      <w:bookmarkEnd w:id="19606"/>
    </w:p>
    <w:p w:rsidR="00EC08E9" w:rsidRDefault="00EC08E9" w:rsidP="00DB1A2A">
      <w:pPr>
        <w:rPr>
          <w:rtl/>
        </w:rPr>
      </w:pPr>
    </w:p>
    <w:p w:rsidR="00EC08E9" w:rsidRDefault="00EC08E9" w:rsidP="00DB1A2A">
      <w:pPr>
        <w:rPr>
          <w:rtl/>
        </w:rPr>
      </w:pPr>
      <w:r>
        <w:rPr>
          <w:rFonts w:hint="cs"/>
          <w:rtl/>
        </w:rPr>
        <w:t xml:space="preserve">ציונות לתפארת, החזון הציוני בכל הודו. </w:t>
      </w:r>
      <w:bookmarkStart w:id="19607" w:name="_ETM_Q44_217000"/>
      <w:bookmarkEnd w:id="19607"/>
      <w:r>
        <w:rPr>
          <w:rFonts w:hint="cs"/>
          <w:rtl/>
        </w:rPr>
        <w:t>אבל, ויש כאן אבל, חברי הכנסת, יש תנאי</w:t>
      </w:r>
      <w:r w:rsidR="000A74A1">
        <w:rPr>
          <w:rFonts w:hint="cs"/>
          <w:rtl/>
        </w:rPr>
        <w:t>.</w:t>
      </w:r>
      <w:r>
        <w:rPr>
          <w:rFonts w:hint="cs"/>
          <w:rtl/>
        </w:rPr>
        <w:t xml:space="preserve"> הציונות הזאת </w:t>
      </w:r>
      <w:r w:rsidR="00DB1A2A">
        <w:rPr>
          <w:rFonts w:hint="cs"/>
          <w:rtl/>
        </w:rPr>
        <w:t>– –</w:t>
      </w:r>
      <w:r>
        <w:rPr>
          <w:rFonts w:hint="cs"/>
          <w:rtl/>
        </w:rPr>
        <w:t xml:space="preserve"> </w:t>
      </w:r>
    </w:p>
    <w:p w:rsidR="00EC08E9" w:rsidRDefault="00EC08E9" w:rsidP="006E7EAA">
      <w:pPr>
        <w:rPr>
          <w:rtl/>
        </w:rPr>
      </w:pPr>
      <w:bookmarkStart w:id="19608" w:name="_ETM_Q44_221000"/>
      <w:bookmarkEnd w:id="19608"/>
    </w:p>
    <w:p w:rsidR="00EC08E9" w:rsidRDefault="00EC08E9" w:rsidP="006E7EAA">
      <w:pPr>
        <w:pStyle w:val="af6"/>
        <w:keepNext/>
        <w:rPr>
          <w:rtl/>
        </w:rPr>
      </w:pPr>
      <w:bookmarkStart w:id="19609" w:name="ET_interruption_5766_28"/>
      <w:r w:rsidRPr="00486A35">
        <w:rPr>
          <w:rStyle w:val="TagStyle"/>
          <w:rtl/>
        </w:rPr>
        <w:t xml:space="preserve"> &lt;&lt; קריאה &gt;&gt; </w:t>
      </w:r>
      <w:r>
        <w:rPr>
          <w:rtl/>
        </w:rPr>
        <w:t>רם בן ברק (יש עתיד):</w:t>
      </w:r>
      <w:r w:rsidRPr="00486A35">
        <w:rPr>
          <w:rStyle w:val="TagStyle"/>
          <w:rtl/>
        </w:rPr>
        <w:t xml:space="preserve"> &lt;&lt; קריאה &gt;&gt;</w:t>
      </w:r>
      <w:r>
        <w:rPr>
          <w:rtl/>
        </w:rPr>
        <w:t xml:space="preserve">  </w:t>
      </w:r>
      <w:bookmarkEnd w:id="19609"/>
    </w:p>
    <w:p w:rsidR="00EC08E9" w:rsidRDefault="00EC08E9" w:rsidP="00DB1A2A">
      <w:pPr>
        <w:rPr>
          <w:rtl/>
        </w:rPr>
      </w:pPr>
    </w:p>
    <w:p w:rsidR="00EC08E9" w:rsidRDefault="00EC08E9" w:rsidP="006E7EAA">
      <w:pPr>
        <w:rPr>
          <w:rtl/>
        </w:rPr>
      </w:pPr>
      <w:r>
        <w:rPr>
          <w:rFonts w:hint="cs"/>
          <w:rtl/>
        </w:rPr>
        <w:t xml:space="preserve">לכו לגפני שיעשה לכם מילואים. </w:t>
      </w:r>
    </w:p>
    <w:p w:rsidR="00EC08E9" w:rsidRDefault="00EC08E9" w:rsidP="006E7EAA">
      <w:pPr>
        <w:rPr>
          <w:rtl/>
        </w:rPr>
      </w:pPr>
      <w:bookmarkStart w:id="19610" w:name="_ETM_Q44_218723"/>
      <w:bookmarkStart w:id="19611" w:name="_ETM_Q44_218807"/>
      <w:bookmarkEnd w:id="19610"/>
      <w:bookmarkEnd w:id="19611"/>
    </w:p>
    <w:p w:rsidR="00EC08E9" w:rsidRDefault="00EC08E9" w:rsidP="006E7EAA">
      <w:pPr>
        <w:pStyle w:val="-"/>
        <w:keepNext/>
        <w:rPr>
          <w:rtl/>
        </w:rPr>
      </w:pPr>
      <w:bookmarkStart w:id="19612" w:name="ET_speakercontinue_6164_29"/>
      <w:r w:rsidRPr="00596A0F">
        <w:rPr>
          <w:rStyle w:val="TagStyle"/>
          <w:rtl/>
        </w:rPr>
        <w:t xml:space="preserve">&lt;&lt; דובר_המשך &gt;&gt; </w:t>
      </w:r>
      <w:r>
        <w:rPr>
          <w:rtl/>
        </w:rPr>
        <w:t>עמית הלוי (הליכוד):</w:t>
      </w:r>
      <w:r w:rsidRPr="00596A0F">
        <w:rPr>
          <w:rStyle w:val="TagStyle"/>
          <w:rtl/>
        </w:rPr>
        <w:t xml:space="preserve"> &lt;&lt; דובר_המשך &gt;&gt;</w:t>
      </w:r>
      <w:r>
        <w:rPr>
          <w:rtl/>
        </w:rPr>
        <w:t xml:space="preserve">  </w:t>
      </w:r>
      <w:bookmarkEnd w:id="19612"/>
    </w:p>
    <w:p w:rsidR="00EC08E9" w:rsidRDefault="00EC08E9" w:rsidP="00DB1A2A">
      <w:pPr>
        <w:rPr>
          <w:rtl/>
        </w:rPr>
      </w:pPr>
    </w:p>
    <w:p w:rsidR="00EC08E9" w:rsidRDefault="00DB1A2A" w:rsidP="00DB1A2A">
      <w:pPr>
        <w:rPr>
          <w:rtl/>
        </w:rPr>
      </w:pPr>
      <w:r>
        <w:rPr>
          <w:rFonts w:hint="cs"/>
          <w:rtl/>
        </w:rPr>
        <w:t>– –</w:t>
      </w:r>
      <w:r w:rsidR="00EC08E9">
        <w:rPr>
          <w:rFonts w:hint="cs"/>
          <w:rtl/>
        </w:rPr>
        <w:t xml:space="preserve"> היא על תנאי. ומה התנאי? התנאי הוא פשוט וברור. </w:t>
      </w:r>
    </w:p>
    <w:p w:rsidR="00EC08E9" w:rsidRDefault="00EC08E9" w:rsidP="006E7EAA">
      <w:pPr>
        <w:rPr>
          <w:rtl/>
        </w:rPr>
      </w:pPr>
    </w:p>
    <w:p w:rsidR="00EC08E9" w:rsidRDefault="00EC08E9" w:rsidP="006E7EAA">
      <w:pPr>
        <w:pStyle w:val="af6"/>
        <w:keepNext/>
        <w:rPr>
          <w:rtl/>
        </w:rPr>
      </w:pPr>
      <w:bookmarkStart w:id="19613" w:name="ET_interruption_5109_30"/>
      <w:r w:rsidRPr="00596A0F">
        <w:rPr>
          <w:rStyle w:val="TagStyle"/>
          <w:rtl/>
        </w:rPr>
        <w:t xml:space="preserve"> &lt;&lt; קריאה &gt;&gt; </w:t>
      </w:r>
      <w:r>
        <w:rPr>
          <w:rtl/>
        </w:rPr>
        <w:t>אלעזר שטרן (יש עתיד):</w:t>
      </w:r>
      <w:r w:rsidRPr="00596A0F">
        <w:rPr>
          <w:rStyle w:val="TagStyle"/>
          <w:rtl/>
        </w:rPr>
        <w:t xml:space="preserve"> &lt;&lt; קריאה &gt;&gt;</w:t>
      </w:r>
      <w:r>
        <w:rPr>
          <w:rtl/>
        </w:rPr>
        <w:t xml:space="preserve">  </w:t>
      </w:r>
      <w:bookmarkEnd w:id="19613"/>
    </w:p>
    <w:p w:rsidR="00EC08E9" w:rsidRDefault="00EC08E9" w:rsidP="00DB1A2A">
      <w:pPr>
        <w:rPr>
          <w:rtl/>
        </w:rPr>
      </w:pPr>
    </w:p>
    <w:p w:rsidR="00EC08E9" w:rsidRDefault="00EC08E9" w:rsidP="006E7EAA">
      <w:pPr>
        <w:rPr>
          <w:rtl/>
        </w:rPr>
      </w:pPr>
      <w:r>
        <w:rPr>
          <w:rFonts w:hint="cs"/>
          <w:rtl/>
        </w:rPr>
        <w:t xml:space="preserve">לכו, שיניף דגל, דגל ישראל. </w:t>
      </w:r>
    </w:p>
    <w:p w:rsidR="00EC08E9" w:rsidRDefault="00EC08E9" w:rsidP="006E7EAA">
      <w:pPr>
        <w:rPr>
          <w:rtl/>
        </w:rPr>
      </w:pPr>
    </w:p>
    <w:p w:rsidR="00EC08E9" w:rsidRDefault="00EC08E9" w:rsidP="006E7EAA">
      <w:pPr>
        <w:pStyle w:val="-"/>
        <w:keepNext/>
        <w:rPr>
          <w:rtl/>
        </w:rPr>
      </w:pPr>
      <w:bookmarkStart w:id="19614" w:name="ET_speakercontinue_6164_31"/>
      <w:r w:rsidRPr="00596A0F">
        <w:rPr>
          <w:rStyle w:val="TagStyle"/>
          <w:rtl/>
        </w:rPr>
        <w:t xml:space="preserve"> &lt;&lt; דובר_המשך &gt;&gt; </w:t>
      </w:r>
      <w:r>
        <w:rPr>
          <w:rtl/>
        </w:rPr>
        <w:t>עמית הלוי (הליכוד):</w:t>
      </w:r>
      <w:r w:rsidRPr="00596A0F">
        <w:rPr>
          <w:rStyle w:val="TagStyle"/>
          <w:rtl/>
        </w:rPr>
        <w:t xml:space="preserve"> &lt;&lt; דובר_המשך &gt;&gt;</w:t>
      </w:r>
      <w:r>
        <w:rPr>
          <w:rtl/>
        </w:rPr>
        <w:t xml:space="preserve">  </w:t>
      </w:r>
      <w:bookmarkEnd w:id="19614"/>
    </w:p>
    <w:p w:rsidR="00EC08E9" w:rsidRDefault="00EC08E9" w:rsidP="00DB1A2A">
      <w:pPr>
        <w:rPr>
          <w:rtl/>
        </w:rPr>
      </w:pPr>
    </w:p>
    <w:p w:rsidR="00EC08E9" w:rsidRDefault="00EC08E9" w:rsidP="006E7EAA">
      <w:pPr>
        <w:rPr>
          <w:rtl/>
        </w:rPr>
      </w:pPr>
      <w:r>
        <w:rPr>
          <w:rFonts w:hint="cs"/>
          <w:rtl/>
        </w:rPr>
        <w:t>התנאי הוא: אנחנו בעלי הבית. אנחנו שולטים, אם אנחנו לא שולטים במדינה היהודית</w:t>
      </w:r>
      <w:r w:rsidR="000A74A1">
        <w:rPr>
          <w:rFonts w:hint="cs"/>
          <w:rtl/>
        </w:rPr>
        <w:t>,</w:t>
      </w:r>
      <w:r>
        <w:rPr>
          <w:rFonts w:hint="cs"/>
          <w:rtl/>
        </w:rPr>
        <w:t xml:space="preserve"> אז אין בה צורך בכלל, תנאי. </w:t>
      </w:r>
      <w:bookmarkStart w:id="19615" w:name="_ETM_Q44_234000"/>
      <w:bookmarkEnd w:id="19615"/>
      <w:r>
        <w:rPr>
          <w:rFonts w:hint="cs"/>
          <w:rtl/>
        </w:rPr>
        <w:t>ציונים על תנאי.</w:t>
      </w:r>
    </w:p>
    <w:p w:rsidR="00EC08E9" w:rsidRDefault="00EC08E9" w:rsidP="006E7EAA">
      <w:pPr>
        <w:rPr>
          <w:rtl/>
        </w:rPr>
      </w:pPr>
      <w:bookmarkStart w:id="19616" w:name="_ETM_Q44_235000"/>
      <w:bookmarkEnd w:id="19616"/>
    </w:p>
    <w:p w:rsidR="00EC08E9" w:rsidRDefault="00EC08E9" w:rsidP="006E7EAA">
      <w:pPr>
        <w:pStyle w:val="af6"/>
        <w:keepNext/>
        <w:rPr>
          <w:rtl/>
        </w:rPr>
      </w:pPr>
      <w:bookmarkStart w:id="19617" w:name="ET_interruption_5783_32"/>
      <w:r w:rsidRPr="000A019D">
        <w:rPr>
          <w:rStyle w:val="TagStyle"/>
          <w:rtl/>
        </w:rPr>
        <w:t xml:space="preserve"> &lt;&lt; קריאה &gt;&gt; </w:t>
      </w:r>
      <w:r>
        <w:rPr>
          <w:rtl/>
        </w:rPr>
        <w:t>מירב כהן (יש עתיד):</w:t>
      </w:r>
      <w:r w:rsidRPr="000A019D">
        <w:rPr>
          <w:rStyle w:val="TagStyle"/>
          <w:rtl/>
        </w:rPr>
        <w:t xml:space="preserve"> &lt;&lt; קריאה &gt;&gt;</w:t>
      </w:r>
      <w:r>
        <w:rPr>
          <w:rtl/>
        </w:rPr>
        <w:t xml:space="preserve">  </w:t>
      </w:r>
      <w:bookmarkEnd w:id="19617"/>
    </w:p>
    <w:p w:rsidR="00EC08E9" w:rsidRDefault="00EC08E9" w:rsidP="00DB1A2A">
      <w:pPr>
        <w:rPr>
          <w:rtl/>
        </w:rPr>
      </w:pPr>
    </w:p>
    <w:p w:rsidR="00EC08E9" w:rsidRDefault="00EC08E9" w:rsidP="00DB1A2A">
      <w:pPr>
        <w:rPr>
          <w:rtl/>
        </w:rPr>
      </w:pPr>
      <w:r>
        <w:rPr>
          <w:rFonts w:hint="cs"/>
          <w:rtl/>
        </w:rPr>
        <w:t xml:space="preserve">להפך, אנחנו כבר </w:t>
      </w:r>
      <w:r w:rsidR="00DB1A2A">
        <w:rPr>
          <w:rFonts w:hint="cs"/>
          <w:rtl/>
        </w:rPr>
        <w:t>– – –</w:t>
      </w:r>
    </w:p>
    <w:p w:rsidR="00EC08E9" w:rsidRDefault="00EC08E9" w:rsidP="006E7EAA">
      <w:pPr>
        <w:rPr>
          <w:rtl/>
        </w:rPr>
      </w:pPr>
      <w:bookmarkStart w:id="19618" w:name="_ETM_Q44_238000"/>
      <w:bookmarkEnd w:id="19618"/>
    </w:p>
    <w:p w:rsidR="00EC08E9" w:rsidRDefault="00EC08E9" w:rsidP="006E7EAA">
      <w:pPr>
        <w:pStyle w:val="-"/>
        <w:keepNext/>
        <w:rPr>
          <w:rtl/>
        </w:rPr>
      </w:pPr>
      <w:bookmarkStart w:id="19619" w:name="ET_speakercontinue_6164_33"/>
      <w:r w:rsidRPr="000A019D">
        <w:rPr>
          <w:rStyle w:val="TagStyle"/>
          <w:rtl/>
        </w:rPr>
        <w:t xml:space="preserve"> &lt;&lt; דובר_המשך &gt;&gt; </w:t>
      </w:r>
      <w:r>
        <w:rPr>
          <w:rtl/>
        </w:rPr>
        <w:t>עמית הלוי (הליכוד):</w:t>
      </w:r>
      <w:r w:rsidRPr="000A019D">
        <w:rPr>
          <w:rStyle w:val="TagStyle"/>
          <w:rtl/>
        </w:rPr>
        <w:t xml:space="preserve"> &lt;&lt; דובר_המשך &gt;&gt;</w:t>
      </w:r>
      <w:r>
        <w:rPr>
          <w:rtl/>
        </w:rPr>
        <w:t xml:space="preserve">  </w:t>
      </w:r>
      <w:bookmarkEnd w:id="19619"/>
    </w:p>
    <w:p w:rsidR="00EC08E9" w:rsidRDefault="00EC08E9" w:rsidP="00DB1A2A">
      <w:pPr>
        <w:rPr>
          <w:rtl/>
        </w:rPr>
      </w:pPr>
    </w:p>
    <w:p w:rsidR="00EC08E9" w:rsidRDefault="00EC08E9" w:rsidP="006E7EAA">
      <w:pPr>
        <w:rPr>
          <w:rtl/>
        </w:rPr>
      </w:pPr>
      <w:r>
        <w:rPr>
          <w:rFonts w:hint="cs"/>
          <w:rtl/>
        </w:rPr>
        <w:t xml:space="preserve">רם בן </w:t>
      </w:r>
      <w:bookmarkStart w:id="19620" w:name="_ETM_Q44_237000"/>
      <w:bookmarkEnd w:id="19620"/>
      <w:r>
        <w:rPr>
          <w:rFonts w:hint="cs"/>
          <w:rtl/>
        </w:rPr>
        <w:t xml:space="preserve">ברק, 180 טייסים ונווטים, רם. </w:t>
      </w:r>
      <w:r w:rsidR="000A74A1">
        <w:rPr>
          <w:rFonts w:hint="cs"/>
          <w:rtl/>
        </w:rPr>
        <w:t xml:space="preserve">50 בקרי טיסה. </w:t>
      </w:r>
    </w:p>
    <w:p w:rsidR="00EC08E9" w:rsidRDefault="00EC08E9" w:rsidP="006E7EAA">
      <w:pPr>
        <w:rPr>
          <w:rtl/>
        </w:rPr>
      </w:pPr>
      <w:bookmarkStart w:id="19621" w:name="_ETM_Q44_241000"/>
      <w:bookmarkEnd w:id="19621"/>
    </w:p>
    <w:p w:rsidR="00EC08E9" w:rsidRDefault="00EC08E9" w:rsidP="006E7EAA">
      <w:pPr>
        <w:pStyle w:val="af6"/>
        <w:keepNext/>
        <w:rPr>
          <w:rtl/>
        </w:rPr>
      </w:pPr>
      <w:bookmarkStart w:id="19622" w:name="ET_interruption_5766_34"/>
      <w:r w:rsidRPr="000A019D">
        <w:rPr>
          <w:rStyle w:val="TagStyle"/>
          <w:rtl/>
        </w:rPr>
        <w:t xml:space="preserve"> &lt;&lt; קריאה &gt;&gt; </w:t>
      </w:r>
      <w:r>
        <w:rPr>
          <w:rtl/>
        </w:rPr>
        <w:t>רם בן ברק (יש עתיד):</w:t>
      </w:r>
      <w:r w:rsidRPr="000A019D">
        <w:rPr>
          <w:rStyle w:val="TagStyle"/>
          <w:rtl/>
        </w:rPr>
        <w:t xml:space="preserve"> &lt;&lt; קריאה &gt;&gt;</w:t>
      </w:r>
      <w:r>
        <w:rPr>
          <w:rtl/>
        </w:rPr>
        <w:t xml:space="preserve">  </w:t>
      </w:r>
      <w:bookmarkEnd w:id="19622"/>
    </w:p>
    <w:p w:rsidR="00EC08E9" w:rsidRDefault="00EC08E9" w:rsidP="00DB1A2A">
      <w:pPr>
        <w:rPr>
          <w:rtl/>
        </w:rPr>
      </w:pPr>
    </w:p>
    <w:p w:rsidR="00EC08E9" w:rsidRDefault="00EC08E9" w:rsidP="00DB1A2A">
      <w:pPr>
        <w:rPr>
          <w:rtl/>
        </w:rPr>
      </w:pPr>
      <w:r>
        <w:rPr>
          <w:rFonts w:hint="cs"/>
          <w:rtl/>
        </w:rPr>
        <w:t xml:space="preserve">שאתה תמנה לנו </w:t>
      </w:r>
      <w:r w:rsidR="00DB1A2A">
        <w:rPr>
          <w:rFonts w:hint="cs"/>
          <w:rtl/>
        </w:rPr>
        <w:t>– – –</w:t>
      </w:r>
      <w:r w:rsidR="00A62A3E">
        <w:rPr>
          <w:rFonts w:hint="cs"/>
          <w:rtl/>
        </w:rPr>
        <w:t xml:space="preserve"> זה </w:t>
      </w:r>
      <w:r w:rsidR="00DB1A2A">
        <w:rPr>
          <w:rFonts w:hint="cs"/>
          <w:rtl/>
        </w:rPr>
        <w:t>– – –</w:t>
      </w:r>
      <w:r w:rsidR="00A62A3E">
        <w:rPr>
          <w:rFonts w:hint="cs"/>
          <w:rtl/>
        </w:rPr>
        <w:t xml:space="preserve"> </w:t>
      </w:r>
    </w:p>
    <w:p w:rsidR="00EC08E9" w:rsidRDefault="00EC08E9" w:rsidP="006E7EAA">
      <w:pPr>
        <w:rPr>
          <w:rtl/>
        </w:rPr>
      </w:pPr>
    </w:p>
    <w:p w:rsidR="00EC08E9" w:rsidRDefault="00EC08E9" w:rsidP="006E7EAA">
      <w:pPr>
        <w:pStyle w:val="af6"/>
        <w:keepNext/>
        <w:rPr>
          <w:rtl/>
        </w:rPr>
      </w:pPr>
      <w:bookmarkStart w:id="19623" w:name="ET_interruption_5109_36"/>
      <w:r w:rsidRPr="000A019D">
        <w:rPr>
          <w:rStyle w:val="TagStyle"/>
          <w:rtl/>
        </w:rPr>
        <w:t xml:space="preserve"> &lt;&lt; קריאה &gt;&gt; </w:t>
      </w:r>
      <w:r>
        <w:rPr>
          <w:rtl/>
        </w:rPr>
        <w:t>אלעזר שטרן (יש עתיד):</w:t>
      </w:r>
      <w:r w:rsidRPr="000A019D">
        <w:rPr>
          <w:rStyle w:val="TagStyle"/>
          <w:rtl/>
        </w:rPr>
        <w:t xml:space="preserve"> &lt;&lt; קריאה &gt;&gt;</w:t>
      </w:r>
      <w:r>
        <w:rPr>
          <w:rtl/>
        </w:rPr>
        <w:t xml:space="preserve">  </w:t>
      </w:r>
      <w:bookmarkEnd w:id="19623"/>
    </w:p>
    <w:p w:rsidR="00EC08E9" w:rsidRDefault="00EC08E9" w:rsidP="00DB1A2A">
      <w:pPr>
        <w:rPr>
          <w:rtl/>
        </w:rPr>
      </w:pPr>
    </w:p>
    <w:p w:rsidR="00EC08E9" w:rsidRDefault="00EC08E9" w:rsidP="006E7EAA">
      <w:pPr>
        <w:rPr>
          <w:rtl/>
        </w:rPr>
      </w:pPr>
      <w:r>
        <w:rPr>
          <w:rFonts w:hint="cs"/>
          <w:rtl/>
        </w:rPr>
        <w:t xml:space="preserve">מה תעשה בלעדיהם? </w:t>
      </w:r>
    </w:p>
    <w:p w:rsidR="00EC08E9" w:rsidRDefault="00EC08E9" w:rsidP="006E7EAA">
      <w:pPr>
        <w:rPr>
          <w:rtl/>
        </w:rPr>
      </w:pPr>
    </w:p>
    <w:p w:rsidR="00EC08E9" w:rsidRDefault="00EC08E9" w:rsidP="006E7EAA">
      <w:pPr>
        <w:pStyle w:val="-"/>
        <w:keepNext/>
        <w:rPr>
          <w:rtl/>
        </w:rPr>
      </w:pPr>
      <w:bookmarkStart w:id="19624" w:name="ET_speakercontinue_6164_37"/>
      <w:r w:rsidRPr="000A019D">
        <w:rPr>
          <w:rStyle w:val="TagStyle"/>
          <w:rtl/>
        </w:rPr>
        <w:t xml:space="preserve"> &lt;&lt; דובר_המשך &gt;&gt; </w:t>
      </w:r>
      <w:r>
        <w:rPr>
          <w:rtl/>
        </w:rPr>
        <w:t>עמית הלוי (הליכוד):</w:t>
      </w:r>
      <w:r w:rsidRPr="000A019D">
        <w:rPr>
          <w:rStyle w:val="TagStyle"/>
          <w:rtl/>
        </w:rPr>
        <w:t xml:space="preserve"> &lt;&lt; דובר_המשך &gt;&gt;</w:t>
      </w:r>
      <w:r>
        <w:rPr>
          <w:rtl/>
        </w:rPr>
        <w:t xml:space="preserve">  </w:t>
      </w:r>
      <w:bookmarkEnd w:id="19624"/>
    </w:p>
    <w:p w:rsidR="00EC08E9" w:rsidRDefault="00EC08E9" w:rsidP="00DB1A2A">
      <w:pPr>
        <w:rPr>
          <w:rtl/>
        </w:rPr>
      </w:pPr>
    </w:p>
    <w:p w:rsidR="00EC08E9" w:rsidRDefault="00EC08E9" w:rsidP="00A62A3E">
      <w:pPr>
        <w:rPr>
          <w:rtl/>
        </w:rPr>
      </w:pPr>
      <w:r>
        <w:rPr>
          <w:rFonts w:hint="cs"/>
          <w:rtl/>
        </w:rPr>
        <w:t xml:space="preserve">40 מפעילי </w:t>
      </w:r>
      <w:proofErr w:type="spellStart"/>
      <w:r>
        <w:rPr>
          <w:rFonts w:hint="cs"/>
          <w:rtl/>
        </w:rPr>
        <w:t>כטב"מים</w:t>
      </w:r>
      <w:bookmarkStart w:id="19625" w:name="_ETM_Q44_245000"/>
      <w:bookmarkEnd w:id="19625"/>
      <w:proofErr w:type="spellEnd"/>
      <w:r>
        <w:rPr>
          <w:rFonts w:hint="cs"/>
          <w:rtl/>
        </w:rPr>
        <w:t xml:space="preserve">. </w:t>
      </w:r>
      <w:bookmarkStart w:id="19626" w:name="_ETM_Q44_243707"/>
      <w:bookmarkStart w:id="19627" w:name="_ETM_Q44_243783"/>
      <w:bookmarkEnd w:id="19626"/>
      <w:bookmarkEnd w:id="19627"/>
      <w:r>
        <w:rPr>
          <w:rFonts w:hint="cs"/>
          <w:rtl/>
        </w:rPr>
        <w:t xml:space="preserve">הם אומרים: אנחנו לא נתייצב לאימונים, אלעזר שטרן. </w:t>
      </w:r>
    </w:p>
    <w:p w:rsidR="00EC08E9" w:rsidRDefault="00EC08E9" w:rsidP="006E7EAA">
      <w:pPr>
        <w:rPr>
          <w:rtl/>
        </w:rPr>
      </w:pPr>
    </w:p>
    <w:p w:rsidR="00EC08E9" w:rsidRDefault="00EC08E9" w:rsidP="006E7EAA">
      <w:pPr>
        <w:pStyle w:val="af6"/>
        <w:keepNext/>
        <w:rPr>
          <w:rtl/>
        </w:rPr>
      </w:pPr>
      <w:bookmarkStart w:id="19628" w:name="ET_interruption_5109_40"/>
      <w:r w:rsidRPr="000148B9">
        <w:rPr>
          <w:rStyle w:val="TagStyle"/>
          <w:rtl/>
        </w:rPr>
        <w:t xml:space="preserve"> &lt;&lt; קריאה &gt;&gt; </w:t>
      </w:r>
      <w:r>
        <w:rPr>
          <w:rtl/>
        </w:rPr>
        <w:t>אלעזר שטרן (יש עתיד):</w:t>
      </w:r>
      <w:r w:rsidRPr="000148B9">
        <w:rPr>
          <w:rStyle w:val="TagStyle"/>
          <w:rtl/>
        </w:rPr>
        <w:t xml:space="preserve"> &lt;&lt; קריאה &gt;&gt;</w:t>
      </w:r>
      <w:r>
        <w:rPr>
          <w:rtl/>
        </w:rPr>
        <w:t xml:space="preserve">  </w:t>
      </w:r>
      <w:bookmarkEnd w:id="19628"/>
    </w:p>
    <w:p w:rsidR="00EC08E9" w:rsidRDefault="00EC08E9" w:rsidP="00DB1A2A">
      <w:pPr>
        <w:rPr>
          <w:rtl/>
        </w:rPr>
      </w:pPr>
    </w:p>
    <w:p w:rsidR="00EC08E9" w:rsidRDefault="00EC08E9" w:rsidP="006E7EAA">
      <w:pPr>
        <w:rPr>
          <w:rtl/>
        </w:rPr>
      </w:pPr>
      <w:r>
        <w:rPr>
          <w:rFonts w:hint="cs"/>
          <w:rtl/>
        </w:rPr>
        <w:t>מה אתה עושה איתם?</w:t>
      </w:r>
    </w:p>
    <w:p w:rsidR="00EC08E9" w:rsidRDefault="00EC08E9" w:rsidP="006E7EAA">
      <w:pPr>
        <w:rPr>
          <w:rtl/>
        </w:rPr>
      </w:pPr>
    </w:p>
    <w:p w:rsidR="00EC08E9" w:rsidRDefault="00EC08E9" w:rsidP="006E7EAA">
      <w:pPr>
        <w:pStyle w:val="af6"/>
        <w:keepNext/>
        <w:rPr>
          <w:rtl/>
        </w:rPr>
      </w:pPr>
      <w:r w:rsidRPr="00F07C76">
        <w:rPr>
          <w:rStyle w:val="TagStyle"/>
          <w:rtl/>
        </w:rPr>
        <w:t xml:space="preserve"> &lt;&lt; קריאה &gt;&gt; </w:t>
      </w:r>
      <w:r>
        <w:rPr>
          <w:rtl/>
        </w:rPr>
        <w:t>מיקי לוי (יש עתיד):</w:t>
      </w:r>
      <w:r w:rsidRPr="00F07C76">
        <w:rPr>
          <w:rStyle w:val="TagStyle"/>
          <w:rtl/>
        </w:rPr>
        <w:t xml:space="preserve"> &lt;&lt; קריאה &gt;&gt;</w:t>
      </w:r>
      <w:r>
        <w:rPr>
          <w:rtl/>
        </w:rPr>
        <w:t xml:space="preserve">  </w:t>
      </w:r>
    </w:p>
    <w:p w:rsidR="00EC08E9" w:rsidRDefault="00EC08E9" w:rsidP="00DB1A2A">
      <w:pPr>
        <w:rPr>
          <w:rtl/>
        </w:rPr>
      </w:pPr>
    </w:p>
    <w:p w:rsidR="00EC08E9" w:rsidRDefault="00DB1A2A" w:rsidP="00DB1A2A">
      <w:pPr>
        <w:rPr>
          <w:rtl/>
        </w:rPr>
      </w:pPr>
      <w:bookmarkStart w:id="19629" w:name="_ETM_Q44_250000"/>
      <w:bookmarkEnd w:id="19629"/>
      <w:r>
        <w:rPr>
          <w:rFonts w:hint="cs"/>
          <w:rtl/>
        </w:rPr>
        <w:t>– – –</w:t>
      </w:r>
    </w:p>
    <w:p w:rsidR="00EC08E9" w:rsidRDefault="00EC08E9" w:rsidP="006E7EAA">
      <w:pPr>
        <w:rPr>
          <w:rtl/>
        </w:rPr>
      </w:pPr>
      <w:bookmarkStart w:id="19630" w:name="_ETM_Q44_251000"/>
      <w:bookmarkEnd w:id="19630"/>
    </w:p>
    <w:p w:rsidR="00EC08E9" w:rsidRDefault="00EC08E9" w:rsidP="006E7EAA">
      <w:pPr>
        <w:pStyle w:val="-"/>
        <w:keepNext/>
        <w:rPr>
          <w:rtl/>
        </w:rPr>
      </w:pPr>
      <w:bookmarkStart w:id="19631" w:name="ET_speakercontinue_6164_42"/>
      <w:r w:rsidRPr="00F07C76">
        <w:rPr>
          <w:rStyle w:val="TagStyle"/>
          <w:rtl/>
        </w:rPr>
        <w:t xml:space="preserve"> &lt;&lt; דובר_המשך &gt;&gt; </w:t>
      </w:r>
      <w:r>
        <w:rPr>
          <w:rtl/>
        </w:rPr>
        <w:t>עמית הלוי (הליכוד):</w:t>
      </w:r>
      <w:r w:rsidRPr="00F07C76">
        <w:rPr>
          <w:rStyle w:val="TagStyle"/>
          <w:rtl/>
        </w:rPr>
        <w:t xml:space="preserve"> &lt;&lt; דובר_המשך &gt;&gt;</w:t>
      </w:r>
      <w:r>
        <w:rPr>
          <w:rtl/>
        </w:rPr>
        <w:t xml:space="preserve">  </w:t>
      </w:r>
      <w:bookmarkEnd w:id="19631"/>
    </w:p>
    <w:p w:rsidR="00EC08E9" w:rsidRDefault="00EC08E9" w:rsidP="00DB1A2A">
      <w:pPr>
        <w:rPr>
          <w:rtl/>
        </w:rPr>
      </w:pPr>
    </w:p>
    <w:p w:rsidR="00EC08E9" w:rsidRDefault="00EC08E9" w:rsidP="00DB1A2A">
      <w:pPr>
        <w:rPr>
          <w:rtl/>
        </w:rPr>
      </w:pPr>
      <w:r>
        <w:rPr>
          <w:rFonts w:hint="cs"/>
          <w:rtl/>
        </w:rPr>
        <w:t xml:space="preserve">300 בוגרי 8200: לא נמשיך </w:t>
      </w:r>
      <w:r w:rsidR="00DB1A2A">
        <w:rPr>
          <w:rFonts w:hint="cs"/>
          <w:rtl/>
        </w:rPr>
        <w:t>– –</w:t>
      </w:r>
      <w:r>
        <w:rPr>
          <w:rFonts w:hint="cs"/>
          <w:rtl/>
        </w:rPr>
        <w:t xml:space="preserve">  </w:t>
      </w:r>
      <w:bookmarkStart w:id="19632" w:name="_ETM_Q44_252000"/>
      <w:bookmarkEnd w:id="19632"/>
    </w:p>
    <w:p w:rsidR="00EC08E9" w:rsidRDefault="00EC08E9" w:rsidP="006E7EAA">
      <w:pPr>
        <w:rPr>
          <w:rtl/>
        </w:rPr>
      </w:pPr>
      <w:bookmarkStart w:id="19633" w:name="_ETM_Q44_253000"/>
      <w:bookmarkEnd w:id="19633"/>
    </w:p>
    <w:p w:rsidR="00EC08E9" w:rsidRDefault="00EC08E9" w:rsidP="006E7EAA">
      <w:pPr>
        <w:pStyle w:val="af6"/>
        <w:keepNext/>
        <w:rPr>
          <w:rtl/>
        </w:rPr>
      </w:pPr>
      <w:bookmarkStart w:id="19634" w:name="ET_interruption_5109_43"/>
      <w:r w:rsidRPr="00042BB4">
        <w:rPr>
          <w:rStyle w:val="TagStyle"/>
          <w:rtl/>
        </w:rPr>
        <w:t xml:space="preserve"> &lt;&lt; קריאה &gt;&gt; </w:t>
      </w:r>
      <w:r>
        <w:rPr>
          <w:rtl/>
        </w:rPr>
        <w:t>אלעזר שטרן (יש עתיד):</w:t>
      </w:r>
      <w:r w:rsidRPr="00042BB4">
        <w:rPr>
          <w:rStyle w:val="TagStyle"/>
          <w:rtl/>
        </w:rPr>
        <w:t xml:space="preserve"> &lt;&lt; קריאה &gt;&gt;</w:t>
      </w:r>
      <w:r>
        <w:rPr>
          <w:rtl/>
        </w:rPr>
        <w:t xml:space="preserve">  </w:t>
      </w:r>
      <w:bookmarkEnd w:id="19634"/>
    </w:p>
    <w:p w:rsidR="00EC08E9" w:rsidRDefault="00EC08E9" w:rsidP="00DB1A2A">
      <w:pPr>
        <w:rPr>
          <w:rtl/>
        </w:rPr>
      </w:pPr>
    </w:p>
    <w:p w:rsidR="00EC08E9" w:rsidRDefault="00EC08E9" w:rsidP="006E7EAA">
      <w:pPr>
        <w:rPr>
          <w:rtl/>
        </w:rPr>
      </w:pPr>
      <w:r>
        <w:rPr>
          <w:rFonts w:hint="cs"/>
          <w:rtl/>
        </w:rPr>
        <w:t xml:space="preserve">איך הבאת אותם לזה. </w:t>
      </w:r>
    </w:p>
    <w:p w:rsidR="00EC08E9" w:rsidRDefault="00EC08E9" w:rsidP="006E7EAA">
      <w:pPr>
        <w:rPr>
          <w:rtl/>
        </w:rPr>
      </w:pPr>
    </w:p>
    <w:p w:rsidR="00EC08E9" w:rsidRDefault="00EC08E9" w:rsidP="006E7EAA">
      <w:pPr>
        <w:pStyle w:val="-"/>
        <w:keepNext/>
        <w:rPr>
          <w:rtl/>
        </w:rPr>
      </w:pPr>
      <w:bookmarkStart w:id="19635" w:name="ET_speakercontinue_6164_44"/>
      <w:r w:rsidRPr="00DA41C7">
        <w:rPr>
          <w:rStyle w:val="TagStyle"/>
          <w:rtl/>
        </w:rPr>
        <w:t xml:space="preserve"> &lt;&lt; דובר_המשך &gt;&gt; </w:t>
      </w:r>
      <w:r>
        <w:rPr>
          <w:rtl/>
        </w:rPr>
        <w:t>עמית הלוי (הליכוד):</w:t>
      </w:r>
      <w:r w:rsidRPr="00DA41C7">
        <w:rPr>
          <w:rStyle w:val="TagStyle"/>
          <w:rtl/>
        </w:rPr>
        <w:t xml:space="preserve"> &lt;&lt; דובר_המשך &gt;&gt;</w:t>
      </w:r>
      <w:r>
        <w:rPr>
          <w:rtl/>
        </w:rPr>
        <w:t xml:space="preserve">  </w:t>
      </w:r>
      <w:bookmarkEnd w:id="19635"/>
    </w:p>
    <w:p w:rsidR="00EC08E9" w:rsidRDefault="00EC08E9" w:rsidP="00DB1A2A">
      <w:pPr>
        <w:rPr>
          <w:rtl/>
        </w:rPr>
      </w:pPr>
    </w:p>
    <w:p w:rsidR="00EC08E9" w:rsidRDefault="00DB1A2A" w:rsidP="00DB1A2A">
      <w:pPr>
        <w:rPr>
          <w:rtl/>
        </w:rPr>
      </w:pPr>
      <w:bookmarkStart w:id="19636" w:name="_ETM_Q44_254000"/>
      <w:bookmarkEnd w:id="19636"/>
      <w:r>
        <w:rPr>
          <w:rFonts w:hint="cs"/>
          <w:rtl/>
        </w:rPr>
        <w:t>– –</w:t>
      </w:r>
      <w:r w:rsidR="00EC08E9">
        <w:rPr>
          <w:rFonts w:hint="cs"/>
          <w:rtl/>
        </w:rPr>
        <w:t xml:space="preserve"> להגיע למילואים, מיקי לוי. </w:t>
      </w:r>
    </w:p>
    <w:p w:rsidR="00EC08E9" w:rsidRDefault="00EC08E9" w:rsidP="006E7EAA">
      <w:pPr>
        <w:rPr>
          <w:rtl/>
        </w:rPr>
      </w:pPr>
      <w:bookmarkStart w:id="19637" w:name="_ETM_Q44_256000"/>
      <w:bookmarkEnd w:id="19637"/>
    </w:p>
    <w:p w:rsidR="00EC08E9" w:rsidRDefault="00EC08E9" w:rsidP="006E7EAA">
      <w:pPr>
        <w:pStyle w:val="af6"/>
        <w:keepNext/>
        <w:rPr>
          <w:rtl/>
        </w:rPr>
      </w:pPr>
      <w:bookmarkStart w:id="19638" w:name="ET_interruption_5084_45"/>
      <w:r w:rsidRPr="005759A5">
        <w:rPr>
          <w:rStyle w:val="TagStyle"/>
          <w:rtl/>
        </w:rPr>
        <w:t xml:space="preserve"> &lt;&lt; קריאה &gt;&gt; </w:t>
      </w:r>
      <w:r>
        <w:rPr>
          <w:rtl/>
        </w:rPr>
        <w:t>מיקי לוי (יש עתיד):</w:t>
      </w:r>
      <w:r w:rsidRPr="005759A5">
        <w:rPr>
          <w:rStyle w:val="TagStyle"/>
          <w:rtl/>
        </w:rPr>
        <w:t xml:space="preserve"> &lt;&lt; קריאה &gt;&gt;</w:t>
      </w:r>
      <w:r>
        <w:rPr>
          <w:rtl/>
        </w:rPr>
        <w:t xml:space="preserve">  </w:t>
      </w:r>
      <w:bookmarkEnd w:id="19638"/>
    </w:p>
    <w:p w:rsidR="00EC08E9" w:rsidRDefault="00EC08E9" w:rsidP="00DB1A2A">
      <w:pPr>
        <w:rPr>
          <w:rtl/>
        </w:rPr>
      </w:pPr>
    </w:p>
    <w:p w:rsidR="00EC08E9" w:rsidRDefault="00EC08E9" w:rsidP="006E7EAA">
      <w:pPr>
        <w:rPr>
          <w:rtl/>
        </w:rPr>
      </w:pPr>
      <w:r>
        <w:rPr>
          <w:rFonts w:hint="cs"/>
          <w:rtl/>
        </w:rPr>
        <w:t xml:space="preserve">יש לך 39 חברי כנסת שלא שירתו בצבא. </w:t>
      </w:r>
    </w:p>
    <w:p w:rsidR="00EC08E9" w:rsidRDefault="00EC08E9" w:rsidP="006E7EAA">
      <w:pPr>
        <w:rPr>
          <w:rtl/>
        </w:rPr>
      </w:pPr>
      <w:bookmarkStart w:id="19639" w:name="_ETM_Q44_259000"/>
      <w:bookmarkEnd w:id="19639"/>
    </w:p>
    <w:p w:rsidR="00EC08E9" w:rsidRDefault="00EC08E9" w:rsidP="006E7EAA">
      <w:pPr>
        <w:pStyle w:val="-"/>
        <w:keepNext/>
        <w:rPr>
          <w:rtl/>
        </w:rPr>
      </w:pPr>
      <w:bookmarkStart w:id="19640" w:name="ET_speakercontinue_6164_46"/>
      <w:r w:rsidRPr="00771697">
        <w:rPr>
          <w:rStyle w:val="TagStyle"/>
          <w:rtl/>
        </w:rPr>
        <w:t xml:space="preserve"> &lt;&lt; דובר_המשך &gt;&gt; </w:t>
      </w:r>
      <w:r>
        <w:rPr>
          <w:rtl/>
        </w:rPr>
        <w:t>עמית הלוי (הליכוד):</w:t>
      </w:r>
      <w:r w:rsidRPr="00771697">
        <w:rPr>
          <w:rStyle w:val="TagStyle"/>
          <w:rtl/>
        </w:rPr>
        <w:t xml:space="preserve"> &lt;&lt; דובר_המשך &gt;&gt;</w:t>
      </w:r>
      <w:r>
        <w:rPr>
          <w:rtl/>
        </w:rPr>
        <w:t xml:space="preserve">  </w:t>
      </w:r>
      <w:bookmarkEnd w:id="19640"/>
    </w:p>
    <w:p w:rsidR="00EC08E9" w:rsidRDefault="00EC08E9" w:rsidP="00DB1A2A">
      <w:pPr>
        <w:rPr>
          <w:rtl/>
        </w:rPr>
      </w:pPr>
    </w:p>
    <w:p w:rsidR="00EC08E9" w:rsidRDefault="00EC08E9" w:rsidP="006E7EAA">
      <w:pPr>
        <w:rPr>
          <w:rtl/>
        </w:rPr>
      </w:pPr>
      <w:r>
        <w:rPr>
          <w:rFonts w:hint="cs"/>
          <w:rtl/>
        </w:rPr>
        <w:t xml:space="preserve">פצ"ר. </w:t>
      </w:r>
    </w:p>
    <w:p w:rsidR="00EC08E9" w:rsidRDefault="00EC08E9" w:rsidP="006E7EAA">
      <w:pPr>
        <w:rPr>
          <w:rtl/>
        </w:rPr>
      </w:pPr>
      <w:bookmarkStart w:id="19641" w:name="_ETM_Q44_258000"/>
      <w:bookmarkEnd w:id="19641"/>
    </w:p>
    <w:p w:rsidR="00EC08E9" w:rsidRDefault="00EC08E9" w:rsidP="006E7EAA">
      <w:pPr>
        <w:pStyle w:val="af7"/>
        <w:keepNext/>
        <w:rPr>
          <w:rtl/>
        </w:rPr>
      </w:pPr>
      <w:bookmarkStart w:id="19642" w:name="ET_yor_6490_47"/>
      <w:r w:rsidRPr="00771697">
        <w:rPr>
          <w:rStyle w:val="TagStyle"/>
          <w:rtl/>
        </w:rPr>
        <w:t xml:space="preserve"> &lt;&lt; יור &gt;&gt; </w:t>
      </w:r>
      <w:r>
        <w:rPr>
          <w:rtl/>
        </w:rPr>
        <w:t>היו"ר ניסים ואטורי:</w:t>
      </w:r>
      <w:r w:rsidRPr="00771697">
        <w:rPr>
          <w:rStyle w:val="TagStyle"/>
          <w:rtl/>
        </w:rPr>
        <w:t xml:space="preserve"> &lt;&lt; יור &gt;&gt;</w:t>
      </w:r>
      <w:r>
        <w:rPr>
          <w:rtl/>
        </w:rPr>
        <w:t xml:space="preserve">  </w:t>
      </w:r>
      <w:bookmarkEnd w:id="19642"/>
    </w:p>
    <w:p w:rsidR="00EC08E9" w:rsidRDefault="00EC08E9" w:rsidP="00DB1A2A">
      <w:pPr>
        <w:rPr>
          <w:rtl/>
        </w:rPr>
      </w:pPr>
    </w:p>
    <w:p w:rsidR="00EC08E9" w:rsidRDefault="00EC08E9" w:rsidP="006E7EAA">
      <w:pPr>
        <w:rPr>
          <w:rtl/>
        </w:rPr>
      </w:pPr>
      <w:r>
        <w:rPr>
          <w:rFonts w:hint="cs"/>
          <w:rtl/>
        </w:rPr>
        <w:t>יש לך טעות, חבר הכנסת מיקי לוי, אני תכף אענה לך על זה.</w:t>
      </w:r>
    </w:p>
    <w:p w:rsidR="00EC08E9" w:rsidRDefault="00EC08E9" w:rsidP="006E7EAA">
      <w:pPr>
        <w:rPr>
          <w:rtl/>
        </w:rPr>
      </w:pPr>
    </w:p>
    <w:p w:rsidR="00EC08E9" w:rsidRDefault="00EC08E9" w:rsidP="006E7EAA">
      <w:pPr>
        <w:pStyle w:val="-"/>
        <w:keepNext/>
        <w:rPr>
          <w:rtl/>
        </w:rPr>
      </w:pPr>
      <w:bookmarkStart w:id="19643" w:name="ET_speakercontinue_6164_48"/>
      <w:r w:rsidRPr="00771697">
        <w:rPr>
          <w:rStyle w:val="TagStyle"/>
          <w:rtl/>
        </w:rPr>
        <w:t xml:space="preserve"> &lt;&lt; דובר_המשך &gt;&gt; </w:t>
      </w:r>
      <w:r>
        <w:rPr>
          <w:rtl/>
        </w:rPr>
        <w:t>עמית הלוי (הליכוד):</w:t>
      </w:r>
      <w:r w:rsidRPr="00771697">
        <w:rPr>
          <w:rStyle w:val="TagStyle"/>
          <w:rtl/>
        </w:rPr>
        <w:t xml:space="preserve"> &lt;&lt; דובר_המשך &gt;&gt;</w:t>
      </w:r>
      <w:r>
        <w:rPr>
          <w:rtl/>
        </w:rPr>
        <w:t xml:space="preserve">  </w:t>
      </w:r>
      <w:bookmarkEnd w:id="19643"/>
    </w:p>
    <w:p w:rsidR="00EC08E9" w:rsidRDefault="00EC08E9" w:rsidP="00DB1A2A">
      <w:pPr>
        <w:rPr>
          <w:rtl/>
        </w:rPr>
      </w:pPr>
    </w:p>
    <w:p w:rsidR="00EC08E9" w:rsidRDefault="00EC08E9" w:rsidP="006E7EAA">
      <w:pPr>
        <w:rPr>
          <w:rtl/>
        </w:rPr>
      </w:pPr>
      <w:r>
        <w:rPr>
          <w:rFonts w:hint="cs"/>
          <w:rtl/>
        </w:rPr>
        <w:t xml:space="preserve">לא בסדר, זה לא בסדר, אתה צודק. צריכים לשרת בצבא, מצווה לשרת בצבא. </w:t>
      </w:r>
    </w:p>
    <w:p w:rsidR="00EC08E9" w:rsidRDefault="00EC08E9" w:rsidP="006E7EAA">
      <w:pPr>
        <w:rPr>
          <w:rtl/>
        </w:rPr>
      </w:pPr>
      <w:bookmarkStart w:id="19644" w:name="_ETM_Q44_267000"/>
      <w:bookmarkEnd w:id="19644"/>
    </w:p>
    <w:p w:rsidR="00EC08E9" w:rsidRDefault="00EC08E9" w:rsidP="006E7EAA">
      <w:pPr>
        <w:pStyle w:val="af7"/>
        <w:keepNext/>
        <w:rPr>
          <w:rtl/>
        </w:rPr>
      </w:pPr>
      <w:bookmarkStart w:id="19645" w:name="ET_yor_6490_49"/>
      <w:r w:rsidRPr="00771697">
        <w:rPr>
          <w:rStyle w:val="TagStyle"/>
          <w:rtl/>
        </w:rPr>
        <w:t xml:space="preserve"> &lt;&lt; יור &gt;&gt; </w:t>
      </w:r>
      <w:r>
        <w:rPr>
          <w:rtl/>
        </w:rPr>
        <w:t>היו"ר ניסים ואטורי:</w:t>
      </w:r>
      <w:r w:rsidRPr="00771697">
        <w:rPr>
          <w:rStyle w:val="TagStyle"/>
          <w:rtl/>
        </w:rPr>
        <w:t xml:space="preserve"> &lt;&lt; יור &gt;&gt;</w:t>
      </w:r>
      <w:r>
        <w:rPr>
          <w:rtl/>
        </w:rPr>
        <w:t xml:space="preserve">  </w:t>
      </w:r>
      <w:bookmarkEnd w:id="19645"/>
    </w:p>
    <w:p w:rsidR="00EC08E9" w:rsidRDefault="00EC08E9" w:rsidP="00DB1A2A">
      <w:pPr>
        <w:rPr>
          <w:rtl/>
        </w:rPr>
      </w:pPr>
    </w:p>
    <w:p w:rsidR="00EC08E9" w:rsidRDefault="00EC08E9" w:rsidP="006E7EAA">
      <w:pPr>
        <w:rPr>
          <w:rtl/>
        </w:rPr>
      </w:pPr>
      <w:bookmarkStart w:id="19646" w:name="_ETM_Q44_268000"/>
      <w:bookmarkEnd w:id="19646"/>
      <w:r>
        <w:rPr>
          <w:rFonts w:hint="cs"/>
          <w:rtl/>
        </w:rPr>
        <w:t xml:space="preserve">אבל זה לא נכון, </w:t>
      </w:r>
      <w:bookmarkStart w:id="19647" w:name="_ETM_Q44_267374"/>
      <w:bookmarkEnd w:id="19647"/>
      <w:r>
        <w:rPr>
          <w:rFonts w:hint="cs"/>
          <w:rtl/>
        </w:rPr>
        <w:t xml:space="preserve">עמית. </w:t>
      </w:r>
    </w:p>
    <w:p w:rsidR="00EC08E9" w:rsidRDefault="00EC08E9" w:rsidP="006E7EAA">
      <w:pPr>
        <w:rPr>
          <w:rtl/>
        </w:rPr>
      </w:pPr>
      <w:bookmarkStart w:id="19648" w:name="_ETM_Q44_269000"/>
      <w:bookmarkEnd w:id="19648"/>
    </w:p>
    <w:p w:rsidR="00EC08E9" w:rsidRDefault="00EC08E9" w:rsidP="006E7EAA">
      <w:pPr>
        <w:pStyle w:val="-"/>
        <w:keepNext/>
        <w:rPr>
          <w:rtl/>
        </w:rPr>
      </w:pPr>
      <w:bookmarkStart w:id="19649" w:name="ET_speakercontinue_6164_50"/>
      <w:r w:rsidRPr="00771697">
        <w:rPr>
          <w:rStyle w:val="TagStyle"/>
          <w:rtl/>
        </w:rPr>
        <w:t xml:space="preserve"> &lt;&lt; דובר_המשך &gt;&gt; </w:t>
      </w:r>
      <w:r>
        <w:rPr>
          <w:rtl/>
        </w:rPr>
        <w:t>עמית הלוי (הליכוד):</w:t>
      </w:r>
      <w:r w:rsidRPr="00771697">
        <w:rPr>
          <w:rStyle w:val="TagStyle"/>
          <w:rtl/>
        </w:rPr>
        <w:t xml:space="preserve"> &lt;&lt; דובר_המשך &gt;&gt;</w:t>
      </w:r>
      <w:r>
        <w:rPr>
          <w:rtl/>
        </w:rPr>
        <w:t xml:space="preserve">  </w:t>
      </w:r>
      <w:bookmarkEnd w:id="19649"/>
    </w:p>
    <w:p w:rsidR="00EC08E9" w:rsidRDefault="00EC08E9" w:rsidP="00DB1A2A">
      <w:pPr>
        <w:rPr>
          <w:rtl/>
        </w:rPr>
      </w:pPr>
    </w:p>
    <w:p w:rsidR="00EC08E9" w:rsidRDefault="00EC08E9" w:rsidP="00A62A3E">
      <w:pPr>
        <w:rPr>
          <w:rtl/>
        </w:rPr>
      </w:pPr>
      <w:r>
        <w:rPr>
          <w:rFonts w:hint="cs"/>
          <w:rtl/>
        </w:rPr>
        <w:t>300 בוגרי 8</w:t>
      </w:r>
      <w:r w:rsidR="00A62A3E">
        <w:rPr>
          <w:rFonts w:hint="cs"/>
          <w:rtl/>
        </w:rPr>
        <w:t>200 אומרים, אדוני היושב-ראש:</w:t>
      </w:r>
      <w:r>
        <w:rPr>
          <w:rFonts w:hint="cs"/>
          <w:rtl/>
        </w:rPr>
        <w:t xml:space="preserve"> לא נגיע למילואים. פצ"ר אומר, בהחלטה שערורייתית, שחיילים יכולים להגיע להפגנות. תעשיינים </w:t>
      </w:r>
      <w:r w:rsidR="00A62A3E">
        <w:rPr>
          <w:rFonts w:hint="cs"/>
          <w:rtl/>
        </w:rPr>
        <w:t>ו</w:t>
      </w:r>
      <w:r>
        <w:rPr>
          <w:rFonts w:hint="cs"/>
          <w:rtl/>
        </w:rPr>
        <w:t xml:space="preserve">כלכלנים </w:t>
      </w:r>
      <w:bookmarkStart w:id="19650" w:name="_ETM_Q44_278000"/>
      <w:bookmarkEnd w:id="19650"/>
      <w:r>
        <w:rPr>
          <w:rFonts w:hint="cs"/>
          <w:rtl/>
        </w:rPr>
        <w:t xml:space="preserve">שצמחו פה ועשו את ההון שלהם פה, אומרים: אנחנו נעביר את הכסף למקום אחר. פוליטיקאים </w:t>
      </w:r>
      <w:r>
        <w:rPr>
          <w:rFonts w:hint="eastAsia"/>
          <w:rtl/>
        </w:rPr>
        <w:t>–</w:t>
      </w:r>
      <w:r>
        <w:rPr>
          <w:rFonts w:hint="cs"/>
          <w:rtl/>
        </w:rPr>
        <w:t xml:space="preserve"> אהוד אולמרט אומר היום, אני מצטט: אזרחי ישראל, החרימו את ממשלת ישראל </w:t>
      </w:r>
      <w:r w:rsidR="00A62A3E">
        <w:rPr>
          <w:rFonts w:hint="eastAsia"/>
          <w:rtl/>
        </w:rPr>
        <w:t>–</w:t>
      </w:r>
      <w:r w:rsidR="00A62A3E">
        <w:rPr>
          <w:rFonts w:hint="cs"/>
          <w:rtl/>
        </w:rPr>
        <w:t xml:space="preserve"> </w:t>
      </w:r>
      <w:r>
        <w:rPr>
          <w:rFonts w:hint="cs"/>
          <w:rtl/>
        </w:rPr>
        <w:t xml:space="preserve">קשה לקרוא את המילים האלה מטעם ראש ממשלה לשעבר </w:t>
      </w:r>
      <w:r w:rsidR="00A62A3E">
        <w:rPr>
          <w:rFonts w:hint="eastAsia"/>
          <w:rtl/>
        </w:rPr>
        <w:t>–</w:t>
      </w:r>
      <w:r w:rsidR="00A62A3E">
        <w:rPr>
          <w:rFonts w:hint="cs"/>
          <w:rtl/>
        </w:rPr>
        <w:t xml:space="preserve"> ו</w:t>
      </w:r>
      <w:r>
        <w:rPr>
          <w:rFonts w:hint="cs"/>
          <w:rtl/>
        </w:rPr>
        <w:t>אני מקווה שבקרוב ארצות הברית ובריטניה "יעשו הערכה מחודשת לגבי יחסיהן עם ישראל".</w:t>
      </w:r>
    </w:p>
    <w:p w:rsidR="00EC08E9" w:rsidRDefault="00EC08E9" w:rsidP="006E7EAA">
      <w:pPr>
        <w:rPr>
          <w:rtl/>
        </w:rPr>
      </w:pPr>
    </w:p>
    <w:p w:rsidR="00EC08E9" w:rsidRDefault="00EC08E9" w:rsidP="006E7EAA">
      <w:pPr>
        <w:pStyle w:val="af6"/>
        <w:keepNext/>
        <w:rPr>
          <w:rtl/>
        </w:rPr>
      </w:pPr>
      <w:bookmarkStart w:id="19651" w:name="ET_interruption_5766_51"/>
      <w:r w:rsidRPr="00782DF3">
        <w:rPr>
          <w:rStyle w:val="TagStyle"/>
          <w:rtl/>
        </w:rPr>
        <w:t xml:space="preserve"> &lt;&lt; קריאה &gt;&gt; </w:t>
      </w:r>
      <w:r>
        <w:rPr>
          <w:rtl/>
        </w:rPr>
        <w:t>רם בן ברק (יש עתיד):</w:t>
      </w:r>
      <w:r w:rsidRPr="00782DF3">
        <w:rPr>
          <w:rStyle w:val="TagStyle"/>
          <w:rtl/>
        </w:rPr>
        <w:t xml:space="preserve"> &lt;&lt; קריאה &gt;&gt;</w:t>
      </w:r>
      <w:r>
        <w:rPr>
          <w:rtl/>
        </w:rPr>
        <w:t xml:space="preserve">  </w:t>
      </w:r>
      <w:bookmarkEnd w:id="19651"/>
    </w:p>
    <w:p w:rsidR="00EC08E9" w:rsidRDefault="00EC08E9" w:rsidP="00DB1A2A">
      <w:pPr>
        <w:rPr>
          <w:rtl/>
        </w:rPr>
      </w:pPr>
    </w:p>
    <w:p w:rsidR="00EC08E9" w:rsidRDefault="00EC08E9" w:rsidP="00DB1A2A">
      <w:pPr>
        <w:rPr>
          <w:rtl/>
        </w:rPr>
      </w:pPr>
      <w:r>
        <w:rPr>
          <w:rFonts w:hint="cs"/>
          <w:rtl/>
        </w:rPr>
        <w:t xml:space="preserve">זה יקרה, שלא יהיה לך ספק שזה יקרה. </w:t>
      </w:r>
      <w:r w:rsidR="00A62A3E">
        <w:rPr>
          <w:rFonts w:hint="cs"/>
          <w:rtl/>
        </w:rPr>
        <w:t xml:space="preserve">כל מערכת היחסים </w:t>
      </w:r>
      <w:r w:rsidR="00DB1A2A">
        <w:rPr>
          <w:rFonts w:hint="cs"/>
          <w:rtl/>
        </w:rPr>
        <w:t>– – –</w:t>
      </w:r>
      <w:r w:rsidR="00A62A3E">
        <w:rPr>
          <w:rFonts w:hint="cs"/>
          <w:rtl/>
        </w:rPr>
        <w:t xml:space="preserve"> </w:t>
      </w:r>
    </w:p>
    <w:p w:rsidR="00EC08E9" w:rsidRDefault="00EC08E9" w:rsidP="006E7EAA">
      <w:pPr>
        <w:rPr>
          <w:rtl/>
        </w:rPr>
      </w:pPr>
      <w:bookmarkStart w:id="19652" w:name="_ETM_Q44_301000"/>
      <w:bookmarkEnd w:id="19652"/>
    </w:p>
    <w:p w:rsidR="00EC08E9" w:rsidRDefault="00EC08E9" w:rsidP="006E7EAA">
      <w:pPr>
        <w:pStyle w:val="-"/>
        <w:keepNext/>
        <w:rPr>
          <w:rtl/>
        </w:rPr>
      </w:pPr>
      <w:bookmarkStart w:id="19653" w:name="ET_speakercontinue_6164_52"/>
      <w:r w:rsidRPr="00633317">
        <w:rPr>
          <w:rStyle w:val="TagStyle"/>
          <w:rtl/>
        </w:rPr>
        <w:t xml:space="preserve"> &lt;&lt; דובר_המשך &gt;&gt; </w:t>
      </w:r>
      <w:r>
        <w:rPr>
          <w:rtl/>
        </w:rPr>
        <w:t>עמית הלוי (הליכוד):</w:t>
      </w:r>
      <w:r w:rsidRPr="00633317">
        <w:rPr>
          <w:rStyle w:val="TagStyle"/>
          <w:rtl/>
        </w:rPr>
        <w:t xml:space="preserve"> &lt;&lt; דובר_המשך &gt;&gt;</w:t>
      </w:r>
      <w:r>
        <w:rPr>
          <w:rtl/>
        </w:rPr>
        <w:t xml:space="preserve">  </w:t>
      </w:r>
      <w:bookmarkEnd w:id="19653"/>
    </w:p>
    <w:p w:rsidR="00EC08E9" w:rsidRDefault="00EC08E9" w:rsidP="00DB1A2A">
      <w:pPr>
        <w:rPr>
          <w:rtl/>
        </w:rPr>
      </w:pPr>
    </w:p>
    <w:p w:rsidR="00EC08E9" w:rsidRDefault="00EC08E9" w:rsidP="00DB1A2A">
      <w:pPr>
        <w:rPr>
          <w:rtl/>
        </w:rPr>
      </w:pPr>
      <w:r>
        <w:rPr>
          <w:rFonts w:hint="cs"/>
          <w:rtl/>
        </w:rPr>
        <w:t>יאיר לפיד</w:t>
      </w:r>
      <w:r w:rsidR="00A62A3E">
        <w:rPr>
          <w:rFonts w:hint="cs"/>
          <w:rtl/>
        </w:rPr>
        <w:t xml:space="preserve">, </w:t>
      </w:r>
      <w:r>
        <w:rPr>
          <w:rFonts w:hint="cs"/>
          <w:rtl/>
        </w:rPr>
        <w:t>ראש המפלגה שלך, רם בן ברק</w:t>
      </w:r>
      <w:r w:rsidR="00A62A3E">
        <w:rPr>
          <w:rFonts w:hint="cs"/>
          <w:rtl/>
        </w:rPr>
        <w:t>,</w:t>
      </w:r>
      <w:r>
        <w:rPr>
          <w:rFonts w:hint="cs"/>
          <w:rtl/>
        </w:rPr>
        <w:t xml:space="preserve"> אומר: הרפורמה תיפסק רק אם נאיים במלחמת אחים, </w:t>
      </w:r>
      <w:bookmarkStart w:id="19654" w:name="_ETM_Q44_311000"/>
      <w:bookmarkEnd w:id="19654"/>
      <w:r>
        <w:rPr>
          <w:rFonts w:hint="cs"/>
          <w:rtl/>
        </w:rPr>
        <w:t xml:space="preserve">נאיים בנזק מדיני, נאיים בנזק כלכלי. הייתה קרן אור </w:t>
      </w:r>
      <w:bookmarkStart w:id="19655" w:name="_ETM_Q44_315000"/>
      <w:bookmarkEnd w:id="19655"/>
      <w:r>
        <w:rPr>
          <w:rFonts w:hint="cs"/>
          <w:rtl/>
        </w:rPr>
        <w:t>אחת בחושך הזה, אחת, אחד שאמר בקול רם:</w:t>
      </w:r>
      <w:bookmarkStart w:id="19656" w:name="_ETM_Q44_322000"/>
      <w:bookmarkEnd w:id="19656"/>
      <w:r>
        <w:rPr>
          <w:rFonts w:hint="cs"/>
          <w:rtl/>
        </w:rPr>
        <w:t xml:space="preserve"> אני מחויב למדינה היהודית. הוא אמר יותר מזה, אגב: גם אם המשטר כאן יהיה דיקטטורי אני מחויב למדינה היהודית ללא תנאים. זה היה הרמטכ"ל שלנו </w:t>
      </w:r>
      <w:r w:rsidR="00DB1A2A">
        <w:rPr>
          <w:rFonts w:hint="cs"/>
          <w:rtl/>
        </w:rPr>
        <w:t>– –</w:t>
      </w:r>
    </w:p>
    <w:p w:rsidR="00EC08E9" w:rsidRDefault="00EC08E9" w:rsidP="006E7EAA">
      <w:pPr>
        <w:rPr>
          <w:rtl/>
        </w:rPr>
      </w:pPr>
    </w:p>
    <w:p w:rsidR="00EC08E9" w:rsidRDefault="00EC08E9" w:rsidP="006E7EAA">
      <w:pPr>
        <w:pStyle w:val="af6"/>
        <w:keepNext/>
        <w:rPr>
          <w:rtl/>
        </w:rPr>
      </w:pPr>
      <w:r w:rsidRPr="00454E90">
        <w:rPr>
          <w:rStyle w:val="TagStyle"/>
          <w:rtl/>
        </w:rPr>
        <w:t xml:space="preserve"> &lt;&lt; קריאה &gt;&gt; </w:t>
      </w:r>
      <w:r>
        <w:rPr>
          <w:rtl/>
        </w:rPr>
        <w:t>נאור שירי (יש עתיד):</w:t>
      </w:r>
      <w:r w:rsidRPr="00454E90">
        <w:rPr>
          <w:rStyle w:val="TagStyle"/>
          <w:rtl/>
        </w:rPr>
        <w:t xml:space="preserve"> &lt;&lt; קריאה &gt;&gt;</w:t>
      </w:r>
      <w:r>
        <w:rPr>
          <w:rtl/>
        </w:rPr>
        <w:t xml:space="preserve">  </w:t>
      </w:r>
    </w:p>
    <w:p w:rsidR="00EC08E9" w:rsidRDefault="00EC08E9" w:rsidP="00DB1A2A">
      <w:pPr>
        <w:rPr>
          <w:rtl/>
        </w:rPr>
      </w:pPr>
    </w:p>
    <w:p w:rsidR="00EC08E9" w:rsidRDefault="00EC08E9" w:rsidP="006E7EAA">
      <w:pPr>
        <w:rPr>
          <w:rtl/>
        </w:rPr>
      </w:pPr>
      <w:r>
        <w:rPr>
          <w:rFonts w:hint="cs"/>
          <w:rtl/>
        </w:rPr>
        <w:t>הוא הסתייג מזה, אגב.</w:t>
      </w:r>
    </w:p>
    <w:p w:rsidR="00EC08E9" w:rsidRDefault="00EC08E9" w:rsidP="006E7EAA">
      <w:pPr>
        <w:rPr>
          <w:rtl/>
        </w:rPr>
      </w:pPr>
    </w:p>
    <w:p w:rsidR="00EC08E9" w:rsidRDefault="00EC08E9" w:rsidP="006E7EAA">
      <w:pPr>
        <w:pStyle w:val="-"/>
        <w:keepNext/>
        <w:rPr>
          <w:rtl/>
        </w:rPr>
      </w:pPr>
      <w:bookmarkStart w:id="19657" w:name="ET_speakercontinue_6164_56"/>
      <w:r w:rsidRPr="00454E90">
        <w:rPr>
          <w:rStyle w:val="TagStyle"/>
          <w:rtl/>
        </w:rPr>
        <w:t xml:space="preserve"> &lt;&lt; דובר_המשך &gt;&gt; </w:t>
      </w:r>
      <w:r>
        <w:rPr>
          <w:rtl/>
        </w:rPr>
        <w:t>עמית הלוי (הליכוד):</w:t>
      </w:r>
      <w:r w:rsidRPr="00454E90">
        <w:rPr>
          <w:rStyle w:val="TagStyle"/>
          <w:rtl/>
        </w:rPr>
        <w:t xml:space="preserve"> &lt;&lt; דובר_המשך &gt;&gt;</w:t>
      </w:r>
      <w:r>
        <w:rPr>
          <w:rtl/>
        </w:rPr>
        <w:t xml:space="preserve">  </w:t>
      </w:r>
      <w:bookmarkEnd w:id="19657"/>
    </w:p>
    <w:p w:rsidR="00EC08E9" w:rsidRDefault="00EC08E9" w:rsidP="00DB1A2A">
      <w:pPr>
        <w:rPr>
          <w:rtl/>
        </w:rPr>
      </w:pPr>
    </w:p>
    <w:p w:rsidR="00EC08E9" w:rsidRDefault="00DB1A2A" w:rsidP="00DB1A2A">
      <w:pPr>
        <w:rPr>
          <w:rtl/>
        </w:rPr>
      </w:pPr>
      <w:r>
        <w:rPr>
          <w:rFonts w:hint="cs"/>
          <w:rtl/>
        </w:rPr>
        <w:t>– –</w:t>
      </w:r>
      <w:r w:rsidR="00EC08E9">
        <w:rPr>
          <w:rFonts w:hint="cs"/>
          <w:rtl/>
        </w:rPr>
        <w:t xml:space="preserve"> שאמר</w:t>
      </w:r>
      <w:bookmarkStart w:id="19658" w:name="_ETM_Q44_332000"/>
      <w:bookmarkEnd w:id="19658"/>
      <w:r w:rsidR="00EC08E9">
        <w:rPr>
          <w:rFonts w:hint="cs"/>
          <w:rtl/>
        </w:rPr>
        <w:t xml:space="preserve"> את המובן מאליו, וצודק חבר הכנסת שטרן שבלחץ </w:t>
      </w:r>
      <w:bookmarkStart w:id="19659" w:name="_ETM_Q44_339000"/>
      <w:bookmarkEnd w:id="19659"/>
      <w:r w:rsidR="00EC08E9">
        <w:rPr>
          <w:rFonts w:hint="cs"/>
          <w:rtl/>
        </w:rPr>
        <w:t xml:space="preserve">הבריונות הוא נאלץ לחזור בו ואמר: אמרתי משפט </w:t>
      </w:r>
      <w:r>
        <w:rPr>
          <w:rFonts w:hint="cs"/>
          <w:rtl/>
        </w:rPr>
        <w:t>– – –</w:t>
      </w:r>
    </w:p>
    <w:p w:rsidR="00EC08E9" w:rsidRDefault="00EC08E9" w:rsidP="006E7EAA">
      <w:pPr>
        <w:rPr>
          <w:rtl/>
        </w:rPr>
      </w:pPr>
    </w:p>
    <w:p w:rsidR="00EC08E9" w:rsidRDefault="00EC08E9" w:rsidP="006E7EAA">
      <w:pPr>
        <w:pStyle w:val="af6"/>
        <w:keepNext/>
        <w:rPr>
          <w:rtl/>
        </w:rPr>
      </w:pPr>
      <w:bookmarkStart w:id="19660" w:name="ET_interruption_5109_57"/>
      <w:r w:rsidRPr="00454E90">
        <w:rPr>
          <w:rStyle w:val="TagStyle"/>
          <w:rtl/>
        </w:rPr>
        <w:t xml:space="preserve"> &lt;&lt; קריאה &gt;&gt; </w:t>
      </w:r>
      <w:r>
        <w:rPr>
          <w:rtl/>
        </w:rPr>
        <w:t>אלעזר שטרן (יש עתיד):</w:t>
      </w:r>
      <w:r w:rsidRPr="00454E90">
        <w:rPr>
          <w:rStyle w:val="TagStyle"/>
          <w:rtl/>
        </w:rPr>
        <w:t xml:space="preserve"> &lt;&lt; קריאה &gt;&gt;</w:t>
      </w:r>
      <w:r>
        <w:rPr>
          <w:rtl/>
        </w:rPr>
        <w:t xml:space="preserve">  </w:t>
      </w:r>
      <w:bookmarkEnd w:id="19660"/>
    </w:p>
    <w:p w:rsidR="00EC08E9" w:rsidRDefault="00EC08E9" w:rsidP="00DB1A2A">
      <w:pPr>
        <w:rPr>
          <w:rtl/>
        </w:rPr>
      </w:pPr>
    </w:p>
    <w:p w:rsidR="00EC08E9" w:rsidRDefault="00EC08E9" w:rsidP="00DB1A2A">
      <w:pPr>
        <w:rPr>
          <w:rtl/>
        </w:rPr>
      </w:pPr>
      <w:r>
        <w:rPr>
          <w:rFonts w:hint="cs"/>
          <w:rtl/>
        </w:rPr>
        <w:t xml:space="preserve">מי אמר </w:t>
      </w:r>
      <w:r w:rsidR="00DB1A2A">
        <w:rPr>
          <w:rFonts w:hint="cs"/>
          <w:rtl/>
        </w:rPr>
        <w:t>– – –</w:t>
      </w:r>
      <w:r>
        <w:rPr>
          <w:rFonts w:hint="cs"/>
          <w:rtl/>
        </w:rPr>
        <w:t xml:space="preserve"> צודק?</w:t>
      </w:r>
    </w:p>
    <w:p w:rsidR="00EC08E9" w:rsidRDefault="00EC08E9" w:rsidP="006E7EAA">
      <w:pPr>
        <w:rPr>
          <w:rtl/>
        </w:rPr>
      </w:pPr>
    </w:p>
    <w:p w:rsidR="00EC08E9" w:rsidRDefault="00EC08E9" w:rsidP="006E7EAA">
      <w:pPr>
        <w:pStyle w:val="-"/>
        <w:keepNext/>
        <w:rPr>
          <w:rtl/>
        </w:rPr>
      </w:pPr>
      <w:bookmarkStart w:id="19661" w:name="ET_speakercontinue_6164_60"/>
      <w:r w:rsidRPr="00454E90">
        <w:rPr>
          <w:rStyle w:val="TagStyle"/>
          <w:rtl/>
        </w:rPr>
        <w:t xml:space="preserve"> &lt;&lt; דובר_המשך &gt;&gt; </w:t>
      </w:r>
      <w:r>
        <w:rPr>
          <w:rtl/>
        </w:rPr>
        <w:t>עמית הלוי (הליכוד):</w:t>
      </w:r>
      <w:r w:rsidRPr="00454E90">
        <w:rPr>
          <w:rStyle w:val="TagStyle"/>
          <w:rtl/>
        </w:rPr>
        <w:t xml:space="preserve"> &lt;&lt; דובר_המשך &gt;&gt;</w:t>
      </w:r>
      <w:r>
        <w:rPr>
          <w:rtl/>
        </w:rPr>
        <w:t xml:space="preserve">  </w:t>
      </w:r>
      <w:bookmarkEnd w:id="19661"/>
    </w:p>
    <w:p w:rsidR="00EC08E9" w:rsidRDefault="00EC08E9" w:rsidP="00DB1A2A">
      <w:pPr>
        <w:rPr>
          <w:rtl/>
        </w:rPr>
      </w:pPr>
    </w:p>
    <w:p w:rsidR="00EC08E9" w:rsidRDefault="00EC08E9" w:rsidP="006E7EAA">
      <w:pPr>
        <w:rPr>
          <w:rtl/>
        </w:rPr>
      </w:pPr>
      <w:r>
        <w:rPr>
          <w:rFonts w:hint="cs"/>
          <w:rtl/>
        </w:rPr>
        <w:t xml:space="preserve">אתה צודק שהוא חזר בו. </w:t>
      </w:r>
    </w:p>
    <w:p w:rsidR="00EC08E9" w:rsidRDefault="00EC08E9" w:rsidP="006E7EAA">
      <w:pPr>
        <w:rPr>
          <w:rtl/>
        </w:rPr>
      </w:pPr>
      <w:bookmarkStart w:id="19662" w:name="_ETM_Q44_344000"/>
      <w:bookmarkEnd w:id="19662"/>
    </w:p>
    <w:p w:rsidR="00EC08E9" w:rsidRDefault="00EC08E9" w:rsidP="006E7EAA">
      <w:pPr>
        <w:pStyle w:val="af6"/>
        <w:keepNext/>
        <w:rPr>
          <w:rtl/>
        </w:rPr>
      </w:pPr>
      <w:bookmarkStart w:id="19663" w:name="ET_interruption_5109_61"/>
      <w:r w:rsidRPr="00420F43">
        <w:rPr>
          <w:rStyle w:val="TagStyle"/>
          <w:rtl/>
        </w:rPr>
        <w:t xml:space="preserve"> &lt;&lt; קריאה &gt;&gt; </w:t>
      </w:r>
      <w:r>
        <w:rPr>
          <w:rtl/>
        </w:rPr>
        <w:t>אלעזר שטרן (יש עתיד):</w:t>
      </w:r>
      <w:r w:rsidRPr="00420F43">
        <w:rPr>
          <w:rStyle w:val="TagStyle"/>
          <w:rtl/>
        </w:rPr>
        <w:t xml:space="preserve"> &lt;&lt; קריאה &gt;&gt;</w:t>
      </w:r>
      <w:r>
        <w:rPr>
          <w:rtl/>
        </w:rPr>
        <w:t xml:space="preserve">  </w:t>
      </w:r>
      <w:bookmarkEnd w:id="19663"/>
    </w:p>
    <w:p w:rsidR="00EC08E9" w:rsidRDefault="00EC08E9" w:rsidP="00DB1A2A">
      <w:pPr>
        <w:rPr>
          <w:rtl/>
        </w:rPr>
      </w:pPr>
    </w:p>
    <w:p w:rsidR="00EC08E9" w:rsidRDefault="00EC08E9" w:rsidP="006E7EAA">
      <w:pPr>
        <w:rPr>
          <w:rtl/>
        </w:rPr>
      </w:pPr>
      <w:r>
        <w:rPr>
          <w:rFonts w:hint="cs"/>
          <w:rtl/>
        </w:rPr>
        <w:t xml:space="preserve">אני אמרתי, מתי? </w:t>
      </w:r>
    </w:p>
    <w:p w:rsidR="00EC08E9" w:rsidRDefault="00EC08E9" w:rsidP="006E7EAA">
      <w:pPr>
        <w:rPr>
          <w:rtl/>
        </w:rPr>
      </w:pPr>
    </w:p>
    <w:p w:rsidR="00EC08E9" w:rsidRDefault="00EC08E9" w:rsidP="006E7EAA">
      <w:pPr>
        <w:pStyle w:val="-"/>
        <w:keepNext/>
        <w:rPr>
          <w:rtl/>
        </w:rPr>
      </w:pPr>
      <w:bookmarkStart w:id="19664" w:name="ET_speakercontinue_6164_62"/>
      <w:r w:rsidRPr="00420F43">
        <w:rPr>
          <w:rStyle w:val="TagStyle"/>
          <w:rtl/>
        </w:rPr>
        <w:t xml:space="preserve"> &lt;&lt; דובר_המשך &gt;&gt; </w:t>
      </w:r>
      <w:r>
        <w:rPr>
          <w:rtl/>
        </w:rPr>
        <w:t>עמית הלוי (הליכוד):</w:t>
      </w:r>
      <w:r w:rsidRPr="00420F43">
        <w:rPr>
          <w:rStyle w:val="TagStyle"/>
          <w:rtl/>
        </w:rPr>
        <w:t xml:space="preserve"> &lt;&lt; דובר_המשך &gt;&gt;</w:t>
      </w:r>
      <w:r>
        <w:rPr>
          <w:rtl/>
        </w:rPr>
        <w:t xml:space="preserve">  </w:t>
      </w:r>
      <w:bookmarkEnd w:id="19664"/>
    </w:p>
    <w:p w:rsidR="00EC08E9" w:rsidRDefault="00EC08E9" w:rsidP="00DB1A2A">
      <w:pPr>
        <w:rPr>
          <w:rtl/>
        </w:rPr>
      </w:pPr>
    </w:p>
    <w:p w:rsidR="00EC08E9" w:rsidRDefault="00EC08E9" w:rsidP="006E7EAA">
      <w:pPr>
        <w:rPr>
          <w:rtl/>
        </w:rPr>
      </w:pPr>
      <w:r>
        <w:rPr>
          <w:rFonts w:hint="cs"/>
          <w:rtl/>
        </w:rPr>
        <w:t xml:space="preserve">סליחה, נאור. </w:t>
      </w:r>
    </w:p>
    <w:p w:rsidR="00EC08E9" w:rsidRPr="00FE0EAA" w:rsidRDefault="00EC08E9" w:rsidP="00DB1A2A">
      <w:pPr>
        <w:rPr>
          <w:rtl/>
        </w:rPr>
      </w:pPr>
    </w:p>
    <w:p w:rsidR="00EC08E9" w:rsidRDefault="00EC08E9" w:rsidP="006E7EAA">
      <w:pPr>
        <w:pStyle w:val="af6"/>
        <w:keepNext/>
        <w:rPr>
          <w:rtl/>
        </w:rPr>
      </w:pPr>
      <w:bookmarkStart w:id="19665" w:name="ET_interruption_6352_73"/>
      <w:r w:rsidRPr="00420F43">
        <w:rPr>
          <w:rStyle w:val="TagStyle"/>
          <w:rtl/>
        </w:rPr>
        <w:t xml:space="preserve"> &lt;&lt; קריאה &gt;&gt; </w:t>
      </w:r>
      <w:r>
        <w:rPr>
          <w:rtl/>
        </w:rPr>
        <w:t>אלמוג כהן (עוצמה יהודית):</w:t>
      </w:r>
      <w:r w:rsidRPr="00420F43">
        <w:rPr>
          <w:rStyle w:val="TagStyle"/>
          <w:rtl/>
        </w:rPr>
        <w:t xml:space="preserve"> &lt;&lt; קריאה &gt;&gt;</w:t>
      </w:r>
      <w:r>
        <w:rPr>
          <w:rtl/>
        </w:rPr>
        <w:t xml:space="preserve">  </w:t>
      </w:r>
      <w:bookmarkEnd w:id="19665"/>
    </w:p>
    <w:p w:rsidR="00EC08E9" w:rsidRPr="00420F43" w:rsidRDefault="00EC08E9" w:rsidP="006E7EAA">
      <w:pPr>
        <w:rPr>
          <w:rtl/>
          <w:lang w:eastAsia="he-IL"/>
        </w:rPr>
      </w:pPr>
    </w:p>
    <w:p w:rsidR="00EC08E9" w:rsidRDefault="00EC08E9" w:rsidP="006E7EAA">
      <w:pPr>
        <w:rPr>
          <w:rtl/>
        </w:rPr>
      </w:pPr>
      <w:r>
        <w:rPr>
          <w:rFonts w:hint="cs"/>
          <w:rtl/>
        </w:rPr>
        <w:t xml:space="preserve">אתה אמרת "בלחץ </w:t>
      </w:r>
      <w:bookmarkStart w:id="19666" w:name="_ETM_Q44_347000"/>
      <w:bookmarkEnd w:id="19666"/>
      <w:r>
        <w:rPr>
          <w:rFonts w:hint="cs"/>
          <w:rtl/>
        </w:rPr>
        <w:t xml:space="preserve">הבריונות". </w:t>
      </w:r>
    </w:p>
    <w:p w:rsidR="00EC08E9" w:rsidRDefault="00EC08E9" w:rsidP="006E7EAA">
      <w:pPr>
        <w:rPr>
          <w:rtl/>
        </w:rPr>
      </w:pPr>
    </w:p>
    <w:p w:rsidR="00EC08E9" w:rsidRDefault="00EC08E9" w:rsidP="006E7EAA">
      <w:pPr>
        <w:pStyle w:val="af6"/>
        <w:keepNext/>
        <w:rPr>
          <w:rtl/>
        </w:rPr>
      </w:pPr>
      <w:bookmarkStart w:id="19667" w:name="ET_interruption_5109_65"/>
      <w:r w:rsidRPr="00420F43">
        <w:rPr>
          <w:rStyle w:val="TagStyle"/>
          <w:rtl/>
        </w:rPr>
        <w:t xml:space="preserve"> &lt;&lt; קריאה &gt;&gt; </w:t>
      </w:r>
      <w:r>
        <w:rPr>
          <w:rtl/>
        </w:rPr>
        <w:t>אלעזר שטרן (יש עתיד):</w:t>
      </w:r>
      <w:r w:rsidRPr="00420F43">
        <w:rPr>
          <w:rStyle w:val="TagStyle"/>
          <w:rtl/>
        </w:rPr>
        <w:t xml:space="preserve"> &lt;&lt; קריאה &gt;&gt;</w:t>
      </w:r>
      <w:r>
        <w:rPr>
          <w:rtl/>
        </w:rPr>
        <w:t xml:space="preserve">  </w:t>
      </w:r>
      <w:bookmarkEnd w:id="19667"/>
    </w:p>
    <w:p w:rsidR="00EC08E9" w:rsidRDefault="00EC08E9" w:rsidP="00DB1A2A">
      <w:pPr>
        <w:rPr>
          <w:rtl/>
        </w:rPr>
      </w:pPr>
    </w:p>
    <w:p w:rsidR="00EC08E9" w:rsidRDefault="00EC08E9" w:rsidP="006E7EAA">
      <w:pPr>
        <w:rPr>
          <w:rtl/>
        </w:rPr>
      </w:pPr>
      <w:r>
        <w:rPr>
          <w:rFonts w:hint="cs"/>
          <w:rtl/>
        </w:rPr>
        <w:t>מתי אמרתי?</w:t>
      </w:r>
    </w:p>
    <w:p w:rsidR="00EC08E9" w:rsidRPr="00FE0EAA" w:rsidRDefault="00EC08E9" w:rsidP="006E7EAA">
      <w:pPr>
        <w:rPr>
          <w:rtl/>
        </w:rPr>
      </w:pPr>
    </w:p>
    <w:p w:rsidR="00EC08E9" w:rsidRDefault="00EC08E9" w:rsidP="006E7EAA">
      <w:pPr>
        <w:pStyle w:val="-"/>
        <w:keepNext/>
        <w:rPr>
          <w:rtl/>
        </w:rPr>
      </w:pPr>
      <w:bookmarkStart w:id="19668" w:name="ET_speakercontinue_6164_72"/>
      <w:r w:rsidRPr="00420F43">
        <w:rPr>
          <w:rStyle w:val="TagStyle"/>
          <w:rtl/>
        </w:rPr>
        <w:t xml:space="preserve"> &lt;&lt; דובר_המשך &gt;&gt; </w:t>
      </w:r>
      <w:r>
        <w:rPr>
          <w:rtl/>
        </w:rPr>
        <w:t>עמית הלוי (הליכוד):</w:t>
      </w:r>
      <w:r w:rsidRPr="00420F43">
        <w:rPr>
          <w:rStyle w:val="TagStyle"/>
          <w:rtl/>
        </w:rPr>
        <w:t xml:space="preserve"> &lt;&lt; דובר_המשך &gt;&gt;</w:t>
      </w:r>
      <w:r>
        <w:rPr>
          <w:rtl/>
        </w:rPr>
        <w:t xml:space="preserve">  </w:t>
      </w:r>
      <w:bookmarkEnd w:id="19668"/>
    </w:p>
    <w:p w:rsidR="00EC08E9" w:rsidRDefault="00EC08E9" w:rsidP="00DB1A2A">
      <w:pPr>
        <w:rPr>
          <w:rtl/>
        </w:rPr>
      </w:pPr>
    </w:p>
    <w:p w:rsidR="00EC08E9" w:rsidRDefault="00EC08E9" w:rsidP="00DB1A2A">
      <w:pPr>
        <w:rPr>
          <w:rtl/>
        </w:rPr>
      </w:pPr>
      <w:bookmarkStart w:id="19669" w:name="_ETM_Q44_349000"/>
      <w:bookmarkEnd w:id="19669"/>
      <w:r>
        <w:rPr>
          <w:rFonts w:hint="cs"/>
          <w:rtl/>
        </w:rPr>
        <w:t>נאור אמר, הוא צודק</w:t>
      </w:r>
      <w:r w:rsidR="00890B92">
        <w:rPr>
          <w:rFonts w:hint="cs"/>
          <w:rtl/>
        </w:rPr>
        <w:t xml:space="preserve">, אכן </w:t>
      </w:r>
      <w:r>
        <w:rPr>
          <w:rFonts w:hint="cs"/>
          <w:rtl/>
        </w:rPr>
        <w:t xml:space="preserve">הרמטכ"ל חזר בו ואמר: אמרתי משפט שאינו משקף את תפיסת עולמי לחלוטין. צה"ל לא יוכל לפעול אלא כצבא העם במדינה יהודית ודמוקרטית </w:t>
      </w:r>
      <w:bookmarkStart w:id="19670" w:name="_ETM_Q44_350248"/>
      <w:bookmarkEnd w:id="19670"/>
      <w:r w:rsidR="00DB1A2A">
        <w:rPr>
          <w:rFonts w:hint="cs"/>
          <w:rtl/>
        </w:rPr>
        <w:t>– –</w:t>
      </w:r>
      <w:r>
        <w:rPr>
          <w:rFonts w:hint="cs"/>
          <w:rtl/>
        </w:rPr>
        <w:t xml:space="preserve"> </w:t>
      </w:r>
    </w:p>
    <w:p w:rsidR="00EC08E9" w:rsidRDefault="00EC08E9" w:rsidP="006E7EAA">
      <w:pPr>
        <w:rPr>
          <w:rtl/>
        </w:rPr>
      </w:pPr>
    </w:p>
    <w:p w:rsidR="00EC08E9" w:rsidRDefault="00EC08E9" w:rsidP="006E7EAA">
      <w:pPr>
        <w:pStyle w:val="af6"/>
        <w:keepNext/>
        <w:rPr>
          <w:rtl/>
        </w:rPr>
      </w:pPr>
      <w:bookmarkStart w:id="19671" w:name="ET_interruption_6361_67"/>
      <w:r w:rsidRPr="00420F43">
        <w:rPr>
          <w:rStyle w:val="TagStyle"/>
          <w:rtl/>
        </w:rPr>
        <w:t xml:space="preserve"> &lt;&lt; קריאה &gt;&gt; </w:t>
      </w:r>
      <w:r>
        <w:rPr>
          <w:rtl/>
        </w:rPr>
        <w:t>נאור שירי (יש עתיד):</w:t>
      </w:r>
      <w:r w:rsidRPr="00420F43">
        <w:rPr>
          <w:rStyle w:val="TagStyle"/>
          <w:rtl/>
        </w:rPr>
        <w:t xml:space="preserve"> &lt;&lt; קריאה &gt;&gt;</w:t>
      </w:r>
      <w:r>
        <w:rPr>
          <w:rtl/>
        </w:rPr>
        <w:t xml:space="preserve">  </w:t>
      </w:r>
      <w:bookmarkEnd w:id="19671"/>
    </w:p>
    <w:p w:rsidR="00EC08E9" w:rsidRDefault="00EC08E9" w:rsidP="00DB1A2A">
      <w:pPr>
        <w:rPr>
          <w:rtl/>
        </w:rPr>
      </w:pPr>
    </w:p>
    <w:p w:rsidR="00EC08E9" w:rsidRDefault="00EC08E9" w:rsidP="006E7EAA">
      <w:pPr>
        <w:rPr>
          <w:rtl/>
        </w:rPr>
      </w:pPr>
      <w:r>
        <w:rPr>
          <w:rFonts w:hint="cs"/>
          <w:rtl/>
        </w:rPr>
        <w:t xml:space="preserve">מה אתה מזלזל, למה אתה מזלזל בזה? </w:t>
      </w:r>
    </w:p>
    <w:p w:rsidR="00EC08E9" w:rsidRDefault="00EC08E9" w:rsidP="006E7EAA">
      <w:pPr>
        <w:rPr>
          <w:rtl/>
        </w:rPr>
      </w:pPr>
    </w:p>
    <w:p w:rsidR="00EC08E9" w:rsidRDefault="00EC08E9" w:rsidP="006E7EAA">
      <w:pPr>
        <w:pStyle w:val="-"/>
        <w:keepNext/>
        <w:rPr>
          <w:rtl/>
        </w:rPr>
      </w:pPr>
      <w:bookmarkStart w:id="19672" w:name="ET_speakercontinue_6164_74"/>
      <w:r w:rsidRPr="00420F43">
        <w:rPr>
          <w:rStyle w:val="TagStyle"/>
          <w:rtl/>
        </w:rPr>
        <w:t xml:space="preserve">&lt;&lt; דובר_המשך &gt;&gt; </w:t>
      </w:r>
      <w:r>
        <w:rPr>
          <w:rtl/>
        </w:rPr>
        <w:t>עמית הלוי (הליכוד):</w:t>
      </w:r>
      <w:r w:rsidRPr="00420F43">
        <w:rPr>
          <w:rStyle w:val="TagStyle"/>
          <w:rtl/>
        </w:rPr>
        <w:t xml:space="preserve"> &lt;&lt; דובר_המשך &gt;&gt;</w:t>
      </w:r>
      <w:r>
        <w:rPr>
          <w:rtl/>
        </w:rPr>
        <w:t xml:space="preserve">  </w:t>
      </w:r>
      <w:bookmarkEnd w:id="19672"/>
    </w:p>
    <w:p w:rsidR="00EC08E9" w:rsidRDefault="00EC08E9" w:rsidP="00DB1A2A">
      <w:pPr>
        <w:rPr>
          <w:rtl/>
        </w:rPr>
      </w:pPr>
    </w:p>
    <w:p w:rsidR="00EC08E9" w:rsidRDefault="00DB1A2A" w:rsidP="00DB1A2A">
      <w:pPr>
        <w:rPr>
          <w:rtl/>
        </w:rPr>
      </w:pPr>
      <w:r>
        <w:rPr>
          <w:rFonts w:hint="cs"/>
          <w:rtl/>
        </w:rPr>
        <w:t>– –</w:t>
      </w:r>
      <w:r w:rsidR="00EC08E9">
        <w:rPr>
          <w:rFonts w:hint="cs"/>
          <w:rtl/>
        </w:rPr>
        <w:t xml:space="preserve"> ושאר הקלישאות. </w:t>
      </w:r>
      <w:bookmarkStart w:id="19673" w:name="_ETM_Q44_357239"/>
      <w:bookmarkStart w:id="19674" w:name="_ETM_Q44_357296"/>
      <w:bookmarkStart w:id="19675" w:name="_ETM_Q44_357431"/>
      <w:bookmarkStart w:id="19676" w:name="_ETM_Q44_357519"/>
      <w:bookmarkEnd w:id="19673"/>
      <w:bookmarkEnd w:id="19674"/>
      <w:bookmarkEnd w:id="19675"/>
      <w:bookmarkEnd w:id="19676"/>
      <w:r w:rsidR="00EC08E9">
        <w:rPr>
          <w:rFonts w:hint="cs"/>
          <w:rtl/>
        </w:rPr>
        <w:t xml:space="preserve">אני אומר לך למה הוא אמר את זה, </w:t>
      </w:r>
      <w:bookmarkStart w:id="19677" w:name="_ETM_Q44_361000"/>
      <w:bookmarkEnd w:id="19677"/>
      <w:r w:rsidR="00EC08E9">
        <w:rPr>
          <w:rFonts w:hint="cs"/>
          <w:rtl/>
        </w:rPr>
        <w:t>נאור.</w:t>
      </w:r>
    </w:p>
    <w:p w:rsidR="00EC08E9" w:rsidRDefault="00EC08E9" w:rsidP="006E7EAA">
      <w:pPr>
        <w:rPr>
          <w:rtl/>
        </w:rPr>
      </w:pPr>
    </w:p>
    <w:p w:rsidR="00EC08E9" w:rsidRDefault="00EC08E9" w:rsidP="006E7EAA">
      <w:pPr>
        <w:pStyle w:val="af6"/>
        <w:keepNext/>
        <w:rPr>
          <w:rtl/>
        </w:rPr>
      </w:pPr>
      <w:bookmarkStart w:id="19678" w:name="ET_interruption_6361_69"/>
      <w:r w:rsidRPr="00420F43">
        <w:rPr>
          <w:rStyle w:val="TagStyle"/>
          <w:rtl/>
        </w:rPr>
        <w:t xml:space="preserve"> &lt;&lt; קריאה &gt;&gt; </w:t>
      </w:r>
      <w:r>
        <w:rPr>
          <w:rtl/>
        </w:rPr>
        <w:t>נאור שירי (יש עתיד):</w:t>
      </w:r>
      <w:r w:rsidRPr="00420F43">
        <w:rPr>
          <w:rStyle w:val="TagStyle"/>
          <w:rtl/>
        </w:rPr>
        <w:t xml:space="preserve"> &lt;&lt; קריאה &gt;&gt;</w:t>
      </w:r>
      <w:r>
        <w:rPr>
          <w:rtl/>
        </w:rPr>
        <w:t xml:space="preserve">  </w:t>
      </w:r>
      <w:bookmarkEnd w:id="19678"/>
    </w:p>
    <w:p w:rsidR="00EC08E9" w:rsidRDefault="00EC08E9" w:rsidP="00DB1A2A">
      <w:pPr>
        <w:rPr>
          <w:rtl/>
        </w:rPr>
      </w:pPr>
    </w:p>
    <w:p w:rsidR="00EC08E9" w:rsidRDefault="00EC08E9" w:rsidP="006E7EAA">
      <w:pPr>
        <w:rPr>
          <w:rtl/>
        </w:rPr>
      </w:pPr>
      <w:r>
        <w:rPr>
          <w:rFonts w:hint="cs"/>
          <w:rtl/>
        </w:rPr>
        <w:t xml:space="preserve">עכשיו זה קלישאות. </w:t>
      </w:r>
    </w:p>
    <w:p w:rsidR="00EC08E9" w:rsidRDefault="00EC08E9" w:rsidP="006E7EAA">
      <w:pPr>
        <w:rPr>
          <w:rtl/>
        </w:rPr>
      </w:pPr>
      <w:bookmarkStart w:id="19679" w:name="_ETM_Q44_363000"/>
      <w:bookmarkEnd w:id="19679"/>
    </w:p>
    <w:p w:rsidR="00EC08E9" w:rsidRDefault="00EC08E9" w:rsidP="006E7EAA">
      <w:pPr>
        <w:pStyle w:val="-"/>
        <w:keepNext/>
        <w:rPr>
          <w:rtl/>
        </w:rPr>
      </w:pPr>
      <w:bookmarkStart w:id="19680" w:name="ET_speakercontinue_6164_75"/>
      <w:r w:rsidRPr="00420F43">
        <w:rPr>
          <w:rStyle w:val="TagStyle"/>
          <w:rtl/>
        </w:rPr>
        <w:t xml:space="preserve"> &lt;&lt; דובר_המשך &gt;&gt; </w:t>
      </w:r>
      <w:r>
        <w:rPr>
          <w:rtl/>
        </w:rPr>
        <w:t>עמית הלוי (הליכוד):</w:t>
      </w:r>
      <w:r w:rsidRPr="00420F43">
        <w:rPr>
          <w:rStyle w:val="TagStyle"/>
          <w:rtl/>
        </w:rPr>
        <w:t xml:space="preserve"> &lt;&lt; דובר_המשך &gt;&gt;</w:t>
      </w:r>
      <w:r>
        <w:rPr>
          <w:rtl/>
        </w:rPr>
        <w:t xml:space="preserve">  </w:t>
      </w:r>
      <w:bookmarkEnd w:id="19680"/>
    </w:p>
    <w:p w:rsidR="00EC08E9" w:rsidRDefault="00EC08E9" w:rsidP="00DB1A2A">
      <w:pPr>
        <w:rPr>
          <w:rtl/>
        </w:rPr>
      </w:pPr>
    </w:p>
    <w:p w:rsidR="00EC08E9" w:rsidRDefault="00EC08E9" w:rsidP="006E7EAA">
      <w:pPr>
        <w:rPr>
          <w:rtl/>
        </w:rPr>
      </w:pPr>
      <w:bookmarkStart w:id="19681" w:name="_ETM_Q44_364000"/>
      <w:bookmarkEnd w:id="19681"/>
      <w:r>
        <w:rPr>
          <w:rFonts w:hint="cs"/>
          <w:rtl/>
        </w:rPr>
        <w:t xml:space="preserve">כי הוא יודע את המחיר של המרד באוליגרכיה הזאת. הוא יודע. </w:t>
      </w:r>
    </w:p>
    <w:p w:rsidR="00EC08E9" w:rsidRDefault="00EC08E9" w:rsidP="006E7EAA">
      <w:pPr>
        <w:rPr>
          <w:rtl/>
        </w:rPr>
      </w:pPr>
    </w:p>
    <w:p w:rsidR="00EC08E9" w:rsidRDefault="00EC08E9" w:rsidP="006E7EAA">
      <w:pPr>
        <w:pStyle w:val="af6"/>
        <w:keepNext/>
        <w:rPr>
          <w:rtl/>
        </w:rPr>
      </w:pPr>
      <w:bookmarkStart w:id="19682" w:name="ET_interruption_6361_76"/>
      <w:r w:rsidRPr="00420F43">
        <w:rPr>
          <w:rStyle w:val="TagStyle"/>
          <w:rtl/>
        </w:rPr>
        <w:t xml:space="preserve"> &lt;&lt; קריאה &gt;&gt; </w:t>
      </w:r>
      <w:r>
        <w:rPr>
          <w:rtl/>
        </w:rPr>
        <w:t>נאור שירי (יש עתיד):</w:t>
      </w:r>
      <w:r w:rsidRPr="00420F43">
        <w:rPr>
          <w:rStyle w:val="TagStyle"/>
          <w:rtl/>
        </w:rPr>
        <w:t xml:space="preserve"> &lt;&lt; קריאה &gt;&gt;</w:t>
      </w:r>
      <w:r>
        <w:rPr>
          <w:rtl/>
        </w:rPr>
        <w:t xml:space="preserve">  </w:t>
      </w:r>
      <w:bookmarkEnd w:id="19682"/>
    </w:p>
    <w:p w:rsidR="00EC08E9" w:rsidRDefault="00EC08E9" w:rsidP="00DB1A2A">
      <w:pPr>
        <w:rPr>
          <w:rtl/>
        </w:rPr>
      </w:pPr>
    </w:p>
    <w:p w:rsidR="00EC08E9" w:rsidRDefault="00EC08E9" w:rsidP="006E7EAA">
      <w:pPr>
        <w:rPr>
          <w:rtl/>
        </w:rPr>
      </w:pPr>
      <w:r>
        <w:rPr>
          <w:rFonts w:hint="cs"/>
          <w:rtl/>
        </w:rPr>
        <w:t xml:space="preserve">אתה לא יודע את המחיר, זה בדיוק מה שאתה לא מבין. </w:t>
      </w:r>
      <w:bookmarkStart w:id="19683" w:name="_ETM_Q44_366200"/>
      <w:bookmarkEnd w:id="19683"/>
    </w:p>
    <w:p w:rsidR="00EC08E9" w:rsidRDefault="00EC08E9" w:rsidP="006E7EAA">
      <w:pPr>
        <w:rPr>
          <w:rtl/>
        </w:rPr>
      </w:pPr>
      <w:bookmarkStart w:id="19684" w:name="_ETM_Q44_366309"/>
      <w:bookmarkEnd w:id="19684"/>
    </w:p>
    <w:p w:rsidR="00EC08E9" w:rsidRDefault="00EC08E9" w:rsidP="006E7EAA">
      <w:pPr>
        <w:pStyle w:val="-"/>
        <w:keepNext/>
        <w:rPr>
          <w:rtl/>
        </w:rPr>
      </w:pPr>
      <w:bookmarkStart w:id="19685" w:name="_ETM_Q44_367000"/>
      <w:bookmarkStart w:id="19686" w:name="ET_speakercontinue_6164_77"/>
      <w:bookmarkEnd w:id="19685"/>
      <w:r w:rsidRPr="00626EBC">
        <w:rPr>
          <w:rStyle w:val="TagStyle"/>
          <w:rtl/>
        </w:rPr>
        <w:t xml:space="preserve">&lt;&lt; דובר_המשך &gt;&gt; </w:t>
      </w:r>
      <w:r>
        <w:rPr>
          <w:rtl/>
        </w:rPr>
        <w:t>עמית הלוי (הליכוד):</w:t>
      </w:r>
      <w:r w:rsidRPr="00626EBC">
        <w:rPr>
          <w:rStyle w:val="TagStyle"/>
          <w:rtl/>
        </w:rPr>
        <w:t xml:space="preserve"> &lt;&lt; דובר_המשך &gt;&gt;</w:t>
      </w:r>
      <w:r>
        <w:rPr>
          <w:rtl/>
        </w:rPr>
        <w:t xml:space="preserve">  </w:t>
      </w:r>
      <w:bookmarkEnd w:id="19686"/>
    </w:p>
    <w:p w:rsidR="00EC08E9" w:rsidRDefault="00EC08E9" w:rsidP="00DB1A2A">
      <w:pPr>
        <w:rPr>
          <w:rtl/>
        </w:rPr>
      </w:pPr>
    </w:p>
    <w:p w:rsidR="00EC08E9" w:rsidRDefault="00EC08E9" w:rsidP="006E7EAA">
      <w:pPr>
        <w:rPr>
          <w:rtl/>
        </w:rPr>
      </w:pPr>
      <w:bookmarkStart w:id="19687" w:name="_ETM_Q44_369000"/>
      <w:bookmarkEnd w:id="19687"/>
      <w:r>
        <w:rPr>
          <w:rFonts w:hint="cs"/>
          <w:rtl/>
        </w:rPr>
        <w:t xml:space="preserve">כמו שנעמי שמר עברה וכמו </w:t>
      </w:r>
      <w:bookmarkStart w:id="19688" w:name="_ETM_Q44_368000"/>
      <w:bookmarkEnd w:id="19688"/>
      <w:r>
        <w:rPr>
          <w:rFonts w:hint="cs"/>
          <w:rtl/>
        </w:rPr>
        <w:t>שכולם עברו.</w:t>
      </w:r>
    </w:p>
    <w:p w:rsidR="00EC08E9" w:rsidRDefault="00EC08E9" w:rsidP="006E7EAA">
      <w:pPr>
        <w:rPr>
          <w:rtl/>
        </w:rPr>
      </w:pPr>
    </w:p>
    <w:p w:rsidR="00EC08E9" w:rsidRDefault="00EC08E9" w:rsidP="006E7EAA">
      <w:pPr>
        <w:pStyle w:val="af6"/>
        <w:keepNext/>
        <w:rPr>
          <w:rtl/>
        </w:rPr>
      </w:pPr>
      <w:bookmarkStart w:id="19689" w:name="ET_interruption_6361_78"/>
      <w:r w:rsidRPr="00626EBC">
        <w:rPr>
          <w:rStyle w:val="TagStyle"/>
          <w:rtl/>
        </w:rPr>
        <w:t xml:space="preserve"> &lt;&lt; קריאה &gt;&gt; </w:t>
      </w:r>
      <w:r>
        <w:rPr>
          <w:rtl/>
        </w:rPr>
        <w:t>נאור שירי (יש עתיד):</w:t>
      </w:r>
      <w:r w:rsidRPr="00626EBC">
        <w:rPr>
          <w:rStyle w:val="TagStyle"/>
          <w:rtl/>
        </w:rPr>
        <w:t xml:space="preserve"> &lt;&lt; קריאה &gt;&gt;</w:t>
      </w:r>
      <w:r>
        <w:rPr>
          <w:rtl/>
        </w:rPr>
        <w:t xml:space="preserve">  </w:t>
      </w:r>
      <w:bookmarkEnd w:id="19689"/>
    </w:p>
    <w:p w:rsidR="00EC08E9" w:rsidRDefault="00EC08E9" w:rsidP="00DB1A2A">
      <w:pPr>
        <w:rPr>
          <w:rtl/>
        </w:rPr>
      </w:pPr>
    </w:p>
    <w:p w:rsidR="00EC08E9" w:rsidRDefault="00EC08E9" w:rsidP="006E7EAA">
      <w:pPr>
        <w:rPr>
          <w:rtl/>
        </w:rPr>
      </w:pPr>
      <w:r>
        <w:rPr>
          <w:rFonts w:hint="cs"/>
          <w:rtl/>
        </w:rPr>
        <w:t>אתם לא מבינים את המחיר של מה שאתם עושים.</w:t>
      </w:r>
      <w:bookmarkStart w:id="19690" w:name="_ETM_Q44_372000"/>
      <w:bookmarkEnd w:id="19690"/>
    </w:p>
    <w:p w:rsidR="00EC08E9" w:rsidRDefault="00EC08E9" w:rsidP="006E7EAA">
      <w:pPr>
        <w:rPr>
          <w:rtl/>
        </w:rPr>
      </w:pPr>
    </w:p>
    <w:p w:rsidR="00EC08E9" w:rsidRDefault="00EC08E9" w:rsidP="006E7EAA">
      <w:pPr>
        <w:pStyle w:val="af6"/>
        <w:keepNext/>
        <w:rPr>
          <w:rtl/>
        </w:rPr>
      </w:pPr>
      <w:bookmarkStart w:id="19691" w:name="ET_interruption_6352_80"/>
      <w:r w:rsidRPr="002956C0">
        <w:rPr>
          <w:rStyle w:val="TagStyle"/>
          <w:rtl/>
        </w:rPr>
        <w:t xml:space="preserve"> &lt;&lt; קריאה &gt;&gt; </w:t>
      </w:r>
      <w:r>
        <w:rPr>
          <w:rtl/>
        </w:rPr>
        <w:t>אלמוג כהן (עוצמה יהודית):</w:t>
      </w:r>
      <w:r w:rsidRPr="002956C0">
        <w:rPr>
          <w:rStyle w:val="TagStyle"/>
          <w:rtl/>
        </w:rPr>
        <w:t xml:space="preserve"> &lt;&lt; קריאה &gt;&gt;</w:t>
      </w:r>
      <w:r>
        <w:rPr>
          <w:rtl/>
        </w:rPr>
        <w:t xml:space="preserve">  </w:t>
      </w:r>
      <w:bookmarkEnd w:id="19691"/>
    </w:p>
    <w:p w:rsidR="00EC08E9" w:rsidRDefault="00EC08E9" w:rsidP="00DB1A2A">
      <w:pPr>
        <w:rPr>
          <w:rtl/>
        </w:rPr>
      </w:pPr>
    </w:p>
    <w:p w:rsidR="00EC08E9" w:rsidRDefault="00EC08E9" w:rsidP="00890B92">
      <w:pPr>
        <w:rPr>
          <w:rtl/>
        </w:rPr>
      </w:pPr>
      <w:r>
        <w:rPr>
          <w:rFonts w:hint="cs"/>
          <w:rtl/>
        </w:rPr>
        <w:t>מה יקר</w:t>
      </w:r>
      <w:bookmarkStart w:id="19692" w:name="_ETM_Q44_374000"/>
      <w:bookmarkEnd w:id="19692"/>
      <w:r>
        <w:rPr>
          <w:rFonts w:hint="cs"/>
          <w:rtl/>
        </w:rPr>
        <w:t xml:space="preserve">ה כשגולני ימרדו, וגבעתי, ומג"ב? וואי </w:t>
      </w:r>
      <w:proofErr w:type="spellStart"/>
      <w:r>
        <w:rPr>
          <w:rFonts w:hint="cs"/>
          <w:rtl/>
        </w:rPr>
        <w:t>וואי</w:t>
      </w:r>
      <w:proofErr w:type="spellEnd"/>
      <w:r>
        <w:rPr>
          <w:rFonts w:hint="cs"/>
          <w:rtl/>
        </w:rPr>
        <w:t xml:space="preserve">, מי ינצח את המלחמות? </w:t>
      </w:r>
    </w:p>
    <w:p w:rsidR="00EC08E9" w:rsidRDefault="00EC08E9" w:rsidP="006E7EAA">
      <w:pPr>
        <w:rPr>
          <w:rtl/>
        </w:rPr>
      </w:pPr>
    </w:p>
    <w:p w:rsidR="00EC08E9" w:rsidRDefault="00EC08E9" w:rsidP="006E7EAA">
      <w:pPr>
        <w:pStyle w:val="-"/>
        <w:keepNext/>
        <w:rPr>
          <w:rtl/>
        </w:rPr>
      </w:pPr>
      <w:bookmarkStart w:id="19693" w:name="ET_speakercontinue_6164_81"/>
      <w:r w:rsidRPr="002956C0">
        <w:rPr>
          <w:rStyle w:val="TagStyle"/>
          <w:rtl/>
        </w:rPr>
        <w:t xml:space="preserve"> &lt;&lt; דובר_המשך &gt;&gt; </w:t>
      </w:r>
      <w:r>
        <w:rPr>
          <w:rtl/>
        </w:rPr>
        <w:t>עמית הלוי (הליכוד):</w:t>
      </w:r>
      <w:r w:rsidRPr="002956C0">
        <w:rPr>
          <w:rStyle w:val="TagStyle"/>
          <w:rtl/>
        </w:rPr>
        <w:t xml:space="preserve"> &lt;&lt; דובר_המשך &gt;&gt;</w:t>
      </w:r>
      <w:r>
        <w:rPr>
          <w:rtl/>
        </w:rPr>
        <w:t xml:space="preserve">  </w:t>
      </w:r>
      <w:bookmarkEnd w:id="19693"/>
    </w:p>
    <w:p w:rsidR="00EC08E9" w:rsidRDefault="00EC08E9" w:rsidP="00DB1A2A">
      <w:pPr>
        <w:rPr>
          <w:rtl/>
        </w:rPr>
      </w:pPr>
    </w:p>
    <w:p w:rsidR="00EC08E9" w:rsidRDefault="00EC08E9" w:rsidP="006E7EAA">
      <w:pPr>
        <w:rPr>
          <w:rtl/>
        </w:rPr>
      </w:pPr>
      <w:r>
        <w:rPr>
          <w:rFonts w:hint="cs"/>
          <w:rtl/>
        </w:rPr>
        <w:t xml:space="preserve">עכשיו אני אומר משהו על הזן הזה. למה זה מטריד אותי? </w:t>
      </w:r>
    </w:p>
    <w:p w:rsidR="00EC08E9" w:rsidRDefault="00EC08E9" w:rsidP="006E7EAA">
      <w:pPr>
        <w:rPr>
          <w:rtl/>
        </w:rPr>
      </w:pPr>
      <w:bookmarkStart w:id="19694" w:name="_ETM_Q44_379000"/>
      <w:bookmarkEnd w:id="19694"/>
    </w:p>
    <w:p w:rsidR="00EC08E9" w:rsidRDefault="00EC08E9" w:rsidP="006E7EAA">
      <w:pPr>
        <w:pStyle w:val="af6"/>
        <w:keepNext/>
        <w:rPr>
          <w:rtl/>
        </w:rPr>
      </w:pPr>
      <w:bookmarkStart w:id="19695" w:name="ET_interruption_6361_82"/>
      <w:r w:rsidRPr="002956C0">
        <w:rPr>
          <w:rStyle w:val="TagStyle"/>
          <w:rtl/>
        </w:rPr>
        <w:t xml:space="preserve"> &lt;&lt; קריאה &gt;&gt; </w:t>
      </w:r>
      <w:r>
        <w:rPr>
          <w:rtl/>
        </w:rPr>
        <w:t>נאור שירי (יש עתיד):</w:t>
      </w:r>
      <w:r w:rsidRPr="002956C0">
        <w:rPr>
          <w:rStyle w:val="TagStyle"/>
          <w:rtl/>
        </w:rPr>
        <w:t xml:space="preserve"> &lt;&lt; קריאה &gt;&gt;</w:t>
      </w:r>
      <w:r>
        <w:rPr>
          <w:rtl/>
        </w:rPr>
        <w:t xml:space="preserve">  </w:t>
      </w:r>
      <w:bookmarkEnd w:id="19695"/>
    </w:p>
    <w:p w:rsidR="00EC08E9" w:rsidRDefault="00EC08E9" w:rsidP="00DB1A2A">
      <w:pPr>
        <w:rPr>
          <w:rtl/>
        </w:rPr>
      </w:pPr>
    </w:p>
    <w:p w:rsidR="00EC08E9" w:rsidRDefault="00DB1A2A" w:rsidP="00DB1A2A">
      <w:pPr>
        <w:rPr>
          <w:rtl/>
        </w:rPr>
      </w:pPr>
      <w:bookmarkStart w:id="19696" w:name="_ETM_Q44_382000"/>
      <w:bookmarkEnd w:id="19696"/>
      <w:r>
        <w:rPr>
          <w:rFonts w:hint="cs"/>
          <w:rtl/>
        </w:rPr>
        <w:t>– – –</w:t>
      </w:r>
      <w:r w:rsidR="00EC08E9">
        <w:rPr>
          <w:rFonts w:hint="cs"/>
          <w:rtl/>
        </w:rPr>
        <w:t xml:space="preserve"> </w:t>
      </w:r>
      <w:bookmarkStart w:id="19697" w:name="_ETM_Q44_381000"/>
      <w:bookmarkEnd w:id="19697"/>
      <w:r w:rsidR="00EC08E9">
        <w:rPr>
          <w:rFonts w:hint="cs"/>
          <w:rtl/>
        </w:rPr>
        <w:t xml:space="preserve">ננצח את המלחמה, עם גפני </w:t>
      </w:r>
      <w:proofErr w:type="spellStart"/>
      <w:r w:rsidR="00EC08E9">
        <w:rPr>
          <w:rFonts w:hint="cs"/>
          <w:rtl/>
        </w:rPr>
        <w:t>ואייכלר</w:t>
      </w:r>
      <w:proofErr w:type="spellEnd"/>
      <w:r w:rsidR="00EC08E9">
        <w:rPr>
          <w:rFonts w:hint="cs"/>
          <w:rtl/>
        </w:rPr>
        <w:t xml:space="preserve"> אתה תנצח את המלחמה. </w:t>
      </w:r>
    </w:p>
    <w:p w:rsidR="00EC08E9" w:rsidRDefault="00EC08E9" w:rsidP="006E7EAA">
      <w:pPr>
        <w:rPr>
          <w:rtl/>
        </w:rPr>
      </w:pPr>
      <w:bookmarkStart w:id="19698" w:name="_ETM_Q44_385000"/>
      <w:bookmarkEnd w:id="19698"/>
    </w:p>
    <w:p w:rsidR="00EC08E9" w:rsidRDefault="00EC08E9" w:rsidP="006E7EAA">
      <w:pPr>
        <w:pStyle w:val="-"/>
        <w:keepNext/>
        <w:rPr>
          <w:rtl/>
        </w:rPr>
      </w:pPr>
      <w:bookmarkStart w:id="19699" w:name="ET_speakercontinue_6164_83"/>
      <w:r w:rsidRPr="002956C0">
        <w:rPr>
          <w:rStyle w:val="TagStyle"/>
          <w:rtl/>
        </w:rPr>
        <w:t xml:space="preserve"> &lt;&lt; דובר_המשך &gt;&gt; </w:t>
      </w:r>
      <w:r>
        <w:rPr>
          <w:rtl/>
        </w:rPr>
        <w:t>עמית הלוי (הליכוד):</w:t>
      </w:r>
      <w:r w:rsidRPr="002956C0">
        <w:rPr>
          <w:rStyle w:val="TagStyle"/>
          <w:rtl/>
        </w:rPr>
        <w:t xml:space="preserve"> &lt;&lt; דובר_המשך &gt;&gt;</w:t>
      </w:r>
      <w:r>
        <w:rPr>
          <w:rtl/>
        </w:rPr>
        <w:t xml:space="preserve">  </w:t>
      </w:r>
      <w:bookmarkEnd w:id="19699"/>
    </w:p>
    <w:p w:rsidR="00EC08E9" w:rsidRDefault="00EC08E9" w:rsidP="00DB1A2A">
      <w:pPr>
        <w:rPr>
          <w:rtl/>
        </w:rPr>
      </w:pPr>
    </w:p>
    <w:p w:rsidR="00EC08E9" w:rsidRDefault="00EC08E9" w:rsidP="00DB1A2A">
      <w:pPr>
        <w:rPr>
          <w:rtl/>
        </w:rPr>
      </w:pPr>
      <w:r>
        <w:rPr>
          <w:rFonts w:hint="cs"/>
          <w:rtl/>
        </w:rPr>
        <w:t xml:space="preserve">עכשיו, למה הזן הזה </w:t>
      </w:r>
      <w:r w:rsidR="00DB1A2A">
        <w:rPr>
          <w:rFonts w:hint="cs"/>
          <w:rtl/>
        </w:rPr>
        <w:t>– – –</w:t>
      </w:r>
    </w:p>
    <w:p w:rsidR="00EC08E9" w:rsidRDefault="00EC08E9" w:rsidP="006E7EAA">
      <w:pPr>
        <w:rPr>
          <w:rtl/>
        </w:rPr>
      </w:pPr>
    </w:p>
    <w:p w:rsidR="00EC08E9" w:rsidRDefault="00EC08E9" w:rsidP="006E7EAA">
      <w:pPr>
        <w:pStyle w:val="af6"/>
        <w:keepNext/>
        <w:rPr>
          <w:rtl/>
        </w:rPr>
      </w:pPr>
      <w:bookmarkStart w:id="19700" w:name="ET_interruption_6361_84"/>
      <w:r w:rsidRPr="002956C0">
        <w:rPr>
          <w:rStyle w:val="TagStyle"/>
          <w:rtl/>
        </w:rPr>
        <w:t xml:space="preserve"> &lt;&lt; קריאה &gt;&gt; </w:t>
      </w:r>
      <w:r>
        <w:rPr>
          <w:rtl/>
        </w:rPr>
        <w:t>נאור שירי (יש עתיד):</w:t>
      </w:r>
      <w:r w:rsidRPr="002956C0">
        <w:rPr>
          <w:rStyle w:val="TagStyle"/>
          <w:rtl/>
        </w:rPr>
        <w:t xml:space="preserve"> &lt;&lt; קריאה &gt;&gt;</w:t>
      </w:r>
      <w:r>
        <w:rPr>
          <w:rtl/>
        </w:rPr>
        <w:t xml:space="preserve">  </w:t>
      </w:r>
      <w:bookmarkEnd w:id="19700"/>
    </w:p>
    <w:p w:rsidR="00EC08E9" w:rsidRDefault="00EC08E9" w:rsidP="00DB1A2A">
      <w:pPr>
        <w:rPr>
          <w:rtl/>
        </w:rPr>
      </w:pPr>
    </w:p>
    <w:p w:rsidR="00EC08E9" w:rsidRDefault="00EC08E9" w:rsidP="00890B92">
      <w:pPr>
        <w:rPr>
          <w:rtl/>
        </w:rPr>
      </w:pPr>
      <w:r>
        <w:rPr>
          <w:rFonts w:hint="cs"/>
          <w:rtl/>
        </w:rPr>
        <w:t xml:space="preserve">יאללה </w:t>
      </w:r>
      <w:proofErr w:type="spellStart"/>
      <w:r>
        <w:rPr>
          <w:rFonts w:hint="cs"/>
          <w:rtl/>
        </w:rPr>
        <w:t>יאללה</w:t>
      </w:r>
      <w:proofErr w:type="spellEnd"/>
      <w:r>
        <w:rPr>
          <w:rFonts w:hint="cs"/>
          <w:rtl/>
        </w:rPr>
        <w:t xml:space="preserve">. </w:t>
      </w:r>
    </w:p>
    <w:p w:rsidR="00EC08E9" w:rsidRDefault="00EC08E9" w:rsidP="006E7EAA">
      <w:pPr>
        <w:rPr>
          <w:rtl/>
        </w:rPr>
      </w:pPr>
    </w:p>
    <w:p w:rsidR="00EC08E9" w:rsidRDefault="00EC08E9" w:rsidP="006E7EAA">
      <w:pPr>
        <w:pStyle w:val="af7"/>
        <w:keepNext/>
        <w:rPr>
          <w:rtl/>
        </w:rPr>
      </w:pPr>
      <w:bookmarkStart w:id="19701" w:name="ET_yor_6490_85"/>
      <w:r w:rsidRPr="002956C0">
        <w:rPr>
          <w:rStyle w:val="TagStyle"/>
          <w:rtl/>
        </w:rPr>
        <w:t xml:space="preserve"> &lt;&lt; יור &gt;&gt; </w:t>
      </w:r>
      <w:r>
        <w:rPr>
          <w:rtl/>
        </w:rPr>
        <w:t>היו"ר ניסים ואטורי:</w:t>
      </w:r>
      <w:r w:rsidRPr="002956C0">
        <w:rPr>
          <w:rStyle w:val="TagStyle"/>
          <w:rtl/>
        </w:rPr>
        <w:t xml:space="preserve"> &lt;&lt; יור &gt;&gt;</w:t>
      </w:r>
      <w:r>
        <w:rPr>
          <w:rtl/>
        </w:rPr>
        <w:t xml:space="preserve">  </w:t>
      </w:r>
      <w:bookmarkEnd w:id="19701"/>
    </w:p>
    <w:p w:rsidR="00EC08E9" w:rsidRDefault="00EC08E9" w:rsidP="00DB1A2A">
      <w:pPr>
        <w:rPr>
          <w:rtl/>
        </w:rPr>
      </w:pPr>
    </w:p>
    <w:p w:rsidR="00EC08E9" w:rsidRDefault="00EC08E9" w:rsidP="006E7EAA">
      <w:pPr>
        <w:rPr>
          <w:rtl/>
        </w:rPr>
      </w:pPr>
      <w:r>
        <w:rPr>
          <w:rFonts w:hint="cs"/>
          <w:rtl/>
        </w:rPr>
        <w:t>אני מבקש, חברי הכנסת אלמוג כהן ונאור שירי.</w:t>
      </w:r>
    </w:p>
    <w:p w:rsidR="00EC08E9" w:rsidRDefault="00EC08E9" w:rsidP="006E7EAA">
      <w:pPr>
        <w:rPr>
          <w:rtl/>
        </w:rPr>
      </w:pPr>
    </w:p>
    <w:p w:rsidR="00EC08E9" w:rsidRDefault="00EC08E9" w:rsidP="006E7EAA">
      <w:pPr>
        <w:pStyle w:val="af6"/>
        <w:keepNext/>
        <w:rPr>
          <w:rtl/>
        </w:rPr>
      </w:pPr>
      <w:bookmarkStart w:id="19702" w:name="ET_interruption_6361_86"/>
      <w:r w:rsidRPr="002956C0">
        <w:rPr>
          <w:rStyle w:val="TagStyle"/>
          <w:rtl/>
        </w:rPr>
        <w:t xml:space="preserve"> &lt;&lt; קריאה &gt;&gt; </w:t>
      </w:r>
      <w:r>
        <w:rPr>
          <w:rtl/>
        </w:rPr>
        <w:t>נאור שירי (יש עתיד):</w:t>
      </w:r>
      <w:r w:rsidRPr="002956C0">
        <w:rPr>
          <w:rStyle w:val="TagStyle"/>
          <w:rtl/>
        </w:rPr>
        <w:t xml:space="preserve"> &lt;&lt; קריאה &gt;&gt;</w:t>
      </w:r>
      <w:r>
        <w:rPr>
          <w:rtl/>
        </w:rPr>
        <w:t xml:space="preserve">  </w:t>
      </w:r>
      <w:bookmarkEnd w:id="19702"/>
    </w:p>
    <w:p w:rsidR="00EC08E9" w:rsidRDefault="00EC08E9" w:rsidP="00DB1A2A">
      <w:pPr>
        <w:rPr>
          <w:rtl/>
        </w:rPr>
      </w:pPr>
    </w:p>
    <w:p w:rsidR="00EC08E9" w:rsidRDefault="00EC08E9" w:rsidP="006E7EAA">
      <w:pPr>
        <w:rPr>
          <w:rtl/>
        </w:rPr>
      </w:pPr>
      <w:r>
        <w:rPr>
          <w:rFonts w:hint="cs"/>
          <w:rtl/>
        </w:rPr>
        <w:t xml:space="preserve">אדוני היקר, מה? </w:t>
      </w:r>
    </w:p>
    <w:p w:rsidR="00EC08E9" w:rsidRDefault="00EC08E9" w:rsidP="006E7EAA">
      <w:pPr>
        <w:rPr>
          <w:rtl/>
        </w:rPr>
      </w:pPr>
      <w:bookmarkStart w:id="19703" w:name="_ETM_Q44_390000"/>
      <w:bookmarkEnd w:id="19703"/>
    </w:p>
    <w:p w:rsidR="00EC08E9" w:rsidRDefault="00EC08E9" w:rsidP="006E7EAA">
      <w:pPr>
        <w:pStyle w:val="af7"/>
        <w:keepNext/>
        <w:rPr>
          <w:rtl/>
        </w:rPr>
      </w:pPr>
      <w:bookmarkStart w:id="19704" w:name="ET_yor_6490_87"/>
      <w:r w:rsidRPr="002956C0">
        <w:rPr>
          <w:rStyle w:val="TagStyle"/>
          <w:rtl/>
        </w:rPr>
        <w:t xml:space="preserve"> &lt;&lt; יור &gt;&gt; </w:t>
      </w:r>
      <w:r>
        <w:rPr>
          <w:rtl/>
        </w:rPr>
        <w:t>היו"ר ניסים ואטורי:</w:t>
      </w:r>
      <w:r w:rsidRPr="002956C0">
        <w:rPr>
          <w:rStyle w:val="TagStyle"/>
          <w:rtl/>
        </w:rPr>
        <w:t xml:space="preserve"> &lt;&lt; יור &gt;&gt;</w:t>
      </w:r>
      <w:r>
        <w:rPr>
          <w:rtl/>
        </w:rPr>
        <w:t xml:space="preserve">  </w:t>
      </w:r>
      <w:bookmarkEnd w:id="19704"/>
    </w:p>
    <w:p w:rsidR="00EC08E9" w:rsidRDefault="00EC08E9" w:rsidP="00DB1A2A">
      <w:pPr>
        <w:rPr>
          <w:rtl/>
        </w:rPr>
      </w:pPr>
    </w:p>
    <w:p w:rsidR="00EC08E9" w:rsidRDefault="00EC08E9" w:rsidP="006E7EAA">
      <w:pPr>
        <w:rPr>
          <w:rtl/>
        </w:rPr>
      </w:pPr>
      <w:bookmarkStart w:id="19705" w:name="_ETM_Q44_391000"/>
      <w:bookmarkEnd w:id="19705"/>
      <w:r>
        <w:rPr>
          <w:rFonts w:hint="cs"/>
          <w:rtl/>
        </w:rPr>
        <w:t>בבקשה, תן לו לסיים.</w:t>
      </w:r>
    </w:p>
    <w:p w:rsidR="00EC08E9" w:rsidRDefault="00EC08E9" w:rsidP="006E7EAA">
      <w:pPr>
        <w:rPr>
          <w:rtl/>
        </w:rPr>
      </w:pPr>
    </w:p>
    <w:p w:rsidR="00EC08E9" w:rsidRDefault="00EC08E9" w:rsidP="006E7EAA">
      <w:pPr>
        <w:pStyle w:val="-"/>
        <w:keepNext/>
        <w:rPr>
          <w:rtl/>
        </w:rPr>
      </w:pPr>
      <w:bookmarkStart w:id="19706" w:name="ET_speakercontinue_6164_88"/>
      <w:r w:rsidRPr="002956C0">
        <w:rPr>
          <w:rStyle w:val="TagStyle"/>
          <w:rtl/>
        </w:rPr>
        <w:t xml:space="preserve"> &lt;&lt; דובר_המשך &gt;&gt; </w:t>
      </w:r>
      <w:r>
        <w:rPr>
          <w:rtl/>
        </w:rPr>
        <w:t>עמית הלוי (הליכוד):</w:t>
      </w:r>
      <w:r w:rsidRPr="002956C0">
        <w:rPr>
          <w:rStyle w:val="TagStyle"/>
          <w:rtl/>
        </w:rPr>
        <w:t xml:space="preserve"> &lt;&lt; דובר_המשך &gt;&gt;</w:t>
      </w:r>
      <w:r>
        <w:rPr>
          <w:rtl/>
        </w:rPr>
        <w:t xml:space="preserve">  </w:t>
      </w:r>
      <w:bookmarkEnd w:id="19706"/>
    </w:p>
    <w:p w:rsidR="00EC08E9" w:rsidRDefault="00EC08E9" w:rsidP="00DB1A2A">
      <w:pPr>
        <w:rPr>
          <w:rtl/>
        </w:rPr>
      </w:pPr>
    </w:p>
    <w:p w:rsidR="00EC08E9" w:rsidRDefault="00EC08E9" w:rsidP="00DB1A2A">
      <w:pPr>
        <w:rPr>
          <w:rtl/>
        </w:rPr>
      </w:pPr>
      <w:r>
        <w:rPr>
          <w:rFonts w:hint="cs"/>
          <w:rtl/>
        </w:rPr>
        <w:t>למה הזן הזה</w:t>
      </w:r>
      <w:bookmarkStart w:id="19707" w:name="_ETM_Q44_395000"/>
      <w:bookmarkStart w:id="19708" w:name="_ETM_Q44_396000"/>
      <w:bookmarkEnd w:id="19707"/>
      <w:bookmarkEnd w:id="19708"/>
      <w:r>
        <w:rPr>
          <w:rFonts w:hint="cs"/>
          <w:rtl/>
        </w:rPr>
        <w:t xml:space="preserve"> </w:t>
      </w:r>
      <w:r w:rsidR="00DB1A2A">
        <w:rPr>
          <w:rFonts w:hint="cs"/>
          <w:rtl/>
        </w:rPr>
        <w:t>– – –</w:t>
      </w:r>
    </w:p>
    <w:p w:rsidR="00EC08E9" w:rsidRDefault="00EC08E9" w:rsidP="006E7EAA">
      <w:pPr>
        <w:rPr>
          <w:rtl/>
        </w:rPr>
      </w:pPr>
    </w:p>
    <w:p w:rsidR="00EC08E9" w:rsidRDefault="00EC08E9" w:rsidP="006E7EAA">
      <w:pPr>
        <w:pStyle w:val="af6"/>
        <w:rPr>
          <w:rtl/>
        </w:rPr>
      </w:pPr>
      <w:bookmarkStart w:id="19709" w:name="ET_interruption_6361_120"/>
      <w:r w:rsidRPr="006454C2">
        <w:rPr>
          <w:rStyle w:val="TagStyle"/>
          <w:rtl/>
        </w:rPr>
        <w:t xml:space="preserve"> &lt;&lt; קריאה &gt;&gt;</w:t>
      </w:r>
      <w:r w:rsidRPr="002956C0">
        <w:rPr>
          <w:rStyle w:val="TagStyle"/>
          <w:rtl/>
        </w:rPr>
        <w:t xml:space="preserve"> </w:t>
      </w:r>
      <w:r>
        <w:rPr>
          <w:rFonts w:hint="cs"/>
          <w:rtl/>
        </w:rPr>
        <w:t>קריאה</w:t>
      </w:r>
      <w:r>
        <w:rPr>
          <w:rtl/>
        </w:rPr>
        <w:t>:</w:t>
      </w:r>
      <w:r w:rsidRPr="002956C0">
        <w:rPr>
          <w:rStyle w:val="TagStyle"/>
          <w:rtl/>
        </w:rPr>
        <w:t xml:space="preserve"> </w:t>
      </w:r>
      <w:r w:rsidRPr="006454C2">
        <w:rPr>
          <w:rStyle w:val="TagStyle"/>
          <w:rtl/>
        </w:rPr>
        <w:t>&lt;&lt; קריאה &gt;&gt;</w:t>
      </w:r>
      <w:bookmarkEnd w:id="19709"/>
      <w:r w:rsidRPr="006454C2">
        <w:rPr>
          <w:rStyle w:val="TagStyle"/>
          <w:rtl/>
        </w:rPr>
        <w:t xml:space="preserve"> </w:t>
      </w:r>
      <w:r>
        <w:rPr>
          <w:rtl/>
        </w:rPr>
        <w:t xml:space="preserve">  </w:t>
      </w:r>
    </w:p>
    <w:p w:rsidR="00EC08E9" w:rsidRDefault="00EC08E9" w:rsidP="006E7EAA">
      <w:pPr>
        <w:rPr>
          <w:rtl/>
        </w:rPr>
      </w:pPr>
    </w:p>
    <w:p w:rsidR="00EC08E9" w:rsidRDefault="00DB1A2A" w:rsidP="00DB1A2A">
      <w:pPr>
        <w:rPr>
          <w:rtl/>
        </w:rPr>
      </w:pPr>
      <w:r>
        <w:rPr>
          <w:rFonts w:hint="cs"/>
          <w:rtl/>
        </w:rPr>
        <w:t>– – –</w:t>
      </w:r>
      <w:r w:rsidR="00EC08E9">
        <w:rPr>
          <w:rFonts w:hint="cs"/>
          <w:rtl/>
        </w:rPr>
        <w:t xml:space="preserve"> </w:t>
      </w:r>
    </w:p>
    <w:p w:rsidR="00EC08E9" w:rsidRDefault="00EC08E9" w:rsidP="006E7EAA">
      <w:pPr>
        <w:rPr>
          <w:rtl/>
        </w:rPr>
      </w:pPr>
    </w:p>
    <w:p w:rsidR="00EC08E9" w:rsidRDefault="00EC08E9" w:rsidP="006E7EAA">
      <w:pPr>
        <w:pStyle w:val="af7"/>
        <w:keepNext/>
        <w:rPr>
          <w:rtl/>
        </w:rPr>
      </w:pPr>
      <w:bookmarkStart w:id="19710" w:name="ET_yor_6490_89"/>
      <w:r w:rsidRPr="002956C0">
        <w:rPr>
          <w:rStyle w:val="TagStyle"/>
          <w:rtl/>
        </w:rPr>
        <w:t xml:space="preserve"> &lt;&lt; יור &gt;&gt; </w:t>
      </w:r>
      <w:r>
        <w:rPr>
          <w:rtl/>
        </w:rPr>
        <w:t>היו"ר ניסים ואטורי:</w:t>
      </w:r>
      <w:r w:rsidRPr="002956C0">
        <w:rPr>
          <w:rStyle w:val="TagStyle"/>
          <w:rtl/>
        </w:rPr>
        <w:t xml:space="preserve"> &lt;&lt; יור &gt;&gt;</w:t>
      </w:r>
      <w:r>
        <w:rPr>
          <w:rtl/>
        </w:rPr>
        <w:t xml:space="preserve">  </w:t>
      </w:r>
      <w:bookmarkEnd w:id="19710"/>
    </w:p>
    <w:p w:rsidR="00EC08E9" w:rsidRDefault="00EC08E9" w:rsidP="00DB1A2A">
      <w:pPr>
        <w:rPr>
          <w:rtl/>
        </w:rPr>
      </w:pPr>
    </w:p>
    <w:p w:rsidR="00EC08E9" w:rsidRDefault="00EC08E9" w:rsidP="006E7EAA">
      <w:pPr>
        <w:rPr>
          <w:rtl/>
        </w:rPr>
      </w:pPr>
      <w:r>
        <w:rPr>
          <w:rFonts w:hint="cs"/>
          <w:rtl/>
        </w:rPr>
        <w:t xml:space="preserve">אמרתי, גם חבר הכנסת אלמוג כהן. אתה לא </w:t>
      </w:r>
      <w:bookmarkStart w:id="19711" w:name="_ETM_Q44_399000"/>
      <w:bookmarkEnd w:id="19711"/>
      <w:r>
        <w:rPr>
          <w:rFonts w:hint="cs"/>
          <w:rtl/>
        </w:rPr>
        <w:t xml:space="preserve">שומע. </w:t>
      </w:r>
    </w:p>
    <w:p w:rsidR="00EC08E9" w:rsidRDefault="00EC08E9" w:rsidP="006E7EAA">
      <w:pPr>
        <w:rPr>
          <w:rtl/>
        </w:rPr>
      </w:pPr>
      <w:bookmarkStart w:id="19712" w:name="_ETM_Q44_402000"/>
      <w:bookmarkEnd w:id="19712"/>
    </w:p>
    <w:p w:rsidR="00EC08E9" w:rsidRDefault="00EC08E9" w:rsidP="006E7EAA">
      <w:pPr>
        <w:pStyle w:val="af6"/>
        <w:keepNext/>
        <w:rPr>
          <w:rtl/>
        </w:rPr>
      </w:pPr>
      <w:bookmarkStart w:id="19713" w:name="ET_interruption_5109_90"/>
      <w:r w:rsidRPr="002956C0">
        <w:rPr>
          <w:rStyle w:val="TagStyle"/>
          <w:rtl/>
        </w:rPr>
        <w:t xml:space="preserve"> &lt;&lt; קריאה &gt;&gt; </w:t>
      </w:r>
      <w:r>
        <w:rPr>
          <w:rtl/>
        </w:rPr>
        <w:t>אלעזר שטרן (יש עתיד):</w:t>
      </w:r>
      <w:r w:rsidRPr="002956C0">
        <w:rPr>
          <w:rStyle w:val="TagStyle"/>
          <w:rtl/>
        </w:rPr>
        <w:t xml:space="preserve"> &lt;&lt; קריאה &gt;&gt;</w:t>
      </w:r>
      <w:r>
        <w:rPr>
          <w:rtl/>
        </w:rPr>
        <w:t xml:space="preserve">  </w:t>
      </w:r>
      <w:bookmarkEnd w:id="19713"/>
    </w:p>
    <w:p w:rsidR="00EC08E9" w:rsidRDefault="00EC08E9" w:rsidP="00DB1A2A">
      <w:pPr>
        <w:rPr>
          <w:rtl/>
        </w:rPr>
      </w:pPr>
    </w:p>
    <w:p w:rsidR="00EC08E9" w:rsidRDefault="00EC08E9" w:rsidP="00DB1A2A">
      <w:pPr>
        <w:rPr>
          <w:rtl/>
        </w:rPr>
      </w:pPr>
      <w:r>
        <w:rPr>
          <w:rFonts w:hint="cs"/>
          <w:rtl/>
        </w:rPr>
        <w:t>לא נוח לו בקואליציה, הוא בא לאופוזיציה</w:t>
      </w:r>
      <w:bookmarkStart w:id="19714" w:name="_ETM_Q44_403000"/>
      <w:bookmarkEnd w:id="19714"/>
      <w:r>
        <w:rPr>
          <w:rFonts w:hint="cs"/>
          <w:rtl/>
        </w:rPr>
        <w:t>. אתה מתבייש בה? למה את</w:t>
      </w:r>
      <w:bookmarkStart w:id="19715" w:name="_ETM_Q44_406000"/>
      <w:bookmarkEnd w:id="19715"/>
      <w:r>
        <w:rPr>
          <w:rFonts w:hint="cs"/>
          <w:rtl/>
        </w:rPr>
        <w:t xml:space="preserve">ה מתבייש </w:t>
      </w:r>
      <w:r w:rsidR="00DB1A2A">
        <w:rPr>
          <w:rFonts w:hint="cs"/>
          <w:rtl/>
        </w:rPr>
        <w:t>– – –</w:t>
      </w:r>
      <w:r>
        <w:rPr>
          <w:rFonts w:hint="cs"/>
          <w:rtl/>
        </w:rPr>
        <w:t xml:space="preserve"> הוא מתבייש </w:t>
      </w:r>
      <w:r w:rsidR="00DB1A2A">
        <w:rPr>
          <w:rFonts w:hint="cs"/>
          <w:rtl/>
        </w:rPr>
        <w:t>– – –</w:t>
      </w:r>
      <w:r>
        <w:rPr>
          <w:rFonts w:hint="cs"/>
          <w:rtl/>
        </w:rPr>
        <w:t xml:space="preserve"> </w:t>
      </w:r>
    </w:p>
    <w:p w:rsidR="00EC08E9" w:rsidRDefault="00EC08E9" w:rsidP="006E7EAA">
      <w:pPr>
        <w:rPr>
          <w:rtl/>
        </w:rPr>
      </w:pPr>
    </w:p>
    <w:p w:rsidR="00EC08E9" w:rsidRDefault="00EC08E9" w:rsidP="006E7EAA">
      <w:pPr>
        <w:pStyle w:val="-"/>
        <w:keepNext/>
        <w:rPr>
          <w:rtl/>
        </w:rPr>
      </w:pPr>
      <w:bookmarkStart w:id="19716" w:name="ET_speakercontinue_6164_91"/>
      <w:r w:rsidRPr="002956C0">
        <w:rPr>
          <w:rStyle w:val="TagStyle"/>
          <w:rtl/>
        </w:rPr>
        <w:t xml:space="preserve"> &lt;&lt; דובר_המשך &gt;&gt; </w:t>
      </w:r>
      <w:r>
        <w:rPr>
          <w:rtl/>
        </w:rPr>
        <w:t>עמית הלוי (הליכוד):</w:t>
      </w:r>
      <w:r w:rsidRPr="002956C0">
        <w:rPr>
          <w:rStyle w:val="TagStyle"/>
          <w:rtl/>
        </w:rPr>
        <w:t xml:space="preserve"> &lt;&lt; דובר_המשך &gt;&gt;</w:t>
      </w:r>
      <w:r>
        <w:rPr>
          <w:rtl/>
        </w:rPr>
        <w:t xml:space="preserve">  </w:t>
      </w:r>
      <w:bookmarkEnd w:id="19716"/>
    </w:p>
    <w:p w:rsidR="00EC08E9" w:rsidRDefault="00EC08E9" w:rsidP="00DB1A2A">
      <w:pPr>
        <w:rPr>
          <w:rtl/>
        </w:rPr>
      </w:pPr>
    </w:p>
    <w:p w:rsidR="00EC08E9" w:rsidRDefault="00EC08E9" w:rsidP="00DB1A2A">
      <w:pPr>
        <w:rPr>
          <w:rtl/>
        </w:rPr>
      </w:pPr>
      <w:r>
        <w:rPr>
          <w:rFonts w:hint="cs"/>
          <w:rtl/>
        </w:rPr>
        <w:t>חבר הכנסת כהן, אלמוג כהן, למה הזן הזה של הציונים על תנאי צריך מאוד להטריד אותנו? למה הסוג הזה צריך מאוד להטריד אותנו, אלמוג? אני א</w:t>
      </w:r>
      <w:bookmarkStart w:id="19717" w:name="_ETM_Q44_417000"/>
      <w:bookmarkEnd w:id="19717"/>
      <w:r>
        <w:rPr>
          <w:rFonts w:hint="cs"/>
          <w:rtl/>
        </w:rPr>
        <w:t xml:space="preserve">ומר לך למה. כיוון שבהיסטוריה הציונית שלנו היו מחלוקות </w:t>
      </w:r>
      <w:r w:rsidR="00DB1A2A">
        <w:rPr>
          <w:rFonts w:hint="cs"/>
          <w:rtl/>
        </w:rPr>
        <w:t>– – –</w:t>
      </w:r>
    </w:p>
    <w:p w:rsidR="00EC08E9" w:rsidRDefault="00EC08E9" w:rsidP="006E7EAA">
      <w:pPr>
        <w:rPr>
          <w:rtl/>
        </w:rPr>
      </w:pPr>
      <w:bookmarkStart w:id="19718" w:name="_ETM_Q44_423000"/>
      <w:bookmarkEnd w:id="19718"/>
    </w:p>
    <w:p w:rsidR="00EC08E9" w:rsidRDefault="00EC08E9" w:rsidP="006E7EAA">
      <w:pPr>
        <w:pStyle w:val="af6"/>
        <w:keepNext/>
        <w:rPr>
          <w:rtl/>
        </w:rPr>
      </w:pPr>
      <w:bookmarkStart w:id="19719" w:name="ET_interruption_6361_92"/>
      <w:r w:rsidRPr="00CE059D">
        <w:rPr>
          <w:rStyle w:val="TagStyle"/>
          <w:rtl/>
        </w:rPr>
        <w:t xml:space="preserve"> &lt;&lt; קריאה &gt;&gt; </w:t>
      </w:r>
      <w:r>
        <w:rPr>
          <w:rtl/>
        </w:rPr>
        <w:t>נאור שירי (יש עתיד):</w:t>
      </w:r>
      <w:r w:rsidRPr="00CE059D">
        <w:rPr>
          <w:rStyle w:val="TagStyle"/>
          <w:rtl/>
        </w:rPr>
        <w:t xml:space="preserve"> &lt;&lt; קריאה &gt;&gt;</w:t>
      </w:r>
      <w:r>
        <w:rPr>
          <w:rtl/>
        </w:rPr>
        <w:t xml:space="preserve">  </w:t>
      </w:r>
      <w:bookmarkEnd w:id="19719"/>
    </w:p>
    <w:p w:rsidR="00EC08E9" w:rsidRDefault="00EC08E9" w:rsidP="00DB1A2A">
      <w:pPr>
        <w:rPr>
          <w:rtl/>
        </w:rPr>
      </w:pPr>
    </w:p>
    <w:p w:rsidR="00EC08E9" w:rsidRDefault="00EC08E9" w:rsidP="00DB1A2A">
      <w:pPr>
        <w:rPr>
          <w:rtl/>
        </w:rPr>
      </w:pPr>
      <w:r>
        <w:rPr>
          <w:rFonts w:hint="cs"/>
          <w:rtl/>
        </w:rPr>
        <w:t xml:space="preserve">תגיד </w:t>
      </w:r>
      <w:r w:rsidR="00DB1A2A">
        <w:rPr>
          <w:rFonts w:hint="cs"/>
          <w:rtl/>
        </w:rPr>
        <w:t>– – –</w:t>
      </w:r>
      <w:r>
        <w:rPr>
          <w:rFonts w:hint="cs"/>
          <w:rtl/>
        </w:rPr>
        <w:t xml:space="preserve"> לזמן פה </w:t>
      </w:r>
      <w:r w:rsidR="00DB1A2A">
        <w:rPr>
          <w:rFonts w:hint="cs"/>
          <w:rtl/>
        </w:rPr>
        <w:t>– – –</w:t>
      </w:r>
    </w:p>
    <w:p w:rsidR="00EC08E9" w:rsidRDefault="00EC08E9" w:rsidP="006E7EAA">
      <w:pPr>
        <w:rPr>
          <w:rtl/>
        </w:rPr>
      </w:pPr>
    </w:p>
    <w:p w:rsidR="00EC08E9" w:rsidRDefault="00EC08E9" w:rsidP="006E7EAA">
      <w:pPr>
        <w:pStyle w:val="-"/>
        <w:keepNext/>
        <w:rPr>
          <w:rtl/>
        </w:rPr>
      </w:pPr>
      <w:bookmarkStart w:id="19720" w:name="ET_speakercontinue_6164_93"/>
      <w:r w:rsidRPr="00CE059D">
        <w:rPr>
          <w:rStyle w:val="TagStyle"/>
          <w:rtl/>
        </w:rPr>
        <w:t xml:space="preserve"> &lt;&lt; דובר_המשך &gt;&gt; </w:t>
      </w:r>
      <w:r>
        <w:rPr>
          <w:rtl/>
        </w:rPr>
        <w:t>עמית הלוי (הליכוד):</w:t>
      </w:r>
      <w:r w:rsidRPr="00CE059D">
        <w:rPr>
          <w:rStyle w:val="TagStyle"/>
          <w:rtl/>
        </w:rPr>
        <w:t xml:space="preserve"> &lt;&lt; דובר_המשך &gt;&gt;</w:t>
      </w:r>
      <w:r>
        <w:rPr>
          <w:rtl/>
        </w:rPr>
        <w:t xml:space="preserve">  </w:t>
      </w:r>
      <w:bookmarkEnd w:id="19720"/>
    </w:p>
    <w:p w:rsidR="00EC08E9" w:rsidRDefault="00EC08E9" w:rsidP="00DB1A2A">
      <w:pPr>
        <w:rPr>
          <w:rtl/>
        </w:rPr>
      </w:pPr>
    </w:p>
    <w:p w:rsidR="00EC08E9" w:rsidRDefault="00EC08E9" w:rsidP="006E7EAA">
      <w:pPr>
        <w:rPr>
          <w:rtl/>
        </w:rPr>
      </w:pPr>
      <w:bookmarkStart w:id="19721" w:name="_ETM_Q44_425000"/>
      <w:bookmarkEnd w:id="19721"/>
      <w:r>
        <w:rPr>
          <w:rFonts w:hint="cs"/>
          <w:rtl/>
        </w:rPr>
        <w:t xml:space="preserve">גם </w:t>
      </w:r>
      <w:bookmarkStart w:id="19722" w:name="_ETM_Q44_426000"/>
      <w:bookmarkEnd w:id="19722"/>
      <w:r>
        <w:rPr>
          <w:rFonts w:hint="cs"/>
          <w:rtl/>
        </w:rPr>
        <w:t xml:space="preserve">בבית הזה היו מחלוקות קשות. </w:t>
      </w:r>
    </w:p>
    <w:p w:rsidR="00EC08E9" w:rsidRDefault="00EC08E9" w:rsidP="006E7EAA"/>
    <w:p w:rsidR="00EC08E9" w:rsidRDefault="00EC08E9" w:rsidP="006E7EAA">
      <w:pPr>
        <w:pStyle w:val="af7"/>
        <w:keepNext/>
        <w:rPr>
          <w:rtl/>
        </w:rPr>
      </w:pPr>
      <w:bookmarkStart w:id="19723" w:name="ET_yor_6490_94"/>
      <w:r w:rsidRPr="00D56484">
        <w:rPr>
          <w:rStyle w:val="TagStyle"/>
          <w:rtl/>
        </w:rPr>
        <w:t xml:space="preserve"> &lt;&lt; יור &gt;&gt; </w:t>
      </w:r>
      <w:r>
        <w:rPr>
          <w:rtl/>
        </w:rPr>
        <w:t>היו"ר ניסים ואטורי:</w:t>
      </w:r>
      <w:r w:rsidRPr="00D56484">
        <w:rPr>
          <w:rStyle w:val="TagStyle"/>
          <w:rtl/>
        </w:rPr>
        <w:t xml:space="preserve"> &lt;&lt; יור &gt;&gt;</w:t>
      </w:r>
      <w:r>
        <w:rPr>
          <w:rtl/>
        </w:rPr>
        <w:t xml:space="preserve">  </w:t>
      </w:r>
      <w:bookmarkEnd w:id="19723"/>
    </w:p>
    <w:p w:rsidR="00EC08E9" w:rsidRDefault="00EC08E9" w:rsidP="00DB1A2A">
      <w:pPr>
        <w:rPr>
          <w:rtl/>
        </w:rPr>
      </w:pPr>
    </w:p>
    <w:p w:rsidR="00EC08E9" w:rsidRDefault="00EC08E9" w:rsidP="006E7EAA">
      <w:pPr>
        <w:rPr>
          <w:rtl/>
        </w:rPr>
      </w:pPr>
      <w:bookmarkStart w:id="19724" w:name="_ETM_Q44_424000"/>
      <w:bookmarkEnd w:id="19724"/>
      <w:r>
        <w:rPr>
          <w:rFonts w:hint="cs"/>
          <w:rtl/>
        </w:rPr>
        <w:t xml:space="preserve">חבר הכנסת עמית הלוי, לסיים בבקשה. </w:t>
      </w:r>
    </w:p>
    <w:p w:rsidR="00EC08E9" w:rsidRDefault="00EC08E9" w:rsidP="006E7EAA">
      <w:pPr>
        <w:rPr>
          <w:rtl/>
        </w:rPr>
      </w:pPr>
    </w:p>
    <w:p w:rsidR="00EC08E9" w:rsidRDefault="00EC08E9" w:rsidP="006E7EAA">
      <w:pPr>
        <w:pStyle w:val="-"/>
        <w:keepNext/>
        <w:rPr>
          <w:rtl/>
        </w:rPr>
      </w:pPr>
      <w:bookmarkStart w:id="19725" w:name="ET_speakercontinue_6164_95"/>
      <w:r w:rsidRPr="00D56484">
        <w:rPr>
          <w:rStyle w:val="TagStyle"/>
          <w:rtl/>
        </w:rPr>
        <w:t xml:space="preserve"> &lt;&lt; דובר_המשך &gt;&gt; </w:t>
      </w:r>
      <w:r>
        <w:rPr>
          <w:rtl/>
        </w:rPr>
        <w:t>עמית הלוי (הליכוד):</w:t>
      </w:r>
      <w:r w:rsidRPr="00D56484">
        <w:rPr>
          <w:rStyle w:val="TagStyle"/>
          <w:rtl/>
        </w:rPr>
        <w:t xml:space="preserve"> &lt;&lt; דובר_המשך &gt;&gt;</w:t>
      </w:r>
      <w:r>
        <w:rPr>
          <w:rtl/>
        </w:rPr>
        <w:t xml:space="preserve">  </w:t>
      </w:r>
      <w:bookmarkEnd w:id="19725"/>
    </w:p>
    <w:p w:rsidR="00EC08E9" w:rsidRDefault="00EC08E9" w:rsidP="00DB1A2A">
      <w:pPr>
        <w:rPr>
          <w:rtl/>
        </w:rPr>
      </w:pPr>
    </w:p>
    <w:p w:rsidR="00EC08E9" w:rsidRDefault="00EC08E9" w:rsidP="006E7EAA">
      <w:pPr>
        <w:rPr>
          <w:rtl/>
        </w:rPr>
      </w:pPr>
      <w:r>
        <w:rPr>
          <w:rFonts w:hint="cs"/>
          <w:rtl/>
        </w:rPr>
        <w:t xml:space="preserve">אני מסיים, לא מאפשרים לי לסיים. </w:t>
      </w:r>
    </w:p>
    <w:p w:rsidR="00EC08E9" w:rsidRDefault="00EC08E9" w:rsidP="006E7EAA">
      <w:pPr>
        <w:rPr>
          <w:rtl/>
        </w:rPr>
      </w:pPr>
    </w:p>
    <w:p w:rsidR="00EC08E9" w:rsidRDefault="00EC08E9" w:rsidP="006E7EAA">
      <w:pPr>
        <w:pStyle w:val="af7"/>
        <w:keepNext/>
        <w:rPr>
          <w:rtl/>
        </w:rPr>
      </w:pPr>
      <w:bookmarkStart w:id="19726" w:name="ET_yor_6490_96"/>
      <w:r w:rsidRPr="00180C68">
        <w:rPr>
          <w:rStyle w:val="TagStyle"/>
          <w:rtl/>
        </w:rPr>
        <w:t xml:space="preserve"> &lt;&lt; יור &gt;&gt; </w:t>
      </w:r>
      <w:r>
        <w:rPr>
          <w:rtl/>
        </w:rPr>
        <w:t>היו"ר ניסים ואטורי:</w:t>
      </w:r>
      <w:r w:rsidRPr="00180C68">
        <w:rPr>
          <w:rStyle w:val="TagStyle"/>
          <w:rtl/>
        </w:rPr>
        <w:t xml:space="preserve"> &lt;&lt; יור &gt;&gt;</w:t>
      </w:r>
      <w:r>
        <w:rPr>
          <w:rtl/>
        </w:rPr>
        <w:t xml:space="preserve">  </w:t>
      </w:r>
      <w:bookmarkEnd w:id="19726"/>
    </w:p>
    <w:p w:rsidR="00EC08E9" w:rsidRDefault="00EC08E9" w:rsidP="00DB1A2A">
      <w:pPr>
        <w:rPr>
          <w:rtl/>
        </w:rPr>
      </w:pPr>
    </w:p>
    <w:p w:rsidR="00EC08E9" w:rsidRDefault="00EC08E9" w:rsidP="006E7EAA">
      <w:pPr>
        <w:rPr>
          <w:rtl/>
        </w:rPr>
      </w:pPr>
      <w:r>
        <w:rPr>
          <w:rFonts w:hint="cs"/>
          <w:rtl/>
        </w:rPr>
        <w:t>אני מבקש לא להפריע לו, תנו לו לסיים.</w:t>
      </w:r>
    </w:p>
    <w:p w:rsidR="00EC08E9" w:rsidRDefault="00EC08E9" w:rsidP="006E7EAA">
      <w:pPr>
        <w:rPr>
          <w:rtl/>
        </w:rPr>
      </w:pPr>
    </w:p>
    <w:p w:rsidR="00EC08E9" w:rsidRDefault="00EC08E9" w:rsidP="006E7EAA">
      <w:pPr>
        <w:pStyle w:val="af6"/>
        <w:keepNext/>
        <w:rPr>
          <w:rtl/>
        </w:rPr>
      </w:pPr>
      <w:bookmarkStart w:id="19727" w:name="ET_interruption_5109_97"/>
      <w:r w:rsidRPr="00E4660D">
        <w:rPr>
          <w:rStyle w:val="TagStyle"/>
          <w:rtl/>
        </w:rPr>
        <w:t xml:space="preserve"> &lt;&lt; קריאה &gt;&gt; </w:t>
      </w:r>
      <w:r>
        <w:rPr>
          <w:rtl/>
        </w:rPr>
        <w:t>אלעזר שטרן (יש עתיד):</w:t>
      </w:r>
      <w:r w:rsidRPr="00E4660D">
        <w:rPr>
          <w:rStyle w:val="TagStyle"/>
          <w:rtl/>
        </w:rPr>
        <w:t xml:space="preserve"> &lt;&lt; קריאה &gt;&gt;</w:t>
      </w:r>
      <w:r>
        <w:rPr>
          <w:rtl/>
        </w:rPr>
        <w:t xml:space="preserve">  </w:t>
      </w:r>
      <w:bookmarkEnd w:id="19727"/>
    </w:p>
    <w:p w:rsidR="00EC08E9" w:rsidRDefault="00EC08E9" w:rsidP="00DB1A2A">
      <w:pPr>
        <w:rPr>
          <w:rtl/>
        </w:rPr>
      </w:pPr>
    </w:p>
    <w:p w:rsidR="00EC08E9" w:rsidRDefault="00EC08E9" w:rsidP="006E7EAA">
      <w:pPr>
        <w:rPr>
          <w:rtl/>
        </w:rPr>
      </w:pPr>
      <w:r>
        <w:rPr>
          <w:rFonts w:hint="cs"/>
          <w:rtl/>
        </w:rPr>
        <w:t>היושב-ראש, שילך למקומות הזולים</w:t>
      </w:r>
      <w:bookmarkStart w:id="19728" w:name="_ETM_Q44_434000"/>
      <w:bookmarkEnd w:id="19728"/>
      <w:r>
        <w:rPr>
          <w:rFonts w:hint="cs"/>
          <w:rtl/>
        </w:rPr>
        <w:t xml:space="preserve">, מה הוא בא למקומות האלה? זה כרטיסים יותר יקרים </w:t>
      </w:r>
      <w:bookmarkStart w:id="19729" w:name="_ETM_Q44_437000"/>
      <w:bookmarkEnd w:id="19729"/>
      <w:r>
        <w:rPr>
          <w:rFonts w:hint="cs"/>
          <w:rtl/>
        </w:rPr>
        <w:t xml:space="preserve">פה. אמרתי לו. רמי, הוא קנה כרטיס זול, הוא בא למקומות היקרים. </w:t>
      </w:r>
    </w:p>
    <w:p w:rsidR="00EC08E9" w:rsidRDefault="00EC08E9" w:rsidP="006E7EAA">
      <w:pPr>
        <w:rPr>
          <w:rtl/>
        </w:rPr>
      </w:pPr>
      <w:bookmarkStart w:id="19730" w:name="_ETM_Q44_448000"/>
      <w:bookmarkEnd w:id="19730"/>
    </w:p>
    <w:p w:rsidR="00EC08E9" w:rsidRDefault="00EC08E9" w:rsidP="006E7EAA">
      <w:pPr>
        <w:pStyle w:val="af7"/>
        <w:keepNext/>
        <w:rPr>
          <w:rtl/>
        </w:rPr>
      </w:pPr>
      <w:bookmarkStart w:id="19731" w:name="ET_yor_6490_98"/>
      <w:r w:rsidRPr="00E4660D">
        <w:rPr>
          <w:rStyle w:val="TagStyle"/>
          <w:rtl/>
        </w:rPr>
        <w:t xml:space="preserve"> &lt;&lt; יור &gt;&gt; </w:t>
      </w:r>
      <w:r>
        <w:rPr>
          <w:rtl/>
        </w:rPr>
        <w:t>היו"ר ניסים ואטורי:</w:t>
      </w:r>
      <w:r w:rsidRPr="00E4660D">
        <w:rPr>
          <w:rStyle w:val="TagStyle"/>
          <w:rtl/>
        </w:rPr>
        <w:t xml:space="preserve"> &lt;&lt; יור &gt;&gt;</w:t>
      </w:r>
      <w:r>
        <w:rPr>
          <w:rtl/>
        </w:rPr>
        <w:t xml:space="preserve">  </w:t>
      </w:r>
      <w:bookmarkEnd w:id="19731"/>
    </w:p>
    <w:p w:rsidR="00EC08E9" w:rsidRDefault="00EC08E9" w:rsidP="00DB1A2A">
      <w:pPr>
        <w:rPr>
          <w:rtl/>
        </w:rPr>
      </w:pPr>
    </w:p>
    <w:p w:rsidR="00EC08E9" w:rsidRDefault="00EC08E9" w:rsidP="006E7EAA">
      <w:pPr>
        <w:rPr>
          <w:rtl/>
        </w:rPr>
      </w:pPr>
      <w:bookmarkStart w:id="19732" w:name="_ETM_Q44_449000"/>
      <w:bookmarkEnd w:id="19732"/>
      <w:r>
        <w:rPr>
          <w:rFonts w:hint="cs"/>
          <w:rtl/>
        </w:rPr>
        <w:t xml:space="preserve">חבר הכנסת אלעזר שטרן, תנו לו לסיים. הינה, יש שקט, אתה יכול לסיים. </w:t>
      </w:r>
    </w:p>
    <w:p w:rsidR="00EC08E9" w:rsidRDefault="00EC08E9" w:rsidP="006E7EAA">
      <w:pPr>
        <w:rPr>
          <w:rtl/>
        </w:rPr>
      </w:pPr>
      <w:bookmarkStart w:id="19733" w:name="_ETM_Q44_451000"/>
      <w:bookmarkEnd w:id="19733"/>
    </w:p>
    <w:p w:rsidR="00EC08E9" w:rsidRDefault="00EC08E9" w:rsidP="006E7EAA">
      <w:pPr>
        <w:pStyle w:val="af6"/>
        <w:keepNext/>
        <w:rPr>
          <w:rtl/>
        </w:rPr>
      </w:pPr>
      <w:bookmarkStart w:id="19734" w:name="ET_interruption_5109_99"/>
      <w:r w:rsidRPr="00D62EEA">
        <w:rPr>
          <w:rStyle w:val="TagStyle"/>
          <w:rtl/>
        </w:rPr>
        <w:t xml:space="preserve"> &lt;&lt; קריאה &gt;&gt; </w:t>
      </w:r>
      <w:r>
        <w:rPr>
          <w:rtl/>
        </w:rPr>
        <w:t>אלעזר שטרן (יש עתיד):</w:t>
      </w:r>
      <w:r w:rsidRPr="00D62EEA">
        <w:rPr>
          <w:rStyle w:val="TagStyle"/>
          <w:rtl/>
        </w:rPr>
        <w:t xml:space="preserve"> &lt;&lt; קריאה &gt;&gt;</w:t>
      </w:r>
      <w:r>
        <w:rPr>
          <w:rtl/>
        </w:rPr>
        <w:t xml:space="preserve">  </w:t>
      </w:r>
      <w:bookmarkEnd w:id="19734"/>
    </w:p>
    <w:p w:rsidR="00EC08E9" w:rsidRDefault="00EC08E9" w:rsidP="00DB1A2A">
      <w:pPr>
        <w:rPr>
          <w:rtl/>
        </w:rPr>
      </w:pPr>
    </w:p>
    <w:p w:rsidR="00EC08E9" w:rsidRDefault="00EC08E9" w:rsidP="006E7EAA">
      <w:pPr>
        <w:rPr>
          <w:rtl/>
        </w:rPr>
      </w:pPr>
      <w:bookmarkStart w:id="19735" w:name="_ETM_Q44_454000"/>
      <w:bookmarkEnd w:id="19735"/>
      <w:r>
        <w:rPr>
          <w:rFonts w:hint="cs"/>
          <w:rtl/>
        </w:rPr>
        <w:t>תעביר אותו למקומות הזולים.</w:t>
      </w:r>
    </w:p>
    <w:p w:rsidR="00EC08E9" w:rsidRDefault="00EC08E9" w:rsidP="006E7EAA">
      <w:pPr>
        <w:rPr>
          <w:rtl/>
        </w:rPr>
      </w:pPr>
    </w:p>
    <w:p w:rsidR="00EC08E9" w:rsidRDefault="00EC08E9" w:rsidP="006E7EAA">
      <w:pPr>
        <w:pStyle w:val="-"/>
        <w:keepNext/>
        <w:rPr>
          <w:rtl/>
        </w:rPr>
      </w:pPr>
      <w:bookmarkStart w:id="19736" w:name="ET_speakercontinue_6164_100"/>
      <w:r w:rsidRPr="00D62EEA">
        <w:rPr>
          <w:rStyle w:val="TagStyle"/>
          <w:rtl/>
        </w:rPr>
        <w:t xml:space="preserve"> &lt;&lt; דובר_המשך &gt;&gt; </w:t>
      </w:r>
      <w:r>
        <w:rPr>
          <w:rtl/>
        </w:rPr>
        <w:t>עמית הלוי (הליכוד):</w:t>
      </w:r>
      <w:r w:rsidRPr="00D62EEA">
        <w:rPr>
          <w:rStyle w:val="TagStyle"/>
          <w:rtl/>
        </w:rPr>
        <w:t xml:space="preserve"> &lt;&lt; דובר_המשך &gt;&gt;</w:t>
      </w:r>
      <w:r>
        <w:rPr>
          <w:rtl/>
        </w:rPr>
        <w:t xml:space="preserve">  </w:t>
      </w:r>
      <w:bookmarkEnd w:id="19736"/>
    </w:p>
    <w:p w:rsidR="00EC08E9" w:rsidRDefault="00EC08E9" w:rsidP="00DB1A2A">
      <w:pPr>
        <w:rPr>
          <w:rtl/>
        </w:rPr>
      </w:pPr>
    </w:p>
    <w:p w:rsidR="00EC08E9" w:rsidRDefault="00EC08E9" w:rsidP="006E7EAA">
      <w:pPr>
        <w:rPr>
          <w:rtl/>
        </w:rPr>
      </w:pPr>
      <w:r>
        <w:rPr>
          <w:rFonts w:hint="cs"/>
          <w:rtl/>
        </w:rPr>
        <w:t xml:space="preserve">למה צריך להטריד אותנו הזן הזה של ציונים על תנאי? כיוון שזאת לא </w:t>
      </w:r>
      <w:bookmarkStart w:id="19737" w:name="_ETM_Q44_457000"/>
      <w:bookmarkEnd w:id="19737"/>
      <w:r>
        <w:rPr>
          <w:rFonts w:hint="cs"/>
          <w:rtl/>
        </w:rPr>
        <w:t xml:space="preserve">הפעם הראשונה בהיסטוריה הציונית שלנו שיש פה מחלוקת קשה </w:t>
      </w:r>
      <w:r>
        <w:rPr>
          <w:rFonts w:hint="eastAsia"/>
          <w:rtl/>
        </w:rPr>
        <w:t>–</w:t>
      </w:r>
      <w:r>
        <w:rPr>
          <w:rFonts w:hint="cs"/>
          <w:rtl/>
        </w:rPr>
        <w:t xml:space="preserve"> שנוי במחלוקת. אני מבקש להזכיר פה את קיץ 2005 </w:t>
      </w:r>
      <w:r>
        <w:rPr>
          <w:rFonts w:hint="eastAsia"/>
          <w:rtl/>
        </w:rPr>
        <w:t>–</w:t>
      </w:r>
      <w:bookmarkStart w:id="19738" w:name="_ETM_Q44_465000"/>
      <w:bookmarkEnd w:id="19738"/>
      <w:r>
        <w:rPr>
          <w:rFonts w:hint="cs"/>
          <w:rtl/>
        </w:rPr>
        <w:t xml:space="preserve"> הזכרת את ההתנתקות, אלעזר שטרן </w:t>
      </w:r>
      <w:r>
        <w:rPr>
          <w:rFonts w:hint="eastAsia"/>
          <w:rtl/>
        </w:rPr>
        <w:t>–</w:t>
      </w:r>
      <w:r>
        <w:rPr>
          <w:rFonts w:hint="cs"/>
          <w:rtl/>
        </w:rPr>
        <w:t xml:space="preserve"> שם לא </w:t>
      </w:r>
      <w:bookmarkStart w:id="19739" w:name="_ETM_Q44_466000"/>
      <w:bookmarkEnd w:id="19739"/>
      <w:r>
        <w:rPr>
          <w:rFonts w:hint="cs"/>
          <w:rtl/>
        </w:rPr>
        <w:t xml:space="preserve">היו אדם או קהילה שאולי ייפגעו מאיזה שינוי חוקי בעתיד או מהרכב ועדה, שם היו 8,000 איש. </w:t>
      </w:r>
    </w:p>
    <w:p w:rsidR="00EC08E9" w:rsidRDefault="00EC08E9" w:rsidP="006E7EAA">
      <w:pPr>
        <w:rPr>
          <w:rtl/>
        </w:rPr>
      </w:pPr>
    </w:p>
    <w:p w:rsidR="00EC08E9" w:rsidRDefault="00EC08E9" w:rsidP="006E7EAA">
      <w:pPr>
        <w:pStyle w:val="af6"/>
        <w:rPr>
          <w:rtl/>
        </w:rPr>
      </w:pPr>
      <w:r w:rsidRPr="006454C2">
        <w:rPr>
          <w:rStyle w:val="TagStyle"/>
          <w:rtl/>
        </w:rPr>
        <w:t>&lt;&lt; קריאה &gt;&gt;</w:t>
      </w:r>
      <w:r w:rsidRPr="002956C0">
        <w:rPr>
          <w:rStyle w:val="TagStyle"/>
          <w:rtl/>
        </w:rPr>
        <w:t xml:space="preserve"> </w:t>
      </w:r>
      <w:r>
        <w:rPr>
          <w:rFonts w:hint="cs"/>
          <w:rtl/>
        </w:rPr>
        <w:t>קריאה</w:t>
      </w:r>
      <w:r>
        <w:rPr>
          <w:rtl/>
        </w:rPr>
        <w:t>:</w:t>
      </w:r>
      <w:r w:rsidRPr="002956C0">
        <w:rPr>
          <w:rStyle w:val="TagStyle"/>
          <w:rtl/>
        </w:rPr>
        <w:t xml:space="preserve"> </w:t>
      </w:r>
      <w:r w:rsidRPr="006454C2">
        <w:rPr>
          <w:rStyle w:val="TagStyle"/>
          <w:rtl/>
        </w:rPr>
        <w:t xml:space="preserve">&lt;&lt; קריאה &gt;&gt; </w:t>
      </w:r>
      <w:r>
        <w:rPr>
          <w:rtl/>
        </w:rPr>
        <w:t xml:space="preserve">  </w:t>
      </w:r>
    </w:p>
    <w:p w:rsidR="00EC08E9" w:rsidRDefault="00EC08E9" w:rsidP="006E7EAA">
      <w:pPr>
        <w:rPr>
          <w:rtl/>
        </w:rPr>
      </w:pPr>
    </w:p>
    <w:p w:rsidR="00EC08E9" w:rsidRDefault="00DB1A2A" w:rsidP="00DB1A2A">
      <w:pPr>
        <w:rPr>
          <w:rtl/>
        </w:rPr>
      </w:pPr>
      <w:r>
        <w:rPr>
          <w:rFonts w:hint="cs"/>
          <w:rtl/>
        </w:rPr>
        <w:t>– – –</w:t>
      </w:r>
      <w:r w:rsidR="00EC08E9">
        <w:rPr>
          <w:rFonts w:hint="cs"/>
          <w:rtl/>
        </w:rPr>
        <w:t xml:space="preserve"> קואליציה? </w:t>
      </w:r>
    </w:p>
    <w:p w:rsidR="00EC08E9" w:rsidRDefault="00EC08E9" w:rsidP="006E7EAA">
      <w:pPr>
        <w:rPr>
          <w:rtl/>
        </w:rPr>
      </w:pPr>
    </w:p>
    <w:p w:rsidR="00EC08E9" w:rsidRDefault="00EC08E9" w:rsidP="006E7EAA">
      <w:pPr>
        <w:pStyle w:val="af7"/>
        <w:keepNext/>
        <w:rPr>
          <w:rtl/>
        </w:rPr>
      </w:pPr>
      <w:bookmarkStart w:id="19740" w:name="ET_yor_6490_101"/>
      <w:r w:rsidRPr="00296A19">
        <w:rPr>
          <w:rStyle w:val="TagStyle"/>
          <w:rtl/>
        </w:rPr>
        <w:t xml:space="preserve"> &lt;&lt; יור &gt;&gt; </w:t>
      </w:r>
      <w:r>
        <w:rPr>
          <w:rtl/>
        </w:rPr>
        <w:t>היו"ר ניסים ואטורי:</w:t>
      </w:r>
      <w:r w:rsidRPr="00296A19">
        <w:rPr>
          <w:rStyle w:val="TagStyle"/>
          <w:rtl/>
        </w:rPr>
        <w:t xml:space="preserve"> &lt;&lt; יור &gt;&gt;</w:t>
      </w:r>
      <w:r>
        <w:rPr>
          <w:rtl/>
        </w:rPr>
        <w:t xml:space="preserve">  </w:t>
      </w:r>
      <w:bookmarkEnd w:id="19740"/>
    </w:p>
    <w:p w:rsidR="00EC08E9" w:rsidRDefault="00EC08E9" w:rsidP="00DB1A2A">
      <w:pPr>
        <w:rPr>
          <w:rtl/>
        </w:rPr>
      </w:pPr>
    </w:p>
    <w:p w:rsidR="00EC08E9" w:rsidRDefault="00EC08E9" w:rsidP="006E7EAA">
      <w:pPr>
        <w:rPr>
          <w:rtl/>
        </w:rPr>
      </w:pPr>
      <w:r>
        <w:rPr>
          <w:rFonts w:hint="cs"/>
          <w:rtl/>
        </w:rPr>
        <w:t xml:space="preserve">לכולם אני נותן אותו דבר. גם לאלעזר נתתי, זה לא קשור למפלגה. </w:t>
      </w:r>
    </w:p>
    <w:p w:rsidR="00EC08E9" w:rsidRDefault="00EC08E9" w:rsidP="006E7EAA">
      <w:pPr>
        <w:rPr>
          <w:rtl/>
        </w:rPr>
      </w:pPr>
    </w:p>
    <w:p w:rsidR="00EC08E9" w:rsidRDefault="00EC08E9" w:rsidP="006E7EAA">
      <w:pPr>
        <w:pStyle w:val="-"/>
        <w:keepNext/>
        <w:rPr>
          <w:rtl/>
        </w:rPr>
      </w:pPr>
      <w:bookmarkStart w:id="19741" w:name="ET_speakercontinue_6164_102"/>
      <w:r w:rsidRPr="00296A19">
        <w:rPr>
          <w:rStyle w:val="TagStyle"/>
          <w:rtl/>
        </w:rPr>
        <w:t xml:space="preserve"> &lt;&lt; דובר_המשך &gt;&gt; </w:t>
      </w:r>
      <w:r>
        <w:rPr>
          <w:rtl/>
        </w:rPr>
        <w:t>עמית הלוי (הליכוד):</w:t>
      </w:r>
      <w:r w:rsidRPr="00296A19">
        <w:rPr>
          <w:rStyle w:val="TagStyle"/>
          <w:rtl/>
        </w:rPr>
        <w:t xml:space="preserve"> &lt;&lt; דובר_המשך &gt;&gt;</w:t>
      </w:r>
      <w:r>
        <w:rPr>
          <w:rtl/>
        </w:rPr>
        <w:t xml:space="preserve">  </w:t>
      </w:r>
      <w:bookmarkEnd w:id="19741"/>
    </w:p>
    <w:p w:rsidR="00EC08E9" w:rsidRDefault="00EC08E9" w:rsidP="00DB1A2A">
      <w:pPr>
        <w:rPr>
          <w:rtl/>
        </w:rPr>
      </w:pPr>
    </w:p>
    <w:p w:rsidR="00EC08E9" w:rsidRDefault="00EC08E9" w:rsidP="00DB1A2A">
      <w:pPr>
        <w:rPr>
          <w:rtl/>
        </w:rPr>
      </w:pPr>
      <w:r>
        <w:rPr>
          <w:rFonts w:hint="cs"/>
          <w:rtl/>
        </w:rPr>
        <w:t xml:space="preserve">8,000 איש שפגעו </w:t>
      </w:r>
      <w:bookmarkStart w:id="19742" w:name="_ETM_Q44_479820"/>
      <w:bookmarkEnd w:id="19742"/>
      <w:r>
        <w:rPr>
          <w:rFonts w:hint="cs"/>
          <w:rtl/>
        </w:rPr>
        <w:t>בהם בכל הזכויו</w:t>
      </w:r>
      <w:bookmarkStart w:id="19743" w:name="_ETM_Q44_478000"/>
      <w:bookmarkEnd w:id="19743"/>
      <w:r>
        <w:rPr>
          <w:rFonts w:hint="cs"/>
          <w:rtl/>
        </w:rPr>
        <w:t xml:space="preserve">ת, </w:t>
      </w:r>
      <w:bookmarkStart w:id="19744" w:name="_ETM_Q44_480000"/>
      <w:bookmarkEnd w:id="19744"/>
      <w:r>
        <w:rPr>
          <w:rFonts w:hint="cs"/>
          <w:rtl/>
        </w:rPr>
        <w:t xml:space="preserve">בביתם, בעיסוקם, </w:t>
      </w:r>
      <w:bookmarkStart w:id="19745" w:name="_ETM_Q44_482000"/>
      <w:bookmarkEnd w:id="19745"/>
      <w:r>
        <w:rPr>
          <w:rFonts w:hint="cs"/>
          <w:rtl/>
        </w:rPr>
        <w:t xml:space="preserve">את הקברים שלהם הוציאו, הם לא זכו לצו ביניים אחד, יום אחד של עיכוב. להפך, כל המוחים שלהם כן זכו </w:t>
      </w:r>
      <w:bookmarkStart w:id="19746" w:name="_ETM_Q44_488000"/>
      <w:bookmarkEnd w:id="19746"/>
      <w:r>
        <w:rPr>
          <w:rFonts w:hint="cs"/>
          <w:rtl/>
        </w:rPr>
        <w:t xml:space="preserve">להליכים מהירים, לבתי משפט מיוחדים שנפתחו </w:t>
      </w:r>
      <w:r w:rsidR="00DB1A2A">
        <w:rPr>
          <w:rFonts w:hint="cs"/>
          <w:rtl/>
        </w:rPr>
        <w:t>– –</w:t>
      </w:r>
    </w:p>
    <w:p w:rsidR="00EC08E9" w:rsidRDefault="00EC08E9" w:rsidP="006E7EAA">
      <w:pPr>
        <w:rPr>
          <w:rtl/>
        </w:rPr>
      </w:pPr>
    </w:p>
    <w:p w:rsidR="00EC08E9" w:rsidRDefault="00EC08E9" w:rsidP="006E7EAA">
      <w:pPr>
        <w:pStyle w:val="af7"/>
        <w:keepNext/>
        <w:rPr>
          <w:rtl/>
        </w:rPr>
      </w:pPr>
      <w:bookmarkStart w:id="19747" w:name="ET_yor_6490_105"/>
      <w:r w:rsidRPr="00482223">
        <w:rPr>
          <w:rStyle w:val="TagStyle"/>
          <w:rtl/>
        </w:rPr>
        <w:t xml:space="preserve"> &lt;&lt; יור &gt;&gt; </w:t>
      </w:r>
      <w:r>
        <w:rPr>
          <w:rtl/>
        </w:rPr>
        <w:t>היו"ר ניסים ואטורי:</w:t>
      </w:r>
      <w:r w:rsidRPr="00482223">
        <w:rPr>
          <w:rStyle w:val="TagStyle"/>
          <w:rtl/>
        </w:rPr>
        <w:t xml:space="preserve"> &lt;&lt; יור &gt;&gt;</w:t>
      </w:r>
      <w:r>
        <w:rPr>
          <w:rtl/>
        </w:rPr>
        <w:t xml:space="preserve">  </w:t>
      </w:r>
      <w:bookmarkEnd w:id="19747"/>
    </w:p>
    <w:p w:rsidR="00EC08E9" w:rsidRDefault="00EC08E9" w:rsidP="00DB1A2A">
      <w:pPr>
        <w:rPr>
          <w:rtl/>
        </w:rPr>
      </w:pPr>
    </w:p>
    <w:p w:rsidR="00EC08E9" w:rsidRDefault="00EC08E9" w:rsidP="006E7EAA">
      <w:pPr>
        <w:rPr>
          <w:rtl/>
        </w:rPr>
      </w:pPr>
      <w:r>
        <w:rPr>
          <w:rFonts w:hint="cs"/>
          <w:rtl/>
        </w:rPr>
        <w:t xml:space="preserve">תודה רבה. </w:t>
      </w:r>
    </w:p>
    <w:p w:rsidR="00EC08E9" w:rsidRDefault="00EC08E9" w:rsidP="006E7EAA">
      <w:pPr>
        <w:rPr>
          <w:rtl/>
        </w:rPr>
      </w:pPr>
    </w:p>
    <w:p w:rsidR="00EC08E9" w:rsidRDefault="00EC08E9" w:rsidP="006E7EAA">
      <w:pPr>
        <w:pStyle w:val="-"/>
        <w:keepNext/>
        <w:rPr>
          <w:rtl/>
        </w:rPr>
      </w:pPr>
      <w:bookmarkStart w:id="19748" w:name="ET_speakercontinue_6164_106"/>
      <w:r w:rsidRPr="00482223">
        <w:rPr>
          <w:rStyle w:val="TagStyle"/>
          <w:rtl/>
        </w:rPr>
        <w:t xml:space="preserve"> &lt;&lt; דובר_המשך &gt;&gt; </w:t>
      </w:r>
      <w:r>
        <w:rPr>
          <w:rtl/>
        </w:rPr>
        <w:t>עמית הלוי (הליכוד):</w:t>
      </w:r>
      <w:r w:rsidRPr="00482223">
        <w:rPr>
          <w:rStyle w:val="TagStyle"/>
          <w:rtl/>
        </w:rPr>
        <w:t xml:space="preserve"> &lt;&lt; דובר_המשך &gt;&gt;</w:t>
      </w:r>
      <w:r>
        <w:rPr>
          <w:rtl/>
        </w:rPr>
        <w:t xml:space="preserve">  </w:t>
      </w:r>
      <w:bookmarkEnd w:id="19748"/>
    </w:p>
    <w:p w:rsidR="00EC08E9" w:rsidRDefault="00EC08E9" w:rsidP="00DB1A2A">
      <w:pPr>
        <w:rPr>
          <w:rtl/>
        </w:rPr>
      </w:pPr>
    </w:p>
    <w:p w:rsidR="00EC08E9" w:rsidRDefault="00DB1A2A" w:rsidP="00DB1A2A">
      <w:pPr>
        <w:rPr>
          <w:rtl/>
        </w:rPr>
      </w:pPr>
      <w:bookmarkStart w:id="19749" w:name="_ETM_Q44_490000"/>
      <w:bookmarkEnd w:id="19749"/>
      <w:r>
        <w:rPr>
          <w:rFonts w:hint="cs"/>
          <w:rtl/>
        </w:rPr>
        <w:t>– –</w:t>
      </w:r>
      <w:r w:rsidR="00EC08E9">
        <w:rPr>
          <w:rFonts w:hint="cs"/>
          <w:rtl/>
        </w:rPr>
        <w:t xml:space="preserve"> למעצרי קטינים, למה לא? עוד משפט אחד, ברשותך, אדוני. הם, המוחים ההם של קיץ 2005</w:t>
      </w:r>
      <w:bookmarkStart w:id="19750" w:name="_ETM_Q44_498000"/>
      <w:bookmarkEnd w:id="19750"/>
      <w:r w:rsidR="00B53056">
        <w:rPr>
          <w:rFonts w:hint="cs"/>
          <w:rtl/>
        </w:rPr>
        <w:t>,</w:t>
      </w:r>
      <w:r w:rsidR="00EC08E9">
        <w:rPr>
          <w:rFonts w:hint="cs"/>
          <w:rtl/>
        </w:rPr>
        <w:t xml:space="preserve"> לא קראו לפירוק המדינה, הם לא קראו למלחמת </w:t>
      </w:r>
      <w:bookmarkStart w:id="19751" w:name="_ETM_Q44_500000"/>
      <w:bookmarkEnd w:id="19751"/>
      <w:r w:rsidR="00EC08E9">
        <w:rPr>
          <w:rFonts w:hint="cs"/>
          <w:rtl/>
        </w:rPr>
        <w:t>אחים, הם לא קראו להזיק לישראל כלכלית או מדינית. הם חסמו כבישים, אבל הם קיבלו את חוק המדינה</w:t>
      </w:r>
      <w:bookmarkStart w:id="19752" w:name="_ETM_Q44_507000"/>
      <w:bookmarkEnd w:id="19752"/>
      <w:r w:rsidR="00EC08E9">
        <w:rPr>
          <w:rFonts w:hint="cs"/>
          <w:rtl/>
        </w:rPr>
        <w:t>, הם לא קראו לפירוקה.</w:t>
      </w:r>
    </w:p>
    <w:p w:rsidR="00EC08E9" w:rsidRDefault="00EC08E9" w:rsidP="006E7EAA">
      <w:pPr>
        <w:rPr>
          <w:rtl/>
        </w:rPr>
      </w:pPr>
    </w:p>
    <w:p w:rsidR="00EC08E9" w:rsidRDefault="00EC08E9" w:rsidP="006E7EAA">
      <w:pPr>
        <w:pStyle w:val="af7"/>
        <w:keepNext/>
        <w:rPr>
          <w:rtl/>
        </w:rPr>
      </w:pPr>
      <w:bookmarkStart w:id="19753" w:name="ET_yor_6490_107"/>
      <w:r w:rsidRPr="00482223">
        <w:rPr>
          <w:rStyle w:val="TagStyle"/>
          <w:rtl/>
        </w:rPr>
        <w:t xml:space="preserve"> &lt;&lt; יור &gt;&gt; </w:t>
      </w:r>
      <w:r>
        <w:rPr>
          <w:rtl/>
        </w:rPr>
        <w:t>היו"ר ניסים ואטורי:</w:t>
      </w:r>
      <w:r w:rsidRPr="00482223">
        <w:rPr>
          <w:rStyle w:val="TagStyle"/>
          <w:rtl/>
        </w:rPr>
        <w:t xml:space="preserve"> &lt;&lt; יור &gt;&gt;</w:t>
      </w:r>
      <w:r>
        <w:rPr>
          <w:rtl/>
        </w:rPr>
        <w:t xml:space="preserve">  </w:t>
      </w:r>
      <w:bookmarkEnd w:id="19753"/>
    </w:p>
    <w:p w:rsidR="00EC08E9" w:rsidRDefault="00EC08E9" w:rsidP="00DB1A2A">
      <w:pPr>
        <w:rPr>
          <w:rtl/>
        </w:rPr>
      </w:pPr>
    </w:p>
    <w:p w:rsidR="00EC08E9" w:rsidRDefault="00EC08E9" w:rsidP="006E7EAA">
      <w:pPr>
        <w:rPr>
          <w:rtl/>
        </w:rPr>
      </w:pPr>
      <w:r>
        <w:rPr>
          <w:rFonts w:hint="cs"/>
          <w:rtl/>
        </w:rPr>
        <w:t xml:space="preserve">תודה רבה. </w:t>
      </w:r>
    </w:p>
    <w:p w:rsidR="00EC08E9" w:rsidRDefault="00EC08E9" w:rsidP="006E7EAA">
      <w:pPr>
        <w:rPr>
          <w:rtl/>
        </w:rPr>
      </w:pPr>
    </w:p>
    <w:p w:rsidR="00EC08E9" w:rsidRDefault="00EC08E9" w:rsidP="006E7EAA">
      <w:pPr>
        <w:pStyle w:val="-"/>
        <w:keepNext/>
        <w:rPr>
          <w:rtl/>
        </w:rPr>
      </w:pPr>
      <w:bookmarkStart w:id="19754" w:name="ET_speakercontinue_6164_108"/>
      <w:r w:rsidRPr="00482223">
        <w:rPr>
          <w:rStyle w:val="TagStyle"/>
          <w:rtl/>
        </w:rPr>
        <w:t xml:space="preserve"> &lt;&lt; דובר_המשך &gt;&gt; </w:t>
      </w:r>
      <w:r>
        <w:rPr>
          <w:rtl/>
        </w:rPr>
        <w:t>עמית הלוי (הליכוד):</w:t>
      </w:r>
      <w:r w:rsidRPr="00482223">
        <w:rPr>
          <w:rStyle w:val="TagStyle"/>
          <w:rtl/>
        </w:rPr>
        <w:t xml:space="preserve"> &lt;&lt; דובר_המשך &gt;&gt;</w:t>
      </w:r>
      <w:r>
        <w:rPr>
          <w:rtl/>
        </w:rPr>
        <w:t xml:space="preserve">  </w:t>
      </w:r>
      <w:bookmarkEnd w:id="19754"/>
    </w:p>
    <w:p w:rsidR="00EC08E9" w:rsidRDefault="00EC08E9" w:rsidP="00DB1A2A">
      <w:pPr>
        <w:rPr>
          <w:rtl/>
        </w:rPr>
      </w:pPr>
    </w:p>
    <w:p w:rsidR="00EC08E9" w:rsidRDefault="00EC08E9" w:rsidP="00B53056">
      <w:pPr>
        <w:rPr>
          <w:rtl/>
        </w:rPr>
      </w:pPr>
      <w:bookmarkStart w:id="19755" w:name="_ETM_Q44_506000"/>
      <w:bookmarkEnd w:id="19755"/>
      <w:r>
        <w:rPr>
          <w:rFonts w:hint="cs"/>
          <w:rtl/>
        </w:rPr>
        <w:t xml:space="preserve">אני רוצה </w:t>
      </w:r>
      <w:bookmarkStart w:id="19756" w:name="_ETM_Q44_509000"/>
      <w:bookmarkEnd w:id="19756"/>
      <w:r>
        <w:rPr>
          <w:rFonts w:hint="cs"/>
          <w:rtl/>
        </w:rPr>
        <w:t xml:space="preserve">לומר לסיום </w:t>
      </w:r>
      <w:r>
        <w:rPr>
          <w:rFonts w:hint="eastAsia"/>
          <w:rtl/>
        </w:rPr>
        <w:t>–</w:t>
      </w:r>
      <w:r>
        <w:rPr>
          <w:rFonts w:hint="cs"/>
          <w:rtl/>
        </w:rPr>
        <w:t xml:space="preserve"> משפט אחרון, ברשותך, לכל הציונים </w:t>
      </w:r>
      <w:r>
        <w:rPr>
          <w:rFonts w:hint="eastAsia"/>
          <w:rtl/>
        </w:rPr>
        <w:t>–</w:t>
      </w:r>
      <w:r>
        <w:rPr>
          <w:rFonts w:hint="cs"/>
          <w:rtl/>
        </w:rPr>
        <w:t xml:space="preserve"> לכל הציונים על תנאי הללו</w:t>
      </w:r>
      <w:r w:rsidR="00B53056">
        <w:rPr>
          <w:rFonts w:hint="cs"/>
          <w:rtl/>
        </w:rPr>
        <w:t>.</w:t>
      </w:r>
    </w:p>
    <w:p w:rsidR="00B53056" w:rsidRDefault="00B53056" w:rsidP="00B53056">
      <w:pPr>
        <w:rPr>
          <w:rtl/>
        </w:rPr>
      </w:pPr>
    </w:p>
    <w:p w:rsidR="00EC08E9" w:rsidRDefault="00EC08E9" w:rsidP="006E7EAA">
      <w:pPr>
        <w:pStyle w:val="af7"/>
        <w:keepNext/>
        <w:rPr>
          <w:rtl/>
        </w:rPr>
      </w:pPr>
      <w:bookmarkStart w:id="19757" w:name="ET_yor_6490_109"/>
      <w:r w:rsidRPr="00482223">
        <w:rPr>
          <w:rStyle w:val="TagStyle"/>
          <w:rtl/>
        </w:rPr>
        <w:t xml:space="preserve"> &lt;&lt; יור &gt;&gt; </w:t>
      </w:r>
      <w:r>
        <w:rPr>
          <w:rtl/>
        </w:rPr>
        <w:t>היו"ר ניסים ואטורי:</w:t>
      </w:r>
      <w:r w:rsidRPr="00482223">
        <w:rPr>
          <w:rStyle w:val="TagStyle"/>
          <w:rtl/>
        </w:rPr>
        <w:t xml:space="preserve"> &lt;&lt; יור &gt;&gt;</w:t>
      </w:r>
      <w:r>
        <w:rPr>
          <w:rtl/>
        </w:rPr>
        <w:t xml:space="preserve">  </w:t>
      </w:r>
      <w:bookmarkEnd w:id="19757"/>
    </w:p>
    <w:p w:rsidR="00EC08E9" w:rsidRDefault="00EC08E9" w:rsidP="00DB1A2A">
      <w:pPr>
        <w:rPr>
          <w:rtl/>
        </w:rPr>
      </w:pPr>
    </w:p>
    <w:p w:rsidR="00EC08E9" w:rsidRDefault="00EC08E9" w:rsidP="006E7EAA">
      <w:pPr>
        <w:rPr>
          <w:rtl/>
        </w:rPr>
      </w:pPr>
      <w:r>
        <w:rPr>
          <w:rFonts w:hint="cs"/>
          <w:rtl/>
        </w:rPr>
        <w:t>משפט אחרון. עמית, אני מבקש לסיים, בבקשה.</w:t>
      </w:r>
    </w:p>
    <w:p w:rsidR="00EC08E9" w:rsidRDefault="00EC08E9" w:rsidP="006E7EAA">
      <w:pPr>
        <w:rPr>
          <w:rtl/>
        </w:rPr>
      </w:pPr>
    </w:p>
    <w:p w:rsidR="00EC08E9" w:rsidRDefault="00EC08E9" w:rsidP="006E7EAA">
      <w:pPr>
        <w:pStyle w:val="-"/>
        <w:keepNext/>
        <w:rPr>
          <w:rtl/>
        </w:rPr>
      </w:pPr>
      <w:bookmarkStart w:id="19758" w:name="ET_speakercontinue_6164_110"/>
      <w:r w:rsidRPr="00482223">
        <w:rPr>
          <w:rStyle w:val="TagStyle"/>
          <w:rtl/>
        </w:rPr>
        <w:t xml:space="preserve"> &lt;&lt; דובר_המשך &gt;&gt; </w:t>
      </w:r>
      <w:r>
        <w:rPr>
          <w:rtl/>
        </w:rPr>
        <w:t>עמית הלוי (הליכוד):</w:t>
      </w:r>
      <w:r w:rsidRPr="00482223">
        <w:rPr>
          <w:rStyle w:val="TagStyle"/>
          <w:rtl/>
        </w:rPr>
        <w:t xml:space="preserve"> &lt;&lt; דובר_המשך &gt;&gt;</w:t>
      </w:r>
      <w:r>
        <w:rPr>
          <w:rtl/>
        </w:rPr>
        <w:t xml:space="preserve">  </w:t>
      </w:r>
      <w:bookmarkEnd w:id="19758"/>
    </w:p>
    <w:p w:rsidR="00EC08E9" w:rsidRDefault="00EC08E9" w:rsidP="00DB1A2A">
      <w:pPr>
        <w:rPr>
          <w:rtl/>
        </w:rPr>
      </w:pPr>
    </w:p>
    <w:p w:rsidR="00EC08E9" w:rsidRDefault="00EC08E9" w:rsidP="00DB1A2A">
      <w:pPr>
        <w:rPr>
          <w:rtl/>
        </w:rPr>
      </w:pPr>
      <w:r>
        <w:rPr>
          <w:rFonts w:hint="cs"/>
          <w:rtl/>
        </w:rPr>
        <w:t xml:space="preserve">זה טרגי, אבל הציונות לא תלויה בכם, היא </w:t>
      </w:r>
      <w:bookmarkStart w:id="19759" w:name="_ETM_Q44_518000"/>
      <w:bookmarkEnd w:id="19759"/>
      <w:r>
        <w:rPr>
          <w:rFonts w:hint="cs"/>
          <w:rtl/>
        </w:rPr>
        <w:t xml:space="preserve">חזקה מכם, היא תתגבר </w:t>
      </w:r>
      <w:r w:rsidR="00DB1A2A">
        <w:rPr>
          <w:rFonts w:hint="cs"/>
          <w:rtl/>
        </w:rPr>
        <w:t>– – –</w:t>
      </w:r>
    </w:p>
    <w:p w:rsidR="00EC08E9" w:rsidRDefault="00EC08E9" w:rsidP="006E7EAA">
      <w:pPr>
        <w:rPr>
          <w:rtl/>
        </w:rPr>
      </w:pPr>
    </w:p>
    <w:p w:rsidR="00EC08E9" w:rsidRDefault="00EC08E9" w:rsidP="006E7EAA">
      <w:pPr>
        <w:pStyle w:val="af6"/>
        <w:keepNext/>
        <w:rPr>
          <w:rtl/>
        </w:rPr>
      </w:pPr>
      <w:bookmarkStart w:id="19760" w:name="ET_interruption_5766_111"/>
      <w:r w:rsidRPr="00482223">
        <w:rPr>
          <w:rStyle w:val="TagStyle"/>
          <w:rtl/>
        </w:rPr>
        <w:t xml:space="preserve"> &lt;&lt; קריאה &gt;&gt; </w:t>
      </w:r>
      <w:r>
        <w:rPr>
          <w:rtl/>
        </w:rPr>
        <w:t>רם בן ברק (יש עתיד):</w:t>
      </w:r>
      <w:r w:rsidRPr="00482223">
        <w:rPr>
          <w:rStyle w:val="TagStyle"/>
          <w:rtl/>
        </w:rPr>
        <w:t xml:space="preserve"> &lt;&lt; קריאה &gt;&gt;</w:t>
      </w:r>
      <w:r>
        <w:rPr>
          <w:rtl/>
        </w:rPr>
        <w:t xml:space="preserve">  </w:t>
      </w:r>
      <w:bookmarkEnd w:id="19760"/>
    </w:p>
    <w:p w:rsidR="00EC08E9" w:rsidRDefault="00EC08E9" w:rsidP="00DB1A2A">
      <w:pPr>
        <w:rPr>
          <w:rtl/>
        </w:rPr>
      </w:pPr>
    </w:p>
    <w:p w:rsidR="00EC08E9" w:rsidRDefault="00DB1A2A" w:rsidP="00DB1A2A">
      <w:pPr>
        <w:rPr>
          <w:rtl/>
        </w:rPr>
      </w:pPr>
      <w:r>
        <w:rPr>
          <w:rFonts w:hint="cs"/>
          <w:rtl/>
        </w:rPr>
        <w:t>– – –</w:t>
      </w:r>
      <w:r w:rsidR="00EC08E9">
        <w:rPr>
          <w:rFonts w:hint="cs"/>
          <w:rtl/>
        </w:rPr>
        <w:t xml:space="preserve"> </w:t>
      </w:r>
      <w:bookmarkStart w:id="19761" w:name="_ETM_Q44_519000"/>
      <w:bookmarkEnd w:id="19761"/>
    </w:p>
    <w:p w:rsidR="00EC08E9" w:rsidRDefault="00EC08E9" w:rsidP="006E7EAA">
      <w:pPr>
        <w:rPr>
          <w:rtl/>
        </w:rPr>
      </w:pPr>
    </w:p>
    <w:p w:rsidR="00EC08E9" w:rsidRDefault="00EC08E9" w:rsidP="006E7EAA">
      <w:pPr>
        <w:pStyle w:val="-"/>
        <w:keepNext/>
        <w:rPr>
          <w:rtl/>
        </w:rPr>
      </w:pPr>
      <w:bookmarkStart w:id="19762" w:name="ET_speakercontinue_6164_112"/>
      <w:r w:rsidRPr="00482223">
        <w:rPr>
          <w:rStyle w:val="TagStyle"/>
          <w:rtl/>
        </w:rPr>
        <w:t xml:space="preserve"> &lt;&lt; דובר_המשך &gt;&gt; </w:t>
      </w:r>
      <w:r>
        <w:rPr>
          <w:rtl/>
        </w:rPr>
        <w:t>עמית הלוי (הליכוד):</w:t>
      </w:r>
      <w:r w:rsidRPr="00482223">
        <w:rPr>
          <w:rStyle w:val="TagStyle"/>
          <w:rtl/>
        </w:rPr>
        <w:t xml:space="preserve"> &lt;&lt; דובר_המשך &gt;&gt;</w:t>
      </w:r>
      <w:r>
        <w:rPr>
          <w:rtl/>
        </w:rPr>
        <w:t xml:space="preserve">  </w:t>
      </w:r>
      <w:bookmarkEnd w:id="19762"/>
    </w:p>
    <w:p w:rsidR="00EC08E9" w:rsidRDefault="00EC08E9" w:rsidP="00DB1A2A">
      <w:pPr>
        <w:rPr>
          <w:rtl/>
        </w:rPr>
      </w:pPr>
    </w:p>
    <w:p w:rsidR="00EC08E9" w:rsidRDefault="00EC08E9" w:rsidP="00B53056">
      <w:pPr>
        <w:rPr>
          <w:rtl/>
        </w:rPr>
      </w:pPr>
      <w:bookmarkStart w:id="19763" w:name="_ETM_Q44_522000"/>
      <w:bookmarkEnd w:id="19763"/>
      <w:r>
        <w:rPr>
          <w:rFonts w:hint="cs"/>
          <w:rtl/>
        </w:rPr>
        <w:t xml:space="preserve">אני אומד עוד משהו. יש עוד משהו לא מותנה </w:t>
      </w:r>
      <w:r>
        <w:rPr>
          <w:rFonts w:hint="eastAsia"/>
          <w:rtl/>
        </w:rPr>
        <w:t>–</w:t>
      </w:r>
      <w:r>
        <w:rPr>
          <w:rFonts w:hint="cs"/>
          <w:rtl/>
        </w:rPr>
        <w:t xml:space="preserve"> וזה משפט אחרון. גם היחס שלנו, רם</w:t>
      </w:r>
      <w:r w:rsidR="00B53056">
        <w:rPr>
          <w:rFonts w:hint="cs"/>
          <w:rtl/>
        </w:rPr>
        <w:t xml:space="preserve">, </w:t>
      </w:r>
      <w:r>
        <w:rPr>
          <w:rFonts w:hint="cs"/>
          <w:rtl/>
        </w:rPr>
        <w:t xml:space="preserve">גם היחס שלנו לא מותנה ביחס שלכם. אנחנו תמיד נעזור </w:t>
      </w:r>
      <w:bookmarkStart w:id="19764" w:name="_ETM_Q44_533000"/>
      <w:bookmarkEnd w:id="19764"/>
      <w:r>
        <w:rPr>
          <w:rFonts w:hint="cs"/>
          <w:rtl/>
        </w:rPr>
        <w:t xml:space="preserve">לכם, והמדינה הזאת תמיד תהיה בית בשבילכם, גם אתם, </w:t>
      </w:r>
      <w:bookmarkStart w:id="19765" w:name="_ETM_Q44_535000"/>
      <w:bookmarkEnd w:id="19765"/>
      <w:r>
        <w:rPr>
          <w:rFonts w:hint="cs"/>
          <w:rtl/>
        </w:rPr>
        <w:t xml:space="preserve">תמיד ננהג בכם כאחים. תודה רבה. </w:t>
      </w:r>
    </w:p>
    <w:p w:rsidR="00EC08E9" w:rsidRDefault="00EC08E9" w:rsidP="006E7EAA">
      <w:pPr>
        <w:rPr>
          <w:rtl/>
        </w:rPr>
      </w:pPr>
      <w:bookmarkStart w:id="19766" w:name="_ETM_Q44_539000"/>
      <w:bookmarkEnd w:id="19766"/>
    </w:p>
    <w:p w:rsidR="00EC08E9" w:rsidRDefault="00EC08E9" w:rsidP="006E7EAA">
      <w:pPr>
        <w:pStyle w:val="af7"/>
        <w:keepNext/>
        <w:rPr>
          <w:rtl/>
        </w:rPr>
      </w:pPr>
      <w:bookmarkStart w:id="19767" w:name="ET_yor_6490_115"/>
      <w:r w:rsidRPr="00BA5AC8">
        <w:rPr>
          <w:rStyle w:val="TagStyle"/>
          <w:rtl/>
        </w:rPr>
        <w:t xml:space="preserve"> &lt;&lt; יור &gt;&gt; </w:t>
      </w:r>
      <w:r>
        <w:rPr>
          <w:rtl/>
        </w:rPr>
        <w:t>היו"ר ניסים ואטורי:</w:t>
      </w:r>
      <w:r w:rsidRPr="00BA5AC8">
        <w:rPr>
          <w:rStyle w:val="TagStyle"/>
          <w:rtl/>
        </w:rPr>
        <w:t xml:space="preserve"> &lt;&lt; יור &gt;&gt;</w:t>
      </w:r>
      <w:r>
        <w:rPr>
          <w:rtl/>
        </w:rPr>
        <w:t xml:space="preserve">  </w:t>
      </w:r>
      <w:bookmarkEnd w:id="19767"/>
    </w:p>
    <w:p w:rsidR="00EC08E9" w:rsidRDefault="00EC08E9" w:rsidP="00DB1A2A">
      <w:pPr>
        <w:rPr>
          <w:rtl/>
        </w:rPr>
      </w:pPr>
    </w:p>
    <w:p w:rsidR="00B53056" w:rsidRDefault="00EC08E9" w:rsidP="00B53056">
      <w:pPr>
        <w:rPr>
          <w:rtl/>
        </w:rPr>
      </w:pPr>
      <w:bookmarkStart w:id="19768" w:name="_ETM_Q44_540000"/>
      <w:bookmarkEnd w:id="19768"/>
      <w:r>
        <w:rPr>
          <w:rFonts w:hint="cs"/>
          <w:rtl/>
        </w:rPr>
        <w:t xml:space="preserve">חבר הכנסת דודי אמסלם </w:t>
      </w:r>
      <w:r>
        <w:rPr>
          <w:rFonts w:hint="eastAsia"/>
          <w:rtl/>
        </w:rPr>
        <w:t>–</w:t>
      </w:r>
      <w:r>
        <w:rPr>
          <w:rFonts w:hint="cs"/>
          <w:rtl/>
        </w:rPr>
        <w:t xml:space="preserve"> אינו נוכח. </w:t>
      </w:r>
      <w:r w:rsidR="00B53056">
        <w:rPr>
          <w:rFonts w:hint="cs"/>
          <w:rtl/>
        </w:rPr>
        <w:t>חבר הכנסת חנוך דב מלביצקי.</w:t>
      </w:r>
    </w:p>
    <w:p w:rsidR="00EC08E9" w:rsidRDefault="00EC08E9" w:rsidP="006E7EAA">
      <w:pPr>
        <w:rPr>
          <w:rtl/>
        </w:rPr>
      </w:pPr>
    </w:p>
    <w:p w:rsidR="00EC08E9" w:rsidRDefault="00EC08E9" w:rsidP="006E7EAA">
      <w:pPr>
        <w:pStyle w:val="af6"/>
        <w:keepNext/>
        <w:rPr>
          <w:rtl/>
        </w:rPr>
      </w:pPr>
      <w:bookmarkStart w:id="19769" w:name="ET_interruption_5084_116"/>
      <w:r w:rsidRPr="00BA5AC8">
        <w:rPr>
          <w:rStyle w:val="TagStyle"/>
          <w:rtl/>
        </w:rPr>
        <w:t xml:space="preserve"> &lt;&lt; קריאה &gt;&gt; </w:t>
      </w:r>
      <w:r>
        <w:rPr>
          <w:rtl/>
        </w:rPr>
        <w:t>מיקי לוי (יש עתיד):</w:t>
      </w:r>
      <w:r w:rsidRPr="00BA5AC8">
        <w:rPr>
          <w:rStyle w:val="TagStyle"/>
          <w:rtl/>
        </w:rPr>
        <w:t xml:space="preserve"> &lt;&lt; קריאה &gt;&gt;</w:t>
      </w:r>
      <w:r>
        <w:rPr>
          <w:rtl/>
        </w:rPr>
        <w:t xml:space="preserve">  </w:t>
      </w:r>
      <w:bookmarkEnd w:id="19769"/>
    </w:p>
    <w:p w:rsidR="00EC08E9" w:rsidRDefault="00EC08E9" w:rsidP="00DB1A2A">
      <w:pPr>
        <w:rPr>
          <w:rtl/>
        </w:rPr>
      </w:pPr>
    </w:p>
    <w:p w:rsidR="00EC08E9" w:rsidRDefault="00DB1A2A" w:rsidP="00DB1A2A">
      <w:pPr>
        <w:rPr>
          <w:rtl/>
        </w:rPr>
      </w:pPr>
      <w:r>
        <w:rPr>
          <w:rFonts w:hint="cs"/>
          <w:rtl/>
        </w:rPr>
        <w:t>– – –</w:t>
      </w:r>
      <w:r w:rsidR="00EC08E9">
        <w:rPr>
          <w:rFonts w:hint="cs"/>
          <w:rtl/>
        </w:rPr>
        <w:t xml:space="preserve"> שני רוצחים באו מהצד שלכם</w:t>
      </w:r>
      <w:bookmarkStart w:id="19770" w:name="_ETM_Q44_546000"/>
      <w:bookmarkEnd w:id="19770"/>
      <w:r w:rsidR="00EC08E9">
        <w:rPr>
          <w:rFonts w:hint="cs"/>
          <w:rtl/>
        </w:rPr>
        <w:t>, שני רוצחים.</w:t>
      </w:r>
    </w:p>
    <w:p w:rsidR="00B53056" w:rsidRDefault="00B53056" w:rsidP="006E7EAA">
      <w:pPr>
        <w:pStyle w:val="af6"/>
        <w:keepNext/>
        <w:rPr>
          <w:rStyle w:val="TagStyle"/>
          <w:vanish w:val="0"/>
          <w:rtl/>
        </w:rPr>
      </w:pPr>
      <w:bookmarkStart w:id="19771" w:name="ET_interruption_6361_119"/>
    </w:p>
    <w:p w:rsidR="00EC08E9" w:rsidRDefault="00EC08E9" w:rsidP="006E7EAA">
      <w:pPr>
        <w:pStyle w:val="af6"/>
        <w:keepNext/>
        <w:rPr>
          <w:rtl/>
        </w:rPr>
      </w:pPr>
      <w:r w:rsidRPr="00BA5AC8">
        <w:rPr>
          <w:rStyle w:val="TagStyle"/>
          <w:rtl/>
        </w:rPr>
        <w:t xml:space="preserve">&lt;&lt; קריאה &gt;&gt; </w:t>
      </w:r>
      <w:r>
        <w:rPr>
          <w:rtl/>
        </w:rPr>
        <w:t>נאור שירי (יש עתיד):</w:t>
      </w:r>
      <w:r w:rsidRPr="00BA5AC8">
        <w:rPr>
          <w:rStyle w:val="TagStyle"/>
          <w:rtl/>
        </w:rPr>
        <w:t xml:space="preserve"> &lt;&lt; קריאה &gt;&gt;</w:t>
      </w:r>
      <w:r>
        <w:rPr>
          <w:rtl/>
        </w:rPr>
        <w:t xml:space="preserve">  </w:t>
      </w:r>
      <w:bookmarkEnd w:id="19771"/>
    </w:p>
    <w:p w:rsidR="00EC08E9" w:rsidRDefault="00EC08E9" w:rsidP="00DB1A2A">
      <w:pPr>
        <w:rPr>
          <w:rtl/>
        </w:rPr>
      </w:pPr>
    </w:p>
    <w:p w:rsidR="00EC08E9" w:rsidRDefault="00EC08E9" w:rsidP="006E7EAA">
      <w:pPr>
        <w:rPr>
          <w:rtl/>
        </w:rPr>
      </w:pPr>
      <w:r>
        <w:rPr>
          <w:rFonts w:hint="cs"/>
          <w:rtl/>
        </w:rPr>
        <w:t xml:space="preserve">רק שתדע, הוא דיבר שמונה וחצי דקות בלי הפרעות. </w:t>
      </w:r>
    </w:p>
    <w:p w:rsidR="00EC08E9" w:rsidRDefault="00EC08E9" w:rsidP="006E7EAA">
      <w:pPr>
        <w:rPr>
          <w:rtl/>
        </w:rPr>
      </w:pPr>
      <w:bookmarkStart w:id="19772" w:name="_ETM_Q44_550878"/>
      <w:bookmarkStart w:id="19773" w:name="_ETM_Q44_550976"/>
      <w:bookmarkEnd w:id="19772"/>
      <w:bookmarkEnd w:id="19773"/>
    </w:p>
    <w:p w:rsidR="00EC08E9" w:rsidRDefault="00EC08E9" w:rsidP="006E7EAA">
      <w:pPr>
        <w:pStyle w:val="af7"/>
        <w:keepNext/>
        <w:rPr>
          <w:rtl/>
        </w:rPr>
      </w:pPr>
      <w:bookmarkStart w:id="19774" w:name="ET_yor_6490_120"/>
      <w:r w:rsidRPr="00BA5AC8">
        <w:rPr>
          <w:rStyle w:val="TagStyle"/>
          <w:rtl/>
        </w:rPr>
        <w:t xml:space="preserve">&lt;&lt; יור &gt;&gt; </w:t>
      </w:r>
      <w:r>
        <w:rPr>
          <w:rtl/>
        </w:rPr>
        <w:t>היו"ר ניסים ואטורי:</w:t>
      </w:r>
      <w:r w:rsidRPr="00BA5AC8">
        <w:rPr>
          <w:rStyle w:val="TagStyle"/>
          <w:rtl/>
        </w:rPr>
        <w:t xml:space="preserve"> &lt;&lt; יור &gt;&gt;</w:t>
      </w:r>
      <w:r>
        <w:rPr>
          <w:rtl/>
        </w:rPr>
        <w:t xml:space="preserve">  </w:t>
      </w:r>
      <w:bookmarkEnd w:id="19774"/>
    </w:p>
    <w:p w:rsidR="00EC08E9" w:rsidRDefault="00EC08E9" w:rsidP="00DB1A2A">
      <w:pPr>
        <w:rPr>
          <w:rtl/>
        </w:rPr>
      </w:pPr>
    </w:p>
    <w:p w:rsidR="00EC08E9" w:rsidRPr="00BA5AC8" w:rsidRDefault="00EC08E9" w:rsidP="006E7EAA">
      <w:pPr>
        <w:rPr>
          <w:rtl/>
        </w:rPr>
      </w:pPr>
      <w:r>
        <w:rPr>
          <w:rFonts w:hint="cs"/>
          <w:rtl/>
        </w:rPr>
        <w:t>גם לאלעזר הפריעו, נתתי לו</w:t>
      </w:r>
      <w:bookmarkStart w:id="19775" w:name="_ETM_Q44_565000"/>
      <w:bookmarkEnd w:id="19775"/>
      <w:r>
        <w:rPr>
          <w:rFonts w:hint="cs"/>
          <w:rtl/>
        </w:rPr>
        <w:t xml:space="preserve">. </w:t>
      </w:r>
    </w:p>
    <w:p w:rsidR="00EC08E9" w:rsidRDefault="00EC08E9" w:rsidP="006E7EAA">
      <w:pPr>
        <w:rPr>
          <w:rtl/>
        </w:rPr>
      </w:pPr>
      <w:bookmarkStart w:id="19776" w:name="_ETM_Q44_547000"/>
      <w:bookmarkStart w:id="19777" w:name="_ETM_Q44_549000"/>
      <w:bookmarkEnd w:id="19776"/>
      <w:bookmarkEnd w:id="19777"/>
    </w:p>
    <w:p w:rsidR="00EC08E9" w:rsidRDefault="00EC08E9" w:rsidP="006E7EAA">
      <w:pPr>
        <w:pStyle w:val="a4"/>
        <w:keepNext/>
        <w:rPr>
          <w:rtl/>
        </w:rPr>
      </w:pPr>
      <w:bookmarkStart w:id="19778" w:name="ET_speaker_6353_123"/>
      <w:r w:rsidRPr="00BA5AC8">
        <w:rPr>
          <w:rStyle w:val="TagStyle"/>
          <w:rtl/>
        </w:rPr>
        <w:t xml:space="preserve"> &lt;&lt; דובר &gt;&gt; </w:t>
      </w:r>
      <w:bookmarkStart w:id="19779" w:name="_Toc130302233"/>
      <w:bookmarkStart w:id="19780" w:name="_Toc130302770"/>
      <w:r>
        <w:rPr>
          <w:rtl/>
        </w:rPr>
        <w:t>חנוך דב מלביצקי (הליכוד):</w:t>
      </w:r>
      <w:bookmarkEnd w:id="19779"/>
      <w:bookmarkEnd w:id="19780"/>
      <w:r w:rsidRPr="00BA5AC8">
        <w:rPr>
          <w:rStyle w:val="TagStyle"/>
          <w:rtl/>
        </w:rPr>
        <w:t xml:space="preserve"> &lt;&lt; דובר &gt;&gt;</w:t>
      </w:r>
      <w:r>
        <w:rPr>
          <w:rtl/>
        </w:rPr>
        <w:t xml:space="preserve">  </w:t>
      </w:r>
      <w:bookmarkEnd w:id="19778"/>
    </w:p>
    <w:p w:rsidR="00EC08E9" w:rsidRPr="00482223" w:rsidRDefault="00EC08E9" w:rsidP="006E7EAA">
      <w:pPr>
        <w:rPr>
          <w:rtl/>
        </w:rPr>
      </w:pPr>
    </w:p>
    <w:p w:rsidR="00EC08E9" w:rsidRDefault="00EC08E9" w:rsidP="006E7EAA">
      <w:pPr>
        <w:rPr>
          <w:rtl/>
        </w:rPr>
      </w:pPr>
      <w:bookmarkStart w:id="19781" w:name="_ETM_Q44_499289"/>
      <w:bookmarkStart w:id="19782" w:name="_ETM_Q44_577260"/>
      <w:bookmarkEnd w:id="19781"/>
      <w:bookmarkEnd w:id="19782"/>
      <w:r>
        <w:rPr>
          <w:rFonts w:hint="cs"/>
          <w:rtl/>
        </w:rPr>
        <w:t xml:space="preserve">תודה. אדוני היושב-ראש, חבריי חברי הכנסת, </w:t>
      </w:r>
      <w:bookmarkStart w:id="19783" w:name="_ETM_Q44_579589"/>
      <w:bookmarkEnd w:id="19783"/>
      <w:r>
        <w:rPr>
          <w:rtl/>
        </w:rPr>
        <w:t xml:space="preserve">היום </w:t>
      </w:r>
      <w:bookmarkStart w:id="19784" w:name="_ETM_Q44_581390"/>
      <w:bookmarkEnd w:id="19784"/>
      <w:r>
        <w:rPr>
          <w:rtl/>
        </w:rPr>
        <w:t xml:space="preserve">היה </w:t>
      </w:r>
      <w:bookmarkStart w:id="19785" w:name="_ETM_Q44_583000"/>
      <w:bookmarkEnd w:id="19785"/>
      <w:r>
        <w:rPr>
          <w:rtl/>
        </w:rPr>
        <w:t xml:space="preserve">יום </w:t>
      </w:r>
      <w:bookmarkStart w:id="19786" w:name="_ETM_Q44_583330"/>
      <w:bookmarkEnd w:id="19786"/>
      <w:r>
        <w:rPr>
          <w:rtl/>
        </w:rPr>
        <w:t xml:space="preserve">לא </w:t>
      </w:r>
      <w:bookmarkStart w:id="19787" w:name="_ETM_Q44_583450"/>
      <w:bookmarkEnd w:id="19787"/>
      <w:r>
        <w:rPr>
          <w:rtl/>
        </w:rPr>
        <w:t>פשוט</w:t>
      </w:r>
      <w:r>
        <w:rPr>
          <w:rFonts w:hint="cs"/>
          <w:rtl/>
        </w:rPr>
        <w:t>,</w:t>
      </w:r>
      <w:r>
        <w:rPr>
          <w:rtl/>
        </w:rPr>
        <w:t xml:space="preserve"> </w:t>
      </w:r>
      <w:bookmarkStart w:id="19788" w:name="_ETM_Q44_584930"/>
      <w:bookmarkEnd w:id="19788"/>
      <w:r>
        <w:rPr>
          <w:rtl/>
        </w:rPr>
        <w:t xml:space="preserve">היה </w:t>
      </w:r>
      <w:bookmarkStart w:id="19789" w:name="_ETM_Q44_585259"/>
      <w:bookmarkEnd w:id="19789"/>
      <w:r>
        <w:rPr>
          <w:rtl/>
        </w:rPr>
        <w:t xml:space="preserve">דיון </w:t>
      </w:r>
      <w:bookmarkStart w:id="19790" w:name="_ETM_Q44_585600"/>
      <w:bookmarkStart w:id="19791" w:name="_ETM_Q44_586779"/>
      <w:bookmarkEnd w:id="19790"/>
      <w:bookmarkEnd w:id="19791"/>
      <w:r>
        <w:rPr>
          <w:rtl/>
        </w:rPr>
        <w:t xml:space="preserve">מאוד </w:t>
      </w:r>
      <w:bookmarkStart w:id="19792" w:name="_ETM_Q44_587169"/>
      <w:bookmarkEnd w:id="19792"/>
      <w:r>
        <w:rPr>
          <w:rtl/>
        </w:rPr>
        <w:t>מהותי</w:t>
      </w:r>
      <w:r>
        <w:rPr>
          <w:rFonts w:hint="cs"/>
          <w:rtl/>
        </w:rPr>
        <w:t xml:space="preserve">, סוער, </w:t>
      </w:r>
      <w:bookmarkStart w:id="19793" w:name="_ETM_Q44_589000"/>
      <w:bookmarkEnd w:id="19793"/>
      <w:r>
        <w:rPr>
          <w:rFonts w:hint="cs"/>
          <w:rtl/>
        </w:rPr>
        <w:t xml:space="preserve">יצרי, אמיתי בסיעת הליכוד. </w:t>
      </w:r>
    </w:p>
    <w:p w:rsidR="00EC08E9" w:rsidRDefault="00EC08E9" w:rsidP="006E7EAA">
      <w:pPr>
        <w:rPr>
          <w:rtl/>
        </w:rPr>
      </w:pPr>
    </w:p>
    <w:p w:rsidR="00EC08E9" w:rsidRDefault="00EC08E9" w:rsidP="006E7EAA">
      <w:pPr>
        <w:pStyle w:val="af6"/>
        <w:keepNext/>
        <w:rPr>
          <w:rtl/>
        </w:rPr>
      </w:pPr>
      <w:bookmarkStart w:id="19794" w:name="ET_interruption_5766_121"/>
      <w:r w:rsidRPr="00BA5AC8">
        <w:rPr>
          <w:rStyle w:val="TagStyle"/>
          <w:rtl/>
        </w:rPr>
        <w:t xml:space="preserve"> &lt;&lt; קריאה &gt;&gt; </w:t>
      </w:r>
      <w:r>
        <w:rPr>
          <w:rtl/>
        </w:rPr>
        <w:t>רם בן ברק (יש עתיד):</w:t>
      </w:r>
      <w:r w:rsidRPr="00BA5AC8">
        <w:rPr>
          <w:rStyle w:val="TagStyle"/>
          <w:rtl/>
        </w:rPr>
        <w:t xml:space="preserve"> &lt;&lt; קריאה &gt;&gt;</w:t>
      </w:r>
      <w:r>
        <w:rPr>
          <w:rtl/>
        </w:rPr>
        <w:t xml:space="preserve">  </w:t>
      </w:r>
      <w:bookmarkEnd w:id="19794"/>
    </w:p>
    <w:p w:rsidR="00EC08E9" w:rsidRDefault="00EC08E9" w:rsidP="00DB1A2A">
      <w:pPr>
        <w:rPr>
          <w:rtl/>
        </w:rPr>
      </w:pPr>
    </w:p>
    <w:p w:rsidR="00EC08E9" w:rsidRDefault="00DB1A2A" w:rsidP="00DB1A2A">
      <w:pPr>
        <w:rPr>
          <w:rtl/>
        </w:rPr>
      </w:pPr>
      <w:r>
        <w:rPr>
          <w:rFonts w:hint="cs"/>
          <w:rtl/>
        </w:rPr>
        <w:t>– – –</w:t>
      </w:r>
      <w:r w:rsidR="00EC08E9">
        <w:rPr>
          <w:rFonts w:hint="cs"/>
          <w:rtl/>
        </w:rPr>
        <w:t xml:space="preserve"> </w:t>
      </w:r>
    </w:p>
    <w:p w:rsidR="00EC08E9" w:rsidRPr="00FE0EAA" w:rsidRDefault="00EC08E9" w:rsidP="00DB1A2A">
      <w:pPr>
        <w:rPr>
          <w:rtl/>
        </w:rPr>
      </w:pPr>
    </w:p>
    <w:p w:rsidR="00EC08E9" w:rsidRDefault="00EC08E9" w:rsidP="006E7EAA">
      <w:pPr>
        <w:pStyle w:val="-"/>
        <w:keepNext/>
        <w:rPr>
          <w:rtl/>
        </w:rPr>
      </w:pPr>
      <w:bookmarkStart w:id="19795" w:name="ET_speakercontinue_6353_124"/>
      <w:r w:rsidRPr="00BA5AC8">
        <w:rPr>
          <w:rStyle w:val="TagStyle"/>
          <w:rtl/>
        </w:rPr>
        <w:t xml:space="preserve"> &lt;&lt; דובר_המשך &gt;&gt; </w:t>
      </w:r>
      <w:r>
        <w:rPr>
          <w:rtl/>
        </w:rPr>
        <w:t>חנוך דב מלביצקי (הליכוד):</w:t>
      </w:r>
      <w:r w:rsidRPr="00BA5AC8">
        <w:rPr>
          <w:rStyle w:val="TagStyle"/>
          <w:rtl/>
        </w:rPr>
        <w:t xml:space="preserve"> &lt;&lt; דובר_המשך &gt;&gt;</w:t>
      </w:r>
      <w:r>
        <w:rPr>
          <w:rtl/>
        </w:rPr>
        <w:t xml:space="preserve">  </w:t>
      </w:r>
      <w:bookmarkEnd w:id="19795"/>
    </w:p>
    <w:p w:rsidR="00EC08E9" w:rsidRDefault="00EC08E9" w:rsidP="00DB1A2A">
      <w:pPr>
        <w:rPr>
          <w:rtl/>
          <w:lang w:eastAsia="he-IL"/>
        </w:rPr>
      </w:pPr>
    </w:p>
    <w:p w:rsidR="00EC08E9" w:rsidRDefault="00EC08E9" w:rsidP="006E7EAA">
      <w:pPr>
        <w:rPr>
          <w:rtl/>
          <w:lang w:eastAsia="he-IL"/>
        </w:rPr>
      </w:pPr>
      <w:r>
        <w:rPr>
          <w:rFonts w:hint="cs"/>
          <w:rtl/>
          <w:lang w:eastAsia="he-IL"/>
        </w:rPr>
        <w:t>לא.</w:t>
      </w:r>
    </w:p>
    <w:p w:rsidR="00EC08E9" w:rsidRDefault="00EC08E9" w:rsidP="006E7EAA">
      <w:pPr>
        <w:rPr>
          <w:rtl/>
          <w:lang w:eastAsia="he-IL"/>
        </w:rPr>
      </w:pPr>
    </w:p>
    <w:p w:rsidR="00EC08E9" w:rsidRDefault="00EC08E9" w:rsidP="006E7EAA">
      <w:pPr>
        <w:pStyle w:val="af6"/>
        <w:keepNext/>
        <w:rPr>
          <w:rtl/>
        </w:rPr>
      </w:pPr>
      <w:bookmarkStart w:id="19796" w:name="ET_interruption_5766_125"/>
      <w:r w:rsidRPr="00BA5AC8">
        <w:rPr>
          <w:rStyle w:val="TagStyle"/>
          <w:rtl/>
        </w:rPr>
        <w:t xml:space="preserve"> &lt;&lt; קריאה &gt;&gt; </w:t>
      </w:r>
      <w:r>
        <w:rPr>
          <w:rtl/>
        </w:rPr>
        <w:t>רם בן ברק (יש עתיד):</w:t>
      </w:r>
      <w:r w:rsidRPr="00BA5AC8">
        <w:rPr>
          <w:rStyle w:val="TagStyle"/>
          <w:rtl/>
        </w:rPr>
        <w:t xml:space="preserve"> &lt;&lt; קריאה &gt;&gt;</w:t>
      </w:r>
      <w:r>
        <w:rPr>
          <w:rtl/>
        </w:rPr>
        <w:t xml:space="preserve">  </w:t>
      </w:r>
      <w:bookmarkEnd w:id="19796"/>
    </w:p>
    <w:p w:rsidR="00EC08E9" w:rsidRDefault="00EC08E9" w:rsidP="00DB1A2A">
      <w:pPr>
        <w:rPr>
          <w:rtl/>
          <w:lang w:eastAsia="he-IL"/>
        </w:rPr>
      </w:pPr>
    </w:p>
    <w:p w:rsidR="00EC08E9" w:rsidRDefault="00EC08E9" w:rsidP="006E7EAA">
      <w:pPr>
        <w:rPr>
          <w:rtl/>
          <w:lang w:eastAsia="he-IL"/>
        </w:rPr>
      </w:pPr>
      <w:r>
        <w:rPr>
          <w:rFonts w:hint="cs"/>
          <w:rtl/>
          <w:lang w:eastAsia="he-IL"/>
        </w:rPr>
        <w:t xml:space="preserve">למה לא? </w:t>
      </w:r>
    </w:p>
    <w:p w:rsidR="00EC08E9" w:rsidRDefault="00EC08E9" w:rsidP="006E7EAA">
      <w:pPr>
        <w:rPr>
          <w:rtl/>
          <w:lang w:eastAsia="he-IL"/>
        </w:rPr>
      </w:pPr>
    </w:p>
    <w:p w:rsidR="00EC08E9" w:rsidRDefault="00EC08E9" w:rsidP="006E7EAA">
      <w:pPr>
        <w:pStyle w:val="-"/>
        <w:keepNext/>
        <w:rPr>
          <w:rtl/>
        </w:rPr>
      </w:pPr>
      <w:bookmarkStart w:id="19797" w:name="ET_speakercontinue_6353_126"/>
      <w:r w:rsidRPr="00BA5AC8">
        <w:rPr>
          <w:rStyle w:val="TagStyle"/>
          <w:rtl/>
        </w:rPr>
        <w:t xml:space="preserve"> &lt;&lt; דובר_המשך &gt;&gt; </w:t>
      </w:r>
      <w:r>
        <w:rPr>
          <w:rtl/>
        </w:rPr>
        <w:t>חנוך דב מלביצקי (הליכוד):</w:t>
      </w:r>
      <w:r w:rsidRPr="00BA5AC8">
        <w:rPr>
          <w:rStyle w:val="TagStyle"/>
          <w:rtl/>
        </w:rPr>
        <w:t xml:space="preserve"> &lt;&lt; דובר_המשך &gt;&gt;</w:t>
      </w:r>
      <w:r>
        <w:rPr>
          <w:rtl/>
        </w:rPr>
        <w:t xml:space="preserve">  </w:t>
      </w:r>
      <w:bookmarkEnd w:id="19797"/>
    </w:p>
    <w:p w:rsidR="00EC08E9" w:rsidRDefault="00EC08E9" w:rsidP="00DB1A2A">
      <w:pPr>
        <w:rPr>
          <w:rtl/>
          <w:lang w:eastAsia="he-IL"/>
        </w:rPr>
      </w:pPr>
    </w:p>
    <w:p w:rsidR="00EC08E9" w:rsidRDefault="00EC08E9" w:rsidP="006E7EAA">
      <w:pPr>
        <w:rPr>
          <w:rtl/>
          <w:lang w:eastAsia="he-IL"/>
        </w:rPr>
      </w:pPr>
      <w:r>
        <w:rPr>
          <w:rFonts w:hint="cs"/>
          <w:rtl/>
          <w:lang w:eastAsia="he-IL"/>
        </w:rPr>
        <w:t>אבל זה בהחלט היה דיון על נוסח אחר משהוצ</w:t>
      </w:r>
      <w:bookmarkStart w:id="19798" w:name="_ETM_Q44_604000"/>
      <w:bookmarkEnd w:id="19798"/>
      <w:r>
        <w:rPr>
          <w:rFonts w:hint="cs"/>
          <w:rtl/>
          <w:lang w:eastAsia="he-IL"/>
        </w:rPr>
        <w:t>ג בתחילה.</w:t>
      </w:r>
    </w:p>
    <w:p w:rsidR="00EC08E9" w:rsidRDefault="00EC08E9" w:rsidP="006E7EAA">
      <w:pPr>
        <w:rPr>
          <w:rtl/>
          <w:lang w:eastAsia="he-IL"/>
        </w:rPr>
      </w:pPr>
    </w:p>
    <w:p w:rsidR="00EC08E9" w:rsidRDefault="00EC08E9" w:rsidP="006E7EAA">
      <w:pPr>
        <w:pStyle w:val="af6"/>
        <w:keepNext/>
        <w:rPr>
          <w:rtl/>
        </w:rPr>
      </w:pPr>
      <w:bookmarkStart w:id="19799" w:name="ET_interruption_5766_127"/>
      <w:r w:rsidRPr="00D538DF">
        <w:rPr>
          <w:rStyle w:val="TagStyle"/>
          <w:rtl/>
        </w:rPr>
        <w:t xml:space="preserve"> &lt;&lt; קריאה &gt;&gt; </w:t>
      </w:r>
      <w:r>
        <w:rPr>
          <w:rtl/>
        </w:rPr>
        <w:t>רם בן ברק (יש עתיד):</w:t>
      </w:r>
      <w:r w:rsidRPr="00D538DF">
        <w:rPr>
          <w:rStyle w:val="TagStyle"/>
          <w:rtl/>
        </w:rPr>
        <w:t xml:space="preserve"> &lt;&lt; קריאה &gt;&gt;</w:t>
      </w:r>
      <w:r>
        <w:rPr>
          <w:rtl/>
        </w:rPr>
        <w:t xml:space="preserve">  </w:t>
      </w:r>
      <w:bookmarkEnd w:id="19799"/>
    </w:p>
    <w:p w:rsidR="00EC08E9" w:rsidRDefault="00EC08E9" w:rsidP="00DB1A2A">
      <w:pPr>
        <w:rPr>
          <w:rtl/>
          <w:lang w:eastAsia="he-IL"/>
        </w:rPr>
      </w:pPr>
    </w:p>
    <w:p w:rsidR="00EC08E9" w:rsidRDefault="00DB1A2A" w:rsidP="00DB1A2A">
      <w:pPr>
        <w:rPr>
          <w:rtl/>
          <w:lang w:eastAsia="he-IL"/>
        </w:rPr>
      </w:pPr>
      <w:r>
        <w:rPr>
          <w:rFonts w:hint="cs"/>
          <w:rtl/>
          <w:lang w:eastAsia="he-IL"/>
        </w:rPr>
        <w:t>– – –</w:t>
      </w:r>
      <w:r w:rsidR="00EC08E9">
        <w:rPr>
          <w:rFonts w:hint="cs"/>
          <w:rtl/>
          <w:lang w:eastAsia="he-IL"/>
        </w:rPr>
        <w:t xml:space="preserve"> שאלו את דוד ביטן מה הוא חושב על הרפורמה היום. </w:t>
      </w:r>
    </w:p>
    <w:p w:rsidR="00EC08E9" w:rsidRDefault="00EC08E9" w:rsidP="006E7EAA">
      <w:pPr>
        <w:rPr>
          <w:rtl/>
          <w:lang w:eastAsia="he-IL"/>
        </w:rPr>
      </w:pPr>
      <w:bookmarkStart w:id="19800" w:name="_ETM_Q44_610000"/>
      <w:bookmarkEnd w:id="19800"/>
    </w:p>
    <w:p w:rsidR="00EC08E9" w:rsidRDefault="00EC08E9" w:rsidP="006E7EAA">
      <w:pPr>
        <w:pStyle w:val="af6"/>
        <w:keepNext/>
        <w:rPr>
          <w:rtl/>
        </w:rPr>
      </w:pPr>
      <w:bookmarkStart w:id="19801" w:name="ET_interruption_5084_128"/>
      <w:r w:rsidRPr="00D538DF">
        <w:rPr>
          <w:rStyle w:val="TagStyle"/>
          <w:rtl/>
        </w:rPr>
        <w:t xml:space="preserve"> &lt;&lt; קריאה &gt;&gt; </w:t>
      </w:r>
      <w:r>
        <w:rPr>
          <w:rtl/>
        </w:rPr>
        <w:t>מיקי לוי (יש עתיד):</w:t>
      </w:r>
      <w:r w:rsidRPr="00D538DF">
        <w:rPr>
          <w:rStyle w:val="TagStyle"/>
          <w:rtl/>
        </w:rPr>
        <w:t xml:space="preserve"> &lt;&lt; קריאה &gt;&gt;</w:t>
      </w:r>
      <w:r>
        <w:rPr>
          <w:rtl/>
        </w:rPr>
        <w:t xml:space="preserve">  </w:t>
      </w:r>
      <w:bookmarkEnd w:id="19801"/>
    </w:p>
    <w:p w:rsidR="00EC08E9" w:rsidRDefault="00EC08E9" w:rsidP="00DB1A2A">
      <w:pPr>
        <w:rPr>
          <w:rtl/>
          <w:lang w:eastAsia="he-IL"/>
        </w:rPr>
      </w:pPr>
    </w:p>
    <w:p w:rsidR="00EC08E9" w:rsidRDefault="00EC08E9" w:rsidP="006E7EAA">
      <w:pPr>
        <w:rPr>
          <w:rtl/>
          <w:lang w:eastAsia="he-IL"/>
        </w:rPr>
      </w:pPr>
      <w:r>
        <w:rPr>
          <w:rFonts w:hint="cs"/>
          <w:rtl/>
          <w:lang w:eastAsia="he-IL"/>
        </w:rPr>
        <w:t xml:space="preserve">אמרה </w:t>
      </w:r>
      <w:bookmarkStart w:id="19802" w:name="_ETM_Q44_611352"/>
      <w:bookmarkEnd w:id="19802"/>
      <w:r>
        <w:rPr>
          <w:rFonts w:hint="cs"/>
          <w:rtl/>
          <w:lang w:eastAsia="he-IL"/>
        </w:rPr>
        <w:t xml:space="preserve">קטי שטרית שהיא למדה את זה מהמסמכים של פורום קהלת. </w:t>
      </w:r>
      <w:bookmarkStart w:id="19803" w:name="_ETM_Q44_612000"/>
      <w:bookmarkEnd w:id="19803"/>
    </w:p>
    <w:p w:rsidR="00EC08E9" w:rsidRDefault="00EC08E9" w:rsidP="006E7EAA">
      <w:pPr>
        <w:rPr>
          <w:rtl/>
          <w:lang w:eastAsia="he-IL"/>
        </w:rPr>
      </w:pPr>
      <w:bookmarkStart w:id="19804" w:name="_ETM_Q44_613000"/>
      <w:bookmarkEnd w:id="19804"/>
    </w:p>
    <w:p w:rsidR="00EC08E9" w:rsidRDefault="00EC08E9" w:rsidP="006E7EAA">
      <w:pPr>
        <w:pStyle w:val="af7"/>
        <w:keepNext/>
        <w:rPr>
          <w:rtl/>
        </w:rPr>
      </w:pPr>
      <w:bookmarkStart w:id="19805" w:name="ET_yor_6490_129"/>
      <w:r w:rsidRPr="00D538DF">
        <w:rPr>
          <w:rStyle w:val="TagStyle"/>
          <w:rtl/>
        </w:rPr>
        <w:t xml:space="preserve"> &lt;&lt; יור &gt;&gt; </w:t>
      </w:r>
      <w:r>
        <w:rPr>
          <w:rtl/>
        </w:rPr>
        <w:t>היו"ר ניסים ואטורי:</w:t>
      </w:r>
      <w:r w:rsidRPr="00D538DF">
        <w:rPr>
          <w:rStyle w:val="TagStyle"/>
          <w:rtl/>
        </w:rPr>
        <w:t xml:space="preserve"> &lt;&lt; יור &gt;&gt;</w:t>
      </w:r>
      <w:r>
        <w:rPr>
          <w:rtl/>
        </w:rPr>
        <w:t xml:space="preserve">  </w:t>
      </w:r>
      <w:bookmarkEnd w:id="19805"/>
    </w:p>
    <w:p w:rsidR="00EC08E9" w:rsidRDefault="00EC08E9" w:rsidP="00DB1A2A">
      <w:pPr>
        <w:rPr>
          <w:rtl/>
          <w:lang w:eastAsia="he-IL"/>
        </w:rPr>
      </w:pPr>
    </w:p>
    <w:p w:rsidR="00EC08E9" w:rsidRDefault="00EC08E9" w:rsidP="006E7EAA">
      <w:pPr>
        <w:rPr>
          <w:rtl/>
          <w:lang w:eastAsia="he-IL"/>
        </w:rPr>
      </w:pPr>
      <w:bookmarkStart w:id="19806" w:name="_ETM_Q44_614000"/>
      <w:bookmarkEnd w:id="19806"/>
      <w:r>
        <w:rPr>
          <w:rFonts w:hint="cs"/>
          <w:rtl/>
          <w:lang w:eastAsia="he-IL"/>
        </w:rPr>
        <w:t xml:space="preserve">כשאתם מפריעים לו, אני נותן לו יותר זמן. קחו בחשבון. </w:t>
      </w:r>
      <w:bookmarkStart w:id="19807" w:name="_ETM_Q44_615000"/>
      <w:bookmarkEnd w:id="19807"/>
      <w:r>
        <w:rPr>
          <w:rFonts w:hint="cs"/>
          <w:rtl/>
          <w:lang w:eastAsia="he-IL"/>
        </w:rPr>
        <w:t>אחרי זה אל תגידו למה הוא מדבר.</w:t>
      </w:r>
    </w:p>
    <w:p w:rsidR="00EC08E9" w:rsidRDefault="00EC08E9" w:rsidP="006E7EAA">
      <w:pPr>
        <w:rPr>
          <w:rtl/>
          <w:lang w:eastAsia="he-IL"/>
        </w:rPr>
      </w:pPr>
    </w:p>
    <w:p w:rsidR="00EC08E9" w:rsidRDefault="00EC08E9" w:rsidP="006E7EAA">
      <w:pPr>
        <w:pStyle w:val="af6"/>
        <w:keepNext/>
        <w:rPr>
          <w:rtl/>
        </w:rPr>
      </w:pPr>
      <w:bookmarkStart w:id="19808" w:name="ET_interruption_5084_130"/>
      <w:r w:rsidRPr="00D538DF">
        <w:rPr>
          <w:rStyle w:val="TagStyle"/>
          <w:rtl/>
        </w:rPr>
        <w:t xml:space="preserve"> &lt;&lt; קריאה &gt;&gt; </w:t>
      </w:r>
      <w:r>
        <w:rPr>
          <w:rtl/>
        </w:rPr>
        <w:t>מיקי לוי (יש עתיד):</w:t>
      </w:r>
      <w:r w:rsidRPr="00D538DF">
        <w:rPr>
          <w:rStyle w:val="TagStyle"/>
          <w:rtl/>
        </w:rPr>
        <w:t xml:space="preserve"> &lt;&lt; קריאה &gt;&gt;</w:t>
      </w:r>
      <w:r>
        <w:rPr>
          <w:rtl/>
        </w:rPr>
        <w:t xml:space="preserve">  </w:t>
      </w:r>
      <w:bookmarkEnd w:id="19808"/>
    </w:p>
    <w:p w:rsidR="00EC08E9" w:rsidRDefault="00EC08E9" w:rsidP="00DB1A2A">
      <w:pPr>
        <w:rPr>
          <w:rtl/>
          <w:lang w:eastAsia="he-IL"/>
        </w:rPr>
      </w:pPr>
    </w:p>
    <w:p w:rsidR="00EC08E9" w:rsidRDefault="00EC08E9" w:rsidP="006E7EAA">
      <w:pPr>
        <w:rPr>
          <w:rtl/>
          <w:lang w:eastAsia="he-IL"/>
        </w:rPr>
      </w:pPr>
      <w:r>
        <w:rPr>
          <w:rFonts w:hint="cs"/>
          <w:rtl/>
          <w:lang w:eastAsia="he-IL"/>
        </w:rPr>
        <w:t xml:space="preserve">סליחה, מחילה. </w:t>
      </w:r>
    </w:p>
    <w:p w:rsidR="00EC08E9" w:rsidRDefault="00EC08E9" w:rsidP="006E7EAA">
      <w:pPr>
        <w:rPr>
          <w:rtl/>
          <w:lang w:eastAsia="he-IL"/>
        </w:rPr>
      </w:pPr>
    </w:p>
    <w:p w:rsidR="00EC08E9" w:rsidRDefault="00EC08E9" w:rsidP="006E7EAA">
      <w:pPr>
        <w:pStyle w:val="-"/>
        <w:keepNext/>
        <w:rPr>
          <w:rtl/>
        </w:rPr>
      </w:pPr>
      <w:bookmarkStart w:id="19809" w:name="ET_speakercontinue_6353_131"/>
      <w:r w:rsidRPr="00DF4C6C">
        <w:rPr>
          <w:rStyle w:val="TagStyle"/>
          <w:rtl/>
        </w:rPr>
        <w:t xml:space="preserve"> &lt;&lt; דובר_המשך &gt;&gt; </w:t>
      </w:r>
      <w:r>
        <w:rPr>
          <w:rtl/>
        </w:rPr>
        <w:t>חנוך דב מלביצקי (הליכוד):</w:t>
      </w:r>
      <w:r w:rsidRPr="00DF4C6C">
        <w:rPr>
          <w:rStyle w:val="TagStyle"/>
          <w:rtl/>
        </w:rPr>
        <w:t xml:space="preserve"> &lt;&lt; דובר_המשך &gt;&gt;</w:t>
      </w:r>
      <w:r>
        <w:rPr>
          <w:rtl/>
        </w:rPr>
        <w:t xml:space="preserve">  </w:t>
      </w:r>
      <w:bookmarkEnd w:id="19809"/>
    </w:p>
    <w:p w:rsidR="00EC08E9" w:rsidRDefault="00EC08E9" w:rsidP="00DB1A2A">
      <w:pPr>
        <w:rPr>
          <w:rtl/>
          <w:lang w:eastAsia="he-IL"/>
        </w:rPr>
      </w:pPr>
    </w:p>
    <w:p w:rsidR="00EC08E9" w:rsidRDefault="00EC08E9" w:rsidP="00B53056">
      <w:pPr>
        <w:rPr>
          <w:rtl/>
          <w:lang w:eastAsia="he-IL"/>
        </w:rPr>
      </w:pPr>
      <w:r>
        <w:rPr>
          <w:rFonts w:hint="cs"/>
          <w:rtl/>
          <w:lang w:eastAsia="he-IL"/>
        </w:rPr>
        <w:t xml:space="preserve">הכול טוב. </w:t>
      </w:r>
      <w:bookmarkStart w:id="19810" w:name="_ETM_Q44_619000"/>
      <w:bookmarkEnd w:id="19810"/>
      <w:r>
        <w:rPr>
          <w:rFonts w:hint="cs"/>
          <w:rtl/>
          <w:lang w:eastAsia="he-IL"/>
        </w:rPr>
        <w:t xml:space="preserve">הנוסח שעבר, של הצעת החוק שאנחנו הולכים להעלות </w:t>
      </w:r>
      <w:bookmarkStart w:id="19811" w:name="_ETM_Q44_632000"/>
      <w:bookmarkEnd w:id="19811"/>
      <w:r>
        <w:rPr>
          <w:rFonts w:hint="cs"/>
          <w:rtl/>
          <w:lang w:eastAsia="he-IL"/>
        </w:rPr>
        <w:t xml:space="preserve">אותה לקריאה שנייה ושלישית, שינוי המבנה של הוועדה למינוי שופטים </w:t>
      </w:r>
      <w:r w:rsidR="00B53056">
        <w:rPr>
          <w:rFonts w:hint="eastAsia"/>
          <w:rtl/>
          <w:lang w:eastAsia="he-IL"/>
        </w:rPr>
        <w:t>–</w:t>
      </w:r>
      <w:r w:rsidR="00B53056">
        <w:rPr>
          <w:rFonts w:hint="cs"/>
          <w:rtl/>
          <w:lang w:eastAsia="he-IL"/>
        </w:rPr>
        <w:t xml:space="preserve"> </w:t>
      </w:r>
      <w:r>
        <w:rPr>
          <w:rFonts w:hint="cs"/>
          <w:rtl/>
          <w:lang w:eastAsia="he-IL"/>
        </w:rPr>
        <w:t xml:space="preserve">זו הצעת חוק חשובה, הצעת חוק ששמה בעצמה בלמים </w:t>
      </w:r>
      <w:proofErr w:type="spellStart"/>
      <w:r>
        <w:rPr>
          <w:rFonts w:hint="cs"/>
          <w:rtl/>
          <w:lang w:eastAsia="he-IL"/>
        </w:rPr>
        <w:t>ואיזונים</w:t>
      </w:r>
      <w:proofErr w:type="spellEnd"/>
      <w:r>
        <w:rPr>
          <w:rFonts w:hint="cs"/>
          <w:rtl/>
          <w:lang w:eastAsia="he-IL"/>
        </w:rPr>
        <w:t xml:space="preserve"> לכוח של הקואליציה. זו הצעת </w:t>
      </w:r>
      <w:bookmarkStart w:id="19812" w:name="_ETM_Q44_652000"/>
      <w:bookmarkEnd w:id="19812"/>
      <w:r>
        <w:rPr>
          <w:rFonts w:hint="cs"/>
          <w:rtl/>
          <w:lang w:eastAsia="he-IL"/>
        </w:rPr>
        <w:t>חוק שמוכיחה מעל כל צל של ספק</w:t>
      </w:r>
      <w:bookmarkStart w:id="19813" w:name="_ETM_Q44_654000"/>
      <w:bookmarkEnd w:id="19813"/>
      <w:r>
        <w:rPr>
          <w:rFonts w:hint="cs"/>
          <w:rtl/>
          <w:lang w:eastAsia="he-IL"/>
        </w:rPr>
        <w:t xml:space="preserve"> שכוונתנו לאזן ולא להשתלט. זו הצעת חוק ששמה סוף לרודנות </w:t>
      </w:r>
      <w:bookmarkStart w:id="19814" w:name="_ETM_Q44_664000"/>
      <w:bookmarkEnd w:id="19814"/>
      <w:r>
        <w:rPr>
          <w:rFonts w:hint="cs"/>
          <w:rtl/>
          <w:lang w:eastAsia="he-IL"/>
        </w:rPr>
        <w:t xml:space="preserve">של השופטים בתהליך מינוי השופטים. הם חלק מהתהליך אבל הם לא קובעים יותר את התהליך. התהליך ייקבע בסופו של דבר ברובו על ידי נבחרי ציבור, גם מהקואליציה וגם מהאופוזיציה. הרפורמה </w:t>
      </w:r>
      <w:bookmarkStart w:id="19815" w:name="_ETM_Q44_689000"/>
      <w:bookmarkEnd w:id="19815"/>
      <w:r>
        <w:rPr>
          <w:rFonts w:hint="cs"/>
          <w:rtl/>
          <w:lang w:eastAsia="he-IL"/>
        </w:rPr>
        <w:t>הזאת</w:t>
      </w:r>
      <w:r w:rsidR="00B53056">
        <w:rPr>
          <w:rFonts w:hint="cs"/>
          <w:rtl/>
          <w:lang w:eastAsia="he-IL"/>
        </w:rPr>
        <w:t>,</w:t>
      </w:r>
      <w:r>
        <w:rPr>
          <w:rFonts w:hint="cs"/>
          <w:rtl/>
          <w:lang w:eastAsia="he-IL"/>
        </w:rPr>
        <w:t xml:space="preserve"> בסופו של דבר, החקיקה בעניינה הולכת להמשיך </w:t>
      </w:r>
      <w:bookmarkStart w:id="19816" w:name="_ETM_Q44_699000"/>
      <w:bookmarkEnd w:id="19816"/>
      <w:r>
        <w:rPr>
          <w:rFonts w:hint="cs"/>
          <w:rtl/>
          <w:lang w:eastAsia="he-IL"/>
        </w:rPr>
        <w:t>גם אחרי הפגרה. הסעיפים הנוספים יעלו לחקיקה</w:t>
      </w:r>
      <w:r w:rsidR="00B53056">
        <w:rPr>
          <w:rFonts w:hint="cs"/>
          <w:rtl/>
          <w:lang w:eastAsia="he-IL"/>
        </w:rPr>
        <w:t>,</w:t>
      </w:r>
      <w:r>
        <w:rPr>
          <w:rFonts w:hint="cs"/>
          <w:rtl/>
          <w:lang w:eastAsia="he-IL"/>
        </w:rPr>
        <w:t xml:space="preserve"> ואני</w:t>
      </w:r>
      <w:bookmarkStart w:id="19817" w:name="_ETM_Q44_704000"/>
      <w:bookmarkEnd w:id="19817"/>
      <w:r>
        <w:rPr>
          <w:rFonts w:hint="cs"/>
          <w:rtl/>
          <w:lang w:eastAsia="he-IL"/>
        </w:rPr>
        <w:t xml:space="preserve"> חושב שכולנו צריכים לנצל את הפגרה כדי להסתכל קצת לאן </w:t>
      </w:r>
      <w:bookmarkStart w:id="19818" w:name="_ETM_Q44_709000"/>
      <w:bookmarkEnd w:id="19818"/>
      <w:r>
        <w:rPr>
          <w:rFonts w:hint="cs"/>
          <w:rtl/>
          <w:lang w:eastAsia="he-IL"/>
        </w:rPr>
        <w:t xml:space="preserve">הגיעה מדינת ישראל מבחינת הקרע והקיטוב בה. </w:t>
      </w:r>
    </w:p>
    <w:p w:rsidR="00EC08E9" w:rsidRDefault="00EC08E9" w:rsidP="006E7EAA">
      <w:pPr>
        <w:rPr>
          <w:rtl/>
          <w:lang w:eastAsia="he-IL"/>
        </w:rPr>
      </w:pPr>
    </w:p>
    <w:p w:rsidR="00EC08E9" w:rsidRDefault="00EC08E9" w:rsidP="00B53056">
      <w:pPr>
        <w:rPr>
          <w:rtl/>
        </w:rPr>
      </w:pPr>
      <w:bookmarkStart w:id="19819" w:name="_ETM_Q44_715000"/>
      <w:bookmarkEnd w:id="19819"/>
      <w:r>
        <w:rPr>
          <w:rFonts w:hint="cs"/>
          <w:rtl/>
          <w:lang w:eastAsia="he-IL"/>
        </w:rPr>
        <w:t>עכשיו,</w:t>
      </w:r>
      <w:bookmarkStart w:id="19820" w:name="_ETM_Q44_719000"/>
      <w:bookmarkEnd w:id="19820"/>
      <w:r>
        <w:rPr>
          <w:rFonts w:hint="cs"/>
          <w:rtl/>
          <w:lang w:eastAsia="he-IL"/>
        </w:rPr>
        <w:t xml:space="preserve"> אני מאלו שחושבים שלא הרפורמה יצרה את הקיטוב. אני ח</w:t>
      </w:r>
      <w:bookmarkStart w:id="19821" w:name="_ETM_Q44_723000"/>
      <w:bookmarkEnd w:id="19821"/>
      <w:r>
        <w:rPr>
          <w:rFonts w:hint="cs"/>
          <w:rtl/>
          <w:lang w:eastAsia="he-IL"/>
        </w:rPr>
        <w:t xml:space="preserve">ושב שהקיטוב היה קיים כבר הרבה מאוד זמן, והרפורמה </w:t>
      </w:r>
      <w:bookmarkStart w:id="19822" w:name="_ETM_Q44_729000"/>
      <w:bookmarkEnd w:id="19822"/>
      <w:r>
        <w:rPr>
          <w:rFonts w:hint="cs"/>
          <w:rtl/>
          <w:lang w:eastAsia="he-IL"/>
        </w:rPr>
        <w:t xml:space="preserve">הזו הציפה את כל הקרעים שניסו במשך המון </w:t>
      </w:r>
      <w:proofErr w:type="spellStart"/>
      <w:r>
        <w:rPr>
          <w:rFonts w:hint="cs"/>
          <w:rtl/>
          <w:lang w:eastAsia="he-IL"/>
        </w:rPr>
        <w:t>המון</w:t>
      </w:r>
      <w:proofErr w:type="spellEnd"/>
      <w:r>
        <w:rPr>
          <w:rFonts w:hint="cs"/>
          <w:rtl/>
          <w:lang w:eastAsia="he-IL"/>
        </w:rPr>
        <w:t xml:space="preserve"> שנים </w:t>
      </w:r>
      <w:bookmarkStart w:id="19823" w:name="_ETM_Q44_734000"/>
      <w:bookmarkEnd w:id="19823"/>
      <w:r>
        <w:rPr>
          <w:rFonts w:hint="cs"/>
          <w:rtl/>
          <w:lang w:eastAsia="he-IL"/>
        </w:rPr>
        <w:t xml:space="preserve">לדרוס ולרמוס ולשטח כאילו הם לא קיימים. הם פה, וכדאי מאוד שכולנו נשים לב אליהם. </w:t>
      </w:r>
      <w:bookmarkStart w:id="19824" w:name="_ETM_Q44_745000"/>
      <w:bookmarkStart w:id="19825" w:name="TOR_Q45"/>
      <w:bookmarkStart w:id="19826" w:name="_ETM_Q45_180000"/>
      <w:bookmarkEnd w:id="19824"/>
      <w:bookmarkEnd w:id="19825"/>
      <w:bookmarkEnd w:id="19826"/>
      <w:r>
        <w:rPr>
          <w:rFonts w:hint="cs"/>
          <w:rtl/>
        </w:rPr>
        <w:t>כדאי מאוד שנתייחס לזה ברצינות. מי שחושב, אלעזר שטרן, שיש מנצח למלחמת אחים</w:t>
      </w:r>
      <w:bookmarkStart w:id="19827" w:name="_ETM_Q45_155716"/>
      <w:bookmarkEnd w:id="19827"/>
      <w:r>
        <w:rPr>
          <w:rFonts w:hint="cs"/>
          <w:rtl/>
        </w:rPr>
        <w:t xml:space="preserve"> – לא מבין; מי שחושב שאפשר לחלק את הארץ </w:t>
      </w:r>
      <w:bookmarkStart w:id="19828" w:name="_ETM_Q45_157966"/>
      <w:bookmarkEnd w:id="19828"/>
      <w:r>
        <w:rPr>
          <w:rFonts w:hint="cs"/>
          <w:rtl/>
        </w:rPr>
        <w:t xml:space="preserve">הזו לשתי מדינות, כנראה לא למד את ההיסטוריה של עם </w:t>
      </w:r>
      <w:bookmarkStart w:id="19829" w:name="_ETM_Q45_159320"/>
      <w:bookmarkEnd w:id="19829"/>
      <w:r>
        <w:rPr>
          <w:rFonts w:hint="cs"/>
          <w:rtl/>
        </w:rPr>
        <w:t>ישראל. אין לנו ברירה אלא לחיות פה ביחד</w:t>
      </w:r>
      <w:r w:rsidR="00B53056">
        <w:rPr>
          <w:rFonts w:hint="cs"/>
          <w:rtl/>
        </w:rPr>
        <w:t>.</w:t>
      </w:r>
      <w:r>
        <w:rPr>
          <w:rFonts w:hint="cs"/>
          <w:rtl/>
        </w:rPr>
        <w:t xml:space="preserve"> רוצים </w:t>
      </w:r>
      <w:r w:rsidR="00B53056">
        <w:rPr>
          <w:rFonts w:hint="cs"/>
          <w:rtl/>
        </w:rPr>
        <w:t xml:space="preserve">או </w:t>
      </w:r>
      <w:r>
        <w:rPr>
          <w:rFonts w:hint="cs"/>
          <w:rtl/>
        </w:rPr>
        <w:t xml:space="preserve">לא רוצים, אוהבים יותר, אוהבים פחות </w:t>
      </w:r>
      <w:r>
        <w:rPr>
          <w:rFonts w:hint="eastAsia"/>
        </w:rPr>
        <w:t>–</w:t>
      </w:r>
      <w:r>
        <w:rPr>
          <w:rFonts w:hint="cs"/>
          <w:rtl/>
        </w:rPr>
        <w:t xml:space="preserve"> נגזר עלינו לחיות פה ביחד. ומכיוון שאני בטוח שאתם ציונים לא </w:t>
      </w:r>
      <w:bookmarkStart w:id="19830" w:name="_ETM_Q45_179782"/>
      <w:bookmarkEnd w:id="19830"/>
      <w:r>
        <w:rPr>
          <w:rFonts w:hint="cs"/>
          <w:rtl/>
        </w:rPr>
        <w:t>פחות ממני, ושאתם לא מעלים על דעתכם לגור במקום</w:t>
      </w:r>
      <w:bookmarkStart w:id="19831" w:name="_ETM_Q45_184529"/>
      <w:bookmarkEnd w:id="19831"/>
      <w:r>
        <w:rPr>
          <w:rFonts w:hint="cs"/>
          <w:rtl/>
        </w:rPr>
        <w:t xml:space="preserve"> אחר, אנחנו חייבים ומוכרחים למצוא דרך לחיות פה </w:t>
      </w:r>
      <w:bookmarkStart w:id="19832" w:name="_ETM_Q45_188117"/>
      <w:bookmarkEnd w:id="19832"/>
      <w:r>
        <w:rPr>
          <w:rFonts w:hint="cs"/>
          <w:rtl/>
        </w:rPr>
        <w:t xml:space="preserve">ביחד, ואני מקווה שננצל את הפגרה בדיוק לצורך הזה. </w:t>
      </w:r>
      <w:bookmarkStart w:id="19833" w:name="_ETM_Q45_192555"/>
      <w:bookmarkEnd w:id="19833"/>
      <w:r>
        <w:rPr>
          <w:rFonts w:hint="cs"/>
          <w:rtl/>
        </w:rPr>
        <w:t>תודה רבה.</w:t>
      </w:r>
    </w:p>
    <w:p w:rsidR="00EC08E9" w:rsidRDefault="00EC08E9" w:rsidP="006E7EAA">
      <w:pPr>
        <w:rPr>
          <w:rtl/>
        </w:rPr>
      </w:pPr>
    </w:p>
    <w:p w:rsidR="00EC08E9" w:rsidRDefault="00EC08E9" w:rsidP="006E7EAA">
      <w:pPr>
        <w:pStyle w:val="af7"/>
        <w:keepNext/>
        <w:rPr>
          <w:rtl/>
        </w:rPr>
      </w:pPr>
      <w:bookmarkStart w:id="19834" w:name="ET_yor_6490_1"/>
      <w:r w:rsidRPr="00AC7DCC">
        <w:rPr>
          <w:rStyle w:val="TagStyle"/>
          <w:rtl/>
        </w:rPr>
        <w:t xml:space="preserve"> &lt;&lt; יור &gt;&gt; </w:t>
      </w:r>
      <w:r>
        <w:rPr>
          <w:rtl/>
        </w:rPr>
        <w:t>היו"ר ניסים ואטורי:</w:t>
      </w:r>
      <w:r w:rsidRPr="00AC7DCC">
        <w:rPr>
          <w:rStyle w:val="TagStyle"/>
          <w:rtl/>
        </w:rPr>
        <w:t xml:space="preserve"> &lt;&lt; יור &gt;&gt;</w:t>
      </w:r>
      <w:r>
        <w:rPr>
          <w:rtl/>
        </w:rPr>
        <w:t xml:space="preserve">   </w:t>
      </w:r>
      <w:bookmarkEnd w:id="19834"/>
    </w:p>
    <w:p w:rsidR="00EC08E9" w:rsidRDefault="00EC08E9" w:rsidP="00DB1A2A">
      <w:pPr>
        <w:rPr>
          <w:rtl/>
          <w:lang w:eastAsia="he-IL"/>
        </w:rPr>
      </w:pPr>
    </w:p>
    <w:p w:rsidR="00EC08E9" w:rsidRDefault="00EC08E9" w:rsidP="006E7EAA">
      <w:pPr>
        <w:rPr>
          <w:rtl/>
          <w:lang w:eastAsia="he-IL"/>
        </w:rPr>
      </w:pPr>
      <w:r>
        <w:rPr>
          <w:rFonts w:hint="cs"/>
          <w:rtl/>
          <w:lang w:eastAsia="he-IL"/>
        </w:rPr>
        <w:t>תודה רבה. חבר הכנסת מיקי לוי, בבקשה.</w:t>
      </w:r>
    </w:p>
    <w:p w:rsidR="00EC08E9" w:rsidRDefault="00EC08E9" w:rsidP="006E7EAA">
      <w:pPr>
        <w:rPr>
          <w:rtl/>
          <w:lang w:eastAsia="he-IL"/>
        </w:rPr>
      </w:pPr>
    </w:p>
    <w:p w:rsidR="00EC08E9" w:rsidRDefault="00EC08E9" w:rsidP="006E7EAA">
      <w:pPr>
        <w:pStyle w:val="a4"/>
        <w:keepNext/>
        <w:rPr>
          <w:rtl/>
        </w:rPr>
      </w:pPr>
      <w:bookmarkStart w:id="19835" w:name="ET_speaker_5084_2"/>
      <w:r w:rsidRPr="00AC7DCC">
        <w:rPr>
          <w:rStyle w:val="TagStyle"/>
          <w:rtl/>
        </w:rPr>
        <w:t xml:space="preserve"> &lt;&lt; דובר &gt;&gt; </w:t>
      </w:r>
      <w:bookmarkStart w:id="19836" w:name="_Toc130302234"/>
      <w:bookmarkStart w:id="19837" w:name="_Toc130302771"/>
      <w:r>
        <w:rPr>
          <w:rtl/>
        </w:rPr>
        <w:t>מיקי לוי (יש עתיד):</w:t>
      </w:r>
      <w:bookmarkEnd w:id="19836"/>
      <w:bookmarkEnd w:id="19837"/>
      <w:r w:rsidRPr="00AC7DCC">
        <w:rPr>
          <w:rStyle w:val="TagStyle"/>
          <w:rtl/>
        </w:rPr>
        <w:t xml:space="preserve"> &lt;&lt; דובר &gt;&gt;</w:t>
      </w:r>
      <w:r>
        <w:rPr>
          <w:rtl/>
        </w:rPr>
        <w:t xml:space="preserve">   </w:t>
      </w:r>
      <w:bookmarkEnd w:id="19835"/>
    </w:p>
    <w:p w:rsidR="00EC08E9" w:rsidRDefault="00EC08E9" w:rsidP="00DB1A2A">
      <w:pPr>
        <w:rPr>
          <w:rtl/>
          <w:lang w:eastAsia="he-IL"/>
        </w:rPr>
      </w:pPr>
    </w:p>
    <w:p w:rsidR="00EC08E9" w:rsidRDefault="00EC08E9" w:rsidP="00B53056">
      <w:pPr>
        <w:rPr>
          <w:rtl/>
          <w:lang w:eastAsia="he-IL"/>
        </w:rPr>
      </w:pPr>
      <w:r>
        <w:rPr>
          <w:rFonts w:hint="cs"/>
          <w:rtl/>
          <w:lang w:eastAsia="he-IL"/>
        </w:rPr>
        <w:t xml:space="preserve">תודה רבה, אדוני היושב-ראש. </w:t>
      </w:r>
      <w:r w:rsidRPr="00AF0658">
        <w:rPr>
          <w:rtl/>
          <w:lang w:eastAsia="he-IL"/>
        </w:rPr>
        <w:t>שתבינו כ</w:t>
      </w:r>
      <w:r>
        <w:rPr>
          <w:rtl/>
          <w:lang w:eastAsia="he-IL"/>
        </w:rPr>
        <w:t>מה הם קוראים לנו ומושיטים לנו י</w:t>
      </w:r>
      <w:r w:rsidRPr="00AF0658">
        <w:rPr>
          <w:rtl/>
          <w:lang w:eastAsia="he-IL"/>
        </w:rPr>
        <w:t xml:space="preserve">ד </w:t>
      </w:r>
      <w:r w:rsidR="00B53056">
        <w:rPr>
          <w:rFonts w:hint="cs"/>
          <w:rtl/>
          <w:lang w:eastAsia="he-IL"/>
        </w:rPr>
        <w:t xml:space="preserve">– </w:t>
      </w:r>
      <w:r w:rsidRPr="00AF0658">
        <w:rPr>
          <w:rtl/>
          <w:lang w:eastAsia="he-IL"/>
        </w:rPr>
        <w:t>שר המשפטים במדינת ישראל מאיים על בג"ץ</w:t>
      </w:r>
      <w:r>
        <w:rPr>
          <w:rFonts w:hint="cs"/>
          <w:rtl/>
          <w:lang w:eastAsia="he-IL"/>
        </w:rPr>
        <w:t>.</w:t>
      </w:r>
      <w:r w:rsidRPr="00AF0658">
        <w:rPr>
          <w:rtl/>
          <w:lang w:eastAsia="he-IL"/>
        </w:rPr>
        <w:t xml:space="preserve"> שר המשפטים לוין אולי ישב על ברכי מורו ורבו מנחם בגין</w:t>
      </w:r>
      <w:r>
        <w:rPr>
          <w:rFonts w:hint="cs"/>
          <w:rtl/>
          <w:lang w:eastAsia="he-IL"/>
        </w:rPr>
        <w:t>,</w:t>
      </w:r>
      <w:r w:rsidRPr="00AF0658">
        <w:rPr>
          <w:rtl/>
          <w:lang w:eastAsia="he-IL"/>
        </w:rPr>
        <w:t xml:space="preserve"> זכרו לברכה</w:t>
      </w:r>
      <w:r>
        <w:rPr>
          <w:rFonts w:hint="cs"/>
          <w:rtl/>
          <w:lang w:eastAsia="he-IL"/>
        </w:rPr>
        <w:t>,</w:t>
      </w:r>
      <w:r>
        <w:rPr>
          <w:rtl/>
          <w:lang w:eastAsia="he-IL"/>
        </w:rPr>
        <w:t xml:space="preserve"> אבל כנראה לא למד דבר מ</w:t>
      </w:r>
      <w:r w:rsidRPr="00AF0658">
        <w:rPr>
          <w:rtl/>
          <w:lang w:eastAsia="he-IL"/>
        </w:rPr>
        <w:t>האמירה הערכית של מורו ורבו</w:t>
      </w:r>
      <w:r>
        <w:rPr>
          <w:rFonts w:hint="cs"/>
          <w:rtl/>
          <w:lang w:eastAsia="he-IL"/>
        </w:rPr>
        <w:t>:</w:t>
      </w:r>
      <w:r w:rsidRPr="00AF0658">
        <w:rPr>
          <w:rtl/>
          <w:lang w:eastAsia="he-IL"/>
        </w:rPr>
        <w:t xml:space="preserve"> </w:t>
      </w:r>
      <w:r>
        <w:rPr>
          <w:rFonts w:hint="cs"/>
          <w:rtl/>
          <w:lang w:eastAsia="he-IL"/>
        </w:rPr>
        <w:t>"</w:t>
      </w:r>
      <w:r w:rsidRPr="00AF0658">
        <w:rPr>
          <w:rtl/>
          <w:lang w:eastAsia="he-IL"/>
        </w:rPr>
        <w:t>יש שופטים בירושלים</w:t>
      </w:r>
      <w:r>
        <w:rPr>
          <w:rFonts w:hint="cs"/>
          <w:rtl/>
          <w:lang w:eastAsia="he-IL"/>
        </w:rPr>
        <w:t>";</w:t>
      </w:r>
      <w:r w:rsidRPr="00AF0658">
        <w:rPr>
          <w:rtl/>
          <w:lang w:eastAsia="he-IL"/>
        </w:rPr>
        <w:t xml:space="preserve"> שר המשפטים אומר הערב בערוץ 14 כי במקרה שבג"ץ יפסול את החוקים</w:t>
      </w:r>
      <w:r>
        <w:rPr>
          <w:rFonts w:hint="cs"/>
          <w:rtl/>
          <w:lang w:eastAsia="he-IL"/>
        </w:rPr>
        <w:t>,</w:t>
      </w:r>
      <w:r w:rsidRPr="00AF0658">
        <w:rPr>
          <w:rtl/>
          <w:lang w:eastAsia="he-IL"/>
        </w:rPr>
        <w:t xml:space="preserve"> אנחנו</w:t>
      </w:r>
      <w:r>
        <w:rPr>
          <w:rFonts w:hint="cs"/>
          <w:rtl/>
          <w:lang w:eastAsia="he-IL"/>
        </w:rPr>
        <w:t>,</w:t>
      </w:r>
      <w:r w:rsidRPr="00AF0658">
        <w:rPr>
          <w:rtl/>
          <w:lang w:eastAsia="he-IL"/>
        </w:rPr>
        <w:t xml:space="preserve"> דהיינו הקואליציה</w:t>
      </w:r>
      <w:r>
        <w:rPr>
          <w:rFonts w:hint="cs"/>
          <w:rtl/>
          <w:lang w:eastAsia="he-IL"/>
        </w:rPr>
        <w:t>,</w:t>
      </w:r>
      <w:r w:rsidRPr="00AF0658">
        <w:rPr>
          <w:rtl/>
          <w:lang w:eastAsia="he-IL"/>
        </w:rPr>
        <w:t xml:space="preserve"> הממשלה</w:t>
      </w:r>
      <w:r>
        <w:rPr>
          <w:rFonts w:hint="cs"/>
          <w:rtl/>
          <w:lang w:eastAsia="he-IL"/>
        </w:rPr>
        <w:t>,</w:t>
      </w:r>
      <w:r w:rsidRPr="00AF0658">
        <w:rPr>
          <w:rtl/>
          <w:lang w:eastAsia="he-IL"/>
        </w:rPr>
        <w:t xml:space="preserve"> לא </w:t>
      </w:r>
      <w:r>
        <w:rPr>
          <w:rFonts w:hint="cs"/>
          <w:rtl/>
          <w:lang w:eastAsia="he-IL"/>
        </w:rPr>
        <w:t>נ</w:t>
      </w:r>
      <w:r w:rsidRPr="00AF0658">
        <w:rPr>
          <w:rtl/>
          <w:lang w:eastAsia="he-IL"/>
        </w:rPr>
        <w:t>קבל זאת</w:t>
      </w:r>
      <w:r>
        <w:rPr>
          <w:rFonts w:hint="cs"/>
          <w:rtl/>
          <w:lang w:eastAsia="he-IL"/>
        </w:rPr>
        <w:t>.</w:t>
      </w:r>
      <w:r>
        <w:rPr>
          <w:rtl/>
          <w:lang w:eastAsia="he-IL"/>
        </w:rPr>
        <w:t xml:space="preserve"> ז</w:t>
      </w:r>
      <w:r>
        <w:rPr>
          <w:rFonts w:hint="cs"/>
          <w:rtl/>
          <w:lang w:eastAsia="he-IL"/>
        </w:rPr>
        <w:t>את תהיה</w:t>
      </w:r>
      <w:r w:rsidRPr="00AF0658">
        <w:rPr>
          <w:rtl/>
          <w:lang w:eastAsia="he-IL"/>
        </w:rPr>
        <w:t xml:space="preserve"> חציית קו אדום</w:t>
      </w:r>
      <w:r>
        <w:rPr>
          <w:rFonts w:hint="cs"/>
          <w:rtl/>
          <w:lang w:eastAsia="he-IL"/>
        </w:rPr>
        <w:t>,</w:t>
      </w:r>
      <w:r w:rsidRPr="00AF0658">
        <w:rPr>
          <w:rtl/>
          <w:lang w:eastAsia="he-IL"/>
        </w:rPr>
        <w:t xml:space="preserve"> כך אמר שר המשפטים במדינת ישראל</w:t>
      </w:r>
      <w:r>
        <w:rPr>
          <w:rFonts w:hint="cs"/>
          <w:rtl/>
          <w:lang w:eastAsia="he-IL"/>
        </w:rPr>
        <w:t>.</w:t>
      </w:r>
    </w:p>
    <w:p w:rsidR="00EC08E9" w:rsidRDefault="00EC08E9" w:rsidP="006E7EAA">
      <w:pPr>
        <w:rPr>
          <w:rtl/>
          <w:lang w:eastAsia="he-IL"/>
        </w:rPr>
      </w:pPr>
      <w:bookmarkStart w:id="19838" w:name="_ETM_Q45_269448"/>
      <w:bookmarkEnd w:id="19838"/>
    </w:p>
    <w:p w:rsidR="00EC08E9" w:rsidRDefault="00EC08E9" w:rsidP="006E7EAA">
      <w:pPr>
        <w:rPr>
          <w:rtl/>
          <w:lang w:eastAsia="he-IL"/>
        </w:rPr>
      </w:pPr>
      <w:bookmarkStart w:id="19839" w:name="_ETM_Q45_269589"/>
      <w:bookmarkStart w:id="19840" w:name="_ETM_Q45_269612"/>
      <w:bookmarkStart w:id="19841" w:name="_ETM_Q45_269679"/>
      <w:bookmarkEnd w:id="19839"/>
      <w:bookmarkEnd w:id="19840"/>
      <w:bookmarkEnd w:id="19841"/>
      <w:r w:rsidRPr="00AF0658">
        <w:rPr>
          <w:rtl/>
          <w:lang w:eastAsia="he-IL"/>
        </w:rPr>
        <w:t>אז אדוני שר המשפטים</w:t>
      </w:r>
      <w:r>
        <w:rPr>
          <w:rFonts w:hint="cs"/>
          <w:rtl/>
          <w:lang w:eastAsia="he-IL"/>
        </w:rPr>
        <w:t>,</w:t>
      </w:r>
      <w:r>
        <w:rPr>
          <w:rtl/>
          <w:lang w:eastAsia="he-IL"/>
        </w:rPr>
        <w:t xml:space="preserve"> חציית קו אדום </w:t>
      </w:r>
      <w:r w:rsidRPr="00AF0658">
        <w:rPr>
          <w:rtl/>
          <w:lang w:eastAsia="he-IL"/>
        </w:rPr>
        <w:t>ה</w:t>
      </w:r>
      <w:r>
        <w:rPr>
          <w:rFonts w:hint="cs"/>
          <w:rtl/>
          <w:lang w:eastAsia="he-IL"/>
        </w:rPr>
        <w:t>יא</w:t>
      </w:r>
      <w:r w:rsidRPr="00AF0658">
        <w:rPr>
          <w:rtl/>
          <w:lang w:eastAsia="he-IL"/>
        </w:rPr>
        <w:t xml:space="preserve"> לא להישמע לפסיקת בג"ץ</w:t>
      </w:r>
      <w:r>
        <w:rPr>
          <w:rFonts w:hint="cs"/>
          <w:rtl/>
          <w:lang w:eastAsia="he-IL"/>
        </w:rPr>
        <w:t>.</w:t>
      </w:r>
      <w:r w:rsidRPr="00AF0658">
        <w:rPr>
          <w:rtl/>
          <w:lang w:eastAsia="he-IL"/>
        </w:rPr>
        <w:t xml:space="preserve"> נגזרת </w:t>
      </w:r>
      <w:r>
        <w:rPr>
          <w:rFonts w:hint="cs"/>
          <w:rtl/>
          <w:lang w:eastAsia="he-IL"/>
        </w:rPr>
        <w:t xml:space="preserve">של </w:t>
      </w:r>
      <w:r w:rsidRPr="00AF0658">
        <w:rPr>
          <w:rtl/>
          <w:lang w:eastAsia="he-IL"/>
        </w:rPr>
        <w:t xml:space="preserve">כך </w:t>
      </w:r>
      <w:r>
        <w:rPr>
          <w:rFonts w:hint="cs"/>
          <w:rtl/>
          <w:lang w:eastAsia="he-IL"/>
        </w:rPr>
        <w:t xml:space="preserve">היא </w:t>
      </w:r>
      <w:r w:rsidRPr="00AF0658">
        <w:rPr>
          <w:rtl/>
          <w:lang w:eastAsia="he-IL"/>
        </w:rPr>
        <w:t>שאזרחי מדינת ישראל</w:t>
      </w:r>
      <w:r>
        <w:rPr>
          <w:rFonts w:hint="cs"/>
          <w:rtl/>
          <w:lang w:eastAsia="he-IL"/>
        </w:rPr>
        <w:t>,</w:t>
      </w:r>
      <w:r w:rsidRPr="00AF0658">
        <w:rPr>
          <w:rtl/>
          <w:lang w:eastAsia="he-IL"/>
        </w:rPr>
        <w:t xml:space="preserve"> גופים כלכליים</w:t>
      </w:r>
      <w:r>
        <w:rPr>
          <w:rFonts w:hint="cs"/>
          <w:rtl/>
          <w:lang w:eastAsia="he-IL"/>
        </w:rPr>
        <w:t>,</w:t>
      </w:r>
      <w:r w:rsidRPr="00AF0658">
        <w:rPr>
          <w:rtl/>
          <w:lang w:eastAsia="he-IL"/>
        </w:rPr>
        <w:t xml:space="preserve"> חברתיים ושאר אזרחי ישראל לא יישמעו להוראות בג"ץ</w:t>
      </w:r>
      <w:r>
        <w:rPr>
          <w:rFonts w:hint="cs"/>
          <w:rtl/>
          <w:lang w:eastAsia="he-IL"/>
        </w:rPr>
        <w:t>.</w:t>
      </w:r>
      <w:r w:rsidRPr="00AF0658">
        <w:rPr>
          <w:rtl/>
          <w:lang w:eastAsia="he-IL"/>
        </w:rPr>
        <w:t xml:space="preserve"> אתה במו פיך</w:t>
      </w:r>
      <w:r>
        <w:rPr>
          <w:rFonts w:hint="cs"/>
          <w:rtl/>
          <w:lang w:eastAsia="he-IL"/>
        </w:rPr>
        <w:t>,</w:t>
      </w:r>
      <w:r w:rsidRPr="00AF0658">
        <w:rPr>
          <w:rtl/>
          <w:lang w:eastAsia="he-IL"/>
        </w:rPr>
        <w:t xml:space="preserve"> שר המשפטים</w:t>
      </w:r>
      <w:r>
        <w:rPr>
          <w:rFonts w:hint="cs"/>
          <w:rtl/>
          <w:lang w:eastAsia="he-IL"/>
        </w:rPr>
        <w:t>,</w:t>
      </w:r>
      <w:r w:rsidRPr="00AF0658">
        <w:rPr>
          <w:rtl/>
          <w:lang w:eastAsia="he-IL"/>
        </w:rPr>
        <w:t xml:space="preserve"> מזמין את </w:t>
      </w:r>
      <w:r>
        <w:rPr>
          <w:rFonts w:hint="cs"/>
          <w:rtl/>
          <w:lang w:eastAsia="he-IL"/>
        </w:rPr>
        <w:t xml:space="preserve">הכאוס </w:t>
      </w:r>
      <w:r w:rsidRPr="00AF0658">
        <w:rPr>
          <w:rtl/>
          <w:lang w:eastAsia="he-IL"/>
        </w:rPr>
        <w:t>הזה</w:t>
      </w:r>
      <w:r>
        <w:rPr>
          <w:rFonts w:hint="cs"/>
          <w:rtl/>
          <w:lang w:eastAsia="he-IL"/>
        </w:rPr>
        <w:t>,</w:t>
      </w:r>
      <w:r w:rsidRPr="00AF0658">
        <w:rPr>
          <w:rtl/>
          <w:lang w:eastAsia="he-IL"/>
        </w:rPr>
        <w:t xml:space="preserve"> לא להישמע להוראות בג"ץ</w:t>
      </w:r>
      <w:r>
        <w:rPr>
          <w:rFonts w:hint="cs"/>
          <w:rtl/>
          <w:lang w:eastAsia="he-IL"/>
        </w:rPr>
        <w:t>,</w:t>
      </w:r>
      <w:r w:rsidRPr="00AF0658">
        <w:rPr>
          <w:rtl/>
          <w:lang w:eastAsia="he-IL"/>
        </w:rPr>
        <w:t xml:space="preserve"> </w:t>
      </w:r>
      <w:r>
        <w:rPr>
          <w:rtl/>
          <w:lang w:eastAsia="he-IL"/>
        </w:rPr>
        <w:t>ומזמין את ההתנגשות החזיתית</w:t>
      </w:r>
      <w:r>
        <w:rPr>
          <w:rFonts w:hint="cs"/>
          <w:rtl/>
          <w:lang w:eastAsia="he-IL"/>
        </w:rPr>
        <w:t>-</w:t>
      </w:r>
      <w:r>
        <w:rPr>
          <w:rtl/>
          <w:lang w:eastAsia="he-IL"/>
        </w:rPr>
        <w:t>משטר</w:t>
      </w:r>
      <w:r>
        <w:rPr>
          <w:rFonts w:hint="cs"/>
          <w:rtl/>
          <w:lang w:eastAsia="he-IL"/>
        </w:rPr>
        <w:t>ית.</w:t>
      </w:r>
      <w:r w:rsidRPr="00AF0658">
        <w:rPr>
          <w:rtl/>
          <w:lang w:eastAsia="he-IL"/>
        </w:rPr>
        <w:t xml:space="preserve"> </w:t>
      </w:r>
    </w:p>
    <w:p w:rsidR="00EC08E9" w:rsidRDefault="00EC08E9" w:rsidP="006E7EAA">
      <w:pPr>
        <w:rPr>
          <w:rtl/>
          <w:lang w:eastAsia="he-IL"/>
        </w:rPr>
      </w:pPr>
      <w:bookmarkStart w:id="19842" w:name="_ETM_Q45_305163"/>
      <w:bookmarkStart w:id="19843" w:name="_ETM_Q45_305246"/>
      <w:bookmarkEnd w:id="19842"/>
      <w:bookmarkEnd w:id="19843"/>
    </w:p>
    <w:p w:rsidR="00EC08E9" w:rsidRDefault="00EC08E9" w:rsidP="00B53056">
      <w:pPr>
        <w:rPr>
          <w:rtl/>
          <w:lang w:eastAsia="he-IL"/>
        </w:rPr>
      </w:pPr>
      <w:bookmarkStart w:id="19844" w:name="_ETM_Q45_305283"/>
      <w:bookmarkStart w:id="19845" w:name="_ETM_Q45_305338"/>
      <w:bookmarkEnd w:id="19844"/>
      <w:bookmarkEnd w:id="19845"/>
      <w:r w:rsidRPr="00AF0658">
        <w:rPr>
          <w:rtl/>
          <w:lang w:eastAsia="he-IL"/>
        </w:rPr>
        <w:t>אני מזהיר אתכם</w:t>
      </w:r>
      <w:r>
        <w:rPr>
          <w:rFonts w:hint="cs"/>
          <w:rtl/>
          <w:lang w:eastAsia="he-IL"/>
        </w:rPr>
        <w:t>:</w:t>
      </w:r>
      <w:bookmarkStart w:id="19846" w:name="_ETM_Q45_315271"/>
      <w:bookmarkEnd w:id="19846"/>
      <w:r>
        <w:rPr>
          <w:rFonts w:hint="cs"/>
          <w:rtl/>
          <w:lang w:eastAsia="he-IL"/>
        </w:rPr>
        <w:t xml:space="preserve"> </w:t>
      </w:r>
      <w:r w:rsidRPr="00AF0658">
        <w:rPr>
          <w:rtl/>
          <w:lang w:eastAsia="he-IL"/>
        </w:rPr>
        <w:t>תחשבו טוב טוב לפני האמירות המסוכנות האלה</w:t>
      </w:r>
      <w:r>
        <w:rPr>
          <w:rFonts w:hint="cs"/>
          <w:rtl/>
          <w:lang w:eastAsia="he-IL"/>
        </w:rPr>
        <w:t>,</w:t>
      </w:r>
      <w:r w:rsidRPr="00AF0658">
        <w:rPr>
          <w:rtl/>
          <w:lang w:eastAsia="he-IL"/>
        </w:rPr>
        <w:t xml:space="preserve"> שמתדלקות את הציבור ומעלות את חמתו</w:t>
      </w:r>
      <w:r>
        <w:rPr>
          <w:rFonts w:hint="cs"/>
          <w:rtl/>
          <w:lang w:eastAsia="he-IL"/>
        </w:rPr>
        <w:t>.</w:t>
      </w:r>
      <w:r w:rsidRPr="00AF0658">
        <w:rPr>
          <w:rtl/>
          <w:lang w:eastAsia="he-IL"/>
        </w:rPr>
        <w:t xml:space="preserve"> אתם הולכים על חבל דק</w:t>
      </w:r>
      <w:r>
        <w:rPr>
          <w:rFonts w:hint="cs"/>
          <w:rtl/>
          <w:lang w:eastAsia="he-IL"/>
        </w:rPr>
        <w:t>. ראש הממשלה, תתעורר;</w:t>
      </w:r>
      <w:r w:rsidRPr="00AF0658">
        <w:rPr>
          <w:rtl/>
          <w:lang w:eastAsia="he-IL"/>
        </w:rPr>
        <w:t xml:space="preserve"> אוחזים בגרונך</w:t>
      </w:r>
      <w:r>
        <w:rPr>
          <w:rFonts w:hint="cs"/>
          <w:rtl/>
          <w:lang w:eastAsia="he-IL"/>
        </w:rPr>
        <w:t xml:space="preserve"> –</w:t>
      </w:r>
      <w:r w:rsidRPr="00AF0658">
        <w:rPr>
          <w:rtl/>
          <w:lang w:eastAsia="he-IL"/>
        </w:rPr>
        <w:t xml:space="preserve"> שר המשפטים לוין</w:t>
      </w:r>
      <w:r w:rsidR="00B53056">
        <w:rPr>
          <w:rFonts w:hint="cs"/>
          <w:rtl/>
          <w:lang w:eastAsia="he-IL"/>
        </w:rPr>
        <w:t>;</w:t>
      </w:r>
      <w:r w:rsidRPr="00AF0658">
        <w:rPr>
          <w:rtl/>
          <w:lang w:eastAsia="he-IL"/>
        </w:rPr>
        <w:t xml:space="preserve"> סמוטריץ' אוחז ברגלך</w:t>
      </w:r>
      <w:r>
        <w:rPr>
          <w:rFonts w:hint="cs"/>
          <w:rtl/>
          <w:lang w:eastAsia="he-IL"/>
        </w:rPr>
        <w:t>, שמחה רוטמן</w:t>
      </w:r>
      <w:r w:rsidRPr="00AF0658">
        <w:rPr>
          <w:rtl/>
          <w:lang w:eastAsia="he-IL"/>
        </w:rPr>
        <w:t xml:space="preserve"> ברגל השנייה</w:t>
      </w:r>
      <w:r>
        <w:rPr>
          <w:rFonts w:hint="cs"/>
          <w:rtl/>
          <w:lang w:eastAsia="he-IL"/>
        </w:rPr>
        <w:t>, ובן</w:t>
      </w:r>
      <w:r w:rsidRPr="00AF0658">
        <w:rPr>
          <w:rtl/>
          <w:lang w:eastAsia="he-IL"/>
        </w:rPr>
        <w:t xml:space="preserve"> גביר </w:t>
      </w:r>
      <w:r>
        <w:rPr>
          <w:rFonts w:hint="cs"/>
          <w:rtl/>
          <w:lang w:eastAsia="he-IL"/>
        </w:rPr>
        <w:t xml:space="preserve">אוזק </w:t>
      </w:r>
      <w:r w:rsidRPr="00AF0658">
        <w:rPr>
          <w:rtl/>
          <w:lang w:eastAsia="he-IL"/>
        </w:rPr>
        <w:t>אותך מאחור באזיקים שהוא לווה ממשטרת ישראל</w:t>
      </w:r>
      <w:r>
        <w:rPr>
          <w:rFonts w:hint="cs"/>
          <w:rtl/>
          <w:lang w:eastAsia="he-IL"/>
        </w:rPr>
        <w:t>.</w:t>
      </w:r>
    </w:p>
    <w:p w:rsidR="00EC08E9" w:rsidRDefault="00EC08E9" w:rsidP="006E7EAA">
      <w:pPr>
        <w:rPr>
          <w:rtl/>
          <w:lang w:eastAsia="he-IL"/>
        </w:rPr>
      </w:pPr>
      <w:bookmarkStart w:id="19847" w:name="_ETM_Q45_340446"/>
      <w:bookmarkStart w:id="19848" w:name="_ETM_Q45_340551"/>
      <w:bookmarkEnd w:id="19847"/>
      <w:bookmarkEnd w:id="19848"/>
    </w:p>
    <w:p w:rsidR="00EC08E9" w:rsidRDefault="00EC08E9" w:rsidP="00B53056">
      <w:pPr>
        <w:rPr>
          <w:rtl/>
          <w:lang w:eastAsia="he-IL"/>
        </w:rPr>
      </w:pPr>
      <w:bookmarkStart w:id="19849" w:name="_ETM_Q45_340592"/>
      <w:bookmarkStart w:id="19850" w:name="_ETM_Q45_340677"/>
      <w:bookmarkEnd w:id="19849"/>
      <w:bookmarkEnd w:id="19850"/>
      <w:r w:rsidRPr="00AF0658">
        <w:rPr>
          <w:rtl/>
          <w:lang w:eastAsia="he-IL"/>
        </w:rPr>
        <w:t>ולכן אני אומר</w:t>
      </w:r>
      <w:r>
        <w:rPr>
          <w:rFonts w:hint="cs"/>
          <w:rtl/>
          <w:lang w:eastAsia="he-IL"/>
        </w:rPr>
        <w:t>:</w:t>
      </w:r>
      <w:r w:rsidRPr="00AF0658">
        <w:rPr>
          <w:rtl/>
          <w:lang w:eastAsia="he-IL"/>
        </w:rPr>
        <w:t xml:space="preserve"> שימו לב</w:t>
      </w:r>
      <w:r>
        <w:rPr>
          <w:rFonts w:hint="cs"/>
          <w:rtl/>
          <w:lang w:eastAsia="he-IL"/>
        </w:rPr>
        <w:t>.</w:t>
      </w:r>
      <w:r w:rsidRPr="00AF0658">
        <w:rPr>
          <w:rtl/>
          <w:lang w:eastAsia="he-IL"/>
        </w:rPr>
        <w:t xml:space="preserve"> הלך </w:t>
      </w:r>
      <w:r>
        <w:rPr>
          <w:rFonts w:hint="cs"/>
          <w:rtl/>
          <w:lang w:eastAsia="he-IL"/>
        </w:rPr>
        <w:t xml:space="preserve">מכאן – </w:t>
      </w:r>
      <w:r w:rsidRPr="00AF0658">
        <w:rPr>
          <w:rtl/>
          <w:lang w:eastAsia="he-IL"/>
        </w:rPr>
        <w:t>אופיר כץ נמצא כאן</w:t>
      </w:r>
      <w:r>
        <w:rPr>
          <w:rFonts w:hint="cs"/>
          <w:rtl/>
          <w:lang w:eastAsia="he-IL"/>
        </w:rPr>
        <w:t>?</w:t>
      </w:r>
      <w:r w:rsidRPr="00AF0658">
        <w:rPr>
          <w:rtl/>
          <w:lang w:eastAsia="he-IL"/>
        </w:rPr>
        <w:t xml:space="preserve"> אני בכל זאת אגיד כמה דברים</w:t>
      </w:r>
      <w:r>
        <w:rPr>
          <w:rFonts w:hint="cs"/>
          <w:rtl/>
          <w:lang w:eastAsia="he-IL"/>
        </w:rPr>
        <w:t>.</w:t>
      </w:r>
      <w:r>
        <w:rPr>
          <w:rtl/>
          <w:lang w:eastAsia="he-IL"/>
        </w:rPr>
        <w:t xml:space="preserve"> עולה </w:t>
      </w:r>
      <w:r>
        <w:rPr>
          <w:rFonts w:hint="cs"/>
          <w:rtl/>
          <w:lang w:eastAsia="he-IL"/>
        </w:rPr>
        <w:t>ל</w:t>
      </w:r>
      <w:r>
        <w:rPr>
          <w:rtl/>
          <w:lang w:eastAsia="he-IL"/>
        </w:rPr>
        <w:t>כאן חבר הכנסת אופיר כץ</w:t>
      </w:r>
      <w:r>
        <w:rPr>
          <w:rFonts w:hint="cs"/>
          <w:rtl/>
          <w:lang w:eastAsia="he-IL"/>
        </w:rPr>
        <w:t xml:space="preserve"> </w:t>
      </w:r>
      <w:bookmarkStart w:id="19851" w:name="_ETM_Q45_353538"/>
      <w:bookmarkEnd w:id="19851"/>
      <w:r>
        <w:rPr>
          <w:rFonts w:hint="cs"/>
          <w:rtl/>
          <w:lang w:eastAsia="he-IL"/>
        </w:rPr>
        <w:t>ו</w:t>
      </w:r>
      <w:r w:rsidRPr="00AF0658">
        <w:rPr>
          <w:rtl/>
          <w:lang w:eastAsia="he-IL"/>
        </w:rPr>
        <w:t>מפרט את האמירות והמעשים של בודדים מקרב עשרות אלפי המפגינים</w:t>
      </w:r>
      <w:r>
        <w:rPr>
          <w:rFonts w:hint="cs"/>
          <w:rtl/>
          <w:lang w:eastAsia="he-IL"/>
        </w:rPr>
        <w:t>.</w:t>
      </w:r>
      <w:r w:rsidRPr="00AF0658">
        <w:rPr>
          <w:rtl/>
          <w:lang w:eastAsia="he-IL"/>
        </w:rPr>
        <w:t xml:space="preserve"> אני מגנה את הקללות ו</w:t>
      </w:r>
      <w:r>
        <w:rPr>
          <w:rFonts w:hint="cs"/>
          <w:rtl/>
          <w:lang w:eastAsia="he-IL"/>
        </w:rPr>
        <w:t>ה</w:t>
      </w:r>
      <w:r w:rsidRPr="00AF0658">
        <w:rPr>
          <w:rtl/>
          <w:lang w:eastAsia="he-IL"/>
        </w:rPr>
        <w:t>איומים</w:t>
      </w:r>
      <w:r>
        <w:rPr>
          <w:rFonts w:hint="cs"/>
          <w:rtl/>
          <w:lang w:eastAsia="he-IL"/>
        </w:rPr>
        <w:t>,</w:t>
      </w:r>
      <w:r w:rsidRPr="00AF0658">
        <w:rPr>
          <w:rtl/>
          <w:lang w:eastAsia="he-IL"/>
        </w:rPr>
        <w:t xml:space="preserve"> אבל אני יכול להגיד שאין לי כל שליטה עליהם</w:t>
      </w:r>
      <w:r>
        <w:rPr>
          <w:rFonts w:hint="cs"/>
          <w:rtl/>
          <w:lang w:eastAsia="he-IL"/>
        </w:rPr>
        <w:t>.</w:t>
      </w:r>
      <w:r w:rsidRPr="00AF0658">
        <w:rPr>
          <w:rtl/>
          <w:lang w:eastAsia="he-IL"/>
        </w:rPr>
        <w:t xml:space="preserve"> אין לי שליטה על אותם מפגינים</w:t>
      </w:r>
      <w:r>
        <w:rPr>
          <w:rFonts w:hint="cs"/>
          <w:rtl/>
          <w:lang w:eastAsia="he-IL"/>
        </w:rPr>
        <w:t>.</w:t>
      </w:r>
      <w:r w:rsidRPr="00AF0658">
        <w:rPr>
          <w:rtl/>
          <w:lang w:eastAsia="he-IL"/>
        </w:rPr>
        <w:t xml:space="preserve"> היכן היה חבר הכנסת אופיר כץ כאשר הוא ישב כאן בכנסת וחברי</w:t>
      </w:r>
      <w:r>
        <w:rPr>
          <w:rFonts w:hint="cs"/>
          <w:rtl/>
          <w:lang w:eastAsia="he-IL"/>
        </w:rPr>
        <w:t>ם</w:t>
      </w:r>
      <w:r w:rsidRPr="00AF0658">
        <w:rPr>
          <w:rtl/>
          <w:lang w:eastAsia="he-IL"/>
        </w:rPr>
        <w:t xml:space="preserve"> </w:t>
      </w:r>
      <w:r>
        <w:rPr>
          <w:rFonts w:hint="cs"/>
          <w:rtl/>
          <w:lang w:eastAsia="he-IL"/>
        </w:rPr>
        <w:t>מקרב</w:t>
      </w:r>
      <w:r w:rsidRPr="00AF0658">
        <w:rPr>
          <w:rtl/>
          <w:lang w:eastAsia="he-IL"/>
        </w:rPr>
        <w:t xml:space="preserve"> </w:t>
      </w:r>
      <w:r>
        <w:rPr>
          <w:rFonts w:hint="cs"/>
          <w:rtl/>
          <w:lang w:eastAsia="he-IL"/>
        </w:rPr>
        <w:t>ה</w:t>
      </w:r>
      <w:r w:rsidRPr="00AF0658">
        <w:rPr>
          <w:rtl/>
          <w:lang w:eastAsia="he-IL"/>
        </w:rPr>
        <w:t>קואליציה הנוכחית</w:t>
      </w:r>
      <w:r>
        <w:rPr>
          <w:rFonts w:hint="cs"/>
          <w:rtl/>
          <w:lang w:eastAsia="he-IL"/>
        </w:rPr>
        <w:t>,</w:t>
      </w:r>
      <w:r w:rsidRPr="00AF0658">
        <w:rPr>
          <w:rtl/>
          <w:lang w:eastAsia="he-IL"/>
        </w:rPr>
        <w:t xml:space="preserve"> חברי כנסת מהליכוד</w:t>
      </w:r>
      <w:r>
        <w:rPr>
          <w:rFonts w:hint="cs"/>
          <w:rtl/>
          <w:lang w:eastAsia="he-IL"/>
        </w:rPr>
        <w:t xml:space="preserve"> –</w:t>
      </w:r>
      <w:r w:rsidRPr="00AF0658">
        <w:rPr>
          <w:rtl/>
          <w:lang w:eastAsia="he-IL"/>
        </w:rPr>
        <w:t xml:space="preserve"> חלקם הפכו לשרים</w:t>
      </w:r>
      <w:r>
        <w:rPr>
          <w:rFonts w:hint="cs"/>
          <w:rtl/>
          <w:lang w:eastAsia="he-IL"/>
        </w:rPr>
        <w:t xml:space="preserve"> –</w:t>
      </w:r>
      <w:r w:rsidRPr="00AF0658">
        <w:rPr>
          <w:rtl/>
          <w:lang w:eastAsia="he-IL"/>
        </w:rPr>
        <w:t xml:space="preserve"> קראו לראש הממשלה </w:t>
      </w:r>
      <w:r>
        <w:rPr>
          <w:rFonts w:hint="cs"/>
          <w:rtl/>
          <w:lang w:eastAsia="he-IL"/>
        </w:rPr>
        <w:t>"</w:t>
      </w:r>
      <w:r w:rsidRPr="00AF0658">
        <w:rPr>
          <w:rtl/>
          <w:lang w:eastAsia="he-IL"/>
        </w:rPr>
        <w:t>רוצח</w:t>
      </w:r>
      <w:r>
        <w:rPr>
          <w:rFonts w:hint="cs"/>
          <w:rtl/>
          <w:lang w:eastAsia="he-IL"/>
        </w:rPr>
        <w:t>"?</w:t>
      </w:r>
      <w:r w:rsidRPr="00AF0658">
        <w:rPr>
          <w:rtl/>
          <w:lang w:eastAsia="he-IL"/>
        </w:rPr>
        <w:t xml:space="preserve"> לראש ממשלה </w:t>
      </w:r>
      <w:r>
        <w:rPr>
          <w:rFonts w:hint="cs"/>
          <w:rtl/>
          <w:lang w:eastAsia="he-IL"/>
        </w:rPr>
        <w:t>ב</w:t>
      </w:r>
      <w:r w:rsidRPr="00AF0658">
        <w:rPr>
          <w:rtl/>
          <w:lang w:eastAsia="he-IL"/>
        </w:rPr>
        <w:t xml:space="preserve">בית הזה קראו </w:t>
      </w:r>
      <w:r>
        <w:rPr>
          <w:rFonts w:hint="cs"/>
          <w:rtl/>
          <w:lang w:eastAsia="he-IL"/>
        </w:rPr>
        <w:t>"</w:t>
      </w:r>
      <w:r>
        <w:rPr>
          <w:rtl/>
          <w:lang w:eastAsia="he-IL"/>
        </w:rPr>
        <w:t>רוצ</w:t>
      </w:r>
      <w:r>
        <w:rPr>
          <w:rFonts w:hint="cs"/>
          <w:rtl/>
          <w:lang w:eastAsia="he-IL"/>
        </w:rPr>
        <w:t>ח",</w:t>
      </w:r>
      <w:r w:rsidRPr="00AF0658">
        <w:rPr>
          <w:rtl/>
          <w:lang w:eastAsia="he-IL"/>
        </w:rPr>
        <w:t xml:space="preserve"> </w:t>
      </w:r>
      <w:r>
        <w:rPr>
          <w:rFonts w:hint="cs"/>
          <w:rtl/>
          <w:lang w:eastAsia="he-IL"/>
        </w:rPr>
        <w:t>"</w:t>
      </w:r>
      <w:r w:rsidRPr="00AF0658">
        <w:rPr>
          <w:rtl/>
          <w:lang w:eastAsia="he-IL"/>
        </w:rPr>
        <w:t>נבל</w:t>
      </w:r>
      <w:r>
        <w:rPr>
          <w:rFonts w:hint="cs"/>
          <w:rtl/>
          <w:lang w:eastAsia="he-IL"/>
        </w:rPr>
        <w:t>".</w:t>
      </w:r>
      <w:r w:rsidRPr="00AF0658">
        <w:rPr>
          <w:rtl/>
          <w:lang w:eastAsia="he-IL"/>
        </w:rPr>
        <w:t xml:space="preserve"> </w:t>
      </w:r>
      <w:r>
        <w:rPr>
          <w:rFonts w:hint="cs"/>
          <w:rtl/>
          <w:lang w:eastAsia="he-IL"/>
        </w:rPr>
        <w:t>"</w:t>
      </w:r>
      <w:r w:rsidRPr="00AF0658">
        <w:rPr>
          <w:rtl/>
          <w:lang w:eastAsia="he-IL"/>
        </w:rPr>
        <w:t>נפתלי בנט</w:t>
      </w:r>
      <w:r>
        <w:rPr>
          <w:rFonts w:hint="cs"/>
          <w:rtl/>
          <w:lang w:eastAsia="he-IL"/>
        </w:rPr>
        <w:t>,</w:t>
      </w:r>
      <w:r w:rsidRPr="00AF0658">
        <w:rPr>
          <w:rtl/>
          <w:lang w:eastAsia="he-IL"/>
        </w:rPr>
        <w:t xml:space="preserve"> לך</w:t>
      </w:r>
      <w:r>
        <w:rPr>
          <w:rFonts w:hint="cs"/>
          <w:rtl/>
          <w:lang w:eastAsia="he-IL"/>
        </w:rPr>
        <w:t>",</w:t>
      </w:r>
      <w:r w:rsidRPr="00AF0658">
        <w:rPr>
          <w:rtl/>
          <w:lang w:eastAsia="he-IL"/>
        </w:rPr>
        <w:t xml:space="preserve"> כך </w:t>
      </w:r>
      <w:r>
        <w:rPr>
          <w:rFonts w:hint="cs"/>
          <w:rtl/>
          <w:lang w:eastAsia="he-IL"/>
        </w:rPr>
        <w:t xml:space="preserve">קרא </w:t>
      </w:r>
      <w:r w:rsidRPr="00AF0658">
        <w:rPr>
          <w:rtl/>
          <w:lang w:eastAsia="he-IL"/>
        </w:rPr>
        <w:t>לו היום שר שנמצא בממשלה הזו</w:t>
      </w:r>
      <w:r>
        <w:rPr>
          <w:rFonts w:hint="cs"/>
          <w:rtl/>
          <w:lang w:eastAsia="he-IL"/>
        </w:rPr>
        <w:t>.</w:t>
      </w:r>
    </w:p>
    <w:p w:rsidR="00EC08E9" w:rsidRDefault="00EC08E9" w:rsidP="006E7EAA">
      <w:pPr>
        <w:rPr>
          <w:rtl/>
          <w:lang w:eastAsia="he-IL"/>
        </w:rPr>
      </w:pPr>
    </w:p>
    <w:p w:rsidR="00EC08E9" w:rsidRDefault="00EC08E9" w:rsidP="006E7EAA">
      <w:pPr>
        <w:pStyle w:val="af7"/>
        <w:keepNext/>
        <w:rPr>
          <w:rtl/>
        </w:rPr>
      </w:pPr>
      <w:bookmarkStart w:id="19852" w:name="ET_yor_6490_20"/>
      <w:r w:rsidRPr="00AF0658">
        <w:rPr>
          <w:rStyle w:val="TagStyle"/>
          <w:rtl/>
        </w:rPr>
        <w:t xml:space="preserve"> &lt;&lt; יור &gt;&gt; </w:t>
      </w:r>
      <w:r>
        <w:rPr>
          <w:rtl/>
        </w:rPr>
        <w:t>היו"ר ניסים ואטורי:</w:t>
      </w:r>
      <w:r w:rsidRPr="00AF0658">
        <w:rPr>
          <w:rStyle w:val="TagStyle"/>
          <w:rtl/>
        </w:rPr>
        <w:t xml:space="preserve"> &lt;&lt; יור &gt;&gt;</w:t>
      </w:r>
      <w:r>
        <w:rPr>
          <w:rtl/>
        </w:rPr>
        <w:t xml:space="preserve">   </w:t>
      </w:r>
      <w:bookmarkEnd w:id="19852"/>
    </w:p>
    <w:p w:rsidR="00EC08E9" w:rsidRDefault="00EC08E9" w:rsidP="00DB1A2A">
      <w:pPr>
        <w:rPr>
          <w:rtl/>
          <w:lang w:eastAsia="he-IL"/>
        </w:rPr>
      </w:pPr>
    </w:p>
    <w:p w:rsidR="00EC08E9" w:rsidRDefault="00EC08E9" w:rsidP="006E7EAA">
      <w:pPr>
        <w:rPr>
          <w:rtl/>
          <w:lang w:eastAsia="he-IL"/>
        </w:rPr>
      </w:pPr>
      <w:bookmarkStart w:id="19853" w:name="_ETM_Q45_393267"/>
      <w:bookmarkEnd w:id="19853"/>
      <w:r>
        <w:rPr>
          <w:rFonts w:hint="cs"/>
          <w:rtl/>
          <w:lang w:eastAsia="he-IL"/>
        </w:rPr>
        <w:t>אבקש לסיים.</w:t>
      </w:r>
    </w:p>
    <w:p w:rsidR="00EC08E9" w:rsidRDefault="00EC08E9" w:rsidP="006E7EAA">
      <w:pPr>
        <w:rPr>
          <w:rtl/>
          <w:lang w:eastAsia="he-IL"/>
        </w:rPr>
      </w:pPr>
      <w:bookmarkStart w:id="19854" w:name="_ETM_Q45_396387"/>
      <w:bookmarkStart w:id="19855" w:name="_ETM_Q45_396461"/>
      <w:bookmarkEnd w:id="19854"/>
      <w:bookmarkEnd w:id="19855"/>
    </w:p>
    <w:p w:rsidR="00EC08E9" w:rsidRDefault="00EC08E9" w:rsidP="006E7EAA">
      <w:pPr>
        <w:pStyle w:val="-"/>
        <w:keepNext/>
        <w:rPr>
          <w:rtl/>
        </w:rPr>
      </w:pPr>
      <w:bookmarkStart w:id="19856" w:name="ET_speakercontinue_5084_6"/>
      <w:r w:rsidRPr="00F13511">
        <w:rPr>
          <w:rStyle w:val="TagStyle"/>
          <w:rtl/>
        </w:rPr>
        <w:t xml:space="preserve"> &lt;&lt; דובר_המשך &gt;&gt; </w:t>
      </w:r>
      <w:r>
        <w:rPr>
          <w:rtl/>
        </w:rPr>
        <w:t>מיקי לוי (יש עתיד):</w:t>
      </w:r>
      <w:r w:rsidRPr="00F13511">
        <w:rPr>
          <w:rStyle w:val="TagStyle"/>
          <w:rtl/>
        </w:rPr>
        <w:t xml:space="preserve"> &lt;&lt; דובר_המשך &gt;&gt;</w:t>
      </w:r>
      <w:r>
        <w:rPr>
          <w:rtl/>
        </w:rPr>
        <w:t xml:space="preserve">   </w:t>
      </w:r>
      <w:bookmarkEnd w:id="19856"/>
    </w:p>
    <w:p w:rsidR="00EC08E9" w:rsidRDefault="00EC08E9" w:rsidP="00DB1A2A">
      <w:pPr>
        <w:rPr>
          <w:rtl/>
          <w:lang w:eastAsia="he-IL"/>
        </w:rPr>
      </w:pPr>
    </w:p>
    <w:p w:rsidR="00EC08E9" w:rsidRDefault="00EC08E9" w:rsidP="00B53056">
      <w:pPr>
        <w:rPr>
          <w:rtl/>
          <w:lang w:eastAsia="he-IL"/>
        </w:rPr>
      </w:pPr>
      <w:r>
        <w:rPr>
          <w:rFonts w:hint="cs"/>
          <w:rtl/>
          <w:lang w:eastAsia="he-IL"/>
        </w:rPr>
        <w:t xml:space="preserve">מיררו את חייו </w:t>
      </w:r>
      <w:r w:rsidRPr="00AF0658">
        <w:rPr>
          <w:rtl/>
          <w:lang w:eastAsia="he-IL"/>
        </w:rPr>
        <w:t xml:space="preserve">וחיי משפחתו של חבר הכנסת </w:t>
      </w:r>
      <w:r>
        <w:rPr>
          <w:rFonts w:hint="cs"/>
          <w:rtl/>
          <w:lang w:eastAsia="he-IL"/>
        </w:rPr>
        <w:t xml:space="preserve">ניר </w:t>
      </w:r>
      <w:r w:rsidRPr="00AF0658">
        <w:rPr>
          <w:rtl/>
          <w:lang w:eastAsia="he-IL"/>
        </w:rPr>
        <w:t xml:space="preserve">אורבך </w:t>
      </w:r>
      <w:r>
        <w:rPr>
          <w:rFonts w:hint="cs"/>
          <w:rtl/>
          <w:lang w:eastAsia="he-IL"/>
        </w:rPr>
        <w:t>– "</w:t>
      </w:r>
      <w:r w:rsidRPr="00AF0658">
        <w:rPr>
          <w:rtl/>
          <w:lang w:eastAsia="he-IL"/>
        </w:rPr>
        <w:t>שמאלנים בוגדים</w:t>
      </w:r>
      <w:r>
        <w:rPr>
          <w:rFonts w:hint="cs"/>
          <w:rtl/>
          <w:lang w:eastAsia="he-IL"/>
        </w:rPr>
        <w:t>"</w:t>
      </w:r>
      <w:r w:rsidR="00B53056">
        <w:rPr>
          <w:rFonts w:hint="cs"/>
          <w:rtl/>
          <w:lang w:eastAsia="he-IL"/>
        </w:rPr>
        <w:t>.</w:t>
      </w:r>
      <w:r w:rsidRPr="00AF0658">
        <w:rPr>
          <w:rtl/>
          <w:lang w:eastAsia="he-IL"/>
        </w:rPr>
        <w:t xml:space="preserve"> משפט אחרון</w:t>
      </w:r>
      <w:r w:rsidR="00B53056">
        <w:rPr>
          <w:rFonts w:hint="cs"/>
          <w:rtl/>
          <w:lang w:eastAsia="he-IL"/>
        </w:rPr>
        <w:t>.</w:t>
      </w:r>
      <w:r w:rsidRPr="00AF0658">
        <w:rPr>
          <w:rtl/>
          <w:lang w:eastAsia="he-IL"/>
        </w:rPr>
        <w:t xml:space="preserve"> </w:t>
      </w:r>
      <w:r>
        <w:rPr>
          <w:rFonts w:hint="cs"/>
          <w:rtl/>
          <w:lang w:eastAsia="he-IL"/>
        </w:rPr>
        <w:t xml:space="preserve">לעבר יו"ר </w:t>
      </w:r>
      <w:r w:rsidRPr="00AF0658">
        <w:rPr>
          <w:rtl/>
          <w:lang w:eastAsia="he-IL"/>
        </w:rPr>
        <w:t>הכנסת</w:t>
      </w:r>
      <w:r w:rsidR="00B53056">
        <w:rPr>
          <w:rFonts w:hint="cs"/>
          <w:rtl/>
          <w:lang w:eastAsia="he-IL"/>
        </w:rPr>
        <w:t>,</w:t>
      </w:r>
      <w:r>
        <w:rPr>
          <w:rFonts w:hint="cs"/>
          <w:rtl/>
          <w:lang w:eastAsia="he-IL"/>
        </w:rPr>
        <w:t xml:space="preserve"> </w:t>
      </w:r>
      <w:r w:rsidRPr="00AF0658">
        <w:rPr>
          <w:rtl/>
          <w:lang w:eastAsia="he-IL"/>
        </w:rPr>
        <w:t>מי שישב על הכיסא הזה</w:t>
      </w:r>
      <w:r w:rsidR="00B53056">
        <w:rPr>
          <w:rFonts w:hint="cs"/>
          <w:rtl/>
          <w:lang w:eastAsia="he-IL"/>
        </w:rPr>
        <w:t>,</w:t>
      </w:r>
      <w:r>
        <w:rPr>
          <w:rFonts w:hint="cs"/>
          <w:rtl/>
          <w:lang w:eastAsia="he-IL"/>
        </w:rPr>
        <w:t xml:space="preserve"> </w:t>
      </w:r>
      <w:bookmarkStart w:id="19857" w:name="_ETM_Q45_405931"/>
      <w:bookmarkEnd w:id="19857"/>
      <w:r>
        <w:rPr>
          <w:rFonts w:hint="cs"/>
          <w:rtl/>
          <w:lang w:eastAsia="he-IL"/>
        </w:rPr>
        <w:t>קראו: "</w:t>
      </w:r>
      <w:r w:rsidRPr="00AF0658">
        <w:rPr>
          <w:rtl/>
          <w:lang w:eastAsia="he-IL"/>
        </w:rPr>
        <w:t>סמרטוט רצפה</w:t>
      </w:r>
      <w:r>
        <w:rPr>
          <w:rFonts w:hint="cs"/>
          <w:rtl/>
          <w:lang w:eastAsia="he-IL"/>
        </w:rPr>
        <w:t>".</w:t>
      </w:r>
      <w:r w:rsidRPr="00AF0658">
        <w:rPr>
          <w:rtl/>
          <w:lang w:eastAsia="he-IL"/>
        </w:rPr>
        <w:t xml:space="preserve"> לא שמעתי את חבר הכנסת אופיר כץ מרים את קולו ואומר</w:t>
      </w:r>
      <w:r>
        <w:rPr>
          <w:rFonts w:hint="cs"/>
          <w:rtl/>
          <w:lang w:eastAsia="he-IL"/>
        </w:rPr>
        <w:t>:</w:t>
      </w:r>
      <w:r w:rsidRPr="00AF0658">
        <w:rPr>
          <w:rtl/>
          <w:lang w:eastAsia="he-IL"/>
        </w:rPr>
        <w:t xml:space="preserve"> לא זו דרכנו</w:t>
      </w:r>
      <w:r>
        <w:rPr>
          <w:rFonts w:hint="cs"/>
          <w:rtl/>
          <w:lang w:eastAsia="he-IL"/>
        </w:rPr>
        <w:t>.</w:t>
      </w:r>
      <w:r w:rsidRPr="00AF0658">
        <w:rPr>
          <w:rtl/>
          <w:lang w:eastAsia="he-IL"/>
        </w:rPr>
        <w:t xml:space="preserve"> היה צדיק </w:t>
      </w:r>
      <w:r>
        <w:rPr>
          <w:rFonts w:hint="cs"/>
          <w:rtl/>
          <w:lang w:eastAsia="he-IL"/>
        </w:rPr>
        <w:t xml:space="preserve">אחד </w:t>
      </w:r>
      <w:r w:rsidRPr="00AF0658">
        <w:rPr>
          <w:rtl/>
          <w:lang w:eastAsia="he-IL"/>
        </w:rPr>
        <w:t>בליכוד שאמר</w:t>
      </w:r>
      <w:r>
        <w:rPr>
          <w:rFonts w:hint="cs"/>
          <w:rtl/>
          <w:lang w:eastAsia="he-IL"/>
        </w:rPr>
        <w:t>:</w:t>
      </w:r>
      <w:r w:rsidRPr="00AF0658">
        <w:rPr>
          <w:rtl/>
          <w:lang w:eastAsia="he-IL"/>
        </w:rPr>
        <w:t xml:space="preserve"> תפסיקו</w:t>
      </w:r>
      <w:r>
        <w:rPr>
          <w:rFonts w:hint="cs"/>
          <w:rtl/>
          <w:lang w:eastAsia="he-IL"/>
        </w:rPr>
        <w:t>,</w:t>
      </w:r>
      <w:r w:rsidRPr="00AF0658">
        <w:rPr>
          <w:rtl/>
          <w:lang w:eastAsia="he-IL"/>
        </w:rPr>
        <w:t xml:space="preserve"> זה לא </w:t>
      </w:r>
      <w:r>
        <w:rPr>
          <w:rFonts w:hint="cs"/>
          <w:rtl/>
          <w:lang w:eastAsia="he-IL"/>
        </w:rPr>
        <w:t xml:space="preserve">יפה; </w:t>
      </w:r>
      <w:r w:rsidRPr="00AF0658">
        <w:rPr>
          <w:rtl/>
          <w:lang w:eastAsia="he-IL"/>
        </w:rPr>
        <w:t>אני מקווה שאני לא עושה לו רע</w:t>
      </w:r>
      <w:r>
        <w:rPr>
          <w:rFonts w:hint="cs"/>
          <w:rtl/>
          <w:lang w:eastAsia="he-IL"/>
        </w:rPr>
        <w:t>,</w:t>
      </w:r>
      <w:r w:rsidRPr="00AF0658">
        <w:rPr>
          <w:rtl/>
          <w:lang w:eastAsia="he-IL"/>
        </w:rPr>
        <w:t xml:space="preserve"> קוראים לו חבר הכנסת ביטן</w:t>
      </w:r>
      <w:r>
        <w:rPr>
          <w:rFonts w:hint="cs"/>
          <w:rtl/>
          <w:lang w:eastAsia="he-IL"/>
        </w:rPr>
        <w:t>.</w:t>
      </w:r>
      <w:r w:rsidRPr="00AF0658">
        <w:rPr>
          <w:rtl/>
          <w:lang w:eastAsia="he-IL"/>
        </w:rPr>
        <w:t xml:space="preserve"> והשאר </w:t>
      </w:r>
      <w:r>
        <w:rPr>
          <w:rFonts w:hint="cs"/>
          <w:rtl/>
          <w:lang w:eastAsia="he-IL"/>
        </w:rPr>
        <w:t xml:space="preserve">– </w:t>
      </w:r>
      <w:r w:rsidRPr="00AF0658">
        <w:rPr>
          <w:rtl/>
          <w:lang w:eastAsia="he-IL"/>
        </w:rPr>
        <w:t>תתביישו לכם</w:t>
      </w:r>
      <w:r>
        <w:rPr>
          <w:rFonts w:hint="cs"/>
          <w:rtl/>
          <w:lang w:eastAsia="he-IL"/>
        </w:rPr>
        <w:t>,</w:t>
      </w:r>
      <w:r w:rsidRPr="00AF0658">
        <w:rPr>
          <w:rtl/>
          <w:lang w:eastAsia="he-IL"/>
        </w:rPr>
        <w:t xml:space="preserve"> לפחות תשתקו</w:t>
      </w:r>
      <w:r>
        <w:rPr>
          <w:rFonts w:hint="cs"/>
          <w:rtl/>
          <w:lang w:eastAsia="he-IL"/>
        </w:rPr>
        <w:t>.</w:t>
      </w:r>
    </w:p>
    <w:p w:rsidR="00EC08E9" w:rsidRDefault="00EC08E9" w:rsidP="006E7EAA">
      <w:pPr>
        <w:rPr>
          <w:rtl/>
          <w:lang w:eastAsia="he-IL"/>
        </w:rPr>
      </w:pPr>
      <w:bookmarkStart w:id="19858" w:name="_ETM_Q45_430393"/>
      <w:bookmarkStart w:id="19859" w:name="_ETM_Q45_430501"/>
      <w:bookmarkStart w:id="19860" w:name="_ETM_Q45_431249"/>
      <w:bookmarkStart w:id="19861" w:name="_ETM_Q45_431339"/>
      <w:bookmarkEnd w:id="19858"/>
      <w:bookmarkEnd w:id="19859"/>
      <w:bookmarkEnd w:id="19860"/>
      <w:bookmarkEnd w:id="19861"/>
    </w:p>
    <w:p w:rsidR="00EC08E9" w:rsidRDefault="00EC08E9" w:rsidP="006E7EAA">
      <w:pPr>
        <w:pStyle w:val="af7"/>
        <w:keepNext/>
        <w:rPr>
          <w:rtl/>
        </w:rPr>
      </w:pPr>
      <w:bookmarkStart w:id="19862" w:name="ET_yor_6490_22"/>
      <w:r w:rsidRPr="009234DB">
        <w:rPr>
          <w:rStyle w:val="TagStyle"/>
          <w:rtl/>
        </w:rPr>
        <w:t xml:space="preserve"> &lt;&lt; יור &gt;&gt; </w:t>
      </w:r>
      <w:r>
        <w:rPr>
          <w:rtl/>
        </w:rPr>
        <w:t>היו"ר ניסים ואטורי:</w:t>
      </w:r>
      <w:r w:rsidRPr="009234DB">
        <w:rPr>
          <w:rStyle w:val="TagStyle"/>
          <w:rtl/>
        </w:rPr>
        <w:t xml:space="preserve"> &lt;&lt; יור &gt;&gt;</w:t>
      </w:r>
      <w:r>
        <w:rPr>
          <w:rtl/>
        </w:rPr>
        <w:t xml:space="preserve">   </w:t>
      </w:r>
      <w:bookmarkEnd w:id="19862"/>
    </w:p>
    <w:p w:rsidR="00EC08E9" w:rsidRDefault="00EC08E9" w:rsidP="00DB1A2A">
      <w:pPr>
        <w:rPr>
          <w:rtl/>
          <w:lang w:eastAsia="he-IL"/>
        </w:rPr>
      </w:pPr>
    </w:p>
    <w:p w:rsidR="00EC08E9" w:rsidRDefault="00EC08E9" w:rsidP="006E7EAA">
      <w:pPr>
        <w:rPr>
          <w:rtl/>
          <w:lang w:eastAsia="he-IL"/>
        </w:rPr>
      </w:pPr>
      <w:bookmarkStart w:id="19863" w:name="_ETM_Q45_432310"/>
      <w:bookmarkEnd w:id="19863"/>
      <w:r w:rsidRPr="00AF0658">
        <w:rPr>
          <w:rtl/>
          <w:lang w:eastAsia="he-IL"/>
        </w:rPr>
        <w:t>חבר הכנסת אחמד טיבי</w:t>
      </w:r>
      <w:r>
        <w:rPr>
          <w:rFonts w:hint="cs"/>
          <w:rtl/>
          <w:lang w:eastAsia="he-IL"/>
        </w:rPr>
        <w:t>,</w:t>
      </w:r>
      <w:r w:rsidRPr="00AF0658">
        <w:rPr>
          <w:rtl/>
          <w:lang w:eastAsia="he-IL"/>
        </w:rPr>
        <w:t xml:space="preserve"> בבקשה</w:t>
      </w:r>
      <w:r>
        <w:rPr>
          <w:rFonts w:hint="cs"/>
          <w:rtl/>
          <w:lang w:eastAsia="he-IL"/>
        </w:rPr>
        <w:t>.</w:t>
      </w:r>
    </w:p>
    <w:p w:rsidR="00EC08E9" w:rsidRDefault="00EC08E9" w:rsidP="006E7EAA">
      <w:pPr>
        <w:pStyle w:val="af7"/>
        <w:keepNext/>
        <w:rPr>
          <w:rtl/>
        </w:rPr>
      </w:pPr>
      <w:bookmarkStart w:id="19864" w:name="_ETM_Q45_432674"/>
      <w:bookmarkEnd w:id="19864"/>
    </w:p>
    <w:p w:rsidR="00EC08E9" w:rsidRDefault="00EC08E9" w:rsidP="006E7EAA">
      <w:pPr>
        <w:pStyle w:val="af6"/>
        <w:keepNext/>
        <w:rPr>
          <w:rtl/>
        </w:rPr>
      </w:pPr>
      <w:bookmarkStart w:id="19865" w:name="ET_interruption_6352_23"/>
      <w:r w:rsidRPr="009234DB">
        <w:rPr>
          <w:rStyle w:val="TagStyle"/>
          <w:rtl/>
        </w:rPr>
        <w:t xml:space="preserve"> &lt;&lt; קריאה &gt;&gt; </w:t>
      </w:r>
      <w:r>
        <w:rPr>
          <w:rtl/>
        </w:rPr>
        <w:t>אלמוג כהן (עוצמה יהודית):</w:t>
      </w:r>
      <w:r w:rsidRPr="009234DB">
        <w:rPr>
          <w:rStyle w:val="TagStyle"/>
          <w:rtl/>
        </w:rPr>
        <w:t xml:space="preserve"> &lt;&lt; קריאה &gt;&gt;</w:t>
      </w:r>
      <w:r>
        <w:rPr>
          <w:rtl/>
        </w:rPr>
        <w:t xml:space="preserve">   </w:t>
      </w:r>
      <w:bookmarkEnd w:id="19865"/>
    </w:p>
    <w:p w:rsidR="00EC08E9" w:rsidRDefault="00EC08E9" w:rsidP="00DB1A2A">
      <w:pPr>
        <w:rPr>
          <w:rtl/>
        </w:rPr>
      </w:pPr>
    </w:p>
    <w:p w:rsidR="00EC08E9" w:rsidRDefault="00EC08E9" w:rsidP="006E7EAA">
      <w:pPr>
        <w:rPr>
          <w:rtl/>
          <w:lang w:eastAsia="he-IL"/>
        </w:rPr>
      </w:pPr>
      <w:bookmarkStart w:id="19866" w:name="_ETM_Q45_444171"/>
      <w:bookmarkEnd w:id="19866"/>
      <w:r>
        <w:rPr>
          <w:rFonts w:hint="cs"/>
          <w:rtl/>
          <w:lang w:eastAsia="he-IL"/>
        </w:rPr>
        <w:t xml:space="preserve">כל הכבוד על הפרגון </w:t>
      </w:r>
      <w:proofErr w:type="spellStart"/>
      <w:r>
        <w:rPr>
          <w:rFonts w:hint="cs"/>
          <w:rtl/>
          <w:lang w:eastAsia="he-IL"/>
        </w:rPr>
        <w:t>לביטן</w:t>
      </w:r>
      <w:proofErr w:type="spellEnd"/>
      <w:r>
        <w:rPr>
          <w:rFonts w:hint="cs"/>
          <w:rtl/>
          <w:lang w:eastAsia="he-IL"/>
        </w:rPr>
        <w:t>.</w:t>
      </w:r>
    </w:p>
    <w:p w:rsidR="00EC08E9" w:rsidRDefault="00EC08E9" w:rsidP="006E7EAA">
      <w:pPr>
        <w:rPr>
          <w:rtl/>
          <w:lang w:eastAsia="he-IL"/>
        </w:rPr>
      </w:pPr>
      <w:bookmarkStart w:id="19867" w:name="_ETM_Q45_450863"/>
      <w:bookmarkStart w:id="19868" w:name="_ETM_Q45_450965"/>
      <w:bookmarkEnd w:id="19867"/>
      <w:bookmarkEnd w:id="19868"/>
    </w:p>
    <w:p w:rsidR="00EC08E9" w:rsidRDefault="00EC08E9" w:rsidP="006E7EAA">
      <w:pPr>
        <w:pStyle w:val="af6"/>
        <w:keepNext/>
        <w:rPr>
          <w:rtl/>
        </w:rPr>
      </w:pPr>
      <w:bookmarkStart w:id="19869" w:name="ET_interruption_6255_24"/>
      <w:r w:rsidRPr="009234DB">
        <w:rPr>
          <w:rStyle w:val="TagStyle"/>
          <w:rtl/>
        </w:rPr>
        <w:t xml:space="preserve"> &lt;&lt; קריאה &gt;&gt; </w:t>
      </w:r>
      <w:r>
        <w:rPr>
          <w:rtl/>
        </w:rPr>
        <w:t>סימון דוידסון (יש עתיד):</w:t>
      </w:r>
      <w:r w:rsidRPr="009234DB">
        <w:rPr>
          <w:rStyle w:val="TagStyle"/>
          <w:rtl/>
        </w:rPr>
        <w:t xml:space="preserve"> &lt;&lt; קריאה &gt;&gt;</w:t>
      </w:r>
      <w:r>
        <w:rPr>
          <w:rtl/>
        </w:rPr>
        <w:t xml:space="preserve">   </w:t>
      </w:r>
      <w:bookmarkEnd w:id="19869"/>
    </w:p>
    <w:p w:rsidR="00EC08E9" w:rsidRDefault="00EC08E9" w:rsidP="00DB1A2A">
      <w:pPr>
        <w:rPr>
          <w:rtl/>
          <w:lang w:eastAsia="he-IL"/>
        </w:rPr>
      </w:pPr>
    </w:p>
    <w:p w:rsidR="00EC08E9" w:rsidRDefault="00EC08E9" w:rsidP="006E7EAA">
      <w:pPr>
        <w:rPr>
          <w:rtl/>
          <w:lang w:eastAsia="he-IL"/>
        </w:rPr>
      </w:pPr>
      <w:bookmarkStart w:id="19870" w:name="_ETM_Q45_449932"/>
      <w:bookmarkEnd w:id="19870"/>
      <w:r>
        <w:rPr>
          <w:rFonts w:hint="cs"/>
          <w:rtl/>
          <w:lang w:eastAsia="he-IL"/>
        </w:rPr>
        <w:t xml:space="preserve">לא בערבית, אנחנו לא מבינים אותך. </w:t>
      </w:r>
      <w:bookmarkStart w:id="19871" w:name="_ETM_Q45_452383"/>
      <w:bookmarkEnd w:id="19871"/>
      <w:r>
        <w:rPr>
          <w:rFonts w:hint="cs"/>
          <w:rtl/>
          <w:lang w:eastAsia="he-IL"/>
        </w:rPr>
        <w:t>באנגלית, באנגלית.</w:t>
      </w:r>
    </w:p>
    <w:p w:rsidR="00EC08E9" w:rsidRDefault="00EC08E9" w:rsidP="006E7EAA">
      <w:pPr>
        <w:rPr>
          <w:rtl/>
          <w:lang w:eastAsia="he-IL"/>
        </w:rPr>
      </w:pPr>
      <w:bookmarkStart w:id="19872" w:name="_ETM_Q45_450710"/>
      <w:bookmarkStart w:id="19873" w:name="_ETM_Q45_450796"/>
      <w:bookmarkEnd w:id="19872"/>
      <w:bookmarkEnd w:id="19873"/>
    </w:p>
    <w:p w:rsidR="00EC08E9" w:rsidRDefault="00EC08E9" w:rsidP="006E7EAA">
      <w:pPr>
        <w:pStyle w:val="af6"/>
        <w:keepNext/>
        <w:rPr>
          <w:rtl/>
        </w:rPr>
      </w:pPr>
      <w:bookmarkStart w:id="19874" w:name="ET_interruption_5264_25"/>
      <w:r w:rsidRPr="009234DB">
        <w:rPr>
          <w:rStyle w:val="TagStyle"/>
          <w:rtl/>
        </w:rPr>
        <w:t xml:space="preserve"> &lt;&lt; קריאה &gt;&gt; </w:t>
      </w:r>
      <w:r>
        <w:rPr>
          <w:rtl/>
        </w:rPr>
        <w:t>אחמד טיבי (חד"ש-תע"ל):</w:t>
      </w:r>
      <w:r w:rsidRPr="009234DB">
        <w:rPr>
          <w:rStyle w:val="TagStyle"/>
          <w:rtl/>
        </w:rPr>
        <w:t xml:space="preserve"> &lt;&lt; קריאה &gt;&gt;</w:t>
      </w:r>
      <w:r>
        <w:rPr>
          <w:rtl/>
        </w:rPr>
        <w:t xml:space="preserve">   </w:t>
      </w:r>
      <w:bookmarkEnd w:id="19874"/>
    </w:p>
    <w:p w:rsidR="00EC08E9" w:rsidRDefault="00EC08E9" w:rsidP="00DB1A2A">
      <w:pPr>
        <w:rPr>
          <w:rtl/>
          <w:lang w:eastAsia="he-IL"/>
        </w:rPr>
      </w:pPr>
    </w:p>
    <w:p w:rsidR="00EC08E9" w:rsidRDefault="00EC08E9" w:rsidP="006E7EAA">
      <w:pPr>
        <w:rPr>
          <w:rtl/>
          <w:lang w:eastAsia="he-IL"/>
        </w:rPr>
      </w:pPr>
      <w:bookmarkStart w:id="19875" w:name="_ETM_Q45_454326"/>
      <w:bookmarkStart w:id="19876" w:name="_ETM_Q45_454595"/>
      <w:bookmarkStart w:id="19877" w:name="_ETM_Q45_454695"/>
      <w:bookmarkEnd w:id="19875"/>
      <w:bookmarkEnd w:id="19876"/>
      <w:bookmarkEnd w:id="19877"/>
      <w:r>
        <w:rPr>
          <w:rFonts w:hint="cs"/>
          <w:rtl/>
          <w:lang w:eastAsia="he-IL"/>
        </w:rPr>
        <w:t>אתה תבין את הערבית שלי יותר מהאנגלית של סמוטריץ', לדעתי.</w:t>
      </w:r>
    </w:p>
    <w:p w:rsidR="00EC08E9" w:rsidRDefault="00EC08E9" w:rsidP="006E7EAA">
      <w:pPr>
        <w:rPr>
          <w:rtl/>
          <w:lang w:eastAsia="he-IL"/>
        </w:rPr>
      </w:pPr>
    </w:p>
    <w:p w:rsidR="00EC08E9" w:rsidRDefault="00EC08E9" w:rsidP="006E7EAA">
      <w:pPr>
        <w:pStyle w:val="a4"/>
        <w:keepNext/>
        <w:rPr>
          <w:rtl/>
        </w:rPr>
      </w:pPr>
      <w:bookmarkStart w:id="19878" w:name="ET_speaker_5264_8"/>
      <w:r w:rsidRPr="00F13511">
        <w:rPr>
          <w:rStyle w:val="TagStyle"/>
          <w:rtl/>
        </w:rPr>
        <w:t xml:space="preserve"> &lt;&lt; דובר &gt;&gt; </w:t>
      </w:r>
      <w:bookmarkStart w:id="19879" w:name="_Toc130302235"/>
      <w:bookmarkStart w:id="19880" w:name="_Toc130302772"/>
      <w:r>
        <w:rPr>
          <w:rtl/>
        </w:rPr>
        <w:t>אחמד טיבי (חד"ש-תע"ל):</w:t>
      </w:r>
      <w:bookmarkEnd w:id="19879"/>
      <w:bookmarkEnd w:id="19880"/>
      <w:r w:rsidRPr="00F13511">
        <w:rPr>
          <w:rStyle w:val="TagStyle"/>
          <w:rtl/>
        </w:rPr>
        <w:t xml:space="preserve"> &lt;&lt; דובר &gt;&gt;</w:t>
      </w:r>
      <w:r>
        <w:rPr>
          <w:rtl/>
        </w:rPr>
        <w:t xml:space="preserve">   </w:t>
      </w:r>
      <w:bookmarkEnd w:id="19878"/>
    </w:p>
    <w:p w:rsidR="00EC08E9" w:rsidRDefault="00EC08E9" w:rsidP="00DB1A2A">
      <w:pPr>
        <w:rPr>
          <w:rtl/>
          <w:lang w:eastAsia="he-IL"/>
        </w:rPr>
      </w:pPr>
    </w:p>
    <w:p w:rsidR="00EC08E9" w:rsidRDefault="00EC08E9" w:rsidP="00DB1A2A">
      <w:pPr>
        <w:rPr>
          <w:rtl/>
          <w:lang w:eastAsia="he-IL"/>
        </w:rPr>
      </w:pPr>
      <w:r>
        <w:rPr>
          <w:rFonts w:hint="cs"/>
          <w:rtl/>
          <w:lang w:eastAsia="he-IL"/>
        </w:rPr>
        <w:t xml:space="preserve">מכובדי היושב-ראש, המועמד שלי לעליון </w:t>
      </w:r>
      <w:r w:rsidR="00B53056">
        <w:rPr>
          <w:rFonts w:hint="eastAsia"/>
          <w:rtl/>
          <w:lang w:eastAsia="he-IL"/>
        </w:rPr>
        <w:t>–</w:t>
      </w:r>
      <w:r w:rsidR="00B53056">
        <w:rPr>
          <w:rFonts w:hint="cs"/>
          <w:rtl/>
          <w:lang w:eastAsia="he-IL"/>
        </w:rPr>
        <w:t xml:space="preserve"> </w:t>
      </w:r>
      <w:r>
        <w:rPr>
          <w:rFonts w:hint="cs"/>
          <w:rtl/>
          <w:lang w:eastAsia="he-IL"/>
        </w:rPr>
        <w:t xml:space="preserve">לפני כמה דקות התקשר אליי </w:t>
      </w:r>
      <w:bookmarkStart w:id="19881" w:name="_ETM_Q45_472042"/>
      <w:bookmarkEnd w:id="19881"/>
      <w:r>
        <w:rPr>
          <w:rFonts w:hint="cs"/>
          <w:rtl/>
          <w:lang w:eastAsia="he-IL"/>
        </w:rPr>
        <w:t xml:space="preserve">איש עסקים בשם </w:t>
      </w:r>
      <w:proofErr w:type="spellStart"/>
      <w:r w:rsidRPr="00F87877">
        <w:rPr>
          <w:rFonts w:hint="cs"/>
          <w:rtl/>
          <w:lang w:eastAsia="he-IL"/>
        </w:rPr>
        <w:t>מג'די</w:t>
      </w:r>
      <w:proofErr w:type="spellEnd"/>
      <w:r w:rsidRPr="00F87877">
        <w:rPr>
          <w:rFonts w:hint="cs"/>
          <w:rtl/>
          <w:lang w:eastAsia="he-IL"/>
        </w:rPr>
        <w:t xml:space="preserve"> </w:t>
      </w:r>
      <w:proofErr w:type="spellStart"/>
      <w:r w:rsidRPr="00F87877">
        <w:rPr>
          <w:rFonts w:hint="cs"/>
          <w:rtl/>
          <w:lang w:eastAsia="he-IL"/>
        </w:rPr>
        <w:t>עות</w:t>
      </w:r>
      <w:r>
        <w:rPr>
          <w:rFonts w:hint="cs"/>
          <w:rtl/>
          <w:lang w:eastAsia="he-IL"/>
        </w:rPr>
        <w:t>'</w:t>
      </w:r>
      <w:r w:rsidRPr="00F87877">
        <w:rPr>
          <w:rFonts w:hint="cs"/>
          <w:rtl/>
          <w:lang w:eastAsia="he-IL"/>
        </w:rPr>
        <w:t>מאן</w:t>
      </w:r>
      <w:proofErr w:type="spellEnd"/>
      <w:r>
        <w:rPr>
          <w:rFonts w:hint="cs"/>
          <w:rtl/>
          <w:lang w:eastAsia="he-IL"/>
        </w:rPr>
        <w:t xml:space="preserve"> </w:t>
      </w:r>
      <w:r w:rsidR="00DB1A2A">
        <w:rPr>
          <w:rFonts w:hint="cs"/>
          <w:rtl/>
          <w:lang w:eastAsia="he-IL"/>
        </w:rPr>
        <w:t>– –</w:t>
      </w:r>
      <w:r>
        <w:rPr>
          <w:rFonts w:hint="cs"/>
          <w:rtl/>
          <w:lang w:eastAsia="he-IL"/>
        </w:rPr>
        <w:t xml:space="preserve"> </w:t>
      </w:r>
    </w:p>
    <w:p w:rsidR="00EC08E9" w:rsidRDefault="00EC08E9" w:rsidP="006E7EAA">
      <w:pPr>
        <w:rPr>
          <w:rtl/>
          <w:lang w:eastAsia="he-IL"/>
        </w:rPr>
      </w:pPr>
      <w:bookmarkStart w:id="19882" w:name="_ETM_Q45_472188"/>
      <w:bookmarkStart w:id="19883" w:name="_ETM_Q45_472255"/>
      <w:bookmarkEnd w:id="19882"/>
      <w:bookmarkEnd w:id="19883"/>
    </w:p>
    <w:p w:rsidR="00EC08E9" w:rsidRDefault="00EC08E9" w:rsidP="006E7EAA">
      <w:pPr>
        <w:pStyle w:val="af6"/>
        <w:keepNext/>
        <w:rPr>
          <w:rtl/>
        </w:rPr>
      </w:pPr>
      <w:r w:rsidRPr="009234DB">
        <w:rPr>
          <w:rStyle w:val="TagStyle"/>
          <w:rtl/>
        </w:rPr>
        <w:t xml:space="preserve"> &lt;&lt; קריאה &gt;&gt; </w:t>
      </w:r>
      <w:r>
        <w:rPr>
          <w:rtl/>
        </w:rPr>
        <w:t>נאור שירי (יש עתיד):</w:t>
      </w:r>
      <w:r w:rsidRPr="009234DB">
        <w:rPr>
          <w:rStyle w:val="TagStyle"/>
          <w:rtl/>
        </w:rPr>
        <w:t xml:space="preserve"> &lt;&lt; קריאה &gt;&gt;</w:t>
      </w:r>
      <w:r>
        <w:rPr>
          <w:rtl/>
        </w:rPr>
        <w:t xml:space="preserve">   </w:t>
      </w:r>
    </w:p>
    <w:p w:rsidR="00EC08E9" w:rsidRDefault="00EC08E9" w:rsidP="00DB1A2A">
      <w:pPr>
        <w:rPr>
          <w:rtl/>
          <w:lang w:eastAsia="he-IL"/>
        </w:rPr>
      </w:pPr>
    </w:p>
    <w:p w:rsidR="00EC08E9" w:rsidRDefault="00EC08E9" w:rsidP="006E7EAA">
      <w:pPr>
        <w:rPr>
          <w:rtl/>
          <w:lang w:eastAsia="he-IL"/>
        </w:rPr>
      </w:pPr>
      <w:bookmarkStart w:id="19884" w:name="_ETM_Q45_475900"/>
      <w:bookmarkEnd w:id="19884"/>
      <w:r>
        <w:rPr>
          <w:rFonts w:hint="cs"/>
          <w:rtl/>
          <w:lang w:eastAsia="he-IL"/>
        </w:rPr>
        <w:t>ק</w:t>
      </w:r>
      <w:bookmarkStart w:id="19885" w:name="_ETM_Q45_476167"/>
      <w:bookmarkEnd w:id="19885"/>
      <w:r>
        <w:rPr>
          <w:rFonts w:hint="cs"/>
          <w:rtl/>
          <w:lang w:eastAsia="he-IL"/>
        </w:rPr>
        <w:t>ו</w:t>
      </w:r>
      <w:bookmarkStart w:id="19886" w:name="_ETM_Q45_476274"/>
      <w:bookmarkEnd w:id="19886"/>
      <w:r>
        <w:rPr>
          <w:rFonts w:hint="cs"/>
          <w:rtl/>
          <w:lang w:eastAsia="he-IL"/>
        </w:rPr>
        <w:t xml:space="preserve">דם </w:t>
      </w:r>
      <w:bookmarkStart w:id="19887" w:name="_ETM_Q45_476532"/>
      <w:bookmarkEnd w:id="19887"/>
      <w:r>
        <w:rPr>
          <w:rFonts w:hint="cs"/>
          <w:rtl/>
          <w:lang w:eastAsia="he-IL"/>
        </w:rPr>
        <w:t>כול, לדעתי, הוא היה מועמד לשלום.</w:t>
      </w:r>
    </w:p>
    <w:p w:rsidR="00EC08E9" w:rsidRDefault="00EC08E9" w:rsidP="006E7EAA">
      <w:pPr>
        <w:rPr>
          <w:rtl/>
          <w:lang w:eastAsia="he-IL"/>
        </w:rPr>
      </w:pPr>
      <w:bookmarkStart w:id="19888" w:name="_ETM_Q45_474613"/>
      <w:bookmarkStart w:id="19889" w:name="_ETM_Q45_474750"/>
      <w:bookmarkEnd w:id="19888"/>
      <w:bookmarkEnd w:id="19889"/>
    </w:p>
    <w:p w:rsidR="00EC08E9" w:rsidRDefault="00EC08E9" w:rsidP="006E7EAA">
      <w:pPr>
        <w:pStyle w:val="-"/>
        <w:keepNext/>
        <w:rPr>
          <w:rtl/>
        </w:rPr>
      </w:pPr>
      <w:bookmarkStart w:id="19890" w:name="ET_speakercontinue_5264_27"/>
      <w:r w:rsidRPr="009234DB">
        <w:rPr>
          <w:rStyle w:val="TagStyle"/>
          <w:rtl/>
        </w:rPr>
        <w:t xml:space="preserve"> &lt;&lt; דובר_המשך &gt;&gt; </w:t>
      </w:r>
      <w:r>
        <w:rPr>
          <w:rtl/>
        </w:rPr>
        <w:t>אחמד טיבי (חד"ש-תע"ל):</w:t>
      </w:r>
      <w:r w:rsidRPr="009234DB">
        <w:rPr>
          <w:rStyle w:val="TagStyle"/>
          <w:rtl/>
        </w:rPr>
        <w:t xml:space="preserve"> &lt;&lt; דובר_המשך &gt;&gt;</w:t>
      </w:r>
      <w:r>
        <w:rPr>
          <w:rtl/>
        </w:rPr>
        <w:t xml:space="preserve">   </w:t>
      </w:r>
      <w:bookmarkEnd w:id="19890"/>
    </w:p>
    <w:p w:rsidR="00EC08E9" w:rsidRDefault="00EC08E9" w:rsidP="00DB1A2A">
      <w:pPr>
        <w:rPr>
          <w:rtl/>
          <w:lang w:eastAsia="he-IL"/>
        </w:rPr>
      </w:pPr>
    </w:p>
    <w:p w:rsidR="00EC08E9" w:rsidRDefault="00DB1A2A" w:rsidP="00DB1A2A">
      <w:pPr>
        <w:rPr>
          <w:rtl/>
          <w:lang w:eastAsia="he-IL"/>
        </w:rPr>
      </w:pPr>
      <w:bookmarkStart w:id="19891" w:name="_ETM_Q45_476602"/>
      <w:bookmarkEnd w:id="19891"/>
      <w:r>
        <w:rPr>
          <w:rFonts w:hint="cs"/>
          <w:rtl/>
          <w:lang w:eastAsia="he-IL"/>
        </w:rPr>
        <w:t>– –</w:t>
      </w:r>
      <w:r w:rsidR="00EC08E9">
        <w:rPr>
          <w:rFonts w:hint="cs"/>
          <w:rtl/>
          <w:lang w:eastAsia="he-IL"/>
        </w:rPr>
        <w:t xml:space="preserve"> </w:t>
      </w:r>
      <w:bookmarkStart w:id="19892" w:name="_ETM_Q45_472317"/>
      <w:bookmarkStart w:id="19893" w:name="_ETM_Q45_472390"/>
      <w:bookmarkEnd w:id="19892"/>
      <w:bookmarkEnd w:id="19893"/>
      <w:r w:rsidR="00EC08E9">
        <w:rPr>
          <w:rFonts w:hint="cs"/>
          <w:rtl/>
          <w:lang w:eastAsia="he-IL"/>
        </w:rPr>
        <w:t xml:space="preserve">וסיפר לי על תופעה – לא </w:t>
      </w:r>
      <w:bookmarkStart w:id="19894" w:name="_ETM_Q45_484418"/>
      <w:bookmarkEnd w:id="19894"/>
      <w:r w:rsidR="00EC08E9">
        <w:rPr>
          <w:rFonts w:hint="cs"/>
          <w:rtl/>
          <w:lang w:eastAsia="he-IL"/>
        </w:rPr>
        <w:t xml:space="preserve">האמנתי. תקשיבו, אתם אנשי ביטחון לשעבר. יש יישוב, </w:t>
      </w:r>
      <w:bookmarkStart w:id="19895" w:name="_ETM_Q45_492321"/>
      <w:bookmarkEnd w:id="19895"/>
      <w:r w:rsidR="00EC08E9">
        <w:rPr>
          <w:rFonts w:hint="cs"/>
          <w:rtl/>
          <w:lang w:eastAsia="he-IL"/>
        </w:rPr>
        <w:t xml:space="preserve">התנחלות שקוראים לה ביתר עילית. </w:t>
      </w:r>
      <w:r w:rsidR="00EC08E9" w:rsidRPr="009234DB">
        <w:rPr>
          <w:rtl/>
          <w:lang w:eastAsia="he-IL"/>
        </w:rPr>
        <w:t>עובדים ב</w:t>
      </w:r>
      <w:r w:rsidR="00EC08E9">
        <w:rPr>
          <w:rFonts w:hint="cs"/>
          <w:rtl/>
          <w:lang w:eastAsia="he-IL"/>
        </w:rPr>
        <w:t xml:space="preserve">ה </w:t>
      </w:r>
      <w:r w:rsidR="00EC08E9" w:rsidRPr="009234DB">
        <w:rPr>
          <w:rtl/>
          <w:lang w:eastAsia="he-IL"/>
        </w:rPr>
        <w:t>אלפי פועלים פלסטינים</w:t>
      </w:r>
      <w:r w:rsidR="00EC08E9">
        <w:rPr>
          <w:rFonts w:hint="cs"/>
          <w:rtl/>
          <w:lang w:eastAsia="he-IL"/>
        </w:rPr>
        <w:t>.</w:t>
      </w:r>
      <w:r w:rsidR="00EC08E9" w:rsidRPr="009234DB">
        <w:rPr>
          <w:rtl/>
          <w:lang w:eastAsia="he-IL"/>
        </w:rPr>
        <w:t xml:space="preserve"> אני מתנגד להתנחלויות</w:t>
      </w:r>
      <w:r w:rsidR="00EC08E9">
        <w:rPr>
          <w:rFonts w:hint="cs"/>
          <w:rtl/>
          <w:lang w:eastAsia="he-IL"/>
        </w:rPr>
        <w:t>,</w:t>
      </w:r>
      <w:r w:rsidR="00EC08E9" w:rsidRPr="009234DB">
        <w:rPr>
          <w:rtl/>
          <w:lang w:eastAsia="he-IL"/>
        </w:rPr>
        <w:t xml:space="preserve"> מתנגד שפלסטינים יעבדו בהתנחלויות</w:t>
      </w:r>
      <w:r w:rsidR="00EC08E9">
        <w:rPr>
          <w:rFonts w:hint="cs"/>
          <w:rtl/>
          <w:lang w:eastAsia="he-IL"/>
        </w:rPr>
        <w:t>,</w:t>
      </w:r>
      <w:r w:rsidR="00EC08E9" w:rsidRPr="009234DB">
        <w:rPr>
          <w:rtl/>
          <w:lang w:eastAsia="he-IL"/>
        </w:rPr>
        <w:t xml:space="preserve"> אבל ניחא</w:t>
      </w:r>
      <w:r w:rsidR="00EC08E9">
        <w:rPr>
          <w:rFonts w:hint="cs"/>
          <w:rtl/>
          <w:lang w:eastAsia="he-IL"/>
        </w:rPr>
        <w:t>,</w:t>
      </w:r>
      <w:r w:rsidR="00EC08E9" w:rsidRPr="009234DB">
        <w:rPr>
          <w:rtl/>
          <w:lang w:eastAsia="he-IL"/>
        </w:rPr>
        <w:t xml:space="preserve"> זה המצב הקיים</w:t>
      </w:r>
      <w:r w:rsidR="00EC08E9">
        <w:rPr>
          <w:rFonts w:hint="cs"/>
          <w:rtl/>
          <w:lang w:eastAsia="he-IL"/>
        </w:rPr>
        <w:t>.</w:t>
      </w:r>
      <w:r w:rsidR="00EC08E9" w:rsidRPr="009234DB">
        <w:rPr>
          <w:rtl/>
          <w:lang w:eastAsia="he-IL"/>
        </w:rPr>
        <w:t xml:space="preserve"> </w:t>
      </w:r>
      <w:r w:rsidR="00EC08E9">
        <w:rPr>
          <w:rtl/>
          <w:lang w:eastAsia="he-IL"/>
        </w:rPr>
        <w:t>ראש העיר של</w:t>
      </w:r>
      <w:r w:rsidR="00EC08E9">
        <w:rPr>
          <w:rFonts w:hint="cs"/>
          <w:rtl/>
          <w:lang w:eastAsia="he-IL"/>
        </w:rPr>
        <w:t xml:space="preserve"> ביתר עילית,</w:t>
      </w:r>
      <w:r w:rsidR="00EC08E9" w:rsidRPr="009234DB">
        <w:rPr>
          <w:rtl/>
          <w:lang w:eastAsia="he-IL"/>
        </w:rPr>
        <w:t xml:space="preserve"> </w:t>
      </w:r>
      <w:r w:rsidR="00EC08E9">
        <w:rPr>
          <w:rFonts w:hint="cs"/>
          <w:rtl/>
          <w:lang w:eastAsia="he-IL"/>
        </w:rPr>
        <w:t>ש</w:t>
      </w:r>
      <w:r w:rsidR="00EC08E9" w:rsidRPr="009234DB">
        <w:rPr>
          <w:rtl/>
          <w:lang w:eastAsia="he-IL"/>
        </w:rPr>
        <w:t>נאשם ברצח לפני 30 שנה</w:t>
      </w:r>
      <w:r w:rsidR="00EC08E9">
        <w:rPr>
          <w:rFonts w:hint="cs"/>
          <w:rtl/>
          <w:lang w:eastAsia="he-IL"/>
        </w:rPr>
        <w:t>, הוציא</w:t>
      </w:r>
      <w:r w:rsidR="00EC08E9" w:rsidRPr="009234DB">
        <w:rPr>
          <w:rtl/>
          <w:lang w:eastAsia="he-IL"/>
        </w:rPr>
        <w:t xml:space="preserve"> הוראה לפני כמה ימים</w:t>
      </w:r>
      <w:r w:rsidR="00B53056">
        <w:rPr>
          <w:rFonts w:hint="cs"/>
          <w:rtl/>
          <w:lang w:eastAsia="he-IL"/>
        </w:rPr>
        <w:t>:</w:t>
      </w:r>
      <w:r w:rsidR="00EC08E9" w:rsidRPr="009234DB">
        <w:rPr>
          <w:rtl/>
          <w:lang w:eastAsia="he-IL"/>
        </w:rPr>
        <w:t xml:space="preserve"> הוא מוריד פלסטינים בעלי תעודת זהות כחולה גם מאוטובוסים שנכנסים</w:t>
      </w:r>
      <w:r w:rsidR="00EC08E9">
        <w:rPr>
          <w:rFonts w:hint="cs"/>
          <w:rtl/>
          <w:lang w:eastAsia="he-IL"/>
        </w:rPr>
        <w:t>.</w:t>
      </w:r>
      <w:bookmarkStart w:id="19896" w:name="_ETM_Q45_524799"/>
      <w:bookmarkStart w:id="19897" w:name="_ETM_Q45_524919"/>
      <w:bookmarkStart w:id="19898" w:name="_ETM_Q45_524959"/>
      <w:bookmarkStart w:id="19899" w:name="_ETM_Q45_525068"/>
      <w:bookmarkStart w:id="19900" w:name="_ETM_Q45_539446"/>
      <w:bookmarkEnd w:id="19896"/>
      <w:bookmarkEnd w:id="19897"/>
      <w:bookmarkEnd w:id="19898"/>
      <w:bookmarkEnd w:id="19899"/>
      <w:bookmarkEnd w:id="19900"/>
      <w:r w:rsidR="00EC08E9">
        <w:rPr>
          <w:rFonts w:hint="cs"/>
          <w:rtl/>
          <w:lang w:eastAsia="he-IL"/>
        </w:rPr>
        <w:t xml:space="preserve"> </w:t>
      </w:r>
      <w:r w:rsidR="00EC08E9" w:rsidRPr="009234DB">
        <w:rPr>
          <w:rtl/>
          <w:lang w:eastAsia="he-IL"/>
        </w:rPr>
        <w:t>מתברר שבכניסה להתנחלות כל פועל שנכנס כדי לעבו</w:t>
      </w:r>
      <w:r w:rsidR="00B53056">
        <w:rPr>
          <w:rFonts w:hint="cs"/>
          <w:rtl/>
          <w:lang w:eastAsia="he-IL"/>
        </w:rPr>
        <w:t>ד</w:t>
      </w:r>
      <w:r w:rsidR="00EC08E9" w:rsidRPr="009234DB">
        <w:rPr>
          <w:rtl/>
          <w:lang w:eastAsia="he-IL"/>
        </w:rPr>
        <w:t xml:space="preserve"> משלם 20 שקל </w:t>
      </w:r>
      <w:r w:rsidR="00EC08E9">
        <w:rPr>
          <w:rFonts w:hint="cs"/>
          <w:rtl/>
          <w:lang w:eastAsia="he-IL"/>
        </w:rPr>
        <w:t>ב</w:t>
      </w:r>
      <w:r w:rsidR="00EC08E9" w:rsidRPr="009234DB">
        <w:rPr>
          <w:rtl/>
          <w:lang w:eastAsia="he-IL"/>
        </w:rPr>
        <w:t>כל יום</w:t>
      </w:r>
      <w:r w:rsidR="00EC08E9">
        <w:rPr>
          <w:rFonts w:hint="cs"/>
          <w:rtl/>
          <w:lang w:eastAsia="he-IL"/>
        </w:rPr>
        <w:t>.</w:t>
      </w:r>
      <w:r w:rsidR="00EC08E9" w:rsidRPr="009234DB">
        <w:rPr>
          <w:rtl/>
          <w:lang w:eastAsia="he-IL"/>
        </w:rPr>
        <w:t xml:space="preserve"> </w:t>
      </w:r>
      <w:bookmarkStart w:id="19901" w:name="_ETM_Q45_537046"/>
      <w:bookmarkStart w:id="19902" w:name="_ETM_Q45_537115"/>
      <w:bookmarkStart w:id="19903" w:name="_ETM_Q45_537150"/>
      <w:bookmarkStart w:id="19904" w:name="_ETM_Q45_537231"/>
      <w:bookmarkEnd w:id="19901"/>
      <w:bookmarkEnd w:id="19902"/>
      <w:bookmarkEnd w:id="19903"/>
      <w:bookmarkEnd w:id="19904"/>
      <w:r w:rsidR="00EC08E9" w:rsidRPr="009234DB">
        <w:rPr>
          <w:rtl/>
          <w:lang w:eastAsia="he-IL"/>
        </w:rPr>
        <w:t>עכשיו</w:t>
      </w:r>
      <w:r w:rsidR="00EC08E9">
        <w:rPr>
          <w:rFonts w:hint="cs"/>
          <w:rtl/>
          <w:lang w:eastAsia="he-IL"/>
        </w:rPr>
        <w:t>,</w:t>
      </w:r>
      <w:r w:rsidR="00EC08E9" w:rsidRPr="009234DB">
        <w:rPr>
          <w:rtl/>
          <w:lang w:eastAsia="he-IL"/>
        </w:rPr>
        <w:t xml:space="preserve"> יש לי הקלטות</w:t>
      </w:r>
      <w:r w:rsidR="00EC08E9">
        <w:rPr>
          <w:rFonts w:hint="cs"/>
          <w:rtl/>
          <w:lang w:eastAsia="he-IL"/>
        </w:rPr>
        <w:t>.</w:t>
      </w:r>
      <w:r w:rsidR="00EC08E9" w:rsidRPr="009234DB">
        <w:rPr>
          <w:rtl/>
          <w:lang w:eastAsia="he-IL"/>
        </w:rPr>
        <w:t xml:space="preserve"> שואלים אותו</w:t>
      </w:r>
      <w:r w:rsidR="00EC08E9">
        <w:rPr>
          <w:rFonts w:hint="cs"/>
          <w:rtl/>
          <w:lang w:eastAsia="he-IL"/>
        </w:rPr>
        <w:t>:</w:t>
      </w:r>
      <w:r w:rsidR="00EC08E9" w:rsidRPr="009234DB">
        <w:rPr>
          <w:rtl/>
          <w:lang w:eastAsia="he-IL"/>
        </w:rPr>
        <w:t xml:space="preserve"> למה</w:t>
      </w:r>
      <w:r w:rsidR="00EC08E9">
        <w:rPr>
          <w:rFonts w:hint="cs"/>
          <w:rtl/>
          <w:lang w:eastAsia="he-IL"/>
        </w:rPr>
        <w:t>?</w:t>
      </w:r>
      <w:r w:rsidR="00EC08E9" w:rsidRPr="009234DB">
        <w:rPr>
          <w:rtl/>
          <w:lang w:eastAsia="he-IL"/>
        </w:rPr>
        <w:t xml:space="preserve"> הוא אומר</w:t>
      </w:r>
      <w:r w:rsidR="00EC08E9">
        <w:rPr>
          <w:rFonts w:hint="cs"/>
          <w:rtl/>
          <w:lang w:eastAsia="he-IL"/>
        </w:rPr>
        <w:t>:</w:t>
      </w:r>
      <w:r w:rsidR="00EC08E9">
        <w:rPr>
          <w:rtl/>
          <w:lang w:eastAsia="he-IL"/>
        </w:rPr>
        <w:t xml:space="preserve"> </w:t>
      </w:r>
      <w:r w:rsidR="00EC08E9">
        <w:rPr>
          <w:rFonts w:hint="cs"/>
          <w:rtl/>
          <w:lang w:eastAsia="he-IL"/>
        </w:rPr>
        <w:t>אל</w:t>
      </w:r>
      <w:r w:rsidR="00EC08E9" w:rsidRPr="009234DB">
        <w:rPr>
          <w:rtl/>
          <w:lang w:eastAsia="he-IL"/>
        </w:rPr>
        <w:t>ה דמי ביטחון</w:t>
      </w:r>
      <w:r w:rsidR="00EC08E9">
        <w:rPr>
          <w:rFonts w:hint="cs"/>
          <w:rtl/>
          <w:lang w:eastAsia="he-IL"/>
        </w:rPr>
        <w:t>.</w:t>
      </w:r>
      <w:r w:rsidR="00EC08E9" w:rsidRPr="009234DB">
        <w:rPr>
          <w:rtl/>
          <w:lang w:eastAsia="he-IL"/>
        </w:rPr>
        <w:t xml:space="preserve"> הוא אמר</w:t>
      </w:r>
      <w:r w:rsidR="00EC08E9">
        <w:rPr>
          <w:rFonts w:hint="cs"/>
          <w:rtl/>
          <w:lang w:eastAsia="he-IL"/>
        </w:rPr>
        <w:t>:</w:t>
      </w:r>
      <w:r w:rsidR="00EC08E9" w:rsidRPr="009234DB">
        <w:rPr>
          <w:rtl/>
          <w:lang w:eastAsia="he-IL"/>
        </w:rPr>
        <w:t xml:space="preserve"> הצבא ביקש</w:t>
      </w:r>
      <w:r w:rsidR="00EC08E9">
        <w:rPr>
          <w:rFonts w:hint="cs"/>
          <w:rtl/>
          <w:lang w:eastAsia="he-IL"/>
        </w:rPr>
        <w:t>. הצבא</w:t>
      </w:r>
      <w:r w:rsidR="00EC08E9" w:rsidRPr="009234DB">
        <w:rPr>
          <w:rtl/>
          <w:lang w:eastAsia="he-IL"/>
        </w:rPr>
        <w:t xml:space="preserve"> אומר</w:t>
      </w:r>
      <w:r w:rsidR="00EC08E9">
        <w:rPr>
          <w:rFonts w:hint="cs"/>
          <w:rtl/>
          <w:lang w:eastAsia="he-IL"/>
        </w:rPr>
        <w:t>:</w:t>
      </w:r>
      <w:r w:rsidR="00EC08E9" w:rsidRPr="009234DB">
        <w:rPr>
          <w:rtl/>
          <w:lang w:eastAsia="he-IL"/>
        </w:rPr>
        <w:t xml:space="preserve"> אנחנו מנפיקים רק </w:t>
      </w:r>
      <w:r w:rsidR="00EC08E9">
        <w:rPr>
          <w:rFonts w:hint="cs"/>
          <w:rtl/>
          <w:lang w:eastAsia="he-IL"/>
        </w:rPr>
        <w:t xml:space="preserve">רישיונות </w:t>
      </w:r>
      <w:r w:rsidR="00EC08E9" w:rsidRPr="009234DB">
        <w:rPr>
          <w:rtl/>
          <w:lang w:eastAsia="he-IL"/>
        </w:rPr>
        <w:t>כניסה</w:t>
      </w:r>
      <w:r w:rsidR="00EC08E9">
        <w:rPr>
          <w:rFonts w:hint="cs"/>
          <w:rtl/>
          <w:lang w:eastAsia="he-IL"/>
        </w:rPr>
        <w:t>,</w:t>
      </w:r>
      <w:r w:rsidR="00EC08E9" w:rsidRPr="009234DB">
        <w:rPr>
          <w:rtl/>
          <w:lang w:eastAsia="he-IL"/>
        </w:rPr>
        <w:t xml:space="preserve"> אנחנו </w:t>
      </w:r>
      <w:r w:rsidR="00EC08E9">
        <w:rPr>
          <w:rFonts w:hint="cs"/>
          <w:rtl/>
          <w:lang w:eastAsia="he-IL"/>
        </w:rPr>
        <w:t xml:space="preserve">לא </w:t>
      </w:r>
      <w:r w:rsidR="00EC08E9" w:rsidRPr="009234DB">
        <w:rPr>
          <w:rtl/>
          <w:lang w:eastAsia="he-IL"/>
        </w:rPr>
        <w:t>ביקשנו ממנו לגבות כספים</w:t>
      </w:r>
      <w:r w:rsidR="00EC08E9">
        <w:rPr>
          <w:rFonts w:hint="cs"/>
          <w:rtl/>
          <w:lang w:eastAsia="he-IL"/>
        </w:rPr>
        <w:t>.</w:t>
      </w:r>
      <w:r w:rsidR="00EC08E9" w:rsidRPr="009234DB">
        <w:rPr>
          <w:rtl/>
          <w:lang w:eastAsia="he-IL"/>
        </w:rPr>
        <w:t xml:space="preserve"> עכשיו</w:t>
      </w:r>
      <w:r w:rsidR="00EC08E9">
        <w:rPr>
          <w:rFonts w:hint="cs"/>
          <w:rtl/>
          <w:lang w:eastAsia="he-IL"/>
        </w:rPr>
        <w:t>,</w:t>
      </w:r>
      <w:r w:rsidR="00EC08E9" w:rsidRPr="009234DB">
        <w:rPr>
          <w:rtl/>
          <w:lang w:eastAsia="he-IL"/>
        </w:rPr>
        <w:t xml:space="preserve"> </w:t>
      </w:r>
      <w:r w:rsidR="00EC08E9">
        <w:rPr>
          <w:rFonts w:hint="cs"/>
          <w:rtl/>
          <w:lang w:eastAsia="he-IL"/>
        </w:rPr>
        <w:t>ב</w:t>
      </w:r>
      <w:r w:rsidR="00EC08E9" w:rsidRPr="009234DB">
        <w:rPr>
          <w:rtl/>
          <w:lang w:eastAsia="he-IL"/>
        </w:rPr>
        <w:t>כל יום 2</w:t>
      </w:r>
      <w:r w:rsidR="00EC08E9">
        <w:rPr>
          <w:rFonts w:hint="cs"/>
          <w:rtl/>
          <w:lang w:eastAsia="he-IL"/>
        </w:rPr>
        <w:t>,</w:t>
      </w:r>
      <w:r w:rsidR="00EC08E9" w:rsidRPr="009234DB">
        <w:rPr>
          <w:rtl/>
          <w:lang w:eastAsia="he-IL"/>
        </w:rPr>
        <w:t>000 פועלים לפחות</w:t>
      </w:r>
      <w:r w:rsidR="00EC08E9">
        <w:rPr>
          <w:rFonts w:hint="cs"/>
          <w:rtl/>
          <w:lang w:eastAsia="he-IL"/>
        </w:rPr>
        <w:t>,</w:t>
      </w:r>
      <w:r w:rsidR="00EC08E9" w:rsidRPr="009234DB">
        <w:rPr>
          <w:rtl/>
          <w:lang w:eastAsia="he-IL"/>
        </w:rPr>
        <w:t xml:space="preserve"> זה 40</w:t>
      </w:r>
      <w:r w:rsidR="00EC08E9">
        <w:rPr>
          <w:rFonts w:hint="cs"/>
          <w:rtl/>
          <w:lang w:eastAsia="he-IL"/>
        </w:rPr>
        <w:t>,</w:t>
      </w:r>
      <w:r w:rsidR="00EC08E9">
        <w:rPr>
          <w:rtl/>
          <w:lang w:eastAsia="he-IL"/>
        </w:rPr>
        <w:t>000 שקל במזומן</w:t>
      </w:r>
      <w:r w:rsidR="00EC08E9">
        <w:rPr>
          <w:rFonts w:hint="cs"/>
          <w:rtl/>
          <w:lang w:eastAsia="he-IL"/>
        </w:rPr>
        <w:t xml:space="preserve">. </w:t>
      </w:r>
      <w:r w:rsidR="00EC08E9" w:rsidRPr="009234DB">
        <w:rPr>
          <w:rtl/>
          <w:lang w:eastAsia="he-IL"/>
        </w:rPr>
        <w:t xml:space="preserve">אף </w:t>
      </w:r>
      <w:r w:rsidR="00EC08E9">
        <w:rPr>
          <w:rFonts w:hint="cs"/>
          <w:rtl/>
          <w:lang w:eastAsia="he-IL"/>
        </w:rPr>
        <w:t xml:space="preserve">אחד </w:t>
      </w:r>
      <w:r w:rsidR="00EC08E9" w:rsidRPr="009234DB">
        <w:rPr>
          <w:rtl/>
          <w:lang w:eastAsia="he-IL"/>
        </w:rPr>
        <w:t>לא רושם</w:t>
      </w:r>
      <w:r w:rsidR="00EC08E9">
        <w:rPr>
          <w:rFonts w:hint="cs"/>
          <w:rtl/>
          <w:lang w:eastAsia="he-IL"/>
        </w:rPr>
        <w:t>.</w:t>
      </w:r>
      <w:r w:rsidR="00EC08E9" w:rsidRPr="009234DB">
        <w:rPr>
          <w:rtl/>
          <w:lang w:eastAsia="he-IL"/>
        </w:rPr>
        <w:t xml:space="preserve"> יש </w:t>
      </w:r>
      <w:r w:rsidR="00EC08E9">
        <w:rPr>
          <w:rFonts w:hint="cs"/>
          <w:rtl/>
          <w:lang w:eastAsia="he-IL"/>
        </w:rPr>
        <w:t xml:space="preserve">איזו </w:t>
      </w:r>
      <w:r w:rsidR="00EC08E9" w:rsidRPr="009234DB">
        <w:rPr>
          <w:rtl/>
          <w:lang w:eastAsia="he-IL"/>
        </w:rPr>
        <w:t>עמדה בחוץ</w:t>
      </w:r>
      <w:r w:rsidR="00EC08E9">
        <w:rPr>
          <w:rFonts w:hint="cs"/>
          <w:rtl/>
          <w:lang w:eastAsia="he-IL"/>
        </w:rPr>
        <w:t>.</w:t>
      </w:r>
      <w:r w:rsidR="00EC08E9" w:rsidRPr="009234DB">
        <w:rPr>
          <w:rtl/>
          <w:lang w:eastAsia="he-IL"/>
        </w:rPr>
        <w:t xml:space="preserve"> כל פועל פלסטיני שנכנס כל יום משלם 20 שקל</w:t>
      </w:r>
      <w:r w:rsidR="00EC08E9">
        <w:rPr>
          <w:rFonts w:hint="cs"/>
          <w:rtl/>
          <w:lang w:eastAsia="he-IL"/>
        </w:rPr>
        <w:t>.</w:t>
      </w:r>
      <w:r w:rsidR="00EC08E9" w:rsidRPr="009234DB">
        <w:rPr>
          <w:rtl/>
          <w:lang w:eastAsia="he-IL"/>
        </w:rPr>
        <w:t xml:space="preserve"> זה שוד בצ</w:t>
      </w:r>
      <w:r w:rsidR="00EC08E9">
        <w:rPr>
          <w:rFonts w:hint="cs"/>
          <w:rtl/>
          <w:lang w:eastAsia="he-IL"/>
        </w:rPr>
        <w:t>ו</w:t>
      </w:r>
      <w:r w:rsidR="00EC08E9" w:rsidRPr="009234DB">
        <w:rPr>
          <w:rtl/>
          <w:lang w:eastAsia="he-IL"/>
        </w:rPr>
        <w:t xml:space="preserve">הרי היום </w:t>
      </w:r>
      <w:r w:rsidR="00EC08E9">
        <w:rPr>
          <w:rFonts w:hint="cs"/>
          <w:rtl/>
          <w:lang w:eastAsia="he-IL"/>
        </w:rPr>
        <w:t xml:space="preserve">– </w:t>
      </w:r>
      <w:r w:rsidR="00EC08E9" w:rsidRPr="009234DB">
        <w:rPr>
          <w:rtl/>
          <w:lang w:eastAsia="he-IL"/>
        </w:rPr>
        <w:t>בבוקר היום</w:t>
      </w:r>
      <w:r w:rsidR="00EC08E9">
        <w:rPr>
          <w:rFonts w:hint="cs"/>
          <w:rtl/>
          <w:lang w:eastAsia="he-IL"/>
        </w:rPr>
        <w:t>.</w:t>
      </w:r>
      <w:r w:rsidR="00EC08E9" w:rsidRPr="009234DB">
        <w:rPr>
          <w:rtl/>
          <w:lang w:eastAsia="he-IL"/>
        </w:rPr>
        <w:t xml:space="preserve"> זה שוד</w:t>
      </w:r>
      <w:r w:rsidR="00EC08E9">
        <w:rPr>
          <w:rFonts w:hint="cs"/>
          <w:rtl/>
          <w:lang w:eastAsia="he-IL"/>
        </w:rPr>
        <w:t>. זו</w:t>
      </w:r>
      <w:r w:rsidR="00EC08E9">
        <w:rPr>
          <w:rtl/>
          <w:lang w:eastAsia="he-IL"/>
        </w:rPr>
        <w:t xml:space="preserve"> גנ</w:t>
      </w:r>
      <w:r w:rsidR="00EC08E9" w:rsidRPr="009234DB">
        <w:rPr>
          <w:rtl/>
          <w:lang w:eastAsia="he-IL"/>
        </w:rPr>
        <w:t>בה</w:t>
      </w:r>
      <w:r w:rsidR="00EC08E9">
        <w:rPr>
          <w:rFonts w:hint="cs"/>
          <w:rtl/>
          <w:lang w:eastAsia="he-IL"/>
        </w:rPr>
        <w:t>.</w:t>
      </w:r>
    </w:p>
    <w:p w:rsidR="00EC08E9" w:rsidRDefault="00EC08E9" w:rsidP="006E7EAA">
      <w:pPr>
        <w:rPr>
          <w:rtl/>
          <w:lang w:eastAsia="he-IL"/>
        </w:rPr>
      </w:pPr>
      <w:bookmarkStart w:id="19905" w:name="_ETM_Q45_583234"/>
      <w:bookmarkStart w:id="19906" w:name="_ETM_Q45_583349"/>
      <w:bookmarkEnd w:id="19905"/>
      <w:bookmarkEnd w:id="19906"/>
    </w:p>
    <w:p w:rsidR="00EC08E9" w:rsidRDefault="00EC08E9" w:rsidP="006E7EAA">
      <w:pPr>
        <w:pStyle w:val="af6"/>
        <w:keepNext/>
        <w:rPr>
          <w:rtl/>
        </w:rPr>
      </w:pPr>
      <w:bookmarkStart w:id="19907" w:name="ET_interruption_5761_29"/>
      <w:r w:rsidRPr="009234DB">
        <w:rPr>
          <w:rStyle w:val="TagStyle"/>
          <w:rtl/>
        </w:rPr>
        <w:t xml:space="preserve"> &lt;&lt; קריאה &gt;&gt; </w:t>
      </w:r>
      <w:r>
        <w:rPr>
          <w:rtl/>
        </w:rPr>
        <w:t>עאידה תומא סלימאן (חד"ש-תע"ל):</w:t>
      </w:r>
      <w:r w:rsidRPr="009234DB">
        <w:rPr>
          <w:rStyle w:val="TagStyle"/>
          <w:rtl/>
        </w:rPr>
        <w:t xml:space="preserve"> &lt;&lt; קריאה &gt;&gt;</w:t>
      </w:r>
      <w:r>
        <w:rPr>
          <w:rtl/>
        </w:rPr>
        <w:t xml:space="preserve">   </w:t>
      </w:r>
      <w:bookmarkEnd w:id="19907"/>
    </w:p>
    <w:p w:rsidR="00EC08E9" w:rsidRDefault="00EC08E9" w:rsidP="00DB1A2A">
      <w:pPr>
        <w:rPr>
          <w:rtl/>
          <w:lang w:eastAsia="he-IL"/>
        </w:rPr>
      </w:pPr>
    </w:p>
    <w:p w:rsidR="00EC08E9" w:rsidRDefault="00EC08E9" w:rsidP="006E7EAA">
      <w:pPr>
        <w:rPr>
          <w:rtl/>
          <w:lang w:eastAsia="he-IL"/>
        </w:rPr>
      </w:pPr>
      <w:bookmarkStart w:id="19908" w:name="_ETM_Q45_582834"/>
      <w:bookmarkStart w:id="19909" w:name="_ETM_Q45_583092"/>
      <w:bookmarkStart w:id="19910" w:name="_ETM_Q45_583158"/>
      <w:bookmarkEnd w:id="19908"/>
      <w:bookmarkEnd w:id="19909"/>
      <w:bookmarkEnd w:id="19910"/>
      <w:r w:rsidRPr="009234DB">
        <w:rPr>
          <w:rtl/>
          <w:lang w:eastAsia="he-IL"/>
        </w:rPr>
        <w:t>זה פרוטקשן</w:t>
      </w:r>
      <w:r>
        <w:rPr>
          <w:rFonts w:hint="cs"/>
          <w:rtl/>
          <w:lang w:eastAsia="he-IL"/>
        </w:rPr>
        <w:t>.</w:t>
      </w:r>
    </w:p>
    <w:p w:rsidR="00EC08E9" w:rsidRDefault="00EC08E9" w:rsidP="006E7EAA">
      <w:pPr>
        <w:rPr>
          <w:rtl/>
          <w:lang w:eastAsia="he-IL"/>
        </w:rPr>
      </w:pPr>
      <w:bookmarkStart w:id="19911" w:name="_ETM_Q45_582293"/>
      <w:bookmarkStart w:id="19912" w:name="_ETM_Q45_582382"/>
      <w:bookmarkEnd w:id="19911"/>
      <w:bookmarkEnd w:id="19912"/>
    </w:p>
    <w:p w:rsidR="00EC08E9" w:rsidRDefault="00EC08E9" w:rsidP="006E7EAA">
      <w:pPr>
        <w:pStyle w:val="-"/>
        <w:keepNext/>
        <w:rPr>
          <w:rtl/>
        </w:rPr>
      </w:pPr>
      <w:bookmarkStart w:id="19913" w:name="ET_speakercontinue_5264_30"/>
      <w:r w:rsidRPr="009234DB">
        <w:rPr>
          <w:rStyle w:val="TagStyle"/>
          <w:rtl/>
        </w:rPr>
        <w:t xml:space="preserve"> &lt;&lt; דובר_המשך &gt;&gt; </w:t>
      </w:r>
      <w:r>
        <w:rPr>
          <w:rtl/>
        </w:rPr>
        <w:t>אחמד טיבי (חד"ש-תע"ל):</w:t>
      </w:r>
      <w:r w:rsidRPr="009234DB">
        <w:rPr>
          <w:rStyle w:val="TagStyle"/>
          <w:rtl/>
        </w:rPr>
        <w:t xml:space="preserve"> &lt;&lt; דובר_המשך &gt;&gt;</w:t>
      </w:r>
      <w:r>
        <w:rPr>
          <w:rtl/>
        </w:rPr>
        <w:t xml:space="preserve">   </w:t>
      </w:r>
      <w:bookmarkEnd w:id="19913"/>
    </w:p>
    <w:p w:rsidR="00EC08E9" w:rsidRDefault="00EC08E9" w:rsidP="00DB1A2A">
      <w:pPr>
        <w:rPr>
          <w:rtl/>
          <w:lang w:eastAsia="he-IL"/>
        </w:rPr>
      </w:pPr>
    </w:p>
    <w:p w:rsidR="00EC08E9" w:rsidRDefault="00EC08E9" w:rsidP="006E7EAA">
      <w:pPr>
        <w:rPr>
          <w:rtl/>
          <w:lang w:eastAsia="he-IL"/>
        </w:rPr>
      </w:pPr>
      <w:bookmarkStart w:id="19914" w:name="_ETM_Q45_589230"/>
      <w:bookmarkEnd w:id="19914"/>
      <w:r>
        <w:rPr>
          <w:rFonts w:hint="cs"/>
          <w:rtl/>
          <w:lang w:eastAsia="he-IL"/>
        </w:rPr>
        <w:t xml:space="preserve">זה פרוטקשן </w:t>
      </w:r>
      <w:bookmarkStart w:id="19915" w:name="_ETM_Q45_587272"/>
      <w:bookmarkEnd w:id="19915"/>
      <w:r>
        <w:rPr>
          <w:rFonts w:hint="cs"/>
          <w:rtl/>
          <w:lang w:eastAsia="he-IL"/>
        </w:rPr>
        <w:t xml:space="preserve">בחסות הצבא. הצבא יודע על </w:t>
      </w:r>
      <w:r w:rsidRPr="009234DB">
        <w:rPr>
          <w:rtl/>
          <w:lang w:eastAsia="he-IL"/>
        </w:rPr>
        <w:t>התופעה</w:t>
      </w:r>
      <w:r>
        <w:rPr>
          <w:rFonts w:hint="cs"/>
          <w:rtl/>
          <w:lang w:eastAsia="he-IL"/>
        </w:rPr>
        <w:t>.</w:t>
      </w:r>
      <w:r w:rsidRPr="009234DB">
        <w:rPr>
          <w:rtl/>
          <w:lang w:eastAsia="he-IL"/>
        </w:rPr>
        <w:t xml:space="preserve"> הוא אומר</w:t>
      </w:r>
      <w:r>
        <w:rPr>
          <w:rFonts w:hint="cs"/>
          <w:rtl/>
          <w:lang w:eastAsia="he-IL"/>
        </w:rPr>
        <w:t>:</w:t>
      </w:r>
      <w:r w:rsidRPr="009234DB">
        <w:rPr>
          <w:rtl/>
          <w:lang w:eastAsia="he-IL"/>
        </w:rPr>
        <w:t xml:space="preserve"> זה לא אנחנו</w:t>
      </w:r>
      <w:r>
        <w:rPr>
          <w:rFonts w:hint="cs"/>
          <w:rtl/>
          <w:lang w:eastAsia="he-IL"/>
        </w:rPr>
        <w:t>,</w:t>
      </w:r>
      <w:r w:rsidRPr="009234DB">
        <w:rPr>
          <w:rtl/>
          <w:lang w:eastAsia="he-IL"/>
        </w:rPr>
        <w:t xml:space="preserve"> אבל הוא נותן לתופעה להמשיך</w:t>
      </w:r>
      <w:r>
        <w:rPr>
          <w:rFonts w:hint="cs"/>
          <w:rtl/>
          <w:lang w:eastAsia="he-IL"/>
        </w:rPr>
        <w:t>.</w:t>
      </w:r>
      <w:r w:rsidRPr="009234DB">
        <w:rPr>
          <w:rtl/>
          <w:lang w:eastAsia="he-IL"/>
        </w:rPr>
        <w:t xml:space="preserve"> מה זה הדבר הזה</w:t>
      </w:r>
      <w:r>
        <w:rPr>
          <w:rFonts w:hint="cs"/>
          <w:rtl/>
          <w:lang w:eastAsia="he-IL"/>
        </w:rPr>
        <w:t>?</w:t>
      </w:r>
      <w:bookmarkStart w:id="19916" w:name="_ETM_Q45_598708"/>
      <w:bookmarkEnd w:id="19916"/>
    </w:p>
    <w:p w:rsidR="00EC08E9" w:rsidRDefault="00EC08E9" w:rsidP="006E7EAA">
      <w:pPr>
        <w:rPr>
          <w:rtl/>
          <w:lang w:eastAsia="he-IL"/>
        </w:rPr>
      </w:pPr>
      <w:bookmarkStart w:id="19917" w:name="_ETM_Q45_598798"/>
      <w:bookmarkEnd w:id="19917"/>
    </w:p>
    <w:p w:rsidR="00EC08E9" w:rsidRDefault="00EC08E9" w:rsidP="006E7EAA">
      <w:pPr>
        <w:rPr>
          <w:rtl/>
          <w:lang w:eastAsia="he-IL"/>
        </w:rPr>
      </w:pPr>
      <w:bookmarkStart w:id="19918" w:name="_ETM_Q45_598850"/>
      <w:bookmarkStart w:id="19919" w:name="_ETM_Q45_598942"/>
      <w:bookmarkEnd w:id="19918"/>
      <w:bookmarkEnd w:id="19919"/>
      <w:r w:rsidRPr="009234DB">
        <w:rPr>
          <w:rtl/>
          <w:lang w:eastAsia="he-IL"/>
        </w:rPr>
        <w:t>עכשיו</w:t>
      </w:r>
      <w:r>
        <w:rPr>
          <w:rFonts w:hint="cs"/>
          <w:rtl/>
          <w:lang w:eastAsia="he-IL"/>
        </w:rPr>
        <w:t>,</w:t>
      </w:r>
      <w:r>
        <w:rPr>
          <w:rtl/>
          <w:lang w:eastAsia="he-IL"/>
        </w:rPr>
        <w:t xml:space="preserve"> אמר</w:t>
      </w:r>
      <w:r w:rsidRPr="009234DB">
        <w:rPr>
          <w:rtl/>
          <w:lang w:eastAsia="he-IL"/>
        </w:rPr>
        <w:t xml:space="preserve"> לי </w:t>
      </w:r>
      <w:proofErr w:type="spellStart"/>
      <w:r>
        <w:rPr>
          <w:rFonts w:hint="cs"/>
          <w:rtl/>
          <w:lang w:eastAsia="he-IL"/>
        </w:rPr>
        <w:t>מג'די</w:t>
      </w:r>
      <w:proofErr w:type="spellEnd"/>
      <w:r>
        <w:rPr>
          <w:rFonts w:hint="cs"/>
          <w:rtl/>
          <w:lang w:eastAsia="he-IL"/>
        </w:rPr>
        <w:t xml:space="preserve"> שהוא </w:t>
      </w:r>
      <w:r w:rsidRPr="009234DB">
        <w:rPr>
          <w:rtl/>
          <w:lang w:eastAsia="he-IL"/>
        </w:rPr>
        <w:t>מגיש תלונה</w:t>
      </w:r>
      <w:r>
        <w:rPr>
          <w:rFonts w:hint="cs"/>
          <w:rtl/>
          <w:lang w:eastAsia="he-IL"/>
        </w:rPr>
        <w:t>.</w:t>
      </w:r>
      <w:r w:rsidRPr="009234DB">
        <w:rPr>
          <w:rtl/>
          <w:lang w:eastAsia="he-IL"/>
        </w:rPr>
        <w:t xml:space="preserve"> אבל לא </w:t>
      </w:r>
      <w:proofErr w:type="spellStart"/>
      <w:r>
        <w:rPr>
          <w:rFonts w:hint="cs"/>
          <w:rtl/>
          <w:lang w:eastAsia="he-IL"/>
        </w:rPr>
        <w:t>מג'די</w:t>
      </w:r>
      <w:proofErr w:type="spellEnd"/>
      <w:r>
        <w:rPr>
          <w:rFonts w:hint="cs"/>
          <w:rtl/>
          <w:lang w:eastAsia="he-IL"/>
        </w:rPr>
        <w:t xml:space="preserve">, גם </w:t>
      </w:r>
      <w:r w:rsidRPr="009234DB">
        <w:rPr>
          <w:rtl/>
          <w:lang w:eastAsia="he-IL"/>
        </w:rPr>
        <w:t>אנחנו צריכים לטפל בתופעה הזאת</w:t>
      </w:r>
      <w:r>
        <w:rPr>
          <w:rFonts w:hint="cs"/>
          <w:rtl/>
          <w:lang w:eastAsia="he-IL"/>
        </w:rPr>
        <w:t>,</w:t>
      </w:r>
      <w:r w:rsidRPr="009234DB">
        <w:rPr>
          <w:rtl/>
          <w:lang w:eastAsia="he-IL"/>
        </w:rPr>
        <w:t xml:space="preserve"> ולהגיש תלונה למשטרה</w:t>
      </w:r>
      <w:r>
        <w:rPr>
          <w:rFonts w:hint="cs"/>
          <w:rtl/>
          <w:lang w:eastAsia="he-IL"/>
        </w:rPr>
        <w:t>,</w:t>
      </w:r>
      <w:r w:rsidRPr="009234DB">
        <w:rPr>
          <w:rtl/>
          <w:lang w:eastAsia="he-IL"/>
        </w:rPr>
        <w:t xml:space="preserve"> ליועצת המשפטית</w:t>
      </w:r>
      <w:r>
        <w:rPr>
          <w:rFonts w:hint="cs"/>
          <w:rtl/>
          <w:lang w:eastAsia="he-IL"/>
        </w:rPr>
        <w:t>.</w:t>
      </w:r>
    </w:p>
    <w:p w:rsidR="00EC08E9" w:rsidRDefault="00EC08E9" w:rsidP="006E7EAA">
      <w:pPr>
        <w:rPr>
          <w:b/>
          <w:bCs/>
          <w:u w:val="single"/>
          <w:rtl/>
          <w:lang w:eastAsia="he-IL"/>
        </w:rPr>
      </w:pPr>
    </w:p>
    <w:p w:rsidR="00EC08E9" w:rsidRDefault="00EC08E9" w:rsidP="006E7EAA">
      <w:pPr>
        <w:pStyle w:val="af6"/>
        <w:keepNext/>
        <w:rPr>
          <w:rtl/>
        </w:rPr>
      </w:pPr>
      <w:bookmarkStart w:id="19920" w:name="ET_interruption_5766_31"/>
      <w:r w:rsidRPr="009234DB">
        <w:rPr>
          <w:rStyle w:val="TagStyle"/>
          <w:rtl/>
        </w:rPr>
        <w:t xml:space="preserve"> &lt;&lt; קריאה &gt;&gt; </w:t>
      </w:r>
      <w:r>
        <w:rPr>
          <w:rtl/>
        </w:rPr>
        <w:t>רם בן ברק (יש עתיד):</w:t>
      </w:r>
      <w:r w:rsidRPr="009234DB">
        <w:rPr>
          <w:rStyle w:val="TagStyle"/>
          <w:rtl/>
        </w:rPr>
        <w:t xml:space="preserve"> &lt;&lt; קריאה &gt;&gt;</w:t>
      </w:r>
      <w:r>
        <w:rPr>
          <w:rtl/>
        </w:rPr>
        <w:t xml:space="preserve">   </w:t>
      </w:r>
      <w:bookmarkEnd w:id="19920"/>
    </w:p>
    <w:p w:rsidR="00EC08E9" w:rsidRDefault="00EC08E9" w:rsidP="00DB1A2A">
      <w:pPr>
        <w:rPr>
          <w:rtl/>
          <w:lang w:eastAsia="he-IL"/>
        </w:rPr>
      </w:pPr>
    </w:p>
    <w:p w:rsidR="00EC08E9" w:rsidRDefault="00EC08E9" w:rsidP="006E7EAA">
      <w:pPr>
        <w:rPr>
          <w:rtl/>
          <w:lang w:eastAsia="he-IL"/>
        </w:rPr>
      </w:pPr>
      <w:r>
        <w:rPr>
          <w:rFonts w:hint="cs"/>
          <w:rtl/>
          <w:lang w:eastAsia="he-IL"/>
        </w:rPr>
        <w:t>גם ראש העיר ביתר עילית רוצה לקבל מתנות. אף אחד לא נותן לו, הוא לוקח את זה.</w:t>
      </w:r>
    </w:p>
    <w:p w:rsidR="00EC08E9" w:rsidRDefault="00EC08E9" w:rsidP="006E7EAA">
      <w:pPr>
        <w:rPr>
          <w:rtl/>
          <w:lang w:eastAsia="he-IL"/>
        </w:rPr>
      </w:pPr>
    </w:p>
    <w:p w:rsidR="00EC08E9" w:rsidRDefault="00EC08E9" w:rsidP="006E7EAA">
      <w:pPr>
        <w:pStyle w:val="-"/>
        <w:keepNext/>
        <w:rPr>
          <w:rtl/>
        </w:rPr>
      </w:pPr>
      <w:bookmarkStart w:id="19921" w:name="ET_speakercontinue_5264_13"/>
      <w:r w:rsidRPr="006157A0">
        <w:rPr>
          <w:rStyle w:val="TagStyle"/>
          <w:rtl/>
        </w:rPr>
        <w:t xml:space="preserve"> &lt;&lt; דובר_המשך &gt;&gt; </w:t>
      </w:r>
      <w:r>
        <w:rPr>
          <w:rtl/>
        </w:rPr>
        <w:t>אחמד טיבי (חד"ש-תע"ל):</w:t>
      </w:r>
      <w:r w:rsidRPr="006157A0">
        <w:rPr>
          <w:rStyle w:val="TagStyle"/>
          <w:rtl/>
        </w:rPr>
        <w:t xml:space="preserve"> &lt;&lt; דובר_המשך &gt;&gt;</w:t>
      </w:r>
      <w:r>
        <w:rPr>
          <w:rtl/>
        </w:rPr>
        <w:t xml:space="preserve">   </w:t>
      </w:r>
      <w:bookmarkEnd w:id="19921"/>
    </w:p>
    <w:p w:rsidR="00EC08E9" w:rsidRDefault="00EC08E9" w:rsidP="00DB1A2A">
      <w:pPr>
        <w:rPr>
          <w:rtl/>
          <w:lang w:eastAsia="he-IL"/>
        </w:rPr>
      </w:pPr>
    </w:p>
    <w:p w:rsidR="00EC08E9" w:rsidRDefault="00EC08E9" w:rsidP="006E7EAA">
      <w:pPr>
        <w:rPr>
          <w:rtl/>
          <w:lang w:eastAsia="he-IL"/>
        </w:rPr>
      </w:pPr>
      <w:r w:rsidRPr="009234DB">
        <w:rPr>
          <w:rtl/>
          <w:lang w:eastAsia="he-IL"/>
        </w:rPr>
        <w:t>אנשים אומרים לי שהכסף הזה נגנב</w:t>
      </w:r>
      <w:r>
        <w:rPr>
          <w:rFonts w:hint="cs"/>
          <w:rtl/>
          <w:lang w:eastAsia="he-IL"/>
        </w:rPr>
        <w:t>.</w:t>
      </w:r>
    </w:p>
    <w:p w:rsidR="00EC08E9" w:rsidRDefault="00EC08E9" w:rsidP="006E7EAA">
      <w:pPr>
        <w:rPr>
          <w:rtl/>
          <w:lang w:eastAsia="he-IL"/>
        </w:rPr>
      </w:pPr>
      <w:bookmarkStart w:id="19922" w:name="_ETM_Q45_618564"/>
      <w:bookmarkEnd w:id="19922"/>
    </w:p>
    <w:p w:rsidR="00EC08E9" w:rsidRDefault="00EC08E9" w:rsidP="006E7EAA">
      <w:pPr>
        <w:pStyle w:val="af6"/>
        <w:keepNext/>
        <w:rPr>
          <w:rtl/>
        </w:rPr>
      </w:pPr>
      <w:bookmarkStart w:id="19923" w:name="ET_interruption_5766_32"/>
      <w:r w:rsidRPr="009234DB">
        <w:rPr>
          <w:rStyle w:val="TagStyle"/>
          <w:rtl/>
        </w:rPr>
        <w:t xml:space="preserve"> &lt;&lt; קריאה &gt;&gt; </w:t>
      </w:r>
      <w:r>
        <w:rPr>
          <w:rtl/>
        </w:rPr>
        <w:t>רם בן ברק (יש עתיד):</w:t>
      </w:r>
      <w:r w:rsidRPr="009234DB">
        <w:rPr>
          <w:rStyle w:val="TagStyle"/>
          <w:rtl/>
        </w:rPr>
        <w:t xml:space="preserve"> &lt;&lt; קריאה &gt;&gt;</w:t>
      </w:r>
      <w:r>
        <w:rPr>
          <w:rtl/>
        </w:rPr>
        <w:t xml:space="preserve">   </w:t>
      </w:r>
      <w:bookmarkEnd w:id="19923"/>
    </w:p>
    <w:p w:rsidR="00EC08E9" w:rsidRDefault="00EC08E9" w:rsidP="00DB1A2A">
      <w:pPr>
        <w:rPr>
          <w:rtl/>
          <w:lang w:eastAsia="he-IL"/>
        </w:rPr>
      </w:pPr>
    </w:p>
    <w:p w:rsidR="00EC08E9" w:rsidRDefault="00EC08E9" w:rsidP="006E7EAA">
      <w:pPr>
        <w:rPr>
          <w:rtl/>
          <w:lang w:eastAsia="he-IL"/>
        </w:rPr>
      </w:pPr>
      <w:bookmarkStart w:id="19924" w:name="_ETM_Q45_622182"/>
      <w:bookmarkEnd w:id="19924"/>
      <w:r>
        <w:rPr>
          <w:rFonts w:hint="cs"/>
          <w:rtl/>
          <w:lang w:eastAsia="he-IL"/>
        </w:rPr>
        <w:t>ברו</w:t>
      </w:r>
      <w:bookmarkStart w:id="19925" w:name="_ETM_Q45_622595"/>
      <w:bookmarkEnd w:id="19925"/>
      <w:r>
        <w:rPr>
          <w:rFonts w:hint="cs"/>
          <w:rtl/>
          <w:lang w:eastAsia="he-IL"/>
        </w:rPr>
        <w:t xml:space="preserve">ר, </w:t>
      </w:r>
      <w:bookmarkStart w:id="19926" w:name="_ETM_Q45_622934"/>
      <w:bookmarkEnd w:id="19926"/>
      <w:r>
        <w:rPr>
          <w:rFonts w:hint="cs"/>
          <w:rtl/>
          <w:lang w:eastAsia="he-IL"/>
        </w:rPr>
        <w:t xml:space="preserve">איזו </w:t>
      </w:r>
      <w:bookmarkStart w:id="19927" w:name="_ETM_Q45_624764"/>
      <w:bookmarkEnd w:id="19927"/>
      <w:r>
        <w:rPr>
          <w:rFonts w:hint="cs"/>
          <w:rtl/>
          <w:lang w:eastAsia="he-IL"/>
        </w:rPr>
        <w:t>שאלה.</w:t>
      </w:r>
    </w:p>
    <w:p w:rsidR="00EC08E9" w:rsidRDefault="00EC08E9" w:rsidP="006E7EAA">
      <w:pPr>
        <w:rPr>
          <w:rtl/>
          <w:lang w:eastAsia="he-IL"/>
        </w:rPr>
      </w:pPr>
      <w:bookmarkStart w:id="19928" w:name="_ETM_Q45_623689"/>
      <w:bookmarkStart w:id="19929" w:name="_ETM_Q45_623799"/>
      <w:bookmarkEnd w:id="19928"/>
      <w:bookmarkEnd w:id="19929"/>
    </w:p>
    <w:p w:rsidR="00EC08E9" w:rsidRDefault="00EC08E9" w:rsidP="006E7EAA">
      <w:pPr>
        <w:pStyle w:val="-"/>
        <w:keepNext/>
        <w:rPr>
          <w:rtl/>
        </w:rPr>
      </w:pPr>
      <w:bookmarkStart w:id="19930" w:name="ET_speakercontinue_5264_33"/>
      <w:r w:rsidRPr="009234DB">
        <w:rPr>
          <w:rStyle w:val="TagStyle"/>
          <w:rtl/>
        </w:rPr>
        <w:t xml:space="preserve"> &lt;&lt; דובר_המשך &gt;&gt; </w:t>
      </w:r>
      <w:r>
        <w:rPr>
          <w:rtl/>
        </w:rPr>
        <w:t>אחמד טיבי (חד"ש-תע"ל):</w:t>
      </w:r>
      <w:r w:rsidRPr="009234DB">
        <w:rPr>
          <w:rStyle w:val="TagStyle"/>
          <w:rtl/>
        </w:rPr>
        <w:t xml:space="preserve"> &lt;&lt; דובר_המשך &gt;&gt;</w:t>
      </w:r>
      <w:r>
        <w:rPr>
          <w:rtl/>
        </w:rPr>
        <w:t xml:space="preserve">   </w:t>
      </w:r>
      <w:bookmarkEnd w:id="19930"/>
    </w:p>
    <w:p w:rsidR="00EC08E9" w:rsidRDefault="00EC08E9" w:rsidP="00DB1A2A">
      <w:pPr>
        <w:rPr>
          <w:rtl/>
          <w:lang w:eastAsia="he-IL"/>
        </w:rPr>
      </w:pPr>
    </w:p>
    <w:p w:rsidR="00EC08E9" w:rsidRDefault="00EC08E9" w:rsidP="006E7EAA">
      <w:pPr>
        <w:rPr>
          <w:rtl/>
          <w:lang w:eastAsia="he-IL"/>
        </w:rPr>
      </w:pPr>
      <w:bookmarkStart w:id="19931" w:name="_ETM_Q45_624801"/>
      <w:bookmarkEnd w:id="19931"/>
      <w:r>
        <w:rPr>
          <w:rFonts w:hint="cs"/>
          <w:rtl/>
          <w:lang w:eastAsia="he-IL"/>
        </w:rPr>
        <w:t xml:space="preserve">גם אם הוא </w:t>
      </w:r>
      <w:bookmarkStart w:id="19932" w:name="_ETM_Q45_618797"/>
      <w:bookmarkStart w:id="19933" w:name="_ETM_Q45_618856"/>
      <w:bookmarkStart w:id="19934" w:name="_ETM_Q45_618960"/>
      <w:bookmarkEnd w:id="19932"/>
      <w:bookmarkEnd w:id="19933"/>
      <w:bookmarkEnd w:id="19934"/>
      <w:r w:rsidRPr="009234DB">
        <w:rPr>
          <w:rtl/>
          <w:lang w:eastAsia="he-IL"/>
        </w:rPr>
        <w:t>הולך לקופת העיר</w:t>
      </w:r>
      <w:r>
        <w:rPr>
          <w:rFonts w:hint="cs"/>
          <w:rtl/>
          <w:lang w:eastAsia="he-IL"/>
        </w:rPr>
        <w:t>,</w:t>
      </w:r>
      <w:r w:rsidRPr="009234DB">
        <w:rPr>
          <w:rtl/>
          <w:lang w:eastAsia="he-IL"/>
        </w:rPr>
        <w:t xml:space="preserve"> והוא לא הו</w:t>
      </w:r>
      <w:r>
        <w:rPr>
          <w:rFonts w:hint="cs"/>
          <w:rtl/>
          <w:lang w:eastAsia="he-IL"/>
        </w:rPr>
        <w:t>לך</w:t>
      </w:r>
      <w:r w:rsidRPr="009234DB">
        <w:rPr>
          <w:rtl/>
          <w:lang w:eastAsia="he-IL"/>
        </w:rPr>
        <w:t xml:space="preserve"> </w:t>
      </w:r>
      <w:r>
        <w:rPr>
          <w:rFonts w:hint="cs"/>
          <w:rtl/>
          <w:lang w:eastAsia="he-IL"/>
        </w:rPr>
        <w:t xml:space="preserve">לקופת העיר – זה </w:t>
      </w:r>
      <w:r w:rsidRPr="009234DB">
        <w:rPr>
          <w:rtl/>
          <w:lang w:eastAsia="he-IL"/>
        </w:rPr>
        <w:t>שוד</w:t>
      </w:r>
      <w:r>
        <w:rPr>
          <w:rFonts w:hint="cs"/>
          <w:rtl/>
          <w:lang w:eastAsia="he-IL"/>
        </w:rPr>
        <w:t>, זו</w:t>
      </w:r>
      <w:r>
        <w:rPr>
          <w:rtl/>
          <w:lang w:eastAsia="he-IL"/>
        </w:rPr>
        <w:t xml:space="preserve"> גנ</w:t>
      </w:r>
      <w:r w:rsidRPr="009234DB">
        <w:rPr>
          <w:rtl/>
          <w:lang w:eastAsia="he-IL"/>
        </w:rPr>
        <w:t>בה</w:t>
      </w:r>
      <w:r>
        <w:rPr>
          <w:rFonts w:hint="cs"/>
          <w:rtl/>
          <w:lang w:eastAsia="he-IL"/>
        </w:rPr>
        <w:t>,</w:t>
      </w:r>
      <w:r>
        <w:rPr>
          <w:rtl/>
          <w:lang w:eastAsia="he-IL"/>
        </w:rPr>
        <w:t xml:space="preserve"> ז</w:t>
      </w:r>
      <w:r>
        <w:rPr>
          <w:rFonts w:hint="cs"/>
          <w:rtl/>
          <w:lang w:eastAsia="he-IL"/>
        </w:rPr>
        <w:t xml:space="preserve">ו </w:t>
      </w:r>
      <w:r w:rsidRPr="009234DB">
        <w:rPr>
          <w:rtl/>
          <w:lang w:eastAsia="he-IL"/>
        </w:rPr>
        <w:t>שחיתות</w:t>
      </w:r>
      <w:r>
        <w:rPr>
          <w:rFonts w:hint="cs"/>
          <w:rtl/>
          <w:lang w:eastAsia="he-IL"/>
        </w:rPr>
        <w:t>.</w:t>
      </w:r>
      <w:r>
        <w:rPr>
          <w:rtl/>
          <w:lang w:eastAsia="he-IL"/>
        </w:rPr>
        <w:t xml:space="preserve"> אבל כנראה </w:t>
      </w:r>
      <w:r>
        <w:rPr>
          <w:rFonts w:hint="cs"/>
          <w:rtl/>
          <w:lang w:eastAsia="he-IL"/>
        </w:rPr>
        <w:t>ב</w:t>
      </w:r>
      <w:r w:rsidRPr="009234DB">
        <w:rPr>
          <w:rtl/>
          <w:lang w:eastAsia="he-IL"/>
        </w:rPr>
        <w:t xml:space="preserve">כל יום </w:t>
      </w:r>
      <w:r>
        <w:rPr>
          <w:rFonts w:hint="cs"/>
          <w:rtl/>
          <w:lang w:eastAsia="he-IL"/>
        </w:rPr>
        <w:t xml:space="preserve">זו </w:t>
      </w:r>
      <w:r w:rsidRPr="009234DB">
        <w:rPr>
          <w:rtl/>
          <w:lang w:eastAsia="he-IL"/>
        </w:rPr>
        <w:t>בוכטה של 40</w:t>
      </w:r>
      <w:r>
        <w:rPr>
          <w:rFonts w:hint="cs"/>
          <w:rtl/>
          <w:lang w:eastAsia="he-IL"/>
        </w:rPr>
        <w:t>,</w:t>
      </w:r>
      <w:r w:rsidRPr="009234DB">
        <w:rPr>
          <w:rtl/>
          <w:lang w:eastAsia="he-IL"/>
        </w:rPr>
        <w:t>000 שקל</w:t>
      </w:r>
      <w:r>
        <w:rPr>
          <w:rFonts w:hint="cs"/>
          <w:rtl/>
          <w:lang w:eastAsia="he-IL"/>
        </w:rPr>
        <w:t>,</w:t>
      </w:r>
      <w:r w:rsidRPr="009234DB">
        <w:rPr>
          <w:rtl/>
          <w:lang w:eastAsia="he-IL"/>
        </w:rPr>
        <w:t xml:space="preserve"> </w:t>
      </w:r>
      <w:r>
        <w:rPr>
          <w:rFonts w:hint="cs"/>
          <w:rtl/>
          <w:lang w:eastAsia="he-IL"/>
        </w:rPr>
        <w:t>ב</w:t>
      </w:r>
      <w:r w:rsidRPr="009234DB">
        <w:rPr>
          <w:rtl/>
          <w:lang w:eastAsia="he-IL"/>
        </w:rPr>
        <w:t>כל בוקר</w:t>
      </w:r>
      <w:r>
        <w:rPr>
          <w:rFonts w:hint="cs"/>
          <w:rtl/>
          <w:lang w:eastAsia="he-IL"/>
        </w:rPr>
        <w:t>.</w:t>
      </w:r>
      <w:r w:rsidRPr="009234DB">
        <w:rPr>
          <w:rtl/>
          <w:lang w:eastAsia="he-IL"/>
        </w:rPr>
        <w:t xml:space="preserve"> מישהו לוקח את זה</w:t>
      </w:r>
      <w:r>
        <w:rPr>
          <w:rFonts w:hint="cs"/>
          <w:rtl/>
          <w:lang w:eastAsia="he-IL"/>
        </w:rPr>
        <w:t>,</w:t>
      </w:r>
      <w:r w:rsidRPr="009234DB">
        <w:rPr>
          <w:rtl/>
          <w:lang w:eastAsia="he-IL"/>
        </w:rPr>
        <w:t xml:space="preserve"> גונב את זה</w:t>
      </w:r>
      <w:r>
        <w:rPr>
          <w:rFonts w:hint="cs"/>
          <w:rtl/>
          <w:lang w:eastAsia="he-IL"/>
        </w:rPr>
        <w:t>.</w:t>
      </w:r>
      <w:r w:rsidRPr="009234DB">
        <w:rPr>
          <w:rtl/>
          <w:lang w:eastAsia="he-IL"/>
        </w:rPr>
        <w:t xml:space="preserve"> ממי</w:t>
      </w:r>
      <w:r>
        <w:rPr>
          <w:rFonts w:hint="cs"/>
          <w:rtl/>
          <w:lang w:eastAsia="he-IL"/>
        </w:rPr>
        <w:t>?</w:t>
      </w:r>
      <w:r w:rsidRPr="009234DB">
        <w:rPr>
          <w:rtl/>
          <w:lang w:eastAsia="he-IL"/>
        </w:rPr>
        <w:t xml:space="preserve"> מפועלים פלסטינים</w:t>
      </w:r>
      <w:r>
        <w:rPr>
          <w:rFonts w:hint="cs"/>
          <w:rtl/>
          <w:lang w:eastAsia="he-IL"/>
        </w:rPr>
        <w:t xml:space="preserve"> קשי </w:t>
      </w:r>
      <w:bookmarkStart w:id="19935" w:name="_ETM_Q45_643038"/>
      <w:bookmarkEnd w:id="19935"/>
      <w:r>
        <w:rPr>
          <w:rFonts w:hint="cs"/>
          <w:rtl/>
          <w:lang w:eastAsia="he-IL"/>
        </w:rPr>
        <w:t>יום.</w:t>
      </w:r>
      <w:bookmarkStart w:id="19936" w:name="_ETM_Q45_643997"/>
      <w:bookmarkEnd w:id="19936"/>
    </w:p>
    <w:p w:rsidR="00EC08E9" w:rsidRDefault="00EC08E9" w:rsidP="006E7EAA">
      <w:pPr>
        <w:rPr>
          <w:rtl/>
          <w:lang w:eastAsia="he-IL"/>
        </w:rPr>
      </w:pPr>
      <w:bookmarkStart w:id="19937" w:name="_ETM_Q45_644121"/>
      <w:bookmarkEnd w:id="19937"/>
    </w:p>
    <w:p w:rsidR="00EC08E9" w:rsidRDefault="00EC08E9" w:rsidP="006E7EAA">
      <w:pPr>
        <w:pStyle w:val="af7"/>
        <w:keepNext/>
        <w:rPr>
          <w:rtl/>
        </w:rPr>
      </w:pPr>
      <w:bookmarkStart w:id="19938" w:name="ET_yor_6490_34"/>
      <w:r w:rsidRPr="00F87877">
        <w:rPr>
          <w:rStyle w:val="TagStyle"/>
          <w:rtl/>
        </w:rPr>
        <w:t xml:space="preserve"> &lt;&lt; יור &gt;&gt; </w:t>
      </w:r>
      <w:r>
        <w:rPr>
          <w:rtl/>
        </w:rPr>
        <w:t>היו"ר ניסים ואטורי:</w:t>
      </w:r>
      <w:r w:rsidRPr="00F87877">
        <w:rPr>
          <w:rStyle w:val="TagStyle"/>
          <w:rtl/>
        </w:rPr>
        <w:t xml:space="preserve"> &lt;&lt; יור &gt;&gt;</w:t>
      </w:r>
      <w:r>
        <w:rPr>
          <w:rtl/>
        </w:rPr>
        <w:t xml:space="preserve">   </w:t>
      </w:r>
      <w:bookmarkEnd w:id="19938"/>
    </w:p>
    <w:p w:rsidR="00EC08E9" w:rsidRDefault="00EC08E9" w:rsidP="00DB1A2A">
      <w:pPr>
        <w:rPr>
          <w:rtl/>
          <w:lang w:eastAsia="he-IL"/>
        </w:rPr>
      </w:pPr>
    </w:p>
    <w:p w:rsidR="00EC08E9" w:rsidRDefault="00EC08E9" w:rsidP="006E7EAA">
      <w:pPr>
        <w:rPr>
          <w:rtl/>
          <w:lang w:eastAsia="he-IL"/>
        </w:rPr>
      </w:pPr>
      <w:bookmarkStart w:id="19939" w:name="_ETM_Q45_646085"/>
      <w:bookmarkEnd w:id="19939"/>
      <w:r>
        <w:rPr>
          <w:rFonts w:hint="cs"/>
          <w:rtl/>
          <w:lang w:eastAsia="he-IL"/>
        </w:rPr>
        <w:t>אבקש לסיים, חבר הכנסת טיבי.</w:t>
      </w:r>
    </w:p>
    <w:p w:rsidR="00EC08E9" w:rsidRDefault="00EC08E9" w:rsidP="006E7EAA">
      <w:pPr>
        <w:rPr>
          <w:rtl/>
          <w:lang w:eastAsia="he-IL"/>
        </w:rPr>
      </w:pPr>
      <w:bookmarkStart w:id="19940" w:name="_ETM_Q45_645196"/>
      <w:bookmarkStart w:id="19941" w:name="_ETM_Q45_645301"/>
      <w:bookmarkEnd w:id="19940"/>
      <w:bookmarkEnd w:id="19941"/>
    </w:p>
    <w:p w:rsidR="00EC08E9" w:rsidRDefault="00EC08E9" w:rsidP="006E7EAA">
      <w:pPr>
        <w:pStyle w:val="-"/>
        <w:keepNext/>
        <w:rPr>
          <w:rtl/>
        </w:rPr>
      </w:pPr>
      <w:bookmarkStart w:id="19942" w:name="ET_speakercontinue_5264_35"/>
      <w:r w:rsidRPr="00F87877">
        <w:rPr>
          <w:rStyle w:val="TagStyle"/>
          <w:rtl/>
        </w:rPr>
        <w:t xml:space="preserve"> &lt;&lt; דובר_המשך &gt;&gt; </w:t>
      </w:r>
      <w:r>
        <w:rPr>
          <w:rtl/>
        </w:rPr>
        <w:t>אחמד טיבי (חד"ש-תע"ל):</w:t>
      </w:r>
      <w:r w:rsidRPr="00F87877">
        <w:rPr>
          <w:rStyle w:val="TagStyle"/>
          <w:rtl/>
        </w:rPr>
        <w:t xml:space="preserve"> &lt;&lt; דובר_המשך &gt;&gt;</w:t>
      </w:r>
      <w:r>
        <w:rPr>
          <w:rtl/>
        </w:rPr>
        <w:t xml:space="preserve">   </w:t>
      </w:r>
      <w:bookmarkEnd w:id="19942"/>
    </w:p>
    <w:p w:rsidR="00EC08E9" w:rsidRDefault="00EC08E9" w:rsidP="00DB1A2A">
      <w:pPr>
        <w:rPr>
          <w:rtl/>
          <w:lang w:eastAsia="he-IL"/>
        </w:rPr>
      </w:pPr>
    </w:p>
    <w:p w:rsidR="00EC08E9" w:rsidRDefault="00EC08E9" w:rsidP="006E7EAA">
      <w:pPr>
        <w:rPr>
          <w:rtl/>
          <w:lang w:eastAsia="he-IL"/>
        </w:rPr>
      </w:pPr>
      <w:bookmarkStart w:id="19943" w:name="_ETM_Q45_646554"/>
      <w:bookmarkEnd w:id="19943"/>
      <w:r w:rsidRPr="009234DB">
        <w:rPr>
          <w:rtl/>
          <w:lang w:eastAsia="he-IL"/>
        </w:rPr>
        <w:t>אנחנו נסיים את התופעה הזאת</w:t>
      </w:r>
      <w:r>
        <w:rPr>
          <w:rFonts w:hint="cs"/>
          <w:rtl/>
          <w:lang w:eastAsia="he-IL"/>
        </w:rPr>
        <w:t>.</w:t>
      </w:r>
    </w:p>
    <w:p w:rsidR="00EC08E9" w:rsidRDefault="00EC08E9" w:rsidP="006E7EAA">
      <w:pPr>
        <w:rPr>
          <w:rtl/>
          <w:lang w:eastAsia="he-IL"/>
        </w:rPr>
      </w:pPr>
      <w:bookmarkStart w:id="19944" w:name="_ETM_Q45_645782"/>
      <w:bookmarkStart w:id="19945" w:name="_ETM_Q45_645884"/>
      <w:bookmarkEnd w:id="19944"/>
      <w:bookmarkEnd w:id="19945"/>
    </w:p>
    <w:p w:rsidR="00EC08E9" w:rsidRDefault="00EC08E9" w:rsidP="006E7EAA">
      <w:pPr>
        <w:pStyle w:val="af6"/>
        <w:keepNext/>
        <w:rPr>
          <w:rtl/>
        </w:rPr>
      </w:pPr>
      <w:r w:rsidRPr="00F87877">
        <w:rPr>
          <w:rStyle w:val="TagStyle"/>
          <w:rtl/>
        </w:rPr>
        <w:t xml:space="preserve"> &lt;&lt; קריאה &gt;&gt; </w:t>
      </w:r>
      <w:r>
        <w:rPr>
          <w:rtl/>
        </w:rPr>
        <w:t>אלעזר שטרן (יש עתיד):</w:t>
      </w:r>
      <w:r w:rsidRPr="00F87877">
        <w:rPr>
          <w:rStyle w:val="TagStyle"/>
          <w:rtl/>
        </w:rPr>
        <w:t xml:space="preserve"> &lt;&lt; קריאה &gt;&gt;</w:t>
      </w:r>
      <w:r>
        <w:rPr>
          <w:rtl/>
        </w:rPr>
        <w:t xml:space="preserve">   </w:t>
      </w:r>
    </w:p>
    <w:p w:rsidR="00EC08E9" w:rsidRDefault="00EC08E9" w:rsidP="00DB1A2A">
      <w:pPr>
        <w:rPr>
          <w:rtl/>
          <w:lang w:eastAsia="he-IL"/>
        </w:rPr>
      </w:pPr>
    </w:p>
    <w:p w:rsidR="00EC08E9" w:rsidRDefault="00EC08E9" w:rsidP="006E7EAA">
      <w:pPr>
        <w:rPr>
          <w:rtl/>
          <w:lang w:eastAsia="he-IL"/>
        </w:rPr>
      </w:pPr>
      <w:bookmarkStart w:id="19946" w:name="_ETM_Q45_648605"/>
      <w:bookmarkEnd w:id="19946"/>
      <w:r>
        <w:rPr>
          <w:rFonts w:hint="cs"/>
          <w:rtl/>
          <w:lang w:eastAsia="he-IL"/>
        </w:rPr>
        <w:t>אולי כשהם יוצאים מחזירים להם?</w:t>
      </w:r>
    </w:p>
    <w:p w:rsidR="00EC08E9" w:rsidRDefault="00EC08E9" w:rsidP="006E7EAA">
      <w:pPr>
        <w:rPr>
          <w:rtl/>
          <w:lang w:eastAsia="he-IL"/>
        </w:rPr>
      </w:pPr>
      <w:bookmarkStart w:id="19947" w:name="_ETM_Q45_652710"/>
      <w:bookmarkStart w:id="19948" w:name="_ETM_Q45_652807"/>
      <w:bookmarkEnd w:id="19947"/>
      <w:bookmarkEnd w:id="19948"/>
    </w:p>
    <w:p w:rsidR="00EC08E9" w:rsidRDefault="00EC08E9" w:rsidP="006E7EAA">
      <w:pPr>
        <w:pStyle w:val="-"/>
        <w:keepNext/>
        <w:rPr>
          <w:rtl/>
        </w:rPr>
      </w:pPr>
      <w:bookmarkStart w:id="19949" w:name="ET_speakercontinue_5264_37"/>
      <w:r w:rsidRPr="00F87877">
        <w:rPr>
          <w:rStyle w:val="TagStyle"/>
          <w:rtl/>
        </w:rPr>
        <w:t xml:space="preserve"> &lt;&lt; דובר_המשך &gt;&gt; </w:t>
      </w:r>
      <w:r>
        <w:rPr>
          <w:rtl/>
        </w:rPr>
        <w:t>אחמד טיבי (חד"ש-תע"ל):</w:t>
      </w:r>
      <w:r w:rsidRPr="00F87877">
        <w:rPr>
          <w:rStyle w:val="TagStyle"/>
          <w:rtl/>
        </w:rPr>
        <w:t xml:space="preserve"> &lt;&lt; דובר_המשך &gt;&gt;</w:t>
      </w:r>
      <w:r>
        <w:rPr>
          <w:rtl/>
        </w:rPr>
        <w:t xml:space="preserve">   </w:t>
      </w:r>
      <w:bookmarkEnd w:id="19949"/>
    </w:p>
    <w:p w:rsidR="00EC08E9" w:rsidRDefault="00EC08E9" w:rsidP="00DB1A2A">
      <w:pPr>
        <w:rPr>
          <w:rtl/>
          <w:lang w:eastAsia="he-IL"/>
        </w:rPr>
      </w:pPr>
    </w:p>
    <w:p w:rsidR="00EC08E9" w:rsidRDefault="00EC08E9" w:rsidP="006E7EAA">
      <w:pPr>
        <w:rPr>
          <w:rtl/>
          <w:lang w:eastAsia="he-IL"/>
        </w:rPr>
      </w:pPr>
      <w:bookmarkStart w:id="19950" w:name="_ETM_Q45_653874"/>
      <w:bookmarkEnd w:id="19950"/>
      <w:r>
        <w:rPr>
          <w:rFonts w:hint="cs"/>
          <w:rtl/>
          <w:lang w:eastAsia="he-IL"/>
        </w:rPr>
        <w:t xml:space="preserve">בגלל </w:t>
      </w:r>
      <w:bookmarkStart w:id="19951" w:name="_ETM_Q45_645955"/>
      <w:bookmarkStart w:id="19952" w:name="_ETM_Q45_646029"/>
      <w:bookmarkEnd w:id="19951"/>
      <w:bookmarkEnd w:id="19952"/>
      <w:r w:rsidRPr="009234DB">
        <w:rPr>
          <w:rtl/>
          <w:lang w:eastAsia="he-IL"/>
        </w:rPr>
        <w:t>שאתה מניח שיהודים הם אנשים טובי</w:t>
      </w:r>
      <w:r>
        <w:rPr>
          <w:rFonts w:hint="cs"/>
          <w:rtl/>
          <w:lang w:eastAsia="he-IL"/>
        </w:rPr>
        <w:t xml:space="preserve"> </w:t>
      </w:r>
      <w:r w:rsidRPr="009234DB">
        <w:rPr>
          <w:rtl/>
          <w:lang w:eastAsia="he-IL"/>
        </w:rPr>
        <w:t>לב</w:t>
      </w:r>
      <w:r>
        <w:rPr>
          <w:rFonts w:hint="cs"/>
          <w:rtl/>
          <w:lang w:eastAsia="he-IL"/>
        </w:rPr>
        <w:t>,</w:t>
      </w:r>
      <w:r w:rsidRPr="009234DB">
        <w:rPr>
          <w:rtl/>
          <w:lang w:eastAsia="he-IL"/>
        </w:rPr>
        <w:t xml:space="preserve"> שגונבים בכניסה ומחזירים ביציאה</w:t>
      </w:r>
      <w:r>
        <w:rPr>
          <w:rFonts w:hint="cs"/>
          <w:rtl/>
          <w:lang w:eastAsia="he-IL"/>
        </w:rPr>
        <w:t>?</w:t>
      </w:r>
    </w:p>
    <w:p w:rsidR="00EC08E9" w:rsidRDefault="00EC08E9" w:rsidP="006E7EAA">
      <w:pPr>
        <w:rPr>
          <w:rtl/>
          <w:lang w:eastAsia="he-IL"/>
        </w:rPr>
      </w:pPr>
      <w:bookmarkStart w:id="19953" w:name="_ETM_Q45_659018"/>
      <w:bookmarkStart w:id="19954" w:name="_ETM_Q45_659125"/>
      <w:bookmarkEnd w:id="19953"/>
      <w:bookmarkEnd w:id="19954"/>
    </w:p>
    <w:p w:rsidR="00EC08E9" w:rsidRDefault="00EC08E9" w:rsidP="006E7EAA">
      <w:pPr>
        <w:pStyle w:val="af6"/>
        <w:keepNext/>
        <w:rPr>
          <w:rtl/>
        </w:rPr>
      </w:pPr>
      <w:r w:rsidRPr="00F87877">
        <w:rPr>
          <w:rStyle w:val="TagStyle"/>
          <w:rtl/>
        </w:rPr>
        <w:t xml:space="preserve"> &lt;&lt; קריאה &gt;&gt; </w:t>
      </w:r>
      <w:r>
        <w:rPr>
          <w:rtl/>
        </w:rPr>
        <w:t>נאור שירי (יש עתיד):</w:t>
      </w:r>
      <w:r w:rsidRPr="00F87877">
        <w:rPr>
          <w:rStyle w:val="TagStyle"/>
          <w:rtl/>
        </w:rPr>
        <w:t xml:space="preserve"> &lt;&lt; קריאה &gt;&gt;</w:t>
      </w:r>
      <w:r>
        <w:rPr>
          <w:rtl/>
        </w:rPr>
        <w:t xml:space="preserve">   </w:t>
      </w:r>
    </w:p>
    <w:p w:rsidR="00EC08E9" w:rsidRDefault="00EC08E9" w:rsidP="00DB1A2A">
      <w:pPr>
        <w:rPr>
          <w:rtl/>
          <w:lang w:eastAsia="he-IL"/>
        </w:rPr>
      </w:pPr>
    </w:p>
    <w:p w:rsidR="00EC08E9" w:rsidRDefault="00EC08E9" w:rsidP="006E7EAA">
      <w:pPr>
        <w:rPr>
          <w:rtl/>
          <w:lang w:eastAsia="he-IL"/>
        </w:rPr>
      </w:pPr>
      <w:r>
        <w:rPr>
          <w:rFonts w:hint="cs"/>
          <w:rtl/>
          <w:lang w:eastAsia="he-IL"/>
        </w:rPr>
        <w:t>לא, זה כמו העגלות של הסופר.</w:t>
      </w:r>
    </w:p>
    <w:p w:rsidR="00EC08E9" w:rsidRDefault="00EC08E9" w:rsidP="006E7EAA">
      <w:pPr>
        <w:rPr>
          <w:rtl/>
          <w:lang w:eastAsia="he-IL"/>
        </w:rPr>
      </w:pPr>
      <w:bookmarkStart w:id="19955" w:name="_ETM_Q45_658523"/>
      <w:bookmarkStart w:id="19956" w:name="_ETM_Q45_658622"/>
      <w:bookmarkEnd w:id="19955"/>
      <w:bookmarkEnd w:id="19956"/>
    </w:p>
    <w:p w:rsidR="00EC08E9" w:rsidRDefault="00EC08E9" w:rsidP="006E7EAA">
      <w:pPr>
        <w:pStyle w:val="af6"/>
        <w:keepNext/>
        <w:rPr>
          <w:rtl/>
        </w:rPr>
      </w:pPr>
      <w:bookmarkStart w:id="19957" w:name="ET_interruption_5109_39"/>
      <w:r w:rsidRPr="00F87877">
        <w:rPr>
          <w:rStyle w:val="TagStyle"/>
          <w:rtl/>
        </w:rPr>
        <w:t xml:space="preserve"> &lt;&lt; קריאה &gt;&gt; </w:t>
      </w:r>
      <w:r>
        <w:rPr>
          <w:rtl/>
        </w:rPr>
        <w:t>אלעזר שטרן (יש עתיד):</w:t>
      </w:r>
      <w:r w:rsidRPr="00F87877">
        <w:rPr>
          <w:rStyle w:val="TagStyle"/>
          <w:rtl/>
        </w:rPr>
        <w:t xml:space="preserve"> &lt;&lt; קריאה &gt;&gt;</w:t>
      </w:r>
      <w:r>
        <w:rPr>
          <w:rtl/>
        </w:rPr>
        <w:t xml:space="preserve">   </w:t>
      </w:r>
      <w:bookmarkEnd w:id="19957"/>
    </w:p>
    <w:p w:rsidR="00EC08E9" w:rsidRDefault="00EC08E9" w:rsidP="00DB1A2A">
      <w:pPr>
        <w:rPr>
          <w:rtl/>
          <w:lang w:eastAsia="he-IL"/>
        </w:rPr>
      </w:pPr>
    </w:p>
    <w:p w:rsidR="00EC08E9" w:rsidRDefault="00EC08E9" w:rsidP="00DB1A2A">
      <w:pPr>
        <w:rPr>
          <w:rtl/>
          <w:lang w:eastAsia="he-IL"/>
        </w:rPr>
      </w:pPr>
      <w:bookmarkStart w:id="19958" w:name="_ETM_Q45_662100"/>
      <w:bookmarkStart w:id="19959" w:name="_ETM_Q45_662370"/>
      <w:bookmarkEnd w:id="19958"/>
      <w:bookmarkEnd w:id="19959"/>
      <w:r>
        <w:rPr>
          <w:rFonts w:hint="cs"/>
          <w:rtl/>
          <w:lang w:eastAsia="he-IL"/>
        </w:rPr>
        <w:t>א</w:t>
      </w:r>
      <w:bookmarkStart w:id="19960" w:name="_ETM_Q45_662500"/>
      <w:bookmarkEnd w:id="19960"/>
      <w:r>
        <w:rPr>
          <w:rFonts w:hint="cs"/>
          <w:rtl/>
          <w:lang w:eastAsia="he-IL"/>
        </w:rPr>
        <w:t xml:space="preserve">ני לא עושה הכללות. </w:t>
      </w:r>
      <w:bookmarkStart w:id="19961" w:name="_ETM_Q45_659228"/>
      <w:bookmarkEnd w:id="19961"/>
      <w:r>
        <w:rPr>
          <w:rFonts w:hint="cs"/>
          <w:rtl/>
          <w:lang w:eastAsia="he-IL"/>
        </w:rPr>
        <w:t xml:space="preserve">אני מקווה שאולי פיקדון </w:t>
      </w:r>
      <w:r w:rsidR="00DB1A2A">
        <w:rPr>
          <w:rFonts w:hint="cs"/>
          <w:rtl/>
          <w:lang w:eastAsia="he-IL"/>
        </w:rPr>
        <w:t>– – –</w:t>
      </w:r>
    </w:p>
    <w:p w:rsidR="00EC08E9" w:rsidRDefault="00EC08E9" w:rsidP="006E7EAA">
      <w:pPr>
        <w:rPr>
          <w:rtl/>
          <w:lang w:eastAsia="he-IL"/>
        </w:rPr>
      </w:pPr>
    </w:p>
    <w:p w:rsidR="00EC08E9" w:rsidRDefault="00EC08E9" w:rsidP="006E7EAA">
      <w:pPr>
        <w:pStyle w:val="af7"/>
        <w:keepNext/>
        <w:rPr>
          <w:rtl/>
        </w:rPr>
      </w:pPr>
      <w:bookmarkStart w:id="19962" w:name="ET_yor_6490_40"/>
      <w:r w:rsidRPr="00F87877">
        <w:rPr>
          <w:rStyle w:val="TagStyle"/>
          <w:rtl/>
        </w:rPr>
        <w:t xml:space="preserve"> &lt;&lt; יור &gt;&gt; </w:t>
      </w:r>
      <w:r>
        <w:rPr>
          <w:rtl/>
        </w:rPr>
        <w:t>היו"ר ניסים ואטורי:</w:t>
      </w:r>
      <w:r w:rsidRPr="00F87877">
        <w:rPr>
          <w:rStyle w:val="TagStyle"/>
          <w:rtl/>
        </w:rPr>
        <w:t xml:space="preserve"> &lt;&lt; יור &gt;&gt;</w:t>
      </w:r>
      <w:r>
        <w:rPr>
          <w:rtl/>
        </w:rPr>
        <w:t xml:space="preserve">   </w:t>
      </w:r>
      <w:bookmarkEnd w:id="19962"/>
    </w:p>
    <w:p w:rsidR="00EC08E9" w:rsidRDefault="00EC08E9" w:rsidP="00DB1A2A">
      <w:pPr>
        <w:rPr>
          <w:rtl/>
          <w:lang w:eastAsia="he-IL"/>
        </w:rPr>
      </w:pPr>
    </w:p>
    <w:p w:rsidR="00EC08E9" w:rsidRDefault="00EC08E9" w:rsidP="006E7EAA">
      <w:pPr>
        <w:rPr>
          <w:rtl/>
          <w:lang w:eastAsia="he-IL"/>
        </w:rPr>
      </w:pPr>
      <w:bookmarkStart w:id="19963" w:name="_ETM_Q45_660404"/>
      <w:bookmarkEnd w:id="19963"/>
      <w:r>
        <w:rPr>
          <w:rFonts w:hint="cs"/>
          <w:rtl/>
          <w:lang w:eastAsia="he-IL"/>
        </w:rPr>
        <w:t>תודה רבה.</w:t>
      </w:r>
    </w:p>
    <w:p w:rsidR="00EC08E9" w:rsidRDefault="00EC08E9" w:rsidP="006E7EAA">
      <w:pPr>
        <w:rPr>
          <w:rtl/>
          <w:lang w:eastAsia="he-IL"/>
        </w:rPr>
      </w:pPr>
      <w:bookmarkStart w:id="19964" w:name="_ETM_Q45_662180"/>
      <w:bookmarkStart w:id="19965" w:name="_ETM_Q45_662290"/>
      <w:bookmarkEnd w:id="19964"/>
      <w:bookmarkEnd w:id="19965"/>
    </w:p>
    <w:p w:rsidR="00EC08E9" w:rsidRDefault="00EC08E9" w:rsidP="006E7EAA">
      <w:pPr>
        <w:pStyle w:val="-"/>
        <w:keepNext/>
        <w:rPr>
          <w:rtl/>
        </w:rPr>
      </w:pPr>
      <w:bookmarkStart w:id="19966" w:name="ET_speakercontinue_5264_41"/>
      <w:r w:rsidRPr="00F87877">
        <w:rPr>
          <w:rStyle w:val="TagStyle"/>
          <w:rtl/>
        </w:rPr>
        <w:t xml:space="preserve"> &lt;&lt; דובר_המשך &gt;&gt; </w:t>
      </w:r>
      <w:r>
        <w:rPr>
          <w:rtl/>
        </w:rPr>
        <w:t>אחמד טיבי (חד"ש-תע"ל):</w:t>
      </w:r>
      <w:r w:rsidRPr="00F87877">
        <w:rPr>
          <w:rStyle w:val="TagStyle"/>
          <w:rtl/>
        </w:rPr>
        <w:t xml:space="preserve"> &lt;&lt; דובר_המשך &gt;&gt;</w:t>
      </w:r>
      <w:r>
        <w:rPr>
          <w:rtl/>
        </w:rPr>
        <w:t xml:space="preserve">   </w:t>
      </w:r>
      <w:bookmarkEnd w:id="19966"/>
    </w:p>
    <w:p w:rsidR="00EC08E9" w:rsidRDefault="00EC08E9" w:rsidP="00DB1A2A">
      <w:pPr>
        <w:rPr>
          <w:rtl/>
          <w:lang w:eastAsia="he-IL"/>
        </w:rPr>
      </w:pPr>
    </w:p>
    <w:p w:rsidR="00EC08E9" w:rsidRDefault="00EC08E9" w:rsidP="006E7EAA">
      <w:pPr>
        <w:rPr>
          <w:rtl/>
          <w:lang w:eastAsia="he-IL"/>
        </w:rPr>
      </w:pPr>
      <w:bookmarkStart w:id="19967" w:name="_ETM_Q45_664015"/>
      <w:bookmarkEnd w:id="19967"/>
      <w:r>
        <w:rPr>
          <w:rFonts w:hint="cs"/>
          <w:rtl/>
          <w:lang w:eastAsia="he-IL"/>
        </w:rPr>
        <w:t xml:space="preserve">אין פיקדון, משלמים. </w:t>
      </w:r>
      <w:bookmarkStart w:id="19968" w:name="_ETM_Q45_666653"/>
      <w:bookmarkEnd w:id="19968"/>
      <w:r w:rsidRPr="009234DB">
        <w:rPr>
          <w:rtl/>
          <w:lang w:eastAsia="he-IL"/>
        </w:rPr>
        <w:t xml:space="preserve">שאלתי גם את הפועל </w:t>
      </w:r>
      <w:r>
        <w:rPr>
          <w:rFonts w:hint="cs"/>
          <w:rtl/>
          <w:lang w:eastAsia="he-IL"/>
        </w:rPr>
        <w:t>ה</w:t>
      </w:r>
      <w:r w:rsidRPr="009234DB">
        <w:rPr>
          <w:rtl/>
          <w:lang w:eastAsia="he-IL"/>
        </w:rPr>
        <w:t>פלסטיני</w:t>
      </w:r>
      <w:r>
        <w:rPr>
          <w:rFonts w:hint="cs"/>
          <w:rtl/>
          <w:lang w:eastAsia="he-IL"/>
        </w:rPr>
        <w:t>,</w:t>
      </w:r>
      <w:r w:rsidRPr="009234DB">
        <w:rPr>
          <w:rtl/>
          <w:lang w:eastAsia="he-IL"/>
        </w:rPr>
        <w:t xml:space="preserve"> נתנו לי לדבר עם </w:t>
      </w:r>
      <w:r>
        <w:rPr>
          <w:rFonts w:hint="cs"/>
          <w:rtl/>
          <w:lang w:eastAsia="he-IL"/>
        </w:rPr>
        <w:t xml:space="preserve">אחד, </w:t>
      </w:r>
      <w:r w:rsidRPr="009234DB">
        <w:rPr>
          <w:rtl/>
          <w:lang w:eastAsia="he-IL"/>
        </w:rPr>
        <w:t>אמר לי</w:t>
      </w:r>
      <w:r>
        <w:rPr>
          <w:rFonts w:hint="cs"/>
          <w:rtl/>
          <w:lang w:eastAsia="he-IL"/>
        </w:rPr>
        <w:t>:</w:t>
      </w:r>
      <w:r w:rsidRPr="009234DB">
        <w:rPr>
          <w:rtl/>
          <w:lang w:eastAsia="he-IL"/>
        </w:rPr>
        <w:t xml:space="preserve"> </w:t>
      </w:r>
      <w:r>
        <w:rPr>
          <w:rFonts w:hint="cs"/>
          <w:rtl/>
          <w:lang w:eastAsia="he-IL"/>
        </w:rPr>
        <w:t>ב</w:t>
      </w:r>
      <w:r w:rsidRPr="009234DB">
        <w:rPr>
          <w:rtl/>
          <w:lang w:eastAsia="he-IL"/>
        </w:rPr>
        <w:t xml:space="preserve">כל </w:t>
      </w:r>
      <w:r>
        <w:rPr>
          <w:rFonts w:hint="cs"/>
          <w:rtl/>
          <w:lang w:eastAsia="he-IL"/>
        </w:rPr>
        <w:t xml:space="preserve">יום </w:t>
      </w:r>
      <w:r w:rsidRPr="009234DB">
        <w:rPr>
          <w:rtl/>
          <w:lang w:eastAsia="he-IL"/>
        </w:rPr>
        <w:t>אנחנו משלמים 20 שקל</w:t>
      </w:r>
      <w:r>
        <w:rPr>
          <w:rFonts w:hint="cs"/>
          <w:rtl/>
          <w:lang w:eastAsia="he-IL"/>
        </w:rPr>
        <w:t>.</w:t>
      </w:r>
      <w:r w:rsidRPr="009234DB">
        <w:rPr>
          <w:rtl/>
          <w:lang w:eastAsia="he-IL"/>
        </w:rPr>
        <w:t xml:space="preserve"> אתה יודע מה זה 20 שקל בשביל </w:t>
      </w:r>
      <w:r>
        <w:rPr>
          <w:rFonts w:hint="cs"/>
          <w:rtl/>
          <w:lang w:eastAsia="he-IL"/>
        </w:rPr>
        <w:t xml:space="preserve">פועל </w:t>
      </w:r>
      <w:r w:rsidRPr="009234DB">
        <w:rPr>
          <w:rtl/>
          <w:lang w:eastAsia="he-IL"/>
        </w:rPr>
        <w:t>פלסטיני</w:t>
      </w:r>
      <w:r>
        <w:rPr>
          <w:rFonts w:hint="cs"/>
          <w:rtl/>
          <w:lang w:eastAsia="he-IL"/>
        </w:rPr>
        <w:t xml:space="preserve">? זה המון כסף. תודה רבה. </w:t>
      </w:r>
    </w:p>
    <w:p w:rsidR="00EC08E9" w:rsidRDefault="00EC08E9" w:rsidP="006E7EAA">
      <w:pPr>
        <w:rPr>
          <w:rtl/>
          <w:lang w:eastAsia="he-IL"/>
        </w:rPr>
      </w:pPr>
      <w:bookmarkStart w:id="19969" w:name="_ETM_Q45_677467"/>
      <w:bookmarkEnd w:id="19969"/>
    </w:p>
    <w:p w:rsidR="00EC08E9" w:rsidRDefault="00EC08E9" w:rsidP="006E7EAA">
      <w:pPr>
        <w:pStyle w:val="af6"/>
        <w:keepNext/>
        <w:rPr>
          <w:rtl/>
        </w:rPr>
      </w:pPr>
      <w:bookmarkStart w:id="19970" w:name="ET_interruption_5109_42"/>
      <w:r w:rsidRPr="00F87877">
        <w:rPr>
          <w:rStyle w:val="TagStyle"/>
          <w:rtl/>
        </w:rPr>
        <w:t xml:space="preserve"> &lt;&lt; קריאה &gt;&gt; </w:t>
      </w:r>
      <w:r>
        <w:rPr>
          <w:rtl/>
        </w:rPr>
        <w:t>אלעזר שטרן (יש עתיד):</w:t>
      </w:r>
      <w:r w:rsidRPr="00F87877">
        <w:rPr>
          <w:rStyle w:val="TagStyle"/>
          <w:rtl/>
        </w:rPr>
        <w:t xml:space="preserve"> &lt;&lt; קריאה &gt;&gt;</w:t>
      </w:r>
      <w:r>
        <w:rPr>
          <w:rtl/>
        </w:rPr>
        <w:t xml:space="preserve">   </w:t>
      </w:r>
      <w:bookmarkEnd w:id="19970"/>
    </w:p>
    <w:p w:rsidR="00EC08E9" w:rsidRDefault="00EC08E9" w:rsidP="00DB1A2A">
      <w:pPr>
        <w:rPr>
          <w:rtl/>
          <w:lang w:eastAsia="he-IL"/>
        </w:rPr>
      </w:pPr>
    </w:p>
    <w:p w:rsidR="00EC08E9" w:rsidRDefault="00EC08E9" w:rsidP="006E7EAA">
      <w:pPr>
        <w:rPr>
          <w:rtl/>
          <w:lang w:eastAsia="he-IL"/>
        </w:rPr>
      </w:pPr>
      <w:bookmarkStart w:id="19971" w:name="_ETM_Q45_680439"/>
      <w:bookmarkEnd w:id="19971"/>
      <w:r>
        <w:rPr>
          <w:rFonts w:hint="cs"/>
          <w:rtl/>
          <w:lang w:eastAsia="he-IL"/>
        </w:rPr>
        <w:t>500 שקל בחודש.</w:t>
      </w:r>
    </w:p>
    <w:p w:rsidR="00EC08E9" w:rsidRDefault="00EC08E9" w:rsidP="006E7EAA">
      <w:pPr>
        <w:pStyle w:val="af7"/>
        <w:keepNext/>
        <w:rPr>
          <w:rStyle w:val="TagStyle"/>
          <w:vanish w:val="0"/>
          <w:rtl/>
        </w:rPr>
      </w:pPr>
      <w:bookmarkStart w:id="19972" w:name="_ETM_Q45_677483"/>
      <w:bookmarkStart w:id="19973" w:name="_ETM_Q45_677577"/>
      <w:bookmarkStart w:id="19974" w:name="ET_yor_6490_44"/>
      <w:bookmarkEnd w:id="19972"/>
      <w:bookmarkEnd w:id="19973"/>
    </w:p>
    <w:p w:rsidR="00EC08E9" w:rsidRDefault="00EC08E9" w:rsidP="006E7EAA">
      <w:pPr>
        <w:pStyle w:val="af7"/>
        <w:keepNext/>
        <w:rPr>
          <w:rtl/>
        </w:rPr>
      </w:pPr>
      <w:r w:rsidRPr="00F87877">
        <w:rPr>
          <w:rStyle w:val="TagStyle"/>
          <w:rtl/>
        </w:rPr>
        <w:t xml:space="preserve">&lt;&lt; יור &gt;&gt; </w:t>
      </w:r>
      <w:r>
        <w:rPr>
          <w:rtl/>
        </w:rPr>
        <w:t>היו"ר ניסים ואטורי:</w:t>
      </w:r>
      <w:r w:rsidRPr="00F87877">
        <w:rPr>
          <w:rStyle w:val="TagStyle"/>
          <w:rtl/>
        </w:rPr>
        <w:t xml:space="preserve"> &lt;&lt; יור &gt;&gt;</w:t>
      </w:r>
      <w:r>
        <w:rPr>
          <w:rtl/>
        </w:rPr>
        <w:t xml:space="preserve">   </w:t>
      </w:r>
      <w:bookmarkEnd w:id="19974"/>
    </w:p>
    <w:p w:rsidR="00EC08E9" w:rsidRDefault="00EC08E9" w:rsidP="00DB1A2A">
      <w:pPr>
        <w:rPr>
          <w:rtl/>
          <w:lang w:eastAsia="he-IL"/>
        </w:rPr>
      </w:pPr>
    </w:p>
    <w:p w:rsidR="00EC08E9" w:rsidRDefault="00EC08E9" w:rsidP="009E3F09">
      <w:pPr>
        <w:rPr>
          <w:rtl/>
          <w:lang w:eastAsia="he-IL"/>
        </w:rPr>
      </w:pPr>
      <w:bookmarkStart w:id="19975" w:name="_ETM_Q45_679436"/>
      <w:bookmarkStart w:id="19976" w:name="_ETM_Q45_677970"/>
      <w:bookmarkStart w:id="19977" w:name="_ETM_Q45_678081"/>
      <w:bookmarkEnd w:id="19975"/>
      <w:bookmarkEnd w:id="19976"/>
      <w:bookmarkEnd w:id="19977"/>
      <w:r w:rsidRPr="009234DB">
        <w:rPr>
          <w:rtl/>
          <w:lang w:eastAsia="he-IL"/>
        </w:rPr>
        <w:t>תודה רבה</w:t>
      </w:r>
      <w:r>
        <w:rPr>
          <w:rFonts w:hint="cs"/>
          <w:rtl/>
          <w:lang w:eastAsia="he-IL"/>
        </w:rPr>
        <w:t xml:space="preserve">, </w:t>
      </w:r>
      <w:r w:rsidRPr="009234DB">
        <w:rPr>
          <w:rtl/>
          <w:lang w:eastAsia="he-IL"/>
        </w:rPr>
        <w:t>חבר הכנסת אחמד טיבי</w:t>
      </w:r>
      <w:r>
        <w:rPr>
          <w:rFonts w:hint="cs"/>
          <w:rtl/>
          <w:lang w:eastAsia="he-IL"/>
        </w:rPr>
        <w:t>.</w:t>
      </w:r>
      <w:bookmarkStart w:id="19978" w:name="_ETM_Q45_680549"/>
      <w:bookmarkStart w:id="19979" w:name="_ETM_Q45_680641"/>
      <w:bookmarkStart w:id="19980" w:name="_ETM_Q45_681081"/>
      <w:bookmarkStart w:id="19981" w:name="_ETM_Q45_679198"/>
      <w:bookmarkStart w:id="19982" w:name="_ETM_Q45_679304"/>
      <w:bookmarkStart w:id="19983" w:name="_ETM_Q45_683641"/>
      <w:bookmarkStart w:id="19984" w:name="_ETM_Q45_683669"/>
      <w:bookmarkStart w:id="19985" w:name="_ETM_Q45_683757"/>
      <w:bookmarkEnd w:id="19978"/>
      <w:bookmarkEnd w:id="19979"/>
      <w:bookmarkEnd w:id="19980"/>
      <w:bookmarkEnd w:id="19981"/>
      <w:bookmarkEnd w:id="19982"/>
      <w:bookmarkEnd w:id="19983"/>
      <w:bookmarkEnd w:id="19984"/>
      <w:bookmarkEnd w:id="19985"/>
      <w:r>
        <w:rPr>
          <w:rFonts w:hint="cs"/>
          <w:rtl/>
          <w:lang w:eastAsia="he-IL"/>
        </w:rPr>
        <w:t xml:space="preserve"> ח</w:t>
      </w:r>
      <w:r w:rsidRPr="009234DB">
        <w:rPr>
          <w:rtl/>
          <w:lang w:eastAsia="he-IL"/>
        </w:rPr>
        <w:t>ברת הכנסת עאידה תומא סלימאן</w:t>
      </w:r>
      <w:r>
        <w:rPr>
          <w:rFonts w:hint="cs"/>
          <w:rtl/>
          <w:lang w:eastAsia="he-IL"/>
        </w:rPr>
        <w:t>.</w:t>
      </w:r>
    </w:p>
    <w:p w:rsidR="00EC08E9" w:rsidRDefault="00EC08E9" w:rsidP="006E7EAA">
      <w:pPr>
        <w:rPr>
          <w:rtl/>
          <w:lang w:eastAsia="he-IL"/>
        </w:rPr>
      </w:pPr>
    </w:p>
    <w:p w:rsidR="00EC08E9" w:rsidRDefault="00EC08E9" w:rsidP="006E7EAA">
      <w:pPr>
        <w:pStyle w:val="af6"/>
        <w:keepNext/>
        <w:rPr>
          <w:rtl/>
        </w:rPr>
      </w:pPr>
      <w:bookmarkStart w:id="19986" w:name="ET_interruption_5084_47"/>
      <w:r w:rsidRPr="00F87877">
        <w:rPr>
          <w:rStyle w:val="TagStyle"/>
          <w:rtl/>
        </w:rPr>
        <w:t xml:space="preserve"> &lt;&lt; קריאה &gt;&gt; </w:t>
      </w:r>
      <w:r>
        <w:rPr>
          <w:rtl/>
        </w:rPr>
        <w:t>מיקי לוי (יש עתיד):</w:t>
      </w:r>
      <w:r w:rsidRPr="00F87877">
        <w:rPr>
          <w:rStyle w:val="TagStyle"/>
          <w:rtl/>
        </w:rPr>
        <w:t xml:space="preserve"> &lt;&lt; קריאה &gt;&gt;</w:t>
      </w:r>
      <w:r>
        <w:rPr>
          <w:rtl/>
        </w:rPr>
        <w:t xml:space="preserve">   </w:t>
      </w:r>
      <w:bookmarkEnd w:id="19986"/>
    </w:p>
    <w:p w:rsidR="00EC08E9" w:rsidRDefault="00EC08E9" w:rsidP="00DB1A2A">
      <w:pPr>
        <w:rPr>
          <w:rtl/>
          <w:lang w:eastAsia="he-IL"/>
        </w:rPr>
      </w:pPr>
    </w:p>
    <w:p w:rsidR="00EC08E9" w:rsidRDefault="00EC08E9" w:rsidP="009E3F09">
      <w:pPr>
        <w:rPr>
          <w:rtl/>
          <w:lang w:eastAsia="he-IL"/>
        </w:rPr>
      </w:pPr>
      <w:bookmarkStart w:id="19987" w:name="_ETM_Q45_695176"/>
      <w:bookmarkStart w:id="19988" w:name="_ETM_Q45_695418"/>
      <w:bookmarkStart w:id="19989" w:name="_ETM_Q45_695540"/>
      <w:bookmarkEnd w:id="19987"/>
      <w:bookmarkEnd w:id="19988"/>
      <w:bookmarkEnd w:id="19989"/>
      <w:r>
        <w:rPr>
          <w:rFonts w:hint="cs"/>
          <w:rtl/>
          <w:lang w:eastAsia="he-IL"/>
        </w:rPr>
        <w:t xml:space="preserve">אחמד, צריך להגיש שאילתה </w:t>
      </w:r>
      <w:bookmarkStart w:id="19990" w:name="_ETM_Q45_688556"/>
      <w:bookmarkEnd w:id="19990"/>
      <w:r>
        <w:rPr>
          <w:rFonts w:hint="cs"/>
          <w:rtl/>
          <w:lang w:eastAsia="he-IL"/>
        </w:rPr>
        <w:t>לשר הפנים.</w:t>
      </w:r>
    </w:p>
    <w:p w:rsidR="00EC08E9" w:rsidRDefault="00EC08E9" w:rsidP="006E7EAA">
      <w:pPr>
        <w:rPr>
          <w:rtl/>
          <w:lang w:eastAsia="he-IL"/>
        </w:rPr>
      </w:pPr>
    </w:p>
    <w:p w:rsidR="00EC08E9" w:rsidRDefault="00EC08E9" w:rsidP="006E7EAA">
      <w:pPr>
        <w:pStyle w:val="af6"/>
        <w:keepNext/>
        <w:rPr>
          <w:rtl/>
        </w:rPr>
      </w:pPr>
      <w:bookmarkStart w:id="19991" w:name="ET_interruption_5264_48"/>
      <w:r w:rsidRPr="00F87877">
        <w:rPr>
          <w:rStyle w:val="TagStyle"/>
          <w:rtl/>
        </w:rPr>
        <w:t xml:space="preserve"> &lt;&lt; קריאה &gt;&gt; </w:t>
      </w:r>
      <w:r>
        <w:rPr>
          <w:rtl/>
        </w:rPr>
        <w:t>אחמד טיבי (חד"ש-תע"ל):</w:t>
      </w:r>
      <w:r w:rsidRPr="00F87877">
        <w:rPr>
          <w:rStyle w:val="TagStyle"/>
          <w:rtl/>
        </w:rPr>
        <w:t xml:space="preserve"> &lt;&lt; קריאה &gt;&gt;</w:t>
      </w:r>
      <w:r>
        <w:rPr>
          <w:rtl/>
        </w:rPr>
        <w:t xml:space="preserve">   </w:t>
      </w:r>
      <w:bookmarkEnd w:id="19991"/>
    </w:p>
    <w:p w:rsidR="00EC08E9" w:rsidRDefault="00EC08E9" w:rsidP="00DB1A2A">
      <w:pPr>
        <w:rPr>
          <w:rtl/>
          <w:lang w:eastAsia="he-IL"/>
        </w:rPr>
      </w:pPr>
    </w:p>
    <w:p w:rsidR="00EC08E9" w:rsidRDefault="00EC08E9" w:rsidP="006E7EAA">
      <w:pPr>
        <w:rPr>
          <w:rtl/>
          <w:lang w:eastAsia="he-IL"/>
        </w:rPr>
      </w:pPr>
      <w:bookmarkStart w:id="19992" w:name="_ETM_Q45_688199"/>
      <w:bookmarkEnd w:id="19992"/>
      <w:r>
        <w:rPr>
          <w:rFonts w:hint="cs"/>
          <w:rtl/>
          <w:lang w:eastAsia="he-IL"/>
        </w:rPr>
        <w:t>ש</w:t>
      </w:r>
      <w:bookmarkStart w:id="19993" w:name="_ETM_Q45_688453"/>
      <w:bookmarkEnd w:id="19993"/>
      <w:r>
        <w:rPr>
          <w:rFonts w:hint="cs"/>
          <w:rtl/>
          <w:lang w:eastAsia="he-IL"/>
        </w:rPr>
        <w:t>ר</w:t>
      </w:r>
      <w:bookmarkStart w:id="19994" w:name="_ETM_Q45_688564"/>
      <w:bookmarkEnd w:id="19994"/>
      <w:r>
        <w:rPr>
          <w:rFonts w:hint="cs"/>
          <w:rtl/>
          <w:lang w:eastAsia="he-IL"/>
        </w:rPr>
        <w:t xml:space="preserve"> הפנים?</w:t>
      </w:r>
      <w:bookmarkStart w:id="19995" w:name="_ETM_Q45_690674"/>
      <w:bookmarkEnd w:id="19995"/>
    </w:p>
    <w:p w:rsidR="00EC08E9" w:rsidRDefault="00EC08E9" w:rsidP="006E7EAA">
      <w:pPr>
        <w:rPr>
          <w:rtl/>
          <w:lang w:eastAsia="he-IL"/>
        </w:rPr>
      </w:pPr>
      <w:bookmarkStart w:id="19996" w:name="_ETM_Q45_690777"/>
      <w:bookmarkEnd w:id="19996"/>
    </w:p>
    <w:p w:rsidR="00EC08E9" w:rsidRDefault="00EC08E9" w:rsidP="006E7EAA">
      <w:pPr>
        <w:pStyle w:val="af6"/>
        <w:keepNext/>
        <w:rPr>
          <w:rtl/>
        </w:rPr>
      </w:pPr>
      <w:bookmarkStart w:id="19997" w:name="ET_interruption_5084_49"/>
      <w:r w:rsidRPr="00F87877">
        <w:rPr>
          <w:rStyle w:val="TagStyle"/>
          <w:rtl/>
        </w:rPr>
        <w:t xml:space="preserve"> &lt;&lt; קריאה &gt;&gt; </w:t>
      </w:r>
      <w:r>
        <w:rPr>
          <w:rtl/>
        </w:rPr>
        <w:t>מיקי לוי (יש עתיד):</w:t>
      </w:r>
      <w:r w:rsidRPr="00F87877">
        <w:rPr>
          <w:rStyle w:val="TagStyle"/>
          <w:rtl/>
        </w:rPr>
        <w:t xml:space="preserve"> &lt;&lt; קריאה &gt;&gt;</w:t>
      </w:r>
      <w:r>
        <w:rPr>
          <w:rtl/>
        </w:rPr>
        <w:t xml:space="preserve">   </w:t>
      </w:r>
      <w:bookmarkEnd w:id="19997"/>
    </w:p>
    <w:p w:rsidR="00EC08E9" w:rsidRDefault="00EC08E9" w:rsidP="00DB1A2A">
      <w:pPr>
        <w:rPr>
          <w:rtl/>
          <w:lang w:eastAsia="he-IL"/>
        </w:rPr>
      </w:pPr>
    </w:p>
    <w:p w:rsidR="00EC08E9" w:rsidRDefault="00EC08E9" w:rsidP="006E7EAA">
      <w:pPr>
        <w:rPr>
          <w:rtl/>
          <w:lang w:eastAsia="he-IL"/>
        </w:rPr>
      </w:pPr>
      <w:bookmarkStart w:id="19998" w:name="_ETM_Q45_690238"/>
      <w:bookmarkStart w:id="19999" w:name="_ETM_Q45_690496"/>
      <w:bookmarkStart w:id="20000" w:name="_ETM_Q45_690602"/>
      <w:bookmarkEnd w:id="19998"/>
      <w:bookmarkEnd w:id="19999"/>
      <w:bookmarkEnd w:id="20000"/>
      <w:r>
        <w:rPr>
          <w:rFonts w:hint="cs"/>
          <w:rtl/>
          <w:lang w:eastAsia="he-IL"/>
        </w:rPr>
        <w:t xml:space="preserve">כן, כי ראש העיר מקבל מהמדינה, הוא ת"פ </w:t>
      </w:r>
      <w:bookmarkStart w:id="20001" w:name="_ETM_Q45_693022"/>
      <w:bookmarkEnd w:id="20001"/>
      <w:r>
        <w:rPr>
          <w:rFonts w:hint="cs"/>
          <w:rtl/>
          <w:lang w:eastAsia="he-IL"/>
        </w:rPr>
        <w:t>שלו.</w:t>
      </w:r>
    </w:p>
    <w:p w:rsidR="00EC08E9" w:rsidRDefault="00EC08E9" w:rsidP="006E7EAA">
      <w:pPr>
        <w:rPr>
          <w:rtl/>
          <w:lang w:eastAsia="he-IL"/>
        </w:rPr>
      </w:pPr>
      <w:bookmarkStart w:id="20002" w:name="_ETM_Q45_698452"/>
      <w:bookmarkStart w:id="20003" w:name="_ETM_Q45_698560"/>
      <w:bookmarkEnd w:id="20002"/>
      <w:bookmarkEnd w:id="20003"/>
    </w:p>
    <w:p w:rsidR="00EC08E9" w:rsidRDefault="00EC08E9" w:rsidP="006E7EAA">
      <w:pPr>
        <w:pStyle w:val="af6"/>
        <w:keepNext/>
        <w:rPr>
          <w:rtl/>
        </w:rPr>
      </w:pPr>
      <w:bookmarkStart w:id="20004" w:name="ET_interruption_5264_50"/>
      <w:r w:rsidRPr="00F87877">
        <w:rPr>
          <w:rStyle w:val="TagStyle"/>
          <w:rtl/>
        </w:rPr>
        <w:t xml:space="preserve"> &lt;&lt; קריאה &gt;&gt; </w:t>
      </w:r>
      <w:r>
        <w:rPr>
          <w:rtl/>
        </w:rPr>
        <w:t>אחמד טיבי (חד"ש-תע"ל):</w:t>
      </w:r>
      <w:r w:rsidRPr="00F87877">
        <w:rPr>
          <w:rStyle w:val="TagStyle"/>
          <w:rtl/>
        </w:rPr>
        <w:t xml:space="preserve"> &lt;&lt; קריאה &gt;&gt;</w:t>
      </w:r>
      <w:r>
        <w:rPr>
          <w:rtl/>
        </w:rPr>
        <w:t xml:space="preserve">   </w:t>
      </w:r>
      <w:bookmarkEnd w:id="20004"/>
    </w:p>
    <w:p w:rsidR="00EC08E9" w:rsidRDefault="00EC08E9" w:rsidP="00DB1A2A">
      <w:pPr>
        <w:rPr>
          <w:rtl/>
          <w:lang w:eastAsia="he-IL"/>
        </w:rPr>
      </w:pPr>
    </w:p>
    <w:p w:rsidR="00EC08E9" w:rsidRDefault="00DB1A2A" w:rsidP="00DB1A2A">
      <w:pPr>
        <w:rPr>
          <w:rtl/>
          <w:lang w:eastAsia="he-IL"/>
        </w:rPr>
      </w:pPr>
      <w:bookmarkStart w:id="20005" w:name="_ETM_Q45_698571"/>
      <w:bookmarkStart w:id="20006" w:name="_ETM_Q45_698816"/>
      <w:bookmarkStart w:id="20007" w:name="_ETM_Q45_698920"/>
      <w:bookmarkEnd w:id="20005"/>
      <w:bookmarkEnd w:id="20006"/>
      <w:bookmarkEnd w:id="20007"/>
      <w:r>
        <w:rPr>
          <w:rFonts w:hint="cs"/>
          <w:rtl/>
          <w:lang w:eastAsia="he-IL"/>
        </w:rPr>
        <w:t>– – –</w:t>
      </w:r>
    </w:p>
    <w:p w:rsidR="00EC08E9" w:rsidRDefault="00EC08E9" w:rsidP="006E7EAA">
      <w:pPr>
        <w:rPr>
          <w:rtl/>
          <w:lang w:eastAsia="he-IL"/>
        </w:rPr>
      </w:pPr>
    </w:p>
    <w:p w:rsidR="00EC08E9" w:rsidRDefault="00EC08E9" w:rsidP="006E7EAA">
      <w:pPr>
        <w:pStyle w:val="af6"/>
        <w:keepNext/>
        <w:rPr>
          <w:rtl/>
        </w:rPr>
      </w:pPr>
      <w:bookmarkStart w:id="20008" w:name="ET_interruption_5084_51"/>
      <w:r w:rsidRPr="00F87877">
        <w:rPr>
          <w:rStyle w:val="TagStyle"/>
          <w:rtl/>
        </w:rPr>
        <w:t xml:space="preserve"> &lt;&lt; קריאה &gt;&gt; </w:t>
      </w:r>
      <w:r>
        <w:rPr>
          <w:rtl/>
        </w:rPr>
        <w:t>מיקי לוי (יש עתיד):</w:t>
      </w:r>
      <w:r w:rsidRPr="00F87877">
        <w:rPr>
          <w:rStyle w:val="TagStyle"/>
          <w:rtl/>
        </w:rPr>
        <w:t xml:space="preserve"> &lt;&lt; קריאה &gt;&gt;</w:t>
      </w:r>
      <w:r>
        <w:rPr>
          <w:rtl/>
        </w:rPr>
        <w:t xml:space="preserve">   </w:t>
      </w:r>
      <w:bookmarkEnd w:id="20008"/>
    </w:p>
    <w:p w:rsidR="00EC08E9" w:rsidRDefault="00EC08E9" w:rsidP="00DB1A2A">
      <w:pPr>
        <w:rPr>
          <w:rtl/>
          <w:lang w:eastAsia="he-IL"/>
        </w:rPr>
      </w:pPr>
    </w:p>
    <w:p w:rsidR="00EC08E9" w:rsidRDefault="00EC08E9" w:rsidP="006E7EAA">
      <w:pPr>
        <w:rPr>
          <w:rtl/>
          <w:lang w:eastAsia="he-IL"/>
        </w:rPr>
      </w:pPr>
      <w:bookmarkStart w:id="20009" w:name="_ETM_Q45_697708"/>
      <w:bookmarkStart w:id="20010" w:name="_ETM_Q45_697976"/>
      <w:bookmarkStart w:id="20011" w:name="_ETM_Q45_698075"/>
      <w:bookmarkEnd w:id="20009"/>
      <w:bookmarkEnd w:id="20010"/>
      <w:bookmarkEnd w:id="20011"/>
      <w:r>
        <w:rPr>
          <w:rFonts w:hint="cs"/>
          <w:rtl/>
          <w:lang w:eastAsia="he-IL"/>
        </w:rPr>
        <w:t xml:space="preserve">הצבא </w:t>
      </w:r>
      <w:r>
        <w:rPr>
          <w:rtl/>
          <w:lang w:eastAsia="he-IL"/>
        </w:rPr>
        <w:t>–</w:t>
      </w:r>
      <w:r>
        <w:rPr>
          <w:rFonts w:hint="cs"/>
          <w:rtl/>
          <w:lang w:eastAsia="he-IL"/>
        </w:rPr>
        <w:t xml:space="preserve"> לא מעניין אותו. הוא לא יעשה </w:t>
      </w:r>
      <w:bookmarkStart w:id="20012" w:name="_ETM_Q45_703831"/>
      <w:bookmarkEnd w:id="20012"/>
      <w:r>
        <w:rPr>
          <w:rFonts w:hint="cs"/>
          <w:rtl/>
          <w:lang w:eastAsia="he-IL"/>
        </w:rPr>
        <w:t>כלום. לשר הפנים.</w:t>
      </w:r>
    </w:p>
    <w:p w:rsidR="00EC08E9" w:rsidRDefault="00EC08E9" w:rsidP="006E7EAA">
      <w:pPr>
        <w:rPr>
          <w:b/>
          <w:bCs/>
          <w:u w:val="single"/>
          <w:rtl/>
          <w:lang w:eastAsia="he-IL"/>
        </w:rPr>
      </w:pPr>
      <w:bookmarkStart w:id="20013" w:name="_ETM_Q45_707550"/>
      <w:bookmarkStart w:id="20014" w:name="_ETM_Q45_707643"/>
      <w:bookmarkEnd w:id="20013"/>
      <w:bookmarkEnd w:id="20014"/>
    </w:p>
    <w:p w:rsidR="00EC08E9" w:rsidRDefault="00EC08E9" w:rsidP="006E7EAA">
      <w:pPr>
        <w:pStyle w:val="a4"/>
        <w:keepNext/>
        <w:rPr>
          <w:rtl/>
        </w:rPr>
      </w:pPr>
      <w:bookmarkStart w:id="20015" w:name="ET_speaker_5761_38"/>
      <w:r w:rsidRPr="003C38D6">
        <w:rPr>
          <w:rStyle w:val="TagStyle"/>
          <w:rtl/>
        </w:rPr>
        <w:t xml:space="preserve"> &lt;&lt; דובר &gt;&gt; </w:t>
      </w:r>
      <w:bookmarkStart w:id="20016" w:name="_Toc130302236"/>
      <w:bookmarkStart w:id="20017" w:name="_Toc130302773"/>
      <w:r>
        <w:rPr>
          <w:rtl/>
        </w:rPr>
        <w:t>עאידה תומא סלימאן (חד"ש-תע"ל):</w:t>
      </w:r>
      <w:bookmarkEnd w:id="20016"/>
      <w:bookmarkEnd w:id="20017"/>
      <w:r w:rsidRPr="003C38D6">
        <w:rPr>
          <w:rStyle w:val="TagStyle"/>
          <w:rtl/>
        </w:rPr>
        <w:t xml:space="preserve"> &lt;&lt; דובר &gt;&gt;</w:t>
      </w:r>
      <w:r>
        <w:rPr>
          <w:rtl/>
        </w:rPr>
        <w:t xml:space="preserve">   </w:t>
      </w:r>
      <w:bookmarkEnd w:id="20015"/>
    </w:p>
    <w:p w:rsidR="00EC08E9" w:rsidRDefault="00EC08E9" w:rsidP="00DB1A2A">
      <w:pPr>
        <w:rPr>
          <w:rtl/>
          <w:lang w:eastAsia="he-IL"/>
        </w:rPr>
      </w:pPr>
    </w:p>
    <w:p w:rsidR="00EC08E9" w:rsidRDefault="00EC08E9" w:rsidP="006E7EAA">
      <w:pPr>
        <w:rPr>
          <w:rtl/>
          <w:lang w:eastAsia="he-IL"/>
        </w:rPr>
      </w:pPr>
      <w:bookmarkStart w:id="20018" w:name="_ETM_Q45_733431"/>
      <w:bookmarkStart w:id="20019" w:name="_ETM_Q45_733714"/>
      <w:bookmarkStart w:id="20020" w:name="_ETM_Q45_733793"/>
      <w:bookmarkStart w:id="20021" w:name="_ETM_Q45_708789"/>
      <w:bookmarkEnd w:id="20018"/>
      <w:bookmarkEnd w:id="20019"/>
      <w:bookmarkEnd w:id="20020"/>
      <w:bookmarkEnd w:id="20021"/>
      <w:r>
        <w:rPr>
          <w:rFonts w:hint="cs"/>
          <w:rtl/>
          <w:lang w:eastAsia="he-IL"/>
        </w:rPr>
        <w:t>פרוטקשן וכסף שחור. בחסות המדינה.</w:t>
      </w:r>
    </w:p>
    <w:p w:rsidR="00EC08E9" w:rsidRDefault="00EC08E9" w:rsidP="006E7EAA">
      <w:pPr>
        <w:rPr>
          <w:rtl/>
          <w:lang w:eastAsia="he-IL"/>
        </w:rPr>
      </w:pPr>
      <w:bookmarkStart w:id="20022" w:name="_ETM_Q45_709447"/>
      <w:bookmarkStart w:id="20023" w:name="_ETM_Q45_709526"/>
      <w:bookmarkEnd w:id="20022"/>
      <w:bookmarkEnd w:id="20023"/>
    </w:p>
    <w:p w:rsidR="00EC08E9" w:rsidRDefault="00EC08E9" w:rsidP="00DB1A2A">
      <w:pPr>
        <w:rPr>
          <w:rtl/>
          <w:lang w:eastAsia="he-IL"/>
        </w:rPr>
      </w:pPr>
      <w:bookmarkStart w:id="20024" w:name="TOR_Q46"/>
      <w:bookmarkEnd w:id="20024"/>
      <w:r>
        <w:rPr>
          <w:rFonts w:hint="cs"/>
          <w:rtl/>
          <w:lang w:eastAsia="he-IL"/>
        </w:rPr>
        <w:t xml:space="preserve">כבוד היושב-ראש, חברי וחברות הכנסת, למרות שהנושא </w:t>
      </w:r>
      <w:r>
        <w:rPr>
          <w:rtl/>
          <w:lang w:eastAsia="he-IL"/>
        </w:rPr>
        <w:t>–</w:t>
      </w:r>
      <w:r>
        <w:rPr>
          <w:rFonts w:hint="cs"/>
          <w:rtl/>
          <w:lang w:eastAsia="he-IL"/>
        </w:rPr>
        <w:t xml:space="preserve"> טיבי </w:t>
      </w:r>
      <w:r w:rsidR="00DB1A2A">
        <w:rPr>
          <w:rFonts w:hint="cs"/>
          <w:rtl/>
          <w:lang w:eastAsia="he-IL"/>
        </w:rPr>
        <w:t>– – –</w:t>
      </w:r>
    </w:p>
    <w:p w:rsidR="00EC08E9" w:rsidRDefault="00EC08E9" w:rsidP="006E7EAA">
      <w:pPr>
        <w:rPr>
          <w:rtl/>
          <w:lang w:eastAsia="he-IL"/>
        </w:rPr>
      </w:pPr>
    </w:p>
    <w:p w:rsidR="00EC08E9" w:rsidRDefault="00EC08E9" w:rsidP="006E7EAA">
      <w:pPr>
        <w:pStyle w:val="af7"/>
        <w:keepNext/>
        <w:rPr>
          <w:rtl/>
        </w:rPr>
      </w:pPr>
      <w:r w:rsidRPr="00F22314">
        <w:rPr>
          <w:rStyle w:val="TagStyle"/>
          <w:rtl/>
        </w:rPr>
        <w:t xml:space="preserve"> &lt;&lt; יור &gt;&gt;</w:t>
      </w:r>
      <w:r w:rsidRPr="003D0262">
        <w:rPr>
          <w:rStyle w:val="TagStyle"/>
          <w:rtl/>
        </w:rPr>
        <w:t xml:space="preserve"> </w:t>
      </w:r>
      <w:r>
        <w:rPr>
          <w:rtl/>
        </w:rPr>
        <w:t>היו"ר ניסים ואטורי:</w:t>
      </w:r>
      <w:r w:rsidRPr="003D0262">
        <w:rPr>
          <w:rStyle w:val="TagStyle"/>
          <w:rtl/>
        </w:rPr>
        <w:t xml:space="preserve"> </w:t>
      </w:r>
      <w:r w:rsidRPr="00F22314">
        <w:rPr>
          <w:rStyle w:val="TagStyle"/>
          <w:rtl/>
        </w:rPr>
        <w:t>&lt;&lt; יור &gt;&gt;</w:t>
      </w:r>
      <w:r>
        <w:rPr>
          <w:rtl/>
        </w:rPr>
        <w:t xml:space="preserve">   </w:t>
      </w:r>
    </w:p>
    <w:p w:rsidR="00EC08E9" w:rsidRDefault="00EC08E9" w:rsidP="00DB1A2A">
      <w:pPr>
        <w:rPr>
          <w:rtl/>
          <w:lang w:eastAsia="he-IL"/>
        </w:rPr>
      </w:pPr>
    </w:p>
    <w:p w:rsidR="00EC08E9" w:rsidRDefault="00EC08E9" w:rsidP="006E7EAA">
      <w:pPr>
        <w:rPr>
          <w:rtl/>
          <w:lang w:eastAsia="he-IL"/>
        </w:rPr>
      </w:pPr>
      <w:r>
        <w:rPr>
          <w:rFonts w:hint="cs"/>
          <w:rtl/>
          <w:lang w:eastAsia="he-IL"/>
        </w:rPr>
        <w:t>רק לך הוא מקשיב.</w:t>
      </w:r>
    </w:p>
    <w:p w:rsidR="00EC08E9" w:rsidRDefault="00EC08E9" w:rsidP="006E7EAA">
      <w:pPr>
        <w:rPr>
          <w:rtl/>
          <w:lang w:eastAsia="he-IL"/>
        </w:rPr>
      </w:pPr>
    </w:p>
    <w:p w:rsidR="00EC08E9" w:rsidRDefault="00EC08E9" w:rsidP="006E7EAA">
      <w:pPr>
        <w:pStyle w:val="-"/>
        <w:keepNext/>
        <w:rPr>
          <w:rtl/>
        </w:rPr>
      </w:pPr>
      <w:bookmarkStart w:id="20025" w:name="ET_speakercontinue_5761_8"/>
      <w:r w:rsidRPr="00F22314">
        <w:rPr>
          <w:rStyle w:val="TagStyle"/>
          <w:rtl/>
        </w:rPr>
        <w:t xml:space="preserve"> &lt;&lt; דובר_המשך &gt;&gt;</w:t>
      </w:r>
      <w:r w:rsidRPr="003D0262">
        <w:rPr>
          <w:rStyle w:val="TagStyle"/>
          <w:rtl/>
        </w:rPr>
        <w:t xml:space="preserve"> </w:t>
      </w:r>
      <w:r>
        <w:rPr>
          <w:rtl/>
        </w:rPr>
        <w:t>עאידה תומא סלימאן (חד"ש-תע"ל):</w:t>
      </w:r>
      <w:r w:rsidRPr="003D0262">
        <w:rPr>
          <w:rStyle w:val="TagStyle"/>
          <w:rtl/>
        </w:rPr>
        <w:t xml:space="preserve"> </w:t>
      </w:r>
      <w:r w:rsidRPr="00F22314">
        <w:rPr>
          <w:rStyle w:val="TagStyle"/>
          <w:rtl/>
        </w:rPr>
        <w:t>&lt;&lt; דובר_המשך &gt;&gt;</w:t>
      </w:r>
      <w:r>
        <w:rPr>
          <w:rtl/>
        </w:rPr>
        <w:t xml:space="preserve">   </w:t>
      </w:r>
      <w:bookmarkEnd w:id="20025"/>
    </w:p>
    <w:p w:rsidR="00EC08E9" w:rsidRDefault="00EC08E9" w:rsidP="00DB1A2A">
      <w:pPr>
        <w:rPr>
          <w:rtl/>
          <w:lang w:eastAsia="he-IL"/>
        </w:rPr>
      </w:pPr>
    </w:p>
    <w:p w:rsidR="00EC08E9" w:rsidRDefault="00EC08E9" w:rsidP="00DB1A2A">
      <w:pPr>
        <w:rPr>
          <w:rtl/>
          <w:lang w:eastAsia="he-IL"/>
        </w:rPr>
      </w:pPr>
      <w:r>
        <w:rPr>
          <w:rFonts w:hint="cs"/>
          <w:rtl/>
          <w:lang w:eastAsia="he-IL"/>
        </w:rPr>
        <w:t xml:space="preserve">אני מאוד שמחה שהנושא </w:t>
      </w:r>
      <w:r w:rsidR="00DB1A2A">
        <w:rPr>
          <w:rFonts w:hint="cs"/>
          <w:rtl/>
          <w:lang w:eastAsia="he-IL"/>
        </w:rPr>
        <w:t>– – –</w:t>
      </w:r>
    </w:p>
    <w:p w:rsidR="00EC08E9" w:rsidRDefault="00EC08E9" w:rsidP="006E7EAA">
      <w:pPr>
        <w:rPr>
          <w:rtl/>
          <w:lang w:eastAsia="he-IL"/>
        </w:rPr>
      </w:pPr>
    </w:p>
    <w:p w:rsidR="00EC08E9" w:rsidRDefault="00EC08E9" w:rsidP="006E7EAA">
      <w:pPr>
        <w:pStyle w:val="af7"/>
        <w:keepNext/>
        <w:rPr>
          <w:rtl/>
        </w:rPr>
      </w:pPr>
      <w:r w:rsidRPr="00F22314">
        <w:rPr>
          <w:rStyle w:val="TagStyle"/>
          <w:rtl/>
        </w:rPr>
        <w:t xml:space="preserve"> &lt;&lt; יור &gt;&gt;</w:t>
      </w:r>
      <w:r w:rsidRPr="00054B35">
        <w:rPr>
          <w:rStyle w:val="TagStyle"/>
          <w:rtl/>
        </w:rPr>
        <w:t xml:space="preserve"> </w:t>
      </w:r>
      <w:r>
        <w:rPr>
          <w:rtl/>
        </w:rPr>
        <w:t>היו"ר ניסים ואטורי:</w:t>
      </w:r>
      <w:r w:rsidRPr="00054B35">
        <w:rPr>
          <w:rStyle w:val="TagStyle"/>
          <w:rtl/>
        </w:rPr>
        <w:t xml:space="preserve"> </w:t>
      </w:r>
      <w:r w:rsidRPr="00F22314">
        <w:rPr>
          <w:rStyle w:val="TagStyle"/>
          <w:rtl/>
        </w:rPr>
        <w:t>&lt;&lt; יור &gt;&gt;</w:t>
      </w:r>
      <w:r>
        <w:rPr>
          <w:rtl/>
        </w:rPr>
        <w:t xml:space="preserve">   </w:t>
      </w:r>
    </w:p>
    <w:p w:rsidR="00EC08E9" w:rsidRDefault="00EC08E9" w:rsidP="00DB1A2A">
      <w:pPr>
        <w:rPr>
          <w:rtl/>
        </w:rPr>
      </w:pPr>
    </w:p>
    <w:p w:rsidR="00EC08E9" w:rsidRDefault="00EC08E9" w:rsidP="006E7EAA">
      <w:pPr>
        <w:rPr>
          <w:rtl/>
        </w:rPr>
      </w:pPr>
      <w:r>
        <w:rPr>
          <w:rFonts w:hint="cs"/>
          <w:rtl/>
        </w:rPr>
        <w:t xml:space="preserve">מה? אני עומד בזמנים בדיוק. כל אחד מדבר שלוש דקות. יש לי </w:t>
      </w:r>
      <w:bookmarkStart w:id="20026" w:name="_ETM_Q46_148899"/>
      <w:bookmarkEnd w:id="20026"/>
      <w:r>
        <w:rPr>
          <w:rFonts w:hint="cs"/>
          <w:rtl/>
        </w:rPr>
        <w:t>פה שעון, את יכולה להסתכל למעלה. תודה.</w:t>
      </w:r>
    </w:p>
    <w:p w:rsidR="00EC08E9" w:rsidRDefault="00EC08E9" w:rsidP="006E7EAA">
      <w:pPr>
        <w:rPr>
          <w:rtl/>
        </w:rPr>
      </w:pPr>
    </w:p>
    <w:p w:rsidR="00EC08E9" w:rsidRDefault="00EC08E9" w:rsidP="006E7EAA">
      <w:pPr>
        <w:pStyle w:val="af6"/>
        <w:keepNext/>
        <w:rPr>
          <w:rtl/>
        </w:rPr>
      </w:pPr>
      <w:bookmarkStart w:id="20027" w:name="ET_interruption_6361_5"/>
      <w:r w:rsidRPr="00F22314">
        <w:rPr>
          <w:rStyle w:val="TagStyle"/>
          <w:rtl/>
        </w:rPr>
        <w:t xml:space="preserve"> &lt;&lt; קריאה &gt;&gt;</w:t>
      </w:r>
      <w:r w:rsidRPr="00054B35">
        <w:rPr>
          <w:rStyle w:val="TagStyle"/>
          <w:rtl/>
        </w:rPr>
        <w:t xml:space="preserve"> </w:t>
      </w:r>
      <w:r>
        <w:rPr>
          <w:rtl/>
        </w:rPr>
        <w:t>נאור שירי (יש עתיד):</w:t>
      </w:r>
      <w:r w:rsidRPr="00054B35">
        <w:rPr>
          <w:rStyle w:val="TagStyle"/>
          <w:rtl/>
        </w:rPr>
        <w:t xml:space="preserve"> </w:t>
      </w:r>
      <w:r w:rsidRPr="00F22314">
        <w:rPr>
          <w:rStyle w:val="TagStyle"/>
          <w:rtl/>
        </w:rPr>
        <w:t>&lt;&lt; קריאה &gt;&gt;</w:t>
      </w:r>
      <w:r>
        <w:rPr>
          <w:rtl/>
        </w:rPr>
        <w:t xml:space="preserve">   </w:t>
      </w:r>
      <w:bookmarkEnd w:id="20027"/>
    </w:p>
    <w:p w:rsidR="00EC08E9" w:rsidRDefault="00EC08E9" w:rsidP="00DB1A2A">
      <w:pPr>
        <w:rPr>
          <w:rtl/>
        </w:rPr>
      </w:pPr>
    </w:p>
    <w:p w:rsidR="00EC08E9" w:rsidRDefault="00EC08E9" w:rsidP="006E7EAA">
      <w:pPr>
        <w:rPr>
          <w:rtl/>
        </w:rPr>
      </w:pPr>
      <w:r>
        <w:rPr>
          <w:rFonts w:hint="cs"/>
          <w:rtl/>
        </w:rPr>
        <w:t>חברת הכנסת בראשי.</w:t>
      </w:r>
    </w:p>
    <w:p w:rsidR="00EC08E9" w:rsidRDefault="00EC08E9" w:rsidP="006E7EAA">
      <w:pPr>
        <w:rPr>
          <w:rtl/>
        </w:rPr>
      </w:pPr>
    </w:p>
    <w:p w:rsidR="00EC08E9" w:rsidRDefault="00EC08E9" w:rsidP="006E7EAA">
      <w:pPr>
        <w:pStyle w:val="-"/>
        <w:keepNext/>
        <w:rPr>
          <w:rtl/>
        </w:rPr>
      </w:pPr>
      <w:bookmarkStart w:id="20028" w:name="ET_speakercontinue_5761_9"/>
      <w:r w:rsidRPr="00F22314">
        <w:rPr>
          <w:rStyle w:val="TagStyle"/>
          <w:rtl/>
        </w:rPr>
        <w:t xml:space="preserve"> &lt;&lt; דובר_המשך &gt;&gt;</w:t>
      </w:r>
      <w:r w:rsidRPr="003D0262">
        <w:rPr>
          <w:rStyle w:val="TagStyle"/>
          <w:rtl/>
        </w:rPr>
        <w:t xml:space="preserve"> </w:t>
      </w:r>
      <w:r>
        <w:rPr>
          <w:rtl/>
        </w:rPr>
        <w:t>עאידה תומא סלימאן (חד"ש-תע"ל):</w:t>
      </w:r>
      <w:r w:rsidRPr="003D0262">
        <w:rPr>
          <w:rStyle w:val="TagStyle"/>
          <w:rtl/>
        </w:rPr>
        <w:t xml:space="preserve"> </w:t>
      </w:r>
      <w:r w:rsidRPr="00F22314">
        <w:rPr>
          <w:rStyle w:val="TagStyle"/>
          <w:rtl/>
        </w:rPr>
        <w:t>&lt;&lt; דובר_המשך &gt;&gt;</w:t>
      </w:r>
      <w:r>
        <w:rPr>
          <w:rtl/>
        </w:rPr>
        <w:t xml:space="preserve">   </w:t>
      </w:r>
      <w:bookmarkEnd w:id="20028"/>
    </w:p>
    <w:p w:rsidR="00EC08E9" w:rsidRDefault="00EC08E9" w:rsidP="00DB1A2A">
      <w:pPr>
        <w:rPr>
          <w:rtl/>
        </w:rPr>
      </w:pPr>
    </w:p>
    <w:p w:rsidR="00EC08E9" w:rsidRDefault="00EC08E9" w:rsidP="00DB1A2A">
      <w:pPr>
        <w:rPr>
          <w:rtl/>
        </w:rPr>
      </w:pPr>
      <w:r>
        <w:rPr>
          <w:rFonts w:hint="cs"/>
          <w:rtl/>
        </w:rPr>
        <w:t xml:space="preserve">בוא נתחיל. בוא </w:t>
      </w:r>
      <w:bookmarkStart w:id="20029" w:name="_ETM_Q46_152149"/>
      <w:bookmarkEnd w:id="20029"/>
      <w:r>
        <w:rPr>
          <w:rFonts w:hint="cs"/>
          <w:rtl/>
        </w:rPr>
        <w:t xml:space="preserve">נתחיל, אני עוד לא התחלתי, אז לתקן את </w:t>
      </w:r>
      <w:r w:rsidR="00DB1A2A">
        <w:rPr>
          <w:rFonts w:hint="cs"/>
          <w:rtl/>
        </w:rPr>
        <w:t>– – –</w:t>
      </w:r>
    </w:p>
    <w:p w:rsidR="00EC08E9" w:rsidRPr="003D0262" w:rsidRDefault="00EC08E9" w:rsidP="006E7EAA">
      <w:pPr>
        <w:rPr>
          <w:rtl/>
        </w:rPr>
      </w:pPr>
      <w:bookmarkStart w:id="20030" w:name="_ETM_Q46_155385"/>
      <w:bookmarkStart w:id="20031" w:name="_ETM_Q46_155512"/>
      <w:bookmarkEnd w:id="20030"/>
      <w:bookmarkEnd w:id="20031"/>
    </w:p>
    <w:p w:rsidR="00EC08E9" w:rsidRDefault="00EC08E9" w:rsidP="006E7EAA">
      <w:pPr>
        <w:pStyle w:val="af6"/>
        <w:keepNext/>
        <w:rPr>
          <w:rtl/>
        </w:rPr>
      </w:pPr>
      <w:bookmarkStart w:id="20032" w:name="ET_interruption_5264_6"/>
      <w:r w:rsidRPr="00F22314">
        <w:rPr>
          <w:rStyle w:val="TagStyle"/>
          <w:rtl/>
        </w:rPr>
        <w:t xml:space="preserve"> &lt;&lt; קריאה &gt;&gt;</w:t>
      </w:r>
      <w:r w:rsidRPr="00054B35">
        <w:rPr>
          <w:rStyle w:val="TagStyle"/>
          <w:rtl/>
        </w:rPr>
        <w:t xml:space="preserve"> </w:t>
      </w:r>
      <w:r>
        <w:rPr>
          <w:rtl/>
        </w:rPr>
        <w:t>אחמד טיבי (חד"ש-תע"ל):</w:t>
      </w:r>
      <w:r w:rsidRPr="00054B35">
        <w:rPr>
          <w:rStyle w:val="TagStyle"/>
          <w:rtl/>
        </w:rPr>
        <w:t xml:space="preserve"> </w:t>
      </w:r>
      <w:r w:rsidRPr="00F22314">
        <w:rPr>
          <w:rStyle w:val="TagStyle"/>
          <w:rtl/>
        </w:rPr>
        <w:t>&lt;&lt; קריאה &gt;&gt;</w:t>
      </w:r>
      <w:r>
        <w:rPr>
          <w:rtl/>
        </w:rPr>
        <w:t xml:space="preserve">   </w:t>
      </w:r>
      <w:bookmarkEnd w:id="20032"/>
    </w:p>
    <w:p w:rsidR="00EC08E9" w:rsidRDefault="00EC08E9" w:rsidP="00DB1A2A">
      <w:pPr>
        <w:rPr>
          <w:rtl/>
        </w:rPr>
      </w:pPr>
    </w:p>
    <w:p w:rsidR="00EC08E9" w:rsidRDefault="00EC08E9" w:rsidP="006E7EAA">
      <w:pPr>
        <w:rPr>
          <w:rtl/>
        </w:rPr>
      </w:pPr>
      <w:r>
        <w:rPr>
          <w:rFonts w:hint="cs"/>
          <w:rtl/>
        </w:rPr>
        <w:t>אנחנו הפרענו לך.</w:t>
      </w:r>
    </w:p>
    <w:p w:rsidR="00EC08E9" w:rsidRPr="00F22314" w:rsidRDefault="00EC08E9" w:rsidP="006E7EAA">
      <w:pPr>
        <w:rPr>
          <w:rtl/>
        </w:rPr>
      </w:pPr>
    </w:p>
    <w:p w:rsidR="00EC08E9" w:rsidRDefault="00EC08E9" w:rsidP="006E7EAA">
      <w:pPr>
        <w:pStyle w:val="-"/>
        <w:keepNext/>
        <w:rPr>
          <w:rtl/>
        </w:rPr>
      </w:pPr>
      <w:bookmarkStart w:id="20033" w:name="ET_speakercontinue_5761_40"/>
      <w:r w:rsidRPr="00F22314">
        <w:rPr>
          <w:rStyle w:val="TagStyle"/>
          <w:rtl/>
        </w:rPr>
        <w:t xml:space="preserve"> &lt;&lt; דובר_המשך &gt;&gt;</w:t>
      </w:r>
      <w:r w:rsidRPr="00054B35">
        <w:rPr>
          <w:rStyle w:val="TagStyle"/>
          <w:rtl/>
        </w:rPr>
        <w:t xml:space="preserve"> </w:t>
      </w:r>
      <w:r>
        <w:rPr>
          <w:rtl/>
        </w:rPr>
        <w:t>עאידה תומא סלימאן (חד"ש-תע"ל):</w:t>
      </w:r>
      <w:r w:rsidRPr="00054B35">
        <w:rPr>
          <w:rStyle w:val="TagStyle"/>
          <w:rtl/>
        </w:rPr>
        <w:t xml:space="preserve"> </w:t>
      </w:r>
      <w:r w:rsidRPr="00F22314">
        <w:rPr>
          <w:rStyle w:val="TagStyle"/>
          <w:rtl/>
        </w:rPr>
        <w:t>&lt;&lt; דובר_המשך &gt;&gt;</w:t>
      </w:r>
      <w:bookmarkEnd w:id="20033"/>
      <w:r>
        <w:rPr>
          <w:rtl/>
        </w:rPr>
        <w:t xml:space="preserve">   </w:t>
      </w:r>
    </w:p>
    <w:p w:rsidR="00EC08E9" w:rsidRPr="00054B35" w:rsidRDefault="00EC08E9" w:rsidP="00DB1A2A">
      <w:pPr>
        <w:rPr>
          <w:rtl/>
          <w:lang w:eastAsia="he-IL"/>
        </w:rPr>
      </w:pPr>
    </w:p>
    <w:p w:rsidR="00EC08E9" w:rsidRDefault="00EC08E9" w:rsidP="006E7EAA">
      <w:pPr>
        <w:rPr>
          <w:rtl/>
        </w:rPr>
      </w:pPr>
      <w:r>
        <w:rPr>
          <w:rFonts w:hint="cs"/>
          <w:rtl/>
        </w:rPr>
        <w:t>בכל זאת לא תיקנת.</w:t>
      </w:r>
    </w:p>
    <w:p w:rsidR="00EC08E9" w:rsidRDefault="00EC08E9" w:rsidP="006E7EAA">
      <w:pPr>
        <w:rPr>
          <w:rtl/>
        </w:rPr>
      </w:pPr>
    </w:p>
    <w:p w:rsidR="00EC08E9" w:rsidRDefault="00EC08E9" w:rsidP="006E7EAA">
      <w:pPr>
        <w:pStyle w:val="af7"/>
        <w:keepNext/>
        <w:rPr>
          <w:rtl/>
        </w:rPr>
      </w:pPr>
      <w:r w:rsidRPr="00F22314">
        <w:rPr>
          <w:rStyle w:val="TagStyle"/>
          <w:rtl/>
        </w:rPr>
        <w:t xml:space="preserve"> &lt;&lt; יור &gt;&gt;</w:t>
      </w:r>
      <w:r w:rsidRPr="003D0262">
        <w:rPr>
          <w:rStyle w:val="TagStyle"/>
          <w:rtl/>
        </w:rPr>
        <w:t xml:space="preserve"> </w:t>
      </w:r>
      <w:r>
        <w:rPr>
          <w:rtl/>
        </w:rPr>
        <w:t>היו"ר ניסים ואטורי:</w:t>
      </w:r>
      <w:r w:rsidRPr="003D0262">
        <w:rPr>
          <w:rStyle w:val="TagStyle"/>
          <w:rtl/>
        </w:rPr>
        <w:t xml:space="preserve"> </w:t>
      </w:r>
      <w:r w:rsidRPr="00F22314">
        <w:rPr>
          <w:rStyle w:val="TagStyle"/>
          <w:rtl/>
        </w:rPr>
        <w:t>&lt;&lt; יור &gt;&gt;</w:t>
      </w:r>
      <w:r>
        <w:rPr>
          <w:rtl/>
        </w:rPr>
        <w:t xml:space="preserve">   </w:t>
      </w:r>
    </w:p>
    <w:p w:rsidR="00EC08E9" w:rsidRDefault="00EC08E9" w:rsidP="00DB1A2A">
      <w:pPr>
        <w:rPr>
          <w:rtl/>
        </w:rPr>
      </w:pPr>
    </w:p>
    <w:p w:rsidR="00EC08E9" w:rsidRDefault="00EC08E9" w:rsidP="006E7EAA">
      <w:pPr>
        <w:rPr>
          <w:rtl/>
        </w:rPr>
      </w:pPr>
      <w:r>
        <w:rPr>
          <w:rFonts w:hint="cs"/>
          <w:rtl/>
        </w:rPr>
        <w:t>בסדר, תדברי.</w:t>
      </w:r>
    </w:p>
    <w:p w:rsidR="00EC08E9" w:rsidRDefault="00EC08E9" w:rsidP="006E7EAA">
      <w:pPr>
        <w:rPr>
          <w:rtl/>
        </w:rPr>
      </w:pPr>
    </w:p>
    <w:p w:rsidR="00EC08E9" w:rsidRDefault="00EC08E9" w:rsidP="006E7EAA">
      <w:pPr>
        <w:pStyle w:val="-"/>
        <w:keepNext/>
        <w:rPr>
          <w:rtl/>
        </w:rPr>
      </w:pPr>
      <w:bookmarkStart w:id="20034" w:name="ET_speakercontinue_5761_11"/>
      <w:r w:rsidRPr="00F22314">
        <w:rPr>
          <w:rStyle w:val="TagStyle"/>
          <w:rtl/>
        </w:rPr>
        <w:t xml:space="preserve"> &lt;&lt; דובר_המשך &gt;&gt;</w:t>
      </w:r>
      <w:r w:rsidRPr="003D0262">
        <w:rPr>
          <w:rStyle w:val="TagStyle"/>
          <w:rtl/>
        </w:rPr>
        <w:t xml:space="preserve"> </w:t>
      </w:r>
      <w:r>
        <w:rPr>
          <w:rtl/>
        </w:rPr>
        <w:t>עאידה תומא סלימאן (חד"ש-תע"ל):</w:t>
      </w:r>
      <w:r w:rsidRPr="003D0262">
        <w:rPr>
          <w:rStyle w:val="TagStyle"/>
          <w:rtl/>
        </w:rPr>
        <w:t xml:space="preserve"> </w:t>
      </w:r>
      <w:r w:rsidRPr="00F22314">
        <w:rPr>
          <w:rStyle w:val="TagStyle"/>
          <w:rtl/>
        </w:rPr>
        <w:t>&lt;&lt; דובר_המשך &gt;&gt;</w:t>
      </w:r>
      <w:r>
        <w:rPr>
          <w:rtl/>
        </w:rPr>
        <w:t xml:space="preserve">   </w:t>
      </w:r>
      <w:bookmarkEnd w:id="20034"/>
    </w:p>
    <w:p w:rsidR="00EC08E9" w:rsidRDefault="00EC08E9" w:rsidP="00DB1A2A">
      <w:pPr>
        <w:rPr>
          <w:rtl/>
        </w:rPr>
      </w:pPr>
    </w:p>
    <w:p w:rsidR="00EC08E9" w:rsidRDefault="00EC08E9" w:rsidP="006E7EAA">
      <w:pPr>
        <w:rPr>
          <w:rtl/>
        </w:rPr>
      </w:pPr>
      <w:r>
        <w:rPr>
          <w:rFonts w:hint="cs"/>
          <w:rtl/>
        </w:rPr>
        <w:t xml:space="preserve">אתה תיתן לי, בסדר גמור. למרות שהנושא </w:t>
      </w:r>
      <w:bookmarkStart w:id="20035" w:name="_ETM_Q46_165101"/>
      <w:bookmarkEnd w:id="20035"/>
      <w:r>
        <w:rPr>
          <w:rFonts w:hint="cs"/>
          <w:rtl/>
        </w:rPr>
        <w:t xml:space="preserve">שהעלה חבר הכנסת טיבי הוא נושא מאוד כאוב, זה </w:t>
      </w:r>
      <w:bookmarkStart w:id="20036" w:name="_ETM_Q46_171887"/>
      <w:bookmarkEnd w:id="20036"/>
      <w:r>
        <w:rPr>
          <w:rFonts w:hint="cs"/>
          <w:rtl/>
        </w:rPr>
        <w:t>לא רק פרוטקשן, זו גם גזענות בהתגלמותה כאשר מורידי</w:t>
      </w:r>
      <w:bookmarkStart w:id="20037" w:name="_ETM_Q46_172722"/>
      <w:bookmarkEnd w:id="20037"/>
      <w:r>
        <w:rPr>
          <w:rFonts w:hint="cs"/>
          <w:rtl/>
        </w:rPr>
        <w:t>ם אנשים מהאוטובוס, ושתדעו לכם, כששאלו אותו על זה,</w:t>
      </w:r>
      <w:r>
        <w:rPr>
          <w:rtl/>
        </w:rPr>
        <w:t xml:space="preserve"> </w:t>
      </w:r>
      <w:bookmarkStart w:id="20038" w:name="_ETM_Q46_181979"/>
      <w:bookmarkEnd w:id="20038"/>
      <w:r>
        <w:rPr>
          <w:rtl/>
        </w:rPr>
        <w:t xml:space="preserve">ראש </w:t>
      </w:r>
      <w:bookmarkStart w:id="20039" w:name="_ETM_Q46_182310"/>
      <w:bookmarkEnd w:id="20039"/>
      <w:r>
        <w:rPr>
          <w:rtl/>
        </w:rPr>
        <w:t xml:space="preserve">ההתנחלות </w:t>
      </w:r>
      <w:bookmarkStart w:id="20040" w:name="_ETM_Q46_183560"/>
      <w:bookmarkEnd w:id="20040"/>
      <w:r>
        <w:rPr>
          <w:rtl/>
        </w:rPr>
        <w:t>אמר</w:t>
      </w:r>
      <w:r>
        <w:rPr>
          <w:rFonts w:hint="cs"/>
          <w:rtl/>
        </w:rPr>
        <w:t>:</w:t>
      </w:r>
      <w:r>
        <w:rPr>
          <w:rtl/>
        </w:rPr>
        <w:t xml:space="preserve"> </w:t>
      </w:r>
      <w:bookmarkStart w:id="20041" w:name="_ETM_Q46_184399"/>
      <w:bookmarkEnd w:id="20041"/>
      <w:r>
        <w:rPr>
          <w:rtl/>
        </w:rPr>
        <w:t xml:space="preserve">אני </w:t>
      </w:r>
      <w:bookmarkStart w:id="20042" w:name="_ETM_Q46_184850"/>
      <w:bookmarkEnd w:id="20042"/>
      <w:r>
        <w:rPr>
          <w:rtl/>
        </w:rPr>
        <w:t xml:space="preserve">אוריד </w:t>
      </w:r>
      <w:bookmarkStart w:id="20043" w:name="_ETM_Q46_185809"/>
      <w:bookmarkEnd w:id="20043"/>
      <w:r>
        <w:rPr>
          <w:rtl/>
        </w:rPr>
        <w:t xml:space="preserve">אפילו </w:t>
      </w:r>
      <w:bookmarkStart w:id="20044" w:name="_ETM_Q46_186500"/>
      <w:bookmarkEnd w:id="20044"/>
      <w:r>
        <w:rPr>
          <w:rFonts w:hint="cs"/>
          <w:rtl/>
        </w:rPr>
        <w:t xml:space="preserve">את </w:t>
      </w:r>
      <w:r>
        <w:rPr>
          <w:rtl/>
        </w:rPr>
        <w:t xml:space="preserve">אלה </w:t>
      </w:r>
      <w:bookmarkStart w:id="20045" w:name="_ETM_Q46_186950"/>
      <w:bookmarkEnd w:id="20045"/>
      <w:r>
        <w:rPr>
          <w:rtl/>
        </w:rPr>
        <w:t xml:space="preserve">שיש </w:t>
      </w:r>
      <w:bookmarkStart w:id="20046" w:name="_ETM_Q46_187340"/>
      <w:bookmarkEnd w:id="20046"/>
      <w:r>
        <w:rPr>
          <w:rtl/>
        </w:rPr>
        <w:t xml:space="preserve">להם </w:t>
      </w:r>
      <w:bookmarkStart w:id="20047" w:name="_ETM_Q46_187550"/>
      <w:bookmarkEnd w:id="20047"/>
      <w:r>
        <w:rPr>
          <w:rtl/>
        </w:rPr>
        <w:t xml:space="preserve">תעודות </w:t>
      </w:r>
      <w:bookmarkStart w:id="20048" w:name="_ETM_Q46_188000"/>
      <w:bookmarkEnd w:id="20048"/>
      <w:r>
        <w:rPr>
          <w:rtl/>
        </w:rPr>
        <w:t xml:space="preserve">זהות </w:t>
      </w:r>
      <w:bookmarkStart w:id="20049" w:name="_ETM_Q46_188450"/>
      <w:bookmarkEnd w:id="20049"/>
      <w:r>
        <w:rPr>
          <w:rtl/>
        </w:rPr>
        <w:t>כחולות</w:t>
      </w:r>
      <w:r>
        <w:rPr>
          <w:rFonts w:hint="cs"/>
          <w:rtl/>
        </w:rPr>
        <w:t>,</w:t>
      </w:r>
      <w:r>
        <w:rPr>
          <w:rtl/>
        </w:rPr>
        <w:t xml:space="preserve"> </w:t>
      </w:r>
      <w:bookmarkStart w:id="20050" w:name="_ETM_Q46_189080"/>
      <w:bookmarkEnd w:id="20050"/>
      <w:r>
        <w:rPr>
          <w:rtl/>
        </w:rPr>
        <w:t xml:space="preserve">כלומר </w:t>
      </w:r>
      <w:bookmarkStart w:id="20051" w:name="_ETM_Q46_189469"/>
      <w:bookmarkEnd w:id="20051"/>
      <w:r>
        <w:rPr>
          <w:rtl/>
        </w:rPr>
        <w:t xml:space="preserve">גם </w:t>
      </w:r>
      <w:bookmarkStart w:id="20052" w:name="_ETM_Q46_189740"/>
      <w:bookmarkEnd w:id="20052"/>
      <w:r>
        <w:rPr>
          <w:rtl/>
        </w:rPr>
        <w:t xml:space="preserve">אזרחי </w:t>
      </w:r>
      <w:bookmarkStart w:id="20053" w:name="_ETM_Q46_190190"/>
      <w:bookmarkEnd w:id="20053"/>
      <w:r>
        <w:rPr>
          <w:rtl/>
        </w:rPr>
        <w:t>המדינה</w:t>
      </w:r>
      <w:r>
        <w:rPr>
          <w:rFonts w:hint="cs"/>
          <w:rtl/>
        </w:rPr>
        <w:t>.</w:t>
      </w:r>
      <w:r>
        <w:rPr>
          <w:rtl/>
        </w:rPr>
        <w:t xml:space="preserve"> </w:t>
      </w:r>
      <w:bookmarkStart w:id="20054" w:name="_ETM_Q46_191210"/>
      <w:bookmarkEnd w:id="20054"/>
      <w:r>
        <w:rPr>
          <w:rtl/>
        </w:rPr>
        <w:t xml:space="preserve">אז </w:t>
      </w:r>
      <w:bookmarkStart w:id="20055" w:name="_ETM_Q46_191450"/>
      <w:bookmarkEnd w:id="20055"/>
      <w:r>
        <w:rPr>
          <w:rtl/>
        </w:rPr>
        <w:t xml:space="preserve">כנראה </w:t>
      </w:r>
      <w:bookmarkStart w:id="20056" w:name="_ETM_Q46_192019"/>
      <w:bookmarkEnd w:id="20056"/>
      <w:r>
        <w:rPr>
          <w:rtl/>
        </w:rPr>
        <w:t xml:space="preserve">הוא </w:t>
      </w:r>
      <w:bookmarkStart w:id="20057" w:name="_ETM_Q46_192200"/>
      <w:bookmarkEnd w:id="20057"/>
      <w:r>
        <w:rPr>
          <w:rtl/>
        </w:rPr>
        <w:t xml:space="preserve">לא </w:t>
      </w:r>
      <w:bookmarkStart w:id="20058" w:name="_ETM_Q46_192440"/>
      <w:bookmarkEnd w:id="20058"/>
      <w:r>
        <w:rPr>
          <w:rtl/>
        </w:rPr>
        <w:t xml:space="preserve">הודיע </w:t>
      </w:r>
      <w:bookmarkStart w:id="20059" w:name="_ETM_Q46_192860"/>
      <w:bookmarkEnd w:id="20059"/>
      <w:r>
        <w:rPr>
          <w:rtl/>
        </w:rPr>
        <w:t xml:space="preserve">לסמוטריץ' </w:t>
      </w:r>
      <w:bookmarkStart w:id="20060" w:name="_ETM_Q46_193730"/>
      <w:bookmarkEnd w:id="20060"/>
      <w:r>
        <w:rPr>
          <w:rtl/>
        </w:rPr>
        <w:t xml:space="preserve">שהוא </w:t>
      </w:r>
      <w:bookmarkStart w:id="20061" w:name="_ETM_Q46_193969"/>
      <w:bookmarkEnd w:id="20061"/>
      <w:r>
        <w:rPr>
          <w:rtl/>
        </w:rPr>
        <w:t xml:space="preserve">הולך </w:t>
      </w:r>
      <w:bookmarkStart w:id="20062" w:name="_ETM_Q46_194389"/>
      <w:bookmarkEnd w:id="20062"/>
      <w:r>
        <w:rPr>
          <w:rtl/>
        </w:rPr>
        <w:t xml:space="preserve">להתייחס </w:t>
      </w:r>
      <w:bookmarkStart w:id="20063" w:name="_ETM_Q46_195080"/>
      <w:bookmarkEnd w:id="20063"/>
      <w:r>
        <w:rPr>
          <w:rtl/>
        </w:rPr>
        <w:t xml:space="preserve">אלינו </w:t>
      </w:r>
      <w:bookmarkStart w:id="20064" w:name="_ETM_Q46_195559"/>
      <w:bookmarkEnd w:id="20064"/>
      <w:r>
        <w:rPr>
          <w:rtl/>
        </w:rPr>
        <w:t>כעם</w:t>
      </w:r>
      <w:r>
        <w:rPr>
          <w:rFonts w:hint="cs"/>
          <w:rtl/>
        </w:rPr>
        <w:t>,</w:t>
      </w:r>
      <w:r>
        <w:rPr>
          <w:rtl/>
        </w:rPr>
        <w:t xml:space="preserve"> </w:t>
      </w:r>
      <w:bookmarkStart w:id="20065" w:name="_ETM_Q46_196769"/>
      <w:bookmarkEnd w:id="20065"/>
      <w:r>
        <w:rPr>
          <w:rtl/>
        </w:rPr>
        <w:t xml:space="preserve">כעם </w:t>
      </w:r>
      <w:bookmarkStart w:id="20066" w:name="_ETM_Q46_197189"/>
      <w:bookmarkEnd w:id="20066"/>
      <w:r>
        <w:rPr>
          <w:rtl/>
        </w:rPr>
        <w:t>פלסטיני</w:t>
      </w:r>
      <w:r>
        <w:rPr>
          <w:rFonts w:hint="cs"/>
          <w:rtl/>
        </w:rPr>
        <w:t>,</w:t>
      </w:r>
      <w:r>
        <w:rPr>
          <w:rtl/>
        </w:rPr>
        <w:t xml:space="preserve"> </w:t>
      </w:r>
      <w:bookmarkStart w:id="20067" w:name="_ETM_Q46_198210"/>
      <w:bookmarkEnd w:id="20067"/>
      <w:r>
        <w:rPr>
          <w:rtl/>
        </w:rPr>
        <w:t xml:space="preserve">כולנו </w:t>
      </w:r>
      <w:bookmarkStart w:id="20068" w:name="_ETM_Q46_198720"/>
      <w:bookmarkEnd w:id="20068"/>
      <w:r>
        <w:rPr>
          <w:rtl/>
        </w:rPr>
        <w:t>ביחד</w:t>
      </w:r>
      <w:r>
        <w:rPr>
          <w:rFonts w:hint="cs"/>
          <w:rtl/>
        </w:rPr>
        <w:t>,</w:t>
      </w:r>
      <w:r>
        <w:rPr>
          <w:rtl/>
        </w:rPr>
        <w:t xml:space="preserve"> </w:t>
      </w:r>
      <w:bookmarkStart w:id="20069" w:name="_ETM_Q46_199320"/>
      <w:bookmarkEnd w:id="20069"/>
      <w:r>
        <w:rPr>
          <w:rtl/>
        </w:rPr>
        <w:t xml:space="preserve">אזרחים </w:t>
      </w:r>
      <w:bookmarkStart w:id="20070" w:name="_ETM_Q46_199829"/>
      <w:bookmarkEnd w:id="20070"/>
      <w:r>
        <w:rPr>
          <w:rtl/>
        </w:rPr>
        <w:t xml:space="preserve">ולא </w:t>
      </w:r>
      <w:bookmarkStart w:id="20071" w:name="_ETM_Q46_200130"/>
      <w:bookmarkEnd w:id="20071"/>
      <w:r>
        <w:rPr>
          <w:rtl/>
        </w:rPr>
        <w:t>אזרחים</w:t>
      </w:r>
      <w:r>
        <w:rPr>
          <w:rFonts w:hint="cs"/>
          <w:rtl/>
        </w:rPr>
        <w:t>.</w:t>
      </w:r>
      <w:r>
        <w:rPr>
          <w:rtl/>
        </w:rPr>
        <w:t xml:space="preserve"> </w:t>
      </w:r>
      <w:bookmarkStart w:id="20072" w:name="_ETM_Q46_201200"/>
      <w:bookmarkEnd w:id="20072"/>
      <w:r>
        <w:rPr>
          <w:rtl/>
        </w:rPr>
        <w:t xml:space="preserve">אז </w:t>
      </w:r>
      <w:bookmarkStart w:id="20073" w:name="_ETM_Q46_202700"/>
      <w:bookmarkEnd w:id="20073"/>
      <w:r>
        <w:rPr>
          <w:rtl/>
        </w:rPr>
        <w:t xml:space="preserve">הם </w:t>
      </w:r>
      <w:bookmarkStart w:id="20074" w:name="_ETM_Q46_202910"/>
      <w:bookmarkEnd w:id="20074"/>
      <w:r>
        <w:rPr>
          <w:rtl/>
        </w:rPr>
        <w:t xml:space="preserve">לא </w:t>
      </w:r>
      <w:bookmarkStart w:id="20075" w:name="_ETM_Q46_203060"/>
      <w:bookmarkEnd w:id="20075"/>
      <w:r>
        <w:rPr>
          <w:rtl/>
        </w:rPr>
        <w:t>מסונכרנים</w:t>
      </w:r>
      <w:r>
        <w:rPr>
          <w:rFonts w:hint="cs"/>
          <w:rtl/>
        </w:rPr>
        <w:t>.</w:t>
      </w:r>
      <w:r>
        <w:rPr>
          <w:rtl/>
        </w:rPr>
        <w:t xml:space="preserve"> </w:t>
      </w:r>
      <w:bookmarkStart w:id="20076" w:name="_ETM_Q46_204410"/>
      <w:bookmarkEnd w:id="20076"/>
    </w:p>
    <w:p w:rsidR="00EC08E9" w:rsidRDefault="00EC08E9" w:rsidP="006E7EAA">
      <w:pPr>
        <w:rPr>
          <w:rtl/>
        </w:rPr>
      </w:pPr>
      <w:bookmarkStart w:id="20077" w:name="_ETM_Q46_206933"/>
      <w:bookmarkStart w:id="20078" w:name="_ETM_Q46_207042"/>
      <w:bookmarkEnd w:id="20077"/>
      <w:bookmarkEnd w:id="20078"/>
    </w:p>
    <w:p w:rsidR="00EC08E9" w:rsidRDefault="00EC08E9" w:rsidP="00DB1A2A">
      <w:pPr>
        <w:rPr>
          <w:rtl/>
        </w:rPr>
      </w:pPr>
      <w:bookmarkStart w:id="20079" w:name="_ETM_Q46_207094"/>
      <w:bookmarkStart w:id="20080" w:name="_ETM_Q46_207157"/>
      <w:bookmarkEnd w:id="20079"/>
      <w:bookmarkEnd w:id="20080"/>
      <w:r>
        <w:rPr>
          <w:rtl/>
        </w:rPr>
        <w:t xml:space="preserve">אבל </w:t>
      </w:r>
      <w:bookmarkStart w:id="20081" w:name="_ETM_Q46_204739"/>
      <w:bookmarkEnd w:id="20081"/>
      <w:r>
        <w:rPr>
          <w:rtl/>
        </w:rPr>
        <w:t xml:space="preserve">בכל </w:t>
      </w:r>
      <w:bookmarkStart w:id="20082" w:name="_ETM_Q46_205160"/>
      <w:bookmarkEnd w:id="20082"/>
      <w:r>
        <w:rPr>
          <w:rtl/>
        </w:rPr>
        <w:t xml:space="preserve">זאת </w:t>
      </w:r>
      <w:bookmarkStart w:id="20083" w:name="_ETM_Q46_205790"/>
      <w:bookmarkStart w:id="20084" w:name="_ETM_Q46_207170"/>
      <w:bookmarkEnd w:id="20083"/>
      <w:bookmarkEnd w:id="20084"/>
      <w:r>
        <w:rPr>
          <w:rtl/>
        </w:rPr>
        <w:t xml:space="preserve">אני </w:t>
      </w:r>
      <w:bookmarkStart w:id="20085" w:name="_ETM_Q46_207440"/>
      <w:bookmarkEnd w:id="20085"/>
      <w:r>
        <w:rPr>
          <w:rtl/>
        </w:rPr>
        <w:t xml:space="preserve">רוצה </w:t>
      </w:r>
      <w:bookmarkStart w:id="20086" w:name="_ETM_Q46_207770"/>
      <w:bookmarkEnd w:id="20086"/>
      <w:r>
        <w:rPr>
          <w:rtl/>
        </w:rPr>
        <w:t xml:space="preserve">לדבר </w:t>
      </w:r>
      <w:bookmarkStart w:id="20087" w:name="_ETM_Q46_208220"/>
      <w:bookmarkEnd w:id="20087"/>
      <w:r>
        <w:rPr>
          <w:rtl/>
        </w:rPr>
        <w:t xml:space="preserve">על </w:t>
      </w:r>
      <w:bookmarkStart w:id="20088" w:name="_ETM_Q46_208370"/>
      <w:bookmarkEnd w:id="20088"/>
      <w:r>
        <w:rPr>
          <w:rtl/>
        </w:rPr>
        <w:t xml:space="preserve">הצעת </w:t>
      </w:r>
      <w:bookmarkStart w:id="20089" w:name="_ETM_Q46_208790"/>
      <w:bookmarkEnd w:id="20089"/>
      <w:r>
        <w:rPr>
          <w:rtl/>
        </w:rPr>
        <w:t xml:space="preserve">החוק </w:t>
      </w:r>
      <w:bookmarkStart w:id="20090" w:name="_ETM_Q46_209120"/>
      <w:bookmarkEnd w:id="20090"/>
      <w:r>
        <w:rPr>
          <w:rtl/>
        </w:rPr>
        <w:t xml:space="preserve">שעומדת </w:t>
      </w:r>
      <w:bookmarkStart w:id="20091" w:name="_ETM_Q46_209690"/>
      <w:bookmarkEnd w:id="20091"/>
      <w:r>
        <w:rPr>
          <w:rtl/>
        </w:rPr>
        <w:t>בפנינו</w:t>
      </w:r>
      <w:bookmarkStart w:id="20092" w:name="_ETM_Q46_210890"/>
      <w:bookmarkEnd w:id="20092"/>
      <w:r>
        <w:rPr>
          <w:rFonts w:hint="cs"/>
          <w:rtl/>
        </w:rPr>
        <w:t xml:space="preserve">, </w:t>
      </w:r>
      <w:r>
        <w:rPr>
          <w:rtl/>
        </w:rPr>
        <w:t xml:space="preserve">ושאף </w:t>
      </w:r>
      <w:bookmarkStart w:id="20093" w:name="_ETM_Q46_213010"/>
      <w:bookmarkStart w:id="20094" w:name="_ETM_Q46_213340"/>
      <w:bookmarkEnd w:id="20093"/>
      <w:bookmarkEnd w:id="20094"/>
      <w:r>
        <w:rPr>
          <w:rFonts w:hint="cs"/>
          <w:rtl/>
        </w:rPr>
        <w:t>אחד</w:t>
      </w:r>
      <w:bookmarkStart w:id="20095" w:name="_ETM_Q46_215271"/>
      <w:bookmarkEnd w:id="20095"/>
      <w:r>
        <w:rPr>
          <w:rFonts w:hint="cs"/>
          <w:rtl/>
        </w:rPr>
        <w:t xml:space="preserve"> </w:t>
      </w:r>
      <w:r>
        <w:rPr>
          <w:rtl/>
        </w:rPr>
        <w:t xml:space="preserve">לא </w:t>
      </w:r>
      <w:bookmarkStart w:id="20096" w:name="_ETM_Q46_213489"/>
      <w:bookmarkEnd w:id="20096"/>
      <w:r>
        <w:rPr>
          <w:rtl/>
        </w:rPr>
        <w:t>י</w:t>
      </w:r>
      <w:r>
        <w:rPr>
          <w:rFonts w:hint="cs"/>
          <w:rtl/>
        </w:rPr>
        <w:t>ספסר</w:t>
      </w:r>
      <w:r>
        <w:rPr>
          <w:rtl/>
        </w:rPr>
        <w:t xml:space="preserve"> </w:t>
      </w:r>
      <w:bookmarkStart w:id="20097" w:name="_ETM_Q46_214270"/>
      <w:bookmarkEnd w:id="20097"/>
      <w:r>
        <w:rPr>
          <w:rtl/>
        </w:rPr>
        <w:t xml:space="preserve">בנושא </w:t>
      </w:r>
      <w:bookmarkStart w:id="20098" w:name="_ETM_Q46_215340"/>
      <w:bookmarkEnd w:id="20098"/>
      <w:r>
        <w:rPr>
          <w:rtl/>
        </w:rPr>
        <w:t xml:space="preserve">של </w:t>
      </w:r>
      <w:bookmarkStart w:id="20099" w:name="_ETM_Q46_215670"/>
      <w:bookmarkEnd w:id="20099"/>
      <w:r>
        <w:rPr>
          <w:rtl/>
        </w:rPr>
        <w:t>פשיעה</w:t>
      </w:r>
      <w:r>
        <w:rPr>
          <w:rFonts w:hint="cs"/>
          <w:rtl/>
        </w:rPr>
        <w:t>.</w:t>
      </w:r>
      <w:r>
        <w:rPr>
          <w:rtl/>
        </w:rPr>
        <w:t xml:space="preserve"> </w:t>
      </w:r>
      <w:bookmarkStart w:id="20100" w:name="_ETM_Q46_216329"/>
      <w:bookmarkEnd w:id="20100"/>
      <w:r>
        <w:rPr>
          <w:rtl/>
        </w:rPr>
        <w:t xml:space="preserve">בסופו </w:t>
      </w:r>
      <w:bookmarkStart w:id="20101" w:name="_ETM_Q46_216870"/>
      <w:bookmarkEnd w:id="20101"/>
      <w:r>
        <w:rPr>
          <w:rtl/>
        </w:rPr>
        <w:t xml:space="preserve">של </w:t>
      </w:r>
      <w:bookmarkStart w:id="20102" w:name="_ETM_Q46_217079"/>
      <w:bookmarkEnd w:id="20102"/>
      <w:r>
        <w:rPr>
          <w:rtl/>
        </w:rPr>
        <w:t>דבר</w:t>
      </w:r>
      <w:r>
        <w:rPr>
          <w:rFonts w:hint="cs"/>
          <w:rtl/>
        </w:rPr>
        <w:t>,</w:t>
      </w:r>
      <w:r>
        <w:rPr>
          <w:rtl/>
        </w:rPr>
        <w:t xml:space="preserve"> </w:t>
      </w:r>
      <w:bookmarkStart w:id="20103" w:name="_ETM_Q46_217440"/>
      <w:bookmarkEnd w:id="20103"/>
      <w:r>
        <w:rPr>
          <w:rtl/>
        </w:rPr>
        <w:t xml:space="preserve">מי </w:t>
      </w:r>
      <w:bookmarkStart w:id="20104" w:name="_ETM_Q46_217680"/>
      <w:bookmarkEnd w:id="20104"/>
      <w:r>
        <w:rPr>
          <w:rtl/>
        </w:rPr>
        <w:t xml:space="preserve">שמשלם </w:t>
      </w:r>
      <w:bookmarkStart w:id="20105" w:name="_ETM_Q46_218909"/>
      <w:bookmarkEnd w:id="20105"/>
      <w:r>
        <w:rPr>
          <w:rtl/>
        </w:rPr>
        <w:t xml:space="preserve">בדם </w:t>
      </w:r>
      <w:bookmarkStart w:id="20106" w:name="_ETM_Q46_219479"/>
      <w:bookmarkEnd w:id="20106"/>
      <w:r>
        <w:rPr>
          <w:rtl/>
        </w:rPr>
        <w:t xml:space="preserve">שלו </w:t>
      </w:r>
      <w:bookmarkStart w:id="20107" w:name="_ETM_Q46_220409"/>
      <w:bookmarkEnd w:id="20107"/>
      <w:r>
        <w:rPr>
          <w:rFonts w:hint="cs"/>
          <w:rtl/>
        </w:rPr>
        <w:t>על</w:t>
      </w:r>
      <w:r>
        <w:rPr>
          <w:rtl/>
        </w:rPr>
        <w:t xml:space="preserve"> </w:t>
      </w:r>
      <w:bookmarkStart w:id="20108" w:name="_ETM_Q46_220739"/>
      <w:bookmarkEnd w:id="20108"/>
      <w:r>
        <w:rPr>
          <w:rFonts w:hint="cs"/>
          <w:rtl/>
        </w:rPr>
        <w:t>ה</w:t>
      </w:r>
      <w:r>
        <w:rPr>
          <w:rtl/>
        </w:rPr>
        <w:t xml:space="preserve">פשיעה </w:t>
      </w:r>
      <w:bookmarkStart w:id="20109" w:name="_ETM_Q46_221570"/>
      <w:bookmarkEnd w:id="20109"/>
      <w:r>
        <w:rPr>
          <w:rtl/>
        </w:rPr>
        <w:t xml:space="preserve">ועל </w:t>
      </w:r>
      <w:bookmarkStart w:id="20110" w:name="_ETM_Q46_221899"/>
      <w:bookmarkEnd w:id="20110"/>
      <w:r>
        <w:rPr>
          <w:rtl/>
        </w:rPr>
        <w:t xml:space="preserve">עצם </w:t>
      </w:r>
      <w:bookmarkStart w:id="20111" w:name="_ETM_Q46_222320"/>
      <w:bookmarkEnd w:id="20111"/>
      <w:r>
        <w:rPr>
          <w:rtl/>
        </w:rPr>
        <w:t xml:space="preserve">העובדה </w:t>
      </w:r>
      <w:bookmarkStart w:id="20112" w:name="_ETM_Q46_223190"/>
      <w:bookmarkEnd w:id="20112"/>
      <w:r>
        <w:rPr>
          <w:rtl/>
        </w:rPr>
        <w:t xml:space="preserve">שרשויות </w:t>
      </w:r>
      <w:bookmarkStart w:id="20113" w:name="_ETM_Q46_224239"/>
      <w:bookmarkEnd w:id="20113"/>
      <w:r>
        <w:rPr>
          <w:rtl/>
        </w:rPr>
        <w:t xml:space="preserve">האכיפה </w:t>
      </w:r>
      <w:bookmarkStart w:id="20114" w:name="_ETM_Q46_225210"/>
      <w:bookmarkEnd w:id="20114"/>
      <w:r>
        <w:rPr>
          <w:rtl/>
        </w:rPr>
        <w:t xml:space="preserve">לא </w:t>
      </w:r>
      <w:bookmarkStart w:id="20115" w:name="_ETM_Q46_225600"/>
      <w:bookmarkEnd w:id="20115"/>
      <w:r>
        <w:rPr>
          <w:rtl/>
        </w:rPr>
        <w:t xml:space="preserve">מפעילות </w:t>
      </w:r>
      <w:bookmarkStart w:id="20116" w:name="_ETM_Q46_226260"/>
      <w:bookmarkEnd w:id="20116"/>
      <w:r>
        <w:rPr>
          <w:rtl/>
        </w:rPr>
        <w:t xml:space="preserve">את </w:t>
      </w:r>
      <w:bookmarkStart w:id="20117" w:name="_ETM_Q46_226379"/>
      <w:bookmarkEnd w:id="20117"/>
      <w:r>
        <w:rPr>
          <w:rtl/>
        </w:rPr>
        <w:t>החוק</w:t>
      </w:r>
      <w:r>
        <w:rPr>
          <w:rFonts w:hint="cs"/>
          <w:rtl/>
        </w:rPr>
        <w:t>,</w:t>
      </w:r>
      <w:r>
        <w:rPr>
          <w:rtl/>
        </w:rPr>
        <w:t xml:space="preserve"> </w:t>
      </w:r>
      <w:bookmarkStart w:id="20118" w:name="_ETM_Q46_226829"/>
      <w:bookmarkEnd w:id="20118"/>
      <w:r>
        <w:rPr>
          <w:rtl/>
        </w:rPr>
        <w:t xml:space="preserve">ולא </w:t>
      </w:r>
      <w:bookmarkStart w:id="20119" w:name="_ETM_Q46_227460"/>
      <w:bookmarkStart w:id="20120" w:name="_ETM_Q46_227729"/>
      <w:bookmarkEnd w:id="20119"/>
      <w:bookmarkEnd w:id="20120"/>
      <w:r>
        <w:rPr>
          <w:rtl/>
        </w:rPr>
        <w:t xml:space="preserve">רק </w:t>
      </w:r>
      <w:bookmarkStart w:id="20121" w:name="_ETM_Q46_227940"/>
      <w:bookmarkEnd w:id="20121"/>
      <w:r>
        <w:rPr>
          <w:rtl/>
        </w:rPr>
        <w:t xml:space="preserve">שלא </w:t>
      </w:r>
      <w:bookmarkStart w:id="20122" w:name="_ETM_Q46_228239"/>
      <w:bookmarkEnd w:id="20122"/>
      <w:r>
        <w:rPr>
          <w:rtl/>
        </w:rPr>
        <w:t>מפ</w:t>
      </w:r>
      <w:r>
        <w:rPr>
          <w:rFonts w:hint="cs"/>
          <w:rtl/>
        </w:rPr>
        <w:t>ע</w:t>
      </w:r>
      <w:r>
        <w:rPr>
          <w:rtl/>
        </w:rPr>
        <w:t xml:space="preserve">ילות </w:t>
      </w:r>
      <w:bookmarkStart w:id="20123" w:name="_ETM_Q46_228750"/>
      <w:bookmarkEnd w:id="20123"/>
      <w:r>
        <w:rPr>
          <w:rtl/>
        </w:rPr>
        <w:t xml:space="preserve">את </w:t>
      </w:r>
      <w:bookmarkStart w:id="20124" w:name="_ETM_Q46_228870"/>
      <w:bookmarkEnd w:id="20124"/>
      <w:r>
        <w:rPr>
          <w:rtl/>
        </w:rPr>
        <w:t>החוק</w:t>
      </w:r>
      <w:r>
        <w:rPr>
          <w:rFonts w:hint="cs"/>
          <w:rtl/>
        </w:rPr>
        <w:t>,</w:t>
      </w:r>
      <w:r>
        <w:rPr>
          <w:rtl/>
        </w:rPr>
        <w:t xml:space="preserve"> </w:t>
      </w:r>
      <w:bookmarkStart w:id="20125" w:name="_ETM_Q46_229560"/>
      <w:bookmarkEnd w:id="20125"/>
      <w:r>
        <w:rPr>
          <w:rtl/>
        </w:rPr>
        <w:t>אל</w:t>
      </w:r>
      <w:r>
        <w:rPr>
          <w:rFonts w:hint="cs"/>
          <w:rtl/>
        </w:rPr>
        <w:t>א</w:t>
      </w:r>
      <w:r>
        <w:rPr>
          <w:rtl/>
        </w:rPr>
        <w:t xml:space="preserve"> </w:t>
      </w:r>
      <w:bookmarkStart w:id="20126" w:name="_ETM_Q46_229829"/>
      <w:bookmarkEnd w:id="20126"/>
      <w:r>
        <w:rPr>
          <w:rtl/>
        </w:rPr>
        <w:t>מעלימ</w:t>
      </w:r>
      <w:r>
        <w:rPr>
          <w:rFonts w:hint="cs"/>
          <w:rtl/>
        </w:rPr>
        <w:t>ות</w:t>
      </w:r>
      <w:r>
        <w:rPr>
          <w:rtl/>
        </w:rPr>
        <w:t xml:space="preserve"> </w:t>
      </w:r>
      <w:bookmarkStart w:id="20127" w:name="_ETM_Q46_230399"/>
      <w:bookmarkEnd w:id="20127"/>
      <w:r>
        <w:rPr>
          <w:rtl/>
        </w:rPr>
        <w:t>עין</w:t>
      </w:r>
      <w:r>
        <w:rPr>
          <w:rFonts w:hint="cs"/>
          <w:rtl/>
        </w:rPr>
        <w:t>,</w:t>
      </w:r>
      <w:r>
        <w:rPr>
          <w:rtl/>
        </w:rPr>
        <w:t xml:space="preserve"> </w:t>
      </w:r>
      <w:bookmarkStart w:id="20128" w:name="_ETM_Q46_231100"/>
      <w:bookmarkEnd w:id="20128"/>
      <w:r>
        <w:rPr>
          <w:rtl/>
        </w:rPr>
        <w:t xml:space="preserve">גם </w:t>
      </w:r>
      <w:bookmarkStart w:id="20129" w:name="_ETM_Q46_231699"/>
      <w:bookmarkEnd w:id="20129"/>
      <w:r>
        <w:rPr>
          <w:rtl/>
        </w:rPr>
        <w:t xml:space="preserve">מהתפשטות </w:t>
      </w:r>
      <w:bookmarkStart w:id="20130" w:name="_ETM_Q46_232600"/>
      <w:bookmarkEnd w:id="20130"/>
      <w:r>
        <w:rPr>
          <w:rtl/>
        </w:rPr>
        <w:t xml:space="preserve">הנשק </w:t>
      </w:r>
      <w:bookmarkStart w:id="20131" w:name="_ETM_Q46_233109"/>
      <w:bookmarkEnd w:id="20131"/>
      <w:r>
        <w:rPr>
          <w:rtl/>
        </w:rPr>
        <w:t>הבלתי</w:t>
      </w:r>
      <w:bookmarkStart w:id="20132" w:name="_ETM_Q46_233500"/>
      <w:bookmarkEnd w:id="20132"/>
      <w:r>
        <w:rPr>
          <w:rFonts w:hint="cs"/>
          <w:rtl/>
        </w:rPr>
        <w:t>-</w:t>
      </w:r>
      <w:r>
        <w:rPr>
          <w:rtl/>
        </w:rPr>
        <w:t xml:space="preserve">חוקי </w:t>
      </w:r>
      <w:bookmarkStart w:id="20133" w:name="_ETM_Q46_233890"/>
      <w:bookmarkEnd w:id="20133"/>
      <w:r>
        <w:rPr>
          <w:rtl/>
        </w:rPr>
        <w:t xml:space="preserve">וגם </w:t>
      </w:r>
      <w:bookmarkStart w:id="20134" w:name="_ETM_Q46_234280"/>
      <w:bookmarkEnd w:id="20134"/>
      <w:r>
        <w:rPr>
          <w:rtl/>
        </w:rPr>
        <w:t xml:space="preserve">מהתפשטות </w:t>
      </w:r>
      <w:bookmarkStart w:id="20135" w:name="_ETM_Q46_235030"/>
      <w:bookmarkEnd w:id="20135"/>
      <w:r>
        <w:rPr>
          <w:rtl/>
        </w:rPr>
        <w:t>הפשיעה</w:t>
      </w:r>
      <w:r>
        <w:rPr>
          <w:rFonts w:hint="cs"/>
          <w:rtl/>
        </w:rPr>
        <w:t xml:space="preserve"> –</w:t>
      </w:r>
      <w:r>
        <w:rPr>
          <w:rtl/>
        </w:rPr>
        <w:t xml:space="preserve"> </w:t>
      </w:r>
      <w:bookmarkStart w:id="20136" w:name="_ETM_Q46_236140"/>
      <w:bookmarkEnd w:id="20136"/>
      <w:r>
        <w:rPr>
          <w:rtl/>
        </w:rPr>
        <w:t xml:space="preserve">עכשיו </w:t>
      </w:r>
      <w:bookmarkStart w:id="20137" w:name="_ETM_Q46_236559"/>
      <w:bookmarkEnd w:id="20137"/>
      <w:r>
        <w:rPr>
          <w:rtl/>
        </w:rPr>
        <w:t xml:space="preserve">באים </w:t>
      </w:r>
      <w:bookmarkStart w:id="20138" w:name="_ETM_Q46_236890"/>
      <w:bookmarkStart w:id="20139" w:name="_ETM_Q46_237309"/>
      <w:bookmarkEnd w:id="20138"/>
      <w:bookmarkEnd w:id="20139"/>
      <w:r>
        <w:rPr>
          <w:rtl/>
        </w:rPr>
        <w:t xml:space="preserve">להביא </w:t>
      </w:r>
      <w:bookmarkStart w:id="20140" w:name="_ETM_Q46_237820"/>
      <w:bookmarkEnd w:id="20140"/>
      <w:r>
        <w:rPr>
          <w:rtl/>
        </w:rPr>
        <w:t xml:space="preserve">את </w:t>
      </w:r>
      <w:bookmarkStart w:id="20141" w:name="_ETM_Q46_238000"/>
      <w:bookmarkEnd w:id="20141"/>
      <w:r>
        <w:rPr>
          <w:rtl/>
        </w:rPr>
        <w:t xml:space="preserve">הצעת </w:t>
      </w:r>
      <w:bookmarkStart w:id="20142" w:name="_ETM_Q46_238480"/>
      <w:bookmarkEnd w:id="20142"/>
      <w:r>
        <w:rPr>
          <w:rtl/>
        </w:rPr>
        <w:t xml:space="preserve">החוק </w:t>
      </w:r>
      <w:bookmarkStart w:id="20143" w:name="_ETM_Q46_238870"/>
      <w:bookmarkEnd w:id="20143"/>
      <w:r>
        <w:rPr>
          <w:rtl/>
        </w:rPr>
        <w:t xml:space="preserve">הזו </w:t>
      </w:r>
      <w:bookmarkStart w:id="20144" w:name="_ETM_Q46_239230"/>
      <w:bookmarkEnd w:id="20144"/>
      <w:r>
        <w:rPr>
          <w:rtl/>
        </w:rPr>
        <w:t xml:space="preserve">כדי </w:t>
      </w:r>
      <w:bookmarkStart w:id="20145" w:name="_ETM_Q46_239530"/>
      <w:bookmarkEnd w:id="20145"/>
      <w:r>
        <w:rPr>
          <w:rtl/>
        </w:rPr>
        <w:t>ל</w:t>
      </w:r>
      <w:r>
        <w:rPr>
          <w:rFonts w:hint="cs"/>
          <w:rtl/>
        </w:rPr>
        <w:t>ג</w:t>
      </w:r>
      <w:r>
        <w:rPr>
          <w:rtl/>
        </w:rPr>
        <w:t xml:space="preserve">אול </w:t>
      </w:r>
      <w:bookmarkStart w:id="20146" w:name="_ETM_Q46_240070"/>
      <w:bookmarkEnd w:id="20146"/>
      <w:r>
        <w:rPr>
          <w:rtl/>
        </w:rPr>
        <w:t xml:space="preserve">אותנו </w:t>
      </w:r>
      <w:bookmarkStart w:id="20147" w:name="_ETM_Q46_240960"/>
      <w:bookmarkEnd w:id="20147"/>
      <w:r>
        <w:rPr>
          <w:rtl/>
        </w:rPr>
        <w:t>מ</w:t>
      </w:r>
      <w:r>
        <w:rPr>
          <w:rFonts w:hint="cs"/>
          <w:rtl/>
        </w:rPr>
        <w:t>ייסורינו.</w:t>
      </w:r>
      <w:r w:rsidR="00B53056">
        <w:rPr>
          <w:rFonts w:hint="cs"/>
          <w:rtl/>
        </w:rPr>
        <w:t xml:space="preserve"> </w:t>
      </w:r>
      <w:bookmarkStart w:id="20148" w:name="_ETM_Q46_241530"/>
      <w:bookmarkStart w:id="20149" w:name="_ETM_Q46_241800"/>
      <w:bookmarkEnd w:id="20148"/>
      <w:bookmarkEnd w:id="20149"/>
      <w:r>
        <w:rPr>
          <w:rtl/>
        </w:rPr>
        <w:t xml:space="preserve">אז </w:t>
      </w:r>
      <w:bookmarkStart w:id="20150" w:name="_ETM_Q46_241980"/>
      <w:bookmarkEnd w:id="20150"/>
      <w:r>
        <w:rPr>
          <w:rtl/>
        </w:rPr>
        <w:t xml:space="preserve">אנחנו </w:t>
      </w:r>
      <w:bookmarkStart w:id="20151" w:name="_ETM_Q46_242399"/>
      <w:bookmarkEnd w:id="20151"/>
      <w:r>
        <w:rPr>
          <w:rtl/>
        </w:rPr>
        <w:t xml:space="preserve">אומרים </w:t>
      </w:r>
      <w:bookmarkStart w:id="20152" w:name="_ETM_Q46_242879"/>
      <w:bookmarkEnd w:id="20152"/>
      <w:r>
        <w:rPr>
          <w:rtl/>
        </w:rPr>
        <w:t>ש</w:t>
      </w:r>
      <w:bookmarkStart w:id="20153" w:name="_ETM_Q46_243660"/>
      <w:bookmarkEnd w:id="20153"/>
      <w:r>
        <w:rPr>
          <w:rFonts w:hint="cs"/>
          <w:rtl/>
        </w:rPr>
        <w:t>ב</w:t>
      </w:r>
      <w:r>
        <w:rPr>
          <w:rtl/>
        </w:rPr>
        <w:t xml:space="preserve">הצעת </w:t>
      </w:r>
      <w:bookmarkStart w:id="20154" w:name="_ETM_Q46_244350"/>
      <w:bookmarkEnd w:id="20154"/>
      <w:r>
        <w:rPr>
          <w:rtl/>
        </w:rPr>
        <w:t xml:space="preserve">החוק </w:t>
      </w:r>
      <w:bookmarkStart w:id="20155" w:name="_ETM_Q46_244830"/>
      <w:bookmarkEnd w:id="20155"/>
      <w:r>
        <w:rPr>
          <w:rtl/>
        </w:rPr>
        <w:t xml:space="preserve">הזו </w:t>
      </w:r>
      <w:bookmarkStart w:id="20156" w:name="_ETM_Q46_245250"/>
      <w:bookmarkEnd w:id="20156"/>
      <w:r>
        <w:rPr>
          <w:rtl/>
        </w:rPr>
        <w:t xml:space="preserve">יש </w:t>
      </w:r>
      <w:bookmarkStart w:id="20157" w:name="_ETM_Q46_245520"/>
      <w:bookmarkStart w:id="20158" w:name="_ETM_Q46_245759"/>
      <w:bookmarkStart w:id="20159" w:name="_ETM_Q46_246360"/>
      <w:bookmarkStart w:id="20160" w:name="_ETM_Q46_246720"/>
      <w:bookmarkStart w:id="20161" w:name="_ETM_Q46_246959"/>
      <w:bookmarkStart w:id="20162" w:name="_ETM_Q46_247340"/>
      <w:bookmarkEnd w:id="20157"/>
      <w:bookmarkEnd w:id="20158"/>
      <w:bookmarkEnd w:id="20159"/>
      <w:bookmarkEnd w:id="20160"/>
      <w:bookmarkEnd w:id="20161"/>
      <w:bookmarkEnd w:id="20162"/>
      <w:r>
        <w:rPr>
          <w:rtl/>
        </w:rPr>
        <w:t xml:space="preserve">מתן </w:t>
      </w:r>
      <w:bookmarkStart w:id="20163" w:name="_ETM_Q46_248420"/>
      <w:bookmarkEnd w:id="20163"/>
      <w:r>
        <w:rPr>
          <w:rtl/>
        </w:rPr>
        <w:t xml:space="preserve">סמכויות </w:t>
      </w:r>
      <w:bookmarkStart w:id="20164" w:name="_ETM_Q46_249289"/>
      <w:bookmarkEnd w:id="20164"/>
      <w:r>
        <w:rPr>
          <w:rtl/>
        </w:rPr>
        <w:t xml:space="preserve">חריגות </w:t>
      </w:r>
      <w:bookmarkStart w:id="20165" w:name="_ETM_Q46_250009"/>
      <w:bookmarkEnd w:id="20165"/>
      <w:r>
        <w:rPr>
          <w:rtl/>
        </w:rPr>
        <w:t xml:space="preserve">ומרחיקות </w:t>
      </w:r>
      <w:bookmarkStart w:id="20166" w:name="_ETM_Q46_250880"/>
      <w:bookmarkEnd w:id="20166"/>
      <w:r>
        <w:rPr>
          <w:rtl/>
        </w:rPr>
        <w:t xml:space="preserve">לכת </w:t>
      </w:r>
      <w:bookmarkStart w:id="20167" w:name="_ETM_Q46_251270"/>
      <w:bookmarkEnd w:id="20167"/>
      <w:r>
        <w:rPr>
          <w:rtl/>
        </w:rPr>
        <w:t xml:space="preserve">לרשויות </w:t>
      </w:r>
      <w:bookmarkStart w:id="20168" w:name="_ETM_Q46_251990"/>
      <w:bookmarkEnd w:id="20168"/>
      <w:r>
        <w:rPr>
          <w:rtl/>
        </w:rPr>
        <w:t xml:space="preserve">האכיפה </w:t>
      </w:r>
      <w:bookmarkStart w:id="20169" w:name="_ETM_Q46_252979"/>
      <w:bookmarkEnd w:id="20169"/>
      <w:r>
        <w:rPr>
          <w:rtl/>
        </w:rPr>
        <w:t xml:space="preserve">בלי </w:t>
      </w:r>
      <w:bookmarkStart w:id="20170" w:name="_ETM_Q46_253590"/>
      <w:bookmarkEnd w:id="20170"/>
      <w:r>
        <w:rPr>
          <w:rtl/>
        </w:rPr>
        <w:t xml:space="preserve">שום </w:t>
      </w:r>
      <w:bookmarkStart w:id="20171" w:name="_ETM_Q46_254069"/>
      <w:bookmarkEnd w:id="20171"/>
      <w:r>
        <w:rPr>
          <w:rtl/>
        </w:rPr>
        <w:t xml:space="preserve">מנגנונים </w:t>
      </w:r>
      <w:bookmarkStart w:id="20172" w:name="_ETM_Q46_254850"/>
      <w:bookmarkEnd w:id="20172"/>
      <w:r>
        <w:rPr>
          <w:rtl/>
        </w:rPr>
        <w:t xml:space="preserve">אמיתיים </w:t>
      </w:r>
      <w:bookmarkStart w:id="20173" w:name="_ETM_Q46_255539"/>
      <w:bookmarkEnd w:id="20173"/>
      <w:r>
        <w:rPr>
          <w:rtl/>
        </w:rPr>
        <w:t xml:space="preserve">של </w:t>
      </w:r>
      <w:bookmarkStart w:id="20174" w:name="_ETM_Q46_255810"/>
      <w:bookmarkEnd w:id="20174"/>
      <w:proofErr w:type="spellStart"/>
      <w:r>
        <w:rPr>
          <w:rtl/>
        </w:rPr>
        <w:t>איזונים</w:t>
      </w:r>
      <w:proofErr w:type="spellEnd"/>
      <w:r>
        <w:rPr>
          <w:rtl/>
        </w:rPr>
        <w:t xml:space="preserve"> </w:t>
      </w:r>
      <w:bookmarkStart w:id="20175" w:name="_ETM_Q46_256319"/>
      <w:bookmarkEnd w:id="20175"/>
      <w:r>
        <w:rPr>
          <w:rtl/>
        </w:rPr>
        <w:t>ובלמים</w:t>
      </w:r>
      <w:r>
        <w:rPr>
          <w:rFonts w:hint="cs"/>
          <w:rtl/>
        </w:rPr>
        <w:t>,</w:t>
      </w:r>
      <w:r>
        <w:rPr>
          <w:rtl/>
        </w:rPr>
        <w:t xml:space="preserve"> </w:t>
      </w:r>
      <w:bookmarkStart w:id="20176" w:name="_ETM_Q46_256950"/>
      <w:bookmarkEnd w:id="20176"/>
      <w:r>
        <w:rPr>
          <w:rtl/>
        </w:rPr>
        <w:t xml:space="preserve">בקרה </w:t>
      </w:r>
      <w:bookmarkStart w:id="20177" w:name="_ETM_Q46_257939"/>
      <w:bookmarkEnd w:id="20177"/>
      <w:r>
        <w:rPr>
          <w:rtl/>
        </w:rPr>
        <w:t>ופיקוח</w:t>
      </w:r>
      <w:r>
        <w:rPr>
          <w:rFonts w:hint="cs"/>
          <w:rtl/>
        </w:rPr>
        <w:t>,</w:t>
      </w:r>
      <w:r>
        <w:rPr>
          <w:rtl/>
        </w:rPr>
        <w:t xml:space="preserve"> </w:t>
      </w:r>
      <w:bookmarkStart w:id="20178" w:name="_ETM_Q46_259229"/>
      <w:bookmarkEnd w:id="20178"/>
      <w:r>
        <w:rPr>
          <w:rtl/>
        </w:rPr>
        <w:t xml:space="preserve">אל </w:t>
      </w:r>
      <w:bookmarkStart w:id="20179" w:name="_ETM_Q46_259439"/>
      <w:bookmarkEnd w:id="20179"/>
      <w:r>
        <w:rPr>
          <w:rtl/>
        </w:rPr>
        <w:t xml:space="preserve">מול </w:t>
      </w:r>
      <w:bookmarkStart w:id="20180" w:name="_ETM_Q46_259709"/>
      <w:bookmarkEnd w:id="20180"/>
      <w:r>
        <w:rPr>
          <w:rtl/>
        </w:rPr>
        <w:t xml:space="preserve">שמירה </w:t>
      </w:r>
      <w:bookmarkStart w:id="20181" w:name="_ETM_Q46_260399"/>
      <w:bookmarkEnd w:id="20181"/>
      <w:r>
        <w:rPr>
          <w:rtl/>
        </w:rPr>
        <w:t xml:space="preserve">על </w:t>
      </w:r>
      <w:bookmarkStart w:id="20182" w:name="_ETM_Q46_260579"/>
      <w:bookmarkEnd w:id="20182"/>
      <w:r>
        <w:rPr>
          <w:rtl/>
        </w:rPr>
        <w:t xml:space="preserve">זכויות </w:t>
      </w:r>
      <w:bookmarkStart w:id="20183" w:name="_ETM_Q46_261090"/>
      <w:bookmarkEnd w:id="20183"/>
      <w:r>
        <w:rPr>
          <w:rtl/>
        </w:rPr>
        <w:t>הפרט</w:t>
      </w:r>
      <w:r>
        <w:rPr>
          <w:rFonts w:hint="cs"/>
          <w:rtl/>
        </w:rPr>
        <w:t>,</w:t>
      </w:r>
      <w:r>
        <w:rPr>
          <w:rtl/>
        </w:rPr>
        <w:t xml:space="preserve"> </w:t>
      </w:r>
      <w:bookmarkStart w:id="20184" w:name="_ETM_Q46_262020"/>
      <w:bookmarkEnd w:id="20184"/>
      <w:r>
        <w:rPr>
          <w:rtl/>
        </w:rPr>
        <w:t xml:space="preserve">ותתפלאו </w:t>
      </w:r>
      <w:bookmarkStart w:id="20185" w:name="_ETM_Q46_262829"/>
      <w:bookmarkEnd w:id="20185"/>
      <w:r>
        <w:rPr>
          <w:rtl/>
        </w:rPr>
        <w:t>לשמוע</w:t>
      </w:r>
      <w:r>
        <w:rPr>
          <w:rFonts w:hint="cs"/>
          <w:rtl/>
        </w:rPr>
        <w:t xml:space="preserve"> –</w:t>
      </w:r>
      <w:r>
        <w:rPr>
          <w:rtl/>
        </w:rPr>
        <w:t xml:space="preserve"> </w:t>
      </w:r>
      <w:bookmarkStart w:id="20186" w:name="_ETM_Q46_263609"/>
      <w:bookmarkEnd w:id="20186"/>
      <w:r>
        <w:rPr>
          <w:rtl/>
        </w:rPr>
        <w:t xml:space="preserve">לפעמים גם </w:t>
      </w:r>
      <w:bookmarkStart w:id="20187" w:name="_ETM_Q46_264090"/>
      <w:bookmarkEnd w:id="20187"/>
      <w:r>
        <w:rPr>
          <w:rtl/>
        </w:rPr>
        <w:t xml:space="preserve">על </w:t>
      </w:r>
      <w:bookmarkStart w:id="20188" w:name="_ETM_Q46_264209"/>
      <w:bookmarkEnd w:id="20188"/>
      <w:r>
        <w:rPr>
          <w:rtl/>
        </w:rPr>
        <w:t xml:space="preserve">זכויות </w:t>
      </w:r>
      <w:bookmarkStart w:id="20189" w:name="_ETM_Q46_264659"/>
      <w:bookmarkEnd w:id="20189"/>
      <w:r>
        <w:rPr>
          <w:rtl/>
        </w:rPr>
        <w:t xml:space="preserve">קולקטיביות </w:t>
      </w:r>
      <w:bookmarkStart w:id="20190" w:name="_ETM_Q46_265590"/>
      <w:bookmarkStart w:id="20191" w:name="_ETM_Q46_266310"/>
      <w:bookmarkEnd w:id="20190"/>
      <w:bookmarkEnd w:id="20191"/>
      <w:r>
        <w:rPr>
          <w:rtl/>
        </w:rPr>
        <w:t>ל</w:t>
      </w:r>
      <w:r>
        <w:rPr>
          <w:rFonts w:hint="cs"/>
          <w:rtl/>
        </w:rPr>
        <w:t>כלל</w:t>
      </w:r>
      <w:r>
        <w:rPr>
          <w:rtl/>
        </w:rPr>
        <w:t xml:space="preserve"> </w:t>
      </w:r>
      <w:bookmarkStart w:id="20192" w:name="_ETM_Q46_266909"/>
      <w:bookmarkEnd w:id="20192"/>
      <w:r>
        <w:rPr>
          <w:rFonts w:hint="cs"/>
          <w:rtl/>
        </w:rPr>
        <w:t>ה</w:t>
      </w:r>
      <w:r>
        <w:rPr>
          <w:rtl/>
        </w:rPr>
        <w:t xml:space="preserve">משפחה </w:t>
      </w:r>
      <w:bookmarkStart w:id="20193" w:name="_ETM_Q46_267659"/>
      <w:bookmarkEnd w:id="20193"/>
      <w:r>
        <w:rPr>
          <w:rtl/>
        </w:rPr>
        <w:t xml:space="preserve">של </w:t>
      </w:r>
      <w:bookmarkStart w:id="20194" w:name="_ETM_Q46_267899"/>
      <w:bookmarkEnd w:id="20194"/>
      <w:r>
        <w:rPr>
          <w:rtl/>
        </w:rPr>
        <w:t xml:space="preserve">מי </w:t>
      </w:r>
      <w:bookmarkStart w:id="20195" w:name="_ETM_Q46_268079"/>
      <w:bookmarkEnd w:id="20195"/>
      <w:r>
        <w:rPr>
          <w:rtl/>
        </w:rPr>
        <w:t>שמו</w:t>
      </w:r>
      <w:r>
        <w:rPr>
          <w:rFonts w:hint="cs"/>
          <w:rtl/>
        </w:rPr>
        <w:t>א</w:t>
      </w:r>
      <w:bookmarkStart w:id="20196" w:name="_ETM_Q46_268469"/>
      <w:bookmarkEnd w:id="20196"/>
      <w:r>
        <w:rPr>
          <w:rtl/>
        </w:rPr>
        <w:t>שם</w:t>
      </w:r>
      <w:r>
        <w:rPr>
          <w:rFonts w:hint="cs"/>
          <w:rtl/>
        </w:rPr>
        <w:t>.</w:t>
      </w:r>
      <w:r>
        <w:rPr>
          <w:rtl/>
        </w:rPr>
        <w:t xml:space="preserve"> </w:t>
      </w:r>
      <w:bookmarkStart w:id="20197" w:name="_ETM_Q46_269709"/>
      <w:bookmarkEnd w:id="20197"/>
      <w:r>
        <w:rPr>
          <w:rtl/>
        </w:rPr>
        <w:t xml:space="preserve">אין </w:t>
      </w:r>
      <w:bookmarkStart w:id="20198" w:name="_ETM_Q46_270130"/>
      <w:bookmarkEnd w:id="20198"/>
      <w:r>
        <w:rPr>
          <w:rtl/>
        </w:rPr>
        <w:t xml:space="preserve">בכלל </w:t>
      </w:r>
      <w:bookmarkStart w:id="20199" w:name="_ETM_Q46_270789"/>
      <w:bookmarkEnd w:id="20199"/>
      <w:r>
        <w:rPr>
          <w:rtl/>
        </w:rPr>
        <w:t xml:space="preserve">ביקורת </w:t>
      </w:r>
      <w:bookmarkStart w:id="20200" w:name="_ETM_Q46_271630"/>
      <w:bookmarkEnd w:id="20200"/>
      <w:r>
        <w:rPr>
          <w:rtl/>
        </w:rPr>
        <w:t xml:space="preserve">אמיתית </w:t>
      </w:r>
      <w:bookmarkStart w:id="20201" w:name="_ETM_Q46_272350"/>
      <w:bookmarkEnd w:id="20201"/>
      <w:r>
        <w:rPr>
          <w:rtl/>
        </w:rPr>
        <w:t xml:space="preserve">על </w:t>
      </w:r>
      <w:bookmarkStart w:id="20202" w:name="_ETM_Q46_272649"/>
      <w:bookmarkEnd w:id="20202"/>
      <w:r>
        <w:rPr>
          <w:rtl/>
        </w:rPr>
        <w:t xml:space="preserve">איך </w:t>
      </w:r>
      <w:bookmarkStart w:id="20203" w:name="_ETM_Q46_272940"/>
      <w:bookmarkEnd w:id="20203"/>
      <w:r>
        <w:rPr>
          <w:rFonts w:hint="cs"/>
          <w:rtl/>
        </w:rPr>
        <w:t>י</w:t>
      </w:r>
      <w:r>
        <w:rPr>
          <w:rtl/>
        </w:rPr>
        <w:t xml:space="preserve">שתמשו </w:t>
      </w:r>
      <w:bookmarkStart w:id="20204" w:name="_ETM_Q46_274560"/>
      <w:bookmarkEnd w:id="20204"/>
      <w:r>
        <w:rPr>
          <w:rtl/>
        </w:rPr>
        <w:t xml:space="preserve">בשיקול </w:t>
      </w:r>
      <w:bookmarkStart w:id="20205" w:name="_ETM_Q46_275250"/>
      <w:bookmarkEnd w:id="20205"/>
      <w:r>
        <w:rPr>
          <w:rtl/>
        </w:rPr>
        <w:t xml:space="preserve">דעת </w:t>
      </w:r>
      <w:bookmarkStart w:id="20206" w:name="_ETM_Q46_275729"/>
      <w:bookmarkEnd w:id="20206"/>
      <w:r>
        <w:rPr>
          <w:rtl/>
        </w:rPr>
        <w:t xml:space="preserve">השוטרים </w:t>
      </w:r>
      <w:bookmarkStart w:id="20207" w:name="_ETM_Q46_276330"/>
      <w:bookmarkEnd w:id="20207"/>
      <w:r>
        <w:rPr>
          <w:rtl/>
        </w:rPr>
        <w:t>בשטח</w:t>
      </w:r>
      <w:r>
        <w:rPr>
          <w:rFonts w:hint="cs"/>
          <w:rtl/>
        </w:rPr>
        <w:t>,</w:t>
      </w:r>
      <w:r>
        <w:rPr>
          <w:rtl/>
        </w:rPr>
        <w:t xml:space="preserve"> </w:t>
      </w:r>
      <w:bookmarkStart w:id="20208" w:name="_ETM_Q46_277020"/>
      <w:bookmarkEnd w:id="20208"/>
      <w:r>
        <w:rPr>
          <w:rtl/>
        </w:rPr>
        <w:t xml:space="preserve">ואיך </w:t>
      </w:r>
      <w:bookmarkStart w:id="20209" w:name="_ETM_Q46_277350"/>
      <w:bookmarkEnd w:id="20209"/>
      <w:r>
        <w:rPr>
          <w:rtl/>
        </w:rPr>
        <w:t xml:space="preserve">יחליטו </w:t>
      </w:r>
      <w:bookmarkStart w:id="20210" w:name="_ETM_Q46_278670"/>
      <w:bookmarkEnd w:id="20210"/>
      <w:r>
        <w:rPr>
          <w:rFonts w:hint="cs"/>
          <w:rtl/>
        </w:rPr>
        <w:t>ש</w:t>
      </w:r>
      <w:r>
        <w:rPr>
          <w:rtl/>
        </w:rPr>
        <w:t xml:space="preserve">מקום </w:t>
      </w:r>
      <w:bookmarkStart w:id="20211" w:name="_ETM_Q46_279150"/>
      <w:bookmarkEnd w:id="20211"/>
      <w:r>
        <w:rPr>
          <w:rtl/>
        </w:rPr>
        <w:t>מ</w:t>
      </w:r>
      <w:r>
        <w:rPr>
          <w:rFonts w:hint="cs"/>
          <w:rtl/>
        </w:rPr>
        <w:t xml:space="preserve">סוים </w:t>
      </w:r>
      <w:r w:rsidR="00DB1A2A">
        <w:rPr>
          <w:rFonts w:hint="cs"/>
          <w:rtl/>
        </w:rPr>
        <w:t>– –</w:t>
      </w:r>
      <w:r>
        <w:rPr>
          <w:rFonts w:hint="cs"/>
          <w:rtl/>
        </w:rPr>
        <w:t xml:space="preserve"> </w:t>
      </w:r>
    </w:p>
    <w:p w:rsidR="00EC08E9" w:rsidRDefault="00EC08E9" w:rsidP="006E7EAA">
      <w:pPr>
        <w:rPr>
          <w:rtl/>
        </w:rPr>
      </w:pPr>
    </w:p>
    <w:p w:rsidR="00EC08E9" w:rsidRDefault="00EC08E9" w:rsidP="006E7EAA">
      <w:pPr>
        <w:pStyle w:val="af7"/>
        <w:keepNext/>
        <w:rPr>
          <w:rtl/>
        </w:rPr>
      </w:pPr>
      <w:bookmarkStart w:id="20212" w:name="ET_yor_6490_12"/>
      <w:r w:rsidRPr="00F22314">
        <w:rPr>
          <w:rStyle w:val="TagStyle"/>
          <w:rtl/>
        </w:rPr>
        <w:t xml:space="preserve"> &lt;&lt; יור &gt;&gt;</w:t>
      </w:r>
      <w:r w:rsidRPr="007E5459">
        <w:rPr>
          <w:rStyle w:val="TagStyle"/>
          <w:rtl/>
        </w:rPr>
        <w:t xml:space="preserve"> </w:t>
      </w:r>
      <w:r>
        <w:rPr>
          <w:rtl/>
        </w:rPr>
        <w:t>היו"ר ניסים ואטורי:</w:t>
      </w:r>
      <w:r w:rsidRPr="007E5459">
        <w:rPr>
          <w:rStyle w:val="TagStyle"/>
          <w:rtl/>
        </w:rPr>
        <w:t xml:space="preserve"> </w:t>
      </w:r>
      <w:r w:rsidRPr="00F22314">
        <w:rPr>
          <w:rStyle w:val="TagStyle"/>
          <w:rtl/>
        </w:rPr>
        <w:t>&lt;&lt; יור &gt;&gt;</w:t>
      </w:r>
      <w:r>
        <w:rPr>
          <w:rtl/>
        </w:rPr>
        <w:t xml:space="preserve">   </w:t>
      </w:r>
      <w:bookmarkEnd w:id="20212"/>
    </w:p>
    <w:p w:rsidR="00EC08E9" w:rsidRDefault="00EC08E9" w:rsidP="00DB1A2A">
      <w:pPr>
        <w:rPr>
          <w:rtl/>
        </w:rPr>
      </w:pPr>
    </w:p>
    <w:p w:rsidR="00EC08E9" w:rsidRDefault="00EC08E9" w:rsidP="006E7EAA">
      <w:pPr>
        <w:rPr>
          <w:rtl/>
        </w:rPr>
      </w:pPr>
      <w:r>
        <w:rPr>
          <w:rFonts w:hint="cs"/>
          <w:rtl/>
        </w:rPr>
        <w:t>אופיר, צריך שר. מי השר התורן?</w:t>
      </w:r>
    </w:p>
    <w:p w:rsidR="00EC08E9" w:rsidRDefault="00EC08E9" w:rsidP="006E7EAA">
      <w:pPr>
        <w:rPr>
          <w:rtl/>
        </w:rPr>
      </w:pPr>
      <w:bookmarkStart w:id="20213" w:name="_ETM_Q46_278584"/>
      <w:bookmarkStart w:id="20214" w:name="_ETM_Q46_278703"/>
      <w:bookmarkEnd w:id="20213"/>
      <w:bookmarkEnd w:id="20214"/>
    </w:p>
    <w:p w:rsidR="00EC08E9" w:rsidRDefault="00EC08E9" w:rsidP="006E7EAA">
      <w:pPr>
        <w:pStyle w:val="af6"/>
        <w:keepNext/>
        <w:rPr>
          <w:rtl/>
        </w:rPr>
      </w:pPr>
      <w:bookmarkStart w:id="20215" w:name="ET_interruption_5786_14"/>
      <w:r w:rsidRPr="00F22314">
        <w:rPr>
          <w:rStyle w:val="TagStyle"/>
          <w:rtl/>
        </w:rPr>
        <w:t xml:space="preserve"> &lt;&lt; קריאה &gt;&gt;</w:t>
      </w:r>
      <w:r w:rsidRPr="007E5459">
        <w:rPr>
          <w:rStyle w:val="TagStyle"/>
          <w:rtl/>
        </w:rPr>
        <w:t xml:space="preserve"> </w:t>
      </w:r>
      <w:r>
        <w:rPr>
          <w:rtl/>
        </w:rPr>
        <w:t>אופיר כץ (הליכוד):</w:t>
      </w:r>
      <w:r w:rsidRPr="007E5459">
        <w:rPr>
          <w:rStyle w:val="TagStyle"/>
          <w:rtl/>
        </w:rPr>
        <w:t xml:space="preserve"> </w:t>
      </w:r>
      <w:r w:rsidRPr="00F22314">
        <w:rPr>
          <w:rStyle w:val="TagStyle"/>
          <w:rtl/>
        </w:rPr>
        <w:t>&lt;&lt; קריאה &gt;&gt;</w:t>
      </w:r>
      <w:r>
        <w:rPr>
          <w:rtl/>
        </w:rPr>
        <w:t xml:space="preserve">   </w:t>
      </w:r>
      <w:bookmarkEnd w:id="20215"/>
    </w:p>
    <w:p w:rsidR="00EC08E9" w:rsidRDefault="00EC08E9" w:rsidP="00DB1A2A">
      <w:pPr>
        <w:rPr>
          <w:rtl/>
        </w:rPr>
      </w:pPr>
    </w:p>
    <w:p w:rsidR="00EC08E9" w:rsidRDefault="00EC08E9" w:rsidP="006E7EAA">
      <w:pPr>
        <w:rPr>
          <w:rtl/>
        </w:rPr>
      </w:pPr>
      <w:bookmarkStart w:id="20216" w:name="_ETM_Q46_281601"/>
      <w:bookmarkEnd w:id="20216"/>
      <w:r>
        <w:rPr>
          <w:rFonts w:hint="cs"/>
          <w:rtl/>
        </w:rPr>
        <w:t>מלכיאלי.</w:t>
      </w:r>
      <w:bookmarkStart w:id="20217" w:name="_ETM_Q46_278507"/>
      <w:bookmarkEnd w:id="20217"/>
    </w:p>
    <w:p w:rsidR="00EC08E9" w:rsidRDefault="00EC08E9" w:rsidP="006E7EAA">
      <w:pPr>
        <w:rPr>
          <w:rtl/>
        </w:rPr>
      </w:pPr>
      <w:bookmarkStart w:id="20218" w:name="_ETM_Q46_278641"/>
      <w:bookmarkEnd w:id="20218"/>
    </w:p>
    <w:p w:rsidR="00EC08E9" w:rsidRDefault="00EC08E9" w:rsidP="006E7EAA">
      <w:pPr>
        <w:pStyle w:val="af6"/>
        <w:keepNext/>
        <w:rPr>
          <w:rtl/>
        </w:rPr>
      </w:pPr>
      <w:bookmarkStart w:id="20219" w:name="_ETM_Q46_279210"/>
      <w:bookmarkStart w:id="20220" w:name="_ETM_Q46_280587"/>
      <w:bookmarkStart w:id="20221" w:name="_ETM_Q46_280652"/>
      <w:bookmarkStart w:id="20222" w:name="ET_interruption_6255_16"/>
      <w:bookmarkEnd w:id="20219"/>
      <w:bookmarkEnd w:id="20220"/>
      <w:bookmarkEnd w:id="20221"/>
      <w:r w:rsidRPr="00F22314">
        <w:rPr>
          <w:rStyle w:val="TagStyle"/>
          <w:rtl/>
        </w:rPr>
        <w:t xml:space="preserve"> &lt;&lt; קריאה &gt;&gt;</w:t>
      </w:r>
      <w:r w:rsidRPr="007E5459">
        <w:rPr>
          <w:rStyle w:val="TagStyle"/>
          <w:rtl/>
        </w:rPr>
        <w:t xml:space="preserve"> </w:t>
      </w:r>
      <w:r>
        <w:rPr>
          <w:rtl/>
        </w:rPr>
        <w:t>סימון דוידסון (יש עתיד):</w:t>
      </w:r>
      <w:r w:rsidRPr="007E5459">
        <w:rPr>
          <w:rStyle w:val="TagStyle"/>
          <w:rtl/>
        </w:rPr>
        <w:t xml:space="preserve"> </w:t>
      </w:r>
      <w:r w:rsidRPr="00F22314">
        <w:rPr>
          <w:rStyle w:val="TagStyle"/>
          <w:rtl/>
        </w:rPr>
        <w:t>&lt;&lt; קריאה &gt;&gt;</w:t>
      </w:r>
      <w:r>
        <w:rPr>
          <w:rtl/>
        </w:rPr>
        <w:t xml:space="preserve">   </w:t>
      </w:r>
      <w:bookmarkEnd w:id="20222"/>
    </w:p>
    <w:p w:rsidR="00EC08E9" w:rsidRDefault="00EC08E9" w:rsidP="00DB1A2A">
      <w:pPr>
        <w:rPr>
          <w:rtl/>
        </w:rPr>
      </w:pPr>
    </w:p>
    <w:p w:rsidR="00EC08E9" w:rsidRDefault="00EC08E9" w:rsidP="006E7EAA">
      <w:pPr>
        <w:rPr>
          <w:rtl/>
        </w:rPr>
      </w:pPr>
      <w:bookmarkStart w:id="20223" w:name="_ETM_Q46_278192"/>
      <w:bookmarkEnd w:id="20223"/>
      <w:r>
        <w:rPr>
          <w:rFonts w:hint="cs"/>
          <w:rtl/>
        </w:rPr>
        <w:t xml:space="preserve">חסרים </w:t>
      </w:r>
      <w:bookmarkStart w:id="20224" w:name="_ETM_Q46_284900"/>
      <w:bookmarkEnd w:id="20224"/>
      <w:r>
        <w:rPr>
          <w:rFonts w:hint="cs"/>
          <w:rtl/>
        </w:rPr>
        <w:t>לכם שרים?</w:t>
      </w:r>
    </w:p>
    <w:p w:rsidR="00EC08E9" w:rsidRDefault="00EC08E9" w:rsidP="006E7EAA">
      <w:pPr>
        <w:rPr>
          <w:rtl/>
        </w:rPr>
      </w:pPr>
    </w:p>
    <w:p w:rsidR="00EC08E9" w:rsidRDefault="00EC08E9" w:rsidP="006E7EAA">
      <w:pPr>
        <w:pStyle w:val="-"/>
        <w:keepNext/>
        <w:rPr>
          <w:rtl/>
        </w:rPr>
      </w:pPr>
      <w:bookmarkStart w:id="20225" w:name="ET_speakercontinue_5761_18"/>
      <w:r w:rsidRPr="00F22314">
        <w:rPr>
          <w:rStyle w:val="TagStyle"/>
          <w:rtl/>
        </w:rPr>
        <w:t xml:space="preserve"> &lt;&lt; דובר_המשך &gt;&gt;</w:t>
      </w:r>
      <w:r w:rsidRPr="007E5459">
        <w:rPr>
          <w:rStyle w:val="TagStyle"/>
          <w:rtl/>
        </w:rPr>
        <w:t xml:space="preserve"> </w:t>
      </w:r>
      <w:r>
        <w:rPr>
          <w:rtl/>
        </w:rPr>
        <w:t>עאידה תומא סלימאן (חד"ש-תע"ל):</w:t>
      </w:r>
      <w:r w:rsidRPr="007E5459">
        <w:rPr>
          <w:rStyle w:val="TagStyle"/>
          <w:rtl/>
        </w:rPr>
        <w:t xml:space="preserve"> </w:t>
      </w:r>
      <w:r w:rsidRPr="00F22314">
        <w:rPr>
          <w:rStyle w:val="TagStyle"/>
          <w:rtl/>
        </w:rPr>
        <w:t>&lt;&lt; דובר_המשך &gt;&gt;</w:t>
      </w:r>
      <w:r>
        <w:rPr>
          <w:rtl/>
        </w:rPr>
        <w:t xml:space="preserve">   </w:t>
      </w:r>
      <w:bookmarkEnd w:id="20225"/>
    </w:p>
    <w:p w:rsidR="00EC08E9" w:rsidRDefault="00EC08E9" w:rsidP="00DB1A2A">
      <w:pPr>
        <w:rPr>
          <w:rtl/>
        </w:rPr>
      </w:pPr>
    </w:p>
    <w:p w:rsidR="00EC08E9" w:rsidRDefault="00DB1A2A" w:rsidP="00DB1A2A">
      <w:pPr>
        <w:rPr>
          <w:rtl/>
        </w:rPr>
      </w:pPr>
      <w:r>
        <w:rPr>
          <w:rFonts w:hint="cs"/>
          <w:rtl/>
        </w:rPr>
        <w:t>– –</w:t>
      </w:r>
      <w:r w:rsidR="00F35AB7">
        <w:rPr>
          <w:rFonts w:hint="cs"/>
          <w:rtl/>
        </w:rPr>
        <w:t xml:space="preserve"> </w:t>
      </w:r>
      <w:r w:rsidR="00EC08E9">
        <w:rPr>
          <w:rFonts w:hint="cs"/>
          <w:rtl/>
        </w:rPr>
        <w:t xml:space="preserve">שמקום מסוים הוא חשוד </w:t>
      </w:r>
      <w:r>
        <w:rPr>
          <w:rFonts w:hint="cs"/>
          <w:rtl/>
        </w:rPr>
        <w:t>– – –</w:t>
      </w:r>
    </w:p>
    <w:p w:rsidR="00EC08E9" w:rsidRPr="007E5459" w:rsidRDefault="00EC08E9" w:rsidP="006E7EAA">
      <w:pPr>
        <w:rPr>
          <w:rtl/>
        </w:rPr>
      </w:pPr>
      <w:bookmarkStart w:id="20226" w:name="_ETM_Q46_282555"/>
      <w:bookmarkStart w:id="20227" w:name="_ETM_Q46_282630"/>
      <w:bookmarkEnd w:id="20226"/>
      <w:bookmarkEnd w:id="20227"/>
    </w:p>
    <w:p w:rsidR="00EC08E9" w:rsidRDefault="00EC08E9" w:rsidP="006E7EAA">
      <w:pPr>
        <w:pStyle w:val="af6"/>
        <w:keepNext/>
        <w:rPr>
          <w:rtl/>
        </w:rPr>
      </w:pPr>
      <w:r w:rsidRPr="00F22314">
        <w:rPr>
          <w:rStyle w:val="TagStyle"/>
          <w:rtl/>
        </w:rPr>
        <w:t xml:space="preserve"> &lt;&lt; קריאה &gt;&gt;</w:t>
      </w:r>
      <w:r w:rsidRPr="007E5459">
        <w:rPr>
          <w:rStyle w:val="TagStyle"/>
          <w:rtl/>
        </w:rPr>
        <w:t xml:space="preserve"> </w:t>
      </w:r>
      <w:r>
        <w:rPr>
          <w:rtl/>
        </w:rPr>
        <w:t>אלעזר שטרן (יש עתיד):</w:t>
      </w:r>
      <w:r w:rsidRPr="007E5459">
        <w:rPr>
          <w:rStyle w:val="TagStyle"/>
          <w:rtl/>
        </w:rPr>
        <w:t xml:space="preserve"> </w:t>
      </w:r>
      <w:r w:rsidRPr="00F22314">
        <w:rPr>
          <w:rStyle w:val="TagStyle"/>
          <w:rtl/>
        </w:rPr>
        <w:t>&lt;&lt; קריאה &gt;&gt;</w:t>
      </w:r>
      <w:r>
        <w:rPr>
          <w:rtl/>
        </w:rPr>
        <w:t xml:space="preserve">   </w:t>
      </w:r>
    </w:p>
    <w:p w:rsidR="00EC08E9" w:rsidRDefault="00EC08E9" w:rsidP="00DB1A2A">
      <w:pPr>
        <w:rPr>
          <w:rtl/>
        </w:rPr>
      </w:pPr>
    </w:p>
    <w:p w:rsidR="00EC08E9" w:rsidRDefault="00EC08E9" w:rsidP="006E7EAA">
      <w:pPr>
        <w:rPr>
          <w:rtl/>
        </w:rPr>
      </w:pPr>
      <w:r>
        <w:rPr>
          <w:rFonts w:hint="cs"/>
          <w:rtl/>
        </w:rPr>
        <w:t>עם ממשלה כזו צריך שלושה שרים כל הזמן.</w:t>
      </w:r>
    </w:p>
    <w:p w:rsidR="00EC08E9" w:rsidRDefault="00EC08E9" w:rsidP="006E7EAA">
      <w:pPr>
        <w:rPr>
          <w:rtl/>
        </w:rPr>
      </w:pPr>
      <w:bookmarkStart w:id="20228" w:name="_ETM_Q46_285647"/>
      <w:bookmarkStart w:id="20229" w:name="_ETM_Q46_285727"/>
      <w:bookmarkEnd w:id="20228"/>
      <w:bookmarkEnd w:id="20229"/>
    </w:p>
    <w:p w:rsidR="00EC08E9" w:rsidRDefault="00EC08E9" w:rsidP="006E7EAA">
      <w:pPr>
        <w:pStyle w:val="af6"/>
        <w:keepNext/>
        <w:rPr>
          <w:rtl/>
        </w:rPr>
      </w:pPr>
      <w:r w:rsidRPr="00F22314">
        <w:rPr>
          <w:rStyle w:val="TagStyle"/>
          <w:rtl/>
        </w:rPr>
        <w:t xml:space="preserve"> &lt;&lt; קריאה &gt;&gt;</w:t>
      </w:r>
      <w:r w:rsidRPr="007E5459">
        <w:rPr>
          <w:rStyle w:val="TagStyle"/>
          <w:rtl/>
        </w:rPr>
        <w:t xml:space="preserve"> </w:t>
      </w:r>
      <w:r>
        <w:rPr>
          <w:rtl/>
        </w:rPr>
        <w:t>סימון דוידסון (יש עתיד):</w:t>
      </w:r>
      <w:r w:rsidRPr="007E5459">
        <w:rPr>
          <w:rStyle w:val="TagStyle"/>
          <w:rtl/>
        </w:rPr>
        <w:t xml:space="preserve"> </w:t>
      </w:r>
      <w:r w:rsidRPr="00F22314">
        <w:rPr>
          <w:rStyle w:val="TagStyle"/>
          <w:rtl/>
        </w:rPr>
        <w:t>&lt;&lt; קריאה &gt;&gt;</w:t>
      </w:r>
      <w:r>
        <w:rPr>
          <w:rtl/>
        </w:rPr>
        <w:t xml:space="preserve">   </w:t>
      </w:r>
    </w:p>
    <w:p w:rsidR="00EC08E9" w:rsidRDefault="00EC08E9" w:rsidP="00DB1A2A">
      <w:pPr>
        <w:rPr>
          <w:rtl/>
        </w:rPr>
      </w:pPr>
    </w:p>
    <w:p w:rsidR="00EC08E9" w:rsidRDefault="00EC08E9" w:rsidP="006E7EAA">
      <w:pPr>
        <w:rPr>
          <w:rtl/>
        </w:rPr>
      </w:pPr>
      <w:bookmarkStart w:id="20230" w:name="_ETM_Q46_289769"/>
      <w:bookmarkEnd w:id="20230"/>
      <w:r>
        <w:rPr>
          <w:rFonts w:hint="cs"/>
          <w:rtl/>
        </w:rPr>
        <w:t xml:space="preserve">ויש שרים שאין להם </w:t>
      </w:r>
      <w:bookmarkStart w:id="20231" w:name="_ETM_Q46_281304"/>
      <w:bookmarkEnd w:id="20231"/>
      <w:r>
        <w:rPr>
          <w:rFonts w:hint="cs"/>
          <w:rtl/>
        </w:rPr>
        <w:t>אפילו מדפסת.</w:t>
      </w:r>
    </w:p>
    <w:p w:rsidR="00EC08E9" w:rsidRDefault="00EC08E9" w:rsidP="006E7EAA">
      <w:pPr>
        <w:rPr>
          <w:rtl/>
        </w:rPr>
      </w:pPr>
      <w:bookmarkStart w:id="20232" w:name="_ETM_Q46_283416"/>
      <w:bookmarkStart w:id="20233" w:name="_ETM_Q46_283513"/>
      <w:bookmarkEnd w:id="20232"/>
      <w:bookmarkEnd w:id="20233"/>
    </w:p>
    <w:p w:rsidR="00EC08E9" w:rsidRDefault="00EC08E9" w:rsidP="006E7EAA">
      <w:pPr>
        <w:pStyle w:val="af7"/>
        <w:keepNext/>
        <w:rPr>
          <w:rtl/>
        </w:rPr>
      </w:pPr>
      <w:r w:rsidRPr="00F22314">
        <w:rPr>
          <w:rStyle w:val="TagStyle"/>
          <w:rtl/>
        </w:rPr>
        <w:t xml:space="preserve"> &lt;&lt; יור &gt;&gt;</w:t>
      </w:r>
      <w:r w:rsidRPr="007E5459">
        <w:rPr>
          <w:rStyle w:val="TagStyle"/>
          <w:rtl/>
        </w:rPr>
        <w:t xml:space="preserve"> </w:t>
      </w:r>
      <w:r>
        <w:rPr>
          <w:rtl/>
        </w:rPr>
        <w:t>היו"ר ניסים ואטורי:</w:t>
      </w:r>
      <w:r w:rsidRPr="007E5459">
        <w:rPr>
          <w:rStyle w:val="TagStyle"/>
          <w:rtl/>
        </w:rPr>
        <w:t xml:space="preserve"> </w:t>
      </w:r>
      <w:r w:rsidRPr="00F22314">
        <w:rPr>
          <w:rStyle w:val="TagStyle"/>
          <w:rtl/>
        </w:rPr>
        <w:t>&lt;&lt; יור &gt;&gt;</w:t>
      </w:r>
      <w:r>
        <w:rPr>
          <w:rtl/>
        </w:rPr>
        <w:t xml:space="preserve">   </w:t>
      </w:r>
    </w:p>
    <w:p w:rsidR="00EC08E9" w:rsidRDefault="00EC08E9" w:rsidP="00DB1A2A">
      <w:pPr>
        <w:rPr>
          <w:rtl/>
        </w:rPr>
      </w:pPr>
    </w:p>
    <w:p w:rsidR="00EC08E9" w:rsidRDefault="00EC08E9" w:rsidP="006E7EAA">
      <w:pPr>
        <w:rPr>
          <w:rtl/>
        </w:rPr>
      </w:pPr>
      <w:bookmarkStart w:id="20234" w:name="_ETM_Q46_284170"/>
      <w:bookmarkEnd w:id="20234"/>
      <w:r>
        <w:rPr>
          <w:rFonts w:hint="cs"/>
          <w:rtl/>
        </w:rPr>
        <w:t xml:space="preserve">עצרתי לה את הזמן. חברים, תנו לה לסיים, </w:t>
      </w:r>
      <w:bookmarkStart w:id="20235" w:name="_ETM_Q46_292621"/>
      <w:bookmarkEnd w:id="20235"/>
      <w:r>
        <w:rPr>
          <w:rFonts w:hint="cs"/>
          <w:rtl/>
        </w:rPr>
        <w:t>בבקשה. תודה.</w:t>
      </w:r>
    </w:p>
    <w:p w:rsidR="00EC08E9" w:rsidRDefault="00EC08E9" w:rsidP="006E7EAA">
      <w:pPr>
        <w:rPr>
          <w:rtl/>
        </w:rPr>
      </w:pPr>
    </w:p>
    <w:p w:rsidR="00EC08E9" w:rsidRDefault="00EC08E9" w:rsidP="006E7EAA">
      <w:pPr>
        <w:pStyle w:val="af6"/>
        <w:keepNext/>
        <w:rPr>
          <w:rtl/>
        </w:rPr>
      </w:pPr>
      <w:bookmarkStart w:id="20236" w:name="ET_interruption_6255_21"/>
      <w:r w:rsidRPr="00F22314">
        <w:rPr>
          <w:rStyle w:val="TagStyle"/>
          <w:rtl/>
        </w:rPr>
        <w:t xml:space="preserve"> &lt;&lt; קריאה &gt;&gt;</w:t>
      </w:r>
      <w:r w:rsidRPr="00FC577E">
        <w:rPr>
          <w:rStyle w:val="TagStyle"/>
          <w:rtl/>
        </w:rPr>
        <w:t xml:space="preserve"> </w:t>
      </w:r>
      <w:r>
        <w:rPr>
          <w:rtl/>
        </w:rPr>
        <w:t>סימון דוידסון (יש עתיד):</w:t>
      </w:r>
      <w:r w:rsidRPr="00FC577E">
        <w:rPr>
          <w:rStyle w:val="TagStyle"/>
          <w:rtl/>
        </w:rPr>
        <w:t xml:space="preserve"> </w:t>
      </w:r>
      <w:r w:rsidRPr="00F22314">
        <w:rPr>
          <w:rStyle w:val="TagStyle"/>
          <w:rtl/>
        </w:rPr>
        <w:t>&lt;&lt; קריאה &gt;&gt;</w:t>
      </w:r>
      <w:r>
        <w:rPr>
          <w:rtl/>
        </w:rPr>
        <w:t xml:space="preserve">   </w:t>
      </w:r>
      <w:bookmarkEnd w:id="20236"/>
    </w:p>
    <w:p w:rsidR="00EC08E9" w:rsidRDefault="00EC08E9" w:rsidP="00DB1A2A">
      <w:pPr>
        <w:rPr>
          <w:rtl/>
        </w:rPr>
      </w:pPr>
    </w:p>
    <w:p w:rsidR="00EC08E9" w:rsidRDefault="00EC08E9" w:rsidP="006E7EAA">
      <w:pPr>
        <w:rPr>
          <w:rtl/>
        </w:rPr>
      </w:pPr>
      <w:r>
        <w:rPr>
          <w:rFonts w:hint="cs"/>
          <w:rtl/>
        </w:rPr>
        <w:t xml:space="preserve">אני </w:t>
      </w:r>
      <w:bookmarkStart w:id="20237" w:name="_ETM_Q46_291568"/>
      <w:bookmarkEnd w:id="20237"/>
      <w:r>
        <w:rPr>
          <w:rFonts w:hint="cs"/>
          <w:rtl/>
        </w:rPr>
        <w:t>רק ממליץ, יש שרים שאין להם משרד ומדפסת, שיבואו לפה.</w:t>
      </w:r>
    </w:p>
    <w:p w:rsidR="00EC08E9" w:rsidRDefault="00EC08E9" w:rsidP="006E7EAA">
      <w:pPr>
        <w:rPr>
          <w:rtl/>
        </w:rPr>
      </w:pPr>
    </w:p>
    <w:p w:rsidR="00EC08E9" w:rsidRDefault="00EC08E9" w:rsidP="006E7EAA">
      <w:pPr>
        <w:pStyle w:val="af6"/>
        <w:keepNext/>
        <w:rPr>
          <w:rtl/>
        </w:rPr>
      </w:pPr>
      <w:bookmarkStart w:id="20238" w:name="ET_interruption_6361_22"/>
      <w:r w:rsidRPr="00F22314">
        <w:rPr>
          <w:rStyle w:val="TagStyle"/>
          <w:rtl/>
        </w:rPr>
        <w:t xml:space="preserve"> &lt;&lt; קריאה &gt;&gt;</w:t>
      </w:r>
      <w:r w:rsidRPr="00C67B10">
        <w:rPr>
          <w:rStyle w:val="TagStyle"/>
          <w:rtl/>
        </w:rPr>
        <w:t xml:space="preserve"> </w:t>
      </w:r>
      <w:r>
        <w:rPr>
          <w:rtl/>
        </w:rPr>
        <w:t>נאור שירי (יש עתיד):</w:t>
      </w:r>
      <w:r w:rsidRPr="00C67B10">
        <w:rPr>
          <w:rStyle w:val="TagStyle"/>
          <w:rtl/>
        </w:rPr>
        <w:t xml:space="preserve"> </w:t>
      </w:r>
      <w:r w:rsidRPr="00F22314">
        <w:rPr>
          <w:rStyle w:val="TagStyle"/>
          <w:rtl/>
        </w:rPr>
        <w:t>&lt;&lt; קריאה &gt;&gt;</w:t>
      </w:r>
      <w:r>
        <w:rPr>
          <w:rtl/>
        </w:rPr>
        <w:t xml:space="preserve">   </w:t>
      </w:r>
      <w:bookmarkEnd w:id="20238"/>
    </w:p>
    <w:p w:rsidR="00EC08E9" w:rsidRDefault="00EC08E9" w:rsidP="00DB1A2A">
      <w:pPr>
        <w:rPr>
          <w:rtl/>
        </w:rPr>
      </w:pPr>
    </w:p>
    <w:p w:rsidR="00EC08E9" w:rsidRDefault="00EC08E9" w:rsidP="00DB1A2A">
      <w:pPr>
        <w:rPr>
          <w:rtl/>
        </w:rPr>
      </w:pPr>
      <w:r>
        <w:rPr>
          <w:rFonts w:hint="cs"/>
          <w:rtl/>
        </w:rPr>
        <w:t xml:space="preserve">וגם לא נפתח להם המחשב </w:t>
      </w:r>
      <w:r w:rsidR="00DB1A2A">
        <w:rPr>
          <w:rFonts w:hint="cs"/>
          <w:rtl/>
        </w:rPr>
        <w:t>– – –</w:t>
      </w:r>
    </w:p>
    <w:p w:rsidR="00EC08E9" w:rsidRDefault="00EC08E9" w:rsidP="006E7EAA">
      <w:pPr>
        <w:rPr>
          <w:rtl/>
        </w:rPr>
      </w:pPr>
      <w:bookmarkStart w:id="20239" w:name="_ETM_Q46_295864"/>
      <w:bookmarkStart w:id="20240" w:name="_ETM_Q46_295945"/>
      <w:bookmarkEnd w:id="20239"/>
      <w:bookmarkEnd w:id="20240"/>
    </w:p>
    <w:p w:rsidR="00EC08E9" w:rsidRDefault="00EC08E9" w:rsidP="006E7EAA">
      <w:pPr>
        <w:pStyle w:val="-"/>
        <w:keepNext/>
        <w:rPr>
          <w:rtl/>
        </w:rPr>
      </w:pPr>
      <w:bookmarkStart w:id="20241" w:name="ET_speakercontinue_5761_23"/>
      <w:r w:rsidRPr="00F22314">
        <w:rPr>
          <w:rStyle w:val="TagStyle"/>
          <w:rtl/>
        </w:rPr>
        <w:t xml:space="preserve"> &lt;&lt; דובר_המשך &gt;&gt;</w:t>
      </w:r>
      <w:r w:rsidRPr="00C67B10">
        <w:rPr>
          <w:rStyle w:val="TagStyle"/>
          <w:rtl/>
        </w:rPr>
        <w:t xml:space="preserve"> </w:t>
      </w:r>
      <w:r>
        <w:rPr>
          <w:rtl/>
        </w:rPr>
        <w:t>עאידה תומא סלימאן (חד"ש-תע"ל):</w:t>
      </w:r>
      <w:r w:rsidRPr="00C67B10">
        <w:rPr>
          <w:rStyle w:val="TagStyle"/>
          <w:rtl/>
        </w:rPr>
        <w:t xml:space="preserve"> </w:t>
      </w:r>
      <w:r w:rsidRPr="00F22314">
        <w:rPr>
          <w:rStyle w:val="TagStyle"/>
          <w:rtl/>
        </w:rPr>
        <w:t>&lt;&lt; דובר_המשך &gt;&gt;</w:t>
      </w:r>
      <w:r>
        <w:rPr>
          <w:rtl/>
        </w:rPr>
        <w:t xml:space="preserve">   </w:t>
      </w:r>
      <w:bookmarkEnd w:id="20241"/>
    </w:p>
    <w:p w:rsidR="00EC08E9" w:rsidRDefault="00EC08E9" w:rsidP="00DB1A2A">
      <w:pPr>
        <w:rPr>
          <w:rtl/>
        </w:rPr>
      </w:pPr>
    </w:p>
    <w:p w:rsidR="00EC08E9" w:rsidRDefault="00EC08E9" w:rsidP="006E7EAA">
      <w:pPr>
        <w:rPr>
          <w:rtl/>
        </w:rPr>
      </w:pPr>
      <w:bookmarkStart w:id="20242" w:name="_ETM_Q46_296746"/>
      <w:bookmarkEnd w:id="20242"/>
      <w:r>
        <w:rPr>
          <w:rFonts w:hint="cs"/>
          <w:rtl/>
        </w:rPr>
        <w:t xml:space="preserve">למה, </w:t>
      </w:r>
      <w:bookmarkStart w:id="20243" w:name="_ETM_Q46_298233"/>
      <w:bookmarkEnd w:id="20243"/>
      <w:r>
        <w:rPr>
          <w:rFonts w:hint="cs"/>
          <w:rtl/>
        </w:rPr>
        <w:t>פה יש מדפסת? מה הם יעשו פה?</w:t>
      </w:r>
    </w:p>
    <w:p w:rsidR="00EC08E9" w:rsidRDefault="00EC08E9" w:rsidP="006E7EAA">
      <w:pPr>
        <w:rPr>
          <w:rtl/>
        </w:rPr>
      </w:pPr>
    </w:p>
    <w:p w:rsidR="00EC08E9" w:rsidRDefault="00EC08E9" w:rsidP="006E7EAA">
      <w:pPr>
        <w:pStyle w:val="af6"/>
        <w:keepNext/>
        <w:rPr>
          <w:rtl/>
        </w:rPr>
      </w:pPr>
      <w:bookmarkStart w:id="20244" w:name="ET_interruption_5109_24"/>
      <w:r w:rsidRPr="00F22314">
        <w:rPr>
          <w:rStyle w:val="TagStyle"/>
          <w:rtl/>
        </w:rPr>
        <w:t xml:space="preserve"> &lt;&lt; קריאה &gt;&gt;</w:t>
      </w:r>
      <w:r w:rsidRPr="00C67B10">
        <w:rPr>
          <w:rStyle w:val="TagStyle"/>
          <w:rtl/>
        </w:rPr>
        <w:t xml:space="preserve"> </w:t>
      </w:r>
      <w:r>
        <w:rPr>
          <w:rtl/>
        </w:rPr>
        <w:t>אלעזר שטרן (יש עתיד):</w:t>
      </w:r>
      <w:r w:rsidRPr="00C67B10">
        <w:rPr>
          <w:rStyle w:val="TagStyle"/>
          <w:rtl/>
        </w:rPr>
        <w:t xml:space="preserve"> </w:t>
      </w:r>
      <w:r w:rsidRPr="00F22314">
        <w:rPr>
          <w:rStyle w:val="TagStyle"/>
          <w:rtl/>
        </w:rPr>
        <w:t>&lt;&lt; קריאה &gt;&gt;</w:t>
      </w:r>
      <w:r>
        <w:rPr>
          <w:rtl/>
        </w:rPr>
        <w:t xml:space="preserve">   </w:t>
      </w:r>
      <w:bookmarkEnd w:id="20244"/>
    </w:p>
    <w:p w:rsidR="00EC08E9" w:rsidRDefault="00EC08E9" w:rsidP="00DB1A2A">
      <w:pPr>
        <w:rPr>
          <w:rtl/>
        </w:rPr>
      </w:pPr>
    </w:p>
    <w:p w:rsidR="00EC08E9" w:rsidRPr="00C67B10" w:rsidRDefault="00EC08E9" w:rsidP="006E7EAA">
      <w:pPr>
        <w:rPr>
          <w:rtl/>
        </w:rPr>
      </w:pPr>
      <w:r>
        <w:rPr>
          <w:rFonts w:hint="cs"/>
          <w:rtl/>
        </w:rPr>
        <w:t>לא, אבל היא שרה, היא שרה, היא לא סתם.</w:t>
      </w:r>
    </w:p>
    <w:p w:rsidR="00EC08E9" w:rsidRPr="007E5459" w:rsidRDefault="00EC08E9" w:rsidP="006E7EAA">
      <w:pPr>
        <w:rPr>
          <w:rtl/>
        </w:rPr>
      </w:pPr>
      <w:bookmarkStart w:id="20245" w:name="_ETM_Q46_289296"/>
      <w:bookmarkStart w:id="20246" w:name="_ETM_Q46_289373"/>
      <w:bookmarkEnd w:id="20245"/>
      <w:bookmarkEnd w:id="20246"/>
    </w:p>
    <w:p w:rsidR="00EC08E9" w:rsidRDefault="00EC08E9" w:rsidP="006E7EAA">
      <w:pPr>
        <w:pStyle w:val="-"/>
        <w:keepNext/>
        <w:rPr>
          <w:rtl/>
        </w:rPr>
      </w:pPr>
      <w:bookmarkStart w:id="20247" w:name="ET_speakercontinue_5761_13"/>
      <w:r w:rsidRPr="00F22314">
        <w:rPr>
          <w:rStyle w:val="TagStyle"/>
          <w:rtl/>
        </w:rPr>
        <w:t xml:space="preserve"> &lt;&lt; דובר_המשך &gt;&gt;</w:t>
      </w:r>
      <w:r w:rsidRPr="007E5459">
        <w:rPr>
          <w:rStyle w:val="TagStyle"/>
          <w:rtl/>
        </w:rPr>
        <w:t xml:space="preserve"> </w:t>
      </w:r>
      <w:r>
        <w:rPr>
          <w:rtl/>
        </w:rPr>
        <w:t>עאידה תומא סלימאן (חד"ש-תע"ל):</w:t>
      </w:r>
      <w:r w:rsidRPr="007E5459">
        <w:rPr>
          <w:rStyle w:val="TagStyle"/>
          <w:rtl/>
        </w:rPr>
        <w:t xml:space="preserve"> </w:t>
      </w:r>
      <w:r w:rsidRPr="00F22314">
        <w:rPr>
          <w:rStyle w:val="TagStyle"/>
          <w:rtl/>
        </w:rPr>
        <w:t>&lt;&lt; דובר_המשך &gt;&gt;</w:t>
      </w:r>
      <w:r>
        <w:rPr>
          <w:rtl/>
        </w:rPr>
        <w:t xml:space="preserve">   </w:t>
      </w:r>
      <w:bookmarkEnd w:id="20247"/>
    </w:p>
    <w:p w:rsidR="00EC08E9" w:rsidRDefault="00EC08E9" w:rsidP="00DB1A2A">
      <w:pPr>
        <w:rPr>
          <w:rtl/>
        </w:rPr>
      </w:pPr>
    </w:p>
    <w:p w:rsidR="00EC08E9" w:rsidRDefault="00EC08E9" w:rsidP="00F35AB7">
      <w:pPr>
        <w:rPr>
          <w:rtl/>
        </w:rPr>
      </w:pPr>
      <w:bookmarkStart w:id="20248" w:name="_ETM_Q46_279337"/>
      <w:bookmarkStart w:id="20249" w:name="_ETM_Q46_280700"/>
      <w:bookmarkStart w:id="20250" w:name="_ETM_Q46_281119"/>
      <w:bookmarkStart w:id="20251" w:name="_ETM_Q46_281329"/>
      <w:bookmarkStart w:id="20252" w:name="_ETM_Q46_282520"/>
      <w:bookmarkStart w:id="20253" w:name="_ETM_Q46_283630"/>
      <w:bookmarkStart w:id="20254" w:name="_ETM_Q46_284770"/>
      <w:bookmarkStart w:id="20255" w:name="_ETM_Q46_285550"/>
      <w:bookmarkStart w:id="20256" w:name="_ETM_Q46_286360"/>
      <w:bookmarkStart w:id="20257" w:name="_ETM_Q46_286480"/>
      <w:bookmarkStart w:id="20258" w:name="_ETM_Q46_290249"/>
      <w:bookmarkStart w:id="20259" w:name="_ETM_Q46_290670"/>
      <w:bookmarkStart w:id="20260" w:name="_ETM_Q46_290789"/>
      <w:bookmarkStart w:id="20261" w:name="_ETM_Q46_290849"/>
      <w:bookmarkStart w:id="20262" w:name="_ETM_Q46_291149"/>
      <w:bookmarkStart w:id="20263" w:name="_ETM_Q46_291450"/>
      <w:bookmarkStart w:id="20264" w:name="_ETM_Q46_291599"/>
      <w:bookmarkStart w:id="20265" w:name="_ETM_Q46_291689"/>
      <w:bookmarkStart w:id="20266" w:name="_ETM_Q46_292049"/>
      <w:bookmarkStart w:id="20267" w:name="_ETM_Q46_292499"/>
      <w:bookmarkStart w:id="20268" w:name="_ETM_Q46_297890"/>
      <w:bookmarkStart w:id="20269" w:name="_ETM_Q46_298189"/>
      <w:bookmarkStart w:id="20270" w:name="_ETM_Q46_298430"/>
      <w:bookmarkStart w:id="20271" w:name="_ETM_Q46_298670"/>
      <w:bookmarkStart w:id="20272" w:name="_ETM_Q46_300469"/>
      <w:bookmarkStart w:id="20273" w:name="_ETM_Q46_300740"/>
      <w:bookmarkStart w:id="20274" w:name="_ETM_Q46_300979"/>
      <w:bookmarkStart w:id="20275" w:name="_ETM_Q46_301279"/>
      <w:bookmarkStart w:id="20276" w:name="_ETM_Q46_301729"/>
      <w:bookmarkStart w:id="20277" w:name="_ETM_Q46_303140"/>
      <w:bookmarkStart w:id="20278" w:name="_ETM_Q46_304170"/>
      <w:bookmarkStart w:id="20279" w:name="_ETM_Q46_304619"/>
      <w:bookmarkEnd w:id="20248"/>
      <w:bookmarkEnd w:id="20249"/>
      <w:bookmarkEnd w:id="20250"/>
      <w:bookmarkEnd w:id="20251"/>
      <w:bookmarkEnd w:id="20252"/>
      <w:bookmarkEnd w:id="20253"/>
      <w:bookmarkEnd w:id="20254"/>
      <w:bookmarkEnd w:id="20255"/>
      <w:bookmarkEnd w:id="20256"/>
      <w:bookmarkEnd w:id="20257"/>
      <w:bookmarkEnd w:id="20258"/>
      <w:bookmarkEnd w:id="20259"/>
      <w:bookmarkEnd w:id="20260"/>
      <w:bookmarkEnd w:id="20261"/>
      <w:bookmarkEnd w:id="20262"/>
      <w:bookmarkEnd w:id="20263"/>
      <w:bookmarkEnd w:id="20264"/>
      <w:bookmarkEnd w:id="20265"/>
      <w:bookmarkEnd w:id="20266"/>
      <w:bookmarkEnd w:id="20267"/>
      <w:bookmarkEnd w:id="20268"/>
      <w:bookmarkEnd w:id="20269"/>
      <w:bookmarkEnd w:id="20270"/>
      <w:bookmarkEnd w:id="20271"/>
      <w:bookmarkEnd w:id="20272"/>
      <w:bookmarkEnd w:id="20273"/>
      <w:bookmarkEnd w:id="20274"/>
      <w:bookmarkEnd w:id="20275"/>
      <w:bookmarkEnd w:id="20276"/>
      <w:bookmarkEnd w:id="20277"/>
      <w:bookmarkEnd w:id="20278"/>
      <w:bookmarkEnd w:id="20279"/>
      <w:r>
        <w:rPr>
          <w:rFonts w:hint="cs"/>
          <w:rtl/>
        </w:rPr>
        <w:t xml:space="preserve">אני </w:t>
      </w:r>
      <w:r>
        <w:rPr>
          <w:rtl/>
        </w:rPr>
        <w:t xml:space="preserve">רוצה </w:t>
      </w:r>
      <w:bookmarkStart w:id="20280" w:name="_ETM_Q46_304979"/>
      <w:bookmarkEnd w:id="20280"/>
      <w:r>
        <w:rPr>
          <w:rtl/>
        </w:rPr>
        <w:t xml:space="preserve">להגיד </w:t>
      </w:r>
      <w:bookmarkStart w:id="20281" w:name="_ETM_Q46_305460"/>
      <w:bookmarkEnd w:id="20281"/>
      <w:r>
        <w:rPr>
          <w:rtl/>
        </w:rPr>
        <w:t>ש</w:t>
      </w:r>
      <w:bookmarkStart w:id="20282" w:name="_ETM_Q46_306060"/>
      <w:bookmarkEnd w:id="20282"/>
      <w:r>
        <w:rPr>
          <w:rtl/>
        </w:rPr>
        <w:t xml:space="preserve">בלתי </w:t>
      </w:r>
      <w:bookmarkStart w:id="20283" w:name="_ETM_Q46_306450"/>
      <w:bookmarkEnd w:id="20283"/>
      <w:r>
        <w:rPr>
          <w:rtl/>
        </w:rPr>
        <w:t xml:space="preserve">מתקבל </w:t>
      </w:r>
      <w:bookmarkStart w:id="20284" w:name="_ETM_Q46_307079"/>
      <w:bookmarkEnd w:id="20284"/>
      <w:r>
        <w:rPr>
          <w:rtl/>
        </w:rPr>
        <w:t xml:space="preserve">על </w:t>
      </w:r>
      <w:bookmarkStart w:id="20285" w:name="_ETM_Q46_307259"/>
      <w:bookmarkEnd w:id="20285"/>
      <w:r>
        <w:rPr>
          <w:rtl/>
        </w:rPr>
        <w:t xml:space="preserve">הדעת </w:t>
      </w:r>
      <w:bookmarkStart w:id="20286" w:name="_ETM_Q46_307679"/>
      <w:bookmarkEnd w:id="20286"/>
      <w:r>
        <w:rPr>
          <w:rtl/>
        </w:rPr>
        <w:t xml:space="preserve">שייתנו </w:t>
      </w:r>
      <w:bookmarkStart w:id="20287" w:name="_ETM_Q46_308190"/>
      <w:bookmarkEnd w:id="20287"/>
      <w:r>
        <w:rPr>
          <w:rtl/>
        </w:rPr>
        <w:t xml:space="preserve">לשוטר </w:t>
      </w:r>
      <w:bookmarkStart w:id="20288" w:name="_ETM_Q46_308849"/>
      <w:bookmarkEnd w:id="20288"/>
      <w:r>
        <w:rPr>
          <w:rtl/>
        </w:rPr>
        <w:t xml:space="preserve">את </w:t>
      </w:r>
      <w:bookmarkStart w:id="20289" w:name="_ETM_Q46_309000"/>
      <w:bookmarkEnd w:id="20289"/>
      <w:r>
        <w:rPr>
          <w:rtl/>
        </w:rPr>
        <w:t xml:space="preserve">הסמכות </w:t>
      </w:r>
      <w:bookmarkStart w:id="20290" w:name="_ETM_Q46_309629"/>
      <w:bookmarkEnd w:id="20290"/>
      <w:r>
        <w:rPr>
          <w:rtl/>
        </w:rPr>
        <w:t xml:space="preserve">להחליט </w:t>
      </w:r>
      <w:bookmarkStart w:id="20291" w:name="_ETM_Q46_310200"/>
      <w:bookmarkEnd w:id="20291"/>
      <w:r>
        <w:rPr>
          <w:rtl/>
        </w:rPr>
        <w:t xml:space="preserve">מתי </w:t>
      </w:r>
      <w:bookmarkStart w:id="20292" w:name="_ETM_Q46_310739"/>
      <w:bookmarkEnd w:id="20292"/>
      <w:r>
        <w:rPr>
          <w:rtl/>
        </w:rPr>
        <w:t xml:space="preserve">יש </w:t>
      </w:r>
      <w:bookmarkStart w:id="20293" w:name="_ETM_Q46_311500"/>
      <w:bookmarkEnd w:id="20293"/>
      <w:r>
        <w:rPr>
          <w:rtl/>
        </w:rPr>
        <w:t xml:space="preserve">חשש </w:t>
      </w:r>
      <w:bookmarkStart w:id="20294" w:name="_ETM_Q46_312310"/>
      <w:bookmarkEnd w:id="20294"/>
      <w:r>
        <w:rPr>
          <w:rtl/>
        </w:rPr>
        <w:t xml:space="preserve">סביר </w:t>
      </w:r>
      <w:bookmarkStart w:id="20295" w:name="_ETM_Q46_313410"/>
      <w:bookmarkEnd w:id="20295"/>
      <w:r>
        <w:rPr>
          <w:rtl/>
        </w:rPr>
        <w:t xml:space="preserve">שיש </w:t>
      </w:r>
      <w:bookmarkStart w:id="20296" w:name="_ETM_Q46_314250"/>
      <w:bookmarkEnd w:id="20296"/>
      <w:r>
        <w:rPr>
          <w:rtl/>
        </w:rPr>
        <w:t xml:space="preserve">נשק </w:t>
      </w:r>
      <w:bookmarkStart w:id="20297" w:name="_ETM_Q46_315360"/>
      <w:bookmarkEnd w:id="20297"/>
      <w:r>
        <w:rPr>
          <w:rtl/>
        </w:rPr>
        <w:t xml:space="preserve">או </w:t>
      </w:r>
      <w:bookmarkStart w:id="20298" w:name="_ETM_Q46_315599"/>
      <w:bookmarkEnd w:id="20298"/>
      <w:r>
        <w:rPr>
          <w:rtl/>
        </w:rPr>
        <w:t xml:space="preserve">יש </w:t>
      </w:r>
      <w:bookmarkStart w:id="20299" w:name="_ETM_Q46_315900"/>
      <w:bookmarkEnd w:id="20299"/>
      <w:r>
        <w:rPr>
          <w:rtl/>
        </w:rPr>
        <w:t xml:space="preserve">צילום </w:t>
      </w:r>
      <w:bookmarkStart w:id="20300" w:name="_ETM_Q46_316500"/>
      <w:bookmarkEnd w:id="20300"/>
      <w:r>
        <w:rPr>
          <w:rtl/>
        </w:rPr>
        <w:t xml:space="preserve">או </w:t>
      </w:r>
      <w:bookmarkStart w:id="20301" w:name="_ETM_Q46_316680"/>
      <w:bookmarkEnd w:id="20301"/>
      <w:r>
        <w:rPr>
          <w:rtl/>
        </w:rPr>
        <w:t xml:space="preserve">מצלמה </w:t>
      </w:r>
      <w:bookmarkStart w:id="20302" w:name="_ETM_Q46_317370"/>
      <w:bookmarkEnd w:id="20302"/>
      <w:r>
        <w:rPr>
          <w:rtl/>
        </w:rPr>
        <w:t xml:space="preserve">באותו </w:t>
      </w:r>
      <w:bookmarkStart w:id="20303" w:name="_ETM_Q46_317790"/>
      <w:bookmarkEnd w:id="20303"/>
      <w:r>
        <w:rPr>
          <w:rtl/>
        </w:rPr>
        <w:t>מקום</w:t>
      </w:r>
      <w:r>
        <w:rPr>
          <w:rFonts w:hint="cs"/>
          <w:rtl/>
        </w:rPr>
        <w:t>,</w:t>
      </w:r>
      <w:r>
        <w:rPr>
          <w:rtl/>
        </w:rPr>
        <w:t xml:space="preserve"> </w:t>
      </w:r>
      <w:bookmarkStart w:id="20304" w:name="_ETM_Q46_318569"/>
      <w:bookmarkEnd w:id="20304"/>
      <w:r>
        <w:rPr>
          <w:rtl/>
        </w:rPr>
        <w:t xml:space="preserve">ומעל </w:t>
      </w:r>
      <w:bookmarkStart w:id="20305" w:name="_ETM_Q46_319319"/>
      <w:bookmarkEnd w:id="20305"/>
      <w:r>
        <w:rPr>
          <w:rtl/>
        </w:rPr>
        <w:t xml:space="preserve">הכול </w:t>
      </w:r>
      <w:bookmarkStart w:id="20306" w:name="_ETM_Q46_319799"/>
      <w:bookmarkEnd w:id="20306"/>
      <w:r>
        <w:rPr>
          <w:rtl/>
        </w:rPr>
        <w:t xml:space="preserve">ייתנו </w:t>
      </w:r>
      <w:bookmarkStart w:id="20307" w:name="_ETM_Q46_320189"/>
      <w:bookmarkEnd w:id="20307"/>
      <w:r>
        <w:rPr>
          <w:rtl/>
        </w:rPr>
        <w:t xml:space="preserve">לו </w:t>
      </w:r>
      <w:bookmarkStart w:id="20308" w:name="_ETM_Q46_320340"/>
      <w:bookmarkEnd w:id="20308"/>
      <w:r>
        <w:rPr>
          <w:rtl/>
        </w:rPr>
        <w:t xml:space="preserve">גם </w:t>
      </w:r>
      <w:bookmarkStart w:id="20309" w:name="_ETM_Q46_320639"/>
      <w:bookmarkEnd w:id="20309"/>
      <w:r>
        <w:rPr>
          <w:rtl/>
        </w:rPr>
        <w:t xml:space="preserve">את </w:t>
      </w:r>
      <w:bookmarkStart w:id="20310" w:name="_ETM_Q46_320790"/>
      <w:bookmarkEnd w:id="20310"/>
      <w:r>
        <w:rPr>
          <w:rtl/>
        </w:rPr>
        <w:t xml:space="preserve">הסמכות </w:t>
      </w:r>
      <w:bookmarkStart w:id="20311" w:name="_ETM_Q46_321930"/>
      <w:bookmarkEnd w:id="20311"/>
      <w:r>
        <w:rPr>
          <w:rtl/>
        </w:rPr>
        <w:t xml:space="preserve">להשית </w:t>
      </w:r>
      <w:bookmarkStart w:id="20312" w:name="_ETM_Q46_322739"/>
      <w:bookmarkEnd w:id="20312"/>
      <w:r>
        <w:rPr>
          <w:rFonts w:hint="cs"/>
          <w:rtl/>
        </w:rPr>
        <w:t xml:space="preserve">קנס </w:t>
      </w:r>
      <w:r w:rsidR="00F35AB7">
        <w:rPr>
          <w:rFonts w:hint="eastAsia"/>
          <w:rtl/>
        </w:rPr>
        <w:t>–</w:t>
      </w:r>
      <w:r w:rsidR="00F35AB7">
        <w:rPr>
          <w:rFonts w:hint="cs"/>
          <w:rtl/>
        </w:rPr>
        <w:t xml:space="preserve"> </w:t>
      </w:r>
      <w:r>
        <w:rPr>
          <w:rFonts w:hint="cs"/>
          <w:rtl/>
        </w:rPr>
        <w:t>לפני</w:t>
      </w:r>
      <w:r>
        <w:rPr>
          <w:rtl/>
        </w:rPr>
        <w:t xml:space="preserve"> </w:t>
      </w:r>
      <w:bookmarkStart w:id="20313" w:name="_ETM_Q46_324300"/>
      <w:bookmarkEnd w:id="20313"/>
      <w:r>
        <w:rPr>
          <w:rtl/>
        </w:rPr>
        <w:t xml:space="preserve">שכבר </w:t>
      </w:r>
      <w:bookmarkStart w:id="20314" w:name="_ETM_Q46_324750"/>
      <w:bookmarkEnd w:id="20314"/>
      <w:r>
        <w:rPr>
          <w:rtl/>
        </w:rPr>
        <w:t xml:space="preserve">הוחלט </w:t>
      </w:r>
      <w:bookmarkStart w:id="20315" w:name="_ETM_Q46_326230"/>
      <w:bookmarkEnd w:id="20315"/>
      <w:r>
        <w:rPr>
          <w:rFonts w:hint="cs"/>
          <w:rtl/>
        </w:rPr>
        <w:t xml:space="preserve">אם </w:t>
      </w:r>
      <w:bookmarkStart w:id="20316" w:name="_ETM_Q46_326650"/>
      <w:bookmarkEnd w:id="20316"/>
      <w:r>
        <w:rPr>
          <w:rtl/>
        </w:rPr>
        <w:t xml:space="preserve">מה </w:t>
      </w:r>
      <w:bookmarkStart w:id="20317" w:name="_ETM_Q46_326919"/>
      <w:bookmarkEnd w:id="20317"/>
      <w:r w:rsidRPr="00F22314">
        <w:rPr>
          <w:rtl/>
        </w:rPr>
        <w:t>שמצאו</w:t>
      </w:r>
      <w:r w:rsidRPr="00F22314">
        <w:rPr>
          <w:rFonts w:hint="cs"/>
          <w:rtl/>
        </w:rPr>
        <w:t>,</w:t>
      </w:r>
      <w:r w:rsidRPr="00F22314">
        <w:rPr>
          <w:rtl/>
        </w:rPr>
        <w:t xml:space="preserve"> </w:t>
      </w:r>
      <w:bookmarkStart w:id="20318" w:name="_ETM_Q46_328389"/>
      <w:bookmarkEnd w:id="20318"/>
      <w:r w:rsidRPr="00F22314">
        <w:rPr>
          <w:rtl/>
        </w:rPr>
        <w:t xml:space="preserve">אם </w:t>
      </w:r>
      <w:bookmarkStart w:id="20319" w:name="_ETM_Q46_328570"/>
      <w:bookmarkEnd w:id="20319"/>
      <w:r w:rsidRPr="00F22314">
        <w:rPr>
          <w:rtl/>
        </w:rPr>
        <w:t xml:space="preserve">יש </w:t>
      </w:r>
      <w:bookmarkStart w:id="20320" w:name="_ETM_Q46_328900"/>
      <w:bookmarkEnd w:id="20320"/>
      <w:r w:rsidRPr="00F22314">
        <w:rPr>
          <w:rtl/>
        </w:rPr>
        <w:t>הרש</w:t>
      </w:r>
      <w:r w:rsidRPr="00F22314">
        <w:rPr>
          <w:rFonts w:hint="cs"/>
          <w:rtl/>
        </w:rPr>
        <w:t>ע</w:t>
      </w:r>
      <w:r w:rsidRPr="00F22314">
        <w:rPr>
          <w:rtl/>
        </w:rPr>
        <w:t>ה</w:t>
      </w:r>
      <w:r w:rsidRPr="00F22314">
        <w:rPr>
          <w:rFonts w:hint="cs"/>
          <w:rtl/>
        </w:rPr>
        <w:t>,</w:t>
      </w:r>
      <w:r w:rsidRPr="00F22314">
        <w:rPr>
          <w:rtl/>
        </w:rPr>
        <w:t xml:space="preserve"> </w:t>
      </w:r>
      <w:bookmarkStart w:id="20321" w:name="_ETM_Q46_329620"/>
      <w:bookmarkEnd w:id="20321"/>
      <w:r w:rsidRPr="00F22314">
        <w:rPr>
          <w:rtl/>
        </w:rPr>
        <w:t xml:space="preserve">אין </w:t>
      </w:r>
      <w:bookmarkStart w:id="20322" w:name="_ETM_Q46_329950"/>
      <w:bookmarkEnd w:id="20322"/>
      <w:r w:rsidRPr="00F22314">
        <w:rPr>
          <w:rtl/>
        </w:rPr>
        <w:t>הרש</w:t>
      </w:r>
      <w:r w:rsidRPr="00F22314">
        <w:rPr>
          <w:rFonts w:hint="cs"/>
          <w:rtl/>
        </w:rPr>
        <w:t>ע</w:t>
      </w:r>
      <w:r w:rsidRPr="00F22314">
        <w:rPr>
          <w:rtl/>
        </w:rPr>
        <w:t>ה</w:t>
      </w:r>
      <w:r w:rsidRPr="00F22314">
        <w:rPr>
          <w:rFonts w:hint="cs"/>
          <w:rtl/>
        </w:rPr>
        <w:t>,</w:t>
      </w:r>
      <w:r w:rsidRPr="00F22314">
        <w:rPr>
          <w:rtl/>
        </w:rPr>
        <w:t xml:space="preserve"> </w:t>
      </w:r>
      <w:bookmarkStart w:id="20323" w:name="_ETM_Q46_330940"/>
      <w:bookmarkEnd w:id="20323"/>
      <w:r w:rsidRPr="00F22314">
        <w:rPr>
          <w:rtl/>
        </w:rPr>
        <w:t xml:space="preserve">מי </w:t>
      </w:r>
      <w:bookmarkStart w:id="20324" w:name="_ETM_Q46_331330"/>
      <w:bookmarkEnd w:id="20324"/>
      <w:r w:rsidRPr="00F22314">
        <w:rPr>
          <w:rtl/>
        </w:rPr>
        <w:t xml:space="preserve">באמת </w:t>
      </w:r>
      <w:bookmarkStart w:id="20325" w:name="_ETM_Q46_331900"/>
      <w:bookmarkEnd w:id="20325"/>
      <w:r w:rsidRPr="00F22314">
        <w:rPr>
          <w:rtl/>
        </w:rPr>
        <w:t>בעל</w:t>
      </w:r>
      <w:r w:rsidRPr="00F22314">
        <w:rPr>
          <w:rFonts w:hint="cs"/>
          <w:rtl/>
        </w:rPr>
        <w:t xml:space="preserve"> </w:t>
      </w:r>
      <w:bookmarkStart w:id="20326" w:name="_ETM_Q46_333070"/>
      <w:bookmarkEnd w:id="20326"/>
      <w:r w:rsidRPr="00F22314">
        <w:rPr>
          <w:rtl/>
        </w:rPr>
        <w:t xml:space="preserve">או </w:t>
      </w:r>
      <w:bookmarkStart w:id="20327" w:name="_ETM_Q46_333220"/>
      <w:bookmarkEnd w:id="20327"/>
      <w:r w:rsidRPr="00F22314">
        <w:rPr>
          <w:rtl/>
        </w:rPr>
        <w:t>מחזי</w:t>
      </w:r>
      <w:r>
        <w:rPr>
          <w:rFonts w:hint="cs"/>
          <w:rtl/>
        </w:rPr>
        <w:t>ק הנשק</w:t>
      </w:r>
      <w:r w:rsidR="00F35AB7">
        <w:rPr>
          <w:rFonts w:hint="cs"/>
          <w:rtl/>
        </w:rPr>
        <w:t>,</w:t>
      </w:r>
      <w:r w:rsidRPr="00F22314">
        <w:rPr>
          <w:rtl/>
        </w:rPr>
        <w:t xml:space="preserve"> </w:t>
      </w:r>
      <w:bookmarkStart w:id="20328" w:name="_ETM_Q46_333590"/>
      <w:bookmarkStart w:id="20329" w:name="_ETM_Q46_333769"/>
      <w:bookmarkStart w:id="20330" w:name="_ETM_Q46_333889"/>
      <w:bookmarkStart w:id="20331" w:name="_ETM_Q46_334980"/>
      <w:bookmarkEnd w:id="20328"/>
      <w:bookmarkEnd w:id="20329"/>
      <w:bookmarkEnd w:id="20330"/>
      <w:bookmarkEnd w:id="20331"/>
      <w:r w:rsidRPr="00F22314">
        <w:rPr>
          <w:rtl/>
        </w:rPr>
        <w:t xml:space="preserve">הוא </w:t>
      </w:r>
      <w:bookmarkStart w:id="20332" w:name="_ETM_Q46_335370"/>
      <w:bookmarkEnd w:id="20332"/>
      <w:r w:rsidRPr="00F22314">
        <w:rPr>
          <w:rtl/>
        </w:rPr>
        <w:t xml:space="preserve">ישית </w:t>
      </w:r>
      <w:bookmarkStart w:id="20333" w:name="_ETM_Q46_336180"/>
      <w:bookmarkEnd w:id="20333"/>
      <w:r w:rsidRPr="00F22314">
        <w:rPr>
          <w:rtl/>
        </w:rPr>
        <w:t xml:space="preserve">קנס </w:t>
      </w:r>
      <w:bookmarkStart w:id="20334" w:name="_ETM_Q46_336790"/>
      <w:bookmarkEnd w:id="20334"/>
      <w:r w:rsidRPr="00F22314">
        <w:rPr>
          <w:rtl/>
        </w:rPr>
        <w:t xml:space="preserve">שיגיע </w:t>
      </w:r>
      <w:bookmarkStart w:id="20335" w:name="_ETM_Q46_337569"/>
      <w:bookmarkEnd w:id="20335"/>
      <w:r w:rsidRPr="00F22314">
        <w:rPr>
          <w:rFonts w:hint="cs"/>
          <w:rtl/>
        </w:rPr>
        <w:t>אולי עד</w:t>
      </w:r>
      <w:bookmarkStart w:id="20336" w:name="_ETM_Q46_336686"/>
      <w:bookmarkEnd w:id="20336"/>
      <w:r w:rsidRPr="00F22314">
        <w:rPr>
          <w:rtl/>
        </w:rPr>
        <w:t xml:space="preserve"> </w:t>
      </w:r>
      <w:bookmarkStart w:id="20337" w:name="_ETM_Q46_338319"/>
      <w:bookmarkEnd w:id="20337"/>
      <w:r w:rsidRPr="00F22314">
        <w:rPr>
          <w:rtl/>
        </w:rPr>
        <w:t>80</w:t>
      </w:r>
      <w:r w:rsidRPr="00F22314">
        <w:rPr>
          <w:rFonts w:hint="cs"/>
          <w:rtl/>
        </w:rPr>
        <w:t>,</w:t>
      </w:r>
      <w:r w:rsidRPr="00F22314">
        <w:rPr>
          <w:rtl/>
        </w:rPr>
        <w:t xml:space="preserve">000 </w:t>
      </w:r>
      <w:bookmarkStart w:id="20338" w:name="_ETM_Q46_339129"/>
      <w:bookmarkEnd w:id="20338"/>
      <w:r w:rsidRPr="00F22314">
        <w:rPr>
          <w:rtl/>
        </w:rPr>
        <w:t xml:space="preserve">שקל </w:t>
      </w:r>
      <w:bookmarkStart w:id="20339" w:name="_ETM_Q46_340069"/>
      <w:bookmarkEnd w:id="20339"/>
      <w:r w:rsidRPr="00F22314">
        <w:rPr>
          <w:rtl/>
        </w:rPr>
        <w:t xml:space="preserve">על </w:t>
      </w:r>
      <w:bookmarkStart w:id="20340" w:name="_ETM_Q46_340310"/>
      <w:bookmarkEnd w:id="20340"/>
      <w:r w:rsidRPr="00F22314">
        <w:rPr>
          <w:rtl/>
        </w:rPr>
        <w:t>כל</w:t>
      </w:r>
      <w:r>
        <w:rPr>
          <w:rtl/>
        </w:rPr>
        <w:t xml:space="preserve"> </w:t>
      </w:r>
      <w:bookmarkStart w:id="20341" w:name="_ETM_Q46_340680"/>
      <w:bookmarkEnd w:id="20341"/>
      <w:r>
        <w:rPr>
          <w:rtl/>
        </w:rPr>
        <w:t xml:space="preserve">אדם </w:t>
      </w:r>
      <w:bookmarkStart w:id="20342" w:name="_ETM_Q46_341069"/>
      <w:bookmarkEnd w:id="20342"/>
      <w:r>
        <w:rPr>
          <w:rFonts w:hint="cs"/>
          <w:rtl/>
        </w:rPr>
        <w:t>ש</w:t>
      </w:r>
      <w:r>
        <w:rPr>
          <w:rtl/>
        </w:rPr>
        <w:t xml:space="preserve">מתגורר </w:t>
      </w:r>
      <w:bookmarkStart w:id="20343" w:name="_ETM_Q46_341609"/>
      <w:bookmarkEnd w:id="20343"/>
      <w:r>
        <w:rPr>
          <w:rtl/>
        </w:rPr>
        <w:t xml:space="preserve">בבית </w:t>
      </w:r>
      <w:bookmarkStart w:id="20344" w:name="_ETM_Q46_342150"/>
      <w:bookmarkEnd w:id="20344"/>
      <w:r>
        <w:rPr>
          <w:rtl/>
        </w:rPr>
        <w:t>הזה</w:t>
      </w:r>
      <w:r>
        <w:rPr>
          <w:rFonts w:hint="cs"/>
          <w:rtl/>
        </w:rPr>
        <w:t>.</w:t>
      </w:r>
      <w:r>
        <w:rPr>
          <w:rtl/>
        </w:rPr>
        <w:t xml:space="preserve"> </w:t>
      </w:r>
      <w:bookmarkStart w:id="20345" w:name="_ETM_Q46_342900"/>
      <w:bookmarkEnd w:id="20345"/>
      <w:r>
        <w:rPr>
          <w:rtl/>
        </w:rPr>
        <w:t xml:space="preserve">אז </w:t>
      </w:r>
      <w:bookmarkStart w:id="20346" w:name="_ETM_Q46_343260"/>
      <w:bookmarkEnd w:id="20346"/>
      <w:r>
        <w:rPr>
          <w:rtl/>
        </w:rPr>
        <w:t xml:space="preserve">אם </w:t>
      </w:r>
      <w:bookmarkStart w:id="20347" w:name="_ETM_Q46_343560"/>
      <w:bookmarkEnd w:id="20347"/>
      <w:r>
        <w:rPr>
          <w:rtl/>
        </w:rPr>
        <w:t xml:space="preserve">יש </w:t>
      </w:r>
      <w:bookmarkStart w:id="20348" w:name="_ETM_Q46_343859"/>
      <w:bookmarkEnd w:id="20348"/>
      <w:r>
        <w:rPr>
          <w:rtl/>
        </w:rPr>
        <w:t xml:space="preserve">משפחה </w:t>
      </w:r>
      <w:bookmarkStart w:id="20349" w:name="_ETM_Q46_344519"/>
      <w:bookmarkEnd w:id="20349"/>
      <w:r>
        <w:rPr>
          <w:rtl/>
        </w:rPr>
        <w:t xml:space="preserve">שיש </w:t>
      </w:r>
      <w:bookmarkStart w:id="20350" w:name="_ETM_Q46_344969"/>
      <w:bookmarkEnd w:id="20350"/>
      <w:r>
        <w:rPr>
          <w:rFonts w:hint="cs"/>
          <w:rtl/>
        </w:rPr>
        <w:t>בה שבע</w:t>
      </w:r>
      <w:r>
        <w:rPr>
          <w:rtl/>
        </w:rPr>
        <w:t xml:space="preserve"> </w:t>
      </w:r>
      <w:bookmarkStart w:id="20351" w:name="_ETM_Q46_345329"/>
      <w:bookmarkEnd w:id="20351"/>
      <w:r>
        <w:rPr>
          <w:rtl/>
        </w:rPr>
        <w:t xml:space="preserve">נפשות </w:t>
      </w:r>
      <w:bookmarkStart w:id="20352" w:name="_ETM_Q46_346260"/>
      <w:bookmarkEnd w:id="20352"/>
      <w:r>
        <w:rPr>
          <w:rFonts w:hint="cs"/>
          <w:rtl/>
        </w:rPr>
        <w:t>ש</w:t>
      </w:r>
      <w:r>
        <w:rPr>
          <w:rtl/>
        </w:rPr>
        <w:t>מתגורר</w:t>
      </w:r>
      <w:r>
        <w:rPr>
          <w:rFonts w:hint="cs"/>
          <w:rtl/>
        </w:rPr>
        <w:t>ות</w:t>
      </w:r>
      <w:r>
        <w:rPr>
          <w:rtl/>
        </w:rPr>
        <w:t xml:space="preserve"> </w:t>
      </w:r>
      <w:bookmarkStart w:id="20353" w:name="_ETM_Q46_347040"/>
      <w:bookmarkEnd w:id="20353"/>
      <w:r>
        <w:rPr>
          <w:rtl/>
        </w:rPr>
        <w:t xml:space="preserve">בתוך </w:t>
      </w:r>
      <w:bookmarkStart w:id="20354" w:name="_ETM_Q46_347459"/>
      <w:bookmarkEnd w:id="20354"/>
      <w:r>
        <w:rPr>
          <w:rtl/>
        </w:rPr>
        <w:t>הבית</w:t>
      </w:r>
      <w:r>
        <w:rPr>
          <w:rFonts w:hint="cs"/>
          <w:rtl/>
        </w:rPr>
        <w:t>,</w:t>
      </w:r>
      <w:r>
        <w:rPr>
          <w:rtl/>
        </w:rPr>
        <w:t xml:space="preserve"> </w:t>
      </w:r>
      <w:bookmarkStart w:id="20355" w:name="_ETM_Q46_347939"/>
      <w:bookmarkEnd w:id="20355"/>
      <w:r>
        <w:rPr>
          <w:rtl/>
        </w:rPr>
        <w:t xml:space="preserve">מצאו </w:t>
      </w:r>
      <w:bookmarkStart w:id="20356" w:name="_ETM_Q46_348560"/>
      <w:bookmarkEnd w:id="20356"/>
      <w:r>
        <w:rPr>
          <w:rtl/>
        </w:rPr>
        <w:t xml:space="preserve">חלק </w:t>
      </w:r>
      <w:bookmarkStart w:id="20357" w:name="_ETM_Q46_349069"/>
      <w:bookmarkEnd w:id="20357"/>
      <w:r>
        <w:rPr>
          <w:rtl/>
        </w:rPr>
        <w:t xml:space="preserve">מנשק </w:t>
      </w:r>
      <w:bookmarkStart w:id="20358" w:name="_ETM_Q46_349930"/>
      <w:bookmarkEnd w:id="20358"/>
      <w:r>
        <w:rPr>
          <w:rtl/>
        </w:rPr>
        <w:t xml:space="preserve">בתוך </w:t>
      </w:r>
      <w:bookmarkStart w:id="20359" w:name="_ETM_Q46_350469"/>
      <w:bookmarkEnd w:id="20359"/>
      <w:r>
        <w:rPr>
          <w:rtl/>
        </w:rPr>
        <w:t>הבית</w:t>
      </w:r>
      <w:r>
        <w:rPr>
          <w:rFonts w:hint="cs"/>
          <w:rtl/>
        </w:rPr>
        <w:t>,</w:t>
      </w:r>
      <w:r>
        <w:rPr>
          <w:rtl/>
        </w:rPr>
        <w:t xml:space="preserve"> </w:t>
      </w:r>
      <w:bookmarkStart w:id="20360" w:name="_ETM_Q46_351169"/>
      <w:bookmarkEnd w:id="20360"/>
      <w:r>
        <w:rPr>
          <w:rFonts w:hint="cs"/>
          <w:rtl/>
        </w:rPr>
        <w:t>כל אחד</w:t>
      </w:r>
      <w:r>
        <w:rPr>
          <w:rtl/>
        </w:rPr>
        <w:t xml:space="preserve"> </w:t>
      </w:r>
      <w:bookmarkStart w:id="20361" w:name="_ETM_Q46_351919"/>
      <w:bookmarkEnd w:id="20361"/>
      <w:r>
        <w:rPr>
          <w:rtl/>
        </w:rPr>
        <w:t xml:space="preserve">מהדיירים </w:t>
      </w:r>
      <w:bookmarkStart w:id="20362" w:name="_ETM_Q46_353180"/>
      <w:bookmarkEnd w:id="20362"/>
      <w:r>
        <w:rPr>
          <w:rtl/>
        </w:rPr>
        <w:t xml:space="preserve">עלול </w:t>
      </w:r>
      <w:bookmarkStart w:id="20363" w:name="_ETM_Q46_353630"/>
      <w:bookmarkEnd w:id="20363"/>
      <w:r>
        <w:rPr>
          <w:rtl/>
        </w:rPr>
        <w:t xml:space="preserve">לקבל </w:t>
      </w:r>
      <w:bookmarkStart w:id="20364" w:name="_ETM_Q46_354110"/>
      <w:bookmarkEnd w:id="20364"/>
      <w:r>
        <w:rPr>
          <w:rtl/>
        </w:rPr>
        <w:t xml:space="preserve">קנס </w:t>
      </w:r>
      <w:bookmarkStart w:id="20365" w:name="_ETM_Q46_354530"/>
      <w:bookmarkEnd w:id="20365"/>
      <w:r>
        <w:rPr>
          <w:rtl/>
        </w:rPr>
        <w:t xml:space="preserve">של </w:t>
      </w:r>
      <w:bookmarkStart w:id="20366" w:name="_ETM_Q46_354770"/>
      <w:bookmarkEnd w:id="20366"/>
      <w:r>
        <w:rPr>
          <w:rtl/>
        </w:rPr>
        <w:t>80</w:t>
      </w:r>
      <w:r>
        <w:rPr>
          <w:rFonts w:hint="cs"/>
          <w:rtl/>
        </w:rPr>
        <w:t>,</w:t>
      </w:r>
      <w:r>
        <w:rPr>
          <w:rtl/>
        </w:rPr>
        <w:t xml:space="preserve">000 </w:t>
      </w:r>
      <w:bookmarkStart w:id="20367" w:name="_ETM_Q46_355820"/>
      <w:bookmarkEnd w:id="20367"/>
      <w:r>
        <w:rPr>
          <w:rtl/>
        </w:rPr>
        <w:t>שקל</w:t>
      </w:r>
      <w:r>
        <w:rPr>
          <w:rFonts w:hint="cs"/>
          <w:rtl/>
        </w:rPr>
        <w:t>.</w:t>
      </w:r>
      <w:r>
        <w:rPr>
          <w:rtl/>
        </w:rPr>
        <w:t xml:space="preserve"> </w:t>
      </w:r>
      <w:bookmarkStart w:id="20368" w:name="_ETM_Q46_356480"/>
      <w:bookmarkEnd w:id="20368"/>
      <w:r>
        <w:rPr>
          <w:rtl/>
        </w:rPr>
        <w:t>למה</w:t>
      </w:r>
      <w:r>
        <w:rPr>
          <w:rFonts w:hint="cs"/>
          <w:rtl/>
        </w:rPr>
        <w:t>?</w:t>
      </w:r>
      <w:r>
        <w:rPr>
          <w:rtl/>
        </w:rPr>
        <w:t xml:space="preserve"> </w:t>
      </w:r>
      <w:bookmarkStart w:id="20369" w:name="_ETM_Q46_357389"/>
      <w:bookmarkEnd w:id="20369"/>
      <w:r>
        <w:rPr>
          <w:rtl/>
        </w:rPr>
        <w:t xml:space="preserve">כי </w:t>
      </w:r>
      <w:bookmarkStart w:id="20370" w:name="_ETM_Q46_357599"/>
      <w:bookmarkEnd w:id="20370"/>
      <w:r>
        <w:rPr>
          <w:rtl/>
        </w:rPr>
        <w:t xml:space="preserve">השוטר </w:t>
      </w:r>
      <w:bookmarkStart w:id="20371" w:name="_ETM_Q46_358290"/>
      <w:bookmarkEnd w:id="20371"/>
      <w:r>
        <w:rPr>
          <w:rtl/>
        </w:rPr>
        <w:t xml:space="preserve">קיבל </w:t>
      </w:r>
      <w:bookmarkStart w:id="20372" w:name="_ETM_Q46_358709"/>
      <w:bookmarkEnd w:id="20372"/>
      <w:r>
        <w:rPr>
          <w:rtl/>
        </w:rPr>
        <w:t xml:space="preserve">את </w:t>
      </w:r>
      <w:bookmarkStart w:id="20373" w:name="_ETM_Q46_358860"/>
      <w:bookmarkEnd w:id="20373"/>
      <w:r>
        <w:rPr>
          <w:rtl/>
        </w:rPr>
        <w:t xml:space="preserve">הסמכות </w:t>
      </w:r>
      <w:bookmarkStart w:id="20374" w:name="_ETM_Q46_359520"/>
      <w:bookmarkEnd w:id="20374"/>
      <w:r>
        <w:rPr>
          <w:rtl/>
        </w:rPr>
        <w:t xml:space="preserve">לעשות </w:t>
      </w:r>
      <w:bookmarkStart w:id="20375" w:name="_ETM_Q46_360000"/>
      <w:bookmarkEnd w:id="20375"/>
      <w:r>
        <w:rPr>
          <w:rtl/>
        </w:rPr>
        <w:t xml:space="preserve">את </w:t>
      </w:r>
      <w:bookmarkStart w:id="20376" w:name="_ETM_Q46_360120"/>
      <w:bookmarkEnd w:id="20376"/>
      <w:r>
        <w:rPr>
          <w:rtl/>
        </w:rPr>
        <w:t>זה</w:t>
      </w:r>
      <w:r>
        <w:rPr>
          <w:rFonts w:hint="cs"/>
          <w:rtl/>
        </w:rPr>
        <w:t>.</w:t>
      </w:r>
    </w:p>
    <w:p w:rsidR="00EC08E9" w:rsidRDefault="00EC08E9" w:rsidP="006E7EAA">
      <w:pPr>
        <w:rPr>
          <w:rtl/>
        </w:rPr>
      </w:pPr>
    </w:p>
    <w:p w:rsidR="00EC08E9" w:rsidRDefault="00EC08E9" w:rsidP="006E7EAA">
      <w:pPr>
        <w:pStyle w:val="af7"/>
        <w:keepNext/>
        <w:rPr>
          <w:rtl/>
        </w:rPr>
      </w:pPr>
      <w:bookmarkStart w:id="20377" w:name="ET_yor_6490_25"/>
      <w:r w:rsidRPr="00F22314">
        <w:rPr>
          <w:rStyle w:val="TagStyle"/>
          <w:rtl/>
        </w:rPr>
        <w:t xml:space="preserve"> &lt;&lt; יור &gt;&gt;</w:t>
      </w:r>
      <w:r w:rsidRPr="00194408">
        <w:rPr>
          <w:rStyle w:val="TagStyle"/>
          <w:rtl/>
        </w:rPr>
        <w:t xml:space="preserve"> </w:t>
      </w:r>
      <w:r>
        <w:rPr>
          <w:rtl/>
        </w:rPr>
        <w:t>היו"ר ניסים ואטורי:</w:t>
      </w:r>
      <w:r w:rsidRPr="00194408">
        <w:rPr>
          <w:rStyle w:val="TagStyle"/>
          <w:rtl/>
        </w:rPr>
        <w:t xml:space="preserve"> </w:t>
      </w:r>
      <w:r w:rsidRPr="00F22314">
        <w:rPr>
          <w:rStyle w:val="TagStyle"/>
          <w:rtl/>
        </w:rPr>
        <w:t>&lt;&lt; יור &gt;&gt;</w:t>
      </w:r>
      <w:r>
        <w:rPr>
          <w:rtl/>
        </w:rPr>
        <w:t xml:space="preserve">   </w:t>
      </w:r>
      <w:bookmarkEnd w:id="20377"/>
    </w:p>
    <w:p w:rsidR="00EC08E9" w:rsidRDefault="00EC08E9" w:rsidP="00DB1A2A">
      <w:pPr>
        <w:rPr>
          <w:rtl/>
        </w:rPr>
      </w:pPr>
    </w:p>
    <w:p w:rsidR="00EC08E9" w:rsidRDefault="00EC08E9" w:rsidP="006E7EAA">
      <w:pPr>
        <w:rPr>
          <w:rtl/>
        </w:rPr>
      </w:pPr>
      <w:r>
        <w:rPr>
          <w:rFonts w:hint="cs"/>
          <w:rtl/>
        </w:rPr>
        <w:t>תודה רבה.</w:t>
      </w:r>
    </w:p>
    <w:p w:rsidR="00EC08E9" w:rsidRDefault="00EC08E9" w:rsidP="006E7EAA">
      <w:pPr>
        <w:rPr>
          <w:rtl/>
        </w:rPr>
      </w:pPr>
    </w:p>
    <w:p w:rsidR="00EC08E9" w:rsidRDefault="00EC08E9" w:rsidP="006E7EAA">
      <w:pPr>
        <w:pStyle w:val="-"/>
        <w:keepNext/>
        <w:rPr>
          <w:rtl/>
        </w:rPr>
      </w:pPr>
      <w:bookmarkStart w:id="20378" w:name="ET_speakercontinue_5761_26"/>
      <w:r w:rsidRPr="00F22314">
        <w:rPr>
          <w:rStyle w:val="TagStyle"/>
          <w:rtl/>
        </w:rPr>
        <w:t xml:space="preserve"> &lt;&lt; דובר_המשך &gt;&gt;</w:t>
      </w:r>
      <w:r w:rsidRPr="00194408">
        <w:rPr>
          <w:rStyle w:val="TagStyle"/>
          <w:rtl/>
        </w:rPr>
        <w:t xml:space="preserve"> </w:t>
      </w:r>
      <w:r>
        <w:rPr>
          <w:rtl/>
        </w:rPr>
        <w:t>עאידה תומא סלימאן (חד"ש-תע"ל):</w:t>
      </w:r>
      <w:r w:rsidRPr="00194408">
        <w:rPr>
          <w:rStyle w:val="TagStyle"/>
          <w:rtl/>
        </w:rPr>
        <w:t xml:space="preserve"> </w:t>
      </w:r>
      <w:r w:rsidRPr="00F22314">
        <w:rPr>
          <w:rStyle w:val="TagStyle"/>
          <w:rtl/>
        </w:rPr>
        <w:t>&lt;&lt; דובר_המשך &gt;&gt;</w:t>
      </w:r>
      <w:r>
        <w:rPr>
          <w:rtl/>
        </w:rPr>
        <w:t xml:space="preserve">   </w:t>
      </w:r>
      <w:bookmarkEnd w:id="20378"/>
    </w:p>
    <w:p w:rsidR="00EC08E9" w:rsidRDefault="00EC08E9" w:rsidP="00DB1A2A">
      <w:pPr>
        <w:rPr>
          <w:rtl/>
        </w:rPr>
      </w:pPr>
    </w:p>
    <w:p w:rsidR="00EC08E9" w:rsidRDefault="00EC08E9" w:rsidP="00DB1A2A">
      <w:pPr>
        <w:rPr>
          <w:rtl/>
        </w:rPr>
      </w:pPr>
      <w:bookmarkStart w:id="20379" w:name="_ETM_Q46_361299"/>
      <w:bookmarkEnd w:id="20379"/>
      <w:r>
        <w:rPr>
          <w:rtl/>
        </w:rPr>
        <w:t xml:space="preserve">אפשר </w:t>
      </w:r>
      <w:bookmarkStart w:id="20380" w:name="_ETM_Q46_361959"/>
      <w:bookmarkEnd w:id="20380"/>
      <w:r>
        <w:rPr>
          <w:rtl/>
        </w:rPr>
        <w:t xml:space="preserve">לדבר </w:t>
      </w:r>
      <w:bookmarkStart w:id="20381" w:name="_ETM_Q46_362239"/>
      <w:bookmarkStart w:id="20382" w:name="_ETM_Q46_362450"/>
      <w:bookmarkEnd w:id="20381"/>
      <w:bookmarkEnd w:id="20382"/>
      <w:r>
        <w:rPr>
          <w:rtl/>
        </w:rPr>
        <w:t xml:space="preserve">על </w:t>
      </w:r>
      <w:bookmarkStart w:id="20383" w:name="_ETM_Q46_362599"/>
      <w:bookmarkEnd w:id="20383"/>
      <w:r>
        <w:rPr>
          <w:rtl/>
        </w:rPr>
        <w:t xml:space="preserve">ענישה </w:t>
      </w:r>
      <w:bookmarkStart w:id="20384" w:name="_ETM_Q46_363139"/>
      <w:bookmarkEnd w:id="20384"/>
      <w:r>
        <w:rPr>
          <w:rtl/>
        </w:rPr>
        <w:t xml:space="preserve">קולקטיבית </w:t>
      </w:r>
      <w:bookmarkStart w:id="20385" w:name="_ETM_Q46_363829"/>
      <w:bookmarkEnd w:id="20385"/>
      <w:r>
        <w:rPr>
          <w:rtl/>
        </w:rPr>
        <w:t xml:space="preserve">גם </w:t>
      </w:r>
      <w:bookmarkStart w:id="20386" w:name="_ETM_Q46_364129"/>
      <w:bookmarkEnd w:id="20386"/>
      <w:r>
        <w:rPr>
          <w:rtl/>
        </w:rPr>
        <w:t>פה</w:t>
      </w:r>
      <w:r>
        <w:rPr>
          <w:rFonts w:hint="cs"/>
          <w:rtl/>
        </w:rPr>
        <w:t>.</w:t>
      </w:r>
      <w:r>
        <w:rPr>
          <w:rtl/>
        </w:rPr>
        <w:t xml:space="preserve"> </w:t>
      </w:r>
      <w:bookmarkStart w:id="20387" w:name="_ETM_Q46_364459"/>
      <w:bookmarkEnd w:id="20387"/>
      <w:r>
        <w:rPr>
          <w:rtl/>
        </w:rPr>
        <w:t xml:space="preserve">אני </w:t>
      </w:r>
      <w:bookmarkStart w:id="20388" w:name="_ETM_Q46_364730"/>
      <w:bookmarkEnd w:id="20388"/>
      <w:r>
        <w:rPr>
          <w:rtl/>
        </w:rPr>
        <w:t xml:space="preserve">רק </w:t>
      </w:r>
      <w:bookmarkStart w:id="20389" w:name="_ETM_Q46_364909"/>
      <w:bookmarkEnd w:id="20389"/>
      <w:r>
        <w:rPr>
          <w:rtl/>
        </w:rPr>
        <w:t xml:space="preserve">רוצה </w:t>
      </w:r>
      <w:bookmarkStart w:id="20390" w:name="_ETM_Q46_365269"/>
      <w:bookmarkEnd w:id="20390"/>
      <w:r>
        <w:rPr>
          <w:rtl/>
        </w:rPr>
        <w:t xml:space="preserve">להוסיף </w:t>
      </w:r>
      <w:bookmarkStart w:id="20391" w:name="_ETM_Q46_365689"/>
      <w:bookmarkEnd w:id="20391"/>
      <w:r>
        <w:rPr>
          <w:rtl/>
        </w:rPr>
        <w:t xml:space="preserve">משפט </w:t>
      </w:r>
      <w:bookmarkStart w:id="20392" w:name="_ETM_Q46_366200"/>
      <w:bookmarkStart w:id="20393" w:name="_ETM_Q46_367550"/>
      <w:bookmarkEnd w:id="20392"/>
      <w:bookmarkEnd w:id="20393"/>
      <w:r>
        <w:rPr>
          <w:rFonts w:hint="cs"/>
          <w:rtl/>
        </w:rPr>
        <w:t xml:space="preserve">אחד: </w:t>
      </w:r>
      <w:bookmarkStart w:id="20394" w:name="_ETM_Q46_368730"/>
      <w:bookmarkEnd w:id="20394"/>
      <w:r>
        <w:rPr>
          <w:rtl/>
        </w:rPr>
        <w:t xml:space="preserve">כל </w:t>
      </w:r>
      <w:bookmarkStart w:id="20395" w:name="_ETM_Q46_369060"/>
      <w:bookmarkEnd w:id="20395"/>
      <w:r>
        <w:rPr>
          <w:rtl/>
        </w:rPr>
        <w:t xml:space="preserve">המחקרים </w:t>
      </w:r>
      <w:bookmarkStart w:id="20396" w:name="_ETM_Q46_369750"/>
      <w:bookmarkEnd w:id="20396"/>
      <w:r>
        <w:rPr>
          <w:rtl/>
        </w:rPr>
        <w:t xml:space="preserve">בעולם </w:t>
      </w:r>
      <w:bookmarkStart w:id="20397" w:name="_ETM_Q46_370500"/>
      <w:bookmarkEnd w:id="20397"/>
      <w:r>
        <w:rPr>
          <w:rtl/>
        </w:rPr>
        <w:t xml:space="preserve">מדברים </w:t>
      </w:r>
      <w:bookmarkStart w:id="20398" w:name="_ETM_Q46_371099"/>
      <w:bookmarkEnd w:id="20398"/>
      <w:r>
        <w:rPr>
          <w:rtl/>
        </w:rPr>
        <w:t xml:space="preserve">על </w:t>
      </w:r>
      <w:bookmarkStart w:id="20399" w:name="_ETM_Q46_371280"/>
      <w:bookmarkEnd w:id="20399"/>
      <w:r>
        <w:rPr>
          <w:rtl/>
        </w:rPr>
        <w:t xml:space="preserve">זה </w:t>
      </w:r>
      <w:bookmarkStart w:id="20400" w:name="_ETM_Q46_371970"/>
      <w:bookmarkEnd w:id="20400"/>
      <w:r>
        <w:rPr>
          <w:rtl/>
        </w:rPr>
        <w:t>ש</w:t>
      </w:r>
      <w:bookmarkStart w:id="20401" w:name="_ETM_Q46_372239"/>
      <w:bookmarkEnd w:id="20401"/>
      <w:r>
        <w:rPr>
          <w:rtl/>
        </w:rPr>
        <w:t xml:space="preserve">החמרה </w:t>
      </w:r>
      <w:bookmarkStart w:id="20402" w:name="_ETM_Q46_372750"/>
      <w:bookmarkEnd w:id="20402"/>
      <w:r>
        <w:rPr>
          <w:rtl/>
        </w:rPr>
        <w:t xml:space="preserve">בענישה </w:t>
      </w:r>
      <w:bookmarkStart w:id="20403" w:name="_ETM_Q46_374169"/>
      <w:bookmarkEnd w:id="20403"/>
      <w:r>
        <w:rPr>
          <w:rtl/>
        </w:rPr>
        <w:t xml:space="preserve">לא </w:t>
      </w:r>
      <w:bookmarkStart w:id="20404" w:name="_ETM_Q46_374709"/>
      <w:bookmarkEnd w:id="20404"/>
      <w:r>
        <w:rPr>
          <w:rtl/>
        </w:rPr>
        <w:t xml:space="preserve">מועילה </w:t>
      </w:r>
      <w:bookmarkStart w:id="20405" w:name="_ETM_Q46_375639"/>
      <w:bookmarkEnd w:id="20405"/>
      <w:r>
        <w:rPr>
          <w:rtl/>
        </w:rPr>
        <w:t xml:space="preserve">להורדת </w:t>
      </w:r>
      <w:bookmarkStart w:id="20406" w:name="_ETM_Q46_376450"/>
      <w:bookmarkEnd w:id="20406"/>
      <w:r>
        <w:rPr>
          <w:rtl/>
        </w:rPr>
        <w:t xml:space="preserve">רמת </w:t>
      </w:r>
      <w:bookmarkStart w:id="20407" w:name="_ETM_Q46_376870"/>
      <w:bookmarkEnd w:id="20407"/>
      <w:r>
        <w:rPr>
          <w:rtl/>
        </w:rPr>
        <w:t>הפשיעה</w:t>
      </w:r>
      <w:r>
        <w:rPr>
          <w:rFonts w:hint="cs"/>
          <w:rtl/>
        </w:rPr>
        <w:t>,</w:t>
      </w:r>
      <w:r>
        <w:rPr>
          <w:rtl/>
        </w:rPr>
        <w:t xml:space="preserve"> </w:t>
      </w:r>
      <w:bookmarkStart w:id="20408" w:name="_ETM_Q46_378249"/>
      <w:bookmarkEnd w:id="20408"/>
      <w:r>
        <w:rPr>
          <w:rFonts w:hint="cs"/>
          <w:rtl/>
        </w:rPr>
        <w:t>וש</w:t>
      </w:r>
      <w:r>
        <w:rPr>
          <w:rtl/>
        </w:rPr>
        <w:t xml:space="preserve">דווקא </w:t>
      </w:r>
      <w:bookmarkStart w:id="20409" w:name="_ETM_Q46_380230"/>
      <w:bookmarkEnd w:id="20409"/>
      <w:r w:rsidR="00DB1A2A">
        <w:rPr>
          <w:rFonts w:hint="cs"/>
          <w:rtl/>
        </w:rPr>
        <w:t>– –</w:t>
      </w:r>
      <w:r>
        <w:rPr>
          <w:rFonts w:hint="cs"/>
          <w:rtl/>
        </w:rPr>
        <w:t xml:space="preserve"> </w:t>
      </w:r>
    </w:p>
    <w:p w:rsidR="00EC08E9" w:rsidRDefault="00EC08E9" w:rsidP="006E7EAA">
      <w:pPr>
        <w:rPr>
          <w:rtl/>
        </w:rPr>
      </w:pPr>
    </w:p>
    <w:p w:rsidR="00EC08E9" w:rsidRDefault="00EC08E9" w:rsidP="006E7EAA">
      <w:pPr>
        <w:pStyle w:val="af7"/>
        <w:keepNext/>
        <w:rPr>
          <w:rtl/>
        </w:rPr>
      </w:pPr>
      <w:bookmarkStart w:id="20410" w:name="ET_yor_6490_27"/>
      <w:r w:rsidRPr="00F22314">
        <w:rPr>
          <w:rStyle w:val="TagStyle"/>
          <w:rtl/>
        </w:rPr>
        <w:t xml:space="preserve"> &lt;&lt; יור &gt;&gt;</w:t>
      </w:r>
      <w:r w:rsidRPr="000C7319">
        <w:rPr>
          <w:rStyle w:val="TagStyle"/>
          <w:rtl/>
        </w:rPr>
        <w:t xml:space="preserve"> </w:t>
      </w:r>
      <w:r>
        <w:rPr>
          <w:rtl/>
        </w:rPr>
        <w:t>היו"ר ניסים ואטורי:</w:t>
      </w:r>
      <w:r w:rsidRPr="000C7319">
        <w:rPr>
          <w:rStyle w:val="TagStyle"/>
          <w:rtl/>
        </w:rPr>
        <w:t xml:space="preserve"> </w:t>
      </w:r>
      <w:r w:rsidRPr="00F22314">
        <w:rPr>
          <w:rStyle w:val="TagStyle"/>
          <w:rtl/>
        </w:rPr>
        <w:t>&lt;&lt; יור &gt;&gt;</w:t>
      </w:r>
      <w:r>
        <w:rPr>
          <w:rtl/>
        </w:rPr>
        <w:t xml:space="preserve">   </w:t>
      </w:r>
      <w:bookmarkEnd w:id="20410"/>
    </w:p>
    <w:p w:rsidR="00EC08E9" w:rsidRDefault="00EC08E9" w:rsidP="00DB1A2A">
      <w:pPr>
        <w:rPr>
          <w:rtl/>
        </w:rPr>
      </w:pPr>
    </w:p>
    <w:p w:rsidR="00EC08E9" w:rsidRDefault="00EC08E9" w:rsidP="006E7EAA">
      <w:pPr>
        <w:rPr>
          <w:rtl/>
        </w:rPr>
      </w:pPr>
      <w:r>
        <w:rPr>
          <w:rFonts w:hint="cs"/>
          <w:rtl/>
        </w:rPr>
        <w:t>תודה רבה.</w:t>
      </w:r>
    </w:p>
    <w:p w:rsidR="00EC08E9" w:rsidRDefault="00EC08E9" w:rsidP="006E7EAA">
      <w:pPr>
        <w:rPr>
          <w:rtl/>
        </w:rPr>
      </w:pPr>
    </w:p>
    <w:p w:rsidR="00EC08E9" w:rsidRDefault="00EC08E9" w:rsidP="006E7EAA">
      <w:pPr>
        <w:pStyle w:val="-"/>
        <w:keepNext/>
        <w:rPr>
          <w:rtl/>
        </w:rPr>
      </w:pPr>
      <w:bookmarkStart w:id="20411" w:name="ET_speakercontinue_5761_28"/>
      <w:r w:rsidRPr="00F22314">
        <w:rPr>
          <w:rStyle w:val="TagStyle"/>
          <w:rtl/>
        </w:rPr>
        <w:t xml:space="preserve"> &lt;&lt; דובר_המשך &gt;&gt;</w:t>
      </w:r>
      <w:r w:rsidRPr="000C7319">
        <w:rPr>
          <w:rStyle w:val="TagStyle"/>
          <w:rtl/>
        </w:rPr>
        <w:t xml:space="preserve"> </w:t>
      </w:r>
      <w:r>
        <w:rPr>
          <w:rtl/>
        </w:rPr>
        <w:t>עאידה תומא סלימאן (חד"ש-תע"ל):</w:t>
      </w:r>
      <w:r w:rsidRPr="000C7319">
        <w:rPr>
          <w:rStyle w:val="TagStyle"/>
          <w:rtl/>
        </w:rPr>
        <w:t xml:space="preserve"> </w:t>
      </w:r>
      <w:r w:rsidRPr="00F22314">
        <w:rPr>
          <w:rStyle w:val="TagStyle"/>
          <w:rtl/>
        </w:rPr>
        <w:t>&lt;&lt; דובר_המשך &gt;&gt;</w:t>
      </w:r>
      <w:r>
        <w:rPr>
          <w:rtl/>
        </w:rPr>
        <w:t xml:space="preserve">   </w:t>
      </w:r>
      <w:bookmarkEnd w:id="20411"/>
    </w:p>
    <w:p w:rsidR="00EC08E9" w:rsidRDefault="00EC08E9" w:rsidP="00DB1A2A">
      <w:pPr>
        <w:rPr>
          <w:rtl/>
        </w:rPr>
      </w:pPr>
    </w:p>
    <w:p w:rsidR="00EC08E9" w:rsidRDefault="00DB1A2A" w:rsidP="00DB1A2A">
      <w:pPr>
        <w:rPr>
          <w:rtl/>
        </w:rPr>
      </w:pPr>
      <w:r>
        <w:rPr>
          <w:rFonts w:hint="cs"/>
          <w:rtl/>
        </w:rPr>
        <w:t>– –</w:t>
      </w:r>
      <w:r w:rsidR="00EC08E9">
        <w:rPr>
          <w:rFonts w:hint="cs"/>
          <w:rtl/>
        </w:rPr>
        <w:t xml:space="preserve"> </w:t>
      </w:r>
      <w:r w:rsidR="00EC08E9">
        <w:rPr>
          <w:rtl/>
        </w:rPr>
        <w:t>הרש</w:t>
      </w:r>
      <w:r w:rsidR="00EC08E9">
        <w:rPr>
          <w:rFonts w:hint="cs"/>
          <w:rtl/>
        </w:rPr>
        <w:t>ע</w:t>
      </w:r>
      <w:r w:rsidR="00EC08E9">
        <w:rPr>
          <w:rtl/>
        </w:rPr>
        <w:t xml:space="preserve">ה </w:t>
      </w:r>
      <w:bookmarkStart w:id="20412" w:name="_ETM_Q46_382419"/>
      <w:bookmarkEnd w:id="20412"/>
      <w:r w:rsidR="00EC08E9">
        <w:rPr>
          <w:rtl/>
        </w:rPr>
        <w:t xml:space="preserve">אמיתית </w:t>
      </w:r>
      <w:bookmarkStart w:id="20413" w:name="_ETM_Q46_382989"/>
      <w:bookmarkEnd w:id="20413"/>
      <w:r w:rsidR="00EC08E9">
        <w:rPr>
          <w:rtl/>
        </w:rPr>
        <w:t xml:space="preserve">של </w:t>
      </w:r>
      <w:bookmarkStart w:id="20414" w:name="_ETM_Q46_383319"/>
      <w:bookmarkEnd w:id="20414"/>
      <w:r w:rsidR="00EC08E9">
        <w:rPr>
          <w:rtl/>
        </w:rPr>
        <w:t xml:space="preserve">אנשים </w:t>
      </w:r>
      <w:bookmarkStart w:id="20415" w:name="_ETM_Q46_383889"/>
      <w:bookmarkEnd w:id="20415"/>
      <w:r w:rsidR="00EC08E9">
        <w:rPr>
          <w:rtl/>
        </w:rPr>
        <w:t xml:space="preserve">לאחר </w:t>
      </w:r>
      <w:bookmarkStart w:id="20416" w:name="_ETM_Q46_384370"/>
      <w:bookmarkEnd w:id="20416"/>
      <w:r w:rsidR="00EC08E9">
        <w:rPr>
          <w:rtl/>
        </w:rPr>
        <w:t xml:space="preserve">בית </w:t>
      </w:r>
      <w:bookmarkStart w:id="20417" w:name="_ETM_Q46_384610"/>
      <w:bookmarkEnd w:id="20417"/>
      <w:r w:rsidR="00EC08E9">
        <w:rPr>
          <w:rtl/>
        </w:rPr>
        <w:t xml:space="preserve">משפט </w:t>
      </w:r>
      <w:bookmarkStart w:id="20418" w:name="_ETM_Q46_385450"/>
      <w:bookmarkEnd w:id="20418"/>
      <w:r w:rsidR="00EC08E9">
        <w:rPr>
          <w:rtl/>
        </w:rPr>
        <w:t xml:space="preserve">והבנה </w:t>
      </w:r>
      <w:bookmarkStart w:id="20419" w:name="_ETM_Q46_386319"/>
      <w:bookmarkEnd w:id="20419"/>
      <w:r w:rsidR="00EC08E9">
        <w:rPr>
          <w:rtl/>
        </w:rPr>
        <w:t xml:space="preserve">של </w:t>
      </w:r>
      <w:bookmarkStart w:id="20420" w:name="_ETM_Q46_386620"/>
      <w:bookmarkEnd w:id="20420"/>
      <w:r w:rsidR="00EC08E9">
        <w:rPr>
          <w:rtl/>
        </w:rPr>
        <w:t xml:space="preserve">כל </w:t>
      </w:r>
      <w:bookmarkStart w:id="20421" w:name="_ETM_Q46_387129"/>
      <w:bookmarkEnd w:id="20421"/>
      <w:r w:rsidR="00EC08E9">
        <w:rPr>
          <w:rtl/>
        </w:rPr>
        <w:t xml:space="preserve">עובר </w:t>
      </w:r>
      <w:bookmarkStart w:id="20422" w:name="_ETM_Q46_387459"/>
      <w:bookmarkEnd w:id="20422"/>
      <w:r w:rsidR="00EC08E9">
        <w:rPr>
          <w:rtl/>
        </w:rPr>
        <w:t xml:space="preserve">על </w:t>
      </w:r>
      <w:bookmarkStart w:id="20423" w:name="_ETM_Q46_387639"/>
      <w:bookmarkEnd w:id="20423"/>
      <w:r w:rsidR="00EC08E9">
        <w:rPr>
          <w:rtl/>
        </w:rPr>
        <w:t xml:space="preserve">החוק </w:t>
      </w:r>
      <w:bookmarkStart w:id="20424" w:name="_ETM_Q46_388360"/>
      <w:bookmarkEnd w:id="20424"/>
      <w:r w:rsidR="00EC08E9">
        <w:rPr>
          <w:rtl/>
        </w:rPr>
        <w:t xml:space="preserve">שהוא </w:t>
      </w:r>
      <w:bookmarkStart w:id="20425" w:name="_ETM_Q46_388690"/>
      <w:bookmarkEnd w:id="20425"/>
      <w:r w:rsidR="00EC08E9">
        <w:rPr>
          <w:rtl/>
        </w:rPr>
        <w:t xml:space="preserve">עלול </w:t>
      </w:r>
      <w:bookmarkStart w:id="20426" w:name="_ETM_Q46_389139"/>
      <w:bookmarkEnd w:id="20426"/>
      <w:r w:rsidR="00EC08E9">
        <w:rPr>
          <w:rtl/>
        </w:rPr>
        <w:t>לה</w:t>
      </w:r>
      <w:r w:rsidR="00EC08E9">
        <w:rPr>
          <w:rFonts w:hint="cs"/>
          <w:rtl/>
        </w:rPr>
        <w:t>י</w:t>
      </w:r>
      <w:r w:rsidR="00EC08E9">
        <w:rPr>
          <w:rtl/>
        </w:rPr>
        <w:t xml:space="preserve">תפס </w:t>
      </w:r>
      <w:bookmarkStart w:id="20427" w:name="_ETM_Q46_389710"/>
      <w:bookmarkEnd w:id="20427"/>
      <w:r w:rsidR="00EC08E9">
        <w:rPr>
          <w:rtl/>
        </w:rPr>
        <w:t>ב</w:t>
      </w:r>
      <w:r w:rsidR="00EC08E9">
        <w:rPr>
          <w:rFonts w:hint="cs"/>
          <w:rtl/>
        </w:rPr>
        <w:t>כל רגע,</w:t>
      </w:r>
      <w:r w:rsidR="00EC08E9">
        <w:rPr>
          <w:rtl/>
        </w:rPr>
        <w:t xml:space="preserve"> </w:t>
      </w:r>
      <w:bookmarkStart w:id="20428" w:name="_ETM_Q46_390580"/>
      <w:bookmarkStart w:id="20429" w:name="_ETM_Q46_390700"/>
      <w:bookmarkEnd w:id="20428"/>
      <w:bookmarkEnd w:id="20429"/>
      <w:r w:rsidR="00EC08E9">
        <w:rPr>
          <w:rtl/>
        </w:rPr>
        <w:t xml:space="preserve">שיוגש </w:t>
      </w:r>
      <w:bookmarkStart w:id="20430" w:name="_ETM_Q46_391330"/>
      <w:bookmarkEnd w:id="20430"/>
      <w:r w:rsidR="00EC08E9">
        <w:rPr>
          <w:rtl/>
        </w:rPr>
        <w:t xml:space="preserve">נגדו </w:t>
      </w:r>
      <w:bookmarkStart w:id="20431" w:name="_ETM_Q46_392019"/>
      <w:bookmarkEnd w:id="20431"/>
      <w:r w:rsidR="00EC08E9">
        <w:rPr>
          <w:rtl/>
        </w:rPr>
        <w:t xml:space="preserve">כתב </w:t>
      </w:r>
      <w:bookmarkStart w:id="20432" w:name="_ETM_Q46_392469"/>
      <w:bookmarkEnd w:id="20432"/>
      <w:r w:rsidR="00EC08E9">
        <w:rPr>
          <w:rtl/>
        </w:rPr>
        <w:t xml:space="preserve">אישום </w:t>
      </w:r>
      <w:bookmarkStart w:id="20433" w:name="_ETM_Q46_392829"/>
      <w:bookmarkEnd w:id="20433"/>
      <w:r w:rsidR="00EC08E9">
        <w:rPr>
          <w:rtl/>
        </w:rPr>
        <w:t>אמיתי</w:t>
      </w:r>
      <w:r w:rsidR="00EC08E9">
        <w:rPr>
          <w:rFonts w:hint="cs"/>
          <w:rtl/>
        </w:rPr>
        <w:t>,</w:t>
      </w:r>
      <w:r w:rsidR="00EC08E9">
        <w:rPr>
          <w:rtl/>
        </w:rPr>
        <w:t xml:space="preserve"> </w:t>
      </w:r>
      <w:bookmarkStart w:id="20434" w:name="_ETM_Q46_393249"/>
      <w:bookmarkEnd w:id="20434"/>
      <w:r w:rsidR="00EC08E9">
        <w:rPr>
          <w:rtl/>
        </w:rPr>
        <w:t xml:space="preserve">דבר </w:t>
      </w:r>
      <w:bookmarkStart w:id="20435" w:name="_ETM_Q46_393639"/>
      <w:bookmarkEnd w:id="20435"/>
      <w:r w:rsidR="00EC08E9">
        <w:rPr>
          <w:rtl/>
        </w:rPr>
        <w:t>ש</w:t>
      </w:r>
      <w:r w:rsidR="00EC08E9">
        <w:rPr>
          <w:rFonts w:hint="cs"/>
          <w:rtl/>
        </w:rPr>
        <w:t xml:space="preserve">עדיין </w:t>
      </w:r>
      <w:r w:rsidR="00EC08E9">
        <w:rPr>
          <w:rtl/>
        </w:rPr>
        <w:t xml:space="preserve">לא </w:t>
      </w:r>
      <w:bookmarkStart w:id="20436" w:name="_ETM_Q46_393969"/>
      <w:bookmarkEnd w:id="20436"/>
      <w:r w:rsidR="00EC08E9">
        <w:rPr>
          <w:rtl/>
        </w:rPr>
        <w:t xml:space="preserve">קורה </w:t>
      </w:r>
      <w:bookmarkStart w:id="20437" w:name="_ETM_Q46_394299"/>
      <w:bookmarkEnd w:id="20437"/>
      <w:r w:rsidR="00EC08E9">
        <w:rPr>
          <w:rtl/>
        </w:rPr>
        <w:t>במדינה</w:t>
      </w:r>
      <w:r w:rsidR="00EC08E9">
        <w:rPr>
          <w:rFonts w:hint="cs"/>
          <w:rtl/>
        </w:rPr>
        <w:t xml:space="preserve"> –</w:t>
      </w:r>
      <w:r w:rsidR="00EC08E9">
        <w:rPr>
          <w:rtl/>
        </w:rPr>
        <w:t xml:space="preserve"> </w:t>
      </w:r>
      <w:bookmarkStart w:id="20438" w:name="_ETM_Q46_395739"/>
      <w:bookmarkEnd w:id="20438"/>
      <w:r w:rsidR="00EC08E9">
        <w:rPr>
          <w:rtl/>
        </w:rPr>
        <w:t xml:space="preserve">זה </w:t>
      </w:r>
      <w:bookmarkStart w:id="20439" w:name="_ETM_Q46_396129"/>
      <w:bookmarkEnd w:id="20439"/>
      <w:r w:rsidR="00EC08E9">
        <w:rPr>
          <w:rtl/>
        </w:rPr>
        <w:t xml:space="preserve">באמת </w:t>
      </w:r>
      <w:bookmarkStart w:id="20440" w:name="_ETM_Q46_396609"/>
      <w:bookmarkEnd w:id="20440"/>
      <w:r w:rsidR="00EC08E9">
        <w:rPr>
          <w:rtl/>
        </w:rPr>
        <w:t xml:space="preserve">מה </w:t>
      </w:r>
      <w:bookmarkStart w:id="20441" w:name="_ETM_Q46_396790"/>
      <w:bookmarkEnd w:id="20441"/>
      <w:r w:rsidR="00EC08E9">
        <w:rPr>
          <w:rtl/>
        </w:rPr>
        <w:t>שיוריד</w:t>
      </w:r>
      <w:r w:rsidR="00EC08E9">
        <w:rPr>
          <w:rFonts w:hint="cs"/>
          <w:rtl/>
        </w:rPr>
        <w:t>.</w:t>
      </w:r>
      <w:r w:rsidR="00EC08E9">
        <w:rPr>
          <w:rtl/>
        </w:rPr>
        <w:t xml:space="preserve"> </w:t>
      </w:r>
      <w:bookmarkStart w:id="20442" w:name="_ETM_Q46_397359"/>
      <w:bookmarkEnd w:id="20442"/>
      <w:r w:rsidR="00EC08E9">
        <w:rPr>
          <w:rtl/>
        </w:rPr>
        <w:t xml:space="preserve">אנחנו </w:t>
      </w:r>
      <w:bookmarkStart w:id="20443" w:name="_ETM_Q46_397719"/>
      <w:bookmarkEnd w:id="20443"/>
      <w:r w:rsidR="00EC08E9">
        <w:rPr>
          <w:rtl/>
        </w:rPr>
        <w:t xml:space="preserve">לא </w:t>
      </w:r>
      <w:bookmarkStart w:id="20444" w:name="_ETM_Q46_397900"/>
      <w:bookmarkEnd w:id="20444"/>
      <w:r w:rsidR="00EC08E9">
        <w:rPr>
          <w:rtl/>
        </w:rPr>
        <w:t xml:space="preserve">מסכימים </w:t>
      </w:r>
      <w:bookmarkStart w:id="20445" w:name="_ETM_Q46_399459"/>
      <w:bookmarkEnd w:id="20445"/>
      <w:r w:rsidR="00EC08E9">
        <w:rPr>
          <w:rtl/>
        </w:rPr>
        <w:t xml:space="preserve">לדריסה </w:t>
      </w:r>
      <w:bookmarkStart w:id="20446" w:name="_ETM_Q46_400269"/>
      <w:bookmarkEnd w:id="20446"/>
      <w:r w:rsidR="00EC08E9">
        <w:rPr>
          <w:rtl/>
        </w:rPr>
        <w:t xml:space="preserve">של </w:t>
      </w:r>
      <w:bookmarkStart w:id="20447" w:name="_ETM_Q46_400540"/>
      <w:bookmarkEnd w:id="20447"/>
      <w:r w:rsidR="00EC08E9">
        <w:rPr>
          <w:rtl/>
        </w:rPr>
        <w:t xml:space="preserve">זכויות </w:t>
      </w:r>
      <w:bookmarkStart w:id="20448" w:name="_ETM_Q46_401620"/>
      <w:bookmarkEnd w:id="20448"/>
      <w:r w:rsidR="00EC08E9">
        <w:rPr>
          <w:rtl/>
        </w:rPr>
        <w:t xml:space="preserve">פרט </w:t>
      </w:r>
      <w:bookmarkStart w:id="20449" w:name="_ETM_Q46_402159"/>
      <w:bookmarkEnd w:id="20449"/>
      <w:r w:rsidR="00EC08E9">
        <w:rPr>
          <w:rtl/>
        </w:rPr>
        <w:t xml:space="preserve">וזכויות </w:t>
      </w:r>
      <w:bookmarkStart w:id="20450" w:name="_ETM_Q46_402909"/>
      <w:bookmarkEnd w:id="20450"/>
      <w:r w:rsidR="00EC08E9">
        <w:rPr>
          <w:rtl/>
        </w:rPr>
        <w:t xml:space="preserve">של </w:t>
      </w:r>
      <w:bookmarkStart w:id="20451" w:name="_ETM_Q46_403180"/>
      <w:bookmarkEnd w:id="20451"/>
      <w:r w:rsidR="00EC08E9">
        <w:rPr>
          <w:rtl/>
        </w:rPr>
        <w:t xml:space="preserve">משפחות </w:t>
      </w:r>
      <w:bookmarkStart w:id="20452" w:name="_ETM_Q46_403749"/>
      <w:bookmarkEnd w:id="20452"/>
      <w:r w:rsidR="00EC08E9">
        <w:rPr>
          <w:rtl/>
        </w:rPr>
        <w:t xml:space="preserve">שלמות </w:t>
      </w:r>
      <w:bookmarkStart w:id="20453" w:name="_ETM_Q46_404610"/>
      <w:bookmarkEnd w:id="20453"/>
      <w:r w:rsidR="00EC08E9">
        <w:rPr>
          <w:rtl/>
        </w:rPr>
        <w:t xml:space="preserve">בגלל </w:t>
      </w:r>
      <w:bookmarkStart w:id="20454" w:name="_ETM_Q46_405480"/>
      <w:bookmarkEnd w:id="20454"/>
      <w:r w:rsidR="00EC08E9">
        <w:rPr>
          <w:rtl/>
        </w:rPr>
        <w:t xml:space="preserve">חשש </w:t>
      </w:r>
      <w:bookmarkStart w:id="20455" w:name="_ETM_Q46_406230"/>
      <w:bookmarkEnd w:id="20455"/>
      <w:r w:rsidR="00EC08E9">
        <w:rPr>
          <w:rtl/>
        </w:rPr>
        <w:t>שהחליט</w:t>
      </w:r>
      <w:r w:rsidR="00EC08E9">
        <w:rPr>
          <w:rFonts w:hint="cs"/>
          <w:rtl/>
        </w:rPr>
        <w:t xml:space="preserve"> </w:t>
      </w:r>
      <w:bookmarkStart w:id="20456" w:name="_ETM_Q46_406273"/>
      <w:bookmarkEnd w:id="20456"/>
      <w:r w:rsidR="00EC08E9">
        <w:rPr>
          <w:rFonts w:hint="cs"/>
          <w:rtl/>
        </w:rPr>
        <w:t>עליו</w:t>
      </w:r>
      <w:r w:rsidR="00EC08E9">
        <w:rPr>
          <w:rtl/>
        </w:rPr>
        <w:t xml:space="preserve"> </w:t>
      </w:r>
      <w:bookmarkStart w:id="20457" w:name="_ETM_Q46_407250"/>
      <w:bookmarkEnd w:id="20457"/>
      <w:r w:rsidR="00EC08E9">
        <w:rPr>
          <w:rFonts w:hint="cs"/>
          <w:rtl/>
        </w:rPr>
        <w:t>ה</w:t>
      </w:r>
      <w:r w:rsidR="00EC08E9">
        <w:rPr>
          <w:rtl/>
        </w:rPr>
        <w:t>שוטר</w:t>
      </w:r>
      <w:r w:rsidR="00EC08E9">
        <w:rPr>
          <w:rFonts w:hint="cs"/>
          <w:rtl/>
        </w:rPr>
        <w:t>.</w:t>
      </w:r>
      <w:bookmarkStart w:id="20458" w:name="_ETM_Q46_409358"/>
      <w:bookmarkEnd w:id="20458"/>
    </w:p>
    <w:p w:rsidR="00EC08E9" w:rsidRDefault="00EC08E9" w:rsidP="006E7EAA">
      <w:pPr>
        <w:rPr>
          <w:rtl/>
        </w:rPr>
      </w:pPr>
      <w:bookmarkStart w:id="20459" w:name="_ETM_Q46_409467"/>
      <w:bookmarkEnd w:id="20459"/>
    </w:p>
    <w:p w:rsidR="00EC08E9" w:rsidRDefault="00EC08E9" w:rsidP="006E7EAA">
      <w:pPr>
        <w:pStyle w:val="af7"/>
        <w:keepNext/>
        <w:rPr>
          <w:rtl/>
        </w:rPr>
      </w:pPr>
      <w:bookmarkStart w:id="20460" w:name="ET_yor_6490_29"/>
      <w:r w:rsidRPr="00F22314">
        <w:rPr>
          <w:rStyle w:val="TagStyle"/>
          <w:rtl/>
        </w:rPr>
        <w:t xml:space="preserve"> &lt;&lt; יור &gt;&gt;</w:t>
      </w:r>
      <w:r w:rsidRPr="000C7319">
        <w:rPr>
          <w:rStyle w:val="TagStyle"/>
          <w:rtl/>
        </w:rPr>
        <w:t xml:space="preserve"> </w:t>
      </w:r>
      <w:r>
        <w:rPr>
          <w:rtl/>
        </w:rPr>
        <w:t>היו"ר ניסים ואטורי:</w:t>
      </w:r>
      <w:r w:rsidRPr="000C7319">
        <w:rPr>
          <w:rStyle w:val="TagStyle"/>
          <w:rtl/>
        </w:rPr>
        <w:t xml:space="preserve"> </w:t>
      </w:r>
      <w:r w:rsidRPr="00F22314">
        <w:rPr>
          <w:rStyle w:val="TagStyle"/>
          <w:rtl/>
        </w:rPr>
        <w:t>&lt;&lt; יור &gt;&gt;</w:t>
      </w:r>
      <w:r>
        <w:rPr>
          <w:rtl/>
        </w:rPr>
        <w:t xml:space="preserve">   </w:t>
      </w:r>
      <w:bookmarkEnd w:id="20460"/>
    </w:p>
    <w:p w:rsidR="00EC08E9" w:rsidRDefault="00EC08E9" w:rsidP="00DB1A2A">
      <w:pPr>
        <w:rPr>
          <w:rtl/>
        </w:rPr>
      </w:pPr>
    </w:p>
    <w:p w:rsidR="00EC08E9" w:rsidRDefault="00EC08E9" w:rsidP="009E3F09">
      <w:pPr>
        <w:rPr>
          <w:rtl/>
        </w:rPr>
      </w:pPr>
      <w:bookmarkStart w:id="20461" w:name="_ETM_Q46_410106"/>
      <w:bookmarkStart w:id="20462" w:name="_ETM_Q46_408959"/>
      <w:bookmarkEnd w:id="20461"/>
      <w:bookmarkEnd w:id="20462"/>
      <w:r>
        <w:rPr>
          <w:rtl/>
        </w:rPr>
        <w:t xml:space="preserve">חבר </w:t>
      </w:r>
      <w:bookmarkStart w:id="20463" w:name="_ETM_Q46_409349"/>
      <w:bookmarkEnd w:id="20463"/>
      <w:r>
        <w:rPr>
          <w:rtl/>
        </w:rPr>
        <w:t xml:space="preserve">הכנסת </w:t>
      </w:r>
      <w:bookmarkStart w:id="20464" w:name="_ETM_Q46_410010"/>
      <w:bookmarkEnd w:id="20464"/>
      <w:r>
        <w:rPr>
          <w:rtl/>
        </w:rPr>
        <w:t xml:space="preserve">יוסף </w:t>
      </w:r>
      <w:bookmarkStart w:id="20465" w:name="_ETM_Q46_410430"/>
      <w:bookmarkEnd w:id="20465"/>
      <w:r>
        <w:rPr>
          <w:rtl/>
        </w:rPr>
        <w:t xml:space="preserve">עטאונה </w:t>
      </w:r>
      <w:bookmarkStart w:id="20466" w:name="_ETM_Q46_416140"/>
      <w:bookmarkEnd w:id="20466"/>
      <w:r>
        <w:rPr>
          <w:rFonts w:hint="cs"/>
          <w:rtl/>
        </w:rPr>
        <w:t>–</w:t>
      </w:r>
      <w:bookmarkStart w:id="20467" w:name="_ETM_Q46_416260"/>
      <w:bookmarkEnd w:id="20467"/>
      <w:r>
        <w:rPr>
          <w:rFonts w:hint="cs"/>
          <w:rtl/>
        </w:rPr>
        <w:t xml:space="preserve"> </w:t>
      </w:r>
      <w:r>
        <w:rPr>
          <w:rtl/>
        </w:rPr>
        <w:t>דיבר</w:t>
      </w:r>
      <w:r>
        <w:rPr>
          <w:rFonts w:hint="cs"/>
          <w:rtl/>
        </w:rPr>
        <w:t>.</w:t>
      </w:r>
      <w:r>
        <w:rPr>
          <w:rtl/>
        </w:rPr>
        <w:t xml:space="preserve"> </w:t>
      </w:r>
      <w:bookmarkStart w:id="20468" w:name="_ETM_Q46_416730"/>
      <w:bookmarkEnd w:id="20468"/>
      <w:r>
        <w:rPr>
          <w:rtl/>
        </w:rPr>
        <w:t xml:space="preserve">חברת </w:t>
      </w:r>
      <w:bookmarkStart w:id="20469" w:name="_ETM_Q46_417239"/>
      <w:bookmarkEnd w:id="20469"/>
      <w:r>
        <w:rPr>
          <w:rtl/>
        </w:rPr>
        <w:t xml:space="preserve">הכנסת </w:t>
      </w:r>
      <w:bookmarkStart w:id="20470" w:name="_ETM_Q46_417540"/>
      <w:bookmarkEnd w:id="20470"/>
      <w:r>
        <w:rPr>
          <w:rtl/>
        </w:rPr>
        <w:t xml:space="preserve">מירב </w:t>
      </w:r>
      <w:bookmarkStart w:id="20471" w:name="_ETM_Q46_417810"/>
      <w:bookmarkEnd w:id="20471"/>
      <w:r>
        <w:rPr>
          <w:rtl/>
        </w:rPr>
        <w:t>כהן</w:t>
      </w:r>
      <w:r>
        <w:rPr>
          <w:rFonts w:hint="cs"/>
          <w:rtl/>
        </w:rPr>
        <w:t>,</w:t>
      </w:r>
      <w:r>
        <w:rPr>
          <w:rtl/>
        </w:rPr>
        <w:t xml:space="preserve"> </w:t>
      </w:r>
      <w:bookmarkStart w:id="20472" w:name="_ETM_Q46_418409"/>
      <w:bookmarkEnd w:id="20472"/>
      <w:r>
        <w:rPr>
          <w:rtl/>
        </w:rPr>
        <w:t>בבקשה</w:t>
      </w:r>
      <w:r>
        <w:rPr>
          <w:rFonts w:hint="cs"/>
          <w:rtl/>
        </w:rPr>
        <w:t>.</w:t>
      </w:r>
      <w:r>
        <w:rPr>
          <w:rtl/>
        </w:rPr>
        <w:t xml:space="preserve"> </w:t>
      </w:r>
      <w:bookmarkStart w:id="20473" w:name="_ETM_Q46_422450"/>
      <w:bookmarkStart w:id="20474" w:name="_ETM_Q46_422599"/>
      <w:bookmarkStart w:id="20475" w:name="_ETM_Q46_422659"/>
      <w:bookmarkStart w:id="20476" w:name="_ETM_Q46_423109"/>
      <w:bookmarkStart w:id="20477" w:name="_ETM_Q46_423319"/>
      <w:bookmarkStart w:id="20478" w:name="_ETM_Q46_423799"/>
      <w:bookmarkStart w:id="20479" w:name="_ETM_Q46_423920"/>
      <w:bookmarkStart w:id="20480" w:name="_ETM_Q46_424280"/>
      <w:bookmarkStart w:id="20481" w:name="_ETM_Q46_424430"/>
      <w:bookmarkStart w:id="20482" w:name="_ETM_Q46_424730"/>
      <w:bookmarkStart w:id="20483" w:name="_ETM_Q46_425719"/>
      <w:bookmarkStart w:id="20484" w:name="_ETM_Q46_425810"/>
      <w:bookmarkStart w:id="20485" w:name="_ETM_Q46_426019"/>
      <w:bookmarkStart w:id="20486" w:name="_ETM_Q46_426109"/>
      <w:bookmarkStart w:id="20487" w:name="_ETM_Q46_438960"/>
      <w:bookmarkEnd w:id="20473"/>
      <w:bookmarkEnd w:id="20474"/>
      <w:bookmarkEnd w:id="20475"/>
      <w:bookmarkEnd w:id="20476"/>
      <w:bookmarkEnd w:id="20477"/>
      <w:bookmarkEnd w:id="20478"/>
      <w:bookmarkEnd w:id="20479"/>
      <w:bookmarkEnd w:id="20480"/>
      <w:bookmarkEnd w:id="20481"/>
      <w:bookmarkEnd w:id="20482"/>
      <w:bookmarkEnd w:id="20483"/>
      <w:bookmarkEnd w:id="20484"/>
      <w:bookmarkEnd w:id="20485"/>
      <w:bookmarkEnd w:id="20486"/>
      <w:bookmarkEnd w:id="20487"/>
    </w:p>
    <w:p w:rsidR="00EC08E9" w:rsidRDefault="00EC08E9" w:rsidP="006E7EAA">
      <w:pPr>
        <w:rPr>
          <w:rtl/>
        </w:rPr>
      </w:pPr>
      <w:bookmarkStart w:id="20488" w:name="_ETM_Q46_433535"/>
      <w:bookmarkStart w:id="20489" w:name="_ETM_Q46_433632"/>
      <w:bookmarkEnd w:id="20488"/>
      <w:bookmarkEnd w:id="20489"/>
    </w:p>
    <w:p w:rsidR="00EC08E9" w:rsidRDefault="00EC08E9" w:rsidP="006E7EAA">
      <w:pPr>
        <w:pStyle w:val="a4"/>
        <w:keepNext/>
        <w:rPr>
          <w:rtl/>
        </w:rPr>
      </w:pPr>
      <w:bookmarkStart w:id="20490" w:name="ET_speaker_5783_30"/>
      <w:r w:rsidRPr="00F22314">
        <w:rPr>
          <w:rStyle w:val="TagStyle"/>
          <w:rtl/>
        </w:rPr>
        <w:t xml:space="preserve"> &lt;&lt; דובר &gt;&gt;</w:t>
      </w:r>
      <w:r w:rsidRPr="000C5383">
        <w:rPr>
          <w:rStyle w:val="TagStyle"/>
          <w:rtl/>
        </w:rPr>
        <w:t xml:space="preserve"> </w:t>
      </w:r>
      <w:bookmarkStart w:id="20491" w:name="_Toc130302237"/>
      <w:bookmarkStart w:id="20492" w:name="_Toc130302774"/>
      <w:r>
        <w:rPr>
          <w:rtl/>
        </w:rPr>
        <w:t>מירב כהן (יש עתיד):</w:t>
      </w:r>
      <w:bookmarkEnd w:id="20491"/>
      <w:bookmarkEnd w:id="20492"/>
      <w:r w:rsidRPr="000C5383">
        <w:rPr>
          <w:rStyle w:val="TagStyle"/>
          <w:rtl/>
        </w:rPr>
        <w:t xml:space="preserve"> </w:t>
      </w:r>
      <w:r w:rsidRPr="00F22314">
        <w:rPr>
          <w:rStyle w:val="TagStyle"/>
          <w:rtl/>
        </w:rPr>
        <w:t>&lt;&lt; דובר &gt;&gt;</w:t>
      </w:r>
      <w:r>
        <w:rPr>
          <w:rtl/>
        </w:rPr>
        <w:t xml:space="preserve">   </w:t>
      </w:r>
      <w:bookmarkEnd w:id="20490"/>
    </w:p>
    <w:p w:rsidR="00EC08E9" w:rsidRDefault="00EC08E9" w:rsidP="00DB1A2A">
      <w:pPr>
        <w:rPr>
          <w:rtl/>
        </w:rPr>
      </w:pPr>
    </w:p>
    <w:p w:rsidR="00F35AB7" w:rsidRDefault="00EC08E9" w:rsidP="00F35AB7">
      <w:pPr>
        <w:rPr>
          <w:rtl/>
        </w:rPr>
      </w:pPr>
      <w:bookmarkStart w:id="20493" w:name="_ETM_Q46_435311"/>
      <w:bookmarkStart w:id="20494" w:name="_ETM_Q46_435397"/>
      <w:bookmarkStart w:id="20495" w:name="_ETM_Q46_440210"/>
      <w:bookmarkEnd w:id="20493"/>
      <w:bookmarkEnd w:id="20494"/>
      <w:bookmarkEnd w:id="20495"/>
      <w:r>
        <w:rPr>
          <w:rtl/>
        </w:rPr>
        <w:t xml:space="preserve">אדוני </w:t>
      </w:r>
      <w:bookmarkStart w:id="20496" w:name="_ETM_Q46_440810"/>
      <w:bookmarkEnd w:id="20496"/>
      <w:r>
        <w:rPr>
          <w:rtl/>
        </w:rPr>
        <w:t>היושב-ראש</w:t>
      </w:r>
      <w:r>
        <w:rPr>
          <w:rFonts w:hint="cs"/>
          <w:rtl/>
        </w:rPr>
        <w:t>,</w:t>
      </w:r>
      <w:r>
        <w:rPr>
          <w:rtl/>
        </w:rPr>
        <w:t xml:space="preserve"> </w:t>
      </w:r>
      <w:bookmarkStart w:id="20497" w:name="_ETM_Q46_442690"/>
      <w:bookmarkEnd w:id="20497"/>
      <w:r>
        <w:rPr>
          <w:rFonts w:hint="cs"/>
          <w:rtl/>
        </w:rPr>
        <w:t>"</w:t>
      </w:r>
      <w:r>
        <w:rPr>
          <w:rtl/>
        </w:rPr>
        <w:t xml:space="preserve">כשאת </w:t>
      </w:r>
      <w:bookmarkStart w:id="20498" w:name="_ETM_Q46_443290"/>
      <w:bookmarkEnd w:id="20498"/>
      <w:r>
        <w:rPr>
          <w:rtl/>
        </w:rPr>
        <w:t xml:space="preserve">אומרת </w:t>
      </w:r>
      <w:bookmarkStart w:id="20499" w:name="_ETM_Q46_443800"/>
      <w:bookmarkEnd w:id="20499"/>
      <w:r>
        <w:rPr>
          <w:rtl/>
        </w:rPr>
        <w:t>לא</w:t>
      </w:r>
      <w:r>
        <w:rPr>
          <w:rFonts w:hint="cs"/>
          <w:rtl/>
        </w:rPr>
        <w:t>,</w:t>
      </w:r>
      <w:r>
        <w:rPr>
          <w:rtl/>
        </w:rPr>
        <w:t xml:space="preserve"> </w:t>
      </w:r>
      <w:bookmarkStart w:id="20500" w:name="_ETM_Q46_444639"/>
      <w:bookmarkEnd w:id="20500"/>
      <w:r>
        <w:rPr>
          <w:rtl/>
        </w:rPr>
        <w:t xml:space="preserve">למה </w:t>
      </w:r>
      <w:bookmarkStart w:id="20501" w:name="_ETM_Q46_445210"/>
      <w:bookmarkEnd w:id="20501"/>
      <w:r>
        <w:rPr>
          <w:rtl/>
        </w:rPr>
        <w:t xml:space="preserve">את </w:t>
      </w:r>
      <w:bookmarkStart w:id="20502" w:name="_ETM_Q46_445330"/>
      <w:bookmarkEnd w:id="20502"/>
      <w:r>
        <w:rPr>
          <w:rtl/>
        </w:rPr>
        <w:t>מתכוונת</w:t>
      </w:r>
      <w:r>
        <w:rPr>
          <w:rFonts w:hint="cs"/>
          <w:rtl/>
        </w:rPr>
        <w:t>?"</w:t>
      </w:r>
      <w:r>
        <w:rPr>
          <w:rtl/>
        </w:rPr>
        <w:t xml:space="preserve"> </w:t>
      </w:r>
      <w:bookmarkStart w:id="20503" w:name="_ETM_Q46_448009"/>
      <w:bookmarkEnd w:id="20503"/>
      <w:r>
        <w:rPr>
          <w:rtl/>
        </w:rPr>
        <w:t xml:space="preserve">כשאני </w:t>
      </w:r>
      <w:bookmarkStart w:id="20504" w:name="_ETM_Q46_448639"/>
      <w:bookmarkEnd w:id="20504"/>
      <w:r>
        <w:rPr>
          <w:rtl/>
        </w:rPr>
        <w:t xml:space="preserve">אומרת </w:t>
      </w:r>
      <w:bookmarkStart w:id="20505" w:name="_ETM_Q46_449060"/>
      <w:bookmarkEnd w:id="20505"/>
      <w:r>
        <w:rPr>
          <w:rtl/>
        </w:rPr>
        <w:t>ל</w:t>
      </w:r>
      <w:r>
        <w:rPr>
          <w:rFonts w:hint="cs"/>
          <w:rtl/>
        </w:rPr>
        <w:t>א,</w:t>
      </w:r>
      <w:r>
        <w:rPr>
          <w:rtl/>
        </w:rPr>
        <w:t xml:space="preserve"> </w:t>
      </w:r>
      <w:bookmarkStart w:id="20506" w:name="_ETM_Q46_449210"/>
      <w:bookmarkEnd w:id="20506"/>
      <w:r>
        <w:rPr>
          <w:rtl/>
        </w:rPr>
        <w:t xml:space="preserve">וכשנשים </w:t>
      </w:r>
      <w:bookmarkStart w:id="20507" w:name="_ETM_Q46_450080"/>
      <w:bookmarkEnd w:id="20507"/>
      <w:r>
        <w:rPr>
          <w:rtl/>
        </w:rPr>
        <w:t xml:space="preserve">בכלל </w:t>
      </w:r>
      <w:bookmarkStart w:id="20508" w:name="_ETM_Q46_450620"/>
      <w:bookmarkEnd w:id="20508"/>
      <w:r>
        <w:rPr>
          <w:rtl/>
        </w:rPr>
        <w:t xml:space="preserve">אומרות </w:t>
      </w:r>
      <w:bookmarkStart w:id="20509" w:name="_ETM_Q46_451009"/>
      <w:bookmarkEnd w:id="20509"/>
      <w:r>
        <w:rPr>
          <w:rtl/>
        </w:rPr>
        <w:t>ל</w:t>
      </w:r>
      <w:r>
        <w:rPr>
          <w:rFonts w:hint="cs"/>
          <w:rtl/>
        </w:rPr>
        <w:t>א,</w:t>
      </w:r>
      <w:r>
        <w:rPr>
          <w:rtl/>
        </w:rPr>
        <w:t xml:space="preserve"> </w:t>
      </w:r>
      <w:bookmarkStart w:id="20510" w:name="_ETM_Q46_451220"/>
      <w:bookmarkEnd w:id="20510"/>
      <w:r>
        <w:rPr>
          <w:rtl/>
        </w:rPr>
        <w:t xml:space="preserve">הן </w:t>
      </w:r>
      <w:bookmarkStart w:id="20511" w:name="_ETM_Q46_451339"/>
      <w:bookmarkEnd w:id="20511"/>
      <w:r>
        <w:rPr>
          <w:rtl/>
        </w:rPr>
        <w:t xml:space="preserve">מתכוונות </w:t>
      </w:r>
      <w:bookmarkStart w:id="20512" w:name="_ETM_Q46_452120"/>
      <w:bookmarkEnd w:id="20512"/>
      <w:r>
        <w:rPr>
          <w:rtl/>
        </w:rPr>
        <w:t xml:space="preserve">לומר </w:t>
      </w:r>
      <w:bookmarkStart w:id="20513" w:name="_ETM_Q46_452569"/>
      <w:bookmarkEnd w:id="20513"/>
      <w:r>
        <w:rPr>
          <w:rFonts w:hint="cs"/>
          <w:rtl/>
        </w:rPr>
        <w:t>"</w:t>
      </w:r>
      <w:r>
        <w:rPr>
          <w:rtl/>
        </w:rPr>
        <w:t>לא</w:t>
      </w:r>
      <w:r>
        <w:rPr>
          <w:rFonts w:hint="cs"/>
          <w:rtl/>
        </w:rPr>
        <w:t>".</w:t>
      </w:r>
      <w:r>
        <w:rPr>
          <w:rtl/>
        </w:rPr>
        <w:t xml:space="preserve"> </w:t>
      </w:r>
      <w:bookmarkStart w:id="20514" w:name="_ETM_Q46_453589"/>
      <w:bookmarkEnd w:id="20514"/>
      <w:r>
        <w:rPr>
          <w:rtl/>
        </w:rPr>
        <w:t xml:space="preserve">כך </w:t>
      </w:r>
      <w:bookmarkStart w:id="20515" w:name="_ETM_Q46_454159"/>
      <w:bookmarkEnd w:id="20515"/>
      <w:r>
        <w:rPr>
          <w:rtl/>
        </w:rPr>
        <w:t xml:space="preserve">נאמר </w:t>
      </w:r>
      <w:bookmarkStart w:id="20516" w:name="_ETM_Q46_454789"/>
      <w:bookmarkEnd w:id="20516"/>
      <w:r>
        <w:rPr>
          <w:rtl/>
        </w:rPr>
        <w:t>כאן</w:t>
      </w:r>
      <w:r>
        <w:rPr>
          <w:rFonts w:hint="cs"/>
          <w:rtl/>
        </w:rPr>
        <w:t>,</w:t>
      </w:r>
      <w:r>
        <w:rPr>
          <w:rtl/>
        </w:rPr>
        <w:t xml:space="preserve"> </w:t>
      </w:r>
      <w:bookmarkStart w:id="20517" w:name="_ETM_Q46_455150"/>
      <w:bookmarkEnd w:id="20517"/>
      <w:r>
        <w:rPr>
          <w:rtl/>
        </w:rPr>
        <w:t xml:space="preserve">על </w:t>
      </w:r>
      <w:bookmarkStart w:id="20518" w:name="_ETM_Q46_455270"/>
      <w:bookmarkEnd w:id="20518"/>
      <w:r>
        <w:rPr>
          <w:rtl/>
        </w:rPr>
        <w:t xml:space="preserve">הבמה </w:t>
      </w:r>
      <w:bookmarkStart w:id="20519" w:name="_ETM_Q46_455689"/>
      <w:bookmarkEnd w:id="20519"/>
      <w:r>
        <w:rPr>
          <w:rtl/>
        </w:rPr>
        <w:t>הזו</w:t>
      </w:r>
      <w:r>
        <w:rPr>
          <w:rFonts w:hint="cs"/>
          <w:rtl/>
        </w:rPr>
        <w:t>,</w:t>
      </w:r>
      <w:r>
        <w:rPr>
          <w:rtl/>
        </w:rPr>
        <w:t xml:space="preserve"> </w:t>
      </w:r>
      <w:bookmarkStart w:id="20520" w:name="_ETM_Q46_455990"/>
      <w:bookmarkEnd w:id="20520"/>
      <w:r>
        <w:rPr>
          <w:rtl/>
        </w:rPr>
        <w:t xml:space="preserve">לפני </w:t>
      </w:r>
      <w:bookmarkStart w:id="20521" w:name="_ETM_Q46_456349"/>
      <w:bookmarkEnd w:id="20521"/>
      <w:r>
        <w:rPr>
          <w:rtl/>
        </w:rPr>
        <w:t xml:space="preserve">25 </w:t>
      </w:r>
      <w:bookmarkStart w:id="20522" w:name="_ETM_Q46_457069"/>
      <w:bookmarkEnd w:id="20522"/>
      <w:r>
        <w:rPr>
          <w:rtl/>
        </w:rPr>
        <w:t>שנה</w:t>
      </w:r>
      <w:r>
        <w:rPr>
          <w:rFonts w:hint="cs"/>
          <w:rtl/>
        </w:rPr>
        <w:t>,</w:t>
      </w:r>
      <w:r>
        <w:rPr>
          <w:rtl/>
        </w:rPr>
        <w:t xml:space="preserve"> </w:t>
      </w:r>
      <w:bookmarkStart w:id="20523" w:name="_ETM_Q46_457370"/>
      <w:bookmarkEnd w:id="20523"/>
      <w:r>
        <w:rPr>
          <w:rtl/>
        </w:rPr>
        <w:t xml:space="preserve">בדיון </w:t>
      </w:r>
      <w:bookmarkStart w:id="20524" w:name="_ETM_Q46_457849"/>
      <w:bookmarkEnd w:id="20524"/>
      <w:r>
        <w:rPr>
          <w:rtl/>
        </w:rPr>
        <w:t xml:space="preserve">היסטורי </w:t>
      </w:r>
      <w:bookmarkStart w:id="20525" w:name="_ETM_Q46_458599"/>
      <w:bookmarkEnd w:id="20525"/>
      <w:r>
        <w:rPr>
          <w:rtl/>
        </w:rPr>
        <w:t xml:space="preserve">על </w:t>
      </w:r>
      <w:bookmarkStart w:id="20526" w:name="_ETM_Q46_458779"/>
      <w:bookmarkEnd w:id="20526"/>
      <w:r>
        <w:rPr>
          <w:rtl/>
        </w:rPr>
        <w:t xml:space="preserve">החוק </w:t>
      </w:r>
      <w:bookmarkStart w:id="20527" w:name="_ETM_Q46_459640"/>
      <w:bookmarkEnd w:id="20527"/>
      <w:r>
        <w:rPr>
          <w:rtl/>
        </w:rPr>
        <w:t xml:space="preserve">למניעת </w:t>
      </w:r>
      <w:bookmarkStart w:id="20528" w:name="_ETM_Q46_460210"/>
      <w:bookmarkEnd w:id="20528"/>
      <w:r>
        <w:rPr>
          <w:rtl/>
        </w:rPr>
        <w:t xml:space="preserve">הטרדות </w:t>
      </w:r>
      <w:bookmarkStart w:id="20529" w:name="_ETM_Q46_460660"/>
      <w:bookmarkEnd w:id="20529"/>
      <w:r>
        <w:rPr>
          <w:rtl/>
        </w:rPr>
        <w:t xml:space="preserve">מיניות </w:t>
      </w:r>
      <w:bookmarkStart w:id="20530" w:name="_ETM_Q46_461170"/>
      <w:bookmarkEnd w:id="20530"/>
      <w:r>
        <w:rPr>
          <w:rtl/>
        </w:rPr>
        <w:t xml:space="preserve">שיזמו </w:t>
      </w:r>
      <w:bookmarkStart w:id="20531" w:name="_ETM_Q46_461740"/>
      <w:bookmarkEnd w:id="20531"/>
      <w:r>
        <w:rPr>
          <w:rtl/>
        </w:rPr>
        <w:t xml:space="preserve">חברות </w:t>
      </w:r>
      <w:bookmarkStart w:id="20532" w:name="_ETM_Q46_462130"/>
      <w:bookmarkEnd w:id="20532"/>
      <w:r>
        <w:rPr>
          <w:rtl/>
        </w:rPr>
        <w:t xml:space="preserve">הכנסת </w:t>
      </w:r>
      <w:bookmarkStart w:id="20533" w:name="_ETM_Q46_462610"/>
      <w:bookmarkEnd w:id="20533"/>
      <w:r>
        <w:rPr>
          <w:rtl/>
        </w:rPr>
        <w:t xml:space="preserve">דאז </w:t>
      </w:r>
      <w:bookmarkStart w:id="20534" w:name="_ETM_Q46_463719"/>
      <w:bookmarkEnd w:id="20534"/>
      <w:r>
        <w:rPr>
          <w:rtl/>
        </w:rPr>
        <w:t xml:space="preserve">נעמי </w:t>
      </w:r>
      <w:bookmarkStart w:id="20535" w:name="_ETM_Q46_464139"/>
      <w:bookmarkEnd w:id="20535"/>
      <w:r>
        <w:rPr>
          <w:rtl/>
        </w:rPr>
        <w:t>חזן</w:t>
      </w:r>
      <w:r>
        <w:rPr>
          <w:rFonts w:hint="cs"/>
          <w:rtl/>
        </w:rPr>
        <w:t>,</w:t>
      </w:r>
      <w:r>
        <w:rPr>
          <w:rtl/>
        </w:rPr>
        <w:t xml:space="preserve"> </w:t>
      </w:r>
      <w:bookmarkStart w:id="20536" w:name="_ETM_Q46_465069"/>
      <w:bookmarkEnd w:id="20536"/>
      <w:r>
        <w:rPr>
          <w:rtl/>
        </w:rPr>
        <w:t xml:space="preserve">תמר </w:t>
      </w:r>
      <w:bookmarkStart w:id="20537" w:name="_ETM_Q46_465400"/>
      <w:bookmarkEnd w:id="20537"/>
      <w:r>
        <w:rPr>
          <w:rtl/>
        </w:rPr>
        <w:t>גוז'נסקי</w:t>
      </w:r>
      <w:r>
        <w:rPr>
          <w:rFonts w:hint="cs"/>
          <w:rtl/>
        </w:rPr>
        <w:t>,</w:t>
      </w:r>
      <w:r>
        <w:rPr>
          <w:rtl/>
        </w:rPr>
        <w:t xml:space="preserve"> </w:t>
      </w:r>
      <w:bookmarkStart w:id="20538" w:name="_ETM_Q46_466240"/>
      <w:bookmarkEnd w:id="20538"/>
      <w:r>
        <w:rPr>
          <w:rtl/>
        </w:rPr>
        <w:t xml:space="preserve">דליה </w:t>
      </w:r>
      <w:bookmarkStart w:id="20539" w:name="_ETM_Q46_466689"/>
      <w:bookmarkEnd w:id="20539"/>
      <w:r>
        <w:rPr>
          <w:rtl/>
        </w:rPr>
        <w:t>איציק</w:t>
      </w:r>
      <w:r>
        <w:rPr>
          <w:rFonts w:hint="cs"/>
          <w:rtl/>
        </w:rPr>
        <w:t>,</w:t>
      </w:r>
      <w:r>
        <w:rPr>
          <w:rtl/>
        </w:rPr>
        <w:t xml:space="preserve"> </w:t>
      </w:r>
      <w:bookmarkStart w:id="20540" w:name="_ETM_Q46_467229"/>
      <w:bookmarkEnd w:id="20540"/>
      <w:r>
        <w:rPr>
          <w:rtl/>
        </w:rPr>
        <w:t xml:space="preserve">יעל </w:t>
      </w:r>
      <w:bookmarkStart w:id="20541" w:name="_ETM_Q46_467499"/>
      <w:bookmarkEnd w:id="20541"/>
      <w:r>
        <w:rPr>
          <w:rtl/>
        </w:rPr>
        <w:t xml:space="preserve">דיין </w:t>
      </w:r>
      <w:bookmarkStart w:id="20542" w:name="_ETM_Q46_468550"/>
      <w:bookmarkEnd w:id="20542"/>
      <w:r>
        <w:rPr>
          <w:rtl/>
        </w:rPr>
        <w:t>ונוספות</w:t>
      </w:r>
      <w:r>
        <w:rPr>
          <w:rFonts w:hint="cs"/>
          <w:rtl/>
        </w:rPr>
        <w:t>,</w:t>
      </w:r>
      <w:r>
        <w:rPr>
          <w:rtl/>
        </w:rPr>
        <w:t xml:space="preserve"> </w:t>
      </w:r>
      <w:bookmarkStart w:id="20543" w:name="_ETM_Q46_469999"/>
      <w:bookmarkEnd w:id="20543"/>
      <w:r>
        <w:rPr>
          <w:rFonts w:hint="cs"/>
          <w:rtl/>
        </w:rPr>
        <w:t>ו</w:t>
      </w:r>
      <w:r>
        <w:rPr>
          <w:rtl/>
        </w:rPr>
        <w:t xml:space="preserve">אני </w:t>
      </w:r>
      <w:bookmarkStart w:id="20544" w:name="_ETM_Q46_470300"/>
      <w:bookmarkEnd w:id="20544"/>
      <w:r>
        <w:rPr>
          <w:rtl/>
        </w:rPr>
        <w:t xml:space="preserve">רוצה </w:t>
      </w:r>
      <w:bookmarkStart w:id="20545" w:name="_ETM_Q46_470509"/>
      <w:bookmarkEnd w:id="20545"/>
      <w:r>
        <w:rPr>
          <w:rtl/>
        </w:rPr>
        <w:t xml:space="preserve">לנצל </w:t>
      </w:r>
      <w:bookmarkStart w:id="20546" w:name="_ETM_Q46_470900"/>
      <w:bookmarkEnd w:id="20546"/>
      <w:r>
        <w:rPr>
          <w:rtl/>
        </w:rPr>
        <w:t xml:space="preserve">את </w:t>
      </w:r>
      <w:bookmarkStart w:id="20547" w:name="_ETM_Q46_470990"/>
      <w:bookmarkEnd w:id="20547"/>
      <w:r>
        <w:rPr>
          <w:rtl/>
        </w:rPr>
        <w:t xml:space="preserve">המעמד </w:t>
      </w:r>
      <w:bookmarkStart w:id="20548" w:name="_ETM_Q46_471379"/>
      <w:bookmarkEnd w:id="20548"/>
      <w:r>
        <w:rPr>
          <w:rtl/>
        </w:rPr>
        <w:t xml:space="preserve">הזה </w:t>
      </w:r>
      <w:bookmarkStart w:id="20549" w:name="_ETM_Q46_471589"/>
      <w:bookmarkEnd w:id="20549"/>
      <w:r>
        <w:rPr>
          <w:rtl/>
        </w:rPr>
        <w:t xml:space="preserve">כדי </w:t>
      </w:r>
      <w:bookmarkStart w:id="20550" w:name="_ETM_Q46_471860"/>
      <w:bookmarkEnd w:id="20550"/>
      <w:r>
        <w:rPr>
          <w:rtl/>
        </w:rPr>
        <w:t xml:space="preserve">להודות </w:t>
      </w:r>
      <w:bookmarkStart w:id="20551" w:name="_ETM_Q46_472460"/>
      <w:bookmarkEnd w:id="20551"/>
      <w:r>
        <w:rPr>
          <w:rtl/>
        </w:rPr>
        <w:t>לה</w:t>
      </w:r>
      <w:r>
        <w:rPr>
          <w:rFonts w:hint="cs"/>
          <w:rtl/>
        </w:rPr>
        <w:t>ן</w:t>
      </w:r>
      <w:r>
        <w:rPr>
          <w:rtl/>
        </w:rPr>
        <w:t xml:space="preserve"> </w:t>
      </w:r>
      <w:bookmarkStart w:id="20552" w:name="_ETM_Q46_472729"/>
      <w:bookmarkEnd w:id="20552"/>
      <w:r>
        <w:rPr>
          <w:rtl/>
        </w:rPr>
        <w:t xml:space="preserve">מכאן </w:t>
      </w:r>
      <w:bookmarkStart w:id="20553" w:name="_ETM_Q46_473360"/>
      <w:bookmarkEnd w:id="20553"/>
      <w:r>
        <w:rPr>
          <w:rtl/>
        </w:rPr>
        <w:t xml:space="preserve">על </w:t>
      </w:r>
      <w:bookmarkStart w:id="20554" w:name="_ETM_Q46_473509"/>
      <w:bookmarkEnd w:id="20554"/>
      <w:r>
        <w:rPr>
          <w:rtl/>
        </w:rPr>
        <w:t xml:space="preserve">המהלך </w:t>
      </w:r>
      <w:bookmarkStart w:id="20555" w:name="_ETM_Q46_473930"/>
      <w:bookmarkEnd w:id="20555"/>
      <w:r>
        <w:rPr>
          <w:rtl/>
        </w:rPr>
        <w:t xml:space="preserve">החשוב </w:t>
      </w:r>
      <w:bookmarkStart w:id="20556" w:name="_ETM_Q46_474439"/>
      <w:bookmarkEnd w:id="20556"/>
      <w:r>
        <w:rPr>
          <w:rtl/>
        </w:rPr>
        <w:t>ש</w:t>
      </w:r>
      <w:r>
        <w:rPr>
          <w:rFonts w:hint="cs"/>
          <w:rtl/>
        </w:rPr>
        <w:t>הן עשו</w:t>
      </w:r>
      <w:r>
        <w:rPr>
          <w:rtl/>
        </w:rPr>
        <w:t xml:space="preserve"> </w:t>
      </w:r>
      <w:bookmarkStart w:id="20557" w:name="_ETM_Q46_475159"/>
      <w:bookmarkEnd w:id="20557"/>
      <w:r>
        <w:rPr>
          <w:rtl/>
        </w:rPr>
        <w:t>למ</w:t>
      </w:r>
      <w:r>
        <w:rPr>
          <w:rFonts w:hint="cs"/>
          <w:rtl/>
        </w:rPr>
        <w:t>ען</w:t>
      </w:r>
      <w:r>
        <w:rPr>
          <w:rtl/>
        </w:rPr>
        <w:t xml:space="preserve"> </w:t>
      </w:r>
      <w:bookmarkStart w:id="20558" w:name="_ETM_Q46_475460"/>
      <w:bookmarkEnd w:id="20558"/>
      <w:r>
        <w:rPr>
          <w:rtl/>
        </w:rPr>
        <w:t xml:space="preserve">נשות </w:t>
      </w:r>
      <w:bookmarkStart w:id="20559" w:name="_ETM_Q46_475849"/>
      <w:bookmarkEnd w:id="20559"/>
      <w:r>
        <w:rPr>
          <w:rtl/>
        </w:rPr>
        <w:t xml:space="preserve">ישראל </w:t>
      </w:r>
      <w:bookmarkStart w:id="20560" w:name="_ETM_Q46_476330"/>
      <w:bookmarkEnd w:id="20560"/>
      <w:r>
        <w:rPr>
          <w:rtl/>
        </w:rPr>
        <w:t>בכלל</w:t>
      </w:r>
      <w:r>
        <w:rPr>
          <w:rFonts w:hint="cs"/>
          <w:rtl/>
        </w:rPr>
        <w:t>.</w:t>
      </w:r>
      <w:r>
        <w:rPr>
          <w:rtl/>
        </w:rPr>
        <w:t xml:space="preserve"> </w:t>
      </w:r>
      <w:bookmarkStart w:id="20561" w:name="_ETM_Q46_477710"/>
      <w:bookmarkStart w:id="20562" w:name="_ETM_Q46_477703"/>
      <w:bookmarkStart w:id="20563" w:name="_ETM_Q46_477782"/>
      <w:bookmarkStart w:id="20564" w:name="_ETM_Q46_477880"/>
      <w:bookmarkStart w:id="20565" w:name="_ETM_Q46_477948"/>
      <w:bookmarkStart w:id="20566" w:name="_ETM_Q46_478100"/>
      <w:bookmarkStart w:id="20567" w:name="_ETM_Q46_478759"/>
      <w:bookmarkStart w:id="20568" w:name="_ETM_Q46_479089"/>
      <w:bookmarkStart w:id="20569" w:name="_ETM_Q46_479300"/>
      <w:bookmarkEnd w:id="20561"/>
      <w:bookmarkEnd w:id="20562"/>
      <w:bookmarkEnd w:id="20563"/>
      <w:bookmarkEnd w:id="20564"/>
      <w:bookmarkEnd w:id="20565"/>
      <w:bookmarkEnd w:id="20566"/>
      <w:bookmarkEnd w:id="20567"/>
      <w:bookmarkEnd w:id="20568"/>
      <w:bookmarkEnd w:id="20569"/>
      <w:r>
        <w:rPr>
          <w:rtl/>
        </w:rPr>
        <w:t xml:space="preserve">אנחנו </w:t>
      </w:r>
      <w:bookmarkStart w:id="20570" w:name="_ETM_Q46_479570"/>
      <w:bookmarkEnd w:id="20570"/>
      <w:r>
        <w:rPr>
          <w:rtl/>
        </w:rPr>
        <w:t xml:space="preserve">מציינים </w:t>
      </w:r>
      <w:bookmarkStart w:id="20571" w:name="_ETM_Q46_480020"/>
      <w:bookmarkEnd w:id="20571"/>
      <w:r>
        <w:rPr>
          <w:rtl/>
        </w:rPr>
        <w:t xml:space="preserve">25 </w:t>
      </w:r>
      <w:bookmarkStart w:id="20572" w:name="_ETM_Q46_480740"/>
      <w:bookmarkEnd w:id="20572"/>
      <w:r>
        <w:rPr>
          <w:rtl/>
        </w:rPr>
        <w:t xml:space="preserve">שנה </w:t>
      </w:r>
      <w:bookmarkStart w:id="20573" w:name="_ETM_Q46_480979"/>
      <w:bookmarkStart w:id="20574" w:name="_ETM_Q46_480000"/>
      <w:bookmarkStart w:id="20575" w:name="_ETM_Q46_480299"/>
      <w:bookmarkStart w:id="20576" w:name="_ETM_Q46_480570"/>
      <w:bookmarkEnd w:id="20573"/>
      <w:bookmarkEnd w:id="20574"/>
      <w:bookmarkEnd w:id="20575"/>
      <w:bookmarkEnd w:id="20576"/>
      <w:r>
        <w:rPr>
          <w:rtl/>
        </w:rPr>
        <w:t>לחוק</w:t>
      </w:r>
      <w:r>
        <w:rPr>
          <w:rFonts w:hint="cs"/>
          <w:rtl/>
        </w:rPr>
        <w:t>,</w:t>
      </w:r>
      <w:r>
        <w:rPr>
          <w:rtl/>
        </w:rPr>
        <w:t xml:space="preserve"> </w:t>
      </w:r>
      <w:bookmarkStart w:id="20577" w:name="_ETM_Q46_481700"/>
      <w:bookmarkEnd w:id="20577"/>
      <w:r>
        <w:rPr>
          <w:rtl/>
        </w:rPr>
        <w:t xml:space="preserve">הוא </w:t>
      </w:r>
      <w:bookmarkStart w:id="20578" w:name="_ETM_Q46_481850"/>
      <w:bookmarkEnd w:id="20578"/>
      <w:r>
        <w:rPr>
          <w:rtl/>
        </w:rPr>
        <w:t xml:space="preserve">היה </w:t>
      </w:r>
      <w:bookmarkStart w:id="20579" w:name="_ETM_Q46_482150"/>
      <w:bookmarkEnd w:id="20579"/>
      <w:r>
        <w:rPr>
          <w:rtl/>
        </w:rPr>
        <w:t xml:space="preserve">מאוד </w:t>
      </w:r>
      <w:bookmarkStart w:id="20580" w:name="_ETM_Q46_482659"/>
      <w:bookmarkEnd w:id="20580"/>
      <w:r>
        <w:rPr>
          <w:rtl/>
        </w:rPr>
        <w:t xml:space="preserve">מהפכני </w:t>
      </w:r>
      <w:bookmarkStart w:id="20581" w:name="_ETM_Q46_483260"/>
      <w:bookmarkEnd w:id="20581"/>
      <w:r>
        <w:rPr>
          <w:rtl/>
        </w:rPr>
        <w:t>בתקופתו</w:t>
      </w:r>
      <w:r>
        <w:rPr>
          <w:rFonts w:hint="cs"/>
          <w:rtl/>
        </w:rPr>
        <w:t xml:space="preserve"> –</w:t>
      </w:r>
      <w:r>
        <w:rPr>
          <w:rtl/>
        </w:rPr>
        <w:t xml:space="preserve"> </w:t>
      </w:r>
      <w:bookmarkStart w:id="20582" w:name="_ETM_Q46_484520"/>
      <w:bookmarkEnd w:id="20582"/>
      <w:r>
        <w:rPr>
          <w:rtl/>
        </w:rPr>
        <w:t xml:space="preserve">בעצם </w:t>
      </w:r>
      <w:bookmarkStart w:id="20583" w:name="_ETM_Q46_485390"/>
      <w:bookmarkEnd w:id="20583"/>
      <w:r>
        <w:rPr>
          <w:rtl/>
        </w:rPr>
        <w:t xml:space="preserve">הרעיון </w:t>
      </w:r>
      <w:bookmarkStart w:id="20584" w:name="_ETM_Q46_485870"/>
      <w:bookmarkEnd w:id="20584"/>
      <w:r>
        <w:rPr>
          <w:rtl/>
        </w:rPr>
        <w:t xml:space="preserve">היה </w:t>
      </w:r>
      <w:bookmarkStart w:id="20585" w:name="_ETM_Q46_486080"/>
      <w:bookmarkEnd w:id="20585"/>
      <w:r>
        <w:rPr>
          <w:rtl/>
        </w:rPr>
        <w:t xml:space="preserve">לאסור </w:t>
      </w:r>
      <w:bookmarkStart w:id="20586" w:name="_ETM_Q46_486500"/>
      <w:bookmarkStart w:id="20587" w:name="_ETM_Q46_486589"/>
      <w:bookmarkEnd w:id="20586"/>
      <w:bookmarkEnd w:id="20587"/>
      <w:r>
        <w:rPr>
          <w:rtl/>
        </w:rPr>
        <w:t xml:space="preserve">הטרדה </w:t>
      </w:r>
      <w:bookmarkStart w:id="20588" w:name="_ETM_Q46_486979"/>
      <w:bookmarkEnd w:id="20588"/>
      <w:r>
        <w:rPr>
          <w:rtl/>
        </w:rPr>
        <w:t xml:space="preserve">מינית </w:t>
      </w:r>
      <w:bookmarkStart w:id="20589" w:name="_ETM_Q46_487309"/>
      <w:bookmarkEnd w:id="20589"/>
      <w:r>
        <w:rPr>
          <w:rtl/>
        </w:rPr>
        <w:t xml:space="preserve">מתוך </w:t>
      </w:r>
      <w:bookmarkStart w:id="20590" w:name="_ETM_Q46_487670"/>
      <w:bookmarkEnd w:id="20590"/>
      <w:r>
        <w:rPr>
          <w:rtl/>
        </w:rPr>
        <w:t xml:space="preserve">תפיסה </w:t>
      </w:r>
      <w:bookmarkStart w:id="20591" w:name="_ETM_Q46_488089"/>
      <w:bookmarkEnd w:id="20591"/>
      <w:r>
        <w:rPr>
          <w:rtl/>
        </w:rPr>
        <w:t xml:space="preserve">רחבה </w:t>
      </w:r>
      <w:bookmarkStart w:id="20592" w:name="_ETM_Q46_488629"/>
      <w:bookmarkEnd w:id="20592"/>
      <w:r>
        <w:rPr>
          <w:rtl/>
        </w:rPr>
        <w:t xml:space="preserve">של </w:t>
      </w:r>
      <w:bookmarkStart w:id="20593" w:name="_ETM_Q46_488839"/>
      <w:bookmarkEnd w:id="20593"/>
      <w:r>
        <w:rPr>
          <w:rtl/>
        </w:rPr>
        <w:t xml:space="preserve">זכויות </w:t>
      </w:r>
      <w:bookmarkStart w:id="20594" w:name="_ETM_Q46_489469"/>
      <w:bookmarkEnd w:id="20594"/>
      <w:r>
        <w:rPr>
          <w:rtl/>
        </w:rPr>
        <w:t>האדם</w:t>
      </w:r>
      <w:r>
        <w:rPr>
          <w:rFonts w:hint="cs"/>
          <w:rtl/>
        </w:rPr>
        <w:t>,</w:t>
      </w:r>
      <w:r>
        <w:rPr>
          <w:rtl/>
        </w:rPr>
        <w:t xml:space="preserve"> </w:t>
      </w:r>
      <w:bookmarkStart w:id="20595" w:name="_ETM_Q46_490190"/>
      <w:bookmarkEnd w:id="20595"/>
      <w:r>
        <w:rPr>
          <w:rtl/>
        </w:rPr>
        <w:t xml:space="preserve">כבוד </w:t>
      </w:r>
      <w:bookmarkStart w:id="20596" w:name="_ETM_Q46_490639"/>
      <w:bookmarkEnd w:id="20596"/>
      <w:r>
        <w:rPr>
          <w:rtl/>
        </w:rPr>
        <w:t>האדם</w:t>
      </w:r>
      <w:r>
        <w:rPr>
          <w:rFonts w:hint="cs"/>
          <w:rtl/>
        </w:rPr>
        <w:t>,</w:t>
      </w:r>
      <w:r>
        <w:rPr>
          <w:rtl/>
        </w:rPr>
        <w:t xml:space="preserve"> </w:t>
      </w:r>
      <w:bookmarkStart w:id="20597" w:name="_ETM_Q46_491480"/>
      <w:bookmarkEnd w:id="20597"/>
      <w:r>
        <w:rPr>
          <w:rtl/>
        </w:rPr>
        <w:t xml:space="preserve">חירות </w:t>
      </w:r>
      <w:bookmarkStart w:id="20598" w:name="_ETM_Q46_492570"/>
      <w:bookmarkEnd w:id="20598"/>
      <w:r>
        <w:rPr>
          <w:rtl/>
        </w:rPr>
        <w:t xml:space="preserve">ושוויון </w:t>
      </w:r>
      <w:bookmarkStart w:id="20599" w:name="_ETM_Q46_493260"/>
      <w:bookmarkEnd w:id="20599"/>
      <w:r>
        <w:rPr>
          <w:rtl/>
        </w:rPr>
        <w:t xml:space="preserve">בין </w:t>
      </w:r>
      <w:bookmarkStart w:id="20600" w:name="_ETM_Q46_493410"/>
      <w:bookmarkEnd w:id="20600"/>
      <w:r>
        <w:rPr>
          <w:rtl/>
        </w:rPr>
        <w:t>המינים</w:t>
      </w:r>
      <w:r>
        <w:rPr>
          <w:rFonts w:hint="cs"/>
          <w:rtl/>
        </w:rPr>
        <w:t>.</w:t>
      </w:r>
      <w:r>
        <w:rPr>
          <w:rtl/>
        </w:rPr>
        <w:t xml:space="preserve"> </w:t>
      </w:r>
      <w:bookmarkStart w:id="20601" w:name="_ETM_Q46_494759"/>
      <w:bookmarkEnd w:id="20601"/>
      <w:r>
        <w:rPr>
          <w:rtl/>
        </w:rPr>
        <w:t xml:space="preserve">בחודשים </w:t>
      </w:r>
      <w:bookmarkStart w:id="20602" w:name="_ETM_Q46_495360"/>
      <w:bookmarkEnd w:id="20602"/>
      <w:r>
        <w:rPr>
          <w:rtl/>
        </w:rPr>
        <w:t xml:space="preserve">האחרונים </w:t>
      </w:r>
      <w:bookmarkStart w:id="20603" w:name="_ETM_Q46_495990"/>
      <w:bookmarkEnd w:id="20603"/>
      <w:r>
        <w:rPr>
          <w:rtl/>
        </w:rPr>
        <w:t xml:space="preserve">במקום </w:t>
      </w:r>
      <w:bookmarkStart w:id="20604" w:name="_ETM_Q46_496650"/>
      <w:bookmarkEnd w:id="20604"/>
      <w:r>
        <w:rPr>
          <w:rtl/>
        </w:rPr>
        <w:t xml:space="preserve">לקדם </w:t>
      </w:r>
      <w:bookmarkStart w:id="20605" w:name="_ETM_Q46_497100"/>
      <w:bookmarkEnd w:id="20605"/>
      <w:r>
        <w:rPr>
          <w:rtl/>
        </w:rPr>
        <w:t xml:space="preserve">פתרונות </w:t>
      </w:r>
      <w:bookmarkStart w:id="20606" w:name="_ETM_Q46_498580"/>
      <w:bookmarkStart w:id="20607" w:name="_ETM_Q46_499180"/>
      <w:bookmarkStart w:id="20608" w:name="_ETM_Q46_499510"/>
      <w:bookmarkEnd w:id="20606"/>
      <w:bookmarkEnd w:id="20607"/>
      <w:bookmarkEnd w:id="20608"/>
      <w:r>
        <w:rPr>
          <w:rtl/>
        </w:rPr>
        <w:t xml:space="preserve">לבעיות </w:t>
      </w:r>
      <w:bookmarkStart w:id="20609" w:name="_ETM_Q46_499990"/>
      <w:bookmarkEnd w:id="20609"/>
      <w:r>
        <w:rPr>
          <w:rtl/>
        </w:rPr>
        <w:t xml:space="preserve">מאוד </w:t>
      </w:r>
      <w:bookmarkStart w:id="20610" w:name="_ETM_Q46_500230"/>
      <w:bookmarkEnd w:id="20610"/>
      <w:r>
        <w:rPr>
          <w:rtl/>
        </w:rPr>
        <w:t xml:space="preserve">קשות </w:t>
      </w:r>
      <w:bookmarkStart w:id="20611" w:name="_ETM_Q46_500620"/>
      <w:bookmarkEnd w:id="20611"/>
      <w:r>
        <w:rPr>
          <w:rtl/>
        </w:rPr>
        <w:t>בישראל</w:t>
      </w:r>
      <w:r>
        <w:rPr>
          <w:rFonts w:hint="cs"/>
          <w:rtl/>
        </w:rPr>
        <w:t>, אם</w:t>
      </w:r>
      <w:r>
        <w:rPr>
          <w:rtl/>
        </w:rPr>
        <w:t xml:space="preserve"> </w:t>
      </w:r>
      <w:bookmarkStart w:id="20612" w:name="_ETM_Q46_501220"/>
      <w:bookmarkEnd w:id="20612"/>
      <w:r>
        <w:rPr>
          <w:rtl/>
        </w:rPr>
        <w:t xml:space="preserve">זה </w:t>
      </w:r>
      <w:bookmarkStart w:id="20613" w:name="_ETM_Q46_501310"/>
      <w:bookmarkEnd w:id="20613"/>
      <w:r>
        <w:rPr>
          <w:rtl/>
        </w:rPr>
        <w:t xml:space="preserve">הטרדות </w:t>
      </w:r>
      <w:bookmarkStart w:id="20614" w:name="_ETM_Q46_501700"/>
      <w:bookmarkEnd w:id="20614"/>
      <w:r>
        <w:rPr>
          <w:rtl/>
        </w:rPr>
        <w:t>מיניות</w:t>
      </w:r>
      <w:r>
        <w:rPr>
          <w:rFonts w:hint="cs"/>
          <w:rtl/>
        </w:rPr>
        <w:t>,</w:t>
      </w:r>
      <w:r>
        <w:rPr>
          <w:rtl/>
        </w:rPr>
        <w:t xml:space="preserve"> </w:t>
      </w:r>
      <w:bookmarkStart w:id="20615" w:name="_ETM_Q46_502270"/>
      <w:bookmarkEnd w:id="20615"/>
      <w:r>
        <w:rPr>
          <w:rtl/>
        </w:rPr>
        <w:t xml:space="preserve">אם </w:t>
      </w:r>
      <w:bookmarkStart w:id="20616" w:name="_ETM_Q46_502420"/>
      <w:bookmarkEnd w:id="20616"/>
      <w:r>
        <w:rPr>
          <w:rtl/>
        </w:rPr>
        <w:t xml:space="preserve">זה </w:t>
      </w:r>
      <w:bookmarkStart w:id="20617" w:name="_ETM_Q46_502600"/>
      <w:bookmarkEnd w:id="20617"/>
      <w:r>
        <w:rPr>
          <w:rtl/>
        </w:rPr>
        <w:t xml:space="preserve">אלימות </w:t>
      </w:r>
      <w:bookmarkStart w:id="20618" w:name="_ETM_Q46_503140"/>
      <w:bookmarkEnd w:id="20618"/>
      <w:r>
        <w:rPr>
          <w:rtl/>
        </w:rPr>
        <w:t xml:space="preserve">ורצח </w:t>
      </w:r>
      <w:bookmarkStart w:id="20619" w:name="_ETM_Q46_503680"/>
      <w:bookmarkEnd w:id="20619"/>
      <w:r>
        <w:rPr>
          <w:rtl/>
        </w:rPr>
        <w:t xml:space="preserve">של </w:t>
      </w:r>
      <w:bookmarkStart w:id="20620" w:name="_ETM_Q46_503860"/>
      <w:bookmarkEnd w:id="20620"/>
      <w:r>
        <w:rPr>
          <w:rtl/>
        </w:rPr>
        <w:t>נשים</w:t>
      </w:r>
      <w:r>
        <w:rPr>
          <w:rFonts w:hint="cs"/>
          <w:rtl/>
        </w:rPr>
        <w:t xml:space="preserve"> –</w:t>
      </w:r>
      <w:r>
        <w:rPr>
          <w:rtl/>
        </w:rPr>
        <w:t xml:space="preserve"> </w:t>
      </w:r>
      <w:bookmarkStart w:id="20621" w:name="_ETM_Q46_504279"/>
      <w:bookmarkEnd w:id="20621"/>
      <w:r w:rsidR="00F35AB7">
        <w:rPr>
          <w:rFonts w:hint="cs"/>
          <w:rtl/>
        </w:rPr>
        <w:t>ו</w:t>
      </w:r>
      <w:r>
        <w:rPr>
          <w:rtl/>
        </w:rPr>
        <w:t xml:space="preserve">לצערי </w:t>
      </w:r>
      <w:bookmarkStart w:id="20622" w:name="_ETM_Q46_504910"/>
      <w:bookmarkEnd w:id="20622"/>
      <w:r>
        <w:rPr>
          <w:rtl/>
        </w:rPr>
        <w:t xml:space="preserve">יש </w:t>
      </w:r>
      <w:bookmarkStart w:id="20623" w:name="_ETM_Q46_505120"/>
      <w:bookmarkEnd w:id="20623"/>
      <w:r>
        <w:rPr>
          <w:rtl/>
        </w:rPr>
        <w:t xml:space="preserve">עדויות </w:t>
      </w:r>
      <w:bookmarkStart w:id="20624" w:name="_ETM_Q46_505540"/>
      <w:bookmarkEnd w:id="20624"/>
      <w:r>
        <w:rPr>
          <w:rtl/>
        </w:rPr>
        <w:t xml:space="preserve">מאוד </w:t>
      </w:r>
      <w:bookmarkStart w:id="20625" w:name="_ETM_Q46_505869"/>
      <w:bookmarkEnd w:id="20625"/>
      <w:r>
        <w:rPr>
          <w:rtl/>
        </w:rPr>
        <w:t xml:space="preserve">מאוד </w:t>
      </w:r>
      <w:bookmarkStart w:id="20626" w:name="_ETM_Q46_506140"/>
      <w:bookmarkEnd w:id="20626"/>
      <w:r>
        <w:rPr>
          <w:rtl/>
        </w:rPr>
        <w:t>קשות</w:t>
      </w:r>
      <w:r>
        <w:rPr>
          <w:rFonts w:hint="cs"/>
          <w:rtl/>
        </w:rPr>
        <w:t xml:space="preserve"> –</w:t>
      </w:r>
      <w:r>
        <w:rPr>
          <w:rtl/>
        </w:rPr>
        <w:t xml:space="preserve"> </w:t>
      </w:r>
      <w:bookmarkStart w:id="20627" w:name="_ETM_Q46_507410"/>
      <w:bookmarkEnd w:id="20627"/>
      <w:r>
        <w:rPr>
          <w:rtl/>
        </w:rPr>
        <w:t xml:space="preserve">בממשלה </w:t>
      </w:r>
      <w:bookmarkStart w:id="20628" w:name="_ETM_Q46_508130"/>
      <w:bookmarkEnd w:id="20628"/>
      <w:r>
        <w:rPr>
          <w:rtl/>
        </w:rPr>
        <w:t xml:space="preserve">עסוקים </w:t>
      </w:r>
      <w:bookmarkStart w:id="20629" w:name="_ETM_Q46_508800"/>
      <w:bookmarkEnd w:id="20629"/>
      <w:r>
        <w:rPr>
          <w:rtl/>
        </w:rPr>
        <w:t xml:space="preserve">אך </w:t>
      </w:r>
      <w:bookmarkStart w:id="20630" w:name="_ETM_Q46_509369"/>
      <w:bookmarkEnd w:id="20630"/>
      <w:r>
        <w:rPr>
          <w:rtl/>
        </w:rPr>
        <w:t xml:space="preserve">ורק </w:t>
      </w:r>
      <w:bookmarkStart w:id="20631" w:name="_ETM_Q46_509970"/>
      <w:bookmarkEnd w:id="20631"/>
      <w:r>
        <w:rPr>
          <w:rtl/>
        </w:rPr>
        <w:t xml:space="preserve">בקידום </w:t>
      </w:r>
      <w:bookmarkStart w:id="20632" w:name="_ETM_Q46_510480"/>
      <w:bookmarkEnd w:id="20632"/>
      <w:r>
        <w:rPr>
          <w:rtl/>
        </w:rPr>
        <w:t xml:space="preserve">ההפיכה </w:t>
      </w:r>
      <w:bookmarkStart w:id="20633" w:name="_ETM_Q46_511289"/>
      <w:bookmarkEnd w:id="20633"/>
      <w:r>
        <w:rPr>
          <w:rtl/>
        </w:rPr>
        <w:t>המשטרי</w:t>
      </w:r>
      <w:r>
        <w:rPr>
          <w:rFonts w:hint="cs"/>
          <w:rtl/>
        </w:rPr>
        <w:t>ת,</w:t>
      </w:r>
      <w:r>
        <w:rPr>
          <w:rtl/>
        </w:rPr>
        <w:t xml:space="preserve"> </w:t>
      </w:r>
      <w:bookmarkStart w:id="20634" w:name="_ETM_Q46_512550"/>
      <w:bookmarkEnd w:id="20634"/>
      <w:r>
        <w:rPr>
          <w:rtl/>
        </w:rPr>
        <w:t xml:space="preserve">ולמעשה </w:t>
      </w:r>
      <w:bookmarkStart w:id="20635" w:name="_ETM_Q46_513150"/>
      <w:bookmarkEnd w:id="20635"/>
      <w:r>
        <w:rPr>
          <w:rtl/>
        </w:rPr>
        <w:t xml:space="preserve">מתעלמים </w:t>
      </w:r>
      <w:bookmarkStart w:id="20636" w:name="_ETM_Q46_513960"/>
      <w:bookmarkEnd w:id="20636"/>
      <w:r>
        <w:rPr>
          <w:rtl/>
        </w:rPr>
        <w:t xml:space="preserve">ממחצית </w:t>
      </w:r>
      <w:bookmarkStart w:id="20637" w:name="_ETM_Q46_514980"/>
      <w:bookmarkEnd w:id="20637"/>
      <w:r>
        <w:rPr>
          <w:rtl/>
        </w:rPr>
        <w:t xml:space="preserve">מאוכלוסיית </w:t>
      </w:r>
      <w:bookmarkStart w:id="20638" w:name="_ETM_Q46_515700"/>
      <w:bookmarkEnd w:id="20638"/>
      <w:r>
        <w:rPr>
          <w:rtl/>
        </w:rPr>
        <w:t>ישראל</w:t>
      </w:r>
      <w:r>
        <w:rPr>
          <w:rFonts w:hint="cs"/>
          <w:rtl/>
        </w:rPr>
        <w:t>,</w:t>
      </w:r>
      <w:r>
        <w:rPr>
          <w:rtl/>
        </w:rPr>
        <w:t xml:space="preserve"> </w:t>
      </w:r>
      <w:bookmarkStart w:id="20639" w:name="_ETM_Q46_516570"/>
      <w:bookmarkEnd w:id="20639"/>
      <w:r>
        <w:rPr>
          <w:rFonts w:hint="cs"/>
          <w:rtl/>
        </w:rPr>
        <w:t>ה</w:t>
      </w:r>
      <w:r>
        <w:rPr>
          <w:rtl/>
        </w:rPr>
        <w:t>נשים</w:t>
      </w:r>
      <w:r>
        <w:rPr>
          <w:rFonts w:hint="cs"/>
          <w:rtl/>
        </w:rPr>
        <w:t>.</w:t>
      </w:r>
      <w:r>
        <w:rPr>
          <w:rtl/>
        </w:rPr>
        <w:t xml:space="preserve"> </w:t>
      </w:r>
      <w:bookmarkStart w:id="20640" w:name="_ETM_Q46_518129"/>
      <w:bookmarkStart w:id="20641" w:name="_ETM_Q46_520152"/>
      <w:bookmarkStart w:id="20642" w:name="_ETM_Q46_520219"/>
      <w:bookmarkStart w:id="20643" w:name="_ETM_Q46_520297"/>
      <w:bookmarkStart w:id="20644" w:name="_ETM_Q46_520371"/>
      <w:bookmarkEnd w:id="20640"/>
      <w:bookmarkEnd w:id="20641"/>
      <w:bookmarkEnd w:id="20642"/>
      <w:bookmarkEnd w:id="20643"/>
      <w:bookmarkEnd w:id="20644"/>
    </w:p>
    <w:p w:rsidR="00F35AB7" w:rsidRDefault="00F35AB7" w:rsidP="00F35AB7">
      <w:pPr>
        <w:rPr>
          <w:rtl/>
        </w:rPr>
      </w:pPr>
    </w:p>
    <w:p w:rsidR="00EC08E9" w:rsidRDefault="00EC08E9" w:rsidP="00F35AB7">
      <w:pPr>
        <w:rPr>
          <w:rtl/>
        </w:rPr>
      </w:pPr>
      <w:r>
        <w:rPr>
          <w:rtl/>
        </w:rPr>
        <w:t xml:space="preserve">בתוך </w:t>
      </w:r>
      <w:bookmarkStart w:id="20645" w:name="_ETM_Q46_518789"/>
      <w:bookmarkEnd w:id="20645"/>
      <w:r>
        <w:rPr>
          <w:rtl/>
        </w:rPr>
        <w:t xml:space="preserve">בליץ </w:t>
      </w:r>
      <w:bookmarkStart w:id="20646" w:name="_ETM_Q46_519269"/>
      <w:bookmarkEnd w:id="20646"/>
      <w:r>
        <w:rPr>
          <w:rtl/>
        </w:rPr>
        <w:t xml:space="preserve">החקיקה </w:t>
      </w:r>
      <w:bookmarkStart w:id="20647" w:name="_ETM_Q46_519989"/>
      <w:bookmarkEnd w:id="20647"/>
      <w:r>
        <w:rPr>
          <w:rtl/>
        </w:rPr>
        <w:t xml:space="preserve">הזה </w:t>
      </w:r>
      <w:bookmarkStart w:id="20648" w:name="_ETM_Q46_520199"/>
      <w:bookmarkEnd w:id="20648"/>
      <w:r>
        <w:rPr>
          <w:rtl/>
        </w:rPr>
        <w:t xml:space="preserve">שלכם </w:t>
      </w:r>
      <w:bookmarkStart w:id="20649" w:name="_ETM_Q46_520800"/>
      <w:bookmarkEnd w:id="20649"/>
      <w:r>
        <w:rPr>
          <w:rtl/>
        </w:rPr>
        <w:t xml:space="preserve">אולי </w:t>
      </w:r>
      <w:bookmarkStart w:id="20650" w:name="_ETM_Q46_521279"/>
      <w:bookmarkEnd w:id="20650"/>
      <w:r>
        <w:rPr>
          <w:rtl/>
        </w:rPr>
        <w:t xml:space="preserve">כדאי </w:t>
      </w:r>
      <w:bookmarkStart w:id="20651" w:name="_ETM_Q46_521670"/>
      <w:bookmarkEnd w:id="20651"/>
      <w:r>
        <w:rPr>
          <w:rtl/>
        </w:rPr>
        <w:t xml:space="preserve">להזכיר </w:t>
      </w:r>
      <w:bookmarkStart w:id="20652" w:name="_ETM_Q46_522149"/>
      <w:bookmarkEnd w:id="20652"/>
      <w:r>
        <w:rPr>
          <w:rtl/>
        </w:rPr>
        <w:t xml:space="preserve">לרגע </w:t>
      </w:r>
      <w:bookmarkStart w:id="20653" w:name="_ETM_Q46_523050"/>
      <w:bookmarkEnd w:id="20653"/>
      <w:r>
        <w:rPr>
          <w:rtl/>
        </w:rPr>
        <w:t xml:space="preserve">מה </w:t>
      </w:r>
      <w:bookmarkStart w:id="20654" w:name="_ETM_Q46_523440"/>
      <w:bookmarkEnd w:id="20654"/>
      <w:r>
        <w:rPr>
          <w:rtl/>
        </w:rPr>
        <w:t xml:space="preserve">עלול </w:t>
      </w:r>
      <w:bookmarkStart w:id="20655" w:name="_ETM_Q46_523739"/>
      <w:bookmarkEnd w:id="20655"/>
      <w:r>
        <w:rPr>
          <w:rtl/>
        </w:rPr>
        <w:t xml:space="preserve">לקרות </w:t>
      </w:r>
      <w:bookmarkStart w:id="20656" w:name="_ETM_Q46_524279"/>
      <w:bookmarkEnd w:id="20656"/>
      <w:r>
        <w:rPr>
          <w:rtl/>
        </w:rPr>
        <w:t xml:space="preserve">אחרי </w:t>
      </w:r>
      <w:bookmarkStart w:id="20657" w:name="_ETM_Q46_524670"/>
      <w:bookmarkEnd w:id="20657"/>
      <w:r>
        <w:rPr>
          <w:rtl/>
        </w:rPr>
        <w:t xml:space="preserve">ההפיכה </w:t>
      </w:r>
      <w:bookmarkStart w:id="20658" w:name="_ETM_Q46_525210"/>
      <w:bookmarkEnd w:id="20658"/>
      <w:r>
        <w:rPr>
          <w:rtl/>
        </w:rPr>
        <w:t>הזו</w:t>
      </w:r>
      <w:r>
        <w:rPr>
          <w:rFonts w:hint="cs"/>
          <w:rtl/>
        </w:rPr>
        <w:t>.</w:t>
      </w:r>
      <w:r>
        <w:rPr>
          <w:rtl/>
        </w:rPr>
        <w:t xml:space="preserve"> </w:t>
      </w:r>
      <w:bookmarkStart w:id="20659" w:name="_ETM_Q46_526069"/>
      <w:bookmarkEnd w:id="20659"/>
      <w:r>
        <w:rPr>
          <w:rtl/>
        </w:rPr>
        <w:t xml:space="preserve">זה </w:t>
      </w:r>
      <w:bookmarkStart w:id="20660" w:name="_ETM_Q46_526339"/>
      <w:bookmarkEnd w:id="20660"/>
      <w:r>
        <w:rPr>
          <w:rtl/>
        </w:rPr>
        <w:t xml:space="preserve">לא </w:t>
      </w:r>
      <w:bookmarkStart w:id="20661" w:name="_ETM_Q46_526609"/>
      <w:bookmarkEnd w:id="20661"/>
      <w:r>
        <w:rPr>
          <w:rtl/>
        </w:rPr>
        <w:t xml:space="preserve">פרק </w:t>
      </w:r>
      <w:bookmarkStart w:id="20662" w:name="_ETM_Q46_527029"/>
      <w:bookmarkEnd w:id="20662"/>
      <w:r>
        <w:rPr>
          <w:rtl/>
        </w:rPr>
        <w:t xml:space="preserve">של </w:t>
      </w:r>
      <w:bookmarkStart w:id="20663" w:name="_ETM_Q46_527210"/>
      <w:bookmarkEnd w:id="20663"/>
      <w:r>
        <w:rPr>
          <w:rFonts w:hint="cs"/>
          <w:rtl/>
        </w:rPr>
        <w:t>"</w:t>
      </w:r>
      <w:r>
        <w:rPr>
          <w:rtl/>
        </w:rPr>
        <w:t xml:space="preserve">מראה </w:t>
      </w:r>
      <w:bookmarkStart w:id="20664" w:name="_ETM_Q46_527479"/>
      <w:bookmarkEnd w:id="20664"/>
      <w:r>
        <w:rPr>
          <w:rtl/>
        </w:rPr>
        <w:t>שחורה</w:t>
      </w:r>
      <w:r>
        <w:rPr>
          <w:rFonts w:hint="cs"/>
          <w:rtl/>
        </w:rPr>
        <w:t>",</w:t>
      </w:r>
      <w:r>
        <w:rPr>
          <w:rtl/>
        </w:rPr>
        <w:t xml:space="preserve"> </w:t>
      </w:r>
      <w:bookmarkStart w:id="20665" w:name="_ETM_Q46_528260"/>
      <w:bookmarkEnd w:id="20665"/>
      <w:r>
        <w:rPr>
          <w:rtl/>
        </w:rPr>
        <w:t xml:space="preserve">אלא </w:t>
      </w:r>
      <w:bookmarkStart w:id="20666" w:name="_ETM_Q46_528679"/>
      <w:bookmarkEnd w:id="20666"/>
      <w:r>
        <w:rPr>
          <w:rtl/>
        </w:rPr>
        <w:t xml:space="preserve">מה </w:t>
      </w:r>
      <w:bookmarkStart w:id="20667" w:name="_ETM_Q46_528920"/>
      <w:bookmarkEnd w:id="20667"/>
      <w:r>
        <w:rPr>
          <w:rtl/>
        </w:rPr>
        <w:t xml:space="preserve">שעלול </w:t>
      </w:r>
      <w:bookmarkStart w:id="20668" w:name="_ETM_Q46_529760"/>
      <w:bookmarkEnd w:id="20668"/>
      <w:r>
        <w:rPr>
          <w:rtl/>
        </w:rPr>
        <w:t xml:space="preserve">להפוך </w:t>
      </w:r>
      <w:bookmarkStart w:id="20669" w:name="_ETM_Q46_530299"/>
      <w:bookmarkEnd w:id="20669"/>
      <w:r>
        <w:rPr>
          <w:rtl/>
        </w:rPr>
        <w:t>למציאות</w:t>
      </w:r>
      <w:r>
        <w:rPr>
          <w:rFonts w:hint="cs"/>
          <w:rtl/>
        </w:rPr>
        <w:t>.</w:t>
      </w:r>
      <w:r>
        <w:rPr>
          <w:rtl/>
        </w:rPr>
        <w:t xml:space="preserve"> </w:t>
      </w:r>
      <w:bookmarkStart w:id="20670" w:name="_ETM_Q46_531629"/>
      <w:bookmarkEnd w:id="20670"/>
      <w:r>
        <w:rPr>
          <w:rtl/>
        </w:rPr>
        <w:t>למשל</w:t>
      </w:r>
      <w:r>
        <w:rPr>
          <w:rFonts w:hint="cs"/>
          <w:rtl/>
        </w:rPr>
        <w:t>,</w:t>
      </w:r>
      <w:r>
        <w:rPr>
          <w:rtl/>
        </w:rPr>
        <w:t xml:space="preserve"> </w:t>
      </w:r>
      <w:bookmarkStart w:id="20671" w:name="_ETM_Q46_532529"/>
      <w:bookmarkEnd w:id="20671"/>
      <w:r>
        <w:rPr>
          <w:rtl/>
        </w:rPr>
        <w:t xml:space="preserve">דרישת </w:t>
      </w:r>
      <w:bookmarkStart w:id="20672" w:name="_ETM_Q46_533100"/>
      <w:bookmarkEnd w:id="20672"/>
      <w:r>
        <w:rPr>
          <w:rtl/>
        </w:rPr>
        <w:t xml:space="preserve">לבוש </w:t>
      </w:r>
      <w:bookmarkStart w:id="20673" w:name="_ETM_Q46_533430"/>
      <w:bookmarkEnd w:id="20673"/>
      <w:r>
        <w:rPr>
          <w:rtl/>
        </w:rPr>
        <w:t xml:space="preserve">צנוע </w:t>
      </w:r>
      <w:bookmarkStart w:id="20674" w:name="_ETM_Q46_534059"/>
      <w:bookmarkEnd w:id="20674"/>
      <w:r>
        <w:rPr>
          <w:rtl/>
        </w:rPr>
        <w:t xml:space="preserve">במרחב </w:t>
      </w:r>
      <w:bookmarkStart w:id="20675" w:name="_ETM_Q46_534570"/>
      <w:bookmarkEnd w:id="20675"/>
      <w:r>
        <w:rPr>
          <w:rtl/>
        </w:rPr>
        <w:t>הציבורי</w:t>
      </w:r>
      <w:r>
        <w:rPr>
          <w:rFonts w:hint="cs"/>
          <w:rtl/>
        </w:rPr>
        <w:t>,</w:t>
      </w:r>
      <w:r>
        <w:rPr>
          <w:rtl/>
        </w:rPr>
        <w:t xml:space="preserve"> </w:t>
      </w:r>
      <w:bookmarkStart w:id="20676" w:name="_ETM_Q46_535790"/>
      <w:bookmarkEnd w:id="20676"/>
      <w:r>
        <w:rPr>
          <w:rtl/>
        </w:rPr>
        <w:t xml:space="preserve">למשל </w:t>
      </w:r>
      <w:bookmarkStart w:id="20677" w:name="_ETM_Q46_536450"/>
      <w:bookmarkEnd w:id="20677"/>
      <w:r>
        <w:rPr>
          <w:rFonts w:hint="cs"/>
          <w:rtl/>
        </w:rPr>
        <w:t>ש</w:t>
      </w:r>
      <w:r>
        <w:rPr>
          <w:rtl/>
        </w:rPr>
        <w:t xml:space="preserve">נשים </w:t>
      </w:r>
      <w:bookmarkStart w:id="20678" w:name="_ETM_Q46_536810"/>
      <w:bookmarkEnd w:id="20678"/>
      <w:r>
        <w:rPr>
          <w:rtl/>
        </w:rPr>
        <w:t xml:space="preserve">לא </w:t>
      </w:r>
      <w:bookmarkStart w:id="20679" w:name="_ETM_Q46_537110"/>
      <w:bookmarkEnd w:id="20679"/>
      <w:r>
        <w:rPr>
          <w:rFonts w:hint="cs"/>
          <w:rtl/>
        </w:rPr>
        <w:t>יוכלו</w:t>
      </w:r>
      <w:r>
        <w:rPr>
          <w:rtl/>
        </w:rPr>
        <w:t xml:space="preserve"> </w:t>
      </w:r>
      <w:bookmarkStart w:id="20680" w:name="_ETM_Q46_537539"/>
      <w:bookmarkEnd w:id="20680"/>
      <w:r>
        <w:rPr>
          <w:rtl/>
        </w:rPr>
        <w:t xml:space="preserve">יותר </w:t>
      </w:r>
      <w:bookmarkStart w:id="20681" w:name="_ETM_Q46_538199"/>
      <w:bookmarkEnd w:id="20681"/>
      <w:r>
        <w:rPr>
          <w:rtl/>
        </w:rPr>
        <w:t xml:space="preserve">להנחות </w:t>
      </w:r>
      <w:bookmarkStart w:id="20682" w:name="_ETM_Q46_538920"/>
      <w:bookmarkEnd w:id="20682"/>
      <w:r>
        <w:rPr>
          <w:rtl/>
        </w:rPr>
        <w:t xml:space="preserve">או </w:t>
      </w:r>
      <w:bookmarkStart w:id="20683" w:name="_ETM_Q46_538980"/>
      <w:bookmarkEnd w:id="20683"/>
      <w:r>
        <w:rPr>
          <w:rtl/>
        </w:rPr>
        <w:t xml:space="preserve">לשיר </w:t>
      </w:r>
      <w:bookmarkStart w:id="20684" w:name="_ETM_Q46_539339"/>
      <w:bookmarkEnd w:id="20684"/>
      <w:r>
        <w:rPr>
          <w:rtl/>
        </w:rPr>
        <w:t>בטקסים</w:t>
      </w:r>
      <w:r>
        <w:rPr>
          <w:rFonts w:hint="cs"/>
          <w:rtl/>
        </w:rPr>
        <w:t>,</w:t>
      </w:r>
      <w:r>
        <w:rPr>
          <w:rtl/>
        </w:rPr>
        <w:t xml:space="preserve"> </w:t>
      </w:r>
      <w:bookmarkStart w:id="20685" w:name="_ETM_Q46_540460"/>
      <w:bookmarkEnd w:id="20685"/>
      <w:r>
        <w:rPr>
          <w:rtl/>
        </w:rPr>
        <w:t xml:space="preserve">הפרדה </w:t>
      </w:r>
      <w:bookmarkStart w:id="20686" w:name="_ETM_Q46_541059"/>
      <w:bookmarkEnd w:id="20686"/>
      <w:r>
        <w:rPr>
          <w:rtl/>
        </w:rPr>
        <w:t xml:space="preserve">מגדרית </w:t>
      </w:r>
      <w:bookmarkStart w:id="20687" w:name="_ETM_Q46_541629"/>
      <w:bookmarkEnd w:id="20687"/>
      <w:r>
        <w:rPr>
          <w:rtl/>
        </w:rPr>
        <w:t xml:space="preserve">במקומות </w:t>
      </w:r>
      <w:bookmarkStart w:id="20688" w:name="_ETM_Q46_542079"/>
      <w:bookmarkEnd w:id="20688"/>
      <w:r>
        <w:rPr>
          <w:rtl/>
        </w:rPr>
        <w:t>עבודה</w:t>
      </w:r>
      <w:r>
        <w:rPr>
          <w:rFonts w:hint="cs"/>
          <w:rtl/>
        </w:rPr>
        <w:t>,</w:t>
      </w:r>
      <w:r>
        <w:rPr>
          <w:rtl/>
        </w:rPr>
        <w:t xml:space="preserve"> </w:t>
      </w:r>
      <w:bookmarkStart w:id="20689" w:name="_ETM_Q46_542589"/>
      <w:bookmarkEnd w:id="20689"/>
      <w:r>
        <w:rPr>
          <w:rtl/>
        </w:rPr>
        <w:t xml:space="preserve">בשמורות </w:t>
      </w:r>
      <w:bookmarkStart w:id="20690" w:name="_ETM_Q46_543159"/>
      <w:bookmarkEnd w:id="20690"/>
      <w:r>
        <w:rPr>
          <w:rtl/>
        </w:rPr>
        <w:t>טבע</w:t>
      </w:r>
      <w:r>
        <w:rPr>
          <w:rFonts w:hint="cs"/>
          <w:rtl/>
        </w:rPr>
        <w:t>,</w:t>
      </w:r>
      <w:r>
        <w:rPr>
          <w:rtl/>
        </w:rPr>
        <w:t xml:space="preserve"> </w:t>
      </w:r>
      <w:bookmarkStart w:id="20691" w:name="_ETM_Q46_543760"/>
      <w:bookmarkEnd w:id="20691"/>
      <w:r>
        <w:rPr>
          <w:rtl/>
        </w:rPr>
        <w:t>באירועים</w:t>
      </w:r>
      <w:r>
        <w:rPr>
          <w:rFonts w:hint="cs"/>
          <w:rtl/>
        </w:rPr>
        <w:t>,</w:t>
      </w:r>
      <w:r>
        <w:rPr>
          <w:rtl/>
        </w:rPr>
        <w:t xml:space="preserve"> </w:t>
      </w:r>
      <w:bookmarkStart w:id="20692" w:name="_ETM_Q46_545010"/>
      <w:bookmarkEnd w:id="20692"/>
      <w:r>
        <w:rPr>
          <w:rtl/>
        </w:rPr>
        <w:t xml:space="preserve">החלשת </w:t>
      </w:r>
      <w:bookmarkStart w:id="20693" w:name="_ETM_Q46_545760"/>
      <w:bookmarkEnd w:id="20693"/>
      <w:r>
        <w:rPr>
          <w:rFonts w:hint="cs"/>
          <w:rtl/>
        </w:rPr>
        <w:t>ה</w:t>
      </w:r>
      <w:r>
        <w:rPr>
          <w:rtl/>
        </w:rPr>
        <w:t xml:space="preserve">סנקציות </w:t>
      </w:r>
      <w:bookmarkStart w:id="20694" w:name="_ETM_Q46_546750"/>
      <w:bookmarkEnd w:id="20694"/>
      <w:r>
        <w:rPr>
          <w:rtl/>
        </w:rPr>
        <w:t xml:space="preserve">נגד </w:t>
      </w:r>
      <w:bookmarkStart w:id="20695" w:name="_ETM_Q46_547200"/>
      <w:bookmarkEnd w:id="20695"/>
      <w:r>
        <w:rPr>
          <w:rtl/>
        </w:rPr>
        <w:t xml:space="preserve">גברים </w:t>
      </w:r>
      <w:bookmarkStart w:id="20696" w:name="_ETM_Q46_547680"/>
      <w:bookmarkEnd w:id="20696"/>
      <w:r>
        <w:rPr>
          <w:rtl/>
        </w:rPr>
        <w:t>אלימים</w:t>
      </w:r>
      <w:r>
        <w:rPr>
          <w:rFonts w:hint="cs"/>
          <w:rtl/>
        </w:rPr>
        <w:t xml:space="preserve"> –</w:t>
      </w:r>
      <w:r>
        <w:rPr>
          <w:rtl/>
        </w:rPr>
        <w:t xml:space="preserve"> </w:t>
      </w:r>
      <w:bookmarkStart w:id="20697" w:name="_ETM_Q46_548670"/>
      <w:bookmarkEnd w:id="20697"/>
      <w:r>
        <w:rPr>
          <w:rtl/>
        </w:rPr>
        <w:t xml:space="preserve">וזה </w:t>
      </w:r>
      <w:bookmarkStart w:id="20698" w:name="_ETM_Q46_549090"/>
      <w:bookmarkEnd w:id="20698"/>
      <w:r>
        <w:rPr>
          <w:rtl/>
        </w:rPr>
        <w:t xml:space="preserve">רק </w:t>
      </w:r>
      <w:bookmarkStart w:id="20699" w:name="_ETM_Q46_549330"/>
      <w:bookmarkEnd w:id="20699"/>
      <w:r>
        <w:rPr>
          <w:rtl/>
        </w:rPr>
        <w:t xml:space="preserve">על </w:t>
      </w:r>
      <w:bookmarkStart w:id="20700" w:name="_ETM_Q46_549420"/>
      <w:bookmarkEnd w:id="20700"/>
      <w:r>
        <w:rPr>
          <w:rtl/>
        </w:rPr>
        <w:t xml:space="preserve">קצה </w:t>
      </w:r>
      <w:bookmarkStart w:id="20701" w:name="_ETM_Q46_549750"/>
      <w:bookmarkEnd w:id="20701"/>
      <w:r>
        <w:rPr>
          <w:rtl/>
        </w:rPr>
        <w:t>המזלג</w:t>
      </w:r>
      <w:r>
        <w:rPr>
          <w:rFonts w:hint="cs"/>
          <w:rtl/>
        </w:rPr>
        <w:t>.</w:t>
      </w:r>
      <w:r>
        <w:rPr>
          <w:rtl/>
        </w:rPr>
        <w:t xml:space="preserve"> </w:t>
      </w:r>
      <w:bookmarkStart w:id="20702" w:name="_ETM_Q46_550410"/>
      <w:bookmarkEnd w:id="20702"/>
      <w:r>
        <w:rPr>
          <w:rtl/>
        </w:rPr>
        <w:t xml:space="preserve">ואל </w:t>
      </w:r>
      <w:bookmarkStart w:id="20703" w:name="_ETM_Q46_550650"/>
      <w:bookmarkEnd w:id="20703"/>
      <w:r>
        <w:rPr>
          <w:rtl/>
        </w:rPr>
        <w:t xml:space="preserve">תגידו </w:t>
      </w:r>
      <w:bookmarkStart w:id="20704" w:name="_ETM_Q46_550980"/>
      <w:bookmarkEnd w:id="20704"/>
      <w:r>
        <w:rPr>
          <w:rtl/>
        </w:rPr>
        <w:t xml:space="preserve">לי </w:t>
      </w:r>
      <w:bookmarkStart w:id="20705" w:name="_ETM_Q46_551130"/>
      <w:bookmarkEnd w:id="20705"/>
      <w:r>
        <w:rPr>
          <w:rtl/>
        </w:rPr>
        <w:t xml:space="preserve">שאני </w:t>
      </w:r>
      <w:bookmarkStart w:id="20706" w:name="_ETM_Q46_551460"/>
      <w:bookmarkEnd w:id="20706"/>
      <w:r>
        <w:rPr>
          <w:rtl/>
        </w:rPr>
        <w:t>הוזה</w:t>
      </w:r>
      <w:r>
        <w:rPr>
          <w:rFonts w:hint="cs"/>
          <w:rtl/>
        </w:rPr>
        <w:t>,</w:t>
      </w:r>
      <w:r>
        <w:rPr>
          <w:rtl/>
        </w:rPr>
        <w:t xml:space="preserve"> </w:t>
      </w:r>
      <w:bookmarkStart w:id="20707" w:name="_ETM_Q46_552240"/>
      <w:bookmarkEnd w:id="20707"/>
      <w:r>
        <w:rPr>
          <w:rtl/>
        </w:rPr>
        <w:t xml:space="preserve">כי </w:t>
      </w:r>
      <w:bookmarkStart w:id="20708" w:name="_ETM_Q46_552360"/>
      <w:bookmarkEnd w:id="20708"/>
      <w:r>
        <w:rPr>
          <w:rtl/>
        </w:rPr>
        <w:t xml:space="preserve">כשאנחנו </w:t>
      </w:r>
      <w:bookmarkStart w:id="20709" w:name="_ETM_Q46_552930"/>
      <w:bookmarkEnd w:id="20709"/>
      <w:r>
        <w:rPr>
          <w:rtl/>
        </w:rPr>
        <w:t xml:space="preserve">הבאנו </w:t>
      </w:r>
      <w:bookmarkStart w:id="20710" w:name="_ETM_Q46_553290"/>
      <w:bookmarkEnd w:id="20710"/>
      <w:r>
        <w:rPr>
          <w:rtl/>
        </w:rPr>
        <w:t xml:space="preserve">חקיקה </w:t>
      </w:r>
      <w:bookmarkStart w:id="20711" w:name="_ETM_Q46_553770"/>
      <w:bookmarkEnd w:id="20711"/>
      <w:r>
        <w:rPr>
          <w:rtl/>
        </w:rPr>
        <w:t xml:space="preserve">שאמורה </w:t>
      </w:r>
      <w:bookmarkStart w:id="20712" w:name="_ETM_Q46_554279"/>
      <w:bookmarkEnd w:id="20712"/>
      <w:r>
        <w:rPr>
          <w:rtl/>
        </w:rPr>
        <w:t xml:space="preserve">להציל </w:t>
      </w:r>
      <w:bookmarkStart w:id="20713" w:name="_ETM_Q46_555120"/>
      <w:bookmarkEnd w:id="20713"/>
      <w:r>
        <w:rPr>
          <w:rtl/>
        </w:rPr>
        <w:t xml:space="preserve">חיים </w:t>
      </w:r>
      <w:bookmarkStart w:id="20714" w:name="_ETM_Q46_555540"/>
      <w:bookmarkEnd w:id="20714"/>
      <w:r>
        <w:rPr>
          <w:rtl/>
        </w:rPr>
        <w:t xml:space="preserve">של </w:t>
      </w:r>
      <w:bookmarkStart w:id="20715" w:name="_ETM_Q46_555720"/>
      <w:bookmarkEnd w:id="20715"/>
      <w:r>
        <w:rPr>
          <w:rtl/>
        </w:rPr>
        <w:t xml:space="preserve">נשים </w:t>
      </w:r>
      <w:bookmarkStart w:id="20716" w:name="_ETM_Q46_556050"/>
      <w:bookmarkEnd w:id="20716"/>
      <w:r>
        <w:rPr>
          <w:rtl/>
        </w:rPr>
        <w:t>שנרצחו</w:t>
      </w:r>
      <w:r>
        <w:rPr>
          <w:rFonts w:hint="cs"/>
          <w:rtl/>
        </w:rPr>
        <w:t>,</w:t>
      </w:r>
      <w:r>
        <w:rPr>
          <w:rtl/>
        </w:rPr>
        <w:t xml:space="preserve"> </w:t>
      </w:r>
      <w:bookmarkStart w:id="20717" w:name="_ETM_Q46_557350"/>
      <w:bookmarkEnd w:id="20717"/>
      <w:r>
        <w:rPr>
          <w:rtl/>
        </w:rPr>
        <w:t xml:space="preserve">מה </w:t>
      </w:r>
      <w:bookmarkStart w:id="20718" w:name="_ETM_Q46_557529"/>
      <w:bookmarkEnd w:id="20718"/>
      <w:r>
        <w:rPr>
          <w:rtl/>
        </w:rPr>
        <w:t xml:space="preserve">עשה </w:t>
      </w:r>
      <w:bookmarkStart w:id="20719" w:name="_ETM_Q46_557829"/>
      <w:bookmarkStart w:id="20720" w:name="_ETM_Q46_558009"/>
      <w:bookmarkEnd w:id="20719"/>
      <w:bookmarkEnd w:id="20720"/>
      <w:r>
        <w:rPr>
          <w:rtl/>
        </w:rPr>
        <w:t xml:space="preserve">השר </w:t>
      </w:r>
      <w:bookmarkStart w:id="20721" w:name="_ETM_Q46_558369"/>
      <w:bookmarkEnd w:id="20721"/>
      <w:r>
        <w:rPr>
          <w:rtl/>
        </w:rPr>
        <w:t>לב</w:t>
      </w:r>
      <w:r>
        <w:rPr>
          <w:rFonts w:hint="cs"/>
          <w:rtl/>
        </w:rPr>
        <w:t>י</w:t>
      </w:r>
      <w:r>
        <w:rPr>
          <w:rtl/>
        </w:rPr>
        <w:t xml:space="preserve">טחון </w:t>
      </w:r>
      <w:bookmarkStart w:id="20722" w:name="_ETM_Q46_558939"/>
      <w:bookmarkEnd w:id="20722"/>
      <w:r>
        <w:rPr>
          <w:rtl/>
        </w:rPr>
        <w:t>לאומי</w:t>
      </w:r>
      <w:r>
        <w:rPr>
          <w:rFonts w:hint="cs"/>
          <w:rtl/>
        </w:rPr>
        <w:t>?</w:t>
      </w:r>
      <w:r>
        <w:rPr>
          <w:rtl/>
        </w:rPr>
        <w:t xml:space="preserve"> </w:t>
      </w:r>
      <w:bookmarkStart w:id="20723" w:name="_ETM_Q46_559509"/>
      <w:bookmarkEnd w:id="20723"/>
      <w:r>
        <w:rPr>
          <w:rtl/>
        </w:rPr>
        <w:t xml:space="preserve">הלך </w:t>
      </w:r>
      <w:bookmarkStart w:id="20724" w:name="_ETM_Q46_559869"/>
      <w:bookmarkEnd w:id="20724"/>
      <w:r>
        <w:rPr>
          <w:rtl/>
        </w:rPr>
        <w:t xml:space="preserve">להתייעץ </w:t>
      </w:r>
      <w:bookmarkStart w:id="20725" w:name="_ETM_Q46_560409"/>
      <w:bookmarkEnd w:id="20725"/>
      <w:r>
        <w:rPr>
          <w:rtl/>
        </w:rPr>
        <w:t xml:space="preserve">עם </w:t>
      </w:r>
      <w:bookmarkStart w:id="20726" w:name="_ETM_Q46_560499"/>
      <w:bookmarkEnd w:id="20726"/>
      <w:r>
        <w:rPr>
          <w:rtl/>
        </w:rPr>
        <w:t xml:space="preserve">ארגוני </w:t>
      </w:r>
      <w:bookmarkStart w:id="20727" w:name="_ETM_Q46_560889"/>
      <w:bookmarkEnd w:id="20727"/>
      <w:r>
        <w:rPr>
          <w:rtl/>
        </w:rPr>
        <w:t>גברים</w:t>
      </w:r>
      <w:r>
        <w:rPr>
          <w:rFonts w:hint="cs"/>
          <w:rtl/>
        </w:rPr>
        <w:t>.</w:t>
      </w:r>
      <w:r>
        <w:rPr>
          <w:rtl/>
        </w:rPr>
        <w:t xml:space="preserve"> </w:t>
      </w:r>
      <w:bookmarkStart w:id="20728" w:name="_ETM_Q46_562180"/>
      <w:bookmarkEnd w:id="20728"/>
      <w:r>
        <w:rPr>
          <w:rtl/>
        </w:rPr>
        <w:t xml:space="preserve">מה </w:t>
      </w:r>
      <w:bookmarkStart w:id="20729" w:name="_ETM_Q46_562390"/>
      <w:bookmarkEnd w:id="20729"/>
      <w:r>
        <w:rPr>
          <w:rtl/>
        </w:rPr>
        <w:t xml:space="preserve">שאני </w:t>
      </w:r>
      <w:bookmarkStart w:id="20730" w:name="_ETM_Q46_562630"/>
      <w:bookmarkEnd w:id="20730"/>
      <w:r>
        <w:rPr>
          <w:rtl/>
        </w:rPr>
        <w:t>אומר</w:t>
      </w:r>
      <w:r>
        <w:rPr>
          <w:rFonts w:hint="cs"/>
          <w:rtl/>
        </w:rPr>
        <w:t>ת</w:t>
      </w:r>
      <w:r>
        <w:rPr>
          <w:rtl/>
        </w:rPr>
        <w:t xml:space="preserve"> </w:t>
      </w:r>
      <w:bookmarkStart w:id="20731" w:name="_ETM_Q46_562990"/>
      <w:bookmarkEnd w:id="20731"/>
      <w:r>
        <w:rPr>
          <w:rtl/>
        </w:rPr>
        <w:t>ה</w:t>
      </w:r>
      <w:r>
        <w:rPr>
          <w:rFonts w:hint="cs"/>
          <w:rtl/>
        </w:rPr>
        <w:t>וא</w:t>
      </w:r>
      <w:r>
        <w:rPr>
          <w:rtl/>
        </w:rPr>
        <w:t xml:space="preserve"> </w:t>
      </w:r>
      <w:bookmarkStart w:id="20732" w:name="_ETM_Q46_563140"/>
      <w:bookmarkEnd w:id="20732"/>
      <w:r>
        <w:rPr>
          <w:rtl/>
        </w:rPr>
        <w:t>אמיתי</w:t>
      </w:r>
      <w:r>
        <w:rPr>
          <w:rFonts w:hint="cs"/>
          <w:rtl/>
        </w:rPr>
        <w:t>, זו</w:t>
      </w:r>
      <w:r>
        <w:rPr>
          <w:rtl/>
        </w:rPr>
        <w:t xml:space="preserve"> </w:t>
      </w:r>
      <w:bookmarkStart w:id="20733" w:name="_ETM_Q46_563950"/>
      <w:bookmarkStart w:id="20734" w:name="_ETM_Q46_564340"/>
      <w:bookmarkEnd w:id="20733"/>
      <w:bookmarkEnd w:id="20734"/>
      <w:r>
        <w:rPr>
          <w:rtl/>
        </w:rPr>
        <w:t xml:space="preserve">לא </w:t>
      </w:r>
      <w:bookmarkStart w:id="20735" w:name="_ETM_Q46_564460"/>
      <w:bookmarkEnd w:id="20735"/>
      <w:r>
        <w:rPr>
          <w:rtl/>
        </w:rPr>
        <w:t>בדיחה</w:t>
      </w:r>
      <w:r>
        <w:rPr>
          <w:rFonts w:hint="cs"/>
          <w:rtl/>
        </w:rPr>
        <w:t>.</w:t>
      </w:r>
      <w:r>
        <w:rPr>
          <w:rtl/>
        </w:rPr>
        <w:t xml:space="preserve"> </w:t>
      </w:r>
      <w:bookmarkStart w:id="20736" w:name="_ETM_Q46_565829"/>
      <w:bookmarkEnd w:id="20736"/>
    </w:p>
    <w:p w:rsidR="00EC08E9" w:rsidRDefault="00EC08E9" w:rsidP="006E7EAA">
      <w:pPr>
        <w:rPr>
          <w:rtl/>
        </w:rPr>
      </w:pPr>
      <w:bookmarkStart w:id="20737" w:name="_ETM_Q46_567556"/>
      <w:bookmarkStart w:id="20738" w:name="_ETM_Q46_567628"/>
      <w:bookmarkStart w:id="20739" w:name="_ETM_Q46_567779"/>
      <w:bookmarkEnd w:id="20737"/>
      <w:bookmarkEnd w:id="20738"/>
      <w:bookmarkEnd w:id="20739"/>
    </w:p>
    <w:p w:rsidR="00EC08E9" w:rsidRDefault="00EC08E9" w:rsidP="006E7EAA">
      <w:pPr>
        <w:rPr>
          <w:rtl/>
        </w:rPr>
      </w:pPr>
      <w:bookmarkStart w:id="20740" w:name="_ETM_Q46_567896"/>
      <w:bookmarkEnd w:id="20740"/>
      <w:r>
        <w:rPr>
          <w:rtl/>
        </w:rPr>
        <w:t xml:space="preserve">אז </w:t>
      </w:r>
      <w:bookmarkStart w:id="20741" w:name="_ETM_Q46_566100"/>
      <w:bookmarkEnd w:id="20741"/>
      <w:r>
        <w:rPr>
          <w:rtl/>
        </w:rPr>
        <w:t xml:space="preserve">עברו </w:t>
      </w:r>
      <w:bookmarkStart w:id="20742" w:name="_ETM_Q46_566750"/>
      <w:bookmarkEnd w:id="20742"/>
      <w:r>
        <w:rPr>
          <w:rtl/>
        </w:rPr>
        <w:t xml:space="preserve">25 </w:t>
      </w:r>
      <w:bookmarkStart w:id="20743" w:name="_ETM_Q46_567590"/>
      <w:bookmarkEnd w:id="20743"/>
      <w:r>
        <w:rPr>
          <w:rtl/>
        </w:rPr>
        <w:t xml:space="preserve">שנה </w:t>
      </w:r>
      <w:bookmarkStart w:id="20744" w:name="_ETM_Q46_568550"/>
      <w:bookmarkEnd w:id="20744"/>
      <w:r>
        <w:rPr>
          <w:rtl/>
        </w:rPr>
        <w:t xml:space="preserve">מאז </w:t>
      </w:r>
      <w:bookmarkStart w:id="20745" w:name="_ETM_Q46_569120"/>
      <w:bookmarkEnd w:id="20745"/>
      <w:r>
        <w:rPr>
          <w:rtl/>
        </w:rPr>
        <w:t xml:space="preserve">קבלת </w:t>
      </w:r>
      <w:bookmarkStart w:id="20746" w:name="_ETM_Q46_569570"/>
      <w:bookmarkEnd w:id="20746"/>
      <w:r>
        <w:rPr>
          <w:rtl/>
        </w:rPr>
        <w:t xml:space="preserve">החוק </w:t>
      </w:r>
      <w:bookmarkStart w:id="20747" w:name="_ETM_Q46_569870"/>
      <w:bookmarkEnd w:id="20747"/>
      <w:r>
        <w:rPr>
          <w:rtl/>
        </w:rPr>
        <w:t xml:space="preserve">למניעת </w:t>
      </w:r>
      <w:bookmarkStart w:id="20748" w:name="_ETM_Q46_570260"/>
      <w:bookmarkEnd w:id="20748"/>
      <w:r>
        <w:rPr>
          <w:rtl/>
        </w:rPr>
        <w:t xml:space="preserve">הטרדות </w:t>
      </w:r>
      <w:bookmarkStart w:id="20749" w:name="_ETM_Q46_570680"/>
      <w:bookmarkEnd w:id="20749"/>
      <w:r>
        <w:rPr>
          <w:rtl/>
        </w:rPr>
        <w:t>מיניות</w:t>
      </w:r>
      <w:r>
        <w:rPr>
          <w:rFonts w:hint="cs"/>
          <w:rtl/>
        </w:rPr>
        <w:t>,</w:t>
      </w:r>
      <w:r>
        <w:rPr>
          <w:rtl/>
        </w:rPr>
        <w:t xml:space="preserve"> </w:t>
      </w:r>
      <w:bookmarkStart w:id="20750" w:name="_ETM_Q46_571130"/>
      <w:bookmarkEnd w:id="20750"/>
      <w:r>
        <w:rPr>
          <w:rtl/>
        </w:rPr>
        <w:t xml:space="preserve">ועכשיו </w:t>
      </w:r>
      <w:bookmarkStart w:id="20751" w:name="_ETM_Q46_571520"/>
      <w:bookmarkEnd w:id="20751"/>
      <w:r>
        <w:rPr>
          <w:rtl/>
        </w:rPr>
        <w:t xml:space="preserve">הגיע </w:t>
      </w:r>
      <w:bookmarkStart w:id="20752" w:name="_ETM_Q46_571790"/>
      <w:bookmarkEnd w:id="20752"/>
      <w:r>
        <w:rPr>
          <w:rtl/>
        </w:rPr>
        <w:t xml:space="preserve">הזמן </w:t>
      </w:r>
      <w:bookmarkStart w:id="20753" w:name="_ETM_Q46_572210"/>
      <w:bookmarkEnd w:id="20753"/>
      <w:r>
        <w:rPr>
          <w:rtl/>
        </w:rPr>
        <w:t xml:space="preserve">שלנו </w:t>
      </w:r>
      <w:bookmarkStart w:id="20754" w:name="_ETM_Q46_572570"/>
      <w:bookmarkEnd w:id="20754"/>
      <w:r>
        <w:rPr>
          <w:rtl/>
        </w:rPr>
        <w:t xml:space="preserve">כחברה </w:t>
      </w:r>
      <w:bookmarkStart w:id="20755" w:name="_ETM_Q46_573260"/>
      <w:bookmarkEnd w:id="20755"/>
      <w:r>
        <w:rPr>
          <w:rtl/>
        </w:rPr>
        <w:t xml:space="preserve">שמתיימרת </w:t>
      </w:r>
      <w:bookmarkStart w:id="20756" w:name="_ETM_Q46_573980"/>
      <w:bookmarkEnd w:id="20756"/>
      <w:r>
        <w:rPr>
          <w:rtl/>
        </w:rPr>
        <w:t xml:space="preserve">להיות </w:t>
      </w:r>
      <w:bookmarkStart w:id="20757" w:name="_ETM_Q46_574250"/>
      <w:bookmarkEnd w:id="20757"/>
      <w:r>
        <w:rPr>
          <w:rtl/>
        </w:rPr>
        <w:t xml:space="preserve">באמת </w:t>
      </w:r>
      <w:bookmarkStart w:id="20758" w:name="_ETM_Q46_574550"/>
      <w:bookmarkEnd w:id="20758"/>
      <w:r>
        <w:rPr>
          <w:rtl/>
        </w:rPr>
        <w:t xml:space="preserve">חברה </w:t>
      </w:r>
      <w:bookmarkStart w:id="20759" w:name="_ETM_Q46_574880"/>
      <w:bookmarkEnd w:id="20759"/>
      <w:r>
        <w:rPr>
          <w:rtl/>
        </w:rPr>
        <w:t>מתוקנת</w:t>
      </w:r>
      <w:r>
        <w:rPr>
          <w:rFonts w:hint="cs"/>
          <w:rtl/>
        </w:rPr>
        <w:t>,</w:t>
      </w:r>
      <w:r>
        <w:rPr>
          <w:rtl/>
        </w:rPr>
        <w:t xml:space="preserve"> </w:t>
      </w:r>
      <w:bookmarkStart w:id="20760" w:name="_ETM_Q46_576099"/>
      <w:bookmarkEnd w:id="20760"/>
      <w:r>
        <w:rPr>
          <w:rtl/>
        </w:rPr>
        <w:t xml:space="preserve">להתאים </w:t>
      </w:r>
      <w:bookmarkStart w:id="20761" w:name="_ETM_Q46_576609"/>
      <w:bookmarkEnd w:id="20761"/>
      <w:r>
        <w:rPr>
          <w:rtl/>
        </w:rPr>
        <w:t xml:space="preserve">את </w:t>
      </w:r>
      <w:bookmarkStart w:id="20762" w:name="_ETM_Q46_576729"/>
      <w:bookmarkEnd w:id="20762"/>
      <w:r>
        <w:rPr>
          <w:rtl/>
        </w:rPr>
        <w:t xml:space="preserve">החוק </w:t>
      </w:r>
      <w:bookmarkStart w:id="20763" w:name="_ETM_Q46_577060"/>
      <w:bookmarkEnd w:id="20763"/>
      <w:r>
        <w:rPr>
          <w:rtl/>
        </w:rPr>
        <w:t>הזה</w:t>
      </w:r>
      <w:r>
        <w:rPr>
          <w:rFonts w:hint="cs"/>
          <w:rtl/>
        </w:rPr>
        <w:t>,</w:t>
      </w:r>
      <w:r>
        <w:rPr>
          <w:rtl/>
        </w:rPr>
        <w:t xml:space="preserve"> </w:t>
      </w:r>
      <w:bookmarkStart w:id="20764" w:name="_ETM_Q46_577509"/>
      <w:bookmarkEnd w:id="20764"/>
      <w:r>
        <w:rPr>
          <w:rtl/>
        </w:rPr>
        <w:t xml:space="preserve">לעדכן </w:t>
      </w:r>
      <w:bookmarkStart w:id="20765" w:name="_ETM_Q46_578200"/>
      <w:bookmarkEnd w:id="20765"/>
      <w:r>
        <w:rPr>
          <w:rtl/>
        </w:rPr>
        <w:t xml:space="preserve">אותו </w:t>
      </w:r>
      <w:bookmarkStart w:id="20766" w:name="_ETM_Q46_578799"/>
      <w:bookmarkEnd w:id="20766"/>
      <w:r>
        <w:rPr>
          <w:rtl/>
        </w:rPr>
        <w:t xml:space="preserve">ולהרחיב </w:t>
      </w:r>
      <w:bookmarkStart w:id="20767" w:name="_ETM_Q46_579520"/>
      <w:bookmarkEnd w:id="20767"/>
      <w:r>
        <w:rPr>
          <w:rtl/>
        </w:rPr>
        <w:t xml:space="preserve">את </w:t>
      </w:r>
      <w:bookmarkStart w:id="20768" w:name="_ETM_Q46_579669"/>
      <w:bookmarkEnd w:id="20768"/>
      <w:proofErr w:type="spellStart"/>
      <w:r>
        <w:rPr>
          <w:rtl/>
        </w:rPr>
        <w:t>ההגנות</w:t>
      </w:r>
      <w:proofErr w:type="spellEnd"/>
      <w:r>
        <w:rPr>
          <w:rtl/>
        </w:rPr>
        <w:t xml:space="preserve"> </w:t>
      </w:r>
      <w:bookmarkStart w:id="20769" w:name="_ETM_Q46_581010"/>
      <w:bookmarkEnd w:id="20769"/>
      <w:r>
        <w:rPr>
          <w:rtl/>
        </w:rPr>
        <w:t xml:space="preserve">מפני </w:t>
      </w:r>
      <w:bookmarkStart w:id="20770" w:name="_ETM_Q46_581430"/>
      <w:bookmarkEnd w:id="20770"/>
      <w:r>
        <w:rPr>
          <w:rtl/>
        </w:rPr>
        <w:t xml:space="preserve">אלימות </w:t>
      </w:r>
      <w:bookmarkStart w:id="20771" w:name="_ETM_Q46_581850"/>
      <w:bookmarkEnd w:id="20771"/>
      <w:r>
        <w:rPr>
          <w:rtl/>
        </w:rPr>
        <w:t xml:space="preserve">כלפי </w:t>
      </w:r>
      <w:bookmarkStart w:id="20772" w:name="_ETM_Q46_582210"/>
      <w:bookmarkEnd w:id="20772"/>
      <w:r>
        <w:rPr>
          <w:rtl/>
        </w:rPr>
        <w:t xml:space="preserve">נשים </w:t>
      </w:r>
      <w:bookmarkStart w:id="20773" w:name="_ETM_Q46_582630"/>
      <w:bookmarkEnd w:id="20773"/>
      <w:r>
        <w:rPr>
          <w:rtl/>
        </w:rPr>
        <w:t xml:space="preserve">ואלימות </w:t>
      </w:r>
      <w:bookmarkStart w:id="20774" w:name="_ETM_Q46_583140"/>
      <w:bookmarkEnd w:id="20774"/>
      <w:r>
        <w:rPr>
          <w:rtl/>
        </w:rPr>
        <w:t>במשפחה</w:t>
      </w:r>
      <w:r>
        <w:rPr>
          <w:rFonts w:hint="cs"/>
          <w:rtl/>
        </w:rPr>
        <w:t>.</w:t>
      </w:r>
      <w:r>
        <w:rPr>
          <w:rtl/>
        </w:rPr>
        <w:t xml:space="preserve"> </w:t>
      </w:r>
      <w:bookmarkStart w:id="20775" w:name="_ETM_Q46_585039"/>
      <w:bookmarkEnd w:id="20775"/>
      <w:r>
        <w:rPr>
          <w:rtl/>
        </w:rPr>
        <w:t xml:space="preserve">רק </w:t>
      </w:r>
      <w:bookmarkStart w:id="20776" w:name="_ETM_Q46_585589"/>
      <w:bookmarkEnd w:id="20776"/>
      <w:r>
        <w:rPr>
          <w:rtl/>
        </w:rPr>
        <w:t xml:space="preserve">מתחילת </w:t>
      </w:r>
      <w:bookmarkStart w:id="20777" w:name="_ETM_Q46_586399"/>
      <w:bookmarkEnd w:id="20777"/>
      <w:r>
        <w:rPr>
          <w:rtl/>
        </w:rPr>
        <w:t xml:space="preserve">השנה </w:t>
      </w:r>
      <w:bookmarkStart w:id="20778" w:name="_ETM_Q46_587089"/>
      <w:bookmarkEnd w:id="20778"/>
      <w:r>
        <w:rPr>
          <w:rtl/>
        </w:rPr>
        <w:t xml:space="preserve">הנוכחית </w:t>
      </w:r>
      <w:bookmarkStart w:id="20779" w:name="_ETM_Q46_588240"/>
      <w:bookmarkStart w:id="20780" w:name="_ETM_Q46_588899"/>
      <w:bookmarkEnd w:id="20779"/>
      <w:bookmarkEnd w:id="20780"/>
      <w:r>
        <w:rPr>
          <w:rFonts w:hint="cs"/>
          <w:rtl/>
        </w:rPr>
        <w:t xml:space="preserve">שש </w:t>
      </w:r>
      <w:r>
        <w:rPr>
          <w:rtl/>
        </w:rPr>
        <w:t xml:space="preserve">נשים </w:t>
      </w:r>
      <w:bookmarkStart w:id="20781" w:name="_ETM_Q46_589320"/>
      <w:bookmarkEnd w:id="20781"/>
      <w:r>
        <w:rPr>
          <w:rtl/>
        </w:rPr>
        <w:t xml:space="preserve">נרצחו </w:t>
      </w:r>
      <w:bookmarkStart w:id="20782" w:name="_ETM_Q46_589950"/>
      <w:bookmarkEnd w:id="20782"/>
      <w:r>
        <w:rPr>
          <w:rtl/>
        </w:rPr>
        <w:t>ע</w:t>
      </w:r>
      <w:r>
        <w:rPr>
          <w:rFonts w:hint="cs"/>
          <w:rtl/>
        </w:rPr>
        <w:t>ל ידי</w:t>
      </w:r>
      <w:r>
        <w:rPr>
          <w:rtl/>
        </w:rPr>
        <w:t xml:space="preserve"> </w:t>
      </w:r>
      <w:bookmarkStart w:id="20783" w:name="_ETM_Q46_591060"/>
      <w:bookmarkEnd w:id="20783"/>
      <w:r>
        <w:rPr>
          <w:rtl/>
        </w:rPr>
        <w:t xml:space="preserve">בן </w:t>
      </w:r>
      <w:bookmarkStart w:id="20784" w:name="_ETM_Q46_591329"/>
      <w:bookmarkEnd w:id="20784"/>
      <w:r>
        <w:rPr>
          <w:rtl/>
        </w:rPr>
        <w:t>זוגן</w:t>
      </w:r>
      <w:r>
        <w:rPr>
          <w:rFonts w:hint="cs"/>
          <w:rtl/>
        </w:rPr>
        <w:t>.</w:t>
      </w:r>
      <w:r>
        <w:rPr>
          <w:rtl/>
        </w:rPr>
        <w:t xml:space="preserve"> </w:t>
      </w:r>
      <w:bookmarkStart w:id="20785" w:name="_ETM_Q46_593839"/>
      <w:bookmarkEnd w:id="20785"/>
    </w:p>
    <w:p w:rsidR="00EC08E9" w:rsidRDefault="00EC08E9" w:rsidP="006E7EAA">
      <w:pPr>
        <w:rPr>
          <w:rtl/>
        </w:rPr>
      </w:pPr>
      <w:bookmarkStart w:id="20786" w:name="_ETM_Q46_596050"/>
      <w:bookmarkStart w:id="20787" w:name="_ETM_Q46_596116"/>
      <w:bookmarkStart w:id="20788" w:name="_ETM_Q46_596227"/>
      <w:bookmarkEnd w:id="20786"/>
      <w:bookmarkEnd w:id="20787"/>
      <w:bookmarkEnd w:id="20788"/>
    </w:p>
    <w:p w:rsidR="00EC08E9" w:rsidRDefault="00EC08E9" w:rsidP="00F35AB7">
      <w:pPr>
        <w:rPr>
          <w:rtl/>
        </w:rPr>
      </w:pPr>
      <w:bookmarkStart w:id="20789" w:name="_ETM_Q46_596284"/>
      <w:bookmarkEnd w:id="20789"/>
      <w:r>
        <w:rPr>
          <w:rtl/>
        </w:rPr>
        <w:t xml:space="preserve">באותה </w:t>
      </w:r>
      <w:bookmarkStart w:id="20790" w:name="_ETM_Q46_594410"/>
      <w:bookmarkEnd w:id="20790"/>
      <w:r>
        <w:rPr>
          <w:rtl/>
        </w:rPr>
        <w:t xml:space="preserve">נשימה </w:t>
      </w:r>
      <w:bookmarkStart w:id="20791" w:name="_ETM_Q46_594830"/>
      <w:bookmarkEnd w:id="20791"/>
      <w:r>
        <w:rPr>
          <w:rtl/>
        </w:rPr>
        <w:t xml:space="preserve">אני </w:t>
      </w:r>
      <w:bookmarkStart w:id="20792" w:name="_ETM_Q46_594950"/>
      <w:bookmarkEnd w:id="20792"/>
      <w:r>
        <w:rPr>
          <w:rtl/>
        </w:rPr>
        <w:t xml:space="preserve">רוצה </w:t>
      </w:r>
      <w:bookmarkStart w:id="20793" w:name="_ETM_Q46_595250"/>
      <w:bookmarkEnd w:id="20793"/>
      <w:r>
        <w:rPr>
          <w:rtl/>
        </w:rPr>
        <w:t xml:space="preserve">לומר </w:t>
      </w:r>
      <w:bookmarkStart w:id="20794" w:name="_ETM_Q46_595820"/>
      <w:bookmarkEnd w:id="20794"/>
      <w:r>
        <w:rPr>
          <w:rtl/>
        </w:rPr>
        <w:t xml:space="preserve">שהשבוע </w:t>
      </w:r>
      <w:bookmarkStart w:id="20795" w:name="_ETM_Q46_596480"/>
      <w:bookmarkEnd w:id="20795"/>
      <w:r>
        <w:rPr>
          <w:rtl/>
        </w:rPr>
        <w:t xml:space="preserve">בוועדת </w:t>
      </w:r>
      <w:bookmarkStart w:id="20796" w:name="_ETM_Q46_596960"/>
      <w:bookmarkEnd w:id="20796"/>
      <w:r>
        <w:rPr>
          <w:rtl/>
        </w:rPr>
        <w:t xml:space="preserve">השרים </w:t>
      </w:r>
      <w:bookmarkStart w:id="20797" w:name="_ETM_Q46_597350"/>
      <w:bookmarkEnd w:id="20797"/>
      <w:r>
        <w:rPr>
          <w:rtl/>
        </w:rPr>
        <w:t xml:space="preserve">לחקיקה </w:t>
      </w:r>
      <w:bookmarkStart w:id="20798" w:name="_ETM_Q46_598100"/>
      <w:bookmarkEnd w:id="20798"/>
      <w:r>
        <w:rPr>
          <w:rtl/>
        </w:rPr>
        <w:t xml:space="preserve">הממשלה </w:t>
      </w:r>
      <w:bookmarkStart w:id="20799" w:name="_ETM_Q46_598760"/>
      <w:bookmarkEnd w:id="20799"/>
      <w:r>
        <w:rPr>
          <w:rtl/>
        </w:rPr>
        <w:t xml:space="preserve">שלכם </w:t>
      </w:r>
      <w:bookmarkStart w:id="20800" w:name="_ETM_Q46_599420"/>
      <w:bookmarkEnd w:id="20800"/>
      <w:r>
        <w:rPr>
          <w:rtl/>
        </w:rPr>
        <w:t xml:space="preserve">החליטה </w:t>
      </w:r>
      <w:bookmarkStart w:id="20801" w:name="_ETM_Q46_600350"/>
      <w:bookmarkEnd w:id="20801"/>
      <w:r>
        <w:rPr>
          <w:rtl/>
        </w:rPr>
        <w:t xml:space="preserve">לדחות </w:t>
      </w:r>
      <w:bookmarkStart w:id="20802" w:name="_ETM_Q46_601710"/>
      <w:bookmarkEnd w:id="20802"/>
      <w:r>
        <w:rPr>
          <w:rtl/>
        </w:rPr>
        <w:t xml:space="preserve">חוקים </w:t>
      </w:r>
      <w:bookmarkStart w:id="20803" w:name="_ETM_Q46_602430"/>
      <w:bookmarkEnd w:id="20803"/>
      <w:r>
        <w:rPr>
          <w:rtl/>
        </w:rPr>
        <w:t xml:space="preserve">קריטיים </w:t>
      </w:r>
      <w:bookmarkStart w:id="20804" w:name="_ETM_Q46_603119"/>
      <w:bookmarkEnd w:id="20804"/>
      <w:r>
        <w:rPr>
          <w:rtl/>
        </w:rPr>
        <w:t xml:space="preserve">להצלת </w:t>
      </w:r>
      <w:bookmarkStart w:id="20805" w:name="_ETM_Q46_603689"/>
      <w:bookmarkEnd w:id="20805"/>
      <w:r>
        <w:rPr>
          <w:rtl/>
        </w:rPr>
        <w:t xml:space="preserve">חיים </w:t>
      </w:r>
      <w:bookmarkStart w:id="20806" w:name="_ETM_Q46_603990"/>
      <w:bookmarkEnd w:id="20806"/>
      <w:r>
        <w:rPr>
          <w:rtl/>
        </w:rPr>
        <w:t xml:space="preserve">של </w:t>
      </w:r>
      <w:bookmarkStart w:id="20807" w:name="_ETM_Q46_604170"/>
      <w:bookmarkEnd w:id="20807"/>
      <w:r>
        <w:rPr>
          <w:rtl/>
        </w:rPr>
        <w:t>נשים</w:t>
      </w:r>
      <w:r>
        <w:rPr>
          <w:rFonts w:hint="cs"/>
          <w:rtl/>
        </w:rPr>
        <w:t>, אם</w:t>
      </w:r>
      <w:r>
        <w:rPr>
          <w:rtl/>
        </w:rPr>
        <w:t xml:space="preserve"> </w:t>
      </w:r>
      <w:bookmarkStart w:id="20808" w:name="_ETM_Q46_604649"/>
      <w:bookmarkEnd w:id="20808"/>
      <w:r>
        <w:rPr>
          <w:rtl/>
        </w:rPr>
        <w:t xml:space="preserve">זה </w:t>
      </w:r>
      <w:bookmarkStart w:id="20809" w:name="_ETM_Q46_604770"/>
      <w:bookmarkEnd w:id="20809"/>
      <w:proofErr w:type="spellStart"/>
      <w:r>
        <w:rPr>
          <w:rtl/>
        </w:rPr>
        <w:t>האיזוק</w:t>
      </w:r>
      <w:proofErr w:type="spellEnd"/>
      <w:r>
        <w:rPr>
          <w:rtl/>
        </w:rPr>
        <w:t xml:space="preserve"> </w:t>
      </w:r>
      <w:bookmarkStart w:id="20810" w:name="_ETM_Q46_605189"/>
      <w:bookmarkEnd w:id="20810"/>
      <w:r>
        <w:rPr>
          <w:rtl/>
        </w:rPr>
        <w:t>האלקטרוני</w:t>
      </w:r>
      <w:r>
        <w:rPr>
          <w:rFonts w:hint="cs"/>
          <w:rtl/>
        </w:rPr>
        <w:t>,</w:t>
      </w:r>
      <w:r>
        <w:rPr>
          <w:rtl/>
        </w:rPr>
        <w:t xml:space="preserve"> </w:t>
      </w:r>
      <w:bookmarkStart w:id="20811" w:name="_ETM_Q46_606580"/>
      <w:bookmarkEnd w:id="20811"/>
      <w:r>
        <w:rPr>
          <w:rtl/>
        </w:rPr>
        <w:t xml:space="preserve">ואם </w:t>
      </w:r>
      <w:bookmarkStart w:id="20812" w:name="_ETM_Q46_607000"/>
      <w:bookmarkEnd w:id="20812"/>
      <w:r>
        <w:rPr>
          <w:rtl/>
        </w:rPr>
        <w:t>ז</w:t>
      </w:r>
      <w:r>
        <w:rPr>
          <w:rFonts w:hint="cs"/>
          <w:rtl/>
        </w:rPr>
        <w:t>ו</w:t>
      </w:r>
      <w:r>
        <w:rPr>
          <w:rtl/>
        </w:rPr>
        <w:t xml:space="preserve"> </w:t>
      </w:r>
      <w:bookmarkStart w:id="20813" w:name="_ETM_Q46_607420"/>
      <w:bookmarkEnd w:id="20813"/>
      <w:r>
        <w:rPr>
          <w:rtl/>
        </w:rPr>
        <w:t xml:space="preserve">החקיקה </w:t>
      </w:r>
      <w:bookmarkStart w:id="20814" w:name="_ETM_Q46_608319"/>
      <w:bookmarkEnd w:id="20814"/>
      <w:r>
        <w:rPr>
          <w:rtl/>
        </w:rPr>
        <w:t xml:space="preserve">למיגור </w:t>
      </w:r>
      <w:bookmarkStart w:id="20815" w:name="_ETM_Q46_609040"/>
      <w:bookmarkEnd w:id="20815"/>
      <w:r>
        <w:rPr>
          <w:rtl/>
        </w:rPr>
        <w:t xml:space="preserve">אלימות </w:t>
      </w:r>
      <w:bookmarkStart w:id="20816" w:name="_ETM_Q46_609459"/>
      <w:bookmarkEnd w:id="20816"/>
      <w:r>
        <w:rPr>
          <w:rtl/>
        </w:rPr>
        <w:t xml:space="preserve">כלכלית </w:t>
      </w:r>
      <w:bookmarkStart w:id="20817" w:name="_ETM_Q46_609940"/>
      <w:bookmarkEnd w:id="20817"/>
      <w:r>
        <w:rPr>
          <w:rtl/>
        </w:rPr>
        <w:t xml:space="preserve">שאני </w:t>
      </w:r>
      <w:bookmarkStart w:id="20818" w:name="_ETM_Q46_610270"/>
      <w:bookmarkEnd w:id="20818"/>
      <w:r>
        <w:rPr>
          <w:rtl/>
        </w:rPr>
        <w:t>הגשתי</w:t>
      </w:r>
      <w:r>
        <w:rPr>
          <w:rFonts w:hint="cs"/>
          <w:rtl/>
        </w:rPr>
        <w:t>,</w:t>
      </w:r>
      <w:r>
        <w:rPr>
          <w:rtl/>
        </w:rPr>
        <w:t xml:space="preserve"> </w:t>
      </w:r>
      <w:bookmarkStart w:id="20819" w:name="_ETM_Q46_611099"/>
      <w:bookmarkEnd w:id="20819"/>
      <w:r>
        <w:rPr>
          <w:rtl/>
        </w:rPr>
        <w:t xml:space="preserve">כי </w:t>
      </w:r>
      <w:bookmarkStart w:id="20820" w:name="_ETM_Q46_611310"/>
      <w:bookmarkEnd w:id="20820"/>
      <w:r>
        <w:rPr>
          <w:rtl/>
        </w:rPr>
        <w:t xml:space="preserve">בסוף </w:t>
      </w:r>
      <w:bookmarkStart w:id="20821" w:name="_ETM_Q46_611909"/>
      <w:bookmarkEnd w:id="20821"/>
      <w:r>
        <w:rPr>
          <w:rtl/>
        </w:rPr>
        <w:t xml:space="preserve">הטרור </w:t>
      </w:r>
      <w:bookmarkStart w:id="20822" w:name="_ETM_Q46_612389"/>
      <w:bookmarkEnd w:id="20822"/>
      <w:r>
        <w:rPr>
          <w:rtl/>
        </w:rPr>
        <w:t xml:space="preserve">הכלכלי </w:t>
      </w:r>
      <w:bookmarkStart w:id="20823" w:name="_ETM_Q46_612989"/>
      <w:bookmarkEnd w:id="20823"/>
      <w:r w:rsidR="00F35AB7">
        <w:rPr>
          <w:rFonts w:hint="cs"/>
          <w:rtl/>
        </w:rPr>
        <w:t xml:space="preserve">– </w:t>
      </w:r>
      <w:r>
        <w:rPr>
          <w:rtl/>
        </w:rPr>
        <w:t xml:space="preserve">גברים </w:t>
      </w:r>
      <w:bookmarkStart w:id="20824" w:name="_ETM_Q46_613529"/>
      <w:bookmarkEnd w:id="20824"/>
      <w:r>
        <w:rPr>
          <w:rtl/>
        </w:rPr>
        <w:t xml:space="preserve">שלוקחים </w:t>
      </w:r>
      <w:bookmarkStart w:id="20825" w:name="_ETM_Q46_614750"/>
      <w:bookmarkEnd w:id="20825"/>
      <w:r>
        <w:rPr>
          <w:rtl/>
        </w:rPr>
        <w:t xml:space="preserve">את </w:t>
      </w:r>
      <w:bookmarkStart w:id="20826" w:name="_ETM_Q46_614810"/>
      <w:bookmarkEnd w:id="20826"/>
      <w:r>
        <w:rPr>
          <w:rtl/>
        </w:rPr>
        <w:t xml:space="preserve">כרטיס </w:t>
      </w:r>
      <w:bookmarkStart w:id="20827" w:name="_ETM_Q46_615200"/>
      <w:bookmarkEnd w:id="20827"/>
      <w:r>
        <w:rPr>
          <w:rtl/>
        </w:rPr>
        <w:t>האשראי</w:t>
      </w:r>
      <w:r>
        <w:rPr>
          <w:rFonts w:hint="cs"/>
          <w:rtl/>
        </w:rPr>
        <w:t>,</w:t>
      </w:r>
      <w:r>
        <w:rPr>
          <w:rtl/>
        </w:rPr>
        <w:t xml:space="preserve"> </w:t>
      </w:r>
      <w:bookmarkStart w:id="20828" w:name="_ETM_Q46_615620"/>
      <w:bookmarkEnd w:id="20828"/>
      <w:r>
        <w:rPr>
          <w:rtl/>
        </w:rPr>
        <w:t xml:space="preserve">לוקחים </w:t>
      </w:r>
      <w:bookmarkStart w:id="20829" w:name="_ETM_Q46_615950"/>
      <w:bookmarkEnd w:id="20829"/>
      <w:r>
        <w:rPr>
          <w:rtl/>
        </w:rPr>
        <w:t xml:space="preserve">את </w:t>
      </w:r>
      <w:bookmarkStart w:id="20830" w:name="_ETM_Q46_616040"/>
      <w:bookmarkEnd w:id="20830"/>
      <w:r>
        <w:rPr>
          <w:rtl/>
        </w:rPr>
        <w:t>המשכורת</w:t>
      </w:r>
      <w:r>
        <w:rPr>
          <w:rFonts w:hint="cs"/>
          <w:rtl/>
        </w:rPr>
        <w:t>,</w:t>
      </w:r>
      <w:r>
        <w:rPr>
          <w:rtl/>
        </w:rPr>
        <w:t xml:space="preserve"> </w:t>
      </w:r>
      <w:bookmarkStart w:id="20831" w:name="_ETM_Q46_616640"/>
      <w:bookmarkEnd w:id="20831"/>
      <w:r>
        <w:rPr>
          <w:rtl/>
        </w:rPr>
        <w:t xml:space="preserve">רושמים </w:t>
      </w:r>
      <w:bookmarkStart w:id="20832" w:name="_ETM_Q46_617120"/>
      <w:bookmarkEnd w:id="20832"/>
      <w:r>
        <w:rPr>
          <w:rtl/>
        </w:rPr>
        <w:t xml:space="preserve">חובות </w:t>
      </w:r>
      <w:bookmarkStart w:id="20833" w:name="_ETM_Q46_617599"/>
      <w:bookmarkEnd w:id="20833"/>
      <w:r>
        <w:rPr>
          <w:rtl/>
        </w:rPr>
        <w:t xml:space="preserve">על </w:t>
      </w:r>
      <w:bookmarkStart w:id="20834" w:name="_ETM_Q46_617720"/>
      <w:bookmarkEnd w:id="20834"/>
      <w:r>
        <w:rPr>
          <w:rtl/>
        </w:rPr>
        <w:t xml:space="preserve">הנשים </w:t>
      </w:r>
      <w:bookmarkStart w:id="20835" w:name="_ETM_Q46_618230"/>
      <w:bookmarkEnd w:id="20835"/>
      <w:r>
        <w:rPr>
          <w:rtl/>
        </w:rPr>
        <w:t>שלהם</w:t>
      </w:r>
      <w:r>
        <w:rPr>
          <w:rFonts w:hint="cs"/>
          <w:rtl/>
        </w:rPr>
        <w:t xml:space="preserve"> –</w:t>
      </w:r>
      <w:r>
        <w:rPr>
          <w:rtl/>
        </w:rPr>
        <w:t xml:space="preserve"> </w:t>
      </w:r>
      <w:bookmarkStart w:id="20836" w:name="_ETM_Q46_618960"/>
      <w:bookmarkEnd w:id="20836"/>
      <w:r>
        <w:rPr>
          <w:rtl/>
        </w:rPr>
        <w:t xml:space="preserve">בסוף </w:t>
      </w:r>
      <w:bookmarkStart w:id="20837" w:name="_ETM_Q46_619680"/>
      <w:bookmarkEnd w:id="20837"/>
      <w:r>
        <w:rPr>
          <w:rtl/>
        </w:rPr>
        <w:t xml:space="preserve">זה </w:t>
      </w:r>
      <w:bookmarkStart w:id="20838" w:name="_ETM_Q46_619830"/>
      <w:bookmarkEnd w:id="20838"/>
      <w:r>
        <w:rPr>
          <w:rtl/>
        </w:rPr>
        <w:t xml:space="preserve">מגיע </w:t>
      </w:r>
      <w:bookmarkStart w:id="20839" w:name="_ETM_Q46_620310"/>
      <w:bookmarkEnd w:id="20839"/>
      <w:r>
        <w:rPr>
          <w:rtl/>
        </w:rPr>
        <w:t xml:space="preserve">גם </w:t>
      </w:r>
      <w:bookmarkStart w:id="20840" w:name="_ETM_Q46_620670"/>
      <w:bookmarkEnd w:id="20840"/>
      <w:r>
        <w:rPr>
          <w:rtl/>
        </w:rPr>
        <w:t xml:space="preserve">לאלימות </w:t>
      </w:r>
      <w:bookmarkStart w:id="20841" w:name="_ETM_Q46_621150"/>
      <w:bookmarkEnd w:id="20841"/>
      <w:r>
        <w:rPr>
          <w:rtl/>
        </w:rPr>
        <w:t xml:space="preserve">פיזית </w:t>
      </w:r>
      <w:bookmarkStart w:id="20842" w:name="_ETM_Q46_621690"/>
      <w:bookmarkEnd w:id="20842"/>
      <w:r>
        <w:rPr>
          <w:rtl/>
        </w:rPr>
        <w:t>ולרצח</w:t>
      </w:r>
      <w:r>
        <w:rPr>
          <w:rFonts w:hint="cs"/>
          <w:rtl/>
        </w:rPr>
        <w:t>.</w:t>
      </w:r>
      <w:r>
        <w:rPr>
          <w:rtl/>
        </w:rPr>
        <w:t xml:space="preserve"> </w:t>
      </w:r>
      <w:bookmarkStart w:id="20843" w:name="_ETM_Q46_622920"/>
      <w:bookmarkEnd w:id="20843"/>
    </w:p>
    <w:p w:rsidR="00EC08E9" w:rsidRDefault="00EC08E9" w:rsidP="006E7EAA">
      <w:pPr>
        <w:rPr>
          <w:rtl/>
        </w:rPr>
      </w:pPr>
    </w:p>
    <w:p w:rsidR="00EC08E9" w:rsidRDefault="00EC08E9" w:rsidP="006E7EAA">
      <w:pPr>
        <w:pStyle w:val="af7"/>
        <w:keepNext/>
        <w:rPr>
          <w:rtl/>
        </w:rPr>
      </w:pPr>
      <w:bookmarkStart w:id="20844" w:name="ET_yor_6490_31"/>
      <w:r w:rsidRPr="00F22314">
        <w:rPr>
          <w:rStyle w:val="TagStyle"/>
          <w:rtl/>
        </w:rPr>
        <w:t xml:space="preserve"> &lt;&lt; יור &gt;&gt;</w:t>
      </w:r>
      <w:r w:rsidRPr="001D3DBF">
        <w:rPr>
          <w:rStyle w:val="TagStyle"/>
          <w:rtl/>
        </w:rPr>
        <w:t xml:space="preserve"> </w:t>
      </w:r>
      <w:r>
        <w:rPr>
          <w:rtl/>
        </w:rPr>
        <w:t>היו"ר ניסים ואטורי:</w:t>
      </w:r>
      <w:r w:rsidRPr="001D3DBF">
        <w:rPr>
          <w:rStyle w:val="TagStyle"/>
          <w:rtl/>
        </w:rPr>
        <w:t xml:space="preserve"> </w:t>
      </w:r>
      <w:r w:rsidRPr="00F22314">
        <w:rPr>
          <w:rStyle w:val="TagStyle"/>
          <w:rtl/>
        </w:rPr>
        <w:t>&lt;&lt; יור &gt;&gt;</w:t>
      </w:r>
      <w:r>
        <w:rPr>
          <w:rtl/>
        </w:rPr>
        <w:t xml:space="preserve">   </w:t>
      </w:r>
      <w:bookmarkEnd w:id="20844"/>
    </w:p>
    <w:p w:rsidR="00EC08E9" w:rsidRDefault="00EC08E9" w:rsidP="00DB1A2A">
      <w:pPr>
        <w:rPr>
          <w:rtl/>
        </w:rPr>
      </w:pPr>
    </w:p>
    <w:p w:rsidR="00EC08E9" w:rsidRDefault="00EC08E9" w:rsidP="006E7EAA">
      <w:pPr>
        <w:rPr>
          <w:rtl/>
        </w:rPr>
      </w:pPr>
      <w:r>
        <w:rPr>
          <w:rFonts w:hint="cs"/>
          <w:rtl/>
        </w:rPr>
        <w:t>אני מבקש לסיים.</w:t>
      </w:r>
    </w:p>
    <w:p w:rsidR="00EC08E9" w:rsidRDefault="00EC08E9" w:rsidP="006E7EAA">
      <w:pPr>
        <w:rPr>
          <w:rtl/>
        </w:rPr>
      </w:pPr>
    </w:p>
    <w:p w:rsidR="00EC08E9" w:rsidRDefault="00EC08E9" w:rsidP="006E7EAA">
      <w:pPr>
        <w:pStyle w:val="-"/>
        <w:keepNext/>
        <w:rPr>
          <w:rtl/>
        </w:rPr>
      </w:pPr>
      <w:bookmarkStart w:id="20845" w:name="ET_speakercontinue_5783_32"/>
      <w:r w:rsidRPr="00F22314">
        <w:rPr>
          <w:rStyle w:val="TagStyle"/>
          <w:rtl/>
        </w:rPr>
        <w:t xml:space="preserve"> &lt;&lt; דובר_המשך &gt;&gt;</w:t>
      </w:r>
      <w:r w:rsidRPr="001D3DBF">
        <w:rPr>
          <w:rStyle w:val="TagStyle"/>
          <w:rtl/>
        </w:rPr>
        <w:t xml:space="preserve"> </w:t>
      </w:r>
      <w:r>
        <w:rPr>
          <w:rtl/>
        </w:rPr>
        <w:t>מירב כהן (יש עתיד):</w:t>
      </w:r>
      <w:r w:rsidRPr="001D3DBF">
        <w:rPr>
          <w:rStyle w:val="TagStyle"/>
          <w:rtl/>
        </w:rPr>
        <w:t xml:space="preserve"> </w:t>
      </w:r>
      <w:r w:rsidRPr="00F22314">
        <w:rPr>
          <w:rStyle w:val="TagStyle"/>
          <w:rtl/>
        </w:rPr>
        <w:t>&lt;&lt; דובר_המשך &gt;&gt;</w:t>
      </w:r>
      <w:r>
        <w:rPr>
          <w:rtl/>
        </w:rPr>
        <w:t xml:space="preserve">   </w:t>
      </w:r>
      <w:bookmarkEnd w:id="20845"/>
    </w:p>
    <w:p w:rsidR="00EC08E9" w:rsidRDefault="00EC08E9" w:rsidP="00DB1A2A">
      <w:pPr>
        <w:rPr>
          <w:rtl/>
        </w:rPr>
      </w:pPr>
    </w:p>
    <w:p w:rsidR="00EC08E9" w:rsidRDefault="00EC08E9" w:rsidP="009E3F09">
      <w:pPr>
        <w:rPr>
          <w:rtl/>
        </w:rPr>
      </w:pPr>
      <w:r>
        <w:rPr>
          <w:rtl/>
        </w:rPr>
        <w:t xml:space="preserve">ואתם </w:t>
      </w:r>
      <w:bookmarkStart w:id="20846" w:name="_ETM_Q46_623520"/>
      <w:bookmarkStart w:id="20847" w:name="_ETM_Q46_624060"/>
      <w:bookmarkEnd w:id="20846"/>
      <w:bookmarkEnd w:id="20847"/>
      <w:r>
        <w:rPr>
          <w:rtl/>
        </w:rPr>
        <w:t xml:space="preserve">בחרתם </w:t>
      </w:r>
      <w:bookmarkStart w:id="20848" w:name="_ETM_Q46_625080"/>
      <w:bookmarkEnd w:id="20848"/>
      <w:r>
        <w:rPr>
          <w:rtl/>
        </w:rPr>
        <w:t xml:space="preserve">לדחות </w:t>
      </w:r>
      <w:bookmarkStart w:id="20849" w:name="_ETM_Q46_625620"/>
      <w:bookmarkEnd w:id="20849"/>
      <w:r>
        <w:rPr>
          <w:rtl/>
        </w:rPr>
        <w:t xml:space="preserve">את </w:t>
      </w:r>
      <w:bookmarkStart w:id="20850" w:name="_ETM_Q46_625710"/>
      <w:bookmarkEnd w:id="20850"/>
      <w:r>
        <w:rPr>
          <w:rtl/>
        </w:rPr>
        <w:t>זה</w:t>
      </w:r>
      <w:r>
        <w:rPr>
          <w:rFonts w:hint="cs"/>
          <w:rtl/>
        </w:rPr>
        <w:t>,</w:t>
      </w:r>
      <w:r>
        <w:rPr>
          <w:rtl/>
        </w:rPr>
        <w:t xml:space="preserve"> </w:t>
      </w:r>
      <w:bookmarkStart w:id="20851" w:name="_ETM_Q46_625860"/>
      <w:bookmarkEnd w:id="20851"/>
      <w:r>
        <w:rPr>
          <w:rFonts w:hint="cs"/>
          <w:rtl/>
        </w:rPr>
        <w:t>ו</w:t>
      </w:r>
      <w:r>
        <w:rPr>
          <w:rtl/>
        </w:rPr>
        <w:t xml:space="preserve">אני </w:t>
      </w:r>
      <w:bookmarkStart w:id="20852" w:name="_ETM_Q46_626070"/>
      <w:bookmarkEnd w:id="20852"/>
      <w:r>
        <w:rPr>
          <w:rtl/>
        </w:rPr>
        <w:t xml:space="preserve">חושבת </w:t>
      </w:r>
      <w:bookmarkStart w:id="20853" w:name="_ETM_Q46_626460"/>
      <w:bookmarkEnd w:id="20853"/>
      <w:r>
        <w:rPr>
          <w:rtl/>
        </w:rPr>
        <w:t xml:space="preserve">שזו </w:t>
      </w:r>
      <w:bookmarkStart w:id="20854" w:name="_ETM_Q46_627170"/>
      <w:bookmarkEnd w:id="20854"/>
      <w:r>
        <w:rPr>
          <w:rtl/>
        </w:rPr>
        <w:t xml:space="preserve">בושה </w:t>
      </w:r>
      <w:bookmarkStart w:id="20855" w:name="_ETM_Q46_627590"/>
      <w:bookmarkEnd w:id="20855"/>
      <w:r>
        <w:rPr>
          <w:rtl/>
        </w:rPr>
        <w:t>גדולה</w:t>
      </w:r>
      <w:r>
        <w:rPr>
          <w:rFonts w:hint="cs"/>
          <w:rtl/>
        </w:rPr>
        <w:t>. הבטחתם</w:t>
      </w:r>
      <w:r>
        <w:rPr>
          <w:rtl/>
        </w:rPr>
        <w:t xml:space="preserve"> </w:t>
      </w:r>
      <w:bookmarkStart w:id="20856" w:name="_ETM_Q46_629579"/>
      <w:bookmarkEnd w:id="20856"/>
      <w:r>
        <w:rPr>
          <w:rtl/>
        </w:rPr>
        <w:t xml:space="preserve">לבוחרים </w:t>
      </w:r>
      <w:bookmarkStart w:id="20857" w:name="_ETM_Q46_630090"/>
      <w:bookmarkEnd w:id="20857"/>
      <w:r>
        <w:rPr>
          <w:rtl/>
        </w:rPr>
        <w:t xml:space="preserve">שלכם </w:t>
      </w:r>
      <w:bookmarkStart w:id="20858" w:name="_ETM_Q46_630480"/>
      <w:bookmarkEnd w:id="20858"/>
      <w:r>
        <w:rPr>
          <w:rtl/>
        </w:rPr>
        <w:t xml:space="preserve">ביטחון </w:t>
      </w:r>
      <w:bookmarkStart w:id="20859" w:name="_ETM_Q46_630900"/>
      <w:bookmarkEnd w:id="20859"/>
      <w:r>
        <w:rPr>
          <w:rtl/>
        </w:rPr>
        <w:t>אישי</w:t>
      </w:r>
      <w:r>
        <w:rPr>
          <w:rFonts w:hint="cs"/>
          <w:rtl/>
        </w:rPr>
        <w:t>,</w:t>
      </w:r>
      <w:r>
        <w:rPr>
          <w:rtl/>
        </w:rPr>
        <w:t xml:space="preserve"> </w:t>
      </w:r>
      <w:bookmarkStart w:id="20860" w:name="_ETM_Q46_631790"/>
      <w:bookmarkEnd w:id="20860"/>
      <w:r>
        <w:rPr>
          <w:rtl/>
        </w:rPr>
        <w:t xml:space="preserve">אבל </w:t>
      </w:r>
      <w:bookmarkStart w:id="20861" w:name="_ETM_Q46_632120"/>
      <w:bookmarkEnd w:id="20861"/>
      <w:r>
        <w:rPr>
          <w:rtl/>
        </w:rPr>
        <w:t xml:space="preserve">אולי </w:t>
      </w:r>
      <w:bookmarkStart w:id="20862" w:name="_ETM_Q46_632540"/>
      <w:bookmarkEnd w:id="20862"/>
      <w:r>
        <w:rPr>
          <w:rtl/>
        </w:rPr>
        <w:t xml:space="preserve">שכחתם </w:t>
      </w:r>
      <w:bookmarkStart w:id="20863" w:name="_ETM_Q46_633170"/>
      <w:bookmarkEnd w:id="20863"/>
      <w:r>
        <w:rPr>
          <w:rtl/>
        </w:rPr>
        <w:t xml:space="preserve">שגם </w:t>
      </w:r>
      <w:bookmarkStart w:id="20864" w:name="_ETM_Q46_633829"/>
      <w:bookmarkEnd w:id="20864"/>
      <w:r>
        <w:rPr>
          <w:rtl/>
        </w:rPr>
        <w:t xml:space="preserve">נשים </w:t>
      </w:r>
      <w:bookmarkStart w:id="20865" w:name="_ETM_Q46_634280"/>
      <w:bookmarkEnd w:id="20865"/>
      <w:r>
        <w:rPr>
          <w:rtl/>
        </w:rPr>
        <w:t>ה</w:t>
      </w:r>
      <w:r>
        <w:rPr>
          <w:rFonts w:hint="cs"/>
          <w:rtl/>
        </w:rPr>
        <w:t>ן</w:t>
      </w:r>
      <w:r>
        <w:rPr>
          <w:rtl/>
        </w:rPr>
        <w:t xml:space="preserve"> </w:t>
      </w:r>
      <w:bookmarkStart w:id="20866" w:name="_ETM_Q46_634400"/>
      <w:bookmarkEnd w:id="20866"/>
      <w:r>
        <w:rPr>
          <w:rtl/>
        </w:rPr>
        <w:t xml:space="preserve">חלק </w:t>
      </w:r>
      <w:bookmarkStart w:id="20867" w:name="_ETM_Q46_634790"/>
      <w:bookmarkEnd w:id="20867"/>
      <w:r>
        <w:rPr>
          <w:rtl/>
        </w:rPr>
        <w:t>מהבוחרים</w:t>
      </w:r>
      <w:r>
        <w:rPr>
          <w:rFonts w:hint="cs"/>
          <w:rtl/>
        </w:rPr>
        <w:t>.</w:t>
      </w:r>
      <w:r>
        <w:rPr>
          <w:rtl/>
        </w:rPr>
        <w:t xml:space="preserve"> </w:t>
      </w:r>
      <w:bookmarkStart w:id="20868" w:name="_ETM_Q46_635939"/>
      <w:bookmarkEnd w:id="20868"/>
      <w:r>
        <w:rPr>
          <w:rtl/>
        </w:rPr>
        <w:t xml:space="preserve">איפה </w:t>
      </w:r>
      <w:bookmarkStart w:id="20869" w:name="_ETM_Q46_636299"/>
      <w:bookmarkEnd w:id="20869"/>
      <w:r>
        <w:rPr>
          <w:rtl/>
        </w:rPr>
        <w:t xml:space="preserve">הביטחון </w:t>
      </w:r>
      <w:bookmarkStart w:id="20870" w:name="_ETM_Q46_636790"/>
      <w:bookmarkStart w:id="20871" w:name="_ETM_Q46_636969"/>
      <w:bookmarkEnd w:id="20870"/>
      <w:bookmarkEnd w:id="20871"/>
      <w:r>
        <w:rPr>
          <w:rFonts w:hint="cs"/>
          <w:rtl/>
        </w:rPr>
        <w:t>ה</w:t>
      </w:r>
      <w:r>
        <w:rPr>
          <w:rtl/>
        </w:rPr>
        <w:t>זה</w:t>
      </w:r>
      <w:r>
        <w:rPr>
          <w:rFonts w:hint="cs"/>
          <w:rtl/>
        </w:rPr>
        <w:t>?</w:t>
      </w:r>
      <w:r>
        <w:rPr>
          <w:rtl/>
        </w:rPr>
        <w:t xml:space="preserve"> </w:t>
      </w:r>
      <w:bookmarkStart w:id="20872" w:name="_ETM_Q46_637150"/>
      <w:bookmarkEnd w:id="20872"/>
      <w:r>
        <w:rPr>
          <w:rtl/>
        </w:rPr>
        <w:t xml:space="preserve">נשים </w:t>
      </w:r>
      <w:bookmarkStart w:id="20873" w:name="_ETM_Q46_637659"/>
      <w:bookmarkEnd w:id="20873"/>
      <w:r>
        <w:rPr>
          <w:rtl/>
        </w:rPr>
        <w:t xml:space="preserve">נרצחות </w:t>
      </w:r>
      <w:bookmarkStart w:id="20874" w:name="_ETM_Q46_638290"/>
      <w:bookmarkEnd w:id="20874"/>
      <w:r>
        <w:rPr>
          <w:rtl/>
        </w:rPr>
        <w:t xml:space="preserve">בבית </w:t>
      </w:r>
      <w:bookmarkStart w:id="20875" w:name="_ETM_Q46_638799"/>
      <w:bookmarkEnd w:id="20875"/>
      <w:r>
        <w:rPr>
          <w:rtl/>
        </w:rPr>
        <w:t>שלה</w:t>
      </w:r>
      <w:r>
        <w:rPr>
          <w:rFonts w:hint="cs"/>
          <w:rtl/>
        </w:rPr>
        <w:t>ן,</w:t>
      </w:r>
      <w:r>
        <w:rPr>
          <w:rtl/>
        </w:rPr>
        <w:t xml:space="preserve"> </w:t>
      </w:r>
      <w:bookmarkStart w:id="20876" w:name="_ETM_Q46_639129"/>
      <w:bookmarkEnd w:id="20876"/>
      <w:r>
        <w:rPr>
          <w:rtl/>
        </w:rPr>
        <w:t xml:space="preserve">במקום </w:t>
      </w:r>
      <w:bookmarkStart w:id="20877" w:name="_ETM_Q46_639610"/>
      <w:bookmarkEnd w:id="20877"/>
      <w:r>
        <w:rPr>
          <w:rtl/>
        </w:rPr>
        <w:t xml:space="preserve">שאמור </w:t>
      </w:r>
      <w:bookmarkStart w:id="20878" w:name="_ETM_Q46_639969"/>
      <w:bookmarkEnd w:id="20878"/>
      <w:r>
        <w:rPr>
          <w:rtl/>
        </w:rPr>
        <w:t xml:space="preserve">להיות </w:t>
      </w:r>
      <w:bookmarkStart w:id="20879" w:name="_ETM_Q46_640630"/>
      <w:bookmarkEnd w:id="20879"/>
      <w:r>
        <w:rPr>
          <w:rFonts w:hint="cs"/>
          <w:rtl/>
        </w:rPr>
        <w:t>הכי הכ</w:t>
      </w:r>
      <w:r>
        <w:rPr>
          <w:rtl/>
        </w:rPr>
        <w:t>י</w:t>
      </w:r>
      <w:r>
        <w:rPr>
          <w:rFonts w:hint="cs"/>
          <w:rtl/>
        </w:rPr>
        <w:t xml:space="preserve"> בטוח עבורן. </w:t>
      </w:r>
    </w:p>
    <w:p w:rsidR="00EC08E9" w:rsidRDefault="00EC08E9" w:rsidP="006E7EAA">
      <w:pPr>
        <w:rPr>
          <w:rtl/>
        </w:rPr>
      </w:pPr>
      <w:bookmarkStart w:id="20880" w:name="_ETM_Q46_642412"/>
      <w:bookmarkStart w:id="20881" w:name="_ETM_Q46_642522"/>
      <w:bookmarkEnd w:id="20880"/>
      <w:bookmarkEnd w:id="20881"/>
    </w:p>
    <w:p w:rsidR="00EC08E9" w:rsidRDefault="00EC08E9" w:rsidP="006E7EAA">
      <w:pPr>
        <w:pStyle w:val="af7"/>
        <w:keepNext/>
        <w:rPr>
          <w:rtl/>
        </w:rPr>
      </w:pPr>
      <w:bookmarkStart w:id="20882" w:name="ET_yor_6490_33"/>
      <w:r w:rsidRPr="00F22314">
        <w:rPr>
          <w:rStyle w:val="TagStyle"/>
          <w:rtl/>
        </w:rPr>
        <w:t xml:space="preserve"> &lt;&lt; יור &gt;&gt;</w:t>
      </w:r>
      <w:r w:rsidRPr="00B42C6D">
        <w:rPr>
          <w:rStyle w:val="TagStyle"/>
          <w:rtl/>
        </w:rPr>
        <w:t xml:space="preserve"> </w:t>
      </w:r>
      <w:r>
        <w:rPr>
          <w:rtl/>
        </w:rPr>
        <w:t>היו"ר ניסים ואטורי:</w:t>
      </w:r>
      <w:r w:rsidRPr="00B42C6D">
        <w:rPr>
          <w:rStyle w:val="TagStyle"/>
          <w:rtl/>
        </w:rPr>
        <w:t xml:space="preserve"> </w:t>
      </w:r>
      <w:r w:rsidRPr="00F22314">
        <w:rPr>
          <w:rStyle w:val="TagStyle"/>
          <w:rtl/>
        </w:rPr>
        <w:t>&lt;&lt; יור &gt;&gt;</w:t>
      </w:r>
      <w:r>
        <w:rPr>
          <w:rtl/>
        </w:rPr>
        <w:t xml:space="preserve">   </w:t>
      </w:r>
      <w:bookmarkEnd w:id="20882"/>
    </w:p>
    <w:p w:rsidR="00EC08E9" w:rsidRDefault="00EC08E9" w:rsidP="00DB1A2A">
      <w:pPr>
        <w:rPr>
          <w:rtl/>
        </w:rPr>
      </w:pPr>
    </w:p>
    <w:p w:rsidR="00EC08E9" w:rsidRDefault="00EC08E9" w:rsidP="006E7EAA">
      <w:pPr>
        <w:rPr>
          <w:rtl/>
        </w:rPr>
      </w:pPr>
      <w:bookmarkStart w:id="20883" w:name="_ETM_Q46_641110"/>
      <w:bookmarkEnd w:id="20883"/>
      <w:r>
        <w:rPr>
          <w:rtl/>
        </w:rPr>
        <w:t xml:space="preserve">תודה </w:t>
      </w:r>
      <w:bookmarkStart w:id="20884" w:name="_ETM_Q46_641320"/>
      <w:bookmarkEnd w:id="20884"/>
      <w:r>
        <w:rPr>
          <w:rtl/>
        </w:rPr>
        <w:t>רבה</w:t>
      </w:r>
      <w:r>
        <w:rPr>
          <w:rFonts w:hint="cs"/>
          <w:rtl/>
        </w:rPr>
        <w:t>.</w:t>
      </w:r>
      <w:bookmarkStart w:id="20885" w:name="_ETM_Q46_639688"/>
      <w:bookmarkEnd w:id="20885"/>
    </w:p>
    <w:p w:rsidR="00EC08E9" w:rsidRDefault="00EC08E9" w:rsidP="006E7EAA">
      <w:pPr>
        <w:rPr>
          <w:rtl/>
        </w:rPr>
      </w:pPr>
      <w:bookmarkStart w:id="20886" w:name="_ETM_Q46_639774"/>
      <w:bookmarkEnd w:id="20886"/>
    </w:p>
    <w:p w:rsidR="00EC08E9" w:rsidRDefault="00EC08E9" w:rsidP="006E7EAA">
      <w:pPr>
        <w:pStyle w:val="-"/>
        <w:keepNext/>
        <w:rPr>
          <w:rtl/>
        </w:rPr>
      </w:pPr>
      <w:bookmarkStart w:id="20887" w:name="ET_speakercontinue_5783_34"/>
      <w:r w:rsidRPr="00F22314">
        <w:rPr>
          <w:rStyle w:val="TagStyle"/>
          <w:rtl/>
        </w:rPr>
        <w:t xml:space="preserve"> &lt;&lt; דובר_המשך &gt;&gt;</w:t>
      </w:r>
      <w:r w:rsidRPr="00B42C6D">
        <w:rPr>
          <w:rStyle w:val="TagStyle"/>
          <w:rtl/>
        </w:rPr>
        <w:t xml:space="preserve"> </w:t>
      </w:r>
      <w:r>
        <w:rPr>
          <w:rtl/>
        </w:rPr>
        <w:t>מירב כהן (יש עתיד):</w:t>
      </w:r>
      <w:r w:rsidRPr="00B42C6D">
        <w:rPr>
          <w:rStyle w:val="TagStyle"/>
          <w:rtl/>
        </w:rPr>
        <w:t xml:space="preserve"> </w:t>
      </w:r>
      <w:r w:rsidRPr="00F22314">
        <w:rPr>
          <w:rStyle w:val="TagStyle"/>
          <w:rtl/>
        </w:rPr>
        <w:t>&lt;&lt; דובר_המשך &gt;&gt;</w:t>
      </w:r>
      <w:r>
        <w:rPr>
          <w:rtl/>
        </w:rPr>
        <w:t xml:space="preserve">   </w:t>
      </w:r>
      <w:bookmarkEnd w:id="20887"/>
    </w:p>
    <w:p w:rsidR="00EC08E9" w:rsidRDefault="00EC08E9" w:rsidP="00DB1A2A">
      <w:pPr>
        <w:rPr>
          <w:rtl/>
        </w:rPr>
      </w:pPr>
    </w:p>
    <w:p w:rsidR="00EC08E9" w:rsidRDefault="00EC08E9" w:rsidP="006E7EAA">
      <w:pPr>
        <w:rPr>
          <w:rtl/>
        </w:rPr>
      </w:pPr>
      <w:bookmarkStart w:id="20888" w:name="_ETM_Q46_640567"/>
      <w:bookmarkStart w:id="20889" w:name="_ETM_Q46_641620"/>
      <w:bookmarkStart w:id="20890" w:name="_ETM_Q46_641740"/>
      <w:bookmarkStart w:id="20891" w:name="_ETM_Q46_643450"/>
      <w:bookmarkEnd w:id="20888"/>
      <w:bookmarkEnd w:id="20889"/>
      <w:bookmarkEnd w:id="20890"/>
      <w:bookmarkEnd w:id="20891"/>
      <w:r>
        <w:rPr>
          <w:rtl/>
        </w:rPr>
        <w:t xml:space="preserve">אז </w:t>
      </w:r>
      <w:bookmarkStart w:id="20892" w:name="_ETM_Q46_643720"/>
      <w:bookmarkEnd w:id="20892"/>
      <w:r>
        <w:rPr>
          <w:rtl/>
        </w:rPr>
        <w:t xml:space="preserve">גם </w:t>
      </w:r>
      <w:bookmarkStart w:id="20893" w:name="_ETM_Q46_643960"/>
      <w:bookmarkEnd w:id="20893"/>
      <w:r>
        <w:rPr>
          <w:rtl/>
        </w:rPr>
        <w:t xml:space="preserve">אלימות </w:t>
      </w:r>
      <w:bookmarkStart w:id="20894" w:name="_ETM_Q46_644320"/>
      <w:bookmarkEnd w:id="20894"/>
      <w:r>
        <w:rPr>
          <w:rtl/>
        </w:rPr>
        <w:t xml:space="preserve">כלפי </w:t>
      </w:r>
      <w:bookmarkStart w:id="20895" w:name="_ETM_Q46_644710"/>
      <w:bookmarkEnd w:id="20895"/>
      <w:r>
        <w:rPr>
          <w:rtl/>
        </w:rPr>
        <w:t xml:space="preserve">נשים </w:t>
      </w:r>
      <w:bookmarkStart w:id="20896" w:name="_ETM_Q46_645520"/>
      <w:bookmarkEnd w:id="20896"/>
      <w:r>
        <w:rPr>
          <w:rtl/>
        </w:rPr>
        <w:t>ה</w:t>
      </w:r>
      <w:r w:rsidR="00F35AB7">
        <w:rPr>
          <w:rFonts w:hint="cs"/>
          <w:rtl/>
        </w:rPr>
        <w:t>י</w:t>
      </w:r>
      <w:r>
        <w:rPr>
          <w:rFonts w:hint="cs"/>
          <w:rtl/>
        </w:rPr>
        <w:t>א</w:t>
      </w:r>
      <w:r>
        <w:rPr>
          <w:rtl/>
        </w:rPr>
        <w:t xml:space="preserve"> </w:t>
      </w:r>
      <w:bookmarkStart w:id="20897" w:name="_ETM_Q46_645790"/>
      <w:bookmarkEnd w:id="20897"/>
      <w:r>
        <w:rPr>
          <w:rtl/>
        </w:rPr>
        <w:t xml:space="preserve">טרור </w:t>
      </w:r>
      <w:bookmarkStart w:id="20898" w:name="_ETM_Q46_646120"/>
      <w:bookmarkEnd w:id="20898"/>
      <w:r>
        <w:rPr>
          <w:rtl/>
        </w:rPr>
        <w:t xml:space="preserve">שצריך </w:t>
      </w:r>
      <w:bookmarkStart w:id="20899" w:name="_ETM_Q46_646630"/>
      <w:bookmarkEnd w:id="20899"/>
      <w:r>
        <w:rPr>
          <w:rtl/>
        </w:rPr>
        <w:t>למגר</w:t>
      </w:r>
      <w:r>
        <w:rPr>
          <w:rFonts w:hint="cs"/>
          <w:rtl/>
        </w:rPr>
        <w:t>.</w:t>
      </w:r>
      <w:r>
        <w:rPr>
          <w:rtl/>
        </w:rPr>
        <w:t xml:space="preserve"> </w:t>
      </w:r>
      <w:bookmarkStart w:id="20900" w:name="_ETM_Q46_647730"/>
      <w:bookmarkEnd w:id="20900"/>
      <w:r>
        <w:rPr>
          <w:rtl/>
        </w:rPr>
        <w:t>תודה</w:t>
      </w:r>
      <w:r>
        <w:rPr>
          <w:rFonts w:hint="cs"/>
          <w:rtl/>
        </w:rPr>
        <w:t>.</w:t>
      </w:r>
      <w:bookmarkStart w:id="20901" w:name="_ETM_Q46_649048"/>
      <w:bookmarkEnd w:id="20901"/>
    </w:p>
    <w:p w:rsidR="00EC08E9" w:rsidRDefault="00EC08E9" w:rsidP="006E7EAA">
      <w:pPr>
        <w:rPr>
          <w:rtl/>
        </w:rPr>
      </w:pPr>
      <w:bookmarkStart w:id="20902" w:name="_ETM_Q46_649152"/>
      <w:bookmarkEnd w:id="20902"/>
    </w:p>
    <w:p w:rsidR="00EC08E9" w:rsidRDefault="00EC08E9" w:rsidP="006E7EAA">
      <w:pPr>
        <w:pStyle w:val="af7"/>
        <w:keepNext/>
        <w:rPr>
          <w:rtl/>
        </w:rPr>
      </w:pPr>
      <w:bookmarkStart w:id="20903" w:name="ET_yor_6490_35"/>
      <w:r w:rsidRPr="00F22314">
        <w:rPr>
          <w:rStyle w:val="TagStyle"/>
          <w:rtl/>
        </w:rPr>
        <w:t xml:space="preserve"> &lt;&lt; יור &gt;&gt;</w:t>
      </w:r>
      <w:r w:rsidRPr="00B42C6D">
        <w:rPr>
          <w:rStyle w:val="TagStyle"/>
          <w:rtl/>
        </w:rPr>
        <w:t xml:space="preserve"> </w:t>
      </w:r>
      <w:r>
        <w:rPr>
          <w:rtl/>
        </w:rPr>
        <w:t>היו"ר ניסים ואטורי:</w:t>
      </w:r>
      <w:r w:rsidRPr="00B42C6D">
        <w:rPr>
          <w:rStyle w:val="TagStyle"/>
          <w:rtl/>
        </w:rPr>
        <w:t xml:space="preserve"> </w:t>
      </w:r>
      <w:r w:rsidRPr="00F22314">
        <w:rPr>
          <w:rStyle w:val="TagStyle"/>
          <w:rtl/>
        </w:rPr>
        <w:t>&lt;&lt; יור &gt;&gt;</w:t>
      </w:r>
      <w:r>
        <w:rPr>
          <w:rtl/>
        </w:rPr>
        <w:t xml:space="preserve">   </w:t>
      </w:r>
      <w:bookmarkEnd w:id="20903"/>
    </w:p>
    <w:p w:rsidR="00EC08E9" w:rsidRDefault="00EC08E9" w:rsidP="00DB1A2A">
      <w:pPr>
        <w:rPr>
          <w:rtl/>
        </w:rPr>
      </w:pPr>
    </w:p>
    <w:p w:rsidR="00EC08E9" w:rsidRDefault="00EC08E9" w:rsidP="009E3F09">
      <w:pPr>
        <w:rPr>
          <w:rtl/>
        </w:rPr>
      </w:pPr>
      <w:bookmarkStart w:id="20904" w:name="_ETM_Q46_649821"/>
      <w:bookmarkEnd w:id="20904"/>
      <w:r>
        <w:rPr>
          <w:rFonts w:hint="cs"/>
          <w:rtl/>
        </w:rPr>
        <w:t xml:space="preserve">תודה. חברת </w:t>
      </w:r>
      <w:bookmarkStart w:id="20905" w:name="_ETM_Q46_654391"/>
      <w:bookmarkEnd w:id="20905"/>
      <w:r>
        <w:rPr>
          <w:rFonts w:hint="cs"/>
          <w:rtl/>
        </w:rPr>
        <w:t>הכנסת</w:t>
      </w:r>
      <w:r>
        <w:rPr>
          <w:rtl/>
        </w:rPr>
        <w:t xml:space="preserve"> </w:t>
      </w:r>
      <w:bookmarkStart w:id="20906" w:name="_ETM_Q46_649379"/>
      <w:bookmarkEnd w:id="20906"/>
      <w:r>
        <w:rPr>
          <w:rtl/>
        </w:rPr>
        <w:t xml:space="preserve">אורנה </w:t>
      </w:r>
      <w:bookmarkStart w:id="20907" w:name="_ETM_Q46_649590"/>
      <w:bookmarkEnd w:id="20907"/>
      <w:r>
        <w:rPr>
          <w:rtl/>
        </w:rPr>
        <w:t xml:space="preserve">ברביבאי </w:t>
      </w:r>
      <w:bookmarkStart w:id="20908" w:name="_ETM_Q46_651529"/>
      <w:bookmarkEnd w:id="20908"/>
      <w:r>
        <w:rPr>
          <w:rFonts w:hint="cs"/>
          <w:rtl/>
        </w:rPr>
        <w:t xml:space="preserve">– </w:t>
      </w:r>
      <w:r>
        <w:rPr>
          <w:rtl/>
        </w:rPr>
        <w:t xml:space="preserve">אינה </w:t>
      </w:r>
      <w:bookmarkStart w:id="20909" w:name="_ETM_Q46_651739"/>
      <w:bookmarkEnd w:id="20909"/>
      <w:r>
        <w:rPr>
          <w:rtl/>
        </w:rPr>
        <w:t>נוכחת</w:t>
      </w:r>
      <w:r>
        <w:rPr>
          <w:rFonts w:hint="cs"/>
          <w:rtl/>
        </w:rPr>
        <w:t xml:space="preserve">. </w:t>
      </w:r>
      <w:bookmarkStart w:id="20910" w:name="_ETM_Q46_654220"/>
      <w:bookmarkEnd w:id="20910"/>
      <w:r>
        <w:rPr>
          <w:rtl/>
        </w:rPr>
        <w:t xml:space="preserve">חבר </w:t>
      </w:r>
      <w:bookmarkStart w:id="20911" w:name="_ETM_Q46_654550"/>
      <w:bookmarkEnd w:id="20911"/>
      <w:r>
        <w:rPr>
          <w:rtl/>
        </w:rPr>
        <w:t xml:space="preserve">הכנסת </w:t>
      </w:r>
      <w:bookmarkStart w:id="20912" w:name="_ETM_Q46_654880"/>
      <w:bookmarkEnd w:id="20912"/>
      <w:r>
        <w:rPr>
          <w:rtl/>
        </w:rPr>
        <w:t xml:space="preserve">מאיר </w:t>
      </w:r>
      <w:bookmarkStart w:id="20913" w:name="_ETM_Q46_655120"/>
      <w:bookmarkEnd w:id="20913"/>
      <w:r>
        <w:rPr>
          <w:rtl/>
        </w:rPr>
        <w:t>כהן</w:t>
      </w:r>
      <w:r>
        <w:rPr>
          <w:rFonts w:hint="cs"/>
          <w:rtl/>
        </w:rPr>
        <w:t>.</w:t>
      </w:r>
    </w:p>
    <w:p w:rsidR="00EC08E9" w:rsidRDefault="00EC08E9" w:rsidP="006E7EAA">
      <w:pPr>
        <w:rPr>
          <w:rtl/>
        </w:rPr>
      </w:pPr>
      <w:bookmarkStart w:id="20914" w:name="_ETM_Q46_661079"/>
      <w:bookmarkStart w:id="20915" w:name="_ETM_Q46_661178"/>
      <w:bookmarkStart w:id="20916" w:name="_ETM_Q46_662215"/>
      <w:bookmarkEnd w:id="20914"/>
      <w:bookmarkEnd w:id="20915"/>
      <w:bookmarkEnd w:id="20916"/>
    </w:p>
    <w:p w:rsidR="00EC08E9" w:rsidRDefault="00EC08E9" w:rsidP="006E7EAA">
      <w:pPr>
        <w:pStyle w:val="a4"/>
        <w:keepNext/>
        <w:rPr>
          <w:rtl/>
        </w:rPr>
      </w:pPr>
      <w:bookmarkStart w:id="20917" w:name="ET_speaker_5082_36"/>
      <w:r w:rsidRPr="00F22314">
        <w:rPr>
          <w:rStyle w:val="TagStyle"/>
          <w:rtl/>
        </w:rPr>
        <w:t xml:space="preserve"> &lt;&lt; דובר &gt;&gt;</w:t>
      </w:r>
      <w:r w:rsidRPr="00B42C6D">
        <w:rPr>
          <w:rStyle w:val="TagStyle"/>
          <w:rtl/>
        </w:rPr>
        <w:t xml:space="preserve"> </w:t>
      </w:r>
      <w:bookmarkStart w:id="20918" w:name="_Toc130302238"/>
      <w:bookmarkStart w:id="20919" w:name="_Toc130302775"/>
      <w:r>
        <w:rPr>
          <w:rtl/>
        </w:rPr>
        <w:t>מאיר כהן (יש עתיד):</w:t>
      </w:r>
      <w:bookmarkEnd w:id="20918"/>
      <w:bookmarkEnd w:id="20919"/>
      <w:r w:rsidRPr="00B42C6D">
        <w:rPr>
          <w:rStyle w:val="TagStyle"/>
          <w:rtl/>
        </w:rPr>
        <w:t xml:space="preserve"> </w:t>
      </w:r>
      <w:r w:rsidRPr="00F22314">
        <w:rPr>
          <w:rStyle w:val="TagStyle"/>
          <w:rtl/>
        </w:rPr>
        <w:t>&lt;&lt; דובר &gt;&gt;</w:t>
      </w:r>
      <w:r>
        <w:rPr>
          <w:rtl/>
        </w:rPr>
        <w:t xml:space="preserve">   </w:t>
      </w:r>
      <w:bookmarkEnd w:id="20917"/>
    </w:p>
    <w:p w:rsidR="00EC08E9" w:rsidRDefault="00EC08E9" w:rsidP="00DB1A2A">
      <w:pPr>
        <w:rPr>
          <w:rtl/>
        </w:rPr>
      </w:pPr>
    </w:p>
    <w:p w:rsidR="00EC08E9" w:rsidRDefault="00EC08E9" w:rsidP="00DB1A2A">
      <w:pPr>
        <w:rPr>
          <w:rtl/>
        </w:rPr>
      </w:pPr>
      <w:bookmarkStart w:id="20920" w:name="_ETM_Q46_662826"/>
      <w:bookmarkStart w:id="20921" w:name="_ETM_Q46_662894"/>
      <w:bookmarkStart w:id="20922" w:name="_ETM_Q46_668719"/>
      <w:bookmarkStart w:id="20923" w:name="_ETM_Q46_671150"/>
      <w:bookmarkStart w:id="20924" w:name="_ETM_Q46_671299"/>
      <w:bookmarkStart w:id="20925" w:name="_ETM_Q46_673800"/>
      <w:bookmarkEnd w:id="20920"/>
      <w:bookmarkEnd w:id="20921"/>
      <w:bookmarkEnd w:id="20922"/>
      <w:bookmarkEnd w:id="20923"/>
      <w:bookmarkEnd w:id="20924"/>
      <w:bookmarkEnd w:id="20925"/>
      <w:r>
        <w:rPr>
          <w:rtl/>
        </w:rPr>
        <w:t xml:space="preserve">אדוני </w:t>
      </w:r>
      <w:bookmarkStart w:id="20926" w:name="_ETM_Q46_674160"/>
      <w:bookmarkEnd w:id="20926"/>
      <w:r>
        <w:rPr>
          <w:rtl/>
        </w:rPr>
        <w:t>היושב-ראש</w:t>
      </w:r>
      <w:r>
        <w:rPr>
          <w:rFonts w:hint="cs"/>
          <w:rtl/>
        </w:rPr>
        <w:t>,</w:t>
      </w:r>
      <w:r>
        <w:rPr>
          <w:rtl/>
        </w:rPr>
        <w:t xml:space="preserve"> </w:t>
      </w:r>
      <w:bookmarkStart w:id="20927" w:name="_ETM_Q46_674850"/>
      <w:bookmarkEnd w:id="20927"/>
      <w:r>
        <w:rPr>
          <w:rtl/>
        </w:rPr>
        <w:t xml:space="preserve">חברות </w:t>
      </w:r>
      <w:bookmarkStart w:id="20928" w:name="_ETM_Q46_675210"/>
      <w:bookmarkEnd w:id="20928"/>
      <w:r>
        <w:rPr>
          <w:rtl/>
        </w:rPr>
        <w:t xml:space="preserve">וחברי </w:t>
      </w:r>
      <w:bookmarkStart w:id="20929" w:name="_ETM_Q46_675660"/>
      <w:bookmarkEnd w:id="20929"/>
      <w:r>
        <w:rPr>
          <w:rtl/>
        </w:rPr>
        <w:t xml:space="preserve">כנסת </w:t>
      </w:r>
      <w:bookmarkStart w:id="20930" w:name="_ETM_Q46_676050"/>
      <w:bookmarkEnd w:id="20930"/>
      <w:r>
        <w:rPr>
          <w:rtl/>
        </w:rPr>
        <w:t>נכבדים</w:t>
      </w:r>
      <w:r>
        <w:rPr>
          <w:rFonts w:hint="cs"/>
          <w:rtl/>
        </w:rPr>
        <w:t>,</w:t>
      </w:r>
      <w:r>
        <w:rPr>
          <w:rtl/>
        </w:rPr>
        <w:t xml:space="preserve"> </w:t>
      </w:r>
      <w:bookmarkStart w:id="20931" w:name="_ETM_Q46_677549"/>
      <w:bookmarkEnd w:id="20931"/>
      <w:r>
        <w:rPr>
          <w:rtl/>
        </w:rPr>
        <w:t xml:space="preserve">אני </w:t>
      </w:r>
      <w:bookmarkStart w:id="20932" w:name="_ETM_Q46_679140"/>
      <w:bookmarkEnd w:id="20932"/>
      <w:r>
        <w:rPr>
          <w:rtl/>
        </w:rPr>
        <w:t xml:space="preserve">רוצה </w:t>
      </w:r>
      <w:bookmarkStart w:id="20933" w:name="_ETM_Q46_682120"/>
      <w:bookmarkEnd w:id="20933"/>
      <w:r>
        <w:rPr>
          <w:rFonts w:hint="cs"/>
          <w:rtl/>
        </w:rPr>
        <w:t>באמת</w:t>
      </w:r>
      <w:r>
        <w:rPr>
          <w:rtl/>
        </w:rPr>
        <w:t xml:space="preserve"> </w:t>
      </w:r>
      <w:bookmarkStart w:id="20934" w:name="_ETM_Q46_682750"/>
      <w:bookmarkEnd w:id="20934"/>
      <w:r>
        <w:rPr>
          <w:rtl/>
        </w:rPr>
        <w:t xml:space="preserve">לשאול </w:t>
      </w:r>
      <w:bookmarkStart w:id="20935" w:name="_ETM_Q46_683140"/>
      <w:bookmarkEnd w:id="20935"/>
      <w:r>
        <w:rPr>
          <w:rtl/>
        </w:rPr>
        <w:t xml:space="preserve">מעל </w:t>
      </w:r>
      <w:bookmarkStart w:id="20936" w:name="_ETM_Q46_683379"/>
      <w:bookmarkEnd w:id="20936"/>
      <w:r>
        <w:rPr>
          <w:rtl/>
        </w:rPr>
        <w:t xml:space="preserve">הבמה </w:t>
      </w:r>
      <w:bookmarkStart w:id="20937" w:name="_ETM_Q46_683709"/>
      <w:bookmarkEnd w:id="20937"/>
      <w:r>
        <w:rPr>
          <w:rtl/>
        </w:rPr>
        <w:t>הזאת</w:t>
      </w:r>
      <w:r>
        <w:rPr>
          <w:rFonts w:hint="cs"/>
          <w:rtl/>
        </w:rPr>
        <w:t>:</w:t>
      </w:r>
      <w:r>
        <w:rPr>
          <w:rtl/>
        </w:rPr>
        <w:t xml:space="preserve"> </w:t>
      </w:r>
      <w:bookmarkStart w:id="20938" w:name="_ETM_Q46_684250"/>
      <w:bookmarkEnd w:id="20938"/>
      <w:r>
        <w:rPr>
          <w:rtl/>
        </w:rPr>
        <w:t xml:space="preserve">מה </w:t>
      </w:r>
      <w:bookmarkStart w:id="20939" w:name="_ETM_Q46_684969"/>
      <w:bookmarkEnd w:id="20939"/>
      <w:r>
        <w:rPr>
          <w:rtl/>
        </w:rPr>
        <w:t xml:space="preserve">קרה </w:t>
      </w:r>
      <w:bookmarkStart w:id="20940" w:name="_ETM_Q46_686870"/>
      <w:bookmarkEnd w:id="20940"/>
      <w:r>
        <w:rPr>
          <w:rtl/>
        </w:rPr>
        <w:t xml:space="preserve">לשר </w:t>
      </w:r>
      <w:bookmarkStart w:id="20941" w:name="_ETM_Q46_687799"/>
      <w:bookmarkEnd w:id="20941"/>
      <w:r>
        <w:rPr>
          <w:rtl/>
        </w:rPr>
        <w:t xml:space="preserve">האוצר </w:t>
      </w:r>
      <w:bookmarkStart w:id="20942" w:name="_ETM_Q46_687989"/>
      <w:bookmarkStart w:id="20943" w:name="_ETM_Q46_688200"/>
      <w:bookmarkEnd w:id="20942"/>
      <w:bookmarkEnd w:id="20943"/>
      <w:r>
        <w:rPr>
          <w:rtl/>
        </w:rPr>
        <w:t>שלנו</w:t>
      </w:r>
      <w:r>
        <w:rPr>
          <w:rFonts w:hint="cs"/>
          <w:rtl/>
        </w:rPr>
        <w:t xml:space="preserve"> </w:t>
      </w:r>
      <w:r w:rsidR="00DB1A2A">
        <w:rPr>
          <w:rFonts w:hint="cs"/>
          <w:rtl/>
        </w:rPr>
        <w:t>– – –</w:t>
      </w:r>
    </w:p>
    <w:p w:rsidR="00EC08E9" w:rsidRDefault="00EC08E9" w:rsidP="006E7EAA">
      <w:pPr>
        <w:rPr>
          <w:rtl/>
        </w:rPr>
      </w:pPr>
    </w:p>
    <w:p w:rsidR="00EC08E9" w:rsidRDefault="00EC08E9" w:rsidP="006E7EAA">
      <w:pPr>
        <w:pStyle w:val="af6"/>
        <w:keepNext/>
        <w:rPr>
          <w:rtl/>
        </w:rPr>
      </w:pPr>
      <w:r w:rsidRPr="00F22314">
        <w:rPr>
          <w:rStyle w:val="TagStyle"/>
          <w:rtl/>
        </w:rPr>
        <w:t xml:space="preserve"> &lt;&lt; קריאה &gt;&gt;</w:t>
      </w:r>
      <w:r w:rsidRPr="00B42C6D">
        <w:rPr>
          <w:rStyle w:val="TagStyle"/>
          <w:rtl/>
        </w:rPr>
        <w:t xml:space="preserve"> </w:t>
      </w:r>
      <w:r>
        <w:rPr>
          <w:rtl/>
        </w:rPr>
        <w:t>רם בן ברק (יש עתיד):</w:t>
      </w:r>
      <w:r w:rsidRPr="00B42C6D">
        <w:rPr>
          <w:rStyle w:val="TagStyle"/>
          <w:rtl/>
        </w:rPr>
        <w:t xml:space="preserve"> </w:t>
      </w:r>
      <w:r w:rsidRPr="00F22314">
        <w:rPr>
          <w:rStyle w:val="TagStyle"/>
          <w:rtl/>
        </w:rPr>
        <w:t>&lt;&lt; קריאה &gt;&gt;</w:t>
      </w:r>
      <w:r>
        <w:rPr>
          <w:rtl/>
        </w:rPr>
        <w:t xml:space="preserve">   </w:t>
      </w:r>
    </w:p>
    <w:p w:rsidR="00EC08E9" w:rsidRDefault="00EC08E9" w:rsidP="00DB1A2A">
      <w:pPr>
        <w:rPr>
          <w:rtl/>
        </w:rPr>
      </w:pPr>
    </w:p>
    <w:p w:rsidR="00EC08E9" w:rsidRDefault="00EC08E9" w:rsidP="006E7EAA">
      <w:pPr>
        <w:rPr>
          <w:rtl/>
        </w:rPr>
      </w:pPr>
      <w:r>
        <w:rPr>
          <w:rFonts w:hint="cs"/>
          <w:rtl/>
        </w:rPr>
        <w:t>שר השטחים, לא שר האוצר.</w:t>
      </w:r>
    </w:p>
    <w:p w:rsidR="00EC08E9" w:rsidRDefault="00EC08E9" w:rsidP="006E7EAA">
      <w:pPr>
        <w:rPr>
          <w:rtl/>
        </w:rPr>
      </w:pPr>
    </w:p>
    <w:p w:rsidR="00EC08E9" w:rsidRDefault="00EC08E9" w:rsidP="006E7EAA">
      <w:pPr>
        <w:pStyle w:val="-"/>
        <w:keepNext/>
        <w:rPr>
          <w:rtl/>
        </w:rPr>
      </w:pPr>
      <w:bookmarkStart w:id="20944" w:name="ET_speakercontinue_5082_39"/>
      <w:r w:rsidRPr="00F22314">
        <w:rPr>
          <w:rStyle w:val="TagStyle"/>
          <w:rtl/>
        </w:rPr>
        <w:t xml:space="preserve"> &lt;&lt; דובר_המשך &gt;&gt;</w:t>
      </w:r>
      <w:r w:rsidRPr="00B42C6D">
        <w:rPr>
          <w:rStyle w:val="TagStyle"/>
          <w:rtl/>
        </w:rPr>
        <w:t xml:space="preserve"> </w:t>
      </w:r>
      <w:r>
        <w:rPr>
          <w:rtl/>
        </w:rPr>
        <w:t>מאיר כהן (יש עתיד):</w:t>
      </w:r>
      <w:r w:rsidRPr="00B42C6D">
        <w:rPr>
          <w:rStyle w:val="TagStyle"/>
          <w:rtl/>
        </w:rPr>
        <w:t xml:space="preserve"> </w:t>
      </w:r>
      <w:r w:rsidRPr="00F22314">
        <w:rPr>
          <w:rStyle w:val="TagStyle"/>
          <w:rtl/>
        </w:rPr>
        <w:t>&lt;&lt; דובר_המשך &gt;&gt;</w:t>
      </w:r>
      <w:r>
        <w:rPr>
          <w:rtl/>
        </w:rPr>
        <w:t xml:space="preserve">   </w:t>
      </w:r>
      <w:bookmarkEnd w:id="20944"/>
    </w:p>
    <w:p w:rsidR="00EC08E9" w:rsidRDefault="00EC08E9" w:rsidP="00DB1A2A">
      <w:pPr>
        <w:rPr>
          <w:rtl/>
        </w:rPr>
      </w:pPr>
    </w:p>
    <w:p w:rsidR="00EC08E9" w:rsidRDefault="00EC08E9" w:rsidP="00F35AB7">
      <w:pPr>
        <w:rPr>
          <w:rtl/>
        </w:rPr>
      </w:pPr>
      <w:bookmarkStart w:id="20945" w:name="_ETM_Q46_692217"/>
      <w:bookmarkStart w:id="20946" w:name="_ETM_Q46_692308"/>
      <w:bookmarkStart w:id="20947" w:name="_ETM_Q46_693929"/>
      <w:bookmarkEnd w:id="20945"/>
      <w:bookmarkEnd w:id="20946"/>
      <w:bookmarkEnd w:id="20947"/>
      <w:r>
        <w:rPr>
          <w:rtl/>
        </w:rPr>
        <w:t xml:space="preserve">מה </w:t>
      </w:r>
      <w:bookmarkStart w:id="20948" w:name="_ETM_Q46_694200"/>
      <w:bookmarkEnd w:id="20948"/>
      <w:r>
        <w:rPr>
          <w:rtl/>
        </w:rPr>
        <w:t xml:space="preserve">קורה </w:t>
      </w:r>
      <w:bookmarkStart w:id="20949" w:name="_ETM_Q46_694590"/>
      <w:bookmarkEnd w:id="20949"/>
      <w:r>
        <w:rPr>
          <w:rtl/>
        </w:rPr>
        <w:t xml:space="preserve">לשר </w:t>
      </w:r>
      <w:bookmarkStart w:id="20950" w:name="_ETM_Q46_695010"/>
      <w:bookmarkEnd w:id="20950"/>
      <w:r>
        <w:rPr>
          <w:rtl/>
        </w:rPr>
        <w:t xml:space="preserve">במדינת </w:t>
      </w:r>
      <w:bookmarkStart w:id="20951" w:name="_ETM_Q46_695459"/>
      <w:bookmarkEnd w:id="20951"/>
      <w:r>
        <w:rPr>
          <w:rtl/>
        </w:rPr>
        <w:t>ישראל</w:t>
      </w:r>
      <w:r>
        <w:rPr>
          <w:rFonts w:hint="cs"/>
          <w:rtl/>
        </w:rPr>
        <w:t>,</w:t>
      </w:r>
      <w:r>
        <w:rPr>
          <w:rtl/>
        </w:rPr>
        <w:t xml:space="preserve"> </w:t>
      </w:r>
      <w:bookmarkStart w:id="20952" w:name="_ETM_Q46_695819"/>
      <w:bookmarkEnd w:id="20952"/>
      <w:r>
        <w:rPr>
          <w:rtl/>
        </w:rPr>
        <w:t xml:space="preserve">שלא </w:t>
      </w:r>
      <w:bookmarkStart w:id="20953" w:name="_ETM_Q46_696090"/>
      <w:bookmarkEnd w:id="20953"/>
      <w:r>
        <w:rPr>
          <w:rtl/>
        </w:rPr>
        <w:t xml:space="preserve">משנה </w:t>
      </w:r>
      <w:bookmarkStart w:id="20954" w:name="_ETM_Q46_696510"/>
      <w:bookmarkEnd w:id="20954"/>
      <w:r>
        <w:rPr>
          <w:rtl/>
        </w:rPr>
        <w:t xml:space="preserve">מה </w:t>
      </w:r>
      <w:bookmarkStart w:id="20955" w:name="_ETM_Q46_696629"/>
      <w:bookmarkEnd w:id="20955"/>
      <w:r>
        <w:rPr>
          <w:rtl/>
        </w:rPr>
        <w:t>דעתו</w:t>
      </w:r>
      <w:r>
        <w:rPr>
          <w:rFonts w:hint="cs"/>
          <w:rtl/>
        </w:rPr>
        <w:t>,</w:t>
      </w:r>
      <w:r>
        <w:rPr>
          <w:rtl/>
        </w:rPr>
        <w:t xml:space="preserve"> </w:t>
      </w:r>
      <w:bookmarkStart w:id="20956" w:name="_ETM_Q46_697870"/>
      <w:bookmarkStart w:id="20957" w:name="_ETM_Q46_699519"/>
      <w:bookmarkStart w:id="20958" w:name="_ETM_Q46_699969"/>
      <w:bookmarkEnd w:id="20956"/>
      <w:bookmarkEnd w:id="20957"/>
      <w:bookmarkEnd w:id="20958"/>
      <w:r>
        <w:rPr>
          <w:rFonts w:hint="cs"/>
          <w:rtl/>
        </w:rPr>
        <w:t xml:space="preserve">שנוסע </w:t>
      </w:r>
      <w:bookmarkStart w:id="20959" w:name="_ETM_Q46_704073"/>
      <w:bookmarkEnd w:id="20959"/>
      <w:r>
        <w:rPr>
          <w:rtl/>
        </w:rPr>
        <w:t>לפריז</w:t>
      </w:r>
      <w:r>
        <w:rPr>
          <w:rFonts w:hint="cs"/>
          <w:rtl/>
        </w:rPr>
        <w:t>,</w:t>
      </w:r>
      <w:r>
        <w:rPr>
          <w:rtl/>
        </w:rPr>
        <w:t xml:space="preserve"> </w:t>
      </w:r>
      <w:bookmarkStart w:id="20960" w:name="_ETM_Q46_702319"/>
      <w:bookmarkEnd w:id="20960"/>
      <w:r>
        <w:rPr>
          <w:rtl/>
        </w:rPr>
        <w:t xml:space="preserve">למדינה </w:t>
      </w:r>
      <w:bookmarkStart w:id="20961" w:name="_ETM_Q46_702769"/>
      <w:bookmarkEnd w:id="20961"/>
      <w:r>
        <w:rPr>
          <w:rtl/>
        </w:rPr>
        <w:t xml:space="preserve">שהיא </w:t>
      </w:r>
      <w:bookmarkStart w:id="20962" w:name="_ETM_Q46_703279"/>
      <w:bookmarkEnd w:id="20962"/>
      <w:r>
        <w:rPr>
          <w:rtl/>
        </w:rPr>
        <w:t xml:space="preserve">בהחלט </w:t>
      </w:r>
      <w:bookmarkStart w:id="20963" w:name="_ETM_Q46_705189"/>
      <w:bookmarkEnd w:id="20963"/>
      <w:r>
        <w:rPr>
          <w:rtl/>
        </w:rPr>
        <w:t>מה</w:t>
      </w:r>
      <w:bookmarkStart w:id="20964" w:name="_ETM_Q46_705549"/>
      <w:bookmarkEnd w:id="20964"/>
      <w:r>
        <w:rPr>
          <w:rtl/>
        </w:rPr>
        <w:t>תומכות</w:t>
      </w:r>
      <w:r>
        <w:rPr>
          <w:rFonts w:hint="cs"/>
          <w:rtl/>
        </w:rPr>
        <w:t xml:space="preserve"> </w:t>
      </w:r>
      <w:r>
        <w:rPr>
          <w:rFonts w:hint="eastAsia"/>
          <w:rtl/>
        </w:rPr>
        <w:t>–</w:t>
      </w:r>
      <w:r>
        <w:rPr>
          <w:rFonts w:hint="cs"/>
          <w:rtl/>
        </w:rPr>
        <w:t xml:space="preserve"> צרפת</w:t>
      </w:r>
      <w:r>
        <w:rPr>
          <w:rtl/>
        </w:rPr>
        <w:t xml:space="preserve"> </w:t>
      </w:r>
      <w:bookmarkStart w:id="20965" w:name="_ETM_Q46_707370"/>
      <w:bookmarkEnd w:id="20965"/>
      <w:r>
        <w:rPr>
          <w:rFonts w:hint="cs"/>
          <w:rtl/>
        </w:rPr>
        <w:t xml:space="preserve">היא </w:t>
      </w:r>
      <w:r>
        <w:rPr>
          <w:rtl/>
        </w:rPr>
        <w:t xml:space="preserve">מדינה </w:t>
      </w:r>
      <w:bookmarkStart w:id="20966" w:name="_ETM_Q46_707730"/>
      <w:bookmarkEnd w:id="20966"/>
      <w:r>
        <w:rPr>
          <w:rtl/>
        </w:rPr>
        <w:t>ש</w:t>
      </w:r>
      <w:bookmarkStart w:id="20967" w:name="_ETM_Q46_707910"/>
      <w:bookmarkEnd w:id="20967"/>
      <w:r>
        <w:rPr>
          <w:rtl/>
        </w:rPr>
        <w:t xml:space="preserve">תומכת </w:t>
      </w:r>
      <w:bookmarkStart w:id="20968" w:name="_ETM_Q46_708480"/>
      <w:bookmarkEnd w:id="20968"/>
      <w:r>
        <w:rPr>
          <w:rtl/>
        </w:rPr>
        <w:t xml:space="preserve">בנו </w:t>
      </w:r>
      <w:bookmarkStart w:id="20969" w:name="_ETM_Q46_709200"/>
      <w:bookmarkEnd w:id="20969"/>
      <w:r>
        <w:rPr>
          <w:rFonts w:hint="cs"/>
          <w:rtl/>
        </w:rPr>
        <w:t xml:space="preserve">– </w:t>
      </w:r>
      <w:r>
        <w:rPr>
          <w:rtl/>
        </w:rPr>
        <w:t xml:space="preserve">נוסע </w:t>
      </w:r>
      <w:bookmarkStart w:id="20970" w:name="_ETM_Q46_709530"/>
      <w:bookmarkEnd w:id="20970"/>
      <w:r>
        <w:rPr>
          <w:rtl/>
        </w:rPr>
        <w:t>לבירת</w:t>
      </w:r>
      <w:r w:rsidR="00F35AB7">
        <w:rPr>
          <w:rFonts w:hint="cs"/>
          <w:rtl/>
        </w:rPr>
        <w:t>ה</w:t>
      </w:r>
      <w:r>
        <w:rPr>
          <w:rFonts w:hint="cs"/>
          <w:rtl/>
        </w:rPr>
        <w:t>,</w:t>
      </w:r>
      <w:r>
        <w:rPr>
          <w:rtl/>
        </w:rPr>
        <w:t xml:space="preserve"> </w:t>
      </w:r>
      <w:bookmarkStart w:id="20971" w:name="_ETM_Q46_711329"/>
      <w:bookmarkEnd w:id="20971"/>
      <w:r>
        <w:rPr>
          <w:rtl/>
        </w:rPr>
        <w:t xml:space="preserve">עומד </w:t>
      </w:r>
      <w:bookmarkStart w:id="20972" w:name="_ETM_Q46_711720"/>
      <w:bookmarkEnd w:id="20972"/>
      <w:r>
        <w:rPr>
          <w:rtl/>
        </w:rPr>
        <w:t>שם</w:t>
      </w:r>
      <w:r>
        <w:rPr>
          <w:rFonts w:hint="cs"/>
          <w:rtl/>
        </w:rPr>
        <w:t>,</w:t>
      </w:r>
      <w:r>
        <w:rPr>
          <w:rtl/>
        </w:rPr>
        <w:t xml:space="preserve"> </w:t>
      </w:r>
      <w:bookmarkStart w:id="20973" w:name="_ETM_Q46_712260"/>
      <w:bookmarkEnd w:id="20973"/>
      <w:r>
        <w:rPr>
          <w:rtl/>
        </w:rPr>
        <w:t xml:space="preserve">לוקח </w:t>
      </w:r>
      <w:bookmarkStart w:id="20974" w:name="_ETM_Q46_712709"/>
      <w:bookmarkEnd w:id="20974"/>
      <w:r>
        <w:rPr>
          <w:rtl/>
        </w:rPr>
        <w:t xml:space="preserve">את </w:t>
      </w:r>
      <w:bookmarkStart w:id="20975" w:name="_ETM_Q46_712829"/>
      <w:bookmarkEnd w:id="20975"/>
      <w:r>
        <w:rPr>
          <w:rtl/>
        </w:rPr>
        <w:t xml:space="preserve">האצבע </w:t>
      </w:r>
      <w:bookmarkStart w:id="20976" w:name="_ETM_Q46_714140"/>
      <w:bookmarkEnd w:id="20976"/>
      <w:r>
        <w:rPr>
          <w:rtl/>
        </w:rPr>
        <w:t xml:space="preserve">ודוחף </w:t>
      </w:r>
      <w:bookmarkStart w:id="20977" w:name="_ETM_Q46_714590"/>
      <w:bookmarkEnd w:id="20977"/>
      <w:r>
        <w:rPr>
          <w:rtl/>
        </w:rPr>
        <w:t xml:space="preserve">להם </w:t>
      </w:r>
      <w:bookmarkStart w:id="20978" w:name="_ETM_Q46_714860"/>
      <w:bookmarkEnd w:id="20978"/>
      <w:r>
        <w:rPr>
          <w:rtl/>
        </w:rPr>
        <w:t>ל</w:t>
      </w:r>
      <w:r>
        <w:rPr>
          <w:rFonts w:hint="cs"/>
          <w:rtl/>
        </w:rPr>
        <w:t>עין,</w:t>
      </w:r>
      <w:r>
        <w:rPr>
          <w:rtl/>
        </w:rPr>
        <w:t xml:space="preserve"> </w:t>
      </w:r>
      <w:bookmarkStart w:id="20979" w:name="_ETM_Q46_719059"/>
      <w:bookmarkEnd w:id="20979"/>
      <w:r>
        <w:rPr>
          <w:rFonts w:hint="cs"/>
          <w:rtl/>
        </w:rPr>
        <w:t>ו</w:t>
      </w:r>
      <w:r>
        <w:rPr>
          <w:rtl/>
        </w:rPr>
        <w:t xml:space="preserve">במתכוון </w:t>
      </w:r>
      <w:bookmarkStart w:id="20980" w:name="_ETM_Q46_719989"/>
      <w:bookmarkEnd w:id="20980"/>
      <w:r>
        <w:rPr>
          <w:rtl/>
        </w:rPr>
        <w:t xml:space="preserve">גורם </w:t>
      </w:r>
      <w:bookmarkStart w:id="20981" w:name="_ETM_Q46_720319"/>
      <w:bookmarkEnd w:id="20981"/>
      <w:r>
        <w:rPr>
          <w:rtl/>
        </w:rPr>
        <w:t>ל</w:t>
      </w:r>
      <w:r>
        <w:rPr>
          <w:rFonts w:hint="cs"/>
          <w:rtl/>
        </w:rPr>
        <w:t>נו</w:t>
      </w:r>
      <w:r>
        <w:rPr>
          <w:rtl/>
        </w:rPr>
        <w:t xml:space="preserve"> </w:t>
      </w:r>
      <w:bookmarkStart w:id="20982" w:name="_ETM_Q46_721370"/>
      <w:bookmarkEnd w:id="20982"/>
      <w:r>
        <w:rPr>
          <w:rtl/>
        </w:rPr>
        <w:t>נזק</w:t>
      </w:r>
      <w:r>
        <w:rPr>
          <w:rFonts w:hint="cs"/>
          <w:rtl/>
        </w:rPr>
        <w:t>.</w:t>
      </w:r>
      <w:r>
        <w:rPr>
          <w:rtl/>
        </w:rPr>
        <w:t xml:space="preserve"> </w:t>
      </w:r>
      <w:bookmarkStart w:id="20983" w:name="_ETM_Q46_723370"/>
      <w:bookmarkEnd w:id="20983"/>
      <w:r>
        <w:rPr>
          <w:rtl/>
        </w:rPr>
        <w:t xml:space="preserve">סמוטריץ' </w:t>
      </w:r>
      <w:bookmarkStart w:id="20984" w:name="_ETM_Q46_724089"/>
      <w:bookmarkEnd w:id="20984"/>
      <w:r>
        <w:rPr>
          <w:rtl/>
        </w:rPr>
        <w:t xml:space="preserve">איש </w:t>
      </w:r>
      <w:bookmarkStart w:id="20985" w:name="_ETM_Q46_724299"/>
      <w:bookmarkEnd w:id="20985"/>
      <w:r>
        <w:rPr>
          <w:rtl/>
        </w:rPr>
        <w:t>חכם</w:t>
      </w:r>
      <w:r>
        <w:rPr>
          <w:rFonts w:hint="cs"/>
          <w:rtl/>
        </w:rPr>
        <w:t>,</w:t>
      </w:r>
      <w:r>
        <w:rPr>
          <w:rtl/>
        </w:rPr>
        <w:t xml:space="preserve"> </w:t>
      </w:r>
      <w:bookmarkStart w:id="20986" w:name="_ETM_Q46_724989"/>
      <w:bookmarkEnd w:id="20986"/>
      <w:r>
        <w:rPr>
          <w:rtl/>
        </w:rPr>
        <w:t xml:space="preserve">הוא </w:t>
      </w:r>
      <w:bookmarkStart w:id="20987" w:name="_ETM_Q46_725139"/>
      <w:bookmarkEnd w:id="20987"/>
      <w:r>
        <w:rPr>
          <w:rtl/>
        </w:rPr>
        <w:t xml:space="preserve">יודע </w:t>
      </w:r>
      <w:bookmarkStart w:id="20988" w:name="_ETM_Q46_725679"/>
      <w:bookmarkStart w:id="20989" w:name="_ETM_Q46_725799"/>
      <w:bookmarkEnd w:id="20988"/>
      <w:bookmarkEnd w:id="20989"/>
      <w:r>
        <w:rPr>
          <w:rtl/>
        </w:rPr>
        <w:t xml:space="preserve">מה </w:t>
      </w:r>
      <w:bookmarkStart w:id="20990" w:name="_ETM_Q46_725949"/>
      <w:bookmarkEnd w:id="20990"/>
      <w:r>
        <w:rPr>
          <w:rtl/>
        </w:rPr>
        <w:t xml:space="preserve">שהוא </w:t>
      </w:r>
      <w:bookmarkStart w:id="20991" w:name="_ETM_Q46_726189"/>
      <w:bookmarkEnd w:id="20991"/>
      <w:r>
        <w:rPr>
          <w:rtl/>
        </w:rPr>
        <w:t>אומר</w:t>
      </w:r>
      <w:r>
        <w:rPr>
          <w:rFonts w:hint="cs"/>
          <w:rtl/>
        </w:rPr>
        <w:t>,</w:t>
      </w:r>
      <w:r>
        <w:rPr>
          <w:rtl/>
        </w:rPr>
        <w:t xml:space="preserve"> </w:t>
      </w:r>
      <w:bookmarkStart w:id="20992" w:name="_ETM_Q46_726519"/>
      <w:bookmarkEnd w:id="20992"/>
      <w:r>
        <w:rPr>
          <w:rtl/>
        </w:rPr>
        <w:t xml:space="preserve">הוא </w:t>
      </w:r>
      <w:bookmarkStart w:id="20993" w:name="_ETM_Q46_726669"/>
      <w:bookmarkEnd w:id="20993"/>
      <w:r>
        <w:rPr>
          <w:rtl/>
        </w:rPr>
        <w:t xml:space="preserve">יודע </w:t>
      </w:r>
      <w:bookmarkStart w:id="20994" w:name="_ETM_Q46_727329"/>
      <w:bookmarkEnd w:id="20994"/>
      <w:r>
        <w:rPr>
          <w:rtl/>
        </w:rPr>
        <w:t xml:space="preserve">שהוא </w:t>
      </w:r>
      <w:bookmarkStart w:id="20995" w:name="_ETM_Q46_727569"/>
      <w:bookmarkEnd w:id="20995"/>
      <w:r>
        <w:rPr>
          <w:rtl/>
        </w:rPr>
        <w:t>מב</w:t>
      </w:r>
      <w:r>
        <w:rPr>
          <w:rFonts w:hint="cs"/>
          <w:rtl/>
        </w:rPr>
        <w:t>עיר</w:t>
      </w:r>
      <w:r>
        <w:rPr>
          <w:rtl/>
        </w:rPr>
        <w:t xml:space="preserve"> </w:t>
      </w:r>
      <w:bookmarkStart w:id="20996" w:name="_ETM_Q46_728139"/>
      <w:bookmarkEnd w:id="20996"/>
      <w:r>
        <w:rPr>
          <w:rtl/>
        </w:rPr>
        <w:t>בערה</w:t>
      </w:r>
      <w:r>
        <w:rPr>
          <w:rFonts w:hint="cs"/>
          <w:rtl/>
        </w:rPr>
        <w:t>,</w:t>
      </w:r>
      <w:r>
        <w:rPr>
          <w:rtl/>
        </w:rPr>
        <w:t xml:space="preserve"> </w:t>
      </w:r>
      <w:bookmarkStart w:id="20997" w:name="_ETM_Q46_729099"/>
      <w:bookmarkEnd w:id="20997"/>
      <w:r>
        <w:rPr>
          <w:rtl/>
        </w:rPr>
        <w:t xml:space="preserve">ובכל </w:t>
      </w:r>
      <w:bookmarkStart w:id="20998" w:name="_ETM_Q46_729489"/>
      <w:bookmarkEnd w:id="20998"/>
      <w:r>
        <w:rPr>
          <w:rtl/>
        </w:rPr>
        <w:t xml:space="preserve">זאת </w:t>
      </w:r>
      <w:bookmarkStart w:id="20999" w:name="_ETM_Q46_729669"/>
      <w:bookmarkEnd w:id="20999"/>
      <w:r>
        <w:rPr>
          <w:rtl/>
        </w:rPr>
        <w:t xml:space="preserve">הוא </w:t>
      </w:r>
      <w:bookmarkStart w:id="21000" w:name="_ETM_Q46_729729"/>
      <w:bookmarkEnd w:id="21000"/>
      <w:r>
        <w:rPr>
          <w:rtl/>
        </w:rPr>
        <w:t xml:space="preserve">עושה </w:t>
      </w:r>
      <w:bookmarkStart w:id="21001" w:name="_ETM_Q46_730029"/>
      <w:bookmarkEnd w:id="21001"/>
      <w:r>
        <w:rPr>
          <w:rtl/>
        </w:rPr>
        <w:t xml:space="preserve">את </w:t>
      </w:r>
      <w:bookmarkStart w:id="21002" w:name="_ETM_Q46_730120"/>
      <w:bookmarkEnd w:id="21002"/>
      <w:r>
        <w:rPr>
          <w:rtl/>
        </w:rPr>
        <w:t>זה</w:t>
      </w:r>
      <w:r>
        <w:rPr>
          <w:rFonts w:hint="cs"/>
          <w:rtl/>
        </w:rPr>
        <w:t>.</w:t>
      </w:r>
      <w:r>
        <w:rPr>
          <w:rtl/>
        </w:rPr>
        <w:t xml:space="preserve"> </w:t>
      </w:r>
      <w:bookmarkStart w:id="21003" w:name="_ETM_Q46_731349"/>
      <w:bookmarkEnd w:id="21003"/>
      <w:r>
        <w:rPr>
          <w:rtl/>
        </w:rPr>
        <w:t xml:space="preserve">וזה </w:t>
      </w:r>
      <w:bookmarkStart w:id="21004" w:name="_ETM_Q46_731679"/>
      <w:bookmarkEnd w:id="21004"/>
      <w:r>
        <w:rPr>
          <w:rtl/>
        </w:rPr>
        <w:t xml:space="preserve">מתקשר </w:t>
      </w:r>
      <w:bookmarkStart w:id="21005" w:name="_ETM_Q46_732519"/>
      <w:bookmarkEnd w:id="21005"/>
      <w:r>
        <w:rPr>
          <w:rtl/>
        </w:rPr>
        <w:t xml:space="preserve">לאופי </w:t>
      </w:r>
      <w:bookmarkStart w:id="21006" w:name="_ETM_Q46_733889"/>
      <w:bookmarkEnd w:id="21006"/>
      <w:r>
        <w:rPr>
          <w:rtl/>
        </w:rPr>
        <w:t xml:space="preserve">ולהתנהגות </w:t>
      </w:r>
      <w:bookmarkStart w:id="21007" w:name="_ETM_Q46_734939"/>
      <w:bookmarkEnd w:id="21007"/>
      <w:r>
        <w:rPr>
          <w:rtl/>
        </w:rPr>
        <w:t xml:space="preserve">של </w:t>
      </w:r>
      <w:bookmarkStart w:id="21008" w:name="_ETM_Q46_735269"/>
      <w:bookmarkEnd w:id="21008"/>
      <w:r>
        <w:rPr>
          <w:rtl/>
        </w:rPr>
        <w:t xml:space="preserve">הממשלה </w:t>
      </w:r>
      <w:bookmarkStart w:id="21009" w:name="_ETM_Q46_735929"/>
      <w:bookmarkEnd w:id="21009"/>
      <w:r>
        <w:rPr>
          <w:rtl/>
        </w:rPr>
        <w:t>הזאת</w:t>
      </w:r>
      <w:r>
        <w:rPr>
          <w:rFonts w:hint="cs"/>
          <w:rtl/>
        </w:rPr>
        <w:t>,</w:t>
      </w:r>
      <w:r>
        <w:rPr>
          <w:rtl/>
        </w:rPr>
        <w:t xml:space="preserve"> </w:t>
      </w:r>
      <w:bookmarkStart w:id="21010" w:name="_ETM_Q46_737599"/>
      <w:bookmarkEnd w:id="21010"/>
      <w:r>
        <w:rPr>
          <w:rtl/>
        </w:rPr>
        <w:t xml:space="preserve">שמסתכלת </w:t>
      </w:r>
      <w:bookmarkStart w:id="21011" w:name="_ETM_Q46_738710"/>
      <w:bookmarkEnd w:id="21011"/>
      <w:r>
        <w:rPr>
          <w:rtl/>
        </w:rPr>
        <w:t>שמאלה</w:t>
      </w:r>
      <w:r>
        <w:rPr>
          <w:rFonts w:hint="cs"/>
          <w:rtl/>
        </w:rPr>
        <w:t>,</w:t>
      </w:r>
      <w:r>
        <w:rPr>
          <w:rtl/>
        </w:rPr>
        <w:t xml:space="preserve"> </w:t>
      </w:r>
      <w:bookmarkStart w:id="21012" w:name="_ETM_Q46_739129"/>
      <w:bookmarkEnd w:id="21012"/>
      <w:r>
        <w:rPr>
          <w:rtl/>
        </w:rPr>
        <w:t>ימינה</w:t>
      </w:r>
      <w:r>
        <w:rPr>
          <w:rFonts w:hint="cs"/>
          <w:rtl/>
        </w:rPr>
        <w:t>,</w:t>
      </w:r>
      <w:r>
        <w:rPr>
          <w:rtl/>
        </w:rPr>
        <w:t xml:space="preserve"> </w:t>
      </w:r>
      <w:bookmarkStart w:id="21013" w:name="_ETM_Q46_739669"/>
      <w:bookmarkEnd w:id="21013"/>
      <w:r>
        <w:rPr>
          <w:rtl/>
        </w:rPr>
        <w:t xml:space="preserve">ושריה </w:t>
      </w:r>
      <w:bookmarkStart w:id="21014" w:name="_ETM_Q46_741050"/>
      <w:bookmarkEnd w:id="21014"/>
      <w:r>
        <w:rPr>
          <w:rFonts w:hint="cs"/>
          <w:rtl/>
        </w:rPr>
        <w:t>ו</w:t>
      </w:r>
      <w:r>
        <w:rPr>
          <w:rtl/>
        </w:rPr>
        <w:t xml:space="preserve">חברי </w:t>
      </w:r>
      <w:bookmarkStart w:id="21015" w:name="_ETM_Q46_741530"/>
      <w:bookmarkEnd w:id="21015"/>
      <w:r>
        <w:rPr>
          <w:rtl/>
        </w:rPr>
        <w:t xml:space="preserve">הקואליציה </w:t>
      </w:r>
      <w:bookmarkStart w:id="21016" w:name="_ETM_Q46_742429"/>
      <w:bookmarkEnd w:id="21016"/>
      <w:r>
        <w:rPr>
          <w:rtl/>
        </w:rPr>
        <w:t xml:space="preserve">ברובם </w:t>
      </w:r>
      <w:bookmarkStart w:id="21017" w:name="_ETM_Q46_743059"/>
      <w:bookmarkEnd w:id="21017"/>
      <w:r>
        <w:rPr>
          <w:rtl/>
        </w:rPr>
        <w:t xml:space="preserve">הגדול </w:t>
      </w:r>
      <w:bookmarkStart w:id="21018" w:name="_ETM_Q46_743449"/>
      <w:bookmarkEnd w:id="21018"/>
      <w:r>
        <w:rPr>
          <w:rtl/>
        </w:rPr>
        <w:t xml:space="preserve">יודעים </w:t>
      </w:r>
      <w:bookmarkStart w:id="21019" w:name="_ETM_Q46_744020"/>
      <w:bookmarkEnd w:id="21019"/>
      <w:r>
        <w:rPr>
          <w:rtl/>
        </w:rPr>
        <w:t>ש</w:t>
      </w:r>
      <w:r>
        <w:rPr>
          <w:rFonts w:hint="cs"/>
          <w:rtl/>
        </w:rPr>
        <w:t>ה</w:t>
      </w:r>
      <w:r>
        <w:rPr>
          <w:rtl/>
        </w:rPr>
        <w:t xml:space="preserve">ם </w:t>
      </w:r>
      <w:bookmarkStart w:id="21020" w:name="_ETM_Q46_744440"/>
      <w:bookmarkEnd w:id="21020"/>
      <w:r>
        <w:rPr>
          <w:rFonts w:hint="cs"/>
          <w:rtl/>
        </w:rPr>
        <w:t>מבעירים</w:t>
      </w:r>
      <w:r>
        <w:rPr>
          <w:rtl/>
        </w:rPr>
        <w:t xml:space="preserve"> </w:t>
      </w:r>
      <w:bookmarkStart w:id="21021" w:name="_ETM_Q46_744979"/>
      <w:bookmarkEnd w:id="21021"/>
      <w:r>
        <w:rPr>
          <w:rtl/>
        </w:rPr>
        <w:t>תבערה</w:t>
      </w:r>
      <w:r>
        <w:rPr>
          <w:rFonts w:hint="cs"/>
          <w:rtl/>
        </w:rPr>
        <w:t>,</w:t>
      </w:r>
      <w:r>
        <w:rPr>
          <w:rtl/>
        </w:rPr>
        <w:t xml:space="preserve"> </w:t>
      </w:r>
      <w:bookmarkStart w:id="21022" w:name="_ETM_Q46_746150"/>
      <w:bookmarkEnd w:id="21022"/>
      <w:r>
        <w:rPr>
          <w:rtl/>
        </w:rPr>
        <w:t xml:space="preserve">ואין </w:t>
      </w:r>
      <w:bookmarkStart w:id="21023" w:name="_ETM_Q46_746630"/>
      <w:bookmarkEnd w:id="21023"/>
      <w:r>
        <w:rPr>
          <w:rtl/>
        </w:rPr>
        <w:t xml:space="preserve">אף </w:t>
      </w:r>
      <w:bookmarkStart w:id="21024" w:name="_ETM_Q46_747050"/>
      <w:bookmarkStart w:id="21025" w:name="_ETM_Q46_747530"/>
      <w:bookmarkEnd w:id="21024"/>
      <w:bookmarkEnd w:id="21025"/>
      <w:r>
        <w:rPr>
          <w:rFonts w:hint="cs"/>
          <w:rtl/>
        </w:rPr>
        <w:t xml:space="preserve">אחד </w:t>
      </w:r>
      <w:r>
        <w:rPr>
          <w:rtl/>
        </w:rPr>
        <w:t xml:space="preserve">שיעצור </w:t>
      </w:r>
      <w:bookmarkStart w:id="21026" w:name="_ETM_Q46_748220"/>
      <w:bookmarkEnd w:id="21026"/>
      <w:r>
        <w:rPr>
          <w:rtl/>
        </w:rPr>
        <w:t>אותם</w:t>
      </w:r>
      <w:r>
        <w:rPr>
          <w:rFonts w:hint="cs"/>
          <w:rtl/>
        </w:rPr>
        <w:t>.</w:t>
      </w:r>
    </w:p>
    <w:p w:rsidR="00EC08E9" w:rsidRDefault="00EC08E9" w:rsidP="006E7EAA">
      <w:pPr>
        <w:rPr>
          <w:rtl/>
        </w:rPr>
      </w:pPr>
      <w:bookmarkStart w:id="21027" w:name="_ETM_Q46_749443"/>
      <w:bookmarkStart w:id="21028" w:name="_ETM_Q46_749561"/>
      <w:bookmarkEnd w:id="21027"/>
      <w:bookmarkEnd w:id="21028"/>
    </w:p>
    <w:p w:rsidR="00EC08E9" w:rsidRDefault="00EC08E9" w:rsidP="00DB1A2A">
      <w:pPr>
        <w:rPr>
          <w:rtl/>
        </w:rPr>
      </w:pPr>
      <w:bookmarkStart w:id="21029" w:name="_ETM_Q46_749619"/>
      <w:bookmarkStart w:id="21030" w:name="_ETM_Q46_749698"/>
      <w:bookmarkStart w:id="21031" w:name="TOR_Q47"/>
      <w:bookmarkEnd w:id="21029"/>
      <w:bookmarkEnd w:id="21030"/>
      <w:bookmarkEnd w:id="21031"/>
      <w:r>
        <w:rPr>
          <w:rFonts w:hint="cs"/>
          <w:rtl/>
        </w:rPr>
        <w:t xml:space="preserve">אז אני אומר לכם, ואני חוזר ואני אגיד את זה בכל פעם שאני אדבר: אם אתם מנצחים בהצבעות ואם אתם מנצחים את הטייסים, אתם מפסידים. אתם לא מנצחים אותם; אם אתם אומרים על אנשי המילואים שהם מוגי לב ובוגדים, כמו ששמענו את יושב-ראש הקואליציה עומד כאן אך לפני כשעתיים ומשתלח בכל אנשי המחאה, אז דעו לכם </w:t>
      </w:r>
      <w:r w:rsidR="00DB1A2A">
        <w:rPr>
          <w:rFonts w:hint="cs"/>
          <w:rtl/>
        </w:rPr>
        <w:t>– – –</w:t>
      </w:r>
    </w:p>
    <w:p w:rsidR="00EC08E9" w:rsidRDefault="00EC08E9" w:rsidP="006E7EAA">
      <w:pPr>
        <w:rPr>
          <w:rtl/>
        </w:rPr>
      </w:pPr>
    </w:p>
    <w:p w:rsidR="00EC08E9" w:rsidRDefault="00EC08E9" w:rsidP="006E7EAA">
      <w:pPr>
        <w:pStyle w:val="af6"/>
        <w:keepNext/>
        <w:rPr>
          <w:rtl/>
        </w:rPr>
      </w:pPr>
      <w:bookmarkStart w:id="21032" w:name="ET_interruption_5786_3"/>
      <w:r w:rsidRPr="00CE7981">
        <w:rPr>
          <w:rStyle w:val="TagStyle"/>
          <w:rtl/>
        </w:rPr>
        <w:t xml:space="preserve"> &lt;&lt; קריאה &gt;&gt; </w:t>
      </w:r>
      <w:r>
        <w:rPr>
          <w:rtl/>
        </w:rPr>
        <w:t>אופיר כץ (הליכוד):</w:t>
      </w:r>
      <w:r w:rsidRPr="00CE7981">
        <w:rPr>
          <w:rStyle w:val="TagStyle"/>
          <w:rtl/>
        </w:rPr>
        <w:t xml:space="preserve"> &lt;&lt; קריאה &gt;&gt;</w:t>
      </w:r>
      <w:r>
        <w:rPr>
          <w:rtl/>
        </w:rPr>
        <w:t xml:space="preserve">   </w:t>
      </w:r>
      <w:bookmarkEnd w:id="21032"/>
    </w:p>
    <w:p w:rsidR="00EC08E9" w:rsidRDefault="00EC08E9" w:rsidP="00DB1A2A">
      <w:pPr>
        <w:rPr>
          <w:rtl/>
          <w:lang w:eastAsia="he-IL"/>
        </w:rPr>
      </w:pPr>
    </w:p>
    <w:p w:rsidR="00EC08E9" w:rsidRDefault="00EC08E9" w:rsidP="006E7EAA">
      <w:pPr>
        <w:rPr>
          <w:rtl/>
          <w:lang w:eastAsia="he-IL"/>
        </w:rPr>
      </w:pPr>
      <w:r>
        <w:rPr>
          <w:rFonts w:hint="cs"/>
          <w:rtl/>
          <w:lang w:eastAsia="he-IL"/>
        </w:rPr>
        <w:t>לא בכולם.</w:t>
      </w:r>
    </w:p>
    <w:p w:rsidR="00EC08E9" w:rsidRDefault="00EC08E9" w:rsidP="006E7EAA">
      <w:pPr>
        <w:rPr>
          <w:rtl/>
          <w:lang w:eastAsia="he-IL"/>
        </w:rPr>
      </w:pPr>
    </w:p>
    <w:p w:rsidR="00EC08E9" w:rsidRDefault="00EC08E9" w:rsidP="006E7EAA">
      <w:pPr>
        <w:pStyle w:val="-"/>
        <w:keepNext/>
        <w:rPr>
          <w:rtl/>
        </w:rPr>
      </w:pPr>
      <w:bookmarkStart w:id="21033" w:name="ET_speakercontinue_5082_4"/>
      <w:r w:rsidRPr="00CE7981">
        <w:rPr>
          <w:rStyle w:val="TagStyle"/>
          <w:rtl/>
        </w:rPr>
        <w:t xml:space="preserve"> &lt;&lt; דובר_המשך &gt;&gt; </w:t>
      </w:r>
      <w:r>
        <w:rPr>
          <w:rtl/>
        </w:rPr>
        <w:t>מאיר כהן (יש עתיד):</w:t>
      </w:r>
      <w:r w:rsidRPr="00CE7981">
        <w:rPr>
          <w:rStyle w:val="TagStyle"/>
          <w:rtl/>
        </w:rPr>
        <w:t xml:space="preserve"> &lt;&lt; דובר_המשך &gt;&gt;</w:t>
      </w:r>
      <w:r>
        <w:rPr>
          <w:rtl/>
        </w:rPr>
        <w:t xml:space="preserve">   </w:t>
      </w:r>
      <w:bookmarkEnd w:id="21033"/>
    </w:p>
    <w:p w:rsidR="00EC08E9" w:rsidRDefault="00EC08E9" w:rsidP="00DB1A2A">
      <w:pPr>
        <w:rPr>
          <w:rtl/>
          <w:lang w:eastAsia="he-IL"/>
        </w:rPr>
      </w:pPr>
    </w:p>
    <w:p w:rsidR="00EC08E9" w:rsidRDefault="00EC08E9" w:rsidP="006E7EAA">
      <w:pPr>
        <w:rPr>
          <w:rtl/>
          <w:lang w:eastAsia="he-IL"/>
        </w:rPr>
      </w:pPr>
      <w:r>
        <w:rPr>
          <w:rFonts w:hint="cs"/>
          <w:rtl/>
          <w:lang w:eastAsia="he-IL"/>
        </w:rPr>
        <w:t>בכל אנשי המחאה.</w:t>
      </w:r>
    </w:p>
    <w:p w:rsidR="00EC08E9" w:rsidRDefault="00EC08E9" w:rsidP="006E7EAA">
      <w:pPr>
        <w:rPr>
          <w:rtl/>
          <w:lang w:eastAsia="he-IL"/>
        </w:rPr>
      </w:pPr>
      <w:bookmarkStart w:id="21034" w:name="_ETM_Q47_189038"/>
      <w:bookmarkStart w:id="21035" w:name="_ETM_Q47_189138"/>
      <w:bookmarkEnd w:id="21034"/>
      <w:bookmarkEnd w:id="21035"/>
    </w:p>
    <w:p w:rsidR="00EC08E9" w:rsidRDefault="00EC08E9" w:rsidP="006E7EAA">
      <w:pPr>
        <w:pStyle w:val="af6"/>
        <w:keepNext/>
        <w:rPr>
          <w:rtl/>
        </w:rPr>
      </w:pPr>
      <w:bookmarkStart w:id="21036" w:name="_ETM_Q47_192448"/>
      <w:bookmarkStart w:id="21037" w:name="_ETM_Q47_192557"/>
      <w:bookmarkEnd w:id="21036"/>
      <w:bookmarkEnd w:id="21037"/>
      <w:r w:rsidRPr="00CE7981">
        <w:rPr>
          <w:rStyle w:val="TagStyle"/>
          <w:rtl/>
        </w:rPr>
        <w:t xml:space="preserve">&lt;&lt; קריאה &gt;&gt; </w:t>
      </w:r>
      <w:r>
        <w:rPr>
          <w:rtl/>
        </w:rPr>
        <w:t>אופיר כץ (הליכוד):</w:t>
      </w:r>
      <w:r w:rsidRPr="00CE7981">
        <w:rPr>
          <w:rStyle w:val="TagStyle"/>
          <w:rtl/>
        </w:rPr>
        <w:t xml:space="preserve"> &lt;&lt; קריאה &gt;&gt;</w:t>
      </w:r>
      <w:r>
        <w:rPr>
          <w:rtl/>
        </w:rPr>
        <w:t xml:space="preserve">   </w:t>
      </w:r>
    </w:p>
    <w:p w:rsidR="00EC08E9" w:rsidRDefault="00EC08E9" w:rsidP="006E7EAA">
      <w:pPr>
        <w:rPr>
          <w:rtl/>
          <w:lang w:eastAsia="he-IL"/>
        </w:rPr>
      </w:pPr>
    </w:p>
    <w:p w:rsidR="00EC08E9" w:rsidRDefault="00EC08E9" w:rsidP="006E7EAA">
      <w:pPr>
        <w:rPr>
          <w:rtl/>
          <w:lang w:eastAsia="he-IL"/>
        </w:rPr>
      </w:pPr>
      <w:r>
        <w:rPr>
          <w:rFonts w:hint="cs"/>
          <w:rtl/>
          <w:lang w:eastAsia="he-IL"/>
        </w:rPr>
        <w:t>אתה מגזים.</w:t>
      </w:r>
    </w:p>
    <w:p w:rsidR="00EC08E9" w:rsidRDefault="00EC08E9" w:rsidP="006E7EAA">
      <w:pPr>
        <w:rPr>
          <w:rtl/>
          <w:lang w:eastAsia="he-IL"/>
        </w:rPr>
      </w:pPr>
    </w:p>
    <w:p w:rsidR="00EC08E9" w:rsidRDefault="00EC08E9" w:rsidP="006E7EAA">
      <w:pPr>
        <w:pStyle w:val="-"/>
        <w:keepNext/>
        <w:rPr>
          <w:rtl/>
        </w:rPr>
      </w:pPr>
      <w:bookmarkStart w:id="21038" w:name="ET_speakercontinue_5082_5"/>
      <w:r w:rsidRPr="00CE7981">
        <w:rPr>
          <w:rStyle w:val="TagStyle"/>
          <w:rtl/>
        </w:rPr>
        <w:t xml:space="preserve"> &lt;&lt; דובר_המשך &gt;&gt; </w:t>
      </w:r>
      <w:r>
        <w:rPr>
          <w:rtl/>
        </w:rPr>
        <w:t>מאיר כהן (יש עתיד):</w:t>
      </w:r>
      <w:r w:rsidRPr="00CE7981">
        <w:rPr>
          <w:rStyle w:val="TagStyle"/>
          <w:rtl/>
        </w:rPr>
        <w:t xml:space="preserve"> &lt;&lt; דובר_המשך &gt;&gt;</w:t>
      </w:r>
      <w:r>
        <w:rPr>
          <w:rtl/>
        </w:rPr>
        <w:t xml:space="preserve">   </w:t>
      </w:r>
      <w:bookmarkEnd w:id="21038"/>
    </w:p>
    <w:p w:rsidR="00EC08E9" w:rsidRDefault="00EC08E9" w:rsidP="00DB1A2A">
      <w:pPr>
        <w:rPr>
          <w:rtl/>
          <w:lang w:eastAsia="he-IL"/>
        </w:rPr>
      </w:pPr>
    </w:p>
    <w:p w:rsidR="00EC08E9" w:rsidRDefault="00EC08E9" w:rsidP="00DB1A2A">
      <w:pPr>
        <w:rPr>
          <w:rtl/>
          <w:lang w:eastAsia="he-IL"/>
        </w:rPr>
      </w:pPr>
      <w:r>
        <w:rPr>
          <w:rFonts w:hint="cs"/>
          <w:rtl/>
          <w:lang w:eastAsia="he-IL"/>
        </w:rPr>
        <w:t xml:space="preserve">אדוני – בכל אנשי המחאה, </w:t>
      </w:r>
      <w:bookmarkStart w:id="21039" w:name="_ETM_Q47_194015"/>
      <w:bookmarkEnd w:id="21039"/>
      <w:r>
        <w:rPr>
          <w:rFonts w:hint="cs"/>
          <w:rtl/>
          <w:lang w:eastAsia="he-IL"/>
        </w:rPr>
        <w:t xml:space="preserve">ואופיר, מה שלא נעלם מעיניך הוא שדיברת על בן גביר, על האנשים שהפריעו לו בשבת. יזכרו כל הוותיקים כאן </w:t>
      </w:r>
      <w:r>
        <w:rPr>
          <w:rtl/>
          <w:lang w:eastAsia="he-IL"/>
        </w:rPr>
        <w:t>–</w:t>
      </w:r>
      <w:r>
        <w:rPr>
          <w:rFonts w:hint="cs"/>
          <w:rtl/>
          <w:lang w:eastAsia="he-IL"/>
        </w:rPr>
        <w:t xml:space="preserve"> </w:t>
      </w:r>
      <w:bookmarkStart w:id="21040" w:name="_ETM_Q47_202688"/>
      <w:bookmarkEnd w:id="21040"/>
      <w:r>
        <w:rPr>
          <w:rFonts w:hint="cs"/>
          <w:rtl/>
          <w:lang w:eastAsia="he-IL"/>
        </w:rPr>
        <w:t>אתה יודע מה? גם לא ותיקים</w:t>
      </w:r>
      <w:r w:rsidR="00F35AB7">
        <w:rPr>
          <w:rFonts w:hint="cs"/>
          <w:rtl/>
          <w:lang w:eastAsia="he-IL"/>
        </w:rPr>
        <w:t>,</w:t>
      </w:r>
      <w:r>
        <w:rPr>
          <w:rFonts w:hint="cs"/>
          <w:rtl/>
          <w:lang w:eastAsia="he-IL"/>
        </w:rPr>
        <w:t xml:space="preserve"> אנשים הגונים</w:t>
      </w:r>
      <w:r w:rsidR="00DB1A2A">
        <w:rPr>
          <w:rFonts w:hint="cs"/>
          <w:rtl/>
          <w:lang w:eastAsia="he-IL"/>
        </w:rPr>
        <w:t xml:space="preserve"> </w:t>
      </w:r>
      <w:r w:rsidR="00F35AB7">
        <w:rPr>
          <w:rFonts w:hint="eastAsia"/>
          <w:rtl/>
          <w:lang w:eastAsia="he-IL"/>
        </w:rPr>
        <w:t>–</w:t>
      </w:r>
      <w:r w:rsidR="00F35AB7">
        <w:rPr>
          <w:rFonts w:hint="cs"/>
          <w:rtl/>
          <w:lang w:eastAsia="he-IL"/>
        </w:rPr>
        <w:t xml:space="preserve"> </w:t>
      </w:r>
      <w:r>
        <w:rPr>
          <w:rFonts w:hint="cs"/>
          <w:rtl/>
          <w:lang w:eastAsia="he-IL"/>
        </w:rPr>
        <w:t xml:space="preserve">את בן גביר מגיע לצפון תל אביב בחוק המואזין בשש לפנות בוקר, ומפעיל רמקולים בכל השכונה, וכשהמשטרה מגיעה לשם הוא </w:t>
      </w:r>
      <w:bookmarkStart w:id="21041" w:name="_ETM_Q47_215369"/>
      <w:bookmarkEnd w:id="21041"/>
      <w:r>
        <w:rPr>
          <w:rFonts w:hint="cs"/>
          <w:rtl/>
          <w:lang w:eastAsia="he-IL"/>
        </w:rPr>
        <w:t xml:space="preserve">אומר: מה? אני רק רוצה שהם ירגישו מה יהיה אצלנו. </w:t>
      </w:r>
    </w:p>
    <w:p w:rsidR="00EC08E9" w:rsidRDefault="00EC08E9" w:rsidP="006E7EAA">
      <w:pPr>
        <w:rPr>
          <w:rtl/>
          <w:lang w:eastAsia="he-IL"/>
        </w:rPr>
      </w:pPr>
    </w:p>
    <w:p w:rsidR="00EC08E9" w:rsidRDefault="00EC08E9" w:rsidP="006E7EAA">
      <w:pPr>
        <w:pStyle w:val="af6"/>
        <w:keepNext/>
        <w:rPr>
          <w:rtl/>
        </w:rPr>
      </w:pPr>
      <w:r w:rsidRPr="00CE7981">
        <w:rPr>
          <w:rStyle w:val="TagStyle"/>
          <w:rtl/>
        </w:rPr>
        <w:t xml:space="preserve">&lt;&lt; קריאה &gt;&gt; </w:t>
      </w:r>
      <w:r>
        <w:rPr>
          <w:rtl/>
        </w:rPr>
        <w:t>אופיר כץ (הליכוד):</w:t>
      </w:r>
      <w:r w:rsidRPr="00CE7981">
        <w:rPr>
          <w:rStyle w:val="TagStyle"/>
          <w:rtl/>
        </w:rPr>
        <w:t xml:space="preserve"> &lt;&lt; קריאה &gt;&gt;</w:t>
      </w:r>
      <w:r>
        <w:rPr>
          <w:rtl/>
        </w:rPr>
        <w:t xml:space="preserve">   </w:t>
      </w:r>
    </w:p>
    <w:p w:rsidR="00EC08E9" w:rsidRDefault="00EC08E9" w:rsidP="00DB1A2A">
      <w:pPr>
        <w:rPr>
          <w:rtl/>
          <w:lang w:eastAsia="he-IL"/>
        </w:rPr>
      </w:pPr>
    </w:p>
    <w:p w:rsidR="00EC08E9" w:rsidRDefault="00EC08E9" w:rsidP="006E7EAA">
      <w:pPr>
        <w:rPr>
          <w:rtl/>
          <w:lang w:eastAsia="he-IL"/>
        </w:rPr>
      </w:pPr>
      <w:r>
        <w:rPr>
          <w:rFonts w:hint="cs"/>
          <w:rtl/>
          <w:lang w:eastAsia="he-IL"/>
        </w:rPr>
        <w:t>אל תזכיר את זה.</w:t>
      </w:r>
    </w:p>
    <w:p w:rsidR="00EC08E9" w:rsidRDefault="00EC08E9" w:rsidP="006E7EAA">
      <w:pPr>
        <w:rPr>
          <w:rtl/>
          <w:lang w:eastAsia="he-IL"/>
        </w:rPr>
      </w:pPr>
    </w:p>
    <w:p w:rsidR="00EC08E9" w:rsidRDefault="00EC08E9" w:rsidP="006E7EAA">
      <w:pPr>
        <w:pStyle w:val="-"/>
        <w:keepNext/>
        <w:rPr>
          <w:rtl/>
        </w:rPr>
      </w:pPr>
      <w:bookmarkStart w:id="21042" w:name="ET_speakercontinue_5082_7"/>
      <w:r w:rsidRPr="00CE7981">
        <w:rPr>
          <w:rStyle w:val="TagStyle"/>
          <w:rtl/>
        </w:rPr>
        <w:t xml:space="preserve"> &lt;&lt; דובר_המשך &gt;&gt; </w:t>
      </w:r>
      <w:r>
        <w:rPr>
          <w:rtl/>
        </w:rPr>
        <w:t>מאיר כהן (יש עתיד):</w:t>
      </w:r>
      <w:r w:rsidRPr="00CE7981">
        <w:rPr>
          <w:rStyle w:val="TagStyle"/>
          <w:rtl/>
        </w:rPr>
        <w:t xml:space="preserve"> &lt;&lt; דובר_המשך &gt;&gt;</w:t>
      </w:r>
      <w:r>
        <w:rPr>
          <w:rtl/>
        </w:rPr>
        <w:t xml:space="preserve">   </w:t>
      </w:r>
      <w:bookmarkEnd w:id="21042"/>
    </w:p>
    <w:p w:rsidR="00EC08E9" w:rsidRDefault="00EC08E9" w:rsidP="00DB1A2A">
      <w:pPr>
        <w:rPr>
          <w:rtl/>
          <w:lang w:eastAsia="he-IL"/>
        </w:rPr>
      </w:pPr>
    </w:p>
    <w:p w:rsidR="00EC08E9" w:rsidRDefault="00EC08E9" w:rsidP="006E7EAA">
      <w:pPr>
        <w:rPr>
          <w:rtl/>
          <w:lang w:eastAsia="he-IL"/>
        </w:rPr>
      </w:pPr>
      <w:r>
        <w:rPr>
          <w:rFonts w:hint="cs"/>
          <w:rtl/>
          <w:lang w:eastAsia="he-IL"/>
        </w:rPr>
        <w:t xml:space="preserve">תמשיך </w:t>
      </w:r>
      <w:bookmarkStart w:id="21043" w:name="_ETM_Q47_220300"/>
      <w:bookmarkEnd w:id="21043"/>
      <w:r>
        <w:rPr>
          <w:rFonts w:hint="cs"/>
          <w:rtl/>
          <w:lang w:eastAsia="he-IL"/>
        </w:rPr>
        <w:t>בהגינותך.</w:t>
      </w:r>
    </w:p>
    <w:p w:rsidR="00EC08E9" w:rsidRDefault="00EC08E9" w:rsidP="006E7EAA">
      <w:pPr>
        <w:rPr>
          <w:rtl/>
          <w:lang w:eastAsia="he-IL"/>
        </w:rPr>
      </w:pPr>
    </w:p>
    <w:p w:rsidR="00EC08E9" w:rsidRDefault="00EC08E9" w:rsidP="006E7EAA">
      <w:pPr>
        <w:pStyle w:val="af6"/>
        <w:keepNext/>
        <w:rPr>
          <w:rtl/>
        </w:rPr>
      </w:pPr>
      <w:r w:rsidRPr="00CE7981">
        <w:rPr>
          <w:rStyle w:val="TagStyle"/>
          <w:rtl/>
        </w:rPr>
        <w:t xml:space="preserve">&lt;&lt; קריאה &gt;&gt; </w:t>
      </w:r>
      <w:r>
        <w:rPr>
          <w:rtl/>
        </w:rPr>
        <w:t>אופיר כץ (הליכוד):</w:t>
      </w:r>
      <w:r w:rsidRPr="00CE7981">
        <w:rPr>
          <w:rStyle w:val="TagStyle"/>
          <w:rtl/>
        </w:rPr>
        <w:t xml:space="preserve"> &lt;&lt; קריאה &gt;&gt;</w:t>
      </w:r>
      <w:r>
        <w:rPr>
          <w:rtl/>
        </w:rPr>
        <w:t xml:space="preserve">   </w:t>
      </w:r>
    </w:p>
    <w:p w:rsidR="00EC08E9" w:rsidRDefault="00EC08E9" w:rsidP="006E7EAA">
      <w:pPr>
        <w:rPr>
          <w:rtl/>
          <w:lang w:eastAsia="he-IL"/>
        </w:rPr>
      </w:pPr>
    </w:p>
    <w:p w:rsidR="00EC08E9" w:rsidRDefault="00EC08E9" w:rsidP="006E7EAA">
      <w:pPr>
        <w:rPr>
          <w:rtl/>
          <w:lang w:eastAsia="he-IL"/>
        </w:rPr>
      </w:pPr>
      <w:r>
        <w:rPr>
          <w:rFonts w:hint="cs"/>
          <w:rtl/>
          <w:lang w:eastAsia="he-IL"/>
        </w:rPr>
        <w:t>לא אמרתי "המחאה".</w:t>
      </w:r>
    </w:p>
    <w:p w:rsidR="00EC08E9" w:rsidRDefault="00EC08E9" w:rsidP="006E7EAA">
      <w:pPr>
        <w:rPr>
          <w:rtl/>
          <w:lang w:eastAsia="he-IL"/>
        </w:rPr>
      </w:pPr>
    </w:p>
    <w:p w:rsidR="00EC08E9" w:rsidRDefault="00EC08E9" w:rsidP="006E7EAA">
      <w:pPr>
        <w:pStyle w:val="-"/>
        <w:keepNext/>
        <w:rPr>
          <w:rtl/>
        </w:rPr>
      </w:pPr>
      <w:bookmarkStart w:id="21044" w:name="ET_speakercontinue_5082_8"/>
      <w:r w:rsidRPr="00CE7981">
        <w:rPr>
          <w:rStyle w:val="TagStyle"/>
          <w:rtl/>
        </w:rPr>
        <w:t xml:space="preserve"> &lt;&lt; דובר_המשך &gt;&gt; </w:t>
      </w:r>
      <w:r>
        <w:rPr>
          <w:rtl/>
        </w:rPr>
        <w:t>מאיר כהן (יש עתיד):</w:t>
      </w:r>
      <w:r w:rsidRPr="00CE7981">
        <w:rPr>
          <w:rStyle w:val="TagStyle"/>
          <w:rtl/>
        </w:rPr>
        <w:t xml:space="preserve"> &lt;&lt; דובר_המשך &gt;&gt;</w:t>
      </w:r>
      <w:r>
        <w:rPr>
          <w:rtl/>
        </w:rPr>
        <w:t xml:space="preserve">   </w:t>
      </w:r>
      <w:bookmarkEnd w:id="21044"/>
    </w:p>
    <w:p w:rsidR="00EC08E9" w:rsidRDefault="00EC08E9" w:rsidP="00DB1A2A">
      <w:pPr>
        <w:rPr>
          <w:rtl/>
          <w:lang w:eastAsia="he-IL"/>
        </w:rPr>
      </w:pPr>
    </w:p>
    <w:p w:rsidR="00EC08E9" w:rsidRDefault="00EC08E9" w:rsidP="006E7EAA">
      <w:pPr>
        <w:rPr>
          <w:rtl/>
          <w:lang w:eastAsia="he-IL"/>
        </w:rPr>
      </w:pPr>
      <w:r>
        <w:rPr>
          <w:rFonts w:hint="cs"/>
          <w:rtl/>
          <w:lang w:eastAsia="he-IL"/>
        </w:rPr>
        <w:t>אמרת, אנשי המחאה.</w:t>
      </w:r>
    </w:p>
    <w:p w:rsidR="00EC08E9" w:rsidRDefault="00EC08E9" w:rsidP="006E7EAA">
      <w:pPr>
        <w:rPr>
          <w:rtl/>
          <w:lang w:eastAsia="he-IL"/>
        </w:rPr>
      </w:pPr>
      <w:bookmarkStart w:id="21045" w:name="_ETM_Q47_228763"/>
      <w:bookmarkStart w:id="21046" w:name="_ETM_Q47_228890"/>
      <w:bookmarkEnd w:id="21045"/>
      <w:bookmarkEnd w:id="21046"/>
    </w:p>
    <w:p w:rsidR="00EC08E9" w:rsidRDefault="00EC08E9" w:rsidP="006E7EAA">
      <w:pPr>
        <w:pStyle w:val="af6"/>
        <w:keepNext/>
        <w:rPr>
          <w:rtl/>
        </w:rPr>
      </w:pPr>
      <w:bookmarkStart w:id="21047" w:name="_ETM_Q47_228932"/>
      <w:bookmarkStart w:id="21048" w:name="_ETM_Q47_229037"/>
      <w:bookmarkEnd w:id="21047"/>
      <w:bookmarkEnd w:id="21048"/>
      <w:r w:rsidRPr="00CE7981">
        <w:rPr>
          <w:rStyle w:val="TagStyle"/>
          <w:rtl/>
        </w:rPr>
        <w:t xml:space="preserve">&lt;&lt; קריאה &gt;&gt; </w:t>
      </w:r>
      <w:r>
        <w:rPr>
          <w:rtl/>
        </w:rPr>
        <w:t>אופיר כץ (הליכוד):</w:t>
      </w:r>
      <w:r w:rsidRPr="00CE7981">
        <w:rPr>
          <w:rStyle w:val="TagStyle"/>
          <w:rtl/>
        </w:rPr>
        <w:t xml:space="preserve"> &lt;&lt; קריאה &gt;&gt;</w:t>
      </w:r>
      <w:r>
        <w:rPr>
          <w:rtl/>
        </w:rPr>
        <w:t xml:space="preserve">   </w:t>
      </w:r>
    </w:p>
    <w:p w:rsidR="00EC08E9" w:rsidRDefault="00EC08E9" w:rsidP="006E7EAA">
      <w:pPr>
        <w:rPr>
          <w:rtl/>
          <w:lang w:eastAsia="he-IL"/>
        </w:rPr>
      </w:pPr>
    </w:p>
    <w:p w:rsidR="00EC08E9" w:rsidRDefault="00EC08E9" w:rsidP="00F35AB7">
      <w:pPr>
        <w:rPr>
          <w:rtl/>
          <w:lang w:eastAsia="he-IL"/>
        </w:rPr>
      </w:pPr>
      <w:r>
        <w:rPr>
          <w:rFonts w:hint="cs"/>
          <w:rtl/>
          <w:lang w:eastAsia="he-IL"/>
        </w:rPr>
        <w:t>האלימים ואלה שמרביצים ועל האנרכיסטים. לא כולם כאלה.</w:t>
      </w:r>
    </w:p>
    <w:p w:rsidR="00EC08E9" w:rsidRDefault="00EC08E9" w:rsidP="006E7EAA">
      <w:pPr>
        <w:rPr>
          <w:rtl/>
          <w:lang w:eastAsia="he-IL"/>
        </w:rPr>
      </w:pPr>
    </w:p>
    <w:p w:rsidR="00EC08E9" w:rsidRDefault="00EC08E9" w:rsidP="006E7EAA">
      <w:pPr>
        <w:pStyle w:val="-"/>
        <w:keepNext/>
        <w:rPr>
          <w:rtl/>
        </w:rPr>
      </w:pPr>
      <w:bookmarkStart w:id="21049" w:name="ET_speakercontinue_5082_9"/>
      <w:r w:rsidRPr="00CE7981">
        <w:rPr>
          <w:rStyle w:val="TagStyle"/>
          <w:rtl/>
        </w:rPr>
        <w:t xml:space="preserve"> &lt;&lt; דובר_המשך &gt;&gt; </w:t>
      </w:r>
      <w:r>
        <w:rPr>
          <w:rtl/>
        </w:rPr>
        <w:t>מאיר כהן (יש עתיד):</w:t>
      </w:r>
      <w:r w:rsidRPr="00CE7981">
        <w:rPr>
          <w:rStyle w:val="TagStyle"/>
          <w:rtl/>
        </w:rPr>
        <w:t xml:space="preserve"> &lt;&lt; דובר_המשך &gt;&gt;</w:t>
      </w:r>
      <w:r>
        <w:rPr>
          <w:rtl/>
        </w:rPr>
        <w:t xml:space="preserve">   </w:t>
      </w:r>
      <w:bookmarkEnd w:id="21049"/>
    </w:p>
    <w:p w:rsidR="00EC08E9" w:rsidRDefault="00EC08E9" w:rsidP="00DB1A2A">
      <w:pPr>
        <w:rPr>
          <w:rtl/>
          <w:lang w:eastAsia="he-IL"/>
        </w:rPr>
      </w:pPr>
    </w:p>
    <w:p w:rsidR="00EC08E9" w:rsidRDefault="00EC08E9" w:rsidP="006E7EAA">
      <w:pPr>
        <w:rPr>
          <w:rtl/>
          <w:lang w:eastAsia="he-IL"/>
        </w:rPr>
      </w:pPr>
      <w:r>
        <w:rPr>
          <w:rFonts w:hint="cs"/>
          <w:rtl/>
          <w:lang w:eastAsia="he-IL"/>
        </w:rPr>
        <w:t xml:space="preserve">תקשיב, אופיר, גם לך אני אומר: תנצחו </w:t>
      </w:r>
      <w:bookmarkStart w:id="21050" w:name="_ETM_Q47_240324"/>
      <w:bookmarkEnd w:id="21050"/>
      <w:r>
        <w:rPr>
          <w:rFonts w:hint="cs"/>
          <w:rtl/>
          <w:lang w:eastAsia="he-IL"/>
        </w:rPr>
        <w:t xml:space="preserve">מחר. אני מבין שיושב-ראש ועדת החוקה </w:t>
      </w:r>
      <w:r>
        <w:rPr>
          <w:rtl/>
          <w:lang w:eastAsia="he-IL"/>
        </w:rPr>
        <w:t>–</w:t>
      </w:r>
      <w:r>
        <w:rPr>
          <w:rFonts w:hint="cs"/>
          <w:rtl/>
          <w:lang w:eastAsia="he-IL"/>
        </w:rPr>
        <w:t xml:space="preserve"> יואב, אני מבין שהוא הודיע שמחר כבר מתחילים להצביע על ההסתייגויות.</w:t>
      </w:r>
    </w:p>
    <w:p w:rsidR="00EC08E9" w:rsidRDefault="00EC08E9" w:rsidP="006E7EAA">
      <w:pPr>
        <w:rPr>
          <w:rtl/>
          <w:lang w:eastAsia="he-IL"/>
        </w:rPr>
      </w:pPr>
    </w:p>
    <w:p w:rsidR="00EC08E9" w:rsidRDefault="00EC08E9" w:rsidP="006E7EAA">
      <w:pPr>
        <w:pStyle w:val="af6"/>
        <w:keepNext/>
        <w:rPr>
          <w:rtl/>
        </w:rPr>
      </w:pPr>
      <w:bookmarkStart w:id="21051" w:name="ET_interruption_5791_10"/>
      <w:r w:rsidRPr="00CE7981">
        <w:rPr>
          <w:rStyle w:val="TagStyle"/>
          <w:rtl/>
        </w:rPr>
        <w:t xml:space="preserve"> &lt;&lt; קריאה &gt;&gt; </w:t>
      </w:r>
      <w:r>
        <w:rPr>
          <w:rtl/>
        </w:rPr>
        <w:t>יואב סגלוביץ' (יש עתיד):</w:t>
      </w:r>
      <w:r w:rsidRPr="00CE7981">
        <w:rPr>
          <w:rStyle w:val="TagStyle"/>
          <w:rtl/>
        </w:rPr>
        <w:t xml:space="preserve"> &lt;&lt; קריאה &gt;&gt;</w:t>
      </w:r>
      <w:r>
        <w:rPr>
          <w:rtl/>
        </w:rPr>
        <w:t xml:space="preserve">   </w:t>
      </w:r>
      <w:bookmarkEnd w:id="21051"/>
    </w:p>
    <w:p w:rsidR="00EC08E9" w:rsidRDefault="00EC08E9" w:rsidP="00DB1A2A">
      <w:pPr>
        <w:rPr>
          <w:rtl/>
          <w:lang w:eastAsia="he-IL"/>
        </w:rPr>
      </w:pPr>
    </w:p>
    <w:p w:rsidR="00EC08E9" w:rsidRDefault="00EC08E9" w:rsidP="006E7EAA">
      <w:pPr>
        <w:rPr>
          <w:rtl/>
          <w:lang w:eastAsia="he-IL"/>
        </w:rPr>
      </w:pPr>
      <w:r>
        <w:rPr>
          <w:rFonts w:hint="cs"/>
          <w:rtl/>
          <w:lang w:eastAsia="he-IL"/>
        </w:rPr>
        <w:t>צריך להגיש אותן עד 10:00.</w:t>
      </w:r>
    </w:p>
    <w:p w:rsidR="00EC08E9" w:rsidRDefault="00EC08E9" w:rsidP="006E7EAA">
      <w:pPr>
        <w:rPr>
          <w:rtl/>
          <w:lang w:eastAsia="he-IL"/>
        </w:rPr>
      </w:pPr>
    </w:p>
    <w:p w:rsidR="00EC08E9" w:rsidRDefault="00EC08E9" w:rsidP="006E7EAA">
      <w:pPr>
        <w:pStyle w:val="-"/>
        <w:keepNext/>
        <w:rPr>
          <w:rtl/>
        </w:rPr>
      </w:pPr>
      <w:bookmarkStart w:id="21052" w:name="ET_speakercontinue_5082_11"/>
      <w:r w:rsidRPr="00CE7981">
        <w:rPr>
          <w:rStyle w:val="TagStyle"/>
          <w:rtl/>
        </w:rPr>
        <w:t xml:space="preserve"> &lt;&lt; דובר_המשך &gt;&gt; </w:t>
      </w:r>
      <w:r>
        <w:rPr>
          <w:rtl/>
        </w:rPr>
        <w:t>מאיר כהן (יש עתיד):</w:t>
      </w:r>
      <w:r w:rsidRPr="00CE7981">
        <w:rPr>
          <w:rStyle w:val="TagStyle"/>
          <w:rtl/>
        </w:rPr>
        <w:t xml:space="preserve"> &lt;&lt; דובר_המשך &gt;&gt;</w:t>
      </w:r>
      <w:r>
        <w:rPr>
          <w:rtl/>
        </w:rPr>
        <w:t xml:space="preserve">   </w:t>
      </w:r>
      <w:bookmarkEnd w:id="21052"/>
    </w:p>
    <w:p w:rsidR="00EC08E9" w:rsidRDefault="00EC08E9" w:rsidP="00DB1A2A">
      <w:pPr>
        <w:rPr>
          <w:rtl/>
          <w:lang w:eastAsia="he-IL"/>
        </w:rPr>
      </w:pPr>
    </w:p>
    <w:p w:rsidR="00EC08E9" w:rsidRDefault="00EC08E9" w:rsidP="006E7EAA">
      <w:pPr>
        <w:rPr>
          <w:rtl/>
          <w:lang w:eastAsia="he-IL"/>
        </w:rPr>
      </w:pPr>
      <w:r>
        <w:rPr>
          <w:rFonts w:hint="cs"/>
          <w:rtl/>
          <w:lang w:eastAsia="he-IL"/>
        </w:rPr>
        <w:t xml:space="preserve">עד 10:00. אופיר, שים לב </w:t>
      </w:r>
      <w:r>
        <w:rPr>
          <w:rtl/>
          <w:lang w:eastAsia="he-IL"/>
        </w:rPr>
        <w:t>–</w:t>
      </w:r>
      <w:r>
        <w:rPr>
          <w:rFonts w:hint="cs"/>
          <w:rtl/>
          <w:lang w:eastAsia="he-IL"/>
        </w:rPr>
        <w:t xml:space="preserve"> עד 10:00 מחר צריך להגיש הסתייגויות ולהתחיל להצביע עליהן. כאילו לא מספיקה התבערה </w:t>
      </w:r>
      <w:r>
        <w:rPr>
          <w:rtl/>
          <w:lang w:eastAsia="he-IL"/>
        </w:rPr>
        <w:t>–</w:t>
      </w:r>
      <w:r>
        <w:rPr>
          <w:rFonts w:hint="cs"/>
          <w:rtl/>
          <w:lang w:eastAsia="he-IL"/>
        </w:rPr>
        <w:t xml:space="preserve"> אתם צריכים להבעיר גם את הבית הזה. אז אני</w:t>
      </w:r>
      <w:bookmarkStart w:id="21053" w:name="_ETM_Q47_265610"/>
      <w:bookmarkEnd w:id="21053"/>
      <w:r>
        <w:rPr>
          <w:rFonts w:hint="cs"/>
          <w:rtl/>
          <w:lang w:eastAsia="he-IL"/>
        </w:rPr>
        <w:t xml:space="preserve"> אומר לך </w:t>
      </w:r>
      <w:r>
        <w:rPr>
          <w:rtl/>
          <w:lang w:eastAsia="he-IL"/>
        </w:rPr>
        <w:t>–</w:t>
      </w:r>
      <w:r>
        <w:rPr>
          <w:rFonts w:hint="cs"/>
          <w:rtl/>
          <w:lang w:eastAsia="he-IL"/>
        </w:rPr>
        <w:t xml:space="preserve"> טול קורה מבין עיניך. חבל, כי אתה איש שעתידו לפניו. </w:t>
      </w:r>
    </w:p>
    <w:p w:rsidR="00EC08E9" w:rsidRDefault="00EC08E9" w:rsidP="006E7EAA">
      <w:pPr>
        <w:rPr>
          <w:rtl/>
          <w:lang w:eastAsia="he-IL"/>
        </w:rPr>
      </w:pPr>
    </w:p>
    <w:p w:rsidR="00EC08E9" w:rsidRDefault="00EC08E9" w:rsidP="006E7EAA">
      <w:pPr>
        <w:pStyle w:val="af7"/>
        <w:keepNext/>
        <w:rPr>
          <w:rtl/>
        </w:rPr>
      </w:pPr>
      <w:r w:rsidRPr="00CE7981">
        <w:rPr>
          <w:rStyle w:val="TagStyle"/>
          <w:rtl/>
        </w:rPr>
        <w:t xml:space="preserve"> &lt;&lt; יור &gt;&gt; </w:t>
      </w:r>
      <w:r>
        <w:rPr>
          <w:rtl/>
        </w:rPr>
        <w:t>היו"ר ניסים ואטורי:</w:t>
      </w:r>
      <w:r w:rsidRPr="00CE7981">
        <w:rPr>
          <w:rStyle w:val="TagStyle"/>
          <w:rtl/>
        </w:rPr>
        <w:t xml:space="preserve"> &lt;&lt; יור &gt;&gt;</w:t>
      </w:r>
      <w:r>
        <w:rPr>
          <w:rtl/>
        </w:rPr>
        <w:t xml:space="preserve">   </w:t>
      </w:r>
    </w:p>
    <w:p w:rsidR="00EC08E9" w:rsidRDefault="00EC08E9" w:rsidP="00DB1A2A">
      <w:pPr>
        <w:rPr>
          <w:rtl/>
          <w:lang w:eastAsia="he-IL"/>
        </w:rPr>
      </w:pPr>
    </w:p>
    <w:p w:rsidR="00EC08E9" w:rsidRDefault="00EC08E9" w:rsidP="006E7EAA">
      <w:pPr>
        <w:rPr>
          <w:rtl/>
          <w:lang w:eastAsia="he-IL"/>
        </w:rPr>
      </w:pPr>
      <w:r>
        <w:rPr>
          <w:rFonts w:hint="cs"/>
          <w:rtl/>
          <w:lang w:eastAsia="he-IL"/>
        </w:rPr>
        <w:t>נא לסיים.</w:t>
      </w:r>
    </w:p>
    <w:p w:rsidR="00EC08E9" w:rsidRDefault="00EC08E9" w:rsidP="006E7EAA">
      <w:pPr>
        <w:rPr>
          <w:rtl/>
          <w:lang w:eastAsia="he-IL"/>
        </w:rPr>
      </w:pPr>
    </w:p>
    <w:p w:rsidR="00EC08E9" w:rsidRDefault="00EC08E9" w:rsidP="006E7EAA">
      <w:pPr>
        <w:pStyle w:val="-"/>
        <w:keepNext/>
        <w:rPr>
          <w:rtl/>
        </w:rPr>
      </w:pPr>
      <w:bookmarkStart w:id="21054" w:name="ET_speakercontinue_5082_13"/>
      <w:r w:rsidRPr="00CE7981">
        <w:rPr>
          <w:rStyle w:val="TagStyle"/>
          <w:rtl/>
        </w:rPr>
        <w:t xml:space="preserve"> &lt;&lt; דובר_המשך &gt;&gt; </w:t>
      </w:r>
      <w:r>
        <w:rPr>
          <w:rtl/>
        </w:rPr>
        <w:t>מאיר כהן (יש עתיד):</w:t>
      </w:r>
      <w:r w:rsidRPr="00CE7981">
        <w:rPr>
          <w:rStyle w:val="TagStyle"/>
          <w:rtl/>
        </w:rPr>
        <w:t xml:space="preserve"> &lt;&lt; דובר_המשך &gt;&gt;</w:t>
      </w:r>
      <w:r>
        <w:rPr>
          <w:rtl/>
        </w:rPr>
        <w:t xml:space="preserve">   </w:t>
      </w:r>
      <w:bookmarkEnd w:id="21054"/>
    </w:p>
    <w:p w:rsidR="00EC08E9" w:rsidRDefault="00EC08E9" w:rsidP="00DB1A2A">
      <w:pPr>
        <w:rPr>
          <w:rtl/>
          <w:lang w:eastAsia="he-IL"/>
        </w:rPr>
      </w:pPr>
    </w:p>
    <w:p w:rsidR="00EC08E9" w:rsidRDefault="00EC08E9" w:rsidP="006E7EAA">
      <w:pPr>
        <w:rPr>
          <w:rtl/>
          <w:lang w:eastAsia="he-IL"/>
        </w:rPr>
      </w:pPr>
      <w:r>
        <w:rPr>
          <w:rFonts w:hint="cs"/>
          <w:rtl/>
          <w:lang w:eastAsia="he-IL"/>
        </w:rPr>
        <w:t>עוד שנייה. היה ברור במילים שלך; היה הוגן, ותבין שבסופו של יום אתם מנצחים את האחים שלכם. תזכרו את זה. הטייסים האלה</w:t>
      </w:r>
      <w:r w:rsidR="00F35AB7">
        <w:rPr>
          <w:rFonts w:hint="cs"/>
          <w:rtl/>
          <w:lang w:eastAsia="he-IL"/>
        </w:rPr>
        <w:t>,</w:t>
      </w:r>
      <w:r>
        <w:rPr>
          <w:rFonts w:hint="cs"/>
          <w:rtl/>
          <w:lang w:eastAsia="he-IL"/>
        </w:rPr>
        <w:t xml:space="preserve"> שנותנים את נשמתם, ואנשי המילואים</w:t>
      </w:r>
      <w:r w:rsidR="00F35AB7">
        <w:rPr>
          <w:rFonts w:hint="cs"/>
          <w:rtl/>
          <w:lang w:eastAsia="he-IL"/>
        </w:rPr>
        <w:t>,</w:t>
      </w:r>
      <w:r>
        <w:rPr>
          <w:rFonts w:hint="cs"/>
          <w:rtl/>
          <w:lang w:eastAsia="he-IL"/>
        </w:rPr>
        <w:t xml:space="preserve"> </w:t>
      </w:r>
      <w:bookmarkStart w:id="21055" w:name="_ETM_Q47_287474"/>
      <w:bookmarkEnd w:id="21055"/>
      <w:r>
        <w:rPr>
          <w:rFonts w:hint="cs"/>
          <w:rtl/>
          <w:lang w:eastAsia="he-IL"/>
        </w:rPr>
        <w:t>שמקריבים כמו שעוד הרבה מאוד מאנשי הליכוד מקריבים – זה לא שייך רק לצד אחד, לא, חלילה. אבל תזכרו שבסופו של דבר אתם מנצחים את האחים שלכם, ואתם מבעירים את המדינה שלכם, ואתם גורמים לנו להיראות במשפחת העמים כאיזו מדינה שירדה מהפסים. תתעוררו. תודה רבה.</w:t>
      </w:r>
    </w:p>
    <w:p w:rsidR="00EC08E9" w:rsidRDefault="00EC08E9" w:rsidP="006E7EAA">
      <w:pPr>
        <w:rPr>
          <w:rtl/>
          <w:lang w:eastAsia="he-IL"/>
        </w:rPr>
      </w:pPr>
    </w:p>
    <w:p w:rsidR="00EC08E9" w:rsidRDefault="00EC08E9" w:rsidP="006E7EAA">
      <w:pPr>
        <w:pStyle w:val="af7"/>
        <w:keepNext/>
        <w:rPr>
          <w:rtl/>
        </w:rPr>
      </w:pPr>
      <w:bookmarkStart w:id="21056" w:name="ET_yor_6490_14"/>
      <w:r w:rsidRPr="00CE7981">
        <w:rPr>
          <w:rStyle w:val="TagStyle"/>
          <w:rtl/>
        </w:rPr>
        <w:t xml:space="preserve"> &lt;&lt; יור &gt;&gt; </w:t>
      </w:r>
      <w:r>
        <w:rPr>
          <w:rtl/>
        </w:rPr>
        <w:t>היו"ר ניסים ואטורי:</w:t>
      </w:r>
      <w:r w:rsidRPr="00CE7981">
        <w:rPr>
          <w:rStyle w:val="TagStyle"/>
          <w:rtl/>
        </w:rPr>
        <w:t xml:space="preserve"> &lt;&lt; יור &gt;&gt;</w:t>
      </w:r>
      <w:r>
        <w:rPr>
          <w:rtl/>
        </w:rPr>
        <w:t xml:space="preserve">   </w:t>
      </w:r>
      <w:bookmarkEnd w:id="21056"/>
    </w:p>
    <w:p w:rsidR="00EC08E9" w:rsidRDefault="00EC08E9" w:rsidP="00DB1A2A">
      <w:pPr>
        <w:rPr>
          <w:rtl/>
          <w:lang w:eastAsia="he-IL"/>
        </w:rPr>
      </w:pPr>
    </w:p>
    <w:p w:rsidR="00EC08E9" w:rsidRDefault="00EC08E9" w:rsidP="009E3F09">
      <w:pPr>
        <w:rPr>
          <w:rtl/>
          <w:lang w:eastAsia="he-IL"/>
        </w:rPr>
      </w:pPr>
      <w:r>
        <w:rPr>
          <w:rFonts w:hint="cs"/>
          <w:rtl/>
          <w:lang w:eastAsia="he-IL"/>
        </w:rPr>
        <w:t xml:space="preserve">תודה </w:t>
      </w:r>
      <w:bookmarkStart w:id="21057" w:name="_ETM_Q47_312990"/>
      <w:bookmarkEnd w:id="21057"/>
      <w:r>
        <w:rPr>
          <w:rFonts w:hint="cs"/>
          <w:rtl/>
          <w:lang w:eastAsia="he-IL"/>
        </w:rPr>
        <w:t xml:space="preserve">רבה. חברת הכנסת קארין אלהרר </w:t>
      </w:r>
      <w:r>
        <w:rPr>
          <w:rtl/>
          <w:lang w:eastAsia="he-IL"/>
        </w:rPr>
        <w:t>–</w:t>
      </w:r>
      <w:r>
        <w:rPr>
          <w:rFonts w:hint="cs"/>
          <w:rtl/>
          <w:lang w:eastAsia="he-IL"/>
        </w:rPr>
        <w:t xml:space="preserve"> אינה נוכחת; חבר הכנסת יאיר לפיד </w:t>
      </w:r>
      <w:r>
        <w:rPr>
          <w:rtl/>
          <w:lang w:eastAsia="he-IL"/>
        </w:rPr>
        <w:t>–</w:t>
      </w:r>
      <w:r>
        <w:rPr>
          <w:rFonts w:hint="cs"/>
          <w:rtl/>
          <w:lang w:eastAsia="he-IL"/>
        </w:rPr>
        <w:t xml:space="preserve"> אינו נוכח. חברת הכנסת שלי טל מירון, בבקשה.</w:t>
      </w:r>
    </w:p>
    <w:p w:rsidR="00EC08E9" w:rsidRDefault="00EC08E9" w:rsidP="006E7EAA">
      <w:pPr>
        <w:rPr>
          <w:rtl/>
          <w:lang w:eastAsia="he-IL"/>
        </w:rPr>
      </w:pPr>
    </w:p>
    <w:p w:rsidR="00EC08E9" w:rsidRDefault="00EC08E9" w:rsidP="006E7EAA">
      <w:pPr>
        <w:pStyle w:val="a4"/>
        <w:keepNext/>
        <w:rPr>
          <w:rtl/>
        </w:rPr>
      </w:pPr>
      <w:bookmarkStart w:id="21058" w:name="ET_speaker_6507_15"/>
      <w:r w:rsidRPr="00CE7981">
        <w:rPr>
          <w:rStyle w:val="TagStyle"/>
          <w:rtl/>
        </w:rPr>
        <w:t xml:space="preserve"> &lt;&lt; דובר &gt;&gt; </w:t>
      </w:r>
      <w:bookmarkStart w:id="21059" w:name="_Toc130302239"/>
      <w:bookmarkStart w:id="21060" w:name="_Toc130302776"/>
      <w:r>
        <w:rPr>
          <w:rtl/>
        </w:rPr>
        <w:t>שלי טל מירון (יש עתיד):</w:t>
      </w:r>
      <w:bookmarkEnd w:id="21059"/>
      <w:bookmarkEnd w:id="21060"/>
      <w:r w:rsidRPr="00CE7981">
        <w:rPr>
          <w:rStyle w:val="TagStyle"/>
          <w:rtl/>
        </w:rPr>
        <w:t xml:space="preserve"> &lt;&lt; דובר &gt;&gt;</w:t>
      </w:r>
      <w:r>
        <w:rPr>
          <w:rtl/>
        </w:rPr>
        <w:t xml:space="preserve">   </w:t>
      </w:r>
      <w:bookmarkEnd w:id="21058"/>
    </w:p>
    <w:p w:rsidR="00EC08E9" w:rsidRDefault="00EC08E9" w:rsidP="00DB1A2A">
      <w:pPr>
        <w:rPr>
          <w:rtl/>
          <w:lang w:eastAsia="he-IL"/>
        </w:rPr>
      </w:pPr>
    </w:p>
    <w:p w:rsidR="00EC08E9" w:rsidRDefault="00EC08E9" w:rsidP="00F15959">
      <w:pPr>
        <w:rPr>
          <w:rtl/>
          <w:lang w:eastAsia="he-IL"/>
        </w:rPr>
      </w:pPr>
      <w:r>
        <w:rPr>
          <w:rFonts w:hint="cs"/>
          <w:rtl/>
          <w:lang w:eastAsia="he-IL"/>
        </w:rPr>
        <w:t xml:space="preserve">אדוני היושב-ראש, חברי הכנסת, כנסת נכבדה, אני חייבת להגיד שפשוט נמאס לי. נמאס לי מהשקרים, מהביזוי, מכל האמירות הכוללניות והלא-קשורות למציאות, באמת. אופיר כץ, חבר הכנסת, אני פונה אליך: עמדת כאן לפני לא הרבה </w:t>
      </w:r>
      <w:bookmarkStart w:id="21061" w:name="_ETM_Q47_375224"/>
      <w:bookmarkEnd w:id="21061"/>
      <w:r>
        <w:rPr>
          <w:rFonts w:hint="cs"/>
          <w:rtl/>
          <w:lang w:eastAsia="he-IL"/>
        </w:rPr>
        <w:t xml:space="preserve">זמן ואמרת משפט על המפגינים </w:t>
      </w:r>
      <w:r>
        <w:rPr>
          <w:rtl/>
          <w:lang w:eastAsia="he-IL"/>
        </w:rPr>
        <w:t>–</w:t>
      </w:r>
      <w:r>
        <w:rPr>
          <w:rFonts w:hint="cs"/>
          <w:rtl/>
          <w:lang w:eastAsia="he-IL"/>
        </w:rPr>
        <w:t xml:space="preserve"> מה למפגינים ולבתי התפילה</w:t>
      </w:r>
      <w:r w:rsidR="00F15959">
        <w:rPr>
          <w:rFonts w:hint="cs"/>
          <w:rtl/>
          <w:lang w:eastAsia="he-IL"/>
        </w:rPr>
        <w:t>.</w:t>
      </w:r>
      <w:r>
        <w:rPr>
          <w:rFonts w:hint="cs"/>
          <w:rtl/>
          <w:lang w:eastAsia="he-IL"/>
        </w:rPr>
        <w:t xml:space="preserve"> כאילו היהדות לא שייכת לנו</w:t>
      </w:r>
      <w:r w:rsidR="00F15959">
        <w:rPr>
          <w:rFonts w:hint="cs"/>
          <w:rtl/>
          <w:lang w:eastAsia="he-IL"/>
        </w:rPr>
        <w:t>,</w:t>
      </w:r>
      <w:r>
        <w:rPr>
          <w:rFonts w:hint="cs"/>
          <w:rtl/>
          <w:lang w:eastAsia="he-IL"/>
        </w:rPr>
        <w:t xml:space="preserve"> היהדות היא רק בצד הזה. אנחנו לא יהודים, אנחנו סמי</w:t>
      </w:r>
      <w:r w:rsidR="00F15959">
        <w:rPr>
          <w:rFonts w:hint="cs"/>
          <w:rtl/>
          <w:lang w:eastAsia="he-IL"/>
        </w:rPr>
        <w:t>-</w:t>
      </w:r>
      <w:r>
        <w:rPr>
          <w:rFonts w:hint="cs"/>
          <w:rtl/>
          <w:lang w:eastAsia="he-IL"/>
        </w:rPr>
        <w:t>יהודים. אלעזר לא יהודי, אני לא יהודייה. אנחנו צריכים להוכיח את היהדות שלנו, את הנאמנות שלנו ליהדות. למה? למה המיתוג הגזעני, הדוחה, המשסה, המסית הזה?</w:t>
      </w:r>
    </w:p>
    <w:p w:rsidR="00EC08E9" w:rsidRDefault="00EC08E9" w:rsidP="006E7EAA">
      <w:pPr>
        <w:rPr>
          <w:rtl/>
          <w:lang w:eastAsia="he-IL"/>
        </w:rPr>
      </w:pPr>
    </w:p>
    <w:p w:rsidR="00EC08E9" w:rsidRDefault="00EC08E9" w:rsidP="00F15959">
      <w:pPr>
        <w:rPr>
          <w:rtl/>
          <w:lang w:eastAsia="he-IL"/>
        </w:rPr>
      </w:pPr>
      <w:r>
        <w:rPr>
          <w:rFonts w:hint="cs"/>
          <w:rtl/>
          <w:lang w:eastAsia="he-IL"/>
        </w:rPr>
        <w:t xml:space="preserve">אני פשוט שואלת את עצמי: איך אפשר להטיף מוסר לאנשים שמשרתים בצבא, שמשרתים במילואים, שמשלמים מיסים, שתורמים למדינה בכל התחומים, ולבוא ולהגיד להם שהם לא בסדר והם עוכרי המדינה? למה? כי הם מממשים את זכותם הדמוקרטית והם יוצאים להפגין. באמת תודה. ומי הם אלה שמטיפים לנו מוסר? יושבים </w:t>
      </w:r>
      <w:bookmarkStart w:id="21062" w:name="_ETM_Q47_440538"/>
      <w:bookmarkEnd w:id="21062"/>
      <w:r>
        <w:rPr>
          <w:rFonts w:hint="cs"/>
          <w:rtl/>
          <w:lang w:eastAsia="he-IL"/>
        </w:rPr>
        <w:t>אנשים בממשלה הזאת שלא שירתו את המדינה הזאת יום בחיים שלהם – יום; לא בצבא, לא במילואים, לא משלמים מיסים – אבל הם יטיפו לנו מוסר. באיזו זכות? אז חשוב לי להגיד מכאן, מהבמה הזאת, למפגינים: הם לא רק מממשים את זכותם הדמוקרטית, הם גם גיבורי ישראל וגם לוחמי צדק.</w:t>
      </w:r>
      <w:r w:rsidR="00F15959">
        <w:rPr>
          <w:rFonts w:hint="cs"/>
          <w:rtl/>
          <w:lang w:eastAsia="he-IL"/>
        </w:rPr>
        <w:t xml:space="preserve"> </w:t>
      </w:r>
      <w:r>
        <w:rPr>
          <w:rFonts w:hint="cs"/>
          <w:rtl/>
          <w:lang w:eastAsia="he-IL"/>
        </w:rPr>
        <w:t>בממשלה הזאת יושבים אנשים שיש להם עשרות כתבי אישום, שהם עבריינים מורשעים, והם יבואו ויטיפו מוסר לאנשים שומרי החוק שתורמים למדינה</w:t>
      </w:r>
      <w:r w:rsidR="00F15959">
        <w:rPr>
          <w:rFonts w:hint="cs"/>
          <w:rtl/>
          <w:lang w:eastAsia="he-IL"/>
        </w:rPr>
        <w:t>?</w:t>
      </w:r>
      <w:r>
        <w:rPr>
          <w:rFonts w:hint="cs"/>
          <w:rtl/>
          <w:lang w:eastAsia="he-IL"/>
        </w:rPr>
        <w:t xml:space="preserve"> הגיונית בסך הכול, המשוואה הזאת. הם ייתנו לנו שיעור באזרחות, איך להיות אזרח טוב. איפה נשמעה הבדיחה העצובה הזאת, שבן אדם שעד לפני רגע היה עם עשרות כתבי אישום מופקד על המשטרה והוא שר בכיר בממשלה? מתי יפנימו השרים בממשלה הזאת את כובד האחריות שלהם ואת המשמעות של המילים שלהם? שר האוצר הולך ומפזר את כל האמירות ההזויות בטיולים שלו בחו"ל, והוא לא מבין את הנזק שהוא עושה למדינת ישראל.</w:t>
      </w:r>
    </w:p>
    <w:p w:rsidR="00EC08E9" w:rsidRDefault="00EC08E9" w:rsidP="006E7EAA">
      <w:pPr>
        <w:rPr>
          <w:rtl/>
          <w:lang w:eastAsia="he-IL"/>
        </w:rPr>
      </w:pPr>
    </w:p>
    <w:p w:rsidR="00EC08E9" w:rsidRDefault="00EC08E9" w:rsidP="006E7EAA">
      <w:pPr>
        <w:pStyle w:val="af7"/>
        <w:keepNext/>
        <w:rPr>
          <w:rtl/>
        </w:rPr>
      </w:pPr>
      <w:bookmarkStart w:id="21063" w:name="ET_yor_6490_16"/>
      <w:r w:rsidRPr="00CE7981">
        <w:rPr>
          <w:rStyle w:val="TagStyle"/>
          <w:rtl/>
        </w:rPr>
        <w:t xml:space="preserve"> &lt;&lt; יור &gt;&gt; </w:t>
      </w:r>
      <w:r>
        <w:rPr>
          <w:rtl/>
        </w:rPr>
        <w:t>היו"ר ניסים ואטורי:</w:t>
      </w:r>
      <w:r w:rsidRPr="00CE7981">
        <w:rPr>
          <w:rStyle w:val="TagStyle"/>
          <w:rtl/>
        </w:rPr>
        <w:t xml:space="preserve"> &lt;&lt; יור &gt;&gt;</w:t>
      </w:r>
      <w:r>
        <w:rPr>
          <w:rtl/>
        </w:rPr>
        <w:t xml:space="preserve">   </w:t>
      </w:r>
      <w:bookmarkEnd w:id="21063"/>
    </w:p>
    <w:p w:rsidR="00EC08E9" w:rsidRDefault="00EC08E9" w:rsidP="00DB1A2A">
      <w:pPr>
        <w:rPr>
          <w:rtl/>
          <w:lang w:eastAsia="he-IL"/>
        </w:rPr>
      </w:pPr>
    </w:p>
    <w:p w:rsidR="00EC08E9" w:rsidRDefault="00EC08E9" w:rsidP="006E7EAA">
      <w:pPr>
        <w:rPr>
          <w:rtl/>
          <w:lang w:eastAsia="he-IL"/>
        </w:rPr>
      </w:pPr>
      <w:r>
        <w:rPr>
          <w:rFonts w:hint="cs"/>
          <w:rtl/>
          <w:lang w:eastAsia="he-IL"/>
        </w:rPr>
        <w:t>תודה רבה.</w:t>
      </w:r>
    </w:p>
    <w:p w:rsidR="00EC08E9" w:rsidRDefault="00EC08E9" w:rsidP="006E7EAA">
      <w:pPr>
        <w:rPr>
          <w:rtl/>
          <w:lang w:eastAsia="he-IL"/>
        </w:rPr>
      </w:pPr>
    </w:p>
    <w:p w:rsidR="00EC08E9" w:rsidRDefault="00EC08E9" w:rsidP="006E7EAA">
      <w:pPr>
        <w:pStyle w:val="-"/>
        <w:keepNext/>
        <w:rPr>
          <w:rtl/>
        </w:rPr>
      </w:pPr>
      <w:bookmarkStart w:id="21064" w:name="ET_speakercontinue_6507_17"/>
      <w:r w:rsidRPr="00CE7981">
        <w:rPr>
          <w:rStyle w:val="TagStyle"/>
          <w:rtl/>
        </w:rPr>
        <w:t xml:space="preserve"> &lt;&lt; דובר_המשך &gt;&gt; </w:t>
      </w:r>
      <w:r>
        <w:rPr>
          <w:rtl/>
        </w:rPr>
        <w:t>שלי טל מירון (יש עתיד):</w:t>
      </w:r>
      <w:r w:rsidRPr="00CE7981">
        <w:rPr>
          <w:rStyle w:val="TagStyle"/>
          <w:rtl/>
        </w:rPr>
        <w:t xml:space="preserve"> &lt;&lt; דובר_המשך &gt;&gt;</w:t>
      </w:r>
      <w:r>
        <w:rPr>
          <w:rtl/>
        </w:rPr>
        <w:t xml:space="preserve">   </w:t>
      </w:r>
      <w:bookmarkEnd w:id="21064"/>
    </w:p>
    <w:p w:rsidR="00EC08E9" w:rsidRDefault="00EC08E9" w:rsidP="00DB1A2A">
      <w:pPr>
        <w:rPr>
          <w:rtl/>
          <w:lang w:eastAsia="he-IL"/>
        </w:rPr>
      </w:pPr>
    </w:p>
    <w:p w:rsidR="00EC08E9" w:rsidRDefault="00EC08E9" w:rsidP="006E7EAA">
      <w:pPr>
        <w:rPr>
          <w:rtl/>
          <w:lang w:eastAsia="he-IL"/>
        </w:rPr>
      </w:pPr>
      <w:r>
        <w:rPr>
          <w:rFonts w:hint="cs"/>
          <w:rtl/>
          <w:lang w:eastAsia="he-IL"/>
        </w:rPr>
        <w:t>אבוי לנו שאלה האנשים שמייצגים אותנו פה ובעולם. תודה.</w:t>
      </w:r>
    </w:p>
    <w:p w:rsidR="00EC08E9" w:rsidRDefault="00EC08E9" w:rsidP="006E7EAA">
      <w:pPr>
        <w:rPr>
          <w:rtl/>
          <w:lang w:eastAsia="he-IL"/>
        </w:rPr>
      </w:pPr>
    </w:p>
    <w:p w:rsidR="00EC08E9" w:rsidRDefault="00EC08E9" w:rsidP="006E7EAA">
      <w:pPr>
        <w:pStyle w:val="af7"/>
        <w:keepNext/>
        <w:rPr>
          <w:rtl/>
        </w:rPr>
      </w:pPr>
      <w:bookmarkStart w:id="21065" w:name="ET_yor_6490_18"/>
      <w:r w:rsidRPr="00CE7981">
        <w:rPr>
          <w:rStyle w:val="TagStyle"/>
          <w:rtl/>
        </w:rPr>
        <w:t xml:space="preserve"> &lt;&lt; יור &gt;&gt; </w:t>
      </w:r>
      <w:r>
        <w:rPr>
          <w:rtl/>
        </w:rPr>
        <w:t>היו"ר ניסים ואטורי:</w:t>
      </w:r>
      <w:r w:rsidRPr="00CE7981">
        <w:rPr>
          <w:rStyle w:val="TagStyle"/>
          <w:rtl/>
        </w:rPr>
        <w:t xml:space="preserve"> &lt;&lt; יור &gt;&gt;</w:t>
      </w:r>
      <w:r>
        <w:rPr>
          <w:rtl/>
        </w:rPr>
        <w:t xml:space="preserve">   </w:t>
      </w:r>
      <w:bookmarkEnd w:id="21065"/>
    </w:p>
    <w:p w:rsidR="00EC08E9" w:rsidRDefault="00EC08E9" w:rsidP="00DB1A2A">
      <w:pPr>
        <w:rPr>
          <w:rtl/>
          <w:lang w:eastAsia="he-IL"/>
        </w:rPr>
      </w:pPr>
    </w:p>
    <w:p w:rsidR="00EC08E9" w:rsidRDefault="00EC08E9" w:rsidP="009E3F09">
      <w:pPr>
        <w:rPr>
          <w:rtl/>
          <w:lang w:eastAsia="he-IL"/>
        </w:rPr>
      </w:pPr>
      <w:r>
        <w:rPr>
          <w:rFonts w:hint="cs"/>
          <w:rtl/>
          <w:lang w:eastAsia="he-IL"/>
        </w:rPr>
        <w:t xml:space="preserve">תודה. חבר הכנסת איימן עודה </w:t>
      </w:r>
      <w:r>
        <w:rPr>
          <w:rtl/>
          <w:lang w:eastAsia="he-IL"/>
        </w:rPr>
        <w:t>–</w:t>
      </w:r>
      <w:r>
        <w:rPr>
          <w:rFonts w:hint="cs"/>
          <w:rtl/>
          <w:lang w:eastAsia="he-IL"/>
        </w:rPr>
        <w:t xml:space="preserve"> אינו נוכח; חברת הכנסת מירב בן ארי – אינה נוכחת. חבר הכנסת רם בן ברק, בבקשה.</w:t>
      </w:r>
    </w:p>
    <w:p w:rsidR="00EC08E9" w:rsidRDefault="00EC08E9" w:rsidP="006E7EAA">
      <w:pPr>
        <w:rPr>
          <w:rtl/>
          <w:lang w:eastAsia="he-IL"/>
        </w:rPr>
      </w:pPr>
    </w:p>
    <w:p w:rsidR="00EC08E9" w:rsidRDefault="00EC08E9" w:rsidP="006E7EAA">
      <w:pPr>
        <w:pStyle w:val="a4"/>
        <w:keepNext/>
        <w:rPr>
          <w:rtl/>
        </w:rPr>
      </w:pPr>
      <w:bookmarkStart w:id="21066" w:name="ET_speaker_5766_19"/>
      <w:r w:rsidRPr="00CE7981">
        <w:rPr>
          <w:rStyle w:val="TagStyle"/>
          <w:rtl/>
        </w:rPr>
        <w:t xml:space="preserve"> &lt;&lt; דובר &gt;&gt; </w:t>
      </w:r>
      <w:bookmarkStart w:id="21067" w:name="_Toc130302240"/>
      <w:bookmarkStart w:id="21068" w:name="_Toc130302777"/>
      <w:r>
        <w:rPr>
          <w:rtl/>
        </w:rPr>
        <w:t>רם בן ברק (יש עתיד):</w:t>
      </w:r>
      <w:bookmarkEnd w:id="21067"/>
      <w:bookmarkEnd w:id="21068"/>
      <w:r w:rsidRPr="00CE7981">
        <w:rPr>
          <w:rStyle w:val="TagStyle"/>
          <w:rtl/>
        </w:rPr>
        <w:t xml:space="preserve"> &lt;&lt; דובר &gt;&gt;</w:t>
      </w:r>
      <w:r>
        <w:rPr>
          <w:rtl/>
        </w:rPr>
        <w:t xml:space="preserve">   </w:t>
      </w:r>
      <w:bookmarkEnd w:id="21066"/>
    </w:p>
    <w:p w:rsidR="00EC08E9" w:rsidRDefault="00EC08E9" w:rsidP="00DB1A2A">
      <w:pPr>
        <w:rPr>
          <w:rtl/>
          <w:lang w:eastAsia="he-IL"/>
        </w:rPr>
      </w:pPr>
    </w:p>
    <w:p w:rsidR="00EC08E9" w:rsidRDefault="00EC08E9" w:rsidP="00DB1A2A">
      <w:pPr>
        <w:rPr>
          <w:rtl/>
          <w:lang w:eastAsia="he-IL"/>
        </w:rPr>
      </w:pPr>
      <w:r>
        <w:rPr>
          <w:rFonts w:hint="cs"/>
          <w:rtl/>
          <w:lang w:eastAsia="he-IL"/>
        </w:rPr>
        <w:t xml:space="preserve">אדוני היושב-ראש, חבריי חברי הכנסת, אני רוצה לנצל את הבמה הזאת ולברך את שר האוצר סמוטריץ' ואת חבר הכנסת השר בן גביר על המתינות ועל הראייה המפוכחת שלהם. הם רואים והם מקבלים את מה שהיה </w:t>
      </w:r>
      <w:bookmarkStart w:id="21069" w:name="_ETM_Q47_596859"/>
      <w:bookmarkStart w:id="21070" w:name="_ETM_Q47_596969"/>
      <w:bookmarkStart w:id="21071" w:name="_ETM_Q47_691091"/>
      <w:bookmarkStart w:id="21072" w:name="_ETM_Q47_691154"/>
      <w:r>
        <w:rPr>
          <w:rFonts w:hint="cs"/>
          <w:rtl/>
          <w:lang w:eastAsia="he-IL"/>
        </w:rPr>
        <w:t>בעקבה</w:t>
      </w:r>
      <w:bookmarkEnd w:id="21069"/>
      <w:bookmarkEnd w:id="21070"/>
      <w:bookmarkEnd w:id="21071"/>
      <w:bookmarkEnd w:id="21072"/>
      <w:r>
        <w:rPr>
          <w:rFonts w:hint="cs"/>
          <w:rtl/>
          <w:lang w:eastAsia="he-IL"/>
        </w:rPr>
        <w:t xml:space="preserve"> ומבינים שזה לא הזמן לעלות להר הבית, והם מבינים שזה הזמן לתת הקלות נרחבות לפלסטינים ברמדאן. אני חושב שאולי זו תחילתה של איזושהי הבנה עמוקה של לשלוט </w:t>
      </w:r>
      <w:r w:rsidR="00DB1A2A">
        <w:rPr>
          <w:rFonts w:hint="cs"/>
          <w:rtl/>
          <w:lang w:eastAsia="he-IL"/>
        </w:rPr>
        <w:t>– – –</w:t>
      </w:r>
    </w:p>
    <w:p w:rsidR="00EC08E9" w:rsidRDefault="00EC08E9" w:rsidP="006E7EAA">
      <w:pPr>
        <w:rPr>
          <w:rtl/>
          <w:lang w:eastAsia="he-IL"/>
        </w:rPr>
      </w:pPr>
    </w:p>
    <w:p w:rsidR="00EC08E9" w:rsidRDefault="00EC08E9" w:rsidP="006E7EAA">
      <w:pPr>
        <w:pStyle w:val="af6"/>
        <w:keepNext/>
        <w:rPr>
          <w:rtl/>
        </w:rPr>
      </w:pPr>
      <w:r w:rsidRPr="0095263D">
        <w:rPr>
          <w:rStyle w:val="TagStyle"/>
          <w:rtl/>
        </w:rPr>
        <w:t xml:space="preserve"> &lt;&lt; קריאה &gt;&gt; </w:t>
      </w:r>
      <w:r>
        <w:rPr>
          <w:rtl/>
        </w:rPr>
        <w:t>אלעזר שטרן (יש עתיד):</w:t>
      </w:r>
      <w:r w:rsidRPr="0095263D">
        <w:rPr>
          <w:rStyle w:val="TagStyle"/>
          <w:rtl/>
        </w:rPr>
        <w:t xml:space="preserve"> &lt;&lt; קריאה &gt;&gt;</w:t>
      </w:r>
      <w:r>
        <w:rPr>
          <w:rtl/>
        </w:rPr>
        <w:t xml:space="preserve">   </w:t>
      </w:r>
    </w:p>
    <w:p w:rsidR="00EC08E9" w:rsidRDefault="00EC08E9" w:rsidP="00DB1A2A">
      <w:pPr>
        <w:rPr>
          <w:rtl/>
          <w:lang w:eastAsia="he-IL"/>
        </w:rPr>
      </w:pPr>
    </w:p>
    <w:p w:rsidR="00EC08E9" w:rsidRDefault="00EC08E9" w:rsidP="006E7EAA">
      <w:pPr>
        <w:rPr>
          <w:rtl/>
          <w:lang w:eastAsia="he-IL"/>
        </w:rPr>
      </w:pPr>
      <w:r>
        <w:rPr>
          <w:rFonts w:hint="cs"/>
          <w:rtl/>
          <w:lang w:eastAsia="he-IL"/>
        </w:rPr>
        <w:t>ולהעביר כסף לרשות הפלסטינית.</w:t>
      </w:r>
    </w:p>
    <w:p w:rsidR="00EC08E9" w:rsidRDefault="00EC08E9" w:rsidP="006E7EAA">
      <w:pPr>
        <w:rPr>
          <w:rtl/>
          <w:lang w:eastAsia="he-IL"/>
        </w:rPr>
      </w:pPr>
    </w:p>
    <w:p w:rsidR="00EC08E9" w:rsidRDefault="00EC08E9" w:rsidP="006E7EAA">
      <w:pPr>
        <w:pStyle w:val="-"/>
        <w:keepNext/>
        <w:rPr>
          <w:rtl/>
        </w:rPr>
      </w:pPr>
      <w:bookmarkStart w:id="21073" w:name="ET_speakercontinue_5766_21"/>
      <w:r w:rsidRPr="0095263D">
        <w:rPr>
          <w:rStyle w:val="TagStyle"/>
          <w:rtl/>
        </w:rPr>
        <w:t xml:space="preserve"> &lt;&lt; דובר_המשך &gt;&gt; </w:t>
      </w:r>
      <w:r>
        <w:rPr>
          <w:rtl/>
        </w:rPr>
        <w:t>רם בן ברק (יש עתיד):</w:t>
      </w:r>
      <w:r w:rsidRPr="0095263D">
        <w:rPr>
          <w:rStyle w:val="TagStyle"/>
          <w:rtl/>
        </w:rPr>
        <w:t xml:space="preserve"> &lt;&lt; דובר_המשך &gt;&gt;</w:t>
      </w:r>
      <w:r>
        <w:rPr>
          <w:rtl/>
        </w:rPr>
        <w:t xml:space="preserve">   </w:t>
      </w:r>
      <w:bookmarkEnd w:id="21073"/>
    </w:p>
    <w:p w:rsidR="00EC08E9" w:rsidRDefault="00EC08E9" w:rsidP="00DB1A2A">
      <w:pPr>
        <w:rPr>
          <w:rtl/>
          <w:lang w:eastAsia="he-IL"/>
        </w:rPr>
      </w:pPr>
    </w:p>
    <w:p w:rsidR="00EC08E9" w:rsidRDefault="00EC08E9" w:rsidP="006E7EAA">
      <w:pPr>
        <w:rPr>
          <w:rtl/>
          <w:lang w:eastAsia="he-IL"/>
        </w:rPr>
      </w:pPr>
      <w:r>
        <w:rPr>
          <w:rFonts w:hint="cs"/>
          <w:rtl/>
          <w:lang w:eastAsia="he-IL"/>
        </w:rPr>
        <w:t xml:space="preserve">ולהעביר כסף לרשות, ולחזק את הרשות הפלסטינית. אני אומר לכם את זה </w:t>
      </w:r>
      <w:bookmarkStart w:id="21074" w:name="_ETM_Q47_617468"/>
      <w:bookmarkEnd w:id="21074"/>
      <w:r>
        <w:rPr>
          <w:rFonts w:hint="cs"/>
          <w:rtl/>
          <w:lang w:eastAsia="he-IL"/>
        </w:rPr>
        <w:t xml:space="preserve">ברצינות </w:t>
      </w:r>
      <w:r>
        <w:rPr>
          <w:rtl/>
          <w:lang w:eastAsia="he-IL"/>
        </w:rPr>
        <w:t>–</w:t>
      </w:r>
      <w:r>
        <w:rPr>
          <w:rFonts w:hint="cs"/>
          <w:rtl/>
          <w:lang w:eastAsia="he-IL"/>
        </w:rPr>
        <w:t xml:space="preserve"> אני חושב שאלה דברים נכונים מאוד. אני מאוד </w:t>
      </w:r>
      <w:bookmarkStart w:id="21075" w:name="_ETM_Q47_620796"/>
      <w:bookmarkEnd w:id="21075"/>
      <w:r>
        <w:rPr>
          <w:rFonts w:hint="cs"/>
          <w:rtl/>
          <w:lang w:eastAsia="he-IL"/>
        </w:rPr>
        <w:t xml:space="preserve">תומך בזה. זה הדבר הנכון, ואני שמח שגם בן גביר </w:t>
      </w:r>
      <w:proofErr w:type="spellStart"/>
      <w:r>
        <w:rPr>
          <w:rFonts w:hint="cs"/>
          <w:rtl/>
          <w:lang w:eastAsia="he-IL"/>
        </w:rPr>
        <w:t>וסמוטריץ</w:t>
      </w:r>
      <w:proofErr w:type="spellEnd"/>
      <w:r>
        <w:rPr>
          <w:rFonts w:hint="cs"/>
          <w:rtl/>
          <w:lang w:eastAsia="he-IL"/>
        </w:rPr>
        <w:t xml:space="preserve">' מבינים שכשהם יושבים על כיסא ראש הממשלה, הם צריכים להתנהג אחרת, </w:t>
      </w:r>
      <w:bookmarkStart w:id="21076" w:name="_ETM_Q47_629723"/>
      <w:bookmarkEnd w:id="21076"/>
      <w:r>
        <w:rPr>
          <w:rFonts w:hint="cs"/>
          <w:rtl/>
          <w:lang w:eastAsia="he-IL"/>
        </w:rPr>
        <w:t>ואני מברך אותם על העניין הזה.</w:t>
      </w:r>
    </w:p>
    <w:p w:rsidR="00EC08E9" w:rsidRDefault="00EC08E9" w:rsidP="006E7EAA">
      <w:pPr>
        <w:rPr>
          <w:rtl/>
          <w:lang w:eastAsia="he-IL"/>
        </w:rPr>
      </w:pPr>
    </w:p>
    <w:p w:rsidR="00EC08E9" w:rsidRDefault="00EC08E9" w:rsidP="00F15959">
      <w:pPr>
        <w:rPr>
          <w:rtl/>
          <w:lang w:eastAsia="he-IL"/>
        </w:rPr>
      </w:pPr>
      <w:r>
        <w:rPr>
          <w:rFonts w:hint="cs"/>
          <w:rtl/>
          <w:lang w:eastAsia="he-IL"/>
        </w:rPr>
        <w:t>אני רוצה להגיד משהו לגבי ה"ריכוך" של הרפורמה. ובכן, אין בעניין הזה שום ריכוך ושום בטיח. יש כאן ריתוך וקביעה</w:t>
      </w:r>
      <w:r w:rsidR="00F15959">
        <w:rPr>
          <w:rFonts w:hint="cs"/>
          <w:rtl/>
          <w:lang w:eastAsia="he-IL"/>
        </w:rPr>
        <w:t>,</w:t>
      </w:r>
      <w:r>
        <w:rPr>
          <w:rFonts w:hint="cs"/>
          <w:rtl/>
          <w:lang w:eastAsia="he-IL"/>
        </w:rPr>
        <w:t xml:space="preserve"> שהיא בעצם חד-משמעית, שהקואליציה תמנה את השופטים ותמנה את נשיא בית המשפט העליון, היא בעצם תהפוך את בית המשפט העליון לזרוע ביצועית של הממשלה. אני רוצה לקרוא מכאן לאנשי המחאה שנלחמים את מלחמת העצמאות השנייה של מדינת ישראל, מי שברוב חוצפתם נקראים על ידי ראש הקואליציה ועל ידי שרים וראש הממשלה בעצמו "אנרכיסטים"</w:t>
      </w:r>
      <w:r w:rsidR="00F15959">
        <w:rPr>
          <w:rFonts w:hint="cs"/>
          <w:rtl/>
          <w:lang w:eastAsia="he-IL"/>
        </w:rPr>
        <w:t>.</w:t>
      </w:r>
      <w:r>
        <w:rPr>
          <w:rFonts w:hint="cs"/>
          <w:rtl/>
          <w:lang w:eastAsia="he-IL"/>
        </w:rPr>
        <w:t xml:space="preserve"> ובכן, בעיניי הם לוחמים </w:t>
      </w:r>
      <w:bookmarkStart w:id="21077" w:name="_ETM_Q47_682762"/>
      <w:bookmarkEnd w:id="21077"/>
      <w:r>
        <w:rPr>
          <w:rFonts w:hint="cs"/>
          <w:rtl/>
          <w:lang w:eastAsia="he-IL"/>
        </w:rPr>
        <w:t xml:space="preserve">את מלחמת העצמאות השנייה של מדינת ישראל. </w:t>
      </w:r>
      <w:bookmarkStart w:id="21078" w:name="_ETM_Q47_691082"/>
      <w:bookmarkStart w:id="21079" w:name="_ETM_Q47_691240"/>
      <w:r>
        <w:rPr>
          <w:rFonts w:hint="cs"/>
          <w:rtl/>
          <w:lang w:eastAsia="he-IL"/>
        </w:rPr>
        <w:t>אילולא</w:t>
      </w:r>
      <w:bookmarkEnd w:id="21078"/>
      <w:bookmarkEnd w:id="21079"/>
      <w:r>
        <w:rPr>
          <w:rFonts w:hint="cs"/>
          <w:rtl/>
          <w:lang w:eastAsia="he-IL"/>
        </w:rPr>
        <w:t xml:space="preserve"> הם, מדינת ישראל הייתה נהפכת לדיקטטורה; אילולא הם, אנחנו לא היינו צריכים לשנות את הדברים כאן בכנסת. אני רוצה לחזק אותם על כל הגוונים של המחאה; כל הגוונים, בלי להתבייש, כולל אותם אלה שמתנדבים במילואים – אני רוצה לחזק אותם ולעודד אותם להמשיך לצאת לרחובות, להמשיך לשבש את החיים בצורה חוקית ולעשות כל מה שצריך כדי שהחבורה הקיצונית הזאת</w:t>
      </w:r>
      <w:r w:rsidR="00F15959">
        <w:rPr>
          <w:rFonts w:hint="cs"/>
          <w:rtl/>
          <w:lang w:eastAsia="he-IL"/>
        </w:rPr>
        <w:t>,</w:t>
      </w:r>
      <w:r>
        <w:rPr>
          <w:rFonts w:hint="cs"/>
          <w:rtl/>
          <w:lang w:eastAsia="he-IL"/>
        </w:rPr>
        <w:t xml:space="preserve"> שמנהלת את המדינה בחוסר כישרון שלא ראיתי כמותו מעולם </w:t>
      </w:r>
      <w:r>
        <w:rPr>
          <w:rtl/>
          <w:lang w:eastAsia="he-IL"/>
        </w:rPr>
        <w:t>–</w:t>
      </w:r>
      <w:r>
        <w:rPr>
          <w:rFonts w:hint="cs"/>
          <w:rtl/>
          <w:lang w:eastAsia="he-IL"/>
        </w:rPr>
        <w:t xml:space="preserve"> ואני הרבה שנים עוקב ונמצא בקשר עם ממשלות </w:t>
      </w:r>
      <w:r>
        <w:rPr>
          <w:rtl/>
          <w:lang w:eastAsia="he-IL"/>
        </w:rPr>
        <w:t>–</w:t>
      </w:r>
      <w:r>
        <w:rPr>
          <w:rFonts w:hint="cs"/>
          <w:rtl/>
          <w:lang w:eastAsia="he-IL"/>
        </w:rPr>
        <w:t xml:space="preserve"> החבורה הזאת צריכה ללכת הביתה</w:t>
      </w:r>
      <w:r w:rsidR="00F15959">
        <w:rPr>
          <w:rFonts w:hint="cs"/>
          <w:rtl/>
          <w:lang w:eastAsia="he-IL"/>
        </w:rPr>
        <w:t>.</w:t>
      </w:r>
      <w:r>
        <w:rPr>
          <w:rFonts w:hint="cs"/>
          <w:rtl/>
          <w:lang w:eastAsia="he-IL"/>
        </w:rPr>
        <w:t xml:space="preserve"> להחזיר את השלטון לידיים של אנשים שיודעים לנהל מדינה, שיודעים לעשות </w:t>
      </w:r>
      <w:bookmarkStart w:id="21080" w:name="_ETM_Q47_739471"/>
      <w:bookmarkEnd w:id="21080"/>
      <w:r>
        <w:rPr>
          <w:rFonts w:hint="cs"/>
          <w:rtl/>
          <w:lang w:eastAsia="he-IL"/>
        </w:rPr>
        <w:t>את הדברים הנכונים, ולא של פירומנים שמדליקים כאן כל חלקה טובה ומתעטפים עם דגל בפריז</w:t>
      </w:r>
      <w:r w:rsidR="00F15959">
        <w:rPr>
          <w:rFonts w:hint="cs"/>
          <w:rtl/>
          <w:lang w:eastAsia="he-IL"/>
        </w:rPr>
        <w:t xml:space="preserve"> שבו</w:t>
      </w:r>
      <w:r>
        <w:rPr>
          <w:rFonts w:hint="cs"/>
          <w:rtl/>
          <w:lang w:eastAsia="he-IL"/>
        </w:rPr>
        <w:t xml:space="preserve"> ירדן היא חלק מישראל. תודה רבה.</w:t>
      </w:r>
    </w:p>
    <w:p w:rsidR="00EC08E9" w:rsidRDefault="00EC08E9" w:rsidP="006E7EAA">
      <w:pPr>
        <w:rPr>
          <w:rtl/>
          <w:lang w:eastAsia="he-IL"/>
        </w:rPr>
      </w:pPr>
    </w:p>
    <w:p w:rsidR="00EC08E9" w:rsidRDefault="00EC08E9" w:rsidP="006E7EAA">
      <w:pPr>
        <w:pStyle w:val="af7"/>
        <w:keepNext/>
        <w:rPr>
          <w:rtl/>
        </w:rPr>
      </w:pPr>
      <w:bookmarkStart w:id="21081" w:name="TOR_Q48"/>
      <w:bookmarkEnd w:id="21081"/>
      <w:r w:rsidRPr="00F03C31">
        <w:rPr>
          <w:rStyle w:val="TagStyle"/>
          <w:rtl/>
        </w:rPr>
        <w:t xml:space="preserve"> &lt;&lt; יור &gt;&gt; </w:t>
      </w:r>
      <w:r>
        <w:rPr>
          <w:rtl/>
        </w:rPr>
        <w:t>היו"ר ניסים ואטורי:</w:t>
      </w:r>
      <w:r w:rsidRPr="00F03C31">
        <w:rPr>
          <w:rStyle w:val="TagStyle"/>
          <w:rtl/>
        </w:rPr>
        <w:t xml:space="preserve"> &lt;&lt; יור &gt;&gt;</w:t>
      </w:r>
      <w:r>
        <w:rPr>
          <w:rtl/>
        </w:rPr>
        <w:t xml:space="preserve">   </w:t>
      </w:r>
    </w:p>
    <w:p w:rsidR="00EC08E9" w:rsidRDefault="00EC08E9" w:rsidP="00DB1A2A">
      <w:pPr>
        <w:rPr>
          <w:rtl/>
          <w:lang w:eastAsia="he-IL"/>
        </w:rPr>
      </w:pPr>
    </w:p>
    <w:p w:rsidR="00EC08E9" w:rsidRDefault="00EC08E9" w:rsidP="006E7EAA">
      <w:pPr>
        <w:rPr>
          <w:rtl/>
          <w:lang w:eastAsia="he-IL"/>
        </w:rPr>
      </w:pPr>
      <w:r>
        <w:rPr>
          <w:rFonts w:hint="cs"/>
          <w:rtl/>
          <w:lang w:eastAsia="he-IL"/>
        </w:rPr>
        <w:t xml:space="preserve">תודה. חבר הכנסת יואב סגלוביץ', בבקשה. </w:t>
      </w:r>
    </w:p>
    <w:p w:rsidR="00EC08E9" w:rsidRDefault="00EC08E9" w:rsidP="006E7EAA">
      <w:pPr>
        <w:rPr>
          <w:rtl/>
          <w:lang w:eastAsia="he-IL"/>
        </w:rPr>
      </w:pPr>
    </w:p>
    <w:p w:rsidR="00EC08E9" w:rsidRDefault="00EC08E9" w:rsidP="006E7EAA">
      <w:pPr>
        <w:pStyle w:val="a4"/>
        <w:keepNext/>
        <w:rPr>
          <w:rtl/>
        </w:rPr>
      </w:pPr>
      <w:bookmarkStart w:id="21082" w:name="ET_speaker_5791_2"/>
      <w:r w:rsidRPr="00F03C31">
        <w:rPr>
          <w:rStyle w:val="TagStyle"/>
          <w:rtl/>
        </w:rPr>
        <w:t xml:space="preserve"> &lt;&lt; דובר &gt;&gt; </w:t>
      </w:r>
      <w:bookmarkStart w:id="21083" w:name="_Toc130302241"/>
      <w:bookmarkStart w:id="21084" w:name="_Toc130302778"/>
      <w:r>
        <w:rPr>
          <w:rtl/>
        </w:rPr>
        <w:t>יואב סגלוביץ' (יש עתיד):</w:t>
      </w:r>
      <w:bookmarkEnd w:id="21083"/>
      <w:bookmarkEnd w:id="21084"/>
      <w:r w:rsidRPr="00F03C31">
        <w:rPr>
          <w:rStyle w:val="TagStyle"/>
          <w:rtl/>
        </w:rPr>
        <w:t xml:space="preserve"> &lt;&lt; דובר &gt;&gt;</w:t>
      </w:r>
      <w:r>
        <w:rPr>
          <w:rtl/>
        </w:rPr>
        <w:t xml:space="preserve">   </w:t>
      </w:r>
      <w:bookmarkEnd w:id="21082"/>
    </w:p>
    <w:p w:rsidR="00EC08E9" w:rsidRDefault="00EC08E9" w:rsidP="00DB1A2A">
      <w:pPr>
        <w:rPr>
          <w:rtl/>
          <w:lang w:eastAsia="he-IL"/>
        </w:rPr>
      </w:pPr>
    </w:p>
    <w:p w:rsidR="00EC08E9" w:rsidRDefault="00EC08E9" w:rsidP="00F15959">
      <w:pPr>
        <w:rPr>
          <w:rtl/>
          <w:lang w:eastAsia="he-IL"/>
        </w:rPr>
      </w:pPr>
      <w:r>
        <w:rPr>
          <w:rFonts w:hint="cs"/>
          <w:rtl/>
          <w:lang w:eastAsia="he-IL"/>
        </w:rPr>
        <w:t>אדוני היושב-ראש, חבריי חברי הכנסת, ממשל</w:t>
      </w:r>
      <w:r w:rsidR="00F15959">
        <w:rPr>
          <w:rFonts w:hint="cs"/>
          <w:rtl/>
          <w:lang w:eastAsia="he-IL"/>
        </w:rPr>
        <w:t>ת</w:t>
      </w:r>
      <w:r>
        <w:rPr>
          <w:rFonts w:hint="cs"/>
          <w:rtl/>
          <w:lang w:eastAsia="he-IL"/>
        </w:rPr>
        <w:t xml:space="preserve"> ימין מלא </w:t>
      </w:r>
      <w:proofErr w:type="spellStart"/>
      <w:r>
        <w:rPr>
          <w:rFonts w:hint="cs"/>
          <w:rtl/>
          <w:lang w:eastAsia="he-IL"/>
        </w:rPr>
        <w:t>מלא</w:t>
      </w:r>
      <w:proofErr w:type="spellEnd"/>
      <w:r>
        <w:rPr>
          <w:rFonts w:hint="cs"/>
          <w:rtl/>
          <w:lang w:eastAsia="he-IL"/>
        </w:rPr>
        <w:t xml:space="preserve"> – כאילו, אני מדמיין עכשיו מכונית, הם נוסעים רק ימינה; כלומר כשאתה מתחיל לסובב את ההגה רק ימינה, אתה נכנס לצנטריפוגה. זה מה שקורה בממשלה </w:t>
      </w:r>
      <w:bookmarkStart w:id="21085" w:name="_ETM_Q48_184587"/>
      <w:bookmarkEnd w:id="21085"/>
      <w:r>
        <w:rPr>
          <w:rFonts w:hint="cs"/>
          <w:rtl/>
          <w:lang w:eastAsia="he-IL"/>
        </w:rPr>
        <w:t xml:space="preserve">הזאת – מלא </w:t>
      </w:r>
      <w:proofErr w:type="spellStart"/>
      <w:r>
        <w:rPr>
          <w:rFonts w:hint="cs"/>
          <w:rtl/>
          <w:lang w:eastAsia="he-IL"/>
        </w:rPr>
        <w:t>מלא</w:t>
      </w:r>
      <w:proofErr w:type="spellEnd"/>
      <w:r>
        <w:rPr>
          <w:rFonts w:hint="cs"/>
          <w:rtl/>
          <w:lang w:eastAsia="he-IL"/>
        </w:rPr>
        <w:t xml:space="preserve"> בתוך איזה מערבל בבלנדר של כאוס.</w:t>
      </w:r>
    </w:p>
    <w:p w:rsidR="00EC08E9" w:rsidRDefault="00EC08E9" w:rsidP="006E7EAA">
      <w:pPr>
        <w:rPr>
          <w:rtl/>
          <w:lang w:eastAsia="he-IL"/>
        </w:rPr>
      </w:pPr>
    </w:p>
    <w:p w:rsidR="00EC08E9" w:rsidRDefault="00EC08E9" w:rsidP="00F15959">
      <w:pPr>
        <w:rPr>
          <w:rtl/>
          <w:lang w:eastAsia="he-IL"/>
        </w:rPr>
      </w:pPr>
      <w:r>
        <w:rPr>
          <w:rFonts w:hint="cs"/>
          <w:rtl/>
          <w:lang w:eastAsia="he-IL"/>
        </w:rPr>
        <w:t>אתן לכם דוגמה מהיום: עשרה שבועות אנחנו יושבים פה בכנסת בדיונים בוועדת החוקה. יושבים ומדברים, מדברים ויושבים, או יותר נכון יושבים ומקשיבים לנאומיו המלומדים של התלמיד החכם רוטמן. לא שהוא לא חכם, אבל חוכמה היא לא רק כמה אתה יודע או מה שאתה חושב שאתה יודע</w:t>
      </w:r>
      <w:r w:rsidR="00F15959">
        <w:rPr>
          <w:rFonts w:hint="cs"/>
          <w:rtl/>
          <w:lang w:eastAsia="he-IL"/>
        </w:rPr>
        <w:t>,</w:t>
      </w:r>
      <w:r>
        <w:rPr>
          <w:rFonts w:hint="cs"/>
          <w:rtl/>
          <w:lang w:eastAsia="he-IL"/>
        </w:rPr>
        <w:t xml:space="preserve"> חוכמה היא דבר יותר מורכב. אבל נראה מה היה היום: אז אחרי עשרת השבועות האלה – אדוני היושב-ראש, שכחת לשים לי את השעון. </w:t>
      </w:r>
    </w:p>
    <w:p w:rsidR="00EC08E9" w:rsidRDefault="00EC08E9" w:rsidP="006E7EAA">
      <w:pPr>
        <w:rPr>
          <w:rtl/>
          <w:lang w:eastAsia="he-IL"/>
        </w:rPr>
      </w:pPr>
      <w:bookmarkStart w:id="21086" w:name="_ETM_Q48_218879"/>
      <w:bookmarkStart w:id="21087" w:name="_ETM_Q48_218974"/>
      <w:bookmarkEnd w:id="21086"/>
      <w:bookmarkEnd w:id="21087"/>
    </w:p>
    <w:p w:rsidR="00EC08E9" w:rsidRDefault="00EC08E9" w:rsidP="00F15959">
      <w:pPr>
        <w:rPr>
          <w:rtl/>
          <w:lang w:eastAsia="he-IL"/>
        </w:rPr>
      </w:pPr>
      <w:bookmarkStart w:id="21088" w:name="_ETM_Q48_230223"/>
      <w:bookmarkStart w:id="21089" w:name="_ETM_Q48_230281"/>
      <w:bookmarkEnd w:id="21088"/>
      <w:bookmarkEnd w:id="21089"/>
      <w:r>
        <w:rPr>
          <w:rFonts w:hint="cs"/>
          <w:rtl/>
          <w:lang w:eastAsia="he-IL"/>
        </w:rPr>
        <w:t xml:space="preserve">אל תצחק, שטרן. אחרי הדברים האלה </w:t>
      </w:r>
      <w:r>
        <w:rPr>
          <w:rtl/>
          <w:lang w:eastAsia="he-IL"/>
        </w:rPr>
        <w:t>–</w:t>
      </w:r>
      <w:r>
        <w:rPr>
          <w:rFonts w:hint="cs"/>
          <w:rtl/>
          <w:lang w:eastAsia="he-IL"/>
        </w:rPr>
        <w:t xml:space="preserve"> איך 1:50 כשאני הזכרתי לך? איך הולך החשבון פה? תגידו לי. אני צדיק </w:t>
      </w:r>
      <w:bookmarkStart w:id="21090" w:name="_ETM_Q48_242748"/>
      <w:bookmarkEnd w:id="21090"/>
      <w:r>
        <w:rPr>
          <w:rFonts w:hint="cs"/>
          <w:rtl/>
          <w:lang w:eastAsia="he-IL"/>
        </w:rPr>
        <w:t xml:space="preserve">בדור, אמרתי לך "לא הפעלת לי", והורדת לי. אבל יאללה, </w:t>
      </w:r>
      <w:bookmarkStart w:id="21091" w:name="_ETM_Q48_247456"/>
      <w:bookmarkEnd w:id="21091"/>
      <w:r>
        <w:rPr>
          <w:rFonts w:hint="cs"/>
          <w:rtl/>
          <w:lang w:eastAsia="he-IL"/>
        </w:rPr>
        <w:t xml:space="preserve">הכול בסדר, הכול הולך. </w:t>
      </w:r>
    </w:p>
    <w:p w:rsidR="00EC08E9" w:rsidRDefault="00EC08E9" w:rsidP="006E7EAA">
      <w:pPr>
        <w:rPr>
          <w:rtl/>
          <w:lang w:eastAsia="he-IL"/>
        </w:rPr>
      </w:pPr>
    </w:p>
    <w:p w:rsidR="00EC08E9" w:rsidRDefault="00EC08E9" w:rsidP="006E7EAA">
      <w:pPr>
        <w:pStyle w:val="af6"/>
        <w:keepNext/>
        <w:rPr>
          <w:rtl/>
        </w:rPr>
      </w:pPr>
      <w:r w:rsidRPr="00B2791F">
        <w:rPr>
          <w:rStyle w:val="TagStyle"/>
          <w:rtl/>
        </w:rPr>
        <w:t xml:space="preserve"> &lt;&lt; קריאה &gt;&gt; </w:t>
      </w:r>
      <w:r>
        <w:rPr>
          <w:rtl/>
        </w:rPr>
        <w:t>אלעזר שטרן (יש עתיד):</w:t>
      </w:r>
      <w:r w:rsidRPr="00B2791F">
        <w:rPr>
          <w:rStyle w:val="TagStyle"/>
          <w:rtl/>
        </w:rPr>
        <w:t xml:space="preserve"> &lt;&lt; קריאה &gt;&gt;</w:t>
      </w:r>
      <w:r>
        <w:rPr>
          <w:rtl/>
        </w:rPr>
        <w:t xml:space="preserve">   </w:t>
      </w:r>
    </w:p>
    <w:p w:rsidR="00EC08E9" w:rsidRDefault="00EC08E9" w:rsidP="00DB1A2A">
      <w:pPr>
        <w:rPr>
          <w:rtl/>
          <w:lang w:eastAsia="he-IL"/>
        </w:rPr>
      </w:pPr>
    </w:p>
    <w:p w:rsidR="00EC08E9" w:rsidRDefault="00EC08E9" w:rsidP="006E7EAA">
      <w:pPr>
        <w:rPr>
          <w:rtl/>
          <w:lang w:eastAsia="he-IL"/>
        </w:rPr>
      </w:pPr>
      <w:bookmarkStart w:id="21092" w:name="_ETM_Q48_243937"/>
      <w:bookmarkStart w:id="21093" w:name="_ETM_Q48_244019"/>
      <w:bookmarkStart w:id="21094" w:name="_ETM_Q48_234811"/>
      <w:bookmarkStart w:id="21095" w:name="_ETM_Q48_234895"/>
      <w:bookmarkStart w:id="21096" w:name="_ETM_Q48_219007"/>
      <w:bookmarkStart w:id="21097" w:name="_ETM_Q48_219074"/>
      <w:bookmarkEnd w:id="21092"/>
      <w:bookmarkEnd w:id="21093"/>
      <w:bookmarkEnd w:id="21094"/>
      <w:bookmarkEnd w:id="21095"/>
      <w:bookmarkEnd w:id="21096"/>
      <w:bookmarkEnd w:id="21097"/>
      <w:r>
        <w:rPr>
          <w:rFonts w:hint="cs"/>
          <w:rtl/>
          <w:lang w:eastAsia="he-IL"/>
        </w:rPr>
        <w:t xml:space="preserve">אם היית מהקואליציה, היו נותנים לך כפול. </w:t>
      </w:r>
    </w:p>
    <w:p w:rsidR="00EC08E9" w:rsidRDefault="00EC08E9" w:rsidP="006E7EAA">
      <w:pPr>
        <w:rPr>
          <w:rtl/>
          <w:lang w:eastAsia="he-IL"/>
        </w:rPr>
      </w:pPr>
    </w:p>
    <w:p w:rsidR="00EC08E9" w:rsidRDefault="00EC08E9" w:rsidP="006E7EAA">
      <w:pPr>
        <w:pStyle w:val="-"/>
        <w:keepNext/>
        <w:rPr>
          <w:rtl/>
        </w:rPr>
      </w:pPr>
      <w:bookmarkStart w:id="21098" w:name="ET_speakercontinue_5791_3"/>
      <w:r w:rsidRPr="00F03C31">
        <w:rPr>
          <w:rStyle w:val="TagStyle"/>
          <w:rtl/>
        </w:rPr>
        <w:t xml:space="preserve"> &lt;&lt; דובר_המשך &gt;&gt; </w:t>
      </w:r>
      <w:r>
        <w:rPr>
          <w:rtl/>
        </w:rPr>
        <w:t>יואב סגלוביץ' (יש עתיד):</w:t>
      </w:r>
      <w:r w:rsidRPr="00F03C31">
        <w:rPr>
          <w:rStyle w:val="TagStyle"/>
          <w:rtl/>
        </w:rPr>
        <w:t xml:space="preserve"> &lt;&lt; דובר_המשך &gt;&gt;</w:t>
      </w:r>
      <w:r>
        <w:rPr>
          <w:rtl/>
        </w:rPr>
        <w:t xml:space="preserve">   </w:t>
      </w:r>
      <w:bookmarkEnd w:id="21098"/>
    </w:p>
    <w:p w:rsidR="00EC08E9" w:rsidRDefault="00EC08E9" w:rsidP="00DB1A2A">
      <w:pPr>
        <w:rPr>
          <w:rtl/>
          <w:lang w:eastAsia="he-IL"/>
        </w:rPr>
      </w:pPr>
    </w:p>
    <w:p w:rsidR="00EC08E9" w:rsidRDefault="00EC08E9" w:rsidP="00F15959">
      <w:pPr>
        <w:rPr>
          <w:rtl/>
          <w:lang w:eastAsia="he-IL"/>
        </w:rPr>
      </w:pPr>
      <w:r>
        <w:rPr>
          <w:rFonts w:hint="cs"/>
          <w:rtl/>
          <w:lang w:eastAsia="he-IL"/>
        </w:rPr>
        <w:t xml:space="preserve">צדיק ורע לו, רשע </w:t>
      </w:r>
      <w:bookmarkStart w:id="21099" w:name="_ETM_Q48_251524"/>
      <w:bookmarkEnd w:id="21099"/>
      <w:r>
        <w:rPr>
          <w:rFonts w:hint="cs"/>
          <w:rtl/>
          <w:lang w:eastAsia="he-IL"/>
        </w:rPr>
        <w:t xml:space="preserve">וטוב לו, פה זה מלא </w:t>
      </w:r>
      <w:proofErr w:type="spellStart"/>
      <w:r>
        <w:rPr>
          <w:rFonts w:hint="cs"/>
          <w:rtl/>
          <w:lang w:eastAsia="he-IL"/>
        </w:rPr>
        <w:t>מלא</w:t>
      </w:r>
      <w:proofErr w:type="spellEnd"/>
      <w:r>
        <w:rPr>
          <w:rFonts w:hint="cs"/>
          <w:rtl/>
          <w:lang w:eastAsia="he-IL"/>
        </w:rPr>
        <w:t xml:space="preserve">. אבל לא משנה. היום אנחנו </w:t>
      </w:r>
      <w:bookmarkStart w:id="21100" w:name="_ETM_Q48_262456"/>
      <w:bookmarkEnd w:id="21100"/>
      <w:r>
        <w:rPr>
          <w:rFonts w:hint="cs"/>
          <w:rtl/>
          <w:lang w:eastAsia="he-IL"/>
        </w:rPr>
        <w:t xml:space="preserve">יושבים במליאה, מדברים ויושבים </w:t>
      </w:r>
      <w:proofErr w:type="spellStart"/>
      <w:r>
        <w:rPr>
          <w:rFonts w:hint="cs"/>
          <w:rtl/>
          <w:lang w:eastAsia="he-IL"/>
        </w:rPr>
        <w:t>ויושבים</w:t>
      </w:r>
      <w:proofErr w:type="spellEnd"/>
      <w:r w:rsidR="00F15959">
        <w:rPr>
          <w:rFonts w:hint="cs"/>
          <w:rtl/>
          <w:lang w:eastAsia="he-IL"/>
        </w:rPr>
        <w:t>,</w:t>
      </w:r>
      <w:r>
        <w:rPr>
          <w:rFonts w:hint="cs"/>
          <w:rtl/>
          <w:lang w:eastAsia="he-IL"/>
        </w:rPr>
        <w:t xml:space="preserve"> ואני רואה מייל. מגיע מייל מההנהלה הראשית של הוועדה שמחר ב</w:t>
      </w:r>
      <w:r w:rsidR="00F15959">
        <w:rPr>
          <w:rFonts w:hint="cs"/>
          <w:rtl/>
          <w:lang w:eastAsia="he-IL"/>
        </w:rPr>
        <w:t xml:space="preserve">-10:00 </w:t>
      </w:r>
      <w:r>
        <w:rPr>
          <w:rFonts w:hint="cs"/>
          <w:rtl/>
          <w:lang w:eastAsia="he-IL"/>
        </w:rPr>
        <w:t xml:space="preserve">צריך להגיש הסתייגויות כי מחר תהיה </w:t>
      </w:r>
      <w:bookmarkStart w:id="21101" w:name="_ETM_Q48_274058"/>
      <w:bookmarkEnd w:id="21101"/>
      <w:r>
        <w:rPr>
          <w:rFonts w:hint="cs"/>
          <w:rtl/>
          <w:lang w:eastAsia="he-IL"/>
        </w:rPr>
        <w:t xml:space="preserve">הצבעה. </w:t>
      </w:r>
    </w:p>
    <w:p w:rsidR="00EC08E9" w:rsidRDefault="00EC08E9" w:rsidP="006E7EAA">
      <w:pPr>
        <w:rPr>
          <w:rtl/>
          <w:lang w:eastAsia="he-IL"/>
        </w:rPr>
      </w:pPr>
      <w:bookmarkStart w:id="21102" w:name="_ETM_Q48_272749"/>
      <w:bookmarkStart w:id="21103" w:name="_ETM_Q48_272803"/>
      <w:bookmarkEnd w:id="21102"/>
      <w:bookmarkEnd w:id="21103"/>
    </w:p>
    <w:p w:rsidR="00EC08E9" w:rsidRDefault="00EC08E9" w:rsidP="006E7EAA">
      <w:pPr>
        <w:rPr>
          <w:rtl/>
          <w:lang w:eastAsia="he-IL"/>
        </w:rPr>
      </w:pPr>
      <w:bookmarkStart w:id="21104" w:name="_ETM_Q48_272877"/>
      <w:bookmarkStart w:id="21105" w:name="_ETM_Q48_272936"/>
      <w:bookmarkEnd w:id="21104"/>
      <w:bookmarkEnd w:id="21105"/>
      <w:r>
        <w:rPr>
          <w:rFonts w:hint="cs"/>
          <w:rtl/>
          <w:lang w:eastAsia="he-IL"/>
        </w:rPr>
        <w:t xml:space="preserve">אני אספר לכם מה היה. אתמול בערב, ב-17:30, יצאתי מפה. עוד לא היה </w:t>
      </w:r>
      <w:bookmarkStart w:id="21106" w:name="_ETM_Q48_275193"/>
      <w:bookmarkEnd w:id="21106"/>
      <w:r>
        <w:rPr>
          <w:rFonts w:hint="cs"/>
          <w:rtl/>
          <w:lang w:eastAsia="he-IL"/>
        </w:rPr>
        <w:t xml:space="preserve">המתווה המיוחד הזה שדיברו עליו בהנהלת הקואליציה, זה היה סודי. היום בבוקר הוא נחת. עשינו דיון משעה </w:t>
      </w:r>
      <w:r w:rsidR="00EB6880">
        <w:rPr>
          <w:rFonts w:hint="cs"/>
          <w:rtl/>
          <w:lang w:eastAsia="he-IL"/>
        </w:rPr>
        <w:t>0</w:t>
      </w:r>
      <w:r>
        <w:rPr>
          <w:rFonts w:hint="cs"/>
          <w:rtl/>
          <w:lang w:eastAsia="he-IL"/>
        </w:rPr>
        <w:t xml:space="preserve">9:30 עד 16:00, שבחלקים גדולים ממנו שמענו נאומים של יושב-ראש הוועדה, והוא מסביר לנו למה אנחנו לא מבינים כלום, </w:t>
      </w:r>
      <w:bookmarkStart w:id="21107" w:name="_ETM_Q48_293803"/>
      <w:bookmarkEnd w:id="21107"/>
      <w:r>
        <w:rPr>
          <w:rFonts w:hint="cs"/>
          <w:rtl/>
          <w:lang w:eastAsia="he-IL"/>
        </w:rPr>
        <w:t xml:space="preserve">מה שהוא עושה כבר עשרה שבועות. אחרי כל הדבר הזה מקבלים עכשיו שהסתייגויות אפשר להגיש עד 10:00. אחרי הסיפור הזה </w:t>
      </w:r>
      <w:bookmarkStart w:id="21108" w:name="_ETM_Q48_299638"/>
      <w:bookmarkEnd w:id="21108"/>
      <w:r>
        <w:rPr>
          <w:rFonts w:hint="cs"/>
          <w:rtl/>
          <w:lang w:eastAsia="he-IL"/>
        </w:rPr>
        <w:t xml:space="preserve">אומרים לנו שככה זה מתנהל. תראו לי עוד חוק אחד כזה של מהפכה משטרית פה במדינת ישראל שזה מה שעושים בו. זה עקרון הצנטריפוגה והכאוס. </w:t>
      </w:r>
    </w:p>
    <w:p w:rsidR="00EC08E9" w:rsidRDefault="00EC08E9" w:rsidP="006E7EAA">
      <w:pPr>
        <w:rPr>
          <w:rtl/>
          <w:lang w:eastAsia="he-IL"/>
        </w:rPr>
      </w:pPr>
    </w:p>
    <w:p w:rsidR="00EC08E9" w:rsidRDefault="00EC08E9" w:rsidP="00CB6030">
      <w:pPr>
        <w:rPr>
          <w:rtl/>
          <w:lang w:eastAsia="he-IL"/>
        </w:rPr>
      </w:pPr>
      <w:r>
        <w:rPr>
          <w:rFonts w:hint="cs"/>
          <w:rtl/>
          <w:lang w:eastAsia="he-IL"/>
        </w:rPr>
        <w:t xml:space="preserve">אתם מלא </w:t>
      </w:r>
      <w:proofErr w:type="spellStart"/>
      <w:r>
        <w:rPr>
          <w:rFonts w:hint="cs"/>
          <w:rtl/>
          <w:lang w:eastAsia="he-IL"/>
        </w:rPr>
        <w:t>מלא</w:t>
      </w:r>
      <w:proofErr w:type="spellEnd"/>
      <w:r>
        <w:rPr>
          <w:rFonts w:hint="cs"/>
          <w:rtl/>
          <w:lang w:eastAsia="he-IL"/>
        </w:rPr>
        <w:t xml:space="preserve"> </w:t>
      </w:r>
      <w:proofErr w:type="spellStart"/>
      <w:r>
        <w:rPr>
          <w:rFonts w:hint="cs"/>
          <w:rtl/>
          <w:lang w:eastAsia="he-IL"/>
        </w:rPr>
        <w:t>בטרלול</w:t>
      </w:r>
      <w:proofErr w:type="spellEnd"/>
      <w:r>
        <w:rPr>
          <w:rFonts w:hint="cs"/>
          <w:rtl/>
          <w:lang w:eastAsia="he-IL"/>
        </w:rPr>
        <w:t xml:space="preserve">; אתם מסובבים </w:t>
      </w:r>
      <w:bookmarkStart w:id="21109" w:name="_ETM_Q48_315292"/>
      <w:bookmarkEnd w:id="21109"/>
      <w:r>
        <w:rPr>
          <w:rFonts w:hint="cs"/>
          <w:rtl/>
          <w:lang w:eastAsia="he-IL"/>
        </w:rPr>
        <w:t xml:space="preserve">את עצמכם באיזו ספירלה מטורפת. אני אומר לכם מה </w:t>
      </w:r>
      <w:bookmarkStart w:id="21110" w:name="_ETM_Q48_313949"/>
      <w:bookmarkEnd w:id="21110"/>
      <w:r>
        <w:rPr>
          <w:rFonts w:hint="cs"/>
          <w:rtl/>
          <w:lang w:eastAsia="he-IL"/>
        </w:rPr>
        <w:t xml:space="preserve">יקרה, תקשיבו לי טוב: בסוף אתם הולכים להתרסק על האירוע הזה בגלל המילים הקשות שאתם אומרים, בגלל הטיפשות שלכם, בעיקר בגלל הטיפשות. כי לא מספיק להיות </w:t>
      </w:r>
      <w:bookmarkStart w:id="21111" w:name="_ETM_Q48_330289"/>
      <w:bookmarkEnd w:id="21111"/>
      <w:r>
        <w:rPr>
          <w:rFonts w:hint="cs"/>
          <w:rtl/>
          <w:lang w:eastAsia="he-IL"/>
        </w:rPr>
        <w:t>תלמיד חכם שיודע מה שהוא חושב שהוא יודע</w:t>
      </w:r>
      <w:r w:rsidR="00CB6030">
        <w:rPr>
          <w:rFonts w:hint="cs"/>
          <w:rtl/>
          <w:lang w:eastAsia="he-IL"/>
        </w:rPr>
        <w:t>;</w:t>
      </w:r>
      <w:r>
        <w:rPr>
          <w:rFonts w:hint="cs"/>
          <w:rtl/>
          <w:lang w:eastAsia="he-IL"/>
        </w:rPr>
        <w:t xml:space="preserve"> צריך להבין שמעבר לסעיפים יש פה משהו אחר</w:t>
      </w:r>
      <w:r w:rsidR="00CB6030">
        <w:rPr>
          <w:rFonts w:hint="cs"/>
          <w:rtl/>
          <w:lang w:eastAsia="he-IL"/>
        </w:rPr>
        <w:t>,</w:t>
      </w:r>
      <w:r>
        <w:rPr>
          <w:rFonts w:hint="cs"/>
          <w:rtl/>
          <w:lang w:eastAsia="he-IL"/>
        </w:rPr>
        <w:t xml:space="preserve"> יש פה אירוע שהוא לא אירוע משפטי</w:t>
      </w:r>
      <w:r w:rsidR="00CB6030">
        <w:rPr>
          <w:rFonts w:hint="cs"/>
          <w:rtl/>
          <w:lang w:eastAsia="he-IL"/>
        </w:rPr>
        <w:t>.</w:t>
      </w:r>
      <w:r>
        <w:rPr>
          <w:rFonts w:hint="cs"/>
          <w:rtl/>
          <w:lang w:eastAsia="he-IL"/>
        </w:rPr>
        <w:t xml:space="preserve"> זה אירוע בתחום הנפש. אין לי מומחיות לטפל בזה. תודה רבה. </w:t>
      </w:r>
    </w:p>
    <w:p w:rsidR="00EC08E9" w:rsidRDefault="00EC08E9" w:rsidP="006E7EAA">
      <w:pPr>
        <w:rPr>
          <w:rtl/>
          <w:lang w:eastAsia="he-IL"/>
        </w:rPr>
      </w:pPr>
    </w:p>
    <w:p w:rsidR="00EC08E9" w:rsidRDefault="00EC08E9" w:rsidP="006E7EAA">
      <w:pPr>
        <w:pStyle w:val="af7"/>
        <w:keepNext/>
        <w:rPr>
          <w:rtl/>
        </w:rPr>
      </w:pPr>
      <w:r w:rsidRPr="00F03C31">
        <w:rPr>
          <w:rStyle w:val="TagStyle"/>
          <w:rtl/>
        </w:rPr>
        <w:t xml:space="preserve"> &lt;&lt; יור &gt;&gt; </w:t>
      </w:r>
      <w:r>
        <w:rPr>
          <w:rtl/>
        </w:rPr>
        <w:t>היו"ר ניסים ואטורי:</w:t>
      </w:r>
      <w:r w:rsidRPr="00F03C31">
        <w:rPr>
          <w:rStyle w:val="TagStyle"/>
          <w:rtl/>
        </w:rPr>
        <w:t xml:space="preserve"> &lt;&lt; יור &gt;&gt;</w:t>
      </w:r>
      <w:r>
        <w:rPr>
          <w:rtl/>
        </w:rPr>
        <w:t xml:space="preserve">   </w:t>
      </w:r>
    </w:p>
    <w:p w:rsidR="00EC08E9" w:rsidRDefault="00EC08E9" w:rsidP="00DB1A2A">
      <w:pPr>
        <w:rPr>
          <w:rtl/>
          <w:lang w:eastAsia="he-IL"/>
        </w:rPr>
      </w:pPr>
    </w:p>
    <w:p w:rsidR="00EC08E9" w:rsidRDefault="00EC08E9" w:rsidP="00CB6030">
      <w:pPr>
        <w:rPr>
          <w:rtl/>
          <w:lang w:eastAsia="he-IL"/>
        </w:rPr>
      </w:pPr>
      <w:bookmarkStart w:id="21112" w:name="_ETM_Q48_351186"/>
      <w:bookmarkStart w:id="21113" w:name="_ETM_Q48_351255"/>
      <w:bookmarkEnd w:id="21112"/>
      <w:bookmarkEnd w:id="21113"/>
      <w:r>
        <w:rPr>
          <w:rFonts w:hint="cs"/>
          <w:rtl/>
          <w:lang w:eastAsia="he-IL"/>
        </w:rPr>
        <w:t xml:space="preserve">חברת הכנסת מיכל שיר סגמן </w:t>
      </w:r>
      <w:r>
        <w:rPr>
          <w:rFonts w:hint="eastAsia"/>
          <w:rtl/>
          <w:lang w:eastAsia="he-IL"/>
        </w:rPr>
        <w:t xml:space="preserve">– </w:t>
      </w:r>
      <w:r>
        <w:rPr>
          <w:rFonts w:hint="cs"/>
          <w:rtl/>
          <w:lang w:eastAsia="he-IL"/>
        </w:rPr>
        <w:t xml:space="preserve">אינה נוכחת; חבר הכנסת עידן רול </w:t>
      </w:r>
      <w:r>
        <w:rPr>
          <w:rFonts w:hint="eastAsia"/>
          <w:rtl/>
          <w:lang w:eastAsia="he-IL"/>
        </w:rPr>
        <w:t xml:space="preserve">– </w:t>
      </w:r>
      <w:r>
        <w:rPr>
          <w:rFonts w:hint="cs"/>
          <w:rtl/>
          <w:lang w:eastAsia="he-IL"/>
        </w:rPr>
        <w:t>אינו נוכח. חבר הכנסת סימון דוידסון</w:t>
      </w:r>
      <w:r w:rsidR="00CB6030">
        <w:rPr>
          <w:rFonts w:hint="cs"/>
          <w:rtl/>
          <w:lang w:eastAsia="he-IL"/>
        </w:rPr>
        <w:t>?</w:t>
      </w:r>
      <w:r>
        <w:rPr>
          <w:rFonts w:hint="cs"/>
          <w:rtl/>
          <w:lang w:eastAsia="he-IL"/>
        </w:rPr>
        <w:t xml:space="preserve"> </w:t>
      </w:r>
    </w:p>
    <w:p w:rsidR="00EC08E9" w:rsidRDefault="00EC08E9" w:rsidP="006E7EAA">
      <w:pPr>
        <w:rPr>
          <w:rtl/>
          <w:lang w:eastAsia="he-IL"/>
        </w:rPr>
      </w:pPr>
    </w:p>
    <w:p w:rsidR="00EC08E9" w:rsidRDefault="00EC08E9" w:rsidP="006E7EAA">
      <w:pPr>
        <w:pStyle w:val="af6"/>
        <w:keepNext/>
        <w:rPr>
          <w:rtl/>
        </w:rPr>
      </w:pPr>
      <w:bookmarkStart w:id="21114" w:name="ET_interruption_6255_9"/>
      <w:r w:rsidRPr="00B2791F">
        <w:rPr>
          <w:rStyle w:val="TagStyle"/>
          <w:rtl/>
        </w:rPr>
        <w:t xml:space="preserve"> &lt;&lt; קריאה &gt;&gt; </w:t>
      </w:r>
      <w:r>
        <w:rPr>
          <w:rtl/>
        </w:rPr>
        <w:t>סימון דוידסון (יש עתיד):</w:t>
      </w:r>
      <w:r w:rsidRPr="00B2791F">
        <w:rPr>
          <w:rStyle w:val="TagStyle"/>
          <w:rtl/>
        </w:rPr>
        <w:t xml:space="preserve"> &lt;&lt; קריאה &gt;&gt;</w:t>
      </w:r>
      <w:r>
        <w:rPr>
          <w:rtl/>
        </w:rPr>
        <w:t xml:space="preserve">   </w:t>
      </w:r>
      <w:bookmarkEnd w:id="21114"/>
    </w:p>
    <w:p w:rsidR="00EC08E9" w:rsidRDefault="00EC08E9" w:rsidP="00DB1A2A">
      <w:pPr>
        <w:rPr>
          <w:rtl/>
          <w:lang w:eastAsia="he-IL"/>
        </w:rPr>
      </w:pPr>
    </w:p>
    <w:p w:rsidR="00EC08E9" w:rsidRDefault="00DB1A2A" w:rsidP="00DB1A2A">
      <w:pPr>
        <w:rPr>
          <w:rtl/>
          <w:lang w:eastAsia="he-IL"/>
        </w:rPr>
      </w:pPr>
      <w:r>
        <w:rPr>
          <w:rFonts w:hint="cs"/>
          <w:rtl/>
          <w:lang w:eastAsia="he-IL"/>
        </w:rPr>
        <w:t>– – –</w:t>
      </w:r>
      <w:r w:rsidR="00EC08E9">
        <w:rPr>
          <w:rFonts w:hint="cs"/>
          <w:rtl/>
          <w:lang w:eastAsia="he-IL"/>
        </w:rPr>
        <w:t xml:space="preserve"> </w:t>
      </w:r>
    </w:p>
    <w:p w:rsidR="00EC08E9" w:rsidRDefault="00EC08E9" w:rsidP="006E7EAA">
      <w:pPr>
        <w:rPr>
          <w:rtl/>
          <w:lang w:eastAsia="he-IL"/>
        </w:rPr>
      </w:pPr>
    </w:p>
    <w:p w:rsidR="00EC08E9" w:rsidRDefault="00EC08E9" w:rsidP="006E7EAA">
      <w:pPr>
        <w:pStyle w:val="af7"/>
        <w:keepNext/>
        <w:rPr>
          <w:rtl/>
        </w:rPr>
      </w:pPr>
      <w:r w:rsidRPr="00B2791F">
        <w:rPr>
          <w:rStyle w:val="TagStyle"/>
          <w:rtl/>
        </w:rPr>
        <w:t xml:space="preserve"> &lt;&lt; יור &gt;&gt; </w:t>
      </w:r>
      <w:r>
        <w:rPr>
          <w:rtl/>
        </w:rPr>
        <w:t>היו"ר ניסים ואטורי:</w:t>
      </w:r>
      <w:r w:rsidRPr="00B2791F">
        <w:rPr>
          <w:rStyle w:val="TagStyle"/>
          <w:rtl/>
        </w:rPr>
        <w:t xml:space="preserve"> &lt;&lt; יור &gt;&gt;</w:t>
      </w:r>
      <w:r>
        <w:rPr>
          <w:rtl/>
        </w:rPr>
        <w:t xml:space="preserve">   </w:t>
      </w:r>
    </w:p>
    <w:p w:rsidR="00EC08E9" w:rsidRDefault="00EC08E9" w:rsidP="00DB1A2A">
      <w:pPr>
        <w:rPr>
          <w:rtl/>
          <w:lang w:eastAsia="he-IL"/>
        </w:rPr>
      </w:pPr>
    </w:p>
    <w:p w:rsidR="00EC08E9" w:rsidRDefault="00EC08E9" w:rsidP="009E3F09">
      <w:pPr>
        <w:rPr>
          <w:rtl/>
          <w:lang w:eastAsia="he-IL"/>
        </w:rPr>
      </w:pPr>
      <w:r>
        <w:rPr>
          <w:rFonts w:hint="cs"/>
          <w:rtl/>
          <w:lang w:eastAsia="he-IL"/>
        </w:rPr>
        <w:t xml:space="preserve">לא? אני אכין לך משהו בינתיים. </w:t>
      </w:r>
      <w:bookmarkStart w:id="21115" w:name="_ETM_Q48_358033"/>
      <w:bookmarkStart w:id="21116" w:name="_ETM_Q48_358116"/>
      <w:bookmarkStart w:id="21117" w:name="_ETM_Q48_358706"/>
      <w:bookmarkStart w:id="21118" w:name="_ETM_Q48_358794"/>
      <w:bookmarkEnd w:id="21115"/>
      <w:bookmarkEnd w:id="21116"/>
      <w:bookmarkEnd w:id="21117"/>
      <w:bookmarkEnd w:id="21118"/>
      <w:r>
        <w:rPr>
          <w:rFonts w:hint="cs"/>
          <w:rtl/>
          <w:lang w:eastAsia="he-IL"/>
        </w:rPr>
        <w:t xml:space="preserve">חבר הכנסת ולדימיר בליאק, בבקשה. </w:t>
      </w:r>
    </w:p>
    <w:p w:rsidR="00EC08E9" w:rsidRDefault="00EC08E9" w:rsidP="006E7EAA">
      <w:pPr>
        <w:rPr>
          <w:rtl/>
          <w:lang w:eastAsia="he-IL"/>
        </w:rPr>
      </w:pPr>
    </w:p>
    <w:p w:rsidR="00EC08E9" w:rsidRDefault="00EC08E9" w:rsidP="006E7EAA">
      <w:pPr>
        <w:pStyle w:val="a4"/>
        <w:keepNext/>
        <w:rPr>
          <w:rtl/>
        </w:rPr>
      </w:pPr>
      <w:bookmarkStart w:id="21119" w:name="ET_speaker_6127_5"/>
      <w:r w:rsidRPr="00F03C31">
        <w:rPr>
          <w:rStyle w:val="TagStyle"/>
          <w:rtl/>
        </w:rPr>
        <w:t xml:space="preserve"> &lt;&lt; דובר &gt;&gt; </w:t>
      </w:r>
      <w:bookmarkStart w:id="21120" w:name="_Toc130302242"/>
      <w:bookmarkStart w:id="21121" w:name="_Toc130302779"/>
      <w:r>
        <w:rPr>
          <w:rtl/>
        </w:rPr>
        <w:t>ולדימיר בליאק (יש עתיד):</w:t>
      </w:r>
      <w:bookmarkEnd w:id="21120"/>
      <w:bookmarkEnd w:id="21121"/>
      <w:r w:rsidRPr="00F03C31">
        <w:rPr>
          <w:rStyle w:val="TagStyle"/>
          <w:rtl/>
        </w:rPr>
        <w:t xml:space="preserve"> &lt;&lt; דובר &gt;&gt;</w:t>
      </w:r>
      <w:r>
        <w:rPr>
          <w:rtl/>
        </w:rPr>
        <w:t xml:space="preserve">   </w:t>
      </w:r>
      <w:bookmarkEnd w:id="21119"/>
    </w:p>
    <w:p w:rsidR="00EC08E9" w:rsidRDefault="00EC08E9" w:rsidP="00DB1A2A">
      <w:pPr>
        <w:rPr>
          <w:rtl/>
          <w:lang w:eastAsia="he-IL"/>
        </w:rPr>
      </w:pPr>
    </w:p>
    <w:p w:rsidR="00EC08E9" w:rsidRDefault="00EC08E9" w:rsidP="006E7EAA">
      <w:pPr>
        <w:rPr>
          <w:rtl/>
          <w:lang w:eastAsia="he-IL"/>
        </w:rPr>
      </w:pPr>
      <w:r>
        <w:rPr>
          <w:rFonts w:hint="cs"/>
          <w:rtl/>
          <w:lang w:eastAsia="he-IL"/>
        </w:rPr>
        <w:t xml:space="preserve">תודה, אדוני היושב-ראש. חבריי חברי הכנסת, אתמול בבוקר שאלנו את הדיקטטור צעצוע מוועדת ההפיכה: שמחה, האם המתווה של הוועדה למינוי שופטים הולך להשתנות? לא קיבלנו תשובה. במהלך היום יצאתי לוועדות אחרות, ואז אני שומע שבמהלך היום עד לשעות הערב הוא שינה את המתווה שלוש פעמים. המתווה האחרון, שבמשך חודשיים וחצי אף אחד לא דיבר עליו, נולד מתישהו בשעות הערב, הודפס בבוקר. היום התקיים דיון בוועדה, שכפי שיואב אמר, חלקים ממנו עסקו בנאומים הבלתי-פוסקים של הדיקטטור. ואז בשעה 20:30 חברי הוועדה קיבלו הודעה להגיש הסתייגויות עד השעה 10:00. ככה הממשלה המטורללת הזאת מקדמת הפיכה משטרית. לזה הם קוראים רפורמה; זאת לא רפורמה. אני בכנסת לא יותר מדי זמן, שנתיים וחודשיים. אני לא זוכר מתווה כזה ולא זוכר הליך כזה, בטח בכל מה שקשור לחוקי-יסוד. אז מדובר בזילות של תהליך חקיקת חוקי-יסוד; מדובר בביזוי של הכנסת. </w:t>
      </w:r>
    </w:p>
    <w:p w:rsidR="00EC08E9" w:rsidRDefault="00EC08E9" w:rsidP="006E7EAA">
      <w:pPr>
        <w:rPr>
          <w:rtl/>
          <w:lang w:eastAsia="he-IL"/>
        </w:rPr>
      </w:pPr>
      <w:bookmarkStart w:id="21122" w:name="_ETM_Q48_489980"/>
      <w:bookmarkStart w:id="21123" w:name="_ETM_Q48_490047"/>
      <w:bookmarkEnd w:id="21122"/>
      <w:bookmarkEnd w:id="21123"/>
    </w:p>
    <w:p w:rsidR="00EC08E9" w:rsidRDefault="00EC08E9" w:rsidP="006E7EAA">
      <w:pPr>
        <w:rPr>
          <w:rtl/>
          <w:lang w:eastAsia="he-IL"/>
        </w:rPr>
      </w:pPr>
      <w:bookmarkStart w:id="21124" w:name="_ETM_Q48_490140"/>
      <w:bookmarkStart w:id="21125" w:name="_ETM_Q48_490213"/>
      <w:bookmarkEnd w:id="21124"/>
      <w:bookmarkEnd w:id="21125"/>
      <w:r>
        <w:rPr>
          <w:rFonts w:hint="cs"/>
          <w:rtl/>
          <w:lang w:eastAsia="he-IL"/>
        </w:rPr>
        <w:t xml:space="preserve">ראוי מאוד שיושב-ראש הכנסת וגם הייעוץ המשפטי יתערבו בדבר הזה, כי זה דבר מופרך לחלוטין. זה ביזיון, זאת מתקפה על הדמוקרטיה הישראלית. וגם מה שמענו בערב? ששר המשפטים הודיע באיזה ערוץ טלוויזיה שהוא לא מתכוון לכבד את פסיקות בית המשפט העליון. אז אני רוצה לומר לשר המשפטים ולכל השרים המטורללים של הממשלה המופרעת הזאת: אם אתם לא מתכוונים לכבד את הפסיקות של בית המשפט העליון, אל תתפלאו שהרוב הישראלי השפוי לא יציית לחוקים המטורללים שלהם. תודה רבה. </w:t>
      </w:r>
      <w:bookmarkStart w:id="21126" w:name="_ETM_Q48_544220"/>
      <w:bookmarkEnd w:id="21126"/>
    </w:p>
    <w:p w:rsidR="00EC08E9" w:rsidRDefault="00EC08E9" w:rsidP="006E7EAA">
      <w:pPr>
        <w:rPr>
          <w:rtl/>
          <w:lang w:eastAsia="he-IL"/>
        </w:rPr>
      </w:pPr>
    </w:p>
    <w:p w:rsidR="00EC08E9" w:rsidRDefault="00EC08E9" w:rsidP="006E7EAA">
      <w:pPr>
        <w:pStyle w:val="af7"/>
        <w:keepNext/>
        <w:rPr>
          <w:rtl/>
        </w:rPr>
      </w:pPr>
      <w:r w:rsidRPr="00F03C31">
        <w:rPr>
          <w:rStyle w:val="TagStyle"/>
          <w:rtl/>
        </w:rPr>
        <w:t xml:space="preserve"> &lt;&lt; יור &gt;&gt; </w:t>
      </w:r>
      <w:r>
        <w:rPr>
          <w:rtl/>
        </w:rPr>
        <w:t>היו"ר ניסים ואטורי:</w:t>
      </w:r>
      <w:r w:rsidRPr="00F03C31">
        <w:rPr>
          <w:rStyle w:val="TagStyle"/>
          <w:rtl/>
        </w:rPr>
        <w:t xml:space="preserve"> &lt;&lt; יור &gt;&gt;</w:t>
      </w:r>
      <w:r>
        <w:rPr>
          <w:rtl/>
        </w:rPr>
        <w:t xml:space="preserve">   </w:t>
      </w:r>
    </w:p>
    <w:p w:rsidR="00EC08E9" w:rsidRDefault="00EC08E9" w:rsidP="00DB1A2A">
      <w:pPr>
        <w:rPr>
          <w:rtl/>
          <w:lang w:eastAsia="he-IL"/>
        </w:rPr>
      </w:pPr>
    </w:p>
    <w:p w:rsidR="00EC08E9" w:rsidRDefault="00EC08E9" w:rsidP="009E3F09">
      <w:pPr>
        <w:rPr>
          <w:rtl/>
          <w:lang w:eastAsia="he-IL"/>
        </w:rPr>
      </w:pPr>
      <w:r>
        <w:rPr>
          <w:rFonts w:hint="cs"/>
          <w:rtl/>
          <w:lang w:eastAsia="he-IL"/>
        </w:rPr>
        <w:t xml:space="preserve">תודה רבה. חבר הכנסת רון כץ </w:t>
      </w:r>
      <w:r>
        <w:rPr>
          <w:rFonts w:hint="eastAsia"/>
          <w:rtl/>
          <w:lang w:eastAsia="he-IL"/>
        </w:rPr>
        <w:t>–</w:t>
      </w:r>
      <w:r>
        <w:rPr>
          <w:rFonts w:hint="cs"/>
          <w:rtl/>
          <w:lang w:eastAsia="he-IL"/>
        </w:rPr>
        <w:t xml:space="preserve"> אינו נוכח; חברת הכנסת מטי צרפתי הרכבי </w:t>
      </w:r>
      <w:r>
        <w:rPr>
          <w:rFonts w:hint="eastAsia"/>
          <w:rtl/>
          <w:lang w:eastAsia="he-IL"/>
        </w:rPr>
        <w:t>–</w:t>
      </w:r>
      <w:r>
        <w:rPr>
          <w:rFonts w:hint="cs"/>
          <w:rtl/>
          <w:lang w:eastAsia="he-IL"/>
        </w:rPr>
        <w:t xml:space="preserve"> אינה נוכחת. חברת הכנסת טטיאנה מזרסקי. </w:t>
      </w:r>
    </w:p>
    <w:p w:rsidR="00EC08E9" w:rsidRDefault="00EC08E9" w:rsidP="006E7EAA">
      <w:pPr>
        <w:rPr>
          <w:rtl/>
          <w:lang w:eastAsia="he-IL"/>
        </w:rPr>
      </w:pPr>
    </w:p>
    <w:p w:rsidR="00EC08E9" w:rsidRDefault="00EC08E9" w:rsidP="006E7EAA">
      <w:pPr>
        <w:pStyle w:val="a4"/>
        <w:keepNext/>
        <w:rPr>
          <w:rtl/>
        </w:rPr>
      </w:pPr>
      <w:bookmarkStart w:id="21127" w:name="ET_speaker_6228_7"/>
      <w:r w:rsidRPr="00F03C31">
        <w:rPr>
          <w:rStyle w:val="TagStyle"/>
          <w:rtl/>
        </w:rPr>
        <w:t xml:space="preserve"> &lt;&lt; דובר &gt;&gt; </w:t>
      </w:r>
      <w:bookmarkStart w:id="21128" w:name="_Toc130302243"/>
      <w:bookmarkStart w:id="21129" w:name="_Toc130302780"/>
      <w:r>
        <w:rPr>
          <w:rtl/>
        </w:rPr>
        <w:t>טטיאנה מזרסקי (יש עתיד):</w:t>
      </w:r>
      <w:bookmarkEnd w:id="21128"/>
      <w:bookmarkEnd w:id="21129"/>
      <w:r w:rsidRPr="00F03C31">
        <w:rPr>
          <w:rStyle w:val="TagStyle"/>
          <w:rtl/>
        </w:rPr>
        <w:t xml:space="preserve"> &lt;&lt; דובר &gt;&gt;</w:t>
      </w:r>
      <w:r>
        <w:rPr>
          <w:rtl/>
        </w:rPr>
        <w:t xml:space="preserve">   </w:t>
      </w:r>
      <w:bookmarkEnd w:id="21127"/>
    </w:p>
    <w:p w:rsidR="00EC08E9" w:rsidRDefault="00EC08E9" w:rsidP="00DB1A2A">
      <w:pPr>
        <w:rPr>
          <w:rtl/>
          <w:lang w:eastAsia="he-IL"/>
        </w:rPr>
      </w:pPr>
    </w:p>
    <w:p w:rsidR="00EC08E9" w:rsidRDefault="00EC08E9" w:rsidP="006E7EAA">
      <w:pPr>
        <w:rPr>
          <w:lang w:eastAsia="he-IL"/>
        </w:rPr>
      </w:pPr>
      <w:r>
        <w:rPr>
          <w:rFonts w:hint="cs"/>
          <w:rtl/>
          <w:lang w:eastAsia="he-IL"/>
        </w:rPr>
        <w:t xml:space="preserve">אדוני היושב-ראש, כנסת נכבדה, אני רוצה לדבר על נושא שהעליתי בפעם הראשונה בכנסת בדיוק כשנכנסתי, בכנסת העשרים-וארבע, עוד ביוני 2021. עד עכשיו אני מקבלת פניות, אבל יותר ויותר תלונות על נושא האולפנים ללימוד עברית של עולים חדשים. מתגלה פער ענק בין שכר המורים לעברית באולפנים לבין המורים במערכת החינוך הרגילה. מדובר בפערים שנעים סביב 35% ואפילו עד 50% פחות משכר המורים במערכת החינוך, שכר שלא התעדכן כבר 15 שנים. משכורות המורים והמורות במערכת החינוך גם ככה אינן גבוהות, ואלה של האולפנים הן מחצית מהן. </w:t>
      </w:r>
      <w:bookmarkStart w:id="21130" w:name="_ETM_Q48_626173"/>
      <w:bookmarkEnd w:id="21130"/>
      <w:r>
        <w:rPr>
          <w:rFonts w:hint="cs"/>
          <w:rtl/>
          <w:lang w:eastAsia="he-IL"/>
        </w:rPr>
        <w:t>מדוע? איך מסבירים את הפער הזה</w:t>
      </w:r>
      <w:r>
        <w:rPr>
          <w:lang w:eastAsia="he-IL"/>
        </w:rPr>
        <w:t>?</w:t>
      </w:r>
      <w:bookmarkStart w:id="21131" w:name="_ETM_Q48_624909"/>
      <w:bookmarkEnd w:id="21131"/>
    </w:p>
    <w:p w:rsidR="00EC08E9" w:rsidRDefault="00EC08E9" w:rsidP="006E7EAA">
      <w:pPr>
        <w:rPr>
          <w:lang w:eastAsia="he-IL"/>
        </w:rPr>
      </w:pPr>
      <w:bookmarkStart w:id="21132" w:name="_ETM_Q48_624984"/>
      <w:bookmarkEnd w:id="21132"/>
    </w:p>
    <w:p w:rsidR="00EC08E9" w:rsidRDefault="00EC08E9" w:rsidP="006E7EAA">
      <w:pPr>
        <w:rPr>
          <w:rtl/>
          <w:lang w:eastAsia="he-IL"/>
        </w:rPr>
      </w:pPr>
      <w:bookmarkStart w:id="21133" w:name="_ETM_Q48_626445"/>
      <w:bookmarkStart w:id="21134" w:name="_ETM_Q48_626513"/>
      <w:bookmarkEnd w:id="21133"/>
      <w:bookmarkEnd w:id="21134"/>
      <w:r>
        <w:rPr>
          <w:rFonts w:hint="cs"/>
          <w:rtl/>
          <w:lang w:eastAsia="he-IL"/>
        </w:rPr>
        <w:t xml:space="preserve"> האולפן הוא שער הכניסה של העולים והעולות החדשים למדינת ישראל. הם לומדים לא רק שפה, אלא משם הם </w:t>
      </w:r>
      <w:bookmarkStart w:id="21135" w:name="_ETM_Q48_638163"/>
      <w:bookmarkEnd w:id="21135"/>
      <w:r>
        <w:rPr>
          <w:rFonts w:hint="cs"/>
          <w:rtl/>
          <w:lang w:eastAsia="he-IL"/>
        </w:rPr>
        <w:t>מתחברים לחברה הישראלית דרך המו</w:t>
      </w:r>
      <w:r w:rsidRPr="0020087B">
        <w:rPr>
          <w:rFonts w:asciiTheme="minorBidi" w:hAnsiTheme="minorBidi" w:cstheme="minorBidi"/>
          <w:color w:val="333333"/>
          <w:shd w:val="clear" w:color="auto" w:fill="FFFFFF"/>
          <w:rtl/>
        </w:rPr>
        <w:t>רֶ</w:t>
      </w:r>
      <w:r>
        <w:rPr>
          <w:rFonts w:hint="cs"/>
          <w:rtl/>
          <w:lang w:eastAsia="he-IL"/>
        </w:rPr>
        <w:t>ה או המו</w:t>
      </w:r>
      <w:r w:rsidRPr="0020087B">
        <w:rPr>
          <w:color w:val="000000" w:themeColor="text1"/>
          <w:shd w:val="clear" w:color="auto" w:fill="EFF4F7"/>
          <w:rtl/>
        </w:rPr>
        <w:t>רָ</w:t>
      </w:r>
      <w:r>
        <w:rPr>
          <w:rFonts w:hint="cs"/>
          <w:rtl/>
          <w:lang w:eastAsia="he-IL"/>
        </w:rPr>
        <w:t>ה. לא פעם המו</w:t>
      </w:r>
      <w:r w:rsidRPr="0020087B">
        <w:rPr>
          <w:rFonts w:asciiTheme="minorBidi" w:hAnsiTheme="minorBidi" w:cstheme="minorBidi"/>
          <w:color w:val="333333"/>
          <w:shd w:val="clear" w:color="auto" w:fill="FFFFFF"/>
          <w:rtl/>
        </w:rPr>
        <w:t>רֶ</w:t>
      </w:r>
      <w:r>
        <w:rPr>
          <w:rFonts w:hint="cs"/>
          <w:rtl/>
          <w:lang w:eastAsia="he-IL"/>
        </w:rPr>
        <w:t>ה או המו</w:t>
      </w:r>
      <w:r w:rsidRPr="0020087B">
        <w:rPr>
          <w:color w:val="000000" w:themeColor="text1"/>
          <w:shd w:val="clear" w:color="auto" w:fill="EFF4F7"/>
          <w:rtl/>
        </w:rPr>
        <w:t>רָ</w:t>
      </w:r>
      <w:r>
        <w:rPr>
          <w:rFonts w:hint="cs"/>
          <w:rtl/>
          <w:lang w:eastAsia="he-IL"/>
        </w:rPr>
        <w:t xml:space="preserve">ה באולפן הם מישהו שאפשר לפנות אליו לבקשת עצה, הבנה </w:t>
      </w:r>
      <w:bookmarkStart w:id="21136" w:name="_ETM_Q48_646704"/>
      <w:bookmarkEnd w:id="21136"/>
      <w:r>
        <w:rPr>
          <w:rFonts w:hint="cs"/>
          <w:rtl/>
          <w:lang w:eastAsia="he-IL"/>
        </w:rPr>
        <w:t xml:space="preserve">של המציאות הישראלית. אם רמת השכר כל </w:t>
      </w:r>
      <w:bookmarkStart w:id="21137" w:name="_ETM_Q48_449500"/>
      <w:bookmarkEnd w:id="21137"/>
      <w:r>
        <w:rPr>
          <w:rFonts w:hint="cs"/>
          <w:rtl/>
          <w:lang w:eastAsia="he-IL"/>
        </w:rPr>
        <w:t xml:space="preserve">כך עלובה, הרי ברור שהעולה החדש פוגש אדם מתוסכל, וכך גם גישתו למציאותו. אני יודעת שהמורים והמורות באולפן אוהבים את העבודה שלהם ומבינים את הערך שלה ואת </w:t>
      </w:r>
      <w:bookmarkStart w:id="21138" w:name="_ETM_Q48_671407"/>
      <w:bookmarkEnd w:id="21138"/>
      <w:r>
        <w:rPr>
          <w:rFonts w:hint="cs"/>
          <w:rtl/>
          <w:lang w:eastAsia="he-IL"/>
        </w:rPr>
        <w:t xml:space="preserve">חשיבותה; אבל עם ההבנות האלה לא הולכים למכולת, ולא משלמים את החשבונות. ברור שעם משכורות כאלה יכולת ההישרדות במשרות הללו היא לא לאורך זמן. מי שמוצא משהו טוב יותר, יכול לעזוב, ועוזבים את הוראת העברית באולפן, עוברים לעבודה אחרת. </w:t>
      </w:r>
    </w:p>
    <w:p w:rsidR="00EC08E9" w:rsidRDefault="00EC08E9" w:rsidP="006E7EAA">
      <w:pPr>
        <w:rPr>
          <w:rtl/>
          <w:lang w:eastAsia="he-IL"/>
        </w:rPr>
      </w:pPr>
    </w:p>
    <w:p w:rsidR="00EC08E9" w:rsidRDefault="00EC08E9" w:rsidP="00CB6030">
      <w:pPr>
        <w:rPr>
          <w:rtl/>
          <w:lang w:eastAsia="he-IL"/>
        </w:rPr>
      </w:pPr>
      <w:r>
        <w:rPr>
          <w:rFonts w:hint="cs"/>
          <w:rtl/>
          <w:lang w:eastAsia="he-IL"/>
        </w:rPr>
        <w:t xml:space="preserve">לאחרונה התברכנו בעלייה </w:t>
      </w:r>
      <w:bookmarkStart w:id="21139" w:name="_ETM_Q48_694442"/>
      <w:bookmarkEnd w:id="21139"/>
      <w:r>
        <w:rPr>
          <w:rFonts w:hint="cs"/>
          <w:rtl/>
          <w:lang w:eastAsia="he-IL"/>
        </w:rPr>
        <w:t xml:space="preserve">מוגברת, במיוחד מרוסיה ומאוקראינה וגם מארצות אחרות. אבל העלייה המבורכת הזאת לא מצליחה ללמוד עברית בפרק זמן הנדרש כדי להתחיל להשתלב בחיים בישראל, </w:t>
      </w:r>
      <w:bookmarkStart w:id="21140" w:name="_ETM_Q48_705881"/>
      <w:bookmarkEnd w:id="21140"/>
      <w:r>
        <w:rPr>
          <w:rFonts w:hint="cs"/>
          <w:rtl/>
          <w:lang w:eastAsia="he-IL"/>
        </w:rPr>
        <w:t>כי מספר המורים לעברית הולך ויורד</w:t>
      </w:r>
      <w:r w:rsidR="00CB6030">
        <w:rPr>
          <w:rFonts w:hint="cs"/>
          <w:rtl/>
          <w:lang w:eastAsia="he-IL"/>
        </w:rPr>
        <w:t>,</w:t>
      </w:r>
      <w:r>
        <w:rPr>
          <w:rFonts w:hint="cs"/>
          <w:rtl/>
          <w:lang w:eastAsia="he-IL"/>
        </w:rPr>
        <w:t xml:space="preserve"> איכות המורים לא תמיד טובה </w:t>
      </w:r>
      <w:bookmarkStart w:id="21141" w:name="_ETM_Q48_711748"/>
      <w:bookmarkEnd w:id="21141"/>
      <w:r>
        <w:rPr>
          <w:rFonts w:hint="cs"/>
          <w:rtl/>
          <w:lang w:eastAsia="he-IL"/>
        </w:rPr>
        <w:t>בגלל השכר. זאת הד</w:t>
      </w:r>
      <w:r w:rsidR="00CB6030">
        <w:rPr>
          <w:rFonts w:hint="cs"/>
          <w:rtl/>
          <w:lang w:eastAsia="he-IL"/>
        </w:rPr>
        <w:t>רך שלנו לעזור לעולים להשתלב כאן,</w:t>
      </w:r>
      <w:r>
        <w:rPr>
          <w:rFonts w:hint="cs"/>
          <w:rtl/>
          <w:lang w:eastAsia="he-IL"/>
        </w:rPr>
        <w:t xml:space="preserve"> האם דווקא בסעיף </w:t>
      </w:r>
      <w:bookmarkStart w:id="21142" w:name="_ETM_Q48_722611"/>
      <w:bookmarkEnd w:id="21142"/>
      <w:r>
        <w:rPr>
          <w:rFonts w:hint="cs"/>
          <w:rtl/>
          <w:lang w:eastAsia="he-IL"/>
        </w:rPr>
        <w:t>הזה בחרה ממשלת ישראל לקצץ ולחסוך עכשיו? האם לימוד עברית והשתלבות בחיים ובחברה בישראל אינם נחשבים בעיני מי שקובעים את מדרג השכר לתפקיד האחראי הזה?</w:t>
      </w:r>
    </w:p>
    <w:p w:rsidR="00EC08E9" w:rsidRDefault="00EC08E9" w:rsidP="006E7EAA">
      <w:pPr>
        <w:rPr>
          <w:rtl/>
          <w:lang w:eastAsia="he-IL"/>
        </w:rPr>
      </w:pPr>
    </w:p>
    <w:p w:rsidR="00EC08E9" w:rsidRDefault="00EC08E9" w:rsidP="009E3F09">
      <w:pPr>
        <w:rPr>
          <w:rtl/>
        </w:rPr>
      </w:pPr>
      <w:bookmarkStart w:id="21143" w:name="TOR_Q49"/>
      <w:bookmarkStart w:id="21144" w:name="_ETM_Q49_180000"/>
      <w:bookmarkEnd w:id="21143"/>
      <w:bookmarkEnd w:id="21144"/>
      <w:r>
        <w:rPr>
          <w:rFonts w:hint="cs"/>
          <w:rtl/>
        </w:rPr>
        <w:t xml:space="preserve">השוואת השכר של המורים לעברית באולפנים לשכר המורים במערכת החינוך </w:t>
      </w:r>
      <w:bookmarkStart w:id="21145" w:name="_ETM_Q49_125892"/>
      <w:bookmarkEnd w:id="21145"/>
      <w:r>
        <w:rPr>
          <w:rFonts w:hint="cs"/>
          <w:rtl/>
        </w:rPr>
        <w:t>חייבת להתעדכן מייד – ואף רטרואקטיבית.</w:t>
      </w:r>
    </w:p>
    <w:p w:rsidR="00EC08E9" w:rsidRDefault="00EC08E9" w:rsidP="006E7EAA">
      <w:pPr>
        <w:rPr>
          <w:rtl/>
        </w:rPr>
      </w:pPr>
    </w:p>
    <w:p w:rsidR="00EC08E9" w:rsidRDefault="00EC08E9" w:rsidP="006E7EAA">
      <w:pPr>
        <w:pStyle w:val="af7"/>
        <w:keepNext/>
        <w:rPr>
          <w:rtl/>
        </w:rPr>
      </w:pPr>
      <w:r w:rsidRPr="00602E9B">
        <w:rPr>
          <w:rStyle w:val="TagStyle"/>
          <w:rtl/>
        </w:rPr>
        <w:t xml:space="preserve"> &lt;&lt; יור &gt;&gt;</w:t>
      </w:r>
      <w:r w:rsidRPr="00A13C93">
        <w:rPr>
          <w:rStyle w:val="TagStyle"/>
          <w:rtl/>
        </w:rPr>
        <w:t xml:space="preserve"> </w:t>
      </w:r>
      <w:r>
        <w:rPr>
          <w:rtl/>
        </w:rPr>
        <w:t>היו"ר ניסים ואטורי:</w:t>
      </w:r>
      <w:r w:rsidRPr="00A13C93">
        <w:rPr>
          <w:rStyle w:val="TagStyle"/>
          <w:rtl/>
        </w:rPr>
        <w:t xml:space="preserve"> </w:t>
      </w:r>
      <w:r w:rsidRPr="00602E9B">
        <w:rPr>
          <w:rStyle w:val="TagStyle"/>
          <w:rtl/>
        </w:rPr>
        <w:t>&lt;&lt; יור &gt;&gt;</w:t>
      </w:r>
      <w:r>
        <w:rPr>
          <w:rtl/>
        </w:rPr>
        <w:t xml:space="preserve">   </w:t>
      </w:r>
    </w:p>
    <w:p w:rsidR="00EC08E9" w:rsidRDefault="00EC08E9" w:rsidP="00DB1A2A">
      <w:pPr>
        <w:rPr>
          <w:rtl/>
        </w:rPr>
      </w:pPr>
    </w:p>
    <w:p w:rsidR="00EC08E9" w:rsidRDefault="00EC08E9" w:rsidP="006E7EAA">
      <w:pPr>
        <w:rPr>
          <w:rtl/>
        </w:rPr>
      </w:pPr>
      <w:r>
        <w:rPr>
          <w:rFonts w:hint="cs"/>
          <w:rtl/>
        </w:rPr>
        <w:t xml:space="preserve">אבקש לסיים. </w:t>
      </w:r>
      <w:bookmarkStart w:id="21146" w:name="_ETM_Q49_152559"/>
      <w:bookmarkEnd w:id="21146"/>
    </w:p>
    <w:p w:rsidR="00EC08E9" w:rsidRDefault="00EC08E9" w:rsidP="006E7EAA">
      <w:pPr>
        <w:rPr>
          <w:rtl/>
        </w:rPr>
      </w:pPr>
      <w:bookmarkStart w:id="21147" w:name="_ETM_Q49_152681"/>
      <w:bookmarkEnd w:id="21147"/>
    </w:p>
    <w:p w:rsidR="00EC08E9" w:rsidRDefault="00EC08E9" w:rsidP="006E7EAA">
      <w:pPr>
        <w:pStyle w:val="-"/>
        <w:keepNext/>
        <w:rPr>
          <w:rtl/>
        </w:rPr>
      </w:pPr>
      <w:bookmarkStart w:id="21148" w:name="ET_speakercontinue_6228_8"/>
      <w:r w:rsidRPr="00602E9B">
        <w:rPr>
          <w:rStyle w:val="TagStyle"/>
          <w:rtl/>
        </w:rPr>
        <w:t xml:space="preserve"> &lt;&lt; דובר_המשך &gt;&gt;</w:t>
      </w:r>
      <w:r w:rsidRPr="00A13C93">
        <w:rPr>
          <w:rStyle w:val="TagStyle"/>
          <w:rtl/>
        </w:rPr>
        <w:t xml:space="preserve"> </w:t>
      </w:r>
      <w:r>
        <w:rPr>
          <w:rtl/>
        </w:rPr>
        <w:t>טטיאנה מזרסקי (יש עתיד):</w:t>
      </w:r>
      <w:r w:rsidRPr="00A13C93">
        <w:rPr>
          <w:rStyle w:val="TagStyle"/>
          <w:rtl/>
        </w:rPr>
        <w:t xml:space="preserve"> </w:t>
      </w:r>
      <w:r w:rsidRPr="00602E9B">
        <w:rPr>
          <w:rStyle w:val="TagStyle"/>
          <w:rtl/>
        </w:rPr>
        <w:t>&lt;&lt; דובר_המשך &gt;&gt;</w:t>
      </w:r>
      <w:r>
        <w:rPr>
          <w:rtl/>
        </w:rPr>
        <w:t xml:space="preserve">   </w:t>
      </w:r>
      <w:bookmarkEnd w:id="21148"/>
    </w:p>
    <w:p w:rsidR="00EC08E9" w:rsidRDefault="00EC08E9" w:rsidP="00DB1A2A">
      <w:pPr>
        <w:rPr>
          <w:rtl/>
        </w:rPr>
      </w:pPr>
    </w:p>
    <w:p w:rsidR="00EC08E9" w:rsidRDefault="00EC08E9" w:rsidP="00CB6030">
      <w:pPr>
        <w:rPr>
          <w:rtl/>
        </w:rPr>
      </w:pPr>
      <w:r>
        <w:rPr>
          <w:rFonts w:hint="cs"/>
          <w:rtl/>
        </w:rPr>
        <w:t xml:space="preserve">לא ייתכן שבנושא כה חשוב </w:t>
      </w:r>
      <w:bookmarkStart w:id="21149" w:name="_ETM_Q49_138596"/>
      <w:bookmarkEnd w:id="21149"/>
      <w:r>
        <w:rPr>
          <w:rFonts w:hint="cs"/>
          <w:rtl/>
        </w:rPr>
        <w:t xml:space="preserve">ואקוטי כמו עידוד ההשתלבות בחברה הישראלית בוחרים משרדי הממשלה לחסוך ולצמצם. לפני שמאשרים עוד תקציבים פרסונליים וסקטוריאליים, </w:t>
      </w:r>
      <w:bookmarkStart w:id="21150" w:name="_ETM_Q49_158852"/>
      <w:bookmarkEnd w:id="21150"/>
      <w:r>
        <w:rPr>
          <w:rFonts w:hint="cs"/>
          <w:rtl/>
        </w:rPr>
        <w:t>יש לעדכן את שכר המורות והמורים לעברית באולפן. זה א</w:t>
      </w:r>
      <w:r w:rsidR="00CB6030">
        <w:rPr>
          <w:rFonts w:hint="cs"/>
          <w:rtl/>
        </w:rPr>
        <w:t xml:space="preserve">לף-בית </w:t>
      </w:r>
      <w:r>
        <w:rPr>
          <w:rFonts w:hint="cs"/>
          <w:rtl/>
        </w:rPr>
        <w:t xml:space="preserve">של קליטת העלייה.  </w:t>
      </w:r>
    </w:p>
    <w:p w:rsidR="00EC08E9" w:rsidRDefault="00EC08E9" w:rsidP="006E7EAA">
      <w:pPr>
        <w:rPr>
          <w:rtl/>
        </w:rPr>
      </w:pPr>
    </w:p>
    <w:p w:rsidR="00EC08E9" w:rsidRDefault="00EC08E9" w:rsidP="006E7EAA">
      <w:pPr>
        <w:pStyle w:val="af7"/>
        <w:keepNext/>
        <w:rPr>
          <w:rtl/>
        </w:rPr>
      </w:pPr>
      <w:bookmarkStart w:id="21151" w:name="_ETM_Q49_172120"/>
      <w:bookmarkStart w:id="21152" w:name="_ETM_Q49_172239"/>
      <w:bookmarkStart w:id="21153" w:name="ET_yor_6490_9"/>
      <w:bookmarkEnd w:id="21151"/>
      <w:bookmarkEnd w:id="21152"/>
      <w:r w:rsidRPr="00602E9B">
        <w:rPr>
          <w:rStyle w:val="TagStyle"/>
          <w:rtl/>
        </w:rPr>
        <w:t xml:space="preserve"> &lt;&lt; יור &gt;&gt;</w:t>
      </w:r>
      <w:r w:rsidRPr="00EE072E">
        <w:rPr>
          <w:rStyle w:val="TagStyle"/>
          <w:rtl/>
        </w:rPr>
        <w:t xml:space="preserve"> </w:t>
      </w:r>
      <w:r>
        <w:rPr>
          <w:rtl/>
        </w:rPr>
        <w:t>היו"ר ניסים ואטורי:</w:t>
      </w:r>
      <w:r w:rsidRPr="00EE072E">
        <w:rPr>
          <w:rStyle w:val="TagStyle"/>
          <w:rtl/>
        </w:rPr>
        <w:t xml:space="preserve"> </w:t>
      </w:r>
      <w:r w:rsidRPr="00602E9B">
        <w:rPr>
          <w:rStyle w:val="TagStyle"/>
          <w:rtl/>
        </w:rPr>
        <w:t>&lt;&lt; יור &gt;&gt;</w:t>
      </w:r>
      <w:r>
        <w:rPr>
          <w:rtl/>
        </w:rPr>
        <w:t xml:space="preserve">   </w:t>
      </w:r>
      <w:bookmarkEnd w:id="21153"/>
    </w:p>
    <w:p w:rsidR="00EC08E9" w:rsidRDefault="00EC08E9" w:rsidP="00DB1A2A">
      <w:pPr>
        <w:rPr>
          <w:rtl/>
        </w:rPr>
      </w:pPr>
    </w:p>
    <w:p w:rsidR="00EC08E9" w:rsidRDefault="00EC08E9" w:rsidP="006E7EAA">
      <w:pPr>
        <w:rPr>
          <w:rtl/>
        </w:rPr>
      </w:pPr>
      <w:bookmarkStart w:id="21154" w:name="_ETM_Q49_173370"/>
      <w:bookmarkEnd w:id="21154"/>
      <w:r>
        <w:rPr>
          <w:rFonts w:hint="cs"/>
          <w:rtl/>
        </w:rPr>
        <w:t xml:space="preserve">תודה רבה. חברת הכנסת יסמין פרידמן </w:t>
      </w:r>
      <w:bookmarkStart w:id="21155" w:name="_ETM_Q49_178127"/>
      <w:bookmarkEnd w:id="21155"/>
      <w:r>
        <w:rPr>
          <w:rtl/>
        </w:rPr>
        <w:t>–</w:t>
      </w:r>
      <w:r>
        <w:rPr>
          <w:rFonts w:hint="cs"/>
          <w:rtl/>
        </w:rPr>
        <w:t xml:space="preserve"> אינה נוכחת; חברת הכנסת דבי ביטון </w:t>
      </w:r>
      <w:r>
        <w:rPr>
          <w:rtl/>
        </w:rPr>
        <w:t>–</w:t>
      </w:r>
      <w:r>
        <w:rPr>
          <w:rFonts w:hint="cs"/>
          <w:rtl/>
        </w:rPr>
        <w:t xml:space="preserve"> אינה נוכחת; </w:t>
      </w:r>
      <w:bookmarkStart w:id="21156" w:name="_ETM_Q49_180795"/>
      <w:bookmarkEnd w:id="21156"/>
      <w:r>
        <w:rPr>
          <w:rFonts w:hint="cs"/>
          <w:rtl/>
        </w:rPr>
        <w:t xml:space="preserve">חבר הכנסת משה טור פז </w:t>
      </w:r>
      <w:r>
        <w:rPr>
          <w:rtl/>
        </w:rPr>
        <w:t>–</w:t>
      </w:r>
      <w:r>
        <w:rPr>
          <w:rFonts w:hint="cs"/>
          <w:rtl/>
        </w:rPr>
        <w:t xml:space="preserve"> אינו נוכח; חבר הכנסת נאור </w:t>
      </w:r>
      <w:bookmarkStart w:id="21157" w:name="_ETM_Q49_188846"/>
      <w:bookmarkEnd w:id="21157"/>
      <w:r>
        <w:rPr>
          <w:rFonts w:hint="cs"/>
          <w:rtl/>
        </w:rPr>
        <w:t xml:space="preserve">שירי </w:t>
      </w:r>
      <w:r>
        <w:rPr>
          <w:rtl/>
        </w:rPr>
        <w:t>–</w:t>
      </w:r>
      <w:r>
        <w:rPr>
          <w:rFonts w:hint="cs"/>
          <w:rtl/>
        </w:rPr>
        <w:t xml:space="preserve"> מוותר. חבר הכנסת ואליד אלהואשלה. בבקשה. </w:t>
      </w:r>
    </w:p>
    <w:p w:rsidR="00EC08E9" w:rsidRDefault="00EC08E9" w:rsidP="006E7EAA">
      <w:pPr>
        <w:rPr>
          <w:rtl/>
        </w:rPr>
      </w:pPr>
      <w:bookmarkStart w:id="21158" w:name="_ETM_Q49_193621"/>
      <w:bookmarkStart w:id="21159" w:name="_ETM_Q49_193731"/>
      <w:bookmarkEnd w:id="21158"/>
      <w:bookmarkEnd w:id="21159"/>
    </w:p>
    <w:p w:rsidR="00EC08E9" w:rsidRDefault="00EC08E9" w:rsidP="006E7EAA">
      <w:pPr>
        <w:pStyle w:val="a4"/>
        <w:keepNext/>
        <w:rPr>
          <w:rtl/>
        </w:rPr>
      </w:pPr>
      <w:bookmarkStart w:id="21160" w:name="_ETM_Q49_193780"/>
      <w:bookmarkStart w:id="21161" w:name="_ETM_Q49_193890"/>
      <w:bookmarkStart w:id="21162" w:name="ET_speaker_6340_10"/>
      <w:bookmarkEnd w:id="21160"/>
      <w:bookmarkEnd w:id="21161"/>
      <w:r w:rsidRPr="00602E9B">
        <w:rPr>
          <w:rStyle w:val="TagStyle"/>
          <w:rtl/>
        </w:rPr>
        <w:t xml:space="preserve"> &lt;&lt; דובר &gt;&gt;</w:t>
      </w:r>
      <w:r w:rsidRPr="00EE072E">
        <w:rPr>
          <w:rStyle w:val="TagStyle"/>
          <w:rtl/>
        </w:rPr>
        <w:t xml:space="preserve"> </w:t>
      </w:r>
      <w:bookmarkStart w:id="21163" w:name="_Toc130302244"/>
      <w:bookmarkStart w:id="21164" w:name="_Toc130302781"/>
      <w:r>
        <w:rPr>
          <w:rtl/>
        </w:rPr>
        <w:t>ואליד אלהואשלה (רע"מ – הרשימה הערבית המאוחדת):</w:t>
      </w:r>
      <w:bookmarkEnd w:id="21163"/>
      <w:bookmarkEnd w:id="21164"/>
      <w:r w:rsidRPr="00EE072E">
        <w:rPr>
          <w:rStyle w:val="TagStyle"/>
          <w:rtl/>
        </w:rPr>
        <w:t xml:space="preserve"> </w:t>
      </w:r>
      <w:r w:rsidRPr="00602E9B">
        <w:rPr>
          <w:rStyle w:val="TagStyle"/>
          <w:rtl/>
        </w:rPr>
        <w:t>&lt;&lt; דובר &gt;&gt;</w:t>
      </w:r>
      <w:r>
        <w:rPr>
          <w:rtl/>
        </w:rPr>
        <w:t xml:space="preserve">   </w:t>
      </w:r>
      <w:bookmarkEnd w:id="21162"/>
    </w:p>
    <w:p w:rsidR="00EC08E9" w:rsidRDefault="00EC08E9" w:rsidP="00DB1A2A">
      <w:pPr>
        <w:rPr>
          <w:rtl/>
        </w:rPr>
      </w:pPr>
    </w:p>
    <w:p w:rsidR="00EC08E9" w:rsidRDefault="00EC08E9" w:rsidP="00CB6030">
      <w:pPr>
        <w:rPr>
          <w:rtl/>
        </w:rPr>
      </w:pPr>
      <w:bookmarkStart w:id="21165" w:name="_ETM_Q49_196780"/>
      <w:bookmarkStart w:id="21166" w:name="_ETM_Q49_196847"/>
      <w:bookmarkStart w:id="21167" w:name="_ETM_Q49_191630"/>
      <w:bookmarkStart w:id="21168" w:name="_ETM_Q49_191900"/>
      <w:bookmarkStart w:id="21169" w:name="_ETM_Q49_213699"/>
      <w:bookmarkEnd w:id="21165"/>
      <w:bookmarkEnd w:id="21166"/>
      <w:bookmarkEnd w:id="21167"/>
      <w:bookmarkEnd w:id="21168"/>
      <w:bookmarkEnd w:id="21169"/>
      <w:r>
        <w:rPr>
          <w:rFonts w:hint="cs"/>
          <w:rtl/>
        </w:rPr>
        <w:t xml:space="preserve">מכובדי </w:t>
      </w:r>
      <w:r>
        <w:rPr>
          <w:rtl/>
        </w:rPr>
        <w:t>היושב-ראש</w:t>
      </w:r>
      <w:r>
        <w:rPr>
          <w:rFonts w:hint="cs"/>
          <w:rtl/>
        </w:rPr>
        <w:t>,</w:t>
      </w:r>
      <w:r>
        <w:rPr>
          <w:rtl/>
        </w:rPr>
        <w:t xml:space="preserve"> </w:t>
      </w:r>
      <w:bookmarkStart w:id="21170" w:name="_ETM_Q49_214210"/>
      <w:bookmarkEnd w:id="21170"/>
      <w:r>
        <w:rPr>
          <w:rtl/>
        </w:rPr>
        <w:t>חברי</w:t>
      </w:r>
      <w:r>
        <w:rPr>
          <w:rFonts w:hint="cs"/>
          <w:rtl/>
        </w:rPr>
        <w:t>י</w:t>
      </w:r>
      <w:r>
        <w:rPr>
          <w:rtl/>
        </w:rPr>
        <w:t xml:space="preserve"> </w:t>
      </w:r>
      <w:bookmarkStart w:id="21171" w:name="_ETM_Q49_214510"/>
      <w:bookmarkEnd w:id="21171"/>
      <w:r>
        <w:rPr>
          <w:rtl/>
        </w:rPr>
        <w:t xml:space="preserve">חברי </w:t>
      </w:r>
      <w:bookmarkStart w:id="21172" w:name="_ETM_Q49_214809"/>
      <w:bookmarkEnd w:id="21172"/>
      <w:r>
        <w:rPr>
          <w:rtl/>
        </w:rPr>
        <w:t>הכנסת</w:t>
      </w:r>
      <w:r>
        <w:rPr>
          <w:rFonts w:hint="cs"/>
          <w:rtl/>
        </w:rPr>
        <w:t>,</w:t>
      </w:r>
      <w:r>
        <w:rPr>
          <w:rtl/>
        </w:rPr>
        <w:t xml:space="preserve"> </w:t>
      </w:r>
      <w:bookmarkStart w:id="21173" w:name="_ETM_Q49_217150"/>
      <w:bookmarkEnd w:id="21173"/>
      <w:r>
        <w:rPr>
          <w:rtl/>
        </w:rPr>
        <w:t xml:space="preserve">יש </w:t>
      </w:r>
      <w:bookmarkStart w:id="21174" w:name="_ETM_Q49_217570"/>
      <w:bookmarkStart w:id="21175" w:name="_ETM_Q49_221010"/>
      <w:bookmarkEnd w:id="21174"/>
      <w:bookmarkEnd w:id="21175"/>
      <w:r>
        <w:rPr>
          <w:rtl/>
        </w:rPr>
        <w:t>על</w:t>
      </w:r>
      <w:r>
        <w:rPr>
          <w:rFonts w:hint="cs"/>
          <w:rtl/>
        </w:rPr>
        <w:t>י</w:t>
      </w:r>
      <w:r>
        <w:rPr>
          <w:rtl/>
        </w:rPr>
        <w:t xml:space="preserve">יה </w:t>
      </w:r>
      <w:bookmarkStart w:id="21176" w:name="_ETM_Q49_221489"/>
      <w:bookmarkEnd w:id="21176"/>
      <w:r>
        <w:rPr>
          <w:rtl/>
        </w:rPr>
        <w:t xml:space="preserve">דרסטית </w:t>
      </w:r>
      <w:bookmarkStart w:id="21177" w:name="_ETM_Q49_222059"/>
      <w:bookmarkEnd w:id="21177"/>
      <w:r>
        <w:rPr>
          <w:rtl/>
        </w:rPr>
        <w:t>במקר</w:t>
      </w:r>
      <w:r>
        <w:rPr>
          <w:rFonts w:hint="cs"/>
          <w:rtl/>
        </w:rPr>
        <w:t>י</w:t>
      </w:r>
      <w:r>
        <w:rPr>
          <w:rtl/>
        </w:rPr>
        <w:t xml:space="preserve"> </w:t>
      </w:r>
      <w:bookmarkStart w:id="21178" w:name="_ETM_Q49_222479"/>
      <w:bookmarkEnd w:id="21178"/>
      <w:r>
        <w:rPr>
          <w:rtl/>
        </w:rPr>
        <w:t xml:space="preserve">הרצח </w:t>
      </w:r>
      <w:bookmarkStart w:id="21179" w:name="_ETM_Q49_222840"/>
      <w:bookmarkEnd w:id="21179"/>
      <w:r>
        <w:rPr>
          <w:rtl/>
        </w:rPr>
        <w:t xml:space="preserve">בחברה </w:t>
      </w:r>
      <w:bookmarkStart w:id="21180" w:name="_ETM_Q49_223229"/>
      <w:bookmarkEnd w:id="21180"/>
      <w:r>
        <w:rPr>
          <w:rtl/>
        </w:rPr>
        <w:t>הערבית</w:t>
      </w:r>
      <w:r>
        <w:rPr>
          <w:rFonts w:hint="cs"/>
          <w:rtl/>
        </w:rPr>
        <w:t>.</w:t>
      </w:r>
      <w:r>
        <w:rPr>
          <w:rtl/>
        </w:rPr>
        <w:t xml:space="preserve"> </w:t>
      </w:r>
      <w:bookmarkStart w:id="21181" w:name="_ETM_Q49_226429"/>
      <w:bookmarkStart w:id="21182" w:name="_ETM_Q49_226609"/>
      <w:bookmarkStart w:id="21183" w:name="_ETM_Q49_226820"/>
      <w:bookmarkEnd w:id="21181"/>
      <w:bookmarkEnd w:id="21182"/>
      <w:bookmarkEnd w:id="21183"/>
      <w:r>
        <w:rPr>
          <w:rtl/>
        </w:rPr>
        <w:t xml:space="preserve">מתחילת </w:t>
      </w:r>
      <w:bookmarkStart w:id="21184" w:name="_ETM_Q49_227239"/>
      <w:bookmarkEnd w:id="21184"/>
      <w:r>
        <w:rPr>
          <w:rtl/>
        </w:rPr>
        <w:t>השנה</w:t>
      </w:r>
      <w:r>
        <w:rPr>
          <w:rFonts w:hint="cs"/>
          <w:rtl/>
        </w:rPr>
        <w:t xml:space="preserve">, </w:t>
      </w:r>
      <w:bookmarkStart w:id="21185" w:name="_ETM_Q49_225084"/>
      <w:bookmarkEnd w:id="21185"/>
      <w:r>
        <w:rPr>
          <w:rFonts w:hint="cs"/>
          <w:rtl/>
        </w:rPr>
        <w:t xml:space="preserve">חודשיים וחצי, </w:t>
      </w:r>
      <w:bookmarkStart w:id="21186" w:name="_ETM_Q49_227950"/>
      <w:bookmarkStart w:id="21187" w:name="_ETM_Q49_230329"/>
      <w:bookmarkEnd w:id="21186"/>
      <w:bookmarkEnd w:id="21187"/>
      <w:r>
        <w:rPr>
          <w:rFonts w:hint="cs"/>
          <w:rtl/>
        </w:rPr>
        <w:t>א</w:t>
      </w:r>
      <w:r>
        <w:rPr>
          <w:rtl/>
        </w:rPr>
        <w:t xml:space="preserve">נחנו </w:t>
      </w:r>
      <w:bookmarkStart w:id="21188" w:name="_ETM_Q49_230750"/>
      <w:bookmarkEnd w:id="21188"/>
      <w:r>
        <w:rPr>
          <w:rtl/>
        </w:rPr>
        <w:t xml:space="preserve">עומדים </w:t>
      </w:r>
      <w:bookmarkStart w:id="21189" w:name="_ETM_Q49_231050"/>
      <w:bookmarkEnd w:id="21189"/>
      <w:r>
        <w:rPr>
          <w:rtl/>
        </w:rPr>
        <w:t xml:space="preserve">כיום </w:t>
      </w:r>
      <w:bookmarkStart w:id="21190" w:name="_ETM_Q49_231469"/>
      <w:bookmarkEnd w:id="21190"/>
      <w:r>
        <w:rPr>
          <w:rtl/>
        </w:rPr>
        <w:t xml:space="preserve">על </w:t>
      </w:r>
      <w:bookmarkStart w:id="21191" w:name="_ETM_Q49_231589"/>
      <w:bookmarkEnd w:id="21191"/>
      <w:r>
        <w:rPr>
          <w:rtl/>
        </w:rPr>
        <w:t xml:space="preserve">36 </w:t>
      </w:r>
      <w:bookmarkStart w:id="21192" w:name="_ETM_Q49_232579"/>
      <w:bookmarkEnd w:id="21192"/>
      <w:r>
        <w:rPr>
          <w:rtl/>
        </w:rPr>
        <w:t xml:space="preserve">נרצחים </w:t>
      </w:r>
      <w:bookmarkStart w:id="21193" w:name="_ETM_Q49_233120"/>
      <w:bookmarkEnd w:id="21193"/>
      <w:r>
        <w:rPr>
          <w:rtl/>
        </w:rPr>
        <w:t xml:space="preserve">בחברה </w:t>
      </w:r>
      <w:bookmarkStart w:id="21194" w:name="_ETM_Q49_233510"/>
      <w:bookmarkEnd w:id="21194"/>
      <w:r w:rsidR="00CB6030">
        <w:rPr>
          <w:rFonts w:hint="cs"/>
          <w:rtl/>
        </w:rPr>
        <w:t>ה</w:t>
      </w:r>
      <w:r>
        <w:rPr>
          <w:rtl/>
        </w:rPr>
        <w:t>ערבית</w:t>
      </w:r>
      <w:r>
        <w:rPr>
          <w:rFonts w:hint="cs"/>
          <w:rtl/>
        </w:rPr>
        <w:t>.</w:t>
      </w:r>
      <w:r>
        <w:rPr>
          <w:rtl/>
        </w:rPr>
        <w:t xml:space="preserve"> </w:t>
      </w:r>
      <w:bookmarkStart w:id="21195" w:name="_ETM_Q49_237220"/>
      <w:bookmarkEnd w:id="21195"/>
      <w:r>
        <w:rPr>
          <w:rtl/>
        </w:rPr>
        <w:t xml:space="preserve">יש </w:t>
      </w:r>
      <w:bookmarkStart w:id="21196" w:name="_ETM_Q49_237489"/>
      <w:bookmarkEnd w:id="21196"/>
      <w:r>
        <w:rPr>
          <w:rtl/>
        </w:rPr>
        <w:t xml:space="preserve">לנו </w:t>
      </w:r>
      <w:bookmarkStart w:id="21197" w:name="_ETM_Q49_237700"/>
      <w:bookmarkEnd w:id="21197"/>
      <w:r>
        <w:rPr>
          <w:rtl/>
        </w:rPr>
        <w:t xml:space="preserve">בגליל </w:t>
      </w:r>
      <w:bookmarkStart w:id="21198" w:name="_ETM_Q49_238239"/>
      <w:bookmarkEnd w:id="21198"/>
      <w:r>
        <w:rPr>
          <w:rtl/>
        </w:rPr>
        <w:t xml:space="preserve">15 </w:t>
      </w:r>
      <w:bookmarkStart w:id="21199" w:name="_ETM_Q49_238809"/>
      <w:bookmarkEnd w:id="21199"/>
      <w:r>
        <w:rPr>
          <w:rtl/>
        </w:rPr>
        <w:t>נרצחים</w:t>
      </w:r>
      <w:r>
        <w:rPr>
          <w:rFonts w:hint="cs"/>
          <w:rtl/>
        </w:rPr>
        <w:t>;</w:t>
      </w:r>
      <w:r>
        <w:rPr>
          <w:rtl/>
        </w:rPr>
        <w:t xml:space="preserve"> </w:t>
      </w:r>
      <w:bookmarkStart w:id="21200" w:name="_ETM_Q49_241170"/>
      <w:bookmarkEnd w:id="21200"/>
      <w:r>
        <w:rPr>
          <w:rtl/>
        </w:rPr>
        <w:t>במרכז</w:t>
      </w:r>
      <w:r>
        <w:rPr>
          <w:rFonts w:hint="cs"/>
          <w:rtl/>
        </w:rPr>
        <w:t xml:space="preserve"> </w:t>
      </w:r>
      <w:r>
        <w:rPr>
          <w:rtl/>
        </w:rPr>
        <w:t xml:space="preserve">– </w:t>
      </w:r>
      <w:bookmarkStart w:id="21201" w:name="_ETM_Q49_241890"/>
      <w:bookmarkEnd w:id="21201"/>
      <w:r>
        <w:rPr>
          <w:rtl/>
        </w:rPr>
        <w:t>13</w:t>
      </w:r>
      <w:r>
        <w:rPr>
          <w:rFonts w:hint="cs"/>
          <w:rtl/>
        </w:rPr>
        <w:t>;</w:t>
      </w:r>
      <w:r>
        <w:rPr>
          <w:rtl/>
        </w:rPr>
        <w:t xml:space="preserve"> </w:t>
      </w:r>
      <w:bookmarkStart w:id="21202" w:name="_ETM_Q49_243970"/>
      <w:bookmarkStart w:id="21203" w:name="_ETM_Q49_244150"/>
      <w:bookmarkEnd w:id="21202"/>
      <w:bookmarkEnd w:id="21203"/>
      <w:r>
        <w:rPr>
          <w:rtl/>
        </w:rPr>
        <w:t xml:space="preserve">בנגב </w:t>
      </w:r>
      <w:bookmarkStart w:id="21204" w:name="_ETM_Q49_244720"/>
      <w:bookmarkEnd w:id="21204"/>
      <w:r>
        <w:rPr>
          <w:rtl/>
        </w:rPr>
        <w:t xml:space="preserve">יש </w:t>
      </w:r>
      <w:bookmarkStart w:id="21205" w:name="_ETM_Q49_244870"/>
      <w:bookmarkEnd w:id="21205"/>
      <w:r>
        <w:rPr>
          <w:rtl/>
        </w:rPr>
        <w:t xml:space="preserve">לנו </w:t>
      </w:r>
      <w:bookmarkStart w:id="21206" w:name="_ETM_Q49_245110"/>
      <w:bookmarkEnd w:id="21206"/>
      <w:r>
        <w:rPr>
          <w:rFonts w:hint="cs"/>
          <w:rtl/>
        </w:rPr>
        <w:t xml:space="preserve">שישה נרצחים. מקרי </w:t>
      </w:r>
      <w:bookmarkStart w:id="21207" w:name="_ETM_Q49_252246"/>
      <w:bookmarkEnd w:id="21207"/>
      <w:r>
        <w:rPr>
          <w:rFonts w:hint="cs"/>
          <w:rtl/>
        </w:rPr>
        <w:t xml:space="preserve">הירי </w:t>
      </w:r>
      <w:bookmarkStart w:id="21208" w:name="_ETM_Q49_249159"/>
      <w:bookmarkStart w:id="21209" w:name="_ETM_Q49_249729"/>
      <w:bookmarkStart w:id="21210" w:name="_ETM_Q49_251209"/>
      <w:bookmarkEnd w:id="21208"/>
      <w:bookmarkEnd w:id="21209"/>
      <w:bookmarkEnd w:id="21210"/>
      <w:r>
        <w:rPr>
          <w:rtl/>
        </w:rPr>
        <w:t xml:space="preserve">נמשכים </w:t>
      </w:r>
      <w:bookmarkStart w:id="21211" w:name="_ETM_Q49_251959"/>
      <w:bookmarkEnd w:id="21211"/>
      <w:r>
        <w:rPr>
          <w:rtl/>
        </w:rPr>
        <w:t>יום</w:t>
      </w:r>
      <w:r w:rsidR="00CB6030">
        <w:rPr>
          <w:rFonts w:hint="cs"/>
          <w:rtl/>
        </w:rPr>
        <w:t>-</w:t>
      </w:r>
      <w:r>
        <w:rPr>
          <w:rtl/>
        </w:rPr>
        <w:t xml:space="preserve">יום </w:t>
      </w:r>
      <w:r>
        <w:rPr>
          <w:rFonts w:hint="cs"/>
          <w:rtl/>
        </w:rPr>
        <w:t>ו</w:t>
      </w:r>
      <w:r>
        <w:rPr>
          <w:rtl/>
        </w:rPr>
        <w:t>שעה</w:t>
      </w:r>
      <w:bookmarkStart w:id="21212" w:name="_ETM_Q49_252290"/>
      <w:bookmarkEnd w:id="21212"/>
      <w:r w:rsidR="00CB6030">
        <w:rPr>
          <w:rFonts w:hint="cs"/>
          <w:rtl/>
        </w:rPr>
        <w:t>-</w:t>
      </w:r>
      <w:r>
        <w:rPr>
          <w:rtl/>
        </w:rPr>
        <w:t>שעה</w:t>
      </w:r>
      <w:r>
        <w:rPr>
          <w:rFonts w:hint="cs"/>
          <w:rtl/>
        </w:rPr>
        <w:t>.</w:t>
      </w:r>
      <w:r>
        <w:rPr>
          <w:rtl/>
        </w:rPr>
        <w:t xml:space="preserve"> </w:t>
      </w:r>
      <w:bookmarkStart w:id="21213" w:name="_ETM_Q49_254209"/>
      <w:bookmarkEnd w:id="21213"/>
      <w:r>
        <w:rPr>
          <w:rtl/>
        </w:rPr>
        <w:t xml:space="preserve">רק </w:t>
      </w:r>
      <w:bookmarkStart w:id="21214" w:name="_ETM_Q49_254450"/>
      <w:bookmarkEnd w:id="21214"/>
      <w:r>
        <w:rPr>
          <w:rtl/>
        </w:rPr>
        <w:t xml:space="preserve">לפני </w:t>
      </w:r>
      <w:bookmarkStart w:id="21215" w:name="_ETM_Q49_254719"/>
      <w:bookmarkEnd w:id="21215"/>
      <w:r>
        <w:rPr>
          <w:rtl/>
        </w:rPr>
        <w:t xml:space="preserve">זמן </w:t>
      </w:r>
      <w:bookmarkStart w:id="21216" w:name="_ETM_Q49_254959"/>
      <w:bookmarkEnd w:id="21216"/>
      <w:r>
        <w:rPr>
          <w:rtl/>
        </w:rPr>
        <w:t>קצר</w:t>
      </w:r>
      <w:r>
        <w:rPr>
          <w:rFonts w:hint="cs"/>
          <w:rtl/>
        </w:rPr>
        <w:t xml:space="preserve"> היה ירי על מועצה אזורית בדרום, </w:t>
      </w:r>
      <w:bookmarkStart w:id="21217" w:name="_ETM_Q49_256750"/>
      <w:bookmarkStart w:id="21218" w:name="_ETM_Q49_256930"/>
      <w:bookmarkStart w:id="21219" w:name="_ETM_Q49_257140"/>
      <w:bookmarkStart w:id="21220" w:name="_ETM_Q49_257560"/>
      <w:bookmarkStart w:id="21221" w:name="_ETM_Q49_259790"/>
      <w:bookmarkStart w:id="21222" w:name="_ETM_Q49_261880"/>
      <w:bookmarkStart w:id="21223" w:name="_ETM_Q49_262300"/>
      <w:bookmarkEnd w:id="21217"/>
      <w:bookmarkEnd w:id="21218"/>
      <w:bookmarkEnd w:id="21219"/>
      <w:bookmarkEnd w:id="21220"/>
      <w:bookmarkEnd w:id="21221"/>
      <w:bookmarkEnd w:id="21222"/>
      <w:bookmarkEnd w:id="21223"/>
      <w:r>
        <w:rPr>
          <w:rFonts w:hint="cs"/>
          <w:rtl/>
        </w:rPr>
        <w:t xml:space="preserve">ירי </w:t>
      </w:r>
      <w:bookmarkStart w:id="21224" w:name="_ETM_Q49_263100"/>
      <w:bookmarkEnd w:id="21224"/>
      <w:r>
        <w:rPr>
          <w:rFonts w:hint="cs"/>
          <w:rtl/>
        </w:rPr>
        <w:t>בי</w:t>
      </w:r>
      <w:r>
        <w:rPr>
          <w:rtl/>
        </w:rPr>
        <w:t xml:space="preserve">ישוב </w:t>
      </w:r>
      <w:bookmarkStart w:id="21225" w:name="_ETM_Q49_262780"/>
      <w:bookmarkEnd w:id="21225"/>
      <w:r>
        <w:rPr>
          <w:rFonts w:hint="cs"/>
          <w:rtl/>
        </w:rPr>
        <w:t xml:space="preserve">כאבול בצפון וירי בשגב שלום. </w:t>
      </w:r>
      <w:bookmarkStart w:id="21226" w:name="_ETM_Q49_262990"/>
      <w:bookmarkStart w:id="21227" w:name="_ETM_Q49_263470"/>
      <w:bookmarkStart w:id="21228" w:name="_ETM_Q49_263800"/>
      <w:bookmarkStart w:id="21229" w:name="_ETM_Q49_264160"/>
      <w:bookmarkStart w:id="21230" w:name="_ETM_Q49_265810"/>
      <w:bookmarkStart w:id="21231" w:name="_ETM_Q49_266319"/>
      <w:bookmarkStart w:id="21232" w:name="_ETM_Q49_266709"/>
      <w:bookmarkStart w:id="21233" w:name="_ETM_Q49_269360"/>
      <w:bookmarkEnd w:id="21226"/>
      <w:bookmarkEnd w:id="21227"/>
      <w:bookmarkEnd w:id="21228"/>
      <w:bookmarkEnd w:id="21229"/>
      <w:bookmarkEnd w:id="21230"/>
      <w:bookmarkEnd w:id="21231"/>
      <w:bookmarkEnd w:id="21232"/>
      <w:bookmarkEnd w:id="21233"/>
      <w:r>
        <w:rPr>
          <w:rtl/>
        </w:rPr>
        <w:t xml:space="preserve">אנחנו </w:t>
      </w:r>
      <w:bookmarkStart w:id="21234" w:name="_ETM_Q49_269780"/>
      <w:bookmarkEnd w:id="21234"/>
      <w:r>
        <w:rPr>
          <w:rtl/>
        </w:rPr>
        <w:t xml:space="preserve">נמצאים </w:t>
      </w:r>
      <w:bookmarkStart w:id="21235" w:name="_ETM_Q49_270229"/>
      <w:bookmarkEnd w:id="21235"/>
      <w:r>
        <w:rPr>
          <w:rtl/>
        </w:rPr>
        <w:t xml:space="preserve">כאן </w:t>
      </w:r>
      <w:bookmarkStart w:id="21236" w:name="_ETM_Q49_273099"/>
      <w:bookmarkEnd w:id="21236"/>
      <w:r>
        <w:rPr>
          <w:rtl/>
        </w:rPr>
        <w:t xml:space="preserve">בחסות </w:t>
      </w:r>
      <w:bookmarkStart w:id="21237" w:name="_ETM_Q49_275220"/>
      <w:bookmarkEnd w:id="21237"/>
      <w:r>
        <w:rPr>
          <w:rtl/>
        </w:rPr>
        <w:t xml:space="preserve">הרפורמה </w:t>
      </w:r>
      <w:bookmarkStart w:id="21238" w:name="_ETM_Q49_275790"/>
      <w:bookmarkEnd w:id="21238"/>
      <w:r>
        <w:rPr>
          <w:rFonts w:hint="cs"/>
          <w:rtl/>
        </w:rPr>
        <w:t>ה</w:t>
      </w:r>
      <w:r>
        <w:rPr>
          <w:rtl/>
        </w:rPr>
        <w:t xml:space="preserve">משפטית </w:t>
      </w:r>
      <w:bookmarkStart w:id="21239" w:name="_ETM_Q49_276450"/>
      <w:bookmarkEnd w:id="21239"/>
      <w:r>
        <w:rPr>
          <w:rtl/>
        </w:rPr>
        <w:t xml:space="preserve">או </w:t>
      </w:r>
      <w:bookmarkStart w:id="21240" w:name="_ETM_Q49_276600"/>
      <w:bookmarkEnd w:id="21240"/>
      <w:r>
        <w:rPr>
          <w:rtl/>
        </w:rPr>
        <w:t>ה</w:t>
      </w:r>
      <w:r>
        <w:rPr>
          <w:rFonts w:hint="cs"/>
          <w:rtl/>
        </w:rPr>
        <w:t>ה</w:t>
      </w:r>
      <w:r>
        <w:rPr>
          <w:rtl/>
        </w:rPr>
        <w:t xml:space="preserve">פיכה </w:t>
      </w:r>
      <w:bookmarkStart w:id="21241" w:name="_ETM_Q49_277110"/>
      <w:bookmarkEnd w:id="21241"/>
      <w:r>
        <w:rPr>
          <w:rtl/>
        </w:rPr>
        <w:t>המשפטית</w:t>
      </w:r>
      <w:r>
        <w:rPr>
          <w:rFonts w:hint="cs"/>
          <w:rtl/>
        </w:rPr>
        <w:t xml:space="preserve"> </w:t>
      </w:r>
      <w:r>
        <w:rPr>
          <w:rFonts w:hint="eastAsia"/>
        </w:rPr>
        <w:t>–</w:t>
      </w:r>
      <w:r>
        <w:rPr>
          <w:rtl/>
        </w:rPr>
        <w:t xml:space="preserve"> </w:t>
      </w:r>
      <w:bookmarkStart w:id="21242" w:name="_ETM_Q49_279890"/>
      <w:bookmarkEnd w:id="21242"/>
      <w:r>
        <w:rPr>
          <w:rtl/>
        </w:rPr>
        <w:t xml:space="preserve">כלום </w:t>
      </w:r>
      <w:bookmarkStart w:id="21243" w:name="_ETM_Q49_280189"/>
      <w:bookmarkEnd w:id="21243"/>
      <w:r>
        <w:rPr>
          <w:rtl/>
        </w:rPr>
        <w:t xml:space="preserve">לא </w:t>
      </w:r>
      <w:bookmarkStart w:id="21244" w:name="_ETM_Q49_280310"/>
      <w:bookmarkEnd w:id="21244"/>
      <w:r>
        <w:rPr>
          <w:rtl/>
        </w:rPr>
        <w:t>זז</w:t>
      </w:r>
      <w:r>
        <w:rPr>
          <w:rFonts w:hint="cs"/>
          <w:rtl/>
        </w:rPr>
        <w:t>,</w:t>
      </w:r>
      <w:r>
        <w:rPr>
          <w:rtl/>
        </w:rPr>
        <w:t xml:space="preserve"> </w:t>
      </w:r>
      <w:bookmarkStart w:id="21245" w:name="_ETM_Q49_280850"/>
      <w:bookmarkEnd w:id="21245"/>
      <w:r>
        <w:rPr>
          <w:rtl/>
        </w:rPr>
        <w:t xml:space="preserve">כלום </w:t>
      </w:r>
      <w:bookmarkStart w:id="21246" w:name="_ETM_Q49_281090"/>
      <w:bookmarkEnd w:id="21246"/>
      <w:r>
        <w:rPr>
          <w:rtl/>
        </w:rPr>
        <w:t xml:space="preserve">לא </w:t>
      </w:r>
      <w:bookmarkStart w:id="21247" w:name="_ETM_Q49_281180"/>
      <w:bookmarkEnd w:id="21247"/>
      <w:r>
        <w:rPr>
          <w:rtl/>
        </w:rPr>
        <w:t>מתקדם</w:t>
      </w:r>
      <w:r>
        <w:rPr>
          <w:rFonts w:hint="cs"/>
          <w:rtl/>
        </w:rPr>
        <w:t>.</w:t>
      </w:r>
      <w:r>
        <w:rPr>
          <w:rtl/>
        </w:rPr>
        <w:t xml:space="preserve"> </w:t>
      </w:r>
      <w:bookmarkStart w:id="21248" w:name="_ETM_Q49_284680"/>
      <w:bookmarkEnd w:id="21248"/>
      <w:r>
        <w:rPr>
          <w:rFonts w:hint="cs"/>
          <w:rtl/>
        </w:rPr>
        <w:t>א</w:t>
      </w:r>
      <w:r>
        <w:rPr>
          <w:rtl/>
        </w:rPr>
        <w:t xml:space="preserve">ני </w:t>
      </w:r>
      <w:bookmarkStart w:id="21249" w:name="_ETM_Q49_285040"/>
      <w:bookmarkEnd w:id="21249"/>
      <w:r>
        <w:rPr>
          <w:rtl/>
        </w:rPr>
        <w:t xml:space="preserve">תוהה </w:t>
      </w:r>
      <w:bookmarkStart w:id="21250" w:name="_ETM_Q49_286810"/>
      <w:bookmarkEnd w:id="21250"/>
      <w:r>
        <w:rPr>
          <w:rtl/>
        </w:rPr>
        <w:t xml:space="preserve">איך </w:t>
      </w:r>
      <w:bookmarkStart w:id="21251" w:name="_ETM_Q49_287080"/>
      <w:bookmarkEnd w:id="21251"/>
      <w:r>
        <w:rPr>
          <w:rtl/>
        </w:rPr>
        <w:t xml:space="preserve">הממשלה </w:t>
      </w:r>
      <w:bookmarkStart w:id="21252" w:name="_ETM_Q49_288250"/>
      <w:bookmarkEnd w:id="21252"/>
      <w:r>
        <w:rPr>
          <w:rtl/>
        </w:rPr>
        <w:t xml:space="preserve">ואיך </w:t>
      </w:r>
      <w:bookmarkStart w:id="21253" w:name="_ETM_Q49_288520"/>
      <w:bookmarkEnd w:id="21253"/>
      <w:r>
        <w:rPr>
          <w:rtl/>
        </w:rPr>
        <w:t>הרש</w:t>
      </w:r>
      <w:r>
        <w:rPr>
          <w:rFonts w:hint="cs"/>
          <w:rtl/>
        </w:rPr>
        <w:t>ו</w:t>
      </w:r>
      <w:r>
        <w:rPr>
          <w:rtl/>
        </w:rPr>
        <w:t xml:space="preserve">יות </w:t>
      </w:r>
      <w:bookmarkStart w:id="21254" w:name="_ETM_Q49_289990"/>
      <w:bookmarkEnd w:id="21254"/>
      <w:r>
        <w:rPr>
          <w:rtl/>
        </w:rPr>
        <w:t>הצליח</w:t>
      </w:r>
      <w:r>
        <w:rPr>
          <w:rFonts w:hint="cs"/>
          <w:rtl/>
        </w:rPr>
        <w:t>ו</w:t>
      </w:r>
      <w:r>
        <w:rPr>
          <w:rtl/>
        </w:rPr>
        <w:t xml:space="preserve"> </w:t>
      </w:r>
      <w:bookmarkStart w:id="21255" w:name="_ETM_Q49_290530"/>
      <w:bookmarkStart w:id="21256" w:name="_ETM_Q49_291880"/>
      <w:bookmarkEnd w:id="21255"/>
      <w:bookmarkEnd w:id="21256"/>
      <w:r>
        <w:rPr>
          <w:rtl/>
        </w:rPr>
        <w:t xml:space="preserve">למגר </w:t>
      </w:r>
      <w:bookmarkStart w:id="21257" w:name="_ETM_Q49_292329"/>
      <w:bookmarkEnd w:id="21257"/>
      <w:r>
        <w:rPr>
          <w:rtl/>
        </w:rPr>
        <w:t xml:space="preserve">את </w:t>
      </w:r>
      <w:bookmarkStart w:id="21258" w:name="_ETM_Q49_292450"/>
      <w:bookmarkEnd w:id="21258"/>
      <w:r>
        <w:rPr>
          <w:rtl/>
        </w:rPr>
        <w:t xml:space="preserve">הפשיעה </w:t>
      </w:r>
      <w:bookmarkStart w:id="21259" w:name="_ETM_Q49_292929"/>
      <w:bookmarkEnd w:id="21259"/>
      <w:r>
        <w:rPr>
          <w:rtl/>
        </w:rPr>
        <w:t>בבת</w:t>
      </w:r>
      <w:bookmarkStart w:id="21260" w:name="_ETM_Q49_293679"/>
      <w:bookmarkEnd w:id="21260"/>
      <w:r>
        <w:rPr>
          <w:rFonts w:hint="cs"/>
          <w:rtl/>
        </w:rPr>
        <w:t xml:space="preserve"> </w:t>
      </w:r>
      <w:r>
        <w:rPr>
          <w:rtl/>
        </w:rPr>
        <w:t>ים</w:t>
      </w:r>
      <w:r>
        <w:rPr>
          <w:rFonts w:hint="cs"/>
          <w:rtl/>
        </w:rPr>
        <w:t>,</w:t>
      </w:r>
      <w:r>
        <w:rPr>
          <w:rtl/>
        </w:rPr>
        <w:t xml:space="preserve"> </w:t>
      </w:r>
      <w:bookmarkStart w:id="21261" w:name="_ETM_Q49_294069"/>
      <w:bookmarkEnd w:id="21261"/>
      <w:r>
        <w:rPr>
          <w:rtl/>
        </w:rPr>
        <w:t>בחולון</w:t>
      </w:r>
      <w:r>
        <w:rPr>
          <w:rFonts w:hint="cs"/>
          <w:rtl/>
        </w:rPr>
        <w:t>,</w:t>
      </w:r>
      <w:r>
        <w:rPr>
          <w:rtl/>
        </w:rPr>
        <w:t xml:space="preserve"> </w:t>
      </w:r>
      <w:bookmarkStart w:id="21262" w:name="_ETM_Q49_294880"/>
      <w:bookmarkEnd w:id="21262"/>
      <w:r>
        <w:rPr>
          <w:rtl/>
        </w:rPr>
        <w:t>בנהריה</w:t>
      </w:r>
      <w:r>
        <w:rPr>
          <w:rFonts w:hint="cs"/>
          <w:rtl/>
        </w:rPr>
        <w:t xml:space="preserve"> –</w:t>
      </w:r>
      <w:r>
        <w:rPr>
          <w:rtl/>
        </w:rPr>
        <w:t xml:space="preserve"> </w:t>
      </w:r>
      <w:bookmarkStart w:id="21263" w:name="_ETM_Q49_296610"/>
      <w:bookmarkEnd w:id="21263"/>
      <w:r>
        <w:rPr>
          <w:rtl/>
        </w:rPr>
        <w:t xml:space="preserve">בחברה </w:t>
      </w:r>
      <w:bookmarkStart w:id="21264" w:name="_ETM_Q49_297149"/>
      <w:bookmarkEnd w:id="21264"/>
      <w:r>
        <w:rPr>
          <w:rtl/>
        </w:rPr>
        <w:t>היהודי</w:t>
      </w:r>
      <w:r w:rsidR="00CB6030">
        <w:rPr>
          <w:rFonts w:hint="cs"/>
          <w:rtl/>
        </w:rPr>
        <w:t>ת.</w:t>
      </w:r>
      <w:r>
        <w:rPr>
          <w:rFonts w:hint="cs"/>
          <w:rtl/>
        </w:rPr>
        <w:t xml:space="preserve"> </w:t>
      </w:r>
      <w:bookmarkStart w:id="21265" w:name="_ETM_Q49_300584"/>
      <w:bookmarkStart w:id="21266" w:name="_ETM_Q49_300710"/>
      <w:bookmarkStart w:id="21267" w:name="_ETM_Q49_300776"/>
      <w:bookmarkStart w:id="21268" w:name="_ETM_Q49_300874"/>
      <w:bookmarkStart w:id="21269" w:name="_ETM_Q49_299499"/>
      <w:bookmarkEnd w:id="21265"/>
      <w:bookmarkEnd w:id="21266"/>
      <w:bookmarkEnd w:id="21267"/>
      <w:bookmarkEnd w:id="21268"/>
      <w:bookmarkEnd w:id="21269"/>
      <w:r>
        <w:rPr>
          <w:rtl/>
        </w:rPr>
        <w:t xml:space="preserve">בחברה </w:t>
      </w:r>
      <w:bookmarkStart w:id="21270" w:name="_ETM_Q49_299950"/>
      <w:bookmarkEnd w:id="21270"/>
      <w:r>
        <w:rPr>
          <w:rtl/>
        </w:rPr>
        <w:t>הערבי</w:t>
      </w:r>
      <w:bookmarkStart w:id="21271" w:name="_ETM_Q49_303289"/>
      <w:bookmarkEnd w:id="21271"/>
      <w:r>
        <w:rPr>
          <w:rFonts w:hint="cs"/>
          <w:rtl/>
        </w:rPr>
        <w:t xml:space="preserve">ת? אף אחד </w:t>
      </w:r>
      <w:bookmarkStart w:id="21272" w:name="_ETM_Q49_299682"/>
      <w:bookmarkEnd w:id="21272"/>
      <w:r>
        <w:rPr>
          <w:rFonts w:hint="cs"/>
          <w:rtl/>
        </w:rPr>
        <w:t xml:space="preserve">לא אכפת לו. </w:t>
      </w:r>
      <w:bookmarkStart w:id="21273" w:name="_ETM_Q49_303530"/>
      <w:bookmarkStart w:id="21274" w:name="_ETM_Q49_304869"/>
      <w:bookmarkStart w:id="21275" w:name="_ETM_Q49_305110"/>
      <w:bookmarkStart w:id="21276" w:name="_ETM_Q49_305500"/>
      <w:bookmarkStart w:id="21277" w:name="_ETM_Q49_308709"/>
      <w:bookmarkStart w:id="21278" w:name="_ETM_Q49_313058"/>
      <w:bookmarkEnd w:id="21273"/>
      <w:bookmarkEnd w:id="21274"/>
      <w:bookmarkEnd w:id="21275"/>
      <w:bookmarkEnd w:id="21276"/>
      <w:bookmarkEnd w:id="21277"/>
      <w:bookmarkEnd w:id="21278"/>
    </w:p>
    <w:p w:rsidR="00EC08E9" w:rsidRDefault="00EC08E9" w:rsidP="006E7EAA">
      <w:pPr>
        <w:rPr>
          <w:rtl/>
        </w:rPr>
      </w:pPr>
      <w:bookmarkStart w:id="21279" w:name="_ETM_Q49_313144"/>
      <w:bookmarkStart w:id="21280" w:name="_ETM_Q49_313234"/>
      <w:bookmarkEnd w:id="21279"/>
      <w:bookmarkEnd w:id="21280"/>
    </w:p>
    <w:p w:rsidR="00EC08E9" w:rsidRDefault="00EC08E9" w:rsidP="00CB6030">
      <w:pPr>
        <w:rPr>
          <w:rtl/>
        </w:rPr>
      </w:pPr>
      <w:bookmarkStart w:id="21281" w:name="_ETM_Q49_313320"/>
      <w:bookmarkEnd w:id="21281"/>
      <w:r>
        <w:rPr>
          <w:rtl/>
        </w:rPr>
        <w:t xml:space="preserve">בתקופה </w:t>
      </w:r>
      <w:bookmarkStart w:id="21282" w:name="_ETM_Q49_312930"/>
      <w:bookmarkEnd w:id="21282"/>
      <w:r>
        <w:rPr>
          <w:rtl/>
        </w:rPr>
        <w:t xml:space="preserve">המקבילה בשנה </w:t>
      </w:r>
      <w:bookmarkStart w:id="21283" w:name="_ETM_Q49_309160"/>
      <w:bookmarkEnd w:id="21283"/>
      <w:r>
        <w:rPr>
          <w:rtl/>
        </w:rPr>
        <w:t xml:space="preserve">שעברה </w:t>
      </w:r>
      <w:bookmarkStart w:id="21284" w:name="_ETM_Q49_316120"/>
      <w:bookmarkEnd w:id="21284"/>
      <w:r>
        <w:rPr>
          <w:rtl/>
        </w:rPr>
        <w:t xml:space="preserve">המספרים </w:t>
      </w:r>
      <w:bookmarkStart w:id="21285" w:name="_ETM_Q49_316749"/>
      <w:bookmarkEnd w:id="21285"/>
      <w:r>
        <w:rPr>
          <w:rtl/>
        </w:rPr>
        <w:t xml:space="preserve">היו </w:t>
      </w:r>
      <w:bookmarkStart w:id="21286" w:name="_ETM_Q49_316930"/>
      <w:bookmarkEnd w:id="21286"/>
      <w:r>
        <w:rPr>
          <w:rtl/>
        </w:rPr>
        <w:t>נמו</w:t>
      </w:r>
      <w:r>
        <w:rPr>
          <w:rFonts w:hint="cs"/>
          <w:rtl/>
        </w:rPr>
        <w:t xml:space="preserve">כים בהרבה: </w:t>
      </w:r>
      <w:bookmarkStart w:id="21287" w:name="_ETM_Q49_317439"/>
      <w:bookmarkStart w:id="21288" w:name="_ETM_Q49_317859"/>
      <w:bookmarkStart w:id="21289" w:name="_ETM_Q49_320300"/>
      <w:bookmarkEnd w:id="21287"/>
      <w:bookmarkEnd w:id="21288"/>
      <w:bookmarkEnd w:id="21289"/>
      <w:r>
        <w:rPr>
          <w:rtl/>
        </w:rPr>
        <w:t xml:space="preserve">בדיוק </w:t>
      </w:r>
      <w:bookmarkStart w:id="21290" w:name="_ETM_Q49_320960"/>
      <w:bookmarkEnd w:id="21290"/>
      <w:r>
        <w:rPr>
          <w:rtl/>
        </w:rPr>
        <w:t xml:space="preserve">עד </w:t>
      </w:r>
      <w:bookmarkStart w:id="21291" w:name="_ETM_Q49_321139"/>
      <w:bookmarkEnd w:id="21291"/>
      <w:r>
        <w:rPr>
          <w:rtl/>
        </w:rPr>
        <w:t xml:space="preserve">התקופה </w:t>
      </w:r>
      <w:bookmarkStart w:id="21292" w:name="_ETM_Q49_321590"/>
      <w:bookmarkEnd w:id="21292"/>
      <w:r>
        <w:rPr>
          <w:rtl/>
        </w:rPr>
        <w:t xml:space="preserve">הזאת </w:t>
      </w:r>
      <w:bookmarkStart w:id="21293" w:name="_ETM_Q49_323040"/>
      <w:bookmarkEnd w:id="21293"/>
      <w:r>
        <w:rPr>
          <w:rtl/>
        </w:rPr>
        <w:t>הי</w:t>
      </w:r>
      <w:r w:rsidR="00CB6030">
        <w:rPr>
          <w:rFonts w:hint="cs"/>
          <w:rtl/>
        </w:rPr>
        <w:t>ו</w:t>
      </w:r>
      <w:r>
        <w:rPr>
          <w:rtl/>
        </w:rPr>
        <w:t xml:space="preserve"> </w:t>
      </w:r>
      <w:bookmarkStart w:id="21294" w:name="_ETM_Q49_323459"/>
      <w:bookmarkEnd w:id="21294"/>
      <w:r>
        <w:rPr>
          <w:rtl/>
        </w:rPr>
        <w:t>ל</w:t>
      </w:r>
      <w:r>
        <w:rPr>
          <w:rFonts w:hint="cs"/>
          <w:rtl/>
        </w:rPr>
        <w:t xml:space="preserve">נו </w:t>
      </w:r>
      <w:bookmarkStart w:id="21295" w:name="_ETM_Q49_323669"/>
      <w:bookmarkEnd w:id="21295"/>
      <w:r>
        <w:rPr>
          <w:rtl/>
        </w:rPr>
        <w:t xml:space="preserve">17 </w:t>
      </w:r>
      <w:bookmarkStart w:id="21296" w:name="_ETM_Q49_324120"/>
      <w:bookmarkEnd w:id="21296"/>
      <w:r>
        <w:rPr>
          <w:rtl/>
        </w:rPr>
        <w:t>נרצחים</w:t>
      </w:r>
      <w:r>
        <w:rPr>
          <w:rFonts w:hint="cs"/>
          <w:rtl/>
        </w:rPr>
        <w:t>.</w:t>
      </w:r>
      <w:r>
        <w:rPr>
          <w:rtl/>
        </w:rPr>
        <w:t xml:space="preserve"> </w:t>
      </w:r>
      <w:bookmarkStart w:id="21297" w:name="_ETM_Q49_326930"/>
      <w:bookmarkEnd w:id="21297"/>
      <w:r>
        <w:rPr>
          <w:rtl/>
        </w:rPr>
        <w:t xml:space="preserve">אנחנו </w:t>
      </w:r>
      <w:bookmarkStart w:id="21298" w:name="_ETM_Q49_327410"/>
      <w:bookmarkEnd w:id="21298"/>
      <w:r>
        <w:rPr>
          <w:rtl/>
        </w:rPr>
        <w:t xml:space="preserve">לא </w:t>
      </w:r>
      <w:bookmarkStart w:id="21299" w:name="_ETM_Q49_327530"/>
      <w:bookmarkEnd w:id="21299"/>
      <w:r>
        <w:rPr>
          <w:rtl/>
        </w:rPr>
        <w:t xml:space="preserve">רואים </w:t>
      </w:r>
      <w:bookmarkStart w:id="21300" w:name="_ETM_Q49_327830"/>
      <w:bookmarkEnd w:id="21300"/>
      <w:r>
        <w:rPr>
          <w:rtl/>
        </w:rPr>
        <w:t xml:space="preserve">היום </w:t>
      </w:r>
      <w:bookmarkStart w:id="21301" w:name="_ETM_Q49_328190"/>
      <w:bookmarkEnd w:id="21301"/>
      <w:r>
        <w:rPr>
          <w:rtl/>
        </w:rPr>
        <w:t>שהממשלה</w:t>
      </w:r>
      <w:bookmarkStart w:id="21302" w:name="_ETM_Q49_330540"/>
      <w:bookmarkEnd w:id="21302"/>
      <w:r>
        <w:rPr>
          <w:rtl/>
        </w:rPr>
        <w:t xml:space="preserve"> </w:t>
      </w:r>
      <w:bookmarkStart w:id="21303" w:name="_ETM_Q49_330840"/>
      <w:bookmarkEnd w:id="21303"/>
      <w:r>
        <w:rPr>
          <w:rtl/>
        </w:rPr>
        <w:t xml:space="preserve">מתמקדת </w:t>
      </w:r>
      <w:bookmarkStart w:id="21304" w:name="_ETM_Q49_331410"/>
      <w:bookmarkEnd w:id="21304"/>
      <w:r>
        <w:rPr>
          <w:rtl/>
        </w:rPr>
        <w:t xml:space="preserve">בחברה </w:t>
      </w:r>
      <w:bookmarkStart w:id="21305" w:name="_ETM_Q49_331770"/>
      <w:bookmarkEnd w:id="21305"/>
      <w:r>
        <w:rPr>
          <w:rtl/>
        </w:rPr>
        <w:t>הערבית</w:t>
      </w:r>
      <w:r>
        <w:rPr>
          <w:rFonts w:hint="cs"/>
          <w:rtl/>
        </w:rPr>
        <w:t>.</w:t>
      </w:r>
      <w:r>
        <w:rPr>
          <w:rtl/>
        </w:rPr>
        <w:t xml:space="preserve"> </w:t>
      </w:r>
      <w:bookmarkStart w:id="21306" w:name="_ETM_Q49_333370"/>
      <w:bookmarkEnd w:id="21306"/>
      <w:r>
        <w:rPr>
          <w:rtl/>
        </w:rPr>
        <w:t>וכן</w:t>
      </w:r>
      <w:r>
        <w:rPr>
          <w:rFonts w:hint="cs"/>
          <w:rtl/>
        </w:rPr>
        <w:t>,</w:t>
      </w:r>
      <w:r>
        <w:rPr>
          <w:rtl/>
        </w:rPr>
        <w:t xml:space="preserve"> </w:t>
      </w:r>
      <w:bookmarkStart w:id="21307" w:name="_ETM_Q49_335560"/>
      <w:bookmarkEnd w:id="21307"/>
      <w:r>
        <w:rPr>
          <w:rtl/>
        </w:rPr>
        <w:t xml:space="preserve">לפחות </w:t>
      </w:r>
      <w:bookmarkStart w:id="21308" w:name="_ETM_Q49_336220"/>
      <w:bookmarkEnd w:id="21308"/>
      <w:r>
        <w:rPr>
          <w:rtl/>
        </w:rPr>
        <w:t xml:space="preserve">שיהיה </w:t>
      </w:r>
      <w:bookmarkStart w:id="21309" w:name="_ETM_Q49_336489"/>
      <w:bookmarkEnd w:id="21309"/>
      <w:r>
        <w:rPr>
          <w:rtl/>
        </w:rPr>
        <w:t xml:space="preserve">לה </w:t>
      </w:r>
      <w:bookmarkStart w:id="21310" w:name="_ETM_Q49_336669"/>
      <w:bookmarkEnd w:id="21310"/>
      <w:r>
        <w:rPr>
          <w:rtl/>
        </w:rPr>
        <w:t xml:space="preserve">רצון </w:t>
      </w:r>
      <w:bookmarkStart w:id="21311" w:name="_ETM_Q49_338010"/>
      <w:bookmarkEnd w:id="21311"/>
      <w:r>
        <w:rPr>
          <w:rtl/>
        </w:rPr>
        <w:t xml:space="preserve">לטפל </w:t>
      </w:r>
      <w:bookmarkStart w:id="21312" w:name="_ETM_Q49_338639"/>
      <w:bookmarkEnd w:id="21312"/>
      <w:r>
        <w:rPr>
          <w:rtl/>
        </w:rPr>
        <w:t>ב</w:t>
      </w:r>
      <w:r>
        <w:rPr>
          <w:rFonts w:hint="cs"/>
          <w:rtl/>
        </w:rPr>
        <w:t xml:space="preserve">פשיעה </w:t>
      </w:r>
      <w:bookmarkStart w:id="21313" w:name="_ETM_Q49_338760"/>
      <w:bookmarkStart w:id="21314" w:name="_ETM_Q49_339090"/>
      <w:bookmarkEnd w:id="21313"/>
      <w:bookmarkEnd w:id="21314"/>
      <w:r>
        <w:rPr>
          <w:rtl/>
        </w:rPr>
        <w:t xml:space="preserve">בחברה </w:t>
      </w:r>
      <w:bookmarkStart w:id="21315" w:name="_ETM_Q49_339450"/>
      <w:bookmarkEnd w:id="21315"/>
      <w:r>
        <w:rPr>
          <w:rtl/>
        </w:rPr>
        <w:t>הערבית</w:t>
      </w:r>
      <w:r>
        <w:rPr>
          <w:rFonts w:hint="cs"/>
          <w:rtl/>
        </w:rPr>
        <w:t>.</w:t>
      </w:r>
      <w:r>
        <w:rPr>
          <w:rtl/>
        </w:rPr>
        <w:t xml:space="preserve"> </w:t>
      </w:r>
      <w:bookmarkStart w:id="21316" w:name="_ETM_Q49_342410"/>
      <w:bookmarkEnd w:id="21316"/>
      <w:r>
        <w:rPr>
          <w:rtl/>
        </w:rPr>
        <w:t xml:space="preserve">כל </w:t>
      </w:r>
      <w:bookmarkStart w:id="21317" w:name="_ETM_Q49_342650"/>
      <w:bookmarkEnd w:id="21317"/>
      <w:r>
        <w:rPr>
          <w:rtl/>
        </w:rPr>
        <w:t xml:space="preserve">המאמצים </w:t>
      </w:r>
      <w:bookmarkStart w:id="21318" w:name="_ETM_Q49_343190"/>
      <w:bookmarkEnd w:id="21318"/>
      <w:r>
        <w:rPr>
          <w:rtl/>
        </w:rPr>
        <w:t>של</w:t>
      </w:r>
      <w:r>
        <w:rPr>
          <w:rFonts w:hint="cs"/>
          <w:rtl/>
        </w:rPr>
        <w:t xml:space="preserve"> ראש </w:t>
      </w:r>
      <w:bookmarkStart w:id="21319" w:name="_ETM_Q49_344386"/>
      <w:bookmarkEnd w:id="21319"/>
      <w:r>
        <w:rPr>
          <w:rFonts w:hint="cs"/>
          <w:rtl/>
        </w:rPr>
        <w:t xml:space="preserve">הממשלה הם בנושא החקיקה </w:t>
      </w:r>
      <w:bookmarkStart w:id="21320" w:name="_ETM_Q49_343370"/>
      <w:bookmarkStart w:id="21321" w:name="_ETM_Q49_345409"/>
      <w:bookmarkStart w:id="21322" w:name="_ETM_Q49_345590"/>
      <w:bookmarkStart w:id="21323" w:name="_ETM_Q49_346189"/>
      <w:bookmarkStart w:id="21324" w:name="_ETM_Q49_349269"/>
      <w:bookmarkEnd w:id="21320"/>
      <w:bookmarkEnd w:id="21321"/>
      <w:bookmarkEnd w:id="21322"/>
      <w:bookmarkEnd w:id="21323"/>
      <w:bookmarkEnd w:id="21324"/>
      <w:r>
        <w:rPr>
          <w:rtl/>
        </w:rPr>
        <w:t xml:space="preserve">המטורפת </w:t>
      </w:r>
      <w:bookmarkStart w:id="21325" w:name="_ETM_Q49_349989"/>
      <w:bookmarkEnd w:id="21325"/>
      <w:r>
        <w:rPr>
          <w:rtl/>
        </w:rPr>
        <w:t>הזאת</w:t>
      </w:r>
      <w:r>
        <w:rPr>
          <w:rFonts w:hint="cs"/>
          <w:rtl/>
        </w:rPr>
        <w:t>.</w:t>
      </w:r>
      <w:r>
        <w:rPr>
          <w:rtl/>
        </w:rPr>
        <w:t xml:space="preserve"> </w:t>
      </w:r>
      <w:bookmarkStart w:id="21326" w:name="_ETM_Q49_352049"/>
      <w:bookmarkEnd w:id="21326"/>
      <w:r>
        <w:rPr>
          <w:rtl/>
        </w:rPr>
        <w:t xml:space="preserve">לא </w:t>
      </w:r>
      <w:bookmarkStart w:id="21327" w:name="_ETM_Q49_352230"/>
      <w:bookmarkEnd w:id="21327"/>
      <w:r>
        <w:rPr>
          <w:rtl/>
        </w:rPr>
        <w:t xml:space="preserve">יעלה </w:t>
      </w:r>
      <w:bookmarkStart w:id="21328" w:name="_ETM_Q49_352529"/>
      <w:bookmarkEnd w:id="21328"/>
      <w:r>
        <w:rPr>
          <w:rtl/>
        </w:rPr>
        <w:t xml:space="preserve">על </w:t>
      </w:r>
      <w:bookmarkStart w:id="21329" w:name="_ETM_Q49_352680"/>
      <w:bookmarkEnd w:id="21329"/>
      <w:r>
        <w:rPr>
          <w:rtl/>
        </w:rPr>
        <w:t xml:space="preserve">הדעת </w:t>
      </w:r>
      <w:bookmarkStart w:id="21330" w:name="_ETM_Q49_354360"/>
      <w:bookmarkEnd w:id="21330"/>
      <w:r>
        <w:rPr>
          <w:rtl/>
        </w:rPr>
        <w:t>ש</w:t>
      </w:r>
      <w:bookmarkStart w:id="21331" w:name="_ETM_Q49_354810"/>
      <w:bookmarkEnd w:id="21331"/>
      <w:r>
        <w:rPr>
          <w:rtl/>
        </w:rPr>
        <w:t xml:space="preserve">הממשלה </w:t>
      </w:r>
      <w:bookmarkStart w:id="21332" w:name="_ETM_Q49_355500"/>
      <w:bookmarkEnd w:id="21332"/>
      <w:r>
        <w:rPr>
          <w:rtl/>
        </w:rPr>
        <w:t xml:space="preserve">מפקירה </w:t>
      </w:r>
      <w:bookmarkStart w:id="21333" w:name="_ETM_Q49_356770"/>
      <w:bookmarkEnd w:id="21333"/>
      <w:r>
        <w:rPr>
          <w:rtl/>
        </w:rPr>
        <w:t xml:space="preserve">אוכלוסייה </w:t>
      </w:r>
      <w:bookmarkStart w:id="21334" w:name="_ETM_Q49_357310"/>
      <w:bookmarkEnd w:id="21334"/>
      <w:r>
        <w:rPr>
          <w:rtl/>
        </w:rPr>
        <w:t>שלמה</w:t>
      </w:r>
      <w:r>
        <w:rPr>
          <w:rFonts w:hint="cs"/>
          <w:rtl/>
        </w:rPr>
        <w:t>.</w:t>
      </w:r>
      <w:r>
        <w:rPr>
          <w:rtl/>
        </w:rPr>
        <w:t xml:space="preserve"> </w:t>
      </w:r>
      <w:bookmarkStart w:id="21335" w:name="_ETM_Q49_359270"/>
      <w:bookmarkStart w:id="21336" w:name="_ETM_Q49_359389"/>
      <w:bookmarkEnd w:id="21335"/>
      <w:bookmarkEnd w:id="21336"/>
      <w:r>
        <w:rPr>
          <w:rtl/>
        </w:rPr>
        <w:t xml:space="preserve">מי </w:t>
      </w:r>
      <w:bookmarkStart w:id="21337" w:name="_ETM_Q49_359540"/>
      <w:bookmarkEnd w:id="21337"/>
      <w:r>
        <w:rPr>
          <w:rtl/>
        </w:rPr>
        <w:t xml:space="preserve">אחראי </w:t>
      </w:r>
      <w:bookmarkStart w:id="21338" w:name="_ETM_Q49_359870"/>
      <w:bookmarkEnd w:id="21338"/>
      <w:r>
        <w:rPr>
          <w:rtl/>
        </w:rPr>
        <w:t>כ</w:t>
      </w:r>
      <w:r>
        <w:rPr>
          <w:rFonts w:hint="cs"/>
          <w:rtl/>
        </w:rPr>
        <w:t>א</w:t>
      </w:r>
      <w:r>
        <w:rPr>
          <w:rtl/>
        </w:rPr>
        <w:t>ן</w:t>
      </w:r>
      <w:r>
        <w:rPr>
          <w:rFonts w:hint="cs"/>
          <w:rtl/>
        </w:rPr>
        <w:t>?</w:t>
      </w:r>
      <w:r>
        <w:rPr>
          <w:rtl/>
        </w:rPr>
        <w:t xml:space="preserve"> </w:t>
      </w:r>
      <w:bookmarkStart w:id="21339" w:name="_ETM_Q49_364650"/>
      <w:bookmarkStart w:id="21340" w:name="_ETM_Q49_366950"/>
      <w:bookmarkEnd w:id="21339"/>
      <w:bookmarkEnd w:id="21340"/>
      <w:r>
        <w:rPr>
          <w:rtl/>
        </w:rPr>
        <w:t xml:space="preserve">לראשי </w:t>
      </w:r>
      <w:bookmarkStart w:id="21341" w:name="_ETM_Q49_367370"/>
      <w:bookmarkEnd w:id="21341"/>
      <w:r>
        <w:rPr>
          <w:rtl/>
        </w:rPr>
        <w:t xml:space="preserve">רשויות </w:t>
      </w:r>
      <w:bookmarkStart w:id="21342" w:name="_ETM_Q49_368090"/>
      <w:bookmarkEnd w:id="21342"/>
      <w:r>
        <w:rPr>
          <w:rtl/>
        </w:rPr>
        <w:t xml:space="preserve">אין </w:t>
      </w:r>
      <w:bookmarkStart w:id="21343" w:name="_ETM_Q49_364859"/>
      <w:bookmarkStart w:id="21344" w:name="_ETM_Q49_364950"/>
      <w:bookmarkEnd w:id="21343"/>
      <w:bookmarkEnd w:id="21344"/>
      <w:r>
        <w:rPr>
          <w:rtl/>
        </w:rPr>
        <w:t xml:space="preserve">יכולת לטפל </w:t>
      </w:r>
      <w:bookmarkStart w:id="21345" w:name="_ETM_Q49_368540"/>
      <w:bookmarkEnd w:id="21345"/>
      <w:r>
        <w:rPr>
          <w:rtl/>
        </w:rPr>
        <w:t xml:space="preserve">בנושא </w:t>
      </w:r>
      <w:bookmarkStart w:id="21346" w:name="_ETM_Q49_368900"/>
      <w:bookmarkEnd w:id="21346"/>
      <w:r>
        <w:rPr>
          <w:rtl/>
        </w:rPr>
        <w:t>הזה</w:t>
      </w:r>
      <w:r>
        <w:rPr>
          <w:rFonts w:hint="cs"/>
          <w:rtl/>
        </w:rPr>
        <w:t>.</w:t>
      </w:r>
      <w:r>
        <w:rPr>
          <w:rtl/>
        </w:rPr>
        <w:t xml:space="preserve"> </w:t>
      </w:r>
      <w:bookmarkStart w:id="21347" w:name="_ETM_Q49_370409"/>
      <w:bookmarkEnd w:id="21347"/>
      <w:r>
        <w:rPr>
          <w:rtl/>
        </w:rPr>
        <w:t xml:space="preserve">כל </w:t>
      </w:r>
      <w:bookmarkStart w:id="21348" w:name="_ETM_Q49_370739"/>
      <w:bookmarkEnd w:id="21348"/>
      <w:r>
        <w:rPr>
          <w:rtl/>
        </w:rPr>
        <w:t xml:space="preserve">האחריות </w:t>
      </w:r>
      <w:bookmarkStart w:id="21349" w:name="_ETM_Q49_371400"/>
      <w:bookmarkEnd w:id="21349"/>
      <w:r>
        <w:rPr>
          <w:rtl/>
        </w:rPr>
        <w:t xml:space="preserve">מוטלת </w:t>
      </w:r>
      <w:bookmarkStart w:id="21350" w:name="_ETM_Q49_371939"/>
      <w:bookmarkEnd w:id="21350"/>
      <w:r>
        <w:rPr>
          <w:rtl/>
        </w:rPr>
        <w:t xml:space="preserve">על </w:t>
      </w:r>
      <w:bookmarkStart w:id="21351" w:name="_ETM_Q49_372449"/>
      <w:bookmarkEnd w:id="21351"/>
      <w:r>
        <w:rPr>
          <w:rFonts w:hint="cs"/>
          <w:rtl/>
        </w:rPr>
        <w:t xml:space="preserve">ראש הממשלה, ועל השרים </w:t>
      </w:r>
      <w:bookmarkStart w:id="21352" w:name="_ETM_Q49_369578"/>
      <w:bookmarkEnd w:id="21352"/>
      <w:r>
        <w:rPr>
          <w:rFonts w:hint="cs"/>
          <w:rtl/>
        </w:rPr>
        <w:t xml:space="preserve">בממשלה. </w:t>
      </w:r>
      <w:bookmarkStart w:id="21353" w:name="_ETM_Q49_374330"/>
      <w:bookmarkStart w:id="21354" w:name="_ETM_Q49_374570"/>
      <w:bookmarkStart w:id="21355" w:name="_ETM_Q49_374930"/>
      <w:bookmarkStart w:id="21356" w:name="_ETM_Q49_376790"/>
      <w:bookmarkStart w:id="21357" w:name="_ETM_Q49_377209"/>
      <w:bookmarkStart w:id="21358" w:name="_ETM_Q49_377540"/>
      <w:bookmarkEnd w:id="21353"/>
      <w:bookmarkEnd w:id="21354"/>
      <w:bookmarkEnd w:id="21355"/>
      <w:bookmarkEnd w:id="21356"/>
      <w:bookmarkEnd w:id="21357"/>
      <w:bookmarkEnd w:id="21358"/>
      <w:r>
        <w:rPr>
          <w:rtl/>
        </w:rPr>
        <w:t xml:space="preserve">לפני </w:t>
      </w:r>
      <w:bookmarkStart w:id="21359" w:name="_ETM_Q49_378020"/>
      <w:bookmarkEnd w:id="21359"/>
      <w:r>
        <w:rPr>
          <w:rtl/>
        </w:rPr>
        <w:t xml:space="preserve">שבועיים </w:t>
      </w:r>
      <w:bookmarkStart w:id="21360" w:name="_ETM_Q49_380110"/>
      <w:bookmarkEnd w:id="21360"/>
      <w:r>
        <w:rPr>
          <w:rtl/>
        </w:rPr>
        <w:t xml:space="preserve">השר </w:t>
      </w:r>
      <w:bookmarkStart w:id="21361" w:name="_ETM_Q49_380470"/>
      <w:bookmarkEnd w:id="21361"/>
      <w:r>
        <w:rPr>
          <w:rtl/>
        </w:rPr>
        <w:t xml:space="preserve">איתמר </w:t>
      </w:r>
      <w:bookmarkStart w:id="21362" w:name="_ETM_Q49_380800"/>
      <w:bookmarkEnd w:id="21362"/>
      <w:r>
        <w:rPr>
          <w:rtl/>
        </w:rPr>
        <w:t xml:space="preserve">בן </w:t>
      </w:r>
      <w:bookmarkStart w:id="21363" w:name="_ETM_Q49_380950"/>
      <w:bookmarkEnd w:id="21363"/>
      <w:r>
        <w:rPr>
          <w:rtl/>
        </w:rPr>
        <w:t xml:space="preserve">גביר </w:t>
      </w:r>
      <w:bookmarkStart w:id="21364" w:name="_ETM_Q49_381310"/>
      <w:bookmarkEnd w:id="21364"/>
      <w:r>
        <w:rPr>
          <w:rtl/>
        </w:rPr>
        <w:t xml:space="preserve">פתח </w:t>
      </w:r>
      <w:bookmarkStart w:id="21365" w:name="_ETM_Q49_381700"/>
      <w:bookmarkEnd w:id="21365"/>
      <w:r>
        <w:rPr>
          <w:rFonts w:hint="cs"/>
          <w:rtl/>
        </w:rPr>
        <w:t xml:space="preserve">חמ"ל </w:t>
      </w:r>
      <w:bookmarkStart w:id="21366" w:name="_ETM_Q49_381970"/>
      <w:bookmarkEnd w:id="21366"/>
      <w:r>
        <w:rPr>
          <w:rtl/>
        </w:rPr>
        <w:t>בתל</w:t>
      </w:r>
      <w:bookmarkStart w:id="21367" w:name="_ETM_Q49_382239"/>
      <w:bookmarkEnd w:id="21367"/>
      <w:r>
        <w:rPr>
          <w:rFonts w:hint="cs"/>
          <w:rtl/>
        </w:rPr>
        <w:t xml:space="preserve"> </w:t>
      </w:r>
      <w:r>
        <w:rPr>
          <w:rtl/>
        </w:rPr>
        <w:t xml:space="preserve">אביב </w:t>
      </w:r>
      <w:bookmarkStart w:id="21368" w:name="_ETM_Q49_383380"/>
      <w:bookmarkEnd w:id="21368"/>
      <w:r>
        <w:rPr>
          <w:rtl/>
        </w:rPr>
        <w:t xml:space="preserve">לפקח </w:t>
      </w:r>
      <w:bookmarkStart w:id="21369" w:name="_ETM_Q49_384040"/>
      <w:bookmarkEnd w:id="21369"/>
      <w:r>
        <w:rPr>
          <w:rtl/>
        </w:rPr>
        <w:t xml:space="preserve">על </w:t>
      </w:r>
      <w:bookmarkStart w:id="21370" w:name="_ETM_Q49_384190"/>
      <w:bookmarkEnd w:id="21370"/>
      <w:r>
        <w:rPr>
          <w:rtl/>
        </w:rPr>
        <w:t xml:space="preserve">ההפגנה </w:t>
      </w:r>
      <w:bookmarkStart w:id="21371" w:name="_ETM_Q49_386400"/>
      <w:bookmarkEnd w:id="21371"/>
      <w:r>
        <w:rPr>
          <w:rtl/>
        </w:rPr>
        <w:t xml:space="preserve">בנתיבי </w:t>
      </w:r>
      <w:bookmarkStart w:id="21372" w:name="_ETM_Q49_386999"/>
      <w:bookmarkEnd w:id="21372"/>
      <w:r>
        <w:rPr>
          <w:rtl/>
        </w:rPr>
        <w:t>איילון</w:t>
      </w:r>
      <w:r>
        <w:rPr>
          <w:rFonts w:hint="cs"/>
          <w:rtl/>
        </w:rPr>
        <w:t>,</w:t>
      </w:r>
      <w:r>
        <w:rPr>
          <w:rtl/>
        </w:rPr>
        <w:t xml:space="preserve"> </w:t>
      </w:r>
      <w:bookmarkStart w:id="21373" w:name="_ETM_Q49_388280"/>
      <w:bookmarkEnd w:id="21373"/>
      <w:r>
        <w:rPr>
          <w:rtl/>
        </w:rPr>
        <w:t xml:space="preserve">אבל </w:t>
      </w:r>
      <w:bookmarkStart w:id="21374" w:name="_ETM_Q49_388940"/>
      <w:bookmarkEnd w:id="21374"/>
      <w:r>
        <w:rPr>
          <w:rtl/>
        </w:rPr>
        <w:t xml:space="preserve">לא </w:t>
      </w:r>
      <w:bookmarkStart w:id="21375" w:name="_ETM_Q49_389120"/>
      <w:bookmarkEnd w:id="21375"/>
      <w:r>
        <w:rPr>
          <w:rtl/>
        </w:rPr>
        <w:t xml:space="preserve">ראיתי </w:t>
      </w:r>
      <w:bookmarkStart w:id="21376" w:name="_ETM_Q49_389450"/>
      <w:bookmarkEnd w:id="21376"/>
      <w:r>
        <w:rPr>
          <w:rtl/>
        </w:rPr>
        <w:t xml:space="preserve">אותו </w:t>
      </w:r>
      <w:bookmarkStart w:id="21377" w:name="_ETM_Q49_390819"/>
      <w:bookmarkEnd w:id="21377"/>
      <w:r>
        <w:rPr>
          <w:rtl/>
        </w:rPr>
        <w:t>עומד</w:t>
      </w:r>
      <w:r>
        <w:rPr>
          <w:rFonts w:hint="cs"/>
          <w:rtl/>
        </w:rPr>
        <w:t xml:space="preserve"> בחמ"ל, נניח, בנצרת או ברהט. </w:t>
      </w:r>
    </w:p>
    <w:p w:rsidR="00EC08E9" w:rsidRDefault="00EC08E9" w:rsidP="006E7EAA">
      <w:pPr>
        <w:rPr>
          <w:rtl/>
        </w:rPr>
      </w:pPr>
    </w:p>
    <w:p w:rsidR="00EC08E9" w:rsidRDefault="00EC08E9" w:rsidP="006E7EAA">
      <w:pPr>
        <w:pStyle w:val="af7"/>
        <w:keepNext/>
        <w:rPr>
          <w:rtl/>
        </w:rPr>
      </w:pPr>
      <w:bookmarkStart w:id="21378" w:name="ET_yor_6490_11"/>
      <w:r w:rsidRPr="00602E9B">
        <w:rPr>
          <w:rStyle w:val="TagStyle"/>
          <w:rtl/>
        </w:rPr>
        <w:t xml:space="preserve"> &lt;&lt; יור &gt;&gt;</w:t>
      </w:r>
      <w:r w:rsidRPr="00DE23F8">
        <w:rPr>
          <w:rStyle w:val="TagStyle"/>
          <w:rtl/>
        </w:rPr>
        <w:t xml:space="preserve"> </w:t>
      </w:r>
      <w:r>
        <w:rPr>
          <w:rtl/>
        </w:rPr>
        <w:t>היו"ר ניסים ואטורי:</w:t>
      </w:r>
      <w:r w:rsidRPr="00DE23F8">
        <w:rPr>
          <w:rStyle w:val="TagStyle"/>
          <w:rtl/>
        </w:rPr>
        <w:t xml:space="preserve"> </w:t>
      </w:r>
      <w:r w:rsidRPr="00602E9B">
        <w:rPr>
          <w:rStyle w:val="TagStyle"/>
          <w:rtl/>
        </w:rPr>
        <w:t>&lt;&lt; יור &gt;&gt;</w:t>
      </w:r>
      <w:r>
        <w:rPr>
          <w:rtl/>
        </w:rPr>
        <w:t xml:space="preserve">   </w:t>
      </w:r>
      <w:bookmarkEnd w:id="21378"/>
    </w:p>
    <w:p w:rsidR="00EC08E9" w:rsidRDefault="00EC08E9" w:rsidP="00DB1A2A">
      <w:pPr>
        <w:rPr>
          <w:rtl/>
        </w:rPr>
      </w:pPr>
    </w:p>
    <w:p w:rsidR="00EC08E9" w:rsidRDefault="00EC08E9" w:rsidP="006E7EAA">
      <w:pPr>
        <w:rPr>
          <w:rtl/>
        </w:rPr>
      </w:pPr>
      <w:r>
        <w:rPr>
          <w:rFonts w:hint="cs"/>
          <w:rtl/>
        </w:rPr>
        <w:t xml:space="preserve">אבקש לסיים. </w:t>
      </w:r>
      <w:bookmarkStart w:id="21379" w:name="_ETM_Q49_394194"/>
      <w:bookmarkEnd w:id="21379"/>
    </w:p>
    <w:p w:rsidR="00EC08E9" w:rsidRDefault="00EC08E9" w:rsidP="006E7EAA">
      <w:pPr>
        <w:rPr>
          <w:rtl/>
        </w:rPr>
      </w:pPr>
      <w:bookmarkStart w:id="21380" w:name="_ETM_Q49_394267"/>
      <w:bookmarkEnd w:id="21380"/>
    </w:p>
    <w:p w:rsidR="00EC08E9" w:rsidRDefault="00EC08E9" w:rsidP="006E7EAA">
      <w:pPr>
        <w:pStyle w:val="-"/>
        <w:keepNext/>
        <w:rPr>
          <w:rtl/>
        </w:rPr>
      </w:pPr>
      <w:bookmarkStart w:id="21381" w:name="_ETM_Q49_394296"/>
      <w:bookmarkStart w:id="21382" w:name="_ETM_Q49_394416"/>
      <w:bookmarkStart w:id="21383" w:name="ET_speakercontinue_6340_12"/>
      <w:bookmarkEnd w:id="21381"/>
      <w:bookmarkEnd w:id="21382"/>
      <w:r w:rsidRPr="00602E9B">
        <w:rPr>
          <w:rStyle w:val="TagStyle"/>
          <w:rtl/>
        </w:rPr>
        <w:t xml:space="preserve"> &lt;&lt; דובר_המשך &gt;&gt;</w:t>
      </w:r>
      <w:r w:rsidRPr="00DE23F8">
        <w:rPr>
          <w:rStyle w:val="TagStyle"/>
          <w:rtl/>
        </w:rPr>
        <w:t xml:space="preserve"> </w:t>
      </w:r>
      <w:r>
        <w:rPr>
          <w:rtl/>
        </w:rPr>
        <w:t>ואליד אלהואשלה (רע"מ – הרשימה הערבית המאוחדת):</w:t>
      </w:r>
      <w:r w:rsidRPr="00DE23F8">
        <w:rPr>
          <w:rStyle w:val="TagStyle"/>
          <w:rtl/>
        </w:rPr>
        <w:t xml:space="preserve"> </w:t>
      </w:r>
      <w:r w:rsidRPr="00602E9B">
        <w:rPr>
          <w:rStyle w:val="TagStyle"/>
          <w:rtl/>
        </w:rPr>
        <w:t>&lt;&lt; דובר_המשך &gt;&gt;</w:t>
      </w:r>
      <w:r>
        <w:rPr>
          <w:rtl/>
        </w:rPr>
        <w:t xml:space="preserve">   </w:t>
      </w:r>
      <w:bookmarkEnd w:id="21383"/>
    </w:p>
    <w:p w:rsidR="00EC08E9" w:rsidRDefault="00EC08E9" w:rsidP="00DB1A2A">
      <w:pPr>
        <w:rPr>
          <w:rtl/>
        </w:rPr>
      </w:pPr>
    </w:p>
    <w:p w:rsidR="00EC08E9" w:rsidRDefault="00EC08E9" w:rsidP="006E7EAA">
      <w:pPr>
        <w:rPr>
          <w:rtl/>
        </w:rPr>
      </w:pPr>
      <w:bookmarkStart w:id="21384" w:name="_ETM_Q49_395326"/>
      <w:bookmarkStart w:id="21385" w:name="_ETM_Q49_397928"/>
      <w:bookmarkStart w:id="21386" w:name="_ETM_Q49_398094"/>
      <w:bookmarkStart w:id="21387" w:name="_ETM_Q49_398198"/>
      <w:bookmarkStart w:id="21388" w:name="_ETM_Q49_398306"/>
      <w:bookmarkStart w:id="21389" w:name="_ETM_Q49_391209"/>
      <w:bookmarkStart w:id="21390" w:name="_ETM_Q49_391629"/>
      <w:bookmarkStart w:id="21391" w:name="_ETM_Q49_391900"/>
      <w:bookmarkStart w:id="21392" w:name="_ETM_Q49_392470"/>
      <w:bookmarkStart w:id="21393" w:name="_ETM_Q49_392530"/>
      <w:bookmarkStart w:id="21394" w:name="_ETM_Q49_395199"/>
      <w:bookmarkEnd w:id="21384"/>
      <w:bookmarkEnd w:id="21385"/>
      <w:bookmarkEnd w:id="21386"/>
      <w:bookmarkEnd w:id="21387"/>
      <w:bookmarkEnd w:id="21388"/>
      <w:bookmarkEnd w:id="21389"/>
      <w:bookmarkEnd w:id="21390"/>
      <w:bookmarkEnd w:id="21391"/>
      <w:bookmarkEnd w:id="21392"/>
      <w:bookmarkEnd w:id="21393"/>
      <w:bookmarkEnd w:id="21394"/>
      <w:r>
        <w:rPr>
          <w:rtl/>
        </w:rPr>
        <w:t>מכאן</w:t>
      </w:r>
      <w:r>
        <w:rPr>
          <w:rFonts w:hint="cs"/>
          <w:rtl/>
        </w:rPr>
        <w:t>,</w:t>
      </w:r>
      <w:r>
        <w:rPr>
          <w:rtl/>
        </w:rPr>
        <w:t xml:space="preserve"> אני </w:t>
      </w:r>
      <w:bookmarkStart w:id="21395" w:name="_ETM_Q49_395499"/>
      <w:bookmarkStart w:id="21396" w:name="_ETM_Q49_395859"/>
      <w:bookmarkEnd w:id="21395"/>
      <w:bookmarkEnd w:id="21396"/>
      <w:r>
        <w:rPr>
          <w:rtl/>
        </w:rPr>
        <w:t xml:space="preserve">פונה </w:t>
      </w:r>
      <w:bookmarkStart w:id="21397" w:name="_ETM_Q49_396099"/>
      <w:bookmarkEnd w:id="21397"/>
      <w:r>
        <w:rPr>
          <w:rtl/>
        </w:rPr>
        <w:t xml:space="preserve">לראש </w:t>
      </w:r>
      <w:bookmarkStart w:id="21398" w:name="_ETM_Q49_396339"/>
      <w:bookmarkEnd w:id="21398"/>
      <w:r>
        <w:rPr>
          <w:rtl/>
        </w:rPr>
        <w:t xml:space="preserve">הממשלה </w:t>
      </w:r>
      <w:bookmarkStart w:id="21399" w:name="_ETM_Q49_397519"/>
      <w:bookmarkEnd w:id="21399"/>
      <w:r>
        <w:rPr>
          <w:rFonts w:hint="cs"/>
          <w:rtl/>
        </w:rPr>
        <w:t>שייקח את הנושא הזה בשיא הרצינות</w:t>
      </w:r>
      <w:bookmarkStart w:id="21400" w:name="_ETM_Q49_397849"/>
      <w:bookmarkStart w:id="21401" w:name="_ETM_Q49_398239"/>
      <w:bookmarkStart w:id="21402" w:name="_ETM_Q49_398629"/>
      <w:bookmarkStart w:id="21403" w:name="_ETM_Q49_398989"/>
      <w:bookmarkStart w:id="21404" w:name="_ETM_Q49_399439"/>
      <w:bookmarkStart w:id="21405" w:name="_ETM_Q49_399769"/>
      <w:bookmarkStart w:id="21406" w:name="_ETM_Q49_399949"/>
      <w:bookmarkStart w:id="21407" w:name="_ETM_Q49_400189"/>
      <w:bookmarkStart w:id="21408" w:name="_ETM_Q49_401199"/>
      <w:bookmarkEnd w:id="21400"/>
      <w:bookmarkEnd w:id="21401"/>
      <w:bookmarkEnd w:id="21402"/>
      <w:bookmarkEnd w:id="21403"/>
      <w:bookmarkEnd w:id="21404"/>
      <w:bookmarkEnd w:id="21405"/>
      <w:bookmarkEnd w:id="21406"/>
      <w:bookmarkEnd w:id="21407"/>
      <w:bookmarkEnd w:id="21408"/>
      <w:r>
        <w:rPr>
          <w:rFonts w:hint="cs"/>
          <w:rtl/>
        </w:rPr>
        <w:t xml:space="preserve"> ויטפל בבעיה הרצינית. </w:t>
      </w:r>
      <w:bookmarkStart w:id="21409" w:name="_ETM_Q49_407168"/>
      <w:bookmarkStart w:id="21410" w:name="_ETM_Q49_401529"/>
      <w:bookmarkStart w:id="21411" w:name="_ETM_Q49_402010"/>
      <w:bookmarkStart w:id="21412" w:name="_ETM_Q49_402729"/>
      <w:bookmarkStart w:id="21413" w:name="_ETM_Q49_403629"/>
      <w:bookmarkStart w:id="21414" w:name="_ETM_Q49_404709"/>
      <w:bookmarkEnd w:id="21409"/>
      <w:bookmarkEnd w:id="21410"/>
      <w:bookmarkEnd w:id="21411"/>
      <w:bookmarkEnd w:id="21412"/>
      <w:bookmarkEnd w:id="21413"/>
      <w:bookmarkEnd w:id="21414"/>
      <w:r>
        <w:rPr>
          <w:rFonts w:hint="cs"/>
          <w:rtl/>
        </w:rPr>
        <w:t>נושא הפשיעה בחברה הערבית חמור</w:t>
      </w:r>
      <w:r w:rsidRPr="00FA2E26">
        <w:rPr>
          <w:rFonts w:hint="cs"/>
          <w:rtl/>
        </w:rPr>
        <w:t xml:space="preserve"> </w:t>
      </w:r>
      <w:r>
        <w:rPr>
          <w:rFonts w:hint="cs"/>
          <w:rtl/>
        </w:rPr>
        <w:t xml:space="preserve">מאוד. שימצא פתרונות. תודה. </w:t>
      </w:r>
    </w:p>
    <w:p w:rsidR="00EC08E9" w:rsidRDefault="00EC08E9" w:rsidP="006E7EAA">
      <w:pPr>
        <w:rPr>
          <w:rtl/>
        </w:rPr>
      </w:pPr>
      <w:bookmarkStart w:id="21415" w:name="_ETM_Q49_412351"/>
      <w:bookmarkStart w:id="21416" w:name="_ETM_Q49_412459"/>
      <w:bookmarkStart w:id="21417" w:name="_ETM_Q49_412545"/>
      <w:bookmarkStart w:id="21418" w:name="_ETM_Q49_412627"/>
      <w:bookmarkEnd w:id="21415"/>
      <w:bookmarkEnd w:id="21416"/>
      <w:bookmarkEnd w:id="21417"/>
      <w:bookmarkEnd w:id="21418"/>
    </w:p>
    <w:p w:rsidR="00EC08E9" w:rsidRDefault="00EC08E9" w:rsidP="006E7EAA">
      <w:pPr>
        <w:pStyle w:val="af7"/>
        <w:keepNext/>
        <w:rPr>
          <w:rtl/>
        </w:rPr>
      </w:pPr>
      <w:bookmarkStart w:id="21419" w:name="ET_yor_6490_13"/>
      <w:r w:rsidRPr="00602E9B">
        <w:rPr>
          <w:rStyle w:val="TagStyle"/>
          <w:rtl/>
        </w:rPr>
        <w:t xml:space="preserve"> &lt;&lt; יור &gt;&gt;</w:t>
      </w:r>
      <w:r w:rsidRPr="00DE23F8">
        <w:rPr>
          <w:rStyle w:val="TagStyle"/>
          <w:rtl/>
        </w:rPr>
        <w:t xml:space="preserve"> </w:t>
      </w:r>
      <w:r>
        <w:rPr>
          <w:rtl/>
        </w:rPr>
        <w:t>היו"ר ניסים ואטורי:</w:t>
      </w:r>
      <w:r w:rsidRPr="00DE23F8">
        <w:rPr>
          <w:rStyle w:val="TagStyle"/>
          <w:rtl/>
        </w:rPr>
        <w:t xml:space="preserve"> </w:t>
      </w:r>
      <w:r w:rsidRPr="00602E9B">
        <w:rPr>
          <w:rStyle w:val="TagStyle"/>
          <w:rtl/>
        </w:rPr>
        <w:t>&lt;&lt; יור &gt;&gt;</w:t>
      </w:r>
      <w:r>
        <w:rPr>
          <w:rtl/>
        </w:rPr>
        <w:t xml:space="preserve">   </w:t>
      </w:r>
      <w:bookmarkEnd w:id="21419"/>
    </w:p>
    <w:p w:rsidR="00EC08E9" w:rsidRDefault="00EC08E9" w:rsidP="00DB1A2A">
      <w:pPr>
        <w:rPr>
          <w:rtl/>
        </w:rPr>
      </w:pPr>
    </w:p>
    <w:p w:rsidR="00EC08E9" w:rsidRDefault="00EC08E9" w:rsidP="009E3F09">
      <w:pPr>
        <w:rPr>
          <w:rtl/>
        </w:rPr>
      </w:pPr>
      <w:bookmarkStart w:id="21420" w:name="_ETM_Q49_413673"/>
      <w:bookmarkEnd w:id="21420"/>
      <w:r>
        <w:rPr>
          <w:rFonts w:hint="cs"/>
          <w:rtl/>
        </w:rPr>
        <w:t xml:space="preserve">תודה. </w:t>
      </w:r>
      <w:bookmarkStart w:id="21421" w:name="_ETM_Q49_414687"/>
      <w:bookmarkStart w:id="21422" w:name="_ETM_Q49_415439"/>
      <w:bookmarkStart w:id="21423" w:name="_ETM_Q49_415519"/>
      <w:bookmarkStart w:id="21424" w:name="_ETM_Q49_415599"/>
      <w:bookmarkStart w:id="21425" w:name="_ETM_Q49_415696"/>
      <w:bookmarkEnd w:id="21421"/>
      <w:bookmarkEnd w:id="21422"/>
      <w:bookmarkEnd w:id="21423"/>
      <w:bookmarkEnd w:id="21424"/>
      <w:bookmarkEnd w:id="21425"/>
      <w:r>
        <w:rPr>
          <w:rFonts w:hint="cs"/>
          <w:rtl/>
        </w:rPr>
        <w:t xml:space="preserve">חבר הכנסת ווליד טאהא. בבקשה. </w:t>
      </w:r>
    </w:p>
    <w:p w:rsidR="00EC08E9" w:rsidRDefault="00EC08E9" w:rsidP="006E7EAA">
      <w:pPr>
        <w:rPr>
          <w:rtl/>
        </w:rPr>
      </w:pPr>
      <w:bookmarkStart w:id="21426" w:name="_ETM_Q49_422448"/>
      <w:bookmarkStart w:id="21427" w:name="_ETM_Q49_422548"/>
      <w:bookmarkEnd w:id="21426"/>
      <w:bookmarkEnd w:id="21427"/>
    </w:p>
    <w:p w:rsidR="00EC08E9" w:rsidRDefault="00EC08E9" w:rsidP="006E7EAA">
      <w:pPr>
        <w:pStyle w:val="a4"/>
        <w:keepNext/>
        <w:rPr>
          <w:rtl/>
        </w:rPr>
      </w:pPr>
      <w:bookmarkStart w:id="21428" w:name="_ETM_Q49_420731"/>
      <w:bookmarkStart w:id="21429" w:name="_ETM_Q49_420832"/>
      <w:bookmarkStart w:id="21430" w:name="_ETM_Q49_427739"/>
      <w:bookmarkStart w:id="21431" w:name="ET_speaker_5854_14"/>
      <w:bookmarkEnd w:id="21428"/>
      <w:bookmarkEnd w:id="21429"/>
      <w:bookmarkEnd w:id="21430"/>
      <w:r w:rsidRPr="00602E9B">
        <w:rPr>
          <w:rStyle w:val="TagStyle"/>
          <w:rtl/>
        </w:rPr>
        <w:t xml:space="preserve"> &lt;&lt; דובר &gt;&gt;</w:t>
      </w:r>
      <w:r w:rsidRPr="00DE23F8">
        <w:rPr>
          <w:rStyle w:val="TagStyle"/>
          <w:rtl/>
        </w:rPr>
        <w:t xml:space="preserve"> </w:t>
      </w:r>
      <w:bookmarkStart w:id="21432" w:name="_Toc130302245"/>
      <w:bookmarkStart w:id="21433" w:name="_Toc130302782"/>
      <w:r>
        <w:rPr>
          <w:rtl/>
        </w:rPr>
        <w:t>ווליד טאהא (רע"מ – הרשימה הערבית המאוחדת):</w:t>
      </w:r>
      <w:bookmarkEnd w:id="21432"/>
      <w:bookmarkEnd w:id="21433"/>
      <w:r w:rsidRPr="00DE23F8">
        <w:rPr>
          <w:rStyle w:val="TagStyle"/>
          <w:rtl/>
        </w:rPr>
        <w:t xml:space="preserve"> </w:t>
      </w:r>
      <w:r w:rsidRPr="00602E9B">
        <w:rPr>
          <w:rStyle w:val="TagStyle"/>
          <w:rtl/>
        </w:rPr>
        <w:t>&lt;&lt; דובר &gt;&gt;</w:t>
      </w:r>
      <w:r>
        <w:rPr>
          <w:rtl/>
        </w:rPr>
        <w:t xml:space="preserve">   </w:t>
      </w:r>
      <w:bookmarkEnd w:id="21431"/>
    </w:p>
    <w:p w:rsidR="00EC08E9" w:rsidRDefault="00EC08E9" w:rsidP="00DB1A2A">
      <w:pPr>
        <w:rPr>
          <w:rtl/>
        </w:rPr>
      </w:pPr>
    </w:p>
    <w:p w:rsidR="00CB6030" w:rsidRDefault="00EC08E9" w:rsidP="00CB6030">
      <w:pPr>
        <w:rPr>
          <w:rtl/>
        </w:rPr>
      </w:pPr>
      <w:bookmarkStart w:id="21434" w:name="_ETM_Q49_428949"/>
      <w:bookmarkStart w:id="21435" w:name="_ETM_Q49_429015"/>
      <w:bookmarkStart w:id="21436" w:name="_ETM_Q49_422875"/>
      <w:bookmarkStart w:id="21437" w:name="_ETM_Q49_422999"/>
      <w:bookmarkStart w:id="21438" w:name="_ETM_Q49_422623"/>
      <w:bookmarkStart w:id="21439" w:name="_ETM_Q49_422714"/>
      <w:bookmarkStart w:id="21440" w:name="_ETM_Q49_405129"/>
      <w:bookmarkStart w:id="21441" w:name="_ETM_Q49_405790"/>
      <w:bookmarkStart w:id="21442" w:name="_ETM_Q49_406150"/>
      <w:bookmarkStart w:id="21443" w:name="_ETM_Q49_406510"/>
      <w:bookmarkStart w:id="21444" w:name="_ETM_Q49_407390"/>
      <w:bookmarkStart w:id="21445" w:name="_ETM_Q49_407840"/>
      <w:bookmarkStart w:id="21446" w:name="_ETM_Q49_408710"/>
      <w:bookmarkStart w:id="21447" w:name="_ETM_Q49_408860"/>
      <w:bookmarkStart w:id="21448" w:name="_ETM_Q49_409130"/>
      <w:bookmarkStart w:id="21449" w:name="_ETM_Q49_409820"/>
      <w:bookmarkStart w:id="21450" w:name="_ETM_Q49_410590"/>
      <w:bookmarkStart w:id="21451" w:name="_ETM_Q49_410950"/>
      <w:bookmarkStart w:id="21452" w:name="_ETM_Q49_411250"/>
      <w:bookmarkStart w:id="21453" w:name="_ETM_Q49_411519"/>
      <w:bookmarkStart w:id="21454" w:name="_ETM_Q49_412329"/>
      <w:bookmarkStart w:id="21455" w:name="_ETM_Q49_412959"/>
      <w:bookmarkStart w:id="21456" w:name="_ETM_Q49_436120"/>
      <w:bookmarkEnd w:id="21434"/>
      <w:bookmarkEnd w:id="21435"/>
      <w:bookmarkEnd w:id="21436"/>
      <w:bookmarkEnd w:id="21437"/>
      <w:bookmarkEnd w:id="21438"/>
      <w:bookmarkEnd w:id="21439"/>
      <w:bookmarkEnd w:id="21440"/>
      <w:bookmarkEnd w:id="21441"/>
      <w:bookmarkEnd w:id="21442"/>
      <w:bookmarkEnd w:id="21443"/>
      <w:bookmarkEnd w:id="21444"/>
      <w:bookmarkEnd w:id="21445"/>
      <w:bookmarkEnd w:id="21446"/>
      <w:bookmarkEnd w:id="21447"/>
      <w:bookmarkEnd w:id="21448"/>
      <w:bookmarkEnd w:id="21449"/>
      <w:bookmarkEnd w:id="21450"/>
      <w:bookmarkEnd w:id="21451"/>
      <w:bookmarkEnd w:id="21452"/>
      <w:bookmarkEnd w:id="21453"/>
      <w:bookmarkEnd w:id="21454"/>
      <w:bookmarkEnd w:id="21455"/>
      <w:bookmarkEnd w:id="21456"/>
      <w:r>
        <w:rPr>
          <w:rFonts w:hint="cs"/>
          <w:rtl/>
        </w:rPr>
        <w:t xml:space="preserve">כבוד היושב-ראש, חברות וחברי הכנסת, </w:t>
      </w:r>
      <w:bookmarkStart w:id="21457" w:name="_ETM_Q49_439822"/>
      <w:bookmarkStart w:id="21458" w:name="_ETM_Q49_436270"/>
      <w:bookmarkStart w:id="21459" w:name="_ETM_Q49_436960"/>
      <w:bookmarkStart w:id="21460" w:name="_ETM_Q49_437320"/>
      <w:bookmarkStart w:id="21461" w:name="_ETM_Q49_437710"/>
      <w:bookmarkStart w:id="21462" w:name="_ETM_Q49_440310"/>
      <w:bookmarkEnd w:id="21457"/>
      <w:bookmarkEnd w:id="21458"/>
      <w:bookmarkEnd w:id="21459"/>
      <w:bookmarkEnd w:id="21460"/>
      <w:bookmarkEnd w:id="21461"/>
      <w:bookmarkEnd w:id="21462"/>
      <w:r>
        <w:rPr>
          <w:rtl/>
        </w:rPr>
        <w:t xml:space="preserve">בזמן </w:t>
      </w:r>
      <w:bookmarkStart w:id="21463" w:name="_ETM_Q49_440940"/>
      <w:bookmarkEnd w:id="21463"/>
      <w:r>
        <w:rPr>
          <w:rtl/>
        </w:rPr>
        <w:t xml:space="preserve">שהקואליציה </w:t>
      </w:r>
      <w:bookmarkStart w:id="21464" w:name="_ETM_Q49_443060"/>
      <w:bookmarkEnd w:id="21464"/>
      <w:r>
        <w:rPr>
          <w:rFonts w:hint="cs"/>
          <w:rtl/>
        </w:rPr>
        <w:t>דוהרת קדימה עם כמה חוקים שכל</w:t>
      </w:r>
      <w:r w:rsidR="00CB6030">
        <w:rPr>
          <w:rFonts w:hint="cs"/>
          <w:rtl/>
        </w:rPr>
        <w:t>-</w:t>
      </w:r>
      <w:r>
        <w:rPr>
          <w:rFonts w:hint="cs"/>
          <w:rtl/>
        </w:rPr>
        <w:t xml:space="preserve">כולם </w:t>
      </w:r>
      <w:bookmarkStart w:id="21465" w:name="_ETM_Q49_443600"/>
      <w:bookmarkStart w:id="21466" w:name="_ETM_Q49_444170"/>
      <w:bookmarkStart w:id="21467" w:name="_ETM_Q49_444410"/>
      <w:bookmarkStart w:id="21468" w:name="_ETM_Q49_444800"/>
      <w:bookmarkStart w:id="21469" w:name="_ETM_Q49_446339"/>
      <w:bookmarkStart w:id="21470" w:name="_ETM_Q49_446910"/>
      <w:bookmarkStart w:id="21471" w:name="_ETM_Q49_449650"/>
      <w:bookmarkEnd w:id="21465"/>
      <w:bookmarkEnd w:id="21466"/>
      <w:bookmarkEnd w:id="21467"/>
      <w:bookmarkEnd w:id="21468"/>
      <w:bookmarkEnd w:id="21469"/>
      <w:bookmarkEnd w:id="21470"/>
      <w:bookmarkEnd w:id="21471"/>
      <w:r>
        <w:rPr>
          <w:rtl/>
        </w:rPr>
        <w:t xml:space="preserve">הם </w:t>
      </w:r>
      <w:bookmarkStart w:id="21472" w:name="_ETM_Q49_449979"/>
      <w:bookmarkEnd w:id="21472"/>
      <w:r>
        <w:rPr>
          <w:rtl/>
        </w:rPr>
        <w:t>דיקטטור</w:t>
      </w:r>
      <w:r w:rsidR="00CB6030">
        <w:rPr>
          <w:rFonts w:hint="cs"/>
          <w:rtl/>
        </w:rPr>
        <w:t>ה</w:t>
      </w:r>
      <w:r>
        <w:rPr>
          <w:rtl/>
        </w:rPr>
        <w:t xml:space="preserve"> </w:t>
      </w:r>
      <w:bookmarkStart w:id="21473" w:name="_ETM_Q49_450699"/>
      <w:bookmarkEnd w:id="21473"/>
      <w:r>
        <w:rPr>
          <w:rFonts w:hint="cs"/>
          <w:rtl/>
        </w:rPr>
        <w:t>אח</w:t>
      </w:r>
      <w:r w:rsidR="00CB6030">
        <w:rPr>
          <w:rFonts w:hint="cs"/>
          <w:rtl/>
        </w:rPr>
        <w:t>ת</w:t>
      </w:r>
      <w:r>
        <w:rPr>
          <w:rFonts w:hint="cs"/>
          <w:rtl/>
        </w:rPr>
        <w:t xml:space="preserve"> מושל</w:t>
      </w:r>
      <w:r w:rsidR="00CB6030">
        <w:rPr>
          <w:rFonts w:hint="cs"/>
          <w:rtl/>
        </w:rPr>
        <w:t>מת</w:t>
      </w:r>
      <w:r>
        <w:rPr>
          <w:rFonts w:hint="cs"/>
          <w:rtl/>
        </w:rPr>
        <w:t xml:space="preserve">, </w:t>
      </w:r>
      <w:bookmarkStart w:id="21474" w:name="_ETM_Q49_455258"/>
      <w:bookmarkEnd w:id="21474"/>
      <w:r>
        <w:rPr>
          <w:rFonts w:hint="cs"/>
          <w:rtl/>
        </w:rPr>
        <w:t xml:space="preserve">אי-אפשר </w:t>
      </w:r>
      <w:bookmarkStart w:id="21475" w:name="_ETM_Q49_451210"/>
      <w:bookmarkStart w:id="21476" w:name="_ETM_Q49_453700"/>
      <w:bookmarkStart w:id="21477" w:name="_ETM_Q49_453910"/>
      <w:bookmarkStart w:id="21478" w:name="_ETM_Q49_454210"/>
      <w:bookmarkEnd w:id="21475"/>
      <w:bookmarkEnd w:id="21476"/>
      <w:bookmarkEnd w:id="21477"/>
      <w:bookmarkEnd w:id="21478"/>
      <w:r>
        <w:rPr>
          <w:rtl/>
        </w:rPr>
        <w:t xml:space="preserve">לקבל </w:t>
      </w:r>
      <w:bookmarkStart w:id="21479" w:name="_ETM_Q49_454839"/>
      <w:bookmarkEnd w:id="21479"/>
      <w:r>
        <w:rPr>
          <w:rtl/>
        </w:rPr>
        <w:t xml:space="preserve">את </w:t>
      </w:r>
      <w:bookmarkStart w:id="21480" w:name="_ETM_Q49_454990"/>
      <w:bookmarkEnd w:id="21480"/>
      <w:r>
        <w:rPr>
          <w:rtl/>
        </w:rPr>
        <w:t>ההיגיון</w:t>
      </w:r>
      <w:r>
        <w:rPr>
          <w:rFonts w:hint="cs"/>
          <w:rtl/>
        </w:rPr>
        <w:t>, לפחות מבחינתי</w:t>
      </w:r>
      <w:r w:rsidR="00CB6030">
        <w:rPr>
          <w:rFonts w:hint="cs"/>
          <w:rtl/>
        </w:rPr>
        <w:t xml:space="preserve">, </w:t>
      </w:r>
      <w:r>
        <w:rPr>
          <w:rFonts w:hint="cs"/>
          <w:rtl/>
        </w:rPr>
        <w:t xml:space="preserve">כלפי האופוזיציה. אי-אפשר </w:t>
      </w:r>
      <w:bookmarkStart w:id="21481" w:name="_ETM_Q49_455620"/>
      <w:bookmarkStart w:id="21482" w:name="_ETM_Q49_456279"/>
      <w:bookmarkStart w:id="21483" w:name="_ETM_Q49_457850"/>
      <w:bookmarkStart w:id="21484" w:name="_ETM_Q49_458660"/>
      <w:bookmarkStart w:id="21485" w:name="_ETM_Q49_459110"/>
      <w:bookmarkStart w:id="21486" w:name="_ETM_Q49_462410"/>
      <w:bookmarkStart w:id="21487" w:name="_ETM_Q49_462560"/>
      <w:bookmarkStart w:id="21488" w:name="_ETM_Q49_462830"/>
      <w:bookmarkEnd w:id="21481"/>
      <w:bookmarkEnd w:id="21482"/>
      <w:bookmarkEnd w:id="21483"/>
      <w:bookmarkEnd w:id="21484"/>
      <w:bookmarkEnd w:id="21485"/>
      <w:bookmarkEnd w:id="21486"/>
      <w:bookmarkEnd w:id="21487"/>
      <w:bookmarkEnd w:id="21488"/>
      <w:r>
        <w:rPr>
          <w:rtl/>
        </w:rPr>
        <w:t xml:space="preserve">לקבל </w:t>
      </w:r>
      <w:bookmarkStart w:id="21489" w:name="_ETM_Q49_463370"/>
      <w:bookmarkEnd w:id="21489"/>
      <w:r>
        <w:rPr>
          <w:rtl/>
        </w:rPr>
        <w:t xml:space="preserve">את </w:t>
      </w:r>
      <w:bookmarkStart w:id="21490" w:name="_ETM_Q49_463460"/>
      <w:bookmarkEnd w:id="21490"/>
      <w:r>
        <w:rPr>
          <w:rtl/>
        </w:rPr>
        <w:t xml:space="preserve">ההיגיון </w:t>
      </w:r>
      <w:bookmarkStart w:id="21491" w:name="_ETM_Q49_463970"/>
      <w:bookmarkStart w:id="21492" w:name="_ETM_Q49_464240"/>
      <w:bookmarkEnd w:id="21491"/>
      <w:bookmarkEnd w:id="21492"/>
      <w:r w:rsidR="00CB6030">
        <w:rPr>
          <w:rFonts w:hint="cs"/>
          <w:rtl/>
        </w:rPr>
        <w:t xml:space="preserve">של תמיכה </w:t>
      </w:r>
      <w:bookmarkStart w:id="21493" w:name="_ETM_Q0_29087417"/>
      <w:bookmarkStart w:id="21494" w:name="_ETM_Q49_464630"/>
      <w:bookmarkEnd w:id="21493"/>
      <w:bookmarkEnd w:id="21494"/>
      <w:r>
        <w:rPr>
          <w:rtl/>
        </w:rPr>
        <w:t>ב</w:t>
      </w:r>
      <w:r>
        <w:rPr>
          <w:rFonts w:hint="cs"/>
          <w:rtl/>
        </w:rPr>
        <w:t>חוק ש</w:t>
      </w:r>
      <w:bookmarkStart w:id="21495" w:name="_ETM_Q49_465960"/>
      <w:bookmarkStart w:id="21496" w:name="_ETM_Q49_466290"/>
      <w:bookmarkEnd w:id="21495"/>
      <w:bookmarkEnd w:id="21496"/>
      <w:r>
        <w:rPr>
          <w:rtl/>
        </w:rPr>
        <w:t xml:space="preserve">מאפשר </w:t>
      </w:r>
      <w:bookmarkStart w:id="21497" w:name="_ETM_Q49_466950"/>
      <w:bookmarkEnd w:id="21497"/>
      <w:r>
        <w:rPr>
          <w:rtl/>
        </w:rPr>
        <w:t xml:space="preserve">הפרה </w:t>
      </w:r>
      <w:bookmarkStart w:id="21498" w:name="_ETM_Q49_468550"/>
      <w:bookmarkEnd w:id="21498"/>
      <w:r>
        <w:rPr>
          <w:rtl/>
        </w:rPr>
        <w:t xml:space="preserve">של </w:t>
      </w:r>
      <w:bookmarkStart w:id="21499" w:name="_ETM_Q49_468849"/>
      <w:bookmarkEnd w:id="21499"/>
      <w:r>
        <w:rPr>
          <w:rtl/>
        </w:rPr>
        <w:t xml:space="preserve">זכויות </w:t>
      </w:r>
      <w:bookmarkStart w:id="21500" w:name="_ETM_Q49_469449"/>
      <w:bookmarkEnd w:id="21500"/>
      <w:r>
        <w:rPr>
          <w:rtl/>
        </w:rPr>
        <w:t xml:space="preserve">אדם </w:t>
      </w:r>
      <w:bookmarkStart w:id="21501" w:name="_ETM_Q49_470080"/>
      <w:bookmarkEnd w:id="21501"/>
      <w:r>
        <w:rPr>
          <w:rtl/>
        </w:rPr>
        <w:t xml:space="preserve">בצורה </w:t>
      </w:r>
      <w:bookmarkStart w:id="21502" w:name="_ETM_Q49_470560"/>
      <w:bookmarkEnd w:id="21502"/>
      <w:r>
        <w:rPr>
          <w:rtl/>
        </w:rPr>
        <w:t xml:space="preserve">גסה </w:t>
      </w:r>
      <w:bookmarkStart w:id="21503" w:name="_ETM_Q49_470979"/>
      <w:bookmarkEnd w:id="21503"/>
      <w:r>
        <w:rPr>
          <w:rtl/>
        </w:rPr>
        <w:t>מאוד</w:t>
      </w:r>
      <w:bookmarkStart w:id="21504" w:name="_ETM_Q49_472480"/>
      <w:bookmarkEnd w:id="21504"/>
      <w:r>
        <w:rPr>
          <w:rFonts w:hint="cs"/>
          <w:rtl/>
        </w:rPr>
        <w:t xml:space="preserve">; </w:t>
      </w:r>
      <w:r>
        <w:rPr>
          <w:rtl/>
        </w:rPr>
        <w:t xml:space="preserve">נותן </w:t>
      </w:r>
      <w:bookmarkStart w:id="21505" w:name="_ETM_Q49_472870"/>
      <w:bookmarkEnd w:id="21505"/>
      <w:r>
        <w:rPr>
          <w:rtl/>
        </w:rPr>
        <w:t xml:space="preserve">אפשרות </w:t>
      </w:r>
      <w:bookmarkStart w:id="21506" w:name="_ETM_Q49_473440"/>
      <w:bookmarkEnd w:id="21506"/>
      <w:r>
        <w:rPr>
          <w:rtl/>
        </w:rPr>
        <w:t xml:space="preserve">למשטרה </w:t>
      </w:r>
      <w:bookmarkStart w:id="21507" w:name="_ETM_Q49_474250"/>
      <w:bookmarkEnd w:id="21507"/>
      <w:r>
        <w:rPr>
          <w:rtl/>
        </w:rPr>
        <w:t xml:space="preserve">להיכנס </w:t>
      </w:r>
      <w:bookmarkStart w:id="21508" w:name="_ETM_Q49_475960"/>
      <w:bookmarkEnd w:id="21508"/>
      <w:r>
        <w:rPr>
          <w:rtl/>
        </w:rPr>
        <w:t>ל</w:t>
      </w:r>
      <w:r>
        <w:rPr>
          <w:rFonts w:hint="cs"/>
          <w:rtl/>
        </w:rPr>
        <w:t xml:space="preserve">בתים </w:t>
      </w:r>
      <w:bookmarkStart w:id="21509" w:name="_ETM_Q49_475395"/>
      <w:bookmarkStart w:id="21510" w:name="_ETM_Q49_476320"/>
      <w:bookmarkStart w:id="21511" w:name="_ETM_Q49_476920"/>
      <w:bookmarkStart w:id="21512" w:name="_ETM_Q49_477529"/>
      <w:bookmarkStart w:id="21513" w:name="_ETM_Q49_478279"/>
      <w:bookmarkEnd w:id="21509"/>
      <w:bookmarkEnd w:id="21510"/>
      <w:bookmarkEnd w:id="21511"/>
      <w:bookmarkEnd w:id="21512"/>
      <w:bookmarkEnd w:id="21513"/>
      <w:r>
        <w:rPr>
          <w:rFonts w:hint="cs"/>
          <w:rtl/>
        </w:rPr>
        <w:t xml:space="preserve">ולעשות חיפוש </w:t>
      </w:r>
      <w:r>
        <w:rPr>
          <w:rtl/>
        </w:rPr>
        <w:t xml:space="preserve">ללא </w:t>
      </w:r>
      <w:bookmarkStart w:id="21514" w:name="_ETM_Q49_478580"/>
      <w:bookmarkEnd w:id="21514"/>
      <w:r>
        <w:rPr>
          <w:rtl/>
        </w:rPr>
        <w:t>צו</w:t>
      </w:r>
      <w:r>
        <w:rPr>
          <w:rFonts w:hint="cs"/>
          <w:rtl/>
        </w:rPr>
        <w:t xml:space="preserve"> –</w:t>
      </w:r>
      <w:r>
        <w:rPr>
          <w:rtl/>
        </w:rPr>
        <w:t xml:space="preserve"> </w:t>
      </w:r>
      <w:bookmarkStart w:id="21515" w:name="_ETM_Q49_481139"/>
      <w:bookmarkEnd w:id="21515"/>
      <w:r>
        <w:rPr>
          <w:rtl/>
        </w:rPr>
        <w:t xml:space="preserve">זאת </w:t>
      </w:r>
      <w:bookmarkStart w:id="21516" w:name="_ETM_Q49_480719"/>
      <w:bookmarkStart w:id="21517" w:name="_ETM_Q49_480989"/>
      <w:bookmarkEnd w:id="21516"/>
      <w:bookmarkEnd w:id="21517"/>
      <w:r>
        <w:rPr>
          <w:rtl/>
        </w:rPr>
        <w:t xml:space="preserve">אומרת </w:t>
      </w:r>
      <w:bookmarkStart w:id="21518" w:name="_ETM_Q49_481709"/>
      <w:bookmarkEnd w:id="21518"/>
      <w:r>
        <w:rPr>
          <w:rtl/>
        </w:rPr>
        <w:t xml:space="preserve">להפר </w:t>
      </w:r>
      <w:bookmarkStart w:id="21519" w:name="_ETM_Q49_482850"/>
      <w:bookmarkEnd w:id="21519"/>
      <w:r>
        <w:rPr>
          <w:rtl/>
        </w:rPr>
        <w:t xml:space="preserve">את </w:t>
      </w:r>
      <w:bookmarkStart w:id="21520" w:name="_ETM_Q49_483189"/>
      <w:bookmarkEnd w:id="21520"/>
      <w:r>
        <w:rPr>
          <w:rtl/>
        </w:rPr>
        <w:t xml:space="preserve">זכויות </w:t>
      </w:r>
      <w:bookmarkStart w:id="21521" w:name="_ETM_Q49_483669"/>
      <w:bookmarkEnd w:id="21521"/>
      <w:r>
        <w:rPr>
          <w:rtl/>
        </w:rPr>
        <w:t xml:space="preserve">האדם </w:t>
      </w:r>
      <w:bookmarkStart w:id="21522" w:name="_ETM_Q49_484600"/>
      <w:bookmarkEnd w:id="21522"/>
      <w:r>
        <w:rPr>
          <w:rtl/>
        </w:rPr>
        <w:t xml:space="preserve">בשם </w:t>
      </w:r>
      <w:bookmarkStart w:id="21523" w:name="_ETM_Q49_485109"/>
      <w:bookmarkEnd w:id="21523"/>
      <w:r>
        <w:rPr>
          <w:rtl/>
        </w:rPr>
        <w:t xml:space="preserve">החוק </w:t>
      </w:r>
      <w:bookmarkStart w:id="21524" w:name="_ETM_Q49_486870"/>
      <w:bookmarkEnd w:id="21524"/>
      <w:r>
        <w:rPr>
          <w:rtl/>
        </w:rPr>
        <w:t>בת</w:t>
      </w:r>
      <w:r>
        <w:rPr>
          <w:rFonts w:hint="cs"/>
          <w:rtl/>
        </w:rPr>
        <w:t>קופה ש</w:t>
      </w:r>
      <w:bookmarkStart w:id="21525" w:name="_ETM_Q49_487740"/>
      <w:bookmarkEnd w:id="21525"/>
      <w:r>
        <w:rPr>
          <w:rtl/>
        </w:rPr>
        <w:t>בראש</w:t>
      </w:r>
      <w:r>
        <w:rPr>
          <w:rFonts w:hint="cs"/>
          <w:rtl/>
        </w:rPr>
        <w:t xml:space="preserve"> </w:t>
      </w:r>
      <w:bookmarkStart w:id="21526" w:name="_ETM_Q49_489420"/>
      <w:bookmarkStart w:id="21527" w:name="_ETM_Q49_490230"/>
      <w:bookmarkEnd w:id="21526"/>
      <w:bookmarkEnd w:id="21527"/>
      <w:r>
        <w:rPr>
          <w:rFonts w:hint="cs"/>
          <w:rtl/>
        </w:rPr>
        <w:t xml:space="preserve">הפירמידה </w:t>
      </w:r>
      <w:r>
        <w:rPr>
          <w:rtl/>
        </w:rPr>
        <w:t>הזו</w:t>
      </w:r>
      <w:r>
        <w:rPr>
          <w:rFonts w:hint="cs"/>
          <w:rtl/>
        </w:rPr>
        <w:t>,</w:t>
      </w:r>
      <w:r>
        <w:rPr>
          <w:rtl/>
        </w:rPr>
        <w:t xml:space="preserve"> </w:t>
      </w:r>
      <w:bookmarkStart w:id="21528" w:name="_ETM_Q49_490440"/>
      <w:bookmarkEnd w:id="21528"/>
      <w:r>
        <w:rPr>
          <w:rtl/>
        </w:rPr>
        <w:t xml:space="preserve">של </w:t>
      </w:r>
      <w:bookmarkStart w:id="21529" w:name="_ETM_Q49_490710"/>
      <w:bookmarkEnd w:id="21529"/>
      <w:r>
        <w:rPr>
          <w:rtl/>
        </w:rPr>
        <w:t>המשטרה</w:t>
      </w:r>
      <w:r>
        <w:rPr>
          <w:rFonts w:hint="cs"/>
          <w:rtl/>
        </w:rPr>
        <w:t>,</w:t>
      </w:r>
      <w:r>
        <w:rPr>
          <w:rtl/>
        </w:rPr>
        <w:t xml:space="preserve"> </w:t>
      </w:r>
      <w:bookmarkStart w:id="21530" w:name="_ETM_Q49_492830"/>
      <w:bookmarkEnd w:id="21530"/>
      <w:r>
        <w:rPr>
          <w:rtl/>
        </w:rPr>
        <w:t xml:space="preserve">עומד </w:t>
      </w:r>
      <w:bookmarkStart w:id="21531" w:name="_ETM_Q49_493370"/>
      <w:bookmarkEnd w:id="21531"/>
      <w:r>
        <w:rPr>
          <w:rtl/>
        </w:rPr>
        <w:t xml:space="preserve">אדם </w:t>
      </w:r>
      <w:bookmarkStart w:id="21532" w:name="_ETM_Q49_494890"/>
      <w:bookmarkEnd w:id="21532"/>
      <w:r>
        <w:rPr>
          <w:rtl/>
        </w:rPr>
        <w:t xml:space="preserve">שהדמוקרטיה </w:t>
      </w:r>
      <w:bookmarkStart w:id="21533" w:name="_ETM_Q49_496510"/>
      <w:bookmarkEnd w:id="21533"/>
      <w:r>
        <w:rPr>
          <w:rtl/>
        </w:rPr>
        <w:t xml:space="preserve">לא </w:t>
      </w:r>
      <w:bookmarkStart w:id="21534" w:name="_ETM_Q49_496750"/>
      <w:bookmarkEnd w:id="21534"/>
      <w:r>
        <w:rPr>
          <w:rtl/>
        </w:rPr>
        <w:t xml:space="preserve">אומרת </w:t>
      </w:r>
      <w:bookmarkStart w:id="21535" w:name="_ETM_Q49_497260"/>
      <w:bookmarkEnd w:id="21535"/>
      <w:r>
        <w:rPr>
          <w:rtl/>
        </w:rPr>
        <w:t xml:space="preserve">מבחינתו </w:t>
      </w:r>
      <w:bookmarkStart w:id="21536" w:name="_ETM_Q49_497950"/>
      <w:bookmarkEnd w:id="21536"/>
      <w:r>
        <w:rPr>
          <w:rtl/>
        </w:rPr>
        <w:t>כלום</w:t>
      </w:r>
      <w:r>
        <w:rPr>
          <w:rFonts w:hint="cs"/>
          <w:rtl/>
        </w:rPr>
        <w:t xml:space="preserve">, </w:t>
      </w:r>
    </w:p>
    <w:p w:rsidR="00CB6030" w:rsidRDefault="00CB6030" w:rsidP="00CB6030">
      <w:pPr>
        <w:rPr>
          <w:rtl/>
        </w:rPr>
      </w:pPr>
      <w:bookmarkStart w:id="21537" w:name="_ETM_Q0_29134585"/>
      <w:bookmarkStart w:id="21538" w:name="_ETM_Q0_29134678"/>
      <w:bookmarkEnd w:id="21537"/>
      <w:bookmarkEnd w:id="21538"/>
    </w:p>
    <w:p w:rsidR="00EC08E9" w:rsidRDefault="00EC08E9" w:rsidP="00CB6030">
      <w:pPr>
        <w:rPr>
          <w:rtl/>
        </w:rPr>
      </w:pPr>
      <w:bookmarkStart w:id="21539" w:name="_ETM_Q0_29134743"/>
      <w:bookmarkStart w:id="21540" w:name="_ETM_Q0_29134792"/>
      <w:bookmarkEnd w:id="21539"/>
      <w:bookmarkEnd w:id="21540"/>
      <w:r>
        <w:rPr>
          <w:rFonts w:hint="cs"/>
          <w:rtl/>
        </w:rPr>
        <w:t xml:space="preserve">חוק </w:t>
      </w:r>
      <w:bookmarkStart w:id="21541" w:name="_ETM_Q49_500279"/>
      <w:bookmarkStart w:id="21542" w:name="_ETM_Q49_500609"/>
      <w:bookmarkEnd w:id="21541"/>
      <w:bookmarkEnd w:id="21542"/>
      <w:r>
        <w:rPr>
          <w:rtl/>
        </w:rPr>
        <w:t xml:space="preserve">כזה </w:t>
      </w:r>
      <w:bookmarkStart w:id="21543" w:name="_ETM_Q49_502490"/>
      <w:bookmarkEnd w:id="21543"/>
      <w:r>
        <w:rPr>
          <w:rtl/>
        </w:rPr>
        <w:t xml:space="preserve">הוא </w:t>
      </w:r>
      <w:bookmarkStart w:id="21544" w:name="_ETM_Q49_503089"/>
      <w:bookmarkEnd w:id="21544"/>
      <w:r>
        <w:rPr>
          <w:rtl/>
        </w:rPr>
        <w:t xml:space="preserve">חקיקה </w:t>
      </w:r>
      <w:bookmarkStart w:id="21545" w:name="_ETM_Q49_503750"/>
      <w:bookmarkEnd w:id="21545"/>
      <w:r>
        <w:rPr>
          <w:rtl/>
        </w:rPr>
        <w:t xml:space="preserve">מטורפת </w:t>
      </w:r>
      <w:bookmarkStart w:id="21546" w:name="_ETM_Q49_505869"/>
      <w:bookmarkEnd w:id="21546"/>
      <w:r>
        <w:rPr>
          <w:rtl/>
        </w:rPr>
        <w:t xml:space="preserve">כלפי </w:t>
      </w:r>
      <w:bookmarkStart w:id="21547" w:name="_ETM_Q49_506439"/>
      <w:bookmarkEnd w:id="21547"/>
      <w:r>
        <w:rPr>
          <w:rtl/>
        </w:rPr>
        <w:t xml:space="preserve">החברה </w:t>
      </w:r>
      <w:bookmarkStart w:id="21548" w:name="_ETM_Q49_506919"/>
      <w:bookmarkEnd w:id="21548"/>
      <w:r>
        <w:rPr>
          <w:rtl/>
        </w:rPr>
        <w:t>הערבית</w:t>
      </w:r>
      <w:r>
        <w:rPr>
          <w:rFonts w:hint="cs"/>
          <w:rtl/>
        </w:rPr>
        <w:t>.</w:t>
      </w:r>
      <w:bookmarkStart w:id="21549" w:name="_ETM_Q49_512018"/>
      <w:bookmarkStart w:id="21550" w:name="_ETM_Q49_512127"/>
      <w:bookmarkStart w:id="21551" w:name="_ETM_Q49_512195"/>
      <w:bookmarkStart w:id="21552" w:name="_ETM_Q49_512303"/>
      <w:bookmarkStart w:id="21553" w:name="_ETM_Q49_508849"/>
      <w:bookmarkEnd w:id="21549"/>
      <w:bookmarkEnd w:id="21550"/>
      <w:bookmarkEnd w:id="21551"/>
      <w:bookmarkEnd w:id="21552"/>
      <w:bookmarkEnd w:id="21553"/>
      <w:r w:rsidR="00CB6030">
        <w:rPr>
          <w:rFonts w:hint="cs"/>
          <w:rtl/>
        </w:rPr>
        <w:t xml:space="preserve"> </w:t>
      </w:r>
      <w:r>
        <w:rPr>
          <w:rtl/>
        </w:rPr>
        <w:t xml:space="preserve">אנחנו </w:t>
      </w:r>
      <w:bookmarkStart w:id="21554" w:name="_ETM_Q49_509839"/>
      <w:bookmarkEnd w:id="21554"/>
      <w:r>
        <w:rPr>
          <w:rtl/>
        </w:rPr>
        <w:t xml:space="preserve">רוצים </w:t>
      </w:r>
      <w:bookmarkStart w:id="21555" w:name="_ETM_Q49_511970"/>
      <w:bookmarkEnd w:id="21555"/>
      <w:r>
        <w:rPr>
          <w:rtl/>
        </w:rPr>
        <w:t xml:space="preserve">שהמשטרה </w:t>
      </w:r>
      <w:bookmarkStart w:id="21556" w:name="_ETM_Q49_513230"/>
      <w:bookmarkEnd w:id="21556"/>
      <w:r>
        <w:rPr>
          <w:rtl/>
        </w:rPr>
        <w:t xml:space="preserve">תעשה </w:t>
      </w:r>
      <w:bookmarkStart w:id="21557" w:name="_ETM_Q49_513710"/>
      <w:bookmarkEnd w:id="21557"/>
      <w:r>
        <w:rPr>
          <w:rtl/>
        </w:rPr>
        <w:t xml:space="preserve">את </w:t>
      </w:r>
      <w:bookmarkStart w:id="21558" w:name="_ETM_Q49_513770"/>
      <w:bookmarkEnd w:id="21558"/>
      <w:r>
        <w:rPr>
          <w:rtl/>
        </w:rPr>
        <w:t>תפקידה</w:t>
      </w:r>
      <w:r>
        <w:rPr>
          <w:rFonts w:hint="cs"/>
          <w:rtl/>
        </w:rPr>
        <w:t xml:space="preserve">: תאסוף </w:t>
      </w:r>
      <w:bookmarkStart w:id="21559" w:name="_ETM_Q49_515925"/>
      <w:bookmarkEnd w:id="21559"/>
      <w:r>
        <w:rPr>
          <w:rFonts w:hint="cs"/>
          <w:rtl/>
        </w:rPr>
        <w:t xml:space="preserve">את הנשק, </w:t>
      </w:r>
      <w:bookmarkStart w:id="21560" w:name="_ETM_Q49_514670"/>
      <w:bookmarkStart w:id="21561" w:name="_ETM_Q49_515270"/>
      <w:bookmarkStart w:id="21562" w:name="_ETM_Q49_515329"/>
      <w:bookmarkStart w:id="21563" w:name="_ETM_Q49_517010"/>
      <w:bookmarkStart w:id="21564" w:name="_ETM_Q49_517370"/>
      <w:bookmarkStart w:id="21565" w:name="_ETM_Q49_518570"/>
      <w:bookmarkEnd w:id="21560"/>
      <w:bookmarkEnd w:id="21561"/>
      <w:bookmarkEnd w:id="21562"/>
      <w:bookmarkEnd w:id="21563"/>
      <w:bookmarkEnd w:id="21564"/>
      <w:bookmarkEnd w:id="21565"/>
      <w:r>
        <w:rPr>
          <w:rFonts w:hint="cs"/>
          <w:rtl/>
        </w:rPr>
        <w:t>ותטפל ב</w:t>
      </w:r>
      <w:r>
        <w:rPr>
          <w:rtl/>
        </w:rPr>
        <w:t xml:space="preserve">מקורות </w:t>
      </w:r>
      <w:bookmarkStart w:id="21566" w:name="_ETM_Q49_519410"/>
      <w:bookmarkEnd w:id="21566"/>
      <w:r>
        <w:rPr>
          <w:rtl/>
        </w:rPr>
        <w:t>הנשק</w:t>
      </w:r>
      <w:r>
        <w:rPr>
          <w:rFonts w:hint="cs"/>
          <w:rtl/>
        </w:rPr>
        <w:t>.</w:t>
      </w:r>
      <w:r>
        <w:rPr>
          <w:rtl/>
        </w:rPr>
        <w:t xml:space="preserve"> </w:t>
      </w:r>
      <w:bookmarkStart w:id="21567" w:name="_ETM_Q49_520899"/>
      <w:bookmarkEnd w:id="21567"/>
      <w:r>
        <w:rPr>
          <w:rtl/>
        </w:rPr>
        <w:t xml:space="preserve">הנשק </w:t>
      </w:r>
      <w:bookmarkStart w:id="21568" w:name="_ETM_Q49_521440"/>
      <w:bookmarkEnd w:id="21568"/>
      <w:r>
        <w:rPr>
          <w:rtl/>
        </w:rPr>
        <w:t xml:space="preserve">הזה </w:t>
      </w:r>
      <w:bookmarkStart w:id="21569" w:name="_ETM_Q49_521920"/>
      <w:bookmarkEnd w:id="21569"/>
      <w:r>
        <w:rPr>
          <w:rtl/>
        </w:rPr>
        <w:t xml:space="preserve">לא </w:t>
      </w:r>
      <w:bookmarkStart w:id="21570" w:name="_ETM_Q49_522100"/>
      <w:bookmarkEnd w:id="21570"/>
      <w:r>
        <w:rPr>
          <w:rtl/>
        </w:rPr>
        <w:t xml:space="preserve">הגיע </w:t>
      </w:r>
      <w:bookmarkStart w:id="21571" w:name="_ETM_Q49_522550"/>
      <w:bookmarkEnd w:id="21571"/>
      <w:r>
        <w:rPr>
          <w:rtl/>
        </w:rPr>
        <w:t xml:space="preserve">לידי </w:t>
      </w:r>
      <w:bookmarkStart w:id="21572" w:name="_ETM_Q49_523029"/>
      <w:bookmarkEnd w:id="21572"/>
      <w:r>
        <w:rPr>
          <w:rtl/>
        </w:rPr>
        <w:t xml:space="preserve">האנשים </w:t>
      </w:r>
      <w:bookmarkStart w:id="21573" w:name="_ETM_Q49_523569"/>
      <w:bookmarkEnd w:id="21573"/>
      <w:r>
        <w:rPr>
          <w:rtl/>
        </w:rPr>
        <w:t xml:space="preserve">יש </w:t>
      </w:r>
      <w:bookmarkStart w:id="21574" w:name="_ETM_Q49_523870"/>
      <w:bookmarkEnd w:id="21574"/>
      <w:r>
        <w:rPr>
          <w:rtl/>
        </w:rPr>
        <w:t>מאין</w:t>
      </w:r>
      <w:r>
        <w:rPr>
          <w:rFonts w:hint="cs"/>
          <w:rtl/>
        </w:rPr>
        <w:t>.</w:t>
      </w:r>
      <w:r>
        <w:rPr>
          <w:rtl/>
        </w:rPr>
        <w:t xml:space="preserve"> </w:t>
      </w:r>
      <w:bookmarkStart w:id="21575" w:name="_ETM_Q49_525960"/>
      <w:bookmarkEnd w:id="21575"/>
      <w:r>
        <w:rPr>
          <w:rtl/>
        </w:rPr>
        <w:t xml:space="preserve">לנשק </w:t>
      </w:r>
      <w:bookmarkStart w:id="21576" w:name="_ETM_Q49_526620"/>
      <w:bookmarkEnd w:id="21576"/>
      <w:r>
        <w:rPr>
          <w:rtl/>
        </w:rPr>
        <w:t xml:space="preserve">הזה </w:t>
      </w:r>
      <w:bookmarkStart w:id="21577" w:name="_ETM_Q49_526920"/>
      <w:bookmarkEnd w:id="21577"/>
      <w:r>
        <w:rPr>
          <w:rtl/>
        </w:rPr>
        <w:t xml:space="preserve">היו </w:t>
      </w:r>
      <w:bookmarkStart w:id="21578" w:name="_ETM_Q49_527190"/>
      <w:bookmarkEnd w:id="21578"/>
      <w:r>
        <w:rPr>
          <w:rtl/>
        </w:rPr>
        <w:t>מקורות</w:t>
      </w:r>
      <w:r>
        <w:rPr>
          <w:rFonts w:hint="cs"/>
          <w:rtl/>
        </w:rPr>
        <w:t xml:space="preserve"> </w:t>
      </w:r>
      <w:r>
        <w:rPr>
          <w:rFonts w:hint="eastAsia"/>
          <w:rtl/>
        </w:rPr>
        <w:t>–</w:t>
      </w:r>
      <w:r>
        <w:rPr>
          <w:rtl/>
        </w:rPr>
        <w:t xml:space="preserve"> </w:t>
      </w:r>
      <w:bookmarkStart w:id="21579" w:name="_ETM_Q49_530690"/>
      <w:bookmarkEnd w:id="21579"/>
      <w:r>
        <w:rPr>
          <w:rFonts w:hint="cs"/>
          <w:rtl/>
        </w:rPr>
        <w:t xml:space="preserve">מחנות הצבא היו </w:t>
      </w:r>
      <w:r w:rsidR="00CB6030">
        <w:rPr>
          <w:rFonts w:hint="cs"/>
          <w:rtl/>
        </w:rPr>
        <w:t>ה</w:t>
      </w:r>
      <w:r>
        <w:rPr>
          <w:rFonts w:hint="cs"/>
          <w:rtl/>
        </w:rPr>
        <w:t>מקורות של ה</w:t>
      </w:r>
      <w:bookmarkStart w:id="21580" w:name="_ETM_Q49_533690"/>
      <w:bookmarkEnd w:id="21580"/>
      <w:r>
        <w:rPr>
          <w:rFonts w:hint="cs"/>
          <w:rtl/>
        </w:rPr>
        <w:t xml:space="preserve">נשק; </w:t>
      </w:r>
      <w:bookmarkStart w:id="21581" w:name="_ETM_Q49_531289"/>
      <w:bookmarkStart w:id="21582" w:name="_ETM_Q49_531409"/>
      <w:bookmarkStart w:id="21583" w:name="_ETM_Q49_532100"/>
      <w:bookmarkStart w:id="21584" w:name="_ETM_Q49_532370"/>
      <w:bookmarkStart w:id="21585" w:name="_ETM_Q49_532909"/>
      <w:bookmarkStart w:id="21586" w:name="_ETM_Q49_533120"/>
      <w:bookmarkStart w:id="21587" w:name="_ETM_Q49_534910"/>
      <w:bookmarkEnd w:id="21581"/>
      <w:bookmarkEnd w:id="21582"/>
      <w:bookmarkEnd w:id="21583"/>
      <w:bookmarkEnd w:id="21584"/>
      <w:bookmarkEnd w:id="21585"/>
      <w:bookmarkEnd w:id="21586"/>
      <w:bookmarkEnd w:id="21587"/>
      <w:r>
        <w:rPr>
          <w:rtl/>
        </w:rPr>
        <w:t xml:space="preserve">מרכזים </w:t>
      </w:r>
      <w:bookmarkStart w:id="21588" w:name="_ETM_Q49_535720"/>
      <w:bookmarkEnd w:id="21588"/>
      <w:r>
        <w:rPr>
          <w:rtl/>
        </w:rPr>
        <w:t xml:space="preserve">של </w:t>
      </w:r>
      <w:bookmarkStart w:id="21589" w:name="_ETM_Q49_536020"/>
      <w:bookmarkEnd w:id="21589"/>
      <w:r>
        <w:rPr>
          <w:rtl/>
        </w:rPr>
        <w:t xml:space="preserve">המשטרה </w:t>
      </w:r>
      <w:bookmarkStart w:id="21590" w:name="_ETM_Q49_536589"/>
      <w:bookmarkEnd w:id="21590"/>
      <w:r>
        <w:rPr>
          <w:rtl/>
        </w:rPr>
        <w:t xml:space="preserve">היו </w:t>
      </w:r>
      <w:bookmarkStart w:id="21591" w:name="_ETM_Q49_537070"/>
      <w:bookmarkEnd w:id="21591"/>
      <w:r>
        <w:rPr>
          <w:rtl/>
        </w:rPr>
        <w:t xml:space="preserve">מקורות </w:t>
      </w:r>
      <w:bookmarkStart w:id="21592" w:name="_ETM_Q49_537670"/>
      <w:bookmarkEnd w:id="21592"/>
      <w:r w:rsidR="00CB6030">
        <w:rPr>
          <w:rFonts w:hint="cs"/>
          <w:rtl/>
        </w:rPr>
        <w:t>של ה</w:t>
      </w:r>
      <w:r>
        <w:rPr>
          <w:rtl/>
        </w:rPr>
        <w:t xml:space="preserve">נשק </w:t>
      </w:r>
      <w:bookmarkStart w:id="21593" w:name="_ETM_Q49_538239"/>
      <w:bookmarkEnd w:id="21593"/>
      <w:r>
        <w:rPr>
          <w:rtl/>
        </w:rPr>
        <w:t>הזה</w:t>
      </w:r>
      <w:r w:rsidR="00CB6030">
        <w:rPr>
          <w:rFonts w:hint="cs"/>
          <w:rtl/>
        </w:rPr>
        <w:t>,</w:t>
      </w:r>
      <w:r>
        <w:rPr>
          <w:rtl/>
        </w:rPr>
        <w:t xml:space="preserve"> </w:t>
      </w:r>
      <w:bookmarkStart w:id="21594" w:name="_ETM_Q49_538510"/>
      <w:bookmarkEnd w:id="21594"/>
      <w:r>
        <w:rPr>
          <w:rtl/>
        </w:rPr>
        <w:t xml:space="preserve">שבסוף </w:t>
      </w:r>
      <w:bookmarkStart w:id="21595" w:name="_ETM_Q49_539829"/>
      <w:bookmarkEnd w:id="21595"/>
      <w:r>
        <w:rPr>
          <w:rtl/>
        </w:rPr>
        <w:t xml:space="preserve">הגיע </w:t>
      </w:r>
      <w:bookmarkStart w:id="21596" w:name="_ETM_Q49_540220"/>
      <w:bookmarkEnd w:id="21596"/>
      <w:r>
        <w:rPr>
          <w:rtl/>
        </w:rPr>
        <w:t xml:space="preserve">לידי </w:t>
      </w:r>
      <w:bookmarkStart w:id="21597" w:name="_ETM_Q49_540670"/>
      <w:bookmarkEnd w:id="21597"/>
      <w:r>
        <w:rPr>
          <w:rtl/>
        </w:rPr>
        <w:t>הילדים</w:t>
      </w:r>
      <w:r>
        <w:rPr>
          <w:rFonts w:hint="cs"/>
          <w:rtl/>
        </w:rPr>
        <w:t>.</w:t>
      </w:r>
      <w:r>
        <w:rPr>
          <w:rtl/>
        </w:rPr>
        <w:t xml:space="preserve"> </w:t>
      </w:r>
      <w:bookmarkStart w:id="21598" w:name="_ETM_Q49_542329"/>
      <w:bookmarkEnd w:id="21598"/>
      <w:r>
        <w:rPr>
          <w:rtl/>
        </w:rPr>
        <w:t xml:space="preserve">הפתרון </w:t>
      </w:r>
      <w:bookmarkStart w:id="21599" w:name="_ETM_Q49_543079"/>
      <w:bookmarkEnd w:id="21599"/>
      <w:r>
        <w:rPr>
          <w:rtl/>
        </w:rPr>
        <w:t xml:space="preserve">של </w:t>
      </w:r>
      <w:bookmarkStart w:id="21600" w:name="_ETM_Q49_543319"/>
      <w:bookmarkEnd w:id="21600"/>
      <w:r>
        <w:rPr>
          <w:rtl/>
        </w:rPr>
        <w:t xml:space="preserve">הדבר </w:t>
      </w:r>
      <w:bookmarkStart w:id="21601" w:name="_ETM_Q49_543769"/>
      <w:bookmarkEnd w:id="21601"/>
      <w:r>
        <w:rPr>
          <w:rtl/>
        </w:rPr>
        <w:t xml:space="preserve">הזה </w:t>
      </w:r>
      <w:bookmarkStart w:id="21602" w:name="_ETM_Q49_544070"/>
      <w:bookmarkEnd w:id="21602"/>
      <w:r>
        <w:rPr>
          <w:rtl/>
        </w:rPr>
        <w:t xml:space="preserve">לא </w:t>
      </w:r>
      <w:bookmarkStart w:id="21603" w:name="_ETM_Q49_544220"/>
      <w:bookmarkEnd w:id="21603"/>
      <w:r>
        <w:rPr>
          <w:rtl/>
        </w:rPr>
        <w:t xml:space="preserve">נעשה </w:t>
      </w:r>
      <w:bookmarkStart w:id="21604" w:name="_ETM_Q49_545420"/>
      <w:bookmarkEnd w:id="21604"/>
      <w:r>
        <w:rPr>
          <w:rtl/>
        </w:rPr>
        <w:t xml:space="preserve">באמצעות </w:t>
      </w:r>
      <w:bookmarkStart w:id="21605" w:name="_ETM_Q49_546259"/>
      <w:bookmarkEnd w:id="21605"/>
      <w:r>
        <w:rPr>
          <w:rtl/>
        </w:rPr>
        <w:t>ה</w:t>
      </w:r>
      <w:r>
        <w:rPr>
          <w:rFonts w:hint="cs"/>
          <w:rtl/>
        </w:rPr>
        <w:t xml:space="preserve">פרת </w:t>
      </w:r>
      <w:bookmarkStart w:id="21606" w:name="_ETM_Q49_546770"/>
      <w:bookmarkEnd w:id="21606"/>
      <w:r>
        <w:rPr>
          <w:rtl/>
        </w:rPr>
        <w:t xml:space="preserve">זכויות </w:t>
      </w:r>
      <w:bookmarkStart w:id="21607" w:name="_ETM_Q49_547250"/>
      <w:bookmarkEnd w:id="21607"/>
      <w:r>
        <w:rPr>
          <w:rtl/>
        </w:rPr>
        <w:t xml:space="preserve">אדם </w:t>
      </w:r>
      <w:bookmarkStart w:id="21608" w:name="_ETM_Q49_548210"/>
      <w:bookmarkEnd w:id="21608"/>
      <w:r>
        <w:rPr>
          <w:rtl/>
        </w:rPr>
        <w:t xml:space="preserve">ומתן </w:t>
      </w:r>
      <w:bookmarkStart w:id="21609" w:name="_ETM_Q49_548930"/>
      <w:bookmarkEnd w:id="21609"/>
      <w:r>
        <w:rPr>
          <w:rtl/>
        </w:rPr>
        <w:t xml:space="preserve">אפשרות </w:t>
      </w:r>
      <w:bookmarkStart w:id="21610" w:name="_ETM_Q49_549589"/>
      <w:bookmarkEnd w:id="21610"/>
      <w:r>
        <w:rPr>
          <w:rtl/>
        </w:rPr>
        <w:t>ל</w:t>
      </w:r>
      <w:bookmarkStart w:id="21611" w:name="_ETM_Q49_549860"/>
      <w:bookmarkEnd w:id="21611"/>
      <w:r>
        <w:rPr>
          <w:rtl/>
        </w:rPr>
        <w:t xml:space="preserve">שוטרים </w:t>
      </w:r>
      <w:bookmarkStart w:id="21612" w:name="_ETM_Q49_551420"/>
      <w:bookmarkEnd w:id="21612"/>
      <w:r>
        <w:rPr>
          <w:rtl/>
        </w:rPr>
        <w:t xml:space="preserve">לערוך </w:t>
      </w:r>
      <w:bookmarkStart w:id="21613" w:name="_ETM_Q49_552079"/>
      <w:bookmarkEnd w:id="21613"/>
      <w:r>
        <w:rPr>
          <w:rtl/>
        </w:rPr>
        <w:t xml:space="preserve">חיפוש </w:t>
      </w:r>
      <w:bookmarkStart w:id="21614" w:name="_ETM_Q49_552649"/>
      <w:bookmarkEnd w:id="21614"/>
      <w:r>
        <w:rPr>
          <w:rtl/>
        </w:rPr>
        <w:t xml:space="preserve">ללא </w:t>
      </w:r>
      <w:bookmarkStart w:id="21615" w:name="_ETM_Q49_552920"/>
      <w:bookmarkEnd w:id="21615"/>
      <w:r>
        <w:rPr>
          <w:rtl/>
        </w:rPr>
        <w:t>צו</w:t>
      </w:r>
      <w:r>
        <w:rPr>
          <w:rFonts w:hint="cs"/>
          <w:rtl/>
        </w:rPr>
        <w:t>.</w:t>
      </w:r>
      <w:r>
        <w:rPr>
          <w:rtl/>
        </w:rPr>
        <w:t xml:space="preserve"> </w:t>
      </w:r>
      <w:bookmarkStart w:id="21616" w:name="_ETM_Q49_554469"/>
      <w:bookmarkEnd w:id="21616"/>
      <w:r>
        <w:rPr>
          <w:rtl/>
        </w:rPr>
        <w:t xml:space="preserve">זאת </w:t>
      </w:r>
      <w:bookmarkStart w:id="21617" w:name="_ETM_Q49_554740"/>
      <w:bookmarkEnd w:id="21617"/>
      <w:r>
        <w:rPr>
          <w:rtl/>
        </w:rPr>
        <w:t>אומרת</w:t>
      </w:r>
      <w:r>
        <w:rPr>
          <w:rFonts w:hint="cs"/>
          <w:rtl/>
        </w:rPr>
        <w:t>,</w:t>
      </w:r>
      <w:r>
        <w:rPr>
          <w:rtl/>
        </w:rPr>
        <w:t xml:space="preserve"> </w:t>
      </w:r>
      <w:bookmarkStart w:id="21618" w:name="_ETM_Q49_556179"/>
      <w:bookmarkEnd w:id="21618"/>
      <w:r>
        <w:rPr>
          <w:rtl/>
        </w:rPr>
        <w:t>גם</w:t>
      </w:r>
      <w:r>
        <w:rPr>
          <w:rFonts w:hint="cs"/>
          <w:rtl/>
        </w:rPr>
        <w:t xml:space="preserve"> חוקים של </w:t>
      </w:r>
      <w:bookmarkStart w:id="21619" w:name="_ETM_Q49_556569"/>
      <w:bookmarkStart w:id="21620" w:name="_ETM_Q49_556990"/>
      <w:bookmarkStart w:id="21621" w:name="_ETM_Q49_557200"/>
      <w:bookmarkEnd w:id="21619"/>
      <w:bookmarkEnd w:id="21620"/>
      <w:bookmarkEnd w:id="21621"/>
      <w:r>
        <w:rPr>
          <w:rtl/>
        </w:rPr>
        <w:t>דיקטטורה</w:t>
      </w:r>
      <w:r>
        <w:rPr>
          <w:rFonts w:hint="cs"/>
          <w:rtl/>
        </w:rPr>
        <w:t>,</w:t>
      </w:r>
      <w:r>
        <w:rPr>
          <w:rtl/>
        </w:rPr>
        <w:t xml:space="preserve"> </w:t>
      </w:r>
      <w:bookmarkStart w:id="21622" w:name="_ETM_Q49_558069"/>
      <w:bookmarkEnd w:id="21622"/>
      <w:r>
        <w:rPr>
          <w:rtl/>
        </w:rPr>
        <w:t xml:space="preserve">של </w:t>
      </w:r>
      <w:bookmarkStart w:id="21623" w:name="_ETM_Q49_558819"/>
      <w:bookmarkEnd w:id="21623"/>
      <w:r>
        <w:rPr>
          <w:rtl/>
        </w:rPr>
        <w:t xml:space="preserve">הפיכה </w:t>
      </w:r>
      <w:bookmarkStart w:id="21624" w:name="_ETM_Q49_559600"/>
      <w:bookmarkEnd w:id="21624"/>
      <w:r>
        <w:rPr>
          <w:rtl/>
        </w:rPr>
        <w:t>משפטית</w:t>
      </w:r>
      <w:r>
        <w:rPr>
          <w:rFonts w:hint="cs"/>
          <w:rtl/>
        </w:rPr>
        <w:t xml:space="preserve">, משטרית – </w:t>
      </w:r>
      <w:bookmarkStart w:id="21625" w:name="_ETM_Q49_560439"/>
      <w:bookmarkStart w:id="21626" w:name="_ETM_Q49_561670"/>
      <w:bookmarkEnd w:id="21625"/>
      <w:bookmarkEnd w:id="21626"/>
      <w:r>
        <w:rPr>
          <w:rtl/>
        </w:rPr>
        <w:t xml:space="preserve">תקראו </w:t>
      </w:r>
      <w:bookmarkStart w:id="21627" w:name="_ETM_Q49_562179"/>
      <w:bookmarkEnd w:id="21627"/>
      <w:r>
        <w:rPr>
          <w:rtl/>
        </w:rPr>
        <w:t xml:space="preserve">לה </w:t>
      </w:r>
      <w:bookmarkStart w:id="21628" w:name="_ETM_Q49_562329"/>
      <w:bookmarkEnd w:id="21628"/>
      <w:r>
        <w:rPr>
          <w:rtl/>
        </w:rPr>
        <w:t xml:space="preserve">מה </w:t>
      </w:r>
      <w:bookmarkStart w:id="21629" w:name="_ETM_Q49_562479"/>
      <w:bookmarkEnd w:id="21629"/>
      <w:r>
        <w:rPr>
          <w:rtl/>
        </w:rPr>
        <w:t xml:space="preserve">שבא </w:t>
      </w:r>
      <w:bookmarkStart w:id="21630" w:name="_ETM_Q49_562869"/>
      <w:bookmarkEnd w:id="21630"/>
      <w:r>
        <w:rPr>
          <w:rtl/>
        </w:rPr>
        <w:t>לכם</w:t>
      </w:r>
      <w:r>
        <w:rPr>
          <w:rFonts w:hint="cs"/>
          <w:rtl/>
        </w:rPr>
        <w:t xml:space="preserve"> </w:t>
      </w:r>
      <w:bookmarkStart w:id="21631" w:name="_ETM_Q49_568623"/>
      <w:bookmarkEnd w:id="21631"/>
      <w:r>
        <w:rPr>
          <w:rFonts w:hint="cs"/>
          <w:rtl/>
        </w:rPr>
        <w:t>–</w:t>
      </w:r>
      <w:r>
        <w:rPr>
          <w:rtl/>
        </w:rPr>
        <w:t xml:space="preserve"> </w:t>
      </w:r>
      <w:bookmarkStart w:id="21632" w:name="_ETM_Q49_564450"/>
      <w:bookmarkEnd w:id="21632"/>
      <w:r>
        <w:rPr>
          <w:rtl/>
        </w:rPr>
        <w:t xml:space="preserve">וגם </w:t>
      </w:r>
      <w:bookmarkStart w:id="21633" w:name="_ETM_Q49_565020"/>
      <w:bookmarkEnd w:id="21633"/>
      <w:r>
        <w:rPr>
          <w:rtl/>
        </w:rPr>
        <w:t xml:space="preserve">לתת </w:t>
      </w:r>
      <w:bookmarkStart w:id="21634" w:name="_ETM_Q49_565410"/>
      <w:bookmarkEnd w:id="21634"/>
      <w:r>
        <w:rPr>
          <w:rtl/>
        </w:rPr>
        <w:t xml:space="preserve">אפשרות </w:t>
      </w:r>
      <w:bookmarkStart w:id="21635" w:name="_ETM_Q49_565980"/>
      <w:bookmarkEnd w:id="21635"/>
      <w:r>
        <w:rPr>
          <w:rtl/>
        </w:rPr>
        <w:t xml:space="preserve">למשטרה </w:t>
      </w:r>
      <w:bookmarkStart w:id="21636" w:name="_ETM_Q49_566670"/>
      <w:bookmarkEnd w:id="21636"/>
      <w:r>
        <w:rPr>
          <w:rtl/>
        </w:rPr>
        <w:t xml:space="preserve">לעשות </w:t>
      </w:r>
      <w:bookmarkStart w:id="21637" w:name="_ETM_Q49_567300"/>
      <w:bookmarkEnd w:id="21637"/>
      <w:r>
        <w:rPr>
          <w:rFonts w:hint="cs"/>
          <w:rtl/>
        </w:rPr>
        <w:t xml:space="preserve">חיפוש ללא צו, </w:t>
      </w:r>
      <w:bookmarkStart w:id="21638" w:name="_ETM_Q49_572976"/>
      <w:bookmarkStart w:id="21639" w:name="_ETM_Q49_568380"/>
      <w:bookmarkStart w:id="21640" w:name="_ETM_Q49_568740"/>
      <w:bookmarkStart w:id="21641" w:name="_ETM_Q49_569849"/>
      <w:bookmarkEnd w:id="21638"/>
      <w:bookmarkEnd w:id="21639"/>
      <w:bookmarkEnd w:id="21640"/>
      <w:bookmarkEnd w:id="21641"/>
      <w:r>
        <w:rPr>
          <w:rtl/>
        </w:rPr>
        <w:t xml:space="preserve">זאת </w:t>
      </w:r>
      <w:bookmarkStart w:id="21642" w:name="_ETM_Q49_570149"/>
      <w:bookmarkEnd w:id="21642"/>
      <w:r>
        <w:rPr>
          <w:rtl/>
        </w:rPr>
        <w:t>אומרת</w:t>
      </w:r>
      <w:r w:rsidR="00CB6030">
        <w:rPr>
          <w:rFonts w:hint="cs"/>
          <w:rtl/>
        </w:rPr>
        <w:t>,</w:t>
      </w:r>
      <w:r>
        <w:rPr>
          <w:rtl/>
        </w:rPr>
        <w:t xml:space="preserve"> </w:t>
      </w:r>
      <w:bookmarkStart w:id="21643" w:name="_ETM_Q49_570659"/>
      <w:bookmarkEnd w:id="21643"/>
      <w:r>
        <w:rPr>
          <w:rtl/>
        </w:rPr>
        <w:t xml:space="preserve">אפשר </w:t>
      </w:r>
      <w:bookmarkStart w:id="21644" w:name="_ETM_Q49_570990"/>
      <w:bookmarkEnd w:id="21644"/>
      <w:r>
        <w:rPr>
          <w:rtl/>
        </w:rPr>
        <w:t xml:space="preserve">להכריז </w:t>
      </w:r>
      <w:bookmarkStart w:id="21645" w:name="_ETM_Q49_571560"/>
      <w:bookmarkEnd w:id="21645"/>
      <w:r>
        <w:rPr>
          <w:rtl/>
        </w:rPr>
        <w:t xml:space="preserve">על </w:t>
      </w:r>
      <w:bookmarkStart w:id="21646" w:name="_ETM_Q49_571709"/>
      <w:bookmarkEnd w:id="21646"/>
      <w:r>
        <w:rPr>
          <w:rtl/>
        </w:rPr>
        <w:t xml:space="preserve">המדינה </w:t>
      </w:r>
      <w:bookmarkStart w:id="21647" w:name="_ETM_Q49_572189"/>
      <w:bookmarkEnd w:id="21647"/>
      <w:r>
        <w:rPr>
          <w:rtl/>
        </w:rPr>
        <w:t>כ</w:t>
      </w:r>
      <w:bookmarkStart w:id="21648" w:name="_ETM_Q49_572339"/>
      <w:bookmarkEnd w:id="21648"/>
      <w:r>
        <w:rPr>
          <w:rtl/>
        </w:rPr>
        <w:t xml:space="preserve">דיקטטורה </w:t>
      </w:r>
      <w:bookmarkStart w:id="21649" w:name="_ETM_Q49_573990"/>
      <w:bookmarkEnd w:id="21649"/>
      <w:r>
        <w:rPr>
          <w:rtl/>
        </w:rPr>
        <w:t xml:space="preserve">ולוותר </w:t>
      </w:r>
      <w:bookmarkStart w:id="21650" w:name="_ETM_Q49_574920"/>
      <w:bookmarkEnd w:id="21650"/>
      <w:r>
        <w:rPr>
          <w:rtl/>
        </w:rPr>
        <w:t xml:space="preserve">על </w:t>
      </w:r>
      <w:bookmarkStart w:id="21651" w:name="_ETM_Q49_575490"/>
      <w:bookmarkEnd w:id="21651"/>
      <w:r>
        <w:rPr>
          <w:rtl/>
        </w:rPr>
        <w:t xml:space="preserve">כל </w:t>
      </w:r>
      <w:bookmarkStart w:id="21652" w:name="_ETM_Q49_575700"/>
      <w:bookmarkEnd w:id="21652"/>
      <w:r>
        <w:rPr>
          <w:rtl/>
        </w:rPr>
        <w:t xml:space="preserve">הזכויות </w:t>
      </w:r>
      <w:bookmarkStart w:id="21653" w:name="_ETM_Q49_576179"/>
      <w:bookmarkEnd w:id="21653"/>
      <w:r>
        <w:rPr>
          <w:rtl/>
        </w:rPr>
        <w:t xml:space="preserve">שעוד </w:t>
      </w:r>
      <w:bookmarkStart w:id="21654" w:name="_ETM_Q49_576509"/>
      <w:bookmarkEnd w:id="21654"/>
      <w:r>
        <w:rPr>
          <w:rtl/>
        </w:rPr>
        <w:t>נותרו</w:t>
      </w:r>
      <w:r>
        <w:rPr>
          <w:rFonts w:hint="cs"/>
          <w:rtl/>
        </w:rPr>
        <w:t xml:space="preserve"> לאזרחים. אי-אפשר לקבל </w:t>
      </w:r>
      <w:bookmarkStart w:id="21655" w:name="_ETM_Q49_577810"/>
      <w:bookmarkStart w:id="21656" w:name="_ETM_Q49_577990"/>
      <w:bookmarkStart w:id="21657" w:name="_ETM_Q49_578319"/>
      <w:bookmarkStart w:id="21658" w:name="_ETM_Q49_579520"/>
      <w:bookmarkStart w:id="21659" w:name="_ETM_Q49_579970"/>
      <w:bookmarkStart w:id="21660" w:name="_ETM_Q49_580509"/>
      <w:bookmarkEnd w:id="21655"/>
      <w:bookmarkEnd w:id="21656"/>
      <w:bookmarkEnd w:id="21657"/>
      <w:bookmarkEnd w:id="21658"/>
      <w:bookmarkEnd w:id="21659"/>
      <w:bookmarkEnd w:id="21660"/>
      <w:r>
        <w:rPr>
          <w:rtl/>
        </w:rPr>
        <w:t xml:space="preserve">את </w:t>
      </w:r>
      <w:bookmarkStart w:id="21661" w:name="_ETM_Q49_580600"/>
      <w:bookmarkEnd w:id="21661"/>
      <w:r>
        <w:rPr>
          <w:rtl/>
        </w:rPr>
        <w:t xml:space="preserve">ההיגיון </w:t>
      </w:r>
      <w:bookmarkStart w:id="21662" w:name="_ETM_Q49_581079"/>
      <w:bookmarkEnd w:id="21662"/>
      <w:r>
        <w:rPr>
          <w:rtl/>
        </w:rPr>
        <w:t xml:space="preserve">שעומד </w:t>
      </w:r>
      <w:bookmarkStart w:id="21663" w:name="_ETM_Q49_581619"/>
      <w:bookmarkEnd w:id="21663"/>
      <w:r>
        <w:rPr>
          <w:rtl/>
        </w:rPr>
        <w:t xml:space="preserve">מאחורי </w:t>
      </w:r>
      <w:bookmarkStart w:id="21664" w:name="_ETM_Q49_582070"/>
      <w:bookmarkEnd w:id="21664"/>
      <w:r>
        <w:rPr>
          <w:rtl/>
        </w:rPr>
        <w:t xml:space="preserve">החוק </w:t>
      </w:r>
      <w:bookmarkStart w:id="21665" w:name="_ETM_Q49_582369"/>
      <w:bookmarkEnd w:id="21665"/>
      <w:r>
        <w:rPr>
          <w:rtl/>
        </w:rPr>
        <w:t>הזה</w:t>
      </w:r>
      <w:r>
        <w:rPr>
          <w:rFonts w:hint="cs"/>
          <w:rtl/>
        </w:rPr>
        <w:t xml:space="preserve">. </w:t>
      </w:r>
    </w:p>
    <w:p w:rsidR="00EC08E9" w:rsidRDefault="00EC08E9" w:rsidP="006E7EAA">
      <w:pPr>
        <w:rPr>
          <w:rtl/>
        </w:rPr>
      </w:pPr>
      <w:bookmarkStart w:id="21666" w:name="_ETM_Q49_565027"/>
      <w:bookmarkStart w:id="21667" w:name="_ETM_Q49_565110"/>
      <w:bookmarkEnd w:id="21666"/>
      <w:bookmarkEnd w:id="21667"/>
    </w:p>
    <w:p w:rsidR="00EC08E9" w:rsidRDefault="00EC08E9" w:rsidP="00CB6030">
      <w:pPr>
        <w:rPr>
          <w:rtl/>
        </w:rPr>
      </w:pPr>
      <w:bookmarkStart w:id="21668" w:name="_ETM_Q49_565151"/>
      <w:bookmarkStart w:id="21669" w:name="_ETM_Q49_565199"/>
      <w:bookmarkEnd w:id="21668"/>
      <w:bookmarkEnd w:id="21669"/>
      <w:r>
        <w:rPr>
          <w:rFonts w:hint="cs"/>
          <w:rtl/>
        </w:rPr>
        <w:t xml:space="preserve">במקום לטפל במקורות הנשק, לטפל </w:t>
      </w:r>
      <w:bookmarkStart w:id="21670" w:name="_ETM_Q49_590049"/>
      <w:bookmarkEnd w:id="21670"/>
      <w:r>
        <w:rPr>
          <w:rFonts w:hint="cs"/>
          <w:rtl/>
        </w:rPr>
        <w:t xml:space="preserve">במחדל הנשק ולעשות חוקים להעניש את המקורות </w:t>
      </w:r>
      <w:r>
        <w:rPr>
          <w:rFonts w:hint="eastAsia"/>
        </w:rPr>
        <w:t>–</w:t>
      </w:r>
      <w:r>
        <w:rPr>
          <w:rFonts w:hint="cs"/>
          <w:rtl/>
        </w:rPr>
        <w:t xml:space="preserve"> כן, </w:t>
      </w:r>
      <w:bookmarkStart w:id="21671" w:name="_ETM_Q49_589487"/>
      <w:bookmarkEnd w:id="21671"/>
      <w:r>
        <w:rPr>
          <w:rFonts w:hint="cs"/>
          <w:rtl/>
        </w:rPr>
        <w:t xml:space="preserve">להעניש את המקורות כדי להרתיע אותם </w:t>
      </w:r>
      <w:r>
        <w:rPr>
          <w:rtl/>
        </w:rPr>
        <w:t>–</w:t>
      </w:r>
      <w:r>
        <w:rPr>
          <w:rFonts w:hint="cs"/>
          <w:rtl/>
        </w:rPr>
        <w:t xml:space="preserve"> באים לטפל באנשים, </w:t>
      </w:r>
      <w:bookmarkStart w:id="21672" w:name="_ETM_Q49_604563"/>
      <w:bookmarkEnd w:id="21672"/>
      <w:r>
        <w:rPr>
          <w:rFonts w:hint="cs"/>
          <w:rtl/>
        </w:rPr>
        <w:t xml:space="preserve">שברוב המקרים הם אנשים תמימים. אנשים אולי לא יודעים שבקרבם יש </w:t>
      </w:r>
      <w:bookmarkStart w:id="21673" w:name="_ETM_Q49_611006"/>
      <w:bookmarkEnd w:id="21673"/>
      <w:r>
        <w:rPr>
          <w:rFonts w:hint="cs"/>
          <w:rtl/>
        </w:rPr>
        <w:t xml:space="preserve">כלי נשק שמישהו החביא, אז הם ייהפכו </w:t>
      </w:r>
      <w:bookmarkStart w:id="21674" w:name="_ETM_Q49_615264"/>
      <w:bookmarkEnd w:id="21674"/>
      <w:r>
        <w:rPr>
          <w:rFonts w:hint="cs"/>
          <w:rtl/>
        </w:rPr>
        <w:t>לקורבנות של החוק הזה</w:t>
      </w:r>
      <w:r w:rsidR="00CB6030">
        <w:rPr>
          <w:rFonts w:hint="cs"/>
          <w:rtl/>
        </w:rPr>
        <w:t>,</w:t>
      </w:r>
      <w:r>
        <w:rPr>
          <w:rFonts w:hint="cs"/>
          <w:rtl/>
        </w:rPr>
        <w:t xml:space="preserve"> יהפכו ליחס הגס של השוטרים כלפי </w:t>
      </w:r>
      <w:bookmarkStart w:id="21675" w:name="_ETM_Q49_613477"/>
      <w:bookmarkEnd w:id="21675"/>
      <w:r>
        <w:rPr>
          <w:rFonts w:hint="cs"/>
          <w:rtl/>
        </w:rPr>
        <w:t xml:space="preserve">האזרחים שלא יודעים במה מדובר? </w:t>
      </w:r>
    </w:p>
    <w:p w:rsidR="00EC08E9" w:rsidRPr="009E3F09" w:rsidRDefault="00EC08E9" w:rsidP="00DB1A2A">
      <w:pPr>
        <w:rPr>
          <w:rtl/>
        </w:rPr>
      </w:pPr>
    </w:p>
    <w:p w:rsidR="00EC08E9" w:rsidRDefault="00EC08E9" w:rsidP="006E7EAA">
      <w:pPr>
        <w:pStyle w:val="af7"/>
        <w:keepNext/>
        <w:rPr>
          <w:rtl/>
        </w:rPr>
      </w:pPr>
      <w:r w:rsidRPr="005C2761">
        <w:rPr>
          <w:rStyle w:val="TagStyle"/>
          <w:rtl/>
        </w:rPr>
        <w:t xml:space="preserve"> &lt;&lt; יור &gt;&gt; </w:t>
      </w:r>
      <w:r>
        <w:rPr>
          <w:rtl/>
        </w:rPr>
        <w:t>היו"ר אוריאל בוסו:</w:t>
      </w:r>
      <w:r w:rsidRPr="005C2761">
        <w:rPr>
          <w:rStyle w:val="TagStyle"/>
          <w:rtl/>
        </w:rPr>
        <w:t xml:space="preserve"> &lt;&lt; יור &gt;&gt;</w:t>
      </w:r>
      <w:r>
        <w:rPr>
          <w:rtl/>
        </w:rPr>
        <w:t xml:space="preserve">   </w:t>
      </w:r>
    </w:p>
    <w:p w:rsidR="00EC08E9" w:rsidRDefault="00EC08E9" w:rsidP="00DB1A2A">
      <w:pPr>
        <w:rPr>
          <w:rtl/>
          <w:lang w:eastAsia="he-IL"/>
        </w:rPr>
      </w:pPr>
    </w:p>
    <w:p w:rsidR="00EC08E9" w:rsidRDefault="00EC08E9" w:rsidP="006E7EAA">
      <w:pPr>
        <w:rPr>
          <w:rtl/>
        </w:rPr>
      </w:pPr>
      <w:r>
        <w:rPr>
          <w:rFonts w:hint="cs"/>
          <w:rtl/>
        </w:rPr>
        <w:t xml:space="preserve">נא לסיים. </w:t>
      </w:r>
    </w:p>
    <w:p w:rsidR="00EC08E9" w:rsidRDefault="00EC08E9" w:rsidP="006E7EAA">
      <w:pPr>
        <w:rPr>
          <w:rtl/>
        </w:rPr>
      </w:pPr>
      <w:bookmarkStart w:id="21676" w:name="_ETM_Q49_623847"/>
      <w:bookmarkStart w:id="21677" w:name="_ETM_Q49_623981"/>
      <w:bookmarkStart w:id="21678" w:name="_ETM_Q49_624050"/>
      <w:bookmarkStart w:id="21679" w:name="_ETM_Q49_624128"/>
      <w:bookmarkEnd w:id="21676"/>
      <w:bookmarkEnd w:id="21677"/>
      <w:bookmarkEnd w:id="21678"/>
      <w:bookmarkEnd w:id="21679"/>
    </w:p>
    <w:p w:rsidR="00EC08E9" w:rsidRDefault="00EC08E9" w:rsidP="006E7EAA">
      <w:pPr>
        <w:pStyle w:val="-"/>
        <w:keepNext/>
        <w:rPr>
          <w:rtl/>
        </w:rPr>
      </w:pPr>
      <w:bookmarkStart w:id="21680" w:name="ET_speakercontinue_5854_16"/>
      <w:r w:rsidRPr="00602E9B">
        <w:rPr>
          <w:rStyle w:val="TagStyle"/>
          <w:rtl/>
        </w:rPr>
        <w:t xml:space="preserve"> &lt;&lt; דובר_המשך &gt;&gt;</w:t>
      </w:r>
      <w:r w:rsidRPr="00533683">
        <w:rPr>
          <w:rStyle w:val="TagStyle"/>
          <w:rtl/>
        </w:rPr>
        <w:t xml:space="preserve"> </w:t>
      </w:r>
      <w:r>
        <w:rPr>
          <w:rtl/>
        </w:rPr>
        <w:t>ווליד טאהא (רע"מ – הרשימה הערבית המאוחדת):</w:t>
      </w:r>
      <w:r w:rsidRPr="00533683">
        <w:rPr>
          <w:rStyle w:val="TagStyle"/>
          <w:rtl/>
        </w:rPr>
        <w:t xml:space="preserve"> </w:t>
      </w:r>
      <w:r w:rsidRPr="00602E9B">
        <w:rPr>
          <w:rStyle w:val="TagStyle"/>
          <w:rtl/>
        </w:rPr>
        <w:t>&lt;&lt; דובר_המשך &gt;&gt;</w:t>
      </w:r>
      <w:r>
        <w:rPr>
          <w:rtl/>
        </w:rPr>
        <w:t xml:space="preserve">   </w:t>
      </w:r>
      <w:bookmarkEnd w:id="21680"/>
    </w:p>
    <w:p w:rsidR="00EC08E9" w:rsidRDefault="00EC08E9" w:rsidP="00DB1A2A">
      <w:pPr>
        <w:rPr>
          <w:rtl/>
        </w:rPr>
      </w:pPr>
    </w:p>
    <w:p w:rsidR="00EC08E9" w:rsidRPr="00533683" w:rsidRDefault="00EC08E9" w:rsidP="006E7EAA">
      <w:pPr>
        <w:rPr>
          <w:rtl/>
        </w:rPr>
      </w:pPr>
      <w:bookmarkStart w:id="21681" w:name="_ETM_Q49_625179"/>
      <w:bookmarkEnd w:id="21681"/>
      <w:r>
        <w:rPr>
          <w:rFonts w:hint="cs"/>
          <w:rtl/>
        </w:rPr>
        <w:t xml:space="preserve">אז אנחנו </w:t>
      </w:r>
      <w:bookmarkStart w:id="21682" w:name="_ETM_Q49_626710"/>
      <w:bookmarkEnd w:id="21682"/>
      <w:r>
        <w:rPr>
          <w:rFonts w:hint="cs"/>
          <w:rtl/>
        </w:rPr>
        <w:t xml:space="preserve">לא נקבל חוק שלכאורה מטרתו לאסוף נשק בלתי חוקי, ואנחנו </w:t>
      </w:r>
      <w:bookmarkStart w:id="21683" w:name="_ETM_Q49_637734"/>
      <w:bookmarkEnd w:id="21683"/>
      <w:r>
        <w:rPr>
          <w:rFonts w:hint="cs"/>
          <w:rtl/>
        </w:rPr>
        <w:t xml:space="preserve">דורשים לטפל במקורות הנשק, ולא רק באיסוף הנשק. תודה רבה. </w:t>
      </w:r>
      <w:bookmarkStart w:id="21684" w:name="_ETM_Q49_642106"/>
      <w:bookmarkEnd w:id="21684"/>
    </w:p>
    <w:p w:rsidR="00EC08E9" w:rsidRDefault="00EC08E9" w:rsidP="006E7EAA">
      <w:pPr>
        <w:rPr>
          <w:rtl/>
        </w:rPr>
      </w:pPr>
      <w:bookmarkStart w:id="21685" w:name="_ETM_Q49_609674"/>
      <w:bookmarkEnd w:id="21685"/>
    </w:p>
    <w:p w:rsidR="00EC08E9" w:rsidRDefault="00EC08E9" w:rsidP="006E7EAA">
      <w:pPr>
        <w:pStyle w:val="af7"/>
        <w:keepNext/>
        <w:rPr>
          <w:rtl/>
        </w:rPr>
      </w:pPr>
      <w:bookmarkStart w:id="21686" w:name="_ETM_Q49_638703"/>
      <w:bookmarkStart w:id="21687" w:name="_ETM_Q49_638884"/>
      <w:bookmarkEnd w:id="21686"/>
      <w:bookmarkEnd w:id="21687"/>
      <w:r w:rsidRPr="00602E9B">
        <w:rPr>
          <w:rStyle w:val="TagStyle"/>
          <w:rtl/>
        </w:rPr>
        <w:t xml:space="preserve"> &lt;&lt; יור &gt;&gt;</w:t>
      </w:r>
      <w:r w:rsidRPr="00533683">
        <w:rPr>
          <w:rStyle w:val="TagStyle"/>
          <w:rtl/>
        </w:rPr>
        <w:t xml:space="preserve"> </w:t>
      </w:r>
      <w:r>
        <w:rPr>
          <w:rtl/>
        </w:rPr>
        <w:t>היו"ר אוריאל בוסו:</w:t>
      </w:r>
      <w:r w:rsidRPr="00533683">
        <w:rPr>
          <w:rStyle w:val="TagStyle"/>
          <w:rtl/>
        </w:rPr>
        <w:t xml:space="preserve"> </w:t>
      </w:r>
      <w:r w:rsidRPr="00602E9B">
        <w:rPr>
          <w:rStyle w:val="TagStyle"/>
          <w:rtl/>
        </w:rPr>
        <w:t>&lt;&lt; יור &gt;&gt;</w:t>
      </w:r>
      <w:r>
        <w:rPr>
          <w:rtl/>
        </w:rPr>
        <w:t xml:space="preserve">   </w:t>
      </w:r>
    </w:p>
    <w:p w:rsidR="00EC08E9" w:rsidRDefault="00EC08E9" w:rsidP="00DB1A2A">
      <w:pPr>
        <w:rPr>
          <w:rtl/>
        </w:rPr>
      </w:pPr>
    </w:p>
    <w:p w:rsidR="00EC08E9" w:rsidRDefault="00EC08E9" w:rsidP="006E7EAA">
      <w:pPr>
        <w:rPr>
          <w:rtl/>
        </w:rPr>
      </w:pPr>
      <w:bookmarkStart w:id="21688" w:name="_ETM_Q49_642590"/>
      <w:bookmarkEnd w:id="21688"/>
      <w:r>
        <w:rPr>
          <w:rFonts w:hint="cs"/>
          <w:rtl/>
        </w:rPr>
        <w:t xml:space="preserve">תודה רבה לחבר הכנסת ווליד טאהא. </w:t>
      </w:r>
      <w:bookmarkStart w:id="21689" w:name="_ETM_Q49_644451"/>
      <w:bookmarkStart w:id="21690" w:name="_ETM_Q49_644581"/>
      <w:bookmarkStart w:id="21691" w:name="_ETM_Q49_644620"/>
      <w:bookmarkStart w:id="21692" w:name="_ETM_Q49_644714"/>
      <w:bookmarkEnd w:id="21689"/>
      <w:bookmarkEnd w:id="21690"/>
      <w:bookmarkEnd w:id="21691"/>
      <w:bookmarkEnd w:id="21692"/>
      <w:r>
        <w:rPr>
          <w:rFonts w:hint="cs"/>
          <w:rtl/>
        </w:rPr>
        <w:t xml:space="preserve">חברת הכנסת אימאן ח'טיב </w:t>
      </w:r>
      <w:bookmarkStart w:id="21693" w:name="_ETM_Q49_643057"/>
      <w:bookmarkEnd w:id="21693"/>
      <w:r>
        <w:rPr>
          <w:rFonts w:hint="cs"/>
          <w:rtl/>
        </w:rPr>
        <w:t xml:space="preserve">יאסין. בבקשה. </w:t>
      </w:r>
    </w:p>
    <w:p w:rsidR="00EC08E9" w:rsidRDefault="00EC08E9" w:rsidP="006E7EAA">
      <w:pPr>
        <w:rPr>
          <w:rtl/>
        </w:rPr>
      </w:pPr>
      <w:bookmarkStart w:id="21694" w:name="_ETM_Q49_645474"/>
      <w:bookmarkStart w:id="21695" w:name="_ETM_Q49_645617"/>
      <w:bookmarkEnd w:id="21694"/>
      <w:bookmarkEnd w:id="21695"/>
    </w:p>
    <w:p w:rsidR="00EC08E9" w:rsidRDefault="00EC08E9" w:rsidP="006E7EAA">
      <w:pPr>
        <w:pStyle w:val="a4"/>
        <w:keepNext/>
        <w:rPr>
          <w:rtl/>
        </w:rPr>
      </w:pPr>
      <w:bookmarkStart w:id="21696" w:name="_ETM_Q49_645691"/>
      <w:bookmarkStart w:id="21697" w:name="_ETM_Q49_645810"/>
      <w:bookmarkStart w:id="21698" w:name="ET_speaker_5918_19"/>
      <w:bookmarkEnd w:id="21696"/>
      <w:bookmarkEnd w:id="21697"/>
      <w:r w:rsidRPr="00602E9B">
        <w:rPr>
          <w:rStyle w:val="TagStyle"/>
          <w:rtl/>
        </w:rPr>
        <w:t xml:space="preserve"> &lt;&lt; דובר &gt;&gt;</w:t>
      </w:r>
      <w:r w:rsidRPr="00533683">
        <w:rPr>
          <w:rStyle w:val="TagStyle"/>
          <w:rtl/>
        </w:rPr>
        <w:t xml:space="preserve"> </w:t>
      </w:r>
      <w:bookmarkStart w:id="21699" w:name="_Toc130302246"/>
      <w:bookmarkStart w:id="21700" w:name="_Toc130302783"/>
      <w:r>
        <w:rPr>
          <w:rtl/>
        </w:rPr>
        <w:t>אימאן ח'טיב יאסין (רע"מ – הרשימה הערבית המאוחדת):</w:t>
      </w:r>
      <w:bookmarkEnd w:id="21699"/>
      <w:bookmarkEnd w:id="21700"/>
      <w:r w:rsidRPr="00533683">
        <w:rPr>
          <w:rStyle w:val="TagStyle"/>
          <w:rtl/>
        </w:rPr>
        <w:t xml:space="preserve"> </w:t>
      </w:r>
      <w:r w:rsidRPr="00602E9B">
        <w:rPr>
          <w:rStyle w:val="TagStyle"/>
          <w:rtl/>
        </w:rPr>
        <w:t>&lt;&lt; דובר &gt;&gt;</w:t>
      </w:r>
      <w:r>
        <w:rPr>
          <w:rtl/>
        </w:rPr>
        <w:t xml:space="preserve">   </w:t>
      </w:r>
      <w:bookmarkEnd w:id="21698"/>
    </w:p>
    <w:p w:rsidR="00EC08E9" w:rsidRDefault="00EC08E9" w:rsidP="00DB1A2A">
      <w:pPr>
        <w:rPr>
          <w:rtl/>
        </w:rPr>
      </w:pPr>
    </w:p>
    <w:p w:rsidR="00EC08E9" w:rsidRDefault="00EC08E9" w:rsidP="008F6BD1">
      <w:pPr>
        <w:rPr>
          <w:rtl/>
        </w:rPr>
      </w:pPr>
      <w:bookmarkStart w:id="21701" w:name="_ETM_Q49_647430"/>
      <w:bookmarkStart w:id="21702" w:name="_ETM_Q49_642094"/>
      <w:bookmarkStart w:id="21703" w:name="_ETM_Q49_642210"/>
      <w:bookmarkStart w:id="21704" w:name="_ETM_Q49_642254"/>
      <w:bookmarkStart w:id="21705" w:name="_ETM_Q49_642361"/>
      <w:bookmarkStart w:id="21706" w:name="_ETM_Q49_642462"/>
      <w:bookmarkStart w:id="21707" w:name="_ETM_Q49_642574"/>
      <w:bookmarkStart w:id="21708" w:name="_ETM_Q49_609868"/>
      <w:bookmarkStart w:id="21709" w:name="_ETM_Q49_609910"/>
      <w:bookmarkStart w:id="21710" w:name="_ETM_Q49_610002"/>
      <w:bookmarkStart w:id="21711" w:name="_ETM_Q49_583450"/>
      <w:bookmarkStart w:id="21712" w:name="_ETM_Q49_583719"/>
      <w:bookmarkStart w:id="21713" w:name="_ETM_Q49_584439"/>
      <w:bookmarkStart w:id="21714" w:name="_ETM_Q49_585249"/>
      <w:bookmarkStart w:id="21715" w:name="_ETM_Q49_642570"/>
      <w:bookmarkStart w:id="21716" w:name="_ETM_Q49_642870"/>
      <w:bookmarkStart w:id="21717" w:name="_ETM_Q49_647650"/>
      <w:bookmarkStart w:id="21718" w:name="_ETM_Q49_671780"/>
      <w:bookmarkEnd w:id="21701"/>
      <w:bookmarkEnd w:id="21702"/>
      <w:bookmarkEnd w:id="21703"/>
      <w:bookmarkEnd w:id="21704"/>
      <w:bookmarkEnd w:id="21705"/>
      <w:bookmarkEnd w:id="21706"/>
      <w:bookmarkEnd w:id="21707"/>
      <w:bookmarkEnd w:id="21708"/>
      <w:bookmarkEnd w:id="21709"/>
      <w:bookmarkEnd w:id="21710"/>
      <w:bookmarkEnd w:id="21711"/>
      <w:bookmarkEnd w:id="21712"/>
      <w:bookmarkEnd w:id="21713"/>
      <w:bookmarkEnd w:id="21714"/>
      <w:bookmarkEnd w:id="21715"/>
      <w:bookmarkEnd w:id="21716"/>
      <w:bookmarkEnd w:id="21717"/>
      <w:bookmarkEnd w:id="21718"/>
      <w:r>
        <w:rPr>
          <w:rtl/>
        </w:rPr>
        <w:t xml:space="preserve">כבוד </w:t>
      </w:r>
      <w:bookmarkStart w:id="21719" w:name="_ETM_Q49_672290"/>
      <w:bookmarkEnd w:id="21719"/>
      <w:r>
        <w:rPr>
          <w:rtl/>
        </w:rPr>
        <w:t>היושב</w:t>
      </w:r>
      <w:r>
        <w:rPr>
          <w:rFonts w:hint="cs"/>
          <w:rtl/>
        </w:rPr>
        <w:t xml:space="preserve">-ראש, כנסת נכבדה, </w:t>
      </w:r>
      <w:bookmarkStart w:id="21720" w:name="_ETM_Q49_673430"/>
      <w:bookmarkStart w:id="21721" w:name="_ETM_Q49_675309"/>
      <w:bookmarkStart w:id="21722" w:name="_ETM_Q49_675819"/>
      <w:bookmarkStart w:id="21723" w:name="_ETM_Q49_678090"/>
      <w:bookmarkEnd w:id="21720"/>
      <w:bookmarkEnd w:id="21721"/>
      <w:bookmarkEnd w:id="21722"/>
      <w:bookmarkEnd w:id="21723"/>
      <w:r>
        <w:rPr>
          <w:rtl/>
        </w:rPr>
        <w:t>חיפה</w:t>
      </w:r>
      <w:r>
        <w:rPr>
          <w:rFonts w:hint="cs"/>
          <w:rtl/>
        </w:rPr>
        <w:t xml:space="preserve">, טייבה, כאבול, לוד, </w:t>
      </w:r>
      <w:proofErr w:type="spellStart"/>
      <w:r>
        <w:rPr>
          <w:rFonts w:hint="cs"/>
          <w:rtl/>
        </w:rPr>
        <w:t>פור</w:t>
      </w:r>
      <w:r w:rsidR="008F6BD1">
        <w:rPr>
          <w:rFonts w:hint="cs"/>
          <w:rtl/>
        </w:rPr>
        <w:t>יי</w:t>
      </w:r>
      <w:r>
        <w:rPr>
          <w:rFonts w:hint="cs"/>
          <w:rtl/>
        </w:rPr>
        <w:t>דיס</w:t>
      </w:r>
      <w:proofErr w:type="spellEnd"/>
      <w:r>
        <w:rPr>
          <w:rFonts w:hint="cs"/>
          <w:rtl/>
        </w:rPr>
        <w:t xml:space="preserve"> </w:t>
      </w:r>
      <w:bookmarkStart w:id="21724" w:name="_ETM_Q49_687490"/>
      <w:bookmarkEnd w:id="21724"/>
      <w:r>
        <w:rPr>
          <w:rtl/>
        </w:rPr>
        <w:t>–</w:t>
      </w:r>
      <w:r>
        <w:rPr>
          <w:rFonts w:hint="cs"/>
          <w:rtl/>
        </w:rPr>
        <w:t xml:space="preserve"> חמישה אירועי ירי בתוך פחות משעתיים</w:t>
      </w:r>
      <w:bookmarkStart w:id="21725" w:name="_ETM_Q49_679200"/>
      <w:bookmarkStart w:id="21726" w:name="_ETM_Q49_679499"/>
      <w:bookmarkStart w:id="21727" w:name="_ETM_Q49_680790"/>
      <w:bookmarkStart w:id="21728" w:name="_ETM_Q49_681360"/>
      <w:bookmarkStart w:id="21729" w:name="_ETM_Q49_683510"/>
      <w:bookmarkStart w:id="21730" w:name="_ETM_Q49_684379"/>
      <w:bookmarkStart w:id="21731" w:name="_ETM_Q49_684859"/>
      <w:bookmarkStart w:id="21732" w:name="_ETM_Q49_685519"/>
      <w:bookmarkStart w:id="21733" w:name="_ETM_Q49_686090"/>
      <w:bookmarkStart w:id="21734" w:name="_ETM_Q49_687230"/>
      <w:bookmarkStart w:id="21735" w:name="_ETM_Q49_689250"/>
      <w:bookmarkStart w:id="21736" w:name="_ETM_Q49_691500"/>
      <w:bookmarkStart w:id="21737" w:name="_ETM_Q49_691680"/>
      <w:bookmarkEnd w:id="21725"/>
      <w:bookmarkEnd w:id="21726"/>
      <w:bookmarkEnd w:id="21727"/>
      <w:bookmarkEnd w:id="21728"/>
      <w:bookmarkEnd w:id="21729"/>
      <w:bookmarkEnd w:id="21730"/>
      <w:bookmarkEnd w:id="21731"/>
      <w:bookmarkEnd w:id="21732"/>
      <w:bookmarkEnd w:id="21733"/>
      <w:bookmarkEnd w:id="21734"/>
      <w:bookmarkEnd w:id="21735"/>
      <w:bookmarkEnd w:id="21736"/>
      <w:bookmarkEnd w:id="21737"/>
      <w:r>
        <w:rPr>
          <w:rFonts w:hint="cs"/>
          <w:rtl/>
        </w:rPr>
        <w:t xml:space="preserve">, והשר לכישלון </w:t>
      </w:r>
      <w:bookmarkStart w:id="21738" w:name="_ETM_Q49_694675"/>
      <w:bookmarkEnd w:id="21738"/>
      <w:r>
        <w:rPr>
          <w:rFonts w:hint="cs"/>
          <w:rtl/>
        </w:rPr>
        <w:t xml:space="preserve">לאומי ממשיך להכות. </w:t>
      </w:r>
      <w:bookmarkStart w:id="21739" w:name="_ETM_Q49_692190"/>
      <w:bookmarkStart w:id="21740" w:name="_ETM_Q49_693150"/>
      <w:bookmarkStart w:id="21741" w:name="_ETM_Q49_693720"/>
      <w:bookmarkStart w:id="21742" w:name="_ETM_Q49_695780"/>
      <w:bookmarkEnd w:id="21739"/>
      <w:bookmarkEnd w:id="21740"/>
      <w:bookmarkEnd w:id="21741"/>
      <w:bookmarkEnd w:id="21742"/>
      <w:r>
        <w:rPr>
          <w:rtl/>
        </w:rPr>
        <w:t>ה</w:t>
      </w:r>
      <w:r>
        <w:rPr>
          <w:rFonts w:hint="cs"/>
          <w:rtl/>
        </w:rPr>
        <w:t xml:space="preserve">הצעה </w:t>
      </w:r>
      <w:bookmarkStart w:id="21743" w:name="_ETM_Q49_696500"/>
      <w:bookmarkEnd w:id="21743"/>
      <w:r>
        <w:rPr>
          <w:rtl/>
        </w:rPr>
        <w:t xml:space="preserve">האחרונה </w:t>
      </w:r>
      <w:bookmarkStart w:id="21744" w:name="_ETM_Q49_697100"/>
      <w:bookmarkEnd w:id="21744"/>
      <w:r>
        <w:rPr>
          <w:rtl/>
        </w:rPr>
        <w:t xml:space="preserve">שלו </w:t>
      </w:r>
      <w:bookmarkStart w:id="21745" w:name="_ETM_Q49_697550"/>
      <w:bookmarkEnd w:id="21745"/>
      <w:r>
        <w:rPr>
          <w:rtl/>
        </w:rPr>
        <w:t xml:space="preserve">למלחמה </w:t>
      </w:r>
      <w:bookmarkStart w:id="21746" w:name="_ETM_Q49_698240"/>
      <w:bookmarkEnd w:id="21746"/>
      <w:r>
        <w:rPr>
          <w:rtl/>
        </w:rPr>
        <w:t xml:space="preserve">בפשיעה </w:t>
      </w:r>
      <w:bookmarkStart w:id="21747" w:name="_ETM_Q49_698870"/>
      <w:bookmarkEnd w:id="21747"/>
      <w:r>
        <w:rPr>
          <w:rtl/>
        </w:rPr>
        <w:t xml:space="preserve">ואלימות </w:t>
      </w:r>
      <w:bookmarkStart w:id="21748" w:name="_ETM_Q49_699590"/>
      <w:bookmarkEnd w:id="21748"/>
      <w:r>
        <w:rPr>
          <w:rtl/>
        </w:rPr>
        <w:t xml:space="preserve">בחברה </w:t>
      </w:r>
      <w:bookmarkStart w:id="21749" w:name="_ETM_Q49_700100"/>
      <w:bookmarkEnd w:id="21749"/>
      <w:r>
        <w:rPr>
          <w:rtl/>
        </w:rPr>
        <w:t xml:space="preserve">הערבית </w:t>
      </w:r>
      <w:bookmarkStart w:id="21750" w:name="_ETM_Q49_701469"/>
      <w:bookmarkEnd w:id="21750"/>
      <w:r>
        <w:rPr>
          <w:rtl/>
        </w:rPr>
        <w:t>הי</w:t>
      </w:r>
      <w:r>
        <w:rPr>
          <w:rFonts w:hint="cs"/>
          <w:rtl/>
        </w:rPr>
        <w:t>א</w:t>
      </w:r>
      <w:r>
        <w:rPr>
          <w:rtl/>
        </w:rPr>
        <w:t xml:space="preserve"> </w:t>
      </w:r>
      <w:bookmarkStart w:id="21751" w:name="_ETM_Q49_702860"/>
      <w:bookmarkEnd w:id="21751"/>
      <w:r>
        <w:rPr>
          <w:rtl/>
        </w:rPr>
        <w:t xml:space="preserve">ביטול </w:t>
      </w:r>
      <w:bookmarkStart w:id="21752" w:name="_ETM_Q49_703580"/>
      <w:bookmarkEnd w:id="21752"/>
      <w:r>
        <w:rPr>
          <w:rtl/>
        </w:rPr>
        <w:t>התוכנית</w:t>
      </w:r>
      <w:r>
        <w:rPr>
          <w:rFonts w:hint="cs"/>
          <w:rtl/>
        </w:rPr>
        <w:t>:</w:t>
      </w:r>
      <w:r>
        <w:rPr>
          <w:rtl/>
        </w:rPr>
        <w:t xml:space="preserve"> </w:t>
      </w:r>
      <w:bookmarkStart w:id="21753" w:name="_ETM_Q49_704510"/>
      <w:bookmarkStart w:id="21754" w:name="_ETM_Q49_704870"/>
      <w:bookmarkEnd w:id="21753"/>
      <w:bookmarkEnd w:id="21754"/>
      <w:r>
        <w:rPr>
          <w:rtl/>
        </w:rPr>
        <w:t xml:space="preserve">עוצרים </w:t>
      </w:r>
      <w:bookmarkStart w:id="21755" w:name="_ETM_Q49_705410"/>
      <w:bookmarkEnd w:id="21755"/>
      <w:r>
        <w:rPr>
          <w:rtl/>
        </w:rPr>
        <w:t xml:space="preserve">את </w:t>
      </w:r>
      <w:bookmarkStart w:id="21756" w:name="_ETM_Q49_705590"/>
      <w:bookmarkEnd w:id="21756"/>
      <w:r>
        <w:rPr>
          <w:rtl/>
        </w:rPr>
        <w:t>הדמים</w:t>
      </w:r>
      <w:r>
        <w:rPr>
          <w:rFonts w:hint="cs"/>
          <w:rtl/>
        </w:rPr>
        <w:t>.</w:t>
      </w:r>
      <w:r>
        <w:rPr>
          <w:rtl/>
        </w:rPr>
        <w:t xml:space="preserve"> </w:t>
      </w:r>
      <w:bookmarkStart w:id="21757" w:name="_ETM_Q49_706889"/>
      <w:bookmarkEnd w:id="21757"/>
      <w:r>
        <w:rPr>
          <w:rtl/>
        </w:rPr>
        <w:t>למה</w:t>
      </w:r>
      <w:r>
        <w:rPr>
          <w:rFonts w:hint="cs"/>
          <w:rtl/>
        </w:rPr>
        <w:t>?</w:t>
      </w:r>
      <w:r>
        <w:rPr>
          <w:rtl/>
        </w:rPr>
        <w:t xml:space="preserve"> </w:t>
      </w:r>
      <w:bookmarkStart w:id="21758" w:name="_ETM_Q49_708760"/>
      <w:bookmarkStart w:id="21759" w:name="_ETM_Q49_709750"/>
      <w:bookmarkEnd w:id="21758"/>
      <w:bookmarkEnd w:id="21759"/>
      <w:r>
        <w:rPr>
          <w:rtl/>
        </w:rPr>
        <w:t>לטענתו</w:t>
      </w:r>
      <w:r>
        <w:rPr>
          <w:rFonts w:hint="cs"/>
          <w:rtl/>
        </w:rPr>
        <w:t>,</w:t>
      </w:r>
      <w:r>
        <w:rPr>
          <w:rtl/>
        </w:rPr>
        <w:t xml:space="preserve"> </w:t>
      </w:r>
      <w:bookmarkStart w:id="21760" w:name="_ETM_Q49_711620"/>
      <w:bookmarkEnd w:id="21760"/>
      <w:r>
        <w:rPr>
          <w:rtl/>
        </w:rPr>
        <w:t xml:space="preserve">העמותה </w:t>
      </w:r>
      <w:bookmarkStart w:id="21761" w:name="_ETM_Q49_712340"/>
      <w:bookmarkEnd w:id="21761"/>
      <w:r>
        <w:rPr>
          <w:rtl/>
        </w:rPr>
        <w:t xml:space="preserve">שמפעילה </w:t>
      </w:r>
      <w:bookmarkStart w:id="21762" w:name="_ETM_Q49_713030"/>
      <w:bookmarkEnd w:id="21762"/>
      <w:r>
        <w:rPr>
          <w:rtl/>
        </w:rPr>
        <w:t xml:space="preserve">את </w:t>
      </w:r>
      <w:bookmarkStart w:id="21763" w:name="_ETM_Q49_713180"/>
      <w:bookmarkEnd w:id="21763"/>
      <w:r>
        <w:rPr>
          <w:rtl/>
        </w:rPr>
        <w:t xml:space="preserve">התוכנית </w:t>
      </w:r>
      <w:bookmarkStart w:id="21764" w:name="_ETM_Q49_714559"/>
      <w:bookmarkEnd w:id="21764"/>
      <w:r>
        <w:rPr>
          <w:rtl/>
        </w:rPr>
        <w:t xml:space="preserve">כקבלן </w:t>
      </w:r>
      <w:bookmarkStart w:id="21765" w:name="_ETM_Q49_715219"/>
      <w:bookmarkEnd w:id="21765"/>
      <w:r>
        <w:rPr>
          <w:rtl/>
        </w:rPr>
        <w:t>משנה</w:t>
      </w:r>
      <w:r>
        <w:rPr>
          <w:rFonts w:hint="cs"/>
          <w:rtl/>
        </w:rPr>
        <w:t>,</w:t>
      </w:r>
      <w:r>
        <w:rPr>
          <w:rtl/>
        </w:rPr>
        <w:t xml:space="preserve"> </w:t>
      </w:r>
      <w:bookmarkStart w:id="21766" w:name="_ETM_Q49_716959"/>
      <w:bookmarkEnd w:id="21766"/>
      <w:r>
        <w:rPr>
          <w:rtl/>
        </w:rPr>
        <w:t xml:space="preserve">היא </w:t>
      </w:r>
      <w:bookmarkStart w:id="21767" w:name="_ETM_Q49_717230"/>
      <w:bookmarkEnd w:id="21767"/>
      <w:r>
        <w:rPr>
          <w:rtl/>
        </w:rPr>
        <w:t>שמאלנית</w:t>
      </w:r>
      <w:r>
        <w:rPr>
          <w:rFonts w:hint="cs"/>
          <w:rtl/>
        </w:rPr>
        <w:t xml:space="preserve"> –</w:t>
      </w:r>
      <w:r>
        <w:rPr>
          <w:rtl/>
        </w:rPr>
        <w:t xml:space="preserve"> </w:t>
      </w:r>
      <w:bookmarkStart w:id="21768" w:name="_ETM_Q49_718769"/>
      <w:bookmarkEnd w:id="21768"/>
      <w:r>
        <w:rPr>
          <w:rtl/>
        </w:rPr>
        <w:t xml:space="preserve">לפי </w:t>
      </w:r>
      <w:bookmarkStart w:id="21769" w:name="_ETM_Q49_719309"/>
      <w:bookmarkEnd w:id="21769"/>
      <w:r>
        <w:rPr>
          <w:rtl/>
        </w:rPr>
        <w:t xml:space="preserve">ההגדרה </w:t>
      </w:r>
      <w:bookmarkStart w:id="21770" w:name="_ETM_Q49_720389"/>
      <w:bookmarkEnd w:id="21770"/>
      <w:r>
        <w:rPr>
          <w:rtl/>
        </w:rPr>
        <w:t>שלו</w:t>
      </w:r>
      <w:r>
        <w:rPr>
          <w:rFonts w:hint="cs"/>
          <w:rtl/>
        </w:rPr>
        <w:t>.</w:t>
      </w:r>
      <w:r>
        <w:rPr>
          <w:rtl/>
        </w:rPr>
        <w:t xml:space="preserve"> </w:t>
      </w:r>
      <w:bookmarkStart w:id="21771" w:name="_ETM_Q49_721900"/>
      <w:bookmarkEnd w:id="21771"/>
      <w:r>
        <w:rPr>
          <w:rtl/>
        </w:rPr>
        <w:t xml:space="preserve">זאת </w:t>
      </w:r>
      <w:bookmarkStart w:id="21772" w:name="_ETM_Q49_722409"/>
      <w:bookmarkEnd w:id="21772"/>
      <w:r>
        <w:rPr>
          <w:rtl/>
        </w:rPr>
        <w:t xml:space="preserve">סיבה </w:t>
      </w:r>
      <w:bookmarkStart w:id="21773" w:name="_ETM_Q49_722920"/>
      <w:bookmarkEnd w:id="21773"/>
      <w:r>
        <w:rPr>
          <w:rtl/>
        </w:rPr>
        <w:t xml:space="preserve">מספיק </w:t>
      </w:r>
      <w:bookmarkStart w:id="21774" w:name="_ETM_Q49_723550"/>
      <w:bookmarkEnd w:id="21774"/>
      <w:r>
        <w:rPr>
          <w:rtl/>
        </w:rPr>
        <w:t xml:space="preserve">ראויה </w:t>
      </w:r>
      <w:bookmarkStart w:id="21775" w:name="_ETM_Q49_724300"/>
      <w:bookmarkEnd w:id="21775"/>
      <w:r>
        <w:rPr>
          <w:rtl/>
        </w:rPr>
        <w:t xml:space="preserve">כדי </w:t>
      </w:r>
      <w:bookmarkStart w:id="21776" w:name="_ETM_Q49_724659"/>
      <w:bookmarkEnd w:id="21776"/>
      <w:r>
        <w:rPr>
          <w:rtl/>
        </w:rPr>
        <w:t xml:space="preserve">לבטל </w:t>
      </w:r>
      <w:bookmarkStart w:id="21777" w:name="_ETM_Q49_725110"/>
      <w:bookmarkEnd w:id="21777"/>
      <w:r>
        <w:rPr>
          <w:rtl/>
        </w:rPr>
        <w:t xml:space="preserve">את </w:t>
      </w:r>
      <w:bookmarkStart w:id="21778" w:name="_ETM_Q49_725290"/>
      <w:bookmarkEnd w:id="21778"/>
      <w:r>
        <w:rPr>
          <w:rtl/>
        </w:rPr>
        <w:t>התוכנית</w:t>
      </w:r>
      <w:r>
        <w:rPr>
          <w:rFonts w:hint="cs"/>
          <w:rtl/>
        </w:rPr>
        <w:t>.</w:t>
      </w:r>
      <w:r>
        <w:rPr>
          <w:rtl/>
        </w:rPr>
        <w:t xml:space="preserve"> </w:t>
      </w:r>
      <w:bookmarkStart w:id="21779" w:name="_ETM_Q49_727580"/>
      <w:bookmarkEnd w:id="21779"/>
    </w:p>
    <w:p w:rsidR="00EC08E9" w:rsidRDefault="00EC08E9" w:rsidP="006E7EAA">
      <w:pPr>
        <w:rPr>
          <w:rtl/>
        </w:rPr>
      </w:pPr>
    </w:p>
    <w:p w:rsidR="00EC08E9" w:rsidRDefault="00EC08E9" w:rsidP="00CB6030">
      <w:pPr>
        <w:rPr>
          <w:rtl/>
        </w:rPr>
      </w:pPr>
      <w:r>
        <w:rPr>
          <w:rtl/>
        </w:rPr>
        <w:t xml:space="preserve">העיתוי </w:t>
      </w:r>
      <w:bookmarkStart w:id="21780" w:name="_ETM_Q49_728090"/>
      <w:bookmarkEnd w:id="21780"/>
      <w:r>
        <w:rPr>
          <w:rtl/>
        </w:rPr>
        <w:t xml:space="preserve">של </w:t>
      </w:r>
      <w:bookmarkStart w:id="21781" w:name="_ETM_Q49_729020"/>
      <w:bookmarkEnd w:id="21781"/>
      <w:r>
        <w:rPr>
          <w:rtl/>
        </w:rPr>
        <w:t xml:space="preserve">הודעת </w:t>
      </w:r>
      <w:bookmarkStart w:id="21782" w:name="_ETM_Q49_729650"/>
      <w:bookmarkEnd w:id="21782"/>
      <w:r>
        <w:rPr>
          <w:rtl/>
        </w:rPr>
        <w:t xml:space="preserve">ההפסקה </w:t>
      </w:r>
      <w:bookmarkStart w:id="21783" w:name="_ETM_Q49_730340"/>
      <w:bookmarkEnd w:id="21783"/>
      <w:r>
        <w:rPr>
          <w:rtl/>
        </w:rPr>
        <w:t xml:space="preserve">הוא </w:t>
      </w:r>
      <w:bookmarkStart w:id="21784" w:name="_ETM_Q49_730520"/>
      <w:bookmarkEnd w:id="21784"/>
      <w:r>
        <w:rPr>
          <w:rtl/>
        </w:rPr>
        <w:t xml:space="preserve">לא </w:t>
      </w:r>
      <w:bookmarkStart w:id="21785" w:name="_ETM_Q49_730700"/>
      <w:bookmarkEnd w:id="21785"/>
      <w:r>
        <w:rPr>
          <w:rtl/>
        </w:rPr>
        <w:t xml:space="preserve">פחות </w:t>
      </w:r>
      <w:bookmarkStart w:id="21786" w:name="_ETM_Q49_731179"/>
      <w:bookmarkEnd w:id="21786"/>
      <w:r>
        <w:rPr>
          <w:rtl/>
        </w:rPr>
        <w:t>בעייתי</w:t>
      </w:r>
      <w:r>
        <w:rPr>
          <w:rFonts w:hint="cs"/>
          <w:rtl/>
        </w:rPr>
        <w:t xml:space="preserve">. השר </w:t>
      </w:r>
      <w:bookmarkStart w:id="21787" w:name="_ETM_Q49_733340"/>
      <w:bookmarkStart w:id="21788" w:name="_ETM_Q49_733849"/>
      <w:bookmarkEnd w:id="21787"/>
      <w:bookmarkEnd w:id="21788"/>
      <w:r>
        <w:rPr>
          <w:rtl/>
        </w:rPr>
        <w:t xml:space="preserve">המבריק </w:t>
      </w:r>
      <w:bookmarkStart w:id="21789" w:name="_ETM_Q49_735340"/>
      <w:bookmarkEnd w:id="21789"/>
      <w:r>
        <w:rPr>
          <w:rFonts w:hint="cs"/>
          <w:rtl/>
        </w:rPr>
        <w:t xml:space="preserve">בחר יום למוחרת רציחת </w:t>
      </w:r>
      <w:bookmarkStart w:id="21790" w:name="_ETM_Q49_736305"/>
      <w:bookmarkEnd w:id="21790"/>
      <w:r>
        <w:rPr>
          <w:rFonts w:hint="cs"/>
          <w:rtl/>
        </w:rPr>
        <w:t xml:space="preserve">הצעירה </w:t>
      </w:r>
      <w:proofErr w:type="spellStart"/>
      <w:r>
        <w:rPr>
          <w:rFonts w:hint="cs"/>
          <w:rtl/>
        </w:rPr>
        <w:t>ביאן</w:t>
      </w:r>
      <w:proofErr w:type="spellEnd"/>
      <w:r>
        <w:rPr>
          <w:rFonts w:hint="cs"/>
          <w:rtl/>
        </w:rPr>
        <w:t xml:space="preserve"> </w:t>
      </w:r>
      <w:bookmarkStart w:id="21791" w:name="_ETM_Q49_735849"/>
      <w:bookmarkStart w:id="21792" w:name="_ETM_Q49_736179"/>
      <w:bookmarkStart w:id="21793" w:name="_ETM_Q49_736929"/>
      <w:bookmarkStart w:id="21794" w:name="_ETM_Q49_737710"/>
      <w:bookmarkStart w:id="21795" w:name="_ETM_Q49_738370"/>
      <w:bookmarkStart w:id="21796" w:name="_ETM_Q49_740710"/>
      <w:bookmarkEnd w:id="21791"/>
      <w:bookmarkEnd w:id="21792"/>
      <w:bookmarkEnd w:id="21793"/>
      <w:bookmarkEnd w:id="21794"/>
      <w:bookmarkEnd w:id="21795"/>
      <w:bookmarkEnd w:id="21796"/>
      <w:r>
        <w:rPr>
          <w:rtl/>
        </w:rPr>
        <w:t xml:space="preserve">כדי </w:t>
      </w:r>
      <w:bookmarkStart w:id="21797" w:name="_ETM_Q49_741160"/>
      <w:bookmarkEnd w:id="21797"/>
      <w:r>
        <w:rPr>
          <w:rtl/>
        </w:rPr>
        <w:t xml:space="preserve">לתת </w:t>
      </w:r>
      <w:bookmarkStart w:id="21798" w:name="_ETM_Q49_741610"/>
      <w:bookmarkEnd w:id="21798"/>
      <w:r>
        <w:rPr>
          <w:rtl/>
        </w:rPr>
        <w:t xml:space="preserve">את </w:t>
      </w:r>
      <w:bookmarkStart w:id="21799" w:name="_ETM_Q49_741760"/>
      <w:bookmarkEnd w:id="21799"/>
      <w:r>
        <w:rPr>
          <w:rtl/>
        </w:rPr>
        <w:t xml:space="preserve">פתרון </w:t>
      </w:r>
      <w:bookmarkStart w:id="21800" w:name="_ETM_Q49_742270"/>
      <w:bookmarkEnd w:id="21800"/>
      <w:r>
        <w:rPr>
          <w:rtl/>
        </w:rPr>
        <w:t xml:space="preserve">הפלא </w:t>
      </w:r>
      <w:bookmarkStart w:id="21801" w:name="_ETM_Q49_742780"/>
      <w:bookmarkEnd w:id="21801"/>
      <w:r>
        <w:rPr>
          <w:rtl/>
        </w:rPr>
        <w:t xml:space="preserve">שלו </w:t>
      </w:r>
      <w:bookmarkStart w:id="21802" w:name="_ETM_Q49_743170"/>
      <w:bookmarkEnd w:id="21802"/>
      <w:r>
        <w:rPr>
          <w:rtl/>
        </w:rPr>
        <w:t xml:space="preserve">להפסקת </w:t>
      </w:r>
      <w:bookmarkStart w:id="21803" w:name="_ETM_Q49_744070"/>
      <w:bookmarkEnd w:id="21803"/>
      <w:r>
        <w:rPr>
          <w:rtl/>
        </w:rPr>
        <w:t xml:space="preserve">שפיכות </w:t>
      </w:r>
      <w:bookmarkStart w:id="21804" w:name="_ETM_Q49_744730"/>
      <w:bookmarkEnd w:id="21804"/>
      <w:r>
        <w:rPr>
          <w:rtl/>
        </w:rPr>
        <w:t xml:space="preserve">הדמים </w:t>
      </w:r>
      <w:bookmarkStart w:id="21805" w:name="_ETM_Q49_745330"/>
      <w:bookmarkEnd w:id="21805"/>
      <w:r>
        <w:rPr>
          <w:rtl/>
        </w:rPr>
        <w:t xml:space="preserve">בחברה </w:t>
      </w:r>
      <w:bookmarkStart w:id="21806" w:name="_ETM_Q49_745870"/>
      <w:bookmarkEnd w:id="21806"/>
      <w:r>
        <w:rPr>
          <w:rtl/>
        </w:rPr>
        <w:t>הערבית</w:t>
      </w:r>
      <w:r>
        <w:rPr>
          <w:rFonts w:hint="cs"/>
          <w:rtl/>
        </w:rPr>
        <w:t>.</w:t>
      </w:r>
      <w:r>
        <w:rPr>
          <w:rtl/>
        </w:rPr>
        <w:t xml:space="preserve"> </w:t>
      </w:r>
      <w:bookmarkStart w:id="21807" w:name="_ETM_Q49_747780"/>
      <w:bookmarkStart w:id="21808" w:name="TOR_Q50"/>
      <w:bookmarkStart w:id="21809" w:name="_ETM_Q50_180000"/>
      <w:bookmarkEnd w:id="21807"/>
      <w:bookmarkEnd w:id="21808"/>
      <w:bookmarkEnd w:id="21809"/>
      <w:r>
        <w:rPr>
          <w:rFonts w:hint="cs"/>
          <w:rtl/>
        </w:rPr>
        <w:t xml:space="preserve">אתם יודעים מה, זה בכלל לא מפתיע לא אותי ולא את האזרחים הערבים וגם לא עוד הרבה אנשים בצד היהודי. יודעים למה? פשוטו כמשמעו. כי זה </w:t>
      </w:r>
      <w:bookmarkStart w:id="21810" w:name="_ETM_Q50_163000"/>
      <w:bookmarkEnd w:id="21810"/>
      <w:r>
        <w:rPr>
          <w:rFonts w:hint="cs"/>
          <w:rtl/>
        </w:rPr>
        <w:t xml:space="preserve">האיש וזאת האג'נדה שלו, הצמאה לדם הערבי, ואלו היכולות שלו. </w:t>
      </w:r>
      <w:bookmarkStart w:id="21811" w:name="_ETM_Q50_172000"/>
      <w:bookmarkEnd w:id="21811"/>
      <w:r>
        <w:rPr>
          <w:rFonts w:hint="cs"/>
          <w:rtl/>
        </w:rPr>
        <w:t>בן גביר, מספיק לנו ממך. לך הביתה כבר.</w:t>
      </w:r>
    </w:p>
    <w:p w:rsidR="00EC08E9" w:rsidRDefault="00EC08E9" w:rsidP="00DB1A2A">
      <w:pPr>
        <w:rPr>
          <w:rtl/>
        </w:rPr>
      </w:pPr>
    </w:p>
    <w:p w:rsidR="00EC08E9" w:rsidRDefault="00EC08E9" w:rsidP="006E7EAA">
      <w:pPr>
        <w:pStyle w:val="af7"/>
        <w:keepNext/>
        <w:rPr>
          <w:rtl/>
        </w:rPr>
      </w:pPr>
      <w:r w:rsidRPr="0037704A">
        <w:rPr>
          <w:rStyle w:val="TagStyle"/>
          <w:rtl/>
        </w:rPr>
        <w:t xml:space="preserve"> &lt;&lt; יור &gt;&gt; </w:t>
      </w:r>
      <w:r>
        <w:rPr>
          <w:rtl/>
        </w:rPr>
        <w:t>היו"ר אוריאל בוסו:</w:t>
      </w:r>
      <w:r w:rsidRPr="0037704A">
        <w:rPr>
          <w:rStyle w:val="TagStyle"/>
          <w:rtl/>
        </w:rPr>
        <w:t xml:space="preserve"> &lt;&lt; יור &gt;&gt;</w:t>
      </w:r>
      <w:r>
        <w:rPr>
          <w:rtl/>
        </w:rPr>
        <w:t xml:space="preserve">  </w:t>
      </w:r>
    </w:p>
    <w:p w:rsidR="00EC08E9" w:rsidRDefault="00EC08E9" w:rsidP="00DB1A2A">
      <w:pPr>
        <w:rPr>
          <w:rtl/>
        </w:rPr>
      </w:pPr>
    </w:p>
    <w:p w:rsidR="00EC08E9" w:rsidRDefault="00EC08E9" w:rsidP="00CB6030">
      <w:pPr>
        <w:rPr>
          <w:rtl/>
        </w:rPr>
      </w:pPr>
      <w:bookmarkStart w:id="21812" w:name="_ETM_Q50_178000"/>
      <w:bookmarkStart w:id="21813" w:name="_ETM_Q50_185000"/>
      <w:bookmarkStart w:id="21814" w:name="_ETM_Q50_180269"/>
      <w:bookmarkStart w:id="21815" w:name="_ETM_Q50_184420"/>
      <w:bookmarkEnd w:id="21812"/>
      <w:bookmarkEnd w:id="21813"/>
      <w:bookmarkEnd w:id="21814"/>
      <w:bookmarkEnd w:id="21815"/>
      <w:r>
        <w:rPr>
          <w:rtl/>
        </w:rPr>
        <w:t xml:space="preserve">תודה </w:t>
      </w:r>
      <w:bookmarkStart w:id="21816" w:name="_ETM_Q50_184690"/>
      <w:bookmarkEnd w:id="21816"/>
      <w:r>
        <w:rPr>
          <w:rtl/>
        </w:rPr>
        <w:t xml:space="preserve">רבה </w:t>
      </w:r>
      <w:bookmarkStart w:id="21817" w:name="_ETM_Q50_184900"/>
      <w:bookmarkEnd w:id="21817"/>
      <w:r>
        <w:rPr>
          <w:rtl/>
        </w:rPr>
        <w:t>ל</w:t>
      </w:r>
      <w:bookmarkStart w:id="21818" w:name="_ETM_Q50_185050"/>
      <w:bookmarkEnd w:id="21818"/>
      <w:r>
        <w:rPr>
          <w:rtl/>
        </w:rPr>
        <w:t xml:space="preserve">חברת </w:t>
      </w:r>
      <w:bookmarkStart w:id="21819" w:name="_ETM_Q50_185380"/>
      <w:bookmarkEnd w:id="21819"/>
      <w:r>
        <w:rPr>
          <w:rtl/>
        </w:rPr>
        <w:t>הכנסת</w:t>
      </w:r>
      <w:bookmarkStart w:id="21820" w:name="_ETM_Q50_185650"/>
      <w:bookmarkStart w:id="21821" w:name="_ETM_Q50_186009"/>
      <w:bookmarkEnd w:id="21820"/>
      <w:bookmarkEnd w:id="21821"/>
      <w:r>
        <w:rPr>
          <w:rtl/>
        </w:rPr>
        <w:t xml:space="preserve"> </w:t>
      </w:r>
      <w:bookmarkStart w:id="21822" w:name="_ETM_Q50_186100"/>
      <w:bookmarkEnd w:id="21822"/>
      <w:r>
        <w:rPr>
          <w:rFonts w:hint="cs"/>
          <w:rtl/>
        </w:rPr>
        <w:t xml:space="preserve">אימן ח'טיב </w:t>
      </w:r>
      <w:r>
        <w:rPr>
          <w:rtl/>
        </w:rPr>
        <w:t>יאסין</w:t>
      </w:r>
      <w:r>
        <w:rPr>
          <w:rFonts w:hint="cs"/>
          <w:rtl/>
        </w:rPr>
        <w:t>.</w:t>
      </w:r>
      <w:r>
        <w:rPr>
          <w:rtl/>
        </w:rPr>
        <w:t xml:space="preserve"> </w:t>
      </w:r>
      <w:bookmarkStart w:id="21823" w:name="_ETM_Q50_187339"/>
      <w:bookmarkEnd w:id="21823"/>
      <w:r>
        <w:rPr>
          <w:rtl/>
        </w:rPr>
        <w:t xml:space="preserve">חברת </w:t>
      </w:r>
      <w:bookmarkStart w:id="21824" w:name="_ETM_Q50_187790"/>
      <w:bookmarkEnd w:id="21824"/>
      <w:r>
        <w:rPr>
          <w:rtl/>
        </w:rPr>
        <w:t>הכנסת</w:t>
      </w:r>
      <w:r>
        <w:rPr>
          <w:rFonts w:hint="cs"/>
          <w:rtl/>
        </w:rPr>
        <w:t xml:space="preserve"> </w:t>
      </w:r>
      <w:bookmarkStart w:id="21825" w:name="_ETM_Q50_190000"/>
      <w:bookmarkEnd w:id="21825"/>
      <w:r>
        <w:rPr>
          <w:rFonts w:hint="cs"/>
          <w:rtl/>
        </w:rPr>
        <w:t xml:space="preserve">אפרת </w:t>
      </w:r>
      <w:bookmarkStart w:id="21826" w:name="_ETM_Q50_188119"/>
      <w:bookmarkStart w:id="21827" w:name="_ETM_Q50_188510"/>
      <w:bookmarkEnd w:id="21826"/>
      <w:bookmarkEnd w:id="21827"/>
      <w:r>
        <w:rPr>
          <w:rtl/>
        </w:rPr>
        <w:t xml:space="preserve">רייטן </w:t>
      </w:r>
      <w:bookmarkStart w:id="21828" w:name="_ETM_Q50_188930"/>
      <w:bookmarkEnd w:id="21828"/>
      <w:r>
        <w:rPr>
          <w:rtl/>
        </w:rPr>
        <w:t xml:space="preserve">מרום </w:t>
      </w:r>
      <w:bookmarkStart w:id="21829" w:name="_ETM_Q50_190610"/>
      <w:bookmarkEnd w:id="21829"/>
      <w:r>
        <w:rPr>
          <w:rtl/>
        </w:rPr>
        <w:t>–</w:t>
      </w:r>
      <w:r>
        <w:rPr>
          <w:rFonts w:hint="cs"/>
          <w:rtl/>
        </w:rPr>
        <w:t xml:space="preserve"> </w:t>
      </w:r>
      <w:r>
        <w:rPr>
          <w:rtl/>
        </w:rPr>
        <w:t xml:space="preserve">אינה </w:t>
      </w:r>
      <w:bookmarkStart w:id="21830" w:name="_ETM_Q50_190849"/>
      <w:bookmarkEnd w:id="21830"/>
      <w:r>
        <w:rPr>
          <w:rtl/>
        </w:rPr>
        <w:t>נוכחת</w:t>
      </w:r>
      <w:r>
        <w:rPr>
          <w:rFonts w:hint="cs"/>
          <w:rtl/>
        </w:rPr>
        <w:t>;</w:t>
      </w:r>
      <w:r>
        <w:rPr>
          <w:rtl/>
        </w:rPr>
        <w:t xml:space="preserve"> </w:t>
      </w:r>
      <w:bookmarkStart w:id="21831" w:name="_ETM_Q50_192019"/>
      <w:bookmarkEnd w:id="21831"/>
      <w:r>
        <w:rPr>
          <w:rtl/>
        </w:rPr>
        <w:t xml:space="preserve">חבר </w:t>
      </w:r>
      <w:bookmarkStart w:id="21832" w:name="_ETM_Q50_192349"/>
      <w:bookmarkEnd w:id="21832"/>
      <w:r>
        <w:rPr>
          <w:rtl/>
        </w:rPr>
        <w:t xml:space="preserve">הכנסת </w:t>
      </w:r>
      <w:bookmarkStart w:id="21833" w:name="_ETM_Q50_192650"/>
      <w:bookmarkEnd w:id="21833"/>
      <w:r>
        <w:rPr>
          <w:rtl/>
        </w:rPr>
        <w:t>ד</w:t>
      </w:r>
      <w:r>
        <w:rPr>
          <w:rFonts w:hint="cs"/>
          <w:rtl/>
        </w:rPr>
        <w:t xml:space="preserve">ן אילוז </w:t>
      </w:r>
      <w:r>
        <w:rPr>
          <w:rtl/>
        </w:rPr>
        <w:t>–</w:t>
      </w:r>
      <w:bookmarkStart w:id="21834" w:name="_ETM_Q50_192889"/>
      <w:bookmarkEnd w:id="21834"/>
      <w:r>
        <w:rPr>
          <w:rtl/>
        </w:rPr>
        <w:t xml:space="preserve"> </w:t>
      </w:r>
      <w:bookmarkStart w:id="21835" w:name="_ETM_Q50_193410"/>
      <w:bookmarkEnd w:id="21835"/>
      <w:r>
        <w:rPr>
          <w:rtl/>
        </w:rPr>
        <w:t xml:space="preserve">אינו </w:t>
      </w:r>
      <w:bookmarkStart w:id="21836" w:name="_ETM_Q50_193620"/>
      <w:bookmarkEnd w:id="21836"/>
      <w:r>
        <w:rPr>
          <w:rtl/>
        </w:rPr>
        <w:t>נוכח</w:t>
      </w:r>
      <w:r>
        <w:rPr>
          <w:rFonts w:hint="cs"/>
          <w:rtl/>
        </w:rPr>
        <w:t>;</w:t>
      </w:r>
      <w:r>
        <w:rPr>
          <w:rtl/>
        </w:rPr>
        <w:t xml:space="preserve"> </w:t>
      </w:r>
      <w:bookmarkStart w:id="21837" w:name="_ETM_Q50_195080"/>
      <w:bookmarkEnd w:id="21837"/>
      <w:r>
        <w:rPr>
          <w:rtl/>
        </w:rPr>
        <w:t xml:space="preserve">חברת </w:t>
      </w:r>
      <w:bookmarkStart w:id="21838" w:name="_ETM_Q50_195530"/>
      <w:bookmarkEnd w:id="21838"/>
      <w:r>
        <w:rPr>
          <w:rtl/>
        </w:rPr>
        <w:t xml:space="preserve">הכנסת </w:t>
      </w:r>
      <w:bookmarkStart w:id="21839" w:name="_ETM_Q50_195920"/>
      <w:bookmarkEnd w:id="21839"/>
      <w:r>
        <w:rPr>
          <w:rtl/>
        </w:rPr>
        <w:t xml:space="preserve">נעמה </w:t>
      </w:r>
      <w:bookmarkStart w:id="21840" w:name="_ETM_Q50_196310"/>
      <w:bookmarkEnd w:id="21840"/>
      <w:r>
        <w:rPr>
          <w:rtl/>
        </w:rPr>
        <w:t>לזי</w:t>
      </w:r>
      <w:r>
        <w:rPr>
          <w:rFonts w:hint="cs"/>
          <w:rtl/>
        </w:rPr>
        <w:t xml:space="preserve">מי </w:t>
      </w:r>
      <w:r>
        <w:rPr>
          <w:rtl/>
        </w:rPr>
        <w:t>–</w:t>
      </w:r>
      <w:bookmarkStart w:id="21841" w:name="_ETM_Q50_197000"/>
      <w:bookmarkEnd w:id="21841"/>
      <w:r>
        <w:rPr>
          <w:rFonts w:hint="cs"/>
          <w:rtl/>
        </w:rPr>
        <w:t xml:space="preserve"> </w:t>
      </w:r>
      <w:bookmarkStart w:id="21842" w:name="_ETM_Q50_197420"/>
      <w:bookmarkEnd w:id="21842"/>
      <w:r>
        <w:rPr>
          <w:rtl/>
        </w:rPr>
        <w:t xml:space="preserve">אינה </w:t>
      </w:r>
      <w:bookmarkStart w:id="21843" w:name="_ETM_Q50_197660"/>
      <w:bookmarkEnd w:id="21843"/>
      <w:r>
        <w:rPr>
          <w:rtl/>
        </w:rPr>
        <w:t>נוכחת</w:t>
      </w:r>
      <w:r>
        <w:rPr>
          <w:rFonts w:hint="cs"/>
          <w:rtl/>
        </w:rPr>
        <w:t>;</w:t>
      </w:r>
      <w:r>
        <w:rPr>
          <w:rtl/>
        </w:rPr>
        <w:t xml:space="preserve"> </w:t>
      </w:r>
      <w:bookmarkStart w:id="21844" w:name="_ETM_Q50_199100"/>
      <w:bookmarkEnd w:id="21844"/>
      <w:r>
        <w:rPr>
          <w:rtl/>
        </w:rPr>
        <w:t xml:space="preserve">חברת </w:t>
      </w:r>
      <w:bookmarkStart w:id="21845" w:name="_ETM_Q50_199520"/>
      <w:bookmarkEnd w:id="21845"/>
      <w:r>
        <w:rPr>
          <w:rtl/>
        </w:rPr>
        <w:t xml:space="preserve">הכנסת </w:t>
      </w:r>
      <w:bookmarkStart w:id="21846" w:name="_ETM_Q50_199880"/>
      <w:bookmarkEnd w:id="21846"/>
      <w:r>
        <w:rPr>
          <w:rtl/>
        </w:rPr>
        <w:t xml:space="preserve">מרב </w:t>
      </w:r>
      <w:bookmarkStart w:id="21847" w:name="_ETM_Q50_200239"/>
      <w:bookmarkEnd w:id="21847"/>
      <w:r>
        <w:rPr>
          <w:rtl/>
        </w:rPr>
        <w:t xml:space="preserve">מיכאלי </w:t>
      </w:r>
      <w:bookmarkStart w:id="21848" w:name="_ETM_Q50_201449"/>
      <w:bookmarkEnd w:id="21848"/>
      <w:r>
        <w:rPr>
          <w:rtl/>
        </w:rPr>
        <w:t>–</w:t>
      </w:r>
      <w:r>
        <w:rPr>
          <w:rFonts w:hint="cs"/>
          <w:rtl/>
        </w:rPr>
        <w:t xml:space="preserve"> אף היא אינה נוכחת. אחרון הדוברים, חבר </w:t>
      </w:r>
      <w:bookmarkStart w:id="21849" w:name="_ETM_Q50_202000"/>
      <w:bookmarkEnd w:id="21849"/>
      <w:r>
        <w:rPr>
          <w:rFonts w:hint="cs"/>
          <w:rtl/>
        </w:rPr>
        <w:t>הכנסת ניסים ואטורי, יעלה ויבוא. שלוש דקות לרשותך, אדוני.</w:t>
      </w:r>
    </w:p>
    <w:p w:rsidR="00EC08E9" w:rsidRDefault="00EC08E9" w:rsidP="006E7EAA">
      <w:pPr>
        <w:rPr>
          <w:rtl/>
        </w:rPr>
      </w:pPr>
      <w:bookmarkStart w:id="21850" w:name="_ETM_Q50_226000"/>
      <w:bookmarkEnd w:id="21850"/>
    </w:p>
    <w:p w:rsidR="00EC08E9" w:rsidRDefault="00EC08E9" w:rsidP="006E7EAA">
      <w:pPr>
        <w:pStyle w:val="a4"/>
        <w:keepNext/>
        <w:rPr>
          <w:rtl/>
        </w:rPr>
      </w:pPr>
      <w:bookmarkStart w:id="21851" w:name="ET_speaker_6162_4"/>
      <w:r w:rsidRPr="0037704A">
        <w:rPr>
          <w:rStyle w:val="TagStyle"/>
          <w:rtl/>
        </w:rPr>
        <w:t xml:space="preserve"> &lt;&lt; דובר &gt;&gt; </w:t>
      </w:r>
      <w:bookmarkStart w:id="21852" w:name="_Toc130302247"/>
      <w:bookmarkStart w:id="21853" w:name="_Toc130302784"/>
      <w:r>
        <w:rPr>
          <w:rtl/>
        </w:rPr>
        <w:t>ניסים ואטורי (הליכוד):</w:t>
      </w:r>
      <w:bookmarkEnd w:id="21852"/>
      <w:bookmarkEnd w:id="21853"/>
      <w:r w:rsidRPr="0037704A">
        <w:rPr>
          <w:rStyle w:val="TagStyle"/>
          <w:rtl/>
        </w:rPr>
        <w:t xml:space="preserve"> &lt;&lt; דובר &gt;&gt;</w:t>
      </w:r>
      <w:r>
        <w:rPr>
          <w:rtl/>
        </w:rPr>
        <w:t xml:space="preserve">  </w:t>
      </w:r>
      <w:bookmarkEnd w:id="21851"/>
    </w:p>
    <w:p w:rsidR="00EC08E9" w:rsidRDefault="00EC08E9" w:rsidP="00DB1A2A">
      <w:pPr>
        <w:rPr>
          <w:rtl/>
        </w:rPr>
      </w:pPr>
    </w:p>
    <w:p w:rsidR="00EC08E9" w:rsidRDefault="00EC08E9" w:rsidP="00DB1A2A">
      <w:pPr>
        <w:rPr>
          <w:rtl/>
        </w:rPr>
      </w:pPr>
      <w:bookmarkStart w:id="21854" w:name="_ETM_Q50_227000"/>
      <w:bookmarkStart w:id="21855" w:name="_ETM_Q50_218000"/>
      <w:bookmarkStart w:id="21856" w:name="_ETM_Q50_202019"/>
      <w:bookmarkStart w:id="21857" w:name="_ETM_Q50_202289"/>
      <w:bookmarkStart w:id="21858" w:name="_ETM_Q50_204039"/>
      <w:bookmarkStart w:id="21859" w:name="_ETM_Q50_204310"/>
      <w:bookmarkStart w:id="21860" w:name="_ETM_Q50_204760"/>
      <w:bookmarkStart w:id="21861" w:name="_ETM_Q50_205029"/>
      <w:bookmarkStart w:id="21862" w:name="_ETM_Q50_205449"/>
      <w:bookmarkStart w:id="21863" w:name="_ETM_Q50_205720"/>
      <w:bookmarkStart w:id="21864" w:name="_ETM_Q50_206710"/>
      <w:bookmarkStart w:id="21865" w:name="_ETM_Q50_207009"/>
      <w:bookmarkStart w:id="21866" w:name="_ETM_Q50_212220"/>
      <w:bookmarkStart w:id="21867" w:name="_ETM_Q50_212550"/>
      <w:bookmarkStart w:id="21868" w:name="_ETM_Q50_214200"/>
      <w:bookmarkStart w:id="21869" w:name="_ETM_Q50_214350"/>
      <w:bookmarkStart w:id="21870" w:name="_ETM_Q50_214440"/>
      <w:bookmarkStart w:id="21871" w:name="_ETM_Q50_222030"/>
      <w:bookmarkStart w:id="21872" w:name="_ETM_Q50_222300"/>
      <w:bookmarkStart w:id="21873" w:name="_ETM_Q50_222570"/>
      <w:bookmarkStart w:id="21874" w:name="_ETM_Q50_222930"/>
      <w:bookmarkStart w:id="21875" w:name="_ETM_Q50_226460"/>
      <w:bookmarkStart w:id="21876" w:name="_ETM_Q50_226850"/>
      <w:bookmarkEnd w:id="21854"/>
      <w:bookmarkEnd w:id="21855"/>
      <w:bookmarkEnd w:id="21856"/>
      <w:bookmarkEnd w:id="21857"/>
      <w:bookmarkEnd w:id="21858"/>
      <w:bookmarkEnd w:id="21859"/>
      <w:bookmarkEnd w:id="21860"/>
      <w:bookmarkEnd w:id="21861"/>
      <w:bookmarkEnd w:id="21862"/>
      <w:bookmarkEnd w:id="21863"/>
      <w:bookmarkEnd w:id="21864"/>
      <w:bookmarkEnd w:id="21865"/>
      <w:bookmarkEnd w:id="21866"/>
      <w:bookmarkEnd w:id="21867"/>
      <w:bookmarkEnd w:id="21868"/>
      <w:bookmarkEnd w:id="21869"/>
      <w:bookmarkEnd w:id="21870"/>
      <w:bookmarkEnd w:id="21871"/>
      <w:bookmarkEnd w:id="21872"/>
      <w:bookmarkEnd w:id="21873"/>
      <w:bookmarkEnd w:id="21874"/>
      <w:bookmarkEnd w:id="21875"/>
      <w:bookmarkEnd w:id="21876"/>
      <w:r>
        <w:rPr>
          <w:rFonts w:hint="cs"/>
          <w:rtl/>
        </w:rPr>
        <w:t>אדוני ה</w:t>
      </w:r>
      <w:r>
        <w:rPr>
          <w:rtl/>
        </w:rPr>
        <w:t>יושב-ראש</w:t>
      </w:r>
      <w:r>
        <w:rPr>
          <w:rFonts w:hint="cs"/>
          <w:rtl/>
        </w:rPr>
        <w:t>,</w:t>
      </w:r>
      <w:r>
        <w:rPr>
          <w:rtl/>
        </w:rPr>
        <w:t xml:space="preserve"> </w:t>
      </w:r>
      <w:bookmarkStart w:id="21877" w:name="_ETM_Q50_227600"/>
      <w:bookmarkEnd w:id="21877"/>
      <w:r>
        <w:rPr>
          <w:rtl/>
        </w:rPr>
        <w:t xml:space="preserve">כנסת </w:t>
      </w:r>
      <w:bookmarkStart w:id="21878" w:name="_ETM_Q50_227989"/>
      <w:bookmarkEnd w:id="21878"/>
      <w:r>
        <w:rPr>
          <w:rtl/>
        </w:rPr>
        <w:t>נכבדה</w:t>
      </w:r>
      <w:r>
        <w:rPr>
          <w:rFonts w:hint="cs"/>
          <w:rtl/>
        </w:rPr>
        <w:t>,</w:t>
      </w:r>
      <w:bookmarkStart w:id="21879" w:name="_ETM_Q50_230880"/>
      <w:bookmarkStart w:id="21880" w:name="_ETM_Q50_231630"/>
      <w:bookmarkEnd w:id="21879"/>
      <w:bookmarkEnd w:id="21880"/>
      <w:r>
        <w:rPr>
          <w:rFonts w:hint="cs"/>
          <w:rtl/>
        </w:rPr>
        <w:t xml:space="preserve"> </w:t>
      </w:r>
      <w:r>
        <w:rPr>
          <w:rtl/>
        </w:rPr>
        <w:t xml:space="preserve">כל </w:t>
      </w:r>
      <w:bookmarkStart w:id="21881" w:name="_ETM_Q50_231870"/>
      <w:bookmarkEnd w:id="21881"/>
      <w:r>
        <w:rPr>
          <w:rtl/>
        </w:rPr>
        <w:t xml:space="preserve">המהומות </w:t>
      </w:r>
      <w:bookmarkStart w:id="21882" w:name="_ETM_Q50_232320"/>
      <w:bookmarkEnd w:id="21882"/>
      <w:r>
        <w:rPr>
          <w:rtl/>
        </w:rPr>
        <w:t xml:space="preserve">מתודלקות </w:t>
      </w:r>
      <w:bookmarkStart w:id="21883" w:name="_ETM_Q50_232950"/>
      <w:bookmarkEnd w:id="21883"/>
      <w:r>
        <w:rPr>
          <w:rtl/>
        </w:rPr>
        <w:t>ע</w:t>
      </w:r>
      <w:r>
        <w:rPr>
          <w:rFonts w:hint="cs"/>
          <w:rtl/>
        </w:rPr>
        <w:t>ל ידי</w:t>
      </w:r>
      <w:r>
        <w:rPr>
          <w:rtl/>
        </w:rPr>
        <w:t xml:space="preserve"> </w:t>
      </w:r>
      <w:bookmarkStart w:id="21884" w:name="_ETM_Q50_233730"/>
      <w:bookmarkEnd w:id="21884"/>
      <w:r>
        <w:rPr>
          <w:rtl/>
        </w:rPr>
        <w:t>הסתה</w:t>
      </w:r>
      <w:r>
        <w:rPr>
          <w:rFonts w:hint="cs"/>
          <w:rtl/>
        </w:rPr>
        <w:t>,</w:t>
      </w:r>
      <w:r>
        <w:rPr>
          <w:rtl/>
        </w:rPr>
        <w:t xml:space="preserve"> </w:t>
      </w:r>
      <w:bookmarkStart w:id="21885" w:name="_ETM_Q50_234360"/>
      <w:bookmarkEnd w:id="21885"/>
      <w:r>
        <w:rPr>
          <w:rtl/>
        </w:rPr>
        <w:t xml:space="preserve">הסתה </w:t>
      </w:r>
      <w:bookmarkStart w:id="21886" w:name="_ETM_Q50_234690"/>
      <w:bookmarkEnd w:id="21886"/>
      <w:r>
        <w:rPr>
          <w:rtl/>
        </w:rPr>
        <w:t xml:space="preserve">של </w:t>
      </w:r>
      <w:bookmarkStart w:id="21887" w:name="_ETM_Q50_235170"/>
      <w:bookmarkEnd w:id="21887"/>
      <w:r>
        <w:rPr>
          <w:rtl/>
        </w:rPr>
        <w:t>האופוזיציה</w:t>
      </w:r>
      <w:bookmarkStart w:id="21888" w:name="_ETM_Q50_236070"/>
      <w:bookmarkEnd w:id="21888"/>
      <w:r>
        <w:rPr>
          <w:rFonts w:hint="cs"/>
          <w:rtl/>
        </w:rPr>
        <w:t xml:space="preserve">, </w:t>
      </w:r>
      <w:r>
        <w:rPr>
          <w:rtl/>
        </w:rPr>
        <w:t xml:space="preserve">של </w:t>
      </w:r>
      <w:bookmarkStart w:id="21889" w:name="_ETM_Q50_236250"/>
      <w:bookmarkEnd w:id="21889"/>
      <w:r>
        <w:rPr>
          <w:rtl/>
        </w:rPr>
        <w:t xml:space="preserve">השמאל </w:t>
      </w:r>
      <w:bookmarkStart w:id="21890" w:name="_ETM_Q50_236640"/>
      <w:bookmarkEnd w:id="21890"/>
      <w:r>
        <w:rPr>
          <w:rtl/>
        </w:rPr>
        <w:t>בישראל</w:t>
      </w:r>
      <w:r>
        <w:rPr>
          <w:rFonts w:hint="cs"/>
          <w:rtl/>
        </w:rPr>
        <w:t>,</w:t>
      </w:r>
      <w:r>
        <w:rPr>
          <w:rtl/>
        </w:rPr>
        <w:t xml:space="preserve"> </w:t>
      </w:r>
      <w:bookmarkStart w:id="21891" w:name="_ETM_Q50_237489"/>
      <w:bookmarkEnd w:id="21891"/>
      <w:r>
        <w:rPr>
          <w:rtl/>
        </w:rPr>
        <w:t xml:space="preserve">כמו </w:t>
      </w:r>
      <w:bookmarkStart w:id="21892" w:name="_ETM_Q50_237699"/>
      <w:bookmarkEnd w:id="21892"/>
      <w:r>
        <w:rPr>
          <w:rtl/>
        </w:rPr>
        <w:t xml:space="preserve">שאתם </w:t>
      </w:r>
      <w:bookmarkStart w:id="21893" w:name="_ETM_Q50_237909"/>
      <w:bookmarkEnd w:id="21893"/>
      <w:r>
        <w:rPr>
          <w:rtl/>
        </w:rPr>
        <w:t xml:space="preserve">רואים </w:t>
      </w:r>
      <w:bookmarkStart w:id="21894" w:name="_ETM_Q50_238059"/>
      <w:bookmarkEnd w:id="21894"/>
      <w:r>
        <w:rPr>
          <w:rtl/>
        </w:rPr>
        <w:t xml:space="preserve">פה </w:t>
      </w:r>
      <w:bookmarkStart w:id="21895" w:name="_ETM_Q50_238179"/>
      <w:bookmarkEnd w:id="21895"/>
      <w:r>
        <w:rPr>
          <w:rtl/>
        </w:rPr>
        <w:t>היום</w:t>
      </w:r>
      <w:r>
        <w:rPr>
          <w:rFonts w:hint="cs"/>
          <w:rtl/>
        </w:rPr>
        <w:t>.</w:t>
      </w:r>
      <w:r>
        <w:rPr>
          <w:rtl/>
        </w:rPr>
        <w:t xml:space="preserve"> </w:t>
      </w:r>
      <w:bookmarkStart w:id="21896" w:name="_ETM_Q50_238930"/>
      <w:bookmarkEnd w:id="21896"/>
      <w:r>
        <w:rPr>
          <w:rtl/>
        </w:rPr>
        <w:t xml:space="preserve">אני </w:t>
      </w:r>
      <w:bookmarkStart w:id="21897" w:name="_ETM_Q50_239230"/>
      <w:bookmarkEnd w:id="21897"/>
      <w:r>
        <w:rPr>
          <w:rtl/>
        </w:rPr>
        <w:t xml:space="preserve">אתן </w:t>
      </w:r>
      <w:bookmarkStart w:id="21898" w:name="_ETM_Q50_239350"/>
      <w:bookmarkEnd w:id="21898"/>
      <w:r>
        <w:rPr>
          <w:rtl/>
        </w:rPr>
        <w:t xml:space="preserve">לכם </w:t>
      </w:r>
      <w:bookmarkStart w:id="21899" w:name="_ETM_Q50_239559"/>
      <w:bookmarkEnd w:id="21899"/>
      <w:r>
        <w:rPr>
          <w:rtl/>
        </w:rPr>
        <w:t>דוגמה</w:t>
      </w:r>
      <w:r>
        <w:rPr>
          <w:rFonts w:hint="cs"/>
          <w:rtl/>
        </w:rPr>
        <w:t xml:space="preserve"> אחת. </w:t>
      </w:r>
      <w:bookmarkStart w:id="21900" w:name="_ETM_Q50_236000"/>
      <w:bookmarkStart w:id="21901" w:name="_ETM_Q50_239890"/>
      <w:bookmarkStart w:id="21902" w:name="_ETM_Q50_240860"/>
      <w:bookmarkEnd w:id="21900"/>
      <w:bookmarkEnd w:id="21901"/>
      <w:bookmarkEnd w:id="21902"/>
      <w:r>
        <w:rPr>
          <w:rFonts w:hint="cs"/>
          <w:rtl/>
        </w:rPr>
        <w:t xml:space="preserve">עלה מיקי לוי ואמר: </w:t>
      </w:r>
      <w:bookmarkStart w:id="21903" w:name="_ETM_Q50_241160"/>
      <w:bookmarkStart w:id="21904" w:name="_ETM_Q50_241520"/>
      <w:bookmarkStart w:id="21905" w:name="_ETM_Q50_241910"/>
      <w:bookmarkStart w:id="21906" w:name="_ETM_Q50_242420"/>
      <w:bookmarkEnd w:id="21903"/>
      <w:bookmarkEnd w:id="21904"/>
      <w:bookmarkEnd w:id="21905"/>
      <w:bookmarkEnd w:id="21906"/>
      <w:r>
        <w:rPr>
          <w:rtl/>
        </w:rPr>
        <w:t xml:space="preserve">39 </w:t>
      </w:r>
      <w:bookmarkStart w:id="21907" w:name="_ETM_Q50_243879"/>
      <w:bookmarkEnd w:id="21907"/>
      <w:r>
        <w:rPr>
          <w:rtl/>
        </w:rPr>
        <w:t xml:space="preserve">חברי </w:t>
      </w:r>
      <w:bookmarkStart w:id="21908" w:name="_ETM_Q50_244270"/>
      <w:bookmarkEnd w:id="21908"/>
      <w:r>
        <w:rPr>
          <w:rtl/>
        </w:rPr>
        <w:t xml:space="preserve">כנסת </w:t>
      </w:r>
      <w:bookmarkStart w:id="21909" w:name="_ETM_Q50_245340"/>
      <w:bookmarkEnd w:id="21909"/>
      <w:r>
        <w:rPr>
          <w:rtl/>
        </w:rPr>
        <w:t xml:space="preserve">בקואליציה </w:t>
      </w:r>
      <w:bookmarkStart w:id="21910" w:name="_ETM_Q50_246090"/>
      <w:bookmarkEnd w:id="21910"/>
      <w:r>
        <w:rPr>
          <w:rtl/>
        </w:rPr>
        <w:t xml:space="preserve">לא </w:t>
      </w:r>
      <w:bookmarkStart w:id="21911" w:name="_ETM_Q50_246150"/>
      <w:bookmarkEnd w:id="21911"/>
      <w:r>
        <w:rPr>
          <w:rtl/>
        </w:rPr>
        <w:t xml:space="preserve">שירתו </w:t>
      </w:r>
      <w:bookmarkStart w:id="21912" w:name="_ETM_Q50_246450"/>
      <w:bookmarkEnd w:id="21912"/>
      <w:r>
        <w:rPr>
          <w:rtl/>
        </w:rPr>
        <w:t>בצה"ל</w:t>
      </w:r>
      <w:bookmarkStart w:id="21913" w:name="_ETM_Q50_246840"/>
      <w:bookmarkEnd w:id="21913"/>
      <w:r>
        <w:rPr>
          <w:rFonts w:hint="cs"/>
          <w:rtl/>
        </w:rPr>
        <w:t xml:space="preserve">. </w:t>
      </w:r>
      <w:r>
        <w:rPr>
          <w:rtl/>
        </w:rPr>
        <w:t xml:space="preserve">עלתה </w:t>
      </w:r>
      <w:bookmarkStart w:id="21914" w:name="_ETM_Q50_247140"/>
      <w:bookmarkEnd w:id="21914"/>
      <w:r>
        <w:rPr>
          <w:rtl/>
        </w:rPr>
        <w:t xml:space="preserve">חברת </w:t>
      </w:r>
      <w:bookmarkStart w:id="21915" w:name="_ETM_Q50_247440"/>
      <w:bookmarkEnd w:id="21915"/>
      <w:r>
        <w:rPr>
          <w:rtl/>
        </w:rPr>
        <w:t xml:space="preserve">הכנסת </w:t>
      </w:r>
      <w:bookmarkStart w:id="21916" w:name="_ETM_Q50_247620"/>
      <w:bookmarkEnd w:id="21916"/>
      <w:r>
        <w:rPr>
          <w:rtl/>
        </w:rPr>
        <w:t xml:space="preserve">שלי </w:t>
      </w:r>
      <w:bookmarkStart w:id="21917" w:name="_ETM_Q50_248590"/>
      <w:bookmarkEnd w:id="21917"/>
      <w:r>
        <w:rPr>
          <w:rtl/>
        </w:rPr>
        <w:t>ו</w:t>
      </w:r>
      <w:bookmarkStart w:id="21918" w:name="_ETM_Q50_248889"/>
      <w:bookmarkEnd w:id="21918"/>
      <w:r>
        <w:rPr>
          <w:rtl/>
        </w:rPr>
        <w:t xml:space="preserve">גם </w:t>
      </w:r>
      <w:bookmarkStart w:id="21919" w:name="_ETM_Q50_249130"/>
      <w:bookmarkEnd w:id="21919"/>
      <w:r>
        <w:rPr>
          <w:rtl/>
        </w:rPr>
        <w:t xml:space="preserve">אמרה </w:t>
      </w:r>
      <w:bookmarkStart w:id="21920" w:name="_ETM_Q50_249340"/>
      <w:bookmarkEnd w:id="21920"/>
      <w:r>
        <w:rPr>
          <w:rtl/>
        </w:rPr>
        <w:t xml:space="preserve">את </w:t>
      </w:r>
      <w:bookmarkStart w:id="21921" w:name="_ETM_Q50_249459"/>
      <w:bookmarkEnd w:id="21921"/>
      <w:r>
        <w:rPr>
          <w:rtl/>
        </w:rPr>
        <w:t xml:space="preserve">אותו </w:t>
      </w:r>
      <w:bookmarkStart w:id="21922" w:name="_ETM_Q50_249880"/>
      <w:bookmarkStart w:id="21923" w:name="_ETM_Q50_250030"/>
      <w:bookmarkStart w:id="21924" w:name="_ETM_Q50_250179"/>
      <w:bookmarkEnd w:id="21922"/>
      <w:bookmarkEnd w:id="21923"/>
      <w:bookmarkEnd w:id="21924"/>
      <w:r>
        <w:rPr>
          <w:rtl/>
        </w:rPr>
        <w:t>דבר</w:t>
      </w:r>
      <w:r>
        <w:rPr>
          <w:rFonts w:hint="cs"/>
          <w:rtl/>
        </w:rPr>
        <w:t>.</w:t>
      </w:r>
      <w:r>
        <w:rPr>
          <w:rtl/>
        </w:rPr>
        <w:t xml:space="preserve"> </w:t>
      </w:r>
      <w:bookmarkStart w:id="21925" w:name="_ETM_Q50_251110"/>
      <w:bookmarkEnd w:id="21925"/>
      <w:r>
        <w:rPr>
          <w:rtl/>
        </w:rPr>
        <w:t xml:space="preserve">אני </w:t>
      </w:r>
      <w:bookmarkStart w:id="21926" w:name="_ETM_Q50_251289"/>
      <w:bookmarkEnd w:id="21926"/>
      <w:r>
        <w:rPr>
          <w:rtl/>
        </w:rPr>
        <w:t xml:space="preserve">יודע </w:t>
      </w:r>
      <w:bookmarkStart w:id="21927" w:name="_ETM_Q50_251530"/>
      <w:bookmarkEnd w:id="21927"/>
      <w:r>
        <w:rPr>
          <w:rtl/>
        </w:rPr>
        <w:t xml:space="preserve">שאחד </w:t>
      </w:r>
      <w:bookmarkStart w:id="21928" w:name="_ETM_Q50_251920"/>
      <w:bookmarkEnd w:id="21928"/>
      <w:r>
        <w:rPr>
          <w:rtl/>
        </w:rPr>
        <w:t xml:space="preserve">אחרי </w:t>
      </w:r>
      <w:bookmarkStart w:id="21929" w:name="_ETM_Q50_252159"/>
      <w:bookmarkEnd w:id="21929"/>
      <w:r>
        <w:rPr>
          <w:rFonts w:hint="cs"/>
          <w:rtl/>
        </w:rPr>
        <w:t xml:space="preserve">השני כבר </w:t>
      </w:r>
      <w:bookmarkStart w:id="21930" w:name="_ETM_Q50_252670"/>
      <w:bookmarkEnd w:id="21930"/>
      <w:r>
        <w:rPr>
          <w:rFonts w:hint="cs"/>
          <w:rtl/>
        </w:rPr>
        <w:t>אמרו,</w:t>
      </w:r>
      <w:r>
        <w:rPr>
          <w:rtl/>
        </w:rPr>
        <w:t xml:space="preserve"> </w:t>
      </w:r>
      <w:bookmarkStart w:id="21931" w:name="_ETM_Q50_252909"/>
      <w:bookmarkEnd w:id="21931"/>
      <w:r>
        <w:rPr>
          <w:rtl/>
        </w:rPr>
        <w:t xml:space="preserve">כמה </w:t>
      </w:r>
      <w:bookmarkStart w:id="21932" w:name="_ETM_Q50_253149"/>
      <w:bookmarkEnd w:id="21932"/>
      <w:r>
        <w:rPr>
          <w:rtl/>
        </w:rPr>
        <w:t xml:space="preserve">פעמים </w:t>
      </w:r>
      <w:bookmarkStart w:id="21933" w:name="_ETM_Q50_253450"/>
      <w:bookmarkEnd w:id="21933"/>
      <w:r>
        <w:rPr>
          <w:rtl/>
        </w:rPr>
        <w:t xml:space="preserve">אמרתם </w:t>
      </w:r>
      <w:bookmarkStart w:id="21934" w:name="_ETM_Q50_253930"/>
      <w:bookmarkEnd w:id="21934"/>
      <w:r>
        <w:rPr>
          <w:rtl/>
        </w:rPr>
        <w:t xml:space="preserve">שלא </w:t>
      </w:r>
      <w:bookmarkStart w:id="21935" w:name="_ETM_Q50_254409"/>
      <w:bookmarkEnd w:id="21935"/>
      <w:r>
        <w:rPr>
          <w:rtl/>
        </w:rPr>
        <w:t xml:space="preserve">שירתו </w:t>
      </w:r>
      <w:bookmarkStart w:id="21936" w:name="_ETM_Q50_254709"/>
      <w:bookmarkEnd w:id="21936"/>
      <w:r>
        <w:rPr>
          <w:rtl/>
        </w:rPr>
        <w:t>בצבא</w:t>
      </w:r>
      <w:r>
        <w:rPr>
          <w:rFonts w:hint="cs"/>
          <w:rtl/>
        </w:rPr>
        <w:t>,</w:t>
      </w:r>
      <w:r>
        <w:rPr>
          <w:rtl/>
        </w:rPr>
        <w:t xml:space="preserve"> </w:t>
      </w:r>
      <w:bookmarkStart w:id="21937" w:name="_ETM_Q50_255130"/>
      <w:bookmarkEnd w:id="21937"/>
      <w:r>
        <w:rPr>
          <w:rFonts w:hint="cs"/>
          <w:rtl/>
        </w:rPr>
        <w:t>מה</w:t>
      </w:r>
      <w:r>
        <w:rPr>
          <w:rtl/>
        </w:rPr>
        <w:t>קואליציה</w:t>
      </w:r>
      <w:r>
        <w:rPr>
          <w:rFonts w:hint="cs"/>
          <w:rtl/>
        </w:rPr>
        <w:t>.</w:t>
      </w:r>
      <w:r w:rsidR="00DB1A2A">
        <w:rPr>
          <w:rtl/>
        </w:rPr>
        <w:t xml:space="preserve"> </w:t>
      </w:r>
      <w:r>
        <w:rPr>
          <w:rtl/>
        </w:rPr>
        <w:t xml:space="preserve">אז </w:t>
      </w:r>
      <w:bookmarkStart w:id="21938" w:name="_ETM_Q50_256600"/>
      <w:bookmarkEnd w:id="21938"/>
      <w:r>
        <w:rPr>
          <w:rtl/>
        </w:rPr>
        <w:t>בואו</w:t>
      </w:r>
      <w:r>
        <w:rPr>
          <w:rFonts w:hint="cs"/>
          <w:rtl/>
        </w:rPr>
        <w:t>.</w:t>
      </w:r>
      <w:r>
        <w:rPr>
          <w:rtl/>
        </w:rPr>
        <w:t xml:space="preserve"> </w:t>
      </w:r>
      <w:bookmarkStart w:id="21939" w:name="_ETM_Q50_256840"/>
      <w:bookmarkEnd w:id="21939"/>
      <w:r>
        <w:rPr>
          <w:rtl/>
        </w:rPr>
        <w:t xml:space="preserve">הלכתי </w:t>
      </w:r>
      <w:bookmarkStart w:id="21940" w:name="_ETM_Q50_257140"/>
      <w:bookmarkEnd w:id="21940"/>
      <w:r>
        <w:rPr>
          <w:rtl/>
        </w:rPr>
        <w:t xml:space="preserve">לבדוק </w:t>
      </w:r>
      <w:bookmarkStart w:id="21941" w:name="_ETM_Q50_257470"/>
      <w:bookmarkEnd w:id="21941"/>
      <w:r>
        <w:rPr>
          <w:rtl/>
        </w:rPr>
        <w:t xml:space="preserve">את </w:t>
      </w:r>
      <w:bookmarkStart w:id="21942" w:name="_ETM_Q50_257590"/>
      <w:bookmarkEnd w:id="21942"/>
      <w:r>
        <w:rPr>
          <w:rtl/>
        </w:rPr>
        <w:t xml:space="preserve">זה </w:t>
      </w:r>
      <w:bookmarkStart w:id="21943" w:name="_ETM_Q50_257709"/>
      <w:bookmarkEnd w:id="21943"/>
      <w:r>
        <w:rPr>
          <w:rtl/>
        </w:rPr>
        <w:t>אחד-אחד</w:t>
      </w:r>
      <w:r>
        <w:rPr>
          <w:rFonts w:hint="cs"/>
          <w:rtl/>
        </w:rPr>
        <w:t>.</w:t>
      </w:r>
      <w:r>
        <w:rPr>
          <w:rtl/>
        </w:rPr>
        <w:t xml:space="preserve"> </w:t>
      </w:r>
      <w:bookmarkStart w:id="21944" w:name="_ETM_Q50_259009"/>
      <w:bookmarkEnd w:id="21944"/>
      <w:r>
        <w:rPr>
          <w:rtl/>
        </w:rPr>
        <w:t xml:space="preserve">אני </w:t>
      </w:r>
      <w:bookmarkStart w:id="21945" w:name="_ETM_Q50_259189"/>
      <w:bookmarkEnd w:id="21945"/>
      <w:r>
        <w:rPr>
          <w:rtl/>
        </w:rPr>
        <w:t xml:space="preserve">אגיד </w:t>
      </w:r>
      <w:bookmarkStart w:id="21946" w:name="_ETM_Q50_259399"/>
      <w:bookmarkEnd w:id="21946"/>
      <w:r>
        <w:rPr>
          <w:rtl/>
        </w:rPr>
        <w:t xml:space="preserve">לכם </w:t>
      </w:r>
      <w:bookmarkStart w:id="21947" w:name="_ETM_Q50_259729"/>
      <w:bookmarkEnd w:id="21947"/>
      <w:r>
        <w:rPr>
          <w:rtl/>
        </w:rPr>
        <w:t>ש</w:t>
      </w:r>
      <w:bookmarkStart w:id="21948" w:name="_ETM_Q50_260899"/>
      <w:bookmarkEnd w:id="21948"/>
      <w:r>
        <w:rPr>
          <w:rFonts w:hint="cs"/>
          <w:rtl/>
        </w:rPr>
        <w:t>-</w:t>
      </w:r>
      <w:r>
        <w:rPr>
          <w:rtl/>
        </w:rPr>
        <w:t xml:space="preserve">58 </w:t>
      </w:r>
      <w:bookmarkStart w:id="21949" w:name="_ETM_Q50_261979"/>
      <w:bookmarkEnd w:id="21949"/>
      <w:r>
        <w:rPr>
          <w:rtl/>
        </w:rPr>
        <w:t xml:space="preserve">חברי </w:t>
      </w:r>
      <w:bookmarkStart w:id="21950" w:name="_ETM_Q50_262250"/>
      <w:bookmarkEnd w:id="21950"/>
      <w:r>
        <w:rPr>
          <w:rtl/>
        </w:rPr>
        <w:t xml:space="preserve">כנסת </w:t>
      </w:r>
      <w:bookmarkStart w:id="21951" w:name="_ETM_Q50_262609"/>
      <w:bookmarkEnd w:id="21951"/>
      <w:r>
        <w:rPr>
          <w:rtl/>
        </w:rPr>
        <w:t xml:space="preserve">מהקואליציה </w:t>
      </w:r>
      <w:bookmarkStart w:id="21952" w:name="_ETM_Q50_263390"/>
      <w:bookmarkEnd w:id="21952"/>
      <w:r>
        <w:rPr>
          <w:rtl/>
        </w:rPr>
        <w:t xml:space="preserve">שירתו </w:t>
      </w:r>
      <w:bookmarkStart w:id="21953" w:name="_ETM_Q50_263750"/>
      <w:bookmarkEnd w:id="21953"/>
      <w:r>
        <w:rPr>
          <w:rtl/>
        </w:rPr>
        <w:t>בצה"ל</w:t>
      </w:r>
      <w:bookmarkStart w:id="21954" w:name="_ETM_Q50_264619"/>
      <w:bookmarkEnd w:id="21954"/>
      <w:r>
        <w:rPr>
          <w:rFonts w:hint="cs"/>
          <w:rtl/>
        </w:rPr>
        <w:t xml:space="preserve">. </w:t>
      </w:r>
      <w:r>
        <w:rPr>
          <w:rtl/>
        </w:rPr>
        <w:t xml:space="preserve">אני </w:t>
      </w:r>
      <w:bookmarkStart w:id="21955" w:name="_ETM_Q50_264799"/>
      <w:bookmarkEnd w:id="21955"/>
      <w:r>
        <w:rPr>
          <w:rtl/>
        </w:rPr>
        <w:t xml:space="preserve">יודע </w:t>
      </w:r>
      <w:bookmarkStart w:id="21956" w:name="_ETM_Q50_264950"/>
      <w:bookmarkEnd w:id="21956"/>
      <w:r>
        <w:rPr>
          <w:rtl/>
        </w:rPr>
        <w:t xml:space="preserve">שאתם </w:t>
      </w:r>
      <w:bookmarkStart w:id="21957" w:name="_ETM_Q50_265130"/>
      <w:bookmarkStart w:id="21958" w:name="_ETM_Q50_265310"/>
      <w:bookmarkEnd w:id="21957"/>
      <w:bookmarkEnd w:id="21958"/>
      <w:r>
        <w:rPr>
          <w:rFonts w:hint="cs"/>
          <w:rtl/>
        </w:rPr>
        <w:t xml:space="preserve">אומרים את </w:t>
      </w:r>
      <w:r>
        <w:rPr>
          <w:rtl/>
        </w:rPr>
        <w:t xml:space="preserve">זה </w:t>
      </w:r>
      <w:bookmarkStart w:id="21959" w:name="_ETM_Q50_265399"/>
      <w:bookmarkEnd w:id="21959"/>
      <w:r>
        <w:rPr>
          <w:rtl/>
        </w:rPr>
        <w:t xml:space="preserve">אולי </w:t>
      </w:r>
      <w:bookmarkStart w:id="21960" w:name="_ETM_Q50_265579"/>
      <w:bookmarkEnd w:id="21960"/>
      <w:r>
        <w:rPr>
          <w:rtl/>
        </w:rPr>
        <w:t xml:space="preserve">בגלל </w:t>
      </w:r>
      <w:bookmarkStart w:id="21961" w:name="_ETM_Q50_265880"/>
      <w:bookmarkEnd w:id="21961"/>
      <w:r>
        <w:rPr>
          <w:rtl/>
        </w:rPr>
        <w:t>ש"</w:t>
      </w:r>
      <w:r w:rsidR="00FE7B26">
        <w:rPr>
          <w:rFonts w:hint="cs"/>
          <w:rtl/>
        </w:rPr>
        <w:t>ס,</w:t>
      </w:r>
      <w:r>
        <w:rPr>
          <w:rtl/>
        </w:rPr>
        <w:t xml:space="preserve"> </w:t>
      </w:r>
      <w:bookmarkStart w:id="21962" w:name="_ETM_Q50_266890"/>
      <w:bookmarkEnd w:id="21962"/>
      <w:r>
        <w:rPr>
          <w:rtl/>
        </w:rPr>
        <w:t xml:space="preserve">אבל </w:t>
      </w:r>
      <w:bookmarkStart w:id="21963" w:name="_ETM_Q50_267250"/>
      <w:bookmarkEnd w:id="21963"/>
      <w:r>
        <w:rPr>
          <w:rFonts w:hint="cs"/>
          <w:rtl/>
        </w:rPr>
        <w:t xml:space="preserve">בש"ס יש שבעה </w:t>
      </w:r>
      <w:bookmarkStart w:id="21964" w:name="_ETM_Q50_266000"/>
      <w:bookmarkEnd w:id="21964"/>
      <w:r>
        <w:rPr>
          <w:rFonts w:hint="cs"/>
          <w:rtl/>
        </w:rPr>
        <w:t xml:space="preserve">חברי </w:t>
      </w:r>
      <w:bookmarkStart w:id="21965" w:name="_ETM_Q50_268180"/>
      <w:bookmarkStart w:id="21966" w:name="_ETM_Q50_269400"/>
      <w:bookmarkStart w:id="21967" w:name="_ETM_Q50_269730"/>
      <w:bookmarkEnd w:id="21965"/>
      <w:bookmarkEnd w:id="21966"/>
      <w:bookmarkEnd w:id="21967"/>
      <w:r>
        <w:rPr>
          <w:rtl/>
        </w:rPr>
        <w:t xml:space="preserve">כנסת </w:t>
      </w:r>
      <w:bookmarkStart w:id="21968" w:name="_ETM_Q50_270060"/>
      <w:bookmarkEnd w:id="21968"/>
      <w:r>
        <w:rPr>
          <w:rtl/>
        </w:rPr>
        <w:t>ש</w:t>
      </w:r>
      <w:bookmarkStart w:id="21969" w:name="_ETM_Q50_270209"/>
      <w:bookmarkEnd w:id="21969"/>
      <w:r>
        <w:rPr>
          <w:rtl/>
        </w:rPr>
        <w:t xml:space="preserve">שירתו </w:t>
      </w:r>
      <w:bookmarkStart w:id="21970" w:name="_ETM_Q50_270540"/>
      <w:bookmarkEnd w:id="21970"/>
      <w:r>
        <w:rPr>
          <w:rtl/>
        </w:rPr>
        <w:t>בצה"ל</w:t>
      </w:r>
      <w:r>
        <w:rPr>
          <w:rFonts w:hint="cs"/>
          <w:rtl/>
        </w:rPr>
        <w:t>.</w:t>
      </w:r>
      <w:r>
        <w:rPr>
          <w:rtl/>
        </w:rPr>
        <w:t xml:space="preserve"> </w:t>
      </w:r>
      <w:bookmarkStart w:id="21971" w:name="_ETM_Q50_273010"/>
      <w:bookmarkEnd w:id="21971"/>
      <w:r>
        <w:rPr>
          <w:rtl/>
        </w:rPr>
        <w:t xml:space="preserve">מי </w:t>
      </w:r>
      <w:bookmarkStart w:id="21972" w:name="_ETM_Q50_273190"/>
      <w:bookmarkEnd w:id="21972"/>
      <w:r>
        <w:rPr>
          <w:rtl/>
        </w:rPr>
        <w:t xml:space="preserve">שיושב </w:t>
      </w:r>
      <w:bookmarkStart w:id="21973" w:name="_ETM_Q50_273550"/>
      <w:bookmarkEnd w:id="21973"/>
      <w:r>
        <w:rPr>
          <w:rtl/>
        </w:rPr>
        <w:t xml:space="preserve">כרגע </w:t>
      </w:r>
      <w:bookmarkStart w:id="21974" w:name="_ETM_Q50_273850"/>
      <w:bookmarkEnd w:id="21974"/>
      <w:r>
        <w:rPr>
          <w:rFonts w:hint="cs"/>
          <w:rtl/>
        </w:rPr>
        <w:t>ו</w:t>
      </w:r>
      <w:r>
        <w:rPr>
          <w:rtl/>
        </w:rPr>
        <w:t xml:space="preserve">החליף </w:t>
      </w:r>
      <w:bookmarkStart w:id="21975" w:name="_ETM_Q50_274060"/>
      <w:bookmarkEnd w:id="21975"/>
      <w:r>
        <w:rPr>
          <w:rtl/>
        </w:rPr>
        <w:t xml:space="preserve">אותי </w:t>
      </w:r>
      <w:bookmarkStart w:id="21976" w:name="_ETM_Q50_274270"/>
      <w:bookmarkEnd w:id="21976"/>
      <w:r>
        <w:rPr>
          <w:rtl/>
        </w:rPr>
        <w:t xml:space="preserve">בראש </w:t>
      </w:r>
      <w:bookmarkStart w:id="21977" w:name="_ETM_Q50_274630"/>
      <w:bookmarkEnd w:id="21977"/>
      <w:r>
        <w:rPr>
          <w:rtl/>
        </w:rPr>
        <w:t>כ</w:t>
      </w:r>
      <w:r>
        <w:rPr>
          <w:rFonts w:hint="cs"/>
          <w:rtl/>
        </w:rPr>
        <w:t>א</w:t>
      </w:r>
      <w:r>
        <w:rPr>
          <w:rtl/>
        </w:rPr>
        <w:t>ן</w:t>
      </w:r>
      <w:r>
        <w:rPr>
          <w:rFonts w:hint="cs"/>
          <w:rtl/>
        </w:rPr>
        <w:t>,</w:t>
      </w:r>
      <w:r>
        <w:rPr>
          <w:rtl/>
        </w:rPr>
        <w:t xml:space="preserve"> </w:t>
      </w:r>
      <w:bookmarkStart w:id="21978" w:name="_ETM_Q50_275080"/>
      <w:bookmarkEnd w:id="21978"/>
      <w:r>
        <w:rPr>
          <w:rtl/>
        </w:rPr>
        <w:t xml:space="preserve">אוריאל </w:t>
      </w:r>
      <w:bookmarkStart w:id="21979" w:name="_ETM_Q50_275410"/>
      <w:bookmarkEnd w:id="21979"/>
      <w:r>
        <w:rPr>
          <w:rtl/>
        </w:rPr>
        <w:t>בוסו</w:t>
      </w:r>
      <w:r>
        <w:rPr>
          <w:rFonts w:hint="cs"/>
          <w:rtl/>
        </w:rPr>
        <w:t>,</w:t>
      </w:r>
      <w:r>
        <w:rPr>
          <w:rtl/>
        </w:rPr>
        <w:t xml:space="preserve"> </w:t>
      </w:r>
      <w:bookmarkStart w:id="21980" w:name="_ETM_Q50_275860"/>
      <w:bookmarkEnd w:id="21980"/>
      <w:r>
        <w:rPr>
          <w:rtl/>
        </w:rPr>
        <w:t xml:space="preserve">חבר </w:t>
      </w:r>
      <w:bookmarkStart w:id="21981" w:name="_ETM_Q50_276100"/>
      <w:bookmarkEnd w:id="21981"/>
      <w:r>
        <w:rPr>
          <w:rtl/>
        </w:rPr>
        <w:t>כנסת</w:t>
      </w:r>
      <w:r>
        <w:rPr>
          <w:rFonts w:hint="cs"/>
          <w:rtl/>
        </w:rPr>
        <w:t>,</w:t>
      </w:r>
      <w:r>
        <w:rPr>
          <w:rtl/>
        </w:rPr>
        <w:t xml:space="preserve"> </w:t>
      </w:r>
      <w:bookmarkStart w:id="21982" w:name="_ETM_Q50_276990"/>
      <w:bookmarkEnd w:id="21982"/>
      <w:r>
        <w:rPr>
          <w:rtl/>
        </w:rPr>
        <w:t xml:space="preserve">סגן </w:t>
      </w:r>
      <w:bookmarkStart w:id="21983" w:name="_ETM_Q50_277260"/>
      <w:bookmarkEnd w:id="21983"/>
      <w:r>
        <w:rPr>
          <w:rtl/>
        </w:rPr>
        <w:t>היושב-ראש</w:t>
      </w:r>
      <w:r>
        <w:rPr>
          <w:rFonts w:hint="cs"/>
          <w:rtl/>
        </w:rPr>
        <w:t>,</w:t>
      </w:r>
      <w:r>
        <w:rPr>
          <w:rtl/>
        </w:rPr>
        <w:t xml:space="preserve"> </w:t>
      </w:r>
      <w:bookmarkStart w:id="21984" w:name="_ETM_Q50_277800"/>
      <w:bookmarkEnd w:id="21984"/>
      <w:r>
        <w:rPr>
          <w:rtl/>
        </w:rPr>
        <w:t xml:space="preserve">שירת </w:t>
      </w:r>
      <w:bookmarkStart w:id="21985" w:name="_ETM_Q50_278010"/>
      <w:bookmarkEnd w:id="21985"/>
      <w:r>
        <w:rPr>
          <w:rtl/>
        </w:rPr>
        <w:t xml:space="preserve">בצה"ל </w:t>
      </w:r>
      <w:bookmarkStart w:id="21986" w:name="_ETM_Q50_278370"/>
      <w:bookmarkEnd w:id="21986"/>
      <w:r>
        <w:rPr>
          <w:rtl/>
        </w:rPr>
        <w:t xml:space="preserve">והיה </w:t>
      </w:r>
      <w:bookmarkStart w:id="21987" w:name="_ETM_Q50_278850"/>
      <w:bookmarkEnd w:id="21987"/>
      <w:r>
        <w:rPr>
          <w:rtl/>
        </w:rPr>
        <w:t>קצין</w:t>
      </w:r>
      <w:r>
        <w:rPr>
          <w:rFonts w:hint="cs"/>
          <w:rtl/>
        </w:rPr>
        <w:t>.</w:t>
      </w:r>
      <w:bookmarkStart w:id="21988" w:name="_ETM_Q50_281329"/>
      <w:bookmarkEnd w:id="21988"/>
      <w:r>
        <w:rPr>
          <w:rtl/>
        </w:rPr>
        <w:t xml:space="preserve"> </w:t>
      </w:r>
      <w:bookmarkStart w:id="21989" w:name="_ETM_Q50_282459"/>
      <w:bookmarkEnd w:id="21989"/>
      <w:r>
        <w:rPr>
          <w:rtl/>
        </w:rPr>
        <w:t xml:space="preserve">בואו </w:t>
      </w:r>
      <w:bookmarkStart w:id="21990" w:name="_ETM_Q50_282939"/>
      <w:bookmarkEnd w:id="21990"/>
      <w:r>
        <w:rPr>
          <w:rtl/>
        </w:rPr>
        <w:t>נסתכל</w:t>
      </w:r>
      <w:bookmarkStart w:id="21991" w:name="_ETM_Q50_283240"/>
      <w:bookmarkEnd w:id="21991"/>
      <w:r>
        <w:rPr>
          <w:rFonts w:hint="cs"/>
          <w:rtl/>
        </w:rPr>
        <w:t xml:space="preserve"> על</w:t>
      </w:r>
      <w:r>
        <w:rPr>
          <w:rtl/>
        </w:rPr>
        <w:t xml:space="preserve"> </w:t>
      </w:r>
      <w:bookmarkStart w:id="21992" w:name="_ETM_Q50_283299"/>
      <w:bookmarkEnd w:id="21992"/>
      <w:r>
        <w:rPr>
          <w:rFonts w:hint="cs"/>
          <w:rtl/>
        </w:rPr>
        <w:t>ה</w:t>
      </w:r>
      <w:r>
        <w:rPr>
          <w:rtl/>
        </w:rPr>
        <w:t xml:space="preserve">ציונות </w:t>
      </w:r>
      <w:bookmarkStart w:id="21993" w:name="_ETM_Q50_283630"/>
      <w:bookmarkEnd w:id="21993"/>
      <w:r>
        <w:rPr>
          <w:rFonts w:hint="cs"/>
          <w:rtl/>
        </w:rPr>
        <w:t>ה</w:t>
      </w:r>
      <w:r>
        <w:rPr>
          <w:rtl/>
        </w:rPr>
        <w:t>דתית</w:t>
      </w:r>
      <w:r>
        <w:rPr>
          <w:rFonts w:hint="cs"/>
          <w:rtl/>
        </w:rPr>
        <w:t xml:space="preserve"> </w:t>
      </w:r>
      <w:r>
        <w:rPr>
          <w:rtl/>
        </w:rPr>
        <w:t xml:space="preserve">– </w:t>
      </w:r>
      <w:bookmarkStart w:id="21994" w:name="_ETM_Q50_283990"/>
      <w:bookmarkEnd w:id="21994"/>
      <w:r>
        <w:rPr>
          <w:rtl/>
        </w:rPr>
        <w:t xml:space="preserve">יש </w:t>
      </w:r>
      <w:bookmarkStart w:id="21995" w:name="_ETM_Q50_284139"/>
      <w:bookmarkEnd w:id="21995"/>
      <w:r>
        <w:rPr>
          <w:rtl/>
        </w:rPr>
        <w:t xml:space="preserve">לנו </w:t>
      </w:r>
      <w:bookmarkStart w:id="21996" w:name="_ETM_Q50_284380"/>
      <w:bookmarkEnd w:id="21996"/>
      <w:r>
        <w:rPr>
          <w:rtl/>
        </w:rPr>
        <w:t>פה</w:t>
      </w:r>
      <w:r>
        <w:rPr>
          <w:rFonts w:hint="cs"/>
          <w:rtl/>
        </w:rPr>
        <w:t xml:space="preserve"> שבעה אנשים שהיו בצבא.</w:t>
      </w:r>
      <w:bookmarkStart w:id="21997" w:name="_ETM_Q50_284560"/>
      <w:bookmarkStart w:id="21998" w:name="_ETM_Q50_284920"/>
      <w:bookmarkStart w:id="21999" w:name="_ETM_Q50_285280"/>
      <w:bookmarkStart w:id="22000" w:name="_ETM_Q50_285609"/>
      <w:bookmarkStart w:id="22001" w:name="_ETM_Q50_286359"/>
      <w:bookmarkStart w:id="22002" w:name="_ETM_Q50_286810"/>
      <w:bookmarkStart w:id="22003" w:name="_ETM_Q50_287049"/>
      <w:bookmarkStart w:id="22004" w:name="_ETM_Q50_288159"/>
      <w:bookmarkEnd w:id="21997"/>
      <w:bookmarkEnd w:id="21998"/>
      <w:bookmarkEnd w:id="21999"/>
      <w:bookmarkEnd w:id="22000"/>
      <w:bookmarkEnd w:id="22001"/>
      <w:bookmarkEnd w:id="22002"/>
      <w:bookmarkEnd w:id="22003"/>
      <w:bookmarkEnd w:id="22004"/>
      <w:r>
        <w:rPr>
          <w:rFonts w:hint="cs"/>
          <w:rtl/>
        </w:rPr>
        <w:t xml:space="preserve"> </w:t>
      </w:r>
      <w:r>
        <w:rPr>
          <w:rtl/>
        </w:rPr>
        <w:t xml:space="preserve">אני </w:t>
      </w:r>
      <w:bookmarkStart w:id="22005" w:name="_ETM_Q50_288490"/>
      <w:bookmarkEnd w:id="22005"/>
      <w:r>
        <w:rPr>
          <w:rtl/>
        </w:rPr>
        <w:t xml:space="preserve">לא </w:t>
      </w:r>
      <w:bookmarkStart w:id="22006" w:name="_ETM_Q50_288639"/>
      <w:bookmarkEnd w:id="22006"/>
      <w:r>
        <w:rPr>
          <w:rtl/>
        </w:rPr>
        <w:t xml:space="preserve">רואה </w:t>
      </w:r>
      <w:bookmarkStart w:id="22007" w:name="_ETM_Q50_288819"/>
      <w:bookmarkEnd w:id="22007"/>
      <w:r>
        <w:rPr>
          <w:rtl/>
        </w:rPr>
        <w:t xml:space="preserve">פה </w:t>
      </w:r>
      <w:bookmarkStart w:id="22008" w:name="_ETM_Q50_289060"/>
      <w:bookmarkEnd w:id="22008"/>
      <w:r>
        <w:rPr>
          <w:rtl/>
        </w:rPr>
        <w:t xml:space="preserve">איפה </w:t>
      </w:r>
      <w:bookmarkStart w:id="22009" w:name="_ETM_Q50_289329"/>
      <w:bookmarkEnd w:id="22009"/>
      <w:r>
        <w:rPr>
          <w:rtl/>
        </w:rPr>
        <w:t xml:space="preserve">יש </w:t>
      </w:r>
      <w:bookmarkStart w:id="22010" w:name="_ETM_Q50_289479"/>
      <w:bookmarkEnd w:id="22010"/>
      <w:r>
        <w:rPr>
          <w:rtl/>
        </w:rPr>
        <w:t>בעיה</w:t>
      </w:r>
      <w:r>
        <w:rPr>
          <w:rFonts w:hint="cs"/>
          <w:rtl/>
        </w:rPr>
        <w:t>.</w:t>
      </w:r>
      <w:r>
        <w:rPr>
          <w:rtl/>
        </w:rPr>
        <w:t xml:space="preserve"> </w:t>
      </w:r>
      <w:bookmarkStart w:id="22011" w:name="_ETM_Q50_289810"/>
      <w:bookmarkEnd w:id="22011"/>
      <w:r>
        <w:rPr>
          <w:rFonts w:hint="cs"/>
          <w:rtl/>
        </w:rPr>
        <w:t xml:space="preserve">זאת </w:t>
      </w:r>
      <w:bookmarkStart w:id="22012" w:name="_ETM_Q50_287000"/>
      <w:bookmarkEnd w:id="22012"/>
      <w:r>
        <w:rPr>
          <w:rFonts w:hint="cs"/>
          <w:rtl/>
        </w:rPr>
        <w:t xml:space="preserve">אומרת, </w:t>
      </w:r>
      <w:bookmarkStart w:id="22013" w:name="_ETM_Q50_290079"/>
      <w:bookmarkEnd w:id="22013"/>
      <w:r>
        <w:rPr>
          <w:rtl/>
        </w:rPr>
        <w:t xml:space="preserve">גם </w:t>
      </w:r>
      <w:bookmarkStart w:id="22014" w:name="_ETM_Q50_290259"/>
      <w:bookmarkEnd w:id="22014"/>
      <w:r>
        <w:rPr>
          <w:rtl/>
        </w:rPr>
        <w:t xml:space="preserve">אם </w:t>
      </w:r>
      <w:bookmarkStart w:id="22015" w:name="_ETM_Q50_290380"/>
      <w:bookmarkStart w:id="22016" w:name="_ETM_Q50_290439"/>
      <w:bookmarkEnd w:id="22015"/>
      <w:bookmarkEnd w:id="22016"/>
      <w:r>
        <w:rPr>
          <w:rFonts w:hint="cs"/>
          <w:rtl/>
        </w:rPr>
        <w:t>נ</w:t>
      </w:r>
      <w:r>
        <w:rPr>
          <w:rtl/>
        </w:rPr>
        <w:t xml:space="preserve">לך </w:t>
      </w:r>
      <w:bookmarkStart w:id="22017" w:name="_ETM_Q50_290529"/>
      <w:bookmarkEnd w:id="22017"/>
      <w:r>
        <w:rPr>
          <w:rtl/>
        </w:rPr>
        <w:t xml:space="preserve">אפילו </w:t>
      </w:r>
      <w:bookmarkStart w:id="22018" w:name="_ETM_Q50_290799"/>
      <w:bookmarkEnd w:id="22018"/>
      <w:r>
        <w:rPr>
          <w:rtl/>
        </w:rPr>
        <w:t xml:space="preserve">ליהדות </w:t>
      </w:r>
      <w:bookmarkStart w:id="22019" w:name="_ETM_Q50_291159"/>
      <w:bookmarkEnd w:id="22019"/>
      <w:r>
        <w:rPr>
          <w:rtl/>
        </w:rPr>
        <w:t>התורה</w:t>
      </w:r>
      <w:r>
        <w:rPr>
          <w:rFonts w:hint="cs"/>
          <w:rtl/>
        </w:rPr>
        <w:t xml:space="preserve">, שלושה </w:t>
      </w:r>
      <w:bookmarkStart w:id="22020" w:name="_ETM_Q50_292219"/>
      <w:bookmarkStart w:id="22021" w:name="_ETM_Q50_292640"/>
      <w:bookmarkEnd w:id="22020"/>
      <w:bookmarkEnd w:id="22021"/>
      <w:r>
        <w:rPr>
          <w:rtl/>
        </w:rPr>
        <w:t xml:space="preserve">היו </w:t>
      </w:r>
      <w:bookmarkStart w:id="22022" w:name="_ETM_Q50_292789"/>
      <w:bookmarkEnd w:id="22022"/>
      <w:r>
        <w:rPr>
          <w:rtl/>
        </w:rPr>
        <w:t>בצה"ל</w:t>
      </w:r>
      <w:r w:rsidR="00FE7B26">
        <w:rPr>
          <w:rFonts w:hint="cs"/>
          <w:rtl/>
        </w:rPr>
        <w:t>,</w:t>
      </w:r>
      <w:r>
        <w:rPr>
          <w:rtl/>
        </w:rPr>
        <w:t xml:space="preserve"> </w:t>
      </w:r>
      <w:bookmarkStart w:id="22023" w:name="_ETM_Q50_293630"/>
      <w:bookmarkEnd w:id="22023"/>
      <w:r>
        <w:rPr>
          <w:rtl/>
        </w:rPr>
        <w:t xml:space="preserve">אתם </w:t>
      </w:r>
      <w:bookmarkStart w:id="22024" w:name="_ETM_Q50_293930"/>
      <w:bookmarkEnd w:id="22024"/>
      <w:r>
        <w:rPr>
          <w:rtl/>
        </w:rPr>
        <w:t>יודעים</w:t>
      </w:r>
      <w:r>
        <w:rPr>
          <w:rFonts w:hint="cs"/>
          <w:rtl/>
        </w:rPr>
        <w:t>?</w:t>
      </w:r>
      <w:bookmarkStart w:id="22025" w:name="_ETM_Q50_293000"/>
      <w:bookmarkStart w:id="22026" w:name="_ETM_Q50_294000"/>
      <w:bookmarkStart w:id="22027" w:name="_ETM_Q50_294500"/>
      <w:bookmarkEnd w:id="22025"/>
      <w:bookmarkEnd w:id="22026"/>
      <w:bookmarkEnd w:id="22027"/>
      <w:r>
        <w:rPr>
          <w:rFonts w:hint="cs"/>
          <w:rtl/>
        </w:rPr>
        <w:t xml:space="preserve"> </w:t>
      </w:r>
      <w:r>
        <w:rPr>
          <w:rtl/>
        </w:rPr>
        <w:t>אז</w:t>
      </w:r>
      <w:r>
        <w:rPr>
          <w:rFonts w:hint="cs"/>
          <w:rtl/>
        </w:rPr>
        <w:t xml:space="preserve"> ה</w:t>
      </w:r>
      <w:r w:rsidRPr="0007406D">
        <w:rPr>
          <w:rtl/>
        </w:rPr>
        <w:t>צ'יזבט</w:t>
      </w:r>
      <w:bookmarkStart w:id="22028" w:name="_ETM_Q50_294710"/>
      <w:bookmarkEnd w:id="22028"/>
      <w:r>
        <w:rPr>
          <w:rFonts w:hint="cs"/>
          <w:rtl/>
        </w:rPr>
        <w:t xml:space="preserve"> הזה </w:t>
      </w:r>
      <w:bookmarkStart w:id="22029" w:name="_ETM_Q50_294800"/>
      <w:bookmarkStart w:id="22030" w:name="_ETM_Q50_295220"/>
      <w:bookmarkStart w:id="22031" w:name="_ETM_Q50_295460"/>
      <w:bookmarkEnd w:id="22029"/>
      <w:bookmarkEnd w:id="22030"/>
      <w:bookmarkEnd w:id="22031"/>
      <w:r>
        <w:rPr>
          <w:rtl/>
        </w:rPr>
        <w:t xml:space="preserve">וההסתה </w:t>
      </w:r>
      <w:bookmarkStart w:id="22032" w:name="_ETM_Q50_295970"/>
      <w:bookmarkEnd w:id="22032"/>
      <w:r>
        <w:rPr>
          <w:rtl/>
        </w:rPr>
        <w:t>הזאת</w:t>
      </w:r>
      <w:bookmarkStart w:id="22033" w:name="_ETM_Q50_296210"/>
      <w:bookmarkEnd w:id="22033"/>
      <w:r>
        <w:rPr>
          <w:rtl/>
        </w:rPr>
        <w:t xml:space="preserve"> </w:t>
      </w:r>
      <w:bookmarkStart w:id="22034" w:name="_ETM_Q50_296300"/>
      <w:bookmarkEnd w:id="22034"/>
      <w:r>
        <w:rPr>
          <w:rtl/>
        </w:rPr>
        <w:t xml:space="preserve">לא </w:t>
      </w:r>
      <w:bookmarkStart w:id="22035" w:name="_ETM_Q50_296450"/>
      <w:bookmarkEnd w:id="22035"/>
      <w:r>
        <w:rPr>
          <w:rtl/>
        </w:rPr>
        <w:t>עובד</w:t>
      </w:r>
      <w:r>
        <w:rPr>
          <w:rFonts w:hint="cs"/>
          <w:rtl/>
        </w:rPr>
        <w:t xml:space="preserve">ים </w:t>
      </w:r>
      <w:r>
        <w:rPr>
          <w:rFonts w:hint="eastAsia"/>
        </w:rPr>
        <w:t>–</w:t>
      </w:r>
      <w:r>
        <w:rPr>
          <w:rtl/>
        </w:rPr>
        <w:t xml:space="preserve"> </w:t>
      </w:r>
      <w:bookmarkStart w:id="22036" w:name="_ETM_Q50_296960"/>
      <w:bookmarkEnd w:id="22036"/>
      <w:r>
        <w:rPr>
          <w:rtl/>
        </w:rPr>
        <w:t xml:space="preserve">לא </w:t>
      </w:r>
      <w:bookmarkStart w:id="22037" w:name="_ETM_Q50_297080"/>
      <w:bookmarkEnd w:id="22037"/>
      <w:r>
        <w:rPr>
          <w:rtl/>
        </w:rPr>
        <w:t>עובד</w:t>
      </w:r>
      <w:r>
        <w:rPr>
          <w:rFonts w:hint="cs"/>
          <w:rtl/>
        </w:rPr>
        <w:t>ים</w:t>
      </w:r>
      <w:r>
        <w:rPr>
          <w:rtl/>
        </w:rPr>
        <w:t xml:space="preserve"> </w:t>
      </w:r>
      <w:bookmarkStart w:id="22038" w:name="_ETM_Q50_297380"/>
      <w:bookmarkEnd w:id="22038"/>
      <w:r>
        <w:rPr>
          <w:rtl/>
        </w:rPr>
        <w:t>עלינו</w:t>
      </w:r>
      <w:r>
        <w:rPr>
          <w:rFonts w:hint="cs"/>
          <w:rtl/>
        </w:rPr>
        <w:t>.</w:t>
      </w:r>
      <w:r>
        <w:rPr>
          <w:rtl/>
        </w:rPr>
        <w:t xml:space="preserve"> </w:t>
      </w:r>
      <w:bookmarkStart w:id="22039" w:name="_ETM_Q50_298160"/>
      <w:bookmarkEnd w:id="22039"/>
      <w:r>
        <w:rPr>
          <w:rtl/>
        </w:rPr>
        <w:t xml:space="preserve">אתם </w:t>
      </w:r>
      <w:bookmarkStart w:id="22040" w:name="_ETM_Q50_298430"/>
      <w:bookmarkEnd w:id="22040"/>
      <w:r>
        <w:rPr>
          <w:rtl/>
        </w:rPr>
        <w:t xml:space="preserve">מסיתים </w:t>
      </w:r>
      <w:bookmarkStart w:id="22041" w:name="_ETM_Q50_298940"/>
      <w:bookmarkEnd w:id="22041"/>
      <w:r>
        <w:rPr>
          <w:rtl/>
        </w:rPr>
        <w:t xml:space="preserve">נגד </w:t>
      </w:r>
      <w:bookmarkStart w:id="22042" w:name="_ETM_Q50_299210"/>
      <w:bookmarkEnd w:id="22042"/>
      <w:r>
        <w:rPr>
          <w:rtl/>
        </w:rPr>
        <w:t xml:space="preserve">הקואליציה </w:t>
      </w:r>
      <w:bookmarkStart w:id="22043" w:name="_ETM_Q50_299810"/>
      <w:bookmarkEnd w:id="22043"/>
      <w:r>
        <w:rPr>
          <w:rtl/>
        </w:rPr>
        <w:t>ונג</w:t>
      </w:r>
      <w:r>
        <w:rPr>
          <w:rFonts w:hint="cs"/>
          <w:rtl/>
        </w:rPr>
        <w:t xml:space="preserve">דנו בכל מקום. </w:t>
      </w:r>
      <w:bookmarkStart w:id="22044" w:name="_ETM_Q50_300170"/>
      <w:bookmarkStart w:id="22045" w:name="_ETM_Q50_300320"/>
      <w:bookmarkStart w:id="22046" w:name="_ETM_Q50_300560"/>
      <w:bookmarkStart w:id="22047" w:name="_ETM_Q50_301560"/>
      <w:bookmarkEnd w:id="22044"/>
      <w:bookmarkEnd w:id="22045"/>
      <w:bookmarkEnd w:id="22046"/>
      <w:bookmarkEnd w:id="22047"/>
      <w:r>
        <w:rPr>
          <w:rtl/>
        </w:rPr>
        <w:t xml:space="preserve">ואז </w:t>
      </w:r>
      <w:bookmarkStart w:id="22048" w:name="_ETM_Q50_301890"/>
      <w:bookmarkEnd w:id="22048"/>
      <w:r>
        <w:rPr>
          <w:rtl/>
        </w:rPr>
        <w:t>ברחוב</w:t>
      </w:r>
      <w:r>
        <w:rPr>
          <w:rFonts w:hint="cs"/>
          <w:rtl/>
        </w:rPr>
        <w:t>,</w:t>
      </w:r>
      <w:r>
        <w:rPr>
          <w:rtl/>
        </w:rPr>
        <w:t xml:space="preserve"> </w:t>
      </w:r>
      <w:bookmarkStart w:id="22049" w:name="_ETM_Q50_302250"/>
      <w:bookmarkEnd w:id="22049"/>
      <w:r>
        <w:rPr>
          <w:rtl/>
        </w:rPr>
        <w:t xml:space="preserve">מה </w:t>
      </w:r>
      <w:bookmarkStart w:id="22050" w:name="_ETM_Q50_302400"/>
      <w:bookmarkEnd w:id="22050"/>
      <w:r>
        <w:rPr>
          <w:rtl/>
        </w:rPr>
        <w:t>קורה</w:t>
      </w:r>
      <w:r>
        <w:rPr>
          <w:rFonts w:hint="cs"/>
          <w:rtl/>
        </w:rPr>
        <w:t>?</w:t>
      </w:r>
      <w:r>
        <w:rPr>
          <w:rtl/>
        </w:rPr>
        <w:t xml:space="preserve"> </w:t>
      </w:r>
      <w:bookmarkStart w:id="22051" w:name="_ETM_Q50_302700"/>
      <w:bookmarkEnd w:id="22051"/>
      <w:r>
        <w:rPr>
          <w:rtl/>
        </w:rPr>
        <w:t xml:space="preserve">אנשים </w:t>
      </w:r>
      <w:bookmarkStart w:id="22052" w:name="_ETM_Q50_303030"/>
      <w:bookmarkEnd w:id="22052"/>
      <w:r>
        <w:rPr>
          <w:rtl/>
        </w:rPr>
        <w:t xml:space="preserve">מוסתים </w:t>
      </w:r>
      <w:bookmarkStart w:id="22053" w:name="_ETM_Q50_303480"/>
      <w:bookmarkEnd w:id="22053"/>
      <w:r>
        <w:rPr>
          <w:rtl/>
        </w:rPr>
        <w:t xml:space="preserve">קוראים </w:t>
      </w:r>
      <w:bookmarkStart w:id="22054" w:name="_ETM_Q50_303720"/>
      <w:bookmarkEnd w:id="22054"/>
      <w:r>
        <w:rPr>
          <w:rtl/>
        </w:rPr>
        <w:t>לרצח</w:t>
      </w:r>
      <w:r>
        <w:rPr>
          <w:rFonts w:hint="cs"/>
          <w:rtl/>
        </w:rPr>
        <w:t>.</w:t>
      </w:r>
      <w:r>
        <w:rPr>
          <w:rtl/>
        </w:rPr>
        <w:t xml:space="preserve"> </w:t>
      </w:r>
      <w:bookmarkStart w:id="22055" w:name="_ETM_Q50_304729"/>
      <w:bookmarkStart w:id="22056" w:name="_ETM_Q50_304820"/>
      <w:bookmarkEnd w:id="22055"/>
      <w:bookmarkEnd w:id="22056"/>
    </w:p>
    <w:p w:rsidR="00EC08E9" w:rsidRDefault="00EC08E9" w:rsidP="006E7EAA">
      <w:pPr>
        <w:rPr>
          <w:rtl/>
        </w:rPr>
      </w:pPr>
    </w:p>
    <w:p w:rsidR="00EC08E9" w:rsidRDefault="00EC08E9" w:rsidP="00FE7B26">
      <w:pPr>
        <w:rPr>
          <w:rtl/>
        </w:rPr>
      </w:pPr>
      <w:bookmarkStart w:id="22057" w:name="_ETM_Q50_304000"/>
      <w:bookmarkEnd w:id="22057"/>
      <w:r>
        <w:rPr>
          <w:rtl/>
        </w:rPr>
        <w:t xml:space="preserve">אתם </w:t>
      </w:r>
      <w:bookmarkStart w:id="22058" w:name="_ETM_Q50_304969"/>
      <w:bookmarkEnd w:id="22058"/>
      <w:r>
        <w:rPr>
          <w:rtl/>
        </w:rPr>
        <w:t xml:space="preserve">אוהבים </w:t>
      </w:r>
      <w:bookmarkStart w:id="22059" w:name="_ETM_Q50_305270"/>
      <w:bookmarkEnd w:id="22059"/>
      <w:r>
        <w:rPr>
          <w:rtl/>
        </w:rPr>
        <w:t>להגיד</w:t>
      </w:r>
      <w:r>
        <w:rPr>
          <w:rFonts w:hint="cs"/>
          <w:rtl/>
        </w:rPr>
        <w:t>:</w:t>
      </w:r>
      <w:r>
        <w:rPr>
          <w:rtl/>
        </w:rPr>
        <w:t xml:space="preserve"> </w:t>
      </w:r>
      <w:bookmarkStart w:id="22060" w:name="_ETM_Q50_305750"/>
      <w:bookmarkEnd w:id="22060"/>
      <w:r>
        <w:rPr>
          <w:rtl/>
        </w:rPr>
        <w:t xml:space="preserve">אנחנו </w:t>
      </w:r>
      <w:bookmarkStart w:id="22061" w:name="_ETM_Q50_306049"/>
      <w:bookmarkEnd w:id="22061"/>
      <w:r>
        <w:rPr>
          <w:rtl/>
        </w:rPr>
        <w:t xml:space="preserve">הצד </w:t>
      </w:r>
      <w:bookmarkStart w:id="22062" w:name="_ETM_Q50_306320"/>
      <w:bookmarkEnd w:id="22062"/>
      <w:r>
        <w:rPr>
          <w:rtl/>
        </w:rPr>
        <w:t>שנותן</w:t>
      </w:r>
      <w:r>
        <w:rPr>
          <w:rFonts w:hint="cs"/>
          <w:rtl/>
        </w:rPr>
        <w:t>;</w:t>
      </w:r>
      <w:r>
        <w:rPr>
          <w:rtl/>
        </w:rPr>
        <w:t xml:space="preserve"> </w:t>
      </w:r>
      <w:bookmarkStart w:id="22063" w:name="_ETM_Q50_307369"/>
      <w:bookmarkEnd w:id="22063"/>
      <w:r>
        <w:rPr>
          <w:rtl/>
        </w:rPr>
        <w:t xml:space="preserve">אנחנו </w:t>
      </w:r>
      <w:bookmarkStart w:id="22064" w:name="_ETM_Q50_307849"/>
      <w:bookmarkEnd w:id="22064"/>
      <w:r>
        <w:rPr>
          <w:rtl/>
        </w:rPr>
        <w:t xml:space="preserve">הצד </w:t>
      </w:r>
      <w:bookmarkStart w:id="22065" w:name="_ETM_Q50_308120"/>
      <w:bookmarkEnd w:id="22065"/>
      <w:r>
        <w:rPr>
          <w:rtl/>
        </w:rPr>
        <w:t>שמשלם</w:t>
      </w:r>
      <w:r>
        <w:rPr>
          <w:rFonts w:hint="cs"/>
          <w:rtl/>
        </w:rPr>
        <w:t>.</w:t>
      </w:r>
      <w:r>
        <w:rPr>
          <w:rtl/>
        </w:rPr>
        <w:t xml:space="preserve"> </w:t>
      </w:r>
      <w:bookmarkStart w:id="22066" w:name="_ETM_Q50_309330"/>
      <w:bookmarkEnd w:id="22066"/>
      <w:r>
        <w:rPr>
          <w:rtl/>
        </w:rPr>
        <w:t xml:space="preserve">אני </w:t>
      </w:r>
      <w:bookmarkStart w:id="22067" w:name="_ETM_Q50_309540"/>
      <w:bookmarkEnd w:id="22067"/>
      <w:r>
        <w:rPr>
          <w:rtl/>
        </w:rPr>
        <w:t>לא</w:t>
      </w:r>
      <w:r>
        <w:rPr>
          <w:rFonts w:hint="cs"/>
          <w:rtl/>
        </w:rPr>
        <w:t xml:space="preserve"> </w:t>
      </w:r>
      <w:bookmarkStart w:id="22068" w:name="_ETM_Q50_307000"/>
      <w:bookmarkEnd w:id="22068"/>
      <w:r>
        <w:rPr>
          <w:rFonts w:hint="cs"/>
          <w:rtl/>
        </w:rPr>
        <w:t>חושב</w:t>
      </w:r>
      <w:bookmarkStart w:id="22069" w:name="_ETM_Q50_309660"/>
      <w:bookmarkStart w:id="22070" w:name="_ETM_Q50_309810"/>
      <w:bookmarkEnd w:id="22069"/>
      <w:bookmarkEnd w:id="22070"/>
      <w:r>
        <w:rPr>
          <w:rtl/>
        </w:rPr>
        <w:t xml:space="preserve"> </w:t>
      </w:r>
      <w:bookmarkStart w:id="22071" w:name="_ETM_Q50_310020"/>
      <w:bookmarkEnd w:id="22071"/>
      <w:r>
        <w:rPr>
          <w:rtl/>
        </w:rPr>
        <w:t xml:space="preserve">שמישהו </w:t>
      </w:r>
      <w:bookmarkStart w:id="22072" w:name="_ETM_Q50_310410"/>
      <w:bookmarkStart w:id="22073" w:name="_ETM_Q50_310560"/>
      <w:bookmarkEnd w:id="22072"/>
      <w:bookmarkEnd w:id="22073"/>
      <w:r>
        <w:rPr>
          <w:rFonts w:hint="cs"/>
          <w:rtl/>
        </w:rPr>
        <w:t>מ</w:t>
      </w:r>
      <w:r>
        <w:rPr>
          <w:rtl/>
        </w:rPr>
        <w:t xml:space="preserve">החרדים </w:t>
      </w:r>
      <w:bookmarkStart w:id="22074" w:name="_ETM_Q50_311010"/>
      <w:bookmarkEnd w:id="22074"/>
      <w:r>
        <w:rPr>
          <w:rtl/>
        </w:rPr>
        <w:t xml:space="preserve">יום </w:t>
      </w:r>
      <w:bookmarkStart w:id="22075" w:name="_ETM_Q50_311190"/>
      <w:bookmarkEnd w:id="22075"/>
      <w:r>
        <w:rPr>
          <w:rFonts w:hint="cs"/>
          <w:rtl/>
        </w:rPr>
        <w:t>אחד</w:t>
      </w:r>
      <w:r>
        <w:rPr>
          <w:rtl/>
        </w:rPr>
        <w:t xml:space="preserve"> </w:t>
      </w:r>
      <w:bookmarkStart w:id="22076" w:name="_ETM_Q50_311370"/>
      <w:bookmarkEnd w:id="22076"/>
      <w:r>
        <w:rPr>
          <w:rtl/>
        </w:rPr>
        <w:t xml:space="preserve">ישב </w:t>
      </w:r>
      <w:bookmarkStart w:id="22077" w:name="_ETM_Q50_311610"/>
      <w:bookmarkEnd w:id="22077"/>
      <w:r>
        <w:rPr>
          <w:rtl/>
        </w:rPr>
        <w:t xml:space="preserve">בבית </w:t>
      </w:r>
      <w:bookmarkStart w:id="22078" w:name="_ETM_Q50_311940"/>
      <w:bookmarkEnd w:id="22078"/>
      <w:r>
        <w:rPr>
          <w:rtl/>
        </w:rPr>
        <w:t>שלו</w:t>
      </w:r>
      <w:r>
        <w:rPr>
          <w:rFonts w:hint="cs"/>
          <w:rtl/>
        </w:rPr>
        <w:t>.</w:t>
      </w:r>
      <w:r>
        <w:rPr>
          <w:rtl/>
        </w:rPr>
        <w:t xml:space="preserve"> </w:t>
      </w:r>
      <w:bookmarkStart w:id="22079" w:name="_ETM_Q50_312510"/>
      <w:bookmarkEnd w:id="22079"/>
      <w:r>
        <w:rPr>
          <w:rtl/>
        </w:rPr>
        <w:t xml:space="preserve">ודרך </w:t>
      </w:r>
      <w:bookmarkStart w:id="22080" w:name="_ETM_Q50_312840"/>
      <w:bookmarkEnd w:id="22080"/>
      <w:r>
        <w:rPr>
          <w:rtl/>
        </w:rPr>
        <w:t>אגב</w:t>
      </w:r>
      <w:r>
        <w:rPr>
          <w:rFonts w:hint="cs"/>
          <w:rtl/>
        </w:rPr>
        <w:t>,</w:t>
      </w:r>
      <w:r>
        <w:rPr>
          <w:rtl/>
        </w:rPr>
        <w:t xml:space="preserve"> </w:t>
      </w:r>
      <w:bookmarkStart w:id="22081" w:name="_ETM_Q50_313050"/>
      <w:bookmarkEnd w:id="22081"/>
      <w:r>
        <w:rPr>
          <w:rtl/>
        </w:rPr>
        <w:t xml:space="preserve">מי </w:t>
      </w:r>
      <w:bookmarkStart w:id="22082" w:name="_ETM_Q50_313139"/>
      <w:bookmarkEnd w:id="22082"/>
      <w:r>
        <w:rPr>
          <w:rtl/>
        </w:rPr>
        <w:t xml:space="preserve">שלא </w:t>
      </w:r>
      <w:bookmarkStart w:id="22083" w:name="_ETM_Q50_313349"/>
      <w:bookmarkEnd w:id="22083"/>
      <w:r>
        <w:rPr>
          <w:rtl/>
        </w:rPr>
        <w:t xml:space="preserve">עשה </w:t>
      </w:r>
      <w:bookmarkStart w:id="22084" w:name="_ETM_Q50_313530"/>
      <w:bookmarkEnd w:id="22084"/>
      <w:r>
        <w:rPr>
          <w:rtl/>
        </w:rPr>
        <w:t xml:space="preserve">צבא </w:t>
      </w:r>
      <w:bookmarkStart w:id="22085" w:name="_ETM_Q50_314440"/>
      <w:bookmarkEnd w:id="22085"/>
      <w:r>
        <w:rPr>
          <w:rtl/>
        </w:rPr>
        <w:t xml:space="preserve">בין </w:t>
      </w:r>
      <w:bookmarkStart w:id="22086" w:name="_ETM_Q50_314709"/>
      <w:bookmarkEnd w:id="22086"/>
      <w:r>
        <w:rPr>
          <w:rtl/>
        </w:rPr>
        <w:t xml:space="preserve">החרדים </w:t>
      </w:r>
      <w:bookmarkStart w:id="22087" w:name="_ETM_Q50_315160"/>
      <w:bookmarkEnd w:id="22087"/>
      <w:r>
        <w:rPr>
          <w:rtl/>
        </w:rPr>
        <w:t xml:space="preserve">שיושבים </w:t>
      </w:r>
      <w:bookmarkStart w:id="22088" w:name="_ETM_Q50_315459"/>
      <w:bookmarkEnd w:id="22088"/>
      <w:r>
        <w:rPr>
          <w:rtl/>
        </w:rPr>
        <w:t>פה</w:t>
      </w:r>
      <w:r>
        <w:rPr>
          <w:rFonts w:hint="cs"/>
          <w:rtl/>
        </w:rPr>
        <w:t>,</w:t>
      </w:r>
      <w:r>
        <w:rPr>
          <w:rtl/>
        </w:rPr>
        <w:t xml:space="preserve"> </w:t>
      </w:r>
      <w:bookmarkStart w:id="22089" w:name="_ETM_Q50_315580"/>
      <w:bookmarkEnd w:id="22089"/>
      <w:r>
        <w:rPr>
          <w:rtl/>
        </w:rPr>
        <w:t>בכנסת</w:t>
      </w:r>
      <w:r>
        <w:rPr>
          <w:rFonts w:hint="cs"/>
          <w:rtl/>
        </w:rPr>
        <w:t>,</w:t>
      </w:r>
      <w:r>
        <w:rPr>
          <w:rtl/>
        </w:rPr>
        <w:t xml:space="preserve"> </w:t>
      </w:r>
      <w:bookmarkStart w:id="22090" w:name="_ETM_Q50_316090"/>
      <w:bookmarkEnd w:id="22090"/>
      <w:r>
        <w:rPr>
          <w:rtl/>
        </w:rPr>
        <w:t>האחרונים</w:t>
      </w:r>
      <w:r>
        <w:rPr>
          <w:rFonts w:hint="cs"/>
          <w:rtl/>
        </w:rPr>
        <w:t>,</w:t>
      </w:r>
      <w:r>
        <w:rPr>
          <w:rtl/>
        </w:rPr>
        <w:t xml:space="preserve"> </w:t>
      </w:r>
      <w:bookmarkStart w:id="22091" w:name="_ETM_Q50_316599"/>
      <w:bookmarkEnd w:id="22091"/>
      <w:r>
        <w:rPr>
          <w:rtl/>
        </w:rPr>
        <w:t xml:space="preserve">הבודדים </w:t>
      </w:r>
      <w:bookmarkStart w:id="22092" w:name="_ETM_Q50_316989"/>
      <w:bookmarkEnd w:id="22092"/>
      <w:r>
        <w:rPr>
          <w:rtl/>
        </w:rPr>
        <w:t xml:space="preserve">שלא </w:t>
      </w:r>
      <w:bookmarkStart w:id="22093" w:name="_ETM_Q50_317200"/>
      <w:bookmarkEnd w:id="22093"/>
      <w:r>
        <w:rPr>
          <w:rtl/>
        </w:rPr>
        <w:t xml:space="preserve">עשו </w:t>
      </w:r>
      <w:bookmarkStart w:id="22094" w:name="_ETM_Q50_317349"/>
      <w:bookmarkEnd w:id="22094"/>
      <w:r>
        <w:rPr>
          <w:rtl/>
        </w:rPr>
        <w:t>צבא</w:t>
      </w:r>
      <w:r>
        <w:rPr>
          <w:rFonts w:hint="cs"/>
          <w:rtl/>
        </w:rPr>
        <w:t>,</w:t>
      </w:r>
      <w:r>
        <w:rPr>
          <w:rtl/>
        </w:rPr>
        <w:t xml:space="preserve"> </w:t>
      </w:r>
      <w:bookmarkStart w:id="22095" w:name="_ETM_Q50_318010"/>
      <w:bookmarkStart w:id="22096" w:name="_ETM_Q50_318160"/>
      <w:bookmarkEnd w:id="22095"/>
      <w:bookmarkEnd w:id="22096"/>
      <w:r>
        <w:rPr>
          <w:rtl/>
        </w:rPr>
        <w:t>התנדבו</w:t>
      </w:r>
      <w:r>
        <w:rPr>
          <w:rFonts w:hint="cs"/>
          <w:rtl/>
        </w:rPr>
        <w:t>.</w:t>
      </w:r>
      <w:r>
        <w:rPr>
          <w:rtl/>
        </w:rPr>
        <w:t xml:space="preserve"> </w:t>
      </w:r>
      <w:bookmarkStart w:id="22097" w:name="_ETM_Q50_319209"/>
      <w:bookmarkEnd w:id="22097"/>
      <w:r>
        <w:rPr>
          <w:rtl/>
        </w:rPr>
        <w:t xml:space="preserve">התנדבו </w:t>
      </w:r>
      <w:bookmarkStart w:id="22098" w:name="_ETM_Q50_319690"/>
      <w:bookmarkStart w:id="22099" w:name="_ETM_Q50_320020"/>
      <w:bookmarkEnd w:id="22098"/>
      <w:bookmarkEnd w:id="22099"/>
      <w:r>
        <w:rPr>
          <w:rFonts w:hint="cs"/>
          <w:rtl/>
        </w:rPr>
        <w:t>ב</w:t>
      </w:r>
      <w:r>
        <w:rPr>
          <w:rtl/>
        </w:rPr>
        <w:t xml:space="preserve">כוחות </w:t>
      </w:r>
      <w:bookmarkStart w:id="22100" w:name="_ETM_Q50_320380"/>
      <w:bookmarkEnd w:id="22100"/>
      <w:r>
        <w:rPr>
          <w:rtl/>
        </w:rPr>
        <w:t>הצלה</w:t>
      </w:r>
      <w:r>
        <w:rPr>
          <w:rFonts w:hint="cs"/>
          <w:rtl/>
        </w:rPr>
        <w:t>, בזק"א</w:t>
      </w:r>
      <w:bookmarkStart w:id="22101" w:name="_ETM_Q50_321299"/>
      <w:bookmarkStart w:id="22102" w:name="_ETM_Q50_321989"/>
      <w:bookmarkStart w:id="22103" w:name="_ETM_Q50_322349"/>
      <w:bookmarkStart w:id="22104" w:name="_ETM_Q50_322529"/>
      <w:bookmarkEnd w:id="22101"/>
      <w:bookmarkEnd w:id="22102"/>
      <w:bookmarkEnd w:id="22103"/>
      <w:bookmarkEnd w:id="22104"/>
      <w:r>
        <w:rPr>
          <w:rFonts w:hint="cs"/>
          <w:rtl/>
        </w:rPr>
        <w:t xml:space="preserve"> ו</w:t>
      </w:r>
      <w:r>
        <w:rPr>
          <w:rtl/>
        </w:rPr>
        <w:t xml:space="preserve">בכל </w:t>
      </w:r>
      <w:bookmarkStart w:id="22105" w:name="_ETM_Q50_322829"/>
      <w:bookmarkEnd w:id="22105"/>
      <w:r>
        <w:rPr>
          <w:rtl/>
        </w:rPr>
        <w:t xml:space="preserve">מיני </w:t>
      </w:r>
      <w:bookmarkStart w:id="22106" w:name="_ETM_Q50_322980"/>
      <w:bookmarkEnd w:id="22106"/>
      <w:r>
        <w:rPr>
          <w:rtl/>
        </w:rPr>
        <w:t>כאלה</w:t>
      </w:r>
      <w:r>
        <w:rPr>
          <w:rFonts w:hint="cs"/>
          <w:rtl/>
        </w:rPr>
        <w:t>.</w:t>
      </w:r>
      <w:r>
        <w:rPr>
          <w:rtl/>
        </w:rPr>
        <w:t xml:space="preserve"> </w:t>
      </w:r>
      <w:bookmarkStart w:id="22107" w:name="_ETM_Q50_323810"/>
      <w:bookmarkEnd w:id="22107"/>
      <w:r>
        <w:rPr>
          <w:rtl/>
        </w:rPr>
        <w:t xml:space="preserve">וכשאומרים </w:t>
      </w:r>
      <w:bookmarkStart w:id="22108" w:name="_ETM_Q50_324319"/>
      <w:bookmarkEnd w:id="22108"/>
      <w:r>
        <w:rPr>
          <w:rFonts w:hint="cs"/>
          <w:rtl/>
        </w:rPr>
        <w:t>"</w:t>
      </w:r>
      <w:r>
        <w:rPr>
          <w:rtl/>
        </w:rPr>
        <w:t>הצ</w:t>
      </w:r>
      <w:r>
        <w:rPr>
          <w:rFonts w:hint="cs"/>
          <w:rtl/>
        </w:rPr>
        <w:t>ד</w:t>
      </w:r>
      <w:r>
        <w:rPr>
          <w:rtl/>
        </w:rPr>
        <w:t xml:space="preserve"> </w:t>
      </w:r>
      <w:bookmarkStart w:id="22109" w:name="_ETM_Q50_324650"/>
      <w:bookmarkEnd w:id="22109"/>
      <w:r>
        <w:rPr>
          <w:rFonts w:hint="cs"/>
          <w:rtl/>
        </w:rPr>
        <w:t>ה</w:t>
      </w:r>
      <w:r>
        <w:rPr>
          <w:rtl/>
        </w:rPr>
        <w:t>נותן</w:t>
      </w:r>
      <w:r>
        <w:rPr>
          <w:rFonts w:hint="cs"/>
          <w:rtl/>
        </w:rPr>
        <w:t>",</w:t>
      </w:r>
      <w:r>
        <w:rPr>
          <w:rtl/>
        </w:rPr>
        <w:t xml:space="preserve"> </w:t>
      </w:r>
      <w:bookmarkStart w:id="22110" w:name="_ETM_Q50_325580"/>
      <w:bookmarkEnd w:id="22110"/>
      <w:r>
        <w:rPr>
          <w:rtl/>
        </w:rPr>
        <w:t xml:space="preserve">אני </w:t>
      </w:r>
      <w:bookmarkStart w:id="22111" w:name="_ETM_Q50_325700"/>
      <w:bookmarkEnd w:id="22111"/>
      <w:r>
        <w:rPr>
          <w:rtl/>
        </w:rPr>
        <w:t xml:space="preserve">אגיד </w:t>
      </w:r>
      <w:bookmarkStart w:id="22112" w:name="_ETM_Q50_325819"/>
      <w:bookmarkEnd w:id="22112"/>
      <w:r>
        <w:rPr>
          <w:rtl/>
        </w:rPr>
        <w:t>ל</w:t>
      </w:r>
      <w:r>
        <w:rPr>
          <w:rFonts w:hint="cs"/>
          <w:rtl/>
        </w:rPr>
        <w:t>כם</w:t>
      </w:r>
      <w:r>
        <w:rPr>
          <w:rtl/>
        </w:rPr>
        <w:t xml:space="preserve"> </w:t>
      </w:r>
      <w:bookmarkStart w:id="22113" w:name="_ETM_Q50_325940"/>
      <w:bookmarkEnd w:id="22113"/>
      <w:r>
        <w:rPr>
          <w:rtl/>
        </w:rPr>
        <w:t xml:space="preserve">את </w:t>
      </w:r>
      <w:bookmarkStart w:id="22114" w:name="_ETM_Q50_326030"/>
      <w:bookmarkEnd w:id="22114"/>
      <w:r>
        <w:rPr>
          <w:rtl/>
        </w:rPr>
        <w:t>האמת</w:t>
      </w:r>
      <w:r>
        <w:rPr>
          <w:rFonts w:hint="cs"/>
          <w:rtl/>
        </w:rPr>
        <w:t>,</w:t>
      </w:r>
      <w:r>
        <w:rPr>
          <w:rtl/>
        </w:rPr>
        <w:t xml:space="preserve"> </w:t>
      </w:r>
      <w:bookmarkStart w:id="22115" w:name="_ETM_Q50_326360"/>
      <w:bookmarkEnd w:id="22115"/>
      <w:r>
        <w:rPr>
          <w:rtl/>
        </w:rPr>
        <w:t xml:space="preserve">אני </w:t>
      </w:r>
      <w:bookmarkStart w:id="22116" w:name="_ETM_Q50_326480"/>
      <w:bookmarkEnd w:id="22116"/>
      <w:r>
        <w:rPr>
          <w:rtl/>
        </w:rPr>
        <w:t xml:space="preserve">קצת </w:t>
      </w:r>
      <w:bookmarkStart w:id="22117" w:name="_ETM_Q50_326930"/>
      <w:bookmarkStart w:id="22118" w:name="_ETM_Q50_327409"/>
      <w:bookmarkEnd w:id="22117"/>
      <w:bookmarkEnd w:id="22118"/>
      <w:r>
        <w:rPr>
          <w:rtl/>
        </w:rPr>
        <w:t>נפגע</w:t>
      </w:r>
      <w:r>
        <w:rPr>
          <w:rFonts w:hint="cs"/>
          <w:rtl/>
        </w:rPr>
        <w:t xml:space="preserve"> ומתבאס. האמת היא שאין </w:t>
      </w:r>
      <w:bookmarkStart w:id="22119" w:name="_ETM_Q50_328040"/>
      <w:bookmarkStart w:id="22120" w:name="_ETM_Q50_328639"/>
      <w:bookmarkStart w:id="22121" w:name="_ETM_Q50_328849"/>
      <w:bookmarkStart w:id="22122" w:name="_ETM_Q50_329060"/>
      <w:bookmarkStart w:id="22123" w:name="_ETM_Q50_329419"/>
      <w:bookmarkEnd w:id="22119"/>
      <w:bookmarkEnd w:id="22120"/>
      <w:bookmarkEnd w:id="22121"/>
      <w:bookmarkEnd w:id="22122"/>
      <w:bookmarkEnd w:id="22123"/>
      <w:r>
        <w:rPr>
          <w:rtl/>
        </w:rPr>
        <w:t xml:space="preserve">לי </w:t>
      </w:r>
      <w:bookmarkStart w:id="22124" w:name="_ETM_Q50_329510"/>
      <w:bookmarkEnd w:id="22124"/>
      <w:r>
        <w:rPr>
          <w:rtl/>
        </w:rPr>
        <w:t xml:space="preserve">הרבה </w:t>
      </w:r>
      <w:bookmarkStart w:id="22125" w:name="_ETM_Q50_329720"/>
      <w:bookmarkEnd w:id="22125"/>
      <w:r>
        <w:rPr>
          <w:rtl/>
        </w:rPr>
        <w:t>ציפיות</w:t>
      </w:r>
      <w:r>
        <w:rPr>
          <w:rFonts w:hint="cs"/>
          <w:rtl/>
        </w:rPr>
        <w:t>,</w:t>
      </w:r>
      <w:r>
        <w:rPr>
          <w:rtl/>
        </w:rPr>
        <w:t xml:space="preserve"> </w:t>
      </w:r>
      <w:bookmarkStart w:id="22126" w:name="_ETM_Q50_331099"/>
      <w:bookmarkEnd w:id="22126"/>
      <w:r>
        <w:rPr>
          <w:rtl/>
        </w:rPr>
        <w:t xml:space="preserve">אבל </w:t>
      </w:r>
      <w:bookmarkStart w:id="22127" w:name="_ETM_Q50_331370"/>
      <w:bookmarkEnd w:id="22127"/>
      <w:r>
        <w:rPr>
          <w:rtl/>
        </w:rPr>
        <w:t>כש</w:t>
      </w:r>
      <w:bookmarkStart w:id="22128" w:name="_ETM_Q50_331639"/>
      <w:bookmarkEnd w:id="22128"/>
      <w:r>
        <w:rPr>
          <w:rtl/>
        </w:rPr>
        <w:t xml:space="preserve">הילד </w:t>
      </w:r>
      <w:bookmarkStart w:id="22129" w:name="_ETM_Q50_332030"/>
      <w:bookmarkEnd w:id="22129"/>
      <w:r>
        <w:rPr>
          <w:rtl/>
        </w:rPr>
        <w:t xml:space="preserve">הרביעי </w:t>
      </w:r>
      <w:bookmarkStart w:id="22130" w:name="_ETM_Q50_332389"/>
      <w:bookmarkEnd w:id="22130"/>
      <w:r>
        <w:rPr>
          <w:rtl/>
        </w:rPr>
        <w:t xml:space="preserve">שלי </w:t>
      </w:r>
      <w:bookmarkStart w:id="22131" w:name="_ETM_Q50_332629"/>
      <w:bookmarkEnd w:id="22131"/>
      <w:r>
        <w:rPr>
          <w:rtl/>
        </w:rPr>
        <w:t xml:space="preserve">עכשיו </w:t>
      </w:r>
      <w:bookmarkStart w:id="22132" w:name="_ETM_Q50_332840"/>
      <w:bookmarkEnd w:id="22132"/>
      <w:r>
        <w:rPr>
          <w:rFonts w:hint="cs"/>
          <w:rtl/>
        </w:rPr>
        <w:t>מ</w:t>
      </w:r>
      <w:r>
        <w:rPr>
          <w:rtl/>
        </w:rPr>
        <w:t xml:space="preserve">תגייס </w:t>
      </w:r>
      <w:bookmarkStart w:id="22133" w:name="_ETM_Q50_333139"/>
      <w:bookmarkEnd w:id="22133"/>
      <w:r>
        <w:rPr>
          <w:rtl/>
        </w:rPr>
        <w:t>לצה"ל</w:t>
      </w:r>
      <w:r>
        <w:rPr>
          <w:rFonts w:hint="cs"/>
          <w:rtl/>
        </w:rPr>
        <w:t>,</w:t>
      </w:r>
      <w:r>
        <w:rPr>
          <w:rtl/>
        </w:rPr>
        <w:t xml:space="preserve"> </w:t>
      </w:r>
      <w:bookmarkStart w:id="22134" w:name="_ETM_Q50_334239"/>
      <w:bookmarkEnd w:id="22134"/>
      <w:r>
        <w:rPr>
          <w:rtl/>
        </w:rPr>
        <w:t>ליחידות</w:t>
      </w:r>
      <w:r>
        <w:rPr>
          <w:rFonts w:hint="cs"/>
          <w:rtl/>
        </w:rPr>
        <w:t>,</w:t>
      </w:r>
      <w:r>
        <w:rPr>
          <w:rtl/>
        </w:rPr>
        <w:t xml:space="preserve"> </w:t>
      </w:r>
      <w:bookmarkStart w:id="22135" w:name="_ETM_Q50_335169"/>
      <w:bookmarkEnd w:id="22135"/>
      <w:r w:rsidR="00FE7B26">
        <w:rPr>
          <w:rFonts w:hint="cs"/>
          <w:rtl/>
        </w:rPr>
        <w:t>ו</w:t>
      </w:r>
      <w:r>
        <w:rPr>
          <w:rtl/>
        </w:rPr>
        <w:t>בוא</w:t>
      </w:r>
      <w:r>
        <w:rPr>
          <w:rFonts w:hint="cs"/>
          <w:rtl/>
        </w:rPr>
        <w:t>ו</w:t>
      </w:r>
      <w:r>
        <w:rPr>
          <w:rtl/>
        </w:rPr>
        <w:t xml:space="preserve"> </w:t>
      </w:r>
      <w:bookmarkStart w:id="22136" w:name="_ETM_Q50_335319"/>
      <w:bookmarkEnd w:id="22136"/>
      <w:r>
        <w:rPr>
          <w:rtl/>
        </w:rPr>
        <w:t>נגיד</w:t>
      </w:r>
      <w:bookmarkStart w:id="22137" w:name="_ETM_Q50_335620"/>
      <w:bookmarkEnd w:id="22137"/>
      <w:r>
        <w:rPr>
          <w:rFonts w:hint="cs"/>
          <w:rtl/>
        </w:rPr>
        <w:t xml:space="preserve"> </w:t>
      </w:r>
      <w:bookmarkStart w:id="22138" w:name="_ETM_Q50_333000"/>
      <w:bookmarkStart w:id="22139" w:name="_ETM_Q50_335799"/>
      <w:bookmarkEnd w:id="22138"/>
      <w:bookmarkEnd w:id="22139"/>
      <w:r>
        <w:rPr>
          <w:rFonts w:hint="cs"/>
          <w:rtl/>
        </w:rPr>
        <w:t>ש</w:t>
      </w:r>
      <w:r>
        <w:rPr>
          <w:rtl/>
        </w:rPr>
        <w:t xml:space="preserve">מנסים </w:t>
      </w:r>
      <w:bookmarkStart w:id="22140" w:name="_ETM_Q50_336159"/>
      <w:bookmarkEnd w:id="22140"/>
      <w:r>
        <w:rPr>
          <w:rtl/>
        </w:rPr>
        <w:t xml:space="preserve">להגיע </w:t>
      </w:r>
      <w:bookmarkStart w:id="22141" w:name="_ETM_Q50_336430"/>
      <w:bookmarkEnd w:id="22141"/>
      <w:r>
        <w:rPr>
          <w:rtl/>
        </w:rPr>
        <w:t xml:space="preserve">הכי </w:t>
      </w:r>
      <w:bookmarkStart w:id="22142" w:name="_ETM_Q50_336579"/>
      <w:bookmarkEnd w:id="22142"/>
      <w:r>
        <w:rPr>
          <w:rtl/>
        </w:rPr>
        <w:t xml:space="preserve">גבוה </w:t>
      </w:r>
      <w:bookmarkStart w:id="22143" w:name="_ETM_Q50_336879"/>
      <w:bookmarkEnd w:id="22143"/>
      <w:r>
        <w:rPr>
          <w:rtl/>
        </w:rPr>
        <w:t>שאפשר</w:t>
      </w:r>
      <w:r>
        <w:rPr>
          <w:rFonts w:hint="cs"/>
          <w:rtl/>
        </w:rPr>
        <w:t>,</w:t>
      </w:r>
      <w:r>
        <w:rPr>
          <w:rtl/>
        </w:rPr>
        <w:t xml:space="preserve"> </w:t>
      </w:r>
      <w:bookmarkStart w:id="22144" w:name="_ETM_Q50_337959"/>
      <w:bookmarkEnd w:id="22144"/>
      <w:r>
        <w:rPr>
          <w:rtl/>
        </w:rPr>
        <w:t>כן</w:t>
      </w:r>
      <w:r>
        <w:rPr>
          <w:rFonts w:hint="cs"/>
          <w:rtl/>
        </w:rPr>
        <w:t>,</w:t>
      </w:r>
      <w:r>
        <w:rPr>
          <w:rtl/>
        </w:rPr>
        <w:t xml:space="preserve"> </w:t>
      </w:r>
      <w:bookmarkStart w:id="22145" w:name="_ETM_Q50_339000"/>
      <w:bookmarkEnd w:id="22145"/>
      <w:r>
        <w:rPr>
          <w:rtl/>
        </w:rPr>
        <w:t xml:space="preserve">אני </w:t>
      </w:r>
      <w:bookmarkStart w:id="22146" w:name="_ETM_Q50_339510"/>
      <w:bookmarkEnd w:id="22146"/>
      <w:r>
        <w:rPr>
          <w:rtl/>
        </w:rPr>
        <w:t xml:space="preserve">לא </w:t>
      </w:r>
      <w:bookmarkStart w:id="22147" w:name="_ETM_Q50_339599"/>
      <w:bookmarkEnd w:id="22147"/>
      <w:r>
        <w:rPr>
          <w:rtl/>
        </w:rPr>
        <w:t>מ</w:t>
      </w:r>
      <w:r>
        <w:rPr>
          <w:rFonts w:hint="cs"/>
          <w:rtl/>
        </w:rPr>
        <w:t>בין מה זה הצד</w:t>
      </w:r>
      <w:bookmarkStart w:id="22148" w:name="_ETM_Q50_339870"/>
      <w:bookmarkStart w:id="22149" w:name="_ETM_Q50_340019"/>
      <w:bookmarkStart w:id="22150" w:name="_ETM_Q50_340319"/>
      <w:bookmarkEnd w:id="22148"/>
      <w:bookmarkEnd w:id="22149"/>
      <w:bookmarkEnd w:id="22150"/>
      <w:r>
        <w:rPr>
          <w:rFonts w:hint="cs"/>
          <w:rtl/>
        </w:rPr>
        <w:t xml:space="preserve"> ה</w:t>
      </w:r>
      <w:r>
        <w:rPr>
          <w:rtl/>
        </w:rPr>
        <w:t>נותן</w:t>
      </w:r>
      <w:r>
        <w:rPr>
          <w:rFonts w:hint="cs"/>
          <w:rtl/>
        </w:rPr>
        <w:t>.</w:t>
      </w:r>
      <w:r>
        <w:rPr>
          <w:rtl/>
        </w:rPr>
        <w:t xml:space="preserve"> </w:t>
      </w:r>
      <w:bookmarkStart w:id="22151" w:name="_ETM_Q50_340919"/>
      <w:bookmarkEnd w:id="22151"/>
      <w:r>
        <w:rPr>
          <w:rtl/>
        </w:rPr>
        <w:t xml:space="preserve">אני </w:t>
      </w:r>
      <w:bookmarkStart w:id="22152" w:name="_ETM_Q50_341069"/>
      <w:bookmarkEnd w:id="22152"/>
      <w:r>
        <w:rPr>
          <w:rtl/>
        </w:rPr>
        <w:t xml:space="preserve">לא </w:t>
      </w:r>
      <w:bookmarkStart w:id="22153" w:name="_ETM_Q50_341129"/>
      <w:bookmarkEnd w:id="22153"/>
      <w:r>
        <w:rPr>
          <w:rtl/>
        </w:rPr>
        <w:t xml:space="preserve">יודע </w:t>
      </w:r>
      <w:bookmarkStart w:id="22154" w:name="_ETM_Q50_341280"/>
      <w:bookmarkEnd w:id="22154"/>
      <w:r>
        <w:rPr>
          <w:rtl/>
        </w:rPr>
        <w:t xml:space="preserve">מה </w:t>
      </w:r>
      <w:bookmarkStart w:id="22155" w:name="_ETM_Q50_341370"/>
      <w:bookmarkEnd w:id="22155"/>
      <w:r>
        <w:rPr>
          <w:rtl/>
        </w:rPr>
        <w:t xml:space="preserve">אפשר </w:t>
      </w:r>
      <w:bookmarkStart w:id="22156" w:name="_ETM_Q50_341550"/>
      <w:bookmarkEnd w:id="22156"/>
      <w:r>
        <w:rPr>
          <w:rtl/>
        </w:rPr>
        <w:t xml:space="preserve">לתת </w:t>
      </w:r>
      <w:bookmarkStart w:id="22157" w:name="_ETM_Q50_341730"/>
      <w:bookmarkEnd w:id="22157"/>
      <w:r>
        <w:rPr>
          <w:rtl/>
        </w:rPr>
        <w:t xml:space="preserve">יותר </w:t>
      </w:r>
      <w:bookmarkStart w:id="22158" w:name="_ETM_Q50_342060"/>
      <w:bookmarkEnd w:id="22158"/>
      <w:r>
        <w:rPr>
          <w:rtl/>
        </w:rPr>
        <w:t>מזה</w:t>
      </w:r>
      <w:r>
        <w:rPr>
          <w:rFonts w:hint="cs"/>
          <w:rtl/>
        </w:rPr>
        <w:t xml:space="preserve"> שכל המשפחה </w:t>
      </w:r>
      <w:bookmarkStart w:id="22159" w:name="_ETM_Q50_340000"/>
      <w:bookmarkEnd w:id="22159"/>
      <w:r>
        <w:rPr>
          <w:rFonts w:hint="cs"/>
          <w:rtl/>
        </w:rPr>
        <w:t xml:space="preserve">נמצאת בצבא. </w:t>
      </w:r>
    </w:p>
    <w:p w:rsidR="00EC08E9" w:rsidRDefault="00EC08E9" w:rsidP="006E7EAA">
      <w:pPr>
        <w:rPr>
          <w:rtl/>
        </w:rPr>
      </w:pPr>
    </w:p>
    <w:p w:rsidR="00EC08E9" w:rsidRDefault="00EC08E9" w:rsidP="00FE7B26">
      <w:pPr>
        <w:rPr>
          <w:rtl/>
        </w:rPr>
      </w:pPr>
      <w:bookmarkStart w:id="22160" w:name="_ETM_Q50_342980"/>
      <w:bookmarkStart w:id="22161" w:name="_ETM_Q50_343310"/>
      <w:bookmarkStart w:id="22162" w:name="_ETM_Q50_344060"/>
      <w:bookmarkStart w:id="22163" w:name="_ETM_Q50_344360"/>
      <w:bookmarkStart w:id="22164" w:name="_ETM_Q50_344780"/>
      <w:bookmarkStart w:id="22165" w:name="_ETM_Q50_347090"/>
      <w:bookmarkEnd w:id="22160"/>
      <w:bookmarkEnd w:id="22161"/>
      <w:bookmarkEnd w:id="22162"/>
      <w:bookmarkEnd w:id="22163"/>
      <w:bookmarkEnd w:id="22164"/>
      <w:bookmarkEnd w:id="22165"/>
      <w:r>
        <w:rPr>
          <w:rtl/>
        </w:rPr>
        <w:t xml:space="preserve">אני </w:t>
      </w:r>
      <w:bookmarkStart w:id="22166" w:name="_ETM_Q50_347450"/>
      <w:bookmarkEnd w:id="22166"/>
      <w:r>
        <w:rPr>
          <w:rtl/>
        </w:rPr>
        <w:t xml:space="preserve">חושב </w:t>
      </w:r>
      <w:bookmarkStart w:id="22167" w:name="_ETM_Q50_347780"/>
      <w:bookmarkEnd w:id="22167"/>
      <w:r>
        <w:rPr>
          <w:rtl/>
        </w:rPr>
        <w:t xml:space="preserve">שהגיע </w:t>
      </w:r>
      <w:bookmarkStart w:id="22168" w:name="_ETM_Q50_348049"/>
      <w:bookmarkEnd w:id="22168"/>
      <w:r>
        <w:rPr>
          <w:rtl/>
        </w:rPr>
        <w:t xml:space="preserve">הזמן </w:t>
      </w:r>
      <w:bookmarkStart w:id="22169" w:name="_ETM_Q50_348379"/>
      <w:bookmarkEnd w:id="22169"/>
      <w:r>
        <w:rPr>
          <w:rtl/>
        </w:rPr>
        <w:t xml:space="preserve">באמת </w:t>
      </w:r>
      <w:bookmarkStart w:id="22170" w:name="_ETM_Q50_348709"/>
      <w:bookmarkEnd w:id="22170"/>
      <w:r>
        <w:rPr>
          <w:rtl/>
        </w:rPr>
        <w:t xml:space="preserve">שנדבר </w:t>
      </w:r>
      <w:bookmarkStart w:id="22171" w:name="_ETM_Q50_349159"/>
      <w:bookmarkStart w:id="22172" w:name="_ETM_Q50_349400"/>
      <w:bookmarkEnd w:id="22171"/>
      <w:bookmarkEnd w:id="22172"/>
      <w:r>
        <w:rPr>
          <w:rtl/>
        </w:rPr>
        <w:t xml:space="preserve">בדיבור </w:t>
      </w:r>
      <w:bookmarkStart w:id="22173" w:name="_ETM_Q50_350150"/>
      <w:bookmarkEnd w:id="22173"/>
      <w:r>
        <w:rPr>
          <w:rFonts w:hint="cs"/>
          <w:rtl/>
        </w:rPr>
        <w:t xml:space="preserve">קצת </w:t>
      </w:r>
      <w:bookmarkStart w:id="22174" w:name="_ETM_Q50_350329"/>
      <w:bookmarkEnd w:id="22174"/>
      <w:r>
        <w:rPr>
          <w:rtl/>
        </w:rPr>
        <w:t>אחר</w:t>
      </w:r>
      <w:r>
        <w:rPr>
          <w:rFonts w:hint="cs"/>
          <w:rtl/>
        </w:rPr>
        <w:t xml:space="preserve"> אחד </w:t>
      </w:r>
      <w:bookmarkStart w:id="22175" w:name="_ETM_Q50_350599"/>
      <w:bookmarkStart w:id="22176" w:name="_ETM_Q50_350810"/>
      <w:bookmarkEnd w:id="22175"/>
      <w:bookmarkEnd w:id="22176"/>
      <w:r>
        <w:rPr>
          <w:rtl/>
        </w:rPr>
        <w:t xml:space="preserve">על </w:t>
      </w:r>
      <w:bookmarkStart w:id="22177" w:name="_ETM_Q50_350930"/>
      <w:bookmarkEnd w:id="22177"/>
      <w:r>
        <w:rPr>
          <w:rtl/>
        </w:rPr>
        <w:t>השני</w:t>
      </w:r>
      <w:r>
        <w:rPr>
          <w:rFonts w:hint="cs"/>
          <w:rtl/>
        </w:rPr>
        <w:t>.</w:t>
      </w:r>
      <w:r>
        <w:rPr>
          <w:rtl/>
        </w:rPr>
        <w:t xml:space="preserve"> </w:t>
      </w:r>
      <w:bookmarkStart w:id="22178" w:name="_ETM_Q50_351980"/>
      <w:bookmarkEnd w:id="22178"/>
      <w:r>
        <w:rPr>
          <w:rtl/>
        </w:rPr>
        <w:t xml:space="preserve">אני </w:t>
      </w:r>
      <w:bookmarkStart w:id="22179" w:name="_ETM_Q50_352190"/>
      <w:bookmarkEnd w:id="22179"/>
      <w:r>
        <w:rPr>
          <w:rtl/>
        </w:rPr>
        <w:t xml:space="preserve">חושב </w:t>
      </w:r>
      <w:bookmarkStart w:id="22180" w:name="_ETM_Q50_352459"/>
      <w:bookmarkEnd w:id="22180"/>
      <w:r>
        <w:rPr>
          <w:rtl/>
        </w:rPr>
        <w:t>ש</w:t>
      </w:r>
      <w:r>
        <w:rPr>
          <w:rFonts w:hint="cs"/>
          <w:rtl/>
        </w:rPr>
        <w:t xml:space="preserve">אם אנחנו נתנהג קצת </w:t>
      </w:r>
      <w:bookmarkStart w:id="22181" w:name="_ETM_Q50_352610"/>
      <w:bookmarkStart w:id="22182" w:name="_ETM_Q50_352760"/>
      <w:bookmarkStart w:id="22183" w:name="_ETM_Q50_352819"/>
      <w:bookmarkStart w:id="22184" w:name="_ETM_Q50_353000"/>
      <w:bookmarkStart w:id="22185" w:name="_ETM_Q50_353239"/>
      <w:bookmarkEnd w:id="22181"/>
      <w:bookmarkEnd w:id="22182"/>
      <w:bookmarkEnd w:id="22183"/>
      <w:bookmarkEnd w:id="22184"/>
      <w:bookmarkEnd w:id="22185"/>
      <w:r>
        <w:rPr>
          <w:rtl/>
        </w:rPr>
        <w:t xml:space="preserve">בכבוד </w:t>
      </w:r>
      <w:bookmarkStart w:id="22186" w:name="_ETM_Q50_353690"/>
      <w:bookmarkEnd w:id="22186"/>
      <w:r>
        <w:rPr>
          <w:rtl/>
        </w:rPr>
        <w:t>–</w:t>
      </w:r>
      <w:bookmarkStart w:id="22187" w:name="_ETM_Q50_355000"/>
      <w:bookmarkEnd w:id="22187"/>
      <w:r>
        <w:rPr>
          <w:rFonts w:hint="cs"/>
          <w:rtl/>
        </w:rPr>
        <w:t xml:space="preserve"> </w:t>
      </w:r>
      <w:r>
        <w:rPr>
          <w:rtl/>
        </w:rPr>
        <w:t xml:space="preserve">אפשר </w:t>
      </w:r>
      <w:bookmarkStart w:id="22188" w:name="_ETM_Q50_353959"/>
      <w:bookmarkEnd w:id="22188"/>
      <w:r>
        <w:rPr>
          <w:rtl/>
        </w:rPr>
        <w:t>למחו</w:t>
      </w:r>
      <w:r>
        <w:rPr>
          <w:rFonts w:hint="cs"/>
          <w:rtl/>
        </w:rPr>
        <w:t>ת,</w:t>
      </w:r>
      <w:r>
        <w:rPr>
          <w:rtl/>
        </w:rPr>
        <w:t xml:space="preserve"> </w:t>
      </w:r>
      <w:bookmarkStart w:id="22189" w:name="_ETM_Q50_354379"/>
      <w:bookmarkEnd w:id="22189"/>
      <w:r>
        <w:rPr>
          <w:rtl/>
        </w:rPr>
        <w:t>תמחו</w:t>
      </w:r>
      <w:r>
        <w:rPr>
          <w:rFonts w:hint="cs"/>
          <w:rtl/>
        </w:rPr>
        <w:t>,</w:t>
      </w:r>
      <w:r>
        <w:rPr>
          <w:rtl/>
        </w:rPr>
        <w:t xml:space="preserve"> </w:t>
      </w:r>
      <w:bookmarkStart w:id="22190" w:name="_ETM_Q50_354830"/>
      <w:bookmarkEnd w:id="22190"/>
      <w:r>
        <w:rPr>
          <w:rtl/>
        </w:rPr>
        <w:t xml:space="preserve">אנחנו </w:t>
      </w:r>
      <w:bookmarkStart w:id="22191" w:name="_ETM_Q50_355040"/>
      <w:bookmarkEnd w:id="22191"/>
      <w:r>
        <w:rPr>
          <w:rtl/>
        </w:rPr>
        <w:t xml:space="preserve">לא </w:t>
      </w:r>
      <w:bookmarkStart w:id="22192" w:name="_ETM_Q50_355099"/>
      <w:bookmarkEnd w:id="22192"/>
      <w:r>
        <w:rPr>
          <w:rtl/>
        </w:rPr>
        <w:t xml:space="preserve">חוששים </w:t>
      </w:r>
      <w:bookmarkStart w:id="22193" w:name="_ETM_Q50_356190"/>
      <w:bookmarkEnd w:id="22193"/>
      <w:r w:rsidR="00FE7B26">
        <w:rPr>
          <w:rFonts w:hint="cs"/>
          <w:rtl/>
        </w:rPr>
        <w:t xml:space="preserve">– </w:t>
      </w:r>
      <w:r>
        <w:rPr>
          <w:rtl/>
        </w:rPr>
        <w:t xml:space="preserve">אני </w:t>
      </w:r>
      <w:bookmarkStart w:id="22194" w:name="_ETM_Q50_356340"/>
      <w:bookmarkEnd w:id="22194"/>
      <w:r>
        <w:rPr>
          <w:rtl/>
        </w:rPr>
        <w:t xml:space="preserve">חושב </w:t>
      </w:r>
      <w:bookmarkStart w:id="22195" w:name="_ETM_Q50_356639"/>
      <w:bookmarkEnd w:id="22195"/>
      <w:r>
        <w:rPr>
          <w:rtl/>
        </w:rPr>
        <w:t xml:space="preserve">שפה </w:t>
      </w:r>
      <w:bookmarkStart w:id="22196" w:name="_ETM_Q50_356910"/>
      <w:bookmarkEnd w:id="22196"/>
      <w:r>
        <w:rPr>
          <w:rtl/>
        </w:rPr>
        <w:t xml:space="preserve">בכנסת </w:t>
      </w:r>
      <w:bookmarkStart w:id="22197" w:name="_ETM_Q50_357270"/>
      <w:bookmarkEnd w:id="22197"/>
      <w:r>
        <w:rPr>
          <w:rtl/>
        </w:rPr>
        <w:t xml:space="preserve">לפחות </w:t>
      </w:r>
      <w:bookmarkStart w:id="22198" w:name="_ETM_Q50_357540"/>
      <w:bookmarkEnd w:id="22198"/>
      <w:r>
        <w:rPr>
          <w:rFonts w:hint="cs"/>
          <w:rtl/>
        </w:rPr>
        <w:t>נ</w:t>
      </w:r>
      <w:r>
        <w:rPr>
          <w:rtl/>
        </w:rPr>
        <w:t xml:space="preserve">הווה </w:t>
      </w:r>
      <w:bookmarkStart w:id="22199" w:name="_ETM_Q50_357780"/>
      <w:bookmarkEnd w:id="22199"/>
      <w:r>
        <w:rPr>
          <w:rtl/>
        </w:rPr>
        <w:t xml:space="preserve">דוגמה </w:t>
      </w:r>
      <w:bookmarkStart w:id="22200" w:name="_ETM_Q50_358200"/>
      <w:bookmarkEnd w:id="22200"/>
      <w:r>
        <w:rPr>
          <w:rFonts w:hint="cs"/>
          <w:rtl/>
        </w:rPr>
        <w:t xml:space="preserve">כלפי שאר עם </w:t>
      </w:r>
      <w:bookmarkStart w:id="22201" w:name="_ETM_Q50_359169"/>
      <w:bookmarkStart w:id="22202" w:name="_ETM_Q50_359500"/>
      <w:bookmarkStart w:id="22203" w:name="_ETM_Q50_359650"/>
      <w:bookmarkEnd w:id="22201"/>
      <w:bookmarkEnd w:id="22202"/>
      <w:bookmarkEnd w:id="22203"/>
      <w:r>
        <w:rPr>
          <w:rtl/>
        </w:rPr>
        <w:t>ישראל</w:t>
      </w:r>
      <w:r>
        <w:rPr>
          <w:rFonts w:hint="cs"/>
          <w:rtl/>
        </w:rPr>
        <w:t>, נראה להם</w:t>
      </w:r>
      <w:bookmarkStart w:id="22204" w:name="_ETM_Q50_360159"/>
      <w:bookmarkStart w:id="22205" w:name="_ETM_Q50_360430"/>
      <w:bookmarkEnd w:id="22204"/>
      <w:bookmarkEnd w:id="22205"/>
      <w:r>
        <w:rPr>
          <w:rtl/>
        </w:rPr>
        <w:t xml:space="preserve"> </w:t>
      </w:r>
      <w:bookmarkStart w:id="22206" w:name="_ETM_Q50_360579"/>
      <w:bookmarkEnd w:id="22206"/>
      <w:r>
        <w:rPr>
          <w:rtl/>
        </w:rPr>
        <w:t xml:space="preserve">שאפשר </w:t>
      </w:r>
      <w:bookmarkStart w:id="22207" w:name="_ETM_Q50_361329"/>
      <w:bookmarkEnd w:id="22207"/>
      <w:r>
        <w:rPr>
          <w:rtl/>
        </w:rPr>
        <w:t>לדבר</w:t>
      </w:r>
      <w:r>
        <w:rPr>
          <w:rFonts w:hint="cs"/>
          <w:rtl/>
        </w:rPr>
        <w:t xml:space="preserve"> אחד עם </w:t>
      </w:r>
      <w:bookmarkStart w:id="22208" w:name="_ETM_Q50_357000"/>
      <w:bookmarkStart w:id="22209" w:name="_ETM_Q50_361750"/>
      <w:bookmarkStart w:id="22210" w:name="_ETM_Q50_361930"/>
      <w:bookmarkStart w:id="22211" w:name="_ETM_Q50_362049"/>
      <w:bookmarkEnd w:id="22208"/>
      <w:bookmarkEnd w:id="22209"/>
      <w:bookmarkEnd w:id="22210"/>
      <w:bookmarkEnd w:id="22211"/>
      <w:r>
        <w:rPr>
          <w:rtl/>
        </w:rPr>
        <w:t xml:space="preserve">השני </w:t>
      </w:r>
      <w:bookmarkStart w:id="22212" w:name="_ETM_Q50_362970"/>
      <w:bookmarkEnd w:id="22212"/>
      <w:r>
        <w:rPr>
          <w:rtl/>
        </w:rPr>
        <w:t xml:space="preserve">בצורה </w:t>
      </w:r>
      <w:bookmarkStart w:id="22213" w:name="_ETM_Q50_363419"/>
      <w:bookmarkEnd w:id="22213"/>
      <w:r>
        <w:rPr>
          <w:rtl/>
        </w:rPr>
        <w:t>מכבדת</w:t>
      </w:r>
      <w:r>
        <w:rPr>
          <w:rFonts w:hint="cs"/>
          <w:rtl/>
        </w:rPr>
        <w:t>,</w:t>
      </w:r>
      <w:r>
        <w:rPr>
          <w:rtl/>
        </w:rPr>
        <w:t xml:space="preserve"> </w:t>
      </w:r>
      <w:bookmarkStart w:id="22214" w:name="_ETM_Q50_363989"/>
      <w:bookmarkEnd w:id="22214"/>
      <w:r>
        <w:rPr>
          <w:rtl/>
        </w:rPr>
        <w:t xml:space="preserve">כמו </w:t>
      </w:r>
      <w:bookmarkStart w:id="22215" w:name="_ETM_Q50_364139"/>
      <w:bookmarkEnd w:id="22215"/>
      <w:r>
        <w:rPr>
          <w:rtl/>
        </w:rPr>
        <w:t xml:space="preserve">שאתם </w:t>
      </w:r>
      <w:bookmarkStart w:id="22216" w:name="_ETM_Q50_364319"/>
      <w:bookmarkEnd w:id="22216"/>
      <w:r>
        <w:rPr>
          <w:rtl/>
        </w:rPr>
        <w:t xml:space="preserve">מדברים </w:t>
      </w:r>
      <w:bookmarkStart w:id="22217" w:name="_ETM_Q50_364590"/>
      <w:bookmarkEnd w:id="22217"/>
      <w:r>
        <w:rPr>
          <w:rtl/>
        </w:rPr>
        <w:t>במסדרון</w:t>
      </w:r>
      <w:r>
        <w:rPr>
          <w:rFonts w:hint="cs"/>
          <w:rtl/>
        </w:rPr>
        <w:t>.</w:t>
      </w:r>
      <w:r>
        <w:rPr>
          <w:rtl/>
        </w:rPr>
        <w:t xml:space="preserve"> </w:t>
      </w:r>
      <w:bookmarkStart w:id="22218" w:name="_ETM_Q50_365220"/>
      <w:bookmarkEnd w:id="22218"/>
      <w:r>
        <w:rPr>
          <w:rtl/>
        </w:rPr>
        <w:t xml:space="preserve">אבל </w:t>
      </w:r>
      <w:bookmarkStart w:id="22219" w:name="_ETM_Q50_365430"/>
      <w:bookmarkEnd w:id="22219"/>
      <w:r>
        <w:rPr>
          <w:rtl/>
        </w:rPr>
        <w:t>פה</w:t>
      </w:r>
      <w:r>
        <w:rPr>
          <w:rFonts w:hint="cs"/>
          <w:rtl/>
        </w:rPr>
        <w:t>,</w:t>
      </w:r>
      <w:r>
        <w:rPr>
          <w:rtl/>
        </w:rPr>
        <w:t xml:space="preserve"> </w:t>
      </w:r>
      <w:bookmarkStart w:id="22220" w:name="_ETM_Q50_365639"/>
      <w:bookmarkEnd w:id="22220"/>
      <w:r>
        <w:rPr>
          <w:rtl/>
        </w:rPr>
        <w:t xml:space="preserve">בשביל </w:t>
      </w:r>
      <w:bookmarkStart w:id="22221" w:name="_ETM_Q50_365940"/>
      <w:bookmarkEnd w:id="22221"/>
      <w:r>
        <w:rPr>
          <w:rtl/>
        </w:rPr>
        <w:t>ההופעה</w:t>
      </w:r>
      <w:r>
        <w:rPr>
          <w:rFonts w:hint="cs"/>
          <w:rtl/>
        </w:rPr>
        <w:t>,</w:t>
      </w:r>
      <w:r>
        <w:rPr>
          <w:rtl/>
        </w:rPr>
        <w:t xml:space="preserve"> </w:t>
      </w:r>
      <w:bookmarkStart w:id="22222" w:name="_ETM_Q50_366389"/>
      <w:bookmarkEnd w:id="22222"/>
      <w:r>
        <w:rPr>
          <w:rtl/>
        </w:rPr>
        <w:t xml:space="preserve">איפה </w:t>
      </w:r>
      <w:bookmarkStart w:id="22223" w:name="_ETM_Q50_366569"/>
      <w:bookmarkEnd w:id="22223"/>
      <w:r>
        <w:rPr>
          <w:rtl/>
        </w:rPr>
        <w:t xml:space="preserve">שיש </w:t>
      </w:r>
      <w:bookmarkStart w:id="22224" w:name="_ETM_Q50_366750"/>
      <w:bookmarkEnd w:id="22224"/>
      <w:r>
        <w:rPr>
          <w:rtl/>
        </w:rPr>
        <w:t>מצלמות</w:t>
      </w:r>
      <w:r>
        <w:rPr>
          <w:rFonts w:hint="cs"/>
          <w:rtl/>
        </w:rPr>
        <w:t>,</w:t>
      </w:r>
      <w:r>
        <w:rPr>
          <w:rtl/>
        </w:rPr>
        <w:t xml:space="preserve"> </w:t>
      </w:r>
      <w:bookmarkStart w:id="22225" w:name="_ETM_Q50_367709"/>
      <w:bookmarkEnd w:id="22225"/>
      <w:r>
        <w:rPr>
          <w:rtl/>
        </w:rPr>
        <w:t xml:space="preserve">אוהבים </w:t>
      </w:r>
      <w:bookmarkStart w:id="22226" w:name="_ETM_Q50_368010"/>
      <w:bookmarkEnd w:id="22226"/>
      <w:r>
        <w:rPr>
          <w:rtl/>
        </w:rPr>
        <w:t xml:space="preserve">לעשות </w:t>
      </w:r>
      <w:bookmarkStart w:id="22227" w:name="_ETM_Q50_368280"/>
      <w:bookmarkEnd w:id="22227"/>
      <w:r>
        <w:rPr>
          <w:rtl/>
        </w:rPr>
        <w:t xml:space="preserve">הרבה </w:t>
      </w:r>
      <w:bookmarkStart w:id="22228" w:name="_ETM_Q50_368519"/>
      <w:bookmarkEnd w:id="22228"/>
      <w:r>
        <w:t>Show</w:t>
      </w:r>
      <w:r>
        <w:rPr>
          <w:rtl/>
        </w:rPr>
        <w:t xml:space="preserve"> </w:t>
      </w:r>
      <w:bookmarkStart w:id="22229" w:name="_ETM_Q50_368790"/>
      <w:bookmarkEnd w:id="22229"/>
      <w:r>
        <w:rPr>
          <w:rtl/>
        </w:rPr>
        <w:t xml:space="preserve">והרבה </w:t>
      </w:r>
      <w:bookmarkStart w:id="22230" w:name="_ETM_Q50_369150"/>
      <w:bookmarkEnd w:id="22230"/>
      <w:r>
        <w:rPr>
          <w:rtl/>
        </w:rPr>
        <w:t>הסתה</w:t>
      </w:r>
      <w:r>
        <w:rPr>
          <w:rFonts w:hint="cs"/>
          <w:rtl/>
        </w:rPr>
        <w:t>.</w:t>
      </w:r>
      <w:r>
        <w:rPr>
          <w:rtl/>
        </w:rPr>
        <w:t xml:space="preserve"> </w:t>
      </w:r>
      <w:bookmarkStart w:id="22231" w:name="_ETM_Q50_369900"/>
      <w:bookmarkEnd w:id="22231"/>
      <w:r>
        <w:rPr>
          <w:rFonts w:hint="cs"/>
          <w:rtl/>
        </w:rPr>
        <w:t>ה</w:t>
      </w:r>
      <w:r>
        <w:rPr>
          <w:rtl/>
        </w:rPr>
        <w:t xml:space="preserve">הסתה </w:t>
      </w:r>
      <w:bookmarkStart w:id="22232" w:name="_ETM_Q50_370319"/>
      <w:bookmarkEnd w:id="22232"/>
      <w:r>
        <w:rPr>
          <w:rtl/>
        </w:rPr>
        <w:t xml:space="preserve">הזאת </w:t>
      </w:r>
      <w:bookmarkStart w:id="22233" w:name="_ETM_Q50_370530"/>
      <w:bookmarkEnd w:id="22233"/>
      <w:r>
        <w:rPr>
          <w:rtl/>
        </w:rPr>
        <w:t xml:space="preserve">תיגמר </w:t>
      </w:r>
      <w:bookmarkStart w:id="22234" w:name="_ETM_Q50_370889"/>
      <w:bookmarkEnd w:id="22234"/>
      <w:r>
        <w:rPr>
          <w:rtl/>
        </w:rPr>
        <w:t xml:space="preserve">בדם </w:t>
      </w:r>
      <w:bookmarkStart w:id="22235" w:name="_ETM_Q50_371280"/>
      <w:bookmarkEnd w:id="22235"/>
      <w:r>
        <w:rPr>
          <w:rtl/>
        </w:rPr>
        <w:t xml:space="preserve">אם </w:t>
      </w:r>
      <w:bookmarkStart w:id="22236" w:name="_ETM_Q50_371400"/>
      <w:bookmarkEnd w:id="22236"/>
      <w:r>
        <w:rPr>
          <w:rtl/>
        </w:rPr>
        <w:t xml:space="preserve">אנחנו </w:t>
      </w:r>
      <w:bookmarkStart w:id="22237" w:name="_ETM_Q50_371580"/>
      <w:bookmarkEnd w:id="22237"/>
      <w:r>
        <w:rPr>
          <w:rtl/>
        </w:rPr>
        <w:t xml:space="preserve">לא </w:t>
      </w:r>
      <w:bookmarkStart w:id="22238" w:name="_ETM_Q50_371700"/>
      <w:bookmarkEnd w:id="22238"/>
      <w:r>
        <w:rPr>
          <w:rtl/>
        </w:rPr>
        <w:t xml:space="preserve">נעצור </w:t>
      </w:r>
      <w:bookmarkStart w:id="22239" w:name="_ETM_Q50_372090"/>
      <w:bookmarkEnd w:id="22239"/>
      <w:r>
        <w:rPr>
          <w:rtl/>
        </w:rPr>
        <w:t xml:space="preserve">את </w:t>
      </w:r>
      <w:bookmarkStart w:id="22240" w:name="_ETM_Q50_372209"/>
      <w:bookmarkEnd w:id="22240"/>
      <w:r>
        <w:rPr>
          <w:rtl/>
        </w:rPr>
        <w:t xml:space="preserve">הדבר </w:t>
      </w:r>
      <w:bookmarkStart w:id="22241" w:name="_ETM_Q50_372540"/>
      <w:bookmarkEnd w:id="22241"/>
      <w:r>
        <w:rPr>
          <w:rtl/>
        </w:rPr>
        <w:t xml:space="preserve">הזה </w:t>
      </w:r>
      <w:bookmarkStart w:id="22242" w:name="_ETM_Q50_372720"/>
      <w:bookmarkEnd w:id="22242"/>
      <w:r>
        <w:rPr>
          <w:rtl/>
        </w:rPr>
        <w:t>עכשיו</w:t>
      </w:r>
      <w:r>
        <w:rPr>
          <w:rFonts w:hint="cs"/>
          <w:rtl/>
        </w:rPr>
        <w:t>.</w:t>
      </w:r>
      <w:r>
        <w:rPr>
          <w:rtl/>
        </w:rPr>
        <w:t xml:space="preserve"> </w:t>
      </w:r>
      <w:bookmarkStart w:id="22243" w:name="_ETM_Q50_373610"/>
      <w:bookmarkEnd w:id="22243"/>
      <w:r>
        <w:rPr>
          <w:rtl/>
        </w:rPr>
        <w:t xml:space="preserve">גם </w:t>
      </w:r>
      <w:bookmarkStart w:id="22244" w:name="_ETM_Q50_373879"/>
      <w:bookmarkEnd w:id="22244"/>
      <w:r>
        <w:rPr>
          <w:rtl/>
        </w:rPr>
        <w:t xml:space="preserve">אני </w:t>
      </w:r>
      <w:bookmarkStart w:id="22245" w:name="_ETM_Q50_374060"/>
      <w:bookmarkEnd w:id="22245"/>
      <w:r>
        <w:rPr>
          <w:rtl/>
        </w:rPr>
        <w:t xml:space="preserve">אולי </w:t>
      </w:r>
      <w:bookmarkStart w:id="22246" w:name="_ETM_Q50_374300"/>
      <w:bookmarkEnd w:id="22246"/>
      <w:r>
        <w:rPr>
          <w:rtl/>
        </w:rPr>
        <w:t xml:space="preserve">לפעמים </w:t>
      </w:r>
      <w:bookmarkStart w:id="22247" w:name="_ETM_Q50_374599"/>
      <w:bookmarkEnd w:id="22247"/>
      <w:r>
        <w:rPr>
          <w:rtl/>
        </w:rPr>
        <w:t xml:space="preserve">קצת </w:t>
      </w:r>
      <w:bookmarkStart w:id="22248" w:name="_ETM_Q50_374810"/>
      <w:bookmarkEnd w:id="22248"/>
      <w:r>
        <w:rPr>
          <w:rtl/>
        </w:rPr>
        <w:t xml:space="preserve">דיברתי </w:t>
      </w:r>
      <w:bookmarkStart w:id="22249" w:name="_ETM_Q50_375200"/>
      <w:bookmarkEnd w:id="22249"/>
      <w:r>
        <w:rPr>
          <w:rtl/>
        </w:rPr>
        <w:t xml:space="preserve">בצורה </w:t>
      </w:r>
      <w:bookmarkStart w:id="22250" w:name="_ETM_Q50_375530"/>
      <w:bookmarkEnd w:id="22250"/>
      <w:r>
        <w:rPr>
          <w:rtl/>
        </w:rPr>
        <w:t xml:space="preserve">לא </w:t>
      </w:r>
      <w:bookmarkStart w:id="22251" w:name="_ETM_Q50_375650"/>
      <w:bookmarkEnd w:id="22251"/>
      <w:r>
        <w:rPr>
          <w:rtl/>
        </w:rPr>
        <w:t xml:space="preserve">הכי </w:t>
      </w:r>
      <w:bookmarkStart w:id="22252" w:name="_ETM_Q50_376790"/>
      <w:bookmarkEnd w:id="22252"/>
      <w:r>
        <w:rPr>
          <w:rtl/>
        </w:rPr>
        <w:t>יפה</w:t>
      </w:r>
      <w:r>
        <w:rPr>
          <w:rFonts w:hint="cs"/>
          <w:rtl/>
        </w:rPr>
        <w:t>.</w:t>
      </w:r>
      <w:r>
        <w:rPr>
          <w:rtl/>
        </w:rPr>
        <w:t xml:space="preserve"> </w:t>
      </w:r>
      <w:bookmarkStart w:id="22253" w:name="_ETM_Q50_377150"/>
      <w:bookmarkEnd w:id="22253"/>
      <w:r>
        <w:rPr>
          <w:rtl/>
        </w:rPr>
        <w:t xml:space="preserve">אני </w:t>
      </w:r>
      <w:bookmarkStart w:id="22254" w:name="_ETM_Q50_377389"/>
      <w:bookmarkEnd w:id="22254"/>
      <w:r>
        <w:rPr>
          <w:rtl/>
        </w:rPr>
        <w:t xml:space="preserve">קורא </w:t>
      </w:r>
      <w:bookmarkStart w:id="22255" w:name="_ETM_Q50_377629"/>
      <w:bookmarkEnd w:id="22255"/>
      <w:r>
        <w:rPr>
          <w:rtl/>
        </w:rPr>
        <w:t xml:space="preserve">לכולכם </w:t>
      </w:r>
      <w:bookmarkStart w:id="22256" w:name="_ETM_Q50_378570"/>
      <w:bookmarkEnd w:id="22256"/>
      <w:r>
        <w:rPr>
          <w:rtl/>
        </w:rPr>
        <w:t xml:space="preserve">לשמור </w:t>
      </w:r>
      <w:bookmarkStart w:id="22257" w:name="_ETM_Q50_378990"/>
      <w:bookmarkEnd w:id="22257"/>
      <w:r>
        <w:rPr>
          <w:rtl/>
        </w:rPr>
        <w:t xml:space="preserve">על </w:t>
      </w:r>
      <w:bookmarkStart w:id="22258" w:name="_ETM_Q50_379110"/>
      <w:bookmarkEnd w:id="22258"/>
      <w:r>
        <w:rPr>
          <w:rtl/>
        </w:rPr>
        <w:t xml:space="preserve">הפה </w:t>
      </w:r>
      <w:bookmarkStart w:id="22259" w:name="_ETM_Q50_379740"/>
      <w:bookmarkEnd w:id="22259"/>
      <w:r>
        <w:rPr>
          <w:rtl/>
        </w:rPr>
        <w:t xml:space="preserve">ולהפסיק </w:t>
      </w:r>
      <w:bookmarkStart w:id="22260" w:name="_ETM_Q50_380250"/>
      <w:bookmarkEnd w:id="22260"/>
      <w:r>
        <w:rPr>
          <w:rtl/>
        </w:rPr>
        <w:t xml:space="preserve">להסית </w:t>
      </w:r>
      <w:bookmarkStart w:id="22261" w:name="_ETM_Q50_380760"/>
      <w:bookmarkStart w:id="22262" w:name="_ETM_Q50_381060"/>
      <w:bookmarkStart w:id="22263" w:name="_ETM_Q50_381330"/>
      <w:bookmarkEnd w:id="22261"/>
      <w:bookmarkEnd w:id="22262"/>
      <w:bookmarkEnd w:id="22263"/>
      <w:r>
        <w:rPr>
          <w:rFonts w:hint="cs"/>
          <w:rtl/>
        </w:rPr>
        <w:t xml:space="preserve">אחד </w:t>
      </w:r>
      <w:r>
        <w:rPr>
          <w:rtl/>
        </w:rPr>
        <w:t xml:space="preserve">נגד </w:t>
      </w:r>
      <w:bookmarkStart w:id="22264" w:name="_ETM_Q50_381540"/>
      <w:bookmarkEnd w:id="22264"/>
      <w:r>
        <w:rPr>
          <w:rtl/>
        </w:rPr>
        <w:t>השני</w:t>
      </w:r>
      <w:r>
        <w:rPr>
          <w:rFonts w:hint="cs"/>
          <w:rtl/>
        </w:rPr>
        <w:t>.</w:t>
      </w:r>
      <w:r>
        <w:rPr>
          <w:rtl/>
        </w:rPr>
        <w:t xml:space="preserve"> </w:t>
      </w:r>
      <w:bookmarkStart w:id="22265" w:name="_ETM_Q50_382350"/>
      <w:bookmarkEnd w:id="22265"/>
      <w:r>
        <w:rPr>
          <w:rtl/>
        </w:rPr>
        <w:t xml:space="preserve">תודה </w:t>
      </w:r>
      <w:bookmarkStart w:id="22266" w:name="_ETM_Q50_382590"/>
      <w:bookmarkEnd w:id="22266"/>
      <w:r>
        <w:rPr>
          <w:rtl/>
        </w:rPr>
        <w:t>רבה</w:t>
      </w:r>
      <w:r>
        <w:rPr>
          <w:rFonts w:hint="cs"/>
          <w:rtl/>
        </w:rPr>
        <w:t>.</w:t>
      </w:r>
    </w:p>
    <w:p w:rsidR="00EC08E9" w:rsidRDefault="00EC08E9" w:rsidP="006E7EAA">
      <w:pPr>
        <w:rPr>
          <w:rtl/>
        </w:rPr>
      </w:pPr>
      <w:bookmarkStart w:id="22267" w:name="_ETM_Q50_381000"/>
      <w:bookmarkEnd w:id="22267"/>
    </w:p>
    <w:p w:rsidR="00EC08E9" w:rsidRDefault="00EC08E9" w:rsidP="006E7EAA">
      <w:pPr>
        <w:pStyle w:val="af7"/>
        <w:keepNext/>
        <w:rPr>
          <w:rtl/>
        </w:rPr>
      </w:pPr>
      <w:r w:rsidRPr="00205B95">
        <w:rPr>
          <w:rStyle w:val="TagStyle"/>
          <w:rtl/>
        </w:rPr>
        <w:t xml:space="preserve"> &lt;&lt; יור &gt;&gt; </w:t>
      </w:r>
      <w:r>
        <w:rPr>
          <w:rtl/>
        </w:rPr>
        <w:t>היו"ר אוריאל בוסו:</w:t>
      </w:r>
      <w:r w:rsidRPr="00205B95">
        <w:rPr>
          <w:rStyle w:val="TagStyle"/>
          <w:rtl/>
        </w:rPr>
        <w:t xml:space="preserve"> &lt;&lt; יור &gt;&gt;</w:t>
      </w:r>
      <w:r>
        <w:rPr>
          <w:rtl/>
        </w:rPr>
        <w:t xml:space="preserve">  </w:t>
      </w:r>
    </w:p>
    <w:p w:rsidR="00EC08E9" w:rsidRDefault="00EC08E9" w:rsidP="00DB1A2A">
      <w:pPr>
        <w:rPr>
          <w:rtl/>
        </w:rPr>
      </w:pPr>
    </w:p>
    <w:p w:rsidR="00EC08E9" w:rsidRDefault="00EC08E9" w:rsidP="006E7EAA">
      <w:pPr>
        <w:rPr>
          <w:rtl/>
        </w:rPr>
      </w:pPr>
      <w:bookmarkStart w:id="22268" w:name="_ETM_Q50_382000"/>
      <w:bookmarkStart w:id="22269" w:name="_ETM_Q50_384030"/>
      <w:bookmarkEnd w:id="22268"/>
      <w:bookmarkEnd w:id="22269"/>
      <w:r>
        <w:rPr>
          <w:rtl/>
        </w:rPr>
        <w:t xml:space="preserve">תודה </w:t>
      </w:r>
      <w:bookmarkStart w:id="22270" w:name="_ETM_Q50_384269"/>
      <w:bookmarkEnd w:id="22270"/>
      <w:r>
        <w:rPr>
          <w:rtl/>
        </w:rPr>
        <w:t xml:space="preserve">רבה </w:t>
      </w:r>
      <w:bookmarkStart w:id="22271" w:name="_ETM_Q50_384510"/>
      <w:bookmarkEnd w:id="22271"/>
      <w:r>
        <w:rPr>
          <w:rtl/>
        </w:rPr>
        <w:t xml:space="preserve">לחבר </w:t>
      </w:r>
      <w:bookmarkStart w:id="22272" w:name="_ETM_Q50_384840"/>
      <w:bookmarkEnd w:id="22272"/>
      <w:r>
        <w:rPr>
          <w:rtl/>
        </w:rPr>
        <w:t xml:space="preserve">הכנסת </w:t>
      </w:r>
      <w:bookmarkStart w:id="22273" w:name="_ETM_Q50_385230"/>
      <w:bookmarkEnd w:id="22273"/>
      <w:r>
        <w:rPr>
          <w:rFonts w:hint="cs"/>
          <w:rtl/>
        </w:rPr>
        <w:t xml:space="preserve">ניסים ואטורי. </w:t>
      </w:r>
      <w:bookmarkStart w:id="22274" w:name="_ETM_Q50_386580"/>
      <w:bookmarkStart w:id="22275" w:name="_ETM_Q50_386850"/>
      <w:bookmarkEnd w:id="22274"/>
      <w:bookmarkEnd w:id="22275"/>
      <w:r>
        <w:rPr>
          <w:rtl/>
        </w:rPr>
        <w:t xml:space="preserve">יעלה </w:t>
      </w:r>
      <w:bookmarkStart w:id="22276" w:name="_ETM_Q50_387120"/>
      <w:bookmarkEnd w:id="22276"/>
      <w:r>
        <w:rPr>
          <w:rtl/>
        </w:rPr>
        <w:t xml:space="preserve">ויבוא </w:t>
      </w:r>
      <w:bookmarkStart w:id="22277" w:name="_ETM_Q50_387720"/>
      <w:bookmarkEnd w:id="22277"/>
      <w:r>
        <w:rPr>
          <w:rtl/>
        </w:rPr>
        <w:t xml:space="preserve">חבר </w:t>
      </w:r>
      <w:bookmarkStart w:id="22278" w:name="_ETM_Q50_388110"/>
      <w:bookmarkEnd w:id="22278"/>
      <w:r>
        <w:rPr>
          <w:rtl/>
        </w:rPr>
        <w:t xml:space="preserve">הכנסת </w:t>
      </w:r>
      <w:bookmarkStart w:id="22279" w:name="_ETM_Q50_388709"/>
      <w:bookmarkEnd w:id="22279"/>
      <w:r>
        <w:rPr>
          <w:rtl/>
        </w:rPr>
        <w:t xml:space="preserve">יצחק </w:t>
      </w:r>
      <w:bookmarkStart w:id="22280" w:name="_ETM_Q50_389069"/>
      <w:bookmarkEnd w:id="22280"/>
      <w:r>
        <w:rPr>
          <w:rFonts w:hint="cs"/>
          <w:rtl/>
        </w:rPr>
        <w:t xml:space="preserve">קרויזר </w:t>
      </w:r>
      <w:bookmarkStart w:id="22281" w:name="_ETM_Q50_389250"/>
      <w:bookmarkStart w:id="22282" w:name="_ETM_Q50_391019"/>
      <w:bookmarkEnd w:id="22281"/>
      <w:bookmarkEnd w:id="22282"/>
      <w:r>
        <w:rPr>
          <w:rtl/>
        </w:rPr>
        <w:t xml:space="preserve">לסכם </w:t>
      </w:r>
      <w:bookmarkStart w:id="22283" w:name="_ETM_Q50_392650"/>
      <w:bookmarkEnd w:id="22283"/>
      <w:r>
        <w:rPr>
          <w:rtl/>
        </w:rPr>
        <w:t xml:space="preserve">את </w:t>
      </w:r>
      <w:bookmarkStart w:id="22284" w:name="_ETM_Q50_392950"/>
      <w:bookmarkEnd w:id="22284"/>
      <w:r>
        <w:rPr>
          <w:rtl/>
        </w:rPr>
        <w:t>הדיון</w:t>
      </w:r>
      <w:r>
        <w:rPr>
          <w:rFonts w:hint="cs"/>
          <w:rtl/>
        </w:rPr>
        <w:t>.</w:t>
      </w:r>
      <w:r>
        <w:rPr>
          <w:rtl/>
        </w:rPr>
        <w:t xml:space="preserve"> </w:t>
      </w:r>
      <w:bookmarkStart w:id="22285" w:name="_ETM_Q50_394519"/>
      <w:bookmarkEnd w:id="22285"/>
      <w:r>
        <w:rPr>
          <w:rtl/>
        </w:rPr>
        <w:t xml:space="preserve">לאחר </w:t>
      </w:r>
      <w:bookmarkStart w:id="22286" w:name="_ETM_Q50_394879"/>
      <w:bookmarkEnd w:id="22286"/>
      <w:r>
        <w:rPr>
          <w:rtl/>
        </w:rPr>
        <w:t xml:space="preserve">מכן </w:t>
      </w:r>
      <w:bookmarkStart w:id="22287" w:name="_ETM_Q50_395150"/>
      <w:bookmarkEnd w:id="22287"/>
      <w:r>
        <w:rPr>
          <w:rtl/>
        </w:rPr>
        <w:t xml:space="preserve">נעבור </w:t>
      </w:r>
      <w:bookmarkStart w:id="22288" w:name="_ETM_Q50_395359"/>
      <w:bookmarkEnd w:id="22288"/>
      <w:r>
        <w:rPr>
          <w:rtl/>
        </w:rPr>
        <w:t>להצבעה</w:t>
      </w:r>
      <w:r>
        <w:rPr>
          <w:rFonts w:hint="cs"/>
          <w:rtl/>
        </w:rPr>
        <w:t>.</w:t>
      </w:r>
      <w:r>
        <w:rPr>
          <w:rtl/>
        </w:rPr>
        <w:t xml:space="preserve"> </w:t>
      </w:r>
      <w:bookmarkStart w:id="22289" w:name="_ETM_Q50_396620"/>
      <w:bookmarkEnd w:id="22289"/>
      <w:r>
        <w:rPr>
          <w:rtl/>
        </w:rPr>
        <w:t xml:space="preserve">ההצבעה </w:t>
      </w:r>
      <w:bookmarkStart w:id="22290" w:name="_ETM_Q50_397189"/>
      <w:bookmarkEnd w:id="22290"/>
      <w:r>
        <w:rPr>
          <w:rtl/>
        </w:rPr>
        <w:t xml:space="preserve">תהיה </w:t>
      </w:r>
      <w:bookmarkStart w:id="22291" w:name="_ETM_Q50_397459"/>
      <w:bookmarkEnd w:id="22291"/>
      <w:r>
        <w:rPr>
          <w:rtl/>
        </w:rPr>
        <w:t xml:space="preserve">הצבעה </w:t>
      </w:r>
      <w:bookmarkStart w:id="22292" w:name="_ETM_Q50_397700"/>
      <w:bookmarkEnd w:id="22292"/>
      <w:r>
        <w:rPr>
          <w:rtl/>
        </w:rPr>
        <w:t>אלקטרונית</w:t>
      </w:r>
      <w:r>
        <w:rPr>
          <w:rFonts w:hint="cs"/>
          <w:rtl/>
        </w:rPr>
        <w:t>.</w:t>
      </w:r>
      <w:r>
        <w:rPr>
          <w:rtl/>
        </w:rPr>
        <w:t xml:space="preserve"> </w:t>
      </w:r>
      <w:bookmarkStart w:id="22293" w:name="_ETM_Q50_399930"/>
      <w:bookmarkEnd w:id="22293"/>
      <w:r>
        <w:rPr>
          <w:rtl/>
        </w:rPr>
        <w:t xml:space="preserve">תפסו </w:t>
      </w:r>
      <w:bookmarkStart w:id="22294" w:name="_ETM_Q50_400290"/>
      <w:bookmarkEnd w:id="22294"/>
      <w:r>
        <w:rPr>
          <w:rtl/>
        </w:rPr>
        <w:t xml:space="preserve">את </w:t>
      </w:r>
      <w:bookmarkStart w:id="22295" w:name="_ETM_Q50_400409"/>
      <w:bookmarkEnd w:id="22295"/>
      <w:r>
        <w:rPr>
          <w:rtl/>
        </w:rPr>
        <w:t>מקומותיכם</w:t>
      </w:r>
      <w:r>
        <w:rPr>
          <w:rFonts w:hint="cs"/>
          <w:rtl/>
        </w:rPr>
        <w:t>.</w:t>
      </w:r>
      <w:r>
        <w:rPr>
          <w:rtl/>
        </w:rPr>
        <w:t xml:space="preserve"> </w:t>
      </w:r>
      <w:bookmarkStart w:id="22296" w:name="_ETM_Q50_403829"/>
      <w:bookmarkEnd w:id="22296"/>
      <w:r>
        <w:rPr>
          <w:rtl/>
        </w:rPr>
        <w:t>בבקשה</w:t>
      </w:r>
      <w:r>
        <w:rPr>
          <w:rFonts w:hint="cs"/>
          <w:rtl/>
        </w:rPr>
        <w:t>,</w:t>
      </w:r>
      <w:r>
        <w:rPr>
          <w:rtl/>
        </w:rPr>
        <w:t xml:space="preserve"> </w:t>
      </w:r>
      <w:bookmarkStart w:id="22297" w:name="_ETM_Q50_404099"/>
      <w:bookmarkEnd w:id="22297"/>
      <w:r>
        <w:rPr>
          <w:rtl/>
        </w:rPr>
        <w:t>אדוני</w:t>
      </w:r>
      <w:r>
        <w:rPr>
          <w:rFonts w:hint="cs"/>
          <w:rtl/>
        </w:rPr>
        <w:t>.</w:t>
      </w:r>
      <w:r>
        <w:rPr>
          <w:rtl/>
        </w:rPr>
        <w:t xml:space="preserve"> </w:t>
      </w:r>
      <w:bookmarkStart w:id="22298" w:name="_ETM_Q50_406900"/>
      <w:bookmarkStart w:id="22299" w:name="_ETM_Q50_410770"/>
      <w:bookmarkEnd w:id="22298"/>
      <w:bookmarkEnd w:id="22299"/>
      <w:r>
        <w:rPr>
          <w:rtl/>
        </w:rPr>
        <w:t xml:space="preserve">ככל </w:t>
      </w:r>
      <w:bookmarkStart w:id="22300" w:name="_ETM_Q50_411069"/>
      <w:bookmarkEnd w:id="22300"/>
      <w:r>
        <w:rPr>
          <w:rtl/>
        </w:rPr>
        <w:t>ש</w:t>
      </w:r>
      <w:bookmarkStart w:id="22301" w:name="_ETM_Q50_411310"/>
      <w:bookmarkEnd w:id="22301"/>
      <w:r>
        <w:rPr>
          <w:rtl/>
        </w:rPr>
        <w:t xml:space="preserve">תנצל </w:t>
      </w:r>
      <w:bookmarkStart w:id="22302" w:name="_ETM_Q50_411700"/>
      <w:bookmarkEnd w:id="22302"/>
      <w:r>
        <w:rPr>
          <w:rtl/>
        </w:rPr>
        <w:t xml:space="preserve">את </w:t>
      </w:r>
      <w:bookmarkStart w:id="22303" w:name="_ETM_Q50_411790"/>
      <w:bookmarkEnd w:id="22303"/>
      <w:r>
        <w:rPr>
          <w:rtl/>
        </w:rPr>
        <w:t xml:space="preserve">מרב </w:t>
      </w:r>
      <w:bookmarkStart w:id="22304" w:name="_ETM_Q50_412060"/>
      <w:bookmarkEnd w:id="22304"/>
      <w:r>
        <w:rPr>
          <w:rtl/>
        </w:rPr>
        <w:t>הזמן</w:t>
      </w:r>
      <w:r>
        <w:rPr>
          <w:rFonts w:hint="cs"/>
          <w:rtl/>
        </w:rPr>
        <w:t>,</w:t>
      </w:r>
      <w:r>
        <w:rPr>
          <w:rtl/>
        </w:rPr>
        <w:t xml:space="preserve"> </w:t>
      </w:r>
      <w:bookmarkStart w:id="22305" w:name="_ETM_Q50_412390"/>
      <w:bookmarkEnd w:id="22305"/>
      <w:r>
        <w:rPr>
          <w:rtl/>
        </w:rPr>
        <w:t xml:space="preserve">יש </w:t>
      </w:r>
      <w:bookmarkStart w:id="22306" w:name="_ETM_Q50_412510"/>
      <w:bookmarkEnd w:id="22306"/>
      <w:r>
        <w:rPr>
          <w:rtl/>
        </w:rPr>
        <w:t xml:space="preserve">לך </w:t>
      </w:r>
      <w:bookmarkStart w:id="22307" w:name="_ETM_Q50_412720"/>
      <w:bookmarkEnd w:id="22307"/>
      <w:r>
        <w:rPr>
          <w:rtl/>
        </w:rPr>
        <w:t xml:space="preserve">בלי </w:t>
      </w:r>
      <w:bookmarkStart w:id="22308" w:name="_ETM_Q50_412870"/>
      <w:bookmarkEnd w:id="22308"/>
      <w:r>
        <w:rPr>
          <w:rtl/>
        </w:rPr>
        <w:t>הגבלה</w:t>
      </w:r>
      <w:r>
        <w:rPr>
          <w:rFonts w:hint="cs"/>
          <w:rtl/>
        </w:rPr>
        <w:t>.</w:t>
      </w:r>
    </w:p>
    <w:p w:rsidR="00EC08E9" w:rsidRDefault="00EC08E9" w:rsidP="006E7EAA">
      <w:pPr>
        <w:rPr>
          <w:rtl/>
        </w:rPr>
      </w:pPr>
      <w:bookmarkStart w:id="22309" w:name="_ETM_Q50_410000"/>
      <w:bookmarkEnd w:id="22309"/>
    </w:p>
    <w:p w:rsidR="00EC08E9" w:rsidRDefault="00EC08E9" w:rsidP="006E7EAA">
      <w:pPr>
        <w:pStyle w:val="a4"/>
        <w:keepNext/>
        <w:rPr>
          <w:rtl/>
        </w:rPr>
      </w:pPr>
      <w:bookmarkStart w:id="22310" w:name="ET_speaker_6460_6"/>
      <w:r w:rsidRPr="00205B95">
        <w:rPr>
          <w:rStyle w:val="TagStyle"/>
          <w:rtl/>
        </w:rPr>
        <w:t xml:space="preserve"> &lt;&lt; דובר &gt;&gt; </w:t>
      </w:r>
      <w:bookmarkStart w:id="22311" w:name="_Toc130302248"/>
      <w:bookmarkStart w:id="22312" w:name="_Toc130302785"/>
      <w:r>
        <w:rPr>
          <w:rtl/>
        </w:rPr>
        <w:t>יצחק קרויזר (עוצמה יהודית):</w:t>
      </w:r>
      <w:bookmarkEnd w:id="22311"/>
      <w:bookmarkEnd w:id="22312"/>
      <w:r w:rsidRPr="00205B95">
        <w:rPr>
          <w:rStyle w:val="TagStyle"/>
          <w:rtl/>
        </w:rPr>
        <w:t xml:space="preserve"> &lt;&lt; דובר &gt;&gt;</w:t>
      </w:r>
      <w:r>
        <w:rPr>
          <w:rtl/>
        </w:rPr>
        <w:t xml:space="preserve">  </w:t>
      </w:r>
      <w:bookmarkEnd w:id="22310"/>
    </w:p>
    <w:p w:rsidR="00EC08E9" w:rsidRDefault="00EC08E9" w:rsidP="00DB1A2A">
      <w:pPr>
        <w:rPr>
          <w:rtl/>
        </w:rPr>
      </w:pPr>
    </w:p>
    <w:p w:rsidR="00EC08E9" w:rsidRDefault="00EC08E9" w:rsidP="006E7EAA">
      <w:pPr>
        <w:rPr>
          <w:rtl/>
        </w:rPr>
      </w:pPr>
      <w:bookmarkStart w:id="22313" w:name="_ETM_Q50_413830"/>
      <w:bookmarkEnd w:id="22313"/>
      <w:r>
        <w:rPr>
          <w:rtl/>
        </w:rPr>
        <w:t xml:space="preserve">בלי </w:t>
      </w:r>
      <w:bookmarkStart w:id="22314" w:name="_ETM_Q50_413980"/>
      <w:bookmarkEnd w:id="22314"/>
      <w:r>
        <w:rPr>
          <w:rtl/>
        </w:rPr>
        <w:t>הגבלה</w:t>
      </w:r>
      <w:r>
        <w:rPr>
          <w:rFonts w:hint="cs"/>
          <w:rtl/>
        </w:rPr>
        <w:t>.</w:t>
      </w:r>
    </w:p>
    <w:p w:rsidR="00EC08E9" w:rsidRDefault="00EC08E9" w:rsidP="006E7EAA">
      <w:pPr>
        <w:rPr>
          <w:rtl/>
        </w:rPr>
      </w:pPr>
      <w:bookmarkStart w:id="22315" w:name="_ETM_Q50_412000"/>
      <w:bookmarkEnd w:id="22315"/>
    </w:p>
    <w:p w:rsidR="00EC08E9" w:rsidRDefault="00EC08E9" w:rsidP="006E7EAA">
      <w:pPr>
        <w:pStyle w:val="af7"/>
        <w:keepNext/>
        <w:rPr>
          <w:rtl/>
        </w:rPr>
      </w:pPr>
      <w:r w:rsidRPr="00205B95">
        <w:rPr>
          <w:rStyle w:val="TagStyle"/>
          <w:rtl/>
        </w:rPr>
        <w:t xml:space="preserve"> &lt;&lt; יור &gt;&gt; </w:t>
      </w:r>
      <w:r>
        <w:rPr>
          <w:rtl/>
        </w:rPr>
        <w:t>היו"ר אוריאל בוסו:</w:t>
      </w:r>
      <w:r w:rsidRPr="00205B95">
        <w:rPr>
          <w:rStyle w:val="TagStyle"/>
          <w:rtl/>
        </w:rPr>
        <w:t xml:space="preserve"> &lt;&lt; יור &gt;&gt;</w:t>
      </w:r>
      <w:r>
        <w:rPr>
          <w:rtl/>
        </w:rPr>
        <w:t xml:space="preserve">  </w:t>
      </w:r>
    </w:p>
    <w:p w:rsidR="00EC08E9" w:rsidRDefault="00EC08E9" w:rsidP="00DB1A2A">
      <w:pPr>
        <w:rPr>
          <w:rtl/>
        </w:rPr>
      </w:pPr>
    </w:p>
    <w:p w:rsidR="00EC08E9" w:rsidRDefault="00EC08E9" w:rsidP="006E7EAA">
      <w:pPr>
        <w:rPr>
          <w:rtl/>
        </w:rPr>
      </w:pPr>
      <w:bookmarkStart w:id="22316" w:name="_ETM_Q50_413000"/>
      <w:bookmarkStart w:id="22317" w:name="_ETM_Q50_414610"/>
      <w:bookmarkEnd w:id="22316"/>
      <w:bookmarkEnd w:id="22317"/>
      <w:r>
        <w:rPr>
          <w:rtl/>
        </w:rPr>
        <w:t xml:space="preserve">בלי </w:t>
      </w:r>
      <w:bookmarkStart w:id="22318" w:name="_ETM_Q50_414730"/>
      <w:bookmarkEnd w:id="22318"/>
      <w:r>
        <w:rPr>
          <w:rtl/>
        </w:rPr>
        <w:t>הגבלה</w:t>
      </w:r>
      <w:r>
        <w:rPr>
          <w:rFonts w:hint="cs"/>
          <w:rtl/>
        </w:rPr>
        <w:t>.</w:t>
      </w:r>
      <w:r>
        <w:rPr>
          <w:rtl/>
        </w:rPr>
        <w:t xml:space="preserve"> </w:t>
      </w:r>
      <w:bookmarkStart w:id="22319" w:name="_ETM_Q50_416879"/>
      <w:bookmarkEnd w:id="22319"/>
      <w:r>
        <w:rPr>
          <w:rtl/>
        </w:rPr>
        <w:t xml:space="preserve">עד </w:t>
      </w:r>
      <w:bookmarkStart w:id="22320" w:name="_ETM_Q50_417089"/>
      <w:bookmarkEnd w:id="22320"/>
      <w:r>
        <w:rPr>
          <w:rFonts w:hint="cs"/>
          <w:rtl/>
        </w:rPr>
        <w:t xml:space="preserve">אור </w:t>
      </w:r>
      <w:r>
        <w:rPr>
          <w:rtl/>
        </w:rPr>
        <w:t>הבוקר</w:t>
      </w:r>
      <w:r>
        <w:rPr>
          <w:rFonts w:hint="cs"/>
          <w:rtl/>
        </w:rPr>
        <w:t>.</w:t>
      </w:r>
    </w:p>
    <w:p w:rsidR="00EC08E9" w:rsidRDefault="00EC08E9" w:rsidP="006E7EAA">
      <w:pPr>
        <w:rPr>
          <w:rtl/>
        </w:rPr>
      </w:pPr>
      <w:bookmarkStart w:id="22321" w:name="_ETM_Q50_414000"/>
      <w:bookmarkEnd w:id="22321"/>
    </w:p>
    <w:p w:rsidR="00EC08E9" w:rsidRDefault="00EC08E9" w:rsidP="006E7EAA">
      <w:pPr>
        <w:pStyle w:val="-"/>
        <w:keepNext/>
        <w:rPr>
          <w:rtl/>
        </w:rPr>
      </w:pPr>
      <w:bookmarkStart w:id="22322" w:name="ET_speakercontinue_6460_8"/>
      <w:r w:rsidRPr="00205B95">
        <w:rPr>
          <w:rStyle w:val="TagStyle"/>
          <w:rtl/>
        </w:rPr>
        <w:t xml:space="preserve"> &lt;&lt; דובר_המשך &gt;&gt; </w:t>
      </w:r>
      <w:r>
        <w:rPr>
          <w:rtl/>
        </w:rPr>
        <w:t>יצחק קרויזר (עוצמה יהודית):</w:t>
      </w:r>
      <w:r w:rsidRPr="00205B95">
        <w:rPr>
          <w:rStyle w:val="TagStyle"/>
          <w:rtl/>
        </w:rPr>
        <w:t xml:space="preserve"> &lt;&lt; דובר_המשך &gt;&gt;</w:t>
      </w:r>
      <w:r>
        <w:rPr>
          <w:rtl/>
        </w:rPr>
        <w:t xml:space="preserve">  </w:t>
      </w:r>
      <w:bookmarkEnd w:id="22322"/>
    </w:p>
    <w:p w:rsidR="00EC08E9" w:rsidRDefault="00EC08E9" w:rsidP="00DB1A2A">
      <w:pPr>
        <w:rPr>
          <w:rtl/>
        </w:rPr>
      </w:pPr>
    </w:p>
    <w:p w:rsidR="00EC08E9" w:rsidRDefault="00EC08E9" w:rsidP="00FE7B26">
      <w:pPr>
        <w:rPr>
          <w:rtl/>
        </w:rPr>
      </w:pPr>
      <w:bookmarkStart w:id="22323" w:name="_ETM_Q50_417869"/>
      <w:bookmarkEnd w:id="22323"/>
      <w:r>
        <w:rPr>
          <w:rtl/>
        </w:rPr>
        <w:t xml:space="preserve">עד </w:t>
      </w:r>
      <w:bookmarkStart w:id="22324" w:name="_ETM_Q50_418079"/>
      <w:bookmarkEnd w:id="22324"/>
      <w:r>
        <w:rPr>
          <w:rtl/>
        </w:rPr>
        <w:t xml:space="preserve">אור </w:t>
      </w:r>
      <w:bookmarkStart w:id="22325" w:name="_ETM_Q50_418199"/>
      <w:bookmarkEnd w:id="22325"/>
      <w:r>
        <w:rPr>
          <w:rtl/>
        </w:rPr>
        <w:t>הבוקר</w:t>
      </w:r>
      <w:r>
        <w:rPr>
          <w:rFonts w:hint="cs"/>
          <w:rtl/>
        </w:rPr>
        <w:t>? עד איז</w:t>
      </w:r>
      <w:r w:rsidR="00FE7B26">
        <w:rPr>
          <w:rFonts w:hint="cs"/>
          <w:rtl/>
        </w:rPr>
        <w:t>ו</w:t>
      </w:r>
      <w:r>
        <w:rPr>
          <w:rFonts w:hint="cs"/>
          <w:rtl/>
        </w:rPr>
        <w:t xml:space="preserve"> שעה אנחנו במליאה?</w:t>
      </w:r>
    </w:p>
    <w:p w:rsidR="00EC08E9" w:rsidRDefault="00EC08E9" w:rsidP="006E7EAA">
      <w:pPr>
        <w:rPr>
          <w:rtl/>
        </w:rPr>
      </w:pPr>
      <w:bookmarkStart w:id="22326" w:name="_ETM_Q50_415000"/>
      <w:bookmarkEnd w:id="22326"/>
    </w:p>
    <w:p w:rsidR="00EC08E9" w:rsidRDefault="00EC08E9" w:rsidP="006E7EAA">
      <w:pPr>
        <w:pStyle w:val="af7"/>
        <w:keepNext/>
        <w:rPr>
          <w:rtl/>
        </w:rPr>
      </w:pPr>
      <w:r w:rsidRPr="00205B95">
        <w:rPr>
          <w:rStyle w:val="TagStyle"/>
          <w:rtl/>
        </w:rPr>
        <w:t xml:space="preserve"> &lt;&lt; יור &gt;&gt; </w:t>
      </w:r>
      <w:r>
        <w:rPr>
          <w:rtl/>
        </w:rPr>
        <w:t>היו"ר אוריאל בוסו:</w:t>
      </w:r>
      <w:r w:rsidRPr="00205B95">
        <w:rPr>
          <w:rStyle w:val="TagStyle"/>
          <w:rtl/>
        </w:rPr>
        <w:t xml:space="preserve"> &lt;&lt; יור &gt;&gt;</w:t>
      </w:r>
      <w:r>
        <w:rPr>
          <w:rtl/>
        </w:rPr>
        <w:t xml:space="preserve">  </w:t>
      </w:r>
    </w:p>
    <w:p w:rsidR="00EC08E9" w:rsidRDefault="00EC08E9" w:rsidP="00DB1A2A">
      <w:pPr>
        <w:rPr>
          <w:rtl/>
        </w:rPr>
      </w:pPr>
    </w:p>
    <w:p w:rsidR="00EC08E9" w:rsidRDefault="00EC08E9" w:rsidP="006E7EAA">
      <w:pPr>
        <w:rPr>
          <w:rtl/>
        </w:rPr>
      </w:pPr>
      <w:bookmarkStart w:id="22327" w:name="_ETM_Q50_416000"/>
      <w:bookmarkEnd w:id="22327"/>
      <w:r>
        <w:rPr>
          <w:rFonts w:hint="cs"/>
          <w:rtl/>
        </w:rPr>
        <w:t xml:space="preserve">עד 07:00 אנחנו בוודאי לרשותך. </w:t>
      </w:r>
    </w:p>
    <w:p w:rsidR="00EC08E9" w:rsidRDefault="00EC08E9" w:rsidP="006E7EAA">
      <w:pPr>
        <w:rPr>
          <w:rtl/>
        </w:rPr>
      </w:pPr>
    </w:p>
    <w:p w:rsidR="00EC08E9" w:rsidRDefault="00EC08E9" w:rsidP="006E7EAA">
      <w:pPr>
        <w:pStyle w:val="-"/>
        <w:keepNext/>
        <w:rPr>
          <w:rtl/>
        </w:rPr>
      </w:pPr>
      <w:bookmarkStart w:id="22328" w:name="ET_speakercontinue_6460_10"/>
      <w:r w:rsidRPr="00205B95">
        <w:rPr>
          <w:rStyle w:val="TagStyle"/>
          <w:rtl/>
        </w:rPr>
        <w:t xml:space="preserve"> &lt;&lt; דובר_המשך &gt;&gt; </w:t>
      </w:r>
      <w:r>
        <w:rPr>
          <w:rtl/>
        </w:rPr>
        <w:t>יצחק קרויזר (עוצמה יהודית):</w:t>
      </w:r>
      <w:r w:rsidRPr="00205B95">
        <w:rPr>
          <w:rStyle w:val="TagStyle"/>
          <w:rtl/>
        </w:rPr>
        <w:t xml:space="preserve"> &lt;&lt; דובר_המשך &gt;&gt;</w:t>
      </w:r>
      <w:r>
        <w:rPr>
          <w:rtl/>
        </w:rPr>
        <w:t xml:space="preserve">  </w:t>
      </w:r>
      <w:bookmarkEnd w:id="22328"/>
    </w:p>
    <w:p w:rsidR="00EC08E9" w:rsidRDefault="00EC08E9" w:rsidP="00DB1A2A">
      <w:pPr>
        <w:rPr>
          <w:rtl/>
        </w:rPr>
      </w:pPr>
    </w:p>
    <w:p w:rsidR="00EC08E9" w:rsidRDefault="00EC08E9" w:rsidP="006E7EAA">
      <w:pPr>
        <w:rPr>
          <w:rtl/>
        </w:rPr>
      </w:pPr>
      <w:r>
        <w:rPr>
          <w:rFonts w:hint="cs"/>
          <w:rtl/>
        </w:rPr>
        <w:t>עד 07:00?</w:t>
      </w:r>
      <w:bookmarkStart w:id="22329" w:name="_ETM_Q50_422000"/>
      <w:bookmarkEnd w:id="22329"/>
      <w:r>
        <w:rPr>
          <w:rFonts w:hint="cs"/>
          <w:rtl/>
        </w:rPr>
        <w:t xml:space="preserve"> </w:t>
      </w:r>
      <w:bookmarkStart w:id="22330" w:name="_ETM_Q50_429398"/>
      <w:bookmarkEnd w:id="22330"/>
      <w:r>
        <w:rPr>
          <w:rFonts w:hint="cs"/>
          <w:rtl/>
        </w:rPr>
        <w:t>שחרית מתי?</w:t>
      </w:r>
    </w:p>
    <w:p w:rsidR="00EC08E9" w:rsidRDefault="00EC08E9" w:rsidP="006E7EAA">
      <w:pPr>
        <w:rPr>
          <w:rtl/>
        </w:rPr>
      </w:pPr>
      <w:bookmarkStart w:id="22331" w:name="_ETM_Q50_423000"/>
      <w:bookmarkStart w:id="22332" w:name="_ETM_Q50_419000"/>
      <w:bookmarkEnd w:id="22331"/>
      <w:bookmarkEnd w:id="22332"/>
    </w:p>
    <w:p w:rsidR="00EC08E9" w:rsidRDefault="00EC08E9" w:rsidP="006E7EAA">
      <w:pPr>
        <w:pStyle w:val="af6"/>
        <w:keepNext/>
        <w:rPr>
          <w:rtl/>
        </w:rPr>
      </w:pPr>
      <w:bookmarkStart w:id="22333" w:name="ET_interruption_5851_13"/>
      <w:r w:rsidRPr="00205B95">
        <w:rPr>
          <w:rStyle w:val="TagStyle"/>
          <w:rtl/>
        </w:rPr>
        <w:t xml:space="preserve"> &lt;&lt; קריאה &gt;&gt; </w:t>
      </w:r>
      <w:r>
        <w:rPr>
          <w:rtl/>
        </w:rPr>
        <w:t>משה אבוטבול (ש"ס):</w:t>
      </w:r>
      <w:r w:rsidRPr="00205B95">
        <w:rPr>
          <w:rStyle w:val="TagStyle"/>
          <w:rtl/>
        </w:rPr>
        <w:t xml:space="preserve"> &lt;&lt; קריאה &gt;&gt;</w:t>
      </w:r>
      <w:r>
        <w:rPr>
          <w:rtl/>
        </w:rPr>
        <w:t xml:space="preserve">  </w:t>
      </w:r>
      <w:bookmarkEnd w:id="22333"/>
    </w:p>
    <w:p w:rsidR="00EC08E9" w:rsidRDefault="00EC08E9" w:rsidP="00DB1A2A">
      <w:pPr>
        <w:rPr>
          <w:rtl/>
        </w:rPr>
      </w:pPr>
    </w:p>
    <w:p w:rsidR="00EC08E9" w:rsidRDefault="00EC08E9" w:rsidP="006E7EAA">
      <w:pPr>
        <w:rPr>
          <w:rtl/>
        </w:rPr>
      </w:pPr>
      <w:bookmarkStart w:id="22334" w:name="_ETM_Q50_421000"/>
      <w:bookmarkEnd w:id="22334"/>
      <w:r>
        <w:rPr>
          <w:rFonts w:hint="cs"/>
          <w:rtl/>
        </w:rPr>
        <w:t xml:space="preserve">מה עד </w:t>
      </w:r>
      <w:bookmarkStart w:id="22335" w:name="_ETM_Q50_418000"/>
      <w:bookmarkEnd w:id="22335"/>
      <w:r>
        <w:rPr>
          <w:rFonts w:hint="cs"/>
          <w:rtl/>
        </w:rPr>
        <w:t>07:00?</w:t>
      </w:r>
    </w:p>
    <w:p w:rsidR="00EC08E9" w:rsidRDefault="00EC08E9" w:rsidP="006E7EAA">
      <w:pPr>
        <w:rPr>
          <w:rtl/>
        </w:rPr>
      </w:pPr>
      <w:bookmarkStart w:id="22336" w:name="_ETM_Q50_424000"/>
      <w:bookmarkEnd w:id="22336"/>
    </w:p>
    <w:p w:rsidR="00EC08E9" w:rsidRDefault="00EC08E9" w:rsidP="006E7EAA">
      <w:pPr>
        <w:pStyle w:val="af7"/>
        <w:keepNext/>
        <w:rPr>
          <w:rtl/>
        </w:rPr>
      </w:pPr>
      <w:r w:rsidRPr="00205B95">
        <w:rPr>
          <w:rStyle w:val="TagStyle"/>
          <w:rtl/>
        </w:rPr>
        <w:t xml:space="preserve"> &lt;&lt; יור &gt;&gt; </w:t>
      </w:r>
      <w:r>
        <w:rPr>
          <w:rtl/>
        </w:rPr>
        <w:t>היו"ר אוריאל בוסו:</w:t>
      </w:r>
      <w:r w:rsidRPr="00205B95">
        <w:rPr>
          <w:rStyle w:val="TagStyle"/>
          <w:rtl/>
        </w:rPr>
        <w:t xml:space="preserve"> &lt;&lt; יור &gt;&gt;</w:t>
      </w:r>
      <w:r>
        <w:rPr>
          <w:rtl/>
        </w:rPr>
        <w:t xml:space="preserve">  </w:t>
      </w:r>
    </w:p>
    <w:p w:rsidR="00EC08E9" w:rsidRDefault="00EC08E9" w:rsidP="00DB1A2A">
      <w:pPr>
        <w:rPr>
          <w:rtl/>
        </w:rPr>
      </w:pPr>
    </w:p>
    <w:p w:rsidR="00EC08E9" w:rsidRDefault="00EC08E9" w:rsidP="006E7EAA">
      <w:pPr>
        <w:rPr>
          <w:rtl/>
        </w:rPr>
      </w:pPr>
      <w:bookmarkStart w:id="22337" w:name="_ETM_Q50_427000"/>
      <w:bookmarkEnd w:id="22337"/>
      <w:r>
        <w:rPr>
          <w:rFonts w:hint="cs"/>
          <w:rtl/>
        </w:rPr>
        <w:t>אני אומר עד מתי יש לו לסכם, לפח</w:t>
      </w:r>
      <w:bookmarkStart w:id="22338" w:name="_ETM_Q50_425000"/>
      <w:bookmarkEnd w:id="22338"/>
      <w:r>
        <w:rPr>
          <w:rFonts w:hint="cs"/>
          <w:rtl/>
        </w:rPr>
        <w:t xml:space="preserve">ות עד 07:00. </w:t>
      </w:r>
    </w:p>
    <w:p w:rsidR="00EC08E9" w:rsidRDefault="00EC08E9" w:rsidP="006E7EAA">
      <w:pPr>
        <w:rPr>
          <w:rtl/>
        </w:rPr>
      </w:pPr>
      <w:bookmarkStart w:id="22339" w:name="_ETM_Q50_428000"/>
      <w:bookmarkEnd w:id="22339"/>
    </w:p>
    <w:p w:rsidR="00EC08E9" w:rsidRDefault="00EC08E9" w:rsidP="006E7EAA">
      <w:pPr>
        <w:pStyle w:val="-"/>
        <w:keepNext/>
        <w:rPr>
          <w:rtl/>
        </w:rPr>
      </w:pPr>
      <w:bookmarkStart w:id="22340" w:name="ET_speakercontinue_6460_15"/>
      <w:r w:rsidRPr="00205B95">
        <w:rPr>
          <w:rStyle w:val="TagStyle"/>
          <w:rtl/>
        </w:rPr>
        <w:t xml:space="preserve"> &lt;&lt; דובר_המשך &gt;&gt; </w:t>
      </w:r>
      <w:r>
        <w:rPr>
          <w:rtl/>
        </w:rPr>
        <w:t>יצחק קרויזר (עוצמה יהודית):</w:t>
      </w:r>
      <w:r w:rsidRPr="00205B95">
        <w:rPr>
          <w:rStyle w:val="TagStyle"/>
          <w:rtl/>
        </w:rPr>
        <w:t xml:space="preserve"> &lt;&lt; דובר_המשך &gt;&gt;</w:t>
      </w:r>
      <w:r>
        <w:rPr>
          <w:rtl/>
        </w:rPr>
        <w:t xml:space="preserve">  </w:t>
      </w:r>
      <w:bookmarkEnd w:id="22340"/>
    </w:p>
    <w:p w:rsidR="00EC08E9" w:rsidRDefault="00EC08E9" w:rsidP="00DB1A2A">
      <w:pPr>
        <w:rPr>
          <w:rtl/>
        </w:rPr>
      </w:pPr>
    </w:p>
    <w:p w:rsidR="00EC08E9" w:rsidRDefault="00EC08E9" w:rsidP="006E7EAA">
      <w:pPr>
        <w:rPr>
          <w:rtl/>
        </w:rPr>
      </w:pPr>
      <w:bookmarkStart w:id="22341" w:name="_ETM_Q50_429000"/>
      <w:bookmarkStart w:id="22342" w:name="_ETM_Q50_418680"/>
      <w:bookmarkStart w:id="22343" w:name="_ETM_Q50_429090"/>
      <w:bookmarkEnd w:id="22341"/>
      <w:bookmarkEnd w:id="22342"/>
      <w:bookmarkEnd w:id="22343"/>
      <w:r>
        <w:rPr>
          <w:rtl/>
        </w:rPr>
        <w:t xml:space="preserve">קודם </w:t>
      </w:r>
      <w:bookmarkStart w:id="22344" w:name="_ETM_Q50_429360"/>
      <w:bookmarkEnd w:id="22344"/>
      <w:r>
        <w:rPr>
          <w:rtl/>
        </w:rPr>
        <w:t>כ</w:t>
      </w:r>
      <w:r>
        <w:rPr>
          <w:rFonts w:hint="cs"/>
          <w:rtl/>
        </w:rPr>
        <w:t>ו</w:t>
      </w:r>
      <w:r>
        <w:rPr>
          <w:rtl/>
        </w:rPr>
        <w:t>ל</w:t>
      </w:r>
      <w:r>
        <w:rPr>
          <w:rFonts w:hint="cs"/>
          <w:rtl/>
        </w:rPr>
        <w:t>,</w:t>
      </w:r>
      <w:r>
        <w:rPr>
          <w:rtl/>
        </w:rPr>
        <w:t xml:space="preserve"> </w:t>
      </w:r>
      <w:bookmarkStart w:id="22345" w:name="_ETM_Q50_429660"/>
      <w:bookmarkEnd w:id="22345"/>
      <w:r>
        <w:rPr>
          <w:rtl/>
        </w:rPr>
        <w:t>הפתעת</w:t>
      </w:r>
      <w:r>
        <w:rPr>
          <w:rFonts w:hint="cs"/>
          <w:rtl/>
        </w:rPr>
        <w:t>,</w:t>
      </w:r>
      <w:r>
        <w:rPr>
          <w:rtl/>
        </w:rPr>
        <w:t xml:space="preserve"> </w:t>
      </w:r>
      <w:bookmarkStart w:id="22346" w:name="_ETM_Q50_431100"/>
      <w:bookmarkEnd w:id="22346"/>
      <w:r>
        <w:rPr>
          <w:rtl/>
        </w:rPr>
        <w:t>ניסים</w:t>
      </w:r>
      <w:r>
        <w:rPr>
          <w:rFonts w:hint="cs"/>
          <w:rtl/>
        </w:rPr>
        <w:t>,</w:t>
      </w:r>
      <w:r>
        <w:rPr>
          <w:rtl/>
        </w:rPr>
        <w:t xml:space="preserve"> </w:t>
      </w:r>
      <w:bookmarkStart w:id="22347" w:name="_ETM_Q50_431460"/>
      <w:bookmarkEnd w:id="22347"/>
      <w:r>
        <w:rPr>
          <w:rFonts w:hint="cs"/>
          <w:rtl/>
        </w:rPr>
        <w:t>ע</w:t>
      </w:r>
      <w:r>
        <w:rPr>
          <w:rtl/>
        </w:rPr>
        <w:t xml:space="preserve">ם </w:t>
      </w:r>
      <w:bookmarkStart w:id="22348" w:name="_ETM_Q50_431610"/>
      <w:bookmarkEnd w:id="22348"/>
      <w:r>
        <w:rPr>
          <w:rtl/>
        </w:rPr>
        <w:t>המידע</w:t>
      </w:r>
      <w:r>
        <w:rPr>
          <w:rFonts w:hint="cs"/>
          <w:rtl/>
        </w:rPr>
        <w:t>.</w:t>
      </w:r>
      <w:r>
        <w:rPr>
          <w:rtl/>
        </w:rPr>
        <w:t xml:space="preserve"> </w:t>
      </w:r>
      <w:bookmarkStart w:id="22349" w:name="_ETM_Q50_432970"/>
      <w:bookmarkEnd w:id="22349"/>
      <w:r>
        <w:rPr>
          <w:rtl/>
        </w:rPr>
        <w:t xml:space="preserve">אני </w:t>
      </w:r>
      <w:bookmarkStart w:id="22350" w:name="_ETM_Q50_433090"/>
      <w:bookmarkEnd w:id="22350"/>
      <w:r>
        <w:rPr>
          <w:rtl/>
        </w:rPr>
        <w:t xml:space="preserve">חושב </w:t>
      </w:r>
      <w:bookmarkStart w:id="22351" w:name="_ETM_Q50_433390"/>
      <w:bookmarkEnd w:id="22351"/>
      <w:r>
        <w:rPr>
          <w:rtl/>
        </w:rPr>
        <w:t>ש</w:t>
      </w:r>
      <w:r>
        <w:rPr>
          <w:rFonts w:hint="cs"/>
          <w:rtl/>
        </w:rPr>
        <w:t xml:space="preserve">היה </w:t>
      </w:r>
      <w:r>
        <w:rPr>
          <w:rtl/>
        </w:rPr>
        <w:t xml:space="preserve">חשוב </w:t>
      </w:r>
      <w:bookmarkStart w:id="22352" w:name="_ETM_Q50_434290"/>
      <w:bookmarkStart w:id="22353" w:name="_ETM_Q50_434650"/>
      <w:bookmarkEnd w:id="22352"/>
      <w:bookmarkEnd w:id="22353"/>
      <w:r>
        <w:rPr>
          <w:rtl/>
        </w:rPr>
        <w:t xml:space="preserve">לחזור </w:t>
      </w:r>
      <w:bookmarkStart w:id="22354" w:name="_ETM_Q50_435010"/>
      <w:bookmarkEnd w:id="22354"/>
      <w:r>
        <w:rPr>
          <w:rtl/>
        </w:rPr>
        <w:t xml:space="preserve">על </w:t>
      </w:r>
      <w:bookmarkStart w:id="22355" w:name="_ETM_Q50_435099"/>
      <w:bookmarkEnd w:id="22355"/>
      <w:r>
        <w:rPr>
          <w:rtl/>
        </w:rPr>
        <w:t xml:space="preserve">זה </w:t>
      </w:r>
      <w:bookmarkStart w:id="22356" w:name="_ETM_Q50_435220"/>
      <w:bookmarkEnd w:id="22356"/>
      <w:r>
        <w:rPr>
          <w:rtl/>
        </w:rPr>
        <w:t xml:space="preserve">עוד </w:t>
      </w:r>
      <w:bookmarkStart w:id="22357" w:name="_ETM_Q50_435340"/>
      <w:bookmarkEnd w:id="22357"/>
      <w:r>
        <w:rPr>
          <w:rtl/>
        </w:rPr>
        <w:t xml:space="preserve">הפעם </w:t>
      </w:r>
      <w:bookmarkStart w:id="22358" w:name="_ETM_Q50_435640"/>
      <w:bookmarkEnd w:id="22358"/>
      <w:r>
        <w:rPr>
          <w:rFonts w:hint="cs"/>
          <w:rtl/>
        </w:rPr>
        <w:t>מ</w:t>
      </w:r>
      <w:r>
        <w:rPr>
          <w:rtl/>
        </w:rPr>
        <w:t xml:space="preserve">חר </w:t>
      </w:r>
      <w:bookmarkStart w:id="22359" w:name="_ETM_Q50_436810"/>
      <w:bookmarkEnd w:id="22359"/>
      <w:r>
        <w:rPr>
          <w:rtl/>
        </w:rPr>
        <w:t>במליאה</w:t>
      </w:r>
      <w:r>
        <w:rPr>
          <w:rFonts w:hint="cs"/>
          <w:rtl/>
        </w:rPr>
        <w:t>,</w:t>
      </w:r>
      <w:r>
        <w:rPr>
          <w:rtl/>
        </w:rPr>
        <w:t xml:space="preserve"> </w:t>
      </w:r>
      <w:bookmarkStart w:id="22360" w:name="_ETM_Q50_437290"/>
      <w:bookmarkEnd w:id="22360"/>
      <w:r>
        <w:rPr>
          <w:rFonts w:hint="cs"/>
          <w:rtl/>
        </w:rPr>
        <w:t xml:space="preserve">לחזור </w:t>
      </w:r>
      <w:r>
        <w:rPr>
          <w:rtl/>
        </w:rPr>
        <w:t xml:space="preserve">שוב </w:t>
      </w:r>
      <w:bookmarkStart w:id="22361" w:name="_ETM_Q50_437500"/>
      <w:bookmarkEnd w:id="22361"/>
      <w:r>
        <w:rPr>
          <w:rtl/>
        </w:rPr>
        <w:t xml:space="preserve">פעם </w:t>
      </w:r>
      <w:bookmarkStart w:id="22362" w:name="_ETM_Q50_437680"/>
      <w:bookmarkEnd w:id="22362"/>
      <w:r>
        <w:rPr>
          <w:rtl/>
        </w:rPr>
        <w:t xml:space="preserve">על </w:t>
      </w:r>
      <w:bookmarkStart w:id="22363" w:name="_ETM_Q50_437770"/>
      <w:bookmarkEnd w:id="22363"/>
      <w:r>
        <w:rPr>
          <w:rtl/>
        </w:rPr>
        <w:t>הנתונים</w:t>
      </w:r>
      <w:r>
        <w:rPr>
          <w:rFonts w:hint="cs"/>
          <w:rtl/>
        </w:rPr>
        <w:t xml:space="preserve">. </w:t>
      </w:r>
      <w:bookmarkStart w:id="22364" w:name="_ETM_Q50_438220"/>
      <w:bookmarkEnd w:id="22364"/>
      <w:r>
        <w:rPr>
          <w:rFonts w:hint="cs"/>
          <w:rtl/>
        </w:rPr>
        <w:t xml:space="preserve">יהיו </w:t>
      </w:r>
      <w:r>
        <w:rPr>
          <w:rtl/>
        </w:rPr>
        <w:t xml:space="preserve">פה </w:t>
      </w:r>
      <w:bookmarkStart w:id="22365" w:name="_ETM_Q50_438460"/>
      <w:bookmarkEnd w:id="22365"/>
      <w:r>
        <w:rPr>
          <w:rtl/>
        </w:rPr>
        <w:t xml:space="preserve">כמה </w:t>
      </w:r>
      <w:bookmarkStart w:id="22366" w:name="_ETM_Q50_438700"/>
      <w:bookmarkEnd w:id="22366"/>
      <w:r>
        <w:rPr>
          <w:rtl/>
        </w:rPr>
        <w:t xml:space="preserve">אנשים </w:t>
      </w:r>
      <w:bookmarkStart w:id="22367" w:name="_ETM_Q50_438940"/>
      <w:bookmarkEnd w:id="22367"/>
      <w:r>
        <w:rPr>
          <w:rtl/>
        </w:rPr>
        <w:t>ש</w:t>
      </w:r>
      <w:r>
        <w:rPr>
          <w:rFonts w:hint="cs"/>
          <w:rtl/>
        </w:rPr>
        <w:t>יהיו</w:t>
      </w:r>
      <w:r>
        <w:rPr>
          <w:rtl/>
        </w:rPr>
        <w:t xml:space="preserve"> </w:t>
      </w:r>
      <w:bookmarkStart w:id="22368" w:name="_ETM_Q50_439089"/>
      <w:bookmarkEnd w:id="22368"/>
      <w:r>
        <w:rPr>
          <w:rtl/>
        </w:rPr>
        <w:t>מופתעים</w:t>
      </w:r>
      <w:r>
        <w:rPr>
          <w:rFonts w:hint="cs"/>
          <w:rtl/>
        </w:rPr>
        <w:t>.</w:t>
      </w:r>
    </w:p>
    <w:p w:rsidR="00EC08E9" w:rsidRDefault="00EC08E9" w:rsidP="006E7EAA">
      <w:pPr>
        <w:rPr>
          <w:rtl/>
        </w:rPr>
      </w:pPr>
    </w:p>
    <w:p w:rsidR="00EC08E9" w:rsidRDefault="00EC08E9" w:rsidP="006E7EAA">
      <w:pPr>
        <w:rPr>
          <w:rtl/>
        </w:rPr>
      </w:pPr>
      <w:bookmarkStart w:id="22369" w:name="_ETM_Q50_442139"/>
      <w:bookmarkEnd w:id="22369"/>
      <w:r>
        <w:rPr>
          <w:rtl/>
        </w:rPr>
        <w:t xml:space="preserve">אדוני </w:t>
      </w:r>
      <w:bookmarkStart w:id="22370" w:name="_ETM_Q50_442470"/>
      <w:bookmarkEnd w:id="22370"/>
      <w:r>
        <w:rPr>
          <w:rtl/>
        </w:rPr>
        <w:t>היושב-ראש</w:t>
      </w:r>
      <w:r>
        <w:rPr>
          <w:rFonts w:hint="cs"/>
          <w:rtl/>
        </w:rPr>
        <w:t xml:space="preserve">, השר, </w:t>
      </w:r>
      <w:bookmarkStart w:id="22371" w:name="_ETM_Q50_443000"/>
      <w:bookmarkStart w:id="22372" w:name="_ETM_Q50_444230"/>
      <w:bookmarkStart w:id="22373" w:name="_ETM_Q50_445960"/>
      <w:bookmarkEnd w:id="22371"/>
      <w:bookmarkEnd w:id="22372"/>
      <w:bookmarkEnd w:id="22373"/>
      <w:r>
        <w:rPr>
          <w:rtl/>
        </w:rPr>
        <w:t xml:space="preserve">יש </w:t>
      </w:r>
      <w:bookmarkStart w:id="22374" w:name="_ETM_Q50_446080"/>
      <w:bookmarkEnd w:id="22374"/>
      <w:r>
        <w:rPr>
          <w:rtl/>
        </w:rPr>
        <w:t xml:space="preserve">לנו </w:t>
      </w:r>
      <w:bookmarkStart w:id="22375" w:name="_ETM_Q50_446319"/>
      <w:bookmarkEnd w:id="22375"/>
      <w:r>
        <w:rPr>
          <w:rtl/>
        </w:rPr>
        <w:t xml:space="preserve">פה </w:t>
      </w:r>
      <w:bookmarkStart w:id="22376" w:name="_ETM_Q50_446889"/>
      <w:bookmarkEnd w:id="22376"/>
      <w:r>
        <w:rPr>
          <w:rtl/>
        </w:rPr>
        <w:t xml:space="preserve">יום </w:t>
      </w:r>
      <w:bookmarkStart w:id="22377" w:name="_ETM_Q50_447159"/>
      <w:bookmarkEnd w:id="22377"/>
      <w:r>
        <w:rPr>
          <w:rtl/>
        </w:rPr>
        <w:t xml:space="preserve">מאד </w:t>
      </w:r>
      <w:bookmarkStart w:id="22378" w:name="_ETM_Q50_447370"/>
      <w:bookmarkEnd w:id="22378"/>
      <w:r>
        <w:rPr>
          <w:rtl/>
        </w:rPr>
        <w:t>מעניין</w:t>
      </w:r>
      <w:r>
        <w:rPr>
          <w:rFonts w:hint="cs"/>
          <w:rtl/>
        </w:rPr>
        <w:t>,</w:t>
      </w:r>
      <w:r>
        <w:rPr>
          <w:rtl/>
        </w:rPr>
        <w:t xml:space="preserve"> </w:t>
      </w:r>
      <w:bookmarkStart w:id="22379" w:name="_ETM_Q50_447759"/>
      <w:bookmarkEnd w:id="22379"/>
      <w:r>
        <w:rPr>
          <w:rtl/>
        </w:rPr>
        <w:t xml:space="preserve">יום </w:t>
      </w:r>
      <w:bookmarkStart w:id="22380" w:name="_ETM_Q50_447939"/>
      <w:bookmarkEnd w:id="22380"/>
      <w:r>
        <w:rPr>
          <w:rtl/>
        </w:rPr>
        <w:t>מיוחד</w:t>
      </w:r>
      <w:r>
        <w:rPr>
          <w:rFonts w:hint="cs"/>
          <w:rtl/>
        </w:rPr>
        <w:t>,</w:t>
      </w:r>
      <w:r>
        <w:rPr>
          <w:rtl/>
        </w:rPr>
        <w:t xml:space="preserve"> </w:t>
      </w:r>
      <w:bookmarkStart w:id="22381" w:name="_ETM_Q50_449700"/>
      <w:bookmarkEnd w:id="22381"/>
      <w:r>
        <w:rPr>
          <w:rtl/>
        </w:rPr>
        <w:t xml:space="preserve">שבו </w:t>
      </w:r>
      <w:bookmarkStart w:id="22382" w:name="_ETM_Q50_450210"/>
      <w:bookmarkEnd w:id="22382"/>
      <w:r>
        <w:rPr>
          <w:rtl/>
        </w:rPr>
        <w:t xml:space="preserve">אני </w:t>
      </w:r>
      <w:bookmarkStart w:id="22383" w:name="_ETM_Q50_450360"/>
      <w:bookmarkEnd w:id="22383"/>
      <w:r>
        <w:rPr>
          <w:rtl/>
        </w:rPr>
        <w:t xml:space="preserve">חושב </w:t>
      </w:r>
      <w:bookmarkStart w:id="22384" w:name="_ETM_Q50_450630"/>
      <w:bookmarkEnd w:id="22384"/>
      <w:r>
        <w:rPr>
          <w:rFonts w:hint="cs"/>
          <w:rtl/>
        </w:rPr>
        <w:t>ש</w:t>
      </w:r>
      <w:r>
        <w:rPr>
          <w:rtl/>
        </w:rPr>
        <w:t xml:space="preserve">עוד </w:t>
      </w:r>
      <w:bookmarkStart w:id="22385" w:name="_ETM_Q50_450750"/>
      <w:bookmarkEnd w:id="22385"/>
      <w:r>
        <w:rPr>
          <w:rtl/>
        </w:rPr>
        <w:t xml:space="preserve">מעט </w:t>
      </w:r>
      <w:bookmarkStart w:id="22386" w:name="_ETM_Q50_450960"/>
      <w:bookmarkEnd w:id="22386"/>
      <w:r>
        <w:rPr>
          <w:rtl/>
        </w:rPr>
        <w:t xml:space="preserve">הולכת </w:t>
      </w:r>
      <w:bookmarkStart w:id="22387" w:name="_ETM_Q50_451800"/>
      <w:bookmarkEnd w:id="22387"/>
      <w:r>
        <w:rPr>
          <w:rtl/>
        </w:rPr>
        <w:t>לע</w:t>
      </w:r>
      <w:r>
        <w:rPr>
          <w:rFonts w:hint="cs"/>
          <w:rtl/>
        </w:rPr>
        <w:t>בור</w:t>
      </w:r>
      <w:r>
        <w:rPr>
          <w:rtl/>
        </w:rPr>
        <w:t xml:space="preserve"> </w:t>
      </w:r>
      <w:bookmarkStart w:id="22388" w:name="_ETM_Q50_452460"/>
      <w:bookmarkEnd w:id="22388"/>
      <w:r>
        <w:rPr>
          <w:rFonts w:hint="cs"/>
          <w:rtl/>
        </w:rPr>
        <w:t>ב</w:t>
      </w:r>
      <w:r>
        <w:rPr>
          <w:rtl/>
        </w:rPr>
        <w:t xml:space="preserve">קריאה </w:t>
      </w:r>
      <w:bookmarkStart w:id="22389" w:name="_ETM_Q50_452820"/>
      <w:bookmarkEnd w:id="22389"/>
      <w:r>
        <w:rPr>
          <w:rtl/>
        </w:rPr>
        <w:t xml:space="preserve">ראשונה </w:t>
      </w:r>
      <w:bookmarkStart w:id="22390" w:name="_ETM_Q50_453300"/>
      <w:bookmarkEnd w:id="22390"/>
      <w:r>
        <w:rPr>
          <w:rtl/>
        </w:rPr>
        <w:t xml:space="preserve">הצעת </w:t>
      </w:r>
      <w:bookmarkStart w:id="22391" w:name="_ETM_Q50_453600"/>
      <w:bookmarkEnd w:id="22391"/>
      <w:r>
        <w:rPr>
          <w:rtl/>
        </w:rPr>
        <w:t xml:space="preserve">החוק </w:t>
      </w:r>
      <w:bookmarkStart w:id="22392" w:name="_ETM_Q50_457040"/>
      <w:bookmarkEnd w:id="22392"/>
      <w:r>
        <w:rPr>
          <w:rtl/>
        </w:rPr>
        <w:t xml:space="preserve">ברוב </w:t>
      </w:r>
      <w:bookmarkStart w:id="22393" w:name="_ETM_Q50_457730"/>
      <w:bookmarkEnd w:id="22393"/>
      <w:r>
        <w:rPr>
          <w:rtl/>
        </w:rPr>
        <w:t xml:space="preserve">מאוד </w:t>
      </w:r>
      <w:bookmarkStart w:id="22394" w:name="_ETM_Q50_458000"/>
      <w:bookmarkEnd w:id="22394"/>
      <w:r>
        <w:rPr>
          <w:rtl/>
        </w:rPr>
        <w:t xml:space="preserve">גדול </w:t>
      </w:r>
      <w:bookmarkStart w:id="22395" w:name="_ETM_Q50_458779"/>
      <w:bookmarkEnd w:id="22395"/>
      <w:r>
        <w:rPr>
          <w:rtl/>
        </w:rPr>
        <w:t xml:space="preserve">של </w:t>
      </w:r>
      <w:bookmarkStart w:id="22396" w:name="_ETM_Q50_458990"/>
      <w:bookmarkEnd w:id="22396"/>
      <w:r>
        <w:rPr>
          <w:rtl/>
        </w:rPr>
        <w:t xml:space="preserve">חברי </w:t>
      </w:r>
      <w:bookmarkStart w:id="22397" w:name="_ETM_Q50_459320"/>
      <w:bookmarkEnd w:id="22397"/>
      <w:r>
        <w:rPr>
          <w:rtl/>
        </w:rPr>
        <w:t>הבית</w:t>
      </w:r>
      <w:bookmarkStart w:id="22398" w:name="_ETM_Q50_461000"/>
      <w:bookmarkEnd w:id="22398"/>
      <w:r>
        <w:rPr>
          <w:rFonts w:hint="cs"/>
          <w:rtl/>
        </w:rPr>
        <w:t xml:space="preserve">. </w:t>
      </w:r>
      <w:r>
        <w:rPr>
          <w:rtl/>
        </w:rPr>
        <w:t xml:space="preserve">חוק </w:t>
      </w:r>
      <w:bookmarkStart w:id="22399" w:name="_ETM_Q50_461360"/>
      <w:bookmarkEnd w:id="22399"/>
      <w:r>
        <w:rPr>
          <w:rtl/>
        </w:rPr>
        <w:t xml:space="preserve">שהוא </w:t>
      </w:r>
      <w:bookmarkStart w:id="22400" w:name="_ETM_Q50_461650"/>
      <w:bookmarkStart w:id="22401" w:name="_ETM_Q50_462010"/>
      <w:bookmarkEnd w:id="22400"/>
      <w:bookmarkEnd w:id="22401"/>
      <w:r>
        <w:rPr>
          <w:rtl/>
        </w:rPr>
        <w:t xml:space="preserve">חשוב </w:t>
      </w:r>
      <w:bookmarkStart w:id="22402" w:name="_ETM_Q50_462370"/>
      <w:bookmarkEnd w:id="22402"/>
      <w:r>
        <w:rPr>
          <w:rtl/>
        </w:rPr>
        <w:t>מאוד</w:t>
      </w:r>
      <w:r>
        <w:rPr>
          <w:rFonts w:hint="cs"/>
          <w:rtl/>
        </w:rPr>
        <w:t>.</w:t>
      </w:r>
    </w:p>
    <w:p w:rsidR="00EC08E9" w:rsidRDefault="00EC08E9" w:rsidP="006E7EAA">
      <w:pPr>
        <w:rPr>
          <w:rtl/>
        </w:rPr>
      </w:pPr>
    </w:p>
    <w:p w:rsidR="00EC08E9" w:rsidRDefault="00EC08E9" w:rsidP="00FE7B26">
      <w:pPr>
        <w:rPr>
          <w:rtl/>
        </w:rPr>
      </w:pPr>
      <w:r>
        <w:rPr>
          <w:rFonts w:hint="cs"/>
          <w:rtl/>
        </w:rPr>
        <w:t xml:space="preserve">אני רואה </w:t>
      </w:r>
      <w:bookmarkStart w:id="22403" w:name="_ETM_Q50_462760"/>
      <w:bookmarkEnd w:id="22403"/>
      <w:r>
        <w:rPr>
          <w:rtl/>
        </w:rPr>
        <w:t xml:space="preserve">שנכנס </w:t>
      </w:r>
      <w:bookmarkStart w:id="22404" w:name="_ETM_Q50_463240"/>
      <w:bookmarkEnd w:id="22404"/>
      <w:r>
        <w:rPr>
          <w:rtl/>
        </w:rPr>
        <w:t xml:space="preserve">חבר </w:t>
      </w:r>
      <w:bookmarkStart w:id="22405" w:name="_ETM_Q50_463480"/>
      <w:bookmarkEnd w:id="22405"/>
      <w:r>
        <w:rPr>
          <w:rtl/>
        </w:rPr>
        <w:t xml:space="preserve">הכנסת </w:t>
      </w:r>
      <w:bookmarkStart w:id="22406" w:name="_ETM_Q50_463750"/>
      <w:bookmarkEnd w:id="22406"/>
      <w:r>
        <w:rPr>
          <w:rtl/>
        </w:rPr>
        <w:t xml:space="preserve">גדעון </w:t>
      </w:r>
      <w:bookmarkStart w:id="22407" w:name="_ETM_Q50_464080"/>
      <w:bookmarkEnd w:id="22407"/>
      <w:r>
        <w:rPr>
          <w:rtl/>
        </w:rPr>
        <w:t>סער</w:t>
      </w:r>
      <w:r>
        <w:rPr>
          <w:rFonts w:hint="cs"/>
          <w:rtl/>
        </w:rPr>
        <w:t>,</w:t>
      </w:r>
      <w:r>
        <w:rPr>
          <w:rtl/>
        </w:rPr>
        <w:t xml:space="preserve"> </w:t>
      </w:r>
      <w:bookmarkStart w:id="22408" w:name="_ETM_Q50_464320"/>
      <w:bookmarkEnd w:id="22408"/>
      <w:r>
        <w:rPr>
          <w:rtl/>
        </w:rPr>
        <w:t xml:space="preserve">שבאמת </w:t>
      </w:r>
      <w:bookmarkStart w:id="22409" w:name="_ETM_Q50_464770"/>
      <w:bookmarkEnd w:id="22409"/>
      <w:r>
        <w:rPr>
          <w:rtl/>
        </w:rPr>
        <w:t xml:space="preserve">היה </w:t>
      </w:r>
      <w:bookmarkStart w:id="22410" w:name="_ETM_Q50_465010"/>
      <w:bookmarkStart w:id="22411" w:name="_ETM_Q50_466120"/>
      <w:bookmarkEnd w:id="22410"/>
      <w:bookmarkEnd w:id="22411"/>
      <w:r>
        <w:rPr>
          <w:rtl/>
        </w:rPr>
        <w:t xml:space="preserve">היוזם </w:t>
      </w:r>
      <w:bookmarkStart w:id="22412" w:name="_ETM_Q50_466750"/>
      <w:bookmarkEnd w:id="22412"/>
      <w:r>
        <w:rPr>
          <w:rtl/>
        </w:rPr>
        <w:t xml:space="preserve">הראשון </w:t>
      </w:r>
      <w:bookmarkStart w:id="22413" w:name="_ETM_Q50_467140"/>
      <w:bookmarkEnd w:id="22413"/>
      <w:r>
        <w:rPr>
          <w:rtl/>
        </w:rPr>
        <w:t xml:space="preserve">של </w:t>
      </w:r>
      <w:bookmarkStart w:id="22414" w:name="_ETM_Q50_467380"/>
      <w:bookmarkEnd w:id="22414"/>
      <w:r>
        <w:rPr>
          <w:rtl/>
        </w:rPr>
        <w:t xml:space="preserve">החוק </w:t>
      </w:r>
      <w:bookmarkStart w:id="22415" w:name="_ETM_Q50_467650"/>
      <w:bookmarkEnd w:id="22415"/>
      <w:r>
        <w:rPr>
          <w:rtl/>
        </w:rPr>
        <w:t>הזה</w:t>
      </w:r>
      <w:r>
        <w:rPr>
          <w:rFonts w:hint="cs"/>
          <w:rtl/>
        </w:rPr>
        <w:t>,</w:t>
      </w:r>
      <w:r>
        <w:rPr>
          <w:rtl/>
        </w:rPr>
        <w:t xml:space="preserve"> </w:t>
      </w:r>
      <w:bookmarkStart w:id="22416" w:name="_ETM_Q50_468980"/>
      <w:bookmarkEnd w:id="22416"/>
      <w:r>
        <w:rPr>
          <w:rtl/>
        </w:rPr>
        <w:t xml:space="preserve">ואחריו </w:t>
      </w:r>
      <w:bookmarkStart w:id="22417" w:name="_ETM_Q50_473370"/>
      <w:bookmarkEnd w:id="22417"/>
      <w:r>
        <w:rPr>
          <w:rtl/>
        </w:rPr>
        <w:t xml:space="preserve">העביר </w:t>
      </w:r>
      <w:bookmarkStart w:id="22418" w:name="_ETM_Q50_473760"/>
      <w:bookmarkEnd w:id="22418"/>
      <w:r>
        <w:rPr>
          <w:rtl/>
        </w:rPr>
        <w:t xml:space="preserve">אותו </w:t>
      </w:r>
      <w:bookmarkStart w:id="22419" w:name="_ETM_Q50_474789"/>
      <w:bookmarkEnd w:id="22419"/>
      <w:r>
        <w:rPr>
          <w:rtl/>
        </w:rPr>
        <w:t xml:space="preserve">חבר </w:t>
      </w:r>
      <w:bookmarkStart w:id="22420" w:name="_ETM_Q50_475120"/>
      <w:bookmarkEnd w:id="22420"/>
      <w:r>
        <w:rPr>
          <w:rtl/>
        </w:rPr>
        <w:t xml:space="preserve">הכנסת </w:t>
      </w:r>
      <w:bookmarkStart w:id="22421" w:name="_ETM_Q50_475539"/>
      <w:bookmarkEnd w:id="22421"/>
      <w:r>
        <w:rPr>
          <w:rtl/>
        </w:rPr>
        <w:t xml:space="preserve">עודד </w:t>
      </w:r>
      <w:bookmarkStart w:id="22422" w:name="_ETM_Q50_475809"/>
      <w:bookmarkEnd w:id="22422"/>
      <w:r>
        <w:rPr>
          <w:rtl/>
        </w:rPr>
        <w:t>פורר</w:t>
      </w:r>
      <w:r>
        <w:rPr>
          <w:rFonts w:hint="cs"/>
          <w:rtl/>
        </w:rPr>
        <w:t>,</w:t>
      </w:r>
      <w:r>
        <w:rPr>
          <w:rtl/>
        </w:rPr>
        <w:t xml:space="preserve"> </w:t>
      </w:r>
      <w:bookmarkStart w:id="22423" w:name="_ETM_Q50_477650"/>
      <w:bookmarkEnd w:id="22423"/>
      <w:r>
        <w:rPr>
          <w:rFonts w:hint="cs"/>
          <w:rtl/>
        </w:rPr>
        <w:t xml:space="preserve">והוא </w:t>
      </w:r>
      <w:r>
        <w:rPr>
          <w:rtl/>
        </w:rPr>
        <w:t>הגיע</w:t>
      </w:r>
      <w:r>
        <w:rPr>
          <w:rFonts w:hint="cs"/>
          <w:rtl/>
        </w:rPr>
        <w:t>,</w:t>
      </w:r>
      <w:r>
        <w:rPr>
          <w:rtl/>
        </w:rPr>
        <w:t xml:space="preserve"> </w:t>
      </w:r>
      <w:bookmarkStart w:id="22424" w:name="_ETM_Q50_478370"/>
      <w:bookmarkEnd w:id="22424"/>
      <w:r>
        <w:rPr>
          <w:rtl/>
        </w:rPr>
        <w:t xml:space="preserve">עם </w:t>
      </w:r>
      <w:bookmarkStart w:id="22425" w:name="_ETM_Q50_478460"/>
      <w:bookmarkEnd w:id="22425"/>
      <w:r>
        <w:rPr>
          <w:rtl/>
        </w:rPr>
        <w:t xml:space="preserve">התיקונים </w:t>
      </w:r>
      <w:bookmarkStart w:id="22426" w:name="_ETM_Q50_478970"/>
      <w:bookmarkEnd w:id="22426"/>
      <w:r>
        <w:rPr>
          <w:rtl/>
        </w:rPr>
        <w:t>שלנו</w:t>
      </w:r>
      <w:r>
        <w:rPr>
          <w:rFonts w:hint="cs"/>
          <w:rtl/>
        </w:rPr>
        <w:t>,</w:t>
      </w:r>
      <w:r>
        <w:rPr>
          <w:rtl/>
        </w:rPr>
        <w:t xml:space="preserve"> </w:t>
      </w:r>
      <w:bookmarkStart w:id="22427" w:name="_ETM_Q50_479720"/>
      <w:bookmarkEnd w:id="22427"/>
      <w:r>
        <w:rPr>
          <w:rtl/>
        </w:rPr>
        <w:t xml:space="preserve">דרך </w:t>
      </w:r>
      <w:bookmarkStart w:id="22428" w:name="_ETM_Q50_479990"/>
      <w:bookmarkEnd w:id="22428"/>
      <w:r>
        <w:rPr>
          <w:rtl/>
        </w:rPr>
        <w:t xml:space="preserve">המשרד </w:t>
      </w:r>
      <w:bookmarkStart w:id="22429" w:name="_ETM_Q50_480380"/>
      <w:bookmarkEnd w:id="22429"/>
      <w:r>
        <w:rPr>
          <w:rtl/>
        </w:rPr>
        <w:t xml:space="preserve">לביטחון </w:t>
      </w:r>
      <w:bookmarkStart w:id="22430" w:name="_ETM_Q50_480890"/>
      <w:bookmarkEnd w:id="22430"/>
      <w:r>
        <w:rPr>
          <w:rtl/>
        </w:rPr>
        <w:t>לאומי</w:t>
      </w:r>
      <w:bookmarkStart w:id="22431" w:name="_ETM_Q50_480000"/>
      <w:bookmarkStart w:id="22432" w:name="_ETM_Q50_480539"/>
      <w:bookmarkStart w:id="22433" w:name="_ETM_Q50_480960"/>
      <w:bookmarkEnd w:id="22431"/>
      <w:bookmarkEnd w:id="22432"/>
      <w:bookmarkEnd w:id="22433"/>
      <w:r>
        <w:rPr>
          <w:rFonts w:hint="cs"/>
          <w:rtl/>
        </w:rPr>
        <w:t xml:space="preserve"> </w:t>
      </w:r>
      <w:r>
        <w:rPr>
          <w:rtl/>
        </w:rPr>
        <w:t xml:space="preserve">והעשייה </w:t>
      </w:r>
      <w:bookmarkStart w:id="22434" w:name="_ETM_Q50_481770"/>
      <w:bookmarkEnd w:id="22434"/>
      <w:r>
        <w:rPr>
          <w:rtl/>
        </w:rPr>
        <w:t xml:space="preserve">שלנו </w:t>
      </w:r>
      <w:bookmarkStart w:id="22435" w:name="_ETM_Q50_482129"/>
      <w:bookmarkEnd w:id="22435"/>
      <w:r>
        <w:rPr>
          <w:rtl/>
        </w:rPr>
        <w:t xml:space="preserve">בעוצמה </w:t>
      </w:r>
      <w:bookmarkStart w:id="22436" w:name="_ETM_Q50_482550"/>
      <w:bookmarkEnd w:id="22436"/>
      <w:r>
        <w:rPr>
          <w:rtl/>
        </w:rPr>
        <w:t xml:space="preserve">יהודית </w:t>
      </w:r>
      <w:bookmarkStart w:id="22437" w:name="_ETM_Q50_483000"/>
      <w:bookmarkEnd w:id="22437"/>
      <w:r>
        <w:rPr>
          <w:rtl/>
        </w:rPr>
        <w:t xml:space="preserve">על </w:t>
      </w:r>
      <w:bookmarkStart w:id="22438" w:name="_ETM_Q50_483120"/>
      <w:bookmarkEnd w:id="22438"/>
      <w:r>
        <w:rPr>
          <w:rtl/>
        </w:rPr>
        <w:t xml:space="preserve">החוק </w:t>
      </w:r>
      <w:bookmarkStart w:id="22439" w:name="_ETM_Q50_483389"/>
      <w:bookmarkEnd w:id="22439"/>
      <w:r>
        <w:rPr>
          <w:rtl/>
        </w:rPr>
        <w:t xml:space="preserve">החשוב </w:t>
      </w:r>
      <w:bookmarkStart w:id="22440" w:name="_ETM_Q50_483839"/>
      <w:bookmarkEnd w:id="22440"/>
      <w:r>
        <w:rPr>
          <w:rtl/>
        </w:rPr>
        <w:t>הזה</w:t>
      </w:r>
      <w:r>
        <w:rPr>
          <w:rFonts w:hint="cs"/>
          <w:rtl/>
        </w:rPr>
        <w:t>.</w:t>
      </w:r>
      <w:r>
        <w:rPr>
          <w:rtl/>
        </w:rPr>
        <w:t xml:space="preserve"> </w:t>
      </w:r>
      <w:bookmarkStart w:id="22441" w:name="_ETM_Q50_486009"/>
      <w:bookmarkEnd w:id="22441"/>
      <w:r>
        <w:rPr>
          <w:rtl/>
        </w:rPr>
        <w:t>ז</w:t>
      </w:r>
      <w:r>
        <w:rPr>
          <w:rFonts w:hint="cs"/>
          <w:rtl/>
        </w:rPr>
        <w:t>ו</w:t>
      </w:r>
      <w:r>
        <w:rPr>
          <w:rtl/>
        </w:rPr>
        <w:t xml:space="preserve"> </w:t>
      </w:r>
      <w:bookmarkStart w:id="22442" w:name="_ETM_Q50_486370"/>
      <w:bookmarkEnd w:id="22442"/>
      <w:r>
        <w:rPr>
          <w:rtl/>
        </w:rPr>
        <w:t xml:space="preserve">תקופה </w:t>
      </w:r>
      <w:bookmarkStart w:id="22443" w:name="_ETM_Q50_488430"/>
      <w:bookmarkEnd w:id="22443"/>
      <w:r>
        <w:rPr>
          <w:rtl/>
        </w:rPr>
        <w:t xml:space="preserve">שגם </w:t>
      </w:r>
      <w:bookmarkStart w:id="22444" w:name="_ETM_Q50_488790"/>
      <w:bookmarkEnd w:id="22444"/>
      <w:r>
        <w:rPr>
          <w:rtl/>
        </w:rPr>
        <w:t xml:space="preserve">ככה </w:t>
      </w:r>
      <w:bookmarkStart w:id="22445" w:name="_ETM_Q50_489180"/>
      <w:bookmarkEnd w:id="22445"/>
      <w:r>
        <w:rPr>
          <w:rtl/>
        </w:rPr>
        <w:t xml:space="preserve">יש </w:t>
      </w:r>
      <w:bookmarkStart w:id="22446" w:name="_ETM_Q50_489389"/>
      <w:bookmarkEnd w:id="22446"/>
      <w:r>
        <w:rPr>
          <w:rtl/>
        </w:rPr>
        <w:t xml:space="preserve">בה </w:t>
      </w:r>
      <w:bookmarkStart w:id="22447" w:name="_ETM_Q50_489930"/>
      <w:bookmarkEnd w:id="22447"/>
      <w:r>
        <w:rPr>
          <w:rtl/>
        </w:rPr>
        <w:t xml:space="preserve">המון </w:t>
      </w:r>
      <w:bookmarkStart w:id="22448" w:name="_ETM_Q50_490170"/>
      <w:bookmarkEnd w:id="22448"/>
      <w:r>
        <w:rPr>
          <w:rtl/>
        </w:rPr>
        <w:t xml:space="preserve">נושאים </w:t>
      </w:r>
      <w:bookmarkStart w:id="22449" w:name="_ETM_Q50_490770"/>
      <w:bookmarkEnd w:id="22449"/>
      <w:r>
        <w:rPr>
          <w:rtl/>
        </w:rPr>
        <w:t>ש</w:t>
      </w:r>
      <w:r>
        <w:rPr>
          <w:rFonts w:hint="cs"/>
          <w:rtl/>
        </w:rPr>
        <w:t xml:space="preserve">בהם </w:t>
      </w:r>
      <w:r>
        <w:rPr>
          <w:rtl/>
        </w:rPr>
        <w:t xml:space="preserve">אנחנו </w:t>
      </w:r>
      <w:bookmarkStart w:id="22450" w:name="_ETM_Q50_491160"/>
      <w:bookmarkEnd w:id="22450"/>
      <w:r>
        <w:rPr>
          <w:rtl/>
        </w:rPr>
        <w:t xml:space="preserve">מחפשים </w:t>
      </w:r>
      <w:bookmarkStart w:id="22451" w:name="_ETM_Q50_492299"/>
      <w:bookmarkEnd w:id="22451"/>
      <w:r>
        <w:rPr>
          <w:rtl/>
        </w:rPr>
        <w:t xml:space="preserve">במה </w:t>
      </w:r>
      <w:bookmarkStart w:id="22452" w:name="_ETM_Q50_492629"/>
      <w:bookmarkEnd w:id="22452"/>
      <w:r>
        <w:rPr>
          <w:rtl/>
        </w:rPr>
        <w:t xml:space="preserve">אנחנו </w:t>
      </w:r>
      <w:bookmarkStart w:id="22453" w:name="_ETM_Q50_492960"/>
      <w:bookmarkEnd w:id="22453"/>
      <w:r>
        <w:rPr>
          <w:rtl/>
        </w:rPr>
        <w:t>שונים</w:t>
      </w:r>
      <w:r>
        <w:rPr>
          <w:rFonts w:hint="cs"/>
          <w:rtl/>
        </w:rPr>
        <w:t xml:space="preserve"> אחד</w:t>
      </w:r>
      <w:bookmarkStart w:id="22454" w:name="_ETM_Q50_494900"/>
      <w:bookmarkEnd w:id="22454"/>
      <w:r>
        <w:rPr>
          <w:rtl/>
        </w:rPr>
        <w:t xml:space="preserve"> </w:t>
      </w:r>
      <w:bookmarkStart w:id="22455" w:name="_ETM_Q50_495199"/>
      <w:bookmarkEnd w:id="22455"/>
      <w:r>
        <w:rPr>
          <w:rtl/>
        </w:rPr>
        <w:t>מהשני</w:t>
      </w:r>
      <w:r>
        <w:rPr>
          <w:rFonts w:hint="cs"/>
          <w:rtl/>
        </w:rPr>
        <w:t>;</w:t>
      </w:r>
      <w:r>
        <w:rPr>
          <w:rtl/>
        </w:rPr>
        <w:t xml:space="preserve"> </w:t>
      </w:r>
      <w:bookmarkStart w:id="22456" w:name="_ETM_Q50_496199"/>
      <w:bookmarkEnd w:id="22456"/>
      <w:r>
        <w:rPr>
          <w:rFonts w:hint="cs"/>
          <w:rtl/>
        </w:rPr>
        <w:t xml:space="preserve">ממש נדמה שאנחנו, </w:t>
      </w:r>
      <w:bookmarkStart w:id="22457" w:name="_ETM_Q50_495000"/>
      <w:bookmarkEnd w:id="22457"/>
      <w:r>
        <w:rPr>
          <w:rFonts w:hint="cs"/>
          <w:rtl/>
        </w:rPr>
        <w:t xml:space="preserve">אדוני היושב-ראש, </w:t>
      </w:r>
      <w:bookmarkStart w:id="22458" w:name="_ETM_Q50_497130"/>
      <w:bookmarkStart w:id="22459" w:name="_ETM_Q50_497369"/>
      <w:bookmarkStart w:id="22460" w:name="_ETM_Q50_497520"/>
      <w:bookmarkStart w:id="22461" w:name="_ETM_Q50_497850"/>
      <w:bookmarkStart w:id="22462" w:name="_ETM_Q50_498240"/>
      <w:bookmarkStart w:id="22463" w:name="_ETM_Q50_498510"/>
      <w:bookmarkStart w:id="22464" w:name="_ETM_Q50_498900"/>
      <w:bookmarkEnd w:id="22458"/>
      <w:bookmarkEnd w:id="22459"/>
      <w:bookmarkEnd w:id="22460"/>
      <w:bookmarkEnd w:id="22461"/>
      <w:bookmarkEnd w:id="22462"/>
      <w:bookmarkEnd w:id="22463"/>
      <w:bookmarkEnd w:id="22464"/>
      <w:r>
        <w:rPr>
          <w:rFonts w:hint="cs"/>
          <w:rtl/>
        </w:rPr>
        <w:t>מ</w:t>
      </w:r>
      <w:r>
        <w:rPr>
          <w:rtl/>
        </w:rPr>
        <w:t xml:space="preserve">חפשים </w:t>
      </w:r>
      <w:bookmarkStart w:id="22465" w:name="_ETM_Q50_499350"/>
      <w:bookmarkEnd w:id="22465"/>
      <w:r>
        <w:rPr>
          <w:rtl/>
        </w:rPr>
        <w:t>מחלוקות</w:t>
      </w:r>
      <w:r>
        <w:rPr>
          <w:rFonts w:hint="cs"/>
          <w:rtl/>
        </w:rPr>
        <w:t>.</w:t>
      </w:r>
      <w:bookmarkStart w:id="22466" w:name="_ETM_Q50_500869"/>
      <w:bookmarkEnd w:id="22466"/>
      <w:r>
        <w:rPr>
          <w:rFonts w:hint="cs"/>
          <w:rtl/>
        </w:rPr>
        <w:t xml:space="preserve"> </w:t>
      </w:r>
      <w:r>
        <w:rPr>
          <w:rtl/>
        </w:rPr>
        <w:t xml:space="preserve">לכן </w:t>
      </w:r>
      <w:bookmarkStart w:id="22467" w:name="_ETM_Q50_501470"/>
      <w:bookmarkEnd w:id="22467"/>
      <w:r>
        <w:rPr>
          <w:rtl/>
        </w:rPr>
        <w:t xml:space="preserve">אמרתי </w:t>
      </w:r>
      <w:bookmarkStart w:id="22468" w:name="_ETM_Q50_501829"/>
      <w:bookmarkEnd w:id="22468"/>
      <w:r>
        <w:rPr>
          <w:rtl/>
        </w:rPr>
        <w:t xml:space="preserve">לך </w:t>
      </w:r>
      <w:bookmarkStart w:id="22469" w:name="_ETM_Q50_501980"/>
      <w:bookmarkEnd w:id="22469"/>
      <w:r>
        <w:rPr>
          <w:rtl/>
        </w:rPr>
        <w:t xml:space="preserve">גם </w:t>
      </w:r>
      <w:bookmarkStart w:id="22470" w:name="_ETM_Q50_502130"/>
      <w:bookmarkEnd w:id="22470"/>
      <w:r>
        <w:rPr>
          <w:rtl/>
        </w:rPr>
        <w:t xml:space="preserve">בפתח </w:t>
      </w:r>
      <w:bookmarkStart w:id="22471" w:name="_ETM_Q50_502489"/>
      <w:bookmarkEnd w:id="22471"/>
      <w:r>
        <w:rPr>
          <w:rtl/>
        </w:rPr>
        <w:t xml:space="preserve">דבריי </w:t>
      </w:r>
      <w:bookmarkStart w:id="22472" w:name="_ETM_Q50_502820"/>
      <w:bookmarkEnd w:id="22472"/>
      <w:r>
        <w:rPr>
          <w:rtl/>
        </w:rPr>
        <w:t xml:space="preserve">שאני </w:t>
      </w:r>
      <w:bookmarkStart w:id="22473" w:name="_ETM_Q50_503269"/>
      <w:bookmarkEnd w:id="22473"/>
      <w:r>
        <w:rPr>
          <w:rtl/>
        </w:rPr>
        <w:t xml:space="preserve">שמח </w:t>
      </w:r>
      <w:bookmarkStart w:id="22474" w:name="_ETM_Q50_503689"/>
      <w:bookmarkEnd w:id="22474"/>
      <w:r>
        <w:rPr>
          <w:rtl/>
        </w:rPr>
        <w:t xml:space="preserve">מאוד </w:t>
      </w:r>
      <w:bookmarkStart w:id="22475" w:name="_ETM_Q50_503989"/>
      <w:bookmarkEnd w:id="22475"/>
      <w:r>
        <w:rPr>
          <w:rtl/>
        </w:rPr>
        <w:t xml:space="preserve">על </w:t>
      </w:r>
      <w:bookmarkStart w:id="22476" w:name="_ETM_Q50_504140"/>
      <w:bookmarkEnd w:id="22476"/>
      <w:r>
        <w:rPr>
          <w:rtl/>
        </w:rPr>
        <w:t xml:space="preserve">המידע </w:t>
      </w:r>
      <w:bookmarkStart w:id="22477" w:name="_ETM_Q50_504829"/>
      <w:bookmarkEnd w:id="22477"/>
      <w:r>
        <w:rPr>
          <w:rtl/>
        </w:rPr>
        <w:t xml:space="preserve">הקריטי </w:t>
      </w:r>
      <w:bookmarkStart w:id="22478" w:name="_ETM_Q50_505250"/>
      <w:bookmarkEnd w:id="22478"/>
      <w:r>
        <w:rPr>
          <w:rtl/>
        </w:rPr>
        <w:t xml:space="preserve">הזה </w:t>
      </w:r>
      <w:bookmarkStart w:id="22479" w:name="_ETM_Q50_505460"/>
      <w:bookmarkEnd w:id="22479"/>
      <w:r>
        <w:rPr>
          <w:rtl/>
        </w:rPr>
        <w:t xml:space="preserve">שאתה </w:t>
      </w:r>
      <w:bookmarkStart w:id="22480" w:name="_ETM_Q50_505669"/>
      <w:bookmarkEnd w:id="22480"/>
      <w:r>
        <w:rPr>
          <w:rFonts w:hint="cs"/>
          <w:rtl/>
        </w:rPr>
        <w:t xml:space="preserve">העלית פה </w:t>
      </w:r>
      <w:bookmarkStart w:id="22481" w:name="_ETM_Q50_505849"/>
      <w:bookmarkStart w:id="22482" w:name="_ETM_Q50_505970"/>
      <w:bookmarkStart w:id="22483" w:name="_ETM_Q50_507029"/>
      <w:bookmarkEnd w:id="22481"/>
      <w:bookmarkEnd w:id="22482"/>
      <w:bookmarkEnd w:id="22483"/>
      <w:r>
        <w:rPr>
          <w:rtl/>
        </w:rPr>
        <w:t xml:space="preserve">על </w:t>
      </w:r>
      <w:bookmarkStart w:id="22484" w:name="_ETM_Q50_507330"/>
      <w:bookmarkEnd w:id="22484"/>
      <w:r>
        <w:rPr>
          <w:rtl/>
        </w:rPr>
        <w:t xml:space="preserve">השירות </w:t>
      </w:r>
      <w:bookmarkStart w:id="22485" w:name="_ETM_Q50_507779"/>
      <w:bookmarkEnd w:id="22485"/>
      <w:r>
        <w:rPr>
          <w:rtl/>
        </w:rPr>
        <w:t xml:space="preserve">הצבאי </w:t>
      </w:r>
      <w:bookmarkStart w:id="22486" w:name="_ETM_Q50_508320"/>
      <w:bookmarkEnd w:id="22486"/>
      <w:r>
        <w:rPr>
          <w:rtl/>
        </w:rPr>
        <w:t xml:space="preserve">של </w:t>
      </w:r>
      <w:bookmarkStart w:id="22487" w:name="_ETM_Q50_508950"/>
      <w:bookmarkEnd w:id="22487"/>
      <w:r>
        <w:rPr>
          <w:rtl/>
        </w:rPr>
        <w:t xml:space="preserve">חברי </w:t>
      </w:r>
      <w:bookmarkStart w:id="22488" w:name="_ETM_Q50_509339"/>
      <w:bookmarkEnd w:id="22488"/>
      <w:r>
        <w:rPr>
          <w:rtl/>
        </w:rPr>
        <w:t>הקואליציה</w:t>
      </w:r>
      <w:r>
        <w:rPr>
          <w:rFonts w:hint="cs"/>
          <w:rtl/>
        </w:rPr>
        <w:t>,</w:t>
      </w:r>
      <w:r>
        <w:rPr>
          <w:rtl/>
        </w:rPr>
        <w:t xml:space="preserve"> </w:t>
      </w:r>
      <w:bookmarkStart w:id="22489" w:name="_ETM_Q50_510000"/>
      <w:bookmarkEnd w:id="22489"/>
      <w:r>
        <w:rPr>
          <w:rFonts w:hint="cs"/>
          <w:rtl/>
        </w:rPr>
        <w:t>כ</w:t>
      </w:r>
      <w:r>
        <w:rPr>
          <w:rtl/>
        </w:rPr>
        <w:t xml:space="preserve">שאני </w:t>
      </w:r>
      <w:bookmarkStart w:id="22490" w:name="_ETM_Q50_510330"/>
      <w:bookmarkEnd w:id="22490"/>
      <w:r>
        <w:rPr>
          <w:rtl/>
        </w:rPr>
        <w:t xml:space="preserve">שומע </w:t>
      </w:r>
      <w:bookmarkStart w:id="22491" w:name="_ETM_Q50_510690"/>
      <w:bookmarkEnd w:id="22491"/>
      <w:r>
        <w:rPr>
          <w:rtl/>
        </w:rPr>
        <w:t xml:space="preserve">את </w:t>
      </w:r>
      <w:bookmarkStart w:id="22492" w:name="_ETM_Q50_510779"/>
      <w:bookmarkEnd w:id="22492"/>
      <w:r>
        <w:rPr>
          <w:rtl/>
        </w:rPr>
        <w:t xml:space="preserve">זה </w:t>
      </w:r>
      <w:bookmarkStart w:id="22493" w:name="_ETM_Q50_511020"/>
      <w:bookmarkEnd w:id="22493"/>
      <w:r>
        <w:rPr>
          <w:rtl/>
        </w:rPr>
        <w:t xml:space="preserve">מדי </w:t>
      </w:r>
      <w:bookmarkStart w:id="22494" w:name="_ETM_Q50_511290"/>
      <w:bookmarkEnd w:id="22494"/>
      <w:r>
        <w:rPr>
          <w:rtl/>
        </w:rPr>
        <w:t xml:space="preserve">פעם </w:t>
      </w:r>
      <w:bookmarkStart w:id="22495" w:name="_ETM_Q50_511619"/>
      <w:bookmarkEnd w:id="22495"/>
      <w:r w:rsidR="00FE7B26">
        <w:rPr>
          <w:rFonts w:hint="cs"/>
          <w:rtl/>
        </w:rPr>
        <w:t>ב</w:t>
      </w:r>
      <w:r>
        <w:rPr>
          <w:rtl/>
        </w:rPr>
        <w:t xml:space="preserve">פעם </w:t>
      </w:r>
      <w:bookmarkStart w:id="22496" w:name="_ETM_Q50_512040"/>
      <w:bookmarkEnd w:id="22496"/>
      <w:r>
        <w:rPr>
          <w:rtl/>
        </w:rPr>
        <w:t xml:space="preserve">באמת </w:t>
      </w:r>
      <w:bookmarkStart w:id="22497" w:name="_ETM_Q50_512339"/>
      <w:bookmarkEnd w:id="22497"/>
      <w:r>
        <w:rPr>
          <w:rtl/>
        </w:rPr>
        <w:t xml:space="preserve">בעיקר </w:t>
      </w:r>
      <w:bookmarkStart w:id="22498" w:name="_ETM_Q50_513269"/>
      <w:bookmarkEnd w:id="22498"/>
      <w:r>
        <w:rPr>
          <w:rtl/>
        </w:rPr>
        <w:t xml:space="preserve">על </w:t>
      </w:r>
      <w:bookmarkStart w:id="22499" w:name="_ETM_Q50_513449"/>
      <w:bookmarkStart w:id="22500" w:name="_ETM_Q50_513809"/>
      <w:bookmarkStart w:id="22501" w:name="_ETM_Q50_514199"/>
      <w:bookmarkStart w:id="22502" w:name="_ETM_Q50_514500"/>
      <w:bookmarkEnd w:id="22499"/>
      <w:bookmarkEnd w:id="22500"/>
      <w:bookmarkEnd w:id="22501"/>
      <w:bookmarkEnd w:id="22502"/>
      <w:r>
        <w:rPr>
          <w:rFonts w:hint="cs"/>
          <w:rtl/>
        </w:rPr>
        <w:t xml:space="preserve">הסיעות </w:t>
      </w:r>
      <w:r>
        <w:rPr>
          <w:rtl/>
        </w:rPr>
        <w:t xml:space="preserve">ש"ס </w:t>
      </w:r>
      <w:bookmarkStart w:id="22503" w:name="_ETM_Q50_514859"/>
      <w:bookmarkEnd w:id="22503"/>
      <w:r>
        <w:rPr>
          <w:rtl/>
        </w:rPr>
        <w:t xml:space="preserve">ויהדות </w:t>
      </w:r>
      <w:bookmarkStart w:id="22504" w:name="_ETM_Q50_515219"/>
      <w:bookmarkEnd w:id="22504"/>
      <w:r>
        <w:rPr>
          <w:rtl/>
        </w:rPr>
        <w:t>התורה</w:t>
      </w:r>
      <w:r>
        <w:rPr>
          <w:rFonts w:hint="cs"/>
          <w:rtl/>
        </w:rPr>
        <w:t>.</w:t>
      </w:r>
      <w:r>
        <w:rPr>
          <w:rtl/>
        </w:rPr>
        <w:t xml:space="preserve"> </w:t>
      </w:r>
      <w:bookmarkStart w:id="22505" w:name="_ETM_Q50_517210"/>
      <w:bookmarkEnd w:id="22505"/>
    </w:p>
    <w:p w:rsidR="00EC08E9" w:rsidRDefault="00EC08E9" w:rsidP="006E7EAA">
      <w:pPr>
        <w:rPr>
          <w:rtl/>
        </w:rPr>
      </w:pPr>
      <w:bookmarkStart w:id="22506" w:name="_ETM_Q50_579000"/>
      <w:bookmarkEnd w:id="22506"/>
    </w:p>
    <w:p w:rsidR="00EC08E9" w:rsidRDefault="00EC08E9" w:rsidP="006E7EAA">
      <w:pPr>
        <w:rPr>
          <w:rtl/>
        </w:rPr>
      </w:pPr>
      <w:bookmarkStart w:id="22507" w:name="_ETM_Q50_519000"/>
      <w:bookmarkStart w:id="22508" w:name="_ETM_Q50_517539"/>
      <w:bookmarkEnd w:id="22507"/>
      <w:bookmarkEnd w:id="22508"/>
      <w:r>
        <w:rPr>
          <w:rtl/>
        </w:rPr>
        <w:t xml:space="preserve">החוק </w:t>
      </w:r>
      <w:bookmarkStart w:id="22509" w:name="_ETM_Q50_517809"/>
      <w:bookmarkEnd w:id="22509"/>
      <w:r>
        <w:rPr>
          <w:rtl/>
        </w:rPr>
        <w:t>הזה</w:t>
      </w:r>
      <w:r>
        <w:rPr>
          <w:rFonts w:hint="cs"/>
          <w:rtl/>
        </w:rPr>
        <w:t>,</w:t>
      </w:r>
      <w:r>
        <w:rPr>
          <w:rtl/>
        </w:rPr>
        <w:t xml:space="preserve"> </w:t>
      </w:r>
      <w:bookmarkStart w:id="22510" w:name="_ETM_Q50_518050"/>
      <w:bookmarkEnd w:id="22510"/>
      <w:r>
        <w:rPr>
          <w:rtl/>
        </w:rPr>
        <w:t xml:space="preserve">אני </w:t>
      </w:r>
      <w:bookmarkStart w:id="22511" w:name="_ETM_Q50_518170"/>
      <w:bookmarkEnd w:id="22511"/>
      <w:r>
        <w:rPr>
          <w:rtl/>
        </w:rPr>
        <w:t xml:space="preserve">חושב </w:t>
      </w:r>
      <w:bookmarkStart w:id="22512" w:name="_ETM_Q50_518350"/>
      <w:bookmarkEnd w:id="22512"/>
      <w:r>
        <w:rPr>
          <w:rtl/>
        </w:rPr>
        <w:t xml:space="preserve">שהוא </w:t>
      </w:r>
      <w:bookmarkStart w:id="22513" w:name="_ETM_Q50_518529"/>
      <w:bookmarkEnd w:id="22513"/>
      <w:r>
        <w:rPr>
          <w:rFonts w:hint="cs"/>
          <w:rtl/>
        </w:rPr>
        <w:t xml:space="preserve">מאחד </w:t>
      </w:r>
      <w:bookmarkStart w:id="22514" w:name="_ETM_Q50_518979"/>
      <w:bookmarkEnd w:id="22514"/>
      <w:r>
        <w:rPr>
          <w:rtl/>
        </w:rPr>
        <w:t xml:space="preserve">פה </w:t>
      </w:r>
      <w:bookmarkStart w:id="22515" w:name="_ETM_Q50_519159"/>
      <w:bookmarkEnd w:id="22515"/>
      <w:r>
        <w:rPr>
          <w:rtl/>
        </w:rPr>
        <w:t xml:space="preserve">את </w:t>
      </w:r>
      <w:bookmarkStart w:id="22516" w:name="_ETM_Q50_519279"/>
      <w:bookmarkEnd w:id="22516"/>
      <w:r>
        <w:rPr>
          <w:rtl/>
        </w:rPr>
        <w:t xml:space="preserve">כלל </w:t>
      </w:r>
      <w:bookmarkStart w:id="22517" w:name="_ETM_Q50_519579"/>
      <w:bookmarkEnd w:id="22517"/>
      <w:r>
        <w:rPr>
          <w:rtl/>
        </w:rPr>
        <w:t xml:space="preserve">חברי </w:t>
      </w:r>
      <w:bookmarkStart w:id="22518" w:name="_ETM_Q50_519909"/>
      <w:bookmarkEnd w:id="22518"/>
      <w:r>
        <w:rPr>
          <w:rtl/>
        </w:rPr>
        <w:t>הבית</w:t>
      </w:r>
      <w:bookmarkStart w:id="22519" w:name="_ETM_Q50_521829"/>
      <w:bookmarkEnd w:id="22519"/>
      <w:r>
        <w:rPr>
          <w:rFonts w:hint="cs"/>
          <w:rtl/>
        </w:rPr>
        <w:t xml:space="preserve">, </w:t>
      </w:r>
      <w:bookmarkStart w:id="22520" w:name="_ETM_Q50_523000"/>
      <w:bookmarkEnd w:id="22520"/>
      <w:r>
        <w:rPr>
          <w:rtl/>
        </w:rPr>
        <w:t xml:space="preserve">כי </w:t>
      </w:r>
      <w:bookmarkStart w:id="22521" w:name="_ETM_Q50_522249"/>
      <w:bookmarkEnd w:id="22521"/>
      <w:r>
        <w:rPr>
          <w:rtl/>
        </w:rPr>
        <w:t xml:space="preserve">מטרתו </w:t>
      </w:r>
      <w:bookmarkStart w:id="22522" w:name="_ETM_Q50_524329"/>
      <w:bookmarkEnd w:id="22522"/>
      <w:r>
        <w:rPr>
          <w:rtl/>
        </w:rPr>
        <w:t xml:space="preserve">שמירה </w:t>
      </w:r>
      <w:bookmarkStart w:id="22523" w:name="_ETM_Q50_524690"/>
      <w:bookmarkEnd w:id="22523"/>
      <w:r>
        <w:rPr>
          <w:rtl/>
        </w:rPr>
        <w:t xml:space="preserve">על </w:t>
      </w:r>
      <w:bookmarkStart w:id="22524" w:name="_ETM_Q50_524809"/>
      <w:bookmarkEnd w:id="22524"/>
      <w:r>
        <w:rPr>
          <w:rtl/>
        </w:rPr>
        <w:t xml:space="preserve">חיי </w:t>
      </w:r>
      <w:bookmarkStart w:id="22525" w:name="_ETM_Q50_525079"/>
      <w:bookmarkEnd w:id="22525"/>
      <w:r>
        <w:rPr>
          <w:rtl/>
        </w:rPr>
        <w:t>אדם</w:t>
      </w:r>
      <w:r>
        <w:rPr>
          <w:rFonts w:hint="cs"/>
          <w:rtl/>
        </w:rPr>
        <w:t>.</w:t>
      </w:r>
      <w:r>
        <w:rPr>
          <w:rtl/>
        </w:rPr>
        <w:t xml:space="preserve"> </w:t>
      </w:r>
      <w:bookmarkStart w:id="22526" w:name="_ETM_Q50_527499"/>
      <w:bookmarkEnd w:id="22526"/>
      <w:r>
        <w:rPr>
          <w:rtl/>
        </w:rPr>
        <w:t xml:space="preserve">אבל </w:t>
      </w:r>
      <w:bookmarkStart w:id="22527" w:name="_ETM_Q50_528309"/>
      <w:bookmarkEnd w:id="22527"/>
      <w:r>
        <w:rPr>
          <w:rtl/>
        </w:rPr>
        <w:t>משהו</w:t>
      </w:r>
      <w:r>
        <w:rPr>
          <w:rFonts w:hint="cs"/>
          <w:rtl/>
        </w:rPr>
        <w:t xml:space="preserve"> אחד </w:t>
      </w:r>
      <w:bookmarkStart w:id="22528" w:name="_ETM_Q50_528609"/>
      <w:bookmarkStart w:id="22529" w:name="_ETM_Q50_528879"/>
      <w:bookmarkStart w:id="22530" w:name="_ETM_Q50_529179"/>
      <w:bookmarkEnd w:id="22528"/>
      <w:bookmarkEnd w:id="22529"/>
      <w:bookmarkEnd w:id="22530"/>
      <w:r>
        <w:rPr>
          <w:rtl/>
        </w:rPr>
        <w:t xml:space="preserve">קצת </w:t>
      </w:r>
      <w:bookmarkStart w:id="22531" w:name="_ETM_Q50_529420"/>
      <w:bookmarkEnd w:id="22531"/>
      <w:r>
        <w:rPr>
          <w:rtl/>
        </w:rPr>
        <w:t xml:space="preserve">צבט </w:t>
      </w:r>
      <w:bookmarkStart w:id="22532" w:name="_ETM_Q50_529870"/>
      <w:bookmarkEnd w:id="22532"/>
      <w:r>
        <w:rPr>
          <w:rtl/>
        </w:rPr>
        <w:t xml:space="preserve">לי </w:t>
      </w:r>
      <w:bookmarkStart w:id="22533" w:name="_ETM_Q50_529960"/>
      <w:bookmarkEnd w:id="22533"/>
      <w:r>
        <w:rPr>
          <w:rtl/>
        </w:rPr>
        <w:t xml:space="preserve">בלב </w:t>
      </w:r>
      <w:bookmarkStart w:id="22534" w:name="_ETM_Q50_532489"/>
      <w:bookmarkEnd w:id="22534"/>
      <w:r>
        <w:rPr>
          <w:rFonts w:hint="cs"/>
          <w:rtl/>
        </w:rPr>
        <w:t>כ</w:t>
      </w:r>
      <w:r>
        <w:rPr>
          <w:rtl/>
        </w:rPr>
        <w:t xml:space="preserve">שראיתי </w:t>
      </w:r>
      <w:bookmarkStart w:id="22535" w:name="_ETM_Q50_534550"/>
      <w:bookmarkEnd w:id="22535"/>
      <w:r>
        <w:rPr>
          <w:rFonts w:hint="cs"/>
          <w:rtl/>
        </w:rPr>
        <w:t xml:space="preserve">את </w:t>
      </w:r>
      <w:r>
        <w:rPr>
          <w:rtl/>
        </w:rPr>
        <w:t xml:space="preserve">חברי </w:t>
      </w:r>
      <w:bookmarkStart w:id="22536" w:name="_ETM_Q50_534940"/>
      <w:bookmarkEnd w:id="22536"/>
      <w:r>
        <w:rPr>
          <w:rtl/>
        </w:rPr>
        <w:t xml:space="preserve">הכנסת </w:t>
      </w:r>
      <w:bookmarkStart w:id="22537" w:name="_ETM_Q50_535890"/>
      <w:bookmarkEnd w:id="22537"/>
      <w:r>
        <w:rPr>
          <w:rtl/>
        </w:rPr>
        <w:t xml:space="preserve">מהמפלגות </w:t>
      </w:r>
      <w:bookmarkStart w:id="22538" w:name="_ETM_Q50_536550"/>
      <w:bookmarkEnd w:id="22538"/>
      <w:r>
        <w:rPr>
          <w:rtl/>
        </w:rPr>
        <w:t xml:space="preserve">הערביות </w:t>
      </w:r>
      <w:bookmarkStart w:id="22539" w:name="_ETM_Q50_537680"/>
      <w:bookmarkStart w:id="22540" w:name="_ETM_Q50_537800"/>
      <w:bookmarkEnd w:id="22539"/>
      <w:bookmarkEnd w:id="22540"/>
      <w:r>
        <w:rPr>
          <w:rFonts w:hint="cs"/>
          <w:rtl/>
        </w:rPr>
        <w:t>ש</w:t>
      </w:r>
      <w:r>
        <w:rPr>
          <w:rtl/>
        </w:rPr>
        <w:t xml:space="preserve">עולים </w:t>
      </w:r>
      <w:bookmarkStart w:id="22541" w:name="_ETM_Q50_538040"/>
      <w:bookmarkEnd w:id="22541"/>
      <w:r>
        <w:rPr>
          <w:rtl/>
        </w:rPr>
        <w:t>פה</w:t>
      </w:r>
      <w:r>
        <w:rPr>
          <w:rFonts w:hint="cs"/>
          <w:rtl/>
        </w:rPr>
        <w:t xml:space="preserve"> אחד </w:t>
      </w:r>
      <w:bookmarkStart w:id="22542" w:name="_ETM_Q50_538190"/>
      <w:bookmarkStart w:id="22543" w:name="_ETM_Q50_538460"/>
      <w:bookmarkEnd w:id="22542"/>
      <w:bookmarkEnd w:id="22543"/>
      <w:r>
        <w:rPr>
          <w:rtl/>
        </w:rPr>
        <w:t xml:space="preserve">אחרי </w:t>
      </w:r>
      <w:bookmarkStart w:id="22544" w:name="_ETM_Q50_538790"/>
      <w:bookmarkEnd w:id="22544"/>
      <w:r>
        <w:rPr>
          <w:rtl/>
        </w:rPr>
        <w:t>השני</w:t>
      </w:r>
      <w:r>
        <w:rPr>
          <w:rFonts w:hint="cs"/>
          <w:rtl/>
        </w:rPr>
        <w:t xml:space="preserve">. </w:t>
      </w:r>
      <w:bookmarkStart w:id="22545" w:name="_ETM_Q50_540520"/>
      <w:bookmarkEnd w:id="22545"/>
      <w:r>
        <w:rPr>
          <w:rtl/>
        </w:rPr>
        <w:t xml:space="preserve">אני </w:t>
      </w:r>
      <w:bookmarkStart w:id="22546" w:name="_ETM_Q50_540800"/>
      <w:bookmarkStart w:id="22547" w:name="_ETM_Q50_541700"/>
      <w:bookmarkEnd w:id="22546"/>
      <w:bookmarkEnd w:id="22547"/>
      <w:r>
        <w:rPr>
          <w:rFonts w:hint="cs"/>
          <w:rtl/>
        </w:rPr>
        <w:t xml:space="preserve">אומנם </w:t>
      </w:r>
      <w:bookmarkStart w:id="22548" w:name="_ETM_Q50_542089"/>
      <w:bookmarkEnd w:id="22548"/>
      <w:r>
        <w:rPr>
          <w:rtl/>
        </w:rPr>
        <w:t xml:space="preserve">נציג </w:t>
      </w:r>
      <w:bookmarkStart w:id="22549" w:name="_ETM_Q50_542540"/>
      <w:bookmarkEnd w:id="22549"/>
      <w:r>
        <w:rPr>
          <w:rtl/>
        </w:rPr>
        <w:t xml:space="preserve">של </w:t>
      </w:r>
      <w:bookmarkStart w:id="22550" w:name="_ETM_Q50_542719"/>
      <w:bookmarkEnd w:id="22550"/>
      <w:r>
        <w:rPr>
          <w:rtl/>
        </w:rPr>
        <w:t xml:space="preserve">מפלגת </w:t>
      </w:r>
      <w:bookmarkStart w:id="22551" w:name="_ETM_Q50_543170"/>
      <w:bookmarkEnd w:id="22551"/>
      <w:r>
        <w:rPr>
          <w:rtl/>
        </w:rPr>
        <w:t xml:space="preserve">עוצמה </w:t>
      </w:r>
      <w:bookmarkStart w:id="22552" w:name="_ETM_Q50_543500"/>
      <w:bookmarkEnd w:id="22552"/>
      <w:r>
        <w:rPr>
          <w:rtl/>
        </w:rPr>
        <w:t xml:space="preserve">יהודית </w:t>
      </w:r>
      <w:bookmarkStart w:id="22553" w:name="_ETM_Q50_544010"/>
      <w:bookmarkEnd w:id="22553"/>
      <w:r>
        <w:rPr>
          <w:rtl/>
        </w:rPr>
        <w:t xml:space="preserve">אבל </w:t>
      </w:r>
      <w:bookmarkStart w:id="22554" w:name="_ETM_Q50_545330"/>
      <w:bookmarkEnd w:id="22554"/>
      <w:r>
        <w:rPr>
          <w:rtl/>
        </w:rPr>
        <w:t xml:space="preserve">יש </w:t>
      </w:r>
      <w:bookmarkStart w:id="22555" w:name="_ETM_Q50_545480"/>
      <w:bookmarkEnd w:id="22555"/>
      <w:r>
        <w:rPr>
          <w:rtl/>
        </w:rPr>
        <w:t xml:space="preserve">לי </w:t>
      </w:r>
      <w:bookmarkStart w:id="22556" w:name="_ETM_Q50_545600"/>
      <w:bookmarkEnd w:id="22556"/>
      <w:r>
        <w:rPr>
          <w:rtl/>
        </w:rPr>
        <w:t xml:space="preserve">לא </w:t>
      </w:r>
      <w:bookmarkStart w:id="22557" w:name="_ETM_Q50_545750"/>
      <w:bookmarkEnd w:id="22557"/>
      <w:r>
        <w:rPr>
          <w:rtl/>
        </w:rPr>
        <w:t xml:space="preserve">מעט </w:t>
      </w:r>
      <w:bookmarkStart w:id="22558" w:name="_ETM_Q50_546020"/>
      <w:bookmarkEnd w:id="22558"/>
      <w:r>
        <w:rPr>
          <w:rtl/>
        </w:rPr>
        <w:t xml:space="preserve">חברים </w:t>
      </w:r>
      <w:bookmarkStart w:id="22559" w:name="_ETM_Q50_546440"/>
      <w:bookmarkEnd w:id="22559"/>
      <w:r>
        <w:rPr>
          <w:rtl/>
        </w:rPr>
        <w:t xml:space="preserve">במגזר </w:t>
      </w:r>
      <w:bookmarkStart w:id="22560" w:name="_ETM_Q50_546920"/>
      <w:bookmarkEnd w:id="22560"/>
      <w:r>
        <w:rPr>
          <w:rtl/>
        </w:rPr>
        <w:t xml:space="preserve">הערבי </w:t>
      </w:r>
      <w:bookmarkStart w:id="22561" w:name="_ETM_Q50_547310"/>
      <w:bookmarkEnd w:id="22561"/>
      <w:r>
        <w:rPr>
          <w:rtl/>
        </w:rPr>
        <w:t xml:space="preserve">שסובלים </w:t>
      </w:r>
      <w:bookmarkStart w:id="22562" w:name="_ETM_Q50_548499"/>
      <w:bookmarkEnd w:id="22562"/>
      <w:r>
        <w:rPr>
          <w:rtl/>
        </w:rPr>
        <w:t xml:space="preserve">מהתופעה </w:t>
      </w:r>
      <w:bookmarkStart w:id="22563" w:name="_ETM_Q50_550320"/>
      <w:bookmarkEnd w:id="22563"/>
      <w:r>
        <w:rPr>
          <w:rtl/>
        </w:rPr>
        <w:t xml:space="preserve">המטורפת </w:t>
      </w:r>
      <w:bookmarkStart w:id="22564" w:name="_ETM_Q50_551070"/>
      <w:bookmarkEnd w:id="22564"/>
      <w:r>
        <w:rPr>
          <w:rtl/>
        </w:rPr>
        <w:t xml:space="preserve">הזאת </w:t>
      </w:r>
      <w:bookmarkStart w:id="22565" w:name="_ETM_Q50_551310"/>
      <w:bookmarkEnd w:id="22565"/>
      <w:r>
        <w:rPr>
          <w:rtl/>
        </w:rPr>
        <w:t xml:space="preserve">של </w:t>
      </w:r>
      <w:bookmarkStart w:id="22566" w:name="_ETM_Q50_551460"/>
      <w:bookmarkEnd w:id="22566"/>
      <w:r>
        <w:rPr>
          <w:rtl/>
        </w:rPr>
        <w:t xml:space="preserve">כמות </w:t>
      </w:r>
      <w:bookmarkStart w:id="22567" w:name="_ETM_Q50_551850"/>
      <w:bookmarkEnd w:id="22567"/>
      <w:r>
        <w:rPr>
          <w:rtl/>
        </w:rPr>
        <w:t xml:space="preserve">כלי </w:t>
      </w:r>
      <w:bookmarkStart w:id="22568" w:name="_ETM_Q50_552060"/>
      <w:bookmarkEnd w:id="22568"/>
      <w:r>
        <w:rPr>
          <w:rtl/>
        </w:rPr>
        <w:t xml:space="preserve">הנשק </w:t>
      </w:r>
      <w:bookmarkStart w:id="22569" w:name="_ETM_Q50_552390"/>
      <w:bookmarkEnd w:id="22569"/>
      <w:r>
        <w:rPr>
          <w:rtl/>
        </w:rPr>
        <w:t>במגזר</w:t>
      </w:r>
      <w:r>
        <w:rPr>
          <w:rFonts w:hint="cs"/>
          <w:rtl/>
        </w:rPr>
        <w:t>.</w:t>
      </w:r>
      <w:r>
        <w:rPr>
          <w:rtl/>
        </w:rPr>
        <w:t xml:space="preserve"> </w:t>
      </w:r>
      <w:bookmarkStart w:id="22570" w:name="_ETM_Q50_553790"/>
      <w:bookmarkEnd w:id="22570"/>
      <w:r>
        <w:rPr>
          <w:rtl/>
        </w:rPr>
        <w:t>דיברת</w:t>
      </w:r>
      <w:r>
        <w:rPr>
          <w:rFonts w:hint="cs"/>
          <w:rtl/>
        </w:rPr>
        <w:t>,</w:t>
      </w:r>
      <w:r>
        <w:rPr>
          <w:rtl/>
        </w:rPr>
        <w:t xml:space="preserve"> </w:t>
      </w:r>
      <w:bookmarkStart w:id="22571" w:name="_ETM_Q50_555420"/>
      <w:bookmarkEnd w:id="22571"/>
      <w:r>
        <w:rPr>
          <w:rtl/>
        </w:rPr>
        <w:t xml:space="preserve">חבר </w:t>
      </w:r>
      <w:bookmarkStart w:id="22572" w:name="_ETM_Q50_555839"/>
      <w:bookmarkEnd w:id="22572"/>
      <w:r>
        <w:rPr>
          <w:rtl/>
        </w:rPr>
        <w:t>הכנסת</w:t>
      </w:r>
      <w:r>
        <w:rPr>
          <w:rFonts w:hint="cs"/>
          <w:rtl/>
        </w:rPr>
        <w:t>,</w:t>
      </w:r>
      <w:r>
        <w:rPr>
          <w:rtl/>
        </w:rPr>
        <w:t xml:space="preserve"> </w:t>
      </w:r>
      <w:bookmarkStart w:id="22573" w:name="_ETM_Q50_557759"/>
      <w:bookmarkEnd w:id="22573"/>
      <w:r>
        <w:rPr>
          <w:rtl/>
        </w:rPr>
        <w:t xml:space="preserve">על </w:t>
      </w:r>
      <w:bookmarkStart w:id="22574" w:name="_ETM_Q50_558180"/>
      <w:bookmarkStart w:id="22575" w:name="_ETM_Q50_558720"/>
      <w:bookmarkStart w:id="22576" w:name="_ETM_Q50_558930"/>
      <w:bookmarkStart w:id="22577" w:name="_ETM_Q50_559380"/>
      <w:bookmarkStart w:id="22578" w:name="_ETM_Q50_559740"/>
      <w:bookmarkStart w:id="22579" w:name="_ETM_Q50_559860"/>
      <w:bookmarkEnd w:id="22574"/>
      <w:bookmarkEnd w:id="22575"/>
      <w:bookmarkEnd w:id="22576"/>
      <w:bookmarkEnd w:id="22577"/>
      <w:bookmarkEnd w:id="22578"/>
      <w:bookmarkEnd w:id="22579"/>
      <w:r>
        <w:rPr>
          <w:rtl/>
        </w:rPr>
        <w:t xml:space="preserve">כמות </w:t>
      </w:r>
      <w:bookmarkStart w:id="22580" w:name="_ETM_Q50_560220"/>
      <w:bookmarkEnd w:id="22580"/>
      <w:r>
        <w:rPr>
          <w:rtl/>
        </w:rPr>
        <w:t xml:space="preserve">אירועי </w:t>
      </w:r>
      <w:bookmarkStart w:id="22581" w:name="_ETM_Q50_560520"/>
      <w:bookmarkEnd w:id="22581"/>
      <w:r>
        <w:rPr>
          <w:rtl/>
        </w:rPr>
        <w:t xml:space="preserve">הירי </w:t>
      </w:r>
      <w:bookmarkStart w:id="22582" w:name="_ETM_Q50_560850"/>
      <w:bookmarkEnd w:id="22582"/>
      <w:r>
        <w:rPr>
          <w:rtl/>
        </w:rPr>
        <w:t>במגזר</w:t>
      </w:r>
      <w:r>
        <w:rPr>
          <w:rFonts w:hint="cs"/>
          <w:rtl/>
        </w:rPr>
        <w:t>,</w:t>
      </w:r>
      <w:r>
        <w:rPr>
          <w:rtl/>
        </w:rPr>
        <w:t xml:space="preserve"> </w:t>
      </w:r>
      <w:bookmarkStart w:id="22583" w:name="_ETM_Q50_561450"/>
      <w:bookmarkEnd w:id="22583"/>
      <w:r>
        <w:rPr>
          <w:rtl/>
        </w:rPr>
        <w:t xml:space="preserve">ואנחנו </w:t>
      </w:r>
      <w:bookmarkStart w:id="22584" w:name="_ETM_Q50_562020"/>
      <w:bookmarkEnd w:id="22584"/>
      <w:r>
        <w:rPr>
          <w:rtl/>
        </w:rPr>
        <w:t>מדברים</w:t>
      </w:r>
      <w:r>
        <w:rPr>
          <w:rFonts w:hint="cs"/>
          <w:rtl/>
        </w:rPr>
        <w:t>, אני חושב,</w:t>
      </w:r>
      <w:bookmarkStart w:id="22585" w:name="_ETM_Q50_562500"/>
      <w:bookmarkStart w:id="22586" w:name="_ETM_Q50_564020"/>
      <w:bookmarkStart w:id="22587" w:name="_ETM_Q50_564229"/>
      <w:bookmarkStart w:id="22588" w:name="_ETM_Q50_564529"/>
      <w:bookmarkEnd w:id="22585"/>
      <w:bookmarkEnd w:id="22586"/>
      <w:bookmarkEnd w:id="22587"/>
      <w:bookmarkEnd w:id="22588"/>
      <w:r>
        <w:rPr>
          <w:rFonts w:hint="cs"/>
          <w:rtl/>
        </w:rPr>
        <w:t xml:space="preserve"> </w:t>
      </w:r>
      <w:r>
        <w:rPr>
          <w:rtl/>
        </w:rPr>
        <w:t xml:space="preserve">כבר </w:t>
      </w:r>
      <w:bookmarkStart w:id="22589" w:name="_ETM_Q50_564920"/>
      <w:bookmarkEnd w:id="22589"/>
      <w:r>
        <w:rPr>
          <w:rtl/>
        </w:rPr>
        <w:t xml:space="preserve">השנה </w:t>
      </w:r>
      <w:bookmarkStart w:id="22590" w:name="_ETM_Q50_565369"/>
      <w:bookmarkEnd w:id="22590"/>
      <w:r>
        <w:rPr>
          <w:rtl/>
        </w:rPr>
        <w:t>הזאת</w:t>
      </w:r>
      <w:r>
        <w:rPr>
          <w:rFonts w:hint="cs"/>
          <w:rtl/>
        </w:rPr>
        <w:t xml:space="preserve"> על 34 </w:t>
      </w:r>
      <w:bookmarkStart w:id="22591" w:name="_ETM_Q50_565610"/>
      <w:bookmarkStart w:id="22592" w:name="_ETM_Q50_565700"/>
      <w:bookmarkStart w:id="22593" w:name="_ETM_Q50_566390"/>
      <w:bookmarkEnd w:id="22591"/>
      <w:bookmarkEnd w:id="22592"/>
      <w:bookmarkEnd w:id="22593"/>
      <w:r>
        <w:rPr>
          <w:rtl/>
        </w:rPr>
        <w:t xml:space="preserve">קורבנות </w:t>
      </w:r>
      <w:bookmarkStart w:id="22594" w:name="_ETM_Q50_568049"/>
      <w:bookmarkEnd w:id="22594"/>
      <w:r>
        <w:rPr>
          <w:rtl/>
        </w:rPr>
        <w:t xml:space="preserve">בחברה </w:t>
      </w:r>
      <w:bookmarkStart w:id="22595" w:name="_ETM_Q50_568529"/>
      <w:bookmarkEnd w:id="22595"/>
      <w:r>
        <w:rPr>
          <w:rtl/>
        </w:rPr>
        <w:t xml:space="preserve">הערבית </w:t>
      </w:r>
      <w:bookmarkStart w:id="22596" w:name="_ETM_Q50_569039"/>
      <w:bookmarkEnd w:id="22596"/>
      <w:r>
        <w:rPr>
          <w:rtl/>
        </w:rPr>
        <w:t xml:space="preserve">מאירועי </w:t>
      </w:r>
      <w:bookmarkStart w:id="22597" w:name="_ETM_Q50_569819"/>
      <w:bookmarkEnd w:id="22597"/>
      <w:r>
        <w:rPr>
          <w:rtl/>
        </w:rPr>
        <w:t>ירי</w:t>
      </w:r>
      <w:r>
        <w:rPr>
          <w:rFonts w:hint="cs"/>
          <w:rtl/>
        </w:rPr>
        <w:t>.</w:t>
      </w:r>
    </w:p>
    <w:p w:rsidR="00EC08E9" w:rsidRDefault="00EC08E9" w:rsidP="006E7EAA">
      <w:pPr>
        <w:rPr>
          <w:rtl/>
        </w:rPr>
      </w:pPr>
      <w:bookmarkStart w:id="22598" w:name="_ETM_Q50_568000"/>
      <w:bookmarkEnd w:id="22598"/>
    </w:p>
    <w:p w:rsidR="00EC08E9" w:rsidRDefault="00EC08E9" w:rsidP="006E7EAA">
      <w:pPr>
        <w:pStyle w:val="af6"/>
        <w:keepNext/>
        <w:rPr>
          <w:rtl/>
        </w:rPr>
      </w:pPr>
      <w:bookmarkStart w:id="22599" w:name="ET_interruption_6361_16"/>
      <w:r w:rsidRPr="001A5F4E">
        <w:rPr>
          <w:rStyle w:val="TagStyle"/>
          <w:rtl/>
        </w:rPr>
        <w:t xml:space="preserve"> &lt;&lt; קריאה &gt;&gt; </w:t>
      </w:r>
      <w:r>
        <w:rPr>
          <w:rtl/>
        </w:rPr>
        <w:t>נאור שירי (יש עתיד):</w:t>
      </w:r>
      <w:r w:rsidRPr="001A5F4E">
        <w:rPr>
          <w:rStyle w:val="TagStyle"/>
          <w:rtl/>
        </w:rPr>
        <w:t xml:space="preserve"> &lt;&lt; קריאה &gt;&gt;</w:t>
      </w:r>
      <w:r>
        <w:rPr>
          <w:rtl/>
        </w:rPr>
        <w:t xml:space="preserve">  </w:t>
      </w:r>
      <w:bookmarkEnd w:id="22599"/>
    </w:p>
    <w:p w:rsidR="00EC08E9" w:rsidRDefault="00EC08E9" w:rsidP="00DB1A2A">
      <w:pPr>
        <w:rPr>
          <w:rtl/>
        </w:rPr>
      </w:pPr>
    </w:p>
    <w:p w:rsidR="00EC08E9" w:rsidRDefault="00EC08E9" w:rsidP="006E7EAA">
      <w:pPr>
        <w:rPr>
          <w:rtl/>
        </w:rPr>
      </w:pPr>
      <w:bookmarkStart w:id="22600" w:name="_ETM_Q50_569000"/>
      <w:bookmarkEnd w:id="22600"/>
      <w:r>
        <w:rPr>
          <w:rFonts w:hint="cs"/>
          <w:rtl/>
        </w:rPr>
        <w:t>פי שניים מהתקופה אשתקד.</w:t>
      </w:r>
    </w:p>
    <w:p w:rsidR="00EC08E9" w:rsidRDefault="00EC08E9" w:rsidP="006E7EAA">
      <w:pPr>
        <w:rPr>
          <w:rtl/>
        </w:rPr>
      </w:pPr>
    </w:p>
    <w:p w:rsidR="00EC08E9" w:rsidRDefault="00EC08E9" w:rsidP="006E7EAA">
      <w:pPr>
        <w:pStyle w:val="-"/>
        <w:keepNext/>
        <w:rPr>
          <w:rtl/>
        </w:rPr>
      </w:pPr>
      <w:bookmarkStart w:id="22601" w:name="ET_speakercontinue_6460_17"/>
      <w:r w:rsidRPr="001A5F4E">
        <w:rPr>
          <w:rStyle w:val="TagStyle"/>
          <w:rtl/>
        </w:rPr>
        <w:t xml:space="preserve"> &lt;&lt; דובר_המשך &gt;&gt; </w:t>
      </w:r>
      <w:r>
        <w:rPr>
          <w:rtl/>
        </w:rPr>
        <w:t>יצחק קרויזר (עוצמה יהודית):</w:t>
      </w:r>
      <w:r w:rsidRPr="001A5F4E">
        <w:rPr>
          <w:rStyle w:val="TagStyle"/>
          <w:rtl/>
        </w:rPr>
        <w:t xml:space="preserve"> &lt;&lt; דובר_המשך &gt;&gt;</w:t>
      </w:r>
      <w:r>
        <w:rPr>
          <w:rtl/>
        </w:rPr>
        <w:t xml:space="preserve">  </w:t>
      </w:r>
      <w:bookmarkEnd w:id="22601"/>
    </w:p>
    <w:p w:rsidR="00EC08E9" w:rsidRDefault="00EC08E9" w:rsidP="00DB1A2A">
      <w:pPr>
        <w:rPr>
          <w:rtl/>
        </w:rPr>
      </w:pPr>
    </w:p>
    <w:p w:rsidR="00EC08E9" w:rsidRDefault="00EC08E9" w:rsidP="006E7EAA">
      <w:pPr>
        <w:rPr>
          <w:rtl/>
        </w:rPr>
      </w:pPr>
      <w:bookmarkStart w:id="22602" w:name="_ETM_Q50_572329"/>
      <w:bookmarkStart w:id="22603" w:name="_ETM_Q50_572450"/>
      <w:bookmarkEnd w:id="22602"/>
      <w:bookmarkEnd w:id="22603"/>
      <w:r>
        <w:rPr>
          <w:rtl/>
        </w:rPr>
        <w:t xml:space="preserve">חיכיתי </w:t>
      </w:r>
      <w:bookmarkStart w:id="22604" w:name="_ETM_Q50_572810"/>
      <w:bookmarkEnd w:id="22604"/>
      <w:r>
        <w:rPr>
          <w:rtl/>
        </w:rPr>
        <w:t xml:space="preserve">להערה </w:t>
      </w:r>
      <w:bookmarkStart w:id="22605" w:name="_ETM_Q50_573200"/>
      <w:bookmarkEnd w:id="22605"/>
      <w:r>
        <w:rPr>
          <w:rtl/>
        </w:rPr>
        <w:t>שלך</w:t>
      </w:r>
      <w:r>
        <w:rPr>
          <w:rFonts w:hint="cs"/>
          <w:rtl/>
        </w:rPr>
        <w:t>.</w:t>
      </w:r>
      <w:r>
        <w:rPr>
          <w:rtl/>
        </w:rPr>
        <w:t xml:space="preserve"> </w:t>
      </w:r>
      <w:bookmarkStart w:id="22606" w:name="_ETM_Q50_574360"/>
      <w:bookmarkEnd w:id="22606"/>
      <w:r>
        <w:rPr>
          <w:rtl/>
        </w:rPr>
        <w:t>חיכיתי</w:t>
      </w:r>
      <w:r>
        <w:rPr>
          <w:rFonts w:hint="cs"/>
          <w:rtl/>
        </w:rPr>
        <w:t>,</w:t>
      </w:r>
      <w:r>
        <w:rPr>
          <w:rtl/>
        </w:rPr>
        <w:t xml:space="preserve"> </w:t>
      </w:r>
      <w:bookmarkStart w:id="22607" w:name="_ETM_Q50_574810"/>
      <w:bookmarkEnd w:id="22607"/>
      <w:r>
        <w:rPr>
          <w:rtl/>
        </w:rPr>
        <w:t xml:space="preserve">חיכיתי </w:t>
      </w:r>
      <w:bookmarkStart w:id="22608" w:name="_ETM_Q50_575170"/>
      <w:bookmarkEnd w:id="22608"/>
      <w:r>
        <w:rPr>
          <w:rtl/>
        </w:rPr>
        <w:t>לה</w:t>
      </w:r>
      <w:r>
        <w:rPr>
          <w:rFonts w:hint="cs"/>
          <w:rtl/>
        </w:rPr>
        <w:t>ערה.</w:t>
      </w:r>
    </w:p>
    <w:p w:rsidR="00EC08E9" w:rsidRDefault="00EC08E9" w:rsidP="006E7EAA">
      <w:pPr>
        <w:rPr>
          <w:rtl/>
        </w:rPr>
      </w:pPr>
      <w:bookmarkStart w:id="22609" w:name="_ETM_Q50_572000"/>
      <w:bookmarkEnd w:id="22609"/>
    </w:p>
    <w:p w:rsidR="00EC08E9" w:rsidRDefault="00EC08E9" w:rsidP="006E7EAA">
      <w:pPr>
        <w:pStyle w:val="af6"/>
        <w:keepNext/>
        <w:rPr>
          <w:rtl/>
        </w:rPr>
      </w:pPr>
      <w:bookmarkStart w:id="22610" w:name="ET_interruption_6361_18"/>
      <w:r w:rsidRPr="001A5F4E">
        <w:rPr>
          <w:rStyle w:val="TagStyle"/>
          <w:rtl/>
        </w:rPr>
        <w:t xml:space="preserve"> &lt;&lt; קריאה &gt;&gt; </w:t>
      </w:r>
      <w:r>
        <w:rPr>
          <w:rtl/>
        </w:rPr>
        <w:t>נאור שירי (יש עתיד):</w:t>
      </w:r>
      <w:r w:rsidRPr="001A5F4E">
        <w:rPr>
          <w:rStyle w:val="TagStyle"/>
          <w:rtl/>
        </w:rPr>
        <w:t xml:space="preserve"> &lt;&lt; קריאה &gt;&gt;</w:t>
      </w:r>
      <w:r>
        <w:rPr>
          <w:rtl/>
        </w:rPr>
        <w:t xml:space="preserve">  </w:t>
      </w:r>
      <w:bookmarkEnd w:id="22610"/>
    </w:p>
    <w:p w:rsidR="00EC08E9" w:rsidRDefault="00EC08E9" w:rsidP="00DB1A2A">
      <w:pPr>
        <w:rPr>
          <w:rtl/>
        </w:rPr>
      </w:pPr>
    </w:p>
    <w:p w:rsidR="00EC08E9" w:rsidRDefault="00EC08E9" w:rsidP="006E7EAA">
      <w:pPr>
        <w:rPr>
          <w:rtl/>
        </w:rPr>
      </w:pPr>
      <w:r>
        <w:rPr>
          <w:rFonts w:hint="cs"/>
          <w:rtl/>
        </w:rPr>
        <w:t>הם חתמו הסכם שלום עם איראן.</w:t>
      </w:r>
    </w:p>
    <w:p w:rsidR="00EC08E9" w:rsidRDefault="00EC08E9" w:rsidP="006E7EAA">
      <w:pPr>
        <w:rPr>
          <w:rtl/>
        </w:rPr>
      </w:pPr>
      <w:bookmarkStart w:id="22611" w:name="_ETM_Q50_574000"/>
      <w:bookmarkEnd w:id="22611"/>
    </w:p>
    <w:p w:rsidR="00EC08E9" w:rsidRDefault="00EC08E9" w:rsidP="006E7EAA">
      <w:pPr>
        <w:pStyle w:val="-"/>
        <w:keepNext/>
        <w:rPr>
          <w:rtl/>
        </w:rPr>
      </w:pPr>
      <w:bookmarkStart w:id="22612" w:name="ET_speakercontinue_6460_19"/>
      <w:r w:rsidRPr="001A5F4E">
        <w:rPr>
          <w:rStyle w:val="TagStyle"/>
          <w:rtl/>
        </w:rPr>
        <w:t xml:space="preserve"> &lt;&lt; דובר_המשך &gt;&gt; </w:t>
      </w:r>
      <w:r>
        <w:rPr>
          <w:rtl/>
        </w:rPr>
        <w:t>יצחק קרויזר (עוצמה יהודית):</w:t>
      </w:r>
      <w:r w:rsidRPr="001A5F4E">
        <w:rPr>
          <w:rStyle w:val="TagStyle"/>
          <w:rtl/>
        </w:rPr>
        <w:t xml:space="preserve"> &lt;&lt; דובר_המשך &gt;&gt;</w:t>
      </w:r>
      <w:r>
        <w:rPr>
          <w:rtl/>
        </w:rPr>
        <w:t xml:space="preserve">  </w:t>
      </w:r>
      <w:bookmarkEnd w:id="22612"/>
    </w:p>
    <w:p w:rsidR="00EC08E9" w:rsidRDefault="00EC08E9" w:rsidP="00DB1A2A">
      <w:pPr>
        <w:rPr>
          <w:rtl/>
        </w:rPr>
      </w:pPr>
    </w:p>
    <w:p w:rsidR="00EC08E9" w:rsidRDefault="00EC08E9" w:rsidP="006E7EAA">
      <w:pPr>
        <w:rPr>
          <w:rtl/>
        </w:rPr>
      </w:pPr>
      <w:bookmarkStart w:id="22613" w:name="_ETM_Q50_576000"/>
      <w:bookmarkEnd w:id="22613"/>
      <w:r>
        <w:rPr>
          <w:rFonts w:hint="cs"/>
          <w:rtl/>
        </w:rPr>
        <w:t xml:space="preserve">כן. </w:t>
      </w:r>
      <w:bookmarkStart w:id="22614" w:name="_ETM_Q50_578000"/>
      <w:bookmarkStart w:id="22615" w:name="_ETM_Q50_575620"/>
      <w:bookmarkStart w:id="22616" w:name="_ETM_Q50_578139"/>
      <w:bookmarkStart w:id="22617" w:name="_ETM_Q50_579049"/>
      <w:bookmarkEnd w:id="22614"/>
      <w:bookmarkEnd w:id="22615"/>
      <w:bookmarkEnd w:id="22616"/>
      <w:bookmarkEnd w:id="22617"/>
      <w:r>
        <w:rPr>
          <w:rtl/>
        </w:rPr>
        <w:t>בסדר</w:t>
      </w:r>
      <w:r>
        <w:rPr>
          <w:rFonts w:hint="cs"/>
          <w:rtl/>
        </w:rPr>
        <w:t>,</w:t>
      </w:r>
      <w:r>
        <w:rPr>
          <w:rtl/>
        </w:rPr>
        <w:t xml:space="preserve"> </w:t>
      </w:r>
      <w:bookmarkStart w:id="22618" w:name="_ETM_Q50_579409"/>
      <w:bookmarkEnd w:id="22618"/>
      <w:r>
        <w:rPr>
          <w:rtl/>
        </w:rPr>
        <w:t xml:space="preserve">אחרי </w:t>
      </w:r>
      <w:bookmarkStart w:id="22619" w:name="_ETM_Q50_579679"/>
      <w:bookmarkStart w:id="22620" w:name="_ETM_Q50_579950"/>
      <w:bookmarkEnd w:id="22619"/>
      <w:bookmarkEnd w:id="22620"/>
      <w:r>
        <w:rPr>
          <w:rtl/>
        </w:rPr>
        <w:t xml:space="preserve">שהם </w:t>
      </w:r>
      <w:bookmarkStart w:id="22621" w:name="_ETM_Q50_580130"/>
      <w:bookmarkEnd w:id="22621"/>
      <w:r>
        <w:rPr>
          <w:rtl/>
        </w:rPr>
        <w:t xml:space="preserve">נתנו </w:t>
      </w:r>
      <w:bookmarkStart w:id="22622" w:name="_ETM_Q50_580399"/>
      <w:bookmarkEnd w:id="22622"/>
      <w:r>
        <w:rPr>
          <w:rtl/>
        </w:rPr>
        <w:t xml:space="preserve">את </w:t>
      </w:r>
      <w:bookmarkStart w:id="22623" w:name="_ETM_Q50_580459"/>
      <w:bookmarkEnd w:id="22623"/>
      <w:r>
        <w:rPr>
          <w:rtl/>
        </w:rPr>
        <w:t xml:space="preserve">הגז </w:t>
      </w:r>
      <w:bookmarkStart w:id="22624" w:name="_ETM_Q50_580789"/>
      <w:bookmarkEnd w:id="22624"/>
      <w:r>
        <w:rPr>
          <w:rtl/>
        </w:rPr>
        <w:t>ללבנון</w:t>
      </w:r>
      <w:r>
        <w:rPr>
          <w:rFonts w:hint="cs"/>
          <w:rtl/>
        </w:rPr>
        <w:t>,</w:t>
      </w:r>
      <w:r>
        <w:rPr>
          <w:rtl/>
        </w:rPr>
        <w:t xml:space="preserve"> </w:t>
      </w:r>
      <w:bookmarkStart w:id="22625" w:name="_ETM_Q50_581270"/>
      <w:bookmarkEnd w:id="22625"/>
      <w:r>
        <w:rPr>
          <w:rtl/>
        </w:rPr>
        <w:t xml:space="preserve">אז </w:t>
      </w:r>
      <w:bookmarkStart w:id="22626" w:name="_ETM_Q50_581420"/>
      <w:bookmarkEnd w:id="22626"/>
      <w:r>
        <w:rPr>
          <w:rtl/>
        </w:rPr>
        <w:t xml:space="preserve">אמור </w:t>
      </w:r>
      <w:bookmarkStart w:id="22627" w:name="_ETM_Q50_581630"/>
      <w:bookmarkEnd w:id="22627"/>
      <w:r>
        <w:rPr>
          <w:rtl/>
        </w:rPr>
        <w:t xml:space="preserve">להיות </w:t>
      </w:r>
      <w:bookmarkStart w:id="22628" w:name="_ETM_Q50_581810"/>
      <w:bookmarkEnd w:id="22628"/>
      <w:r>
        <w:rPr>
          <w:rtl/>
        </w:rPr>
        <w:t xml:space="preserve">פה </w:t>
      </w:r>
      <w:bookmarkStart w:id="22629" w:name="_ETM_Q50_581929"/>
      <w:bookmarkEnd w:id="22629"/>
      <w:r>
        <w:rPr>
          <w:rtl/>
        </w:rPr>
        <w:t>שקט</w:t>
      </w:r>
      <w:r>
        <w:rPr>
          <w:rFonts w:hint="cs"/>
          <w:rtl/>
        </w:rPr>
        <w:t>.</w:t>
      </w:r>
    </w:p>
    <w:p w:rsidR="00EC08E9" w:rsidRDefault="00EC08E9" w:rsidP="006E7EAA">
      <w:pPr>
        <w:rPr>
          <w:rtl/>
        </w:rPr>
      </w:pPr>
    </w:p>
    <w:p w:rsidR="00EC08E9" w:rsidRDefault="00EC08E9" w:rsidP="006E7EAA">
      <w:pPr>
        <w:pStyle w:val="af6"/>
        <w:keepNext/>
        <w:rPr>
          <w:rtl/>
        </w:rPr>
      </w:pPr>
      <w:r w:rsidRPr="001A5F4E">
        <w:rPr>
          <w:rStyle w:val="TagStyle"/>
          <w:rtl/>
        </w:rPr>
        <w:t xml:space="preserve"> &lt;&lt; קריאה &gt;&gt; </w:t>
      </w:r>
      <w:r>
        <w:rPr>
          <w:rtl/>
        </w:rPr>
        <w:t>נאור שירי (יש עתיד):</w:t>
      </w:r>
      <w:r w:rsidRPr="001A5F4E">
        <w:rPr>
          <w:rStyle w:val="TagStyle"/>
          <w:rtl/>
        </w:rPr>
        <w:t xml:space="preserve"> &lt;&lt; קריאה &gt;&gt;</w:t>
      </w:r>
      <w:r>
        <w:rPr>
          <w:rtl/>
        </w:rPr>
        <w:t xml:space="preserve">  </w:t>
      </w:r>
    </w:p>
    <w:p w:rsidR="00EC08E9" w:rsidRDefault="00EC08E9" w:rsidP="00DB1A2A">
      <w:pPr>
        <w:rPr>
          <w:rtl/>
        </w:rPr>
      </w:pPr>
    </w:p>
    <w:p w:rsidR="00EC08E9" w:rsidRDefault="00EC08E9" w:rsidP="006E7EAA">
      <w:pPr>
        <w:rPr>
          <w:rtl/>
        </w:rPr>
      </w:pPr>
      <w:r>
        <w:rPr>
          <w:rFonts w:hint="cs"/>
          <w:rtl/>
        </w:rPr>
        <w:t>אז למה לא ביטלת את ההסכם?</w:t>
      </w:r>
    </w:p>
    <w:p w:rsidR="00EC08E9" w:rsidRDefault="00EC08E9" w:rsidP="00DB1A2A">
      <w:pPr>
        <w:rPr>
          <w:rtl/>
        </w:rPr>
      </w:pPr>
      <w:bookmarkStart w:id="22630" w:name="_ETM_Q50_582000"/>
      <w:bookmarkEnd w:id="22630"/>
    </w:p>
    <w:p w:rsidR="00EC08E9" w:rsidRDefault="00EC08E9" w:rsidP="006E7EAA">
      <w:pPr>
        <w:pStyle w:val="-"/>
        <w:keepNext/>
        <w:rPr>
          <w:rtl/>
        </w:rPr>
      </w:pPr>
      <w:bookmarkStart w:id="22631" w:name="ET_speakercontinue_6460_22"/>
      <w:r w:rsidRPr="001A5F4E">
        <w:rPr>
          <w:rStyle w:val="TagStyle"/>
          <w:rtl/>
        </w:rPr>
        <w:t xml:space="preserve"> &lt;&lt; דובר_המשך &gt;&gt; </w:t>
      </w:r>
      <w:r>
        <w:rPr>
          <w:rtl/>
        </w:rPr>
        <w:t>יצחק קרויזר (עוצמה יהודית):</w:t>
      </w:r>
      <w:r w:rsidRPr="001A5F4E">
        <w:rPr>
          <w:rStyle w:val="TagStyle"/>
          <w:rtl/>
        </w:rPr>
        <w:t xml:space="preserve"> &lt;&lt; דובר_המשך &gt;&gt;</w:t>
      </w:r>
      <w:r>
        <w:rPr>
          <w:rtl/>
        </w:rPr>
        <w:t xml:space="preserve">  </w:t>
      </w:r>
      <w:bookmarkEnd w:id="22631"/>
    </w:p>
    <w:p w:rsidR="00EC08E9" w:rsidRDefault="00EC08E9" w:rsidP="00DB1A2A">
      <w:pPr>
        <w:rPr>
          <w:rtl/>
        </w:rPr>
      </w:pPr>
    </w:p>
    <w:p w:rsidR="00EC08E9" w:rsidRDefault="00EC08E9" w:rsidP="00DB1A2A">
      <w:pPr>
        <w:rPr>
          <w:rtl/>
        </w:rPr>
      </w:pPr>
      <w:bookmarkStart w:id="22632" w:name="_ETM_Q50_581000"/>
      <w:bookmarkStart w:id="22633" w:name="_ETM_Q50_584529"/>
      <w:bookmarkEnd w:id="22632"/>
      <w:bookmarkEnd w:id="22633"/>
      <w:r>
        <w:rPr>
          <w:rtl/>
        </w:rPr>
        <w:t xml:space="preserve">ויש </w:t>
      </w:r>
      <w:bookmarkStart w:id="22634" w:name="_ETM_Q50_584890"/>
      <w:bookmarkEnd w:id="22634"/>
      <w:r>
        <w:rPr>
          <w:rtl/>
        </w:rPr>
        <w:t xml:space="preserve">אצלי </w:t>
      </w:r>
      <w:bookmarkStart w:id="22635" w:name="_ETM_Q50_585190"/>
      <w:bookmarkEnd w:id="22635"/>
      <w:r>
        <w:rPr>
          <w:rtl/>
        </w:rPr>
        <w:t xml:space="preserve">רשימת </w:t>
      </w:r>
      <w:bookmarkStart w:id="22636" w:name="_ETM_Q50_585670"/>
      <w:bookmarkEnd w:id="22636"/>
      <w:r>
        <w:rPr>
          <w:rtl/>
        </w:rPr>
        <w:t>שמות</w:t>
      </w:r>
      <w:r>
        <w:rPr>
          <w:rFonts w:hint="cs"/>
          <w:rtl/>
        </w:rPr>
        <w:t xml:space="preserve"> </w:t>
      </w:r>
      <w:r w:rsidR="00FE7B26">
        <w:rPr>
          <w:rFonts w:hint="cs"/>
          <w:rtl/>
        </w:rPr>
        <w:t xml:space="preserve">באמת </w:t>
      </w:r>
      <w:r w:rsidR="00DB1A2A">
        <w:rPr>
          <w:rFonts w:hint="cs"/>
          <w:rtl/>
        </w:rPr>
        <w:t>– – –</w:t>
      </w:r>
      <w:r w:rsidR="00FE7B26">
        <w:rPr>
          <w:rFonts w:hint="cs"/>
          <w:rtl/>
        </w:rPr>
        <w:t xml:space="preserve"> </w:t>
      </w:r>
    </w:p>
    <w:p w:rsidR="00EC08E9" w:rsidRDefault="00EC08E9" w:rsidP="006E7EAA">
      <w:pPr>
        <w:rPr>
          <w:rtl/>
        </w:rPr>
      </w:pPr>
    </w:p>
    <w:p w:rsidR="00EC08E9" w:rsidRDefault="00EC08E9" w:rsidP="006E7EAA">
      <w:pPr>
        <w:pStyle w:val="af6"/>
        <w:keepNext/>
        <w:rPr>
          <w:rtl/>
        </w:rPr>
      </w:pPr>
      <w:r w:rsidRPr="001A5F4E">
        <w:rPr>
          <w:rStyle w:val="TagStyle"/>
          <w:rtl/>
        </w:rPr>
        <w:t xml:space="preserve"> &lt;&lt; קריאה &gt;&gt; </w:t>
      </w:r>
      <w:r>
        <w:rPr>
          <w:rtl/>
        </w:rPr>
        <w:t>נאור שירי (יש עתיד):</w:t>
      </w:r>
      <w:r w:rsidRPr="001A5F4E">
        <w:rPr>
          <w:rStyle w:val="TagStyle"/>
          <w:rtl/>
        </w:rPr>
        <w:t xml:space="preserve"> &lt;&lt; קריאה &gt;&gt;</w:t>
      </w:r>
      <w:r>
        <w:rPr>
          <w:rtl/>
        </w:rPr>
        <w:t xml:space="preserve">  </w:t>
      </w:r>
    </w:p>
    <w:p w:rsidR="00EC08E9" w:rsidRDefault="00EC08E9" w:rsidP="00DB1A2A">
      <w:pPr>
        <w:rPr>
          <w:rtl/>
        </w:rPr>
      </w:pPr>
    </w:p>
    <w:p w:rsidR="00EC08E9" w:rsidRDefault="00DB1A2A" w:rsidP="00DB1A2A">
      <w:pPr>
        <w:rPr>
          <w:rtl/>
        </w:rPr>
      </w:pPr>
      <w:r>
        <w:rPr>
          <w:rFonts w:hint="cs"/>
          <w:rtl/>
        </w:rPr>
        <w:t>– – –</w:t>
      </w:r>
      <w:r w:rsidR="00EC08E9">
        <w:rPr>
          <w:rFonts w:hint="cs"/>
          <w:rtl/>
        </w:rPr>
        <w:t xml:space="preserve"> זה </w:t>
      </w:r>
      <w:bookmarkStart w:id="22637" w:name="_ETM_Q50_591676"/>
      <w:bookmarkEnd w:id="22637"/>
      <w:r w:rsidR="00EC08E9">
        <w:rPr>
          <w:rFonts w:hint="cs"/>
          <w:rtl/>
        </w:rPr>
        <w:t xml:space="preserve">לא חוק שלך. </w:t>
      </w:r>
    </w:p>
    <w:p w:rsidR="00EC08E9" w:rsidRDefault="00EC08E9" w:rsidP="006E7EAA">
      <w:pPr>
        <w:rPr>
          <w:rtl/>
        </w:rPr>
      </w:pPr>
      <w:bookmarkStart w:id="22638" w:name="_ETM_Q50_586000"/>
      <w:bookmarkEnd w:id="22638"/>
    </w:p>
    <w:p w:rsidR="00EC08E9" w:rsidRDefault="00EC08E9" w:rsidP="006E7EAA">
      <w:pPr>
        <w:pStyle w:val="af6"/>
        <w:keepNext/>
        <w:rPr>
          <w:rtl/>
        </w:rPr>
      </w:pPr>
      <w:bookmarkStart w:id="22639" w:name="ET_interruption_6352_26"/>
      <w:r w:rsidRPr="001A5F4E">
        <w:rPr>
          <w:rStyle w:val="TagStyle"/>
          <w:rtl/>
        </w:rPr>
        <w:t xml:space="preserve">&lt;&lt; קריאה &gt;&gt; </w:t>
      </w:r>
      <w:r>
        <w:rPr>
          <w:rtl/>
        </w:rPr>
        <w:t>אלמוג כהן (עוצמה יהודית):</w:t>
      </w:r>
      <w:r w:rsidRPr="001A5F4E">
        <w:rPr>
          <w:rStyle w:val="TagStyle"/>
          <w:rtl/>
        </w:rPr>
        <w:t xml:space="preserve"> &lt;&lt; קריאה &gt;&gt;</w:t>
      </w:r>
      <w:r>
        <w:rPr>
          <w:rtl/>
        </w:rPr>
        <w:t xml:space="preserve">  </w:t>
      </w:r>
      <w:bookmarkEnd w:id="22639"/>
    </w:p>
    <w:p w:rsidR="00EC08E9" w:rsidRDefault="00EC08E9" w:rsidP="00DB1A2A">
      <w:pPr>
        <w:rPr>
          <w:rtl/>
        </w:rPr>
      </w:pPr>
    </w:p>
    <w:p w:rsidR="00EC08E9" w:rsidRDefault="00EC08E9" w:rsidP="00DB1A2A">
      <w:pPr>
        <w:rPr>
          <w:rtl/>
        </w:rPr>
      </w:pPr>
      <w:bookmarkStart w:id="22640" w:name="_ETM_Q50_587000"/>
      <w:bookmarkEnd w:id="22640"/>
      <w:r>
        <w:rPr>
          <w:rFonts w:hint="cs"/>
          <w:rtl/>
        </w:rPr>
        <w:t>רגע. אתה מודה שהסכם הוא רע</w:t>
      </w:r>
      <w:bookmarkStart w:id="22641" w:name="_ETM_Q50_588000"/>
      <w:bookmarkEnd w:id="22641"/>
      <w:r>
        <w:rPr>
          <w:rFonts w:hint="cs"/>
          <w:rtl/>
        </w:rPr>
        <w:t>? אתה מודה שההסכם הוא רע?</w:t>
      </w:r>
      <w:r w:rsidR="00FE7B26">
        <w:rPr>
          <w:rFonts w:hint="cs"/>
          <w:rtl/>
        </w:rPr>
        <w:t xml:space="preserve"> אתה מודה שההסכם </w:t>
      </w:r>
      <w:r w:rsidR="00DB1A2A">
        <w:rPr>
          <w:rFonts w:hint="cs"/>
          <w:rtl/>
        </w:rPr>
        <w:t>– – –</w:t>
      </w:r>
      <w:r w:rsidR="00FE7B26">
        <w:rPr>
          <w:rFonts w:hint="cs"/>
          <w:rtl/>
        </w:rPr>
        <w:t xml:space="preserve"> </w:t>
      </w:r>
    </w:p>
    <w:p w:rsidR="00EC08E9" w:rsidRDefault="00EC08E9" w:rsidP="006E7EAA">
      <w:pPr>
        <w:rPr>
          <w:rtl/>
        </w:rPr>
      </w:pPr>
    </w:p>
    <w:p w:rsidR="00EC08E9" w:rsidRDefault="00EC08E9" w:rsidP="006E7EAA">
      <w:pPr>
        <w:pStyle w:val="af6"/>
        <w:keepNext/>
        <w:rPr>
          <w:rtl/>
        </w:rPr>
      </w:pPr>
      <w:r w:rsidRPr="001A5F4E">
        <w:rPr>
          <w:rStyle w:val="TagStyle"/>
          <w:rtl/>
        </w:rPr>
        <w:t xml:space="preserve"> &lt;&lt; קריאה &gt;&gt; </w:t>
      </w:r>
      <w:r>
        <w:rPr>
          <w:rtl/>
        </w:rPr>
        <w:t>נאור שירי (יש עתיד):</w:t>
      </w:r>
      <w:r w:rsidRPr="001A5F4E">
        <w:rPr>
          <w:rStyle w:val="TagStyle"/>
          <w:rtl/>
        </w:rPr>
        <w:t xml:space="preserve"> &lt;&lt; קריאה &gt;&gt;</w:t>
      </w:r>
      <w:r>
        <w:rPr>
          <w:rtl/>
        </w:rPr>
        <w:t xml:space="preserve">  </w:t>
      </w:r>
    </w:p>
    <w:p w:rsidR="00EC08E9" w:rsidRDefault="00EC08E9" w:rsidP="00DB1A2A">
      <w:pPr>
        <w:rPr>
          <w:rtl/>
        </w:rPr>
      </w:pPr>
    </w:p>
    <w:p w:rsidR="00EC08E9" w:rsidRDefault="00DB1A2A" w:rsidP="00DB1A2A">
      <w:pPr>
        <w:rPr>
          <w:rtl/>
        </w:rPr>
      </w:pPr>
      <w:r>
        <w:rPr>
          <w:rFonts w:hint="cs"/>
          <w:rtl/>
        </w:rPr>
        <w:t>– – –</w:t>
      </w:r>
      <w:r w:rsidR="00EC08E9">
        <w:rPr>
          <w:rFonts w:hint="cs"/>
          <w:rtl/>
        </w:rPr>
        <w:t xml:space="preserve"> ראש הממשלה </w:t>
      </w:r>
      <w:r>
        <w:rPr>
          <w:rFonts w:hint="cs"/>
          <w:rtl/>
        </w:rPr>
        <w:t>– – –</w:t>
      </w:r>
    </w:p>
    <w:p w:rsidR="00EC08E9" w:rsidRDefault="00EC08E9" w:rsidP="006E7EAA">
      <w:pPr>
        <w:rPr>
          <w:rtl/>
        </w:rPr>
      </w:pPr>
      <w:bookmarkStart w:id="22642" w:name="_ETM_Q50_590000"/>
      <w:bookmarkEnd w:id="22642"/>
    </w:p>
    <w:p w:rsidR="00EC08E9" w:rsidRDefault="00EC08E9" w:rsidP="006E7EAA">
      <w:pPr>
        <w:pStyle w:val="-"/>
        <w:keepNext/>
        <w:rPr>
          <w:rtl/>
        </w:rPr>
      </w:pPr>
      <w:bookmarkStart w:id="22643" w:name="ET_speakercontinue_6460_29"/>
      <w:r w:rsidRPr="001A5F4E">
        <w:rPr>
          <w:rStyle w:val="TagStyle"/>
          <w:rtl/>
        </w:rPr>
        <w:t xml:space="preserve"> &lt;&lt; דובר_המשך &gt;&gt; </w:t>
      </w:r>
      <w:r>
        <w:rPr>
          <w:rtl/>
        </w:rPr>
        <w:t>יצחק קרויזר (עוצמה יהודית):</w:t>
      </w:r>
      <w:r w:rsidRPr="001A5F4E">
        <w:rPr>
          <w:rStyle w:val="TagStyle"/>
          <w:rtl/>
        </w:rPr>
        <w:t xml:space="preserve"> &lt;&lt; דובר_המשך &gt;&gt;</w:t>
      </w:r>
      <w:r>
        <w:rPr>
          <w:rtl/>
        </w:rPr>
        <w:t xml:space="preserve">  </w:t>
      </w:r>
      <w:bookmarkEnd w:id="22643"/>
    </w:p>
    <w:p w:rsidR="00EC08E9" w:rsidRDefault="00EC08E9" w:rsidP="00DB1A2A">
      <w:pPr>
        <w:rPr>
          <w:rtl/>
        </w:rPr>
      </w:pPr>
    </w:p>
    <w:p w:rsidR="00EC08E9" w:rsidRDefault="00EC08E9" w:rsidP="006E7EAA">
      <w:pPr>
        <w:rPr>
          <w:rtl/>
        </w:rPr>
      </w:pPr>
      <w:r>
        <w:rPr>
          <w:rFonts w:hint="cs"/>
          <w:rtl/>
        </w:rPr>
        <w:t xml:space="preserve">אל תתפוס אותו. אל תבלבל אותו עם </w:t>
      </w:r>
      <w:bookmarkStart w:id="22644" w:name="_ETM_Q50_593000"/>
      <w:bookmarkEnd w:id="22644"/>
      <w:r>
        <w:rPr>
          <w:rFonts w:hint="cs"/>
          <w:rtl/>
        </w:rPr>
        <w:t>העובדות, אלמוג.</w:t>
      </w:r>
    </w:p>
    <w:p w:rsidR="00EC08E9" w:rsidRDefault="00EC08E9" w:rsidP="006E7EAA">
      <w:pPr>
        <w:rPr>
          <w:rtl/>
        </w:rPr>
      </w:pPr>
    </w:p>
    <w:p w:rsidR="00EC08E9" w:rsidRDefault="00EC08E9" w:rsidP="006E7EAA">
      <w:pPr>
        <w:rPr>
          <w:rtl/>
        </w:rPr>
      </w:pPr>
      <w:bookmarkStart w:id="22645" w:name="_ETM_Q50_600000"/>
      <w:bookmarkEnd w:id="22645"/>
      <w:r>
        <w:rPr>
          <w:rFonts w:hint="cs"/>
          <w:rtl/>
        </w:rPr>
        <w:t>באמת</w:t>
      </w:r>
      <w:r>
        <w:rPr>
          <w:rtl/>
        </w:rPr>
        <w:t xml:space="preserve"> </w:t>
      </w:r>
      <w:bookmarkStart w:id="22646" w:name="_ETM_Q50_591700"/>
      <w:bookmarkStart w:id="22647" w:name="_ETM_Q50_595570"/>
      <w:bookmarkStart w:id="22648" w:name="_ETM_Q50_595990"/>
      <w:bookmarkStart w:id="22649" w:name="_ETM_Q50_596410"/>
      <w:bookmarkStart w:id="22650" w:name="_ETM_Q50_596650"/>
      <w:bookmarkStart w:id="22651" w:name="_ETM_Q50_596740"/>
      <w:bookmarkStart w:id="22652" w:name="_ETM_Q50_597250"/>
      <w:bookmarkStart w:id="22653" w:name="_ETM_Q50_597490"/>
      <w:bookmarkStart w:id="22654" w:name="_ETM_Q50_597610"/>
      <w:bookmarkStart w:id="22655" w:name="_ETM_Q50_598180"/>
      <w:bookmarkStart w:id="22656" w:name="_ETM_Q50_600250"/>
      <w:bookmarkStart w:id="22657" w:name="_ETM_Q50_600670"/>
      <w:bookmarkStart w:id="22658" w:name="_ETM_Q50_601329"/>
      <w:bookmarkStart w:id="22659" w:name="_ETM_Q50_601539"/>
      <w:bookmarkEnd w:id="22646"/>
      <w:bookmarkEnd w:id="22647"/>
      <w:bookmarkEnd w:id="22648"/>
      <w:bookmarkEnd w:id="22649"/>
      <w:bookmarkEnd w:id="22650"/>
      <w:bookmarkEnd w:id="22651"/>
      <w:bookmarkEnd w:id="22652"/>
      <w:bookmarkEnd w:id="22653"/>
      <w:bookmarkEnd w:id="22654"/>
      <w:bookmarkEnd w:id="22655"/>
      <w:bookmarkEnd w:id="22656"/>
      <w:bookmarkEnd w:id="22657"/>
      <w:bookmarkEnd w:id="22658"/>
      <w:bookmarkEnd w:id="22659"/>
      <w:r>
        <w:rPr>
          <w:rtl/>
        </w:rPr>
        <w:t xml:space="preserve">אזרחים </w:t>
      </w:r>
      <w:bookmarkStart w:id="22660" w:name="_ETM_Q50_602049"/>
      <w:bookmarkEnd w:id="22660"/>
      <w:r>
        <w:rPr>
          <w:rtl/>
        </w:rPr>
        <w:t>טובים</w:t>
      </w:r>
      <w:r>
        <w:rPr>
          <w:rFonts w:hint="cs"/>
          <w:rtl/>
        </w:rPr>
        <w:t xml:space="preserve"> </w:t>
      </w:r>
      <w:proofErr w:type="spellStart"/>
      <w:r>
        <w:rPr>
          <w:rFonts w:hint="cs"/>
          <w:rtl/>
        </w:rPr>
        <w:t>מאעבלין</w:t>
      </w:r>
      <w:bookmarkStart w:id="22661" w:name="_ETM_Q50_602000"/>
      <w:bookmarkStart w:id="22662" w:name="_ETM_Q50_604240"/>
      <w:bookmarkEnd w:id="22661"/>
      <w:bookmarkEnd w:id="22662"/>
      <w:proofErr w:type="spellEnd"/>
      <w:r>
        <w:rPr>
          <w:rFonts w:hint="cs"/>
          <w:rtl/>
        </w:rPr>
        <w:t>,</w:t>
      </w:r>
      <w:r>
        <w:rPr>
          <w:rtl/>
        </w:rPr>
        <w:t xml:space="preserve"> </w:t>
      </w:r>
      <w:bookmarkStart w:id="22663" w:name="_ETM_Q50_605049"/>
      <w:bookmarkEnd w:id="22663"/>
      <w:r>
        <w:rPr>
          <w:rtl/>
        </w:rPr>
        <w:t>מיפו</w:t>
      </w:r>
      <w:r>
        <w:rPr>
          <w:rFonts w:hint="cs"/>
          <w:rtl/>
        </w:rPr>
        <w:t>,</w:t>
      </w:r>
      <w:r>
        <w:rPr>
          <w:rtl/>
        </w:rPr>
        <w:t xml:space="preserve"> </w:t>
      </w:r>
      <w:bookmarkStart w:id="22664" w:name="_ETM_Q50_606189"/>
      <w:bookmarkEnd w:id="22664"/>
      <w:r>
        <w:rPr>
          <w:rtl/>
        </w:rPr>
        <w:t>מנצרת</w:t>
      </w:r>
      <w:r>
        <w:rPr>
          <w:rFonts w:hint="cs"/>
          <w:rtl/>
        </w:rPr>
        <w:t>,</w:t>
      </w:r>
      <w:r>
        <w:rPr>
          <w:rtl/>
        </w:rPr>
        <w:t xml:space="preserve"> </w:t>
      </w:r>
      <w:bookmarkStart w:id="22665" w:name="_ETM_Q50_607060"/>
      <w:bookmarkEnd w:id="22665"/>
      <w:r>
        <w:rPr>
          <w:rtl/>
        </w:rPr>
        <w:t>מרמלה</w:t>
      </w:r>
      <w:r>
        <w:rPr>
          <w:rFonts w:hint="cs"/>
          <w:rtl/>
        </w:rPr>
        <w:t>,</w:t>
      </w:r>
      <w:r>
        <w:rPr>
          <w:rtl/>
        </w:rPr>
        <w:t xml:space="preserve"> </w:t>
      </w:r>
      <w:bookmarkStart w:id="22666" w:name="_ETM_Q50_610440"/>
      <w:bookmarkEnd w:id="22666"/>
      <w:r>
        <w:rPr>
          <w:rtl/>
        </w:rPr>
        <w:t>מלוד</w:t>
      </w:r>
      <w:r>
        <w:rPr>
          <w:rFonts w:hint="cs"/>
          <w:rtl/>
        </w:rPr>
        <w:t>,</w:t>
      </w:r>
      <w:r>
        <w:rPr>
          <w:rtl/>
        </w:rPr>
        <w:t xml:space="preserve"> </w:t>
      </w:r>
      <w:bookmarkStart w:id="22667" w:name="_ETM_Q50_613510"/>
      <w:bookmarkEnd w:id="22667"/>
      <w:proofErr w:type="spellStart"/>
      <w:r>
        <w:rPr>
          <w:rFonts w:hint="cs"/>
          <w:rtl/>
        </w:rPr>
        <w:t>מ</w:t>
      </w:r>
      <w:r>
        <w:rPr>
          <w:rtl/>
        </w:rPr>
        <w:t>ג'</w:t>
      </w:r>
      <w:r>
        <w:rPr>
          <w:rFonts w:hint="cs"/>
          <w:rtl/>
        </w:rPr>
        <w:t>י</w:t>
      </w:r>
      <w:r>
        <w:rPr>
          <w:rtl/>
        </w:rPr>
        <w:t>סר</w:t>
      </w:r>
      <w:proofErr w:type="spellEnd"/>
      <w:r>
        <w:rPr>
          <w:rtl/>
        </w:rPr>
        <w:t xml:space="preserve"> </w:t>
      </w:r>
      <w:bookmarkStart w:id="22668" w:name="_ETM_Q50_614020"/>
      <w:bookmarkEnd w:id="22668"/>
      <w:r>
        <w:rPr>
          <w:rFonts w:hint="cs"/>
          <w:rtl/>
        </w:rPr>
        <w:t>א-זרקא,</w:t>
      </w:r>
      <w:bookmarkStart w:id="22669" w:name="_ETM_Q50_615450"/>
      <w:bookmarkEnd w:id="22669"/>
      <w:r>
        <w:rPr>
          <w:rFonts w:hint="cs"/>
          <w:rtl/>
        </w:rPr>
        <w:t xml:space="preserve"> </w:t>
      </w:r>
      <w:proofErr w:type="spellStart"/>
      <w:r>
        <w:rPr>
          <w:rtl/>
        </w:rPr>
        <w:t>מטובא</w:t>
      </w:r>
      <w:proofErr w:type="spellEnd"/>
      <w:r>
        <w:rPr>
          <w:rFonts w:hint="cs"/>
          <w:rtl/>
        </w:rPr>
        <w:t>.</w:t>
      </w:r>
      <w:r>
        <w:rPr>
          <w:rtl/>
        </w:rPr>
        <w:t xml:space="preserve"> </w:t>
      </w:r>
      <w:bookmarkStart w:id="22670" w:name="_ETM_Q50_617360"/>
      <w:bookmarkEnd w:id="22670"/>
      <w:r>
        <w:rPr>
          <w:rtl/>
        </w:rPr>
        <w:t xml:space="preserve">באמת </w:t>
      </w:r>
      <w:bookmarkStart w:id="22671" w:name="_ETM_Q50_619010"/>
      <w:bookmarkEnd w:id="22671"/>
      <w:r>
        <w:rPr>
          <w:rtl/>
        </w:rPr>
        <w:t>אנשים</w:t>
      </w:r>
      <w:r>
        <w:rPr>
          <w:rFonts w:hint="cs"/>
          <w:rtl/>
        </w:rPr>
        <w:t>,</w:t>
      </w:r>
      <w:r>
        <w:rPr>
          <w:rtl/>
        </w:rPr>
        <w:t xml:space="preserve"> </w:t>
      </w:r>
      <w:bookmarkStart w:id="22672" w:name="_ETM_Q50_619969"/>
      <w:bookmarkEnd w:id="22672"/>
      <w:r>
        <w:rPr>
          <w:rtl/>
        </w:rPr>
        <w:t xml:space="preserve">כמו </w:t>
      </w:r>
      <w:bookmarkStart w:id="22673" w:name="_ETM_Q50_620950"/>
      <w:bookmarkEnd w:id="22673"/>
      <w:r>
        <w:rPr>
          <w:rtl/>
        </w:rPr>
        <w:t xml:space="preserve">שאני </w:t>
      </w:r>
      <w:bookmarkStart w:id="22674" w:name="_ETM_Q50_621250"/>
      <w:bookmarkEnd w:id="22674"/>
      <w:r>
        <w:rPr>
          <w:rtl/>
        </w:rPr>
        <w:t>מבין</w:t>
      </w:r>
      <w:r w:rsidR="00FE7B26">
        <w:rPr>
          <w:rFonts w:hint="cs"/>
          <w:rtl/>
        </w:rPr>
        <w:t>,</w:t>
      </w:r>
      <w:r>
        <w:rPr>
          <w:rtl/>
        </w:rPr>
        <w:t xml:space="preserve"> </w:t>
      </w:r>
      <w:bookmarkStart w:id="22675" w:name="_ETM_Q50_621640"/>
      <w:bookmarkEnd w:id="22675"/>
      <w:r>
        <w:rPr>
          <w:rFonts w:hint="cs"/>
          <w:rtl/>
        </w:rPr>
        <w:t>ה</w:t>
      </w:r>
      <w:r>
        <w:rPr>
          <w:rtl/>
        </w:rPr>
        <w:t>רוב</w:t>
      </w:r>
      <w:r>
        <w:rPr>
          <w:rFonts w:hint="cs"/>
          <w:rtl/>
        </w:rPr>
        <w:t>,</w:t>
      </w:r>
      <w:r>
        <w:rPr>
          <w:rtl/>
        </w:rPr>
        <w:t xml:space="preserve"> </w:t>
      </w:r>
      <w:bookmarkStart w:id="22676" w:name="_ETM_Q50_622720"/>
      <w:bookmarkEnd w:id="22676"/>
      <w:r>
        <w:rPr>
          <w:rtl/>
        </w:rPr>
        <w:t xml:space="preserve">הרוב </w:t>
      </w:r>
      <w:bookmarkStart w:id="22677" w:name="_ETM_Q50_623050"/>
      <w:bookmarkEnd w:id="22677"/>
      <w:r>
        <w:rPr>
          <w:rtl/>
        </w:rPr>
        <w:t xml:space="preserve">המוחלט </w:t>
      </w:r>
      <w:bookmarkStart w:id="22678" w:name="_ETM_Q50_623650"/>
      <w:bookmarkEnd w:id="22678"/>
      <w:r>
        <w:rPr>
          <w:rtl/>
        </w:rPr>
        <w:t xml:space="preserve">של </w:t>
      </w:r>
      <w:bookmarkStart w:id="22679" w:name="_ETM_Q50_623800"/>
      <w:bookmarkEnd w:id="22679"/>
      <w:r>
        <w:rPr>
          <w:rtl/>
        </w:rPr>
        <w:t xml:space="preserve">הנרצחים </w:t>
      </w:r>
      <w:bookmarkStart w:id="22680" w:name="_ETM_Q50_624489"/>
      <w:bookmarkEnd w:id="22680"/>
      <w:r>
        <w:rPr>
          <w:rtl/>
        </w:rPr>
        <w:t xml:space="preserve">הם </w:t>
      </w:r>
      <w:bookmarkStart w:id="22681" w:name="_ETM_Q50_624610"/>
      <w:bookmarkEnd w:id="22681"/>
      <w:r>
        <w:rPr>
          <w:rtl/>
        </w:rPr>
        <w:t xml:space="preserve">אפילו </w:t>
      </w:r>
      <w:bookmarkStart w:id="22682" w:name="_ETM_Q50_624879"/>
      <w:bookmarkEnd w:id="22682"/>
      <w:r>
        <w:rPr>
          <w:rtl/>
        </w:rPr>
        <w:t xml:space="preserve">לא </w:t>
      </w:r>
      <w:bookmarkStart w:id="22683" w:name="_ETM_Q50_624970"/>
      <w:bookmarkEnd w:id="22683"/>
      <w:r>
        <w:rPr>
          <w:rtl/>
        </w:rPr>
        <w:t xml:space="preserve">קשורים </w:t>
      </w:r>
      <w:bookmarkStart w:id="22684" w:name="_ETM_Q50_625360"/>
      <w:bookmarkEnd w:id="22684"/>
      <w:r>
        <w:rPr>
          <w:rtl/>
        </w:rPr>
        <w:t xml:space="preserve">לאירוע </w:t>
      </w:r>
      <w:bookmarkStart w:id="22685" w:name="_ETM_Q50_626230"/>
      <w:bookmarkEnd w:id="22685"/>
      <w:r>
        <w:rPr>
          <w:rtl/>
        </w:rPr>
        <w:t>הירי</w:t>
      </w:r>
      <w:r>
        <w:rPr>
          <w:rFonts w:hint="cs"/>
          <w:rtl/>
        </w:rPr>
        <w:t>,</w:t>
      </w:r>
      <w:bookmarkStart w:id="22686" w:name="_ETM_Q50_626620"/>
      <w:bookmarkEnd w:id="22686"/>
      <w:r>
        <w:rPr>
          <w:rtl/>
        </w:rPr>
        <w:t xml:space="preserve"> </w:t>
      </w:r>
      <w:bookmarkStart w:id="22687" w:name="_ETM_Q50_627040"/>
      <w:bookmarkEnd w:id="22687"/>
      <w:r>
        <w:rPr>
          <w:rtl/>
        </w:rPr>
        <w:t xml:space="preserve">לאירועים </w:t>
      </w:r>
      <w:bookmarkStart w:id="22688" w:name="_ETM_Q50_627519"/>
      <w:bookmarkEnd w:id="22688"/>
      <w:r>
        <w:rPr>
          <w:rtl/>
        </w:rPr>
        <w:t>הפליליים</w:t>
      </w:r>
      <w:r>
        <w:rPr>
          <w:rFonts w:hint="cs"/>
          <w:rtl/>
        </w:rPr>
        <w:t>.</w:t>
      </w:r>
      <w:r>
        <w:rPr>
          <w:rtl/>
        </w:rPr>
        <w:t xml:space="preserve"> </w:t>
      </w:r>
      <w:bookmarkStart w:id="22689" w:name="_ETM_Q50_628030"/>
      <w:bookmarkEnd w:id="22689"/>
      <w:r>
        <w:rPr>
          <w:rtl/>
        </w:rPr>
        <w:t xml:space="preserve">הם </w:t>
      </w:r>
      <w:bookmarkStart w:id="22690" w:name="_ETM_Q50_628120"/>
      <w:bookmarkEnd w:id="22690"/>
      <w:r>
        <w:rPr>
          <w:rtl/>
        </w:rPr>
        <w:t xml:space="preserve">פשוט </w:t>
      </w:r>
      <w:bookmarkStart w:id="22691" w:name="_ETM_Q50_628420"/>
      <w:bookmarkEnd w:id="22691"/>
      <w:r>
        <w:rPr>
          <w:rtl/>
        </w:rPr>
        <w:t xml:space="preserve">נמצאים </w:t>
      </w:r>
      <w:bookmarkStart w:id="22692" w:name="_ETM_Q50_629630"/>
      <w:bookmarkEnd w:id="22692"/>
      <w:r>
        <w:rPr>
          <w:rtl/>
        </w:rPr>
        <w:t xml:space="preserve">במשפחות </w:t>
      </w:r>
      <w:bookmarkStart w:id="22693" w:name="_ETM_Q50_630410"/>
      <w:bookmarkStart w:id="22694" w:name="_ETM_Q50_633019"/>
      <w:bookmarkStart w:id="22695" w:name="_ETM_Q50_633260"/>
      <w:bookmarkEnd w:id="22693"/>
      <w:bookmarkEnd w:id="22694"/>
      <w:bookmarkEnd w:id="22695"/>
      <w:r>
        <w:rPr>
          <w:rtl/>
        </w:rPr>
        <w:t>הלא</w:t>
      </w:r>
      <w:bookmarkStart w:id="22696" w:name="_ETM_Q50_633409"/>
      <w:bookmarkEnd w:id="22696"/>
      <w:r>
        <w:rPr>
          <w:rFonts w:hint="cs"/>
          <w:rtl/>
        </w:rPr>
        <w:t>-</w:t>
      </w:r>
      <w:r>
        <w:rPr>
          <w:rtl/>
        </w:rPr>
        <w:t>נכונות</w:t>
      </w:r>
      <w:r>
        <w:rPr>
          <w:rFonts w:hint="cs"/>
          <w:rtl/>
        </w:rPr>
        <w:t>, אולי,</w:t>
      </w:r>
      <w:r>
        <w:rPr>
          <w:rtl/>
        </w:rPr>
        <w:t xml:space="preserve"> </w:t>
      </w:r>
      <w:bookmarkStart w:id="22697" w:name="_ETM_Q50_634620"/>
      <w:bookmarkEnd w:id="22697"/>
      <w:r>
        <w:rPr>
          <w:rtl/>
        </w:rPr>
        <w:t xml:space="preserve">או </w:t>
      </w:r>
      <w:bookmarkStart w:id="22698" w:name="_ETM_Q50_635010"/>
      <w:bookmarkEnd w:id="22698"/>
      <w:r>
        <w:rPr>
          <w:rtl/>
        </w:rPr>
        <w:t xml:space="preserve">במקום </w:t>
      </w:r>
      <w:bookmarkStart w:id="22699" w:name="_ETM_Q50_635579"/>
      <w:bookmarkEnd w:id="22699"/>
      <w:r>
        <w:rPr>
          <w:rtl/>
        </w:rPr>
        <w:t>הלא</w:t>
      </w:r>
      <w:bookmarkStart w:id="22700" w:name="_ETM_Q50_635730"/>
      <w:bookmarkEnd w:id="22700"/>
      <w:r>
        <w:rPr>
          <w:rFonts w:hint="cs"/>
          <w:rtl/>
        </w:rPr>
        <w:t>-</w:t>
      </w:r>
      <w:r>
        <w:rPr>
          <w:rtl/>
        </w:rPr>
        <w:t xml:space="preserve">נכון </w:t>
      </w:r>
      <w:bookmarkStart w:id="22701" w:name="_ETM_Q50_636030"/>
      <w:bookmarkEnd w:id="22701"/>
      <w:r>
        <w:rPr>
          <w:rtl/>
        </w:rPr>
        <w:t xml:space="preserve">בזמן </w:t>
      </w:r>
      <w:bookmarkStart w:id="22702" w:name="_ETM_Q50_636420"/>
      <w:bookmarkEnd w:id="22702"/>
      <w:r>
        <w:rPr>
          <w:rtl/>
        </w:rPr>
        <w:t>הלא</w:t>
      </w:r>
      <w:bookmarkStart w:id="22703" w:name="_ETM_Q50_636569"/>
      <w:bookmarkEnd w:id="22703"/>
      <w:r>
        <w:rPr>
          <w:rFonts w:hint="cs"/>
          <w:rtl/>
        </w:rPr>
        <w:t>-</w:t>
      </w:r>
      <w:r>
        <w:rPr>
          <w:rtl/>
        </w:rPr>
        <w:t>נכון</w:t>
      </w:r>
      <w:r>
        <w:rPr>
          <w:rFonts w:hint="cs"/>
          <w:rtl/>
        </w:rPr>
        <w:t>.</w:t>
      </w:r>
      <w:bookmarkStart w:id="22704" w:name="_ETM_Q50_638540"/>
      <w:bookmarkEnd w:id="22704"/>
      <w:r>
        <w:rPr>
          <w:rFonts w:hint="cs"/>
          <w:rtl/>
        </w:rPr>
        <w:t xml:space="preserve"> </w:t>
      </w:r>
      <w:r>
        <w:rPr>
          <w:rtl/>
        </w:rPr>
        <w:t xml:space="preserve">דווקא </w:t>
      </w:r>
      <w:bookmarkStart w:id="22705" w:name="_ETM_Q50_639079"/>
      <w:bookmarkEnd w:id="22705"/>
      <w:r>
        <w:rPr>
          <w:rtl/>
        </w:rPr>
        <w:t xml:space="preserve">מכם </w:t>
      </w:r>
      <w:bookmarkStart w:id="22706" w:name="_ETM_Q50_639499"/>
      <w:bookmarkEnd w:id="22706"/>
      <w:r>
        <w:rPr>
          <w:rtl/>
        </w:rPr>
        <w:t xml:space="preserve">באמת </w:t>
      </w:r>
      <w:bookmarkStart w:id="22707" w:name="_ETM_Q50_639799"/>
      <w:bookmarkEnd w:id="22707"/>
      <w:r>
        <w:rPr>
          <w:rtl/>
        </w:rPr>
        <w:t xml:space="preserve">הייתי </w:t>
      </w:r>
      <w:bookmarkStart w:id="22708" w:name="_ETM_Q50_640069"/>
      <w:bookmarkEnd w:id="22708"/>
      <w:r>
        <w:rPr>
          <w:rtl/>
        </w:rPr>
        <w:t xml:space="preserve">מצפה </w:t>
      </w:r>
      <w:bookmarkStart w:id="22709" w:name="_ETM_Q50_643470"/>
      <w:bookmarkEnd w:id="22709"/>
      <w:r>
        <w:rPr>
          <w:rtl/>
        </w:rPr>
        <w:t xml:space="preserve">לקחת </w:t>
      </w:r>
      <w:bookmarkStart w:id="22710" w:name="_ETM_Q50_643950"/>
      <w:bookmarkEnd w:id="22710"/>
      <w:r>
        <w:rPr>
          <w:rtl/>
        </w:rPr>
        <w:t xml:space="preserve">חלק </w:t>
      </w:r>
      <w:bookmarkStart w:id="22711" w:name="_ETM_Q50_644250"/>
      <w:bookmarkEnd w:id="22711"/>
      <w:r>
        <w:rPr>
          <w:rtl/>
        </w:rPr>
        <w:t xml:space="preserve">ולהצביע </w:t>
      </w:r>
      <w:bookmarkStart w:id="22712" w:name="_ETM_Q50_644819"/>
      <w:bookmarkEnd w:id="22712"/>
      <w:r>
        <w:rPr>
          <w:rtl/>
        </w:rPr>
        <w:t xml:space="preserve">בעד </w:t>
      </w:r>
      <w:bookmarkStart w:id="22713" w:name="_ETM_Q50_645120"/>
      <w:bookmarkEnd w:id="22713"/>
      <w:r>
        <w:rPr>
          <w:rtl/>
        </w:rPr>
        <w:t xml:space="preserve">החוק </w:t>
      </w:r>
      <w:bookmarkStart w:id="22714" w:name="_ETM_Q50_645420"/>
      <w:bookmarkEnd w:id="22714"/>
      <w:r>
        <w:rPr>
          <w:rtl/>
        </w:rPr>
        <w:t>הזה</w:t>
      </w:r>
      <w:r>
        <w:rPr>
          <w:rFonts w:hint="cs"/>
          <w:rtl/>
        </w:rPr>
        <w:t>.</w:t>
      </w:r>
    </w:p>
    <w:p w:rsidR="00EC08E9" w:rsidRDefault="00EC08E9" w:rsidP="006E7EAA">
      <w:pPr>
        <w:rPr>
          <w:rtl/>
        </w:rPr>
      </w:pPr>
      <w:bookmarkStart w:id="22715" w:name="_ETM_Q50_642000"/>
      <w:bookmarkEnd w:id="22715"/>
    </w:p>
    <w:p w:rsidR="00EC08E9" w:rsidRDefault="00EC08E9" w:rsidP="006E7EAA">
      <w:pPr>
        <w:pStyle w:val="af6"/>
        <w:keepNext/>
        <w:rPr>
          <w:rtl/>
        </w:rPr>
      </w:pPr>
      <w:bookmarkStart w:id="22716" w:name="ET_interruption_6340_30"/>
      <w:r w:rsidRPr="009211B8">
        <w:rPr>
          <w:rStyle w:val="TagStyle"/>
          <w:rtl/>
        </w:rPr>
        <w:t xml:space="preserve"> &lt;&lt; קריאה &gt;&gt; </w:t>
      </w:r>
      <w:r>
        <w:rPr>
          <w:rtl/>
        </w:rPr>
        <w:t>ואליד אלהואשלה (רע"מ – הרשימה הערבית המאוחדת):</w:t>
      </w:r>
      <w:r w:rsidRPr="009211B8">
        <w:rPr>
          <w:rStyle w:val="TagStyle"/>
          <w:rtl/>
        </w:rPr>
        <w:t xml:space="preserve"> &lt;&lt; קריאה &gt;&gt;</w:t>
      </w:r>
      <w:r>
        <w:rPr>
          <w:rtl/>
        </w:rPr>
        <w:t xml:space="preserve">  </w:t>
      </w:r>
      <w:bookmarkEnd w:id="22716"/>
    </w:p>
    <w:p w:rsidR="00EC08E9" w:rsidRDefault="00EC08E9" w:rsidP="00DB1A2A">
      <w:pPr>
        <w:rPr>
          <w:rtl/>
        </w:rPr>
      </w:pPr>
    </w:p>
    <w:p w:rsidR="00EC08E9" w:rsidRDefault="00EC08E9" w:rsidP="006E7EAA">
      <w:pPr>
        <w:rPr>
          <w:rtl/>
        </w:rPr>
      </w:pPr>
      <w:r>
        <w:rPr>
          <w:rFonts w:hint="cs"/>
          <w:rtl/>
        </w:rPr>
        <w:t>איפה השר? איפה השר?</w:t>
      </w:r>
    </w:p>
    <w:p w:rsidR="00EC08E9" w:rsidRDefault="00EC08E9" w:rsidP="006E7EAA">
      <w:pPr>
        <w:rPr>
          <w:rtl/>
        </w:rPr>
      </w:pPr>
      <w:bookmarkStart w:id="22717" w:name="_ETM_Q50_647000"/>
      <w:bookmarkEnd w:id="22717"/>
    </w:p>
    <w:p w:rsidR="00EC08E9" w:rsidRDefault="00EC08E9" w:rsidP="006E7EAA">
      <w:pPr>
        <w:pStyle w:val="-"/>
        <w:keepNext/>
        <w:rPr>
          <w:rtl/>
        </w:rPr>
      </w:pPr>
      <w:bookmarkStart w:id="22718" w:name="ET_speakercontinue_6460_31"/>
      <w:r w:rsidRPr="009211B8">
        <w:rPr>
          <w:rStyle w:val="TagStyle"/>
          <w:rtl/>
        </w:rPr>
        <w:t xml:space="preserve"> &lt;&lt; דובר_המשך &gt;&gt; </w:t>
      </w:r>
      <w:r>
        <w:rPr>
          <w:rtl/>
        </w:rPr>
        <w:t>יצחק קרויזר (עוצמה יהודית):</w:t>
      </w:r>
      <w:r w:rsidRPr="009211B8">
        <w:rPr>
          <w:rStyle w:val="TagStyle"/>
          <w:rtl/>
        </w:rPr>
        <w:t xml:space="preserve"> &lt;&lt; דובר_המשך &gt;&gt;</w:t>
      </w:r>
      <w:r>
        <w:rPr>
          <w:rtl/>
        </w:rPr>
        <w:t xml:space="preserve">  </w:t>
      </w:r>
      <w:bookmarkEnd w:id="22718"/>
    </w:p>
    <w:p w:rsidR="00EC08E9" w:rsidRDefault="00EC08E9" w:rsidP="00DB1A2A">
      <w:pPr>
        <w:rPr>
          <w:rtl/>
        </w:rPr>
      </w:pPr>
    </w:p>
    <w:p w:rsidR="00EC08E9" w:rsidRDefault="00EC08E9" w:rsidP="00DB1A2A">
      <w:pPr>
        <w:rPr>
          <w:rtl/>
        </w:rPr>
      </w:pPr>
      <w:bookmarkStart w:id="22719" w:name="_ETM_Q50_648000"/>
      <w:bookmarkStart w:id="22720" w:name="_ETM_Q50_648079"/>
      <w:bookmarkStart w:id="22721" w:name="_ETM_Q50_648799"/>
      <w:bookmarkEnd w:id="22719"/>
      <w:bookmarkEnd w:id="22720"/>
      <w:bookmarkEnd w:id="22721"/>
      <w:r>
        <w:rPr>
          <w:rtl/>
        </w:rPr>
        <w:t xml:space="preserve">לקחת </w:t>
      </w:r>
      <w:bookmarkStart w:id="22722" w:name="_ETM_Q50_649340"/>
      <w:bookmarkEnd w:id="22722"/>
      <w:r>
        <w:rPr>
          <w:rtl/>
        </w:rPr>
        <w:t xml:space="preserve">חלק </w:t>
      </w:r>
      <w:bookmarkStart w:id="22723" w:name="_ETM_Q50_649730"/>
      <w:bookmarkEnd w:id="22723"/>
      <w:r>
        <w:rPr>
          <w:rtl/>
        </w:rPr>
        <w:t xml:space="preserve">בחוק </w:t>
      </w:r>
      <w:bookmarkStart w:id="22724" w:name="_ETM_Q50_650150"/>
      <w:bookmarkEnd w:id="22724"/>
      <w:r>
        <w:rPr>
          <w:rtl/>
        </w:rPr>
        <w:t>הזה</w:t>
      </w:r>
      <w:r>
        <w:rPr>
          <w:rFonts w:hint="cs"/>
          <w:rtl/>
        </w:rPr>
        <w:t>.</w:t>
      </w:r>
      <w:bookmarkStart w:id="22725" w:name="_ETM_Q50_651440"/>
      <w:bookmarkEnd w:id="22725"/>
      <w:r>
        <w:rPr>
          <w:rFonts w:hint="cs"/>
          <w:rtl/>
        </w:rPr>
        <w:t xml:space="preserve"> </w:t>
      </w:r>
      <w:r>
        <w:rPr>
          <w:rtl/>
        </w:rPr>
        <w:t xml:space="preserve">בסופו </w:t>
      </w:r>
      <w:bookmarkStart w:id="22726" w:name="_ETM_Q50_652010"/>
      <w:bookmarkEnd w:id="22726"/>
      <w:r>
        <w:rPr>
          <w:rtl/>
        </w:rPr>
        <w:t xml:space="preserve">של </w:t>
      </w:r>
      <w:bookmarkStart w:id="22727" w:name="_ETM_Q50_652160"/>
      <w:bookmarkEnd w:id="22727"/>
      <w:r>
        <w:rPr>
          <w:rtl/>
        </w:rPr>
        <w:t>דבר</w:t>
      </w:r>
      <w:r>
        <w:rPr>
          <w:rFonts w:hint="cs"/>
          <w:rtl/>
        </w:rPr>
        <w:t>,</w:t>
      </w:r>
      <w:r>
        <w:rPr>
          <w:rtl/>
        </w:rPr>
        <w:t xml:space="preserve"> </w:t>
      </w:r>
      <w:bookmarkStart w:id="22728" w:name="_ETM_Q50_652490"/>
      <w:bookmarkEnd w:id="22728"/>
      <w:r>
        <w:rPr>
          <w:rtl/>
        </w:rPr>
        <w:t xml:space="preserve">כמות </w:t>
      </w:r>
      <w:bookmarkStart w:id="22729" w:name="_ETM_Q50_652970"/>
      <w:bookmarkEnd w:id="22729"/>
      <w:r>
        <w:rPr>
          <w:rtl/>
        </w:rPr>
        <w:t xml:space="preserve">כלי </w:t>
      </w:r>
      <w:bookmarkStart w:id="22730" w:name="_ETM_Q50_653150"/>
      <w:bookmarkEnd w:id="22730"/>
      <w:r>
        <w:rPr>
          <w:rtl/>
        </w:rPr>
        <w:t xml:space="preserve">הנשק </w:t>
      </w:r>
      <w:bookmarkStart w:id="22731" w:name="_ETM_Q50_653780"/>
      <w:bookmarkEnd w:id="22731"/>
      <w:r>
        <w:rPr>
          <w:rtl/>
        </w:rPr>
        <w:t xml:space="preserve">בכפרים </w:t>
      </w:r>
      <w:bookmarkStart w:id="22732" w:name="_ETM_Q50_654830"/>
      <w:bookmarkEnd w:id="22732"/>
      <w:r>
        <w:rPr>
          <w:rtl/>
        </w:rPr>
        <w:t xml:space="preserve">היא </w:t>
      </w:r>
      <w:bookmarkStart w:id="22733" w:name="_ETM_Q50_655010"/>
      <w:bookmarkEnd w:id="22733"/>
      <w:r>
        <w:rPr>
          <w:rtl/>
        </w:rPr>
        <w:t>הזויה</w:t>
      </w:r>
      <w:r>
        <w:rPr>
          <w:rFonts w:hint="cs"/>
          <w:rtl/>
        </w:rPr>
        <w:t>.</w:t>
      </w:r>
      <w:bookmarkStart w:id="22734" w:name="_ETM_Q50_656450"/>
      <w:bookmarkEnd w:id="22734"/>
      <w:r>
        <w:rPr>
          <w:rFonts w:hint="cs"/>
          <w:rtl/>
        </w:rPr>
        <w:t xml:space="preserve"> </w:t>
      </w:r>
      <w:r>
        <w:rPr>
          <w:rtl/>
        </w:rPr>
        <w:t xml:space="preserve">במקום </w:t>
      </w:r>
      <w:bookmarkStart w:id="22735" w:name="_ETM_Q50_657230"/>
      <w:bookmarkEnd w:id="22735"/>
      <w:r>
        <w:rPr>
          <w:rtl/>
        </w:rPr>
        <w:t xml:space="preserve">לנצל </w:t>
      </w:r>
      <w:bookmarkStart w:id="22736" w:name="_ETM_Q50_657710"/>
      <w:bookmarkEnd w:id="22736"/>
      <w:r>
        <w:rPr>
          <w:rtl/>
        </w:rPr>
        <w:t xml:space="preserve">את </w:t>
      </w:r>
      <w:bookmarkStart w:id="22737" w:name="_ETM_Q50_657800"/>
      <w:bookmarkEnd w:id="22737"/>
      <w:r>
        <w:rPr>
          <w:rtl/>
        </w:rPr>
        <w:t xml:space="preserve">ההזדמנות </w:t>
      </w:r>
      <w:bookmarkStart w:id="22738" w:name="_ETM_Q50_659040"/>
      <w:bookmarkEnd w:id="22738"/>
      <w:r>
        <w:rPr>
          <w:rtl/>
        </w:rPr>
        <w:t xml:space="preserve">שיש </w:t>
      </w:r>
      <w:bookmarkStart w:id="22739" w:name="_ETM_Q50_659430"/>
      <w:bookmarkEnd w:id="22739"/>
      <w:r>
        <w:rPr>
          <w:rtl/>
        </w:rPr>
        <w:t xml:space="preserve">פה </w:t>
      </w:r>
      <w:bookmarkStart w:id="22740" w:name="_ETM_Q50_659580"/>
      <w:bookmarkEnd w:id="22740"/>
      <w:r>
        <w:rPr>
          <w:rtl/>
        </w:rPr>
        <w:t xml:space="preserve">חוק </w:t>
      </w:r>
      <w:bookmarkStart w:id="22741" w:name="_ETM_Q50_661159"/>
      <w:bookmarkEnd w:id="22741"/>
      <w:r>
        <w:rPr>
          <w:rFonts w:hint="cs"/>
          <w:rtl/>
        </w:rPr>
        <w:t>שבא</w:t>
      </w:r>
      <w:bookmarkStart w:id="22742" w:name="_ETM_Q50_658000"/>
      <w:bookmarkEnd w:id="22742"/>
      <w:r>
        <w:rPr>
          <w:rFonts w:hint="cs"/>
          <w:rtl/>
        </w:rPr>
        <w:t xml:space="preserve"> </w:t>
      </w:r>
      <w:bookmarkStart w:id="22743" w:name="_ETM_Q50_661519"/>
      <w:bookmarkEnd w:id="22743"/>
      <w:r>
        <w:rPr>
          <w:rtl/>
        </w:rPr>
        <w:t xml:space="preserve">להילחם </w:t>
      </w:r>
      <w:bookmarkStart w:id="22744" w:name="_ETM_Q50_662000"/>
      <w:bookmarkEnd w:id="22744"/>
      <w:r>
        <w:rPr>
          <w:rtl/>
        </w:rPr>
        <w:t xml:space="preserve">בתופעה </w:t>
      </w:r>
      <w:bookmarkStart w:id="22745" w:name="_ETM_Q50_662540"/>
      <w:bookmarkEnd w:id="22745"/>
      <w:r>
        <w:rPr>
          <w:rtl/>
        </w:rPr>
        <w:t>הזו</w:t>
      </w:r>
      <w:r>
        <w:rPr>
          <w:rFonts w:hint="cs"/>
          <w:rtl/>
        </w:rPr>
        <w:t>,</w:t>
      </w:r>
      <w:r>
        <w:rPr>
          <w:rtl/>
        </w:rPr>
        <w:t xml:space="preserve"> </w:t>
      </w:r>
      <w:bookmarkStart w:id="22746" w:name="_ETM_Q50_663650"/>
      <w:bookmarkEnd w:id="22746"/>
      <w:r>
        <w:rPr>
          <w:rtl/>
        </w:rPr>
        <w:t xml:space="preserve">אז </w:t>
      </w:r>
      <w:bookmarkStart w:id="22747" w:name="_ETM_Q50_663830"/>
      <w:bookmarkEnd w:id="22747"/>
      <w:r>
        <w:rPr>
          <w:rtl/>
        </w:rPr>
        <w:t xml:space="preserve">אני </w:t>
      </w:r>
      <w:bookmarkStart w:id="22748" w:name="_ETM_Q50_663980"/>
      <w:bookmarkEnd w:id="22748"/>
      <w:r>
        <w:rPr>
          <w:rtl/>
        </w:rPr>
        <w:t xml:space="preserve">שומע </w:t>
      </w:r>
      <w:bookmarkStart w:id="22749" w:name="_ETM_Q50_664340"/>
      <w:bookmarkEnd w:id="22749"/>
      <w:r>
        <w:rPr>
          <w:rtl/>
        </w:rPr>
        <w:t xml:space="preserve">אתכם </w:t>
      </w:r>
      <w:bookmarkStart w:id="22750" w:name="_ETM_Q50_664700"/>
      <w:bookmarkEnd w:id="22750"/>
      <w:r>
        <w:rPr>
          <w:rtl/>
        </w:rPr>
        <w:t xml:space="preserve">עולים </w:t>
      </w:r>
      <w:bookmarkStart w:id="22751" w:name="_ETM_Q50_665090"/>
      <w:bookmarkEnd w:id="22751"/>
      <w:r>
        <w:rPr>
          <w:rtl/>
        </w:rPr>
        <w:t xml:space="preserve">וממשיכים </w:t>
      </w:r>
      <w:bookmarkStart w:id="22752" w:name="_ETM_Q50_666680"/>
      <w:bookmarkEnd w:id="22752"/>
      <w:r>
        <w:rPr>
          <w:rtl/>
        </w:rPr>
        <w:t>לחפש</w:t>
      </w:r>
      <w:r>
        <w:rPr>
          <w:rFonts w:hint="cs"/>
          <w:rtl/>
        </w:rPr>
        <w:t xml:space="preserve"> </w:t>
      </w:r>
      <w:r w:rsidR="00DB1A2A">
        <w:rPr>
          <w:rFonts w:hint="cs"/>
          <w:rtl/>
        </w:rPr>
        <w:t>– – –</w:t>
      </w:r>
    </w:p>
    <w:p w:rsidR="00EC08E9" w:rsidRDefault="00EC08E9" w:rsidP="006E7EAA">
      <w:pPr>
        <w:rPr>
          <w:rtl/>
        </w:rPr>
      </w:pPr>
    </w:p>
    <w:p w:rsidR="00EC08E9" w:rsidRDefault="00EC08E9" w:rsidP="006E7EAA">
      <w:pPr>
        <w:pStyle w:val="af6"/>
        <w:keepNext/>
        <w:rPr>
          <w:rtl/>
        </w:rPr>
      </w:pPr>
      <w:bookmarkStart w:id="22753" w:name="ET_interruption_5854_32"/>
      <w:r w:rsidRPr="009211B8">
        <w:rPr>
          <w:rStyle w:val="TagStyle"/>
          <w:rtl/>
        </w:rPr>
        <w:t xml:space="preserve"> &lt;&lt; קריאה &gt;&gt; </w:t>
      </w:r>
      <w:r>
        <w:rPr>
          <w:rtl/>
        </w:rPr>
        <w:t>ווליד טאהא (רע"מ – הרשימה הערבית המאוחדת):</w:t>
      </w:r>
      <w:r w:rsidRPr="009211B8">
        <w:rPr>
          <w:rStyle w:val="TagStyle"/>
          <w:rtl/>
        </w:rPr>
        <w:t xml:space="preserve"> &lt;&lt; קריאה &gt;&gt;</w:t>
      </w:r>
      <w:r>
        <w:rPr>
          <w:rtl/>
        </w:rPr>
        <w:t xml:space="preserve">  </w:t>
      </w:r>
      <w:bookmarkEnd w:id="22753"/>
    </w:p>
    <w:p w:rsidR="00EC08E9" w:rsidRDefault="00EC08E9" w:rsidP="00DB1A2A">
      <w:pPr>
        <w:rPr>
          <w:rtl/>
        </w:rPr>
      </w:pPr>
    </w:p>
    <w:p w:rsidR="00EC08E9" w:rsidRDefault="00DB1A2A" w:rsidP="00DB1A2A">
      <w:pPr>
        <w:rPr>
          <w:rtl/>
        </w:rPr>
      </w:pPr>
      <w:bookmarkStart w:id="22754" w:name="_ETM_Q50_668709"/>
      <w:bookmarkEnd w:id="22754"/>
      <w:r>
        <w:rPr>
          <w:rFonts w:hint="cs"/>
          <w:rtl/>
        </w:rPr>
        <w:t>– – –</w:t>
      </w:r>
      <w:r w:rsidR="00EC08E9">
        <w:rPr>
          <w:rFonts w:hint="cs"/>
          <w:rtl/>
        </w:rPr>
        <w:t xml:space="preserve"> </w:t>
      </w:r>
      <w:r w:rsidR="00EC08E9">
        <w:rPr>
          <w:rtl/>
        </w:rPr>
        <w:t xml:space="preserve">מקורות </w:t>
      </w:r>
      <w:bookmarkStart w:id="22755" w:name="_ETM_Q50_669280"/>
      <w:bookmarkEnd w:id="22755"/>
      <w:r w:rsidR="00EC08E9">
        <w:rPr>
          <w:rtl/>
        </w:rPr>
        <w:t>הנשק</w:t>
      </w:r>
      <w:r w:rsidR="00EC08E9">
        <w:rPr>
          <w:rFonts w:hint="cs"/>
          <w:rtl/>
        </w:rPr>
        <w:t xml:space="preserve"> </w:t>
      </w:r>
      <w:r>
        <w:rPr>
          <w:rFonts w:hint="cs"/>
          <w:rtl/>
        </w:rPr>
        <w:t>– – –</w:t>
      </w:r>
    </w:p>
    <w:p w:rsidR="00EC08E9" w:rsidRDefault="00EC08E9" w:rsidP="006E7EAA">
      <w:pPr>
        <w:rPr>
          <w:rtl/>
        </w:rPr>
      </w:pPr>
      <w:bookmarkStart w:id="22756" w:name="_ETM_Q50_666000"/>
      <w:bookmarkEnd w:id="22756"/>
    </w:p>
    <w:p w:rsidR="00EC08E9" w:rsidRDefault="00EC08E9" w:rsidP="006E7EAA">
      <w:pPr>
        <w:pStyle w:val="-"/>
        <w:keepNext/>
        <w:rPr>
          <w:rtl/>
        </w:rPr>
      </w:pPr>
      <w:bookmarkStart w:id="22757" w:name="ET_speakercontinue_6460_33"/>
      <w:r w:rsidRPr="009211B8">
        <w:rPr>
          <w:rStyle w:val="TagStyle"/>
          <w:rtl/>
        </w:rPr>
        <w:t xml:space="preserve"> &lt;&lt; דובר_המשך &gt;&gt; </w:t>
      </w:r>
      <w:r>
        <w:rPr>
          <w:rtl/>
        </w:rPr>
        <w:t>יצחק קרויזר (עוצמה יהודית):</w:t>
      </w:r>
      <w:r w:rsidRPr="009211B8">
        <w:rPr>
          <w:rStyle w:val="TagStyle"/>
          <w:rtl/>
        </w:rPr>
        <w:t xml:space="preserve"> &lt;&lt; דובר_המשך &gt;&gt;</w:t>
      </w:r>
      <w:r>
        <w:rPr>
          <w:rtl/>
        </w:rPr>
        <w:t xml:space="preserve">  </w:t>
      </w:r>
      <w:bookmarkEnd w:id="22757"/>
    </w:p>
    <w:p w:rsidR="00EC08E9" w:rsidRDefault="00EC08E9" w:rsidP="00DB1A2A">
      <w:pPr>
        <w:rPr>
          <w:rtl/>
        </w:rPr>
      </w:pPr>
    </w:p>
    <w:p w:rsidR="00EC08E9" w:rsidRDefault="00EC08E9" w:rsidP="006E7EAA">
      <w:pPr>
        <w:rPr>
          <w:rtl/>
        </w:rPr>
      </w:pPr>
      <w:bookmarkStart w:id="22758" w:name="_ETM_Q50_667000"/>
      <w:bookmarkEnd w:id="22758"/>
      <w:r>
        <w:rPr>
          <w:rFonts w:hint="cs"/>
          <w:rtl/>
        </w:rPr>
        <w:t>מקורות הנשק.</w:t>
      </w:r>
      <w:r>
        <w:rPr>
          <w:rtl/>
        </w:rPr>
        <w:t xml:space="preserve"> </w:t>
      </w:r>
      <w:bookmarkStart w:id="22759" w:name="_ETM_Q50_669700"/>
      <w:bookmarkEnd w:id="22759"/>
      <w:r>
        <w:rPr>
          <w:rtl/>
        </w:rPr>
        <w:t xml:space="preserve">שמעתי </w:t>
      </w:r>
      <w:bookmarkStart w:id="22760" w:name="_ETM_Q50_670180"/>
      <w:bookmarkEnd w:id="22760"/>
      <w:r>
        <w:rPr>
          <w:rtl/>
        </w:rPr>
        <w:t xml:space="preserve">מה </w:t>
      </w:r>
      <w:bookmarkStart w:id="22761" w:name="_ETM_Q50_670330"/>
      <w:bookmarkEnd w:id="22761"/>
      <w:r>
        <w:rPr>
          <w:rtl/>
        </w:rPr>
        <w:t>שאמרת</w:t>
      </w:r>
      <w:r>
        <w:rPr>
          <w:rFonts w:hint="cs"/>
          <w:rtl/>
        </w:rPr>
        <w:t xml:space="preserve">. </w:t>
      </w:r>
      <w:r>
        <w:rPr>
          <w:rtl/>
        </w:rPr>
        <w:t xml:space="preserve">אבל </w:t>
      </w:r>
      <w:bookmarkStart w:id="22762" w:name="_ETM_Q50_672790"/>
      <w:bookmarkEnd w:id="22762"/>
      <w:r>
        <w:rPr>
          <w:rtl/>
        </w:rPr>
        <w:t>הנשק</w:t>
      </w:r>
      <w:r>
        <w:rPr>
          <w:rFonts w:hint="cs"/>
          <w:rtl/>
        </w:rPr>
        <w:t xml:space="preserve"> </w:t>
      </w:r>
      <w:r>
        <w:rPr>
          <w:rFonts w:hint="eastAsia"/>
          <w:rtl/>
        </w:rPr>
        <w:t>–</w:t>
      </w:r>
      <w:r>
        <w:rPr>
          <w:rFonts w:hint="cs"/>
          <w:rtl/>
        </w:rPr>
        <w:t xml:space="preserve"> </w:t>
      </w:r>
      <w:bookmarkStart w:id="22763" w:name="_ETM_Q50_672000"/>
      <w:bookmarkStart w:id="22764" w:name="_ETM_Q50_670000"/>
      <w:bookmarkStart w:id="22765" w:name="_ETM_Q50_672340"/>
      <w:bookmarkStart w:id="22766" w:name="_ETM_Q50_675709"/>
      <w:bookmarkEnd w:id="22763"/>
      <w:bookmarkEnd w:id="22764"/>
      <w:bookmarkEnd w:id="22765"/>
      <w:bookmarkEnd w:id="22766"/>
      <w:r>
        <w:rPr>
          <w:rtl/>
        </w:rPr>
        <w:t xml:space="preserve">אבל </w:t>
      </w:r>
      <w:bookmarkStart w:id="22767" w:name="_ETM_Q50_676040"/>
      <w:bookmarkEnd w:id="22767"/>
      <w:r>
        <w:rPr>
          <w:rtl/>
        </w:rPr>
        <w:t xml:space="preserve">הנשק </w:t>
      </w:r>
      <w:bookmarkStart w:id="22768" w:name="_ETM_Q50_676580"/>
      <w:bookmarkEnd w:id="22768"/>
      <w:r>
        <w:rPr>
          <w:rtl/>
        </w:rPr>
        <w:t xml:space="preserve">הזה </w:t>
      </w:r>
      <w:bookmarkStart w:id="22769" w:name="_ETM_Q50_677209"/>
      <w:bookmarkEnd w:id="22769"/>
      <w:r>
        <w:rPr>
          <w:rtl/>
        </w:rPr>
        <w:t xml:space="preserve">נמצא </w:t>
      </w:r>
      <w:bookmarkStart w:id="22770" w:name="_ETM_Q50_677660"/>
      <w:bookmarkEnd w:id="22770"/>
      <w:r>
        <w:rPr>
          <w:rtl/>
        </w:rPr>
        <w:t xml:space="preserve">בבתים </w:t>
      </w:r>
      <w:bookmarkStart w:id="22771" w:name="_ETM_Q50_678680"/>
      <w:bookmarkEnd w:id="22771"/>
      <w:r>
        <w:rPr>
          <w:rtl/>
        </w:rPr>
        <w:t xml:space="preserve">ונמצא </w:t>
      </w:r>
      <w:bookmarkStart w:id="22772" w:name="_ETM_Q50_679099"/>
      <w:bookmarkEnd w:id="22772"/>
      <w:r>
        <w:rPr>
          <w:rtl/>
        </w:rPr>
        <w:t>בכפרים</w:t>
      </w:r>
      <w:r>
        <w:rPr>
          <w:rFonts w:hint="cs"/>
          <w:rtl/>
        </w:rPr>
        <w:t>.</w:t>
      </w:r>
      <w:r>
        <w:rPr>
          <w:rtl/>
        </w:rPr>
        <w:t xml:space="preserve"> </w:t>
      </w:r>
      <w:bookmarkStart w:id="22773" w:name="_ETM_Q50_679730"/>
      <w:bookmarkEnd w:id="22773"/>
      <w:r>
        <w:rPr>
          <w:rtl/>
        </w:rPr>
        <w:t xml:space="preserve">והחוק </w:t>
      </w:r>
      <w:bookmarkStart w:id="22774" w:name="_ETM_Q50_680120"/>
      <w:bookmarkEnd w:id="22774"/>
      <w:r>
        <w:rPr>
          <w:rtl/>
        </w:rPr>
        <w:t xml:space="preserve">הזה </w:t>
      </w:r>
      <w:bookmarkStart w:id="22775" w:name="_ETM_Q50_681110"/>
      <w:bookmarkEnd w:id="22775"/>
      <w:r>
        <w:rPr>
          <w:rtl/>
        </w:rPr>
        <w:t xml:space="preserve">נותן </w:t>
      </w:r>
      <w:bookmarkStart w:id="22776" w:name="_ETM_Q50_681590"/>
      <w:bookmarkEnd w:id="22776"/>
      <w:r>
        <w:rPr>
          <w:rtl/>
        </w:rPr>
        <w:t>מענה</w:t>
      </w:r>
      <w:r>
        <w:rPr>
          <w:rFonts w:hint="cs"/>
          <w:rtl/>
        </w:rPr>
        <w:t>.</w:t>
      </w:r>
    </w:p>
    <w:p w:rsidR="00EC08E9" w:rsidRDefault="00EC08E9" w:rsidP="006E7EAA">
      <w:pPr>
        <w:rPr>
          <w:rtl/>
        </w:rPr>
      </w:pPr>
    </w:p>
    <w:p w:rsidR="00EC08E9" w:rsidRDefault="00EC08E9" w:rsidP="006E7EAA">
      <w:pPr>
        <w:pStyle w:val="af6"/>
        <w:keepNext/>
        <w:rPr>
          <w:rtl/>
        </w:rPr>
      </w:pPr>
      <w:bookmarkStart w:id="22777" w:name="ET_interruption_5854_36"/>
      <w:r w:rsidRPr="009211B8">
        <w:rPr>
          <w:rStyle w:val="TagStyle"/>
          <w:rtl/>
        </w:rPr>
        <w:t xml:space="preserve"> &lt;&lt; קריאה &gt;&gt; </w:t>
      </w:r>
      <w:r>
        <w:rPr>
          <w:rtl/>
        </w:rPr>
        <w:t>ווליד טאהא (רע"מ – הרשימה הערבית המאוחדת):</w:t>
      </w:r>
      <w:r w:rsidRPr="009211B8">
        <w:rPr>
          <w:rStyle w:val="TagStyle"/>
          <w:rtl/>
        </w:rPr>
        <w:t xml:space="preserve"> &lt;&lt; קריאה &gt;&gt;</w:t>
      </w:r>
      <w:r>
        <w:rPr>
          <w:rtl/>
        </w:rPr>
        <w:t xml:space="preserve">  </w:t>
      </w:r>
      <w:bookmarkEnd w:id="22777"/>
    </w:p>
    <w:p w:rsidR="00EC08E9" w:rsidRDefault="00EC08E9" w:rsidP="00DB1A2A">
      <w:pPr>
        <w:rPr>
          <w:rtl/>
        </w:rPr>
      </w:pPr>
    </w:p>
    <w:p w:rsidR="00EC08E9" w:rsidRDefault="00EC08E9" w:rsidP="006E7EAA">
      <w:pPr>
        <w:rPr>
          <w:rtl/>
        </w:rPr>
      </w:pPr>
      <w:bookmarkStart w:id="22778" w:name="_ETM_Q50_678000"/>
      <w:bookmarkEnd w:id="22778"/>
      <w:r>
        <w:rPr>
          <w:rFonts w:hint="cs"/>
          <w:rtl/>
        </w:rPr>
        <w:t xml:space="preserve">אבל החוק הזה פוגע </w:t>
      </w:r>
      <w:bookmarkStart w:id="22779" w:name="_ETM_Q50_682000"/>
      <w:bookmarkEnd w:id="22779"/>
      <w:r>
        <w:rPr>
          <w:rFonts w:hint="cs"/>
          <w:rtl/>
        </w:rPr>
        <w:t>בי.</w:t>
      </w:r>
    </w:p>
    <w:p w:rsidR="00EC08E9" w:rsidRDefault="00EC08E9" w:rsidP="006E7EAA">
      <w:pPr>
        <w:rPr>
          <w:rtl/>
        </w:rPr>
      </w:pPr>
      <w:bookmarkStart w:id="22780" w:name="_ETM_Q50_683000"/>
      <w:bookmarkEnd w:id="22780"/>
    </w:p>
    <w:p w:rsidR="00EC08E9" w:rsidRDefault="00EC08E9" w:rsidP="006E7EAA">
      <w:pPr>
        <w:pStyle w:val="-"/>
        <w:keepNext/>
        <w:rPr>
          <w:rtl/>
        </w:rPr>
      </w:pPr>
      <w:bookmarkStart w:id="22781" w:name="ET_speakercontinue_6460_37"/>
      <w:r w:rsidRPr="009211B8">
        <w:rPr>
          <w:rStyle w:val="TagStyle"/>
          <w:rtl/>
        </w:rPr>
        <w:t xml:space="preserve"> &lt;&lt; דובר_המשך &gt;&gt; </w:t>
      </w:r>
      <w:r>
        <w:rPr>
          <w:rtl/>
        </w:rPr>
        <w:t>יצחק קרויזר (עוצמה יהודית):</w:t>
      </w:r>
      <w:r w:rsidRPr="009211B8">
        <w:rPr>
          <w:rStyle w:val="TagStyle"/>
          <w:rtl/>
        </w:rPr>
        <w:t xml:space="preserve"> &lt;&lt; דובר_המשך &gt;&gt;</w:t>
      </w:r>
      <w:r>
        <w:rPr>
          <w:rtl/>
        </w:rPr>
        <w:t xml:space="preserve">  </w:t>
      </w:r>
      <w:bookmarkEnd w:id="22781"/>
    </w:p>
    <w:p w:rsidR="00EC08E9" w:rsidRDefault="00EC08E9" w:rsidP="00DB1A2A">
      <w:pPr>
        <w:rPr>
          <w:rtl/>
        </w:rPr>
      </w:pPr>
    </w:p>
    <w:p w:rsidR="00EC08E9" w:rsidRDefault="00EC08E9" w:rsidP="00FE7B26">
      <w:pPr>
        <w:rPr>
          <w:rtl/>
        </w:rPr>
      </w:pPr>
      <w:bookmarkStart w:id="22782" w:name="_ETM_Q50_680000"/>
      <w:bookmarkStart w:id="22783" w:name="_ETM_Q50_683420"/>
      <w:bookmarkEnd w:id="22782"/>
      <w:bookmarkEnd w:id="22783"/>
      <w:r>
        <w:rPr>
          <w:rtl/>
        </w:rPr>
        <w:t xml:space="preserve">הוא </w:t>
      </w:r>
      <w:bookmarkStart w:id="22784" w:name="_ETM_Q50_683569"/>
      <w:bookmarkEnd w:id="22784"/>
      <w:r>
        <w:rPr>
          <w:rtl/>
        </w:rPr>
        <w:t xml:space="preserve">לא </w:t>
      </w:r>
      <w:bookmarkStart w:id="22785" w:name="_ETM_Q50_683690"/>
      <w:bookmarkEnd w:id="22785"/>
      <w:r>
        <w:rPr>
          <w:rtl/>
        </w:rPr>
        <w:t xml:space="preserve">פוגע </w:t>
      </w:r>
      <w:bookmarkStart w:id="22786" w:name="_ETM_Q50_684140"/>
      <w:bookmarkEnd w:id="22786"/>
      <w:r>
        <w:rPr>
          <w:rtl/>
        </w:rPr>
        <w:t>בך</w:t>
      </w:r>
      <w:r>
        <w:rPr>
          <w:rFonts w:hint="cs"/>
          <w:rtl/>
        </w:rPr>
        <w:t>.</w:t>
      </w:r>
      <w:r>
        <w:rPr>
          <w:rtl/>
        </w:rPr>
        <w:t xml:space="preserve"> </w:t>
      </w:r>
      <w:bookmarkStart w:id="22787" w:name="_ETM_Q50_684680"/>
      <w:bookmarkEnd w:id="22787"/>
      <w:r>
        <w:rPr>
          <w:rtl/>
        </w:rPr>
        <w:t xml:space="preserve">הוא </w:t>
      </w:r>
      <w:bookmarkStart w:id="22788" w:name="_ETM_Q50_684799"/>
      <w:bookmarkEnd w:id="22788"/>
      <w:r>
        <w:rPr>
          <w:rtl/>
        </w:rPr>
        <w:t xml:space="preserve">פוגע </w:t>
      </w:r>
      <w:bookmarkStart w:id="22789" w:name="_ETM_Q50_685250"/>
      <w:bookmarkEnd w:id="22789"/>
      <w:r>
        <w:rPr>
          <w:rtl/>
        </w:rPr>
        <w:t xml:space="preserve">במי </w:t>
      </w:r>
      <w:bookmarkStart w:id="22790" w:name="_ETM_Q50_685549"/>
      <w:bookmarkEnd w:id="22790"/>
      <w:r>
        <w:rPr>
          <w:rtl/>
        </w:rPr>
        <w:t xml:space="preserve">שיש </w:t>
      </w:r>
      <w:bookmarkStart w:id="22791" w:name="_ETM_Q50_685879"/>
      <w:bookmarkEnd w:id="22791"/>
      <w:r>
        <w:rPr>
          <w:rtl/>
        </w:rPr>
        <w:t xml:space="preserve">לו כלי </w:t>
      </w:r>
      <w:bookmarkStart w:id="22792" w:name="_ETM_Q50_686269"/>
      <w:bookmarkEnd w:id="22792"/>
      <w:r>
        <w:rPr>
          <w:rFonts w:hint="cs"/>
          <w:rtl/>
        </w:rPr>
        <w:t xml:space="preserve">בבית, </w:t>
      </w:r>
      <w:bookmarkStart w:id="22793" w:name="_ETM_Q50_686690"/>
      <w:bookmarkStart w:id="22794" w:name="_ETM_Q50_687170"/>
      <w:bookmarkEnd w:id="22793"/>
      <w:bookmarkEnd w:id="22794"/>
      <w:r>
        <w:rPr>
          <w:rFonts w:hint="cs"/>
          <w:rtl/>
        </w:rPr>
        <w:t>מי שמ</w:t>
      </w:r>
      <w:r w:rsidR="00FE7B26">
        <w:rPr>
          <w:rFonts w:hint="cs"/>
          <w:rtl/>
        </w:rPr>
        <w:t>ש</w:t>
      </w:r>
      <w:r>
        <w:rPr>
          <w:rFonts w:hint="cs"/>
          <w:rtl/>
        </w:rPr>
        <w:t>תמ</w:t>
      </w:r>
      <w:r>
        <w:rPr>
          <w:rFonts w:hint="eastAsia"/>
          <w:rtl/>
        </w:rPr>
        <w:t>ש</w:t>
      </w:r>
      <w:r>
        <w:rPr>
          <w:rFonts w:hint="cs"/>
          <w:rtl/>
        </w:rPr>
        <w:t xml:space="preserve"> בכלי.</w:t>
      </w:r>
    </w:p>
    <w:p w:rsidR="00EC08E9" w:rsidRDefault="00EC08E9" w:rsidP="006E7EAA">
      <w:pPr>
        <w:rPr>
          <w:rtl/>
        </w:rPr>
      </w:pPr>
      <w:bookmarkStart w:id="22795" w:name="_ETM_Q50_687000"/>
      <w:bookmarkEnd w:id="22795"/>
    </w:p>
    <w:p w:rsidR="00EC08E9" w:rsidRDefault="00EC08E9" w:rsidP="006E7EAA">
      <w:pPr>
        <w:pStyle w:val="af6"/>
        <w:keepNext/>
        <w:rPr>
          <w:rtl/>
        </w:rPr>
      </w:pPr>
      <w:bookmarkStart w:id="22796" w:name="ET_interruption_5854_38"/>
      <w:r w:rsidRPr="009211B8">
        <w:rPr>
          <w:rStyle w:val="TagStyle"/>
          <w:rtl/>
        </w:rPr>
        <w:t xml:space="preserve"> &lt;&lt; קריאה &gt;&gt; </w:t>
      </w:r>
      <w:r>
        <w:rPr>
          <w:rtl/>
        </w:rPr>
        <w:t>ווליד טאהא (רע"מ – הרשימה הערבית המאוחדת):</w:t>
      </w:r>
      <w:r w:rsidRPr="009211B8">
        <w:rPr>
          <w:rStyle w:val="TagStyle"/>
          <w:rtl/>
        </w:rPr>
        <w:t xml:space="preserve"> &lt;&lt; קריאה &gt;&gt;</w:t>
      </w:r>
      <w:r>
        <w:rPr>
          <w:rtl/>
        </w:rPr>
        <w:t xml:space="preserve">  </w:t>
      </w:r>
      <w:bookmarkEnd w:id="22796"/>
    </w:p>
    <w:p w:rsidR="00EC08E9" w:rsidRDefault="00EC08E9" w:rsidP="00DB1A2A">
      <w:pPr>
        <w:rPr>
          <w:rtl/>
        </w:rPr>
      </w:pPr>
    </w:p>
    <w:p w:rsidR="00EC08E9" w:rsidRDefault="00EC08E9" w:rsidP="006E7EAA">
      <w:pPr>
        <w:rPr>
          <w:rtl/>
        </w:rPr>
      </w:pPr>
      <w:bookmarkStart w:id="22797" w:name="_ETM_Q50_686000"/>
      <w:bookmarkEnd w:id="22797"/>
      <w:r>
        <w:rPr>
          <w:rFonts w:hint="cs"/>
          <w:rtl/>
        </w:rPr>
        <w:t>לא נכון. לא נכון.</w:t>
      </w:r>
    </w:p>
    <w:p w:rsidR="00EC08E9" w:rsidRDefault="00EC08E9" w:rsidP="006E7EAA">
      <w:pPr>
        <w:rPr>
          <w:rtl/>
        </w:rPr>
      </w:pPr>
      <w:bookmarkStart w:id="22798" w:name="_ETM_Q50_689000"/>
      <w:bookmarkEnd w:id="22798"/>
    </w:p>
    <w:p w:rsidR="00EC08E9" w:rsidRDefault="00EC08E9" w:rsidP="006E7EAA">
      <w:pPr>
        <w:pStyle w:val="-"/>
        <w:keepNext/>
        <w:rPr>
          <w:rtl/>
        </w:rPr>
      </w:pPr>
      <w:bookmarkStart w:id="22799" w:name="ET_speakercontinue_6460_39"/>
      <w:r w:rsidRPr="009211B8">
        <w:rPr>
          <w:rStyle w:val="TagStyle"/>
          <w:rtl/>
        </w:rPr>
        <w:t xml:space="preserve"> &lt;&lt; דובר_המשך &gt;&gt; </w:t>
      </w:r>
      <w:r>
        <w:rPr>
          <w:rtl/>
        </w:rPr>
        <w:t>יצחק קרויזר (עוצמה יהודית):</w:t>
      </w:r>
      <w:r w:rsidRPr="009211B8">
        <w:rPr>
          <w:rStyle w:val="TagStyle"/>
          <w:rtl/>
        </w:rPr>
        <w:t xml:space="preserve"> &lt;&lt; דובר_המשך &gt;&gt;</w:t>
      </w:r>
      <w:r>
        <w:rPr>
          <w:rtl/>
        </w:rPr>
        <w:t xml:space="preserve">  </w:t>
      </w:r>
      <w:bookmarkEnd w:id="22799"/>
    </w:p>
    <w:p w:rsidR="00EC08E9" w:rsidRDefault="00EC08E9" w:rsidP="00DB1A2A">
      <w:pPr>
        <w:rPr>
          <w:rtl/>
        </w:rPr>
      </w:pPr>
    </w:p>
    <w:p w:rsidR="00EC08E9" w:rsidRDefault="00EC08E9" w:rsidP="006E7EAA">
      <w:pPr>
        <w:rPr>
          <w:rtl/>
        </w:rPr>
      </w:pPr>
      <w:bookmarkStart w:id="22800" w:name="_ETM_Q50_684000"/>
      <w:bookmarkStart w:id="22801" w:name="_ETM_Q50_687379"/>
      <w:bookmarkStart w:id="22802" w:name="_ETM_Q50_687530"/>
      <w:bookmarkStart w:id="22803" w:name="_ETM_Q50_688040"/>
      <w:bookmarkStart w:id="22804" w:name="_ETM_Q50_688370"/>
      <w:bookmarkEnd w:id="22800"/>
      <w:bookmarkEnd w:id="22801"/>
      <w:bookmarkEnd w:id="22802"/>
      <w:bookmarkEnd w:id="22803"/>
      <w:bookmarkEnd w:id="22804"/>
      <w:r>
        <w:rPr>
          <w:rFonts w:hint="cs"/>
          <w:rtl/>
        </w:rPr>
        <w:t>ב</w:t>
      </w:r>
      <w:r>
        <w:rPr>
          <w:rtl/>
        </w:rPr>
        <w:t>וודאי</w:t>
      </w:r>
      <w:r>
        <w:rPr>
          <w:rFonts w:hint="cs"/>
          <w:rtl/>
        </w:rPr>
        <w:t>.</w:t>
      </w:r>
      <w:r>
        <w:rPr>
          <w:rtl/>
        </w:rPr>
        <w:t xml:space="preserve"> </w:t>
      </w:r>
      <w:bookmarkStart w:id="22805" w:name="_ETM_Q50_690019"/>
      <w:bookmarkEnd w:id="22805"/>
      <w:r>
        <w:rPr>
          <w:rtl/>
        </w:rPr>
        <w:t xml:space="preserve">אז </w:t>
      </w:r>
      <w:bookmarkStart w:id="22806" w:name="_ETM_Q50_690140"/>
      <w:bookmarkEnd w:id="22806"/>
      <w:r>
        <w:rPr>
          <w:rtl/>
        </w:rPr>
        <w:t xml:space="preserve">תקרא </w:t>
      </w:r>
      <w:bookmarkStart w:id="22807" w:name="_ETM_Q50_690470"/>
      <w:bookmarkEnd w:id="22807"/>
      <w:r>
        <w:rPr>
          <w:rtl/>
        </w:rPr>
        <w:t xml:space="preserve">את </w:t>
      </w:r>
      <w:bookmarkStart w:id="22808" w:name="_ETM_Q50_690560"/>
      <w:bookmarkEnd w:id="22808"/>
      <w:r>
        <w:rPr>
          <w:rtl/>
        </w:rPr>
        <w:t>החוק</w:t>
      </w:r>
      <w:r>
        <w:rPr>
          <w:rFonts w:hint="cs"/>
          <w:rtl/>
        </w:rPr>
        <w:t>.</w:t>
      </w:r>
      <w:r>
        <w:rPr>
          <w:rtl/>
        </w:rPr>
        <w:t xml:space="preserve"> </w:t>
      </w:r>
      <w:bookmarkStart w:id="22809" w:name="_ETM_Q50_691890"/>
      <w:bookmarkEnd w:id="22809"/>
      <w:r>
        <w:rPr>
          <w:rtl/>
        </w:rPr>
        <w:t xml:space="preserve">אז </w:t>
      </w:r>
      <w:bookmarkStart w:id="22810" w:name="_ETM_Q50_692100"/>
      <w:bookmarkEnd w:id="22810"/>
      <w:r>
        <w:rPr>
          <w:rtl/>
        </w:rPr>
        <w:t xml:space="preserve">יש </w:t>
      </w:r>
      <w:bookmarkStart w:id="22811" w:name="_ETM_Q50_692280"/>
      <w:bookmarkEnd w:id="22811"/>
      <w:r>
        <w:rPr>
          <w:rtl/>
        </w:rPr>
        <w:t xml:space="preserve">לכם </w:t>
      </w:r>
      <w:bookmarkStart w:id="22812" w:name="_ETM_Q50_692700"/>
      <w:bookmarkEnd w:id="22812"/>
      <w:r>
        <w:rPr>
          <w:rtl/>
        </w:rPr>
        <w:t xml:space="preserve">עוד </w:t>
      </w:r>
      <w:bookmarkStart w:id="22813" w:name="_ETM_Q50_692880"/>
      <w:bookmarkEnd w:id="22813"/>
      <w:r>
        <w:rPr>
          <w:rtl/>
        </w:rPr>
        <w:t xml:space="preserve">מעט </w:t>
      </w:r>
      <w:bookmarkStart w:id="22814" w:name="_ETM_Q50_693120"/>
      <w:bookmarkEnd w:id="22814"/>
      <w:r>
        <w:rPr>
          <w:rtl/>
        </w:rPr>
        <w:t xml:space="preserve">הזדמנות </w:t>
      </w:r>
      <w:bookmarkStart w:id="22815" w:name="_ETM_Q50_693930"/>
      <w:bookmarkEnd w:id="22815"/>
      <w:r>
        <w:rPr>
          <w:rtl/>
        </w:rPr>
        <w:t xml:space="preserve">לקחת </w:t>
      </w:r>
      <w:bookmarkStart w:id="22816" w:name="_ETM_Q50_694410"/>
      <w:bookmarkEnd w:id="22816"/>
      <w:r>
        <w:rPr>
          <w:rtl/>
        </w:rPr>
        <w:t xml:space="preserve">חלק </w:t>
      </w:r>
      <w:bookmarkStart w:id="22817" w:name="_ETM_Q50_695360"/>
      <w:bookmarkEnd w:id="22817"/>
      <w:r>
        <w:rPr>
          <w:rtl/>
        </w:rPr>
        <w:t xml:space="preserve">ולהצביע </w:t>
      </w:r>
      <w:bookmarkStart w:id="22818" w:name="_ETM_Q50_695929"/>
      <w:bookmarkEnd w:id="22818"/>
      <w:r>
        <w:rPr>
          <w:rtl/>
        </w:rPr>
        <w:t>ב</w:t>
      </w:r>
      <w:bookmarkStart w:id="22819" w:name="_ETM_Q50_696530"/>
      <w:bookmarkEnd w:id="22819"/>
      <w:r>
        <w:rPr>
          <w:rFonts w:hint="cs"/>
          <w:rtl/>
        </w:rPr>
        <w:t>עד ב</w:t>
      </w:r>
      <w:r>
        <w:rPr>
          <w:rtl/>
        </w:rPr>
        <w:t xml:space="preserve">קריאה </w:t>
      </w:r>
      <w:bookmarkStart w:id="22820" w:name="_ETM_Q50_696860"/>
      <w:bookmarkEnd w:id="22820"/>
      <w:r>
        <w:rPr>
          <w:rtl/>
        </w:rPr>
        <w:t xml:space="preserve">ראשונה </w:t>
      </w:r>
      <w:bookmarkStart w:id="22821" w:name="_ETM_Q50_697340"/>
      <w:bookmarkEnd w:id="22821"/>
      <w:r>
        <w:rPr>
          <w:rtl/>
        </w:rPr>
        <w:t xml:space="preserve">לחוק </w:t>
      </w:r>
      <w:bookmarkStart w:id="22822" w:name="_ETM_Q50_697640"/>
      <w:bookmarkEnd w:id="22822"/>
      <w:r>
        <w:rPr>
          <w:rtl/>
        </w:rPr>
        <w:t xml:space="preserve">החשוב </w:t>
      </w:r>
      <w:bookmarkStart w:id="22823" w:name="_ETM_Q50_698090"/>
      <w:bookmarkEnd w:id="22823"/>
      <w:r>
        <w:rPr>
          <w:rtl/>
        </w:rPr>
        <w:t>הזה</w:t>
      </w:r>
      <w:r>
        <w:rPr>
          <w:rFonts w:hint="cs"/>
          <w:rtl/>
        </w:rPr>
        <w:t>.</w:t>
      </w:r>
      <w:r>
        <w:rPr>
          <w:rtl/>
        </w:rPr>
        <w:t xml:space="preserve"> </w:t>
      </w:r>
      <w:bookmarkStart w:id="22824" w:name="_ETM_Q50_699110"/>
      <w:bookmarkEnd w:id="22824"/>
      <w:r>
        <w:rPr>
          <w:rtl/>
        </w:rPr>
        <w:t xml:space="preserve">תודה </w:t>
      </w:r>
      <w:bookmarkStart w:id="22825" w:name="_ETM_Q50_699409"/>
      <w:bookmarkEnd w:id="22825"/>
      <w:r>
        <w:rPr>
          <w:rtl/>
        </w:rPr>
        <w:t>רבה</w:t>
      </w:r>
      <w:r>
        <w:rPr>
          <w:rFonts w:hint="cs"/>
          <w:rtl/>
        </w:rPr>
        <w:t>.</w:t>
      </w:r>
    </w:p>
    <w:p w:rsidR="00EC08E9" w:rsidRDefault="00EC08E9" w:rsidP="006E7EAA">
      <w:pPr>
        <w:rPr>
          <w:rtl/>
        </w:rPr>
      </w:pPr>
    </w:p>
    <w:p w:rsidR="00EC08E9" w:rsidRDefault="00EC08E9" w:rsidP="006E7EAA">
      <w:pPr>
        <w:pStyle w:val="af7"/>
        <w:keepNext/>
        <w:rPr>
          <w:rtl/>
        </w:rPr>
      </w:pPr>
      <w:r w:rsidRPr="009211B8">
        <w:rPr>
          <w:rStyle w:val="TagStyle"/>
          <w:rtl/>
        </w:rPr>
        <w:t xml:space="preserve"> &lt;&lt; יור &gt;&gt; </w:t>
      </w:r>
      <w:r>
        <w:rPr>
          <w:rtl/>
        </w:rPr>
        <w:t>היו"ר ניסים ואטורי:</w:t>
      </w:r>
      <w:r w:rsidRPr="009211B8">
        <w:rPr>
          <w:rStyle w:val="TagStyle"/>
          <w:rtl/>
        </w:rPr>
        <w:t xml:space="preserve"> &lt;&lt; יור &gt;&gt;</w:t>
      </w:r>
      <w:r>
        <w:rPr>
          <w:rtl/>
        </w:rPr>
        <w:t xml:space="preserve">  </w:t>
      </w:r>
    </w:p>
    <w:p w:rsidR="00EC08E9" w:rsidRDefault="00EC08E9" w:rsidP="00DB1A2A">
      <w:pPr>
        <w:rPr>
          <w:rtl/>
        </w:rPr>
      </w:pPr>
    </w:p>
    <w:p w:rsidR="00EC08E9" w:rsidRDefault="00EC08E9" w:rsidP="006E7EAA">
      <w:pPr>
        <w:rPr>
          <w:rtl/>
        </w:rPr>
      </w:pPr>
      <w:bookmarkStart w:id="22826" w:name="_ETM_Q50_709000"/>
      <w:bookmarkStart w:id="22827" w:name="_ETM_Q50_703629"/>
      <w:bookmarkStart w:id="22828" w:name="_ETM_Q50_706230"/>
      <w:bookmarkStart w:id="22829" w:name="_ETM_Q50_707749"/>
      <w:bookmarkStart w:id="22830" w:name="_ETM_Q50_711929"/>
      <w:bookmarkEnd w:id="22826"/>
      <w:bookmarkEnd w:id="22827"/>
      <w:bookmarkEnd w:id="22828"/>
      <w:bookmarkEnd w:id="22829"/>
      <w:bookmarkEnd w:id="22830"/>
      <w:r>
        <w:rPr>
          <w:rFonts w:hint="cs"/>
          <w:rtl/>
        </w:rPr>
        <w:t xml:space="preserve">תודה רבה. </w:t>
      </w:r>
      <w:bookmarkStart w:id="22831" w:name="_ETM_Q50_701000"/>
      <w:bookmarkEnd w:id="22831"/>
    </w:p>
    <w:p w:rsidR="00EC08E9" w:rsidRDefault="00EC08E9" w:rsidP="006E7EAA">
      <w:pPr>
        <w:rPr>
          <w:rtl/>
        </w:rPr>
      </w:pPr>
      <w:bookmarkStart w:id="22832" w:name="_ETM_Q50_621320"/>
      <w:bookmarkStart w:id="22833" w:name="_ETM_Q50_621411"/>
      <w:bookmarkEnd w:id="22832"/>
      <w:bookmarkEnd w:id="22833"/>
    </w:p>
    <w:p w:rsidR="00EC08E9" w:rsidRDefault="00EC08E9" w:rsidP="00FE7B26">
      <w:pPr>
        <w:rPr>
          <w:rtl/>
        </w:rPr>
      </w:pPr>
      <w:bookmarkStart w:id="22834" w:name="_ETM_Q50_621493"/>
      <w:bookmarkStart w:id="22835" w:name="_ETM_Q50_621555"/>
      <w:bookmarkEnd w:id="22834"/>
      <w:bookmarkEnd w:id="22835"/>
      <w:r>
        <w:rPr>
          <w:rtl/>
        </w:rPr>
        <w:t xml:space="preserve">אנחנו </w:t>
      </w:r>
      <w:bookmarkStart w:id="22836" w:name="_ETM_Q50_712319"/>
      <w:bookmarkEnd w:id="22836"/>
      <w:r>
        <w:rPr>
          <w:rtl/>
        </w:rPr>
        <w:t>מי</w:t>
      </w:r>
      <w:r>
        <w:rPr>
          <w:rFonts w:hint="cs"/>
          <w:rtl/>
        </w:rPr>
        <w:t>י</w:t>
      </w:r>
      <w:r>
        <w:rPr>
          <w:rtl/>
        </w:rPr>
        <w:t xml:space="preserve">ד </w:t>
      </w:r>
      <w:bookmarkStart w:id="22837" w:name="_ETM_Q50_712650"/>
      <w:bookmarkEnd w:id="22837"/>
      <w:r>
        <w:rPr>
          <w:rtl/>
        </w:rPr>
        <w:t xml:space="preserve">מצביעים </w:t>
      </w:r>
      <w:bookmarkStart w:id="22838" w:name="_ETM_Q50_716139"/>
      <w:bookmarkEnd w:id="22838"/>
      <w:r>
        <w:rPr>
          <w:rFonts w:hint="cs"/>
          <w:rtl/>
        </w:rPr>
        <w:t xml:space="preserve">על </w:t>
      </w:r>
      <w:r>
        <w:rPr>
          <w:rtl/>
        </w:rPr>
        <w:t xml:space="preserve">הצעת </w:t>
      </w:r>
      <w:bookmarkStart w:id="22839" w:name="_ETM_Q50_716620"/>
      <w:bookmarkEnd w:id="22839"/>
      <w:r>
        <w:rPr>
          <w:rtl/>
        </w:rPr>
        <w:t xml:space="preserve">חוק </w:t>
      </w:r>
      <w:bookmarkStart w:id="22840" w:name="_ETM_Q50_717040"/>
      <w:bookmarkEnd w:id="22840"/>
      <w:r>
        <w:rPr>
          <w:rtl/>
        </w:rPr>
        <w:t xml:space="preserve">המאבק </w:t>
      </w:r>
      <w:bookmarkStart w:id="22841" w:name="_ETM_Q50_717400"/>
      <w:bookmarkEnd w:id="22841"/>
      <w:r>
        <w:rPr>
          <w:rtl/>
        </w:rPr>
        <w:t xml:space="preserve">בכלי </w:t>
      </w:r>
      <w:bookmarkStart w:id="22842" w:name="_ETM_Q50_717670"/>
      <w:bookmarkEnd w:id="22842"/>
      <w:r>
        <w:rPr>
          <w:rtl/>
        </w:rPr>
        <w:t xml:space="preserve">נשק </w:t>
      </w:r>
      <w:bookmarkStart w:id="22843" w:name="_ETM_Q50_717939"/>
      <w:bookmarkEnd w:id="22843"/>
      <w:r>
        <w:rPr>
          <w:rtl/>
        </w:rPr>
        <w:t xml:space="preserve">בלתי </w:t>
      </w:r>
      <w:bookmarkStart w:id="22844" w:name="_ETM_Q50_718239"/>
      <w:bookmarkEnd w:id="22844"/>
      <w:r>
        <w:rPr>
          <w:rtl/>
        </w:rPr>
        <w:t xml:space="preserve">חוקיים </w:t>
      </w:r>
      <w:bookmarkStart w:id="22845" w:name="_ETM_Q50_718689"/>
      <w:bookmarkEnd w:id="22845"/>
      <w:r>
        <w:rPr>
          <w:rFonts w:hint="cs"/>
          <w:rtl/>
        </w:rPr>
        <w:t>(</w:t>
      </w:r>
      <w:r>
        <w:rPr>
          <w:rtl/>
        </w:rPr>
        <w:t xml:space="preserve">תיקוני </w:t>
      </w:r>
      <w:bookmarkStart w:id="22846" w:name="_ETM_Q50_719019"/>
      <w:bookmarkEnd w:id="22846"/>
      <w:r>
        <w:rPr>
          <w:rtl/>
        </w:rPr>
        <w:t>חקיקה</w:t>
      </w:r>
      <w:bookmarkStart w:id="22847" w:name="_ETM_Q50_719439"/>
      <w:bookmarkEnd w:id="22847"/>
      <w:r>
        <w:rPr>
          <w:rFonts w:hint="cs"/>
          <w:rtl/>
        </w:rPr>
        <w:t>) (</w:t>
      </w:r>
      <w:r>
        <w:rPr>
          <w:rtl/>
        </w:rPr>
        <w:t xml:space="preserve">הוראת </w:t>
      </w:r>
      <w:bookmarkStart w:id="22848" w:name="_ETM_Q50_719709"/>
      <w:bookmarkEnd w:id="22848"/>
      <w:r>
        <w:rPr>
          <w:rtl/>
        </w:rPr>
        <w:t>שעה</w:t>
      </w:r>
      <w:r>
        <w:rPr>
          <w:rFonts w:hint="cs"/>
          <w:rtl/>
        </w:rPr>
        <w:t>)</w:t>
      </w:r>
      <w:r w:rsidR="00FE7B26">
        <w:rPr>
          <w:rFonts w:hint="cs"/>
          <w:rtl/>
        </w:rPr>
        <w:t>,</w:t>
      </w:r>
      <w:r>
        <w:rPr>
          <w:rtl/>
        </w:rPr>
        <w:t xml:space="preserve"> </w:t>
      </w:r>
      <w:bookmarkStart w:id="22849" w:name="_ETM_Q50_719980"/>
      <w:bookmarkEnd w:id="22849"/>
      <w:r>
        <w:rPr>
          <w:rtl/>
        </w:rPr>
        <w:t>התשפ"ג</w:t>
      </w:r>
      <w:bookmarkStart w:id="22850" w:name="_ETM_Q50_720429"/>
      <w:bookmarkEnd w:id="22850"/>
      <w:r>
        <w:rPr>
          <w:rFonts w:hint="cs"/>
          <w:rtl/>
        </w:rPr>
        <w:t>–</w:t>
      </w:r>
      <w:r>
        <w:rPr>
          <w:rtl/>
        </w:rPr>
        <w:t>2023</w:t>
      </w:r>
      <w:r>
        <w:rPr>
          <w:rFonts w:hint="cs"/>
          <w:rtl/>
        </w:rPr>
        <w:t>,</w:t>
      </w:r>
      <w:r>
        <w:rPr>
          <w:rtl/>
        </w:rPr>
        <w:t xml:space="preserve"> </w:t>
      </w:r>
      <w:bookmarkStart w:id="22851" w:name="_ETM_Q50_724340"/>
      <w:bookmarkEnd w:id="22851"/>
      <w:r>
        <w:rPr>
          <w:rtl/>
        </w:rPr>
        <w:t xml:space="preserve">בקריאה </w:t>
      </w:r>
      <w:bookmarkStart w:id="22852" w:name="_ETM_Q50_724790"/>
      <w:bookmarkEnd w:id="22852"/>
      <w:r>
        <w:rPr>
          <w:rtl/>
        </w:rPr>
        <w:t>ראשונה</w:t>
      </w:r>
      <w:r>
        <w:rPr>
          <w:rFonts w:hint="cs"/>
          <w:rtl/>
        </w:rPr>
        <w:t>,</w:t>
      </w:r>
      <w:r>
        <w:rPr>
          <w:rtl/>
        </w:rPr>
        <w:t xml:space="preserve"> </w:t>
      </w:r>
      <w:bookmarkStart w:id="22853" w:name="_ETM_Q50_725299"/>
      <w:bookmarkEnd w:id="22853"/>
      <w:r>
        <w:rPr>
          <w:rtl/>
        </w:rPr>
        <w:t xml:space="preserve">של </w:t>
      </w:r>
      <w:bookmarkStart w:id="22854" w:name="_ETM_Q50_725450"/>
      <w:bookmarkEnd w:id="22854"/>
      <w:r>
        <w:rPr>
          <w:rtl/>
        </w:rPr>
        <w:t xml:space="preserve">חבר </w:t>
      </w:r>
      <w:bookmarkStart w:id="22855" w:name="_ETM_Q50_725659"/>
      <w:bookmarkEnd w:id="22855"/>
      <w:r>
        <w:rPr>
          <w:rtl/>
        </w:rPr>
        <w:t xml:space="preserve">הכנסת </w:t>
      </w:r>
      <w:bookmarkStart w:id="22856" w:name="_ETM_Q50_726019"/>
      <w:bookmarkEnd w:id="22856"/>
      <w:r>
        <w:rPr>
          <w:rtl/>
        </w:rPr>
        <w:t xml:space="preserve">יצחק </w:t>
      </w:r>
      <w:bookmarkStart w:id="22857" w:name="_ETM_Q50_726439"/>
      <w:bookmarkEnd w:id="22857"/>
      <w:r>
        <w:rPr>
          <w:rFonts w:hint="cs"/>
          <w:rtl/>
        </w:rPr>
        <w:t>קרו</w:t>
      </w:r>
      <w:r w:rsidR="00FE7B26">
        <w:rPr>
          <w:rFonts w:hint="cs"/>
          <w:rtl/>
        </w:rPr>
        <w:t>י</w:t>
      </w:r>
      <w:r>
        <w:rPr>
          <w:rFonts w:hint="cs"/>
          <w:rtl/>
        </w:rPr>
        <w:t>זר</w:t>
      </w:r>
      <w:bookmarkStart w:id="22858" w:name="_ETM_Q50_723000"/>
      <w:bookmarkStart w:id="22859" w:name="_ETM_Q50_724000"/>
      <w:bookmarkEnd w:id="22858"/>
      <w:bookmarkEnd w:id="22859"/>
      <w:r>
        <w:rPr>
          <w:rFonts w:hint="cs"/>
          <w:rtl/>
        </w:rPr>
        <w:t xml:space="preserve">, </w:t>
      </w:r>
      <w:bookmarkStart w:id="22860" w:name="_ETM_Q50_726590"/>
      <w:bookmarkStart w:id="22861" w:name="_ETM_Q50_727679"/>
      <w:bookmarkEnd w:id="22860"/>
      <w:bookmarkEnd w:id="22861"/>
      <w:r>
        <w:rPr>
          <w:rtl/>
        </w:rPr>
        <w:t xml:space="preserve">עודד </w:t>
      </w:r>
      <w:bookmarkStart w:id="22862" w:name="_ETM_Q50_727950"/>
      <w:bookmarkEnd w:id="22862"/>
      <w:r>
        <w:rPr>
          <w:rtl/>
        </w:rPr>
        <w:t xml:space="preserve">פורר </w:t>
      </w:r>
      <w:bookmarkStart w:id="22863" w:name="_ETM_Q50_728340"/>
      <w:bookmarkEnd w:id="22863"/>
      <w:r>
        <w:rPr>
          <w:rtl/>
        </w:rPr>
        <w:t xml:space="preserve">וקבוצת </w:t>
      </w:r>
      <w:bookmarkStart w:id="22864" w:name="_ETM_Q50_729030"/>
      <w:bookmarkEnd w:id="22864"/>
      <w:r>
        <w:rPr>
          <w:rtl/>
        </w:rPr>
        <w:t xml:space="preserve">חברי </w:t>
      </w:r>
      <w:bookmarkStart w:id="22865" w:name="_ETM_Q50_729269"/>
      <w:bookmarkEnd w:id="22865"/>
      <w:r>
        <w:rPr>
          <w:rtl/>
        </w:rPr>
        <w:t>הכנסת</w:t>
      </w:r>
      <w:r>
        <w:rPr>
          <w:rFonts w:hint="cs"/>
          <w:rtl/>
        </w:rPr>
        <w:t>.</w:t>
      </w:r>
      <w:r>
        <w:rPr>
          <w:rtl/>
        </w:rPr>
        <w:t xml:space="preserve"> </w:t>
      </w:r>
      <w:bookmarkStart w:id="22866" w:name="_ETM_Q50_733079"/>
      <w:bookmarkStart w:id="22867" w:name="_ETM_Q50_738080"/>
      <w:bookmarkEnd w:id="22866"/>
      <w:bookmarkEnd w:id="22867"/>
      <w:r>
        <w:rPr>
          <w:rtl/>
        </w:rPr>
        <w:t xml:space="preserve">ההצבעה </w:t>
      </w:r>
      <w:bookmarkStart w:id="22868" w:name="_ETM_Q50_738530"/>
      <w:bookmarkEnd w:id="22868"/>
      <w:r>
        <w:rPr>
          <w:rtl/>
        </w:rPr>
        <w:t xml:space="preserve">תהיה </w:t>
      </w:r>
      <w:bookmarkStart w:id="22869" w:name="_ETM_Q50_738770"/>
      <w:bookmarkEnd w:id="22869"/>
      <w:r>
        <w:rPr>
          <w:rtl/>
        </w:rPr>
        <w:t>אלקטרונית</w:t>
      </w:r>
      <w:r>
        <w:rPr>
          <w:rFonts w:hint="cs"/>
          <w:rtl/>
        </w:rPr>
        <w:t>.</w:t>
      </w:r>
      <w:r>
        <w:rPr>
          <w:rtl/>
        </w:rPr>
        <w:t xml:space="preserve"> </w:t>
      </w:r>
      <w:bookmarkStart w:id="22870" w:name="_ETM_Q50_741590"/>
      <w:bookmarkStart w:id="22871" w:name="_ETM_Q50_746150"/>
      <w:bookmarkEnd w:id="22870"/>
      <w:bookmarkEnd w:id="22871"/>
      <w:r>
        <w:rPr>
          <w:rtl/>
        </w:rPr>
        <w:t>הצבעה</w:t>
      </w:r>
      <w:r>
        <w:rPr>
          <w:rFonts w:hint="cs"/>
          <w:rtl/>
        </w:rPr>
        <w:t>.</w:t>
      </w:r>
    </w:p>
    <w:p w:rsidR="001121EE" w:rsidRDefault="001121EE" w:rsidP="00EF4B74">
      <w:pPr>
        <w:rPr>
          <w:rtl/>
          <w:lang w:eastAsia="he-IL"/>
        </w:rPr>
      </w:pPr>
      <w:bookmarkStart w:id="22872" w:name="_ETM_Q50_744000"/>
      <w:bookmarkStart w:id="22873" w:name="ET_typistreplace_אחרי_כן_חכ_01_24_24"/>
      <w:bookmarkEnd w:id="22872"/>
      <w:r w:rsidRPr="000B0909">
        <w:rPr>
          <w:rtl/>
        </w:rPr>
        <w:t xml:space="preserve"> </w:t>
      </w:r>
      <w:bookmarkEnd w:id="22873"/>
      <w:r>
        <w:rPr>
          <w:rtl/>
        </w:rPr>
        <w:t xml:space="preserve"> </w:t>
      </w:r>
      <w:bookmarkStart w:id="22874" w:name="TOR_Q51"/>
      <w:bookmarkEnd w:id="22874"/>
    </w:p>
    <w:p w:rsidR="001121EE" w:rsidRDefault="001121EE" w:rsidP="00EF4B74">
      <w:pPr>
        <w:pStyle w:val="af2"/>
        <w:keepNext/>
        <w:rPr>
          <w:rtl/>
          <w:lang w:eastAsia="he-IL"/>
        </w:rPr>
      </w:pPr>
      <w:r>
        <w:rPr>
          <w:rtl/>
          <w:lang w:eastAsia="he-IL"/>
        </w:rPr>
        <w:t>הצבעה מס'</w:t>
      </w:r>
      <w:r>
        <w:rPr>
          <w:rFonts w:hint="cs"/>
          <w:rtl/>
          <w:lang w:eastAsia="he-IL"/>
        </w:rPr>
        <w:t xml:space="preserve"> 1</w:t>
      </w:r>
    </w:p>
    <w:p w:rsidR="001121EE" w:rsidRDefault="001121EE" w:rsidP="00EF4B74">
      <w:pPr>
        <w:pStyle w:val="--"/>
        <w:keepNext/>
        <w:rPr>
          <w:rtl/>
          <w:lang w:eastAsia="he-IL"/>
        </w:rPr>
      </w:pPr>
    </w:p>
    <w:p w:rsidR="001121EE" w:rsidRDefault="001121EE" w:rsidP="00EF4B74">
      <w:pPr>
        <w:pStyle w:val="--"/>
        <w:keepNext/>
        <w:rPr>
          <w:rtl/>
          <w:lang w:eastAsia="he-IL"/>
        </w:rPr>
      </w:pPr>
      <w:r>
        <w:rPr>
          <w:rtl/>
          <w:lang w:eastAsia="he-IL"/>
        </w:rPr>
        <w:t>בעד ההצעה להעביר את הצעת החוק לוועדה –</w:t>
      </w:r>
      <w:r>
        <w:rPr>
          <w:rFonts w:hint="cs"/>
          <w:rtl/>
          <w:lang w:eastAsia="he-IL"/>
        </w:rPr>
        <w:t xml:space="preserve"> 34</w:t>
      </w:r>
    </w:p>
    <w:p w:rsidR="001121EE" w:rsidRDefault="001121EE" w:rsidP="00EF4B74">
      <w:pPr>
        <w:pStyle w:val="--"/>
        <w:keepNext/>
        <w:rPr>
          <w:rtl/>
          <w:lang w:eastAsia="he-IL"/>
        </w:rPr>
      </w:pPr>
      <w:r>
        <w:rPr>
          <w:rtl/>
          <w:lang w:eastAsia="he-IL"/>
        </w:rPr>
        <w:t xml:space="preserve">נגד – </w:t>
      </w:r>
      <w:r>
        <w:rPr>
          <w:rFonts w:hint="cs"/>
          <w:rtl/>
          <w:lang w:eastAsia="he-IL"/>
        </w:rPr>
        <w:t>9</w:t>
      </w:r>
    </w:p>
    <w:p w:rsidR="001121EE" w:rsidRDefault="001121EE" w:rsidP="00EF4B74">
      <w:pPr>
        <w:pStyle w:val="--"/>
        <w:keepNext/>
        <w:rPr>
          <w:rtl/>
          <w:lang w:eastAsia="he-IL"/>
        </w:rPr>
      </w:pPr>
      <w:r>
        <w:rPr>
          <w:rtl/>
          <w:lang w:eastAsia="he-IL"/>
        </w:rPr>
        <w:t xml:space="preserve">נמנעים – </w:t>
      </w:r>
      <w:r>
        <w:rPr>
          <w:rFonts w:hint="cs"/>
          <w:rtl/>
          <w:lang w:eastAsia="he-IL"/>
        </w:rPr>
        <w:t>אין</w:t>
      </w:r>
    </w:p>
    <w:p w:rsidR="001121EE" w:rsidRDefault="001121EE" w:rsidP="00EF4B74">
      <w:pPr>
        <w:pStyle w:val="af3"/>
        <w:rPr>
          <w:rtl/>
          <w:lang w:eastAsia="he-IL"/>
        </w:rPr>
      </w:pPr>
      <w:r>
        <w:rPr>
          <w:rtl/>
          <w:lang w:eastAsia="he-IL"/>
        </w:rPr>
        <w:t>ההצעה להעביר את הצעת חוק</w:t>
      </w:r>
      <w:r>
        <w:t xml:space="preserve"> </w:t>
      </w:r>
      <w:r>
        <w:rPr>
          <w:rFonts w:hint="cs"/>
          <w:rtl/>
        </w:rPr>
        <w:t>המאבק</w:t>
      </w:r>
      <w:r>
        <w:t xml:space="preserve"> </w:t>
      </w:r>
      <w:r>
        <w:rPr>
          <w:rFonts w:hint="cs"/>
          <w:rtl/>
        </w:rPr>
        <w:t>בכלי</w:t>
      </w:r>
      <w:r>
        <w:t xml:space="preserve"> </w:t>
      </w:r>
      <w:r>
        <w:rPr>
          <w:rFonts w:hint="cs"/>
          <w:rtl/>
        </w:rPr>
        <w:t>הנשק</w:t>
      </w:r>
      <w:r>
        <w:t xml:space="preserve"> </w:t>
      </w:r>
      <w:r>
        <w:rPr>
          <w:rFonts w:hint="cs"/>
          <w:rtl/>
        </w:rPr>
        <w:t>הבלתי</w:t>
      </w:r>
      <w:r w:rsidR="008F6BD1">
        <w:t>-</w:t>
      </w:r>
      <w:r>
        <w:rPr>
          <w:rFonts w:hint="cs"/>
          <w:rtl/>
        </w:rPr>
        <w:t>חוקיים (תיקוני</w:t>
      </w:r>
      <w:r>
        <w:t xml:space="preserve"> </w:t>
      </w:r>
      <w:r>
        <w:rPr>
          <w:rFonts w:hint="cs"/>
          <w:rtl/>
        </w:rPr>
        <w:t>חקיקה) (הוראת שעה)</w:t>
      </w:r>
      <w:r>
        <w:rPr>
          <w:rFonts w:hint="cs"/>
          <w:rtl/>
          <w:lang w:eastAsia="he-IL"/>
        </w:rPr>
        <w:t>, התשפ"ג</w:t>
      </w:r>
      <w:r>
        <w:rPr>
          <w:rFonts w:hint="eastAsia"/>
          <w:rtl/>
          <w:lang w:eastAsia="he-IL"/>
        </w:rPr>
        <w:t>–</w:t>
      </w:r>
      <w:r>
        <w:rPr>
          <w:rFonts w:hint="cs"/>
          <w:rtl/>
          <w:lang w:eastAsia="he-IL"/>
        </w:rPr>
        <w:t>2023, לוועדה המשותפת של הוועדה לביטחון לאומי וועדת החוקה, חוק ומשפט לדיון ב</w:t>
      </w:r>
      <w:r w:rsidR="008F6BD1">
        <w:rPr>
          <w:rFonts w:hint="cs"/>
          <w:rtl/>
          <w:lang w:eastAsia="he-IL"/>
        </w:rPr>
        <w:t>הצעת חוק המאבק בכלי הנשק הבלתי-</w:t>
      </w:r>
      <w:r>
        <w:rPr>
          <w:rFonts w:hint="cs"/>
          <w:rtl/>
          <w:lang w:eastAsia="he-IL"/>
        </w:rPr>
        <w:t xml:space="preserve">חוקיים (תיקוני חקיקה) נתקבלה. </w:t>
      </w:r>
    </w:p>
    <w:p w:rsidR="001121EE" w:rsidRDefault="001121EE" w:rsidP="00EF4B74">
      <w:pPr>
        <w:rPr>
          <w:rtl/>
          <w:lang w:eastAsia="he-IL"/>
        </w:rPr>
      </w:pPr>
    </w:p>
    <w:p w:rsidR="001121EE" w:rsidRPr="00714165" w:rsidRDefault="001121EE" w:rsidP="00EF4B74">
      <w:pPr>
        <w:rPr>
          <w:rtl/>
          <w:lang w:eastAsia="he-IL"/>
        </w:rPr>
      </w:pPr>
    </w:p>
    <w:p w:rsidR="001121EE" w:rsidRDefault="001121EE" w:rsidP="00EF4B74">
      <w:pPr>
        <w:pStyle w:val="af7"/>
        <w:keepNext/>
        <w:rPr>
          <w:rtl/>
        </w:rPr>
      </w:pPr>
      <w:bookmarkStart w:id="22875" w:name="ET_yor_6490_2"/>
      <w:r w:rsidRPr="00DB1C62">
        <w:rPr>
          <w:rStyle w:val="TagStyle"/>
          <w:rtl/>
        </w:rPr>
        <w:t xml:space="preserve"> &lt;&lt; יור &gt;&gt;</w:t>
      </w:r>
      <w:r w:rsidRPr="00F313E1">
        <w:rPr>
          <w:rStyle w:val="TagStyle"/>
          <w:rtl/>
        </w:rPr>
        <w:t xml:space="preserve"> </w:t>
      </w:r>
      <w:r>
        <w:rPr>
          <w:rtl/>
        </w:rPr>
        <w:t>היו"ר ניסים ואטורי:</w:t>
      </w:r>
      <w:r w:rsidRPr="00F313E1">
        <w:rPr>
          <w:rStyle w:val="TagStyle"/>
          <w:rtl/>
        </w:rPr>
        <w:t xml:space="preserve"> </w:t>
      </w:r>
      <w:r w:rsidRPr="00DB1C62">
        <w:rPr>
          <w:rStyle w:val="TagStyle"/>
          <w:rtl/>
        </w:rPr>
        <w:t>&lt;&lt; יור &gt;&gt;</w:t>
      </w:r>
      <w:r>
        <w:rPr>
          <w:rtl/>
        </w:rPr>
        <w:t xml:space="preserve"> </w:t>
      </w:r>
      <w:bookmarkEnd w:id="22875"/>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בעד </w:t>
      </w:r>
      <w:r>
        <w:rPr>
          <w:rtl/>
          <w:lang w:eastAsia="he-IL"/>
        </w:rPr>
        <w:t>–</w:t>
      </w:r>
      <w:r>
        <w:rPr>
          <w:rFonts w:hint="cs"/>
          <w:rtl/>
          <w:lang w:eastAsia="he-IL"/>
        </w:rPr>
        <w:t xml:space="preserve"> 34, תשעה נגד, אני </w:t>
      </w:r>
      <w:bookmarkStart w:id="22876" w:name="_ETM_Q51_164473"/>
      <w:bookmarkEnd w:id="22876"/>
      <w:r>
        <w:rPr>
          <w:rFonts w:hint="cs"/>
          <w:rtl/>
          <w:lang w:eastAsia="he-IL"/>
        </w:rPr>
        <w:t>מודיע ש</w:t>
      </w:r>
      <w:r>
        <w:rPr>
          <w:rFonts w:hint="cs"/>
          <w:rtl/>
        </w:rPr>
        <w:t>הצעת</w:t>
      </w:r>
      <w:r>
        <w:t xml:space="preserve"> </w:t>
      </w:r>
      <w:r>
        <w:rPr>
          <w:rFonts w:hint="cs"/>
          <w:rtl/>
        </w:rPr>
        <w:t>חוק</w:t>
      </w:r>
      <w:r>
        <w:t xml:space="preserve"> </w:t>
      </w:r>
      <w:r>
        <w:rPr>
          <w:rFonts w:hint="cs"/>
          <w:rtl/>
        </w:rPr>
        <w:t>המאבק</w:t>
      </w:r>
      <w:r>
        <w:t xml:space="preserve"> </w:t>
      </w:r>
      <w:r>
        <w:rPr>
          <w:rFonts w:hint="cs"/>
          <w:rtl/>
        </w:rPr>
        <w:t>בכלי</w:t>
      </w:r>
      <w:r>
        <w:t xml:space="preserve"> </w:t>
      </w:r>
      <w:r>
        <w:rPr>
          <w:rFonts w:hint="cs"/>
          <w:rtl/>
        </w:rPr>
        <w:t>הנשק</w:t>
      </w:r>
      <w:r>
        <w:t xml:space="preserve"> </w:t>
      </w:r>
      <w:r>
        <w:rPr>
          <w:rFonts w:hint="cs"/>
          <w:rtl/>
        </w:rPr>
        <w:t>הבלתי</w:t>
      </w:r>
      <w:r w:rsidR="008F6BD1">
        <w:t>-</w:t>
      </w:r>
      <w:r>
        <w:rPr>
          <w:rFonts w:hint="cs"/>
          <w:rtl/>
        </w:rPr>
        <w:t>חוקיים (תיקוני</w:t>
      </w:r>
      <w:r>
        <w:t xml:space="preserve"> </w:t>
      </w:r>
      <w:r>
        <w:rPr>
          <w:rFonts w:hint="cs"/>
          <w:rtl/>
        </w:rPr>
        <w:t>חקיקה) (הוראת שעה)</w:t>
      </w:r>
      <w:r>
        <w:rPr>
          <w:rFonts w:hint="cs"/>
          <w:rtl/>
          <w:lang w:eastAsia="he-IL"/>
        </w:rPr>
        <w:t>, התשפ"ג</w:t>
      </w:r>
      <w:r>
        <w:rPr>
          <w:rFonts w:hint="eastAsia"/>
          <w:rtl/>
          <w:lang w:eastAsia="he-IL"/>
        </w:rPr>
        <w:t>–</w:t>
      </w:r>
      <w:r>
        <w:rPr>
          <w:rFonts w:hint="cs"/>
          <w:rtl/>
          <w:lang w:eastAsia="he-IL"/>
        </w:rPr>
        <w:t xml:space="preserve">2023, עברה בקריאה ראשונה ותחזור לדיון </w:t>
      </w:r>
      <w:bookmarkStart w:id="22877" w:name="_ETM_Q51_180265"/>
      <w:bookmarkEnd w:id="22877"/>
      <w:r>
        <w:rPr>
          <w:rFonts w:hint="cs"/>
          <w:rtl/>
          <w:lang w:eastAsia="he-IL"/>
        </w:rPr>
        <w:t xml:space="preserve">בוועדה המשותפת של הוועדה לביטחון לאומי וועדת חוקה. </w:t>
      </w:r>
    </w:p>
    <w:p w:rsidR="001121EE" w:rsidRDefault="001121EE" w:rsidP="00EF4B74">
      <w:pPr>
        <w:rPr>
          <w:rtl/>
          <w:lang w:eastAsia="he-IL"/>
        </w:rPr>
      </w:pPr>
    </w:p>
    <w:p w:rsidR="001121EE" w:rsidRDefault="001121EE" w:rsidP="00EF4B74">
      <w:pPr>
        <w:rPr>
          <w:rtl/>
          <w:lang w:eastAsia="he-IL"/>
        </w:rPr>
      </w:pPr>
    </w:p>
    <w:p w:rsidR="001121EE" w:rsidRDefault="001121EE" w:rsidP="00EF4B74">
      <w:pPr>
        <w:pStyle w:val="a7"/>
        <w:rPr>
          <w:rtl/>
          <w:lang w:eastAsia="he-IL"/>
        </w:rPr>
      </w:pPr>
      <w:bookmarkStart w:id="22878" w:name="ET_subject_639304_3"/>
      <w:r w:rsidRPr="00DB1C62">
        <w:rPr>
          <w:rStyle w:val="TagStyle"/>
          <w:rtl/>
        </w:rPr>
        <w:t xml:space="preserve"> &lt;&lt; נושא &gt;&gt;</w:t>
      </w:r>
      <w:r w:rsidRPr="00F313E1">
        <w:rPr>
          <w:rStyle w:val="TagStyle"/>
          <w:rtl/>
        </w:rPr>
        <w:t xml:space="preserve"> </w:t>
      </w:r>
      <w:bookmarkStart w:id="22879" w:name="_Toc130302249"/>
      <w:bookmarkStart w:id="22880" w:name="_Toc130302786"/>
      <w:r>
        <w:rPr>
          <w:rtl/>
          <w:lang w:eastAsia="he-IL"/>
        </w:rPr>
        <w:t xml:space="preserve">הודעת הממשלה </w:t>
      </w:r>
      <w:r>
        <w:rPr>
          <w:rFonts w:hint="cs"/>
          <w:rtl/>
          <w:lang w:eastAsia="he-IL"/>
        </w:rPr>
        <w:t>על העברת שטחי פעולה ממשרד למשרד</w:t>
      </w:r>
      <w:bookmarkEnd w:id="22879"/>
      <w:bookmarkEnd w:id="22880"/>
      <w:r w:rsidRPr="00F313E1">
        <w:rPr>
          <w:rStyle w:val="TagStyle"/>
          <w:rtl/>
        </w:rPr>
        <w:t xml:space="preserve"> </w:t>
      </w:r>
      <w:r w:rsidRPr="00DB1C62">
        <w:rPr>
          <w:rStyle w:val="TagStyle"/>
          <w:rtl/>
        </w:rPr>
        <w:t>&lt;&lt; נושא &gt;&gt;</w:t>
      </w:r>
      <w:r>
        <w:rPr>
          <w:rtl/>
          <w:lang w:eastAsia="he-IL"/>
        </w:rPr>
        <w:t xml:space="preserve"> </w:t>
      </w:r>
      <w:bookmarkEnd w:id="22878"/>
    </w:p>
    <w:p w:rsidR="001121EE" w:rsidRDefault="001121EE" w:rsidP="00DB1A2A">
      <w:pPr>
        <w:rPr>
          <w:rtl/>
          <w:lang w:eastAsia="he-IL"/>
        </w:rPr>
      </w:pPr>
    </w:p>
    <w:p w:rsidR="001121EE" w:rsidRDefault="001121EE" w:rsidP="00EF4B74">
      <w:pPr>
        <w:pStyle w:val="af7"/>
        <w:keepNext/>
        <w:rPr>
          <w:rtl/>
        </w:rPr>
      </w:pPr>
      <w:r w:rsidRPr="00DB1C62">
        <w:rPr>
          <w:rStyle w:val="TagStyle"/>
          <w:rtl/>
        </w:rPr>
        <w:t xml:space="preserve"> &lt;&lt; יור &gt;&gt;</w:t>
      </w:r>
      <w:r w:rsidRPr="00F313E1">
        <w:rPr>
          <w:rStyle w:val="TagStyle"/>
          <w:rtl/>
        </w:rPr>
        <w:t xml:space="preserve"> </w:t>
      </w:r>
      <w:r>
        <w:rPr>
          <w:rtl/>
        </w:rPr>
        <w:t>היו"ר ניסים ואטורי:</w:t>
      </w:r>
      <w:r w:rsidRPr="00F313E1">
        <w:rPr>
          <w:rStyle w:val="TagStyle"/>
          <w:rtl/>
        </w:rPr>
        <w:t xml:space="preserve"> </w:t>
      </w:r>
      <w:r w:rsidRPr="00DB1C62">
        <w:rPr>
          <w:rStyle w:val="TagStyle"/>
          <w:rtl/>
        </w:rPr>
        <w:t>&lt;&lt; יור &gt;&gt;</w:t>
      </w:r>
      <w:r>
        <w:rPr>
          <w:rtl/>
        </w:rPr>
        <w:t xml:space="preserve"> </w:t>
      </w:r>
    </w:p>
    <w:p w:rsidR="001121EE" w:rsidRDefault="001121EE" w:rsidP="00DB1A2A">
      <w:pPr>
        <w:rPr>
          <w:rtl/>
          <w:lang w:eastAsia="he-IL"/>
        </w:rPr>
      </w:pPr>
    </w:p>
    <w:p w:rsidR="001121EE" w:rsidRPr="00714165" w:rsidRDefault="001121EE" w:rsidP="00EF4B74">
      <w:pPr>
        <w:rPr>
          <w:rtl/>
          <w:lang w:eastAsia="he-IL"/>
        </w:rPr>
      </w:pPr>
      <w:r>
        <w:rPr>
          <w:rFonts w:hint="cs"/>
          <w:rtl/>
          <w:lang w:eastAsia="he-IL"/>
        </w:rPr>
        <w:t xml:space="preserve">לפני הנושא </w:t>
      </w:r>
      <w:bookmarkStart w:id="22881" w:name="_ETM_Q51_189920"/>
      <w:bookmarkEnd w:id="22881"/>
      <w:r>
        <w:rPr>
          <w:rFonts w:hint="cs"/>
          <w:rtl/>
          <w:lang w:eastAsia="he-IL"/>
        </w:rPr>
        <w:t xml:space="preserve">הבא, יש הודעה של השר המקשר. </w:t>
      </w:r>
    </w:p>
    <w:p w:rsidR="001121EE" w:rsidRDefault="001121EE" w:rsidP="00EF4B74">
      <w:pPr>
        <w:rPr>
          <w:rtl/>
          <w:lang w:eastAsia="he-IL"/>
        </w:rPr>
      </w:pPr>
    </w:p>
    <w:p w:rsidR="001121EE" w:rsidRDefault="001121EE" w:rsidP="00EF4B74">
      <w:pPr>
        <w:pStyle w:val="a4"/>
        <w:keepNext/>
        <w:rPr>
          <w:rtl/>
        </w:rPr>
      </w:pPr>
      <w:bookmarkStart w:id="22882" w:name="ET_speaker_6458_5"/>
      <w:r w:rsidRPr="00DB1C62">
        <w:rPr>
          <w:rStyle w:val="TagStyle"/>
          <w:rtl/>
        </w:rPr>
        <w:t xml:space="preserve"> &lt;&lt; דובר &gt;&gt;</w:t>
      </w:r>
      <w:r w:rsidRPr="00F313E1">
        <w:rPr>
          <w:rStyle w:val="TagStyle"/>
          <w:rtl/>
        </w:rPr>
        <w:t xml:space="preserve"> </w:t>
      </w:r>
      <w:bookmarkStart w:id="22883" w:name="_Toc130302250"/>
      <w:bookmarkStart w:id="22884" w:name="_Toc130302787"/>
      <w:r>
        <w:rPr>
          <w:rtl/>
        </w:rPr>
        <w:t>שר החינוך יואב קיש:</w:t>
      </w:r>
      <w:bookmarkEnd w:id="22883"/>
      <w:bookmarkEnd w:id="22884"/>
      <w:r w:rsidRPr="00F313E1">
        <w:rPr>
          <w:rStyle w:val="TagStyle"/>
          <w:rtl/>
        </w:rPr>
        <w:t xml:space="preserve"> </w:t>
      </w:r>
      <w:r w:rsidRPr="00DB1C62">
        <w:rPr>
          <w:rStyle w:val="TagStyle"/>
          <w:rtl/>
        </w:rPr>
        <w:t>&lt;&lt; דובר &gt;&gt;</w:t>
      </w:r>
      <w:r>
        <w:rPr>
          <w:rtl/>
        </w:rPr>
        <w:t xml:space="preserve"> </w:t>
      </w:r>
      <w:bookmarkEnd w:id="22882"/>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כבוד היושב-ראש, כנסת נכבדה, הודעה על העברת </w:t>
      </w:r>
      <w:bookmarkStart w:id="22885" w:name="_ETM_Q51_206428"/>
      <w:bookmarkEnd w:id="22885"/>
      <w:r>
        <w:rPr>
          <w:rFonts w:hint="cs"/>
          <w:rtl/>
          <w:lang w:eastAsia="he-IL"/>
        </w:rPr>
        <w:t xml:space="preserve">שטח הפעולה של מרכז ההסברה ממשרד התרבות והספורט למשרד ראש הממשלה. בהתאם לסעיפים 9(א)(11) ו-(ב) לחוק הממשלה, אני מתכבד להודיע </w:t>
      </w:r>
      <w:bookmarkStart w:id="22886" w:name="_ETM_Q51_218543"/>
      <w:bookmarkEnd w:id="22886"/>
      <w:r>
        <w:rPr>
          <w:rFonts w:hint="cs"/>
          <w:rtl/>
          <w:lang w:eastAsia="he-IL"/>
        </w:rPr>
        <w:t xml:space="preserve">כי הממשלה החליטה בהתאם לסעיף 31(ד) לחוק-יסוד: הממשלה, להעביר ממשרד התרבות והספורט למשרד ראש הממשלה את שטח הפעולה: מרכז </w:t>
      </w:r>
      <w:bookmarkStart w:id="22887" w:name="_ETM_Q51_224874"/>
      <w:bookmarkEnd w:id="22887"/>
      <w:r>
        <w:rPr>
          <w:rFonts w:hint="cs"/>
          <w:rtl/>
          <w:lang w:eastAsia="he-IL"/>
        </w:rPr>
        <w:t>ההסברה.</w:t>
      </w:r>
    </w:p>
    <w:p w:rsidR="001121EE" w:rsidRDefault="001121EE" w:rsidP="00EF4B74">
      <w:pPr>
        <w:rPr>
          <w:rtl/>
          <w:lang w:eastAsia="he-IL"/>
        </w:rPr>
      </w:pPr>
      <w:bookmarkStart w:id="22888" w:name="_ETM_Q51_226749"/>
      <w:bookmarkStart w:id="22889" w:name="_ETM_Q51_226872"/>
      <w:bookmarkEnd w:id="22888"/>
      <w:bookmarkEnd w:id="22889"/>
    </w:p>
    <w:p w:rsidR="001121EE" w:rsidRDefault="001121EE" w:rsidP="00EF4B74">
      <w:pPr>
        <w:pStyle w:val="af6"/>
        <w:keepNext/>
        <w:rPr>
          <w:rtl/>
        </w:rPr>
      </w:pPr>
      <w:bookmarkStart w:id="22890" w:name="ET_interruption_6361_6"/>
      <w:r w:rsidRPr="00DB1C62">
        <w:rPr>
          <w:rStyle w:val="TagStyle"/>
          <w:rtl/>
        </w:rPr>
        <w:t xml:space="preserve"> &lt;&lt; קריאה &gt;&gt;</w:t>
      </w:r>
      <w:r w:rsidRPr="00F313E1">
        <w:rPr>
          <w:rStyle w:val="TagStyle"/>
          <w:rtl/>
        </w:rPr>
        <w:t xml:space="preserve"> </w:t>
      </w:r>
      <w:r>
        <w:rPr>
          <w:rtl/>
        </w:rPr>
        <w:t>נאור שירי (יש עתיד):</w:t>
      </w:r>
      <w:r w:rsidRPr="00F313E1">
        <w:rPr>
          <w:rStyle w:val="TagStyle"/>
          <w:rtl/>
        </w:rPr>
        <w:t xml:space="preserve"> </w:t>
      </w:r>
      <w:r w:rsidRPr="00DB1C62">
        <w:rPr>
          <w:rStyle w:val="TagStyle"/>
          <w:rtl/>
        </w:rPr>
        <w:t>&lt;&lt; קריאה &gt;&gt;</w:t>
      </w:r>
      <w:r>
        <w:rPr>
          <w:rtl/>
        </w:rPr>
        <w:t xml:space="preserve"> </w:t>
      </w:r>
      <w:bookmarkEnd w:id="22890"/>
    </w:p>
    <w:p w:rsidR="001121EE" w:rsidRDefault="001121EE" w:rsidP="00DB1A2A">
      <w:pPr>
        <w:rPr>
          <w:rtl/>
          <w:lang w:eastAsia="he-IL"/>
        </w:rPr>
      </w:pPr>
    </w:p>
    <w:p w:rsidR="001121EE" w:rsidRDefault="001121EE" w:rsidP="00DB1A2A">
      <w:pPr>
        <w:rPr>
          <w:rtl/>
          <w:lang w:eastAsia="he-IL"/>
        </w:rPr>
      </w:pPr>
      <w:bookmarkStart w:id="22891" w:name="_ETM_Q51_227254"/>
      <w:bookmarkStart w:id="22892" w:name="_ETM_Q51_227356"/>
      <w:bookmarkEnd w:id="22891"/>
      <w:bookmarkEnd w:id="22892"/>
      <w:r>
        <w:rPr>
          <w:rFonts w:hint="cs"/>
          <w:rtl/>
          <w:lang w:eastAsia="he-IL"/>
        </w:rPr>
        <w:t xml:space="preserve">רגע, אין שרת הסברה? לא הבנתי. אפשר להבין מה קורה? השרה </w:t>
      </w:r>
      <w:bookmarkStart w:id="22893" w:name="_ETM_Q51_238968"/>
      <w:bookmarkEnd w:id="22893"/>
      <w:r>
        <w:rPr>
          <w:rFonts w:hint="cs"/>
          <w:rtl/>
          <w:lang w:eastAsia="he-IL"/>
        </w:rPr>
        <w:t>ל-</w:t>
      </w:r>
      <w:r>
        <w:rPr>
          <w:lang w:eastAsia="he-IL"/>
        </w:rPr>
        <w:t>public</w:t>
      </w:r>
      <w:r>
        <w:rPr>
          <w:rFonts w:hint="cs"/>
          <w:rtl/>
          <w:lang w:eastAsia="he-IL"/>
        </w:rPr>
        <w:t xml:space="preserve"> </w:t>
      </w:r>
      <w:r w:rsidR="00DB1A2A">
        <w:rPr>
          <w:rFonts w:hint="cs"/>
          <w:rtl/>
          <w:lang w:eastAsia="he-IL"/>
        </w:rPr>
        <w:t>– – –</w:t>
      </w:r>
      <w:r>
        <w:rPr>
          <w:rFonts w:hint="cs"/>
          <w:rtl/>
          <w:lang w:eastAsia="he-IL"/>
        </w:rPr>
        <w:t xml:space="preserve"> </w:t>
      </w:r>
    </w:p>
    <w:p w:rsidR="001121EE" w:rsidRDefault="001121EE" w:rsidP="00EF4B74">
      <w:pPr>
        <w:rPr>
          <w:rtl/>
          <w:lang w:eastAsia="he-IL"/>
        </w:rPr>
      </w:pPr>
    </w:p>
    <w:p w:rsidR="001121EE" w:rsidRDefault="001121EE" w:rsidP="00EF4B74">
      <w:pPr>
        <w:rPr>
          <w:rtl/>
          <w:lang w:eastAsia="he-IL"/>
        </w:rPr>
      </w:pPr>
    </w:p>
    <w:p w:rsidR="001121EE" w:rsidRDefault="001121EE" w:rsidP="00EF4B74">
      <w:pPr>
        <w:pStyle w:val="a7"/>
        <w:rPr>
          <w:rtl/>
          <w:lang w:eastAsia="he-IL"/>
        </w:rPr>
      </w:pPr>
      <w:bookmarkStart w:id="22894" w:name="ET_subject_הודעת_ועדת_הכנסת__7"/>
      <w:r w:rsidRPr="00DB1C62">
        <w:rPr>
          <w:rStyle w:val="TagStyle"/>
          <w:rtl/>
        </w:rPr>
        <w:t xml:space="preserve"> &lt;&lt; נושא &gt;&gt;</w:t>
      </w:r>
      <w:r w:rsidRPr="00F313E1">
        <w:rPr>
          <w:rStyle w:val="TagStyle"/>
          <w:rtl/>
        </w:rPr>
        <w:t xml:space="preserve"> </w:t>
      </w:r>
      <w:bookmarkStart w:id="22895" w:name="_Toc130302251"/>
      <w:bookmarkStart w:id="22896" w:name="_Toc130302788"/>
      <w:r>
        <w:rPr>
          <w:rtl/>
          <w:lang w:eastAsia="he-IL"/>
        </w:rPr>
        <w:t>הודעת ועדת הכנסת</w:t>
      </w:r>
      <w:bookmarkEnd w:id="22895"/>
      <w:bookmarkEnd w:id="22896"/>
      <w:r w:rsidRPr="00F313E1">
        <w:rPr>
          <w:rStyle w:val="TagStyle"/>
          <w:rtl/>
        </w:rPr>
        <w:t xml:space="preserve"> </w:t>
      </w:r>
      <w:r w:rsidRPr="00DB1C62">
        <w:rPr>
          <w:rStyle w:val="TagStyle"/>
          <w:rtl/>
        </w:rPr>
        <w:t>&lt;&lt; נושא &gt;&gt;</w:t>
      </w:r>
      <w:r>
        <w:rPr>
          <w:rtl/>
          <w:lang w:eastAsia="he-IL"/>
        </w:rPr>
        <w:t xml:space="preserve"> </w:t>
      </w:r>
      <w:bookmarkEnd w:id="22894"/>
    </w:p>
    <w:p w:rsidR="001121EE" w:rsidRDefault="001121EE" w:rsidP="00DB1A2A">
      <w:pPr>
        <w:rPr>
          <w:rtl/>
          <w:lang w:eastAsia="he-IL"/>
        </w:rPr>
      </w:pPr>
    </w:p>
    <w:p w:rsidR="001121EE" w:rsidRDefault="001121EE" w:rsidP="00EF4B74">
      <w:pPr>
        <w:pStyle w:val="af7"/>
        <w:keepNext/>
        <w:rPr>
          <w:rtl/>
        </w:rPr>
      </w:pPr>
      <w:r w:rsidRPr="00DB1C62">
        <w:rPr>
          <w:rStyle w:val="TagStyle"/>
          <w:rtl/>
        </w:rPr>
        <w:t xml:space="preserve"> &lt;&lt; יור &gt;&gt;</w:t>
      </w:r>
      <w:r w:rsidRPr="00F313E1">
        <w:rPr>
          <w:rStyle w:val="TagStyle"/>
          <w:rtl/>
        </w:rPr>
        <w:t xml:space="preserve"> </w:t>
      </w:r>
      <w:r>
        <w:rPr>
          <w:rtl/>
        </w:rPr>
        <w:t>היו"ר ניסים ואטורי:</w:t>
      </w:r>
      <w:r w:rsidRPr="00F313E1">
        <w:rPr>
          <w:rStyle w:val="TagStyle"/>
          <w:rtl/>
        </w:rPr>
        <w:t xml:space="preserve"> </w:t>
      </w:r>
      <w:r w:rsidRPr="00DB1C62">
        <w:rPr>
          <w:rStyle w:val="TagStyle"/>
          <w:rtl/>
        </w:rPr>
        <w:t>&lt;&lt; יור &gt;&gt;</w:t>
      </w:r>
      <w:r>
        <w:rPr>
          <w:rtl/>
        </w:rPr>
        <w:t xml:space="preserve"> </w:t>
      </w:r>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עכשיו הודעת יושב-ראש ועדת הכנסת. בבקשה, חבר הכנסת אופיר </w:t>
      </w:r>
      <w:bookmarkStart w:id="22897" w:name="_ETM_Q51_241157"/>
      <w:bookmarkEnd w:id="22897"/>
      <w:r>
        <w:rPr>
          <w:rFonts w:hint="cs"/>
          <w:rtl/>
          <w:lang w:eastAsia="he-IL"/>
        </w:rPr>
        <w:t xml:space="preserve">כץ. </w:t>
      </w:r>
      <w:bookmarkStart w:id="22898" w:name="_ETM_Q51_238087"/>
      <w:bookmarkStart w:id="22899" w:name="_ETM_Q51_238231"/>
      <w:bookmarkEnd w:id="22898"/>
      <w:bookmarkEnd w:id="22899"/>
    </w:p>
    <w:p w:rsidR="001121EE" w:rsidRDefault="001121EE" w:rsidP="00EF4B74">
      <w:pPr>
        <w:rPr>
          <w:rtl/>
          <w:lang w:eastAsia="he-IL"/>
        </w:rPr>
      </w:pPr>
    </w:p>
    <w:p w:rsidR="001121EE" w:rsidRDefault="001121EE" w:rsidP="00EF4B74">
      <w:pPr>
        <w:pStyle w:val="a4"/>
        <w:keepNext/>
        <w:rPr>
          <w:rtl/>
        </w:rPr>
      </w:pPr>
      <w:bookmarkStart w:id="22900" w:name="ET_speaker_6443_9"/>
      <w:r w:rsidRPr="00DB1C62">
        <w:rPr>
          <w:rStyle w:val="TagStyle"/>
          <w:rtl/>
        </w:rPr>
        <w:t xml:space="preserve"> &lt;&lt; דובר &gt;&gt;</w:t>
      </w:r>
      <w:r w:rsidRPr="00F313E1">
        <w:rPr>
          <w:rStyle w:val="TagStyle"/>
          <w:rtl/>
        </w:rPr>
        <w:t xml:space="preserve"> </w:t>
      </w:r>
      <w:bookmarkStart w:id="22901" w:name="_Toc130302252"/>
      <w:bookmarkStart w:id="22902" w:name="_Toc130302789"/>
      <w:r>
        <w:rPr>
          <w:rtl/>
        </w:rPr>
        <w:t>אופיר כץ (יו"ר ועדת הכנסת):</w:t>
      </w:r>
      <w:bookmarkEnd w:id="22901"/>
      <w:bookmarkEnd w:id="22902"/>
      <w:r w:rsidRPr="00F313E1">
        <w:rPr>
          <w:rStyle w:val="TagStyle"/>
          <w:rtl/>
        </w:rPr>
        <w:t xml:space="preserve"> </w:t>
      </w:r>
      <w:r w:rsidRPr="00DB1C62">
        <w:rPr>
          <w:rStyle w:val="TagStyle"/>
          <w:rtl/>
        </w:rPr>
        <w:t>&lt;&lt; דובר &gt;&gt;</w:t>
      </w:r>
      <w:r>
        <w:rPr>
          <w:rtl/>
        </w:rPr>
        <w:t xml:space="preserve"> </w:t>
      </w:r>
      <w:bookmarkEnd w:id="22900"/>
    </w:p>
    <w:p w:rsidR="001121EE" w:rsidRDefault="001121EE" w:rsidP="00DB1A2A">
      <w:pPr>
        <w:rPr>
          <w:rtl/>
          <w:lang w:eastAsia="he-IL"/>
        </w:rPr>
      </w:pPr>
    </w:p>
    <w:p w:rsidR="001121EE" w:rsidRDefault="001121EE" w:rsidP="00FE7B26">
      <w:pPr>
        <w:rPr>
          <w:rtl/>
          <w:lang w:eastAsia="he-IL"/>
        </w:rPr>
      </w:pPr>
      <w:bookmarkStart w:id="22903" w:name="_ETM_Q51_242428"/>
      <w:bookmarkStart w:id="22904" w:name="_ETM_Q51_242537"/>
      <w:bookmarkEnd w:id="22903"/>
      <w:bookmarkEnd w:id="22904"/>
      <w:r>
        <w:rPr>
          <w:rFonts w:hint="cs"/>
          <w:rtl/>
          <w:lang w:eastAsia="he-IL"/>
        </w:rPr>
        <w:t>תודה רבה, אדוני היושב-ראש. חברי הכנסת, אדוני השר, ועדת הכנסת החליטה בישיבתה היום כי הצעות החוק הבאות יועברו לדיון בוועדות כמפורט להלן:</w:t>
      </w:r>
      <w:r w:rsidR="00FE7B26">
        <w:rPr>
          <w:rFonts w:hint="cs"/>
          <w:rtl/>
          <w:lang w:eastAsia="he-IL"/>
        </w:rPr>
        <w:t xml:space="preserve"> </w:t>
      </w:r>
      <w:r>
        <w:rPr>
          <w:rFonts w:hint="cs"/>
          <w:rtl/>
          <w:lang w:eastAsia="he-IL"/>
        </w:rPr>
        <w:t>ועדת הפנים והגנת הסביבה תדון בהצעת חוק התכנון והבנייה (תיקון מס' 41), התשפ"ג</w:t>
      </w:r>
      <w:r>
        <w:rPr>
          <w:rFonts w:hint="eastAsia"/>
          <w:rtl/>
          <w:lang w:eastAsia="he-IL"/>
        </w:rPr>
        <w:t>–</w:t>
      </w:r>
      <w:r>
        <w:rPr>
          <w:rFonts w:hint="cs"/>
          <w:rtl/>
          <w:lang w:eastAsia="he-IL"/>
        </w:rPr>
        <w:t>2023, מ/1609</w:t>
      </w:r>
      <w:r w:rsidR="00FE7B26">
        <w:rPr>
          <w:rFonts w:hint="cs"/>
          <w:rtl/>
          <w:lang w:eastAsia="he-IL"/>
        </w:rPr>
        <w:t xml:space="preserve">. </w:t>
      </w:r>
      <w:r>
        <w:rPr>
          <w:rFonts w:hint="cs"/>
          <w:rtl/>
          <w:lang w:eastAsia="he-IL"/>
        </w:rPr>
        <w:t xml:space="preserve">ועדת החוקה, חוק ומשפט תדון בהצעת חוק העונשין (תיקון </w:t>
      </w:r>
      <w:r>
        <w:rPr>
          <w:rtl/>
          <w:lang w:eastAsia="he-IL"/>
        </w:rPr>
        <w:t>–</w:t>
      </w:r>
      <w:r>
        <w:rPr>
          <w:rFonts w:hint="cs"/>
          <w:rtl/>
          <w:lang w:eastAsia="he-IL"/>
        </w:rPr>
        <w:t xml:space="preserve"> הסדר חילוט לרכושו של סוחר נשק), התשפ"ג</w:t>
      </w:r>
      <w:r>
        <w:rPr>
          <w:rFonts w:hint="eastAsia"/>
          <w:rtl/>
          <w:lang w:eastAsia="he-IL"/>
        </w:rPr>
        <w:t>–</w:t>
      </w:r>
      <w:r>
        <w:rPr>
          <w:rFonts w:hint="cs"/>
          <w:rtl/>
          <w:lang w:eastAsia="he-IL"/>
        </w:rPr>
        <w:t>2023, פ/1905/25, של חבר הכנסת אליהו רביבו</w:t>
      </w:r>
      <w:r w:rsidR="00FE7B26">
        <w:rPr>
          <w:rFonts w:hint="cs"/>
          <w:rtl/>
          <w:lang w:eastAsia="he-IL"/>
        </w:rPr>
        <w:t xml:space="preserve">. </w:t>
      </w:r>
      <w:r>
        <w:rPr>
          <w:rFonts w:hint="cs"/>
          <w:rtl/>
          <w:lang w:eastAsia="he-IL"/>
        </w:rPr>
        <w:t>ועדת העבודה והרווחה תדון בהצעת חוק להרחבת הייצוג ההולם של בני האוכלוסייה החרדית ברשויות ובתאגידים ציבוריים (תיקוני חקיקה), התשפ"ג</w:t>
      </w:r>
      <w:r>
        <w:rPr>
          <w:rFonts w:hint="eastAsia"/>
          <w:rtl/>
          <w:lang w:eastAsia="he-IL"/>
        </w:rPr>
        <w:t>–</w:t>
      </w:r>
      <w:r>
        <w:rPr>
          <w:rFonts w:hint="cs"/>
          <w:rtl/>
          <w:lang w:eastAsia="he-IL"/>
        </w:rPr>
        <w:t>2023, פ/1542/25, של חבר הכנסת משה גפני וקבוצת חברי הכנסת. תודה.</w:t>
      </w:r>
    </w:p>
    <w:p w:rsidR="001121EE" w:rsidRDefault="001121EE" w:rsidP="00EF4B74">
      <w:pPr>
        <w:rPr>
          <w:rtl/>
          <w:lang w:eastAsia="he-IL"/>
        </w:rPr>
      </w:pPr>
      <w:bookmarkStart w:id="22905" w:name="_ETM_Q51_285496"/>
      <w:bookmarkStart w:id="22906" w:name="_ETM_Q51_285601"/>
      <w:bookmarkEnd w:id="22905"/>
      <w:bookmarkEnd w:id="22906"/>
    </w:p>
    <w:p w:rsidR="001121EE" w:rsidRDefault="001121EE" w:rsidP="00EF4B74">
      <w:pPr>
        <w:pStyle w:val="af7"/>
        <w:keepNext/>
        <w:rPr>
          <w:rtl/>
        </w:rPr>
      </w:pPr>
      <w:bookmarkStart w:id="22907" w:name="ET_yor_6490_21"/>
      <w:r w:rsidRPr="00DB1C62">
        <w:rPr>
          <w:rStyle w:val="TagStyle"/>
          <w:rtl/>
        </w:rPr>
        <w:t xml:space="preserve"> &lt;&lt; יור &gt;&gt;</w:t>
      </w:r>
      <w:r w:rsidRPr="00F509EB">
        <w:rPr>
          <w:rStyle w:val="TagStyle"/>
          <w:rtl/>
        </w:rPr>
        <w:t xml:space="preserve"> </w:t>
      </w:r>
      <w:r>
        <w:rPr>
          <w:rtl/>
        </w:rPr>
        <w:t>היו"ר ניסים ואטורי:</w:t>
      </w:r>
      <w:r w:rsidRPr="00F509EB">
        <w:rPr>
          <w:rStyle w:val="TagStyle"/>
          <w:rtl/>
        </w:rPr>
        <w:t xml:space="preserve"> </w:t>
      </w:r>
      <w:r w:rsidRPr="00DB1C62">
        <w:rPr>
          <w:rStyle w:val="TagStyle"/>
          <w:rtl/>
        </w:rPr>
        <w:t>&lt;&lt; יור &gt;&gt;</w:t>
      </w:r>
      <w:r>
        <w:rPr>
          <w:rtl/>
        </w:rPr>
        <w:t xml:space="preserve"> </w:t>
      </w:r>
      <w:bookmarkEnd w:id="22907"/>
    </w:p>
    <w:p w:rsidR="001121EE" w:rsidRDefault="001121EE" w:rsidP="00DB1A2A">
      <w:pPr>
        <w:rPr>
          <w:rtl/>
          <w:lang w:eastAsia="he-IL"/>
        </w:rPr>
      </w:pPr>
    </w:p>
    <w:p w:rsidR="001121EE" w:rsidRDefault="001121EE" w:rsidP="00EF4B74">
      <w:pPr>
        <w:rPr>
          <w:rtl/>
          <w:lang w:eastAsia="he-IL"/>
        </w:rPr>
      </w:pPr>
      <w:r>
        <w:rPr>
          <w:rFonts w:hint="cs"/>
          <w:rtl/>
          <w:lang w:eastAsia="he-IL"/>
        </w:rPr>
        <w:t>תודה רבה.</w:t>
      </w:r>
      <w:bookmarkStart w:id="22908" w:name="_ETM_Q51_254064"/>
      <w:bookmarkStart w:id="22909" w:name="_ETM_Q51_254155"/>
      <w:bookmarkStart w:id="22910" w:name="_ETM_Q51_254511"/>
      <w:bookmarkStart w:id="22911" w:name="_ETM_Q51_254593"/>
      <w:bookmarkEnd w:id="22908"/>
      <w:bookmarkEnd w:id="22909"/>
      <w:bookmarkEnd w:id="22910"/>
      <w:bookmarkEnd w:id="22911"/>
    </w:p>
    <w:p w:rsidR="001121EE" w:rsidRDefault="001121EE" w:rsidP="00EF4B74">
      <w:pPr>
        <w:rPr>
          <w:rtl/>
          <w:lang w:eastAsia="he-IL"/>
        </w:rPr>
      </w:pPr>
    </w:p>
    <w:p w:rsidR="001121EE" w:rsidRDefault="001121EE" w:rsidP="00EF4B74">
      <w:pPr>
        <w:rPr>
          <w:lang w:eastAsia="he-IL"/>
        </w:rPr>
      </w:pPr>
    </w:p>
    <w:p w:rsidR="001121EE" w:rsidRDefault="001121EE" w:rsidP="00EF4B74">
      <w:pPr>
        <w:pStyle w:val="a7"/>
        <w:rPr>
          <w:rtl/>
          <w:lang w:eastAsia="he-IL"/>
        </w:rPr>
      </w:pPr>
      <w:bookmarkStart w:id="22912" w:name="ET_hatsach_638799_10"/>
      <w:r w:rsidRPr="00DB1C62">
        <w:rPr>
          <w:rStyle w:val="TagStyle"/>
          <w:rtl/>
        </w:rPr>
        <w:t xml:space="preserve"> &lt;&lt; הצח &gt;&gt;</w:t>
      </w:r>
      <w:r w:rsidRPr="00F313E1">
        <w:rPr>
          <w:rStyle w:val="TagStyle"/>
          <w:rtl/>
        </w:rPr>
        <w:t xml:space="preserve"> </w:t>
      </w:r>
      <w:bookmarkStart w:id="22913" w:name="_Toc130302253"/>
      <w:bookmarkStart w:id="22914" w:name="_Toc130302790"/>
      <w:r>
        <w:rPr>
          <w:rtl/>
          <w:lang w:eastAsia="he-IL"/>
        </w:rPr>
        <w:t>הצעת חוק יישום תוכנית ההתנתקות (תיקון מס' 7)</w:t>
      </w:r>
      <w:r>
        <w:rPr>
          <w:rFonts w:hint="cs"/>
          <w:rtl/>
          <w:lang w:eastAsia="he-IL"/>
        </w:rPr>
        <w:t>,</w:t>
      </w:r>
      <w:r>
        <w:rPr>
          <w:rtl/>
          <w:lang w:eastAsia="he-IL"/>
        </w:rPr>
        <w:t xml:space="preserve"> התשפ"ג</w:t>
      </w:r>
      <w:r>
        <w:rPr>
          <w:rFonts w:hint="cs"/>
          <w:rtl/>
          <w:lang w:eastAsia="he-IL"/>
        </w:rPr>
        <w:t>–</w:t>
      </w:r>
      <w:r>
        <w:rPr>
          <w:rtl/>
          <w:lang w:eastAsia="he-IL"/>
        </w:rPr>
        <w:t>2023</w:t>
      </w:r>
      <w:bookmarkEnd w:id="22913"/>
      <w:bookmarkEnd w:id="22914"/>
      <w:r w:rsidRPr="00F313E1">
        <w:rPr>
          <w:rStyle w:val="TagStyle"/>
          <w:rtl/>
        </w:rPr>
        <w:t xml:space="preserve"> </w:t>
      </w:r>
      <w:r w:rsidRPr="00DB1C62">
        <w:rPr>
          <w:rStyle w:val="TagStyle"/>
          <w:rtl/>
        </w:rPr>
        <w:t>&lt;&lt; הצח &gt;&gt;</w:t>
      </w:r>
      <w:r>
        <w:rPr>
          <w:rtl/>
          <w:lang w:eastAsia="he-IL"/>
        </w:rPr>
        <w:t xml:space="preserve"> </w:t>
      </w:r>
      <w:bookmarkEnd w:id="22912"/>
    </w:p>
    <w:p w:rsidR="001121EE" w:rsidRDefault="001121EE" w:rsidP="00DB1A2A">
      <w:pPr>
        <w:rPr>
          <w:rtl/>
          <w:lang w:eastAsia="he-IL"/>
        </w:rPr>
      </w:pPr>
      <w:r>
        <w:rPr>
          <w:rtl/>
          <w:lang w:eastAsia="he-IL"/>
        </w:rPr>
        <w:t>[מס'</w:t>
      </w:r>
      <w:r>
        <w:rPr>
          <w:rFonts w:hint="cs"/>
          <w:rtl/>
          <w:lang w:eastAsia="he-IL"/>
        </w:rPr>
        <w:t xml:space="preserve"> כ/951</w:t>
      </w:r>
      <w:r>
        <w:rPr>
          <w:rtl/>
          <w:lang w:eastAsia="he-IL"/>
        </w:rPr>
        <w:t>; דברי הכנסת, חוב'</w:t>
      </w:r>
      <w:r>
        <w:rPr>
          <w:rFonts w:hint="cs"/>
          <w:rtl/>
          <w:lang w:eastAsia="he-IL"/>
        </w:rPr>
        <w:t xml:space="preserve"> י"ח</w:t>
      </w:r>
      <w:r>
        <w:rPr>
          <w:rtl/>
          <w:lang w:eastAsia="he-IL"/>
        </w:rPr>
        <w:t>, ישיבה</w:t>
      </w:r>
      <w:r>
        <w:rPr>
          <w:rFonts w:hint="cs"/>
          <w:rtl/>
          <w:lang w:eastAsia="he-IL"/>
        </w:rPr>
        <w:t xml:space="preserve"> 51</w:t>
      </w:r>
      <w:r>
        <w:rPr>
          <w:rtl/>
          <w:lang w:eastAsia="he-IL"/>
        </w:rPr>
        <w:t>; נספחות.]</w:t>
      </w:r>
    </w:p>
    <w:p w:rsidR="001121EE" w:rsidRDefault="001121EE" w:rsidP="00EF4B74">
      <w:pPr>
        <w:pStyle w:val="-0"/>
        <w:rPr>
          <w:rtl/>
          <w:lang w:eastAsia="he-IL"/>
        </w:rPr>
      </w:pPr>
      <w:r>
        <w:rPr>
          <w:rtl/>
          <w:lang w:eastAsia="he-IL"/>
        </w:rPr>
        <w:t>(קריאה שנייה וקריאה שלישית)</w:t>
      </w:r>
    </w:p>
    <w:p w:rsidR="001121EE" w:rsidRDefault="001121EE" w:rsidP="00EF4B74">
      <w:pPr>
        <w:rPr>
          <w:rtl/>
          <w:lang w:eastAsia="he-IL"/>
        </w:rPr>
      </w:pPr>
    </w:p>
    <w:p w:rsidR="001121EE" w:rsidRDefault="001121EE" w:rsidP="00EF4B74">
      <w:pPr>
        <w:pStyle w:val="af7"/>
        <w:keepNext/>
        <w:rPr>
          <w:rtl/>
        </w:rPr>
      </w:pPr>
      <w:r w:rsidRPr="00DB1C62">
        <w:rPr>
          <w:rStyle w:val="TagStyle"/>
          <w:rtl/>
        </w:rPr>
        <w:t xml:space="preserve"> &lt;&lt; יור &gt;&gt;</w:t>
      </w:r>
      <w:r w:rsidRPr="00F313E1">
        <w:rPr>
          <w:rStyle w:val="TagStyle"/>
          <w:rtl/>
        </w:rPr>
        <w:t xml:space="preserve"> </w:t>
      </w:r>
      <w:r>
        <w:rPr>
          <w:rtl/>
        </w:rPr>
        <w:t>היו"ר ניסים ואטורי:</w:t>
      </w:r>
      <w:r w:rsidRPr="00F313E1">
        <w:rPr>
          <w:rStyle w:val="TagStyle"/>
          <w:rtl/>
        </w:rPr>
        <w:t xml:space="preserve"> </w:t>
      </w:r>
      <w:r w:rsidRPr="00DB1C62">
        <w:rPr>
          <w:rStyle w:val="TagStyle"/>
          <w:rtl/>
        </w:rPr>
        <w:t>&lt;&lt; יור &gt;&gt;</w:t>
      </w:r>
      <w:r>
        <w:rPr>
          <w:rtl/>
        </w:rPr>
        <w:t xml:space="preserve"> </w:t>
      </w:r>
    </w:p>
    <w:p w:rsidR="001121EE" w:rsidRDefault="001121EE" w:rsidP="00DB1A2A">
      <w:pPr>
        <w:rPr>
          <w:rtl/>
          <w:lang w:eastAsia="he-IL"/>
        </w:rPr>
      </w:pPr>
    </w:p>
    <w:p w:rsidR="001121EE" w:rsidRDefault="001121EE" w:rsidP="008F6BD1">
      <w:pPr>
        <w:rPr>
          <w:rtl/>
          <w:lang w:eastAsia="he-IL"/>
        </w:rPr>
      </w:pPr>
      <w:r>
        <w:rPr>
          <w:rFonts w:hint="cs"/>
          <w:rtl/>
          <w:lang w:eastAsia="he-IL"/>
        </w:rPr>
        <w:t xml:space="preserve">תודה רבה, אנחנו עוברים לנושא הבא </w:t>
      </w:r>
      <w:r w:rsidR="008F6BD1">
        <w:rPr>
          <w:rFonts w:hint="eastAsia"/>
          <w:rtl/>
          <w:lang w:eastAsia="he-IL"/>
        </w:rPr>
        <w:t xml:space="preserve">– </w:t>
      </w:r>
      <w:r>
        <w:rPr>
          <w:rFonts w:hint="cs"/>
          <w:rtl/>
          <w:lang w:eastAsia="he-IL"/>
        </w:rPr>
        <w:t>הצעת חוק יישום תוכנית ההתנתקות (תיקון מס' 7), התשפ"ג</w:t>
      </w:r>
      <w:r>
        <w:rPr>
          <w:rFonts w:hint="eastAsia"/>
          <w:rtl/>
          <w:lang w:eastAsia="he-IL"/>
        </w:rPr>
        <w:t>–</w:t>
      </w:r>
      <w:r>
        <w:rPr>
          <w:rFonts w:hint="cs"/>
          <w:rtl/>
          <w:lang w:eastAsia="he-IL"/>
        </w:rPr>
        <w:t xml:space="preserve">2023. מציג חבר הכנסת </w:t>
      </w:r>
      <w:bookmarkStart w:id="22915" w:name="_ETM_Q51_285220"/>
      <w:bookmarkEnd w:id="22915"/>
      <w:r>
        <w:rPr>
          <w:rFonts w:hint="cs"/>
          <w:rtl/>
          <w:lang w:eastAsia="he-IL"/>
        </w:rPr>
        <w:t>יולי יואל אדלשטיין, יושב-ראש ועדת החוץ והביטחון. בבקשה.</w:t>
      </w:r>
    </w:p>
    <w:p w:rsidR="001121EE" w:rsidRDefault="001121EE" w:rsidP="00EF4B74">
      <w:pPr>
        <w:rPr>
          <w:rtl/>
          <w:lang w:eastAsia="he-IL"/>
        </w:rPr>
      </w:pPr>
      <w:bookmarkStart w:id="22916" w:name="_ETM_Q51_331045"/>
      <w:bookmarkEnd w:id="22916"/>
    </w:p>
    <w:p w:rsidR="001121EE" w:rsidRDefault="001121EE" w:rsidP="00EF4B74">
      <w:pPr>
        <w:rPr>
          <w:rtl/>
          <w:lang w:eastAsia="he-IL"/>
        </w:rPr>
      </w:pPr>
      <w:bookmarkStart w:id="22917" w:name="_ETM_Q51_331193"/>
      <w:bookmarkStart w:id="22918" w:name="_ETM_Q51_331298"/>
      <w:bookmarkStart w:id="22919" w:name="_ETM_Q51_331367"/>
      <w:bookmarkEnd w:id="22917"/>
      <w:bookmarkEnd w:id="22918"/>
      <w:bookmarkEnd w:id="22919"/>
      <w:r>
        <w:rPr>
          <w:rFonts w:hint="cs"/>
          <w:rtl/>
          <w:lang w:eastAsia="he-IL"/>
        </w:rPr>
        <w:t>חברי הכנסת, אתם מתבקשים לשמור על השקט.</w:t>
      </w:r>
    </w:p>
    <w:p w:rsidR="001121EE" w:rsidRDefault="001121EE" w:rsidP="00EF4B74">
      <w:pPr>
        <w:rPr>
          <w:rtl/>
          <w:lang w:eastAsia="he-IL"/>
        </w:rPr>
      </w:pPr>
    </w:p>
    <w:p w:rsidR="001121EE" w:rsidRDefault="001121EE" w:rsidP="00EF4B74">
      <w:pPr>
        <w:pStyle w:val="a4"/>
        <w:keepNext/>
        <w:rPr>
          <w:rtl/>
        </w:rPr>
      </w:pPr>
      <w:bookmarkStart w:id="22920" w:name="ET_speaker_6482_12"/>
      <w:r w:rsidRPr="00DB1C62">
        <w:rPr>
          <w:rStyle w:val="TagStyle"/>
          <w:rtl/>
        </w:rPr>
        <w:t xml:space="preserve"> &lt;&lt; דובר &gt;&gt;</w:t>
      </w:r>
      <w:r w:rsidRPr="00F313E1">
        <w:rPr>
          <w:rStyle w:val="TagStyle"/>
          <w:rtl/>
        </w:rPr>
        <w:t xml:space="preserve"> </w:t>
      </w:r>
      <w:bookmarkStart w:id="22921" w:name="_Toc130302254"/>
      <w:bookmarkStart w:id="22922" w:name="_Toc130302791"/>
      <w:r>
        <w:rPr>
          <w:rtl/>
        </w:rPr>
        <w:t>יולי אדלשטיין (יו"ר ועדת החוץ והביטחון):</w:t>
      </w:r>
      <w:bookmarkEnd w:id="22921"/>
      <w:bookmarkEnd w:id="22922"/>
      <w:r w:rsidRPr="00F313E1">
        <w:rPr>
          <w:rStyle w:val="TagStyle"/>
          <w:rtl/>
        </w:rPr>
        <w:t xml:space="preserve"> </w:t>
      </w:r>
      <w:r w:rsidRPr="00DB1C62">
        <w:rPr>
          <w:rStyle w:val="TagStyle"/>
          <w:rtl/>
        </w:rPr>
        <w:t>&lt;&lt; דובר &gt;&gt;</w:t>
      </w:r>
      <w:r>
        <w:rPr>
          <w:rtl/>
        </w:rPr>
        <w:t xml:space="preserve"> </w:t>
      </w:r>
      <w:bookmarkEnd w:id="22920"/>
    </w:p>
    <w:p w:rsidR="001121EE" w:rsidRDefault="001121EE" w:rsidP="00DB1A2A">
      <w:pPr>
        <w:rPr>
          <w:rtl/>
          <w:lang w:eastAsia="he-IL"/>
        </w:rPr>
      </w:pPr>
    </w:p>
    <w:p w:rsidR="001121EE" w:rsidRDefault="001121EE" w:rsidP="00FE7B26">
      <w:pPr>
        <w:rPr>
          <w:rtl/>
          <w:lang w:eastAsia="he-IL"/>
        </w:rPr>
      </w:pPr>
      <w:r>
        <w:rPr>
          <w:rFonts w:hint="cs"/>
          <w:rtl/>
          <w:lang w:eastAsia="he-IL"/>
        </w:rPr>
        <w:t xml:space="preserve">אדוני היושב-ראש, חבריי חברי הכנסת, </w:t>
      </w:r>
      <w:bookmarkStart w:id="22923" w:name="_ETM_Q51_337025"/>
      <w:bookmarkEnd w:id="22923"/>
      <w:r>
        <w:rPr>
          <w:rFonts w:hint="cs"/>
          <w:rtl/>
          <w:lang w:eastAsia="he-IL"/>
        </w:rPr>
        <w:t xml:space="preserve">גברתי השרה, מי כמוני יודע </w:t>
      </w:r>
      <w:r w:rsidR="00FE7B26">
        <w:rPr>
          <w:rFonts w:hint="eastAsia"/>
          <w:rtl/>
          <w:lang w:eastAsia="he-IL"/>
        </w:rPr>
        <w:t>–</w:t>
      </w:r>
      <w:r w:rsidR="00FE7B26">
        <w:rPr>
          <w:rFonts w:hint="cs"/>
          <w:rtl/>
          <w:lang w:eastAsia="he-IL"/>
        </w:rPr>
        <w:t xml:space="preserve"> </w:t>
      </w:r>
      <w:r>
        <w:rPr>
          <w:rFonts w:hint="cs"/>
          <w:rtl/>
          <w:lang w:eastAsia="he-IL"/>
        </w:rPr>
        <w:t xml:space="preserve">אני אגיד לך, אדוני, בתור מי שישב בכיסא הזה לאורך יותר מארבע כנסות, כי אם לוקחים את הסגנות זה הרבה יותר </w:t>
      </w:r>
      <w:r w:rsidR="00FE7B26">
        <w:rPr>
          <w:rFonts w:hint="eastAsia"/>
          <w:rtl/>
          <w:lang w:eastAsia="he-IL"/>
        </w:rPr>
        <w:t>–</w:t>
      </w:r>
      <w:r w:rsidR="00FE7B26">
        <w:rPr>
          <w:rFonts w:hint="cs"/>
          <w:rtl/>
          <w:lang w:eastAsia="he-IL"/>
        </w:rPr>
        <w:t xml:space="preserve"> </w:t>
      </w:r>
      <w:r>
        <w:rPr>
          <w:rFonts w:hint="cs"/>
          <w:rtl/>
          <w:lang w:eastAsia="he-IL"/>
        </w:rPr>
        <w:t xml:space="preserve">מי </w:t>
      </w:r>
      <w:bookmarkStart w:id="22924" w:name="_ETM_Q51_346781"/>
      <w:bookmarkEnd w:id="22924"/>
      <w:r>
        <w:rPr>
          <w:rFonts w:hint="cs"/>
          <w:rtl/>
          <w:lang w:eastAsia="he-IL"/>
        </w:rPr>
        <w:t xml:space="preserve">כמוני יודע שפרק התודות הוא בסוף, אבל אני לא בטוח אם יהיו לי כוחות נפשיים, </w:t>
      </w:r>
      <w:bookmarkStart w:id="22925" w:name="_ETM_Q51_306448"/>
      <w:bookmarkEnd w:id="22925"/>
      <w:r>
        <w:rPr>
          <w:rFonts w:hint="cs"/>
          <w:rtl/>
          <w:lang w:eastAsia="he-IL"/>
        </w:rPr>
        <w:t xml:space="preserve">כשבעזרת השם החוק יעבור, לבוא ולמסור הודעות חצי פורמליות. אני רוצה להודות מקרב </w:t>
      </w:r>
      <w:bookmarkStart w:id="22926" w:name="_ETM_Q51_355846"/>
      <w:bookmarkEnd w:id="22926"/>
      <w:r>
        <w:rPr>
          <w:rFonts w:hint="cs"/>
          <w:rtl/>
          <w:lang w:eastAsia="he-IL"/>
        </w:rPr>
        <w:t>לב לאנשי ועדת החוץ והביטחון</w:t>
      </w:r>
      <w:r w:rsidR="00FE7B26">
        <w:rPr>
          <w:rFonts w:hint="cs"/>
          <w:rtl/>
          <w:lang w:eastAsia="he-IL"/>
        </w:rPr>
        <w:t>,</w:t>
      </w:r>
      <w:r>
        <w:rPr>
          <w:rFonts w:hint="cs"/>
          <w:rtl/>
          <w:lang w:eastAsia="he-IL"/>
        </w:rPr>
        <w:t xml:space="preserve"> שסייעו מאוד בהכנת החוק </w:t>
      </w:r>
      <w:r>
        <w:rPr>
          <w:rFonts w:hint="eastAsia"/>
          <w:rtl/>
          <w:lang w:eastAsia="he-IL"/>
        </w:rPr>
        <w:t>–</w:t>
      </w:r>
      <w:r>
        <w:rPr>
          <w:rFonts w:hint="cs"/>
          <w:rtl/>
          <w:lang w:eastAsia="he-IL"/>
        </w:rPr>
        <w:t xml:space="preserve"> היועצת המשפטית עו"ד מירי פרנקל שור, </w:t>
      </w:r>
      <w:proofErr w:type="spellStart"/>
      <w:r>
        <w:rPr>
          <w:rFonts w:hint="cs"/>
          <w:rtl/>
          <w:lang w:eastAsia="he-IL"/>
        </w:rPr>
        <w:t>סגנה</w:t>
      </w:r>
      <w:proofErr w:type="spellEnd"/>
      <w:r>
        <w:rPr>
          <w:rFonts w:hint="cs"/>
          <w:rtl/>
          <w:lang w:eastAsia="he-IL"/>
        </w:rPr>
        <w:t xml:space="preserve"> עו"ד גלעד </w:t>
      </w:r>
      <w:proofErr w:type="spellStart"/>
      <w:r>
        <w:rPr>
          <w:rFonts w:hint="cs"/>
          <w:rtl/>
          <w:lang w:eastAsia="he-IL"/>
        </w:rPr>
        <w:t>נוה</w:t>
      </w:r>
      <w:proofErr w:type="spellEnd"/>
      <w:r>
        <w:rPr>
          <w:rFonts w:hint="cs"/>
          <w:rtl/>
          <w:lang w:eastAsia="he-IL"/>
        </w:rPr>
        <w:t xml:space="preserve"> ומנהל הוועדה עו"ד אסף </w:t>
      </w:r>
      <w:bookmarkStart w:id="22927" w:name="_ETM_Q51_382743"/>
      <w:bookmarkEnd w:id="22927"/>
      <w:r>
        <w:rPr>
          <w:rFonts w:hint="cs"/>
          <w:rtl/>
          <w:lang w:eastAsia="he-IL"/>
        </w:rPr>
        <w:t xml:space="preserve">פרידמן. יש להם תרומה גדולה, מקצועית, בנוסח ובהצגת החוק הזה לקריאה שנייה ושלישית. </w:t>
      </w:r>
    </w:p>
    <w:p w:rsidR="001121EE" w:rsidRDefault="001121EE" w:rsidP="00EF4B74">
      <w:pPr>
        <w:rPr>
          <w:rtl/>
          <w:lang w:eastAsia="he-IL"/>
        </w:rPr>
      </w:pPr>
    </w:p>
    <w:p w:rsidR="001121EE" w:rsidRDefault="001121EE" w:rsidP="00FE7B26">
      <w:pPr>
        <w:rPr>
          <w:rtl/>
          <w:lang w:eastAsia="he-IL"/>
        </w:rPr>
      </w:pPr>
      <w:r>
        <w:rPr>
          <w:rFonts w:hint="cs"/>
          <w:rtl/>
          <w:lang w:eastAsia="he-IL"/>
        </w:rPr>
        <w:t xml:space="preserve">חברי הכנסת, אני רוצה להודות לעוד רשימה של אנשים, שאולי הם כרגע </w:t>
      </w:r>
      <w:r>
        <w:rPr>
          <w:rtl/>
          <w:lang w:eastAsia="he-IL"/>
        </w:rPr>
        <w:t>–</w:t>
      </w:r>
      <w:r>
        <w:rPr>
          <w:rFonts w:hint="cs"/>
          <w:rtl/>
          <w:lang w:eastAsia="he-IL"/>
        </w:rPr>
        <w:t xml:space="preserve"> פרט לאחד או שניים </w:t>
      </w:r>
      <w:bookmarkStart w:id="22928" w:name="_ETM_Q51_405488"/>
      <w:bookmarkEnd w:id="22928"/>
      <w:r>
        <w:rPr>
          <w:rFonts w:hint="eastAsia"/>
          <w:rtl/>
          <w:lang w:eastAsia="he-IL"/>
        </w:rPr>
        <w:t>–</w:t>
      </w:r>
      <w:r>
        <w:rPr>
          <w:rFonts w:hint="cs"/>
          <w:rtl/>
          <w:lang w:eastAsia="he-IL"/>
        </w:rPr>
        <w:t xml:space="preserve"> לא יהיו קשורים להעברת החוק היום. חוץ מעבדכם הנאמן, חבר הכנסת דאז יולי יואל אדלשטיין </w:t>
      </w:r>
      <w:proofErr w:type="spellStart"/>
      <w:r>
        <w:rPr>
          <w:rFonts w:hint="cs"/>
          <w:rtl/>
          <w:lang w:eastAsia="he-IL"/>
        </w:rPr>
        <w:t>ודהיום</w:t>
      </w:r>
      <w:proofErr w:type="spellEnd"/>
      <w:r>
        <w:rPr>
          <w:rFonts w:hint="cs"/>
          <w:rtl/>
          <w:lang w:eastAsia="he-IL"/>
        </w:rPr>
        <w:t xml:space="preserve">, אני רוצה להודות לדוד לוי, לאה נס, חיים כץ, גלעד ארדן, גילה גמליאל, אהוד יתום, עוזי לנדאו, נעמי בלומנטל, משה </w:t>
      </w:r>
      <w:bookmarkStart w:id="22929" w:name="_ETM_Q51_427187"/>
      <w:bookmarkEnd w:id="22929"/>
      <w:r>
        <w:rPr>
          <w:rFonts w:hint="cs"/>
          <w:rtl/>
          <w:lang w:eastAsia="he-IL"/>
        </w:rPr>
        <w:t xml:space="preserve">כחלון, </w:t>
      </w:r>
      <w:proofErr w:type="spellStart"/>
      <w:r>
        <w:rPr>
          <w:rFonts w:hint="cs"/>
          <w:rtl/>
          <w:lang w:eastAsia="he-IL"/>
        </w:rPr>
        <w:t>מיכי</w:t>
      </w:r>
      <w:proofErr w:type="spellEnd"/>
      <w:r>
        <w:rPr>
          <w:rFonts w:hint="cs"/>
          <w:rtl/>
          <w:lang w:eastAsia="he-IL"/>
        </w:rPr>
        <w:t xml:space="preserve"> רצון, מיכאל </w:t>
      </w:r>
      <w:proofErr w:type="spellStart"/>
      <w:r>
        <w:rPr>
          <w:rFonts w:hint="cs"/>
          <w:rtl/>
          <w:lang w:eastAsia="he-IL"/>
        </w:rPr>
        <w:t>גורלובסקי</w:t>
      </w:r>
      <w:proofErr w:type="spellEnd"/>
      <w:r>
        <w:rPr>
          <w:rFonts w:hint="cs"/>
          <w:rtl/>
          <w:lang w:eastAsia="he-IL"/>
        </w:rPr>
        <w:t xml:space="preserve">, שכונו אז "המורדים". אני רוצה להודות גם לשני </w:t>
      </w:r>
      <w:bookmarkStart w:id="22930" w:name="_ETM_Q51_435851"/>
      <w:bookmarkEnd w:id="22930"/>
      <w:r>
        <w:rPr>
          <w:rFonts w:hint="cs"/>
          <w:rtl/>
          <w:lang w:eastAsia="he-IL"/>
        </w:rPr>
        <w:t>חברי כנסת נוספים</w:t>
      </w:r>
      <w:r w:rsidR="00FE7B26">
        <w:rPr>
          <w:rFonts w:hint="cs"/>
          <w:rtl/>
          <w:lang w:eastAsia="he-IL"/>
        </w:rPr>
        <w:t>,</w:t>
      </w:r>
      <w:r>
        <w:rPr>
          <w:rFonts w:hint="cs"/>
          <w:rtl/>
          <w:lang w:eastAsia="he-IL"/>
        </w:rPr>
        <w:t xml:space="preserve"> גדעון סער וראובן רובי ריבלין</w:t>
      </w:r>
      <w:r w:rsidR="00FE7B26">
        <w:rPr>
          <w:rFonts w:hint="cs"/>
          <w:rtl/>
          <w:lang w:eastAsia="he-IL"/>
        </w:rPr>
        <w:t>;</w:t>
      </w:r>
      <w:r>
        <w:rPr>
          <w:rFonts w:hint="cs"/>
          <w:rtl/>
          <w:lang w:eastAsia="he-IL"/>
        </w:rPr>
        <w:t xml:space="preserve"> הם לא כונו </w:t>
      </w:r>
      <w:r w:rsidR="00FE7B26">
        <w:rPr>
          <w:rFonts w:hint="cs"/>
          <w:rtl/>
          <w:lang w:eastAsia="he-IL"/>
        </w:rPr>
        <w:t>"</w:t>
      </w:r>
      <w:r>
        <w:rPr>
          <w:rFonts w:hint="cs"/>
          <w:rtl/>
          <w:lang w:eastAsia="he-IL"/>
        </w:rPr>
        <w:t>מורדים</w:t>
      </w:r>
      <w:r w:rsidR="00FE7B26">
        <w:rPr>
          <w:rFonts w:hint="cs"/>
          <w:rtl/>
          <w:lang w:eastAsia="he-IL"/>
        </w:rPr>
        <w:t>"</w:t>
      </w:r>
      <w:r>
        <w:rPr>
          <w:rFonts w:hint="cs"/>
          <w:rtl/>
          <w:lang w:eastAsia="he-IL"/>
        </w:rPr>
        <w:t xml:space="preserve">, אבל הם הצביעו יחד איתנו נגד חוק </w:t>
      </w:r>
      <w:bookmarkStart w:id="22931" w:name="_ETM_Q51_444381"/>
      <w:bookmarkEnd w:id="22931"/>
      <w:r>
        <w:rPr>
          <w:rFonts w:hint="cs"/>
          <w:rtl/>
          <w:lang w:eastAsia="he-IL"/>
        </w:rPr>
        <w:t xml:space="preserve">ההתנתקות בעקביות וביסודיות, כמו גם השר נתן שרנסקי, שלא היה חבר כנסת, היה </w:t>
      </w:r>
      <w:bookmarkStart w:id="22932" w:name="_ETM_Q51_452846"/>
      <w:bookmarkEnd w:id="22932"/>
      <w:r>
        <w:rPr>
          <w:rFonts w:hint="cs"/>
          <w:rtl/>
          <w:lang w:eastAsia="he-IL"/>
        </w:rPr>
        <w:t xml:space="preserve">רק שר, והתפטר מתפקידו כי לא היה מוכן לשבת בממשלה שמעבירה את חוק ההתנתקות. </w:t>
      </w:r>
      <w:bookmarkStart w:id="22933" w:name="_ETM_Q51_462061"/>
      <w:bookmarkEnd w:id="22933"/>
    </w:p>
    <w:p w:rsidR="001121EE" w:rsidRDefault="001121EE" w:rsidP="00EF4B74">
      <w:pPr>
        <w:rPr>
          <w:rtl/>
          <w:lang w:eastAsia="he-IL"/>
        </w:rPr>
      </w:pPr>
    </w:p>
    <w:p w:rsidR="001121EE" w:rsidRDefault="001121EE" w:rsidP="00EF4B74">
      <w:pPr>
        <w:pStyle w:val="af6"/>
        <w:keepNext/>
        <w:rPr>
          <w:rtl/>
        </w:rPr>
      </w:pPr>
      <w:bookmarkStart w:id="22934" w:name="ET_interruption_4590_13"/>
      <w:r w:rsidRPr="00DB1C62">
        <w:rPr>
          <w:rStyle w:val="TagStyle"/>
          <w:rtl/>
        </w:rPr>
        <w:t xml:space="preserve"> &lt;&lt; קריאה &gt;&gt;</w:t>
      </w:r>
      <w:r w:rsidRPr="00F313E1">
        <w:rPr>
          <w:rStyle w:val="TagStyle"/>
          <w:rtl/>
        </w:rPr>
        <w:t xml:space="preserve"> </w:t>
      </w:r>
      <w:r>
        <w:rPr>
          <w:rtl/>
        </w:rPr>
        <w:t>זאב אלקין (המחנה הממלכתי):</w:t>
      </w:r>
      <w:r w:rsidRPr="00F313E1">
        <w:rPr>
          <w:rStyle w:val="TagStyle"/>
          <w:rtl/>
        </w:rPr>
        <w:t xml:space="preserve"> </w:t>
      </w:r>
      <w:r w:rsidRPr="00DB1C62">
        <w:rPr>
          <w:rStyle w:val="TagStyle"/>
          <w:rtl/>
        </w:rPr>
        <w:t>&lt;&lt; קריאה &gt;&gt;</w:t>
      </w:r>
      <w:r>
        <w:rPr>
          <w:rtl/>
        </w:rPr>
        <w:t xml:space="preserve"> </w:t>
      </w:r>
      <w:bookmarkEnd w:id="22934"/>
    </w:p>
    <w:p w:rsidR="001121EE" w:rsidRDefault="001121EE" w:rsidP="00DB1A2A">
      <w:pPr>
        <w:rPr>
          <w:rtl/>
          <w:lang w:eastAsia="he-IL"/>
        </w:rPr>
      </w:pPr>
    </w:p>
    <w:p w:rsidR="001121EE" w:rsidRDefault="001121EE" w:rsidP="00DB1A2A">
      <w:pPr>
        <w:rPr>
          <w:rtl/>
          <w:lang w:eastAsia="he-IL"/>
        </w:rPr>
      </w:pPr>
      <w:r>
        <w:rPr>
          <w:rFonts w:hint="cs"/>
          <w:rtl/>
          <w:lang w:eastAsia="he-IL"/>
        </w:rPr>
        <w:t xml:space="preserve">שכחת שם, בנימין נתניהו. הוא היה יו"ר האופוזיציה </w:t>
      </w:r>
      <w:r w:rsidR="00DB1A2A">
        <w:rPr>
          <w:rFonts w:hint="cs"/>
          <w:rtl/>
          <w:lang w:eastAsia="he-IL"/>
        </w:rPr>
        <w:t>– – –</w:t>
      </w:r>
    </w:p>
    <w:p w:rsidR="001121EE" w:rsidRDefault="001121EE" w:rsidP="00EF4B74">
      <w:pPr>
        <w:rPr>
          <w:rtl/>
          <w:lang w:eastAsia="he-IL"/>
        </w:rPr>
      </w:pPr>
      <w:bookmarkStart w:id="22935" w:name="_ETM_Q51_468677"/>
      <w:bookmarkStart w:id="22936" w:name="_ETM_Q51_468770"/>
      <w:bookmarkEnd w:id="22935"/>
      <w:bookmarkEnd w:id="22936"/>
    </w:p>
    <w:p w:rsidR="001121EE" w:rsidRDefault="001121EE" w:rsidP="00EF4B74">
      <w:pPr>
        <w:pStyle w:val="-"/>
        <w:keepNext/>
        <w:rPr>
          <w:rtl/>
        </w:rPr>
      </w:pPr>
      <w:bookmarkStart w:id="22937" w:name="ET_speakercontinue_6482_14"/>
      <w:r w:rsidRPr="00DB1C62">
        <w:rPr>
          <w:rStyle w:val="TagStyle"/>
          <w:rtl/>
        </w:rPr>
        <w:t xml:space="preserve"> &lt;&lt; דובר_המשך &gt;&gt;</w:t>
      </w:r>
      <w:r w:rsidRPr="00F313E1">
        <w:rPr>
          <w:rStyle w:val="TagStyle"/>
          <w:rtl/>
        </w:rPr>
        <w:t xml:space="preserve"> </w:t>
      </w:r>
      <w:r>
        <w:rPr>
          <w:rtl/>
        </w:rPr>
        <w:t>יולי אדלשטיין (יו"ר ועדת החוץ והביטחון):</w:t>
      </w:r>
      <w:r w:rsidRPr="00F313E1">
        <w:rPr>
          <w:rStyle w:val="TagStyle"/>
          <w:rtl/>
        </w:rPr>
        <w:t xml:space="preserve"> </w:t>
      </w:r>
      <w:r w:rsidRPr="00DB1C62">
        <w:rPr>
          <w:rStyle w:val="TagStyle"/>
          <w:rtl/>
        </w:rPr>
        <w:t>&lt;&lt; דובר_המשך &gt;&gt;</w:t>
      </w:r>
      <w:r>
        <w:rPr>
          <w:rtl/>
        </w:rPr>
        <w:t xml:space="preserve"> </w:t>
      </w:r>
      <w:bookmarkEnd w:id="22937"/>
    </w:p>
    <w:p w:rsidR="001121EE" w:rsidRDefault="001121EE" w:rsidP="00DB1A2A">
      <w:pPr>
        <w:rPr>
          <w:rtl/>
          <w:lang w:eastAsia="he-IL"/>
        </w:rPr>
      </w:pPr>
    </w:p>
    <w:p w:rsidR="001121EE" w:rsidRDefault="001121EE" w:rsidP="00DB1A2A">
      <w:pPr>
        <w:rPr>
          <w:rtl/>
          <w:lang w:eastAsia="he-IL"/>
        </w:rPr>
      </w:pPr>
      <w:r>
        <w:rPr>
          <w:rFonts w:hint="cs"/>
          <w:rtl/>
          <w:lang w:eastAsia="he-IL"/>
        </w:rPr>
        <w:t xml:space="preserve">אני </w:t>
      </w:r>
      <w:bookmarkStart w:id="22938" w:name="_ETM_Q51_469241"/>
      <w:bookmarkEnd w:id="22938"/>
      <w:r>
        <w:rPr>
          <w:rFonts w:hint="cs"/>
          <w:rtl/>
          <w:lang w:eastAsia="he-IL"/>
        </w:rPr>
        <w:t xml:space="preserve">רוצה גם לומר שיש עוד קבוצה של אנשים שבלעדיהם אני לא בטוח שהיה צורך או מוטיבציה להביא את הצעת החוק הזאת. חלק מהם נמצאים איתנו היום ביציע </w:t>
      </w:r>
      <w:r w:rsidR="00DB1A2A">
        <w:rPr>
          <w:rFonts w:hint="cs"/>
          <w:rtl/>
          <w:lang w:eastAsia="he-IL"/>
        </w:rPr>
        <w:t>– – –</w:t>
      </w:r>
    </w:p>
    <w:p w:rsidR="001121EE" w:rsidRDefault="001121EE" w:rsidP="00EF4B74">
      <w:pPr>
        <w:rPr>
          <w:rtl/>
          <w:lang w:eastAsia="he-IL"/>
        </w:rPr>
      </w:pPr>
    </w:p>
    <w:p w:rsidR="001121EE" w:rsidRDefault="001121EE" w:rsidP="00EF4B74">
      <w:pPr>
        <w:pStyle w:val="af6"/>
        <w:keepNext/>
        <w:rPr>
          <w:rtl/>
        </w:rPr>
      </w:pPr>
      <w:bookmarkStart w:id="22939" w:name="ET_interruption_5264_15"/>
      <w:r w:rsidRPr="00DB1C62">
        <w:rPr>
          <w:rStyle w:val="TagStyle"/>
          <w:rtl/>
        </w:rPr>
        <w:t xml:space="preserve"> &lt;&lt; קריאה &gt;&gt;</w:t>
      </w:r>
      <w:r w:rsidRPr="00F313E1">
        <w:rPr>
          <w:rStyle w:val="TagStyle"/>
          <w:rtl/>
        </w:rPr>
        <w:t xml:space="preserve"> </w:t>
      </w:r>
      <w:r>
        <w:rPr>
          <w:rtl/>
        </w:rPr>
        <w:t>אחמד טיבי (חד"ש-תע"ל):</w:t>
      </w:r>
      <w:r w:rsidRPr="00F313E1">
        <w:rPr>
          <w:rStyle w:val="TagStyle"/>
          <w:rtl/>
        </w:rPr>
        <w:t xml:space="preserve"> </w:t>
      </w:r>
      <w:r w:rsidRPr="00DB1C62">
        <w:rPr>
          <w:rStyle w:val="TagStyle"/>
          <w:rtl/>
        </w:rPr>
        <w:t>&lt;&lt; קריאה &gt;&gt;</w:t>
      </w:r>
      <w:r>
        <w:rPr>
          <w:rtl/>
        </w:rPr>
        <w:t xml:space="preserve"> </w:t>
      </w:r>
      <w:bookmarkEnd w:id="22939"/>
    </w:p>
    <w:p w:rsidR="001121EE" w:rsidRDefault="001121EE" w:rsidP="00DB1A2A">
      <w:pPr>
        <w:rPr>
          <w:rtl/>
          <w:lang w:eastAsia="he-IL"/>
        </w:rPr>
      </w:pPr>
    </w:p>
    <w:p w:rsidR="001121EE" w:rsidRDefault="001121EE" w:rsidP="00DB1A2A">
      <w:pPr>
        <w:rPr>
          <w:rtl/>
          <w:lang w:eastAsia="he-IL"/>
        </w:rPr>
      </w:pPr>
      <w:r>
        <w:rPr>
          <w:rFonts w:hint="cs"/>
          <w:rtl/>
          <w:lang w:eastAsia="he-IL"/>
        </w:rPr>
        <w:t xml:space="preserve">נוער הגבעות. חוק </w:t>
      </w:r>
      <w:r w:rsidR="00DB1A2A">
        <w:rPr>
          <w:rFonts w:hint="cs"/>
          <w:rtl/>
          <w:lang w:eastAsia="he-IL"/>
        </w:rPr>
        <w:t>– – –</w:t>
      </w:r>
      <w:r>
        <w:rPr>
          <w:rFonts w:hint="cs"/>
          <w:rtl/>
          <w:lang w:eastAsia="he-IL"/>
        </w:rPr>
        <w:t xml:space="preserve"> נוער הגבעות. </w:t>
      </w:r>
    </w:p>
    <w:p w:rsidR="001121EE" w:rsidRDefault="001121EE" w:rsidP="00EF4B74">
      <w:pPr>
        <w:rPr>
          <w:rtl/>
          <w:lang w:eastAsia="he-IL"/>
        </w:rPr>
      </w:pPr>
    </w:p>
    <w:p w:rsidR="001121EE" w:rsidRDefault="001121EE" w:rsidP="00EF4B74">
      <w:pPr>
        <w:pStyle w:val="-"/>
        <w:keepNext/>
        <w:rPr>
          <w:rtl/>
        </w:rPr>
      </w:pPr>
      <w:bookmarkStart w:id="22940" w:name="ET_speakercontinue_6482_16"/>
      <w:r w:rsidRPr="00DB1C62">
        <w:rPr>
          <w:rStyle w:val="TagStyle"/>
          <w:rtl/>
        </w:rPr>
        <w:t xml:space="preserve"> &lt;&lt; דובר_המשך &gt;&gt;</w:t>
      </w:r>
      <w:r w:rsidRPr="00F313E1">
        <w:rPr>
          <w:rStyle w:val="TagStyle"/>
          <w:rtl/>
        </w:rPr>
        <w:t xml:space="preserve"> </w:t>
      </w:r>
      <w:r>
        <w:rPr>
          <w:rtl/>
        </w:rPr>
        <w:t>יולי אדלשטיין (יו"ר ועדת החוץ והביטחון):</w:t>
      </w:r>
      <w:r w:rsidRPr="00F313E1">
        <w:rPr>
          <w:rStyle w:val="TagStyle"/>
          <w:rtl/>
        </w:rPr>
        <w:t xml:space="preserve"> </w:t>
      </w:r>
      <w:r w:rsidRPr="00DB1C62">
        <w:rPr>
          <w:rStyle w:val="TagStyle"/>
          <w:rtl/>
        </w:rPr>
        <w:t>&lt;&lt; דובר_המשך &gt;&gt;</w:t>
      </w:r>
      <w:r>
        <w:rPr>
          <w:rtl/>
        </w:rPr>
        <w:t xml:space="preserve"> </w:t>
      </w:r>
      <w:bookmarkEnd w:id="22940"/>
    </w:p>
    <w:p w:rsidR="001121EE" w:rsidRDefault="001121EE" w:rsidP="00DB1A2A">
      <w:pPr>
        <w:rPr>
          <w:rtl/>
          <w:lang w:eastAsia="he-IL"/>
        </w:rPr>
      </w:pPr>
    </w:p>
    <w:p w:rsidR="001121EE" w:rsidRDefault="001121EE" w:rsidP="00DB1A2A">
      <w:pPr>
        <w:rPr>
          <w:rtl/>
          <w:lang w:eastAsia="he-IL"/>
        </w:rPr>
      </w:pPr>
      <w:r>
        <w:rPr>
          <w:rFonts w:hint="cs"/>
          <w:rtl/>
          <w:lang w:eastAsia="he-IL"/>
        </w:rPr>
        <w:t xml:space="preserve">נציגי משפחות </w:t>
      </w:r>
      <w:r w:rsidR="00DB1A2A">
        <w:rPr>
          <w:rFonts w:hint="cs"/>
          <w:rtl/>
          <w:lang w:eastAsia="he-IL"/>
        </w:rPr>
        <w:t>– – –</w:t>
      </w:r>
      <w:r>
        <w:rPr>
          <w:rFonts w:hint="cs"/>
          <w:rtl/>
          <w:lang w:eastAsia="he-IL"/>
        </w:rPr>
        <w:t xml:space="preserve"> </w:t>
      </w:r>
    </w:p>
    <w:p w:rsidR="001121EE" w:rsidRDefault="001121EE" w:rsidP="00EF4B74">
      <w:pPr>
        <w:rPr>
          <w:rtl/>
          <w:lang w:eastAsia="he-IL"/>
        </w:rPr>
      </w:pPr>
    </w:p>
    <w:p w:rsidR="001121EE" w:rsidRDefault="001121EE" w:rsidP="00EF4B74">
      <w:pPr>
        <w:pStyle w:val="af7"/>
        <w:keepNext/>
        <w:rPr>
          <w:rtl/>
        </w:rPr>
      </w:pPr>
      <w:r w:rsidRPr="00DB1C62">
        <w:rPr>
          <w:rStyle w:val="TagStyle"/>
          <w:rtl/>
        </w:rPr>
        <w:t xml:space="preserve"> &lt;&lt; יור &gt;&gt;</w:t>
      </w:r>
      <w:r w:rsidRPr="007C1F49">
        <w:rPr>
          <w:rStyle w:val="TagStyle"/>
          <w:rtl/>
        </w:rPr>
        <w:t xml:space="preserve"> </w:t>
      </w:r>
      <w:r>
        <w:rPr>
          <w:rtl/>
        </w:rPr>
        <w:t>היו"ר ניסים ואטורי:</w:t>
      </w:r>
      <w:r w:rsidRPr="007C1F49">
        <w:rPr>
          <w:rStyle w:val="TagStyle"/>
          <w:rtl/>
        </w:rPr>
        <w:t xml:space="preserve"> </w:t>
      </w:r>
      <w:r w:rsidRPr="00DB1C62">
        <w:rPr>
          <w:rStyle w:val="TagStyle"/>
          <w:rtl/>
        </w:rPr>
        <w:t>&lt;&lt; יור &gt;&gt;</w:t>
      </w:r>
      <w:r>
        <w:rPr>
          <w:rtl/>
        </w:rPr>
        <w:t xml:space="preserve"> </w:t>
      </w:r>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חבר הכנסת </w:t>
      </w:r>
      <w:bookmarkStart w:id="22941" w:name="_ETM_Q51_490117"/>
      <w:bookmarkEnd w:id="22941"/>
      <w:r>
        <w:rPr>
          <w:rFonts w:hint="cs"/>
          <w:rtl/>
          <w:lang w:eastAsia="he-IL"/>
        </w:rPr>
        <w:t xml:space="preserve">אחמד טיבי, אני מבקש לא להפריע. </w:t>
      </w:r>
    </w:p>
    <w:p w:rsidR="001121EE" w:rsidRDefault="001121EE" w:rsidP="00EF4B74">
      <w:pPr>
        <w:rPr>
          <w:rtl/>
          <w:lang w:eastAsia="he-IL"/>
        </w:rPr>
      </w:pPr>
    </w:p>
    <w:p w:rsidR="001121EE" w:rsidRDefault="001121EE" w:rsidP="00EF4B74">
      <w:pPr>
        <w:pStyle w:val="-"/>
        <w:keepNext/>
        <w:rPr>
          <w:rtl/>
        </w:rPr>
      </w:pPr>
      <w:bookmarkStart w:id="22942" w:name="ET_speakercontinue_6482_23"/>
      <w:r w:rsidRPr="00DB1C62">
        <w:rPr>
          <w:rStyle w:val="TagStyle"/>
          <w:rtl/>
        </w:rPr>
        <w:t xml:space="preserve"> &lt;&lt; דובר_המשך &gt;&gt;</w:t>
      </w:r>
      <w:r w:rsidRPr="007C1F49">
        <w:rPr>
          <w:rStyle w:val="TagStyle"/>
          <w:rtl/>
        </w:rPr>
        <w:t xml:space="preserve"> </w:t>
      </w:r>
      <w:r>
        <w:rPr>
          <w:rtl/>
        </w:rPr>
        <w:t>יולי אדלשטיין (יו"ר ועדת החוץ והביטחון):</w:t>
      </w:r>
      <w:r w:rsidRPr="007C1F49">
        <w:rPr>
          <w:rStyle w:val="TagStyle"/>
          <w:rtl/>
        </w:rPr>
        <w:t xml:space="preserve"> </w:t>
      </w:r>
      <w:r w:rsidRPr="00DB1C62">
        <w:rPr>
          <w:rStyle w:val="TagStyle"/>
          <w:rtl/>
        </w:rPr>
        <w:t>&lt;&lt; דובר_המשך &gt;&gt;</w:t>
      </w:r>
      <w:r>
        <w:rPr>
          <w:rtl/>
        </w:rPr>
        <w:t xml:space="preserve"> </w:t>
      </w:r>
      <w:bookmarkEnd w:id="22942"/>
    </w:p>
    <w:p w:rsidR="001121EE" w:rsidRDefault="001121EE" w:rsidP="00DB1A2A">
      <w:pPr>
        <w:rPr>
          <w:rtl/>
          <w:lang w:eastAsia="he-IL"/>
        </w:rPr>
      </w:pPr>
    </w:p>
    <w:p w:rsidR="001121EE" w:rsidRDefault="001121EE" w:rsidP="00DB1A2A">
      <w:pPr>
        <w:rPr>
          <w:rtl/>
          <w:lang w:eastAsia="he-IL"/>
        </w:rPr>
      </w:pPr>
      <w:r>
        <w:rPr>
          <w:rFonts w:hint="cs"/>
          <w:rtl/>
          <w:lang w:eastAsia="he-IL"/>
        </w:rPr>
        <w:t>איך, אחמד, פעם אמרת לי</w:t>
      </w:r>
      <w:bookmarkStart w:id="22943" w:name="_ETM_Q51_489542"/>
      <w:bookmarkEnd w:id="22943"/>
      <w:r>
        <w:rPr>
          <w:rFonts w:hint="cs"/>
          <w:rtl/>
          <w:lang w:eastAsia="he-IL"/>
        </w:rPr>
        <w:t xml:space="preserve"> באיזה נושא, כשהייתי יושב-ראש: אתה לא יודע עד כמה זה כואב לי, לכן התנהגתי קצת לא טוב. אז אתה לא יודע עד כמה זה כואב לי, אז תן לי בבקשה לדבר בשקט. משפחות </w:t>
      </w:r>
      <w:r w:rsidR="00DB1A2A">
        <w:rPr>
          <w:rFonts w:hint="cs"/>
          <w:rtl/>
          <w:lang w:eastAsia="he-IL"/>
        </w:rPr>
        <w:t>– – –</w:t>
      </w:r>
    </w:p>
    <w:p w:rsidR="001121EE" w:rsidRDefault="001121EE" w:rsidP="00EF4B74">
      <w:pPr>
        <w:rPr>
          <w:rtl/>
          <w:lang w:eastAsia="he-IL"/>
        </w:rPr>
      </w:pPr>
    </w:p>
    <w:p w:rsidR="001121EE" w:rsidRDefault="001121EE" w:rsidP="00EF4B74">
      <w:pPr>
        <w:pStyle w:val="af6"/>
        <w:keepNext/>
        <w:rPr>
          <w:rtl/>
        </w:rPr>
      </w:pPr>
      <w:bookmarkStart w:id="22944" w:name="ET_interruption_5264_17"/>
      <w:r w:rsidRPr="00DB1C62">
        <w:rPr>
          <w:rStyle w:val="TagStyle"/>
          <w:rtl/>
        </w:rPr>
        <w:t xml:space="preserve"> &lt;&lt; קריאה &gt;&gt;</w:t>
      </w:r>
      <w:r w:rsidRPr="00F313E1">
        <w:rPr>
          <w:rStyle w:val="TagStyle"/>
          <w:rtl/>
        </w:rPr>
        <w:t xml:space="preserve"> </w:t>
      </w:r>
      <w:r>
        <w:rPr>
          <w:rtl/>
        </w:rPr>
        <w:t>אחמד טיבי (חד"ש-תע"ל):</w:t>
      </w:r>
      <w:r w:rsidRPr="00F313E1">
        <w:rPr>
          <w:rStyle w:val="TagStyle"/>
          <w:rtl/>
        </w:rPr>
        <w:t xml:space="preserve"> </w:t>
      </w:r>
      <w:r w:rsidRPr="00DB1C62">
        <w:rPr>
          <w:rStyle w:val="TagStyle"/>
          <w:rtl/>
        </w:rPr>
        <w:t>&lt;&lt; קריאה &gt;&gt;</w:t>
      </w:r>
      <w:r>
        <w:rPr>
          <w:rtl/>
        </w:rPr>
        <w:t xml:space="preserve"> </w:t>
      </w:r>
      <w:bookmarkEnd w:id="22944"/>
    </w:p>
    <w:p w:rsidR="001121EE" w:rsidRDefault="001121EE" w:rsidP="00DB1A2A">
      <w:pPr>
        <w:rPr>
          <w:rtl/>
          <w:lang w:eastAsia="he-IL"/>
        </w:rPr>
      </w:pPr>
    </w:p>
    <w:p w:rsidR="001121EE" w:rsidRDefault="001121EE" w:rsidP="00DB1A2A">
      <w:pPr>
        <w:rPr>
          <w:rtl/>
          <w:lang w:eastAsia="he-IL"/>
        </w:rPr>
      </w:pPr>
      <w:r>
        <w:rPr>
          <w:rFonts w:hint="cs"/>
          <w:rtl/>
          <w:lang w:eastAsia="he-IL"/>
        </w:rPr>
        <w:t xml:space="preserve">זה כואב יותר </w:t>
      </w:r>
      <w:r w:rsidR="00DB1A2A">
        <w:rPr>
          <w:rFonts w:hint="cs"/>
          <w:rtl/>
          <w:lang w:eastAsia="he-IL"/>
        </w:rPr>
        <w:t>– – –</w:t>
      </w:r>
      <w:r>
        <w:rPr>
          <w:rFonts w:hint="cs"/>
          <w:rtl/>
          <w:lang w:eastAsia="he-IL"/>
        </w:rPr>
        <w:t xml:space="preserve"> </w:t>
      </w:r>
    </w:p>
    <w:p w:rsidR="001121EE" w:rsidRDefault="001121EE" w:rsidP="00EF4B74">
      <w:pPr>
        <w:rPr>
          <w:rtl/>
          <w:lang w:eastAsia="he-IL"/>
        </w:rPr>
      </w:pPr>
    </w:p>
    <w:p w:rsidR="001121EE" w:rsidRDefault="001121EE" w:rsidP="00EF4B74">
      <w:pPr>
        <w:pStyle w:val="af7"/>
        <w:keepNext/>
        <w:rPr>
          <w:rtl/>
        </w:rPr>
      </w:pPr>
      <w:r w:rsidRPr="00DB1C62">
        <w:rPr>
          <w:rStyle w:val="TagStyle"/>
          <w:rtl/>
        </w:rPr>
        <w:t xml:space="preserve"> &lt;&lt; יור &gt;&gt;</w:t>
      </w:r>
      <w:r w:rsidRPr="00F313E1">
        <w:rPr>
          <w:rStyle w:val="TagStyle"/>
          <w:rtl/>
        </w:rPr>
        <w:t xml:space="preserve"> </w:t>
      </w:r>
      <w:r>
        <w:rPr>
          <w:rtl/>
        </w:rPr>
        <w:t>היו"ר ניסים ואטורי:</w:t>
      </w:r>
      <w:r w:rsidRPr="00F313E1">
        <w:rPr>
          <w:rStyle w:val="TagStyle"/>
          <w:rtl/>
        </w:rPr>
        <w:t xml:space="preserve"> </w:t>
      </w:r>
      <w:r w:rsidRPr="00DB1C62">
        <w:rPr>
          <w:rStyle w:val="TagStyle"/>
          <w:rtl/>
        </w:rPr>
        <w:t>&lt;&lt; יור &gt;&gt;</w:t>
      </w:r>
      <w:r>
        <w:rPr>
          <w:rtl/>
        </w:rPr>
        <w:t xml:space="preserve"> </w:t>
      </w:r>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חבר הכנסת אחמד </w:t>
      </w:r>
      <w:bookmarkStart w:id="22945" w:name="_ETM_Q51_507480"/>
      <w:bookmarkEnd w:id="22945"/>
      <w:r>
        <w:rPr>
          <w:rFonts w:hint="cs"/>
          <w:rtl/>
          <w:lang w:eastAsia="he-IL"/>
        </w:rPr>
        <w:t xml:space="preserve">טיבי, קריאה ראשונה. </w:t>
      </w:r>
    </w:p>
    <w:p w:rsidR="001121EE" w:rsidRDefault="001121EE" w:rsidP="00EF4B74">
      <w:pPr>
        <w:rPr>
          <w:rtl/>
          <w:lang w:eastAsia="he-IL"/>
        </w:rPr>
      </w:pPr>
      <w:bookmarkStart w:id="22946" w:name="_ETM_Q51_509609"/>
      <w:bookmarkStart w:id="22947" w:name="_ETM_Q51_509726"/>
      <w:bookmarkEnd w:id="22946"/>
      <w:bookmarkEnd w:id="22947"/>
    </w:p>
    <w:p w:rsidR="001121EE" w:rsidRDefault="001121EE" w:rsidP="00EF4B74">
      <w:pPr>
        <w:pStyle w:val="-"/>
        <w:keepNext/>
        <w:rPr>
          <w:rtl/>
        </w:rPr>
      </w:pPr>
      <w:bookmarkStart w:id="22948" w:name="ET_speakercontinue_6482_19"/>
      <w:r w:rsidRPr="00DB1C62">
        <w:rPr>
          <w:rStyle w:val="TagStyle"/>
          <w:rtl/>
        </w:rPr>
        <w:t xml:space="preserve"> &lt;&lt; דובר_המשך &gt;&gt;</w:t>
      </w:r>
      <w:r w:rsidRPr="00F313E1">
        <w:rPr>
          <w:rStyle w:val="TagStyle"/>
          <w:rtl/>
        </w:rPr>
        <w:t xml:space="preserve"> </w:t>
      </w:r>
      <w:r>
        <w:rPr>
          <w:rtl/>
        </w:rPr>
        <w:t>יולי אדלשטיין (יו"ר ועדת החוץ והביטחון):</w:t>
      </w:r>
      <w:r w:rsidRPr="00F313E1">
        <w:rPr>
          <w:rStyle w:val="TagStyle"/>
          <w:rtl/>
        </w:rPr>
        <w:t xml:space="preserve"> </w:t>
      </w:r>
      <w:r w:rsidRPr="00DB1C62">
        <w:rPr>
          <w:rStyle w:val="TagStyle"/>
          <w:rtl/>
        </w:rPr>
        <w:t>&lt;&lt; דובר_המשך &gt;&gt;</w:t>
      </w:r>
      <w:r>
        <w:rPr>
          <w:rtl/>
        </w:rPr>
        <w:t xml:space="preserve"> </w:t>
      </w:r>
      <w:bookmarkEnd w:id="22948"/>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פשוט התנהגות לא של בן אדם, אני אגיד </w:t>
      </w:r>
      <w:bookmarkStart w:id="22949" w:name="_ETM_Q51_514847"/>
      <w:bookmarkEnd w:id="22949"/>
      <w:r>
        <w:rPr>
          <w:rFonts w:hint="cs"/>
          <w:rtl/>
          <w:lang w:eastAsia="he-IL"/>
        </w:rPr>
        <w:t>לך.</w:t>
      </w:r>
    </w:p>
    <w:p w:rsidR="001121EE" w:rsidRDefault="001121EE" w:rsidP="00EF4B74">
      <w:pPr>
        <w:rPr>
          <w:rtl/>
          <w:lang w:eastAsia="he-IL"/>
        </w:rPr>
      </w:pPr>
    </w:p>
    <w:p w:rsidR="001121EE" w:rsidRDefault="001121EE" w:rsidP="00EF4B74">
      <w:pPr>
        <w:rPr>
          <w:rtl/>
          <w:lang w:eastAsia="he-IL"/>
        </w:rPr>
      </w:pPr>
      <w:r>
        <w:rPr>
          <w:rFonts w:hint="cs"/>
          <w:rtl/>
          <w:lang w:eastAsia="he-IL"/>
        </w:rPr>
        <w:t xml:space="preserve">משפחות של מגורשים מיישובי צפון השומרון, שחלק </w:t>
      </w:r>
      <w:bookmarkStart w:id="22950" w:name="_ETM_Q51_519181"/>
      <w:bookmarkEnd w:id="22950"/>
      <w:r>
        <w:rPr>
          <w:rFonts w:hint="cs"/>
          <w:rtl/>
          <w:lang w:eastAsia="he-IL"/>
        </w:rPr>
        <w:t xml:space="preserve">מהם – נציגים שלהם נמצאים איתנו כאן ביציע, בהובלת ראש המועצה </w:t>
      </w:r>
      <w:bookmarkStart w:id="22951" w:name="_ETM_Q51_526852"/>
      <w:bookmarkEnd w:id="22951"/>
      <w:r>
        <w:rPr>
          <w:rFonts w:hint="cs"/>
          <w:rtl/>
          <w:lang w:eastAsia="he-IL"/>
        </w:rPr>
        <w:t>האזורית שומרון חברנו יוסי דגן, רעייתו אוריה</w:t>
      </w:r>
      <w:r w:rsidR="00FE7B26">
        <w:rPr>
          <w:rFonts w:hint="cs"/>
          <w:rtl/>
          <w:lang w:eastAsia="he-IL"/>
        </w:rPr>
        <w:t>,</w:t>
      </w:r>
      <w:r>
        <w:rPr>
          <w:rFonts w:hint="cs"/>
          <w:rtl/>
          <w:lang w:eastAsia="he-IL"/>
        </w:rPr>
        <w:t xml:space="preserve"> שנמצאת איתנו כאן. </w:t>
      </w:r>
      <w:bookmarkStart w:id="22952" w:name="_ETM_Q51_534778"/>
      <w:bookmarkEnd w:id="22952"/>
      <w:r>
        <w:rPr>
          <w:rFonts w:hint="cs"/>
          <w:rtl/>
          <w:lang w:eastAsia="he-IL"/>
        </w:rPr>
        <w:t>אני אזכיר עוד שם אחד</w:t>
      </w:r>
      <w:r w:rsidR="00FE7B26">
        <w:rPr>
          <w:rFonts w:hint="cs"/>
          <w:rtl/>
          <w:lang w:eastAsia="he-IL"/>
        </w:rPr>
        <w:t>,</w:t>
      </w:r>
      <w:r>
        <w:rPr>
          <w:rFonts w:hint="cs"/>
          <w:rtl/>
          <w:lang w:eastAsia="he-IL"/>
        </w:rPr>
        <w:t xml:space="preserve"> של נציג המועצה </w:t>
      </w:r>
      <w:bookmarkStart w:id="22953" w:name="_ETM_Q51_538311"/>
      <w:bookmarkEnd w:id="22953"/>
      <w:r>
        <w:rPr>
          <w:rFonts w:hint="cs"/>
          <w:rtl/>
          <w:lang w:eastAsia="he-IL"/>
        </w:rPr>
        <w:t xml:space="preserve">לענייני צפון השומרון, בני גל, שבשמו אני אבקש סליחה מחברי </w:t>
      </w:r>
      <w:bookmarkStart w:id="22954" w:name="_ETM_Q51_543674"/>
      <w:bookmarkEnd w:id="22954"/>
      <w:r>
        <w:rPr>
          <w:rFonts w:hint="cs"/>
          <w:rtl/>
          <w:lang w:eastAsia="he-IL"/>
        </w:rPr>
        <w:t xml:space="preserve">הכנסת שאולי הוא שיגע אותם בימים האחרונים. אבל הכול – איך תמיד היו אומרים </w:t>
      </w:r>
      <w:bookmarkStart w:id="22955" w:name="_ETM_Q51_549542"/>
      <w:bookmarkEnd w:id="22955"/>
      <w:r>
        <w:rPr>
          <w:rFonts w:hint="cs"/>
          <w:rtl/>
          <w:lang w:eastAsia="he-IL"/>
        </w:rPr>
        <w:t xml:space="preserve">לנו בציניות בוועדת </w:t>
      </w:r>
      <w:r w:rsidR="00FE7B26">
        <w:rPr>
          <w:rFonts w:hint="cs"/>
          <w:rtl/>
          <w:lang w:eastAsia="he-IL"/>
        </w:rPr>
        <w:t>ה</w:t>
      </w:r>
      <w:r>
        <w:rPr>
          <w:rFonts w:hint="cs"/>
          <w:rtl/>
          <w:lang w:eastAsia="he-IL"/>
        </w:rPr>
        <w:t xml:space="preserve">חוקה, אתה זוכר, חבר הכנסת גדעון </w:t>
      </w:r>
      <w:bookmarkStart w:id="22956" w:name="_ETM_Q51_554469"/>
      <w:bookmarkEnd w:id="22956"/>
      <w:r>
        <w:rPr>
          <w:rFonts w:hint="cs"/>
          <w:rtl/>
          <w:lang w:eastAsia="he-IL"/>
        </w:rPr>
        <w:t xml:space="preserve">סער? על כל דבר שהעלינו היו אומרים לנו: </w:t>
      </w:r>
      <w:bookmarkStart w:id="22957" w:name="_ETM_Q51_557504"/>
      <w:bookmarkEnd w:id="22957"/>
      <w:r>
        <w:rPr>
          <w:rFonts w:hint="cs"/>
          <w:rtl/>
          <w:lang w:eastAsia="he-IL"/>
        </w:rPr>
        <w:t xml:space="preserve">זה לתכלית ראויה. אז עכשיו אני אגיד בלי ציניות: כל </w:t>
      </w:r>
      <w:bookmarkStart w:id="22958" w:name="_ETM_Q51_561622"/>
      <w:bookmarkEnd w:id="22958"/>
      <w:r>
        <w:rPr>
          <w:rFonts w:hint="cs"/>
          <w:rtl/>
          <w:lang w:eastAsia="he-IL"/>
        </w:rPr>
        <w:t xml:space="preserve">ההצקות היו לתכלית ראויה. </w:t>
      </w:r>
    </w:p>
    <w:p w:rsidR="001121EE" w:rsidRDefault="001121EE" w:rsidP="00EF4B74">
      <w:pPr>
        <w:rPr>
          <w:rtl/>
          <w:lang w:eastAsia="he-IL"/>
        </w:rPr>
      </w:pPr>
    </w:p>
    <w:p w:rsidR="001121EE" w:rsidRPr="00785488" w:rsidRDefault="001121EE" w:rsidP="00FE7B26">
      <w:pPr>
        <w:rPr>
          <w:rtl/>
        </w:rPr>
      </w:pPr>
      <w:r>
        <w:rPr>
          <w:rFonts w:hint="cs"/>
          <w:rtl/>
          <w:lang w:eastAsia="he-IL"/>
        </w:rPr>
        <w:t xml:space="preserve">חברי הכנסת, אני אעבור לחלק הפורמלי, שאני, ודאי כיושב-ראש ועדה שמציג </w:t>
      </w:r>
      <w:bookmarkStart w:id="22959" w:name="_ETM_Q51_570857"/>
      <w:bookmarkEnd w:id="22959"/>
      <w:r>
        <w:rPr>
          <w:rFonts w:hint="cs"/>
          <w:rtl/>
          <w:lang w:eastAsia="he-IL"/>
        </w:rPr>
        <w:t xml:space="preserve">את החוק </w:t>
      </w:r>
      <w:r w:rsidR="00FE7B26">
        <w:rPr>
          <w:rFonts w:hint="cs"/>
          <w:rtl/>
          <w:lang w:eastAsia="he-IL"/>
        </w:rPr>
        <w:t>ל</w:t>
      </w:r>
      <w:r>
        <w:rPr>
          <w:rFonts w:hint="cs"/>
          <w:rtl/>
          <w:lang w:eastAsia="he-IL"/>
        </w:rPr>
        <w:t xml:space="preserve">קריאה שנייה ושלישית, חייב להציג בפני </w:t>
      </w:r>
      <w:bookmarkStart w:id="22960" w:name="_ETM_Q51_575025"/>
      <w:bookmarkEnd w:id="22960"/>
      <w:r>
        <w:rPr>
          <w:rFonts w:hint="cs"/>
          <w:rtl/>
          <w:lang w:eastAsia="he-IL"/>
        </w:rPr>
        <w:t xml:space="preserve">מליאת הכנסת. </w:t>
      </w:r>
      <w:r w:rsidRPr="00785488">
        <w:rPr>
          <w:rtl/>
        </w:rPr>
        <w:t>אני מתכבד להציג בפני הכנסת</w:t>
      </w:r>
      <w:r>
        <w:rPr>
          <w:rFonts w:hint="cs"/>
          <w:rtl/>
        </w:rPr>
        <w:t xml:space="preserve"> את</w:t>
      </w:r>
      <w:r w:rsidRPr="00785488">
        <w:rPr>
          <w:rtl/>
        </w:rPr>
        <w:t xml:space="preserve"> </w:t>
      </w:r>
      <w:r w:rsidRPr="00D34B14">
        <w:rPr>
          <w:rtl/>
        </w:rPr>
        <w:t>הצעת חוק יישום תוכנית ההתנתקות (תיקון מס' 7), התשפ"ג–2023</w:t>
      </w:r>
      <w:r>
        <w:rPr>
          <w:rFonts w:hint="cs"/>
          <w:rtl/>
        </w:rPr>
        <w:t xml:space="preserve">. ההצעה הזאת היא מיזוג של הצעת חוק שלי </w:t>
      </w:r>
      <w:bookmarkStart w:id="22961" w:name="_ETM_Q51_588275"/>
      <w:bookmarkEnd w:id="22961"/>
      <w:r>
        <w:rPr>
          <w:rFonts w:hint="cs"/>
          <w:rtl/>
        </w:rPr>
        <w:t xml:space="preserve">עם עוד קבוצת חברי כנסת ושל חברתנו חברת הכנסת לימור סון הר מלך. </w:t>
      </w:r>
    </w:p>
    <w:p w:rsidR="001121EE" w:rsidRPr="00C23837" w:rsidRDefault="001121EE" w:rsidP="00EF4B74">
      <w:pPr>
        <w:rPr>
          <w:u w:val="single"/>
          <w:rtl/>
        </w:rPr>
      </w:pPr>
    </w:p>
    <w:p w:rsidR="001121EE" w:rsidRDefault="001121EE" w:rsidP="009A7780">
      <w:pPr>
        <w:rPr>
          <w:rtl/>
        </w:rPr>
      </w:pPr>
      <w:r w:rsidRPr="00D34B14">
        <w:rPr>
          <w:rtl/>
        </w:rPr>
        <w:t>ב</w:t>
      </w:r>
      <w:r>
        <w:rPr>
          <w:rFonts w:hint="cs"/>
          <w:rtl/>
        </w:rPr>
        <w:t xml:space="preserve">חודש </w:t>
      </w:r>
      <w:r w:rsidRPr="00D34B14">
        <w:rPr>
          <w:rtl/>
        </w:rPr>
        <w:t xml:space="preserve">יוני 2004 קיבלה </w:t>
      </w:r>
      <w:r w:rsidRPr="00D34B14">
        <w:rPr>
          <w:rFonts w:hint="cs"/>
          <w:rtl/>
        </w:rPr>
        <w:t xml:space="preserve">הממשלה השלושים את </w:t>
      </w:r>
      <w:r w:rsidRPr="00D34B14">
        <w:rPr>
          <w:rtl/>
        </w:rPr>
        <w:t>החלטה מס' 1996</w:t>
      </w:r>
      <w:r w:rsidR="009A7780">
        <w:rPr>
          <w:rFonts w:hint="cs"/>
          <w:rtl/>
        </w:rPr>
        <w:t>,</w:t>
      </w:r>
      <w:r w:rsidRPr="00D34B14">
        <w:rPr>
          <w:rtl/>
        </w:rPr>
        <w:t xml:space="preserve"> </w:t>
      </w:r>
      <w:r w:rsidRPr="00D34B14">
        <w:rPr>
          <w:rFonts w:hint="cs"/>
          <w:rtl/>
        </w:rPr>
        <w:t xml:space="preserve">שעסקה בתוכנית </w:t>
      </w:r>
      <w:r w:rsidRPr="00D34B14">
        <w:rPr>
          <w:rtl/>
        </w:rPr>
        <w:t>ההתנתקות</w:t>
      </w:r>
      <w:r>
        <w:rPr>
          <w:rFonts w:hint="cs"/>
          <w:rtl/>
        </w:rPr>
        <w:t xml:space="preserve">. בהחלטה </w:t>
      </w:r>
      <w:r w:rsidRPr="00D34B14">
        <w:rPr>
          <w:rFonts w:hint="cs"/>
          <w:rtl/>
        </w:rPr>
        <w:t xml:space="preserve">נקבע, בין היתר, כי </w:t>
      </w:r>
      <w:r w:rsidRPr="00D34B14">
        <w:rPr>
          <w:rtl/>
        </w:rPr>
        <w:t>ישראל תפנה את כל אזרחיה ומתקני</w:t>
      </w:r>
      <w:r w:rsidRPr="00D34B14">
        <w:rPr>
          <w:rFonts w:hint="cs"/>
          <w:rtl/>
        </w:rPr>
        <w:t>ה</w:t>
      </w:r>
      <w:r w:rsidRPr="00D34B14">
        <w:rPr>
          <w:rtl/>
        </w:rPr>
        <w:t xml:space="preserve"> </w:t>
      </w:r>
      <w:r w:rsidRPr="00D34B14">
        <w:rPr>
          <w:rFonts w:hint="cs"/>
          <w:rtl/>
        </w:rPr>
        <w:t>ה</w:t>
      </w:r>
      <w:r w:rsidRPr="00D34B14">
        <w:rPr>
          <w:rtl/>
        </w:rPr>
        <w:t>צבאיים משטח רצועת עזה</w:t>
      </w:r>
      <w:r w:rsidRPr="00D34B14">
        <w:rPr>
          <w:rFonts w:hint="cs"/>
          <w:rtl/>
        </w:rPr>
        <w:t xml:space="preserve"> ומ</w:t>
      </w:r>
      <w:r w:rsidRPr="00D34B14">
        <w:rPr>
          <w:rtl/>
        </w:rPr>
        <w:t>ארבע</w:t>
      </w:r>
      <w:r>
        <w:rPr>
          <w:rFonts w:hint="cs"/>
          <w:rtl/>
        </w:rPr>
        <w:t>ת</w:t>
      </w:r>
      <w:r w:rsidRPr="00D34B14">
        <w:rPr>
          <w:rtl/>
        </w:rPr>
        <w:t xml:space="preserve"> </w:t>
      </w:r>
      <w:r>
        <w:rPr>
          <w:rFonts w:hint="cs"/>
          <w:rtl/>
        </w:rPr>
        <w:t>ה</w:t>
      </w:r>
      <w:r w:rsidRPr="00D34B14">
        <w:rPr>
          <w:rFonts w:hint="cs"/>
          <w:rtl/>
        </w:rPr>
        <w:t xml:space="preserve">יישובים </w:t>
      </w:r>
      <w:r w:rsidRPr="00D34B14">
        <w:rPr>
          <w:rtl/>
        </w:rPr>
        <w:t>ב</w:t>
      </w:r>
      <w:r w:rsidRPr="00D34B14">
        <w:rPr>
          <w:rFonts w:hint="cs"/>
          <w:rtl/>
        </w:rPr>
        <w:t xml:space="preserve">אזור </w:t>
      </w:r>
      <w:r w:rsidRPr="00D34B14">
        <w:rPr>
          <w:rtl/>
        </w:rPr>
        <w:t>צפון השומרון</w:t>
      </w:r>
      <w:r w:rsidRPr="00D34B14">
        <w:rPr>
          <w:rFonts w:hint="cs"/>
          <w:rtl/>
        </w:rPr>
        <w:t xml:space="preserve">: </w:t>
      </w:r>
      <w:r w:rsidRPr="00D34B14">
        <w:rPr>
          <w:rtl/>
        </w:rPr>
        <w:t>גנים, כדים, חומש ושא-נור</w:t>
      </w:r>
      <w:r w:rsidRPr="00D34B14">
        <w:rPr>
          <w:rFonts w:hint="cs"/>
          <w:rtl/>
        </w:rPr>
        <w:t xml:space="preserve">. כדי ליישם את התוכנית נחקק </w:t>
      </w:r>
      <w:r w:rsidRPr="00D34B14">
        <w:rPr>
          <w:rtl/>
        </w:rPr>
        <w:t>חוק יישום ת</w:t>
      </w:r>
      <w:r w:rsidRPr="00D34B14">
        <w:rPr>
          <w:rFonts w:hint="cs"/>
          <w:rtl/>
        </w:rPr>
        <w:t>ו</w:t>
      </w:r>
      <w:r w:rsidRPr="00D34B14">
        <w:rPr>
          <w:rtl/>
        </w:rPr>
        <w:t xml:space="preserve">כנית ההתנתקות, </w:t>
      </w:r>
      <w:proofErr w:type="spellStart"/>
      <w:r w:rsidRPr="00D34B14">
        <w:rPr>
          <w:rtl/>
        </w:rPr>
        <w:t>התשס"ה</w:t>
      </w:r>
      <w:proofErr w:type="spellEnd"/>
      <w:r w:rsidRPr="00D34B14">
        <w:rPr>
          <w:rFonts w:hint="cs"/>
          <w:rtl/>
        </w:rPr>
        <w:t>–</w:t>
      </w:r>
      <w:r w:rsidRPr="00D34B14">
        <w:rPr>
          <w:rtl/>
        </w:rPr>
        <w:t>2005.</w:t>
      </w:r>
      <w:r w:rsidRPr="00D34B14">
        <w:rPr>
          <w:rFonts w:hint="cs"/>
          <w:rtl/>
        </w:rPr>
        <w:t xml:space="preserve"> ב</w:t>
      </w:r>
      <w:r w:rsidRPr="00D34B14">
        <w:rPr>
          <w:rtl/>
        </w:rPr>
        <w:t xml:space="preserve">סעיפים 23 </w:t>
      </w:r>
      <w:r w:rsidRPr="00D34B14">
        <w:rPr>
          <w:rFonts w:hint="cs"/>
          <w:rtl/>
        </w:rPr>
        <w:t>עד</w:t>
      </w:r>
      <w:r w:rsidRPr="00D34B14">
        <w:rPr>
          <w:rtl/>
        </w:rPr>
        <w:t xml:space="preserve"> </w:t>
      </w:r>
      <w:r w:rsidRPr="00D34B14">
        <w:rPr>
          <w:rFonts w:hint="cs"/>
          <w:rtl/>
        </w:rPr>
        <w:t>27</w:t>
      </w:r>
      <w:r w:rsidRPr="00D34B14">
        <w:rPr>
          <w:rtl/>
        </w:rPr>
        <w:t xml:space="preserve"> לחוק</w:t>
      </w:r>
      <w:r w:rsidRPr="00D34B14">
        <w:rPr>
          <w:rFonts w:hint="cs"/>
          <w:rtl/>
        </w:rPr>
        <w:t xml:space="preserve"> </w:t>
      </w:r>
      <w:r>
        <w:rPr>
          <w:rFonts w:hint="cs"/>
          <w:rtl/>
        </w:rPr>
        <w:t>נקבעו</w:t>
      </w:r>
      <w:r w:rsidRPr="00D34B14">
        <w:rPr>
          <w:rFonts w:hint="cs"/>
          <w:rtl/>
        </w:rPr>
        <w:t xml:space="preserve"> </w:t>
      </w:r>
      <w:r>
        <w:rPr>
          <w:rFonts w:hint="cs"/>
          <w:rtl/>
        </w:rPr>
        <w:t xml:space="preserve">הוראות בעניין </w:t>
      </w:r>
      <w:r w:rsidRPr="00D34B14">
        <w:rPr>
          <w:rFonts w:hint="cs"/>
          <w:rtl/>
        </w:rPr>
        <w:t xml:space="preserve">הגבלה ואיסור </w:t>
      </w:r>
      <w:r w:rsidRPr="00D34B14">
        <w:rPr>
          <w:rtl/>
        </w:rPr>
        <w:t>כניס</w:t>
      </w:r>
      <w:r w:rsidRPr="00D34B14">
        <w:rPr>
          <w:rFonts w:hint="cs"/>
          <w:rtl/>
        </w:rPr>
        <w:t>ה ושהייה של</w:t>
      </w:r>
      <w:r w:rsidRPr="00D34B14">
        <w:rPr>
          <w:rtl/>
        </w:rPr>
        <w:t xml:space="preserve"> אנשים </w:t>
      </w:r>
      <w:r w:rsidRPr="00D34B14">
        <w:rPr>
          <w:rFonts w:hint="cs"/>
          <w:rtl/>
        </w:rPr>
        <w:t>ב</w:t>
      </w:r>
      <w:r w:rsidRPr="00D34B14">
        <w:rPr>
          <w:rtl/>
        </w:rPr>
        <w:t xml:space="preserve">שטח </w:t>
      </w:r>
      <w:r w:rsidRPr="00D34B14">
        <w:rPr>
          <w:rFonts w:hint="cs"/>
          <w:rtl/>
        </w:rPr>
        <w:t>המפונה החל ממועד מסוים</w:t>
      </w:r>
      <w:r>
        <w:rPr>
          <w:rFonts w:hint="cs"/>
          <w:rtl/>
        </w:rPr>
        <w:t>;</w:t>
      </w:r>
      <w:r w:rsidRPr="00D34B14">
        <w:rPr>
          <w:rtl/>
        </w:rPr>
        <w:t xml:space="preserve"> </w:t>
      </w:r>
      <w:r w:rsidRPr="00D34B14">
        <w:rPr>
          <w:rFonts w:hint="cs"/>
          <w:rtl/>
        </w:rPr>
        <w:t xml:space="preserve">הסמכת כוחות הביטחון למנוע כניסה לשטח המופנה </w:t>
      </w:r>
      <w:r>
        <w:rPr>
          <w:rFonts w:hint="cs"/>
          <w:rtl/>
        </w:rPr>
        <w:t xml:space="preserve">והוצאת </w:t>
      </w:r>
      <w:r w:rsidRPr="00D34B14">
        <w:rPr>
          <w:rFonts w:hint="cs"/>
          <w:rtl/>
        </w:rPr>
        <w:t>מי ששוהה בו בניגוד לחוק</w:t>
      </w:r>
      <w:r>
        <w:rPr>
          <w:rFonts w:hint="cs"/>
          <w:rtl/>
        </w:rPr>
        <w:t>;</w:t>
      </w:r>
      <w:r w:rsidRPr="00D34B14">
        <w:rPr>
          <w:rFonts w:hint="cs"/>
          <w:rtl/>
        </w:rPr>
        <w:t xml:space="preserve"> הוראות עונשין</w:t>
      </w:r>
      <w:r>
        <w:rPr>
          <w:rFonts w:hint="cs"/>
          <w:rtl/>
        </w:rPr>
        <w:t xml:space="preserve"> בנושאים אלה</w:t>
      </w:r>
      <w:r w:rsidRPr="00D34B14">
        <w:rPr>
          <w:rtl/>
        </w:rPr>
        <w:t>.</w:t>
      </w:r>
      <w:r w:rsidRPr="00D34B14">
        <w:rPr>
          <w:rFonts w:hint="cs"/>
          <w:rtl/>
        </w:rPr>
        <w:t xml:space="preserve"> </w:t>
      </w:r>
      <w:r>
        <w:rPr>
          <w:rFonts w:hint="cs"/>
          <w:rtl/>
        </w:rPr>
        <w:t>בנוסף, בסעיף 28 לחוק נקבעו הוראות העוסקות בביטול הזכויות במקרקעין של ישראלים בשטח המפונה החל מיום הפינוי.</w:t>
      </w:r>
      <w:bookmarkStart w:id="22962" w:name="_ETM_Q51_668208"/>
      <w:bookmarkStart w:id="22963" w:name="_ETM_Q51_668334"/>
      <w:bookmarkEnd w:id="22962"/>
      <w:bookmarkEnd w:id="22963"/>
      <w:r w:rsidR="009A7780">
        <w:rPr>
          <w:rFonts w:hint="cs"/>
          <w:rtl/>
        </w:rPr>
        <w:t xml:space="preserve"> </w:t>
      </w:r>
      <w:r>
        <w:rPr>
          <w:rFonts w:hint="cs"/>
          <w:rtl/>
        </w:rPr>
        <w:t>בסעיף 30 לחוק נקבעו הוראות בנושא מיטלטלין, ה</w:t>
      </w:r>
      <w:r w:rsidRPr="00F839C6">
        <w:rPr>
          <w:rtl/>
        </w:rPr>
        <w:t xml:space="preserve">מאפשרות למדינה לפנות </w:t>
      </w:r>
      <w:r>
        <w:rPr>
          <w:rFonts w:hint="cs"/>
          <w:rtl/>
        </w:rPr>
        <w:t xml:space="preserve">מן השטח האמור </w:t>
      </w:r>
      <w:r w:rsidRPr="00F839C6">
        <w:rPr>
          <w:rtl/>
        </w:rPr>
        <w:t xml:space="preserve">מיטלטלין שנחזים </w:t>
      </w:r>
      <w:r>
        <w:rPr>
          <w:rFonts w:hint="cs"/>
          <w:rtl/>
        </w:rPr>
        <w:t>כ</w:t>
      </w:r>
      <w:r w:rsidRPr="00F839C6">
        <w:rPr>
          <w:rtl/>
        </w:rPr>
        <w:t>כאלה שהיו בחזקת ישראל</w:t>
      </w:r>
      <w:r>
        <w:rPr>
          <w:rFonts w:hint="cs"/>
          <w:rtl/>
        </w:rPr>
        <w:t>ים לאחר מועד הפינוי.</w:t>
      </w:r>
    </w:p>
    <w:p w:rsidR="001121EE" w:rsidRDefault="001121EE" w:rsidP="00EF4B74">
      <w:pPr>
        <w:rPr>
          <w:rtl/>
        </w:rPr>
      </w:pPr>
    </w:p>
    <w:p w:rsidR="001121EE" w:rsidRDefault="001121EE" w:rsidP="009A7780">
      <w:pPr>
        <w:rPr>
          <w:rtl/>
        </w:rPr>
      </w:pPr>
      <w:r>
        <w:rPr>
          <w:rFonts w:hint="cs"/>
          <w:rtl/>
        </w:rPr>
        <w:t xml:space="preserve">לעמדתנו, </w:t>
      </w:r>
      <w:r w:rsidRPr="00D34B14">
        <w:rPr>
          <w:rFonts w:hint="cs"/>
          <w:rtl/>
        </w:rPr>
        <w:t xml:space="preserve">לאחר חלוף השנים </w:t>
      </w:r>
      <w:r>
        <w:rPr>
          <w:rFonts w:hint="cs"/>
          <w:rtl/>
        </w:rPr>
        <w:t>ולאור המציאות המשתנה</w:t>
      </w:r>
      <w:r w:rsidRPr="00D34B14">
        <w:rPr>
          <w:rFonts w:hint="cs"/>
          <w:rtl/>
        </w:rPr>
        <w:t xml:space="preserve">, </w:t>
      </w:r>
      <w:r>
        <w:rPr>
          <w:rFonts w:hint="cs"/>
          <w:rtl/>
        </w:rPr>
        <w:t>אין</w:t>
      </w:r>
      <w:r w:rsidRPr="00D34B14">
        <w:rPr>
          <w:rFonts w:hint="cs"/>
          <w:rtl/>
        </w:rPr>
        <w:t xml:space="preserve"> עוד הצדקה למנוע כניסה ושהייה של ישראלים בשטח המפונה בצפון השומרון</w:t>
      </w:r>
      <w:r>
        <w:rPr>
          <w:rFonts w:hint="cs"/>
          <w:rtl/>
        </w:rPr>
        <w:t xml:space="preserve"> או למנוע את הכנסתם של מיטלטלין לשטח זה בידי ישראלים. </w:t>
      </w:r>
      <w:r w:rsidRPr="00D34B14">
        <w:rPr>
          <w:rFonts w:hint="cs"/>
          <w:rtl/>
        </w:rPr>
        <w:t>לפיכך</w:t>
      </w:r>
      <w:r>
        <w:rPr>
          <w:rFonts w:hint="cs"/>
          <w:rtl/>
        </w:rPr>
        <w:t>,</w:t>
      </w:r>
      <w:r w:rsidRPr="00D34B14">
        <w:rPr>
          <w:rFonts w:hint="cs"/>
          <w:rtl/>
        </w:rPr>
        <w:t xml:space="preserve"> מוצע לקבוע כי סעיפים </w:t>
      </w:r>
      <w:r>
        <w:rPr>
          <w:rFonts w:hint="cs"/>
          <w:rtl/>
        </w:rPr>
        <w:t>23 עד 27 וסעיף 30(ב)</w:t>
      </w:r>
      <w:r w:rsidRPr="00D34B14">
        <w:rPr>
          <w:rFonts w:hint="cs"/>
          <w:rtl/>
        </w:rPr>
        <w:t xml:space="preserve"> לא יחולו עוד על השטח המפונה</w:t>
      </w:r>
      <w:r>
        <w:rPr>
          <w:rFonts w:hint="cs"/>
          <w:rtl/>
        </w:rPr>
        <w:t xml:space="preserve"> בצפון השומרון.</w:t>
      </w:r>
      <w:bookmarkStart w:id="22964" w:name="_ETM_Q51_706468"/>
      <w:bookmarkStart w:id="22965" w:name="_ETM_Q51_706615"/>
      <w:bookmarkEnd w:id="22964"/>
      <w:bookmarkEnd w:id="22965"/>
      <w:r w:rsidR="009A7780">
        <w:rPr>
          <w:rFonts w:hint="cs"/>
          <w:rtl/>
        </w:rPr>
        <w:t xml:space="preserve"> </w:t>
      </w:r>
      <w:r>
        <w:rPr>
          <w:rFonts w:hint="cs"/>
          <w:rtl/>
        </w:rPr>
        <w:t>כמו כן, מוצע לקבוע כי סעיף ביטול הזכויות במקרקעין</w:t>
      </w:r>
      <w:r w:rsidR="009A7780">
        <w:rPr>
          <w:rFonts w:hint="cs"/>
          <w:rtl/>
        </w:rPr>
        <w:t>,</w:t>
      </w:r>
      <w:r>
        <w:rPr>
          <w:rFonts w:hint="cs"/>
          <w:rtl/>
        </w:rPr>
        <w:t xml:space="preserve"> סעיף 28 לחוק, לא יחול על זכויות שיתגבשו בשטח בצפון השומרון החל ממועד פרסומו של חוק זה </w:t>
      </w:r>
      <w:r>
        <w:rPr>
          <w:rtl/>
        </w:rPr>
        <w:t>–</w:t>
      </w:r>
      <w:r>
        <w:rPr>
          <w:rFonts w:hint="cs"/>
          <w:rtl/>
        </w:rPr>
        <w:t xml:space="preserve"> תיקון מס</w:t>
      </w:r>
      <w:r w:rsidR="009A7780">
        <w:rPr>
          <w:rFonts w:hint="cs"/>
          <w:rtl/>
        </w:rPr>
        <w:t>'</w:t>
      </w:r>
      <w:r>
        <w:rPr>
          <w:rFonts w:hint="cs"/>
          <w:rtl/>
        </w:rPr>
        <w:t xml:space="preserve"> 7. כלומר, אומנם </w:t>
      </w:r>
      <w:r w:rsidRPr="0062394B">
        <w:rPr>
          <w:rtl/>
        </w:rPr>
        <w:t xml:space="preserve">זכויות </w:t>
      </w:r>
      <w:r>
        <w:rPr>
          <w:rFonts w:hint="cs"/>
          <w:rtl/>
        </w:rPr>
        <w:t>ב</w:t>
      </w:r>
      <w:r w:rsidRPr="0062394B">
        <w:rPr>
          <w:rtl/>
        </w:rPr>
        <w:t xml:space="preserve">מקרקעין שהיו </w:t>
      </w:r>
      <w:r>
        <w:rPr>
          <w:rFonts w:hint="cs"/>
          <w:rtl/>
        </w:rPr>
        <w:t>בעבר לישראלים בשטח המפונה</w:t>
      </w:r>
      <w:r w:rsidRPr="0062394B">
        <w:rPr>
          <w:rtl/>
        </w:rPr>
        <w:t xml:space="preserve"> לא מוחזרות </w:t>
      </w:r>
      <w:r>
        <w:rPr>
          <w:rFonts w:hint="cs"/>
          <w:rtl/>
        </w:rPr>
        <w:t>באופן רטרואקטיבי</w:t>
      </w:r>
      <w:r w:rsidRPr="0062394B">
        <w:rPr>
          <w:rtl/>
        </w:rPr>
        <w:t xml:space="preserve">, </w:t>
      </w:r>
      <w:r>
        <w:rPr>
          <w:rFonts w:hint="cs"/>
          <w:rtl/>
        </w:rPr>
        <w:t>אבל</w:t>
      </w:r>
      <w:r w:rsidRPr="0062394B">
        <w:rPr>
          <w:rtl/>
        </w:rPr>
        <w:t xml:space="preserve"> </w:t>
      </w:r>
      <w:r>
        <w:rPr>
          <w:rFonts w:hint="cs"/>
          <w:rtl/>
        </w:rPr>
        <w:t xml:space="preserve">מתאפשרת הקצאה עתידית של זכויות אלה, </w:t>
      </w:r>
      <w:r w:rsidRPr="0062394B">
        <w:rPr>
          <w:rtl/>
        </w:rPr>
        <w:t xml:space="preserve">כפי </w:t>
      </w:r>
      <w:r>
        <w:rPr>
          <w:rFonts w:hint="cs"/>
          <w:rtl/>
        </w:rPr>
        <w:t>שנעשה</w:t>
      </w:r>
      <w:r w:rsidRPr="0062394B">
        <w:rPr>
          <w:rtl/>
        </w:rPr>
        <w:t xml:space="preserve"> בכל קרקע אחרת בשטח</w:t>
      </w:r>
      <w:r>
        <w:rPr>
          <w:rFonts w:hint="cs"/>
          <w:rtl/>
        </w:rPr>
        <w:t xml:space="preserve"> </w:t>
      </w:r>
      <w:bookmarkStart w:id="22966" w:name="_ETM_Q51_735674"/>
      <w:bookmarkEnd w:id="22966"/>
      <w:r>
        <w:rPr>
          <w:rFonts w:hint="cs"/>
        </w:rPr>
        <w:t>C</w:t>
      </w:r>
      <w:r>
        <w:rPr>
          <w:rFonts w:hint="cs"/>
          <w:rtl/>
        </w:rPr>
        <w:t>, בכפוף להוראות</w:t>
      </w:r>
      <w:r w:rsidRPr="0062394B">
        <w:rPr>
          <w:rtl/>
        </w:rPr>
        <w:t xml:space="preserve"> הדין באזור.</w:t>
      </w:r>
      <w:bookmarkStart w:id="22967" w:name="TOR_Q52"/>
      <w:bookmarkEnd w:id="22967"/>
      <w:r w:rsidR="009A7780">
        <w:rPr>
          <w:rFonts w:hint="cs"/>
          <w:rtl/>
        </w:rPr>
        <w:t xml:space="preserve"> </w:t>
      </w:r>
      <w:r>
        <w:rPr>
          <w:rFonts w:hint="cs"/>
          <w:rtl/>
        </w:rPr>
        <w:t xml:space="preserve">הלכה למעשה, בעקבות הצעת החוק המונחת בפניכם מעמדם של השטחים המפונים בצפון השומרון יהפוך מבחינת הדין הישראלי לזהה לזה של שטחים אחרים שבאזור יהודה ושומרון </w:t>
      </w:r>
      <w:bookmarkStart w:id="22968" w:name="_ETM_Q52_158284"/>
      <w:bookmarkEnd w:id="22968"/>
      <w:r>
        <w:rPr>
          <w:rFonts w:hint="cs"/>
          <w:rtl/>
        </w:rPr>
        <w:t xml:space="preserve">בשטח </w:t>
      </w:r>
      <w:r>
        <w:rPr>
          <w:rFonts w:hint="cs"/>
        </w:rPr>
        <w:t>C</w:t>
      </w:r>
      <w:r>
        <w:rPr>
          <w:rFonts w:hint="cs"/>
          <w:rtl/>
        </w:rPr>
        <w:t xml:space="preserve"> המצוי בשליטה ביטחונית ואזרחית ישראלית.</w:t>
      </w:r>
    </w:p>
    <w:p w:rsidR="001121EE" w:rsidRDefault="001121EE" w:rsidP="00EF4B74">
      <w:pPr>
        <w:rPr>
          <w:rtl/>
        </w:rPr>
      </w:pPr>
      <w:bookmarkStart w:id="22969" w:name="_ETM_Q52_162899"/>
      <w:bookmarkEnd w:id="22969"/>
    </w:p>
    <w:p w:rsidR="001121EE" w:rsidRDefault="001121EE" w:rsidP="00EF4B74">
      <w:pPr>
        <w:rPr>
          <w:rtl/>
        </w:rPr>
      </w:pPr>
      <w:bookmarkStart w:id="22970" w:name="_ETM_Q52_163077"/>
      <w:bookmarkStart w:id="22971" w:name="_ETM_Q52_163099"/>
      <w:bookmarkStart w:id="22972" w:name="_ETM_Q52_163158"/>
      <w:bookmarkEnd w:id="22970"/>
      <w:bookmarkEnd w:id="22971"/>
      <w:bookmarkEnd w:id="22972"/>
      <w:r>
        <w:rPr>
          <w:rFonts w:hint="cs"/>
          <w:rtl/>
        </w:rPr>
        <w:t xml:space="preserve">לבסוף, לנוכח כל השינויים האמורים, מוצע גם לתקן את שם החוק כך שהוא </w:t>
      </w:r>
      <w:bookmarkStart w:id="22973" w:name="_ETM_Q52_168446"/>
      <w:bookmarkEnd w:id="22973"/>
      <w:r>
        <w:rPr>
          <w:rFonts w:hint="cs"/>
          <w:rtl/>
        </w:rPr>
        <w:t xml:space="preserve">ייקרא </w:t>
      </w:r>
      <w:r w:rsidR="009A7780">
        <w:rPr>
          <w:rFonts w:hint="cs"/>
          <w:rtl/>
        </w:rPr>
        <w:t>"</w:t>
      </w:r>
      <w:r>
        <w:rPr>
          <w:rFonts w:hint="cs"/>
          <w:rtl/>
        </w:rPr>
        <w:t xml:space="preserve">חוק ההתנתקות והפיצויים </w:t>
      </w:r>
      <w:proofErr w:type="spellStart"/>
      <w:r>
        <w:rPr>
          <w:rFonts w:hint="cs"/>
          <w:rtl/>
        </w:rPr>
        <w:t>לנפגעיה</w:t>
      </w:r>
      <w:proofErr w:type="spellEnd"/>
      <w:r w:rsidR="009A7780">
        <w:rPr>
          <w:rFonts w:hint="cs"/>
          <w:rtl/>
        </w:rPr>
        <w:t>"</w:t>
      </w:r>
      <w:r>
        <w:rPr>
          <w:rFonts w:hint="cs"/>
          <w:rtl/>
        </w:rPr>
        <w:t xml:space="preserve">, במקום </w:t>
      </w:r>
      <w:r w:rsidR="009A7780">
        <w:rPr>
          <w:rFonts w:hint="cs"/>
          <w:rtl/>
        </w:rPr>
        <w:t>"</w:t>
      </w:r>
      <w:r>
        <w:rPr>
          <w:rFonts w:hint="cs"/>
          <w:rtl/>
        </w:rPr>
        <w:t>חוק יישום תוכנית ההתנתקות</w:t>
      </w:r>
      <w:r w:rsidR="009A7780">
        <w:rPr>
          <w:rFonts w:hint="cs"/>
          <w:rtl/>
        </w:rPr>
        <w:t>"</w:t>
      </w:r>
      <w:r>
        <w:rPr>
          <w:rFonts w:hint="cs"/>
          <w:rtl/>
        </w:rPr>
        <w:t xml:space="preserve">. </w:t>
      </w:r>
    </w:p>
    <w:p w:rsidR="001121EE" w:rsidRDefault="001121EE" w:rsidP="009635F5">
      <w:pPr>
        <w:rPr>
          <w:rtl/>
        </w:rPr>
      </w:pPr>
    </w:p>
    <w:p w:rsidR="001121EE" w:rsidRDefault="001121EE" w:rsidP="009A7780">
      <w:pPr>
        <w:rPr>
          <w:rtl/>
        </w:rPr>
      </w:pPr>
      <w:r>
        <w:rPr>
          <w:rFonts w:hint="cs"/>
          <w:rtl/>
        </w:rPr>
        <w:t xml:space="preserve">במהלך הדיונים בוועדת החוץ </w:t>
      </w:r>
      <w:bookmarkStart w:id="22974" w:name="_ETM_Q52_176735"/>
      <w:bookmarkEnd w:id="22974"/>
      <w:r>
        <w:rPr>
          <w:rFonts w:hint="cs"/>
          <w:rtl/>
        </w:rPr>
        <w:t>והביטחון נשמעו הערות רבות של חברי כנסת גם מן האופוזיציה</w:t>
      </w:r>
      <w:r w:rsidR="009A7780">
        <w:rPr>
          <w:rFonts w:hint="cs"/>
          <w:rtl/>
        </w:rPr>
        <w:t>,</w:t>
      </w:r>
      <w:r>
        <w:rPr>
          <w:rFonts w:hint="cs"/>
          <w:rtl/>
        </w:rPr>
        <w:t xml:space="preserve"> ושל משרדי ממשלה, גורמי ביטחון, של ארגונים אזרחיים ושל היועץ המשפטי לוועדה. חלק מן </w:t>
      </w:r>
      <w:bookmarkStart w:id="22975" w:name="_ETM_Q52_192313"/>
      <w:bookmarkEnd w:id="22975"/>
      <w:r>
        <w:rPr>
          <w:rFonts w:hint="cs"/>
          <w:rtl/>
        </w:rPr>
        <w:t>ההערות קיבלנו וכללנו בנוסח המונח כעת לאישורכם.</w:t>
      </w:r>
      <w:r w:rsidR="009A7780">
        <w:rPr>
          <w:rFonts w:hint="cs"/>
          <w:rtl/>
        </w:rPr>
        <w:t xml:space="preserve"> </w:t>
      </w:r>
      <w:bookmarkStart w:id="22976" w:name="_ETM_Q52_197585"/>
      <w:bookmarkStart w:id="22977" w:name="_ETM_Q52_197715"/>
      <w:bookmarkStart w:id="22978" w:name="_ETM_Q52_197754"/>
      <w:bookmarkStart w:id="22979" w:name="_ETM_Q52_197823"/>
      <w:bookmarkEnd w:id="22976"/>
      <w:bookmarkEnd w:id="22977"/>
      <w:bookmarkEnd w:id="22978"/>
      <w:bookmarkEnd w:id="22979"/>
      <w:r>
        <w:rPr>
          <w:rFonts w:hint="cs"/>
          <w:rtl/>
        </w:rPr>
        <w:t xml:space="preserve">להצעת החוק הוגשו הסתייגויות. אבקש מחברי הכנסת לדחות את כל ההסתייגויות ולאשר את </w:t>
      </w:r>
      <w:bookmarkStart w:id="22980" w:name="_ETM_Q52_201242"/>
      <w:bookmarkEnd w:id="22980"/>
      <w:r>
        <w:rPr>
          <w:rFonts w:hint="cs"/>
          <w:rtl/>
        </w:rPr>
        <w:t xml:space="preserve">הצעת החוק בקריאה השנייה והשלישית. </w:t>
      </w:r>
    </w:p>
    <w:p w:rsidR="001121EE" w:rsidRDefault="001121EE" w:rsidP="009635F5">
      <w:pPr>
        <w:rPr>
          <w:rtl/>
        </w:rPr>
      </w:pPr>
    </w:p>
    <w:p w:rsidR="001121EE" w:rsidRDefault="001121EE" w:rsidP="009A7780">
      <w:pPr>
        <w:rPr>
          <w:rtl/>
        </w:rPr>
      </w:pPr>
      <w:r>
        <w:rPr>
          <w:rFonts w:hint="cs"/>
          <w:rtl/>
        </w:rPr>
        <w:t>שאלו אותי הרבה מאוד אנשים, כאלה שפחות מסכימים עם הצעת החוק: למה החלטת להגיש את ההצעה? אני, לפני הגירוש לא הייתי בצפון השומרון</w:t>
      </w:r>
      <w:r w:rsidR="009A7780">
        <w:rPr>
          <w:rFonts w:hint="cs"/>
          <w:rtl/>
        </w:rPr>
        <w:t>,</w:t>
      </w:r>
      <w:r>
        <w:rPr>
          <w:rFonts w:hint="cs"/>
          <w:rtl/>
        </w:rPr>
        <w:t xml:space="preserve"> אני גרתי במושב גדיד בגוש קטיף. בהתקרב יום הפינוי, שכידוע היה תשעה באב, התושבים </w:t>
      </w:r>
      <w:bookmarkStart w:id="22981" w:name="_ETM_Q52_237008"/>
      <w:bookmarkStart w:id="22982" w:name="_ETM_Q52_237181"/>
      <w:r>
        <w:rPr>
          <w:rFonts w:hint="cs"/>
          <w:rtl/>
        </w:rPr>
        <w:t>התחילו</w:t>
      </w:r>
      <w:bookmarkEnd w:id="22981"/>
      <w:bookmarkEnd w:id="22982"/>
      <w:r>
        <w:rPr>
          <w:rFonts w:hint="cs"/>
          <w:rtl/>
        </w:rPr>
        <w:t xml:space="preserve"> לארוז. גם אני, אבל אני הייתי סך הכול איזה חודשיים שם, לא הי</w:t>
      </w:r>
      <w:r w:rsidR="009A7780">
        <w:rPr>
          <w:rFonts w:hint="cs"/>
          <w:rtl/>
        </w:rPr>
        <w:t>ה</w:t>
      </w:r>
      <w:r>
        <w:rPr>
          <w:rFonts w:hint="cs"/>
          <w:rtl/>
        </w:rPr>
        <w:t xml:space="preserve"> לי הרבה</w:t>
      </w:r>
      <w:r w:rsidR="009A7780">
        <w:rPr>
          <w:rFonts w:hint="cs"/>
          <w:rtl/>
        </w:rPr>
        <w:t>:</w:t>
      </w:r>
      <w:r>
        <w:rPr>
          <w:rFonts w:hint="cs"/>
          <w:rtl/>
        </w:rPr>
        <w:t xml:space="preserve"> ארגז-שניים, מתלה של מדי א' בשביל הכנסת, ובתשעה באב, בצום, בחום </w:t>
      </w:r>
      <w:bookmarkStart w:id="22983" w:name="_ETM_Q52_253436"/>
      <w:bookmarkEnd w:id="22983"/>
      <w:r>
        <w:rPr>
          <w:rFonts w:hint="cs"/>
          <w:rtl/>
        </w:rPr>
        <w:t>של גוש קטיף, ישבתי לי ליד הבית שלי והסתכלתי על המשפחה ממול, השכנים שארזו. ופתאום באמצע האריזות הבן שלהם</w:t>
      </w:r>
      <w:r w:rsidR="009A7780">
        <w:rPr>
          <w:rFonts w:hint="cs"/>
          <w:rtl/>
        </w:rPr>
        <w:t xml:space="preserve">, שהיה </w:t>
      </w:r>
      <w:r>
        <w:rPr>
          <w:rFonts w:hint="cs"/>
          <w:rtl/>
        </w:rPr>
        <w:t>צעיר, לא ילד, צעיר</w:t>
      </w:r>
      <w:r w:rsidR="009A7780">
        <w:rPr>
          <w:rFonts w:hint="cs"/>
          <w:rtl/>
        </w:rPr>
        <w:t xml:space="preserve">, </w:t>
      </w:r>
      <w:r>
        <w:rPr>
          <w:rFonts w:hint="cs"/>
          <w:rtl/>
        </w:rPr>
        <w:t xml:space="preserve">רץ לצד שלי של הכביש </w:t>
      </w:r>
      <w:r>
        <w:rPr>
          <w:rtl/>
        </w:rPr>
        <w:t>–</w:t>
      </w:r>
      <w:r>
        <w:rPr>
          <w:rFonts w:hint="cs"/>
          <w:rtl/>
        </w:rPr>
        <w:t xml:space="preserve"> מושבניקים, אתם יודעים</w:t>
      </w:r>
      <w:r w:rsidR="009A7780">
        <w:rPr>
          <w:rFonts w:hint="cs"/>
          <w:rtl/>
        </w:rPr>
        <w:t xml:space="preserve"> הם</w:t>
      </w:r>
      <w:r>
        <w:rPr>
          <w:rFonts w:hint="cs"/>
          <w:rtl/>
        </w:rPr>
        <w:t xml:space="preserve"> לא כאלה שיושבים </w:t>
      </w:r>
      <w:bookmarkStart w:id="22984" w:name="_ETM_Q52_277494"/>
      <w:bookmarkEnd w:id="22984"/>
      <w:r>
        <w:rPr>
          <w:rFonts w:hint="cs"/>
          <w:rtl/>
        </w:rPr>
        <w:t xml:space="preserve">אצל פסיכולוג, מדברים על הבעיות שלהם, מספרים מה קשה להם </w:t>
      </w:r>
      <w:r>
        <w:rPr>
          <w:rtl/>
        </w:rPr>
        <w:t>–</w:t>
      </w:r>
      <w:r>
        <w:rPr>
          <w:rFonts w:hint="cs"/>
          <w:rtl/>
        </w:rPr>
        <w:t xml:space="preserve"> נפל על צווארי, התחיל לבכות ושאל אותי:</w:t>
      </w:r>
      <w:bookmarkStart w:id="22985" w:name="_ETM_Q52_287810"/>
      <w:bookmarkEnd w:id="22985"/>
      <w:r>
        <w:rPr>
          <w:rFonts w:hint="cs"/>
          <w:rtl/>
        </w:rPr>
        <w:t xml:space="preserve"> אבל למה, יולי, למה? למה הם עושים לנו את זה? 17.5 שנים אני מחפש תשובה לאותו בחור, הוא כבר מזמן לא </w:t>
      </w:r>
      <w:bookmarkStart w:id="22986" w:name="_ETM_Q52_298395"/>
      <w:bookmarkEnd w:id="22986"/>
      <w:r>
        <w:rPr>
          <w:rFonts w:hint="cs"/>
          <w:rtl/>
        </w:rPr>
        <w:t>בחור צעיר. 17.5 שנים אני מחפש ולא מוצא תשובה. אני לא בטוח שהצעת החוק הזאת, כשתאושר בעזרת השם בקריאה שנייה ושלישית, תיתן לו תשובה. לפחות אני אגיד מ</w:t>
      </w:r>
      <w:bookmarkStart w:id="22987" w:name="_ETM_Q52_321134"/>
      <w:bookmarkEnd w:id="22987"/>
      <w:r>
        <w:rPr>
          <w:rFonts w:hint="cs"/>
          <w:rtl/>
        </w:rPr>
        <w:t xml:space="preserve">שהו – שאולי התחלנו להשיב, הפסקנו רק להשפיל מבט כשהמפונים אומרים לנו: מה עשיתם? מה עשיתם? מה עשיתם? התחלנו לעשות משהו </w:t>
      </w:r>
      <w:bookmarkStart w:id="22988" w:name="_ETM_Q52_333104"/>
      <w:bookmarkEnd w:id="22988"/>
      <w:r>
        <w:rPr>
          <w:rFonts w:hint="cs"/>
          <w:rtl/>
        </w:rPr>
        <w:t xml:space="preserve">חוץ מלבקש סליחה ולדבר על המצב האבסורדי של אותו גירוש. </w:t>
      </w:r>
    </w:p>
    <w:p w:rsidR="001121EE" w:rsidRDefault="001121EE" w:rsidP="00EF4B74">
      <w:pPr>
        <w:rPr>
          <w:rtl/>
        </w:rPr>
      </w:pPr>
      <w:bookmarkStart w:id="22989" w:name="_ETM_Q52_341704"/>
      <w:bookmarkEnd w:id="22989"/>
    </w:p>
    <w:p w:rsidR="001121EE" w:rsidRDefault="001121EE" w:rsidP="00EF4B74">
      <w:pPr>
        <w:rPr>
          <w:rtl/>
        </w:rPr>
      </w:pPr>
      <w:bookmarkStart w:id="22990" w:name="_ETM_Q52_341829"/>
      <w:bookmarkStart w:id="22991" w:name="_ETM_Q52_341877"/>
      <w:bookmarkStart w:id="22992" w:name="_ETM_Q52_341947"/>
      <w:bookmarkEnd w:id="22990"/>
      <w:bookmarkEnd w:id="22991"/>
      <w:bookmarkEnd w:id="22992"/>
      <w:r>
        <w:rPr>
          <w:rFonts w:hint="cs"/>
          <w:rtl/>
        </w:rPr>
        <w:t xml:space="preserve">אני מבקש מחברי הכנסת לאשר את הצעת </w:t>
      </w:r>
      <w:bookmarkStart w:id="22993" w:name="_ETM_Q52_344372"/>
      <w:bookmarkEnd w:id="22993"/>
      <w:r>
        <w:rPr>
          <w:rFonts w:hint="cs"/>
          <w:rtl/>
        </w:rPr>
        <w:t xml:space="preserve">החוק. תודה רבה, אדוני היושב-ראש. </w:t>
      </w:r>
    </w:p>
    <w:p w:rsidR="001121EE" w:rsidRDefault="001121EE" w:rsidP="009635F5">
      <w:pPr>
        <w:rPr>
          <w:rtl/>
        </w:rPr>
      </w:pPr>
    </w:p>
    <w:p w:rsidR="001121EE" w:rsidRDefault="001121EE" w:rsidP="00EF4B74">
      <w:pPr>
        <w:pStyle w:val="af7"/>
        <w:keepNext/>
        <w:rPr>
          <w:rtl/>
        </w:rPr>
      </w:pPr>
      <w:bookmarkStart w:id="22994" w:name="ET_yor_6490_3"/>
      <w:r w:rsidRPr="00B41700">
        <w:rPr>
          <w:rStyle w:val="TagStyle"/>
          <w:rtl/>
        </w:rPr>
        <w:t xml:space="preserve"> &lt;&lt; יור &gt;&gt; </w:t>
      </w:r>
      <w:r>
        <w:rPr>
          <w:rtl/>
        </w:rPr>
        <w:t>היו"ר ניסים ואטורי:</w:t>
      </w:r>
      <w:r w:rsidRPr="00B41700">
        <w:rPr>
          <w:rStyle w:val="TagStyle"/>
          <w:rtl/>
        </w:rPr>
        <w:t xml:space="preserve"> &lt;&lt; יור &gt;&gt;</w:t>
      </w:r>
      <w:r>
        <w:rPr>
          <w:rtl/>
        </w:rPr>
        <w:t xml:space="preserve"> </w:t>
      </w:r>
      <w:bookmarkEnd w:id="22994"/>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תודה רבה. חברת הכנסת לימור סון הר </w:t>
      </w:r>
      <w:bookmarkStart w:id="22995" w:name="_ETM_Q52_349315"/>
      <w:bookmarkEnd w:id="22995"/>
      <w:r>
        <w:rPr>
          <w:rFonts w:hint="cs"/>
          <w:rtl/>
          <w:lang w:eastAsia="he-IL"/>
        </w:rPr>
        <w:t xml:space="preserve">מלך, בבקשה. </w:t>
      </w:r>
      <w:bookmarkStart w:id="22996" w:name="_ETM_Q52_262492"/>
      <w:bookmarkEnd w:id="22996"/>
    </w:p>
    <w:p w:rsidR="001121EE" w:rsidRDefault="001121EE" w:rsidP="00EF4B74">
      <w:pPr>
        <w:rPr>
          <w:rtl/>
          <w:lang w:eastAsia="he-IL"/>
        </w:rPr>
      </w:pPr>
      <w:bookmarkStart w:id="22997" w:name="_ETM_Q52_262552"/>
      <w:bookmarkEnd w:id="22997"/>
    </w:p>
    <w:p w:rsidR="001121EE" w:rsidRDefault="001121EE" w:rsidP="009A7780">
      <w:pPr>
        <w:rPr>
          <w:rtl/>
          <w:lang w:eastAsia="he-IL"/>
        </w:rPr>
      </w:pPr>
      <w:bookmarkStart w:id="22998" w:name="_ETM_Q52_262653"/>
      <w:bookmarkStart w:id="22999" w:name="_ETM_Q52_262711"/>
      <w:bookmarkEnd w:id="22998"/>
      <w:bookmarkEnd w:id="22999"/>
      <w:r>
        <w:rPr>
          <w:rFonts w:hint="cs"/>
          <w:rtl/>
          <w:lang w:eastAsia="he-IL"/>
        </w:rPr>
        <w:t xml:space="preserve">יושבים כאן מימיני הרב מרדכי ומרים </w:t>
      </w:r>
      <w:proofErr w:type="spellStart"/>
      <w:r>
        <w:rPr>
          <w:rFonts w:hint="cs"/>
          <w:rtl/>
          <w:lang w:eastAsia="he-IL"/>
        </w:rPr>
        <w:t>דימנטמן</w:t>
      </w:r>
      <w:proofErr w:type="spellEnd"/>
      <w:r>
        <w:rPr>
          <w:rFonts w:hint="cs"/>
          <w:rtl/>
          <w:lang w:eastAsia="he-IL"/>
        </w:rPr>
        <w:t xml:space="preserve">, הוריו </w:t>
      </w:r>
      <w:bookmarkStart w:id="23000" w:name="_ETM_Q52_356025"/>
      <w:bookmarkEnd w:id="23000"/>
      <w:r>
        <w:rPr>
          <w:rFonts w:hint="cs"/>
          <w:rtl/>
          <w:lang w:eastAsia="he-IL"/>
        </w:rPr>
        <w:t xml:space="preserve">של יהודה </w:t>
      </w:r>
      <w:proofErr w:type="spellStart"/>
      <w:r>
        <w:rPr>
          <w:rFonts w:hint="cs"/>
          <w:rtl/>
          <w:lang w:eastAsia="he-IL"/>
        </w:rPr>
        <w:t>דימנטמן</w:t>
      </w:r>
      <w:proofErr w:type="spellEnd"/>
      <w:r>
        <w:rPr>
          <w:rFonts w:hint="cs"/>
          <w:rtl/>
          <w:lang w:eastAsia="he-IL"/>
        </w:rPr>
        <w:t>, השם ייקום דמו, מחומש</w:t>
      </w:r>
      <w:r w:rsidR="009A7780">
        <w:rPr>
          <w:rFonts w:hint="cs"/>
          <w:rtl/>
          <w:lang w:eastAsia="he-IL"/>
        </w:rPr>
        <w:t>;</w:t>
      </w:r>
      <w:r>
        <w:rPr>
          <w:rFonts w:hint="cs"/>
          <w:rtl/>
          <w:lang w:eastAsia="he-IL"/>
        </w:rPr>
        <w:t xml:space="preserve"> משה וציפי</w:t>
      </w:r>
      <w:r w:rsidR="009A7780">
        <w:rPr>
          <w:rFonts w:hint="cs"/>
          <w:rtl/>
          <w:lang w:eastAsia="he-IL"/>
        </w:rPr>
        <w:t>,</w:t>
      </w:r>
      <w:r>
        <w:rPr>
          <w:rFonts w:hint="cs"/>
          <w:rtl/>
          <w:lang w:eastAsia="he-IL"/>
        </w:rPr>
        <w:t xml:space="preserve"> </w:t>
      </w:r>
      <w:bookmarkStart w:id="23001" w:name="_ETM_Q52_358804"/>
      <w:bookmarkEnd w:id="23001"/>
      <w:r>
        <w:rPr>
          <w:rFonts w:hint="cs"/>
          <w:rtl/>
          <w:lang w:eastAsia="he-IL"/>
        </w:rPr>
        <w:t>הוריו של שולי הר מלך, השם ייקום דמו</w:t>
      </w:r>
      <w:r w:rsidR="009A7780">
        <w:rPr>
          <w:rFonts w:hint="cs"/>
          <w:rtl/>
          <w:lang w:eastAsia="he-IL"/>
        </w:rPr>
        <w:t>;</w:t>
      </w:r>
      <w:r>
        <w:rPr>
          <w:rFonts w:hint="cs"/>
          <w:rtl/>
          <w:lang w:eastAsia="he-IL"/>
        </w:rPr>
        <w:t xml:space="preserve"> תהילה </w:t>
      </w:r>
      <w:proofErr w:type="spellStart"/>
      <w:r>
        <w:rPr>
          <w:rFonts w:hint="cs"/>
          <w:rtl/>
          <w:lang w:eastAsia="he-IL"/>
        </w:rPr>
        <w:t>זולדן</w:t>
      </w:r>
      <w:proofErr w:type="spellEnd"/>
      <w:r w:rsidR="009A7780">
        <w:rPr>
          <w:rFonts w:hint="cs"/>
          <w:rtl/>
          <w:lang w:eastAsia="he-IL"/>
        </w:rPr>
        <w:t>,</w:t>
      </w:r>
      <w:r>
        <w:rPr>
          <w:rFonts w:hint="cs"/>
          <w:rtl/>
          <w:lang w:eastAsia="he-IL"/>
        </w:rPr>
        <w:t xml:space="preserve"> </w:t>
      </w:r>
      <w:bookmarkStart w:id="23002" w:name="_ETM_Q52_360442"/>
      <w:bookmarkEnd w:id="23002"/>
      <w:r>
        <w:rPr>
          <w:rFonts w:hint="cs"/>
          <w:rtl/>
          <w:lang w:eastAsia="he-IL"/>
        </w:rPr>
        <w:t xml:space="preserve">אלמנתו של עידו </w:t>
      </w:r>
      <w:proofErr w:type="spellStart"/>
      <w:r>
        <w:rPr>
          <w:rFonts w:hint="cs"/>
          <w:rtl/>
          <w:lang w:eastAsia="he-IL"/>
        </w:rPr>
        <w:t>זולדן</w:t>
      </w:r>
      <w:proofErr w:type="spellEnd"/>
      <w:r>
        <w:rPr>
          <w:rFonts w:hint="cs"/>
          <w:rtl/>
          <w:lang w:eastAsia="he-IL"/>
        </w:rPr>
        <w:t>, השם ייקום דמו</w:t>
      </w:r>
      <w:r w:rsidR="009A7780">
        <w:rPr>
          <w:rFonts w:hint="cs"/>
          <w:rtl/>
          <w:lang w:eastAsia="he-IL"/>
        </w:rPr>
        <w:t>;</w:t>
      </w:r>
      <w:r>
        <w:rPr>
          <w:rFonts w:hint="cs"/>
          <w:rtl/>
          <w:lang w:eastAsia="he-IL"/>
        </w:rPr>
        <w:t xml:space="preserve"> ראש המועצה האזורית </w:t>
      </w:r>
      <w:bookmarkStart w:id="23003" w:name="_ETM_Q52_365193"/>
      <w:bookmarkEnd w:id="23003"/>
      <w:r>
        <w:rPr>
          <w:rFonts w:hint="cs"/>
          <w:rtl/>
          <w:lang w:eastAsia="he-IL"/>
        </w:rPr>
        <w:t>שומרון יוסי דגן ורעייתו אוריה, שגורשו בעצמם משא-נור</w:t>
      </w:r>
      <w:r w:rsidR="009A7780">
        <w:rPr>
          <w:rFonts w:hint="cs"/>
          <w:rtl/>
          <w:lang w:eastAsia="he-IL"/>
        </w:rPr>
        <w:t>;</w:t>
      </w:r>
      <w:r>
        <w:rPr>
          <w:rFonts w:hint="cs"/>
          <w:rtl/>
          <w:lang w:eastAsia="he-IL"/>
        </w:rPr>
        <w:t xml:space="preserve"> נציגי </w:t>
      </w:r>
      <w:bookmarkStart w:id="23004" w:name="_ETM_Q52_372987"/>
      <w:bookmarkEnd w:id="23004"/>
      <w:r>
        <w:rPr>
          <w:rFonts w:hint="cs"/>
          <w:rtl/>
          <w:lang w:eastAsia="he-IL"/>
        </w:rPr>
        <w:t xml:space="preserve">ישיבת חומש – מנכ"ל הישיבה שמואל ונדי והתלמידים בני גל </w:t>
      </w:r>
      <w:bookmarkStart w:id="23005" w:name="_ETM_Q52_374806"/>
      <w:bookmarkEnd w:id="23005"/>
      <w:r>
        <w:rPr>
          <w:rFonts w:hint="cs"/>
          <w:rtl/>
          <w:lang w:eastAsia="he-IL"/>
        </w:rPr>
        <w:t xml:space="preserve">ובועז </w:t>
      </w:r>
      <w:proofErr w:type="spellStart"/>
      <w:r>
        <w:rPr>
          <w:rFonts w:hint="cs"/>
          <w:rtl/>
          <w:lang w:eastAsia="he-IL"/>
        </w:rPr>
        <w:t>העצני</w:t>
      </w:r>
      <w:proofErr w:type="spellEnd"/>
      <w:r>
        <w:rPr>
          <w:rFonts w:hint="cs"/>
          <w:rtl/>
          <w:lang w:eastAsia="he-IL"/>
        </w:rPr>
        <w:t xml:space="preserve"> מחומש תחילה</w:t>
      </w:r>
      <w:r w:rsidR="009A7780">
        <w:rPr>
          <w:rFonts w:hint="cs"/>
          <w:rtl/>
          <w:lang w:eastAsia="he-IL"/>
        </w:rPr>
        <w:t>;</w:t>
      </w:r>
      <w:r>
        <w:rPr>
          <w:rFonts w:hint="cs"/>
          <w:rtl/>
          <w:lang w:eastAsia="he-IL"/>
        </w:rPr>
        <w:t xml:space="preserve"> משפחות מגורשי חומש ושא-נור. ברוכים </w:t>
      </w:r>
      <w:bookmarkStart w:id="23006" w:name="_ETM_Q52_380880"/>
      <w:bookmarkEnd w:id="23006"/>
      <w:r>
        <w:rPr>
          <w:rFonts w:hint="cs"/>
          <w:rtl/>
          <w:lang w:eastAsia="he-IL"/>
        </w:rPr>
        <w:t xml:space="preserve">הבאים. בבקשה. </w:t>
      </w:r>
    </w:p>
    <w:p w:rsidR="001121EE" w:rsidRDefault="001121EE" w:rsidP="00EF4B74">
      <w:pPr>
        <w:rPr>
          <w:rtl/>
          <w:lang w:eastAsia="he-IL"/>
        </w:rPr>
      </w:pPr>
    </w:p>
    <w:p w:rsidR="001121EE" w:rsidRDefault="001121EE" w:rsidP="00EF4B74">
      <w:pPr>
        <w:pStyle w:val="a4"/>
        <w:keepNext/>
        <w:rPr>
          <w:rtl/>
        </w:rPr>
      </w:pPr>
      <w:bookmarkStart w:id="23007" w:name="ET_speaker_6356_4"/>
      <w:r w:rsidRPr="00B41700">
        <w:rPr>
          <w:rStyle w:val="TagStyle"/>
          <w:rtl/>
        </w:rPr>
        <w:t xml:space="preserve"> &lt;&lt; דובר &gt;&gt; </w:t>
      </w:r>
      <w:bookmarkStart w:id="23008" w:name="_Toc130302255"/>
      <w:bookmarkStart w:id="23009" w:name="_Toc130302792"/>
      <w:r>
        <w:rPr>
          <w:rtl/>
        </w:rPr>
        <w:t>לימור סון הר מלך (עוצמה יהודית):</w:t>
      </w:r>
      <w:bookmarkEnd w:id="23008"/>
      <w:bookmarkEnd w:id="23009"/>
      <w:r w:rsidRPr="00B41700">
        <w:rPr>
          <w:rStyle w:val="TagStyle"/>
          <w:rtl/>
        </w:rPr>
        <w:t xml:space="preserve"> &lt;&lt; דובר &gt;&gt;</w:t>
      </w:r>
      <w:r>
        <w:rPr>
          <w:rtl/>
        </w:rPr>
        <w:t xml:space="preserve"> </w:t>
      </w:r>
      <w:bookmarkEnd w:id="23007"/>
    </w:p>
    <w:p w:rsidR="001121EE" w:rsidRDefault="001121EE" w:rsidP="00DB1A2A">
      <w:pPr>
        <w:rPr>
          <w:rtl/>
          <w:lang w:eastAsia="he-IL"/>
        </w:rPr>
      </w:pPr>
    </w:p>
    <w:p w:rsidR="001121EE" w:rsidRDefault="001121EE" w:rsidP="009A7780">
      <w:pPr>
        <w:rPr>
          <w:rtl/>
          <w:lang w:eastAsia="he-IL"/>
        </w:rPr>
      </w:pPr>
      <w:r>
        <w:rPr>
          <w:rFonts w:hint="cs"/>
          <w:rtl/>
          <w:lang w:eastAsia="he-IL"/>
        </w:rPr>
        <w:t xml:space="preserve">אדוני היושב-ראש, כנסת נכבדה, אתה כבר סיכמת אבל אני בכל זאת אומר. ביציע הכבוד כעת מכבדים אותנו בנוכחותם מי שהיו שם איתי בבית בחומש ברגעים האחרונים, </w:t>
      </w:r>
      <w:bookmarkStart w:id="23010" w:name="_ETM_Q52_405471"/>
      <w:bookmarkEnd w:id="23010"/>
      <w:r>
        <w:rPr>
          <w:rFonts w:hint="cs"/>
          <w:rtl/>
          <w:lang w:eastAsia="he-IL"/>
        </w:rPr>
        <w:t>הבית האחרון, סבתא ציפי וסבא משה, הוריו של שולי בעלי האהוב, השם ייקום דמו</w:t>
      </w:r>
      <w:r w:rsidR="009A7780">
        <w:rPr>
          <w:rFonts w:hint="cs"/>
          <w:rtl/>
          <w:lang w:eastAsia="he-IL"/>
        </w:rPr>
        <w:t>,</w:t>
      </w:r>
      <w:r>
        <w:rPr>
          <w:rFonts w:hint="cs"/>
          <w:rtl/>
          <w:lang w:eastAsia="he-IL"/>
        </w:rPr>
        <w:t xml:space="preserve"> </w:t>
      </w:r>
      <w:proofErr w:type="spellStart"/>
      <w:r>
        <w:rPr>
          <w:rFonts w:hint="cs"/>
          <w:rtl/>
          <w:lang w:eastAsia="he-IL"/>
        </w:rPr>
        <w:t>לצידם</w:t>
      </w:r>
      <w:proofErr w:type="spellEnd"/>
      <w:r>
        <w:rPr>
          <w:rFonts w:hint="cs"/>
          <w:rtl/>
          <w:lang w:eastAsia="he-IL"/>
        </w:rPr>
        <w:t xml:space="preserve"> ילדיי האהובים אהוביה יאיר ושרה, שהיו אז רק בני שנתיים ושלוש. ברשות </w:t>
      </w:r>
      <w:bookmarkStart w:id="23011" w:name="_ETM_Q52_419455"/>
      <w:bookmarkEnd w:id="23011"/>
      <w:r>
        <w:rPr>
          <w:rFonts w:hint="cs"/>
          <w:rtl/>
          <w:lang w:eastAsia="he-IL"/>
        </w:rPr>
        <w:t xml:space="preserve">משפחת </w:t>
      </w:r>
      <w:proofErr w:type="spellStart"/>
      <w:r>
        <w:rPr>
          <w:rFonts w:hint="cs"/>
          <w:rtl/>
          <w:lang w:eastAsia="he-IL"/>
        </w:rPr>
        <w:t>דימנטמן</w:t>
      </w:r>
      <w:proofErr w:type="spellEnd"/>
      <w:r>
        <w:rPr>
          <w:rFonts w:hint="cs"/>
          <w:rtl/>
          <w:lang w:eastAsia="he-IL"/>
        </w:rPr>
        <w:t>, ראש המועצה האזורית שומרון יוסי דגן ורעייתו אוריה</w:t>
      </w:r>
      <w:r w:rsidR="009A7780">
        <w:rPr>
          <w:rFonts w:hint="cs"/>
          <w:rtl/>
          <w:lang w:eastAsia="he-IL"/>
        </w:rPr>
        <w:t>,</w:t>
      </w:r>
      <w:r>
        <w:rPr>
          <w:rFonts w:hint="cs"/>
          <w:rtl/>
          <w:lang w:eastAsia="he-IL"/>
        </w:rPr>
        <w:t xml:space="preserve"> חברתי היקרה, ממגורשי שא-נור ומדורשי </w:t>
      </w:r>
      <w:bookmarkStart w:id="23012" w:name="_ETM_Q52_433662"/>
      <w:bookmarkEnd w:id="23012"/>
      <w:r>
        <w:rPr>
          <w:rFonts w:hint="cs"/>
          <w:rtl/>
          <w:lang w:eastAsia="he-IL"/>
        </w:rPr>
        <w:t xml:space="preserve">השיבה והתיקון, גיבורי ישיבת חומש הקדושים – מנהל הישיבה שמואל ונדי, בני גל, בועז </w:t>
      </w:r>
      <w:proofErr w:type="spellStart"/>
      <w:r>
        <w:rPr>
          <w:rFonts w:hint="cs"/>
          <w:rtl/>
          <w:lang w:eastAsia="he-IL"/>
        </w:rPr>
        <w:t>העצני</w:t>
      </w:r>
      <w:proofErr w:type="spellEnd"/>
      <w:r>
        <w:rPr>
          <w:rFonts w:hint="cs"/>
          <w:rtl/>
          <w:lang w:eastAsia="he-IL"/>
        </w:rPr>
        <w:t xml:space="preserve">, מפעילי חומש </w:t>
      </w:r>
      <w:bookmarkStart w:id="23013" w:name="_ETM_Q52_446433"/>
      <w:bookmarkEnd w:id="23013"/>
      <w:r>
        <w:rPr>
          <w:rFonts w:hint="cs"/>
          <w:rtl/>
          <w:lang w:eastAsia="he-IL"/>
        </w:rPr>
        <w:t>הבולטים, ו</w:t>
      </w:r>
      <w:r w:rsidR="009A7780">
        <w:rPr>
          <w:rFonts w:hint="cs"/>
          <w:rtl/>
          <w:lang w:eastAsia="he-IL"/>
        </w:rPr>
        <w:t xml:space="preserve">בני הוא </w:t>
      </w:r>
      <w:r>
        <w:rPr>
          <w:rFonts w:hint="cs"/>
          <w:rtl/>
          <w:lang w:eastAsia="he-IL"/>
        </w:rPr>
        <w:t xml:space="preserve">גם </w:t>
      </w:r>
      <w:r w:rsidR="009A7780">
        <w:rPr>
          <w:rFonts w:hint="cs"/>
          <w:rtl/>
          <w:lang w:eastAsia="he-IL"/>
        </w:rPr>
        <w:t>מ</w:t>
      </w:r>
      <w:r>
        <w:rPr>
          <w:rFonts w:hint="cs"/>
          <w:rtl/>
          <w:lang w:eastAsia="he-IL"/>
        </w:rPr>
        <w:t xml:space="preserve">מגורשי תושבי שא-נור וחומש לשעבר ולעתיד </w:t>
      </w:r>
      <w:r w:rsidR="009A7780">
        <w:rPr>
          <w:rFonts w:hint="eastAsia"/>
          <w:rtl/>
          <w:lang w:eastAsia="he-IL"/>
        </w:rPr>
        <w:t>–</w:t>
      </w:r>
      <w:r w:rsidR="009A7780">
        <w:rPr>
          <w:rFonts w:hint="cs"/>
          <w:rtl/>
          <w:lang w:eastAsia="he-IL"/>
        </w:rPr>
        <w:t xml:space="preserve"> </w:t>
      </w:r>
      <w:r>
        <w:rPr>
          <w:rFonts w:hint="cs"/>
          <w:rtl/>
          <w:lang w:eastAsia="he-IL"/>
        </w:rPr>
        <w:t xml:space="preserve">משפחות יקרות, זה היום עשה ה' נגילה ונשמחה בו. </w:t>
      </w:r>
    </w:p>
    <w:p w:rsidR="001121EE" w:rsidRDefault="001121EE" w:rsidP="00EF4B74">
      <w:pPr>
        <w:rPr>
          <w:rtl/>
          <w:lang w:eastAsia="he-IL"/>
        </w:rPr>
      </w:pPr>
    </w:p>
    <w:p w:rsidR="001121EE" w:rsidRDefault="001121EE" w:rsidP="00EF4B74">
      <w:pPr>
        <w:rPr>
          <w:rtl/>
          <w:lang w:eastAsia="he-IL"/>
        </w:rPr>
      </w:pPr>
      <w:r>
        <w:rPr>
          <w:rFonts w:hint="cs"/>
          <w:rtl/>
          <w:lang w:eastAsia="he-IL"/>
        </w:rPr>
        <w:t xml:space="preserve">ברגע הזה קשה לי לתרגם את התחושות למילים. זהו </w:t>
      </w:r>
      <w:bookmarkStart w:id="23014" w:name="_ETM_Q52_466556"/>
      <w:bookmarkEnd w:id="23014"/>
      <w:r>
        <w:rPr>
          <w:rFonts w:hint="cs"/>
          <w:rtl/>
          <w:lang w:eastAsia="he-IL"/>
        </w:rPr>
        <w:t xml:space="preserve">יום של שמחה אין-סופית על התיקון ההיסטורי שעשינו כאן בכנסת אחרי 18 שנים של גירוש, הרס ורדיפת כל מי שרק ביקש לחזור לשטח היישובים שפונו ולתקן את העוול. היום מצהירה כנסת ישראל ברוב מובהק כי הגירוש </w:t>
      </w:r>
      <w:bookmarkStart w:id="23015" w:name="_ETM_Q52_483288"/>
      <w:bookmarkEnd w:id="23015"/>
      <w:r>
        <w:rPr>
          <w:rFonts w:hint="cs"/>
          <w:rtl/>
          <w:lang w:eastAsia="he-IL"/>
        </w:rPr>
        <w:t xml:space="preserve">והחוק שהיוו אות קלון לעם ישראל ורמסו ברגל גסה אלפי אזרחים חלוצים הינם נחלת העבר. </w:t>
      </w:r>
    </w:p>
    <w:p w:rsidR="001121EE" w:rsidRDefault="001121EE" w:rsidP="00EF4B74">
      <w:pPr>
        <w:rPr>
          <w:rtl/>
          <w:lang w:eastAsia="he-IL"/>
        </w:rPr>
      </w:pPr>
      <w:bookmarkStart w:id="23016" w:name="_ETM_Q52_503267"/>
      <w:bookmarkStart w:id="23017" w:name="_ETM_Q52_503367"/>
      <w:bookmarkStart w:id="23018" w:name="_ETM_Q52_503386"/>
      <w:bookmarkEnd w:id="23016"/>
      <w:bookmarkEnd w:id="23017"/>
      <w:bookmarkEnd w:id="23018"/>
    </w:p>
    <w:p w:rsidR="001121EE" w:rsidRDefault="001121EE" w:rsidP="009A7780">
      <w:pPr>
        <w:rPr>
          <w:rtl/>
          <w:lang w:eastAsia="he-IL"/>
        </w:rPr>
      </w:pPr>
      <w:bookmarkStart w:id="23019" w:name="_ETM_Q52_503492"/>
      <w:bookmarkEnd w:id="23019"/>
      <w:r>
        <w:rPr>
          <w:rFonts w:hint="cs"/>
          <w:rtl/>
          <w:lang w:eastAsia="he-IL"/>
        </w:rPr>
        <w:t xml:space="preserve">אני מודה לבורא עולם על הזכות להיות </w:t>
      </w:r>
      <w:bookmarkStart w:id="23020" w:name="_ETM_Q52_494130"/>
      <w:bookmarkEnd w:id="23020"/>
      <w:r>
        <w:rPr>
          <w:rFonts w:hint="cs"/>
          <w:rtl/>
          <w:lang w:eastAsia="he-IL"/>
        </w:rPr>
        <w:t xml:space="preserve">שותפה לתהליך התיקון הזה, אך למרות ההתרגשות והשמחה אסור לנו לנוח על זרי הדפנה ולהינשא על </w:t>
      </w:r>
      <w:bookmarkStart w:id="23021" w:name="_ETM_Q52_500587"/>
      <w:bookmarkEnd w:id="23021"/>
      <w:r>
        <w:rPr>
          <w:rFonts w:hint="cs"/>
          <w:rtl/>
          <w:lang w:eastAsia="he-IL"/>
        </w:rPr>
        <w:t>גלי האופוריה. דווקא כעת, כשיש אפשרות לתקן עוולות ולהוביל מהלכים משמעותיים, עלינו לזכור את היעדים והאתגרים הבאים שעומדים לפתחנ</w:t>
      </w:r>
      <w:r w:rsidR="009A7780">
        <w:rPr>
          <w:rFonts w:hint="cs"/>
          <w:rtl/>
          <w:lang w:eastAsia="he-IL"/>
        </w:rPr>
        <w:t>ו.</w:t>
      </w:r>
      <w:r>
        <w:rPr>
          <w:rFonts w:hint="cs"/>
          <w:rtl/>
          <w:lang w:eastAsia="he-IL"/>
        </w:rPr>
        <w:t xml:space="preserve"> החוק הגזעני והמפלה שאסר על כניסת יהודים ליישובי צפון השומרון אכן יוסר היום בעזרת השם, אך עלינו לוודא שהדבר לא יסתכם בזה. המשימה </w:t>
      </w:r>
      <w:bookmarkStart w:id="23022" w:name="_ETM_Q52_527454"/>
      <w:bookmarkEnd w:id="23022"/>
      <w:r>
        <w:rPr>
          <w:rFonts w:hint="cs"/>
          <w:rtl/>
          <w:lang w:eastAsia="he-IL"/>
        </w:rPr>
        <w:t xml:space="preserve">שלנו כעת היא לדאוג ולוודא שארבעת היישובים שפונו בגירוש יוקמו מחדש כבר בטווח הזמן הקרוב. גם לשאר </w:t>
      </w:r>
      <w:bookmarkStart w:id="23023" w:name="_ETM_Q52_535300"/>
      <w:bookmarkEnd w:id="23023"/>
      <w:r>
        <w:rPr>
          <w:rFonts w:hint="cs"/>
          <w:rtl/>
          <w:lang w:eastAsia="he-IL"/>
        </w:rPr>
        <w:t xml:space="preserve">המרחבים העצומים של צפון השומרון נדרשת תוכנית התיישבות ממשלתית שתיצור רצפי התיישבות אסטרטגיים </w:t>
      </w:r>
      <w:bookmarkStart w:id="23024" w:name="_ETM_Q52_542544"/>
      <w:bookmarkEnd w:id="23024"/>
      <w:r>
        <w:rPr>
          <w:rFonts w:hint="cs"/>
          <w:rtl/>
          <w:lang w:eastAsia="he-IL"/>
        </w:rPr>
        <w:t xml:space="preserve">ותבטיח את השליטה היהודית בחבל הארץ הזה. הגענו היום לנקודת ציון היסטורית ואל לנו להרפות. </w:t>
      </w:r>
    </w:p>
    <w:p w:rsidR="001121EE" w:rsidRDefault="001121EE" w:rsidP="00EF4B74">
      <w:pPr>
        <w:rPr>
          <w:rtl/>
          <w:lang w:eastAsia="he-IL"/>
        </w:rPr>
      </w:pPr>
      <w:bookmarkStart w:id="23025" w:name="_ETM_Q52_554059"/>
      <w:bookmarkStart w:id="23026" w:name="_ETM_Q52_554119"/>
      <w:bookmarkEnd w:id="23025"/>
      <w:bookmarkEnd w:id="23026"/>
    </w:p>
    <w:p w:rsidR="001121EE" w:rsidRDefault="001121EE" w:rsidP="00EF4B74">
      <w:pPr>
        <w:rPr>
          <w:rtl/>
          <w:lang w:eastAsia="he-IL"/>
        </w:rPr>
      </w:pPr>
      <w:bookmarkStart w:id="23027" w:name="_ETM_Q52_554147"/>
      <w:bookmarkStart w:id="23028" w:name="_ETM_Q52_554228"/>
      <w:bookmarkEnd w:id="23027"/>
      <w:bookmarkEnd w:id="23028"/>
      <w:r>
        <w:rPr>
          <w:rFonts w:hint="cs"/>
          <w:rtl/>
          <w:lang w:eastAsia="he-IL"/>
        </w:rPr>
        <w:t xml:space="preserve">המשימה הנוספת שלנו היא השיבה ליישובי גוש </w:t>
      </w:r>
      <w:bookmarkStart w:id="23029" w:name="_ETM_Q52_556598"/>
      <w:bookmarkEnd w:id="23029"/>
      <w:r>
        <w:rPr>
          <w:rFonts w:hint="cs"/>
          <w:rtl/>
          <w:lang w:eastAsia="he-IL"/>
        </w:rPr>
        <w:t xml:space="preserve">קטיף והקמתם מחדש. נתקלתי לא אחת באמירות מצד אנשים שגרסו כי עלינו להחזיר את ההתיישבות </w:t>
      </w:r>
      <w:bookmarkStart w:id="23030" w:name="_ETM_Q52_564321"/>
      <w:bookmarkEnd w:id="23030"/>
      <w:r>
        <w:rPr>
          <w:rFonts w:hint="cs"/>
          <w:rtl/>
          <w:lang w:eastAsia="he-IL"/>
        </w:rPr>
        <w:t xml:space="preserve">לצפון השומרון, אך בחבל קטיף אין לנו עניין, שיישאר לערבים, זה רק עושה לנו כאב ראש מיותר, זה לא ריאלי. אני אומרת כאן היום בקול צלול: החזון שלנו הוא ביטול מוחלט של חוק ההתנתקות והחזרת ההתיישבות לכלל היישובים </w:t>
      </w:r>
      <w:bookmarkStart w:id="23031" w:name="_ETM_Q52_582437"/>
      <w:bookmarkEnd w:id="23031"/>
      <w:r>
        <w:rPr>
          <w:rFonts w:hint="cs"/>
          <w:rtl/>
          <w:lang w:eastAsia="he-IL"/>
        </w:rPr>
        <w:t xml:space="preserve">שפונו והוחרבו – ארבעת יישובי צפון השומרון ו-22 יישובי חבל קטיף. זהו חלק בלתי נפרד מארץ ישראל, ארץ </w:t>
      </w:r>
      <w:bookmarkStart w:id="23032" w:name="_ETM_Q52_592244"/>
      <w:bookmarkEnd w:id="23032"/>
      <w:r>
        <w:rPr>
          <w:rFonts w:hint="cs"/>
          <w:rtl/>
          <w:lang w:eastAsia="he-IL"/>
        </w:rPr>
        <w:t xml:space="preserve">מולדתנו, ויש לנו הזכות והחובה להתיישב שם. במקום שאנו לא </w:t>
      </w:r>
      <w:bookmarkStart w:id="23033" w:name="_ETM_Q52_597828"/>
      <w:bookmarkEnd w:id="23033"/>
      <w:r>
        <w:rPr>
          <w:rFonts w:hint="cs"/>
          <w:rtl/>
          <w:lang w:eastAsia="he-IL"/>
        </w:rPr>
        <w:t xml:space="preserve">משכילים להבין ולהכיר בחשיבות ובמשמעות של אחיזתנו באדמת </w:t>
      </w:r>
      <w:bookmarkStart w:id="23034" w:name="_ETM_Q52_602411"/>
      <w:bookmarkEnd w:id="23034"/>
      <w:r>
        <w:rPr>
          <w:rFonts w:hint="cs"/>
          <w:rtl/>
          <w:lang w:eastAsia="he-IL"/>
        </w:rPr>
        <w:t xml:space="preserve">המולדת מתייצבים להם אויבינו המרים ומגדירים לנו בכל פעם מחדש </w:t>
      </w:r>
      <w:bookmarkStart w:id="23035" w:name="_ETM_Q52_607369"/>
      <w:bookmarkEnd w:id="23035"/>
      <w:r>
        <w:rPr>
          <w:rFonts w:hint="cs"/>
          <w:rtl/>
          <w:lang w:eastAsia="he-IL"/>
        </w:rPr>
        <w:t>את החיבור העמוק שלנו לארץ ישראל. חבלי הארץ שהופקרו בצ</w:t>
      </w:r>
      <w:bookmarkStart w:id="23036" w:name="_ETM_Q52_612971"/>
      <w:bookmarkEnd w:id="23036"/>
      <w:r>
        <w:rPr>
          <w:rFonts w:hint="cs"/>
          <w:rtl/>
          <w:lang w:eastAsia="he-IL"/>
        </w:rPr>
        <w:t xml:space="preserve">פון השומרון וגוש קטיף הפכו למעצמות טרור. על חורבות </w:t>
      </w:r>
      <w:bookmarkStart w:id="23037" w:name="_ETM_Q52_616896"/>
      <w:bookmarkEnd w:id="23037"/>
      <w:r>
        <w:rPr>
          <w:rFonts w:hint="cs"/>
          <w:rtl/>
          <w:lang w:eastAsia="he-IL"/>
        </w:rPr>
        <w:t xml:space="preserve">נצרים הקימו בסיסי חמאס שמהם נורות מאות רקטות לעבר ישראל, </w:t>
      </w:r>
      <w:bookmarkStart w:id="23038" w:name="_ETM_Q52_622988"/>
      <w:bookmarkEnd w:id="23038"/>
      <w:r>
        <w:rPr>
          <w:rFonts w:hint="cs"/>
          <w:rtl/>
          <w:lang w:eastAsia="he-IL"/>
        </w:rPr>
        <w:t xml:space="preserve">ובחורשות המלבלבות של כדים מתאמנים מחבלי טרור. אם רק היו מציינים על כל רקטה שנורתה לעבר שדרות </w:t>
      </w:r>
      <w:bookmarkStart w:id="23039" w:name="_ETM_Q52_629753"/>
      <w:bookmarkEnd w:id="23039"/>
      <w:r>
        <w:rPr>
          <w:rFonts w:hint="cs"/>
          <w:rtl/>
          <w:lang w:eastAsia="he-IL"/>
        </w:rPr>
        <w:t xml:space="preserve">או תל אביב מהיכן היא שוגרה, החלקים הספקניים בעם ישראל היו מבינים מזמן </w:t>
      </w:r>
      <w:bookmarkStart w:id="23040" w:name="_ETM_Q52_636017"/>
      <w:bookmarkEnd w:id="23040"/>
      <w:r>
        <w:rPr>
          <w:rFonts w:hint="cs"/>
          <w:rtl/>
          <w:lang w:eastAsia="he-IL"/>
        </w:rPr>
        <w:t xml:space="preserve">את האיוולת שבגירוש: אזעקה, ירי טילים מנצרים לשדרות; אזעקה, ירי טילים מדוגית לאשקלון; </w:t>
      </w:r>
      <w:bookmarkStart w:id="23041" w:name="_ETM_Q52_644237"/>
      <w:bookmarkEnd w:id="23041"/>
      <w:r>
        <w:rPr>
          <w:rFonts w:hint="cs"/>
          <w:rtl/>
          <w:lang w:eastAsia="he-IL"/>
        </w:rPr>
        <w:t xml:space="preserve">אזעקה, ירי טילים מכפר דרום לתל אביב; מחבל שיצא מהכפר יעבד בצפון השומרון למסע רצח </w:t>
      </w:r>
      <w:bookmarkStart w:id="23042" w:name="_ETM_Q52_652453"/>
      <w:bookmarkEnd w:id="23042"/>
      <w:r>
        <w:rPr>
          <w:rFonts w:hint="cs"/>
          <w:rtl/>
          <w:lang w:eastAsia="he-IL"/>
        </w:rPr>
        <w:t xml:space="preserve">בבני ברק; מחבלים שיצאו מהכפר </w:t>
      </w:r>
      <w:proofErr w:type="spellStart"/>
      <w:r>
        <w:rPr>
          <w:rFonts w:hint="cs"/>
          <w:rtl/>
          <w:lang w:eastAsia="he-IL"/>
        </w:rPr>
        <w:t>רומאנה</w:t>
      </w:r>
      <w:proofErr w:type="spellEnd"/>
      <w:r>
        <w:rPr>
          <w:rFonts w:hint="cs"/>
          <w:rtl/>
          <w:lang w:eastAsia="he-IL"/>
        </w:rPr>
        <w:t xml:space="preserve"> בצפון השומרון לבצע טבח סכינים </w:t>
      </w:r>
      <w:proofErr w:type="spellStart"/>
      <w:r>
        <w:rPr>
          <w:rFonts w:hint="cs"/>
          <w:rtl/>
          <w:lang w:eastAsia="he-IL"/>
        </w:rPr>
        <w:t>וגרז</w:t>
      </w:r>
      <w:r w:rsidR="009A7780">
        <w:rPr>
          <w:rFonts w:hint="cs"/>
          <w:rtl/>
          <w:lang w:eastAsia="he-IL"/>
        </w:rPr>
        <w:t>י</w:t>
      </w:r>
      <w:r>
        <w:rPr>
          <w:rFonts w:hint="cs"/>
          <w:rtl/>
          <w:lang w:eastAsia="he-IL"/>
        </w:rPr>
        <w:t>נים</w:t>
      </w:r>
      <w:proofErr w:type="spellEnd"/>
      <w:r>
        <w:rPr>
          <w:rFonts w:hint="cs"/>
          <w:rtl/>
          <w:lang w:eastAsia="he-IL"/>
        </w:rPr>
        <w:t xml:space="preserve"> באלעד; מחבל שיצא מג'נין שבצפון השומרון למסע רצח בתל אביב. אם פיגועי הטרור היו מדווחים כך</w:t>
      </w:r>
      <w:r w:rsidR="009A7780">
        <w:rPr>
          <w:rFonts w:hint="cs"/>
          <w:rtl/>
          <w:lang w:eastAsia="he-IL"/>
        </w:rPr>
        <w:t>,</w:t>
      </w:r>
      <w:r>
        <w:rPr>
          <w:rFonts w:hint="cs"/>
          <w:rtl/>
          <w:lang w:eastAsia="he-IL"/>
        </w:rPr>
        <w:t xml:space="preserve"> הייתה נחסכת מא</w:t>
      </w:r>
      <w:r w:rsidR="009A7780">
        <w:rPr>
          <w:rFonts w:hint="cs"/>
          <w:rtl/>
          <w:lang w:eastAsia="he-IL"/>
        </w:rPr>
        <w:t>י</w:t>
      </w:r>
      <w:r>
        <w:rPr>
          <w:rFonts w:hint="cs"/>
          <w:rtl/>
          <w:lang w:eastAsia="he-IL"/>
        </w:rPr>
        <w:t xml:space="preserve">תנו הסברה </w:t>
      </w:r>
      <w:bookmarkStart w:id="23043" w:name="_ETM_Q52_669704"/>
      <w:bookmarkEnd w:id="23043"/>
      <w:r>
        <w:rPr>
          <w:rFonts w:hint="cs"/>
          <w:rtl/>
          <w:lang w:eastAsia="he-IL"/>
        </w:rPr>
        <w:t xml:space="preserve">לציבור, ומה שאנו מבינים היטב היה ברור ונהיר לכל אזרח </w:t>
      </w:r>
      <w:bookmarkStart w:id="23044" w:name="_ETM_Q52_676057"/>
      <w:bookmarkEnd w:id="23044"/>
      <w:r>
        <w:rPr>
          <w:rFonts w:hint="cs"/>
          <w:rtl/>
          <w:lang w:eastAsia="he-IL"/>
        </w:rPr>
        <w:t xml:space="preserve">במדינת ישראל. </w:t>
      </w:r>
    </w:p>
    <w:p w:rsidR="001121EE" w:rsidRDefault="001121EE" w:rsidP="00EF4B74">
      <w:pPr>
        <w:rPr>
          <w:rtl/>
          <w:lang w:eastAsia="he-IL"/>
        </w:rPr>
      </w:pPr>
    </w:p>
    <w:p w:rsidR="001121EE" w:rsidRDefault="001121EE" w:rsidP="00DB1A2A">
      <w:pPr>
        <w:rPr>
          <w:rtl/>
          <w:lang w:eastAsia="he-IL"/>
        </w:rPr>
      </w:pPr>
      <w:r>
        <w:rPr>
          <w:rFonts w:hint="cs"/>
          <w:rtl/>
          <w:lang w:eastAsia="he-IL"/>
        </w:rPr>
        <w:t xml:space="preserve">במהלך השנים הקול הקורא שליווה את הבקשה שלנו </w:t>
      </w:r>
      <w:bookmarkStart w:id="23045" w:name="_ETM_Q52_677792"/>
      <w:bookmarkEnd w:id="23045"/>
      <w:r>
        <w:rPr>
          <w:rFonts w:hint="cs"/>
          <w:rtl/>
          <w:lang w:eastAsia="he-IL"/>
        </w:rPr>
        <w:t>לשוב לחומש היה קולו של שולי</w:t>
      </w:r>
      <w:r w:rsidR="009A7780">
        <w:rPr>
          <w:rFonts w:hint="cs"/>
          <w:rtl/>
          <w:lang w:eastAsia="he-IL"/>
        </w:rPr>
        <w:t>,</w:t>
      </w:r>
      <w:r>
        <w:rPr>
          <w:rFonts w:hint="cs"/>
          <w:rtl/>
          <w:lang w:eastAsia="he-IL"/>
        </w:rPr>
        <w:t xml:space="preserve"> שנשמע בכל פעם שמישהו</w:t>
      </w:r>
      <w:bookmarkStart w:id="23046" w:name="_ETM_Q52_684116"/>
      <w:bookmarkEnd w:id="23046"/>
      <w:r>
        <w:rPr>
          <w:rFonts w:hint="cs"/>
          <w:rtl/>
          <w:lang w:eastAsia="he-IL"/>
        </w:rPr>
        <w:t xml:space="preserve"> שהתגעגע התקשר רק כדי לשמוע אותו אומר בקול מלא </w:t>
      </w:r>
      <w:bookmarkStart w:id="23047" w:name="_ETM_Q52_689982"/>
      <w:bookmarkEnd w:id="23047"/>
      <w:r>
        <w:rPr>
          <w:rFonts w:hint="cs"/>
          <w:rtl/>
          <w:lang w:eastAsia="he-IL"/>
        </w:rPr>
        <w:t xml:space="preserve">חדווה: שלום, הגעתם לטלפון של שולי מחומש, אני לא יכול </w:t>
      </w:r>
      <w:bookmarkStart w:id="23048" w:name="_ETM_Q52_692471"/>
      <w:bookmarkEnd w:id="23048"/>
      <w:r>
        <w:rPr>
          <w:rFonts w:hint="cs"/>
          <w:rtl/>
          <w:lang w:eastAsia="he-IL"/>
        </w:rPr>
        <w:t>לענות כרגע, תשאירו הודעה ואשתדל לחזור בהקדם.</w:t>
      </w:r>
      <w:r w:rsidR="00DB1A2A">
        <w:rPr>
          <w:rFonts w:hint="cs"/>
          <w:rtl/>
          <w:lang w:eastAsia="he-IL"/>
        </w:rPr>
        <w:t xml:space="preserve"> </w:t>
      </w:r>
      <w:r>
        <w:rPr>
          <w:rFonts w:hint="cs"/>
          <w:rtl/>
          <w:lang w:eastAsia="he-IL"/>
        </w:rPr>
        <w:t xml:space="preserve">שולי לא חזר, </w:t>
      </w:r>
      <w:bookmarkStart w:id="23049" w:name="_ETM_Q52_699192"/>
      <w:bookmarkEnd w:id="23049"/>
      <w:r>
        <w:rPr>
          <w:rFonts w:hint="cs"/>
          <w:rtl/>
          <w:lang w:eastAsia="he-IL"/>
        </w:rPr>
        <w:t xml:space="preserve">אבל אנו זוכים לחזור ולתקן כשהאור של שולי, איליה, </w:t>
      </w:r>
      <w:bookmarkStart w:id="23050" w:name="_ETM_Q52_702422"/>
      <w:bookmarkEnd w:id="23050"/>
      <w:r>
        <w:rPr>
          <w:rFonts w:hint="cs"/>
          <w:rtl/>
          <w:lang w:eastAsia="he-IL"/>
        </w:rPr>
        <w:t>דני, בוריס, עידודי ויהודה, ה</w:t>
      </w:r>
      <w:r w:rsidR="009A7780">
        <w:rPr>
          <w:rFonts w:hint="cs"/>
          <w:rtl/>
          <w:lang w:eastAsia="he-IL"/>
        </w:rPr>
        <w:t>'</w:t>
      </w:r>
      <w:r>
        <w:rPr>
          <w:rFonts w:hint="cs"/>
          <w:rtl/>
          <w:lang w:eastAsia="he-IL"/>
        </w:rPr>
        <w:t xml:space="preserve"> ייקום דמם, מתווה ומאיר </w:t>
      </w:r>
      <w:bookmarkStart w:id="23051" w:name="_ETM_Q52_707568"/>
      <w:bookmarkEnd w:id="23051"/>
      <w:r>
        <w:rPr>
          <w:rFonts w:hint="cs"/>
          <w:rtl/>
          <w:lang w:eastAsia="he-IL"/>
        </w:rPr>
        <w:t xml:space="preserve">לאלו המוסרים מדי יום את נפשם כדי ליישב את אדמת </w:t>
      </w:r>
      <w:bookmarkStart w:id="23052" w:name="_ETM_Q52_714495"/>
      <w:bookmarkEnd w:id="23052"/>
      <w:r>
        <w:rPr>
          <w:rFonts w:hint="cs"/>
          <w:rtl/>
          <w:lang w:eastAsia="he-IL"/>
        </w:rPr>
        <w:t xml:space="preserve">חומש. לנגד עיניי ניצבים קדושי חומש, גיבורים צדיקים אלו שותפים </w:t>
      </w:r>
      <w:bookmarkStart w:id="23053" w:name="_ETM_Q52_715950"/>
      <w:bookmarkEnd w:id="23053"/>
      <w:r>
        <w:rPr>
          <w:rFonts w:hint="cs"/>
          <w:rtl/>
          <w:lang w:eastAsia="he-IL"/>
        </w:rPr>
        <w:t xml:space="preserve">בצערו של עם ישראל, אינם מוכנים לשקוט, לא נותנים </w:t>
      </w:r>
      <w:bookmarkStart w:id="23054" w:name="_ETM_Q52_725603"/>
      <w:bookmarkEnd w:id="23054"/>
      <w:r>
        <w:rPr>
          <w:rFonts w:hint="cs"/>
          <w:rtl/>
          <w:lang w:eastAsia="he-IL"/>
        </w:rPr>
        <w:t xml:space="preserve">לנפשם מנוח ודורשים שם למעלה: ושבו בנים לגבולם. </w:t>
      </w:r>
      <w:bookmarkStart w:id="23055" w:name="_ETM_Q52_731622"/>
      <w:bookmarkEnd w:id="23055"/>
    </w:p>
    <w:p w:rsidR="001121EE" w:rsidRDefault="001121EE" w:rsidP="00EF4B74">
      <w:pPr>
        <w:rPr>
          <w:rtl/>
          <w:lang w:eastAsia="he-IL"/>
        </w:rPr>
      </w:pPr>
      <w:bookmarkStart w:id="23056" w:name="_ETM_Q52_732182"/>
      <w:bookmarkStart w:id="23057" w:name="_ETM_Q52_732283"/>
      <w:bookmarkEnd w:id="23056"/>
      <w:bookmarkEnd w:id="23057"/>
    </w:p>
    <w:p w:rsidR="001121EE" w:rsidRDefault="001121EE" w:rsidP="00EF4B74">
      <w:pPr>
        <w:rPr>
          <w:rtl/>
          <w:lang w:eastAsia="he-IL"/>
        </w:rPr>
      </w:pPr>
      <w:bookmarkStart w:id="23058" w:name="_ETM_Q52_732310"/>
      <w:bookmarkStart w:id="23059" w:name="_ETM_Q52_732407"/>
      <w:bookmarkEnd w:id="23058"/>
      <w:bookmarkEnd w:id="23059"/>
      <w:r>
        <w:rPr>
          <w:rFonts w:hint="cs"/>
          <w:rtl/>
          <w:lang w:eastAsia="he-IL"/>
        </w:rPr>
        <w:t>ברית הדמים שכרתנו עם חומש דרך הבריתות של כל בניי</w:t>
      </w:r>
      <w:r w:rsidR="009A7780">
        <w:rPr>
          <w:rFonts w:hint="cs"/>
          <w:rtl/>
          <w:lang w:eastAsia="he-IL"/>
        </w:rPr>
        <w:t>,</w:t>
      </w:r>
      <w:r>
        <w:rPr>
          <w:rFonts w:hint="cs"/>
          <w:rtl/>
          <w:lang w:eastAsia="he-IL"/>
        </w:rPr>
        <w:t xml:space="preserve"> </w:t>
      </w:r>
      <w:bookmarkStart w:id="23060" w:name="_ETM_Q52_736280"/>
      <w:bookmarkEnd w:id="23060"/>
      <w:r>
        <w:rPr>
          <w:rFonts w:hint="cs"/>
          <w:rtl/>
          <w:lang w:eastAsia="he-IL"/>
        </w:rPr>
        <w:t xml:space="preserve">ובראשם אהוביה יאיר, בני בכורי, שזכינו להכניסו בבריתו של אברהם </w:t>
      </w:r>
      <w:bookmarkStart w:id="23061" w:name="_ETM_Q52_738002"/>
      <w:bookmarkEnd w:id="23061"/>
      <w:r>
        <w:rPr>
          <w:rFonts w:hint="cs"/>
          <w:rtl/>
          <w:lang w:eastAsia="he-IL"/>
        </w:rPr>
        <w:t xml:space="preserve">אבינו בחומש הבנויה, היא ברית שאין שום מציאות בעולם שיכולה לקעקע או לנתק אותה. </w:t>
      </w:r>
    </w:p>
    <w:p w:rsidR="001121EE" w:rsidRDefault="001121EE" w:rsidP="00EF4B74">
      <w:pPr>
        <w:rPr>
          <w:rtl/>
          <w:lang w:eastAsia="he-IL"/>
        </w:rPr>
      </w:pPr>
      <w:bookmarkStart w:id="23062" w:name="_ETM_Q52_748598"/>
      <w:bookmarkStart w:id="23063" w:name="_ETM_Q52_748695"/>
      <w:bookmarkEnd w:id="23062"/>
      <w:bookmarkEnd w:id="23063"/>
    </w:p>
    <w:p w:rsidR="001121EE" w:rsidRDefault="001121EE" w:rsidP="00EF4B74">
      <w:pPr>
        <w:rPr>
          <w:rtl/>
        </w:rPr>
      </w:pPr>
      <w:bookmarkStart w:id="23064" w:name="TOR_Q53"/>
      <w:bookmarkEnd w:id="23064"/>
      <w:r>
        <w:rPr>
          <w:rFonts w:hint="cs"/>
          <w:rtl/>
        </w:rPr>
        <w:t xml:space="preserve">כשגורשנו מביתנו הבטחנו לבורא עולם ולעצמנו, שאף על פי שנגזר עלינו כך, לא </w:t>
      </w:r>
      <w:bookmarkStart w:id="23065" w:name="_ETM_Q53_153013"/>
      <w:bookmarkEnd w:id="23065"/>
      <w:r>
        <w:rPr>
          <w:rFonts w:hint="cs"/>
          <w:rtl/>
        </w:rPr>
        <w:t xml:space="preserve">נשקוט ולא ננוח עד שנזכה לראות בבניין חומש מחדש. וכעת, </w:t>
      </w:r>
      <w:bookmarkStart w:id="23066" w:name="_ETM_Q53_156296"/>
      <w:bookmarkEnd w:id="23066"/>
      <w:r>
        <w:rPr>
          <w:rFonts w:hint="cs"/>
          <w:rtl/>
        </w:rPr>
        <w:t xml:space="preserve">ביתי הזמני, שבשבי שומרון צופה על ביתי הקבוע שבחומש, ומצפה לשוב. </w:t>
      </w:r>
    </w:p>
    <w:p w:rsidR="001121EE" w:rsidRDefault="001121EE" w:rsidP="00EF4B74">
      <w:pPr>
        <w:rPr>
          <w:rtl/>
        </w:rPr>
      </w:pPr>
      <w:bookmarkStart w:id="23067" w:name="_ETM_Q53_162312"/>
      <w:bookmarkStart w:id="23068" w:name="_ETM_Q53_162416"/>
      <w:bookmarkEnd w:id="23067"/>
      <w:bookmarkEnd w:id="23068"/>
    </w:p>
    <w:p w:rsidR="001121EE" w:rsidRDefault="001121EE" w:rsidP="009A7780">
      <w:pPr>
        <w:rPr>
          <w:rtl/>
        </w:rPr>
      </w:pPr>
      <w:bookmarkStart w:id="23069" w:name="_ETM_Q53_162439"/>
      <w:bookmarkStart w:id="23070" w:name="_ETM_Q53_162563"/>
      <w:bookmarkEnd w:id="23069"/>
      <w:bookmarkEnd w:id="23070"/>
      <w:r>
        <w:rPr>
          <w:rFonts w:hint="cs"/>
          <w:rtl/>
        </w:rPr>
        <w:t xml:space="preserve">בימים אלו אנו עדים לשיח </w:t>
      </w:r>
      <w:bookmarkStart w:id="23071" w:name="_ETM_Q53_163985"/>
      <w:bookmarkEnd w:id="23071"/>
      <w:r>
        <w:rPr>
          <w:rFonts w:hint="cs"/>
          <w:rtl/>
        </w:rPr>
        <w:t xml:space="preserve">על קרע בעם, ודרישה לפשרה וריכוך. אותנו קרעו מביתנו ומאדמתנו בנחישות ובאכזריות, כשרבים מאיתנו שילמו </w:t>
      </w:r>
      <w:bookmarkStart w:id="23072" w:name="_ETM_Q53_173899"/>
      <w:bookmarkEnd w:id="23072"/>
      <w:r>
        <w:rPr>
          <w:rFonts w:hint="cs"/>
          <w:rtl/>
        </w:rPr>
        <w:t xml:space="preserve">על כך בשלומם, בבריאותם ואף בחייהם. אבל את הרוח שלנו אף אחד לא יצליח – אין מי שיצליח – לשבור. בעזרת השם, נחזור ליישב את צפון השומרון; נשוב ליישובי גוש קטיף, ובעזרת השם </w:t>
      </w:r>
      <w:bookmarkStart w:id="23073" w:name="_ETM_Q53_191109"/>
      <w:bookmarkEnd w:id="23073"/>
      <w:r>
        <w:rPr>
          <w:rFonts w:hint="cs"/>
          <w:rtl/>
        </w:rPr>
        <w:t xml:space="preserve">נזכה לגאול את אדמת הארץ הזאת, הקדושה והיקרה לנו כל כך, היא נחלת אבותינו. </w:t>
      </w:r>
    </w:p>
    <w:p w:rsidR="001121EE" w:rsidRDefault="001121EE" w:rsidP="00EF4B74">
      <w:pPr>
        <w:rPr>
          <w:rtl/>
        </w:rPr>
      </w:pPr>
      <w:bookmarkStart w:id="23074" w:name="_ETM_Q53_197843"/>
      <w:bookmarkStart w:id="23075" w:name="_ETM_Q53_197955"/>
      <w:bookmarkEnd w:id="23074"/>
      <w:bookmarkEnd w:id="23075"/>
    </w:p>
    <w:p w:rsidR="001121EE" w:rsidRDefault="001121EE" w:rsidP="00EF4B74">
      <w:pPr>
        <w:rPr>
          <w:rtl/>
        </w:rPr>
      </w:pPr>
      <w:bookmarkStart w:id="23076" w:name="_ETM_Q53_198003"/>
      <w:bookmarkStart w:id="23077" w:name="_ETM_Q53_198095"/>
      <w:bookmarkEnd w:id="23076"/>
      <w:bookmarkEnd w:id="23077"/>
      <w:r>
        <w:rPr>
          <w:rFonts w:hint="cs"/>
          <w:rtl/>
        </w:rPr>
        <w:t xml:space="preserve">תודה לשותף לדרך, חבר הכנסת יולי אדלשטיין, יושב-ראש ועדת החוץ והביטחון, לחברתי השרה </w:t>
      </w:r>
      <w:bookmarkStart w:id="23078" w:name="_ETM_Q53_207150"/>
      <w:bookmarkEnd w:id="23078"/>
      <w:r>
        <w:rPr>
          <w:rFonts w:hint="cs"/>
          <w:rtl/>
        </w:rPr>
        <w:t>אורית סטרוק, שבמסירות נפש עילאית ובהתמדה יזמה והובילה את התיקון של הפשע הזה. תודה לחברים מהאופוזיציה ומהקואליציה שתמכו וליוו לאורך כל השנים, בדרישה לשוב ולתקן את פשע הגירוש. בעזרת השם נעשה ונצליח. תו</w:t>
      </w:r>
      <w:bookmarkStart w:id="23079" w:name="_ETM_Q53_229559"/>
      <w:bookmarkEnd w:id="23079"/>
      <w:r>
        <w:rPr>
          <w:rFonts w:hint="cs"/>
          <w:rtl/>
        </w:rPr>
        <w:t xml:space="preserve">דה. </w:t>
      </w:r>
    </w:p>
    <w:p w:rsidR="001121EE" w:rsidRDefault="001121EE" w:rsidP="00EF4B74">
      <w:pPr>
        <w:rPr>
          <w:rtl/>
        </w:rPr>
      </w:pPr>
      <w:bookmarkStart w:id="23080" w:name="_ETM_Q53_230966"/>
      <w:bookmarkStart w:id="23081" w:name="_ETM_Q53_231128"/>
      <w:bookmarkEnd w:id="23080"/>
      <w:bookmarkEnd w:id="23081"/>
    </w:p>
    <w:p w:rsidR="001121EE" w:rsidRDefault="001121EE" w:rsidP="00EF4B74">
      <w:pPr>
        <w:pStyle w:val="af7"/>
        <w:keepNext/>
        <w:rPr>
          <w:rtl/>
        </w:rPr>
      </w:pPr>
      <w:bookmarkStart w:id="23082" w:name="_ETM_Q53_233865"/>
      <w:bookmarkStart w:id="23083" w:name="_ETM_Q53_234039"/>
      <w:bookmarkStart w:id="23084" w:name="_ETM_Q53_230988"/>
      <w:bookmarkStart w:id="23085" w:name="_ETM_Q53_231158"/>
      <w:bookmarkEnd w:id="23082"/>
      <w:bookmarkEnd w:id="23083"/>
      <w:bookmarkEnd w:id="23084"/>
      <w:bookmarkEnd w:id="23085"/>
      <w:r w:rsidRPr="00227DBD">
        <w:rPr>
          <w:rStyle w:val="TagStyle"/>
          <w:rtl/>
        </w:rPr>
        <w:t xml:space="preserve"> &lt;&lt; יור &gt;&gt;</w:t>
      </w:r>
      <w:r w:rsidRPr="00F3595F">
        <w:rPr>
          <w:rStyle w:val="TagStyle"/>
          <w:rtl/>
        </w:rPr>
        <w:t xml:space="preserve"> </w:t>
      </w:r>
      <w:r>
        <w:rPr>
          <w:rtl/>
        </w:rPr>
        <w:t>היו"ר ניסים ואטורי:</w:t>
      </w:r>
      <w:r w:rsidRPr="00F3595F">
        <w:rPr>
          <w:rStyle w:val="TagStyle"/>
          <w:rtl/>
        </w:rPr>
        <w:t xml:space="preserve"> </w:t>
      </w:r>
      <w:r w:rsidRPr="00227DBD">
        <w:rPr>
          <w:rStyle w:val="TagStyle"/>
          <w:rtl/>
        </w:rPr>
        <w:t>&lt;&lt; יור &gt;&gt;</w:t>
      </w:r>
      <w:r>
        <w:rPr>
          <w:rtl/>
        </w:rPr>
        <w:t xml:space="preserve">   </w:t>
      </w:r>
    </w:p>
    <w:p w:rsidR="001121EE" w:rsidRDefault="001121EE" w:rsidP="00DB1A2A">
      <w:pPr>
        <w:rPr>
          <w:rtl/>
        </w:rPr>
      </w:pPr>
    </w:p>
    <w:p w:rsidR="001121EE" w:rsidRDefault="001121EE" w:rsidP="00EF4B74">
      <w:pPr>
        <w:rPr>
          <w:rtl/>
          <w:lang w:eastAsia="he-IL"/>
        </w:rPr>
      </w:pPr>
      <w:r>
        <w:rPr>
          <w:rFonts w:hint="cs"/>
          <w:rtl/>
        </w:rPr>
        <w:t>אמ</w:t>
      </w:r>
      <w:bookmarkStart w:id="23086" w:name="_ETM_Q53_232196"/>
      <w:bookmarkEnd w:id="23086"/>
      <w:r>
        <w:rPr>
          <w:rFonts w:hint="cs"/>
          <w:rtl/>
        </w:rPr>
        <w:t xml:space="preserve">ן. </w:t>
      </w:r>
      <w:bookmarkStart w:id="23087" w:name="_ETM_Q53_229670"/>
      <w:bookmarkStart w:id="23088" w:name="_ETM_Q53_229801"/>
      <w:bookmarkEnd w:id="23087"/>
      <w:bookmarkEnd w:id="23088"/>
      <w:r>
        <w:rPr>
          <w:rFonts w:hint="cs"/>
          <w:rtl/>
          <w:lang w:eastAsia="he-IL"/>
        </w:rPr>
        <w:t xml:space="preserve">לא מוחאים כפיים, בבקשה. חברת הכנסת מרב מיכאלי. </w:t>
      </w:r>
    </w:p>
    <w:p w:rsidR="001121EE" w:rsidRDefault="001121EE" w:rsidP="00EF4B74">
      <w:pPr>
        <w:rPr>
          <w:rtl/>
          <w:lang w:eastAsia="he-IL"/>
        </w:rPr>
      </w:pPr>
    </w:p>
    <w:p w:rsidR="001121EE" w:rsidRDefault="001121EE" w:rsidP="00EF4B74">
      <w:pPr>
        <w:pStyle w:val="a4"/>
        <w:keepNext/>
        <w:rPr>
          <w:rtl/>
        </w:rPr>
      </w:pPr>
      <w:bookmarkStart w:id="23089" w:name="ET_speaker_5090_3"/>
      <w:r w:rsidRPr="00227DBD">
        <w:rPr>
          <w:rStyle w:val="TagStyle"/>
          <w:rtl/>
        </w:rPr>
        <w:t xml:space="preserve"> &lt;&lt; דובר &gt;&gt;</w:t>
      </w:r>
      <w:r w:rsidRPr="00DC2D69">
        <w:rPr>
          <w:rStyle w:val="TagStyle"/>
          <w:rtl/>
        </w:rPr>
        <w:t xml:space="preserve"> </w:t>
      </w:r>
      <w:bookmarkStart w:id="23090" w:name="_Toc130302256"/>
      <w:bookmarkStart w:id="23091" w:name="_Toc130302793"/>
      <w:r>
        <w:rPr>
          <w:rtl/>
        </w:rPr>
        <w:t>מרב מיכאלי (העבודה):</w:t>
      </w:r>
      <w:bookmarkEnd w:id="23090"/>
      <w:bookmarkEnd w:id="23091"/>
      <w:r w:rsidRPr="00DC2D69">
        <w:rPr>
          <w:rStyle w:val="TagStyle"/>
          <w:rtl/>
        </w:rPr>
        <w:t xml:space="preserve"> </w:t>
      </w:r>
      <w:r w:rsidRPr="00227DBD">
        <w:rPr>
          <w:rStyle w:val="TagStyle"/>
          <w:rtl/>
        </w:rPr>
        <w:t>&lt;&lt; דובר &gt;&gt;</w:t>
      </w:r>
      <w:r>
        <w:rPr>
          <w:rtl/>
        </w:rPr>
        <w:t xml:space="preserve">   </w:t>
      </w:r>
      <w:bookmarkEnd w:id="23089"/>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אני צריכה להתחיל בגילוי נאות: אני לא הייתי בפוליטיקה בזמן ההתנתקות, אבל אני התנגדתי לה. אני התנגדתי לה </w:t>
      </w:r>
      <w:bookmarkStart w:id="23092" w:name="_ETM_Q53_274311"/>
      <w:bookmarkEnd w:id="23092"/>
      <w:r>
        <w:rPr>
          <w:rFonts w:hint="cs"/>
          <w:rtl/>
          <w:lang w:eastAsia="he-IL"/>
        </w:rPr>
        <w:t xml:space="preserve">בזמן אמת, לא בגלל שחשבתי שלא נכון לצאת מעזה או </w:t>
      </w:r>
      <w:bookmarkStart w:id="23093" w:name="_ETM_Q53_281573"/>
      <w:bookmarkEnd w:id="23093"/>
      <w:r>
        <w:rPr>
          <w:rFonts w:hint="cs"/>
          <w:rtl/>
          <w:lang w:eastAsia="he-IL"/>
        </w:rPr>
        <w:t xml:space="preserve">מצפון השומרון. חשבתי שנכון גם נכון, ודחוף מאוד, לעשות את זה, אבל שהיה צריך לעשות את זה בהסכם ולא במהלך חד-צדדי. </w:t>
      </w:r>
    </w:p>
    <w:p w:rsidR="001121EE" w:rsidRDefault="001121EE" w:rsidP="00EF4B74">
      <w:pPr>
        <w:rPr>
          <w:rtl/>
          <w:lang w:eastAsia="he-IL"/>
        </w:rPr>
      </w:pPr>
      <w:bookmarkStart w:id="23094" w:name="_ETM_Q53_292489"/>
      <w:bookmarkStart w:id="23095" w:name="_ETM_Q53_292571"/>
      <w:bookmarkEnd w:id="23094"/>
      <w:bookmarkEnd w:id="23095"/>
    </w:p>
    <w:p w:rsidR="001121EE" w:rsidRDefault="001121EE" w:rsidP="009A7780">
      <w:pPr>
        <w:rPr>
          <w:rtl/>
          <w:lang w:eastAsia="he-IL"/>
        </w:rPr>
      </w:pPr>
      <w:bookmarkStart w:id="23096" w:name="_ETM_Q53_292641"/>
      <w:bookmarkStart w:id="23097" w:name="_ETM_Q53_292725"/>
      <w:bookmarkEnd w:id="23096"/>
      <w:bookmarkEnd w:id="23097"/>
      <w:r>
        <w:rPr>
          <w:rFonts w:hint="cs"/>
          <w:rtl/>
          <w:lang w:eastAsia="he-IL"/>
        </w:rPr>
        <w:t xml:space="preserve">אבל במבחן התוצאה, צריך לומר: ההחלטה לצאת גם מעזה וגם מצפון השומרון הוכיחה את עצמה מבחינה ביטחונית. הוכיחה את עצמה מהשיקול הביטחוני שהוביל אותה באופן חד-משמעי. הרבה מאוד חיים של ישראליות וישראלים ניצלו בזכות המהלך הזה, שבו ישראל יצאה מעזה ומצפון השומרון. החזרה עכשיו לאפשר כניסה של יהודים ויהודיות ישראלים לתוך צפון השומרון </w:t>
      </w:r>
      <w:r w:rsidR="009A7780">
        <w:rPr>
          <w:rFonts w:hint="eastAsia"/>
          <w:rtl/>
          <w:lang w:eastAsia="he-IL"/>
        </w:rPr>
        <w:t>–</w:t>
      </w:r>
      <w:r w:rsidR="009A7780">
        <w:rPr>
          <w:rFonts w:hint="cs"/>
          <w:rtl/>
          <w:lang w:eastAsia="he-IL"/>
        </w:rPr>
        <w:t xml:space="preserve"> </w:t>
      </w:r>
      <w:r>
        <w:rPr>
          <w:rFonts w:hint="cs"/>
          <w:rtl/>
          <w:lang w:eastAsia="he-IL"/>
        </w:rPr>
        <w:t xml:space="preserve">מקום שיש בו רצף של יישובים פלסטיניים; מקום שבו גם ככה החיכוך הביטחוני גבוה; מקום שבו </w:t>
      </w:r>
      <w:bookmarkStart w:id="23098" w:name="_ETM_Q53_357760"/>
      <w:bookmarkEnd w:id="23098"/>
      <w:r>
        <w:rPr>
          <w:rFonts w:hint="cs"/>
          <w:rtl/>
          <w:lang w:eastAsia="he-IL"/>
        </w:rPr>
        <w:t xml:space="preserve">המתח הביטחוני גבוה כבר הרבה מאוד זמן, ולהזמין עוד חיכוך, ולהזמין עוד כוח צבאי, שיצטרך לבלות את זמנו בשיטור ובסיכון חיים במקום להתאמן למשימות אחרות, שעומדות בפנינו בכל יום ובכל שעה </w:t>
      </w:r>
      <w:r>
        <w:rPr>
          <w:rtl/>
          <w:lang w:eastAsia="he-IL"/>
        </w:rPr>
        <w:t>–</w:t>
      </w:r>
      <w:bookmarkStart w:id="23099" w:name="_ETM_Q53_379390"/>
      <w:bookmarkEnd w:id="23099"/>
      <w:r>
        <w:rPr>
          <w:rFonts w:hint="cs"/>
          <w:rtl/>
          <w:lang w:eastAsia="he-IL"/>
        </w:rPr>
        <w:t xml:space="preserve"> ההחלטה הזאת היא החלטה שמסכנת את ביטחון ישראל. היא החלטה רעה לביטחון שלנו. היא מסכנת אזרחיות ואזרחים, היא מסכנת חיילות וחיילים, והיא פוגעת בכשירות של צה"ל. </w:t>
      </w:r>
    </w:p>
    <w:p w:rsidR="001121EE" w:rsidRDefault="001121EE" w:rsidP="00EF4B74">
      <w:pPr>
        <w:rPr>
          <w:rtl/>
          <w:lang w:eastAsia="he-IL"/>
        </w:rPr>
      </w:pPr>
    </w:p>
    <w:p w:rsidR="001121EE" w:rsidRDefault="001121EE" w:rsidP="009A7780">
      <w:pPr>
        <w:rPr>
          <w:rtl/>
          <w:lang w:eastAsia="he-IL"/>
        </w:rPr>
      </w:pPr>
      <w:r>
        <w:rPr>
          <w:rFonts w:hint="cs"/>
          <w:rtl/>
          <w:lang w:eastAsia="he-IL"/>
        </w:rPr>
        <w:t>אבל הדבר החשוב הרבה יותר מאשר החישוב הקונקרטי הזה, שהוא כשלעצמו חשוב מאוד, הדבר החשוב הרבה יותר הוא הנזק האסטרטגי העמוק, ארוך הטווח</w:t>
      </w:r>
      <w:r w:rsidR="009A7780">
        <w:rPr>
          <w:rFonts w:hint="cs"/>
          <w:rtl/>
          <w:lang w:eastAsia="he-IL"/>
        </w:rPr>
        <w:t>,</w:t>
      </w:r>
      <w:r>
        <w:rPr>
          <w:rFonts w:hint="cs"/>
          <w:rtl/>
          <w:lang w:eastAsia="he-IL"/>
        </w:rPr>
        <w:t xml:space="preserve"> למדינת ישראל, בהחלטה הגרועה הזאת של חזרה לצפון השומרון. חברות וחברים, אל תטעו, ההפיכה המשטרית המסוכנת, שמאיימת על הדמוקרטיה הישראלית </w:t>
      </w:r>
      <w:bookmarkStart w:id="23100" w:name="_ETM_Q53_437498"/>
      <w:bookmarkEnd w:id="23100"/>
      <w:r>
        <w:rPr>
          <w:rFonts w:hint="cs"/>
          <w:rtl/>
          <w:lang w:eastAsia="he-IL"/>
        </w:rPr>
        <w:t xml:space="preserve">ועל נשמתה של מדינת ישראל היום, קשורה בטבורה לעובדה שממשלות ימין לדורותיהן ממשיכות ומעמיקות את ההתנחלות וההיאחזות בשטחי הגדה המערבית יהודה ושומרון, שאינם שטחי מדינת ישראל. </w:t>
      </w:r>
      <w:bookmarkStart w:id="23101" w:name="_ETM_Q53_372359"/>
      <w:bookmarkStart w:id="23102" w:name="_ETM_Q53_372411"/>
      <w:bookmarkStart w:id="23103" w:name="_ETM_Q53_372482"/>
      <w:bookmarkStart w:id="23104" w:name="_ETM_Q53_372525"/>
      <w:bookmarkEnd w:id="23101"/>
      <w:bookmarkEnd w:id="23102"/>
      <w:bookmarkEnd w:id="23103"/>
      <w:bookmarkEnd w:id="23104"/>
      <w:r>
        <w:rPr>
          <w:rFonts w:hint="cs"/>
          <w:rtl/>
          <w:lang w:eastAsia="he-IL"/>
        </w:rPr>
        <w:t xml:space="preserve">כן, הם שטחי ארץ ישראל. לכולנו </w:t>
      </w:r>
      <w:bookmarkStart w:id="23105" w:name="_ETM_Q53_459805"/>
      <w:bookmarkEnd w:id="23105"/>
      <w:r>
        <w:rPr>
          <w:rFonts w:hint="cs"/>
          <w:rtl/>
          <w:lang w:eastAsia="he-IL"/>
        </w:rPr>
        <w:t>יש קשרים רגשיים אליהם, אבל הם אינם שטחי מדינת ישראל; ובעיקר הם שטחים שגרים וגרות בהם הרבה מאוד מאוד פלסטינים, שאינם עומדים להיעלם לשום מקום. ההתעקשות למנוע פתרון מדיני לסכסוך הישראלי</w:t>
      </w:r>
      <w:r w:rsidR="009A7780">
        <w:rPr>
          <w:rFonts w:hint="eastAsia"/>
          <w:rtl/>
          <w:lang w:eastAsia="he-IL"/>
        </w:rPr>
        <w:t>–</w:t>
      </w:r>
      <w:r>
        <w:rPr>
          <w:rFonts w:hint="cs"/>
          <w:rtl/>
          <w:lang w:eastAsia="he-IL"/>
        </w:rPr>
        <w:t>פלסטיני ולשים גבול</w:t>
      </w:r>
      <w:r w:rsidR="009A7780">
        <w:rPr>
          <w:rFonts w:hint="cs"/>
          <w:rtl/>
          <w:lang w:eastAsia="he-IL"/>
        </w:rPr>
        <w:t>, גבול למדינת ישראל;</w:t>
      </w:r>
      <w:r>
        <w:rPr>
          <w:rFonts w:hint="cs"/>
          <w:rtl/>
          <w:lang w:eastAsia="he-IL"/>
        </w:rPr>
        <w:t xml:space="preserve"> ההתעקשות שלא לעשות את זה ולהעמיק את ההתבוססות</w:t>
      </w:r>
      <w:r w:rsidR="009A7780">
        <w:rPr>
          <w:rFonts w:hint="cs"/>
          <w:rtl/>
          <w:lang w:eastAsia="he-IL"/>
        </w:rPr>
        <w:t xml:space="preserve"> בתוך הבוץ, </w:t>
      </w:r>
      <w:r>
        <w:rPr>
          <w:rFonts w:hint="cs"/>
          <w:rtl/>
          <w:lang w:eastAsia="he-IL"/>
        </w:rPr>
        <w:t xml:space="preserve">בתוך הבוץ הפלסטיני בגדה המערבית – ההתעקשות הזאת עולה לישראל בסיכון </w:t>
      </w:r>
      <w:bookmarkStart w:id="23106" w:name="_ETM_Q53_511259"/>
      <w:bookmarkEnd w:id="23106"/>
      <w:r>
        <w:rPr>
          <w:rFonts w:hint="cs"/>
          <w:rtl/>
          <w:lang w:eastAsia="he-IL"/>
        </w:rPr>
        <w:t xml:space="preserve">לא רק של ביטחונה, אלא של עתידה. </w:t>
      </w:r>
    </w:p>
    <w:p w:rsidR="001121EE" w:rsidRDefault="001121EE" w:rsidP="00EF4B74">
      <w:pPr>
        <w:rPr>
          <w:rtl/>
          <w:lang w:eastAsia="he-IL"/>
        </w:rPr>
      </w:pPr>
    </w:p>
    <w:p w:rsidR="001121EE" w:rsidRDefault="001121EE" w:rsidP="00C37F8B">
      <w:pPr>
        <w:rPr>
          <w:rtl/>
          <w:lang w:eastAsia="he-IL"/>
        </w:rPr>
      </w:pPr>
      <w:r>
        <w:rPr>
          <w:rFonts w:hint="cs"/>
          <w:rtl/>
          <w:lang w:eastAsia="he-IL"/>
        </w:rPr>
        <w:t xml:space="preserve">חברות וחברים, מדינת ישראל </w:t>
      </w:r>
      <w:bookmarkStart w:id="23107" w:name="_ETM_Q53_450682"/>
      <w:bookmarkEnd w:id="23107"/>
      <w:r>
        <w:rPr>
          <w:rFonts w:hint="cs"/>
          <w:rtl/>
          <w:lang w:eastAsia="he-IL"/>
        </w:rPr>
        <w:t>קמה מתוך התנועה הציונית, מתוך החזון הציוני</w:t>
      </w:r>
      <w:r w:rsidR="00C37F8B">
        <w:rPr>
          <w:rFonts w:hint="cs"/>
          <w:rtl/>
          <w:lang w:eastAsia="he-IL"/>
        </w:rPr>
        <w:t>,</w:t>
      </w:r>
      <w:r>
        <w:rPr>
          <w:rFonts w:hint="cs"/>
          <w:rtl/>
          <w:lang w:eastAsia="he-IL"/>
        </w:rPr>
        <w:t xml:space="preserve"> חזון שאמר במילים מפורשות</w:t>
      </w:r>
      <w:r w:rsidRPr="000640F0">
        <w:rPr>
          <w:rFonts w:hint="cs"/>
          <w:rtl/>
          <w:lang w:eastAsia="he-IL"/>
        </w:rPr>
        <w:t xml:space="preserve"> </w:t>
      </w:r>
      <w:r>
        <w:rPr>
          <w:rFonts w:hint="cs"/>
          <w:rtl/>
          <w:lang w:eastAsia="he-IL"/>
        </w:rPr>
        <w:t>מאוד: בית לאומי לעם היהודי; מקום שבו אנחנו נשלו</w:t>
      </w:r>
      <w:r w:rsidR="00C37F8B">
        <w:rPr>
          <w:rFonts w:hint="cs"/>
          <w:rtl/>
          <w:lang w:eastAsia="he-IL"/>
        </w:rPr>
        <w:t xml:space="preserve">ט על עצמנו, </w:t>
      </w:r>
      <w:r>
        <w:rPr>
          <w:rFonts w:hint="cs"/>
          <w:rtl/>
          <w:lang w:eastAsia="he-IL"/>
        </w:rPr>
        <w:t>על עצמנו ולא על אף אחד אחר</w:t>
      </w:r>
      <w:r w:rsidR="00C37F8B">
        <w:rPr>
          <w:rFonts w:hint="cs"/>
          <w:rtl/>
          <w:lang w:eastAsia="he-IL"/>
        </w:rPr>
        <w:t>;</w:t>
      </w:r>
      <w:r>
        <w:rPr>
          <w:rFonts w:hint="cs"/>
          <w:rtl/>
          <w:lang w:eastAsia="he-IL"/>
        </w:rPr>
        <w:t xml:space="preserve"> מקום שבו אנחנו נוכל להיות הרוב שמגדיר את אורח החיים שלנו, את השפה שלנו. קרה כאן נס, נס תחיית השפה העברית; נס בניית מדינה מתקדמת, מפותחת, מצליחה, משגשגת. החזון הציוני הגדיר לנו בניית חברת מופת, </w:t>
      </w:r>
      <w:bookmarkStart w:id="23108" w:name="_ETM_Q53_567395"/>
      <w:bookmarkEnd w:id="23108"/>
      <w:r>
        <w:rPr>
          <w:rFonts w:hint="cs"/>
          <w:rtl/>
          <w:lang w:eastAsia="he-IL"/>
        </w:rPr>
        <w:t xml:space="preserve">ששואפת לשוויון ומבטיחה, מבטיחה שוויון לכל האזרחיות והאזרחים בלי הבדל דת, גזע, לאום. שום דבר מהדברים האלה לא יכול להתקיים כשישראל ממשיכה ושוקעת בתוך מיליונים של פלסטיניות ופלסטינים ביהודה ושומרון, ועכשיו גם מפנטזת על חזרה לתוך בוץ עמוק עוד יותר בעזה. </w:t>
      </w:r>
      <w:bookmarkStart w:id="23109" w:name="_ETM_Q53_602815"/>
      <w:bookmarkEnd w:id="23109"/>
    </w:p>
    <w:p w:rsidR="001121EE" w:rsidRDefault="001121EE" w:rsidP="00EF4B74">
      <w:pPr>
        <w:rPr>
          <w:rtl/>
          <w:lang w:eastAsia="he-IL"/>
        </w:rPr>
      </w:pPr>
      <w:bookmarkStart w:id="23110" w:name="_ETM_Q53_602921"/>
      <w:bookmarkEnd w:id="23110"/>
    </w:p>
    <w:p w:rsidR="001121EE" w:rsidRDefault="001121EE" w:rsidP="00EF4B74">
      <w:pPr>
        <w:rPr>
          <w:rtl/>
          <w:lang w:eastAsia="he-IL"/>
        </w:rPr>
      </w:pPr>
      <w:bookmarkStart w:id="23111" w:name="_ETM_Q53_602975"/>
      <w:bookmarkStart w:id="23112" w:name="_ETM_Q53_603054"/>
      <w:bookmarkEnd w:id="23111"/>
      <w:bookmarkEnd w:id="23112"/>
      <w:r>
        <w:rPr>
          <w:rFonts w:hint="cs"/>
          <w:rtl/>
          <w:lang w:eastAsia="he-IL"/>
        </w:rPr>
        <w:t xml:space="preserve">אין חיה כזאת חצי דמוקרטיה, חברות </w:t>
      </w:r>
      <w:bookmarkStart w:id="23113" w:name="_ETM_Q53_606980"/>
      <w:bookmarkEnd w:id="23113"/>
      <w:r>
        <w:rPr>
          <w:rFonts w:hint="cs"/>
          <w:rtl/>
          <w:lang w:eastAsia="he-IL"/>
        </w:rPr>
        <w:t xml:space="preserve">וחברי הכנסת היקרות והיקרים. אין חיה כזאת. ולכן, המשך הסכסוך היה מועד, מאז ומעולם, להביא לכך שישראל </w:t>
      </w:r>
      <w:bookmarkStart w:id="23114" w:name="_ETM_Q53_621735"/>
      <w:bookmarkEnd w:id="23114"/>
      <w:r>
        <w:rPr>
          <w:rFonts w:hint="cs"/>
          <w:rtl/>
          <w:lang w:eastAsia="he-IL"/>
        </w:rPr>
        <w:t xml:space="preserve">תהיה לא דמוקרטית, ובהמשך גם לא יהודית. את הלא-דמוקרטית אנחנו רואות ורואים, וחווים ונאבקים בזה כאן ועכשיו, משום שאין דבר כזה חצי דמוקרטיה. החוק הזה הוא עוד צעד אחד, שמסכן גם את ישראל היהודית וגם את ישראל הדמוקרטית; גם את הביטחון העכשווי של מדינת ישראל, ובוודאי את העתיד </w:t>
      </w:r>
      <w:bookmarkStart w:id="23115" w:name="_ETM_Q53_650487"/>
      <w:bookmarkEnd w:id="23115"/>
      <w:r>
        <w:rPr>
          <w:rFonts w:hint="cs"/>
          <w:rtl/>
          <w:lang w:eastAsia="he-IL"/>
        </w:rPr>
        <w:t xml:space="preserve">והוודאות של קיומו של הבית הלאומי שלנו. </w:t>
      </w:r>
    </w:p>
    <w:p w:rsidR="001121EE" w:rsidRDefault="001121EE" w:rsidP="00EF4B74">
      <w:pPr>
        <w:rPr>
          <w:rtl/>
          <w:lang w:eastAsia="he-IL"/>
        </w:rPr>
      </w:pPr>
    </w:p>
    <w:p w:rsidR="001121EE" w:rsidRDefault="001121EE" w:rsidP="00EF4B74">
      <w:pPr>
        <w:rPr>
          <w:rtl/>
          <w:lang w:eastAsia="he-IL"/>
        </w:rPr>
      </w:pPr>
      <w:r>
        <w:rPr>
          <w:rFonts w:hint="cs"/>
          <w:rtl/>
          <w:lang w:eastAsia="he-IL"/>
        </w:rPr>
        <w:t xml:space="preserve">הצבעה בעד החוק היום היא בכייה לדורות, אבל אני מבטיחה לכם – כיושבת-ראש המפלגה הציונית הדמוקרטית האחרונה בכנסת הזאת: אנחנו נחזור ונבנה את החזון הציוני. אנחנו </w:t>
      </w:r>
      <w:bookmarkStart w:id="23116" w:name="_ETM_Q53_674612"/>
      <w:bookmarkEnd w:id="23116"/>
      <w:r>
        <w:rPr>
          <w:rFonts w:hint="cs"/>
          <w:rtl/>
          <w:lang w:eastAsia="he-IL"/>
        </w:rPr>
        <w:t xml:space="preserve">לא ניתן לכם לקחת אותו מאיתנו. </w:t>
      </w:r>
    </w:p>
    <w:p w:rsidR="001121EE" w:rsidRDefault="001121EE" w:rsidP="00EF4B74">
      <w:pPr>
        <w:rPr>
          <w:rtl/>
          <w:lang w:eastAsia="he-IL"/>
        </w:rPr>
      </w:pPr>
    </w:p>
    <w:p w:rsidR="001121EE" w:rsidRDefault="001121EE" w:rsidP="00EF4B74">
      <w:pPr>
        <w:pStyle w:val="af7"/>
        <w:keepNext/>
        <w:rPr>
          <w:rtl/>
        </w:rPr>
      </w:pPr>
      <w:r w:rsidRPr="00227DBD">
        <w:rPr>
          <w:rStyle w:val="TagStyle"/>
          <w:rtl/>
        </w:rPr>
        <w:t xml:space="preserve"> &lt;&lt; יור &gt;&gt;</w:t>
      </w:r>
      <w:r w:rsidRPr="00BA4BFA">
        <w:rPr>
          <w:rStyle w:val="TagStyle"/>
          <w:rtl/>
        </w:rPr>
        <w:t xml:space="preserve"> </w:t>
      </w:r>
      <w:r>
        <w:rPr>
          <w:rtl/>
        </w:rPr>
        <w:t>היו"ר ניסים ואטורי:</w:t>
      </w:r>
      <w:r w:rsidRPr="00BA4BFA">
        <w:rPr>
          <w:rStyle w:val="TagStyle"/>
          <w:rtl/>
        </w:rPr>
        <w:t xml:space="preserve"> </w:t>
      </w:r>
      <w:r w:rsidRPr="00227DBD">
        <w:rPr>
          <w:rStyle w:val="TagStyle"/>
          <w:rtl/>
        </w:rPr>
        <w:t>&lt;&lt; יור &gt;&gt;</w:t>
      </w:r>
      <w:r>
        <w:rPr>
          <w:rtl/>
        </w:rPr>
        <w:t xml:space="preserve">   </w:t>
      </w:r>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תודה. חבר הכנסת גדי איזנקוט, בבקשה. </w:t>
      </w:r>
    </w:p>
    <w:p w:rsidR="001121EE" w:rsidRDefault="001121EE" w:rsidP="00EF4B74">
      <w:pPr>
        <w:rPr>
          <w:rtl/>
          <w:lang w:eastAsia="he-IL"/>
        </w:rPr>
      </w:pPr>
    </w:p>
    <w:p w:rsidR="001121EE" w:rsidRDefault="001121EE" w:rsidP="00EF4B74">
      <w:pPr>
        <w:pStyle w:val="a4"/>
        <w:keepNext/>
        <w:rPr>
          <w:rtl/>
        </w:rPr>
      </w:pPr>
      <w:bookmarkStart w:id="23117" w:name="ET_speaker_6339_5"/>
      <w:r w:rsidRPr="00227DBD">
        <w:rPr>
          <w:rStyle w:val="TagStyle"/>
          <w:rtl/>
        </w:rPr>
        <w:t xml:space="preserve"> &lt;&lt; דובר &gt;&gt;</w:t>
      </w:r>
      <w:r w:rsidRPr="00BA4BFA">
        <w:rPr>
          <w:rStyle w:val="TagStyle"/>
          <w:rtl/>
        </w:rPr>
        <w:t xml:space="preserve"> </w:t>
      </w:r>
      <w:bookmarkStart w:id="23118" w:name="_Toc130302257"/>
      <w:bookmarkStart w:id="23119" w:name="_Toc130302794"/>
      <w:r>
        <w:rPr>
          <w:rtl/>
        </w:rPr>
        <w:t>גדי איזנקוט (המחנה הממלכתי):</w:t>
      </w:r>
      <w:bookmarkEnd w:id="23118"/>
      <w:bookmarkEnd w:id="23119"/>
      <w:r w:rsidRPr="00BA4BFA">
        <w:rPr>
          <w:rStyle w:val="TagStyle"/>
          <w:rtl/>
        </w:rPr>
        <w:t xml:space="preserve"> </w:t>
      </w:r>
      <w:r w:rsidRPr="00227DBD">
        <w:rPr>
          <w:rStyle w:val="TagStyle"/>
          <w:rtl/>
        </w:rPr>
        <w:t>&lt;&lt; דובר &gt;&gt;</w:t>
      </w:r>
      <w:r>
        <w:rPr>
          <w:rtl/>
        </w:rPr>
        <w:t xml:space="preserve">   </w:t>
      </w:r>
      <w:bookmarkEnd w:id="23117"/>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אדוני היושב-ראש, כנסת נכבדה, הדוברת הקודמת פתחה את דבריה בגילוי נאות, אז גם אני אומר בגילוי נאות שבשנים 2003, 2004, 2005 פיקדתי על יהודה ושומרון בתקופת טרור </w:t>
      </w:r>
      <w:bookmarkStart w:id="23120" w:name="_ETM_Q53_719031"/>
      <w:bookmarkEnd w:id="23120"/>
      <w:r>
        <w:rPr>
          <w:rFonts w:hint="cs"/>
          <w:rtl/>
          <w:lang w:eastAsia="he-IL"/>
        </w:rPr>
        <w:t xml:space="preserve">נוראית, עד ההבסה של הטרור בסוף 2004. בתקופת ההתנתקות הייתי בין תפקידים, לא הייתי בתפקיד פעיל. </w:t>
      </w:r>
    </w:p>
    <w:p w:rsidR="001121EE" w:rsidRDefault="001121EE" w:rsidP="00EF4B74">
      <w:pPr>
        <w:rPr>
          <w:rtl/>
          <w:lang w:eastAsia="he-IL"/>
        </w:rPr>
      </w:pPr>
      <w:bookmarkStart w:id="23121" w:name="_ETM_Q53_731782"/>
      <w:bookmarkStart w:id="23122" w:name="_ETM_Q53_731895"/>
      <w:bookmarkEnd w:id="23121"/>
      <w:bookmarkEnd w:id="23122"/>
    </w:p>
    <w:p w:rsidR="001121EE" w:rsidRDefault="001121EE" w:rsidP="00C37F8B">
      <w:pPr>
        <w:rPr>
          <w:rtl/>
        </w:rPr>
      </w:pPr>
      <w:bookmarkStart w:id="23123" w:name="_ETM_Q53_732293"/>
      <w:bookmarkStart w:id="23124" w:name="_ETM_Q53_732356"/>
      <w:bookmarkEnd w:id="23123"/>
      <w:bookmarkEnd w:id="23124"/>
      <w:r>
        <w:rPr>
          <w:rFonts w:hint="cs"/>
          <w:rtl/>
          <w:lang w:eastAsia="he-IL"/>
        </w:rPr>
        <w:t xml:space="preserve">כידוע, למדינת ישראל אין תפיסת ביטחון פורמלית. מדיניות ביטחון לאומי משתנה מממשלה לממשלה. </w:t>
      </w:r>
      <w:bookmarkStart w:id="23125" w:name="TOR_Q54"/>
      <w:bookmarkStart w:id="23126" w:name="_ETM_Q54_180000"/>
      <w:bookmarkEnd w:id="23125"/>
      <w:bookmarkEnd w:id="23126"/>
      <w:r>
        <w:rPr>
          <w:rFonts w:hint="cs"/>
          <w:rtl/>
        </w:rPr>
        <w:t xml:space="preserve">לממשלה המכהנת, מהמעקב שלי – וב-20 שנים האחרונות, הייתי בצומת שאפשר </w:t>
      </w:r>
      <w:bookmarkStart w:id="23127" w:name="_ETM_Q54_153020"/>
      <w:bookmarkEnd w:id="23127"/>
      <w:r>
        <w:rPr>
          <w:rFonts w:hint="cs"/>
          <w:rtl/>
        </w:rPr>
        <w:t xml:space="preserve">לי להביט מקרוב על מימוש אתגרי הביטחון הלאומי של מדינת </w:t>
      </w:r>
      <w:bookmarkStart w:id="23128" w:name="_ETM_Q54_158401"/>
      <w:bookmarkEnd w:id="23128"/>
      <w:r>
        <w:rPr>
          <w:rFonts w:hint="cs"/>
          <w:rtl/>
        </w:rPr>
        <w:t xml:space="preserve">ישראל – ספק גדול אם אני רואה פה תפיסה, אם אני </w:t>
      </w:r>
      <w:bookmarkStart w:id="23129" w:name="_ETM_Q54_160555"/>
      <w:bookmarkEnd w:id="23129"/>
      <w:r>
        <w:rPr>
          <w:rFonts w:hint="cs"/>
          <w:rtl/>
        </w:rPr>
        <w:t xml:space="preserve">רואה פה מצפן, אם אני רואה פה מחשבה. </w:t>
      </w:r>
      <w:bookmarkStart w:id="23130" w:name="_ETM_Q54_168236"/>
      <w:bookmarkStart w:id="23131" w:name="_ETM_Q54_168312"/>
      <w:bookmarkStart w:id="23132" w:name="_ETM_Q54_168501"/>
      <w:bookmarkStart w:id="23133" w:name="_ETM_Q54_168571"/>
      <w:bookmarkEnd w:id="23130"/>
      <w:bookmarkEnd w:id="23131"/>
      <w:bookmarkEnd w:id="23132"/>
      <w:bookmarkEnd w:id="23133"/>
      <w:r>
        <w:rPr>
          <w:rFonts w:hint="cs"/>
          <w:rtl/>
        </w:rPr>
        <w:t xml:space="preserve">מה שאני רואה בשלושת החודשים האחרונים זה סך כל החולשות הפוליטיות </w:t>
      </w:r>
      <w:bookmarkStart w:id="23134" w:name="_ETM_Q54_169908"/>
      <w:bookmarkEnd w:id="23134"/>
      <w:r>
        <w:rPr>
          <w:rFonts w:hint="cs"/>
          <w:rtl/>
        </w:rPr>
        <w:t xml:space="preserve">של הצד הזה, </w:t>
      </w:r>
      <w:r w:rsidR="00C37F8B">
        <w:rPr>
          <w:rFonts w:hint="cs"/>
          <w:rtl/>
        </w:rPr>
        <w:t xml:space="preserve">מה </w:t>
      </w:r>
      <w:r>
        <w:rPr>
          <w:rFonts w:hint="cs"/>
          <w:rtl/>
        </w:rPr>
        <w:t xml:space="preserve">שבא לידי ביטוי בקבלת החלטות </w:t>
      </w:r>
      <w:r w:rsidR="00C37F8B">
        <w:rPr>
          <w:rFonts w:hint="cs"/>
          <w:rtl/>
        </w:rPr>
        <w:t>ו</w:t>
      </w:r>
      <w:r>
        <w:rPr>
          <w:rFonts w:hint="cs"/>
          <w:rtl/>
        </w:rPr>
        <w:t xml:space="preserve">מה שמסביר את האנדרלמוסיה שהמדינה, לצערי, נמצאת בה בשלושת החודשים האחרונים. </w:t>
      </w:r>
      <w:bookmarkStart w:id="23135" w:name="_ETM_Q54_180390"/>
      <w:bookmarkEnd w:id="23135"/>
      <w:r>
        <w:rPr>
          <w:rtl/>
        </w:rPr>
        <w:t xml:space="preserve">כשאני </w:t>
      </w:r>
      <w:bookmarkStart w:id="23136" w:name="_ETM_Q54_180780"/>
      <w:bookmarkEnd w:id="23136"/>
      <w:r>
        <w:rPr>
          <w:rtl/>
        </w:rPr>
        <w:t xml:space="preserve">מסתכל </w:t>
      </w:r>
      <w:bookmarkStart w:id="23137" w:name="_ETM_Q54_181560"/>
      <w:bookmarkEnd w:id="23137"/>
      <w:r>
        <w:rPr>
          <w:rtl/>
        </w:rPr>
        <w:t>קדימה</w:t>
      </w:r>
      <w:r>
        <w:rPr>
          <w:rFonts w:hint="cs"/>
          <w:rtl/>
        </w:rPr>
        <w:t>,</w:t>
      </w:r>
      <w:r>
        <w:rPr>
          <w:rtl/>
        </w:rPr>
        <w:t xml:space="preserve"> </w:t>
      </w:r>
      <w:bookmarkStart w:id="23138" w:name="_ETM_Q54_182220"/>
      <w:bookmarkEnd w:id="23138"/>
      <w:r>
        <w:rPr>
          <w:rtl/>
        </w:rPr>
        <w:t xml:space="preserve">יש </w:t>
      </w:r>
      <w:bookmarkStart w:id="23139" w:name="_ETM_Q54_182429"/>
      <w:bookmarkEnd w:id="23139"/>
      <w:r>
        <w:rPr>
          <w:rtl/>
        </w:rPr>
        <w:t xml:space="preserve">מקום </w:t>
      </w:r>
      <w:bookmarkStart w:id="23140" w:name="_ETM_Q54_182790"/>
      <w:bookmarkEnd w:id="23140"/>
      <w:r>
        <w:rPr>
          <w:rtl/>
        </w:rPr>
        <w:t xml:space="preserve">גדול </w:t>
      </w:r>
      <w:bookmarkStart w:id="23141" w:name="_ETM_Q54_183179"/>
      <w:bookmarkEnd w:id="23141"/>
      <w:r>
        <w:rPr>
          <w:rtl/>
        </w:rPr>
        <w:t>לדאגה</w:t>
      </w:r>
      <w:r>
        <w:rPr>
          <w:rFonts w:hint="cs"/>
          <w:rtl/>
        </w:rPr>
        <w:t>.</w:t>
      </w:r>
      <w:bookmarkStart w:id="23142" w:name="_ETM_Q54_188123"/>
      <w:bookmarkStart w:id="23143" w:name="_ETM_Q54_188209"/>
      <w:bookmarkStart w:id="23144" w:name="_ETM_Q54_188291"/>
      <w:bookmarkStart w:id="23145" w:name="_ETM_Q54_188370"/>
      <w:bookmarkStart w:id="23146" w:name="_ETM_Q54_184559"/>
      <w:bookmarkEnd w:id="23142"/>
      <w:bookmarkEnd w:id="23143"/>
      <w:bookmarkEnd w:id="23144"/>
      <w:bookmarkEnd w:id="23145"/>
      <w:bookmarkEnd w:id="23146"/>
      <w:r>
        <w:rPr>
          <w:rFonts w:hint="cs"/>
          <w:rtl/>
        </w:rPr>
        <w:t xml:space="preserve"> </w:t>
      </w:r>
      <w:r>
        <w:rPr>
          <w:rtl/>
        </w:rPr>
        <w:t xml:space="preserve">אותו </w:t>
      </w:r>
      <w:bookmarkStart w:id="23147" w:name="_ETM_Q54_185009"/>
      <w:bookmarkEnd w:id="23147"/>
      <w:r>
        <w:rPr>
          <w:rFonts w:hint="cs"/>
          <w:rtl/>
        </w:rPr>
        <w:t>אחד</w:t>
      </w:r>
      <w:r>
        <w:rPr>
          <w:rtl/>
        </w:rPr>
        <w:t xml:space="preserve"> </w:t>
      </w:r>
      <w:bookmarkStart w:id="23148" w:name="_ETM_Q54_185399"/>
      <w:bookmarkEnd w:id="23148"/>
      <w:r>
        <w:rPr>
          <w:rtl/>
        </w:rPr>
        <w:t xml:space="preserve">שדיבר </w:t>
      </w:r>
      <w:bookmarkStart w:id="23149" w:name="_ETM_Q54_185910"/>
      <w:bookmarkEnd w:id="23149"/>
      <w:r>
        <w:rPr>
          <w:rtl/>
        </w:rPr>
        <w:t xml:space="preserve">על </w:t>
      </w:r>
      <w:bookmarkStart w:id="23150" w:name="_ETM_Q54_186059"/>
      <w:bookmarkEnd w:id="23150"/>
      <w:r>
        <w:rPr>
          <w:rtl/>
        </w:rPr>
        <w:t xml:space="preserve">ההרתעה </w:t>
      </w:r>
      <w:bookmarkStart w:id="23151" w:name="_ETM_Q54_187349"/>
      <w:bookmarkEnd w:id="23151"/>
      <w:r>
        <w:rPr>
          <w:rtl/>
        </w:rPr>
        <w:t>הישראלית</w:t>
      </w:r>
      <w:r>
        <w:rPr>
          <w:rFonts w:hint="cs"/>
          <w:rtl/>
        </w:rPr>
        <w:t>,</w:t>
      </w:r>
      <w:r>
        <w:rPr>
          <w:rtl/>
        </w:rPr>
        <w:t xml:space="preserve"> </w:t>
      </w:r>
      <w:bookmarkStart w:id="23152" w:name="_ETM_Q54_188160"/>
      <w:bookmarkEnd w:id="23152"/>
      <w:r>
        <w:rPr>
          <w:rtl/>
        </w:rPr>
        <w:t xml:space="preserve">על </w:t>
      </w:r>
      <w:bookmarkStart w:id="23153" w:name="_ETM_Q54_188309"/>
      <w:bookmarkEnd w:id="23153"/>
      <w:r>
        <w:rPr>
          <w:rtl/>
        </w:rPr>
        <w:t xml:space="preserve">העוצמה </w:t>
      </w:r>
      <w:bookmarkStart w:id="23154" w:name="_ETM_Q54_188730"/>
      <w:bookmarkEnd w:id="23154"/>
      <w:r>
        <w:rPr>
          <w:rtl/>
        </w:rPr>
        <w:t>הצבאית</w:t>
      </w:r>
      <w:r>
        <w:rPr>
          <w:rFonts w:hint="cs"/>
          <w:rtl/>
        </w:rPr>
        <w:t>,</w:t>
      </w:r>
      <w:r>
        <w:rPr>
          <w:rtl/>
        </w:rPr>
        <w:t xml:space="preserve"> </w:t>
      </w:r>
      <w:bookmarkStart w:id="23155" w:name="_ETM_Q54_189420"/>
      <w:bookmarkEnd w:id="23155"/>
      <w:r>
        <w:rPr>
          <w:rtl/>
        </w:rPr>
        <w:t xml:space="preserve">העוצמה </w:t>
      </w:r>
      <w:bookmarkStart w:id="23156" w:name="_ETM_Q54_189900"/>
      <w:bookmarkEnd w:id="23156"/>
      <w:r>
        <w:rPr>
          <w:rtl/>
        </w:rPr>
        <w:t>המדיני</w:t>
      </w:r>
      <w:r>
        <w:rPr>
          <w:rFonts w:hint="cs"/>
          <w:rtl/>
        </w:rPr>
        <w:t>ת,</w:t>
      </w:r>
      <w:r>
        <w:rPr>
          <w:rtl/>
        </w:rPr>
        <w:t xml:space="preserve"> </w:t>
      </w:r>
      <w:bookmarkStart w:id="23157" w:name="_ETM_Q54_191300"/>
      <w:bookmarkEnd w:id="23157"/>
      <w:r>
        <w:rPr>
          <w:rtl/>
        </w:rPr>
        <w:t xml:space="preserve">העוצמה </w:t>
      </w:r>
      <w:bookmarkStart w:id="23158" w:name="_ETM_Q54_191960"/>
      <w:bookmarkEnd w:id="23158"/>
      <w:r>
        <w:rPr>
          <w:rtl/>
        </w:rPr>
        <w:t>הכלכלית</w:t>
      </w:r>
      <w:r>
        <w:rPr>
          <w:rFonts w:hint="cs"/>
          <w:rtl/>
        </w:rPr>
        <w:t>,</w:t>
      </w:r>
      <w:r>
        <w:rPr>
          <w:rtl/>
        </w:rPr>
        <w:t xml:space="preserve"> </w:t>
      </w:r>
      <w:bookmarkStart w:id="23159" w:name="_ETM_Q54_193890"/>
      <w:bookmarkEnd w:id="23159"/>
      <w:r>
        <w:rPr>
          <w:rtl/>
        </w:rPr>
        <w:t xml:space="preserve">אני </w:t>
      </w:r>
      <w:bookmarkStart w:id="23160" w:name="_ETM_Q54_194280"/>
      <w:bookmarkEnd w:id="23160"/>
      <w:r>
        <w:rPr>
          <w:rtl/>
        </w:rPr>
        <w:t xml:space="preserve">שואל </w:t>
      </w:r>
      <w:bookmarkStart w:id="23161" w:name="_ETM_Q54_194610"/>
      <w:bookmarkEnd w:id="23161"/>
      <w:r>
        <w:rPr>
          <w:rtl/>
        </w:rPr>
        <w:t xml:space="preserve">את </w:t>
      </w:r>
      <w:bookmarkStart w:id="23162" w:name="_ETM_Q54_194700"/>
      <w:bookmarkEnd w:id="23162"/>
      <w:r>
        <w:rPr>
          <w:rtl/>
        </w:rPr>
        <w:t xml:space="preserve">עצמי </w:t>
      </w:r>
      <w:bookmarkStart w:id="23163" w:name="_ETM_Q54_195030"/>
      <w:bookmarkEnd w:id="23163"/>
      <w:r>
        <w:rPr>
          <w:rtl/>
        </w:rPr>
        <w:t xml:space="preserve">אם </w:t>
      </w:r>
      <w:bookmarkStart w:id="23164" w:name="_ETM_Q54_195120"/>
      <w:bookmarkEnd w:id="23164"/>
      <w:r>
        <w:rPr>
          <w:rtl/>
        </w:rPr>
        <w:t xml:space="preserve">הוא </w:t>
      </w:r>
      <w:bookmarkStart w:id="23165" w:name="_ETM_Q54_195210"/>
      <w:bookmarkEnd w:id="23165"/>
      <w:r>
        <w:rPr>
          <w:rtl/>
        </w:rPr>
        <w:t xml:space="preserve">זוכר </w:t>
      </w:r>
      <w:bookmarkStart w:id="23166" w:name="_ETM_Q54_195960"/>
      <w:bookmarkEnd w:id="23166"/>
      <w:r>
        <w:rPr>
          <w:rtl/>
        </w:rPr>
        <w:t xml:space="preserve">מה </w:t>
      </w:r>
      <w:bookmarkStart w:id="23167" w:name="_ETM_Q54_196170"/>
      <w:bookmarkEnd w:id="23167"/>
      <w:r>
        <w:rPr>
          <w:rtl/>
        </w:rPr>
        <w:t xml:space="preserve">הוא </w:t>
      </w:r>
      <w:bookmarkStart w:id="23168" w:name="_ETM_Q54_196230"/>
      <w:bookmarkEnd w:id="23168"/>
      <w:r>
        <w:rPr>
          <w:rtl/>
        </w:rPr>
        <w:t xml:space="preserve">אמר </w:t>
      </w:r>
      <w:bookmarkStart w:id="23169" w:name="_ETM_Q54_196500"/>
      <w:bookmarkStart w:id="23170" w:name="_ETM_Q54_200688"/>
      <w:bookmarkStart w:id="23171" w:name="_ETM_Q54_200815"/>
      <w:bookmarkEnd w:id="23169"/>
      <w:r>
        <w:rPr>
          <w:rtl/>
        </w:rPr>
        <w:t>בהרב</w:t>
      </w:r>
      <w:bookmarkEnd w:id="23170"/>
      <w:bookmarkEnd w:id="23171"/>
      <w:r>
        <w:rPr>
          <w:rtl/>
        </w:rPr>
        <w:t xml:space="preserve">ה </w:t>
      </w:r>
      <w:bookmarkStart w:id="23172" w:name="_ETM_Q54_196860"/>
      <w:bookmarkEnd w:id="23172"/>
      <w:r>
        <w:rPr>
          <w:rtl/>
        </w:rPr>
        <w:t xml:space="preserve">מאוד </w:t>
      </w:r>
      <w:bookmarkStart w:id="23173" w:name="_ETM_Q54_197130"/>
      <w:bookmarkEnd w:id="23173"/>
      <w:r>
        <w:rPr>
          <w:rtl/>
        </w:rPr>
        <w:t>הרצאות</w:t>
      </w:r>
      <w:r>
        <w:rPr>
          <w:rFonts w:hint="cs"/>
          <w:rtl/>
        </w:rPr>
        <w:t>.</w:t>
      </w:r>
    </w:p>
    <w:p w:rsidR="001121EE" w:rsidRDefault="001121EE" w:rsidP="00EF4B74">
      <w:pPr>
        <w:rPr>
          <w:rtl/>
        </w:rPr>
      </w:pPr>
      <w:bookmarkStart w:id="23174" w:name="_ETM_Q54_202155"/>
      <w:bookmarkStart w:id="23175" w:name="_ETM_Q54_202251"/>
      <w:bookmarkEnd w:id="23174"/>
      <w:bookmarkEnd w:id="23175"/>
    </w:p>
    <w:p w:rsidR="001121EE" w:rsidRDefault="001121EE" w:rsidP="00C37F8B">
      <w:pPr>
        <w:rPr>
          <w:rtl/>
        </w:rPr>
      </w:pPr>
      <w:bookmarkStart w:id="23176" w:name="_ETM_Q54_202299"/>
      <w:bookmarkStart w:id="23177" w:name="_ETM_Q54_202374"/>
      <w:bookmarkEnd w:id="23176"/>
      <w:bookmarkEnd w:id="23177"/>
      <w:r>
        <w:rPr>
          <w:rtl/>
        </w:rPr>
        <w:t xml:space="preserve"> </w:t>
      </w:r>
      <w:bookmarkStart w:id="23178" w:name="_ETM_Q54_199030"/>
      <w:bookmarkEnd w:id="23178"/>
      <w:r>
        <w:rPr>
          <w:rtl/>
        </w:rPr>
        <w:t xml:space="preserve">בהצעת </w:t>
      </w:r>
      <w:bookmarkStart w:id="23179" w:name="_ETM_Q54_199630"/>
      <w:bookmarkEnd w:id="23179"/>
      <w:r>
        <w:rPr>
          <w:rtl/>
        </w:rPr>
        <w:t xml:space="preserve">החוק </w:t>
      </w:r>
      <w:bookmarkStart w:id="23180" w:name="_ETM_Q54_199989"/>
      <w:bookmarkEnd w:id="23180"/>
      <w:r>
        <w:rPr>
          <w:rtl/>
        </w:rPr>
        <w:t xml:space="preserve">הטרומית </w:t>
      </w:r>
      <w:bookmarkStart w:id="23181" w:name="_ETM_Q54_200920"/>
      <w:bookmarkEnd w:id="23181"/>
      <w:r>
        <w:rPr>
          <w:rtl/>
        </w:rPr>
        <w:t xml:space="preserve">שהוגשה </w:t>
      </w:r>
      <w:bookmarkStart w:id="23182" w:name="_ETM_Q54_201400"/>
      <w:bookmarkEnd w:id="23182"/>
      <w:r>
        <w:rPr>
          <w:rtl/>
        </w:rPr>
        <w:t xml:space="preserve">פה </w:t>
      </w:r>
      <w:bookmarkStart w:id="23183" w:name="_ETM_Q54_202760"/>
      <w:bookmarkEnd w:id="23183"/>
      <w:r>
        <w:rPr>
          <w:rtl/>
        </w:rPr>
        <w:t xml:space="preserve">נכלל </w:t>
      </w:r>
      <w:bookmarkStart w:id="23184" w:name="_ETM_Q54_203329"/>
      <w:bookmarkEnd w:id="23184"/>
      <w:r>
        <w:rPr>
          <w:rtl/>
        </w:rPr>
        <w:t xml:space="preserve">בשלב </w:t>
      </w:r>
      <w:bookmarkStart w:id="23185" w:name="_ETM_Q54_203810"/>
      <w:bookmarkEnd w:id="23185"/>
      <w:r>
        <w:rPr>
          <w:rtl/>
        </w:rPr>
        <w:t xml:space="preserve">הראשון </w:t>
      </w:r>
      <w:bookmarkStart w:id="23186" w:name="_ETM_Q54_204439"/>
      <w:bookmarkEnd w:id="23186"/>
      <w:r>
        <w:rPr>
          <w:rtl/>
        </w:rPr>
        <w:t xml:space="preserve">חוק </w:t>
      </w:r>
      <w:bookmarkStart w:id="23187" w:name="_ETM_Q54_204800"/>
      <w:bookmarkEnd w:id="23187"/>
      <w:r>
        <w:rPr>
          <w:rtl/>
        </w:rPr>
        <w:t>ההתנתקות</w:t>
      </w:r>
      <w:r>
        <w:rPr>
          <w:rFonts w:hint="cs"/>
          <w:rtl/>
        </w:rPr>
        <w:t>,</w:t>
      </w:r>
      <w:r>
        <w:rPr>
          <w:rtl/>
        </w:rPr>
        <w:t xml:space="preserve"> </w:t>
      </w:r>
      <w:bookmarkStart w:id="23188" w:name="_ETM_Q54_205550"/>
      <w:bookmarkEnd w:id="23188"/>
      <w:r>
        <w:rPr>
          <w:rtl/>
        </w:rPr>
        <w:t xml:space="preserve">כולל </w:t>
      </w:r>
      <w:bookmarkStart w:id="23189" w:name="_ETM_Q54_206679"/>
      <w:bookmarkEnd w:id="23189"/>
      <w:r>
        <w:rPr>
          <w:rFonts w:hint="cs"/>
          <w:rtl/>
        </w:rPr>
        <w:t>ארבעה</w:t>
      </w:r>
      <w:r>
        <w:rPr>
          <w:rtl/>
        </w:rPr>
        <w:t xml:space="preserve"> </w:t>
      </w:r>
      <w:bookmarkStart w:id="23190" w:name="_ETM_Q54_207130"/>
      <w:bookmarkEnd w:id="23190"/>
      <w:r w:rsidR="00C37F8B">
        <w:rPr>
          <w:rFonts w:hint="cs"/>
          <w:rtl/>
        </w:rPr>
        <w:t>י</w:t>
      </w:r>
      <w:r>
        <w:rPr>
          <w:rtl/>
        </w:rPr>
        <w:t xml:space="preserve">ישובים </w:t>
      </w:r>
      <w:bookmarkStart w:id="23191" w:name="_ETM_Q54_207669"/>
      <w:bookmarkEnd w:id="23191"/>
      <w:r>
        <w:rPr>
          <w:rtl/>
        </w:rPr>
        <w:t xml:space="preserve">בצפון </w:t>
      </w:r>
      <w:bookmarkStart w:id="23192" w:name="_ETM_Q54_208179"/>
      <w:bookmarkEnd w:id="23192"/>
      <w:r>
        <w:rPr>
          <w:rFonts w:hint="cs"/>
          <w:rtl/>
        </w:rPr>
        <w:t>ה</w:t>
      </w:r>
      <w:r>
        <w:rPr>
          <w:rtl/>
        </w:rPr>
        <w:t>שומרון</w:t>
      </w:r>
      <w:r>
        <w:rPr>
          <w:rFonts w:hint="cs"/>
          <w:rtl/>
        </w:rPr>
        <w:t xml:space="preserve"> ו</w:t>
      </w:r>
      <w:bookmarkStart w:id="23193" w:name="_ETM_Q54_208720"/>
      <w:bookmarkEnd w:id="23193"/>
      <w:r>
        <w:rPr>
          <w:rtl/>
        </w:rPr>
        <w:t xml:space="preserve">כולל </w:t>
      </w:r>
      <w:bookmarkStart w:id="23194" w:name="_ETM_Q54_209019"/>
      <w:bookmarkEnd w:id="23194"/>
      <w:r>
        <w:rPr>
          <w:rtl/>
        </w:rPr>
        <w:t xml:space="preserve">22 </w:t>
      </w:r>
      <w:bookmarkStart w:id="23195" w:name="_ETM_Q54_209949"/>
      <w:bookmarkEnd w:id="23195"/>
      <w:r>
        <w:rPr>
          <w:rtl/>
        </w:rPr>
        <w:t xml:space="preserve">ישובים </w:t>
      </w:r>
      <w:bookmarkStart w:id="23196" w:name="_ETM_Q54_211060"/>
      <w:bookmarkEnd w:id="23196"/>
      <w:r>
        <w:rPr>
          <w:rtl/>
        </w:rPr>
        <w:t xml:space="preserve">ברצועת </w:t>
      </w:r>
      <w:bookmarkStart w:id="23197" w:name="_ETM_Q54_211779"/>
      <w:bookmarkEnd w:id="23197"/>
      <w:r>
        <w:rPr>
          <w:rtl/>
        </w:rPr>
        <w:t>עזה</w:t>
      </w:r>
      <w:r>
        <w:rPr>
          <w:rFonts w:hint="cs"/>
          <w:rtl/>
        </w:rPr>
        <w:t>.</w:t>
      </w:r>
      <w:r>
        <w:rPr>
          <w:rtl/>
        </w:rPr>
        <w:t xml:space="preserve"> </w:t>
      </w:r>
      <w:bookmarkStart w:id="23198" w:name="_ETM_Q54_212200"/>
      <w:bookmarkEnd w:id="23198"/>
      <w:r>
        <w:rPr>
          <w:rtl/>
        </w:rPr>
        <w:t xml:space="preserve">עלו </w:t>
      </w:r>
      <w:bookmarkStart w:id="23199" w:name="_ETM_Q54_212409"/>
      <w:bookmarkEnd w:id="23199"/>
      <w:r>
        <w:rPr>
          <w:rtl/>
        </w:rPr>
        <w:t xml:space="preserve">פה </w:t>
      </w:r>
      <w:bookmarkStart w:id="23200" w:name="_ETM_Q54_212680"/>
      <w:bookmarkEnd w:id="23200"/>
      <w:r>
        <w:rPr>
          <w:rtl/>
        </w:rPr>
        <w:t>דוברים</w:t>
      </w:r>
      <w:r>
        <w:rPr>
          <w:rFonts w:hint="cs"/>
          <w:rtl/>
        </w:rPr>
        <w:t>:</w:t>
      </w:r>
      <w:r>
        <w:rPr>
          <w:rtl/>
        </w:rPr>
        <w:t xml:space="preserve"> </w:t>
      </w:r>
      <w:bookmarkStart w:id="23201" w:name="_ETM_Q54_213220"/>
      <w:bookmarkEnd w:id="23201"/>
      <w:r>
        <w:rPr>
          <w:rtl/>
        </w:rPr>
        <w:t xml:space="preserve">חברת </w:t>
      </w:r>
      <w:bookmarkStart w:id="23202" w:name="_ETM_Q54_213640"/>
      <w:bookmarkEnd w:id="23202"/>
      <w:r>
        <w:rPr>
          <w:rtl/>
        </w:rPr>
        <w:t xml:space="preserve">כנסת </w:t>
      </w:r>
      <w:bookmarkStart w:id="23203" w:name="_ETM_Q54_214120"/>
      <w:bookmarkEnd w:id="23203"/>
      <w:r>
        <w:rPr>
          <w:rtl/>
        </w:rPr>
        <w:t>שהסבירה</w:t>
      </w:r>
      <w:r>
        <w:rPr>
          <w:rFonts w:hint="cs"/>
          <w:rtl/>
        </w:rPr>
        <w:t>;</w:t>
      </w:r>
      <w:r>
        <w:rPr>
          <w:rtl/>
        </w:rPr>
        <w:t xml:space="preserve"> </w:t>
      </w:r>
      <w:bookmarkStart w:id="23204" w:name="_ETM_Q54_215270"/>
      <w:bookmarkEnd w:id="23204"/>
      <w:r>
        <w:rPr>
          <w:rtl/>
        </w:rPr>
        <w:t xml:space="preserve">השר </w:t>
      </w:r>
      <w:bookmarkStart w:id="23205" w:name="_ETM_Q54_215720"/>
      <w:bookmarkEnd w:id="23205"/>
      <w:r>
        <w:rPr>
          <w:rtl/>
        </w:rPr>
        <w:t xml:space="preserve">שהסביר </w:t>
      </w:r>
      <w:bookmarkStart w:id="23206" w:name="_ETM_Q54_216380"/>
      <w:bookmarkEnd w:id="23206"/>
      <w:r>
        <w:rPr>
          <w:rtl/>
        </w:rPr>
        <w:t xml:space="preserve">שזה </w:t>
      </w:r>
      <w:bookmarkStart w:id="23207" w:name="_ETM_Q54_217400"/>
      <w:bookmarkEnd w:id="23207"/>
      <w:r>
        <w:rPr>
          <w:rtl/>
        </w:rPr>
        <w:t xml:space="preserve">חלק </w:t>
      </w:r>
      <w:bookmarkStart w:id="23208" w:name="_ETM_Q54_218120"/>
      <w:bookmarkEnd w:id="23208"/>
      <w:r>
        <w:rPr>
          <w:rtl/>
        </w:rPr>
        <w:t>מהחוק</w:t>
      </w:r>
      <w:r>
        <w:rPr>
          <w:rFonts w:hint="cs"/>
          <w:rtl/>
        </w:rPr>
        <w:t xml:space="preserve"> –</w:t>
      </w:r>
      <w:r>
        <w:rPr>
          <w:rtl/>
        </w:rPr>
        <w:t xml:space="preserve"> </w:t>
      </w:r>
      <w:bookmarkStart w:id="23209" w:name="_ETM_Q54_218690"/>
      <w:bookmarkEnd w:id="23209"/>
      <w:r>
        <w:rPr>
          <w:rFonts w:hint="cs"/>
          <w:rtl/>
        </w:rPr>
        <w:t>ש</w:t>
      </w:r>
      <w:r>
        <w:rPr>
          <w:rtl/>
        </w:rPr>
        <w:t xml:space="preserve">נראה </w:t>
      </w:r>
      <w:bookmarkStart w:id="23210" w:name="_ETM_Q54_218960"/>
      <w:bookmarkEnd w:id="23210"/>
      <w:r>
        <w:rPr>
          <w:rtl/>
        </w:rPr>
        <w:t xml:space="preserve">לי </w:t>
      </w:r>
      <w:bookmarkStart w:id="23211" w:name="_ETM_Q54_219050"/>
      <w:bookmarkEnd w:id="23211"/>
      <w:r>
        <w:rPr>
          <w:rtl/>
        </w:rPr>
        <w:t xml:space="preserve">שהוגש </w:t>
      </w:r>
      <w:bookmarkStart w:id="23212" w:name="_ETM_Q54_219500"/>
      <w:bookmarkEnd w:id="23212"/>
      <w:r>
        <w:rPr>
          <w:rtl/>
        </w:rPr>
        <w:t xml:space="preserve">ברישול </w:t>
      </w:r>
      <w:bookmarkStart w:id="23213" w:name="_ETM_Q54_220630"/>
      <w:bookmarkEnd w:id="23213"/>
      <w:r>
        <w:rPr>
          <w:rtl/>
        </w:rPr>
        <w:t>ר</w:t>
      </w:r>
      <w:r>
        <w:rPr>
          <w:rFonts w:hint="cs"/>
          <w:rtl/>
        </w:rPr>
        <w:t>ב</w:t>
      </w:r>
      <w:r>
        <w:rPr>
          <w:rtl/>
        </w:rPr>
        <w:t xml:space="preserve"> </w:t>
      </w:r>
      <w:bookmarkStart w:id="23214" w:name="_ETM_Q54_220990"/>
      <w:bookmarkEnd w:id="23214"/>
      <w:r>
        <w:rPr>
          <w:rtl/>
        </w:rPr>
        <w:t xml:space="preserve">ובחוסר </w:t>
      </w:r>
      <w:bookmarkStart w:id="23215" w:name="_ETM_Q54_221620"/>
      <w:bookmarkEnd w:id="23215"/>
      <w:r>
        <w:rPr>
          <w:rtl/>
        </w:rPr>
        <w:t>מחשבה</w:t>
      </w:r>
      <w:bookmarkStart w:id="23216" w:name="_ETM_Q54_222870"/>
      <w:bookmarkEnd w:id="23216"/>
      <w:r>
        <w:rPr>
          <w:rFonts w:hint="cs"/>
          <w:rtl/>
        </w:rPr>
        <w:t xml:space="preserve">. </w:t>
      </w:r>
      <w:bookmarkStart w:id="23217" w:name="_ETM_Q54_221049"/>
      <w:bookmarkStart w:id="23218" w:name="_ETM_Q54_227185"/>
      <w:bookmarkStart w:id="23219" w:name="_ETM_Q54_227245"/>
      <w:bookmarkStart w:id="23220" w:name="_ETM_Q54_227365"/>
      <w:bookmarkStart w:id="23221" w:name="_ETM_Q54_227400"/>
      <w:bookmarkEnd w:id="23217"/>
      <w:bookmarkEnd w:id="23218"/>
      <w:bookmarkEnd w:id="23219"/>
      <w:bookmarkEnd w:id="23220"/>
      <w:bookmarkEnd w:id="23221"/>
      <w:r>
        <w:rPr>
          <w:rtl/>
        </w:rPr>
        <w:t xml:space="preserve">אני </w:t>
      </w:r>
      <w:bookmarkStart w:id="23222" w:name="_ETM_Q54_223140"/>
      <w:bookmarkEnd w:id="23222"/>
      <w:r>
        <w:rPr>
          <w:rtl/>
        </w:rPr>
        <w:t xml:space="preserve">מקווה </w:t>
      </w:r>
      <w:bookmarkStart w:id="23223" w:name="_ETM_Q54_223650"/>
      <w:bookmarkEnd w:id="23223"/>
      <w:r>
        <w:rPr>
          <w:rtl/>
        </w:rPr>
        <w:t>שמגיש</w:t>
      </w:r>
      <w:r>
        <w:rPr>
          <w:rFonts w:hint="cs"/>
          <w:rtl/>
        </w:rPr>
        <w:t>י</w:t>
      </w:r>
      <w:r>
        <w:rPr>
          <w:rtl/>
        </w:rPr>
        <w:t xml:space="preserve"> </w:t>
      </w:r>
      <w:bookmarkStart w:id="23224" w:name="_ETM_Q54_224250"/>
      <w:bookmarkEnd w:id="23224"/>
      <w:r>
        <w:rPr>
          <w:rtl/>
        </w:rPr>
        <w:t xml:space="preserve">החוק </w:t>
      </w:r>
      <w:bookmarkStart w:id="23225" w:name="_ETM_Q54_225229"/>
      <w:bookmarkEnd w:id="23225"/>
      <w:r>
        <w:rPr>
          <w:rtl/>
        </w:rPr>
        <w:t xml:space="preserve">חזרו </w:t>
      </w:r>
      <w:bookmarkStart w:id="23226" w:name="_ETM_Q54_225680"/>
      <w:bookmarkEnd w:id="23226"/>
      <w:r>
        <w:rPr>
          <w:rtl/>
        </w:rPr>
        <w:t xml:space="preserve">אחורה </w:t>
      </w:r>
      <w:bookmarkStart w:id="23227" w:name="_ETM_Q54_226129"/>
      <w:bookmarkEnd w:id="23227"/>
      <w:r>
        <w:rPr>
          <w:rtl/>
        </w:rPr>
        <w:t xml:space="preserve">לראות </w:t>
      </w:r>
      <w:bookmarkStart w:id="23228" w:name="_ETM_Q54_226430"/>
      <w:bookmarkEnd w:id="23228"/>
      <w:r>
        <w:rPr>
          <w:rtl/>
        </w:rPr>
        <w:t xml:space="preserve">גם </w:t>
      </w:r>
      <w:bookmarkStart w:id="23229" w:name="_ETM_Q54_226670"/>
      <w:bookmarkEnd w:id="23229"/>
      <w:r>
        <w:rPr>
          <w:rFonts w:hint="cs"/>
          <w:rtl/>
        </w:rPr>
        <w:t>מ</w:t>
      </w:r>
      <w:r>
        <w:rPr>
          <w:rtl/>
        </w:rPr>
        <w:t>ה</w:t>
      </w:r>
      <w:r>
        <w:rPr>
          <w:rFonts w:hint="cs"/>
          <w:rtl/>
        </w:rPr>
        <w:t xml:space="preserve"> </w:t>
      </w:r>
      <w:r>
        <w:rPr>
          <w:rtl/>
        </w:rPr>
        <w:t xml:space="preserve">מדינת </w:t>
      </w:r>
      <w:bookmarkStart w:id="23230" w:name="_ETM_Q54_227149"/>
      <w:bookmarkEnd w:id="23230"/>
      <w:r>
        <w:rPr>
          <w:rtl/>
        </w:rPr>
        <w:t xml:space="preserve">ישראל </w:t>
      </w:r>
      <w:bookmarkStart w:id="23231" w:name="_ETM_Q54_227570"/>
      <w:bookmarkEnd w:id="23231"/>
      <w:r>
        <w:rPr>
          <w:rtl/>
        </w:rPr>
        <w:t xml:space="preserve">הבטיחה </w:t>
      </w:r>
      <w:bookmarkStart w:id="23232" w:name="_ETM_Q54_230010"/>
      <w:bookmarkEnd w:id="23232"/>
      <w:r>
        <w:rPr>
          <w:rtl/>
        </w:rPr>
        <w:t>לב</w:t>
      </w:r>
      <w:r w:rsidR="00C37F8B">
        <w:rPr>
          <w:rFonts w:hint="cs"/>
          <w:rtl/>
        </w:rPr>
        <w:t>עלת</w:t>
      </w:r>
      <w:r>
        <w:rPr>
          <w:rtl/>
        </w:rPr>
        <w:t xml:space="preserve"> </w:t>
      </w:r>
      <w:bookmarkStart w:id="23233" w:name="_ETM_Q54_230700"/>
      <w:bookmarkEnd w:id="23233"/>
      <w:r>
        <w:rPr>
          <w:rFonts w:hint="cs"/>
          <w:rtl/>
        </w:rPr>
        <w:t>ה</w:t>
      </w:r>
      <w:r>
        <w:rPr>
          <w:rtl/>
        </w:rPr>
        <w:t xml:space="preserve">ברית </w:t>
      </w:r>
      <w:bookmarkStart w:id="23234" w:name="_ETM_Q54_230970"/>
      <w:bookmarkEnd w:id="23234"/>
      <w:r>
        <w:rPr>
          <w:rtl/>
        </w:rPr>
        <w:t xml:space="preserve">שלנו </w:t>
      </w:r>
      <w:bookmarkStart w:id="23235" w:name="_ETM_Q54_231390"/>
      <w:bookmarkEnd w:id="23235"/>
      <w:r>
        <w:rPr>
          <w:rtl/>
        </w:rPr>
        <w:t xml:space="preserve">לפני </w:t>
      </w:r>
      <w:bookmarkStart w:id="23236" w:name="_ETM_Q54_231840"/>
      <w:bookmarkEnd w:id="23236"/>
      <w:r>
        <w:rPr>
          <w:rtl/>
        </w:rPr>
        <w:t xml:space="preserve">ההחלטה </w:t>
      </w:r>
      <w:bookmarkStart w:id="23237" w:name="_ETM_Q54_233470"/>
      <w:bookmarkEnd w:id="23237"/>
      <w:r>
        <w:rPr>
          <w:rtl/>
        </w:rPr>
        <w:t>הזאת</w:t>
      </w:r>
      <w:r>
        <w:rPr>
          <w:rFonts w:hint="cs"/>
          <w:rtl/>
        </w:rPr>
        <w:t>,</w:t>
      </w:r>
      <w:r>
        <w:rPr>
          <w:rtl/>
        </w:rPr>
        <w:t xml:space="preserve"> </w:t>
      </w:r>
      <w:bookmarkStart w:id="23238" w:name="_ETM_Q54_233950"/>
      <w:bookmarkEnd w:id="23238"/>
      <w:r>
        <w:rPr>
          <w:rtl/>
        </w:rPr>
        <w:t xml:space="preserve">ומה </w:t>
      </w:r>
      <w:bookmarkStart w:id="23239" w:name="_ETM_Q54_234580"/>
      <w:bookmarkEnd w:id="23239"/>
      <w:r>
        <w:rPr>
          <w:rtl/>
        </w:rPr>
        <w:t xml:space="preserve">ישראל </w:t>
      </w:r>
      <w:bookmarkStart w:id="23240" w:name="_ETM_Q54_235030"/>
      <w:bookmarkEnd w:id="23240"/>
      <w:r>
        <w:rPr>
          <w:rtl/>
        </w:rPr>
        <w:t xml:space="preserve">קיבלה </w:t>
      </w:r>
      <w:bookmarkStart w:id="23241" w:name="_ETM_Q54_236320"/>
      <w:bookmarkEnd w:id="23241"/>
      <w:r>
        <w:rPr>
          <w:rtl/>
        </w:rPr>
        <w:t>במקום</w:t>
      </w:r>
      <w:r>
        <w:rPr>
          <w:rFonts w:hint="cs"/>
          <w:rtl/>
        </w:rPr>
        <w:t>.</w:t>
      </w:r>
      <w:r>
        <w:rPr>
          <w:rtl/>
        </w:rPr>
        <w:t xml:space="preserve"> </w:t>
      </w:r>
      <w:bookmarkStart w:id="23242" w:name="_ETM_Q54_237440"/>
      <w:bookmarkEnd w:id="23242"/>
      <w:r>
        <w:rPr>
          <w:rtl/>
        </w:rPr>
        <w:t xml:space="preserve">אני </w:t>
      </w:r>
      <w:bookmarkStart w:id="23243" w:name="_ETM_Q54_237800"/>
      <w:bookmarkEnd w:id="23243"/>
      <w:r>
        <w:rPr>
          <w:rtl/>
        </w:rPr>
        <w:t xml:space="preserve">עדיין </w:t>
      </w:r>
      <w:bookmarkStart w:id="23244" w:name="_ETM_Q54_238190"/>
      <w:bookmarkEnd w:id="23244"/>
      <w:r>
        <w:rPr>
          <w:rtl/>
        </w:rPr>
        <w:t xml:space="preserve">נותן </w:t>
      </w:r>
      <w:bookmarkStart w:id="23245" w:name="_ETM_Q54_238489"/>
      <w:bookmarkEnd w:id="23245"/>
      <w:r>
        <w:rPr>
          <w:rtl/>
        </w:rPr>
        <w:t>קרדיט</w:t>
      </w:r>
      <w:r>
        <w:rPr>
          <w:rFonts w:hint="cs"/>
          <w:rtl/>
        </w:rPr>
        <w:t xml:space="preserve"> לכך</w:t>
      </w:r>
      <w:r>
        <w:rPr>
          <w:rtl/>
        </w:rPr>
        <w:t xml:space="preserve"> </w:t>
      </w:r>
      <w:bookmarkStart w:id="23246" w:name="_ETM_Q54_238999"/>
      <w:bookmarkEnd w:id="23246"/>
      <w:r>
        <w:rPr>
          <w:rtl/>
        </w:rPr>
        <w:t xml:space="preserve">שיש </w:t>
      </w:r>
      <w:bookmarkStart w:id="23247" w:name="_ETM_Q54_239659"/>
      <w:bookmarkEnd w:id="23247"/>
      <w:r>
        <w:rPr>
          <w:rtl/>
        </w:rPr>
        <w:t xml:space="preserve">כאלה </w:t>
      </w:r>
      <w:bookmarkStart w:id="23248" w:name="_ETM_Q54_240679"/>
      <w:bookmarkEnd w:id="23248"/>
      <w:r>
        <w:rPr>
          <w:rtl/>
        </w:rPr>
        <w:t xml:space="preserve">שזכרו </w:t>
      </w:r>
      <w:bookmarkStart w:id="23249" w:name="_ETM_Q54_241309"/>
      <w:bookmarkEnd w:id="23249"/>
      <w:r>
        <w:rPr>
          <w:rtl/>
        </w:rPr>
        <w:t xml:space="preserve">מה </w:t>
      </w:r>
      <w:bookmarkStart w:id="23250" w:name="_ETM_Q54_241489"/>
      <w:bookmarkEnd w:id="23250"/>
      <w:r>
        <w:rPr>
          <w:rtl/>
        </w:rPr>
        <w:t xml:space="preserve">היה </w:t>
      </w:r>
      <w:bookmarkStart w:id="23251" w:name="_ETM_Q54_241699"/>
      <w:bookmarkEnd w:id="23251"/>
      <w:r>
        <w:rPr>
          <w:rtl/>
        </w:rPr>
        <w:t xml:space="preserve">שם </w:t>
      </w:r>
      <w:bookmarkStart w:id="23252" w:name="_ETM_Q54_243690"/>
      <w:bookmarkEnd w:id="23252"/>
      <w:r>
        <w:rPr>
          <w:rFonts w:hint="cs"/>
          <w:rtl/>
        </w:rPr>
        <w:t>ב</w:t>
      </w:r>
      <w:r>
        <w:rPr>
          <w:rtl/>
        </w:rPr>
        <w:t xml:space="preserve">יחסי </w:t>
      </w:r>
      <w:bookmarkStart w:id="23253" w:name="_ETM_Q54_244140"/>
      <w:bookmarkEnd w:id="23253"/>
      <w:r>
        <w:rPr>
          <w:rtl/>
        </w:rPr>
        <w:t>ישראל</w:t>
      </w:r>
      <w:bookmarkStart w:id="23254" w:name="_ETM_Q54_245009"/>
      <w:bookmarkEnd w:id="23254"/>
      <w:r>
        <w:rPr>
          <w:rFonts w:hint="eastAsia"/>
          <w:rtl/>
        </w:rPr>
        <w:t>–</w:t>
      </w:r>
      <w:r>
        <w:rPr>
          <w:rtl/>
        </w:rPr>
        <w:t>ארצות</w:t>
      </w:r>
      <w:bookmarkStart w:id="23255" w:name="_ETM_Q54_245399"/>
      <w:bookmarkEnd w:id="23255"/>
      <w:r>
        <w:rPr>
          <w:rFonts w:hint="cs"/>
          <w:rtl/>
        </w:rPr>
        <w:t xml:space="preserve"> </w:t>
      </w:r>
      <w:r>
        <w:rPr>
          <w:rtl/>
        </w:rPr>
        <w:t>הברית</w:t>
      </w:r>
      <w:r>
        <w:rPr>
          <w:rFonts w:hint="cs"/>
          <w:rtl/>
        </w:rPr>
        <w:t>.</w:t>
      </w:r>
    </w:p>
    <w:p w:rsidR="001121EE" w:rsidRDefault="001121EE" w:rsidP="00EF4B74">
      <w:pPr>
        <w:rPr>
          <w:rtl/>
        </w:rPr>
      </w:pPr>
      <w:bookmarkStart w:id="23256" w:name="_ETM_Q54_247855"/>
      <w:bookmarkStart w:id="23257" w:name="_ETM_Q54_247930"/>
      <w:bookmarkEnd w:id="23256"/>
      <w:bookmarkEnd w:id="23257"/>
    </w:p>
    <w:p w:rsidR="001121EE" w:rsidRDefault="001121EE" w:rsidP="00C37F8B">
      <w:pPr>
        <w:rPr>
          <w:rtl/>
        </w:rPr>
      </w:pPr>
      <w:bookmarkStart w:id="23258" w:name="_ETM_Q54_248046"/>
      <w:bookmarkStart w:id="23259" w:name="_ETM_Q54_248136"/>
      <w:bookmarkStart w:id="23260" w:name="_ETM_Q54_248030"/>
      <w:bookmarkEnd w:id="23258"/>
      <w:bookmarkEnd w:id="23259"/>
      <w:bookmarkEnd w:id="23260"/>
      <w:r>
        <w:rPr>
          <w:rtl/>
        </w:rPr>
        <w:t xml:space="preserve">החלטות </w:t>
      </w:r>
      <w:bookmarkStart w:id="23261" w:name="_ETM_Q54_248600"/>
      <w:bookmarkEnd w:id="23261"/>
      <w:r>
        <w:rPr>
          <w:rtl/>
        </w:rPr>
        <w:t xml:space="preserve">מהסוג </w:t>
      </w:r>
      <w:bookmarkStart w:id="23262" w:name="_ETM_Q54_249049"/>
      <w:bookmarkEnd w:id="23262"/>
      <w:r>
        <w:rPr>
          <w:rtl/>
        </w:rPr>
        <w:t xml:space="preserve">הזה </w:t>
      </w:r>
      <w:bookmarkStart w:id="23263" w:name="_ETM_Q54_249319"/>
      <w:bookmarkEnd w:id="23263"/>
      <w:r>
        <w:rPr>
          <w:rtl/>
        </w:rPr>
        <w:t xml:space="preserve">נכון </w:t>
      </w:r>
      <w:bookmarkStart w:id="23264" w:name="_ETM_Q54_249680"/>
      <w:bookmarkEnd w:id="23264"/>
      <w:r>
        <w:rPr>
          <w:rtl/>
        </w:rPr>
        <w:t>לגז</w:t>
      </w:r>
      <w:r>
        <w:rPr>
          <w:rFonts w:hint="cs"/>
          <w:rtl/>
        </w:rPr>
        <w:t>ו</w:t>
      </w:r>
      <w:r>
        <w:rPr>
          <w:rtl/>
        </w:rPr>
        <w:t xml:space="preserve">ר </w:t>
      </w:r>
      <w:bookmarkStart w:id="23265" w:name="_ETM_Q54_250189"/>
      <w:bookmarkEnd w:id="23265"/>
      <w:r>
        <w:rPr>
          <w:rtl/>
        </w:rPr>
        <w:t xml:space="preserve">מאסטרטגיה </w:t>
      </w:r>
      <w:bookmarkStart w:id="23266" w:name="_ETM_Q54_251119"/>
      <w:bookmarkEnd w:id="23266"/>
      <w:r>
        <w:rPr>
          <w:rtl/>
        </w:rPr>
        <w:t xml:space="preserve">ותפיסה </w:t>
      </w:r>
      <w:bookmarkStart w:id="23267" w:name="_ETM_Q54_251659"/>
      <w:bookmarkEnd w:id="23267"/>
      <w:r>
        <w:rPr>
          <w:rtl/>
        </w:rPr>
        <w:t xml:space="preserve">לזירה </w:t>
      </w:r>
      <w:bookmarkStart w:id="23268" w:name="_ETM_Q54_252110"/>
      <w:bookmarkEnd w:id="23268"/>
      <w:r>
        <w:rPr>
          <w:rtl/>
        </w:rPr>
        <w:t>הפלסטינית</w:t>
      </w:r>
      <w:r w:rsidR="00C37F8B">
        <w:rPr>
          <w:rFonts w:hint="cs"/>
          <w:rtl/>
        </w:rPr>
        <w:t>,</w:t>
      </w:r>
      <w:r>
        <w:rPr>
          <w:rtl/>
        </w:rPr>
        <w:t xml:space="preserve"> </w:t>
      </w:r>
      <w:bookmarkStart w:id="23269" w:name="_ETM_Q54_252830"/>
      <w:bookmarkEnd w:id="23269"/>
      <w:r>
        <w:rPr>
          <w:rtl/>
        </w:rPr>
        <w:t xml:space="preserve">מאינטרסים </w:t>
      </w:r>
      <w:bookmarkStart w:id="23270" w:name="_ETM_Q54_253520"/>
      <w:bookmarkEnd w:id="23270"/>
      <w:r>
        <w:rPr>
          <w:rtl/>
        </w:rPr>
        <w:t>לאומיים</w:t>
      </w:r>
      <w:r w:rsidR="00C37F8B">
        <w:rPr>
          <w:rFonts w:hint="cs"/>
          <w:rtl/>
        </w:rPr>
        <w:t>,</w:t>
      </w:r>
      <w:r>
        <w:rPr>
          <w:rtl/>
        </w:rPr>
        <w:t xml:space="preserve"> </w:t>
      </w:r>
      <w:bookmarkStart w:id="23271" w:name="_ETM_Q54_254060"/>
      <w:bookmarkEnd w:id="23271"/>
      <w:r>
        <w:rPr>
          <w:rFonts w:hint="cs"/>
          <w:rtl/>
        </w:rPr>
        <w:t>מ</w:t>
      </w:r>
      <w:r>
        <w:rPr>
          <w:rtl/>
        </w:rPr>
        <w:t xml:space="preserve">אינטרסים </w:t>
      </w:r>
      <w:bookmarkStart w:id="23272" w:name="_ETM_Q54_254630"/>
      <w:bookmarkEnd w:id="23272"/>
      <w:r>
        <w:rPr>
          <w:rtl/>
        </w:rPr>
        <w:t>ביטחוניים</w:t>
      </w:r>
      <w:r>
        <w:rPr>
          <w:rFonts w:hint="cs"/>
          <w:rtl/>
        </w:rPr>
        <w:t>,</w:t>
      </w:r>
      <w:r>
        <w:rPr>
          <w:rtl/>
        </w:rPr>
        <w:t xml:space="preserve"> </w:t>
      </w:r>
      <w:bookmarkStart w:id="23273" w:name="_ETM_Q54_256000"/>
      <w:bookmarkEnd w:id="23273"/>
      <w:r>
        <w:rPr>
          <w:rtl/>
        </w:rPr>
        <w:t xml:space="preserve">מתפיסת </w:t>
      </w:r>
      <w:bookmarkStart w:id="23274" w:name="_ETM_Q54_257140"/>
      <w:bookmarkEnd w:id="23274"/>
      <w:r>
        <w:rPr>
          <w:rtl/>
        </w:rPr>
        <w:t>ההתיישבות</w:t>
      </w:r>
      <w:bookmarkStart w:id="23275" w:name="_ETM_Q54_257799"/>
      <w:bookmarkEnd w:id="23275"/>
      <w:r>
        <w:rPr>
          <w:rFonts w:hint="cs"/>
          <w:rtl/>
        </w:rPr>
        <w:t xml:space="preserve"> – ו</w:t>
      </w:r>
      <w:r>
        <w:rPr>
          <w:rtl/>
        </w:rPr>
        <w:t xml:space="preserve">אני </w:t>
      </w:r>
      <w:bookmarkStart w:id="23276" w:name="_ETM_Q54_258039"/>
      <w:bookmarkEnd w:id="23276"/>
      <w:r>
        <w:rPr>
          <w:rtl/>
        </w:rPr>
        <w:t xml:space="preserve">אומר </w:t>
      </w:r>
      <w:bookmarkStart w:id="23277" w:name="_ETM_Q54_258280"/>
      <w:bookmarkEnd w:id="23277"/>
      <w:r>
        <w:rPr>
          <w:rtl/>
        </w:rPr>
        <w:t xml:space="preserve">את </w:t>
      </w:r>
      <w:bookmarkStart w:id="23278" w:name="_ETM_Q54_258369"/>
      <w:bookmarkEnd w:id="23278"/>
      <w:r>
        <w:rPr>
          <w:rtl/>
        </w:rPr>
        <w:t xml:space="preserve">זה </w:t>
      </w:r>
      <w:bookmarkStart w:id="23279" w:name="_ETM_Q54_258520"/>
      <w:bookmarkEnd w:id="23279"/>
      <w:r>
        <w:rPr>
          <w:rtl/>
        </w:rPr>
        <w:t>כ</w:t>
      </w:r>
      <w:r>
        <w:rPr>
          <w:rFonts w:hint="cs"/>
          <w:rtl/>
        </w:rPr>
        <w:t>אחד</w:t>
      </w:r>
      <w:r>
        <w:rPr>
          <w:rtl/>
        </w:rPr>
        <w:t xml:space="preserve"> </w:t>
      </w:r>
      <w:bookmarkStart w:id="23280" w:name="_ETM_Q54_259670"/>
      <w:bookmarkEnd w:id="23280"/>
      <w:r>
        <w:rPr>
          <w:rtl/>
        </w:rPr>
        <w:t xml:space="preserve">שתומך </w:t>
      </w:r>
      <w:bookmarkStart w:id="23281" w:name="_ETM_Q54_260719"/>
      <w:bookmarkEnd w:id="23281"/>
      <w:r>
        <w:rPr>
          <w:rtl/>
        </w:rPr>
        <w:t xml:space="preserve">מאוד </w:t>
      </w:r>
      <w:bookmarkStart w:id="23282" w:name="_ETM_Q54_261319"/>
      <w:bookmarkEnd w:id="23282"/>
      <w:r>
        <w:rPr>
          <w:rtl/>
        </w:rPr>
        <w:t xml:space="preserve">בגושי </w:t>
      </w:r>
      <w:bookmarkStart w:id="23283" w:name="_ETM_Q54_261829"/>
      <w:bookmarkEnd w:id="23283"/>
      <w:r>
        <w:rPr>
          <w:rtl/>
        </w:rPr>
        <w:t xml:space="preserve">ההתיישבות </w:t>
      </w:r>
      <w:bookmarkStart w:id="23284" w:name="_ETM_Q54_262369"/>
      <w:bookmarkEnd w:id="23284"/>
      <w:r>
        <w:rPr>
          <w:rtl/>
        </w:rPr>
        <w:t xml:space="preserve">ביהודה </w:t>
      </w:r>
      <w:bookmarkStart w:id="23285" w:name="_ETM_Q54_262729"/>
      <w:bookmarkEnd w:id="23285"/>
      <w:r>
        <w:rPr>
          <w:rtl/>
        </w:rPr>
        <w:t xml:space="preserve">ושומרון </w:t>
      </w:r>
      <w:bookmarkStart w:id="23286" w:name="_ETM_Q54_263970"/>
      <w:bookmarkEnd w:id="23286"/>
      <w:r>
        <w:rPr>
          <w:rtl/>
        </w:rPr>
        <w:t xml:space="preserve">ובשליטה </w:t>
      </w:r>
      <w:bookmarkStart w:id="23287" w:name="_ETM_Q54_264870"/>
      <w:bookmarkEnd w:id="23287"/>
      <w:r>
        <w:rPr>
          <w:rtl/>
        </w:rPr>
        <w:t xml:space="preserve">ביטחונית </w:t>
      </w:r>
      <w:bookmarkStart w:id="23288" w:name="_ETM_Q54_266560"/>
      <w:bookmarkEnd w:id="23288"/>
      <w:r>
        <w:rPr>
          <w:rFonts w:hint="cs"/>
          <w:rtl/>
        </w:rPr>
        <w:t>ב</w:t>
      </w:r>
      <w:r>
        <w:rPr>
          <w:rtl/>
        </w:rPr>
        <w:t xml:space="preserve">בקעת </w:t>
      </w:r>
      <w:bookmarkStart w:id="23289" w:name="_ETM_Q54_267100"/>
      <w:bookmarkEnd w:id="23289"/>
      <w:r>
        <w:rPr>
          <w:rtl/>
        </w:rPr>
        <w:t>הירדן</w:t>
      </w:r>
      <w:r>
        <w:rPr>
          <w:rFonts w:hint="cs"/>
          <w:rtl/>
        </w:rPr>
        <w:t>.</w:t>
      </w:r>
      <w:r>
        <w:rPr>
          <w:rtl/>
        </w:rPr>
        <w:t xml:space="preserve"> </w:t>
      </w:r>
      <w:bookmarkStart w:id="23290" w:name="_ETM_Q54_269300"/>
      <w:bookmarkEnd w:id="23290"/>
      <w:r>
        <w:rPr>
          <w:rtl/>
        </w:rPr>
        <w:t xml:space="preserve">כל </w:t>
      </w:r>
      <w:bookmarkStart w:id="23291" w:name="_ETM_Q54_269510"/>
      <w:bookmarkEnd w:id="23291"/>
      <w:r>
        <w:rPr>
          <w:rtl/>
        </w:rPr>
        <w:t xml:space="preserve">חיי </w:t>
      </w:r>
      <w:bookmarkStart w:id="23292" w:name="_ETM_Q54_269900"/>
      <w:bookmarkEnd w:id="23292"/>
      <w:r>
        <w:rPr>
          <w:rtl/>
        </w:rPr>
        <w:t xml:space="preserve">פעלתי </w:t>
      </w:r>
      <w:bookmarkStart w:id="23293" w:name="_ETM_Q54_271459"/>
      <w:bookmarkEnd w:id="23293"/>
      <w:r>
        <w:rPr>
          <w:rFonts w:hint="cs"/>
          <w:rtl/>
        </w:rPr>
        <w:t xml:space="preserve">כדי </w:t>
      </w:r>
      <w:r>
        <w:rPr>
          <w:rtl/>
        </w:rPr>
        <w:t xml:space="preserve">שממשלות </w:t>
      </w:r>
      <w:bookmarkStart w:id="23294" w:name="_ETM_Q54_272330"/>
      <w:bookmarkEnd w:id="23294"/>
      <w:r>
        <w:rPr>
          <w:rtl/>
        </w:rPr>
        <w:t xml:space="preserve">ישראל </w:t>
      </w:r>
      <w:bookmarkStart w:id="23295" w:name="_ETM_Q54_272810"/>
      <w:bookmarkEnd w:id="23295"/>
      <w:r>
        <w:rPr>
          <w:rtl/>
        </w:rPr>
        <w:t xml:space="preserve">יגיעו </w:t>
      </w:r>
      <w:bookmarkStart w:id="23296" w:name="_ETM_Q54_273200"/>
      <w:bookmarkEnd w:id="23296"/>
      <w:r>
        <w:rPr>
          <w:rtl/>
        </w:rPr>
        <w:t xml:space="preserve">לכל </w:t>
      </w:r>
      <w:bookmarkStart w:id="23297" w:name="_ETM_Q54_274780"/>
      <w:bookmarkEnd w:id="23297"/>
      <w:r>
        <w:rPr>
          <w:rtl/>
        </w:rPr>
        <w:t xml:space="preserve">דיון </w:t>
      </w:r>
      <w:bookmarkStart w:id="23298" w:name="_ETM_Q54_275259"/>
      <w:bookmarkEnd w:id="23298"/>
      <w:r>
        <w:rPr>
          <w:rFonts w:hint="cs"/>
          <w:rtl/>
        </w:rPr>
        <w:t>ו</w:t>
      </w:r>
      <w:r>
        <w:rPr>
          <w:rtl/>
        </w:rPr>
        <w:t>משא</w:t>
      </w:r>
      <w:r>
        <w:rPr>
          <w:rFonts w:hint="cs"/>
          <w:rtl/>
        </w:rPr>
        <w:t xml:space="preserve"> </w:t>
      </w:r>
      <w:r>
        <w:rPr>
          <w:rtl/>
        </w:rPr>
        <w:t xml:space="preserve">ומתן </w:t>
      </w:r>
      <w:bookmarkStart w:id="23299" w:name="_ETM_Q54_275979"/>
      <w:bookmarkEnd w:id="23299"/>
      <w:r>
        <w:rPr>
          <w:rtl/>
        </w:rPr>
        <w:t xml:space="preserve">על </w:t>
      </w:r>
      <w:bookmarkStart w:id="23300" w:name="_ETM_Q54_276100"/>
      <w:bookmarkEnd w:id="23300"/>
      <w:r>
        <w:rPr>
          <w:rtl/>
        </w:rPr>
        <w:t xml:space="preserve">האינטרסים </w:t>
      </w:r>
      <w:bookmarkStart w:id="23301" w:name="_ETM_Q54_276759"/>
      <w:bookmarkEnd w:id="23301"/>
      <w:r>
        <w:rPr>
          <w:rtl/>
        </w:rPr>
        <w:t>הלאומי</w:t>
      </w:r>
      <w:r w:rsidR="00C37F8B">
        <w:rPr>
          <w:rFonts w:hint="cs"/>
          <w:rtl/>
        </w:rPr>
        <w:t>י</w:t>
      </w:r>
      <w:r>
        <w:rPr>
          <w:rtl/>
        </w:rPr>
        <w:t xml:space="preserve">ם </w:t>
      </w:r>
      <w:bookmarkStart w:id="23302" w:name="_ETM_Q54_277990"/>
      <w:bookmarkEnd w:id="23302"/>
      <w:r>
        <w:rPr>
          <w:rtl/>
        </w:rPr>
        <w:t xml:space="preserve">והביטחוניים </w:t>
      </w:r>
      <w:bookmarkStart w:id="23303" w:name="_ETM_Q54_278709"/>
      <w:bookmarkEnd w:id="23303"/>
      <w:r>
        <w:rPr>
          <w:rtl/>
        </w:rPr>
        <w:t xml:space="preserve">מתוך </w:t>
      </w:r>
      <w:bookmarkStart w:id="23304" w:name="_ETM_Q54_279009"/>
      <w:bookmarkEnd w:id="23304"/>
      <w:r>
        <w:rPr>
          <w:rtl/>
        </w:rPr>
        <w:t xml:space="preserve">עמדה </w:t>
      </w:r>
      <w:bookmarkStart w:id="23305" w:name="_ETM_Q54_279310"/>
      <w:bookmarkEnd w:id="23305"/>
      <w:r>
        <w:rPr>
          <w:rtl/>
        </w:rPr>
        <w:t xml:space="preserve">של </w:t>
      </w:r>
      <w:bookmarkStart w:id="23306" w:name="_ETM_Q54_279520"/>
      <w:bookmarkEnd w:id="23306"/>
      <w:r>
        <w:rPr>
          <w:rtl/>
        </w:rPr>
        <w:t>כוח</w:t>
      </w:r>
      <w:r>
        <w:rPr>
          <w:rFonts w:hint="cs"/>
          <w:rtl/>
        </w:rPr>
        <w:t>.</w:t>
      </w:r>
      <w:r>
        <w:rPr>
          <w:rtl/>
        </w:rPr>
        <w:t xml:space="preserve"> </w:t>
      </w:r>
      <w:bookmarkStart w:id="23307" w:name="_ETM_Q54_280759"/>
      <w:bookmarkEnd w:id="23307"/>
      <w:r>
        <w:rPr>
          <w:rtl/>
        </w:rPr>
        <w:t xml:space="preserve">כשאני </w:t>
      </w:r>
      <w:bookmarkStart w:id="23308" w:name="_ETM_Q54_281450"/>
      <w:bookmarkEnd w:id="23308"/>
      <w:r>
        <w:rPr>
          <w:rtl/>
        </w:rPr>
        <w:t xml:space="preserve">מסתכל </w:t>
      </w:r>
      <w:bookmarkStart w:id="23309" w:name="_ETM_Q54_282619"/>
      <w:bookmarkEnd w:id="23309"/>
      <w:r>
        <w:rPr>
          <w:rtl/>
        </w:rPr>
        <w:t xml:space="preserve">על </w:t>
      </w:r>
      <w:bookmarkStart w:id="23310" w:name="_ETM_Q54_282799"/>
      <w:bookmarkEnd w:id="23310"/>
      <w:r>
        <w:rPr>
          <w:rtl/>
        </w:rPr>
        <w:t xml:space="preserve">הכיסאות </w:t>
      </w:r>
      <w:bookmarkStart w:id="23311" w:name="_ETM_Q54_283310"/>
      <w:bookmarkEnd w:id="23311"/>
      <w:r>
        <w:rPr>
          <w:rFonts w:hint="cs"/>
          <w:rtl/>
        </w:rPr>
        <w:t>הריקים</w:t>
      </w:r>
      <w:r>
        <w:rPr>
          <w:rtl/>
        </w:rPr>
        <w:t xml:space="preserve"> </w:t>
      </w:r>
      <w:bookmarkStart w:id="23312" w:name="_ETM_Q54_283729"/>
      <w:bookmarkEnd w:id="23312"/>
      <w:r>
        <w:rPr>
          <w:rtl/>
        </w:rPr>
        <w:t>ו</w:t>
      </w:r>
      <w:r>
        <w:rPr>
          <w:rFonts w:hint="cs"/>
          <w:rtl/>
        </w:rPr>
        <w:t xml:space="preserve">על </w:t>
      </w:r>
      <w:r>
        <w:rPr>
          <w:rtl/>
        </w:rPr>
        <w:t xml:space="preserve">מי </w:t>
      </w:r>
      <w:bookmarkStart w:id="23313" w:name="_ETM_Q54_283970"/>
      <w:bookmarkEnd w:id="23313"/>
      <w:r>
        <w:rPr>
          <w:rtl/>
        </w:rPr>
        <w:t xml:space="preserve">שאמור </w:t>
      </w:r>
      <w:bookmarkStart w:id="23314" w:name="_ETM_Q54_284390"/>
      <w:bookmarkEnd w:id="23314"/>
      <w:r>
        <w:rPr>
          <w:rFonts w:hint="cs"/>
          <w:rtl/>
        </w:rPr>
        <w:t xml:space="preserve">היה </w:t>
      </w:r>
      <w:r>
        <w:rPr>
          <w:rtl/>
        </w:rPr>
        <w:t xml:space="preserve">לשבת </w:t>
      </w:r>
      <w:bookmarkStart w:id="23315" w:name="_ETM_Q54_284869"/>
      <w:bookmarkEnd w:id="23315"/>
      <w:r>
        <w:rPr>
          <w:rtl/>
        </w:rPr>
        <w:t>פה</w:t>
      </w:r>
      <w:r>
        <w:rPr>
          <w:rFonts w:hint="cs"/>
          <w:rtl/>
        </w:rPr>
        <w:t>,</w:t>
      </w:r>
      <w:r>
        <w:rPr>
          <w:rtl/>
        </w:rPr>
        <w:t xml:space="preserve"> </w:t>
      </w:r>
      <w:bookmarkStart w:id="23316" w:name="_ETM_Q54_285939"/>
      <w:bookmarkEnd w:id="23316"/>
      <w:r>
        <w:rPr>
          <w:rtl/>
        </w:rPr>
        <w:t xml:space="preserve">אני </w:t>
      </w:r>
      <w:bookmarkStart w:id="23317" w:name="_ETM_Q54_286179"/>
      <w:bookmarkEnd w:id="23317"/>
      <w:r>
        <w:rPr>
          <w:rtl/>
        </w:rPr>
        <w:t xml:space="preserve">חושב </w:t>
      </w:r>
      <w:bookmarkStart w:id="23318" w:name="_ETM_Q54_286450"/>
      <w:bookmarkEnd w:id="23318"/>
      <w:r>
        <w:rPr>
          <w:rtl/>
        </w:rPr>
        <w:t xml:space="preserve">שרק </w:t>
      </w:r>
      <w:bookmarkStart w:id="23319" w:name="_ETM_Q54_286749"/>
      <w:bookmarkEnd w:id="23319"/>
      <w:r>
        <w:rPr>
          <w:rtl/>
        </w:rPr>
        <w:t>לפני</w:t>
      </w:r>
      <w:bookmarkStart w:id="23320" w:name="_ETM_Q54_287679"/>
      <w:bookmarkEnd w:id="23320"/>
      <w:r>
        <w:rPr>
          <w:rFonts w:hint="cs"/>
          <w:rtl/>
        </w:rPr>
        <w:t xml:space="preserve"> שלוש</w:t>
      </w:r>
      <w:r>
        <w:rPr>
          <w:rtl/>
        </w:rPr>
        <w:t xml:space="preserve"> </w:t>
      </w:r>
      <w:bookmarkStart w:id="23321" w:name="_ETM_Q54_288099"/>
      <w:bookmarkEnd w:id="23321"/>
      <w:r>
        <w:rPr>
          <w:rtl/>
        </w:rPr>
        <w:t xml:space="preserve">שנים </w:t>
      </w:r>
      <w:bookmarkStart w:id="23322" w:name="_ETM_Q54_289280"/>
      <w:bookmarkEnd w:id="23322"/>
      <w:r>
        <w:rPr>
          <w:rtl/>
        </w:rPr>
        <w:t xml:space="preserve">תמך </w:t>
      </w:r>
      <w:bookmarkStart w:id="23323" w:name="_ETM_Q54_289729"/>
      <w:bookmarkEnd w:id="23323"/>
      <w:r>
        <w:rPr>
          <w:rtl/>
        </w:rPr>
        <w:t xml:space="preserve">הליכוד </w:t>
      </w:r>
      <w:bookmarkStart w:id="23324" w:name="_ETM_Q54_290210"/>
      <w:bookmarkEnd w:id="23324"/>
      <w:r>
        <w:rPr>
          <w:rtl/>
        </w:rPr>
        <w:t>בעסק</w:t>
      </w:r>
      <w:r>
        <w:rPr>
          <w:rFonts w:hint="cs"/>
          <w:rtl/>
        </w:rPr>
        <w:t>ת</w:t>
      </w:r>
      <w:r>
        <w:rPr>
          <w:rtl/>
        </w:rPr>
        <w:t xml:space="preserve"> </w:t>
      </w:r>
      <w:bookmarkStart w:id="23325" w:name="_ETM_Q54_290659"/>
      <w:bookmarkStart w:id="23326" w:name="_ETM_Q54_290840"/>
      <w:bookmarkEnd w:id="23325"/>
      <w:bookmarkEnd w:id="23326"/>
      <w:r>
        <w:rPr>
          <w:rFonts w:hint="cs"/>
          <w:rtl/>
        </w:rPr>
        <w:t xml:space="preserve">המאה. </w:t>
      </w:r>
      <w:bookmarkStart w:id="23327" w:name="_ETM_Q54_291710"/>
      <w:bookmarkEnd w:id="23327"/>
      <w:r>
        <w:rPr>
          <w:rtl/>
        </w:rPr>
        <w:t xml:space="preserve">אתם </w:t>
      </w:r>
      <w:bookmarkStart w:id="23328" w:name="_ETM_Q54_292070"/>
      <w:bookmarkEnd w:id="23328"/>
      <w:r>
        <w:rPr>
          <w:rtl/>
        </w:rPr>
        <w:t xml:space="preserve">יודעים </w:t>
      </w:r>
      <w:bookmarkStart w:id="23329" w:name="_ETM_Q54_292789"/>
      <w:bookmarkEnd w:id="23329"/>
      <w:r>
        <w:rPr>
          <w:rtl/>
        </w:rPr>
        <w:t xml:space="preserve">מה </w:t>
      </w:r>
      <w:bookmarkStart w:id="23330" w:name="_ETM_Q54_293030"/>
      <w:bookmarkEnd w:id="23330"/>
      <w:r>
        <w:rPr>
          <w:rtl/>
        </w:rPr>
        <w:t xml:space="preserve">היה </w:t>
      </w:r>
      <w:bookmarkStart w:id="23331" w:name="_ETM_Q54_293299"/>
      <w:bookmarkEnd w:id="23331"/>
      <w:r>
        <w:rPr>
          <w:rtl/>
        </w:rPr>
        <w:t xml:space="preserve">בתמיכה </w:t>
      </w:r>
      <w:bookmarkStart w:id="23332" w:name="_ETM_Q54_293840"/>
      <w:bookmarkEnd w:id="23332"/>
      <w:r>
        <w:rPr>
          <w:rtl/>
        </w:rPr>
        <w:t>הז</w:t>
      </w:r>
      <w:r>
        <w:rPr>
          <w:rFonts w:hint="cs"/>
          <w:rtl/>
        </w:rPr>
        <w:t>ו</w:t>
      </w:r>
      <w:r>
        <w:rPr>
          <w:rtl/>
        </w:rPr>
        <w:t xml:space="preserve"> </w:t>
      </w:r>
      <w:bookmarkStart w:id="23333" w:name="_ETM_Q54_295110"/>
      <w:bookmarkEnd w:id="23333"/>
      <w:r>
        <w:rPr>
          <w:rtl/>
        </w:rPr>
        <w:t xml:space="preserve">בצפון </w:t>
      </w:r>
      <w:bookmarkStart w:id="23334" w:name="_ETM_Q54_296100"/>
      <w:bookmarkEnd w:id="23334"/>
      <w:r>
        <w:rPr>
          <w:rtl/>
        </w:rPr>
        <w:t>שומרון</w:t>
      </w:r>
      <w:r>
        <w:rPr>
          <w:rFonts w:hint="cs"/>
          <w:rtl/>
        </w:rPr>
        <w:t>.</w:t>
      </w:r>
    </w:p>
    <w:p w:rsidR="001121EE" w:rsidRDefault="001121EE" w:rsidP="00EF4B74">
      <w:pPr>
        <w:rPr>
          <w:rtl/>
        </w:rPr>
      </w:pPr>
      <w:bookmarkStart w:id="23335" w:name="_ETM_Q54_297405"/>
      <w:bookmarkStart w:id="23336" w:name="_ETM_Q54_297478"/>
      <w:bookmarkEnd w:id="23335"/>
      <w:bookmarkEnd w:id="23336"/>
    </w:p>
    <w:p w:rsidR="001121EE" w:rsidRDefault="001121EE" w:rsidP="00C37F8B">
      <w:pPr>
        <w:rPr>
          <w:rtl/>
        </w:rPr>
      </w:pPr>
      <w:bookmarkStart w:id="23337" w:name="_ETM_Q54_297574"/>
      <w:bookmarkStart w:id="23338" w:name="_ETM_Q54_297638"/>
      <w:bookmarkStart w:id="23339" w:name="_ETM_Q54_298119"/>
      <w:bookmarkEnd w:id="23337"/>
      <w:bookmarkEnd w:id="23338"/>
      <w:bookmarkEnd w:id="23339"/>
      <w:r>
        <w:rPr>
          <w:rtl/>
        </w:rPr>
        <w:t>פה</w:t>
      </w:r>
      <w:r>
        <w:rPr>
          <w:rFonts w:hint="cs"/>
          <w:rtl/>
        </w:rPr>
        <w:t>,</w:t>
      </w:r>
      <w:r>
        <w:rPr>
          <w:rtl/>
        </w:rPr>
        <w:t xml:space="preserve"> </w:t>
      </w:r>
      <w:bookmarkStart w:id="23340" w:name="_ETM_Q54_298570"/>
      <w:bookmarkEnd w:id="23340"/>
      <w:r>
        <w:rPr>
          <w:rtl/>
        </w:rPr>
        <w:t>בה</w:t>
      </w:r>
      <w:r>
        <w:rPr>
          <w:rFonts w:hint="cs"/>
          <w:rtl/>
        </w:rPr>
        <w:t>י</w:t>
      </w:r>
      <w:r>
        <w:rPr>
          <w:rtl/>
        </w:rPr>
        <w:t xml:space="preserve">עדר </w:t>
      </w:r>
      <w:bookmarkStart w:id="23341" w:name="_ETM_Q54_299110"/>
      <w:bookmarkEnd w:id="23341"/>
      <w:r>
        <w:rPr>
          <w:rtl/>
        </w:rPr>
        <w:t xml:space="preserve">תוכנית </w:t>
      </w:r>
      <w:bookmarkStart w:id="23342" w:name="_ETM_Q54_300430"/>
      <w:bookmarkEnd w:id="23342"/>
      <w:r>
        <w:rPr>
          <w:rtl/>
        </w:rPr>
        <w:t xml:space="preserve">ארוכת </w:t>
      </w:r>
      <w:bookmarkStart w:id="23343" w:name="_ETM_Q54_300970"/>
      <w:bookmarkEnd w:id="23343"/>
      <w:r>
        <w:rPr>
          <w:rtl/>
        </w:rPr>
        <w:t xml:space="preserve">טווח </w:t>
      </w:r>
      <w:bookmarkStart w:id="23344" w:name="_ETM_Q54_301240"/>
      <w:bookmarkEnd w:id="23344"/>
      <w:r>
        <w:rPr>
          <w:rtl/>
        </w:rPr>
        <w:t xml:space="preserve">לזירה </w:t>
      </w:r>
      <w:bookmarkStart w:id="23345" w:name="_ETM_Q54_301750"/>
      <w:bookmarkEnd w:id="23345"/>
      <w:r>
        <w:rPr>
          <w:rFonts w:hint="cs"/>
          <w:rtl/>
        </w:rPr>
        <w:t xml:space="preserve">הפלסטינית </w:t>
      </w:r>
      <w:bookmarkStart w:id="23346" w:name="_ETM_Q54_310589"/>
      <w:bookmarkEnd w:id="23346"/>
      <w:r>
        <w:rPr>
          <w:rFonts w:hint="cs"/>
          <w:rtl/>
        </w:rPr>
        <w:t>–</w:t>
      </w:r>
      <w:r>
        <w:rPr>
          <w:rtl/>
        </w:rPr>
        <w:t xml:space="preserve"> </w:t>
      </w:r>
      <w:bookmarkStart w:id="23347" w:name="_ETM_Q54_303179"/>
      <w:bookmarkEnd w:id="23347"/>
      <w:r>
        <w:rPr>
          <w:rtl/>
        </w:rPr>
        <w:t xml:space="preserve">ובעיקר </w:t>
      </w:r>
      <w:bookmarkStart w:id="23348" w:name="_ETM_Q54_304049"/>
      <w:bookmarkEnd w:id="23348"/>
      <w:r>
        <w:rPr>
          <w:rtl/>
        </w:rPr>
        <w:t xml:space="preserve">מה </w:t>
      </w:r>
      <w:bookmarkStart w:id="23349" w:name="_ETM_Q54_304349"/>
      <w:bookmarkEnd w:id="23349"/>
      <w:r>
        <w:rPr>
          <w:rtl/>
        </w:rPr>
        <w:t xml:space="preserve">אנחנו </w:t>
      </w:r>
      <w:bookmarkStart w:id="23350" w:name="_ETM_Q54_304649"/>
      <w:bookmarkEnd w:id="23350"/>
      <w:r>
        <w:rPr>
          <w:rtl/>
        </w:rPr>
        <w:t xml:space="preserve">רוצים </w:t>
      </w:r>
      <w:bookmarkStart w:id="23351" w:name="_ETM_Q54_304979"/>
      <w:bookmarkEnd w:id="23351"/>
      <w:r>
        <w:rPr>
          <w:rtl/>
        </w:rPr>
        <w:t xml:space="preserve">לראות </w:t>
      </w:r>
      <w:bookmarkStart w:id="23352" w:name="_ETM_Q54_305249"/>
      <w:bookmarkEnd w:id="23352"/>
      <w:r>
        <w:rPr>
          <w:rtl/>
        </w:rPr>
        <w:t xml:space="preserve">פה </w:t>
      </w:r>
      <w:bookmarkStart w:id="23353" w:name="_ETM_Q54_305399"/>
      <w:bookmarkEnd w:id="23353"/>
      <w:r>
        <w:rPr>
          <w:rtl/>
        </w:rPr>
        <w:t>בעתיד</w:t>
      </w:r>
      <w:r>
        <w:rPr>
          <w:rFonts w:hint="cs"/>
          <w:rtl/>
        </w:rPr>
        <w:t xml:space="preserve"> </w:t>
      </w:r>
      <w:r>
        <w:rPr>
          <w:rFonts w:hint="eastAsia"/>
          <w:rtl/>
        </w:rPr>
        <w:t>–</w:t>
      </w:r>
      <w:r>
        <w:rPr>
          <w:rtl/>
        </w:rPr>
        <w:t xml:space="preserve"> </w:t>
      </w:r>
      <w:bookmarkStart w:id="23354" w:name="_ETM_Q54_306810"/>
      <w:bookmarkEnd w:id="23354"/>
      <w:r>
        <w:rPr>
          <w:rtl/>
        </w:rPr>
        <w:t xml:space="preserve">יש </w:t>
      </w:r>
      <w:bookmarkStart w:id="23355" w:name="_ETM_Q54_307140"/>
      <w:bookmarkEnd w:id="23355"/>
      <w:r>
        <w:rPr>
          <w:rtl/>
        </w:rPr>
        <w:t xml:space="preserve">חיבור </w:t>
      </w:r>
      <w:bookmarkStart w:id="23356" w:name="_ETM_Q54_307590"/>
      <w:bookmarkEnd w:id="23356"/>
      <w:r>
        <w:rPr>
          <w:rtl/>
        </w:rPr>
        <w:t xml:space="preserve">היום </w:t>
      </w:r>
      <w:bookmarkStart w:id="23357" w:name="_ETM_Q54_307950"/>
      <w:bookmarkEnd w:id="23357"/>
      <w:r>
        <w:rPr>
          <w:rtl/>
        </w:rPr>
        <w:t xml:space="preserve">בין </w:t>
      </w:r>
      <w:bookmarkStart w:id="23358" w:name="_ETM_Q54_308400"/>
      <w:bookmarkEnd w:id="23358"/>
      <w:r>
        <w:rPr>
          <w:rtl/>
        </w:rPr>
        <w:t xml:space="preserve">מיעוט </w:t>
      </w:r>
      <w:bookmarkStart w:id="23359" w:name="_ETM_Q54_308790"/>
      <w:bookmarkEnd w:id="23359"/>
      <w:r>
        <w:rPr>
          <w:rtl/>
        </w:rPr>
        <w:t xml:space="preserve">של </w:t>
      </w:r>
      <w:bookmarkStart w:id="23360" w:name="_ETM_Q54_308970"/>
      <w:bookmarkEnd w:id="23360"/>
      <w:r>
        <w:rPr>
          <w:rtl/>
        </w:rPr>
        <w:t xml:space="preserve">כ-10% </w:t>
      </w:r>
      <w:bookmarkStart w:id="23361" w:name="_ETM_Q54_310410"/>
      <w:bookmarkEnd w:id="23361"/>
      <w:r>
        <w:rPr>
          <w:rtl/>
        </w:rPr>
        <w:t>מיושבי</w:t>
      </w:r>
      <w:r>
        <w:rPr>
          <w:rFonts w:hint="cs"/>
          <w:rtl/>
        </w:rPr>
        <w:t xml:space="preserve"> </w:t>
      </w:r>
      <w:r>
        <w:rPr>
          <w:rtl/>
        </w:rPr>
        <w:t>ה</w:t>
      </w:r>
      <w:bookmarkStart w:id="23362" w:name="_ETM_Q54_312209"/>
      <w:bookmarkEnd w:id="23362"/>
      <w:r>
        <w:rPr>
          <w:rtl/>
        </w:rPr>
        <w:t>מל</w:t>
      </w:r>
      <w:r>
        <w:rPr>
          <w:rFonts w:hint="cs"/>
          <w:rtl/>
        </w:rPr>
        <w:t>י</w:t>
      </w:r>
      <w:r>
        <w:rPr>
          <w:rtl/>
        </w:rPr>
        <w:t xml:space="preserve">אה </w:t>
      </w:r>
      <w:bookmarkStart w:id="23363" w:name="_ETM_Q54_312870"/>
      <w:bookmarkEnd w:id="23363"/>
      <w:r>
        <w:rPr>
          <w:rtl/>
        </w:rPr>
        <w:t xml:space="preserve">הזאת </w:t>
      </w:r>
      <w:bookmarkStart w:id="23364" w:name="_ETM_Q54_313590"/>
      <w:bookmarkEnd w:id="23364"/>
      <w:r>
        <w:rPr>
          <w:rtl/>
        </w:rPr>
        <w:t xml:space="preserve">לבין </w:t>
      </w:r>
      <w:bookmarkStart w:id="23365" w:name="_ETM_Q54_314040"/>
      <w:bookmarkStart w:id="23366" w:name="_ETM_Q54_314489"/>
      <w:bookmarkEnd w:id="23365"/>
      <w:bookmarkEnd w:id="23366"/>
      <w:r>
        <w:rPr>
          <w:rFonts w:hint="cs"/>
          <w:rtl/>
        </w:rPr>
        <w:t>40%</w:t>
      </w:r>
      <w:r>
        <w:rPr>
          <w:rFonts w:hint="eastAsia"/>
          <w:rtl/>
        </w:rPr>
        <w:t>–</w:t>
      </w:r>
      <w:r>
        <w:rPr>
          <w:rtl/>
        </w:rPr>
        <w:t>4</w:t>
      </w:r>
      <w:r>
        <w:rPr>
          <w:rFonts w:hint="cs"/>
          <w:rtl/>
        </w:rPr>
        <w:t>5</w:t>
      </w:r>
      <w:r>
        <w:rPr>
          <w:rtl/>
        </w:rPr>
        <w:t xml:space="preserve">% </w:t>
      </w:r>
      <w:bookmarkStart w:id="23367" w:name="_ETM_Q54_315660"/>
      <w:bookmarkEnd w:id="23367"/>
      <w:r>
        <w:rPr>
          <w:rtl/>
        </w:rPr>
        <w:t xml:space="preserve">היום </w:t>
      </w:r>
      <w:bookmarkStart w:id="23368" w:name="_ETM_Q54_316470"/>
      <w:bookmarkEnd w:id="23368"/>
      <w:r>
        <w:rPr>
          <w:rFonts w:hint="cs"/>
          <w:rtl/>
        </w:rPr>
        <w:t>מ</w:t>
      </w:r>
      <w:r>
        <w:rPr>
          <w:rtl/>
        </w:rPr>
        <w:t xml:space="preserve">האוכלוסייה </w:t>
      </w:r>
      <w:bookmarkStart w:id="23369" w:name="_ETM_Q54_316980"/>
      <w:bookmarkEnd w:id="23369"/>
      <w:r>
        <w:rPr>
          <w:rtl/>
        </w:rPr>
        <w:t xml:space="preserve">הפלסטינית </w:t>
      </w:r>
      <w:bookmarkStart w:id="23370" w:name="_ETM_Q54_318209"/>
      <w:bookmarkEnd w:id="23370"/>
      <w:r>
        <w:rPr>
          <w:rtl/>
        </w:rPr>
        <w:t xml:space="preserve">ביהודה </w:t>
      </w:r>
      <w:bookmarkStart w:id="23371" w:name="_ETM_Q54_318689"/>
      <w:bookmarkEnd w:id="23371"/>
      <w:r>
        <w:rPr>
          <w:rtl/>
        </w:rPr>
        <w:t>ושומרון</w:t>
      </w:r>
      <w:r>
        <w:rPr>
          <w:rFonts w:hint="cs"/>
          <w:rtl/>
        </w:rPr>
        <w:t>,</w:t>
      </w:r>
      <w:r>
        <w:rPr>
          <w:rtl/>
        </w:rPr>
        <w:t xml:space="preserve"> </w:t>
      </w:r>
      <w:bookmarkStart w:id="23372" w:name="_ETM_Q54_319230"/>
      <w:bookmarkEnd w:id="23372"/>
      <w:r>
        <w:rPr>
          <w:rtl/>
        </w:rPr>
        <w:t xml:space="preserve">שיש </w:t>
      </w:r>
      <w:bookmarkStart w:id="23373" w:name="_ETM_Q54_319469"/>
      <w:bookmarkEnd w:id="23373"/>
      <w:r>
        <w:rPr>
          <w:rtl/>
        </w:rPr>
        <w:t xml:space="preserve">להם </w:t>
      </w:r>
      <w:bookmarkStart w:id="23374" w:name="_ETM_Q54_319650"/>
      <w:bookmarkEnd w:id="23374"/>
      <w:r>
        <w:rPr>
          <w:rtl/>
        </w:rPr>
        <w:t xml:space="preserve">חזון </w:t>
      </w:r>
      <w:bookmarkStart w:id="23375" w:name="_ETM_Q54_320010"/>
      <w:bookmarkEnd w:id="23375"/>
      <w:r>
        <w:rPr>
          <w:rtl/>
        </w:rPr>
        <w:t>משותף</w:t>
      </w:r>
      <w:r>
        <w:rPr>
          <w:rFonts w:hint="cs"/>
          <w:rtl/>
        </w:rPr>
        <w:t>:</w:t>
      </w:r>
      <w:r>
        <w:rPr>
          <w:rtl/>
        </w:rPr>
        <w:t xml:space="preserve"> </w:t>
      </w:r>
      <w:bookmarkStart w:id="23376" w:name="_ETM_Q54_321130"/>
      <w:bookmarkEnd w:id="23376"/>
      <w:r>
        <w:rPr>
          <w:rtl/>
        </w:rPr>
        <w:t xml:space="preserve">לראות </w:t>
      </w:r>
      <w:bookmarkStart w:id="23377" w:name="_ETM_Q54_321669"/>
      <w:bookmarkEnd w:id="23377"/>
      <w:r>
        <w:rPr>
          <w:rtl/>
        </w:rPr>
        <w:t xml:space="preserve">מדינה </w:t>
      </w:r>
      <w:bookmarkStart w:id="23378" w:name="_ETM_Q54_322510"/>
      <w:bookmarkEnd w:id="23378"/>
      <w:r>
        <w:rPr>
          <w:rtl/>
        </w:rPr>
        <w:t>דו</w:t>
      </w:r>
      <w:r>
        <w:rPr>
          <w:rFonts w:hint="cs"/>
          <w:rtl/>
        </w:rPr>
        <w:t>-</w:t>
      </w:r>
      <w:r>
        <w:rPr>
          <w:rtl/>
        </w:rPr>
        <w:t>לאומית</w:t>
      </w:r>
      <w:r>
        <w:rPr>
          <w:rFonts w:hint="cs"/>
          <w:rtl/>
        </w:rPr>
        <w:t>.</w:t>
      </w:r>
      <w:r>
        <w:rPr>
          <w:rtl/>
        </w:rPr>
        <w:t xml:space="preserve"> </w:t>
      </w:r>
      <w:bookmarkStart w:id="23379" w:name="_ETM_Q54_323500"/>
      <w:bookmarkEnd w:id="23379"/>
      <w:r>
        <w:rPr>
          <w:rtl/>
        </w:rPr>
        <w:t xml:space="preserve">זה </w:t>
      </w:r>
      <w:bookmarkStart w:id="23380" w:name="_ETM_Q54_323710"/>
      <w:bookmarkEnd w:id="23380"/>
      <w:r>
        <w:rPr>
          <w:rtl/>
        </w:rPr>
        <w:t xml:space="preserve">תופס </w:t>
      </w:r>
      <w:bookmarkStart w:id="23381" w:name="_ETM_Q54_324250"/>
      <w:bookmarkEnd w:id="23381"/>
      <w:r>
        <w:rPr>
          <w:rtl/>
        </w:rPr>
        <w:t xml:space="preserve">מקום </w:t>
      </w:r>
      <w:bookmarkStart w:id="23382" w:name="_ETM_Q54_324669"/>
      <w:bookmarkEnd w:id="23382"/>
      <w:r>
        <w:rPr>
          <w:rtl/>
        </w:rPr>
        <w:t xml:space="preserve">ואחיזה </w:t>
      </w:r>
      <w:bookmarkStart w:id="23383" w:name="_ETM_Q54_325870"/>
      <w:bookmarkEnd w:id="23383"/>
      <w:r>
        <w:rPr>
          <w:rFonts w:hint="cs"/>
          <w:rtl/>
        </w:rPr>
        <w:t>אצל</w:t>
      </w:r>
      <w:r>
        <w:rPr>
          <w:rtl/>
        </w:rPr>
        <w:t xml:space="preserve"> </w:t>
      </w:r>
      <w:bookmarkStart w:id="23384" w:name="_ETM_Q54_326169"/>
      <w:bookmarkEnd w:id="23384"/>
      <w:r>
        <w:rPr>
          <w:rFonts w:hint="cs"/>
          <w:rtl/>
        </w:rPr>
        <w:t>ה</w:t>
      </w:r>
      <w:r>
        <w:rPr>
          <w:rtl/>
        </w:rPr>
        <w:t>פלסטינים</w:t>
      </w:r>
      <w:r>
        <w:rPr>
          <w:rFonts w:hint="cs"/>
          <w:rtl/>
        </w:rPr>
        <w:t>,</w:t>
      </w:r>
      <w:r>
        <w:rPr>
          <w:rtl/>
        </w:rPr>
        <w:t xml:space="preserve"> </w:t>
      </w:r>
      <w:bookmarkStart w:id="23385" w:name="_ETM_Q54_327010"/>
      <w:bookmarkEnd w:id="23385"/>
      <w:r>
        <w:rPr>
          <w:rtl/>
        </w:rPr>
        <w:t xml:space="preserve">ואני </w:t>
      </w:r>
      <w:bookmarkStart w:id="23386" w:name="_ETM_Q54_327250"/>
      <w:bookmarkEnd w:id="23386"/>
      <w:r>
        <w:rPr>
          <w:rtl/>
        </w:rPr>
        <w:t xml:space="preserve">רואה </w:t>
      </w:r>
      <w:bookmarkStart w:id="23387" w:name="_ETM_Q54_327459"/>
      <w:bookmarkEnd w:id="23387"/>
      <w:r>
        <w:rPr>
          <w:rtl/>
        </w:rPr>
        <w:t xml:space="preserve">בזה </w:t>
      </w:r>
      <w:bookmarkStart w:id="23388" w:name="_ETM_Q54_327760"/>
      <w:bookmarkEnd w:id="23388"/>
      <w:r>
        <w:rPr>
          <w:rtl/>
        </w:rPr>
        <w:t xml:space="preserve">סכנה </w:t>
      </w:r>
      <w:bookmarkStart w:id="23389" w:name="_ETM_Q54_328299"/>
      <w:bookmarkEnd w:id="23389"/>
      <w:r>
        <w:rPr>
          <w:rtl/>
        </w:rPr>
        <w:t xml:space="preserve">למפעל </w:t>
      </w:r>
      <w:bookmarkStart w:id="23390" w:name="_ETM_Q54_329460"/>
      <w:bookmarkEnd w:id="23390"/>
      <w:r>
        <w:rPr>
          <w:rtl/>
        </w:rPr>
        <w:t>הציוני</w:t>
      </w:r>
      <w:r>
        <w:rPr>
          <w:rFonts w:hint="cs"/>
          <w:rtl/>
        </w:rPr>
        <w:t>.</w:t>
      </w:r>
      <w:r>
        <w:rPr>
          <w:rtl/>
        </w:rPr>
        <w:t xml:space="preserve"> </w:t>
      </w:r>
      <w:bookmarkStart w:id="23391" w:name="_ETM_Q54_330600"/>
      <w:bookmarkEnd w:id="23391"/>
      <w:r>
        <w:rPr>
          <w:rtl/>
        </w:rPr>
        <w:t xml:space="preserve">פה </w:t>
      </w:r>
      <w:bookmarkStart w:id="23392" w:name="_ETM_Q54_331139"/>
      <w:bookmarkEnd w:id="23392"/>
      <w:r>
        <w:rPr>
          <w:rtl/>
        </w:rPr>
        <w:t>בא</w:t>
      </w:r>
      <w:r>
        <w:rPr>
          <w:rFonts w:hint="cs"/>
          <w:rtl/>
        </w:rPr>
        <w:t>ה</w:t>
      </w:r>
      <w:r>
        <w:rPr>
          <w:rtl/>
        </w:rPr>
        <w:t xml:space="preserve"> </w:t>
      </w:r>
      <w:bookmarkStart w:id="23393" w:name="_ETM_Q54_331440"/>
      <w:bookmarkEnd w:id="23393"/>
      <w:r>
        <w:rPr>
          <w:rFonts w:hint="cs"/>
          <w:rtl/>
        </w:rPr>
        <w:t>ה</w:t>
      </w:r>
      <w:r>
        <w:rPr>
          <w:rtl/>
        </w:rPr>
        <w:t xml:space="preserve">שאלה </w:t>
      </w:r>
      <w:bookmarkStart w:id="23394" w:name="_ETM_Q54_331980"/>
      <w:bookmarkEnd w:id="23394"/>
      <w:r>
        <w:rPr>
          <w:rtl/>
        </w:rPr>
        <w:t xml:space="preserve">כיצד </w:t>
      </w:r>
      <w:bookmarkStart w:id="23395" w:name="_ETM_Q54_333090"/>
      <w:bookmarkEnd w:id="23395"/>
      <w:r>
        <w:rPr>
          <w:rtl/>
        </w:rPr>
        <w:t xml:space="preserve">לשמר </w:t>
      </w:r>
      <w:bookmarkStart w:id="23396" w:name="_ETM_Q54_333629"/>
      <w:bookmarkEnd w:id="23396"/>
      <w:r>
        <w:rPr>
          <w:rtl/>
        </w:rPr>
        <w:t xml:space="preserve">את </w:t>
      </w:r>
      <w:bookmarkStart w:id="23397" w:name="_ETM_Q54_333719"/>
      <w:bookmarkEnd w:id="23397"/>
      <w:r>
        <w:rPr>
          <w:rtl/>
        </w:rPr>
        <w:t xml:space="preserve">מדינת </w:t>
      </w:r>
      <w:bookmarkStart w:id="23398" w:name="_ETM_Q54_334349"/>
      <w:bookmarkEnd w:id="23398"/>
      <w:r>
        <w:rPr>
          <w:rtl/>
        </w:rPr>
        <w:t xml:space="preserve">ישראל </w:t>
      </w:r>
      <w:bookmarkStart w:id="23399" w:name="_ETM_Q54_334889"/>
      <w:bookmarkEnd w:id="23399"/>
      <w:r>
        <w:rPr>
          <w:rtl/>
        </w:rPr>
        <w:t>כיהודית</w:t>
      </w:r>
      <w:r>
        <w:rPr>
          <w:rFonts w:hint="cs"/>
          <w:rtl/>
        </w:rPr>
        <w:t xml:space="preserve"> ו</w:t>
      </w:r>
      <w:bookmarkStart w:id="23400" w:name="_ETM_Q54_335519"/>
      <w:bookmarkEnd w:id="23400"/>
      <w:r>
        <w:rPr>
          <w:rtl/>
        </w:rPr>
        <w:t>דמוקרטית</w:t>
      </w:r>
      <w:r>
        <w:rPr>
          <w:rFonts w:hint="cs"/>
          <w:rtl/>
        </w:rPr>
        <w:t>.</w:t>
      </w:r>
      <w:r>
        <w:rPr>
          <w:rtl/>
        </w:rPr>
        <w:t xml:space="preserve"> </w:t>
      </w:r>
      <w:bookmarkStart w:id="23401" w:name="_ETM_Q54_337159"/>
      <w:bookmarkEnd w:id="23401"/>
      <w:r>
        <w:rPr>
          <w:rtl/>
        </w:rPr>
        <w:t xml:space="preserve">המהלכים </w:t>
      </w:r>
      <w:bookmarkStart w:id="23402" w:name="_ETM_Q54_337879"/>
      <w:bookmarkEnd w:id="23402"/>
      <w:r>
        <w:rPr>
          <w:rtl/>
        </w:rPr>
        <w:t xml:space="preserve">האלה </w:t>
      </w:r>
      <w:bookmarkStart w:id="23403" w:name="_ETM_Q54_338180"/>
      <w:bookmarkStart w:id="23404" w:name="_ETM_Q54_338239"/>
      <w:bookmarkEnd w:id="23403"/>
      <w:bookmarkEnd w:id="23404"/>
      <w:r>
        <w:rPr>
          <w:rtl/>
        </w:rPr>
        <w:t xml:space="preserve">מטילים </w:t>
      </w:r>
      <w:bookmarkStart w:id="23405" w:name="_ETM_Q54_338659"/>
      <w:bookmarkEnd w:id="23405"/>
      <w:r>
        <w:rPr>
          <w:rtl/>
        </w:rPr>
        <w:t xml:space="preserve">ספק </w:t>
      </w:r>
      <w:bookmarkStart w:id="23406" w:name="_ETM_Q54_339139"/>
      <w:bookmarkEnd w:id="23406"/>
      <w:r>
        <w:rPr>
          <w:rtl/>
        </w:rPr>
        <w:t xml:space="preserve">גדול </w:t>
      </w:r>
      <w:bookmarkStart w:id="23407" w:name="_ETM_Q54_340130"/>
      <w:bookmarkEnd w:id="23407"/>
      <w:r>
        <w:rPr>
          <w:rtl/>
        </w:rPr>
        <w:t xml:space="preserve">על </w:t>
      </w:r>
      <w:bookmarkStart w:id="23408" w:name="_ETM_Q54_340340"/>
      <w:bookmarkEnd w:id="23408"/>
      <w:r>
        <w:rPr>
          <w:rtl/>
        </w:rPr>
        <w:t xml:space="preserve">היכולת </w:t>
      </w:r>
      <w:bookmarkStart w:id="23409" w:name="_ETM_Q54_341030"/>
      <w:bookmarkEnd w:id="23409"/>
      <w:r>
        <w:rPr>
          <w:rtl/>
        </w:rPr>
        <w:t xml:space="preserve">לממש </w:t>
      </w:r>
      <w:bookmarkStart w:id="23410" w:name="_ETM_Q54_341540"/>
      <w:bookmarkEnd w:id="23410"/>
      <w:r>
        <w:rPr>
          <w:rtl/>
        </w:rPr>
        <w:t xml:space="preserve">את </w:t>
      </w:r>
      <w:bookmarkStart w:id="23411" w:name="_ETM_Q54_341660"/>
      <w:bookmarkEnd w:id="23411"/>
      <w:r>
        <w:rPr>
          <w:rtl/>
        </w:rPr>
        <w:t>זה</w:t>
      </w:r>
      <w:r>
        <w:rPr>
          <w:rFonts w:hint="cs"/>
          <w:rtl/>
        </w:rPr>
        <w:t>.</w:t>
      </w:r>
      <w:bookmarkStart w:id="23412" w:name="_ETM_Q54_344877"/>
      <w:bookmarkStart w:id="23413" w:name="_ETM_Q54_344952"/>
      <w:bookmarkStart w:id="23414" w:name="_ETM_Q54_345046"/>
      <w:bookmarkStart w:id="23415" w:name="_ETM_Q54_345133"/>
      <w:bookmarkStart w:id="23416" w:name="_ETM_Q54_342620"/>
      <w:bookmarkEnd w:id="23412"/>
      <w:bookmarkEnd w:id="23413"/>
      <w:bookmarkEnd w:id="23414"/>
      <w:bookmarkEnd w:id="23415"/>
      <w:bookmarkEnd w:id="23416"/>
      <w:r w:rsidR="00C37F8B">
        <w:rPr>
          <w:rFonts w:hint="cs"/>
          <w:rtl/>
        </w:rPr>
        <w:t xml:space="preserve"> </w:t>
      </w:r>
      <w:r>
        <w:rPr>
          <w:rtl/>
        </w:rPr>
        <w:t xml:space="preserve">שאלה </w:t>
      </w:r>
      <w:bookmarkStart w:id="23417" w:name="_ETM_Q54_343010"/>
      <w:bookmarkEnd w:id="23417"/>
      <w:r>
        <w:rPr>
          <w:rtl/>
        </w:rPr>
        <w:t xml:space="preserve">נוספת </w:t>
      </w:r>
      <w:bookmarkStart w:id="23418" w:name="_ETM_Q54_343700"/>
      <w:bookmarkEnd w:id="23418"/>
      <w:r>
        <w:rPr>
          <w:rtl/>
        </w:rPr>
        <w:t xml:space="preserve">היא </w:t>
      </w:r>
      <w:bookmarkStart w:id="23419" w:name="_ETM_Q54_343819"/>
      <w:bookmarkEnd w:id="23419"/>
      <w:r>
        <w:rPr>
          <w:rtl/>
        </w:rPr>
        <w:t xml:space="preserve">שאלת </w:t>
      </w:r>
      <w:bookmarkStart w:id="23420" w:name="_ETM_Q54_344269"/>
      <w:bookmarkEnd w:id="23420"/>
      <w:r>
        <w:rPr>
          <w:rtl/>
        </w:rPr>
        <w:t>העיתוי</w:t>
      </w:r>
      <w:r w:rsidR="00C37F8B">
        <w:rPr>
          <w:rFonts w:hint="cs"/>
          <w:rtl/>
        </w:rPr>
        <w:t>,</w:t>
      </w:r>
      <w:r>
        <w:rPr>
          <w:rtl/>
        </w:rPr>
        <w:t xml:space="preserve"> </w:t>
      </w:r>
      <w:bookmarkStart w:id="23421" w:name="_ETM_Q54_344959"/>
      <w:bookmarkEnd w:id="23421"/>
      <w:r>
        <w:rPr>
          <w:rtl/>
        </w:rPr>
        <w:t>הת</w:t>
      </w:r>
      <w:r>
        <w:rPr>
          <w:rFonts w:hint="cs"/>
          <w:rtl/>
        </w:rPr>
        <w:t>ב</w:t>
      </w:r>
      <w:r>
        <w:rPr>
          <w:rtl/>
        </w:rPr>
        <w:t xml:space="preserve">ונה </w:t>
      </w:r>
      <w:bookmarkStart w:id="23422" w:name="_ETM_Q54_345709"/>
      <w:bookmarkEnd w:id="23422"/>
      <w:r>
        <w:rPr>
          <w:rtl/>
        </w:rPr>
        <w:t>הבסיסית</w:t>
      </w:r>
      <w:r>
        <w:rPr>
          <w:rFonts w:hint="cs"/>
          <w:rtl/>
        </w:rPr>
        <w:t>:</w:t>
      </w:r>
      <w:r>
        <w:rPr>
          <w:rtl/>
        </w:rPr>
        <w:t xml:space="preserve"> </w:t>
      </w:r>
      <w:bookmarkStart w:id="23423" w:name="_ETM_Q54_346840"/>
      <w:bookmarkEnd w:id="23423"/>
      <w:r>
        <w:rPr>
          <w:rtl/>
        </w:rPr>
        <w:t xml:space="preserve">האם </w:t>
      </w:r>
      <w:bookmarkStart w:id="23424" w:name="_ETM_Q54_347230"/>
      <w:bookmarkEnd w:id="23424"/>
      <w:r>
        <w:rPr>
          <w:rtl/>
        </w:rPr>
        <w:t xml:space="preserve">נכון </w:t>
      </w:r>
      <w:bookmarkStart w:id="23425" w:name="_ETM_Q54_347950"/>
      <w:bookmarkEnd w:id="23425"/>
      <w:r>
        <w:rPr>
          <w:rtl/>
        </w:rPr>
        <w:t xml:space="preserve">להעביר </w:t>
      </w:r>
      <w:bookmarkStart w:id="23426" w:name="_ETM_Q54_349360"/>
      <w:bookmarkEnd w:id="23426"/>
      <w:r>
        <w:rPr>
          <w:rtl/>
        </w:rPr>
        <w:t xml:space="preserve">חוק </w:t>
      </w:r>
      <w:bookmarkStart w:id="23427" w:name="_ETM_Q54_349719"/>
      <w:bookmarkEnd w:id="23427"/>
      <w:r>
        <w:rPr>
          <w:rtl/>
        </w:rPr>
        <w:t xml:space="preserve">כזה </w:t>
      </w:r>
      <w:bookmarkStart w:id="23428" w:name="_ETM_Q54_350049"/>
      <w:bookmarkEnd w:id="23428"/>
      <w:r>
        <w:rPr>
          <w:rtl/>
        </w:rPr>
        <w:t xml:space="preserve">בתקופה </w:t>
      </w:r>
      <w:bookmarkStart w:id="23429" w:name="_ETM_Q54_350650"/>
      <w:bookmarkEnd w:id="23429"/>
      <w:r>
        <w:rPr>
          <w:rtl/>
        </w:rPr>
        <w:t>כז</w:t>
      </w:r>
      <w:r>
        <w:rPr>
          <w:rFonts w:hint="cs"/>
          <w:rtl/>
        </w:rPr>
        <w:t>ו,</w:t>
      </w:r>
      <w:r>
        <w:rPr>
          <w:rtl/>
        </w:rPr>
        <w:t xml:space="preserve"> </w:t>
      </w:r>
      <w:bookmarkStart w:id="23430" w:name="_ETM_Q54_351740"/>
      <w:bookmarkEnd w:id="23430"/>
      <w:r>
        <w:rPr>
          <w:rtl/>
        </w:rPr>
        <w:t xml:space="preserve">יום </w:t>
      </w:r>
      <w:bookmarkStart w:id="23431" w:name="_ETM_Q54_352160"/>
      <w:bookmarkEnd w:id="23431"/>
      <w:r>
        <w:rPr>
          <w:rtl/>
        </w:rPr>
        <w:t xml:space="preserve">אחרי </w:t>
      </w:r>
      <w:bookmarkStart w:id="23432" w:name="_ETM_Q54_352430"/>
      <w:bookmarkEnd w:id="23432"/>
      <w:r>
        <w:rPr>
          <w:rtl/>
        </w:rPr>
        <w:t xml:space="preserve">שניתנו </w:t>
      </w:r>
      <w:bookmarkStart w:id="23433" w:name="_ETM_Q54_353240"/>
      <w:bookmarkStart w:id="23434" w:name="_ETM_Q54_353660"/>
      <w:bookmarkEnd w:id="23433"/>
      <w:bookmarkEnd w:id="23434"/>
      <w:r>
        <w:rPr>
          <w:rtl/>
        </w:rPr>
        <w:t xml:space="preserve">הבטחות </w:t>
      </w:r>
      <w:bookmarkStart w:id="23435" w:name="_ETM_Q54_354260"/>
      <w:bookmarkEnd w:id="23435"/>
      <w:r>
        <w:rPr>
          <w:rtl/>
        </w:rPr>
        <w:t>ב</w:t>
      </w:r>
      <w:r>
        <w:rPr>
          <w:rFonts w:hint="cs"/>
          <w:rtl/>
        </w:rPr>
        <w:t>שארם,</w:t>
      </w:r>
      <w:r>
        <w:rPr>
          <w:rtl/>
        </w:rPr>
        <w:t xml:space="preserve"> </w:t>
      </w:r>
      <w:bookmarkStart w:id="23436" w:name="_ETM_Q54_356600"/>
      <w:bookmarkEnd w:id="23436"/>
      <w:r>
        <w:rPr>
          <w:rtl/>
        </w:rPr>
        <w:t xml:space="preserve">ניתנו </w:t>
      </w:r>
      <w:bookmarkStart w:id="23437" w:name="_ETM_Q54_357050"/>
      <w:bookmarkEnd w:id="23437"/>
      <w:r>
        <w:rPr>
          <w:rtl/>
        </w:rPr>
        <w:t xml:space="preserve">הבטחות </w:t>
      </w:r>
      <w:bookmarkStart w:id="23438" w:name="_ETM_Q54_357470"/>
      <w:bookmarkEnd w:id="23438"/>
      <w:r>
        <w:rPr>
          <w:rtl/>
        </w:rPr>
        <w:t>בעקבה</w:t>
      </w:r>
      <w:r>
        <w:rPr>
          <w:rFonts w:hint="cs"/>
          <w:rtl/>
        </w:rPr>
        <w:t>,</w:t>
      </w:r>
      <w:r>
        <w:rPr>
          <w:rtl/>
        </w:rPr>
        <w:t xml:space="preserve"> </w:t>
      </w:r>
      <w:bookmarkStart w:id="23439" w:name="_ETM_Q54_358340"/>
      <w:bookmarkEnd w:id="23439"/>
      <w:r>
        <w:rPr>
          <w:rtl/>
        </w:rPr>
        <w:t xml:space="preserve">יום </w:t>
      </w:r>
      <w:bookmarkStart w:id="23440" w:name="_ETM_Q54_358610"/>
      <w:bookmarkEnd w:id="23440"/>
      <w:r>
        <w:rPr>
          <w:rtl/>
        </w:rPr>
        <w:t xml:space="preserve">לפני </w:t>
      </w:r>
      <w:bookmarkStart w:id="23441" w:name="_ETM_Q54_359060"/>
      <w:bookmarkEnd w:id="23441"/>
      <w:r>
        <w:rPr>
          <w:rtl/>
        </w:rPr>
        <w:t xml:space="preserve">הרמדאן </w:t>
      </w:r>
      <w:bookmarkStart w:id="23442" w:name="_ETM_Q54_360050"/>
      <w:bookmarkEnd w:id="23442"/>
      <w:r>
        <w:rPr>
          <w:rtl/>
        </w:rPr>
        <w:t xml:space="preserve">או </w:t>
      </w:r>
      <w:bookmarkStart w:id="23443" w:name="_ETM_Q54_360110"/>
      <w:bookmarkEnd w:id="23443"/>
      <w:r>
        <w:rPr>
          <w:rtl/>
        </w:rPr>
        <w:t xml:space="preserve">יומיים </w:t>
      </w:r>
      <w:bookmarkStart w:id="23444" w:name="_ETM_Q54_360500"/>
      <w:bookmarkEnd w:id="23444"/>
      <w:r>
        <w:rPr>
          <w:rtl/>
        </w:rPr>
        <w:t xml:space="preserve">לפני </w:t>
      </w:r>
      <w:bookmarkStart w:id="23445" w:name="_ETM_Q54_360800"/>
      <w:bookmarkEnd w:id="23445"/>
      <w:r>
        <w:rPr>
          <w:rtl/>
        </w:rPr>
        <w:t>הרמדאן</w:t>
      </w:r>
      <w:r>
        <w:rPr>
          <w:rFonts w:hint="cs"/>
          <w:rtl/>
        </w:rPr>
        <w:t>,</w:t>
      </w:r>
      <w:r>
        <w:rPr>
          <w:rtl/>
        </w:rPr>
        <w:t xml:space="preserve"> </w:t>
      </w:r>
      <w:bookmarkStart w:id="23446" w:name="_ETM_Q54_361850"/>
      <w:bookmarkEnd w:id="23446"/>
      <w:r>
        <w:rPr>
          <w:rtl/>
        </w:rPr>
        <w:t xml:space="preserve">בנפיצות </w:t>
      </w:r>
      <w:bookmarkStart w:id="23447" w:name="_ETM_Q54_362510"/>
      <w:bookmarkEnd w:id="23447"/>
      <w:r>
        <w:rPr>
          <w:rtl/>
        </w:rPr>
        <w:t xml:space="preserve">גדולה </w:t>
      </w:r>
      <w:bookmarkStart w:id="23448" w:name="_ETM_Q54_362870"/>
      <w:bookmarkEnd w:id="23448"/>
      <w:r>
        <w:rPr>
          <w:rtl/>
        </w:rPr>
        <w:t xml:space="preserve">בזירה </w:t>
      </w:r>
      <w:bookmarkStart w:id="23449" w:name="_ETM_Q54_363350"/>
      <w:bookmarkEnd w:id="23449"/>
      <w:r>
        <w:rPr>
          <w:rtl/>
        </w:rPr>
        <w:t>הפלסטינית</w:t>
      </w:r>
      <w:r>
        <w:rPr>
          <w:rFonts w:hint="cs"/>
          <w:rtl/>
        </w:rPr>
        <w:t>?</w:t>
      </w:r>
      <w:r>
        <w:rPr>
          <w:rtl/>
        </w:rPr>
        <w:t xml:space="preserve"> </w:t>
      </w:r>
      <w:bookmarkStart w:id="23450" w:name="_ETM_Q54_370700"/>
      <w:bookmarkEnd w:id="23450"/>
    </w:p>
    <w:p w:rsidR="001121EE" w:rsidRDefault="001121EE" w:rsidP="00EF4B74">
      <w:pPr>
        <w:rPr>
          <w:rtl/>
        </w:rPr>
      </w:pPr>
      <w:bookmarkStart w:id="23451" w:name="_ETM_Q54_369778"/>
      <w:bookmarkStart w:id="23452" w:name="_ETM_Q54_369826"/>
      <w:bookmarkEnd w:id="23451"/>
      <w:bookmarkEnd w:id="23452"/>
    </w:p>
    <w:p w:rsidR="001121EE" w:rsidRDefault="001121EE" w:rsidP="00EF4B74">
      <w:pPr>
        <w:pStyle w:val="af6"/>
        <w:keepNext/>
        <w:rPr>
          <w:rtl/>
        </w:rPr>
      </w:pPr>
      <w:bookmarkStart w:id="23453" w:name="ET_interruption_6164_1"/>
      <w:r w:rsidRPr="003D1E19">
        <w:rPr>
          <w:rStyle w:val="TagStyle"/>
          <w:rtl/>
        </w:rPr>
        <w:t xml:space="preserve"> &lt;&lt; קריאה &gt;&gt; </w:t>
      </w:r>
      <w:r>
        <w:rPr>
          <w:rtl/>
        </w:rPr>
        <w:t>עמית הלוי (הליכוד):</w:t>
      </w:r>
      <w:r w:rsidRPr="003D1E19">
        <w:rPr>
          <w:rStyle w:val="TagStyle"/>
          <w:rtl/>
        </w:rPr>
        <w:t xml:space="preserve"> &lt;&lt; קריאה &gt;&gt;</w:t>
      </w:r>
      <w:r>
        <w:rPr>
          <w:rtl/>
        </w:rPr>
        <w:t xml:space="preserve">   </w:t>
      </w:r>
      <w:bookmarkEnd w:id="23453"/>
    </w:p>
    <w:p w:rsidR="001121EE" w:rsidRDefault="001121EE" w:rsidP="00DB1A2A">
      <w:pPr>
        <w:rPr>
          <w:rtl/>
        </w:rPr>
      </w:pPr>
    </w:p>
    <w:p w:rsidR="001121EE" w:rsidRDefault="001121EE" w:rsidP="00DB1A2A">
      <w:pPr>
        <w:rPr>
          <w:rtl/>
        </w:rPr>
      </w:pPr>
      <w:r>
        <w:rPr>
          <w:rFonts w:hint="cs"/>
          <w:rtl/>
        </w:rPr>
        <w:t>אתה בעד</w:t>
      </w:r>
      <w:r w:rsidR="00DB1A2A">
        <w:rPr>
          <w:rFonts w:hint="cs"/>
          <w:rtl/>
        </w:rPr>
        <w:t xml:space="preserve"> </w:t>
      </w:r>
      <w:r>
        <w:rPr>
          <w:rFonts w:hint="cs"/>
          <w:rtl/>
        </w:rPr>
        <w:t xml:space="preserve">שבארץ ישראל יהיה אזור שחוקית ליהודים אסור להיכנס </w:t>
      </w:r>
      <w:r w:rsidR="00DB1A2A">
        <w:rPr>
          <w:rFonts w:hint="cs"/>
          <w:rtl/>
        </w:rPr>
        <w:t>– – –</w:t>
      </w:r>
      <w:r>
        <w:rPr>
          <w:rFonts w:hint="cs"/>
          <w:rtl/>
        </w:rPr>
        <w:t xml:space="preserve"> </w:t>
      </w:r>
    </w:p>
    <w:p w:rsidR="001121EE" w:rsidRDefault="001121EE" w:rsidP="00EF4B74">
      <w:pPr>
        <w:rPr>
          <w:rtl/>
        </w:rPr>
      </w:pPr>
    </w:p>
    <w:p w:rsidR="001121EE" w:rsidRDefault="001121EE" w:rsidP="00EF4B74">
      <w:pPr>
        <w:pStyle w:val="-"/>
        <w:keepNext/>
        <w:rPr>
          <w:rtl/>
        </w:rPr>
      </w:pPr>
      <w:bookmarkStart w:id="23454" w:name="ET_speakercontinue_6339_3"/>
      <w:r w:rsidRPr="00F41A6B">
        <w:rPr>
          <w:rStyle w:val="TagStyle"/>
          <w:rtl/>
        </w:rPr>
        <w:t xml:space="preserve"> &lt;&lt; דובר_המשך &gt;&gt; </w:t>
      </w:r>
      <w:r>
        <w:rPr>
          <w:rtl/>
        </w:rPr>
        <w:t>גדי איזנקוט (המחנה הממלכתי):</w:t>
      </w:r>
      <w:r w:rsidRPr="00F41A6B">
        <w:rPr>
          <w:rStyle w:val="TagStyle"/>
          <w:rtl/>
        </w:rPr>
        <w:t xml:space="preserve"> &lt;&lt; דובר_המשך &gt;&gt;</w:t>
      </w:r>
      <w:r>
        <w:rPr>
          <w:rtl/>
        </w:rPr>
        <w:t xml:space="preserve">   </w:t>
      </w:r>
      <w:bookmarkEnd w:id="23454"/>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אני בעד שמדינת ישראל – אל תלמד אותי מה טוב למדינת ישראל. עשיתי כמוך, </w:t>
      </w:r>
      <w:bookmarkStart w:id="23455" w:name="_ETM_Q54_385578"/>
      <w:bookmarkEnd w:id="23455"/>
      <w:r>
        <w:rPr>
          <w:rFonts w:hint="cs"/>
          <w:rtl/>
          <w:lang w:eastAsia="he-IL"/>
        </w:rPr>
        <w:t>וקצת יותר. אז תהיה צנוע</w:t>
      </w:r>
      <w:bookmarkStart w:id="23456" w:name="_ETM_Q54_384670"/>
      <w:bookmarkEnd w:id="23456"/>
      <w:r>
        <w:rPr>
          <w:rFonts w:hint="cs"/>
          <w:rtl/>
          <w:lang w:eastAsia="he-IL"/>
        </w:rPr>
        <w:t>, עמית. ישבתי פה, לא צעקתי פעם אחת לאף דובר.</w:t>
      </w:r>
    </w:p>
    <w:p w:rsidR="001121EE" w:rsidRDefault="001121EE" w:rsidP="00EF4B74">
      <w:pPr>
        <w:rPr>
          <w:rtl/>
          <w:lang w:eastAsia="he-IL"/>
        </w:rPr>
      </w:pPr>
    </w:p>
    <w:p w:rsidR="001121EE" w:rsidRDefault="001121EE" w:rsidP="00EF4B74">
      <w:pPr>
        <w:pStyle w:val="af6"/>
        <w:keepNext/>
        <w:rPr>
          <w:rtl/>
        </w:rPr>
      </w:pPr>
      <w:bookmarkStart w:id="23457" w:name="ET_interruption_6164_4"/>
      <w:r w:rsidRPr="00F41A6B">
        <w:rPr>
          <w:rStyle w:val="TagStyle"/>
          <w:rtl/>
        </w:rPr>
        <w:t xml:space="preserve"> &lt;&lt; קריאה &gt;&gt; </w:t>
      </w:r>
      <w:r>
        <w:rPr>
          <w:rtl/>
        </w:rPr>
        <w:t>עמית הלוי (הליכוד):</w:t>
      </w:r>
      <w:r w:rsidRPr="00F41A6B">
        <w:rPr>
          <w:rStyle w:val="TagStyle"/>
          <w:rtl/>
        </w:rPr>
        <w:t xml:space="preserve"> &lt;&lt; קריאה &gt;&gt;</w:t>
      </w:r>
      <w:r>
        <w:rPr>
          <w:rtl/>
        </w:rPr>
        <w:t xml:space="preserve">   </w:t>
      </w:r>
      <w:bookmarkEnd w:id="23457"/>
    </w:p>
    <w:p w:rsidR="001121EE" w:rsidRDefault="001121EE" w:rsidP="00DB1A2A">
      <w:pPr>
        <w:rPr>
          <w:rtl/>
          <w:lang w:eastAsia="he-IL"/>
        </w:rPr>
      </w:pPr>
    </w:p>
    <w:p w:rsidR="001121EE" w:rsidRDefault="001121EE" w:rsidP="00DB1A2A">
      <w:pPr>
        <w:rPr>
          <w:rtl/>
          <w:lang w:eastAsia="he-IL"/>
        </w:rPr>
      </w:pPr>
      <w:r>
        <w:rPr>
          <w:rFonts w:hint="cs"/>
          <w:rtl/>
          <w:lang w:eastAsia="he-IL"/>
        </w:rPr>
        <w:t xml:space="preserve">אני לא צועק, רק שואל. </w:t>
      </w:r>
      <w:bookmarkStart w:id="23458" w:name="_ETM_Q54_388809"/>
      <w:bookmarkEnd w:id="23458"/>
      <w:r w:rsidR="00C37F8B">
        <w:rPr>
          <w:rFonts w:hint="cs"/>
          <w:rtl/>
          <w:lang w:eastAsia="he-IL"/>
        </w:rPr>
        <w:t xml:space="preserve">מה שאתה אומר על </w:t>
      </w:r>
      <w:r w:rsidR="00DB1A2A">
        <w:rPr>
          <w:rFonts w:hint="cs"/>
          <w:rtl/>
          <w:lang w:eastAsia="he-IL"/>
        </w:rPr>
        <w:t>– – –</w:t>
      </w:r>
      <w:r w:rsidR="00C37F8B">
        <w:rPr>
          <w:rFonts w:hint="cs"/>
          <w:rtl/>
          <w:lang w:eastAsia="he-IL"/>
        </w:rPr>
        <w:t xml:space="preserve"> </w:t>
      </w:r>
    </w:p>
    <w:p w:rsidR="001121EE" w:rsidRDefault="001121EE" w:rsidP="00EF4B74">
      <w:pPr>
        <w:rPr>
          <w:rtl/>
          <w:lang w:eastAsia="he-IL"/>
        </w:rPr>
      </w:pPr>
      <w:bookmarkStart w:id="23459" w:name="_ETM_Q54_391664"/>
      <w:bookmarkStart w:id="23460" w:name="_ETM_Q54_391743"/>
      <w:bookmarkEnd w:id="23459"/>
      <w:bookmarkEnd w:id="23460"/>
    </w:p>
    <w:p w:rsidR="001121EE" w:rsidRDefault="001121EE" w:rsidP="00EF4B74">
      <w:pPr>
        <w:pStyle w:val="-"/>
        <w:keepNext/>
        <w:rPr>
          <w:rtl/>
        </w:rPr>
      </w:pPr>
      <w:bookmarkStart w:id="23461" w:name="ET_speakercontinue_6339_5"/>
      <w:r w:rsidRPr="00F41A6B">
        <w:rPr>
          <w:rStyle w:val="TagStyle"/>
          <w:rtl/>
        </w:rPr>
        <w:t xml:space="preserve"> &lt;&lt; דובר_המשך &gt;&gt; </w:t>
      </w:r>
      <w:r>
        <w:rPr>
          <w:rtl/>
        </w:rPr>
        <w:t>גדי איזנקוט (המחנה הממלכתי):</w:t>
      </w:r>
      <w:r w:rsidRPr="00F41A6B">
        <w:rPr>
          <w:rStyle w:val="TagStyle"/>
          <w:rtl/>
        </w:rPr>
        <w:t xml:space="preserve"> &lt;&lt; דובר_המשך &gt;&gt;</w:t>
      </w:r>
      <w:r>
        <w:rPr>
          <w:rtl/>
        </w:rPr>
        <w:t xml:space="preserve">   </w:t>
      </w:r>
      <w:bookmarkEnd w:id="23461"/>
    </w:p>
    <w:p w:rsidR="001121EE" w:rsidRDefault="001121EE" w:rsidP="00DB1A2A">
      <w:pPr>
        <w:rPr>
          <w:rtl/>
          <w:lang w:eastAsia="he-IL"/>
        </w:rPr>
      </w:pPr>
    </w:p>
    <w:p w:rsidR="001121EE" w:rsidRDefault="001121EE" w:rsidP="00EF4B74">
      <w:pPr>
        <w:rPr>
          <w:rtl/>
          <w:lang w:eastAsia="he-IL"/>
        </w:rPr>
      </w:pPr>
      <w:r>
        <w:rPr>
          <w:rFonts w:hint="cs"/>
          <w:rtl/>
          <w:lang w:eastAsia="he-IL"/>
        </w:rPr>
        <w:t>תשאל אותי אחרי זה.</w:t>
      </w:r>
    </w:p>
    <w:p w:rsidR="001121EE" w:rsidRDefault="001121EE" w:rsidP="00EF4B74">
      <w:pPr>
        <w:rPr>
          <w:rtl/>
          <w:lang w:eastAsia="he-IL"/>
        </w:rPr>
      </w:pPr>
    </w:p>
    <w:p w:rsidR="001121EE" w:rsidRDefault="001121EE" w:rsidP="00C37F8B">
      <w:pPr>
        <w:rPr>
          <w:rtl/>
        </w:rPr>
      </w:pPr>
      <w:bookmarkStart w:id="23462" w:name="_ETM_Q54_396950"/>
      <w:bookmarkEnd w:id="23462"/>
      <w:r>
        <w:rPr>
          <w:rFonts w:hint="cs"/>
          <w:rtl/>
          <w:lang w:eastAsia="he-IL"/>
        </w:rPr>
        <w:t xml:space="preserve">עכשיו, תראו: כשאני מסתכל על התמונה הכוללת, אני רואה גם מה קורה פה, </w:t>
      </w:r>
      <w:bookmarkStart w:id="23463" w:name="_ETM_Q54_397390"/>
      <w:bookmarkEnd w:id="23463"/>
      <w:r>
        <w:rPr>
          <w:rFonts w:hint="cs"/>
          <w:rtl/>
          <w:lang w:eastAsia="he-IL"/>
        </w:rPr>
        <w:t>כ</w:t>
      </w:r>
      <w:r>
        <w:rPr>
          <w:rtl/>
        </w:rPr>
        <w:t xml:space="preserve">מי </w:t>
      </w:r>
      <w:bookmarkStart w:id="23464" w:name="_ETM_Q54_397510"/>
      <w:bookmarkEnd w:id="23464"/>
      <w:r>
        <w:rPr>
          <w:rtl/>
        </w:rPr>
        <w:t xml:space="preserve">שחרד </w:t>
      </w:r>
      <w:bookmarkStart w:id="23465" w:name="_ETM_Q54_398650"/>
      <w:bookmarkEnd w:id="23465"/>
      <w:r>
        <w:rPr>
          <w:rtl/>
        </w:rPr>
        <w:t xml:space="preserve">לביטחון </w:t>
      </w:r>
      <w:bookmarkStart w:id="23466" w:name="_ETM_Q54_399340"/>
      <w:bookmarkEnd w:id="23466"/>
      <w:r>
        <w:rPr>
          <w:rtl/>
        </w:rPr>
        <w:t xml:space="preserve">מדינת </w:t>
      </w:r>
      <w:bookmarkStart w:id="23467" w:name="_ETM_Q54_399760"/>
      <w:bookmarkEnd w:id="23467"/>
      <w:r>
        <w:rPr>
          <w:rtl/>
        </w:rPr>
        <w:t>ישראל</w:t>
      </w:r>
      <w:r>
        <w:rPr>
          <w:rFonts w:hint="cs"/>
          <w:rtl/>
        </w:rPr>
        <w:t>.</w:t>
      </w:r>
      <w:r>
        <w:rPr>
          <w:rtl/>
        </w:rPr>
        <w:t xml:space="preserve"> </w:t>
      </w:r>
      <w:bookmarkStart w:id="23468" w:name="_ETM_Q54_400959"/>
      <w:bookmarkEnd w:id="23468"/>
      <w:r>
        <w:rPr>
          <w:rtl/>
        </w:rPr>
        <w:t>קו</w:t>
      </w:r>
      <w:r>
        <w:rPr>
          <w:rFonts w:hint="cs"/>
          <w:rtl/>
        </w:rPr>
        <w:t>רה</w:t>
      </w:r>
      <w:r>
        <w:rPr>
          <w:rtl/>
        </w:rPr>
        <w:t xml:space="preserve"> </w:t>
      </w:r>
      <w:bookmarkStart w:id="23469" w:name="_ETM_Q54_401349"/>
      <w:bookmarkEnd w:id="23469"/>
      <w:r>
        <w:rPr>
          <w:rFonts w:hint="cs"/>
          <w:rtl/>
        </w:rPr>
        <w:t>ה</w:t>
      </w:r>
      <w:r>
        <w:rPr>
          <w:rtl/>
        </w:rPr>
        <w:t xml:space="preserve">פיגוע </w:t>
      </w:r>
      <w:bookmarkStart w:id="23470" w:name="_ETM_Q54_401799"/>
      <w:bookmarkEnd w:id="23470"/>
      <w:r>
        <w:rPr>
          <w:rFonts w:hint="cs"/>
          <w:rtl/>
        </w:rPr>
        <w:t>ה</w:t>
      </w:r>
      <w:r>
        <w:rPr>
          <w:rtl/>
        </w:rPr>
        <w:t xml:space="preserve">חמור </w:t>
      </w:r>
      <w:bookmarkStart w:id="23471" w:name="_ETM_Q54_402189"/>
      <w:bookmarkEnd w:id="23471"/>
      <w:r>
        <w:rPr>
          <w:rtl/>
        </w:rPr>
        <w:t xml:space="preserve">ביותר </w:t>
      </w:r>
      <w:bookmarkStart w:id="23472" w:name="_ETM_Q54_402669"/>
      <w:bookmarkEnd w:id="23472"/>
      <w:r>
        <w:rPr>
          <w:rtl/>
        </w:rPr>
        <w:t xml:space="preserve">שהיה </w:t>
      </w:r>
      <w:bookmarkStart w:id="23473" w:name="_ETM_Q54_402999"/>
      <w:bookmarkEnd w:id="23473"/>
      <w:r>
        <w:rPr>
          <w:rtl/>
        </w:rPr>
        <w:t xml:space="preserve">מאז </w:t>
      </w:r>
      <w:bookmarkStart w:id="23474" w:name="_ETM_Q54_403239"/>
      <w:bookmarkEnd w:id="23474"/>
      <w:r>
        <w:rPr>
          <w:rtl/>
        </w:rPr>
        <w:t>2006</w:t>
      </w:r>
      <w:r>
        <w:rPr>
          <w:rFonts w:hint="cs"/>
          <w:rtl/>
        </w:rPr>
        <w:t xml:space="preserve"> –</w:t>
      </w:r>
      <w:r>
        <w:rPr>
          <w:rtl/>
        </w:rPr>
        <w:t xml:space="preserve"> </w:t>
      </w:r>
      <w:bookmarkStart w:id="23475" w:name="_ETM_Q54_404109"/>
      <w:bookmarkEnd w:id="23475"/>
      <w:r>
        <w:rPr>
          <w:rFonts w:hint="cs"/>
          <w:rtl/>
        </w:rPr>
        <w:t>ו</w:t>
      </w:r>
      <w:r>
        <w:rPr>
          <w:rtl/>
        </w:rPr>
        <w:t xml:space="preserve">לדעתי </w:t>
      </w:r>
      <w:bookmarkStart w:id="23476" w:name="_ETM_Q54_404499"/>
      <w:bookmarkEnd w:id="23476"/>
      <w:r>
        <w:rPr>
          <w:rtl/>
        </w:rPr>
        <w:t xml:space="preserve">הוא </w:t>
      </w:r>
      <w:bookmarkStart w:id="23477" w:name="_ETM_Q54_404590"/>
      <w:bookmarkEnd w:id="23477"/>
      <w:r>
        <w:rPr>
          <w:rtl/>
        </w:rPr>
        <w:t xml:space="preserve">חמור </w:t>
      </w:r>
      <w:bookmarkStart w:id="23478" w:name="_ETM_Q54_404889"/>
      <w:bookmarkEnd w:id="23478"/>
      <w:r>
        <w:rPr>
          <w:rtl/>
        </w:rPr>
        <w:t xml:space="preserve">יותר </w:t>
      </w:r>
      <w:bookmarkStart w:id="23479" w:name="_ETM_Q54_405790"/>
      <w:bookmarkEnd w:id="23479"/>
      <w:r>
        <w:rPr>
          <w:rtl/>
        </w:rPr>
        <w:t xml:space="preserve">מהפיגוע </w:t>
      </w:r>
      <w:bookmarkStart w:id="23480" w:name="_ETM_Q54_406419"/>
      <w:bookmarkEnd w:id="23480"/>
      <w:r>
        <w:rPr>
          <w:rFonts w:hint="cs"/>
          <w:rtl/>
        </w:rPr>
        <w:t>ב-2006</w:t>
      </w:r>
      <w:r w:rsidR="00C37F8B">
        <w:rPr>
          <w:rFonts w:hint="cs"/>
          <w:rtl/>
        </w:rPr>
        <w:t>;</w:t>
      </w:r>
      <w:r>
        <w:rPr>
          <w:rtl/>
        </w:rPr>
        <w:t xml:space="preserve"> </w:t>
      </w:r>
      <w:bookmarkStart w:id="23481" w:name="_ETM_Q54_408250"/>
      <w:bookmarkEnd w:id="23481"/>
      <w:r>
        <w:rPr>
          <w:rtl/>
        </w:rPr>
        <w:t xml:space="preserve">תגובה </w:t>
      </w:r>
      <w:bookmarkStart w:id="23482" w:name="_ETM_Q54_408819"/>
      <w:bookmarkEnd w:id="23482"/>
      <w:r>
        <w:rPr>
          <w:rtl/>
        </w:rPr>
        <w:t xml:space="preserve">רפה </w:t>
      </w:r>
      <w:bookmarkStart w:id="23483" w:name="_ETM_Q54_409270"/>
      <w:bookmarkEnd w:id="23483"/>
      <w:r>
        <w:rPr>
          <w:rtl/>
        </w:rPr>
        <w:t>מאוד</w:t>
      </w:r>
      <w:r>
        <w:rPr>
          <w:rFonts w:hint="cs"/>
          <w:rtl/>
        </w:rPr>
        <w:t>,</w:t>
      </w:r>
      <w:r>
        <w:rPr>
          <w:rtl/>
        </w:rPr>
        <w:t xml:space="preserve"> </w:t>
      </w:r>
      <w:bookmarkStart w:id="23484" w:name="_ETM_Q54_409599"/>
      <w:bookmarkEnd w:id="23484"/>
      <w:r>
        <w:rPr>
          <w:rtl/>
        </w:rPr>
        <w:t xml:space="preserve">שנובעת </w:t>
      </w:r>
      <w:bookmarkStart w:id="23485" w:name="_ETM_Q54_410170"/>
      <w:bookmarkEnd w:id="23485"/>
      <w:r>
        <w:rPr>
          <w:rtl/>
        </w:rPr>
        <w:t xml:space="preserve">מאותה </w:t>
      </w:r>
      <w:bookmarkStart w:id="23486" w:name="_ETM_Q54_410560"/>
      <w:bookmarkEnd w:id="23486"/>
      <w:r>
        <w:rPr>
          <w:rtl/>
        </w:rPr>
        <w:t>חולשה</w:t>
      </w:r>
      <w:r>
        <w:rPr>
          <w:rFonts w:hint="cs"/>
          <w:rtl/>
        </w:rPr>
        <w:t>.</w:t>
      </w:r>
      <w:r>
        <w:rPr>
          <w:rtl/>
        </w:rPr>
        <w:t xml:space="preserve"> </w:t>
      </w:r>
      <w:bookmarkStart w:id="23487" w:name="_ETM_Q54_411700"/>
      <w:bookmarkEnd w:id="23487"/>
      <w:r>
        <w:rPr>
          <w:rtl/>
        </w:rPr>
        <w:t xml:space="preserve">הרבה </w:t>
      </w:r>
      <w:bookmarkStart w:id="23488" w:name="_ETM_Q54_412329"/>
      <w:bookmarkEnd w:id="23488"/>
      <w:r>
        <w:rPr>
          <w:rtl/>
        </w:rPr>
        <w:t xml:space="preserve">דיבורי </w:t>
      </w:r>
      <w:bookmarkStart w:id="23489" w:name="_ETM_Q54_412780"/>
      <w:bookmarkEnd w:id="23489"/>
      <w:r>
        <w:rPr>
          <w:rtl/>
        </w:rPr>
        <w:t>סרק</w:t>
      </w:r>
      <w:r>
        <w:rPr>
          <w:rFonts w:hint="cs"/>
          <w:rtl/>
        </w:rPr>
        <w:t xml:space="preserve">, ואפס </w:t>
      </w:r>
      <w:bookmarkStart w:id="23490" w:name="_ETM_Q54_414370"/>
      <w:bookmarkStart w:id="23491" w:name="_ETM_Q54_415270"/>
      <w:bookmarkEnd w:id="23490"/>
      <w:bookmarkEnd w:id="23491"/>
      <w:r>
        <w:rPr>
          <w:rFonts w:hint="cs"/>
          <w:rtl/>
        </w:rPr>
        <w:t>פ</w:t>
      </w:r>
      <w:r>
        <w:rPr>
          <w:rtl/>
        </w:rPr>
        <w:t xml:space="preserve">עולה </w:t>
      </w:r>
      <w:bookmarkStart w:id="23492" w:name="_ETM_Q54_415720"/>
      <w:bookmarkEnd w:id="23492"/>
      <w:r>
        <w:rPr>
          <w:rFonts w:hint="cs"/>
          <w:rtl/>
        </w:rPr>
        <w:t>ו</w:t>
      </w:r>
      <w:r>
        <w:rPr>
          <w:rtl/>
        </w:rPr>
        <w:t>תגובה</w:t>
      </w:r>
      <w:r>
        <w:rPr>
          <w:rFonts w:hint="cs"/>
          <w:rtl/>
        </w:rPr>
        <w:t>.</w:t>
      </w:r>
      <w:r>
        <w:rPr>
          <w:rtl/>
        </w:rPr>
        <w:t xml:space="preserve"> </w:t>
      </w:r>
      <w:bookmarkStart w:id="23493" w:name="_ETM_Q54_416560"/>
      <w:bookmarkEnd w:id="23493"/>
      <w:r>
        <w:rPr>
          <w:rtl/>
        </w:rPr>
        <w:t xml:space="preserve">אני </w:t>
      </w:r>
      <w:bookmarkStart w:id="23494" w:name="_ETM_Q54_416830"/>
      <w:bookmarkEnd w:id="23494"/>
      <w:r>
        <w:rPr>
          <w:rtl/>
        </w:rPr>
        <w:t xml:space="preserve">מלווה </w:t>
      </w:r>
      <w:bookmarkStart w:id="23495" w:name="_ETM_Q54_417250"/>
      <w:bookmarkEnd w:id="23495"/>
      <w:r>
        <w:rPr>
          <w:rtl/>
        </w:rPr>
        <w:t xml:space="preserve">את </w:t>
      </w:r>
      <w:bookmarkStart w:id="23496" w:name="_ETM_Q54_417310"/>
      <w:bookmarkEnd w:id="23496"/>
      <w:r>
        <w:rPr>
          <w:rtl/>
        </w:rPr>
        <w:t xml:space="preserve">תוכנית </w:t>
      </w:r>
      <w:bookmarkStart w:id="23497" w:name="_ETM_Q54_417640"/>
      <w:bookmarkEnd w:id="23497"/>
      <w:r>
        <w:rPr>
          <w:rtl/>
        </w:rPr>
        <w:t xml:space="preserve">הגרעין </w:t>
      </w:r>
      <w:bookmarkStart w:id="23498" w:name="_ETM_Q54_418030"/>
      <w:bookmarkEnd w:id="23498"/>
      <w:r>
        <w:rPr>
          <w:rtl/>
        </w:rPr>
        <w:t xml:space="preserve">האיראנית </w:t>
      </w:r>
      <w:bookmarkStart w:id="23499" w:name="_ETM_Q54_419230"/>
      <w:bookmarkEnd w:id="23499"/>
      <w:r>
        <w:rPr>
          <w:rtl/>
        </w:rPr>
        <w:t xml:space="preserve">מאז </w:t>
      </w:r>
      <w:bookmarkStart w:id="23500" w:name="_ETM_Q54_420200"/>
      <w:bookmarkEnd w:id="23500"/>
      <w:r>
        <w:rPr>
          <w:rFonts w:hint="cs"/>
          <w:rtl/>
        </w:rPr>
        <w:t>1999.</w:t>
      </w:r>
      <w:r>
        <w:rPr>
          <w:rtl/>
        </w:rPr>
        <w:t xml:space="preserve"> </w:t>
      </w:r>
      <w:bookmarkStart w:id="23501" w:name="_ETM_Q54_422209"/>
      <w:bookmarkEnd w:id="23501"/>
      <w:r>
        <w:rPr>
          <w:rtl/>
        </w:rPr>
        <w:t xml:space="preserve">מדינת </w:t>
      </w:r>
      <w:bookmarkStart w:id="23502" w:name="_ETM_Q54_422719"/>
      <w:bookmarkEnd w:id="23502"/>
      <w:r>
        <w:rPr>
          <w:rtl/>
        </w:rPr>
        <w:t>ישראל</w:t>
      </w:r>
      <w:r w:rsidR="00C37F8B">
        <w:rPr>
          <w:rFonts w:hint="cs"/>
          <w:rtl/>
        </w:rPr>
        <w:t>,</w:t>
      </w:r>
      <w:r>
        <w:rPr>
          <w:rtl/>
        </w:rPr>
        <w:t xml:space="preserve"> </w:t>
      </w:r>
      <w:bookmarkStart w:id="23503" w:name="_ETM_Q54_424219"/>
      <w:bookmarkEnd w:id="23503"/>
      <w:r>
        <w:rPr>
          <w:rtl/>
        </w:rPr>
        <w:t xml:space="preserve">שפעלה </w:t>
      </w:r>
      <w:bookmarkStart w:id="23504" w:name="_ETM_Q54_425060"/>
      <w:bookmarkEnd w:id="23504"/>
      <w:r>
        <w:rPr>
          <w:rtl/>
        </w:rPr>
        <w:t>ועשתה</w:t>
      </w:r>
      <w:r>
        <w:rPr>
          <w:rFonts w:hint="cs"/>
          <w:rtl/>
        </w:rPr>
        <w:t>,</w:t>
      </w:r>
      <w:r>
        <w:rPr>
          <w:rtl/>
        </w:rPr>
        <w:t xml:space="preserve"> </w:t>
      </w:r>
      <w:bookmarkStart w:id="23505" w:name="_ETM_Q54_426310"/>
      <w:bookmarkEnd w:id="23505"/>
      <w:r>
        <w:rPr>
          <w:rtl/>
        </w:rPr>
        <w:t xml:space="preserve">מוצאת </w:t>
      </w:r>
      <w:bookmarkStart w:id="23506" w:name="_ETM_Q54_426730"/>
      <w:bookmarkEnd w:id="23506"/>
      <w:r>
        <w:rPr>
          <w:rtl/>
        </w:rPr>
        <w:t xml:space="preserve">את </w:t>
      </w:r>
      <w:bookmarkStart w:id="23507" w:name="_ETM_Q54_426790"/>
      <w:bookmarkEnd w:id="23507"/>
      <w:r>
        <w:rPr>
          <w:rtl/>
        </w:rPr>
        <w:t xml:space="preserve">עצמה </w:t>
      </w:r>
      <w:bookmarkStart w:id="23508" w:name="_ETM_Q54_427689"/>
      <w:bookmarkEnd w:id="23508"/>
      <w:r>
        <w:rPr>
          <w:rtl/>
        </w:rPr>
        <w:t xml:space="preserve">בתקופה </w:t>
      </w:r>
      <w:bookmarkStart w:id="23509" w:name="_ETM_Q54_428319"/>
      <w:bookmarkEnd w:id="23509"/>
      <w:r>
        <w:rPr>
          <w:rtl/>
        </w:rPr>
        <w:t>הז</w:t>
      </w:r>
      <w:bookmarkStart w:id="23510" w:name="_ETM_Q54_428769"/>
      <w:bookmarkEnd w:id="23510"/>
      <w:r>
        <w:rPr>
          <w:rFonts w:hint="cs"/>
          <w:rtl/>
        </w:rPr>
        <w:t xml:space="preserve">ו </w:t>
      </w:r>
      <w:r>
        <w:rPr>
          <w:rtl/>
        </w:rPr>
        <w:t xml:space="preserve">מול </w:t>
      </w:r>
      <w:bookmarkStart w:id="23511" w:name="_ETM_Q54_429040"/>
      <w:bookmarkEnd w:id="23511"/>
      <w:r>
        <w:rPr>
          <w:rFonts w:hint="cs"/>
          <w:rtl/>
        </w:rPr>
        <w:t>ה</w:t>
      </w:r>
      <w:r>
        <w:rPr>
          <w:rtl/>
        </w:rPr>
        <w:t xml:space="preserve">נקודה </w:t>
      </w:r>
      <w:bookmarkStart w:id="23512" w:name="_ETM_Q54_429849"/>
      <w:bookmarkEnd w:id="23512"/>
      <w:r>
        <w:rPr>
          <w:rtl/>
        </w:rPr>
        <w:t xml:space="preserve">הרעה </w:t>
      </w:r>
      <w:bookmarkStart w:id="23513" w:name="_ETM_Q54_430299"/>
      <w:bookmarkEnd w:id="23513"/>
      <w:r>
        <w:rPr>
          <w:rtl/>
        </w:rPr>
        <w:t xml:space="preserve">ביותר </w:t>
      </w:r>
      <w:bookmarkStart w:id="23514" w:name="_ETM_Q54_431260"/>
      <w:bookmarkEnd w:id="23514"/>
      <w:r>
        <w:rPr>
          <w:rtl/>
        </w:rPr>
        <w:t>מ</w:t>
      </w:r>
      <w:r>
        <w:rPr>
          <w:rFonts w:hint="cs"/>
          <w:rtl/>
        </w:rPr>
        <w:t>אז</w:t>
      </w:r>
      <w:r>
        <w:rPr>
          <w:rtl/>
        </w:rPr>
        <w:t xml:space="preserve"> </w:t>
      </w:r>
      <w:bookmarkStart w:id="23515" w:name="_ETM_Q54_431500"/>
      <w:bookmarkEnd w:id="23515"/>
      <w:r>
        <w:rPr>
          <w:rtl/>
        </w:rPr>
        <w:t xml:space="preserve">שהתוכנית </w:t>
      </w:r>
      <w:bookmarkStart w:id="23516" w:name="_ETM_Q54_432129"/>
      <w:bookmarkEnd w:id="23516"/>
      <w:r>
        <w:rPr>
          <w:rtl/>
        </w:rPr>
        <w:t>הז</w:t>
      </w:r>
      <w:r>
        <w:rPr>
          <w:rFonts w:hint="cs"/>
          <w:rtl/>
        </w:rPr>
        <w:t>את</w:t>
      </w:r>
      <w:r>
        <w:rPr>
          <w:rtl/>
        </w:rPr>
        <w:t xml:space="preserve"> </w:t>
      </w:r>
      <w:bookmarkStart w:id="23517" w:name="_ETM_Q54_432370"/>
      <w:bookmarkEnd w:id="23517"/>
      <w:r>
        <w:rPr>
          <w:rtl/>
        </w:rPr>
        <w:t xml:space="preserve">יצאה </w:t>
      </w:r>
      <w:bookmarkStart w:id="23518" w:name="_ETM_Q54_432700"/>
      <w:bookmarkEnd w:id="23518"/>
      <w:r>
        <w:rPr>
          <w:rtl/>
        </w:rPr>
        <w:t>לדרך</w:t>
      </w:r>
      <w:r>
        <w:rPr>
          <w:rFonts w:hint="cs"/>
          <w:rtl/>
        </w:rPr>
        <w:t>.</w:t>
      </w:r>
      <w:bookmarkStart w:id="23519" w:name="_ETM_Q54_436043"/>
      <w:bookmarkStart w:id="23520" w:name="_ETM_Q54_436123"/>
      <w:bookmarkStart w:id="23521" w:name="_ETM_Q54_436330"/>
      <w:bookmarkStart w:id="23522" w:name="_ETM_Q54_436427"/>
      <w:bookmarkStart w:id="23523" w:name="_ETM_Q54_433809"/>
      <w:bookmarkEnd w:id="23519"/>
      <w:bookmarkEnd w:id="23520"/>
      <w:bookmarkEnd w:id="23521"/>
      <w:bookmarkEnd w:id="23522"/>
      <w:bookmarkEnd w:id="23523"/>
      <w:r>
        <w:rPr>
          <w:rFonts w:hint="cs"/>
          <w:rtl/>
        </w:rPr>
        <w:t xml:space="preserve"> </w:t>
      </w:r>
      <w:r>
        <w:rPr>
          <w:rtl/>
        </w:rPr>
        <w:t>הי</w:t>
      </w:r>
      <w:r>
        <w:rPr>
          <w:rFonts w:hint="cs"/>
          <w:rtl/>
        </w:rPr>
        <w:t>רי</w:t>
      </w:r>
      <w:r>
        <w:rPr>
          <w:rtl/>
        </w:rPr>
        <w:t xml:space="preserve"> </w:t>
      </w:r>
      <w:bookmarkStart w:id="23524" w:name="_ETM_Q54_434260"/>
      <w:bookmarkStart w:id="23525" w:name="_ETM_Q54_434409"/>
      <w:bookmarkEnd w:id="23524"/>
      <w:bookmarkEnd w:id="23525"/>
      <w:r>
        <w:rPr>
          <w:rtl/>
        </w:rPr>
        <w:t xml:space="preserve">מצפון </w:t>
      </w:r>
      <w:bookmarkStart w:id="23526" w:name="_ETM_Q54_434859"/>
      <w:bookmarkEnd w:id="23526"/>
      <w:r>
        <w:rPr>
          <w:rtl/>
        </w:rPr>
        <w:t>שומרון</w:t>
      </w:r>
      <w:r>
        <w:rPr>
          <w:rFonts w:hint="cs"/>
          <w:rtl/>
        </w:rPr>
        <w:t>,</w:t>
      </w:r>
      <w:r>
        <w:rPr>
          <w:rtl/>
        </w:rPr>
        <w:t xml:space="preserve"> </w:t>
      </w:r>
      <w:bookmarkStart w:id="23527" w:name="_ETM_Q54_436000"/>
      <w:bookmarkEnd w:id="23527"/>
      <w:r>
        <w:rPr>
          <w:rtl/>
        </w:rPr>
        <w:t xml:space="preserve">פעם שלישית </w:t>
      </w:r>
      <w:bookmarkStart w:id="23528" w:name="_ETM_Q54_436960"/>
      <w:bookmarkEnd w:id="23528"/>
      <w:r w:rsidR="00C37F8B">
        <w:rPr>
          <w:rFonts w:hint="cs"/>
          <w:rtl/>
        </w:rPr>
        <w:t>ו</w:t>
      </w:r>
      <w:r>
        <w:rPr>
          <w:rFonts w:hint="cs"/>
          <w:rtl/>
        </w:rPr>
        <w:t>אפס</w:t>
      </w:r>
      <w:r>
        <w:rPr>
          <w:rtl/>
        </w:rPr>
        <w:t xml:space="preserve"> </w:t>
      </w:r>
      <w:bookmarkStart w:id="23529" w:name="_ETM_Q54_437680"/>
      <w:bookmarkEnd w:id="23529"/>
      <w:r>
        <w:rPr>
          <w:rtl/>
        </w:rPr>
        <w:t>תגובה</w:t>
      </w:r>
      <w:r>
        <w:rPr>
          <w:rFonts w:hint="cs"/>
          <w:rtl/>
        </w:rPr>
        <w:t>.</w:t>
      </w:r>
      <w:r>
        <w:rPr>
          <w:rtl/>
        </w:rPr>
        <w:t xml:space="preserve"> </w:t>
      </w:r>
      <w:bookmarkStart w:id="23530" w:name="_ETM_Q54_438760"/>
      <w:bookmarkEnd w:id="23530"/>
      <w:r>
        <w:rPr>
          <w:rtl/>
        </w:rPr>
        <w:t xml:space="preserve">הרבה </w:t>
      </w:r>
      <w:bookmarkStart w:id="23531" w:name="_ETM_Q54_439120"/>
      <w:bookmarkEnd w:id="23531"/>
      <w:r>
        <w:rPr>
          <w:rtl/>
        </w:rPr>
        <w:t>דבר</w:t>
      </w:r>
      <w:r>
        <w:rPr>
          <w:rFonts w:hint="cs"/>
          <w:rtl/>
        </w:rPr>
        <w:t>י</w:t>
      </w:r>
      <w:r>
        <w:rPr>
          <w:rtl/>
        </w:rPr>
        <w:t xml:space="preserve"> </w:t>
      </w:r>
      <w:bookmarkStart w:id="23532" w:name="_ETM_Q54_440110"/>
      <w:bookmarkEnd w:id="23532"/>
      <w:r>
        <w:rPr>
          <w:rFonts w:hint="cs"/>
          <w:rtl/>
        </w:rPr>
        <w:t xml:space="preserve">רהב, </w:t>
      </w:r>
      <w:r>
        <w:rPr>
          <w:rtl/>
        </w:rPr>
        <w:t xml:space="preserve">מעט </w:t>
      </w:r>
      <w:bookmarkStart w:id="23533" w:name="_ETM_Q54_440440"/>
      <w:bookmarkEnd w:id="23533"/>
      <w:r>
        <w:rPr>
          <w:rtl/>
        </w:rPr>
        <w:t xml:space="preserve">מאוד </w:t>
      </w:r>
      <w:bookmarkStart w:id="23534" w:name="_ETM_Q54_441370"/>
      <w:bookmarkEnd w:id="23534"/>
      <w:r>
        <w:rPr>
          <w:rtl/>
        </w:rPr>
        <w:t>מעשים</w:t>
      </w:r>
      <w:r>
        <w:rPr>
          <w:rFonts w:hint="cs"/>
          <w:rtl/>
        </w:rPr>
        <w:t>.</w:t>
      </w:r>
      <w:r>
        <w:rPr>
          <w:rtl/>
        </w:rPr>
        <w:t xml:space="preserve"> </w:t>
      </w:r>
      <w:bookmarkStart w:id="23535" w:name="_ETM_Q54_443700"/>
      <w:bookmarkStart w:id="23536" w:name="_ETM_Q54_446290"/>
      <w:bookmarkStart w:id="23537" w:name="_ETM_Q54_446344"/>
      <w:bookmarkStart w:id="23538" w:name="_ETM_Q54_446457"/>
      <w:bookmarkStart w:id="23539" w:name="_ETM_Q54_446498"/>
      <w:bookmarkEnd w:id="23535"/>
      <w:bookmarkEnd w:id="23536"/>
      <w:bookmarkEnd w:id="23537"/>
      <w:bookmarkEnd w:id="23538"/>
      <w:bookmarkEnd w:id="23539"/>
      <w:r>
        <w:rPr>
          <w:rtl/>
        </w:rPr>
        <w:t xml:space="preserve">ובכל </w:t>
      </w:r>
      <w:bookmarkStart w:id="23540" w:name="_ETM_Q54_444180"/>
      <w:bookmarkEnd w:id="23540"/>
      <w:r>
        <w:rPr>
          <w:rtl/>
        </w:rPr>
        <w:t xml:space="preserve">זאת </w:t>
      </w:r>
      <w:bookmarkStart w:id="23541" w:name="_ETM_Q54_445740"/>
      <w:bookmarkEnd w:id="23541"/>
      <w:r>
        <w:rPr>
          <w:rtl/>
        </w:rPr>
        <w:t xml:space="preserve">מחליטים </w:t>
      </w:r>
      <w:bookmarkStart w:id="23542" w:name="_ETM_Q54_446610"/>
      <w:bookmarkEnd w:id="23542"/>
      <w:r>
        <w:rPr>
          <w:rtl/>
        </w:rPr>
        <w:t xml:space="preserve">לבטל </w:t>
      </w:r>
      <w:bookmarkStart w:id="23543" w:name="_ETM_Q54_447120"/>
      <w:bookmarkEnd w:id="23543"/>
      <w:r>
        <w:rPr>
          <w:rtl/>
        </w:rPr>
        <w:t xml:space="preserve">את </w:t>
      </w:r>
      <w:bookmarkStart w:id="23544" w:name="_ETM_Q54_447690"/>
      <w:bookmarkEnd w:id="23544"/>
      <w:r>
        <w:rPr>
          <w:rtl/>
        </w:rPr>
        <w:t xml:space="preserve">החוק </w:t>
      </w:r>
      <w:bookmarkStart w:id="23545" w:name="_ETM_Q54_448080"/>
      <w:bookmarkEnd w:id="23545"/>
      <w:r>
        <w:rPr>
          <w:rtl/>
        </w:rPr>
        <w:t>הזה</w:t>
      </w:r>
      <w:r>
        <w:rPr>
          <w:rFonts w:hint="cs"/>
          <w:rtl/>
        </w:rPr>
        <w:t>.</w:t>
      </w:r>
      <w:r>
        <w:rPr>
          <w:rtl/>
        </w:rPr>
        <w:t xml:space="preserve"> </w:t>
      </w:r>
      <w:bookmarkStart w:id="23546" w:name="_ETM_Q54_448319"/>
      <w:bookmarkEnd w:id="23546"/>
      <w:r>
        <w:rPr>
          <w:rtl/>
        </w:rPr>
        <w:t xml:space="preserve">אני </w:t>
      </w:r>
      <w:bookmarkStart w:id="23547" w:name="_ETM_Q54_448470"/>
      <w:bookmarkEnd w:id="23547"/>
      <w:r>
        <w:rPr>
          <w:rtl/>
        </w:rPr>
        <w:t xml:space="preserve">מקווה </w:t>
      </w:r>
      <w:bookmarkStart w:id="23548" w:name="_ETM_Q54_448830"/>
      <w:bookmarkEnd w:id="23548"/>
      <w:r>
        <w:rPr>
          <w:rtl/>
        </w:rPr>
        <w:t>מאוד</w:t>
      </w:r>
      <w:r w:rsidR="00C37F8B">
        <w:rPr>
          <w:rFonts w:hint="cs"/>
          <w:rtl/>
        </w:rPr>
        <w:t>,</w:t>
      </w:r>
      <w:r>
        <w:rPr>
          <w:rtl/>
        </w:rPr>
        <w:t xml:space="preserve"> </w:t>
      </w:r>
      <w:bookmarkStart w:id="23549" w:name="_ETM_Q54_449160"/>
      <w:bookmarkEnd w:id="23549"/>
      <w:r>
        <w:rPr>
          <w:rtl/>
        </w:rPr>
        <w:t xml:space="preserve">ואני </w:t>
      </w:r>
      <w:bookmarkStart w:id="23550" w:name="_ETM_Q54_449339"/>
      <w:bookmarkEnd w:id="23550"/>
      <w:r>
        <w:rPr>
          <w:rtl/>
        </w:rPr>
        <w:t xml:space="preserve">נותן </w:t>
      </w:r>
      <w:bookmarkStart w:id="23551" w:name="_ETM_Q54_449699"/>
      <w:bookmarkEnd w:id="23551"/>
      <w:r>
        <w:rPr>
          <w:rtl/>
        </w:rPr>
        <w:t>קרדיט</w:t>
      </w:r>
      <w:r>
        <w:rPr>
          <w:rFonts w:hint="cs"/>
          <w:rtl/>
        </w:rPr>
        <w:t>,</w:t>
      </w:r>
      <w:r>
        <w:rPr>
          <w:rtl/>
        </w:rPr>
        <w:t xml:space="preserve"> </w:t>
      </w:r>
      <w:bookmarkStart w:id="23552" w:name="_ETM_Q54_450509"/>
      <w:bookmarkEnd w:id="23552"/>
      <w:r>
        <w:rPr>
          <w:rtl/>
        </w:rPr>
        <w:t>עדיין</w:t>
      </w:r>
      <w:r>
        <w:rPr>
          <w:rFonts w:hint="cs"/>
          <w:rtl/>
        </w:rPr>
        <w:t>,</w:t>
      </w:r>
      <w:r>
        <w:rPr>
          <w:rtl/>
        </w:rPr>
        <w:t xml:space="preserve"> </w:t>
      </w:r>
      <w:bookmarkStart w:id="23553" w:name="_ETM_Q54_451839"/>
      <w:bookmarkEnd w:id="23553"/>
      <w:r>
        <w:rPr>
          <w:rtl/>
        </w:rPr>
        <w:t xml:space="preserve">שמפעילים </w:t>
      </w:r>
      <w:bookmarkStart w:id="23554" w:name="_ETM_Q54_452529"/>
      <w:bookmarkEnd w:id="23554"/>
      <w:r>
        <w:rPr>
          <w:rtl/>
        </w:rPr>
        <w:t xml:space="preserve">איזשהו </w:t>
      </w:r>
      <w:bookmarkStart w:id="23555" w:name="_ETM_Q54_452949"/>
      <w:bookmarkEnd w:id="23555"/>
      <w:r>
        <w:rPr>
          <w:rtl/>
        </w:rPr>
        <w:t xml:space="preserve">שכל </w:t>
      </w:r>
      <w:bookmarkStart w:id="23556" w:name="_ETM_Q54_453370"/>
      <w:bookmarkEnd w:id="23556"/>
      <w:r>
        <w:rPr>
          <w:rtl/>
        </w:rPr>
        <w:t>ישר</w:t>
      </w:r>
      <w:r>
        <w:rPr>
          <w:rFonts w:hint="cs"/>
          <w:rtl/>
        </w:rPr>
        <w:t>,</w:t>
      </w:r>
      <w:r>
        <w:rPr>
          <w:rtl/>
        </w:rPr>
        <w:t xml:space="preserve"> </w:t>
      </w:r>
      <w:bookmarkStart w:id="23557" w:name="_ETM_Q54_454460"/>
      <w:bookmarkEnd w:id="23557"/>
      <w:r>
        <w:rPr>
          <w:rtl/>
        </w:rPr>
        <w:t>ו</w:t>
      </w:r>
      <w:r>
        <w:rPr>
          <w:rFonts w:hint="cs"/>
          <w:rtl/>
        </w:rPr>
        <w:t>א</w:t>
      </w:r>
      <w:r>
        <w:rPr>
          <w:rtl/>
        </w:rPr>
        <w:t xml:space="preserve">ם </w:t>
      </w:r>
      <w:bookmarkStart w:id="23558" w:name="_ETM_Q54_454790"/>
      <w:bookmarkEnd w:id="23558"/>
      <w:r>
        <w:rPr>
          <w:rtl/>
        </w:rPr>
        <w:t xml:space="preserve">מקבלים </w:t>
      </w:r>
      <w:bookmarkStart w:id="23559" w:name="_ETM_Q54_455270"/>
      <w:bookmarkEnd w:id="23559"/>
      <w:r>
        <w:rPr>
          <w:rtl/>
        </w:rPr>
        <w:t xml:space="preserve">החלטה </w:t>
      </w:r>
      <w:bookmarkStart w:id="23560" w:name="_ETM_Q54_455690"/>
      <w:bookmarkEnd w:id="23560"/>
      <w:r>
        <w:rPr>
          <w:rtl/>
        </w:rPr>
        <w:t>כזאת</w:t>
      </w:r>
      <w:r>
        <w:rPr>
          <w:rFonts w:hint="cs"/>
          <w:rtl/>
        </w:rPr>
        <w:t>,</w:t>
      </w:r>
      <w:r>
        <w:rPr>
          <w:rtl/>
        </w:rPr>
        <w:t xml:space="preserve"> </w:t>
      </w:r>
      <w:bookmarkStart w:id="23561" w:name="_ETM_Q54_456140"/>
      <w:bookmarkEnd w:id="23561"/>
      <w:r>
        <w:rPr>
          <w:rtl/>
        </w:rPr>
        <w:t xml:space="preserve">לא </w:t>
      </w:r>
      <w:bookmarkStart w:id="23562" w:name="_ETM_Q54_456230"/>
      <w:bookmarkEnd w:id="23562"/>
      <w:r>
        <w:rPr>
          <w:rtl/>
        </w:rPr>
        <w:t xml:space="preserve">מקבלים </w:t>
      </w:r>
      <w:bookmarkStart w:id="23563" w:name="_ETM_Q54_456650"/>
      <w:bookmarkEnd w:id="23563"/>
      <w:r>
        <w:rPr>
          <w:rtl/>
        </w:rPr>
        <w:t xml:space="preserve">אותה </w:t>
      </w:r>
      <w:bookmarkStart w:id="23564" w:name="_ETM_Q54_456920"/>
      <w:bookmarkEnd w:id="23564"/>
      <w:r>
        <w:rPr>
          <w:rtl/>
        </w:rPr>
        <w:t>ב</w:t>
      </w:r>
      <w:r>
        <w:rPr>
          <w:rFonts w:hint="cs"/>
          <w:rtl/>
        </w:rPr>
        <w:t xml:space="preserve">אחת. </w:t>
      </w:r>
      <w:bookmarkStart w:id="23565" w:name="_ETM_Q54_458080"/>
      <w:bookmarkEnd w:id="23565"/>
      <w:r>
        <w:rPr>
          <w:rtl/>
        </w:rPr>
        <w:t xml:space="preserve">שמעתי </w:t>
      </w:r>
      <w:bookmarkStart w:id="23566" w:name="_ETM_Q54_459339"/>
      <w:bookmarkEnd w:id="23566"/>
      <w:r w:rsidR="00C37F8B">
        <w:rPr>
          <w:rFonts w:hint="cs"/>
          <w:rtl/>
        </w:rPr>
        <w:t xml:space="preserve">אמירות </w:t>
      </w:r>
      <w:bookmarkStart w:id="23567" w:name="_ETM_Q0_32095363"/>
      <w:bookmarkEnd w:id="23567"/>
      <w:r>
        <w:rPr>
          <w:rtl/>
        </w:rPr>
        <w:t xml:space="preserve">בצורה </w:t>
      </w:r>
      <w:bookmarkStart w:id="23568" w:name="_ETM_Q54_459819"/>
      <w:bookmarkEnd w:id="23568"/>
      <w:r>
        <w:rPr>
          <w:rtl/>
        </w:rPr>
        <w:t xml:space="preserve">לא </w:t>
      </w:r>
      <w:bookmarkStart w:id="23569" w:name="_ETM_Q54_459969"/>
      <w:bookmarkEnd w:id="23569"/>
      <w:r>
        <w:rPr>
          <w:rtl/>
        </w:rPr>
        <w:t>מקצועית</w:t>
      </w:r>
      <w:r>
        <w:rPr>
          <w:rFonts w:hint="cs"/>
          <w:rtl/>
        </w:rPr>
        <w:t>,</w:t>
      </w:r>
      <w:r>
        <w:rPr>
          <w:rtl/>
        </w:rPr>
        <w:t xml:space="preserve"> </w:t>
      </w:r>
      <w:bookmarkStart w:id="23570" w:name="_ETM_Q54_460659"/>
      <w:bookmarkEnd w:id="23570"/>
      <w:r>
        <w:rPr>
          <w:rtl/>
        </w:rPr>
        <w:t xml:space="preserve">לא </w:t>
      </w:r>
      <w:bookmarkStart w:id="23571" w:name="_ETM_Q54_460779"/>
      <w:bookmarkEnd w:id="23571"/>
      <w:r>
        <w:rPr>
          <w:rtl/>
        </w:rPr>
        <w:t>רצינית</w:t>
      </w:r>
      <w:r>
        <w:rPr>
          <w:rFonts w:hint="cs"/>
          <w:rtl/>
        </w:rPr>
        <w:t>,</w:t>
      </w:r>
      <w:r>
        <w:rPr>
          <w:rtl/>
        </w:rPr>
        <w:t xml:space="preserve"> </w:t>
      </w:r>
      <w:bookmarkStart w:id="23572" w:name="_ETM_Q54_461349"/>
      <w:bookmarkEnd w:id="23572"/>
      <w:r>
        <w:rPr>
          <w:rtl/>
        </w:rPr>
        <w:t>בוועדה</w:t>
      </w:r>
      <w:r>
        <w:rPr>
          <w:rFonts w:hint="cs"/>
          <w:rtl/>
        </w:rPr>
        <w:t>:</w:t>
      </w:r>
      <w:r>
        <w:rPr>
          <w:rtl/>
        </w:rPr>
        <w:t xml:space="preserve"> </w:t>
      </w:r>
      <w:bookmarkStart w:id="23573" w:name="_ETM_Q54_462529"/>
      <w:bookmarkEnd w:id="23573"/>
      <w:r>
        <w:rPr>
          <w:rtl/>
        </w:rPr>
        <w:t xml:space="preserve">שנבטל </w:t>
      </w:r>
      <w:bookmarkStart w:id="23574" w:name="_ETM_Q54_463460"/>
      <w:bookmarkEnd w:id="23574"/>
      <w:r>
        <w:rPr>
          <w:rtl/>
        </w:rPr>
        <w:t xml:space="preserve">את </w:t>
      </w:r>
      <w:bookmarkStart w:id="23575" w:name="_ETM_Q54_463639"/>
      <w:bookmarkEnd w:id="23575"/>
      <w:r>
        <w:rPr>
          <w:rtl/>
        </w:rPr>
        <w:t xml:space="preserve">המחסומים </w:t>
      </w:r>
      <w:bookmarkStart w:id="23576" w:name="_ETM_Q54_464389"/>
      <w:bookmarkEnd w:id="23576"/>
      <w:r>
        <w:rPr>
          <w:rFonts w:hint="cs"/>
          <w:rtl/>
        </w:rPr>
        <w:t>ו</w:t>
      </w:r>
      <w:r>
        <w:rPr>
          <w:rtl/>
        </w:rPr>
        <w:t xml:space="preserve">זה </w:t>
      </w:r>
      <w:bookmarkStart w:id="23577" w:name="_ETM_Q54_464750"/>
      <w:bookmarkEnd w:id="23577"/>
      <w:r>
        <w:rPr>
          <w:rFonts w:hint="cs"/>
          <w:rtl/>
        </w:rPr>
        <w:t xml:space="preserve">יהיה </w:t>
      </w:r>
      <w:r>
        <w:rPr>
          <w:rtl/>
        </w:rPr>
        <w:t xml:space="preserve">כמו </w:t>
      </w:r>
      <w:bookmarkStart w:id="23578" w:name="_ETM_Q54_464960"/>
      <w:bookmarkEnd w:id="23578"/>
      <w:r>
        <w:rPr>
          <w:rtl/>
        </w:rPr>
        <w:t xml:space="preserve">גוש </w:t>
      </w:r>
      <w:bookmarkStart w:id="23579" w:name="_ETM_Q54_465199"/>
      <w:bookmarkEnd w:id="23579"/>
      <w:r>
        <w:rPr>
          <w:rtl/>
        </w:rPr>
        <w:t xml:space="preserve">שילה </w:t>
      </w:r>
      <w:bookmarkStart w:id="23580" w:name="_ETM_Q54_467100"/>
      <w:bookmarkEnd w:id="23580"/>
      <w:r w:rsidR="00C37F8B">
        <w:rPr>
          <w:rFonts w:hint="cs"/>
          <w:rtl/>
        </w:rPr>
        <w:t xml:space="preserve">– </w:t>
      </w:r>
      <w:r>
        <w:rPr>
          <w:rtl/>
        </w:rPr>
        <w:t xml:space="preserve">המציאות </w:t>
      </w:r>
      <w:bookmarkStart w:id="23581" w:name="_ETM_Q54_467850"/>
      <w:bookmarkEnd w:id="23581"/>
      <w:r>
        <w:rPr>
          <w:rtl/>
        </w:rPr>
        <w:t xml:space="preserve">בצפון </w:t>
      </w:r>
      <w:bookmarkStart w:id="23582" w:name="_ETM_Q54_468300"/>
      <w:bookmarkEnd w:id="23582"/>
      <w:r>
        <w:rPr>
          <w:rtl/>
        </w:rPr>
        <w:t>השומרון</w:t>
      </w:r>
      <w:r w:rsidR="00C37F8B">
        <w:rPr>
          <w:rFonts w:hint="cs"/>
          <w:rtl/>
        </w:rPr>
        <w:t xml:space="preserve"> היא</w:t>
      </w:r>
      <w:r>
        <w:rPr>
          <w:rtl/>
        </w:rPr>
        <w:t xml:space="preserve"> </w:t>
      </w:r>
      <w:bookmarkStart w:id="23583" w:name="_ETM_Q54_469170"/>
      <w:bookmarkEnd w:id="23583"/>
      <w:r>
        <w:rPr>
          <w:rtl/>
        </w:rPr>
        <w:t xml:space="preserve">שיש </w:t>
      </w:r>
      <w:bookmarkStart w:id="23584" w:name="_ETM_Q54_469680"/>
      <w:bookmarkEnd w:id="23584"/>
      <w:r>
        <w:rPr>
          <w:rFonts w:hint="cs"/>
          <w:rtl/>
        </w:rPr>
        <w:t xml:space="preserve">שם </w:t>
      </w:r>
      <w:r>
        <w:rPr>
          <w:rtl/>
        </w:rPr>
        <w:t xml:space="preserve">שני </w:t>
      </w:r>
      <w:bookmarkStart w:id="23585" w:name="_ETM_Q54_469980"/>
      <w:bookmarkEnd w:id="23585"/>
      <w:r>
        <w:rPr>
          <w:rtl/>
        </w:rPr>
        <w:t>י</w:t>
      </w:r>
      <w:r w:rsidR="00C37F8B">
        <w:rPr>
          <w:rFonts w:hint="cs"/>
          <w:rtl/>
        </w:rPr>
        <w:t>י</w:t>
      </w:r>
      <w:r>
        <w:rPr>
          <w:rtl/>
        </w:rPr>
        <w:t xml:space="preserve">שובים </w:t>
      </w:r>
      <w:bookmarkStart w:id="23586" w:name="_ETM_Q54_470490"/>
      <w:bookmarkEnd w:id="23586"/>
      <w:r>
        <w:rPr>
          <w:rtl/>
        </w:rPr>
        <w:t xml:space="preserve">שהם </w:t>
      </w:r>
      <w:bookmarkStart w:id="23587" w:name="_ETM_Q54_470700"/>
      <w:bookmarkEnd w:id="23587"/>
      <w:r>
        <w:rPr>
          <w:rtl/>
        </w:rPr>
        <w:t>מאובטחים</w:t>
      </w:r>
      <w:r>
        <w:rPr>
          <w:rFonts w:hint="cs"/>
          <w:rtl/>
        </w:rPr>
        <w:t>,</w:t>
      </w:r>
      <w:r>
        <w:rPr>
          <w:rtl/>
        </w:rPr>
        <w:t xml:space="preserve"> </w:t>
      </w:r>
      <w:bookmarkStart w:id="23588" w:name="_ETM_Q54_472510"/>
      <w:bookmarkEnd w:id="23588"/>
      <w:r>
        <w:rPr>
          <w:rtl/>
        </w:rPr>
        <w:t xml:space="preserve">חרמש </w:t>
      </w:r>
      <w:bookmarkStart w:id="23589" w:name="_ETM_Q54_473050"/>
      <w:bookmarkEnd w:id="23589"/>
      <w:r>
        <w:rPr>
          <w:rFonts w:hint="cs"/>
          <w:rtl/>
        </w:rPr>
        <w:t>ו</w:t>
      </w:r>
      <w:r>
        <w:rPr>
          <w:rtl/>
        </w:rPr>
        <w:t xml:space="preserve">מבוא </w:t>
      </w:r>
      <w:bookmarkStart w:id="23590" w:name="_ETM_Q54_473589"/>
      <w:bookmarkEnd w:id="23590"/>
      <w:r>
        <w:rPr>
          <w:rtl/>
        </w:rPr>
        <w:t>דותן</w:t>
      </w:r>
      <w:r w:rsidR="00C37F8B">
        <w:rPr>
          <w:rFonts w:hint="cs"/>
          <w:rtl/>
        </w:rPr>
        <w:t>, ש</w:t>
      </w:r>
      <w:bookmarkStart w:id="23591" w:name="_ETM_Q54_475311"/>
      <w:bookmarkEnd w:id="23591"/>
      <w:r>
        <w:rPr>
          <w:rFonts w:hint="cs"/>
          <w:rtl/>
        </w:rPr>
        <w:t xml:space="preserve">הציר </w:t>
      </w:r>
      <w:bookmarkStart w:id="23592" w:name="_ETM_Q54_474220"/>
      <w:bookmarkEnd w:id="23592"/>
      <w:r>
        <w:rPr>
          <w:rFonts w:hint="cs"/>
          <w:rtl/>
        </w:rPr>
        <w:t>אליהם</w:t>
      </w:r>
      <w:r>
        <w:rPr>
          <w:rtl/>
        </w:rPr>
        <w:t xml:space="preserve"> </w:t>
      </w:r>
      <w:bookmarkStart w:id="23593" w:name="_ETM_Q54_474910"/>
      <w:bookmarkEnd w:id="23593"/>
      <w:r>
        <w:rPr>
          <w:rtl/>
        </w:rPr>
        <w:t xml:space="preserve">מאובטח </w:t>
      </w:r>
      <w:bookmarkStart w:id="23594" w:name="_ETM_Q54_475450"/>
      <w:bookmarkEnd w:id="23594"/>
      <w:r>
        <w:rPr>
          <w:rtl/>
        </w:rPr>
        <w:t>מאוד</w:t>
      </w:r>
      <w:r>
        <w:rPr>
          <w:rFonts w:hint="cs"/>
          <w:rtl/>
        </w:rPr>
        <w:t>,</w:t>
      </w:r>
      <w:r>
        <w:rPr>
          <w:rtl/>
        </w:rPr>
        <w:t xml:space="preserve"> </w:t>
      </w:r>
      <w:bookmarkStart w:id="23595" w:name="_ETM_Q54_476380"/>
      <w:bookmarkEnd w:id="23595"/>
      <w:r>
        <w:rPr>
          <w:rtl/>
        </w:rPr>
        <w:t xml:space="preserve">וכל </w:t>
      </w:r>
      <w:bookmarkStart w:id="23596" w:name="_ETM_Q54_476830"/>
      <w:bookmarkEnd w:id="23596"/>
      <w:r>
        <w:rPr>
          <w:rtl/>
        </w:rPr>
        <w:t xml:space="preserve">הצירים </w:t>
      </w:r>
      <w:bookmarkStart w:id="23597" w:name="_ETM_Q54_477310"/>
      <w:bookmarkEnd w:id="23597"/>
      <w:r>
        <w:rPr>
          <w:rtl/>
        </w:rPr>
        <w:t xml:space="preserve">האחרים </w:t>
      </w:r>
      <w:bookmarkStart w:id="23598" w:name="_ETM_Q54_477970"/>
      <w:bookmarkEnd w:id="23598"/>
      <w:r>
        <w:rPr>
          <w:rtl/>
        </w:rPr>
        <w:t xml:space="preserve">הם </w:t>
      </w:r>
      <w:bookmarkStart w:id="23599" w:name="_ETM_Q54_478180"/>
      <w:bookmarkEnd w:id="23599"/>
      <w:r>
        <w:rPr>
          <w:rFonts w:hint="cs"/>
          <w:rtl/>
        </w:rPr>
        <w:t>ל</w:t>
      </w:r>
      <w:r>
        <w:rPr>
          <w:rtl/>
        </w:rPr>
        <w:t xml:space="preserve">לא </w:t>
      </w:r>
      <w:bookmarkStart w:id="23600" w:name="_ETM_Q54_478330"/>
      <w:bookmarkEnd w:id="23600"/>
      <w:r>
        <w:rPr>
          <w:rFonts w:hint="cs"/>
          <w:rtl/>
        </w:rPr>
        <w:t>א</w:t>
      </w:r>
      <w:r>
        <w:rPr>
          <w:rtl/>
        </w:rPr>
        <w:t>בטחה</w:t>
      </w:r>
      <w:r>
        <w:rPr>
          <w:rFonts w:hint="cs"/>
          <w:rtl/>
        </w:rPr>
        <w:t>,</w:t>
      </w:r>
      <w:r>
        <w:rPr>
          <w:rtl/>
        </w:rPr>
        <w:t xml:space="preserve"> </w:t>
      </w:r>
      <w:bookmarkStart w:id="23601" w:name="_ETM_Q54_478839"/>
      <w:bookmarkEnd w:id="23601"/>
      <w:r>
        <w:rPr>
          <w:rtl/>
        </w:rPr>
        <w:t xml:space="preserve">ללא </w:t>
      </w:r>
      <w:bookmarkStart w:id="23602" w:name="_ETM_Q54_479080"/>
      <w:bookmarkEnd w:id="23602"/>
      <w:r>
        <w:rPr>
          <w:rtl/>
        </w:rPr>
        <w:t>תצפיות</w:t>
      </w:r>
      <w:r>
        <w:rPr>
          <w:rFonts w:hint="cs"/>
          <w:rtl/>
        </w:rPr>
        <w:t>,</w:t>
      </w:r>
      <w:r>
        <w:rPr>
          <w:rtl/>
        </w:rPr>
        <w:t xml:space="preserve"> </w:t>
      </w:r>
      <w:bookmarkStart w:id="23603" w:name="_ETM_Q54_479740"/>
      <w:bookmarkEnd w:id="23603"/>
      <w:r>
        <w:rPr>
          <w:rtl/>
        </w:rPr>
        <w:t xml:space="preserve">ללא </w:t>
      </w:r>
      <w:bookmarkStart w:id="23604" w:name="_ETM_Q54_479980"/>
      <w:bookmarkEnd w:id="23604"/>
      <w:r>
        <w:rPr>
          <w:rtl/>
        </w:rPr>
        <w:t>מצלמות</w:t>
      </w:r>
      <w:r>
        <w:rPr>
          <w:rFonts w:hint="cs"/>
          <w:rtl/>
        </w:rPr>
        <w:t xml:space="preserve"> </w:t>
      </w:r>
      <w:bookmarkStart w:id="23605" w:name="_ETM_Q54_483521"/>
      <w:bookmarkEnd w:id="23605"/>
      <w:r>
        <w:rPr>
          <w:rFonts w:hint="cs"/>
          <w:rtl/>
        </w:rPr>
        <w:t>ו</w:t>
      </w:r>
      <w:bookmarkStart w:id="23606" w:name="_ETM_Q54_481160"/>
      <w:bookmarkEnd w:id="23606"/>
      <w:r>
        <w:rPr>
          <w:rFonts w:hint="cs"/>
          <w:rtl/>
        </w:rPr>
        <w:t>ל</w:t>
      </w:r>
      <w:r>
        <w:rPr>
          <w:rtl/>
        </w:rPr>
        <w:t xml:space="preserve">לא </w:t>
      </w:r>
      <w:bookmarkStart w:id="23607" w:name="_ETM_Q54_480000"/>
      <w:bookmarkStart w:id="23608" w:name="_ETM_Q54_480210"/>
      <w:bookmarkEnd w:id="23607"/>
      <w:bookmarkEnd w:id="23608"/>
      <w:r>
        <w:rPr>
          <w:rFonts w:hint="cs"/>
          <w:rtl/>
        </w:rPr>
        <w:t>סדר כוחות</w:t>
      </w:r>
      <w:r w:rsidR="00C37F8B">
        <w:rPr>
          <w:rFonts w:hint="cs"/>
          <w:rtl/>
        </w:rPr>
        <w:t>,</w:t>
      </w:r>
      <w:r>
        <w:rPr>
          <w:rFonts w:hint="cs"/>
          <w:rtl/>
        </w:rPr>
        <w:t xml:space="preserve"> שצריך להכין אותו. </w:t>
      </w:r>
      <w:bookmarkStart w:id="23609" w:name="_ETM_Q54_480450"/>
      <w:bookmarkStart w:id="23610" w:name="_ETM_Q54_481640"/>
      <w:bookmarkStart w:id="23611" w:name="_ETM_Q54_482270"/>
      <w:bookmarkStart w:id="23612" w:name="_ETM_Q54_482690"/>
      <w:bookmarkStart w:id="23613" w:name="_ETM_Q54_483020"/>
      <w:bookmarkStart w:id="23614" w:name="_ETM_Q54_483320"/>
      <w:bookmarkStart w:id="23615" w:name="_ETM_Q54_483680"/>
      <w:bookmarkStart w:id="23616" w:name="_ETM_Q54_484520"/>
      <w:bookmarkStart w:id="23617" w:name="_ETM_Q54_486885"/>
      <w:bookmarkStart w:id="23618" w:name="_ETM_Q54_486946"/>
      <w:bookmarkStart w:id="23619" w:name="_ETM_Q54_487077"/>
      <w:bookmarkStart w:id="23620" w:name="_ETM_Q54_487116"/>
      <w:bookmarkEnd w:id="23609"/>
      <w:bookmarkEnd w:id="23610"/>
      <w:bookmarkEnd w:id="23611"/>
      <w:bookmarkEnd w:id="23612"/>
      <w:bookmarkEnd w:id="23613"/>
      <w:bookmarkEnd w:id="23614"/>
      <w:bookmarkEnd w:id="23615"/>
      <w:bookmarkEnd w:id="23616"/>
      <w:bookmarkEnd w:id="23617"/>
      <w:bookmarkEnd w:id="23618"/>
      <w:bookmarkEnd w:id="23619"/>
      <w:bookmarkEnd w:id="23620"/>
      <w:r>
        <w:rPr>
          <w:rtl/>
        </w:rPr>
        <w:t xml:space="preserve">אני </w:t>
      </w:r>
      <w:bookmarkStart w:id="23621" w:name="_ETM_Q54_484970"/>
      <w:bookmarkEnd w:id="23621"/>
      <w:r>
        <w:rPr>
          <w:rtl/>
        </w:rPr>
        <w:t xml:space="preserve">עדיין </w:t>
      </w:r>
      <w:bookmarkStart w:id="23622" w:name="_ETM_Q54_485450"/>
      <w:bookmarkEnd w:id="23622"/>
      <w:r>
        <w:rPr>
          <w:rtl/>
        </w:rPr>
        <w:t xml:space="preserve">מקווה </w:t>
      </w:r>
      <w:bookmarkStart w:id="23623" w:name="_ETM_Q54_485990"/>
      <w:bookmarkEnd w:id="23623"/>
      <w:r>
        <w:rPr>
          <w:rtl/>
        </w:rPr>
        <w:t xml:space="preserve">שיש </w:t>
      </w:r>
      <w:bookmarkStart w:id="23624" w:name="_ETM_Q54_486350"/>
      <w:bookmarkEnd w:id="23624"/>
      <w:r>
        <w:rPr>
          <w:rtl/>
        </w:rPr>
        <w:t xml:space="preserve">את </w:t>
      </w:r>
      <w:bookmarkStart w:id="23625" w:name="_ETM_Q54_486410"/>
      <w:bookmarkEnd w:id="23625"/>
      <w:r>
        <w:rPr>
          <w:rtl/>
        </w:rPr>
        <w:t xml:space="preserve">השכל </w:t>
      </w:r>
      <w:bookmarkStart w:id="23626" w:name="_ETM_Q54_487609"/>
      <w:bookmarkEnd w:id="23626"/>
      <w:r>
        <w:rPr>
          <w:rtl/>
        </w:rPr>
        <w:t xml:space="preserve">להחליט </w:t>
      </w:r>
      <w:bookmarkStart w:id="23627" w:name="_ETM_Q54_488389"/>
      <w:bookmarkEnd w:id="23627"/>
      <w:r>
        <w:rPr>
          <w:rtl/>
        </w:rPr>
        <w:t xml:space="preserve">שהחלטה </w:t>
      </w:r>
      <w:bookmarkStart w:id="23628" w:name="_ETM_Q54_488900"/>
      <w:bookmarkEnd w:id="23628"/>
      <w:r>
        <w:rPr>
          <w:rtl/>
        </w:rPr>
        <w:t>כז</w:t>
      </w:r>
      <w:r>
        <w:rPr>
          <w:rFonts w:hint="cs"/>
          <w:rtl/>
        </w:rPr>
        <w:t>ו</w:t>
      </w:r>
      <w:r>
        <w:rPr>
          <w:rtl/>
        </w:rPr>
        <w:t xml:space="preserve"> </w:t>
      </w:r>
      <w:bookmarkStart w:id="23629" w:name="_ETM_Q54_489320"/>
      <w:bookmarkEnd w:id="23629"/>
      <w:r>
        <w:rPr>
          <w:rtl/>
        </w:rPr>
        <w:t xml:space="preserve">לא </w:t>
      </w:r>
      <w:bookmarkStart w:id="23630" w:name="_ETM_Q54_489469"/>
      <w:bookmarkEnd w:id="23630"/>
      <w:r>
        <w:rPr>
          <w:rtl/>
        </w:rPr>
        <w:t xml:space="preserve">נכנסת </w:t>
      </w:r>
      <w:bookmarkStart w:id="23631" w:name="_ETM_Q54_490070"/>
      <w:bookmarkEnd w:id="23631"/>
      <w:r>
        <w:rPr>
          <w:rtl/>
        </w:rPr>
        <w:t xml:space="preserve">לתוקף </w:t>
      </w:r>
      <w:bookmarkStart w:id="23632" w:name="_ETM_Q54_490580"/>
      <w:bookmarkEnd w:id="23632"/>
      <w:r>
        <w:rPr>
          <w:rtl/>
        </w:rPr>
        <w:t>לאלתר</w:t>
      </w:r>
      <w:r>
        <w:rPr>
          <w:rFonts w:hint="cs"/>
          <w:rtl/>
        </w:rPr>
        <w:t>,</w:t>
      </w:r>
      <w:r>
        <w:rPr>
          <w:rtl/>
        </w:rPr>
        <w:t xml:space="preserve"> </w:t>
      </w:r>
      <w:bookmarkStart w:id="23633" w:name="_ETM_Q54_491830"/>
      <w:bookmarkEnd w:id="23633"/>
      <w:r>
        <w:rPr>
          <w:rtl/>
        </w:rPr>
        <w:t>אל</w:t>
      </w:r>
      <w:r>
        <w:rPr>
          <w:rFonts w:hint="cs"/>
          <w:rtl/>
        </w:rPr>
        <w:t>א</w:t>
      </w:r>
      <w:r>
        <w:rPr>
          <w:rtl/>
        </w:rPr>
        <w:t xml:space="preserve"> </w:t>
      </w:r>
      <w:bookmarkStart w:id="23634" w:name="_ETM_Q54_492099"/>
      <w:bookmarkEnd w:id="23634"/>
      <w:r>
        <w:rPr>
          <w:rtl/>
        </w:rPr>
        <w:t xml:space="preserve">נותנים </w:t>
      </w:r>
      <w:bookmarkStart w:id="23635" w:name="_ETM_Q54_492460"/>
      <w:bookmarkEnd w:id="23635"/>
      <w:r>
        <w:rPr>
          <w:rFonts w:hint="cs"/>
          <w:rtl/>
        </w:rPr>
        <w:t>שלושה</w:t>
      </w:r>
      <w:r>
        <w:rPr>
          <w:rtl/>
        </w:rPr>
        <w:t xml:space="preserve"> </w:t>
      </w:r>
      <w:bookmarkStart w:id="23636" w:name="_ETM_Q54_492849"/>
      <w:bookmarkEnd w:id="23636"/>
      <w:r>
        <w:rPr>
          <w:rtl/>
        </w:rPr>
        <w:t xml:space="preserve">חודשים </w:t>
      </w:r>
      <w:bookmarkStart w:id="23637" w:name="_ETM_Q54_493330"/>
      <w:bookmarkEnd w:id="23637"/>
      <w:r>
        <w:rPr>
          <w:rtl/>
        </w:rPr>
        <w:t xml:space="preserve">כדי </w:t>
      </w:r>
      <w:bookmarkStart w:id="23638" w:name="_ETM_Q54_493570"/>
      <w:bookmarkEnd w:id="23638"/>
      <w:r>
        <w:rPr>
          <w:rtl/>
        </w:rPr>
        <w:t xml:space="preserve">לבנות </w:t>
      </w:r>
      <w:bookmarkStart w:id="23639" w:name="_ETM_Q54_493900"/>
      <w:bookmarkEnd w:id="23639"/>
      <w:r>
        <w:rPr>
          <w:rtl/>
        </w:rPr>
        <w:t xml:space="preserve">תשתית </w:t>
      </w:r>
      <w:bookmarkStart w:id="23640" w:name="_ETM_Q54_494230"/>
      <w:bookmarkEnd w:id="23640"/>
      <w:r>
        <w:rPr>
          <w:rtl/>
        </w:rPr>
        <w:t xml:space="preserve">ביטחונית </w:t>
      </w:r>
      <w:bookmarkStart w:id="23641" w:name="_ETM_Q54_495370"/>
      <w:bookmarkEnd w:id="23641"/>
      <w:r>
        <w:rPr>
          <w:rtl/>
        </w:rPr>
        <w:t xml:space="preserve">שתגן </w:t>
      </w:r>
      <w:bookmarkStart w:id="23642" w:name="_ETM_Q54_496930"/>
      <w:bookmarkEnd w:id="23642"/>
      <w:r>
        <w:rPr>
          <w:rtl/>
        </w:rPr>
        <w:t xml:space="preserve">על </w:t>
      </w:r>
      <w:bookmarkStart w:id="23643" w:name="_ETM_Q54_497950"/>
      <w:bookmarkEnd w:id="23643"/>
      <w:r>
        <w:rPr>
          <w:rtl/>
        </w:rPr>
        <w:t xml:space="preserve">אזרחי </w:t>
      </w:r>
      <w:bookmarkStart w:id="23644" w:name="_ETM_Q54_498460"/>
      <w:bookmarkEnd w:id="23644"/>
      <w:r>
        <w:rPr>
          <w:rtl/>
        </w:rPr>
        <w:t xml:space="preserve">ישראל </w:t>
      </w:r>
      <w:bookmarkStart w:id="23645" w:name="_ETM_Q54_498880"/>
      <w:bookmarkStart w:id="23646" w:name="_ETM_Q54_499600"/>
      <w:bookmarkStart w:id="23647" w:name="_ETM_Q54_500400"/>
      <w:bookmarkEnd w:id="23645"/>
      <w:bookmarkEnd w:id="23646"/>
      <w:bookmarkEnd w:id="23647"/>
      <w:r>
        <w:rPr>
          <w:rtl/>
        </w:rPr>
        <w:t>שי</w:t>
      </w:r>
      <w:r w:rsidR="00C37F8B">
        <w:rPr>
          <w:rFonts w:hint="cs"/>
          <w:rtl/>
        </w:rPr>
        <w:t>י</w:t>
      </w:r>
      <w:r>
        <w:rPr>
          <w:rtl/>
        </w:rPr>
        <w:t xml:space="preserve">סעו </w:t>
      </w:r>
      <w:bookmarkStart w:id="23648" w:name="_ETM_Q54_500910"/>
      <w:bookmarkEnd w:id="23648"/>
      <w:r>
        <w:rPr>
          <w:rtl/>
        </w:rPr>
        <w:t>שם</w:t>
      </w:r>
      <w:r>
        <w:rPr>
          <w:rFonts w:hint="cs"/>
          <w:rtl/>
        </w:rPr>
        <w:t>.</w:t>
      </w:r>
    </w:p>
    <w:p w:rsidR="001121EE" w:rsidRDefault="001121EE" w:rsidP="00EF4B74">
      <w:pPr>
        <w:rPr>
          <w:rtl/>
        </w:rPr>
      </w:pPr>
      <w:bookmarkStart w:id="23649" w:name="_ETM_Q54_502594"/>
      <w:bookmarkStart w:id="23650" w:name="_ETM_Q54_502687"/>
      <w:bookmarkStart w:id="23651" w:name="_ETM_Q54_502786"/>
      <w:bookmarkEnd w:id="23649"/>
      <w:bookmarkEnd w:id="23650"/>
      <w:bookmarkEnd w:id="23651"/>
    </w:p>
    <w:p w:rsidR="001121EE" w:rsidRDefault="001121EE" w:rsidP="00C37F8B">
      <w:pPr>
        <w:rPr>
          <w:rtl/>
        </w:rPr>
      </w:pPr>
      <w:bookmarkStart w:id="23652" w:name="_ETM_Q54_502889"/>
      <w:bookmarkEnd w:id="23652"/>
      <w:r>
        <w:rPr>
          <w:rtl/>
        </w:rPr>
        <w:t xml:space="preserve"> </w:t>
      </w:r>
      <w:bookmarkStart w:id="23653" w:name="_ETM_Q54_502880"/>
      <w:bookmarkEnd w:id="23653"/>
      <w:r>
        <w:rPr>
          <w:rtl/>
        </w:rPr>
        <w:t>לסיכום</w:t>
      </w:r>
      <w:r>
        <w:rPr>
          <w:rFonts w:hint="cs"/>
          <w:rtl/>
        </w:rPr>
        <w:t>,</w:t>
      </w:r>
      <w:r>
        <w:rPr>
          <w:rtl/>
        </w:rPr>
        <w:t xml:space="preserve"> </w:t>
      </w:r>
      <w:bookmarkStart w:id="23654" w:name="_ETM_Q54_504440"/>
      <w:bookmarkEnd w:id="23654"/>
      <w:r>
        <w:rPr>
          <w:rtl/>
        </w:rPr>
        <w:t xml:space="preserve">אני </w:t>
      </w:r>
      <w:bookmarkStart w:id="23655" w:name="_ETM_Q54_504680"/>
      <w:bookmarkEnd w:id="23655"/>
      <w:r>
        <w:rPr>
          <w:rtl/>
        </w:rPr>
        <w:t xml:space="preserve">חושב </w:t>
      </w:r>
      <w:bookmarkStart w:id="23656" w:name="_ETM_Q54_504980"/>
      <w:bookmarkEnd w:id="23656"/>
      <w:r>
        <w:rPr>
          <w:rtl/>
        </w:rPr>
        <w:t xml:space="preserve">שהגשת </w:t>
      </w:r>
      <w:bookmarkStart w:id="23657" w:name="_ETM_Q54_505880"/>
      <w:bookmarkEnd w:id="23657"/>
      <w:r>
        <w:rPr>
          <w:rtl/>
        </w:rPr>
        <w:t xml:space="preserve">החוק </w:t>
      </w:r>
      <w:bookmarkStart w:id="23658" w:name="_ETM_Q54_506300"/>
      <w:bookmarkEnd w:id="23658"/>
      <w:r>
        <w:rPr>
          <w:rFonts w:hint="cs"/>
          <w:rtl/>
        </w:rPr>
        <w:t>היא שגיאה.</w:t>
      </w:r>
      <w:r>
        <w:rPr>
          <w:rtl/>
        </w:rPr>
        <w:t xml:space="preserve"> </w:t>
      </w:r>
      <w:bookmarkStart w:id="23659" w:name="_ETM_Q54_507020"/>
      <w:bookmarkEnd w:id="23659"/>
      <w:r>
        <w:rPr>
          <w:rtl/>
        </w:rPr>
        <w:t xml:space="preserve">ככה </w:t>
      </w:r>
      <w:bookmarkStart w:id="23660" w:name="_ETM_Q54_507350"/>
      <w:bookmarkEnd w:id="23660"/>
      <w:r>
        <w:rPr>
          <w:rtl/>
        </w:rPr>
        <w:t xml:space="preserve">חשב </w:t>
      </w:r>
      <w:bookmarkStart w:id="23661" w:name="_ETM_Q54_507770"/>
      <w:bookmarkEnd w:id="23661"/>
      <w:r>
        <w:rPr>
          <w:rtl/>
        </w:rPr>
        <w:t xml:space="preserve">גם </w:t>
      </w:r>
      <w:bookmarkStart w:id="23662" w:name="_ETM_Q54_507980"/>
      <w:bookmarkEnd w:id="23662"/>
      <w:r>
        <w:rPr>
          <w:rtl/>
        </w:rPr>
        <w:t>ר</w:t>
      </w:r>
      <w:r>
        <w:rPr>
          <w:rFonts w:hint="cs"/>
          <w:rtl/>
        </w:rPr>
        <w:t xml:space="preserve">אש הממשלה. </w:t>
      </w:r>
      <w:bookmarkStart w:id="23663" w:name="_ETM_Q54_511217"/>
      <w:bookmarkEnd w:id="23663"/>
      <w:r>
        <w:rPr>
          <w:rFonts w:hint="cs"/>
          <w:rtl/>
        </w:rPr>
        <w:t xml:space="preserve">פעלתי </w:t>
      </w:r>
      <w:bookmarkStart w:id="23664" w:name="_ETM_Q54_509000"/>
      <w:bookmarkStart w:id="23665" w:name="_ETM_Q54_509720"/>
      <w:bookmarkEnd w:id="23664"/>
      <w:bookmarkEnd w:id="23665"/>
      <w:r>
        <w:rPr>
          <w:rtl/>
        </w:rPr>
        <w:t xml:space="preserve">תחת </w:t>
      </w:r>
      <w:bookmarkStart w:id="23666" w:name="_ETM_Q54_511060"/>
      <w:bookmarkEnd w:id="23666"/>
      <w:r>
        <w:rPr>
          <w:rtl/>
        </w:rPr>
        <w:t xml:space="preserve">ממשלת </w:t>
      </w:r>
      <w:bookmarkStart w:id="23667" w:name="_ETM_Q54_511900"/>
      <w:bookmarkEnd w:id="23667"/>
      <w:r>
        <w:rPr>
          <w:rtl/>
        </w:rPr>
        <w:t xml:space="preserve">נתניהו </w:t>
      </w:r>
      <w:bookmarkStart w:id="23668" w:name="_ETM_Q54_512589"/>
      <w:bookmarkEnd w:id="23668"/>
      <w:r>
        <w:rPr>
          <w:rtl/>
        </w:rPr>
        <w:t xml:space="preserve">בין </w:t>
      </w:r>
      <w:bookmarkStart w:id="23669" w:name="_ETM_Q54_513040"/>
      <w:bookmarkEnd w:id="23669"/>
      <w:r>
        <w:rPr>
          <w:rtl/>
        </w:rPr>
        <w:t xml:space="preserve">2015 </w:t>
      </w:r>
      <w:bookmarkStart w:id="23670" w:name="_ETM_Q54_513880"/>
      <w:bookmarkEnd w:id="23670"/>
      <w:r>
        <w:rPr>
          <w:rtl/>
        </w:rPr>
        <w:t>ל-2019</w:t>
      </w:r>
      <w:r>
        <w:rPr>
          <w:rFonts w:hint="cs"/>
          <w:rtl/>
        </w:rPr>
        <w:t>,</w:t>
      </w:r>
      <w:r>
        <w:rPr>
          <w:rtl/>
        </w:rPr>
        <w:t xml:space="preserve"> </w:t>
      </w:r>
      <w:bookmarkStart w:id="23671" w:name="_ETM_Q54_515490"/>
      <w:bookmarkEnd w:id="23671"/>
      <w:r>
        <w:rPr>
          <w:rFonts w:hint="cs"/>
          <w:rtl/>
        </w:rPr>
        <w:t>ו</w:t>
      </w:r>
      <w:r>
        <w:rPr>
          <w:rtl/>
        </w:rPr>
        <w:t xml:space="preserve">הוגשו </w:t>
      </w:r>
      <w:bookmarkStart w:id="23672" w:name="_ETM_Q54_516200"/>
      <w:bookmarkStart w:id="23673" w:name="_ETM_Q54_516860"/>
      <w:bookmarkEnd w:id="23672"/>
      <w:bookmarkEnd w:id="23673"/>
      <w:r>
        <w:rPr>
          <w:rtl/>
        </w:rPr>
        <w:t xml:space="preserve">לא </w:t>
      </w:r>
      <w:bookmarkStart w:id="23674" w:name="_ETM_Q54_517130"/>
      <w:bookmarkEnd w:id="23674"/>
      <w:r>
        <w:rPr>
          <w:rtl/>
        </w:rPr>
        <w:t xml:space="preserve">מעט </w:t>
      </w:r>
      <w:bookmarkStart w:id="23675" w:name="_ETM_Q54_517700"/>
      <w:bookmarkEnd w:id="23675"/>
      <w:r>
        <w:rPr>
          <w:rtl/>
        </w:rPr>
        <w:t xml:space="preserve">הצעות </w:t>
      </w:r>
      <w:bookmarkStart w:id="23676" w:name="_ETM_Q54_518390"/>
      <w:bookmarkEnd w:id="23676"/>
      <w:r>
        <w:rPr>
          <w:rtl/>
        </w:rPr>
        <w:t>דומות</w:t>
      </w:r>
      <w:r w:rsidR="00C37F8B">
        <w:rPr>
          <w:rFonts w:hint="cs"/>
          <w:rtl/>
        </w:rPr>
        <w:t>,</w:t>
      </w:r>
      <w:r>
        <w:rPr>
          <w:rtl/>
        </w:rPr>
        <w:t xml:space="preserve"> </w:t>
      </w:r>
      <w:bookmarkStart w:id="23677" w:name="_ETM_Q54_519320"/>
      <w:bookmarkEnd w:id="23677"/>
      <w:r>
        <w:rPr>
          <w:rtl/>
        </w:rPr>
        <w:t xml:space="preserve">שנדחו </w:t>
      </w:r>
      <w:bookmarkStart w:id="23678" w:name="_ETM_Q54_520250"/>
      <w:bookmarkEnd w:id="23678"/>
      <w:r>
        <w:rPr>
          <w:rtl/>
        </w:rPr>
        <w:t xml:space="preserve">מתוך </w:t>
      </w:r>
      <w:bookmarkStart w:id="23679" w:name="_ETM_Q54_520670"/>
      <w:bookmarkEnd w:id="23679"/>
      <w:r>
        <w:rPr>
          <w:rtl/>
        </w:rPr>
        <w:t xml:space="preserve">עמדה </w:t>
      </w:r>
      <w:bookmarkStart w:id="23680" w:name="_ETM_Q54_521000"/>
      <w:bookmarkEnd w:id="23680"/>
      <w:r>
        <w:rPr>
          <w:rtl/>
        </w:rPr>
        <w:t xml:space="preserve">של </w:t>
      </w:r>
      <w:bookmarkStart w:id="23681" w:name="_ETM_Q54_521210"/>
      <w:bookmarkEnd w:id="23681"/>
      <w:r>
        <w:rPr>
          <w:rtl/>
        </w:rPr>
        <w:t xml:space="preserve">כוח </w:t>
      </w:r>
      <w:bookmarkStart w:id="23682" w:name="_ETM_Q54_522149"/>
      <w:bookmarkEnd w:id="23682"/>
      <w:r>
        <w:rPr>
          <w:rtl/>
        </w:rPr>
        <w:t xml:space="preserve">והבנה </w:t>
      </w:r>
      <w:bookmarkStart w:id="23683" w:name="_ETM_Q54_522779"/>
      <w:bookmarkEnd w:id="23683"/>
      <w:r>
        <w:rPr>
          <w:rtl/>
        </w:rPr>
        <w:t xml:space="preserve">של </w:t>
      </w:r>
      <w:bookmarkStart w:id="23684" w:name="_ETM_Q54_522989"/>
      <w:bookmarkStart w:id="23685" w:name="_ETM_Q54_523170"/>
      <w:bookmarkEnd w:id="23684"/>
      <w:bookmarkEnd w:id="23685"/>
      <w:r>
        <w:rPr>
          <w:rFonts w:hint="cs"/>
          <w:rtl/>
        </w:rPr>
        <w:t>ה</w:t>
      </w:r>
      <w:r>
        <w:rPr>
          <w:rtl/>
        </w:rPr>
        <w:t xml:space="preserve">אינטרסים </w:t>
      </w:r>
      <w:bookmarkStart w:id="23686" w:name="_ETM_Q54_524550"/>
      <w:bookmarkEnd w:id="23686"/>
      <w:r>
        <w:rPr>
          <w:rFonts w:hint="cs"/>
          <w:rtl/>
        </w:rPr>
        <w:t>ה</w:t>
      </w:r>
      <w:r>
        <w:rPr>
          <w:rtl/>
        </w:rPr>
        <w:t xml:space="preserve">לאומיים </w:t>
      </w:r>
      <w:bookmarkStart w:id="23687" w:name="_ETM_Q54_525149"/>
      <w:bookmarkEnd w:id="23687"/>
      <w:r>
        <w:rPr>
          <w:rtl/>
        </w:rPr>
        <w:t xml:space="preserve">של </w:t>
      </w:r>
      <w:bookmarkStart w:id="23688" w:name="_ETM_Q54_525359"/>
      <w:bookmarkEnd w:id="23688"/>
      <w:r>
        <w:rPr>
          <w:rtl/>
        </w:rPr>
        <w:t>ישראל</w:t>
      </w:r>
      <w:r>
        <w:rPr>
          <w:rFonts w:hint="cs"/>
          <w:rtl/>
        </w:rPr>
        <w:t>.</w:t>
      </w:r>
      <w:r>
        <w:rPr>
          <w:rtl/>
        </w:rPr>
        <w:t xml:space="preserve"> </w:t>
      </w:r>
      <w:bookmarkStart w:id="23689" w:name="_ETM_Q54_526440"/>
      <w:bookmarkEnd w:id="23689"/>
      <w:r>
        <w:rPr>
          <w:rtl/>
        </w:rPr>
        <w:t xml:space="preserve">המדיניות </w:t>
      </w:r>
      <w:bookmarkStart w:id="23690" w:name="_ETM_Q54_527160"/>
      <w:bookmarkEnd w:id="23690"/>
      <w:r>
        <w:rPr>
          <w:rtl/>
        </w:rPr>
        <w:t xml:space="preserve">שלו </w:t>
      </w:r>
      <w:bookmarkStart w:id="23691" w:name="_ETM_Q54_527460"/>
      <w:bookmarkEnd w:id="23691"/>
      <w:r>
        <w:rPr>
          <w:rtl/>
        </w:rPr>
        <w:t xml:space="preserve">הייתה </w:t>
      </w:r>
      <w:bookmarkStart w:id="23692" w:name="_ETM_Q54_527760"/>
      <w:bookmarkEnd w:id="23692"/>
      <w:r>
        <w:rPr>
          <w:rtl/>
        </w:rPr>
        <w:t xml:space="preserve">מדיניות </w:t>
      </w:r>
      <w:bookmarkStart w:id="23693" w:name="_ETM_Q54_528449"/>
      <w:bookmarkEnd w:id="23693"/>
      <w:r>
        <w:rPr>
          <w:rtl/>
        </w:rPr>
        <w:t xml:space="preserve">חדה </w:t>
      </w:r>
      <w:bookmarkStart w:id="23694" w:name="_ETM_Q54_528870"/>
      <w:bookmarkEnd w:id="23694"/>
      <w:r>
        <w:rPr>
          <w:rtl/>
        </w:rPr>
        <w:t>מאוד</w:t>
      </w:r>
      <w:r>
        <w:rPr>
          <w:rFonts w:hint="cs"/>
          <w:rtl/>
        </w:rPr>
        <w:t>:</w:t>
      </w:r>
      <w:r>
        <w:rPr>
          <w:rtl/>
        </w:rPr>
        <w:t xml:space="preserve"> </w:t>
      </w:r>
      <w:bookmarkStart w:id="23695" w:name="_ETM_Q54_529800"/>
      <w:bookmarkEnd w:id="23695"/>
      <w:r>
        <w:rPr>
          <w:rtl/>
        </w:rPr>
        <w:t xml:space="preserve">לא </w:t>
      </w:r>
      <w:bookmarkStart w:id="23696" w:name="_ETM_Q54_530100"/>
      <w:bookmarkEnd w:id="23696"/>
      <w:r>
        <w:rPr>
          <w:rtl/>
        </w:rPr>
        <w:t xml:space="preserve">לאפשר </w:t>
      </w:r>
      <w:bookmarkStart w:id="23697" w:name="_ETM_Q54_530760"/>
      <w:bookmarkEnd w:id="23697"/>
      <w:r>
        <w:rPr>
          <w:rtl/>
        </w:rPr>
        <w:t xml:space="preserve">שום </w:t>
      </w:r>
      <w:bookmarkStart w:id="23698" w:name="_ETM_Q54_531089"/>
      <w:bookmarkEnd w:id="23698"/>
      <w:r>
        <w:rPr>
          <w:rtl/>
        </w:rPr>
        <w:t>מאחז</w:t>
      </w:r>
      <w:r>
        <w:rPr>
          <w:rFonts w:hint="cs"/>
          <w:rtl/>
        </w:rPr>
        <w:t>.</w:t>
      </w:r>
      <w:r>
        <w:rPr>
          <w:rtl/>
        </w:rPr>
        <w:t xml:space="preserve"> </w:t>
      </w:r>
      <w:bookmarkStart w:id="23699" w:name="_ETM_Q54_532110"/>
      <w:bookmarkEnd w:id="23699"/>
      <w:r>
        <w:rPr>
          <w:rtl/>
        </w:rPr>
        <w:t xml:space="preserve">ההנחיה </w:t>
      </w:r>
      <w:bookmarkStart w:id="23700" w:name="_ETM_Q54_532710"/>
      <w:bookmarkEnd w:id="23700"/>
      <w:r>
        <w:rPr>
          <w:rtl/>
        </w:rPr>
        <w:t xml:space="preserve">החדה </w:t>
      </w:r>
      <w:bookmarkStart w:id="23701" w:name="_ETM_Q54_533129"/>
      <w:bookmarkEnd w:id="23701"/>
      <w:r>
        <w:rPr>
          <w:rtl/>
        </w:rPr>
        <w:t xml:space="preserve">והברורה </w:t>
      </w:r>
      <w:bookmarkStart w:id="23702" w:name="_ETM_Q54_533610"/>
      <w:bookmarkEnd w:id="23702"/>
      <w:r>
        <w:rPr>
          <w:rtl/>
        </w:rPr>
        <w:t>שלו</w:t>
      </w:r>
      <w:r>
        <w:rPr>
          <w:rFonts w:hint="cs"/>
          <w:rtl/>
        </w:rPr>
        <w:t>,</w:t>
      </w:r>
      <w:r>
        <w:rPr>
          <w:rtl/>
        </w:rPr>
        <w:t xml:space="preserve"> </w:t>
      </w:r>
      <w:bookmarkStart w:id="23703" w:name="_ETM_Q54_533879"/>
      <w:bookmarkEnd w:id="23703"/>
      <w:r>
        <w:rPr>
          <w:rtl/>
        </w:rPr>
        <w:t xml:space="preserve">כראש </w:t>
      </w:r>
      <w:bookmarkStart w:id="23704" w:name="_ETM_Q54_534180"/>
      <w:bookmarkEnd w:id="23704"/>
      <w:r>
        <w:rPr>
          <w:rtl/>
        </w:rPr>
        <w:t xml:space="preserve">ממשלה </w:t>
      </w:r>
      <w:bookmarkStart w:id="23705" w:name="_ETM_Q54_535309"/>
      <w:bookmarkStart w:id="23706" w:name="_ETM_Q54_536329"/>
      <w:bookmarkEnd w:id="23705"/>
      <w:bookmarkEnd w:id="23706"/>
      <w:r>
        <w:rPr>
          <w:rtl/>
        </w:rPr>
        <w:t xml:space="preserve">בשנת </w:t>
      </w:r>
      <w:bookmarkStart w:id="23707" w:name="_ETM_Q54_536750"/>
      <w:bookmarkEnd w:id="23707"/>
      <w:r>
        <w:rPr>
          <w:rFonts w:hint="cs"/>
          <w:rtl/>
        </w:rPr>
        <w:t>2018,</w:t>
      </w:r>
      <w:r>
        <w:rPr>
          <w:rtl/>
        </w:rPr>
        <w:t xml:space="preserve"> </w:t>
      </w:r>
      <w:bookmarkStart w:id="23708" w:name="_ETM_Q54_537529"/>
      <w:bookmarkEnd w:id="23708"/>
      <w:r>
        <w:rPr>
          <w:rtl/>
        </w:rPr>
        <w:t xml:space="preserve">גם </w:t>
      </w:r>
      <w:bookmarkStart w:id="23709" w:name="_ETM_Q54_537829"/>
      <w:bookmarkEnd w:id="23709"/>
      <w:r>
        <w:rPr>
          <w:rtl/>
        </w:rPr>
        <w:t xml:space="preserve">כשר </w:t>
      </w:r>
      <w:bookmarkStart w:id="23710" w:name="_ETM_Q54_538219"/>
      <w:bookmarkEnd w:id="23710"/>
      <w:r>
        <w:rPr>
          <w:rtl/>
        </w:rPr>
        <w:t>ביטחון</w:t>
      </w:r>
      <w:r>
        <w:rPr>
          <w:rFonts w:hint="cs"/>
          <w:rtl/>
        </w:rPr>
        <w:t xml:space="preserve">, הייתה </w:t>
      </w:r>
      <w:bookmarkStart w:id="23711" w:name="_ETM_Q54_539570"/>
      <w:bookmarkEnd w:id="23711"/>
      <w:r>
        <w:rPr>
          <w:rtl/>
        </w:rPr>
        <w:t xml:space="preserve">לא </w:t>
      </w:r>
      <w:bookmarkStart w:id="23712" w:name="_ETM_Q54_539750"/>
      <w:bookmarkEnd w:id="23712"/>
      <w:r>
        <w:rPr>
          <w:rtl/>
        </w:rPr>
        <w:t xml:space="preserve">לאפשר </w:t>
      </w:r>
      <w:bookmarkStart w:id="23713" w:name="_ETM_Q54_540170"/>
      <w:bookmarkEnd w:id="23713"/>
      <w:r>
        <w:rPr>
          <w:rtl/>
        </w:rPr>
        <w:t>תנועה</w:t>
      </w:r>
      <w:r>
        <w:rPr>
          <w:rFonts w:hint="cs"/>
          <w:rtl/>
        </w:rPr>
        <w:t>,</w:t>
      </w:r>
      <w:r>
        <w:rPr>
          <w:rtl/>
        </w:rPr>
        <w:t xml:space="preserve"> </w:t>
      </w:r>
      <w:bookmarkStart w:id="23714" w:name="_ETM_Q54_540680"/>
      <w:bookmarkEnd w:id="23714"/>
      <w:r>
        <w:rPr>
          <w:rtl/>
        </w:rPr>
        <w:t xml:space="preserve">לפנות </w:t>
      </w:r>
      <w:bookmarkStart w:id="23715" w:name="_ETM_Q54_541160"/>
      <w:bookmarkEnd w:id="23715"/>
      <w:r>
        <w:rPr>
          <w:rtl/>
        </w:rPr>
        <w:t xml:space="preserve">כל </w:t>
      </w:r>
      <w:bookmarkStart w:id="23716" w:name="_ETM_Q54_541399"/>
      <w:bookmarkEnd w:id="23716"/>
      <w:r>
        <w:rPr>
          <w:rtl/>
        </w:rPr>
        <w:t xml:space="preserve">פלישה </w:t>
      </w:r>
      <w:bookmarkStart w:id="23717" w:name="_ETM_Q54_541820"/>
      <w:bookmarkEnd w:id="23717"/>
      <w:r>
        <w:rPr>
          <w:rtl/>
        </w:rPr>
        <w:t>טרייה</w:t>
      </w:r>
      <w:r>
        <w:rPr>
          <w:rFonts w:hint="cs"/>
          <w:rtl/>
        </w:rPr>
        <w:t>,</w:t>
      </w:r>
      <w:r>
        <w:rPr>
          <w:rtl/>
        </w:rPr>
        <w:t xml:space="preserve"> </w:t>
      </w:r>
      <w:bookmarkStart w:id="23718" w:name="_ETM_Q54_542239"/>
      <w:bookmarkEnd w:id="23718"/>
      <w:r>
        <w:rPr>
          <w:rtl/>
        </w:rPr>
        <w:t xml:space="preserve">מתוך </w:t>
      </w:r>
      <w:bookmarkStart w:id="23719" w:name="_ETM_Q54_542600"/>
      <w:bookmarkEnd w:id="23719"/>
      <w:r>
        <w:rPr>
          <w:rtl/>
        </w:rPr>
        <w:t xml:space="preserve">דאגה </w:t>
      </w:r>
      <w:bookmarkStart w:id="23720" w:name="_ETM_Q54_543680"/>
      <w:bookmarkEnd w:id="23720"/>
      <w:r>
        <w:rPr>
          <w:rtl/>
        </w:rPr>
        <w:t xml:space="preserve">לאינטרסים </w:t>
      </w:r>
      <w:bookmarkStart w:id="23721" w:name="_ETM_Q54_544790"/>
      <w:bookmarkEnd w:id="23721"/>
      <w:r>
        <w:rPr>
          <w:rtl/>
        </w:rPr>
        <w:t xml:space="preserve">הלאומים </w:t>
      </w:r>
      <w:bookmarkStart w:id="23722" w:name="_ETM_Q54_545240"/>
      <w:bookmarkEnd w:id="23722"/>
      <w:r>
        <w:rPr>
          <w:rtl/>
        </w:rPr>
        <w:t xml:space="preserve">של </w:t>
      </w:r>
      <w:bookmarkStart w:id="23723" w:name="_ETM_Q54_545420"/>
      <w:bookmarkEnd w:id="23723"/>
      <w:r>
        <w:rPr>
          <w:rtl/>
        </w:rPr>
        <w:t>המדינה</w:t>
      </w:r>
      <w:r>
        <w:rPr>
          <w:rFonts w:hint="cs"/>
          <w:rtl/>
        </w:rPr>
        <w:t>,</w:t>
      </w:r>
      <w:r>
        <w:rPr>
          <w:rtl/>
        </w:rPr>
        <w:t xml:space="preserve"> </w:t>
      </w:r>
      <w:bookmarkStart w:id="23724" w:name="_ETM_Q54_545840"/>
      <w:bookmarkStart w:id="23725" w:name="_ETM_Q54_545930"/>
      <w:bookmarkEnd w:id="23724"/>
      <w:bookmarkEnd w:id="23725"/>
      <w:r>
        <w:rPr>
          <w:rFonts w:hint="cs"/>
          <w:rtl/>
        </w:rPr>
        <w:t>לא</w:t>
      </w:r>
      <w:r>
        <w:rPr>
          <w:rtl/>
        </w:rPr>
        <w:t xml:space="preserve">ינטרסים </w:t>
      </w:r>
      <w:bookmarkStart w:id="23726" w:name="_ETM_Q54_546529"/>
      <w:bookmarkEnd w:id="23726"/>
      <w:r>
        <w:rPr>
          <w:rtl/>
        </w:rPr>
        <w:t>הביטחוניים</w:t>
      </w:r>
      <w:r>
        <w:rPr>
          <w:rFonts w:hint="cs"/>
          <w:rtl/>
        </w:rPr>
        <w:t>.</w:t>
      </w:r>
      <w:r>
        <w:rPr>
          <w:rtl/>
        </w:rPr>
        <w:t xml:space="preserve"> </w:t>
      </w:r>
      <w:bookmarkStart w:id="23727" w:name="_ETM_Q54_548210"/>
      <w:bookmarkEnd w:id="23727"/>
      <w:r>
        <w:rPr>
          <w:rtl/>
        </w:rPr>
        <w:t xml:space="preserve">אני </w:t>
      </w:r>
      <w:bookmarkStart w:id="23728" w:name="_ETM_Q54_548810"/>
      <w:bookmarkEnd w:id="23728"/>
      <w:r>
        <w:rPr>
          <w:rtl/>
        </w:rPr>
        <w:t xml:space="preserve">לא </w:t>
      </w:r>
      <w:bookmarkStart w:id="23729" w:name="_ETM_Q54_548960"/>
      <w:bookmarkEnd w:id="23729"/>
      <w:r>
        <w:rPr>
          <w:rtl/>
        </w:rPr>
        <w:t xml:space="preserve">רואה </w:t>
      </w:r>
      <w:bookmarkStart w:id="23730" w:name="_ETM_Q54_549259"/>
      <w:bookmarkEnd w:id="23730"/>
      <w:r>
        <w:rPr>
          <w:rtl/>
        </w:rPr>
        <w:t xml:space="preserve">את </w:t>
      </w:r>
      <w:bookmarkStart w:id="23731" w:name="_ETM_Q54_549320"/>
      <w:bookmarkEnd w:id="23731"/>
      <w:r>
        <w:rPr>
          <w:rtl/>
        </w:rPr>
        <w:t xml:space="preserve">זה </w:t>
      </w:r>
      <w:bookmarkStart w:id="23732" w:name="_ETM_Q54_549469"/>
      <w:bookmarkEnd w:id="23732"/>
      <w:r>
        <w:rPr>
          <w:rtl/>
        </w:rPr>
        <w:t>יותר</w:t>
      </w:r>
      <w:r>
        <w:rPr>
          <w:rFonts w:hint="cs"/>
          <w:rtl/>
        </w:rPr>
        <w:t>.</w:t>
      </w:r>
    </w:p>
    <w:p w:rsidR="001121EE" w:rsidRDefault="001121EE" w:rsidP="00EF4B74">
      <w:pPr>
        <w:rPr>
          <w:rtl/>
        </w:rPr>
      </w:pPr>
      <w:bookmarkStart w:id="23733" w:name="_ETM_Q54_553005"/>
      <w:bookmarkStart w:id="23734" w:name="_ETM_Q54_553096"/>
      <w:bookmarkEnd w:id="23733"/>
      <w:bookmarkEnd w:id="23734"/>
    </w:p>
    <w:p w:rsidR="001121EE" w:rsidRDefault="001121EE" w:rsidP="00C37F8B">
      <w:pPr>
        <w:rPr>
          <w:rtl/>
        </w:rPr>
      </w:pPr>
      <w:bookmarkStart w:id="23735" w:name="_ETM_Q54_553148"/>
      <w:bookmarkStart w:id="23736" w:name="_ETM_Q54_553225"/>
      <w:bookmarkStart w:id="23737" w:name="_ETM_Q54_552870"/>
      <w:bookmarkEnd w:id="23735"/>
      <w:bookmarkEnd w:id="23736"/>
      <w:bookmarkEnd w:id="23737"/>
      <w:r>
        <w:rPr>
          <w:rtl/>
        </w:rPr>
        <w:t xml:space="preserve">אני </w:t>
      </w:r>
      <w:bookmarkStart w:id="23738" w:name="_ETM_Q54_553500"/>
      <w:bookmarkEnd w:id="23738"/>
      <w:r>
        <w:rPr>
          <w:rtl/>
        </w:rPr>
        <w:t xml:space="preserve">אסיים </w:t>
      </w:r>
      <w:bookmarkStart w:id="23739" w:name="_ETM_Q54_553950"/>
      <w:bookmarkEnd w:id="23739"/>
      <w:r>
        <w:rPr>
          <w:rtl/>
        </w:rPr>
        <w:t xml:space="preserve">בזה </w:t>
      </w:r>
      <w:bookmarkStart w:id="23740" w:name="_ETM_Q54_554940"/>
      <w:bookmarkEnd w:id="23740"/>
      <w:r>
        <w:rPr>
          <w:rtl/>
        </w:rPr>
        <w:t xml:space="preserve">שדוד </w:t>
      </w:r>
      <w:bookmarkStart w:id="23741" w:name="_ETM_Q54_555690"/>
      <w:bookmarkEnd w:id="23741"/>
      <w:r>
        <w:rPr>
          <w:rtl/>
        </w:rPr>
        <w:t>בן</w:t>
      </w:r>
      <w:bookmarkStart w:id="23742" w:name="_ETM_Q54_555839"/>
      <w:bookmarkEnd w:id="23742"/>
      <w:r w:rsidR="00C37F8B">
        <w:rPr>
          <w:rFonts w:hint="cs"/>
          <w:rtl/>
        </w:rPr>
        <w:t>-</w:t>
      </w:r>
      <w:r>
        <w:rPr>
          <w:rtl/>
        </w:rPr>
        <w:t xml:space="preserve">גוריון </w:t>
      </w:r>
      <w:bookmarkStart w:id="23743" w:name="_ETM_Q54_556260"/>
      <w:bookmarkEnd w:id="23743"/>
      <w:r>
        <w:rPr>
          <w:rtl/>
        </w:rPr>
        <w:t xml:space="preserve">אמר </w:t>
      </w:r>
      <w:bookmarkStart w:id="23744" w:name="_ETM_Q54_557579"/>
      <w:bookmarkEnd w:id="23744"/>
      <w:r>
        <w:rPr>
          <w:rtl/>
        </w:rPr>
        <w:t xml:space="preserve">שגורל </w:t>
      </w:r>
      <w:bookmarkStart w:id="23745" w:name="_ETM_Q54_559260"/>
      <w:bookmarkEnd w:id="23745"/>
      <w:r>
        <w:rPr>
          <w:rtl/>
        </w:rPr>
        <w:t xml:space="preserve">ישראל </w:t>
      </w:r>
      <w:bookmarkStart w:id="23746" w:name="_ETM_Q54_559650"/>
      <w:bookmarkEnd w:id="23746"/>
      <w:r>
        <w:rPr>
          <w:rtl/>
        </w:rPr>
        <w:t xml:space="preserve">תלוי </w:t>
      </w:r>
      <w:bookmarkStart w:id="23747" w:name="_ETM_Q54_559980"/>
      <w:bookmarkEnd w:id="23747"/>
      <w:r>
        <w:rPr>
          <w:rtl/>
        </w:rPr>
        <w:t xml:space="preserve">בשני </w:t>
      </w:r>
      <w:bookmarkStart w:id="23748" w:name="_ETM_Q54_560340"/>
      <w:bookmarkEnd w:id="23748"/>
      <w:r>
        <w:rPr>
          <w:rtl/>
        </w:rPr>
        <w:t>דברים</w:t>
      </w:r>
      <w:r>
        <w:rPr>
          <w:rFonts w:hint="cs"/>
          <w:rtl/>
        </w:rPr>
        <w:t>:</w:t>
      </w:r>
      <w:r>
        <w:rPr>
          <w:rtl/>
        </w:rPr>
        <w:t xml:space="preserve"> </w:t>
      </w:r>
      <w:bookmarkStart w:id="23749" w:name="_ETM_Q54_561640"/>
      <w:bookmarkEnd w:id="23749"/>
      <w:r>
        <w:rPr>
          <w:rtl/>
        </w:rPr>
        <w:t xml:space="preserve">בכוחה </w:t>
      </w:r>
      <w:bookmarkStart w:id="23750" w:name="_ETM_Q54_563450"/>
      <w:bookmarkEnd w:id="23750"/>
      <w:r>
        <w:rPr>
          <w:rFonts w:hint="cs"/>
          <w:rtl/>
        </w:rPr>
        <w:t>ו</w:t>
      </w:r>
      <w:r>
        <w:rPr>
          <w:rtl/>
        </w:rPr>
        <w:t>בצדקתה</w:t>
      </w:r>
      <w:r>
        <w:rPr>
          <w:rFonts w:hint="cs"/>
          <w:rtl/>
        </w:rPr>
        <w:t>.</w:t>
      </w:r>
      <w:r>
        <w:rPr>
          <w:rtl/>
        </w:rPr>
        <w:t xml:space="preserve"> </w:t>
      </w:r>
      <w:bookmarkStart w:id="23751" w:name="_ETM_Q54_565679"/>
      <w:bookmarkEnd w:id="23751"/>
      <w:r>
        <w:rPr>
          <w:rtl/>
        </w:rPr>
        <w:t>הממשלה</w:t>
      </w:r>
      <w:r>
        <w:rPr>
          <w:rFonts w:hint="cs"/>
          <w:rtl/>
        </w:rPr>
        <w:t>,</w:t>
      </w:r>
      <w:r>
        <w:rPr>
          <w:rtl/>
        </w:rPr>
        <w:t xml:space="preserve"> </w:t>
      </w:r>
      <w:bookmarkStart w:id="23752" w:name="_ETM_Q54_566579"/>
      <w:bookmarkEnd w:id="23752"/>
      <w:r>
        <w:rPr>
          <w:rtl/>
        </w:rPr>
        <w:t xml:space="preserve">כמו </w:t>
      </w:r>
      <w:bookmarkStart w:id="23753" w:name="_ETM_Q54_566819"/>
      <w:bookmarkEnd w:id="23753"/>
      <w:r>
        <w:rPr>
          <w:rtl/>
        </w:rPr>
        <w:t xml:space="preserve">כל </w:t>
      </w:r>
      <w:bookmarkStart w:id="23754" w:name="_ETM_Q54_567029"/>
      <w:bookmarkEnd w:id="23754"/>
      <w:r>
        <w:rPr>
          <w:rtl/>
        </w:rPr>
        <w:t>ממשלה</w:t>
      </w:r>
      <w:r>
        <w:rPr>
          <w:rFonts w:hint="cs"/>
          <w:rtl/>
        </w:rPr>
        <w:t>,</w:t>
      </w:r>
      <w:r>
        <w:rPr>
          <w:rtl/>
        </w:rPr>
        <w:t xml:space="preserve"> </w:t>
      </w:r>
      <w:bookmarkStart w:id="23755" w:name="_ETM_Q54_567509"/>
      <w:bookmarkEnd w:id="23755"/>
      <w:r>
        <w:rPr>
          <w:rtl/>
        </w:rPr>
        <w:t xml:space="preserve">נדרשת </w:t>
      </w:r>
      <w:bookmarkStart w:id="23756" w:name="_ETM_Q54_568319"/>
      <w:bookmarkEnd w:id="23756"/>
      <w:r>
        <w:rPr>
          <w:rtl/>
        </w:rPr>
        <w:t xml:space="preserve">לחזון </w:t>
      </w:r>
      <w:bookmarkStart w:id="23757" w:name="_ETM_Q54_569680"/>
      <w:bookmarkEnd w:id="23757"/>
      <w:r w:rsidR="00C37F8B">
        <w:rPr>
          <w:rFonts w:hint="cs"/>
          <w:rtl/>
        </w:rPr>
        <w:t>ל</w:t>
      </w:r>
      <w:r>
        <w:rPr>
          <w:rtl/>
        </w:rPr>
        <w:t xml:space="preserve">אסטרטגיה </w:t>
      </w:r>
      <w:bookmarkStart w:id="23758" w:name="_ETM_Q54_570760"/>
      <w:bookmarkEnd w:id="23758"/>
      <w:r>
        <w:rPr>
          <w:rtl/>
        </w:rPr>
        <w:t>ארוכ</w:t>
      </w:r>
      <w:r>
        <w:rPr>
          <w:rFonts w:hint="cs"/>
          <w:rtl/>
        </w:rPr>
        <w:t>ת</w:t>
      </w:r>
      <w:r>
        <w:rPr>
          <w:rtl/>
        </w:rPr>
        <w:t xml:space="preserve"> </w:t>
      </w:r>
      <w:bookmarkStart w:id="23759" w:name="_ETM_Q54_571210"/>
      <w:bookmarkEnd w:id="23759"/>
      <w:r>
        <w:rPr>
          <w:rtl/>
        </w:rPr>
        <w:t>טווח</w:t>
      </w:r>
      <w:r>
        <w:rPr>
          <w:rFonts w:hint="cs"/>
          <w:rtl/>
        </w:rPr>
        <w:t>.</w:t>
      </w:r>
      <w:r>
        <w:rPr>
          <w:rtl/>
        </w:rPr>
        <w:t xml:space="preserve"> </w:t>
      </w:r>
      <w:bookmarkStart w:id="23760" w:name="_ETM_Q54_572230"/>
      <w:bookmarkEnd w:id="23760"/>
      <w:r>
        <w:rPr>
          <w:rtl/>
        </w:rPr>
        <w:t xml:space="preserve">מה </w:t>
      </w:r>
      <w:bookmarkStart w:id="23761" w:name="_ETM_Q54_572470"/>
      <w:bookmarkEnd w:id="23761"/>
      <w:r>
        <w:rPr>
          <w:rtl/>
        </w:rPr>
        <w:t xml:space="preserve">שאני </w:t>
      </w:r>
      <w:bookmarkStart w:id="23762" w:name="_ETM_Q54_572770"/>
      <w:bookmarkEnd w:id="23762"/>
      <w:r>
        <w:rPr>
          <w:rtl/>
        </w:rPr>
        <w:t xml:space="preserve">רואה </w:t>
      </w:r>
      <w:bookmarkStart w:id="23763" w:name="_ETM_Q54_572980"/>
      <w:bookmarkEnd w:id="23763"/>
      <w:r>
        <w:rPr>
          <w:rtl/>
        </w:rPr>
        <w:t xml:space="preserve">פה </w:t>
      </w:r>
      <w:bookmarkStart w:id="23764" w:name="_ETM_Q54_573130"/>
      <w:bookmarkEnd w:id="23764"/>
      <w:r>
        <w:rPr>
          <w:rtl/>
        </w:rPr>
        <w:t>ז</w:t>
      </w:r>
      <w:r>
        <w:rPr>
          <w:rFonts w:hint="cs"/>
          <w:rtl/>
        </w:rPr>
        <w:t>ו</w:t>
      </w:r>
      <w:r>
        <w:rPr>
          <w:rtl/>
        </w:rPr>
        <w:t xml:space="preserve"> </w:t>
      </w:r>
      <w:bookmarkStart w:id="23765" w:name="_ETM_Q54_573279"/>
      <w:bookmarkEnd w:id="23765"/>
      <w:r>
        <w:rPr>
          <w:rtl/>
        </w:rPr>
        <w:t xml:space="preserve">מדיניות </w:t>
      </w:r>
      <w:bookmarkStart w:id="23766" w:name="_ETM_Q54_573700"/>
      <w:bookmarkEnd w:id="23766"/>
      <w:r>
        <w:rPr>
          <w:rtl/>
        </w:rPr>
        <w:t xml:space="preserve">של </w:t>
      </w:r>
      <w:bookmarkStart w:id="23767" w:name="_ETM_Q54_573850"/>
      <w:bookmarkEnd w:id="23767"/>
      <w:r>
        <w:rPr>
          <w:rtl/>
        </w:rPr>
        <w:t>ש</w:t>
      </w:r>
      <w:r>
        <w:rPr>
          <w:rFonts w:hint="cs"/>
          <w:rtl/>
        </w:rPr>
        <w:t>ב</w:t>
      </w:r>
      <w:r>
        <w:rPr>
          <w:rtl/>
        </w:rPr>
        <w:t>ש</w:t>
      </w:r>
      <w:r>
        <w:rPr>
          <w:rFonts w:hint="cs"/>
          <w:rtl/>
        </w:rPr>
        <w:t>ב</w:t>
      </w:r>
      <w:r>
        <w:rPr>
          <w:rtl/>
        </w:rPr>
        <w:t>ת</w:t>
      </w:r>
      <w:r>
        <w:rPr>
          <w:rFonts w:hint="cs"/>
          <w:rtl/>
        </w:rPr>
        <w:t>.</w:t>
      </w:r>
      <w:r>
        <w:rPr>
          <w:rtl/>
        </w:rPr>
        <w:t xml:space="preserve"> </w:t>
      </w:r>
      <w:bookmarkStart w:id="23768" w:name="_ETM_Q54_574510"/>
      <w:bookmarkEnd w:id="23768"/>
      <w:r>
        <w:rPr>
          <w:rtl/>
        </w:rPr>
        <w:t xml:space="preserve">עומד </w:t>
      </w:r>
      <w:bookmarkStart w:id="23769" w:name="_ETM_Q54_574750"/>
      <w:bookmarkEnd w:id="23769"/>
      <w:r>
        <w:rPr>
          <w:rtl/>
        </w:rPr>
        <w:t xml:space="preserve">פה </w:t>
      </w:r>
      <w:bookmarkStart w:id="23770" w:name="_ETM_Q54_574930"/>
      <w:bookmarkEnd w:id="23770"/>
      <w:r>
        <w:rPr>
          <w:rtl/>
        </w:rPr>
        <w:t xml:space="preserve">ראש </w:t>
      </w:r>
      <w:bookmarkStart w:id="23771" w:name="_ETM_Q54_575080"/>
      <w:bookmarkEnd w:id="23771"/>
      <w:r>
        <w:rPr>
          <w:rtl/>
        </w:rPr>
        <w:t>ממשלה</w:t>
      </w:r>
      <w:r>
        <w:rPr>
          <w:rFonts w:hint="cs"/>
          <w:rtl/>
        </w:rPr>
        <w:t>,</w:t>
      </w:r>
      <w:r>
        <w:rPr>
          <w:rtl/>
        </w:rPr>
        <w:t xml:space="preserve"> </w:t>
      </w:r>
      <w:bookmarkStart w:id="23772" w:name="_ETM_Q54_576240"/>
      <w:bookmarkEnd w:id="23772"/>
      <w:r>
        <w:rPr>
          <w:rtl/>
        </w:rPr>
        <w:t xml:space="preserve">מקריא </w:t>
      </w:r>
      <w:bookmarkStart w:id="23773" w:name="_ETM_Q54_576810"/>
      <w:bookmarkEnd w:id="23773"/>
      <w:r>
        <w:rPr>
          <w:rFonts w:hint="cs"/>
          <w:rtl/>
        </w:rPr>
        <w:t>ארבע מטרות-על:</w:t>
      </w:r>
      <w:r>
        <w:rPr>
          <w:rtl/>
        </w:rPr>
        <w:t xml:space="preserve"> </w:t>
      </w:r>
      <w:bookmarkStart w:id="23774" w:name="_ETM_Q54_577050"/>
      <w:bookmarkStart w:id="23775" w:name="_ETM_Q54_577409"/>
      <w:bookmarkStart w:id="23776" w:name="_ETM_Q54_578469"/>
      <w:bookmarkEnd w:id="23774"/>
      <w:bookmarkEnd w:id="23775"/>
      <w:bookmarkEnd w:id="23776"/>
      <w:r>
        <w:rPr>
          <w:rtl/>
        </w:rPr>
        <w:t>איראן</w:t>
      </w:r>
      <w:r>
        <w:rPr>
          <w:rFonts w:hint="cs"/>
          <w:rtl/>
        </w:rPr>
        <w:t>,</w:t>
      </w:r>
      <w:r>
        <w:rPr>
          <w:rtl/>
        </w:rPr>
        <w:t xml:space="preserve"> </w:t>
      </w:r>
      <w:bookmarkStart w:id="23777" w:name="_ETM_Q54_578979"/>
      <w:bookmarkEnd w:id="23777"/>
      <w:r>
        <w:rPr>
          <w:rtl/>
        </w:rPr>
        <w:t>סעודיה</w:t>
      </w:r>
      <w:r>
        <w:rPr>
          <w:rFonts w:hint="cs"/>
          <w:rtl/>
        </w:rPr>
        <w:t>,</w:t>
      </w:r>
      <w:r>
        <w:rPr>
          <w:rtl/>
        </w:rPr>
        <w:t xml:space="preserve"> </w:t>
      </w:r>
      <w:bookmarkStart w:id="23778" w:name="_ETM_Q54_579759"/>
      <w:bookmarkEnd w:id="23778"/>
      <w:r>
        <w:rPr>
          <w:rtl/>
        </w:rPr>
        <w:t>כלכלה</w:t>
      </w:r>
      <w:r>
        <w:rPr>
          <w:rFonts w:hint="cs"/>
          <w:rtl/>
        </w:rPr>
        <w:t xml:space="preserve"> ו</w:t>
      </w:r>
      <w:bookmarkStart w:id="23779" w:name="_ETM_Q54_580450"/>
      <w:bookmarkEnd w:id="23779"/>
      <w:r>
        <w:rPr>
          <w:rtl/>
        </w:rPr>
        <w:t xml:space="preserve">ביטחון </w:t>
      </w:r>
      <w:bookmarkStart w:id="23780" w:name="_ETM_Q54_580929"/>
      <w:bookmarkEnd w:id="23780"/>
      <w:r>
        <w:rPr>
          <w:rtl/>
        </w:rPr>
        <w:t>אישי</w:t>
      </w:r>
      <w:r>
        <w:rPr>
          <w:rFonts w:hint="cs"/>
          <w:rtl/>
        </w:rPr>
        <w:t>.</w:t>
      </w:r>
      <w:r>
        <w:rPr>
          <w:rtl/>
        </w:rPr>
        <w:t xml:space="preserve"> </w:t>
      </w:r>
      <w:bookmarkStart w:id="23781" w:name="_ETM_Q54_581859"/>
      <w:bookmarkEnd w:id="23781"/>
      <w:r>
        <w:rPr>
          <w:rtl/>
        </w:rPr>
        <w:t>בפועל</w:t>
      </w:r>
      <w:r>
        <w:rPr>
          <w:rFonts w:hint="cs"/>
          <w:rtl/>
        </w:rPr>
        <w:t>,</w:t>
      </w:r>
      <w:r>
        <w:rPr>
          <w:rtl/>
        </w:rPr>
        <w:t xml:space="preserve"> </w:t>
      </w:r>
      <w:bookmarkStart w:id="23782" w:name="_ETM_Q54_582939"/>
      <w:bookmarkEnd w:id="23782"/>
      <w:r>
        <w:rPr>
          <w:rtl/>
        </w:rPr>
        <w:t xml:space="preserve">הממשלה </w:t>
      </w:r>
      <w:bookmarkStart w:id="23783" w:name="_ETM_Q54_583630"/>
      <w:bookmarkEnd w:id="23783"/>
      <w:r>
        <w:rPr>
          <w:rtl/>
        </w:rPr>
        <w:t>של</w:t>
      </w:r>
      <w:r>
        <w:rPr>
          <w:rFonts w:hint="cs"/>
          <w:rtl/>
        </w:rPr>
        <w:t>ו,</w:t>
      </w:r>
      <w:r>
        <w:rPr>
          <w:rtl/>
        </w:rPr>
        <w:t xml:space="preserve"> </w:t>
      </w:r>
      <w:bookmarkStart w:id="23784" w:name="_ETM_Q54_584200"/>
      <w:bookmarkEnd w:id="23784"/>
      <w:r>
        <w:rPr>
          <w:rtl/>
        </w:rPr>
        <w:t xml:space="preserve">הממשלה </w:t>
      </w:r>
      <w:bookmarkStart w:id="23785" w:name="_ETM_Q54_584740"/>
      <w:bookmarkEnd w:id="23785"/>
      <w:r>
        <w:rPr>
          <w:rtl/>
        </w:rPr>
        <w:t>שלנו</w:t>
      </w:r>
      <w:r>
        <w:rPr>
          <w:rFonts w:hint="cs"/>
          <w:rtl/>
        </w:rPr>
        <w:t>,</w:t>
      </w:r>
      <w:r>
        <w:rPr>
          <w:rtl/>
        </w:rPr>
        <w:t xml:space="preserve"> </w:t>
      </w:r>
      <w:bookmarkStart w:id="23786" w:name="_ETM_Q54_585890"/>
      <w:bookmarkEnd w:id="23786"/>
      <w:r>
        <w:rPr>
          <w:rtl/>
        </w:rPr>
        <w:t xml:space="preserve">פועלת </w:t>
      </w:r>
      <w:bookmarkStart w:id="23787" w:name="_ETM_Q54_586549"/>
      <w:bookmarkEnd w:id="23787"/>
      <w:r>
        <w:rPr>
          <w:rtl/>
        </w:rPr>
        <w:t xml:space="preserve">באופן </w:t>
      </w:r>
      <w:bookmarkStart w:id="23788" w:name="_ETM_Q54_587000"/>
      <w:bookmarkEnd w:id="23788"/>
      <w:r>
        <w:rPr>
          <w:rtl/>
        </w:rPr>
        <w:t xml:space="preserve">קבוע </w:t>
      </w:r>
      <w:bookmarkStart w:id="23789" w:name="_ETM_Q54_588140"/>
      <w:bookmarkEnd w:id="23789"/>
      <w:r>
        <w:rPr>
          <w:rtl/>
        </w:rPr>
        <w:t xml:space="preserve">180 </w:t>
      </w:r>
      <w:bookmarkStart w:id="23790" w:name="_ETM_Q54_588829"/>
      <w:bookmarkEnd w:id="23790"/>
      <w:r>
        <w:rPr>
          <w:rtl/>
        </w:rPr>
        <w:t xml:space="preserve">מעלות </w:t>
      </w:r>
      <w:bookmarkStart w:id="23791" w:name="_ETM_Q54_589279"/>
      <w:bookmarkEnd w:id="23791"/>
      <w:r>
        <w:rPr>
          <w:rtl/>
        </w:rPr>
        <w:t xml:space="preserve">ממה </w:t>
      </w:r>
      <w:bookmarkStart w:id="23792" w:name="_ETM_Q54_589640"/>
      <w:bookmarkEnd w:id="23792"/>
      <w:r>
        <w:rPr>
          <w:rtl/>
        </w:rPr>
        <w:t>שהוצ</w:t>
      </w:r>
      <w:r>
        <w:rPr>
          <w:rFonts w:hint="cs"/>
          <w:rtl/>
        </w:rPr>
        <w:t>הר</w:t>
      </w:r>
      <w:r>
        <w:rPr>
          <w:rtl/>
        </w:rPr>
        <w:t xml:space="preserve"> </w:t>
      </w:r>
      <w:bookmarkStart w:id="23793" w:name="_ETM_Q54_590540"/>
      <w:bookmarkEnd w:id="23793"/>
      <w:r>
        <w:rPr>
          <w:rtl/>
        </w:rPr>
        <w:t>פה</w:t>
      </w:r>
      <w:r>
        <w:rPr>
          <w:rFonts w:hint="cs"/>
          <w:rtl/>
        </w:rPr>
        <w:t>.</w:t>
      </w:r>
      <w:r>
        <w:rPr>
          <w:rtl/>
        </w:rPr>
        <w:t xml:space="preserve"> </w:t>
      </w:r>
      <w:bookmarkStart w:id="23794" w:name="_ETM_Q54_591360"/>
      <w:bookmarkEnd w:id="23794"/>
      <w:r>
        <w:rPr>
          <w:rtl/>
        </w:rPr>
        <w:t xml:space="preserve">עכשיו </w:t>
      </w:r>
      <w:bookmarkStart w:id="23795" w:name="_ETM_Q54_591900"/>
      <w:bookmarkEnd w:id="23795"/>
      <w:r>
        <w:rPr>
          <w:rtl/>
        </w:rPr>
        <w:t xml:space="preserve">כבר </w:t>
      </w:r>
      <w:bookmarkStart w:id="23796" w:name="_ETM_Q54_592080"/>
      <w:bookmarkEnd w:id="23796"/>
      <w:r>
        <w:rPr>
          <w:rtl/>
        </w:rPr>
        <w:t xml:space="preserve">יש </w:t>
      </w:r>
      <w:bookmarkStart w:id="23797" w:name="_ETM_Q54_593310"/>
      <w:bookmarkEnd w:id="23797"/>
      <w:r>
        <w:rPr>
          <w:rFonts w:hint="cs"/>
          <w:rtl/>
        </w:rPr>
        <w:t>שלושה</w:t>
      </w:r>
      <w:r>
        <w:rPr>
          <w:rtl/>
        </w:rPr>
        <w:t xml:space="preserve"> </w:t>
      </w:r>
      <w:bookmarkStart w:id="23798" w:name="_ETM_Q54_593790"/>
      <w:bookmarkEnd w:id="23798"/>
      <w:r>
        <w:rPr>
          <w:rtl/>
        </w:rPr>
        <w:t xml:space="preserve">מאבקים </w:t>
      </w:r>
      <w:bookmarkStart w:id="23799" w:name="_ETM_Q54_594779"/>
      <w:bookmarkEnd w:id="23799"/>
      <w:r>
        <w:rPr>
          <w:rtl/>
        </w:rPr>
        <w:t>חדשים</w:t>
      </w:r>
      <w:r>
        <w:rPr>
          <w:rFonts w:hint="cs"/>
          <w:rtl/>
        </w:rPr>
        <w:t>,</w:t>
      </w:r>
      <w:r>
        <w:rPr>
          <w:rtl/>
        </w:rPr>
        <w:t xml:space="preserve"> </w:t>
      </w:r>
      <w:bookmarkStart w:id="23800" w:name="_ETM_Q54_595900"/>
      <w:bookmarkEnd w:id="23800"/>
      <w:r>
        <w:rPr>
          <w:rtl/>
        </w:rPr>
        <w:t xml:space="preserve">כולל </w:t>
      </w:r>
      <w:bookmarkStart w:id="23801" w:name="_ETM_Q54_596560"/>
      <w:bookmarkEnd w:id="23801"/>
      <w:r>
        <w:rPr>
          <w:rtl/>
        </w:rPr>
        <w:t xml:space="preserve">מאבק </w:t>
      </w:r>
      <w:bookmarkStart w:id="23802" w:name="_ETM_Q54_597070"/>
      <w:bookmarkEnd w:id="23802"/>
      <w:r>
        <w:rPr>
          <w:rtl/>
        </w:rPr>
        <w:t>באנרכיה</w:t>
      </w:r>
      <w:r>
        <w:rPr>
          <w:rFonts w:hint="cs"/>
          <w:rtl/>
        </w:rPr>
        <w:t>.</w:t>
      </w:r>
      <w:r>
        <w:rPr>
          <w:rtl/>
        </w:rPr>
        <w:t xml:space="preserve"> </w:t>
      </w:r>
      <w:bookmarkStart w:id="23803" w:name="_ETM_Q54_598270"/>
      <w:bookmarkEnd w:id="23803"/>
      <w:r>
        <w:rPr>
          <w:rtl/>
        </w:rPr>
        <w:t xml:space="preserve">לכו </w:t>
      </w:r>
      <w:bookmarkStart w:id="23804" w:name="_ETM_Q54_599109"/>
      <w:bookmarkStart w:id="23805" w:name="_ETM_Q54_599469"/>
      <w:bookmarkEnd w:id="23804"/>
      <w:bookmarkEnd w:id="23805"/>
      <w:r>
        <w:rPr>
          <w:rFonts w:hint="cs"/>
          <w:rtl/>
        </w:rPr>
        <w:t>ל</w:t>
      </w:r>
      <w:r>
        <w:rPr>
          <w:rtl/>
        </w:rPr>
        <w:t>מ</w:t>
      </w:r>
      <w:r>
        <w:rPr>
          <w:rFonts w:hint="cs"/>
          <w:rtl/>
        </w:rPr>
        <w:t>י</w:t>
      </w:r>
      <w:r>
        <w:rPr>
          <w:rtl/>
        </w:rPr>
        <w:t xml:space="preserve">לון </w:t>
      </w:r>
      <w:bookmarkStart w:id="23806" w:name="_ETM_Q54_599950"/>
      <w:bookmarkEnd w:id="23806"/>
      <w:r>
        <w:rPr>
          <w:rtl/>
        </w:rPr>
        <w:t xml:space="preserve">ותקראו </w:t>
      </w:r>
      <w:bookmarkStart w:id="23807" w:name="_ETM_Q54_600490"/>
      <w:bookmarkEnd w:id="23807"/>
      <w:r>
        <w:rPr>
          <w:rtl/>
        </w:rPr>
        <w:t xml:space="preserve">מה </w:t>
      </w:r>
      <w:bookmarkStart w:id="23808" w:name="_ETM_Q54_600670"/>
      <w:bookmarkEnd w:id="23808"/>
      <w:r>
        <w:rPr>
          <w:rtl/>
        </w:rPr>
        <w:t xml:space="preserve">זה </w:t>
      </w:r>
      <w:bookmarkStart w:id="23809" w:name="_ETM_Q54_600819"/>
      <w:bookmarkEnd w:id="23809"/>
      <w:r>
        <w:rPr>
          <w:rtl/>
        </w:rPr>
        <w:t xml:space="preserve">אומר </w:t>
      </w:r>
      <w:bookmarkStart w:id="23810" w:name="_ETM_Q54_601089"/>
      <w:bookmarkEnd w:id="23810"/>
      <w:r>
        <w:rPr>
          <w:rtl/>
        </w:rPr>
        <w:t>אנרכיה</w:t>
      </w:r>
      <w:r>
        <w:rPr>
          <w:rFonts w:hint="cs"/>
          <w:rtl/>
        </w:rPr>
        <w:t>.</w:t>
      </w:r>
      <w:r>
        <w:rPr>
          <w:rtl/>
        </w:rPr>
        <w:t xml:space="preserve"> </w:t>
      </w:r>
      <w:bookmarkStart w:id="23811" w:name="_ETM_Q54_602180"/>
      <w:bookmarkEnd w:id="23811"/>
      <w:r>
        <w:rPr>
          <w:rtl/>
        </w:rPr>
        <w:t xml:space="preserve">אנרכיה </w:t>
      </w:r>
      <w:bookmarkStart w:id="23812" w:name="_ETM_Q54_602810"/>
      <w:bookmarkEnd w:id="23812"/>
      <w:r>
        <w:rPr>
          <w:rtl/>
        </w:rPr>
        <w:t xml:space="preserve">לא </w:t>
      </w:r>
      <w:bookmarkStart w:id="23813" w:name="_ETM_Q54_602990"/>
      <w:bookmarkEnd w:id="23813"/>
      <w:r>
        <w:rPr>
          <w:rtl/>
        </w:rPr>
        <w:t>אומר</w:t>
      </w:r>
      <w:r w:rsidR="00C37F8B">
        <w:rPr>
          <w:rFonts w:hint="cs"/>
          <w:rtl/>
        </w:rPr>
        <w:t>ת</w:t>
      </w:r>
      <w:r>
        <w:rPr>
          <w:rtl/>
        </w:rPr>
        <w:t xml:space="preserve"> </w:t>
      </w:r>
      <w:bookmarkStart w:id="23814" w:name="_ETM_Q54_603260"/>
      <w:bookmarkEnd w:id="23814"/>
      <w:r>
        <w:rPr>
          <w:rtl/>
        </w:rPr>
        <w:t xml:space="preserve">אלימות </w:t>
      </w:r>
      <w:bookmarkStart w:id="23815" w:name="_ETM_Q54_603619"/>
      <w:bookmarkEnd w:id="23815"/>
      <w:r>
        <w:rPr>
          <w:rtl/>
        </w:rPr>
        <w:t>ברחובות</w:t>
      </w:r>
      <w:r>
        <w:rPr>
          <w:rFonts w:hint="cs"/>
          <w:rtl/>
        </w:rPr>
        <w:t>;</w:t>
      </w:r>
      <w:r>
        <w:rPr>
          <w:rtl/>
        </w:rPr>
        <w:t xml:space="preserve"> </w:t>
      </w:r>
      <w:bookmarkStart w:id="23816" w:name="_ETM_Q54_604189"/>
      <w:bookmarkEnd w:id="23816"/>
      <w:r>
        <w:rPr>
          <w:rtl/>
        </w:rPr>
        <w:t xml:space="preserve">אנרכיה </w:t>
      </w:r>
      <w:bookmarkStart w:id="23817" w:name="_ETM_Q54_604729"/>
      <w:bookmarkEnd w:id="23817"/>
      <w:r>
        <w:rPr>
          <w:rtl/>
        </w:rPr>
        <w:t>אומר</w:t>
      </w:r>
      <w:r w:rsidR="00C37F8B">
        <w:rPr>
          <w:rFonts w:hint="cs"/>
          <w:rtl/>
        </w:rPr>
        <w:t>ת</w:t>
      </w:r>
      <w:r>
        <w:rPr>
          <w:rtl/>
        </w:rPr>
        <w:t xml:space="preserve"> </w:t>
      </w:r>
      <w:bookmarkStart w:id="23818" w:name="_ETM_Q54_605659"/>
      <w:bookmarkEnd w:id="23818"/>
      <w:r>
        <w:rPr>
          <w:rtl/>
        </w:rPr>
        <w:t xml:space="preserve">חוסר </w:t>
      </w:r>
      <w:bookmarkStart w:id="23819" w:name="_ETM_Q54_606350"/>
      <w:bookmarkEnd w:id="23819"/>
      <w:r>
        <w:rPr>
          <w:rtl/>
        </w:rPr>
        <w:t>שלטון</w:t>
      </w:r>
      <w:r>
        <w:rPr>
          <w:rFonts w:hint="cs"/>
          <w:rtl/>
        </w:rPr>
        <w:t>;</w:t>
      </w:r>
      <w:r>
        <w:rPr>
          <w:rtl/>
        </w:rPr>
        <w:t xml:space="preserve"> </w:t>
      </w:r>
      <w:bookmarkStart w:id="23820" w:name="_ETM_Q54_606950"/>
      <w:bookmarkEnd w:id="23820"/>
      <w:r>
        <w:rPr>
          <w:rFonts w:hint="cs"/>
          <w:rtl/>
        </w:rPr>
        <w:t>א</w:t>
      </w:r>
      <w:r>
        <w:rPr>
          <w:rtl/>
        </w:rPr>
        <w:t>ל</w:t>
      </w:r>
      <w:bookmarkStart w:id="23821" w:name="_ETM_Q54_607159"/>
      <w:bookmarkEnd w:id="23821"/>
      <w:r>
        <w:rPr>
          <w:rFonts w:hint="cs"/>
          <w:rtl/>
        </w:rPr>
        <w:t>-</w:t>
      </w:r>
      <w:r>
        <w:rPr>
          <w:rtl/>
        </w:rPr>
        <w:t>משטר</w:t>
      </w:r>
      <w:r>
        <w:rPr>
          <w:rFonts w:hint="cs"/>
          <w:rtl/>
        </w:rPr>
        <w:t xml:space="preserve"> </w:t>
      </w:r>
      <w:r>
        <w:rPr>
          <w:rFonts w:hint="eastAsia"/>
        </w:rPr>
        <w:t>–</w:t>
      </w:r>
      <w:r>
        <w:rPr>
          <w:rtl/>
        </w:rPr>
        <w:t xml:space="preserve"> </w:t>
      </w:r>
      <w:bookmarkStart w:id="23822" w:name="_ETM_Q54_608270"/>
      <w:bookmarkEnd w:id="23822"/>
      <w:r>
        <w:rPr>
          <w:rtl/>
        </w:rPr>
        <w:t xml:space="preserve">חוסר </w:t>
      </w:r>
      <w:bookmarkStart w:id="23823" w:name="_ETM_Q54_608779"/>
      <w:bookmarkEnd w:id="23823"/>
      <w:r>
        <w:rPr>
          <w:rFonts w:hint="cs"/>
          <w:rtl/>
        </w:rPr>
        <w:t>ב</w:t>
      </w:r>
      <w:r>
        <w:rPr>
          <w:rtl/>
        </w:rPr>
        <w:t>שלטון</w:t>
      </w:r>
      <w:r>
        <w:rPr>
          <w:rFonts w:hint="cs"/>
          <w:rtl/>
        </w:rPr>
        <w:t>,</w:t>
      </w:r>
      <w:r>
        <w:rPr>
          <w:rtl/>
        </w:rPr>
        <w:t xml:space="preserve"> </w:t>
      </w:r>
      <w:bookmarkStart w:id="23824" w:name="_ETM_Q54_609320"/>
      <w:bookmarkEnd w:id="23824"/>
      <w:r>
        <w:rPr>
          <w:rFonts w:hint="cs"/>
          <w:rtl/>
        </w:rPr>
        <w:t>שאינו</w:t>
      </w:r>
      <w:r>
        <w:rPr>
          <w:rtl/>
        </w:rPr>
        <w:t xml:space="preserve"> </w:t>
      </w:r>
      <w:bookmarkStart w:id="23825" w:name="_ETM_Q54_609500"/>
      <w:bookmarkEnd w:id="23825"/>
      <w:r>
        <w:rPr>
          <w:rtl/>
        </w:rPr>
        <w:t xml:space="preserve">מסוגל </w:t>
      </w:r>
      <w:bookmarkStart w:id="23826" w:name="_ETM_Q54_609980"/>
      <w:bookmarkEnd w:id="23826"/>
      <w:r>
        <w:rPr>
          <w:rtl/>
        </w:rPr>
        <w:t>לחשוב</w:t>
      </w:r>
      <w:r>
        <w:rPr>
          <w:rFonts w:hint="cs"/>
          <w:rtl/>
        </w:rPr>
        <w:t>,</w:t>
      </w:r>
      <w:r>
        <w:rPr>
          <w:rtl/>
        </w:rPr>
        <w:t xml:space="preserve"> </w:t>
      </w:r>
      <w:bookmarkStart w:id="23827" w:name="_ETM_Q54_610520"/>
      <w:bookmarkEnd w:id="23827"/>
      <w:r>
        <w:rPr>
          <w:rtl/>
        </w:rPr>
        <w:t>לתכנן</w:t>
      </w:r>
      <w:r>
        <w:rPr>
          <w:rFonts w:hint="cs"/>
          <w:rtl/>
        </w:rPr>
        <w:t>,</w:t>
      </w:r>
      <w:r>
        <w:rPr>
          <w:rtl/>
        </w:rPr>
        <w:t xml:space="preserve"> </w:t>
      </w:r>
      <w:bookmarkStart w:id="23828" w:name="_ETM_Q54_611180"/>
      <w:bookmarkEnd w:id="23828"/>
      <w:r>
        <w:rPr>
          <w:rtl/>
        </w:rPr>
        <w:t>לבצע</w:t>
      </w:r>
      <w:r>
        <w:rPr>
          <w:rFonts w:hint="cs"/>
          <w:rtl/>
        </w:rPr>
        <w:t>,</w:t>
      </w:r>
      <w:r>
        <w:rPr>
          <w:rtl/>
        </w:rPr>
        <w:t xml:space="preserve"> </w:t>
      </w:r>
      <w:bookmarkStart w:id="23829" w:name="_ETM_Q54_612700"/>
      <w:bookmarkEnd w:id="23829"/>
      <w:r>
        <w:rPr>
          <w:rtl/>
        </w:rPr>
        <w:t xml:space="preserve">להוביל </w:t>
      </w:r>
      <w:bookmarkStart w:id="23830" w:name="_ETM_Q54_614500"/>
      <w:bookmarkEnd w:id="23830"/>
      <w:r>
        <w:rPr>
          <w:rtl/>
        </w:rPr>
        <w:t>קו</w:t>
      </w:r>
      <w:r>
        <w:rPr>
          <w:rFonts w:hint="cs"/>
          <w:rtl/>
        </w:rPr>
        <w:t>.</w:t>
      </w:r>
      <w:r>
        <w:rPr>
          <w:rtl/>
        </w:rPr>
        <w:t xml:space="preserve"> </w:t>
      </w:r>
      <w:bookmarkStart w:id="23831" w:name="_ETM_Q54_614980"/>
      <w:bookmarkEnd w:id="23831"/>
      <w:r>
        <w:rPr>
          <w:rtl/>
        </w:rPr>
        <w:t xml:space="preserve">אני </w:t>
      </w:r>
      <w:bookmarkStart w:id="23832" w:name="_ETM_Q54_615250"/>
      <w:bookmarkEnd w:id="23832"/>
      <w:r>
        <w:rPr>
          <w:rtl/>
        </w:rPr>
        <w:t xml:space="preserve">אומר </w:t>
      </w:r>
      <w:bookmarkStart w:id="23833" w:name="_ETM_Q54_615489"/>
      <w:bookmarkEnd w:id="23833"/>
      <w:r>
        <w:rPr>
          <w:rtl/>
        </w:rPr>
        <w:t xml:space="preserve">את </w:t>
      </w:r>
      <w:bookmarkStart w:id="23834" w:name="_ETM_Q54_615580"/>
      <w:bookmarkEnd w:id="23834"/>
      <w:r>
        <w:rPr>
          <w:rtl/>
        </w:rPr>
        <w:t xml:space="preserve">זה </w:t>
      </w:r>
      <w:bookmarkStart w:id="23835" w:name="_ETM_Q54_615730"/>
      <w:bookmarkEnd w:id="23835"/>
      <w:r>
        <w:rPr>
          <w:rtl/>
        </w:rPr>
        <w:t>כ</w:t>
      </w:r>
      <w:r>
        <w:rPr>
          <w:rFonts w:hint="cs"/>
          <w:rtl/>
        </w:rPr>
        <w:t>אחד</w:t>
      </w:r>
      <w:r>
        <w:rPr>
          <w:rtl/>
        </w:rPr>
        <w:t xml:space="preserve"> </w:t>
      </w:r>
      <w:bookmarkStart w:id="23836" w:name="_ETM_Q54_617000"/>
      <w:bookmarkEnd w:id="23836"/>
      <w:r>
        <w:rPr>
          <w:rtl/>
        </w:rPr>
        <w:t xml:space="preserve">שנלחם </w:t>
      </w:r>
      <w:bookmarkStart w:id="23837" w:name="_ETM_Q54_617599"/>
      <w:bookmarkEnd w:id="23837"/>
      <w:r>
        <w:rPr>
          <w:rtl/>
        </w:rPr>
        <w:t xml:space="preserve">כל </w:t>
      </w:r>
      <w:bookmarkStart w:id="23838" w:name="_ETM_Q54_617870"/>
      <w:bookmarkEnd w:id="23838"/>
      <w:r>
        <w:rPr>
          <w:rtl/>
        </w:rPr>
        <w:t xml:space="preserve">חייו </w:t>
      </w:r>
      <w:bookmarkStart w:id="23839" w:name="_ETM_Q54_618290"/>
      <w:bookmarkEnd w:id="23839"/>
      <w:r>
        <w:rPr>
          <w:rtl/>
        </w:rPr>
        <w:t xml:space="preserve">לחיזוק </w:t>
      </w:r>
      <w:bookmarkStart w:id="23840" w:name="_ETM_Q54_619040"/>
      <w:bookmarkEnd w:id="23840"/>
      <w:r>
        <w:rPr>
          <w:rtl/>
        </w:rPr>
        <w:t xml:space="preserve">ביטחון </w:t>
      </w:r>
      <w:bookmarkStart w:id="23841" w:name="_ETM_Q54_619430"/>
      <w:bookmarkEnd w:id="23841"/>
      <w:r>
        <w:rPr>
          <w:rtl/>
        </w:rPr>
        <w:t xml:space="preserve">מדינת </w:t>
      </w:r>
      <w:bookmarkStart w:id="23842" w:name="_ETM_Q54_619880"/>
      <w:bookmarkEnd w:id="23842"/>
      <w:r>
        <w:rPr>
          <w:rtl/>
        </w:rPr>
        <w:t xml:space="preserve">ישראל </w:t>
      </w:r>
      <w:bookmarkStart w:id="23843" w:name="_ETM_Q54_621240"/>
      <w:bookmarkEnd w:id="23843"/>
      <w:r>
        <w:rPr>
          <w:rtl/>
        </w:rPr>
        <w:t xml:space="preserve">כדי </w:t>
      </w:r>
      <w:bookmarkStart w:id="23844" w:name="_ETM_Q54_621510"/>
      <w:bookmarkEnd w:id="23844"/>
      <w:r>
        <w:rPr>
          <w:rtl/>
        </w:rPr>
        <w:t xml:space="preserve">שתהיה </w:t>
      </w:r>
      <w:bookmarkStart w:id="23845" w:name="_ETM_Q54_621960"/>
      <w:bookmarkEnd w:id="23845"/>
      <w:r>
        <w:rPr>
          <w:rtl/>
        </w:rPr>
        <w:t xml:space="preserve">מדינה </w:t>
      </w:r>
      <w:bookmarkStart w:id="23846" w:name="_ETM_Q54_622980"/>
      <w:bookmarkEnd w:id="23846"/>
      <w:r>
        <w:rPr>
          <w:rtl/>
        </w:rPr>
        <w:t>יהודית</w:t>
      </w:r>
      <w:r>
        <w:rPr>
          <w:rFonts w:hint="cs"/>
          <w:rtl/>
        </w:rPr>
        <w:t>,</w:t>
      </w:r>
      <w:r>
        <w:rPr>
          <w:rtl/>
        </w:rPr>
        <w:t xml:space="preserve"> </w:t>
      </w:r>
      <w:bookmarkStart w:id="23847" w:name="_ETM_Q54_623640"/>
      <w:bookmarkEnd w:id="23847"/>
      <w:r>
        <w:rPr>
          <w:rtl/>
        </w:rPr>
        <w:t>דמוקרטית</w:t>
      </w:r>
      <w:r>
        <w:rPr>
          <w:rFonts w:hint="cs"/>
          <w:rtl/>
        </w:rPr>
        <w:t>,</w:t>
      </w:r>
      <w:r>
        <w:rPr>
          <w:rtl/>
        </w:rPr>
        <w:t xml:space="preserve"> </w:t>
      </w:r>
      <w:bookmarkStart w:id="23848" w:name="_ETM_Q54_625020"/>
      <w:bookmarkEnd w:id="23848"/>
      <w:r>
        <w:rPr>
          <w:rtl/>
        </w:rPr>
        <w:t>עוצמתית</w:t>
      </w:r>
      <w:r>
        <w:rPr>
          <w:rFonts w:hint="cs"/>
          <w:rtl/>
        </w:rPr>
        <w:t>,</w:t>
      </w:r>
      <w:r>
        <w:rPr>
          <w:rtl/>
        </w:rPr>
        <w:t xml:space="preserve"> </w:t>
      </w:r>
      <w:bookmarkStart w:id="23849" w:name="_ETM_Q54_625740"/>
      <w:bookmarkEnd w:id="23849"/>
      <w:r>
        <w:rPr>
          <w:rtl/>
        </w:rPr>
        <w:t>חזקה</w:t>
      </w:r>
      <w:r>
        <w:rPr>
          <w:rFonts w:hint="cs"/>
          <w:rtl/>
        </w:rPr>
        <w:t>,</w:t>
      </w:r>
      <w:r>
        <w:rPr>
          <w:rtl/>
        </w:rPr>
        <w:t xml:space="preserve"> </w:t>
      </w:r>
      <w:bookmarkStart w:id="23850" w:name="_ETM_Q54_626310"/>
      <w:bookmarkEnd w:id="23850"/>
      <w:r>
        <w:rPr>
          <w:rFonts w:hint="cs"/>
          <w:rtl/>
        </w:rPr>
        <w:t>ו</w:t>
      </w:r>
      <w:r>
        <w:rPr>
          <w:rtl/>
        </w:rPr>
        <w:t xml:space="preserve">ברוח </w:t>
      </w:r>
      <w:bookmarkStart w:id="23851" w:name="_ETM_Q54_626700"/>
      <w:bookmarkEnd w:id="23851"/>
      <w:r>
        <w:rPr>
          <w:rtl/>
        </w:rPr>
        <w:t xml:space="preserve">מגילת </w:t>
      </w:r>
      <w:bookmarkStart w:id="23852" w:name="_ETM_Q54_627180"/>
      <w:bookmarkEnd w:id="23852"/>
      <w:r>
        <w:rPr>
          <w:rtl/>
        </w:rPr>
        <w:t>העצמאות</w:t>
      </w:r>
      <w:r>
        <w:rPr>
          <w:rFonts w:hint="cs"/>
          <w:rtl/>
        </w:rPr>
        <w:t>.</w:t>
      </w:r>
    </w:p>
    <w:p w:rsidR="001121EE" w:rsidRDefault="001121EE" w:rsidP="00EF4B74">
      <w:pPr>
        <w:rPr>
          <w:rtl/>
        </w:rPr>
      </w:pPr>
      <w:bookmarkStart w:id="23853" w:name="_ETM_Q54_630245"/>
      <w:bookmarkStart w:id="23854" w:name="_ETM_Q54_630336"/>
      <w:bookmarkEnd w:id="23853"/>
      <w:bookmarkEnd w:id="23854"/>
    </w:p>
    <w:p w:rsidR="001121EE" w:rsidRDefault="001121EE" w:rsidP="00C37F8B">
      <w:pPr>
        <w:rPr>
          <w:rtl/>
        </w:rPr>
      </w:pPr>
      <w:bookmarkStart w:id="23855" w:name="_ETM_Q54_630413"/>
      <w:bookmarkStart w:id="23856" w:name="_ETM_Q54_630505"/>
      <w:bookmarkStart w:id="23857" w:name="_ETM_Q54_628519"/>
      <w:bookmarkEnd w:id="23855"/>
      <w:bookmarkEnd w:id="23856"/>
      <w:bookmarkEnd w:id="23857"/>
      <w:r>
        <w:rPr>
          <w:rtl/>
        </w:rPr>
        <w:t xml:space="preserve">אני </w:t>
      </w:r>
      <w:bookmarkStart w:id="23858" w:name="_ETM_Q54_629030"/>
      <w:bookmarkEnd w:id="23858"/>
      <w:r>
        <w:rPr>
          <w:rtl/>
        </w:rPr>
        <w:t xml:space="preserve">מקווה </w:t>
      </w:r>
      <w:bookmarkStart w:id="23859" w:name="_ETM_Q54_630080"/>
      <w:bookmarkEnd w:id="23859"/>
      <w:r>
        <w:rPr>
          <w:rtl/>
        </w:rPr>
        <w:t xml:space="preserve">שהתבונה </w:t>
      </w:r>
      <w:bookmarkStart w:id="23860" w:name="_ETM_Q54_630799"/>
      <w:bookmarkEnd w:id="23860"/>
      <w:r>
        <w:rPr>
          <w:rFonts w:hint="cs"/>
          <w:rtl/>
        </w:rPr>
        <w:t>וה</w:t>
      </w:r>
      <w:r>
        <w:rPr>
          <w:rtl/>
        </w:rPr>
        <w:t xml:space="preserve">אומץ </w:t>
      </w:r>
      <w:bookmarkStart w:id="23861" w:name="_ETM_Q54_632209"/>
      <w:bookmarkEnd w:id="23861"/>
      <w:r>
        <w:rPr>
          <w:rtl/>
        </w:rPr>
        <w:t>יחזרו</w:t>
      </w:r>
      <w:r w:rsidR="00C37F8B">
        <w:rPr>
          <w:rFonts w:hint="cs"/>
          <w:rtl/>
        </w:rPr>
        <w:t>,</w:t>
      </w:r>
      <w:r>
        <w:rPr>
          <w:rtl/>
        </w:rPr>
        <w:t xml:space="preserve"> </w:t>
      </w:r>
      <w:bookmarkStart w:id="23862" w:name="_ETM_Q54_632930"/>
      <w:bookmarkEnd w:id="23862"/>
      <w:r>
        <w:rPr>
          <w:rtl/>
        </w:rPr>
        <w:t xml:space="preserve">ונראה </w:t>
      </w:r>
      <w:bookmarkStart w:id="23863" w:name="_ETM_Q54_633650"/>
      <w:bookmarkEnd w:id="23863"/>
      <w:r>
        <w:rPr>
          <w:rtl/>
        </w:rPr>
        <w:t xml:space="preserve">מנהיגות </w:t>
      </w:r>
      <w:bookmarkStart w:id="23864" w:name="_ETM_Q54_634959"/>
      <w:bookmarkEnd w:id="23864"/>
      <w:r>
        <w:rPr>
          <w:rtl/>
        </w:rPr>
        <w:t xml:space="preserve">נבונה </w:t>
      </w:r>
      <w:bookmarkStart w:id="23865" w:name="_ETM_Q54_635529"/>
      <w:bookmarkEnd w:id="23865"/>
      <w:r>
        <w:rPr>
          <w:rtl/>
        </w:rPr>
        <w:t>ואמיצה</w:t>
      </w:r>
      <w:r>
        <w:rPr>
          <w:rFonts w:hint="cs"/>
          <w:rtl/>
        </w:rPr>
        <w:t>,</w:t>
      </w:r>
      <w:r>
        <w:rPr>
          <w:rtl/>
        </w:rPr>
        <w:t xml:space="preserve"> </w:t>
      </w:r>
      <w:bookmarkStart w:id="23866" w:name="_ETM_Q54_636279"/>
      <w:bookmarkEnd w:id="23866"/>
      <w:r>
        <w:rPr>
          <w:rtl/>
        </w:rPr>
        <w:t xml:space="preserve">שעתיד </w:t>
      </w:r>
      <w:bookmarkStart w:id="23867" w:name="_ETM_Q54_636819"/>
      <w:bookmarkEnd w:id="23867"/>
      <w:r>
        <w:rPr>
          <w:rtl/>
        </w:rPr>
        <w:t xml:space="preserve">המדינה </w:t>
      </w:r>
      <w:bookmarkStart w:id="23868" w:name="_ETM_Q54_638070"/>
      <w:bookmarkEnd w:id="23868"/>
      <w:r>
        <w:rPr>
          <w:rtl/>
        </w:rPr>
        <w:t xml:space="preserve">חשוב </w:t>
      </w:r>
      <w:bookmarkStart w:id="23869" w:name="_ETM_Q54_638580"/>
      <w:bookmarkEnd w:id="23869"/>
      <w:r>
        <w:rPr>
          <w:rtl/>
        </w:rPr>
        <w:t xml:space="preserve">לה </w:t>
      </w:r>
      <w:bookmarkStart w:id="23870" w:name="_ETM_Q54_638880"/>
      <w:bookmarkEnd w:id="23870"/>
      <w:r>
        <w:rPr>
          <w:rtl/>
        </w:rPr>
        <w:t xml:space="preserve">ולא </w:t>
      </w:r>
      <w:bookmarkStart w:id="23871" w:name="_ETM_Q54_639240"/>
      <w:bookmarkEnd w:id="23871"/>
      <w:r>
        <w:rPr>
          <w:rtl/>
        </w:rPr>
        <w:t xml:space="preserve">החולשה </w:t>
      </w:r>
      <w:bookmarkStart w:id="23872" w:name="_ETM_Q54_639780"/>
      <w:bookmarkEnd w:id="23872"/>
      <w:r>
        <w:rPr>
          <w:rtl/>
        </w:rPr>
        <w:t>הפוליטית</w:t>
      </w:r>
      <w:bookmarkStart w:id="23873" w:name="_ETM_Q54_641220"/>
      <w:bookmarkEnd w:id="23873"/>
      <w:r w:rsidR="00C37F8B">
        <w:rPr>
          <w:rFonts w:hint="cs"/>
          <w:rtl/>
        </w:rPr>
        <w:t>,</w:t>
      </w:r>
      <w:r>
        <w:rPr>
          <w:rFonts w:hint="cs"/>
          <w:rtl/>
        </w:rPr>
        <w:t xml:space="preserve"> והקוניו</w:t>
      </w:r>
      <w:r w:rsidR="00C37F8B">
        <w:rPr>
          <w:rFonts w:hint="cs"/>
          <w:rtl/>
        </w:rPr>
        <w:t>נ</w:t>
      </w:r>
      <w:r>
        <w:rPr>
          <w:rFonts w:hint="cs"/>
          <w:rtl/>
        </w:rPr>
        <w:t>קטורה</w:t>
      </w:r>
      <w:r>
        <w:rPr>
          <w:rtl/>
        </w:rPr>
        <w:t xml:space="preserve"> </w:t>
      </w:r>
      <w:bookmarkStart w:id="23874" w:name="_ETM_Q54_642720"/>
      <w:bookmarkEnd w:id="23874"/>
      <w:r>
        <w:rPr>
          <w:rtl/>
        </w:rPr>
        <w:t xml:space="preserve">הרגעית </w:t>
      </w:r>
      <w:bookmarkStart w:id="23875" w:name="_ETM_Q54_643410"/>
      <w:bookmarkEnd w:id="23875"/>
      <w:r>
        <w:rPr>
          <w:rtl/>
        </w:rPr>
        <w:t xml:space="preserve">של </w:t>
      </w:r>
      <w:bookmarkStart w:id="23876" w:name="_ETM_Q54_643680"/>
      <w:bookmarkEnd w:id="23876"/>
      <w:r>
        <w:rPr>
          <w:rtl/>
        </w:rPr>
        <w:t xml:space="preserve">חיבור </w:t>
      </w:r>
      <w:bookmarkStart w:id="23877" w:name="_ETM_Q54_644220"/>
      <w:bookmarkEnd w:id="23877"/>
      <w:r>
        <w:rPr>
          <w:rtl/>
        </w:rPr>
        <w:t xml:space="preserve">של </w:t>
      </w:r>
      <w:bookmarkStart w:id="23878" w:name="_ETM_Q54_644640"/>
      <w:bookmarkEnd w:id="23878"/>
      <w:r>
        <w:rPr>
          <w:rtl/>
        </w:rPr>
        <w:t xml:space="preserve">חברי </w:t>
      </w:r>
      <w:bookmarkStart w:id="23879" w:name="_ETM_Q54_645000"/>
      <w:bookmarkEnd w:id="23879"/>
      <w:r>
        <w:rPr>
          <w:rFonts w:hint="cs"/>
          <w:rtl/>
        </w:rPr>
        <w:t>ה</w:t>
      </w:r>
      <w:r>
        <w:rPr>
          <w:rtl/>
        </w:rPr>
        <w:t>כנסת</w:t>
      </w:r>
      <w:r>
        <w:rPr>
          <w:rFonts w:hint="cs"/>
          <w:rtl/>
        </w:rPr>
        <w:t>,</w:t>
      </w:r>
      <w:r>
        <w:rPr>
          <w:rtl/>
        </w:rPr>
        <w:t xml:space="preserve"> </w:t>
      </w:r>
      <w:bookmarkStart w:id="23880" w:name="_ETM_Q54_646020"/>
      <w:bookmarkEnd w:id="23880"/>
      <w:r>
        <w:rPr>
          <w:rtl/>
        </w:rPr>
        <w:t xml:space="preserve">שיודעים </w:t>
      </w:r>
      <w:bookmarkStart w:id="23881" w:name="_ETM_Q54_646770"/>
      <w:bookmarkEnd w:id="23881"/>
      <w:r>
        <w:rPr>
          <w:rtl/>
        </w:rPr>
        <w:t xml:space="preserve">להוביל </w:t>
      </w:r>
      <w:bookmarkStart w:id="23882" w:name="_ETM_Q54_648420"/>
      <w:bookmarkEnd w:id="23882"/>
      <w:r>
        <w:rPr>
          <w:rtl/>
        </w:rPr>
        <w:t xml:space="preserve">מהלך </w:t>
      </w:r>
      <w:bookmarkStart w:id="23883" w:name="_ETM_Q54_649170"/>
      <w:bookmarkEnd w:id="23883"/>
      <w:r w:rsidR="00C37F8B">
        <w:rPr>
          <w:rFonts w:hint="cs"/>
          <w:rtl/>
        </w:rPr>
        <w:t xml:space="preserve">– </w:t>
      </w:r>
      <w:r>
        <w:rPr>
          <w:rtl/>
        </w:rPr>
        <w:t xml:space="preserve">אל </w:t>
      </w:r>
      <w:bookmarkStart w:id="23884" w:name="_ETM_Q54_649349"/>
      <w:bookmarkEnd w:id="23884"/>
      <w:r>
        <w:rPr>
          <w:rtl/>
        </w:rPr>
        <w:t xml:space="preserve">מול </w:t>
      </w:r>
      <w:bookmarkStart w:id="23885" w:name="_ETM_Q54_649590"/>
      <w:bookmarkEnd w:id="23885"/>
      <w:r>
        <w:rPr>
          <w:rtl/>
        </w:rPr>
        <w:t xml:space="preserve">אנשים </w:t>
      </w:r>
      <w:bookmarkStart w:id="23886" w:name="_ETM_Q54_650040"/>
      <w:bookmarkEnd w:id="23886"/>
      <w:r>
        <w:rPr>
          <w:rtl/>
        </w:rPr>
        <w:t xml:space="preserve">יקרים </w:t>
      </w:r>
      <w:bookmarkStart w:id="23887" w:name="_ETM_Q54_650459"/>
      <w:bookmarkEnd w:id="23887"/>
      <w:r>
        <w:rPr>
          <w:rtl/>
        </w:rPr>
        <w:t>מאוד</w:t>
      </w:r>
      <w:r>
        <w:rPr>
          <w:rFonts w:hint="cs"/>
          <w:rtl/>
        </w:rPr>
        <w:t>,</w:t>
      </w:r>
      <w:r>
        <w:rPr>
          <w:rtl/>
        </w:rPr>
        <w:t xml:space="preserve"> </w:t>
      </w:r>
      <w:bookmarkStart w:id="23888" w:name="_ETM_Q54_651780"/>
      <w:bookmarkEnd w:id="23888"/>
      <w:r>
        <w:rPr>
          <w:rtl/>
        </w:rPr>
        <w:t xml:space="preserve">שיש </w:t>
      </w:r>
      <w:bookmarkStart w:id="23889" w:name="_ETM_Q54_652170"/>
      <w:bookmarkEnd w:id="23889"/>
      <w:r>
        <w:rPr>
          <w:rtl/>
        </w:rPr>
        <w:t xml:space="preserve">לי </w:t>
      </w:r>
      <w:bookmarkStart w:id="23890" w:name="_ETM_Q54_652740"/>
      <w:bookmarkEnd w:id="23890"/>
      <w:r>
        <w:rPr>
          <w:rtl/>
        </w:rPr>
        <w:t xml:space="preserve">בני </w:t>
      </w:r>
      <w:bookmarkStart w:id="23891" w:name="_ETM_Q54_652980"/>
      <w:bookmarkEnd w:id="23891"/>
      <w:r>
        <w:rPr>
          <w:rtl/>
        </w:rPr>
        <w:t xml:space="preserve">משפחה </w:t>
      </w:r>
      <w:bookmarkStart w:id="23892" w:name="_ETM_Q54_653490"/>
      <w:bookmarkEnd w:id="23892"/>
      <w:r>
        <w:rPr>
          <w:rtl/>
        </w:rPr>
        <w:t>ביניהם</w:t>
      </w:r>
      <w:r>
        <w:rPr>
          <w:rFonts w:hint="cs"/>
          <w:rtl/>
        </w:rPr>
        <w:t>.</w:t>
      </w:r>
      <w:r>
        <w:rPr>
          <w:rtl/>
        </w:rPr>
        <w:t xml:space="preserve"> </w:t>
      </w:r>
      <w:bookmarkStart w:id="23893" w:name="_ETM_Q54_654930"/>
      <w:bookmarkEnd w:id="23893"/>
      <w:r>
        <w:rPr>
          <w:rtl/>
        </w:rPr>
        <w:t xml:space="preserve">פעלתי </w:t>
      </w:r>
      <w:bookmarkStart w:id="23894" w:name="_ETM_Q54_655530"/>
      <w:bookmarkEnd w:id="23894"/>
      <w:r>
        <w:rPr>
          <w:rFonts w:hint="cs"/>
          <w:rtl/>
        </w:rPr>
        <w:t>שש או שבע</w:t>
      </w:r>
      <w:bookmarkStart w:id="23895" w:name="_ETM_Q54_656099"/>
      <w:bookmarkEnd w:id="23895"/>
      <w:r>
        <w:rPr>
          <w:rFonts w:hint="cs"/>
          <w:rtl/>
        </w:rPr>
        <w:t xml:space="preserve"> </w:t>
      </w:r>
      <w:r>
        <w:rPr>
          <w:rtl/>
        </w:rPr>
        <w:t xml:space="preserve">שנים </w:t>
      </w:r>
      <w:bookmarkStart w:id="23896" w:name="_ETM_Q54_656459"/>
      <w:bookmarkEnd w:id="23896"/>
      <w:r>
        <w:rPr>
          <w:rtl/>
        </w:rPr>
        <w:t xml:space="preserve">באופן </w:t>
      </w:r>
      <w:bookmarkStart w:id="23897" w:name="_ETM_Q54_656849"/>
      <w:bookmarkEnd w:id="23897"/>
      <w:r>
        <w:rPr>
          <w:rtl/>
        </w:rPr>
        <w:t xml:space="preserve">ישיר </w:t>
      </w:r>
      <w:bookmarkStart w:id="23898" w:name="_ETM_Q54_657330"/>
      <w:bookmarkStart w:id="23899" w:name="_ETM_Q54_657930"/>
      <w:bookmarkEnd w:id="23898"/>
      <w:bookmarkEnd w:id="23899"/>
      <w:r>
        <w:rPr>
          <w:rtl/>
        </w:rPr>
        <w:t>כמ"פ</w:t>
      </w:r>
      <w:r>
        <w:rPr>
          <w:rFonts w:hint="cs"/>
          <w:rtl/>
        </w:rPr>
        <w:t>,</w:t>
      </w:r>
      <w:r>
        <w:rPr>
          <w:rtl/>
        </w:rPr>
        <w:t xml:space="preserve"> </w:t>
      </w:r>
      <w:bookmarkStart w:id="23900" w:name="_ETM_Q54_658530"/>
      <w:bookmarkEnd w:id="23900"/>
      <w:r>
        <w:rPr>
          <w:rtl/>
        </w:rPr>
        <w:t>כמג"ד</w:t>
      </w:r>
      <w:r>
        <w:rPr>
          <w:rFonts w:hint="cs"/>
          <w:rtl/>
        </w:rPr>
        <w:t>,</w:t>
      </w:r>
      <w:r>
        <w:rPr>
          <w:rtl/>
        </w:rPr>
        <w:t xml:space="preserve"> </w:t>
      </w:r>
      <w:bookmarkStart w:id="23901" w:name="_ETM_Q54_659640"/>
      <w:bookmarkEnd w:id="23901"/>
      <w:r>
        <w:rPr>
          <w:rtl/>
        </w:rPr>
        <w:t>כ</w:t>
      </w:r>
      <w:bookmarkStart w:id="23902" w:name="_ETM_Q54_659879"/>
      <w:bookmarkEnd w:id="23902"/>
      <w:r>
        <w:rPr>
          <w:rtl/>
        </w:rPr>
        <w:t xml:space="preserve">מפקד </w:t>
      </w:r>
      <w:bookmarkStart w:id="23903" w:name="_ETM_Q54_660300"/>
      <w:bookmarkEnd w:id="23903"/>
      <w:r>
        <w:rPr>
          <w:rtl/>
        </w:rPr>
        <w:t xml:space="preserve">חטיבה </w:t>
      </w:r>
      <w:bookmarkStart w:id="23904" w:name="_ETM_Q54_660780"/>
      <w:bookmarkEnd w:id="23904"/>
      <w:r>
        <w:rPr>
          <w:rtl/>
        </w:rPr>
        <w:t xml:space="preserve">וכמפקד </w:t>
      </w:r>
      <w:bookmarkStart w:id="23905" w:name="_ETM_Q54_662390"/>
      <w:bookmarkEnd w:id="23905"/>
      <w:r>
        <w:rPr>
          <w:rtl/>
        </w:rPr>
        <w:t xml:space="preserve">יהודה </w:t>
      </w:r>
      <w:bookmarkStart w:id="23906" w:name="_ETM_Q54_663290"/>
      <w:bookmarkEnd w:id="23906"/>
      <w:r>
        <w:rPr>
          <w:rtl/>
        </w:rPr>
        <w:t xml:space="preserve">ושומרון </w:t>
      </w:r>
      <w:bookmarkStart w:id="23907" w:name="_ETM_Q54_664570"/>
      <w:bookmarkEnd w:id="23907"/>
      <w:r>
        <w:rPr>
          <w:rtl/>
        </w:rPr>
        <w:t xml:space="preserve">כדי </w:t>
      </w:r>
      <w:bookmarkStart w:id="23908" w:name="_ETM_Q54_664900"/>
      <w:bookmarkEnd w:id="23908"/>
      <w:r>
        <w:rPr>
          <w:rtl/>
        </w:rPr>
        <w:t xml:space="preserve">לקדם </w:t>
      </w:r>
      <w:bookmarkStart w:id="23909" w:name="_ETM_Q54_665380"/>
      <w:bookmarkEnd w:id="23909"/>
      <w:r>
        <w:rPr>
          <w:rtl/>
        </w:rPr>
        <w:t xml:space="preserve">את </w:t>
      </w:r>
      <w:bookmarkStart w:id="23910" w:name="_ETM_Q54_665440"/>
      <w:bookmarkEnd w:id="23910"/>
      <w:r>
        <w:rPr>
          <w:rtl/>
        </w:rPr>
        <w:t xml:space="preserve">האינטרסים </w:t>
      </w:r>
      <w:bookmarkStart w:id="23911" w:name="_ETM_Q54_666310"/>
      <w:bookmarkEnd w:id="23911"/>
      <w:r>
        <w:rPr>
          <w:rtl/>
        </w:rPr>
        <w:t xml:space="preserve">הביטחוניים </w:t>
      </w:r>
      <w:bookmarkStart w:id="23912" w:name="_ETM_Q54_667030"/>
      <w:bookmarkEnd w:id="23912"/>
      <w:r>
        <w:rPr>
          <w:rtl/>
        </w:rPr>
        <w:t xml:space="preserve">של </w:t>
      </w:r>
      <w:bookmarkStart w:id="23913" w:name="_ETM_Q54_667180"/>
      <w:bookmarkEnd w:id="23913"/>
      <w:r>
        <w:rPr>
          <w:rtl/>
        </w:rPr>
        <w:t xml:space="preserve">מדינת </w:t>
      </w:r>
      <w:bookmarkStart w:id="23914" w:name="_ETM_Q54_667630"/>
      <w:bookmarkEnd w:id="23914"/>
      <w:r>
        <w:rPr>
          <w:rtl/>
        </w:rPr>
        <w:t>ישראל</w:t>
      </w:r>
      <w:r>
        <w:rPr>
          <w:rFonts w:hint="cs"/>
          <w:rtl/>
        </w:rPr>
        <w:t>.</w:t>
      </w:r>
      <w:bookmarkStart w:id="23915" w:name="_ETM_Q54_671242"/>
      <w:bookmarkStart w:id="23916" w:name="_ETM_Q54_671320"/>
      <w:bookmarkStart w:id="23917" w:name="_ETM_Q54_671409"/>
      <w:bookmarkStart w:id="23918" w:name="_ETM_Q54_671488"/>
      <w:bookmarkStart w:id="23919" w:name="_ETM_Q54_668989"/>
      <w:bookmarkEnd w:id="23915"/>
      <w:bookmarkEnd w:id="23916"/>
      <w:bookmarkEnd w:id="23917"/>
      <w:bookmarkEnd w:id="23918"/>
      <w:bookmarkEnd w:id="23919"/>
      <w:r>
        <w:rPr>
          <w:rFonts w:hint="cs"/>
          <w:rtl/>
        </w:rPr>
        <w:t xml:space="preserve"> </w:t>
      </w:r>
      <w:r>
        <w:rPr>
          <w:rtl/>
        </w:rPr>
        <w:t xml:space="preserve">מה </w:t>
      </w:r>
      <w:bookmarkStart w:id="23920" w:name="_ETM_Q54_669260"/>
      <w:bookmarkEnd w:id="23920"/>
      <w:r>
        <w:rPr>
          <w:rtl/>
        </w:rPr>
        <w:t xml:space="preserve">שאני </w:t>
      </w:r>
      <w:bookmarkStart w:id="23921" w:name="_ETM_Q54_669590"/>
      <w:bookmarkEnd w:id="23921"/>
      <w:r>
        <w:rPr>
          <w:rtl/>
        </w:rPr>
        <w:t xml:space="preserve">רואה </w:t>
      </w:r>
      <w:bookmarkStart w:id="23922" w:name="_ETM_Q54_669859"/>
      <w:bookmarkEnd w:id="23922"/>
      <w:r>
        <w:rPr>
          <w:rtl/>
        </w:rPr>
        <w:t xml:space="preserve">היום </w:t>
      </w:r>
      <w:bookmarkStart w:id="23923" w:name="_ETM_Q54_670760"/>
      <w:bookmarkEnd w:id="23923"/>
      <w:r>
        <w:rPr>
          <w:rtl/>
        </w:rPr>
        <w:t xml:space="preserve">מטריד </w:t>
      </w:r>
      <w:bookmarkStart w:id="23924" w:name="_ETM_Q54_671419"/>
      <w:bookmarkEnd w:id="23924"/>
      <w:r>
        <w:rPr>
          <w:rtl/>
        </w:rPr>
        <w:t>מאוד</w:t>
      </w:r>
      <w:r w:rsidR="00C37F8B">
        <w:rPr>
          <w:rFonts w:hint="cs"/>
          <w:rtl/>
        </w:rPr>
        <w:t>,</w:t>
      </w:r>
      <w:r>
        <w:rPr>
          <w:rtl/>
        </w:rPr>
        <w:t xml:space="preserve"> </w:t>
      </w:r>
      <w:bookmarkStart w:id="23925" w:name="_ETM_Q54_672019"/>
      <w:bookmarkEnd w:id="23925"/>
      <w:r>
        <w:rPr>
          <w:rtl/>
        </w:rPr>
        <w:t xml:space="preserve">ואני </w:t>
      </w:r>
      <w:bookmarkStart w:id="23926" w:name="_ETM_Q54_672260"/>
      <w:bookmarkEnd w:id="23926"/>
      <w:r>
        <w:rPr>
          <w:rtl/>
        </w:rPr>
        <w:t xml:space="preserve">מקווה </w:t>
      </w:r>
      <w:bookmarkStart w:id="23927" w:name="_ETM_Q54_672620"/>
      <w:bookmarkEnd w:id="23927"/>
      <w:r>
        <w:rPr>
          <w:rtl/>
        </w:rPr>
        <w:t xml:space="preserve">מאוד </w:t>
      </w:r>
      <w:bookmarkStart w:id="23928" w:name="_ETM_Q54_673610"/>
      <w:bookmarkEnd w:id="23928"/>
      <w:r>
        <w:rPr>
          <w:rtl/>
        </w:rPr>
        <w:t>שת</w:t>
      </w:r>
      <w:r>
        <w:rPr>
          <w:rFonts w:hint="cs"/>
          <w:rtl/>
        </w:rPr>
        <w:t>ב</w:t>
      </w:r>
      <w:r>
        <w:rPr>
          <w:rtl/>
        </w:rPr>
        <w:t>ונה</w:t>
      </w:r>
      <w:r>
        <w:rPr>
          <w:rFonts w:hint="cs"/>
          <w:rtl/>
        </w:rPr>
        <w:t>,</w:t>
      </w:r>
      <w:r>
        <w:rPr>
          <w:rtl/>
        </w:rPr>
        <w:t xml:space="preserve"> </w:t>
      </w:r>
      <w:bookmarkStart w:id="23929" w:name="_ETM_Q54_675560"/>
      <w:bookmarkEnd w:id="23929"/>
      <w:r>
        <w:rPr>
          <w:rtl/>
        </w:rPr>
        <w:t xml:space="preserve">מנהיגות </w:t>
      </w:r>
      <w:bookmarkStart w:id="23930" w:name="_ETM_Q54_676400"/>
      <w:bookmarkEnd w:id="23930"/>
      <w:r>
        <w:rPr>
          <w:rtl/>
        </w:rPr>
        <w:t xml:space="preserve">ואומץ </w:t>
      </w:r>
      <w:bookmarkStart w:id="23931" w:name="_ETM_Q54_678669"/>
      <w:bookmarkEnd w:id="23931"/>
      <w:r>
        <w:rPr>
          <w:rtl/>
        </w:rPr>
        <w:t xml:space="preserve">יהיו </w:t>
      </w:r>
      <w:bookmarkStart w:id="23932" w:name="_ETM_Q54_679180"/>
      <w:bookmarkEnd w:id="23932"/>
      <w:r>
        <w:rPr>
          <w:rtl/>
        </w:rPr>
        <w:t xml:space="preserve">נחלת </w:t>
      </w:r>
      <w:bookmarkStart w:id="23933" w:name="_ETM_Q54_680439"/>
      <w:bookmarkEnd w:id="23933"/>
      <w:r>
        <w:rPr>
          <w:rtl/>
        </w:rPr>
        <w:t xml:space="preserve">ממשלת </w:t>
      </w:r>
      <w:bookmarkStart w:id="23934" w:name="_ETM_Q54_681010"/>
      <w:bookmarkEnd w:id="23934"/>
      <w:r>
        <w:rPr>
          <w:rtl/>
        </w:rPr>
        <w:t>ישראל</w:t>
      </w:r>
      <w:r>
        <w:rPr>
          <w:rFonts w:hint="cs"/>
          <w:rtl/>
        </w:rPr>
        <w:t>.</w:t>
      </w:r>
      <w:r>
        <w:rPr>
          <w:rtl/>
        </w:rPr>
        <w:t xml:space="preserve"> </w:t>
      </w:r>
      <w:bookmarkStart w:id="23935" w:name="_ETM_Q54_681599"/>
      <w:bookmarkEnd w:id="23935"/>
      <w:r>
        <w:rPr>
          <w:rtl/>
        </w:rPr>
        <w:t>תודה</w:t>
      </w:r>
      <w:r>
        <w:rPr>
          <w:rFonts w:hint="cs"/>
          <w:rtl/>
        </w:rPr>
        <w:t>.</w:t>
      </w:r>
      <w:r>
        <w:rPr>
          <w:rtl/>
        </w:rPr>
        <w:t xml:space="preserve"> </w:t>
      </w:r>
      <w:bookmarkStart w:id="23936" w:name="_ETM_Q54_683459"/>
      <w:bookmarkEnd w:id="23936"/>
    </w:p>
    <w:p w:rsidR="001121EE" w:rsidRDefault="001121EE" w:rsidP="00EF4B74">
      <w:pPr>
        <w:rPr>
          <w:rtl/>
        </w:rPr>
      </w:pPr>
      <w:bookmarkStart w:id="23937" w:name="_ETM_Q54_684995"/>
      <w:bookmarkStart w:id="23938" w:name="_ETM_Q54_685062"/>
      <w:bookmarkEnd w:id="23937"/>
      <w:bookmarkEnd w:id="23938"/>
    </w:p>
    <w:p w:rsidR="001121EE" w:rsidRDefault="001121EE" w:rsidP="00EF4B74">
      <w:pPr>
        <w:pStyle w:val="af7"/>
        <w:keepNext/>
        <w:rPr>
          <w:rtl/>
        </w:rPr>
      </w:pPr>
      <w:r w:rsidRPr="007D7864">
        <w:rPr>
          <w:rStyle w:val="TagStyle"/>
          <w:rtl/>
        </w:rPr>
        <w:t xml:space="preserve"> &lt;&lt; יור &gt;&gt; </w:t>
      </w:r>
      <w:r>
        <w:rPr>
          <w:rtl/>
        </w:rPr>
        <w:t>היו"ר ניסים ואטורי:</w:t>
      </w:r>
      <w:r w:rsidRPr="007D7864">
        <w:rPr>
          <w:rStyle w:val="TagStyle"/>
          <w:rtl/>
        </w:rPr>
        <w:t xml:space="preserve"> &lt;&lt; יור &gt;&gt;</w:t>
      </w:r>
      <w:r>
        <w:rPr>
          <w:rtl/>
        </w:rPr>
        <w:t xml:space="preserve">   </w:t>
      </w:r>
    </w:p>
    <w:p w:rsidR="001121EE" w:rsidRDefault="001121EE" w:rsidP="00DB1A2A">
      <w:pPr>
        <w:rPr>
          <w:rtl/>
        </w:rPr>
      </w:pPr>
    </w:p>
    <w:p w:rsidR="001121EE" w:rsidRDefault="001121EE" w:rsidP="00EF4B74">
      <w:pPr>
        <w:rPr>
          <w:rtl/>
        </w:rPr>
      </w:pPr>
      <w:r>
        <w:rPr>
          <w:rtl/>
        </w:rPr>
        <w:t>תודה</w:t>
      </w:r>
      <w:r>
        <w:rPr>
          <w:rFonts w:hint="cs"/>
          <w:rtl/>
        </w:rPr>
        <w:t>.</w:t>
      </w:r>
      <w:r>
        <w:rPr>
          <w:rtl/>
        </w:rPr>
        <w:t xml:space="preserve"> </w:t>
      </w:r>
      <w:bookmarkStart w:id="23939" w:name="_ETM_Q54_684480"/>
      <w:bookmarkEnd w:id="23939"/>
      <w:r>
        <w:rPr>
          <w:rtl/>
        </w:rPr>
        <w:t xml:space="preserve">חבר </w:t>
      </w:r>
      <w:bookmarkStart w:id="23940" w:name="_ETM_Q54_684870"/>
      <w:bookmarkEnd w:id="23940"/>
      <w:r>
        <w:rPr>
          <w:rtl/>
        </w:rPr>
        <w:t xml:space="preserve">הכנסת </w:t>
      </w:r>
      <w:bookmarkStart w:id="23941" w:name="_ETM_Q54_685260"/>
      <w:bookmarkEnd w:id="23941"/>
      <w:r>
        <w:rPr>
          <w:rtl/>
        </w:rPr>
        <w:t xml:space="preserve">סימון </w:t>
      </w:r>
      <w:bookmarkStart w:id="23942" w:name="_ETM_Q54_685590"/>
      <w:bookmarkEnd w:id="23942"/>
      <w:r>
        <w:rPr>
          <w:rtl/>
        </w:rPr>
        <w:t>דוידסון</w:t>
      </w:r>
      <w:r>
        <w:rPr>
          <w:rFonts w:hint="cs"/>
          <w:rtl/>
        </w:rPr>
        <w:t>.</w:t>
      </w:r>
      <w:bookmarkStart w:id="23943" w:name="_ETM_Q54_687511"/>
      <w:bookmarkEnd w:id="23943"/>
    </w:p>
    <w:p w:rsidR="001121EE" w:rsidRDefault="001121EE" w:rsidP="00EF4B74">
      <w:pPr>
        <w:rPr>
          <w:rtl/>
        </w:rPr>
      </w:pPr>
      <w:bookmarkStart w:id="23944" w:name="_ETM_Q54_687600"/>
      <w:bookmarkEnd w:id="23944"/>
    </w:p>
    <w:p w:rsidR="001121EE" w:rsidRDefault="001121EE" w:rsidP="00EF4B74">
      <w:pPr>
        <w:pStyle w:val="a4"/>
        <w:keepNext/>
        <w:rPr>
          <w:rtl/>
        </w:rPr>
      </w:pPr>
      <w:bookmarkStart w:id="23945" w:name="ET_speaker_6255_9"/>
      <w:r w:rsidRPr="002B4F90">
        <w:rPr>
          <w:rStyle w:val="TagStyle"/>
          <w:rtl/>
        </w:rPr>
        <w:t xml:space="preserve"> &lt;&lt; דובר &gt;&gt; </w:t>
      </w:r>
      <w:bookmarkStart w:id="23946" w:name="_Toc130302258"/>
      <w:bookmarkStart w:id="23947" w:name="_Toc130302795"/>
      <w:r>
        <w:rPr>
          <w:rtl/>
        </w:rPr>
        <w:t>סימון דוידסון (יש עתיד):</w:t>
      </w:r>
      <w:bookmarkEnd w:id="23946"/>
      <w:bookmarkEnd w:id="23947"/>
      <w:r w:rsidRPr="002B4F90">
        <w:rPr>
          <w:rStyle w:val="TagStyle"/>
          <w:rtl/>
        </w:rPr>
        <w:t xml:space="preserve"> &lt;&lt; דובר &gt;&gt;</w:t>
      </w:r>
      <w:r>
        <w:rPr>
          <w:rtl/>
        </w:rPr>
        <w:t xml:space="preserve">   </w:t>
      </w:r>
      <w:bookmarkEnd w:id="23945"/>
    </w:p>
    <w:p w:rsidR="001121EE" w:rsidRDefault="001121EE" w:rsidP="00DB1A2A">
      <w:pPr>
        <w:rPr>
          <w:rtl/>
        </w:rPr>
      </w:pPr>
    </w:p>
    <w:p w:rsidR="001121EE" w:rsidRPr="00724980" w:rsidRDefault="001121EE" w:rsidP="00C37F8B">
      <w:pPr>
        <w:rPr>
          <w:rtl/>
        </w:rPr>
      </w:pPr>
      <w:bookmarkStart w:id="23948" w:name="_ETM_Q54_690520"/>
      <w:bookmarkStart w:id="23949" w:name="_ETM_Q54_690795"/>
      <w:bookmarkStart w:id="23950" w:name="_ETM_Q54_690855"/>
      <w:bookmarkStart w:id="23951" w:name="_ETM_Q54_708040"/>
      <w:bookmarkEnd w:id="23948"/>
      <w:bookmarkEnd w:id="23949"/>
      <w:bookmarkEnd w:id="23950"/>
      <w:bookmarkEnd w:id="23951"/>
      <w:r>
        <w:rPr>
          <w:rtl/>
        </w:rPr>
        <w:t xml:space="preserve">תודה </w:t>
      </w:r>
      <w:bookmarkStart w:id="23952" w:name="_ETM_Q54_708280"/>
      <w:bookmarkEnd w:id="23952"/>
      <w:r>
        <w:rPr>
          <w:rtl/>
        </w:rPr>
        <w:t>רבה</w:t>
      </w:r>
      <w:r>
        <w:rPr>
          <w:rFonts w:hint="cs"/>
          <w:rtl/>
        </w:rPr>
        <w:t>.</w:t>
      </w:r>
      <w:r>
        <w:rPr>
          <w:rtl/>
        </w:rPr>
        <w:t xml:space="preserve"> </w:t>
      </w:r>
      <w:bookmarkStart w:id="23953" w:name="_ETM_Q54_708580"/>
      <w:bookmarkEnd w:id="23953"/>
      <w:r>
        <w:rPr>
          <w:rtl/>
        </w:rPr>
        <w:t xml:space="preserve">אדוני </w:t>
      </w:r>
      <w:bookmarkStart w:id="23954" w:name="_ETM_Q54_708879"/>
      <w:bookmarkEnd w:id="23954"/>
      <w:r>
        <w:rPr>
          <w:rtl/>
        </w:rPr>
        <w:t>היושב-ראש</w:t>
      </w:r>
      <w:r>
        <w:rPr>
          <w:rFonts w:hint="cs"/>
          <w:rtl/>
        </w:rPr>
        <w:t>,</w:t>
      </w:r>
      <w:r>
        <w:rPr>
          <w:rtl/>
        </w:rPr>
        <w:t xml:space="preserve"> </w:t>
      </w:r>
      <w:bookmarkStart w:id="23955" w:name="_ETM_Q54_709840"/>
      <w:bookmarkEnd w:id="23955"/>
      <w:r>
        <w:rPr>
          <w:rtl/>
        </w:rPr>
        <w:t xml:space="preserve">חבריי </w:t>
      </w:r>
      <w:bookmarkStart w:id="23956" w:name="_ETM_Q54_710379"/>
      <w:bookmarkEnd w:id="23956"/>
      <w:r>
        <w:rPr>
          <w:rtl/>
        </w:rPr>
        <w:t xml:space="preserve">חברי </w:t>
      </w:r>
      <w:bookmarkStart w:id="23957" w:name="_ETM_Q54_710620"/>
      <w:bookmarkEnd w:id="23957"/>
      <w:r>
        <w:rPr>
          <w:rtl/>
        </w:rPr>
        <w:t>הכנסת</w:t>
      </w:r>
      <w:r>
        <w:rPr>
          <w:rFonts w:hint="cs"/>
          <w:rtl/>
        </w:rPr>
        <w:t>,</w:t>
      </w:r>
      <w:r>
        <w:rPr>
          <w:rtl/>
        </w:rPr>
        <w:t xml:space="preserve"> </w:t>
      </w:r>
      <w:bookmarkStart w:id="23958" w:name="_ETM_Q54_712679"/>
      <w:bookmarkEnd w:id="23958"/>
      <w:r>
        <w:rPr>
          <w:rtl/>
        </w:rPr>
        <w:t xml:space="preserve">ישבתי </w:t>
      </w:r>
      <w:bookmarkStart w:id="23959" w:name="_ETM_Q54_713189"/>
      <w:bookmarkEnd w:id="23959"/>
      <w:r>
        <w:rPr>
          <w:rtl/>
        </w:rPr>
        <w:t xml:space="preserve">פה </w:t>
      </w:r>
      <w:bookmarkStart w:id="23960" w:name="_ETM_Q54_713340"/>
      <w:bookmarkEnd w:id="23960"/>
      <w:r>
        <w:rPr>
          <w:rtl/>
        </w:rPr>
        <w:t xml:space="preserve">לפני </w:t>
      </w:r>
      <w:bookmarkStart w:id="23961" w:name="_ETM_Q54_714390"/>
      <w:bookmarkEnd w:id="23961"/>
      <w:r>
        <w:rPr>
          <w:rtl/>
        </w:rPr>
        <w:t>כשעה</w:t>
      </w:r>
      <w:r>
        <w:rPr>
          <w:rFonts w:hint="cs"/>
          <w:rtl/>
        </w:rPr>
        <w:t>,</w:t>
      </w:r>
      <w:r>
        <w:rPr>
          <w:rtl/>
        </w:rPr>
        <w:t xml:space="preserve"> </w:t>
      </w:r>
      <w:bookmarkStart w:id="23962" w:name="_ETM_Q54_716159"/>
      <w:bookmarkEnd w:id="23962"/>
      <w:r>
        <w:rPr>
          <w:rtl/>
        </w:rPr>
        <w:t xml:space="preserve">ועמד </w:t>
      </w:r>
      <w:bookmarkStart w:id="23963" w:name="_ETM_Q54_716670"/>
      <w:bookmarkEnd w:id="23963"/>
      <w:r>
        <w:rPr>
          <w:rtl/>
        </w:rPr>
        <w:t xml:space="preserve">פה </w:t>
      </w:r>
      <w:bookmarkStart w:id="23964" w:name="_ETM_Q54_716849"/>
      <w:bookmarkEnd w:id="23964"/>
      <w:r>
        <w:rPr>
          <w:rtl/>
        </w:rPr>
        <w:t xml:space="preserve">על </w:t>
      </w:r>
      <w:bookmarkStart w:id="23965" w:name="_ETM_Q54_716969"/>
      <w:bookmarkEnd w:id="23965"/>
      <w:r>
        <w:rPr>
          <w:rtl/>
        </w:rPr>
        <w:t xml:space="preserve">הדוכן </w:t>
      </w:r>
      <w:bookmarkStart w:id="23966" w:name="_ETM_Q54_717900"/>
      <w:bookmarkEnd w:id="23966"/>
      <w:r>
        <w:rPr>
          <w:rtl/>
        </w:rPr>
        <w:t xml:space="preserve">יושב-ראש </w:t>
      </w:r>
      <w:bookmarkStart w:id="23967" w:name="_ETM_Q54_718409"/>
      <w:bookmarkEnd w:id="23967"/>
      <w:r>
        <w:rPr>
          <w:rtl/>
        </w:rPr>
        <w:t xml:space="preserve">הקואליציה </w:t>
      </w:r>
      <w:bookmarkStart w:id="23968" w:name="_ETM_Q54_719579"/>
      <w:bookmarkEnd w:id="23968"/>
      <w:r>
        <w:rPr>
          <w:rtl/>
        </w:rPr>
        <w:t xml:space="preserve">אופיר </w:t>
      </w:r>
      <w:bookmarkStart w:id="23969" w:name="_ETM_Q54_719999"/>
      <w:bookmarkEnd w:id="23969"/>
      <w:r>
        <w:rPr>
          <w:rtl/>
        </w:rPr>
        <w:t>כץ</w:t>
      </w:r>
      <w:r>
        <w:rPr>
          <w:rFonts w:hint="cs"/>
          <w:rtl/>
        </w:rPr>
        <w:t>,</w:t>
      </w:r>
      <w:r>
        <w:rPr>
          <w:rtl/>
        </w:rPr>
        <w:t xml:space="preserve"> </w:t>
      </w:r>
      <w:bookmarkStart w:id="23970" w:name="_ETM_Q54_721750"/>
      <w:bookmarkEnd w:id="23970"/>
      <w:r>
        <w:rPr>
          <w:rFonts w:hint="cs"/>
          <w:rtl/>
        </w:rPr>
        <w:t>ו</w:t>
      </w:r>
      <w:r>
        <w:rPr>
          <w:rtl/>
        </w:rPr>
        <w:t xml:space="preserve">דקות </w:t>
      </w:r>
      <w:bookmarkStart w:id="23971" w:name="_ETM_Q54_722140"/>
      <w:bookmarkEnd w:id="23971"/>
      <w:r>
        <w:rPr>
          <w:rtl/>
        </w:rPr>
        <w:t xml:space="preserve">אחריו </w:t>
      </w:r>
      <w:bookmarkStart w:id="23972" w:name="_ETM_Q54_722830"/>
      <w:bookmarkEnd w:id="23972"/>
      <w:r>
        <w:rPr>
          <w:rtl/>
        </w:rPr>
        <w:t xml:space="preserve">עלה </w:t>
      </w:r>
      <w:bookmarkStart w:id="23973" w:name="_ETM_Q54_723040"/>
      <w:bookmarkEnd w:id="23973"/>
      <w:r>
        <w:rPr>
          <w:rtl/>
        </w:rPr>
        <w:t xml:space="preserve">לנאום </w:t>
      </w:r>
      <w:bookmarkStart w:id="23974" w:name="_ETM_Q54_723340"/>
      <w:bookmarkEnd w:id="23974"/>
      <w:r>
        <w:rPr>
          <w:rtl/>
        </w:rPr>
        <w:t xml:space="preserve">גם </w:t>
      </w:r>
      <w:bookmarkStart w:id="23975" w:name="_ETM_Q54_723489"/>
      <w:bookmarkEnd w:id="23975"/>
      <w:r>
        <w:rPr>
          <w:rtl/>
        </w:rPr>
        <w:t xml:space="preserve">דודי </w:t>
      </w:r>
      <w:bookmarkStart w:id="23976" w:name="_ETM_Q54_723760"/>
      <w:bookmarkEnd w:id="23976"/>
      <w:r>
        <w:rPr>
          <w:rtl/>
        </w:rPr>
        <w:t>אמסלם</w:t>
      </w:r>
      <w:r>
        <w:rPr>
          <w:rFonts w:hint="cs"/>
          <w:rtl/>
        </w:rPr>
        <w:t>.</w:t>
      </w:r>
      <w:r>
        <w:rPr>
          <w:rtl/>
        </w:rPr>
        <w:t xml:space="preserve"> </w:t>
      </w:r>
      <w:bookmarkStart w:id="23977" w:name="_ETM_Q54_726409"/>
      <w:bookmarkEnd w:id="23977"/>
      <w:r>
        <w:rPr>
          <w:rtl/>
        </w:rPr>
        <w:t xml:space="preserve">אתה </w:t>
      </w:r>
      <w:bookmarkStart w:id="23978" w:name="_ETM_Q54_726709"/>
      <w:bookmarkEnd w:id="23978"/>
      <w:r>
        <w:rPr>
          <w:rtl/>
        </w:rPr>
        <w:t xml:space="preserve">יושב </w:t>
      </w:r>
      <w:bookmarkStart w:id="23979" w:name="_ETM_Q54_727069"/>
      <w:bookmarkEnd w:id="23979"/>
      <w:r>
        <w:rPr>
          <w:rFonts w:hint="cs"/>
          <w:rtl/>
        </w:rPr>
        <w:t>ו</w:t>
      </w:r>
      <w:bookmarkStart w:id="23980" w:name="_ETM_Q54_727250"/>
      <w:bookmarkEnd w:id="23980"/>
      <w:r>
        <w:rPr>
          <w:rtl/>
        </w:rPr>
        <w:t xml:space="preserve">מקשיב </w:t>
      </w:r>
      <w:bookmarkStart w:id="23981" w:name="_ETM_Q54_728689"/>
      <w:bookmarkEnd w:id="23981"/>
      <w:r>
        <w:rPr>
          <w:rtl/>
        </w:rPr>
        <w:t xml:space="preserve">לשני </w:t>
      </w:r>
      <w:bookmarkStart w:id="23982" w:name="_ETM_Q54_729379"/>
      <w:bookmarkEnd w:id="23982"/>
      <w:r>
        <w:rPr>
          <w:rtl/>
        </w:rPr>
        <w:t xml:space="preserve">האנשים </w:t>
      </w:r>
      <w:bookmarkStart w:id="23983" w:name="_ETM_Q54_729829"/>
      <w:bookmarkEnd w:id="23983"/>
      <w:r>
        <w:rPr>
          <w:rtl/>
        </w:rPr>
        <w:t>האלו</w:t>
      </w:r>
      <w:r>
        <w:rPr>
          <w:rFonts w:hint="cs"/>
          <w:rtl/>
        </w:rPr>
        <w:t xml:space="preserve"> –</w:t>
      </w:r>
      <w:r>
        <w:rPr>
          <w:rtl/>
        </w:rPr>
        <w:t xml:space="preserve"> </w:t>
      </w:r>
      <w:bookmarkStart w:id="23984" w:name="_ETM_Q54_730219"/>
      <w:bookmarkEnd w:id="23984"/>
      <w:r>
        <w:rPr>
          <w:rtl/>
        </w:rPr>
        <w:t xml:space="preserve">והיו </w:t>
      </w:r>
      <w:bookmarkStart w:id="23985" w:name="_ETM_Q54_730519"/>
      <w:bookmarkEnd w:id="23985"/>
      <w:r>
        <w:rPr>
          <w:rtl/>
        </w:rPr>
        <w:t xml:space="preserve">עוד </w:t>
      </w:r>
      <w:bookmarkStart w:id="23986" w:name="_ETM_Q54_730669"/>
      <w:bookmarkEnd w:id="23986"/>
      <w:r>
        <w:rPr>
          <w:rtl/>
        </w:rPr>
        <w:t xml:space="preserve">אנשים </w:t>
      </w:r>
      <w:bookmarkStart w:id="23987" w:name="_ETM_Q54_730999"/>
      <w:bookmarkEnd w:id="23987"/>
      <w:r>
        <w:rPr>
          <w:rtl/>
        </w:rPr>
        <w:t xml:space="preserve">אחרים </w:t>
      </w:r>
      <w:bookmarkStart w:id="23988" w:name="_ETM_Q54_731299"/>
      <w:bookmarkEnd w:id="23988"/>
      <w:r>
        <w:rPr>
          <w:rtl/>
        </w:rPr>
        <w:t xml:space="preserve">שמדברים </w:t>
      </w:r>
      <w:bookmarkStart w:id="23989" w:name="_ETM_Q54_731809"/>
      <w:bookmarkEnd w:id="23989"/>
      <w:r>
        <w:rPr>
          <w:rFonts w:hint="cs"/>
          <w:rtl/>
        </w:rPr>
        <w:t>ב</w:t>
      </w:r>
      <w:r>
        <w:rPr>
          <w:rtl/>
        </w:rPr>
        <w:t xml:space="preserve">סגנון </w:t>
      </w:r>
      <w:bookmarkStart w:id="23990" w:name="_ETM_Q54_732199"/>
      <w:bookmarkEnd w:id="23990"/>
      <w:r>
        <w:rPr>
          <w:rtl/>
        </w:rPr>
        <w:t>הזה</w:t>
      </w:r>
      <w:r>
        <w:rPr>
          <w:rFonts w:hint="cs"/>
          <w:rtl/>
        </w:rPr>
        <w:t xml:space="preserve"> –</w:t>
      </w:r>
      <w:r>
        <w:rPr>
          <w:rtl/>
        </w:rPr>
        <w:t xml:space="preserve"> </w:t>
      </w:r>
      <w:bookmarkStart w:id="23991" w:name="_ETM_Q54_734729"/>
      <w:bookmarkEnd w:id="23991"/>
      <w:r>
        <w:rPr>
          <w:rtl/>
        </w:rPr>
        <w:t xml:space="preserve">ואני </w:t>
      </w:r>
      <w:bookmarkStart w:id="23992" w:name="_ETM_Q54_735029"/>
      <w:bookmarkEnd w:id="23992"/>
      <w:r>
        <w:rPr>
          <w:rtl/>
        </w:rPr>
        <w:t xml:space="preserve">שומע </w:t>
      </w:r>
      <w:bookmarkStart w:id="23993" w:name="_ETM_Q54_735510"/>
      <w:bookmarkEnd w:id="23993"/>
      <w:r>
        <w:rPr>
          <w:rtl/>
        </w:rPr>
        <w:t xml:space="preserve">איך </w:t>
      </w:r>
      <w:bookmarkStart w:id="23994" w:name="_ETM_Q54_735749"/>
      <w:bookmarkEnd w:id="23994"/>
      <w:r>
        <w:rPr>
          <w:rtl/>
        </w:rPr>
        <w:t xml:space="preserve">מדברים </w:t>
      </w:r>
      <w:bookmarkStart w:id="23995" w:name="_ETM_Q54_737479"/>
      <w:bookmarkEnd w:id="23995"/>
      <w:r>
        <w:rPr>
          <w:rtl/>
        </w:rPr>
        <w:t xml:space="preserve">על </w:t>
      </w:r>
      <w:bookmarkStart w:id="23996" w:name="_ETM_Q54_737659"/>
      <w:bookmarkEnd w:id="23996"/>
      <w:r>
        <w:rPr>
          <w:rtl/>
        </w:rPr>
        <w:t xml:space="preserve">הגיבורים </w:t>
      </w:r>
      <w:bookmarkStart w:id="23997" w:name="_ETM_Q54_738199"/>
      <w:bookmarkEnd w:id="23997"/>
      <w:r>
        <w:rPr>
          <w:rtl/>
        </w:rPr>
        <w:t xml:space="preserve">של </w:t>
      </w:r>
      <w:bookmarkStart w:id="23998" w:name="_ETM_Q54_738379"/>
      <w:bookmarkEnd w:id="23998"/>
      <w:r>
        <w:rPr>
          <w:rtl/>
        </w:rPr>
        <w:t xml:space="preserve">מדינת </w:t>
      </w:r>
      <w:bookmarkStart w:id="23999" w:name="_ETM_Q54_738800"/>
      <w:bookmarkEnd w:id="23999"/>
      <w:r>
        <w:rPr>
          <w:rtl/>
        </w:rPr>
        <w:t>ישראל</w:t>
      </w:r>
      <w:r>
        <w:rPr>
          <w:rFonts w:hint="cs"/>
          <w:rtl/>
        </w:rPr>
        <w:t>,</w:t>
      </w:r>
      <w:r>
        <w:rPr>
          <w:rtl/>
        </w:rPr>
        <w:t xml:space="preserve"> </w:t>
      </w:r>
      <w:bookmarkStart w:id="24000" w:name="_ETM_Q54_740050"/>
      <w:bookmarkEnd w:id="24000"/>
      <w:r>
        <w:rPr>
          <w:rtl/>
        </w:rPr>
        <w:t xml:space="preserve">אלה </w:t>
      </w:r>
      <w:bookmarkStart w:id="24001" w:name="_ETM_Q54_740320"/>
      <w:bookmarkEnd w:id="24001"/>
      <w:r>
        <w:rPr>
          <w:rtl/>
        </w:rPr>
        <w:t xml:space="preserve">שבעצם </w:t>
      </w:r>
      <w:bookmarkStart w:id="24002" w:name="_ETM_Q54_741160"/>
      <w:bookmarkEnd w:id="24002"/>
      <w:r>
        <w:rPr>
          <w:rtl/>
        </w:rPr>
        <w:t xml:space="preserve">מחזיקים </w:t>
      </w:r>
      <w:bookmarkStart w:id="24003" w:name="_ETM_Q54_742599"/>
      <w:bookmarkEnd w:id="24003"/>
      <w:r>
        <w:rPr>
          <w:rtl/>
        </w:rPr>
        <w:t xml:space="preserve">את </w:t>
      </w:r>
      <w:bookmarkStart w:id="24004" w:name="_ETM_Q54_742900"/>
      <w:bookmarkEnd w:id="24004"/>
      <w:r>
        <w:rPr>
          <w:rtl/>
        </w:rPr>
        <w:t xml:space="preserve">המדינה </w:t>
      </w:r>
      <w:bookmarkStart w:id="24005" w:name="_ETM_Q54_743379"/>
      <w:bookmarkEnd w:id="24005"/>
      <w:r>
        <w:rPr>
          <w:rtl/>
        </w:rPr>
        <w:t xml:space="preserve">שלנו </w:t>
      </w:r>
      <w:bookmarkStart w:id="24006" w:name="_ETM_Q54_743679"/>
      <w:bookmarkEnd w:id="24006"/>
      <w:r>
        <w:rPr>
          <w:rtl/>
        </w:rPr>
        <w:t xml:space="preserve">עדיין </w:t>
      </w:r>
      <w:bookmarkStart w:id="24007" w:name="_ETM_Q54_743979"/>
      <w:bookmarkEnd w:id="24007"/>
      <w:r>
        <w:rPr>
          <w:rtl/>
        </w:rPr>
        <w:t>בחיים</w:t>
      </w:r>
      <w:r>
        <w:rPr>
          <w:rFonts w:hint="cs"/>
          <w:rtl/>
        </w:rPr>
        <w:t>.</w:t>
      </w:r>
      <w:bookmarkStart w:id="24008" w:name="_ETM_Q54_746775"/>
      <w:bookmarkStart w:id="24009" w:name="_ETM_Q54_746870"/>
      <w:bookmarkStart w:id="24010" w:name="_ETM_Q54_746967"/>
      <w:bookmarkStart w:id="24011" w:name="_ETM_Q54_740257"/>
      <w:bookmarkStart w:id="24012" w:name="_ETM_Q54_740383"/>
      <w:bookmarkStart w:id="24013" w:name="_ETM_Q54_737937"/>
      <w:bookmarkStart w:id="24014" w:name="_ETM_Q54_738038"/>
      <w:bookmarkStart w:id="24015" w:name="TOR_Q55"/>
      <w:bookmarkEnd w:id="24008"/>
      <w:bookmarkEnd w:id="24009"/>
      <w:bookmarkEnd w:id="24010"/>
      <w:bookmarkEnd w:id="24011"/>
      <w:bookmarkEnd w:id="24012"/>
      <w:bookmarkEnd w:id="24013"/>
      <w:bookmarkEnd w:id="24014"/>
      <w:bookmarkEnd w:id="24015"/>
      <w:r w:rsidR="00C37F8B">
        <w:rPr>
          <w:rFonts w:hint="cs"/>
          <w:rtl/>
        </w:rPr>
        <w:t xml:space="preserve"> </w:t>
      </w:r>
      <w:r w:rsidRPr="00724980">
        <w:rPr>
          <w:rFonts w:hint="cs"/>
          <w:rtl/>
        </w:rPr>
        <w:t xml:space="preserve">הרי מה אנחנו שווים ללא הטייסים, ללא הלוחמים, ללא אנשי הסיירות? מי שומר עלינו? מי מגן עלינו מפני כל האויבים </w:t>
      </w:r>
      <w:bookmarkStart w:id="24016" w:name="_ETM_Q55_159000"/>
      <w:bookmarkEnd w:id="24016"/>
      <w:r w:rsidRPr="00724980">
        <w:rPr>
          <w:rFonts w:hint="cs"/>
          <w:rtl/>
        </w:rPr>
        <w:t>שרוצים לחסל אותנו?</w:t>
      </w:r>
      <w:r w:rsidR="00C37F8B">
        <w:rPr>
          <w:rFonts w:hint="cs"/>
          <w:rtl/>
        </w:rPr>
        <w:t xml:space="preserve"> </w:t>
      </w:r>
      <w:bookmarkStart w:id="24017" w:name="_ETM_Q55_164000"/>
      <w:bookmarkEnd w:id="24017"/>
      <w:r w:rsidRPr="00724980">
        <w:rPr>
          <w:rFonts w:hint="cs"/>
          <w:rtl/>
        </w:rPr>
        <w:t>ועומד פה יושב-ראש הקואליציה אופיר כץ, ותוקף אותם בשצף</w:t>
      </w:r>
      <w:r>
        <w:rPr>
          <w:rFonts w:hint="cs"/>
          <w:rtl/>
        </w:rPr>
        <w:t xml:space="preserve"> </w:t>
      </w:r>
      <w:r w:rsidRPr="00724980">
        <w:rPr>
          <w:rFonts w:hint="cs"/>
          <w:rtl/>
        </w:rPr>
        <w:t xml:space="preserve">קצף, </w:t>
      </w:r>
      <w:bookmarkStart w:id="24018" w:name="_ETM_Q55_172000"/>
      <w:bookmarkEnd w:id="24018"/>
      <w:r w:rsidRPr="00724980">
        <w:rPr>
          <w:rFonts w:hint="cs"/>
          <w:rtl/>
        </w:rPr>
        <w:t xml:space="preserve">ללא מצמוץ, ללא רגש כלל, ואני אומר לעצמי: תגידו לי, </w:t>
      </w:r>
      <w:bookmarkStart w:id="24019" w:name="_ETM_Q55_178000"/>
      <w:bookmarkEnd w:id="24019"/>
      <w:r w:rsidRPr="00724980">
        <w:rPr>
          <w:rFonts w:hint="cs"/>
          <w:rtl/>
        </w:rPr>
        <w:t xml:space="preserve">אתם השתגעתם? </w:t>
      </w:r>
      <w:bookmarkStart w:id="24020" w:name="_ETM_Q55_180000"/>
      <w:bookmarkEnd w:id="24020"/>
      <w:r w:rsidRPr="00724980">
        <w:rPr>
          <w:rFonts w:hint="cs"/>
          <w:rtl/>
        </w:rPr>
        <w:t xml:space="preserve">לאחר מכן עולה לפה טייס בחיל האוויר, שר </w:t>
      </w:r>
      <w:bookmarkStart w:id="24021" w:name="_ETM_Q55_187000"/>
      <w:bookmarkEnd w:id="24021"/>
      <w:r w:rsidRPr="00724980">
        <w:rPr>
          <w:rFonts w:hint="cs"/>
          <w:rtl/>
        </w:rPr>
        <w:t xml:space="preserve">החינוך של מדינת ישראל, וממשיך לתקוף אותם, את אותם החברים </w:t>
      </w:r>
      <w:bookmarkStart w:id="24022" w:name="_ETM_Q55_193000"/>
      <w:bookmarkEnd w:id="24022"/>
      <w:r w:rsidRPr="00724980">
        <w:rPr>
          <w:rFonts w:hint="cs"/>
          <w:rtl/>
        </w:rPr>
        <w:t xml:space="preserve">שלו מהטייסת, מהטייסת של הבן שלו. מה אנחנו שווים בלעדיהם? </w:t>
      </w:r>
      <w:bookmarkStart w:id="24023" w:name="_ETM_Q55_200000"/>
      <w:bookmarkEnd w:id="24023"/>
      <w:r w:rsidRPr="00724980">
        <w:rPr>
          <w:rFonts w:hint="cs"/>
          <w:rtl/>
        </w:rPr>
        <w:t>ועושים את זה יום-יום.</w:t>
      </w:r>
    </w:p>
    <w:p w:rsidR="001121EE" w:rsidRPr="00724980" w:rsidRDefault="001121EE" w:rsidP="009635F5">
      <w:pPr>
        <w:rPr>
          <w:rtl/>
        </w:rPr>
      </w:pPr>
    </w:p>
    <w:p w:rsidR="001121EE" w:rsidRPr="00724980" w:rsidRDefault="001121EE" w:rsidP="00EF4B74">
      <w:pPr>
        <w:rPr>
          <w:rtl/>
        </w:rPr>
      </w:pPr>
      <w:bookmarkStart w:id="24024" w:name="_ETM_Q55_205000"/>
      <w:bookmarkEnd w:id="24024"/>
      <w:r w:rsidRPr="00724980">
        <w:rPr>
          <w:rFonts w:hint="cs"/>
          <w:rtl/>
        </w:rPr>
        <w:t xml:space="preserve">אז חבריי מהקואליציה, אנחנו שבועיים אחרי פורים, </w:t>
      </w:r>
      <w:bookmarkStart w:id="24025" w:name="_ETM_Q55_209000"/>
      <w:bookmarkEnd w:id="24025"/>
      <w:r w:rsidRPr="00724980">
        <w:rPr>
          <w:rFonts w:hint="cs"/>
          <w:rtl/>
        </w:rPr>
        <w:t xml:space="preserve">שבוע וחצי, ואתם עדיין ממשיכים לעטוף את עצמכם בתחפושות. אז אני רוצה לומר לכמה </w:t>
      </w:r>
      <w:proofErr w:type="spellStart"/>
      <w:r w:rsidRPr="00724980">
        <w:rPr>
          <w:rFonts w:hint="cs"/>
          <w:rtl/>
        </w:rPr>
        <w:t>מהמתחפשים</w:t>
      </w:r>
      <w:proofErr w:type="spellEnd"/>
      <w:r w:rsidRPr="00724980">
        <w:rPr>
          <w:rFonts w:hint="cs"/>
          <w:rtl/>
        </w:rPr>
        <w:t xml:space="preserve"> הכי גדולים בקואליציה </w:t>
      </w:r>
      <w:r w:rsidRPr="00724980">
        <w:rPr>
          <w:rFonts w:hint="eastAsia"/>
          <w:rtl/>
        </w:rPr>
        <w:t>–</w:t>
      </w:r>
      <w:r w:rsidRPr="00724980">
        <w:rPr>
          <w:rFonts w:hint="cs"/>
          <w:rtl/>
        </w:rPr>
        <w:t xml:space="preserve"> המתחפש </w:t>
      </w:r>
      <w:bookmarkStart w:id="24026" w:name="_ETM_Q55_223000"/>
      <w:bookmarkEnd w:id="24026"/>
      <w:r>
        <w:rPr>
          <w:rFonts w:hint="cs"/>
          <w:rtl/>
        </w:rPr>
        <w:t xml:space="preserve">הראשון והבולט ביותר </w:t>
      </w:r>
      <w:r w:rsidRPr="00724980">
        <w:rPr>
          <w:rFonts w:hint="cs"/>
          <w:rtl/>
        </w:rPr>
        <w:t>ה</w:t>
      </w:r>
      <w:r>
        <w:rPr>
          <w:rFonts w:hint="cs"/>
          <w:rtl/>
        </w:rPr>
        <w:t>וא</w:t>
      </w:r>
      <w:r w:rsidRPr="00724980">
        <w:rPr>
          <w:rFonts w:hint="cs"/>
          <w:rtl/>
        </w:rPr>
        <w:t xml:space="preserve"> ראש הממשלה שלנו, מר בנימין נתניהו. </w:t>
      </w:r>
      <w:bookmarkStart w:id="24027" w:name="_ETM_Q55_229000"/>
      <w:bookmarkEnd w:id="24027"/>
      <w:r w:rsidRPr="00724980">
        <w:rPr>
          <w:rFonts w:hint="cs"/>
          <w:rtl/>
        </w:rPr>
        <w:t xml:space="preserve">למה הוא מתחפש? הוא מתחפש לימין חזק, מצליח, כלכלי, אבל </w:t>
      </w:r>
      <w:bookmarkStart w:id="24028" w:name="_ETM_Q55_237000"/>
      <w:bookmarkEnd w:id="24028"/>
      <w:r w:rsidRPr="00724980">
        <w:rPr>
          <w:rFonts w:hint="cs"/>
          <w:rtl/>
        </w:rPr>
        <w:t xml:space="preserve">זו רק תחפושת, כי </w:t>
      </w:r>
      <w:r>
        <w:rPr>
          <w:rFonts w:hint="cs"/>
          <w:rtl/>
        </w:rPr>
        <w:t>למען ה</w:t>
      </w:r>
      <w:r w:rsidRPr="00724980">
        <w:rPr>
          <w:rFonts w:hint="cs"/>
          <w:rtl/>
        </w:rPr>
        <w:t>אמת</w:t>
      </w:r>
      <w:r>
        <w:rPr>
          <w:rFonts w:hint="cs"/>
          <w:rtl/>
        </w:rPr>
        <w:t>,</w:t>
      </w:r>
      <w:r w:rsidRPr="00724980">
        <w:rPr>
          <w:rFonts w:hint="cs"/>
          <w:rtl/>
        </w:rPr>
        <w:t xml:space="preserve"> מה אנחנו מוצאים מתחת</w:t>
      </w:r>
      <w:r>
        <w:rPr>
          <w:rFonts w:hint="cs"/>
          <w:rtl/>
        </w:rPr>
        <w:t xml:space="preserve"> לתחפושת? </w:t>
      </w:r>
      <w:r w:rsidRPr="00724980">
        <w:rPr>
          <w:rFonts w:hint="cs"/>
          <w:rtl/>
        </w:rPr>
        <w:t>אנחנו מוצאים ראש ממשלה וקואליציה שלא מגיב</w:t>
      </w:r>
      <w:r>
        <w:rPr>
          <w:rFonts w:hint="cs"/>
          <w:rtl/>
        </w:rPr>
        <w:t>ים</w:t>
      </w:r>
      <w:r w:rsidRPr="00724980">
        <w:rPr>
          <w:rFonts w:hint="cs"/>
          <w:rtl/>
        </w:rPr>
        <w:t xml:space="preserve"> על ירי </w:t>
      </w:r>
      <w:bookmarkStart w:id="24029" w:name="_ETM_Q55_248000"/>
      <w:bookmarkEnd w:id="24029"/>
      <w:r>
        <w:rPr>
          <w:rFonts w:hint="cs"/>
          <w:rtl/>
        </w:rPr>
        <w:t>על מדינת ישראל;</w:t>
      </w:r>
      <w:r w:rsidRPr="00724980">
        <w:rPr>
          <w:rFonts w:hint="cs"/>
          <w:rtl/>
        </w:rPr>
        <w:t xml:space="preserve"> עוד רקטה ועוד טיל, כבר סופרים עשרות </w:t>
      </w:r>
      <w:bookmarkStart w:id="24030" w:name="_ETM_Q55_256000"/>
      <w:bookmarkEnd w:id="24030"/>
      <w:r>
        <w:rPr>
          <w:rFonts w:hint="cs"/>
          <w:rtl/>
        </w:rPr>
        <w:t>כאלה</w:t>
      </w:r>
      <w:r w:rsidRPr="00724980">
        <w:rPr>
          <w:rFonts w:hint="cs"/>
          <w:rtl/>
        </w:rPr>
        <w:t xml:space="preserve"> </w:t>
      </w:r>
      <w:r>
        <w:rPr>
          <w:rFonts w:hint="cs"/>
          <w:rtl/>
        </w:rPr>
        <w:t>ב</w:t>
      </w:r>
      <w:r w:rsidRPr="00724980">
        <w:rPr>
          <w:rFonts w:hint="cs"/>
          <w:rtl/>
        </w:rPr>
        <w:t>כל יום</w:t>
      </w:r>
      <w:r>
        <w:rPr>
          <w:rFonts w:hint="cs"/>
          <w:rtl/>
        </w:rPr>
        <w:t xml:space="preserve"> </w:t>
      </w:r>
      <w:r w:rsidRPr="00724980">
        <w:rPr>
          <w:rFonts w:hint="cs"/>
          <w:rtl/>
        </w:rPr>
        <w:t xml:space="preserve">כמעט. </w:t>
      </w:r>
      <w:bookmarkStart w:id="24031" w:name="_ETM_Q55_260000"/>
      <w:bookmarkEnd w:id="24031"/>
      <w:r w:rsidRPr="00724980">
        <w:rPr>
          <w:rFonts w:hint="cs"/>
          <w:rtl/>
        </w:rPr>
        <w:t>אנשים בדרום, בעוטף עזה, חיים ללא</w:t>
      </w:r>
      <w:bookmarkStart w:id="24032" w:name="_ETM_Q55_265000"/>
      <w:bookmarkEnd w:id="24032"/>
      <w:r w:rsidRPr="00724980">
        <w:rPr>
          <w:rFonts w:hint="cs"/>
          <w:rtl/>
        </w:rPr>
        <w:t xml:space="preserve"> חיים. ומה עוש</w:t>
      </w:r>
      <w:r>
        <w:rPr>
          <w:rFonts w:hint="cs"/>
          <w:rtl/>
        </w:rPr>
        <w:t>ים</w:t>
      </w:r>
      <w:r w:rsidRPr="00724980">
        <w:rPr>
          <w:rFonts w:hint="cs"/>
          <w:rtl/>
        </w:rPr>
        <w:t xml:space="preserve"> הממשלה וראש הממשלה? כלום. נאדה. </w:t>
      </w:r>
    </w:p>
    <w:p w:rsidR="001121EE" w:rsidRPr="00724980" w:rsidRDefault="001121EE" w:rsidP="00EF4B74">
      <w:pPr>
        <w:rPr>
          <w:rtl/>
        </w:rPr>
      </w:pPr>
    </w:p>
    <w:p w:rsidR="008D6508" w:rsidRDefault="001121EE" w:rsidP="00EF4B74">
      <w:pPr>
        <w:rPr>
          <w:rtl/>
        </w:rPr>
      </w:pPr>
      <w:bookmarkStart w:id="24033" w:name="_ETM_Q55_270000"/>
      <w:bookmarkEnd w:id="24033"/>
      <w:r w:rsidRPr="00724980">
        <w:rPr>
          <w:rFonts w:hint="cs"/>
          <w:rtl/>
        </w:rPr>
        <w:t xml:space="preserve">אני מזכיר </w:t>
      </w:r>
      <w:bookmarkStart w:id="24034" w:name="_ETM_Q55_271000"/>
      <w:bookmarkEnd w:id="24034"/>
      <w:r w:rsidRPr="00724980">
        <w:rPr>
          <w:rFonts w:hint="cs"/>
          <w:rtl/>
        </w:rPr>
        <w:t xml:space="preserve">לכם איך הממשלה הקודמת פעלה מול כל ירי, מול כל </w:t>
      </w:r>
      <w:bookmarkStart w:id="24035" w:name="_ETM_Q55_276000"/>
      <w:bookmarkEnd w:id="24035"/>
      <w:r w:rsidRPr="00724980">
        <w:rPr>
          <w:rFonts w:hint="cs"/>
          <w:rtl/>
        </w:rPr>
        <w:t>ב</w:t>
      </w:r>
      <w:r>
        <w:rPr>
          <w:rFonts w:hint="cs"/>
          <w:rtl/>
        </w:rPr>
        <w:t>לון;</w:t>
      </w:r>
      <w:r w:rsidRPr="00724980">
        <w:rPr>
          <w:rFonts w:hint="cs"/>
          <w:rtl/>
        </w:rPr>
        <w:t xml:space="preserve"> אתם זוכרים את</w:t>
      </w:r>
      <w:r>
        <w:rPr>
          <w:rFonts w:hint="cs"/>
          <w:rtl/>
        </w:rPr>
        <w:t xml:space="preserve"> הבלונים בממשלה </w:t>
      </w:r>
      <w:r w:rsidR="008D6508">
        <w:rPr>
          <w:rFonts w:hint="eastAsia"/>
          <w:rtl/>
        </w:rPr>
        <w:t>–</w:t>
      </w:r>
      <w:r w:rsidR="008D6508">
        <w:rPr>
          <w:rFonts w:hint="cs"/>
          <w:rtl/>
        </w:rPr>
        <w:t xml:space="preserve"> </w:t>
      </w:r>
      <w:r>
        <w:rPr>
          <w:rFonts w:hint="cs"/>
          <w:rtl/>
        </w:rPr>
        <w:t xml:space="preserve">שלכם, לא שלנו? </w:t>
      </w:r>
      <w:r w:rsidRPr="00724980">
        <w:rPr>
          <w:rFonts w:hint="cs"/>
          <w:rtl/>
        </w:rPr>
        <w:t xml:space="preserve">כל </w:t>
      </w:r>
      <w:bookmarkStart w:id="24036" w:name="_ETM_Q55_284000"/>
      <w:bookmarkEnd w:id="24036"/>
      <w:r w:rsidRPr="00724980">
        <w:rPr>
          <w:rFonts w:hint="cs"/>
          <w:rtl/>
        </w:rPr>
        <w:t xml:space="preserve">בלון אחד שהיה לכיוון מדינת ישראל, הממשלה הקודמת פשוט נכנסה </w:t>
      </w:r>
      <w:bookmarkStart w:id="24037" w:name="_ETM_Q55_289000"/>
      <w:bookmarkEnd w:id="24037"/>
      <w:r w:rsidRPr="00724980">
        <w:rPr>
          <w:rFonts w:hint="cs"/>
          <w:rtl/>
        </w:rPr>
        <w:t xml:space="preserve">בכל הכוח והפסיקה את זה, אז תפסיקו לבלבל לנו את </w:t>
      </w:r>
      <w:bookmarkStart w:id="24038" w:name="_ETM_Q55_293000"/>
      <w:bookmarkEnd w:id="24038"/>
      <w:r w:rsidRPr="00724980">
        <w:rPr>
          <w:rFonts w:hint="cs"/>
          <w:rtl/>
        </w:rPr>
        <w:t xml:space="preserve">המוח עם הימין חזק שלכם. אתם לא ימין, ואתם לא </w:t>
      </w:r>
      <w:bookmarkStart w:id="24039" w:name="_ETM_Q55_296000"/>
      <w:bookmarkEnd w:id="24039"/>
      <w:r>
        <w:rPr>
          <w:rFonts w:hint="cs"/>
          <w:rtl/>
        </w:rPr>
        <w:t>חזק –</w:t>
      </w:r>
      <w:r w:rsidRPr="00724980">
        <w:rPr>
          <w:rFonts w:hint="cs"/>
          <w:rtl/>
        </w:rPr>
        <w:t xml:space="preserve"> אתם כלום. </w:t>
      </w:r>
    </w:p>
    <w:p w:rsidR="008D6508" w:rsidRDefault="008D6508" w:rsidP="00EF4B74">
      <w:pPr>
        <w:rPr>
          <w:rtl/>
        </w:rPr>
      </w:pPr>
    </w:p>
    <w:p w:rsidR="001121EE" w:rsidRPr="00724980" w:rsidRDefault="001121EE" w:rsidP="008D6508">
      <w:pPr>
        <w:rPr>
          <w:rtl/>
        </w:rPr>
      </w:pPr>
      <w:r w:rsidRPr="00724980">
        <w:rPr>
          <w:rFonts w:hint="cs"/>
          <w:rtl/>
        </w:rPr>
        <w:t>ואתם צריכים להתבייש, כל אחד שיושב פה בכיסאות האלה. המצב הביטחוני בקרשים, המצב הכלכלי בקרשים.</w:t>
      </w:r>
      <w:bookmarkStart w:id="24040" w:name="_ETM_Q55_310000"/>
      <w:bookmarkStart w:id="24041" w:name="_ETM_Q55_311000"/>
      <w:bookmarkEnd w:id="24040"/>
      <w:bookmarkEnd w:id="24041"/>
      <w:r w:rsidR="008D6508">
        <w:rPr>
          <w:rFonts w:hint="cs"/>
          <w:rtl/>
        </w:rPr>
        <w:t xml:space="preserve"> </w:t>
      </w:r>
      <w:r w:rsidRPr="00724980">
        <w:rPr>
          <w:rFonts w:hint="cs"/>
          <w:rtl/>
        </w:rPr>
        <w:t xml:space="preserve">מספרים שהוא מר </w:t>
      </w:r>
      <w:bookmarkStart w:id="24042" w:name="_ETM_Q55_313000"/>
      <w:bookmarkEnd w:id="24042"/>
      <w:r w:rsidRPr="00724980">
        <w:rPr>
          <w:rFonts w:hint="cs"/>
          <w:rtl/>
        </w:rPr>
        <w:t xml:space="preserve">כלכלה. איזה מר כלכלה? ישבתי היום בדיון בוועדת המדע, הגיעו </w:t>
      </w:r>
      <w:bookmarkStart w:id="24043" w:name="_ETM_Q55_317000"/>
      <w:bookmarkEnd w:id="24043"/>
      <w:r w:rsidRPr="00724980">
        <w:rPr>
          <w:rFonts w:hint="cs"/>
          <w:rtl/>
        </w:rPr>
        <w:t xml:space="preserve">ראשי האוניברסיטאות, פרופסורים. הייתם צריכים לשמוע מה הם אומרים, </w:t>
      </w:r>
      <w:bookmarkStart w:id="24044" w:name="_ETM_Q55_325000"/>
      <w:bookmarkEnd w:id="24044"/>
      <w:r w:rsidRPr="00724980">
        <w:rPr>
          <w:rFonts w:hint="cs"/>
          <w:rtl/>
        </w:rPr>
        <w:t xml:space="preserve">ממה הם חוששים, לאן אנחנו הולכים. האם ידעתם שהמדע שלנו, </w:t>
      </w:r>
      <w:bookmarkStart w:id="24045" w:name="_ETM_Q55_330000"/>
      <w:bookmarkEnd w:id="24045"/>
      <w:r w:rsidRPr="00724980">
        <w:rPr>
          <w:rFonts w:hint="cs"/>
          <w:rtl/>
        </w:rPr>
        <w:t>כל המדע שלנו</w:t>
      </w:r>
      <w:r>
        <w:rPr>
          <w:rFonts w:hint="cs"/>
          <w:rtl/>
        </w:rPr>
        <w:t>,</w:t>
      </w:r>
      <w:r w:rsidRPr="00724980">
        <w:rPr>
          <w:rFonts w:hint="cs"/>
          <w:rtl/>
        </w:rPr>
        <w:t xml:space="preserve"> חי מתרומות, מאנשים שתורמים מחו"ל</w:t>
      </w:r>
      <w:r>
        <w:rPr>
          <w:rFonts w:hint="cs"/>
          <w:rtl/>
        </w:rPr>
        <w:t>,</w:t>
      </w:r>
      <w:r w:rsidRPr="00724980">
        <w:rPr>
          <w:rFonts w:hint="cs"/>
          <w:rtl/>
        </w:rPr>
        <w:t xml:space="preserve"> ועכשיו הם לא יתרמו? מה נהיה בלי המדע? </w:t>
      </w:r>
      <w:bookmarkStart w:id="24046" w:name="_ETM_Q55_342000"/>
      <w:bookmarkEnd w:id="24046"/>
      <w:r w:rsidRPr="00724980">
        <w:rPr>
          <w:rFonts w:hint="cs"/>
          <w:rtl/>
        </w:rPr>
        <w:t xml:space="preserve">אז כלכלה </w:t>
      </w:r>
      <w:r>
        <w:rPr>
          <w:rFonts w:hint="cs"/>
          <w:rtl/>
        </w:rPr>
        <w:t xml:space="preserve">– </w:t>
      </w:r>
      <w:r w:rsidRPr="00724980">
        <w:rPr>
          <w:rFonts w:hint="cs"/>
          <w:rtl/>
        </w:rPr>
        <w:t xml:space="preserve">אפס, ביטחון </w:t>
      </w:r>
      <w:r>
        <w:rPr>
          <w:rFonts w:hint="cs"/>
          <w:rtl/>
        </w:rPr>
        <w:t xml:space="preserve">– </w:t>
      </w:r>
      <w:r w:rsidRPr="00724980">
        <w:rPr>
          <w:rFonts w:hint="cs"/>
          <w:rtl/>
        </w:rPr>
        <w:t xml:space="preserve">אפס. </w:t>
      </w:r>
      <w:bookmarkStart w:id="24047" w:name="_ETM_Q55_346000"/>
      <w:bookmarkEnd w:id="24047"/>
      <w:r w:rsidRPr="00724980">
        <w:rPr>
          <w:rFonts w:hint="cs"/>
          <w:rtl/>
        </w:rPr>
        <w:t xml:space="preserve">מה אתם שווים? </w:t>
      </w:r>
      <w:bookmarkStart w:id="24048" w:name="_ETM_Q55_305000"/>
      <w:bookmarkStart w:id="24049" w:name="_ETM_Q55_348000"/>
      <w:bookmarkEnd w:id="24048"/>
      <w:bookmarkEnd w:id="24049"/>
      <w:r w:rsidRPr="00724980">
        <w:rPr>
          <w:rFonts w:hint="cs"/>
          <w:rtl/>
        </w:rPr>
        <w:t xml:space="preserve">דיברתם על יוקר המחיה, מה אתם </w:t>
      </w:r>
      <w:bookmarkStart w:id="24050" w:name="_ETM_Q55_351000"/>
      <w:bookmarkEnd w:id="24050"/>
      <w:r w:rsidRPr="00724980">
        <w:rPr>
          <w:rFonts w:hint="cs"/>
          <w:rtl/>
        </w:rPr>
        <w:t xml:space="preserve">עושים? עוד מעט </w:t>
      </w:r>
      <w:r>
        <w:rPr>
          <w:rFonts w:hint="cs"/>
          <w:rtl/>
        </w:rPr>
        <w:t xml:space="preserve">לא יהיה </w:t>
      </w:r>
      <w:r w:rsidRPr="00724980">
        <w:rPr>
          <w:rFonts w:hint="cs"/>
          <w:rtl/>
        </w:rPr>
        <w:t xml:space="preserve">אפשר אפילו לקנות עוף במדינת ישראל. קראתי </w:t>
      </w:r>
      <w:bookmarkStart w:id="24051" w:name="_ETM_Q55_357000"/>
      <w:bookmarkEnd w:id="24051"/>
      <w:r w:rsidRPr="00724980">
        <w:rPr>
          <w:rFonts w:hint="cs"/>
          <w:rtl/>
        </w:rPr>
        <w:t>היום שזה עלה ב-</w:t>
      </w:r>
      <w:r>
        <w:rPr>
          <w:rFonts w:hint="cs"/>
          <w:rtl/>
        </w:rPr>
        <w:t>25</w:t>
      </w:r>
      <w:r w:rsidRPr="00724980">
        <w:rPr>
          <w:rFonts w:hint="cs"/>
          <w:rtl/>
        </w:rPr>
        <w:t>%</w:t>
      </w:r>
      <w:r>
        <w:rPr>
          <w:rFonts w:hint="cs"/>
          <w:rtl/>
        </w:rPr>
        <w:t>–30</w:t>
      </w:r>
      <w:r w:rsidRPr="00724980">
        <w:rPr>
          <w:rFonts w:hint="cs"/>
          <w:rtl/>
        </w:rPr>
        <w:t>%</w:t>
      </w:r>
      <w:bookmarkStart w:id="24052" w:name="_ETM_Q55_181000"/>
      <w:bookmarkEnd w:id="24052"/>
      <w:r w:rsidR="008D6508">
        <w:rPr>
          <w:rFonts w:hint="cs"/>
          <w:rtl/>
        </w:rPr>
        <w:t>.</w:t>
      </w:r>
      <w:r w:rsidRPr="00724980">
        <w:rPr>
          <w:rFonts w:hint="cs"/>
          <w:rtl/>
        </w:rPr>
        <w:t xml:space="preserve"> אז גם בזה </w:t>
      </w:r>
      <w:bookmarkStart w:id="24053" w:name="_ETM_Q55_363000"/>
      <w:bookmarkEnd w:id="24053"/>
      <w:r w:rsidRPr="00724980">
        <w:rPr>
          <w:rFonts w:hint="cs"/>
          <w:rtl/>
        </w:rPr>
        <w:t>אתם לא מטפלים, גם לא ביוקר המחיה.</w:t>
      </w:r>
    </w:p>
    <w:p w:rsidR="001121EE" w:rsidRPr="00724980" w:rsidRDefault="001121EE" w:rsidP="00EF4B74">
      <w:pPr>
        <w:rPr>
          <w:rtl/>
        </w:rPr>
      </w:pPr>
    </w:p>
    <w:p w:rsidR="001121EE" w:rsidRPr="00724980" w:rsidRDefault="001121EE" w:rsidP="008D6508">
      <w:pPr>
        <w:rPr>
          <w:rtl/>
        </w:rPr>
      </w:pPr>
      <w:bookmarkStart w:id="24054" w:name="_ETM_Q55_367000"/>
      <w:bookmarkEnd w:id="24054"/>
      <w:r w:rsidRPr="00724980">
        <w:rPr>
          <w:rFonts w:hint="cs"/>
          <w:rtl/>
        </w:rPr>
        <w:t xml:space="preserve">השר הנוסף שאני מציע </w:t>
      </w:r>
      <w:bookmarkStart w:id="24055" w:name="_ETM_Q55_370000"/>
      <w:bookmarkEnd w:id="24055"/>
      <w:r w:rsidRPr="00724980">
        <w:rPr>
          <w:rFonts w:hint="cs"/>
          <w:rtl/>
        </w:rPr>
        <w:t>לו להורי</w:t>
      </w:r>
      <w:r>
        <w:rPr>
          <w:rFonts w:hint="cs"/>
          <w:rtl/>
        </w:rPr>
        <w:t xml:space="preserve">ד את התחפושת, והוא אלוף בלהתחפש, </w:t>
      </w:r>
      <w:r w:rsidRPr="00724980">
        <w:rPr>
          <w:rFonts w:hint="cs"/>
          <w:rtl/>
        </w:rPr>
        <w:t>ה</w:t>
      </w:r>
      <w:r>
        <w:rPr>
          <w:rFonts w:hint="cs"/>
          <w:rtl/>
        </w:rPr>
        <w:t>וא</w:t>
      </w:r>
      <w:r w:rsidRPr="00724980">
        <w:rPr>
          <w:rFonts w:hint="cs"/>
          <w:rtl/>
        </w:rPr>
        <w:t xml:space="preserve"> עבריין שהורשע </w:t>
      </w:r>
      <w:bookmarkStart w:id="24056" w:name="_ETM_Q55_377000"/>
      <w:bookmarkEnd w:id="24056"/>
      <w:r w:rsidRPr="00724980">
        <w:rPr>
          <w:rFonts w:hint="cs"/>
          <w:rtl/>
        </w:rPr>
        <w:t>בשמונה כתבי אישום</w:t>
      </w:r>
      <w:r w:rsidR="008D6508">
        <w:rPr>
          <w:rFonts w:hint="cs"/>
          <w:rtl/>
        </w:rPr>
        <w:t>.</w:t>
      </w:r>
      <w:r w:rsidRPr="00724980">
        <w:rPr>
          <w:rFonts w:hint="cs"/>
          <w:rtl/>
        </w:rPr>
        <w:t xml:space="preserve"> אין אף אחד פה במשכן שהורשע</w:t>
      </w:r>
      <w:bookmarkStart w:id="24057" w:name="_ETM_Q55_383000"/>
      <w:bookmarkEnd w:id="24057"/>
      <w:r>
        <w:rPr>
          <w:rFonts w:hint="cs"/>
          <w:rtl/>
        </w:rPr>
        <w:t xml:space="preserve"> –</w:t>
      </w:r>
      <w:r w:rsidRPr="00724980">
        <w:rPr>
          <w:rFonts w:hint="cs"/>
          <w:rtl/>
        </w:rPr>
        <w:t xml:space="preserve"> יש אחד, הוא השני</w:t>
      </w:r>
      <w:r w:rsidR="008D6508">
        <w:rPr>
          <w:rFonts w:hint="cs"/>
          <w:rtl/>
        </w:rPr>
        <w:t>.</w:t>
      </w:r>
      <w:r w:rsidRPr="00724980">
        <w:rPr>
          <w:rFonts w:hint="cs"/>
          <w:rtl/>
        </w:rPr>
        <w:t xml:space="preserve"> שמונה כתבי אישום, </w:t>
      </w:r>
      <w:bookmarkStart w:id="24058" w:name="_ETM_Q55_390000"/>
      <w:bookmarkEnd w:id="24058"/>
      <w:r>
        <w:rPr>
          <w:rFonts w:hint="cs"/>
          <w:rtl/>
        </w:rPr>
        <w:t>ולא להאמין</w:t>
      </w:r>
      <w:r w:rsidR="008D6508">
        <w:rPr>
          <w:rFonts w:hint="cs"/>
          <w:rtl/>
        </w:rPr>
        <w:t>,</w:t>
      </w:r>
      <w:r>
        <w:rPr>
          <w:rFonts w:hint="cs"/>
          <w:rtl/>
        </w:rPr>
        <w:t xml:space="preserve"> הוא</w:t>
      </w:r>
      <w:r w:rsidRPr="00724980">
        <w:rPr>
          <w:rFonts w:hint="cs"/>
          <w:rtl/>
        </w:rPr>
        <w:t xml:space="preserve"> השר לביטחון פנים של מדינת ישראל. ז</w:t>
      </w:r>
      <w:r>
        <w:rPr>
          <w:rFonts w:hint="cs"/>
          <w:rtl/>
        </w:rPr>
        <w:t>את</w:t>
      </w:r>
      <w:r w:rsidRPr="00724980">
        <w:rPr>
          <w:rFonts w:hint="cs"/>
          <w:rtl/>
        </w:rPr>
        <w:t xml:space="preserve"> </w:t>
      </w:r>
      <w:bookmarkStart w:id="24059" w:name="_ETM_Q55_397000"/>
      <w:bookmarkEnd w:id="24059"/>
      <w:r w:rsidRPr="00724980">
        <w:rPr>
          <w:rFonts w:hint="cs"/>
          <w:rtl/>
        </w:rPr>
        <w:t>לא הזיה?</w:t>
      </w:r>
      <w:r w:rsidR="008D6508">
        <w:rPr>
          <w:rFonts w:hint="cs"/>
          <w:rtl/>
        </w:rPr>
        <w:t xml:space="preserve"> </w:t>
      </w:r>
      <w:r>
        <w:rPr>
          <w:rFonts w:hint="cs"/>
          <w:rtl/>
        </w:rPr>
        <w:t>ב</w:t>
      </w:r>
      <w:r w:rsidRPr="00724980">
        <w:rPr>
          <w:rFonts w:hint="cs"/>
          <w:rtl/>
        </w:rPr>
        <w:t xml:space="preserve">כל בוקר כשאני קם אני פשוט לא מאמין שזה </w:t>
      </w:r>
      <w:bookmarkStart w:id="24060" w:name="_ETM_Q55_403000"/>
      <w:bookmarkEnd w:id="24060"/>
      <w:r w:rsidRPr="00724980">
        <w:rPr>
          <w:rFonts w:hint="cs"/>
          <w:rtl/>
        </w:rPr>
        <w:t xml:space="preserve">השר שלנו, שר לביטחון פנים עבריין מורשע. ומה </w:t>
      </w:r>
      <w:bookmarkStart w:id="24061" w:name="_ETM_Q55_410000"/>
      <w:bookmarkEnd w:id="24061"/>
      <w:r>
        <w:rPr>
          <w:rFonts w:hint="cs"/>
          <w:rtl/>
        </w:rPr>
        <w:t xml:space="preserve">הוא יודע לעשות? הצגות, </w:t>
      </w:r>
      <w:r w:rsidRPr="00724980">
        <w:rPr>
          <w:rFonts w:hint="cs"/>
          <w:rtl/>
        </w:rPr>
        <w:t xml:space="preserve">תקשורת </w:t>
      </w:r>
      <w:proofErr w:type="spellStart"/>
      <w:r w:rsidRPr="00724980">
        <w:rPr>
          <w:rFonts w:hint="cs"/>
          <w:rtl/>
        </w:rPr>
        <w:t>וטיקטוק</w:t>
      </w:r>
      <w:proofErr w:type="spellEnd"/>
      <w:r w:rsidRPr="00724980">
        <w:rPr>
          <w:rFonts w:hint="cs"/>
          <w:rtl/>
        </w:rPr>
        <w:t>.</w:t>
      </w:r>
    </w:p>
    <w:p w:rsidR="001121EE" w:rsidRPr="00724980" w:rsidRDefault="001121EE" w:rsidP="00EF4B74">
      <w:pPr>
        <w:rPr>
          <w:rtl/>
        </w:rPr>
      </w:pPr>
      <w:bookmarkStart w:id="24062" w:name="_ETM_Q55_417000"/>
      <w:bookmarkEnd w:id="24062"/>
    </w:p>
    <w:p w:rsidR="001121EE" w:rsidRPr="00724980" w:rsidRDefault="001121EE" w:rsidP="00EF4B74">
      <w:pPr>
        <w:rPr>
          <w:rtl/>
        </w:rPr>
      </w:pPr>
      <w:bookmarkStart w:id="24063" w:name="_ETM_Q55_418000"/>
      <w:bookmarkEnd w:id="24063"/>
      <w:r w:rsidRPr="00724980">
        <w:rPr>
          <w:rFonts w:hint="cs"/>
          <w:rtl/>
        </w:rPr>
        <w:t xml:space="preserve">אז יש לי רק </w:t>
      </w:r>
      <w:bookmarkStart w:id="24064" w:name="_ETM_Q55_420000"/>
      <w:bookmarkEnd w:id="24064"/>
      <w:r w:rsidRPr="00724980">
        <w:rPr>
          <w:rFonts w:hint="cs"/>
          <w:rtl/>
        </w:rPr>
        <w:t xml:space="preserve">משפט אחד להגיד לכם, ואני מעריך אתכם כאנשים: תתעוררו </w:t>
      </w:r>
      <w:bookmarkStart w:id="24065" w:name="_ETM_Q55_425000"/>
      <w:bookmarkEnd w:id="24065"/>
      <w:r w:rsidRPr="00724980">
        <w:rPr>
          <w:rFonts w:hint="cs"/>
          <w:rtl/>
        </w:rPr>
        <w:t xml:space="preserve">מהחלום ההזוי שאתם נמצאים בו. אתם לא שווים כלום, </w:t>
      </w:r>
      <w:bookmarkStart w:id="24066" w:name="_ETM_Q55_430000"/>
      <w:bookmarkEnd w:id="24066"/>
      <w:r w:rsidRPr="00724980">
        <w:rPr>
          <w:rFonts w:hint="cs"/>
          <w:rtl/>
        </w:rPr>
        <w:t xml:space="preserve">אתם לא עושים </w:t>
      </w:r>
      <w:r>
        <w:rPr>
          <w:rFonts w:hint="cs"/>
          <w:rtl/>
        </w:rPr>
        <w:t>ש</w:t>
      </w:r>
      <w:r w:rsidRPr="00724980">
        <w:rPr>
          <w:rFonts w:hint="cs"/>
          <w:rtl/>
        </w:rPr>
        <w:t xml:space="preserve">ום טוב למדינת ישראל, ורואים את זה </w:t>
      </w:r>
      <w:bookmarkStart w:id="24067" w:name="_ETM_Q55_435000"/>
      <w:bookmarkEnd w:id="24067"/>
      <w:r w:rsidRPr="00724980">
        <w:rPr>
          <w:rFonts w:hint="cs"/>
          <w:rtl/>
        </w:rPr>
        <w:t>גם הבוחרים שלכם. תלכו הביתה כמה שיותר מהר. תודה.</w:t>
      </w:r>
    </w:p>
    <w:p w:rsidR="001121EE" w:rsidRPr="00724980" w:rsidRDefault="001121EE" w:rsidP="00EF4B74">
      <w:pPr>
        <w:rPr>
          <w:rtl/>
        </w:rPr>
      </w:pPr>
      <w:bookmarkStart w:id="24068" w:name="_ETM_Q55_398000"/>
      <w:bookmarkEnd w:id="24068"/>
    </w:p>
    <w:p w:rsidR="001121EE" w:rsidRPr="00724980" w:rsidRDefault="001121EE" w:rsidP="00EF4B74">
      <w:pPr>
        <w:pStyle w:val="af7"/>
        <w:keepNext/>
        <w:rPr>
          <w:rtl/>
        </w:rPr>
      </w:pPr>
      <w:r w:rsidRPr="00724980">
        <w:rPr>
          <w:rStyle w:val="TagStyle"/>
          <w:rtl/>
        </w:rPr>
        <w:t xml:space="preserve"> &lt;&lt; יור &gt;&gt; </w:t>
      </w:r>
      <w:r w:rsidRPr="00724980">
        <w:rPr>
          <w:rtl/>
        </w:rPr>
        <w:t>היו"ר ניסים ואטורי:</w:t>
      </w:r>
      <w:r w:rsidRPr="00724980">
        <w:rPr>
          <w:rStyle w:val="TagStyle"/>
          <w:rtl/>
        </w:rPr>
        <w:t xml:space="preserve"> &lt;&lt; יור &gt;&gt;</w:t>
      </w:r>
      <w:r w:rsidRPr="00724980">
        <w:rPr>
          <w:rtl/>
        </w:rPr>
        <w:t xml:space="preserve">   </w:t>
      </w:r>
    </w:p>
    <w:p w:rsidR="001121EE" w:rsidRPr="00724980" w:rsidRDefault="001121EE" w:rsidP="00DB1A2A">
      <w:pPr>
        <w:rPr>
          <w:rtl/>
          <w:lang w:eastAsia="he-IL"/>
        </w:rPr>
      </w:pPr>
    </w:p>
    <w:p w:rsidR="001121EE" w:rsidRPr="00724980" w:rsidRDefault="001121EE" w:rsidP="00EF4B74">
      <w:pPr>
        <w:rPr>
          <w:rtl/>
          <w:lang w:eastAsia="he-IL"/>
        </w:rPr>
      </w:pPr>
      <w:r w:rsidRPr="00724980">
        <w:rPr>
          <w:rFonts w:hint="cs"/>
          <w:rtl/>
          <w:lang w:eastAsia="he-IL"/>
        </w:rPr>
        <w:t>תודה רבה. חברת הכנסת יסמין פרידמן, בבקשה.</w:t>
      </w:r>
    </w:p>
    <w:p w:rsidR="001121EE" w:rsidRPr="00724980" w:rsidRDefault="001121EE" w:rsidP="00EF4B74">
      <w:pPr>
        <w:rPr>
          <w:rtl/>
          <w:lang w:eastAsia="he-IL"/>
        </w:rPr>
      </w:pPr>
    </w:p>
    <w:p w:rsidR="001121EE" w:rsidRPr="00724980" w:rsidRDefault="001121EE" w:rsidP="00EF4B74">
      <w:pPr>
        <w:pStyle w:val="a4"/>
        <w:keepNext/>
        <w:rPr>
          <w:rtl/>
        </w:rPr>
      </w:pPr>
      <w:bookmarkStart w:id="24069" w:name="ET_speaker_6231_4"/>
      <w:r w:rsidRPr="00724980">
        <w:rPr>
          <w:rStyle w:val="TagStyle"/>
          <w:rtl/>
        </w:rPr>
        <w:t xml:space="preserve"> &lt;&lt; דובר &gt;&gt; </w:t>
      </w:r>
      <w:bookmarkStart w:id="24070" w:name="_Toc130302259"/>
      <w:bookmarkStart w:id="24071" w:name="_Toc130302796"/>
      <w:r w:rsidRPr="00724980">
        <w:rPr>
          <w:rtl/>
        </w:rPr>
        <w:t>יסמין פרידמן (יש עתיד):</w:t>
      </w:r>
      <w:bookmarkEnd w:id="24070"/>
      <w:bookmarkEnd w:id="24071"/>
      <w:r w:rsidRPr="00724980">
        <w:rPr>
          <w:rStyle w:val="TagStyle"/>
          <w:rtl/>
        </w:rPr>
        <w:t xml:space="preserve"> &lt;&lt; דובר &gt;&gt;</w:t>
      </w:r>
      <w:r w:rsidRPr="00724980">
        <w:rPr>
          <w:rtl/>
        </w:rPr>
        <w:t xml:space="preserve">   </w:t>
      </w:r>
      <w:bookmarkEnd w:id="24069"/>
    </w:p>
    <w:p w:rsidR="001121EE" w:rsidRPr="00724980" w:rsidRDefault="001121EE" w:rsidP="00DB1A2A">
      <w:pPr>
        <w:rPr>
          <w:rtl/>
          <w:lang w:eastAsia="he-IL"/>
        </w:rPr>
      </w:pPr>
    </w:p>
    <w:p w:rsidR="001121EE" w:rsidRPr="00724980" w:rsidRDefault="001121EE" w:rsidP="008D6508">
      <w:pPr>
        <w:rPr>
          <w:rtl/>
          <w:lang w:eastAsia="he-IL"/>
        </w:rPr>
      </w:pPr>
      <w:bookmarkStart w:id="24072" w:name="_ETM_Q55_446000"/>
      <w:bookmarkEnd w:id="24072"/>
      <w:r w:rsidRPr="00724980">
        <w:rPr>
          <w:rFonts w:hint="cs"/>
          <w:rtl/>
          <w:lang w:eastAsia="he-IL"/>
        </w:rPr>
        <w:t xml:space="preserve">אדוני </w:t>
      </w:r>
      <w:bookmarkStart w:id="24073" w:name="_ETM_Q55_464000"/>
      <w:bookmarkEnd w:id="24073"/>
      <w:r>
        <w:rPr>
          <w:rFonts w:hint="cs"/>
          <w:rtl/>
          <w:lang w:eastAsia="he-IL"/>
        </w:rPr>
        <w:t>היושב-</w:t>
      </w:r>
      <w:r w:rsidRPr="00724980">
        <w:rPr>
          <w:rFonts w:hint="cs"/>
          <w:rtl/>
          <w:lang w:eastAsia="he-IL"/>
        </w:rPr>
        <w:t xml:space="preserve">ראש, חבריי חברי הכנסת, </w:t>
      </w:r>
      <w:r w:rsidRPr="00724980">
        <w:rPr>
          <w:rtl/>
          <w:lang w:eastAsia="he-IL"/>
        </w:rPr>
        <w:t>השבוע ביום ראשון נאלצנו לבטל את התוכניות שלנו בשטח</w:t>
      </w:r>
      <w:r w:rsidRPr="00724980">
        <w:rPr>
          <w:rFonts w:hint="cs"/>
          <w:rtl/>
          <w:lang w:eastAsia="he-IL"/>
        </w:rPr>
        <w:t xml:space="preserve">, וזה היה מצער במיוחד </w:t>
      </w:r>
      <w:bookmarkStart w:id="24074" w:name="_ETM_Q55_478000"/>
      <w:bookmarkEnd w:id="24074"/>
      <w:r w:rsidRPr="00724980">
        <w:rPr>
          <w:rFonts w:hint="cs"/>
          <w:rtl/>
          <w:lang w:eastAsia="he-IL"/>
        </w:rPr>
        <w:t xml:space="preserve">כי דווקא הייתה לי תוכנית מאוד מעניינת של סיור בנגב </w:t>
      </w:r>
      <w:bookmarkStart w:id="24075" w:name="_ETM_Q55_484000"/>
      <w:bookmarkEnd w:id="24075"/>
      <w:r>
        <w:rPr>
          <w:rFonts w:hint="cs"/>
          <w:rtl/>
          <w:lang w:eastAsia="he-IL"/>
        </w:rPr>
        <w:t>ולמידה יו</w:t>
      </w:r>
      <w:r w:rsidRPr="00724980">
        <w:rPr>
          <w:rFonts w:hint="cs"/>
          <w:rtl/>
          <w:lang w:eastAsia="he-IL"/>
        </w:rPr>
        <w:t>ת</w:t>
      </w:r>
      <w:r>
        <w:rPr>
          <w:rFonts w:hint="cs"/>
          <w:rtl/>
          <w:lang w:eastAsia="he-IL"/>
        </w:rPr>
        <w:t>ר</w:t>
      </w:r>
      <w:r w:rsidRPr="00724980">
        <w:rPr>
          <w:rFonts w:hint="cs"/>
          <w:rtl/>
          <w:lang w:eastAsia="he-IL"/>
        </w:rPr>
        <w:t xml:space="preserve"> מעמיקה על כל מיני סוגיות שונות, ונאלצנו לבטל </w:t>
      </w:r>
      <w:bookmarkStart w:id="24076" w:name="_ETM_Q55_492000"/>
      <w:bookmarkEnd w:id="24076"/>
      <w:r w:rsidRPr="00724980">
        <w:rPr>
          <w:rFonts w:hint="cs"/>
          <w:rtl/>
          <w:lang w:eastAsia="he-IL"/>
        </w:rPr>
        <w:t>אותן ולהגיע ל</w:t>
      </w:r>
      <w:r w:rsidRPr="00724980">
        <w:rPr>
          <w:rtl/>
          <w:lang w:eastAsia="he-IL"/>
        </w:rPr>
        <w:t>וועדות בכנסת</w:t>
      </w:r>
      <w:r w:rsidRPr="00724980">
        <w:rPr>
          <w:rFonts w:hint="cs"/>
          <w:rtl/>
          <w:lang w:eastAsia="he-IL"/>
        </w:rPr>
        <w:t>.</w:t>
      </w:r>
      <w:r w:rsidR="008D6508">
        <w:rPr>
          <w:rFonts w:hint="cs"/>
          <w:rtl/>
          <w:lang w:eastAsia="he-IL"/>
        </w:rPr>
        <w:t xml:space="preserve"> </w:t>
      </w:r>
      <w:r w:rsidRPr="00724980">
        <w:rPr>
          <w:rtl/>
          <w:lang w:eastAsia="he-IL"/>
        </w:rPr>
        <w:t>נכון</w:t>
      </w:r>
      <w:r w:rsidRPr="00724980">
        <w:rPr>
          <w:rFonts w:hint="cs"/>
          <w:rtl/>
          <w:lang w:eastAsia="he-IL"/>
        </w:rPr>
        <w:t>,</w:t>
      </w:r>
      <w:r w:rsidRPr="00724980">
        <w:rPr>
          <w:rtl/>
          <w:lang w:eastAsia="he-IL"/>
        </w:rPr>
        <w:t xml:space="preserve"> לעיתים ועדות מתכנסות גם בימי ראשון, במיוחד אם יש דברים חשובים ודחופים</w:t>
      </w:r>
      <w:r>
        <w:rPr>
          <w:rFonts w:hint="cs"/>
          <w:rtl/>
          <w:lang w:eastAsia="he-IL"/>
        </w:rPr>
        <w:t>,</w:t>
      </w:r>
      <w:r w:rsidRPr="00724980">
        <w:rPr>
          <w:rFonts w:hint="cs"/>
          <w:rtl/>
          <w:lang w:eastAsia="he-IL"/>
        </w:rPr>
        <w:t xml:space="preserve"> </w:t>
      </w:r>
      <w:r w:rsidRPr="00724980">
        <w:rPr>
          <w:rtl/>
          <w:lang w:eastAsia="he-IL"/>
        </w:rPr>
        <w:t>ואכן ועדת הכנסת התכנסה בראשון כדי לדון בחוק המתנות</w:t>
      </w:r>
      <w:r>
        <w:rPr>
          <w:rFonts w:hint="cs"/>
          <w:rtl/>
          <w:lang w:eastAsia="he-IL"/>
        </w:rPr>
        <w:t xml:space="preserve">. </w:t>
      </w:r>
      <w:r w:rsidRPr="00724980">
        <w:rPr>
          <w:rFonts w:hint="cs"/>
          <w:rtl/>
          <w:lang w:eastAsia="he-IL"/>
        </w:rPr>
        <w:t>אני שמחה שאתה פה, עמית.</w:t>
      </w:r>
      <w:bookmarkStart w:id="24077" w:name="_ETM_Q55_510000"/>
      <w:bookmarkEnd w:id="24077"/>
    </w:p>
    <w:p w:rsidR="001121EE" w:rsidRPr="00724980" w:rsidRDefault="001121EE" w:rsidP="00EF4B74">
      <w:pPr>
        <w:rPr>
          <w:rtl/>
          <w:lang w:eastAsia="he-IL"/>
        </w:rPr>
      </w:pPr>
      <w:bookmarkStart w:id="24078" w:name="_ETM_Q55_511000"/>
      <w:bookmarkEnd w:id="24078"/>
    </w:p>
    <w:p w:rsidR="001121EE" w:rsidRPr="00724980" w:rsidRDefault="001121EE" w:rsidP="00EF4B74">
      <w:pPr>
        <w:pStyle w:val="af6"/>
        <w:keepNext/>
        <w:rPr>
          <w:rtl/>
        </w:rPr>
      </w:pPr>
      <w:bookmarkStart w:id="24079" w:name="ET_interruption_6164_5"/>
      <w:r w:rsidRPr="00724980">
        <w:rPr>
          <w:rStyle w:val="TagStyle"/>
          <w:rtl/>
        </w:rPr>
        <w:t xml:space="preserve"> &lt;&lt; קריאה &gt;&gt; </w:t>
      </w:r>
      <w:r w:rsidRPr="00724980">
        <w:rPr>
          <w:rtl/>
        </w:rPr>
        <w:t>עמית הלוי (הליכוד):</w:t>
      </w:r>
      <w:r w:rsidRPr="00724980">
        <w:rPr>
          <w:rStyle w:val="TagStyle"/>
          <w:rtl/>
        </w:rPr>
        <w:t xml:space="preserve"> &lt;&lt; קריאה &gt;&gt;</w:t>
      </w:r>
      <w:r w:rsidRPr="00724980">
        <w:rPr>
          <w:rtl/>
        </w:rPr>
        <w:t xml:space="preserve">   </w:t>
      </w:r>
      <w:bookmarkEnd w:id="24079"/>
    </w:p>
    <w:p w:rsidR="001121EE" w:rsidRPr="00724980" w:rsidRDefault="001121EE" w:rsidP="00DB1A2A">
      <w:pPr>
        <w:rPr>
          <w:rtl/>
          <w:lang w:eastAsia="he-IL"/>
        </w:rPr>
      </w:pPr>
    </w:p>
    <w:p w:rsidR="001121EE" w:rsidRPr="00724980" w:rsidRDefault="001121EE" w:rsidP="00DB1A2A">
      <w:pPr>
        <w:rPr>
          <w:rtl/>
          <w:lang w:eastAsia="he-IL"/>
        </w:rPr>
      </w:pPr>
      <w:r>
        <w:rPr>
          <w:rFonts w:hint="cs"/>
          <w:rtl/>
          <w:lang w:eastAsia="he-IL"/>
        </w:rPr>
        <w:t>לא סמכת עליי</w:t>
      </w:r>
      <w:r w:rsidRPr="00724980">
        <w:rPr>
          <w:rFonts w:hint="cs"/>
          <w:rtl/>
          <w:lang w:eastAsia="he-IL"/>
        </w:rPr>
        <w:t xml:space="preserve"> </w:t>
      </w:r>
      <w:r w:rsidR="00DB1A2A">
        <w:rPr>
          <w:rFonts w:hint="cs"/>
          <w:rtl/>
          <w:lang w:eastAsia="he-IL"/>
        </w:rPr>
        <w:t>– – –</w:t>
      </w:r>
    </w:p>
    <w:p w:rsidR="001121EE" w:rsidRPr="00724980" w:rsidRDefault="001121EE" w:rsidP="00EF4B74">
      <w:pPr>
        <w:rPr>
          <w:rtl/>
          <w:lang w:eastAsia="he-IL"/>
        </w:rPr>
      </w:pPr>
    </w:p>
    <w:p w:rsidR="001121EE" w:rsidRPr="00724980" w:rsidRDefault="001121EE" w:rsidP="00EF4B74">
      <w:pPr>
        <w:pStyle w:val="-"/>
        <w:keepNext/>
        <w:rPr>
          <w:rtl/>
        </w:rPr>
      </w:pPr>
      <w:bookmarkStart w:id="24080" w:name="_ETM_Q55_509000"/>
      <w:bookmarkStart w:id="24081" w:name="ET_speakercontinue_6231_6"/>
      <w:bookmarkEnd w:id="24080"/>
      <w:r w:rsidRPr="00724980">
        <w:rPr>
          <w:rStyle w:val="TagStyle"/>
          <w:rtl/>
        </w:rPr>
        <w:t xml:space="preserve"> &lt;&lt; דובר_המשך &gt;&gt; </w:t>
      </w:r>
      <w:r w:rsidRPr="00724980">
        <w:rPr>
          <w:rtl/>
        </w:rPr>
        <w:t>יסמין פרידמן (יש עתיד):</w:t>
      </w:r>
      <w:r w:rsidRPr="00724980">
        <w:rPr>
          <w:rStyle w:val="TagStyle"/>
          <w:rtl/>
        </w:rPr>
        <w:t xml:space="preserve"> &lt;&lt; דובר_המשך &gt;&gt; </w:t>
      </w:r>
      <w:r w:rsidRPr="00724980">
        <w:rPr>
          <w:rtl/>
        </w:rPr>
        <w:t xml:space="preserve">   </w:t>
      </w:r>
      <w:bookmarkEnd w:id="24081"/>
    </w:p>
    <w:p w:rsidR="001121EE" w:rsidRPr="00724980" w:rsidRDefault="001121EE" w:rsidP="00DB1A2A">
      <w:pPr>
        <w:rPr>
          <w:rtl/>
          <w:lang w:eastAsia="he-IL"/>
        </w:rPr>
      </w:pPr>
    </w:p>
    <w:p w:rsidR="001121EE" w:rsidRPr="00724980" w:rsidRDefault="001121EE" w:rsidP="00EF4B74">
      <w:pPr>
        <w:rPr>
          <w:rtl/>
          <w:lang w:eastAsia="he-IL"/>
        </w:rPr>
      </w:pPr>
      <w:bookmarkStart w:id="24082" w:name="_ETM_Q55_508000"/>
      <w:bookmarkStart w:id="24083" w:name="_ETM_Q55_512000"/>
      <w:bookmarkEnd w:id="24082"/>
      <w:bookmarkEnd w:id="24083"/>
      <w:r w:rsidRPr="00724980">
        <w:rPr>
          <w:rtl/>
          <w:lang w:eastAsia="he-IL"/>
        </w:rPr>
        <w:t xml:space="preserve">לא בביטחון אישי, לא במשברים במערכת החינוך, לא </w:t>
      </w:r>
      <w:r w:rsidRPr="00724980">
        <w:rPr>
          <w:rFonts w:hint="cs"/>
          <w:rtl/>
          <w:lang w:eastAsia="he-IL"/>
        </w:rPr>
        <w:t>ב</w:t>
      </w:r>
      <w:r w:rsidRPr="00724980">
        <w:rPr>
          <w:rtl/>
          <w:lang w:eastAsia="he-IL"/>
        </w:rPr>
        <w:t>אלימות נגד נשים ואפילו לא על יוקר המחיה</w:t>
      </w:r>
      <w:r w:rsidRPr="00724980">
        <w:rPr>
          <w:rFonts w:hint="cs"/>
          <w:rtl/>
          <w:lang w:eastAsia="he-IL"/>
        </w:rPr>
        <w:t xml:space="preserve"> ועל העוף של </w:t>
      </w:r>
      <w:bookmarkStart w:id="24084" w:name="_ETM_Q55_527000"/>
      <w:bookmarkEnd w:id="24084"/>
      <w:r>
        <w:rPr>
          <w:rFonts w:hint="cs"/>
          <w:rtl/>
          <w:lang w:eastAsia="he-IL"/>
        </w:rPr>
        <w:t>סימון.</w:t>
      </w:r>
      <w:r w:rsidRPr="00724980">
        <w:rPr>
          <w:rFonts w:hint="cs"/>
          <w:rtl/>
          <w:lang w:eastAsia="he-IL"/>
        </w:rPr>
        <w:t xml:space="preserve"> </w:t>
      </w:r>
      <w:r w:rsidRPr="00724980">
        <w:rPr>
          <w:rtl/>
          <w:lang w:eastAsia="he-IL"/>
        </w:rPr>
        <w:t>למעט מי שניהל את הוועדה</w:t>
      </w:r>
      <w:r w:rsidRPr="00724980">
        <w:rPr>
          <w:rFonts w:hint="cs"/>
          <w:rtl/>
          <w:lang w:eastAsia="he-IL"/>
        </w:rPr>
        <w:t>, חבר הכנסת עמית, ועוד ח"כ אחד</w:t>
      </w:r>
      <w:r w:rsidRPr="00724980">
        <w:rPr>
          <w:rtl/>
          <w:lang w:eastAsia="he-IL"/>
        </w:rPr>
        <w:t xml:space="preserve"> מהקואל</w:t>
      </w:r>
      <w:r w:rsidRPr="00724980">
        <w:rPr>
          <w:rFonts w:hint="cs"/>
          <w:rtl/>
          <w:lang w:eastAsia="he-IL"/>
        </w:rPr>
        <w:t>י</w:t>
      </w:r>
      <w:r w:rsidRPr="00724980">
        <w:rPr>
          <w:rtl/>
          <w:lang w:eastAsia="he-IL"/>
        </w:rPr>
        <w:t>ציה</w:t>
      </w:r>
      <w:r>
        <w:rPr>
          <w:rFonts w:hint="cs"/>
          <w:rtl/>
          <w:lang w:eastAsia="he-IL"/>
        </w:rPr>
        <w:t>,</w:t>
      </w:r>
      <w:r w:rsidRPr="00724980">
        <w:rPr>
          <w:rtl/>
          <w:lang w:eastAsia="he-IL"/>
        </w:rPr>
        <w:t xml:space="preserve"> </w:t>
      </w:r>
      <w:r w:rsidRPr="00724980">
        <w:rPr>
          <w:rFonts w:hint="cs"/>
          <w:rtl/>
          <w:lang w:eastAsia="he-IL"/>
        </w:rPr>
        <w:t xml:space="preserve">שחלק מהזמן גם </w:t>
      </w:r>
      <w:bookmarkStart w:id="24085" w:name="_ETM_Q55_536000"/>
      <w:bookmarkEnd w:id="24085"/>
      <w:r w:rsidRPr="00724980">
        <w:rPr>
          <w:rtl/>
          <w:lang w:eastAsia="he-IL"/>
        </w:rPr>
        <w:t>הסתייג מהחוק, לא הגיעו שאר חברי הקואל</w:t>
      </w:r>
      <w:r w:rsidRPr="00724980">
        <w:rPr>
          <w:rFonts w:hint="cs"/>
          <w:rtl/>
          <w:lang w:eastAsia="he-IL"/>
        </w:rPr>
        <w:t>י</w:t>
      </w:r>
      <w:r w:rsidRPr="00724980">
        <w:rPr>
          <w:rtl/>
          <w:lang w:eastAsia="he-IL"/>
        </w:rPr>
        <w:t>ציה</w:t>
      </w:r>
      <w:r w:rsidRPr="00724980">
        <w:rPr>
          <w:rFonts w:hint="cs"/>
          <w:rtl/>
          <w:lang w:eastAsia="he-IL"/>
        </w:rPr>
        <w:t>.</w:t>
      </w:r>
      <w:r w:rsidRPr="00724980">
        <w:rPr>
          <w:rtl/>
          <w:lang w:eastAsia="he-IL"/>
        </w:rPr>
        <w:t xml:space="preserve"> לדעתי זה בגלל שהם נבוכים</w:t>
      </w:r>
      <w:r w:rsidR="008D6508">
        <w:rPr>
          <w:rFonts w:hint="cs"/>
          <w:rtl/>
          <w:lang w:eastAsia="he-IL"/>
        </w:rPr>
        <w:t>,</w:t>
      </w:r>
      <w:r w:rsidRPr="00724980">
        <w:rPr>
          <w:rtl/>
          <w:lang w:eastAsia="he-IL"/>
        </w:rPr>
        <w:t xml:space="preserve"> ובצדק.</w:t>
      </w:r>
    </w:p>
    <w:p w:rsidR="001121EE" w:rsidRPr="00724980" w:rsidRDefault="001121EE" w:rsidP="00EF4B74">
      <w:pPr>
        <w:rPr>
          <w:rtl/>
          <w:lang w:eastAsia="he-IL"/>
        </w:rPr>
      </w:pPr>
      <w:bookmarkStart w:id="24086" w:name="_ETM_Q55_542000"/>
      <w:bookmarkEnd w:id="24086"/>
    </w:p>
    <w:p w:rsidR="001121EE" w:rsidRPr="00724980" w:rsidRDefault="001121EE" w:rsidP="008D6508">
      <w:pPr>
        <w:rPr>
          <w:rtl/>
          <w:lang w:eastAsia="he-IL"/>
        </w:rPr>
      </w:pPr>
      <w:r w:rsidRPr="00724980">
        <w:rPr>
          <w:rtl/>
          <w:lang w:eastAsia="he-IL"/>
        </w:rPr>
        <w:t>חוק שירות הציבור (מתנות) נחקק בשנת 1979, ונקבע בו כי על עובד ציבור לסרב לקבל מתנה שניתנה לו בשל כך שהוא עובד ציבור, ולהחזירה לנותן המתנה, או</w:t>
      </w:r>
      <w:r>
        <w:rPr>
          <w:rFonts w:hint="cs"/>
          <w:rtl/>
          <w:lang w:eastAsia="he-IL"/>
        </w:rPr>
        <w:t xml:space="preserve"> לח</w:t>
      </w:r>
      <w:r w:rsidRPr="00724980">
        <w:rPr>
          <w:rFonts w:hint="cs"/>
          <w:rtl/>
          <w:lang w:eastAsia="he-IL"/>
        </w:rPr>
        <w:t xml:space="preserve">לופין </w:t>
      </w:r>
      <w:r w:rsidRPr="00724980">
        <w:rPr>
          <w:rtl/>
          <w:lang w:eastAsia="he-IL"/>
        </w:rPr>
        <w:t xml:space="preserve">שהמתנה </w:t>
      </w:r>
      <w:r w:rsidRPr="00724980">
        <w:rPr>
          <w:rFonts w:hint="cs"/>
          <w:rtl/>
          <w:lang w:eastAsia="he-IL"/>
        </w:rPr>
        <w:t>שהוא מקבל הופכת להיות</w:t>
      </w:r>
      <w:r w:rsidRPr="00724980">
        <w:rPr>
          <w:rtl/>
          <w:lang w:eastAsia="he-IL"/>
        </w:rPr>
        <w:t xml:space="preserve"> רכוש המדינה.</w:t>
      </w:r>
      <w:r w:rsidR="008D6508">
        <w:rPr>
          <w:rFonts w:hint="cs"/>
          <w:rtl/>
          <w:lang w:eastAsia="he-IL"/>
        </w:rPr>
        <w:t xml:space="preserve"> </w:t>
      </w:r>
      <w:bookmarkStart w:id="24087" w:name="_ETM_Q55_570000"/>
      <w:bookmarkEnd w:id="24087"/>
      <w:r w:rsidRPr="00724980">
        <w:rPr>
          <w:rtl/>
          <w:lang w:eastAsia="he-IL"/>
        </w:rPr>
        <w:t>הרציונל הוא ברור</w:t>
      </w:r>
      <w:r>
        <w:rPr>
          <w:rFonts w:hint="cs"/>
          <w:rtl/>
          <w:lang w:eastAsia="he-IL"/>
        </w:rPr>
        <w:t>:</w:t>
      </w:r>
      <w:r w:rsidRPr="00724980">
        <w:rPr>
          <w:rtl/>
          <w:lang w:eastAsia="he-IL"/>
        </w:rPr>
        <w:t xml:space="preserve"> כשלעובד ציבור ניתנת מתנה רק כי הוא עובד ציבור, יש חשש אמ</w:t>
      </w:r>
      <w:r w:rsidRPr="00724980">
        <w:rPr>
          <w:rFonts w:hint="cs"/>
          <w:rtl/>
          <w:lang w:eastAsia="he-IL"/>
        </w:rPr>
        <w:t>י</w:t>
      </w:r>
      <w:r w:rsidRPr="00724980">
        <w:rPr>
          <w:rtl/>
          <w:lang w:eastAsia="he-IL"/>
        </w:rPr>
        <w:t xml:space="preserve">תי שעובד הציבור לא יוכל למלא את תפקידו ללא משוא פנים, וכי הוא יחליט לגמול באופן לא ראוי לנותן </w:t>
      </w:r>
      <w:r>
        <w:rPr>
          <w:rFonts w:hint="cs"/>
          <w:rtl/>
          <w:lang w:eastAsia="he-IL"/>
        </w:rPr>
        <w:t>המתנה –</w:t>
      </w:r>
      <w:r w:rsidRPr="00724980">
        <w:rPr>
          <w:rFonts w:hint="cs"/>
          <w:rtl/>
          <w:lang w:eastAsia="he-IL"/>
        </w:rPr>
        <w:t xml:space="preserve"> </w:t>
      </w:r>
      <w:r w:rsidRPr="00724980">
        <w:rPr>
          <w:rtl/>
          <w:lang w:eastAsia="he-IL"/>
        </w:rPr>
        <w:t>פשוט</w:t>
      </w:r>
      <w:r w:rsidRPr="00724980">
        <w:rPr>
          <w:rFonts w:hint="cs"/>
          <w:rtl/>
          <w:lang w:eastAsia="he-IL"/>
        </w:rPr>
        <w:t>,</w:t>
      </w:r>
      <w:r w:rsidRPr="00724980">
        <w:rPr>
          <w:rtl/>
          <w:lang w:eastAsia="he-IL"/>
        </w:rPr>
        <w:t xml:space="preserve"> ברור</w:t>
      </w:r>
      <w:r w:rsidRPr="00724980">
        <w:rPr>
          <w:rFonts w:hint="cs"/>
          <w:rtl/>
          <w:lang w:eastAsia="he-IL"/>
        </w:rPr>
        <w:t>,</w:t>
      </w:r>
      <w:r w:rsidRPr="00724980">
        <w:rPr>
          <w:rtl/>
          <w:lang w:eastAsia="he-IL"/>
        </w:rPr>
        <w:t xml:space="preserve"> קל. </w:t>
      </w:r>
    </w:p>
    <w:p w:rsidR="001121EE" w:rsidRPr="00724980" w:rsidRDefault="001121EE" w:rsidP="00EF4B74">
      <w:pPr>
        <w:rPr>
          <w:rtl/>
          <w:lang w:eastAsia="he-IL"/>
        </w:rPr>
      </w:pPr>
    </w:p>
    <w:p w:rsidR="001121EE" w:rsidRPr="00724980" w:rsidRDefault="001121EE" w:rsidP="008D6508">
      <w:pPr>
        <w:rPr>
          <w:rtl/>
          <w:lang w:eastAsia="he-IL"/>
        </w:rPr>
      </w:pPr>
      <w:bookmarkStart w:id="24088" w:name="_ETM_Q55_594000"/>
      <w:bookmarkEnd w:id="24088"/>
      <w:r w:rsidRPr="00724980">
        <w:rPr>
          <w:rtl/>
          <w:lang w:eastAsia="he-IL"/>
        </w:rPr>
        <w:t>אבל החקיקה שמונחת לפנינו למעשה מאפשרת לכל עובד ציבור או נבחר ציבור</w:t>
      </w:r>
      <w:r>
        <w:rPr>
          <w:rFonts w:hint="cs"/>
          <w:rtl/>
          <w:lang w:eastAsia="he-IL"/>
        </w:rPr>
        <w:t>,</w:t>
      </w:r>
      <w:r w:rsidRPr="00724980">
        <w:rPr>
          <w:rtl/>
          <w:lang w:eastAsia="he-IL"/>
        </w:rPr>
        <w:t xml:space="preserve"> אשתו וילדיו לקבל תרומה כספית עבור הלי</w:t>
      </w:r>
      <w:r w:rsidRPr="00724980">
        <w:rPr>
          <w:rFonts w:hint="cs"/>
          <w:rtl/>
          <w:lang w:eastAsia="he-IL"/>
        </w:rPr>
        <w:t>ך</w:t>
      </w:r>
      <w:r>
        <w:rPr>
          <w:rtl/>
          <w:lang w:eastAsia="he-IL"/>
        </w:rPr>
        <w:t xml:space="preserve"> משפטי או הליך רפואי</w:t>
      </w:r>
      <w:r>
        <w:rPr>
          <w:rFonts w:hint="cs"/>
          <w:rtl/>
          <w:lang w:eastAsia="he-IL"/>
        </w:rPr>
        <w:t>.</w:t>
      </w:r>
      <w:r w:rsidRPr="00724980">
        <w:rPr>
          <w:rtl/>
          <w:lang w:eastAsia="he-IL"/>
        </w:rPr>
        <w:t xml:space="preserve"> כל שוטר</w:t>
      </w:r>
      <w:r w:rsidRPr="00724980">
        <w:rPr>
          <w:rFonts w:hint="cs"/>
          <w:rtl/>
          <w:lang w:eastAsia="he-IL"/>
        </w:rPr>
        <w:t>,</w:t>
      </w:r>
      <w:r w:rsidRPr="00724980">
        <w:rPr>
          <w:rtl/>
          <w:lang w:eastAsia="he-IL"/>
        </w:rPr>
        <w:t xml:space="preserve"> מנהלת בית ספר, רופא</w:t>
      </w:r>
      <w:r w:rsidRPr="00724980">
        <w:rPr>
          <w:rFonts w:hint="cs"/>
          <w:rtl/>
          <w:lang w:eastAsia="he-IL"/>
        </w:rPr>
        <w:t>,</w:t>
      </w:r>
      <w:r w:rsidRPr="00724980">
        <w:rPr>
          <w:rtl/>
          <w:lang w:eastAsia="he-IL"/>
        </w:rPr>
        <w:t xml:space="preserve"> סגן ראש עיר</w:t>
      </w:r>
      <w:r w:rsidRPr="00724980">
        <w:rPr>
          <w:rFonts w:hint="cs"/>
          <w:rtl/>
          <w:lang w:eastAsia="he-IL"/>
        </w:rPr>
        <w:t xml:space="preserve"> </w:t>
      </w:r>
      <w:r w:rsidRPr="00724980">
        <w:rPr>
          <w:rtl/>
          <w:lang w:eastAsia="he-IL"/>
        </w:rPr>
        <w:t>–</w:t>
      </w:r>
      <w:r w:rsidRPr="00724980">
        <w:rPr>
          <w:rFonts w:hint="cs"/>
          <w:rtl/>
          <w:lang w:eastAsia="he-IL"/>
        </w:rPr>
        <w:t xml:space="preserve"> כל אחד </w:t>
      </w:r>
      <w:bookmarkStart w:id="24089" w:name="_ETM_Q55_615000"/>
      <w:bookmarkEnd w:id="24089"/>
      <w:r w:rsidRPr="00724980">
        <w:rPr>
          <w:rFonts w:hint="cs"/>
          <w:rtl/>
          <w:lang w:eastAsia="he-IL"/>
        </w:rPr>
        <w:t>יוכל לקבל למעשה תרומה כספית.</w:t>
      </w:r>
      <w:r w:rsidRPr="00724980">
        <w:rPr>
          <w:rtl/>
          <w:lang w:eastAsia="he-IL"/>
        </w:rPr>
        <w:t xml:space="preserve"> החקיקה מחוררת כמו מפת קרושה. איזה הלי</w:t>
      </w:r>
      <w:r w:rsidRPr="00724980">
        <w:rPr>
          <w:rFonts w:hint="cs"/>
          <w:rtl/>
          <w:lang w:eastAsia="he-IL"/>
        </w:rPr>
        <w:t>ך</w:t>
      </w:r>
      <w:r w:rsidRPr="00724980">
        <w:rPr>
          <w:rtl/>
          <w:lang w:eastAsia="he-IL"/>
        </w:rPr>
        <w:t xml:space="preserve"> רפואי</w:t>
      </w:r>
      <w:r w:rsidRPr="00724980">
        <w:rPr>
          <w:rFonts w:hint="cs"/>
          <w:rtl/>
          <w:lang w:eastAsia="he-IL"/>
        </w:rPr>
        <w:t xml:space="preserve">? איזה הליך משפטי? </w:t>
      </w:r>
      <w:r w:rsidRPr="00724980">
        <w:rPr>
          <w:rtl/>
          <w:lang w:eastAsia="he-IL"/>
        </w:rPr>
        <w:t>דוח חניה נחשב</w:t>
      </w:r>
      <w:r w:rsidRPr="00724980">
        <w:rPr>
          <w:rFonts w:hint="cs"/>
          <w:rtl/>
          <w:lang w:eastAsia="he-IL"/>
        </w:rPr>
        <w:t>?</w:t>
      </w:r>
      <w:r w:rsidRPr="00724980">
        <w:rPr>
          <w:rtl/>
          <w:lang w:eastAsia="he-IL"/>
        </w:rPr>
        <w:t xml:space="preserve"> </w:t>
      </w:r>
      <w:r w:rsidRPr="00724980">
        <w:rPr>
          <w:rFonts w:hint="cs"/>
          <w:rtl/>
          <w:lang w:eastAsia="he-IL"/>
        </w:rPr>
        <w:t xml:space="preserve">מה עם </w:t>
      </w:r>
      <w:bookmarkStart w:id="24090" w:name="_ETM_Q55_628000"/>
      <w:bookmarkEnd w:id="24090"/>
      <w:r w:rsidRPr="00724980">
        <w:rPr>
          <w:rtl/>
          <w:lang w:eastAsia="he-IL"/>
        </w:rPr>
        <w:t>הליך רפואי קוסמטי</w:t>
      </w:r>
      <w:r w:rsidRPr="00724980">
        <w:rPr>
          <w:rFonts w:hint="cs"/>
          <w:rtl/>
          <w:lang w:eastAsia="he-IL"/>
        </w:rPr>
        <w:t>?</w:t>
      </w:r>
      <w:r w:rsidRPr="00724980">
        <w:rPr>
          <w:rtl/>
          <w:lang w:eastAsia="he-IL"/>
        </w:rPr>
        <w:t xml:space="preserve"> איפה הגבולות</w:t>
      </w:r>
      <w:r w:rsidRPr="00724980">
        <w:rPr>
          <w:rFonts w:hint="cs"/>
          <w:rtl/>
          <w:lang w:eastAsia="he-IL"/>
        </w:rPr>
        <w:t>?</w:t>
      </w:r>
      <w:r w:rsidRPr="00724980">
        <w:rPr>
          <w:rtl/>
          <w:lang w:eastAsia="he-IL"/>
        </w:rPr>
        <w:t xml:space="preserve"> איפה הבקרה</w:t>
      </w:r>
      <w:r w:rsidRPr="00724980">
        <w:rPr>
          <w:rFonts w:hint="cs"/>
          <w:rtl/>
          <w:lang w:eastAsia="he-IL"/>
        </w:rPr>
        <w:t>?</w:t>
      </w:r>
    </w:p>
    <w:p w:rsidR="001121EE" w:rsidRPr="00724980" w:rsidRDefault="001121EE" w:rsidP="00EF4B74">
      <w:pPr>
        <w:rPr>
          <w:rtl/>
          <w:lang w:eastAsia="he-IL"/>
        </w:rPr>
      </w:pPr>
      <w:bookmarkStart w:id="24091" w:name="_ETM_Q55_635000"/>
      <w:bookmarkEnd w:id="24091"/>
    </w:p>
    <w:p w:rsidR="001121EE" w:rsidRPr="00724980" w:rsidRDefault="001121EE" w:rsidP="008F6BD1">
      <w:pPr>
        <w:rPr>
          <w:rtl/>
          <w:lang w:eastAsia="he-IL"/>
        </w:rPr>
      </w:pPr>
      <w:r w:rsidRPr="00724980">
        <w:rPr>
          <w:rtl/>
          <w:lang w:eastAsia="he-IL"/>
        </w:rPr>
        <w:t>מדוע שוב ושוב אני מוצאת עצמי בוועדות מנסה להסביר ולה</w:t>
      </w:r>
      <w:r w:rsidRPr="00724980">
        <w:rPr>
          <w:rFonts w:hint="cs"/>
          <w:rtl/>
          <w:lang w:eastAsia="he-IL"/>
        </w:rPr>
        <w:t>י</w:t>
      </w:r>
      <w:r w:rsidRPr="00724980">
        <w:rPr>
          <w:rtl/>
          <w:lang w:eastAsia="he-IL"/>
        </w:rPr>
        <w:t xml:space="preserve">לחם </w:t>
      </w:r>
      <w:r w:rsidRPr="00724980">
        <w:rPr>
          <w:rFonts w:hint="cs"/>
          <w:rtl/>
          <w:lang w:eastAsia="he-IL"/>
        </w:rPr>
        <w:t>נגד</w:t>
      </w:r>
      <w:r w:rsidRPr="00724980">
        <w:rPr>
          <w:rtl/>
          <w:lang w:eastAsia="he-IL"/>
        </w:rPr>
        <w:t xml:space="preserve"> חקיקות מושחתות</w:t>
      </w:r>
      <w:r w:rsidRPr="00724980">
        <w:rPr>
          <w:rFonts w:hint="cs"/>
          <w:rtl/>
          <w:lang w:eastAsia="he-IL"/>
        </w:rPr>
        <w:t>?</w:t>
      </w:r>
      <w:r w:rsidRPr="00724980">
        <w:rPr>
          <w:rtl/>
          <w:lang w:eastAsia="he-IL"/>
        </w:rPr>
        <w:t xml:space="preserve"> הרי ברור מהי הכוונה האמיתית של החקיקה הזו</w:t>
      </w:r>
      <w:r>
        <w:rPr>
          <w:rFonts w:hint="cs"/>
          <w:rtl/>
          <w:lang w:eastAsia="he-IL"/>
        </w:rPr>
        <w:t>;</w:t>
      </w:r>
      <w:r w:rsidRPr="00724980">
        <w:rPr>
          <w:rtl/>
          <w:lang w:eastAsia="he-IL"/>
        </w:rPr>
        <w:t xml:space="preserve"> הרי ברור שהיא פרסונלית</w:t>
      </w:r>
      <w:r>
        <w:rPr>
          <w:rFonts w:hint="cs"/>
          <w:rtl/>
          <w:lang w:eastAsia="he-IL"/>
        </w:rPr>
        <w:t>,</w:t>
      </w:r>
      <w:r w:rsidRPr="00724980">
        <w:rPr>
          <w:rtl/>
          <w:lang w:eastAsia="he-IL"/>
        </w:rPr>
        <w:t xml:space="preserve"> וגם מי הפרסונה שצ</w:t>
      </w:r>
      <w:r w:rsidRPr="00724980">
        <w:rPr>
          <w:rFonts w:hint="cs"/>
          <w:rtl/>
          <w:lang w:eastAsia="he-IL"/>
        </w:rPr>
        <w:t>רי</w:t>
      </w:r>
      <w:r>
        <w:rPr>
          <w:rFonts w:hint="cs"/>
          <w:rtl/>
          <w:lang w:eastAsia="he-IL"/>
        </w:rPr>
        <w:t>ך</w:t>
      </w:r>
      <w:r w:rsidRPr="00724980">
        <w:rPr>
          <w:rtl/>
          <w:lang w:eastAsia="he-IL"/>
        </w:rPr>
        <w:t xml:space="preserve"> את הכסף שגויס לכבודו במימון המונים</w:t>
      </w:r>
      <w:r w:rsidRPr="00724980">
        <w:rPr>
          <w:rFonts w:hint="cs"/>
          <w:rtl/>
          <w:lang w:eastAsia="he-IL"/>
        </w:rPr>
        <w:t>.</w:t>
      </w:r>
      <w:r w:rsidRPr="00724980">
        <w:rPr>
          <w:rtl/>
          <w:lang w:eastAsia="he-IL"/>
        </w:rPr>
        <w:t xml:space="preserve"> ומה </w:t>
      </w:r>
      <w:r w:rsidRPr="00724980">
        <w:rPr>
          <w:rFonts w:hint="cs"/>
          <w:rtl/>
          <w:lang w:eastAsia="he-IL"/>
        </w:rPr>
        <w:t xml:space="preserve">עם </w:t>
      </w:r>
      <w:r>
        <w:rPr>
          <w:rtl/>
          <w:lang w:eastAsia="he-IL"/>
        </w:rPr>
        <w:t>הסכום ש</w:t>
      </w:r>
      <w:r w:rsidRPr="00724980">
        <w:rPr>
          <w:rtl/>
          <w:lang w:eastAsia="he-IL"/>
        </w:rPr>
        <w:t>הוא לא רוצה להשיב לבן דודו</w:t>
      </w:r>
      <w:r w:rsidRPr="00724980">
        <w:rPr>
          <w:rFonts w:hint="cs"/>
          <w:rtl/>
          <w:lang w:eastAsia="he-IL"/>
        </w:rPr>
        <w:t xml:space="preserve">? </w:t>
      </w:r>
      <w:r w:rsidRPr="00724980">
        <w:rPr>
          <w:rtl/>
          <w:lang w:eastAsia="he-IL"/>
        </w:rPr>
        <w:t>אבל על הדרך בואו נכשיר ונפתח פתח ענק לעוד שחיתויות.</w:t>
      </w:r>
      <w:r w:rsidR="008F6BD1">
        <w:rPr>
          <w:rFonts w:hint="cs"/>
          <w:rtl/>
          <w:lang w:eastAsia="he-IL"/>
        </w:rPr>
        <w:t xml:space="preserve"> </w:t>
      </w:r>
      <w:bookmarkStart w:id="24092" w:name="_ETM_Q55_665000"/>
      <w:bookmarkEnd w:id="24092"/>
      <w:r>
        <w:rPr>
          <w:rtl/>
          <w:lang w:eastAsia="he-IL"/>
        </w:rPr>
        <w:t>כנבחר ציבור</w:t>
      </w:r>
      <w:r w:rsidRPr="00724980">
        <w:rPr>
          <w:rtl/>
          <w:lang w:eastAsia="he-IL"/>
        </w:rPr>
        <w:t xml:space="preserve"> אתה יודע מה היתרונות וגם מה</w:t>
      </w:r>
      <w:r>
        <w:rPr>
          <w:rFonts w:hint="cs"/>
          <w:rtl/>
          <w:lang w:eastAsia="he-IL"/>
        </w:rPr>
        <w:t>ם</w:t>
      </w:r>
      <w:r>
        <w:rPr>
          <w:rtl/>
          <w:lang w:eastAsia="he-IL"/>
        </w:rPr>
        <w:t xml:space="preserve"> החסרונות</w:t>
      </w:r>
      <w:r w:rsidRPr="00724980">
        <w:rPr>
          <w:rtl/>
          <w:lang w:eastAsia="he-IL"/>
        </w:rPr>
        <w:t xml:space="preserve">. אף אחד לא הכריח אף אחד </w:t>
      </w:r>
      <w:r w:rsidRPr="00724980">
        <w:rPr>
          <w:rFonts w:hint="cs"/>
          <w:rtl/>
          <w:lang w:eastAsia="he-IL"/>
        </w:rPr>
        <w:t xml:space="preserve">אחר </w:t>
      </w:r>
      <w:r w:rsidRPr="00724980">
        <w:rPr>
          <w:rtl/>
          <w:lang w:eastAsia="he-IL"/>
        </w:rPr>
        <w:t>פה לה</w:t>
      </w:r>
      <w:r w:rsidRPr="00724980">
        <w:rPr>
          <w:rFonts w:hint="cs"/>
          <w:rtl/>
          <w:lang w:eastAsia="he-IL"/>
        </w:rPr>
        <w:t>י</w:t>
      </w:r>
      <w:r w:rsidRPr="00724980">
        <w:rPr>
          <w:rtl/>
          <w:lang w:eastAsia="he-IL"/>
        </w:rPr>
        <w:t>בחר</w:t>
      </w:r>
      <w:r w:rsidRPr="00724980">
        <w:rPr>
          <w:rFonts w:hint="cs"/>
          <w:rtl/>
          <w:lang w:eastAsia="he-IL"/>
        </w:rPr>
        <w:t xml:space="preserve"> ולהיות בכנסת או בכל מקום אחר. </w:t>
      </w:r>
      <w:bookmarkStart w:id="24093" w:name="_ETM_Q55_681000"/>
      <w:bookmarkEnd w:id="24093"/>
      <w:r w:rsidRPr="00724980">
        <w:rPr>
          <w:rtl/>
          <w:lang w:eastAsia="he-IL"/>
        </w:rPr>
        <w:t>כולם עשו זאת מתוך רצון.</w:t>
      </w:r>
      <w:r w:rsidR="008D6508">
        <w:rPr>
          <w:rFonts w:hint="cs"/>
          <w:rtl/>
          <w:lang w:eastAsia="he-IL"/>
        </w:rPr>
        <w:t xml:space="preserve"> </w:t>
      </w:r>
      <w:bookmarkStart w:id="24094" w:name="_ETM_Q55_683000"/>
      <w:bookmarkEnd w:id="24094"/>
      <w:r w:rsidRPr="00724980">
        <w:rPr>
          <w:rtl/>
          <w:lang w:eastAsia="he-IL"/>
        </w:rPr>
        <w:t xml:space="preserve">החוק הזה הוא בושה גדולה לכל מי שמצביע עבורו, אבל הוא בעיקר בושה גדולה לראש הממשלה. </w:t>
      </w:r>
    </w:p>
    <w:p w:rsidR="001121EE" w:rsidRPr="00724980" w:rsidRDefault="001121EE" w:rsidP="00EF4B74">
      <w:pPr>
        <w:rPr>
          <w:rtl/>
          <w:lang w:eastAsia="he-IL"/>
        </w:rPr>
      </w:pPr>
    </w:p>
    <w:p w:rsidR="001121EE" w:rsidRPr="00724980" w:rsidRDefault="001121EE" w:rsidP="008F6BD1">
      <w:pPr>
        <w:rPr>
          <w:rtl/>
          <w:lang w:eastAsia="he-IL"/>
        </w:rPr>
      </w:pPr>
      <w:r w:rsidRPr="00724980">
        <w:rPr>
          <w:rFonts w:hint="cs"/>
          <w:rtl/>
          <w:lang w:eastAsia="he-IL"/>
        </w:rPr>
        <w:t xml:space="preserve">בנימה אישית אני גם אוסיף שממש לפני דקות </w:t>
      </w:r>
      <w:bookmarkStart w:id="24095" w:name="_ETM_Q55_701000"/>
      <w:bookmarkEnd w:id="24095"/>
      <w:r w:rsidRPr="00724980">
        <w:rPr>
          <w:rFonts w:hint="cs"/>
          <w:rtl/>
          <w:lang w:eastAsia="he-IL"/>
        </w:rPr>
        <w:t xml:space="preserve">ספורות, כשישבתי פה בחוץ בפרסה, שלחו לי שני סרטונים, האחד </w:t>
      </w:r>
      <w:bookmarkStart w:id="24096" w:name="_ETM_Q55_707000"/>
      <w:bookmarkEnd w:id="24096"/>
      <w:r w:rsidRPr="00724980">
        <w:rPr>
          <w:rFonts w:hint="cs"/>
          <w:rtl/>
          <w:lang w:eastAsia="he-IL"/>
        </w:rPr>
        <w:t xml:space="preserve">של שר המשפטים יריב לוין עומד כאן מעל הדוכן הזה </w:t>
      </w:r>
      <w:bookmarkStart w:id="24097" w:name="_ETM_Q55_713000"/>
      <w:bookmarkEnd w:id="24097"/>
      <w:r w:rsidRPr="00724980">
        <w:rPr>
          <w:rFonts w:hint="cs"/>
          <w:rtl/>
          <w:lang w:eastAsia="he-IL"/>
        </w:rPr>
        <w:t xml:space="preserve">וטוען שהחוק הזה הוא שחיתות, </w:t>
      </w:r>
      <w:proofErr w:type="spellStart"/>
      <w:r w:rsidRPr="00724980">
        <w:rPr>
          <w:rFonts w:hint="cs"/>
          <w:rtl/>
          <w:lang w:eastAsia="he-IL"/>
        </w:rPr>
        <w:t>ומי</w:t>
      </w:r>
      <w:r>
        <w:rPr>
          <w:rFonts w:hint="cs"/>
          <w:rtl/>
          <w:lang w:eastAsia="he-IL"/>
        </w:rPr>
        <w:t>י</w:t>
      </w:r>
      <w:r w:rsidR="008F6BD1">
        <w:rPr>
          <w:rFonts w:hint="cs"/>
          <w:rtl/>
          <w:lang w:eastAsia="he-IL"/>
        </w:rPr>
        <w:t>ד</w:t>
      </w:r>
      <w:proofErr w:type="spellEnd"/>
      <w:r w:rsidR="008F6BD1">
        <w:rPr>
          <w:rFonts w:hint="cs"/>
          <w:rtl/>
          <w:lang w:eastAsia="he-IL"/>
        </w:rPr>
        <w:t xml:space="preserve"> </w:t>
      </w:r>
      <w:r w:rsidRPr="00724980">
        <w:rPr>
          <w:rFonts w:hint="cs"/>
          <w:rtl/>
          <w:lang w:eastAsia="he-IL"/>
        </w:rPr>
        <w:t xml:space="preserve">אחריו עלה סרטון של </w:t>
      </w:r>
      <w:bookmarkStart w:id="24098" w:name="_ETM_Q55_722000"/>
      <w:bookmarkEnd w:id="24098"/>
      <w:r w:rsidRPr="00724980">
        <w:rPr>
          <w:rFonts w:hint="cs"/>
          <w:rtl/>
          <w:lang w:eastAsia="he-IL"/>
        </w:rPr>
        <w:t xml:space="preserve">חבר הכנסת דודי אמסלם, שמציג עד כמה נורא החוק </w:t>
      </w:r>
      <w:bookmarkStart w:id="24099" w:name="_ETM_Q55_729000"/>
      <w:bookmarkEnd w:id="24099"/>
      <w:r w:rsidRPr="00724980">
        <w:rPr>
          <w:rFonts w:hint="cs"/>
          <w:rtl/>
          <w:lang w:eastAsia="he-IL"/>
        </w:rPr>
        <w:t>הזה.</w:t>
      </w:r>
      <w:bookmarkStart w:id="24100" w:name="_ETM_Q55_730000"/>
      <w:bookmarkEnd w:id="24100"/>
      <w:r w:rsidR="008F6BD1">
        <w:rPr>
          <w:rFonts w:hint="cs"/>
          <w:rtl/>
          <w:lang w:eastAsia="he-IL"/>
        </w:rPr>
        <w:t xml:space="preserve"> </w:t>
      </w:r>
      <w:r w:rsidRPr="00724980">
        <w:rPr>
          <w:rFonts w:hint="cs"/>
          <w:rtl/>
          <w:lang w:eastAsia="he-IL"/>
        </w:rPr>
        <w:t xml:space="preserve">אין לי מושג מה השתנה בדרך, אין לי מושג מה </w:t>
      </w:r>
      <w:bookmarkStart w:id="24101" w:name="_ETM_Q55_733000"/>
      <w:bookmarkEnd w:id="24101"/>
      <w:r w:rsidRPr="00724980">
        <w:rPr>
          <w:rFonts w:hint="cs"/>
          <w:rtl/>
          <w:lang w:eastAsia="he-IL"/>
        </w:rPr>
        <w:t>קרה לשניהם או לשאר, חוץ מדבר אחד ברור</w:t>
      </w:r>
      <w:r>
        <w:rPr>
          <w:rFonts w:hint="cs"/>
          <w:rtl/>
          <w:lang w:eastAsia="he-IL"/>
        </w:rPr>
        <w:t>:</w:t>
      </w:r>
      <w:r w:rsidRPr="00724980">
        <w:rPr>
          <w:rFonts w:hint="cs"/>
          <w:rtl/>
          <w:lang w:eastAsia="he-IL"/>
        </w:rPr>
        <w:t xml:space="preserve"> ראש </w:t>
      </w:r>
      <w:bookmarkStart w:id="24102" w:name="_ETM_Q55_739000"/>
      <w:bookmarkEnd w:id="24102"/>
      <w:r w:rsidRPr="00724980">
        <w:rPr>
          <w:rFonts w:hint="cs"/>
          <w:rtl/>
          <w:lang w:eastAsia="he-IL"/>
        </w:rPr>
        <w:t>הממשלה זקוק לחוק הזה.</w:t>
      </w:r>
    </w:p>
    <w:p w:rsidR="001121EE" w:rsidRPr="00724980" w:rsidRDefault="001121EE" w:rsidP="00EF4B74">
      <w:pPr>
        <w:rPr>
          <w:rtl/>
          <w:lang w:eastAsia="he-IL"/>
        </w:rPr>
      </w:pPr>
    </w:p>
    <w:p w:rsidR="001121EE" w:rsidRDefault="001121EE" w:rsidP="00DB1A2A">
      <w:pPr>
        <w:rPr>
          <w:rtl/>
          <w:lang w:eastAsia="he-IL"/>
        </w:rPr>
      </w:pPr>
      <w:bookmarkStart w:id="24103" w:name="TOR_Q56"/>
      <w:bookmarkEnd w:id="24103"/>
      <w:r>
        <w:rPr>
          <w:rFonts w:hint="cs"/>
          <w:rtl/>
          <w:lang w:eastAsia="he-IL"/>
        </w:rPr>
        <w:t xml:space="preserve">אז צר לי, עמית, זה רע מאוד. זה מביך </w:t>
      </w:r>
      <w:r w:rsidR="00DB1A2A">
        <w:rPr>
          <w:rFonts w:hint="cs"/>
          <w:rtl/>
          <w:lang w:eastAsia="he-IL"/>
        </w:rPr>
        <w:t>– – –</w:t>
      </w:r>
    </w:p>
    <w:p w:rsidR="001121EE" w:rsidRDefault="001121EE" w:rsidP="00EF4B74">
      <w:pPr>
        <w:rPr>
          <w:rtl/>
          <w:lang w:eastAsia="he-IL"/>
        </w:rPr>
      </w:pPr>
    </w:p>
    <w:p w:rsidR="001121EE" w:rsidRDefault="001121EE" w:rsidP="00EF4B74">
      <w:pPr>
        <w:pStyle w:val="af6"/>
        <w:keepNext/>
        <w:rPr>
          <w:rtl/>
        </w:rPr>
      </w:pPr>
      <w:bookmarkStart w:id="24104" w:name="ET_interruption_6164_2"/>
      <w:r w:rsidRPr="00626BB7">
        <w:rPr>
          <w:rStyle w:val="TagStyle"/>
          <w:rtl/>
        </w:rPr>
        <w:t xml:space="preserve"> &lt;&lt; קריאה &gt;&gt; </w:t>
      </w:r>
      <w:r>
        <w:rPr>
          <w:rtl/>
        </w:rPr>
        <w:t>עמית הלוי (הליכוד):</w:t>
      </w:r>
      <w:r w:rsidRPr="00626BB7">
        <w:rPr>
          <w:rStyle w:val="TagStyle"/>
          <w:rtl/>
        </w:rPr>
        <w:t xml:space="preserve"> &lt;&lt; קריאה &gt;&gt;</w:t>
      </w:r>
      <w:r>
        <w:rPr>
          <w:rtl/>
        </w:rPr>
        <w:t xml:space="preserve">   </w:t>
      </w:r>
      <w:bookmarkEnd w:id="24104"/>
    </w:p>
    <w:p w:rsidR="001121EE" w:rsidRDefault="001121EE" w:rsidP="00DB1A2A">
      <w:pPr>
        <w:rPr>
          <w:rtl/>
          <w:lang w:eastAsia="he-IL"/>
        </w:rPr>
      </w:pPr>
    </w:p>
    <w:p w:rsidR="001121EE" w:rsidRDefault="001121EE" w:rsidP="00DB1A2A">
      <w:pPr>
        <w:rPr>
          <w:rtl/>
          <w:lang w:eastAsia="he-IL"/>
        </w:rPr>
      </w:pPr>
      <w:r>
        <w:rPr>
          <w:rFonts w:hint="cs"/>
          <w:rtl/>
          <w:lang w:eastAsia="he-IL"/>
        </w:rPr>
        <w:t xml:space="preserve">ביום ראשון הבא את </w:t>
      </w:r>
      <w:bookmarkStart w:id="24105" w:name="_ETM_Q56_153313"/>
      <w:bookmarkEnd w:id="24105"/>
      <w:r>
        <w:rPr>
          <w:rFonts w:hint="cs"/>
          <w:rtl/>
          <w:lang w:eastAsia="he-IL"/>
        </w:rPr>
        <w:t xml:space="preserve">מוזמנת, </w:t>
      </w:r>
      <w:bookmarkStart w:id="24106" w:name="_ETM_Q56_152022"/>
      <w:bookmarkEnd w:id="24106"/>
      <w:r>
        <w:rPr>
          <w:rFonts w:hint="cs"/>
          <w:rtl/>
          <w:lang w:eastAsia="he-IL"/>
        </w:rPr>
        <w:t xml:space="preserve">אם את מתעניינת בחוק המוסרי הזה </w:t>
      </w:r>
      <w:r w:rsidR="00DB1A2A">
        <w:rPr>
          <w:rFonts w:hint="cs"/>
          <w:rtl/>
          <w:lang w:eastAsia="he-IL"/>
        </w:rPr>
        <w:t>– – –</w:t>
      </w:r>
    </w:p>
    <w:p w:rsidR="001121EE" w:rsidRDefault="001121EE" w:rsidP="00EF4B74">
      <w:pPr>
        <w:rPr>
          <w:rtl/>
          <w:lang w:eastAsia="he-IL"/>
        </w:rPr>
      </w:pPr>
      <w:bookmarkStart w:id="24107" w:name="_ETM_Q56_154740"/>
      <w:bookmarkEnd w:id="24107"/>
    </w:p>
    <w:p w:rsidR="001121EE" w:rsidRDefault="00405B74" w:rsidP="00405B74">
      <w:pPr>
        <w:pStyle w:val="-"/>
        <w:rPr>
          <w:rtl/>
        </w:rPr>
      </w:pPr>
      <w:bookmarkStart w:id="24108" w:name="ET_speakercontinue_6231_3"/>
      <w:r w:rsidRPr="00405B74">
        <w:rPr>
          <w:rStyle w:val="TagStyle"/>
          <w:rtl/>
        </w:rPr>
        <w:t xml:space="preserve"> &lt;&lt; דובר_המשך &gt;&gt;</w:t>
      </w:r>
      <w:r w:rsidR="001121EE" w:rsidRPr="00626BB7">
        <w:rPr>
          <w:rStyle w:val="TagStyle"/>
          <w:rtl/>
        </w:rPr>
        <w:t xml:space="preserve"> </w:t>
      </w:r>
      <w:bookmarkStart w:id="24109" w:name="_Toc130302260"/>
      <w:r w:rsidR="001121EE">
        <w:rPr>
          <w:rtl/>
        </w:rPr>
        <w:t>יסמין פרידמן (יש עתיד):</w:t>
      </w:r>
      <w:bookmarkEnd w:id="24109"/>
      <w:r w:rsidR="001121EE" w:rsidRPr="00626BB7">
        <w:rPr>
          <w:rStyle w:val="TagStyle"/>
          <w:rtl/>
        </w:rPr>
        <w:t xml:space="preserve"> </w:t>
      </w:r>
      <w:r w:rsidRPr="00405B74">
        <w:rPr>
          <w:rStyle w:val="TagStyle"/>
          <w:rtl/>
        </w:rPr>
        <w:t xml:space="preserve">&lt;&lt; דובר_המשך &gt;&gt; </w:t>
      </w:r>
      <w:r w:rsidR="001121EE">
        <w:rPr>
          <w:rtl/>
        </w:rPr>
        <w:t xml:space="preserve">   </w:t>
      </w:r>
      <w:bookmarkEnd w:id="24108"/>
    </w:p>
    <w:p w:rsidR="001121EE" w:rsidRDefault="001121EE" w:rsidP="00DB1A2A">
      <w:pPr>
        <w:rPr>
          <w:rtl/>
          <w:lang w:eastAsia="he-IL"/>
        </w:rPr>
      </w:pPr>
    </w:p>
    <w:p w:rsidR="001121EE" w:rsidRDefault="001121EE" w:rsidP="00EF4B74">
      <w:pPr>
        <w:rPr>
          <w:rtl/>
          <w:lang w:eastAsia="he-IL"/>
        </w:rPr>
      </w:pPr>
      <w:bookmarkStart w:id="24110" w:name="_ETM_Q56_155214"/>
      <w:bookmarkStart w:id="24111" w:name="_ETM_Q56_155239"/>
      <w:bookmarkEnd w:id="24110"/>
      <w:bookmarkEnd w:id="24111"/>
      <w:r>
        <w:rPr>
          <w:rFonts w:hint="cs"/>
          <w:rtl/>
          <w:lang w:eastAsia="he-IL"/>
        </w:rPr>
        <w:t xml:space="preserve">כי מאוד </w:t>
      </w:r>
      <w:bookmarkStart w:id="24112" w:name="_ETM_Q56_158209"/>
      <w:bookmarkEnd w:id="24112"/>
      <w:r>
        <w:rPr>
          <w:rFonts w:hint="cs"/>
          <w:rtl/>
          <w:lang w:eastAsia="he-IL"/>
        </w:rPr>
        <w:t>חשוב לערוך את זה ביום ראשון, כן.</w:t>
      </w:r>
    </w:p>
    <w:p w:rsidR="001121EE" w:rsidRDefault="001121EE" w:rsidP="00EF4B74">
      <w:pPr>
        <w:rPr>
          <w:rtl/>
          <w:lang w:eastAsia="he-IL"/>
        </w:rPr>
      </w:pPr>
      <w:bookmarkStart w:id="24113" w:name="_ETM_Q56_159800"/>
      <w:bookmarkStart w:id="24114" w:name="_ETM_Q56_159888"/>
      <w:bookmarkEnd w:id="24113"/>
      <w:bookmarkEnd w:id="24114"/>
    </w:p>
    <w:p w:rsidR="001121EE" w:rsidRDefault="001121EE" w:rsidP="00EF4B74">
      <w:pPr>
        <w:pStyle w:val="af6"/>
        <w:keepNext/>
        <w:rPr>
          <w:rtl/>
        </w:rPr>
      </w:pPr>
      <w:r w:rsidRPr="00626BB7">
        <w:rPr>
          <w:rStyle w:val="TagStyle"/>
          <w:rtl/>
        </w:rPr>
        <w:t xml:space="preserve">&lt;&lt; קריאה &gt;&gt; </w:t>
      </w:r>
      <w:r>
        <w:rPr>
          <w:rtl/>
        </w:rPr>
        <w:t>עמית הלוי (הליכוד):</w:t>
      </w:r>
      <w:r w:rsidRPr="00626BB7">
        <w:rPr>
          <w:rStyle w:val="TagStyle"/>
          <w:rtl/>
        </w:rPr>
        <w:t xml:space="preserve"> &lt;&lt; קריאה &gt;&gt;</w:t>
      </w:r>
      <w:r>
        <w:rPr>
          <w:rtl/>
        </w:rPr>
        <w:t xml:space="preserve">   </w:t>
      </w:r>
    </w:p>
    <w:p w:rsidR="001121EE" w:rsidRDefault="001121EE" w:rsidP="00EF4B74">
      <w:pPr>
        <w:rPr>
          <w:rtl/>
          <w:lang w:eastAsia="he-IL"/>
        </w:rPr>
      </w:pPr>
    </w:p>
    <w:p w:rsidR="001121EE" w:rsidRDefault="001121EE" w:rsidP="00DB1A2A">
      <w:pPr>
        <w:rPr>
          <w:rtl/>
          <w:lang w:eastAsia="he-IL"/>
        </w:rPr>
      </w:pPr>
      <w:bookmarkStart w:id="24115" w:name="_ETM_Q56_158949"/>
      <w:bookmarkStart w:id="24116" w:name="_ETM_Q56_159013"/>
      <w:bookmarkEnd w:id="24115"/>
      <w:bookmarkEnd w:id="24116"/>
      <w:r>
        <w:rPr>
          <w:rFonts w:hint="cs"/>
          <w:rtl/>
          <w:lang w:eastAsia="he-IL"/>
        </w:rPr>
        <w:t xml:space="preserve">יש דיון נוסף, חלק </w:t>
      </w:r>
      <w:bookmarkStart w:id="24117" w:name="_ETM_Q56_161379"/>
      <w:bookmarkEnd w:id="24117"/>
      <w:r>
        <w:rPr>
          <w:rFonts w:hint="cs"/>
          <w:rtl/>
          <w:lang w:eastAsia="he-IL"/>
        </w:rPr>
        <w:t xml:space="preserve">מהדברים שעליהם </w:t>
      </w:r>
      <w:r w:rsidR="00DB1A2A">
        <w:rPr>
          <w:rFonts w:hint="cs"/>
          <w:rtl/>
          <w:lang w:eastAsia="he-IL"/>
        </w:rPr>
        <w:t>– – –</w:t>
      </w:r>
      <w:r>
        <w:rPr>
          <w:rFonts w:hint="cs"/>
          <w:rtl/>
          <w:lang w:eastAsia="he-IL"/>
        </w:rPr>
        <w:t xml:space="preserve"> החוק </w:t>
      </w:r>
      <w:r w:rsidR="00DB1A2A">
        <w:rPr>
          <w:rFonts w:hint="cs"/>
          <w:rtl/>
          <w:lang w:eastAsia="he-IL"/>
        </w:rPr>
        <w:t>– – –</w:t>
      </w:r>
      <w:r>
        <w:rPr>
          <w:rFonts w:hint="cs"/>
          <w:rtl/>
          <w:lang w:eastAsia="he-IL"/>
        </w:rPr>
        <w:t xml:space="preserve"> אני לא יודע את השעה המדויקת, אבל ביום ראשון – תרשמי לך </w:t>
      </w:r>
      <w:r>
        <w:rPr>
          <w:rFonts w:hint="eastAsia"/>
          <w:rtl/>
          <w:lang w:eastAsia="he-IL"/>
        </w:rPr>
        <w:t xml:space="preserve">– </w:t>
      </w:r>
      <w:r>
        <w:rPr>
          <w:rFonts w:hint="cs"/>
          <w:rtl/>
          <w:lang w:eastAsia="he-IL"/>
        </w:rPr>
        <w:t xml:space="preserve">אל תצאי לסיור בנגב </w:t>
      </w:r>
      <w:r w:rsidR="00DB1A2A">
        <w:rPr>
          <w:rFonts w:hint="cs"/>
          <w:rtl/>
          <w:lang w:eastAsia="he-IL"/>
        </w:rPr>
        <w:t>– – –</w:t>
      </w:r>
      <w:bookmarkStart w:id="24118" w:name="_ETM_Q56_167748"/>
      <w:bookmarkEnd w:id="24118"/>
      <w:r>
        <w:rPr>
          <w:rFonts w:hint="cs"/>
          <w:rtl/>
          <w:lang w:eastAsia="he-IL"/>
        </w:rPr>
        <w:t xml:space="preserve"> אנחנו </w:t>
      </w:r>
      <w:r w:rsidR="00DB1A2A">
        <w:rPr>
          <w:rFonts w:hint="cs"/>
          <w:rtl/>
          <w:lang w:eastAsia="he-IL"/>
        </w:rPr>
        <w:t>– – –</w:t>
      </w:r>
    </w:p>
    <w:p w:rsidR="001121EE" w:rsidRDefault="001121EE" w:rsidP="00EF4B74">
      <w:pPr>
        <w:rPr>
          <w:rtl/>
          <w:lang w:eastAsia="he-IL"/>
        </w:rPr>
      </w:pPr>
    </w:p>
    <w:p w:rsidR="001121EE" w:rsidRDefault="001121EE" w:rsidP="00EF4B74">
      <w:pPr>
        <w:pStyle w:val="af7"/>
        <w:keepNext/>
        <w:rPr>
          <w:rtl/>
        </w:rPr>
      </w:pPr>
      <w:r w:rsidRPr="00687260">
        <w:rPr>
          <w:rStyle w:val="TagStyle"/>
          <w:rtl/>
        </w:rPr>
        <w:t xml:space="preserve"> &lt;&lt; יור &gt;&gt; </w:t>
      </w:r>
      <w:r>
        <w:rPr>
          <w:rtl/>
        </w:rPr>
        <w:t>היו"ר ניסים ואטורי:</w:t>
      </w:r>
      <w:r w:rsidRPr="00687260">
        <w:rPr>
          <w:rStyle w:val="TagStyle"/>
          <w:rtl/>
        </w:rPr>
        <w:t xml:space="preserve"> &lt;&lt; יור &gt;&gt;</w:t>
      </w:r>
      <w:r>
        <w:rPr>
          <w:rtl/>
        </w:rPr>
        <w:t xml:space="preserve">   </w:t>
      </w:r>
    </w:p>
    <w:p w:rsidR="001121EE" w:rsidRDefault="001121EE" w:rsidP="00DB1A2A">
      <w:pPr>
        <w:rPr>
          <w:rtl/>
          <w:lang w:eastAsia="he-IL"/>
        </w:rPr>
      </w:pPr>
    </w:p>
    <w:p w:rsidR="001121EE" w:rsidRDefault="001121EE" w:rsidP="00EF4B74">
      <w:pPr>
        <w:rPr>
          <w:rtl/>
          <w:lang w:eastAsia="he-IL"/>
        </w:rPr>
      </w:pPr>
      <w:bookmarkStart w:id="24119" w:name="_ETM_Q56_170161"/>
      <w:bookmarkEnd w:id="24119"/>
      <w:r>
        <w:rPr>
          <w:rFonts w:hint="cs"/>
          <w:rtl/>
          <w:lang w:eastAsia="he-IL"/>
        </w:rPr>
        <w:t>תודה רבה.</w:t>
      </w:r>
      <w:bookmarkStart w:id="24120" w:name="_ETM_Q56_171725"/>
      <w:bookmarkEnd w:id="24120"/>
    </w:p>
    <w:p w:rsidR="001121EE" w:rsidRPr="00687260" w:rsidRDefault="001121EE" w:rsidP="00EF4B74">
      <w:pPr>
        <w:rPr>
          <w:rtl/>
          <w:lang w:eastAsia="he-IL"/>
        </w:rPr>
      </w:pPr>
      <w:bookmarkStart w:id="24121" w:name="_ETM_Q56_171836"/>
      <w:bookmarkEnd w:id="24121"/>
    </w:p>
    <w:p w:rsidR="001121EE" w:rsidRDefault="001121EE" w:rsidP="00EF4B74">
      <w:pPr>
        <w:pStyle w:val="-"/>
        <w:keepNext/>
        <w:rPr>
          <w:rtl/>
        </w:rPr>
      </w:pPr>
      <w:bookmarkStart w:id="24122" w:name="ET_speakercontinue_6231_4"/>
      <w:r w:rsidRPr="00626BB7">
        <w:rPr>
          <w:rStyle w:val="TagStyle"/>
          <w:rtl/>
        </w:rPr>
        <w:t xml:space="preserve"> &lt;&lt; דובר_המשך &gt;&gt; </w:t>
      </w:r>
      <w:r>
        <w:rPr>
          <w:rtl/>
        </w:rPr>
        <w:t>יסמין פרידמן (יש עתיד):</w:t>
      </w:r>
      <w:r w:rsidRPr="00626BB7">
        <w:rPr>
          <w:rStyle w:val="TagStyle"/>
          <w:rtl/>
        </w:rPr>
        <w:t xml:space="preserve"> &lt;&lt; דובר_המשך &gt;&gt;</w:t>
      </w:r>
      <w:r>
        <w:rPr>
          <w:rtl/>
        </w:rPr>
        <w:t xml:space="preserve">   </w:t>
      </w:r>
      <w:bookmarkEnd w:id="24122"/>
    </w:p>
    <w:p w:rsidR="001121EE" w:rsidRDefault="001121EE" w:rsidP="00DB1A2A">
      <w:pPr>
        <w:rPr>
          <w:rtl/>
          <w:lang w:eastAsia="he-IL"/>
        </w:rPr>
      </w:pPr>
    </w:p>
    <w:p w:rsidR="001121EE" w:rsidRDefault="001121EE" w:rsidP="008D6508">
      <w:pPr>
        <w:rPr>
          <w:rtl/>
          <w:lang w:eastAsia="he-IL"/>
        </w:rPr>
      </w:pPr>
      <w:r>
        <w:rPr>
          <w:rFonts w:hint="cs"/>
          <w:rtl/>
          <w:lang w:eastAsia="he-IL"/>
        </w:rPr>
        <w:t>אמרתי לך מה ה</w:t>
      </w:r>
      <w:r w:rsidR="008D6508">
        <w:rPr>
          <w:rFonts w:hint="cs"/>
          <w:rtl/>
          <w:lang w:eastAsia="he-IL"/>
        </w:rPr>
        <w:t>תיק</w:t>
      </w:r>
      <w:r>
        <w:rPr>
          <w:rFonts w:hint="cs"/>
          <w:rtl/>
          <w:lang w:eastAsia="he-IL"/>
        </w:rPr>
        <w:t xml:space="preserve">ון המתקבל מבחינתי. </w:t>
      </w:r>
      <w:bookmarkStart w:id="24123" w:name="_ETM_Q56_173140"/>
      <w:bookmarkEnd w:id="24123"/>
      <w:r>
        <w:rPr>
          <w:rFonts w:hint="cs"/>
          <w:rtl/>
          <w:lang w:eastAsia="he-IL"/>
        </w:rPr>
        <w:t xml:space="preserve">כל עוד זה </w:t>
      </w:r>
      <w:proofErr w:type="spellStart"/>
      <w:r>
        <w:rPr>
          <w:rFonts w:hint="cs"/>
          <w:rtl/>
          <w:lang w:eastAsia="he-IL"/>
        </w:rPr>
        <w:t>יחריג</w:t>
      </w:r>
      <w:proofErr w:type="spellEnd"/>
      <w:r>
        <w:rPr>
          <w:rFonts w:hint="cs"/>
          <w:rtl/>
          <w:lang w:eastAsia="he-IL"/>
        </w:rPr>
        <w:t xml:space="preserve"> את ראש הממשלה, משפחתו וילדיו, </w:t>
      </w:r>
      <w:bookmarkStart w:id="24124" w:name="_ETM_Q56_175323"/>
      <w:bookmarkEnd w:id="24124"/>
      <w:r>
        <w:rPr>
          <w:rFonts w:hint="cs"/>
          <w:rtl/>
          <w:lang w:eastAsia="he-IL"/>
        </w:rPr>
        <w:t>זה יהיה תיקון מתקבל על הדעת. תודה.</w:t>
      </w:r>
    </w:p>
    <w:p w:rsidR="001121EE" w:rsidRDefault="001121EE" w:rsidP="00EF4B74">
      <w:pPr>
        <w:rPr>
          <w:rtl/>
          <w:lang w:eastAsia="he-IL"/>
        </w:rPr>
      </w:pPr>
      <w:bookmarkStart w:id="24125" w:name="_ETM_Q56_176950"/>
      <w:bookmarkStart w:id="24126" w:name="_ETM_Q56_177050"/>
      <w:bookmarkEnd w:id="24125"/>
      <w:bookmarkEnd w:id="24126"/>
    </w:p>
    <w:p w:rsidR="001121EE" w:rsidRDefault="001121EE" w:rsidP="00EF4B74">
      <w:pPr>
        <w:pStyle w:val="af7"/>
        <w:keepNext/>
        <w:rPr>
          <w:rtl/>
        </w:rPr>
      </w:pPr>
      <w:r w:rsidRPr="00626BB7">
        <w:rPr>
          <w:rStyle w:val="TagStyle"/>
          <w:rtl/>
        </w:rPr>
        <w:t xml:space="preserve"> &lt;&lt; יור &gt;&gt; </w:t>
      </w:r>
      <w:r>
        <w:rPr>
          <w:rtl/>
        </w:rPr>
        <w:t>היו"ר ניסים ואטורי:</w:t>
      </w:r>
      <w:r w:rsidRPr="00626BB7">
        <w:rPr>
          <w:rStyle w:val="TagStyle"/>
          <w:rtl/>
        </w:rPr>
        <w:t xml:space="preserve"> &lt;&lt; יור &gt;&gt;</w:t>
      </w:r>
      <w:r>
        <w:rPr>
          <w:rtl/>
        </w:rPr>
        <w:t xml:space="preserve">   </w:t>
      </w:r>
    </w:p>
    <w:p w:rsidR="001121EE" w:rsidRDefault="001121EE" w:rsidP="00DB1A2A">
      <w:pPr>
        <w:rPr>
          <w:rtl/>
          <w:lang w:eastAsia="he-IL"/>
        </w:rPr>
      </w:pPr>
    </w:p>
    <w:p w:rsidR="001121EE" w:rsidRDefault="001121EE" w:rsidP="00EF4B74">
      <w:pPr>
        <w:rPr>
          <w:rtl/>
          <w:lang w:eastAsia="he-IL"/>
        </w:rPr>
      </w:pPr>
      <w:bookmarkStart w:id="24127" w:name="_ETM_Q56_178038"/>
      <w:bookmarkEnd w:id="24127"/>
      <w:r>
        <w:rPr>
          <w:rFonts w:hint="cs"/>
          <w:rtl/>
          <w:lang w:eastAsia="he-IL"/>
        </w:rPr>
        <w:t>תודה רבה. חבר</w:t>
      </w:r>
      <w:bookmarkStart w:id="24128" w:name="_ETM_Q56_178431"/>
      <w:bookmarkEnd w:id="24128"/>
      <w:r>
        <w:rPr>
          <w:rFonts w:hint="cs"/>
          <w:rtl/>
          <w:lang w:eastAsia="he-IL"/>
        </w:rPr>
        <w:t xml:space="preserve"> הכנסת גלעד קריב, בבקשה.</w:t>
      </w:r>
    </w:p>
    <w:p w:rsidR="001121EE" w:rsidRDefault="001121EE" w:rsidP="00EF4B74">
      <w:pPr>
        <w:rPr>
          <w:rtl/>
          <w:lang w:eastAsia="he-IL"/>
        </w:rPr>
      </w:pPr>
      <w:bookmarkStart w:id="24129" w:name="_ETM_Q56_180606"/>
      <w:bookmarkStart w:id="24130" w:name="_ETM_Q56_180685"/>
      <w:bookmarkStart w:id="24131" w:name="_ETM_Q56_181039"/>
      <w:bookmarkEnd w:id="24129"/>
      <w:bookmarkEnd w:id="24130"/>
      <w:bookmarkEnd w:id="24131"/>
    </w:p>
    <w:p w:rsidR="001121EE" w:rsidRDefault="001121EE" w:rsidP="00EF4B74">
      <w:pPr>
        <w:pStyle w:val="a4"/>
        <w:keepNext/>
        <w:rPr>
          <w:rtl/>
        </w:rPr>
      </w:pPr>
      <w:bookmarkStart w:id="24132" w:name="ET_speaker_6156_6"/>
      <w:r w:rsidRPr="00626BB7">
        <w:rPr>
          <w:rStyle w:val="TagStyle"/>
          <w:rtl/>
        </w:rPr>
        <w:t xml:space="preserve"> &lt;&lt; דובר &gt;&gt; </w:t>
      </w:r>
      <w:bookmarkStart w:id="24133" w:name="_Toc130302261"/>
      <w:bookmarkStart w:id="24134" w:name="_Toc130302797"/>
      <w:r>
        <w:rPr>
          <w:rtl/>
        </w:rPr>
        <w:t>גלעד קריב (העבודה):</w:t>
      </w:r>
      <w:bookmarkEnd w:id="24133"/>
      <w:bookmarkEnd w:id="24134"/>
      <w:r w:rsidRPr="00626BB7">
        <w:rPr>
          <w:rStyle w:val="TagStyle"/>
          <w:rtl/>
        </w:rPr>
        <w:t xml:space="preserve"> &lt;&lt; דובר &gt;&gt;</w:t>
      </w:r>
      <w:r>
        <w:rPr>
          <w:rtl/>
        </w:rPr>
        <w:t xml:space="preserve">   </w:t>
      </w:r>
      <w:bookmarkEnd w:id="24132"/>
    </w:p>
    <w:p w:rsidR="001121EE" w:rsidRDefault="001121EE" w:rsidP="00DB1A2A">
      <w:pPr>
        <w:rPr>
          <w:rtl/>
          <w:lang w:eastAsia="he-IL"/>
        </w:rPr>
      </w:pPr>
    </w:p>
    <w:p w:rsidR="001121EE" w:rsidRDefault="001121EE" w:rsidP="00EF4B74">
      <w:pPr>
        <w:rPr>
          <w:rtl/>
          <w:lang w:eastAsia="he-IL"/>
        </w:rPr>
      </w:pPr>
      <w:bookmarkStart w:id="24135" w:name="_ETM_Q56_181672"/>
      <w:bookmarkStart w:id="24136" w:name="_ETM_Q56_181705"/>
      <w:bookmarkEnd w:id="24135"/>
      <w:bookmarkEnd w:id="24136"/>
      <w:r>
        <w:rPr>
          <w:rFonts w:hint="cs"/>
          <w:rtl/>
          <w:lang w:eastAsia="he-IL"/>
        </w:rPr>
        <w:t xml:space="preserve">אדוני היושב-ראש, חברי וחברות הכנסת הנכבדים, </w:t>
      </w:r>
      <w:bookmarkStart w:id="24137" w:name="_ETM_Q56_219416"/>
      <w:bookmarkEnd w:id="24137"/>
      <w:r>
        <w:rPr>
          <w:rFonts w:hint="cs"/>
          <w:rtl/>
          <w:lang w:eastAsia="he-IL"/>
        </w:rPr>
        <w:t xml:space="preserve">השרה, כבוד השרה, לילה טוב לכולם. אדוני היושב-ראש, כבר בדיון שנערך כאן לקראת ההצבעה בקריאה הראשונה, אמרתי שלא קל לעמוד </w:t>
      </w:r>
      <w:bookmarkStart w:id="24138" w:name="_ETM_Q56_237646"/>
      <w:bookmarkEnd w:id="24138"/>
      <w:r>
        <w:rPr>
          <w:rFonts w:hint="cs"/>
          <w:rtl/>
          <w:lang w:eastAsia="he-IL"/>
        </w:rPr>
        <w:t xml:space="preserve">על הדוכן הזה ולהתייצב מול משפחות שכולות ומול אנשים שאיבדו </w:t>
      </w:r>
      <w:bookmarkStart w:id="24139" w:name="_ETM_Q56_246442"/>
      <w:bookmarkEnd w:id="24139"/>
      <w:r>
        <w:rPr>
          <w:rFonts w:hint="cs"/>
          <w:rtl/>
          <w:lang w:eastAsia="he-IL"/>
        </w:rPr>
        <w:t xml:space="preserve">את ביתם. אבל יש לנו חובה מוסרית וציבורית כנבחרי ציבור להישיר מבט אל המציאות גם במחיצתם של אותם האנשים. והערב </w:t>
      </w:r>
      <w:bookmarkStart w:id="24140" w:name="_ETM_Q56_268042"/>
      <w:bookmarkEnd w:id="24140"/>
      <w:r>
        <w:rPr>
          <w:rFonts w:hint="cs"/>
          <w:rtl/>
          <w:lang w:eastAsia="he-IL"/>
        </w:rPr>
        <w:t xml:space="preserve">הזה, אדוני היושב-ראש, אני אשוב על מה שמבחינתנו הוא אמת </w:t>
      </w:r>
      <w:bookmarkStart w:id="24141" w:name="_ETM_Q56_275063"/>
      <w:bookmarkEnd w:id="24141"/>
      <w:r>
        <w:rPr>
          <w:rFonts w:hint="cs"/>
          <w:rtl/>
          <w:lang w:eastAsia="he-IL"/>
        </w:rPr>
        <w:t xml:space="preserve">ברורה: העתיד של המפעל הציוני טמון בהיפרדות לשלום בינינו לבין מיליוני </w:t>
      </w:r>
      <w:bookmarkStart w:id="24142" w:name="_ETM_Q56_284505"/>
      <w:bookmarkEnd w:id="24142"/>
      <w:r>
        <w:rPr>
          <w:rFonts w:hint="cs"/>
          <w:rtl/>
          <w:lang w:eastAsia="he-IL"/>
        </w:rPr>
        <w:t>פלסטינים. ההיפרדות הזו אינה דבר פשוט; ההיפרדות הזו אינה</w:t>
      </w:r>
      <w:bookmarkStart w:id="24143" w:name="_ETM_Q56_291520"/>
      <w:bookmarkEnd w:id="24143"/>
      <w:r>
        <w:rPr>
          <w:rFonts w:hint="cs"/>
          <w:rtl/>
          <w:lang w:eastAsia="he-IL"/>
        </w:rPr>
        <w:t xml:space="preserve"> מונחת מעבר לפינה. ההיסטוריה הציונית וההיסטוריה הישראלית מלמדות אותנו שהדרך אל אותה היפרדות היא דרך קשה ועתירת מכשולים. אבל גם הדרך הארוכה הזו וגם אותם מכשולים לא ישנו את העובדה </w:t>
      </w:r>
      <w:bookmarkStart w:id="24144" w:name="_ETM_Q56_317774"/>
      <w:bookmarkEnd w:id="24144"/>
      <w:r>
        <w:rPr>
          <w:rFonts w:hint="cs"/>
          <w:rtl/>
          <w:lang w:eastAsia="he-IL"/>
        </w:rPr>
        <w:t xml:space="preserve">הפשוטה: כל צעד שמניח עוד מכשולים באותה דרך אל עבר </w:t>
      </w:r>
      <w:bookmarkStart w:id="24145" w:name="_ETM_Q56_324899"/>
      <w:bookmarkEnd w:id="24145"/>
      <w:r>
        <w:rPr>
          <w:rFonts w:hint="cs"/>
          <w:rtl/>
          <w:lang w:eastAsia="he-IL"/>
        </w:rPr>
        <w:t xml:space="preserve">ההיפרדות הוא מהלך אנטי-ציוני שמסכן את העתיד </w:t>
      </w:r>
      <w:bookmarkStart w:id="24146" w:name="_ETM_Q56_331247"/>
      <w:bookmarkEnd w:id="24146"/>
      <w:r>
        <w:rPr>
          <w:rFonts w:hint="cs"/>
          <w:rtl/>
          <w:lang w:eastAsia="he-IL"/>
        </w:rPr>
        <w:t xml:space="preserve">של מדינת ישראל ושמקדם אותנו צעד נוסף אל התהום של </w:t>
      </w:r>
      <w:bookmarkStart w:id="24147" w:name="_ETM_Q56_337951"/>
      <w:bookmarkEnd w:id="24147"/>
      <w:r>
        <w:rPr>
          <w:rFonts w:hint="cs"/>
          <w:rtl/>
          <w:lang w:eastAsia="he-IL"/>
        </w:rPr>
        <w:t>מדינה דו-לאומית מדממת שאינה יהודית ואינה דמוקרטית.</w:t>
      </w:r>
    </w:p>
    <w:p w:rsidR="001121EE" w:rsidRDefault="001121EE" w:rsidP="00EF4B74">
      <w:pPr>
        <w:rPr>
          <w:rtl/>
          <w:lang w:eastAsia="he-IL"/>
        </w:rPr>
      </w:pPr>
      <w:bookmarkStart w:id="24148" w:name="_ETM_Q56_344250"/>
      <w:bookmarkStart w:id="24149" w:name="_ETM_Q56_344346"/>
      <w:bookmarkEnd w:id="24148"/>
      <w:bookmarkEnd w:id="24149"/>
    </w:p>
    <w:p w:rsidR="001121EE" w:rsidRDefault="001121EE" w:rsidP="008D6508">
      <w:pPr>
        <w:rPr>
          <w:rtl/>
          <w:lang w:eastAsia="he-IL"/>
        </w:rPr>
      </w:pPr>
      <w:r>
        <w:rPr>
          <w:rFonts w:hint="cs"/>
          <w:rtl/>
          <w:lang w:eastAsia="he-IL"/>
        </w:rPr>
        <w:t xml:space="preserve">הצעת החוק שאנחנו עוסקים </w:t>
      </w:r>
      <w:bookmarkStart w:id="24150" w:name="_ETM_Q56_346762"/>
      <w:bookmarkEnd w:id="24150"/>
      <w:r>
        <w:rPr>
          <w:rFonts w:hint="cs"/>
          <w:rtl/>
          <w:lang w:eastAsia="he-IL"/>
        </w:rPr>
        <w:t>בה הלילה הזה אינה עוסקת בסמלים, אדוני יושב-ראש ועדת החוץ ו</w:t>
      </w:r>
      <w:r w:rsidR="008D6508">
        <w:rPr>
          <w:rFonts w:hint="cs"/>
          <w:rtl/>
          <w:lang w:eastAsia="he-IL"/>
        </w:rPr>
        <w:t>ה</w:t>
      </w:r>
      <w:r>
        <w:rPr>
          <w:rFonts w:hint="cs"/>
          <w:rtl/>
          <w:lang w:eastAsia="he-IL"/>
        </w:rPr>
        <w:t xml:space="preserve">ביטחון, </w:t>
      </w:r>
      <w:bookmarkStart w:id="24151" w:name="_ETM_Q56_356402"/>
      <w:bookmarkEnd w:id="24151"/>
      <w:r>
        <w:rPr>
          <w:rFonts w:hint="cs"/>
          <w:rtl/>
          <w:lang w:eastAsia="he-IL"/>
        </w:rPr>
        <w:t xml:space="preserve">עמיתי חבר הכנסת יולי אדלשטיין. הצעת החוק הזו עוסקת בתוכניות </w:t>
      </w:r>
      <w:bookmarkStart w:id="24152" w:name="_ETM_Q56_362177"/>
      <w:bookmarkEnd w:id="24152"/>
      <w:r>
        <w:rPr>
          <w:rFonts w:hint="cs"/>
          <w:rtl/>
          <w:lang w:eastAsia="he-IL"/>
        </w:rPr>
        <w:t xml:space="preserve">מעשיות. במובן הזה לצערי אומר שחברת הכנסת סון הר מלך מחוברת הרבה יותר ממך לעולם המעשה. בדיוק </w:t>
      </w:r>
      <w:bookmarkStart w:id="24153" w:name="_ETM_Q56_377742"/>
      <w:bookmarkEnd w:id="24153"/>
      <w:r>
        <w:rPr>
          <w:rFonts w:hint="cs"/>
          <w:rtl/>
          <w:lang w:eastAsia="he-IL"/>
        </w:rPr>
        <w:t xml:space="preserve">כפי שאמרה חברת הכנסת סון הר מלך, הצעת החוק הזאת </w:t>
      </w:r>
      <w:bookmarkStart w:id="24154" w:name="_ETM_Q56_384108"/>
      <w:bookmarkEnd w:id="24154"/>
      <w:r>
        <w:rPr>
          <w:rFonts w:hint="cs"/>
          <w:rtl/>
          <w:lang w:eastAsia="he-IL"/>
        </w:rPr>
        <w:t xml:space="preserve">תביא להקמת מאחזים בלתי חוקיים על חורבות שא-נור, כדים </w:t>
      </w:r>
      <w:bookmarkStart w:id="24155" w:name="_ETM_Q56_390045"/>
      <w:bookmarkEnd w:id="24155"/>
      <w:r>
        <w:rPr>
          <w:rFonts w:hint="cs"/>
          <w:rtl/>
          <w:lang w:eastAsia="he-IL"/>
        </w:rPr>
        <w:t xml:space="preserve">וגן נר. הקרשים, הקורות, לוחות הגבס ולוחות </w:t>
      </w:r>
      <w:bookmarkStart w:id="24156" w:name="_ETM_Q56_394280"/>
      <w:bookmarkEnd w:id="24156"/>
      <w:r>
        <w:rPr>
          <w:rFonts w:hint="cs"/>
          <w:rtl/>
          <w:lang w:eastAsia="he-IL"/>
        </w:rPr>
        <w:t>האלומיניום כבר מוכנים במחסנים. ובשעה ש</w:t>
      </w:r>
      <w:r w:rsidR="008D6508">
        <w:rPr>
          <w:rFonts w:hint="cs"/>
          <w:rtl/>
          <w:lang w:eastAsia="he-IL"/>
        </w:rPr>
        <w:t>א</w:t>
      </w:r>
      <w:r>
        <w:rPr>
          <w:rFonts w:hint="cs"/>
          <w:rtl/>
          <w:lang w:eastAsia="he-IL"/>
        </w:rPr>
        <w:t>תה</w:t>
      </w:r>
      <w:r w:rsidR="008D6508">
        <w:rPr>
          <w:rFonts w:hint="cs"/>
          <w:rtl/>
          <w:lang w:eastAsia="he-IL"/>
        </w:rPr>
        <w:t>,</w:t>
      </w:r>
      <w:r>
        <w:rPr>
          <w:rFonts w:hint="cs"/>
          <w:rtl/>
          <w:lang w:eastAsia="he-IL"/>
        </w:rPr>
        <w:t xml:space="preserve"> חבר הכנסת יולי אדלשטיין</w:t>
      </w:r>
      <w:r w:rsidR="008D6508">
        <w:rPr>
          <w:rFonts w:hint="cs"/>
          <w:rtl/>
          <w:lang w:eastAsia="he-IL"/>
        </w:rPr>
        <w:t>,</w:t>
      </w:r>
      <w:r>
        <w:rPr>
          <w:rFonts w:hint="cs"/>
          <w:rtl/>
          <w:lang w:eastAsia="he-IL"/>
        </w:rPr>
        <w:t xml:space="preserve"> </w:t>
      </w:r>
      <w:bookmarkStart w:id="24157" w:name="_ETM_Q56_402799"/>
      <w:bookmarkEnd w:id="24157"/>
      <w:r>
        <w:rPr>
          <w:rFonts w:hint="cs"/>
          <w:rtl/>
          <w:lang w:eastAsia="he-IL"/>
        </w:rPr>
        <w:t xml:space="preserve">עסוק בנוסטלגיה, יש כבר מי שעסוק בתכנון ההשתלטות המהירה על </w:t>
      </w:r>
      <w:bookmarkStart w:id="24158" w:name="_ETM_Q56_409584"/>
      <w:bookmarkEnd w:id="24158"/>
      <w:r>
        <w:rPr>
          <w:rFonts w:hint="cs"/>
          <w:rtl/>
          <w:lang w:eastAsia="he-IL"/>
        </w:rPr>
        <w:t xml:space="preserve">הגבעות. </w:t>
      </w:r>
    </w:p>
    <w:p w:rsidR="001121EE" w:rsidRDefault="001121EE" w:rsidP="00EF4B74">
      <w:pPr>
        <w:rPr>
          <w:rtl/>
          <w:lang w:eastAsia="he-IL"/>
        </w:rPr>
      </w:pPr>
      <w:bookmarkStart w:id="24159" w:name="_ETM_Q56_410930"/>
      <w:bookmarkStart w:id="24160" w:name="_ETM_Q56_411013"/>
      <w:bookmarkEnd w:id="24159"/>
      <w:bookmarkEnd w:id="24160"/>
    </w:p>
    <w:p w:rsidR="001121EE" w:rsidRDefault="001121EE" w:rsidP="00EF4B74">
      <w:pPr>
        <w:rPr>
          <w:rtl/>
          <w:lang w:eastAsia="he-IL"/>
        </w:rPr>
      </w:pPr>
      <w:r>
        <w:rPr>
          <w:rFonts w:hint="cs"/>
          <w:rtl/>
          <w:lang w:eastAsia="he-IL"/>
        </w:rPr>
        <w:t xml:space="preserve">הצעת החוק הזאת תוביל בטווח קצר מאוד להגברת החיכוך </w:t>
      </w:r>
      <w:bookmarkStart w:id="24161" w:name="_ETM_Q56_415794"/>
      <w:bookmarkEnd w:id="24161"/>
      <w:r>
        <w:rPr>
          <w:rFonts w:hint="cs"/>
          <w:rtl/>
          <w:lang w:eastAsia="he-IL"/>
        </w:rPr>
        <w:t>בין ישראלים לפלסטינים באזור הנפיץ ביותר בשומרון ובתקופה הנפיצה ביותר</w:t>
      </w:r>
      <w:bookmarkStart w:id="24162" w:name="_ETM_Q56_424037"/>
      <w:bookmarkEnd w:id="24162"/>
      <w:r>
        <w:rPr>
          <w:rFonts w:hint="cs"/>
          <w:rtl/>
          <w:lang w:eastAsia="he-IL"/>
        </w:rPr>
        <w:t xml:space="preserve"> שחווינו מזה שנים. מכאן הדרך לפגיעה בחיי </w:t>
      </w:r>
      <w:bookmarkStart w:id="24163" w:name="_ETM_Q56_431655"/>
      <w:bookmarkEnd w:id="24163"/>
      <w:r>
        <w:rPr>
          <w:rFonts w:hint="cs"/>
          <w:rtl/>
          <w:lang w:eastAsia="he-IL"/>
        </w:rPr>
        <w:t xml:space="preserve">ישראלים, לפגיעה בחיי פלסטינים ולפגיעה בחיי חיילי צה"ל תהיה קצרה מאוד. הצעת </w:t>
      </w:r>
      <w:bookmarkStart w:id="24164" w:name="_ETM_Q56_442281"/>
      <w:bookmarkEnd w:id="24164"/>
      <w:r>
        <w:rPr>
          <w:rFonts w:hint="cs"/>
          <w:rtl/>
          <w:lang w:eastAsia="he-IL"/>
        </w:rPr>
        <w:t xml:space="preserve">החוק הזו מטילה נטל נוסף על צבא ההגנה לישראל, שיכולותיו </w:t>
      </w:r>
      <w:bookmarkStart w:id="24165" w:name="_ETM_Q56_448424"/>
      <w:bookmarkEnd w:id="24165"/>
      <w:r>
        <w:rPr>
          <w:rFonts w:hint="cs"/>
          <w:rtl/>
          <w:lang w:eastAsia="he-IL"/>
        </w:rPr>
        <w:t>מתוחות כבר היום עד קצה גבול היכולת באופן חד-משמעי</w:t>
      </w:r>
      <w:bookmarkStart w:id="24166" w:name="_ETM_Q56_456610"/>
      <w:bookmarkEnd w:id="24166"/>
      <w:r>
        <w:rPr>
          <w:rFonts w:hint="cs"/>
          <w:rtl/>
          <w:lang w:eastAsia="he-IL"/>
        </w:rPr>
        <w:t xml:space="preserve"> שברור לכל אדם שמישיר מבט אל עבר המציאות; הצעת החוק </w:t>
      </w:r>
      <w:bookmarkStart w:id="24167" w:name="_ETM_Q56_463391"/>
      <w:bookmarkEnd w:id="24167"/>
      <w:r>
        <w:rPr>
          <w:rFonts w:hint="cs"/>
          <w:rtl/>
          <w:lang w:eastAsia="he-IL"/>
        </w:rPr>
        <w:t xml:space="preserve">הזאת תחייב את צה"ל להעמיד עוד כוחות לטובת משימת הביטחון </w:t>
      </w:r>
      <w:bookmarkStart w:id="24168" w:name="_ETM_Q56_468743"/>
      <w:bookmarkEnd w:id="24168"/>
      <w:r>
        <w:rPr>
          <w:rFonts w:hint="cs"/>
          <w:rtl/>
          <w:lang w:eastAsia="he-IL"/>
        </w:rPr>
        <w:t xml:space="preserve">השוטף בשטחים על חשבון האימונים ועל חשבון משימות ביטחון </w:t>
      </w:r>
      <w:bookmarkStart w:id="24169" w:name="_ETM_Q56_473888"/>
      <w:bookmarkEnd w:id="24169"/>
      <w:r>
        <w:rPr>
          <w:rFonts w:hint="cs"/>
          <w:rtl/>
          <w:lang w:eastAsia="he-IL"/>
        </w:rPr>
        <w:t>אחרות</w:t>
      </w:r>
      <w:r w:rsidR="008D6508">
        <w:rPr>
          <w:rFonts w:hint="cs"/>
          <w:rtl/>
          <w:lang w:eastAsia="he-IL"/>
        </w:rPr>
        <w:t>,</w:t>
      </w:r>
      <w:r>
        <w:rPr>
          <w:rFonts w:hint="cs"/>
          <w:rtl/>
          <w:lang w:eastAsia="he-IL"/>
        </w:rPr>
        <w:t xml:space="preserve"> גורליות ביותר.</w:t>
      </w:r>
      <w:bookmarkStart w:id="24170" w:name="_ETM_Q56_477387"/>
      <w:bookmarkStart w:id="24171" w:name="_ETM_Q56_477515"/>
      <w:bookmarkStart w:id="24172" w:name="_ETM_Q56_477659"/>
      <w:bookmarkStart w:id="24173" w:name="_ETM_Q56_477751"/>
      <w:bookmarkEnd w:id="24170"/>
      <w:bookmarkEnd w:id="24171"/>
      <w:bookmarkEnd w:id="24172"/>
      <w:bookmarkEnd w:id="24173"/>
      <w:r>
        <w:rPr>
          <w:rFonts w:hint="cs"/>
          <w:rtl/>
          <w:lang w:eastAsia="he-IL"/>
        </w:rPr>
        <w:t xml:space="preserve"> הדברים גלויים וידועים ומפורסמים – כבר היום משימת הביטחון השוטף בשטחים מכלה את כוחותיו של צה"ל. הצעת החוק הזו </w:t>
      </w:r>
      <w:bookmarkStart w:id="24174" w:name="_ETM_Q56_489330"/>
      <w:bookmarkEnd w:id="24174"/>
      <w:r>
        <w:rPr>
          <w:rFonts w:hint="cs"/>
          <w:rtl/>
          <w:lang w:eastAsia="he-IL"/>
        </w:rPr>
        <w:t xml:space="preserve">היא עוד קש כבד על גבו של הגמל שכבר עתה </w:t>
      </w:r>
      <w:bookmarkStart w:id="24175" w:name="_ETM_Q56_494105"/>
      <w:bookmarkEnd w:id="24175"/>
      <w:r>
        <w:rPr>
          <w:rFonts w:hint="cs"/>
          <w:rtl/>
          <w:lang w:eastAsia="he-IL"/>
        </w:rPr>
        <w:t xml:space="preserve">מתקשה לשאת את המטען. </w:t>
      </w:r>
    </w:p>
    <w:p w:rsidR="001121EE" w:rsidRDefault="001121EE" w:rsidP="00EF4B74">
      <w:pPr>
        <w:rPr>
          <w:rtl/>
          <w:lang w:eastAsia="he-IL"/>
        </w:rPr>
      </w:pPr>
      <w:bookmarkStart w:id="24176" w:name="_ETM_Q56_498833"/>
      <w:bookmarkStart w:id="24177" w:name="_ETM_Q56_498931"/>
      <w:bookmarkEnd w:id="24176"/>
      <w:bookmarkEnd w:id="24177"/>
    </w:p>
    <w:p w:rsidR="001121EE" w:rsidRDefault="001121EE" w:rsidP="008D6508">
      <w:pPr>
        <w:rPr>
          <w:rtl/>
          <w:lang w:eastAsia="he-IL"/>
        </w:rPr>
      </w:pPr>
      <w:r>
        <w:rPr>
          <w:rFonts w:hint="cs"/>
          <w:rtl/>
          <w:lang w:eastAsia="he-IL"/>
        </w:rPr>
        <w:t xml:space="preserve">צר לי מאוד על הדרך </w:t>
      </w:r>
      <w:bookmarkStart w:id="24178" w:name="_ETM_Q56_500650"/>
      <w:bookmarkEnd w:id="24178"/>
      <w:r>
        <w:rPr>
          <w:rFonts w:hint="cs"/>
          <w:rtl/>
          <w:lang w:eastAsia="he-IL"/>
        </w:rPr>
        <w:t xml:space="preserve">שבה יושב-ראש ועדת החוץ והביטחון חבר הכנסת יולי אדלשטיין – שאני </w:t>
      </w:r>
      <w:bookmarkStart w:id="24179" w:name="_ETM_Q56_505017"/>
      <w:bookmarkEnd w:id="24179"/>
      <w:r>
        <w:rPr>
          <w:rFonts w:hint="cs"/>
          <w:rtl/>
          <w:lang w:eastAsia="he-IL"/>
        </w:rPr>
        <w:t xml:space="preserve">מכבד עד מאוד – בחר לנהל את הדיון בהצעת החוק הזו. </w:t>
      </w:r>
      <w:bookmarkStart w:id="24180" w:name="_ETM_Q56_511354"/>
      <w:bookmarkEnd w:id="24180"/>
      <w:r>
        <w:rPr>
          <w:rFonts w:hint="cs"/>
          <w:rtl/>
          <w:lang w:eastAsia="he-IL"/>
        </w:rPr>
        <w:t>לטעמי</w:t>
      </w:r>
      <w:r w:rsidR="008D6508">
        <w:rPr>
          <w:rFonts w:hint="cs"/>
          <w:rtl/>
          <w:lang w:eastAsia="he-IL"/>
        </w:rPr>
        <w:t>,</w:t>
      </w:r>
      <w:r>
        <w:rPr>
          <w:rFonts w:hint="cs"/>
          <w:rtl/>
          <w:lang w:eastAsia="he-IL"/>
        </w:rPr>
        <w:t xml:space="preserve"> ואני יודע שיש לנו חילוקי דעות על כך, </w:t>
      </w:r>
      <w:bookmarkStart w:id="24181" w:name="_ETM_Q56_516351"/>
      <w:bookmarkEnd w:id="24181"/>
      <w:r>
        <w:rPr>
          <w:rFonts w:hint="cs"/>
          <w:rtl/>
          <w:lang w:eastAsia="he-IL"/>
        </w:rPr>
        <w:t xml:space="preserve">הדיון בוועדה היה חסר בצורה יסודית, הוא נעשה כמעט על </w:t>
      </w:r>
      <w:bookmarkStart w:id="24182" w:name="_ETM_Q56_523478"/>
      <w:bookmarkEnd w:id="24182"/>
      <w:r>
        <w:rPr>
          <w:rFonts w:hint="cs"/>
          <w:rtl/>
          <w:lang w:eastAsia="he-IL"/>
        </w:rPr>
        <w:t xml:space="preserve">מנת לצאת ידי חובה, וגם זאת רק בשל הדרישה שלנו, </w:t>
      </w:r>
      <w:bookmarkStart w:id="24183" w:name="_ETM_Q56_527898"/>
      <w:bookmarkEnd w:id="24183"/>
      <w:r>
        <w:rPr>
          <w:rFonts w:hint="cs"/>
          <w:rtl/>
          <w:lang w:eastAsia="he-IL"/>
        </w:rPr>
        <w:t xml:space="preserve">חברי האופוזיציה. השלכות המהלך הזה על מדיניות הביטחון והחוץ של </w:t>
      </w:r>
      <w:bookmarkStart w:id="24184" w:name="_ETM_Q56_536680"/>
      <w:bookmarkEnd w:id="24184"/>
      <w:r>
        <w:rPr>
          <w:rFonts w:hint="cs"/>
          <w:rtl/>
          <w:lang w:eastAsia="he-IL"/>
        </w:rPr>
        <w:t xml:space="preserve">מדינת ישראל לא נדונו בצורה רצינית ובכובד ראש. מדינת </w:t>
      </w:r>
      <w:bookmarkStart w:id="24185" w:name="_ETM_Q56_542512"/>
      <w:bookmarkEnd w:id="24185"/>
      <w:r>
        <w:rPr>
          <w:rFonts w:hint="cs"/>
          <w:rtl/>
          <w:lang w:eastAsia="he-IL"/>
        </w:rPr>
        <w:t xml:space="preserve">ישראל עתידה לשלם מחירים מדיניים כבדים על המהלך הזה, שלא זכה לתשומת לב ציבורית מספקת. העובדה שהקהילה הבין-לאומית והידידות הגדולות </w:t>
      </w:r>
      <w:bookmarkStart w:id="24186" w:name="_ETM_Q56_554627"/>
      <w:bookmarkEnd w:id="24186"/>
      <w:r>
        <w:rPr>
          <w:rFonts w:hint="cs"/>
          <w:rtl/>
          <w:lang w:eastAsia="he-IL"/>
        </w:rPr>
        <w:t xml:space="preserve">ביותר של מדינת ישראל לא הגיבו בצורה יותר נחרצת לחקיקה </w:t>
      </w:r>
      <w:bookmarkStart w:id="24187" w:name="_ETM_Q56_562162"/>
      <w:bookmarkEnd w:id="24187"/>
      <w:r>
        <w:rPr>
          <w:rFonts w:hint="cs"/>
          <w:rtl/>
          <w:lang w:eastAsia="he-IL"/>
        </w:rPr>
        <w:t xml:space="preserve">הזו, היא אחת – אותן ממשלות ידידותיות ובראשן </w:t>
      </w:r>
      <w:bookmarkStart w:id="24188" w:name="_ETM_Q56_568697"/>
      <w:bookmarkEnd w:id="24188"/>
      <w:r>
        <w:rPr>
          <w:rFonts w:hint="cs"/>
          <w:rtl/>
          <w:lang w:eastAsia="he-IL"/>
        </w:rPr>
        <w:t xml:space="preserve">הממשל האמריקאי פשוט עומדים המומים מהדברים שקורים במדינת ישראל בזירות </w:t>
      </w:r>
      <w:bookmarkStart w:id="24189" w:name="_ETM_Q56_578031"/>
      <w:bookmarkEnd w:id="24189"/>
      <w:r>
        <w:rPr>
          <w:rFonts w:hint="cs"/>
          <w:rtl/>
          <w:lang w:eastAsia="he-IL"/>
        </w:rPr>
        <w:t xml:space="preserve">אחרות. אבל אל תטעו, מדינת ישראל תשלם מחיר מדיני כבד </w:t>
      </w:r>
      <w:bookmarkStart w:id="24190" w:name="_ETM_Q56_585469"/>
      <w:bookmarkEnd w:id="24190"/>
      <w:r>
        <w:rPr>
          <w:rFonts w:hint="cs"/>
          <w:rtl/>
          <w:lang w:eastAsia="he-IL"/>
        </w:rPr>
        <w:t xml:space="preserve">על החקיקה הזאת ובמיוחד על מה שיקרה בצפון השומרון בעקבות </w:t>
      </w:r>
      <w:bookmarkStart w:id="24191" w:name="_ETM_Q56_591688"/>
      <w:bookmarkEnd w:id="24191"/>
      <w:r>
        <w:rPr>
          <w:rFonts w:hint="cs"/>
          <w:rtl/>
          <w:lang w:eastAsia="he-IL"/>
        </w:rPr>
        <w:t>החקיקה המיותרת והחמורה הזו.</w:t>
      </w:r>
    </w:p>
    <w:p w:rsidR="001121EE" w:rsidRDefault="001121EE" w:rsidP="00EF4B74">
      <w:pPr>
        <w:rPr>
          <w:rtl/>
          <w:lang w:eastAsia="he-IL"/>
        </w:rPr>
      </w:pPr>
    </w:p>
    <w:p w:rsidR="001121EE" w:rsidRDefault="001121EE" w:rsidP="002C19D4">
      <w:pPr>
        <w:rPr>
          <w:rtl/>
          <w:lang w:eastAsia="he-IL"/>
        </w:rPr>
      </w:pPr>
      <w:r>
        <w:rPr>
          <w:rFonts w:hint="cs"/>
          <w:rtl/>
          <w:lang w:eastAsia="he-IL"/>
        </w:rPr>
        <w:t xml:space="preserve">ההצעה הזו מערערת עוד יותר את מרקם </w:t>
      </w:r>
      <w:bookmarkStart w:id="24192" w:name="_ETM_Q56_600155"/>
      <w:bookmarkEnd w:id="24192"/>
      <w:r>
        <w:rPr>
          <w:rFonts w:hint="cs"/>
          <w:rtl/>
          <w:lang w:eastAsia="he-IL"/>
        </w:rPr>
        <w:t xml:space="preserve">היחסים העדין והרגיש עם ארצות הברית בימים שבהם הברית האסטרטגית </w:t>
      </w:r>
      <w:bookmarkStart w:id="24193" w:name="_ETM_Q56_604160"/>
      <w:bookmarkEnd w:id="24193"/>
      <w:r>
        <w:rPr>
          <w:rFonts w:hint="cs"/>
          <w:rtl/>
          <w:lang w:eastAsia="he-IL"/>
        </w:rPr>
        <w:t xml:space="preserve">הזו חשובה וגורלית יותר מתמיד, וכולנו יודעים במה מדובר. אוי למדינת ישראל, חבר הכנסת אדלשטיין, ואוי לביטחון הלאומי שלנו </w:t>
      </w:r>
      <w:bookmarkStart w:id="24194" w:name="_ETM_Q56_619961"/>
      <w:bookmarkEnd w:id="24194"/>
      <w:r w:rsidR="008D6508">
        <w:rPr>
          <w:rFonts w:hint="eastAsia"/>
          <w:rtl/>
          <w:lang w:eastAsia="he-IL"/>
        </w:rPr>
        <w:t>–</w:t>
      </w:r>
      <w:r w:rsidR="008D6508">
        <w:rPr>
          <w:rFonts w:hint="cs"/>
          <w:rtl/>
          <w:lang w:eastAsia="he-IL"/>
        </w:rPr>
        <w:t xml:space="preserve"> </w:t>
      </w:r>
      <w:r>
        <w:rPr>
          <w:rFonts w:hint="cs"/>
          <w:rtl/>
          <w:lang w:eastAsia="he-IL"/>
        </w:rPr>
        <w:t xml:space="preserve">צר לי שאני אומר את הדברים, אבל זו חובתי – </w:t>
      </w:r>
      <w:bookmarkStart w:id="24195" w:name="_ETM_Q56_624597"/>
      <w:bookmarkEnd w:id="24195"/>
      <w:r>
        <w:rPr>
          <w:rFonts w:hint="cs"/>
          <w:rtl/>
          <w:lang w:eastAsia="he-IL"/>
        </w:rPr>
        <w:t xml:space="preserve">אוי לנו אם אופן הדיון בהצעת החוק הזו ובהשלכות </w:t>
      </w:r>
      <w:bookmarkStart w:id="24196" w:name="_ETM_Q56_628764"/>
      <w:bookmarkEnd w:id="24196"/>
      <w:r>
        <w:rPr>
          <w:rFonts w:hint="cs"/>
          <w:rtl/>
          <w:lang w:eastAsia="he-IL"/>
        </w:rPr>
        <w:t>הביטחוניות והמדיניות שלה יהפוך להיות הסטנדר</w:t>
      </w:r>
      <w:r w:rsidR="002C19D4">
        <w:rPr>
          <w:rFonts w:hint="cs"/>
          <w:rtl/>
          <w:lang w:eastAsia="he-IL"/>
        </w:rPr>
        <w:t>ט</w:t>
      </w:r>
      <w:r>
        <w:rPr>
          <w:rFonts w:hint="cs"/>
          <w:rtl/>
          <w:lang w:eastAsia="he-IL"/>
        </w:rPr>
        <w:t xml:space="preserve"> לפעולתה של ועדת החוץ </w:t>
      </w:r>
      <w:bookmarkStart w:id="24197" w:name="_ETM_Q56_635332"/>
      <w:bookmarkEnd w:id="24197"/>
      <w:r>
        <w:rPr>
          <w:rFonts w:hint="cs"/>
          <w:rtl/>
          <w:lang w:eastAsia="he-IL"/>
        </w:rPr>
        <w:t>והביטחון, הבכירה בוועדות הבית הזה.</w:t>
      </w:r>
    </w:p>
    <w:p w:rsidR="001121EE" w:rsidRDefault="001121EE" w:rsidP="00EF4B74">
      <w:pPr>
        <w:rPr>
          <w:rtl/>
          <w:lang w:eastAsia="he-IL"/>
        </w:rPr>
      </w:pPr>
      <w:bookmarkStart w:id="24198" w:name="_ETM_Q56_639410"/>
      <w:bookmarkStart w:id="24199" w:name="_ETM_Q56_639511"/>
      <w:bookmarkEnd w:id="24198"/>
      <w:bookmarkEnd w:id="24199"/>
    </w:p>
    <w:p w:rsidR="001121EE" w:rsidRDefault="001121EE" w:rsidP="008F6BD1">
      <w:pPr>
        <w:rPr>
          <w:rtl/>
          <w:lang w:eastAsia="he-IL"/>
        </w:rPr>
      </w:pPr>
      <w:bookmarkStart w:id="24200" w:name="_ETM_Q56_639636"/>
      <w:bookmarkStart w:id="24201" w:name="_ETM_Q56_639741"/>
      <w:bookmarkEnd w:id="24200"/>
      <w:bookmarkEnd w:id="24201"/>
      <w:r>
        <w:rPr>
          <w:rFonts w:hint="cs"/>
          <w:rtl/>
          <w:lang w:eastAsia="he-IL"/>
        </w:rPr>
        <w:t xml:space="preserve">מכיוון שאני מכיר אותך, אני </w:t>
      </w:r>
      <w:bookmarkStart w:id="24202" w:name="_ETM_Q56_643396"/>
      <w:bookmarkEnd w:id="24202"/>
      <w:r>
        <w:rPr>
          <w:rFonts w:hint="cs"/>
          <w:rtl/>
          <w:lang w:eastAsia="he-IL"/>
        </w:rPr>
        <w:t xml:space="preserve">יודע שסביב הצעת החוק הזו – אולי בשל הרגישות האמיתית </w:t>
      </w:r>
      <w:bookmarkStart w:id="24203" w:name="_ETM_Q56_647558"/>
      <w:bookmarkEnd w:id="24203"/>
      <w:r>
        <w:rPr>
          <w:rFonts w:hint="cs"/>
          <w:rtl/>
          <w:lang w:eastAsia="he-IL"/>
        </w:rPr>
        <w:t xml:space="preserve">והאותנטית שלך לסוגיה שבה היא עוסקת, אני יודע שזה לא </w:t>
      </w:r>
      <w:bookmarkStart w:id="24204" w:name="_ETM_Q56_654019"/>
      <w:bookmarkEnd w:id="24204"/>
      <w:r>
        <w:rPr>
          <w:rFonts w:hint="cs"/>
          <w:rtl/>
          <w:lang w:eastAsia="he-IL"/>
        </w:rPr>
        <w:t>הסטנדר</w:t>
      </w:r>
      <w:r w:rsidR="008F6BD1">
        <w:rPr>
          <w:rFonts w:hint="cs"/>
          <w:rtl/>
          <w:lang w:eastAsia="he-IL"/>
        </w:rPr>
        <w:t>ט</w:t>
      </w:r>
      <w:r>
        <w:rPr>
          <w:rFonts w:hint="cs"/>
          <w:rtl/>
          <w:lang w:eastAsia="he-IL"/>
        </w:rPr>
        <w:t xml:space="preserve"> שבו אתה מנהל את ועדת החוץ והביטחון, וכשם שההתנהלות </w:t>
      </w:r>
      <w:bookmarkStart w:id="24205" w:name="_ETM_Q56_659634"/>
      <w:bookmarkEnd w:id="24205"/>
      <w:r>
        <w:rPr>
          <w:rFonts w:hint="cs"/>
          <w:rtl/>
          <w:lang w:eastAsia="he-IL"/>
        </w:rPr>
        <w:t>של מפלגת השלטון וההתנהלות של ראש הממשלה ושל שר הביטחון סביב חקיקת החוק הזה מטרידות מאוד</w:t>
      </w:r>
      <w:r w:rsidR="008D6508">
        <w:rPr>
          <w:rFonts w:hint="cs"/>
          <w:rtl/>
          <w:lang w:eastAsia="he-IL"/>
        </w:rPr>
        <w:t xml:space="preserve">, </w:t>
      </w:r>
      <w:r>
        <w:rPr>
          <w:rFonts w:hint="cs"/>
          <w:rtl/>
          <w:lang w:eastAsia="he-IL"/>
        </w:rPr>
        <w:t>כך גם מעציבה העובדה</w:t>
      </w:r>
      <w:bookmarkStart w:id="24206" w:name="_ETM_Q56_675089"/>
      <w:bookmarkEnd w:id="24206"/>
      <w:r>
        <w:rPr>
          <w:rFonts w:hint="cs"/>
          <w:rtl/>
          <w:lang w:eastAsia="he-IL"/>
        </w:rPr>
        <w:t xml:space="preserve"> שבעוד שעה קלה יהיו חברי וחברות כנסת של האופוזיציה שיצביעו בעד החוק הזה. ואני אומר להם, האם זו השעה להעניק </w:t>
      </w:r>
      <w:bookmarkStart w:id="24207" w:name="_ETM_Q56_684424"/>
      <w:bookmarkEnd w:id="24207"/>
      <w:r>
        <w:rPr>
          <w:rFonts w:hint="cs"/>
          <w:rtl/>
          <w:lang w:eastAsia="he-IL"/>
        </w:rPr>
        <w:t>מתנות לימין הקיצוני שגורר אותנו אל עבר אסון? האם ז</w:t>
      </w:r>
      <w:bookmarkStart w:id="24208" w:name="_ETM_Q56_691980"/>
      <w:bookmarkEnd w:id="24208"/>
      <w:r>
        <w:rPr>
          <w:rFonts w:hint="cs"/>
          <w:rtl/>
          <w:lang w:eastAsia="he-IL"/>
        </w:rPr>
        <w:t xml:space="preserve">ו השעה להעניק חיבוק לאנשים שמפירים כרגע את חוקי מדינת </w:t>
      </w:r>
      <w:bookmarkStart w:id="24209" w:name="_ETM_Q56_699481"/>
      <w:bookmarkEnd w:id="24209"/>
      <w:r>
        <w:rPr>
          <w:rFonts w:hint="cs"/>
          <w:rtl/>
          <w:lang w:eastAsia="he-IL"/>
        </w:rPr>
        <w:t xml:space="preserve">ישראל בישיבתם בחומש? האם אנשים שמבינים את גודל השעה </w:t>
      </w:r>
      <w:bookmarkStart w:id="24210" w:name="_ETM_Q56_705212"/>
      <w:bookmarkEnd w:id="24210"/>
      <w:r>
        <w:rPr>
          <w:rFonts w:hint="cs"/>
          <w:rtl/>
          <w:lang w:eastAsia="he-IL"/>
        </w:rPr>
        <w:t xml:space="preserve">במאבק הנוכחי על שלטון החוק במדינת ישראל – האם אותם חברים </w:t>
      </w:r>
      <w:bookmarkStart w:id="24211" w:name="_ETM_Q56_710103"/>
      <w:bookmarkEnd w:id="24211"/>
      <w:r>
        <w:rPr>
          <w:rFonts w:hint="cs"/>
          <w:rtl/>
          <w:lang w:eastAsia="he-IL"/>
        </w:rPr>
        <w:t xml:space="preserve">בכירים באופוזיציה יכולים לנתק בין המאבק על שלטון החוק </w:t>
      </w:r>
      <w:r w:rsidR="00DB1A2A">
        <w:rPr>
          <w:rFonts w:hint="cs"/>
          <w:rtl/>
          <w:lang w:eastAsia="he-IL"/>
        </w:rPr>
        <w:t>– – –</w:t>
      </w:r>
    </w:p>
    <w:p w:rsidR="001121EE" w:rsidRDefault="001121EE" w:rsidP="00EF4B74">
      <w:pPr>
        <w:rPr>
          <w:rtl/>
          <w:lang w:eastAsia="he-IL"/>
        </w:rPr>
      </w:pPr>
    </w:p>
    <w:p w:rsidR="001121EE" w:rsidRDefault="001121EE" w:rsidP="00EF4B74">
      <w:pPr>
        <w:pStyle w:val="af6"/>
        <w:keepNext/>
        <w:rPr>
          <w:rtl/>
        </w:rPr>
      </w:pPr>
      <w:bookmarkStart w:id="24212" w:name="ET_interruption_4672_8"/>
      <w:r w:rsidRPr="00ED5F25">
        <w:rPr>
          <w:rStyle w:val="TagStyle"/>
          <w:rtl/>
        </w:rPr>
        <w:t xml:space="preserve"> &lt;&lt; קריאה &gt;&gt; </w:t>
      </w:r>
      <w:r>
        <w:rPr>
          <w:rtl/>
        </w:rPr>
        <w:t>גדעון סער (המחנה הממלכתי):</w:t>
      </w:r>
      <w:r w:rsidRPr="00ED5F25">
        <w:rPr>
          <w:rStyle w:val="TagStyle"/>
          <w:rtl/>
        </w:rPr>
        <w:t xml:space="preserve"> &lt;&lt; קריאה &gt;&gt;</w:t>
      </w:r>
      <w:r>
        <w:rPr>
          <w:rtl/>
        </w:rPr>
        <w:t xml:space="preserve">   </w:t>
      </w:r>
      <w:bookmarkEnd w:id="24212"/>
    </w:p>
    <w:p w:rsidR="001121EE" w:rsidRDefault="001121EE" w:rsidP="00DB1A2A">
      <w:pPr>
        <w:rPr>
          <w:rtl/>
          <w:lang w:eastAsia="he-IL"/>
        </w:rPr>
      </w:pPr>
    </w:p>
    <w:p w:rsidR="001121EE" w:rsidRDefault="001121EE" w:rsidP="008D6508">
      <w:pPr>
        <w:rPr>
          <w:rtl/>
          <w:lang w:eastAsia="he-IL"/>
        </w:rPr>
      </w:pPr>
      <w:r>
        <w:rPr>
          <w:rFonts w:hint="cs"/>
          <w:rtl/>
          <w:lang w:eastAsia="he-IL"/>
        </w:rPr>
        <w:t>התשובה היא כן.</w:t>
      </w:r>
    </w:p>
    <w:p w:rsidR="001121EE" w:rsidRDefault="001121EE" w:rsidP="00EF4B74">
      <w:pPr>
        <w:rPr>
          <w:rtl/>
          <w:lang w:eastAsia="he-IL"/>
        </w:rPr>
      </w:pPr>
    </w:p>
    <w:p w:rsidR="001121EE" w:rsidRDefault="001121EE" w:rsidP="00EF4B74">
      <w:pPr>
        <w:pStyle w:val="-"/>
        <w:keepNext/>
        <w:rPr>
          <w:rtl/>
        </w:rPr>
      </w:pPr>
      <w:bookmarkStart w:id="24213" w:name="ET_speakercontinue_6156_9"/>
      <w:r w:rsidRPr="00ED5F25">
        <w:rPr>
          <w:rStyle w:val="TagStyle"/>
          <w:rtl/>
        </w:rPr>
        <w:t xml:space="preserve"> &lt;&lt; דובר_המשך &gt;&gt; </w:t>
      </w:r>
      <w:r>
        <w:rPr>
          <w:rtl/>
        </w:rPr>
        <w:t>גלעד קריב (העבודה):</w:t>
      </w:r>
      <w:r w:rsidRPr="00ED5F25">
        <w:rPr>
          <w:rStyle w:val="TagStyle"/>
          <w:rtl/>
        </w:rPr>
        <w:t xml:space="preserve"> &lt;&lt; דובר_המשך &gt;&gt;</w:t>
      </w:r>
      <w:r>
        <w:rPr>
          <w:rtl/>
        </w:rPr>
        <w:t xml:space="preserve">   </w:t>
      </w:r>
      <w:bookmarkEnd w:id="24213"/>
    </w:p>
    <w:p w:rsidR="001121EE" w:rsidRDefault="001121EE" w:rsidP="00DB1A2A">
      <w:pPr>
        <w:rPr>
          <w:rtl/>
          <w:lang w:eastAsia="he-IL"/>
        </w:rPr>
      </w:pPr>
    </w:p>
    <w:p w:rsidR="001121EE" w:rsidRDefault="001121EE" w:rsidP="00DB1A2A">
      <w:pPr>
        <w:rPr>
          <w:rtl/>
          <w:lang w:eastAsia="he-IL"/>
        </w:rPr>
      </w:pPr>
      <w:r>
        <w:rPr>
          <w:rFonts w:hint="cs"/>
          <w:rtl/>
          <w:lang w:eastAsia="he-IL"/>
        </w:rPr>
        <w:t xml:space="preserve">לא. אז התשובה </w:t>
      </w:r>
      <w:r w:rsidR="00DB1A2A">
        <w:rPr>
          <w:rFonts w:hint="cs"/>
          <w:rtl/>
          <w:lang w:eastAsia="he-IL"/>
        </w:rPr>
        <w:t>– – –</w:t>
      </w:r>
    </w:p>
    <w:p w:rsidR="001121EE" w:rsidRDefault="001121EE" w:rsidP="00EF4B74">
      <w:pPr>
        <w:rPr>
          <w:rtl/>
          <w:lang w:eastAsia="he-IL"/>
        </w:rPr>
      </w:pPr>
      <w:bookmarkStart w:id="24214" w:name="_ETM_Q56_720380"/>
      <w:bookmarkEnd w:id="24214"/>
    </w:p>
    <w:p w:rsidR="001121EE" w:rsidRDefault="001121EE" w:rsidP="00EF4B74">
      <w:pPr>
        <w:pStyle w:val="af6"/>
        <w:keepNext/>
        <w:rPr>
          <w:rtl/>
        </w:rPr>
      </w:pPr>
      <w:r w:rsidRPr="00ED5F25">
        <w:rPr>
          <w:rStyle w:val="TagStyle"/>
          <w:rtl/>
        </w:rPr>
        <w:t xml:space="preserve">&lt;&lt; קריאה &gt;&gt; </w:t>
      </w:r>
      <w:r>
        <w:rPr>
          <w:rtl/>
        </w:rPr>
        <w:t>גדעון סער (המחנה הממלכתי):</w:t>
      </w:r>
      <w:r w:rsidRPr="00ED5F25">
        <w:rPr>
          <w:rStyle w:val="TagStyle"/>
          <w:rtl/>
        </w:rPr>
        <w:t xml:space="preserve"> &lt;&lt; קריאה &gt;&gt;</w:t>
      </w:r>
      <w:r>
        <w:rPr>
          <w:rtl/>
        </w:rPr>
        <w:t xml:space="preserve">   </w:t>
      </w:r>
    </w:p>
    <w:p w:rsidR="001121EE" w:rsidRPr="00ED5F25" w:rsidRDefault="001121EE" w:rsidP="00EF4B74">
      <w:pPr>
        <w:rPr>
          <w:rtl/>
          <w:lang w:eastAsia="he-IL"/>
        </w:rPr>
      </w:pPr>
    </w:p>
    <w:p w:rsidR="001121EE" w:rsidRDefault="001121EE" w:rsidP="00EF4B74">
      <w:pPr>
        <w:rPr>
          <w:rtl/>
          <w:lang w:eastAsia="he-IL"/>
        </w:rPr>
      </w:pPr>
      <w:bookmarkStart w:id="24215" w:name="_ETM_Q56_181390"/>
      <w:bookmarkStart w:id="24216" w:name="_ETM_Q56_181481"/>
      <w:bookmarkEnd w:id="24215"/>
      <w:bookmarkEnd w:id="24216"/>
      <w:r>
        <w:rPr>
          <w:rFonts w:hint="cs"/>
          <w:rtl/>
          <w:lang w:eastAsia="he-IL"/>
        </w:rPr>
        <w:t>התשובה היא כן. אתה ליצן, אתה ליצן.</w:t>
      </w:r>
    </w:p>
    <w:p w:rsidR="001121EE" w:rsidRDefault="001121EE" w:rsidP="00EF4B74">
      <w:pPr>
        <w:rPr>
          <w:rtl/>
          <w:lang w:eastAsia="he-IL"/>
        </w:rPr>
      </w:pPr>
    </w:p>
    <w:p w:rsidR="001121EE" w:rsidRDefault="001121EE" w:rsidP="00EF4B74">
      <w:pPr>
        <w:pStyle w:val="-"/>
        <w:keepNext/>
        <w:rPr>
          <w:rtl/>
        </w:rPr>
      </w:pPr>
      <w:bookmarkStart w:id="24217" w:name="ET_speakercontinue_6156_10"/>
      <w:r w:rsidRPr="007A7E80">
        <w:rPr>
          <w:rStyle w:val="TagStyle"/>
          <w:rtl/>
        </w:rPr>
        <w:t xml:space="preserve"> &lt;&lt; דובר_המשך &gt;&gt; </w:t>
      </w:r>
      <w:r>
        <w:rPr>
          <w:rtl/>
        </w:rPr>
        <w:t>גלעד קריב (העבודה):</w:t>
      </w:r>
      <w:r w:rsidRPr="007A7E80">
        <w:rPr>
          <w:rStyle w:val="TagStyle"/>
          <w:rtl/>
        </w:rPr>
        <w:t xml:space="preserve"> &lt;&lt; דובר_המשך &gt;&gt;</w:t>
      </w:r>
      <w:r>
        <w:rPr>
          <w:rtl/>
        </w:rPr>
        <w:t xml:space="preserve">   </w:t>
      </w:r>
      <w:bookmarkEnd w:id="24217"/>
    </w:p>
    <w:p w:rsidR="001121EE" w:rsidRDefault="001121EE" w:rsidP="00DB1A2A">
      <w:pPr>
        <w:rPr>
          <w:rtl/>
          <w:lang w:eastAsia="he-IL"/>
        </w:rPr>
      </w:pPr>
    </w:p>
    <w:p w:rsidR="001121EE" w:rsidRDefault="001121EE" w:rsidP="00EB6880">
      <w:pPr>
        <w:rPr>
          <w:rtl/>
          <w:lang w:eastAsia="he-IL"/>
        </w:rPr>
      </w:pPr>
      <w:r>
        <w:rPr>
          <w:rFonts w:hint="cs"/>
          <w:rtl/>
          <w:lang w:eastAsia="he-IL"/>
        </w:rPr>
        <w:t xml:space="preserve">התשובה, חבר הכנסת </w:t>
      </w:r>
      <w:bookmarkStart w:id="24218" w:name="_ETM_Q56_724227"/>
      <w:bookmarkEnd w:id="24218"/>
      <w:r>
        <w:rPr>
          <w:rFonts w:hint="cs"/>
          <w:rtl/>
          <w:lang w:eastAsia="he-IL"/>
        </w:rPr>
        <w:t xml:space="preserve">גדעון סער – אתה יכול להמשיך ולנהל קמפיין, אבל התשובה </w:t>
      </w:r>
      <w:bookmarkStart w:id="24219" w:name="_ETM_Q56_727217"/>
      <w:bookmarkEnd w:id="24219"/>
      <w:r>
        <w:rPr>
          <w:rFonts w:hint="cs"/>
          <w:rtl/>
          <w:lang w:eastAsia="he-IL"/>
        </w:rPr>
        <w:t xml:space="preserve">היא לא. אי-אפשר להיאבק </w:t>
      </w:r>
      <w:r w:rsidR="00DB1A2A">
        <w:rPr>
          <w:rFonts w:hint="cs"/>
          <w:rtl/>
          <w:lang w:eastAsia="he-IL"/>
        </w:rPr>
        <w:t>– – –</w:t>
      </w:r>
    </w:p>
    <w:p w:rsidR="001121EE" w:rsidRDefault="001121EE" w:rsidP="00EF4B74">
      <w:pPr>
        <w:rPr>
          <w:rtl/>
          <w:lang w:eastAsia="he-IL"/>
        </w:rPr>
      </w:pPr>
    </w:p>
    <w:p w:rsidR="001121EE" w:rsidRDefault="001121EE" w:rsidP="00EF4B74">
      <w:pPr>
        <w:pStyle w:val="af6"/>
        <w:keepNext/>
        <w:rPr>
          <w:rtl/>
        </w:rPr>
      </w:pPr>
      <w:r w:rsidRPr="00ED5F25">
        <w:rPr>
          <w:rStyle w:val="TagStyle"/>
          <w:rtl/>
        </w:rPr>
        <w:t xml:space="preserve">&lt;&lt; קריאה &gt;&gt; </w:t>
      </w:r>
      <w:r>
        <w:rPr>
          <w:rtl/>
        </w:rPr>
        <w:t>גדעון סער (המחנה הממלכתי):</w:t>
      </w:r>
      <w:r w:rsidRPr="00ED5F25">
        <w:rPr>
          <w:rStyle w:val="TagStyle"/>
          <w:rtl/>
        </w:rPr>
        <w:t xml:space="preserve"> &lt;&lt; קריאה &gt;&gt;</w:t>
      </w:r>
      <w:r>
        <w:rPr>
          <w:rtl/>
        </w:rPr>
        <w:t xml:space="preserve">   </w:t>
      </w:r>
    </w:p>
    <w:p w:rsidR="001121EE" w:rsidRPr="007A7E80" w:rsidRDefault="001121EE" w:rsidP="00EF4B74">
      <w:pPr>
        <w:rPr>
          <w:rtl/>
          <w:lang w:eastAsia="he-IL"/>
        </w:rPr>
      </w:pPr>
    </w:p>
    <w:p w:rsidR="001121EE" w:rsidRDefault="001121EE" w:rsidP="00EF4B74">
      <w:pPr>
        <w:rPr>
          <w:rtl/>
          <w:lang w:eastAsia="he-IL"/>
        </w:rPr>
      </w:pPr>
      <w:r>
        <w:rPr>
          <w:rFonts w:hint="cs"/>
          <w:rtl/>
          <w:lang w:eastAsia="he-IL"/>
        </w:rPr>
        <w:t>מי אתה בכלל?</w:t>
      </w:r>
      <w:bookmarkStart w:id="24220" w:name="_ETM_Q56_730490"/>
      <w:bookmarkEnd w:id="24220"/>
      <w:r>
        <w:rPr>
          <w:rFonts w:hint="cs"/>
          <w:rtl/>
          <w:lang w:eastAsia="he-IL"/>
        </w:rPr>
        <w:t xml:space="preserve"> מי סופר אותך בכלל?</w:t>
      </w:r>
    </w:p>
    <w:p w:rsidR="001121EE" w:rsidRDefault="001121EE" w:rsidP="00EF4B74">
      <w:pPr>
        <w:rPr>
          <w:rtl/>
          <w:lang w:eastAsia="he-IL"/>
        </w:rPr>
      </w:pPr>
      <w:bookmarkStart w:id="24221" w:name="_ETM_Q56_730564"/>
      <w:bookmarkEnd w:id="24221"/>
    </w:p>
    <w:p w:rsidR="001121EE" w:rsidRDefault="001121EE" w:rsidP="00EF4B74">
      <w:pPr>
        <w:pStyle w:val="-"/>
        <w:keepNext/>
        <w:rPr>
          <w:rtl/>
        </w:rPr>
      </w:pPr>
      <w:bookmarkStart w:id="24222" w:name="ET_speakercontinue_6156_11"/>
      <w:r w:rsidRPr="007A7E80">
        <w:rPr>
          <w:rStyle w:val="TagStyle"/>
          <w:rtl/>
        </w:rPr>
        <w:t xml:space="preserve"> &lt;&lt; דובר_המשך &gt;&gt; </w:t>
      </w:r>
      <w:r>
        <w:rPr>
          <w:rtl/>
        </w:rPr>
        <w:t>גלעד קריב (העבודה):</w:t>
      </w:r>
      <w:r w:rsidRPr="007A7E80">
        <w:rPr>
          <w:rStyle w:val="TagStyle"/>
          <w:rtl/>
        </w:rPr>
        <w:t xml:space="preserve"> &lt;&lt; דובר_המשך &gt;&gt;</w:t>
      </w:r>
      <w:r>
        <w:rPr>
          <w:rtl/>
        </w:rPr>
        <w:t xml:space="preserve">   </w:t>
      </w:r>
      <w:bookmarkEnd w:id="24222"/>
    </w:p>
    <w:p w:rsidR="001121EE" w:rsidRDefault="001121EE" w:rsidP="00DB1A2A">
      <w:pPr>
        <w:rPr>
          <w:rtl/>
          <w:lang w:eastAsia="he-IL"/>
        </w:rPr>
      </w:pPr>
    </w:p>
    <w:p w:rsidR="001121EE" w:rsidRDefault="001121EE" w:rsidP="008D6508">
      <w:pPr>
        <w:rPr>
          <w:rtl/>
          <w:lang w:eastAsia="he-IL"/>
        </w:rPr>
      </w:pPr>
      <w:bookmarkStart w:id="24223" w:name="_ETM_Q56_731962"/>
      <w:bookmarkEnd w:id="24223"/>
      <w:r>
        <w:rPr>
          <w:rFonts w:hint="cs"/>
          <w:rtl/>
          <w:lang w:eastAsia="he-IL"/>
        </w:rPr>
        <w:t xml:space="preserve">אי-אפשר, אי-אפשר לדבר כך על </w:t>
      </w:r>
      <w:bookmarkStart w:id="24224" w:name="_ETM_Q56_738474"/>
      <w:bookmarkEnd w:id="24224"/>
      <w:r>
        <w:rPr>
          <w:rFonts w:hint="cs"/>
          <w:rtl/>
          <w:lang w:eastAsia="he-IL"/>
        </w:rPr>
        <w:t xml:space="preserve">אתגרי השמירה על שלטון החוק ולקבל אנשים שכרגע מפירים את </w:t>
      </w:r>
      <w:bookmarkStart w:id="24225" w:name="_ETM_Q56_743051"/>
      <w:bookmarkEnd w:id="24225"/>
      <w:r>
        <w:rPr>
          <w:rFonts w:hint="cs"/>
          <w:rtl/>
          <w:lang w:eastAsia="he-IL"/>
        </w:rPr>
        <w:t xml:space="preserve">חוקי מדינת ישראל כאורחים ביציע הכבוד. </w:t>
      </w:r>
      <w:bookmarkStart w:id="24226" w:name="_ETM_Q56_741733"/>
      <w:bookmarkStart w:id="24227" w:name="_ETM_Q56_741831"/>
      <w:bookmarkEnd w:id="24226"/>
      <w:bookmarkEnd w:id="24227"/>
      <w:r>
        <w:rPr>
          <w:rFonts w:hint="cs"/>
          <w:rtl/>
        </w:rPr>
        <w:t>לא, הדבר לא הולך ביחד</w:t>
      </w:r>
      <w:bookmarkStart w:id="24228" w:name="_ETM_Q57_87000"/>
      <w:bookmarkEnd w:id="24228"/>
      <w:r>
        <w:rPr>
          <w:rFonts w:hint="cs"/>
          <w:rtl/>
        </w:rPr>
        <w:t xml:space="preserve">. איומיו של הימין הקיצוני על שלטון החוק </w:t>
      </w:r>
      <w:bookmarkStart w:id="24229" w:name="_ETM_Q57_154000"/>
      <w:bookmarkEnd w:id="24229"/>
      <w:r>
        <w:rPr>
          <w:rFonts w:hint="cs"/>
          <w:rtl/>
        </w:rPr>
        <w:t xml:space="preserve">במדינת ישראל באים לידי ביטוי גם בהצעת החוק הזו, ואתם הייתם צריכים להתעלות, כן. </w:t>
      </w:r>
    </w:p>
    <w:p w:rsidR="001121EE" w:rsidRDefault="001121EE" w:rsidP="00EF4B74">
      <w:pPr>
        <w:rPr>
          <w:rtl/>
        </w:rPr>
      </w:pPr>
    </w:p>
    <w:p w:rsidR="001121EE" w:rsidRDefault="001121EE" w:rsidP="00EF4B74">
      <w:pPr>
        <w:pStyle w:val="af6"/>
        <w:keepNext/>
        <w:rPr>
          <w:rtl/>
        </w:rPr>
      </w:pPr>
      <w:bookmarkStart w:id="24230" w:name="ET_interruption_4672_1"/>
      <w:r w:rsidRPr="006B5058">
        <w:rPr>
          <w:rStyle w:val="TagStyle"/>
          <w:rtl/>
        </w:rPr>
        <w:t xml:space="preserve"> &lt;&lt; קריאה &gt;&gt; </w:t>
      </w:r>
      <w:r>
        <w:rPr>
          <w:rtl/>
        </w:rPr>
        <w:t>גדעון סער (המחנה הממלכתי):</w:t>
      </w:r>
      <w:r w:rsidRPr="006B5058">
        <w:rPr>
          <w:rStyle w:val="TagStyle"/>
          <w:rtl/>
        </w:rPr>
        <w:t xml:space="preserve"> &lt;&lt; קריאה &gt;&gt;</w:t>
      </w:r>
      <w:r>
        <w:rPr>
          <w:rtl/>
        </w:rPr>
        <w:t xml:space="preserve">  </w:t>
      </w:r>
      <w:bookmarkEnd w:id="24230"/>
    </w:p>
    <w:p w:rsidR="001121EE" w:rsidRDefault="001121EE" w:rsidP="00DB1A2A">
      <w:pPr>
        <w:rPr>
          <w:rtl/>
        </w:rPr>
      </w:pPr>
    </w:p>
    <w:p w:rsidR="001121EE" w:rsidRDefault="001121EE" w:rsidP="00EF4B74">
      <w:pPr>
        <w:rPr>
          <w:rtl/>
        </w:rPr>
      </w:pPr>
      <w:r>
        <w:rPr>
          <w:rFonts w:hint="cs"/>
          <w:rtl/>
        </w:rPr>
        <w:t>מה אתה אומר?</w:t>
      </w:r>
      <w:r w:rsidR="008D6508">
        <w:rPr>
          <w:rFonts w:hint="cs"/>
          <w:rtl/>
        </w:rPr>
        <w:t xml:space="preserve"> מה אתה אומר? </w:t>
      </w:r>
    </w:p>
    <w:p w:rsidR="001121EE" w:rsidRDefault="001121EE" w:rsidP="00EF4B74">
      <w:pPr>
        <w:rPr>
          <w:rtl/>
        </w:rPr>
      </w:pPr>
      <w:bookmarkStart w:id="24231" w:name="_ETM_Q57_162000"/>
      <w:bookmarkEnd w:id="24231"/>
    </w:p>
    <w:p w:rsidR="001121EE" w:rsidRDefault="001121EE" w:rsidP="00EF4B74">
      <w:pPr>
        <w:pStyle w:val="-"/>
        <w:keepNext/>
        <w:rPr>
          <w:rtl/>
        </w:rPr>
      </w:pPr>
      <w:bookmarkStart w:id="24232" w:name="ET_speakercontinue_6156_2"/>
      <w:r w:rsidRPr="006B5058">
        <w:rPr>
          <w:rStyle w:val="TagStyle"/>
          <w:rtl/>
        </w:rPr>
        <w:t xml:space="preserve"> &lt;&lt; דובר_המשך &gt;&gt; </w:t>
      </w:r>
      <w:r>
        <w:rPr>
          <w:rtl/>
        </w:rPr>
        <w:t>גלעד קריב (העבודה):</w:t>
      </w:r>
      <w:r w:rsidRPr="006B5058">
        <w:rPr>
          <w:rStyle w:val="TagStyle"/>
          <w:rtl/>
        </w:rPr>
        <w:t xml:space="preserve"> &lt;&lt; דובר_המשך &gt;&gt;</w:t>
      </w:r>
      <w:r>
        <w:rPr>
          <w:rtl/>
        </w:rPr>
        <w:t xml:space="preserve">  </w:t>
      </w:r>
      <w:bookmarkEnd w:id="24232"/>
    </w:p>
    <w:p w:rsidR="001121EE" w:rsidRDefault="001121EE" w:rsidP="00DB1A2A">
      <w:pPr>
        <w:rPr>
          <w:rtl/>
        </w:rPr>
      </w:pPr>
    </w:p>
    <w:p w:rsidR="001121EE" w:rsidRDefault="001121EE" w:rsidP="008D6508">
      <w:pPr>
        <w:rPr>
          <w:rStyle w:val="TagStyle"/>
          <w:b/>
          <w:bCs/>
          <w:u w:val="single"/>
          <w:rtl/>
          <w:lang w:eastAsia="he-IL"/>
        </w:rPr>
      </w:pPr>
      <w:r>
        <w:rPr>
          <w:rFonts w:hint="cs"/>
          <w:rtl/>
        </w:rPr>
        <w:t xml:space="preserve">אני </w:t>
      </w:r>
      <w:bookmarkStart w:id="24233" w:name="_ETM_Q57_161000"/>
      <w:bookmarkEnd w:id="24233"/>
      <w:r>
        <w:rPr>
          <w:rFonts w:hint="cs"/>
          <w:rtl/>
        </w:rPr>
        <w:t>אומר את דעתי.</w:t>
      </w:r>
      <w:r w:rsidR="008D6508">
        <w:rPr>
          <w:rFonts w:hint="cs"/>
          <w:rtl/>
        </w:rPr>
        <w:t xml:space="preserve"> </w:t>
      </w:r>
      <w:bookmarkStart w:id="24234" w:name="_ETM_Q57_164000"/>
      <w:bookmarkEnd w:id="24234"/>
    </w:p>
    <w:p w:rsidR="001121EE" w:rsidRDefault="001121EE" w:rsidP="00EF4B74">
      <w:pPr>
        <w:rPr>
          <w:rtl/>
        </w:rPr>
      </w:pPr>
      <w:r>
        <w:rPr>
          <w:rFonts w:hint="cs"/>
          <w:rtl/>
        </w:rPr>
        <w:t xml:space="preserve">אני אומר את דעתי, ואני </w:t>
      </w:r>
      <w:bookmarkStart w:id="24235" w:name="_ETM_Q57_166000"/>
      <w:bookmarkEnd w:id="24235"/>
      <w:r>
        <w:rPr>
          <w:rFonts w:hint="cs"/>
          <w:rtl/>
        </w:rPr>
        <w:t xml:space="preserve">לא אפחד מקריאות הביניים שלך. </w:t>
      </w:r>
    </w:p>
    <w:p w:rsidR="001121EE" w:rsidRDefault="001121EE" w:rsidP="00EF4B74">
      <w:pPr>
        <w:rPr>
          <w:rtl/>
        </w:rPr>
      </w:pPr>
    </w:p>
    <w:p w:rsidR="001121EE" w:rsidRDefault="001121EE" w:rsidP="00EF4B74">
      <w:pPr>
        <w:pStyle w:val="af6"/>
        <w:keepNext/>
        <w:rPr>
          <w:rtl/>
        </w:rPr>
      </w:pPr>
      <w:bookmarkStart w:id="24236" w:name="ET_interruption_4672_6"/>
      <w:r w:rsidRPr="006B5058">
        <w:rPr>
          <w:rStyle w:val="TagStyle"/>
          <w:rtl/>
        </w:rPr>
        <w:t xml:space="preserve"> &lt;&lt; קריאה &gt;&gt; </w:t>
      </w:r>
      <w:r>
        <w:rPr>
          <w:rtl/>
        </w:rPr>
        <w:t>גדעון סער (המחנה הממלכתי):</w:t>
      </w:r>
      <w:r w:rsidRPr="006B5058">
        <w:rPr>
          <w:rStyle w:val="TagStyle"/>
          <w:rtl/>
        </w:rPr>
        <w:t xml:space="preserve"> &lt;&lt; קריאה &gt;&gt;</w:t>
      </w:r>
      <w:r>
        <w:rPr>
          <w:rtl/>
        </w:rPr>
        <w:t xml:space="preserve">  </w:t>
      </w:r>
      <w:bookmarkEnd w:id="24236"/>
    </w:p>
    <w:p w:rsidR="001121EE" w:rsidRDefault="001121EE" w:rsidP="00DB1A2A">
      <w:pPr>
        <w:rPr>
          <w:rtl/>
        </w:rPr>
      </w:pPr>
    </w:p>
    <w:p w:rsidR="001121EE" w:rsidRDefault="001121EE" w:rsidP="00EF4B74">
      <w:pPr>
        <w:rPr>
          <w:rtl/>
        </w:rPr>
      </w:pPr>
      <w:r>
        <w:rPr>
          <w:rFonts w:hint="cs"/>
          <w:rtl/>
        </w:rPr>
        <w:t xml:space="preserve">באמת ממך נלמד אידיאולוגיה, ליצן. </w:t>
      </w:r>
    </w:p>
    <w:p w:rsidR="001121EE" w:rsidRDefault="001121EE" w:rsidP="00EF4B74">
      <w:pPr>
        <w:rPr>
          <w:rtl/>
        </w:rPr>
      </w:pPr>
      <w:bookmarkStart w:id="24237" w:name="_ETM_Q57_168000"/>
      <w:bookmarkEnd w:id="24237"/>
    </w:p>
    <w:p w:rsidR="001121EE" w:rsidRDefault="001121EE" w:rsidP="00EF4B74">
      <w:pPr>
        <w:pStyle w:val="-"/>
        <w:keepNext/>
        <w:rPr>
          <w:rtl/>
        </w:rPr>
      </w:pPr>
      <w:bookmarkStart w:id="24238" w:name="ET_speakercontinue_6156_7"/>
      <w:r w:rsidRPr="006B5058">
        <w:rPr>
          <w:rStyle w:val="TagStyle"/>
          <w:rtl/>
        </w:rPr>
        <w:t xml:space="preserve"> &lt;&lt; דובר_המשך &gt;&gt; </w:t>
      </w:r>
      <w:r>
        <w:rPr>
          <w:rtl/>
        </w:rPr>
        <w:t>גלעד קריב (העבודה):</w:t>
      </w:r>
      <w:r w:rsidRPr="006B5058">
        <w:rPr>
          <w:rStyle w:val="TagStyle"/>
          <w:rtl/>
        </w:rPr>
        <w:t xml:space="preserve"> &lt;&lt; דובר_המשך &gt;&gt;</w:t>
      </w:r>
      <w:r>
        <w:rPr>
          <w:rtl/>
        </w:rPr>
        <w:t xml:space="preserve">  </w:t>
      </w:r>
      <w:bookmarkEnd w:id="24238"/>
    </w:p>
    <w:p w:rsidR="001121EE" w:rsidRDefault="001121EE" w:rsidP="00DB1A2A">
      <w:pPr>
        <w:rPr>
          <w:rtl/>
        </w:rPr>
      </w:pPr>
    </w:p>
    <w:p w:rsidR="001121EE" w:rsidRDefault="001121EE" w:rsidP="00DB1A2A">
      <w:pPr>
        <w:rPr>
          <w:rtl/>
        </w:rPr>
      </w:pPr>
      <w:r>
        <w:rPr>
          <w:rFonts w:hint="cs"/>
          <w:rtl/>
        </w:rPr>
        <w:t xml:space="preserve">אתם הייתם צריכים להתעלות מעל המחלוקת המדינית שקיימת בתוך האופוזיציה ולהתנגד להצעת החוק הזאת </w:t>
      </w:r>
      <w:r w:rsidR="00DB1A2A">
        <w:rPr>
          <w:rFonts w:hint="cs"/>
          <w:rtl/>
        </w:rPr>
        <w:t>– –</w:t>
      </w:r>
    </w:p>
    <w:p w:rsidR="001121EE" w:rsidRDefault="001121EE" w:rsidP="00EF4B74">
      <w:pPr>
        <w:rPr>
          <w:rtl/>
        </w:rPr>
      </w:pPr>
    </w:p>
    <w:p w:rsidR="001121EE" w:rsidRDefault="001121EE" w:rsidP="00EF4B74">
      <w:pPr>
        <w:pStyle w:val="af6"/>
        <w:keepNext/>
        <w:rPr>
          <w:rtl/>
        </w:rPr>
      </w:pPr>
      <w:r w:rsidRPr="002818DD">
        <w:rPr>
          <w:rStyle w:val="TagStyle"/>
          <w:rtl/>
        </w:rPr>
        <w:t xml:space="preserve"> &lt;&lt; קריאה &gt;&gt; </w:t>
      </w:r>
      <w:r>
        <w:rPr>
          <w:rtl/>
        </w:rPr>
        <w:t>גדעון סער (המחנה הממלכתי):</w:t>
      </w:r>
      <w:r w:rsidRPr="002818DD">
        <w:rPr>
          <w:rStyle w:val="TagStyle"/>
          <w:rtl/>
        </w:rPr>
        <w:t xml:space="preserve"> &lt;&lt; קריאה &gt;&gt;</w:t>
      </w:r>
      <w:r>
        <w:rPr>
          <w:rtl/>
        </w:rPr>
        <w:t xml:space="preserve">  </w:t>
      </w:r>
    </w:p>
    <w:p w:rsidR="001121EE" w:rsidRDefault="001121EE" w:rsidP="00DB1A2A">
      <w:pPr>
        <w:rPr>
          <w:rtl/>
        </w:rPr>
      </w:pPr>
    </w:p>
    <w:p w:rsidR="001121EE" w:rsidRDefault="001121EE" w:rsidP="00EF4B74">
      <w:pPr>
        <w:rPr>
          <w:rtl/>
        </w:rPr>
      </w:pPr>
      <w:r>
        <w:rPr>
          <w:rFonts w:hint="cs"/>
          <w:rtl/>
        </w:rPr>
        <w:t>מה אתה אומר? אני א</w:t>
      </w:r>
      <w:bookmarkStart w:id="24239" w:name="_ETM_Q57_179000"/>
      <w:bookmarkEnd w:id="24239"/>
      <w:r>
        <w:rPr>
          <w:rFonts w:hint="cs"/>
          <w:rtl/>
        </w:rPr>
        <w:t>וותר על דעתי בשבילך?</w:t>
      </w:r>
    </w:p>
    <w:p w:rsidR="001121EE" w:rsidRDefault="001121EE" w:rsidP="00EF4B74">
      <w:pPr>
        <w:rPr>
          <w:rtl/>
        </w:rPr>
      </w:pPr>
    </w:p>
    <w:p w:rsidR="001121EE" w:rsidRDefault="001121EE" w:rsidP="00EF4B74">
      <w:pPr>
        <w:pStyle w:val="-"/>
        <w:keepNext/>
        <w:rPr>
          <w:rtl/>
        </w:rPr>
      </w:pPr>
      <w:r w:rsidRPr="002818DD">
        <w:rPr>
          <w:rStyle w:val="TagStyle"/>
          <w:rtl/>
        </w:rPr>
        <w:t xml:space="preserve"> &lt;&lt; דובר_המשך &gt;&gt; </w:t>
      </w:r>
      <w:r>
        <w:rPr>
          <w:rtl/>
        </w:rPr>
        <w:t>גלעד קריב (העבודה):</w:t>
      </w:r>
      <w:r w:rsidRPr="002818DD">
        <w:rPr>
          <w:rStyle w:val="TagStyle"/>
          <w:rtl/>
        </w:rPr>
        <w:t xml:space="preserve"> &lt;&lt; דובר_המשך &gt;&gt;</w:t>
      </w:r>
      <w:r>
        <w:rPr>
          <w:rtl/>
        </w:rPr>
        <w:t xml:space="preserve">  </w:t>
      </w:r>
    </w:p>
    <w:p w:rsidR="001121EE" w:rsidRDefault="001121EE" w:rsidP="00DB1A2A">
      <w:pPr>
        <w:rPr>
          <w:rtl/>
        </w:rPr>
      </w:pPr>
    </w:p>
    <w:p w:rsidR="001121EE" w:rsidRDefault="00DB1A2A" w:rsidP="00DB1A2A">
      <w:pPr>
        <w:rPr>
          <w:rtl/>
        </w:rPr>
      </w:pPr>
      <w:r>
        <w:rPr>
          <w:rFonts w:hint="cs"/>
          <w:rtl/>
        </w:rPr>
        <w:t>– –</w:t>
      </w:r>
      <w:r w:rsidR="001121EE">
        <w:rPr>
          <w:rFonts w:hint="cs"/>
          <w:rtl/>
        </w:rPr>
        <w:t xml:space="preserve"> שיש בה תרומה ורוח גבית להרס שלטון החוק של מדינת ישראל. ההצבעה </w:t>
      </w:r>
      <w:bookmarkStart w:id="24240" w:name="_ETM_Q57_192000"/>
      <w:bookmarkEnd w:id="24240"/>
      <w:r w:rsidR="001121EE">
        <w:rPr>
          <w:rFonts w:hint="cs"/>
          <w:rtl/>
        </w:rPr>
        <w:t xml:space="preserve">הזו של חברי אופוזיציה בעד הצעת החוק הזה מחדדת </w:t>
      </w:r>
      <w:bookmarkStart w:id="24241" w:name="_ETM_Q57_198000"/>
      <w:bookmarkEnd w:id="24241"/>
      <w:r w:rsidR="001121EE">
        <w:rPr>
          <w:rFonts w:hint="cs"/>
          <w:rtl/>
        </w:rPr>
        <w:t>היטב את קווי הגבול בין התחומים שבהם אנחנו שותפים</w:t>
      </w:r>
      <w:bookmarkStart w:id="24242" w:name="_ETM_Q57_204000"/>
      <w:bookmarkEnd w:id="24242"/>
      <w:r w:rsidR="001121EE">
        <w:rPr>
          <w:rFonts w:hint="cs"/>
          <w:rtl/>
        </w:rPr>
        <w:t xml:space="preserve"> במאה אחוז לבין אותם תחומים שבהם יש לנו מחלוקת אדירה. מבחינתנו, כל מי שמקדם את הטחת האוכלוסייה הפלסטינית </w:t>
      </w:r>
      <w:r>
        <w:rPr>
          <w:rFonts w:hint="cs"/>
          <w:rtl/>
        </w:rPr>
        <w:t>– –</w:t>
      </w:r>
    </w:p>
    <w:p w:rsidR="001121EE" w:rsidRDefault="001121EE" w:rsidP="00EF4B74">
      <w:pPr>
        <w:rPr>
          <w:rtl/>
        </w:rPr>
      </w:pPr>
    </w:p>
    <w:p w:rsidR="001121EE" w:rsidRDefault="001121EE" w:rsidP="00EF4B74">
      <w:pPr>
        <w:pStyle w:val="af7"/>
        <w:keepNext/>
        <w:rPr>
          <w:rtl/>
        </w:rPr>
      </w:pPr>
      <w:r w:rsidRPr="00CE4EB6">
        <w:rPr>
          <w:rStyle w:val="TagStyle"/>
          <w:rtl/>
        </w:rPr>
        <w:t xml:space="preserve"> &lt;&lt; יור &gt;&gt; </w:t>
      </w:r>
      <w:r>
        <w:rPr>
          <w:rtl/>
        </w:rPr>
        <w:t>היו"ר ניסים ואטורי:</w:t>
      </w:r>
      <w:r w:rsidRPr="00CE4EB6">
        <w:rPr>
          <w:rStyle w:val="TagStyle"/>
          <w:rtl/>
        </w:rPr>
        <w:t xml:space="preserve"> &lt;&lt; יור &gt;&gt;</w:t>
      </w:r>
      <w:r>
        <w:rPr>
          <w:rtl/>
        </w:rPr>
        <w:t xml:space="preserve">  </w:t>
      </w:r>
    </w:p>
    <w:p w:rsidR="001121EE" w:rsidRDefault="001121EE" w:rsidP="00DB1A2A">
      <w:pPr>
        <w:rPr>
          <w:rtl/>
        </w:rPr>
      </w:pPr>
    </w:p>
    <w:p w:rsidR="001121EE" w:rsidRDefault="001121EE" w:rsidP="00EF4B74">
      <w:pPr>
        <w:rPr>
          <w:rtl/>
        </w:rPr>
      </w:pPr>
      <w:r>
        <w:rPr>
          <w:rFonts w:hint="cs"/>
          <w:rtl/>
        </w:rPr>
        <w:t>תודה רבה.</w:t>
      </w:r>
    </w:p>
    <w:p w:rsidR="001121EE" w:rsidRDefault="001121EE" w:rsidP="00EF4B74">
      <w:pPr>
        <w:rPr>
          <w:rtl/>
        </w:rPr>
      </w:pPr>
    </w:p>
    <w:p w:rsidR="001121EE" w:rsidRDefault="001121EE" w:rsidP="00EF4B74">
      <w:pPr>
        <w:pStyle w:val="-"/>
        <w:keepNext/>
        <w:rPr>
          <w:rtl/>
        </w:rPr>
      </w:pPr>
      <w:bookmarkStart w:id="24243" w:name="ET_speakercontinue_6156_12"/>
      <w:r w:rsidRPr="00CE4EB6">
        <w:rPr>
          <w:rStyle w:val="TagStyle"/>
          <w:rtl/>
        </w:rPr>
        <w:t xml:space="preserve"> &lt;&lt; דובר_המשך &gt;&gt; </w:t>
      </w:r>
      <w:r>
        <w:rPr>
          <w:rtl/>
        </w:rPr>
        <w:t>גלעד קריב (העבודה):</w:t>
      </w:r>
      <w:r w:rsidRPr="00CE4EB6">
        <w:rPr>
          <w:rStyle w:val="TagStyle"/>
          <w:rtl/>
        </w:rPr>
        <w:t xml:space="preserve"> &lt;&lt; דובר_המשך &gt;&gt;</w:t>
      </w:r>
      <w:r>
        <w:rPr>
          <w:rtl/>
        </w:rPr>
        <w:t xml:space="preserve">  </w:t>
      </w:r>
      <w:bookmarkEnd w:id="24243"/>
    </w:p>
    <w:p w:rsidR="001121EE" w:rsidRDefault="001121EE" w:rsidP="00DB1A2A">
      <w:pPr>
        <w:rPr>
          <w:rtl/>
        </w:rPr>
      </w:pPr>
    </w:p>
    <w:p w:rsidR="001121EE" w:rsidRDefault="00DB1A2A" w:rsidP="00EB6880">
      <w:pPr>
        <w:rPr>
          <w:rtl/>
        </w:rPr>
      </w:pPr>
      <w:r>
        <w:rPr>
          <w:rFonts w:hint="cs"/>
          <w:rtl/>
        </w:rPr>
        <w:t>– –</w:t>
      </w:r>
      <w:r w:rsidR="001121EE">
        <w:rPr>
          <w:rFonts w:hint="cs"/>
          <w:rtl/>
        </w:rPr>
        <w:t xml:space="preserve"> באוכלוסייה יהודית, מקדם את ההידרדרות שלנו </w:t>
      </w:r>
      <w:bookmarkStart w:id="24244" w:name="_ETM_Q57_226000"/>
      <w:bookmarkEnd w:id="24244"/>
      <w:r w:rsidR="001121EE">
        <w:rPr>
          <w:rFonts w:hint="cs"/>
          <w:rtl/>
        </w:rPr>
        <w:t xml:space="preserve">אל אותה מציאות דו-לאומית. </w:t>
      </w:r>
      <w:r w:rsidR="00A0787C">
        <w:rPr>
          <w:rFonts w:hint="cs"/>
          <w:rtl/>
        </w:rPr>
        <w:t xml:space="preserve">תודה, אדוני. </w:t>
      </w:r>
    </w:p>
    <w:p w:rsidR="001121EE" w:rsidRDefault="001121EE" w:rsidP="00EF4B74">
      <w:pPr>
        <w:rPr>
          <w:rtl/>
        </w:rPr>
      </w:pPr>
    </w:p>
    <w:p w:rsidR="001121EE" w:rsidRDefault="001121EE" w:rsidP="00EF4B74">
      <w:pPr>
        <w:pStyle w:val="af7"/>
        <w:keepNext/>
        <w:rPr>
          <w:rtl/>
        </w:rPr>
      </w:pPr>
      <w:r w:rsidRPr="00CE4EB6">
        <w:rPr>
          <w:rStyle w:val="TagStyle"/>
          <w:rtl/>
        </w:rPr>
        <w:t xml:space="preserve"> &lt;&lt; יור &gt;&gt; </w:t>
      </w:r>
      <w:r>
        <w:rPr>
          <w:rtl/>
        </w:rPr>
        <w:t>היו"ר ניסים ואטורי:</w:t>
      </w:r>
      <w:r w:rsidRPr="00CE4EB6">
        <w:rPr>
          <w:rStyle w:val="TagStyle"/>
          <w:rtl/>
        </w:rPr>
        <w:t xml:space="preserve"> &lt;&lt; יור &gt;&gt;</w:t>
      </w:r>
      <w:r>
        <w:rPr>
          <w:rtl/>
        </w:rPr>
        <w:t xml:space="preserve">  </w:t>
      </w:r>
    </w:p>
    <w:p w:rsidR="001121EE" w:rsidRDefault="001121EE" w:rsidP="00DB1A2A">
      <w:pPr>
        <w:rPr>
          <w:rtl/>
        </w:rPr>
      </w:pPr>
    </w:p>
    <w:p w:rsidR="001121EE" w:rsidRDefault="001121EE" w:rsidP="00A0787C">
      <w:pPr>
        <w:rPr>
          <w:rtl/>
        </w:rPr>
      </w:pPr>
      <w:r>
        <w:rPr>
          <w:rFonts w:hint="cs"/>
          <w:rtl/>
        </w:rPr>
        <w:t xml:space="preserve">תודה רבה. </w:t>
      </w:r>
      <w:bookmarkStart w:id="24245" w:name="_ETM_Q57_228000"/>
      <w:bookmarkEnd w:id="24245"/>
      <w:r>
        <w:rPr>
          <w:rFonts w:hint="cs"/>
          <w:rtl/>
        </w:rPr>
        <w:t xml:space="preserve">חבר הכנסת </w:t>
      </w:r>
      <w:bookmarkStart w:id="24246" w:name="_ETM_Q57_229000"/>
      <w:bookmarkEnd w:id="24246"/>
      <w:r>
        <w:rPr>
          <w:rFonts w:hint="cs"/>
          <w:rtl/>
        </w:rPr>
        <w:t xml:space="preserve">נאור שירי. </w:t>
      </w:r>
      <w:bookmarkStart w:id="24247" w:name="_ETM_Q57_233963"/>
      <w:bookmarkStart w:id="24248" w:name="_ETM_Q57_234026"/>
      <w:bookmarkStart w:id="24249" w:name="_ETM_Q57_234119"/>
      <w:bookmarkStart w:id="24250" w:name="_ETM_Q57_234183"/>
      <w:bookmarkEnd w:id="24247"/>
      <w:bookmarkEnd w:id="24248"/>
      <w:bookmarkEnd w:id="24249"/>
      <w:bookmarkEnd w:id="24250"/>
      <w:r>
        <w:rPr>
          <w:rFonts w:hint="cs"/>
          <w:rtl/>
        </w:rPr>
        <w:t xml:space="preserve">לגבי זה שאמרת שזה לא חוקי, בעוד </w:t>
      </w:r>
      <w:bookmarkStart w:id="24251" w:name="_ETM_Q57_232000"/>
      <w:bookmarkEnd w:id="24251"/>
      <w:r>
        <w:rPr>
          <w:rFonts w:hint="cs"/>
          <w:rtl/>
        </w:rPr>
        <w:t xml:space="preserve">20 דקות זה יהיה חוקי. </w:t>
      </w:r>
    </w:p>
    <w:p w:rsidR="001121EE" w:rsidRDefault="001121EE" w:rsidP="00EF4B74">
      <w:pPr>
        <w:rPr>
          <w:rtl/>
        </w:rPr>
      </w:pPr>
      <w:bookmarkStart w:id="24252" w:name="_ETM_Q57_236000"/>
      <w:bookmarkEnd w:id="24252"/>
    </w:p>
    <w:p w:rsidR="001121EE" w:rsidRDefault="001121EE" w:rsidP="00EF4B74">
      <w:pPr>
        <w:pStyle w:val="af6"/>
        <w:keepNext/>
        <w:rPr>
          <w:rtl/>
        </w:rPr>
      </w:pPr>
      <w:r w:rsidRPr="00CE4EB6">
        <w:rPr>
          <w:rStyle w:val="TagStyle"/>
          <w:rtl/>
        </w:rPr>
        <w:t xml:space="preserve"> &lt;&lt; קריאה &gt;&gt; </w:t>
      </w:r>
      <w:r>
        <w:rPr>
          <w:rtl/>
        </w:rPr>
        <w:t>גלעד קריב (העבודה):</w:t>
      </w:r>
      <w:r w:rsidRPr="00CE4EB6">
        <w:rPr>
          <w:rStyle w:val="TagStyle"/>
          <w:rtl/>
        </w:rPr>
        <w:t xml:space="preserve"> &lt;&lt; קריאה &gt;&gt;</w:t>
      </w:r>
      <w:r>
        <w:rPr>
          <w:rtl/>
        </w:rPr>
        <w:t xml:space="preserve">  </w:t>
      </w:r>
    </w:p>
    <w:p w:rsidR="001121EE" w:rsidRDefault="001121EE" w:rsidP="00DB1A2A">
      <w:pPr>
        <w:rPr>
          <w:rtl/>
        </w:rPr>
      </w:pPr>
    </w:p>
    <w:p w:rsidR="001121EE" w:rsidRDefault="001121EE" w:rsidP="00EF4B74">
      <w:pPr>
        <w:rPr>
          <w:rtl/>
        </w:rPr>
      </w:pPr>
      <w:r>
        <w:rPr>
          <w:rFonts w:hint="cs"/>
          <w:rtl/>
        </w:rPr>
        <w:t>לא, לא, זה מה שאתה לא מבין, הישיבה בחומש גם אחרי זה תהיה לא חוקית, כי היא על קרקעות פרטיות.</w:t>
      </w:r>
    </w:p>
    <w:p w:rsidR="001121EE" w:rsidRDefault="001121EE" w:rsidP="00EF4B74">
      <w:pPr>
        <w:rPr>
          <w:rtl/>
        </w:rPr>
      </w:pPr>
    </w:p>
    <w:p w:rsidR="001121EE" w:rsidRDefault="001121EE" w:rsidP="00EF4B74">
      <w:pPr>
        <w:pStyle w:val="af7"/>
        <w:keepNext/>
        <w:rPr>
          <w:rtl/>
        </w:rPr>
      </w:pPr>
      <w:r w:rsidRPr="00CE4EB6">
        <w:rPr>
          <w:rStyle w:val="TagStyle"/>
          <w:rtl/>
        </w:rPr>
        <w:t xml:space="preserve"> &lt;&lt; יור &gt;&gt; </w:t>
      </w:r>
      <w:r>
        <w:rPr>
          <w:rtl/>
        </w:rPr>
        <w:t>היו"ר ניסים ואטורי:</w:t>
      </w:r>
      <w:r w:rsidRPr="00CE4EB6">
        <w:rPr>
          <w:rStyle w:val="TagStyle"/>
          <w:rtl/>
        </w:rPr>
        <w:t xml:space="preserve"> &lt;&lt; יור &gt;&gt;</w:t>
      </w:r>
      <w:r>
        <w:rPr>
          <w:rtl/>
        </w:rPr>
        <w:t xml:space="preserve">  </w:t>
      </w:r>
    </w:p>
    <w:p w:rsidR="001121EE" w:rsidRDefault="001121EE" w:rsidP="00DB1A2A">
      <w:pPr>
        <w:rPr>
          <w:rtl/>
        </w:rPr>
      </w:pPr>
    </w:p>
    <w:p w:rsidR="001121EE" w:rsidRDefault="001121EE" w:rsidP="00EF4B74">
      <w:pPr>
        <w:rPr>
          <w:rtl/>
        </w:rPr>
      </w:pPr>
      <w:r>
        <w:rPr>
          <w:rFonts w:hint="cs"/>
          <w:rtl/>
        </w:rPr>
        <w:t xml:space="preserve">חברי הכנסת נאור שירי, בבקשה. </w:t>
      </w:r>
    </w:p>
    <w:p w:rsidR="001121EE" w:rsidRDefault="001121EE" w:rsidP="00EF4B74">
      <w:pPr>
        <w:rPr>
          <w:rtl/>
        </w:rPr>
      </w:pPr>
    </w:p>
    <w:p w:rsidR="001121EE" w:rsidRDefault="001121EE" w:rsidP="00EF4B74">
      <w:pPr>
        <w:pStyle w:val="af6"/>
        <w:keepNext/>
        <w:rPr>
          <w:rtl/>
        </w:rPr>
      </w:pPr>
      <w:bookmarkStart w:id="24253" w:name="ET_interruption_6156_61"/>
      <w:r w:rsidRPr="000C35BA">
        <w:rPr>
          <w:rStyle w:val="TagStyle"/>
          <w:rtl/>
        </w:rPr>
        <w:t xml:space="preserve"> &lt;&lt; קריאה &gt;&gt; </w:t>
      </w:r>
      <w:r>
        <w:rPr>
          <w:rtl/>
        </w:rPr>
        <w:t>גלעד קריב (העבודה):</w:t>
      </w:r>
      <w:r w:rsidRPr="000C35BA">
        <w:rPr>
          <w:rStyle w:val="TagStyle"/>
          <w:rtl/>
        </w:rPr>
        <w:t xml:space="preserve"> &lt;&lt; קריאה &gt;&gt;</w:t>
      </w:r>
      <w:r>
        <w:rPr>
          <w:rtl/>
        </w:rPr>
        <w:t xml:space="preserve">   </w:t>
      </w:r>
      <w:bookmarkEnd w:id="24253"/>
    </w:p>
    <w:p w:rsidR="001121EE" w:rsidRDefault="001121EE" w:rsidP="00DB1A2A">
      <w:pPr>
        <w:rPr>
          <w:rtl/>
          <w:lang w:eastAsia="he-IL"/>
        </w:rPr>
      </w:pPr>
    </w:p>
    <w:p w:rsidR="001121EE" w:rsidRPr="000C35BA" w:rsidRDefault="001121EE" w:rsidP="00DB1A2A">
      <w:pPr>
        <w:rPr>
          <w:rtl/>
          <w:lang w:eastAsia="he-IL"/>
        </w:rPr>
      </w:pPr>
      <w:bookmarkStart w:id="24254" w:name="_ETM_Q57_239417"/>
      <w:bookmarkStart w:id="24255" w:name="_ETM_Q57_239694"/>
      <w:bookmarkStart w:id="24256" w:name="_ETM_Q57_239830"/>
      <w:bookmarkEnd w:id="24254"/>
      <w:bookmarkEnd w:id="24255"/>
      <w:bookmarkEnd w:id="24256"/>
      <w:r>
        <w:rPr>
          <w:rFonts w:hint="cs"/>
          <w:rtl/>
          <w:lang w:eastAsia="he-IL"/>
        </w:rPr>
        <w:t xml:space="preserve">וזה בניגוד </w:t>
      </w:r>
      <w:r w:rsidR="00DB1A2A">
        <w:rPr>
          <w:rFonts w:hint="cs"/>
          <w:rtl/>
          <w:lang w:eastAsia="he-IL"/>
        </w:rPr>
        <w:t>– – –</w:t>
      </w:r>
    </w:p>
    <w:p w:rsidR="001121EE" w:rsidRDefault="001121EE" w:rsidP="00EF4B74">
      <w:pPr>
        <w:rPr>
          <w:rtl/>
        </w:rPr>
      </w:pPr>
      <w:bookmarkStart w:id="24257" w:name="_ETM_Q57_244000"/>
      <w:bookmarkEnd w:id="24257"/>
    </w:p>
    <w:p w:rsidR="001121EE" w:rsidRDefault="001121EE" w:rsidP="00EF4B74">
      <w:pPr>
        <w:pStyle w:val="af6"/>
        <w:keepNext/>
        <w:rPr>
          <w:rtl/>
        </w:rPr>
      </w:pPr>
      <w:bookmarkStart w:id="24258" w:name="ET_interruption_6451_18"/>
      <w:r w:rsidRPr="00DD50FB">
        <w:rPr>
          <w:rStyle w:val="TagStyle"/>
          <w:rtl/>
        </w:rPr>
        <w:t xml:space="preserve"> &lt;&lt; קריאה &gt;&gt; </w:t>
      </w:r>
      <w:r>
        <w:rPr>
          <w:rtl/>
        </w:rPr>
        <w:t>השרה להתיישבות ומשימות לאומיות אורית מלכה סטרוק:</w:t>
      </w:r>
      <w:r w:rsidRPr="00DD50FB">
        <w:rPr>
          <w:rStyle w:val="TagStyle"/>
          <w:rtl/>
        </w:rPr>
        <w:t xml:space="preserve"> &lt;&lt; קריאה &gt;&gt;</w:t>
      </w:r>
      <w:r>
        <w:rPr>
          <w:rtl/>
        </w:rPr>
        <w:t xml:space="preserve">  </w:t>
      </w:r>
      <w:bookmarkEnd w:id="24258"/>
    </w:p>
    <w:p w:rsidR="001121EE" w:rsidRDefault="001121EE" w:rsidP="00DB1A2A">
      <w:pPr>
        <w:rPr>
          <w:rtl/>
        </w:rPr>
      </w:pPr>
    </w:p>
    <w:p w:rsidR="001121EE" w:rsidRDefault="001121EE" w:rsidP="00EF4B74">
      <w:pPr>
        <w:rPr>
          <w:rtl/>
        </w:rPr>
      </w:pPr>
      <w:r>
        <w:rPr>
          <w:rFonts w:hint="cs"/>
          <w:rtl/>
        </w:rPr>
        <w:t>אתה לא מבין שמה שאנחנו מחוקקים הוא לא חוקי, ומה שהוא מחוקק – הוא חוקי.</w:t>
      </w:r>
      <w:r w:rsidR="00A0787C">
        <w:rPr>
          <w:rFonts w:hint="cs"/>
          <w:rtl/>
        </w:rPr>
        <w:t xml:space="preserve"> זה הכלל. </w:t>
      </w:r>
    </w:p>
    <w:p w:rsidR="001121EE" w:rsidRDefault="001121EE" w:rsidP="00EF4B74">
      <w:pPr>
        <w:rPr>
          <w:rtl/>
        </w:rPr>
      </w:pPr>
    </w:p>
    <w:p w:rsidR="001121EE" w:rsidRDefault="001121EE" w:rsidP="00EF4B74">
      <w:pPr>
        <w:pStyle w:val="a4"/>
        <w:keepNext/>
        <w:rPr>
          <w:rtl/>
        </w:rPr>
      </w:pPr>
      <w:bookmarkStart w:id="24259" w:name="_ETM_Q57_250000"/>
      <w:bookmarkStart w:id="24260" w:name="ET_speaker_6361_22"/>
      <w:bookmarkEnd w:id="24259"/>
      <w:r w:rsidRPr="00DD50FB">
        <w:rPr>
          <w:rStyle w:val="TagStyle"/>
          <w:rtl/>
        </w:rPr>
        <w:t xml:space="preserve"> &lt;&lt; דובר &gt;&gt; </w:t>
      </w:r>
      <w:bookmarkStart w:id="24261" w:name="_Toc130302262"/>
      <w:bookmarkStart w:id="24262" w:name="_Toc130302798"/>
      <w:r>
        <w:rPr>
          <w:rtl/>
        </w:rPr>
        <w:t>נאור שירי (יש עתיד):</w:t>
      </w:r>
      <w:bookmarkEnd w:id="24261"/>
      <w:bookmarkEnd w:id="24262"/>
      <w:r w:rsidRPr="00DD50FB">
        <w:rPr>
          <w:rStyle w:val="TagStyle"/>
          <w:rtl/>
        </w:rPr>
        <w:t xml:space="preserve"> &lt;&lt; דובר &gt;&gt;</w:t>
      </w:r>
      <w:r>
        <w:rPr>
          <w:rtl/>
        </w:rPr>
        <w:t xml:space="preserve">  </w:t>
      </w:r>
      <w:bookmarkEnd w:id="24260"/>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מה קורה עם המשימות הלאומיות? </w:t>
      </w:r>
    </w:p>
    <w:p w:rsidR="001121EE" w:rsidRDefault="001121EE" w:rsidP="00EF4B74">
      <w:pPr>
        <w:rPr>
          <w:rtl/>
          <w:lang w:eastAsia="he-IL"/>
        </w:rPr>
      </w:pPr>
      <w:bookmarkStart w:id="24263" w:name="_ETM_Q57_252000"/>
      <w:bookmarkEnd w:id="24263"/>
    </w:p>
    <w:p w:rsidR="001121EE" w:rsidRDefault="001121EE" w:rsidP="00EF4B74">
      <w:pPr>
        <w:pStyle w:val="af6"/>
        <w:keepNext/>
        <w:rPr>
          <w:rtl/>
        </w:rPr>
      </w:pPr>
      <w:bookmarkStart w:id="24264" w:name="ET_interruption_6451_23"/>
      <w:r w:rsidRPr="00DD50FB">
        <w:rPr>
          <w:rStyle w:val="TagStyle"/>
          <w:rtl/>
        </w:rPr>
        <w:t xml:space="preserve"> &lt;&lt; קריאה &gt;&gt; </w:t>
      </w:r>
      <w:r>
        <w:rPr>
          <w:rtl/>
        </w:rPr>
        <w:t>השרה להתיישבות ומשימות לאומיות אורית מלכה סטרוק:</w:t>
      </w:r>
      <w:r w:rsidRPr="00DD50FB">
        <w:rPr>
          <w:rStyle w:val="TagStyle"/>
          <w:rtl/>
        </w:rPr>
        <w:t xml:space="preserve"> &lt;&lt; קריאה &gt;&gt;</w:t>
      </w:r>
      <w:r>
        <w:rPr>
          <w:rtl/>
        </w:rPr>
        <w:t xml:space="preserve">  </w:t>
      </w:r>
      <w:bookmarkEnd w:id="24264"/>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ברוך השם, אנחנו הולכים להגשים אחת </w:t>
      </w:r>
      <w:bookmarkStart w:id="24265" w:name="_ETM_Q57_255000"/>
      <w:bookmarkEnd w:id="24265"/>
      <w:r>
        <w:rPr>
          <w:rFonts w:hint="cs"/>
          <w:rtl/>
          <w:lang w:eastAsia="he-IL"/>
        </w:rPr>
        <w:t xml:space="preserve">עכשיו. </w:t>
      </w:r>
    </w:p>
    <w:p w:rsidR="001121EE" w:rsidRDefault="001121EE" w:rsidP="00EF4B74">
      <w:pPr>
        <w:rPr>
          <w:rtl/>
          <w:lang w:eastAsia="he-IL"/>
        </w:rPr>
      </w:pPr>
    </w:p>
    <w:p w:rsidR="001121EE" w:rsidRDefault="001121EE" w:rsidP="00EF4B74">
      <w:pPr>
        <w:pStyle w:val="-"/>
        <w:keepNext/>
        <w:rPr>
          <w:rtl/>
        </w:rPr>
      </w:pPr>
      <w:bookmarkStart w:id="24266" w:name="ET_speakercontinue_6361_24"/>
      <w:r w:rsidRPr="00DD50FB">
        <w:rPr>
          <w:rStyle w:val="TagStyle"/>
          <w:rtl/>
        </w:rPr>
        <w:t xml:space="preserve"> &lt;&lt; דובר_המשך &gt;&gt; </w:t>
      </w:r>
      <w:r>
        <w:rPr>
          <w:rtl/>
        </w:rPr>
        <w:t>נאור שירי (יש עתיד):</w:t>
      </w:r>
      <w:r w:rsidRPr="00DD50FB">
        <w:rPr>
          <w:rStyle w:val="TagStyle"/>
          <w:rtl/>
        </w:rPr>
        <w:t xml:space="preserve"> &lt;&lt; דובר_המשך &gt;&gt;</w:t>
      </w:r>
      <w:r>
        <w:rPr>
          <w:rtl/>
        </w:rPr>
        <w:t xml:space="preserve">  </w:t>
      </w:r>
      <w:bookmarkEnd w:id="24266"/>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כנסת נכבדה, חבריי חברי הכנסת, כבוד היושב-ראש והאורחים ביציע </w:t>
      </w:r>
      <w:bookmarkStart w:id="24267" w:name="_ETM_Q57_266000"/>
      <w:bookmarkEnd w:id="24267"/>
      <w:r>
        <w:rPr>
          <w:rFonts w:hint="cs"/>
          <w:rtl/>
          <w:lang w:eastAsia="he-IL"/>
        </w:rPr>
        <w:t xml:space="preserve">הכבוד, אני אנסה – למרות הנאומים הקודמים שלי או כל הנאומים </w:t>
      </w:r>
      <w:bookmarkStart w:id="24268" w:name="_ETM_Q57_270000"/>
      <w:bookmarkEnd w:id="24268"/>
      <w:r>
        <w:rPr>
          <w:rFonts w:hint="cs"/>
          <w:rtl/>
          <w:lang w:eastAsia="he-IL"/>
        </w:rPr>
        <w:t xml:space="preserve">שבהם אני בדרך כלל מתחיל באיזה מישור ואז עולה באוקטבות – דווקא </w:t>
      </w:r>
      <w:bookmarkStart w:id="24269" w:name="_ETM_Q57_280000"/>
      <w:bookmarkEnd w:id="24269"/>
      <w:r>
        <w:rPr>
          <w:rFonts w:hint="cs"/>
          <w:rtl/>
          <w:lang w:eastAsia="he-IL"/>
        </w:rPr>
        <w:t xml:space="preserve">נוכח הצעקות הקודמות ננסה להוריד רגע את הטונים. דווקא </w:t>
      </w:r>
      <w:bookmarkStart w:id="24270" w:name="_ETM_Q57_286000"/>
      <w:bookmarkEnd w:id="24270"/>
      <w:r>
        <w:rPr>
          <w:rFonts w:hint="cs"/>
          <w:rtl/>
          <w:lang w:eastAsia="he-IL"/>
        </w:rPr>
        <w:t xml:space="preserve">אתייחס תחילה אליכם, היושבים ביציע. יש מצב שאני חלוק עליכם אידיאולוגית. אני דווקא חושב שזה הבית הנכון, שאפשר לדבר בו קצת על מהות ואידיאולוגיה, וזה בסדר להיות חלוקים. אני </w:t>
      </w:r>
      <w:bookmarkStart w:id="24271" w:name="_ETM_Q57_305000"/>
      <w:bookmarkEnd w:id="24271"/>
      <w:r>
        <w:rPr>
          <w:rFonts w:hint="cs"/>
          <w:rtl/>
          <w:lang w:eastAsia="he-IL"/>
        </w:rPr>
        <w:t xml:space="preserve">חלוק על הדרך, אני יכול להיות חלוק גם על הצורה שבה החוק נחקק או על כמה התחשבו בצורכי מערכת הביטחון, אבל </w:t>
      </w:r>
      <w:bookmarkStart w:id="24272" w:name="_ETM_Q57_316000"/>
      <w:bookmarkEnd w:id="24272"/>
      <w:r>
        <w:rPr>
          <w:rFonts w:hint="cs"/>
          <w:rtl/>
          <w:lang w:eastAsia="he-IL"/>
        </w:rPr>
        <w:t xml:space="preserve">אני לא רוצה להגיע לזה. אני דווקא רוצה להגיע למחלוקת </w:t>
      </w:r>
      <w:bookmarkStart w:id="24273" w:name="_ETM_Q57_319000"/>
      <w:bookmarkEnd w:id="24273"/>
      <w:r>
        <w:rPr>
          <w:rFonts w:hint="cs"/>
          <w:rtl/>
          <w:lang w:eastAsia="he-IL"/>
        </w:rPr>
        <w:t xml:space="preserve">האמיתית בחברה היום. </w:t>
      </w:r>
    </w:p>
    <w:p w:rsidR="001121EE" w:rsidRDefault="001121EE" w:rsidP="00EF4B74">
      <w:pPr>
        <w:rPr>
          <w:rtl/>
          <w:lang w:eastAsia="he-IL"/>
        </w:rPr>
      </w:pPr>
    </w:p>
    <w:p w:rsidR="001121EE" w:rsidRDefault="001121EE" w:rsidP="00EF4B74">
      <w:pPr>
        <w:rPr>
          <w:rtl/>
        </w:rPr>
      </w:pPr>
      <w:bookmarkStart w:id="24274" w:name="_ETM_Q57_325000"/>
      <w:bookmarkEnd w:id="24274"/>
      <w:r>
        <w:rPr>
          <w:rFonts w:hint="cs"/>
          <w:rtl/>
          <w:lang w:eastAsia="he-IL"/>
        </w:rPr>
        <w:t>דווקא נוכח הזמנים שאנחנו נמצאים</w:t>
      </w:r>
      <w:bookmarkStart w:id="24275" w:name="_ETM_Q57_165000"/>
      <w:bookmarkStart w:id="24276" w:name="_ETM_Q57_285479"/>
      <w:bookmarkStart w:id="24277" w:name="_ETM_Q57_330639"/>
      <w:bookmarkEnd w:id="24275"/>
      <w:bookmarkEnd w:id="24276"/>
      <w:bookmarkEnd w:id="24277"/>
      <w:r>
        <w:rPr>
          <w:rFonts w:hint="cs"/>
          <w:rtl/>
          <w:lang w:eastAsia="he-IL"/>
        </w:rPr>
        <w:t xml:space="preserve"> בהם, אני מנסה לחשוב </w:t>
      </w:r>
      <w:r>
        <w:rPr>
          <w:rFonts w:hint="eastAsia"/>
          <w:rtl/>
          <w:lang w:eastAsia="he-IL"/>
        </w:rPr>
        <w:t>–</w:t>
      </w:r>
      <w:r>
        <w:rPr>
          <w:rFonts w:hint="cs"/>
          <w:rtl/>
          <w:lang w:eastAsia="he-IL"/>
        </w:rPr>
        <w:t xml:space="preserve"> </w:t>
      </w:r>
      <w:r>
        <w:rPr>
          <w:rtl/>
        </w:rPr>
        <w:t xml:space="preserve">חג </w:t>
      </w:r>
      <w:bookmarkStart w:id="24278" w:name="_ETM_Q57_330999"/>
      <w:bookmarkEnd w:id="24278"/>
      <w:r>
        <w:rPr>
          <w:rtl/>
        </w:rPr>
        <w:t>החירות</w:t>
      </w:r>
      <w:r>
        <w:rPr>
          <w:rFonts w:hint="cs"/>
          <w:rtl/>
        </w:rPr>
        <w:t>,</w:t>
      </w:r>
      <w:r>
        <w:rPr>
          <w:rtl/>
        </w:rPr>
        <w:t xml:space="preserve"> </w:t>
      </w:r>
      <w:bookmarkStart w:id="24279" w:name="_ETM_Q57_333100"/>
      <w:bookmarkEnd w:id="24279"/>
      <w:r>
        <w:rPr>
          <w:rtl/>
        </w:rPr>
        <w:t>ז</w:t>
      </w:r>
      <w:r>
        <w:rPr>
          <w:rFonts w:hint="cs"/>
          <w:rtl/>
        </w:rPr>
        <w:t>י</w:t>
      </w:r>
      <w:r>
        <w:rPr>
          <w:rtl/>
        </w:rPr>
        <w:t>כרון</w:t>
      </w:r>
      <w:r>
        <w:rPr>
          <w:rFonts w:hint="cs"/>
          <w:rtl/>
        </w:rPr>
        <w:t>,</w:t>
      </w:r>
      <w:r>
        <w:rPr>
          <w:rtl/>
        </w:rPr>
        <w:t xml:space="preserve"> </w:t>
      </w:r>
      <w:bookmarkStart w:id="24280" w:name="_ETM_Q57_334090"/>
      <w:bookmarkEnd w:id="24280"/>
      <w:r>
        <w:rPr>
          <w:rtl/>
        </w:rPr>
        <w:t>שואה</w:t>
      </w:r>
      <w:r>
        <w:rPr>
          <w:rFonts w:hint="cs"/>
          <w:rtl/>
        </w:rPr>
        <w:t>,</w:t>
      </w:r>
      <w:r>
        <w:rPr>
          <w:rtl/>
        </w:rPr>
        <w:t xml:space="preserve"> </w:t>
      </w:r>
      <w:bookmarkStart w:id="24281" w:name="_ETM_Q57_334840"/>
      <w:bookmarkEnd w:id="24281"/>
      <w:r>
        <w:rPr>
          <w:rtl/>
        </w:rPr>
        <w:t>עצמאות</w:t>
      </w:r>
      <w:r>
        <w:rPr>
          <w:rFonts w:hint="cs"/>
          <w:rtl/>
        </w:rPr>
        <w:t>,</w:t>
      </w:r>
      <w:r>
        <w:rPr>
          <w:rtl/>
        </w:rPr>
        <w:t xml:space="preserve"> </w:t>
      </w:r>
      <w:bookmarkStart w:id="24282" w:name="_ETM_Q57_336370"/>
      <w:bookmarkEnd w:id="24282"/>
      <w:r>
        <w:rPr>
          <w:rtl/>
        </w:rPr>
        <w:t xml:space="preserve">החגים </w:t>
      </w:r>
      <w:bookmarkStart w:id="24283" w:name="_ETM_Q57_336849"/>
      <w:bookmarkEnd w:id="24283"/>
      <w:r>
        <w:rPr>
          <w:rtl/>
        </w:rPr>
        <w:t>הישראלי</w:t>
      </w:r>
      <w:r>
        <w:rPr>
          <w:rFonts w:hint="cs"/>
          <w:rtl/>
        </w:rPr>
        <w:t>י</w:t>
      </w:r>
      <w:r>
        <w:rPr>
          <w:rtl/>
        </w:rPr>
        <w:t>ם</w:t>
      </w:r>
      <w:r>
        <w:rPr>
          <w:rFonts w:hint="cs"/>
          <w:rtl/>
        </w:rPr>
        <w:t xml:space="preserve"> </w:t>
      </w:r>
      <w:r>
        <w:rPr>
          <w:rFonts w:hint="eastAsia"/>
          <w:rtl/>
        </w:rPr>
        <w:t>–</w:t>
      </w:r>
      <w:r>
        <w:rPr>
          <w:rtl/>
        </w:rPr>
        <w:t xml:space="preserve"> </w:t>
      </w:r>
      <w:bookmarkStart w:id="24284" w:name="_ETM_Q57_337480"/>
      <w:bookmarkEnd w:id="24284"/>
      <w:r>
        <w:rPr>
          <w:rtl/>
        </w:rPr>
        <w:t xml:space="preserve">אני </w:t>
      </w:r>
      <w:bookmarkStart w:id="24285" w:name="_ETM_Q57_337599"/>
      <w:bookmarkEnd w:id="24285"/>
      <w:r>
        <w:rPr>
          <w:rtl/>
        </w:rPr>
        <w:t xml:space="preserve">מנסה </w:t>
      </w:r>
      <w:bookmarkStart w:id="24286" w:name="_ETM_Q57_337900"/>
      <w:bookmarkEnd w:id="24286"/>
      <w:r>
        <w:rPr>
          <w:rtl/>
        </w:rPr>
        <w:t>לחשוב</w:t>
      </w:r>
      <w:r>
        <w:rPr>
          <w:rFonts w:hint="cs"/>
          <w:rtl/>
        </w:rPr>
        <w:t>:</w:t>
      </w:r>
      <w:r>
        <w:rPr>
          <w:rtl/>
        </w:rPr>
        <w:t xml:space="preserve"> </w:t>
      </w:r>
      <w:bookmarkStart w:id="24287" w:name="_ETM_Q57_340120"/>
      <w:bookmarkEnd w:id="24287"/>
      <w:r>
        <w:rPr>
          <w:rtl/>
        </w:rPr>
        <w:t xml:space="preserve">לא </w:t>
      </w:r>
      <w:bookmarkStart w:id="24288" w:name="_ETM_Q57_340360"/>
      <w:bookmarkEnd w:id="24288"/>
      <w:r>
        <w:rPr>
          <w:rtl/>
        </w:rPr>
        <w:t>יכ</w:t>
      </w:r>
      <w:r>
        <w:rPr>
          <w:rFonts w:hint="cs"/>
          <w:rtl/>
        </w:rPr>
        <w:t>ולתם – ואני פונה פה אליכם – לעצור דווקא בחודש הזה? לא יכולתם לתת שנייה איזה ברקס קטן?</w:t>
      </w:r>
      <w:bookmarkStart w:id="24289" w:name="_ETM_Q57_351000"/>
      <w:bookmarkEnd w:id="24289"/>
    </w:p>
    <w:p w:rsidR="001121EE" w:rsidRDefault="001121EE" w:rsidP="00EF4B74">
      <w:pPr>
        <w:rPr>
          <w:rtl/>
        </w:rPr>
      </w:pPr>
      <w:bookmarkStart w:id="24290" w:name="_ETM_Q57_352000"/>
      <w:bookmarkEnd w:id="24290"/>
    </w:p>
    <w:p w:rsidR="001121EE" w:rsidRDefault="001121EE" w:rsidP="00EF4B74">
      <w:pPr>
        <w:pStyle w:val="af6"/>
        <w:keepNext/>
        <w:rPr>
          <w:rtl/>
        </w:rPr>
      </w:pPr>
      <w:bookmarkStart w:id="24291" w:name="ET_interruption_6451_25"/>
      <w:r w:rsidRPr="00F4262D">
        <w:rPr>
          <w:rStyle w:val="TagStyle"/>
          <w:rtl/>
        </w:rPr>
        <w:t xml:space="preserve"> &lt;&lt; קריאה &gt;&gt; </w:t>
      </w:r>
      <w:r>
        <w:rPr>
          <w:rtl/>
        </w:rPr>
        <w:t>השרה להתיישבות ומשימות לאומיות אורית מלכה סטרוק:</w:t>
      </w:r>
      <w:r w:rsidRPr="00F4262D">
        <w:rPr>
          <w:rStyle w:val="TagStyle"/>
          <w:rtl/>
        </w:rPr>
        <w:t xml:space="preserve"> &lt;&lt; קריאה &gt;&gt;</w:t>
      </w:r>
      <w:r>
        <w:rPr>
          <w:rtl/>
        </w:rPr>
        <w:t xml:space="preserve">  </w:t>
      </w:r>
      <w:bookmarkEnd w:id="24291"/>
    </w:p>
    <w:p w:rsidR="001121EE" w:rsidRDefault="001121EE" w:rsidP="00DB1A2A">
      <w:pPr>
        <w:rPr>
          <w:rtl/>
        </w:rPr>
      </w:pPr>
    </w:p>
    <w:p w:rsidR="001121EE" w:rsidRDefault="001121EE" w:rsidP="00EF4B74">
      <w:pPr>
        <w:rPr>
          <w:rtl/>
        </w:rPr>
      </w:pPr>
      <w:r>
        <w:rPr>
          <w:rFonts w:hint="cs"/>
          <w:rtl/>
        </w:rPr>
        <w:t>בג"ץ לא יכול לתת ברקס.</w:t>
      </w:r>
    </w:p>
    <w:p w:rsidR="001121EE" w:rsidRDefault="001121EE" w:rsidP="00EF4B74">
      <w:pPr>
        <w:rPr>
          <w:rtl/>
        </w:rPr>
      </w:pPr>
    </w:p>
    <w:p w:rsidR="001121EE" w:rsidRDefault="001121EE" w:rsidP="00EF4B74">
      <w:pPr>
        <w:pStyle w:val="-"/>
        <w:keepNext/>
        <w:rPr>
          <w:rtl/>
        </w:rPr>
      </w:pPr>
      <w:bookmarkStart w:id="24292" w:name="ET_speakercontinue_6361_26"/>
      <w:r w:rsidRPr="00F4262D">
        <w:rPr>
          <w:rStyle w:val="TagStyle"/>
          <w:rtl/>
        </w:rPr>
        <w:t xml:space="preserve"> &lt;&lt; דובר_המשך &gt;&gt; </w:t>
      </w:r>
      <w:r>
        <w:rPr>
          <w:rtl/>
        </w:rPr>
        <w:t>נאור שירי (יש עתיד):</w:t>
      </w:r>
      <w:r w:rsidRPr="00F4262D">
        <w:rPr>
          <w:rStyle w:val="TagStyle"/>
          <w:rtl/>
        </w:rPr>
        <w:t xml:space="preserve"> &lt;&lt; דובר_המשך &gt;&gt;</w:t>
      </w:r>
      <w:r>
        <w:rPr>
          <w:rtl/>
        </w:rPr>
        <w:t xml:space="preserve">  </w:t>
      </w:r>
      <w:bookmarkEnd w:id="24292"/>
    </w:p>
    <w:p w:rsidR="001121EE" w:rsidRDefault="001121EE" w:rsidP="00DB1A2A">
      <w:pPr>
        <w:rPr>
          <w:rtl/>
        </w:rPr>
      </w:pPr>
    </w:p>
    <w:p w:rsidR="001121EE" w:rsidRDefault="001121EE" w:rsidP="00EF4B74">
      <w:pPr>
        <w:rPr>
          <w:rtl/>
        </w:rPr>
      </w:pPr>
      <w:r>
        <w:rPr>
          <w:rFonts w:hint="cs"/>
          <w:rtl/>
        </w:rPr>
        <w:t>בסדר, אני שואל אותך.</w:t>
      </w:r>
      <w:r w:rsidR="00A0787C">
        <w:rPr>
          <w:rFonts w:hint="cs"/>
          <w:rtl/>
        </w:rPr>
        <w:t xml:space="preserve"> בחודש הזה. </w:t>
      </w:r>
    </w:p>
    <w:p w:rsidR="001121EE" w:rsidRDefault="001121EE" w:rsidP="00EF4B74">
      <w:pPr>
        <w:rPr>
          <w:rtl/>
        </w:rPr>
      </w:pPr>
    </w:p>
    <w:p w:rsidR="001121EE" w:rsidRDefault="001121EE" w:rsidP="00EF4B74">
      <w:pPr>
        <w:pStyle w:val="af6"/>
        <w:keepNext/>
        <w:rPr>
          <w:rtl/>
        </w:rPr>
      </w:pPr>
      <w:bookmarkStart w:id="24293" w:name="ET_interruption_6451_27"/>
      <w:r w:rsidRPr="00F4262D">
        <w:rPr>
          <w:rStyle w:val="TagStyle"/>
          <w:rtl/>
        </w:rPr>
        <w:t xml:space="preserve"> &lt;&lt; קריאה &gt;&gt; </w:t>
      </w:r>
      <w:r>
        <w:rPr>
          <w:rtl/>
        </w:rPr>
        <w:t>השרה להתיישבות ומשימות לאומיות אורית מלכה סטרוק:</w:t>
      </w:r>
      <w:r w:rsidRPr="00F4262D">
        <w:rPr>
          <w:rStyle w:val="TagStyle"/>
          <w:rtl/>
        </w:rPr>
        <w:t xml:space="preserve"> &lt;&lt; קריאה &gt;&gt;</w:t>
      </w:r>
      <w:r>
        <w:rPr>
          <w:rtl/>
        </w:rPr>
        <w:t xml:space="preserve">  </w:t>
      </w:r>
      <w:bookmarkEnd w:id="24293"/>
    </w:p>
    <w:p w:rsidR="001121EE" w:rsidRDefault="001121EE" w:rsidP="00DB1A2A">
      <w:pPr>
        <w:rPr>
          <w:rtl/>
        </w:rPr>
      </w:pPr>
    </w:p>
    <w:p w:rsidR="001121EE" w:rsidRDefault="001121EE" w:rsidP="00A0787C">
      <w:pPr>
        <w:rPr>
          <w:rtl/>
        </w:rPr>
      </w:pPr>
      <w:r>
        <w:rPr>
          <w:rFonts w:hint="cs"/>
          <w:rtl/>
        </w:rPr>
        <w:t xml:space="preserve">בגלל בג"ץ. </w:t>
      </w:r>
      <w:bookmarkStart w:id="24294" w:name="_ETM_Q57_354000"/>
      <w:bookmarkEnd w:id="24294"/>
      <w:r w:rsidR="00A0787C">
        <w:rPr>
          <w:rFonts w:hint="cs"/>
          <w:rtl/>
        </w:rPr>
        <w:t>ב</w:t>
      </w:r>
      <w:r>
        <w:rPr>
          <w:rFonts w:hint="cs"/>
          <w:rtl/>
        </w:rPr>
        <w:t xml:space="preserve">גלל בג"ץ לא יכולנו. </w:t>
      </w:r>
    </w:p>
    <w:p w:rsidR="001121EE" w:rsidRDefault="001121EE" w:rsidP="00EF4B74">
      <w:pPr>
        <w:rPr>
          <w:rtl/>
        </w:rPr>
      </w:pPr>
    </w:p>
    <w:p w:rsidR="001121EE" w:rsidRDefault="001121EE" w:rsidP="00EF4B74">
      <w:pPr>
        <w:pStyle w:val="-"/>
        <w:keepNext/>
        <w:rPr>
          <w:rtl/>
        </w:rPr>
      </w:pPr>
      <w:bookmarkStart w:id="24295" w:name="ET_speakercontinue_6361_30"/>
      <w:r w:rsidRPr="00F4262D">
        <w:rPr>
          <w:rStyle w:val="TagStyle"/>
          <w:rtl/>
        </w:rPr>
        <w:t xml:space="preserve"> &lt;&lt; דובר_המשך &gt;&gt; </w:t>
      </w:r>
      <w:r>
        <w:rPr>
          <w:rtl/>
        </w:rPr>
        <w:t>נאור שירי (יש עתיד):</w:t>
      </w:r>
      <w:r w:rsidRPr="00F4262D">
        <w:rPr>
          <w:rStyle w:val="TagStyle"/>
          <w:rtl/>
        </w:rPr>
        <w:t xml:space="preserve"> &lt;&lt; דובר_המשך &gt;&gt;</w:t>
      </w:r>
      <w:r>
        <w:rPr>
          <w:rtl/>
        </w:rPr>
        <w:t xml:space="preserve">  </w:t>
      </w:r>
      <w:bookmarkEnd w:id="24295"/>
    </w:p>
    <w:p w:rsidR="001121EE" w:rsidRDefault="001121EE" w:rsidP="00DB1A2A">
      <w:pPr>
        <w:rPr>
          <w:rtl/>
        </w:rPr>
      </w:pPr>
    </w:p>
    <w:p w:rsidR="001121EE" w:rsidRDefault="001121EE" w:rsidP="00EF4B74">
      <w:pPr>
        <w:rPr>
          <w:rtl/>
        </w:rPr>
      </w:pPr>
      <w:r>
        <w:rPr>
          <w:rFonts w:hint="cs"/>
          <w:rtl/>
        </w:rPr>
        <w:t xml:space="preserve">כבר סיכמנו שבג"ץ אשם בכול, בסדר. </w:t>
      </w:r>
      <w:r w:rsidR="00A0787C">
        <w:rPr>
          <w:rFonts w:hint="cs"/>
          <w:rtl/>
        </w:rPr>
        <w:t xml:space="preserve">שמתי את זה בצד. </w:t>
      </w:r>
    </w:p>
    <w:p w:rsidR="001121EE" w:rsidRDefault="001121EE" w:rsidP="00EF4B74">
      <w:pPr>
        <w:rPr>
          <w:rtl/>
        </w:rPr>
      </w:pPr>
    </w:p>
    <w:p w:rsidR="001121EE" w:rsidRDefault="001121EE" w:rsidP="00EF4B74">
      <w:pPr>
        <w:pStyle w:val="af6"/>
        <w:keepNext/>
        <w:rPr>
          <w:rtl/>
        </w:rPr>
      </w:pPr>
      <w:bookmarkStart w:id="24296" w:name="ET_interruption_6451_31"/>
      <w:r w:rsidRPr="00F4262D">
        <w:rPr>
          <w:rStyle w:val="TagStyle"/>
          <w:rtl/>
        </w:rPr>
        <w:t xml:space="preserve"> &lt;&lt; קריאה &gt;&gt; </w:t>
      </w:r>
      <w:r>
        <w:rPr>
          <w:rtl/>
        </w:rPr>
        <w:t>השרה להתיישבות ומשימות לאומיות אורית מלכה סטרוק:</w:t>
      </w:r>
      <w:r w:rsidRPr="00F4262D">
        <w:rPr>
          <w:rStyle w:val="TagStyle"/>
          <w:rtl/>
        </w:rPr>
        <w:t xml:space="preserve"> &lt;&lt; קריאה &gt;&gt;</w:t>
      </w:r>
      <w:r>
        <w:rPr>
          <w:rtl/>
        </w:rPr>
        <w:t xml:space="preserve">  </w:t>
      </w:r>
      <w:bookmarkEnd w:id="24296"/>
    </w:p>
    <w:p w:rsidR="001121EE" w:rsidRDefault="001121EE" w:rsidP="00DB1A2A">
      <w:pPr>
        <w:rPr>
          <w:rtl/>
        </w:rPr>
      </w:pPr>
    </w:p>
    <w:p w:rsidR="001121EE" w:rsidRDefault="001121EE" w:rsidP="00A0787C">
      <w:pPr>
        <w:rPr>
          <w:rtl/>
        </w:rPr>
      </w:pPr>
      <w:bookmarkStart w:id="24297" w:name="_ETM_Q57_360000"/>
      <w:bookmarkEnd w:id="24297"/>
      <w:r>
        <w:rPr>
          <w:rFonts w:hint="cs"/>
          <w:rtl/>
        </w:rPr>
        <w:t xml:space="preserve">לא, יש בג"ץ. יש בג"ץ. בגלל בג"ץ </w:t>
      </w:r>
      <w:bookmarkStart w:id="24298" w:name="_ETM_Q57_362495"/>
      <w:bookmarkEnd w:id="24298"/>
      <w:r>
        <w:rPr>
          <w:rFonts w:hint="cs"/>
          <w:rtl/>
        </w:rPr>
        <w:t>לא יכולנו.</w:t>
      </w:r>
    </w:p>
    <w:p w:rsidR="001121EE" w:rsidRDefault="001121EE" w:rsidP="00EF4B74">
      <w:pPr>
        <w:rPr>
          <w:rtl/>
        </w:rPr>
      </w:pPr>
    </w:p>
    <w:p w:rsidR="001121EE" w:rsidRDefault="001121EE" w:rsidP="00EF4B74">
      <w:pPr>
        <w:pStyle w:val="-"/>
        <w:keepNext/>
        <w:rPr>
          <w:rtl/>
        </w:rPr>
      </w:pPr>
      <w:bookmarkStart w:id="24299" w:name="ET_speakercontinue_6361_34"/>
      <w:r w:rsidRPr="00330E27">
        <w:rPr>
          <w:rStyle w:val="TagStyle"/>
          <w:rtl/>
        </w:rPr>
        <w:t xml:space="preserve"> &lt;&lt; דובר_המשך &gt;&gt; </w:t>
      </w:r>
      <w:r>
        <w:rPr>
          <w:rtl/>
        </w:rPr>
        <w:t>נאור שירי (יש עתיד):</w:t>
      </w:r>
      <w:r w:rsidRPr="00330E27">
        <w:rPr>
          <w:rStyle w:val="TagStyle"/>
          <w:rtl/>
        </w:rPr>
        <w:t xml:space="preserve"> &lt;&lt; דובר_המשך &gt;&gt;</w:t>
      </w:r>
      <w:r>
        <w:rPr>
          <w:rtl/>
        </w:rPr>
        <w:t xml:space="preserve">  </w:t>
      </w:r>
      <w:bookmarkEnd w:id="24299"/>
    </w:p>
    <w:p w:rsidR="001121EE" w:rsidRDefault="001121EE" w:rsidP="00DB1A2A">
      <w:pPr>
        <w:rPr>
          <w:rtl/>
        </w:rPr>
      </w:pPr>
    </w:p>
    <w:p w:rsidR="001121EE" w:rsidRDefault="001121EE" w:rsidP="00DB1A2A">
      <w:pPr>
        <w:rPr>
          <w:rtl/>
        </w:rPr>
      </w:pPr>
      <w:r>
        <w:rPr>
          <w:rFonts w:hint="cs"/>
          <w:rtl/>
        </w:rPr>
        <w:t xml:space="preserve">שמתי </w:t>
      </w:r>
      <w:bookmarkStart w:id="24300" w:name="_ETM_Q57_361000"/>
      <w:bookmarkEnd w:id="24300"/>
      <w:r>
        <w:rPr>
          <w:rFonts w:hint="cs"/>
          <w:rtl/>
        </w:rPr>
        <w:t xml:space="preserve">את זה בצד, בג"ץ אשם בכול. דווקא בחודש הזה </w:t>
      </w:r>
      <w:r w:rsidR="00DB1A2A">
        <w:rPr>
          <w:rFonts w:hint="cs"/>
          <w:rtl/>
        </w:rPr>
        <w:t>– –</w:t>
      </w:r>
    </w:p>
    <w:p w:rsidR="001121EE" w:rsidRDefault="001121EE" w:rsidP="00EF4B74">
      <w:pPr>
        <w:rPr>
          <w:rtl/>
        </w:rPr>
      </w:pPr>
    </w:p>
    <w:p w:rsidR="001121EE" w:rsidRDefault="001121EE" w:rsidP="00EF4B74">
      <w:pPr>
        <w:pStyle w:val="af6"/>
        <w:keepNext/>
        <w:rPr>
          <w:rtl/>
        </w:rPr>
      </w:pPr>
      <w:bookmarkStart w:id="24301" w:name="ET_interruption_6451_35"/>
      <w:r w:rsidRPr="00330E27">
        <w:rPr>
          <w:rStyle w:val="TagStyle"/>
          <w:rtl/>
        </w:rPr>
        <w:t xml:space="preserve"> &lt;&lt; קריאה &gt;&gt; </w:t>
      </w:r>
      <w:r>
        <w:rPr>
          <w:rtl/>
        </w:rPr>
        <w:t>השרה להתיישבות ומשימות לאומיות אורית מלכה סטרוק:</w:t>
      </w:r>
      <w:r w:rsidRPr="00330E27">
        <w:rPr>
          <w:rStyle w:val="TagStyle"/>
          <w:rtl/>
        </w:rPr>
        <w:t xml:space="preserve"> &lt;&lt; קריאה &gt;&gt;</w:t>
      </w:r>
      <w:r>
        <w:rPr>
          <w:rtl/>
        </w:rPr>
        <w:t xml:space="preserve">  </w:t>
      </w:r>
      <w:bookmarkEnd w:id="24301"/>
    </w:p>
    <w:p w:rsidR="001121EE" w:rsidRDefault="001121EE" w:rsidP="00DB1A2A">
      <w:pPr>
        <w:rPr>
          <w:rtl/>
        </w:rPr>
      </w:pPr>
    </w:p>
    <w:p w:rsidR="001121EE" w:rsidRDefault="001121EE" w:rsidP="00EF4B74">
      <w:pPr>
        <w:rPr>
          <w:rtl/>
        </w:rPr>
      </w:pPr>
      <w:r>
        <w:rPr>
          <w:rFonts w:hint="cs"/>
          <w:rtl/>
        </w:rPr>
        <w:t xml:space="preserve">עובדתית יש בג"ץ. </w:t>
      </w:r>
    </w:p>
    <w:p w:rsidR="001121EE" w:rsidRDefault="001121EE" w:rsidP="00EF4B74">
      <w:pPr>
        <w:rPr>
          <w:rtl/>
        </w:rPr>
      </w:pPr>
    </w:p>
    <w:p w:rsidR="001121EE" w:rsidRDefault="001121EE" w:rsidP="00EF4B74">
      <w:pPr>
        <w:pStyle w:val="-"/>
        <w:keepNext/>
        <w:rPr>
          <w:rtl/>
        </w:rPr>
      </w:pPr>
      <w:bookmarkStart w:id="24302" w:name="ET_speakercontinue_6361_36"/>
      <w:r w:rsidRPr="00330E27">
        <w:rPr>
          <w:rStyle w:val="TagStyle"/>
          <w:rtl/>
        </w:rPr>
        <w:t xml:space="preserve"> &lt;&lt; דובר_המשך &gt;&gt; </w:t>
      </w:r>
      <w:r>
        <w:rPr>
          <w:rtl/>
        </w:rPr>
        <w:t>נאור שירי (יש עתיד):</w:t>
      </w:r>
      <w:r w:rsidRPr="00330E27">
        <w:rPr>
          <w:rStyle w:val="TagStyle"/>
          <w:rtl/>
        </w:rPr>
        <w:t xml:space="preserve"> &lt;&lt; דובר_המשך &gt;&gt;</w:t>
      </w:r>
      <w:r>
        <w:rPr>
          <w:rtl/>
        </w:rPr>
        <w:t xml:space="preserve">  </w:t>
      </w:r>
      <w:bookmarkEnd w:id="24302"/>
    </w:p>
    <w:p w:rsidR="001121EE" w:rsidRDefault="001121EE" w:rsidP="00DB1A2A">
      <w:pPr>
        <w:rPr>
          <w:rtl/>
        </w:rPr>
      </w:pPr>
    </w:p>
    <w:p w:rsidR="001121EE" w:rsidRDefault="00DB1A2A" w:rsidP="00DB1A2A">
      <w:pPr>
        <w:rPr>
          <w:rtl/>
        </w:rPr>
      </w:pPr>
      <w:r>
        <w:rPr>
          <w:rFonts w:hint="cs"/>
          <w:rtl/>
        </w:rPr>
        <w:t>– –</w:t>
      </w:r>
      <w:r w:rsidR="001121EE">
        <w:rPr>
          <w:rFonts w:hint="cs"/>
          <w:rtl/>
        </w:rPr>
        <w:t xml:space="preserve"> בחודש הכי ישראלי, אתם תלכו לטקסים, אנחנו נשב וניזכר מה קרה לכולנו בצבא </w:t>
      </w:r>
      <w:r w:rsidR="001121EE">
        <w:rPr>
          <w:rFonts w:hint="eastAsia"/>
          <w:rtl/>
        </w:rPr>
        <w:t>–</w:t>
      </w:r>
      <w:r w:rsidR="00EB6880">
        <w:rPr>
          <w:rFonts w:hint="cs"/>
          <w:rtl/>
        </w:rPr>
        <w:t xml:space="preserve"> </w:t>
      </w:r>
      <w:r w:rsidR="001121EE">
        <w:rPr>
          <w:rFonts w:hint="cs"/>
          <w:rtl/>
        </w:rPr>
        <w:t xml:space="preserve">לחלקנו ששירת </w:t>
      </w:r>
      <w:bookmarkStart w:id="24303" w:name="_ETM_Q57_375000"/>
      <w:bookmarkEnd w:id="24303"/>
      <w:r w:rsidR="001121EE">
        <w:rPr>
          <w:rFonts w:hint="eastAsia"/>
          <w:rtl/>
        </w:rPr>
        <w:t>–</w:t>
      </w:r>
      <w:r w:rsidR="001121EE">
        <w:rPr>
          <w:rFonts w:hint="cs"/>
          <w:rtl/>
        </w:rPr>
        <w:t xml:space="preserve"> מה קרה לחבר'ה שלנו שלא חזרו; דווקא בחודש </w:t>
      </w:r>
      <w:bookmarkStart w:id="24304" w:name="_ETM_Q57_380000"/>
      <w:bookmarkEnd w:id="24304"/>
      <w:r w:rsidR="001121EE">
        <w:rPr>
          <w:rFonts w:hint="cs"/>
          <w:rtl/>
        </w:rPr>
        <w:t xml:space="preserve">הזה לא יכולתם לשים ברקס קטן. עם כולם אתם מדברים. ממשלת הימין הגדולה והדגולה, גברת </w:t>
      </w:r>
      <w:bookmarkStart w:id="24305" w:name="_ETM_Q57_388000"/>
      <w:bookmarkEnd w:id="24305"/>
      <w:r w:rsidR="001121EE">
        <w:rPr>
          <w:rFonts w:hint="cs"/>
          <w:rtl/>
        </w:rPr>
        <w:t xml:space="preserve">השרה אורית סטרוק, לאיזו פסגה הלכתם עכשיו? בשארם א-שייח'. איתם </w:t>
      </w:r>
      <w:bookmarkStart w:id="24306" w:name="_ETM_Q57_392000"/>
      <w:bookmarkEnd w:id="24306"/>
      <w:r w:rsidR="001121EE">
        <w:rPr>
          <w:rFonts w:hint="cs"/>
          <w:rtl/>
        </w:rPr>
        <w:t xml:space="preserve">אתם יכולים לדבר, איתם אפשר לדבר, איתם אפשר לעשות ג'סטות. </w:t>
      </w:r>
      <w:bookmarkStart w:id="24307" w:name="_ETM_Q57_402000"/>
      <w:bookmarkEnd w:id="24307"/>
      <w:r w:rsidR="001121EE">
        <w:rPr>
          <w:rFonts w:hint="cs"/>
          <w:rtl/>
        </w:rPr>
        <w:t xml:space="preserve">נכון? היו כמה ג'סטות? הקפאה, כספים. לא לנענע בראש – היו. אתם נותנים להם הקלות, אתם מייצרים איתם שיח. אבל איתנו – לא. אי-אפשר לעצור את הרכבת שלכם </w:t>
      </w:r>
      <w:bookmarkStart w:id="24308" w:name="_ETM_Q57_421000"/>
      <w:bookmarkEnd w:id="24308"/>
      <w:r w:rsidR="001121EE">
        <w:rPr>
          <w:rFonts w:hint="cs"/>
          <w:rtl/>
        </w:rPr>
        <w:t>גם בחודש הכי ישראלי שיש</w:t>
      </w:r>
      <w:r w:rsidR="00A0787C">
        <w:rPr>
          <w:rFonts w:hint="cs"/>
          <w:rtl/>
        </w:rPr>
        <w:t>;</w:t>
      </w:r>
      <w:r w:rsidR="001121EE">
        <w:rPr>
          <w:rFonts w:hint="cs"/>
          <w:rtl/>
        </w:rPr>
        <w:t xml:space="preserve"> גם בו לא מצאתם</w:t>
      </w:r>
      <w:bookmarkStart w:id="24309" w:name="_ETM_Q57_425000"/>
      <w:bookmarkEnd w:id="24309"/>
      <w:r w:rsidR="001121EE">
        <w:rPr>
          <w:rFonts w:hint="cs"/>
          <w:rtl/>
        </w:rPr>
        <w:t xml:space="preserve"> בכם קצת גדלות נפש ובגרות והפסקתם להאשים את כולם</w:t>
      </w:r>
      <w:r w:rsidR="00A0787C">
        <w:rPr>
          <w:rFonts w:hint="cs"/>
          <w:rtl/>
        </w:rPr>
        <w:t>;</w:t>
      </w:r>
      <w:r w:rsidR="001121EE">
        <w:rPr>
          <w:rFonts w:hint="cs"/>
          <w:rtl/>
        </w:rPr>
        <w:t xml:space="preserve"> גם בו לא הצלחתם לעשות את זה. </w:t>
      </w:r>
    </w:p>
    <w:p w:rsidR="001121EE" w:rsidRDefault="001121EE" w:rsidP="00EF4B74">
      <w:pPr>
        <w:ind w:firstLine="0"/>
        <w:rPr>
          <w:rtl/>
        </w:rPr>
      </w:pPr>
      <w:bookmarkStart w:id="24310" w:name="_ETM_Q57_435000"/>
      <w:bookmarkEnd w:id="24310"/>
    </w:p>
    <w:p w:rsidR="001121EE" w:rsidRDefault="001121EE" w:rsidP="00EF4B74">
      <w:pPr>
        <w:ind w:firstLine="0"/>
        <w:rPr>
          <w:rtl/>
        </w:rPr>
      </w:pPr>
      <w:bookmarkStart w:id="24311" w:name="_ETM_Q57_438000"/>
      <w:bookmarkEnd w:id="24311"/>
      <w:r>
        <w:rPr>
          <w:rtl/>
        </w:rPr>
        <w:tab/>
      </w:r>
      <w:r>
        <w:rPr>
          <w:rFonts w:hint="cs"/>
          <w:rtl/>
        </w:rPr>
        <w:t xml:space="preserve">לא שאני אזכה לאיזו תשובה פה, אבל ניחא, נכון, שר החינוך? טוב, אני </w:t>
      </w:r>
      <w:bookmarkStart w:id="24312" w:name="_ETM_Q57_446000"/>
      <w:bookmarkEnd w:id="24312"/>
      <w:r>
        <w:rPr>
          <w:rFonts w:hint="cs"/>
          <w:rtl/>
        </w:rPr>
        <w:t xml:space="preserve">אקריא לכם משפט או איזה קטע. נראה לי שרק היושב-ראש יקשיב לי </w:t>
      </w:r>
      <w:r>
        <w:rPr>
          <w:rFonts w:hint="eastAsia"/>
        </w:rPr>
        <w:t>–</w:t>
      </w:r>
      <w:r>
        <w:rPr>
          <w:rFonts w:hint="cs"/>
          <w:rtl/>
        </w:rPr>
        <w:t xml:space="preserve"> גם זה בקושי, אבל בסדר.</w:t>
      </w:r>
    </w:p>
    <w:p w:rsidR="001121EE" w:rsidRDefault="001121EE" w:rsidP="00EF4B74">
      <w:pPr>
        <w:ind w:firstLine="0"/>
        <w:rPr>
          <w:rtl/>
        </w:rPr>
      </w:pPr>
    </w:p>
    <w:p w:rsidR="001121EE" w:rsidRDefault="001121EE" w:rsidP="00EF4B74">
      <w:pPr>
        <w:pStyle w:val="af7"/>
        <w:keepNext/>
        <w:rPr>
          <w:rtl/>
        </w:rPr>
      </w:pPr>
      <w:bookmarkStart w:id="24313" w:name="ET_yor_6490_37"/>
      <w:r w:rsidRPr="00330E27">
        <w:rPr>
          <w:rStyle w:val="TagStyle"/>
          <w:rtl/>
        </w:rPr>
        <w:t xml:space="preserve"> &lt;&lt; יור &gt;&gt; </w:t>
      </w:r>
      <w:r>
        <w:rPr>
          <w:rtl/>
        </w:rPr>
        <w:t>היו"ר ניסים ואטורי:</w:t>
      </w:r>
      <w:r w:rsidRPr="00330E27">
        <w:rPr>
          <w:rStyle w:val="TagStyle"/>
          <w:rtl/>
        </w:rPr>
        <w:t xml:space="preserve"> &lt;&lt; יור &gt;&gt;</w:t>
      </w:r>
      <w:r>
        <w:rPr>
          <w:rtl/>
        </w:rPr>
        <w:t xml:space="preserve">  </w:t>
      </w:r>
      <w:bookmarkEnd w:id="24313"/>
    </w:p>
    <w:p w:rsidR="001121EE" w:rsidRDefault="001121EE" w:rsidP="00DB1A2A">
      <w:pPr>
        <w:rPr>
          <w:rtl/>
        </w:rPr>
      </w:pPr>
    </w:p>
    <w:p w:rsidR="001121EE" w:rsidRDefault="001121EE" w:rsidP="00EF4B74">
      <w:pPr>
        <w:rPr>
          <w:rtl/>
        </w:rPr>
      </w:pPr>
      <w:r>
        <w:rPr>
          <w:rFonts w:hint="cs"/>
          <w:rtl/>
        </w:rPr>
        <w:t>מקשיב, מקש</w:t>
      </w:r>
      <w:bookmarkStart w:id="24314" w:name="_ETM_Q57_454000"/>
      <w:bookmarkEnd w:id="24314"/>
      <w:r>
        <w:rPr>
          <w:rFonts w:hint="cs"/>
          <w:rtl/>
        </w:rPr>
        <w:t xml:space="preserve">יב. </w:t>
      </w:r>
    </w:p>
    <w:p w:rsidR="001121EE" w:rsidRDefault="001121EE" w:rsidP="00EF4B74">
      <w:pPr>
        <w:rPr>
          <w:rtl/>
        </w:rPr>
      </w:pPr>
    </w:p>
    <w:p w:rsidR="001121EE" w:rsidRDefault="001121EE" w:rsidP="00EF4B74">
      <w:pPr>
        <w:pStyle w:val="-"/>
        <w:keepNext/>
        <w:rPr>
          <w:rtl/>
        </w:rPr>
      </w:pPr>
      <w:bookmarkStart w:id="24315" w:name="ET_speakercontinue_6361_38"/>
      <w:r w:rsidRPr="00330E27">
        <w:rPr>
          <w:rStyle w:val="TagStyle"/>
          <w:rtl/>
        </w:rPr>
        <w:t xml:space="preserve"> &lt;&lt; דובר_המשך &gt;&gt; </w:t>
      </w:r>
      <w:r>
        <w:rPr>
          <w:rtl/>
        </w:rPr>
        <w:t>נאור שירי (יש עתיד):</w:t>
      </w:r>
      <w:r w:rsidRPr="00330E27">
        <w:rPr>
          <w:rStyle w:val="TagStyle"/>
          <w:rtl/>
        </w:rPr>
        <w:t xml:space="preserve"> &lt;&lt; דובר_המשך &gt;&gt;</w:t>
      </w:r>
      <w:r>
        <w:rPr>
          <w:rtl/>
        </w:rPr>
        <w:t xml:space="preserve">  </w:t>
      </w:r>
      <w:bookmarkEnd w:id="24315"/>
    </w:p>
    <w:p w:rsidR="001121EE" w:rsidRDefault="001121EE" w:rsidP="00DB1A2A">
      <w:pPr>
        <w:rPr>
          <w:rtl/>
        </w:rPr>
      </w:pPr>
    </w:p>
    <w:p w:rsidR="001121EE" w:rsidRDefault="001121EE" w:rsidP="00A0787C">
      <w:pPr>
        <w:rPr>
          <w:rtl/>
        </w:rPr>
      </w:pPr>
      <w:r>
        <w:rPr>
          <w:rFonts w:hint="cs"/>
          <w:rtl/>
        </w:rPr>
        <w:t>לא, לא, חלילה</w:t>
      </w:r>
      <w:bookmarkStart w:id="24316" w:name="_ETM_Q57_364389"/>
      <w:bookmarkStart w:id="24317" w:name="_ETM_Q57_407880"/>
      <w:bookmarkStart w:id="24318" w:name="_ETM_Q57_456160"/>
      <w:bookmarkEnd w:id="24316"/>
      <w:bookmarkEnd w:id="24317"/>
      <w:bookmarkEnd w:id="24318"/>
      <w:r>
        <w:rPr>
          <w:rFonts w:hint="cs"/>
          <w:rtl/>
        </w:rPr>
        <w:t xml:space="preserve">. </w:t>
      </w:r>
      <w:r>
        <w:rPr>
          <w:rtl/>
        </w:rPr>
        <w:t xml:space="preserve">אני </w:t>
      </w:r>
      <w:bookmarkStart w:id="24319" w:name="_ETM_Q57_456250"/>
      <w:bookmarkEnd w:id="24319"/>
      <w:r>
        <w:rPr>
          <w:rtl/>
        </w:rPr>
        <w:t xml:space="preserve">לא </w:t>
      </w:r>
      <w:bookmarkStart w:id="24320" w:name="_ETM_Q57_456310"/>
      <w:bookmarkEnd w:id="24320"/>
      <w:r>
        <w:rPr>
          <w:rtl/>
        </w:rPr>
        <w:t xml:space="preserve">בא </w:t>
      </w:r>
      <w:bookmarkStart w:id="24321" w:name="_ETM_Q57_456490"/>
      <w:bookmarkEnd w:id="24321"/>
      <w:r>
        <w:rPr>
          <w:rtl/>
        </w:rPr>
        <w:t xml:space="preserve">בטענות </w:t>
      </w:r>
      <w:bookmarkStart w:id="24322" w:name="_ETM_Q57_457000"/>
      <w:bookmarkEnd w:id="24322"/>
      <w:r>
        <w:rPr>
          <w:rtl/>
        </w:rPr>
        <w:t>אליך</w:t>
      </w:r>
      <w:r>
        <w:rPr>
          <w:rFonts w:hint="cs"/>
          <w:rtl/>
        </w:rPr>
        <w:t>,</w:t>
      </w:r>
      <w:r>
        <w:rPr>
          <w:rtl/>
        </w:rPr>
        <w:t xml:space="preserve"> </w:t>
      </w:r>
      <w:bookmarkStart w:id="24323" w:name="_ETM_Q57_457360"/>
      <w:bookmarkEnd w:id="24323"/>
      <w:r>
        <w:rPr>
          <w:rtl/>
        </w:rPr>
        <w:t xml:space="preserve">תאמין </w:t>
      </w:r>
      <w:bookmarkStart w:id="24324" w:name="_ETM_Q57_457750"/>
      <w:bookmarkEnd w:id="24324"/>
      <w:r>
        <w:rPr>
          <w:rtl/>
        </w:rPr>
        <w:t>לי</w:t>
      </w:r>
      <w:r>
        <w:rPr>
          <w:rFonts w:hint="cs"/>
          <w:rtl/>
        </w:rPr>
        <w:t>,</w:t>
      </w:r>
      <w:r>
        <w:rPr>
          <w:rtl/>
        </w:rPr>
        <w:t xml:space="preserve"> </w:t>
      </w:r>
      <w:bookmarkStart w:id="24325" w:name="_ETM_Q57_458230"/>
      <w:bookmarkEnd w:id="24325"/>
      <w:r>
        <w:rPr>
          <w:rtl/>
        </w:rPr>
        <w:t xml:space="preserve">אתה </w:t>
      </w:r>
      <w:bookmarkStart w:id="24326" w:name="_ETM_Q57_458350"/>
      <w:bookmarkEnd w:id="24326"/>
      <w:r>
        <w:rPr>
          <w:rtl/>
        </w:rPr>
        <w:t xml:space="preserve">צריך </w:t>
      </w:r>
      <w:bookmarkStart w:id="24327" w:name="_ETM_Q57_458560"/>
      <w:bookmarkEnd w:id="24327"/>
      <w:r>
        <w:rPr>
          <w:rtl/>
        </w:rPr>
        <w:t xml:space="preserve">לשבת </w:t>
      </w:r>
      <w:bookmarkStart w:id="24328" w:name="_ETM_Q57_458950"/>
      <w:bookmarkEnd w:id="24328"/>
      <w:r>
        <w:rPr>
          <w:rtl/>
        </w:rPr>
        <w:t xml:space="preserve">פה </w:t>
      </w:r>
      <w:bookmarkStart w:id="24329" w:name="_ETM_Q57_459070"/>
      <w:bookmarkEnd w:id="24329"/>
      <w:r>
        <w:rPr>
          <w:rtl/>
        </w:rPr>
        <w:t>ולהקשיב</w:t>
      </w:r>
      <w:bookmarkStart w:id="24330" w:name="_ETM_Q57_459790"/>
      <w:bookmarkEnd w:id="24330"/>
      <w:r>
        <w:rPr>
          <w:rFonts w:hint="cs"/>
          <w:rtl/>
        </w:rPr>
        <w:t xml:space="preserve">. </w:t>
      </w:r>
      <w:r>
        <w:rPr>
          <w:rtl/>
        </w:rPr>
        <w:t xml:space="preserve">אולי </w:t>
      </w:r>
      <w:bookmarkStart w:id="24331" w:name="_ETM_Q57_460330"/>
      <w:bookmarkEnd w:id="24331"/>
      <w:r>
        <w:rPr>
          <w:rtl/>
        </w:rPr>
        <w:t xml:space="preserve">חברתי </w:t>
      </w:r>
      <w:bookmarkStart w:id="24332" w:name="_ETM_Q57_460900"/>
      <w:bookmarkEnd w:id="24332"/>
      <w:r>
        <w:rPr>
          <w:rtl/>
        </w:rPr>
        <w:t xml:space="preserve">חברת </w:t>
      </w:r>
      <w:bookmarkStart w:id="24333" w:name="_ETM_Q57_461320"/>
      <w:bookmarkEnd w:id="24333"/>
      <w:r>
        <w:rPr>
          <w:rtl/>
        </w:rPr>
        <w:t xml:space="preserve">הכנסת </w:t>
      </w:r>
      <w:bookmarkStart w:id="24334" w:name="_ETM_Q57_461830"/>
      <w:bookmarkEnd w:id="24334"/>
      <w:r>
        <w:rPr>
          <w:rtl/>
        </w:rPr>
        <w:t xml:space="preserve">מירב </w:t>
      </w:r>
      <w:bookmarkStart w:id="24335" w:name="_ETM_Q57_462460"/>
      <w:bookmarkEnd w:id="24335"/>
      <w:r>
        <w:rPr>
          <w:rtl/>
        </w:rPr>
        <w:t xml:space="preserve">בן </w:t>
      </w:r>
      <w:bookmarkStart w:id="24336" w:name="_ETM_Q57_462700"/>
      <w:bookmarkEnd w:id="24336"/>
      <w:r>
        <w:rPr>
          <w:rtl/>
        </w:rPr>
        <w:t xml:space="preserve">ארי </w:t>
      </w:r>
      <w:bookmarkStart w:id="24337" w:name="_ETM_Q57_463180"/>
      <w:bookmarkEnd w:id="24337"/>
      <w:r w:rsidR="00A0787C">
        <w:rPr>
          <w:rFonts w:hint="cs"/>
          <w:rtl/>
        </w:rPr>
        <w:t xml:space="preserve">– </w:t>
      </w:r>
      <w:r>
        <w:rPr>
          <w:rtl/>
        </w:rPr>
        <w:t xml:space="preserve">הרגע </w:t>
      </w:r>
      <w:bookmarkStart w:id="24338" w:name="_ETM_Q57_463570"/>
      <w:bookmarkEnd w:id="24338"/>
      <w:r>
        <w:rPr>
          <w:rtl/>
        </w:rPr>
        <w:t xml:space="preserve">קראתי </w:t>
      </w:r>
      <w:bookmarkStart w:id="24339" w:name="_ETM_Q57_463960"/>
      <w:bookmarkEnd w:id="24339"/>
      <w:r>
        <w:rPr>
          <w:rtl/>
        </w:rPr>
        <w:t xml:space="preserve">מאמר </w:t>
      </w:r>
      <w:bookmarkStart w:id="24340" w:name="_ETM_Q57_464320"/>
      <w:bookmarkEnd w:id="24340"/>
      <w:proofErr w:type="spellStart"/>
      <w:r>
        <w:rPr>
          <w:rtl/>
        </w:rPr>
        <w:t>באקונומיסט</w:t>
      </w:r>
      <w:proofErr w:type="spellEnd"/>
      <w:r w:rsidR="00A0787C">
        <w:rPr>
          <w:rFonts w:hint="cs"/>
          <w:rtl/>
        </w:rPr>
        <w:t>:</w:t>
      </w:r>
      <w:r>
        <w:rPr>
          <w:rtl/>
        </w:rPr>
        <w:t xml:space="preserve"> </w:t>
      </w:r>
      <w:bookmarkStart w:id="24341" w:name="_ETM_Q57_465130"/>
      <w:bookmarkEnd w:id="24341"/>
      <w:r>
        <w:rPr>
          <w:rtl/>
        </w:rPr>
        <w:t xml:space="preserve">דמוקרטיות </w:t>
      </w:r>
      <w:bookmarkStart w:id="24342" w:name="_ETM_Q57_465730"/>
      <w:bookmarkEnd w:id="24342"/>
      <w:r>
        <w:rPr>
          <w:rtl/>
        </w:rPr>
        <w:t xml:space="preserve">לא </w:t>
      </w:r>
      <w:bookmarkStart w:id="24343" w:name="_ETM_Q57_465850"/>
      <w:bookmarkEnd w:id="24343"/>
      <w:r>
        <w:rPr>
          <w:rtl/>
        </w:rPr>
        <w:t xml:space="preserve">נופלות </w:t>
      </w:r>
      <w:bookmarkStart w:id="24344" w:name="_ETM_Q57_466210"/>
      <w:bookmarkEnd w:id="24344"/>
      <w:r>
        <w:rPr>
          <w:rtl/>
        </w:rPr>
        <w:t xml:space="preserve">במכה </w:t>
      </w:r>
      <w:bookmarkStart w:id="24345" w:name="_ETM_Q57_466630"/>
      <w:bookmarkEnd w:id="24345"/>
      <w:r>
        <w:rPr>
          <w:rFonts w:hint="cs"/>
          <w:rtl/>
        </w:rPr>
        <w:t>אחת</w:t>
      </w:r>
      <w:r w:rsidR="00A0787C">
        <w:rPr>
          <w:rFonts w:hint="cs"/>
          <w:rtl/>
        </w:rPr>
        <w:t>;</w:t>
      </w:r>
      <w:r>
        <w:rPr>
          <w:rtl/>
        </w:rPr>
        <w:t xml:space="preserve"> </w:t>
      </w:r>
      <w:bookmarkStart w:id="24346" w:name="_ETM_Q57_467370"/>
      <w:bookmarkEnd w:id="24346"/>
      <w:r>
        <w:rPr>
          <w:rtl/>
        </w:rPr>
        <w:t xml:space="preserve">חיילים </w:t>
      </w:r>
      <w:bookmarkStart w:id="24347" w:name="_ETM_Q57_467880"/>
      <w:bookmarkEnd w:id="24347"/>
      <w:r>
        <w:rPr>
          <w:rtl/>
        </w:rPr>
        <w:t xml:space="preserve">לא </w:t>
      </w:r>
      <w:bookmarkStart w:id="24348" w:name="_ETM_Q57_468029"/>
      <w:bookmarkEnd w:id="24348"/>
      <w:r>
        <w:rPr>
          <w:rtl/>
        </w:rPr>
        <w:t xml:space="preserve">פורצים </w:t>
      </w:r>
      <w:bookmarkStart w:id="24349" w:name="_ETM_Q57_468479"/>
      <w:bookmarkEnd w:id="24349"/>
      <w:r>
        <w:rPr>
          <w:rtl/>
        </w:rPr>
        <w:t xml:space="preserve">אליך </w:t>
      </w:r>
      <w:bookmarkStart w:id="24350" w:name="_ETM_Q57_468779"/>
      <w:bookmarkEnd w:id="24350"/>
      <w:r>
        <w:rPr>
          <w:rtl/>
        </w:rPr>
        <w:t xml:space="preserve">באמצע </w:t>
      </w:r>
      <w:bookmarkStart w:id="24351" w:name="_ETM_Q57_469199"/>
      <w:bookmarkEnd w:id="24351"/>
      <w:r>
        <w:rPr>
          <w:rtl/>
        </w:rPr>
        <w:t xml:space="preserve">הלילה </w:t>
      </w:r>
      <w:bookmarkStart w:id="24352" w:name="_ETM_Q57_469529"/>
      <w:bookmarkStart w:id="24353" w:name="_ETM_Q57_470250"/>
      <w:bookmarkEnd w:id="24352"/>
      <w:bookmarkEnd w:id="24353"/>
      <w:r>
        <w:rPr>
          <w:rFonts w:hint="cs"/>
          <w:rtl/>
        </w:rPr>
        <w:t>ל</w:t>
      </w:r>
      <w:r>
        <w:rPr>
          <w:rtl/>
        </w:rPr>
        <w:t>בית</w:t>
      </w:r>
      <w:r>
        <w:rPr>
          <w:rFonts w:hint="cs"/>
          <w:rtl/>
        </w:rPr>
        <w:t>,</w:t>
      </w:r>
      <w:r>
        <w:rPr>
          <w:rtl/>
        </w:rPr>
        <w:t xml:space="preserve"> </w:t>
      </w:r>
      <w:bookmarkStart w:id="24354" w:name="_ETM_Q57_471190"/>
      <w:bookmarkEnd w:id="24354"/>
      <w:r>
        <w:rPr>
          <w:rtl/>
        </w:rPr>
        <w:t>אל</w:t>
      </w:r>
      <w:r>
        <w:rPr>
          <w:rFonts w:hint="cs"/>
          <w:rtl/>
        </w:rPr>
        <w:t>א</w:t>
      </w:r>
      <w:r>
        <w:rPr>
          <w:rtl/>
        </w:rPr>
        <w:t xml:space="preserve"> </w:t>
      </w:r>
      <w:bookmarkStart w:id="24355" w:name="_ETM_Q57_471430"/>
      <w:bookmarkEnd w:id="24355"/>
      <w:r>
        <w:rPr>
          <w:rtl/>
        </w:rPr>
        <w:t xml:space="preserve">צעדים </w:t>
      </w:r>
      <w:bookmarkStart w:id="24356" w:name="_ETM_Q57_471820"/>
      <w:bookmarkEnd w:id="24356"/>
      <w:r>
        <w:rPr>
          <w:rtl/>
        </w:rPr>
        <w:t>קטנים</w:t>
      </w:r>
      <w:r>
        <w:rPr>
          <w:rFonts w:hint="cs"/>
          <w:rtl/>
        </w:rPr>
        <w:t>,</w:t>
      </w:r>
      <w:r>
        <w:rPr>
          <w:rtl/>
        </w:rPr>
        <w:t xml:space="preserve"> </w:t>
      </w:r>
      <w:bookmarkStart w:id="24357" w:name="_ETM_Q57_472570"/>
      <w:bookmarkEnd w:id="24357"/>
      <w:r>
        <w:rPr>
          <w:rtl/>
        </w:rPr>
        <w:t>בי</w:t>
      </w:r>
      <w:r>
        <w:rPr>
          <w:rFonts w:hint="cs"/>
          <w:rtl/>
        </w:rPr>
        <w:t>ו</w:t>
      </w:r>
      <w:r>
        <w:rPr>
          <w:rtl/>
        </w:rPr>
        <w:t>רוקרטיים</w:t>
      </w:r>
      <w:r>
        <w:rPr>
          <w:rFonts w:hint="cs"/>
          <w:rtl/>
        </w:rPr>
        <w:t>.</w:t>
      </w:r>
      <w:r>
        <w:rPr>
          <w:rtl/>
        </w:rPr>
        <w:t xml:space="preserve"> </w:t>
      </w:r>
      <w:bookmarkStart w:id="24358" w:name="_ETM_Q57_474970"/>
      <w:bookmarkEnd w:id="24358"/>
      <w:r>
        <w:rPr>
          <w:rtl/>
        </w:rPr>
        <w:t>כ</w:t>
      </w:r>
      <w:r>
        <w:rPr>
          <w:rFonts w:hint="cs"/>
          <w:rtl/>
        </w:rPr>
        <w:t>א</w:t>
      </w:r>
      <w:r>
        <w:rPr>
          <w:rtl/>
        </w:rPr>
        <w:t xml:space="preserve">ן </w:t>
      </w:r>
      <w:bookmarkStart w:id="24359" w:name="_ETM_Q57_475240"/>
      <w:bookmarkEnd w:id="24359"/>
      <w:r>
        <w:rPr>
          <w:rtl/>
        </w:rPr>
        <w:t xml:space="preserve">מדברים </w:t>
      </w:r>
      <w:bookmarkStart w:id="24360" w:name="_ETM_Q57_475720"/>
      <w:bookmarkEnd w:id="24360"/>
      <w:r>
        <w:rPr>
          <w:rtl/>
        </w:rPr>
        <w:t xml:space="preserve">על </w:t>
      </w:r>
      <w:bookmarkStart w:id="24361" w:name="_ETM_Q57_475810"/>
      <w:bookmarkEnd w:id="24361"/>
      <w:r>
        <w:rPr>
          <w:rtl/>
        </w:rPr>
        <w:t xml:space="preserve">משהו </w:t>
      </w:r>
      <w:bookmarkStart w:id="24362" w:name="_ETM_Q57_476680"/>
      <w:bookmarkEnd w:id="24362"/>
      <w:r>
        <w:rPr>
          <w:rtl/>
        </w:rPr>
        <w:t>ש</w:t>
      </w:r>
      <w:r>
        <w:rPr>
          <w:rFonts w:hint="cs"/>
          <w:rtl/>
        </w:rPr>
        <w:t xml:space="preserve">בו </w:t>
      </w:r>
      <w:r>
        <w:rPr>
          <w:rtl/>
        </w:rPr>
        <w:t xml:space="preserve">ההרס </w:t>
      </w:r>
      <w:bookmarkStart w:id="24363" w:name="_ETM_Q57_477250"/>
      <w:bookmarkEnd w:id="24363"/>
      <w:r>
        <w:rPr>
          <w:rtl/>
        </w:rPr>
        <w:t xml:space="preserve">הוא </w:t>
      </w:r>
      <w:bookmarkStart w:id="24364" w:name="_ETM_Q57_477310"/>
      <w:bookmarkEnd w:id="24364"/>
      <w:r>
        <w:rPr>
          <w:rtl/>
        </w:rPr>
        <w:t xml:space="preserve">הרבה </w:t>
      </w:r>
      <w:bookmarkStart w:id="24365" w:name="_ETM_Q57_477550"/>
      <w:bookmarkEnd w:id="24365"/>
      <w:r>
        <w:rPr>
          <w:rtl/>
        </w:rPr>
        <w:t xml:space="preserve">יותר </w:t>
      </w:r>
      <w:bookmarkStart w:id="24366" w:name="_ETM_Q57_477760"/>
      <w:bookmarkEnd w:id="24366"/>
      <w:r>
        <w:rPr>
          <w:rtl/>
        </w:rPr>
        <w:t>גרוע</w:t>
      </w:r>
      <w:r>
        <w:rPr>
          <w:rFonts w:hint="cs"/>
          <w:rtl/>
        </w:rPr>
        <w:t>.</w:t>
      </w:r>
      <w:r>
        <w:rPr>
          <w:rtl/>
        </w:rPr>
        <w:t xml:space="preserve"> </w:t>
      </w:r>
      <w:bookmarkStart w:id="24367" w:name="_ETM_Q57_478089"/>
      <w:bookmarkEnd w:id="24367"/>
      <w:r>
        <w:rPr>
          <w:rtl/>
        </w:rPr>
        <w:t xml:space="preserve">אנחנו </w:t>
      </w:r>
      <w:bookmarkStart w:id="24368" w:name="_ETM_Q57_478300"/>
      <w:bookmarkEnd w:id="24368"/>
      <w:r>
        <w:rPr>
          <w:rtl/>
        </w:rPr>
        <w:t xml:space="preserve">מדברים </w:t>
      </w:r>
      <w:bookmarkStart w:id="24369" w:name="_ETM_Q57_478720"/>
      <w:bookmarkEnd w:id="24369"/>
      <w:r>
        <w:rPr>
          <w:rtl/>
        </w:rPr>
        <w:t xml:space="preserve">על </w:t>
      </w:r>
      <w:bookmarkStart w:id="24370" w:name="_ETM_Q57_478839"/>
      <w:bookmarkEnd w:id="24370"/>
      <w:r>
        <w:rPr>
          <w:rtl/>
        </w:rPr>
        <w:t>חיקוק</w:t>
      </w:r>
      <w:r>
        <w:rPr>
          <w:rFonts w:hint="cs"/>
          <w:rtl/>
        </w:rPr>
        <w:t xml:space="preserve"> </w:t>
      </w:r>
      <w:r>
        <w:rPr>
          <w:rFonts w:hint="eastAsia"/>
        </w:rPr>
        <w:t>–</w:t>
      </w:r>
      <w:r>
        <w:rPr>
          <w:rtl/>
        </w:rPr>
        <w:t xml:space="preserve"> </w:t>
      </w:r>
      <w:bookmarkStart w:id="24371" w:name="_ETM_Q57_479810"/>
      <w:bookmarkEnd w:id="24371"/>
      <w:r>
        <w:rPr>
          <w:rtl/>
        </w:rPr>
        <w:t xml:space="preserve">צעדים </w:t>
      </w:r>
      <w:bookmarkStart w:id="24372" w:name="_ETM_Q57_480500"/>
      <w:bookmarkEnd w:id="24372"/>
      <w:r>
        <w:rPr>
          <w:rtl/>
        </w:rPr>
        <w:t xml:space="preserve">שמוחקים </w:t>
      </w:r>
      <w:bookmarkStart w:id="24373" w:name="_ETM_Q57_481130"/>
      <w:bookmarkEnd w:id="24373"/>
      <w:r>
        <w:rPr>
          <w:rtl/>
        </w:rPr>
        <w:t xml:space="preserve">את </w:t>
      </w:r>
      <w:bookmarkStart w:id="24374" w:name="_ETM_Q57_480000"/>
      <w:bookmarkStart w:id="24375" w:name="_ETM_Q57_480210"/>
      <w:bookmarkStart w:id="24376" w:name="_ETM_Q57_480960"/>
      <w:bookmarkEnd w:id="24374"/>
      <w:bookmarkEnd w:id="24375"/>
      <w:bookmarkEnd w:id="24376"/>
      <w:r>
        <w:rPr>
          <w:rtl/>
        </w:rPr>
        <w:t xml:space="preserve">החירות </w:t>
      </w:r>
      <w:bookmarkStart w:id="24377" w:name="_ETM_Q57_481410"/>
      <w:bookmarkEnd w:id="24377"/>
      <w:r>
        <w:rPr>
          <w:rtl/>
        </w:rPr>
        <w:t xml:space="preserve">הבסיסית </w:t>
      </w:r>
      <w:bookmarkStart w:id="24378" w:name="_ETM_Q57_481949"/>
      <w:bookmarkEnd w:id="24378"/>
      <w:r>
        <w:rPr>
          <w:rtl/>
        </w:rPr>
        <w:t xml:space="preserve">בדמוקרטיה </w:t>
      </w:r>
      <w:bookmarkStart w:id="24379" w:name="_ETM_Q57_483089"/>
      <w:bookmarkEnd w:id="24379"/>
      <w:r>
        <w:rPr>
          <w:rtl/>
        </w:rPr>
        <w:t xml:space="preserve">כדי </w:t>
      </w:r>
      <w:bookmarkStart w:id="24380" w:name="_ETM_Q57_483449"/>
      <w:bookmarkEnd w:id="24380"/>
      <w:r>
        <w:rPr>
          <w:rtl/>
        </w:rPr>
        <w:t xml:space="preserve">לקדם </w:t>
      </w:r>
      <w:bookmarkStart w:id="24381" w:name="_ETM_Q57_483870"/>
      <w:bookmarkEnd w:id="24381"/>
      <w:r>
        <w:rPr>
          <w:rtl/>
        </w:rPr>
        <w:t xml:space="preserve">מפלגה </w:t>
      </w:r>
      <w:bookmarkStart w:id="24382" w:name="_ETM_Q57_485089"/>
      <w:bookmarkEnd w:id="24382"/>
      <w:r>
        <w:rPr>
          <w:rtl/>
        </w:rPr>
        <w:t xml:space="preserve">ולקדש </w:t>
      </w:r>
      <w:bookmarkStart w:id="24383" w:name="_ETM_Q57_485750"/>
      <w:bookmarkEnd w:id="24383"/>
      <w:r>
        <w:rPr>
          <w:rtl/>
        </w:rPr>
        <w:t xml:space="preserve">קבוצה </w:t>
      </w:r>
      <w:bookmarkStart w:id="24384" w:name="_ETM_Q57_486200"/>
      <w:bookmarkEnd w:id="24384"/>
      <w:r>
        <w:rPr>
          <w:rtl/>
        </w:rPr>
        <w:t>בשלטון</w:t>
      </w:r>
      <w:r>
        <w:rPr>
          <w:rFonts w:hint="cs"/>
          <w:rtl/>
        </w:rPr>
        <w:t>.</w:t>
      </w:r>
      <w:r>
        <w:rPr>
          <w:rtl/>
        </w:rPr>
        <w:t xml:space="preserve"> </w:t>
      </w:r>
      <w:bookmarkStart w:id="24385" w:name="_ETM_Q57_486769"/>
      <w:bookmarkEnd w:id="24385"/>
      <w:r>
        <w:rPr>
          <w:rtl/>
        </w:rPr>
        <w:t xml:space="preserve">זה </w:t>
      </w:r>
      <w:bookmarkStart w:id="24386" w:name="_ETM_Q57_486889"/>
      <w:bookmarkEnd w:id="24386"/>
      <w:r>
        <w:rPr>
          <w:rtl/>
        </w:rPr>
        <w:t xml:space="preserve">מעשה </w:t>
      </w:r>
      <w:bookmarkStart w:id="24387" w:name="_ETM_Q57_487220"/>
      <w:bookmarkEnd w:id="24387"/>
      <w:r>
        <w:rPr>
          <w:rtl/>
        </w:rPr>
        <w:t>מתועב</w:t>
      </w:r>
      <w:r>
        <w:rPr>
          <w:rFonts w:hint="cs"/>
          <w:rtl/>
        </w:rPr>
        <w:t>,</w:t>
      </w:r>
      <w:r>
        <w:rPr>
          <w:rtl/>
        </w:rPr>
        <w:t xml:space="preserve"> </w:t>
      </w:r>
      <w:bookmarkStart w:id="24388" w:name="_ETM_Q57_488730"/>
      <w:bookmarkEnd w:id="24388"/>
      <w:r>
        <w:rPr>
          <w:rtl/>
        </w:rPr>
        <w:t xml:space="preserve">ואני </w:t>
      </w:r>
      <w:bookmarkStart w:id="24389" w:name="_ETM_Q57_489000"/>
      <w:bookmarkEnd w:id="24389"/>
      <w:r>
        <w:rPr>
          <w:rtl/>
        </w:rPr>
        <w:t xml:space="preserve">מדבר </w:t>
      </w:r>
      <w:bookmarkStart w:id="24390" w:name="_ETM_Q57_489390"/>
      <w:bookmarkStart w:id="24391" w:name="_ETM_Q57_490290"/>
      <w:bookmarkEnd w:id="24390"/>
      <w:bookmarkEnd w:id="24391"/>
      <w:r>
        <w:rPr>
          <w:rtl/>
        </w:rPr>
        <w:t xml:space="preserve">עליו </w:t>
      </w:r>
      <w:bookmarkStart w:id="24392" w:name="_ETM_Q57_490890"/>
      <w:bookmarkEnd w:id="24392"/>
      <w:r>
        <w:rPr>
          <w:rtl/>
        </w:rPr>
        <w:t xml:space="preserve">כי </w:t>
      </w:r>
      <w:bookmarkStart w:id="24393" w:name="_ETM_Q57_491040"/>
      <w:bookmarkEnd w:id="24393"/>
      <w:r>
        <w:rPr>
          <w:rtl/>
        </w:rPr>
        <w:t xml:space="preserve">זה </w:t>
      </w:r>
      <w:bookmarkStart w:id="24394" w:name="_ETM_Q57_491190"/>
      <w:bookmarkEnd w:id="24394"/>
      <w:r>
        <w:rPr>
          <w:rtl/>
        </w:rPr>
        <w:t xml:space="preserve">ישפיע </w:t>
      </w:r>
      <w:bookmarkStart w:id="24395" w:name="_ETM_Q57_491550"/>
      <w:bookmarkEnd w:id="24395"/>
      <w:r>
        <w:rPr>
          <w:rtl/>
        </w:rPr>
        <w:t xml:space="preserve">על </w:t>
      </w:r>
      <w:bookmarkStart w:id="24396" w:name="_ETM_Q57_491639"/>
      <w:bookmarkEnd w:id="24396"/>
      <w:r>
        <w:rPr>
          <w:rtl/>
        </w:rPr>
        <w:t xml:space="preserve">כל </w:t>
      </w:r>
      <w:bookmarkStart w:id="24397" w:name="_ETM_Q57_491880"/>
      <w:bookmarkEnd w:id="24397"/>
      <w:r>
        <w:rPr>
          <w:rtl/>
        </w:rPr>
        <w:t>הדמוקרטיות</w:t>
      </w:r>
      <w:r>
        <w:rPr>
          <w:rFonts w:hint="cs"/>
          <w:rtl/>
        </w:rPr>
        <w:t>,</w:t>
      </w:r>
      <w:r>
        <w:rPr>
          <w:rtl/>
        </w:rPr>
        <w:t xml:space="preserve"> </w:t>
      </w:r>
      <w:bookmarkStart w:id="24398" w:name="_ETM_Q57_494160"/>
      <w:bookmarkEnd w:id="24398"/>
      <w:r>
        <w:rPr>
          <w:rtl/>
        </w:rPr>
        <w:t xml:space="preserve">כי </w:t>
      </w:r>
      <w:bookmarkStart w:id="24399" w:name="_ETM_Q57_494339"/>
      <w:bookmarkEnd w:id="24399"/>
      <w:r>
        <w:rPr>
          <w:rtl/>
        </w:rPr>
        <w:t xml:space="preserve">מה </w:t>
      </w:r>
      <w:bookmarkStart w:id="24400" w:name="_ETM_Q57_494459"/>
      <w:bookmarkEnd w:id="24400"/>
      <w:r>
        <w:rPr>
          <w:rtl/>
        </w:rPr>
        <w:t xml:space="preserve">שקורה </w:t>
      </w:r>
      <w:bookmarkStart w:id="24401" w:name="_ETM_Q57_494910"/>
      <w:bookmarkEnd w:id="24401"/>
      <w:r>
        <w:rPr>
          <w:rtl/>
        </w:rPr>
        <w:t xml:space="preserve">פה </w:t>
      </w:r>
      <w:bookmarkStart w:id="24402" w:name="_ETM_Q57_495240"/>
      <w:bookmarkEnd w:id="24402"/>
      <w:r>
        <w:rPr>
          <w:rFonts w:hint="cs"/>
          <w:rtl/>
        </w:rPr>
        <w:t>י</w:t>
      </w:r>
      <w:r>
        <w:rPr>
          <w:rtl/>
        </w:rPr>
        <w:t xml:space="preserve">תפשט </w:t>
      </w:r>
      <w:bookmarkStart w:id="24403" w:name="_ETM_Q57_495750"/>
      <w:bookmarkEnd w:id="24403"/>
      <w:r>
        <w:rPr>
          <w:rtl/>
        </w:rPr>
        <w:t xml:space="preserve">גם </w:t>
      </w:r>
      <w:bookmarkStart w:id="24404" w:name="_ETM_Q57_495990"/>
      <w:bookmarkEnd w:id="24404"/>
      <w:r>
        <w:rPr>
          <w:rtl/>
        </w:rPr>
        <w:t>אליכם</w:t>
      </w:r>
      <w:r>
        <w:rPr>
          <w:rFonts w:hint="cs"/>
          <w:rtl/>
        </w:rPr>
        <w:t>.</w:t>
      </w:r>
    </w:p>
    <w:p w:rsidR="001121EE" w:rsidRDefault="001121EE" w:rsidP="00EF4B74">
      <w:pPr>
        <w:rPr>
          <w:rtl/>
        </w:rPr>
      </w:pPr>
    </w:p>
    <w:p w:rsidR="001121EE" w:rsidRDefault="001121EE" w:rsidP="00A0787C">
      <w:pPr>
        <w:rPr>
          <w:rtl/>
        </w:rPr>
      </w:pPr>
      <w:bookmarkStart w:id="24405" w:name="_ETM_Q57_498000"/>
      <w:bookmarkEnd w:id="24405"/>
      <w:r>
        <w:rPr>
          <w:rFonts w:hint="cs"/>
          <w:rtl/>
        </w:rPr>
        <w:t>מי השמאלן? מי השמאלן, הדמוקרט הזה שמדבר על זכויות דמוקרטי</w:t>
      </w:r>
      <w:bookmarkStart w:id="24406" w:name="_ETM_Q57_503000"/>
      <w:bookmarkEnd w:id="24406"/>
      <w:r>
        <w:rPr>
          <w:rFonts w:hint="cs"/>
          <w:rtl/>
        </w:rPr>
        <w:t>ות ועל איך דמוקרטיות נופלות? מי? זה קשה, זה לא מהקלים שלי, היו לי "מי אמר למי" קלים</w:t>
      </w:r>
      <w:bookmarkStart w:id="24407" w:name="_ETM_Q57_510000"/>
      <w:bookmarkEnd w:id="24407"/>
      <w:r w:rsidR="00A0787C">
        <w:rPr>
          <w:rFonts w:hint="cs"/>
          <w:rtl/>
        </w:rPr>
        <w:t>.</w:t>
      </w:r>
      <w:r>
        <w:rPr>
          <w:rFonts w:hint="cs"/>
          <w:rtl/>
        </w:rPr>
        <w:t xml:space="preserve"> אני אשתף אתכם ביציע: ביבי נתניהו, שאגב, לא יצביע פה היום, נכון? יצביע?</w:t>
      </w:r>
    </w:p>
    <w:p w:rsidR="001121EE" w:rsidRDefault="001121EE" w:rsidP="00EF4B74">
      <w:pPr>
        <w:rPr>
          <w:rtl/>
        </w:rPr>
      </w:pPr>
    </w:p>
    <w:p w:rsidR="001121EE" w:rsidRDefault="001121EE" w:rsidP="00EF4B74">
      <w:pPr>
        <w:pStyle w:val="af6"/>
        <w:keepNext/>
        <w:rPr>
          <w:rtl/>
        </w:rPr>
      </w:pPr>
      <w:bookmarkStart w:id="24408" w:name="ET_interruption_5300_39"/>
      <w:r w:rsidRPr="00B74856">
        <w:rPr>
          <w:rStyle w:val="TagStyle"/>
          <w:rtl/>
        </w:rPr>
        <w:t xml:space="preserve"> &lt;&lt; קריאה &gt;&gt; </w:t>
      </w:r>
      <w:r>
        <w:rPr>
          <w:rtl/>
        </w:rPr>
        <w:t>מירב בן ארי (יש עתיד):</w:t>
      </w:r>
      <w:r w:rsidRPr="00B74856">
        <w:rPr>
          <w:rStyle w:val="TagStyle"/>
          <w:rtl/>
        </w:rPr>
        <w:t xml:space="preserve"> &lt;&lt; קריאה &gt;&gt;</w:t>
      </w:r>
      <w:r>
        <w:rPr>
          <w:rtl/>
        </w:rPr>
        <w:t xml:space="preserve">  </w:t>
      </w:r>
      <w:bookmarkEnd w:id="24408"/>
    </w:p>
    <w:p w:rsidR="001121EE" w:rsidRDefault="001121EE" w:rsidP="00DB1A2A">
      <w:pPr>
        <w:rPr>
          <w:rtl/>
        </w:rPr>
      </w:pPr>
    </w:p>
    <w:p w:rsidR="001121EE" w:rsidRDefault="001121EE" w:rsidP="00EF4B74">
      <w:pPr>
        <w:rPr>
          <w:rtl/>
        </w:rPr>
      </w:pPr>
      <w:r>
        <w:rPr>
          <w:rFonts w:hint="cs"/>
          <w:rtl/>
        </w:rPr>
        <w:t xml:space="preserve">הוא לא רוצה להסתבך עם האמריקאים. </w:t>
      </w:r>
      <w:bookmarkStart w:id="24409" w:name="_ETM_Q57_521000"/>
      <w:bookmarkEnd w:id="24409"/>
      <w:r>
        <w:rPr>
          <w:rFonts w:hint="cs"/>
          <w:rtl/>
        </w:rPr>
        <w:t>הוא גם לא הצביע בקריאה הראשונה.</w:t>
      </w:r>
    </w:p>
    <w:p w:rsidR="001121EE" w:rsidRDefault="001121EE" w:rsidP="00EF4B74">
      <w:pPr>
        <w:rPr>
          <w:rtl/>
        </w:rPr>
      </w:pPr>
    </w:p>
    <w:p w:rsidR="001121EE" w:rsidRDefault="001121EE" w:rsidP="00EF4B74">
      <w:pPr>
        <w:pStyle w:val="-"/>
        <w:keepNext/>
        <w:rPr>
          <w:rtl/>
        </w:rPr>
      </w:pPr>
      <w:bookmarkStart w:id="24410" w:name="ET_speakercontinue_6361_40"/>
      <w:r w:rsidRPr="00195BD7">
        <w:rPr>
          <w:rStyle w:val="TagStyle"/>
          <w:rtl/>
        </w:rPr>
        <w:t xml:space="preserve"> &lt;&lt; דובר_המשך &gt;&gt; </w:t>
      </w:r>
      <w:r>
        <w:rPr>
          <w:rtl/>
        </w:rPr>
        <w:t>נאור שירי (יש עתיד):</w:t>
      </w:r>
      <w:r w:rsidRPr="00195BD7">
        <w:rPr>
          <w:rStyle w:val="TagStyle"/>
          <w:rtl/>
        </w:rPr>
        <w:t xml:space="preserve"> &lt;&lt; דובר_המשך &gt;&gt;</w:t>
      </w:r>
      <w:r>
        <w:rPr>
          <w:rtl/>
        </w:rPr>
        <w:t xml:space="preserve">  </w:t>
      </w:r>
      <w:bookmarkEnd w:id="24410"/>
    </w:p>
    <w:p w:rsidR="001121EE" w:rsidRDefault="001121EE" w:rsidP="00DB1A2A">
      <w:pPr>
        <w:rPr>
          <w:rtl/>
        </w:rPr>
      </w:pPr>
    </w:p>
    <w:p w:rsidR="001121EE" w:rsidRDefault="001121EE" w:rsidP="00EF4B74">
      <w:pPr>
        <w:rPr>
          <w:rtl/>
        </w:rPr>
      </w:pPr>
      <w:r>
        <w:rPr>
          <w:rFonts w:hint="cs"/>
          <w:rtl/>
        </w:rPr>
        <w:t xml:space="preserve">נכון, את זה </w:t>
      </w:r>
      <w:bookmarkStart w:id="24411" w:name="_ETM_Q57_522000"/>
      <w:bookmarkEnd w:id="24411"/>
      <w:r>
        <w:rPr>
          <w:rFonts w:hint="cs"/>
          <w:rtl/>
        </w:rPr>
        <w:t>גם אני זוכר.</w:t>
      </w:r>
    </w:p>
    <w:p w:rsidR="001121EE" w:rsidRDefault="001121EE" w:rsidP="00EF4B74">
      <w:pPr>
        <w:rPr>
          <w:rtl/>
        </w:rPr>
      </w:pPr>
    </w:p>
    <w:p w:rsidR="001121EE" w:rsidRDefault="001121EE" w:rsidP="00EF4B74">
      <w:pPr>
        <w:pStyle w:val="af6"/>
        <w:keepNext/>
        <w:rPr>
          <w:rtl/>
        </w:rPr>
      </w:pPr>
      <w:bookmarkStart w:id="24412" w:name="ET_interruption_5300_41"/>
      <w:r w:rsidRPr="00195BD7">
        <w:rPr>
          <w:rStyle w:val="TagStyle"/>
          <w:rtl/>
        </w:rPr>
        <w:t xml:space="preserve"> &lt;&lt; קריאה &gt;&gt; </w:t>
      </w:r>
      <w:r>
        <w:rPr>
          <w:rtl/>
        </w:rPr>
        <w:t>מירב בן ארי (יש עתיד):</w:t>
      </w:r>
      <w:r w:rsidRPr="00195BD7">
        <w:rPr>
          <w:rStyle w:val="TagStyle"/>
          <w:rtl/>
        </w:rPr>
        <w:t xml:space="preserve"> &lt;&lt; קריאה &gt;&gt;</w:t>
      </w:r>
      <w:r>
        <w:rPr>
          <w:rtl/>
        </w:rPr>
        <w:t xml:space="preserve">  </w:t>
      </w:r>
      <w:bookmarkEnd w:id="24412"/>
    </w:p>
    <w:p w:rsidR="001121EE" w:rsidRDefault="001121EE" w:rsidP="00DB1A2A">
      <w:pPr>
        <w:rPr>
          <w:rtl/>
        </w:rPr>
      </w:pPr>
    </w:p>
    <w:p w:rsidR="001121EE" w:rsidRDefault="001121EE" w:rsidP="00EF4B74">
      <w:pPr>
        <w:rPr>
          <w:rtl/>
        </w:rPr>
      </w:pPr>
      <w:r>
        <w:rPr>
          <w:rFonts w:hint="cs"/>
          <w:rtl/>
        </w:rPr>
        <w:t xml:space="preserve">אבל אני מכירה אותו, תאמין לי. </w:t>
      </w:r>
    </w:p>
    <w:p w:rsidR="001121EE" w:rsidRDefault="001121EE" w:rsidP="00EF4B74">
      <w:pPr>
        <w:rPr>
          <w:rtl/>
        </w:rPr>
      </w:pPr>
      <w:bookmarkStart w:id="24413" w:name="_ETM_Q57_526000"/>
      <w:bookmarkEnd w:id="24413"/>
    </w:p>
    <w:p w:rsidR="001121EE" w:rsidRDefault="001121EE" w:rsidP="00EF4B74">
      <w:pPr>
        <w:pStyle w:val="-"/>
        <w:keepNext/>
        <w:rPr>
          <w:rtl/>
        </w:rPr>
      </w:pPr>
      <w:bookmarkStart w:id="24414" w:name="ET_speakercontinue_6361_42"/>
      <w:r w:rsidRPr="00195BD7">
        <w:rPr>
          <w:rStyle w:val="TagStyle"/>
          <w:rtl/>
        </w:rPr>
        <w:t xml:space="preserve"> &lt;&lt; דובר_המשך &gt;&gt; </w:t>
      </w:r>
      <w:r>
        <w:rPr>
          <w:rtl/>
        </w:rPr>
        <w:t>נאור שירי (יש עתיד):</w:t>
      </w:r>
      <w:r w:rsidRPr="00195BD7">
        <w:rPr>
          <w:rStyle w:val="TagStyle"/>
          <w:rtl/>
        </w:rPr>
        <w:t xml:space="preserve"> &lt;&lt; דובר_המשך &gt;&gt;</w:t>
      </w:r>
      <w:r>
        <w:rPr>
          <w:rtl/>
        </w:rPr>
        <w:t xml:space="preserve">  </w:t>
      </w:r>
      <w:bookmarkEnd w:id="24414"/>
    </w:p>
    <w:p w:rsidR="001121EE" w:rsidRDefault="001121EE" w:rsidP="00DB1A2A">
      <w:pPr>
        <w:rPr>
          <w:rtl/>
        </w:rPr>
      </w:pPr>
    </w:p>
    <w:p w:rsidR="001121EE" w:rsidRDefault="001121EE" w:rsidP="002C19D4">
      <w:pPr>
        <w:rPr>
          <w:rtl/>
        </w:rPr>
      </w:pPr>
      <w:bookmarkStart w:id="24415" w:name="_ETM_Q57_527000"/>
      <w:bookmarkEnd w:id="24415"/>
      <w:r>
        <w:rPr>
          <w:rFonts w:hint="cs"/>
          <w:rtl/>
        </w:rPr>
        <w:t xml:space="preserve">גם ציין חבר הכנסת גדי איזנקוט שהיה סמוך על </w:t>
      </w:r>
      <w:bookmarkStart w:id="24416" w:name="_ETM_Q57_528000"/>
      <w:bookmarkEnd w:id="24416"/>
      <w:r>
        <w:rPr>
          <w:rFonts w:hint="cs"/>
          <w:rtl/>
        </w:rPr>
        <w:t xml:space="preserve">שולחנו </w:t>
      </w:r>
      <w:r>
        <w:rPr>
          <w:rFonts w:hint="eastAsia"/>
          <w:rtl/>
        </w:rPr>
        <w:t>–</w:t>
      </w:r>
      <w:r>
        <w:rPr>
          <w:rFonts w:hint="cs"/>
          <w:rtl/>
        </w:rPr>
        <w:t xml:space="preserve"> עמית, שמעת</w:t>
      </w:r>
      <w:r w:rsidR="00A0787C">
        <w:rPr>
          <w:rFonts w:hint="cs"/>
          <w:rtl/>
        </w:rPr>
        <w:t>,</w:t>
      </w:r>
      <w:r>
        <w:rPr>
          <w:rFonts w:hint="cs"/>
          <w:rtl/>
        </w:rPr>
        <w:t xml:space="preserve"> סמוך על שולחנו כמה </w:t>
      </w:r>
      <w:bookmarkStart w:id="24417" w:name="_ETM_Q57_531000"/>
      <w:bookmarkEnd w:id="24417"/>
      <w:r>
        <w:rPr>
          <w:rFonts w:hint="cs"/>
          <w:rtl/>
        </w:rPr>
        <w:t xml:space="preserve">שנים </w:t>
      </w:r>
      <w:r>
        <w:rPr>
          <w:rFonts w:hint="eastAsia"/>
          <w:rtl/>
        </w:rPr>
        <w:t>–</w:t>
      </w:r>
      <w:r>
        <w:rPr>
          <w:rFonts w:hint="cs"/>
          <w:rtl/>
        </w:rPr>
        <w:t xml:space="preserve"> והוא אמר שהוא מנע, ולא </w:t>
      </w:r>
      <w:bookmarkStart w:id="24418" w:name="_ETM_Q57_534000"/>
      <w:bookmarkEnd w:id="24418"/>
      <w:r>
        <w:rPr>
          <w:rFonts w:hint="cs"/>
          <w:rtl/>
        </w:rPr>
        <w:t xml:space="preserve">רק לא מצביע. אז מי שאמר את זה הוא ביבי נתניהו. הוא נאם נאום באנגלית. התלבטתי אם להקריא </w:t>
      </w:r>
      <w:bookmarkStart w:id="24419" w:name="_ETM_Q57_537000"/>
      <w:bookmarkEnd w:id="24419"/>
      <w:r>
        <w:rPr>
          <w:rFonts w:hint="cs"/>
          <w:rtl/>
        </w:rPr>
        <w:t xml:space="preserve">את זה באנגלית, ואמרתי: די, מיצינו את הדחקה על סמוטריץ', הבנו, בסדר. אז הוא נאם את זה פה באנגלית </w:t>
      </w:r>
      <w:bookmarkStart w:id="24420" w:name="_ETM_Q57_545000"/>
      <w:bookmarkEnd w:id="24420"/>
      <w:r>
        <w:rPr>
          <w:rFonts w:hint="cs"/>
          <w:rtl/>
        </w:rPr>
        <w:t xml:space="preserve">מחוץ לכנסת, במרפסת במזנון ח"כים. </w:t>
      </w:r>
    </w:p>
    <w:p w:rsidR="001121EE" w:rsidRDefault="001121EE" w:rsidP="00EF4B74">
      <w:pPr>
        <w:rPr>
          <w:rtl/>
        </w:rPr>
      </w:pPr>
    </w:p>
    <w:p w:rsidR="001121EE" w:rsidRDefault="001121EE" w:rsidP="00A0787C">
      <w:pPr>
        <w:rPr>
          <w:rtl/>
        </w:rPr>
      </w:pPr>
      <w:bookmarkStart w:id="24421" w:name="_ETM_Q57_552000"/>
      <w:bookmarkEnd w:id="24421"/>
      <w:r>
        <w:rPr>
          <w:rFonts w:hint="cs"/>
          <w:rtl/>
        </w:rPr>
        <w:t xml:space="preserve">עכשיו, אני באמת רוצה להתייחס לנקודה אחרונה – לא, לא יהיה לי זמן, </w:t>
      </w:r>
      <w:bookmarkStart w:id="24422" w:name="_ETM_Q57_559000"/>
      <w:bookmarkEnd w:id="24422"/>
      <w:r>
        <w:rPr>
          <w:rFonts w:hint="cs"/>
          <w:rtl/>
        </w:rPr>
        <w:t xml:space="preserve">אז אני אגיד משפט אחרון. בסדר, בסדר, כולם ממהרים. האם </w:t>
      </w:r>
      <w:bookmarkStart w:id="24423" w:name="_ETM_Q57_563000"/>
      <w:bookmarkEnd w:id="24423"/>
      <w:r>
        <w:rPr>
          <w:rFonts w:hint="cs"/>
          <w:rtl/>
        </w:rPr>
        <w:t xml:space="preserve">יהיה מישהו ששנייה יעצור </w:t>
      </w:r>
      <w:bookmarkStart w:id="24424" w:name="_ETM_Q57_565159"/>
      <w:bookmarkEnd w:id="24424"/>
      <w:r>
        <w:rPr>
          <w:rtl/>
        </w:rPr>
        <w:t xml:space="preserve">בחודש </w:t>
      </w:r>
      <w:bookmarkStart w:id="24425" w:name="_ETM_Q57_565729"/>
      <w:bookmarkEnd w:id="24425"/>
      <w:r>
        <w:rPr>
          <w:rtl/>
        </w:rPr>
        <w:t>הזה</w:t>
      </w:r>
      <w:r w:rsidR="00A0787C">
        <w:rPr>
          <w:rFonts w:hint="cs"/>
          <w:rtl/>
        </w:rPr>
        <w:t>?</w:t>
      </w:r>
      <w:r>
        <w:rPr>
          <w:rtl/>
        </w:rPr>
        <w:t xml:space="preserve"> </w:t>
      </w:r>
      <w:bookmarkStart w:id="24426" w:name="_ETM_Q57_565969"/>
      <w:bookmarkEnd w:id="24426"/>
      <w:r>
        <w:rPr>
          <w:rtl/>
        </w:rPr>
        <w:t>בסדר</w:t>
      </w:r>
      <w:r>
        <w:rPr>
          <w:rFonts w:hint="cs"/>
          <w:rtl/>
        </w:rPr>
        <w:t>,</w:t>
      </w:r>
      <w:r>
        <w:rPr>
          <w:rtl/>
        </w:rPr>
        <w:t xml:space="preserve"> </w:t>
      </w:r>
      <w:bookmarkStart w:id="24427" w:name="_ETM_Q57_566450"/>
      <w:bookmarkEnd w:id="24427"/>
      <w:r>
        <w:rPr>
          <w:rtl/>
        </w:rPr>
        <w:t>בסדר</w:t>
      </w:r>
      <w:r>
        <w:rPr>
          <w:rFonts w:hint="cs"/>
          <w:rtl/>
        </w:rPr>
        <w:t>,</w:t>
      </w:r>
      <w:r>
        <w:rPr>
          <w:rtl/>
        </w:rPr>
        <w:t xml:space="preserve"> </w:t>
      </w:r>
      <w:bookmarkStart w:id="24428" w:name="_ETM_Q57_566929"/>
      <w:bookmarkEnd w:id="24428"/>
      <w:r>
        <w:rPr>
          <w:rtl/>
        </w:rPr>
        <w:t xml:space="preserve">אני </w:t>
      </w:r>
      <w:bookmarkStart w:id="24429" w:name="_ETM_Q57_567079"/>
      <w:bookmarkEnd w:id="24429"/>
      <w:r>
        <w:rPr>
          <w:rtl/>
        </w:rPr>
        <w:t>יודע</w:t>
      </w:r>
      <w:bookmarkStart w:id="24430" w:name="_ETM_Q57_567404"/>
      <w:bookmarkEnd w:id="24430"/>
      <w:r w:rsidR="00A0787C">
        <w:rPr>
          <w:rFonts w:hint="cs"/>
          <w:rtl/>
        </w:rPr>
        <w:t>.</w:t>
      </w:r>
      <w:r>
        <w:rPr>
          <w:rtl/>
        </w:rPr>
        <w:t xml:space="preserve"> </w:t>
      </w:r>
      <w:bookmarkStart w:id="24431" w:name="_ETM_Q57_568009"/>
      <w:bookmarkStart w:id="24432" w:name="_ETM_Q57_569690"/>
      <w:bookmarkEnd w:id="24431"/>
      <w:bookmarkEnd w:id="24432"/>
      <w:r>
        <w:rPr>
          <w:rFonts w:hint="cs"/>
          <w:rtl/>
        </w:rPr>
        <w:t xml:space="preserve">בחודש הזה </w:t>
      </w:r>
      <w:r>
        <w:rPr>
          <w:rtl/>
        </w:rPr>
        <w:t xml:space="preserve">תהיו </w:t>
      </w:r>
      <w:bookmarkStart w:id="24433" w:name="_ETM_Q57_570080"/>
      <w:bookmarkEnd w:id="24433"/>
      <w:r>
        <w:rPr>
          <w:rtl/>
        </w:rPr>
        <w:t xml:space="preserve">קצת </w:t>
      </w:r>
      <w:bookmarkStart w:id="24434" w:name="_ETM_Q57_570500"/>
      <w:bookmarkEnd w:id="24434"/>
      <w:r>
        <w:rPr>
          <w:rtl/>
        </w:rPr>
        <w:t xml:space="preserve">גדולים </w:t>
      </w:r>
      <w:bookmarkStart w:id="24435" w:name="_ETM_Q57_571369"/>
      <w:bookmarkEnd w:id="24435"/>
      <w:r>
        <w:rPr>
          <w:rtl/>
        </w:rPr>
        <w:t xml:space="preserve">בעם </w:t>
      </w:r>
      <w:bookmarkStart w:id="24436" w:name="_ETM_Q57_571640"/>
      <w:bookmarkEnd w:id="24436"/>
      <w:r>
        <w:rPr>
          <w:rtl/>
        </w:rPr>
        <w:t>ישראל</w:t>
      </w:r>
      <w:r>
        <w:rPr>
          <w:rFonts w:hint="cs"/>
          <w:rtl/>
        </w:rPr>
        <w:t xml:space="preserve">, תנסו להית קצת גדולים, למי שמקשיב. שר החינוך לא מקשיב. ואגב, אני מניח שחלקכם פה </w:t>
      </w:r>
      <w:bookmarkStart w:id="24437" w:name="_ETM_Q57_576777"/>
      <w:bookmarkEnd w:id="24437"/>
      <w:r>
        <w:rPr>
          <w:rFonts w:hint="cs"/>
          <w:rtl/>
        </w:rPr>
        <w:t xml:space="preserve">תלמידים, ויש לכם שביתה מחר בבוקר, אני לא יודע אם חלק יודע את </w:t>
      </w:r>
      <w:bookmarkStart w:id="24438" w:name="_ETM_Q57_583000"/>
      <w:bookmarkEnd w:id="24438"/>
      <w:r>
        <w:rPr>
          <w:rFonts w:hint="cs"/>
          <w:rtl/>
        </w:rPr>
        <w:t xml:space="preserve">זה בכלל. או, אין שביתה? בוטלה השביתה? עיצומים ארבעה ימים? מה? דבר, אתה מדבר אליי בשפת הסימנים. אה, ביום רביעי. </w:t>
      </w:r>
    </w:p>
    <w:p w:rsidR="001121EE" w:rsidRDefault="001121EE" w:rsidP="00EF4B74">
      <w:pPr>
        <w:rPr>
          <w:rtl/>
        </w:rPr>
      </w:pPr>
    </w:p>
    <w:p w:rsidR="001121EE" w:rsidRDefault="001121EE" w:rsidP="00EF4B74">
      <w:pPr>
        <w:pStyle w:val="af7"/>
        <w:keepNext/>
        <w:rPr>
          <w:rtl/>
        </w:rPr>
      </w:pPr>
      <w:bookmarkStart w:id="24439" w:name="ET_yor_6490_43"/>
      <w:r w:rsidRPr="00DA775D">
        <w:rPr>
          <w:rStyle w:val="TagStyle"/>
          <w:rtl/>
        </w:rPr>
        <w:t xml:space="preserve"> &lt;&lt; יור &gt;&gt; </w:t>
      </w:r>
      <w:r>
        <w:rPr>
          <w:rtl/>
        </w:rPr>
        <w:t>היו"ר ניסים ואטורי:</w:t>
      </w:r>
      <w:r w:rsidRPr="00DA775D">
        <w:rPr>
          <w:rStyle w:val="TagStyle"/>
          <w:rtl/>
        </w:rPr>
        <w:t xml:space="preserve"> &lt;&lt; יור &gt;&gt;</w:t>
      </w:r>
      <w:r>
        <w:rPr>
          <w:rtl/>
        </w:rPr>
        <w:t xml:space="preserve">  </w:t>
      </w:r>
      <w:bookmarkEnd w:id="24439"/>
    </w:p>
    <w:p w:rsidR="001121EE" w:rsidRDefault="001121EE" w:rsidP="00DB1A2A">
      <w:pPr>
        <w:rPr>
          <w:rtl/>
        </w:rPr>
      </w:pPr>
    </w:p>
    <w:p w:rsidR="001121EE" w:rsidRDefault="001121EE" w:rsidP="00EF4B74">
      <w:pPr>
        <w:rPr>
          <w:rtl/>
        </w:rPr>
      </w:pPr>
      <w:bookmarkStart w:id="24440" w:name="_ETM_Q57_589000"/>
      <w:bookmarkStart w:id="24441" w:name="_ETM_Q57_595969"/>
      <w:bookmarkEnd w:id="24440"/>
      <w:bookmarkEnd w:id="24441"/>
      <w:r>
        <w:rPr>
          <w:rFonts w:hint="cs"/>
          <w:rtl/>
        </w:rPr>
        <w:t xml:space="preserve">הם לא תלמידים של השביתה, לא הגיל הזה. </w:t>
      </w:r>
    </w:p>
    <w:p w:rsidR="001121EE" w:rsidRDefault="001121EE" w:rsidP="00EF4B74">
      <w:pPr>
        <w:rPr>
          <w:rtl/>
        </w:rPr>
      </w:pPr>
    </w:p>
    <w:p w:rsidR="001121EE" w:rsidRDefault="001121EE" w:rsidP="00EF4B74">
      <w:pPr>
        <w:pStyle w:val="-"/>
        <w:keepNext/>
        <w:rPr>
          <w:rtl/>
        </w:rPr>
      </w:pPr>
      <w:bookmarkStart w:id="24442" w:name="ET_speakercontinue_6361_44"/>
      <w:r w:rsidRPr="002F3C85">
        <w:rPr>
          <w:rStyle w:val="TagStyle"/>
          <w:rtl/>
        </w:rPr>
        <w:t xml:space="preserve"> &lt;&lt; דובר_המשך &gt;&gt; </w:t>
      </w:r>
      <w:r>
        <w:rPr>
          <w:rtl/>
        </w:rPr>
        <w:t>נאור שירי (יש עתיד):</w:t>
      </w:r>
      <w:r w:rsidRPr="002F3C85">
        <w:rPr>
          <w:rStyle w:val="TagStyle"/>
          <w:rtl/>
        </w:rPr>
        <w:t xml:space="preserve"> &lt;&lt; דובר_המשך &gt;&gt;</w:t>
      </w:r>
      <w:r>
        <w:rPr>
          <w:rtl/>
        </w:rPr>
        <w:t xml:space="preserve">  </w:t>
      </w:r>
      <w:bookmarkEnd w:id="24442"/>
    </w:p>
    <w:p w:rsidR="001121EE" w:rsidRDefault="001121EE" w:rsidP="00DB1A2A">
      <w:pPr>
        <w:rPr>
          <w:rtl/>
        </w:rPr>
      </w:pPr>
    </w:p>
    <w:p w:rsidR="001121EE" w:rsidRDefault="001121EE" w:rsidP="00EF4B74">
      <w:pPr>
        <w:rPr>
          <w:rtl/>
        </w:rPr>
      </w:pPr>
      <w:r>
        <w:rPr>
          <w:rFonts w:hint="cs"/>
          <w:rtl/>
        </w:rPr>
        <w:t xml:space="preserve">אז בסדר, יש שביתה, עניין שולי. יש </w:t>
      </w:r>
      <w:bookmarkStart w:id="24443" w:name="_ETM_Q57_595000"/>
      <w:bookmarkEnd w:id="24443"/>
      <w:r>
        <w:rPr>
          <w:rFonts w:hint="cs"/>
          <w:rtl/>
        </w:rPr>
        <w:t>שביתה, אין טיולים שנתיים, אין ציונים לבגרות.</w:t>
      </w:r>
    </w:p>
    <w:p w:rsidR="001121EE" w:rsidRDefault="001121EE" w:rsidP="00EF4B74">
      <w:pPr>
        <w:rPr>
          <w:rtl/>
        </w:rPr>
      </w:pPr>
    </w:p>
    <w:p w:rsidR="001121EE" w:rsidRDefault="001121EE" w:rsidP="00EF4B74">
      <w:pPr>
        <w:pStyle w:val="af7"/>
        <w:keepNext/>
        <w:rPr>
          <w:rtl/>
        </w:rPr>
      </w:pPr>
      <w:bookmarkStart w:id="24444" w:name="ET_yor_6490_45"/>
      <w:r w:rsidRPr="002F3C85">
        <w:rPr>
          <w:rStyle w:val="TagStyle"/>
          <w:rtl/>
        </w:rPr>
        <w:t xml:space="preserve"> &lt;&lt; יור &gt;&gt; </w:t>
      </w:r>
      <w:r>
        <w:rPr>
          <w:rtl/>
        </w:rPr>
        <w:t>היו"ר ניסים ואטורי:</w:t>
      </w:r>
      <w:r w:rsidRPr="002F3C85">
        <w:rPr>
          <w:rStyle w:val="TagStyle"/>
          <w:rtl/>
        </w:rPr>
        <w:t xml:space="preserve"> &lt;&lt; יור &gt;&gt;</w:t>
      </w:r>
      <w:r>
        <w:rPr>
          <w:rtl/>
        </w:rPr>
        <w:t xml:space="preserve">  </w:t>
      </w:r>
      <w:bookmarkEnd w:id="24444"/>
    </w:p>
    <w:p w:rsidR="001121EE" w:rsidRDefault="001121EE" w:rsidP="00DB1A2A">
      <w:pPr>
        <w:rPr>
          <w:rtl/>
        </w:rPr>
      </w:pPr>
    </w:p>
    <w:p w:rsidR="001121EE" w:rsidRDefault="001121EE" w:rsidP="00EF4B74">
      <w:pPr>
        <w:rPr>
          <w:rtl/>
        </w:rPr>
      </w:pPr>
      <w:r>
        <w:rPr>
          <w:rFonts w:hint="cs"/>
          <w:rtl/>
        </w:rPr>
        <w:t>אני מבק</w:t>
      </w:r>
      <w:bookmarkStart w:id="24445" w:name="_ETM_Q57_596000"/>
      <w:bookmarkEnd w:id="24445"/>
      <w:r>
        <w:rPr>
          <w:rFonts w:hint="cs"/>
          <w:rtl/>
        </w:rPr>
        <w:t>ש לסיים, חבר הכנסת שירי.</w:t>
      </w:r>
    </w:p>
    <w:p w:rsidR="001121EE" w:rsidRDefault="001121EE" w:rsidP="00EF4B74">
      <w:pPr>
        <w:rPr>
          <w:rtl/>
        </w:rPr>
      </w:pPr>
      <w:bookmarkStart w:id="24446" w:name="_ETM_Q57_598000"/>
      <w:bookmarkEnd w:id="24446"/>
    </w:p>
    <w:p w:rsidR="001121EE" w:rsidRDefault="001121EE" w:rsidP="00EF4B74">
      <w:pPr>
        <w:pStyle w:val="-"/>
        <w:keepNext/>
        <w:rPr>
          <w:rtl/>
        </w:rPr>
      </w:pPr>
      <w:bookmarkStart w:id="24447" w:name="ET_speakercontinue_6361_46"/>
      <w:r w:rsidRPr="002F3C85">
        <w:rPr>
          <w:rStyle w:val="TagStyle"/>
          <w:rtl/>
        </w:rPr>
        <w:t xml:space="preserve"> &lt;&lt; דובר_המשך &gt;&gt; </w:t>
      </w:r>
      <w:r>
        <w:rPr>
          <w:rtl/>
        </w:rPr>
        <w:t>נאור שירי (יש עתיד):</w:t>
      </w:r>
      <w:r w:rsidRPr="002F3C85">
        <w:rPr>
          <w:rStyle w:val="TagStyle"/>
          <w:rtl/>
        </w:rPr>
        <w:t xml:space="preserve"> &lt;&lt; דובר_המשך &gt;&gt;</w:t>
      </w:r>
      <w:r>
        <w:rPr>
          <w:rtl/>
        </w:rPr>
        <w:t xml:space="preserve">  </w:t>
      </w:r>
      <w:bookmarkEnd w:id="24447"/>
    </w:p>
    <w:p w:rsidR="001121EE" w:rsidRDefault="001121EE" w:rsidP="00DB1A2A">
      <w:pPr>
        <w:rPr>
          <w:rtl/>
        </w:rPr>
      </w:pPr>
    </w:p>
    <w:p w:rsidR="001121EE" w:rsidRDefault="001121EE" w:rsidP="00EF4B74">
      <w:pPr>
        <w:rPr>
          <w:rtl/>
        </w:rPr>
      </w:pPr>
      <w:r>
        <w:rPr>
          <w:rFonts w:hint="cs"/>
          <w:rtl/>
        </w:rPr>
        <w:t>הינה, ידעתי שתגיד לי לסיים.</w:t>
      </w:r>
    </w:p>
    <w:p w:rsidR="001121EE" w:rsidRDefault="001121EE" w:rsidP="00EF4B74">
      <w:pPr>
        <w:rPr>
          <w:rtl/>
        </w:rPr>
      </w:pPr>
      <w:bookmarkStart w:id="24448" w:name="_ETM_Q57_600000"/>
      <w:bookmarkEnd w:id="24448"/>
    </w:p>
    <w:p w:rsidR="001121EE" w:rsidRDefault="001121EE" w:rsidP="00EF4B74">
      <w:pPr>
        <w:pStyle w:val="af7"/>
        <w:keepNext/>
        <w:rPr>
          <w:rtl/>
        </w:rPr>
      </w:pPr>
      <w:r w:rsidRPr="002F3C85">
        <w:rPr>
          <w:rStyle w:val="TagStyle"/>
          <w:rtl/>
        </w:rPr>
        <w:t xml:space="preserve"> &lt;&lt; יור &gt;&gt; </w:t>
      </w:r>
      <w:r>
        <w:rPr>
          <w:rtl/>
        </w:rPr>
        <w:t>היו"ר ניסים ואטורי:</w:t>
      </w:r>
      <w:r w:rsidRPr="002F3C85">
        <w:rPr>
          <w:rStyle w:val="TagStyle"/>
          <w:rtl/>
        </w:rPr>
        <w:t xml:space="preserve"> &lt;&lt; יור &gt;&gt;</w:t>
      </w:r>
      <w:r>
        <w:rPr>
          <w:rtl/>
        </w:rPr>
        <w:t xml:space="preserve">  </w:t>
      </w:r>
    </w:p>
    <w:p w:rsidR="001121EE" w:rsidRDefault="001121EE" w:rsidP="00DB1A2A">
      <w:pPr>
        <w:rPr>
          <w:rtl/>
        </w:rPr>
      </w:pPr>
    </w:p>
    <w:p w:rsidR="001121EE" w:rsidRDefault="001121EE" w:rsidP="00EF4B74">
      <w:pPr>
        <w:rPr>
          <w:rtl/>
        </w:rPr>
      </w:pPr>
      <w:r>
        <w:rPr>
          <w:rFonts w:hint="cs"/>
          <w:rtl/>
        </w:rPr>
        <w:t>שמע, הייתי לארג' איתך, שלא תגיד שאני דווקא נגדך.</w:t>
      </w:r>
    </w:p>
    <w:p w:rsidR="001121EE" w:rsidRDefault="001121EE" w:rsidP="00EF4B74">
      <w:pPr>
        <w:rPr>
          <w:rtl/>
        </w:rPr>
      </w:pPr>
    </w:p>
    <w:p w:rsidR="001121EE" w:rsidRDefault="001121EE" w:rsidP="00EF4B74">
      <w:pPr>
        <w:pStyle w:val="-"/>
        <w:keepNext/>
        <w:rPr>
          <w:rtl/>
        </w:rPr>
      </w:pPr>
      <w:bookmarkStart w:id="24449" w:name="ET_speakercontinue_6361_48"/>
      <w:r w:rsidRPr="002F3C85">
        <w:rPr>
          <w:rStyle w:val="TagStyle"/>
          <w:rtl/>
        </w:rPr>
        <w:t xml:space="preserve"> &lt;&lt; דובר_המשך &gt;&gt; </w:t>
      </w:r>
      <w:r>
        <w:rPr>
          <w:rtl/>
        </w:rPr>
        <w:t>נאור שירי (יש עתיד):</w:t>
      </w:r>
      <w:r w:rsidRPr="002F3C85">
        <w:rPr>
          <w:rStyle w:val="TagStyle"/>
          <w:rtl/>
        </w:rPr>
        <w:t xml:space="preserve"> &lt;&lt; דובר_המשך &gt;&gt;</w:t>
      </w:r>
      <w:r>
        <w:rPr>
          <w:rtl/>
        </w:rPr>
        <w:t xml:space="preserve">  </w:t>
      </w:r>
      <w:bookmarkEnd w:id="24449"/>
    </w:p>
    <w:p w:rsidR="001121EE" w:rsidRDefault="001121EE" w:rsidP="00DB1A2A">
      <w:pPr>
        <w:rPr>
          <w:rtl/>
        </w:rPr>
      </w:pPr>
    </w:p>
    <w:p w:rsidR="001121EE" w:rsidRDefault="001121EE" w:rsidP="00EF4B74">
      <w:pPr>
        <w:rPr>
          <w:rtl/>
        </w:rPr>
      </w:pPr>
      <w:r>
        <w:rPr>
          <w:rFonts w:hint="cs"/>
          <w:rtl/>
        </w:rPr>
        <w:t xml:space="preserve">היית לארג' במשפט, </w:t>
      </w:r>
      <w:bookmarkStart w:id="24450" w:name="_ETM_Q57_602000"/>
      <w:bookmarkEnd w:id="24450"/>
      <w:r>
        <w:rPr>
          <w:rFonts w:hint="cs"/>
          <w:rtl/>
        </w:rPr>
        <w:t>אתה צודק, מחילה, אני לא יכול להתלונן.</w:t>
      </w:r>
    </w:p>
    <w:p w:rsidR="001121EE" w:rsidRDefault="001121EE" w:rsidP="00EF4B74">
      <w:pPr>
        <w:rPr>
          <w:rtl/>
        </w:rPr>
      </w:pPr>
    </w:p>
    <w:p w:rsidR="001121EE" w:rsidRDefault="001121EE" w:rsidP="00EF4B74">
      <w:pPr>
        <w:pStyle w:val="af6"/>
        <w:keepNext/>
        <w:rPr>
          <w:rtl/>
        </w:rPr>
      </w:pPr>
      <w:bookmarkStart w:id="24451" w:name="ET_interruption_6344_49"/>
      <w:r w:rsidRPr="002F3C85">
        <w:rPr>
          <w:rStyle w:val="TagStyle"/>
          <w:rtl/>
        </w:rPr>
        <w:t xml:space="preserve"> &lt;&lt; קריאה &gt;&gt; </w:t>
      </w:r>
      <w:r>
        <w:rPr>
          <w:rtl/>
        </w:rPr>
        <w:t>אברהם בצלאל (ש"ס):</w:t>
      </w:r>
      <w:r w:rsidRPr="002F3C85">
        <w:rPr>
          <w:rStyle w:val="TagStyle"/>
          <w:rtl/>
        </w:rPr>
        <w:t xml:space="preserve"> &lt;&lt; קריאה &gt;&gt;</w:t>
      </w:r>
      <w:r>
        <w:rPr>
          <w:rtl/>
        </w:rPr>
        <w:t xml:space="preserve">  </w:t>
      </w:r>
      <w:bookmarkEnd w:id="24451"/>
    </w:p>
    <w:p w:rsidR="001121EE" w:rsidRDefault="001121EE" w:rsidP="00DB1A2A">
      <w:pPr>
        <w:rPr>
          <w:rtl/>
        </w:rPr>
      </w:pPr>
    </w:p>
    <w:p w:rsidR="001121EE" w:rsidRDefault="001121EE" w:rsidP="00EF4B74">
      <w:pPr>
        <w:rPr>
          <w:rtl/>
        </w:rPr>
      </w:pPr>
      <w:r>
        <w:rPr>
          <w:rFonts w:hint="cs"/>
          <w:rtl/>
        </w:rPr>
        <w:t xml:space="preserve">אתה בעד החוק או </w:t>
      </w:r>
      <w:bookmarkStart w:id="24452" w:name="_ETM_Q57_606000"/>
      <w:bookmarkEnd w:id="24452"/>
      <w:r>
        <w:rPr>
          <w:rFonts w:hint="cs"/>
          <w:rtl/>
        </w:rPr>
        <w:t>לא?</w:t>
      </w:r>
    </w:p>
    <w:p w:rsidR="001121EE" w:rsidRDefault="001121EE" w:rsidP="00EF4B74">
      <w:pPr>
        <w:rPr>
          <w:rtl/>
        </w:rPr>
      </w:pPr>
      <w:bookmarkStart w:id="24453" w:name="_ETM_Q57_607000"/>
      <w:bookmarkEnd w:id="24453"/>
    </w:p>
    <w:p w:rsidR="001121EE" w:rsidRDefault="001121EE" w:rsidP="00EF4B74">
      <w:pPr>
        <w:pStyle w:val="-"/>
        <w:keepNext/>
        <w:rPr>
          <w:rtl/>
        </w:rPr>
      </w:pPr>
      <w:bookmarkStart w:id="24454" w:name="ET_speakercontinue_6361_50"/>
      <w:r w:rsidRPr="002F3C85">
        <w:rPr>
          <w:rStyle w:val="TagStyle"/>
          <w:rtl/>
        </w:rPr>
        <w:t xml:space="preserve"> &lt;&lt; דובר_המשך &gt;&gt; </w:t>
      </w:r>
      <w:r>
        <w:rPr>
          <w:rtl/>
        </w:rPr>
        <w:t>נאור שירי (יש עתיד):</w:t>
      </w:r>
      <w:r w:rsidRPr="002F3C85">
        <w:rPr>
          <w:rStyle w:val="TagStyle"/>
          <w:rtl/>
        </w:rPr>
        <w:t xml:space="preserve"> &lt;&lt; דובר_המשך &gt;&gt;</w:t>
      </w:r>
      <w:r>
        <w:rPr>
          <w:rtl/>
        </w:rPr>
        <w:t xml:space="preserve">  </w:t>
      </w:r>
      <w:bookmarkEnd w:id="24454"/>
    </w:p>
    <w:p w:rsidR="001121EE" w:rsidRDefault="001121EE" w:rsidP="00DB1A2A">
      <w:pPr>
        <w:rPr>
          <w:rtl/>
        </w:rPr>
      </w:pPr>
    </w:p>
    <w:p w:rsidR="001121EE" w:rsidRDefault="001121EE" w:rsidP="00EF4B74">
      <w:pPr>
        <w:rPr>
          <w:rtl/>
        </w:rPr>
      </w:pPr>
      <w:r>
        <w:rPr>
          <w:rFonts w:hint="cs"/>
          <w:rtl/>
        </w:rPr>
        <w:t>אני ציינתי בהתחלה, לא הקשבת לדבריי.</w:t>
      </w:r>
    </w:p>
    <w:p w:rsidR="001121EE" w:rsidRDefault="001121EE" w:rsidP="00EF4B74">
      <w:pPr>
        <w:rPr>
          <w:rtl/>
        </w:rPr>
      </w:pPr>
    </w:p>
    <w:p w:rsidR="001121EE" w:rsidRDefault="001121EE" w:rsidP="00EF4B74">
      <w:pPr>
        <w:pStyle w:val="af6"/>
        <w:keepNext/>
        <w:rPr>
          <w:rtl/>
        </w:rPr>
      </w:pPr>
      <w:bookmarkStart w:id="24455" w:name="ET_interruption_6344_51"/>
      <w:r w:rsidRPr="002F3C85">
        <w:rPr>
          <w:rStyle w:val="TagStyle"/>
          <w:rtl/>
        </w:rPr>
        <w:t xml:space="preserve"> &lt;&lt; קריאה &gt;&gt; </w:t>
      </w:r>
      <w:r>
        <w:rPr>
          <w:rtl/>
        </w:rPr>
        <w:t>אברהם בצלאל (ש"ס):</w:t>
      </w:r>
      <w:r w:rsidRPr="002F3C85">
        <w:rPr>
          <w:rStyle w:val="TagStyle"/>
          <w:rtl/>
        </w:rPr>
        <w:t xml:space="preserve"> &lt;&lt; קריאה &gt;&gt;</w:t>
      </w:r>
      <w:r>
        <w:rPr>
          <w:rtl/>
        </w:rPr>
        <w:t xml:space="preserve">  </w:t>
      </w:r>
      <w:bookmarkEnd w:id="24455"/>
    </w:p>
    <w:p w:rsidR="001121EE" w:rsidRDefault="001121EE" w:rsidP="00DB1A2A">
      <w:pPr>
        <w:rPr>
          <w:rtl/>
        </w:rPr>
      </w:pPr>
    </w:p>
    <w:p w:rsidR="001121EE" w:rsidRDefault="001121EE" w:rsidP="00EF4B74">
      <w:pPr>
        <w:rPr>
          <w:rtl/>
        </w:rPr>
      </w:pPr>
      <w:r>
        <w:rPr>
          <w:rFonts w:hint="cs"/>
          <w:rtl/>
        </w:rPr>
        <w:t>למה, הקשבתי.</w:t>
      </w:r>
    </w:p>
    <w:p w:rsidR="001121EE" w:rsidRDefault="001121EE" w:rsidP="00EF4B74">
      <w:pPr>
        <w:rPr>
          <w:rtl/>
        </w:rPr>
      </w:pPr>
    </w:p>
    <w:p w:rsidR="001121EE" w:rsidRDefault="001121EE" w:rsidP="00EF4B74">
      <w:pPr>
        <w:pStyle w:val="-"/>
        <w:keepNext/>
        <w:rPr>
          <w:rtl/>
        </w:rPr>
      </w:pPr>
      <w:bookmarkStart w:id="24456" w:name="ET_speakercontinue_6361_52"/>
      <w:r w:rsidRPr="002F3C85">
        <w:rPr>
          <w:rStyle w:val="TagStyle"/>
          <w:rtl/>
        </w:rPr>
        <w:t xml:space="preserve"> &lt;&lt; דובר_המשך &gt;&gt; </w:t>
      </w:r>
      <w:r>
        <w:rPr>
          <w:rtl/>
        </w:rPr>
        <w:t>נאור שירי (יש עתיד):</w:t>
      </w:r>
      <w:r w:rsidRPr="002F3C85">
        <w:rPr>
          <w:rStyle w:val="TagStyle"/>
          <w:rtl/>
        </w:rPr>
        <w:t xml:space="preserve"> &lt;&lt; דובר_המשך &gt;&gt;</w:t>
      </w:r>
      <w:r>
        <w:rPr>
          <w:rtl/>
        </w:rPr>
        <w:t xml:space="preserve">  </w:t>
      </w:r>
      <w:bookmarkEnd w:id="24456"/>
    </w:p>
    <w:p w:rsidR="001121EE" w:rsidRDefault="001121EE" w:rsidP="00DB1A2A">
      <w:pPr>
        <w:rPr>
          <w:rtl/>
        </w:rPr>
      </w:pPr>
    </w:p>
    <w:p w:rsidR="001121EE" w:rsidRDefault="001121EE" w:rsidP="00EF4B74">
      <w:pPr>
        <w:rPr>
          <w:rtl/>
        </w:rPr>
      </w:pPr>
      <w:r>
        <w:rPr>
          <w:rFonts w:hint="cs"/>
          <w:rtl/>
        </w:rPr>
        <w:t>מה אמרתי?</w:t>
      </w:r>
    </w:p>
    <w:p w:rsidR="001121EE" w:rsidRDefault="001121EE" w:rsidP="00EF4B74">
      <w:pPr>
        <w:rPr>
          <w:rtl/>
        </w:rPr>
      </w:pPr>
    </w:p>
    <w:p w:rsidR="001121EE" w:rsidRDefault="001121EE" w:rsidP="00EF4B74">
      <w:pPr>
        <w:pStyle w:val="af6"/>
        <w:keepNext/>
        <w:rPr>
          <w:rtl/>
        </w:rPr>
      </w:pPr>
      <w:bookmarkStart w:id="24457" w:name="ET_interruption_6344_53"/>
      <w:r w:rsidRPr="002F3C85">
        <w:rPr>
          <w:rStyle w:val="TagStyle"/>
          <w:rtl/>
        </w:rPr>
        <w:t xml:space="preserve"> &lt;&lt; קריאה &gt;&gt; </w:t>
      </w:r>
      <w:r>
        <w:rPr>
          <w:rtl/>
        </w:rPr>
        <w:t>אברהם בצלאל (ש"ס):</w:t>
      </w:r>
      <w:r w:rsidRPr="002F3C85">
        <w:rPr>
          <w:rStyle w:val="TagStyle"/>
          <w:rtl/>
        </w:rPr>
        <w:t xml:space="preserve"> &lt;&lt; קריאה &gt;&gt;</w:t>
      </w:r>
      <w:r>
        <w:rPr>
          <w:rtl/>
        </w:rPr>
        <w:t xml:space="preserve">  </w:t>
      </w:r>
      <w:bookmarkEnd w:id="24457"/>
    </w:p>
    <w:p w:rsidR="001121EE" w:rsidRDefault="001121EE" w:rsidP="00DB1A2A">
      <w:pPr>
        <w:rPr>
          <w:rtl/>
        </w:rPr>
      </w:pPr>
    </w:p>
    <w:p w:rsidR="001121EE" w:rsidRDefault="001121EE" w:rsidP="00DB1A2A">
      <w:pPr>
        <w:rPr>
          <w:rtl/>
        </w:rPr>
      </w:pPr>
      <w:r>
        <w:rPr>
          <w:rFonts w:hint="cs"/>
          <w:rtl/>
        </w:rPr>
        <w:t xml:space="preserve">אמרת שאתה רוצה להיות רגוע הפעם </w:t>
      </w:r>
      <w:r w:rsidR="00DB1A2A">
        <w:rPr>
          <w:rFonts w:hint="cs"/>
          <w:rtl/>
        </w:rPr>
        <w:t>– – –</w:t>
      </w:r>
    </w:p>
    <w:p w:rsidR="001121EE" w:rsidRDefault="001121EE" w:rsidP="00EF4B74">
      <w:pPr>
        <w:rPr>
          <w:rtl/>
        </w:rPr>
      </w:pPr>
    </w:p>
    <w:p w:rsidR="001121EE" w:rsidRDefault="001121EE" w:rsidP="00EF4B74">
      <w:pPr>
        <w:pStyle w:val="-"/>
        <w:keepNext/>
        <w:rPr>
          <w:rtl/>
        </w:rPr>
      </w:pPr>
      <w:bookmarkStart w:id="24458" w:name="ET_speakercontinue_6361_55"/>
      <w:r w:rsidRPr="002F3C85">
        <w:rPr>
          <w:rStyle w:val="TagStyle"/>
          <w:rtl/>
        </w:rPr>
        <w:t xml:space="preserve"> &lt;&lt; דובר_המשך &gt;&gt; </w:t>
      </w:r>
      <w:r>
        <w:rPr>
          <w:rtl/>
        </w:rPr>
        <w:t>נאור שירי (יש עתיד):</w:t>
      </w:r>
      <w:r w:rsidRPr="002F3C85">
        <w:rPr>
          <w:rStyle w:val="TagStyle"/>
          <w:rtl/>
        </w:rPr>
        <w:t xml:space="preserve"> &lt;&lt; דובר_המשך &gt;&gt;</w:t>
      </w:r>
      <w:r>
        <w:rPr>
          <w:rtl/>
        </w:rPr>
        <w:t xml:space="preserve">  </w:t>
      </w:r>
      <w:bookmarkEnd w:id="24458"/>
    </w:p>
    <w:p w:rsidR="001121EE" w:rsidRDefault="001121EE" w:rsidP="00DB1A2A">
      <w:pPr>
        <w:rPr>
          <w:rtl/>
        </w:rPr>
      </w:pPr>
    </w:p>
    <w:p w:rsidR="001121EE" w:rsidRPr="002F3C85" w:rsidRDefault="001121EE" w:rsidP="00EF4B74">
      <w:pPr>
        <w:rPr>
          <w:rtl/>
        </w:rPr>
      </w:pPr>
      <w:r>
        <w:rPr>
          <w:rFonts w:hint="cs"/>
          <w:rtl/>
        </w:rPr>
        <w:t>הייתי רגוע.</w:t>
      </w:r>
    </w:p>
    <w:p w:rsidR="001121EE" w:rsidRDefault="001121EE" w:rsidP="00EF4B74">
      <w:pPr>
        <w:rPr>
          <w:rtl/>
        </w:rPr>
      </w:pPr>
      <w:bookmarkStart w:id="24459" w:name="_ETM_Q57_617000"/>
      <w:bookmarkEnd w:id="24459"/>
    </w:p>
    <w:p w:rsidR="001121EE" w:rsidRDefault="001121EE" w:rsidP="00EF4B74">
      <w:pPr>
        <w:pStyle w:val="af7"/>
        <w:keepNext/>
        <w:rPr>
          <w:rtl/>
        </w:rPr>
      </w:pPr>
      <w:bookmarkStart w:id="24460" w:name="ET_yor_6490_54"/>
      <w:r w:rsidRPr="002F3C85">
        <w:rPr>
          <w:rStyle w:val="TagStyle"/>
          <w:rtl/>
        </w:rPr>
        <w:t xml:space="preserve"> &lt;&lt; יור &gt;&gt; </w:t>
      </w:r>
      <w:r>
        <w:rPr>
          <w:rtl/>
        </w:rPr>
        <w:t>היו"ר ניסים ואטורי:</w:t>
      </w:r>
      <w:r w:rsidRPr="002F3C85">
        <w:rPr>
          <w:rStyle w:val="TagStyle"/>
          <w:rtl/>
        </w:rPr>
        <w:t xml:space="preserve"> &lt;&lt; יור &gt;&gt;</w:t>
      </w:r>
      <w:r>
        <w:rPr>
          <w:rtl/>
        </w:rPr>
        <w:t xml:space="preserve">  </w:t>
      </w:r>
      <w:bookmarkEnd w:id="24460"/>
    </w:p>
    <w:p w:rsidR="001121EE" w:rsidRDefault="001121EE" w:rsidP="00DB1A2A">
      <w:pPr>
        <w:rPr>
          <w:rtl/>
        </w:rPr>
      </w:pPr>
    </w:p>
    <w:p w:rsidR="001121EE" w:rsidRDefault="001121EE" w:rsidP="00EF4B74">
      <w:pPr>
        <w:rPr>
          <w:rtl/>
        </w:rPr>
      </w:pPr>
      <w:bookmarkStart w:id="24461" w:name="_ETM_Q57_617569"/>
      <w:bookmarkEnd w:id="24461"/>
      <w:r>
        <w:rPr>
          <w:rFonts w:hint="cs"/>
          <w:rtl/>
        </w:rPr>
        <w:t xml:space="preserve">תודה רבה. </w:t>
      </w:r>
      <w:r>
        <w:rPr>
          <w:rtl/>
        </w:rPr>
        <w:t xml:space="preserve">חבר </w:t>
      </w:r>
      <w:bookmarkStart w:id="24462" w:name="_ETM_Q57_617989"/>
      <w:bookmarkEnd w:id="24462"/>
      <w:r>
        <w:rPr>
          <w:rtl/>
        </w:rPr>
        <w:t xml:space="preserve">הכנסת </w:t>
      </w:r>
      <w:bookmarkStart w:id="24463" w:name="_ETM_Q57_618680"/>
      <w:bookmarkEnd w:id="24463"/>
      <w:r>
        <w:rPr>
          <w:rtl/>
        </w:rPr>
        <w:t xml:space="preserve">זאב </w:t>
      </w:r>
      <w:bookmarkStart w:id="24464" w:name="_ETM_Q57_618950"/>
      <w:bookmarkEnd w:id="24464"/>
      <w:r>
        <w:rPr>
          <w:rtl/>
        </w:rPr>
        <w:t>אלקין</w:t>
      </w:r>
      <w:r>
        <w:rPr>
          <w:rFonts w:hint="cs"/>
          <w:rtl/>
        </w:rPr>
        <w:t xml:space="preserve"> </w:t>
      </w:r>
      <w:r>
        <w:rPr>
          <w:rFonts w:hint="eastAsia"/>
        </w:rPr>
        <w:t>–</w:t>
      </w:r>
      <w:bookmarkStart w:id="24465" w:name="_ETM_Q57_622599"/>
      <w:bookmarkStart w:id="24466" w:name="_ETM_Q57_622553"/>
      <w:bookmarkEnd w:id="24465"/>
      <w:bookmarkEnd w:id="24466"/>
      <w:r>
        <w:rPr>
          <w:rFonts w:hint="cs"/>
          <w:rtl/>
        </w:rPr>
        <w:t xml:space="preserve"> הינו </w:t>
      </w:r>
      <w:bookmarkStart w:id="24467" w:name="_ETM_Q57_622870"/>
      <w:bookmarkEnd w:id="24467"/>
      <w:r>
        <w:rPr>
          <w:rtl/>
        </w:rPr>
        <w:t>נוכח</w:t>
      </w:r>
      <w:r>
        <w:rPr>
          <w:rFonts w:hint="cs"/>
          <w:rtl/>
        </w:rPr>
        <w:t>.</w:t>
      </w:r>
      <w:r>
        <w:rPr>
          <w:rtl/>
        </w:rPr>
        <w:t xml:space="preserve"> </w:t>
      </w:r>
      <w:bookmarkStart w:id="24468" w:name="_ETM_Q57_623770"/>
      <w:bookmarkStart w:id="24469" w:name="_ETM_Q57_638849"/>
      <w:bookmarkEnd w:id="24468"/>
      <w:bookmarkEnd w:id="24469"/>
      <w:r>
        <w:rPr>
          <w:rFonts w:hint="cs"/>
          <w:rtl/>
        </w:rPr>
        <w:t xml:space="preserve">פעם </w:t>
      </w:r>
      <w:bookmarkStart w:id="24470" w:name="_ETM_Q57_632491"/>
      <w:bookmarkEnd w:id="24470"/>
      <w:r>
        <w:rPr>
          <w:rFonts w:hint="cs"/>
          <w:rtl/>
        </w:rPr>
        <w:t>מישהו התעצבן והתחיל לקלל, כשאמרתי לו את זה.</w:t>
      </w:r>
    </w:p>
    <w:p w:rsidR="001121EE" w:rsidRDefault="001121EE" w:rsidP="00EF4B74">
      <w:pPr>
        <w:rPr>
          <w:rtl/>
        </w:rPr>
      </w:pPr>
    </w:p>
    <w:p w:rsidR="001121EE" w:rsidRDefault="001121EE" w:rsidP="00EF4B74">
      <w:pPr>
        <w:pStyle w:val="a4"/>
        <w:keepNext/>
        <w:rPr>
          <w:rtl/>
        </w:rPr>
      </w:pPr>
      <w:bookmarkStart w:id="24471" w:name="ET_speaker_4590_56"/>
      <w:r w:rsidRPr="00A552DD">
        <w:rPr>
          <w:rStyle w:val="TagStyle"/>
          <w:rtl/>
        </w:rPr>
        <w:t xml:space="preserve"> &lt;&lt; דובר &gt;&gt; </w:t>
      </w:r>
      <w:bookmarkStart w:id="24472" w:name="_Toc130302263"/>
      <w:bookmarkStart w:id="24473" w:name="_Toc130302799"/>
      <w:r>
        <w:rPr>
          <w:rtl/>
        </w:rPr>
        <w:t>זאב אלקין (המחנה הממלכתי):</w:t>
      </w:r>
      <w:bookmarkEnd w:id="24472"/>
      <w:bookmarkEnd w:id="24473"/>
      <w:r w:rsidRPr="00A552DD">
        <w:rPr>
          <w:rStyle w:val="TagStyle"/>
          <w:rtl/>
        </w:rPr>
        <w:t xml:space="preserve"> &lt;&lt; דובר &gt;&gt;</w:t>
      </w:r>
      <w:r>
        <w:rPr>
          <w:rtl/>
        </w:rPr>
        <w:t xml:space="preserve">  </w:t>
      </w:r>
      <w:bookmarkEnd w:id="24471"/>
    </w:p>
    <w:p w:rsidR="001121EE" w:rsidRDefault="001121EE" w:rsidP="00EF4B74">
      <w:pPr>
        <w:rPr>
          <w:rtl/>
        </w:rPr>
      </w:pPr>
      <w:bookmarkStart w:id="24474" w:name="_ETM_Q57_642000"/>
      <w:bookmarkStart w:id="24475" w:name="_ETM_Q57_634637"/>
      <w:bookmarkEnd w:id="24474"/>
      <w:bookmarkEnd w:id="24475"/>
    </w:p>
    <w:p w:rsidR="001121EE" w:rsidRDefault="001121EE" w:rsidP="00EF4B74">
      <w:pPr>
        <w:rPr>
          <w:rtl/>
        </w:rPr>
      </w:pPr>
      <w:bookmarkStart w:id="24476" w:name="_ETM_Q57_634730"/>
      <w:bookmarkEnd w:id="24476"/>
      <w:r>
        <w:rPr>
          <w:rFonts w:hint="cs"/>
          <w:rtl/>
        </w:rPr>
        <w:t>האמת היא שכן.</w:t>
      </w:r>
      <w:bookmarkStart w:id="24477" w:name="_ETM_Q57_637565"/>
      <w:bookmarkStart w:id="24478" w:name="_ETM_Q57_637649"/>
      <w:bookmarkStart w:id="24479" w:name="_ETM_Q57_634000"/>
      <w:bookmarkEnd w:id="24477"/>
      <w:bookmarkEnd w:id="24478"/>
      <w:bookmarkEnd w:id="24479"/>
      <w:r>
        <w:rPr>
          <w:rFonts w:hint="cs"/>
          <w:rtl/>
        </w:rPr>
        <w:t xml:space="preserve"> </w:t>
      </w:r>
      <w:r>
        <w:rPr>
          <w:rtl/>
        </w:rPr>
        <w:t xml:space="preserve">אדוני </w:t>
      </w:r>
      <w:bookmarkStart w:id="24480" w:name="_ETM_Q57_639239"/>
      <w:bookmarkEnd w:id="24480"/>
      <w:r>
        <w:rPr>
          <w:rtl/>
        </w:rPr>
        <w:t>היושב-ראש</w:t>
      </w:r>
      <w:r>
        <w:rPr>
          <w:rFonts w:hint="cs"/>
          <w:rtl/>
        </w:rPr>
        <w:t>,</w:t>
      </w:r>
      <w:r>
        <w:rPr>
          <w:rtl/>
        </w:rPr>
        <w:t xml:space="preserve"> </w:t>
      </w:r>
      <w:bookmarkStart w:id="24481" w:name="_ETM_Q57_640290"/>
      <w:bookmarkEnd w:id="24481"/>
      <w:r>
        <w:rPr>
          <w:rtl/>
        </w:rPr>
        <w:t xml:space="preserve">חבריי </w:t>
      </w:r>
      <w:bookmarkStart w:id="24482" w:name="_ETM_Q57_641189"/>
      <w:bookmarkEnd w:id="24482"/>
      <w:r>
        <w:rPr>
          <w:rtl/>
        </w:rPr>
        <w:t>השרים</w:t>
      </w:r>
      <w:r>
        <w:rPr>
          <w:rFonts w:hint="cs"/>
          <w:rtl/>
        </w:rPr>
        <w:t>,</w:t>
      </w:r>
      <w:r>
        <w:rPr>
          <w:rtl/>
        </w:rPr>
        <w:t xml:space="preserve"> </w:t>
      </w:r>
      <w:bookmarkStart w:id="24483" w:name="_ETM_Q57_641849"/>
      <w:bookmarkEnd w:id="24483"/>
      <w:r>
        <w:rPr>
          <w:rtl/>
        </w:rPr>
        <w:t xml:space="preserve">חבריי </w:t>
      </w:r>
      <w:bookmarkStart w:id="24484" w:name="_ETM_Q57_642239"/>
      <w:bookmarkEnd w:id="24484"/>
      <w:r>
        <w:rPr>
          <w:rtl/>
        </w:rPr>
        <w:t xml:space="preserve">חברי </w:t>
      </w:r>
      <w:bookmarkStart w:id="24485" w:name="_ETM_Q57_642510"/>
      <w:bookmarkEnd w:id="24485"/>
      <w:r>
        <w:rPr>
          <w:rtl/>
        </w:rPr>
        <w:t>הכנסת</w:t>
      </w:r>
      <w:r>
        <w:rPr>
          <w:rFonts w:hint="cs"/>
          <w:rtl/>
        </w:rPr>
        <w:t>,</w:t>
      </w:r>
      <w:r>
        <w:rPr>
          <w:rtl/>
        </w:rPr>
        <w:t xml:space="preserve"> </w:t>
      </w:r>
      <w:bookmarkStart w:id="24486" w:name="_ETM_Q57_644200"/>
      <w:bookmarkStart w:id="24487" w:name="_ETM_Q57_645010"/>
      <w:bookmarkEnd w:id="24486"/>
      <w:bookmarkEnd w:id="24487"/>
      <w:r>
        <w:rPr>
          <w:rtl/>
        </w:rPr>
        <w:t xml:space="preserve">קודם </w:t>
      </w:r>
      <w:bookmarkStart w:id="24488" w:name="_ETM_Q57_645280"/>
      <w:bookmarkEnd w:id="24488"/>
      <w:r>
        <w:rPr>
          <w:rtl/>
        </w:rPr>
        <w:t>כ</w:t>
      </w:r>
      <w:r>
        <w:rPr>
          <w:rFonts w:hint="cs"/>
          <w:rtl/>
        </w:rPr>
        <w:t>ו</w:t>
      </w:r>
      <w:r>
        <w:rPr>
          <w:rtl/>
        </w:rPr>
        <w:t xml:space="preserve">ל </w:t>
      </w:r>
      <w:bookmarkStart w:id="24489" w:name="_ETM_Q57_645550"/>
      <w:bookmarkEnd w:id="24489"/>
      <w:r>
        <w:rPr>
          <w:rFonts w:hint="cs"/>
          <w:rtl/>
        </w:rPr>
        <w:t xml:space="preserve">אני </w:t>
      </w:r>
      <w:r>
        <w:rPr>
          <w:rtl/>
        </w:rPr>
        <w:t xml:space="preserve">רוצה </w:t>
      </w:r>
      <w:bookmarkStart w:id="24490" w:name="_ETM_Q57_646959"/>
      <w:bookmarkEnd w:id="24490"/>
      <w:r>
        <w:rPr>
          <w:rtl/>
        </w:rPr>
        <w:t xml:space="preserve">לפתוח </w:t>
      </w:r>
      <w:bookmarkStart w:id="24491" w:name="_ETM_Q57_648010"/>
      <w:bookmarkStart w:id="24492" w:name="_ETM_Q57_648969"/>
      <w:bookmarkEnd w:id="24491"/>
      <w:bookmarkEnd w:id="24492"/>
      <w:r>
        <w:rPr>
          <w:rtl/>
        </w:rPr>
        <w:t xml:space="preserve">כאן </w:t>
      </w:r>
      <w:bookmarkStart w:id="24493" w:name="_ETM_Q57_649299"/>
      <w:bookmarkEnd w:id="24493"/>
      <w:r>
        <w:rPr>
          <w:rtl/>
        </w:rPr>
        <w:t xml:space="preserve">בדברי </w:t>
      </w:r>
      <w:bookmarkStart w:id="24494" w:name="_ETM_Q57_649749"/>
      <w:bookmarkEnd w:id="24494"/>
      <w:r>
        <w:rPr>
          <w:rtl/>
        </w:rPr>
        <w:t xml:space="preserve">תודה </w:t>
      </w:r>
      <w:bookmarkStart w:id="24495" w:name="_ETM_Q57_650930"/>
      <w:bookmarkEnd w:id="24495"/>
      <w:r>
        <w:rPr>
          <w:rtl/>
        </w:rPr>
        <w:t xml:space="preserve">לחברי </w:t>
      </w:r>
      <w:bookmarkStart w:id="24496" w:name="_ETM_Q57_652370"/>
      <w:bookmarkEnd w:id="24496"/>
      <w:r>
        <w:rPr>
          <w:rtl/>
        </w:rPr>
        <w:t xml:space="preserve">חבר </w:t>
      </w:r>
      <w:bookmarkStart w:id="24497" w:name="_ETM_Q57_652669"/>
      <w:bookmarkEnd w:id="24497"/>
      <w:r>
        <w:rPr>
          <w:rtl/>
        </w:rPr>
        <w:t xml:space="preserve">הכנסת </w:t>
      </w:r>
      <w:bookmarkStart w:id="24498" w:name="_ETM_Q57_653239"/>
      <w:bookmarkEnd w:id="24498"/>
      <w:r>
        <w:rPr>
          <w:rtl/>
        </w:rPr>
        <w:t xml:space="preserve">יולי </w:t>
      </w:r>
      <w:bookmarkStart w:id="24499" w:name="_ETM_Q57_653480"/>
      <w:bookmarkEnd w:id="24499"/>
      <w:r>
        <w:rPr>
          <w:rtl/>
        </w:rPr>
        <w:t>אדלשטיין</w:t>
      </w:r>
      <w:r>
        <w:rPr>
          <w:rFonts w:hint="cs"/>
          <w:rtl/>
        </w:rPr>
        <w:t>,</w:t>
      </w:r>
      <w:r>
        <w:rPr>
          <w:rtl/>
        </w:rPr>
        <w:t xml:space="preserve"> </w:t>
      </w:r>
      <w:bookmarkStart w:id="24500" w:name="_ETM_Q57_653900"/>
      <w:bookmarkEnd w:id="24500"/>
      <w:r>
        <w:rPr>
          <w:rtl/>
        </w:rPr>
        <w:t xml:space="preserve">יושב-ראש </w:t>
      </w:r>
      <w:bookmarkStart w:id="24501" w:name="_ETM_Q57_654409"/>
      <w:bookmarkEnd w:id="24501"/>
      <w:r>
        <w:rPr>
          <w:rtl/>
        </w:rPr>
        <w:t xml:space="preserve">ועדת </w:t>
      </w:r>
      <w:bookmarkStart w:id="24502" w:name="_ETM_Q57_654709"/>
      <w:bookmarkEnd w:id="24502"/>
      <w:r>
        <w:rPr>
          <w:rFonts w:hint="cs"/>
          <w:rtl/>
        </w:rPr>
        <w:t>ה</w:t>
      </w:r>
      <w:r>
        <w:rPr>
          <w:rtl/>
        </w:rPr>
        <w:t xml:space="preserve">חוץ </w:t>
      </w:r>
      <w:bookmarkStart w:id="24503" w:name="_ETM_Q57_654919"/>
      <w:bookmarkEnd w:id="24503"/>
      <w:r>
        <w:rPr>
          <w:rtl/>
        </w:rPr>
        <w:t>ו</w:t>
      </w:r>
      <w:r>
        <w:rPr>
          <w:rFonts w:hint="cs"/>
          <w:rtl/>
        </w:rPr>
        <w:t>ה</w:t>
      </w:r>
      <w:r>
        <w:rPr>
          <w:rtl/>
        </w:rPr>
        <w:t>ביטחון</w:t>
      </w:r>
      <w:bookmarkStart w:id="24504" w:name="_ETM_Q57_656360"/>
      <w:bookmarkStart w:id="24505" w:name="_ETM_Q57_656780"/>
      <w:bookmarkEnd w:id="24504"/>
      <w:bookmarkEnd w:id="24505"/>
      <w:r>
        <w:rPr>
          <w:rFonts w:hint="cs"/>
          <w:rtl/>
        </w:rPr>
        <w:t xml:space="preserve">, </w:t>
      </w:r>
      <w:r>
        <w:rPr>
          <w:rtl/>
        </w:rPr>
        <w:t xml:space="preserve">לא </w:t>
      </w:r>
      <w:bookmarkStart w:id="24506" w:name="_ETM_Q57_656990"/>
      <w:bookmarkEnd w:id="24506"/>
      <w:r>
        <w:rPr>
          <w:rtl/>
        </w:rPr>
        <w:t xml:space="preserve">רק </w:t>
      </w:r>
      <w:bookmarkStart w:id="24507" w:name="_ETM_Q57_657319"/>
      <w:bookmarkEnd w:id="24507"/>
      <w:r>
        <w:rPr>
          <w:rFonts w:hint="cs"/>
          <w:rtl/>
        </w:rPr>
        <w:t>על</w:t>
      </w:r>
      <w:r>
        <w:rPr>
          <w:rtl/>
        </w:rPr>
        <w:t xml:space="preserve"> </w:t>
      </w:r>
      <w:bookmarkStart w:id="24508" w:name="_ETM_Q57_657680"/>
      <w:bookmarkEnd w:id="24508"/>
      <w:r>
        <w:rPr>
          <w:rtl/>
        </w:rPr>
        <w:t xml:space="preserve">כך </w:t>
      </w:r>
      <w:bookmarkStart w:id="24509" w:name="_ETM_Q57_657890"/>
      <w:bookmarkEnd w:id="24509"/>
      <w:r>
        <w:rPr>
          <w:rtl/>
        </w:rPr>
        <w:t xml:space="preserve">שהוא </w:t>
      </w:r>
      <w:bookmarkStart w:id="24510" w:name="_ETM_Q57_658190"/>
      <w:bookmarkEnd w:id="24510"/>
      <w:r>
        <w:rPr>
          <w:rFonts w:hint="cs"/>
          <w:rtl/>
        </w:rPr>
        <w:t>אחד</w:t>
      </w:r>
      <w:r>
        <w:rPr>
          <w:rtl/>
        </w:rPr>
        <w:t xml:space="preserve"> </w:t>
      </w:r>
      <w:bookmarkStart w:id="24511" w:name="_ETM_Q57_658580"/>
      <w:bookmarkEnd w:id="24511"/>
      <w:r>
        <w:rPr>
          <w:rtl/>
        </w:rPr>
        <w:t xml:space="preserve">משני </w:t>
      </w:r>
      <w:bookmarkStart w:id="24512" w:name="_ETM_Q57_658910"/>
      <w:bookmarkEnd w:id="24512"/>
      <w:r>
        <w:rPr>
          <w:rtl/>
        </w:rPr>
        <w:t xml:space="preserve">יוזמי </w:t>
      </w:r>
      <w:bookmarkStart w:id="24513" w:name="_ETM_Q57_659270"/>
      <w:bookmarkEnd w:id="24513"/>
      <w:r>
        <w:rPr>
          <w:rtl/>
        </w:rPr>
        <w:t xml:space="preserve">החוק </w:t>
      </w:r>
      <w:bookmarkStart w:id="24514" w:name="_ETM_Q57_659630"/>
      <w:bookmarkEnd w:id="24514"/>
      <w:r>
        <w:rPr>
          <w:rtl/>
        </w:rPr>
        <w:t xml:space="preserve">בקדנציה </w:t>
      </w:r>
      <w:bookmarkStart w:id="24515" w:name="_ETM_Q57_660410"/>
      <w:bookmarkEnd w:id="24515"/>
      <w:r>
        <w:rPr>
          <w:rtl/>
        </w:rPr>
        <w:t>הזאת</w:t>
      </w:r>
      <w:r>
        <w:rPr>
          <w:rFonts w:hint="cs"/>
          <w:rtl/>
        </w:rPr>
        <w:t>,</w:t>
      </w:r>
      <w:r>
        <w:rPr>
          <w:rtl/>
        </w:rPr>
        <w:t xml:space="preserve"> </w:t>
      </w:r>
      <w:bookmarkStart w:id="24516" w:name="_ETM_Q57_660980"/>
      <w:bookmarkEnd w:id="24516"/>
      <w:r>
        <w:rPr>
          <w:rtl/>
        </w:rPr>
        <w:t xml:space="preserve">אלא </w:t>
      </w:r>
      <w:bookmarkStart w:id="24517" w:name="_ETM_Q57_661910"/>
      <w:bookmarkEnd w:id="24517"/>
      <w:r>
        <w:rPr>
          <w:rtl/>
        </w:rPr>
        <w:t>על</w:t>
      </w:r>
      <w:r>
        <w:rPr>
          <w:rFonts w:hint="cs"/>
          <w:rtl/>
        </w:rPr>
        <w:t xml:space="preserve"> </w:t>
      </w:r>
      <w:r>
        <w:rPr>
          <w:rtl/>
        </w:rPr>
        <w:t xml:space="preserve">כך </w:t>
      </w:r>
      <w:bookmarkStart w:id="24518" w:name="_ETM_Q57_662450"/>
      <w:bookmarkEnd w:id="24518"/>
      <w:r>
        <w:rPr>
          <w:rtl/>
        </w:rPr>
        <w:t xml:space="preserve">שהוא </w:t>
      </w:r>
      <w:bookmarkStart w:id="24519" w:name="_ETM_Q57_662840"/>
      <w:bookmarkEnd w:id="24519"/>
      <w:r>
        <w:rPr>
          <w:rtl/>
        </w:rPr>
        <w:t xml:space="preserve">קידם </w:t>
      </w:r>
      <w:bookmarkStart w:id="24520" w:name="_ETM_Q57_663200"/>
      <w:bookmarkEnd w:id="24520"/>
      <w:r>
        <w:rPr>
          <w:rtl/>
        </w:rPr>
        <w:t xml:space="preserve">את </w:t>
      </w:r>
      <w:bookmarkStart w:id="24521" w:name="_ETM_Q57_663290"/>
      <w:bookmarkEnd w:id="24521"/>
      <w:r>
        <w:rPr>
          <w:rtl/>
        </w:rPr>
        <w:t xml:space="preserve">זה </w:t>
      </w:r>
      <w:bookmarkStart w:id="24522" w:name="_ETM_Q57_663410"/>
      <w:bookmarkEnd w:id="24522"/>
      <w:r>
        <w:rPr>
          <w:rFonts w:hint="cs"/>
          <w:rtl/>
        </w:rPr>
        <w:t>כיושב-ראש</w:t>
      </w:r>
      <w:r>
        <w:rPr>
          <w:rtl/>
        </w:rPr>
        <w:t xml:space="preserve"> </w:t>
      </w:r>
      <w:bookmarkStart w:id="24523" w:name="_ETM_Q57_664010"/>
      <w:bookmarkEnd w:id="24523"/>
      <w:r>
        <w:rPr>
          <w:rtl/>
        </w:rPr>
        <w:t>ה</w:t>
      </w:r>
      <w:r>
        <w:rPr>
          <w:rFonts w:hint="cs"/>
          <w:rtl/>
        </w:rPr>
        <w:t>ו</w:t>
      </w:r>
      <w:r>
        <w:rPr>
          <w:rtl/>
        </w:rPr>
        <w:t xml:space="preserve">ועדה </w:t>
      </w:r>
      <w:bookmarkStart w:id="24524" w:name="_ETM_Q57_664640"/>
      <w:bookmarkEnd w:id="24524"/>
      <w:r>
        <w:rPr>
          <w:rtl/>
        </w:rPr>
        <w:t xml:space="preserve">במהירות </w:t>
      </w:r>
      <w:bookmarkStart w:id="24525" w:name="_ETM_Q57_665300"/>
      <w:bookmarkEnd w:id="24525"/>
      <w:r>
        <w:rPr>
          <w:rtl/>
        </w:rPr>
        <w:t xml:space="preserve">האפשרית </w:t>
      </w:r>
      <w:bookmarkStart w:id="24526" w:name="_ETM_Q57_666760"/>
      <w:bookmarkEnd w:id="24526"/>
      <w:r>
        <w:rPr>
          <w:rtl/>
        </w:rPr>
        <w:t xml:space="preserve">ומביא </w:t>
      </w:r>
      <w:bookmarkStart w:id="24527" w:name="_ETM_Q57_668019"/>
      <w:bookmarkEnd w:id="24527"/>
      <w:r>
        <w:rPr>
          <w:rtl/>
        </w:rPr>
        <w:t xml:space="preserve">את </w:t>
      </w:r>
      <w:bookmarkStart w:id="24528" w:name="_ETM_Q57_668200"/>
      <w:bookmarkEnd w:id="24528"/>
      <w:r>
        <w:rPr>
          <w:rtl/>
        </w:rPr>
        <w:t xml:space="preserve">החוק </w:t>
      </w:r>
      <w:bookmarkStart w:id="24529" w:name="_ETM_Q57_669040"/>
      <w:bookmarkEnd w:id="24529"/>
      <w:r>
        <w:rPr>
          <w:rtl/>
        </w:rPr>
        <w:t xml:space="preserve">כאן </w:t>
      </w:r>
      <w:bookmarkStart w:id="24530" w:name="_ETM_Q57_669400"/>
      <w:bookmarkEnd w:id="24530"/>
      <w:r>
        <w:rPr>
          <w:rtl/>
        </w:rPr>
        <w:t xml:space="preserve">לאישור </w:t>
      </w:r>
      <w:bookmarkStart w:id="24531" w:name="_ETM_Q57_670030"/>
      <w:bookmarkEnd w:id="24531"/>
      <w:r>
        <w:rPr>
          <w:rtl/>
        </w:rPr>
        <w:t>הסופי</w:t>
      </w:r>
      <w:r>
        <w:rPr>
          <w:rFonts w:hint="cs"/>
          <w:rtl/>
        </w:rPr>
        <w:t>.</w:t>
      </w:r>
      <w:r>
        <w:rPr>
          <w:rtl/>
        </w:rPr>
        <w:t xml:space="preserve"> </w:t>
      </w:r>
      <w:bookmarkStart w:id="24532" w:name="_ETM_Q57_670599"/>
      <w:bookmarkEnd w:id="24532"/>
      <w:r>
        <w:rPr>
          <w:rtl/>
        </w:rPr>
        <w:t xml:space="preserve">אני </w:t>
      </w:r>
      <w:bookmarkStart w:id="24533" w:name="_ETM_Q57_670900"/>
      <w:bookmarkEnd w:id="24533"/>
      <w:r>
        <w:rPr>
          <w:rtl/>
        </w:rPr>
        <w:t xml:space="preserve">חייב </w:t>
      </w:r>
      <w:bookmarkStart w:id="24534" w:name="_ETM_Q57_671230"/>
      <w:bookmarkEnd w:id="24534"/>
      <w:r>
        <w:rPr>
          <w:rtl/>
        </w:rPr>
        <w:t xml:space="preserve">להגיד </w:t>
      </w:r>
      <w:bookmarkStart w:id="24535" w:name="_ETM_Q57_671620"/>
      <w:bookmarkEnd w:id="24535"/>
      <w:r>
        <w:rPr>
          <w:rtl/>
        </w:rPr>
        <w:t xml:space="preserve">שבשבילי </w:t>
      </w:r>
      <w:bookmarkStart w:id="24536" w:name="_ETM_Q57_672340"/>
      <w:bookmarkEnd w:id="24536"/>
      <w:r>
        <w:rPr>
          <w:rtl/>
        </w:rPr>
        <w:t xml:space="preserve">יש </w:t>
      </w:r>
      <w:bookmarkStart w:id="24537" w:name="_ETM_Q57_672609"/>
      <w:bookmarkEnd w:id="24537"/>
      <w:r>
        <w:rPr>
          <w:rtl/>
        </w:rPr>
        <w:t>כ</w:t>
      </w:r>
      <w:r>
        <w:rPr>
          <w:rFonts w:hint="cs"/>
          <w:rtl/>
        </w:rPr>
        <w:t>א</w:t>
      </w:r>
      <w:r>
        <w:rPr>
          <w:rtl/>
        </w:rPr>
        <w:t xml:space="preserve">ן </w:t>
      </w:r>
      <w:bookmarkStart w:id="24538" w:name="_ETM_Q57_673670"/>
      <w:bookmarkEnd w:id="24538"/>
      <w:r>
        <w:rPr>
          <w:rtl/>
        </w:rPr>
        <w:t xml:space="preserve">שורה </w:t>
      </w:r>
      <w:bookmarkStart w:id="24539" w:name="_ETM_Q57_674090"/>
      <w:bookmarkEnd w:id="24539"/>
      <w:r>
        <w:rPr>
          <w:rtl/>
        </w:rPr>
        <w:t xml:space="preserve">שלמה </w:t>
      </w:r>
      <w:bookmarkStart w:id="24540" w:name="_ETM_Q57_674540"/>
      <w:bookmarkEnd w:id="24540"/>
      <w:r>
        <w:rPr>
          <w:rtl/>
        </w:rPr>
        <w:t xml:space="preserve">של </w:t>
      </w:r>
      <w:bookmarkStart w:id="24541" w:name="_ETM_Q57_674780"/>
      <w:bookmarkEnd w:id="24541"/>
      <w:r>
        <w:rPr>
          <w:rtl/>
        </w:rPr>
        <w:t xml:space="preserve">מעגלים </w:t>
      </w:r>
      <w:bookmarkStart w:id="24542" w:name="_ETM_Q57_675440"/>
      <w:bookmarkEnd w:id="24542"/>
      <w:r>
        <w:rPr>
          <w:rtl/>
        </w:rPr>
        <w:t xml:space="preserve">שנסגרים </w:t>
      </w:r>
      <w:bookmarkStart w:id="24543" w:name="_ETM_Q57_676489"/>
      <w:bookmarkEnd w:id="24543"/>
      <w:r>
        <w:rPr>
          <w:rtl/>
        </w:rPr>
        <w:t xml:space="preserve">בערב </w:t>
      </w:r>
      <w:bookmarkStart w:id="24544" w:name="_ETM_Q57_677000"/>
      <w:bookmarkEnd w:id="24544"/>
      <w:r>
        <w:rPr>
          <w:rtl/>
        </w:rPr>
        <w:t>הזה</w:t>
      </w:r>
      <w:r>
        <w:rPr>
          <w:rFonts w:hint="cs"/>
          <w:rtl/>
        </w:rPr>
        <w:t>.</w:t>
      </w:r>
      <w:r>
        <w:rPr>
          <w:rtl/>
        </w:rPr>
        <w:t xml:space="preserve"> </w:t>
      </w:r>
      <w:bookmarkStart w:id="24545" w:name="_ETM_Q57_678540"/>
      <w:bookmarkEnd w:id="24545"/>
      <w:r>
        <w:rPr>
          <w:rtl/>
        </w:rPr>
        <w:t xml:space="preserve">המעגל </w:t>
      </w:r>
      <w:bookmarkStart w:id="24546" w:name="_ETM_Q57_679290"/>
      <w:bookmarkEnd w:id="24546"/>
      <w:r>
        <w:rPr>
          <w:rFonts w:hint="cs"/>
          <w:rtl/>
        </w:rPr>
        <w:t xml:space="preserve">האחד, הישיר ביותר, קשור בכך שהייתי יחד </w:t>
      </w:r>
      <w:bookmarkStart w:id="24547" w:name="_ETM_Q57_686000"/>
      <w:bookmarkEnd w:id="24547"/>
      <w:r>
        <w:rPr>
          <w:rFonts w:hint="cs"/>
          <w:rtl/>
        </w:rPr>
        <w:t xml:space="preserve">עם השרה </w:t>
      </w:r>
      <w:r>
        <w:rPr>
          <w:rFonts w:hint="eastAsia"/>
          <w:rtl/>
        </w:rPr>
        <w:t>–</w:t>
      </w:r>
      <w:r>
        <w:rPr>
          <w:rFonts w:hint="cs"/>
          <w:rtl/>
        </w:rPr>
        <w:t xml:space="preserve"> אז חברת כנסת </w:t>
      </w:r>
      <w:r>
        <w:rPr>
          <w:rFonts w:hint="eastAsia"/>
          <w:rtl/>
        </w:rPr>
        <w:t>–</w:t>
      </w:r>
      <w:r>
        <w:rPr>
          <w:rFonts w:hint="cs"/>
          <w:rtl/>
        </w:rPr>
        <w:t xml:space="preserve"> אורית סטרוק</w:t>
      </w:r>
      <w:bookmarkStart w:id="24548" w:name="_ETM_Q57_689000"/>
      <w:bookmarkEnd w:id="24548"/>
      <w:r>
        <w:rPr>
          <w:rFonts w:hint="cs"/>
          <w:rtl/>
        </w:rPr>
        <w:t xml:space="preserve">, היינו שני חברי הכנסת הראשונים שהגישו את הצעת </w:t>
      </w:r>
      <w:bookmarkStart w:id="24549" w:name="_ETM_Q57_693000"/>
      <w:bookmarkEnd w:id="24549"/>
      <w:r>
        <w:rPr>
          <w:rFonts w:hint="cs"/>
          <w:rtl/>
        </w:rPr>
        <w:t xml:space="preserve">החוק הזאת לפני כמה קדנציות, ונדמה לי שזה היה ב-2014, אם אני זוכר נכון. </w:t>
      </w:r>
    </w:p>
    <w:p w:rsidR="001121EE" w:rsidRDefault="001121EE" w:rsidP="00EF4B74">
      <w:pPr>
        <w:rPr>
          <w:rtl/>
        </w:rPr>
      </w:pPr>
    </w:p>
    <w:p w:rsidR="001121EE" w:rsidRDefault="001121EE" w:rsidP="00EF4B74">
      <w:pPr>
        <w:pStyle w:val="af6"/>
        <w:keepNext/>
        <w:rPr>
          <w:rtl/>
        </w:rPr>
      </w:pPr>
      <w:bookmarkStart w:id="24550" w:name="ET_interruption_5300_57"/>
      <w:r w:rsidRPr="00073D86">
        <w:rPr>
          <w:rStyle w:val="TagStyle"/>
          <w:rtl/>
        </w:rPr>
        <w:t xml:space="preserve"> &lt;&lt; קריאה &gt;&gt; </w:t>
      </w:r>
      <w:r>
        <w:rPr>
          <w:rtl/>
        </w:rPr>
        <w:t>מירב בן ארי (יש עתיד):</w:t>
      </w:r>
      <w:r w:rsidRPr="00073D86">
        <w:rPr>
          <w:rStyle w:val="TagStyle"/>
          <w:rtl/>
        </w:rPr>
        <w:t xml:space="preserve"> &lt;&lt; קריאה &gt;&gt;</w:t>
      </w:r>
      <w:r>
        <w:rPr>
          <w:rtl/>
        </w:rPr>
        <w:t xml:space="preserve">  </w:t>
      </w:r>
      <w:bookmarkEnd w:id="24550"/>
    </w:p>
    <w:p w:rsidR="001121EE" w:rsidRDefault="001121EE" w:rsidP="00DB1A2A">
      <w:pPr>
        <w:rPr>
          <w:rtl/>
        </w:rPr>
      </w:pPr>
    </w:p>
    <w:p w:rsidR="001121EE" w:rsidRDefault="001121EE" w:rsidP="00EF4B74">
      <w:pPr>
        <w:rPr>
          <w:rtl/>
        </w:rPr>
      </w:pPr>
      <w:r>
        <w:rPr>
          <w:rFonts w:hint="cs"/>
          <w:rtl/>
        </w:rPr>
        <w:t>מי היה ראש הממשלה אז?</w:t>
      </w:r>
    </w:p>
    <w:p w:rsidR="001121EE" w:rsidRDefault="001121EE" w:rsidP="00EF4B74">
      <w:pPr>
        <w:rPr>
          <w:rtl/>
        </w:rPr>
      </w:pPr>
      <w:bookmarkStart w:id="24551" w:name="_ETM_Q57_702000"/>
      <w:bookmarkEnd w:id="24551"/>
    </w:p>
    <w:p w:rsidR="001121EE" w:rsidRDefault="001121EE" w:rsidP="00EF4B74">
      <w:pPr>
        <w:pStyle w:val="-"/>
        <w:keepNext/>
        <w:rPr>
          <w:rtl/>
        </w:rPr>
      </w:pPr>
      <w:bookmarkStart w:id="24552" w:name="ET_speakercontinue_4590_58"/>
      <w:r w:rsidRPr="00073D86">
        <w:rPr>
          <w:rStyle w:val="TagStyle"/>
          <w:rtl/>
        </w:rPr>
        <w:t xml:space="preserve"> &lt;&lt; דובר_המשך &gt;&gt; </w:t>
      </w:r>
      <w:r>
        <w:rPr>
          <w:rtl/>
        </w:rPr>
        <w:t>זאב אלקין (המחנה הממלכתי):</w:t>
      </w:r>
      <w:r w:rsidRPr="00073D86">
        <w:rPr>
          <w:rStyle w:val="TagStyle"/>
          <w:rtl/>
        </w:rPr>
        <w:t xml:space="preserve"> &lt;&lt; דובר_המשך &gt;&gt;</w:t>
      </w:r>
      <w:r>
        <w:rPr>
          <w:rtl/>
        </w:rPr>
        <w:t xml:space="preserve">  </w:t>
      </w:r>
      <w:bookmarkEnd w:id="24552"/>
    </w:p>
    <w:p w:rsidR="001121EE" w:rsidRDefault="001121EE" w:rsidP="00DB1A2A">
      <w:pPr>
        <w:rPr>
          <w:rtl/>
        </w:rPr>
      </w:pPr>
    </w:p>
    <w:p w:rsidR="001121EE" w:rsidRDefault="001121EE" w:rsidP="00EF4B74">
      <w:pPr>
        <w:rPr>
          <w:rtl/>
        </w:rPr>
      </w:pPr>
      <w:bookmarkStart w:id="24553" w:name="_ETM_Q57_705000"/>
      <w:bookmarkEnd w:id="24553"/>
      <w:r>
        <w:rPr>
          <w:rFonts w:hint="cs"/>
          <w:rtl/>
        </w:rPr>
        <w:t xml:space="preserve">נדמה לי שיושב-ראש הכנסת היה אז חבר הכנסת יולי יואל אדלשטיין, </w:t>
      </w:r>
      <w:bookmarkStart w:id="24554" w:name="_ETM_Q57_707000"/>
      <w:bookmarkEnd w:id="24554"/>
      <w:r>
        <w:rPr>
          <w:rFonts w:hint="cs"/>
          <w:rtl/>
        </w:rPr>
        <w:t xml:space="preserve">ולכן הוא לא יכול היה להגיש הצעת חוק. אנחנו הגשנו אותה </w:t>
      </w:r>
      <w:bookmarkStart w:id="24555" w:name="_ETM_Q57_711369"/>
      <w:bookmarkEnd w:id="24555"/>
      <w:r>
        <w:rPr>
          <w:rFonts w:hint="cs"/>
          <w:rtl/>
        </w:rPr>
        <w:t>לו.</w:t>
      </w:r>
    </w:p>
    <w:p w:rsidR="001121EE" w:rsidRDefault="001121EE" w:rsidP="00EF4B74">
      <w:pPr>
        <w:rPr>
          <w:rtl/>
        </w:rPr>
      </w:pPr>
    </w:p>
    <w:p w:rsidR="001121EE" w:rsidRDefault="001121EE" w:rsidP="00EF4B74">
      <w:pPr>
        <w:pStyle w:val="af6"/>
        <w:keepNext/>
        <w:rPr>
          <w:rtl/>
        </w:rPr>
      </w:pPr>
      <w:bookmarkStart w:id="24556" w:name="ET_interruption_5300_62"/>
      <w:r w:rsidRPr="00D61C4E">
        <w:rPr>
          <w:rStyle w:val="TagStyle"/>
          <w:rtl/>
        </w:rPr>
        <w:t xml:space="preserve"> &lt;&lt; קריאה &gt;&gt; </w:t>
      </w:r>
      <w:r>
        <w:rPr>
          <w:rtl/>
        </w:rPr>
        <w:t>מירב בן ארי (יש עתיד):</w:t>
      </w:r>
      <w:r w:rsidRPr="00D61C4E">
        <w:rPr>
          <w:rStyle w:val="TagStyle"/>
          <w:rtl/>
        </w:rPr>
        <w:t xml:space="preserve"> &lt;&lt; קריאה &gt;&gt;</w:t>
      </w:r>
      <w:r>
        <w:rPr>
          <w:rtl/>
        </w:rPr>
        <w:t xml:space="preserve">   </w:t>
      </w:r>
      <w:bookmarkEnd w:id="24556"/>
    </w:p>
    <w:p w:rsidR="001121EE" w:rsidRDefault="001121EE" w:rsidP="00DB1A2A">
      <w:pPr>
        <w:rPr>
          <w:rtl/>
          <w:lang w:eastAsia="he-IL"/>
        </w:rPr>
      </w:pPr>
    </w:p>
    <w:p w:rsidR="001121EE" w:rsidRDefault="001121EE" w:rsidP="00EF4B74">
      <w:pPr>
        <w:rPr>
          <w:rtl/>
          <w:lang w:eastAsia="he-IL"/>
        </w:rPr>
      </w:pPr>
      <w:bookmarkStart w:id="24557" w:name="_ETM_Q57_707495"/>
      <w:bookmarkEnd w:id="24557"/>
      <w:r>
        <w:rPr>
          <w:rFonts w:hint="cs"/>
          <w:rtl/>
          <w:lang w:eastAsia="he-IL"/>
        </w:rPr>
        <w:t>ל</w:t>
      </w:r>
      <w:bookmarkStart w:id="24558" w:name="_ETM_Q57_707783"/>
      <w:bookmarkEnd w:id="24558"/>
      <w:r>
        <w:rPr>
          <w:rFonts w:hint="cs"/>
          <w:rtl/>
          <w:lang w:eastAsia="he-IL"/>
        </w:rPr>
        <w:t>א</w:t>
      </w:r>
      <w:bookmarkStart w:id="24559" w:name="_ETM_Q57_707871"/>
      <w:bookmarkEnd w:id="24559"/>
      <w:r>
        <w:rPr>
          <w:rFonts w:hint="cs"/>
          <w:rtl/>
          <w:lang w:eastAsia="he-IL"/>
        </w:rPr>
        <w:t>. הוא היה יו"ר ב-2015.</w:t>
      </w:r>
    </w:p>
    <w:p w:rsidR="001121EE" w:rsidRPr="00A0787C" w:rsidRDefault="001121EE" w:rsidP="00DB1A2A">
      <w:pPr>
        <w:rPr>
          <w:rtl/>
        </w:rPr>
      </w:pPr>
    </w:p>
    <w:p w:rsidR="001121EE" w:rsidRDefault="001121EE" w:rsidP="00EF4B74">
      <w:pPr>
        <w:pStyle w:val="-"/>
        <w:keepNext/>
        <w:rPr>
          <w:rtl/>
        </w:rPr>
      </w:pPr>
      <w:bookmarkStart w:id="24560" w:name="ET_speakercontinue_4590_64"/>
      <w:r w:rsidRPr="00D61C4E">
        <w:rPr>
          <w:rStyle w:val="TagStyle"/>
          <w:rtl/>
        </w:rPr>
        <w:t xml:space="preserve"> &lt;&lt; דובר_המשך &gt;&gt; </w:t>
      </w:r>
      <w:r>
        <w:rPr>
          <w:rtl/>
        </w:rPr>
        <w:t>זאב אלקין (המחנה הממלכתי):</w:t>
      </w:r>
      <w:r w:rsidRPr="00D61C4E">
        <w:rPr>
          <w:rStyle w:val="TagStyle"/>
          <w:rtl/>
        </w:rPr>
        <w:t xml:space="preserve"> &lt;&lt; דובר_המשך &gt;&gt;</w:t>
      </w:r>
      <w:r>
        <w:rPr>
          <w:rtl/>
        </w:rPr>
        <w:t xml:space="preserve">   </w:t>
      </w:r>
      <w:bookmarkEnd w:id="24560"/>
    </w:p>
    <w:p w:rsidR="001121EE" w:rsidRDefault="001121EE" w:rsidP="00EF4B74">
      <w:pPr>
        <w:rPr>
          <w:rtl/>
        </w:rPr>
      </w:pPr>
      <w:bookmarkStart w:id="24561" w:name="_ETM_Q57_707173"/>
      <w:bookmarkStart w:id="24562" w:name="_ETM_Q57_704752"/>
      <w:bookmarkStart w:id="24563" w:name="_ETM_Q57_709679"/>
      <w:bookmarkStart w:id="24564" w:name="_ETM_Q57_709755"/>
      <w:bookmarkStart w:id="24565" w:name="_ETM_Q57_710051"/>
      <w:bookmarkEnd w:id="24561"/>
      <w:bookmarkEnd w:id="24562"/>
      <w:bookmarkEnd w:id="24563"/>
      <w:bookmarkEnd w:id="24564"/>
      <w:bookmarkEnd w:id="24565"/>
    </w:p>
    <w:p w:rsidR="001121EE" w:rsidRDefault="001121EE" w:rsidP="00EF4B74">
      <w:pPr>
        <w:rPr>
          <w:rtl/>
        </w:rPr>
      </w:pPr>
      <w:bookmarkStart w:id="24566" w:name="_ETM_Q57_710136"/>
      <w:bookmarkEnd w:id="24566"/>
      <w:r>
        <w:rPr>
          <w:rFonts w:hint="cs"/>
          <w:rtl/>
        </w:rPr>
        <w:t xml:space="preserve">אתה קיבלת אותה אז מידינו במעמד </w:t>
      </w:r>
      <w:bookmarkStart w:id="24567" w:name="_ETM_Q57_715000"/>
      <w:bookmarkEnd w:id="24567"/>
      <w:r>
        <w:rPr>
          <w:rFonts w:hint="cs"/>
          <w:rtl/>
        </w:rPr>
        <w:t xml:space="preserve">חגיגי שהיה בלשכת יושב-ראש הכנסת, לפי מה שאני זוכר. ראש הממשלה אז </w:t>
      </w:r>
      <w:bookmarkStart w:id="24568" w:name="_ETM_Q57_719982"/>
      <w:bookmarkEnd w:id="24568"/>
      <w:r>
        <w:rPr>
          <w:rFonts w:hint="cs"/>
          <w:rtl/>
        </w:rPr>
        <w:t>היה בנימין נתניהו, ובמשך שנים רבות הוא לא אפשר לקדם אותה, ולא אפשר להעביר אותה.</w:t>
      </w:r>
      <w:bookmarkStart w:id="24569" w:name="_ETM_Q57_729613"/>
      <w:bookmarkEnd w:id="24569"/>
    </w:p>
    <w:p w:rsidR="001121EE" w:rsidRDefault="001121EE" w:rsidP="00EF4B74">
      <w:pPr>
        <w:rPr>
          <w:rtl/>
        </w:rPr>
      </w:pPr>
      <w:bookmarkStart w:id="24570" w:name="_ETM_Q57_729721"/>
      <w:bookmarkEnd w:id="24570"/>
      <w:r>
        <w:rPr>
          <w:rFonts w:hint="cs"/>
          <w:rtl/>
        </w:rPr>
        <w:t xml:space="preserve"> </w:t>
      </w:r>
    </w:p>
    <w:p w:rsidR="001121EE" w:rsidRDefault="001121EE" w:rsidP="00EF4B74">
      <w:pPr>
        <w:pStyle w:val="af6"/>
        <w:keepNext/>
        <w:rPr>
          <w:rtl/>
        </w:rPr>
      </w:pPr>
      <w:r w:rsidRPr="00073D86">
        <w:rPr>
          <w:rStyle w:val="TagStyle"/>
          <w:rtl/>
        </w:rPr>
        <w:t xml:space="preserve">&lt;&lt; קריאה &gt;&gt; </w:t>
      </w:r>
      <w:r>
        <w:rPr>
          <w:rtl/>
        </w:rPr>
        <w:t>מירב בן ארי (יש עתיד):</w:t>
      </w:r>
      <w:r w:rsidRPr="00073D86">
        <w:rPr>
          <w:rStyle w:val="TagStyle"/>
          <w:rtl/>
        </w:rPr>
        <w:t xml:space="preserve"> &lt;&lt; קריאה &gt;&gt;</w:t>
      </w:r>
      <w:r>
        <w:rPr>
          <w:rtl/>
        </w:rPr>
        <w:t xml:space="preserve">  </w:t>
      </w:r>
    </w:p>
    <w:p w:rsidR="001121EE" w:rsidRDefault="001121EE" w:rsidP="00DB1A2A">
      <w:pPr>
        <w:rPr>
          <w:rtl/>
        </w:rPr>
      </w:pPr>
    </w:p>
    <w:p w:rsidR="001121EE" w:rsidRDefault="001121EE" w:rsidP="00EF4B74">
      <w:pPr>
        <w:rPr>
          <w:rtl/>
        </w:rPr>
      </w:pPr>
      <w:r>
        <w:rPr>
          <w:rFonts w:hint="cs"/>
          <w:rtl/>
        </w:rPr>
        <w:t>נכון.</w:t>
      </w:r>
    </w:p>
    <w:p w:rsidR="001121EE" w:rsidRDefault="001121EE" w:rsidP="00EF4B74">
      <w:pPr>
        <w:rPr>
          <w:rtl/>
        </w:rPr>
      </w:pPr>
      <w:bookmarkStart w:id="24571" w:name="_ETM_Q57_726000"/>
      <w:bookmarkEnd w:id="24571"/>
    </w:p>
    <w:p w:rsidR="001121EE" w:rsidRDefault="001121EE" w:rsidP="00EF4B74">
      <w:pPr>
        <w:pStyle w:val="-"/>
        <w:keepNext/>
        <w:rPr>
          <w:rtl/>
        </w:rPr>
      </w:pPr>
      <w:bookmarkStart w:id="24572" w:name="ET_speakercontinue_4590_63"/>
      <w:r w:rsidRPr="00073D86">
        <w:rPr>
          <w:rStyle w:val="TagStyle"/>
          <w:rtl/>
        </w:rPr>
        <w:t xml:space="preserve"> &lt;&lt; דובר_המשך &gt;&gt; </w:t>
      </w:r>
      <w:r>
        <w:rPr>
          <w:rtl/>
        </w:rPr>
        <w:t>זאב אלקין (המחנה הממלכתי):</w:t>
      </w:r>
      <w:r w:rsidRPr="00073D86">
        <w:rPr>
          <w:rStyle w:val="TagStyle"/>
          <w:rtl/>
        </w:rPr>
        <w:t xml:space="preserve"> &lt;&lt; דובר_המשך &gt;&gt;</w:t>
      </w:r>
      <w:r>
        <w:rPr>
          <w:rtl/>
        </w:rPr>
        <w:t xml:space="preserve">  </w:t>
      </w:r>
      <w:bookmarkEnd w:id="24572"/>
    </w:p>
    <w:p w:rsidR="001121EE" w:rsidRDefault="001121EE" w:rsidP="00DB1A2A">
      <w:pPr>
        <w:rPr>
          <w:rtl/>
        </w:rPr>
      </w:pPr>
    </w:p>
    <w:p w:rsidR="001121EE" w:rsidRDefault="001121EE" w:rsidP="00EF4B74">
      <w:pPr>
        <w:rPr>
          <w:rtl/>
        </w:rPr>
      </w:pPr>
      <w:bookmarkStart w:id="24573" w:name="_ETM_Q57_727000"/>
      <w:bookmarkEnd w:id="24573"/>
      <w:r>
        <w:rPr>
          <w:rFonts w:hint="cs"/>
          <w:rtl/>
        </w:rPr>
        <w:t xml:space="preserve">אכן, ניסיתי כמה פעמים, רוב הזמן כבר לא הייתי </w:t>
      </w:r>
      <w:bookmarkStart w:id="24574" w:name="_ETM_Q57_730000"/>
      <w:bookmarkEnd w:id="24574"/>
      <w:r>
        <w:rPr>
          <w:rFonts w:hint="cs"/>
          <w:rtl/>
        </w:rPr>
        <w:t xml:space="preserve">חבר כנסת, אז לא יכולתי להגיש אותה, </w:t>
      </w:r>
      <w:bookmarkStart w:id="24575" w:name="_ETM_Q57_737000"/>
      <w:bookmarkEnd w:id="24575"/>
      <w:r>
        <w:rPr>
          <w:rFonts w:hint="cs"/>
          <w:rtl/>
        </w:rPr>
        <w:t xml:space="preserve">אבל כחבר ועדת שרים לחקיקה ניסיתי לתמוך בה כשחברי כנסת אחרים הביאו את זה, ותמיד נתניהו היה זה שחסם. </w:t>
      </w:r>
      <w:bookmarkStart w:id="24576" w:name="_ETM_Q57_713000"/>
      <w:bookmarkStart w:id="24577" w:name="TOR_Q58"/>
      <w:bookmarkStart w:id="24578" w:name="_ETM_Q58_180000"/>
      <w:bookmarkEnd w:id="24576"/>
      <w:bookmarkEnd w:id="24577"/>
      <w:bookmarkEnd w:id="24578"/>
      <w:r>
        <w:rPr>
          <w:rFonts w:hint="cs"/>
          <w:rtl/>
        </w:rPr>
        <w:t>אבל ברוך השם, בשעה טובה, כרגע החוק מגיע לאישורו. אז זה המעגל הראשון.</w:t>
      </w:r>
    </w:p>
    <w:p w:rsidR="001121EE" w:rsidRDefault="001121EE" w:rsidP="00EF4B74">
      <w:pPr>
        <w:rPr>
          <w:rtl/>
        </w:rPr>
      </w:pPr>
      <w:bookmarkStart w:id="24579" w:name="_ETM_Q58_148431"/>
      <w:bookmarkEnd w:id="24579"/>
    </w:p>
    <w:p w:rsidR="001121EE" w:rsidRDefault="001121EE" w:rsidP="00EF4B74">
      <w:pPr>
        <w:rPr>
          <w:rtl/>
        </w:rPr>
      </w:pPr>
      <w:bookmarkStart w:id="24580" w:name="_ETM_Q58_148633"/>
      <w:bookmarkStart w:id="24581" w:name="_ETM_Q58_148682"/>
      <w:bookmarkStart w:id="24582" w:name="_ETM_Q58_148738"/>
      <w:bookmarkEnd w:id="24580"/>
      <w:bookmarkEnd w:id="24581"/>
      <w:bookmarkEnd w:id="24582"/>
      <w:r>
        <w:rPr>
          <w:rFonts w:hint="cs"/>
          <w:rtl/>
        </w:rPr>
        <w:t xml:space="preserve">המעגל השני קצת ארוך </w:t>
      </w:r>
      <w:bookmarkStart w:id="24583" w:name="_ETM_Q58_155551"/>
      <w:bookmarkEnd w:id="24583"/>
      <w:r>
        <w:rPr>
          <w:rFonts w:hint="cs"/>
          <w:rtl/>
        </w:rPr>
        <w:t xml:space="preserve">יותר, והוא למעשה מאז שנת 2006. מהרגע הראשון </w:t>
      </w:r>
      <w:bookmarkStart w:id="24584" w:name="_ETM_Q58_159226"/>
      <w:bookmarkEnd w:id="24584"/>
      <w:r>
        <w:rPr>
          <w:rFonts w:hint="cs"/>
          <w:rtl/>
        </w:rPr>
        <w:t xml:space="preserve">שנכנסתי לכנסת לקחתי על עצמי – אז יחד עם חבר </w:t>
      </w:r>
      <w:bookmarkStart w:id="24585" w:name="_ETM_Q58_158258"/>
      <w:bookmarkEnd w:id="24585"/>
      <w:r>
        <w:rPr>
          <w:rFonts w:hint="cs"/>
          <w:rtl/>
        </w:rPr>
        <w:t xml:space="preserve">הכנסת אורי אריאל – את הובלת השדולה למען מפוני גוש קטיף. </w:t>
      </w:r>
      <w:bookmarkStart w:id="24586" w:name="_ETM_Q58_166520"/>
      <w:bookmarkEnd w:id="24586"/>
      <w:r>
        <w:rPr>
          <w:rFonts w:hint="cs"/>
          <w:rtl/>
        </w:rPr>
        <w:t xml:space="preserve">העברנו לא מעט חוקים כאן בכנסת לטובת המפונים. אבל החוק </w:t>
      </w:r>
      <w:bookmarkStart w:id="24587" w:name="_ETM_Q58_172541"/>
      <w:bookmarkEnd w:id="24587"/>
      <w:r>
        <w:rPr>
          <w:rFonts w:hint="cs"/>
          <w:rtl/>
        </w:rPr>
        <w:t xml:space="preserve">הכי חשוב, עם כל החשיבות של אותם חוקים, שנדמה לי שעלותם הכוללת הייתה יותר ממיליארד שקל – אמרו בזמנו שזו החקיקה </w:t>
      </w:r>
      <w:bookmarkStart w:id="24588" w:name="_ETM_Q58_179157"/>
      <w:bookmarkEnd w:id="24588"/>
      <w:r>
        <w:rPr>
          <w:rFonts w:hint="cs"/>
          <w:rtl/>
        </w:rPr>
        <w:t xml:space="preserve">הפרטית הכי גדולה בהיקפים התקציביים שלה – עדיין החוק הכי חשוב </w:t>
      </w:r>
      <w:bookmarkStart w:id="24589" w:name="_ETM_Q58_182478"/>
      <w:bookmarkEnd w:id="24589"/>
      <w:r>
        <w:rPr>
          <w:rFonts w:hint="cs"/>
          <w:rtl/>
        </w:rPr>
        <w:t xml:space="preserve">עובר היום, </w:t>
      </w:r>
      <w:bookmarkStart w:id="24590" w:name="_ETM_Q58_185609"/>
      <w:bookmarkStart w:id="24591" w:name="_ETM_Q58_185689"/>
      <w:bookmarkEnd w:id="24590"/>
      <w:bookmarkEnd w:id="24591"/>
      <w:r w:rsidRPr="00B26D76">
        <w:rPr>
          <w:rtl/>
        </w:rPr>
        <w:t>כי הוא מתקן</w:t>
      </w:r>
      <w:r>
        <w:rPr>
          <w:rFonts w:hint="cs"/>
          <w:rtl/>
        </w:rPr>
        <w:t>,</w:t>
      </w:r>
      <w:r w:rsidRPr="00B26D76">
        <w:rPr>
          <w:rtl/>
        </w:rPr>
        <w:t xml:space="preserve"> ולו במקצת</w:t>
      </w:r>
      <w:r>
        <w:rPr>
          <w:rFonts w:hint="cs"/>
          <w:rtl/>
        </w:rPr>
        <w:t>,</w:t>
      </w:r>
      <w:r w:rsidRPr="00B26D76">
        <w:rPr>
          <w:rtl/>
        </w:rPr>
        <w:t xml:space="preserve"> את </w:t>
      </w:r>
      <w:r>
        <w:rPr>
          <w:rFonts w:hint="cs"/>
          <w:rtl/>
        </w:rPr>
        <w:t xml:space="preserve">העוול </w:t>
      </w:r>
      <w:r>
        <w:rPr>
          <w:rtl/>
        </w:rPr>
        <w:t>הגדול</w:t>
      </w:r>
      <w:r>
        <w:rPr>
          <w:rFonts w:hint="cs"/>
          <w:rtl/>
        </w:rPr>
        <w:t xml:space="preserve"> </w:t>
      </w:r>
      <w:r w:rsidRPr="00B26D76">
        <w:rPr>
          <w:rtl/>
        </w:rPr>
        <w:t>מאוד של תוכנית ההתנתקות</w:t>
      </w:r>
      <w:r>
        <w:rPr>
          <w:rFonts w:hint="cs"/>
          <w:rtl/>
        </w:rPr>
        <w:t>.</w:t>
      </w:r>
      <w:bookmarkStart w:id="24592" w:name="_ETM_Q58_194278"/>
      <w:bookmarkStart w:id="24593" w:name="_ETM_Q58_194380"/>
      <w:bookmarkStart w:id="24594" w:name="_ETM_Q58_194435"/>
      <w:bookmarkStart w:id="24595" w:name="_ETM_Q58_194523"/>
      <w:bookmarkEnd w:id="24592"/>
      <w:bookmarkEnd w:id="24593"/>
      <w:bookmarkEnd w:id="24594"/>
      <w:bookmarkEnd w:id="24595"/>
      <w:r>
        <w:rPr>
          <w:rFonts w:hint="cs"/>
          <w:rtl/>
        </w:rPr>
        <w:t xml:space="preserve"> </w:t>
      </w:r>
      <w:r w:rsidRPr="00B26D76">
        <w:rPr>
          <w:rtl/>
        </w:rPr>
        <w:t xml:space="preserve">ולכן גם </w:t>
      </w:r>
      <w:r>
        <w:rPr>
          <w:rFonts w:hint="cs"/>
          <w:rtl/>
        </w:rPr>
        <w:t>ב</w:t>
      </w:r>
      <w:r w:rsidRPr="00B26D76">
        <w:rPr>
          <w:rtl/>
        </w:rPr>
        <w:t>כובע הזה יש בשבילי היום סגירת מעגל מאוד מאוד מרגשת</w:t>
      </w:r>
      <w:r>
        <w:rPr>
          <w:rFonts w:hint="cs"/>
          <w:rtl/>
        </w:rPr>
        <w:t>.</w:t>
      </w:r>
      <w:r w:rsidRPr="00B26D76">
        <w:rPr>
          <w:rtl/>
        </w:rPr>
        <w:t xml:space="preserve"> </w:t>
      </w:r>
    </w:p>
    <w:p w:rsidR="001121EE" w:rsidRDefault="001121EE" w:rsidP="00EF4B74">
      <w:pPr>
        <w:rPr>
          <w:rtl/>
        </w:rPr>
      </w:pPr>
      <w:bookmarkStart w:id="24596" w:name="_ETM_Q58_199175"/>
      <w:bookmarkStart w:id="24597" w:name="_ETM_Q58_199239"/>
      <w:bookmarkEnd w:id="24596"/>
      <w:bookmarkEnd w:id="24597"/>
    </w:p>
    <w:p w:rsidR="001121EE" w:rsidRDefault="001121EE" w:rsidP="00A0787C">
      <w:pPr>
        <w:rPr>
          <w:rtl/>
        </w:rPr>
      </w:pPr>
      <w:bookmarkStart w:id="24598" w:name="_ETM_Q58_199304"/>
      <w:bookmarkStart w:id="24599" w:name="_ETM_Q58_199357"/>
      <w:bookmarkEnd w:id="24598"/>
      <w:bookmarkEnd w:id="24599"/>
      <w:r w:rsidRPr="00B26D76">
        <w:rPr>
          <w:rtl/>
        </w:rPr>
        <w:t>ויש סגירת מעגל שלישית</w:t>
      </w:r>
      <w:r>
        <w:rPr>
          <w:rFonts w:hint="cs"/>
          <w:rtl/>
        </w:rPr>
        <w:t>.</w:t>
      </w:r>
      <w:r w:rsidRPr="00B26D76">
        <w:rPr>
          <w:rtl/>
        </w:rPr>
        <w:t xml:space="preserve"> יושב </w:t>
      </w:r>
      <w:r>
        <w:rPr>
          <w:rtl/>
        </w:rPr>
        <w:t>–</w:t>
      </w:r>
      <w:r>
        <w:rPr>
          <w:rFonts w:hint="cs"/>
          <w:rtl/>
        </w:rPr>
        <w:t xml:space="preserve"> ישב, נדמה לי ש</w:t>
      </w:r>
      <w:r w:rsidRPr="00B26D76">
        <w:rPr>
          <w:rtl/>
        </w:rPr>
        <w:t xml:space="preserve">הוא כרגע יצא </w:t>
      </w:r>
      <w:r>
        <w:rPr>
          <w:rFonts w:hint="cs"/>
          <w:rtl/>
        </w:rPr>
        <w:t xml:space="preserve">– </w:t>
      </w:r>
      <w:bookmarkStart w:id="24600" w:name="_ETM_Q58_203444"/>
      <w:bookmarkEnd w:id="24600"/>
      <w:r>
        <w:rPr>
          <w:rFonts w:hint="cs"/>
          <w:rtl/>
        </w:rPr>
        <w:t xml:space="preserve">אה, </w:t>
      </w:r>
      <w:r w:rsidRPr="00B26D76">
        <w:rPr>
          <w:rtl/>
        </w:rPr>
        <w:t xml:space="preserve">יושב עדיין </w:t>
      </w:r>
      <w:r>
        <w:rPr>
          <w:rFonts w:hint="cs"/>
          <w:rtl/>
        </w:rPr>
        <w:t>ביציע ה</w:t>
      </w:r>
      <w:r w:rsidRPr="00B26D76">
        <w:rPr>
          <w:rtl/>
        </w:rPr>
        <w:t xml:space="preserve">מכובדים </w:t>
      </w:r>
      <w:r w:rsidR="00EB6880">
        <w:rPr>
          <w:rFonts w:hint="cs"/>
          <w:rtl/>
        </w:rPr>
        <w:t>יושב-</w:t>
      </w:r>
      <w:r>
        <w:rPr>
          <w:rFonts w:hint="cs"/>
          <w:rtl/>
        </w:rPr>
        <w:t>ראש ה</w:t>
      </w:r>
      <w:r w:rsidRPr="00B26D76">
        <w:rPr>
          <w:rtl/>
        </w:rPr>
        <w:t xml:space="preserve">מועצה </w:t>
      </w:r>
      <w:r>
        <w:rPr>
          <w:rFonts w:hint="cs"/>
          <w:rtl/>
        </w:rPr>
        <w:t>ה</w:t>
      </w:r>
      <w:r w:rsidRPr="00B26D76">
        <w:rPr>
          <w:rtl/>
        </w:rPr>
        <w:t>אזורית שומרון יוסי דגן</w:t>
      </w:r>
      <w:r>
        <w:rPr>
          <w:rFonts w:hint="cs"/>
          <w:rtl/>
        </w:rPr>
        <w:t>.</w:t>
      </w:r>
      <w:r w:rsidRPr="00B26D76">
        <w:rPr>
          <w:rtl/>
        </w:rPr>
        <w:t xml:space="preserve"> אני ויוסי הכרנו במשאל ההתנתקות</w:t>
      </w:r>
      <w:r>
        <w:rPr>
          <w:rFonts w:hint="cs"/>
          <w:rtl/>
        </w:rPr>
        <w:t xml:space="preserve">, </w:t>
      </w:r>
      <w:proofErr w:type="spellStart"/>
      <w:r>
        <w:rPr>
          <w:rFonts w:hint="cs"/>
          <w:rtl/>
        </w:rPr>
        <w:t>כשאז</w:t>
      </w:r>
      <w:proofErr w:type="spellEnd"/>
      <w:r>
        <w:rPr>
          <w:rFonts w:hint="cs"/>
          <w:rtl/>
        </w:rPr>
        <w:t xml:space="preserve"> הוא </w:t>
      </w:r>
      <w:r w:rsidRPr="00B26D76">
        <w:rPr>
          <w:rtl/>
        </w:rPr>
        <w:t xml:space="preserve">היה </w:t>
      </w:r>
      <w:r>
        <w:rPr>
          <w:rFonts w:hint="cs"/>
          <w:rtl/>
        </w:rPr>
        <w:t xml:space="preserve">אחד </w:t>
      </w:r>
      <w:r w:rsidRPr="00B26D76">
        <w:rPr>
          <w:rtl/>
        </w:rPr>
        <w:t>מהפעילים המרכזיים במטה נגד ההתנתקות</w:t>
      </w:r>
      <w:r>
        <w:rPr>
          <w:rFonts w:hint="cs"/>
          <w:rtl/>
        </w:rPr>
        <w:t>,</w:t>
      </w:r>
      <w:r w:rsidRPr="00B26D76">
        <w:rPr>
          <w:rtl/>
        </w:rPr>
        <w:t xml:space="preserve"> ואני ריכזתי את מטה דוברי </w:t>
      </w:r>
      <w:r>
        <w:rPr>
          <w:rFonts w:hint="cs"/>
          <w:rtl/>
        </w:rPr>
        <w:t>ה</w:t>
      </w:r>
      <w:r w:rsidRPr="00B26D76">
        <w:rPr>
          <w:rtl/>
        </w:rPr>
        <w:t>רוסית נגד</w:t>
      </w:r>
      <w:r>
        <w:rPr>
          <w:rFonts w:hint="cs"/>
          <w:rtl/>
        </w:rPr>
        <w:t>,</w:t>
      </w:r>
      <w:r>
        <w:rPr>
          <w:rtl/>
        </w:rPr>
        <w:t xml:space="preserve"> ושם הכרנו לראשו</w:t>
      </w:r>
      <w:r>
        <w:rPr>
          <w:rFonts w:hint="cs"/>
          <w:rtl/>
        </w:rPr>
        <w:t>נה.</w:t>
      </w:r>
      <w:r w:rsidRPr="00B26D76">
        <w:rPr>
          <w:rtl/>
        </w:rPr>
        <w:t xml:space="preserve"> גם כ</w:t>
      </w:r>
      <w:r>
        <w:rPr>
          <w:rFonts w:hint="cs"/>
          <w:rtl/>
        </w:rPr>
        <w:t>א</w:t>
      </w:r>
      <w:r w:rsidRPr="00B26D76">
        <w:rPr>
          <w:rtl/>
        </w:rPr>
        <w:t>ן זה לקח זמן א</w:t>
      </w:r>
      <w:r>
        <w:rPr>
          <w:rFonts w:hint="cs"/>
          <w:rtl/>
        </w:rPr>
        <w:t>ו</w:t>
      </w:r>
      <w:r w:rsidRPr="00B26D76">
        <w:rPr>
          <w:rtl/>
        </w:rPr>
        <w:t>מנם</w:t>
      </w:r>
      <w:r>
        <w:rPr>
          <w:rFonts w:hint="cs"/>
          <w:rtl/>
        </w:rPr>
        <w:t>,</w:t>
      </w:r>
      <w:r w:rsidRPr="00B26D76">
        <w:rPr>
          <w:rtl/>
        </w:rPr>
        <w:t xml:space="preserve"> מאז </w:t>
      </w:r>
      <w:r>
        <w:rPr>
          <w:rFonts w:hint="cs"/>
          <w:rtl/>
        </w:rPr>
        <w:t>ה</w:t>
      </w:r>
      <w:r w:rsidRPr="00B26D76">
        <w:rPr>
          <w:rtl/>
        </w:rPr>
        <w:t>מש</w:t>
      </w:r>
      <w:r>
        <w:rPr>
          <w:rtl/>
        </w:rPr>
        <w:t>אל ועד להתנתקות</w:t>
      </w:r>
      <w:r>
        <w:rPr>
          <w:rFonts w:hint="cs"/>
          <w:rtl/>
        </w:rPr>
        <w:t xml:space="preserve"> </w:t>
      </w:r>
      <w:r>
        <w:rPr>
          <w:rtl/>
        </w:rPr>
        <w:t>בוא</w:t>
      </w:r>
      <w:r>
        <w:rPr>
          <w:rFonts w:hint="cs"/>
          <w:rtl/>
        </w:rPr>
        <w:t>כה</w:t>
      </w:r>
      <w:r w:rsidRPr="00B26D76">
        <w:rPr>
          <w:rtl/>
        </w:rPr>
        <w:t xml:space="preserve"> </w:t>
      </w:r>
      <w:r w:rsidR="00A0787C">
        <w:rPr>
          <w:rFonts w:hint="cs"/>
          <w:rtl/>
        </w:rPr>
        <w:t>ה</w:t>
      </w:r>
      <w:r w:rsidRPr="00B26D76">
        <w:rPr>
          <w:rtl/>
        </w:rPr>
        <w:t>החלטה הזאת היום</w:t>
      </w:r>
      <w:r>
        <w:rPr>
          <w:rFonts w:hint="cs"/>
          <w:rtl/>
        </w:rPr>
        <w:t>,</w:t>
      </w:r>
      <w:r w:rsidRPr="00B26D76">
        <w:rPr>
          <w:rtl/>
        </w:rPr>
        <w:t xml:space="preserve"> אבל בסוף זה קורה בסגירת המעגל המרגשת הזאת</w:t>
      </w:r>
      <w:r>
        <w:rPr>
          <w:rFonts w:hint="cs"/>
          <w:rtl/>
        </w:rPr>
        <w:t>,</w:t>
      </w:r>
      <w:r w:rsidRPr="00B26D76">
        <w:rPr>
          <w:rtl/>
        </w:rPr>
        <w:t xml:space="preserve"> והתיקון </w:t>
      </w:r>
      <w:r>
        <w:rPr>
          <w:rFonts w:hint="cs"/>
          <w:rtl/>
        </w:rPr>
        <w:t>ה</w:t>
      </w:r>
      <w:r w:rsidRPr="00B26D76">
        <w:rPr>
          <w:rtl/>
        </w:rPr>
        <w:t>חלקי של</w:t>
      </w:r>
      <w:r>
        <w:rPr>
          <w:rFonts w:hint="cs"/>
          <w:rtl/>
        </w:rPr>
        <w:t xml:space="preserve"> </w:t>
      </w:r>
      <w:r w:rsidRPr="00B26D76">
        <w:rPr>
          <w:rtl/>
        </w:rPr>
        <w:t>אחת מ</w:t>
      </w:r>
      <w:r>
        <w:rPr>
          <w:rFonts w:hint="cs"/>
          <w:rtl/>
        </w:rPr>
        <w:t>ה</w:t>
      </w:r>
      <w:r w:rsidRPr="00B26D76">
        <w:rPr>
          <w:rtl/>
        </w:rPr>
        <w:t>טעויות ההיסטוריות הגדולות ביותר בעיניי של מדינת ישראל</w:t>
      </w:r>
      <w:r>
        <w:rPr>
          <w:rFonts w:hint="cs"/>
          <w:rtl/>
        </w:rPr>
        <w:t>,</w:t>
      </w:r>
      <w:r w:rsidRPr="00B26D76">
        <w:rPr>
          <w:rtl/>
        </w:rPr>
        <w:t xml:space="preserve"> של תוכנית ההתנתקות</w:t>
      </w:r>
      <w:r>
        <w:rPr>
          <w:rFonts w:hint="cs"/>
          <w:rtl/>
        </w:rPr>
        <w:t>.</w:t>
      </w:r>
    </w:p>
    <w:p w:rsidR="001121EE" w:rsidRDefault="001121EE" w:rsidP="00EF4B74">
      <w:pPr>
        <w:rPr>
          <w:rtl/>
        </w:rPr>
      </w:pPr>
      <w:bookmarkStart w:id="24601" w:name="_ETM_Q58_248293"/>
      <w:bookmarkStart w:id="24602" w:name="_ETM_Q58_248406"/>
      <w:bookmarkEnd w:id="24601"/>
      <w:bookmarkEnd w:id="24602"/>
    </w:p>
    <w:p w:rsidR="001121EE" w:rsidRDefault="001121EE" w:rsidP="00EF4B74">
      <w:pPr>
        <w:rPr>
          <w:rtl/>
        </w:rPr>
      </w:pPr>
      <w:bookmarkStart w:id="24603" w:name="_ETM_Q58_248440"/>
      <w:bookmarkStart w:id="24604" w:name="_ETM_Q58_248508"/>
      <w:bookmarkEnd w:id="24603"/>
      <w:bookmarkEnd w:id="24604"/>
      <w:r w:rsidRPr="00B26D76">
        <w:rPr>
          <w:rtl/>
        </w:rPr>
        <w:t>ועכשיו בכל זאת כמה הערות בעקבות הדיון שהיה כאן וכמה הדברים שהושמעו</w:t>
      </w:r>
      <w:r>
        <w:rPr>
          <w:rFonts w:hint="cs"/>
          <w:rtl/>
        </w:rPr>
        <w:t>.</w:t>
      </w:r>
      <w:r w:rsidRPr="00B26D76">
        <w:rPr>
          <w:rtl/>
        </w:rPr>
        <w:t xml:space="preserve"> חבר הכנסת גלעד קרי</w:t>
      </w:r>
      <w:r>
        <w:rPr>
          <w:rFonts w:hint="cs"/>
          <w:rtl/>
        </w:rPr>
        <w:t xml:space="preserve">ב, </w:t>
      </w:r>
      <w:bookmarkStart w:id="24605" w:name="_ETM_Q58_261096"/>
      <w:bookmarkEnd w:id="24605"/>
      <w:r w:rsidRPr="00B26D76">
        <w:rPr>
          <w:rtl/>
        </w:rPr>
        <w:t>אני רוצה לפנות אליך בעקבות הדברים שאמרת כאן</w:t>
      </w:r>
      <w:r>
        <w:rPr>
          <w:rFonts w:hint="cs"/>
          <w:rtl/>
        </w:rPr>
        <w:t>.</w:t>
      </w:r>
      <w:r w:rsidRPr="00B26D76">
        <w:rPr>
          <w:rtl/>
        </w:rPr>
        <w:t xml:space="preserve"> צר לי שעדיין לא הבנת</w:t>
      </w:r>
      <w:r>
        <w:rPr>
          <w:rFonts w:hint="cs"/>
          <w:rtl/>
        </w:rPr>
        <w:t>,</w:t>
      </w:r>
      <w:r w:rsidRPr="00B26D76">
        <w:rPr>
          <w:rtl/>
        </w:rPr>
        <w:t xml:space="preserve"> זה שאנחנו </w:t>
      </w:r>
      <w:r>
        <w:rPr>
          <w:rFonts w:hint="cs"/>
          <w:rtl/>
        </w:rPr>
        <w:t xml:space="preserve">לא </w:t>
      </w:r>
      <w:proofErr w:type="spellStart"/>
      <w:r>
        <w:rPr>
          <w:rFonts w:hint="cs"/>
          <w:rtl/>
        </w:rPr>
        <w:t>ביביסטים</w:t>
      </w:r>
      <w:proofErr w:type="spellEnd"/>
      <w:r>
        <w:rPr>
          <w:rFonts w:hint="cs"/>
          <w:rtl/>
        </w:rPr>
        <w:t xml:space="preserve"> </w:t>
      </w:r>
      <w:r w:rsidRPr="00B26D76">
        <w:rPr>
          <w:rtl/>
        </w:rPr>
        <w:t>זה לא אומר שאנחנו המרנו את הערכים שלנו כימין אמיתי ליברלי</w:t>
      </w:r>
      <w:r>
        <w:rPr>
          <w:rFonts w:hint="cs"/>
          <w:rtl/>
        </w:rPr>
        <w:t>.</w:t>
      </w:r>
      <w:r w:rsidRPr="00B26D76">
        <w:rPr>
          <w:rtl/>
        </w:rPr>
        <w:t xml:space="preserve"> תצטרך להשלים עם זה</w:t>
      </w:r>
      <w:r>
        <w:rPr>
          <w:rFonts w:hint="cs"/>
          <w:rtl/>
        </w:rPr>
        <w:t>.</w:t>
      </w:r>
    </w:p>
    <w:p w:rsidR="001121EE" w:rsidRDefault="001121EE" w:rsidP="00EF4B74">
      <w:pPr>
        <w:rPr>
          <w:rtl/>
        </w:rPr>
      </w:pPr>
    </w:p>
    <w:p w:rsidR="001121EE" w:rsidRDefault="001121EE" w:rsidP="00EF4B74">
      <w:pPr>
        <w:pStyle w:val="af6"/>
        <w:keepNext/>
        <w:rPr>
          <w:rtl/>
        </w:rPr>
      </w:pPr>
      <w:bookmarkStart w:id="24606" w:name="ET_interruption_6156_4"/>
      <w:r w:rsidRPr="00B26D76">
        <w:rPr>
          <w:rStyle w:val="TagStyle"/>
          <w:rtl/>
        </w:rPr>
        <w:t xml:space="preserve"> &lt;&lt; קריאה &gt;&gt; </w:t>
      </w:r>
      <w:r>
        <w:rPr>
          <w:rtl/>
        </w:rPr>
        <w:t>גלעד קריב (העבודה):</w:t>
      </w:r>
      <w:r w:rsidRPr="00B26D76">
        <w:rPr>
          <w:rStyle w:val="TagStyle"/>
          <w:rtl/>
        </w:rPr>
        <w:t xml:space="preserve"> &lt;&lt; קריאה &gt;&gt;</w:t>
      </w:r>
      <w:r>
        <w:rPr>
          <w:rtl/>
        </w:rPr>
        <w:t xml:space="preserve"> </w:t>
      </w:r>
      <w:bookmarkEnd w:id="24606"/>
    </w:p>
    <w:p w:rsidR="001121EE" w:rsidRDefault="001121EE" w:rsidP="00DB1A2A">
      <w:pPr>
        <w:rPr>
          <w:rtl/>
        </w:rPr>
      </w:pPr>
    </w:p>
    <w:p w:rsidR="001121EE" w:rsidRDefault="001121EE" w:rsidP="00EF4B74">
      <w:pPr>
        <w:rPr>
          <w:rtl/>
        </w:rPr>
      </w:pPr>
      <w:bookmarkStart w:id="24607" w:name="_ETM_Q58_283179"/>
      <w:bookmarkStart w:id="24608" w:name="_ETM_Q58_283426"/>
      <w:bookmarkEnd w:id="24607"/>
      <w:bookmarkEnd w:id="24608"/>
      <w:r>
        <w:rPr>
          <w:rFonts w:hint="cs"/>
          <w:rtl/>
        </w:rPr>
        <w:t>א</w:t>
      </w:r>
      <w:bookmarkStart w:id="24609" w:name="_ETM_Q58_283530"/>
      <w:bookmarkEnd w:id="24609"/>
      <w:r>
        <w:rPr>
          <w:rFonts w:hint="cs"/>
          <w:rtl/>
        </w:rPr>
        <w:t>ני משלים.</w:t>
      </w:r>
    </w:p>
    <w:p w:rsidR="001121EE" w:rsidRDefault="001121EE" w:rsidP="00EF4B74">
      <w:pPr>
        <w:rPr>
          <w:b/>
          <w:bCs/>
          <w:u w:val="single"/>
          <w:rtl/>
          <w:lang w:eastAsia="he-IL"/>
        </w:rPr>
      </w:pPr>
      <w:bookmarkStart w:id="24610" w:name="_ETM_Q58_279760"/>
      <w:bookmarkStart w:id="24611" w:name="_ETM_Q58_279830"/>
      <w:bookmarkStart w:id="24612" w:name="_ETM_Q58_279226"/>
      <w:bookmarkEnd w:id="24610"/>
      <w:bookmarkEnd w:id="24611"/>
      <w:bookmarkEnd w:id="24612"/>
    </w:p>
    <w:p w:rsidR="001121EE" w:rsidRDefault="001121EE" w:rsidP="00EF4B74">
      <w:pPr>
        <w:pStyle w:val="-"/>
        <w:keepNext/>
        <w:rPr>
          <w:rtl/>
        </w:rPr>
      </w:pPr>
      <w:bookmarkStart w:id="24613" w:name="_ETM_Q58_282440"/>
      <w:bookmarkEnd w:id="24613"/>
      <w:r w:rsidRPr="00B26D76">
        <w:rPr>
          <w:rStyle w:val="TagStyle"/>
          <w:rtl/>
        </w:rPr>
        <w:t xml:space="preserve"> &lt;&lt; דובר_המשך &gt;&gt; </w:t>
      </w:r>
      <w:r>
        <w:rPr>
          <w:rtl/>
        </w:rPr>
        <w:t>זאב אלקין (המחנה הממלכתי):</w:t>
      </w:r>
      <w:r w:rsidRPr="00B26D76">
        <w:rPr>
          <w:rStyle w:val="TagStyle"/>
          <w:rtl/>
        </w:rPr>
        <w:t xml:space="preserve"> &lt;&lt; דובר_המשך &gt;&gt;</w:t>
      </w:r>
      <w:r>
        <w:rPr>
          <w:rStyle w:val="TagStyle"/>
          <w:rtl/>
        </w:rPr>
        <w:t xml:space="preserve"> </w:t>
      </w:r>
    </w:p>
    <w:p w:rsidR="001121EE" w:rsidRDefault="001121EE" w:rsidP="00DB1A2A">
      <w:pPr>
        <w:rPr>
          <w:rtl/>
          <w:lang w:eastAsia="he-IL"/>
        </w:rPr>
      </w:pPr>
    </w:p>
    <w:p w:rsidR="001121EE" w:rsidRDefault="001121EE" w:rsidP="00EF4B74">
      <w:pPr>
        <w:rPr>
          <w:rtl/>
        </w:rPr>
      </w:pPr>
      <w:bookmarkStart w:id="24614" w:name="_ETM_Q58_280037"/>
      <w:bookmarkStart w:id="24615" w:name="_ETM_Q58_280076"/>
      <w:bookmarkStart w:id="24616" w:name="_ETM_Q58_282688"/>
      <w:bookmarkStart w:id="24617" w:name="_ETM_Q58_279119"/>
      <w:bookmarkStart w:id="24618" w:name="_ETM_Q58_279193"/>
      <w:bookmarkEnd w:id="24614"/>
      <w:bookmarkEnd w:id="24615"/>
      <w:bookmarkEnd w:id="24616"/>
      <w:bookmarkEnd w:id="24617"/>
      <w:bookmarkEnd w:id="24618"/>
      <w:r w:rsidRPr="00B26D76">
        <w:rPr>
          <w:rtl/>
        </w:rPr>
        <w:t>ולכן בנושאים האלה אנחנו נחשוב שונה ממך</w:t>
      </w:r>
      <w:r>
        <w:rPr>
          <w:rFonts w:hint="cs"/>
          <w:rtl/>
        </w:rPr>
        <w:t>,</w:t>
      </w:r>
      <w:r w:rsidRPr="00B26D76">
        <w:rPr>
          <w:rtl/>
        </w:rPr>
        <w:t xml:space="preserve"> נצביע שונה ממך</w:t>
      </w:r>
      <w:r>
        <w:rPr>
          <w:rFonts w:hint="cs"/>
          <w:rtl/>
        </w:rPr>
        <w:t>,</w:t>
      </w:r>
      <w:r w:rsidRPr="00B26D76">
        <w:rPr>
          <w:rtl/>
        </w:rPr>
        <w:t xml:space="preserve"> לא </w:t>
      </w:r>
      <w:r>
        <w:rPr>
          <w:rFonts w:hint="cs"/>
          <w:rtl/>
        </w:rPr>
        <w:t>נ</w:t>
      </w:r>
      <w:r w:rsidRPr="00B26D76">
        <w:rPr>
          <w:rtl/>
        </w:rPr>
        <w:t>תיישר לפי העמדה שלך</w:t>
      </w:r>
      <w:r>
        <w:rPr>
          <w:rFonts w:hint="cs"/>
          <w:rtl/>
        </w:rPr>
        <w:t>,</w:t>
      </w:r>
      <w:r w:rsidRPr="00B26D76">
        <w:rPr>
          <w:rtl/>
        </w:rPr>
        <w:t xml:space="preserve"> כי אפשר להיות ימין אמיתי ועדיין לא </w:t>
      </w:r>
      <w:proofErr w:type="spellStart"/>
      <w:r>
        <w:rPr>
          <w:rFonts w:hint="cs"/>
          <w:rtl/>
        </w:rPr>
        <w:t>ביביסטי</w:t>
      </w:r>
      <w:proofErr w:type="spellEnd"/>
      <w:r>
        <w:rPr>
          <w:rFonts w:hint="cs"/>
          <w:rtl/>
        </w:rPr>
        <w:t xml:space="preserve">. </w:t>
      </w:r>
      <w:r w:rsidRPr="00B26D76">
        <w:rPr>
          <w:rtl/>
        </w:rPr>
        <w:t>ואנחנו מוכיחים את זה פה יום-יום גם בהצבעות שלנו</w:t>
      </w:r>
      <w:r>
        <w:rPr>
          <w:rFonts w:hint="cs"/>
          <w:rtl/>
        </w:rPr>
        <w:t xml:space="preserve">, </w:t>
      </w:r>
      <w:r w:rsidRPr="00B26D76">
        <w:rPr>
          <w:rtl/>
        </w:rPr>
        <w:t>גם בחוקים שאנחנו מקדמים וגם במעשים שלנו</w:t>
      </w:r>
      <w:r>
        <w:rPr>
          <w:rFonts w:hint="cs"/>
          <w:rtl/>
        </w:rPr>
        <w:t>,</w:t>
      </w:r>
      <w:r w:rsidRPr="00B26D76">
        <w:rPr>
          <w:rtl/>
        </w:rPr>
        <w:t xml:space="preserve"> </w:t>
      </w:r>
      <w:r>
        <w:rPr>
          <w:rFonts w:hint="cs"/>
          <w:rtl/>
        </w:rPr>
        <w:t>ו</w:t>
      </w:r>
      <w:r w:rsidRPr="00B26D76">
        <w:rPr>
          <w:rtl/>
        </w:rPr>
        <w:t>תצטרך להתרגל למציאות הזאת</w:t>
      </w:r>
      <w:r>
        <w:rPr>
          <w:rFonts w:hint="cs"/>
          <w:rtl/>
        </w:rPr>
        <w:t>.</w:t>
      </w:r>
    </w:p>
    <w:p w:rsidR="001121EE" w:rsidRDefault="001121EE" w:rsidP="00EF4B74">
      <w:pPr>
        <w:rPr>
          <w:rtl/>
        </w:rPr>
      </w:pPr>
      <w:bookmarkStart w:id="24619" w:name="_ETM_Q58_303681"/>
      <w:bookmarkStart w:id="24620" w:name="_ETM_Q58_303760"/>
      <w:bookmarkEnd w:id="24619"/>
      <w:bookmarkEnd w:id="24620"/>
    </w:p>
    <w:p w:rsidR="001121EE" w:rsidRDefault="001121EE" w:rsidP="00A0787C">
      <w:pPr>
        <w:rPr>
          <w:rtl/>
        </w:rPr>
      </w:pPr>
      <w:bookmarkStart w:id="24621" w:name="_ETM_Q58_303794"/>
      <w:bookmarkStart w:id="24622" w:name="_ETM_Q58_303871"/>
      <w:bookmarkEnd w:id="24621"/>
      <w:bookmarkEnd w:id="24622"/>
      <w:r w:rsidRPr="00B26D76">
        <w:rPr>
          <w:rtl/>
        </w:rPr>
        <w:t>שני דברים נוספים</w:t>
      </w:r>
      <w:r>
        <w:rPr>
          <w:rFonts w:hint="cs"/>
          <w:rtl/>
        </w:rPr>
        <w:t xml:space="preserve"> –</w:t>
      </w:r>
      <w:r w:rsidRPr="00B26D76">
        <w:rPr>
          <w:rtl/>
        </w:rPr>
        <w:t xml:space="preserve"> אנחנו עוד מעט נגיע להצבעה</w:t>
      </w:r>
      <w:r>
        <w:rPr>
          <w:rFonts w:hint="cs"/>
          <w:rtl/>
        </w:rPr>
        <w:t>;</w:t>
      </w:r>
      <w:r w:rsidRPr="00B26D76">
        <w:rPr>
          <w:rtl/>
        </w:rPr>
        <w:t xml:space="preserve"> אני אמרתי אותם לקראת קריאה ראשונה</w:t>
      </w:r>
      <w:r>
        <w:rPr>
          <w:rFonts w:hint="cs"/>
          <w:rtl/>
        </w:rPr>
        <w:t>,</w:t>
      </w:r>
      <w:r w:rsidRPr="00B26D76">
        <w:rPr>
          <w:rtl/>
        </w:rPr>
        <w:t xml:space="preserve"> ולצערי צדקתי</w:t>
      </w:r>
      <w:r>
        <w:rPr>
          <w:rFonts w:hint="cs"/>
          <w:rtl/>
        </w:rPr>
        <w:t>,</w:t>
      </w:r>
      <w:r w:rsidRPr="00B26D76">
        <w:rPr>
          <w:rtl/>
        </w:rPr>
        <w:t xml:space="preserve"> וחוששני שהתמונה הזאת הולכת לחזור על עצמה גם בהצבעה בקריאה שנייה ושלישית</w:t>
      </w:r>
      <w:r>
        <w:rPr>
          <w:rFonts w:hint="cs"/>
          <w:rtl/>
        </w:rPr>
        <w:t>.</w:t>
      </w:r>
      <w:r w:rsidRPr="00B26D76">
        <w:rPr>
          <w:rtl/>
        </w:rPr>
        <w:t xml:space="preserve"> שני דברים</w:t>
      </w:r>
      <w:r>
        <w:rPr>
          <w:rFonts w:hint="cs"/>
          <w:rtl/>
        </w:rPr>
        <w:t>: האחד,</w:t>
      </w:r>
      <w:r w:rsidRPr="00B26D76">
        <w:rPr>
          <w:rtl/>
        </w:rPr>
        <w:t xml:space="preserve"> ראש </w:t>
      </w:r>
      <w:r>
        <w:rPr>
          <w:rFonts w:hint="cs"/>
          <w:rtl/>
        </w:rPr>
        <w:t>ה</w:t>
      </w:r>
      <w:r w:rsidRPr="00B26D76">
        <w:rPr>
          <w:rtl/>
        </w:rPr>
        <w:t xml:space="preserve">ממשלה </w:t>
      </w:r>
      <w:proofErr w:type="spellStart"/>
      <w:r>
        <w:rPr>
          <w:rFonts w:hint="cs"/>
          <w:rtl/>
        </w:rPr>
        <w:t>ד</w:t>
      </w:r>
      <w:r w:rsidRPr="00B26D76">
        <w:rPr>
          <w:rtl/>
        </w:rPr>
        <w:t>היום</w:t>
      </w:r>
      <w:proofErr w:type="spellEnd"/>
      <w:r w:rsidRPr="00B26D76">
        <w:rPr>
          <w:rtl/>
        </w:rPr>
        <w:t xml:space="preserve"> טען לא מזמן שבתקופת ההתנתקות הוא </w:t>
      </w:r>
      <w:r>
        <w:rPr>
          <w:rFonts w:hint="cs"/>
          <w:rtl/>
        </w:rPr>
        <w:t xml:space="preserve">היה </w:t>
      </w:r>
      <w:bookmarkStart w:id="24623" w:name="_ETM_Q58_324235"/>
      <w:bookmarkEnd w:id="24623"/>
      <w:r>
        <w:rPr>
          <w:rFonts w:hint="cs"/>
          <w:rtl/>
        </w:rPr>
        <w:t>ראש</w:t>
      </w:r>
      <w:r w:rsidRPr="00B26D76">
        <w:rPr>
          <w:rtl/>
        </w:rPr>
        <w:t xml:space="preserve"> </w:t>
      </w:r>
      <w:r>
        <w:rPr>
          <w:rFonts w:hint="cs"/>
          <w:rtl/>
        </w:rPr>
        <w:t>ה</w:t>
      </w:r>
      <w:r w:rsidRPr="00B26D76">
        <w:rPr>
          <w:rtl/>
        </w:rPr>
        <w:t>אופוזיציה שניהל אופוזיציה בצורה אחראית</w:t>
      </w:r>
      <w:r>
        <w:rPr>
          <w:rFonts w:hint="cs"/>
          <w:rtl/>
        </w:rPr>
        <w:t>.</w:t>
      </w:r>
      <w:r w:rsidRPr="00B26D76">
        <w:rPr>
          <w:rtl/>
        </w:rPr>
        <w:t xml:space="preserve"> הוא כנראה שכח שהוא היה שר האוצר עד לשבוע </w:t>
      </w:r>
      <w:r>
        <w:rPr>
          <w:rFonts w:hint="cs"/>
          <w:rtl/>
        </w:rPr>
        <w:t>ש</w:t>
      </w:r>
      <w:r w:rsidRPr="00B26D76">
        <w:rPr>
          <w:rtl/>
        </w:rPr>
        <w:t>לפני ביצוע ההתנתקות</w:t>
      </w:r>
      <w:r>
        <w:rPr>
          <w:rFonts w:hint="cs"/>
          <w:rtl/>
        </w:rPr>
        <w:t>,</w:t>
      </w:r>
      <w:r w:rsidRPr="00B26D76">
        <w:rPr>
          <w:rtl/>
        </w:rPr>
        <w:t xml:space="preserve"> ורק אז התפטר מהממשלה</w:t>
      </w:r>
      <w:r>
        <w:rPr>
          <w:rFonts w:hint="cs"/>
          <w:rtl/>
        </w:rPr>
        <w:t xml:space="preserve">; או </w:t>
      </w:r>
      <w:r w:rsidRPr="00B26D76">
        <w:rPr>
          <w:rtl/>
        </w:rPr>
        <w:t xml:space="preserve">שהוא היה בו זמנית שר </w:t>
      </w:r>
      <w:r>
        <w:rPr>
          <w:rFonts w:hint="cs"/>
          <w:rtl/>
        </w:rPr>
        <w:t>ה</w:t>
      </w:r>
      <w:r w:rsidRPr="00B26D76">
        <w:rPr>
          <w:rtl/>
        </w:rPr>
        <w:t>אוצר ו</w:t>
      </w:r>
      <w:r>
        <w:rPr>
          <w:rFonts w:hint="cs"/>
          <w:rtl/>
        </w:rPr>
        <w:t>ראש</w:t>
      </w:r>
      <w:r w:rsidRPr="00B26D76">
        <w:rPr>
          <w:rtl/>
        </w:rPr>
        <w:t xml:space="preserve"> </w:t>
      </w:r>
      <w:r>
        <w:rPr>
          <w:rFonts w:hint="cs"/>
          <w:rtl/>
        </w:rPr>
        <w:t>ה</w:t>
      </w:r>
      <w:r w:rsidRPr="00B26D76">
        <w:rPr>
          <w:rtl/>
        </w:rPr>
        <w:t>אופוזיציה</w:t>
      </w:r>
      <w:r>
        <w:rPr>
          <w:rFonts w:hint="cs"/>
          <w:rtl/>
        </w:rPr>
        <w:t>,</w:t>
      </w:r>
      <w:r w:rsidRPr="00B26D76">
        <w:rPr>
          <w:rtl/>
        </w:rPr>
        <w:t xml:space="preserve"> אולי גם זה אפשר</w:t>
      </w:r>
      <w:r>
        <w:rPr>
          <w:rFonts w:hint="cs"/>
          <w:rtl/>
        </w:rPr>
        <w:t>י</w:t>
      </w:r>
      <w:r w:rsidRPr="00B26D76">
        <w:rPr>
          <w:rtl/>
        </w:rPr>
        <w:t xml:space="preserve"> מבחינת</w:t>
      </w:r>
      <w:r>
        <w:rPr>
          <w:rFonts w:hint="cs"/>
          <w:rtl/>
        </w:rPr>
        <w:t>ו.</w:t>
      </w:r>
      <w:r w:rsidRPr="00B26D76">
        <w:rPr>
          <w:rtl/>
        </w:rPr>
        <w:t xml:space="preserve"> אבל אני כרגע אפילו לא מדבר על שכתוב העבר</w:t>
      </w:r>
      <w:r>
        <w:rPr>
          <w:rFonts w:hint="cs"/>
          <w:rtl/>
        </w:rPr>
        <w:t>.</w:t>
      </w:r>
      <w:r w:rsidRPr="00B26D76">
        <w:rPr>
          <w:rtl/>
        </w:rPr>
        <w:t xml:space="preserve"> לפעמים אולי בן</w:t>
      </w:r>
      <w:r>
        <w:rPr>
          <w:rFonts w:hint="cs"/>
          <w:rtl/>
        </w:rPr>
        <w:t xml:space="preserve"> </w:t>
      </w:r>
      <w:r w:rsidRPr="00B26D76">
        <w:rPr>
          <w:rtl/>
        </w:rPr>
        <w:t>אדם בגילו שוכח</w:t>
      </w:r>
      <w:r>
        <w:rPr>
          <w:rFonts w:hint="cs"/>
          <w:rtl/>
        </w:rPr>
        <w:t>,</w:t>
      </w:r>
      <w:r w:rsidRPr="00B26D76">
        <w:rPr>
          <w:rtl/>
        </w:rPr>
        <w:t xml:space="preserve"> קורה</w:t>
      </w:r>
      <w:r>
        <w:rPr>
          <w:rFonts w:hint="cs"/>
          <w:rtl/>
        </w:rPr>
        <w:t>.</w:t>
      </w:r>
      <w:r w:rsidRPr="00B26D76">
        <w:rPr>
          <w:rtl/>
        </w:rPr>
        <w:t xml:space="preserve"> אבל אם ככה הוא תופס את ההיסטוריה</w:t>
      </w:r>
      <w:r>
        <w:rPr>
          <w:rFonts w:hint="cs"/>
          <w:rtl/>
        </w:rPr>
        <w:t>,</w:t>
      </w:r>
      <w:r w:rsidRPr="00B26D76">
        <w:rPr>
          <w:rtl/>
        </w:rPr>
        <w:t xml:space="preserve"> הדבר הראשון שהייתי מצפה ממנו זה להיות כאן ולהצביע</w:t>
      </w:r>
      <w:r>
        <w:rPr>
          <w:rFonts w:hint="cs"/>
          <w:rtl/>
        </w:rPr>
        <w:t>.</w:t>
      </w:r>
      <w:r w:rsidRPr="00B26D76">
        <w:rPr>
          <w:rtl/>
        </w:rPr>
        <w:t xml:space="preserve"> לא ראיתי אותו כאן בקריאה טרומית</w:t>
      </w:r>
      <w:r>
        <w:rPr>
          <w:rFonts w:hint="cs"/>
          <w:rtl/>
        </w:rPr>
        <w:t>,</w:t>
      </w:r>
      <w:r w:rsidRPr="00B26D76">
        <w:rPr>
          <w:rtl/>
        </w:rPr>
        <w:t xml:space="preserve"> לא ראיתי אותו כאן בקריאה ראשונה</w:t>
      </w:r>
      <w:r>
        <w:rPr>
          <w:rFonts w:hint="cs"/>
          <w:rtl/>
        </w:rPr>
        <w:t>,</w:t>
      </w:r>
      <w:r w:rsidRPr="00B26D76">
        <w:rPr>
          <w:rtl/>
        </w:rPr>
        <w:t xml:space="preserve"> ולפי </w:t>
      </w:r>
      <w:r>
        <w:rPr>
          <w:rFonts w:hint="cs"/>
          <w:rtl/>
        </w:rPr>
        <w:t xml:space="preserve">איך </w:t>
      </w:r>
      <w:r w:rsidRPr="00B26D76">
        <w:rPr>
          <w:rtl/>
        </w:rPr>
        <w:t>שנראה לוח הנוכחות בכנסת</w:t>
      </w:r>
      <w:r>
        <w:rPr>
          <w:rFonts w:hint="cs"/>
          <w:rtl/>
        </w:rPr>
        <w:t>,</w:t>
      </w:r>
      <w:r w:rsidRPr="00B26D76">
        <w:rPr>
          <w:rtl/>
        </w:rPr>
        <w:t xml:space="preserve"> נראה לי שאני לא אראה אותו כאן גם בהצבעה הסופית על החוק בקריאה שנייה ושלישית</w:t>
      </w:r>
      <w:r>
        <w:rPr>
          <w:rFonts w:hint="cs"/>
          <w:rtl/>
        </w:rPr>
        <w:t>.</w:t>
      </w:r>
      <w:r w:rsidRPr="00B26D76">
        <w:rPr>
          <w:rtl/>
        </w:rPr>
        <w:t xml:space="preserve"> אז </w:t>
      </w:r>
      <w:r>
        <w:rPr>
          <w:rFonts w:hint="cs"/>
          <w:rtl/>
        </w:rPr>
        <w:t xml:space="preserve">יו"ר </w:t>
      </w:r>
      <w:r w:rsidRPr="00B26D76">
        <w:rPr>
          <w:rtl/>
        </w:rPr>
        <w:t>אופוזיציה מדומה מתקופת ההתנתקות</w:t>
      </w:r>
      <w:r>
        <w:rPr>
          <w:rFonts w:hint="cs"/>
          <w:rtl/>
        </w:rPr>
        <w:t>,</w:t>
      </w:r>
      <w:r w:rsidRPr="00B26D76">
        <w:rPr>
          <w:rtl/>
        </w:rPr>
        <w:t xml:space="preserve"> כנראה לא ב</w:t>
      </w:r>
      <w:r>
        <w:rPr>
          <w:rFonts w:hint="cs"/>
          <w:rtl/>
        </w:rPr>
        <w:t>ו</w:t>
      </w:r>
      <w:r w:rsidRPr="00B26D76">
        <w:rPr>
          <w:rtl/>
        </w:rPr>
        <w:t xml:space="preserve">ער </w:t>
      </w:r>
      <w:r>
        <w:rPr>
          <w:rFonts w:hint="cs"/>
          <w:rtl/>
        </w:rPr>
        <w:t xml:space="preserve">לו </w:t>
      </w:r>
      <w:r w:rsidRPr="00B26D76">
        <w:rPr>
          <w:rtl/>
        </w:rPr>
        <w:t>להצביע בעד החוק הזה</w:t>
      </w:r>
      <w:r>
        <w:rPr>
          <w:rFonts w:hint="cs"/>
          <w:rtl/>
        </w:rPr>
        <w:t>.</w:t>
      </w:r>
    </w:p>
    <w:p w:rsidR="001121EE" w:rsidRDefault="001121EE" w:rsidP="00EF4B74">
      <w:pPr>
        <w:rPr>
          <w:rtl/>
        </w:rPr>
      </w:pPr>
      <w:bookmarkStart w:id="24624" w:name="_ETM_Q58_372952"/>
      <w:bookmarkEnd w:id="24624"/>
    </w:p>
    <w:p w:rsidR="001121EE" w:rsidRDefault="001121EE" w:rsidP="00EF4B74">
      <w:pPr>
        <w:pStyle w:val="af7"/>
        <w:keepNext/>
        <w:rPr>
          <w:rtl/>
        </w:rPr>
      </w:pPr>
      <w:r w:rsidRPr="00B26D76">
        <w:rPr>
          <w:rStyle w:val="TagStyle"/>
          <w:rtl/>
        </w:rPr>
        <w:t xml:space="preserve"> &lt;&lt; יור &gt;&gt; </w:t>
      </w:r>
      <w:r>
        <w:rPr>
          <w:rtl/>
        </w:rPr>
        <w:t>היו"ר ניסים ואטורי:</w:t>
      </w:r>
      <w:r w:rsidRPr="00B26D76">
        <w:rPr>
          <w:rStyle w:val="TagStyle"/>
          <w:rtl/>
        </w:rPr>
        <w:t xml:space="preserve"> &lt;&lt; יור &gt;&gt;</w:t>
      </w:r>
      <w:r>
        <w:rPr>
          <w:rtl/>
        </w:rPr>
        <w:t xml:space="preserve"> </w:t>
      </w:r>
    </w:p>
    <w:p w:rsidR="001121EE" w:rsidRDefault="001121EE" w:rsidP="00DB1A2A">
      <w:pPr>
        <w:rPr>
          <w:rtl/>
        </w:rPr>
      </w:pPr>
    </w:p>
    <w:p w:rsidR="001121EE" w:rsidRDefault="001121EE" w:rsidP="00EF4B74">
      <w:pPr>
        <w:rPr>
          <w:rtl/>
        </w:rPr>
      </w:pPr>
      <w:bookmarkStart w:id="24625" w:name="_ETM_Q58_374510"/>
      <w:bookmarkEnd w:id="24625"/>
      <w:r>
        <w:rPr>
          <w:rFonts w:hint="cs"/>
          <w:rtl/>
        </w:rPr>
        <w:t>תודה.</w:t>
      </w:r>
    </w:p>
    <w:p w:rsidR="001121EE" w:rsidRDefault="001121EE" w:rsidP="00EF4B74">
      <w:pPr>
        <w:rPr>
          <w:rtl/>
        </w:rPr>
      </w:pPr>
      <w:bookmarkStart w:id="24626" w:name="_ETM_Q58_376926"/>
      <w:bookmarkStart w:id="24627" w:name="_ETM_Q58_377024"/>
      <w:bookmarkEnd w:id="24626"/>
      <w:bookmarkEnd w:id="24627"/>
    </w:p>
    <w:p w:rsidR="001121EE" w:rsidRDefault="001121EE" w:rsidP="00EF4B74">
      <w:pPr>
        <w:pStyle w:val="-"/>
        <w:keepNext/>
        <w:rPr>
          <w:rtl/>
        </w:rPr>
      </w:pPr>
      <w:r w:rsidRPr="00B26D76">
        <w:rPr>
          <w:rStyle w:val="TagStyle"/>
          <w:rtl/>
        </w:rPr>
        <w:t xml:space="preserve"> &lt;&lt; דובר_המשך &gt;&gt; </w:t>
      </w:r>
      <w:r>
        <w:rPr>
          <w:rtl/>
        </w:rPr>
        <w:t>זאב אלקין (המחנה הממלכתי):</w:t>
      </w:r>
      <w:r w:rsidRPr="00B26D76">
        <w:rPr>
          <w:rStyle w:val="TagStyle"/>
          <w:rtl/>
        </w:rPr>
        <w:t xml:space="preserve"> &lt;&lt; דובר_המשך &gt;&gt;</w:t>
      </w:r>
      <w:r>
        <w:rPr>
          <w:rtl/>
        </w:rPr>
        <w:t xml:space="preserve"> </w:t>
      </w:r>
    </w:p>
    <w:p w:rsidR="001121EE" w:rsidRDefault="001121EE" w:rsidP="00DB1A2A">
      <w:pPr>
        <w:rPr>
          <w:rtl/>
        </w:rPr>
      </w:pPr>
    </w:p>
    <w:p w:rsidR="001121EE" w:rsidRDefault="001121EE" w:rsidP="00EF4B74">
      <w:pPr>
        <w:rPr>
          <w:rtl/>
        </w:rPr>
      </w:pPr>
      <w:bookmarkStart w:id="24628" w:name="_ETM_Q58_378114"/>
      <w:bookmarkStart w:id="24629" w:name="_ETM_Q58_373125"/>
      <w:bookmarkStart w:id="24630" w:name="_ETM_Q58_373154"/>
      <w:bookmarkStart w:id="24631" w:name="_ETM_Q58_373215"/>
      <w:bookmarkEnd w:id="24628"/>
      <w:bookmarkEnd w:id="24629"/>
      <w:bookmarkEnd w:id="24630"/>
      <w:bookmarkEnd w:id="24631"/>
      <w:r w:rsidRPr="00B26D76">
        <w:rPr>
          <w:rtl/>
        </w:rPr>
        <w:t>והערה אחרונה</w:t>
      </w:r>
      <w:r>
        <w:rPr>
          <w:rFonts w:hint="cs"/>
          <w:rtl/>
        </w:rPr>
        <w:t>,</w:t>
      </w:r>
      <w:r w:rsidRPr="00B26D76">
        <w:rPr>
          <w:rtl/>
        </w:rPr>
        <w:t xml:space="preserve"> השרה אורית סטרוק</w:t>
      </w:r>
      <w:r>
        <w:rPr>
          <w:rFonts w:hint="cs"/>
          <w:rtl/>
        </w:rPr>
        <w:t>,</w:t>
      </w:r>
      <w:r w:rsidRPr="00B26D76">
        <w:rPr>
          <w:rtl/>
        </w:rPr>
        <w:t xml:space="preserve"> ובזה אני אסיים</w:t>
      </w:r>
      <w:r>
        <w:rPr>
          <w:rFonts w:hint="cs"/>
          <w:rtl/>
        </w:rPr>
        <w:t>,</w:t>
      </w:r>
      <w:r w:rsidRPr="00B26D76">
        <w:rPr>
          <w:rtl/>
        </w:rPr>
        <w:t xml:space="preserve"> אדוני היושב-ראש</w:t>
      </w:r>
      <w:r>
        <w:rPr>
          <w:rFonts w:hint="cs"/>
          <w:rtl/>
        </w:rPr>
        <w:t>.</w:t>
      </w:r>
    </w:p>
    <w:p w:rsidR="001121EE" w:rsidRDefault="001121EE" w:rsidP="00EF4B74">
      <w:pPr>
        <w:rPr>
          <w:rtl/>
        </w:rPr>
      </w:pPr>
      <w:bookmarkStart w:id="24632" w:name="_ETM_Q58_382443"/>
      <w:bookmarkStart w:id="24633" w:name="_ETM_Q58_382540"/>
      <w:bookmarkStart w:id="24634" w:name="_ETM_Q58_382596"/>
      <w:bookmarkStart w:id="24635" w:name="_ETM_Q58_382686"/>
      <w:bookmarkStart w:id="24636" w:name="_ETM_Q58_185054"/>
      <w:bookmarkStart w:id="24637" w:name="_ETM_Q58_185201"/>
      <w:bookmarkStart w:id="24638" w:name="_ETM_Q58_185493"/>
      <w:bookmarkStart w:id="24639" w:name="_ETM_Q58_185622"/>
      <w:bookmarkEnd w:id="24632"/>
      <w:bookmarkEnd w:id="24633"/>
      <w:bookmarkEnd w:id="24634"/>
      <w:bookmarkEnd w:id="24635"/>
      <w:bookmarkEnd w:id="24636"/>
      <w:bookmarkEnd w:id="24637"/>
      <w:bookmarkEnd w:id="24638"/>
      <w:bookmarkEnd w:id="24639"/>
    </w:p>
    <w:p w:rsidR="001121EE" w:rsidRDefault="001121EE" w:rsidP="00EF4B74">
      <w:pPr>
        <w:pStyle w:val="af6"/>
        <w:keepNext/>
        <w:rPr>
          <w:rtl/>
        </w:rPr>
      </w:pPr>
      <w:bookmarkStart w:id="24640" w:name="ET_interruption_4672_2"/>
      <w:r w:rsidRPr="00AC0599">
        <w:rPr>
          <w:rStyle w:val="TagStyle"/>
          <w:rtl/>
        </w:rPr>
        <w:t xml:space="preserve"> &lt;&lt; קריאה &gt;&gt; </w:t>
      </w:r>
      <w:r>
        <w:rPr>
          <w:rtl/>
        </w:rPr>
        <w:t>גדעון סער (המחנה הממלכתי):</w:t>
      </w:r>
      <w:r w:rsidRPr="00AC0599">
        <w:rPr>
          <w:rStyle w:val="TagStyle"/>
          <w:rtl/>
        </w:rPr>
        <w:t xml:space="preserve"> &lt;&lt; קריאה &gt;&gt;</w:t>
      </w:r>
      <w:r>
        <w:rPr>
          <w:rtl/>
        </w:rPr>
        <w:t xml:space="preserve"> </w:t>
      </w:r>
      <w:bookmarkEnd w:id="24640"/>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מה תעשה אם הוא יופיע לפתע? </w:t>
      </w:r>
    </w:p>
    <w:p w:rsidR="001121EE" w:rsidRDefault="001121EE" w:rsidP="00EF4B74">
      <w:pPr>
        <w:rPr>
          <w:rtl/>
          <w:lang w:eastAsia="he-IL"/>
        </w:rPr>
      </w:pPr>
      <w:bookmarkStart w:id="24641" w:name="_ETM_Q58_382822"/>
      <w:bookmarkStart w:id="24642" w:name="_ETM_Q58_382949"/>
      <w:bookmarkEnd w:id="24641"/>
      <w:bookmarkEnd w:id="24642"/>
    </w:p>
    <w:p w:rsidR="001121EE" w:rsidRDefault="001121EE" w:rsidP="00EF4B74">
      <w:pPr>
        <w:pStyle w:val="-"/>
        <w:keepNext/>
        <w:rPr>
          <w:rtl/>
        </w:rPr>
      </w:pPr>
      <w:bookmarkStart w:id="24643" w:name="ET_speakercontinue_4590_9"/>
      <w:r w:rsidRPr="005B58ED">
        <w:rPr>
          <w:rStyle w:val="TagStyle"/>
          <w:rtl/>
        </w:rPr>
        <w:t xml:space="preserve"> &lt;&lt; דובר_המשך &gt;&gt; </w:t>
      </w:r>
      <w:r>
        <w:rPr>
          <w:rtl/>
        </w:rPr>
        <w:t>זאב אלקין (המחנה הממלכתי):</w:t>
      </w:r>
      <w:r w:rsidRPr="005B58ED">
        <w:rPr>
          <w:rStyle w:val="TagStyle"/>
          <w:rtl/>
        </w:rPr>
        <w:t xml:space="preserve"> &lt;&lt; דובר_המשך &gt;&gt;</w:t>
      </w:r>
      <w:r>
        <w:rPr>
          <w:rtl/>
        </w:rPr>
        <w:t xml:space="preserve"> </w:t>
      </w:r>
      <w:bookmarkEnd w:id="24643"/>
    </w:p>
    <w:p w:rsidR="001121EE" w:rsidRDefault="001121EE" w:rsidP="00DB1A2A">
      <w:pPr>
        <w:rPr>
          <w:rtl/>
          <w:lang w:eastAsia="he-IL"/>
        </w:rPr>
      </w:pPr>
    </w:p>
    <w:p w:rsidR="001121EE" w:rsidRDefault="001121EE" w:rsidP="00EF4B74">
      <w:pPr>
        <w:rPr>
          <w:rtl/>
          <w:lang w:eastAsia="he-IL"/>
        </w:rPr>
      </w:pPr>
      <w:bookmarkStart w:id="24644" w:name="_ETM_Q58_384762"/>
      <w:bookmarkEnd w:id="24644"/>
      <w:r>
        <w:rPr>
          <w:rFonts w:hint="cs"/>
          <w:rtl/>
          <w:lang w:eastAsia="he-IL"/>
        </w:rPr>
        <w:t xml:space="preserve">אל </w:t>
      </w:r>
      <w:r w:rsidRPr="005B58ED">
        <w:rPr>
          <w:rtl/>
          <w:lang w:eastAsia="he-IL"/>
        </w:rPr>
        <w:t>חשש</w:t>
      </w:r>
      <w:r>
        <w:rPr>
          <w:rFonts w:hint="cs"/>
          <w:rtl/>
          <w:lang w:eastAsia="he-IL"/>
        </w:rPr>
        <w:t>, חבר הכנסת</w:t>
      </w:r>
      <w:r w:rsidRPr="005B58ED">
        <w:rPr>
          <w:rtl/>
          <w:lang w:eastAsia="he-IL"/>
        </w:rPr>
        <w:t xml:space="preserve"> גדעון סער</w:t>
      </w:r>
      <w:r>
        <w:rPr>
          <w:rFonts w:hint="cs"/>
          <w:rtl/>
          <w:lang w:eastAsia="he-IL"/>
        </w:rPr>
        <w:t>.</w:t>
      </w:r>
      <w:r w:rsidRPr="005B58ED">
        <w:rPr>
          <w:rtl/>
          <w:lang w:eastAsia="he-IL"/>
        </w:rPr>
        <w:t xml:space="preserve"> יש מצבים שבהם אני יכול להיות רגוע</w:t>
      </w:r>
      <w:r>
        <w:rPr>
          <w:rFonts w:hint="cs"/>
          <w:rtl/>
          <w:lang w:eastAsia="he-IL"/>
        </w:rPr>
        <w:t>,</w:t>
      </w:r>
      <w:r w:rsidRPr="005B58ED">
        <w:rPr>
          <w:rtl/>
          <w:lang w:eastAsia="he-IL"/>
        </w:rPr>
        <w:t xml:space="preserve"> נראה לי שזה המצב</w:t>
      </w:r>
      <w:r>
        <w:rPr>
          <w:rFonts w:hint="cs"/>
          <w:rtl/>
          <w:lang w:eastAsia="he-IL"/>
        </w:rPr>
        <w:t>.</w:t>
      </w:r>
      <w:r>
        <w:rPr>
          <w:rtl/>
          <w:lang w:eastAsia="he-IL"/>
        </w:rPr>
        <w:t xml:space="preserve"> אני יכול להסתכ</w:t>
      </w:r>
      <w:r>
        <w:rPr>
          <w:rFonts w:hint="cs"/>
          <w:rtl/>
          <w:lang w:eastAsia="he-IL"/>
        </w:rPr>
        <w:t>ן.</w:t>
      </w:r>
    </w:p>
    <w:p w:rsidR="001121EE" w:rsidRDefault="001121EE" w:rsidP="00EF4B74">
      <w:pPr>
        <w:rPr>
          <w:rtl/>
          <w:lang w:eastAsia="he-IL"/>
        </w:rPr>
      </w:pPr>
      <w:bookmarkStart w:id="24645" w:name="_ETM_Q58_393879"/>
      <w:bookmarkStart w:id="24646" w:name="_ETM_Q58_393952"/>
      <w:bookmarkEnd w:id="24645"/>
      <w:bookmarkEnd w:id="24646"/>
    </w:p>
    <w:p w:rsidR="001121EE" w:rsidRDefault="001121EE" w:rsidP="00DB1A2A">
      <w:pPr>
        <w:rPr>
          <w:rtl/>
          <w:lang w:eastAsia="he-IL"/>
        </w:rPr>
      </w:pPr>
      <w:bookmarkStart w:id="24647" w:name="_ETM_Q58_393992"/>
      <w:bookmarkStart w:id="24648" w:name="_ETM_Q58_394056"/>
      <w:bookmarkEnd w:id="24647"/>
      <w:bookmarkEnd w:id="24648"/>
      <w:r>
        <w:rPr>
          <w:rFonts w:hint="cs"/>
          <w:rtl/>
          <w:lang w:eastAsia="he-IL"/>
        </w:rPr>
        <w:t>אבל</w:t>
      </w:r>
      <w:bookmarkStart w:id="24649" w:name="_ETM_Q58_389720"/>
      <w:bookmarkEnd w:id="24649"/>
      <w:r>
        <w:rPr>
          <w:rFonts w:hint="cs"/>
          <w:rtl/>
          <w:lang w:eastAsia="he-IL"/>
        </w:rPr>
        <w:t xml:space="preserve">, חברת הכנסת </w:t>
      </w:r>
      <w:r w:rsidRPr="005B58ED">
        <w:rPr>
          <w:rtl/>
          <w:lang w:eastAsia="he-IL"/>
        </w:rPr>
        <w:t>והשרה אורית סטרוק</w:t>
      </w:r>
      <w:r>
        <w:rPr>
          <w:rFonts w:hint="cs"/>
          <w:rtl/>
          <w:lang w:eastAsia="he-IL"/>
        </w:rPr>
        <w:t>,</w:t>
      </w:r>
      <w:r w:rsidRPr="005B58ED">
        <w:rPr>
          <w:rtl/>
          <w:lang w:eastAsia="he-IL"/>
        </w:rPr>
        <w:t xml:space="preserve"> יש דבר </w:t>
      </w:r>
      <w:r>
        <w:rPr>
          <w:rFonts w:hint="cs"/>
          <w:rtl/>
          <w:lang w:eastAsia="he-IL"/>
        </w:rPr>
        <w:t xml:space="preserve">אחד </w:t>
      </w:r>
      <w:r w:rsidRPr="005B58ED">
        <w:rPr>
          <w:rtl/>
          <w:lang w:eastAsia="he-IL"/>
        </w:rPr>
        <w:t>שהוא כואב לי</w:t>
      </w:r>
      <w:r>
        <w:rPr>
          <w:rFonts w:hint="cs"/>
          <w:rtl/>
          <w:lang w:eastAsia="he-IL"/>
        </w:rPr>
        <w:t>,</w:t>
      </w:r>
      <w:r w:rsidRPr="005B58ED">
        <w:rPr>
          <w:rtl/>
          <w:lang w:eastAsia="he-IL"/>
        </w:rPr>
        <w:t xml:space="preserve"> ואני פונה אלייך</w:t>
      </w:r>
      <w:r>
        <w:rPr>
          <w:rFonts w:hint="cs"/>
          <w:rtl/>
          <w:lang w:eastAsia="he-IL"/>
        </w:rPr>
        <w:t>.</w:t>
      </w:r>
      <w:r w:rsidRPr="005B58ED">
        <w:rPr>
          <w:rtl/>
          <w:lang w:eastAsia="he-IL"/>
        </w:rPr>
        <w:t xml:space="preserve"> בממשלה הזאת יש </w:t>
      </w:r>
      <w:r>
        <w:rPr>
          <w:rFonts w:hint="cs"/>
          <w:rtl/>
          <w:lang w:eastAsia="he-IL"/>
        </w:rPr>
        <w:t xml:space="preserve">ארבעה </w:t>
      </w:r>
      <w:r w:rsidRPr="005B58ED">
        <w:rPr>
          <w:rtl/>
          <w:lang w:eastAsia="he-IL"/>
        </w:rPr>
        <w:t>שרים של עוצמה יהודית ו</w:t>
      </w:r>
      <w:r>
        <w:rPr>
          <w:rFonts w:hint="cs"/>
          <w:rtl/>
          <w:lang w:eastAsia="he-IL"/>
        </w:rPr>
        <w:t>ה</w:t>
      </w:r>
      <w:r w:rsidRPr="005B58ED">
        <w:rPr>
          <w:rtl/>
          <w:lang w:eastAsia="he-IL"/>
        </w:rPr>
        <w:t xml:space="preserve">ציונות </w:t>
      </w:r>
      <w:r>
        <w:rPr>
          <w:rFonts w:hint="cs"/>
          <w:rtl/>
          <w:lang w:eastAsia="he-IL"/>
        </w:rPr>
        <w:t>ה</w:t>
      </w:r>
      <w:r w:rsidRPr="005B58ED">
        <w:rPr>
          <w:rtl/>
          <w:lang w:eastAsia="he-IL"/>
        </w:rPr>
        <w:t>דתית שהם חברי כנסת ובעלי זכות הצבעה</w:t>
      </w:r>
      <w:r>
        <w:rPr>
          <w:rFonts w:hint="cs"/>
          <w:rtl/>
          <w:lang w:eastAsia="he-IL"/>
        </w:rPr>
        <w:t>.</w:t>
      </w:r>
      <w:r w:rsidRPr="005B58ED">
        <w:rPr>
          <w:rtl/>
          <w:lang w:eastAsia="he-IL"/>
        </w:rPr>
        <w:t xml:space="preserve"> אתם </w:t>
      </w:r>
      <w:r>
        <w:rPr>
          <w:rFonts w:hint="cs"/>
          <w:rtl/>
          <w:lang w:eastAsia="he-IL"/>
        </w:rPr>
        <w:t xml:space="preserve">שישה </w:t>
      </w:r>
      <w:r w:rsidRPr="005B58ED">
        <w:rPr>
          <w:rtl/>
          <w:lang w:eastAsia="he-IL"/>
        </w:rPr>
        <w:t>שרים</w:t>
      </w:r>
      <w:r>
        <w:rPr>
          <w:rFonts w:hint="cs"/>
          <w:rtl/>
          <w:lang w:eastAsia="he-IL"/>
        </w:rPr>
        <w:t>,</w:t>
      </w:r>
      <w:r w:rsidRPr="005B58ED">
        <w:rPr>
          <w:rtl/>
          <w:lang w:eastAsia="he-IL"/>
        </w:rPr>
        <w:t xml:space="preserve"> מתוכם </w:t>
      </w:r>
      <w:r>
        <w:rPr>
          <w:rFonts w:hint="cs"/>
          <w:rtl/>
          <w:lang w:eastAsia="he-IL"/>
        </w:rPr>
        <w:t xml:space="preserve">שניים </w:t>
      </w:r>
      <w:r w:rsidRPr="005B58ED">
        <w:rPr>
          <w:rtl/>
          <w:lang w:eastAsia="he-IL"/>
        </w:rPr>
        <w:t xml:space="preserve">נורבגים </w:t>
      </w:r>
      <w:r>
        <w:rPr>
          <w:rtl/>
          <w:lang w:eastAsia="he-IL"/>
        </w:rPr>
        <w:t>–</w:t>
      </w:r>
      <w:r>
        <w:rPr>
          <w:rFonts w:hint="cs"/>
          <w:rtl/>
          <w:lang w:eastAsia="he-IL"/>
        </w:rPr>
        <w:t xml:space="preserve"> ארבעה </w:t>
      </w:r>
      <w:r w:rsidRPr="005B58ED">
        <w:rPr>
          <w:rtl/>
          <w:lang w:eastAsia="he-IL"/>
        </w:rPr>
        <w:t>בעלי זכות הצבעה</w:t>
      </w:r>
      <w:r>
        <w:rPr>
          <w:rFonts w:hint="cs"/>
          <w:rtl/>
          <w:lang w:eastAsia="he-IL"/>
        </w:rPr>
        <w:t>.</w:t>
      </w:r>
      <w:r w:rsidRPr="005B58ED">
        <w:rPr>
          <w:rtl/>
          <w:lang w:eastAsia="he-IL"/>
        </w:rPr>
        <w:t xml:space="preserve"> נדמה לי </w:t>
      </w:r>
      <w:r>
        <w:rPr>
          <w:rFonts w:hint="cs"/>
          <w:rtl/>
          <w:lang w:eastAsia="he-IL"/>
        </w:rPr>
        <w:t>ש</w:t>
      </w:r>
      <w:r w:rsidRPr="005B58ED">
        <w:rPr>
          <w:rtl/>
          <w:lang w:eastAsia="he-IL"/>
        </w:rPr>
        <w:t>היית היחידה מארבעתם שהצביע</w:t>
      </w:r>
      <w:r>
        <w:rPr>
          <w:rFonts w:hint="cs"/>
          <w:rtl/>
          <w:lang w:eastAsia="he-IL"/>
        </w:rPr>
        <w:t>ה</w:t>
      </w:r>
      <w:r w:rsidRPr="005B58ED">
        <w:rPr>
          <w:rtl/>
          <w:lang w:eastAsia="he-IL"/>
        </w:rPr>
        <w:t xml:space="preserve"> כאן בקריאה </w:t>
      </w:r>
      <w:r>
        <w:rPr>
          <w:rFonts w:hint="cs"/>
          <w:rtl/>
          <w:lang w:eastAsia="he-IL"/>
        </w:rPr>
        <w:t>ה</w:t>
      </w:r>
      <w:r w:rsidRPr="005B58ED">
        <w:rPr>
          <w:rtl/>
          <w:lang w:eastAsia="he-IL"/>
        </w:rPr>
        <w:t>ראשונה</w:t>
      </w:r>
      <w:r>
        <w:rPr>
          <w:rFonts w:hint="cs"/>
          <w:rtl/>
          <w:lang w:eastAsia="he-IL"/>
        </w:rPr>
        <w:t>,</w:t>
      </w:r>
      <w:r w:rsidRPr="005B58ED">
        <w:rPr>
          <w:rtl/>
          <w:lang w:eastAsia="he-IL"/>
        </w:rPr>
        <w:t xml:space="preserve"> ואת נדמה לי הולכת להיות היחידה כאן שתצביע בקריאה שנייה ושלישית</w:t>
      </w:r>
      <w:r>
        <w:rPr>
          <w:rFonts w:hint="cs"/>
          <w:rtl/>
          <w:lang w:eastAsia="he-IL"/>
        </w:rPr>
        <w:t>.</w:t>
      </w:r>
      <w:r w:rsidRPr="005B58ED">
        <w:rPr>
          <w:rtl/>
          <w:lang w:eastAsia="he-IL"/>
        </w:rPr>
        <w:t xml:space="preserve"> אם למפלגות האלה כמו </w:t>
      </w:r>
      <w:r>
        <w:rPr>
          <w:rFonts w:hint="cs"/>
          <w:rtl/>
          <w:lang w:eastAsia="he-IL"/>
        </w:rPr>
        <w:t>ה</w:t>
      </w:r>
      <w:r w:rsidRPr="005B58ED">
        <w:rPr>
          <w:rtl/>
          <w:lang w:eastAsia="he-IL"/>
        </w:rPr>
        <w:t xml:space="preserve">ציונות </w:t>
      </w:r>
      <w:r>
        <w:rPr>
          <w:rFonts w:hint="cs"/>
          <w:rtl/>
          <w:lang w:eastAsia="he-IL"/>
        </w:rPr>
        <w:t>ה</w:t>
      </w:r>
      <w:r w:rsidRPr="005B58ED">
        <w:rPr>
          <w:rtl/>
          <w:lang w:eastAsia="he-IL"/>
        </w:rPr>
        <w:t>דתית ועוצמה יהודית</w:t>
      </w:r>
      <w:r>
        <w:rPr>
          <w:rFonts w:hint="cs"/>
          <w:rtl/>
          <w:lang w:eastAsia="he-IL"/>
        </w:rPr>
        <w:t>,</w:t>
      </w:r>
      <w:r w:rsidRPr="005B58ED">
        <w:rPr>
          <w:rtl/>
          <w:lang w:eastAsia="he-IL"/>
        </w:rPr>
        <w:t xml:space="preserve"> על החוק הזה</w:t>
      </w:r>
      <w:r>
        <w:rPr>
          <w:rFonts w:hint="cs"/>
          <w:rtl/>
          <w:lang w:eastAsia="he-IL"/>
        </w:rPr>
        <w:t>,</w:t>
      </w:r>
      <w:r>
        <w:rPr>
          <w:rtl/>
          <w:lang w:eastAsia="he-IL"/>
        </w:rPr>
        <w:t xml:space="preserve"> לשרים שלה</w:t>
      </w:r>
      <w:r>
        <w:rPr>
          <w:rFonts w:hint="cs"/>
          <w:rtl/>
          <w:lang w:eastAsia="he-IL"/>
        </w:rPr>
        <w:t>ן</w:t>
      </w:r>
      <w:r w:rsidRPr="005B58ED">
        <w:rPr>
          <w:rtl/>
          <w:lang w:eastAsia="he-IL"/>
        </w:rPr>
        <w:t xml:space="preserve"> </w:t>
      </w:r>
      <w:r w:rsidR="00DB1A2A">
        <w:rPr>
          <w:rFonts w:hint="cs"/>
          <w:rtl/>
          <w:lang w:eastAsia="he-IL"/>
        </w:rPr>
        <w:t>– –</w:t>
      </w:r>
      <w:r>
        <w:rPr>
          <w:rFonts w:hint="cs"/>
          <w:rtl/>
          <w:lang w:eastAsia="he-IL"/>
        </w:rPr>
        <w:t xml:space="preserve"> </w:t>
      </w:r>
    </w:p>
    <w:p w:rsidR="001121EE" w:rsidRDefault="001121EE" w:rsidP="00EF4B74">
      <w:pPr>
        <w:rPr>
          <w:rtl/>
          <w:lang w:eastAsia="he-IL"/>
        </w:rPr>
      </w:pPr>
      <w:bookmarkStart w:id="24650" w:name="_ETM_Q58_423829"/>
      <w:bookmarkStart w:id="24651" w:name="_ETM_Q58_423885"/>
      <w:bookmarkEnd w:id="24650"/>
      <w:bookmarkEnd w:id="24651"/>
    </w:p>
    <w:p w:rsidR="001121EE" w:rsidRDefault="001121EE" w:rsidP="00EF4B74">
      <w:pPr>
        <w:pStyle w:val="af7"/>
        <w:keepNext/>
        <w:rPr>
          <w:rtl/>
        </w:rPr>
      </w:pPr>
      <w:r w:rsidRPr="005B58ED">
        <w:rPr>
          <w:rStyle w:val="TagStyle"/>
          <w:rtl/>
        </w:rPr>
        <w:t xml:space="preserve"> &lt;&lt; יור &gt;&gt; </w:t>
      </w:r>
      <w:r>
        <w:rPr>
          <w:rtl/>
        </w:rPr>
        <w:t>היו"ר ניסים ואטורי:</w:t>
      </w:r>
      <w:r w:rsidRPr="005B58ED">
        <w:rPr>
          <w:rStyle w:val="TagStyle"/>
          <w:rtl/>
        </w:rPr>
        <w:t xml:space="preserve"> &lt;&lt; יור &gt;&gt;</w:t>
      </w:r>
      <w:r>
        <w:rPr>
          <w:rtl/>
        </w:rPr>
        <w:t xml:space="preserve"> </w:t>
      </w:r>
    </w:p>
    <w:p w:rsidR="001121EE" w:rsidRDefault="001121EE" w:rsidP="00DB1A2A">
      <w:pPr>
        <w:rPr>
          <w:rtl/>
          <w:lang w:eastAsia="he-IL"/>
        </w:rPr>
      </w:pPr>
    </w:p>
    <w:p w:rsidR="001121EE" w:rsidRDefault="001121EE" w:rsidP="00EF4B74">
      <w:pPr>
        <w:rPr>
          <w:rtl/>
          <w:lang w:eastAsia="he-IL"/>
        </w:rPr>
      </w:pPr>
      <w:bookmarkStart w:id="24652" w:name="_ETM_Q58_425545"/>
      <w:bookmarkEnd w:id="24652"/>
      <w:r>
        <w:rPr>
          <w:rFonts w:hint="cs"/>
          <w:rtl/>
          <w:lang w:eastAsia="he-IL"/>
        </w:rPr>
        <w:t>תודה רבה.</w:t>
      </w:r>
    </w:p>
    <w:p w:rsidR="001121EE" w:rsidRDefault="001121EE" w:rsidP="00EF4B74">
      <w:pPr>
        <w:rPr>
          <w:rtl/>
          <w:lang w:eastAsia="he-IL"/>
        </w:rPr>
      </w:pPr>
      <w:bookmarkStart w:id="24653" w:name="_ETM_Q58_426996"/>
      <w:bookmarkStart w:id="24654" w:name="_ETM_Q58_427101"/>
      <w:bookmarkEnd w:id="24653"/>
      <w:bookmarkEnd w:id="24654"/>
    </w:p>
    <w:p w:rsidR="001121EE" w:rsidRDefault="001121EE" w:rsidP="00EF4B74">
      <w:pPr>
        <w:pStyle w:val="-"/>
        <w:keepNext/>
        <w:rPr>
          <w:rtl/>
        </w:rPr>
      </w:pPr>
      <w:bookmarkStart w:id="24655" w:name="ET_speakercontinue_4590_11"/>
      <w:r w:rsidRPr="005B58ED">
        <w:rPr>
          <w:rStyle w:val="TagStyle"/>
          <w:rtl/>
        </w:rPr>
        <w:t xml:space="preserve"> &lt;&lt; דובר_המשך &gt;&gt; </w:t>
      </w:r>
      <w:r>
        <w:rPr>
          <w:rtl/>
        </w:rPr>
        <w:t>זאב אלקין (המחנה הממלכתי):</w:t>
      </w:r>
      <w:r w:rsidRPr="005B58ED">
        <w:rPr>
          <w:rStyle w:val="TagStyle"/>
          <w:rtl/>
        </w:rPr>
        <w:t xml:space="preserve"> &lt;&lt; דובר_המשך &gt;&gt;</w:t>
      </w:r>
      <w:r>
        <w:rPr>
          <w:rtl/>
        </w:rPr>
        <w:t xml:space="preserve"> </w:t>
      </w:r>
      <w:bookmarkEnd w:id="24655"/>
    </w:p>
    <w:p w:rsidR="001121EE" w:rsidRDefault="001121EE" w:rsidP="00DB1A2A">
      <w:pPr>
        <w:rPr>
          <w:rtl/>
          <w:lang w:eastAsia="he-IL"/>
        </w:rPr>
      </w:pPr>
    </w:p>
    <w:p w:rsidR="001121EE" w:rsidRDefault="00DB1A2A" w:rsidP="00DB1A2A">
      <w:pPr>
        <w:rPr>
          <w:rtl/>
          <w:lang w:eastAsia="he-IL"/>
        </w:rPr>
      </w:pPr>
      <w:bookmarkStart w:id="24656" w:name="_ETM_Q58_423577"/>
      <w:bookmarkStart w:id="24657" w:name="_ETM_Q58_424021"/>
      <w:bookmarkStart w:id="24658" w:name="_ETM_Q58_424069"/>
      <w:bookmarkEnd w:id="24656"/>
      <w:bookmarkEnd w:id="24657"/>
      <w:bookmarkEnd w:id="24658"/>
      <w:r>
        <w:rPr>
          <w:rFonts w:hint="cs"/>
          <w:rtl/>
          <w:lang w:eastAsia="he-IL"/>
        </w:rPr>
        <w:t>– –</w:t>
      </w:r>
      <w:r w:rsidR="001121EE">
        <w:rPr>
          <w:rFonts w:hint="cs"/>
          <w:rtl/>
          <w:lang w:eastAsia="he-IL"/>
        </w:rPr>
        <w:t xml:space="preserve"> </w:t>
      </w:r>
      <w:r w:rsidR="001121EE" w:rsidRPr="005B58ED">
        <w:rPr>
          <w:rtl/>
          <w:lang w:eastAsia="he-IL"/>
        </w:rPr>
        <w:t>כולל איתמר בן גביר בעצמו</w:t>
      </w:r>
      <w:r w:rsidR="001121EE">
        <w:rPr>
          <w:rFonts w:hint="cs"/>
          <w:rtl/>
          <w:lang w:eastAsia="he-IL"/>
        </w:rPr>
        <w:t>,</w:t>
      </w:r>
      <w:r w:rsidR="001121EE" w:rsidRPr="005B58ED">
        <w:rPr>
          <w:rtl/>
          <w:lang w:eastAsia="he-IL"/>
        </w:rPr>
        <w:t xml:space="preserve"> לא דחוף לשבת פה בלילה ולהצביע באופן אישי</w:t>
      </w:r>
      <w:r w:rsidR="001121EE">
        <w:rPr>
          <w:rFonts w:hint="cs"/>
          <w:rtl/>
          <w:lang w:eastAsia="he-IL"/>
        </w:rPr>
        <w:t>,</w:t>
      </w:r>
      <w:r w:rsidR="001121EE" w:rsidRPr="005B58ED">
        <w:rPr>
          <w:rtl/>
          <w:lang w:eastAsia="he-IL"/>
        </w:rPr>
        <w:t xml:space="preserve"> לא יודע מה קרה לכם</w:t>
      </w:r>
      <w:r w:rsidR="001121EE">
        <w:rPr>
          <w:rFonts w:hint="cs"/>
          <w:rtl/>
          <w:lang w:eastAsia="he-IL"/>
        </w:rPr>
        <w:t>.</w:t>
      </w:r>
      <w:r w:rsidR="001121EE" w:rsidRPr="005B58ED">
        <w:rPr>
          <w:rtl/>
          <w:lang w:eastAsia="he-IL"/>
        </w:rPr>
        <w:t xml:space="preserve"> נדמה לי </w:t>
      </w:r>
      <w:r w:rsidR="001121EE">
        <w:rPr>
          <w:rFonts w:hint="cs"/>
          <w:rtl/>
          <w:lang w:eastAsia="he-IL"/>
        </w:rPr>
        <w:t>ש</w:t>
      </w:r>
      <w:r w:rsidR="001121EE" w:rsidRPr="005B58ED">
        <w:rPr>
          <w:rtl/>
          <w:lang w:eastAsia="he-IL"/>
        </w:rPr>
        <w:t>טיפה התבלבלתם</w:t>
      </w:r>
      <w:r w:rsidR="001121EE">
        <w:rPr>
          <w:rFonts w:hint="cs"/>
          <w:rtl/>
          <w:lang w:eastAsia="he-IL"/>
        </w:rPr>
        <w:t>.</w:t>
      </w:r>
      <w:bookmarkStart w:id="24659" w:name="_ETM_Q58_435560"/>
      <w:bookmarkStart w:id="24660" w:name="_ETM_Q58_434918"/>
      <w:bookmarkStart w:id="24661" w:name="_ETM_Q58_435772"/>
      <w:bookmarkStart w:id="24662" w:name="_ETM_Q58_435820"/>
      <w:bookmarkStart w:id="24663" w:name="_ETM_Q58_435906"/>
      <w:bookmarkEnd w:id="24659"/>
      <w:bookmarkEnd w:id="24660"/>
      <w:bookmarkEnd w:id="24661"/>
      <w:bookmarkEnd w:id="24662"/>
      <w:bookmarkEnd w:id="24663"/>
      <w:r w:rsidR="00C359B3">
        <w:rPr>
          <w:rFonts w:hint="cs"/>
          <w:rtl/>
          <w:lang w:eastAsia="he-IL"/>
        </w:rPr>
        <w:t xml:space="preserve"> </w:t>
      </w:r>
      <w:r w:rsidR="001121EE" w:rsidRPr="005B58ED">
        <w:rPr>
          <w:rtl/>
          <w:lang w:eastAsia="he-IL"/>
        </w:rPr>
        <w:t>לא הכ</w:t>
      </w:r>
      <w:r w:rsidR="001121EE">
        <w:rPr>
          <w:rFonts w:hint="cs"/>
          <w:rtl/>
          <w:lang w:eastAsia="he-IL"/>
        </w:rPr>
        <w:t>ו</w:t>
      </w:r>
      <w:r w:rsidR="001121EE" w:rsidRPr="005B58ED">
        <w:rPr>
          <w:rtl/>
          <w:lang w:eastAsia="he-IL"/>
        </w:rPr>
        <w:t xml:space="preserve">ל </w:t>
      </w:r>
      <w:r w:rsidR="001121EE">
        <w:rPr>
          <w:rFonts w:hint="cs"/>
          <w:rtl/>
          <w:lang w:eastAsia="he-IL"/>
        </w:rPr>
        <w:t xml:space="preserve">זה הפיתות </w:t>
      </w:r>
      <w:r w:rsidR="001121EE" w:rsidRPr="005B58ED">
        <w:rPr>
          <w:rtl/>
          <w:lang w:eastAsia="he-IL"/>
        </w:rPr>
        <w:t>והמקלחות</w:t>
      </w:r>
      <w:r w:rsidR="001121EE">
        <w:rPr>
          <w:rFonts w:hint="cs"/>
          <w:rtl/>
          <w:lang w:eastAsia="he-IL"/>
        </w:rPr>
        <w:t>,</w:t>
      </w:r>
      <w:r w:rsidR="001121EE" w:rsidRPr="005B58ED">
        <w:rPr>
          <w:rtl/>
          <w:lang w:eastAsia="he-IL"/>
        </w:rPr>
        <w:t xml:space="preserve"> יש גם ההתיישבות</w:t>
      </w:r>
      <w:r w:rsidR="001121EE">
        <w:rPr>
          <w:rFonts w:hint="cs"/>
          <w:rtl/>
          <w:lang w:eastAsia="he-IL"/>
        </w:rPr>
        <w:t>.</w:t>
      </w:r>
      <w:r w:rsidR="001121EE" w:rsidRPr="005B58ED">
        <w:rPr>
          <w:rtl/>
          <w:lang w:eastAsia="he-IL"/>
        </w:rPr>
        <w:t xml:space="preserve"> תודה רבה</w:t>
      </w:r>
      <w:r w:rsidR="001121EE">
        <w:rPr>
          <w:rFonts w:hint="cs"/>
          <w:rtl/>
          <w:lang w:eastAsia="he-IL"/>
        </w:rPr>
        <w:t>.</w:t>
      </w:r>
    </w:p>
    <w:p w:rsidR="001121EE" w:rsidRDefault="001121EE" w:rsidP="00EF4B74">
      <w:pPr>
        <w:rPr>
          <w:rtl/>
          <w:lang w:eastAsia="he-IL"/>
        </w:rPr>
      </w:pPr>
      <w:bookmarkStart w:id="24664" w:name="_ETM_Q58_441132"/>
      <w:bookmarkStart w:id="24665" w:name="_ETM_Q58_441235"/>
      <w:bookmarkEnd w:id="24664"/>
      <w:bookmarkEnd w:id="24665"/>
    </w:p>
    <w:p w:rsidR="001121EE" w:rsidRDefault="001121EE" w:rsidP="00EF4B74">
      <w:pPr>
        <w:pStyle w:val="af7"/>
        <w:keepNext/>
        <w:rPr>
          <w:rtl/>
        </w:rPr>
      </w:pPr>
      <w:r w:rsidRPr="005B58ED">
        <w:rPr>
          <w:rStyle w:val="TagStyle"/>
          <w:rtl/>
        </w:rPr>
        <w:t xml:space="preserve"> &lt;&lt; יור &gt;&gt; </w:t>
      </w:r>
      <w:r>
        <w:rPr>
          <w:rtl/>
        </w:rPr>
        <w:t>היו"ר ניסים ואטורי:</w:t>
      </w:r>
      <w:r w:rsidRPr="005B58ED">
        <w:rPr>
          <w:rStyle w:val="TagStyle"/>
          <w:rtl/>
        </w:rPr>
        <w:t xml:space="preserve"> &lt;&lt; יור &gt;&gt;</w:t>
      </w:r>
      <w:r>
        <w:rPr>
          <w:rtl/>
        </w:rPr>
        <w:t xml:space="preserve"> </w:t>
      </w:r>
    </w:p>
    <w:p w:rsidR="001121EE" w:rsidRDefault="001121EE" w:rsidP="00DB1A2A">
      <w:pPr>
        <w:rPr>
          <w:rtl/>
          <w:lang w:eastAsia="he-IL"/>
        </w:rPr>
      </w:pPr>
    </w:p>
    <w:p w:rsidR="001121EE" w:rsidRDefault="001121EE" w:rsidP="00EF4B74">
      <w:pPr>
        <w:rPr>
          <w:rtl/>
          <w:lang w:eastAsia="he-IL"/>
        </w:rPr>
      </w:pPr>
      <w:bookmarkStart w:id="24666" w:name="_ETM_Q58_443609"/>
      <w:bookmarkStart w:id="24667" w:name="_ETM_Q58_441282"/>
      <w:bookmarkStart w:id="24668" w:name="_ETM_Q58_441355"/>
      <w:bookmarkEnd w:id="24666"/>
      <w:bookmarkEnd w:id="24667"/>
      <w:bookmarkEnd w:id="24668"/>
      <w:r w:rsidRPr="005B58ED">
        <w:rPr>
          <w:rtl/>
          <w:lang w:eastAsia="he-IL"/>
        </w:rPr>
        <w:t>תודה</w:t>
      </w:r>
      <w:r>
        <w:rPr>
          <w:rFonts w:hint="cs"/>
          <w:rtl/>
          <w:lang w:eastAsia="he-IL"/>
        </w:rPr>
        <w:t>.</w:t>
      </w:r>
      <w:r w:rsidRPr="005B58ED">
        <w:rPr>
          <w:rtl/>
          <w:lang w:eastAsia="he-IL"/>
        </w:rPr>
        <w:t xml:space="preserve"> זה היה </w:t>
      </w:r>
      <w:r>
        <w:rPr>
          <w:rFonts w:hint="cs"/>
          <w:rtl/>
          <w:lang w:eastAsia="he-IL"/>
        </w:rPr>
        <w:t>"</w:t>
      </w:r>
      <w:r w:rsidRPr="005B58ED">
        <w:rPr>
          <w:rtl/>
          <w:lang w:eastAsia="he-IL"/>
        </w:rPr>
        <w:t xml:space="preserve">משפט </w:t>
      </w:r>
      <w:r>
        <w:rPr>
          <w:rFonts w:hint="cs"/>
          <w:rtl/>
          <w:lang w:eastAsia="he-IL"/>
        </w:rPr>
        <w:t xml:space="preserve">אחד" </w:t>
      </w:r>
      <w:r w:rsidRPr="005B58ED">
        <w:rPr>
          <w:rtl/>
          <w:lang w:eastAsia="he-IL"/>
        </w:rPr>
        <w:t xml:space="preserve">הכי ארוך </w:t>
      </w:r>
      <w:r>
        <w:rPr>
          <w:rFonts w:hint="cs"/>
          <w:rtl/>
          <w:lang w:eastAsia="he-IL"/>
        </w:rPr>
        <w:t xml:space="preserve">שהיה פה </w:t>
      </w:r>
      <w:bookmarkStart w:id="24669" w:name="_ETM_Q58_442918"/>
      <w:bookmarkEnd w:id="24669"/>
      <w:r w:rsidRPr="005B58ED">
        <w:rPr>
          <w:rtl/>
          <w:lang w:eastAsia="he-IL"/>
        </w:rPr>
        <w:t>בכנסת</w:t>
      </w:r>
      <w:r>
        <w:rPr>
          <w:rFonts w:hint="cs"/>
          <w:rtl/>
          <w:lang w:eastAsia="he-IL"/>
        </w:rPr>
        <w:t>, נראה לי.</w:t>
      </w:r>
      <w:r w:rsidRPr="005B58ED">
        <w:rPr>
          <w:rtl/>
          <w:lang w:eastAsia="he-IL"/>
        </w:rPr>
        <w:t xml:space="preserve"> חברת הכנסת מירב בן ארי</w:t>
      </w:r>
      <w:r>
        <w:rPr>
          <w:rFonts w:hint="cs"/>
          <w:rtl/>
          <w:lang w:eastAsia="he-IL"/>
        </w:rPr>
        <w:t>,</w:t>
      </w:r>
      <w:r w:rsidRPr="005B58ED">
        <w:rPr>
          <w:rtl/>
          <w:lang w:eastAsia="he-IL"/>
        </w:rPr>
        <w:t xml:space="preserve"> בבקשה</w:t>
      </w:r>
      <w:r>
        <w:rPr>
          <w:rFonts w:hint="cs"/>
          <w:rtl/>
          <w:lang w:eastAsia="he-IL"/>
        </w:rPr>
        <w:t>.</w:t>
      </w:r>
    </w:p>
    <w:p w:rsidR="001121EE" w:rsidRDefault="001121EE" w:rsidP="00EF4B74">
      <w:pPr>
        <w:rPr>
          <w:rtl/>
          <w:lang w:eastAsia="he-IL"/>
        </w:rPr>
      </w:pPr>
      <w:bookmarkStart w:id="24670" w:name="_ETM_Q58_451479"/>
      <w:bookmarkStart w:id="24671" w:name="_ETM_Q58_451578"/>
      <w:bookmarkStart w:id="24672" w:name="_ETM_Q58_451607"/>
      <w:bookmarkStart w:id="24673" w:name="_ETM_Q58_451687"/>
      <w:bookmarkEnd w:id="24670"/>
      <w:bookmarkEnd w:id="24671"/>
      <w:bookmarkEnd w:id="24672"/>
      <w:bookmarkEnd w:id="24673"/>
    </w:p>
    <w:p w:rsidR="001121EE" w:rsidRDefault="001121EE" w:rsidP="00EF4B74">
      <w:pPr>
        <w:pStyle w:val="a4"/>
        <w:keepNext/>
        <w:rPr>
          <w:rtl/>
        </w:rPr>
      </w:pPr>
      <w:bookmarkStart w:id="24674" w:name="ET_speaker_5300_3"/>
      <w:r w:rsidRPr="00AC0599">
        <w:rPr>
          <w:rStyle w:val="TagStyle"/>
          <w:rtl/>
        </w:rPr>
        <w:t xml:space="preserve"> &lt;&lt; דובר &gt;&gt; </w:t>
      </w:r>
      <w:bookmarkStart w:id="24675" w:name="_Toc130302264"/>
      <w:bookmarkStart w:id="24676" w:name="_Toc130302800"/>
      <w:r>
        <w:rPr>
          <w:rtl/>
        </w:rPr>
        <w:t>מירב בן ארי (יש עתיד):</w:t>
      </w:r>
      <w:bookmarkEnd w:id="24675"/>
      <w:bookmarkEnd w:id="24676"/>
      <w:r w:rsidRPr="00AC0599">
        <w:rPr>
          <w:rStyle w:val="TagStyle"/>
          <w:rtl/>
        </w:rPr>
        <w:t xml:space="preserve"> &lt;&lt; דובר &gt;&gt;</w:t>
      </w:r>
      <w:r>
        <w:rPr>
          <w:rtl/>
        </w:rPr>
        <w:t xml:space="preserve"> </w:t>
      </w:r>
      <w:bookmarkEnd w:id="24674"/>
    </w:p>
    <w:p w:rsidR="001121EE" w:rsidRDefault="001121EE" w:rsidP="00DB1A2A">
      <w:pPr>
        <w:rPr>
          <w:rtl/>
          <w:lang w:eastAsia="he-IL"/>
        </w:rPr>
      </w:pPr>
    </w:p>
    <w:p w:rsidR="001121EE" w:rsidRDefault="001121EE" w:rsidP="00EF4B74">
      <w:pPr>
        <w:rPr>
          <w:rtl/>
          <w:lang w:eastAsia="he-IL"/>
        </w:rPr>
      </w:pPr>
      <w:r w:rsidRPr="005B58ED">
        <w:rPr>
          <w:rtl/>
          <w:lang w:eastAsia="he-IL"/>
        </w:rPr>
        <w:t>תודה רבה</w:t>
      </w:r>
      <w:r>
        <w:rPr>
          <w:rFonts w:hint="cs"/>
          <w:rtl/>
          <w:lang w:eastAsia="he-IL"/>
        </w:rPr>
        <w:t>,</w:t>
      </w:r>
      <w:r w:rsidRPr="005B58ED">
        <w:rPr>
          <w:rtl/>
          <w:lang w:eastAsia="he-IL"/>
        </w:rPr>
        <w:t xml:space="preserve"> אדוני היושב-ראש</w:t>
      </w:r>
      <w:r>
        <w:rPr>
          <w:rFonts w:hint="cs"/>
          <w:rtl/>
          <w:lang w:eastAsia="he-IL"/>
        </w:rPr>
        <w:t>.</w:t>
      </w:r>
      <w:r w:rsidRPr="005B58ED">
        <w:rPr>
          <w:rtl/>
          <w:lang w:eastAsia="he-IL"/>
        </w:rPr>
        <w:t xml:space="preserve"> שרים</w:t>
      </w:r>
      <w:r>
        <w:rPr>
          <w:rFonts w:hint="cs"/>
          <w:rtl/>
          <w:lang w:eastAsia="he-IL"/>
        </w:rPr>
        <w:t>,</w:t>
      </w:r>
      <w:r w:rsidRPr="005B58ED">
        <w:rPr>
          <w:rtl/>
          <w:lang w:eastAsia="he-IL"/>
        </w:rPr>
        <w:t xml:space="preserve"> כנסת נכבדה</w:t>
      </w:r>
      <w:r>
        <w:rPr>
          <w:rFonts w:hint="cs"/>
          <w:rtl/>
          <w:lang w:eastAsia="he-IL"/>
        </w:rPr>
        <w:t>,</w:t>
      </w:r>
      <w:r w:rsidRPr="005B58ED">
        <w:rPr>
          <w:rtl/>
          <w:lang w:eastAsia="he-IL"/>
        </w:rPr>
        <w:t xml:space="preserve"> אני רוצה לנצל את המעמד הזה ואת השעה </w:t>
      </w:r>
      <w:r>
        <w:rPr>
          <w:rFonts w:hint="cs"/>
          <w:rtl/>
          <w:lang w:eastAsia="he-IL"/>
        </w:rPr>
        <w:t>ה</w:t>
      </w:r>
      <w:r w:rsidRPr="005B58ED">
        <w:rPr>
          <w:rtl/>
          <w:lang w:eastAsia="he-IL"/>
        </w:rPr>
        <w:t xml:space="preserve">זו בלילה כדי לומר לחברתי חברת הכנסת לימור </w:t>
      </w:r>
      <w:r>
        <w:rPr>
          <w:rFonts w:hint="cs"/>
          <w:rtl/>
          <w:lang w:eastAsia="he-IL"/>
        </w:rPr>
        <w:t xml:space="preserve">סון </w:t>
      </w:r>
      <w:r w:rsidRPr="005B58ED">
        <w:rPr>
          <w:rtl/>
          <w:lang w:eastAsia="he-IL"/>
        </w:rPr>
        <w:t>הר</w:t>
      </w:r>
      <w:r>
        <w:rPr>
          <w:rFonts w:hint="cs"/>
          <w:rtl/>
          <w:lang w:eastAsia="he-IL"/>
        </w:rPr>
        <w:t xml:space="preserve"> </w:t>
      </w:r>
      <w:r w:rsidRPr="005B58ED">
        <w:rPr>
          <w:rtl/>
          <w:lang w:eastAsia="he-IL"/>
        </w:rPr>
        <w:t>מלך ש</w:t>
      </w:r>
      <w:r>
        <w:rPr>
          <w:rFonts w:hint="cs"/>
          <w:rtl/>
          <w:lang w:eastAsia="he-IL"/>
        </w:rPr>
        <w:t xml:space="preserve">אני </w:t>
      </w:r>
      <w:r w:rsidRPr="005B58ED">
        <w:rPr>
          <w:rtl/>
          <w:lang w:eastAsia="he-IL"/>
        </w:rPr>
        <w:t>יודעת שהחוק הזה הוא בליבה</w:t>
      </w:r>
      <w:r>
        <w:rPr>
          <w:rFonts w:hint="cs"/>
          <w:rtl/>
          <w:lang w:eastAsia="he-IL"/>
        </w:rPr>
        <w:t xml:space="preserve">, הוא </w:t>
      </w:r>
      <w:r w:rsidRPr="005B58ED">
        <w:rPr>
          <w:rtl/>
          <w:lang w:eastAsia="he-IL"/>
        </w:rPr>
        <w:t>בנפשה</w:t>
      </w:r>
      <w:r>
        <w:rPr>
          <w:rFonts w:hint="cs"/>
          <w:rtl/>
          <w:lang w:eastAsia="he-IL"/>
        </w:rPr>
        <w:t xml:space="preserve">. היא </w:t>
      </w:r>
      <w:r w:rsidRPr="005B58ED">
        <w:rPr>
          <w:rtl/>
          <w:lang w:eastAsia="he-IL"/>
        </w:rPr>
        <w:t>גם בא</w:t>
      </w:r>
      <w:r w:rsidR="00C359B3">
        <w:rPr>
          <w:rFonts w:hint="cs"/>
          <w:rtl/>
          <w:lang w:eastAsia="he-IL"/>
        </w:rPr>
        <w:t>ה</w:t>
      </w:r>
      <w:r w:rsidRPr="005B58ED">
        <w:rPr>
          <w:rtl/>
          <w:lang w:eastAsia="he-IL"/>
        </w:rPr>
        <w:t xml:space="preserve"> אלי</w:t>
      </w:r>
      <w:r>
        <w:rPr>
          <w:rFonts w:hint="cs"/>
          <w:rtl/>
          <w:lang w:eastAsia="he-IL"/>
        </w:rPr>
        <w:t>י</w:t>
      </w:r>
      <w:r w:rsidRPr="005B58ED">
        <w:rPr>
          <w:rtl/>
          <w:lang w:eastAsia="he-IL"/>
        </w:rPr>
        <w:t xml:space="preserve"> וביקשה </w:t>
      </w:r>
      <w:r>
        <w:rPr>
          <w:rFonts w:hint="cs"/>
          <w:rtl/>
          <w:lang w:eastAsia="he-IL"/>
        </w:rPr>
        <w:t xml:space="preserve">לדבר, וכיבדתי </w:t>
      </w:r>
      <w:r w:rsidRPr="005B58ED">
        <w:rPr>
          <w:rtl/>
          <w:lang w:eastAsia="he-IL"/>
        </w:rPr>
        <w:t>את הבקשה של</w:t>
      </w:r>
      <w:r>
        <w:rPr>
          <w:rFonts w:hint="cs"/>
          <w:rtl/>
          <w:lang w:eastAsia="he-IL"/>
        </w:rPr>
        <w:t>ה.</w:t>
      </w:r>
      <w:r w:rsidRPr="005B58ED">
        <w:rPr>
          <w:rtl/>
          <w:lang w:eastAsia="he-IL"/>
        </w:rPr>
        <w:t xml:space="preserve"> המשפחה </w:t>
      </w:r>
      <w:r>
        <w:rPr>
          <w:rFonts w:hint="cs"/>
          <w:rtl/>
          <w:lang w:eastAsia="he-IL"/>
        </w:rPr>
        <w:t xml:space="preserve">שלה כאן. </w:t>
      </w:r>
      <w:r w:rsidRPr="005B58ED">
        <w:rPr>
          <w:rtl/>
          <w:lang w:eastAsia="he-IL"/>
        </w:rPr>
        <w:t xml:space="preserve">לפני </w:t>
      </w:r>
      <w:r>
        <w:rPr>
          <w:rFonts w:hint="cs"/>
          <w:rtl/>
          <w:lang w:eastAsia="he-IL"/>
        </w:rPr>
        <w:t xml:space="preserve">שאנחנו </w:t>
      </w:r>
      <w:r w:rsidRPr="005B58ED">
        <w:rPr>
          <w:rtl/>
          <w:lang w:eastAsia="he-IL"/>
        </w:rPr>
        <w:t xml:space="preserve">חברי כנסת </w:t>
      </w:r>
      <w:r>
        <w:rPr>
          <w:rFonts w:hint="cs"/>
          <w:rtl/>
          <w:lang w:eastAsia="he-IL"/>
        </w:rPr>
        <w:t xml:space="preserve">אנחנו </w:t>
      </w:r>
      <w:r w:rsidRPr="005B58ED">
        <w:rPr>
          <w:rtl/>
          <w:lang w:eastAsia="he-IL"/>
        </w:rPr>
        <w:t>בני</w:t>
      </w:r>
      <w:r>
        <w:rPr>
          <w:rFonts w:hint="cs"/>
          <w:rtl/>
          <w:lang w:eastAsia="he-IL"/>
        </w:rPr>
        <w:t xml:space="preserve"> </w:t>
      </w:r>
      <w:r w:rsidRPr="005B58ED">
        <w:rPr>
          <w:rtl/>
          <w:lang w:eastAsia="he-IL"/>
        </w:rPr>
        <w:t>אדם</w:t>
      </w:r>
      <w:r>
        <w:rPr>
          <w:rFonts w:hint="cs"/>
          <w:rtl/>
          <w:lang w:eastAsia="he-IL"/>
        </w:rPr>
        <w:t>.</w:t>
      </w:r>
      <w:r w:rsidRPr="005B58ED">
        <w:rPr>
          <w:rtl/>
          <w:lang w:eastAsia="he-IL"/>
        </w:rPr>
        <w:t xml:space="preserve"> </w:t>
      </w:r>
      <w:bookmarkStart w:id="24677" w:name="_ETM_Q58_496687"/>
      <w:bookmarkStart w:id="24678" w:name="_ETM_Q58_496755"/>
      <w:bookmarkStart w:id="24679" w:name="_ETM_Q58_496823"/>
      <w:bookmarkStart w:id="24680" w:name="_ETM_Q58_496882"/>
      <w:bookmarkEnd w:id="24677"/>
      <w:bookmarkEnd w:id="24678"/>
      <w:bookmarkEnd w:id="24679"/>
      <w:bookmarkEnd w:id="24680"/>
      <w:r w:rsidRPr="005B58ED">
        <w:rPr>
          <w:rtl/>
          <w:lang w:eastAsia="he-IL"/>
        </w:rPr>
        <w:t>ולכן אני רוצה גם לפנות אלייך פה</w:t>
      </w:r>
      <w:r>
        <w:rPr>
          <w:rFonts w:hint="cs"/>
          <w:rtl/>
          <w:lang w:eastAsia="he-IL"/>
        </w:rPr>
        <w:t>.</w:t>
      </w:r>
      <w:r w:rsidRPr="005B58ED">
        <w:rPr>
          <w:rtl/>
          <w:lang w:eastAsia="he-IL"/>
        </w:rPr>
        <w:t xml:space="preserve"> כמה שזה חשוב לך</w:t>
      </w:r>
      <w:r>
        <w:rPr>
          <w:rFonts w:hint="cs"/>
          <w:rtl/>
          <w:lang w:eastAsia="he-IL"/>
        </w:rPr>
        <w:t>,</w:t>
      </w:r>
      <w:r w:rsidRPr="005B58ED">
        <w:rPr>
          <w:rtl/>
          <w:lang w:eastAsia="he-IL"/>
        </w:rPr>
        <w:t xml:space="preserve"> החוק הזה</w:t>
      </w:r>
      <w:r>
        <w:rPr>
          <w:rFonts w:hint="cs"/>
          <w:rtl/>
          <w:lang w:eastAsia="he-IL"/>
        </w:rPr>
        <w:t xml:space="preserve">, </w:t>
      </w:r>
      <w:bookmarkStart w:id="24681" w:name="_ETM_Q58_499363"/>
      <w:bookmarkEnd w:id="24681"/>
      <w:r>
        <w:rPr>
          <w:rFonts w:hint="cs"/>
          <w:rtl/>
          <w:lang w:eastAsia="he-IL"/>
        </w:rPr>
        <w:t>ככה</w:t>
      </w:r>
      <w:r w:rsidRPr="005B58ED">
        <w:rPr>
          <w:rtl/>
          <w:lang w:eastAsia="he-IL"/>
        </w:rPr>
        <w:t xml:space="preserve"> חשוב לי הנושא של </w:t>
      </w:r>
      <w:proofErr w:type="spellStart"/>
      <w:r w:rsidRPr="005B58ED">
        <w:rPr>
          <w:rtl/>
          <w:lang w:eastAsia="he-IL"/>
        </w:rPr>
        <w:t>האיזוק</w:t>
      </w:r>
      <w:proofErr w:type="spellEnd"/>
      <w:r w:rsidRPr="005B58ED">
        <w:rPr>
          <w:rtl/>
          <w:lang w:eastAsia="he-IL"/>
        </w:rPr>
        <w:t xml:space="preserve"> האלקטרוני</w:t>
      </w:r>
      <w:r>
        <w:rPr>
          <w:rFonts w:hint="cs"/>
          <w:rtl/>
          <w:lang w:eastAsia="he-IL"/>
        </w:rPr>
        <w:t>.</w:t>
      </w:r>
      <w:r w:rsidRPr="005B58ED">
        <w:rPr>
          <w:rtl/>
          <w:lang w:eastAsia="he-IL"/>
        </w:rPr>
        <w:t xml:space="preserve"> כמה </w:t>
      </w:r>
      <w:r>
        <w:rPr>
          <w:rFonts w:hint="cs"/>
          <w:rtl/>
          <w:lang w:eastAsia="he-IL"/>
        </w:rPr>
        <w:t xml:space="preserve">שאת </w:t>
      </w:r>
      <w:r>
        <w:rPr>
          <w:rtl/>
          <w:lang w:eastAsia="he-IL"/>
        </w:rPr>
        <w:t>נלח</w:t>
      </w:r>
      <w:r>
        <w:rPr>
          <w:rFonts w:hint="cs"/>
          <w:rtl/>
          <w:lang w:eastAsia="he-IL"/>
        </w:rPr>
        <w:t>מת</w:t>
      </w:r>
      <w:r w:rsidRPr="005B58ED">
        <w:rPr>
          <w:rtl/>
          <w:lang w:eastAsia="he-IL"/>
        </w:rPr>
        <w:t xml:space="preserve"> פה</w:t>
      </w:r>
      <w:r>
        <w:rPr>
          <w:rFonts w:hint="cs"/>
          <w:rtl/>
          <w:lang w:eastAsia="he-IL"/>
        </w:rPr>
        <w:t>,</w:t>
      </w:r>
      <w:r w:rsidRPr="005B58ED">
        <w:rPr>
          <w:rtl/>
          <w:lang w:eastAsia="he-IL"/>
        </w:rPr>
        <w:t xml:space="preserve"> ככה חשוב לי</w:t>
      </w:r>
      <w:r>
        <w:rPr>
          <w:rFonts w:hint="cs"/>
          <w:rtl/>
          <w:lang w:eastAsia="he-IL"/>
        </w:rPr>
        <w:t xml:space="preserve"> </w:t>
      </w:r>
      <w:r>
        <w:rPr>
          <w:rtl/>
          <w:lang w:eastAsia="he-IL"/>
        </w:rPr>
        <w:t>–</w:t>
      </w:r>
      <w:r w:rsidRPr="005B58ED">
        <w:rPr>
          <w:rtl/>
          <w:lang w:eastAsia="he-IL"/>
        </w:rPr>
        <w:t xml:space="preserve"> לא בשבילי</w:t>
      </w:r>
      <w:r>
        <w:rPr>
          <w:rFonts w:hint="cs"/>
          <w:rtl/>
          <w:lang w:eastAsia="he-IL"/>
        </w:rPr>
        <w:t>,</w:t>
      </w:r>
      <w:r w:rsidRPr="005B58ED">
        <w:rPr>
          <w:rtl/>
          <w:lang w:eastAsia="he-IL"/>
        </w:rPr>
        <w:t xml:space="preserve"> בשביל להציל חיים של נשים </w:t>
      </w:r>
      <w:r>
        <w:rPr>
          <w:rFonts w:hint="cs"/>
          <w:rtl/>
          <w:lang w:eastAsia="he-IL"/>
        </w:rPr>
        <w:t>ש</w:t>
      </w:r>
      <w:r w:rsidRPr="005B58ED">
        <w:rPr>
          <w:rtl/>
          <w:lang w:eastAsia="he-IL"/>
        </w:rPr>
        <w:t>סכנ</w:t>
      </w:r>
      <w:r>
        <w:rPr>
          <w:rtl/>
          <w:lang w:eastAsia="he-IL"/>
        </w:rPr>
        <w:t>ת מוות או פגיעות מרחפות מעל ראש</w:t>
      </w:r>
      <w:r>
        <w:rPr>
          <w:rFonts w:hint="cs"/>
          <w:rtl/>
          <w:lang w:eastAsia="he-IL"/>
        </w:rPr>
        <w:t>ן.</w:t>
      </w:r>
      <w:r w:rsidRPr="005B58ED">
        <w:rPr>
          <w:rtl/>
          <w:lang w:eastAsia="he-IL"/>
        </w:rPr>
        <w:t xml:space="preserve"> יש כאן ביום רביעי ח</w:t>
      </w:r>
      <w:r>
        <w:rPr>
          <w:rFonts w:hint="cs"/>
          <w:rtl/>
          <w:lang w:eastAsia="he-IL"/>
        </w:rPr>
        <w:t>ו</w:t>
      </w:r>
      <w:r w:rsidRPr="005B58ED">
        <w:rPr>
          <w:rtl/>
          <w:lang w:eastAsia="he-IL"/>
        </w:rPr>
        <w:t>ק</w:t>
      </w:r>
      <w:r>
        <w:rPr>
          <w:rFonts w:hint="cs"/>
          <w:rtl/>
          <w:lang w:eastAsia="he-IL"/>
        </w:rPr>
        <w:t xml:space="preserve"> שיעלה,</w:t>
      </w:r>
      <w:r w:rsidRPr="005B58ED">
        <w:rPr>
          <w:rtl/>
          <w:lang w:eastAsia="he-IL"/>
        </w:rPr>
        <w:t xml:space="preserve"> יש חוק שכבר מוכן</w:t>
      </w:r>
      <w:r>
        <w:rPr>
          <w:rFonts w:hint="cs"/>
          <w:rtl/>
          <w:lang w:eastAsia="he-IL"/>
        </w:rPr>
        <w:t>.</w:t>
      </w:r>
      <w:r w:rsidRPr="005B58ED">
        <w:rPr>
          <w:rtl/>
          <w:lang w:eastAsia="he-IL"/>
        </w:rPr>
        <w:t xml:space="preserve"> תהיי אמיצה</w:t>
      </w:r>
      <w:r>
        <w:rPr>
          <w:rFonts w:hint="cs"/>
          <w:rtl/>
          <w:lang w:eastAsia="he-IL"/>
        </w:rPr>
        <w:t>.</w:t>
      </w:r>
      <w:r w:rsidRPr="005B58ED">
        <w:rPr>
          <w:rtl/>
          <w:lang w:eastAsia="he-IL"/>
        </w:rPr>
        <w:t xml:space="preserve"> בדיוק כמו שאני יושבת פה כל הלילה ומנהלת את האופוזיציה</w:t>
      </w:r>
      <w:r>
        <w:rPr>
          <w:rFonts w:hint="cs"/>
          <w:rtl/>
          <w:lang w:eastAsia="he-IL"/>
        </w:rPr>
        <w:t>,</w:t>
      </w:r>
      <w:r w:rsidRPr="005B58ED">
        <w:rPr>
          <w:rtl/>
          <w:lang w:eastAsia="he-IL"/>
        </w:rPr>
        <w:t xml:space="preserve"> תהיי אמיצה</w:t>
      </w:r>
      <w:r>
        <w:rPr>
          <w:rFonts w:hint="cs"/>
          <w:rtl/>
          <w:lang w:eastAsia="he-IL"/>
        </w:rPr>
        <w:t>, תנהלי</w:t>
      </w:r>
      <w:r w:rsidRPr="005B58ED">
        <w:rPr>
          <w:rtl/>
          <w:lang w:eastAsia="he-IL"/>
        </w:rPr>
        <w:t xml:space="preserve"> את הקואליציה </w:t>
      </w:r>
      <w:r>
        <w:rPr>
          <w:rFonts w:hint="cs"/>
          <w:rtl/>
          <w:lang w:eastAsia="he-IL"/>
        </w:rPr>
        <w:t xml:space="preserve">בנושא </w:t>
      </w:r>
      <w:proofErr w:type="spellStart"/>
      <w:r>
        <w:rPr>
          <w:rFonts w:hint="cs"/>
          <w:rtl/>
          <w:lang w:eastAsia="he-IL"/>
        </w:rPr>
        <w:t>ה</w:t>
      </w:r>
      <w:r w:rsidRPr="005B58ED">
        <w:rPr>
          <w:rtl/>
          <w:lang w:eastAsia="he-IL"/>
        </w:rPr>
        <w:t>איזוק</w:t>
      </w:r>
      <w:proofErr w:type="spellEnd"/>
      <w:r>
        <w:rPr>
          <w:rFonts w:hint="cs"/>
          <w:rtl/>
          <w:lang w:eastAsia="he-IL"/>
        </w:rPr>
        <w:t>.</w:t>
      </w:r>
    </w:p>
    <w:p w:rsidR="001121EE" w:rsidRDefault="001121EE" w:rsidP="00EF4B74">
      <w:pPr>
        <w:rPr>
          <w:rtl/>
          <w:lang w:eastAsia="he-IL"/>
        </w:rPr>
      </w:pPr>
      <w:bookmarkStart w:id="24682" w:name="_ETM_Q58_535173"/>
      <w:bookmarkEnd w:id="24682"/>
    </w:p>
    <w:p w:rsidR="001121EE" w:rsidRDefault="001121EE" w:rsidP="00C359B3">
      <w:pPr>
        <w:rPr>
          <w:rtl/>
          <w:lang w:eastAsia="he-IL"/>
        </w:rPr>
      </w:pPr>
      <w:bookmarkStart w:id="24683" w:name="_ETM_Q58_535317"/>
      <w:bookmarkStart w:id="24684" w:name="_ETM_Q58_535348"/>
      <w:bookmarkStart w:id="24685" w:name="_ETM_Q58_535403"/>
      <w:bookmarkEnd w:id="24683"/>
      <w:bookmarkEnd w:id="24684"/>
      <w:bookmarkEnd w:id="24685"/>
      <w:r>
        <w:rPr>
          <w:rFonts w:hint="cs"/>
          <w:rtl/>
          <w:lang w:eastAsia="he-IL"/>
        </w:rPr>
        <w:t>אני</w:t>
      </w:r>
      <w:r w:rsidRPr="005B58ED">
        <w:rPr>
          <w:rtl/>
          <w:lang w:eastAsia="he-IL"/>
        </w:rPr>
        <w:t xml:space="preserve"> בכוונה פונה אלייך פה</w:t>
      </w:r>
      <w:r>
        <w:rPr>
          <w:rFonts w:hint="cs"/>
          <w:rtl/>
          <w:lang w:eastAsia="he-IL"/>
        </w:rPr>
        <w:t>,</w:t>
      </w:r>
      <w:r w:rsidRPr="005B58ED">
        <w:rPr>
          <w:rtl/>
          <w:lang w:eastAsia="he-IL"/>
        </w:rPr>
        <w:t xml:space="preserve"> כי אני יודעת כמה זה חשוב לך</w:t>
      </w:r>
      <w:r>
        <w:rPr>
          <w:rFonts w:hint="cs"/>
          <w:rtl/>
          <w:lang w:eastAsia="he-IL"/>
        </w:rPr>
        <w:t>,</w:t>
      </w:r>
      <w:r w:rsidRPr="005B58ED">
        <w:rPr>
          <w:rtl/>
          <w:lang w:eastAsia="he-IL"/>
        </w:rPr>
        <w:t xml:space="preserve"> הנושא של נשים</w:t>
      </w:r>
      <w:r>
        <w:rPr>
          <w:rFonts w:hint="cs"/>
          <w:rtl/>
          <w:lang w:eastAsia="he-IL"/>
        </w:rPr>
        <w:t>.</w:t>
      </w:r>
      <w:r>
        <w:rPr>
          <w:rtl/>
          <w:lang w:eastAsia="he-IL"/>
        </w:rPr>
        <w:t xml:space="preserve"> היית</w:t>
      </w:r>
      <w:r w:rsidRPr="005B58ED">
        <w:rPr>
          <w:rtl/>
          <w:lang w:eastAsia="he-IL"/>
        </w:rPr>
        <w:t xml:space="preserve"> איתנו בוועדה למעמד האישה</w:t>
      </w:r>
      <w:r>
        <w:rPr>
          <w:rFonts w:hint="cs"/>
          <w:rtl/>
          <w:lang w:eastAsia="he-IL"/>
        </w:rPr>
        <w:t>.</w:t>
      </w:r>
      <w:r w:rsidRPr="005B58ED">
        <w:rPr>
          <w:rtl/>
          <w:lang w:eastAsia="he-IL"/>
        </w:rPr>
        <w:t xml:space="preserve"> אני אומרת לך את זה בחיל ורעדה</w:t>
      </w:r>
      <w:r>
        <w:rPr>
          <w:rFonts w:hint="cs"/>
          <w:rtl/>
          <w:lang w:eastAsia="he-IL"/>
        </w:rPr>
        <w:t>:</w:t>
      </w:r>
      <w:r w:rsidRPr="005B58ED">
        <w:rPr>
          <w:rtl/>
          <w:lang w:eastAsia="he-IL"/>
        </w:rPr>
        <w:t xml:space="preserve"> תחשבי </w:t>
      </w:r>
      <w:r w:rsidR="00C359B3">
        <w:rPr>
          <w:rFonts w:hint="cs"/>
          <w:rtl/>
          <w:lang w:eastAsia="he-IL"/>
        </w:rPr>
        <w:t xml:space="preserve">– </w:t>
      </w:r>
      <w:r w:rsidRPr="005B58ED">
        <w:rPr>
          <w:rtl/>
          <w:lang w:eastAsia="he-IL"/>
        </w:rPr>
        <w:t>כמה חשוב לך החוק הזה</w:t>
      </w:r>
      <w:r>
        <w:rPr>
          <w:rFonts w:hint="cs"/>
          <w:rtl/>
          <w:lang w:eastAsia="he-IL"/>
        </w:rPr>
        <w:t>,</w:t>
      </w:r>
      <w:r w:rsidRPr="005B58ED">
        <w:rPr>
          <w:rtl/>
          <w:lang w:eastAsia="he-IL"/>
        </w:rPr>
        <w:t xml:space="preserve"> ככה </w:t>
      </w:r>
      <w:proofErr w:type="spellStart"/>
      <w:r w:rsidRPr="005B58ED">
        <w:rPr>
          <w:rtl/>
          <w:lang w:eastAsia="he-IL"/>
        </w:rPr>
        <w:t>האיזוק</w:t>
      </w:r>
      <w:proofErr w:type="spellEnd"/>
      <w:r w:rsidRPr="005B58ED">
        <w:rPr>
          <w:rtl/>
          <w:lang w:eastAsia="he-IL"/>
        </w:rPr>
        <w:t xml:space="preserve"> בשבילי</w:t>
      </w:r>
      <w:r>
        <w:rPr>
          <w:rFonts w:hint="cs"/>
          <w:rtl/>
          <w:lang w:eastAsia="he-IL"/>
        </w:rPr>
        <w:t>.</w:t>
      </w:r>
      <w:r w:rsidRPr="005B58ED">
        <w:rPr>
          <w:rtl/>
          <w:lang w:eastAsia="he-IL"/>
        </w:rPr>
        <w:t xml:space="preserve"> וה</w:t>
      </w:r>
      <w:r>
        <w:rPr>
          <w:rFonts w:hint="cs"/>
          <w:rtl/>
          <w:lang w:eastAsia="he-IL"/>
        </w:rPr>
        <w:t>י</w:t>
      </w:r>
      <w:r w:rsidRPr="005B58ED">
        <w:rPr>
          <w:rtl/>
          <w:lang w:eastAsia="he-IL"/>
        </w:rPr>
        <w:t>נה אני אומרת לך</w:t>
      </w:r>
      <w:r>
        <w:rPr>
          <w:rFonts w:hint="cs"/>
          <w:rtl/>
          <w:lang w:eastAsia="he-IL"/>
        </w:rPr>
        <w:t>:</w:t>
      </w:r>
      <w:r w:rsidRPr="005B58ED">
        <w:rPr>
          <w:rtl/>
          <w:lang w:eastAsia="he-IL"/>
        </w:rPr>
        <w:t xml:space="preserve"> השר בן גביר עמד בכניסה לישיבת ממשלה</w:t>
      </w:r>
      <w:r>
        <w:rPr>
          <w:rFonts w:hint="cs"/>
          <w:rtl/>
          <w:lang w:eastAsia="he-IL"/>
        </w:rPr>
        <w:t>,</w:t>
      </w:r>
      <w:r w:rsidRPr="005B58ED">
        <w:rPr>
          <w:rtl/>
          <w:lang w:eastAsia="he-IL"/>
        </w:rPr>
        <w:t xml:space="preserve"> אמר לנו</w:t>
      </w:r>
      <w:r>
        <w:rPr>
          <w:rFonts w:hint="cs"/>
          <w:rtl/>
          <w:lang w:eastAsia="he-IL"/>
        </w:rPr>
        <w:t>:</w:t>
      </w:r>
      <w:r w:rsidRPr="005B58ED">
        <w:rPr>
          <w:rtl/>
          <w:lang w:eastAsia="he-IL"/>
        </w:rPr>
        <w:t xml:space="preserve"> לא עשיתם בשביל החוק הזה</w:t>
      </w:r>
      <w:r>
        <w:rPr>
          <w:rFonts w:hint="cs"/>
          <w:rtl/>
          <w:lang w:eastAsia="he-IL"/>
        </w:rPr>
        <w:t>.</w:t>
      </w:r>
      <w:r w:rsidRPr="005B58ED">
        <w:rPr>
          <w:rtl/>
          <w:lang w:eastAsia="he-IL"/>
        </w:rPr>
        <w:t xml:space="preserve"> זה פשוט לא נכון</w:t>
      </w:r>
      <w:r>
        <w:rPr>
          <w:rFonts w:hint="cs"/>
          <w:rtl/>
          <w:lang w:eastAsia="he-IL"/>
        </w:rPr>
        <w:t>,</w:t>
      </w:r>
      <w:r w:rsidRPr="005B58ED">
        <w:rPr>
          <w:rtl/>
          <w:lang w:eastAsia="he-IL"/>
        </w:rPr>
        <w:t xml:space="preserve"> כי השר גדעון סער</w:t>
      </w:r>
      <w:r w:rsidR="00C359B3">
        <w:rPr>
          <w:rFonts w:hint="cs"/>
          <w:rtl/>
          <w:lang w:eastAsia="he-IL"/>
        </w:rPr>
        <w:t>,</w:t>
      </w:r>
      <w:r w:rsidRPr="005B58ED">
        <w:rPr>
          <w:rtl/>
          <w:lang w:eastAsia="he-IL"/>
        </w:rPr>
        <w:t xml:space="preserve"> שיושב פה</w:t>
      </w:r>
      <w:r>
        <w:rPr>
          <w:rFonts w:hint="cs"/>
          <w:rtl/>
          <w:lang w:eastAsia="he-IL"/>
        </w:rPr>
        <w:t>,</w:t>
      </w:r>
      <w:r>
        <w:rPr>
          <w:rtl/>
          <w:lang w:eastAsia="he-IL"/>
        </w:rPr>
        <w:t xml:space="preserve"> והש</w:t>
      </w:r>
      <w:r>
        <w:rPr>
          <w:rFonts w:hint="cs"/>
          <w:rtl/>
          <w:lang w:eastAsia="he-IL"/>
        </w:rPr>
        <w:t>ר</w:t>
      </w:r>
      <w:r w:rsidRPr="005B58ED">
        <w:rPr>
          <w:rtl/>
          <w:lang w:eastAsia="he-IL"/>
        </w:rPr>
        <w:t xml:space="preserve"> עמר בר</w:t>
      </w:r>
      <w:r>
        <w:rPr>
          <w:rFonts w:hint="cs"/>
          <w:rtl/>
          <w:lang w:eastAsia="he-IL"/>
        </w:rPr>
        <w:t xml:space="preserve"> </w:t>
      </w:r>
      <w:r w:rsidRPr="005B58ED">
        <w:rPr>
          <w:rtl/>
          <w:lang w:eastAsia="he-IL"/>
        </w:rPr>
        <w:t>לב</w:t>
      </w:r>
      <w:r w:rsidR="00C359B3">
        <w:rPr>
          <w:rFonts w:hint="cs"/>
          <w:rtl/>
          <w:lang w:eastAsia="he-IL"/>
        </w:rPr>
        <w:t>,</w:t>
      </w:r>
      <w:r w:rsidRPr="005B58ED">
        <w:rPr>
          <w:rtl/>
          <w:lang w:eastAsia="he-IL"/>
        </w:rPr>
        <w:t xml:space="preserve"> שלא י</w:t>
      </w:r>
      <w:r>
        <w:rPr>
          <w:rFonts w:hint="cs"/>
          <w:rtl/>
          <w:lang w:eastAsia="he-IL"/>
        </w:rPr>
        <w:t>ו</w:t>
      </w:r>
      <w:r w:rsidRPr="005B58ED">
        <w:rPr>
          <w:rtl/>
          <w:lang w:eastAsia="he-IL"/>
        </w:rPr>
        <w:t>שב פה</w:t>
      </w:r>
      <w:r>
        <w:rPr>
          <w:rFonts w:hint="cs"/>
          <w:rtl/>
          <w:lang w:eastAsia="he-IL"/>
        </w:rPr>
        <w:t>,</w:t>
      </w:r>
      <w:r w:rsidRPr="005B58ED">
        <w:rPr>
          <w:rtl/>
          <w:lang w:eastAsia="he-IL"/>
        </w:rPr>
        <w:t xml:space="preserve"> ומאיר כהן</w:t>
      </w:r>
      <w:r>
        <w:rPr>
          <w:rFonts w:hint="cs"/>
          <w:rtl/>
          <w:lang w:eastAsia="he-IL"/>
        </w:rPr>
        <w:t>,</w:t>
      </w:r>
      <w:r w:rsidRPr="005B58ED">
        <w:rPr>
          <w:rtl/>
          <w:lang w:eastAsia="he-IL"/>
        </w:rPr>
        <w:t xml:space="preserve"> באמת </w:t>
      </w:r>
      <w:r>
        <w:rPr>
          <w:rFonts w:hint="cs"/>
          <w:rtl/>
          <w:lang w:eastAsia="he-IL"/>
        </w:rPr>
        <w:t xml:space="preserve">עשו </w:t>
      </w:r>
      <w:r w:rsidRPr="005B58ED">
        <w:rPr>
          <w:rtl/>
          <w:lang w:eastAsia="he-IL"/>
        </w:rPr>
        <w:t xml:space="preserve">עבודה מדהימה </w:t>
      </w:r>
      <w:r>
        <w:rPr>
          <w:rFonts w:hint="cs"/>
          <w:rtl/>
          <w:lang w:eastAsia="he-IL"/>
        </w:rPr>
        <w:t xml:space="preserve">– </w:t>
      </w:r>
      <w:r w:rsidRPr="005B58ED">
        <w:rPr>
          <w:rtl/>
          <w:lang w:eastAsia="he-IL"/>
        </w:rPr>
        <w:t>תקצבו</w:t>
      </w:r>
      <w:r>
        <w:rPr>
          <w:rFonts w:hint="cs"/>
          <w:rtl/>
          <w:lang w:eastAsia="he-IL"/>
        </w:rPr>
        <w:t>,</w:t>
      </w:r>
      <w:r w:rsidRPr="005B58ED">
        <w:rPr>
          <w:rtl/>
          <w:lang w:eastAsia="he-IL"/>
        </w:rPr>
        <w:t xml:space="preserve"> הביאו חוק מעולה</w:t>
      </w:r>
      <w:r>
        <w:rPr>
          <w:rFonts w:hint="cs"/>
          <w:rtl/>
          <w:lang w:eastAsia="he-IL"/>
        </w:rPr>
        <w:t>.</w:t>
      </w:r>
      <w:r w:rsidRPr="005B58ED">
        <w:rPr>
          <w:rtl/>
          <w:lang w:eastAsia="he-IL"/>
        </w:rPr>
        <w:t xml:space="preserve"> כל מה שצריך זה להרים את החוק ולהוציא אותו לדרך</w:t>
      </w:r>
      <w:r>
        <w:rPr>
          <w:rFonts w:hint="cs"/>
          <w:rtl/>
          <w:lang w:eastAsia="he-IL"/>
        </w:rPr>
        <w:t>.</w:t>
      </w:r>
      <w:r>
        <w:rPr>
          <w:rtl/>
          <w:lang w:eastAsia="he-IL"/>
        </w:rPr>
        <w:t xml:space="preserve"> אין לה</w:t>
      </w:r>
      <w:r>
        <w:rPr>
          <w:rFonts w:hint="cs"/>
          <w:rtl/>
          <w:lang w:eastAsia="he-IL"/>
        </w:rPr>
        <w:t>ן</w:t>
      </w:r>
      <w:r w:rsidRPr="005B58ED">
        <w:rPr>
          <w:rtl/>
          <w:lang w:eastAsia="he-IL"/>
        </w:rPr>
        <w:t xml:space="preserve"> זמן</w:t>
      </w:r>
      <w:r>
        <w:rPr>
          <w:rFonts w:hint="cs"/>
          <w:rtl/>
          <w:lang w:eastAsia="he-IL"/>
        </w:rPr>
        <w:t>,</w:t>
      </w:r>
      <w:r w:rsidRPr="005B58ED">
        <w:rPr>
          <w:rtl/>
          <w:lang w:eastAsia="he-IL"/>
        </w:rPr>
        <w:t xml:space="preserve"> לנשים האלה</w:t>
      </w:r>
      <w:r>
        <w:rPr>
          <w:rFonts w:hint="cs"/>
          <w:rtl/>
          <w:lang w:eastAsia="he-IL"/>
        </w:rPr>
        <w:t>.</w:t>
      </w:r>
      <w:r w:rsidRPr="005B58ED">
        <w:rPr>
          <w:rtl/>
          <w:lang w:eastAsia="he-IL"/>
        </w:rPr>
        <w:t xml:space="preserve"> אם הוא </w:t>
      </w:r>
      <w:r>
        <w:rPr>
          <w:rFonts w:hint="cs"/>
          <w:rtl/>
          <w:lang w:eastAsia="he-IL"/>
        </w:rPr>
        <w:t>מחר</w:t>
      </w:r>
      <w:r>
        <w:rPr>
          <w:rtl/>
          <w:lang w:eastAsia="he-IL"/>
        </w:rPr>
        <w:t xml:space="preserve"> מפר</w:t>
      </w:r>
      <w:r w:rsidRPr="005B58ED">
        <w:rPr>
          <w:rtl/>
          <w:lang w:eastAsia="he-IL"/>
        </w:rPr>
        <w:t xml:space="preserve"> את צו </w:t>
      </w:r>
      <w:r>
        <w:rPr>
          <w:rFonts w:hint="cs"/>
          <w:rtl/>
          <w:lang w:eastAsia="he-IL"/>
        </w:rPr>
        <w:t>ה</w:t>
      </w:r>
      <w:r w:rsidRPr="005B58ED">
        <w:rPr>
          <w:rtl/>
          <w:lang w:eastAsia="he-IL"/>
        </w:rPr>
        <w:t>הרחקה</w:t>
      </w:r>
      <w:r>
        <w:rPr>
          <w:rFonts w:hint="cs"/>
          <w:rtl/>
          <w:lang w:eastAsia="he-IL"/>
        </w:rPr>
        <w:t>,</w:t>
      </w:r>
      <w:r w:rsidRPr="005B58ED">
        <w:rPr>
          <w:rtl/>
          <w:lang w:eastAsia="he-IL"/>
        </w:rPr>
        <w:t xml:space="preserve"> אף </w:t>
      </w:r>
      <w:r>
        <w:rPr>
          <w:rFonts w:hint="cs"/>
          <w:rtl/>
          <w:lang w:eastAsia="he-IL"/>
        </w:rPr>
        <w:t xml:space="preserve">אחד </w:t>
      </w:r>
      <w:bookmarkStart w:id="24686" w:name="_ETM_Q58_584640"/>
      <w:bookmarkEnd w:id="24686"/>
      <w:r w:rsidRPr="005B58ED">
        <w:rPr>
          <w:rtl/>
          <w:lang w:eastAsia="he-IL"/>
        </w:rPr>
        <w:t xml:space="preserve">לא רואה אותו </w:t>
      </w:r>
      <w:r>
        <w:rPr>
          <w:rFonts w:hint="cs"/>
          <w:rtl/>
          <w:lang w:eastAsia="he-IL"/>
        </w:rPr>
        <w:t xml:space="preserve">– </w:t>
      </w:r>
      <w:r w:rsidRPr="005B58ED">
        <w:rPr>
          <w:rtl/>
          <w:lang w:eastAsia="he-IL"/>
        </w:rPr>
        <w:t>החוק יראה אותו</w:t>
      </w:r>
      <w:r>
        <w:rPr>
          <w:rFonts w:hint="cs"/>
          <w:rtl/>
          <w:lang w:eastAsia="he-IL"/>
        </w:rPr>
        <w:t>.</w:t>
      </w:r>
    </w:p>
    <w:p w:rsidR="001121EE" w:rsidRDefault="001121EE" w:rsidP="00EF4B74">
      <w:pPr>
        <w:rPr>
          <w:rtl/>
          <w:lang w:eastAsia="he-IL"/>
        </w:rPr>
      </w:pPr>
      <w:bookmarkStart w:id="24687" w:name="_ETM_Q58_591112"/>
      <w:bookmarkStart w:id="24688" w:name="_ETM_Q58_591208"/>
      <w:bookmarkEnd w:id="24687"/>
      <w:bookmarkEnd w:id="24688"/>
    </w:p>
    <w:p w:rsidR="001121EE" w:rsidRDefault="001121EE" w:rsidP="00EF4B74">
      <w:pPr>
        <w:rPr>
          <w:rtl/>
          <w:lang w:eastAsia="he-IL"/>
        </w:rPr>
      </w:pPr>
      <w:bookmarkStart w:id="24689" w:name="_ETM_Q58_591255"/>
      <w:bookmarkStart w:id="24690" w:name="_ETM_Q58_591350"/>
      <w:bookmarkEnd w:id="24689"/>
      <w:bookmarkEnd w:id="24690"/>
      <w:r w:rsidRPr="005B58ED">
        <w:rPr>
          <w:rtl/>
          <w:lang w:eastAsia="he-IL"/>
        </w:rPr>
        <w:t xml:space="preserve">ואם את תנצלי את הימים שנותרו למליאה הזאת להביא לפחות להצבעה פה במליאה </w:t>
      </w:r>
      <w:r>
        <w:rPr>
          <w:rFonts w:hint="cs"/>
          <w:rtl/>
          <w:lang w:eastAsia="he-IL"/>
        </w:rPr>
        <w:t xml:space="preserve">– </w:t>
      </w:r>
      <w:r w:rsidRPr="005B58ED">
        <w:rPr>
          <w:rtl/>
          <w:lang w:eastAsia="he-IL"/>
        </w:rPr>
        <w:t>ושוב</w:t>
      </w:r>
      <w:r>
        <w:rPr>
          <w:rFonts w:hint="cs"/>
          <w:rtl/>
          <w:lang w:eastAsia="he-IL"/>
        </w:rPr>
        <w:t>,</w:t>
      </w:r>
      <w:r w:rsidRPr="005B58ED">
        <w:rPr>
          <w:rtl/>
          <w:lang w:eastAsia="he-IL"/>
        </w:rPr>
        <w:t xml:space="preserve"> אם השר שלך </w:t>
      </w:r>
      <w:r>
        <w:rPr>
          <w:rFonts w:hint="cs"/>
          <w:rtl/>
          <w:lang w:eastAsia="he-IL"/>
        </w:rPr>
        <w:t xml:space="preserve">רוצה </w:t>
      </w:r>
      <w:r w:rsidRPr="005B58ED">
        <w:rPr>
          <w:rtl/>
          <w:lang w:eastAsia="he-IL"/>
        </w:rPr>
        <w:t>לתקן</w:t>
      </w:r>
      <w:r>
        <w:rPr>
          <w:rFonts w:hint="cs"/>
          <w:rtl/>
          <w:lang w:eastAsia="he-IL"/>
        </w:rPr>
        <w:t>,</w:t>
      </w:r>
      <w:r w:rsidRPr="005B58ED">
        <w:rPr>
          <w:rtl/>
          <w:lang w:eastAsia="he-IL"/>
        </w:rPr>
        <w:t xml:space="preserve"> שיבוא ויתקן בתוך הוועדה</w:t>
      </w:r>
      <w:r>
        <w:rPr>
          <w:rFonts w:hint="cs"/>
          <w:rtl/>
          <w:lang w:eastAsia="he-IL"/>
        </w:rPr>
        <w:t>,</w:t>
      </w:r>
      <w:r w:rsidRPr="005B58ED">
        <w:rPr>
          <w:rtl/>
          <w:lang w:eastAsia="he-IL"/>
        </w:rPr>
        <w:t xml:space="preserve"> כמו שאנחנו עושים בכל חוק</w:t>
      </w:r>
      <w:r>
        <w:rPr>
          <w:rFonts w:hint="cs"/>
          <w:rtl/>
          <w:lang w:eastAsia="he-IL"/>
        </w:rPr>
        <w:t>.</w:t>
      </w:r>
      <w:r w:rsidRPr="005B58ED">
        <w:rPr>
          <w:rtl/>
          <w:lang w:eastAsia="he-IL"/>
        </w:rPr>
        <w:t xml:space="preserve"> אבל לפחות להחיל דין רציפות</w:t>
      </w:r>
      <w:r>
        <w:rPr>
          <w:rFonts w:hint="cs"/>
          <w:rtl/>
          <w:lang w:eastAsia="he-IL"/>
        </w:rPr>
        <w:t>,</w:t>
      </w:r>
      <w:r w:rsidRPr="005B58ED">
        <w:rPr>
          <w:rtl/>
          <w:lang w:eastAsia="he-IL"/>
        </w:rPr>
        <w:t xml:space="preserve"> כמו שאגב</w:t>
      </w:r>
      <w:r>
        <w:rPr>
          <w:rFonts w:hint="cs"/>
          <w:rtl/>
          <w:lang w:eastAsia="he-IL"/>
        </w:rPr>
        <w:t>,</w:t>
      </w:r>
      <w:r w:rsidRPr="005B58ED">
        <w:rPr>
          <w:rtl/>
          <w:lang w:eastAsia="he-IL"/>
        </w:rPr>
        <w:t xml:space="preserve"> צריך לומר</w:t>
      </w:r>
      <w:r>
        <w:rPr>
          <w:rFonts w:hint="cs"/>
          <w:rtl/>
          <w:lang w:eastAsia="he-IL"/>
        </w:rPr>
        <w:t>,</w:t>
      </w:r>
      <w:r>
        <w:rPr>
          <w:rtl/>
          <w:lang w:eastAsia="he-IL"/>
        </w:rPr>
        <w:t xml:space="preserve"> </w:t>
      </w:r>
      <w:r w:rsidRPr="005B58ED">
        <w:rPr>
          <w:rtl/>
          <w:lang w:eastAsia="he-IL"/>
        </w:rPr>
        <w:t xml:space="preserve">חבר הכנסת פוגל התחייב היום בוועדה באומץ גדול כן להביא את </w:t>
      </w:r>
      <w:r>
        <w:rPr>
          <w:rFonts w:hint="cs"/>
          <w:rtl/>
          <w:lang w:eastAsia="he-IL"/>
        </w:rPr>
        <w:t xml:space="preserve">זה. </w:t>
      </w:r>
      <w:r w:rsidRPr="005B58ED">
        <w:rPr>
          <w:rtl/>
          <w:lang w:eastAsia="he-IL"/>
        </w:rPr>
        <w:t>אז אם הוא עשה את זה</w:t>
      </w:r>
      <w:r>
        <w:rPr>
          <w:rFonts w:hint="cs"/>
          <w:rtl/>
          <w:lang w:eastAsia="he-IL"/>
        </w:rPr>
        <w:t xml:space="preserve"> –</w:t>
      </w:r>
      <w:r w:rsidRPr="005B58ED">
        <w:rPr>
          <w:rtl/>
          <w:lang w:eastAsia="he-IL"/>
        </w:rPr>
        <w:t xml:space="preserve"> איך אומרים</w:t>
      </w:r>
      <w:r>
        <w:rPr>
          <w:rFonts w:hint="cs"/>
          <w:rtl/>
          <w:lang w:eastAsia="he-IL"/>
        </w:rPr>
        <w:t>? –</w:t>
      </w:r>
      <w:r w:rsidRPr="005B58ED">
        <w:rPr>
          <w:rtl/>
          <w:lang w:eastAsia="he-IL"/>
        </w:rPr>
        <w:t xml:space="preserve"> בוודאי שגם את יכולה</w:t>
      </w:r>
      <w:r>
        <w:rPr>
          <w:rFonts w:hint="cs"/>
          <w:rtl/>
          <w:lang w:eastAsia="he-IL"/>
        </w:rPr>
        <w:t>.</w:t>
      </w:r>
    </w:p>
    <w:p w:rsidR="001121EE" w:rsidRDefault="001121EE" w:rsidP="00EF4B74">
      <w:pPr>
        <w:rPr>
          <w:rtl/>
          <w:lang w:eastAsia="he-IL"/>
        </w:rPr>
      </w:pPr>
      <w:bookmarkStart w:id="24691" w:name="_ETM_Q58_618969"/>
      <w:bookmarkStart w:id="24692" w:name="_ETM_Q58_619063"/>
      <w:bookmarkEnd w:id="24691"/>
      <w:bookmarkEnd w:id="24692"/>
    </w:p>
    <w:p w:rsidR="001121EE" w:rsidRDefault="001121EE" w:rsidP="00EF4B74">
      <w:pPr>
        <w:rPr>
          <w:rtl/>
          <w:lang w:eastAsia="he-IL"/>
        </w:rPr>
      </w:pPr>
      <w:bookmarkStart w:id="24693" w:name="_ETM_Q58_619090"/>
      <w:bookmarkStart w:id="24694" w:name="_ETM_Q58_619180"/>
      <w:bookmarkEnd w:id="24693"/>
      <w:bookmarkEnd w:id="24694"/>
      <w:r w:rsidRPr="005B58ED">
        <w:rPr>
          <w:rtl/>
          <w:lang w:eastAsia="he-IL"/>
        </w:rPr>
        <w:t>ואני ביקשתי לדבר פה גם כדי שחבר</w:t>
      </w:r>
      <w:r>
        <w:rPr>
          <w:rFonts w:hint="cs"/>
          <w:rtl/>
          <w:lang w:eastAsia="he-IL"/>
        </w:rPr>
        <w:t>י</w:t>
      </w:r>
      <w:r w:rsidRPr="005B58ED">
        <w:rPr>
          <w:rtl/>
          <w:lang w:eastAsia="he-IL"/>
        </w:rPr>
        <w:t xml:space="preserve"> הכנסת </w:t>
      </w:r>
      <w:r>
        <w:rPr>
          <w:rFonts w:hint="cs"/>
          <w:rtl/>
          <w:lang w:eastAsia="he-IL"/>
        </w:rPr>
        <w:t xml:space="preserve">– </w:t>
      </w:r>
      <w:r w:rsidRPr="005B58ED">
        <w:rPr>
          <w:rtl/>
          <w:lang w:eastAsia="he-IL"/>
        </w:rPr>
        <w:t xml:space="preserve">יש פה גם חברי כנסת גברים </w:t>
      </w:r>
      <w:r>
        <w:rPr>
          <w:rFonts w:hint="cs"/>
          <w:rtl/>
          <w:lang w:eastAsia="he-IL"/>
        </w:rPr>
        <w:t xml:space="preserve">שגם להם </w:t>
      </w:r>
      <w:bookmarkStart w:id="24695" w:name="_ETM_Q58_624683"/>
      <w:bookmarkEnd w:id="24695"/>
      <w:r w:rsidRPr="005B58ED">
        <w:rPr>
          <w:rtl/>
          <w:lang w:eastAsia="he-IL"/>
        </w:rPr>
        <w:t>זה חשוב</w:t>
      </w:r>
      <w:r>
        <w:rPr>
          <w:rFonts w:hint="cs"/>
          <w:rtl/>
          <w:lang w:eastAsia="he-IL"/>
        </w:rPr>
        <w:t>,</w:t>
      </w:r>
      <w:r w:rsidRPr="005B58ED">
        <w:rPr>
          <w:rtl/>
          <w:lang w:eastAsia="he-IL"/>
        </w:rPr>
        <w:t xml:space="preserve"> אבל נראה לי שאם </w:t>
      </w:r>
      <w:r>
        <w:rPr>
          <w:rFonts w:hint="cs"/>
          <w:rtl/>
          <w:lang w:eastAsia="he-IL"/>
        </w:rPr>
        <w:t xml:space="preserve">הצלחת </w:t>
      </w:r>
      <w:r w:rsidRPr="005B58ED">
        <w:rPr>
          <w:rtl/>
          <w:lang w:eastAsia="he-IL"/>
        </w:rPr>
        <w:t>להביא חוק כזה</w:t>
      </w:r>
      <w:r>
        <w:rPr>
          <w:rFonts w:hint="cs"/>
          <w:rtl/>
          <w:lang w:eastAsia="he-IL"/>
        </w:rPr>
        <w:t>,</w:t>
      </w:r>
      <w:r w:rsidRPr="005B58ED">
        <w:rPr>
          <w:rtl/>
          <w:lang w:eastAsia="he-IL"/>
        </w:rPr>
        <w:t xml:space="preserve"> ביחד כמובן עם יולי</w:t>
      </w:r>
      <w:r>
        <w:rPr>
          <w:rFonts w:hint="cs"/>
          <w:rtl/>
          <w:lang w:eastAsia="he-IL"/>
        </w:rPr>
        <w:t>,</w:t>
      </w:r>
      <w:r w:rsidRPr="005B58ED">
        <w:rPr>
          <w:rtl/>
          <w:lang w:eastAsia="he-IL"/>
        </w:rPr>
        <w:t xml:space="preserve"> שאני </w:t>
      </w:r>
      <w:r>
        <w:rPr>
          <w:rFonts w:hint="cs"/>
          <w:rtl/>
          <w:lang w:eastAsia="he-IL"/>
        </w:rPr>
        <w:t xml:space="preserve">יודעת כמה הנושא הזה חשוב לחבר הכנסת </w:t>
      </w:r>
      <w:r w:rsidRPr="005B58ED">
        <w:rPr>
          <w:rtl/>
          <w:lang w:eastAsia="he-IL"/>
        </w:rPr>
        <w:t>אדלשטיין</w:t>
      </w:r>
      <w:r>
        <w:rPr>
          <w:rFonts w:hint="cs"/>
          <w:rtl/>
          <w:lang w:eastAsia="he-IL"/>
        </w:rPr>
        <w:t>, קחו</w:t>
      </w:r>
      <w:r w:rsidRPr="005B58ED">
        <w:rPr>
          <w:rtl/>
          <w:lang w:eastAsia="he-IL"/>
        </w:rPr>
        <w:t xml:space="preserve"> אתם גם את המשימה הזאת</w:t>
      </w:r>
      <w:r>
        <w:rPr>
          <w:rFonts w:hint="cs"/>
          <w:rtl/>
          <w:lang w:eastAsia="he-IL"/>
        </w:rPr>
        <w:t xml:space="preserve">. </w:t>
      </w:r>
      <w:bookmarkStart w:id="24696" w:name="_ETM_Q58_640752"/>
      <w:bookmarkEnd w:id="24696"/>
      <w:r>
        <w:rPr>
          <w:rFonts w:hint="cs"/>
          <w:rtl/>
          <w:lang w:eastAsia="he-IL"/>
        </w:rPr>
        <w:t xml:space="preserve">קחו את </w:t>
      </w:r>
      <w:r>
        <w:rPr>
          <w:rtl/>
          <w:lang w:eastAsia="he-IL"/>
        </w:rPr>
        <w:t>זה בשביל</w:t>
      </w:r>
      <w:r>
        <w:rPr>
          <w:rFonts w:hint="cs"/>
          <w:rtl/>
          <w:lang w:eastAsia="he-IL"/>
        </w:rPr>
        <w:t xml:space="preserve"> </w:t>
      </w:r>
      <w:r>
        <w:rPr>
          <w:rtl/>
          <w:lang w:eastAsia="he-IL"/>
        </w:rPr>
        <w:t>אות</w:t>
      </w:r>
      <w:r>
        <w:rPr>
          <w:rFonts w:hint="cs"/>
          <w:rtl/>
          <w:lang w:eastAsia="he-IL"/>
        </w:rPr>
        <w:t>ן</w:t>
      </w:r>
      <w:r w:rsidRPr="005B58ED">
        <w:rPr>
          <w:rtl/>
          <w:lang w:eastAsia="he-IL"/>
        </w:rPr>
        <w:t xml:space="preserve"> נשים שבאמת כל יום נמצאות בסכנה הזאת</w:t>
      </w:r>
      <w:r>
        <w:rPr>
          <w:rFonts w:hint="cs"/>
          <w:rtl/>
          <w:lang w:eastAsia="he-IL"/>
        </w:rPr>
        <w:t>.</w:t>
      </w:r>
      <w:bookmarkStart w:id="24697" w:name="_ETM_Q58_648887"/>
      <w:bookmarkEnd w:id="24697"/>
    </w:p>
    <w:p w:rsidR="001121EE" w:rsidRDefault="001121EE" w:rsidP="00EF4B74">
      <w:pPr>
        <w:rPr>
          <w:rtl/>
          <w:lang w:eastAsia="he-IL"/>
        </w:rPr>
      </w:pPr>
      <w:bookmarkStart w:id="24698" w:name="_ETM_Q58_648995"/>
      <w:bookmarkEnd w:id="24698"/>
    </w:p>
    <w:p w:rsidR="001121EE" w:rsidRDefault="001121EE" w:rsidP="00EF4B74">
      <w:pPr>
        <w:rPr>
          <w:rtl/>
          <w:lang w:eastAsia="he-IL"/>
        </w:rPr>
      </w:pPr>
      <w:bookmarkStart w:id="24699" w:name="_ETM_Q58_649042"/>
      <w:bookmarkStart w:id="24700" w:name="_ETM_Q58_649106"/>
      <w:bookmarkEnd w:id="24699"/>
      <w:bookmarkEnd w:id="24700"/>
      <w:r w:rsidRPr="005B58ED">
        <w:rPr>
          <w:rtl/>
          <w:lang w:eastAsia="he-IL"/>
        </w:rPr>
        <w:t>אני רוצה להגיד לך שהיום בוועדה דיברתי עם פוגל</w:t>
      </w:r>
      <w:r>
        <w:rPr>
          <w:rFonts w:hint="cs"/>
          <w:rtl/>
          <w:lang w:eastAsia="he-IL"/>
        </w:rPr>
        <w:t>,</w:t>
      </w:r>
      <w:r w:rsidRPr="005B58ED">
        <w:rPr>
          <w:rtl/>
          <w:lang w:eastAsia="he-IL"/>
        </w:rPr>
        <w:t xml:space="preserve"> ומצאתי אדם שמוכן לבוא ולסייע</w:t>
      </w:r>
      <w:r>
        <w:rPr>
          <w:rFonts w:hint="cs"/>
          <w:rtl/>
          <w:lang w:eastAsia="he-IL"/>
        </w:rPr>
        <w:t>.</w:t>
      </w:r>
      <w:r w:rsidRPr="005B58ED">
        <w:rPr>
          <w:rtl/>
          <w:lang w:eastAsia="he-IL"/>
        </w:rPr>
        <w:t xml:space="preserve"> תעזרו לנו</w:t>
      </w:r>
      <w:r>
        <w:rPr>
          <w:rFonts w:hint="cs"/>
          <w:rtl/>
          <w:lang w:eastAsia="he-IL"/>
        </w:rPr>
        <w:t>.</w:t>
      </w:r>
      <w:r w:rsidRPr="005B58ED">
        <w:rPr>
          <w:rtl/>
          <w:lang w:eastAsia="he-IL"/>
        </w:rPr>
        <w:t xml:space="preserve"> זה לא ימין ושמאל</w:t>
      </w:r>
      <w:r>
        <w:rPr>
          <w:rFonts w:hint="cs"/>
          <w:rtl/>
          <w:lang w:eastAsia="he-IL"/>
        </w:rPr>
        <w:t>,</w:t>
      </w:r>
      <w:r>
        <w:rPr>
          <w:rtl/>
          <w:lang w:eastAsia="he-IL"/>
        </w:rPr>
        <w:t xml:space="preserve"> זה לא קואליציה</w:t>
      </w:r>
      <w:r>
        <w:rPr>
          <w:rFonts w:hint="cs"/>
          <w:rtl/>
          <w:lang w:eastAsia="he-IL"/>
        </w:rPr>
        <w:t>–</w:t>
      </w:r>
      <w:r w:rsidRPr="005B58ED">
        <w:rPr>
          <w:rtl/>
          <w:lang w:eastAsia="he-IL"/>
        </w:rPr>
        <w:t>אופוזיציה</w:t>
      </w:r>
      <w:r>
        <w:rPr>
          <w:rFonts w:hint="cs"/>
          <w:rtl/>
          <w:lang w:eastAsia="he-IL"/>
        </w:rPr>
        <w:t>;</w:t>
      </w:r>
      <w:r w:rsidRPr="005B58ED">
        <w:rPr>
          <w:rtl/>
          <w:lang w:eastAsia="he-IL"/>
        </w:rPr>
        <w:t xml:space="preserve"> זה חיים של נשים דתיות</w:t>
      </w:r>
      <w:r>
        <w:rPr>
          <w:rFonts w:hint="cs"/>
          <w:rtl/>
          <w:lang w:eastAsia="he-IL"/>
        </w:rPr>
        <w:t>,</w:t>
      </w:r>
      <w:r w:rsidRPr="005B58ED">
        <w:rPr>
          <w:rtl/>
          <w:lang w:eastAsia="he-IL"/>
        </w:rPr>
        <w:t xml:space="preserve"> חרדיות</w:t>
      </w:r>
      <w:r>
        <w:rPr>
          <w:rFonts w:hint="cs"/>
          <w:rtl/>
          <w:lang w:eastAsia="he-IL"/>
        </w:rPr>
        <w:t>.</w:t>
      </w:r>
      <w:r w:rsidRPr="005B58ED">
        <w:rPr>
          <w:rtl/>
          <w:lang w:eastAsia="he-IL"/>
        </w:rPr>
        <w:t xml:space="preserve"> היום </w:t>
      </w:r>
      <w:r>
        <w:rPr>
          <w:rFonts w:hint="cs"/>
          <w:rtl/>
          <w:lang w:eastAsia="he-IL"/>
        </w:rPr>
        <w:t xml:space="preserve">ישבה </w:t>
      </w:r>
      <w:r w:rsidRPr="005B58ED">
        <w:rPr>
          <w:rtl/>
          <w:lang w:eastAsia="he-IL"/>
        </w:rPr>
        <w:t>אישה חרדית</w:t>
      </w:r>
      <w:r>
        <w:rPr>
          <w:rFonts w:hint="cs"/>
          <w:rtl/>
          <w:lang w:eastAsia="he-IL"/>
        </w:rPr>
        <w:t>. היא</w:t>
      </w:r>
      <w:r w:rsidRPr="005B58ED">
        <w:rPr>
          <w:rtl/>
          <w:lang w:eastAsia="he-IL"/>
        </w:rPr>
        <w:t xml:space="preserve"> שאלה אותי</w:t>
      </w:r>
      <w:r>
        <w:rPr>
          <w:rFonts w:hint="cs"/>
          <w:rtl/>
          <w:lang w:eastAsia="he-IL"/>
        </w:rPr>
        <w:t>:</w:t>
      </w:r>
      <w:r w:rsidRPr="005B58ED">
        <w:rPr>
          <w:rtl/>
          <w:lang w:eastAsia="he-IL"/>
        </w:rPr>
        <w:t xml:space="preserve"> איפה נציגי </w:t>
      </w:r>
      <w:r>
        <w:rPr>
          <w:rFonts w:hint="cs"/>
          <w:rtl/>
          <w:lang w:eastAsia="he-IL"/>
        </w:rPr>
        <w:t>ה</w:t>
      </w:r>
      <w:r w:rsidRPr="005B58ED">
        <w:rPr>
          <w:rtl/>
          <w:lang w:eastAsia="he-IL"/>
        </w:rPr>
        <w:t>ציבור שלי</w:t>
      </w:r>
      <w:r>
        <w:rPr>
          <w:rFonts w:hint="cs"/>
          <w:rtl/>
          <w:lang w:eastAsia="he-IL"/>
        </w:rPr>
        <w:t>?</w:t>
      </w:r>
      <w:r>
        <w:rPr>
          <w:rtl/>
          <w:lang w:eastAsia="he-IL"/>
        </w:rPr>
        <w:t xml:space="preserve"> אמרתי לה</w:t>
      </w:r>
      <w:r>
        <w:rPr>
          <w:rFonts w:hint="cs"/>
          <w:rtl/>
          <w:lang w:eastAsia="he-IL"/>
        </w:rPr>
        <w:t>: אין כאן.</w:t>
      </w:r>
      <w:r w:rsidRPr="005B58ED">
        <w:rPr>
          <w:rtl/>
          <w:lang w:eastAsia="he-IL"/>
        </w:rPr>
        <w:t xml:space="preserve"> זה לא עניין של דת</w:t>
      </w:r>
      <w:r>
        <w:rPr>
          <w:rFonts w:hint="cs"/>
          <w:rtl/>
          <w:lang w:eastAsia="he-IL"/>
        </w:rPr>
        <w:t>,</w:t>
      </w:r>
      <w:r w:rsidRPr="005B58ED">
        <w:rPr>
          <w:rtl/>
          <w:lang w:eastAsia="he-IL"/>
        </w:rPr>
        <w:t xml:space="preserve"> זה לא עניין של מסורת</w:t>
      </w:r>
      <w:r>
        <w:rPr>
          <w:rFonts w:hint="cs"/>
          <w:rtl/>
          <w:lang w:eastAsia="he-IL"/>
        </w:rPr>
        <w:t>,</w:t>
      </w:r>
      <w:r w:rsidRPr="005B58ED">
        <w:rPr>
          <w:rtl/>
          <w:lang w:eastAsia="he-IL"/>
        </w:rPr>
        <w:t xml:space="preserve"> זה עניין של אם אנחנו נצליח למנוע את הרצח של האישה </w:t>
      </w:r>
      <w:r>
        <w:rPr>
          <w:rFonts w:hint="cs"/>
          <w:rtl/>
          <w:lang w:eastAsia="he-IL"/>
        </w:rPr>
        <w:t>הבאה.</w:t>
      </w:r>
    </w:p>
    <w:p w:rsidR="001121EE" w:rsidRDefault="001121EE" w:rsidP="00EF4B74">
      <w:pPr>
        <w:rPr>
          <w:rtl/>
          <w:lang w:eastAsia="he-IL"/>
        </w:rPr>
      </w:pPr>
      <w:bookmarkStart w:id="24701" w:name="_ETM_Q58_679927"/>
      <w:bookmarkStart w:id="24702" w:name="_ETM_Q58_680004"/>
      <w:bookmarkEnd w:id="24701"/>
      <w:bookmarkEnd w:id="24702"/>
    </w:p>
    <w:p w:rsidR="001121EE" w:rsidRDefault="001121EE" w:rsidP="00EF4B74">
      <w:pPr>
        <w:rPr>
          <w:rtl/>
          <w:lang w:eastAsia="he-IL"/>
        </w:rPr>
      </w:pPr>
      <w:bookmarkStart w:id="24703" w:name="_ETM_Q58_680040"/>
      <w:bookmarkStart w:id="24704" w:name="_ETM_Q58_680080"/>
      <w:bookmarkEnd w:id="24703"/>
      <w:bookmarkEnd w:id="24704"/>
      <w:r w:rsidRPr="005B58ED">
        <w:rPr>
          <w:rtl/>
          <w:lang w:eastAsia="he-IL"/>
        </w:rPr>
        <w:t>אני פונה אלייך ולכל חברי הכנסת</w:t>
      </w:r>
      <w:r>
        <w:rPr>
          <w:rFonts w:hint="cs"/>
          <w:rtl/>
          <w:lang w:eastAsia="he-IL"/>
        </w:rPr>
        <w:t>:</w:t>
      </w:r>
      <w:r w:rsidRPr="005B58ED">
        <w:rPr>
          <w:rtl/>
          <w:lang w:eastAsia="he-IL"/>
        </w:rPr>
        <w:t xml:space="preserve"> יש חוק מוכן</w:t>
      </w:r>
      <w:r>
        <w:rPr>
          <w:rFonts w:hint="cs"/>
          <w:rtl/>
          <w:lang w:eastAsia="he-IL"/>
        </w:rPr>
        <w:t>.</w:t>
      </w:r>
      <w:r w:rsidRPr="005B58ED">
        <w:rPr>
          <w:rtl/>
          <w:lang w:eastAsia="he-IL"/>
        </w:rPr>
        <w:t xml:space="preserve"> ה</w:t>
      </w:r>
      <w:r>
        <w:rPr>
          <w:rFonts w:hint="cs"/>
          <w:rtl/>
          <w:lang w:eastAsia="he-IL"/>
        </w:rPr>
        <w:t>י</w:t>
      </w:r>
      <w:r w:rsidRPr="005B58ED">
        <w:rPr>
          <w:rtl/>
          <w:lang w:eastAsia="he-IL"/>
        </w:rPr>
        <w:t>נה</w:t>
      </w:r>
      <w:r>
        <w:rPr>
          <w:rFonts w:hint="cs"/>
          <w:rtl/>
          <w:lang w:eastAsia="he-IL"/>
        </w:rPr>
        <w:t>,</w:t>
      </w:r>
      <w:r w:rsidRPr="005B58ED">
        <w:rPr>
          <w:rtl/>
          <w:lang w:eastAsia="he-IL"/>
        </w:rPr>
        <w:t xml:space="preserve"> יש לך פה שותפות מהכ</w:t>
      </w:r>
      <w:r>
        <w:rPr>
          <w:rFonts w:hint="cs"/>
          <w:rtl/>
          <w:lang w:eastAsia="he-IL"/>
        </w:rPr>
        <w:t>ו</w:t>
      </w:r>
      <w:r w:rsidRPr="005B58ED">
        <w:rPr>
          <w:rtl/>
          <w:lang w:eastAsia="he-IL"/>
        </w:rPr>
        <w:t xml:space="preserve">ל </w:t>
      </w:r>
      <w:r>
        <w:rPr>
          <w:rFonts w:hint="cs"/>
          <w:rtl/>
          <w:lang w:eastAsia="he-IL"/>
        </w:rPr>
        <w:t xml:space="preserve">– </w:t>
      </w:r>
      <w:proofErr w:type="spellStart"/>
      <w:r w:rsidRPr="005B58ED">
        <w:rPr>
          <w:rtl/>
          <w:lang w:eastAsia="he-IL"/>
        </w:rPr>
        <w:t>מע</w:t>
      </w:r>
      <w:r>
        <w:rPr>
          <w:rFonts w:hint="cs"/>
          <w:rtl/>
          <w:lang w:eastAsia="he-IL"/>
        </w:rPr>
        <w:t>א</w:t>
      </w:r>
      <w:r w:rsidRPr="005B58ED">
        <w:rPr>
          <w:rtl/>
          <w:lang w:eastAsia="he-IL"/>
        </w:rPr>
        <w:t>ידה</w:t>
      </w:r>
      <w:proofErr w:type="spellEnd"/>
      <w:r w:rsidRPr="005B58ED">
        <w:rPr>
          <w:rtl/>
          <w:lang w:eastAsia="he-IL"/>
        </w:rPr>
        <w:t xml:space="preserve"> שיושבת </w:t>
      </w:r>
      <w:r>
        <w:rPr>
          <w:rFonts w:hint="cs"/>
          <w:rtl/>
          <w:lang w:eastAsia="he-IL"/>
        </w:rPr>
        <w:t xml:space="preserve">שם, </w:t>
      </w:r>
      <w:bookmarkStart w:id="24705" w:name="_ETM_Q58_692889"/>
      <w:bookmarkEnd w:id="24705"/>
      <w:r w:rsidRPr="005B58ED">
        <w:rPr>
          <w:rtl/>
          <w:lang w:eastAsia="he-IL"/>
        </w:rPr>
        <w:t>וזה מ-2016</w:t>
      </w:r>
      <w:r>
        <w:rPr>
          <w:rFonts w:hint="cs"/>
          <w:rtl/>
          <w:lang w:eastAsia="he-IL"/>
        </w:rPr>
        <w:t>,</w:t>
      </w:r>
      <w:r w:rsidRPr="005B58ED">
        <w:rPr>
          <w:rtl/>
          <w:lang w:eastAsia="he-IL"/>
        </w:rPr>
        <w:t xml:space="preserve"> מנהל</w:t>
      </w:r>
      <w:r>
        <w:rPr>
          <w:rFonts w:hint="cs"/>
          <w:rtl/>
          <w:lang w:eastAsia="he-IL"/>
        </w:rPr>
        <w:t>ת</w:t>
      </w:r>
      <w:r w:rsidRPr="005B58ED">
        <w:rPr>
          <w:rtl/>
          <w:lang w:eastAsia="he-IL"/>
        </w:rPr>
        <w:t xml:space="preserve"> את הסיפור הזה של </w:t>
      </w:r>
      <w:proofErr w:type="spellStart"/>
      <w:r>
        <w:rPr>
          <w:rFonts w:hint="cs"/>
          <w:rtl/>
          <w:lang w:eastAsia="he-IL"/>
        </w:rPr>
        <w:t>האיזוק</w:t>
      </w:r>
      <w:proofErr w:type="spellEnd"/>
      <w:r>
        <w:rPr>
          <w:rFonts w:hint="cs"/>
          <w:rtl/>
          <w:lang w:eastAsia="he-IL"/>
        </w:rPr>
        <w:t xml:space="preserve">, </w:t>
      </w:r>
      <w:r w:rsidRPr="005B58ED">
        <w:rPr>
          <w:rtl/>
          <w:lang w:eastAsia="he-IL"/>
        </w:rPr>
        <w:t>עד לחברי כנסת כאן</w:t>
      </w:r>
      <w:r>
        <w:rPr>
          <w:rFonts w:hint="cs"/>
          <w:rtl/>
          <w:lang w:eastAsia="he-IL"/>
        </w:rPr>
        <w:t>,</w:t>
      </w:r>
      <w:r w:rsidRPr="005B58ED">
        <w:rPr>
          <w:rtl/>
          <w:lang w:eastAsia="he-IL"/>
        </w:rPr>
        <w:t xml:space="preserve"> גברים ונשים</w:t>
      </w:r>
      <w:r>
        <w:rPr>
          <w:rFonts w:hint="cs"/>
          <w:rtl/>
          <w:lang w:eastAsia="he-IL"/>
        </w:rPr>
        <w:t>.</w:t>
      </w:r>
      <w:r w:rsidRPr="005B58ED">
        <w:rPr>
          <w:rtl/>
          <w:lang w:eastAsia="he-IL"/>
        </w:rPr>
        <w:t xml:space="preserve"> בבקשה</w:t>
      </w:r>
      <w:r>
        <w:rPr>
          <w:rFonts w:hint="cs"/>
          <w:rtl/>
          <w:lang w:eastAsia="he-IL"/>
        </w:rPr>
        <w:t>.</w:t>
      </w:r>
      <w:r w:rsidRPr="005B58ED">
        <w:rPr>
          <w:rtl/>
          <w:lang w:eastAsia="he-IL"/>
        </w:rPr>
        <w:t xml:space="preserve"> ואת במיוחד</w:t>
      </w:r>
      <w:r>
        <w:rPr>
          <w:rFonts w:hint="cs"/>
          <w:rtl/>
          <w:lang w:eastAsia="he-IL"/>
        </w:rPr>
        <w:t>,</w:t>
      </w:r>
      <w:r w:rsidRPr="005B58ED">
        <w:rPr>
          <w:rtl/>
          <w:lang w:eastAsia="he-IL"/>
        </w:rPr>
        <w:t xml:space="preserve"> כי גם הנושא של </w:t>
      </w:r>
      <w:r>
        <w:rPr>
          <w:rFonts w:hint="cs"/>
          <w:rtl/>
          <w:lang w:eastAsia="he-IL"/>
        </w:rPr>
        <w:t>ה</w:t>
      </w:r>
      <w:r w:rsidRPr="005B58ED">
        <w:rPr>
          <w:rtl/>
          <w:lang w:eastAsia="he-IL"/>
        </w:rPr>
        <w:t xml:space="preserve">נשים חשוב </w:t>
      </w:r>
      <w:r>
        <w:rPr>
          <w:rFonts w:hint="cs"/>
          <w:rtl/>
          <w:lang w:eastAsia="he-IL"/>
        </w:rPr>
        <w:t xml:space="preserve">לך, </w:t>
      </w:r>
      <w:r w:rsidRPr="005B58ED">
        <w:rPr>
          <w:rtl/>
          <w:lang w:eastAsia="he-IL"/>
        </w:rPr>
        <w:t xml:space="preserve">וגם ראית פה היום דוגמה </w:t>
      </w:r>
      <w:proofErr w:type="spellStart"/>
      <w:r w:rsidRPr="005B58ED">
        <w:rPr>
          <w:rtl/>
          <w:lang w:eastAsia="he-IL"/>
        </w:rPr>
        <w:t>לאיך</w:t>
      </w:r>
      <w:proofErr w:type="spellEnd"/>
      <w:r w:rsidRPr="005B58ED">
        <w:rPr>
          <w:rtl/>
          <w:lang w:eastAsia="he-IL"/>
        </w:rPr>
        <w:t xml:space="preserve"> אפשר ל</w:t>
      </w:r>
      <w:r w:rsidR="00C359B3">
        <w:rPr>
          <w:rFonts w:hint="cs"/>
          <w:rtl/>
          <w:lang w:eastAsia="he-IL"/>
        </w:rPr>
        <w:t>הת</w:t>
      </w:r>
      <w:r w:rsidRPr="005B58ED">
        <w:rPr>
          <w:rtl/>
          <w:lang w:eastAsia="he-IL"/>
        </w:rPr>
        <w:t>נהל ביחד בשביל משהו שהוא חשוב לך</w:t>
      </w:r>
      <w:r>
        <w:rPr>
          <w:rFonts w:hint="cs"/>
          <w:rtl/>
          <w:lang w:eastAsia="he-IL"/>
        </w:rPr>
        <w:t>,</w:t>
      </w:r>
      <w:r w:rsidRPr="005B58ED">
        <w:rPr>
          <w:rtl/>
          <w:lang w:eastAsia="he-IL"/>
        </w:rPr>
        <w:t xml:space="preserve"> ואני מניחה </w:t>
      </w:r>
      <w:r>
        <w:rPr>
          <w:rFonts w:hint="cs"/>
          <w:rtl/>
          <w:lang w:eastAsia="he-IL"/>
        </w:rPr>
        <w:t>של</w:t>
      </w:r>
      <w:r w:rsidRPr="005B58ED">
        <w:rPr>
          <w:rtl/>
          <w:lang w:eastAsia="he-IL"/>
        </w:rPr>
        <w:t>עוד הרבה אנשים שיושבים כאן</w:t>
      </w:r>
      <w:r>
        <w:rPr>
          <w:rFonts w:hint="cs"/>
          <w:rtl/>
          <w:lang w:eastAsia="he-IL"/>
        </w:rPr>
        <w:t>.</w:t>
      </w:r>
      <w:r w:rsidRPr="005B58ED">
        <w:rPr>
          <w:rtl/>
          <w:lang w:eastAsia="he-IL"/>
        </w:rPr>
        <w:t xml:space="preserve"> אני בטוחה שכל מי שיושב כאן בקהל יודע שאפשר וצריך למנוע את הרצח הבא של אישה שנרצחת רק בגלל שהיא אישה</w:t>
      </w:r>
      <w:r>
        <w:rPr>
          <w:rFonts w:hint="cs"/>
          <w:rtl/>
          <w:lang w:eastAsia="he-IL"/>
        </w:rPr>
        <w:t>.</w:t>
      </w:r>
      <w:r w:rsidRPr="005B58ED">
        <w:rPr>
          <w:rtl/>
          <w:lang w:eastAsia="he-IL"/>
        </w:rPr>
        <w:t xml:space="preserve"> תודה רבה</w:t>
      </w:r>
      <w:r>
        <w:rPr>
          <w:rFonts w:hint="cs"/>
          <w:rtl/>
          <w:lang w:eastAsia="he-IL"/>
        </w:rPr>
        <w:t>.</w:t>
      </w:r>
    </w:p>
    <w:p w:rsidR="001121EE" w:rsidRDefault="001121EE" w:rsidP="00EF4B74">
      <w:pPr>
        <w:rPr>
          <w:rtl/>
          <w:lang w:eastAsia="he-IL"/>
        </w:rPr>
      </w:pPr>
      <w:bookmarkStart w:id="24706" w:name="_ETM_Q58_731618"/>
      <w:bookmarkStart w:id="24707" w:name="_ETM_Q58_731696"/>
      <w:bookmarkEnd w:id="24706"/>
      <w:bookmarkEnd w:id="24707"/>
    </w:p>
    <w:p w:rsidR="001121EE" w:rsidRDefault="001121EE" w:rsidP="00EF4B74">
      <w:pPr>
        <w:pStyle w:val="af7"/>
        <w:keepNext/>
        <w:rPr>
          <w:rtl/>
        </w:rPr>
      </w:pPr>
      <w:r w:rsidRPr="0068105F">
        <w:rPr>
          <w:rStyle w:val="TagStyle"/>
          <w:rtl/>
        </w:rPr>
        <w:t xml:space="preserve"> &lt;&lt; יור &gt;&gt; </w:t>
      </w:r>
      <w:r>
        <w:rPr>
          <w:rtl/>
        </w:rPr>
        <w:t>היו"ר ניסים ואטורי:</w:t>
      </w:r>
      <w:r w:rsidRPr="0068105F">
        <w:rPr>
          <w:rStyle w:val="TagStyle"/>
          <w:rtl/>
        </w:rPr>
        <w:t xml:space="preserve"> &lt;&lt; יור &gt;&gt;</w:t>
      </w:r>
      <w:r>
        <w:rPr>
          <w:rtl/>
        </w:rPr>
        <w:t xml:space="preserve"> </w:t>
      </w:r>
    </w:p>
    <w:p w:rsidR="001121EE" w:rsidRDefault="001121EE" w:rsidP="00DB1A2A">
      <w:pPr>
        <w:rPr>
          <w:rtl/>
          <w:lang w:eastAsia="he-IL"/>
        </w:rPr>
      </w:pPr>
    </w:p>
    <w:p w:rsidR="001121EE" w:rsidRDefault="001121EE" w:rsidP="00EF4B74">
      <w:pPr>
        <w:rPr>
          <w:rtl/>
          <w:lang w:eastAsia="he-IL"/>
        </w:rPr>
      </w:pPr>
      <w:bookmarkStart w:id="24708" w:name="_ETM_Q58_733478"/>
      <w:bookmarkStart w:id="24709" w:name="_ETM_Q58_731730"/>
      <w:bookmarkStart w:id="24710" w:name="_ETM_Q58_731816"/>
      <w:bookmarkEnd w:id="24708"/>
      <w:bookmarkEnd w:id="24709"/>
      <w:bookmarkEnd w:id="24710"/>
      <w:r w:rsidRPr="005B58ED">
        <w:rPr>
          <w:rtl/>
          <w:lang w:eastAsia="he-IL"/>
        </w:rPr>
        <w:t>תודה רבה</w:t>
      </w:r>
      <w:r>
        <w:rPr>
          <w:rFonts w:hint="cs"/>
          <w:rtl/>
          <w:lang w:eastAsia="he-IL"/>
        </w:rPr>
        <w:t>.</w:t>
      </w:r>
      <w:r w:rsidRPr="005B58ED">
        <w:rPr>
          <w:rtl/>
          <w:lang w:eastAsia="he-IL"/>
        </w:rPr>
        <w:t xml:space="preserve"> חבר הכנסת בנימין גנץ</w:t>
      </w:r>
      <w:r>
        <w:rPr>
          <w:rFonts w:hint="cs"/>
          <w:rtl/>
          <w:lang w:eastAsia="he-IL"/>
        </w:rPr>
        <w:t>,</w:t>
      </w:r>
      <w:r w:rsidRPr="005B58ED">
        <w:rPr>
          <w:rtl/>
          <w:lang w:eastAsia="he-IL"/>
        </w:rPr>
        <w:t xml:space="preserve"> בבקשה</w:t>
      </w:r>
      <w:r>
        <w:rPr>
          <w:rFonts w:hint="cs"/>
          <w:rtl/>
          <w:lang w:eastAsia="he-IL"/>
        </w:rPr>
        <w:t>.</w:t>
      </w:r>
    </w:p>
    <w:p w:rsidR="001121EE" w:rsidRDefault="001121EE" w:rsidP="00EF4B74">
      <w:pPr>
        <w:pStyle w:val="a4"/>
        <w:keepNext/>
        <w:rPr>
          <w:rtl/>
        </w:rPr>
      </w:pPr>
      <w:bookmarkStart w:id="24711" w:name="_ETM_Q58_740930"/>
      <w:bookmarkStart w:id="24712" w:name="_ETM_Q58_741016"/>
      <w:bookmarkStart w:id="24713" w:name="_ETM_Q58_741066"/>
      <w:bookmarkStart w:id="24714" w:name="_ETM_Q58_741164"/>
      <w:bookmarkEnd w:id="24711"/>
      <w:bookmarkEnd w:id="24712"/>
      <w:bookmarkEnd w:id="24713"/>
      <w:bookmarkEnd w:id="24714"/>
    </w:p>
    <w:p w:rsidR="001121EE" w:rsidRDefault="001121EE" w:rsidP="00EF4B74">
      <w:pPr>
        <w:pStyle w:val="a4"/>
        <w:keepNext/>
        <w:rPr>
          <w:rtl/>
        </w:rPr>
      </w:pPr>
      <w:bookmarkStart w:id="24715" w:name="ET_speaker_5772_3"/>
      <w:r w:rsidRPr="00D27624">
        <w:rPr>
          <w:rStyle w:val="TagStyle"/>
          <w:rtl/>
        </w:rPr>
        <w:t xml:space="preserve">&lt;&lt; דובר &gt;&gt; </w:t>
      </w:r>
      <w:bookmarkStart w:id="24716" w:name="_Toc130302265"/>
      <w:bookmarkStart w:id="24717" w:name="_Toc130302801"/>
      <w:r>
        <w:rPr>
          <w:rtl/>
        </w:rPr>
        <w:t>בנימין גנץ (המחנה הממלכתי):</w:t>
      </w:r>
      <w:bookmarkEnd w:id="24716"/>
      <w:bookmarkEnd w:id="24717"/>
      <w:r w:rsidRPr="00D27624">
        <w:rPr>
          <w:rStyle w:val="TagStyle"/>
          <w:rtl/>
        </w:rPr>
        <w:t xml:space="preserve"> &lt;&lt; דובר &gt;&gt;</w:t>
      </w:r>
      <w:r>
        <w:rPr>
          <w:rtl/>
        </w:rPr>
        <w:t xml:space="preserve"> </w:t>
      </w:r>
      <w:bookmarkEnd w:id="24715"/>
    </w:p>
    <w:p w:rsidR="001121EE" w:rsidRDefault="001121EE" w:rsidP="00DB1A2A">
      <w:pPr>
        <w:rPr>
          <w:rtl/>
          <w:lang w:eastAsia="he-IL"/>
        </w:rPr>
      </w:pPr>
    </w:p>
    <w:p w:rsidR="001121EE" w:rsidRDefault="001121EE" w:rsidP="00C359B3">
      <w:pPr>
        <w:rPr>
          <w:rtl/>
          <w:lang w:eastAsia="he-IL"/>
        </w:rPr>
      </w:pPr>
      <w:r>
        <w:rPr>
          <w:rFonts w:hint="cs"/>
          <w:rtl/>
          <w:lang w:eastAsia="he-IL"/>
        </w:rPr>
        <w:t xml:space="preserve">אדוני היושב בראש, חבריי חברי הכנסת, האורחים שהגיעו, משפחות כואבות, ראש מועצת שומרון, גברתי לימור סון הר מלך, אני יודע שההצבעה היום והחוק הזה </w:t>
      </w:r>
      <w:r>
        <w:rPr>
          <w:rFonts w:hint="eastAsia"/>
          <w:rtl/>
          <w:lang w:eastAsia="he-IL"/>
        </w:rPr>
        <w:t>–</w:t>
      </w:r>
      <w:r>
        <w:rPr>
          <w:rFonts w:hint="cs"/>
          <w:rtl/>
          <w:lang w:eastAsia="he-IL"/>
        </w:rPr>
        <w:t xml:space="preserve"> הוא בא אליכם ולכם ממקום אותנטי, כואב ומאמין. אני מאמין לכם בתפיסה שלכם של חשיבות ההתיישבות בכלל, שלה אני מסכים, ושל חשיבות ההתיישבות בצפון השומרון</w:t>
      </w:r>
      <w:r w:rsidR="00C359B3">
        <w:rPr>
          <w:rFonts w:hint="cs"/>
          <w:rtl/>
          <w:lang w:eastAsia="he-IL"/>
        </w:rPr>
        <w:t>,</w:t>
      </w:r>
      <w:r>
        <w:rPr>
          <w:rFonts w:hint="cs"/>
          <w:rtl/>
          <w:lang w:eastAsia="he-IL"/>
        </w:rPr>
        <w:t xml:space="preserve"> שבה אתם מאמינים. אני יודע את המחיר, לימור, שמשפחתך שילמה ומתיישבים רבים אחרים שילמו. ביקרתי בבית משפחת </w:t>
      </w:r>
      <w:proofErr w:type="spellStart"/>
      <w:r>
        <w:rPr>
          <w:rFonts w:hint="cs"/>
          <w:rtl/>
          <w:lang w:eastAsia="he-IL"/>
        </w:rPr>
        <w:t>דימנטמן</w:t>
      </w:r>
      <w:proofErr w:type="spellEnd"/>
      <w:r>
        <w:rPr>
          <w:rFonts w:hint="cs"/>
          <w:rtl/>
          <w:lang w:eastAsia="he-IL"/>
        </w:rPr>
        <w:t xml:space="preserve">, אני מכיר את הכאב הגדול ואת האמונה הגדולה, אני חייב להגיד, של המשפחות בחזרה לחומש ובהישארות בצפון השומרון. </w:t>
      </w:r>
      <w:bookmarkStart w:id="24718" w:name="_ETM_Q59_250182"/>
      <w:bookmarkStart w:id="24719" w:name="_ETM_Q59_250263"/>
      <w:bookmarkStart w:id="24720" w:name="_ETM_Q59_250385"/>
      <w:bookmarkStart w:id="24721" w:name="_ETM_Q59_250452"/>
      <w:bookmarkEnd w:id="24718"/>
      <w:bookmarkEnd w:id="24719"/>
      <w:bookmarkEnd w:id="24720"/>
      <w:bookmarkEnd w:id="24721"/>
    </w:p>
    <w:p w:rsidR="001121EE" w:rsidRDefault="001121EE" w:rsidP="00EF4B74">
      <w:pPr>
        <w:rPr>
          <w:rtl/>
          <w:lang w:eastAsia="he-IL"/>
        </w:rPr>
      </w:pPr>
      <w:bookmarkStart w:id="24722" w:name="_ETM_Q59_266169"/>
      <w:bookmarkStart w:id="24723" w:name="_ETM_Q59_266319"/>
      <w:bookmarkEnd w:id="24722"/>
      <w:bookmarkEnd w:id="24723"/>
    </w:p>
    <w:p w:rsidR="001121EE" w:rsidRDefault="001121EE" w:rsidP="00C359B3">
      <w:pPr>
        <w:rPr>
          <w:rtl/>
          <w:lang w:eastAsia="he-IL"/>
        </w:rPr>
      </w:pPr>
      <w:bookmarkStart w:id="24724" w:name="_ETM_Q59_266341"/>
      <w:bookmarkStart w:id="24725" w:name="_ETM_Q59_266441"/>
      <w:bookmarkEnd w:id="24724"/>
      <w:bookmarkEnd w:id="24725"/>
      <w:r>
        <w:rPr>
          <w:rFonts w:hint="cs"/>
          <w:rtl/>
          <w:lang w:eastAsia="he-IL"/>
        </w:rPr>
        <w:t xml:space="preserve">אני באמת מאמין שאדם לא צריך להתעלם מעברו, מתפיסותיו, מהאמונות שלו, מהשאיפות שלו. </w:t>
      </w:r>
      <w:bookmarkStart w:id="24726" w:name="_ETM_Q59_259185"/>
      <w:bookmarkStart w:id="24727" w:name="_ETM_Q59_259256"/>
      <w:bookmarkStart w:id="24728" w:name="_ETM_Q59_259346"/>
      <w:bookmarkStart w:id="24729" w:name="_ETM_Q59_259396"/>
      <w:bookmarkEnd w:id="24726"/>
      <w:bookmarkEnd w:id="24727"/>
      <w:bookmarkEnd w:id="24728"/>
      <w:bookmarkEnd w:id="24729"/>
      <w:r>
        <w:rPr>
          <w:rFonts w:hint="cs"/>
          <w:rtl/>
          <w:lang w:eastAsia="he-IL"/>
        </w:rPr>
        <w:t xml:space="preserve">אבל אני גם מאמין שאדם לא יכול להתעלם ממבט אל העתיד ולא רק מבט אל העבר. אני חושב שהחוק הזה, שאני מבין אותו מבחינות רבות – אני גם מכיר את הוויכוחים הפנימיים שבו על </w:t>
      </w:r>
      <w:bookmarkStart w:id="24730" w:name="_ETM_Q59_286982"/>
      <w:bookmarkEnd w:id="24730"/>
      <w:r>
        <w:rPr>
          <w:rFonts w:hint="cs"/>
          <w:rtl/>
          <w:lang w:eastAsia="he-IL"/>
        </w:rPr>
        <w:t xml:space="preserve">מהותו, האם זה רק ביטול איסור הכניסה לשטח או שמא זה מבוא להתיישבות חוזרת. אני אפילו מוקיר את הכנות, לימור, שאת פשוט דיברת על הדברים כהווייתם </w:t>
      </w:r>
      <w:r>
        <w:rPr>
          <w:rtl/>
          <w:lang w:eastAsia="he-IL"/>
        </w:rPr>
        <w:t>–</w:t>
      </w:r>
      <w:r>
        <w:rPr>
          <w:rFonts w:hint="cs"/>
          <w:rtl/>
          <w:lang w:eastAsia="he-IL"/>
        </w:rPr>
        <w:t xml:space="preserve"> חוזרים על מנת להתיישב</w:t>
      </w:r>
      <w:r w:rsidR="00C359B3">
        <w:rPr>
          <w:rFonts w:hint="cs"/>
          <w:rtl/>
          <w:lang w:eastAsia="he-IL"/>
        </w:rPr>
        <w:t>,</w:t>
      </w:r>
      <w:r>
        <w:rPr>
          <w:rFonts w:hint="cs"/>
          <w:rtl/>
          <w:lang w:eastAsia="he-IL"/>
        </w:rPr>
        <w:t xml:space="preserve"> לא על מנת לעבור, לא על מנת לטייל, לא על מנת לזכור מקום עבר. להתיישב. אני חושב שבמובן הזה אנחנו חייבים לזכור שבצד העובדה שאני בעד ההתיישבות ואנחנו בעד ההתיישבות ואנחנו מאמינים בהימצאות ביהודה ושומרון ואנחנו מאמינים בהימצאות בבקעת </w:t>
      </w:r>
      <w:bookmarkStart w:id="24731" w:name="_ETM_Q59_327658"/>
      <w:bookmarkEnd w:id="24731"/>
      <w:r>
        <w:rPr>
          <w:rFonts w:hint="cs"/>
          <w:rtl/>
          <w:lang w:eastAsia="he-IL"/>
        </w:rPr>
        <w:t xml:space="preserve">הירדן, אנחנו גם לא יכולים להתעלם מהצורך שלנו למצוא דרך לחיות כאן </w:t>
      </w:r>
      <w:proofErr w:type="spellStart"/>
      <w:r>
        <w:rPr>
          <w:rFonts w:hint="cs"/>
          <w:rtl/>
          <w:lang w:eastAsia="he-IL"/>
        </w:rPr>
        <w:t>לצידם</w:t>
      </w:r>
      <w:proofErr w:type="spellEnd"/>
      <w:r>
        <w:rPr>
          <w:rFonts w:hint="cs"/>
          <w:rtl/>
          <w:lang w:eastAsia="he-IL"/>
        </w:rPr>
        <w:t xml:space="preserve"> של פלסטינים שנמצאים בשטח. אני ראיתי את השר סמוטריץ' מדבר בכנס כלשהו בחוץ לארץ עם מפה שממנה למדתי שאברהם אבינו עשה רק תנועת הגירה </w:t>
      </w:r>
      <w:bookmarkStart w:id="24732" w:name="_ETM_Q59_352361"/>
      <w:bookmarkEnd w:id="24732"/>
      <w:r>
        <w:rPr>
          <w:rFonts w:hint="cs"/>
          <w:rtl/>
          <w:lang w:eastAsia="he-IL"/>
        </w:rPr>
        <w:t>מקומית בתוך אותה ארץ ולא מארץ אחת לארץ אחרת. אני חושב שההסטה של חוק הה</w:t>
      </w:r>
      <w:r w:rsidR="00C359B3">
        <w:rPr>
          <w:rFonts w:hint="cs"/>
          <w:rtl/>
          <w:lang w:eastAsia="he-IL"/>
        </w:rPr>
        <w:t>ת</w:t>
      </w:r>
      <w:r>
        <w:rPr>
          <w:rFonts w:hint="cs"/>
          <w:rtl/>
          <w:lang w:eastAsia="he-IL"/>
        </w:rPr>
        <w:t>נתקות כפי שה</w:t>
      </w:r>
      <w:r w:rsidR="00C359B3">
        <w:rPr>
          <w:rFonts w:hint="cs"/>
          <w:rtl/>
          <w:lang w:eastAsia="he-IL"/>
        </w:rPr>
        <w:t>ו</w:t>
      </w:r>
      <w:r>
        <w:rPr>
          <w:rFonts w:hint="cs"/>
          <w:rtl/>
          <w:lang w:eastAsia="he-IL"/>
        </w:rPr>
        <w:t>א מוצג כרגע ומה שיבוא בעקבותיו היא בבחינת פגיעה אסטרטגית באינטרסים של מדינת ישראל.</w:t>
      </w:r>
    </w:p>
    <w:p w:rsidR="001121EE" w:rsidRDefault="001121EE" w:rsidP="00EF4B74">
      <w:pPr>
        <w:rPr>
          <w:rtl/>
          <w:lang w:eastAsia="he-IL"/>
        </w:rPr>
      </w:pPr>
    </w:p>
    <w:p w:rsidR="001121EE" w:rsidRDefault="001121EE" w:rsidP="00EF4B74">
      <w:pPr>
        <w:rPr>
          <w:rtl/>
          <w:lang w:eastAsia="he-IL"/>
        </w:rPr>
      </w:pPr>
      <w:r>
        <w:rPr>
          <w:rFonts w:hint="cs"/>
          <w:rtl/>
          <w:lang w:eastAsia="he-IL"/>
        </w:rPr>
        <w:t xml:space="preserve">אבל דבר לא פחות חשוב זה שיכולתי משיקולים פוליטיים צרים לעשות סיבוב על הערב הזה ופשוט לא להיות פה. מה היה קורה? המצלמות לא היו מצלמות אותי, החוק הזה היה עובר כמו שאני מניח שהוא יעבור, דעתי לא הייתה מושמעת, והייתי יוצא בסדר. אבל לא. אני מסתכל אליכם בעיניים, ואומר לכם שני דברים: אחד – אני חושב שלא נכון לחזור לצפון השומרון, ולא פחות מזה – לא נכון לנו לוותר האחד על השני. והגם שקשה לחיות עם המחלוקת הזאת, אני חושב שאין לנו ברירה </w:t>
      </w:r>
      <w:bookmarkStart w:id="24733" w:name="_ETM_Q59_423831"/>
      <w:bookmarkEnd w:id="24733"/>
      <w:r>
        <w:rPr>
          <w:rFonts w:hint="cs"/>
          <w:rtl/>
          <w:lang w:eastAsia="he-IL"/>
        </w:rPr>
        <w:t>ואנחנו חייבים לחיות עם המחלוקות האלה, וצריכים, על אף שאנו לא מסכימים, לדעת לחיות אחד עם השני, לדעת לחיות אחד בשביל השני.</w:t>
      </w:r>
    </w:p>
    <w:p w:rsidR="001121EE" w:rsidRDefault="001121EE" w:rsidP="00EF4B74">
      <w:pPr>
        <w:rPr>
          <w:rtl/>
          <w:lang w:eastAsia="he-IL"/>
        </w:rPr>
      </w:pPr>
    </w:p>
    <w:p w:rsidR="001121EE" w:rsidRDefault="001121EE" w:rsidP="00EF4B74">
      <w:pPr>
        <w:rPr>
          <w:rtl/>
          <w:lang w:eastAsia="he-IL"/>
        </w:rPr>
      </w:pPr>
      <w:r>
        <w:rPr>
          <w:rFonts w:hint="cs"/>
          <w:rtl/>
          <w:lang w:eastAsia="he-IL"/>
        </w:rPr>
        <w:t xml:space="preserve">דווקא מהמקום הזה של </w:t>
      </w:r>
      <w:proofErr w:type="spellStart"/>
      <w:r>
        <w:rPr>
          <w:rFonts w:hint="cs"/>
          <w:rtl/>
          <w:lang w:eastAsia="he-IL"/>
        </w:rPr>
        <w:t>הביחד</w:t>
      </w:r>
      <w:proofErr w:type="spellEnd"/>
      <w:r>
        <w:rPr>
          <w:rFonts w:hint="cs"/>
          <w:rtl/>
          <w:lang w:eastAsia="he-IL"/>
        </w:rPr>
        <w:t xml:space="preserve">, למרות חוסר ההסכמות, אני בחרתי לבוא לפה בשעה מוזרה זו של היום ולעשות מה שאולי לא הייתי צריך לעשות ואחרים בחרו שלא לעשות, פשוט לא להימצא פה ולהצביע. אז אני קורא לכם ולנו למצוא את הדרך למרות כל חילוקי הדעות, להישאר ביחד, לא לטשטש את ההבדלים האידיאולוגיים בינינו כי זה סתם יהיה זיוף. יש הבדל בתפיסות המדיניות שלנו, אבל לדעת שבכל דרך אנחנו צריכים להישאר ביחד. גם בתוך הסיעה שלי, כמו שאתם יודעים, הדעות חלוקות, אבל אנחנו נמצא את הדרך להיות אחד עם השני לטובתה של כל מדינת ישראל וכל החברה הישראלית. </w:t>
      </w:r>
    </w:p>
    <w:p w:rsidR="001121EE" w:rsidRDefault="001121EE" w:rsidP="00EF4B74">
      <w:pPr>
        <w:rPr>
          <w:rtl/>
          <w:lang w:eastAsia="he-IL"/>
        </w:rPr>
      </w:pPr>
      <w:bookmarkStart w:id="24734" w:name="_ETM_Q59_476325"/>
      <w:bookmarkEnd w:id="24734"/>
    </w:p>
    <w:p w:rsidR="001121EE" w:rsidRDefault="001121EE" w:rsidP="00EF4B74">
      <w:pPr>
        <w:rPr>
          <w:rtl/>
          <w:lang w:eastAsia="he-IL"/>
        </w:rPr>
      </w:pPr>
      <w:r>
        <w:rPr>
          <w:rFonts w:hint="cs"/>
          <w:rtl/>
          <w:lang w:eastAsia="he-IL"/>
        </w:rPr>
        <w:t xml:space="preserve">שנדע רק </w:t>
      </w:r>
      <w:bookmarkStart w:id="24735" w:name="_ETM_Q59_476998"/>
      <w:bookmarkEnd w:id="24735"/>
      <w:r>
        <w:rPr>
          <w:rFonts w:hint="cs"/>
          <w:rtl/>
          <w:lang w:eastAsia="he-IL"/>
        </w:rPr>
        <w:t xml:space="preserve">ימים </w:t>
      </w:r>
      <w:bookmarkStart w:id="24736" w:name="_ETM_Q59_477377"/>
      <w:bookmarkEnd w:id="24736"/>
      <w:r>
        <w:rPr>
          <w:rFonts w:hint="cs"/>
          <w:rtl/>
          <w:lang w:eastAsia="he-IL"/>
        </w:rPr>
        <w:t xml:space="preserve">טובים. אני </w:t>
      </w:r>
      <w:bookmarkStart w:id="24737" w:name="_ETM_Q59_477731"/>
      <w:bookmarkEnd w:id="24737"/>
      <w:r>
        <w:rPr>
          <w:rFonts w:hint="cs"/>
          <w:rtl/>
          <w:lang w:eastAsia="he-IL"/>
        </w:rPr>
        <w:t>תמיד מתפלל ושם בכותל פתק אחד, עם אותן מילים כל הזמן: שיבוא שלום עלינו ושנעשה שלום בינינו. מקווה שנמצא את הדרך. תודה.</w:t>
      </w:r>
    </w:p>
    <w:p w:rsidR="001121EE" w:rsidRDefault="001121EE" w:rsidP="00EF4B74">
      <w:pPr>
        <w:rPr>
          <w:rtl/>
          <w:lang w:eastAsia="he-IL"/>
        </w:rPr>
      </w:pPr>
    </w:p>
    <w:p w:rsidR="001121EE" w:rsidRDefault="001121EE" w:rsidP="00EF4B74">
      <w:pPr>
        <w:pStyle w:val="af7"/>
        <w:keepNext/>
        <w:rPr>
          <w:rtl/>
        </w:rPr>
      </w:pPr>
      <w:r w:rsidRPr="00D038A4">
        <w:rPr>
          <w:rStyle w:val="TagStyle"/>
          <w:rtl/>
        </w:rPr>
        <w:t xml:space="preserve"> &lt;&lt; יור &gt;&gt; </w:t>
      </w:r>
      <w:r>
        <w:rPr>
          <w:rtl/>
        </w:rPr>
        <w:t>היו"ר ניסים ואטורי:</w:t>
      </w:r>
      <w:r w:rsidRPr="00D038A4">
        <w:rPr>
          <w:rStyle w:val="TagStyle"/>
          <w:rtl/>
        </w:rPr>
        <w:t xml:space="preserve"> &lt;&lt; יור &gt;&gt;</w:t>
      </w:r>
      <w:r>
        <w:rPr>
          <w:rtl/>
        </w:rPr>
        <w:t xml:space="preserve"> </w:t>
      </w:r>
    </w:p>
    <w:p w:rsidR="001121EE" w:rsidRDefault="001121EE" w:rsidP="00DB1A2A">
      <w:pPr>
        <w:rPr>
          <w:rtl/>
          <w:lang w:eastAsia="he-IL"/>
        </w:rPr>
      </w:pPr>
    </w:p>
    <w:p w:rsidR="001121EE" w:rsidRDefault="001121EE" w:rsidP="00C359B3">
      <w:pPr>
        <w:rPr>
          <w:rtl/>
          <w:lang w:eastAsia="he-IL"/>
        </w:rPr>
      </w:pPr>
      <w:r>
        <w:rPr>
          <w:rFonts w:hint="cs"/>
          <w:rtl/>
          <w:lang w:eastAsia="he-IL"/>
        </w:rPr>
        <w:t xml:space="preserve">יושב-ראש ועדת החוץ והביטחון </w:t>
      </w:r>
      <w:bookmarkStart w:id="24738" w:name="_ETM_Q59_497130"/>
      <w:bookmarkEnd w:id="24738"/>
      <w:r>
        <w:rPr>
          <w:rFonts w:hint="cs"/>
          <w:rtl/>
          <w:lang w:eastAsia="he-IL"/>
        </w:rPr>
        <w:t>חבר הכנסת יולי אדלשטיין ישיב למתנגדים. בבקשה.</w:t>
      </w:r>
    </w:p>
    <w:p w:rsidR="001121EE" w:rsidRDefault="001121EE" w:rsidP="00EF4B74">
      <w:pPr>
        <w:rPr>
          <w:rtl/>
          <w:lang w:eastAsia="he-IL"/>
        </w:rPr>
      </w:pPr>
      <w:bookmarkStart w:id="24739" w:name="_ETM_Q59_497676"/>
      <w:bookmarkStart w:id="24740" w:name="_ETM_Q59_497736"/>
      <w:bookmarkEnd w:id="24739"/>
      <w:bookmarkEnd w:id="24740"/>
    </w:p>
    <w:p w:rsidR="001121EE" w:rsidRDefault="001121EE" w:rsidP="00EF4B74">
      <w:pPr>
        <w:pStyle w:val="af6"/>
        <w:keepNext/>
        <w:rPr>
          <w:rtl/>
        </w:rPr>
      </w:pPr>
      <w:bookmarkStart w:id="24741" w:name="ET_interruption_קריאה_8"/>
      <w:r w:rsidRPr="00D710B4">
        <w:rPr>
          <w:rStyle w:val="TagStyle"/>
          <w:rtl/>
        </w:rPr>
        <w:t xml:space="preserve"> &lt;&lt; קריאה &gt;&gt; </w:t>
      </w:r>
      <w:r>
        <w:rPr>
          <w:rtl/>
        </w:rPr>
        <w:t>קריאה:</w:t>
      </w:r>
      <w:r w:rsidRPr="00D710B4">
        <w:rPr>
          <w:rStyle w:val="TagStyle"/>
          <w:rtl/>
        </w:rPr>
        <w:t xml:space="preserve"> &lt;&lt; קריאה &gt;&gt;</w:t>
      </w:r>
      <w:r>
        <w:rPr>
          <w:rtl/>
        </w:rPr>
        <w:t xml:space="preserve"> </w:t>
      </w:r>
      <w:bookmarkEnd w:id="24741"/>
    </w:p>
    <w:p w:rsidR="001121EE" w:rsidRDefault="001121EE" w:rsidP="00DB1A2A">
      <w:pPr>
        <w:rPr>
          <w:rtl/>
          <w:lang w:eastAsia="he-IL"/>
        </w:rPr>
      </w:pPr>
    </w:p>
    <w:p w:rsidR="001121EE" w:rsidRPr="00D710B4" w:rsidRDefault="001121EE" w:rsidP="00DB1A2A">
      <w:pPr>
        <w:rPr>
          <w:rtl/>
          <w:lang w:eastAsia="he-IL"/>
        </w:rPr>
      </w:pPr>
      <w:bookmarkStart w:id="24742" w:name="_ETM_Q59_498856"/>
      <w:bookmarkEnd w:id="24742"/>
      <w:r>
        <w:rPr>
          <w:rFonts w:hint="cs"/>
          <w:rtl/>
          <w:lang w:eastAsia="he-IL"/>
        </w:rPr>
        <w:t xml:space="preserve">לא, לא </w:t>
      </w:r>
      <w:r w:rsidR="00DB1A2A">
        <w:rPr>
          <w:rFonts w:hint="cs"/>
          <w:rtl/>
          <w:lang w:eastAsia="he-IL"/>
        </w:rPr>
        <w:t>– – –</w:t>
      </w:r>
    </w:p>
    <w:p w:rsidR="001121EE" w:rsidRDefault="001121EE" w:rsidP="00EF4B74">
      <w:pPr>
        <w:rPr>
          <w:rtl/>
          <w:lang w:eastAsia="he-IL"/>
        </w:rPr>
      </w:pPr>
      <w:bookmarkStart w:id="24743" w:name="_ETM_Q59_497837"/>
      <w:bookmarkStart w:id="24744" w:name="_ETM_Q59_497907"/>
      <w:bookmarkEnd w:id="24743"/>
      <w:bookmarkEnd w:id="24744"/>
    </w:p>
    <w:p w:rsidR="001121EE" w:rsidRDefault="001121EE" w:rsidP="00EF4B74">
      <w:pPr>
        <w:pStyle w:val="af7"/>
        <w:keepNext/>
        <w:rPr>
          <w:rtl/>
        </w:rPr>
      </w:pPr>
      <w:r w:rsidRPr="00D710B4">
        <w:rPr>
          <w:rStyle w:val="TagStyle"/>
          <w:rtl/>
        </w:rPr>
        <w:t xml:space="preserve"> &lt;&lt; יור &gt;&gt; </w:t>
      </w:r>
      <w:r>
        <w:rPr>
          <w:rtl/>
        </w:rPr>
        <w:t>היו"ר ניסים ואטורי:</w:t>
      </w:r>
      <w:r w:rsidRPr="00D710B4">
        <w:rPr>
          <w:rStyle w:val="TagStyle"/>
          <w:rtl/>
        </w:rPr>
        <w:t xml:space="preserve"> &lt;&lt; יור &gt;&gt;</w:t>
      </w:r>
      <w:r>
        <w:rPr>
          <w:rtl/>
        </w:rPr>
        <w:t xml:space="preserve"> </w:t>
      </w:r>
    </w:p>
    <w:p w:rsidR="001121EE" w:rsidRDefault="001121EE" w:rsidP="00DB1A2A">
      <w:pPr>
        <w:rPr>
          <w:rtl/>
          <w:lang w:eastAsia="he-IL"/>
        </w:rPr>
      </w:pPr>
      <w:bookmarkStart w:id="24745" w:name="_ETM_Q59_508257"/>
      <w:bookmarkEnd w:id="24745"/>
    </w:p>
    <w:p w:rsidR="001121EE" w:rsidRDefault="001121EE" w:rsidP="00EF4B74">
      <w:pPr>
        <w:rPr>
          <w:rtl/>
          <w:lang w:eastAsia="he-IL"/>
        </w:rPr>
      </w:pPr>
      <w:bookmarkStart w:id="24746" w:name="_ETM_Q59_508348"/>
      <w:bookmarkEnd w:id="24746"/>
      <w:r>
        <w:rPr>
          <w:rFonts w:hint="cs"/>
          <w:rtl/>
          <w:lang w:eastAsia="he-IL"/>
        </w:rPr>
        <w:t xml:space="preserve">אחריו, אחריו. </w:t>
      </w:r>
      <w:bookmarkStart w:id="24747" w:name="_ETM_Q59_499253"/>
      <w:bookmarkStart w:id="24748" w:name="_ETM_Q59_497980"/>
      <w:bookmarkStart w:id="24749" w:name="_ETM_Q59_498105"/>
      <w:bookmarkEnd w:id="24747"/>
      <w:bookmarkEnd w:id="24748"/>
      <w:bookmarkEnd w:id="24749"/>
      <w:r>
        <w:rPr>
          <w:rFonts w:hint="cs"/>
          <w:rtl/>
          <w:lang w:eastAsia="he-IL"/>
        </w:rPr>
        <w:t>אחריו אני מעלה שר.</w:t>
      </w:r>
    </w:p>
    <w:p w:rsidR="001121EE" w:rsidRDefault="001121EE" w:rsidP="00EF4B74">
      <w:pPr>
        <w:rPr>
          <w:rtl/>
          <w:lang w:eastAsia="he-IL"/>
        </w:rPr>
      </w:pPr>
    </w:p>
    <w:p w:rsidR="001121EE" w:rsidRDefault="001121EE" w:rsidP="00EF4B74">
      <w:pPr>
        <w:pStyle w:val="KeepWithNext"/>
        <w:rPr>
          <w:rStyle w:val="TagStyle"/>
          <w:b/>
          <w:bCs/>
          <w:u w:val="single"/>
          <w:rtl/>
          <w:lang w:eastAsia="he-IL"/>
        </w:rPr>
      </w:pPr>
    </w:p>
    <w:p w:rsidR="001121EE" w:rsidRDefault="001121EE" w:rsidP="00EF4B74">
      <w:pPr>
        <w:pStyle w:val="a4"/>
        <w:keepNext/>
        <w:rPr>
          <w:rtl/>
        </w:rPr>
      </w:pPr>
      <w:bookmarkStart w:id="24750" w:name="ET_speaker_6482_6"/>
      <w:r w:rsidRPr="00D710B4">
        <w:rPr>
          <w:rStyle w:val="TagStyle"/>
          <w:rtl/>
        </w:rPr>
        <w:t xml:space="preserve"> &lt;&lt; דובר &gt;&gt; </w:t>
      </w:r>
      <w:bookmarkStart w:id="24751" w:name="_Toc130302266"/>
      <w:bookmarkStart w:id="24752" w:name="_Toc130302802"/>
      <w:r>
        <w:rPr>
          <w:rtl/>
        </w:rPr>
        <w:t>יולי אדלשטיין (יו"ר ועדת החוץ והביטחון):</w:t>
      </w:r>
      <w:bookmarkEnd w:id="24751"/>
      <w:bookmarkEnd w:id="24752"/>
      <w:r w:rsidRPr="00D710B4">
        <w:rPr>
          <w:rStyle w:val="TagStyle"/>
          <w:rtl/>
        </w:rPr>
        <w:t xml:space="preserve"> &lt;&lt; דובר &gt;&gt;</w:t>
      </w:r>
      <w:r>
        <w:rPr>
          <w:rtl/>
        </w:rPr>
        <w:t xml:space="preserve"> </w:t>
      </w:r>
      <w:bookmarkEnd w:id="24750"/>
    </w:p>
    <w:p w:rsidR="001121EE" w:rsidRDefault="001121EE" w:rsidP="00DB1A2A">
      <w:pPr>
        <w:rPr>
          <w:rtl/>
          <w:lang w:eastAsia="he-IL"/>
        </w:rPr>
      </w:pPr>
    </w:p>
    <w:p w:rsidR="001121EE" w:rsidRDefault="001121EE" w:rsidP="00DB1A2A">
      <w:pPr>
        <w:rPr>
          <w:rtl/>
          <w:lang w:eastAsia="he-IL"/>
        </w:rPr>
      </w:pPr>
      <w:bookmarkStart w:id="24753" w:name="_ETM_Q59_490835"/>
      <w:bookmarkEnd w:id="24753"/>
      <w:r>
        <w:rPr>
          <w:rFonts w:hint="cs"/>
          <w:rtl/>
          <w:lang w:eastAsia="he-IL"/>
        </w:rPr>
        <w:t xml:space="preserve">תודה רבה, אדוני היושב-ראש. תודה לכל הדוברים. קודם כול, בגלל ההתרגשות כשעליתי להציג את החוק, שכחתי לומר תודה מקרב לב לשותפה האמיתית לאורך </w:t>
      </w:r>
      <w:bookmarkStart w:id="24754" w:name="_ETM_Q59_547881"/>
      <w:bookmarkEnd w:id="24754"/>
      <w:r>
        <w:rPr>
          <w:rFonts w:hint="cs"/>
          <w:rtl/>
          <w:lang w:eastAsia="he-IL"/>
        </w:rPr>
        <w:t xml:space="preserve">השנים, השרה </w:t>
      </w:r>
      <w:proofErr w:type="spellStart"/>
      <w:r>
        <w:rPr>
          <w:rFonts w:hint="cs"/>
          <w:rtl/>
          <w:lang w:eastAsia="he-IL"/>
        </w:rPr>
        <w:t>דהיום</w:t>
      </w:r>
      <w:proofErr w:type="spellEnd"/>
      <w:r>
        <w:rPr>
          <w:rFonts w:hint="cs"/>
          <w:rtl/>
          <w:lang w:eastAsia="he-IL"/>
        </w:rPr>
        <w:t xml:space="preserve"> אורית סטרוק, שאני רוצה לומר בצורה </w:t>
      </w:r>
      <w:bookmarkStart w:id="24755" w:name="_ETM_Q59_553698"/>
      <w:bookmarkEnd w:id="24755"/>
      <w:r>
        <w:rPr>
          <w:rFonts w:hint="cs"/>
          <w:rtl/>
          <w:lang w:eastAsia="he-IL"/>
        </w:rPr>
        <w:t xml:space="preserve">חד-משמעית: בלעדייך </w:t>
      </w:r>
      <w:r w:rsidR="00DB1A2A">
        <w:rPr>
          <w:rFonts w:hint="cs"/>
          <w:rtl/>
          <w:lang w:eastAsia="he-IL"/>
        </w:rPr>
        <w:t>– – –</w:t>
      </w:r>
      <w:r>
        <w:rPr>
          <w:rFonts w:hint="cs"/>
          <w:rtl/>
          <w:lang w:eastAsia="he-IL"/>
        </w:rPr>
        <w:t xml:space="preserve"> </w:t>
      </w:r>
    </w:p>
    <w:p w:rsidR="001121EE" w:rsidRDefault="001121EE" w:rsidP="00EF4B74">
      <w:pPr>
        <w:rPr>
          <w:rtl/>
          <w:lang w:eastAsia="he-IL"/>
        </w:rPr>
      </w:pPr>
    </w:p>
    <w:p w:rsidR="001121EE" w:rsidRDefault="001121EE" w:rsidP="00EF4B74">
      <w:pPr>
        <w:pStyle w:val="af6"/>
        <w:keepNext/>
        <w:rPr>
          <w:rtl/>
        </w:rPr>
      </w:pPr>
      <w:bookmarkStart w:id="24756" w:name="ET_interruption_5851_5"/>
      <w:r w:rsidRPr="00560772">
        <w:rPr>
          <w:rStyle w:val="TagStyle"/>
          <w:rtl/>
        </w:rPr>
        <w:t xml:space="preserve"> &lt;&lt; קריאה &gt;&gt; </w:t>
      </w:r>
      <w:r>
        <w:rPr>
          <w:rtl/>
        </w:rPr>
        <w:t>משה אבוטבול (ש"ס):</w:t>
      </w:r>
      <w:r w:rsidRPr="00560772">
        <w:rPr>
          <w:rStyle w:val="TagStyle"/>
          <w:rtl/>
        </w:rPr>
        <w:t xml:space="preserve"> &lt;&lt; קריאה &gt;&gt;</w:t>
      </w:r>
      <w:r>
        <w:rPr>
          <w:rtl/>
        </w:rPr>
        <w:t xml:space="preserve"> </w:t>
      </w:r>
      <w:bookmarkEnd w:id="24756"/>
    </w:p>
    <w:p w:rsidR="001121EE" w:rsidRDefault="001121EE" w:rsidP="00DB1A2A">
      <w:pPr>
        <w:rPr>
          <w:rtl/>
          <w:lang w:eastAsia="he-IL"/>
        </w:rPr>
      </w:pPr>
    </w:p>
    <w:p w:rsidR="001121EE" w:rsidRPr="00560772" w:rsidRDefault="001121EE" w:rsidP="00DB1A2A">
      <w:pPr>
        <w:rPr>
          <w:rtl/>
          <w:lang w:eastAsia="he-IL"/>
        </w:rPr>
      </w:pPr>
      <w:r>
        <w:rPr>
          <w:rFonts w:hint="cs"/>
          <w:rtl/>
          <w:lang w:eastAsia="he-IL"/>
        </w:rPr>
        <w:t xml:space="preserve">ולחברי השדולה שליוו אותך </w:t>
      </w:r>
      <w:r w:rsidR="00DB1A2A">
        <w:rPr>
          <w:rFonts w:hint="cs"/>
          <w:rtl/>
          <w:lang w:eastAsia="he-IL"/>
        </w:rPr>
        <w:t>– – –</w:t>
      </w:r>
    </w:p>
    <w:p w:rsidR="001121EE" w:rsidRDefault="001121EE" w:rsidP="00EF4B74">
      <w:pPr>
        <w:rPr>
          <w:rtl/>
          <w:lang w:eastAsia="he-IL"/>
        </w:rPr>
      </w:pPr>
    </w:p>
    <w:p w:rsidR="001121EE" w:rsidRDefault="001121EE" w:rsidP="00EF4B74">
      <w:pPr>
        <w:pStyle w:val="-"/>
        <w:keepNext/>
        <w:rPr>
          <w:rtl/>
        </w:rPr>
      </w:pPr>
      <w:bookmarkStart w:id="24757" w:name="ET_speakercontinue_6486_7"/>
      <w:r w:rsidRPr="00D038A4">
        <w:rPr>
          <w:rStyle w:val="TagStyle"/>
          <w:rtl/>
        </w:rPr>
        <w:t xml:space="preserve"> &lt;&lt; דובר_המשך &gt;&gt; </w:t>
      </w:r>
      <w:r>
        <w:rPr>
          <w:rtl/>
        </w:rPr>
        <w:t>יולי יואל אדלשטיין (</w:t>
      </w:r>
      <w:r w:rsidR="00BA3FEF">
        <w:rPr>
          <w:rFonts w:hint="cs"/>
          <w:rtl/>
        </w:rPr>
        <w:t xml:space="preserve">יו"ר </w:t>
      </w:r>
      <w:r>
        <w:rPr>
          <w:rtl/>
        </w:rPr>
        <w:t>ועדת החוץ והביטחון):</w:t>
      </w:r>
      <w:r w:rsidRPr="00D038A4">
        <w:rPr>
          <w:rStyle w:val="TagStyle"/>
          <w:rtl/>
        </w:rPr>
        <w:t xml:space="preserve"> &lt;&lt; דובר_המשך &gt;&gt;</w:t>
      </w:r>
      <w:r>
        <w:rPr>
          <w:rtl/>
        </w:rPr>
        <w:t xml:space="preserve"> </w:t>
      </w:r>
      <w:bookmarkEnd w:id="24757"/>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לא, את זה אמרתי. </w:t>
      </w:r>
      <w:bookmarkStart w:id="24758" w:name="_ETM_Q59_559382"/>
      <w:bookmarkEnd w:id="24758"/>
      <w:r>
        <w:rPr>
          <w:rFonts w:hint="cs"/>
          <w:rtl/>
          <w:lang w:eastAsia="he-IL"/>
        </w:rPr>
        <w:t xml:space="preserve">בלעדייך, אני רוצה לומר לך, אורית, בלעדייך אני לא בטוח שהיינו מגיעים לרגע הזה, עם כל הפעילות שעשית בממשלה </w:t>
      </w:r>
      <w:r>
        <w:rPr>
          <w:rtl/>
          <w:lang w:eastAsia="he-IL"/>
        </w:rPr>
        <w:t>–</w:t>
      </w:r>
      <w:r>
        <w:rPr>
          <w:rFonts w:hint="cs"/>
          <w:rtl/>
          <w:lang w:eastAsia="he-IL"/>
        </w:rPr>
        <w:t xml:space="preserve"> מה שאנחנו עם לימור </w:t>
      </w:r>
      <w:bookmarkStart w:id="24759" w:name="_ETM_Q59_569688"/>
      <w:bookmarkEnd w:id="24759"/>
      <w:r>
        <w:rPr>
          <w:rFonts w:hint="cs"/>
          <w:rtl/>
          <w:lang w:eastAsia="he-IL"/>
        </w:rPr>
        <w:t>היינו צריכים לעשות בכנסת, את היית צריכה לעשות בממשלה במקביל. באמת תודה לך מקרב לב.</w:t>
      </w:r>
    </w:p>
    <w:p w:rsidR="001121EE" w:rsidRDefault="001121EE" w:rsidP="00EF4B74">
      <w:pPr>
        <w:rPr>
          <w:rtl/>
          <w:lang w:eastAsia="he-IL"/>
        </w:rPr>
      </w:pPr>
    </w:p>
    <w:p w:rsidR="001121EE" w:rsidRDefault="001121EE" w:rsidP="00EF4B74">
      <w:pPr>
        <w:rPr>
          <w:rtl/>
          <w:lang w:eastAsia="he-IL"/>
        </w:rPr>
      </w:pPr>
      <w:r>
        <w:rPr>
          <w:rFonts w:hint="cs"/>
          <w:rtl/>
          <w:lang w:eastAsia="he-IL"/>
        </w:rPr>
        <w:t xml:space="preserve">חבריי חברי הכנסת, משהו שקשור ולא קשור לחוק, אבל אני לא יכול שלא להזכיר את זה ביום </w:t>
      </w:r>
      <w:bookmarkStart w:id="24760" w:name="_ETM_Q59_583134"/>
      <w:bookmarkEnd w:id="24760"/>
      <w:r>
        <w:rPr>
          <w:rFonts w:hint="cs"/>
          <w:rtl/>
          <w:lang w:eastAsia="he-IL"/>
        </w:rPr>
        <w:t xml:space="preserve">הזה שהוא בשבילנו </w:t>
      </w:r>
      <w:r>
        <w:rPr>
          <w:rFonts w:hint="eastAsia"/>
          <w:rtl/>
          <w:lang w:eastAsia="he-IL"/>
        </w:rPr>
        <w:t xml:space="preserve">– </w:t>
      </w:r>
      <w:r>
        <w:rPr>
          <w:rFonts w:hint="cs"/>
          <w:rtl/>
          <w:lang w:eastAsia="he-IL"/>
        </w:rPr>
        <w:t>אני בטוח בשבילך, לימור – חגיגה מהולה בעצב וכל מיני תחושות. אז אני רוצה לקחת רגע ולמסור את תנחומיי למשפחתו של אור אשכר</w:t>
      </w:r>
      <w:r w:rsidR="00C359B3">
        <w:rPr>
          <w:rFonts w:hint="cs"/>
          <w:rtl/>
          <w:lang w:eastAsia="he-IL"/>
        </w:rPr>
        <w:t>,</w:t>
      </w:r>
      <w:r>
        <w:rPr>
          <w:rFonts w:hint="cs"/>
          <w:rtl/>
          <w:lang w:eastAsia="he-IL"/>
        </w:rPr>
        <w:t xml:space="preserve"> שנפצע בפיגוע המתועב והפחדני בדיזנגוף ומת היום מפצעיו. </w:t>
      </w:r>
      <w:proofErr w:type="spellStart"/>
      <w:r>
        <w:rPr>
          <w:rFonts w:hint="cs"/>
          <w:rtl/>
          <w:lang w:eastAsia="he-IL"/>
        </w:rPr>
        <w:t>אימו</w:t>
      </w:r>
      <w:proofErr w:type="spellEnd"/>
      <w:r>
        <w:rPr>
          <w:rFonts w:hint="cs"/>
          <w:rtl/>
          <w:lang w:eastAsia="he-IL"/>
        </w:rPr>
        <w:t xml:space="preserve"> של אור, נטלי, ספדה לו היום ואמרה: כבה לנו היום אור נדיר באיכותו, שהרעיף רק טוב, אהבה ונתינה על כל מי שנקרה בדרכו. אור, איש הברזל שהתגייס לגבעתי ושירת כלוחם </w:t>
      </w:r>
      <w:proofErr w:type="spellStart"/>
      <w:r>
        <w:rPr>
          <w:rFonts w:hint="cs"/>
          <w:rtl/>
          <w:lang w:eastAsia="he-IL"/>
        </w:rPr>
        <w:t>בפלחה"ן</w:t>
      </w:r>
      <w:proofErr w:type="spellEnd"/>
      <w:r>
        <w:rPr>
          <w:rFonts w:hint="cs"/>
          <w:rtl/>
          <w:lang w:eastAsia="he-IL"/>
        </w:rPr>
        <w:t xml:space="preserve">, נלחם ימים ארוכים בפציעתו, ומשפחתו של אור בחרה להמשיך את האור ולתרום את </w:t>
      </w:r>
      <w:bookmarkStart w:id="24761" w:name="_ETM_Q59_629216"/>
      <w:bookmarkEnd w:id="24761"/>
      <w:r>
        <w:rPr>
          <w:rFonts w:hint="cs"/>
          <w:rtl/>
          <w:lang w:eastAsia="he-IL"/>
        </w:rPr>
        <w:t>איבריו כדי להציל חיים אחרים. יהי זכרו ברוך.</w:t>
      </w:r>
    </w:p>
    <w:p w:rsidR="001121EE" w:rsidRDefault="001121EE" w:rsidP="00EF4B74">
      <w:pPr>
        <w:rPr>
          <w:rtl/>
          <w:lang w:eastAsia="he-IL"/>
        </w:rPr>
      </w:pPr>
    </w:p>
    <w:p w:rsidR="001121EE" w:rsidRDefault="001121EE" w:rsidP="00C359B3">
      <w:pPr>
        <w:rPr>
          <w:rtl/>
          <w:lang w:eastAsia="he-IL"/>
        </w:rPr>
      </w:pPr>
      <w:r>
        <w:rPr>
          <w:rFonts w:hint="cs"/>
          <w:rtl/>
          <w:lang w:eastAsia="he-IL"/>
        </w:rPr>
        <w:t xml:space="preserve">ולמה אמרתי שזה אולי גם קשור לחוק? </w:t>
      </w:r>
      <w:r w:rsidR="00C359B3">
        <w:rPr>
          <w:rFonts w:hint="cs"/>
          <w:rtl/>
          <w:lang w:eastAsia="he-IL"/>
        </w:rPr>
        <w:t xml:space="preserve">זה </w:t>
      </w:r>
      <w:r>
        <w:rPr>
          <w:rFonts w:hint="cs"/>
          <w:rtl/>
          <w:lang w:eastAsia="he-IL"/>
        </w:rPr>
        <w:t>לא רק הרצון שלי</w:t>
      </w:r>
      <w:r w:rsidR="00C359B3">
        <w:rPr>
          <w:rFonts w:hint="cs"/>
          <w:rtl/>
          <w:lang w:eastAsia="he-IL"/>
        </w:rPr>
        <w:t>,</w:t>
      </w:r>
      <w:r>
        <w:rPr>
          <w:rFonts w:hint="cs"/>
          <w:rtl/>
          <w:lang w:eastAsia="he-IL"/>
        </w:rPr>
        <w:t xml:space="preserve"> ודאי</w:t>
      </w:r>
      <w:r w:rsidR="00C359B3">
        <w:rPr>
          <w:rFonts w:hint="cs"/>
          <w:rtl/>
          <w:lang w:eastAsia="he-IL"/>
        </w:rPr>
        <w:t>,</w:t>
      </w:r>
      <w:r>
        <w:rPr>
          <w:rFonts w:hint="cs"/>
          <w:rtl/>
          <w:lang w:eastAsia="he-IL"/>
        </w:rPr>
        <w:t xml:space="preserve"> להשתתף בצער </w:t>
      </w:r>
      <w:r w:rsidR="00C359B3">
        <w:rPr>
          <w:rFonts w:hint="cs"/>
          <w:rtl/>
          <w:lang w:eastAsia="he-IL"/>
        </w:rPr>
        <w:t xml:space="preserve">של </w:t>
      </w:r>
      <w:r>
        <w:rPr>
          <w:rFonts w:hint="cs"/>
          <w:rtl/>
          <w:lang w:eastAsia="he-IL"/>
        </w:rPr>
        <w:t xml:space="preserve">עוד משפחה מהמשפחות נפגעות הטרור. דיברנו על זה גם בוועדה במהלך הדיונים. אני כן מאמין שהצעת החוק הזאת, לא ברגע קבלתה ולא למוחרת, תעזור לנו, תעזור לכוחות הביטחון שלנו, להילחם בטרור </w:t>
      </w:r>
      <w:bookmarkStart w:id="24762" w:name="_ETM_Q59_662424"/>
      <w:bookmarkEnd w:id="24762"/>
      <w:r>
        <w:rPr>
          <w:rFonts w:hint="cs"/>
          <w:rtl/>
          <w:lang w:eastAsia="he-IL"/>
        </w:rPr>
        <w:t>באזור אולי הכי קשה מבחינת קיני הטרור, אזור צפון השומרון</w:t>
      </w:r>
      <w:bookmarkStart w:id="24763" w:name="_ETM_Q59_669565"/>
      <w:bookmarkStart w:id="24764" w:name="_ETM_Q59_669644"/>
      <w:bookmarkEnd w:id="24763"/>
      <w:bookmarkEnd w:id="24764"/>
      <w:r>
        <w:rPr>
          <w:rFonts w:hint="cs"/>
          <w:rtl/>
          <w:lang w:eastAsia="he-IL"/>
        </w:rPr>
        <w:t xml:space="preserve">, כי מה לעשות, </w:t>
      </w:r>
      <w:bookmarkStart w:id="24765" w:name="_ETM_Q59_670965"/>
      <w:bookmarkEnd w:id="24765"/>
      <w:r>
        <w:rPr>
          <w:rFonts w:hint="cs"/>
          <w:rtl/>
          <w:lang w:eastAsia="he-IL"/>
        </w:rPr>
        <w:t>200 אולי או 150 השנים האחרונות מוכיחות פעם אחר פעם שאי-אפשר להגיע לשליטה ביטחוני</w:t>
      </w:r>
      <w:bookmarkStart w:id="24766" w:name="_ETM_Q59_683319"/>
      <w:bookmarkEnd w:id="24766"/>
      <w:r>
        <w:rPr>
          <w:rFonts w:hint="cs"/>
          <w:rtl/>
          <w:lang w:eastAsia="he-IL"/>
        </w:rPr>
        <w:t>ת אפקטיבית אם אתה לא מגן גם על האוכלוסייה האזרחית.</w:t>
      </w:r>
    </w:p>
    <w:p w:rsidR="001121EE" w:rsidRDefault="001121EE" w:rsidP="00EF4B74">
      <w:pPr>
        <w:rPr>
          <w:rtl/>
          <w:lang w:eastAsia="he-IL"/>
        </w:rPr>
      </w:pPr>
    </w:p>
    <w:p w:rsidR="001121EE" w:rsidRDefault="001121EE" w:rsidP="00EF4B74">
      <w:pPr>
        <w:rPr>
          <w:rtl/>
          <w:lang w:eastAsia="he-IL"/>
        </w:rPr>
      </w:pPr>
      <w:r>
        <w:rPr>
          <w:rFonts w:hint="cs"/>
          <w:rtl/>
          <w:lang w:eastAsia="he-IL"/>
        </w:rPr>
        <w:t xml:space="preserve">אני רוצה להתייחס לעוד נושא. העלה חבר הכנסת גלעד קריב את העניין של הפרוצדורה. טוב, אפשר להיות לא מרוצים ממשהו, אבל </w:t>
      </w:r>
      <w:bookmarkStart w:id="24767" w:name="_ETM_Q59_696835"/>
      <w:bookmarkEnd w:id="24767"/>
      <w:r>
        <w:rPr>
          <w:rFonts w:hint="cs"/>
          <w:rtl/>
          <w:lang w:eastAsia="he-IL"/>
        </w:rPr>
        <w:t xml:space="preserve">דווקא משום שזאת הצעת חוק שלי ודווקא משום שיש לי יחס מאוד אמוציונלי ודאי לנושא הזה, אני לא מנסה להסתיר את זה, דווקא משום כך הקפדתי על כל התהליכים בוועדה. קיימנו מספר דיונים. על פי בקשתו של חבר הכנסת קריב הוזמנו כל מיני ארגונים, נקרא להם ארגונים אזרחיים, ששמענו את דעתם. קיימנו בוועדה דיון סגור, דיון חסוי, עם כל הגורמים הרלוונטיים, כולל גורמי ביטחון. שמענו את דעתם, ולאחר מכן קיימנו דיון נוסף עם חברי כנסת. ומכיוון שהיו עוד אנשים ועוד ארגונים שלא הגיעו לדיון הראשון, נתנו גם להם להביע את </w:t>
      </w:r>
      <w:bookmarkStart w:id="24768" w:name="_ETM_Q59_746556"/>
      <w:bookmarkEnd w:id="24768"/>
      <w:r>
        <w:rPr>
          <w:rFonts w:hint="cs"/>
          <w:rtl/>
          <w:lang w:eastAsia="he-IL"/>
        </w:rPr>
        <w:t>דעתם. לכן, בכל העניין של התהליך אני לא חושב שמאן דהוא יכול לבוא בטענות.</w:t>
      </w:r>
    </w:p>
    <w:p w:rsidR="001121EE" w:rsidRDefault="001121EE" w:rsidP="00EF4B74">
      <w:pPr>
        <w:rPr>
          <w:rtl/>
          <w:lang w:eastAsia="he-IL"/>
        </w:rPr>
      </w:pPr>
    </w:p>
    <w:p w:rsidR="001121EE" w:rsidRDefault="001121EE" w:rsidP="00EF4B74">
      <w:pPr>
        <w:pStyle w:val="afd"/>
        <w:keepNext/>
        <w:rPr>
          <w:rtl/>
        </w:rPr>
      </w:pPr>
      <w:bookmarkStart w:id="24769" w:name="ET_typistreplace_אחרי_כן_הצ_12_28_9"/>
      <w:r w:rsidRPr="006B418A">
        <w:rPr>
          <w:rStyle w:val="TagStyle"/>
          <w:rtl/>
        </w:rPr>
        <w:t xml:space="preserve"> &lt;&lt; אחרי_כן &gt;&gt; </w:t>
      </w:r>
      <w:bookmarkStart w:id="24770" w:name="TOR_Q60"/>
      <w:bookmarkEnd w:id="24769"/>
      <w:bookmarkEnd w:id="24770"/>
      <w:r>
        <w:rPr>
          <w:rFonts w:hint="cs"/>
          <w:rtl/>
        </w:rPr>
        <w:t xml:space="preserve">ודבר אחרון שאגיד </w:t>
      </w:r>
      <w:r>
        <w:rPr>
          <w:rFonts w:hint="eastAsia"/>
        </w:rPr>
        <w:t>–</w:t>
      </w:r>
      <w:r>
        <w:rPr>
          <w:rFonts w:hint="cs"/>
          <w:rtl/>
        </w:rPr>
        <w:t xml:space="preserve"> אני עוד פעם שומע את העניין של </w:t>
      </w:r>
      <w:bookmarkStart w:id="24771" w:name="_ETM_Q60_160366"/>
      <w:bookmarkEnd w:id="24771"/>
      <w:r>
        <w:rPr>
          <w:rFonts w:hint="cs"/>
          <w:rtl/>
        </w:rPr>
        <w:t xml:space="preserve">התחום המדיני; הנזק המדיני. קודם כול, אני רוצה </w:t>
      </w:r>
      <w:bookmarkStart w:id="24772" w:name="_ETM_Q60_165237"/>
      <w:bookmarkEnd w:id="24772"/>
      <w:r>
        <w:rPr>
          <w:rFonts w:hint="cs"/>
          <w:rtl/>
        </w:rPr>
        <w:t xml:space="preserve">לומר לכם: מעל הדוכן הזה, אנשים לכאורה רציניים, לכאורה בוגרים, לכאורה מלומדים, דיברו בשיא הרצינות על התועלת המדינית הענקית שתביא לנו תוכנית ההתנתקות. נו, איזה נזק אנחנו חטפנו בתחום הזה. היום אני רוצה לומר </w:t>
      </w:r>
      <w:r>
        <w:rPr>
          <w:rFonts w:hint="eastAsia"/>
        </w:rPr>
        <w:t>–</w:t>
      </w:r>
      <w:r>
        <w:rPr>
          <w:rFonts w:hint="cs"/>
          <w:rtl/>
        </w:rPr>
        <w:t xml:space="preserve"> אתם יודעים מה? לא היום. </w:t>
      </w:r>
    </w:p>
    <w:p w:rsidR="001121EE" w:rsidRDefault="001121EE" w:rsidP="00DB1A2A">
      <w:pPr>
        <w:rPr>
          <w:rtl/>
        </w:rPr>
      </w:pPr>
    </w:p>
    <w:p w:rsidR="001121EE" w:rsidRDefault="001121EE" w:rsidP="00DB1A2A">
      <w:pPr>
        <w:rPr>
          <w:rtl/>
        </w:rPr>
      </w:pPr>
      <w:r>
        <w:rPr>
          <w:rFonts w:hint="cs"/>
          <w:rtl/>
        </w:rPr>
        <w:t xml:space="preserve">זה כהוכחה למה שאמרתי כרגע לחבר הכנסת קריב: התקיים דיון בוועדה. הסתבר במהלך הדיון שלא היו שום פניות משום גורם זר </w:t>
      </w:r>
      <w:r>
        <w:rPr>
          <w:rtl/>
        </w:rPr>
        <w:t>–</w:t>
      </w:r>
      <w:r>
        <w:rPr>
          <w:rFonts w:hint="cs"/>
          <w:rtl/>
        </w:rPr>
        <w:t xml:space="preserve"> לא מארצות הברית, לא מן האיחוד האירופי ולא מאף אחד על הצעת החוק הזאת. לאף אחד מאף אחד. מאז, יש מאמץ כבר כמה ימים לעניין גורמים בין-לאומיים בהצעת החוק הזאת. היום בטלוויזיה בכוח, בכוח, ניסו להוציא מיועץ של נשיא ארצות הברית איזושהי התייחסות. הוא פשוט התעלם מן השאלה. לא הולך, נו. לא הולך. </w:t>
      </w:r>
    </w:p>
    <w:p w:rsidR="001121EE" w:rsidRDefault="001121EE" w:rsidP="00DB1A2A">
      <w:pPr>
        <w:rPr>
          <w:rtl/>
        </w:rPr>
      </w:pPr>
    </w:p>
    <w:p w:rsidR="001121EE" w:rsidRDefault="001121EE" w:rsidP="00DB1A2A">
      <w:pPr>
        <w:rPr>
          <w:rtl/>
        </w:rPr>
      </w:pPr>
      <w:r>
        <w:rPr>
          <w:rFonts w:hint="cs"/>
          <w:rtl/>
        </w:rPr>
        <w:t xml:space="preserve">עם כל </w:t>
      </w:r>
      <w:bookmarkStart w:id="24773" w:name="_ETM_Q60_237772"/>
      <w:bookmarkEnd w:id="24773"/>
      <w:r>
        <w:rPr>
          <w:rFonts w:hint="cs"/>
          <w:rtl/>
        </w:rPr>
        <w:t xml:space="preserve">מה שכנראה קורה לנו בכל מיני תחומים, הצעת החוק הזאת לא מעניינת גורמים רלוונטיים בחוץ לארץ. אז, בואו, כמו שאמרתי, אני לא רוצה לבייש אף אחד. אני זוכר אילו גורמים בדיוק </w:t>
      </w:r>
      <w:bookmarkStart w:id="24774" w:name="_ETM_Q60_250483"/>
      <w:bookmarkEnd w:id="24774"/>
      <w:r>
        <w:rPr>
          <w:rFonts w:hint="cs"/>
          <w:rtl/>
        </w:rPr>
        <w:t>סיפרו לנו אז – גורמים רשמיים ומקצועיים לכאורה על התועלת המדינית. אז בואו נעזוב את זה בצד. גורמים בחוץ לארץ יודעים לפנות אלינו טוב מאוד כשזה באמת נושא שמעניין אותם.</w:t>
      </w:r>
    </w:p>
    <w:p w:rsidR="001121EE" w:rsidRDefault="001121EE" w:rsidP="00EF4B74">
      <w:pPr>
        <w:rPr>
          <w:rtl/>
        </w:rPr>
      </w:pPr>
    </w:p>
    <w:p w:rsidR="001121EE" w:rsidRDefault="001121EE" w:rsidP="0019683D">
      <w:pPr>
        <w:rPr>
          <w:rtl/>
        </w:rPr>
      </w:pPr>
      <w:r>
        <w:rPr>
          <w:rFonts w:hint="cs"/>
          <w:rtl/>
        </w:rPr>
        <w:t xml:space="preserve">לכן אני מבקש עוד פעם מחברי הכנסת: שמענו כאן </w:t>
      </w:r>
      <w:bookmarkStart w:id="24775" w:name="_ETM_Q60_272187"/>
      <w:bookmarkEnd w:id="24775"/>
      <w:r>
        <w:rPr>
          <w:rFonts w:hint="cs"/>
          <w:rtl/>
        </w:rPr>
        <w:t xml:space="preserve">הנמקת הסתייגויות. אני מבקש להסיר את כל ההסתייגויות ולהצביע על החוק כפי שהגשנו אותו מטעם הוועדה בקריאה שנייה ושלישית. וכן, אין שום ויכוח ביני לבין חברתי חברת הכנסת לימור סון הר מלך. אני הקפדתי ואמרתי את האמת: הצעת </w:t>
      </w:r>
      <w:bookmarkStart w:id="24776" w:name="_ETM_Q60_293172"/>
      <w:bookmarkEnd w:id="24776"/>
      <w:r>
        <w:rPr>
          <w:rFonts w:hint="cs"/>
          <w:rtl/>
        </w:rPr>
        <w:t>החוק הזאת מטפלת בענייני כניסה ושהייה בצפון השומרון. בעזרת השם, אני מאמין, ועוד רבים כמוני מאמינים, שתחודש ההתיישבות היהודית באזור, ושחלק מהאנשים, שיושבים כאן ביציע, יוכלו לחזור לאותם יישובים שהם כל כך אהבו ופונו משם בכוח, ללא כל תכלית ראויה. תודה רבה.</w:t>
      </w:r>
    </w:p>
    <w:p w:rsidR="001121EE" w:rsidRDefault="001121EE" w:rsidP="00EF4B74">
      <w:pPr>
        <w:rPr>
          <w:rtl/>
        </w:rPr>
      </w:pPr>
    </w:p>
    <w:p w:rsidR="001121EE" w:rsidRDefault="001121EE" w:rsidP="00EF4B74">
      <w:pPr>
        <w:pStyle w:val="af7"/>
        <w:keepNext/>
        <w:rPr>
          <w:rtl/>
        </w:rPr>
      </w:pPr>
      <w:r w:rsidRPr="00885370">
        <w:rPr>
          <w:rStyle w:val="TagStyle"/>
          <w:rtl/>
        </w:rPr>
        <w:t xml:space="preserve"> &lt;&lt; יור &gt;&gt; </w:t>
      </w:r>
      <w:r>
        <w:rPr>
          <w:rtl/>
        </w:rPr>
        <w:t>היו"ר ניסים ואטורי:</w:t>
      </w:r>
      <w:r w:rsidRPr="00885370">
        <w:rPr>
          <w:rStyle w:val="TagStyle"/>
          <w:rtl/>
        </w:rPr>
        <w:t xml:space="preserve"> &lt;&lt; יור &gt;&gt;</w:t>
      </w:r>
      <w:r>
        <w:rPr>
          <w:rtl/>
        </w:rPr>
        <w:t xml:space="preserve">   </w:t>
      </w:r>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תודה רבה. חזק </w:t>
      </w:r>
      <w:bookmarkStart w:id="24777" w:name="_ETM_Q60_322348"/>
      <w:bookmarkEnd w:id="24777"/>
      <w:r>
        <w:rPr>
          <w:rFonts w:hint="cs"/>
          <w:rtl/>
          <w:lang w:eastAsia="he-IL"/>
        </w:rPr>
        <w:t>וברוך. השרה אורית מלכה סטרוק, בבקשה.</w:t>
      </w:r>
    </w:p>
    <w:p w:rsidR="001121EE" w:rsidRDefault="001121EE" w:rsidP="00EF4B74">
      <w:pPr>
        <w:rPr>
          <w:rtl/>
          <w:lang w:eastAsia="he-IL"/>
        </w:rPr>
      </w:pPr>
    </w:p>
    <w:p w:rsidR="001121EE" w:rsidRDefault="001121EE" w:rsidP="00EF4B74">
      <w:pPr>
        <w:pStyle w:val="a4"/>
        <w:keepNext/>
        <w:rPr>
          <w:rtl/>
        </w:rPr>
      </w:pPr>
      <w:bookmarkStart w:id="24778" w:name="ET_speaker_6451_3"/>
      <w:r w:rsidRPr="00CF1AEA">
        <w:rPr>
          <w:rStyle w:val="TagStyle"/>
          <w:rtl/>
        </w:rPr>
        <w:t xml:space="preserve"> &lt;&lt; דובר &gt;&gt; </w:t>
      </w:r>
      <w:bookmarkStart w:id="24779" w:name="_Toc130302267"/>
      <w:bookmarkStart w:id="24780" w:name="_Toc130302803"/>
      <w:r>
        <w:rPr>
          <w:rtl/>
        </w:rPr>
        <w:t>השרה להתיישבות ומשימות לאומיות אורית מלכה סטרוק:</w:t>
      </w:r>
      <w:bookmarkEnd w:id="24779"/>
      <w:bookmarkEnd w:id="24780"/>
      <w:r w:rsidRPr="00CF1AEA">
        <w:rPr>
          <w:rStyle w:val="TagStyle"/>
          <w:rtl/>
        </w:rPr>
        <w:t xml:space="preserve"> &lt;&lt; דובר &gt;&gt;</w:t>
      </w:r>
      <w:r>
        <w:rPr>
          <w:rtl/>
        </w:rPr>
        <w:t xml:space="preserve">   </w:t>
      </w:r>
      <w:bookmarkEnd w:id="24778"/>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אדוני היושב-ראש, חבריי השרים וחברי הכנסת, חברי הטוב יוסי דגן, ראש המועצה האזורית שומרון, אנשי חומש כולם, שמכבדים אותנו כאן, אלה מהם שמכבדים אותנו כאן, משפחת </w:t>
      </w:r>
      <w:proofErr w:type="spellStart"/>
      <w:r>
        <w:rPr>
          <w:rFonts w:hint="cs"/>
          <w:rtl/>
          <w:lang w:eastAsia="he-IL"/>
        </w:rPr>
        <w:t>דימנטמן</w:t>
      </w:r>
      <w:proofErr w:type="spellEnd"/>
      <w:r>
        <w:rPr>
          <w:rFonts w:hint="cs"/>
          <w:rtl/>
          <w:lang w:eastAsia="he-IL"/>
        </w:rPr>
        <w:t xml:space="preserve"> היקרה מפז, אשרינו. אשרינו שזכינו לרגע הזה. אשרי כל אחד ואחד מאיתנו, שיזכה להצביע היום במליאת הכנסת על התשובה הגדולה הזו. </w:t>
      </w:r>
    </w:p>
    <w:p w:rsidR="001121EE" w:rsidRDefault="001121EE" w:rsidP="00EF4B74">
      <w:pPr>
        <w:rPr>
          <w:rtl/>
          <w:lang w:eastAsia="he-IL"/>
        </w:rPr>
      </w:pPr>
      <w:bookmarkStart w:id="24781" w:name="_ETM_Q60_346374"/>
      <w:bookmarkStart w:id="24782" w:name="_ETM_Q60_346434"/>
      <w:bookmarkEnd w:id="24781"/>
      <w:bookmarkEnd w:id="24782"/>
    </w:p>
    <w:p w:rsidR="001121EE" w:rsidRDefault="001121EE" w:rsidP="0019683D">
      <w:pPr>
        <w:rPr>
          <w:rtl/>
          <w:lang w:eastAsia="he-IL"/>
        </w:rPr>
      </w:pPr>
      <w:bookmarkStart w:id="24783" w:name="_ETM_Q60_346494"/>
      <w:bookmarkStart w:id="24784" w:name="_ETM_Q60_346562"/>
      <w:bookmarkEnd w:id="24783"/>
      <w:bookmarkEnd w:id="24784"/>
      <w:r>
        <w:rPr>
          <w:rFonts w:hint="cs"/>
          <w:rtl/>
          <w:lang w:eastAsia="he-IL"/>
        </w:rPr>
        <w:t>זה יום של תשובה גדולה</w:t>
      </w:r>
      <w:r w:rsidR="0019683D">
        <w:rPr>
          <w:rFonts w:hint="cs"/>
          <w:rtl/>
          <w:lang w:eastAsia="he-IL"/>
        </w:rPr>
        <w:t>.</w:t>
      </w:r>
      <w:r>
        <w:rPr>
          <w:rFonts w:hint="cs"/>
          <w:rtl/>
          <w:lang w:eastAsia="he-IL"/>
        </w:rPr>
        <w:t xml:space="preserve"> יום של תשובה מחטא ההתנתקות, מהפשע הזה כלפי הארץ שלנו וכלפי העם שלנו. הרגע הזה הוא רגע מכונן בתולדות מדינת ישראל. הוא הרגע שבו מדינת ישראל הופכת את הגלגל לאחור. זאת הפעם הראשונה שאנחנו לא רק מפסיקים את הנסיגות, </w:t>
      </w:r>
      <w:bookmarkStart w:id="24785" w:name="_ETM_Q60_417952"/>
      <w:bookmarkEnd w:id="24785"/>
      <w:r>
        <w:rPr>
          <w:rFonts w:hint="cs"/>
          <w:rtl/>
          <w:lang w:eastAsia="he-IL"/>
        </w:rPr>
        <w:t>אנחנו חוזרים למקום שממנו יצאנו, ואנחנו מוכיחים את העיקרון הב</w:t>
      </w:r>
      <w:r w:rsidR="00973D9D">
        <w:rPr>
          <w:rFonts w:hint="cs"/>
          <w:rtl/>
          <w:lang w:eastAsia="he-IL"/>
        </w:rPr>
        <w:t>סיסי שלמענו הוקמה תנועת חומש תחילה,</w:t>
      </w:r>
      <w:r>
        <w:rPr>
          <w:rFonts w:hint="cs"/>
          <w:rtl/>
          <w:lang w:eastAsia="he-IL"/>
        </w:rPr>
        <w:t xml:space="preserve"> העיקרון שאומר: אם אתה מאמין שיכולים לקלקל – תאמין שיכולים לתקן. זה היה העיקרון שעליו דיברנו בישיבה הראשונה, כשישבנו והגינו את רעיון חומש תחילה – בועז </w:t>
      </w:r>
      <w:proofErr w:type="spellStart"/>
      <w:r>
        <w:rPr>
          <w:rFonts w:hint="cs"/>
          <w:rtl/>
          <w:lang w:eastAsia="he-IL"/>
        </w:rPr>
        <w:t>העצני</w:t>
      </w:r>
      <w:proofErr w:type="spellEnd"/>
      <w:r>
        <w:rPr>
          <w:rFonts w:hint="cs"/>
          <w:rtl/>
          <w:lang w:eastAsia="he-IL"/>
        </w:rPr>
        <w:t xml:space="preserve">, ידידי הטוב – </w:t>
      </w:r>
      <w:bookmarkStart w:id="24786" w:name="_ETM_Q60_406957"/>
      <w:bookmarkStart w:id="24787" w:name="_ETM_Q60_407006"/>
      <w:bookmarkStart w:id="24788" w:name="_ETM_Q60_407086"/>
      <w:bookmarkStart w:id="24789" w:name="_ETM_Q60_407132"/>
      <w:bookmarkEnd w:id="24786"/>
      <w:bookmarkEnd w:id="24787"/>
      <w:bookmarkEnd w:id="24788"/>
      <w:bookmarkEnd w:id="24789"/>
      <w:r>
        <w:rPr>
          <w:rFonts w:hint="cs"/>
          <w:rtl/>
          <w:lang w:eastAsia="he-IL"/>
        </w:rPr>
        <w:t xml:space="preserve">זה היה הרעיון שהוביל אותנו. אמרנו: אם אתה מאמין שיכולים לקלקל </w:t>
      </w:r>
      <w:r>
        <w:rPr>
          <w:rtl/>
          <w:lang w:eastAsia="he-IL"/>
        </w:rPr>
        <w:t>–</w:t>
      </w:r>
      <w:r>
        <w:rPr>
          <w:rFonts w:hint="cs"/>
          <w:rtl/>
          <w:lang w:eastAsia="he-IL"/>
        </w:rPr>
        <w:t xml:space="preserve"> תאמין שיכולים לתקן, והחלטנו לקחת את חומש כנקודת התיקון. </w:t>
      </w:r>
    </w:p>
    <w:p w:rsidR="001121EE" w:rsidRDefault="001121EE" w:rsidP="00EF4B74">
      <w:pPr>
        <w:rPr>
          <w:rtl/>
          <w:lang w:eastAsia="he-IL"/>
        </w:rPr>
      </w:pPr>
      <w:bookmarkStart w:id="24790" w:name="_ETM_Q60_466997"/>
      <w:bookmarkStart w:id="24791" w:name="_ETM_Q60_467050"/>
      <w:bookmarkEnd w:id="24790"/>
      <w:bookmarkEnd w:id="24791"/>
    </w:p>
    <w:p w:rsidR="001121EE" w:rsidRDefault="001121EE" w:rsidP="00973D9D">
      <w:pPr>
        <w:rPr>
          <w:rtl/>
          <w:lang w:eastAsia="he-IL"/>
        </w:rPr>
      </w:pPr>
      <w:bookmarkStart w:id="24792" w:name="_ETM_Q60_467117"/>
      <w:bookmarkStart w:id="24793" w:name="_ETM_Q60_467180"/>
      <w:bookmarkEnd w:id="24792"/>
      <w:bookmarkEnd w:id="24793"/>
      <w:r>
        <w:rPr>
          <w:rFonts w:hint="cs"/>
          <w:rtl/>
          <w:lang w:eastAsia="he-IL"/>
        </w:rPr>
        <w:t xml:space="preserve">אני רק לא ידעתי דבר אחד; לא ידעתי שכשאני מחליטה איתכם על הרעיון הזה של חומש תחילה, אז שבועיים אחר כך אני אקבל טלפון </w:t>
      </w:r>
      <w:bookmarkStart w:id="24794" w:name="_ETM_Q60_484989"/>
      <w:bookmarkEnd w:id="24794"/>
      <w:r>
        <w:rPr>
          <w:rFonts w:hint="cs"/>
          <w:rtl/>
          <w:lang w:eastAsia="he-IL"/>
        </w:rPr>
        <w:t xml:space="preserve">מהבנות שלי: אימא, אנחנו מדליקות נרות, מדליקות נרות </w:t>
      </w:r>
      <w:r w:rsidR="00973D9D">
        <w:rPr>
          <w:rtl/>
          <w:lang w:eastAsia="he-IL"/>
        </w:rPr>
        <w:softHyphen/>
      </w:r>
      <w:r w:rsidR="00973D9D">
        <w:rPr>
          <w:rFonts w:hint="eastAsia"/>
          <w:rtl/>
          <w:lang w:eastAsia="he-IL"/>
        </w:rPr>
        <w:t>–</w:t>
      </w:r>
      <w:r w:rsidR="00973D9D">
        <w:rPr>
          <w:rFonts w:hint="cs"/>
          <w:rtl/>
          <w:lang w:eastAsia="he-IL"/>
        </w:rPr>
        <w:t xml:space="preserve"> </w:t>
      </w:r>
      <w:r>
        <w:rPr>
          <w:rFonts w:hint="cs"/>
          <w:rtl/>
          <w:lang w:eastAsia="he-IL"/>
        </w:rPr>
        <w:t xml:space="preserve">בחומש או </w:t>
      </w:r>
      <w:proofErr w:type="spellStart"/>
      <w:r>
        <w:rPr>
          <w:rFonts w:hint="cs"/>
          <w:rtl/>
          <w:lang w:eastAsia="he-IL"/>
        </w:rPr>
        <w:t>בשא</w:t>
      </w:r>
      <w:proofErr w:type="spellEnd"/>
      <w:r>
        <w:rPr>
          <w:rFonts w:hint="cs"/>
          <w:rtl/>
          <w:lang w:eastAsia="he-IL"/>
        </w:rPr>
        <w:t>-נור</w:t>
      </w:r>
      <w:r w:rsidR="00973D9D">
        <w:rPr>
          <w:rFonts w:hint="cs"/>
          <w:rtl/>
          <w:lang w:eastAsia="he-IL"/>
        </w:rPr>
        <w:t>,</w:t>
      </w:r>
      <w:r>
        <w:rPr>
          <w:rFonts w:hint="cs"/>
          <w:rtl/>
          <w:lang w:eastAsia="he-IL"/>
        </w:rPr>
        <w:t xml:space="preserve"> לא זוכרת איפה זה היה. אבל מאותו רגע התחילה התנועה לשוב, תנועת התשובה</w:t>
      </w:r>
      <w:r w:rsidR="00973D9D">
        <w:rPr>
          <w:rFonts w:hint="cs"/>
          <w:rtl/>
          <w:lang w:eastAsia="he-IL"/>
        </w:rPr>
        <w:t>.</w:t>
      </w:r>
      <w:r>
        <w:rPr>
          <w:rFonts w:hint="cs"/>
          <w:rtl/>
          <w:lang w:eastAsia="he-IL"/>
        </w:rPr>
        <w:t xml:space="preserve"> ולתנועה הזו, שבהתחלה הייתה תנועה של בודדים, הצטרפו המונים. כבר ביום העצמאות שלאחר מכן הייתה צעדה המונית לחומש. לא אשכח, בועז, את אביך ז"ל </w:t>
      </w:r>
      <w:proofErr w:type="spellStart"/>
      <w:r>
        <w:rPr>
          <w:rFonts w:hint="cs"/>
          <w:rtl/>
          <w:lang w:eastAsia="he-IL"/>
        </w:rPr>
        <w:t>ואימך</w:t>
      </w:r>
      <w:proofErr w:type="spellEnd"/>
      <w:r>
        <w:rPr>
          <w:rFonts w:hint="cs"/>
          <w:rtl/>
          <w:lang w:eastAsia="he-IL"/>
        </w:rPr>
        <w:t xml:space="preserve"> ז"ל הולכים </w:t>
      </w:r>
      <w:bookmarkStart w:id="24795" w:name="_ETM_Q60_485853"/>
      <w:bookmarkEnd w:id="24795"/>
      <w:r>
        <w:rPr>
          <w:rFonts w:hint="cs"/>
          <w:rtl/>
          <w:lang w:eastAsia="he-IL"/>
        </w:rPr>
        <w:t>– בקושי</w:t>
      </w:r>
      <w:r w:rsidR="00973D9D">
        <w:rPr>
          <w:rFonts w:hint="cs"/>
          <w:rtl/>
          <w:lang w:eastAsia="he-IL"/>
        </w:rPr>
        <w:t>,</w:t>
      </w:r>
      <w:r>
        <w:rPr>
          <w:rFonts w:hint="cs"/>
          <w:rtl/>
          <w:lang w:eastAsia="he-IL"/>
        </w:rPr>
        <w:t xml:space="preserve"> כבר היו קשישים באים בימים, אבל הולכים את כל הדרך עד חומש. וכשראיתי אותם הולכים כך, ידעתי כבר אז שאנחנו ננצח.</w:t>
      </w:r>
    </w:p>
    <w:p w:rsidR="001121EE" w:rsidRDefault="001121EE" w:rsidP="00EF4B74">
      <w:pPr>
        <w:rPr>
          <w:rtl/>
          <w:lang w:eastAsia="he-IL"/>
        </w:rPr>
      </w:pPr>
    </w:p>
    <w:p w:rsidR="001121EE" w:rsidRDefault="001121EE" w:rsidP="00973D9D">
      <w:pPr>
        <w:rPr>
          <w:rtl/>
          <w:lang w:eastAsia="he-IL"/>
        </w:rPr>
      </w:pPr>
      <w:r>
        <w:rPr>
          <w:rFonts w:hint="cs"/>
          <w:rtl/>
          <w:lang w:eastAsia="he-IL"/>
        </w:rPr>
        <w:t xml:space="preserve">משפחת </w:t>
      </w:r>
      <w:proofErr w:type="spellStart"/>
      <w:r>
        <w:rPr>
          <w:rFonts w:hint="cs"/>
          <w:rtl/>
          <w:lang w:eastAsia="he-IL"/>
        </w:rPr>
        <w:t>דימנטמן</w:t>
      </w:r>
      <w:proofErr w:type="spellEnd"/>
      <w:r>
        <w:rPr>
          <w:rFonts w:hint="cs"/>
          <w:rtl/>
          <w:lang w:eastAsia="he-IL"/>
        </w:rPr>
        <w:t xml:space="preserve"> היקרה, אתם שילמתם את המחיר הקשה מכול, אבל אתם, בקורבן שלכם, במסירות שלכם, באהבה שלכם את הארץ הזאת, הייתם השותפים הפעילים לסיבוב הזה של הגלגל לאחור, או יותר נכון קדימה. בזכותכם עם שלם מתעורר; תנועה המונית של אנשים שהגיעו לחומש פעם אחר פעם אחר פעם, בגשם ובקור. לא עוד בחורי ישיבת חומש לבדם </w:t>
      </w:r>
      <w:r w:rsidR="00973D9D">
        <w:rPr>
          <w:rFonts w:hint="eastAsia"/>
          <w:rtl/>
          <w:lang w:eastAsia="he-IL"/>
        </w:rPr>
        <w:t>–</w:t>
      </w:r>
      <w:r w:rsidR="00973D9D">
        <w:rPr>
          <w:rFonts w:hint="cs"/>
          <w:rtl/>
          <w:lang w:eastAsia="he-IL"/>
        </w:rPr>
        <w:t xml:space="preserve"> </w:t>
      </w:r>
      <w:r>
        <w:rPr>
          <w:rFonts w:hint="cs"/>
          <w:rtl/>
          <w:lang w:eastAsia="he-IL"/>
        </w:rPr>
        <w:t xml:space="preserve">שזה המקום להצדיע להם, איך שהם התרפקו במשך שנים על הסלעים, על האדמה הטרשית, על </w:t>
      </w:r>
      <w:proofErr w:type="spellStart"/>
      <w:r>
        <w:rPr>
          <w:rFonts w:hint="cs"/>
          <w:rtl/>
          <w:lang w:eastAsia="he-IL"/>
        </w:rPr>
        <w:t>הכלום</w:t>
      </w:r>
      <w:proofErr w:type="spellEnd"/>
      <w:r>
        <w:rPr>
          <w:rFonts w:hint="cs"/>
          <w:rtl/>
          <w:lang w:eastAsia="he-IL"/>
        </w:rPr>
        <w:t xml:space="preserve"> שיש בחומש</w:t>
      </w:r>
      <w:r w:rsidR="00973D9D">
        <w:rPr>
          <w:rFonts w:hint="cs"/>
          <w:rtl/>
          <w:lang w:eastAsia="he-IL"/>
        </w:rPr>
        <w:t>,</w:t>
      </w:r>
      <w:r>
        <w:rPr>
          <w:rFonts w:hint="cs"/>
          <w:rtl/>
          <w:lang w:eastAsia="he-IL"/>
        </w:rPr>
        <w:t xml:space="preserve"> ואמרו: זאת הארץ שלנו</w:t>
      </w:r>
      <w:r w:rsidR="00973D9D">
        <w:rPr>
          <w:rFonts w:hint="cs"/>
          <w:rtl/>
          <w:lang w:eastAsia="he-IL"/>
        </w:rPr>
        <w:t>,</w:t>
      </w:r>
      <w:r>
        <w:rPr>
          <w:rFonts w:hint="cs"/>
          <w:rtl/>
          <w:lang w:eastAsia="he-IL"/>
        </w:rPr>
        <w:t xml:space="preserve"> לא נעזוב אותה</w:t>
      </w:r>
      <w:r w:rsidR="00973D9D">
        <w:rPr>
          <w:rFonts w:hint="cs"/>
          <w:rtl/>
          <w:lang w:eastAsia="he-IL"/>
        </w:rPr>
        <w:t>;</w:t>
      </w:r>
      <w:r>
        <w:rPr>
          <w:rFonts w:hint="cs"/>
          <w:rtl/>
          <w:lang w:eastAsia="he-IL"/>
        </w:rPr>
        <w:t xml:space="preserve"> לא נעזוב אותה גם כשאנחנו נרדפים פעמיים: גם על ידי ערבים וגם על ידי כוחות הביטחון שלנו</w:t>
      </w:r>
      <w:r w:rsidR="00973D9D">
        <w:rPr>
          <w:rFonts w:hint="cs"/>
          <w:rtl/>
          <w:lang w:eastAsia="he-IL"/>
        </w:rPr>
        <w:t>;</w:t>
      </w:r>
      <w:r>
        <w:rPr>
          <w:rFonts w:hint="cs"/>
          <w:rtl/>
          <w:lang w:eastAsia="he-IL"/>
        </w:rPr>
        <w:t xml:space="preserve"> לא נעזוב, גם כשאנחנו מוכפשים ונרדפים, וגם כשאין במה להיאחז אנחנו ניאחז. אבל ההמונים שעלו לחומש עם ילדים, עם עגלות, בגשם השוטף – כשראיתי אותם, ידעתי שאנחנו ננצח. </w:t>
      </w:r>
    </w:p>
    <w:p w:rsidR="001121EE" w:rsidRDefault="001121EE" w:rsidP="00EF4B74">
      <w:pPr>
        <w:rPr>
          <w:rtl/>
          <w:lang w:eastAsia="he-IL"/>
        </w:rPr>
      </w:pPr>
      <w:bookmarkStart w:id="24796" w:name="_ETM_Q60_619664"/>
      <w:bookmarkStart w:id="24797" w:name="_ETM_Q60_619740"/>
      <w:bookmarkEnd w:id="24796"/>
      <w:bookmarkEnd w:id="24797"/>
    </w:p>
    <w:p w:rsidR="001121EE" w:rsidRDefault="001121EE" w:rsidP="00973D9D">
      <w:pPr>
        <w:rPr>
          <w:rtl/>
          <w:lang w:eastAsia="he-IL"/>
        </w:rPr>
      </w:pPr>
      <w:bookmarkStart w:id="24798" w:name="_ETM_Q60_619824"/>
      <w:bookmarkStart w:id="24799" w:name="_ETM_Q60_619891"/>
      <w:bookmarkEnd w:id="24798"/>
      <w:bookmarkEnd w:id="24799"/>
      <w:r>
        <w:rPr>
          <w:rFonts w:hint="cs"/>
          <w:rtl/>
          <w:lang w:eastAsia="he-IL"/>
        </w:rPr>
        <w:t>היום הזה הוא יום גדול מאוד למדינת ישראל. זה לא רק שאנחנו חוזרים לחומש; זה לא רק שאנחנו חוזרים לצפון השומרון</w:t>
      </w:r>
      <w:r w:rsidR="00973D9D">
        <w:rPr>
          <w:rFonts w:hint="cs"/>
          <w:rtl/>
          <w:lang w:eastAsia="he-IL"/>
        </w:rPr>
        <w:t>.</w:t>
      </w:r>
      <w:r>
        <w:rPr>
          <w:rFonts w:hint="cs"/>
          <w:rtl/>
          <w:lang w:eastAsia="he-IL"/>
        </w:rPr>
        <w:t xml:space="preserve"> בעזרת השם, </w:t>
      </w:r>
      <w:bookmarkStart w:id="24800" w:name="_ETM_Q60_625965"/>
      <w:bookmarkEnd w:id="24800"/>
      <w:r>
        <w:rPr>
          <w:rFonts w:hint="cs"/>
          <w:rtl/>
          <w:lang w:eastAsia="he-IL"/>
        </w:rPr>
        <w:t>כמו שאמר ידידי חבר הכנסת יולי אדלשטיין – לא רק שנקים מחדש את היישובים. אנחנו משנים את התנועה. התנועה מעכשיו היא תנועה קדימה ולא עוד תנועה אחורה. אשרינו שזכינו לרגע הזה. ערב טוב לכולם.</w:t>
      </w:r>
    </w:p>
    <w:p w:rsidR="001121EE" w:rsidRDefault="001121EE" w:rsidP="00EF4B74">
      <w:pPr>
        <w:rPr>
          <w:rtl/>
          <w:lang w:eastAsia="he-IL"/>
        </w:rPr>
      </w:pPr>
    </w:p>
    <w:p w:rsidR="001121EE" w:rsidRDefault="001121EE" w:rsidP="00EF4B74">
      <w:pPr>
        <w:pStyle w:val="af7"/>
        <w:keepNext/>
        <w:rPr>
          <w:rtl/>
        </w:rPr>
      </w:pPr>
      <w:r w:rsidRPr="00CF1AEA">
        <w:rPr>
          <w:rStyle w:val="TagStyle"/>
          <w:rtl/>
        </w:rPr>
        <w:t xml:space="preserve"> &lt;&lt; יור &gt;&gt; </w:t>
      </w:r>
      <w:r>
        <w:rPr>
          <w:rtl/>
        </w:rPr>
        <w:t>היו"ר ניסים ואטורי:</w:t>
      </w:r>
      <w:r w:rsidRPr="00CF1AEA">
        <w:rPr>
          <w:rStyle w:val="TagStyle"/>
          <w:rtl/>
        </w:rPr>
        <w:t xml:space="preserve"> &lt;&lt; יור &gt;&gt;</w:t>
      </w:r>
      <w:r>
        <w:rPr>
          <w:rtl/>
        </w:rPr>
        <w:t xml:space="preserve">   </w:t>
      </w:r>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תודה רבה. </w:t>
      </w:r>
      <w:bookmarkStart w:id="24801" w:name="_ETM_Q60_646616"/>
      <w:bookmarkStart w:id="24802" w:name="_ETM_Q60_646676"/>
      <w:bookmarkStart w:id="24803" w:name="_ETM_Q60_646743"/>
      <w:bookmarkStart w:id="24804" w:name="_ETM_Q60_646826"/>
      <w:bookmarkEnd w:id="24801"/>
      <w:bookmarkEnd w:id="24802"/>
      <w:bookmarkEnd w:id="24803"/>
      <w:bookmarkEnd w:id="24804"/>
      <w:r>
        <w:rPr>
          <w:rFonts w:hint="cs"/>
          <w:rtl/>
          <w:lang w:eastAsia="he-IL"/>
        </w:rPr>
        <w:t>אני מזמין את חבר הכנסת יואב קיש, השר המקשר, לסכם.</w:t>
      </w:r>
    </w:p>
    <w:p w:rsidR="001121EE" w:rsidRDefault="001121EE" w:rsidP="00EF4B74">
      <w:pPr>
        <w:rPr>
          <w:rtl/>
          <w:lang w:eastAsia="he-IL"/>
        </w:rPr>
      </w:pPr>
    </w:p>
    <w:p w:rsidR="001121EE" w:rsidRDefault="001121EE" w:rsidP="00EF4B74">
      <w:pPr>
        <w:pStyle w:val="af6"/>
        <w:keepNext/>
        <w:rPr>
          <w:rtl/>
        </w:rPr>
      </w:pPr>
      <w:bookmarkStart w:id="24805" w:name="_ETM_Q60_654150"/>
      <w:bookmarkStart w:id="24806" w:name="ET_interruption_5300_10"/>
      <w:bookmarkEnd w:id="24805"/>
      <w:r w:rsidRPr="005D5331">
        <w:rPr>
          <w:rStyle w:val="TagStyle"/>
          <w:rtl/>
        </w:rPr>
        <w:t xml:space="preserve"> &lt;&lt; קריאה &gt;&gt; </w:t>
      </w:r>
      <w:r>
        <w:rPr>
          <w:rtl/>
        </w:rPr>
        <w:t>מירב בן ארי (יש עתיד):</w:t>
      </w:r>
      <w:r w:rsidRPr="005D5331">
        <w:rPr>
          <w:rStyle w:val="TagStyle"/>
          <w:rtl/>
        </w:rPr>
        <w:t xml:space="preserve"> &lt;&lt; קריאה &gt;&gt;</w:t>
      </w:r>
      <w:r>
        <w:rPr>
          <w:rtl/>
        </w:rPr>
        <w:t xml:space="preserve">   </w:t>
      </w:r>
      <w:bookmarkEnd w:id="24806"/>
    </w:p>
    <w:p w:rsidR="001121EE" w:rsidRPr="005D5331" w:rsidRDefault="001121EE" w:rsidP="00EF4B74">
      <w:pPr>
        <w:rPr>
          <w:rtl/>
          <w:lang w:eastAsia="he-IL"/>
        </w:rPr>
      </w:pPr>
      <w:bookmarkStart w:id="24807" w:name="_ETM_Q60_653734"/>
      <w:bookmarkEnd w:id="24807"/>
    </w:p>
    <w:p w:rsidR="001121EE" w:rsidRDefault="001121EE" w:rsidP="00DB1A2A">
      <w:pPr>
        <w:rPr>
          <w:rtl/>
          <w:lang w:eastAsia="he-IL"/>
        </w:rPr>
      </w:pPr>
      <w:bookmarkStart w:id="24808" w:name="_ETM_Q60_653793"/>
      <w:bookmarkEnd w:id="24808"/>
      <w:r>
        <w:rPr>
          <w:rFonts w:hint="cs"/>
          <w:rtl/>
          <w:lang w:eastAsia="he-IL"/>
        </w:rPr>
        <w:t xml:space="preserve">מה </w:t>
      </w:r>
      <w:bookmarkStart w:id="24809" w:name="_ETM_Q60_657572"/>
      <w:bookmarkEnd w:id="24809"/>
      <w:r>
        <w:rPr>
          <w:rFonts w:hint="cs"/>
          <w:rtl/>
          <w:lang w:eastAsia="he-IL"/>
        </w:rPr>
        <w:t xml:space="preserve">זה? אתם עושים </w:t>
      </w:r>
      <w:r w:rsidR="00DB1A2A">
        <w:rPr>
          <w:rFonts w:hint="cs"/>
          <w:rtl/>
          <w:lang w:eastAsia="he-IL"/>
        </w:rPr>
        <w:t>– – –</w:t>
      </w:r>
    </w:p>
    <w:p w:rsidR="001121EE" w:rsidRDefault="001121EE" w:rsidP="00EF4B74">
      <w:pPr>
        <w:rPr>
          <w:rtl/>
          <w:lang w:eastAsia="he-IL"/>
        </w:rPr>
      </w:pPr>
    </w:p>
    <w:p w:rsidR="001121EE" w:rsidRDefault="001121EE" w:rsidP="00EF4B74">
      <w:pPr>
        <w:pStyle w:val="af6"/>
        <w:keepNext/>
        <w:rPr>
          <w:rtl/>
        </w:rPr>
      </w:pPr>
      <w:bookmarkStart w:id="24810" w:name="ET_interruption_6458_8"/>
      <w:r w:rsidRPr="005D5331">
        <w:rPr>
          <w:rStyle w:val="TagStyle"/>
          <w:rtl/>
        </w:rPr>
        <w:t xml:space="preserve"> &lt;&lt; קריאה &gt;&gt; </w:t>
      </w:r>
      <w:r>
        <w:rPr>
          <w:rtl/>
        </w:rPr>
        <w:t>שר החינוך יואב קיש:</w:t>
      </w:r>
      <w:r w:rsidRPr="005D5331">
        <w:rPr>
          <w:rStyle w:val="TagStyle"/>
          <w:rtl/>
        </w:rPr>
        <w:t xml:space="preserve"> &lt;&lt; קריאה &gt;&gt;</w:t>
      </w:r>
      <w:r>
        <w:rPr>
          <w:rtl/>
        </w:rPr>
        <w:t xml:space="preserve">   </w:t>
      </w:r>
      <w:bookmarkEnd w:id="24810"/>
    </w:p>
    <w:p w:rsidR="001121EE" w:rsidRDefault="001121EE" w:rsidP="00DB1A2A">
      <w:pPr>
        <w:rPr>
          <w:rtl/>
          <w:lang w:eastAsia="he-IL"/>
        </w:rPr>
      </w:pPr>
    </w:p>
    <w:p w:rsidR="001121EE" w:rsidRDefault="00DB1A2A" w:rsidP="00DB1A2A">
      <w:pPr>
        <w:rPr>
          <w:lang w:eastAsia="he-IL"/>
        </w:rPr>
      </w:pPr>
      <w:bookmarkStart w:id="24811" w:name="_ETM_Q60_657773"/>
      <w:bookmarkStart w:id="24812" w:name="_ETM_Q60_658051"/>
      <w:bookmarkStart w:id="24813" w:name="_ETM_Q60_658130"/>
      <w:bookmarkEnd w:id="24811"/>
      <w:bookmarkEnd w:id="24812"/>
      <w:bookmarkEnd w:id="24813"/>
      <w:r>
        <w:rPr>
          <w:rFonts w:hint="cs"/>
          <w:rtl/>
          <w:lang w:eastAsia="he-IL"/>
        </w:rPr>
        <w:t>– – –</w:t>
      </w:r>
    </w:p>
    <w:p w:rsidR="001121EE" w:rsidRDefault="001121EE" w:rsidP="00973D9D">
      <w:pPr>
        <w:rPr>
          <w:lang w:eastAsia="he-IL"/>
        </w:rPr>
      </w:pPr>
      <w:bookmarkStart w:id="24814" w:name="_ETM_Q60_659096"/>
      <w:bookmarkStart w:id="24815" w:name="_ETM_Q60_659243"/>
      <w:bookmarkEnd w:id="24814"/>
      <w:bookmarkEnd w:id="24815"/>
    </w:p>
    <w:p w:rsidR="001121EE" w:rsidRDefault="001121EE" w:rsidP="00EF4B74">
      <w:pPr>
        <w:pStyle w:val="af6"/>
        <w:keepNext/>
        <w:rPr>
          <w:rtl/>
        </w:rPr>
      </w:pPr>
      <w:bookmarkStart w:id="24816" w:name="ET_interruption_5300_9"/>
      <w:r w:rsidRPr="005D5331">
        <w:rPr>
          <w:rStyle w:val="TagStyle"/>
          <w:rtl/>
        </w:rPr>
        <w:t xml:space="preserve"> &lt;&lt; קריאה &gt;&gt; </w:t>
      </w:r>
      <w:r>
        <w:rPr>
          <w:rtl/>
        </w:rPr>
        <w:t>מירב בן ארי (יש עתיד):</w:t>
      </w:r>
      <w:r w:rsidRPr="005D5331">
        <w:rPr>
          <w:rStyle w:val="TagStyle"/>
          <w:rtl/>
        </w:rPr>
        <w:t xml:space="preserve"> &lt;&lt; קריאה &gt;&gt;</w:t>
      </w:r>
      <w:r>
        <w:rPr>
          <w:rtl/>
        </w:rPr>
        <w:t xml:space="preserve">   </w:t>
      </w:r>
      <w:bookmarkEnd w:id="24816"/>
    </w:p>
    <w:p w:rsidR="001121EE" w:rsidRDefault="001121EE" w:rsidP="00DB1A2A">
      <w:pPr>
        <w:rPr>
          <w:rtl/>
          <w:lang w:eastAsia="he-IL"/>
        </w:rPr>
      </w:pPr>
    </w:p>
    <w:p w:rsidR="001121EE" w:rsidRPr="005D5331" w:rsidRDefault="00DB1A2A" w:rsidP="00DB1A2A">
      <w:pPr>
        <w:rPr>
          <w:rtl/>
          <w:lang w:eastAsia="he-IL"/>
        </w:rPr>
      </w:pPr>
      <w:bookmarkStart w:id="24817" w:name="_ETM_Q60_656104"/>
      <w:bookmarkStart w:id="24818" w:name="_ETM_Q60_656408"/>
      <w:bookmarkStart w:id="24819" w:name="_ETM_Q60_656492"/>
      <w:bookmarkEnd w:id="24817"/>
      <w:bookmarkEnd w:id="24818"/>
      <w:bookmarkEnd w:id="24819"/>
      <w:r>
        <w:rPr>
          <w:rFonts w:hint="cs"/>
          <w:rtl/>
          <w:lang w:eastAsia="he-IL"/>
        </w:rPr>
        <w:t>– – –</w:t>
      </w:r>
      <w:r w:rsidR="001121EE">
        <w:rPr>
          <w:rFonts w:hint="cs"/>
          <w:rtl/>
          <w:lang w:eastAsia="he-IL"/>
        </w:rPr>
        <w:t xml:space="preserve"> מוזמנים. חמש דקות.</w:t>
      </w:r>
    </w:p>
    <w:p w:rsidR="001121EE" w:rsidRPr="005D5331" w:rsidRDefault="001121EE" w:rsidP="00EF4B74">
      <w:pPr>
        <w:rPr>
          <w:rtl/>
          <w:lang w:eastAsia="he-IL"/>
        </w:rPr>
      </w:pPr>
      <w:bookmarkStart w:id="24820" w:name="_ETM_Q60_658263"/>
      <w:bookmarkEnd w:id="24820"/>
    </w:p>
    <w:p w:rsidR="001121EE" w:rsidRDefault="001121EE" w:rsidP="00EF4B74">
      <w:pPr>
        <w:pStyle w:val="af7"/>
        <w:keepNext/>
        <w:rPr>
          <w:rtl/>
        </w:rPr>
      </w:pPr>
      <w:r w:rsidRPr="005D5331">
        <w:rPr>
          <w:rStyle w:val="TagStyle"/>
          <w:rtl/>
        </w:rPr>
        <w:t xml:space="preserve"> &lt;&lt; יור &gt;&gt; </w:t>
      </w:r>
      <w:r>
        <w:rPr>
          <w:rtl/>
        </w:rPr>
        <w:t>היו"ר ניסים ואטורי:</w:t>
      </w:r>
      <w:r w:rsidRPr="005D5331">
        <w:rPr>
          <w:rStyle w:val="TagStyle"/>
          <w:rtl/>
        </w:rPr>
        <w:t xml:space="preserve"> &lt;&lt; יור &gt;&gt;</w:t>
      </w:r>
      <w:r>
        <w:rPr>
          <w:rtl/>
        </w:rPr>
        <w:t xml:space="preserve">   </w:t>
      </w:r>
    </w:p>
    <w:p w:rsidR="001121EE" w:rsidRDefault="001121EE" w:rsidP="00DB1A2A">
      <w:pPr>
        <w:rPr>
          <w:rtl/>
          <w:lang w:eastAsia="he-IL"/>
        </w:rPr>
      </w:pPr>
    </w:p>
    <w:p w:rsidR="001121EE" w:rsidRDefault="001121EE" w:rsidP="00EF4B74">
      <w:pPr>
        <w:rPr>
          <w:rtl/>
          <w:lang w:eastAsia="he-IL"/>
        </w:rPr>
      </w:pPr>
      <w:bookmarkStart w:id="24821" w:name="_ETM_Q60_658165"/>
      <w:bookmarkEnd w:id="24821"/>
      <w:r>
        <w:rPr>
          <w:rFonts w:hint="cs"/>
          <w:rtl/>
          <w:lang w:eastAsia="he-IL"/>
        </w:rPr>
        <w:t>ללא הגבלת זמן. ללא הגבלה.</w:t>
      </w:r>
    </w:p>
    <w:p w:rsidR="001121EE" w:rsidRDefault="001121EE" w:rsidP="00EF4B74">
      <w:pPr>
        <w:pStyle w:val="a4"/>
        <w:keepNext/>
        <w:rPr>
          <w:rStyle w:val="TagStyle"/>
          <w:vanish w:val="0"/>
          <w:rtl/>
        </w:rPr>
      </w:pPr>
      <w:bookmarkStart w:id="24822" w:name="_ETM_Q60_666227"/>
      <w:bookmarkStart w:id="24823" w:name="_ETM_Q60_666319"/>
      <w:bookmarkStart w:id="24824" w:name="ET_speaker_6458_33"/>
      <w:bookmarkEnd w:id="24822"/>
      <w:bookmarkEnd w:id="24823"/>
    </w:p>
    <w:p w:rsidR="001121EE" w:rsidRDefault="001121EE" w:rsidP="00EF4B74">
      <w:pPr>
        <w:pStyle w:val="a4"/>
        <w:keepNext/>
        <w:rPr>
          <w:rtl/>
        </w:rPr>
      </w:pPr>
      <w:r w:rsidRPr="00D34873">
        <w:rPr>
          <w:rStyle w:val="TagStyle"/>
          <w:rtl/>
        </w:rPr>
        <w:t xml:space="preserve">&lt;&lt; דובר &gt;&gt; </w:t>
      </w:r>
      <w:bookmarkStart w:id="24825" w:name="_Toc130302268"/>
      <w:bookmarkStart w:id="24826" w:name="_Toc130302804"/>
      <w:r>
        <w:rPr>
          <w:rtl/>
        </w:rPr>
        <w:t>שר החינוך יואב קיש:</w:t>
      </w:r>
      <w:bookmarkEnd w:id="24825"/>
      <w:bookmarkEnd w:id="24826"/>
      <w:r w:rsidRPr="00D34873">
        <w:rPr>
          <w:rStyle w:val="TagStyle"/>
          <w:rtl/>
        </w:rPr>
        <w:t xml:space="preserve"> &lt;&lt; דובר &gt;&gt;</w:t>
      </w:r>
      <w:r>
        <w:rPr>
          <w:rtl/>
        </w:rPr>
        <w:t xml:space="preserve">   </w:t>
      </w:r>
      <w:bookmarkEnd w:id="24824"/>
    </w:p>
    <w:p w:rsidR="001121EE" w:rsidRDefault="001121EE" w:rsidP="00DB1A2A">
      <w:pPr>
        <w:rPr>
          <w:rtl/>
          <w:lang w:eastAsia="he-IL"/>
        </w:rPr>
      </w:pPr>
    </w:p>
    <w:p w:rsidR="001121EE" w:rsidRDefault="001121EE" w:rsidP="00DB1A2A">
      <w:pPr>
        <w:rPr>
          <w:rtl/>
          <w:lang w:eastAsia="he-IL"/>
        </w:rPr>
      </w:pPr>
      <w:r>
        <w:rPr>
          <w:rFonts w:hint="cs"/>
          <w:rtl/>
          <w:lang w:eastAsia="he-IL"/>
        </w:rPr>
        <w:t xml:space="preserve">כבוד היושב-ראש, כנסת נכבדה, אני לא מתכוון להאריך, אבל אני נשארתי עד עכשיו בשביל הרגע </w:t>
      </w:r>
      <w:bookmarkStart w:id="24827" w:name="_ETM_Q61_73900"/>
      <w:bookmarkEnd w:id="24827"/>
      <w:r>
        <w:rPr>
          <w:rFonts w:hint="cs"/>
          <w:rtl/>
          <w:lang w:eastAsia="he-IL"/>
        </w:rPr>
        <w:t xml:space="preserve">הזה. אז אתם תסלחו לי ותיתנו את הכבוד לחוק הזה ולרגע המרגש הזה. אני אתחיל דווקא בתודות </w:t>
      </w:r>
      <w:r w:rsidR="00DB1A2A">
        <w:rPr>
          <w:rFonts w:hint="cs"/>
          <w:rtl/>
          <w:lang w:eastAsia="he-IL"/>
        </w:rPr>
        <w:t>– – –</w:t>
      </w:r>
    </w:p>
    <w:p w:rsidR="001121EE" w:rsidRDefault="001121EE" w:rsidP="00EF4B74">
      <w:pPr>
        <w:rPr>
          <w:rtl/>
          <w:lang w:eastAsia="he-IL"/>
        </w:rPr>
      </w:pPr>
    </w:p>
    <w:p w:rsidR="001121EE" w:rsidRDefault="001121EE" w:rsidP="00EF4B74">
      <w:pPr>
        <w:pStyle w:val="af6"/>
        <w:keepNext/>
        <w:rPr>
          <w:rtl/>
        </w:rPr>
      </w:pPr>
      <w:r w:rsidRPr="00624E2D">
        <w:rPr>
          <w:rStyle w:val="TagStyle"/>
          <w:rtl/>
        </w:rPr>
        <w:t xml:space="preserve"> &lt;&lt; קריאה &gt;&gt; </w:t>
      </w:r>
      <w:r>
        <w:rPr>
          <w:rtl/>
        </w:rPr>
        <w:t>גלעד קריב (העבודה):</w:t>
      </w:r>
      <w:r w:rsidRPr="00624E2D">
        <w:rPr>
          <w:rStyle w:val="TagStyle"/>
          <w:rtl/>
        </w:rPr>
        <w:t xml:space="preserve"> &lt;&lt; קריאה &gt;&gt;</w:t>
      </w:r>
      <w:r>
        <w:rPr>
          <w:rtl/>
        </w:rPr>
        <w:t xml:space="preserve">   </w:t>
      </w:r>
    </w:p>
    <w:p w:rsidR="001121EE" w:rsidRDefault="001121EE" w:rsidP="00DB1A2A">
      <w:pPr>
        <w:rPr>
          <w:rtl/>
          <w:lang w:eastAsia="he-IL"/>
        </w:rPr>
      </w:pPr>
    </w:p>
    <w:p w:rsidR="001121EE" w:rsidRDefault="001121EE" w:rsidP="00DB1A2A">
      <w:pPr>
        <w:rPr>
          <w:rtl/>
          <w:lang w:eastAsia="he-IL"/>
        </w:rPr>
      </w:pPr>
      <w:r>
        <w:rPr>
          <w:rFonts w:hint="cs"/>
          <w:rtl/>
          <w:lang w:eastAsia="he-IL"/>
        </w:rPr>
        <w:t xml:space="preserve">ראש הממשלה לא רוצה </w:t>
      </w:r>
      <w:r w:rsidR="00DB1A2A">
        <w:rPr>
          <w:rFonts w:hint="cs"/>
          <w:rtl/>
          <w:lang w:eastAsia="he-IL"/>
        </w:rPr>
        <w:t>– – –</w:t>
      </w:r>
      <w:r>
        <w:rPr>
          <w:rFonts w:hint="cs"/>
          <w:rtl/>
          <w:lang w:eastAsia="he-IL"/>
        </w:rPr>
        <w:t xml:space="preserve"> אם זה כל כך מרגש, איפה ראש הממשלה?</w:t>
      </w:r>
    </w:p>
    <w:p w:rsidR="001121EE" w:rsidRDefault="001121EE" w:rsidP="00EF4B74">
      <w:pPr>
        <w:rPr>
          <w:rtl/>
          <w:lang w:eastAsia="he-IL"/>
        </w:rPr>
      </w:pPr>
      <w:bookmarkStart w:id="24828" w:name="_ETM_Q61_96516"/>
      <w:bookmarkStart w:id="24829" w:name="_ETM_Q61_96577"/>
      <w:bookmarkEnd w:id="24828"/>
      <w:bookmarkEnd w:id="24829"/>
    </w:p>
    <w:p w:rsidR="001121EE" w:rsidRDefault="001121EE" w:rsidP="00EF4B74">
      <w:pPr>
        <w:pStyle w:val="af6"/>
        <w:keepNext/>
        <w:rPr>
          <w:rtl/>
        </w:rPr>
      </w:pPr>
      <w:bookmarkStart w:id="24830" w:name="ET_interruption_קריאה_32"/>
      <w:r w:rsidRPr="00D34873">
        <w:rPr>
          <w:rStyle w:val="TagStyle"/>
          <w:rtl/>
        </w:rPr>
        <w:t xml:space="preserve"> &lt;&lt; קריאה &gt;&gt; </w:t>
      </w:r>
      <w:r>
        <w:rPr>
          <w:rtl/>
        </w:rPr>
        <w:t>קריאה:</w:t>
      </w:r>
      <w:r w:rsidRPr="00D34873">
        <w:rPr>
          <w:rStyle w:val="TagStyle"/>
          <w:rtl/>
        </w:rPr>
        <w:t xml:space="preserve"> &lt;&lt; קריאה &gt;&gt;</w:t>
      </w:r>
      <w:r>
        <w:rPr>
          <w:rtl/>
        </w:rPr>
        <w:t xml:space="preserve">   </w:t>
      </w:r>
      <w:bookmarkEnd w:id="24830"/>
    </w:p>
    <w:p w:rsidR="001121EE" w:rsidRDefault="001121EE" w:rsidP="00DB1A2A">
      <w:pPr>
        <w:rPr>
          <w:rtl/>
          <w:lang w:eastAsia="he-IL"/>
        </w:rPr>
      </w:pPr>
    </w:p>
    <w:p w:rsidR="001121EE" w:rsidRDefault="001121EE" w:rsidP="00DB1A2A">
      <w:pPr>
        <w:rPr>
          <w:rtl/>
          <w:lang w:eastAsia="he-IL"/>
        </w:rPr>
      </w:pPr>
      <w:bookmarkStart w:id="24831" w:name="_ETM_Q61_98002"/>
      <w:bookmarkStart w:id="24832" w:name="_ETM_Q61_98260"/>
      <w:bookmarkEnd w:id="24831"/>
      <w:bookmarkEnd w:id="24832"/>
      <w:r>
        <w:rPr>
          <w:rFonts w:hint="cs"/>
          <w:rtl/>
          <w:lang w:eastAsia="he-IL"/>
        </w:rPr>
        <w:t xml:space="preserve">גלעד, גלעד </w:t>
      </w:r>
      <w:r w:rsidR="00DB1A2A">
        <w:rPr>
          <w:rFonts w:hint="cs"/>
          <w:rtl/>
          <w:lang w:eastAsia="he-IL"/>
        </w:rPr>
        <w:t>– – –</w:t>
      </w:r>
    </w:p>
    <w:p w:rsidR="001121EE" w:rsidRDefault="001121EE" w:rsidP="00EF4B74">
      <w:pPr>
        <w:rPr>
          <w:lang w:eastAsia="he-IL"/>
        </w:rPr>
      </w:pPr>
    </w:p>
    <w:p w:rsidR="001121EE" w:rsidRDefault="001121EE" w:rsidP="00EF4B74">
      <w:pPr>
        <w:pStyle w:val="-"/>
        <w:keepNext/>
        <w:rPr>
          <w:rtl/>
        </w:rPr>
      </w:pPr>
      <w:bookmarkStart w:id="24833" w:name="_ETM_Q61_99152"/>
      <w:bookmarkStart w:id="24834" w:name="_ETM_Q61_99245"/>
      <w:bookmarkStart w:id="24835" w:name="ET_speakercontinue_6458_34"/>
      <w:bookmarkEnd w:id="24833"/>
      <w:bookmarkEnd w:id="24834"/>
      <w:r w:rsidRPr="00D34873">
        <w:rPr>
          <w:rStyle w:val="TagStyle"/>
          <w:rtl/>
        </w:rPr>
        <w:t xml:space="preserve"> &lt;&lt; דובר_המשך &gt;&gt; </w:t>
      </w:r>
      <w:r>
        <w:rPr>
          <w:rtl/>
        </w:rPr>
        <w:t>שר החינוך יואב קיש:</w:t>
      </w:r>
      <w:r w:rsidRPr="00D34873">
        <w:rPr>
          <w:rStyle w:val="TagStyle"/>
          <w:rtl/>
        </w:rPr>
        <w:t xml:space="preserve"> &lt;&lt; דובר_המשך &gt;&gt;</w:t>
      </w:r>
      <w:r>
        <w:rPr>
          <w:rtl/>
        </w:rPr>
        <w:t xml:space="preserve">   </w:t>
      </w:r>
      <w:bookmarkEnd w:id="24835"/>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אני אתחיל </w:t>
      </w:r>
      <w:bookmarkStart w:id="24836" w:name="_ETM_Q61_92548"/>
      <w:bookmarkEnd w:id="24836"/>
      <w:r>
        <w:rPr>
          <w:rFonts w:hint="cs"/>
          <w:rtl/>
          <w:lang w:eastAsia="he-IL"/>
        </w:rPr>
        <w:t xml:space="preserve">דווקא בתודות: קודם כול, יוסי ואוריה דגן, אנחנו כבר </w:t>
      </w:r>
      <w:bookmarkStart w:id="24837" w:name="_ETM_Q61_99256"/>
      <w:bookmarkEnd w:id="24837"/>
      <w:r>
        <w:rPr>
          <w:rFonts w:hint="cs"/>
          <w:rtl/>
          <w:lang w:eastAsia="he-IL"/>
        </w:rPr>
        <w:t xml:space="preserve">לפני הרבה שנים דיברנו והתחלנו </w:t>
      </w:r>
      <w:r>
        <w:rPr>
          <w:rFonts w:hint="eastAsia"/>
          <w:rtl/>
          <w:lang w:eastAsia="he-IL"/>
        </w:rPr>
        <w:t>–</w:t>
      </w:r>
      <w:r>
        <w:rPr>
          <w:rFonts w:hint="cs"/>
          <w:rtl/>
          <w:lang w:eastAsia="he-IL"/>
        </w:rPr>
        <w:t xml:space="preserve"> הצעיף הכתום עוד עליך וגם הצמיד. הוא יחכה עוד קצת, </w:t>
      </w:r>
      <w:bookmarkStart w:id="24838" w:name="_ETM_Q61_107437"/>
      <w:bookmarkEnd w:id="24838"/>
      <w:r>
        <w:rPr>
          <w:rFonts w:hint="cs"/>
          <w:rtl/>
          <w:lang w:eastAsia="he-IL"/>
        </w:rPr>
        <w:t>אני מבין. אנחנו עוד לא מורידים את הצמיד. יש עוד זמן.</w:t>
      </w:r>
    </w:p>
    <w:p w:rsidR="001121EE" w:rsidRDefault="001121EE" w:rsidP="00EF4B74">
      <w:pPr>
        <w:rPr>
          <w:rtl/>
          <w:lang w:eastAsia="he-IL"/>
        </w:rPr>
      </w:pPr>
    </w:p>
    <w:p w:rsidR="001121EE" w:rsidRDefault="001121EE" w:rsidP="00EF4B74">
      <w:pPr>
        <w:pStyle w:val="af6"/>
        <w:keepNext/>
        <w:rPr>
          <w:rtl/>
        </w:rPr>
      </w:pPr>
      <w:bookmarkStart w:id="24839" w:name="ET_interruption_4590_6"/>
      <w:r w:rsidRPr="00624E2D">
        <w:rPr>
          <w:rStyle w:val="TagStyle"/>
          <w:rtl/>
        </w:rPr>
        <w:t xml:space="preserve"> &lt;&lt; קריאה &gt;&gt; </w:t>
      </w:r>
      <w:r>
        <w:rPr>
          <w:rtl/>
        </w:rPr>
        <w:t>זאב אלקין (המחנה הממלכתי):</w:t>
      </w:r>
      <w:r w:rsidRPr="00624E2D">
        <w:rPr>
          <w:rStyle w:val="TagStyle"/>
          <w:rtl/>
        </w:rPr>
        <w:t xml:space="preserve"> &lt;&lt; קריאה &gt;&gt;</w:t>
      </w:r>
      <w:r>
        <w:rPr>
          <w:rtl/>
        </w:rPr>
        <w:t xml:space="preserve">   </w:t>
      </w:r>
      <w:bookmarkEnd w:id="24839"/>
    </w:p>
    <w:p w:rsidR="001121EE" w:rsidRDefault="001121EE" w:rsidP="00DB1A2A">
      <w:pPr>
        <w:rPr>
          <w:rtl/>
          <w:lang w:eastAsia="he-IL"/>
        </w:rPr>
      </w:pPr>
    </w:p>
    <w:p w:rsidR="001121EE" w:rsidRDefault="001121EE" w:rsidP="00DB1A2A">
      <w:pPr>
        <w:rPr>
          <w:rtl/>
          <w:lang w:eastAsia="he-IL"/>
        </w:rPr>
      </w:pPr>
      <w:r>
        <w:rPr>
          <w:rFonts w:hint="cs"/>
          <w:rtl/>
          <w:lang w:eastAsia="he-IL"/>
        </w:rPr>
        <w:t xml:space="preserve">עד שנתניהו לא מצביע בעד החוק הזה </w:t>
      </w:r>
      <w:r w:rsidR="00DB1A2A">
        <w:rPr>
          <w:rFonts w:hint="cs"/>
          <w:rtl/>
          <w:lang w:eastAsia="he-IL"/>
        </w:rPr>
        <w:t>– – –</w:t>
      </w:r>
    </w:p>
    <w:p w:rsidR="001121EE" w:rsidRPr="00973D9D" w:rsidRDefault="001121EE" w:rsidP="00DB1A2A">
      <w:pPr>
        <w:rPr>
          <w:rtl/>
        </w:rPr>
      </w:pPr>
    </w:p>
    <w:p w:rsidR="001121EE" w:rsidRDefault="001121EE" w:rsidP="00EF4B74">
      <w:pPr>
        <w:pStyle w:val="-"/>
        <w:keepNext/>
        <w:rPr>
          <w:rtl/>
        </w:rPr>
      </w:pPr>
      <w:bookmarkStart w:id="24840" w:name="ET_speakercontinue_6458_35"/>
      <w:r w:rsidRPr="00D34873">
        <w:rPr>
          <w:rStyle w:val="TagStyle"/>
          <w:rtl/>
        </w:rPr>
        <w:t xml:space="preserve"> &lt;&lt; דובר_המשך &gt;&gt; </w:t>
      </w:r>
      <w:r>
        <w:rPr>
          <w:rtl/>
        </w:rPr>
        <w:t>שר החינוך יואב קיש:</w:t>
      </w:r>
      <w:r w:rsidRPr="00D34873">
        <w:rPr>
          <w:rStyle w:val="TagStyle"/>
          <w:rtl/>
        </w:rPr>
        <w:t xml:space="preserve"> &lt;&lt; דובר_המשך &gt;&gt;</w:t>
      </w:r>
      <w:r>
        <w:rPr>
          <w:rtl/>
        </w:rPr>
        <w:t xml:space="preserve">   </w:t>
      </w:r>
      <w:bookmarkEnd w:id="24840"/>
    </w:p>
    <w:p w:rsidR="001121EE" w:rsidRDefault="001121EE" w:rsidP="00DB1A2A">
      <w:pPr>
        <w:rPr>
          <w:rtl/>
          <w:lang w:eastAsia="he-IL"/>
        </w:rPr>
      </w:pPr>
    </w:p>
    <w:p w:rsidR="001121EE" w:rsidRDefault="001121EE" w:rsidP="00EF4B74">
      <w:pPr>
        <w:rPr>
          <w:rtl/>
          <w:lang w:eastAsia="he-IL"/>
        </w:rPr>
      </w:pPr>
      <w:r>
        <w:rPr>
          <w:rFonts w:hint="cs"/>
          <w:rtl/>
          <w:lang w:eastAsia="he-IL"/>
        </w:rPr>
        <w:t>אתה דחפת את הצעת החוק הזו, ואני אומר לך שבפעם הראשונה שעשיתי את זה</w:t>
      </w:r>
      <w:r w:rsidR="00973D9D">
        <w:rPr>
          <w:rFonts w:hint="cs"/>
          <w:rtl/>
          <w:lang w:eastAsia="he-IL"/>
        </w:rPr>
        <w:t>,</w:t>
      </w:r>
      <w:r>
        <w:rPr>
          <w:rFonts w:hint="cs"/>
          <w:rtl/>
          <w:lang w:eastAsia="he-IL"/>
        </w:rPr>
        <w:t xml:space="preserve"> בכנסת העשרים, </w:t>
      </w:r>
      <w:bookmarkStart w:id="24841" w:name="_ETM_Q61_120028"/>
      <w:bookmarkEnd w:id="24841"/>
      <w:r>
        <w:rPr>
          <w:rFonts w:hint="cs"/>
          <w:rtl/>
          <w:lang w:eastAsia="he-IL"/>
        </w:rPr>
        <w:t xml:space="preserve">אני לא האמנתי שנגיע לרגע הזה. זה רגע מרגש, ויש לך זכות גדולה ברגע הזה. </w:t>
      </w:r>
    </w:p>
    <w:p w:rsidR="001121EE" w:rsidRDefault="001121EE" w:rsidP="00EF4B74">
      <w:pPr>
        <w:rPr>
          <w:rtl/>
          <w:lang w:eastAsia="he-IL"/>
        </w:rPr>
      </w:pPr>
    </w:p>
    <w:p w:rsidR="001121EE" w:rsidRDefault="001121EE" w:rsidP="00DB1A2A">
      <w:pPr>
        <w:rPr>
          <w:rtl/>
          <w:lang w:eastAsia="he-IL"/>
        </w:rPr>
      </w:pPr>
      <w:r>
        <w:rPr>
          <w:rFonts w:hint="cs"/>
          <w:rtl/>
          <w:lang w:eastAsia="he-IL"/>
        </w:rPr>
        <w:t xml:space="preserve">משפחת </w:t>
      </w:r>
      <w:proofErr w:type="spellStart"/>
      <w:r>
        <w:rPr>
          <w:rFonts w:hint="cs"/>
          <w:rtl/>
          <w:lang w:eastAsia="he-IL"/>
        </w:rPr>
        <w:t>דימנטמן</w:t>
      </w:r>
      <w:proofErr w:type="spellEnd"/>
      <w:r>
        <w:rPr>
          <w:rFonts w:hint="cs"/>
          <w:rtl/>
          <w:lang w:eastAsia="he-IL"/>
        </w:rPr>
        <w:t xml:space="preserve"> היקרים, </w:t>
      </w:r>
      <w:bookmarkStart w:id="24842" w:name="_ETM_Q61_130633"/>
      <w:bookmarkEnd w:id="24842"/>
      <w:r>
        <w:rPr>
          <w:rFonts w:hint="cs"/>
          <w:rtl/>
          <w:lang w:eastAsia="he-IL"/>
        </w:rPr>
        <w:t xml:space="preserve">לצערי, נפגשנו בשבעה. הבטחתי לכם, ואני מאוד גאה להיות פה ולהשלים את המשימה שהבטחנו. יש עוד הרבה מה לעשות, לא נגמרה העשייה, אבל זה צעד חיוני והכרחי בדרך לתקן את העוול שנעשה. משפחת </w:t>
      </w:r>
      <w:proofErr w:type="spellStart"/>
      <w:r>
        <w:rPr>
          <w:rFonts w:hint="cs"/>
          <w:rtl/>
          <w:lang w:eastAsia="he-IL"/>
        </w:rPr>
        <w:t>העצני</w:t>
      </w:r>
      <w:proofErr w:type="spellEnd"/>
      <w:r>
        <w:rPr>
          <w:rFonts w:hint="cs"/>
          <w:rtl/>
          <w:lang w:eastAsia="he-IL"/>
        </w:rPr>
        <w:t xml:space="preserve">, בועז וחברים יקרים, באמת, אני מאוד מאוד מתרגש </w:t>
      </w:r>
      <w:bookmarkStart w:id="24843" w:name="_ETM_Q61_152583"/>
      <w:bookmarkEnd w:id="24843"/>
      <w:r>
        <w:rPr>
          <w:rFonts w:hint="cs"/>
          <w:rtl/>
          <w:lang w:eastAsia="he-IL"/>
        </w:rPr>
        <w:t xml:space="preserve">שהצלחנו והספקנו. איך אומרים? מעז יצא מתוק. בסוף אני לא יכול שלא לומר שלולא בג"ץ אולי לא היינו מגיעים לרגע הזה </w:t>
      </w:r>
      <w:r w:rsidR="00DB1A2A">
        <w:rPr>
          <w:rFonts w:hint="cs"/>
          <w:rtl/>
          <w:lang w:eastAsia="he-IL"/>
        </w:rPr>
        <w:t>– –</w:t>
      </w:r>
      <w:r>
        <w:rPr>
          <w:rFonts w:hint="cs"/>
          <w:rtl/>
          <w:lang w:eastAsia="he-IL"/>
        </w:rPr>
        <w:t xml:space="preserve"> </w:t>
      </w:r>
    </w:p>
    <w:p w:rsidR="001121EE" w:rsidRDefault="001121EE" w:rsidP="00EF4B74">
      <w:pPr>
        <w:rPr>
          <w:rtl/>
          <w:lang w:eastAsia="he-IL"/>
        </w:rPr>
      </w:pPr>
    </w:p>
    <w:p w:rsidR="001121EE" w:rsidRDefault="001121EE" w:rsidP="00EF4B74">
      <w:pPr>
        <w:pStyle w:val="af6"/>
        <w:keepNext/>
        <w:rPr>
          <w:rtl/>
        </w:rPr>
      </w:pPr>
      <w:bookmarkStart w:id="24844" w:name="ET_interruption_5300_8"/>
      <w:r w:rsidRPr="00624E2D">
        <w:rPr>
          <w:rStyle w:val="TagStyle"/>
          <w:rtl/>
        </w:rPr>
        <w:t xml:space="preserve"> &lt;&lt; קריאה &gt;&gt; </w:t>
      </w:r>
      <w:r>
        <w:rPr>
          <w:rtl/>
        </w:rPr>
        <w:t>מירב בן ארי (יש עתיד):</w:t>
      </w:r>
      <w:r w:rsidRPr="00624E2D">
        <w:rPr>
          <w:rStyle w:val="TagStyle"/>
          <w:rtl/>
        </w:rPr>
        <w:t xml:space="preserve"> &lt;&lt; קריאה &gt;&gt;</w:t>
      </w:r>
      <w:r>
        <w:rPr>
          <w:rtl/>
        </w:rPr>
        <w:t xml:space="preserve">   </w:t>
      </w:r>
      <w:bookmarkEnd w:id="24844"/>
    </w:p>
    <w:p w:rsidR="001121EE" w:rsidRDefault="001121EE" w:rsidP="00DB1A2A">
      <w:pPr>
        <w:rPr>
          <w:rtl/>
          <w:lang w:eastAsia="he-IL"/>
        </w:rPr>
      </w:pPr>
    </w:p>
    <w:p w:rsidR="001121EE" w:rsidRDefault="001121EE" w:rsidP="00EF4B74">
      <w:pPr>
        <w:rPr>
          <w:rtl/>
          <w:lang w:eastAsia="he-IL"/>
        </w:rPr>
      </w:pPr>
      <w:r>
        <w:rPr>
          <w:rFonts w:hint="cs"/>
          <w:rtl/>
          <w:lang w:eastAsia="he-IL"/>
        </w:rPr>
        <w:t>אז למה אתם רוצים להרוס אותו?</w:t>
      </w:r>
    </w:p>
    <w:p w:rsidR="001121EE" w:rsidRPr="00973D9D" w:rsidRDefault="001121EE" w:rsidP="00DB1A2A">
      <w:pPr>
        <w:rPr>
          <w:rtl/>
        </w:rPr>
      </w:pPr>
      <w:bookmarkStart w:id="24845" w:name="_ETM_Q61_166512"/>
      <w:bookmarkStart w:id="24846" w:name="_ETM_Q61_166614"/>
      <w:bookmarkEnd w:id="24845"/>
      <w:bookmarkEnd w:id="24846"/>
    </w:p>
    <w:p w:rsidR="001121EE" w:rsidRDefault="001121EE" w:rsidP="00EF4B74">
      <w:pPr>
        <w:pStyle w:val="-"/>
        <w:keepNext/>
        <w:rPr>
          <w:rtl/>
        </w:rPr>
      </w:pPr>
      <w:bookmarkStart w:id="24847" w:name="ET_speakercontinue_6458_36"/>
      <w:r w:rsidRPr="00D34873">
        <w:rPr>
          <w:rStyle w:val="TagStyle"/>
          <w:rtl/>
        </w:rPr>
        <w:t xml:space="preserve"> &lt;&lt; דובר_המשך &gt;&gt; </w:t>
      </w:r>
      <w:r>
        <w:rPr>
          <w:rtl/>
        </w:rPr>
        <w:t>שר החינוך יואב קיש:</w:t>
      </w:r>
      <w:r w:rsidRPr="00D34873">
        <w:rPr>
          <w:rStyle w:val="TagStyle"/>
          <w:rtl/>
        </w:rPr>
        <w:t xml:space="preserve"> &lt;&lt; דובר_המשך &gt;&gt;</w:t>
      </w:r>
      <w:r>
        <w:rPr>
          <w:rtl/>
        </w:rPr>
        <w:t xml:space="preserve">   </w:t>
      </w:r>
      <w:bookmarkEnd w:id="24847"/>
    </w:p>
    <w:p w:rsidR="001121EE" w:rsidRDefault="001121EE" w:rsidP="00DB1A2A">
      <w:pPr>
        <w:rPr>
          <w:rtl/>
          <w:lang w:eastAsia="he-IL"/>
        </w:rPr>
      </w:pPr>
    </w:p>
    <w:p w:rsidR="001121EE" w:rsidRDefault="00DB1A2A" w:rsidP="00DB1A2A">
      <w:pPr>
        <w:rPr>
          <w:rtl/>
          <w:lang w:eastAsia="he-IL"/>
        </w:rPr>
      </w:pPr>
      <w:r>
        <w:rPr>
          <w:rFonts w:hint="cs"/>
          <w:rtl/>
          <w:lang w:eastAsia="he-IL"/>
        </w:rPr>
        <w:t>– –</w:t>
      </w:r>
      <w:r w:rsidR="001121EE">
        <w:rPr>
          <w:rFonts w:hint="cs"/>
          <w:rtl/>
          <w:lang w:eastAsia="he-IL"/>
        </w:rPr>
        <w:t xml:space="preserve"> אז גם לבג"ץ יש איזושהי זכות באירוע. אני חושב </w:t>
      </w:r>
      <w:proofErr w:type="spellStart"/>
      <w:r w:rsidR="001121EE">
        <w:rPr>
          <w:rFonts w:hint="cs"/>
          <w:rtl/>
          <w:lang w:eastAsia="he-IL"/>
        </w:rPr>
        <w:t>שכשצריך</w:t>
      </w:r>
      <w:proofErr w:type="spellEnd"/>
      <w:r w:rsidR="001121EE">
        <w:rPr>
          <w:rFonts w:hint="cs"/>
          <w:rtl/>
          <w:lang w:eastAsia="he-IL"/>
        </w:rPr>
        <w:t xml:space="preserve"> לפרגן, אז מפרגנים. </w:t>
      </w:r>
    </w:p>
    <w:p w:rsidR="001121EE" w:rsidRDefault="001121EE" w:rsidP="00EF4B74">
      <w:pPr>
        <w:rPr>
          <w:rtl/>
          <w:lang w:eastAsia="he-IL"/>
        </w:rPr>
      </w:pPr>
    </w:p>
    <w:p w:rsidR="001121EE" w:rsidRDefault="001121EE" w:rsidP="00EF4B74">
      <w:pPr>
        <w:rPr>
          <w:rtl/>
          <w:lang w:eastAsia="he-IL"/>
        </w:rPr>
      </w:pPr>
      <w:r>
        <w:rPr>
          <w:rFonts w:hint="cs"/>
          <w:rtl/>
          <w:lang w:eastAsia="he-IL"/>
        </w:rPr>
        <w:t xml:space="preserve">אבל אם אנחנו כבר מדברים על בג"ץ, אני כן רוצה לומר עוד דבר אחד. זה חשוב לי, </w:t>
      </w:r>
      <w:bookmarkStart w:id="24848" w:name="_ETM_Q61_180368"/>
      <w:bookmarkEnd w:id="24848"/>
      <w:r>
        <w:rPr>
          <w:rFonts w:hint="cs"/>
          <w:rtl/>
          <w:lang w:eastAsia="he-IL"/>
        </w:rPr>
        <w:t xml:space="preserve">ואת זה אני אומר דווקא – האמת היא שהציבור פה נשאר חצי-חצי, </w:t>
      </w:r>
      <w:bookmarkStart w:id="24849" w:name="_ETM_Q61_186289"/>
      <w:bookmarkEnd w:id="24849"/>
      <w:r>
        <w:rPr>
          <w:rFonts w:hint="cs"/>
          <w:rtl/>
          <w:lang w:eastAsia="he-IL"/>
        </w:rPr>
        <w:t>אבל אני רוצה לומר מילה על טראומת ההתנתקות: עקירה של אלפי משפחות, ילדים וטף שנעשתה ברמיסה של הזכויות הבסיסיות ביותר שלהם כאנשים, כאזרחים – בג"ץ לא היה שם לעזור להם.</w:t>
      </w:r>
    </w:p>
    <w:p w:rsidR="001121EE" w:rsidRDefault="001121EE" w:rsidP="00EF4B74">
      <w:pPr>
        <w:rPr>
          <w:rtl/>
          <w:lang w:eastAsia="he-IL"/>
        </w:rPr>
      </w:pPr>
      <w:bookmarkStart w:id="24850" w:name="_ETM_Q61_200232"/>
      <w:bookmarkStart w:id="24851" w:name="_ETM_Q61_200345"/>
      <w:bookmarkEnd w:id="24850"/>
      <w:bookmarkEnd w:id="24851"/>
    </w:p>
    <w:p w:rsidR="001121EE" w:rsidRDefault="001121EE" w:rsidP="00EF4B74">
      <w:pPr>
        <w:pStyle w:val="af6"/>
        <w:keepNext/>
        <w:rPr>
          <w:rtl/>
        </w:rPr>
      </w:pPr>
      <w:bookmarkStart w:id="24852" w:name="_ETM_Q61_202560"/>
      <w:bookmarkStart w:id="24853" w:name="_ETM_Q61_202653"/>
      <w:bookmarkStart w:id="24854" w:name="ET_interruption_6156_31"/>
      <w:bookmarkEnd w:id="24852"/>
      <w:bookmarkEnd w:id="24853"/>
      <w:r w:rsidRPr="00503B78">
        <w:rPr>
          <w:rStyle w:val="TagStyle"/>
          <w:rtl/>
        </w:rPr>
        <w:t xml:space="preserve"> &lt;&lt; קריאה &gt;&gt; </w:t>
      </w:r>
      <w:r>
        <w:rPr>
          <w:rtl/>
        </w:rPr>
        <w:t>גלעד קריב (העבודה):</w:t>
      </w:r>
      <w:r w:rsidRPr="00503B78">
        <w:rPr>
          <w:rStyle w:val="TagStyle"/>
          <w:rtl/>
        </w:rPr>
        <w:t xml:space="preserve"> &lt;&lt; קריאה &gt;&gt;</w:t>
      </w:r>
      <w:r>
        <w:rPr>
          <w:rtl/>
        </w:rPr>
        <w:t xml:space="preserve">   </w:t>
      </w:r>
      <w:bookmarkEnd w:id="24854"/>
    </w:p>
    <w:p w:rsidR="001121EE" w:rsidRDefault="001121EE" w:rsidP="00DB1A2A">
      <w:pPr>
        <w:rPr>
          <w:rtl/>
          <w:lang w:eastAsia="he-IL"/>
        </w:rPr>
      </w:pPr>
    </w:p>
    <w:p w:rsidR="001121EE" w:rsidRDefault="001121EE" w:rsidP="00EF4B74">
      <w:pPr>
        <w:rPr>
          <w:rtl/>
          <w:lang w:eastAsia="he-IL"/>
        </w:rPr>
      </w:pPr>
      <w:r>
        <w:rPr>
          <w:rFonts w:hint="cs"/>
          <w:rtl/>
          <w:lang w:eastAsia="he-IL"/>
        </w:rPr>
        <w:t>עשיתם את זה.</w:t>
      </w:r>
    </w:p>
    <w:p w:rsidR="001121EE" w:rsidRDefault="001121EE" w:rsidP="00EF4B74">
      <w:pPr>
        <w:rPr>
          <w:rtl/>
          <w:lang w:eastAsia="he-IL"/>
        </w:rPr>
      </w:pPr>
    </w:p>
    <w:p w:rsidR="001121EE" w:rsidRDefault="001121EE" w:rsidP="00EF4B74">
      <w:pPr>
        <w:pStyle w:val="-"/>
        <w:keepNext/>
        <w:rPr>
          <w:rtl/>
        </w:rPr>
      </w:pPr>
      <w:bookmarkStart w:id="24855" w:name="ET_speakercontinue_6459_10"/>
      <w:r w:rsidRPr="00624E2D">
        <w:rPr>
          <w:rStyle w:val="TagStyle"/>
          <w:rtl/>
        </w:rPr>
        <w:t xml:space="preserve"> &lt;&lt; דובר_המשך &gt;&gt; </w:t>
      </w:r>
      <w:r>
        <w:rPr>
          <w:rtl/>
        </w:rPr>
        <w:t>השר לשיתוף פעולה אזורי יואב קיש:</w:t>
      </w:r>
      <w:r w:rsidRPr="00624E2D">
        <w:rPr>
          <w:rStyle w:val="TagStyle"/>
          <w:rtl/>
        </w:rPr>
        <w:t xml:space="preserve"> &lt;&lt; דובר_המשך &gt;&gt;</w:t>
      </w:r>
      <w:r>
        <w:rPr>
          <w:rtl/>
        </w:rPr>
        <w:t xml:space="preserve">   </w:t>
      </w:r>
      <w:bookmarkEnd w:id="24855"/>
    </w:p>
    <w:p w:rsidR="001121EE" w:rsidRDefault="001121EE" w:rsidP="00DB1A2A">
      <w:pPr>
        <w:rPr>
          <w:rtl/>
          <w:lang w:eastAsia="he-IL"/>
        </w:rPr>
      </w:pPr>
    </w:p>
    <w:p w:rsidR="001121EE" w:rsidRDefault="001121EE" w:rsidP="00973D9D">
      <w:pPr>
        <w:rPr>
          <w:rtl/>
          <w:lang w:eastAsia="he-IL"/>
        </w:rPr>
      </w:pPr>
      <w:r>
        <w:rPr>
          <w:rFonts w:hint="cs"/>
          <w:rtl/>
          <w:lang w:eastAsia="he-IL"/>
        </w:rPr>
        <w:t xml:space="preserve">אנחנו הצבענו נגד </w:t>
      </w:r>
      <w:bookmarkStart w:id="24856" w:name="_ETM_Q61_203993"/>
      <w:bookmarkEnd w:id="24856"/>
      <w:proofErr w:type="spellStart"/>
      <w:r>
        <w:rPr>
          <w:rFonts w:hint="cs"/>
          <w:rtl/>
          <w:lang w:eastAsia="he-IL"/>
        </w:rPr>
        <w:t>כמתפקדי</w:t>
      </w:r>
      <w:proofErr w:type="spellEnd"/>
      <w:r>
        <w:rPr>
          <w:rFonts w:hint="cs"/>
          <w:rtl/>
          <w:lang w:eastAsia="he-IL"/>
        </w:rPr>
        <w:t xml:space="preserve"> ליכוד. נעשה סקר</w:t>
      </w:r>
      <w:r w:rsidR="00973D9D">
        <w:rPr>
          <w:rFonts w:hint="cs"/>
          <w:rtl/>
          <w:lang w:eastAsia="he-IL"/>
        </w:rPr>
        <w:t>,</w:t>
      </w:r>
      <w:r>
        <w:rPr>
          <w:rFonts w:hint="cs"/>
          <w:rtl/>
          <w:lang w:eastAsia="he-IL"/>
        </w:rPr>
        <w:t xml:space="preserve"> או היה משאל בקרב </w:t>
      </w:r>
      <w:proofErr w:type="spellStart"/>
      <w:r>
        <w:rPr>
          <w:rFonts w:hint="cs"/>
          <w:rtl/>
          <w:lang w:eastAsia="he-IL"/>
        </w:rPr>
        <w:t>מתפקדי</w:t>
      </w:r>
      <w:proofErr w:type="spellEnd"/>
      <w:r>
        <w:rPr>
          <w:rFonts w:hint="cs"/>
          <w:rtl/>
          <w:lang w:eastAsia="he-IL"/>
        </w:rPr>
        <w:t xml:space="preserve"> הליכוד. הצבענו נגד, והייתה מסירות רבה מאוד בקרב המתיישבים שנלחמו בשביל שהשיטה הדמוקרטית תשמור עליהם, והדמוקרטיה שם </w:t>
      </w:r>
      <w:bookmarkStart w:id="24857" w:name="_ETM_Q61_222308"/>
      <w:bookmarkEnd w:id="24857"/>
      <w:r>
        <w:rPr>
          <w:rFonts w:hint="cs"/>
          <w:rtl/>
          <w:lang w:eastAsia="he-IL"/>
        </w:rPr>
        <w:t>בחרה אחרת. אבל לצערי במקום שבו רצינו לראות זכויות אדם נשמרות</w:t>
      </w:r>
      <w:r w:rsidR="00973D9D">
        <w:rPr>
          <w:rFonts w:hint="cs"/>
          <w:rtl/>
          <w:lang w:eastAsia="he-IL"/>
        </w:rPr>
        <w:t>,</w:t>
      </w:r>
      <w:r>
        <w:rPr>
          <w:rFonts w:hint="cs"/>
          <w:rtl/>
          <w:lang w:eastAsia="he-IL"/>
        </w:rPr>
        <w:t xml:space="preserve"> הן נרמסו.</w:t>
      </w:r>
    </w:p>
    <w:p w:rsidR="001121EE" w:rsidRDefault="001121EE" w:rsidP="00EF4B74">
      <w:pPr>
        <w:rPr>
          <w:rtl/>
          <w:lang w:eastAsia="he-IL"/>
        </w:rPr>
      </w:pPr>
    </w:p>
    <w:p w:rsidR="001121EE" w:rsidRDefault="001121EE" w:rsidP="00DB1A2A">
      <w:pPr>
        <w:rPr>
          <w:rtl/>
          <w:lang w:eastAsia="he-IL"/>
        </w:rPr>
      </w:pPr>
      <w:r>
        <w:rPr>
          <w:rFonts w:hint="cs"/>
          <w:rtl/>
          <w:lang w:eastAsia="he-IL"/>
        </w:rPr>
        <w:t>אני אגיד לכם עוד דבר: לא הייתה שם סרבנות. לחיילים ששירתו – אתה יודע מה? אני אגיד יותר מזה: לא הייתה לגיטימציה לסרבנות.</w:t>
      </w:r>
      <w:r w:rsidRPr="00503B78">
        <w:rPr>
          <w:rFonts w:hint="cs"/>
          <w:rtl/>
          <w:lang w:eastAsia="he-IL"/>
        </w:rPr>
        <w:t xml:space="preserve"> </w:t>
      </w:r>
      <w:r>
        <w:rPr>
          <w:rFonts w:hint="cs"/>
          <w:rtl/>
          <w:lang w:eastAsia="he-IL"/>
        </w:rPr>
        <w:t xml:space="preserve">לא היו ערוצי טלוויזיה ששידרו </w:t>
      </w:r>
      <w:r w:rsidR="00DB1A2A">
        <w:rPr>
          <w:rFonts w:hint="cs"/>
          <w:rtl/>
          <w:lang w:eastAsia="he-IL"/>
        </w:rPr>
        <w:t>– – –</w:t>
      </w:r>
    </w:p>
    <w:p w:rsidR="001121EE" w:rsidRDefault="001121EE" w:rsidP="00EF4B74">
      <w:pPr>
        <w:rPr>
          <w:rtl/>
          <w:lang w:eastAsia="he-IL"/>
        </w:rPr>
      </w:pPr>
    </w:p>
    <w:p w:rsidR="001121EE" w:rsidRDefault="001121EE" w:rsidP="00EF4B74">
      <w:pPr>
        <w:pStyle w:val="af6"/>
        <w:keepNext/>
        <w:rPr>
          <w:rtl/>
        </w:rPr>
      </w:pPr>
      <w:r w:rsidRPr="00503B78">
        <w:rPr>
          <w:rStyle w:val="TagStyle"/>
          <w:rtl/>
        </w:rPr>
        <w:t xml:space="preserve">&lt;&lt; קריאה &gt;&gt; </w:t>
      </w:r>
      <w:r>
        <w:rPr>
          <w:rtl/>
        </w:rPr>
        <w:t>גלעד קריב (העבודה):</w:t>
      </w:r>
      <w:r w:rsidRPr="00503B78">
        <w:rPr>
          <w:rStyle w:val="TagStyle"/>
          <w:rtl/>
        </w:rPr>
        <w:t xml:space="preserve"> &lt;&lt; קריאה &gt;&gt;</w:t>
      </w:r>
      <w:r>
        <w:rPr>
          <w:rtl/>
        </w:rPr>
        <w:t xml:space="preserve">   </w:t>
      </w:r>
    </w:p>
    <w:p w:rsidR="001121EE" w:rsidRDefault="001121EE" w:rsidP="00EF4B74">
      <w:pPr>
        <w:rPr>
          <w:rtl/>
          <w:lang w:eastAsia="he-IL"/>
        </w:rPr>
      </w:pPr>
    </w:p>
    <w:p w:rsidR="001121EE" w:rsidRDefault="001121EE" w:rsidP="00DB1A2A">
      <w:pPr>
        <w:rPr>
          <w:rtl/>
          <w:lang w:eastAsia="he-IL"/>
        </w:rPr>
      </w:pPr>
      <w:r>
        <w:rPr>
          <w:rFonts w:hint="cs"/>
          <w:rtl/>
          <w:lang w:eastAsia="he-IL"/>
        </w:rPr>
        <w:t xml:space="preserve">60 רבנים בכירים </w:t>
      </w:r>
      <w:r w:rsidR="00DB1A2A">
        <w:rPr>
          <w:rFonts w:hint="cs"/>
          <w:rtl/>
          <w:lang w:eastAsia="he-IL"/>
        </w:rPr>
        <w:t>– – –</w:t>
      </w:r>
    </w:p>
    <w:p w:rsidR="001121EE" w:rsidRDefault="001121EE" w:rsidP="00EF4B74">
      <w:pPr>
        <w:rPr>
          <w:rtl/>
          <w:lang w:eastAsia="he-IL"/>
        </w:rPr>
      </w:pPr>
    </w:p>
    <w:p w:rsidR="001121EE" w:rsidRDefault="001121EE" w:rsidP="00EF4B74">
      <w:pPr>
        <w:pStyle w:val="af7"/>
        <w:keepNext/>
        <w:rPr>
          <w:rtl/>
        </w:rPr>
      </w:pPr>
      <w:r w:rsidRPr="00624E2D">
        <w:rPr>
          <w:rStyle w:val="TagStyle"/>
          <w:rtl/>
        </w:rPr>
        <w:t xml:space="preserve"> &lt;&lt; יור &gt;&gt; </w:t>
      </w:r>
      <w:r>
        <w:rPr>
          <w:rtl/>
        </w:rPr>
        <w:t>היו"ר ניסים ואטורי:</w:t>
      </w:r>
      <w:r w:rsidRPr="00624E2D">
        <w:rPr>
          <w:rStyle w:val="TagStyle"/>
          <w:rtl/>
        </w:rPr>
        <w:t xml:space="preserve"> &lt;&lt; יור &gt;&gt;</w:t>
      </w:r>
      <w:r>
        <w:rPr>
          <w:rtl/>
        </w:rPr>
        <w:t xml:space="preserve">   </w:t>
      </w:r>
    </w:p>
    <w:p w:rsidR="001121EE" w:rsidRDefault="001121EE" w:rsidP="00DB1A2A">
      <w:pPr>
        <w:rPr>
          <w:rtl/>
          <w:lang w:eastAsia="he-IL"/>
        </w:rPr>
      </w:pPr>
    </w:p>
    <w:p w:rsidR="001121EE" w:rsidRDefault="001121EE" w:rsidP="00EF4B74">
      <w:pPr>
        <w:rPr>
          <w:rtl/>
          <w:lang w:eastAsia="he-IL"/>
        </w:rPr>
      </w:pPr>
      <w:r>
        <w:rPr>
          <w:rFonts w:hint="cs"/>
          <w:rtl/>
          <w:lang w:eastAsia="he-IL"/>
        </w:rPr>
        <w:t>חבר הכנסת גלעד קריב, אני מבקש לא להפריע.</w:t>
      </w:r>
    </w:p>
    <w:p w:rsidR="001121EE" w:rsidRDefault="001121EE" w:rsidP="00EF4B74">
      <w:pPr>
        <w:rPr>
          <w:rtl/>
          <w:lang w:eastAsia="he-IL"/>
        </w:rPr>
      </w:pPr>
    </w:p>
    <w:p w:rsidR="001121EE" w:rsidRDefault="001121EE" w:rsidP="00EF4B74">
      <w:pPr>
        <w:pStyle w:val="af6"/>
        <w:keepNext/>
        <w:rPr>
          <w:rtl/>
        </w:rPr>
      </w:pPr>
      <w:bookmarkStart w:id="24858" w:name="ET_interruption_6356_13"/>
      <w:r w:rsidRPr="00771505">
        <w:rPr>
          <w:rStyle w:val="TagStyle"/>
          <w:rtl/>
        </w:rPr>
        <w:t xml:space="preserve"> &lt;&lt; קריאה &gt;&gt; </w:t>
      </w:r>
      <w:r>
        <w:rPr>
          <w:rtl/>
        </w:rPr>
        <w:t>לימור סון הר מלך (עוצמה יהודית):</w:t>
      </w:r>
      <w:r w:rsidRPr="00771505">
        <w:rPr>
          <w:rStyle w:val="TagStyle"/>
          <w:rtl/>
        </w:rPr>
        <w:t xml:space="preserve"> &lt;&lt; קריאה &gt;&gt;</w:t>
      </w:r>
      <w:r>
        <w:rPr>
          <w:rtl/>
        </w:rPr>
        <w:t xml:space="preserve">   </w:t>
      </w:r>
      <w:bookmarkEnd w:id="24858"/>
    </w:p>
    <w:p w:rsidR="001121EE" w:rsidRDefault="001121EE" w:rsidP="00DB1A2A">
      <w:pPr>
        <w:rPr>
          <w:rtl/>
          <w:lang w:eastAsia="he-IL"/>
        </w:rPr>
      </w:pPr>
    </w:p>
    <w:p w:rsidR="001121EE" w:rsidRDefault="001121EE" w:rsidP="00DB1A2A">
      <w:pPr>
        <w:rPr>
          <w:rtl/>
          <w:lang w:eastAsia="he-IL"/>
        </w:rPr>
      </w:pPr>
      <w:r>
        <w:rPr>
          <w:rFonts w:hint="cs"/>
          <w:rtl/>
          <w:lang w:eastAsia="he-IL"/>
        </w:rPr>
        <w:t>נו, באמת</w:t>
      </w:r>
      <w:r w:rsidR="00973D9D">
        <w:rPr>
          <w:rFonts w:hint="cs"/>
          <w:rtl/>
          <w:lang w:eastAsia="he-IL"/>
        </w:rPr>
        <w:t xml:space="preserve"> </w:t>
      </w:r>
      <w:r w:rsidR="00DB1A2A">
        <w:rPr>
          <w:rFonts w:hint="cs"/>
          <w:rtl/>
          <w:lang w:eastAsia="he-IL"/>
        </w:rPr>
        <w:t>– – –</w:t>
      </w:r>
      <w:r w:rsidR="00973D9D">
        <w:rPr>
          <w:rFonts w:hint="cs"/>
          <w:rtl/>
          <w:lang w:eastAsia="he-IL"/>
        </w:rPr>
        <w:t xml:space="preserve"> </w:t>
      </w:r>
    </w:p>
    <w:p w:rsidR="001121EE" w:rsidRDefault="001121EE" w:rsidP="00EF4B74">
      <w:pPr>
        <w:rPr>
          <w:rtl/>
          <w:lang w:eastAsia="he-IL"/>
        </w:rPr>
      </w:pPr>
    </w:p>
    <w:p w:rsidR="001121EE" w:rsidRDefault="001121EE" w:rsidP="00EF4B74">
      <w:pPr>
        <w:pStyle w:val="af6"/>
        <w:keepNext/>
        <w:rPr>
          <w:rtl/>
        </w:rPr>
      </w:pPr>
      <w:r w:rsidRPr="00503B78">
        <w:rPr>
          <w:rStyle w:val="TagStyle"/>
          <w:rtl/>
        </w:rPr>
        <w:t xml:space="preserve">&lt;&lt; קריאה &gt;&gt; </w:t>
      </w:r>
      <w:r>
        <w:rPr>
          <w:rtl/>
        </w:rPr>
        <w:t>גלעד קריב (העבודה):</w:t>
      </w:r>
      <w:r w:rsidRPr="00503B78">
        <w:rPr>
          <w:rStyle w:val="TagStyle"/>
          <w:rtl/>
        </w:rPr>
        <w:t xml:space="preserve"> &lt;&lt; קריאה &gt;&gt;</w:t>
      </w:r>
      <w:r>
        <w:rPr>
          <w:rtl/>
        </w:rPr>
        <w:t xml:space="preserve">   </w:t>
      </w:r>
    </w:p>
    <w:p w:rsidR="001121EE" w:rsidRDefault="001121EE" w:rsidP="00EF4B74">
      <w:pPr>
        <w:rPr>
          <w:rtl/>
          <w:lang w:eastAsia="he-IL"/>
        </w:rPr>
      </w:pPr>
    </w:p>
    <w:p w:rsidR="001121EE" w:rsidRDefault="001121EE" w:rsidP="00EF4B74">
      <w:pPr>
        <w:rPr>
          <w:rtl/>
          <w:lang w:eastAsia="he-IL"/>
        </w:rPr>
      </w:pPr>
      <w:r>
        <w:rPr>
          <w:rFonts w:hint="cs"/>
          <w:rtl/>
          <w:lang w:eastAsia="he-IL"/>
        </w:rPr>
        <w:t xml:space="preserve">שקרים על שקרים. </w:t>
      </w:r>
      <w:bookmarkStart w:id="24859" w:name="_ETM_Q61_258425"/>
      <w:bookmarkEnd w:id="24859"/>
    </w:p>
    <w:p w:rsidR="001121EE" w:rsidRDefault="001121EE" w:rsidP="00EF4B74">
      <w:pPr>
        <w:rPr>
          <w:rtl/>
          <w:lang w:eastAsia="he-IL"/>
        </w:rPr>
      </w:pPr>
      <w:bookmarkStart w:id="24860" w:name="_ETM_Q61_258543"/>
      <w:bookmarkEnd w:id="24860"/>
    </w:p>
    <w:p w:rsidR="001121EE" w:rsidRDefault="001121EE" w:rsidP="00EF4B74">
      <w:pPr>
        <w:pStyle w:val="af7"/>
        <w:keepNext/>
        <w:rPr>
          <w:rtl/>
        </w:rPr>
      </w:pPr>
      <w:r w:rsidRPr="00E057BB">
        <w:rPr>
          <w:rStyle w:val="TagStyle"/>
          <w:rtl/>
        </w:rPr>
        <w:t xml:space="preserve">&lt;&lt; יור &gt;&gt; </w:t>
      </w:r>
      <w:r>
        <w:rPr>
          <w:rtl/>
        </w:rPr>
        <w:t>היו"ר ניסים ואטורי:</w:t>
      </w:r>
      <w:r w:rsidRPr="00E057BB">
        <w:rPr>
          <w:rStyle w:val="TagStyle"/>
          <w:rtl/>
        </w:rPr>
        <w:t xml:space="preserve"> &lt;&lt; יור &gt;&gt;</w:t>
      </w:r>
      <w:r>
        <w:rPr>
          <w:rtl/>
        </w:rPr>
        <w:t xml:space="preserve">   </w:t>
      </w:r>
    </w:p>
    <w:p w:rsidR="001121EE" w:rsidRDefault="001121EE" w:rsidP="00DB1A2A">
      <w:pPr>
        <w:rPr>
          <w:rtl/>
          <w:lang w:eastAsia="he-IL"/>
        </w:rPr>
      </w:pPr>
    </w:p>
    <w:p w:rsidR="001121EE" w:rsidRDefault="001121EE" w:rsidP="00EF4B74">
      <w:pPr>
        <w:rPr>
          <w:rtl/>
          <w:lang w:eastAsia="he-IL"/>
        </w:rPr>
      </w:pPr>
      <w:bookmarkStart w:id="24861" w:name="_ETM_Q61_257509"/>
      <w:bookmarkEnd w:id="24861"/>
      <w:r>
        <w:rPr>
          <w:rFonts w:hint="cs"/>
          <w:rtl/>
          <w:lang w:eastAsia="he-IL"/>
        </w:rPr>
        <w:t>חברי הכנסת.</w:t>
      </w:r>
    </w:p>
    <w:p w:rsidR="001121EE" w:rsidRPr="00E057BB" w:rsidRDefault="001121EE" w:rsidP="00EF4B74">
      <w:pPr>
        <w:rPr>
          <w:rtl/>
          <w:lang w:eastAsia="he-IL"/>
        </w:rPr>
      </w:pPr>
      <w:bookmarkStart w:id="24862" w:name="_ETM_Q61_252788"/>
      <w:bookmarkStart w:id="24863" w:name="_ETM_Q61_252854"/>
      <w:bookmarkEnd w:id="24862"/>
      <w:bookmarkEnd w:id="24863"/>
    </w:p>
    <w:p w:rsidR="001121EE" w:rsidRDefault="001121EE" w:rsidP="00EF4B74">
      <w:pPr>
        <w:pStyle w:val="af6"/>
        <w:keepNext/>
        <w:rPr>
          <w:rtl/>
        </w:rPr>
      </w:pPr>
      <w:bookmarkStart w:id="24864" w:name="ET_interruption_6156_38"/>
      <w:r w:rsidRPr="00E057BB">
        <w:rPr>
          <w:rStyle w:val="TagStyle"/>
          <w:rtl/>
        </w:rPr>
        <w:t xml:space="preserve"> &lt;&lt; קריאה &gt;&gt; </w:t>
      </w:r>
      <w:r>
        <w:rPr>
          <w:rtl/>
        </w:rPr>
        <w:t>גלעד קריב (העבודה):</w:t>
      </w:r>
      <w:r w:rsidRPr="00E057BB">
        <w:rPr>
          <w:rStyle w:val="TagStyle"/>
          <w:rtl/>
        </w:rPr>
        <w:t xml:space="preserve"> &lt;&lt; קריאה &gt;&gt;</w:t>
      </w:r>
      <w:r>
        <w:rPr>
          <w:rtl/>
        </w:rPr>
        <w:t xml:space="preserve">   </w:t>
      </w:r>
      <w:bookmarkEnd w:id="24864"/>
    </w:p>
    <w:p w:rsidR="001121EE" w:rsidRDefault="001121EE" w:rsidP="00EF4B74">
      <w:pPr>
        <w:rPr>
          <w:rtl/>
          <w:lang w:eastAsia="he-IL"/>
        </w:rPr>
      </w:pPr>
      <w:bookmarkStart w:id="24865" w:name="_ETM_Q61_255325"/>
      <w:bookmarkStart w:id="24866" w:name="_ETM_Q61_255578"/>
      <w:bookmarkStart w:id="24867" w:name="_ETM_Q61_255686"/>
      <w:bookmarkStart w:id="24868" w:name="_ETM_Q61_255779"/>
      <w:bookmarkEnd w:id="24865"/>
      <w:bookmarkEnd w:id="24866"/>
      <w:bookmarkEnd w:id="24867"/>
      <w:bookmarkEnd w:id="24868"/>
    </w:p>
    <w:p w:rsidR="001121EE" w:rsidRDefault="001121EE" w:rsidP="00EF4B74">
      <w:pPr>
        <w:rPr>
          <w:rtl/>
          <w:lang w:eastAsia="he-IL"/>
        </w:rPr>
      </w:pPr>
      <w:bookmarkStart w:id="24869" w:name="_ETM_Q61_255710"/>
      <w:bookmarkEnd w:id="24869"/>
      <w:r>
        <w:rPr>
          <w:rFonts w:hint="cs"/>
          <w:rtl/>
          <w:lang w:eastAsia="he-IL"/>
        </w:rPr>
        <w:t>נו, באמת, על מה את מדברת?</w:t>
      </w:r>
    </w:p>
    <w:p w:rsidR="001121EE" w:rsidRDefault="001121EE" w:rsidP="00EF4B74">
      <w:pPr>
        <w:rPr>
          <w:rtl/>
          <w:lang w:eastAsia="he-IL"/>
        </w:rPr>
      </w:pPr>
    </w:p>
    <w:p w:rsidR="001121EE" w:rsidRDefault="001121EE" w:rsidP="00EF4B74">
      <w:pPr>
        <w:pStyle w:val="af6"/>
        <w:keepNext/>
        <w:rPr>
          <w:rtl/>
        </w:rPr>
      </w:pPr>
      <w:bookmarkStart w:id="24870" w:name="ET_interruption_קריאה_41"/>
      <w:r w:rsidRPr="00E057BB">
        <w:rPr>
          <w:rStyle w:val="TagStyle"/>
          <w:rtl/>
        </w:rPr>
        <w:t xml:space="preserve"> &lt;&lt; קריאה &gt;&gt; </w:t>
      </w:r>
      <w:r>
        <w:rPr>
          <w:rtl/>
        </w:rPr>
        <w:t>קריאה:</w:t>
      </w:r>
      <w:r w:rsidRPr="00E057BB">
        <w:rPr>
          <w:rStyle w:val="TagStyle"/>
          <w:rtl/>
        </w:rPr>
        <w:t xml:space="preserve"> &lt;&lt; קריאה &gt;&gt;</w:t>
      </w:r>
      <w:r>
        <w:rPr>
          <w:rtl/>
        </w:rPr>
        <w:t xml:space="preserve">   </w:t>
      </w:r>
      <w:bookmarkEnd w:id="24870"/>
    </w:p>
    <w:p w:rsidR="001121EE" w:rsidRDefault="001121EE" w:rsidP="00DB1A2A">
      <w:pPr>
        <w:rPr>
          <w:rtl/>
          <w:lang w:eastAsia="he-IL"/>
        </w:rPr>
      </w:pPr>
    </w:p>
    <w:p w:rsidR="001121EE" w:rsidRDefault="00DB1A2A" w:rsidP="00DB1A2A">
      <w:pPr>
        <w:rPr>
          <w:lang w:eastAsia="he-IL"/>
        </w:rPr>
      </w:pPr>
      <w:bookmarkStart w:id="24871" w:name="_ETM_Q61_259308"/>
      <w:bookmarkEnd w:id="24871"/>
      <w:r>
        <w:rPr>
          <w:rFonts w:hint="cs"/>
          <w:rtl/>
          <w:lang w:eastAsia="he-IL"/>
        </w:rPr>
        <w:t>– – –</w:t>
      </w:r>
    </w:p>
    <w:p w:rsidR="001121EE" w:rsidRPr="00E057BB" w:rsidRDefault="001121EE" w:rsidP="00EF4B74">
      <w:pPr>
        <w:pStyle w:val="aff0"/>
        <w:ind w:left="1080" w:firstLine="0"/>
        <w:rPr>
          <w:rtl/>
          <w:lang w:eastAsia="he-IL"/>
        </w:rPr>
      </w:pPr>
      <w:bookmarkStart w:id="24872" w:name="_ETM_Q61_260775"/>
      <w:bookmarkStart w:id="24873" w:name="_ETM_Q61_260881"/>
      <w:bookmarkEnd w:id="24872"/>
      <w:bookmarkEnd w:id="24873"/>
    </w:p>
    <w:p w:rsidR="001121EE" w:rsidRDefault="001121EE" w:rsidP="00EF4B74">
      <w:pPr>
        <w:pStyle w:val="-"/>
        <w:keepNext/>
        <w:rPr>
          <w:rtl/>
        </w:rPr>
      </w:pPr>
      <w:r w:rsidRPr="00D34873">
        <w:rPr>
          <w:rStyle w:val="TagStyle"/>
          <w:rtl/>
        </w:rPr>
        <w:t xml:space="preserve">&lt;&lt; דובר_המשך &gt;&gt; </w:t>
      </w:r>
      <w:r>
        <w:rPr>
          <w:rtl/>
        </w:rPr>
        <w:t>שר החינוך יואב קיש:</w:t>
      </w:r>
      <w:r w:rsidRPr="00D34873">
        <w:rPr>
          <w:rStyle w:val="TagStyle"/>
          <w:rtl/>
        </w:rPr>
        <w:t xml:space="preserve"> &lt;&lt; דובר_המשך &gt;&gt;</w:t>
      </w:r>
      <w:r>
        <w:rPr>
          <w:rtl/>
        </w:rPr>
        <w:t xml:space="preserve">   </w:t>
      </w:r>
    </w:p>
    <w:p w:rsidR="001121EE" w:rsidRDefault="001121EE" w:rsidP="00DB1A2A">
      <w:pPr>
        <w:rPr>
          <w:rtl/>
          <w:lang w:eastAsia="he-IL"/>
        </w:rPr>
      </w:pPr>
    </w:p>
    <w:p w:rsidR="001121EE" w:rsidRDefault="001121EE" w:rsidP="00973D9D">
      <w:pPr>
        <w:rPr>
          <w:rtl/>
          <w:lang w:eastAsia="he-IL"/>
        </w:rPr>
      </w:pPr>
      <w:bookmarkStart w:id="24874" w:name="_ETM_Q61_255791"/>
      <w:bookmarkEnd w:id="24874"/>
      <w:r>
        <w:rPr>
          <w:rFonts w:hint="cs"/>
          <w:rtl/>
          <w:lang w:eastAsia="he-IL"/>
        </w:rPr>
        <w:t xml:space="preserve">מה שמפריע לי היום הוא שלוקחים את התופעה הזו של הסרבנות </w:t>
      </w:r>
      <w:r>
        <w:rPr>
          <w:rtl/>
          <w:lang w:eastAsia="he-IL"/>
        </w:rPr>
        <w:t>–</w:t>
      </w:r>
      <w:r>
        <w:rPr>
          <w:rFonts w:hint="cs"/>
          <w:rtl/>
          <w:lang w:eastAsia="he-IL"/>
        </w:rPr>
        <w:t xml:space="preserve"> לא כולם, </w:t>
      </w:r>
      <w:bookmarkStart w:id="24875" w:name="_ETM_Q61_271314"/>
      <w:bookmarkEnd w:id="24875"/>
      <w:r>
        <w:rPr>
          <w:rFonts w:hint="cs"/>
          <w:rtl/>
          <w:lang w:eastAsia="he-IL"/>
        </w:rPr>
        <w:t>דרך אגב, אני מדבר על התקשורת</w:t>
      </w:r>
      <w:r w:rsidR="00973D9D">
        <w:rPr>
          <w:rFonts w:hint="cs"/>
          <w:rtl/>
          <w:lang w:eastAsia="he-IL"/>
        </w:rPr>
        <w:t>;</w:t>
      </w:r>
      <w:r>
        <w:rPr>
          <w:rFonts w:hint="cs"/>
          <w:rtl/>
          <w:lang w:eastAsia="he-IL"/>
        </w:rPr>
        <w:t xml:space="preserve"> דווקא פה אני רואה הרבה אחריות מחברי האופוזיציה, שמגנים את התופעה הזו בצורה ברורה – אבל התקשורת לוקחת את הסרבנות, מאדירה אותה, מייצרת ממנה תופעה רצויה, כביכול. אני אומר לכם בצורה הכי ברורה, ואני אומר את זה גם לחברים שלי הטייסים: יש </w:t>
      </w:r>
      <w:bookmarkStart w:id="24876" w:name="_ETM_Q61_292142"/>
      <w:bookmarkEnd w:id="24876"/>
      <w:r>
        <w:rPr>
          <w:rFonts w:hint="cs"/>
          <w:rtl/>
          <w:lang w:eastAsia="he-IL"/>
        </w:rPr>
        <w:t xml:space="preserve">לכולנו </w:t>
      </w:r>
      <w:r>
        <w:rPr>
          <w:rFonts w:hint="eastAsia"/>
          <w:rtl/>
          <w:lang w:eastAsia="he-IL"/>
        </w:rPr>
        <w:t>–</w:t>
      </w:r>
      <w:r>
        <w:rPr>
          <w:rFonts w:hint="cs"/>
          <w:rtl/>
          <w:lang w:eastAsia="he-IL"/>
        </w:rPr>
        <w:t xml:space="preserve"> אתם מלח הארץ. יש לנו זכות גדולה להיות שם בשורה הכי קדמית. שאף אחד לא ייקח את הדבר הזה ויתרגם אותו לסרבנות, כי אני אומר לכם: לא </w:t>
      </w:r>
      <w:bookmarkStart w:id="24877" w:name="_ETM_Q61_304330"/>
      <w:bookmarkEnd w:id="24877"/>
      <w:r>
        <w:rPr>
          <w:rFonts w:hint="cs"/>
          <w:rtl/>
          <w:lang w:eastAsia="he-IL"/>
        </w:rPr>
        <w:t>כשרבו על שופט לפה, שופט לשם</w:t>
      </w:r>
      <w:r w:rsidR="00973D9D">
        <w:rPr>
          <w:rFonts w:hint="cs"/>
          <w:rtl/>
          <w:lang w:eastAsia="he-IL"/>
        </w:rPr>
        <w:t>,</w:t>
      </w:r>
      <w:r>
        <w:rPr>
          <w:rFonts w:hint="cs"/>
          <w:rtl/>
          <w:lang w:eastAsia="he-IL"/>
        </w:rPr>
        <w:t xml:space="preserve"> ואם יהיה בשנה הזו או בשנה הזו – על זה בטח לא הורסים מדינה</w:t>
      </w:r>
      <w:r w:rsidR="00973D9D">
        <w:rPr>
          <w:rFonts w:hint="cs"/>
          <w:rtl/>
          <w:lang w:eastAsia="he-IL"/>
        </w:rPr>
        <w:t>.</w:t>
      </w:r>
      <w:r>
        <w:rPr>
          <w:rFonts w:hint="cs"/>
          <w:rtl/>
          <w:lang w:eastAsia="he-IL"/>
        </w:rPr>
        <w:t xml:space="preserve"> אבל כשעקרו אלפי משפחות מביתן </w:t>
      </w:r>
      <w:r>
        <w:rPr>
          <w:rtl/>
          <w:lang w:eastAsia="he-IL"/>
        </w:rPr>
        <w:t>–</w:t>
      </w:r>
      <w:r>
        <w:rPr>
          <w:rFonts w:hint="cs"/>
          <w:rtl/>
          <w:lang w:eastAsia="he-IL"/>
        </w:rPr>
        <w:t xml:space="preserve"> לא עשו את זה שם. אז אני </w:t>
      </w:r>
      <w:bookmarkStart w:id="24878" w:name="_ETM_Q61_317342"/>
      <w:bookmarkEnd w:id="24878"/>
      <w:r>
        <w:rPr>
          <w:rFonts w:hint="cs"/>
          <w:rtl/>
          <w:lang w:eastAsia="he-IL"/>
        </w:rPr>
        <w:t>מציע לכולם להיכנס לפרופורציות, להבין שיש לנו מדינה אחת, להבין שאנחנו עם אחד ושאנחנו צריכים להיות ביחד, וכשאנחנו ביחד, אנחנו חזקים</w:t>
      </w:r>
      <w:bookmarkStart w:id="24879" w:name="_ETM_Q61_317189"/>
      <w:bookmarkEnd w:id="24879"/>
      <w:r w:rsidR="00973D9D">
        <w:rPr>
          <w:rFonts w:hint="cs"/>
          <w:rtl/>
          <w:lang w:eastAsia="he-IL"/>
        </w:rPr>
        <w:t>.</w:t>
      </w:r>
      <w:r>
        <w:rPr>
          <w:rFonts w:hint="cs"/>
          <w:rtl/>
          <w:lang w:eastAsia="he-IL"/>
        </w:rPr>
        <w:t xml:space="preserve"> וכן, שעשינו טעות</w:t>
      </w:r>
      <w:r w:rsidR="00973D9D">
        <w:rPr>
          <w:rFonts w:hint="cs"/>
          <w:rtl/>
          <w:lang w:eastAsia="he-IL"/>
        </w:rPr>
        <w:t>,</w:t>
      </w:r>
      <w:r>
        <w:rPr>
          <w:rFonts w:hint="cs"/>
          <w:rtl/>
          <w:lang w:eastAsia="he-IL"/>
        </w:rPr>
        <w:t xml:space="preserve"> וברוך השם, היום תיקנו אותה. תודה רבה.</w:t>
      </w:r>
    </w:p>
    <w:p w:rsidR="001121EE" w:rsidRDefault="001121EE" w:rsidP="00EF4B74">
      <w:pPr>
        <w:rPr>
          <w:rtl/>
          <w:lang w:eastAsia="he-IL"/>
        </w:rPr>
      </w:pPr>
    </w:p>
    <w:p w:rsidR="001121EE" w:rsidRDefault="001121EE" w:rsidP="00EF4B74">
      <w:pPr>
        <w:pStyle w:val="af7"/>
        <w:keepNext/>
        <w:rPr>
          <w:rtl/>
        </w:rPr>
      </w:pPr>
      <w:r w:rsidRPr="00771505">
        <w:rPr>
          <w:rStyle w:val="TagStyle"/>
          <w:rtl/>
        </w:rPr>
        <w:t xml:space="preserve"> &lt;&lt; יור &gt;&gt; </w:t>
      </w:r>
      <w:r>
        <w:rPr>
          <w:rtl/>
        </w:rPr>
        <w:t>היו"ר ניסים ואטורי:</w:t>
      </w:r>
      <w:r w:rsidRPr="00771505">
        <w:rPr>
          <w:rStyle w:val="TagStyle"/>
          <w:rtl/>
        </w:rPr>
        <w:t xml:space="preserve"> &lt;&lt; יור &gt;&gt;</w:t>
      </w:r>
      <w:r>
        <w:rPr>
          <w:rtl/>
        </w:rPr>
        <w:t xml:space="preserve">   </w:t>
      </w:r>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תודה רבה. </w:t>
      </w:r>
    </w:p>
    <w:p w:rsidR="001121EE" w:rsidRDefault="001121EE" w:rsidP="00EF4B74">
      <w:pPr>
        <w:rPr>
          <w:rtl/>
          <w:lang w:eastAsia="he-IL"/>
        </w:rPr>
      </w:pPr>
      <w:bookmarkStart w:id="24880" w:name="_ETM_Q61_335205"/>
      <w:bookmarkStart w:id="24881" w:name="_ETM_Q61_335271"/>
      <w:bookmarkEnd w:id="24880"/>
      <w:bookmarkEnd w:id="24881"/>
    </w:p>
    <w:p w:rsidR="001121EE" w:rsidRDefault="001121EE" w:rsidP="00DB1A2A">
      <w:pPr>
        <w:rPr>
          <w:rtl/>
          <w:lang w:eastAsia="he-IL"/>
        </w:rPr>
      </w:pPr>
      <w:bookmarkStart w:id="24882" w:name="_ETM_Q61_335333"/>
      <w:bookmarkStart w:id="24883" w:name="_ETM_Q61_335425"/>
      <w:bookmarkEnd w:id="24882"/>
      <w:bookmarkEnd w:id="24883"/>
      <w:r>
        <w:rPr>
          <w:rFonts w:hint="cs"/>
          <w:rtl/>
          <w:lang w:eastAsia="he-IL"/>
        </w:rPr>
        <w:t xml:space="preserve">אני מבקש מכולם לשבת. אנחנו נעבור להצבעה בקריאה שנייה ושלישית על הצעת החוק ליישום תוכנית ההתנתקות </w:t>
      </w:r>
      <w:bookmarkStart w:id="24884" w:name="_ETM_Q61_341502"/>
      <w:bookmarkEnd w:id="24884"/>
      <w:r>
        <w:rPr>
          <w:rFonts w:hint="cs"/>
          <w:rtl/>
          <w:lang w:eastAsia="he-IL"/>
        </w:rPr>
        <w:t xml:space="preserve">(תיקון מס' 7), התשפ"ג–2023. להצעת החוק הזו הוגשו כמה הסתייגויות: קבוצת </w:t>
      </w:r>
      <w:r w:rsidR="00070432">
        <w:rPr>
          <w:rFonts w:hint="cs"/>
          <w:rtl/>
          <w:lang w:eastAsia="he-IL"/>
        </w:rPr>
        <w:t xml:space="preserve">סיעת </w:t>
      </w:r>
      <w:r>
        <w:rPr>
          <w:rFonts w:hint="cs"/>
          <w:rtl/>
          <w:lang w:eastAsia="he-IL"/>
        </w:rPr>
        <w:t xml:space="preserve">העבודה </w:t>
      </w:r>
      <w:r>
        <w:rPr>
          <w:rFonts w:hint="eastAsia"/>
          <w:rtl/>
          <w:lang w:eastAsia="he-IL"/>
        </w:rPr>
        <w:t>–</w:t>
      </w:r>
      <w:r>
        <w:rPr>
          <w:rFonts w:hint="cs"/>
          <w:rtl/>
          <w:lang w:eastAsia="he-IL"/>
        </w:rPr>
        <w:t xml:space="preserve"> חברי הכנסת מרב מיכאלי, נעמה לזימי, גלעד </w:t>
      </w:r>
      <w:bookmarkStart w:id="24885" w:name="_ETM_Q61_355238"/>
      <w:bookmarkEnd w:id="24885"/>
      <w:r>
        <w:rPr>
          <w:rFonts w:hint="cs"/>
          <w:rtl/>
          <w:lang w:eastAsia="he-IL"/>
        </w:rPr>
        <w:t xml:space="preserve">קריב </w:t>
      </w:r>
      <w:bookmarkStart w:id="24886" w:name="_ETM_Q61_355800"/>
      <w:bookmarkEnd w:id="24886"/>
      <w:r>
        <w:rPr>
          <w:rFonts w:hint="cs"/>
          <w:rtl/>
          <w:lang w:eastAsia="he-IL"/>
        </w:rPr>
        <w:t xml:space="preserve">ואפרת רייטן מרום </w:t>
      </w:r>
      <w:r w:rsidR="00DB1A2A">
        <w:rPr>
          <w:rFonts w:hint="cs"/>
          <w:rtl/>
          <w:lang w:eastAsia="he-IL"/>
        </w:rPr>
        <w:t>– – –</w:t>
      </w:r>
    </w:p>
    <w:p w:rsidR="001121EE" w:rsidRDefault="001121EE" w:rsidP="00EF4B74">
      <w:pPr>
        <w:rPr>
          <w:rtl/>
          <w:lang w:eastAsia="he-IL"/>
        </w:rPr>
      </w:pPr>
    </w:p>
    <w:p w:rsidR="001121EE" w:rsidRDefault="001121EE" w:rsidP="00EF4B74">
      <w:pPr>
        <w:pStyle w:val="af6"/>
        <w:keepNext/>
        <w:rPr>
          <w:rtl/>
        </w:rPr>
      </w:pPr>
      <w:bookmarkStart w:id="24887" w:name="ET_interruption_קריאה_42"/>
      <w:r w:rsidRPr="00D25E8F">
        <w:rPr>
          <w:rStyle w:val="TagStyle"/>
          <w:rtl/>
        </w:rPr>
        <w:t xml:space="preserve"> &lt;&lt; קריאה &gt;&gt; </w:t>
      </w:r>
      <w:r>
        <w:rPr>
          <w:rtl/>
        </w:rPr>
        <w:t>קריאה:</w:t>
      </w:r>
      <w:r w:rsidRPr="00D25E8F">
        <w:rPr>
          <w:rStyle w:val="TagStyle"/>
          <w:rtl/>
        </w:rPr>
        <w:t xml:space="preserve"> &lt;&lt; קריאה &gt;&gt;</w:t>
      </w:r>
      <w:r>
        <w:rPr>
          <w:rtl/>
        </w:rPr>
        <w:t xml:space="preserve">   </w:t>
      </w:r>
      <w:bookmarkEnd w:id="24887"/>
    </w:p>
    <w:p w:rsidR="001121EE" w:rsidRDefault="001121EE" w:rsidP="00DB1A2A">
      <w:pPr>
        <w:rPr>
          <w:rtl/>
          <w:lang w:eastAsia="he-IL"/>
        </w:rPr>
      </w:pPr>
    </w:p>
    <w:p w:rsidR="001121EE" w:rsidRPr="00D25E8F" w:rsidRDefault="001121EE" w:rsidP="00EF4B74">
      <w:pPr>
        <w:rPr>
          <w:rtl/>
          <w:lang w:eastAsia="he-IL"/>
        </w:rPr>
      </w:pPr>
      <w:bookmarkStart w:id="24888" w:name="_ETM_Q61_352654"/>
      <w:bookmarkStart w:id="24889" w:name="_ETM_Q61_352904"/>
      <w:bookmarkStart w:id="24890" w:name="_ETM_Q61_352979"/>
      <w:bookmarkEnd w:id="24888"/>
      <w:bookmarkEnd w:id="24889"/>
      <w:bookmarkEnd w:id="24890"/>
      <w:r>
        <w:rPr>
          <w:lang w:eastAsia="he-IL"/>
        </w:rPr>
        <w:t>.</w:t>
      </w:r>
      <w:r>
        <w:rPr>
          <w:rFonts w:hint="cs"/>
          <w:lang w:eastAsia="he-IL"/>
        </w:rPr>
        <w:t>BDS</w:t>
      </w:r>
    </w:p>
    <w:p w:rsidR="001121EE" w:rsidRDefault="001121EE" w:rsidP="00EF4B74">
      <w:pPr>
        <w:rPr>
          <w:rtl/>
          <w:lang w:eastAsia="he-IL"/>
        </w:rPr>
      </w:pPr>
    </w:p>
    <w:p w:rsidR="001121EE" w:rsidRDefault="001121EE" w:rsidP="00EF4B74">
      <w:pPr>
        <w:pStyle w:val="af7"/>
        <w:keepNext/>
        <w:rPr>
          <w:rtl/>
        </w:rPr>
      </w:pPr>
      <w:r w:rsidRPr="00D25E8F">
        <w:rPr>
          <w:rStyle w:val="TagStyle"/>
          <w:rtl/>
        </w:rPr>
        <w:t xml:space="preserve"> &lt;&lt; יור &gt;&gt; </w:t>
      </w:r>
      <w:r>
        <w:rPr>
          <w:rtl/>
        </w:rPr>
        <w:t>היו"ר ניסים ואטורי:</w:t>
      </w:r>
      <w:r w:rsidRPr="00D25E8F">
        <w:rPr>
          <w:rStyle w:val="TagStyle"/>
          <w:rtl/>
        </w:rPr>
        <w:t xml:space="preserve"> &lt;&lt; יור &gt;&gt;</w:t>
      </w:r>
      <w:r>
        <w:rPr>
          <w:rtl/>
        </w:rPr>
        <w:t xml:space="preserve">   </w:t>
      </w:r>
    </w:p>
    <w:p w:rsidR="001121EE" w:rsidRDefault="001121EE" w:rsidP="00DB1A2A">
      <w:pPr>
        <w:rPr>
          <w:rtl/>
          <w:lang w:eastAsia="he-IL"/>
        </w:rPr>
      </w:pPr>
    </w:p>
    <w:p w:rsidR="001121EE" w:rsidRDefault="001121EE" w:rsidP="00EF4B74">
      <w:pPr>
        <w:rPr>
          <w:rtl/>
          <w:lang w:eastAsia="he-IL"/>
        </w:rPr>
      </w:pPr>
      <w:bookmarkStart w:id="24891" w:name="_ETM_Q61_357517"/>
      <w:bookmarkEnd w:id="24891"/>
      <w:r>
        <w:rPr>
          <w:rFonts w:hint="cs"/>
          <w:rtl/>
          <w:lang w:eastAsia="he-IL"/>
        </w:rPr>
        <w:t xml:space="preserve">אני מבקש לא להפריע, חברי </w:t>
      </w:r>
      <w:bookmarkStart w:id="24892" w:name="_ETM_Q61_362482"/>
      <w:bookmarkEnd w:id="24892"/>
      <w:r>
        <w:rPr>
          <w:rFonts w:hint="cs"/>
          <w:rtl/>
          <w:lang w:eastAsia="he-IL"/>
        </w:rPr>
        <w:t>הכנסת.</w:t>
      </w:r>
    </w:p>
    <w:p w:rsidR="001121EE" w:rsidRPr="00D25E8F" w:rsidRDefault="001121EE" w:rsidP="00EF4B74">
      <w:pPr>
        <w:rPr>
          <w:rtl/>
          <w:lang w:eastAsia="he-IL"/>
        </w:rPr>
      </w:pPr>
      <w:bookmarkStart w:id="24893" w:name="_ETM_Q61_363521"/>
      <w:bookmarkStart w:id="24894" w:name="_ETM_Q61_363615"/>
      <w:bookmarkEnd w:id="24893"/>
      <w:bookmarkEnd w:id="24894"/>
    </w:p>
    <w:p w:rsidR="001121EE" w:rsidRDefault="001121EE" w:rsidP="00070432">
      <w:pPr>
        <w:rPr>
          <w:rtl/>
          <w:lang w:eastAsia="he-IL"/>
        </w:rPr>
      </w:pPr>
      <w:r>
        <w:rPr>
          <w:rFonts w:hint="cs"/>
          <w:rtl/>
          <w:lang w:eastAsia="he-IL"/>
        </w:rPr>
        <w:t xml:space="preserve">קבוצת </w:t>
      </w:r>
      <w:r w:rsidR="002C19D4">
        <w:rPr>
          <w:rFonts w:hint="cs"/>
          <w:rtl/>
          <w:lang w:eastAsia="he-IL"/>
        </w:rPr>
        <w:t xml:space="preserve">סיעת </w:t>
      </w:r>
      <w:r>
        <w:rPr>
          <w:rFonts w:hint="cs"/>
          <w:rtl/>
          <w:lang w:eastAsia="he-IL"/>
        </w:rPr>
        <w:t xml:space="preserve"> </w:t>
      </w:r>
      <w:r w:rsidR="00070432">
        <w:rPr>
          <w:rFonts w:hint="cs"/>
          <w:rtl/>
          <w:lang w:eastAsia="he-IL"/>
        </w:rPr>
        <w:t xml:space="preserve">יש </w:t>
      </w:r>
      <w:r>
        <w:rPr>
          <w:rFonts w:hint="cs"/>
          <w:rtl/>
          <w:lang w:eastAsia="he-IL"/>
        </w:rPr>
        <w:t xml:space="preserve">עתיד </w:t>
      </w:r>
      <w:r>
        <w:rPr>
          <w:rFonts w:hint="eastAsia"/>
          <w:rtl/>
          <w:lang w:eastAsia="he-IL"/>
        </w:rPr>
        <w:t>–</w:t>
      </w:r>
      <w:r>
        <w:rPr>
          <w:rFonts w:hint="cs"/>
          <w:rtl/>
          <w:lang w:eastAsia="he-IL"/>
        </w:rPr>
        <w:t xml:space="preserve"> חברי הכנסת יאיר לפיד, אורנה ברביבאי, מאיר כהן, קארין אלהרר, מירב כהן, אלעזר שטרן, מיקי לוי, מירב בן ארי, רם בן ברק, יואב סגלוביץ', בועז טופורובסקי, מיכל שיר סגמן, עידן רול, רון כץ, מטי צרפתי הרכבי, </w:t>
      </w:r>
      <w:bookmarkStart w:id="24895" w:name="_ETM_Q61_378655"/>
      <w:bookmarkEnd w:id="24895"/>
      <w:r>
        <w:rPr>
          <w:rFonts w:hint="cs"/>
          <w:rtl/>
          <w:lang w:eastAsia="he-IL"/>
        </w:rPr>
        <w:t>טטיאנה מזרסקי, יסמין פרידמן, דבי ביטון, משה טור פז, סימון דוידסון, נאור שירי</w:t>
      </w:r>
      <w:r w:rsidR="002C19D4">
        <w:rPr>
          <w:rFonts w:hint="cs"/>
          <w:rtl/>
          <w:lang w:eastAsia="he-IL"/>
        </w:rPr>
        <w:t xml:space="preserve"> ו</w:t>
      </w:r>
      <w:r>
        <w:rPr>
          <w:rFonts w:hint="cs"/>
          <w:rtl/>
          <w:lang w:eastAsia="he-IL"/>
        </w:rPr>
        <w:t xml:space="preserve">שלי טל מירון; </w:t>
      </w:r>
      <w:bookmarkStart w:id="24896" w:name="_ETM_Q61_387501"/>
      <w:bookmarkEnd w:id="24896"/>
      <w:r>
        <w:rPr>
          <w:rFonts w:hint="cs"/>
          <w:rtl/>
          <w:lang w:eastAsia="he-IL"/>
        </w:rPr>
        <w:t xml:space="preserve">קבוצת </w:t>
      </w:r>
      <w:r w:rsidR="002C19D4">
        <w:rPr>
          <w:rFonts w:hint="cs"/>
          <w:rtl/>
          <w:lang w:eastAsia="he-IL"/>
        </w:rPr>
        <w:t xml:space="preserve">סיעת </w:t>
      </w:r>
      <w:r>
        <w:rPr>
          <w:rFonts w:hint="cs"/>
          <w:rtl/>
          <w:lang w:eastAsia="he-IL"/>
        </w:rPr>
        <w:t xml:space="preserve">המחנה הממלכתי </w:t>
      </w:r>
      <w:r>
        <w:rPr>
          <w:rtl/>
          <w:lang w:eastAsia="he-IL"/>
        </w:rPr>
        <w:t>–</w:t>
      </w:r>
      <w:r>
        <w:rPr>
          <w:rFonts w:hint="cs"/>
          <w:rtl/>
          <w:lang w:eastAsia="he-IL"/>
        </w:rPr>
        <w:t xml:space="preserve"> חברי הכנסת בנימין גנץ, גדעון סער, גדי איזנקוט, פנינה תמנו שטה, יפעת שאשא ביטון, חילי טרופר, </w:t>
      </w:r>
      <w:bookmarkStart w:id="24897" w:name="_ETM_Q61_395941"/>
      <w:bookmarkEnd w:id="24897"/>
      <w:r>
        <w:rPr>
          <w:rFonts w:hint="cs"/>
          <w:rtl/>
          <w:lang w:eastAsia="he-IL"/>
        </w:rPr>
        <w:t>זאב אלקין, מיכאל מרדכי ביטון, מתן כהנא, אורית פרקש הכהן, שרן מרים השכל</w:t>
      </w:r>
      <w:r w:rsidR="002C19D4">
        <w:rPr>
          <w:rFonts w:hint="cs"/>
          <w:rtl/>
          <w:lang w:eastAsia="he-IL"/>
        </w:rPr>
        <w:t xml:space="preserve"> ו</w:t>
      </w:r>
      <w:r>
        <w:rPr>
          <w:rFonts w:hint="cs"/>
          <w:rtl/>
          <w:lang w:eastAsia="he-IL"/>
        </w:rPr>
        <w:t>אלון שוסטר. כולם לשבת, בבקשה.</w:t>
      </w:r>
    </w:p>
    <w:p w:rsidR="001121EE" w:rsidRDefault="001121EE" w:rsidP="00EF4B74">
      <w:pPr>
        <w:rPr>
          <w:rtl/>
          <w:lang w:eastAsia="he-IL"/>
        </w:rPr>
      </w:pPr>
      <w:bookmarkStart w:id="24898" w:name="_ETM_Q61_379383"/>
      <w:bookmarkStart w:id="24899" w:name="_ETM_Q61_379475"/>
      <w:bookmarkEnd w:id="24898"/>
      <w:bookmarkEnd w:id="24899"/>
    </w:p>
    <w:p w:rsidR="001121EE" w:rsidRDefault="001121EE" w:rsidP="00EF4B74">
      <w:pPr>
        <w:rPr>
          <w:rtl/>
          <w:lang w:eastAsia="he-IL"/>
        </w:rPr>
      </w:pPr>
      <w:bookmarkStart w:id="24900" w:name="_ETM_Q61_379528"/>
      <w:bookmarkStart w:id="24901" w:name="_ETM_Q61_379656"/>
      <w:bookmarkEnd w:id="24900"/>
      <w:bookmarkEnd w:id="24901"/>
      <w:r>
        <w:rPr>
          <w:rFonts w:hint="cs"/>
          <w:rtl/>
          <w:lang w:eastAsia="he-IL"/>
        </w:rPr>
        <w:t>אנחנו נצביע על הסתייגות מס' 1 לפני סעיף 1. אני מעיר: מי שמצב</w:t>
      </w:r>
      <w:bookmarkStart w:id="24902" w:name="_ETM_Q61_416217"/>
      <w:bookmarkEnd w:id="24902"/>
      <w:r>
        <w:rPr>
          <w:rFonts w:hint="cs"/>
          <w:rtl/>
          <w:lang w:eastAsia="he-IL"/>
        </w:rPr>
        <w:t xml:space="preserve">יע בעד ההסתייגות </w:t>
      </w:r>
      <w:r>
        <w:rPr>
          <w:rFonts w:hint="eastAsia"/>
          <w:rtl/>
          <w:lang w:eastAsia="he-IL"/>
        </w:rPr>
        <w:t>–</w:t>
      </w:r>
      <w:r>
        <w:rPr>
          <w:rFonts w:hint="cs"/>
          <w:rtl/>
          <w:lang w:eastAsia="he-IL"/>
        </w:rPr>
        <w:t xml:space="preserve">תומך בהסתייגות בעצם, ומי שנגד </w:t>
      </w:r>
      <w:r>
        <w:rPr>
          <w:rFonts w:hint="eastAsia"/>
          <w:rtl/>
          <w:lang w:eastAsia="he-IL"/>
        </w:rPr>
        <w:t>–</w:t>
      </w:r>
      <w:r>
        <w:rPr>
          <w:rFonts w:hint="cs"/>
          <w:rtl/>
          <w:lang w:eastAsia="he-IL"/>
        </w:rPr>
        <w:t xml:space="preserve"> מתנגד לה. הצבעה. </w:t>
      </w:r>
    </w:p>
    <w:p w:rsidR="001121EE" w:rsidRDefault="001121EE" w:rsidP="00EF4B74">
      <w:pPr>
        <w:rPr>
          <w:rtl/>
          <w:lang w:eastAsia="he-IL"/>
        </w:rPr>
      </w:pPr>
    </w:p>
    <w:p w:rsidR="001121EE" w:rsidRDefault="001121EE" w:rsidP="00EF4B74">
      <w:pPr>
        <w:pStyle w:val="af6"/>
        <w:keepNext/>
        <w:rPr>
          <w:rtl/>
        </w:rPr>
      </w:pPr>
      <w:r w:rsidRPr="00771505">
        <w:rPr>
          <w:rStyle w:val="TagStyle"/>
          <w:rtl/>
        </w:rPr>
        <w:t xml:space="preserve"> &lt;&lt; קריאה &gt;&gt; </w:t>
      </w:r>
      <w:r>
        <w:rPr>
          <w:rtl/>
        </w:rPr>
        <w:t>אחמד טיבי (חד"ש-תע"ל):</w:t>
      </w:r>
      <w:r w:rsidRPr="00771505">
        <w:rPr>
          <w:rStyle w:val="TagStyle"/>
          <w:rtl/>
        </w:rPr>
        <w:t xml:space="preserve"> &lt;&lt; קריאה &gt;&gt;</w:t>
      </w:r>
      <w:r>
        <w:rPr>
          <w:rtl/>
        </w:rPr>
        <w:t xml:space="preserve">   </w:t>
      </w:r>
    </w:p>
    <w:p w:rsidR="001121EE" w:rsidRDefault="001121EE" w:rsidP="00DB1A2A">
      <w:pPr>
        <w:rPr>
          <w:rtl/>
          <w:lang w:eastAsia="he-IL"/>
        </w:rPr>
      </w:pPr>
    </w:p>
    <w:p w:rsidR="001121EE" w:rsidRDefault="001121EE" w:rsidP="00DB1A2A">
      <w:pPr>
        <w:rPr>
          <w:rtl/>
          <w:lang w:eastAsia="he-IL"/>
        </w:rPr>
      </w:pPr>
      <w:r>
        <w:rPr>
          <w:rFonts w:hint="cs"/>
          <w:rtl/>
          <w:lang w:eastAsia="he-IL"/>
        </w:rPr>
        <w:t xml:space="preserve">מי שנגד </w:t>
      </w:r>
      <w:r w:rsidR="00DB1A2A">
        <w:rPr>
          <w:rFonts w:hint="cs"/>
          <w:rtl/>
          <w:lang w:eastAsia="he-IL"/>
        </w:rPr>
        <w:t>– – –</w:t>
      </w:r>
    </w:p>
    <w:p w:rsidR="001121EE" w:rsidRDefault="001121EE" w:rsidP="00EF4B74">
      <w:pPr>
        <w:rPr>
          <w:rtl/>
          <w:lang w:eastAsia="he-IL"/>
        </w:rPr>
      </w:pPr>
    </w:p>
    <w:p w:rsidR="001121EE" w:rsidRDefault="001121EE" w:rsidP="00EF4B74">
      <w:pPr>
        <w:pStyle w:val="af7"/>
        <w:keepNext/>
        <w:rPr>
          <w:rtl/>
        </w:rPr>
      </w:pPr>
      <w:r w:rsidRPr="00771505">
        <w:rPr>
          <w:rStyle w:val="TagStyle"/>
          <w:rtl/>
        </w:rPr>
        <w:t xml:space="preserve"> &lt;&lt; יור &gt;&gt; </w:t>
      </w:r>
      <w:r>
        <w:rPr>
          <w:rtl/>
        </w:rPr>
        <w:t>היו"ר ניסים ואטורי:</w:t>
      </w:r>
      <w:r w:rsidRPr="00771505">
        <w:rPr>
          <w:rStyle w:val="TagStyle"/>
          <w:rtl/>
        </w:rPr>
        <w:t xml:space="preserve"> &lt;&lt; יור &gt;&gt;</w:t>
      </w:r>
      <w:r>
        <w:rPr>
          <w:rtl/>
        </w:rPr>
        <w:t xml:space="preserve">   </w:t>
      </w:r>
    </w:p>
    <w:p w:rsidR="001121EE" w:rsidRDefault="001121EE" w:rsidP="00DB1A2A">
      <w:pPr>
        <w:rPr>
          <w:rtl/>
          <w:lang w:eastAsia="he-IL"/>
        </w:rPr>
      </w:pPr>
    </w:p>
    <w:p w:rsidR="001121EE" w:rsidRDefault="001121EE" w:rsidP="00EF4B74">
      <w:pPr>
        <w:rPr>
          <w:rtl/>
          <w:lang w:eastAsia="he-IL"/>
        </w:rPr>
      </w:pPr>
      <w:r>
        <w:rPr>
          <w:rFonts w:hint="cs"/>
          <w:rtl/>
          <w:lang w:eastAsia="he-IL"/>
        </w:rPr>
        <w:t>חבר הכנסת אחמד טיבי, קריאה ראשונה. אנחנו מצביעים, חבל עכשיו. הצבעה.</w:t>
      </w:r>
    </w:p>
    <w:p w:rsidR="001121EE" w:rsidRDefault="001121EE" w:rsidP="00EF4B74">
      <w:pPr>
        <w:rPr>
          <w:rtl/>
          <w:lang w:eastAsia="he-IL"/>
        </w:rPr>
      </w:pPr>
      <w:bookmarkStart w:id="24903" w:name="_ETM_Q61_428417"/>
      <w:bookmarkStart w:id="24904" w:name="_ETM_Q61_428526"/>
      <w:bookmarkEnd w:id="24903"/>
      <w:bookmarkEnd w:id="24904"/>
    </w:p>
    <w:p w:rsidR="001121EE" w:rsidRDefault="001121EE" w:rsidP="00EF4B74">
      <w:pPr>
        <w:pStyle w:val="af2"/>
        <w:keepNext/>
        <w:rPr>
          <w:rtl/>
          <w:lang w:eastAsia="he-IL"/>
        </w:rPr>
      </w:pPr>
      <w:r>
        <w:rPr>
          <w:rtl/>
          <w:lang w:eastAsia="he-IL"/>
        </w:rPr>
        <w:t>הצבעה מס'</w:t>
      </w:r>
      <w:r>
        <w:rPr>
          <w:rFonts w:hint="cs"/>
          <w:rtl/>
          <w:lang w:eastAsia="he-IL"/>
        </w:rPr>
        <w:t xml:space="preserve"> 2</w:t>
      </w:r>
    </w:p>
    <w:p w:rsidR="001121EE" w:rsidRDefault="001121EE" w:rsidP="00EF4B74">
      <w:pPr>
        <w:pStyle w:val="--"/>
        <w:keepNext/>
        <w:rPr>
          <w:rtl/>
          <w:lang w:eastAsia="he-IL"/>
        </w:rPr>
      </w:pPr>
    </w:p>
    <w:p w:rsidR="001121EE" w:rsidRDefault="001121EE" w:rsidP="00EF4B74">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13</w:t>
      </w:r>
    </w:p>
    <w:p w:rsidR="001121EE" w:rsidRDefault="001121EE" w:rsidP="00EF4B74">
      <w:pPr>
        <w:pStyle w:val="--"/>
        <w:keepNext/>
        <w:rPr>
          <w:rtl/>
          <w:lang w:eastAsia="he-IL"/>
        </w:rPr>
      </w:pPr>
      <w:r>
        <w:rPr>
          <w:rtl/>
          <w:lang w:eastAsia="he-IL"/>
        </w:rPr>
        <w:t>נגד –</w:t>
      </w:r>
      <w:r>
        <w:rPr>
          <w:rFonts w:hint="cs"/>
          <w:rtl/>
          <w:lang w:eastAsia="he-IL"/>
        </w:rPr>
        <w:t xml:space="preserve"> 33</w:t>
      </w:r>
      <w:r>
        <w:rPr>
          <w:rtl/>
          <w:lang w:eastAsia="he-IL"/>
        </w:rPr>
        <w:t xml:space="preserve"> </w:t>
      </w:r>
    </w:p>
    <w:p w:rsidR="001121EE" w:rsidRDefault="001121EE" w:rsidP="00EF4B74">
      <w:pPr>
        <w:pStyle w:val="--"/>
        <w:keepNext/>
        <w:rPr>
          <w:rtl/>
          <w:lang w:eastAsia="he-IL"/>
        </w:rPr>
      </w:pPr>
      <w:r>
        <w:rPr>
          <w:rtl/>
          <w:lang w:eastAsia="he-IL"/>
        </w:rPr>
        <w:t xml:space="preserve">נמנעים – </w:t>
      </w:r>
      <w:r>
        <w:rPr>
          <w:rFonts w:hint="cs"/>
          <w:rtl/>
          <w:lang w:eastAsia="he-IL"/>
        </w:rPr>
        <w:t>אין</w:t>
      </w:r>
    </w:p>
    <w:p w:rsidR="001121EE" w:rsidRDefault="001121EE" w:rsidP="00EF4B74">
      <w:pPr>
        <w:pStyle w:val="af3"/>
        <w:rPr>
          <w:rtl/>
          <w:lang w:eastAsia="he-IL"/>
        </w:rPr>
      </w:pPr>
      <w:r>
        <w:rPr>
          <w:rFonts w:hint="cs"/>
          <w:rtl/>
          <w:lang w:eastAsia="he-IL"/>
        </w:rPr>
        <w:t>הסתייגות 1 לא נתקבלה.</w:t>
      </w:r>
    </w:p>
    <w:p w:rsidR="001121EE" w:rsidRDefault="001121EE" w:rsidP="00EF4B74">
      <w:pPr>
        <w:rPr>
          <w:rtl/>
          <w:lang w:eastAsia="he-IL"/>
        </w:rPr>
      </w:pPr>
    </w:p>
    <w:p w:rsidR="001121EE" w:rsidRDefault="001121EE" w:rsidP="00EF4B74">
      <w:pPr>
        <w:pStyle w:val="af7"/>
        <w:keepNext/>
        <w:rPr>
          <w:rtl/>
        </w:rPr>
      </w:pPr>
      <w:bookmarkStart w:id="24905" w:name="_ETM_Q61_432369"/>
      <w:bookmarkStart w:id="24906" w:name="_ETM_Q61_432468"/>
      <w:bookmarkEnd w:id="24905"/>
      <w:bookmarkEnd w:id="24906"/>
      <w:r w:rsidRPr="00771505">
        <w:rPr>
          <w:rStyle w:val="TagStyle"/>
          <w:rtl/>
        </w:rPr>
        <w:t xml:space="preserve"> &lt;&lt; יור &gt;&gt; </w:t>
      </w:r>
      <w:r>
        <w:rPr>
          <w:rtl/>
        </w:rPr>
        <w:t>היו"ר ניסים ואטורי:</w:t>
      </w:r>
      <w:r w:rsidRPr="00771505">
        <w:rPr>
          <w:rStyle w:val="TagStyle"/>
          <w:rtl/>
        </w:rPr>
        <w:t xml:space="preserve"> &lt;&lt; יור &gt;&gt;</w:t>
      </w:r>
      <w:r>
        <w:rPr>
          <w:rtl/>
        </w:rPr>
        <w:t xml:space="preserve">   </w:t>
      </w:r>
    </w:p>
    <w:p w:rsidR="001121EE" w:rsidRDefault="001121EE" w:rsidP="00EF4B74">
      <w:pPr>
        <w:rPr>
          <w:rtl/>
          <w:lang w:eastAsia="he-IL"/>
        </w:rPr>
      </w:pPr>
    </w:p>
    <w:p w:rsidR="001121EE" w:rsidRDefault="001121EE" w:rsidP="00EF4B74">
      <w:pPr>
        <w:rPr>
          <w:rtl/>
          <w:lang w:eastAsia="he-IL"/>
        </w:rPr>
      </w:pPr>
      <w:r>
        <w:rPr>
          <w:rFonts w:hint="cs"/>
          <w:rtl/>
          <w:lang w:eastAsia="he-IL"/>
        </w:rPr>
        <w:t xml:space="preserve">בעד </w:t>
      </w:r>
      <w:r>
        <w:rPr>
          <w:rtl/>
          <w:lang w:eastAsia="he-IL"/>
        </w:rPr>
        <w:t>–</w:t>
      </w:r>
      <w:r>
        <w:rPr>
          <w:rFonts w:hint="cs"/>
          <w:rtl/>
          <w:lang w:eastAsia="he-IL"/>
        </w:rPr>
        <w:t xml:space="preserve"> 13, נגד </w:t>
      </w:r>
      <w:r>
        <w:rPr>
          <w:rtl/>
          <w:lang w:eastAsia="he-IL"/>
        </w:rPr>
        <w:t>–</w:t>
      </w:r>
      <w:r>
        <w:rPr>
          <w:rFonts w:hint="cs"/>
          <w:rtl/>
          <w:lang w:eastAsia="he-IL"/>
        </w:rPr>
        <w:t xml:space="preserve"> 33. אני מודיע שהסתייגות 1 לפני סעיף 1 נדחתה.</w:t>
      </w:r>
    </w:p>
    <w:p w:rsidR="001121EE" w:rsidRDefault="001121EE" w:rsidP="00EF4B74">
      <w:pPr>
        <w:rPr>
          <w:rtl/>
          <w:lang w:eastAsia="he-IL"/>
        </w:rPr>
      </w:pPr>
      <w:bookmarkStart w:id="24907" w:name="_ETM_Q61_459027"/>
      <w:bookmarkStart w:id="24908" w:name="_ETM_Q61_459134"/>
      <w:bookmarkEnd w:id="24907"/>
      <w:bookmarkEnd w:id="24908"/>
    </w:p>
    <w:p w:rsidR="001121EE" w:rsidRDefault="001121EE" w:rsidP="00EF4B74">
      <w:pPr>
        <w:rPr>
          <w:rtl/>
          <w:lang w:eastAsia="he-IL"/>
        </w:rPr>
      </w:pPr>
      <w:bookmarkStart w:id="24909" w:name="_ETM_Q61_459172"/>
      <w:bookmarkStart w:id="24910" w:name="_ETM_Q61_459253"/>
      <w:bookmarkEnd w:id="24909"/>
      <w:bookmarkEnd w:id="24910"/>
      <w:r>
        <w:rPr>
          <w:rFonts w:hint="cs"/>
          <w:rtl/>
          <w:lang w:eastAsia="he-IL"/>
        </w:rPr>
        <w:t>נצביע על הסתייגות מס' 2</w:t>
      </w:r>
      <w:r w:rsidR="00973D9D">
        <w:rPr>
          <w:rFonts w:hint="cs"/>
          <w:rtl/>
          <w:lang w:eastAsia="he-IL"/>
        </w:rPr>
        <w:t>,</w:t>
      </w:r>
      <w:r>
        <w:rPr>
          <w:rFonts w:hint="cs"/>
          <w:rtl/>
          <w:lang w:eastAsia="he-IL"/>
        </w:rPr>
        <w:t xml:space="preserve"> לסעיף 1. נא לשבת. הצבעה.</w:t>
      </w:r>
    </w:p>
    <w:p w:rsidR="001121EE" w:rsidRDefault="001121EE" w:rsidP="00EF4B74">
      <w:pPr>
        <w:rPr>
          <w:rtl/>
          <w:lang w:eastAsia="he-IL"/>
        </w:rPr>
      </w:pPr>
    </w:p>
    <w:p w:rsidR="001121EE" w:rsidRDefault="001121EE" w:rsidP="00EF4B74">
      <w:pPr>
        <w:pStyle w:val="af2"/>
        <w:keepNext/>
        <w:rPr>
          <w:rtl/>
          <w:lang w:eastAsia="he-IL"/>
        </w:rPr>
      </w:pPr>
      <w:r>
        <w:rPr>
          <w:rtl/>
          <w:lang w:eastAsia="he-IL"/>
        </w:rPr>
        <w:t>הצבעה מס'</w:t>
      </w:r>
      <w:r>
        <w:rPr>
          <w:rFonts w:hint="cs"/>
          <w:rtl/>
          <w:lang w:eastAsia="he-IL"/>
        </w:rPr>
        <w:t xml:space="preserve"> 3</w:t>
      </w:r>
    </w:p>
    <w:p w:rsidR="001121EE" w:rsidRDefault="001121EE" w:rsidP="00EF4B74">
      <w:pPr>
        <w:pStyle w:val="--"/>
        <w:keepNext/>
        <w:rPr>
          <w:rtl/>
          <w:lang w:eastAsia="he-IL"/>
        </w:rPr>
      </w:pPr>
    </w:p>
    <w:p w:rsidR="001121EE" w:rsidRDefault="001121EE" w:rsidP="00EF4B7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7</w:t>
      </w:r>
    </w:p>
    <w:p w:rsidR="001121EE" w:rsidRDefault="001121EE" w:rsidP="00EF4B74">
      <w:pPr>
        <w:pStyle w:val="--"/>
        <w:keepNext/>
        <w:rPr>
          <w:rtl/>
          <w:lang w:eastAsia="he-IL"/>
        </w:rPr>
      </w:pPr>
      <w:r>
        <w:rPr>
          <w:rtl/>
          <w:lang w:eastAsia="he-IL"/>
        </w:rPr>
        <w:t>נגד –</w:t>
      </w:r>
      <w:r>
        <w:rPr>
          <w:rFonts w:hint="cs"/>
          <w:rtl/>
          <w:lang w:eastAsia="he-IL"/>
        </w:rPr>
        <w:t xml:space="preserve"> 32</w:t>
      </w:r>
      <w:r>
        <w:rPr>
          <w:rtl/>
          <w:lang w:eastAsia="he-IL"/>
        </w:rPr>
        <w:t xml:space="preserve"> </w:t>
      </w:r>
    </w:p>
    <w:p w:rsidR="001121EE" w:rsidRDefault="001121EE" w:rsidP="00EF4B74">
      <w:pPr>
        <w:pStyle w:val="--"/>
        <w:keepNext/>
        <w:rPr>
          <w:rtl/>
          <w:lang w:eastAsia="he-IL"/>
        </w:rPr>
      </w:pPr>
      <w:r>
        <w:rPr>
          <w:rtl/>
          <w:lang w:eastAsia="he-IL"/>
        </w:rPr>
        <w:t xml:space="preserve">נמנעים – </w:t>
      </w:r>
      <w:r>
        <w:rPr>
          <w:rFonts w:hint="cs"/>
          <w:rtl/>
          <w:lang w:eastAsia="he-IL"/>
        </w:rPr>
        <w:t>אין</w:t>
      </w:r>
    </w:p>
    <w:p w:rsidR="001121EE" w:rsidRDefault="001121EE" w:rsidP="00EF4B74">
      <w:pPr>
        <w:pStyle w:val="af3"/>
        <w:rPr>
          <w:rtl/>
          <w:lang w:eastAsia="he-IL"/>
        </w:rPr>
      </w:pPr>
      <w:r>
        <w:rPr>
          <w:rFonts w:hint="cs"/>
          <w:rtl/>
          <w:lang w:eastAsia="he-IL"/>
        </w:rPr>
        <w:t xml:space="preserve">הסתייגות 2 לא נתקבלה. </w:t>
      </w:r>
    </w:p>
    <w:p w:rsidR="001121EE" w:rsidRPr="001C5FF6" w:rsidRDefault="001121EE" w:rsidP="00EF4B74">
      <w:pPr>
        <w:rPr>
          <w:rtl/>
          <w:lang w:eastAsia="he-IL"/>
        </w:rPr>
      </w:pPr>
      <w:bookmarkStart w:id="24911" w:name="_ETM_Q61_456065"/>
      <w:bookmarkStart w:id="24912" w:name="_ETM_Q61_456195"/>
      <w:bookmarkEnd w:id="24911"/>
      <w:bookmarkEnd w:id="24912"/>
    </w:p>
    <w:p w:rsidR="001121EE" w:rsidRDefault="001121EE" w:rsidP="00EF4B74">
      <w:pPr>
        <w:pStyle w:val="af7"/>
        <w:keepNext/>
        <w:rPr>
          <w:rtl/>
        </w:rPr>
      </w:pPr>
      <w:r w:rsidRPr="00771505">
        <w:rPr>
          <w:rStyle w:val="TagStyle"/>
          <w:rtl/>
        </w:rPr>
        <w:t xml:space="preserve"> &lt;&lt; יור &gt;&gt; </w:t>
      </w:r>
      <w:r>
        <w:rPr>
          <w:rtl/>
        </w:rPr>
        <w:t>היו"ר ניסים ואטורי:</w:t>
      </w:r>
      <w:r w:rsidRPr="00771505">
        <w:rPr>
          <w:rStyle w:val="TagStyle"/>
          <w:rtl/>
        </w:rPr>
        <w:t xml:space="preserve"> &lt;&lt; יור &gt;&gt;</w:t>
      </w:r>
      <w:r>
        <w:rPr>
          <w:rtl/>
        </w:rPr>
        <w:t xml:space="preserve">   </w:t>
      </w:r>
    </w:p>
    <w:p w:rsidR="001121EE" w:rsidRDefault="001121EE" w:rsidP="00DB1A2A">
      <w:pPr>
        <w:rPr>
          <w:rtl/>
          <w:lang w:eastAsia="he-IL"/>
        </w:rPr>
      </w:pPr>
    </w:p>
    <w:p w:rsidR="001121EE" w:rsidRDefault="001121EE" w:rsidP="00973D9D">
      <w:pPr>
        <w:rPr>
          <w:rtl/>
          <w:lang w:eastAsia="he-IL"/>
        </w:rPr>
      </w:pPr>
      <w:r>
        <w:rPr>
          <w:rFonts w:hint="cs"/>
          <w:rtl/>
          <w:lang w:eastAsia="he-IL"/>
        </w:rPr>
        <w:t xml:space="preserve">בעד </w:t>
      </w:r>
      <w:r>
        <w:rPr>
          <w:rtl/>
          <w:lang w:eastAsia="he-IL"/>
        </w:rPr>
        <w:t>–</w:t>
      </w:r>
      <w:r>
        <w:rPr>
          <w:rFonts w:hint="cs"/>
          <w:rtl/>
          <w:lang w:eastAsia="he-IL"/>
        </w:rPr>
        <w:t xml:space="preserve"> </w:t>
      </w:r>
      <w:r w:rsidR="00973D9D">
        <w:rPr>
          <w:rFonts w:hint="cs"/>
          <w:rtl/>
          <w:lang w:eastAsia="he-IL"/>
        </w:rPr>
        <w:t>שבעה</w:t>
      </w:r>
      <w:r>
        <w:rPr>
          <w:rFonts w:hint="cs"/>
          <w:rtl/>
          <w:lang w:eastAsia="he-IL"/>
        </w:rPr>
        <w:t xml:space="preserve">, נגד </w:t>
      </w:r>
      <w:r>
        <w:rPr>
          <w:rtl/>
          <w:lang w:eastAsia="he-IL"/>
        </w:rPr>
        <w:t>–</w:t>
      </w:r>
      <w:r>
        <w:rPr>
          <w:rFonts w:hint="cs"/>
          <w:rtl/>
          <w:lang w:eastAsia="he-IL"/>
        </w:rPr>
        <w:t xml:space="preserve"> 32. אני מודיע שהסתייגות מס' 2 לסעיף 1 נדחתה. </w:t>
      </w:r>
    </w:p>
    <w:p w:rsidR="001121EE" w:rsidRDefault="001121EE" w:rsidP="00EF4B74">
      <w:pPr>
        <w:rPr>
          <w:rtl/>
          <w:lang w:eastAsia="he-IL"/>
        </w:rPr>
      </w:pPr>
    </w:p>
    <w:p w:rsidR="001121EE" w:rsidRDefault="001121EE" w:rsidP="00973D9D">
      <w:pPr>
        <w:rPr>
          <w:rtl/>
          <w:lang w:eastAsia="he-IL"/>
        </w:rPr>
      </w:pPr>
      <w:bookmarkStart w:id="24913" w:name="_ETM_Q61_483703"/>
      <w:bookmarkStart w:id="24914" w:name="_ETM_Q61_483815"/>
      <w:bookmarkEnd w:id="24913"/>
      <w:bookmarkEnd w:id="24914"/>
      <w:r>
        <w:rPr>
          <w:rFonts w:hint="cs"/>
          <w:rtl/>
          <w:lang w:eastAsia="he-IL"/>
        </w:rPr>
        <w:t>הסתייגות –</w:t>
      </w:r>
      <w:r w:rsidR="00070432">
        <w:rPr>
          <w:rFonts w:hint="cs"/>
          <w:rtl/>
          <w:lang w:eastAsia="he-IL"/>
        </w:rPr>
        <w:t xml:space="preserve">                                                                                                                                                                                                                   </w:t>
      </w:r>
      <w:r>
        <w:rPr>
          <w:rFonts w:hint="cs"/>
          <w:rtl/>
          <w:lang w:eastAsia="he-IL"/>
        </w:rPr>
        <w:t>הסתייגות מס' 3 קבוצת העבודה – הצבעה.</w:t>
      </w:r>
    </w:p>
    <w:p w:rsidR="001121EE" w:rsidRDefault="001121EE" w:rsidP="00EF4B74">
      <w:pPr>
        <w:rPr>
          <w:rtl/>
          <w:lang w:eastAsia="he-IL"/>
        </w:rPr>
      </w:pPr>
    </w:p>
    <w:p w:rsidR="001121EE" w:rsidRDefault="001121EE" w:rsidP="00EF4B74">
      <w:pPr>
        <w:pStyle w:val="af2"/>
        <w:keepNext/>
        <w:rPr>
          <w:rtl/>
          <w:lang w:eastAsia="he-IL"/>
        </w:rPr>
      </w:pPr>
      <w:r>
        <w:rPr>
          <w:rtl/>
          <w:lang w:eastAsia="he-IL"/>
        </w:rPr>
        <w:t>הצבעה מס'</w:t>
      </w:r>
      <w:r>
        <w:rPr>
          <w:rFonts w:hint="cs"/>
          <w:rtl/>
          <w:lang w:eastAsia="he-IL"/>
        </w:rPr>
        <w:t xml:space="preserve"> 4</w:t>
      </w:r>
    </w:p>
    <w:p w:rsidR="001121EE" w:rsidRDefault="001121EE" w:rsidP="00EF4B74">
      <w:pPr>
        <w:pStyle w:val="--"/>
        <w:keepNext/>
        <w:rPr>
          <w:rtl/>
          <w:lang w:eastAsia="he-IL"/>
        </w:rPr>
      </w:pPr>
    </w:p>
    <w:p w:rsidR="001121EE" w:rsidRDefault="001121EE" w:rsidP="00EF4B7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13</w:t>
      </w:r>
    </w:p>
    <w:p w:rsidR="001121EE" w:rsidRDefault="001121EE" w:rsidP="00EF4B74">
      <w:pPr>
        <w:pStyle w:val="--"/>
        <w:keepNext/>
        <w:rPr>
          <w:rtl/>
          <w:lang w:eastAsia="he-IL"/>
        </w:rPr>
      </w:pPr>
      <w:r>
        <w:rPr>
          <w:rtl/>
          <w:lang w:eastAsia="he-IL"/>
        </w:rPr>
        <w:t>נגד –</w:t>
      </w:r>
      <w:r>
        <w:rPr>
          <w:rFonts w:hint="cs"/>
          <w:rtl/>
          <w:lang w:eastAsia="he-IL"/>
        </w:rPr>
        <w:t xml:space="preserve"> 32</w:t>
      </w:r>
    </w:p>
    <w:p w:rsidR="001121EE" w:rsidRDefault="001121EE" w:rsidP="00EF4B74">
      <w:pPr>
        <w:pStyle w:val="--"/>
        <w:keepNext/>
        <w:rPr>
          <w:rtl/>
          <w:lang w:eastAsia="he-IL"/>
        </w:rPr>
      </w:pPr>
      <w:r>
        <w:rPr>
          <w:rtl/>
          <w:lang w:eastAsia="he-IL"/>
        </w:rPr>
        <w:t xml:space="preserve">נמנעים – </w:t>
      </w:r>
      <w:r>
        <w:rPr>
          <w:rFonts w:hint="cs"/>
          <w:rtl/>
          <w:lang w:eastAsia="he-IL"/>
        </w:rPr>
        <w:t>אין</w:t>
      </w:r>
    </w:p>
    <w:p w:rsidR="001121EE" w:rsidRDefault="001121EE" w:rsidP="00EF4B74">
      <w:pPr>
        <w:pStyle w:val="af3"/>
        <w:rPr>
          <w:rtl/>
          <w:lang w:eastAsia="he-IL"/>
        </w:rPr>
      </w:pPr>
      <w:r>
        <w:rPr>
          <w:rFonts w:hint="cs"/>
          <w:rtl/>
          <w:lang w:eastAsia="he-IL"/>
        </w:rPr>
        <w:t>הסתייגות 3 לא נתקבלה.</w:t>
      </w:r>
    </w:p>
    <w:p w:rsidR="001121EE" w:rsidRDefault="001121EE" w:rsidP="00EF4B74">
      <w:pPr>
        <w:rPr>
          <w:rtl/>
          <w:lang w:eastAsia="he-IL"/>
        </w:rPr>
      </w:pPr>
      <w:bookmarkStart w:id="24915" w:name="_ETM_Q61_503303"/>
      <w:bookmarkStart w:id="24916" w:name="_ETM_Q61_503453"/>
      <w:bookmarkEnd w:id="24915"/>
      <w:bookmarkEnd w:id="24916"/>
    </w:p>
    <w:p w:rsidR="001121EE" w:rsidRDefault="001121EE" w:rsidP="00EF4B74">
      <w:pPr>
        <w:pStyle w:val="af6"/>
        <w:keepNext/>
        <w:rPr>
          <w:rtl/>
        </w:rPr>
      </w:pPr>
      <w:bookmarkStart w:id="24917" w:name="ET_interruption_קריאה_44"/>
      <w:r w:rsidRPr="001C5FF6">
        <w:rPr>
          <w:rStyle w:val="TagStyle"/>
          <w:rtl/>
        </w:rPr>
        <w:t xml:space="preserve"> &lt;&lt; קריאה &gt;&gt; </w:t>
      </w:r>
      <w:r>
        <w:rPr>
          <w:rtl/>
        </w:rPr>
        <w:t>קריאה:</w:t>
      </w:r>
      <w:r w:rsidRPr="001C5FF6">
        <w:rPr>
          <w:rStyle w:val="TagStyle"/>
          <w:rtl/>
        </w:rPr>
        <w:t xml:space="preserve"> &lt;&lt; קריאה &gt;&gt;</w:t>
      </w:r>
      <w:r>
        <w:rPr>
          <w:rtl/>
        </w:rPr>
        <w:t xml:space="preserve">   </w:t>
      </w:r>
      <w:bookmarkEnd w:id="24917"/>
    </w:p>
    <w:p w:rsidR="001121EE" w:rsidRDefault="001121EE" w:rsidP="00DB1A2A">
      <w:pPr>
        <w:rPr>
          <w:rtl/>
          <w:lang w:eastAsia="he-IL"/>
        </w:rPr>
      </w:pPr>
    </w:p>
    <w:p w:rsidR="001121EE" w:rsidRDefault="001121EE" w:rsidP="00EF4B74">
      <w:pPr>
        <w:rPr>
          <w:rtl/>
          <w:lang w:eastAsia="he-IL"/>
        </w:rPr>
      </w:pPr>
      <w:bookmarkStart w:id="24918" w:name="_ETM_Q61_497929"/>
      <w:bookmarkStart w:id="24919" w:name="_ETM_Q61_498228"/>
      <w:bookmarkEnd w:id="24918"/>
      <w:bookmarkEnd w:id="24919"/>
      <w:r>
        <w:rPr>
          <w:rFonts w:hint="cs"/>
          <w:rtl/>
          <w:lang w:eastAsia="he-IL"/>
        </w:rPr>
        <w:t>ב</w:t>
      </w:r>
      <w:bookmarkStart w:id="24920" w:name="_ETM_Q61_498405"/>
      <w:bookmarkEnd w:id="24920"/>
      <w:r>
        <w:rPr>
          <w:rFonts w:hint="cs"/>
          <w:rtl/>
          <w:lang w:eastAsia="he-IL"/>
        </w:rPr>
        <w:t xml:space="preserve">עד </w:t>
      </w:r>
      <w:r>
        <w:rPr>
          <w:rtl/>
          <w:lang w:eastAsia="he-IL"/>
        </w:rPr>
        <w:t>–</w:t>
      </w:r>
      <w:r>
        <w:rPr>
          <w:rFonts w:hint="cs"/>
          <w:rtl/>
          <w:lang w:eastAsia="he-IL"/>
        </w:rPr>
        <w:t xml:space="preserve"> זה ירוק.</w:t>
      </w:r>
    </w:p>
    <w:p w:rsidR="001121EE" w:rsidRPr="001C5FF6" w:rsidRDefault="001121EE" w:rsidP="00EF4B74">
      <w:pPr>
        <w:rPr>
          <w:rtl/>
          <w:lang w:eastAsia="he-IL"/>
        </w:rPr>
      </w:pPr>
      <w:bookmarkStart w:id="24921" w:name="_ETM_Q61_500480"/>
      <w:bookmarkStart w:id="24922" w:name="_ETM_Q61_500591"/>
      <w:bookmarkEnd w:id="24921"/>
      <w:bookmarkEnd w:id="24922"/>
    </w:p>
    <w:p w:rsidR="001121EE" w:rsidRDefault="001121EE" w:rsidP="00EF4B74">
      <w:pPr>
        <w:pStyle w:val="af7"/>
        <w:keepNext/>
        <w:rPr>
          <w:rtl/>
        </w:rPr>
      </w:pPr>
      <w:r w:rsidRPr="00771505">
        <w:rPr>
          <w:rStyle w:val="TagStyle"/>
          <w:rtl/>
        </w:rPr>
        <w:t xml:space="preserve"> &lt;&lt; יור &gt;&gt; </w:t>
      </w:r>
      <w:r>
        <w:rPr>
          <w:rtl/>
        </w:rPr>
        <w:t>היו"ר ניסים ואטורי:</w:t>
      </w:r>
      <w:r w:rsidRPr="00771505">
        <w:rPr>
          <w:rStyle w:val="TagStyle"/>
          <w:rtl/>
        </w:rPr>
        <w:t xml:space="preserve"> &lt;&lt; יור &gt;&gt;</w:t>
      </w:r>
      <w:r>
        <w:rPr>
          <w:rtl/>
        </w:rPr>
        <w:t xml:space="preserve">   </w:t>
      </w:r>
    </w:p>
    <w:p w:rsidR="001121EE" w:rsidRDefault="001121EE" w:rsidP="00DB1A2A">
      <w:pPr>
        <w:rPr>
          <w:rtl/>
          <w:lang w:eastAsia="he-IL"/>
        </w:rPr>
      </w:pPr>
    </w:p>
    <w:p w:rsidR="001121EE" w:rsidRDefault="001121EE" w:rsidP="00EF4B74">
      <w:pPr>
        <w:rPr>
          <w:rtl/>
          <w:lang w:eastAsia="he-IL"/>
        </w:rPr>
      </w:pPr>
      <w:bookmarkStart w:id="24923" w:name="_ETM_Q61_502112"/>
      <w:bookmarkStart w:id="24924" w:name="_ETM_Q61_502204"/>
      <w:bookmarkEnd w:id="24923"/>
      <w:bookmarkEnd w:id="24924"/>
      <w:r>
        <w:rPr>
          <w:rFonts w:hint="cs"/>
          <w:rtl/>
          <w:lang w:eastAsia="he-IL"/>
        </w:rPr>
        <w:t>למה אתה אדום?</w:t>
      </w:r>
      <w:bookmarkStart w:id="24925" w:name="_ETM_Q61_504848"/>
      <w:bookmarkEnd w:id="24925"/>
    </w:p>
    <w:p w:rsidR="001121EE" w:rsidRPr="001C5FF6" w:rsidRDefault="001121EE" w:rsidP="00EF4B74">
      <w:pPr>
        <w:rPr>
          <w:rtl/>
          <w:lang w:eastAsia="he-IL"/>
        </w:rPr>
      </w:pPr>
      <w:bookmarkStart w:id="24926" w:name="_ETM_Q61_504946"/>
      <w:bookmarkEnd w:id="24926"/>
    </w:p>
    <w:p w:rsidR="001121EE" w:rsidRDefault="001121EE" w:rsidP="00EF4B74">
      <w:pPr>
        <w:rPr>
          <w:rtl/>
          <w:lang w:eastAsia="he-IL"/>
        </w:rPr>
      </w:pPr>
      <w:r>
        <w:rPr>
          <w:rFonts w:hint="cs"/>
          <w:rtl/>
          <w:lang w:eastAsia="he-IL"/>
        </w:rPr>
        <w:t xml:space="preserve">בעד </w:t>
      </w:r>
      <w:r>
        <w:rPr>
          <w:rtl/>
          <w:lang w:eastAsia="he-IL"/>
        </w:rPr>
        <w:t>–</w:t>
      </w:r>
      <w:r>
        <w:rPr>
          <w:rFonts w:hint="cs"/>
          <w:rtl/>
          <w:lang w:eastAsia="he-IL"/>
        </w:rPr>
        <w:t xml:space="preserve"> 13, נגד </w:t>
      </w:r>
      <w:r>
        <w:rPr>
          <w:rtl/>
          <w:lang w:eastAsia="he-IL"/>
        </w:rPr>
        <w:t>–</w:t>
      </w:r>
      <w:r>
        <w:rPr>
          <w:rFonts w:hint="cs"/>
          <w:rtl/>
          <w:lang w:eastAsia="he-IL"/>
        </w:rPr>
        <w:t xml:space="preserve"> 32. אנ</w:t>
      </w:r>
      <w:bookmarkStart w:id="24927" w:name="_ETM_Q61_515194"/>
      <w:bookmarkEnd w:id="24927"/>
      <w:r>
        <w:rPr>
          <w:rFonts w:hint="cs"/>
          <w:rtl/>
          <w:lang w:eastAsia="he-IL"/>
        </w:rPr>
        <w:t>י מודיע שהסתייגות מס' 3 נדחתה.</w:t>
      </w:r>
    </w:p>
    <w:p w:rsidR="001121EE" w:rsidRDefault="001121EE" w:rsidP="00EF4B74">
      <w:pPr>
        <w:rPr>
          <w:rtl/>
          <w:lang w:eastAsia="he-IL"/>
        </w:rPr>
      </w:pPr>
      <w:bookmarkStart w:id="24928" w:name="_ETM_Q61_518011"/>
      <w:bookmarkStart w:id="24929" w:name="_ETM_Q61_518098"/>
      <w:bookmarkEnd w:id="24928"/>
      <w:bookmarkEnd w:id="24929"/>
    </w:p>
    <w:p w:rsidR="001121EE" w:rsidRDefault="001121EE" w:rsidP="00EF4B74">
      <w:pPr>
        <w:rPr>
          <w:rtl/>
          <w:lang w:eastAsia="he-IL"/>
        </w:rPr>
      </w:pPr>
      <w:bookmarkStart w:id="24930" w:name="_ETM_Q61_518158"/>
      <w:bookmarkStart w:id="24931" w:name="_ETM_Q61_518226"/>
      <w:bookmarkEnd w:id="24930"/>
      <w:bookmarkEnd w:id="24931"/>
      <w:r>
        <w:rPr>
          <w:rFonts w:hint="cs"/>
          <w:rtl/>
          <w:lang w:eastAsia="he-IL"/>
        </w:rPr>
        <w:t>נצביע על לחלופין, 3 לחלופין. הצבעה.</w:t>
      </w:r>
    </w:p>
    <w:p w:rsidR="001121EE" w:rsidRDefault="001121EE" w:rsidP="00EF4B74">
      <w:pPr>
        <w:rPr>
          <w:rtl/>
          <w:lang w:eastAsia="he-IL"/>
        </w:rPr>
      </w:pPr>
    </w:p>
    <w:p w:rsidR="001121EE" w:rsidRDefault="001121EE" w:rsidP="00EF4B74">
      <w:pPr>
        <w:pStyle w:val="af2"/>
        <w:keepNext/>
        <w:rPr>
          <w:rtl/>
          <w:lang w:eastAsia="he-IL"/>
        </w:rPr>
      </w:pPr>
      <w:r>
        <w:rPr>
          <w:rtl/>
          <w:lang w:eastAsia="he-IL"/>
        </w:rPr>
        <w:t>הצבעה מס'</w:t>
      </w:r>
      <w:r>
        <w:rPr>
          <w:rFonts w:hint="cs"/>
          <w:rtl/>
          <w:lang w:eastAsia="he-IL"/>
        </w:rPr>
        <w:t xml:space="preserve"> 5</w:t>
      </w:r>
    </w:p>
    <w:p w:rsidR="001121EE" w:rsidRDefault="001121EE" w:rsidP="00EF4B74">
      <w:pPr>
        <w:pStyle w:val="--"/>
        <w:keepNext/>
        <w:rPr>
          <w:rtl/>
          <w:lang w:eastAsia="he-IL"/>
        </w:rPr>
      </w:pPr>
    </w:p>
    <w:p w:rsidR="001121EE" w:rsidRDefault="001121EE" w:rsidP="00EF4B7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12</w:t>
      </w:r>
    </w:p>
    <w:p w:rsidR="001121EE" w:rsidRDefault="001121EE" w:rsidP="00EF4B74">
      <w:pPr>
        <w:pStyle w:val="--"/>
        <w:keepNext/>
        <w:rPr>
          <w:rtl/>
          <w:lang w:eastAsia="he-IL"/>
        </w:rPr>
      </w:pPr>
      <w:r>
        <w:rPr>
          <w:rtl/>
          <w:lang w:eastAsia="he-IL"/>
        </w:rPr>
        <w:t>נגד –</w:t>
      </w:r>
      <w:r>
        <w:rPr>
          <w:rFonts w:hint="cs"/>
          <w:rtl/>
          <w:lang w:eastAsia="he-IL"/>
        </w:rPr>
        <w:t xml:space="preserve"> 32</w:t>
      </w:r>
    </w:p>
    <w:p w:rsidR="001121EE" w:rsidRDefault="001121EE" w:rsidP="00EF4B74">
      <w:pPr>
        <w:pStyle w:val="--"/>
        <w:keepNext/>
        <w:rPr>
          <w:rtl/>
          <w:lang w:eastAsia="he-IL"/>
        </w:rPr>
      </w:pPr>
      <w:r>
        <w:rPr>
          <w:rtl/>
          <w:lang w:eastAsia="he-IL"/>
        </w:rPr>
        <w:t xml:space="preserve">נמנעים – </w:t>
      </w:r>
      <w:r>
        <w:rPr>
          <w:rFonts w:hint="cs"/>
          <w:rtl/>
          <w:lang w:eastAsia="he-IL"/>
        </w:rPr>
        <w:t>אין</w:t>
      </w:r>
    </w:p>
    <w:p w:rsidR="001121EE" w:rsidRDefault="001121EE" w:rsidP="00EF4B74">
      <w:pPr>
        <w:pStyle w:val="af3"/>
        <w:rPr>
          <w:rtl/>
          <w:lang w:eastAsia="he-IL"/>
        </w:rPr>
      </w:pPr>
      <w:r>
        <w:rPr>
          <w:rFonts w:hint="cs"/>
          <w:rtl/>
          <w:lang w:eastAsia="he-IL"/>
        </w:rPr>
        <w:t>הסתייגות 3 לחלופין לא נתקבלה.</w:t>
      </w:r>
    </w:p>
    <w:p w:rsidR="001121EE" w:rsidRDefault="001121EE" w:rsidP="00EF4B74">
      <w:pPr>
        <w:rPr>
          <w:rtl/>
          <w:lang w:eastAsia="he-IL"/>
        </w:rPr>
      </w:pPr>
    </w:p>
    <w:p w:rsidR="001121EE" w:rsidRDefault="001121EE" w:rsidP="00EF4B74">
      <w:pPr>
        <w:pStyle w:val="af7"/>
        <w:keepNext/>
        <w:rPr>
          <w:rtl/>
        </w:rPr>
      </w:pPr>
      <w:r w:rsidRPr="00771505">
        <w:rPr>
          <w:rStyle w:val="TagStyle"/>
          <w:rtl/>
        </w:rPr>
        <w:t xml:space="preserve"> &lt;&lt; יור &gt;&gt; </w:t>
      </w:r>
      <w:r>
        <w:rPr>
          <w:rtl/>
        </w:rPr>
        <w:t>היו"ר ניסים ואטורי:</w:t>
      </w:r>
      <w:r w:rsidRPr="00771505">
        <w:rPr>
          <w:rStyle w:val="TagStyle"/>
          <w:rtl/>
        </w:rPr>
        <w:t xml:space="preserve"> &lt;&lt; יור &gt;&gt;</w:t>
      </w:r>
      <w:r>
        <w:rPr>
          <w:rtl/>
        </w:rPr>
        <w:t xml:space="preserve">   </w:t>
      </w:r>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בעד </w:t>
      </w:r>
      <w:r>
        <w:rPr>
          <w:rtl/>
          <w:lang w:eastAsia="he-IL"/>
        </w:rPr>
        <w:t>–</w:t>
      </w:r>
      <w:r>
        <w:rPr>
          <w:rFonts w:hint="cs"/>
          <w:rtl/>
          <w:lang w:eastAsia="he-IL"/>
        </w:rPr>
        <w:t xml:space="preserve"> 12, נגד </w:t>
      </w:r>
      <w:r>
        <w:rPr>
          <w:rtl/>
          <w:lang w:eastAsia="he-IL"/>
        </w:rPr>
        <w:t>–</w:t>
      </w:r>
      <w:r>
        <w:rPr>
          <w:rFonts w:hint="cs"/>
          <w:rtl/>
          <w:lang w:eastAsia="he-IL"/>
        </w:rPr>
        <w:t xml:space="preserve"> 32. אני מודיע שהסתייגות 3 לחלופין נדחתה.</w:t>
      </w:r>
    </w:p>
    <w:p w:rsidR="001121EE" w:rsidRDefault="001121EE" w:rsidP="00EF4B74">
      <w:pPr>
        <w:rPr>
          <w:rtl/>
          <w:lang w:eastAsia="he-IL"/>
        </w:rPr>
      </w:pPr>
      <w:bookmarkStart w:id="24932" w:name="_ETM_Q61_544204"/>
      <w:bookmarkStart w:id="24933" w:name="_ETM_Q61_544275"/>
      <w:bookmarkEnd w:id="24932"/>
      <w:bookmarkEnd w:id="24933"/>
    </w:p>
    <w:p w:rsidR="001121EE" w:rsidRDefault="001121EE" w:rsidP="00EF4B74">
      <w:pPr>
        <w:rPr>
          <w:rtl/>
          <w:lang w:eastAsia="he-IL"/>
        </w:rPr>
      </w:pPr>
      <w:bookmarkStart w:id="24934" w:name="_ETM_Q61_544328"/>
      <w:bookmarkStart w:id="24935" w:name="_ETM_Q61_544408"/>
      <w:bookmarkEnd w:id="24934"/>
      <w:bookmarkEnd w:id="24935"/>
      <w:r>
        <w:rPr>
          <w:rFonts w:hint="cs"/>
          <w:rtl/>
          <w:lang w:eastAsia="he-IL"/>
        </w:rPr>
        <w:t xml:space="preserve">עכשיו אנחנו נצביע על החוק בקריאה שנייה כנוסח הוועדה </w:t>
      </w:r>
      <w:bookmarkStart w:id="24936" w:name="_ETM_Q61_545150"/>
      <w:bookmarkEnd w:id="24936"/>
      <w:r>
        <w:rPr>
          <w:rFonts w:hint="eastAsia"/>
          <w:rtl/>
          <w:lang w:eastAsia="he-IL"/>
        </w:rPr>
        <w:t>–</w:t>
      </w:r>
      <w:r>
        <w:rPr>
          <w:rFonts w:hint="cs"/>
          <w:rtl/>
          <w:lang w:eastAsia="he-IL"/>
        </w:rPr>
        <w:t xml:space="preserve"> סעיף 1 כנוסח הוועדה.</w:t>
      </w:r>
    </w:p>
    <w:p w:rsidR="001121EE" w:rsidRDefault="001121EE" w:rsidP="00EF4B74">
      <w:pPr>
        <w:rPr>
          <w:rtl/>
          <w:lang w:eastAsia="he-IL"/>
        </w:rPr>
      </w:pPr>
    </w:p>
    <w:p w:rsidR="001121EE" w:rsidRDefault="001121EE" w:rsidP="00EF4B74">
      <w:pPr>
        <w:pStyle w:val="af2"/>
        <w:keepNext/>
        <w:rPr>
          <w:rtl/>
          <w:lang w:eastAsia="he-IL"/>
        </w:rPr>
      </w:pPr>
      <w:r>
        <w:rPr>
          <w:rtl/>
          <w:lang w:eastAsia="he-IL"/>
        </w:rPr>
        <w:t>הצבעה מס'</w:t>
      </w:r>
      <w:r>
        <w:rPr>
          <w:rFonts w:hint="cs"/>
          <w:rtl/>
          <w:lang w:eastAsia="he-IL"/>
        </w:rPr>
        <w:t xml:space="preserve"> 6</w:t>
      </w:r>
    </w:p>
    <w:p w:rsidR="001121EE" w:rsidRDefault="001121EE" w:rsidP="00EF4B74">
      <w:pPr>
        <w:pStyle w:val="--"/>
        <w:keepNext/>
        <w:rPr>
          <w:rtl/>
          <w:lang w:eastAsia="he-IL"/>
        </w:rPr>
      </w:pPr>
    </w:p>
    <w:p w:rsidR="001121EE" w:rsidRDefault="001121EE" w:rsidP="00EF4B74">
      <w:pPr>
        <w:pStyle w:val="--"/>
        <w:keepNext/>
        <w:rPr>
          <w:rtl/>
          <w:lang w:eastAsia="he-IL"/>
        </w:rPr>
      </w:pPr>
      <w:r>
        <w:rPr>
          <w:rtl/>
          <w:lang w:eastAsia="he-IL"/>
        </w:rPr>
        <w:t xml:space="preserve">בעד </w:t>
      </w:r>
      <w:r>
        <w:rPr>
          <w:rFonts w:hint="cs"/>
          <w:rtl/>
          <w:lang w:eastAsia="he-IL"/>
        </w:rPr>
        <w:t>סעיף 1</w:t>
      </w:r>
      <w:r w:rsidR="00973D9D">
        <w:rPr>
          <w:rFonts w:hint="cs"/>
          <w:rtl/>
          <w:lang w:eastAsia="he-IL"/>
        </w:rPr>
        <w:t>,</w:t>
      </w:r>
      <w:r>
        <w:rPr>
          <w:rFonts w:hint="cs"/>
          <w:rtl/>
          <w:lang w:eastAsia="he-IL"/>
        </w:rPr>
        <w:t xml:space="preserve"> כהצעת הוועדה </w:t>
      </w:r>
      <w:r>
        <w:rPr>
          <w:rtl/>
          <w:lang w:eastAsia="he-IL"/>
        </w:rPr>
        <w:t xml:space="preserve">– </w:t>
      </w:r>
      <w:r>
        <w:rPr>
          <w:rFonts w:hint="cs"/>
          <w:rtl/>
          <w:lang w:eastAsia="he-IL"/>
        </w:rPr>
        <w:t>35</w:t>
      </w:r>
    </w:p>
    <w:p w:rsidR="001121EE" w:rsidRDefault="001121EE" w:rsidP="00EF4B74">
      <w:pPr>
        <w:pStyle w:val="--"/>
        <w:keepNext/>
        <w:rPr>
          <w:rtl/>
          <w:lang w:eastAsia="he-IL"/>
        </w:rPr>
      </w:pPr>
      <w:r>
        <w:rPr>
          <w:rtl/>
          <w:lang w:eastAsia="he-IL"/>
        </w:rPr>
        <w:t>נגד –</w:t>
      </w:r>
      <w:r>
        <w:rPr>
          <w:rFonts w:hint="cs"/>
          <w:rtl/>
          <w:lang w:eastAsia="he-IL"/>
        </w:rPr>
        <w:t xml:space="preserve"> 20</w:t>
      </w:r>
      <w:r>
        <w:rPr>
          <w:rtl/>
          <w:lang w:eastAsia="he-IL"/>
        </w:rPr>
        <w:t xml:space="preserve"> </w:t>
      </w:r>
    </w:p>
    <w:p w:rsidR="001121EE" w:rsidRDefault="001121EE" w:rsidP="00EF4B74">
      <w:pPr>
        <w:pStyle w:val="--"/>
        <w:keepNext/>
        <w:rPr>
          <w:rtl/>
          <w:lang w:eastAsia="he-IL"/>
        </w:rPr>
      </w:pPr>
      <w:r>
        <w:rPr>
          <w:rtl/>
          <w:lang w:eastAsia="he-IL"/>
        </w:rPr>
        <w:t xml:space="preserve">נמנעים – </w:t>
      </w:r>
      <w:r>
        <w:rPr>
          <w:rFonts w:hint="cs"/>
          <w:rtl/>
          <w:lang w:eastAsia="he-IL"/>
        </w:rPr>
        <w:t>אין</w:t>
      </w:r>
    </w:p>
    <w:p w:rsidR="001121EE" w:rsidRDefault="001121EE" w:rsidP="00EF4B74">
      <w:pPr>
        <w:pStyle w:val="af3"/>
        <w:rPr>
          <w:rtl/>
          <w:lang w:eastAsia="he-IL"/>
        </w:rPr>
      </w:pPr>
      <w:r>
        <w:rPr>
          <w:rFonts w:hint="cs"/>
          <w:rtl/>
          <w:lang w:eastAsia="he-IL"/>
        </w:rPr>
        <w:t>סעיף 1</w:t>
      </w:r>
      <w:r w:rsidR="00973D9D">
        <w:rPr>
          <w:rFonts w:hint="cs"/>
          <w:rtl/>
          <w:lang w:eastAsia="he-IL"/>
        </w:rPr>
        <w:t>,</w:t>
      </w:r>
      <w:r>
        <w:rPr>
          <w:rFonts w:hint="cs"/>
          <w:rtl/>
          <w:lang w:eastAsia="he-IL"/>
        </w:rPr>
        <w:t xml:space="preserve"> כהצעת הוועדה</w:t>
      </w:r>
      <w:r w:rsidR="00973D9D">
        <w:rPr>
          <w:rFonts w:hint="cs"/>
          <w:rtl/>
          <w:lang w:eastAsia="he-IL"/>
        </w:rPr>
        <w:t>,</w:t>
      </w:r>
      <w:r>
        <w:rPr>
          <w:rFonts w:hint="cs"/>
          <w:rtl/>
          <w:lang w:eastAsia="he-IL"/>
        </w:rPr>
        <w:t xml:space="preserve"> נתקבל.</w:t>
      </w:r>
    </w:p>
    <w:p w:rsidR="001121EE" w:rsidRDefault="001121EE" w:rsidP="00EF4B74">
      <w:pPr>
        <w:rPr>
          <w:rtl/>
          <w:lang w:eastAsia="he-IL"/>
        </w:rPr>
      </w:pPr>
    </w:p>
    <w:p w:rsidR="001121EE" w:rsidRDefault="001121EE" w:rsidP="00EF4B74">
      <w:pPr>
        <w:pStyle w:val="af7"/>
        <w:keepNext/>
        <w:rPr>
          <w:rtl/>
        </w:rPr>
      </w:pPr>
      <w:bookmarkStart w:id="24937" w:name="_ETM_Q61_583502"/>
      <w:bookmarkStart w:id="24938" w:name="_ETM_Q61_583613"/>
      <w:bookmarkEnd w:id="24937"/>
      <w:bookmarkEnd w:id="24938"/>
      <w:r w:rsidRPr="00771505">
        <w:rPr>
          <w:rStyle w:val="TagStyle"/>
          <w:rtl/>
        </w:rPr>
        <w:t xml:space="preserve"> &lt;&lt; יור &gt;&gt; </w:t>
      </w:r>
      <w:r>
        <w:rPr>
          <w:rtl/>
        </w:rPr>
        <w:t>היו"ר ניסים ואטורי:</w:t>
      </w:r>
      <w:r w:rsidRPr="00771505">
        <w:rPr>
          <w:rStyle w:val="TagStyle"/>
          <w:rtl/>
        </w:rPr>
        <w:t xml:space="preserve"> &lt;&lt; יור &gt;&gt;</w:t>
      </w:r>
      <w:r>
        <w:rPr>
          <w:rtl/>
        </w:rPr>
        <w:t xml:space="preserve">   </w:t>
      </w:r>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בעד </w:t>
      </w:r>
      <w:r>
        <w:rPr>
          <w:rtl/>
          <w:lang w:eastAsia="he-IL"/>
        </w:rPr>
        <w:t>–</w:t>
      </w:r>
      <w:r>
        <w:rPr>
          <w:rFonts w:hint="cs"/>
          <w:rtl/>
          <w:lang w:eastAsia="he-IL"/>
        </w:rPr>
        <w:t xml:space="preserve"> 35, נגד </w:t>
      </w:r>
      <w:r>
        <w:rPr>
          <w:rtl/>
          <w:lang w:eastAsia="he-IL"/>
        </w:rPr>
        <w:t>–</w:t>
      </w:r>
      <w:r>
        <w:rPr>
          <w:rFonts w:hint="cs"/>
          <w:rtl/>
          <w:lang w:eastAsia="he-IL"/>
        </w:rPr>
        <w:t xml:space="preserve"> 20.</w:t>
      </w:r>
      <w:bookmarkStart w:id="24939" w:name="_ETM_Q61_562546"/>
      <w:bookmarkEnd w:id="24939"/>
    </w:p>
    <w:p w:rsidR="001121EE" w:rsidRDefault="001121EE" w:rsidP="00EF4B74">
      <w:pPr>
        <w:rPr>
          <w:rtl/>
          <w:lang w:eastAsia="he-IL"/>
        </w:rPr>
      </w:pPr>
      <w:bookmarkStart w:id="24940" w:name="_ETM_Q61_570361"/>
      <w:bookmarkStart w:id="24941" w:name="_ETM_Q61_570458"/>
      <w:bookmarkEnd w:id="24940"/>
      <w:bookmarkEnd w:id="24941"/>
    </w:p>
    <w:p w:rsidR="001121EE" w:rsidRDefault="001121EE" w:rsidP="00EF4B74">
      <w:pPr>
        <w:pStyle w:val="af6"/>
        <w:keepNext/>
        <w:rPr>
          <w:rtl/>
        </w:rPr>
      </w:pPr>
      <w:bookmarkStart w:id="24942" w:name="ET_interruption_קריאה_45"/>
      <w:r w:rsidRPr="001C5FF6">
        <w:rPr>
          <w:rStyle w:val="TagStyle"/>
          <w:rtl/>
        </w:rPr>
        <w:t xml:space="preserve"> &lt;&lt; קריאה &gt;&gt; </w:t>
      </w:r>
      <w:r>
        <w:rPr>
          <w:rtl/>
        </w:rPr>
        <w:t>קריאה:</w:t>
      </w:r>
      <w:r w:rsidRPr="001C5FF6">
        <w:rPr>
          <w:rStyle w:val="TagStyle"/>
          <w:rtl/>
        </w:rPr>
        <w:t xml:space="preserve"> &lt;&lt; קריאה &gt;&gt;</w:t>
      </w:r>
      <w:r>
        <w:rPr>
          <w:rtl/>
        </w:rPr>
        <w:t xml:space="preserve">   </w:t>
      </w:r>
      <w:bookmarkEnd w:id="24942"/>
    </w:p>
    <w:p w:rsidR="001121EE" w:rsidRDefault="001121EE" w:rsidP="00DB1A2A">
      <w:pPr>
        <w:rPr>
          <w:rtl/>
          <w:lang w:eastAsia="he-IL"/>
        </w:rPr>
      </w:pPr>
    </w:p>
    <w:p w:rsidR="001121EE" w:rsidRPr="001C5FF6" w:rsidRDefault="001121EE" w:rsidP="00DB1A2A">
      <w:pPr>
        <w:rPr>
          <w:rtl/>
          <w:lang w:eastAsia="he-IL"/>
        </w:rPr>
      </w:pPr>
      <w:bookmarkStart w:id="24943" w:name="_ETM_Q61_573819"/>
      <w:bookmarkEnd w:id="24943"/>
      <w:r>
        <w:rPr>
          <w:rFonts w:hint="cs"/>
          <w:rtl/>
          <w:lang w:eastAsia="he-IL"/>
        </w:rPr>
        <w:t>ז</w:t>
      </w:r>
      <w:bookmarkStart w:id="24944" w:name="_ETM_Q61_574108"/>
      <w:bookmarkEnd w:id="24944"/>
      <w:r>
        <w:rPr>
          <w:rFonts w:hint="cs"/>
          <w:rtl/>
          <w:lang w:eastAsia="he-IL"/>
        </w:rPr>
        <w:t>ה</w:t>
      </w:r>
      <w:bookmarkStart w:id="24945" w:name="_ETM_Q61_574200"/>
      <w:bookmarkEnd w:id="24945"/>
      <w:r>
        <w:rPr>
          <w:rFonts w:hint="cs"/>
          <w:rtl/>
          <w:lang w:eastAsia="he-IL"/>
        </w:rPr>
        <w:t xml:space="preserve"> רק סעיף </w:t>
      </w:r>
      <w:r w:rsidR="00DB1A2A">
        <w:rPr>
          <w:rFonts w:hint="cs"/>
          <w:rtl/>
          <w:lang w:eastAsia="he-IL"/>
        </w:rPr>
        <w:t>– – –</w:t>
      </w:r>
    </w:p>
    <w:p w:rsidR="001121EE" w:rsidRDefault="001121EE" w:rsidP="00EF4B74">
      <w:pPr>
        <w:rPr>
          <w:rtl/>
          <w:lang w:eastAsia="he-IL"/>
        </w:rPr>
      </w:pPr>
      <w:bookmarkStart w:id="24946" w:name="_ETM_Q61_562681"/>
      <w:bookmarkEnd w:id="24946"/>
    </w:p>
    <w:p w:rsidR="001121EE" w:rsidRDefault="001121EE" w:rsidP="00EF4B74">
      <w:pPr>
        <w:pStyle w:val="af7"/>
        <w:keepNext/>
        <w:rPr>
          <w:rtl/>
        </w:rPr>
      </w:pPr>
      <w:bookmarkStart w:id="24947" w:name="ET_yor_6490_46"/>
      <w:r w:rsidRPr="001C5FF6">
        <w:rPr>
          <w:rStyle w:val="TagStyle"/>
          <w:rtl/>
        </w:rPr>
        <w:t xml:space="preserve"> &lt;&lt; יור &gt;&gt; </w:t>
      </w:r>
      <w:r>
        <w:rPr>
          <w:rtl/>
        </w:rPr>
        <w:t>היו"ר ניסים ואטורי:</w:t>
      </w:r>
      <w:r w:rsidRPr="001C5FF6">
        <w:rPr>
          <w:rStyle w:val="TagStyle"/>
          <w:rtl/>
        </w:rPr>
        <w:t xml:space="preserve"> &lt;&lt; יור &gt;&gt;</w:t>
      </w:r>
      <w:r>
        <w:rPr>
          <w:rtl/>
        </w:rPr>
        <w:t xml:space="preserve">   </w:t>
      </w:r>
      <w:bookmarkEnd w:id="24947"/>
    </w:p>
    <w:p w:rsidR="001121EE" w:rsidRDefault="001121EE" w:rsidP="00DB1A2A">
      <w:pPr>
        <w:rPr>
          <w:rtl/>
          <w:lang w:eastAsia="he-IL"/>
        </w:rPr>
      </w:pPr>
    </w:p>
    <w:p w:rsidR="001121EE" w:rsidRDefault="001121EE" w:rsidP="00EF4B74">
      <w:pPr>
        <w:rPr>
          <w:rtl/>
          <w:lang w:eastAsia="he-IL"/>
        </w:rPr>
      </w:pPr>
      <w:bookmarkStart w:id="24948" w:name="_ETM_Q61_573465"/>
      <w:bookmarkEnd w:id="24948"/>
      <w:r>
        <w:rPr>
          <w:rFonts w:hint="cs"/>
          <w:rtl/>
          <w:lang w:eastAsia="he-IL"/>
        </w:rPr>
        <w:t>סעיף 1 אושר.</w:t>
      </w:r>
    </w:p>
    <w:p w:rsidR="001121EE" w:rsidRPr="001C5FF6" w:rsidRDefault="001121EE" w:rsidP="00EF4B74">
      <w:pPr>
        <w:rPr>
          <w:rtl/>
          <w:lang w:eastAsia="he-IL"/>
        </w:rPr>
      </w:pPr>
      <w:bookmarkStart w:id="24949" w:name="_ETM_Q61_579431"/>
      <w:bookmarkStart w:id="24950" w:name="_ETM_Q61_579527"/>
      <w:bookmarkEnd w:id="24949"/>
      <w:bookmarkEnd w:id="24950"/>
    </w:p>
    <w:p w:rsidR="001121EE" w:rsidRDefault="001121EE" w:rsidP="00EF4B74">
      <w:pPr>
        <w:rPr>
          <w:rtl/>
          <w:lang w:eastAsia="he-IL"/>
        </w:rPr>
      </w:pPr>
      <w:r>
        <w:rPr>
          <w:rFonts w:hint="cs"/>
          <w:rtl/>
          <w:lang w:eastAsia="he-IL"/>
        </w:rPr>
        <w:t>נעבור להסתייגות מס' 4</w:t>
      </w:r>
      <w:r w:rsidR="00973D9D">
        <w:rPr>
          <w:rFonts w:hint="cs"/>
          <w:rtl/>
          <w:lang w:eastAsia="he-IL"/>
        </w:rPr>
        <w:t>,</w:t>
      </w:r>
      <w:r>
        <w:rPr>
          <w:rFonts w:hint="cs"/>
          <w:rtl/>
          <w:lang w:eastAsia="he-IL"/>
        </w:rPr>
        <w:t xml:space="preserve"> לסעיף מס' 2. הצבעה.</w:t>
      </w:r>
    </w:p>
    <w:p w:rsidR="001121EE" w:rsidRDefault="001121EE" w:rsidP="00EF4B74">
      <w:pPr>
        <w:rPr>
          <w:rtl/>
          <w:lang w:eastAsia="he-IL"/>
        </w:rPr>
      </w:pPr>
    </w:p>
    <w:p w:rsidR="001121EE" w:rsidRDefault="001121EE" w:rsidP="00EF4B74">
      <w:pPr>
        <w:pStyle w:val="af2"/>
        <w:keepNext/>
        <w:rPr>
          <w:rtl/>
          <w:lang w:eastAsia="he-IL"/>
        </w:rPr>
      </w:pPr>
      <w:r>
        <w:rPr>
          <w:rtl/>
          <w:lang w:eastAsia="he-IL"/>
        </w:rPr>
        <w:t>הצבעה מס'</w:t>
      </w:r>
      <w:r>
        <w:rPr>
          <w:rFonts w:hint="cs"/>
          <w:rtl/>
          <w:lang w:eastAsia="he-IL"/>
        </w:rPr>
        <w:t xml:space="preserve"> 7</w:t>
      </w:r>
    </w:p>
    <w:p w:rsidR="001121EE" w:rsidRDefault="001121EE" w:rsidP="00EF4B74">
      <w:pPr>
        <w:pStyle w:val="--"/>
        <w:keepNext/>
        <w:rPr>
          <w:rtl/>
          <w:lang w:eastAsia="he-IL"/>
        </w:rPr>
      </w:pPr>
    </w:p>
    <w:p w:rsidR="001121EE" w:rsidRDefault="001121EE" w:rsidP="00EF4B7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10</w:t>
      </w:r>
    </w:p>
    <w:p w:rsidR="001121EE" w:rsidRDefault="001121EE" w:rsidP="00EF4B74">
      <w:pPr>
        <w:pStyle w:val="--"/>
        <w:keepNext/>
        <w:rPr>
          <w:rtl/>
          <w:lang w:eastAsia="he-IL"/>
        </w:rPr>
      </w:pPr>
      <w:r>
        <w:rPr>
          <w:rtl/>
          <w:lang w:eastAsia="he-IL"/>
        </w:rPr>
        <w:t>נגד –</w:t>
      </w:r>
      <w:r>
        <w:rPr>
          <w:rFonts w:hint="cs"/>
          <w:rtl/>
          <w:lang w:eastAsia="he-IL"/>
        </w:rPr>
        <w:t xml:space="preserve"> 33</w:t>
      </w:r>
      <w:r>
        <w:rPr>
          <w:rtl/>
          <w:lang w:eastAsia="he-IL"/>
        </w:rPr>
        <w:t xml:space="preserve"> </w:t>
      </w:r>
    </w:p>
    <w:p w:rsidR="001121EE" w:rsidRDefault="001121EE" w:rsidP="00EF4B74">
      <w:pPr>
        <w:pStyle w:val="--"/>
        <w:keepNext/>
        <w:rPr>
          <w:rtl/>
          <w:lang w:eastAsia="he-IL"/>
        </w:rPr>
      </w:pPr>
      <w:r>
        <w:rPr>
          <w:rtl/>
          <w:lang w:eastAsia="he-IL"/>
        </w:rPr>
        <w:t xml:space="preserve">נמנעים – </w:t>
      </w:r>
      <w:r>
        <w:rPr>
          <w:rFonts w:hint="cs"/>
          <w:rtl/>
          <w:lang w:eastAsia="he-IL"/>
        </w:rPr>
        <w:t>אין</w:t>
      </w:r>
    </w:p>
    <w:p w:rsidR="001121EE" w:rsidRDefault="001121EE" w:rsidP="00EF4B74">
      <w:pPr>
        <w:pStyle w:val="af3"/>
        <w:rPr>
          <w:rtl/>
          <w:lang w:eastAsia="he-IL"/>
        </w:rPr>
      </w:pPr>
      <w:r>
        <w:rPr>
          <w:rFonts w:hint="cs"/>
          <w:rtl/>
          <w:lang w:eastAsia="he-IL"/>
        </w:rPr>
        <w:t xml:space="preserve">הסתייגות 4 לא </w:t>
      </w:r>
      <w:bookmarkStart w:id="24951" w:name="_ETM_Q61_587310"/>
      <w:bookmarkEnd w:id="24951"/>
      <w:r>
        <w:rPr>
          <w:rFonts w:hint="cs"/>
          <w:rtl/>
          <w:lang w:eastAsia="he-IL"/>
        </w:rPr>
        <w:t>נתקבלה.</w:t>
      </w:r>
    </w:p>
    <w:p w:rsidR="001121EE" w:rsidRDefault="001121EE" w:rsidP="00EF4B74">
      <w:pPr>
        <w:rPr>
          <w:rtl/>
          <w:lang w:eastAsia="he-IL"/>
        </w:rPr>
      </w:pPr>
    </w:p>
    <w:p w:rsidR="001121EE" w:rsidRDefault="001121EE" w:rsidP="00EF4B74">
      <w:pPr>
        <w:pStyle w:val="af7"/>
        <w:keepNext/>
        <w:rPr>
          <w:rtl/>
        </w:rPr>
      </w:pPr>
      <w:bookmarkStart w:id="24952" w:name="_ETM_Q61_610982"/>
      <w:bookmarkStart w:id="24953" w:name="_ETM_Q61_611043"/>
      <w:bookmarkEnd w:id="24952"/>
      <w:bookmarkEnd w:id="24953"/>
      <w:r w:rsidRPr="00771505">
        <w:rPr>
          <w:rStyle w:val="TagStyle"/>
          <w:rtl/>
        </w:rPr>
        <w:t xml:space="preserve"> &lt;&lt; יור &gt;&gt; </w:t>
      </w:r>
      <w:r>
        <w:rPr>
          <w:rtl/>
        </w:rPr>
        <w:t>היו"ר ניסים ואטורי:</w:t>
      </w:r>
      <w:r w:rsidRPr="00771505">
        <w:rPr>
          <w:rStyle w:val="TagStyle"/>
          <w:rtl/>
        </w:rPr>
        <w:t xml:space="preserve"> &lt;&lt; יור &gt;&gt;</w:t>
      </w:r>
      <w:r>
        <w:rPr>
          <w:rtl/>
        </w:rPr>
        <w:t xml:space="preserve">   </w:t>
      </w:r>
    </w:p>
    <w:p w:rsidR="001121EE" w:rsidRDefault="001121EE" w:rsidP="00DB1A2A">
      <w:pPr>
        <w:rPr>
          <w:rtl/>
          <w:lang w:eastAsia="he-IL"/>
        </w:rPr>
      </w:pPr>
    </w:p>
    <w:p w:rsidR="001121EE" w:rsidRDefault="001121EE" w:rsidP="009003A9">
      <w:pPr>
        <w:rPr>
          <w:rtl/>
          <w:lang w:eastAsia="he-IL"/>
        </w:rPr>
      </w:pPr>
      <w:r>
        <w:rPr>
          <w:rFonts w:hint="cs"/>
          <w:rtl/>
          <w:lang w:eastAsia="he-IL"/>
        </w:rPr>
        <w:t xml:space="preserve">בעד </w:t>
      </w:r>
      <w:r>
        <w:rPr>
          <w:rtl/>
          <w:lang w:eastAsia="he-IL"/>
        </w:rPr>
        <w:t>–</w:t>
      </w:r>
      <w:r>
        <w:rPr>
          <w:rFonts w:hint="cs"/>
          <w:rtl/>
          <w:lang w:eastAsia="he-IL"/>
        </w:rPr>
        <w:t xml:space="preserve"> </w:t>
      </w:r>
      <w:r w:rsidR="009003A9">
        <w:rPr>
          <w:rFonts w:hint="cs"/>
          <w:rtl/>
          <w:lang w:eastAsia="he-IL"/>
        </w:rPr>
        <w:t>עשרה</w:t>
      </w:r>
      <w:r>
        <w:rPr>
          <w:rFonts w:hint="cs"/>
          <w:rtl/>
          <w:lang w:eastAsia="he-IL"/>
        </w:rPr>
        <w:t xml:space="preserve">, נגד </w:t>
      </w:r>
      <w:r>
        <w:rPr>
          <w:rtl/>
          <w:lang w:eastAsia="he-IL"/>
        </w:rPr>
        <w:t>–</w:t>
      </w:r>
      <w:r>
        <w:rPr>
          <w:rFonts w:hint="cs"/>
          <w:rtl/>
          <w:lang w:eastAsia="he-IL"/>
        </w:rPr>
        <w:t xml:space="preserve"> 33. אני מודיע שהסתייגות מס' 4</w:t>
      </w:r>
      <w:r w:rsidR="009003A9">
        <w:rPr>
          <w:rFonts w:hint="cs"/>
          <w:rtl/>
          <w:lang w:eastAsia="he-IL"/>
        </w:rPr>
        <w:t>,</w:t>
      </w:r>
      <w:r>
        <w:rPr>
          <w:rFonts w:hint="cs"/>
          <w:rtl/>
          <w:lang w:eastAsia="he-IL"/>
        </w:rPr>
        <w:t xml:space="preserve"> לסעיף 2</w:t>
      </w:r>
      <w:r w:rsidR="009003A9">
        <w:rPr>
          <w:rFonts w:hint="cs"/>
          <w:rtl/>
          <w:lang w:eastAsia="he-IL"/>
        </w:rPr>
        <w:t>,</w:t>
      </w:r>
      <w:r>
        <w:rPr>
          <w:rFonts w:hint="cs"/>
          <w:rtl/>
          <w:lang w:eastAsia="he-IL"/>
        </w:rPr>
        <w:t xml:space="preserve"> נדחתה.</w:t>
      </w:r>
    </w:p>
    <w:p w:rsidR="001121EE" w:rsidRDefault="001121EE" w:rsidP="00EF4B74">
      <w:pPr>
        <w:rPr>
          <w:rtl/>
          <w:lang w:eastAsia="he-IL"/>
        </w:rPr>
      </w:pPr>
    </w:p>
    <w:p w:rsidR="001121EE" w:rsidRDefault="001121EE" w:rsidP="00EF4B74">
      <w:pPr>
        <w:rPr>
          <w:rtl/>
          <w:lang w:eastAsia="he-IL"/>
        </w:rPr>
      </w:pPr>
      <w:r>
        <w:rPr>
          <w:rFonts w:hint="cs"/>
          <w:rtl/>
          <w:lang w:eastAsia="he-IL"/>
        </w:rPr>
        <w:t>נעבור להסתייגות מס' 5</w:t>
      </w:r>
      <w:r w:rsidR="009003A9">
        <w:rPr>
          <w:rFonts w:hint="cs"/>
          <w:rtl/>
          <w:lang w:eastAsia="he-IL"/>
        </w:rPr>
        <w:t>,</w:t>
      </w:r>
      <w:r>
        <w:rPr>
          <w:rFonts w:hint="cs"/>
          <w:rtl/>
          <w:lang w:eastAsia="he-IL"/>
        </w:rPr>
        <w:t xml:space="preserve"> לסעיף 2. הצבעה.</w:t>
      </w:r>
    </w:p>
    <w:p w:rsidR="001121EE" w:rsidRDefault="001121EE" w:rsidP="00EF4B74">
      <w:pPr>
        <w:rPr>
          <w:rtl/>
          <w:lang w:eastAsia="he-IL"/>
        </w:rPr>
      </w:pPr>
    </w:p>
    <w:p w:rsidR="001121EE" w:rsidRDefault="001121EE" w:rsidP="00EF4B74">
      <w:pPr>
        <w:pStyle w:val="af2"/>
        <w:keepNext/>
        <w:rPr>
          <w:rtl/>
          <w:lang w:eastAsia="he-IL"/>
        </w:rPr>
      </w:pPr>
      <w:r>
        <w:rPr>
          <w:rtl/>
          <w:lang w:eastAsia="he-IL"/>
        </w:rPr>
        <w:t>הצבעה מס'</w:t>
      </w:r>
      <w:r>
        <w:rPr>
          <w:rFonts w:hint="cs"/>
          <w:rtl/>
          <w:lang w:eastAsia="he-IL"/>
        </w:rPr>
        <w:t xml:space="preserve"> 8</w:t>
      </w:r>
    </w:p>
    <w:p w:rsidR="001121EE" w:rsidRDefault="001121EE" w:rsidP="00EF4B74">
      <w:pPr>
        <w:pStyle w:val="--"/>
        <w:keepNext/>
        <w:rPr>
          <w:rtl/>
          <w:lang w:eastAsia="he-IL"/>
        </w:rPr>
      </w:pPr>
    </w:p>
    <w:p w:rsidR="001121EE" w:rsidRDefault="001121EE" w:rsidP="00EF4B7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9</w:t>
      </w:r>
    </w:p>
    <w:p w:rsidR="001121EE" w:rsidRDefault="001121EE" w:rsidP="00EF4B74">
      <w:pPr>
        <w:pStyle w:val="--"/>
        <w:keepNext/>
        <w:rPr>
          <w:rtl/>
          <w:lang w:eastAsia="he-IL"/>
        </w:rPr>
      </w:pPr>
      <w:r>
        <w:rPr>
          <w:rtl/>
          <w:lang w:eastAsia="he-IL"/>
        </w:rPr>
        <w:t>נגד –</w:t>
      </w:r>
      <w:r>
        <w:rPr>
          <w:rFonts w:hint="cs"/>
          <w:rtl/>
          <w:lang w:eastAsia="he-IL"/>
        </w:rPr>
        <w:t xml:space="preserve"> 33</w:t>
      </w:r>
      <w:r>
        <w:rPr>
          <w:rtl/>
          <w:lang w:eastAsia="he-IL"/>
        </w:rPr>
        <w:t xml:space="preserve"> </w:t>
      </w:r>
    </w:p>
    <w:p w:rsidR="001121EE" w:rsidRDefault="001121EE" w:rsidP="00EF4B74">
      <w:pPr>
        <w:pStyle w:val="--"/>
        <w:keepNext/>
        <w:rPr>
          <w:rtl/>
          <w:lang w:eastAsia="he-IL"/>
        </w:rPr>
      </w:pPr>
      <w:r>
        <w:rPr>
          <w:rtl/>
          <w:lang w:eastAsia="he-IL"/>
        </w:rPr>
        <w:t xml:space="preserve">נמנעים – </w:t>
      </w:r>
      <w:r>
        <w:rPr>
          <w:rFonts w:hint="cs"/>
          <w:rtl/>
          <w:lang w:eastAsia="he-IL"/>
        </w:rPr>
        <w:t>אין</w:t>
      </w:r>
    </w:p>
    <w:p w:rsidR="001121EE" w:rsidRDefault="001121EE" w:rsidP="00EF4B74">
      <w:pPr>
        <w:pStyle w:val="af3"/>
        <w:rPr>
          <w:rtl/>
          <w:lang w:eastAsia="he-IL"/>
        </w:rPr>
      </w:pPr>
      <w:r>
        <w:rPr>
          <w:rFonts w:hint="cs"/>
          <w:rtl/>
          <w:lang w:eastAsia="he-IL"/>
        </w:rPr>
        <w:t>הסתייגות 5 לא נתקבלה.</w:t>
      </w:r>
    </w:p>
    <w:p w:rsidR="001121EE" w:rsidRDefault="001121EE" w:rsidP="00EF4B74">
      <w:pPr>
        <w:rPr>
          <w:rtl/>
          <w:lang w:eastAsia="he-IL"/>
        </w:rPr>
      </w:pPr>
    </w:p>
    <w:p w:rsidR="001121EE" w:rsidRDefault="001121EE" w:rsidP="00EF4B74">
      <w:pPr>
        <w:pStyle w:val="af7"/>
        <w:keepNext/>
        <w:rPr>
          <w:rtl/>
        </w:rPr>
      </w:pPr>
      <w:bookmarkStart w:id="24954" w:name="ET_yor_6490_23"/>
      <w:r w:rsidRPr="00771505">
        <w:rPr>
          <w:rStyle w:val="TagStyle"/>
          <w:rtl/>
        </w:rPr>
        <w:t xml:space="preserve"> &lt;&lt; יור &gt;&gt; </w:t>
      </w:r>
      <w:r>
        <w:rPr>
          <w:rtl/>
        </w:rPr>
        <w:t>היו"ר ניסים ואטורי:</w:t>
      </w:r>
      <w:r w:rsidRPr="00771505">
        <w:rPr>
          <w:rStyle w:val="TagStyle"/>
          <w:rtl/>
        </w:rPr>
        <w:t xml:space="preserve"> &lt;&lt; יור &gt;&gt;</w:t>
      </w:r>
      <w:r>
        <w:rPr>
          <w:rtl/>
        </w:rPr>
        <w:t xml:space="preserve">   </w:t>
      </w:r>
      <w:bookmarkEnd w:id="24954"/>
    </w:p>
    <w:p w:rsidR="001121EE" w:rsidRDefault="001121EE" w:rsidP="00DB1A2A">
      <w:pPr>
        <w:rPr>
          <w:rtl/>
          <w:lang w:eastAsia="he-IL"/>
        </w:rPr>
      </w:pPr>
    </w:p>
    <w:p w:rsidR="001121EE" w:rsidRDefault="009003A9" w:rsidP="00EF4B74">
      <w:pPr>
        <w:rPr>
          <w:rtl/>
          <w:lang w:eastAsia="he-IL"/>
        </w:rPr>
      </w:pPr>
      <w:r>
        <w:rPr>
          <w:rFonts w:hint="cs"/>
          <w:rtl/>
          <w:lang w:eastAsia="he-IL"/>
        </w:rPr>
        <w:t>תשעה</w:t>
      </w:r>
      <w:r w:rsidR="001121EE">
        <w:rPr>
          <w:rFonts w:hint="cs"/>
          <w:rtl/>
          <w:lang w:eastAsia="he-IL"/>
        </w:rPr>
        <w:t xml:space="preserve"> בעד, </w:t>
      </w:r>
      <w:bookmarkStart w:id="24955" w:name="_ETM_Q61_638192"/>
      <w:bookmarkEnd w:id="24955"/>
      <w:r w:rsidR="001121EE">
        <w:rPr>
          <w:rFonts w:hint="cs"/>
          <w:rtl/>
          <w:lang w:eastAsia="he-IL"/>
        </w:rPr>
        <w:t>נגד 33. הסתייגות מס' 5</w:t>
      </w:r>
      <w:r>
        <w:rPr>
          <w:rFonts w:hint="cs"/>
          <w:rtl/>
          <w:lang w:eastAsia="he-IL"/>
        </w:rPr>
        <w:t>,</w:t>
      </w:r>
      <w:r w:rsidR="001121EE">
        <w:rPr>
          <w:rFonts w:hint="cs"/>
          <w:rtl/>
          <w:lang w:eastAsia="he-IL"/>
        </w:rPr>
        <w:t xml:space="preserve"> לסעיף 2</w:t>
      </w:r>
      <w:r>
        <w:rPr>
          <w:rFonts w:hint="cs"/>
          <w:rtl/>
          <w:lang w:eastAsia="he-IL"/>
        </w:rPr>
        <w:t>,</w:t>
      </w:r>
      <w:r w:rsidR="001121EE">
        <w:rPr>
          <w:rFonts w:hint="cs"/>
          <w:rtl/>
          <w:lang w:eastAsia="he-IL"/>
        </w:rPr>
        <w:t xml:space="preserve"> נדחתה.</w:t>
      </w:r>
    </w:p>
    <w:p w:rsidR="001121EE" w:rsidRDefault="001121EE" w:rsidP="00EF4B74">
      <w:pPr>
        <w:rPr>
          <w:rtl/>
          <w:lang w:eastAsia="he-IL"/>
        </w:rPr>
      </w:pPr>
    </w:p>
    <w:p w:rsidR="001121EE" w:rsidRDefault="001121EE" w:rsidP="00EF4B74">
      <w:pPr>
        <w:rPr>
          <w:rtl/>
          <w:lang w:eastAsia="he-IL"/>
        </w:rPr>
      </w:pPr>
      <w:r>
        <w:rPr>
          <w:rFonts w:hint="cs"/>
          <w:rtl/>
          <w:lang w:eastAsia="he-IL"/>
        </w:rPr>
        <w:t>נצביע עכשיו על הסתייגות מס' 6</w:t>
      </w:r>
      <w:r w:rsidR="009003A9">
        <w:rPr>
          <w:rFonts w:hint="cs"/>
          <w:rtl/>
          <w:lang w:eastAsia="he-IL"/>
        </w:rPr>
        <w:t>,</w:t>
      </w:r>
      <w:r>
        <w:rPr>
          <w:rFonts w:hint="cs"/>
          <w:rtl/>
          <w:lang w:eastAsia="he-IL"/>
        </w:rPr>
        <w:t xml:space="preserve"> לסעיף 2. הצבעה.</w:t>
      </w:r>
    </w:p>
    <w:p w:rsidR="001121EE" w:rsidRDefault="001121EE" w:rsidP="00EF4B74">
      <w:pPr>
        <w:rPr>
          <w:rtl/>
          <w:lang w:eastAsia="he-IL"/>
        </w:rPr>
      </w:pPr>
    </w:p>
    <w:p w:rsidR="001121EE" w:rsidRDefault="001121EE" w:rsidP="00EF4B74">
      <w:pPr>
        <w:pStyle w:val="af2"/>
        <w:keepNext/>
        <w:rPr>
          <w:rtl/>
          <w:lang w:eastAsia="he-IL"/>
        </w:rPr>
      </w:pPr>
      <w:r>
        <w:rPr>
          <w:rtl/>
          <w:lang w:eastAsia="he-IL"/>
        </w:rPr>
        <w:t>הצבעה מס'</w:t>
      </w:r>
      <w:r>
        <w:rPr>
          <w:rFonts w:hint="cs"/>
          <w:rtl/>
          <w:lang w:eastAsia="he-IL"/>
        </w:rPr>
        <w:t xml:space="preserve"> 9</w:t>
      </w:r>
    </w:p>
    <w:p w:rsidR="001121EE" w:rsidRDefault="001121EE" w:rsidP="00EF4B74">
      <w:pPr>
        <w:pStyle w:val="--"/>
        <w:keepNext/>
        <w:rPr>
          <w:rtl/>
          <w:lang w:eastAsia="he-IL"/>
        </w:rPr>
      </w:pPr>
    </w:p>
    <w:p w:rsidR="001121EE" w:rsidRDefault="001121EE" w:rsidP="00EF4B7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8</w:t>
      </w:r>
    </w:p>
    <w:p w:rsidR="001121EE" w:rsidRDefault="001121EE" w:rsidP="00EF4B74">
      <w:pPr>
        <w:pStyle w:val="--"/>
        <w:keepNext/>
        <w:rPr>
          <w:rtl/>
          <w:lang w:eastAsia="he-IL"/>
        </w:rPr>
      </w:pPr>
      <w:r>
        <w:rPr>
          <w:rtl/>
          <w:lang w:eastAsia="he-IL"/>
        </w:rPr>
        <w:t>נגד –</w:t>
      </w:r>
      <w:r>
        <w:rPr>
          <w:rFonts w:hint="cs"/>
          <w:rtl/>
          <w:lang w:eastAsia="he-IL"/>
        </w:rPr>
        <w:t xml:space="preserve"> 33</w:t>
      </w:r>
      <w:r>
        <w:rPr>
          <w:rtl/>
          <w:lang w:eastAsia="he-IL"/>
        </w:rPr>
        <w:t xml:space="preserve"> </w:t>
      </w:r>
    </w:p>
    <w:p w:rsidR="001121EE" w:rsidRDefault="001121EE" w:rsidP="00EF4B74">
      <w:pPr>
        <w:pStyle w:val="--"/>
        <w:keepNext/>
        <w:rPr>
          <w:rtl/>
          <w:lang w:eastAsia="he-IL"/>
        </w:rPr>
      </w:pPr>
      <w:r>
        <w:rPr>
          <w:rtl/>
          <w:lang w:eastAsia="he-IL"/>
        </w:rPr>
        <w:t xml:space="preserve">נמנעים – </w:t>
      </w:r>
      <w:r>
        <w:rPr>
          <w:rFonts w:hint="cs"/>
          <w:rtl/>
          <w:lang w:eastAsia="he-IL"/>
        </w:rPr>
        <w:t>אין</w:t>
      </w:r>
    </w:p>
    <w:p w:rsidR="001121EE" w:rsidRDefault="001121EE" w:rsidP="00EF4B74">
      <w:pPr>
        <w:pStyle w:val="af3"/>
        <w:rPr>
          <w:rtl/>
          <w:lang w:eastAsia="he-IL"/>
        </w:rPr>
      </w:pPr>
      <w:r>
        <w:rPr>
          <w:rFonts w:hint="cs"/>
          <w:rtl/>
          <w:lang w:eastAsia="he-IL"/>
        </w:rPr>
        <w:t>הסתייגות 6 לא נתקבלה.</w:t>
      </w:r>
    </w:p>
    <w:p w:rsidR="001121EE" w:rsidRDefault="001121EE" w:rsidP="00EF4B74">
      <w:pPr>
        <w:rPr>
          <w:rtl/>
          <w:lang w:eastAsia="he-IL"/>
        </w:rPr>
      </w:pPr>
      <w:bookmarkStart w:id="24956" w:name="_ETM_Q61_650902"/>
      <w:bookmarkStart w:id="24957" w:name="_ETM_Q61_650979"/>
      <w:bookmarkEnd w:id="24956"/>
      <w:bookmarkEnd w:id="24957"/>
    </w:p>
    <w:p w:rsidR="001121EE" w:rsidRDefault="001121EE" w:rsidP="00EF4B74">
      <w:pPr>
        <w:pStyle w:val="af7"/>
        <w:keepNext/>
        <w:rPr>
          <w:rtl/>
        </w:rPr>
      </w:pPr>
      <w:bookmarkStart w:id="24958" w:name="ET_yor_6490_24"/>
      <w:r w:rsidRPr="00771505">
        <w:rPr>
          <w:rStyle w:val="TagStyle"/>
          <w:rtl/>
        </w:rPr>
        <w:t xml:space="preserve"> &lt;&lt; יור &gt;&gt; </w:t>
      </w:r>
      <w:r>
        <w:rPr>
          <w:rtl/>
        </w:rPr>
        <w:t>היו"ר ניסים ואטורי:</w:t>
      </w:r>
      <w:r w:rsidRPr="00771505">
        <w:rPr>
          <w:rStyle w:val="TagStyle"/>
          <w:rtl/>
        </w:rPr>
        <w:t xml:space="preserve"> &lt;&lt; יור &gt;&gt;</w:t>
      </w:r>
      <w:r>
        <w:rPr>
          <w:rtl/>
        </w:rPr>
        <w:t xml:space="preserve">   </w:t>
      </w:r>
      <w:bookmarkEnd w:id="24958"/>
    </w:p>
    <w:p w:rsidR="001121EE" w:rsidRDefault="001121EE" w:rsidP="00DB1A2A">
      <w:pPr>
        <w:rPr>
          <w:rtl/>
          <w:lang w:eastAsia="he-IL"/>
        </w:rPr>
      </w:pPr>
    </w:p>
    <w:p w:rsidR="001121EE" w:rsidRDefault="001121EE" w:rsidP="00E57AA2">
      <w:pPr>
        <w:rPr>
          <w:rtl/>
          <w:lang w:eastAsia="he-IL"/>
        </w:rPr>
      </w:pPr>
      <w:r>
        <w:rPr>
          <w:rFonts w:hint="cs"/>
          <w:rtl/>
          <w:lang w:eastAsia="he-IL"/>
        </w:rPr>
        <w:t xml:space="preserve">בעד </w:t>
      </w:r>
      <w:r>
        <w:rPr>
          <w:rtl/>
          <w:lang w:eastAsia="he-IL"/>
        </w:rPr>
        <w:t>–</w:t>
      </w:r>
      <w:r>
        <w:rPr>
          <w:rFonts w:hint="cs"/>
          <w:rtl/>
          <w:lang w:eastAsia="he-IL"/>
        </w:rPr>
        <w:t xml:space="preserve"> </w:t>
      </w:r>
      <w:r w:rsidR="00E57AA2">
        <w:rPr>
          <w:rFonts w:hint="cs"/>
          <w:rtl/>
          <w:lang w:eastAsia="he-IL"/>
        </w:rPr>
        <w:t>שמונה</w:t>
      </w:r>
      <w:r>
        <w:rPr>
          <w:rFonts w:hint="cs"/>
          <w:rtl/>
          <w:lang w:eastAsia="he-IL"/>
        </w:rPr>
        <w:t xml:space="preserve">, </w:t>
      </w:r>
      <w:bookmarkStart w:id="24959" w:name="_ETM_Q61_663144"/>
      <w:bookmarkEnd w:id="24959"/>
      <w:r>
        <w:rPr>
          <w:rFonts w:hint="cs"/>
          <w:rtl/>
          <w:lang w:eastAsia="he-IL"/>
        </w:rPr>
        <w:t xml:space="preserve">נגד </w:t>
      </w:r>
      <w:r>
        <w:rPr>
          <w:rtl/>
          <w:lang w:eastAsia="he-IL"/>
        </w:rPr>
        <w:t>–</w:t>
      </w:r>
      <w:r>
        <w:rPr>
          <w:rFonts w:hint="cs"/>
          <w:rtl/>
          <w:lang w:eastAsia="he-IL"/>
        </w:rPr>
        <w:t xml:space="preserve"> 33. הסתייגות מס' 6</w:t>
      </w:r>
      <w:r w:rsidR="00E57AA2">
        <w:rPr>
          <w:rFonts w:hint="cs"/>
          <w:rtl/>
          <w:lang w:eastAsia="he-IL"/>
        </w:rPr>
        <w:t>,</w:t>
      </w:r>
      <w:r>
        <w:rPr>
          <w:rFonts w:hint="cs"/>
          <w:rtl/>
          <w:lang w:eastAsia="he-IL"/>
        </w:rPr>
        <w:t xml:space="preserve"> לסעיף מס' 2</w:t>
      </w:r>
      <w:r w:rsidR="00E57AA2">
        <w:rPr>
          <w:rFonts w:hint="cs"/>
          <w:rtl/>
          <w:lang w:eastAsia="he-IL"/>
        </w:rPr>
        <w:t>,</w:t>
      </w:r>
      <w:r>
        <w:rPr>
          <w:rFonts w:hint="cs"/>
          <w:rtl/>
          <w:lang w:eastAsia="he-IL"/>
        </w:rPr>
        <w:t xml:space="preserve"> נדחתה. </w:t>
      </w:r>
    </w:p>
    <w:p w:rsidR="001121EE" w:rsidRDefault="001121EE" w:rsidP="00EF4B74">
      <w:pPr>
        <w:rPr>
          <w:rtl/>
          <w:lang w:eastAsia="he-IL"/>
        </w:rPr>
      </w:pPr>
      <w:bookmarkStart w:id="24960" w:name="_ETM_Q61_671676"/>
      <w:bookmarkStart w:id="24961" w:name="_ETM_Q61_671756"/>
      <w:bookmarkEnd w:id="24960"/>
      <w:bookmarkEnd w:id="24961"/>
    </w:p>
    <w:p w:rsidR="001121EE" w:rsidRDefault="001121EE" w:rsidP="00EF4B74">
      <w:pPr>
        <w:rPr>
          <w:rtl/>
          <w:lang w:eastAsia="he-IL"/>
        </w:rPr>
      </w:pPr>
      <w:bookmarkStart w:id="24962" w:name="_ETM_Q61_671923"/>
      <w:bookmarkStart w:id="24963" w:name="_ETM_Q61_672012"/>
      <w:bookmarkEnd w:id="24962"/>
      <w:bookmarkEnd w:id="24963"/>
      <w:r>
        <w:rPr>
          <w:rFonts w:hint="cs"/>
          <w:rtl/>
          <w:lang w:eastAsia="he-IL"/>
        </w:rPr>
        <w:t>נצביע על הסתייגות מס' 7</w:t>
      </w:r>
      <w:r w:rsidR="00E57AA2">
        <w:rPr>
          <w:rFonts w:hint="cs"/>
          <w:rtl/>
          <w:lang w:eastAsia="he-IL"/>
        </w:rPr>
        <w:t>,</w:t>
      </w:r>
      <w:r>
        <w:rPr>
          <w:rFonts w:hint="cs"/>
          <w:rtl/>
          <w:lang w:eastAsia="he-IL"/>
        </w:rPr>
        <w:t xml:space="preserve"> לסעיף 2. הצבעה.</w:t>
      </w:r>
    </w:p>
    <w:p w:rsidR="001121EE" w:rsidRDefault="001121EE" w:rsidP="00EF4B74">
      <w:pPr>
        <w:rPr>
          <w:rtl/>
          <w:lang w:eastAsia="he-IL"/>
        </w:rPr>
      </w:pPr>
    </w:p>
    <w:p w:rsidR="001121EE" w:rsidRDefault="001121EE" w:rsidP="00EF4B74">
      <w:pPr>
        <w:pStyle w:val="af2"/>
        <w:keepNext/>
        <w:rPr>
          <w:rtl/>
          <w:lang w:eastAsia="he-IL"/>
        </w:rPr>
      </w:pPr>
      <w:r>
        <w:rPr>
          <w:rtl/>
          <w:lang w:eastAsia="he-IL"/>
        </w:rPr>
        <w:t>הצבעה מס'</w:t>
      </w:r>
      <w:r>
        <w:rPr>
          <w:rFonts w:hint="cs"/>
          <w:rtl/>
          <w:lang w:eastAsia="he-IL"/>
        </w:rPr>
        <w:t xml:space="preserve"> 10</w:t>
      </w:r>
    </w:p>
    <w:p w:rsidR="001121EE" w:rsidRDefault="001121EE" w:rsidP="00EF4B74">
      <w:pPr>
        <w:pStyle w:val="--"/>
        <w:keepNext/>
        <w:rPr>
          <w:rtl/>
          <w:lang w:eastAsia="he-IL"/>
        </w:rPr>
      </w:pPr>
    </w:p>
    <w:p w:rsidR="001121EE" w:rsidRDefault="001121EE" w:rsidP="00EF4B7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w:t>
      </w:r>
    </w:p>
    <w:p w:rsidR="001121EE" w:rsidRDefault="001121EE" w:rsidP="00EF4B74">
      <w:pPr>
        <w:pStyle w:val="--"/>
        <w:keepNext/>
        <w:rPr>
          <w:rtl/>
          <w:lang w:eastAsia="he-IL"/>
        </w:rPr>
      </w:pPr>
      <w:r>
        <w:rPr>
          <w:rtl/>
          <w:lang w:eastAsia="he-IL"/>
        </w:rPr>
        <w:t>נגד –</w:t>
      </w:r>
      <w:r>
        <w:rPr>
          <w:rFonts w:hint="cs"/>
          <w:rtl/>
          <w:lang w:eastAsia="he-IL"/>
        </w:rPr>
        <w:t xml:space="preserve"> 33</w:t>
      </w:r>
      <w:r>
        <w:rPr>
          <w:rtl/>
          <w:lang w:eastAsia="he-IL"/>
        </w:rPr>
        <w:t xml:space="preserve"> </w:t>
      </w:r>
    </w:p>
    <w:p w:rsidR="001121EE" w:rsidRDefault="001121EE" w:rsidP="00EF4B74">
      <w:pPr>
        <w:pStyle w:val="--"/>
        <w:keepNext/>
        <w:rPr>
          <w:rtl/>
          <w:lang w:eastAsia="he-IL"/>
        </w:rPr>
      </w:pPr>
      <w:r>
        <w:rPr>
          <w:rtl/>
          <w:lang w:eastAsia="he-IL"/>
        </w:rPr>
        <w:t xml:space="preserve">נמנעים – </w:t>
      </w:r>
      <w:r>
        <w:rPr>
          <w:rFonts w:hint="cs"/>
          <w:rtl/>
          <w:lang w:eastAsia="he-IL"/>
        </w:rPr>
        <w:t>אין</w:t>
      </w:r>
    </w:p>
    <w:p w:rsidR="001121EE" w:rsidRDefault="001121EE" w:rsidP="00EF4B74">
      <w:pPr>
        <w:pStyle w:val="af3"/>
        <w:rPr>
          <w:rtl/>
          <w:lang w:eastAsia="he-IL"/>
        </w:rPr>
      </w:pPr>
      <w:r>
        <w:rPr>
          <w:rFonts w:hint="cs"/>
          <w:rtl/>
          <w:lang w:eastAsia="he-IL"/>
        </w:rPr>
        <w:t>הסתייגות 7 לא נתקבלה.</w:t>
      </w:r>
    </w:p>
    <w:p w:rsidR="001121EE" w:rsidRDefault="001121EE" w:rsidP="00EF4B74">
      <w:pPr>
        <w:pStyle w:val="af7"/>
        <w:keepNext/>
        <w:rPr>
          <w:rtl/>
        </w:rPr>
      </w:pPr>
      <w:bookmarkStart w:id="24964" w:name="_ETM_Q61_688151"/>
      <w:bookmarkStart w:id="24965" w:name="_ETM_Q61_688239"/>
      <w:bookmarkEnd w:id="24964"/>
      <w:bookmarkEnd w:id="24965"/>
      <w:r w:rsidRPr="00771505">
        <w:rPr>
          <w:rStyle w:val="TagStyle"/>
          <w:rtl/>
        </w:rPr>
        <w:t xml:space="preserve"> &lt;&lt; יור &gt;&gt; </w:t>
      </w:r>
      <w:r>
        <w:rPr>
          <w:rtl/>
        </w:rPr>
        <w:t>היו"ר ניסים ואטורי:</w:t>
      </w:r>
      <w:r w:rsidRPr="00771505">
        <w:rPr>
          <w:rStyle w:val="TagStyle"/>
          <w:rtl/>
        </w:rPr>
        <w:t xml:space="preserve"> &lt;&lt; יור &gt;&gt;</w:t>
      </w:r>
      <w:r>
        <w:rPr>
          <w:rtl/>
        </w:rPr>
        <w:t xml:space="preserve">   </w:t>
      </w:r>
    </w:p>
    <w:p w:rsidR="001121EE" w:rsidRDefault="001121EE" w:rsidP="00DB1A2A">
      <w:pPr>
        <w:rPr>
          <w:rtl/>
          <w:lang w:eastAsia="he-IL"/>
        </w:rPr>
      </w:pPr>
    </w:p>
    <w:p w:rsidR="001121EE" w:rsidRDefault="00E57AA2" w:rsidP="00EF4B74">
      <w:pPr>
        <w:rPr>
          <w:rtl/>
          <w:lang w:eastAsia="he-IL"/>
        </w:rPr>
      </w:pPr>
      <w:r>
        <w:rPr>
          <w:rFonts w:hint="cs"/>
          <w:rtl/>
          <w:lang w:eastAsia="he-IL"/>
        </w:rPr>
        <w:t>ארבעה</w:t>
      </w:r>
      <w:r w:rsidR="001121EE">
        <w:rPr>
          <w:rFonts w:hint="cs"/>
          <w:rtl/>
          <w:lang w:eastAsia="he-IL"/>
        </w:rPr>
        <w:t xml:space="preserve"> בעד, 33 נגד. אני מודיע שהסתייגות מס' 7</w:t>
      </w:r>
      <w:r>
        <w:rPr>
          <w:rFonts w:hint="cs"/>
          <w:rtl/>
          <w:lang w:eastAsia="he-IL"/>
        </w:rPr>
        <w:t>,</w:t>
      </w:r>
      <w:r w:rsidR="001121EE">
        <w:rPr>
          <w:rFonts w:hint="cs"/>
          <w:rtl/>
          <w:lang w:eastAsia="he-IL"/>
        </w:rPr>
        <w:t xml:space="preserve"> לסעיף 2</w:t>
      </w:r>
      <w:r>
        <w:rPr>
          <w:rFonts w:hint="cs"/>
          <w:rtl/>
          <w:lang w:eastAsia="he-IL"/>
        </w:rPr>
        <w:t>,</w:t>
      </w:r>
      <w:r w:rsidR="001121EE">
        <w:rPr>
          <w:rFonts w:hint="cs"/>
          <w:rtl/>
          <w:lang w:eastAsia="he-IL"/>
        </w:rPr>
        <w:t xml:space="preserve"> נדחתה.</w:t>
      </w:r>
    </w:p>
    <w:p w:rsidR="001121EE" w:rsidRDefault="001121EE" w:rsidP="00EF4B74">
      <w:pPr>
        <w:rPr>
          <w:rtl/>
          <w:lang w:eastAsia="he-IL"/>
        </w:rPr>
      </w:pPr>
    </w:p>
    <w:p w:rsidR="001121EE" w:rsidRDefault="001121EE" w:rsidP="00EF4B74">
      <w:pPr>
        <w:rPr>
          <w:rtl/>
          <w:lang w:eastAsia="he-IL"/>
        </w:rPr>
      </w:pPr>
      <w:r>
        <w:rPr>
          <w:rFonts w:hint="cs"/>
          <w:rtl/>
          <w:lang w:eastAsia="he-IL"/>
        </w:rPr>
        <w:t>לסעיף 3 אין הסתייגויות, ולכן נצביע על סעיף 2 ועל סעיף 3 כנוסח הוועדה. הצבעה.</w:t>
      </w:r>
    </w:p>
    <w:p w:rsidR="001121EE" w:rsidRDefault="001121EE" w:rsidP="00EF4B74">
      <w:pPr>
        <w:rPr>
          <w:rtl/>
          <w:lang w:eastAsia="he-IL"/>
        </w:rPr>
      </w:pPr>
    </w:p>
    <w:p w:rsidR="001121EE" w:rsidRDefault="001121EE" w:rsidP="00EF4B74">
      <w:pPr>
        <w:pStyle w:val="af2"/>
        <w:keepNext/>
        <w:rPr>
          <w:rtl/>
          <w:lang w:eastAsia="he-IL"/>
        </w:rPr>
      </w:pPr>
      <w:r>
        <w:rPr>
          <w:rtl/>
          <w:lang w:eastAsia="he-IL"/>
        </w:rPr>
        <w:t>הצבעה מס'</w:t>
      </w:r>
      <w:r>
        <w:rPr>
          <w:rFonts w:hint="cs"/>
          <w:rtl/>
          <w:lang w:eastAsia="he-IL"/>
        </w:rPr>
        <w:t xml:space="preserve"> 11</w:t>
      </w:r>
    </w:p>
    <w:p w:rsidR="001121EE" w:rsidRDefault="001121EE" w:rsidP="00EF4B74">
      <w:pPr>
        <w:pStyle w:val="--"/>
        <w:keepNext/>
        <w:rPr>
          <w:rtl/>
          <w:lang w:eastAsia="he-IL"/>
        </w:rPr>
      </w:pPr>
    </w:p>
    <w:p w:rsidR="001121EE" w:rsidRDefault="001121EE" w:rsidP="002C19D4">
      <w:pPr>
        <w:pStyle w:val="--"/>
        <w:keepNext/>
        <w:rPr>
          <w:rtl/>
          <w:lang w:eastAsia="he-IL"/>
        </w:rPr>
      </w:pPr>
      <w:r>
        <w:rPr>
          <w:rtl/>
          <w:lang w:eastAsia="he-IL"/>
        </w:rPr>
        <w:t xml:space="preserve">בעד </w:t>
      </w:r>
      <w:r>
        <w:rPr>
          <w:rFonts w:hint="cs"/>
          <w:rtl/>
          <w:lang w:eastAsia="he-IL"/>
        </w:rPr>
        <w:t>סעיפים 2</w:t>
      </w:r>
      <w:r w:rsidR="002C19D4">
        <w:rPr>
          <w:rFonts w:hint="cs"/>
          <w:rtl/>
          <w:lang w:eastAsia="he-IL"/>
        </w:rPr>
        <w:t xml:space="preserve"> ו-</w:t>
      </w:r>
      <w:r>
        <w:rPr>
          <w:rFonts w:hint="cs"/>
          <w:rtl/>
          <w:lang w:eastAsia="he-IL"/>
        </w:rPr>
        <w:t>3</w:t>
      </w:r>
      <w:r w:rsidR="00E57AA2">
        <w:rPr>
          <w:rFonts w:hint="cs"/>
          <w:rtl/>
          <w:lang w:eastAsia="he-IL"/>
        </w:rPr>
        <w:t>,</w:t>
      </w:r>
      <w:r>
        <w:rPr>
          <w:rFonts w:hint="cs"/>
          <w:rtl/>
          <w:lang w:eastAsia="he-IL"/>
        </w:rPr>
        <w:t xml:space="preserve"> כהצעת </w:t>
      </w:r>
      <w:bookmarkStart w:id="24966" w:name="_ETM_Q61_709472"/>
      <w:bookmarkEnd w:id="24966"/>
      <w:r>
        <w:rPr>
          <w:rFonts w:hint="cs"/>
          <w:rtl/>
          <w:lang w:eastAsia="he-IL"/>
        </w:rPr>
        <w:t xml:space="preserve">הוועדה </w:t>
      </w:r>
      <w:r>
        <w:rPr>
          <w:rtl/>
          <w:lang w:eastAsia="he-IL"/>
        </w:rPr>
        <w:t xml:space="preserve">– </w:t>
      </w:r>
      <w:r>
        <w:rPr>
          <w:rFonts w:hint="cs"/>
          <w:rtl/>
          <w:lang w:eastAsia="he-IL"/>
        </w:rPr>
        <w:t>36</w:t>
      </w:r>
    </w:p>
    <w:p w:rsidR="001121EE" w:rsidRDefault="001121EE" w:rsidP="00EF4B74">
      <w:pPr>
        <w:pStyle w:val="--"/>
        <w:keepNext/>
        <w:rPr>
          <w:rtl/>
          <w:lang w:eastAsia="he-IL"/>
        </w:rPr>
      </w:pPr>
      <w:r>
        <w:rPr>
          <w:rtl/>
          <w:lang w:eastAsia="he-IL"/>
        </w:rPr>
        <w:t>נגד –</w:t>
      </w:r>
      <w:r>
        <w:rPr>
          <w:rFonts w:hint="cs"/>
          <w:rtl/>
          <w:lang w:eastAsia="he-IL"/>
        </w:rPr>
        <w:t xml:space="preserve"> 20</w:t>
      </w:r>
      <w:r>
        <w:rPr>
          <w:rtl/>
          <w:lang w:eastAsia="he-IL"/>
        </w:rPr>
        <w:t xml:space="preserve"> </w:t>
      </w:r>
    </w:p>
    <w:p w:rsidR="001121EE" w:rsidRDefault="001121EE" w:rsidP="00EF4B74">
      <w:pPr>
        <w:pStyle w:val="--"/>
        <w:keepNext/>
        <w:rPr>
          <w:rtl/>
          <w:lang w:eastAsia="he-IL"/>
        </w:rPr>
      </w:pPr>
      <w:r>
        <w:rPr>
          <w:rtl/>
          <w:lang w:eastAsia="he-IL"/>
        </w:rPr>
        <w:t xml:space="preserve">נמנעים – </w:t>
      </w:r>
      <w:r>
        <w:rPr>
          <w:rFonts w:hint="cs"/>
          <w:rtl/>
          <w:lang w:eastAsia="he-IL"/>
        </w:rPr>
        <w:t>אין</w:t>
      </w:r>
    </w:p>
    <w:p w:rsidR="001121EE" w:rsidRDefault="001121EE" w:rsidP="002C19D4">
      <w:pPr>
        <w:pStyle w:val="af3"/>
        <w:rPr>
          <w:rtl/>
          <w:lang w:eastAsia="he-IL"/>
        </w:rPr>
      </w:pPr>
      <w:r>
        <w:rPr>
          <w:rFonts w:hint="cs"/>
          <w:rtl/>
          <w:lang w:eastAsia="he-IL"/>
        </w:rPr>
        <w:t>סעיפים 2</w:t>
      </w:r>
      <w:r w:rsidR="002C19D4">
        <w:rPr>
          <w:rFonts w:hint="cs"/>
          <w:rtl/>
          <w:lang w:eastAsia="he-IL"/>
        </w:rPr>
        <w:t xml:space="preserve"> ו-</w:t>
      </w:r>
      <w:r>
        <w:rPr>
          <w:rFonts w:hint="cs"/>
          <w:rtl/>
          <w:lang w:eastAsia="he-IL"/>
        </w:rPr>
        <w:t>3</w:t>
      </w:r>
      <w:r w:rsidR="00E57AA2">
        <w:rPr>
          <w:rFonts w:hint="cs"/>
          <w:rtl/>
          <w:lang w:eastAsia="he-IL"/>
        </w:rPr>
        <w:t>,</w:t>
      </w:r>
      <w:r>
        <w:rPr>
          <w:rFonts w:hint="cs"/>
          <w:rtl/>
          <w:lang w:eastAsia="he-IL"/>
        </w:rPr>
        <w:t xml:space="preserve"> כהצעת הוועדה</w:t>
      </w:r>
      <w:r w:rsidR="00E57AA2">
        <w:rPr>
          <w:rFonts w:hint="cs"/>
          <w:rtl/>
          <w:lang w:eastAsia="he-IL"/>
        </w:rPr>
        <w:t>,</w:t>
      </w:r>
      <w:r>
        <w:rPr>
          <w:rFonts w:hint="cs"/>
          <w:rtl/>
          <w:lang w:eastAsia="he-IL"/>
        </w:rPr>
        <w:t xml:space="preserve"> נתקבלו.</w:t>
      </w:r>
    </w:p>
    <w:p w:rsidR="001121EE" w:rsidRDefault="001121EE" w:rsidP="00EF4B74">
      <w:pPr>
        <w:rPr>
          <w:rtl/>
          <w:lang w:eastAsia="he-IL"/>
        </w:rPr>
      </w:pPr>
    </w:p>
    <w:p w:rsidR="001121EE" w:rsidRDefault="001121EE" w:rsidP="00EF4B74">
      <w:pPr>
        <w:pStyle w:val="af7"/>
        <w:keepNext/>
        <w:rPr>
          <w:rtl/>
        </w:rPr>
      </w:pPr>
      <w:bookmarkStart w:id="24967" w:name="_ETM_Q61_723548"/>
      <w:bookmarkStart w:id="24968" w:name="_ETM_Q61_723658"/>
      <w:bookmarkStart w:id="24969" w:name="ET_yor_6490_26"/>
      <w:bookmarkEnd w:id="24967"/>
      <w:bookmarkEnd w:id="24968"/>
      <w:r w:rsidRPr="00771505">
        <w:rPr>
          <w:rStyle w:val="TagStyle"/>
          <w:rtl/>
        </w:rPr>
        <w:t xml:space="preserve"> &lt;&lt; יור &gt;&gt; </w:t>
      </w:r>
      <w:r>
        <w:rPr>
          <w:rtl/>
        </w:rPr>
        <w:t>היו"ר ניסים ואטורי:</w:t>
      </w:r>
      <w:r w:rsidRPr="00771505">
        <w:rPr>
          <w:rStyle w:val="TagStyle"/>
          <w:rtl/>
        </w:rPr>
        <w:t xml:space="preserve"> &lt;&lt; יור &gt;&gt;</w:t>
      </w:r>
      <w:r>
        <w:rPr>
          <w:rtl/>
        </w:rPr>
        <w:t xml:space="preserve">   </w:t>
      </w:r>
      <w:bookmarkEnd w:id="24969"/>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בעד </w:t>
      </w:r>
      <w:r>
        <w:rPr>
          <w:rtl/>
          <w:lang w:eastAsia="he-IL"/>
        </w:rPr>
        <w:t>–</w:t>
      </w:r>
      <w:r>
        <w:rPr>
          <w:rFonts w:hint="cs"/>
          <w:rtl/>
          <w:lang w:eastAsia="he-IL"/>
        </w:rPr>
        <w:t xml:space="preserve"> 36, נגד </w:t>
      </w:r>
      <w:r>
        <w:rPr>
          <w:rtl/>
          <w:lang w:eastAsia="he-IL"/>
        </w:rPr>
        <w:t>–</w:t>
      </w:r>
      <w:r>
        <w:rPr>
          <w:rFonts w:hint="cs"/>
          <w:rtl/>
          <w:lang w:eastAsia="he-IL"/>
        </w:rPr>
        <w:t xml:space="preserve"> 20.</w:t>
      </w:r>
    </w:p>
    <w:p w:rsidR="001121EE" w:rsidRPr="009A28E7" w:rsidRDefault="001121EE" w:rsidP="00EF4B74">
      <w:pPr>
        <w:rPr>
          <w:rtl/>
          <w:lang w:eastAsia="he-IL"/>
        </w:rPr>
      </w:pPr>
      <w:bookmarkStart w:id="24970" w:name="_ETM_Q61_726030"/>
      <w:bookmarkStart w:id="24971" w:name="_ETM_Q61_726124"/>
      <w:bookmarkEnd w:id="24970"/>
      <w:bookmarkEnd w:id="24971"/>
    </w:p>
    <w:p w:rsidR="001121EE" w:rsidRDefault="001121EE" w:rsidP="00EF4B74">
      <w:pPr>
        <w:rPr>
          <w:rtl/>
          <w:lang w:eastAsia="he-IL"/>
        </w:rPr>
      </w:pPr>
      <w:r>
        <w:rPr>
          <w:rFonts w:hint="cs"/>
          <w:rtl/>
          <w:lang w:eastAsia="he-IL"/>
        </w:rPr>
        <w:t>אני מאפשר לאחמד טיבי להגיב מהצד.</w:t>
      </w:r>
    </w:p>
    <w:p w:rsidR="001121EE" w:rsidRDefault="001121EE" w:rsidP="00EF4B74">
      <w:pPr>
        <w:rPr>
          <w:rtl/>
          <w:lang w:eastAsia="he-IL"/>
        </w:rPr>
      </w:pPr>
    </w:p>
    <w:p w:rsidR="001121EE" w:rsidRDefault="001121EE" w:rsidP="00EF4B74">
      <w:pPr>
        <w:pStyle w:val="af6"/>
        <w:keepNext/>
        <w:rPr>
          <w:rtl/>
        </w:rPr>
      </w:pPr>
      <w:bookmarkStart w:id="24972" w:name="ET_interruption_5264_27"/>
      <w:r w:rsidRPr="00771505">
        <w:rPr>
          <w:rStyle w:val="TagStyle"/>
          <w:rtl/>
        </w:rPr>
        <w:t xml:space="preserve"> &lt;&lt; קריאה &gt;&gt; </w:t>
      </w:r>
      <w:r>
        <w:rPr>
          <w:rtl/>
        </w:rPr>
        <w:t>אחמד טיבי (חד"ש-תע"ל):</w:t>
      </w:r>
      <w:r w:rsidRPr="00771505">
        <w:rPr>
          <w:rStyle w:val="TagStyle"/>
          <w:rtl/>
        </w:rPr>
        <w:t xml:space="preserve"> &lt;&lt; קריאה &gt;&gt;</w:t>
      </w:r>
      <w:r>
        <w:rPr>
          <w:rtl/>
        </w:rPr>
        <w:t xml:space="preserve">   </w:t>
      </w:r>
      <w:bookmarkEnd w:id="24972"/>
    </w:p>
    <w:p w:rsidR="001121EE" w:rsidRDefault="001121EE" w:rsidP="00DB1A2A">
      <w:pPr>
        <w:rPr>
          <w:rtl/>
          <w:lang w:eastAsia="he-IL"/>
        </w:rPr>
      </w:pPr>
    </w:p>
    <w:p w:rsidR="001121EE" w:rsidRDefault="001121EE" w:rsidP="00EF4B74">
      <w:pPr>
        <w:rPr>
          <w:rtl/>
          <w:lang w:eastAsia="he-IL"/>
        </w:rPr>
      </w:pPr>
      <w:r>
        <w:rPr>
          <w:rFonts w:hint="cs"/>
          <w:rtl/>
          <w:lang w:eastAsia="he-IL"/>
        </w:rPr>
        <w:t>חבר הכנסת אחמד טיבי.</w:t>
      </w:r>
    </w:p>
    <w:p w:rsidR="001121EE" w:rsidRDefault="001121EE" w:rsidP="00EF4B74">
      <w:pPr>
        <w:rPr>
          <w:rtl/>
          <w:lang w:eastAsia="he-IL"/>
        </w:rPr>
      </w:pPr>
    </w:p>
    <w:p w:rsidR="001121EE" w:rsidRDefault="001121EE" w:rsidP="00EF4B74">
      <w:pPr>
        <w:pStyle w:val="af7"/>
        <w:keepNext/>
        <w:rPr>
          <w:rtl/>
        </w:rPr>
      </w:pPr>
      <w:bookmarkStart w:id="24973" w:name="ET_yor_6490_28"/>
      <w:r w:rsidRPr="00771505">
        <w:rPr>
          <w:rStyle w:val="TagStyle"/>
          <w:rtl/>
        </w:rPr>
        <w:t xml:space="preserve"> &lt;&lt; יור &gt;&gt; </w:t>
      </w:r>
      <w:r>
        <w:rPr>
          <w:rtl/>
        </w:rPr>
        <w:t>היו"ר ניסים ואטורי:</w:t>
      </w:r>
      <w:r w:rsidRPr="00771505">
        <w:rPr>
          <w:rStyle w:val="TagStyle"/>
          <w:rtl/>
        </w:rPr>
        <w:t xml:space="preserve"> &lt;&lt; יור &gt;&gt;</w:t>
      </w:r>
      <w:r>
        <w:rPr>
          <w:rtl/>
        </w:rPr>
        <w:t xml:space="preserve">   </w:t>
      </w:r>
      <w:bookmarkEnd w:id="24973"/>
    </w:p>
    <w:p w:rsidR="001121EE" w:rsidRDefault="001121EE" w:rsidP="00DB1A2A">
      <w:pPr>
        <w:rPr>
          <w:rtl/>
          <w:lang w:eastAsia="he-IL"/>
        </w:rPr>
      </w:pPr>
    </w:p>
    <w:p w:rsidR="001121EE" w:rsidRDefault="001121EE" w:rsidP="00EF4B74">
      <w:pPr>
        <w:rPr>
          <w:rtl/>
          <w:lang w:eastAsia="he-IL"/>
        </w:rPr>
      </w:pPr>
      <w:r>
        <w:rPr>
          <w:rFonts w:hint="cs"/>
          <w:rtl/>
          <w:lang w:eastAsia="he-IL"/>
        </w:rPr>
        <w:t>חבר הכנסת אחמד טיבי, בטח. חשבתי נשיא, אבל בסדר.</w:t>
      </w:r>
    </w:p>
    <w:p w:rsidR="001121EE" w:rsidRDefault="001121EE" w:rsidP="00EF4B74">
      <w:pPr>
        <w:rPr>
          <w:rtl/>
          <w:lang w:eastAsia="he-IL"/>
        </w:rPr>
      </w:pPr>
    </w:p>
    <w:p w:rsidR="001121EE" w:rsidRDefault="001121EE" w:rsidP="00EF4B74">
      <w:pPr>
        <w:pStyle w:val="a4"/>
        <w:keepNext/>
        <w:rPr>
          <w:rtl/>
        </w:rPr>
      </w:pPr>
      <w:bookmarkStart w:id="24974" w:name="ET_speaker_5264_47"/>
      <w:r w:rsidRPr="00B32B99">
        <w:rPr>
          <w:rStyle w:val="TagStyle"/>
          <w:rtl/>
        </w:rPr>
        <w:t xml:space="preserve"> &lt;&lt; דוב</w:t>
      </w:r>
      <w:bookmarkStart w:id="24975" w:name="_ETM_Q61_734477"/>
      <w:bookmarkStart w:id="24976" w:name="_ETM_Q61_734548"/>
      <w:bookmarkEnd w:id="24975"/>
      <w:bookmarkEnd w:id="24976"/>
      <w:r w:rsidRPr="00B32B99">
        <w:rPr>
          <w:rStyle w:val="TagStyle"/>
          <w:rtl/>
        </w:rPr>
        <w:t xml:space="preserve">ר &gt;&gt; </w:t>
      </w:r>
      <w:bookmarkStart w:id="24977" w:name="_Toc130302269"/>
      <w:bookmarkStart w:id="24978" w:name="_Toc130302805"/>
      <w:r>
        <w:rPr>
          <w:rtl/>
        </w:rPr>
        <w:t>אחמד טיבי (חד"ש-תע"ל):</w:t>
      </w:r>
      <w:bookmarkEnd w:id="24977"/>
      <w:bookmarkEnd w:id="24978"/>
      <w:r w:rsidRPr="00B32B99">
        <w:rPr>
          <w:rStyle w:val="TagStyle"/>
          <w:rtl/>
        </w:rPr>
        <w:t xml:space="preserve"> &lt;&lt; דובר &gt;&gt;</w:t>
      </w:r>
      <w:r>
        <w:rPr>
          <w:rtl/>
        </w:rPr>
        <w:t xml:space="preserve">   </w:t>
      </w:r>
      <w:bookmarkEnd w:id="24974"/>
    </w:p>
    <w:p w:rsidR="001121EE" w:rsidRPr="00B32B99" w:rsidRDefault="001121EE" w:rsidP="00EF4B74">
      <w:pPr>
        <w:rPr>
          <w:rtl/>
          <w:lang w:eastAsia="he-IL"/>
        </w:rPr>
      </w:pPr>
      <w:bookmarkStart w:id="24979" w:name="_ETM_Q61_734197"/>
      <w:bookmarkEnd w:id="24979"/>
    </w:p>
    <w:p w:rsidR="001121EE" w:rsidRDefault="001121EE" w:rsidP="00EF4B74">
      <w:pPr>
        <w:rPr>
          <w:rtl/>
          <w:lang w:eastAsia="he-IL"/>
        </w:rPr>
      </w:pPr>
      <w:r>
        <w:rPr>
          <w:rFonts w:hint="cs"/>
          <w:rtl/>
          <w:lang w:eastAsia="he-IL"/>
        </w:rPr>
        <w:t>תודה, אדוני היושב-ראש. אני מודה לך על ההסבר של הצבעים. בשם סיעות רע"מ, חד"ש-תע"ל והעבודה אני מבקש לראות בהצעה הזאת, בהצבעה, כאי-אמון בממשלה.</w:t>
      </w:r>
    </w:p>
    <w:p w:rsidR="001121EE" w:rsidRDefault="001121EE" w:rsidP="00EF4B74">
      <w:pPr>
        <w:rPr>
          <w:rtl/>
          <w:lang w:eastAsia="he-IL"/>
        </w:rPr>
      </w:pPr>
    </w:p>
    <w:p w:rsidR="001121EE" w:rsidRDefault="001121EE" w:rsidP="00EF4B74">
      <w:pPr>
        <w:pStyle w:val="af6"/>
        <w:keepNext/>
        <w:rPr>
          <w:rtl/>
        </w:rPr>
      </w:pPr>
      <w:r w:rsidRPr="00B32B99">
        <w:rPr>
          <w:rStyle w:val="TagStyle"/>
          <w:rtl/>
        </w:rPr>
        <w:t xml:space="preserve"> &lt;&lt; קריאה &gt;&gt; </w:t>
      </w:r>
      <w:r>
        <w:rPr>
          <w:rtl/>
        </w:rPr>
        <w:t>קריאה:</w:t>
      </w:r>
      <w:r w:rsidRPr="00B32B99">
        <w:rPr>
          <w:rStyle w:val="TagStyle"/>
          <w:rtl/>
        </w:rPr>
        <w:t xml:space="preserve"> &lt;&lt; קריאה &gt;&gt;</w:t>
      </w:r>
      <w:r>
        <w:rPr>
          <w:rtl/>
        </w:rPr>
        <w:t xml:space="preserve">   </w:t>
      </w:r>
    </w:p>
    <w:p w:rsidR="001121EE" w:rsidRDefault="001121EE" w:rsidP="00DB1A2A">
      <w:pPr>
        <w:rPr>
          <w:rtl/>
          <w:lang w:eastAsia="he-IL"/>
        </w:rPr>
      </w:pPr>
    </w:p>
    <w:p w:rsidR="001121EE" w:rsidRDefault="00DB1A2A" w:rsidP="00DB1A2A">
      <w:pPr>
        <w:rPr>
          <w:lang w:eastAsia="he-IL"/>
        </w:rPr>
      </w:pPr>
      <w:bookmarkStart w:id="24980" w:name="_ETM_Q61_753805"/>
      <w:bookmarkStart w:id="24981" w:name="_ETM_Q61_754048"/>
      <w:bookmarkStart w:id="24982" w:name="_ETM_Q61_754149"/>
      <w:bookmarkEnd w:id="24980"/>
      <w:bookmarkEnd w:id="24981"/>
      <w:bookmarkEnd w:id="24982"/>
      <w:r>
        <w:rPr>
          <w:rFonts w:hint="cs"/>
          <w:rtl/>
          <w:lang w:eastAsia="he-IL"/>
        </w:rPr>
        <w:t>– – –</w:t>
      </w:r>
      <w:r w:rsidR="001121EE">
        <w:rPr>
          <w:rFonts w:hint="cs"/>
          <w:rtl/>
          <w:lang w:eastAsia="he-IL"/>
        </w:rPr>
        <w:t xml:space="preserve"> קיש </w:t>
      </w:r>
      <w:r>
        <w:rPr>
          <w:rFonts w:hint="cs"/>
          <w:rtl/>
          <w:lang w:eastAsia="he-IL"/>
        </w:rPr>
        <w:t>– – –</w:t>
      </w:r>
    </w:p>
    <w:p w:rsidR="001121EE" w:rsidRPr="00B32B99" w:rsidRDefault="001121EE" w:rsidP="00EF4B74">
      <w:pPr>
        <w:rPr>
          <w:rtl/>
          <w:lang w:eastAsia="he-IL"/>
        </w:rPr>
      </w:pPr>
      <w:bookmarkStart w:id="24983" w:name="_ETM_Q61_756864"/>
      <w:bookmarkStart w:id="24984" w:name="_ETM_Q61_756976"/>
      <w:bookmarkEnd w:id="24983"/>
      <w:bookmarkEnd w:id="24984"/>
    </w:p>
    <w:p w:rsidR="001121EE" w:rsidRDefault="001121EE" w:rsidP="00EF4B74">
      <w:pPr>
        <w:pStyle w:val="af7"/>
        <w:keepNext/>
        <w:rPr>
          <w:rtl/>
        </w:rPr>
      </w:pPr>
      <w:bookmarkStart w:id="24985" w:name="ET_yor_6490_30"/>
      <w:r w:rsidRPr="00771505">
        <w:rPr>
          <w:rStyle w:val="TagStyle"/>
          <w:rtl/>
        </w:rPr>
        <w:t xml:space="preserve"> &lt;&lt; יור &gt;&gt; </w:t>
      </w:r>
      <w:r>
        <w:rPr>
          <w:rtl/>
        </w:rPr>
        <w:t>היו"ר ניסים ואטורי:</w:t>
      </w:r>
      <w:r w:rsidRPr="00771505">
        <w:rPr>
          <w:rStyle w:val="TagStyle"/>
          <w:rtl/>
        </w:rPr>
        <w:t xml:space="preserve"> &lt;&lt; יור &gt;&gt;</w:t>
      </w:r>
      <w:r>
        <w:rPr>
          <w:rtl/>
        </w:rPr>
        <w:t xml:space="preserve">   </w:t>
      </w:r>
      <w:bookmarkEnd w:id="24985"/>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אדוני שר החינוך, לקיים את ההצבעה עכשיו, או שנדחה </w:t>
      </w:r>
      <w:bookmarkStart w:id="24986" w:name="_ETM_Q61_768384"/>
      <w:bookmarkEnd w:id="24986"/>
      <w:r>
        <w:rPr>
          <w:rFonts w:hint="cs"/>
          <w:rtl/>
          <w:lang w:eastAsia="he-IL"/>
        </w:rPr>
        <w:t xml:space="preserve">אותה? </w:t>
      </w:r>
    </w:p>
    <w:p w:rsidR="001121EE" w:rsidRDefault="001121EE" w:rsidP="00EF4B74">
      <w:pPr>
        <w:rPr>
          <w:rtl/>
          <w:lang w:eastAsia="he-IL"/>
        </w:rPr>
      </w:pPr>
      <w:bookmarkStart w:id="24987" w:name="_ETM_Q61_760148"/>
      <w:bookmarkStart w:id="24988" w:name="_ETM_Q61_760189"/>
      <w:bookmarkEnd w:id="24987"/>
      <w:bookmarkEnd w:id="24988"/>
    </w:p>
    <w:p w:rsidR="001121EE" w:rsidRDefault="001121EE" w:rsidP="00EF4B74">
      <w:pPr>
        <w:pStyle w:val="af6"/>
        <w:keepNext/>
        <w:rPr>
          <w:rtl/>
        </w:rPr>
      </w:pPr>
      <w:bookmarkStart w:id="24989" w:name="ET_interruption_6458_50"/>
      <w:r w:rsidRPr="00B32B99">
        <w:rPr>
          <w:rStyle w:val="TagStyle"/>
          <w:rtl/>
        </w:rPr>
        <w:t xml:space="preserve"> &lt;&lt; קריאה &gt;&gt; </w:t>
      </w:r>
      <w:r>
        <w:rPr>
          <w:rtl/>
        </w:rPr>
        <w:t>שר החינוך יואב קיש:</w:t>
      </w:r>
      <w:r w:rsidRPr="00B32B99">
        <w:rPr>
          <w:rStyle w:val="TagStyle"/>
          <w:rtl/>
        </w:rPr>
        <w:t xml:space="preserve"> &lt;&lt; קריאה &gt;&gt;</w:t>
      </w:r>
      <w:r>
        <w:rPr>
          <w:rtl/>
        </w:rPr>
        <w:t xml:space="preserve">   </w:t>
      </w:r>
      <w:bookmarkEnd w:id="24989"/>
    </w:p>
    <w:p w:rsidR="001121EE" w:rsidRDefault="001121EE" w:rsidP="00DB1A2A">
      <w:pPr>
        <w:rPr>
          <w:rtl/>
          <w:lang w:eastAsia="he-IL"/>
        </w:rPr>
      </w:pPr>
    </w:p>
    <w:p w:rsidR="001121EE" w:rsidRDefault="00DB1A2A" w:rsidP="00DB1A2A">
      <w:pPr>
        <w:rPr>
          <w:lang w:eastAsia="he-IL"/>
        </w:rPr>
      </w:pPr>
      <w:bookmarkStart w:id="24990" w:name="_ETM_Q61_766357"/>
      <w:bookmarkEnd w:id="24990"/>
      <w:r>
        <w:rPr>
          <w:rFonts w:hint="cs"/>
          <w:rtl/>
          <w:lang w:eastAsia="he-IL"/>
        </w:rPr>
        <w:t>– – –</w:t>
      </w:r>
    </w:p>
    <w:p w:rsidR="001121EE" w:rsidRPr="00B32B99" w:rsidRDefault="001121EE" w:rsidP="00EF4B74">
      <w:pPr>
        <w:rPr>
          <w:rtl/>
          <w:lang w:eastAsia="he-IL"/>
        </w:rPr>
      </w:pPr>
      <w:bookmarkStart w:id="24991" w:name="_ETM_Q61_768035"/>
      <w:bookmarkStart w:id="24992" w:name="_ETM_Q61_768105"/>
      <w:bookmarkEnd w:id="24991"/>
      <w:bookmarkEnd w:id="24992"/>
    </w:p>
    <w:p w:rsidR="001121EE" w:rsidRDefault="001121EE" w:rsidP="00EF4B74">
      <w:pPr>
        <w:pStyle w:val="af7"/>
        <w:keepNext/>
        <w:rPr>
          <w:rtl/>
        </w:rPr>
      </w:pPr>
      <w:r w:rsidRPr="00B32B99">
        <w:rPr>
          <w:rStyle w:val="TagStyle"/>
          <w:rtl/>
        </w:rPr>
        <w:t xml:space="preserve"> &lt;&lt; יור &gt;&gt; </w:t>
      </w:r>
      <w:r>
        <w:rPr>
          <w:rtl/>
        </w:rPr>
        <w:t>היו"ר ניסים ואטורי:</w:t>
      </w:r>
      <w:r w:rsidRPr="00B32B99">
        <w:rPr>
          <w:rStyle w:val="TagStyle"/>
          <w:rtl/>
        </w:rPr>
        <w:t xml:space="preserve"> &lt;&lt; יור &gt;&gt;</w:t>
      </w:r>
      <w:r>
        <w:rPr>
          <w:rtl/>
        </w:rPr>
        <w:t xml:space="preserve">   </w:t>
      </w:r>
    </w:p>
    <w:p w:rsidR="001121EE" w:rsidRDefault="001121EE" w:rsidP="00DB1A2A">
      <w:pPr>
        <w:rPr>
          <w:rtl/>
          <w:lang w:eastAsia="he-IL"/>
        </w:rPr>
      </w:pPr>
    </w:p>
    <w:p w:rsidR="001121EE" w:rsidRDefault="001121EE" w:rsidP="00DB1A2A">
      <w:pPr>
        <w:rPr>
          <w:rtl/>
          <w:lang w:eastAsia="he-IL"/>
        </w:rPr>
      </w:pPr>
      <w:bookmarkStart w:id="24993" w:name="_ETM_Q61_761920"/>
      <w:bookmarkStart w:id="24994" w:name="_ETM_Q61_760293"/>
      <w:bookmarkStart w:id="24995" w:name="_ETM_Q61_760345"/>
      <w:bookmarkEnd w:id="24993"/>
      <w:bookmarkEnd w:id="24994"/>
      <w:bookmarkEnd w:id="24995"/>
      <w:r>
        <w:rPr>
          <w:rFonts w:hint="cs"/>
          <w:rtl/>
          <w:lang w:eastAsia="he-IL"/>
        </w:rPr>
        <w:t xml:space="preserve">עכשיו. ההצעה אושרה בקריאה שנייה. נעבור להצבעה </w:t>
      </w:r>
      <w:r w:rsidR="00DB1A2A">
        <w:rPr>
          <w:rFonts w:hint="cs"/>
          <w:rtl/>
          <w:lang w:eastAsia="he-IL"/>
        </w:rPr>
        <w:t>– – –</w:t>
      </w:r>
    </w:p>
    <w:p w:rsidR="001121EE" w:rsidRDefault="001121EE" w:rsidP="00EF4B74">
      <w:pPr>
        <w:rPr>
          <w:rtl/>
          <w:lang w:eastAsia="he-IL"/>
        </w:rPr>
      </w:pPr>
    </w:p>
    <w:p w:rsidR="001121EE" w:rsidRDefault="001121EE" w:rsidP="00EF4B74">
      <w:pPr>
        <w:pStyle w:val="af6"/>
        <w:keepNext/>
        <w:rPr>
          <w:rtl/>
        </w:rPr>
      </w:pPr>
      <w:bookmarkStart w:id="24996" w:name="ET_interruption_5300_31"/>
      <w:r w:rsidRPr="00771505">
        <w:rPr>
          <w:rStyle w:val="TagStyle"/>
          <w:rtl/>
        </w:rPr>
        <w:t xml:space="preserve"> &lt;&lt; קריאה &gt;&gt; </w:t>
      </w:r>
      <w:r>
        <w:rPr>
          <w:rtl/>
        </w:rPr>
        <w:t>מירב בן ארי (יש עתיד):</w:t>
      </w:r>
      <w:r w:rsidRPr="00771505">
        <w:rPr>
          <w:rStyle w:val="TagStyle"/>
          <w:rtl/>
        </w:rPr>
        <w:t xml:space="preserve"> &lt;&lt; קריאה &gt;&gt;</w:t>
      </w:r>
      <w:r>
        <w:rPr>
          <w:rtl/>
        </w:rPr>
        <w:t xml:space="preserve">   </w:t>
      </w:r>
      <w:bookmarkEnd w:id="24996"/>
    </w:p>
    <w:p w:rsidR="001121EE" w:rsidRDefault="001121EE" w:rsidP="00DB1A2A">
      <w:pPr>
        <w:rPr>
          <w:rtl/>
          <w:lang w:eastAsia="he-IL"/>
        </w:rPr>
      </w:pPr>
    </w:p>
    <w:p w:rsidR="001121EE" w:rsidRDefault="001121EE" w:rsidP="00EF4B74">
      <w:pPr>
        <w:rPr>
          <w:rtl/>
          <w:lang w:eastAsia="he-IL"/>
        </w:rPr>
      </w:pPr>
      <w:r>
        <w:rPr>
          <w:rFonts w:hint="cs"/>
          <w:rtl/>
          <w:lang w:eastAsia="he-IL"/>
        </w:rPr>
        <w:t>תסביר להם על מה הם מצביעים.</w:t>
      </w:r>
    </w:p>
    <w:p w:rsidR="001121EE" w:rsidRDefault="001121EE" w:rsidP="00EF4B74">
      <w:pPr>
        <w:rPr>
          <w:rtl/>
          <w:lang w:eastAsia="he-IL"/>
        </w:rPr>
      </w:pPr>
    </w:p>
    <w:p w:rsidR="001121EE" w:rsidRDefault="001121EE" w:rsidP="00EF4B74">
      <w:pPr>
        <w:pStyle w:val="af7"/>
        <w:keepNext/>
        <w:rPr>
          <w:rtl/>
        </w:rPr>
      </w:pPr>
      <w:r w:rsidRPr="00771505">
        <w:rPr>
          <w:rStyle w:val="TagStyle"/>
          <w:rtl/>
        </w:rPr>
        <w:t xml:space="preserve"> &lt;&lt; יור &gt;&gt; </w:t>
      </w:r>
      <w:r>
        <w:rPr>
          <w:rtl/>
        </w:rPr>
        <w:t>היו"ר ניסים ואטורי:</w:t>
      </w:r>
      <w:r w:rsidRPr="00771505">
        <w:rPr>
          <w:rStyle w:val="TagStyle"/>
          <w:rtl/>
        </w:rPr>
        <w:t xml:space="preserve"> &lt;&lt; יור &gt;&gt;</w:t>
      </w:r>
      <w:r>
        <w:rPr>
          <w:rtl/>
        </w:rPr>
        <w:t xml:space="preserve">   </w:t>
      </w:r>
    </w:p>
    <w:p w:rsidR="001121EE" w:rsidRDefault="001121EE" w:rsidP="00DB1A2A">
      <w:pPr>
        <w:rPr>
          <w:rtl/>
          <w:lang w:eastAsia="he-IL"/>
        </w:rPr>
      </w:pPr>
    </w:p>
    <w:p w:rsidR="001121EE" w:rsidRDefault="001121EE" w:rsidP="00E57AA2">
      <w:pPr>
        <w:rPr>
          <w:rtl/>
          <w:lang w:eastAsia="he-IL"/>
        </w:rPr>
      </w:pPr>
      <w:r>
        <w:rPr>
          <w:rFonts w:hint="cs"/>
          <w:rtl/>
          <w:lang w:eastAsia="he-IL"/>
        </w:rPr>
        <w:t xml:space="preserve">אוקיי. אנחנו מצביעים כרגע על החוק </w:t>
      </w:r>
      <w:bookmarkStart w:id="24997" w:name="_ETM_Q61_791268"/>
      <w:bookmarkEnd w:id="24997"/>
      <w:r>
        <w:rPr>
          <w:rFonts w:hint="cs"/>
          <w:rtl/>
          <w:lang w:eastAsia="he-IL"/>
        </w:rPr>
        <w:t xml:space="preserve">בקריאה השלישית. מי שבעד החוק </w:t>
      </w:r>
      <w:r>
        <w:rPr>
          <w:rFonts w:hint="eastAsia"/>
          <w:rtl/>
          <w:lang w:eastAsia="he-IL"/>
        </w:rPr>
        <w:t xml:space="preserve">– </w:t>
      </w:r>
      <w:r>
        <w:rPr>
          <w:rFonts w:hint="cs"/>
          <w:rtl/>
          <w:lang w:eastAsia="he-IL"/>
        </w:rPr>
        <w:t xml:space="preserve">להצביע בעד, ומי </w:t>
      </w:r>
      <w:bookmarkStart w:id="24998" w:name="_ETM_Q61_796267"/>
      <w:bookmarkEnd w:id="24998"/>
      <w:r>
        <w:rPr>
          <w:rFonts w:hint="cs"/>
          <w:rtl/>
          <w:lang w:eastAsia="he-IL"/>
        </w:rPr>
        <w:t xml:space="preserve">שנגד החוק </w:t>
      </w:r>
      <w:r>
        <w:rPr>
          <w:rFonts w:hint="eastAsia"/>
          <w:rtl/>
          <w:lang w:eastAsia="he-IL"/>
        </w:rPr>
        <w:t>–</w:t>
      </w:r>
      <w:r>
        <w:rPr>
          <w:rFonts w:hint="cs"/>
          <w:rtl/>
          <w:lang w:eastAsia="he-IL"/>
        </w:rPr>
        <w:t xml:space="preserve"> </w:t>
      </w:r>
      <w:bookmarkStart w:id="24999" w:name="_ETM_Q61_796643"/>
      <w:bookmarkEnd w:id="24999"/>
      <w:r>
        <w:rPr>
          <w:rFonts w:hint="cs"/>
          <w:rtl/>
          <w:lang w:eastAsia="he-IL"/>
        </w:rPr>
        <w:t>להצביע נגד. עכשיו ז</w:t>
      </w:r>
      <w:r w:rsidR="00E57AA2">
        <w:rPr>
          <w:rFonts w:hint="cs"/>
          <w:rtl/>
          <w:lang w:eastAsia="he-IL"/>
        </w:rPr>
        <w:t>ה</w:t>
      </w:r>
      <w:r>
        <w:rPr>
          <w:rFonts w:hint="cs"/>
          <w:rtl/>
          <w:lang w:eastAsia="he-IL"/>
        </w:rPr>
        <w:t xml:space="preserve"> לא הסתייגויות, זה </w:t>
      </w:r>
      <w:proofErr w:type="spellStart"/>
      <w:r>
        <w:rPr>
          <w:rFonts w:hint="cs"/>
          <w:rtl/>
          <w:lang w:eastAsia="he-IL"/>
        </w:rPr>
        <w:t>זה</w:t>
      </w:r>
      <w:proofErr w:type="spellEnd"/>
      <w:r>
        <w:rPr>
          <w:rFonts w:hint="cs"/>
          <w:rtl/>
          <w:lang w:eastAsia="he-IL"/>
        </w:rPr>
        <w:t>.</w:t>
      </w:r>
    </w:p>
    <w:p w:rsidR="001121EE" w:rsidRDefault="001121EE" w:rsidP="00EF4B74">
      <w:pPr>
        <w:rPr>
          <w:rtl/>
          <w:lang w:eastAsia="he-IL"/>
        </w:rPr>
      </w:pPr>
      <w:bookmarkStart w:id="25000" w:name="_ETM_Q61_804722"/>
      <w:bookmarkStart w:id="25001" w:name="_ETM_Q61_804831"/>
      <w:bookmarkStart w:id="25002" w:name="_ETM_Q61_804898"/>
      <w:bookmarkEnd w:id="25000"/>
      <w:bookmarkEnd w:id="25001"/>
      <w:bookmarkEnd w:id="25002"/>
    </w:p>
    <w:p w:rsidR="001121EE" w:rsidRDefault="001121EE" w:rsidP="00EF4B74">
      <w:pPr>
        <w:pStyle w:val="af6"/>
        <w:keepNext/>
        <w:rPr>
          <w:rtl/>
        </w:rPr>
      </w:pPr>
      <w:bookmarkStart w:id="25003" w:name="ET_interruption_קריאה_52"/>
      <w:r w:rsidRPr="00B32B99">
        <w:rPr>
          <w:rStyle w:val="TagStyle"/>
          <w:rtl/>
        </w:rPr>
        <w:t xml:space="preserve"> &lt;&lt; קריאה &gt;&gt; </w:t>
      </w:r>
      <w:r>
        <w:rPr>
          <w:rtl/>
        </w:rPr>
        <w:t>קריאה:</w:t>
      </w:r>
      <w:r w:rsidRPr="00B32B99">
        <w:rPr>
          <w:rStyle w:val="TagStyle"/>
          <w:rtl/>
        </w:rPr>
        <w:t xml:space="preserve"> &lt;&lt; קריאה &gt;&gt;</w:t>
      </w:r>
      <w:r>
        <w:rPr>
          <w:rtl/>
        </w:rPr>
        <w:t xml:space="preserve">   </w:t>
      </w:r>
      <w:bookmarkEnd w:id="25003"/>
    </w:p>
    <w:p w:rsidR="001121EE" w:rsidRDefault="001121EE" w:rsidP="00DB1A2A">
      <w:pPr>
        <w:rPr>
          <w:rtl/>
          <w:lang w:eastAsia="he-IL"/>
        </w:rPr>
      </w:pPr>
    </w:p>
    <w:p w:rsidR="001121EE" w:rsidRDefault="00DB1A2A" w:rsidP="00DB1A2A">
      <w:pPr>
        <w:rPr>
          <w:lang w:eastAsia="he-IL"/>
        </w:rPr>
      </w:pPr>
      <w:bookmarkStart w:id="25004" w:name="_ETM_Q61_801152"/>
      <w:bookmarkStart w:id="25005" w:name="_ETM_Q61_801395"/>
      <w:bookmarkStart w:id="25006" w:name="_ETM_Q61_801494"/>
      <w:bookmarkEnd w:id="25004"/>
      <w:bookmarkEnd w:id="25005"/>
      <w:bookmarkEnd w:id="25006"/>
      <w:r>
        <w:rPr>
          <w:rFonts w:hint="cs"/>
          <w:rtl/>
          <w:lang w:eastAsia="he-IL"/>
        </w:rPr>
        <w:t>– – –</w:t>
      </w:r>
      <w:r w:rsidR="001121EE">
        <w:rPr>
          <w:rFonts w:hint="cs"/>
          <w:rtl/>
          <w:lang w:eastAsia="he-IL"/>
        </w:rPr>
        <w:t xml:space="preserve"> אי-אמון. לא </w:t>
      </w:r>
      <w:r>
        <w:rPr>
          <w:rFonts w:hint="cs"/>
          <w:rtl/>
          <w:lang w:eastAsia="he-IL"/>
        </w:rPr>
        <w:t>– – –</w:t>
      </w:r>
    </w:p>
    <w:p w:rsidR="001121EE" w:rsidRPr="00B32B99" w:rsidRDefault="001121EE" w:rsidP="00EF4B74">
      <w:pPr>
        <w:rPr>
          <w:rtl/>
          <w:lang w:eastAsia="he-IL"/>
        </w:rPr>
      </w:pPr>
      <w:bookmarkStart w:id="25007" w:name="_ETM_Q61_799400"/>
      <w:bookmarkStart w:id="25008" w:name="_ETM_Q61_799463"/>
      <w:bookmarkEnd w:id="25007"/>
      <w:bookmarkEnd w:id="25008"/>
    </w:p>
    <w:p w:rsidR="001121EE" w:rsidRDefault="001121EE" w:rsidP="00EF4B74">
      <w:pPr>
        <w:pStyle w:val="af7"/>
        <w:keepNext/>
        <w:rPr>
          <w:rtl/>
        </w:rPr>
      </w:pPr>
      <w:bookmarkStart w:id="25009" w:name="ET_yor_6490_51"/>
      <w:r w:rsidRPr="00B32B99">
        <w:rPr>
          <w:rStyle w:val="TagStyle"/>
          <w:rtl/>
        </w:rPr>
        <w:t xml:space="preserve"> &lt;&lt; יור &gt;&gt; </w:t>
      </w:r>
      <w:r>
        <w:rPr>
          <w:rtl/>
        </w:rPr>
        <w:t>היו"ר ניסים ואטורי:</w:t>
      </w:r>
      <w:r w:rsidRPr="00B32B99">
        <w:rPr>
          <w:rStyle w:val="TagStyle"/>
          <w:rtl/>
        </w:rPr>
        <w:t xml:space="preserve"> &lt;&lt; יור &gt;&gt;</w:t>
      </w:r>
      <w:r>
        <w:rPr>
          <w:rtl/>
        </w:rPr>
        <w:t xml:space="preserve">   </w:t>
      </w:r>
      <w:bookmarkEnd w:id="25009"/>
    </w:p>
    <w:p w:rsidR="001121EE" w:rsidRDefault="001121EE" w:rsidP="00DB1A2A">
      <w:pPr>
        <w:rPr>
          <w:rtl/>
          <w:lang w:eastAsia="he-IL"/>
        </w:rPr>
      </w:pPr>
    </w:p>
    <w:p w:rsidR="001121EE" w:rsidRDefault="001121EE" w:rsidP="00EF4B74">
      <w:pPr>
        <w:rPr>
          <w:rtl/>
          <w:lang w:eastAsia="he-IL"/>
        </w:rPr>
      </w:pPr>
      <w:bookmarkStart w:id="25010" w:name="_ETM_Q61_806548"/>
      <w:bookmarkStart w:id="25011" w:name="_ETM_Q61_804985"/>
      <w:bookmarkEnd w:id="25010"/>
      <w:bookmarkEnd w:id="25011"/>
      <w:r>
        <w:rPr>
          <w:rFonts w:hint="cs"/>
          <w:rtl/>
          <w:lang w:eastAsia="he-IL"/>
        </w:rPr>
        <w:t>אני אומר עוד פעם. טוב, אני אחזור: מי שמצביע בעד – מצביע בעד החוק ונגד האי-אמון. אני מבקש מחברי הכנסת הערבים לא להפריע. תודה רבה.</w:t>
      </w:r>
    </w:p>
    <w:p w:rsidR="001121EE" w:rsidRDefault="001121EE" w:rsidP="00EF4B74">
      <w:pPr>
        <w:rPr>
          <w:rtl/>
          <w:lang w:eastAsia="he-IL"/>
        </w:rPr>
      </w:pPr>
    </w:p>
    <w:p w:rsidR="001121EE" w:rsidRDefault="001121EE" w:rsidP="00EF4B74">
      <w:pPr>
        <w:pStyle w:val="af6"/>
        <w:keepNext/>
        <w:rPr>
          <w:rtl/>
        </w:rPr>
      </w:pPr>
      <w:bookmarkStart w:id="25012" w:name="ET_interruption_5264_33"/>
      <w:r w:rsidRPr="00771505">
        <w:rPr>
          <w:rStyle w:val="TagStyle"/>
          <w:rtl/>
        </w:rPr>
        <w:t xml:space="preserve"> &lt;&lt; קריאה &gt;&gt; </w:t>
      </w:r>
      <w:r>
        <w:rPr>
          <w:rtl/>
        </w:rPr>
        <w:t>אחמד טיבי (חד"ש-תע"ל):</w:t>
      </w:r>
      <w:r w:rsidRPr="00771505">
        <w:rPr>
          <w:rStyle w:val="TagStyle"/>
          <w:rtl/>
        </w:rPr>
        <w:t xml:space="preserve"> &lt;&lt; קריאה &gt;&gt;</w:t>
      </w:r>
      <w:r>
        <w:rPr>
          <w:rtl/>
        </w:rPr>
        <w:t xml:space="preserve">   </w:t>
      </w:r>
      <w:bookmarkEnd w:id="25012"/>
    </w:p>
    <w:p w:rsidR="001121EE" w:rsidRDefault="001121EE" w:rsidP="00DB1A2A">
      <w:pPr>
        <w:rPr>
          <w:rtl/>
        </w:rPr>
      </w:pPr>
    </w:p>
    <w:p w:rsidR="001121EE" w:rsidRDefault="00DB1A2A" w:rsidP="00DB1A2A">
      <w:pPr>
        <w:rPr>
          <w:rtl/>
        </w:rPr>
      </w:pPr>
      <w:bookmarkStart w:id="25013" w:name="_ETM_Q61_824951"/>
      <w:bookmarkEnd w:id="25013"/>
      <w:r>
        <w:rPr>
          <w:rFonts w:hint="cs"/>
          <w:rtl/>
        </w:rPr>
        <w:t>– – –</w:t>
      </w:r>
      <w:r w:rsidR="001121EE">
        <w:rPr>
          <w:rFonts w:hint="cs"/>
          <w:rtl/>
        </w:rPr>
        <w:t xml:space="preserve"> </w:t>
      </w:r>
    </w:p>
    <w:p w:rsidR="001121EE" w:rsidRDefault="001121EE" w:rsidP="00EF4B74">
      <w:pPr>
        <w:rPr>
          <w:rtl/>
        </w:rPr>
      </w:pPr>
      <w:bookmarkStart w:id="25014" w:name="_ETM_Q61_825860"/>
      <w:bookmarkStart w:id="25015" w:name="_ETM_Q61_825990"/>
      <w:bookmarkEnd w:id="25014"/>
      <w:bookmarkEnd w:id="25015"/>
    </w:p>
    <w:p w:rsidR="001121EE" w:rsidRPr="00D64331" w:rsidRDefault="001121EE" w:rsidP="00EF4B74">
      <w:pPr>
        <w:ind w:firstLine="0"/>
        <w:rPr>
          <w:b/>
          <w:bCs/>
          <w:u w:val="single"/>
          <w:rtl/>
        </w:rPr>
      </w:pPr>
      <w:bookmarkStart w:id="25016" w:name="_ETM_Q61_826026"/>
      <w:bookmarkStart w:id="25017" w:name="_ETM_Q61_826148"/>
      <w:bookmarkEnd w:id="25016"/>
      <w:bookmarkEnd w:id="25017"/>
      <w:r w:rsidRPr="00D64331">
        <w:rPr>
          <w:rStyle w:val="TagStyle"/>
          <w:b/>
          <w:bCs/>
          <w:u w:val="single"/>
          <w:rtl/>
        </w:rPr>
        <w:t xml:space="preserve">&lt;&lt; יור &gt;&gt; </w:t>
      </w:r>
      <w:r w:rsidRPr="00D64331">
        <w:rPr>
          <w:b/>
          <w:bCs/>
          <w:u w:val="single"/>
          <w:rtl/>
        </w:rPr>
        <w:t>היו"ר ניסים ואטורי:</w:t>
      </w:r>
      <w:r w:rsidRPr="00D64331">
        <w:rPr>
          <w:rStyle w:val="TagStyle"/>
          <w:b/>
          <w:bCs/>
          <w:u w:val="single"/>
          <w:rtl/>
        </w:rPr>
        <w:t xml:space="preserve"> &lt;&lt; יור &gt;&gt;</w:t>
      </w:r>
      <w:r w:rsidRPr="00D64331">
        <w:rPr>
          <w:b/>
          <w:bCs/>
          <w:u w:val="single"/>
          <w:rtl/>
        </w:rPr>
        <w:t xml:space="preserve">   </w:t>
      </w:r>
    </w:p>
    <w:p w:rsidR="001121EE" w:rsidRDefault="001121EE" w:rsidP="00EF4B74">
      <w:pPr>
        <w:rPr>
          <w:rtl/>
        </w:rPr>
      </w:pPr>
    </w:p>
    <w:p w:rsidR="001121EE" w:rsidRPr="009A28E7" w:rsidRDefault="001121EE" w:rsidP="00EF4B74">
      <w:pPr>
        <w:rPr>
          <w:rtl/>
        </w:rPr>
      </w:pPr>
      <w:r>
        <w:rPr>
          <w:rFonts w:hint="cs"/>
          <w:rtl/>
        </w:rPr>
        <w:t>מה קרה? הצבעה.</w:t>
      </w:r>
    </w:p>
    <w:p w:rsidR="001121EE" w:rsidRDefault="001121EE" w:rsidP="00EF4B74">
      <w:pPr>
        <w:rPr>
          <w:rtl/>
        </w:rPr>
      </w:pPr>
    </w:p>
    <w:p w:rsidR="001121EE" w:rsidRDefault="001121EE" w:rsidP="00EF4B74">
      <w:pPr>
        <w:pStyle w:val="af6"/>
        <w:keepNext/>
        <w:rPr>
          <w:rtl/>
        </w:rPr>
      </w:pPr>
      <w:r w:rsidRPr="00771505">
        <w:rPr>
          <w:rStyle w:val="TagStyle"/>
          <w:rtl/>
        </w:rPr>
        <w:t xml:space="preserve">&lt;&lt; קריאה &gt;&gt; </w:t>
      </w:r>
      <w:r>
        <w:rPr>
          <w:rtl/>
        </w:rPr>
        <w:t>אחמד טיבי (חד"ש-תע"ל):</w:t>
      </w:r>
      <w:r w:rsidRPr="00771505">
        <w:rPr>
          <w:rStyle w:val="TagStyle"/>
          <w:rtl/>
        </w:rPr>
        <w:t xml:space="preserve"> &lt;&lt; קריאה &gt;&gt;</w:t>
      </w:r>
      <w:r>
        <w:rPr>
          <w:rtl/>
        </w:rPr>
        <w:t xml:space="preserve">   </w:t>
      </w:r>
    </w:p>
    <w:p w:rsidR="001121EE" w:rsidRDefault="001121EE" w:rsidP="00DB1A2A">
      <w:pPr>
        <w:rPr>
          <w:rtl/>
        </w:rPr>
      </w:pPr>
    </w:p>
    <w:p w:rsidR="001121EE" w:rsidRDefault="001121EE" w:rsidP="00EF4B74">
      <w:pPr>
        <w:rPr>
          <w:rtl/>
        </w:rPr>
      </w:pPr>
      <w:bookmarkStart w:id="25018" w:name="_ETM_Q61_837282"/>
      <w:bookmarkStart w:id="25019" w:name="_ETM_Q61_837661"/>
      <w:bookmarkStart w:id="25020" w:name="_ETM_Q61_837687"/>
      <w:bookmarkStart w:id="25021" w:name="_ETM_Q61_837732"/>
      <w:bookmarkEnd w:id="25018"/>
      <w:bookmarkEnd w:id="25019"/>
      <w:bookmarkEnd w:id="25020"/>
      <w:bookmarkEnd w:id="25021"/>
      <w:r>
        <w:rPr>
          <w:rFonts w:hint="cs"/>
          <w:rtl/>
        </w:rPr>
        <w:t>אולי תשתיק גם את היהודים?</w:t>
      </w:r>
    </w:p>
    <w:p w:rsidR="001121EE" w:rsidRDefault="001121EE" w:rsidP="00EF4B74">
      <w:pPr>
        <w:rPr>
          <w:rtl/>
        </w:rPr>
      </w:pPr>
    </w:p>
    <w:p w:rsidR="001121EE" w:rsidRPr="00D64331" w:rsidRDefault="001121EE" w:rsidP="00EF4B74">
      <w:pPr>
        <w:ind w:firstLine="0"/>
        <w:rPr>
          <w:b/>
          <w:bCs/>
          <w:u w:val="single"/>
          <w:rtl/>
        </w:rPr>
      </w:pPr>
      <w:r w:rsidRPr="00D64331">
        <w:rPr>
          <w:rStyle w:val="TagStyle"/>
          <w:b/>
          <w:bCs/>
          <w:u w:val="single"/>
          <w:rtl/>
        </w:rPr>
        <w:t xml:space="preserve">&lt;&lt; יור &gt;&gt; </w:t>
      </w:r>
      <w:r w:rsidRPr="00D64331">
        <w:rPr>
          <w:b/>
          <w:bCs/>
          <w:u w:val="single"/>
          <w:rtl/>
        </w:rPr>
        <w:t>היו"ר ניסים ואטורי:</w:t>
      </w:r>
      <w:r w:rsidRPr="00D64331">
        <w:rPr>
          <w:rStyle w:val="TagStyle"/>
          <w:b/>
          <w:bCs/>
          <w:u w:val="single"/>
          <w:rtl/>
        </w:rPr>
        <w:t xml:space="preserve"> &lt;&lt; יור &gt;&gt;</w:t>
      </w:r>
      <w:r w:rsidRPr="00D64331">
        <w:rPr>
          <w:b/>
          <w:bCs/>
          <w:u w:val="single"/>
          <w:rtl/>
        </w:rPr>
        <w:t xml:space="preserve">   </w:t>
      </w:r>
    </w:p>
    <w:p w:rsidR="001121EE" w:rsidRDefault="001121EE" w:rsidP="00EF4B74">
      <w:pPr>
        <w:rPr>
          <w:rtl/>
        </w:rPr>
      </w:pPr>
    </w:p>
    <w:p w:rsidR="001121EE" w:rsidRDefault="001121EE" w:rsidP="00EF4B74">
      <w:pPr>
        <w:rPr>
          <w:rtl/>
        </w:rPr>
      </w:pPr>
      <w:r>
        <w:rPr>
          <w:rFonts w:hint="cs"/>
          <w:rtl/>
        </w:rPr>
        <w:t>אנחנו מצביעים.</w:t>
      </w:r>
    </w:p>
    <w:p w:rsidR="001121EE" w:rsidRDefault="001121EE" w:rsidP="00EF4B74">
      <w:pPr>
        <w:rPr>
          <w:rtl/>
        </w:rPr>
      </w:pPr>
    </w:p>
    <w:p w:rsidR="001121EE" w:rsidRDefault="001121EE" w:rsidP="00EF4B74">
      <w:pPr>
        <w:pStyle w:val="af2"/>
        <w:keepNext/>
        <w:rPr>
          <w:rtl/>
        </w:rPr>
      </w:pPr>
      <w:bookmarkStart w:id="25022" w:name="TOR_Q62"/>
      <w:bookmarkStart w:id="25023" w:name="_ETM_Q62_218219"/>
      <w:bookmarkStart w:id="25024" w:name="_ETM_Q62_218315"/>
      <w:bookmarkStart w:id="25025" w:name="_ETM_Q62_218730"/>
      <w:bookmarkStart w:id="25026" w:name="_ETM_Q62_218790"/>
      <w:bookmarkEnd w:id="25022"/>
      <w:bookmarkEnd w:id="25023"/>
      <w:bookmarkEnd w:id="25024"/>
      <w:bookmarkEnd w:id="25025"/>
      <w:bookmarkEnd w:id="25026"/>
      <w:r>
        <w:rPr>
          <w:rtl/>
        </w:rPr>
        <w:t>הצבעה מס'</w:t>
      </w:r>
      <w:r>
        <w:rPr>
          <w:rFonts w:hint="cs"/>
          <w:rtl/>
        </w:rPr>
        <w:t xml:space="preserve"> 12</w:t>
      </w:r>
    </w:p>
    <w:p w:rsidR="001121EE" w:rsidRDefault="001121EE" w:rsidP="00EF4B74">
      <w:pPr>
        <w:pStyle w:val="--"/>
        <w:keepNext/>
        <w:rPr>
          <w:rtl/>
        </w:rPr>
      </w:pPr>
    </w:p>
    <w:p w:rsidR="001121EE" w:rsidRDefault="001121EE" w:rsidP="00EF4B74">
      <w:pPr>
        <w:pStyle w:val="--"/>
        <w:keepNext/>
        <w:rPr>
          <w:rtl/>
        </w:rPr>
      </w:pPr>
      <w:r>
        <w:rPr>
          <w:rtl/>
        </w:rPr>
        <w:t xml:space="preserve">בעד </w:t>
      </w:r>
      <w:r>
        <w:rPr>
          <w:rFonts w:hint="cs"/>
          <w:rtl/>
        </w:rPr>
        <w:t xml:space="preserve">החוק </w:t>
      </w:r>
      <w:r>
        <w:rPr>
          <w:rtl/>
        </w:rPr>
        <w:t xml:space="preserve">– </w:t>
      </w:r>
      <w:r>
        <w:rPr>
          <w:rFonts w:hint="cs"/>
          <w:rtl/>
        </w:rPr>
        <w:t>31</w:t>
      </w:r>
    </w:p>
    <w:p w:rsidR="001121EE" w:rsidRDefault="001121EE" w:rsidP="00EF4B74">
      <w:pPr>
        <w:pStyle w:val="--"/>
        <w:keepNext/>
        <w:rPr>
          <w:rtl/>
        </w:rPr>
      </w:pPr>
      <w:r>
        <w:rPr>
          <w:rtl/>
        </w:rPr>
        <w:t>נגד –</w:t>
      </w:r>
      <w:r>
        <w:rPr>
          <w:rFonts w:hint="cs"/>
          <w:rtl/>
        </w:rPr>
        <w:t xml:space="preserve"> 18</w:t>
      </w:r>
      <w:r>
        <w:rPr>
          <w:rtl/>
        </w:rPr>
        <w:t xml:space="preserve"> </w:t>
      </w:r>
    </w:p>
    <w:p w:rsidR="001121EE" w:rsidRDefault="001121EE" w:rsidP="00EF4B74">
      <w:pPr>
        <w:pStyle w:val="--"/>
        <w:keepNext/>
        <w:rPr>
          <w:rtl/>
        </w:rPr>
      </w:pPr>
      <w:r>
        <w:rPr>
          <w:rtl/>
        </w:rPr>
        <w:t xml:space="preserve">נמנעים – </w:t>
      </w:r>
      <w:r>
        <w:rPr>
          <w:rFonts w:hint="cs"/>
          <w:rtl/>
        </w:rPr>
        <w:t>אין</w:t>
      </w:r>
    </w:p>
    <w:p w:rsidR="001121EE" w:rsidRDefault="001121EE" w:rsidP="00E57AA2">
      <w:pPr>
        <w:pStyle w:val="af3"/>
        <w:rPr>
          <w:rtl/>
        </w:rPr>
      </w:pPr>
      <w:r>
        <w:rPr>
          <w:rFonts w:hint="cs"/>
          <w:rtl/>
        </w:rPr>
        <w:t xml:space="preserve">חוק </w:t>
      </w:r>
      <w:r>
        <w:rPr>
          <w:rtl/>
        </w:rPr>
        <w:t xml:space="preserve">יישום תוכנית ההתנתקות </w:t>
      </w:r>
      <w:r>
        <w:rPr>
          <w:rFonts w:hint="cs"/>
          <w:rtl/>
        </w:rPr>
        <w:t>(</w:t>
      </w:r>
      <w:r>
        <w:rPr>
          <w:rtl/>
        </w:rPr>
        <w:t>תיקון מס' 7</w:t>
      </w:r>
      <w:r>
        <w:rPr>
          <w:rFonts w:hint="cs"/>
          <w:rtl/>
        </w:rPr>
        <w:t>)</w:t>
      </w:r>
      <w:r w:rsidRPr="00574E6A">
        <w:rPr>
          <w:rtl/>
        </w:rPr>
        <w:t>, התשפ"ג</w:t>
      </w:r>
      <w:r w:rsidR="00E57AA2">
        <w:rPr>
          <w:rFonts w:hint="cs"/>
          <w:rtl/>
        </w:rPr>
        <w:t>–</w:t>
      </w:r>
      <w:r w:rsidRPr="00574E6A">
        <w:rPr>
          <w:rtl/>
        </w:rPr>
        <w:t>202</w:t>
      </w:r>
      <w:r>
        <w:rPr>
          <w:rFonts w:hint="cs"/>
          <w:rtl/>
        </w:rPr>
        <w:t>3, נתקבל.</w:t>
      </w:r>
    </w:p>
    <w:p w:rsidR="001121EE" w:rsidRDefault="001121EE" w:rsidP="00EF4B74">
      <w:pPr>
        <w:rPr>
          <w:rtl/>
        </w:rPr>
      </w:pPr>
    </w:p>
    <w:p w:rsidR="001121EE" w:rsidRDefault="001121EE" w:rsidP="00EF4B74">
      <w:pPr>
        <w:pStyle w:val="af7"/>
        <w:keepNext/>
        <w:rPr>
          <w:rtl/>
        </w:rPr>
      </w:pPr>
      <w:r w:rsidRPr="00F319F7">
        <w:rPr>
          <w:rStyle w:val="TagStyle"/>
          <w:rtl/>
        </w:rPr>
        <w:t xml:space="preserve"> &lt;&lt; יור &gt;&gt; </w:t>
      </w:r>
      <w:r>
        <w:rPr>
          <w:rtl/>
        </w:rPr>
        <w:t>היו"ר ניסים ואטורי:</w:t>
      </w:r>
      <w:r w:rsidRPr="00F319F7">
        <w:rPr>
          <w:rStyle w:val="TagStyle"/>
          <w:rtl/>
        </w:rPr>
        <w:t xml:space="preserve"> &lt;&lt; יור &gt;&gt;</w:t>
      </w:r>
      <w:r>
        <w:rPr>
          <w:rtl/>
        </w:rPr>
        <w:t xml:space="preserve">  </w:t>
      </w:r>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בעד </w:t>
      </w:r>
      <w:r>
        <w:rPr>
          <w:rtl/>
          <w:lang w:eastAsia="he-IL"/>
        </w:rPr>
        <w:t>–</w:t>
      </w:r>
      <w:r>
        <w:rPr>
          <w:rFonts w:hint="cs"/>
          <w:rtl/>
          <w:lang w:eastAsia="he-IL"/>
        </w:rPr>
        <w:t xml:space="preserve"> 31, נגד </w:t>
      </w:r>
      <w:r>
        <w:rPr>
          <w:rtl/>
          <w:lang w:eastAsia="he-IL"/>
        </w:rPr>
        <w:t>–</w:t>
      </w:r>
      <w:r>
        <w:rPr>
          <w:rFonts w:hint="cs"/>
          <w:rtl/>
          <w:lang w:eastAsia="he-IL"/>
        </w:rPr>
        <w:t xml:space="preserve"> 18. החוק עבר בקריאה שלישית. </w:t>
      </w:r>
    </w:p>
    <w:p w:rsidR="001121EE" w:rsidRDefault="001121EE" w:rsidP="00EF4B74">
      <w:pPr>
        <w:ind w:firstLine="0"/>
        <w:rPr>
          <w:rtl/>
          <w:lang w:eastAsia="he-IL"/>
        </w:rPr>
      </w:pPr>
    </w:p>
    <w:p w:rsidR="001121EE" w:rsidRDefault="001121EE" w:rsidP="00EF4B74">
      <w:pPr>
        <w:pStyle w:val="af6"/>
        <w:rPr>
          <w:rtl/>
        </w:rPr>
      </w:pPr>
      <w:bookmarkStart w:id="25027" w:name="ET_interruption_קר_אה_12"/>
      <w:r w:rsidRPr="000B5F01">
        <w:rPr>
          <w:rStyle w:val="TagStyle"/>
          <w:rtl/>
        </w:rPr>
        <w:t xml:space="preserve"> &lt;&lt; קריאה &gt;&gt; </w:t>
      </w:r>
      <w:r>
        <w:rPr>
          <w:rtl/>
        </w:rPr>
        <w:t>קריאה:</w:t>
      </w:r>
      <w:r w:rsidRPr="000B5F01">
        <w:rPr>
          <w:rStyle w:val="TagStyle"/>
          <w:rtl/>
        </w:rPr>
        <w:t xml:space="preserve"> &lt;&lt; קריאה &gt;&gt;</w:t>
      </w:r>
      <w:bookmarkEnd w:id="25027"/>
      <w:r>
        <w:rPr>
          <w:rtl/>
        </w:rPr>
        <w:t xml:space="preserve"> </w:t>
      </w:r>
    </w:p>
    <w:p w:rsidR="001121EE" w:rsidRDefault="001121EE" w:rsidP="00EF4B74">
      <w:pPr>
        <w:ind w:firstLine="0"/>
        <w:rPr>
          <w:b/>
          <w:bCs/>
          <w:u w:val="single"/>
          <w:rtl/>
          <w:lang w:eastAsia="he-IL"/>
        </w:rPr>
      </w:pPr>
      <w:r>
        <w:rPr>
          <w:b/>
          <w:bCs/>
          <w:u w:val="single"/>
          <w:rtl/>
          <w:lang w:eastAsia="he-IL"/>
        </w:rPr>
        <w:t xml:space="preserve"> </w:t>
      </w:r>
    </w:p>
    <w:p w:rsidR="001121EE" w:rsidRDefault="001121EE" w:rsidP="00EF4B74">
      <w:pPr>
        <w:ind w:firstLine="0"/>
        <w:rPr>
          <w:rtl/>
          <w:lang w:eastAsia="he-IL"/>
        </w:rPr>
      </w:pPr>
      <w:r>
        <w:rPr>
          <w:rtl/>
          <w:lang w:eastAsia="he-IL"/>
        </w:rPr>
        <w:tab/>
      </w:r>
      <w:r>
        <w:rPr>
          <w:rFonts w:hint="cs"/>
          <w:rtl/>
          <w:lang w:eastAsia="he-IL"/>
        </w:rPr>
        <w:t xml:space="preserve">ברוך אתה ה' אלוהינו מלך העולם שהחיינו וקיימנו והגיענו לזמן </w:t>
      </w:r>
      <w:bookmarkStart w:id="25028" w:name="_ETM_Q62_258216"/>
      <w:bookmarkEnd w:id="25028"/>
      <w:r>
        <w:rPr>
          <w:rFonts w:hint="cs"/>
          <w:rtl/>
          <w:lang w:eastAsia="he-IL"/>
        </w:rPr>
        <w:t>הזה.</w:t>
      </w:r>
    </w:p>
    <w:p w:rsidR="001121EE" w:rsidRPr="00E57AA2" w:rsidRDefault="001121EE" w:rsidP="00DB1A2A">
      <w:pPr>
        <w:rPr>
          <w:rtl/>
        </w:rPr>
      </w:pPr>
      <w:bookmarkStart w:id="25029" w:name="_ETM_Q62_259446"/>
      <w:bookmarkStart w:id="25030" w:name="_ETM_Q62_259533"/>
      <w:bookmarkEnd w:id="25029"/>
      <w:bookmarkEnd w:id="25030"/>
    </w:p>
    <w:p w:rsidR="001121EE" w:rsidRDefault="001121EE" w:rsidP="00EF4B74">
      <w:pPr>
        <w:pStyle w:val="af7"/>
        <w:keepNext/>
        <w:rPr>
          <w:rtl/>
        </w:rPr>
      </w:pPr>
      <w:r w:rsidRPr="00574E6A">
        <w:rPr>
          <w:rStyle w:val="TagStyle"/>
          <w:rtl/>
        </w:rPr>
        <w:t xml:space="preserve"> &lt;&lt; יור &gt;&gt; </w:t>
      </w:r>
      <w:r>
        <w:rPr>
          <w:rtl/>
        </w:rPr>
        <w:t>היו"ר ניסים ואטורי:</w:t>
      </w:r>
      <w:r w:rsidRPr="00574E6A">
        <w:rPr>
          <w:rStyle w:val="TagStyle"/>
          <w:rtl/>
        </w:rPr>
        <w:t xml:space="preserve"> &lt;&lt; יור &gt;&gt;</w:t>
      </w:r>
      <w:r>
        <w:rPr>
          <w:rtl/>
        </w:rPr>
        <w:t xml:space="preserve">  </w:t>
      </w:r>
    </w:p>
    <w:p w:rsidR="001121EE" w:rsidRDefault="001121EE" w:rsidP="00DB1A2A">
      <w:pPr>
        <w:rPr>
          <w:rtl/>
          <w:lang w:eastAsia="he-IL"/>
        </w:rPr>
      </w:pPr>
    </w:p>
    <w:p w:rsidR="001121EE" w:rsidRDefault="001121EE" w:rsidP="00E57AA2">
      <w:pPr>
        <w:rPr>
          <w:rtl/>
          <w:lang w:eastAsia="he-IL"/>
        </w:rPr>
      </w:pPr>
      <w:bookmarkStart w:id="25031" w:name="_ETM_Q62_260730"/>
      <w:bookmarkEnd w:id="25031"/>
      <w:r>
        <w:rPr>
          <w:rFonts w:hint="cs"/>
          <w:rtl/>
          <w:lang w:eastAsia="he-IL"/>
        </w:rPr>
        <w:t>אני מבקש לשמור על סדר.</w:t>
      </w:r>
      <w:r w:rsidR="00E57AA2">
        <w:rPr>
          <w:rFonts w:hint="cs"/>
          <w:rtl/>
          <w:lang w:eastAsia="he-IL"/>
        </w:rPr>
        <w:t xml:space="preserve"> </w:t>
      </w:r>
    </w:p>
    <w:p w:rsidR="00E57AA2" w:rsidRDefault="00E57AA2" w:rsidP="00E57AA2">
      <w:pPr>
        <w:rPr>
          <w:rtl/>
          <w:lang w:eastAsia="he-IL"/>
        </w:rPr>
      </w:pPr>
    </w:p>
    <w:p w:rsidR="002C19D4" w:rsidRDefault="002C19D4" w:rsidP="00E57AA2">
      <w:pPr>
        <w:rPr>
          <w:rtl/>
          <w:lang w:eastAsia="he-IL"/>
        </w:rPr>
      </w:pPr>
    </w:p>
    <w:p w:rsidR="001121EE" w:rsidRDefault="001121EE" w:rsidP="00405B74">
      <w:pPr>
        <w:pStyle w:val="a7"/>
        <w:rPr>
          <w:rtl/>
          <w:lang w:eastAsia="he-IL"/>
        </w:rPr>
      </w:pPr>
      <w:bookmarkStart w:id="25032" w:name="ET_hatsach_639208_3"/>
      <w:r w:rsidRPr="00F319F7">
        <w:rPr>
          <w:rStyle w:val="TagStyle"/>
          <w:rtl/>
        </w:rPr>
        <w:t xml:space="preserve"> &lt;&lt; הצח &gt;&gt; </w:t>
      </w:r>
      <w:bookmarkStart w:id="25033" w:name="_Toc130302270"/>
      <w:bookmarkStart w:id="25034" w:name="_Toc130302806"/>
      <w:r>
        <w:rPr>
          <w:rtl/>
          <w:lang w:eastAsia="he-IL"/>
        </w:rPr>
        <w:t>הצעת חוק חדלות פירעון ושיקום כלכלי (תיקון מס' 4 – הוראת שעה – נגיף הקורונה החדש) (תיקון), התשפ"ג</w:t>
      </w:r>
      <w:r w:rsidR="00405B74">
        <w:rPr>
          <w:rFonts w:hint="cs"/>
          <w:rtl/>
          <w:lang w:eastAsia="he-IL"/>
        </w:rPr>
        <w:t>–</w:t>
      </w:r>
      <w:r>
        <w:rPr>
          <w:rtl/>
          <w:lang w:eastAsia="he-IL"/>
        </w:rPr>
        <w:t>2023</w:t>
      </w:r>
      <w:bookmarkEnd w:id="25033"/>
      <w:bookmarkEnd w:id="25034"/>
      <w:r w:rsidRPr="00F319F7">
        <w:rPr>
          <w:rStyle w:val="TagStyle"/>
          <w:rtl/>
        </w:rPr>
        <w:t xml:space="preserve"> &lt;&lt; הצח &gt;&gt;</w:t>
      </w:r>
      <w:r>
        <w:rPr>
          <w:rtl/>
          <w:lang w:eastAsia="he-IL"/>
        </w:rPr>
        <w:t xml:space="preserve"> </w:t>
      </w:r>
    </w:p>
    <w:p w:rsidR="001121EE" w:rsidRDefault="001121EE" w:rsidP="00405B74">
      <w:pPr>
        <w:rPr>
          <w:rtl/>
          <w:lang w:eastAsia="he-IL"/>
        </w:rPr>
      </w:pPr>
      <w:bookmarkStart w:id="25035" w:name="_Toc130302271"/>
      <w:r>
        <w:rPr>
          <w:rFonts w:hint="cs"/>
          <w:rtl/>
          <w:lang w:eastAsia="he-IL"/>
        </w:rPr>
        <w:t>[</w:t>
      </w:r>
      <w:r>
        <w:rPr>
          <w:rFonts w:hint="eastAsia"/>
          <w:rtl/>
          <w:lang w:eastAsia="he-IL"/>
        </w:rPr>
        <w:t>מס</w:t>
      </w:r>
      <w:r>
        <w:rPr>
          <w:rtl/>
          <w:lang w:eastAsia="he-IL"/>
        </w:rPr>
        <w:t>'</w:t>
      </w:r>
      <w:r>
        <w:rPr>
          <w:rFonts w:hint="cs"/>
          <w:rtl/>
          <w:lang w:eastAsia="he-IL"/>
        </w:rPr>
        <w:t xml:space="preserve"> מ/1601</w:t>
      </w:r>
      <w:r>
        <w:rPr>
          <w:rtl/>
          <w:lang w:eastAsia="he-IL"/>
        </w:rPr>
        <w:t>; דברי הכנסת, חוב'</w:t>
      </w:r>
      <w:r>
        <w:rPr>
          <w:rFonts w:hint="cs"/>
          <w:rtl/>
          <w:lang w:eastAsia="he-IL"/>
        </w:rPr>
        <w:t xml:space="preserve"> י"ח</w:t>
      </w:r>
      <w:r>
        <w:rPr>
          <w:rtl/>
          <w:lang w:eastAsia="he-IL"/>
        </w:rPr>
        <w:t>, ישיבה</w:t>
      </w:r>
      <w:r>
        <w:rPr>
          <w:rFonts w:hint="cs"/>
          <w:rtl/>
          <w:lang w:eastAsia="he-IL"/>
        </w:rPr>
        <w:t xml:space="preserve"> 51</w:t>
      </w:r>
      <w:r>
        <w:rPr>
          <w:rtl/>
          <w:lang w:eastAsia="he-IL"/>
        </w:rPr>
        <w:t>; נספחות.</w:t>
      </w:r>
      <w:r>
        <w:rPr>
          <w:rFonts w:hint="cs"/>
          <w:rtl/>
          <w:lang w:eastAsia="he-IL"/>
        </w:rPr>
        <w:t>]</w:t>
      </w:r>
      <w:bookmarkEnd w:id="25035"/>
      <w:r>
        <w:rPr>
          <w:rtl/>
          <w:lang w:eastAsia="he-IL"/>
        </w:rPr>
        <w:t xml:space="preserve"> </w:t>
      </w:r>
      <w:bookmarkEnd w:id="25032"/>
    </w:p>
    <w:p w:rsidR="001121EE" w:rsidRDefault="001121EE" w:rsidP="00EF4B74">
      <w:pPr>
        <w:pStyle w:val="-0"/>
        <w:rPr>
          <w:rtl/>
          <w:lang w:eastAsia="he-IL"/>
        </w:rPr>
      </w:pPr>
      <w:r>
        <w:rPr>
          <w:rtl/>
          <w:lang w:eastAsia="he-IL"/>
        </w:rPr>
        <w:t>(קריאה שנייה וקריאה שלישית)</w:t>
      </w:r>
    </w:p>
    <w:p w:rsidR="001121EE" w:rsidRDefault="001121EE" w:rsidP="00DB1A2A">
      <w:pPr>
        <w:rPr>
          <w:rtl/>
          <w:lang w:eastAsia="he-IL"/>
        </w:rPr>
      </w:pPr>
    </w:p>
    <w:p w:rsidR="001121EE" w:rsidRDefault="001121EE" w:rsidP="00EF4B74">
      <w:pPr>
        <w:pStyle w:val="af7"/>
        <w:keepNext/>
        <w:rPr>
          <w:rtl/>
        </w:rPr>
      </w:pPr>
      <w:r w:rsidRPr="00F319F7">
        <w:rPr>
          <w:rStyle w:val="TagStyle"/>
          <w:rtl/>
        </w:rPr>
        <w:t xml:space="preserve"> &lt;&lt; יור &gt;&gt; </w:t>
      </w:r>
      <w:r>
        <w:rPr>
          <w:rtl/>
        </w:rPr>
        <w:t>היו"ר ניסים ואטורי:</w:t>
      </w:r>
      <w:r w:rsidRPr="00F319F7">
        <w:rPr>
          <w:rStyle w:val="TagStyle"/>
          <w:rtl/>
        </w:rPr>
        <w:t xml:space="preserve"> &lt;&lt; יור &gt;&gt;</w:t>
      </w:r>
      <w:r>
        <w:rPr>
          <w:rtl/>
        </w:rPr>
        <w:t xml:space="preserve">  </w:t>
      </w:r>
    </w:p>
    <w:p w:rsidR="001121EE" w:rsidRDefault="001121EE" w:rsidP="00DB1A2A">
      <w:pPr>
        <w:rPr>
          <w:rtl/>
          <w:lang w:eastAsia="he-IL"/>
        </w:rPr>
      </w:pPr>
    </w:p>
    <w:p w:rsidR="001121EE" w:rsidRDefault="001121EE" w:rsidP="002C19D4">
      <w:pPr>
        <w:rPr>
          <w:rtl/>
          <w:lang w:eastAsia="he-IL"/>
        </w:rPr>
      </w:pPr>
      <w:r>
        <w:rPr>
          <w:rFonts w:hint="cs"/>
          <w:rtl/>
          <w:lang w:eastAsia="he-IL"/>
        </w:rPr>
        <w:t xml:space="preserve">אנחנו נעבור לסעיף הבא בסדר-היום </w:t>
      </w:r>
      <w:r w:rsidR="002C19D4">
        <w:rPr>
          <w:rFonts w:hint="eastAsia"/>
          <w:rtl/>
          <w:lang w:eastAsia="he-IL"/>
        </w:rPr>
        <w:t xml:space="preserve">– </w:t>
      </w:r>
      <w:r>
        <w:rPr>
          <w:rtl/>
          <w:lang w:eastAsia="he-IL"/>
        </w:rPr>
        <w:t>הצעת חוק חדלות פירעון ושיקום כלכלי (תיקון מס' 4</w:t>
      </w:r>
      <w:r>
        <w:rPr>
          <w:rFonts w:hint="cs"/>
          <w:rtl/>
          <w:lang w:eastAsia="he-IL"/>
        </w:rPr>
        <w:t>).</w:t>
      </w:r>
    </w:p>
    <w:p w:rsidR="001121EE" w:rsidRDefault="001121EE" w:rsidP="00EF4B74">
      <w:pPr>
        <w:rPr>
          <w:rtl/>
          <w:lang w:eastAsia="he-IL"/>
        </w:rPr>
      </w:pPr>
      <w:bookmarkStart w:id="25036" w:name="_ETM_Q62_281107"/>
      <w:bookmarkStart w:id="25037" w:name="_ETM_Q62_281198"/>
      <w:bookmarkEnd w:id="25036"/>
      <w:bookmarkEnd w:id="25037"/>
    </w:p>
    <w:p w:rsidR="001121EE" w:rsidRDefault="001121EE" w:rsidP="00EF4B74">
      <w:pPr>
        <w:rPr>
          <w:rtl/>
          <w:lang w:eastAsia="he-IL"/>
        </w:rPr>
      </w:pPr>
      <w:bookmarkStart w:id="25038" w:name="_ETM_Q62_281251"/>
      <w:bookmarkStart w:id="25039" w:name="_ETM_Q62_281359"/>
      <w:bookmarkEnd w:id="25038"/>
      <w:bookmarkEnd w:id="25039"/>
      <w:r>
        <w:rPr>
          <w:rFonts w:hint="cs"/>
          <w:rtl/>
          <w:lang w:eastAsia="he-IL"/>
        </w:rPr>
        <w:t>להוסיף לפרוטוקול את ההצבעה של חבר הכנסת פינדרוס</w:t>
      </w:r>
      <w:r w:rsidR="00E57AA2">
        <w:rPr>
          <w:rFonts w:hint="cs"/>
          <w:rtl/>
          <w:lang w:eastAsia="he-IL"/>
        </w:rPr>
        <w:t>,</w:t>
      </w:r>
      <w:r>
        <w:rPr>
          <w:rFonts w:hint="cs"/>
          <w:rtl/>
          <w:lang w:eastAsia="he-IL"/>
        </w:rPr>
        <w:t xml:space="preserve"> שלא נקלטה בהצבעה הממוחשבת. </w:t>
      </w:r>
    </w:p>
    <w:p w:rsidR="001121EE" w:rsidRDefault="001121EE" w:rsidP="00EF4B74">
      <w:pPr>
        <w:rPr>
          <w:rtl/>
          <w:lang w:eastAsia="he-IL"/>
        </w:rPr>
      </w:pPr>
      <w:bookmarkStart w:id="25040" w:name="_ETM_Q62_285689"/>
      <w:bookmarkStart w:id="25041" w:name="_ETM_Q62_285779"/>
      <w:bookmarkEnd w:id="25040"/>
      <w:bookmarkEnd w:id="25041"/>
    </w:p>
    <w:p w:rsidR="001121EE" w:rsidRDefault="001121EE" w:rsidP="00EF4B74">
      <w:pPr>
        <w:rPr>
          <w:rtl/>
          <w:lang w:eastAsia="he-IL"/>
        </w:rPr>
      </w:pPr>
      <w:bookmarkStart w:id="25042" w:name="_ETM_Q62_285833"/>
      <w:bookmarkStart w:id="25043" w:name="_ETM_Q62_285926"/>
      <w:bookmarkEnd w:id="25042"/>
      <w:bookmarkEnd w:id="25043"/>
      <w:r>
        <w:rPr>
          <w:rtl/>
          <w:lang w:eastAsia="he-IL"/>
        </w:rPr>
        <w:t>הצעת חוק חדלות פירעון ושיקום כלכלי (תיקון מס' 4 – הוראת שעה – נגיף הקורונה החדש) (תיקון), התשפ"ג–2023</w:t>
      </w:r>
      <w:r>
        <w:rPr>
          <w:rFonts w:hint="cs"/>
          <w:rtl/>
          <w:lang w:eastAsia="he-IL"/>
        </w:rPr>
        <w:t>. אני מזמין את חבר הכנסת שמחה רוטמן, יושב-ראש ועדת חוקה, חוק ומשפט. בבקשה.</w:t>
      </w:r>
    </w:p>
    <w:p w:rsidR="001121EE" w:rsidRDefault="001121EE" w:rsidP="00EF4B74">
      <w:pPr>
        <w:rPr>
          <w:rtl/>
          <w:lang w:eastAsia="he-IL"/>
        </w:rPr>
      </w:pPr>
    </w:p>
    <w:p w:rsidR="001121EE" w:rsidRDefault="001121EE" w:rsidP="00EF4B74">
      <w:pPr>
        <w:pStyle w:val="a4"/>
        <w:keepNext/>
        <w:rPr>
          <w:rtl/>
        </w:rPr>
      </w:pPr>
      <w:bookmarkStart w:id="25044" w:name="ET_speaker_6464_4"/>
      <w:r w:rsidRPr="00F319F7">
        <w:rPr>
          <w:rStyle w:val="TagStyle"/>
          <w:rtl/>
        </w:rPr>
        <w:t xml:space="preserve"> &lt;&lt; דובר &gt;&gt; </w:t>
      </w:r>
      <w:bookmarkStart w:id="25045" w:name="_Toc130302272"/>
      <w:bookmarkStart w:id="25046" w:name="_Toc130302807"/>
      <w:r>
        <w:rPr>
          <w:rtl/>
        </w:rPr>
        <w:t>שמחה רוטמן (יו"ר ועדת החוקה, חוק ומשפט):</w:t>
      </w:r>
      <w:bookmarkEnd w:id="25045"/>
      <w:bookmarkEnd w:id="25046"/>
      <w:r w:rsidRPr="00F319F7">
        <w:rPr>
          <w:rStyle w:val="TagStyle"/>
          <w:rtl/>
        </w:rPr>
        <w:t xml:space="preserve"> &lt;&lt; דובר &gt;&gt;</w:t>
      </w:r>
      <w:r>
        <w:rPr>
          <w:rtl/>
        </w:rPr>
        <w:t xml:space="preserve">  </w:t>
      </w:r>
      <w:bookmarkEnd w:id="25044"/>
    </w:p>
    <w:p w:rsidR="001121EE" w:rsidRDefault="001121EE" w:rsidP="00DB1A2A">
      <w:pPr>
        <w:rPr>
          <w:rtl/>
          <w:lang w:eastAsia="he-IL"/>
        </w:rPr>
      </w:pPr>
    </w:p>
    <w:p w:rsidR="001121EE" w:rsidRDefault="001121EE" w:rsidP="00E57AA2">
      <w:pPr>
        <w:rPr>
          <w:rtl/>
          <w:lang w:eastAsia="he-IL"/>
        </w:rPr>
      </w:pPr>
      <w:r>
        <w:rPr>
          <w:rFonts w:hint="cs"/>
          <w:rtl/>
          <w:lang w:eastAsia="he-IL"/>
        </w:rPr>
        <w:t>אדוני היושב-ראש, כנסת נכבדה, חבריי חברי הכנסת, חבריי תושבי חומש, אדוני יושב-ראש המועצה יוסי, אדוני יושב-ראש המועצה, חבריי תושבי חומש לשעבר ובעזרת השם לעתיד, אני מנצל את ההזדמנות לברך אתכם ולברך את הכנסת</w:t>
      </w:r>
      <w:r w:rsidR="00E57AA2">
        <w:rPr>
          <w:rFonts w:hint="cs"/>
          <w:rtl/>
          <w:lang w:eastAsia="he-IL"/>
        </w:rPr>
        <w:t>,</w:t>
      </w:r>
      <w:r>
        <w:rPr>
          <w:rFonts w:hint="cs"/>
          <w:rtl/>
          <w:lang w:eastAsia="he-IL"/>
        </w:rPr>
        <w:t xml:space="preserve"> שעשתה היום צעד גדול וכביר לתיקון העוול ההיסטורי. ואני מברך </w:t>
      </w:r>
      <w:r>
        <w:rPr>
          <w:rtl/>
          <w:lang w:eastAsia="he-IL"/>
        </w:rPr>
        <w:t>–</w:t>
      </w:r>
      <w:r>
        <w:rPr>
          <w:rFonts w:hint="cs"/>
          <w:rtl/>
          <w:lang w:eastAsia="he-IL"/>
        </w:rPr>
        <w:t xml:space="preserve"> את ברכת שהחיינו כבר לקחתם </w:t>
      </w:r>
      <w:r>
        <w:rPr>
          <w:rtl/>
          <w:lang w:eastAsia="he-IL"/>
        </w:rPr>
        <w:t>–</w:t>
      </w:r>
      <w:r>
        <w:rPr>
          <w:rFonts w:hint="cs"/>
          <w:rtl/>
          <w:lang w:eastAsia="he-IL"/>
        </w:rPr>
        <w:t xml:space="preserve"> עניתי אמן, שומע כעונה, ומצטרף כמובן לברכות, ובעזרת השם, שהחוק הזה ימומש בהקדם האפשרי. אני סומך על ראש המועצה יוסי דגן שידאג שהוא ימומש בהקדם האפשרי, ובהצלחה רבה. ברוכים תהיו.</w:t>
      </w:r>
    </w:p>
    <w:p w:rsidR="001121EE" w:rsidRDefault="001121EE" w:rsidP="00EF4B74">
      <w:pPr>
        <w:rPr>
          <w:rtl/>
          <w:lang w:eastAsia="he-IL"/>
        </w:rPr>
      </w:pPr>
    </w:p>
    <w:p w:rsidR="001121EE" w:rsidRDefault="001121EE" w:rsidP="00DB1A2A">
      <w:pPr>
        <w:rPr>
          <w:rtl/>
          <w:lang w:eastAsia="he-IL"/>
        </w:rPr>
      </w:pPr>
      <w:r>
        <w:rPr>
          <w:rFonts w:hint="cs"/>
          <w:rtl/>
          <w:lang w:eastAsia="he-IL"/>
        </w:rPr>
        <w:t>טוב</w:t>
      </w:r>
      <w:r w:rsidR="002C19D4">
        <w:rPr>
          <w:rFonts w:hint="cs"/>
          <w:rtl/>
          <w:lang w:eastAsia="he-IL"/>
        </w:rPr>
        <w:t>,</w:t>
      </w:r>
      <w:r>
        <w:rPr>
          <w:rFonts w:hint="cs"/>
          <w:rtl/>
          <w:lang w:eastAsia="he-IL"/>
        </w:rPr>
        <w:t xml:space="preserve"> האמת היא שזה לעבור </w:t>
      </w:r>
      <w:r w:rsidR="00DB1A2A">
        <w:rPr>
          <w:rFonts w:hint="cs"/>
          <w:rtl/>
          <w:lang w:eastAsia="he-IL"/>
        </w:rPr>
        <w:t>– – –</w:t>
      </w:r>
    </w:p>
    <w:p w:rsidR="001121EE" w:rsidRDefault="001121EE" w:rsidP="00EF4B74">
      <w:pPr>
        <w:rPr>
          <w:rtl/>
          <w:lang w:eastAsia="he-IL"/>
        </w:rPr>
      </w:pPr>
    </w:p>
    <w:p w:rsidR="001121EE" w:rsidRDefault="001121EE" w:rsidP="00EF4B74">
      <w:pPr>
        <w:pStyle w:val="af7"/>
        <w:keepNext/>
        <w:rPr>
          <w:rtl/>
        </w:rPr>
      </w:pPr>
      <w:r w:rsidRPr="00136757">
        <w:rPr>
          <w:rStyle w:val="TagStyle"/>
          <w:rtl/>
        </w:rPr>
        <w:t xml:space="preserve">&lt;&lt; יור &gt;&gt; </w:t>
      </w:r>
      <w:r>
        <w:rPr>
          <w:rtl/>
        </w:rPr>
        <w:t>היו"ר משה טור פז:</w:t>
      </w:r>
      <w:r w:rsidRPr="00136757">
        <w:rPr>
          <w:rStyle w:val="TagStyle"/>
          <w:rtl/>
        </w:rPr>
        <w:t xml:space="preserve"> &lt;&lt; יור &gt;&gt;</w:t>
      </w:r>
      <w:r>
        <w:rPr>
          <w:rtl/>
        </w:rPr>
        <w:t xml:space="preserve">  </w:t>
      </w:r>
    </w:p>
    <w:p w:rsidR="001121EE" w:rsidRDefault="001121EE" w:rsidP="00DB1A2A">
      <w:pPr>
        <w:rPr>
          <w:rtl/>
          <w:lang w:eastAsia="he-IL"/>
        </w:rPr>
      </w:pPr>
    </w:p>
    <w:p w:rsidR="001121EE" w:rsidRDefault="001121EE" w:rsidP="00EF4B74">
      <w:pPr>
        <w:rPr>
          <w:rtl/>
          <w:lang w:eastAsia="he-IL"/>
        </w:rPr>
      </w:pPr>
      <w:r>
        <w:rPr>
          <w:rFonts w:hint="cs"/>
          <w:rtl/>
          <w:lang w:eastAsia="he-IL"/>
        </w:rPr>
        <w:t>חבריי חברי הכנסת, נא לתת לדובר לדבר.</w:t>
      </w:r>
    </w:p>
    <w:p w:rsidR="001121EE" w:rsidRDefault="001121EE" w:rsidP="00EF4B74">
      <w:pPr>
        <w:rPr>
          <w:rtl/>
          <w:lang w:eastAsia="he-IL"/>
        </w:rPr>
      </w:pPr>
    </w:p>
    <w:p w:rsidR="001121EE" w:rsidRDefault="001121EE" w:rsidP="00EF4B74">
      <w:pPr>
        <w:pStyle w:val="af6"/>
        <w:keepNext/>
        <w:rPr>
          <w:rtl/>
        </w:rPr>
      </w:pPr>
      <w:bookmarkStart w:id="25047" w:name="ET_interruption_5300_6"/>
      <w:r w:rsidRPr="00136757">
        <w:rPr>
          <w:rStyle w:val="TagStyle"/>
          <w:rtl/>
        </w:rPr>
        <w:t xml:space="preserve"> &lt;&lt; קריאה &gt;&gt; </w:t>
      </w:r>
      <w:r>
        <w:rPr>
          <w:rtl/>
        </w:rPr>
        <w:t>מירב בן ארי (יש עתיד):</w:t>
      </w:r>
      <w:r w:rsidRPr="00136757">
        <w:rPr>
          <w:rStyle w:val="TagStyle"/>
          <w:rtl/>
        </w:rPr>
        <w:t xml:space="preserve"> &lt;&lt; קריאה &gt;&gt;</w:t>
      </w:r>
      <w:r>
        <w:rPr>
          <w:rtl/>
        </w:rPr>
        <w:t xml:space="preserve">  </w:t>
      </w:r>
      <w:bookmarkEnd w:id="25047"/>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40 דקות עשיתם על החוק הקודם. </w:t>
      </w:r>
      <w:bookmarkStart w:id="25048" w:name="_ETM_Q62_390800"/>
      <w:bookmarkEnd w:id="25048"/>
      <w:r>
        <w:rPr>
          <w:rFonts w:hint="cs"/>
          <w:rtl/>
          <w:lang w:eastAsia="he-IL"/>
        </w:rPr>
        <w:t>אז בואי, בבקשה. אין לתאר אתכם. 40 דקות.</w:t>
      </w:r>
    </w:p>
    <w:p w:rsidR="001121EE" w:rsidRDefault="001121EE" w:rsidP="00EF4B74">
      <w:pPr>
        <w:rPr>
          <w:rtl/>
          <w:lang w:eastAsia="he-IL"/>
        </w:rPr>
      </w:pPr>
    </w:p>
    <w:p w:rsidR="001121EE" w:rsidRDefault="001121EE" w:rsidP="00EF4B74">
      <w:pPr>
        <w:pStyle w:val="af7"/>
        <w:keepNext/>
        <w:rPr>
          <w:rtl/>
        </w:rPr>
      </w:pPr>
      <w:r w:rsidRPr="00136757">
        <w:rPr>
          <w:rStyle w:val="TagStyle"/>
          <w:rtl/>
        </w:rPr>
        <w:t xml:space="preserve">&lt;&lt; יור &gt;&gt; </w:t>
      </w:r>
      <w:r>
        <w:rPr>
          <w:rtl/>
        </w:rPr>
        <w:t>היו"ר משה טור פז:</w:t>
      </w:r>
      <w:r w:rsidRPr="00136757">
        <w:rPr>
          <w:rStyle w:val="TagStyle"/>
          <w:rtl/>
        </w:rPr>
        <w:t xml:space="preserve"> &lt;&lt; יור &gt;&gt;</w:t>
      </w:r>
      <w:r>
        <w:rPr>
          <w:rtl/>
        </w:rPr>
        <w:t xml:space="preserve">  </w:t>
      </w:r>
    </w:p>
    <w:p w:rsidR="001121EE" w:rsidRDefault="001121EE" w:rsidP="00DB1A2A">
      <w:pPr>
        <w:rPr>
          <w:rtl/>
          <w:lang w:eastAsia="he-IL"/>
        </w:rPr>
      </w:pPr>
    </w:p>
    <w:p w:rsidR="001121EE" w:rsidRDefault="001121EE" w:rsidP="00EF4B74">
      <w:pPr>
        <w:rPr>
          <w:rtl/>
          <w:lang w:eastAsia="he-IL"/>
        </w:rPr>
      </w:pPr>
      <w:r>
        <w:rPr>
          <w:rFonts w:hint="cs"/>
          <w:rtl/>
          <w:lang w:eastAsia="he-IL"/>
        </w:rPr>
        <w:t>חברת הכנסת בן ארי, צוות הסיעה, בבקשה. נא לתת לחבר הכנסת רוטמן לדבר. סדרנים, נא לדאוג לשקט. קדימה.</w:t>
      </w:r>
    </w:p>
    <w:p w:rsidR="001121EE" w:rsidRDefault="001121EE" w:rsidP="00EF4B74">
      <w:pPr>
        <w:rPr>
          <w:rtl/>
          <w:lang w:eastAsia="he-IL"/>
        </w:rPr>
      </w:pPr>
    </w:p>
    <w:p w:rsidR="001121EE" w:rsidRDefault="001121EE" w:rsidP="00EF4B74">
      <w:pPr>
        <w:pStyle w:val="-"/>
        <w:keepNext/>
        <w:rPr>
          <w:rtl/>
        </w:rPr>
      </w:pPr>
      <w:bookmarkStart w:id="25049" w:name="ET_speakercontinue_6464_8"/>
      <w:r w:rsidRPr="00136757">
        <w:rPr>
          <w:rStyle w:val="TagStyle"/>
          <w:rtl/>
        </w:rPr>
        <w:t xml:space="preserve"> &lt;&lt; דובר_המשך &gt;&gt; </w:t>
      </w:r>
      <w:r>
        <w:rPr>
          <w:rtl/>
        </w:rPr>
        <w:t>שמחה רוטמן (יו"ר ועדת החוקה, חוק ומשפט):</w:t>
      </w:r>
      <w:r w:rsidRPr="00136757">
        <w:rPr>
          <w:rStyle w:val="TagStyle"/>
          <w:rtl/>
        </w:rPr>
        <w:t xml:space="preserve"> &lt;&lt; דובר_המשך &gt;&gt;</w:t>
      </w:r>
      <w:r>
        <w:rPr>
          <w:rtl/>
        </w:rPr>
        <w:t xml:space="preserve">  </w:t>
      </w:r>
      <w:bookmarkEnd w:id="25049"/>
    </w:p>
    <w:p w:rsidR="001121EE" w:rsidRDefault="001121EE" w:rsidP="00DB1A2A">
      <w:pPr>
        <w:rPr>
          <w:rtl/>
          <w:lang w:eastAsia="he-IL"/>
        </w:rPr>
      </w:pPr>
    </w:p>
    <w:p w:rsidR="001121EE" w:rsidRDefault="001121EE" w:rsidP="00E57AA2">
      <w:pPr>
        <w:rPr>
          <w:rtl/>
          <w:lang w:eastAsia="he-IL"/>
        </w:rPr>
      </w:pPr>
      <w:r>
        <w:rPr>
          <w:rFonts w:hint="cs"/>
          <w:rtl/>
          <w:lang w:eastAsia="he-IL"/>
        </w:rPr>
        <w:t xml:space="preserve">אני חושב שלדבר הזה אפשר לקרוא </w:t>
      </w:r>
      <w:r w:rsidR="00E57AA2">
        <w:rPr>
          <w:rFonts w:hint="cs"/>
          <w:rtl/>
          <w:lang w:eastAsia="he-IL"/>
        </w:rPr>
        <w:t>"</w:t>
      </w:r>
      <w:r>
        <w:rPr>
          <w:rFonts w:hint="cs"/>
          <w:rtl/>
          <w:lang w:eastAsia="he-IL"/>
        </w:rPr>
        <w:t>במעבר חד</w:t>
      </w:r>
      <w:r w:rsidR="00E57AA2">
        <w:rPr>
          <w:rFonts w:hint="cs"/>
          <w:rtl/>
          <w:lang w:eastAsia="he-IL"/>
        </w:rPr>
        <w:t>"</w:t>
      </w:r>
      <w:r>
        <w:rPr>
          <w:rFonts w:hint="cs"/>
          <w:rtl/>
          <w:lang w:eastAsia="he-IL"/>
        </w:rPr>
        <w:t xml:space="preserve">. </w:t>
      </w:r>
    </w:p>
    <w:p w:rsidR="001121EE" w:rsidRDefault="001121EE" w:rsidP="00EF4B74">
      <w:pPr>
        <w:rPr>
          <w:rtl/>
          <w:lang w:eastAsia="he-IL"/>
        </w:rPr>
      </w:pPr>
    </w:p>
    <w:p w:rsidR="001121EE" w:rsidRDefault="001121EE" w:rsidP="00EF4B74">
      <w:pPr>
        <w:pStyle w:val="af7"/>
        <w:keepNext/>
        <w:rPr>
          <w:rtl/>
        </w:rPr>
      </w:pPr>
      <w:r w:rsidRPr="00136757">
        <w:rPr>
          <w:rStyle w:val="TagStyle"/>
          <w:rtl/>
        </w:rPr>
        <w:t xml:space="preserve">&lt;&lt; יור &gt;&gt; </w:t>
      </w:r>
      <w:r>
        <w:rPr>
          <w:rtl/>
        </w:rPr>
        <w:t>היו"ר משה טור פז:</w:t>
      </w:r>
      <w:r w:rsidRPr="00136757">
        <w:rPr>
          <w:rStyle w:val="TagStyle"/>
          <w:rtl/>
        </w:rPr>
        <w:t xml:space="preserve"> &lt;&lt; יור &gt;&gt;</w:t>
      </w:r>
      <w:r>
        <w:rPr>
          <w:rtl/>
        </w:rPr>
        <w:t xml:space="preserve">  </w:t>
      </w:r>
    </w:p>
    <w:p w:rsidR="001121EE" w:rsidRDefault="001121EE" w:rsidP="00EF4B74">
      <w:pPr>
        <w:rPr>
          <w:rtl/>
          <w:lang w:eastAsia="he-IL"/>
        </w:rPr>
      </w:pPr>
    </w:p>
    <w:p w:rsidR="001121EE" w:rsidRDefault="001121EE" w:rsidP="00EF4B74">
      <w:pPr>
        <w:rPr>
          <w:rtl/>
          <w:lang w:eastAsia="he-IL"/>
        </w:rPr>
      </w:pPr>
      <w:r>
        <w:rPr>
          <w:rFonts w:hint="cs"/>
          <w:rtl/>
          <w:lang w:eastAsia="he-IL"/>
        </w:rPr>
        <w:t xml:space="preserve">אם כי יש הקשר, אבל קדימה. </w:t>
      </w:r>
    </w:p>
    <w:p w:rsidR="001121EE" w:rsidRDefault="001121EE" w:rsidP="00EF4B74">
      <w:pPr>
        <w:rPr>
          <w:rtl/>
          <w:lang w:eastAsia="he-IL"/>
        </w:rPr>
      </w:pPr>
    </w:p>
    <w:p w:rsidR="001121EE" w:rsidRDefault="001121EE" w:rsidP="00EF4B74">
      <w:pPr>
        <w:pStyle w:val="-"/>
        <w:keepNext/>
        <w:rPr>
          <w:rtl/>
        </w:rPr>
      </w:pPr>
      <w:r w:rsidRPr="00136757">
        <w:rPr>
          <w:rStyle w:val="TagStyle"/>
          <w:rtl/>
        </w:rPr>
        <w:t xml:space="preserve">&lt;&lt; דובר_המשך &gt;&gt; </w:t>
      </w:r>
      <w:r>
        <w:rPr>
          <w:rtl/>
        </w:rPr>
        <w:t>שמחה רוטמן (יו"ר ועדת החוקה, חוק ומשפט):</w:t>
      </w:r>
      <w:r w:rsidRPr="00136757">
        <w:rPr>
          <w:rStyle w:val="TagStyle"/>
          <w:rtl/>
        </w:rPr>
        <w:t xml:space="preserve"> &lt;&lt; דובר_המשך &gt;&gt;</w:t>
      </w:r>
      <w:r>
        <w:rPr>
          <w:rtl/>
        </w:rPr>
        <w:t xml:space="preserve">  </w:t>
      </w:r>
    </w:p>
    <w:p w:rsidR="001121EE" w:rsidRDefault="001121EE" w:rsidP="00EF4B74">
      <w:pPr>
        <w:rPr>
          <w:rtl/>
          <w:lang w:eastAsia="he-IL"/>
        </w:rPr>
      </w:pPr>
    </w:p>
    <w:p w:rsidR="001121EE" w:rsidRDefault="001121EE" w:rsidP="00EF4B74">
      <w:pPr>
        <w:rPr>
          <w:rtl/>
          <w:lang w:eastAsia="he-IL"/>
        </w:rPr>
      </w:pPr>
      <w:r>
        <w:rPr>
          <w:rFonts w:hint="cs"/>
          <w:rtl/>
          <w:lang w:eastAsia="he-IL"/>
        </w:rPr>
        <w:t xml:space="preserve">אדוני היושב-ראש, חבריי חברי הכנסת, בשם ועדת החוקה, חוק ומשפט, שהכינה את ההצעה לקריאה השנייה והשלישית, אני מתכבד להביא בפניכם את </w:t>
      </w:r>
      <w:r w:rsidRPr="00F87259">
        <w:rPr>
          <w:rtl/>
          <w:lang w:eastAsia="he-IL"/>
        </w:rPr>
        <w:t>הצעת חוק חדלות פירעון ושיקום כלכלי (תיקון מס' 4 – הוראת שעה – נגיף הקורונה החדש) (תיקון), התשפ"ג–2023</w:t>
      </w:r>
      <w:r>
        <w:rPr>
          <w:rFonts w:hint="cs"/>
          <w:rtl/>
          <w:lang w:eastAsia="he-IL"/>
        </w:rPr>
        <w:t xml:space="preserve">, שמוצע בה להאריך את תוקף ההסדר המיוחד שנחקק בתיקון מס' 4 לחוק חדלות פירעון ושיקום כלכלי, </w:t>
      </w:r>
      <w:proofErr w:type="spellStart"/>
      <w:r>
        <w:rPr>
          <w:rFonts w:hint="cs"/>
          <w:rtl/>
          <w:lang w:eastAsia="he-IL"/>
        </w:rPr>
        <w:t>התשע"ח</w:t>
      </w:r>
      <w:proofErr w:type="spellEnd"/>
      <w:r w:rsidRPr="00F87259">
        <w:rPr>
          <w:rtl/>
          <w:lang w:eastAsia="he-IL"/>
        </w:rPr>
        <w:t>–</w:t>
      </w:r>
      <w:r>
        <w:rPr>
          <w:rFonts w:hint="cs"/>
          <w:rtl/>
          <w:lang w:eastAsia="he-IL"/>
        </w:rPr>
        <w:t>2018. הסדר זה נכנס לתוקף בחודש מרץ 2021, והוא פג תוקף ב-17 במרץ 2023 ומוצע להאריך אותו בשנה נוספת עד ל-17 במרץ 2024.</w:t>
      </w:r>
    </w:p>
    <w:p w:rsidR="001121EE" w:rsidRDefault="001121EE" w:rsidP="00EF4B74">
      <w:pPr>
        <w:rPr>
          <w:rtl/>
          <w:lang w:eastAsia="he-IL"/>
        </w:rPr>
      </w:pPr>
    </w:p>
    <w:p w:rsidR="001121EE" w:rsidRDefault="001121EE" w:rsidP="00E57AA2">
      <w:pPr>
        <w:rPr>
          <w:rtl/>
          <w:lang w:eastAsia="he-IL"/>
        </w:rPr>
      </w:pPr>
      <w:r>
        <w:rPr>
          <w:rFonts w:hint="cs"/>
          <w:rtl/>
          <w:lang w:eastAsia="he-IL"/>
        </w:rPr>
        <w:t xml:space="preserve">התיקון נחקק בתקופת משבר הקורונה. </w:t>
      </w:r>
      <w:bookmarkStart w:id="25050" w:name="_ETM_Q62_457972"/>
      <w:bookmarkEnd w:id="25050"/>
      <w:r>
        <w:rPr>
          <w:rFonts w:hint="cs"/>
          <w:rtl/>
          <w:lang w:eastAsia="he-IL"/>
        </w:rPr>
        <w:t>הוא נועד במקו</w:t>
      </w:r>
      <w:r w:rsidR="00E57AA2">
        <w:rPr>
          <w:rFonts w:hint="cs"/>
          <w:rtl/>
          <w:lang w:eastAsia="he-IL"/>
        </w:rPr>
        <w:t>ר</w:t>
      </w:r>
      <w:r>
        <w:rPr>
          <w:rFonts w:hint="cs"/>
          <w:rtl/>
          <w:lang w:eastAsia="he-IL"/>
        </w:rPr>
        <w:t xml:space="preserve"> לעזור לחייבים שנקלעו לקשיים כלכליים בשל המגבלות שהוטלו באותה </w:t>
      </w:r>
      <w:bookmarkStart w:id="25051" w:name="_ETM_Q62_462117"/>
      <w:bookmarkEnd w:id="25051"/>
      <w:r>
        <w:rPr>
          <w:rFonts w:hint="cs"/>
          <w:rtl/>
          <w:lang w:eastAsia="he-IL"/>
        </w:rPr>
        <w:t xml:space="preserve">עת בשל המשבר. כדי לתת מענה לכך, התיקון קבע כהוראת שעה הסדר מיוחד שמאפשר לחייבים שרוצים לגבש הסדר חוב עם </w:t>
      </w:r>
      <w:proofErr w:type="spellStart"/>
      <w:r>
        <w:rPr>
          <w:rFonts w:hint="cs"/>
          <w:rtl/>
          <w:lang w:eastAsia="he-IL"/>
        </w:rPr>
        <w:t>נושיהם</w:t>
      </w:r>
      <w:proofErr w:type="spellEnd"/>
      <w:r>
        <w:rPr>
          <w:rFonts w:hint="cs"/>
          <w:rtl/>
          <w:lang w:eastAsia="he-IL"/>
        </w:rPr>
        <w:t xml:space="preserve"> ולחזור למסלול עסקים תקין, לעשות זאת במסלול חדש, שבמסגרתו ייהנו מעיכוב הליכים בזמן המשא ומתן על ההסדר. המשמעות של עיכוב ההליכים היא </w:t>
      </w:r>
      <w:bookmarkStart w:id="25052" w:name="_ETM_Q62_481636"/>
      <w:bookmarkStart w:id="25053" w:name="_ETM_Q62_481967"/>
      <w:r>
        <w:rPr>
          <w:rFonts w:hint="cs"/>
          <w:rtl/>
          <w:lang w:eastAsia="he-IL"/>
        </w:rPr>
        <w:t>הקפאה</w:t>
      </w:r>
      <w:bookmarkEnd w:id="25052"/>
      <w:bookmarkEnd w:id="25053"/>
      <w:r>
        <w:rPr>
          <w:rFonts w:hint="cs"/>
          <w:rtl/>
          <w:lang w:eastAsia="he-IL"/>
        </w:rPr>
        <w:t xml:space="preserve"> של ההליכים המשפטיים והליכי הגבייה נגד החייבים</w:t>
      </w:r>
      <w:r w:rsidR="00E57AA2">
        <w:rPr>
          <w:rFonts w:hint="cs"/>
          <w:rtl/>
          <w:lang w:eastAsia="he-IL"/>
        </w:rPr>
        <w:t>,</w:t>
      </w:r>
      <w:r>
        <w:rPr>
          <w:rFonts w:hint="cs"/>
          <w:rtl/>
          <w:lang w:eastAsia="he-IL"/>
        </w:rPr>
        <w:t xml:space="preserve"> </w:t>
      </w:r>
      <w:bookmarkStart w:id="25054" w:name="_ETM_Q62_485304"/>
      <w:bookmarkEnd w:id="25054"/>
      <w:r>
        <w:rPr>
          <w:rFonts w:hint="cs"/>
          <w:rtl/>
          <w:lang w:eastAsia="he-IL"/>
        </w:rPr>
        <w:t xml:space="preserve">שניתנת לתקופה מוגבלת של ארבעה חודשים לצורך ניהול המשא ומתן עם הנושים. ההבדל הגדול כאן ממה שקורה בהליך רגיל של חדלות פירעון </w:t>
      </w:r>
      <w:bookmarkStart w:id="25055" w:name="_ETM_Q62_493052"/>
      <w:bookmarkEnd w:id="25055"/>
      <w:r>
        <w:rPr>
          <w:rFonts w:hint="cs"/>
          <w:rtl/>
          <w:lang w:eastAsia="he-IL"/>
        </w:rPr>
        <w:t xml:space="preserve">הוא שבזמן עיכוב ההליכים לא ממנים לחייב נאמן, והשליטה בנכסי החייב נשארת בידיו. </w:t>
      </w:r>
    </w:p>
    <w:p w:rsidR="001121EE" w:rsidRDefault="001121EE" w:rsidP="00EF4B74">
      <w:pPr>
        <w:rPr>
          <w:rtl/>
          <w:lang w:eastAsia="he-IL"/>
        </w:rPr>
      </w:pPr>
      <w:bookmarkStart w:id="25056" w:name="_ETM_Q62_500370"/>
      <w:bookmarkStart w:id="25057" w:name="_ETM_Q62_500454"/>
      <w:bookmarkEnd w:id="25056"/>
      <w:bookmarkEnd w:id="25057"/>
    </w:p>
    <w:p w:rsidR="001121EE" w:rsidRDefault="001121EE" w:rsidP="00E57AA2">
      <w:pPr>
        <w:rPr>
          <w:rtl/>
          <w:lang w:eastAsia="he-IL"/>
        </w:rPr>
      </w:pPr>
      <w:bookmarkStart w:id="25058" w:name="_ETM_Q62_500526"/>
      <w:bookmarkStart w:id="25059" w:name="_ETM_Q62_500592"/>
      <w:bookmarkEnd w:id="25058"/>
      <w:bookmarkEnd w:id="25059"/>
      <w:r>
        <w:rPr>
          <w:rFonts w:hint="cs"/>
          <w:rtl/>
          <w:lang w:eastAsia="he-IL"/>
        </w:rPr>
        <w:t xml:space="preserve">לצד זאת, כדי לא לפגוע יותר מדי בנושים, החוק כולל </w:t>
      </w:r>
      <w:proofErr w:type="spellStart"/>
      <w:r>
        <w:rPr>
          <w:rFonts w:hint="cs"/>
          <w:rtl/>
          <w:lang w:eastAsia="he-IL"/>
        </w:rPr>
        <w:t>איזונים</w:t>
      </w:r>
      <w:proofErr w:type="spellEnd"/>
      <w:r>
        <w:rPr>
          <w:rFonts w:hint="cs"/>
          <w:rtl/>
          <w:lang w:eastAsia="he-IL"/>
        </w:rPr>
        <w:t xml:space="preserve"> שונים, ובהם ממנים מנהל הסדר</w:t>
      </w:r>
      <w:r w:rsidR="00E57AA2">
        <w:rPr>
          <w:rFonts w:hint="cs"/>
          <w:rtl/>
          <w:lang w:eastAsia="he-IL"/>
        </w:rPr>
        <w:t>,</w:t>
      </w:r>
      <w:r>
        <w:rPr>
          <w:rFonts w:hint="cs"/>
          <w:rtl/>
          <w:lang w:eastAsia="he-IL"/>
        </w:rPr>
        <w:t xml:space="preserve"> שתפקידו לפקח מטעם בית המשפט על תקינות ההליך ולעזור לחייב ולנושים </w:t>
      </w:r>
      <w:bookmarkStart w:id="25060" w:name="_ETM_Q62_508990"/>
      <w:bookmarkEnd w:id="25060"/>
      <w:r>
        <w:rPr>
          <w:rFonts w:hint="cs"/>
          <w:rtl/>
          <w:lang w:eastAsia="he-IL"/>
        </w:rPr>
        <w:t xml:space="preserve">להגיע להסכמה על הסדר חוב. בתקופת </w:t>
      </w:r>
      <w:bookmarkStart w:id="25061" w:name="_ETM_Q62_548439"/>
      <w:bookmarkStart w:id="25062" w:name="_ETM_Q62_548739"/>
      <w:r>
        <w:rPr>
          <w:rFonts w:hint="cs"/>
          <w:rtl/>
          <w:lang w:eastAsia="he-IL"/>
        </w:rPr>
        <w:t>עיכוב</w:t>
      </w:r>
      <w:bookmarkEnd w:id="25061"/>
      <w:bookmarkEnd w:id="25062"/>
      <w:r>
        <w:rPr>
          <w:rFonts w:hint="cs"/>
          <w:rtl/>
          <w:lang w:eastAsia="he-IL"/>
        </w:rPr>
        <w:t xml:space="preserve"> ההליכים החייב יכול לעשות עסקאות חריגות רק </w:t>
      </w:r>
      <w:bookmarkStart w:id="25063" w:name="_ETM_Q62_516599"/>
      <w:bookmarkEnd w:id="25063"/>
      <w:r>
        <w:rPr>
          <w:rFonts w:hint="cs"/>
          <w:rtl/>
          <w:lang w:eastAsia="he-IL"/>
        </w:rPr>
        <w:t xml:space="preserve">באישור בית המשפט. יש קריטריונים שהחייב צריך לעמוד בהם כדי לקבל את עיכוב ההליכים </w:t>
      </w:r>
      <w:r>
        <w:rPr>
          <w:rtl/>
          <w:lang w:eastAsia="he-IL"/>
        </w:rPr>
        <w:t>–</w:t>
      </w:r>
      <w:r>
        <w:rPr>
          <w:rFonts w:hint="cs"/>
          <w:rtl/>
          <w:lang w:eastAsia="he-IL"/>
        </w:rPr>
        <w:t xml:space="preserve"> למשל הוא צריך </w:t>
      </w:r>
      <w:bookmarkStart w:id="25064" w:name="_ETM_Q62_521012"/>
      <w:bookmarkEnd w:id="25064"/>
      <w:r>
        <w:rPr>
          <w:rFonts w:hint="cs"/>
          <w:rtl/>
          <w:lang w:eastAsia="he-IL"/>
        </w:rPr>
        <w:t>להציג מראש תוכנית הפעלה של העסק שמתווה את פעולתו בזמן עיכוב ההליכים ומאפשרת שקיפות עבור הנושים.</w:t>
      </w:r>
    </w:p>
    <w:p w:rsidR="001121EE" w:rsidRDefault="001121EE" w:rsidP="00EF4B74">
      <w:pPr>
        <w:rPr>
          <w:rtl/>
          <w:lang w:eastAsia="he-IL"/>
        </w:rPr>
      </w:pPr>
    </w:p>
    <w:p w:rsidR="001121EE" w:rsidRDefault="001121EE" w:rsidP="00E57AA2">
      <w:pPr>
        <w:rPr>
          <w:rtl/>
          <w:lang w:eastAsia="he-IL"/>
        </w:rPr>
      </w:pPr>
      <w:r>
        <w:rPr>
          <w:rFonts w:hint="cs"/>
          <w:rtl/>
          <w:lang w:eastAsia="he-IL"/>
        </w:rPr>
        <w:t xml:space="preserve">הוועדה קיבלה את עמדת הממשלה שהוצגה </w:t>
      </w:r>
      <w:bookmarkStart w:id="25065" w:name="_ETM_Q62_531549"/>
      <w:bookmarkEnd w:id="25065"/>
      <w:r>
        <w:rPr>
          <w:rFonts w:hint="cs"/>
          <w:rtl/>
          <w:lang w:eastAsia="he-IL"/>
        </w:rPr>
        <w:t>בדיון כי למרות שההצדקה של משבר הקורונה כבר לא רלוונטית היום, הארכת ההסדר נחוצה לתכלית אחרת</w:t>
      </w:r>
      <w:r w:rsidR="00E57AA2">
        <w:rPr>
          <w:rFonts w:hint="cs"/>
          <w:rtl/>
          <w:lang w:eastAsia="he-IL"/>
        </w:rPr>
        <w:t>:</w:t>
      </w:r>
      <w:r>
        <w:rPr>
          <w:rFonts w:hint="cs"/>
          <w:rtl/>
          <w:lang w:eastAsia="he-IL"/>
        </w:rPr>
        <w:t xml:space="preserve"> היא תאפשר לממשלה לסיים את עבודת המטה ולהפיק לקחים </w:t>
      </w:r>
      <w:bookmarkStart w:id="25066" w:name="_ETM_Q62_543453"/>
      <w:bookmarkEnd w:id="25066"/>
      <w:r>
        <w:rPr>
          <w:rFonts w:hint="cs"/>
          <w:rtl/>
          <w:lang w:eastAsia="he-IL"/>
        </w:rPr>
        <w:t xml:space="preserve">מיישום הוראת השעה תוך בחינה מקיפה של השפעות מסלול עיכוב ההליכים, במטרה לגבש המלצות עקרוניות לטווח ארוך בנוגע לעידוד הסדרי חוב, כדי לאפשר שיקום כלכלי. </w:t>
      </w:r>
    </w:p>
    <w:p w:rsidR="001121EE" w:rsidRDefault="001121EE" w:rsidP="00EF4B74">
      <w:pPr>
        <w:rPr>
          <w:rtl/>
          <w:lang w:eastAsia="he-IL"/>
        </w:rPr>
      </w:pPr>
      <w:bookmarkStart w:id="25067" w:name="_ETM_Q62_566844"/>
      <w:bookmarkStart w:id="25068" w:name="_ETM_Q62_566941"/>
      <w:bookmarkEnd w:id="25067"/>
      <w:bookmarkEnd w:id="25068"/>
    </w:p>
    <w:p w:rsidR="001121EE" w:rsidRDefault="001121EE" w:rsidP="00EF4B74">
      <w:pPr>
        <w:rPr>
          <w:rtl/>
          <w:lang w:eastAsia="he-IL"/>
        </w:rPr>
      </w:pPr>
      <w:bookmarkStart w:id="25069" w:name="_ETM_Q62_566998"/>
      <w:bookmarkStart w:id="25070" w:name="_ETM_Q62_567086"/>
      <w:bookmarkEnd w:id="25069"/>
      <w:bookmarkEnd w:id="25070"/>
      <w:r>
        <w:rPr>
          <w:rFonts w:hint="cs"/>
          <w:rtl/>
          <w:lang w:eastAsia="he-IL"/>
        </w:rPr>
        <w:t xml:space="preserve">להצעת החוק הוגשו </w:t>
      </w:r>
      <w:bookmarkStart w:id="25071" w:name="_ETM_Q62_553145"/>
      <w:bookmarkStart w:id="25072" w:name="_ETM_Q62_553361"/>
      <w:r>
        <w:rPr>
          <w:rFonts w:hint="cs"/>
          <w:rtl/>
          <w:lang w:eastAsia="he-IL"/>
        </w:rPr>
        <w:t>הסתייגויות</w:t>
      </w:r>
      <w:bookmarkEnd w:id="25071"/>
      <w:bookmarkEnd w:id="25072"/>
      <w:r>
        <w:rPr>
          <w:rFonts w:hint="cs"/>
          <w:rtl/>
          <w:lang w:eastAsia="he-IL"/>
        </w:rPr>
        <w:t xml:space="preserve">. </w:t>
      </w:r>
      <w:bookmarkStart w:id="25073" w:name="_ETM_Q62_555135"/>
      <w:bookmarkEnd w:id="25073"/>
      <w:r>
        <w:rPr>
          <w:rFonts w:hint="cs"/>
          <w:rtl/>
          <w:lang w:eastAsia="he-IL"/>
        </w:rPr>
        <w:t>אני מבקש מחברי הכנסת לדחות אותן, ולאשר את הצעת החוק בקריאה השנייה והשלישית בנוסח המוצע על ידי הוועדה. תודה רבה, אדוני היושב-ראש, חבריי חברי הכנסת.</w:t>
      </w:r>
    </w:p>
    <w:p w:rsidR="001121EE" w:rsidRDefault="001121EE" w:rsidP="00EF4B74">
      <w:pPr>
        <w:rPr>
          <w:rtl/>
          <w:lang w:eastAsia="he-IL"/>
        </w:rPr>
      </w:pPr>
    </w:p>
    <w:p w:rsidR="001121EE" w:rsidRDefault="001121EE" w:rsidP="00EF4B74">
      <w:pPr>
        <w:pStyle w:val="af7"/>
        <w:keepNext/>
        <w:rPr>
          <w:rtl/>
        </w:rPr>
      </w:pPr>
      <w:bookmarkStart w:id="25074" w:name="ET_yor_6253_10"/>
      <w:r w:rsidRPr="00136757">
        <w:rPr>
          <w:rStyle w:val="TagStyle"/>
          <w:rtl/>
        </w:rPr>
        <w:t xml:space="preserve"> &lt;&lt; יור &gt;&gt; </w:t>
      </w:r>
      <w:r>
        <w:rPr>
          <w:rtl/>
        </w:rPr>
        <w:t>היו"ר משה טור פז:</w:t>
      </w:r>
      <w:r w:rsidRPr="00136757">
        <w:rPr>
          <w:rStyle w:val="TagStyle"/>
          <w:rtl/>
        </w:rPr>
        <w:t xml:space="preserve"> &lt;&lt; יור &gt;&gt;</w:t>
      </w:r>
      <w:r>
        <w:rPr>
          <w:rtl/>
        </w:rPr>
        <w:t xml:space="preserve">  </w:t>
      </w:r>
      <w:bookmarkEnd w:id="25074"/>
    </w:p>
    <w:p w:rsidR="001121EE" w:rsidRDefault="001121EE" w:rsidP="00DB1A2A">
      <w:pPr>
        <w:rPr>
          <w:rtl/>
          <w:lang w:eastAsia="he-IL"/>
        </w:rPr>
      </w:pPr>
    </w:p>
    <w:p w:rsidR="001121EE" w:rsidRDefault="001121EE" w:rsidP="00EF4B74">
      <w:pPr>
        <w:rPr>
          <w:rtl/>
          <w:lang w:eastAsia="he-IL"/>
        </w:rPr>
      </w:pPr>
      <w:r>
        <w:rPr>
          <w:rFonts w:hint="cs"/>
          <w:rtl/>
          <w:lang w:eastAsia="he-IL"/>
        </w:rPr>
        <w:t>תודה רבה. ראש</w:t>
      </w:r>
      <w:bookmarkStart w:id="25075" w:name="_ETM_Q62_577622"/>
      <w:bookmarkEnd w:id="25075"/>
      <w:r>
        <w:rPr>
          <w:rFonts w:hint="cs"/>
          <w:rtl/>
          <w:lang w:eastAsia="he-IL"/>
        </w:rPr>
        <w:t>ון הדוברים, חבר הכנסת גלעד קריב. לרשותך חמש דקות.</w:t>
      </w:r>
    </w:p>
    <w:p w:rsidR="001121EE" w:rsidRDefault="001121EE" w:rsidP="00EF4B74">
      <w:pPr>
        <w:rPr>
          <w:rtl/>
          <w:lang w:eastAsia="he-IL"/>
        </w:rPr>
      </w:pPr>
    </w:p>
    <w:p w:rsidR="001121EE" w:rsidRDefault="001121EE" w:rsidP="00EF4B74">
      <w:pPr>
        <w:pStyle w:val="a4"/>
        <w:keepNext/>
        <w:rPr>
          <w:rtl/>
        </w:rPr>
      </w:pPr>
      <w:bookmarkStart w:id="25076" w:name="ET_speaker_6156_11"/>
      <w:r w:rsidRPr="00136757">
        <w:rPr>
          <w:rStyle w:val="TagStyle"/>
          <w:rtl/>
        </w:rPr>
        <w:t xml:space="preserve"> &lt;&lt; דובר &gt;&gt; </w:t>
      </w:r>
      <w:bookmarkStart w:id="25077" w:name="_Toc130302273"/>
      <w:bookmarkStart w:id="25078" w:name="_Toc130302808"/>
      <w:r>
        <w:rPr>
          <w:rtl/>
        </w:rPr>
        <w:t>גלעד קריב (העבודה):</w:t>
      </w:r>
      <w:bookmarkEnd w:id="25077"/>
      <w:bookmarkEnd w:id="25078"/>
      <w:r w:rsidRPr="00136757">
        <w:rPr>
          <w:rStyle w:val="TagStyle"/>
          <w:rtl/>
        </w:rPr>
        <w:t xml:space="preserve"> &lt;&lt; דובר &gt;&gt;</w:t>
      </w:r>
      <w:r>
        <w:rPr>
          <w:rtl/>
        </w:rPr>
        <w:t xml:space="preserve">  </w:t>
      </w:r>
      <w:bookmarkEnd w:id="25076"/>
    </w:p>
    <w:p w:rsidR="001121EE" w:rsidRDefault="001121EE" w:rsidP="00DB1A2A">
      <w:pPr>
        <w:rPr>
          <w:rtl/>
          <w:lang w:eastAsia="he-IL"/>
        </w:rPr>
      </w:pPr>
    </w:p>
    <w:p w:rsidR="001121EE" w:rsidRDefault="001121EE" w:rsidP="00EF4B74">
      <w:pPr>
        <w:rPr>
          <w:rtl/>
          <w:lang w:eastAsia="he-IL"/>
        </w:rPr>
      </w:pPr>
      <w:r>
        <w:rPr>
          <w:rFonts w:hint="cs"/>
          <w:rtl/>
          <w:lang w:eastAsia="he-IL"/>
        </w:rPr>
        <w:t xml:space="preserve">אדוני היושב-ראש, כנסת נכבדה, אדוני השר, ליל מנוחה. אדוני היושב-ראש, הצעת החוק שמגיעה להצבעה כאן בכנסת היא הצעת חוק ראויה וחשובה. היא הצעת חוק שיש בה הארכה של הוראת שעה, שהתקינה גם ועדת החוקה בכנסת הקודמת על מנת להקל על חייבים, וזאת כחלק ממאמץ מתמשך, הייתי אומר, לחזק את יסודותיו של חוק חדלות פירעון ושיקום כלכלי, ולשים דגש הולך וגדל על היסוד השני של החוק, שהוא השיקום הכלכלי. </w:t>
      </w:r>
    </w:p>
    <w:p w:rsidR="001121EE" w:rsidRDefault="001121EE" w:rsidP="00EF4B74">
      <w:pPr>
        <w:rPr>
          <w:rtl/>
          <w:lang w:eastAsia="he-IL"/>
        </w:rPr>
      </w:pPr>
      <w:bookmarkStart w:id="25079" w:name="_ETM_Q62_660331"/>
      <w:bookmarkStart w:id="25080" w:name="_ETM_Q62_660414"/>
      <w:bookmarkEnd w:id="25079"/>
      <w:bookmarkEnd w:id="25080"/>
    </w:p>
    <w:p w:rsidR="001121EE" w:rsidRDefault="001121EE" w:rsidP="00E57AA2">
      <w:pPr>
        <w:rPr>
          <w:rtl/>
        </w:rPr>
      </w:pPr>
      <w:bookmarkStart w:id="25081" w:name="_ETM_Q62_660498"/>
      <w:bookmarkStart w:id="25082" w:name="_ETM_Q62_660568"/>
      <w:bookmarkEnd w:id="25081"/>
      <w:bookmarkEnd w:id="25082"/>
      <w:r>
        <w:rPr>
          <w:rFonts w:hint="cs"/>
          <w:rtl/>
          <w:lang w:eastAsia="he-IL"/>
        </w:rPr>
        <w:t xml:space="preserve">אז יש לברך על הצעת החוק, אבל בצד הברכות יש להצר מאוד ולהתעצב על יבול החקיקה הדל מאוד שמציגה ועדת החוקה, חוק משפט בכהונה הנוכחית. אנחנו מסיימים את הכנס הזה עם דלות עשייה ודלות חקיקה של ועדת החוקה, וזאת מסיבה אחת </w:t>
      </w:r>
      <w:r>
        <w:rPr>
          <w:rFonts w:hint="eastAsia"/>
          <w:rtl/>
          <w:lang w:eastAsia="he-IL"/>
        </w:rPr>
        <w:t>–</w:t>
      </w:r>
      <w:r>
        <w:rPr>
          <w:rFonts w:hint="cs"/>
          <w:rtl/>
          <w:lang w:eastAsia="he-IL"/>
        </w:rPr>
        <w:t xml:space="preserve"> יושב-ראש ועדת החוקה, עמיתי חבר הכנסת רוטמן, בשליחותה של הממשלה ובשליחות הקואליציה, שעבד לחלוטין את ועדת החוקה לעניינה של המהפכה המשטרית, ועשה את זה כמי שמוביל מסע צלב של ממש, שבמסגרתו לא ניתנת תשומת לב לאף אינטרס ציבורי אחר שוועדת החוקה, חוק ומשפט אמורה לקדם בשמו של הבית הזה.</w:t>
      </w:r>
      <w:bookmarkStart w:id="25083" w:name="TOR_Q63"/>
      <w:bookmarkStart w:id="25084" w:name="_ETM_Q63_180440"/>
      <w:bookmarkEnd w:id="25083"/>
      <w:bookmarkEnd w:id="25084"/>
      <w:r w:rsidR="00E57AA2">
        <w:rPr>
          <w:rFonts w:hint="cs"/>
          <w:rtl/>
          <w:lang w:eastAsia="he-IL"/>
        </w:rPr>
        <w:t xml:space="preserve"> </w:t>
      </w:r>
      <w:r>
        <w:rPr>
          <w:rFonts w:hint="cs"/>
          <w:rtl/>
        </w:rPr>
        <w:t>לא עניינן</w:t>
      </w:r>
      <w:r>
        <w:t xml:space="preserve"> </w:t>
      </w:r>
      <w:r>
        <w:rPr>
          <w:rFonts w:hint="cs"/>
          <w:rtl/>
        </w:rPr>
        <w:t>של נשים שסובלות מאלימות, לא</w:t>
      </w:r>
      <w:r>
        <w:t xml:space="preserve"> </w:t>
      </w:r>
      <w:r>
        <w:rPr>
          <w:rFonts w:hint="cs"/>
          <w:rtl/>
        </w:rPr>
        <w:t xml:space="preserve">עניינם של אזרחים ואזרחיות שהם קורבן של גל האלימות הכללי שמשתולל </w:t>
      </w:r>
      <w:bookmarkStart w:id="25085" w:name="_ETM_Q63_143904"/>
      <w:bookmarkEnd w:id="25085"/>
      <w:r>
        <w:rPr>
          <w:rFonts w:hint="cs"/>
          <w:rtl/>
        </w:rPr>
        <w:t xml:space="preserve">בחברה הישראלית, לא קידום עניינם של חייבים ושל אנשים שמצויים </w:t>
      </w:r>
      <w:bookmarkStart w:id="25086" w:name="_ETM_Q63_154188"/>
      <w:bookmarkEnd w:id="25086"/>
      <w:r>
        <w:rPr>
          <w:rFonts w:hint="cs"/>
          <w:rtl/>
        </w:rPr>
        <w:t xml:space="preserve">במצב של חדלות פירעון, לא עניינם של האנשים, של האזרחים </w:t>
      </w:r>
      <w:bookmarkStart w:id="25087" w:name="_ETM_Q63_159620"/>
      <w:bookmarkEnd w:id="25087"/>
      <w:r>
        <w:rPr>
          <w:rFonts w:hint="cs"/>
          <w:rtl/>
        </w:rPr>
        <w:t xml:space="preserve">הזקוקים לסיוע המשפטי, לא בקרה על המצב במתקני הכליאה ומתקני המעצר, לא עיסוק בעומס השיפוטי האדיר – דבר לא מעניין את </w:t>
      </w:r>
      <w:bookmarkStart w:id="25088" w:name="_ETM_Q63_177215"/>
      <w:bookmarkEnd w:id="25088"/>
      <w:r>
        <w:rPr>
          <w:rFonts w:hint="cs"/>
          <w:rtl/>
        </w:rPr>
        <w:t xml:space="preserve">יושב-ראש ועדת החוקה ואת הקואליציה הזו בנושא מערכת הצדק, </w:t>
      </w:r>
      <w:r>
        <w:rPr>
          <w:rtl/>
        </w:rPr>
        <w:t xml:space="preserve">מלבד </w:t>
      </w:r>
      <w:bookmarkStart w:id="25089" w:name="_ETM_Q63_181069"/>
      <w:bookmarkEnd w:id="25089"/>
      <w:r>
        <w:rPr>
          <w:rtl/>
        </w:rPr>
        <w:t xml:space="preserve">המאמץ </w:t>
      </w:r>
      <w:bookmarkStart w:id="25090" w:name="_ETM_Q63_181910"/>
      <w:bookmarkEnd w:id="25090"/>
      <w:r>
        <w:rPr>
          <w:rtl/>
        </w:rPr>
        <w:t xml:space="preserve">להכניע </w:t>
      </w:r>
      <w:bookmarkStart w:id="25091" w:name="_ETM_Q63_183189"/>
      <w:bookmarkEnd w:id="25091"/>
      <w:r>
        <w:rPr>
          <w:rtl/>
        </w:rPr>
        <w:t xml:space="preserve">את </w:t>
      </w:r>
      <w:bookmarkStart w:id="25092" w:name="_ETM_Q63_183429"/>
      <w:bookmarkEnd w:id="25092"/>
      <w:r>
        <w:rPr>
          <w:rtl/>
        </w:rPr>
        <w:t xml:space="preserve">בית </w:t>
      </w:r>
      <w:bookmarkStart w:id="25093" w:name="_ETM_Q63_183729"/>
      <w:bookmarkEnd w:id="25093"/>
      <w:r>
        <w:rPr>
          <w:rtl/>
        </w:rPr>
        <w:t xml:space="preserve">המשפט </w:t>
      </w:r>
      <w:bookmarkStart w:id="25094" w:name="_ETM_Q63_184330"/>
      <w:bookmarkEnd w:id="25094"/>
      <w:r>
        <w:rPr>
          <w:rtl/>
        </w:rPr>
        <w:t xml:space="preserve">העליון </w:t>
      </w:r>
      <w:bookmarkStart w:id="25095" w:name="_ETM_Q63_184839"/>
      <w:bookmarkEnd w:id="25095"/>
      <w:r>
        <w:rPr>
          <w:rtl/>
        </w:rPr>
        <w:t xml:space="preserve">של </w:t>
      </w:r>
      <w:bookmarkStart w:id="25096" w:name="_ETM_Q63_185080"/>
      <w:bookmarkEnd w:id="25096"/>
      <w:r>
        <w:rPr>
          <w:rtl/>
        </w:rPr>
        <w:t xml:space="preserve">מדינת </w:t>
      </w:r>
      <w:bookmarkStart w:id="25097" w:name="_ETM_Q63_185979"/>
      <w:bookmarkStart w:id="25098" w:name="_ETM_Q63_186220"/>
      <w:bookmarkStart w:id="25099" w:name="_ETM_Q63_186759"/>
      <w:bookmarkEnd w:id="25097"/>
      <w:bookmarkEnd w:id="25098"/>
      <w:bookmarkEnd w:id="25099"/>
      <w:r>
        <w:rPr>
          <w:rtl/>
        </w:rPr>
        <w:t>ישראל</w:t>
      </w:r>
      <w:r>
        <w:rPr>
          <w:rFonts w:hint="cs"/>
          <w:rtl/>
        </w:rPr>
        <w:t>.</w:t>
      </w:r>
    </w:p>
    <w:p w:rsidR="001121EE" w:rsidRDefault="001121EE" w:rsidP="00EF4B74">
      <w:pPr>
        <w:rPr>
          <w:rtl/>
        </w:rPr>
      </w:pPr>
    </w:p>
    <w:p w:rsidR="001121EE" w:rsidRDefault="001121EE" w:rsidP="00E57AA2">
      <w:pPr>
        <w:rPr>
          <w:rtl/>
        </w:rPr>
      </w:pPr>
      <w:r>
        <w:rPr>
          <w:rFonts w:hint="cs"/>
          <w:rtl/>
        </w:rPr>
        <w:t>מחר</w:t>
      </w:r>
      <w:r>
        <w:rPr>
          <w:rtl/>
        </w:rPr>
        <w:t xml:space="preserve"> </w:t>
      </w:r>
      <w:bookmarkStart w:id="25100" w:name="_ETM_Q63_189759"/>
      <w:bookmarkEnd w:id="25100"/>
      <w:r>
        <w:rPr>
          <w:rtl/>
        </w:rPr>
        <w:t xml:space="preserve">אנחנו </w:t>
      </w:r>
      <w:bookmarkStart w:id="25101" w:name="_ETM_Q63_190240"/>
      <w:bookmarkEnd w:id="25101"/>
      <w:r>
        <w:rPr>
          <w:rtl/>
        </w:rPr>
        <w:t xml:space="preserve">נתחיל </w:t>
      </w:r>
      <w:bookmarkStart w:id="25102" w:name="_ETM_Q63_191579"/>
      <w:bookmarkEnd w:id="25102"/>
      <w:r>
        <w:rPr>
          <w:rtl/>
        </w:rPr>
        <w:t xml:space="preserve">בהצבעות </w:t>
      </w:r>
      <w:bookmarkStart w:id="25103" w:name="_ETM_Q63_192789"/>
      <w:bookmarkEnd w:id="25103"/>
      <w:r>
        <w:rPr>
          <w:rFonts w:hint="cs"/>
          <w:rtl/>
        </w:rPr>
        <w:t>על</w:t>
      </w:r>
      <w:r>
        <w:rPr>
          <w:rtl/>
        </w:rPr>
        <w:t xml:space="preserve"> </w:t>
      </w:r>
      <w:bookmarkStart w:id="25104" w:name="_ETM_Q63_193390"/>
      <w:bookmarkEnd w:id="25104"/>
      <w:r>
        <w:rPr>
          <w:rtl/>
        </w:rPr>
        <w:t xml:space="preserve">הצעת </w:t>
      </w:r>
      <w:bookmarkStart w:id="25105" w:name="_ETM_Q63_194980"/>
      <w:bookmarkEnd w:id="25105"/>
      <w:r>
        <w:rPr>
          <w:rtl/>
        </w:rPr>
        <w:t xml:space="preserve">השינוי </w:t>
      </w:r>
      <w:bookmarkStart w:id="25106" w:name="_ETM_Q63_195700"/>
      <w:bookmarkEnd w:id="25106"/>
      <w:r>
        <w:rPr>
          <w:rtl/>
        </w:rPr>
        <w:t xml:space="preserve">של </w:t>
      </w:r>
      <w:bookmarkStart w:id="25107" w:name="_ETM_Q63_196030"/>
      <w:bookmarkEnd w:id="25107"/>
      <w:r>
        <w:rPr>
          <w:rtl/>
        </w:rPr>
        <w:t>חוק-יסוד</w:t>
      </w:r>
      <w:bookmarkStart w:id="25108" w:name="_ETM_Q63_199734"/>
      <w:bookmarkEnd w:id="25108"/>
      <w:r>
        <w:rPr>
          <w:rFonts w:hint="cs"/>
          <w:rtl/>
        </w:rPr>
        <w:t>:</w:t>
      </w:r>
      <w:bookmarkStart w:id="25109" w:name="_ETM_Q63_199834"/>
      <w:bookmarkEnd w:id="25109"/>
      <w:r>
        <w:rPr>
          <w:rFonts w:hint="cs"/>
          <w:rtl/>
        </w:rPr>
        <w:t xml:space="preserve"> </w:t>
      </w:r>
      <w:bookmarkStart w:id="25110" w:name="_ETM_Q63_200050"/>
      <w:bookmarkEnd w:id="25110"/>
      <w:r>
        <w:rPr>
          <w:rFonts w:hint="cs"/>
          <w:rtl/>
        </w:rPr>
        <w:t>השפיטה</w:t>
      </w:r>
      <w:r>
        <w:rPr>
          <w:rtl/>
        </w:rPr>
        <w:t xml:space="preserve"> </w:t>
      </w:r>
      <w:bookmarkStart w:id="25111" w:name="_ETM_Q63_198070"/>
      <w:bookmarkEnd w:id="25111"/>
      <w:r>
        <w:rPr>
          <w:rtl/>
        </w:rPr>
        <w:t xml:space="preserve">והצעת </w:t>
      </w:r>
      <w:bookmarkStart w:id="25112" w:name="_ETM_Q63_198670"/>
      <w:bookmarkEnd w:id="25112"/>
      <w:r>
        <w:rPr>
          <w:rtl/>
        </w:rPr>
        <w:t xml:space="preserve">החוק </w:t>
      </w:r>
      <w:bookmarkStart w:id="25113" w:name="_ETM_Q63_199060"/>
      <w:bookmarkEnd w:id="25113"/>
      <w:r>
        <w:rPr>
          <w:rtl/>
        </w:rPr>
        <w:t xml:space="preserve">לתיקון </w:t>
      </w:r>
      <w:bookmarkStart w:id="25114" w:name="_ETM_Q63_200190"/>
      <w:bookmarkEnd w:id="25114"/>
      <w:r>
        <w:rPr>
          <w:rtl/>
        </w:rPr>
        <w:t xml:space="preserve">חוק </w:t>
      </w:r>
      <w:bookmarkStart w:id="25115" w:name="_ETM_Q63_200730"/>
      <w:bookmarkEnd w:id="25115"/>
      <w:r>
        <w:rPr>
          <w:rtl/>
        </w:rPr>
        <w:t xml:space="preserve">בתי </w:t>
      </w:r>
      <w:bookmarkStart w:id="25116" w:name="_ETM_Q63_201090"/>
      <w:bookmarkEnd w:id="25116"/>
      <w:r>
        <w:rPr>
          <w:rtl/>
        </w:rPr>
        <w:t xml:space="preserve">המשפט </w:t>
      </w:r>
      <w:bookmarkStart w:id="25117" w:name="_ETM_Q63_202520"/>
      <w:bookmarkEnd w:id="25117"/>
      <w:r w:rsidR="00E57AA2">
        <w:rPr>
          <w:rFonts w:hint="cs"/>
          <w:rtl/>
        </w:rPr>
        <w:t xml:space="preserve">– </w:t>
      </w:r>
      <w:r>
        <w:rPr>
          <w:rtl/>
        </w:rPr>
        <w:t xml:space="preserve">הצעה </w:t>
      </w:r>
      <w:bookmarkStart w:id="25118" w:name="_ETM_Q63_203090"/>
      <w:bookmarkEnd w:id="25118"/>
      <w:r>
        <w:rPr>
          <w:rtl/>
        </w:rPr>
        <w:t xml:space="preserve">שכולה </w:t>
      </w:r>
      <w:bookmarkStart w:id="25119" w:name="_ETM_Q63_204290"/>
      <w:bookmarkEnd w:id="25119"/>
      <w:r>
        <w:rPr>
          <w:rtl/>
        </w:rPr>
        <w:t xml:space="preserve">אחיזת </w:t>
      </w:r>
      <w:bookmarkStart w:id="25120" w:name="_ETM_Q63_204980"/>
      <w:bookmarkEnd w:id="25120"/>
      <w:r>
        <w:rPr>
          <w:rtl/>
        </w:rPr>
        <w:t>עיניים</w:t>
      </w:r>
      <w:r w:rsidR="00E57AA2">
        <w:rPr>
          <w:rFonts w:hint="cs"/>
          <w:rtl/>
        </w:rPr>
        <w:t>,</w:t>
      </w:r>
      <w:r>
        <w:rPr>
          <w:rtl/>
        </w:rPr>
        <w:t xml:space="preserve"> </w:t>
      </w:r>
      <w:bookmarkStart w:id="25121" w:name="_ETM_Q63_206470"/>
      <w:bookmarkEnd w:id="25121"/>
      <w:r>
        <w:rPr>
          <w:rtl/>
        </w:rPr>
        <w:t xml:space="preserve">הצעה </w:t>
      </w:r>
      <w:bookmarkStart w:id="25122" w:name="_ETM_Q63_206919"/>
      <w:bookmarkEnd w:id="25122"/>
      <w:r>
        <w:rPr>
          <w:rtl/>
        </w:rPr>
        <w:t xml:space="preserve">שכולה </w:t>
      </w:r>
      <w:bookmarkStart w:id="25123" w:name="_ETM_Q63_207669"/>
      <w:bookmarkEnd w:id="25123"/>
      <w:r>
        <w:rPr>
          <w:rtl/>
        </w:rPr>
        <w:t xml:space="preserve">מצג </w:t>
      </w:r>
      <w:bookmarkStart w:id="25124" w:name="_ETM_Q63_208179"/>
      <w:bookmarkEnd w:id="25124"/>
      <w:r>
        <w:rPr>
          <w:rtl/>
        </w:rPr>
        <w:t>שווא</w:t>
      </w:r>
      <w:r>
        <w:rPr>
          <w:rFonts w:hint="cs"/>
          <w:rtl/>
        </w:rPr>
        <w:t>.</w:t>
      </w:r>
      <w:r>
        <w:rPr>
          <w:rtl/>
        </w:rPr>
        <w:t xml:space="preserve"> </w:t>
      </w:r>
      <w:bookmarkStart w:id="25125" w:name="_ETM_Q63_209259"/>
      <w:bookmarkEnd w:id="25125"/>
      <w:r>
        <w:rPr>
          <w:rtl/>
        </w:rPr>
        <w:t>ל</w:t>
      </w:r>
      <w:r>
        <w:rPr>
          <w:rFonts w:hint="cs"/>
          <w:rtl/>
        </w:rPr>
        <w:t>ידתה</w:t>
      </w:r>
      <w:r>
        <w:rPr>
          <w:rtl/>
        </w:rPr>
        <w:t xml:space="preserve"> </w:t>
      </w:r>
      <w:bookmarkStart w:id="25126" w:name="_ETM_Q63_210179"/>
      <w:bookmarkEnd w:id="25126"/>
      <w:r>
        <w:rPr>
          <w:rtl/>
        </w:rPr>
        <w:t>ב</w:t>
      </w:r>
      <w:r>
        <w:rPr>
          <w:rFonts w:hint="cs"/>
          <w:rtl/>
        </w:rPr>
        <w:t>חטא</w:t>
      </w:r>
      <w:r>
        <w:rPr>
          <w:rtl/>
        </w:rPr>
        <w:t xml:space="preserve"> </w:t>
      </w:r>
      <w:bookmarkStart w:id="25127" w:name="_ETM_Q63_211050"/>
      <w:bookmarkEnd w:id="25127"/>
      <w:r>
        <w:rPr>
          <w:rtl/>
        </w:rPr>
        <w:t xml:space="preserve">ואחריתה </w:t>
      </w:r>
      <w:bookmarkStart w:id="25128" w:name="_ETM_Q63_211889"/>
      <w:bookmarkEnd w:id="25128"/>
      <w:r>
        <w:rPr>
          <w:rtl/>
        </w:rPr>
        <w:t>בחטא</w:t>
      </w:r>
      <w:r>
        <w:rPr>
          <w:rFonts w:hint="cs"/>
          <w:rtl/>
        </w:rPr>
        <w:t>,</w:t>
      </w:r>
      <w:r>
        <w:rPr>
          <w:rtl/>
        </w:rPr>
        <w:t xml:space="preserve"> </w:t>
      </w:r>
      <w:bookmarkStart w:id="25129" w:name="_ETM_Q63_212850"/>
      <w:bookmarkEnd w:id="25129"/>
      <w:r>
        <w:rPr>
          <w:rtl/>
        </w:rPr>
        <w:t xml:space="preserve">גם </w:t>
      </w:r>
      <w:bookmarkStart w:id="25130" w:name="_ETM_Q63_213149"/>
      <w:bookmarkEnd w:id="25130"/>
      <w:r>
        <w:rPr>
          <w:rtl/>
        </w:rPr>
        <w:t xml:space="preserve">לאחר </w:t>
      </w:r>
      <w:bookmarkStart w:id="25131" w:name="_ETM_Q63_213690"/>
      <w:bookmarkEnd w:id="25131"/>
      <w:r>
        <w:rPr>
          <w:rtl/>
        </w:rPr>
        <w:t xml:space="preserve">שיושב-ראש </w:t>
      </w:r>
      <w:bookmarkStart w:id="25132" w:name="_ETM_Q63_214469"/>
      <w:bookmarkEnd w:id="25132"/>
      <w:r>
        <w:rPr>
          <w:rtl/>
        </w:rPr>
        <w:t xml:space="preserve">הוועדה </w:t>
      </w:r>
      <w:bookmarkStart w:id="25133" w:name="_ETM_Q63_215100"/>
      <w:bookmarkEnd w:id="25133"/>
      <w:r>
        <w:rPr>
          <w:rtl/>
        </w:rPr>
        <w:t xml:space="preserve">ברגע </w:t>
      </w:r>
      <w:bookmarkStart w:id="25134" w:name="_ETM_Q63_215670"/>
      <w:bookmarkEnd w:id="25134"/>
      <w:r>
        <w:rPr>
          <w:rtl/>
        </w:rPr>
        <w:t>האחרון</w:t>
      </w:r>
      <w:r>
        <w:rPr>
          <w:rFonts w:hint="cs"/>
          <w:rtl/>
        </w:rPr>
        <w:t xml:space="preserve"> שלף</w:t>
      </w:r>
      <w:r>
        <w:rPr>
          <w:rtl/>
        </w:rPr>
        <w:t xml:space="preserve"> </w:t>
      </w:r>
      <w:bookmarkStart w:id="25135" w:name="_ETM_Q63_217199"/>
      <w:bookmarkEnd w:id="25135"/>
      <w:r>
        <w:rPr>
          <w:rtl/>
        </w:rPr>
        <w:t xml:space="preserve">מן </w:t>
      </w:r>
      <w:bookmarkStart w:id="25136" w:name="_ETM_Q63_217379"/>
      <w:bookmarkEnd w:id="25136"/>
      <w:r>
        <w:rPr>
          <w:rtl/>
        </w:rPr>
        <w:t xml:space="preserve">הכובע </w:t>
      </w:r>
      <w:bookmarkStart w:id="25137" w:name="_ETM_Q63_217979"/>
      <w:bookmarkEnd w:id="25137"/>
      <w:r>
        <w:rPr>
          <w:rtl/>
        </w:rPr>
        <w:t>מ</w:t>
      </w:r>
      <w:r>
        <w:rPr>
          <w:rFonts w:hint="cs"/>
          <w:rtl/>
        </w:rPr>
        <w:t xml:space="preserve">ה </w:t>
      </w:r>
      <w:r>
        <w:rPr>
          <w:rtl/>
        </w:rPr>
        <w:t>שהו</w:t>
      </w:r>
      <w:r>
        <w:rPr>
          <w:rFonts w:hint="cs"/>
          <w:rtl/>
        </w:rPr>
        <w:t>א</w:t>
      </w:r>
      <w:r>
        <w:rPr>
          <w:rtl/>
        </w:rPr>
        <w:t xml:space="preserve"> </w:t>
      </w:r>
      <w:bookmarkStart w:id="25138" w:name="_ETM_Q63_218489"/>
      <w:bookmarkEnd w:id="25138"/>
      <w:r>
        <w:rPr>
          <w:rtl/>
        </w:rPr>
        <w:t>קור</w:t>
      </w:r>
      <w:r>
        <w:rPr>
          <w:rFonts w:hint="cs"/>
          <w:rtl/>
        </w:rPr>
        <w:t>א</w:t>
      </w:r>
      <w:r>
        <w:rPr>
          <w:rtl/>
        </w:rPr>
        <w:t xml:space="preserve"> </w:t>
      </w:r>
      <w:bookmarkStart w:id="25139" w:name="_ETM_Q63_218820"/>
      <w:bookmarkEnd w:id="25139"/>
      <w:r>
        <w:rPr>
          <w:rtl/>
        </w:rPr>
        <w:t xml:space="preserve">לו </w:t>
      </w:r>
      <w:bookmarkStart w:id="25140" w:name="_ETM_Q63_218969"/>
      <w:bookmarkEnd w:id="25140"/>
      <w:r>
        <w:rPr>
          <w:rFonts w:hint="cs"/>
          <w:rtl/>
        </w:rPr>
        <w:t>"</w:t>
      </w:r>
      <w:r>
        <w:rPr>
          <w:rtl/>
        </w:rPr>
        <w:t xml:space="preserve">מתווה </w:t>
      </w:r>
      <w:bookmarkStart w:id="25141" w:name="_ETM_Q63_219449"/>
      <w:bookmarkEnd w:id="25141"/>
      <w:r>
        <w:rPr>
          <w:rtl/>
        </w:rPr>
        <w:t>ריכוך</w:t>
      </w:r>
      <w:r>
        <w:rPr>
          <w:rFonts w:hint="cs"/>
          <w:rtl/>
        </w:rPr>
        <w:t>".</w:t>
      </w:r>
      <w:r>
        <w:rPr>
          <w:rtl/>
        </w:rPr>
        <w:t xml:space="preserve"> </w:t>
      </w:r>
      <w:bookmarkStart w:id="25142" w:name="_ETM_Q63_220530"/>
      <w:bookmarkEnd w:id="25142"/>
      <w:r>
        <w:rPr>
          <w:rtl/>
        </w:rPr>
        <w:t xml:space="preserve">איזה </w:t>
      </w:r>
      <w:bookmarkStart w:id="25143" w:name="_ETM_Q63_220920"/>
      <w:bookmarkEnd w:id="25143"/>
      <w:r>
        <w:rPr>
          <w:rFonts w:hint="cs"/>
          <w:rtl/>
        </w:rPr>
        <w:t>ריכוך</w:t>
      </w:r>
      <w:r>
        <w:rPr>
          <w:rtl/>
        </w:rPr>
        <w:t xml:space="preserve"> </w:t>
      </w:r>
      <w:bookmarkStart w:id="25144" w:name="_ETM_Q63_222000"/>
      <w:bookmarkEnd w:id="25144"/>
      <w:r>
        <w:rPr>
          <w:rtl/>
        </w:rPr>
        <w:t xml:space="preserve">ואיזה </w:t>
      </w:r>
      <w:bookmarkStart w:id="25145" w:name="_ETM_Q63_222479"/>
      <w:bookmarkEnd w:id="25145"/>
      <w:r>
        <w:rPr>
          <w:rtl/>
        </w:rPr>
        <w:t>נעליים</w:t>
      </w:r>
      <w:r>
        <w:rPr>
          <w:rFonts w:hint="cs"/>
          <w:rtl/>
        </w:rPr>
        <w:t>.</w:t>
      </w:r>
      <w:r>
        <w:rPr>
          <w:rtl/>
        </w:rPr>
        <w:t xml:space="preserve"> </w:t>
      </w:r>
      <w:bookmarkStart w:id="25146" w:name="_ETM_Q63_223640"/>
      <w:bookmarkEnd w:id="25146"/>
      <w:r>
        <w:rPr>
          <w:rtl/>
        </w:rPr>
        <w:t xml:space="preserve">אם </w:t>
      </w:r>
      <w:bookmarkStart w:id="25147" w:name="_ETM_Q63_223940"/>
      <w:bookmarkEnd w:id="25147"/>
      <w:r>
        <w:rPr>
          <w:rtl/>
        </w:rPr>
        <w:t>כבר</w:t>
      </w:r>
      <w:r>
        <w:rPr>
          <w:rFonts w:hint="cs"/>
          <w:rtl/>
        </w:rPr>
        <w:t>,</w:t>
      </w:r>
      <w:r>
        <w:rPr>
          <w:rtl/>
        </w:rPr>
        <w:t xml:space="preserve"> </w:t>
      </w:r>
      <w:bookmarkStart w:id="25148" w:name="_ETM_Q63_224690"/>
      <w:bookmarkEnd w:id="25148"/>
      <w:r>
        <w:rPr>
          <w:rtl/>
        </w:rPr>
        <w:t xml:space="preserve">ריכוך </w:t>
      </w:r>
      <w:bookmarkStart w:id="25149" w:name="_ETM_Q63_225320"/>
      <w:bookmarkEnd w:id="25149"/>
      <w:r>
        <w:rPr>
          <w:rtl/>
        </w:rPr>
        <w:t xml:space="preserve">ארטילרי </w:t>
      </w:r>
      <w:bookmarkStart w:id="25150" w:name="_ETM_Q63_226489"/>
      <w:bookmarkEnd w:id="25150"/>
      <w:r>
        <w:rPr>
          <w:rtl/>
        </w:rPr>
        <w:t xml:space="preserve">על </w:t>
      </w:r>
      <w:bookmarkStart w:id="25151" w:name="_ETM_Q63_226699"/>
      <w:bookmarkEnd w:id="25151"/>
      <w:r>
        <w:rPr>
          <w:rtl/>
        </w:rPr>
        <w:t xml:space="preserve">בית </w:t>
      </w:r>
      <w:bookmarkStart w:id="25152" w:name="_ETM_Q63_226969"/>
      <w:bookmarkEnd w:id="25152"/>
      <w:r>
        <w:rPr>
          <w:rtl/>
        </w:rPr>
        <w:t xml:space="preserve">המשפט </w:t>
      </w:r>
      <w:bookmarkStart w:id="25153" w:name="_ETM_Q63_227539"/>
      <w:bookmarkEnd w:id="25153"/>
      <w:r>
        <w:rPr>
          <w:rtl/>
        </w:rPr>
        <w:t>העליון</w:t>
      </w:r>
      <w:r>
        <w:rPr>
          <w:rFonts w:hint="cs"/>
          <w:rtl/>
        </w:rPr>
        <w:t xml:space="preserve"> –</w:t>
      </w:r>
      <w:r>
        <w:rPr>
          <w:rtl/>
        </w:rPr>
        <w:t xml:space="preserve"> </w:t>
      </w:r>
      <w:bookmarkStart w:id="25154" w:name="_ETM_Q63_228500"/>
      <w:bookmarkEnd w:id="25154"/>
      <w:r>
        <w:rPr>
          <w:rtl/>
        </w:rPr>
        <w:t xml:space="preserve">החליפו </w:t>
      </w:r>
      <w:bookmarkStart w:id="25155" w:name="_ETM_Q63_229220"/>
      <w:bookmarkEnd w:id="25155"/>
      <w:r>
        <w:rPr>
          <w:rtl/>
        </w:rPr>
        <w:t xml:space="preserve">את </w:t>
      </w:r>
      <w:bookmarkStart w:id="25156" w:name="_ETM_Q63_229400"/>
      <w:bookmarkEnd w:id="25156"/>
      <w:r>
        <w:rPr>
          <w:rtl/>
        </w:rPr>
        <w:t>ה</w:t>
      </w:r>
      <w:r>
        <w:rPr>
          <w:rFonts w:hint="cs"/>
          <w:rtl/>
        </w:rPr>
        <w:t>-</w:t>
      </w:r>
      <w:r>
        <w:rPr>
          <w:rFonts w:hint="cs"/>
        </w:rPr>
        <w:t>D9</w:t>
      </w:r>
      <w:r>
        <w:rPr>
          <w:rFonts w:hint="cs"/>
          <w:rtl/>
        </w:rPr>
        <w:t xml:space="preserve"> </w:t>
      </w:r>
      <w:bookmarkStart w:id="25157" w:name="_ETM_Q63_230510"/>
      <w:bookmarkEnd w:id="25157"/>
      <w:r>
        <w:rPr>
          <w:rtl/>
        </w:rPr>
        <w:t xml:space="preserve">בריכוך </w:t>
      </w:r>
      <w:bookmarkStart w:id="25158" w:name="_ETM_Q63_231229"/>
      <w:bookmarkEnd w:id="25158"/>
      <w:r>
        <w:rPr>
          <w:rtl/>
        </w:rPr>
        <w:t>ארטילרי</w:t>
      </w:r>
      <w:r>
        <w:rPr>
          <w:rFonts w:hint="cs"/>
          <w:rtl/>
        </w:rPr>
        <w:t>.</w:t>
      </w:r>
      <w:r>
        <w:rPr>
          <w:rtl/>
        </w:rPr>
        <w:t xml:space="preserve"> </w:t>
      </w:r>
      <w:bookmarkStart w:id="25159" w:name="_ETM_Q63_232760"/>
      <w:bookmarkStart w:id="25160" w:name="_ETM_Q63_234989"/>
      <w:bookmarkStart w:id="25161" w:name="_ETM_Q63_235089"/>
      <w:bookmarkStart w:id="25162" w:name="_ETM_Q63_235137"/>
      <w:bookmarkStart w:id="25163" w:name="_ETM_Q63_235245"/>
      <w:bookmarkEnd w:id="25159"/>
      <w:bookmarkEnd w:id="25160"/>
      <w:bookmarkEnd w:id="25161"/>
      <w:bookmarkEnd w:id="25162"/>
      <w:bookmarkEnd w:id="25163"/>
      <w:r>
        <w:rPr>
          <w:rFonts w:hint="cs"/>
          <w:rtl/>
        </w:rPr>
        <w:t xml:space="preserve">זו </w:t>
      </w:r>
      <w:r>
        <w:rPr>
          <w:rtl/>
        </w:rPr>
        <w:t xml:space="preserve">הצעת </w:t>
      </w:r>
      <w:bookmarkStart w:id="25164" w:name="_ETM_Q63_233360"/>
      <w:bookmarkEnd w:id="25164"/>
      <w:r>
        <w:rPr>
          <w:rtl/>
        </w:rPr>
        <w:t xml:space="preserve">חוק </w:t>
      </w:r>
      <w:bookmarkStart w:id="25165" w:name="_ETM_Q63_233870"/>
      <w:bookmarkEnd w:id="25165"/>
      <w:r>
        <w:rPr>
          <w:rtl/>
        </w:rPr>
        <w:t xml:space="preserve">שמטרתה </w:t>
      </w:r>
      <w:bookmarkStart w:id="25166" w:name="_ETM_Q63_234620"/>
      <w:bookmarkEnd w:id="25166"/>
      <w:r>
        <w:rPr>
          <w:rtl/>
        </w:rPr>
        <w:t xml:space="preserve">לפגוע </w:t>
      </w:r>
      <w:bookmarkStart w:id="25167" w:name="_ETM_Q63_235250"/>
      <w:bookmarkEnd w:id="25167"/>
      <w:r>
        <w:rPr>
          <w:rtl/>
        </w:rPr>
        <w:t xml:space="preserve">אנושות </w:t>
      </w:r>
      <w:bookmarkStart w:id="25168" w:name="_ETM_Q63_236850"/>
      <w:bookmarkEnd w:id="25168"/>
      <w:r>
        <w:rPr>
          <w:rtl/>
        </w:rPr>
        <w:t xml:space="preserve">בעצמאותו </w:t>
      </w:r>
      <w:bookmarkStart w:id="25169" w:name="_ETM_Q63_237870"/>
      <w:bookmarkEnd w:id="25169"/>
      <w:r>
        <w:rPr>
          <w:rtl/>
        </w:rPr>
        <w:t xml:space="preserve">של </w:t>
      </w:r>
      <w:bookmarkStart w:id="25170" w:name="_ETM_Q63_238080"/>
      <w:bookmarkEnd w:id="25170"/>
      <w:r>
        <w:rPr>
          <w:rtl/>
        </w:rPr>
        <w:t xml:space="preserve">בית </w:t>
      </w:r>
      <w:bookmarkStart w:id="25171" w:name="_ETM_Q63_238350"/>
      <w:bookmarkEnd w:id="25171"/>
      <w:r>
        <w:rPr>
          <w:rtl/>
        </w:rPr>
        <w:t xml:space="preserve">המשפט </w:t>
      </w:r>
      <w:bookmarkStart w:id="25172" w:name="_ETM_Q63_239070"/>
      <w:bookmarkEnd w:id="25172"/>
      <w:r>
        <w:rPr>
          <w:rtl/>
        </w:rPr>
        <w:t>העליון</w:t>
      </w:r>
      <w:r>
        <w:rPr>
          <w:rFonts w:hint="cs"/>
          <w:rtl/>
        </w:rPr>
        <w:t>;</w:t>
      </w:r>
      <w:r>
        <w:rPr>
          <w:rtl/>
        </w:rPr>
        <w:t xml:space="preserve"> </w:t>
      </w:r>
      <w:bookmarkStart w:id="25173" w:name="_ETM_Q63_240270"/>
      <w:bookmarkEnd w:id="25173"/>
      <w:r>
        <w:rPr>
          <w:rtl/>
        </w:rPr>
        <w:t xml:space="preserve">הצעת </w:t>
      </w:r>
      <w:bookmarkStart w:id="25174" w:name="_ETM_Q63_241020"/>
      <w:bookmarkEnd w:id="25174"/>
      <w:r>
        <w:rPr>
          <w:rtl/>
        </w:rPr>
        <w:t xml:space="preserve">חוק </w:t>
      </w:r>
      <w:bookmarkStart w:id="25175" w:name="_ETM_Q63_241380"/>
      <w:bookmarkEnd w:id="25175"/>
      <w:r>
        <w:rPr>
          <w:rtl/>
        </w:rPr>
        <w:t>מבולגנת</w:t>
      </w:r>
      <w:r>
        <w:rPr>
          <w:rFonts w:hint="cs"/>
          <w:rtl/>
        </w:rPr>
        <w:t>;</w:t>
      </w:r>
      <w:r>
        <w:rPr>
          <w:rtl/>
        </w:rPr>
        <w:t xml:space="preserve"> </w:t>
      </w:r>
      <w:bookmarkStart w:id="25176" w:name="_ETM_Q63_242790"/>
      <w:bookmarkEnd w:id="25176"/>
      <w:r>
        <w:rPr>
          <w:rtl/>
        </w:rPr>
        <w:t xml:space="preserve">הצעת </w:t>
      </w:r>
      <w:bookmarkStart w:id="25177" w:name="_ETM_Q63_243450"/>
      <w:bookmarkEnd w:id="25177"/>
      <w:r>
        <w:rPr>
          <w:rtl/>
        </w:rPr>
        <w:t xml:space="preserve">חוק </w:t>
      </w:r>
      <w:bookmarkStart w:id="25178" w:name="_ETM_Q63_243989"/>
      <w:bookmarkEnd w:id="25178"/>
      <w:r>
        <w:rPr>
          <w:rtl/>
        </w:rPr>
        <w:t xml:space="preserve">שלא </w:t>
      </w:r>
      <w:bookmarkStart w:id="25179" w:name="_ETM_Q63_244380"/>
      <w:bookmarkEnd w:id="25179"/>
      <w:r>
        <w:rPr>
          <w:rtl/>
        </w:rPr>
        <w:t xml:space="preserve">עושה </w:t>
      </w:r>
      <w:bookmarkStart w:id="25180" w:name="_ETM_Q63_245100"/>
      <w:bookmarkEnd w:id="25180"/>
      <w:r>
        <w:rPr>
          <w:rtl/>
        </w:rPr>
        <w:t xml:space="preserve">שכל </w:t>
      </w:r>
      <w:bookmarkStart w:id="25181" w:name="_ETM_Q63_246060"/>
      <w:bookmarkEnd w:id="25181"/>
      <w:r>
        <w:rPr>
          <w:rtl/>
        </w:rPr>
        <w:t xml:space="preserve">אפילו </w:t>
      </w:r>
      <w:bookmarkStart w:id="25182" w:name="_ETM_Q63_246569"/>
      <w:bookmarkEnd w:id="25182"/>
      <w:r>
        <w:rPr>
          <w:rtl/>
        </w:rPr>
        <w:t xml:space="preserve">לשיטת </w:t>
      </w:r>
      <w:bookmarkStart w:id="25183" w:name="_ETM_Q63_247350"/>
      <w:bookmarkEnd w:id="25183"/>
      <w:r>
        <w:rPr>
          <w:rFonts w:hint="cs"/>
          <w:rtl/>
        </w:rPr>
        <w:t>ה</w:t>
      </w:r>
      <w:r>
        <w:rPr>
          <w:rtl/>
        </w:rPr>
        <w:t>מציעים</w:t>
      </w:r>
      <w:r>
        <w:rPr>
          <w:rFonts w:hint="cs"/>
          <w:rtl/>
        </w:rPr>
        <w:t>.</w:t>
      </w:r>
      <w:r>
        <w:rPr>
          <w:rtl/>
        </w:rPr>
        <w:t xml:space="preserve"> </w:t>
      </w:r>
      <w:bookmarkStart w:id="25184" w:name="_ETM_Q63_248469"/>
      <w:bookmarkEnd w:id="25184"/>
      <w:r>
        <w:rPr>
          <w:rtl/>
        </w:rPr>
        <w:t xml:space="preserve">ואת </w:t>
      </w:r>
      <w:bookmarkStart w:id="25185" w:name="_ETM_Q63_248859"/>
      <w:bookmarkEnd w:id="25185"/>
      <w:r>
        <w:rPr>
          <w:rtl/>
        </w:rPr>
        <w:t>זה</w:t>
      </w:r>
      <w:r>
        <w:rPr>
          <w:rFonts w:hint="cs"/>
          <w:rtl/>
        </w:rPr>
        <w:t xml:space="preserve"> חבר הכנסת</w:t>
      </w:r>
      <w:bookmarkStart w:id="25186" w:name="_ETM_Q63_249340"/>
      <w:bookmarkEnd w:id="25186"/>
      <w:r>
        <w:rPr>
          <w:rtl/>
        </w:rPr>
        <w:t xml:space="preserve"> </w:t>
      </w:r>
      <w:bookmarkStart w:id="25187" w:name="_ETM_Q63_250359"/>
      <w:bookmarkEnd w:id="25187"/>
      <w:r>
        <w:rPr>
          <w:rtl/>
        </w:rPr>
        <w:t xml:space="preserve">רוטמן </w:t>
      </w:r>
      <w:bookmarkStart w:id="25188" w:name="_ETM_Q63_251380"/>
      <w:bookmarkEnd w:id="25188"/>
      <w:r>
        <w:rPr>
          <w:rtl/>
        </w:rPr>
        <w:t xml:space="preserve">מבקש </w:t>
      </w:r>
      <w:bookmarkStart w:id="25189" w:name="_ETM_Q63_252100"/>
      <w:bookmarkEnd w:id="25189"/>
      <w:r>
        <w:rPr>
          <w:rtl/>
        </w:rPr>
        <w:t xml:space="preserve">להציג </w:t>
      </w:r>
      <w:bookmarkStart w:id="25190" w:name="_ETM_Q63_253350"/>
      <w:bookmarkEnd w:id="25190"/>
      <w:r>
        <w:rPr>
          <w:rtl/>
        </w:rPr>
        <w:t xml:space="preserve">כהזמנה </w:t>
      </w:r>
      <w:bookmarkStart w:id="25191" w:name="_ETM_Q63_254369"/>
      <w:bookmarkEnd w:id="25191"/>
      <w:r>
        <w:rPr>
          <w:rtl/>
        </w:rPr>
        <w:t>להידברות</w:t>
      </w:r>
      <w:r>
        <w:rPr>
          <w:rFonts w:hint="cs"/>
          <w:rtl/>
        </w:rPr>
        <w:t>,</w:t>
      </w:r>
      <w:r>
        <w:rPr>
          <w:rtl/>
        </w:rPr>
        <w:t xml:space="preserve"> </w:t>
      </w:r>
      <w:bookmarkStart w:id="25192" w:name="_ETM_Q63_256689"/>
      <w:bookmarkEnd w:id="25192"/>
      <w:r>
        <w:rPr>
          <w:rtl/>
        </w:rPr>
        <w:t xml:space="preserve">כבסיס </w:t>
      </w:r>
      <w:bookmarkStart w:id="25193" w:name="_ETM_Q63_257409"/>
      <w:bookmarkEnd w:id="25193"/>
      <w:r>
        <w:rPr>
          <w:rtl/>
        </w:rPr>
        <w:t>לפשרה</w:t>
      </w:r>
      <w:r>
        <w:rPr>
          <w:rFonts w:hint="cs"/>
          <w:rtl/>
        </w:rPr>
        <w:t>.</w:t>
      </w:r>
      <w:r>
        <w:rPr>
          <w:rtl/>
        </w:rPr>
        <w:t xml:space="preserve"> </w:t>
      </w:r>
      <w:bookmarkStart w:id="25194" w:name="_ETM_Q63_259439"/>
      <w:bookmarkEnd w:id="25194"/>
    </w:p>
    <w:p w:rsidR="001121EE" w:rsidRDefault="001121EE" w:rsidP="00EF4B74">
      <w:pPr>
        <w:rPr>
          <w:rtl/>
        </w:rPr>
      </w:pPr>
    </w:p>
    <w:p w:rsidR="001121EE" w:rsidRDefault="001121EE" w:rsidP="00EF4B74">
      <w:pPr>
        <w:rPr>
          <w:rtl/>
        </w:rPr>
      </w:pPr>
      <w:r>
        <w:rPr>
          <w:rtl/>
        </w:rPr>
        <w:t>א</w:t>
      </w:r>
      <w:r>
        <w:rPr>
          <w:rFonts w:hint="cs"/>
          <w:rtl/>
        </w:rPr>
        <w:t>ז</w:t>
      </w:r>
      <w:r>
        <w:rPr>
          <w:rtl/>
        </w:rPr>
        <w:t xml:space="preserve"> </w:t>
      </w:r>
      <w:bookmarkStart w:id="25195" w:name="_ETM_Q63_259649"/>
      <w:bookmarkEnd w:id="25195"/>
      <w:r>
        <w:rPr>
          <w:rtl/>
        </w:rPr>
        <w:t xml:space="preserve">אנחנו </w:t>
      </w:r>
      <w:bookmarkStart w:id="25196" w:name="_ETM_Q63_259979"/>
      <w:bookmarkEnd w:id="25196"/>
      <w:r>
        <w:rPr>
          <w:rtl/>
        </w:rPr>
        <w:t xml:space="preserve">צריכים </w:t>
      </w:r>
      <w:bookmarkStart w:id="25197" w:name="_ETM_Q63_260399"/>
      <w:bookmarkEnd w:id="25197"/>
      <w:r>
        <w:rPr>
          <w:rtl/>
        </w:rPr>
        <w:t xml:space="preserve">לומר </w:t>
      </w:r>
      <w:bookmarkStart w:id="25198" w:name="_ETM_Q63_260789"/>
      <w:bookmarkEnd w:id="25198"/>
      <w:r>
        <w:rPr>
          <w:rtl/>
        </w:rPr>
        <w:t xml:space="preserve">לחבר </w:t>
      </w:r>
      <w:bookmarkStart w:id="25199" w:name="_ETM_Q63_261240"/>
      <w:bookmarkEnd w:id="25199"/>
      <w:r>
        <w:rPr>
          <w:rtl/>
        </w:rPr>
        <w:t xml:space="preserve">הכנסת </w:t>
      </w:r>
      <w:bookmarkStart w:id="25200" w:name="_ETM_Q63_261780"/>
      <w:bookmarkEnd w:id="25200"/>
      <w:r>
        <w:rPr>
          <w:rtl/>
        </w:rPr>
        <w:t>רוטמן</w:t>
      </w:r>
      <w:r>
        <w:rPr>
          <w:rFonts w:hint="cs"/>
          <w:rtl/>
        </w:rPr>
        <w:t>:</w:t>
      </w:r>
      <w:r>
        <w:rPr>
          <w:rtl/>
        </w:rPr>
        <w:t xml:space="preserve"> </w:t>
      </w:r>
      <w:bookmarkStart w:id="25201" w:name="_ETM_Q63_263360"/>
      <w:bookmarkEnd w:id="25201"/>
      <w:r>
        <w:rPr>
          <w:rtl/>
        </w:rPr>
        <w:t xml:space="preserve">אתה </w:t>
      </w:r>
      <w:bookmarkStart w:id="25202" w:name="_ETM_Q63_263959"/>
      <w:bookmarkEnd w:id="25202"/>
      <w:r>
        <w:rPr>
          <w:rtl/>
        </w:rPr>
        <w:t>ה</w:t>
      </w:r>
      <w:bookmarkStart w:id="25203" w:name="_ETM_Q63_264950"/>
      <w:bookmarkEnd w:id="25203"/>
      <w:r>
        <w:rPr>
          <w:rFonts w:hint="cs"/>
          <w:rtl/>
        </w:rPr>
        <w:t xml:space="preserve">פקרת </w:t>
      </w:r>
      <w:r>
        <w:rPr>
          <w:rtl/>
        </w:rPr>
        <w:t xml:space="preserve">את </w:t>
      </w:r>
      <w:bookmarkStart w:id="25204" w:name="_ETM_Q63_265159"/>
      <w:bookmarkEnd w:id="25204"/>
      <w:r>
        <w:rPr>
          <w:rtl/>
        </w:rPr>
        <w:t xml:space="preserve">אזרחי </w:t>
      </w:r>
      <w:bookmarkStart w:id="25205" w:name="_ETM_Q63_265790"/>
      <w:bookmarkEnd w:id="25205"/>
      <w:r>
        <w:rPr>
          <w:rtl/>
        </w:rPr>
        <w:t xml:space="preserve">ואזרחיות </w:t>
      </w:r>
      <w:bookmarkStart w:id="25206" w:name="_ETM_Q63_266600"/>
      <w:bookmarkEnd w:id="25206"/>
      <w:r>
        <w:rPr>
          <w:rtl/>
        </w:rPr>
        <w:t xml:space="preserve">מדינת </w:t>
      </w:r>
      <w:bookmarkStart w:id="25207" w:name="_ETM_Q63_267110"/>
      <w:bookmarkEnd w:id="25207"/>
      <w:r>
        <w:rPr>
          <w:rtl/>
        </w:rPr>
        <w:t xml:space="preserve">ישראל </w:t>
      </w:r>
      <w:bookmarkStart w:id="25208" w:name="_ETM_Q63_268159"/>
      <w:bookmarkEnd w:id="25208"/>
      <w:r>
        <w:rPr>
          <w:rtl/>
        </w:rPr>
        <w:t>כ</w:t>
      </w:r>
      <w:r>
        <w:rPr>
          <w:rFonts w:hint="cs"/>
          <w:rtl/>
        </w:rPr>
        <w:t>ששעבדת</w:t>
      </w:r>
      <w:r>
        <w:rPr>
          <w:rtl/>
        </w:rPr>
        <w:t xml:space="preserve"> </w:t>
      </w:r>
      <w:bookmarkStart w:id="25209" w:name="_ETM_Q63_269390"/>
      <w:bookmarkEnd w:id="25209"/>
      <w:r>
        <w:rPr>
          <w:rtl/>
        </w:rPr>
        <w:t xml:space="preserve">את </w:t>
      </w:r>
      <w:bookmarkStart w:id="25210" w:name="_ETM_Q63_269510"/>
      <w:bookmarkEnd w:id="25210"/>
      <w:r>
        <w:rPr>
          <w:rtl/>
        </w:rPr>
        <w:t xml:space="preserve">ועדת </w:t>
      </w:r>
      <w:bookmarkStart w:id="25211" w:name="_ETM_Q63_269990"/>
      <w:bookmarkEnd w:id="25211"/>
      <w:r>
        <w:rPr>
          <w:rtl/>
        </w:rPr>
        <w:t xml:space="preserve">החוקה </w:t>
      </w:r>
      <w:bookmarkStart w:id="25212" w:name="_ETM_Q63_270590"/>
      <w:bookmarkEnd w:id="25212"/>
      <w:r>
        <w:rPr>
          <w:rtl/>
        </w:rPr>
        <w:t xml:space="preserve">בחודשים </w:t>
      </w:r>
      <w:bookmarkStart w:id="25213" w:name="_ETM_Q63_271280"/>
      <w:bookmarkEnd w:id="25213"/>
      <w:r>
        <w:rPr>
          <w:rtl/>
        </w:rPr>
        <w:t xml:space="preserve">האחרונים </w:t>
      </w:r>
      <w:bookmarkStart w:id="25214" w:name="_ETM_Q63_272330"/>
      <w:bookmarkEnd w:id="25214"/>
      <w:r>
        <w:rPr>
          <w:rtl/>
        </w:rPr>
        <w:t xml:space="preserve">למסע </w:t>
      </w:r>
      <w:bookmarkStart w:id="25215" w:name="_ETM_Q63_272790"/>
      <w:bookmarkEnd w:id="25215"/>
      <w:r>
        <w:rPr>
          <w:rFonts w:hint="cs"/>
          <w:rtl/>
        </w:rPr>
        <w:t>הצלב</w:t>
      </w:r>
      <w:r>
        <w:rPr>
          <w:rtl/>
        </w:rPr>
        <w:t xml:space="preserve"> </w:t>
      </w:r>
      <w:bookmarkStart w:id="25216" w:name="_ETM_Q63_273120"/>
      <w:bookmarkStart w:id="25217" w:name="_ETM_Q63_274290"/>
      <w:bookmarkEnd w:id="25216"/>
      <w:bookmarkEnd w:id="25217"/>
      <w:r>
        <w:rPr>
          <w:rtl/>
        </w:rPr>
        <w:t xml:space="preserve">שתכננת </w:t>
      </w:r>
      <w:bookmarkStart w:id="25218" w:name="_ETM_Q63_275840"/>
      <w:bookmarkEnd w:id="25218"/>
      <w:r>
        <w:rPr>
          <w:rFonts w:hint="cs"/>
          <w:rtl/>
        </w:rPr>
        <w:t>ושעליו</w:t>
      </w:r>
      <w:r>
        <w:rPr>
          <w:rtl/>
        </w:rPr>
        <w:t xml:space="preserve"> </w:t>
      </w:r>
      <w:bookmarkStart w:id="25219" w:name="_ETM_Q63_276649"/>
      <w:bookmarkEnd w:id="25219"/>
      <w:r>
        <w:rPr>
          <w:rtl/>
        </w:rPr>
        <w:t xml:space="preserve">הודעת </w:t>
      </w:r>
      <w:bookmarkStart w:id="25220" w:name="_ETM_Q63_277219"/>
      <w:bookmarkEnd w:id="25220"/>
      <w:r>
        <w:rPr>
          <w:rtl/>
        </w:rPr>
        <w:t>בספריך</w:t>
      </w:r>
      <w:r>
        <w:rPr>
          <w:rFonts w:hint="cs"/>
          <w:rtl/>
        </w:rPr>
        <w:t>.</w:t>
      </w:r>
      <w:r>
        <w:rPr>
          <w:rtl/>
        </w:rPr>
        <w:t xml:space="preserve"> </w:t>
      </w:r>
      <w:bookmarkStart w:id="25221" w:name="_ETM_Q63_279270"/>
      <w:bookmarkEnd w:id="25221"/>
      <w:r>
        <w:rPr>
          <w:rtl/>
        </w:rPr>
        <w:t xml:space="preserve">לא </w:t>
      </w:r>
      <w:bookmarkStart w:id="25222" w:name="_ETM_Q63_279690"/>
      <w:bookmarkEnd w:id="25222"/>
      <w:r>
        <w:rPr>
          <w:rtl/>
        </w:rPr>
        <w:t xml:space="preserve">הזמנה </w:t>
      </w:r>
      <w:bookmarkStart w:id="25223" w:name="_ETM_Q63_280319"/>
      <w:bookmarkEnd w:id="25223"/>
      <w:r>
        <w:rPr>
          <w:rtl/>
        </w:rPr>
        <w:t xml:space="preserve">להידברות </w:t>
      </w:r>
      <w:bookmarkStart w:id="25224" w:name="_ETM_Q63_281130"/>
      <w:bookmarkEnd w:id="25224"/>
      <w:r>
        <w:rPr>
          <w:rtl/>
        </w:rPr>
        <w:t xml:space="preserve">יש </w:t>
      </w:r>
      <w:bookmarkStart w:id="25225" w:name="_ETM_Q63_281459"/>
      <w:bookmarkEnd w:id="25225"/>
      <w:r>
        <w:rPr>
          <w:rtl/>
        </w:rPr>
        <w:t>כאן</w:t>
      </w:r>
      <w:r>
        <w:rPr>
          <w:rFonts w:hint="cs"/>
          <w:rtl/>
        </w:rPr>
        <w:t>,</w:t>
      </w:r>
      <w:r>
        <w:rPr>
          <w:rtl/>
        </w:rPr>
        <w:t xml:space="preserve"> </w:t>
      </w:r>
      <w:bookmarkStart w:id="25226" w:name="_ETM_Q63_281910"/>
      <w:bookmarkEnd w:id="25226"/>
      <w:r>
        <w:rPr>
          <w:rtl/>
        </w:rPr>
        <w:t xml:space="preserve">כי </w:t>
      </w:r>
      <w:bookmarkStart w:id="25227" w:name="_ETM_Q63_282090"/>
      <w:bookmarkEnd w:id="25227"/>
      <w:r>
        <w:rPr>
          <w:rFonts w:hint="cs"/>
          <w:rtl/>
        </w:rPr>
        <w:t>א</w:t>
      </w:r>
      <w:r>
        <w:rPr>
          <w:rtl/>
        </w:rPr>
        <w:t xml:space="preserve">ם </w:t>
      </w:r>
      <w:bookmarkStart w:id="25228" w:name="_ETM_Q63_282330"/>
      <w:bookmarkEnd w:id="25228"/>
      <w:r>
        <w:rPr>
          <w:rtl/>
        </w:rPr>
        <w:t xml:space="preserve">דהירה </w:t>
      </w:r>
      <w:bookmarkStart w:id="25229" w:name="_ETM_Q63_283080"/>
      <w:bookmarkEnd w:id="25229"/>
      <w:r>
        <w:rPr>
          <w:rtl/>
        </w:rPr>
        <w:t>ודריסה</w:t>
      </w:r>
      <w:r>
        <w:rPr>
          <w:rFonts w:hint="cs"/>
          <w:rtl/>
        </w:rPr>
        <w:t>.</w:t>
      </w:r>
      <w:r>
        <w:rPr>
          <w:rtl/>
        </w:rPr>
        <w:t xml:space="preserve"> </w:t>
      </w:r>
      <w:bookmarkStart w:id="25230" w:name="_ETM_Q63_284650"/>
      <w:bookmarkEnd w:id="25230"/>
      <w:r>
        <w:rPr>
          <w:rtl/>
        </w:rPr>
        <w:t xml:space="preserve">ואם </w:t>
      </w:r>
      <w:bookmarkStart w:id="25231" w:name="_ETM_Q63_285130"/>
      <w:bookmarkEnd w:id="25231"/>
      <w:r>
        <w:rPr>
          <w:rtl/>
        </w:rPr>
        <w:t xml:space="preserve">אתה </w:t>
      </w:r>
      <w:bookmarkStart w:id="25232" w:name="_ETM_Q63_285670"/>
      <w:bookmarkEnd w:id="25232"/>
      <w:r>
        <w:rPr>
          <w:rtl/>
        </w:rPr>
        <w:t xml:space="preserve">אכן </w:t>
      </w:r>
      <w:bookmarkStart w:id="25233" w:name="_ETM_Q63_286300"/>
      <w:bookmarkEnd w:id="25233"/>
      <w:r>
        <w:rPr>
          <w:rtl/>
        </w:rPr>
        <w:t xml:space="preserve">תקדם </w:t>
      </w:r>
      <w:bookmarkStart w:id="25234" w:name="_ETM_Q63_286959"/>
      <w:bookmarkEnd w:id="25234"/>
      <w:r>
        <w:rPr>
          <w:rtl/>
        </w:rPr>
        <w:t xml:space="preserve">מחר </w:t>
      </w:r>
      <w:bookmarkStart w:id="25235" w:name="_ETM_Q63_288010"/>
      <w:bookmarkEnd w:id="25235"/>
      <w:r>
        <w:rPr>
          <w:rtl/>
        </w:rPr>
        <w:t xml:space="preserve">את </w:t>
      </w:r>
      <w:bookmarkStart w:id="25236" w:name="_ETM_Q63_288220"/>
      <w:bookmarkEnd w:id="25236"/>
      <w:r>
        <w:rPr>
          <w:rtl/>
        </w:rPr>
        <w:t xml:space="preserve">הצעת </w:t>
      </w:r>
      <w:bookmarkStart w:id="25237" w:name="_ETM_Q63_288760"/>
      <w:bookmarkEnd w:id="25237"/>
      <w:r>
        <w:rPr>
          <w:rtl/>
        </w:rPr>
        <w:t xml:space="preserve">החוק </w:t>
      </w:r>
      <w:bookmarkStart w:id="25238" w:name="_ETM_Q63_289150"/>
      <w:bookmarkEnd w:id="25238"/>
      <w:r>
        <w:rPr>
          <w:rtl/>
        </w:rPr>
        <w:t xml:space="preserve">הזו </w:t>
      </w:r>
      <w:bookmarkStart w:id="25239" w:name="_ETM_Q63_289510"/>
      <w:bookmarkEnd w:id="25239"/>
      <w:r>
        <w:rPr>
          <w:rtl/>
        </w:rPr>
        <w:t xml:space="preserve">בשם </w:t>
      </w:r>
      <w:bookmarkStart w:id="25240" w:name="_ETM_Q63_289990"/>
      <w:bookmarkEnd w:id="25240"/>
      <w:r>
        <w:rPr>
          <w:rtl/>
        </w:rPr>
        <w:t>הקואליציה</w:t>
      </w:r>
      <w:r>
        <w:rPr>
          <w:rFonts w:hint="cs"/>
          <w:rtl/>
        </w:rPr>
        <w:t>,</w:t>
      </w:r>
      <w:r>
        <w:rPr>
          <w:rtl/>
        </w:rPr>
        <w:t xml:space="preserve"> </w:t>
      </w:r>
      <w:bookmarkStart w:id="25241" w:name="_ETM_Q63_291770"/>
      <w:bookmarkEnd w:id="25241"/>
      <w:r>
        <w:rPr>
          <w:rtl/>
        </w:rPr>
        <w:t xml:space="preserve">אין </w:t>
      </w:r>
      <w:bookmarkStart w:id="25242" w:name="_ETM_Q63_292100"/>
      <w:bookmarkEnd w:id="25242"/>
      <w:r>
        <w:rPr>
          <w:rtl/>
        </w:rPr>
        <w:t xml:space="preserve">כאן </w:t>
      </w:r>
      <w:bookmarkStart w:id="25243" w:name="_ETM_Q63_292579"/>
      <w:bookmarkStart w:id="25244" w:name="_ETM_Q63_292880"/>
      <w:bookmarkEnd w:id="25243"/>
      <w:bookmarkEnd w:id="25244"/>
      <w:r>
        <w:rPr>
          <w:rtl/>
        </w:rPr>
        <w:t xml:space="preserve">הזמנה </w:t>
      </w:r>
      <w:bookmarkStart w:id="25245" w:name="_ETM_Q63_293450"/>
      <w:bookmarkEnd w:id="25245"/>
      <w:r>
        <w:rPr>
          <w:rtl/>
        </w:rPr>
        <w:t xml:space="preserve">להידברות </w:t>
      </w:r>
      <w:bookmarkStart w:id="25246" w:name="_ETM_Q63_294740"/>
      <w:bookmarkEnd w:id="25246"/>
      <w:r>
        <w:rPr>
          <w:rtl/>
        </w:rPr>
        <w:t xml:space="preserve">אלא </w:t>
      </w:r>
      <w:bookmarkStart w:id="25247" w:name="_ETM_Q63_295159"/>
      <w:bookmarkEnd w:id="25247"/>
      <w:r>
        <w:rPr>
          <w:rtl/>
        </w:rPr>
        <w:t xml:space="preserve">הצהרה </w:t>
      </w:r>
      <w:bookmarkStart w:id="25248" w:name="_ETM_Q63_295909"/>
      <w:bookmarkEnd w:id="25248"/>
      <w:r>
        <w:rPr>
          <w:rtl/>
        </w:rPr>
        <w:t xml:space="preserve">בפני </w:t>
      </w:r>
      <w:bookmarkStart w:id="25249" w:name="_ETM_Q63_296329"/>
      <w:bookmarkEnd w:id="25249"/>
      <w:r>
        <w:rPr>
          <w:rtl/>
        </w:rPr>
        <w:t xml:space="preserve">כל </w:t>
      </w:r>
      <w:bookmarkStart w:id="25250" w:name="_ETM_Q63_296659"/>
      <w:bookmarkEnd w:id="25250"/>
      <w:r>
        <w:rPr>
          <w:rtl/>
        </w:rPr>
        <w:t xml:space="preserve">אזרחי </w:t>
      </w:r>
      <w:bookmarkStart w:id="25251" w:name="_ETM_Q63_297229"/>
      <w:bookmarkEnd w:id="25251"/>
      <w:r>
        <w:rPr>
          <w:rtl/>
        </w:rPr>
        <w:t xml:space="preserve">ואזרחיות </w:t>
      </w:r>
      <w:bookmarkStart w:id="25252" w:name="_ETM_Q63_298039"/>
      <w:bookmarkEnd w:id="25252"/>
      <w:r>
        <w:rPr>
          <w:rtl/>
        </w:rPr>
        <w:t xml:space="preserve">מדינת </w:t>
      </w:r>
      <w:bookmarkStart w:id="25253" w:name="_ETM_Q63_298640"/>
      <w:bookmarkEnd w:id="25253"/>
      <w:r>
        <w:rPr>
          <w:rtl/>
        </w:rPr>
        <w:t xml:space="preserve">ישראל </w:t>
      </w:r>
      <w:bookmarkStart w:id="25254" w:name="_ETM_Q63_299750"/>
      <w:bookmarkEnd w:id="25254"/>
      <w:r>
        <w:rPr>
          <w:rtl/>
        </w:rPr>
        <w:t>ש</w:t>
      </w:r>
      <w:r>
        <w:rPr>
          <w:rFonts w:hint="cs"/>
          <w:rtl/>
        </w:rPr>
        <w:t>פ</w:t>
      </w:r>
      <w:r>
        <w:rPr>
          <w:rtl/>
        </w:rPr>
        <w:t xml:space="preserve">ניכם </w:t>
      </w:r>
      <w:bookmarkStart w:id="25255" w:name="_ETM_Q63_300649"/>
      <w:bookmarkEnd w:id="25255"/>
      <w:r>
        <w:rPr>
          <w:rtl/>
        </w:rPr>
        <w:t xml:space="preserve">לא </w:t>
      </w:r>
      <w:bookmarkStart w:id="25256" w:name="_ETM_Q63_301009"/>
      <w:bookmarkEnd w:id="25256"/>
      <w:r>
        <w:rPr>
          <w:rtl/>
        </w:rPr>
        <w:t xml:space="preserve">לשלום </w:t>
      </w:r>
      <w:bookmarkStart w:id="25257" w:name="_ETM_Q63_302119"/>
      <w:bookmarkEnd w:id="25257"/>
      <w:r>
        <w:rPr>
          <w:rtl/>
        </w:rPr>
        <w:t xml:space="preserve">אלא </w:t>
      </w:r>
      <w:bookmarkStart w:id="25258" w:name="_ETM_Q63_302420"/>
      <w:bookmarkEnd w:id="25258"/>
      <w:r>
        <w:rPr>
          <w:rtl/>
        </w:rPr>
        <w:t>למלחמה</w:t>
      </w:r>
      <w:r>
        <w:rPr>
          <w:rFonts w:hint="cs"/>
          <w:rtl/>
        </w:rPr>
        <w:t>.</w:t>
      </w:r>
      <w:r>
        <w:rPr>
          <w:rtl/>
        </w:rPr>
        <w:t xml:space="preserve"> </w:t>
      </w:r>
      <w:bookmarkStart w:id="25259" w:name="_ETM_Q63_303530"/>
      <w:bookmarkEnd w:id="25259"/>
      <w:r>
        <w:rPr>
          <w:rtl/>
        </w:rPr>
        <w:t xml:space="preserve">תודה </w:t>
      </w:r>
      <w:bookmarkStart w:id="25260" w:name="_ETM_Q63_303860"/>
      <w:bookmarkEnd w:id="25260"/>
      <w:r>
        <w:rPr>
          <w:rtl/>
        </w:rPr>
        <w:t>רבה</w:t>
      </w:r>
      <w:r>
        <w:rPr>
          <w:rFonts w:hint="cs"/>
          <w:rtl/>
        </w:rPr>
        <w:t>.</w:t>
      </w:r>
    </w:p>
    <w:p w:rsidR="001121EE" w:rsidRDefault="001121EE" w:rsidP="00EF4B74">
      <w:pPr>
        <w:rPr>
          <w:rtl/>
        </w:rPr>
      </w:pPr>
      <w:bookmarkStart w:id="25261" w:name="_ETM_Q63_305890"/>
      <w:bookmarkStart w:id="25262" w:name="_ETM_Q63_305994"/>
      <w:bookmarkEnd w:id="25261"/>
      <w:bookmarkEnd w:id="25262"/>
    </w:p>
    <w:p w:rsidR="001121EE" w:rsidRDefault="001121EE" w:rsidP="00EF4B74">
      <w:pPr>
        <w:pStyle w:val="af7"/>
        <w:keepNext/>
        <w:rPr>
          <w:rtl/>
        </w:rPr>
      </w:pPr>
      <w:r w:rsidRPr="008B4332">
        <w:rPr>
          <w:rStyle w:val="TagStyle"/>
          <w:rtl/>
        </w:rPr>
        <w:t xml:space="preserve"> &lt;&lt; יור &gt;&gt;</w:t>
      </w:r>
      <w:r w:rsidRPr="005D7989">
        <w:rPr>
          <w:rStyle w:val="TagStyle"/>
          <w:rtl/>
        </w:rPr>
        <w:t xml:space="preserve"> </w:t>
      </w:r>
      <w:r>
        <w:rPr>
          <w:rtl/>
        </w:rPr>
        <w:t>היו"ר משה טור פז:</w:t>
      </w:r>
      <w:r w:rsidRPr="005D7989">
        <w:rPr>
          <w:rStyle w:val="TagStyle"/>
          <w:rtl/>
        </w:rPr>
        <w:t xml:space="preserve"> </w:t>
      </w:r>
      <w:r w:rsidRPr="008B4332">
        <w:rPr>
          <w:rStyle w:val="TagStyle"/>
          <w:rtl/>
        </w:rPr>
        <w:t>&lt;&lt; יור &gt;&gt;</w:t>
      </w:r>
      <w:r>
        <w:rPr>
          <w:rtl/>
        </w:rPr>
        <w:t xml:space="preserve"> </w:t>
      </w:r>
    </w:p>
    <w:p w:rsidR="001121EE" w:rsidRDefault="001121EE" w:rsidP="00DB1A2A">
      <w:pPr>
        <w:rPr>
          <w:rtl/>
        </w:rPr>
      </w:pPr>
    </w:p>
    <w:p w:rsidR="001121EE" w:rsidRDefault="001121EE" w:rsidP="00EF4B74">
      <w:pPr>
        <w:rPr>
          <w:rtl/>
        </w:rPr>
      </w:pPr>
      <w:bookmarkStart w:id="25263" w:name="_ETM_Q63_306947"/>
      <w:bookmarkStart w:id="25264" w:name="_ETM_Q63_304590"/>
      <w:bookmarkEnd w:id="25263"/>
      <w:bookmarkEnd w:id="25264"/>
      <w:r>
        <w:rPr>
          <w:rtl/>
        </w:rPr>
        <w:t xml:space="preserve">תודה </w:t>
      </w:r>
      <w:bookmarkStart w:id="25265" w:name="_ETM_Q63_304920"/>
      <w:bookmarkEnd w:id="25265"/>
      <w:r>
        <w:rPr>
          <w:rtl/>
        </w:rPr>
        <w:t>רבה</w:t>
      </w:r>
      <w:r>
        <w:rPr>
          <w:rFonts w:hint="cs"/>
          <w:rtl/>
        </w:rPr>
        <w:t>.</w:t>
      </w:r>
      <w:r>
        <w:rPr>
          <w:rtl/>
        </w:rPr>
        <w:t xml:space="preserve"> </w:t>
      </w:r>
      <w:bookmarkStart w:id="25266" w:name="_ETM_Q63_305490"/>
      <w:bookmarkEnd w:id="25266"/>
      <w:r>
        <w:rPr>
          <w:rtl/>
        </w:rPr>
        <w:t xml:space="preserve">חברת </w:t>
      </w:r>
      <w:bookmarkStart w:id="25267" w:name="_ETM_Q63_305940"/>
      <w:bookmarkEnd w:id="25267"/>
      <w:r>
        <w:rPr>
          <w:rtl/>
        </w:rPr>
        <w:t xml:space="preserve">הכנסת </w:t>
      </w:r>
      <w:bookmarkStart w:id="25268" w:name="_ETM_Q63_306390"/>
      <w:bookmarkEnd w:id="25268"/>
      <w:r>
        <w:rPr>
          <w:rtl/>
        </w:rPr>
        <w:t xml:space="preserve">מירב </w:t>
      </w:r>
      <w:bookmarkStart w:id="25269" w:name="_ETM_Q63_306690"/>
      <w:bookmarkEnd w:id="25269"/>
      <w:r>
        <w:rPr>
          <w:rtl/>
        </w:rPr>
        <w:t xml:space="preserve">בן </w:t>
      </w:r>
      <w:bookmarkStart w:id="25270" w:name="_ETM_Q63_306870"/>
      <w:bookmarkEnd w:id="25270"/>
      <w:r>
        <w:rPr>
          <w:rtl/>
        </w:rPr>
        <w:t>ארי</w:t>
      </w:r>
      <w:r>
        <w:rPr>
          <w:rFonts w:hint="cs"/>
          <w:rtl/>
        </w:rPr>
        <w:t>.</w:t>
      </w:r>
    </w:p>
    <w:p w:rsidR="001121EE" w:rsidRDefault="001121EE" w:rsidP="00EF4B74">
      <w:pPr>
        <w:rPr>
          <w:rtl/>
        </w:rPr>
      </w:pPr>
      <w:bookmarkStart w:id="25271" w:name="_ETM_Q63_310837"/>
      <w:bookmarkStart w:id="25272" w:name="_ETM_Q63_310950"/>
      <w:bookmarkStart w:id="25273" w:name="_ETM_Q63_311730"/>
      <w:bookmarkEnd w:id="25271"/>
      <w:bookmarkEnd w:id="25272"/>
      <w:bookmarkEnd w:id="25273"/>
    </w:p>
    <w:p w:rsidR="001121EE" w:rsidRDefault="001121EE" w:rsidP="00EF4B74">
      <w:pPr>
        <w:pStyle w:val="a4"/>
        <w:keepNext/>
        <w:rPr>
          <w:rtl/>
        </w:rPr>
      </w:pPr>
      <w:bookmarkStart w:id="25274" w:name="ET_speaker_5300_11"/>
      <w:r w:rsidRPr="008B4332">
        <w:rPr>
          <w:rStyle w:val="TagStyle"/>
          <w:rtl/>
        </w:rPr>
        <w:t xml:space="preserve"> &lt;&lt; דובר &gt;&gt;</w:t>
      </w:r>
      <w:r w:rsidRPr="005D7989">
        <w:rPr>
          <w:rStyle w:val="TagStyle"/>
          <w:rtl/>
        </w:rPr>
        <w:t xml:space="preserve"> </w:t>
      </w:r>
      <w:bookmarkStart w:id="25275" w:name="_Toc130302274"/>
      <w:bookmarkStart w:id="25276" w:name="_Toc130302809"/>
      <w:r>
        <w:rPr>
          <w:rtl/>
        </w:rPr>
        <w:t>מירב בן ארי (יש עתיד):</w:t>
      </w:r>
      <w:bookmarkEnd w:id="25275"/>
      <w:bookmarkEnd w:id="25276"/>
      <w:r w:rsidRPr="005D7989">
        <w:rPr>
          <w:rStyle w:val="TagStyle"/>
          <w:rtl/>
        </w:rPr>
        <w:t xml:space="preserve"> </w:t>
      </w:r>
      <w:r w:rsidRPr="008B4332">
        <w:rPr>
          <w:rStyle w:val="TagStyle"/>
          <w:rtl/>
        </w:rPr>
        <w:t>&lt;&lt; דובר &gt;&gt;</w:t>
      </w:r>
      <w:r>
        <w:rPr>
          <w:rtl/>
        </w:rPr>
        <w:t xml:space="preserve"> </w:t>
      </w:r>
      <w:bookmarkEnd w:id="25274"/>
    </w:p>
    <w:p w:rsidR="001121EE" w:rsidRDefault="001121EE" w:rsidP="00DB1A2A">
      <w:pPr>
        <w:rPr>
          <w:rtl/>
        </w:rPr>
      </w:pPr>
    </w:p>
    <w:p w:rsidR="001121EE" w:rsidRDefault="001121EE" w:rsidP="00DB1A2A">
      <w:pPr>
        <w:rPr>
          <w:rtl/>
        </w:rPr>
      </w:pPr>
      <w:bookmarkStart w:id="25277" w:name="_ETM_Q63_312544"/>
      <w:bookmarkStart w:id="25278" w:name="_ETM_Q63_312629"/>
      <w:bookmarkStart w:id="25279" w:name="_ETM_Q63_317669"/>
      <w:bookmarkEnd w:id="25277"/>
      <w:bookmarkEnd w:id="25278"/>
      <w:bookmarkEnd w:id="25279"/>
      <w:r>
        <w:rPr>
          <w:rtl/>
        </w:rPr>
        <w:t>אדוני</w:t>
      </w:r>
      <w:r>
        <w:rPr>
          <w:rFonts w:hint="cs"/>
          <w:rtl/>
        </w:rPr>
        <w:t>,</w:t>
      </w:r>
      <w:r>
        <w:rPr>
          <w:rtl/>
        </w:rPr>
        <w:t xml:space="preserve"> </w:t>
      </w:r>
      <w:bookmarkStart w:id="25280" w:name="_ETM_Q63_318360"/>
      <w:bookmarkEnd w:id="25280"/>
      <w:r>
        <w:rPr>
          <w:rtl/>
        </w:rPr>
        <w:t xml:space="preserve">אני </w:t>
      </w:r>
      <w:bookmarkStart w:id="25281" w:name="_ETM_Q63_318690"/>
      <w:bookmarkEnd w:id="25281"/>
      <w:r>
        <w:rPr>
          <w:rtl/>
        </w:rPr>
        <w:t xml:space="preserve">יש </w:t>
      </w:r>
      <w:bookmarkStart w:id="25282" w:name="_ETM_Q63_318900"/>
      <w:bookmarkEnd w:id="25282"/>
      <w:r>
        <w:rPr>
          <w:rtl/>
        </w:rPr>
        <w:t xml:space="preserve">לי </w:t>
      </w:r>
      <w:bookmarkStart w:id="25283" w:name="_ETM_Q63_319019"/>
      <w:bookmarkEnd w:id="25283"/>
      <w:r>
        <w:rPr>
          <w:rtl/>
        </w:rPr>
        <w:t xml:space="preserve">משימה </w:t>
      </w:r>
      <w:bookmarkStart w:id="25284" w:name="_ETM_Q63_319530"/>
      <w:bookmarkStart w:id="25285" w:name="_ETM_Q63_320010"/>
      <w:bookmarkEnd w:id="25284"/>
      <w:bookmarkEnd w:id="25285"/>
      <w:r>
        <w:rPr>
          <w:rFonts w:hint="cs"/>
          <w:rtl/>
        </w:rPr>
        <w:t xml:space="preserve">אחת. </w:t>
      </w:r>
      <w:r>
        <w:rPr>
          <w:rtl/>
        </w:rPr>
        <w:t xml:space="preserve">אדוני </w:t>
      </w:r>
      <w:bookmarkStart w:id="25286" w:name="_ETM_Q63_320370"/>
      <w:bookmarkEnd w:id="25286"/>
      <w:r>
        <w:rPr>
          <w:rtl/>
        </w:rPr>
        <w:t>היושב</w:t>
      </w:r>
      <w:bookmarkStart w:id="25287" w:name="_ETM_Q63_320849"/>
      <w:bookmarkEnd w:id="25287"/>
      <w:r>
        <w:rPr>
          <w:rFonts w:hint="cs"/>
          <w:rtl/>
        </w:rPr>
        <w:t xml:space="preserve"> </w:t>
      </w:r>
      <w:r>
        <w:rPr>
          <w:rtl/>
        </w:rPr>
        <w:t>בראש</w:t>
      </w:r>
      <w:r>
        <w:rPr>
          <w:rFonts w:hint="cs"/>
          <w:rtl/>
        </w:rPr>
        <w:t>,</w:t>
      </w:r>
      <w:r>
        <w:rPr>
          <w:rtl/>
        </w:rPr>
        <w:t xml:space="preserve"> </w:t>
      </w:r>
      <w:bookmarkStart w:id="25288" w:name="_ETM_Q63_321599"/>
      <w:bookmarkEnd w:id="25288"/>
      <w:r>
        <w:rPr>
          <w:rtl/>
        </w:rPr>
        <w:t xml:space="preserve">אדוני </w:t>
      </w:r>
      <w:bookmarkStart w:id="25289" w:name="_ETM_Q63_321989"/>
      <w:bookmarkEnd w:id="25289"/>
      <w:r>
        <w:rPr>
          <w:rtl/>
        </w:rPr>
        <w:t>השר</w:t>
      </w:r>
      <w:r>
        <w:rPr>
          <w:rFonts w:hint="cs"/>
          <w:rtl/>
        </w:rPr>
        <w:t>,</w:t>
      </w:r>
      <w:r>
        <w:rPr>
          <w:rtl/>
        </w:rPr>
        <w:t xml:space="preserve"> </w:t>
      </w:r>
      <w:bookmarkStart w:id="25290" w:name="_ETM_Q63_322470"/>
      <w:bookmarkEnd w:id="25290"/>
      <w:r>
        <w:rPr>
          <w:rtl/>
        </w:rPr>
        <w:t xml:space="preserve">כנסת </w:t>
      </w:r>
      <w:bookmarkStart w:id="25291" w:name="_ETM_Q63_322860"/>
      <w:bookmarkEnd w:id="25291"/>
      <w:r>
        <w:rPr>
          <w:rtl/>
        </w:rPr>
        <w:t>נכבדה</w:t>
      </w:r>
      <w:r>
        <w:rPr>
          <w:rFonts w:hint="cs"/>
          <w:rtl/>
        </w:rPr>
        <w:t>,</w:t>
      </w:r>
      <w:r>
        <w:rPr>
          <w:rtl/>
        </w:rPr>
        <w:t xml:space="preserve"> </w:t>
      </w:r>
      <w:bookmarkStart w:id="25292" w:name="_ETM_Q63_323400"/>
      <w:bookmarkEnd w:id="25292"/>
      <w:r>
        <w:rPr>
          <w:rFonts w:hint="cs"/>
          <w:rtl/>
        </w:rPr>
        <w:t>יש לי</w:t>
      </w:r>
      <w:r>
        <w:rPr>
          <w:rtl/>
        </w:rPr>
        <w:t xml:space="preserve"> </w:t>
      </w:r>
      <w:bookmarkStart w:id="25293" w:name="_ETM_Q63_324000"/>
      <w:bookmarkEnd w:id="25293"/>
      <w:r>
        <w:rPr>
          <w:rtl/>
        </w:rPr>
        <w:t xml:space="preserve">משימה </w:t>
      </w:r>
      <w:bookmarkStart w:id="25294" w:name="_ETM_Q63_324450"/>
      <w:bookmarkEnd w:id="25294"/>
      <w:r>
        <w:rPr>
          <w:rFonts w:hint="cs"/>
          <w:rtl/>
        </w:rPr>
        <w:t>אחת</w:t>
      </w:r>
      <w:r>
        <w:rPr>
          <w:rtl/>
        </w:rPr>
        <w:t xml:space="preserve"> </w:t>
      </w:r>
      <w:bookmarkStart w:id="25295" w:name="_ETM_Q63_325389"/>
      <w:bookmarkEnd w:id="25295"/>
      <w:r>
        <w:rPr>
          <w:rtl/>
        </w:rPr>
        <w:t xml:space="preserve">עד </w:t>
      </w:r>
      <w:bookmarkStart w:id="25296" w:name="_ETM_Q63_325599"/>
      <w:bookmarkEnd w:id="25296"/>
      <w:r>
        <w:rPr>
          <w:rFonts w:hint="cs"/>
          <w:rtl/>
        </w:rPr>
        <w:t>סוף</w:t>
      </w:r>
      <w:r>
        <w:rPr>
          <w:rtl/>
        </w:rPr>
        <w:t xml:space="preserve"> </w:t>
      </w:r>
      <w:bookmarkStart w:id="25297" w:name="_ETM_Q63_326410"/>
      <w:bookmarkEnd w:id="25297"/>
      <w:r>
        <w:rPr>
          <w:rtl/>
        </w:rPr>
        <w:t xml:space="preserve">הכנס </w:t>
      </w:r>
      <w:bookmarkStart w:id="25298" w:name="_ETM_Q63_326830"/>
      <w:bookmarkEnd w:id="25298"/>
      <w:r>
        <w:rPr>
          <w:rtl/>
        </w:rPr>
        <w:t>הזה</w:t>
      </w:r>
      <w:r>
        <w:rPr>
          <w:rFonts w:hint="cs"/>
          <w:rtl/>
        </w:rPr>
        <w:t>,</w:t>
      </w:r>
      <w:r>
        <w:rPr>
          <w:rtl/>
        </w:rPr>
        <w:t xml:space="preserve"> </w:t>
      </w:r>
      <w:bookmarkStart w:id="25299" w:name="_ETM_Q63_327750"/>
      <w:bookmarkEnd w:id="25299"/>
      <w:r>
        <w:rPr>
          <w:rtl/>
        </w:rPr>
        <w:t xml:space="preserve">והיא </w:t>
      </w:r>
      <w:bookmarkStart w:id="25300" w:name="_ETM_Q63_328500"/>
      <w:bookmarkEnd w:id="25300"/>
      <w:r>
        <w:rPr>
          <w:rtl/>
        </w:rPr>
        <w:t xml:space="preserve">לסיים </w:t>
      </w:r>
      <w:bookmarkStart w:id="25301" w:name="_ETM_Q63_329160"/>
      <w:bookmarkEnd w:id="25301"/>
      <w:r>
        <w:rPr>
          <w:rtl/>
        </w:rPr>
        <w:t xml:space="preserve">את </w:t>
      </w:r>
      <w:bookmarkStart w:id="25302" w:name="_ETM_Q63_329310"/>
      <w:bookmarkEnd w:id="25302"/>
      <w:r>
        <w:rPr>
          <w:rtl/>
        </w:rPr>
        <w:t xml:space="preserve">הנושא </w:t>
      </w:r>
      <w:bookmarkStart w:id="25303" w:name="_ETM_Q63_329669"/>
      <w:bookmarkEnd w:id="25303"/>
      <w:r>
        <w:rPr>
          <w:rtl/>
        </w:rPr>
        <w:t xml:space="preserve">של </w:t>
      </w:r>
      <w:bookmarkStart w:id="25304" w:name="_ETM_Q63_329849"/>
      <w:bookmarkEnd w:id="25304"/>
      <w:proofErr w:type="spellStart"/>
      <w:r>
        <w:rPr>
          <w:rtl/>
        </w:rPr>
        <w:t>האיזוק</w:t>
      </w:r>
      <w:proofErr w:type="spellEnd"/>
      <w:r>
        <w:rPr>
          <w:rtl/>
        </w:rPr>
        <w:t xml:space="preserve"> </w:t>
      </w:r>
      <w:bookmarkStart w:id="25305" w:name="_ETM_Q63_330239"/>
      <w:bookmarkEnd w:id="25305"/>
      <w:r>
        <w:rPr>
          <w:rtl/>
        </w:rPr>
        <w:t>האלקטרוני</w:t>
      </w:r>
      <w:r>
        <w:rPr>
          <w:rFonts w:hint="cs"/>
          <w:rtl/>
        </w:rPr>
        <w:t>.</w:t>
      </w:r>
      <w:r>
        <w:rPr>
          <w:rtl/>
        </w:rPr>
        <w:t xml:space="preserve"> </w:t>
      </w:r>
      <w:bookmarkStart w:id="25306" w:name="_ETM_Q63_331139"/>
      <w:bookmarkEnd w:id="25306"/>
      <w:r>
        <w:rPr>
          <w:rtl/>
        </w:rPr>
        <w:t xml:space="preserve">ומכיוון </w:t>
      </w:r>
      <w:bookmarkStart w:id="25307" w:name="_ETM_Q63_331860"/>
      <w:bookmarkEnd w:id="25307"/>
      <w:r>
        <w:rPr>
          <w:rtl/>
        </w:rPr>
        <w:t xml:space="preserve">שהתכבדנו </w:t>
      </w:r>
      <w:bookmarkStart w:id="25308" w:name="_ETM_Q63_332700"/>
      <w:bookmarkEnd w:id="25308"/>
      <w:r>
        <w:rPr>
          <w:rtl/>
        </w:rPr>
        <w:t xml:space="preserve">בנוכחותו </w:t>
      </w:r>
      <w:bookmarkStart w:id="25309" w:name="_ETM_Q63_333360"/>
      <w:bookmarkEnd w:id="25309"/>
      <w:r>
        <w:rPr>
          <w:rtl/>
        </w:rPr>
        <w:t xml:space="preserve">של </w:t>
      </w:r>
      <w:bookmarkStart w:id="25310" w:name="_ETM_Q63_333540"/>
      <w:bookmarkEnd w:id="25310"/>
      <w:r>
        <w:rPr>
          <w:rtl/>
        </w:rPr>
        <w:t xml:space="preserve">שר </w:t>
      </w:r>
      <w:bookmarkStart w:id="25311" w:name="_ETM_Q63_333840"/>
      <w:bookmarkEnd w:id="25311"/>
      <w:r>
        <w:rPr>
          <w:rtl/>
        </w:rPr>
        <w:t>הרווחה</w:t>
      </w:r>
      <w:r>
        <w:rPr>
          <w:rFonts w:hint="cs"/>
          <w:rtl/>
        </w:rPr>
        <w:t>,</w:t>
      </w:r>
      <w:r>
        <w:rPr>
          <w:rtl/>
        </w:rPr>
        <w:t xml:space="preserve"> </w:t>
      </w:r>
      <w:bookmarkStart w:id="25312" w:name="_ETM_Q63_335040"/>
      <w:bookmarkEnd w:id="25312"/>
      <w:r>
        <w:rPr>
          <w:rtl/>
        </w:rPr>
        <w:t xml:space="preserve">שיש </w:t>
      </w:r>
      <w:bookmarkStart w:id="25313" w:name="_ETM_Q63_335400"/>
      <w:bookmarkEnd w:id="25313"/>
      <w:r>
        <w:rPr>
          <w:rtl/>
        </w:rPr>
        <w:t xml:space="preserve">לי </w:t>
      </w:r>
      <w:bookmarkStart w:id="25314" w:name="_ETM_Q63_335519"/>
      <w:bookmarkEnd w:id="25314"/>
      <w:r>
        <w:rPr>
          <w:rtl/>
        </w:rPr>
        <w:t xml:space="preserve">אליו </w:t>
      </w:r>
      <w:bookmarkStart w:id="25315" w:name="_ETM_Q63_335760"/>
      <w:bookmarkEnd w:id="25315"/>
      <w:r>
        <w:rPr>
          <w:rtl/>
        </w:rPr>
        <w:t xml:space="preserve">הרבה </w:t>
      </w:r>
      <w:bookmarkStart w:id="25316" w:name="_ETM_Q63_336090"/>
      <w:bookmarkEnd w:id="25316"/>
      <w:r>
        <w:rPr>
          <w:rtl/>
        </w:rPr>
        <w:t>אמפתיה</w:t>
      </w:r>
      <w:r>
        <w:rPr>
          <w:rFonts w:hint="cs"/>
          <w:rtl/>
        </w:rPr>
        <w:t xml:space="preserve"> </w:t>
      </w:r>
      <w:r>
        <w:rPr>
          <w:rFonts w:hint="eastAsia"/>
        </w:rPr>
        <w:t>–</w:t>
      </w:r>
      <w:r>
        <w:rPr>
          <w:rtl/>
        </w:rPr>
        <w:t xml:space="preserve"> </w:t>
      </w:r>
      <w:bookmarkStart w:id="25317" w:name="_ETM_Q63_337180"/>
      <w:bookmarkEnd w:id="25317"/>
      <w:r>
        <w:rPr>
          <w:rtl/>
        </w:rPr>
        <w:t>הי</w:t>
      </w:r>
      <w:r>
        <w:rPr>
          <w:rFonts w:hint="cs"/>
          <w:rtl/>
        </w:rPr>
        <w:t>ו</w:t>
      </w:r>
      <w:r>
        <w:rPr>
          <w:rtl/>
        </w:rPr>
        <w:t xml:space="preserve"> </w:t>
      </w:r>
      <w:bookmarkStart w:id="25318" w:name="_ETM_Q63_337300"/>
      <w:bookmarkEnd w:id="25318"/>
      <w:r>
        <w:rPr>
          <w:rtl/>
        </w:rPr>
        <w:t xml:space="preserve">לנו </w:t>
      </w:r>
      <w:bookmarkStart w:id="25319" w:name="_ETM_Q63_337510"/>
      <w:bookmarkStart w:id="25320" w:name="_ETM_Q63_337780"/>
      <w:bookmarkEnd w:id="25319"/>
      <w:bookmarkEnd w:id="25320"/>
      <w:r>
        <w:rPr>
          <w:rFonts w:hint="cs"/>
          <w:rtl/>
        </w:rPr>
        <w:t xml:space="preserve">ארבע </w:t>
      </w:r>
      <w:r>
        <w:rPr>
          <w:rtl/>
        </w:rPr>
        <w:t xml:space="preserve">שנים </w:t>
      </w:r>
      <w:bookmarkStart w:id="25321" w:name="_ETM_Q63_338080"/>
      <w:bookmarkEnd w:id="25321"/>
      <w:r>
        <w:rPr>
          <w:rtl/>
        </w:rPr>
        <w:t xml:space="preserve">בוועדת </w:t>
      </w:r>
      <w:bookmarkStart w:id="25322" w:name="_ETM_Q63_338530"/>
      <w:bookmarkEnd w:id="25322"/>
      <w:r>
        <w:rPr>
          <w:rtl/>
        </w:rPr>
        <w:t>חינוך</w:t>
      </w:r>
      <w:r>
        <w:rPr>
          <w:rFonts w:hint="cs"/>
          <w:rtl/>
        </w:rPr>
        <w:t>,</w:t>
      </w:r>
      <w:r>
        <w:rPr>
          <w:rtl/>
        </w:rPr>
        <w:t xml:space="preserve"> </w:t>
      </w:r>
      <w:bookmarkStart w:id="25323" w:name="_ETM_Q63_339750"/>
      <w:bookmarkEnd w:id="25323"/>
      <w:r>
        <w:rPr>
          <w:rtl/>
        </w:rPr>
        <w:t xml:space="preserve">הייתי </w:t>
      </w:r>
      <w:bookmarkStart w:id="25324" w:name="_ETM_Q63_340169"/>
      <w:bookmarkEnd w:id="25324"/>
      <w:r>
        <w:rPr>
          <w:rtl/>
        </w:rPr>
        <w:t xml:space="preserve">סוג </w:t>
      </w:r>
      <w:bookmarkStart w:id="25325" w:name="_ETM_Q63_340470"/>
      <w:bookmarkEnd w:id="25325"/>
      <w:r>
        <w:rPr>
          <w:rtl/>
        </w:rPr>
        <w:t xml:space="preserve">של </w:t>
      </w:r>
      <w:bookmarkStart w:id="25326" w:name="_ETM_Q63_340680"/>
      <w:bookmarkEnd w:id="25326"/>
      <w:r>
        <w:rPr>
          <w:rtl/>
        </w:rPr>
        <w:t xml:space="preserve">סגנית </w:t>
      </w:r>
      <w:bookmarkStart w:id="25327" w:name="_ETM_Q63_341100"/>
      <w:bookmarkEnd w:id="25327"/>
      <w:r>
        <w:rPr>
          <w:rtl/>
        </w:rPr>
        <w:t>שלו</w:t>
      </w:r>
      <w:r>
        <w:rPr>
          <w:rFonts w:hint="cs"/>
          <w:rtl/>
        </w:rPr>
        <w:t>,</w:t>
      </w:r>
      <w:r>
        <w:rPr>
          <w:rtl/>
        </w:rPr>
        <w:t xml:space="preserve"> </w:t>
      </w:r>
      <w:bookmarkStart w:id="25328" w:name="_ETM_Q63_342049"/>
      <w:bookmarkEnd w:id="25328"/>
      <w:r>
        <w:rPr>
          <w:rtl/>
        </w:rPr>
        <w:t xml:space="preserve">ואני </w:t>
      </w:r>
      <w:bookmarkStart w:id="25329" w:name="_ETM_Q63_342499"/>
      <w:bookmarkEnd w:id="25329"/>
      <w:r>
        <w:rPr>
          <w:rtl/>
        </w:rPr>
        <w:t xml:space="preserve">יודעת </w:t>
      </w:r>
      <w:bookmarkStart w:id="25330" w:name="_ETM_Q63_342919"/>
      <w:bookmarkEnd w:id="25330"/>
      <w:r>
        <w:rPr>
          <w:rtl/>
        </w:rPr>
        <w:t xml:space="preserve">כמה </w:t>
      </w:r>
      <w:bookmarkStart w:id="25331" w:name="_ETM_Q63_343340"/>
      <w:bookmarkEnd w:id="25331"/>
      <w:r>
        <w:rPr>
          <w:rtl/>
        </w:rPr>
        <w:t xml:space="preserve">הוא </w:t>
      </w:r>
      <w:bookmarkStart w:id="25332" w:name="_ETM_Q63_343609"/>
      <w:bookmarkEnd w:id="25332"/>
      <w:r>
        <w:rPr>
          <w:rtl/>
        </w:rPr>
        <w:t xml:space="preserve">איש </w:t>
      </w:r>
      <w:bookmarkStart w:id="25333" w:name="_ETM_Q63_343819"/>
      <w:bookmarkEnd w:id="25333"/>
      <w:r>
        <w:rPr>
          <w:rtl/>
        </w:rPr>
        <w:t>אשכולות</w:t>
      </w:r>
      <w:r>
        <w:rPr>
          <w:rFonts w:hint="cs"/>
          <w:rtl/>
        </w:rPr>
        <w:t>,</w:t>
      </w:r>
      <w:r>
        <w:rPr>
          <w:rtl/>
        </w:rPr>
        <w:t xml:space="preserve"> </w:t>
      </w:r>
      <w:bookmarkStart w:id="25334" w:name="_ETM_Q63_344599"/>
      <w:bookmarkEnd w:id="25334"/>
      <w:r>
        <w:rPr>
          <w:rtl/>
        </w:rPr>
        <w:t xml:space="preserve">ומותר </w:t>
      </w:r>
      <w:bookmarkStart w:id="25335" w:name="_ETM_Q63_345049"/>
      <w:bookmarkEnd w:id="25335"/>
      <w:r>
        <w:rPr>
          <w:rtl/>
        </w:rPr>
        <w:t xml:space="preserve">לפרגן </w:t>
      </w:r>
      <w:bookmarkStart w:id="25336" w:name="_ETM_Q63_345799"/>
      <w:bookmarkEnd w:id="25336"/>
      <w:r>
        <w:rPr>
          <w:rtl/>
        </w:rPr>
        <w:t xml:space="preserve">ולומר </w:t>
      </w:r>
      <w:bookmarkStart w:id="25337" w:name="_ETM_Q63_346219"/>
      <w:bookmarkEnd w:id="25337"/>
      <w:r>
        <w:rPr>
          <w:rtl/>
        </w:rPr>
        <w:t xml:space="preserve">שבחו </w:t>
      </w:r>
      <w:bookmarkStart w:id="25338" w:name="_ETM_Q63_346609"/>
      <w:bookmarkEnd w:id="25338"/>
      <w:r>
        <w:rPr>
          <w:rtl/>
        </w:rPr>
        <w:t xml:space="preserve">בפניו </w:t>
      </w:r>
      <w:bookmarkStart w:id="25339" w:name="_ETM_Q63_347600"/>
      <w:bookmarkEnd w:id="25339"/>
      <w:r>
        <w:rPr>
          <w:rFonts w:hint="cs"/>
          <w:rtl/>
        </w:rPr>
        <w:t xml:space="preserve">– </w:t>
      </w:r>
      <w:r>
        <w:rPr>
          <w:rtl/>
        </w:rPr>
        <w:t xml:space="preserve">אז </w:t>
      </w:r>
      <w:bookmarkStart w:id="25340" w:name="_ETM_Q63_347750"/>
      <w:bookmarkEnd w:id="25340"/>
      <w:r>
        <w:rPr>
          <w:rtl/>
        </w:rPr>
        <w:t xml:space="preserve">תן </w:t>
      </w:r>
      <w:bookmarkStart w:id="25341" w:name="_ETM_Q63_347960"/>
      <w:bookmarkEnd w:id="25341"/>
      <w:r>
        <w:rPr>
          <w:rtl/>
        </w:rPr>
        <w:t xml:space="preserve">לי </w:t>
      </w:r>
      <w:bookmarkStart w:id="25342" w:name="_ETM_Q63_348050"/>
      <w:bookmarkEnd w:id="25342"/>
      <w:r>
        <w:rPr>
          <w:rtl/>
        </w:rPr>
        <w:t xml:space="preserve">לעלות </w:t>
      </w:r>
      <w:bookmarkStart w:id="25343" w:name="_ETM_Q63_348410"/>
      <w:bookmarkEnd w:id="25343"/>
      <w:r>
        <w:rPr>
          <w:rtl/>
        </w:rPr>
        <w:t xml:space="preserve">לדוכן </w:t>
      </w:r>
      <w:bookmarkStart w:id="25344" w:name="_ETM_Q63_348919"/>
      <w:bookmarkEnd w:id="25344"/>
      <w:r>
        <w:rPr>
          <w:rtl/>
        </w:rPr>
        <w:t xml:space="preserve">ולהגיד </w:t>
      </w:r>
      <w:bookmarkStart w:id="25345" w:name="_ETM_Q63_349400"/>
      <w:bookmarkEnd w:id="25345"/>
      <w:r>
        <w:rPr>
          <w:rtl/>
        </w:rPr>
        <w:t xml:space="preserve">רק </w:t>
      </w:r>
      <w:bookmarkStart w:id="25346" w:name="_ETM_Q63_349580"/>
      <w:bookmarkEnd w:id="25346"/>
      <w:r>
        <w:rPr>
          <w:rtl/>
        </w:rPr>
        <w:t xml:space="preserve">דברים </w:t>
      </w:r>
      <w:bookmarkStart w:id="25347" w:name="_ETM_Q63_349910"/>
      <w:bookmarkEnd w:id="25347"/>
      <w:r>
        <w:rPr>
          <w:rtl/>
        </w:rPr>
        <w:t>טובים</w:t>
      </w:r>
      <w:r>
        <w:rPr>
          <w:rFonts w:hint="cs"/>
          <w:rtl/>
        </w:rPr>
        <w:t>.</w:t>
      </w:r>
      <w:r>
        <w:rPr>
          <w:rtl/>
        </w:rPr>
        <w:t xml:space="preserve"> </w:t>
      </w:r>
      <w:bookmarkStart w:id="25348" w:name="_ETM_Q63_351040"/>
      <w:bookmarkEnd w:id="25348"/>
      <w:r>
        <w:rPr>
          <w:rtl/>
        </w:rPr>
        <w:t xml:space="preserve">ומכיוון </w:t>
      </w:r>
      <w:bookmarkStart w:id="25349" w:name="_ETM_Q63_351639"/>
      <w:bookmarkEnd w:id="25349"/>
      <w:r>
        <w:rPr>
          <w:rtl/>
        </w:rPr>
        <w:t xml:space="preserve">שהוא </w:t>
      </w:r>
      <w:bookmarkStart w:id="25350" w:name="_ETM_Q63_351819"/>
      <w:bookmarkEnd w:id="25350"/>
      <w:r>
        <w:rPr>
          <w:rtl/>
        </w:rPr>
        <w:t xml:space="preserve">מכבד </w:t>
      </w:r>
      <w:bookmarkStart w:id="25351" w:name="_ETM_Q63_352180"/>
      <w:bookmarkEnd w:id="25351"/>
      <w:r>
        <w:rPr>
          <w:rtl/>
        </w:rPr>
        <w:t xml:space="preserve">אותנו </w:t>
      </w:r>
      <w:bookmarkStart w:id="25352" w:name="_ETM_Q63_352449"/>
      <w:bookmarkEnd w:id="25352"/>
      <w:r>
        <w:rPr>
          <w:rtl/>
        </w:rPr>
        <w:t xml:space="preserve">בנוכחותו </w:t>
      </w:r>
      <w:bookmarkStart w:id="25353" w:name="_ETM_Q63_353260"/>
      <w:bookmarkEnd w:id="25353"/>
      <w:r>
        <w:rPr>
          <w:rtl/>
        </w:rPr>
        <w:t xml:space="preserve">כאן </w:t>
      </w:r>
      <w:bookmarkStart w:id="25354" w:name="_ETM_Q63_353469"/>
      <w:bookmarkEnd w:id="25354"/>
      <w:r>
        <w:rPr>
          <w:rtl/>
        </w:rPr>
        <w:t>היום</w:t>
      </w:r>
      <w:r>
        <w:rPr>
          <w:rFonts w:hint="cs"/>
          <w:rtl/>
        </w:rPr>
        <w:t>,</w:t>
      </w:r>
      <w:r>
        <w:rPr>
          <w:rtl/>
        </w:rPr>
        <w:t xml:space="preserve"> </w:t>
      </w:r>
      <w:bookmarkStart w:id="25355" w:name="_ETM_Q63_353859"/>
      <w:bookmarkEnd w:id="25355"/>
      <w:r>
        <w:rPr>
          <w:rtl/>
        </w:rPr>
        <w:t xml:space="preserve">ומכיוון </w:t>
      </w:r>
      <w:bookmarkStart w:id="25356" w:name="_ETM_Q63_354400"/>
      <w:bookmarkEnd w:id="25356"/>
      <w:r>
        <w:rPr>
          <w:rtl/>
        </w:rPr>
        <w:t xml:space="preserve">שלא </w:t>
      </w:r>
      <w:bookmarkStart w:id="25357" w:name="_ETM_Q63_354639"/>
      <w:bookmarkEnd w:id="25357"/>
      <w:r>
        <w:rPr>
          <w:rtl/>
        </w:rPr>
        <w:t xml:space="preserve">ראינו </w:t>
      </w:r>
      <w:bookmarkStart w:id="25358" w:name="_ETM_Q63_354969"/>
      <w:bookmarkEnd w:id="25358"/>
      <w:r>
        <w:rPr>
          <w:rtl/>
        </w:rPr>
        <w:t xml:space="preserve">את </w:t>
      </w:r>
      <w:bookmarkStart w:id="25359" w:name="_ETM_Q63_355059"/>
      <w:bookmarkEnd w:id="25359"/>
      <w:r>
        <w:rPr>
          <w:rtl/>
        </w:rPr>
        <w:t xml:space="preserve">זיו </w:t>
      </w:r>
      <w:bookmarkStart w:id="25360" w:name="_ETM_Q63_355239"/>
      <w:bookmarkEnd w:id="25360"/>
      <w:r>
        <w:rPr>
          <w:rtl/>
        </w:rPr>
        <w:t xml:space="preserve">פניו </w:t>
      </w:r>
      <w:bookmarkStart w:id="25361" w:name="_ETM_Q63_355569"/>
      <w:bookmarkEnd w:id="25361"/>
      <w:r>
        <w:rPr>
          <w:rtl/>
        </w:rPr>
        <w:t xml:space="preserve">הרבה </w:t>
      </w:r>
      <w:bookmarkStart w:id="25362" w:name="_ETM_Q63_355870"/>
      <w:bookmarkEnd w:id="25362"/>
      <w:r>
        <w:rPr>
          <w:rtl/>
        </w:rPr>
        <w:t>זמן</w:t>
      </w:r>
      <w:r>
        <w:rPr>
          <w:rFonts w:hint="cs"/>
          <w:rtl/>
        </w:rPr>
        <w:t>,</w:t>
      </w:r>
      <w:r>
        <w:rPr>
          <w:rtl/>
        </w:rPr>
        <w:t xml:space="preserve"> </w:t>
      </w:r>
      <w:bookmarkStart w:id="25363" w:name="_ETM_Q63_356799"/>
      <w:bookmarkEnd w:id="25363"/>
      <w:r>
        <w:rPr>
          <w:rtl/>
        </w:rPr>
        <w:t xml:space="preserve">אז </w:t>
      </w:r>
      <w:bookmarkStart w:id="25364" w:name="_ETM_Q63_357010"/>
      <w:bookmarkEnd w:id="25364"/>
      <w:r>
        <w:rPr>
          <w:rtl/>
        </w:rPr>
        <w:t xml:space="preserve">אני </w:t>
      </w:r>
      <w:bookmarkStart w:id="25365" w:name="_ETM_Q63_357159"/>
      <w:bookmarkEnd w:id="25365"/>
      <w:r>
        <w:rPr>
          <w:rtl/>
        </w:rPr>
        <w:t xml:space="preserve">כן </w:t>
      </w:r>
      <w:bookmarkStart w:id="25366" w:name="_ETM_Q63_357459"/>
      <w:bookmarkEnd w:id="25366"/>
      <w:r>
        <w:rPr>
          <w:rtl/>
        </w:rPr>
        <w:t xml:space="preserve">רוצה </w:t>
      </w:r>
      <w:bookmarkStart w:id="25367" w:name="_ETM_Q63_357730"/>
      <w:bookmarkEnd w:id="25367"/>
      <w:r>
        <w:rPr>
          <w:rtl/>
        </w:rPr>
        <w:t xml:space="preserve">לנצל </w:t>
      </w:r>
      <w:bookmarkStart w:id="25368" w:name="_ETM_Q63_358180"/>
      <w:bookmarkEnd w:id="25368"/>
      <w:r>
        <w:rPr>
          <w:rtl/>
        </w:rPr>
        <w:t xml:space="preserve">את </w:t>
      </w:r>
      <w:bookmarkStart w:id="25369" w:name="_ETM_Q63_358299"/>
      <w:bookmarkEnd w:id="25369"/>
      <w:r>
        <w:rPr>
          <w:rtl/>
        </w:rPr>
        <w:t xml:space="preserve">המקום </w:t>
      </w:r>
      <w:bookmarkStart w:id="25370" w:name="_ETM_Q63_358719"/>
      <w:bookmarkEnd w:id="25370"/>
      <w:r>
        <w:rPr>
          <w:rtl/>
        </w:rPr>
        <w:t xml:space="preserve">הזה </w:t>
      </w:r>
      <w:bookmarkStart w:id="25371" w:name="_ETM_Q63_359019"/>
      <w:bookmarkEnd w:id="25371"/>
      <w:r>
        <w:rPr>
          <w:rtl/>
        </w:rPr>
        <w:t xml:space="preserve">ואת </w:t>
      </w:r>
      <w:bookmarkStart w:id="25372" w:name="_ETM_Q63_359319"/>
      <w:bookmarkEnd w:id="25372"/>
      <w:r>
        <w:rPr>
          <w:rtl/>
        </w:rPr>
        <w:t xml:space="preserve">הבמה </w:t>
      </w:r>
      <w:bookmarkStart w:id="25373" w:name="_ETM_Q63_359739"/>
      <w:bookmarkEnd w:id="25373"/>
      <w:r>
        <w:rPr>
          <w:rtl/>
        </w:rPr>
        <w:t xml:space="preserve">הזאת </w:t>
      </w:r>
      <w:bookmarkStart w:id="25374" w:name="_ETM_Q63_360010"/>
      <w:bookmarkEnd w:id="25374"/>
      <w:r>
        <w:rPr>
          <w:rtl/>
        </w:rPr>
        <w:t xml:space="preserve">כדי </w:t>
      </w:r>
      <w:bookmarkStart w:id="25375" w:name="_ETM_Q63_360370"/>
      <w:bookmarkEnd w:id="25375"/>
      <w:r>
        <w:rPr>
          <w:rtl/>
        </w:rPr>
        <w:t xml:space="preserve">להגיד </w:t>
      </w:r>
      <w:bookmarkStart w:id="25376" w:name="_ETM_Q63_360939"/>
      <w:bookmarkEnd w:id="25376"/>
      <w:r>
        <w:rPr>
          <w:rtl/>
        </w:rPr>
        <w:t xml:space="preserve">לו </w:t>
      </w:r>
      <w:bookmarkStart w:id="25377" w:name="_ETM_Q63_361389"/>
      <w:bookmarkEnd w:id="25377"/>
      <w:r>
        <w:rPr>
          <w:rtl/>
        </w:rPr>
        <w:t xml:space="preserve">ולקרוא </w:t>
      </w:r>
      <w:bookmarkStart w:id="25378" w:name="_ETM_Q63_361959"/>
      <w:bookmarkEnd w:id="25378"/>
      <w:r>
        <w:rPr>
          <w:rtl/>
        </w:rPr>
        <w:t xml:space="preserve">לו </w:t>
      </w:r>
      <w:bookmarkStart w:id="25379" w:name="_ETM_Q63_362079"/>
      <w:bookmarkEnd w:id="25379"/>
      <w:r>
        <w:rPr>
          <w:rtl/>
        </w:rPr>
        <w:t xml:space="preserve">שיסייע </w:t>
      </w:r>
      <w:bookmarkStart w:id="25380" w:name="_ETM_Q63_362859"/>
      <w:bookmarkEnd w:id="25380"/>
      <w:r>
        <w:rPr>
          <w:rtl/>
        </w:rPr>
        <w:t xml:space="preserve">לנו </w:t>
      </w:r>
      <w:bookmarkStart w:id="25381" w:name="_ETM_Q63_363669"/>
      <w:bookmarkEnd w:id="25381"/>
      <w:r>
        <w:rPr>
          <w:rtl/>
        </w:rPr>
        <w:t xml:space="preserve">להביא </w:t>
      </w:r>
      <w:bookmarkStart w:id="25382" w:name="_ETM_Q63_364209"/>
      <w:bookmarkEnd w:id="25382"/>
      <w:r>
        <w:rPr>
          <w:rtl/>
        </w:rPr>
        <w:t xml:space="preserve">בשבוע </w:t>
      </w:r>
      <w:bookmarkStart w:id="25383" w:name="_ETM_Q63_364780"/>
      <w:bookmarkEnd w:id="25383"/>
      <w:r>
        <w:rPr>
          <w:rtl/>
        </w:rPr>
        <w:t xml:space="preserve">הבא </w:t>
      </w:r>
      <w:bookmarkStart w:id="25384" w:name="_ETM_Q63_365079"/>
      <w:bookmarkEnd w:id="25384"/>
      <w:r>
        <w:rPr>
          <w:rtl/>
        </w:rPr>
        <w:t xml:space="preserve">את </w:t>
      </w:r>
      <w:bookmarkStart w:id="25385" w:name="_ETM_Q63_365200"/>
      <w:bookmarkEnd w:id="25385"/>
      <w:r>
        <w:rPr>
          <w:rtl/>
        </w:rPr>
        <w:t xml:space="preserve">דין </w:t>
      </w:r>
      <w:bookmarkStart w:id="25386" w:name="_ETM_Q63_365379"/>
      <w:bookmarkEnd w:id="25386"/>
      <w:r>
        <w:rPr>
          <w:rtl/>
        </w:rPr>
        <w:t xml:space="preserve">הרציפות </w:t>
      </w:r>
      <w:bookmarkStart w:id="25387" w:name="_ETM_Q63_366069"/>
      <w:bookmarkEnd w:id="25387"/>
      <w:r>
        <w:rPr>
          <w:rtl/>
        </w:rPr>
        <w:t xml:space="preserve">על </w:t>
      </w:r>
      <w:bookmarkStart w:id="25388" w:name="_ETM_Q63_366219"/>
      <w:bookmarkEnd w:id="25388"/>
      <w:proofErr w:type="spellStart"/>
      <w:r>
        <w:rPr>
          <w:rtl/>
        </w:rPr>
        <w:t>האיזוק</w:t>
      </w:r>
      <w:proofErr w:type="spellEnd"/>
      <w:r>
        <w:rPr>
          <w:rtl/>
        </w:rPr>
        <w:t xml:space="preserve"> </w:t>
      </w:r>
      <w:bookmarkStart w:id="25389" w:name="_ETM_Q63_366700"/>
      <w:bookmarkEnd w:id="25389"/>
      <w:r>
        <w:rPr>
          <w:rtl/>
        </w:rPr>
        <w:t>האלקטרוני</w:t>
      </w:r>
      <w:r>
        <w:rPr>
          <w:rFonts w:hint="cs"/>
          <w:rtl/>
        </w:rPr>
        <w:t>.</w:t>
      </w:r>
      <w:r>
        <w:rPr>
          <w:rtl/>
        </w:rPr>
        <w:t xml:space="preserve"> </w:t>
      </w:r>
      <w:bookmarkStart w:id="25390" w:name="_ETM_Q63_368049"/>
      <w:bookmarkEnd w:id="25390"/>
      <w:r>
        <w:rPr>
          <w:rtl/>
        </w:rPr>
        <w:t>ה</w:t>
      </w:r>
      <w:r>
        <w:rPr>
          <w:rFonts w:hint="cs"/>
          <w:rtl/>
        </w:rPr>
        <w:t>י</w:t>
      </w:r>
      <w:r>
        <w:rPr>
          <w:rtl/>
        </w:rPr>
        <w:t>נה</w:t>
      </w:r>
      <w:r>
        <w:rPr>
          <w:rFonts w:hint="cs"/>
          <w:rtl/>
        </w:rPr>
        <w:t>,</w:t>
      </w:r>
      <w:r>
        <w:rPr>
          <w:rtl/>
        </w:rPr>
        <w:t xml:space="preserve"> </w:t>
      </w:r>
      <w:bookmarkStart w:id="25391" w:name="_ETM_Q63_368319"/>
      <w:bookmarkEnd w:id="25391"/>
      <w:r>
        <w:rPr>
          <w:rtl/>
        </w:rPr>
        <w:t xml:space="preserve">באתם </w:t>
      </w:r>
      <w:bookmarkStart w:id="25392" w:name="_ETM_Q63_368680"/>
      <w:bookmarkEnd w:id="25392"/>
      <w:r>
        <w:rPr>
          <w:rtl/>
        </w:rPr>
        <w:t>כולכם</w:t>
      </w:r>
      <w:r>
        <w:rPr>
          <w:rFonts w:hint="cs"/>
          <w:rtl/>
        </w:rPr>
        <w:t>.</w:t>
      </w:r>
      <w:r>
        <w:rPr>
          <w:rtl/>
        </w:rPr>
        <w:t xml:space="preserve"> </w:t>
      </w:r>
      <w:bookmarkStart w:id="25393" w:name="_ETM_Q63_370010"/>
      <w:bookmarkEnd w:id="25393"/>
      <w:r>
        <w:rPr>
          <w:rtl/>
        </w:rPr>
        <w:t xml:space="preserve">אני </w:t>
      </w:r>
      <w:bookmarkStart w:id="25394" w:name="_ETM_Q63_370430"/>
      <w:bookmarkEnd w:id="25394"/>
      <w:r>
        <w:rPr>
          <w:rtl/>
        </w:rPr>
        <w:t xml:space="preserve">יודעת </w:t>
      </w:r>
      <w:bookmarkStart w:id="25395" w:name="_ETM_Q63_374959"/>
      <w:bookmarkEnd w:id="25395"/>
      <w:r w:rsidR="00DB1A2A">
        <w:rPr>
          <w:rFonts w:hint="cs"/>
          <w:rtl/>
        </w:rPr>
        <w:t>– – –</w:t>
      </w:r>
    </w:p>
    <w:p w:rsidR="001121EE" w:rsidRDefault="001121EE" w:rsidP="00EF4B74">
      <w:pPr>
        <w:rPr>
          <w:rtl/>
        </w:rPr>
      </w:pPr>
    </w:p>
    <w:p w:rsidR="001121EE" w:rsidRDefault="001121EE" w:rsidP="00EF4B74">
      <w:pPr>
        <w:pStyle w:val="af6"/>
        <w:keepNext/>
        <w:rPr>
          <w:rtl/>
        </w:rPr>
      </w:pPr>
      <w:bookmarkStart w:id="25396" w:name="ET_interruption_6449_13"/>
      <w:r w:rsidRPr="008B4332">
        <w:rPr>
          <w:rStyle w:val="TagStyle"/>
          <w:rtl/>
        </w:rPr>
        <w:t xml:space="preserve"> &lt;&lt; קריאה &gt;&gt;</w:t>
      </w:r>
      <w:r w:rsidRPr="00473571">
        <w:rPr>
          <w:rStyle w:val="TagStyle"/>
          <w:rtl/>
        </w:rPr>
        <w:t xml:space="preserve"> </w:t>
      </w:r>
      <w:r>
        <w:rPr>
          <w:rtl/>
        </w:rPr>
        <w:t>שר הרווחה והביטחון החברתי יעקב מרגי:</w:t>
      </w:r>
      <w:r w:rsidRPr="00473571">
        <w:rPr>
          <w:rStyle w:val="TagStyle"/>
          <w:rtl/>
        </w:rPr>
        <w:t xml:space="preserve"> </w:t>
      </w:r>
      <w:r w:rsidRPr="008B4332">
        <w:rPr>
          <w:rStyle w:val="TagStyle"/>
          <w:rtl/>
        </w:rPr>
        <w:t>&lt;&lt; קריאה &gt;&gt;</w:t>
      </w:r>
      <w:r>
        <w:rPr>
          <w:rtl/>
        </w:rPr>
        <w:t xml:space="preserve"> </w:t>
      </w:r>
      <w:bookmarkEnd w:id="25396"/>
    </w:p>
    <w:p w:rsidR="001121EE" w:rsidRDefault="001121EE" w:rsidP="00DB1A2A">
      <w:pPr>
        <w:rPr>
          <w:rtl/>
        </w:rPr>
      </w:pPr>
    </w:p>
    <w:p w:rsidR="001121EE" w:rsidRDefault="001121EE" w:rsidP="00EF4B74">
      <w:pPr>
        <w:rPr>
          <w:rtl/>
        </w:rPr>
      </w:pPr>
      <w:r>
        <w:rPr>
          <w:rFonts w:hint="cs"/>
          <w:rtl/>
          <w:lang w:eastAsia="he-IL"/>
        </w:rPr>
        <w:t xml:space="preserve">אנחנו נפעיל לחץ פיזי לא מתון על שר </w:t>
      </w:r>
      <w:proofErr w:type="spellStart"/>
      <w:r>
        <w:rPr>
          <w:rFonts w:hint="cs"/>
          <w:rtl/>
          <w:lang w:eastAsia="he-IL"/>
        </w:rPr>
        <w:t>הבט"פ</w:t>
      </w:r>
      <w:proofErr w:type="spellEnd"/>
      <w:r>
        <w:rPr>
          <w:rFonts w:hint="cs"/>
          <w:rtl/>
        </w:rPr>
        <w:t xml:space="preserve">. </w:t>
      </w:r>
    </w:p>
    <w:p w:rsidR="001121EE" w:rsidRDefault="001121EE" w:rsidP="00EF4B74">
      <w:pPr>
        <w:rPr>
          <w:rtl/>
        </w:rPr>
      </w:pPr>
    </w:p>
    <w:p w:rsidR="001121EE" w:rsidRDefault="001121EE" w:rsidP="00EF4B74">
      <w:pPr>
        <w:pStyle w:val="-"/>
        <w:keepNext/>
        <w:rPr>
          <w:rtl/>
        </w:rPr>
      </w:pPr>
      <w:bookmarkStart w:id="25397" w:name="ET_speakercontinue_5300_14"/>
      <w:r w:rsidRPr="008B4332">
        <w:rPr>
          <w:rStyle w:val="TagStyle"/>
          <w:rtl/>
        </w:rPr>
        <w:t xml:space="preserve"> &lt;&lt; דובר_המשך &gt;&gt;</w:t>
      </w:r>
      <w:r w:rsidRPr="00473571">
        <w:rPr>
          <w:rStyle w:val="TagStyle"/>
          <w:rtl/>
        </w:rPr>
        <w:t xml:space="preserve"> </w:t>
      </w:r>
      <w:r>
        <w:rPr>
          <w:rtl/>
        </w:rPr>
        <w:t>מירב בן ארי (יש עתיד):</w:t>
      </w:r>
      <w:r w:rsidRPr="00473571">
        <w:rPr>
          <w:rStyle w:val="TagStyle"/>
          <w:rtl/>
        </w:rPr>
        <w:t xml:space="preserve"> </w:t>
      </w:r>
      <w:r w:rsidRPr="008B4332">
        <w:rPr>
          <w:rStyle w:val="TagStyle"/>
          <w:rtl/>
        </w:rPr>
        <w:t>&lt;&lt; דובר_המשך &gt;&gt;</w:t>
      </w:r>
      <w:r>
        <w:rPr>
          <w:rtl/>
        </w:rPr>
        <w:t xml:space="preserve"> </w:t>
      </w:r>
      <w:bookmarkEnd w:id="25397"/>
    </w:p>
    <w:p w:rsidR="001121EE" w:rsidRDefault="001121EE" w:rsidP="00DB1A2A">
      <w:pPr>
        <w:rPr>
          <w:rtl/>
        </w:rPr>
      </w:pPr>
    </w:p>
    <w:p w:rsidR="001121EE" w:rsidRDefault="001121EE" w:rsidP="00DB1A2A">
      <w:pPr>
        <w:rPr>
          <w:rtl/>
        </w:rPr>
      </w:pPr>
      <w:r>
        <w:rPr>
          <w:rtl/>
        </w:rPr>
        <w:t>יפה</w:t>
      </w:r>
      <w:r>
        <w:rPr>
          <w:rFonts w:hint="cs"/>
          <w:rtl/>
        </w:rPr>
        <w:t>, הינה</w:t>
      </w:r>
      <w:r>
        <w:rPr>
          <w:rtl/>
        </w:rPr>
        <w:t xml:space="preserve"> </w:t>
      </w:r>
      <w:bookmarkStart w:id="25398" w:name="_ETM_Q63_375769"/>
      <w:bookmarkEnd w:id="25398"/>
      <w:r>
        <w:rPr>
          <w:rtl/>
        </w:rPr>
        <w:t xml:space="preserve">גם </w:t>
      </w:r>
      <w:bookmarkStart w:id="25399" w:name="_ETM_Q63_375950"/>
      <w:bookmarkEnd w:id="25399"/>
      <w:r>
        <w:rPr>
          <w:rtl/>
        </w:rPr>
        <w:t xml:space="preserve">נכנס </w:t>
      </w:r>
      <w:bookmarkStart w:id="25400" w:name="_ETM_Q63_376280"/>
      <w:bookmarkEnd w:id="25400"/>
      <w:r>
        <w:rPr>
          <w:rFonts w:hint="cs"/>
          <w:rtl/>
        </w:rPr>
        <w:t>יו"ר</w:t>
      </w:r>
      <w:r>
        <w:rPr>
          <w:rtl/>
        </w:rPr>
        <w:t xml:space="preserve"> </w:t>
      </w:r>
      <w:bookmarkStart w:id="25401" w:name="_ETM_Q63_376549"/>
      <w:bookmarkEnd w:id="25401"/>
      <w:r>
        <w:rPr>
          <w:rtl/>
        </w:rPr>
        <w:t>הוועדה</w:t>
      </w:r>
      <w:r>
        <w:rPr>
          <w:rFonts w:hint="cs"/>
          <w:rtl/>
        </w:rPr>
        <w:t>,</w:t>
      </w:r>
      <w:r>
        <w:rPr>
          <w:rtl/>
        </w:rPr>
        <w:t xml:space="preserve"> </w:t>
      </w:r>
      <w:bookmarkStart w:id="25402" w:name="_ETM_Q63_377030"/>
      <w:bookmarkEnd w:id="25402"/>
      <w:r>
        <w:rPr>
          <w:rtl/>
        </w:rPr>
        <w:t xml:space="preserve">שגם </w:t>
      </w:r>
      <w:bookmarkStart w:id="25403" w:name="_ETM_Q63_377389"/>
      <w:bookmarkEnd w:id="25403"/>
      <w:r>
        <w:rPr>
          <w:rtl/>
        </w:rPr>
        <w:t xml:space="preserve">הוא </w:t>
      </w:r>
      <w:bookmarkStart w:id="25404" w:name="_ETM_Q63_377540"/>
      <w:bookmarkEnd w:id="25404"/>
      <w:r>
        <w:rPr>
          <w:rtl/>
        </w:rPr>
        <w:t xml:space="preserve">הפעיל </w:t>
      </w:r>
      <w:bookmarkStart w:id="25405" w:name="_ETM_Q63_377870"/>
      <w:bookmarkEnd w:id="25405"/>
      <w:r>
        <w:rPr>
          <w:rtl/>
        </w:rPr>
        <w:t>לחץ</w:t>
      </w:r>
      <w:r>
        <w:rPr>
          <w:rFonts w:hint="cs"/>
          <w:rtl/>
        </w:rPr>
        <w:t>.</w:t>
      </w:r>
      <w:r>
        <w:rPr>
          <w:rtl/>
        </w:rPr>
        <w:t xml:space="preserve"> </w:t>
      </w:r>
      <w:bookmarkStart w:id="25406" w:name="_ETM_Q63_379129"/>
      <w:bookmarkEnd w:id="25406"/>
      <w:r>
        <w:rPr>
          <w:rtl/>
        </w:rPr>
        <w:t xml:space="preserve">שר </w:t>
      </w:r>
      <w:bookmarkStart w:id="25407" w:name="_ETM_Q63_379400"/>
      <w:bookmarkEnd w:id="25407"/>
      <w:r>
        <w:rPr>
          <w:rtl/>
        </w:rPr>
        <w:t xml:space="preserve">הרווחה </w:t>
      </w:r>
      <w:bookmarkStart w:id="25408" w:name="_ETM_Q63_381720"/>
      <w:bookmarkEnd w:id="25408"/>
      <w:r w:rsidR="00DB1A2A">
        <w:rPr>
          <w:rFonts w:hint="cs"/>
          <w:rtl/>
        </w:rPr>
        <w:t>– – –</w:t>
      </w:r>
    </w:p>
    <w:p w:rsidR="001121EE" w:rsidRDefault="001121EE" w:rsidP="00EF4B74">
      <w:pPr>
        <w:rPr>
          <w:rtl/>
        </w:rPr>
      </w:pPr>
      <w:bookmarkStart w:id="25409" w:name="_ETM_Q63_382379"/>
      <w:bookmarkStart w:id="25410" w:name="_ETM_Q63_382479"/>
      <w:bookmarkEnd w:id="25409"/>
      <w:bookmarkEnd w:id="25410"/>
    </w:p>
    <w:p w:rsidR="001121EE" w:rsidRDefault="001121EE" w:rsidP="00EF4B74">
      <w:pPr>
        <w:pStyle w:val="af6"/>
        <w:keepNext/>
        <w:rPr>
          <w:rtl/>
        </w:rPr>
      </w:pPr>
      <w:bookmarkStart w:id="25411" w:name="ET_interruption_6449_24"/>
      <w:r w:rsidRPr="008B4332">
        <w:rPr>
          <w:rStyle w:val="TagStyle"/>
          <w:rtl/>
        </w:rPr>
        <w:t xml:space="preserve"> &lt;&lt; קריאה &gt;&gt;</w:t>
      </w:r>
      <w:r w:rsidRPr="003A5E95">
        <w:rPr>
          <w:rStyle w:val="TagStyle"/>
          <w:rtl/>
        </w:rPr>
        <w:t xml:space="preserve"> </w:t>
      </w:r>
      <w:r>
        <w:rPr>
          <w:rtl/>
        </w:rPr>
        <w:t>שר הרווחה והביטחון החברתי יעקב מרגי:</w:t>
      </w:r>
      <w:r w:rsidRPr="003A5E95">
        <w:rPr>
          <w:rStyle w:val="TagStyle"/>
          <w:rtl/>
        </w:rPr>
        <w:t xml:space="preserve"> </w:t>
      </w:r>
      <w:r w:rsidRPr="008B4332">
        <w:rPr>
          <w:rStyle w:val="TagStyle"/>
          <w:rtl/>
        </w:rPr>
        <w:t>&lt;&lt; קריאה &gt;&gt;</w:t>
      </w:r>
      <w:r>
        <w:rPr>
          <w:rtl/>
        </w:rPr>
        <w:t xml:space="preserve"> </w:t>
      </w:r>
      <w:bookmarkEnd w:id="25411"/>
    </w:p>
    <w:p w:rsidR="001121EE" w:rsidRDefault="001121EE" w:rsidP="00DB1A2A">
      <w:pPr>
        <w:rPr>
          <w:rtl/>
        </w:rPr>
      </w:pPr>
    </w:p>
    <w:p w:rsidR="001121EE" w:rsidRDefault="00DB1A2A" w:rsidP="00DB1A2A">
      <w:pPr>
        <w:rPr>
          <w:rtl/>
        </w:rPr>
      </w:pPr>
      <w:r>
        <w:rPr>
          <w:rFonts w:hint="cs"/>
          <w:rtl/>
        </w:rPr>
        <w:t>– – –</w:t>
      </w:r>
    </w:p>
    <w:p w:rsidR="001121EE" w:rsidRPr="003A5E95" w:rsidRDefault="001121EE" w:rsidP="00EF4B74">
      <w:pPr>
        <w:rPr>
          <w:rtl/>
        </w:rPr>
      </w:pPr>
    </w:p>
    <w:p w:rsidR="001121EE" w:rsidRDefault="001121EE" w:rsidP="00EF4B74">
      <w:pPr>
        <w:pStyle w:val="-"/>
        <w:keepNext/>
        <w:rPr>
          <w:rtl/>
        </w:rPr>
      </w:pPr>
      <w:bookmarkStart w:id="25412" w:name="ET_speakercontinue_5300_18"/>
      <w:r w:rsidRPr="008B4332">
        <w:rPr>
          <w:rStyle w:val="TagStyle"/>
          <w:rtl/>
        </w:rPr>
        <w:t xml:space="preserve"> &lt;&lt; דובר_המשך &gt;&gt;</w:t>
      </w:r>
      <w:r w:rsidRPr="00FC0DFB">
        <w:rPr>
          <w:rStyle w:val="TagStyle"/>
          <w:rtl/>
        </w:rPr>
        <w:t xml:space="preserve"> </w:t>
      </w:r>
      <w:r>
        <w:rPr>
          <w:rtl/>
        </w:rPr>
        <w:t>מירב בן ארי (יש עתיד):</w:t>
      </w:r>
      <w:r w:rsidRPr="00FC0DFB">
        <w:rPr>
          <w:rStyle w:val="TagStyle"/>
          <w:rtl/>
        </w:rPr>
        <w:t xml:space="preserve"> </w:t>
      </w:r>
      <w:r w:rsidRPr="008B4332">
        <w:rPr>
          <w:rStyle w:val="TagStyle"/>
          <w:rtl/>
        </w:rPr>
        <w:t>&lt;&lt; דובר_המשך &gt;&gt;</w:t>
      </w:r>
      <w:r>
        <w:rPr>
          <w:rtl/>
        </w:rPr>
        <w:t xml:space="preserve"> </w:t>
      </w:r>
      <w:bookmarkEnd w:id="25412"/>
    </w:p>
    <w:p w:rsidR="001121EE" w:rsidRPr="00FC0DFB" w:rsidRDefault="001121EE" w:rsidP="00DB1A2A">
      <w:pPr>
        <w:rPr>
          <w:rtl/>
        </w:rPr>
      </w:pPr>
    </w:p>
    <w:p w:rsidR="001121EE" w:rsidRDefault="001121EE" w:rsidP="00DB1A2A">
      <w:pPr>
        <w:rPr>
          <w:rtl/>
        </w:rPr>
      </w:pPr>
      <w:bookmarkStart w:id="25413" w:name="_ETM_Q63_385989"/>
      <w:bookmarkEnd w:id="25413"/>
      <w:r>
        <w:rPr>
          <w:rFonts w:hint="cs"/>
          <w:rtl/>
        </w:rPr>
        <w:t>שר הרווחה</w:t>
      </w:r>
      <w:r w:rsidR="00E57AA2">
        <w:rPr>
          <w:rFonts w:hint="cs"/>
          <w:rtl/>
        </w:rPr>
        <w:t>,</w:t>
      </w:r>
      <w:r>
        <w:rPr>
          <w:rFonts w:hint="cs"/>
          <w:rtl/>
        </w:rPr>
        <w:t xml:space="preserve"> </w:t>
      </w:r>
      <w:r>
        <w:rPr>
          <w:rtl/>
        </w:rPr>
        <w:t xml:space="preserve">הוא </w:t>
      </w:r>
      <w:bookmarkStart w:id="25414" w:name="_ETM_Q63_383610"/>
      <w:bookmarkEnd w:id="25414"/>
      <w:r>
        <w:rPr>
          <w:rtl/>
        </w:rPr>
        <w:t xml:space="preserve">החל </w:t>
      </w:r>
      <w:bookmarkStart w:id="25415" w:name="_ETM_Q63_384150"/>
      <w:bookmarkEnd w:id="25415"/>
      <w:r>
        <w:rPr>
          <w:rtl/>
        </w:rPr>
        <w:t xml:space="preserve">את </w:t>
      </w:r>
      <w:bookmarkStart w:id="25416" w:name="_ETM_Q63_384389"/>
      <w:bookmarkEnd w:id="25416"/>
      <w:r>
        <w:rPr>
          <w:rtl/>
        </w:rPr>
        <w:t>התהליך</w:t>
      </w:r>
      <w:r>
        <w:rPr>
          <w:rFonts w:hint="cs"/>
          <w:rtl/>
        </w:rPr>
        <w:t>,</w:t>
      </w:r>
      <w:r>
        <w:rPr>
          <w:rtl/>
        </w:rPr>
        <w:t xml:space="preserve"> </w:t>
      </w:r>
      <w:bookmarkStart w:id="25417" w:name="_ETM_Q63_384989"/>
      <w:bookmarkEnd w:id="25417"/>
      <w:r>
        <w:rPr>
          <w:rtl/>
        </w:rPr>
        <w:t xml:space="preserve">זה </w:t>
      </w:r>
      <w:bookmarkStart w:id="25418" w:name="_ETM_Q63_385169"/>
      <w:bookmarkEnd w:id="25418"/>
      <w:r>
        <w:rPr>
          <w:rtl/>
        </w:rPr>
        <w:t xml:space="preserve">מאיר </w:t>
      </w:r>
      <w:bookmarkStart w:id="25419" w:name="_ETM_Q63_385500"/>
      <w:bookmarkEnd w:id="25419"/>
      <w:r>
        <w:rPr>
          <w:rtl/>
        </w:rPr>
        <w:t>כהן</w:t>
      </w:r>
      <w:r>
        <w:rPr>
          <w:rFonts w:hint="cs"/>
          <w:rtl/>
        </w:rPr>
        <w:t>,</w:t>
      </w:r>
      <w:r>
        <w:rPr>
          <w:rtl/>
        </w:rPr>
        <w:t xml:space="preserve"> </w:t>
      </w:r>
      <w:bookmarkStart w:id="25420" w:name="_ETM_Q63_386780"/>
      <w:bookmarkEnd w:id="25420"/>
      <w:r>
        <w:rPr>
          <w:rtl/>
        </w:rPr>
        <w:t xml:space="preserve">העביר </w:t>
      </w:r>
      <w:bookmarkStart w:id="25421" w:name="_ETM_Q63_387260"/>
      <w:bookmarkEnd w:id="25421"/>
      <w:r>
        <w:rPr>
          <w:rtl/>
        </w:rPr>
        <w:t xml:space="preserve">בירושה </w:t>
      </w:r>
      <w:bookmarkStart w:id="25422" w:name="_ETM_Q63_387919"/>
      <w:bookmarkEnd w:id="25422"/>
      <w:proofErr w:type="spellStart"/>
      <w:r>
        <w:rPr>
          <w:rtl/>
        </w:rPr>
        <w:t>למרגי</w:t>
      </w:r>
      <w:proofErr w:type="spellEnd"/>
      <w:r>
        <w:rPr>
          <w:rFonts w:hint="cs"/>
          <w:rtl/>
        </w:rPr>
        <w:t xml:space="preserve"> </w:t>
      </w:r>
      <w:r>
        <w:rPr>
          <w:rFonts w:hint="eastAsia"/>
        </w:rPr>
        <w:t>–</w:t>
      </w:r>
      <w:r>
        <w:rPr>
          <w:rtl/>
        </w:rPr>
        <w:t xml:space="preserve"> </w:t>
      </w:r>
      <w:bookmarkStart w:id="25423" w:name="_ETM_Q63_389419"/>
      <w:bookmarkEnd w:id="25423"/>
      <w:r>
        <w:rPr>
          <w:rtl/>
        </w:rPr>
        <w:t xml:space="preserve">אני </w:t>
      </w:r>
      <w:bookmarkStart w:id="25424" w:name="_ETM_Q63_389810"/>
      <w:bookmarkEnd w:id="25424"/>
      <w:r>
        <w:rPr>
          <w:rtl/>
        </w:rPr>
        <w:t xml:space="preserve">יודעת </w:t>
      </w:r>
      <w:bookmarkStart w:id="25425" w:name="_ETM_Q63_390200"/>
      <w:bookmarkEnd w:id="25425"/>
      <w:r>
        <w:rPr>
          <w:rtl/>
        </w:rPr>
        <w:t xml:space="preserve">שהשר </w:t>
      </w:r>
      <w:bookmarkStart w:id="25426" w:name="_ETM_Q63_391340"/>
      <w:bookmarkEnd w:id="25426"/>
      <w:r>
        <w:rPr>
          <w:rtl/>
        </w:rPr>
        <w:t>מרגי</w:t>
      </w:r>
      <w:r>
        <w:rPr>
          <w:rFonts w:hint="cs"/>
          <w:rtl/>
        </w:rPr>
        <w:t>, שר</w:t>
      </w:r>
      <w:r>
        <w:rPr>
          <w:rtl/>
        </w:rPr>
        <w:t xml:space="preserve"> </w:t>
      </w:r>
      <w:bookmarkStart w:id="25427" w:name="_ETM_Q63_391970"/>
      <w:bookmarkEnd w:id="25427"/>
      <w:r>
        <w:rPr>
          <w:rtl/>
        </w:rPr>
        <w:t>הרווחה</w:t>
      </w:r>
      <w:r>
        <w:rPr>
          <w:rFonts w:hint="cs"/>
          <w:rtl/>
        </w:rPr>
        <w:t>,</w:t>
      </w:r>
      <w:r>
        <w:rPr>
          <w:rtl/>
        </w:rPr>
        <w:t xml:space="preserve"> </w:t>
      </w:r>
      <w:bookmarkStart w:id="25428" w:name="_ETM_Q63_393020"/>
      <w:bookmarkEnd w:id="25428"/>
      <w:r>
        <w:rPr>
          <w:rtl/>
        </w:rPr>
        <w:t xml:space="preserve">אף </w:t>
      </w:r>
      <w:bookmarkStart w:id="25429" w:name="_ETM_Q63_393380"/>
      <w:bookmarkEnd w:id="25429"/>
      <w:r>
        <w:rPr>
          <w:rtl/>
        </w:rPr>
        <w:t xml:space="preserve">הוא </w:t>
      </w:r>
      <w:bookmarkStart w:id="25430" w:name="_ETM_Q63_393590"/>
      <w:bookmarkEnd w:id="25430"/>
      <w:r>
        <w:rPr>
          <w:rtl/>
        </w:rPr>
        <w:t xml:space="preserve">פנה </w:t>
      </w:r>
      <w:bookmarkStart w:id="25431" w:name="_ETM_Q63_394500"/>
      <w:bookmarkEnd w:id="25431"/>
      <w:r>
        <w:rPr>
          <w:rtl/>
        </w:rPr>
        <w:t>ל</w:t>
      </w:r>
      <w:r>
        <w:rPr>
          <w:rFonts w:hint="cs"/>
          <w:rtl/>
        </w:rPr>
        <w:t>שר</w:t>
      </w:r>
      <w:r>
        <w:rPr>
          <w:rtl/>
        </w:rPr>
        <w:t xml:space="preserve"> </w:t>
      </w:r>
      <w:bookmarkStart w:id="25432" w:name="_ETM_Q63_395069"/>
      <w:bookmarkEnd w:id="25432"/>
      <w:r>
        <w:rPr>
          <w:rtl/>
        </w:rPr>
        <w:t xml:space="preserve">לביטחון </w:t>
      </w:r>
      <w:bookmarkStart w:id="25433" w:name="_ETM_Q63_395610"/>
      <w:bookmarkEnd w:id="25433"/>
      <w:r>
        <w:rPr>
          <w:rtl/>
        </w:rPr>
        <w:t>לאומי</w:t>
      </w:r>
      <w:r>
        <w:rPr>
          <w:rFonts w:hint="cs"/>
          <w:rtl/>
        </w:rPr>
        <w:t>,</w:t>
      </w:r>
      <w:r>
        <w:rPr>
          <w:rtl/>
        </w:rPr>
        <w:t xml:space="preserve"> </w:t>
      </w:r>
      <w:bookmarkStart w:id="25434" w:name="_ETM_Q63_395969"/>
      <w:bookmarkEnd w:id="25434"/>
      <w:r>
        <w:rPr>
          <w:rtl/>
        </w:rPr>
        <w:t xml:space="preserve">פנה </w:t>
      </w:r>
      <w:bookmarkStart w:id="25435" w:name="_ETM_Q63_396420"/>
      <w:bookmarkEnd w:id="25435"/>
      <w:r>
        <w:rPr>
          <w:rtl/>
        </w:rPr>
        <w:t xml:space="preserve">אליו </w:t>
      </w:r>
      <w:bookmarkStart w:id="25436" w:name="_ETM_Q63_397049"/>
      <w:bookmarkEnd w:id="25436"/>
      <w:r>
        <w:rPr>
          <w:rtl/>
        </w:rPr>
        <w:t xml:space="preserve">וביקש </w:t>
      </w:r>
      <w:bookmarkStart w:id="25437" w:name="_ETM_Q63_397709"/>
      <w:bookmarkEnd w:id="25437"/>
      <w:r>
        <w:rPr>
          <w:rtl/>
        </w:rPr>
        <w:t>ממנו</w:t>
      </w:r>
      <w:r>
        <w:rPr>
          <w:rFonts w:hint="cs"/>
          <w:rtl/>
        </w:rPr>
        <w:t>,</w:t>
      </w:r>
      <w:r>
        <w:rPr>
          <w:rtl/>
        </w:rPr>
        <w:t xml:space="preserve"> </w:t>
      </w:r>
      <w:bookmarkStart w:id="25438" w:name="_ETM_Q63_398519"/>
      <w:bookmarkEnd w:id="25438"/>
      <w:r>
        <w:rPr>
          <w:rtl/>
        </w:rPr>
        <w:t xml:space="preserve">ואני </w:t>
      </w:r>
      <w:bookmarkStart w:id="25439" w:name="_ETM_Q63_398849"/>
      <w:bookmarkEnd w:id="25439"/>
      <w:r>
        <w:rPr>
          <w:rtl/>
        </w:rPr>
        <w:t xml:space="preserve">רוצה </w:t>
      </w:r>
      <w:bookmarkStart w:id="25440" w:name="_ETM_Q63_399239"/>
      <w:bookmarkEnd w:id="25440"/>
      <w:r>
        <w:rPr>
          <w:rtl/>
        </w:rPr>
        <w:t xml:space="preserve">לנצל </w:t>
      </w:r>
      <w:bookmarkStart w:id="25441" w:name="_ETM_Q63_399689"/>
      <w:bookmarkEnd w:id="25441"/>
      <w:r>
        <w:rPr>
          <w:rtl/>
        </w:rPr>
        <w:t xml:space="preserve">את </w:t>
      </w:r>
      <w:bookmarkStart w:id="25442" w:name="_ETM_Q63_399750"/>
      <w:bookmarkEnd w:id="25442"/>
      <w:r>
        <w:rPr>
          <w:rtl/>
        </w:rPr>
        <w:t xml:space="preserve">הנוכחות </w:t>
      </w:r>
      <w:bookmarkStart w:id="25443" w:name="_ETM_Q63_400230"/>
      <w:bookmarkEnd w:id="25443"/>
      <w:r>
        <w:rPr>
          <w:rtl/>
        </w:rPr>
        <w:t xml:space="preserve">שלך </w:t>
      </w:r>
      <w:bookmarkStart w:id="25444" w:name="_ETM_Q63_400469"/>
      <w:bookmarkEnd w:id="25444"/>
      <w:r>
        <w:rPr>
          <w:rtl/>
        </w:rPr>
        <w:t xml:space="preserve">פה </w:t>
      </w:r>
      <w:bookmarkStart w:id="25445" w:name="_ETM_Q63_401069"/>
      <w:bookmarkEnd w:id="25445"/>
      <w:r>
        <w:rPr>
          <w:rtl/>
        </w:rPr>
        <w:t xml:space="preserve">כדי </w:t>
      </w:r>
      <w:bookmarkStart w:id="25446" w:name="_ETM_Q63_401400"/>
      <w:bookmarkEnd w:id="25446"/>
      <w:r>
        <w:rPr>
          <w:rtl/>
        </w:rPr>
        <w:t xml:space="preserve">לסייע </w:t>
      </w:r>
      <w:bookmarkStart w:id="25447" w:name="_ETM_Q63_402000"/>
      <w:bookmarkEnd w:id="25447"/>
      <w:r>
        <w:rPr>
          <w:rtl/>
        </w:rPr>
        <w:t xml:space="preserve">לנו </w:t>
      </w:r>
      <w:bookmarkStart w:id="25448" w:name="_ETM_Q63_402269"/>
      <w:bookmarkEnd w:id="25448"/>
      <w:r>
        <w:rPr>
          <w:rtl/>
        </w:rPr>
        <w:t xml:space="preserve">כי </w:t>
      </w:r>
      <w:bookmarkStart w:id="25449" w:name="_ETM_Q63_402420"/>
      <w:bookmarkEnd w:id="25449"/>
      <w:r>
        <w:rPr>
          <w:rtl/>
        </w:rPr>
        <w:t xml:space="preserve">יש </w:t>
      </w:r>
      <w:bookmarkStart w:id="25450" w:name="_ETM_Q63_402599"/>
      <w:bookmarkEnd w:id="25450"/>
      <w:r>
        <w:rPr>
          <w:rtl/>
        </w:rPr>
        <w:t xml:space="preserve">לנו </w:t>
      </w:r>
      <w:bookmarkStart w:id="25451" w:name="_ETM_Q63_402810"/>
      <w:bookmarkEnd w:id="25451"/>
      <w:r>
        <w:rPr>
          <w:rtl/>
        </w:rPr>
        <w:t xml:space="preserve">רק </w:t>
      </w:r>
      <w:bookmarkStart w:id="25452" w:name="_ETM_Q63_403049"/>
      <w:bookmarkEnd w:id="25452"/>
      <w:r>
        <w:rPr>
          <w:rFonts w:hint="cs"/>
          <w:rtl/>
        </w:rPr>
        <w:t xml:space="preserve">את </w:t>
      </w:r>
      <w:r>
        <w:rPr>
          <w:rtl/>
        </w:rPr>
        <w:t xml:space="preserve">שבוע </w:t>
      </w:r>
      <w:bookmarkStart w:id="25453" w:name="_ETM_Q63_403620"/>
      <w:bookmarkEnd w:id="25453"/>
      <w:r>
        <w:rPr>
          <w:rtl/>
        </w:rPr>
        <w:t>הבא</w:t>
      </w:r>
      <w:r>
        <w:rPr>
          <w:rFonts w:hint="cs"/>
          <w:rtl/>
        </w:rPr>
        <w:t xml:space="preserve"> להחיל דין רציפות</w:t>
      </w:r>
      <w:r>
        <w:rPr>
          <w:rtl/>
        </w:rPr>
        <w:t xml:space="preserve"> </w:t>
      </w:r>
      <w:bookmarkStart w:id="25454" w:name="_ETM_Q63_404189"/>
      <w:bookmarkEnd w:id="25454"/>
      <w:r w:rsidR="00DB1A2A">
        <w:rPr>
          <w:rFonts w:hint="cs"/>
          <w:rtl/>
        </w:rPr>
        <w:t>– – –</w:t>
      </w:r>
    </w:p>
    <w:p w:rsidR="001121EE" w:rsidRDefault="001121EE" w:rsidP="00EF4B74">
      <w:pPr>
        <w:rPr>
          <w:rtl/>
        </w:rPr>
      </w:pPr>
      <w:bookmarkStart w:id="25455" w:name="_ETM_Q63_404159"/>
      <w:bookmarkStart w:id="25456" w:name="_ETM_Q63_404270"/>
      <w:bookmarkEnd w:id="25455"/>
      <w:bookmarkEnd w:id="25456"/>
    </w:p>
    <w:p w:rsidR="001121EE" w:rsidRDefault="001121EE" w:rsidP="00EF4B74">
      <w:pPr>
        <w:pStyle w:val="af6"/>
        <w:keepNext/>
        <w:rPr>
          <w:rtl/>
        </w:rPr>
      </w:pPr>
      <w:bookmarkStart w:id="25457" w:name="ET_interruption_6449_19"/>
      <w:r w:rsidRPr="008B4332">
        <w:rPr>
          <w:rStyle w:val="TagStyle"/>
          <w:rtl/>
        </w:rPr>
        <w:t xml:space="preserve"> &lt;&lt; קריאה &gt;&gt;</w:t>
      </w:r>
      <w:r w:rsidRPr="007E1A32">
        <w:rPr>
          <w:rStyle w:val="TagStyle"/>
          <w:rtl/>
        </w:rPr>
        <w:t xml:space="preserve"> </w:t>
      </w:r>
      <w:r>
        <w:rPr>
          <w:rtl/>
        </w:rPr>
        <w:t>שר הרווחה והביטחון החברתי יעקב מרגי:</w:t>
      </w:r>
      <w:r w:rsidRPr="007E1A32">
        <w:rPr>
          <w:rStyle w:val="TagStyle"/>
          <w:rtl/>
        </w:rPr>
        <w:t xml:space="preserve"> </w:t>
      </w:r>
      <w:r w:rsidRPr="008B4332">
        <w:rPr>
          <w:rStyle w:val="TagStyle"/>
          <w:rtl/>
        </w:rPr>
        <w:t>&lt;&lt; קריאה &gt;&gt;</w:t>
      </w:r>
      <w:r>
        <w:rPr>
          <w:rtl/>
        </w:rPr>
        <w:t xml:space="preserve"> </w:t>
      </w:r>
      <w:bookmarkEnd w:id="25457"/>
    </w:p>
    <w:p w:rsidR="001121EE" w:rsidRDefault="001121EE" w:rsidP="00DB1A2A">
      <w:pPr>
        <w:rPr>
          <w:rtl/>
        </w:rPr>
      </w:pPr>
    </w:p>
    <w:p w:rsidR="001121EE" w:rsidRDefault="00DB1A2A" w:rsidP="00DB1A2A">
      <w:pPr>
        <w:rPr>
          <w:rtl/>
        </w:rPr>
      </w:pPr>
      <w:bookmarkStart w:id="25458" w:name="_ETM_Q63_406028"/>
      <w:bookmarkEnd w:id="25458"/>
      <w:r>
        <w:rPr>
          <w:rFonts w:hint="cs"/>
          <w:rtl/>
        </w:rPr>
        <w:t>– – –</w:t>
      </w:r>
    </w:p>
    <w:p w:rsidR="001121EE" w:rsidRDefault="001121EE" w:rsidP="00EF4B74">
      <w:pPr>
        <w:rPr>
          <w:rtl/>
        </w:rPr>
      </w:pPr>
      <w:bookmarkStart w:id="25459" w:name="_ETM_Q63_407870"/>
      <w:bookmarkStart w:id="25460" w:name="_ETM_Q63_407950"/>
      <w:bookmarkEnd w:id="25459"/>
      <w:bookmarkEnd w:id="25460"/>
    </w:p>
    <w:p w:rsidR="001121EE" w:rsidRDefault="001121EE" w:rsidP="00EF4B74">
      <w:pPr>
        <w:pStyle w:val="-"/>
        <w:keepNext/>
        <w:rPr>
          <w:rtl/>
        </w:rPr>
      </w:pPr>
      <w:r w:rsidRPr="008B4332">
        <w:rPr>
          <w:rStyle w:val="TagStyle"/>
          <w:rtl/>
        </w:rPr>
        <w:t xml:space="preserve"> &lt;&lt; דובר_המשך &gt;&gt;</w:t>
      </w:r>
      <w:r w:rsidRPr="007E1A32">
        <w:rPr>
          <w:rStyle w:val="TagStyle"/>
          <w:rtl/>
        </w:rPr>
        <w:t xml:space="preserve"> </w:t>
      </w:r>
      <w:r>
        <w:rPr>
          <w:rtl/>
        </w:rPr>
        <w:t>מירב בן ארי (יש עתיד):</w:t>
      </w:r>
      <w:r w:rsidRPr="007E1A32">
        <w:rPr>
          <w:rStyle w:val="TagStyle"/>
          <w:rtl/>
        </w:rPr>
        <w:t xml:space="preserve"> </w:t>
      </w:r>
      <w:r w:rsidRPr="008B4332">
        <w:rPr>
          <w:rStyle w:val="TagStyle"/>
          <w:rtl/>
        </w:rPr>
        <w:t>&lt;&lt; דובר_המשך &gt;&gt;</w:t>
      </w:r>
      <w:r>
        <w:rPr>
          <w:rtl/>
        </w:rPr>
        <w:t xml:space="preserve"> </w:t>
      </w:r>
    </w:p>
    <w:p w:rsidR="001121EE" w:rsidRDefault="001121EE" w:rsidP="00DB1A2A">
      <w:pPr>
        <w:rPr>
          <w:rtl/>
        </w:rPr>
      </w:pPr>
    </w:p>
    <w:p w:rsidR="001121EE" w:rsidRDefault="001121EE" w:rsidP="00466EF6">
      <w:pPr>
        <w:rPr>
          <w:rtl/>
        </w:rPr>
      </w:pPr>
      <w:bookmarkStart w:id="25461" w:name="_ETM_Q63_408706"/>
      <w:bookmarkEnd w:id="25461"/>
      <w:r>
        <w:rPr>
          <w:rFonts w:hint="cs"/>
          <w:rtl/>
        </w:rPr>
        <w:t xml:space="preserve">יו"ר </w:t>
      </w:r>
      <w:bookmarkStart w:id="25462" w:name="_ETM_Q63_406185"/>
      <w:bookmarkStart w:id="25463" w:name="_ETM_Q63_405290"/>
      <w:bookmarkStart w:id="25464" w:name="_ETM_Q63_405709"/>
      <w:bookmarkStart w:id="25465" w:name="_ETM_Q63_406040"/>
      <w:bookmarkEnd w:id="25462"/>
      <w:bookmarkEnd w:id="25463"/>
      <w:bookmarkEnd w:id="25464"/>
      <w:bookmarkEnd w:id="25465"/>
      <w:r>
        <w:rPr>
          <w:rtl/>
        </w:rPr>
        <w:t xml:space="preserve">הוועדה </w:t>
      </w:r>
      <w:bookmarkStart w:id="25466" w:name="_ETM_Q63_407090"/>
      <w:bookmarkEnd w:id="25466"/>
      <w:r>
        <w:rPr>
          <w:rtl/>
        </w:rPr>
        <w:t xml:space="preserve">התבטא </w:t>
      </w:r>
      <w:bookmarkStart w:id="25467" w:name="_ETM_Q63_407719"/>
      <w:bookmarkEnd w:id="25467"/>
      <w:r>
        <w:rPr>
          <w:rtl/>
        </w:rPr>
        <w:t xml:space="preserve">היום </w:t>
      </w:r>
      <w:bookmarkStart w:id="25468" w:name="_ETM_Q63_408290"/>
      <w:bookmarkEnd w:id="25468"/>
      <w:r>
        <w:rPr>
          <w:rtl/>
        </w:rPr>
        <w:t xml:space="preserve">בצורה </w:t>
      </w:r>
      <w:bookmarkStart w:id="25469" w:name="_ETM_Q63_408859"/>
      <w:bookmarkEnd w:id="25469"/>
      <w:r>
        <w:rPr>
          <w:rtl/>
        </w:rPr>
        <w:t xml:space="preserve">אמיצה </w:t>
      </w:r>
      <w:bookmarkStart w:id="25470" w:name="_ETM_Q63_409280"/>
      <w:bookmarkEnd w:id="25470"/>
      <w:r>
        <w:rPr>
          <w:rtl/>
        </w:rPr>
        <w:t>מאוד</w:t>
      </w:r>
      <w:r>
        <w:rPr>
          <w:rFonts w:hint="cs"/>
          <w:rtl/>
        </w:rPr>
        <w:t>,</w:t>
      </w:r>
      <w:r>
        <w:rPr>
          <w:rtl/>
        </w:rPr>
        <w:t xml:space="preserve"> </w:t>
      </w:r>
      <w:bookmarkStart w:id="25471" w:name="_ETM_Q63_410250"/>
      <w:bookmarkEnd w:id="25471"/>
      <w:r>
        <w:rPr>
          <w:rtl/>
        </w:rPr>
        <w:t xml:space="preserve">קיבל </w:t>
      </w:r>
      <w:bookmarkStart w:id="25472" w:name="_ETM_Q63_410610"/>
      <w:bookmarkEnd w:id="25472"/>
      <w:r>
        <w:rPr>
          <w:rtl/>
        </w:rPr>
        <w:t xml:space="preserve">מחיאות </w:t>
      </w:r>
      <w:bookmarkStart w:id="25473" w:name="_ETM_Q63_410970"/>
      <w:bookmarkEnd w:id="25473"/>
      <w:r>
        <w:rPr>
          <w:rtl/>
        </w:rPr>
        <w:t xml:space="preserve">כפיים </w:t>
      </w:r>
      <w:bookmarkStart w:id="25474" w:name="_ETM_Q63_411540"/>
      <w:bookmarkEnd w:id="25474"/>
      <w:r>
        <w:rPr>
          <w:rtl/>
        </w:rPr>
        <w:t xml:space="preserve">מכל </w:t>
      </w:r>
      <w:bookmarkStart w:id="25475" w:name="_ETM_Q63_412200"/>
      <w:bookmarkEnd w:id="25475"/>
      <w:r>
        <w:rPr>
          <w:rtl/>
        </w:rPr>
        <w:t>היושבות</w:t>
      </w:r>
      <w:r>
        <w:rPr>
          <w:rFonts w:hint="cs"/>
          <w:rtl/>
        </w:rPr>
        <w:t xml:space="preserve"> </w:t>
      </w:r>
      <w:r>
        <w:rPr>
          <w:rFonts w:hint="eastAsia"/>
        </w:rPr>
        <w:t>–</w:t>
      </w:r>
      <w:r>
        <w:rPr>
          <w:rtl/>
        </w:rPr>
        <w:t xml:space="preserve"> </w:t>
      </w:r>
      <w:bookmarkStart w:id="25476" w:name="_ETM_Q63_413069"/>
      <w:bookmarkEnd w:id="25476"/>
      <w:r>
        <w:rPr>
          <w:rtl/>
        </w:rPr>
        <w:t xml:space="preserve">בעיקר </w:t>
      </w:r>
      <w:bookmarkStart w:id="25477" w:name="_ETM_Q63_413519"/>
      <w:bookmarkEnd w:id="25477"/>
      <w:r>
        <w:rPr>
          <w:rFonts w:hint="cs"/>
          <w:rtl/>
        </w:rPr>
        <w:t>ה</w:t>
      </w:r>
      <w:r>
        <w:rPr>
          <w:rtl/>
        </w:rPr>
        <w:t xml:space="preserve">יושבות </w:t>
      </w:r>
      <w:bookmarkStart w:id="25478" w:name="_ETM_Q63_413909"/>
      <w:bookmarkEnd w:id="25478"/>
      <w:r>
        <w:rPr>
          <w:rFonts w:hint="cs"/>
          <w:rtl/>
        </w:rPr>
        <w:t xml:space="preserve">– </w:t>
      </w:r>
      <w:r>
        <w:rPr>
          <w:rtl/>
        </w:rPr>
        <w:t>בוועדה</w:t>
      </w:r>
      <w:r>
        <w:rPr>
          <w:rFonts w:hint="cs"/>
          <w:rtl/>
        </w:rPr>
        <w:t>.</w:t>
      </w:r>
      <w:r>
        <w:rPr>
          <w:rtl/>
        </w:rPr>
        <w:t xml:space="preserve"> </w:t>
      </w:r>
      <w:bookmarkStart w:id="25479" w:name="_ETM_Q63_415080"/>
      <w:bookmarkEnd w:id="25479"/>
      <w:r>
        <w:rPr>
          <w:rtl/>
        </w:rPr>
        <w:t xml:space="preserve">וגם </w:t>
      </w:r>
      <w:bookmarkStart w:id="25480" w:name="_ETM_Q63_415590"/>
      <w:bookmarkEnd w:id="25480"/>
      <w:r>
        <w:rPr>
          <w:rtl/>
        </w:rPr>
        <w:t>אתה</w:t>
      </w:r>
      <w:r>
        <w:rPr>
          <w:rFonts w:hint="cs"/>
          <w:rtl/>
        </w:rPr>
        <w:t>,</w:t>
      </w:r>
      <w:r>
        <w:rPr>
          <w:rtl/>
        </w:rPr>
        <w:t xml:space="preserve"> </w:t>
      </w:r>
      <w:bookmarkStart w:id="25481" w:name="_ETM_Q63_416459"/>
      <w:bookmarkEnd w:id="25481"/>
      <w:r>
        <w:rPr>
          <w:rtl/>
        </w:rPr>
        <w:t xml:space="preserve">וכל </w:t>
      </w:r>
      <w:bookmarkStart w:id="25482" w:name="_ETM_Q63_416849"/>
      <w:bookmarkEnd w:id="25482"/>
      <w:r>
        <w:rPr>
          <w:rtl/>
        </w:rPr>
        <w:t xml:space="preserve">מי </w:t>
      </w:r>
      <w:bookmarkStart w:id="25483" w:name="_ETM_Q63_416970"/>
      <w:bookmarkEnd w:id="25483"/>
      <w:r>
        <w:rPr>
          <w:rtl/>
        </w:rPr>
        <w:t xml:space="preserve">שנמצא </w:t>
      </w:r>
      <w:bookmarkStart w:id="25484" w:name="_ETM_Q63_417480"/>
      <w:bookmarkEnd w:id="25484"/>
      <w:r>
        <w:rPr>
          <w:rtl/>
        </w:rPr>
        <w:t>כאן</w:t>
      </w:r>
      <w:r>
        <w:rPr>
          <w:rFonts w:hint="cs"/>
          <w:rtl/>
        </w:rPr>
        <w:t>.</w:t>
      </w:r>
      <w:r>
        <w:rPr>
          <w:rtl/>
        </w:rPr>
        <w:t xml:space="preserve"> </w:t>
      </w:r>
      <w:bookmarkStart w:id="25485" w:name="_ETM_Q63_418660"/>
      <w:bookmarkEnd w:id="25485"/>
      <w:r>
        <w:rPr>
          <w:rtl/>
        </w:rPr>
        <w:t xml:space="preserve">זה </w:t>
      </w:r>
      <w:bookmarkStart w:id="25486" w:name="_ETM_Q63_418959"/>
      <w:bookmarkEnd w:id="25486"/>
      <w:r>
        <w:rPr>
          <w:rtl/>
        </w:rPr>
        <w:t xml:space="preserve">הדבר </w:t>
      </w:r>
      <w:bookmarkStart w:id="25487" w:name="_ETM_Q63_419500"/>
      <w:bookmarkEnd w:id="25487"/>
      <w:r>
        <w:rPr>
          <w:rtl/>
        </w:rPr>
        <w:t>באמת</w:t>
      </w:r>
      <w:bookmarkStart w:id="25488" w:name="_ETM_Q63_419920"/>
      <w:bookmarkEnd w:id="25488"/>
      <w:r w:rsidR="00466EF6">
        <w:rPr>
          <w:rFonts w:hint="cs"/>
          <w:rtl/>
        </w:rPr>
        <w:t>.</w:t>
      </w:r>
      <w:r>
        <w:rPr>
          <w:rFonts w:hint="cs"/>
          <w:rtl/>
        </w:rPr>
        <w:t xml:space="preserve"> </w:t>
      </w:r>
      <w:r>
        <w:rPr>
          <w:rtl/>
        </w:rPr>
        <w:t xml:space="preserve">כל </w:t>
      </w:r>
      <w:bookmarkStart w:id="25489" w:name="_ETM_Q63_420069"/>
      <w:bookmarkEnd w:id="25489"/>
      <w:r>
        <w:rPr>
          <w:rtl/>
        </w:rPr>
        <w:t xml:space="preserve">כך </w:t>
      </w:r>
      <w:bookmarkStart w:id="25490" w:name="_ETM_Q63_420250"/>
      <w:bookmarkEnd w:id="25490"/>
      <w:r>
        <w:rPr>
          <w:rtl/>
        </w:rPr>
        <w:t xml:space="preserve">הרבה </w:t>
      </w:r>
      <w:bookmarkStart w:id="25491" w:name="_ETM_Q63_420459"/>
      <w:bookmarkEnd w:id="25491"/>
      <w:r>
        <w:rPr>
          <w:rtl/>
        </w:rPr>
        <w:t xml:space="preserve">דברים </w:t>
      </w:r>
      <w:bookmarkStart w:id="25492" w:name="_ETM_Q63_420879"/>
      <w:bookmarkEnd w:id="25492"/>
      <w:r>
        <w:rPr>
          <w:rtl/>
        </w:rPr>
        <w:t xml:space="preserve">נמצאים </w:t>
      </w:r>
      <w:bookmarkStart w:id="25493" w:name="_ETM_Q63_421390"/>
      <w:bookmarkEnd w:id="25493"/>
      <w:r>
        <w:rPr>
          <w:rtl/>
        </w:rPr>
        <w:t>כאן</w:t>
      </w:r>
      <w:r>
        <w:rPr>
          <w:rFonts w:hint="cs"/>
          <w:rtl/>
        </w:rPr>
        <w:t>,</w:t>
      </w:r>
      <w:r>
        <w:rPr>
          <w:rtl/>
        </w:rPr>
        <w:t xml:space="preserve"> </w:t>
      </w:r>
      <w:bookmarkStart w:id="25494" w:name="_ETM_Q63_422050"/>
      <w:bookmarkEnd w:id="25494"/>
      <w:r>
        <w:rPr>
          <w:rtl/>
        </w:rPr>
        <w:t xml:space="preserve">אני </w:t>
      </w:r>
      <w:bookmarkStart w:id="25495" w:name="_ETM_Q63_422920"/>
      <w:bookmarkEnd w:id="25495"/>
      <w:r>
        <w:rPr>
          <w:rtl/>
        </w:rPr>
        <w:t xml:space="preserve">באמת </w:t>
      </w:r>
      <w:bookmarkStart w:id="25496" w:name="_ETM_Q63_423370"/>
      <w:bookmarkEnd w:id="25496"/>
      <w:r>
        <w:rPr>
          <w:rtl/>
        </w:rPr>
        <w:t xml:space="preserve">רוצה </w:t>
      </w:r>
      <w:bookmarkStart w:id="25497" w:name="_ETM_Q63_423700"/>
      <w:bookmarkEnd w:id="25497"/>
      <w:r>
        <w:rPr>
          <w:rtl/>
        </w:rPr>
        <w:t xml:space="preserve">לנצל </w:t>
      </w:r>
      <w:bookmarkStart w:id="25498" w:name="_ETM_Q63_424150"/>
      <w:bookmarkEnd w:id="25498"/>
      <w:r>
        <w:rPr>
          <w:rtl/>
        </w:rPr>
        <w:t xml:space="preserve">את </w:t>
      </w:r>
      <w:bookmarkStart w:id="25499" w:name="_ETM_Q63_424239"/>
      <w:bookmarkEnd w:id="25499"/>
      <w:r>
        <w:rPr>
          <w:rtl/>
        </w:rPr>
        <w:t xml:space="preserve">הנוכחות </w:t>
      </w:r>
      <w:bookmarkStart w:id="25500" w:name="_ETM_Q63_424720"/>
      <w:bookmarkEnd w:id="25500"/>
      <w:r>
        <w:rPr>
          <w:rtl/>
        </w:rPr>
        <w:t xml:space="preserve">שלך </w:t>
      </w:r>
      <w:bookmarkStart w:id="25501" w:name="_ETM_Q63_425349"/>
      <w:bookmarkEnd w:id="25501"/>
      <w:r>
        <w:rPr>
          <w:rtl/>
        </w:rPr>
        <w:t xml:space="preserve">כדי </w:t>
      </w:r>
      <w:bookmarkStart w:id="25502" w:name="_ETM_Q63_425680"/>
      <w:bookmarkEnd w:id="25502"/>
      <w:r>
        <w:rPr>
          <w:rtl/>
        </w:rPr>
        <w:t xml:space="preserve">שתסייע </w:t>
      </w:r>
      <w:bookmarkStart w:id="25503" w:name="_ETM_Q63_426489"/>
      <w:bookmarkEnd w:id="25503"/>
      <w:r>
        <w:rPr>
          <w:rtl/>
        </w:rPr>
        <w:t xml:space="preserve">לנו </w:t>
      </w:r>
      <w:bookmarkStart w:id="25504" w:name="_ETM_Q63_427150"/>
      <w:bookmarkEnd w:id="25504"/>
      <w:r>
        <w:rPr>
          <w:rtl/>
        </w:rPr>
        <w:t xml:space="preserve">להביא </w:t>
      </w:r>
      <w:bookmarkStart w:id="25505" w:name="_ETM_Q63_427569"/>
      <w:bookmarkEnd w:id="25505"/>
      <w:r>
        <w:rPr>
          <w:rtl/>
        </w:rPr>
        <w:t xml:space="preserve">את </w:t>
      </w:r>
      <w:bookmarkStart w:id="25506" w:name="_ETM_Q63_427660"/>
      <w:bookmarkEnd w:id="25506"/>
      <w:r>
        <w:rPr>
          <w:rtl/>
        </w:rPr>
        <w:t xml:space="preserve">דין </w:t>
      </w:r>
      <w:bookmarkStart w:id="25507" w:name="_ETM_Q63_427930"/>
      <w:bookmarkEnd w:id="25507"/>
      <w:r>
        <w:rPr>
          <w:rtl/>
        </w:rPr>
        <w:t xml:space="preserve">הרציפות </w:t>
      </w:r>
      <w:bookmarkStart w:id="25508" w:name="_ETM_Q63_428440"/>
      <w:bookmarkEnd w:id="25508"/>
      <w:r>
        <w:rPr>
          <w:rtl/>
        </w:rPr>
        <w:t xml:space="preserve">בשבוע </w:t>
      </w:r>
      <w:bookmarkStart w:id="25509" w:name="_ETM_Q63_429010"/>
      <w:bookmarkEnd w:id="25509"/>
      <w:r>
        <w:rPr>
          <w:rtl/>
        </w:rPr>
        <w:t>הבא</w:t>
      </w:r>
      <w:r>
        <w:rPr>
          <w:rFonts w:hint="cs"/>
          <w:rtl/>
        </w:rPr>
        <w:t>.</w:t>
      </w:r>
      <w:r>
        <w:rPr>
          <w:rtl/>
        </w:rPr>
        <w:t xml:space="preserve"> </w:t>
      </w:r>
      <w:bookmarkStart w:id="25510" w:name="_ETM_Q63_429730"/>
      <w:bookmarkEnd w:id="25510"/>
      <w:r>
        <w:rPr>
          <w:rtl/>
        </w:rPr>
        <w:t xml:space="preserve">אם </w:t>
      </w:r>
      <w:bookmarkStart w:id="25511" w:name="_ETM_Q63_429909"/>
      <w:bookmarkEnd w:id="25511"/>
      <w:r>
        <w:rPr>
          <w:rtl/>
        </w:rPr>
        <w:t>תביא</w:t>
      </w:r>
      <w:r>
        <w:rPr>
          <w:rFonts w:hint="cs"/>
          <w:rtl/>
        </w:rPr>
        <w:t>,</w:t>
      </w:r>
      <w:r>
        <w:rPr>
          <w:rtl/>
        </w:rPr>
        <w:t xml:space="preserve"> </w:t>
      </w:r>
      <w:bookmarkStart w:id="25512" w:name="_ETM_Q63_430299"/>
      <w:bookmarkEnd w:id="25512"/>
      <w:r>
        <w:rPr>
          <w:rtl/>
        </w:rPr>
        <w:t xml:space="preserve">תעזור </w:t>
      </w:r>
      <w:bookmarkStart w:id="25513" w:name="_ETM_Q63_430749"/>
      <w:bookmarkEnd w:id="25513"/>
      <w:r>
        <w:rPr>
          <w:rtl/>
        </w:rPr>
        <w:t xml:space="preserve">לנו </w:t>
      </w:r>
      <w:bookmarkStart w:id="25514" w:name="_ETM_Q63_430959"/>
      <w:bookmarkEnd w:id="25514"/>
      <w:r>
        <w:rPr>
          <w:rtl/>
        </w:rPr>
        <w:t>בכך</w:t>
      </w:r>
      <w:r>
        <w:rPr>
          <w:rFonts w:hint="cs"/>
          <w:rtl/>
        </w:rPr>
        <w:t>,</w:t>
      </w:r>
      <w:r>
        <w:rPr>
          <w:rtl/>
        </w:rPr>
        <w:t xml:space="preserve"> </w:t>
      </w:r>
      <w:bookmarkStart w:id="25515" w:name="_ETM_Q63_431799"/>
      <w:bookmarkEnd w:id="25515"/>
      <w:r>
        <w:rPr>
          <w:rtl/>
        </w:rPr>
        <w:t xml:space="preserve">נוכל </w:t>
      </w:r>
      <w:bookmarkStart w:id="25516" w:name="_ETM_Q63_432609"/>
      <w:bookmarkEnd w:id="25516"/>
      <w:r>
        <w:rPr>
          <w:rtl/>
        </w:rPr>
        <w:t xml:space="preserve">בשורה </w:t>
      </w:r>
      <w:bookmarkStart w:id="25517" w:name="_ETM_Q63_433090"/>
      <w:bookmarkEnd w:id="25517"/>
      <w:r>
        <w:rPr>
          <w:rtl/>
        </w:rPr>
        <w:t xml:space="preserve">התחתונה </w:t>
      </w:r>
      <w:bookmarkStart w:id="25518" w:name="_ETM_Q63_434019"/>
      <w:bookmarkEnd w:id="25518"/>
      <w:r>
        <w:rPr>
          <w:rtl/>
        </w:rPr>
        <w:t xml:space="preserve">להביא </w:t>
      </w:r>
      <w:bookmarkStart w:id="25519" w:name="_ETM_Q63_434590"/>
      <w:bookmarkEnd w:id="25519"/>
      <w:r>
        <w:rPr>
          <w:rtl/>
        </w:rPr>
        <w:t xml:space="preserve">גם </w:t>
      </w:r>
      <w:bookmarkStart w:id="25520" w:name="_ETM_Q63_435370"/>
      <w:bookmarkEnd w:id="25520"/>
      <w:r>
        <w:rPr>
          <w:rtl/>
        </w:rPr>
        <w:t xml:space="preserve">את </w:t>
      </w:r>
      <w:bookmarkStart w:id="25521" w:name="_ETM_Q63_435639"/>
      <w:bookmarkEnd w:id="25521"/>
      <w:r>
        <w:rPr>
          <w:rtl/>
        </w:rPr>
        <w:t xml:space="preserve">החוק </w:t>
      </w:r>
      <w:bookmarkStart w:id="25522" w:name="_ETM_Q63_435950"/>
      <w:bookmarkStart w:id="25523" w:name="_ETM_Q63_436220"/>
      <w:bookmarkEnd w:id="25522"/>
      <w:bookmarkEnd w:id="25523"/>
      <w:r>
        <w:rPr>
          <w:rtl/>
        </w:rPr>
        <w:t xml:space="preserve">לדיונים </w:t>
      </w:r>
      <w:bookmarkStart w:id="25524" w:name="_ETM_Q63_437089"/>
      <w:bookmarkEnd w:id="25524"/>
      <w:r>
        <w:rPr>
          <w:rtl/>
        </w:rPr>
        <w:t xml:space="preserve">בכנס </w:t>
      </w:r>
      <w:bookmarkStart w:id="25525" w:name="_ETM_Q63_437720"/>
      <w:bookmarkEnd w:id="25525"/>
      <w:r>
        <w:rPr>
          <w:rtl/>
        </w:rPr>
        <w:t>הקיץ</w:t>
      </w:r>
      <w:r>
        <w:rPr>
          <w:rFonts w:hint="cs"/>
          <w:rtl/>
        </w:rPr>
        <w:t>,</w:t>
      </w:r>
      <w:r>
        <w:rPr>
          <w:rtl/>
        </w:rPr>
        <w:t xml:space="preserve"> </w:t>
      </w:r>
      <w:bookmarkStart w:id="25526" w:name="_ETM_Q63_438500"/>
      <w:bookmarkEnd w:id="25526"/>
      <w:r>
        <w:rPr>
          <w:rtl/>
        </w:rPr>
        <w:t xml:space="preserve">שזה </w:t>
      </w:r>
      <w:bookmarkStart w:id="25527" w:name="_ETM_Q63_438830"/>
      <w:bookmarkEnd w:id="25527"/>
      <w:r>
        <w:rPr>
          <w:rtl/>
        </w:rPr>
        <w:t xml:space="preserve">ייקח </w:t>
      </w:r>
      <w:bookmarkStart w:id="25528" w:name="_ETM_Q63_439160"/>
      <w:bookmarkEnd w:id="25528"/>
      <w:r>
        <w:rPr>
          <w:rtl/>
        </w:rPr>
        <w:t>זמן</w:t>
      </w:r>
      <w:r>
        <w:rPr>
          <w:rFonts w:hint="cs"/>
          <w:rtl/>
        </w:rPr>
        <w:t>,</w:t>
      </w:r>
      <w:r>
        <w:rPr>
          <w:rtl/>
        </w:rPr>
        <w:t xml:space="preserve"> </w:t>
      </w:r>
      <w:bookmarkStart w:id="25529" w:name="_ETM_Q63_439550"/>
      <w:bookmarkEnd w:id="25529"/>
      <w:r>
        <w:rPr>
          <w:rtl/>
        </w:rPr>
        <w:t xml:space="preserve">אבל </w:t>
      </w:r>
      <w:bookmarkStart w:id="25530" w:name="_ETM_Q63_439730"/>
      <w:bookmarkEnd w:id="25530"/>
      <w:r>
        <w:rPr>
          <w:rtl/>
        </w:rPr>
        <w:t xml:space="preserve">לפחות </w:t>
      </w:r>
      <w:bookmarkStart w:id="25531" w:name="_ETM_Q63_440699"/>
      <w:bookmarkEnd w:id="25531"/>
      <w:r>
        <w:rPr>
          <w:rtl/>
        </w:rPr>
        <w:t xml:space="preserve">התחלנו </w:t>
      </w:r>
      <w:bookmarkStart w:id="25532" w:name="_ETM_Q63_441150"/>
      <w:bookmarkEnd w:id="25532"/>
      <w:r>
        <w:rPr>
          <w:rtl/>
        </w:rPr>
        <w:t xml:space="preserve">לשים </w:t>
      </w:r>
      <w:bookmarkStart w:id="25533" w:name="_ETM_Q63_441600"/>
      <w:bookmarkEnd w:id="25533"/>
      <w:r>
        <w:rPr>
          <w:rtl/>
        </w:rPr>
        <w:t xml:space="preserve">את </w:t>
      </w:r>
      <w:bookmarkStart w:id="25534" w:name="_ETM_Q63_441720"/>
      <w:bookmarkEnd w:id="25534"/>
      <w:r>
        <w:rPr>
          <w:rtl/>
        </w:rPr>
        <w:t xml:space="preserve">הרגל </w:t>
      </w:r>
      <w:bookmarkStart w:id="25535" w:name="_ETM_Q63_442080"/>
      <w:bookmarkEnd w:id="25535"/>
      <w:r>
        <w:rPr>
          <w:rtl/>
        </w:rPr>
        <w:t xml:space="preserve">בדלת </w:t>
      </w:r>
      <w:bookmarkStart w:id="25536" w:name="_ETM_Q63_442560"/>
      <w:bookmarkEnd w:id="25536"/>
      <w:r>
        <w:rPr>
          <w:rtl/>
        </w:rPr>
        <w:t xml:space="preserve">שאנחנו </w:t>
      </w:r>
      <w:bookmarkStart w:id="25537" w:name="_ETM_Q63_442949"/>
      <w:bookmarkEnd w:id="25537"/>
      <w:r>
        <w:rPr>
          <w:rtl/>
        </w:rPr>
        <w:t xml:space="preserve">כל </w:t>
      </w:r>
      <w:bookmarkStart w:id="25538" w:name="_ETM_Q63_443130"/>
      <w:bookmarkEnd w:id="25538"/>
      <w:r>
        <w:rPr>
          <w:rtl/>
        </w:rPr>
        <w:t xml:space="preserve">כך </w:t>
      </w:r>
      <w:bookmarkStart w:id="25539" w:name="_ETM_Q63_444150"/>
      <w:bookmarkEnd w:id="25539"/>
      <w:r>
        <w:rPr>
          <w:rtl/>
        </w:rPr>
        <w:t>מח</w:t>
      </w:r>
      <w:r>
        <w:rPr>
          <w:rFonts w:hint="cs"/>
          <w:rtl/>
        </w:rPr>
        <w:t>כ</w:t>
      </w:r>
      <w:r>
        <w:rPr>
          <w:rtl/>
        </w:rPr>
        <w:t xml:space="preserve">ים </w:t>
      </w:r>
      <w:bookmarkStart w:id="25540" w:name="_ETM_Q63_444900"/>
      <w:bookmarkEnd w:id="25540"/>
      <w:r>
        <w:rPr>
          <w:rtl/>
        </w:rPr>
        <w:t xml:space="preserve">וזקוקות </w:t>
      </w:r>
      <w:bookmarkStart w:id="25541" w:name="_ETM_Q63_445710"/>
      <w:bookmarkEnd w:id="25541"/>
      <w:r>
        <w:rPr>
          <w:rtl/>
        </w:rPr>
        <w:t>לה</w:t>
      </w:r>
      <w:r>
        <w:rPr>
          <w:rFonts w:hint="cs"/>
          <w:rtl/>
        </w:rPr>
        <w:t>.</w:t>
      </w:r>
    </w:p>
    <w:p w:rsidR="001121EE" w:rsidRDefault="001121EE" w:rsidP="00EF4B74">
      <w:pPr>
        <w:rPr>
          <w:rtl/>
        </w:rPr>
      </w:pPr>
      <w:bookmarkStart w:id="25542" w:name="_ETM_Q63_448060"/>
      <w:bookmarkStart w:id="25543" w:name="_ETM_Q63_448160"/>
      <w:bookmarkEnd w:id="25542"/>
      <w:bookmarkEnd w:id="25543"/>
    </w:p>
    <w:p w:rsidR="001121EE" w:rsidRDefault="001121EE" w:rsidP="00DB1A2A">
      <w:pPr>
        <w:rPr>
          <w:rtl/>
        </w:rPr>
      </w:pPr>
      <w:bookmarkStart w:id="25544" w:name="_ETM_Q63_448218"/>
      <w:bookmarkStart w:id="25545" w:name="_ETM_Q63_448292"/>
      <w:bookmarkStart w:id="25546" w:name="_ETM_Q63_446160"/>
      <w:bookmarkEnd w:id="25544"/>
      <w:bookmarkEnd w:id="25545"/>
      <w:bookmarkEnd w:id="25546"/>
      <w:r>
        <w:rPr>
          <w:rtl/>
        </w:rPr>
        <w:t xml:space="preserve">אני </w:t>
      </w:r>
      <w:bookmarkStart w:id="25547" w:name="_ETM_Q63_446520"/>
      <w:bookmarkEnd w:id="25547"/>
      <w:r>
        <w:rPr>
          <w:rtl/>
        </w:rPr>
        <w:t xml:space="preserve">לא </w:t>
      </w:r>
      <w:bookmarkStart w:id="25548" w:name="_ETM_Q63_446639"/>
      <w:bookmarkEnd w:id="25548"/>
      <w:r>
        <w:rPr>
          <w:rtl/>
        </w:rPr>
        <w:t xml:space="preserve">רוצה </w:t>
      </w:r>
      <w:bookmarkStart w:id="25549" w:name="_ETM_Q63_446940"/>
      <w:bookmarkEnd w:id="25549"/>
      <w:r>
        <w:rPr>
          <w:rtl/>
        </w:rPr>
        <w:t xml:space="preserve">להאריך </w:t>
      </w:r>
      <w:bookmarkStart w:id="25550" w:name="_ETM_Q63_447360"/>
      <w:bookmarkEnd w:id="25550"/>
      <w:r>
        <w:rPr>
          <w:rtl/>
        </w:rPr>
        <w:t>בדברים</w:t>
      </w:r>
      <w:r>
        <w:rPr>
          <w:rFonts w:hint="cs"/>
          <w:rtl/>
        </w:rPr>
        <w:t>.</w:t>
      </w:r>
      <w:r>
        <w:rPr>
          <w:rtl/>
        </w:rPr>
        <w:t xml:space="preserve"> </w:t>
      </w:r>
      <w:bookmarkStart w:id="25551" w:name="_ETM_Q63_448290"/>
      <w:bookmarkEnd w:id="25551"/>
      <w:r>
        <w:rPr>
          <w:rtl/>
        </w:rPr>
        <w:t xml:space="preserve">אדוני </w:t>
      </w:r>
      <w:bookmarkStart w:id="25552" w:name="_ETM_Q63_448680"/>
      <w:bookmarkEnd w:id="25552"/>
      <w:r>
        <w:rPr>
          <w:rtl/>
        </w:rPr>
        <w:t>היושב</w:t>
      </w:r>
      <w:bookmarkStart w:id="25553" w:name="_ETM_Q63_448979"/>
      <w:bookmarkEnd w:id="25553"/>
      <w:r w:rsidR="00466EF6">
        <w:rPr>
          <w:rFonts w:hint="cs"/>
          <w:rtl/>
        </w:rPr>
        <w:t xml:space="preserve"> </w:t>
      </w:r>
      <w:r>
        <w:rPr>
          <w:rtl/>
        </w:rPr>
        <w:t>בראש</w:t>
      </w:r>
      <w:r>
        <w:rPr>
          <w:rFonts w:hint="cs"/>
          <w:rtl/>
        </w:rPr>
        <w:t>,</w:t>
      </w:r>
      <w:r>
        <w:rPr>
          <w:rtl/>
        </w:rPr>
        <w:t xml:space="preserve"> </w:t>
      </w:r>
      <w:bookmarkStart w:id="25554" w:name="_ETM_Q63_449910"/>
      <w:bookmarkEnd w:id="25554"/>
      <w:r>
        <w:rPr>
          <w:rtl/>
        </w:rPr>
        <w:t xml:space="preserve">אני </w:t>
      </w:r>
      <w:bookmarkStart w:id="25555" w:name="_ETM_Q63_450150"/>
      <w:bookmarkEnd w:id="25555"/>
      <w:r>
        <w:rPr>
          <w:rtl/>
        </w:rPr>
        <w:t xml:space="preserve">רוצה </w:t>
      </w:r>
      <w:bookmarkStart w:id="25556" w:name="_ETM_Q63_450570"/>
      <w:bookmarkEnd w:id="25556"/>
      <w:r>
        <w:rPr>
          <w:rtl/>
        </w:rPr>
        <w:t xml:space="preserve">לסייע </w:t>
      </w:r>
      <w:bookmarkStart w:id="25557" w:name="_ETM_Q63_451410"/>
      <w:bookmarkEnd w:id="25557"/>
      <w:r>
        <w:rPr>
          <w:rtl/>
        </w:rPr>
        <w:t>לחבר</w:t>
      </w:r>
      <w:r>
        <w:rPr>
          <w:rFonts w:hint="cs"/>
          <w:rtl/>
        </w:rPr>
        <w:t>י</w:t>
      </w:r>
      <w:r>
        <w:rPr>
          <w:rtl/>
        </w:rPr>
        <w:t xml:space="preserve"> </w:t>
      </w:r>
      <w:bookmarkStart w:id="25558" w:name="_ETM_Q63_452100"/>
      <w:bookmarkEnd w:id="25558"/>
      <w:r>
        <w:rPr>
          <w:rtl/>
        </w:rPr>
        <w:t xml:space="preserve">הכנסת </w:t>
      </w:r>
      <w:bookmarkStart w:id="25559" w:name="_ETM_Q63_452430"/>
      <w:bookmarkEnd w:id="25559"/>
      <w:r>
        <w:rPr>
          <w:rtl/>
        </w:rPr>
        <w:t xml:space="preserve">שנותרו </w:t>
      </w:r>
      <w:bookmarkStart w:id="25560" w:name="_ETM_Q63_452880"/>
      <w:bookmarkEnd w:id="25560"/>
      <w:r>
        <w:rPr>
          <w:rtl/>
        </w:rPr>
        <w:t>כאן</w:t>
      </w:r>
      <w:r>
        <w:rPr>
          <w:rFonts w:hint="cs"/>
          <w:rtl/>
        </w:rPr>
        <w:t>,</w:t>
      </w:r>
      <w:r>
        <w:rPr>
          <w:rtl/>
        </w:rPr>
        <w:t xml:space="preserve"> </w:t>
      </w:r>
      <w:bookmarkStart w:id="25561" w:name="_ETM_Q63_453630"/>
      <w:bookmarkEnd w:id="25561"/>
      <w:r>
        <w:rPr>
          <w:rtl/>
        </w:rPr>
        <w:t xml:space="preserve">אבל </w:t>
      </w:r>
      <w:bookmarkStart w:id="25562" w:name="_ETM_Q63_453930"/>
      <w:bookmarkEnd w:id="25562"/>
      <w:r>
        <w:rPr>
          <w:rtl/>
        </w:rPr>
        <w:t xml:space="preserve">בעיקר </w:t>
      </w:r>
      <w:bookmarkStart w:id="25563" w:name="_ETM_Q63_454410"/>
      <w:bookmarkEnd w:id="25563"/>
      <w:r>
        <w:rPr>
          <w:rtl/>
        </w:rPr>
        <w:t xml:space="preserve">לעובדי </w:t>
      </w:r>
      <w:bookmarkStart w:id="25564" w:name="_ETM_Q63_454800"/>
      <w:bookmarkEnd w:id="25564"/>
      <w:r>
        <w:rPr>
          <w:rtl/>
        </w:rPr>
        <w:t>הכנסת</w:t>
      </w:r>
      <w:r>
        <w:rPr>
          <w:rFonts w:hint="cs"/>
          <w:rtl/>
        </w:rPr>
        <w:t>,</w:t>
      </w:r>
      <w:r>
        <w:rPr>
          <w:rtl/>
        </w:rPr>
        <w:t xml:space="preserve"> </w:t>
      </w:r>
      <w:bookmarkStart w:id="25565" w:name="_ETM_Q63_455339"/>
      <w:bookmarkEnd w:id="25565"/>
      <w:r>
        <w:rPr>
          <w:rtl/>
        </w:rPr>
        <w:t xml:space="preserve">שכמו </w:t>
      </w:r>
      <w:bookmarkStart w:id="25566" w:name="_ETM_Q63_455639"/>
      <w:bookmarkEnd w:id="25566"/>
      <w:r>
        <w:rPr>
          <w:rtl/>
        </w:rPr>
        <w:t xml:space="preserve">שתמיד </w:t>
      </w:r>
      <w:bookmarkStart w:id="25567" w:name="_ETM_Q63_456089"/>
      <w:bookmarkEnd w:id="25567"/>
      <w:r>
        <w:rPr>
          <w:rtl/>
        </w:rPr>
        <w:t xml:space="preserve">אני </w:t>
      </w:r>
      <w:bookmarkStart w:id="25568" w:name="_ETM_Q63_456240"/>
      <w:bookmarkEnd w:id="25568"/>
      <w:r>
        <w:rPr>
          <w:rtl/>
        </w:rPr>
        <w:t xml:space="preserve">סוגרת </w:t>
      </w:r>
      <w:bookmarkStart w:id="25569" w:name="_ETM_Q63_456750"/>
      <w:bookmarkEnd w:id="25569"/>
      <w:r>
        <w:rPr>
          <w:rtl/>
        </w:rPr>
        <w:t xml:space="preserve">את </w:t>
      </w:r>
      <w:bookmarkStart w:id="25570" w:name="_ETM_Q63_456930"/>
      <w:bookmarkEnd w:id="25570"/>
      <w:r>
        <w:rPr>
          <w:rtl/>
        </w:rPr>
        <w:t>המליאה</w:t>
      </w:r>
      <w:r>
        <w:rPr>
          <w:rFonts w:hint="cs"/>
          <w:rtl/>
        </w:rPr>
        <w:t>,</w:t>
      </w:r>
      <w:r>
        <w:rPr>
          <w:rtl/>
        </w:rPr>
        <w:t xml:space="preserve"> </w:t>
      </w:r>
      <w:bookmarkStart w:id="25571" w:name="_ETM_Q63_458020"/>
      <w:bookmarkEnd w:id="25571"/>
      <w:r>
        <w:rPr>
          <w:rtl/>
        </w:rPr>
        <w:t xml:space="preserve">חשוב </w:t>
      </w:r>
      <w:bookmarkStart w:id="25572" w:name="_ETM_Q63_458379"/>
      <w:bookmarkEnd w:id="25572"/>
      <w:r>
        <w:rPr>
          <w:rtl/>
        </w:rPr>
        <w:t xml:space="preserve">לי </w:t>
      </w:r>
      <w:bookmarkStart w:id="25573" w:name="_ETM_Q63_458499"/>
      <w:bookmarkEnd w:id="25573"/>
      <w:r>
        <w:rPr>
          <w:rtl/>
        </w:rPr>
        <w:t xml:space="preserve">גם </w:t>
      </w:r>
      <w:bookmarkStart w:id="25574" w:name="_ETM_Q63_458710"/>
      <w:bookmarkEnd w:id="25574"/>
      <w:r>
        <w:rPr>
          <w:rtl/>
        </w:rPr>
        <w:t xml:space="preserve">הפעם </w:t>
      </w:r>
      <w:bookmarkStart w:id="25575" w:name="_ETM_Q63_460360"/>
      <w:bookmarkEnd w:id="25575"/>
      <w:r>
        <w:rPr>
          <w:rtl/>
        </w:rPr>
        <w:t xml:space="preserve">לשחרר </w:t>
      </w:r>
      <w:bookmarkStart w:id="25576" w:name="_ETM_Q63_461110"/>
      <w:bookmarkEnd w:id="25576"/>
      <w:r>
        <w:rPr>
          <w:rtl/>
        </w:rPr>
        <w:t xml:space="preserve">את </w:t>
      </w:r>
      <w:bookmarkStart w:id="25577" w:name="_ETM_Q63_461230"/>
      <w:bookmarkEnd w:id="25577"/>
      <w:r>
        <w:rPr>
          <w:rtl/>
        </w:rPr>
        <w:t xml:space="preserve">עובדי </w:t>
      </w:r>
      <w:bookmarkStart w:id="25578" w:name="_ETM_Q63_461560"/>
      <w:bookmarkEnd w:id="25578"/>
      <w:r>
        <w:rPr>
          <w:rtl/>
        </w:rPr>
        <w:t xml:space="preserve">הכנסת </w:t>
      </w:r>
      <w:bookmarkStart w:id="25579" w:name="_ETM_Q63_462130"/>
      <w:bookmarkEnd w:id="25579"/>
      <w:r>
        <w:rPr>
          <w:rtl/>
        </w:rPr>
        <w:t xml:space="preserve">למשימות </w:t>
      </w:r>
      <w:bookmarkStart w:id="25580" w:name="_ETM_Q63_462760"/>
      <w:bookmarkEnd w:id="25580"/>
      <w:r>
        <w:rPr>
          <w:rtl/>
        </w:rPr>
        <w:t>הרבות</w:t>
      </w:r>
      <w:r>
        <w:rPr>
          <w:rFonts w:hint="cs"/>
          <w:rtl/>
        </w:rPr>
        <w:t>.</w:t>
      </w:r>
      <w:r>
        <w:rPr>
          <w:rtl/>
        </w:rPr>
        <w:t xml:space="preserve"> </w:t>
      </w:r>
      <w:bookmarkStart w:id="25581" w:name="_ETM_Q63_463690"/>
      <w:bookmarkEnd w:id="25581"/>
      <w:r>
        <w:rPr>
          <w:rtl/>
        </w:rPr>
        <w:t xml:space="preserve">יש </w:t>
      </w:r>
      <w:bookmarkStart w:id="25582" w:name="_ETM_Q63_463930"/>
      <w:bookmarkEnd w:id="25582"/>
      <w:r>
        <w:rPr>
          <w:rtl/>
        </w:rPr>
        <w:t xml:space="preserve">לנו </w:t>
      </w:r>
      <w:bookmarkStart w:id="25583" w:name="_ETM_Q63_464290"/>
      <w:bookmarkEnd w:id="25583"/>
      <w:r>
        <w:rPr>
          <w:rtl/>
        </w:rPr>
        <w:t xml:space="preserve">מחר </w:t>
      </w:r>
      <w:bookmarkStart w:id="25584" w:name="_ETM_Q63_465569"/>
      <w:bookmarkEnd w:id="25584"/>
      <w:r>
        <w:rPr>
          <w:rtl/>
        </w:rPr>
        <w:t xml:space="preserve">יום </w:t>
      </w:r>
      <w:bookmarkStart w:id="25585" w:name="_ETM_Q63_466229"/>
      <w:bookmarkEnd w:id="25585"/>
      <w:r>
        <w:rPr>
          <w:rtl/>
        </w:rPr>
        <w:t xml:space="preserve">ארוך </w:t>
      </w:r>
      <w:bookmarkStart w:id="25586" w:name="_ETM_Q63_466770"/>
      <w:bookmarkEnd w:id="25586"/>
      <w:r>
        <w:rPr>
          <w:rtl/>
        </w:rPr>
        <w:t xml:space="preserve">של </w:t>
      </w:r>
      <w:bookmarkStart w:id="25587" w:name="_ETM_Q63_466979"/>
      <w:bookmarkEnd w:id="25587"/>
      <w:r>
        <w:rPr>
          <w:rtl/>
        </w:rPr>
        <w:t xml:space="preserve">ועדת </w:t>
      </w:r>
      <w:bookmarkStart w:id="25588" w:name="_ETM_Q63_467339"/>
      <w:bookmarkEnd w:id="25588"/>
      <w:r>
        <w:rPr>
          <w:rtl/>
        </w:rPr>
        <w:t>חוקה</w:t>
      </w:r>
      <w:r>
        <w:rPr>
          <w:rFonts w:hint="cs"/>
          <w:rtl/>
        </w:rPr>
        <w:t>,</w:t>
      </w:r>
      <w:r>
        <w:rPr>
          <w:rtl/>
        </w:rPr>
        <w:t xml:space="preserve"> </w:t>
      </w:r>
      <w:bookmarkStart w:id="25589" w:name="_ETM_Q63_468229"/>
      <w:bookmarkEnd w:id="25589"/>
      <w:r>
        <w:rPr>
          <w:rtl/>
        </w:rPr>
        <w:t xml:space="preserve">ועדת </w:t>
      </w:r>
      <w:bookmarkStart w:id="25590" w:name="_ETM_Q63_470419"/>
      <w:bookmarkEnd w:id="25590"/>
      <w:r>
        <w:rPr>
          <w:rtl/>
        </w:rPr>
        <w:t xml:space="preserve">דרעי </w:t>
      </w:r>
      <w:bookmarkStart w:id="25591" w:name="_ETM_Q63_470900"/>
      <w:bookmarkEnd w:id="25591"/>
      <w:r>
        <w:rPr>
          <w:rtl/>
        </w:rPr>
        <w:t>2</w:t>
      </w:r>
      <w:r>
        <w:rPr>
          <w:rFonts w:hint="cs"/>
          <w:rtl/>
        </w:rPr>
        <w:t>,</w:t>
      </w:r>
      <w:r>
        <w:rPr>
          <w:rtl/>
        </w:rPr>
        <w:t xml:space="preserve"> </w:t>
      </w:r>
      <w:bookmarkStart w:id="25592" w:name="_ETM_Q63_471800"/>
      <w:bookmarkEnd w:id="25592"/>
      <w:r>
        <w:rPr>
          <w:rtl/>
        </w:rPr>
        <w:t xml:space="preserve">או </w:t>
      </w:r>
      <w:bookmarkStart w:id="25593" w:name="_ETM_Q63_472009"/>
      <w:bookmarkEnd w:id="25593"/>
      <w:r>
        <w:rPr>
          <w:rtl/>
        </w:rPr>
        <w:t>נבצרות</w:t>
      </w:r>
      <w:r>
        <w:rPr>
          <w:rFonts w:hint="cs"/>
          <w:rtl/>
        </w:rPr>
        <w:t>,</w:t>
      </w:r>
      <w:r>
        <w:rPr>
          <w:rtl/>
        </w:rPr>
        <w:t xml:space="preserve"> </w:t>
      </w:r>
      <w:bookmarkStart w:id="25594" w:name="_ETM_Q63_472610"/>
      <w:bookmarkEnd w:id="25594"/>
      <w:r>
        <w:rPr>
          <w:rFonts w:hint="cs"/>
          <w:rtl/>
        </w:rPr>
        <w:t xml:space="preserve">אני </w:t>
      </w:r>
      <w:r>
        <w:rPr>
          <w:rtl/>
        </w:rPr>
        <w:t xml:space="preserve">לא </w:t>
      </w:r>
      <w:bookmarkStart w:id="25595" w:name="_ETM_Q63_472759"/>
      <w:bookmarkEnd w:id="25595"/>
      <w:r>
        <w:rPr>
          <w:rtl/>
        </w:rPr>
        <w:t>זוכרת</w:t>
      </w:r>
      <w:r>
        <w:rPr>
          <w:rFonts w:hint="cs"/>
          <w:rtl/>
        </w:rPr>
        <w:t>,</w:t>
      </w:r>
      <w:r>
        <w:rPr>
          <w:rtl/>
        </w:rPr>
        <w:t xml:space="preserve"> </w:t>
      </w:r>
      <w:bookmarkStart w:id="25596" w:name="_ETM_Q63_473830"/>
      <w:bookmarkEnd w:id="25596"/>
      <w:r>
        <w:rPr>
          <w:rtl/>
        </w:rPr>
        <w:t>מ</w:t>
      </w:r>
      <w:r>
        <w:rPr>
          <w:rFonts w:hint="cs"/>
          <w:rtl/>
        </w:rPr>
        <w:t>שהו</w:t>
      </w:r>
      <w:r>
        <w:rPr>
          <w:rtl/>
        </w:rPr>
        <w:t xml:space="preserve"> </w:t>
      </w:r>
      <w:bookmarkStart w:id="25597" w:name="_ETM_Q63_474279"/>
      <w:bookmarkEnd w:id="25597"/>
      <w:r>
        <w:rPr>
          <w:rtl/>
        </w:rPr>
        <w:t xml:space="preserve">מבין </w:t>
      </w:r>
      <w:bookmarkStart w:id="25598" w:name="_ETM_Q63_474610"/>
      <w:bookmarkEnd w:id="25598"/>
      <w:r>
        <w:rPr>
          <w:rtl/>
        </w:rPr>
        <w:t>ה</w:t>
      </w:r>
      <w:r>
        <w:rPr>
          <w:rFonts w:hint="cs"/>
          <w:rtl/>
        </w:rPr>
        <w:t xml:space="preserve">חוקים </w:t>
      </w:r>
      <w:r w:rsidR="00DB1A2A">
        <w:rPr>
          <w:rFonts w:hint="cs"/>
          <w:rtl/>
        </w:rPr>
        <w:t>– – –</w:t>
      </w:r>
    </w:p>
    <w:p w:rsidR="001121EE" w:rsidRDefault="001121EE" w:rsidP="00EF4B74">
      <w:pPr>
        <w:rPr>
          <w:rtl/>
        </w:rPr>
      </w:pPr>
    </w:p>
    <w:p w:rsidR="001121EE" w:rsidRDefault="001121EE" w:rsidP="00EF4B74">
      <w:pPr>
        <w:pStyle w:val="af7"/>
        <w:keepNext/>
        <w:rPr>
          <w:rtl/>
        </w:rPr>
      </w:pPr>
      <w:bookmarkStart w:id="25599" w:name="ET_yor_6253_21"/>
      <w:r w:rsidRPr="008B4332">
        <w:rPr>
          <w:rStyle w:val="TagStyle"/>
          <w:rtl/>
        </w:rPr>
        <w:t xml:space="preserve"> &lt;&lt; יור &gt;&gt;</w:t>
      </w:r>
      <w:r w:rsidRPr="003A5E95">
        <w:rPr>
          <w:rStyle w:val="TagStyle"/>
          <w:rtl/>
        </w:rPr>
        <w:t xml:space="preserve"> </w:t>
      </w:r>
      <w:r>
        <w:rPr>
          <w:rtl/>
        </w:rPr>
        <w:t>היו"ר משה טור פז:</w:t>
      </w:r>
      <w:r w:rsidRPr="003A5E95">
        <w:rPr>
          <w:rStyle w:val="TagStyle"/>
          <w:rtl/>
        </w:rPr>
        <w:t xml:space="preserve"> </w:t>
      </w:r>
      <w:r w:rsidRPr="008B4332">
        <w:rPr>
          <w:rStyle w:val="TagStyle"/>
          <w:rtl/>
        </w:rPr>
        <w:t>&lt;&lt; יור &gt;&gt;</w:t>
      </w:r>
      <w:r>
        <w:rPr>
          <w:rtl/>
        </w:rPr>
        <w:t xml:space="preserve"> </w:t>
      </w:r>
      <w:bookmarkEnd w:id="25599"/>
    </w:p>
    <w:p w:rsidR="001121EE" w:rsidRDefault="001121EE" w:rsidP="00DB1A2A">
      <w:pPr>
        <w:rPr>
          <w:rtl/>
        </w:rPr>
      </w:pPr>
    </w:p>
    <w:p w:rsidR="001121EE" w:rsidRDefault="001121EE" w:rsidP="00466EF6">
      <w:pPr>
        <w:rPr>
          <w:rtl/>
        </w:rPr>
      </w:pPr>
      <w:r>
        <w:rPr>
          <w:rFonts w:hint="cs"/>
          <w:rtl/>
        </w:rPr>
        <w:t>יו"ר הקואליציה</w:t>
      </w:r>
      <w:r w:rsidR="00466EF6">
        <w:rPr>
          <w:rFonts w:hint="cs"/>
          <w:rtl/>
        </w:rPr>
        <w:t>,</w:t>
      </w:r>
      <w:r>
        <w:rPr>
          <w:rFonts w:hint="cs"/>
          <w:rtl/>
        </w:rPr>
        <w:t xml:space="preserve"> משהו מהחוקים הפרסונליים. </w:t>
      </w:r>
    </w:p>
    <w:p w:rsidR="001121EE" w:rsidRDefault="001121EE" w:rsidP="00EF4B74">
      <w:pPr>
        <w:rPr>
          <w:rtl/>
        </w:rPr>
      </w:pPr>
      <w:bookmarkStart w:id="25600" w:name="_ETM_Q63_478653"/>
      <w:bookmarkStart w:id="25601" w:name="_ETM_Q63_478706"/>
      <w:bookmarkEnd w:id="25600"/>
      <w:bookmarkEnd w:id="25601"/>
    </w:p>
    <w:p w:rsidR="001121EE" w:rsidRDefault="001121EE" w:rsidP="00EF4B74">
      <w:pPr>
        <w:pStyle w:val="-"/>
        <w:keepNext/>
        <w:rPr>
          <w:rtl/>
        </w:rPr>
      </w:pPr>
      <w:r w:rsidRPr="008B4332">
        <w:rPr>
          <w:rStyle w:val="TagStyle"/>
          <w:rtl/>
        </w:rPr>
        <w:t xml:space="preserve"> &lt;&lt; דובר_המשך &gt;&gt;</w:t>
      </w:r>
      <w:r w:rsidRPr="003A5E95">
        <w:rPr>
          <w:rStyle w:val="TagStyle"/>
          <w:rtl/>
        </w:rPr>
        <w:t xml:space="preserve"> </w:t>
      </w:r>
      <w:r>
        <w:rPr>
          <w:rtl/>
        </w:rPr>
        <w:t>מירב בן ארי (יש עתיד):</w:t>
      </w:r>
      <w:r w:rsidRPr="003A5E95">
        <w:rPr>
          <w:rStyle w:val="TagStyle"/>
          <w:rtl/>
        </w:rPr>
        <w:t xml:space="preserve"> </w:t>
      </w:r>
      <w:r w:rsidRPr="008B4332">
        <w:rPr>
          <w:rStyle w:val="TagStyle"/>
          <w:rtl/>
        </w:rPr>
        <w:t>&lt;&lt; דובר_המשך &gt;&gt;</w:t>
      </w:r>
      <w:r>
        <w:rPr>
          <w:rtl/>
        </w:rPr>
        <w:t xml:space="preserve"> </w:t>
      </w:r>
    </w:p>
    <w:p w:rsidR="001121EE" w:rsidRDefault="001121EE" w:rsidP="00DB1A2A">
      <w:pPr>
        <w:rPr>
          <w:rtl/>
        </w:rPr>
      </w:pPr>
    </w:p>
    <w:p w:rsidR="001121EE" w:rsidRDefault="001121EE" w:rsidP="00EF4B74">
      <w:pPr>
        <w:rPr>
          <w:rtl/>
        </w:rPr>
      </w:pPr>
      <w:bookmarkStart w:id="25602" w:name="_ETM_Q63_479462"/>
      <w:bookmarkStart w:id="25603" w:name="_ETM_Q63_474909"/>
      <w:bookmarkStart w:id="25604" w:name="_ETM_Q63_475599"/>
      <w:bookmarkEnd w:id="25602"/>
      <w:bookmarkEnd w:id="25603"/>
      <w:bookmarkEnd w:id="25604"/>
      <w:r>
        <w:rPr>
          <w:rtl/>
        </w:rPr>
        <w:t xml:space="preserve">משהו </w:t>
      </w:r>
      <w:bookmarkStart w:id="25605" w:name="_ETM_Q63_475900"/>
      <w:bookmarkEnd w:id="25605"/>
      <w:r>
        <w:rPr>
          <w:rtl/>
        </w:rPr>
        <w:t>מ</w:t>
      </w:r>
      <w:r>
        <w:rPr>
          <w:rFonts w:hint="cs"/>
          <w:rtl/>
        </w:rPr>
        <w:t xml:space="preserve">בין </w:t>
      </w:r>
      <w:r>
        <w:rPr>
          <w:rtl/>
        </w:rPr>
        <w:t xml:space="preserve">החוקים </w:t>
      </w:r>
      <w:bookmarkStart w:id="25606" w:name="_ETM_Q63_476319"/>
      <w:bookmarkEnd w:id="25606"/>
      <w:r>
        <w:rPr>
          <w:rFonts w:hint="cs"/>
          <w:rtl/>
        </w:rPr>
        <w:t xml:space="preserve">שהם פחות </w:t>
      </w:r>
      <w:bookmarkStart w:id="25607" w:name="_ETM_Q63_476770"/>
      <w:bookmarkStart w:id="25608" w:name="_ETM_Q63_477279"/>
      <w:bookmarkStart w:id="25609" w:name="_ETM_Q63_477460"/>
      <w:bookmarkStart w:id="25610" w:name="_ETM_Q63_477819"/>
      <w:bookmarkEnd w:id="25607"/>
      <w:bookmarkEnd w:id="25608"/>
      <w:bookmarkEnd w:id="25609"/>
      <w:bookmarkEnd w:id="25610"/>
      <w:r>
        <w:rPr>
          <w:rtl/>
        </w:rPr>
        <w:t xml:space="preserve">חשובים </w:t>
      </w:r>
      <w:bookmarkStart w:id="25611" w:name="_ETM_Q63_478300"/>
      <w:bookmarkEnd w:id="25611"/>
      <w:r>
        <w:rPr>
          <w:rtl/>
        </w:rPr>
        <w:t xml:space="preserve">בעיניי </w:t>
      </w:r>
      <w:bookmarkStart w:id="25612" w:name="_ETM_Q63_478659"/>
      <w:bookmarkEnd w:id="25612"/>
      <w:proofErr w:type="spellStart"/>
      <w:r>
        <w:rPr>
          <w:rtl/>
        </w:rPr>
        <w:t>מהאיזוק</w:t>
      </w:r>
      <w:proofErr w:type="spellEnd"/>
      <w:r>
        <w:rPr>
          <w:rFonts w:hint="cs"/>
          <w:rtl/>
        </w:rPr>
        <w:t>.</w:t>
      </w:r>
    </w:p>
    <w:p w:rsidR="001121EE" w:rsidRPr="008B4332" w:rsidRDefault="001121EE" w:rsidP="00EF4B74">
      <w:pPr>
        <w:rPr>
          <w:rtl/>
        </w:rPr>
      </w:pPr>
    </w:p>
    <w:p w:rsidR="001121EE" w:rsidRDefault="001121EE" w:rsidP="00EF4B74">
      <w:pPr>
        <w:pStyle w:val="af6"/>
        <w:keepNext/>
        <w:rPr>
          <w:rtl/>
        </w:rPr>
      </w:pPr>
      <w:r w:rsidRPr="008B4332">
        <w:rPr>
          <w:rStyle w:val="TagStyle"/>
          <w:rtl/>
        </w:rPr>
        <w:t xml:space="preserve"> &lt;&lt; קריאה &gt;&gt;</w:t>
      </w:r>
      <w:r w:rsidRPr="003A5E95">
        <w:rPr>
          <w:rStyle w:val="TagStyle"/>
          <w:rtl/>
        </w:rPr>
        <w:t xml:space="preserve"> </w:t>
      </w:r>
      <w:r>
        <w:rPr>
          <w:rtl/>
        </w:rPr>
        <w:t>ינון אזולאי (ש"ס):</w:t>
      </w:r>
      <w:r w:rsidRPr="003A5E95">
        <w:rPr>
          <w:rStyle w:val="TagStyle"/>
          <w:rtl/>
        </w:rPr>
        <w:t xml:space="preserve"> </w:t>
      </w:r>
      <w:r w:rsidRPr="008B4332">
        <w:rPr>
          <w:rStyle w:val="TagStyle"/>
          <w:rtl/>
        </w:rPr>
        <w:t>&lt;&lt; קריאה &gt;&gt;</w:t>
      </w:r>
      <w:r>
        <w:rPr>
          <w:rtl/>
        </w:rPr>
        <w:t xml:space="preserve"> </w:t>
      </w:r>
    </w:p>
    <w:p w:rsidR="001121EE" w:rsidRDefault="001121EE" w:rsidP="00DB1A2A">
      <w:pPr>
        <w:rPr>
          <w:rtl/>
          <w:lang w:eastAsia="he-IL"/>
        </w:rPr>
      </w:pPr>
    </w:p>
    <w:p w:rsidR="001121EE" w:rsidRDefault="001121EE" w:rsidP="00EF4B74">
      <w:pPr>
        <w:rPr>
          <w:rtl/>
          <w:lang w:eastAsia="he-IL"/>
        </w:rPr>
      </w:pPr>
      <w:r>
        <w:rPr>
          <w:rFonts w:hint="cs"/>
          <w:rtl/>
          <w:lang w:eastAsia="he-IL"/>
        </w:rPr>
        <w:t>ועדת כספים גם.</w:t>
      </w:r>
    </w:p>
    <w:p w:rsidR="001121EE" w:rsidRDefault="001121EE" w:rsidP="00EF4B74">
      <w:pPr>
        <w:rPr>
          <w:rtl/>
        </w:rPr>
      </w:pPr>
    </w:p>
    <w:p w:rsidR="001121EE" w:rsidRDefault="001121EE" w:rsidP="00EF4B74">
      <w:pPr>
        <w:pStyle w:val="-"/>
        <w:keepNext/>
        <w:rPr>
          <w:rtl/>
        </w:rPr>
      </w:pPr>
      <w:bookmarkStart w:id="25613" w:name="ET_speakercontinue_5300_25"/>
      <w:r w:rsidRPr="008B4332">
        <w:rPr>
          <w:rStyle w:val="TagStyle"/>
          <w:rtl/>
        </w:rPr>
        <w:t xml:space="preserve"> &lt;&lt; דובר_המשך &gt;&gt;</w:t>
      </w:r>
      <w:r w:rsidRPr="003A5E95">
        <w:rPr>
          <w:rStyle w:val="TagStyle"/>
          <w:rtl/>
        </w:rPr>
        <w:t xml:space="preserve"> </w:t>
      </w:r>
      <w:r>
        <w:rPr>
          <w:rtl/>
        </w:rPr>
        <w:t>מירב בן ארי (יש עתיד):</w:t>
      </w:r>
      <w:r w:rsidRPr="003A5E95">
        <w:rPr>
          <w:rStyle w:val="TagStyle"/>
          <w:rtl/>
        </w:rPr>
        <w:t xml:space="preserve"> </w:t>
      </w:r>
      <w:r w:rsidRPr="008B4332">
        <w:rPr>
          <w:rStyle w:val="TagStyle"/>
          <w:rtl/>
        </w:rPr>
        <w:t>&lt;&lt; דובר_המשך &gt;&gt;</w:t>
      </w:r>
      <w:r>
        <w:rPr>
          <w:rtl/>
        </w:rPr>
        <w:t xml:space="preserve"> </w:t>
      </w:r>
      <w:bookmarkEnd w:id="25613"/>
    </w:p>
    <w:p w:rsidR="001121EE" w:rsidRPr="003A5E95" w:rsidRDefault="001121EE" w:rsidP="00DB1A2A">
      <w:pPr>
        <w:rPr>
          <w:rtl/>
        </w:rPr>
      </w:pPr>
    </w:p>
    <w:p w:rsidR="001121EE" w:rsidRDefault="001121EE" w:rsidP="00466EF6">
      <w:pPr>
        <w:rPr>
          <w:rtl/>
        </w:rPr>
      </w:pPr>
      <w:bookmarkStart w:id="25614" w:name="_ETM_Q63_480779"/>
      <w:bookmarkEnd w:id="25614"/>
      <w:r>
        <w:rPr>
          <w:rtl/>
        </w:rPr>
        <w:t xml:space="preserve">יש </w:t>
      </w:r>
      <w:bookmarkStart w:id="25615" w:name="_ETM_Q63_480990"/>
      <w:bookmarkEnd w:id="25615"/>
      <w:r>
        <w:rPr>
          <w:rtl/>
        </w:rPr>
        <w:t xml:space="preserve">ועדת </w:t>
      </w:r>
      <w:bookmarkStart w:id="25616" w:name="_ETM_Q63_480410"/>
      <w:bookmarkStart w:id="25617" w:name="_ETM_Q63_480620"/>
      <w:bookmarkStart w:id="25618" w:name="_ETM_Q63_480950"/>
      <w:bookmarkEnd w:id="25616"/>
      <w:bookmarkEnd w:id="25617"/>
      <w:bookmarkEnd w:id="25618"/>
      <w:r>
        <w:rPr>
          <w:rtl/>
        </w:rPr>
        <w:t>כספים</w:t>
      </w:r>
      <w:r w:rsidR="00466EF6">
        <w:rPr>
          <w:rFonts w:hint="cs"/>
          <w:rtl/>
        </w:rPr>
        <w:t>.</w:t>
      </w:r>
      <w:r>
        <w:rPr>
          <w:rtl/>
        </w:rPr>
        <w:t xml:space="preserve"> </w:t>
      </w:r>
      <w:bookmarkStart w:id="25619" w:name="_ETM_Q63_484220"/>
      <w:bookmarkEnd w:id="25619"/>
      <w:r>
        <w:rPr>
          <w:rtl/>
        </w:rPr>
        <w:t xml:space="preserve">יש </w:t>
      </w:r>
      <w:bookmarkStart w:id="25620" w:name="_ETM_Q63_484520"/>
      <w:bookmarkEnd w:id="25620"/>
      <w:r>
        <w:rPr>
          <w:rtl/>
        </w:rPr>
        <w:t>ועדות</w:t>
      </w:r>
      <w:r>
        <w:rPr>
          <w:rFonts w:hint="cs"/>
          <w:rtl/>
        </w:rPr>
        <w:t>.</w:t>
      </w:r>
      <w:r>
        <w:rPr>
          <w:rtl/>
        </w:rPr>
        <w:t xml:space="preserve"> </w:t>
      </w:r>
      <w:bookmarkStart w:id="25621" w:name="_ETM_Q63_485480"/>
      <w:bookmarkEnd w:id="25621"/>
      <w:r w:rsidR="00466EF6">
        <w:rPr>
          <w:rFonts w:hint="cs"/>
          <w:rtl/>
        </w:rPr>
        <w:t>ב</w:t>
      </w:r>
      <w:r>
        <w:rPr>
          <w:rtl/>
        </w:rPr>
        <w:t xml:space="preserve">יום </w:t>
      </w:r>
      <w:bookmarkStart w:id="25622" w:name="_ETM_Q63_485750"/>
      <w:bookmarkEnd w:id="25622"/>
      <w:r>
        <w:rPr>
          <w:rtl/>
        </w:rPr>
        <w:t xml:space="preserve">רביעי </w:t>
      </w:r>
      <w:bookmarkStart w:id="25623" w:name="_ETM_Q63_486259"/>
      <w:bookmarkEnd w:id="25623"/>
      <w:r>
        <w:rPr>
          <w:rtl/>
        </w:rPr>
        <w:t xml:space="preserve">גם </w:t>
      </w:r>
      <w:bookmarkStart w:id="25624" w:name="_ETM_Q63_486529"/>
      <w:bookmarkEnd w:id="25624"/>
      <w:r>
        <w:rPr>
          <w:rtl/>
        </w:rPr>
        <w:t xml:space="preserve">צפוי </w:t>
      </w:r>
      <w:bookmarkStart w:id="25625" w:name="_ETM_Q63_486920"/>
      <w:bookmarkEnd w:id="25625"/>
      <w:r>
        <w:rPr>
          <w:rtl/>
        </w:rPr>
        <w:t>לילה</w:t>
      </w:r>
      <w:r>
        <w:rPr>
          <w:rFonts w:hint="cs"/>
          <w:rtl/>
        </w:rPr>
        <w:t>,</w:t>
      </w:r>
      <w:r>
        <w:rPr>
          <w:rtl/>
        </w:rPr>
        <w:t xml:space="preserve"> </w:t>
      </w:r>
      <w:bookmarkStart w:id="25626" w:name="_ETM_Q63_487370"/>
      <w:bookmarkEnd w:id="25626"/>
      <w:r>
        <w:rPr>
          <w:rtl/>
        </w:rPr>
        <w:t>ולכן</w:t>
      </w:r>
      <w:r>
        <w:rPr>
          <w:rFonts w:hint="cs"/>
          <w:rtl/>
        </w:rPr>
        <w:t>,</w:t>
      </w:r>
      <w:r>
        <w:rPr>
          <w:rtl/>
        </w:rPr>
        <w:t xml:space="preserve"> </w:t>
      </w:r>
      <w:bookmarkStart w:id="25627" w:name="_ETM_Q63_487850"/>
      <w:bookmarkEnd w:id="25627"/>
      <w:r>
        <w:rPr>
          <w:rtl/>
        </w:rPr>
        <w:t xml:space="preserve">מתוך </w:t>
      </w:r>
      <w:bookmarkStart w:id="25628" w:name="_ETM_Q63_488210"/>
      <w:bookmarkEnd w:id="25628"/>
      <w:r>
        <w:rPr>
          <w:rtl/>
        </w:rPr>
        <w:t xml:space="preserve">התחשבות </w:t>
      </w:r>
      <w:bookmarkStart w:id="25629" w:name="_ETM_Q63_489759"/>
      <w:bookmarkEnd w:id="25629"/>
      <w:r>
        <w:rPr>
          <w:rFonts w:hint="cs"/>
          <w:rtl/>
        </w:rPr>
        <w:t>ב</w:t>
      </w:r>
      <w:r>
        <w:rPr>
          <w:rtl/>
        </w:rPr>
        <w:t xml:space="preserve">עובדי </w:t>
      </w:r>
      <w:bookmarkStart w:id="25630" w:name="_ETM_Q63_490269"/>
      <w:bookmarkEnd w:id="25630"/>
      <w:r>
        <w:rPr>
          <w:rtl/>
        </w:rPr>
        <w:t>הכנסת</w:t>
      </w:r>
      <w:r>
        <w:rPr>
          <w:rFonts w:hint="cs"/>
          <w:rtl/>
        </w:rPr>
        <w:t>,</w:t>
      </w:r>
      <w:r>
        <w:rPr>
          <w:rtl/>
        </w:rPr>
        <w:t xml:space="preserve"> </w:t>
      </w:r>
      <w:bookmarkStart w:id="25631" w:name="_ETM_Q63_491110"/>
      <w:bookmarkEnd w:id="25631"/>
      <w:r>
        <w:rPr>
          <w:rtl/>
        </w:rPr>
        <w:t xml:space="preserve">עובדי </w:t>
      </w:r>
      <w:bookmarkStart w:id="25632" w:name="_ETM_Q63_491499"/>
      <w:bookmarkEnd w:id="25632"/>
      <w:r>
        <w:rPr>
          <w:rtl/>
        </w:rPr>
        <w:t>הסיעות</w:t>
      </w:r>
      <w:r>
        <w:rPr>
          <w:rFonts w:hint="cs"/>
          <w:rtl/>
        </w:rPr>
        <w:t>,</w:t>
      </w:r>
      <w:r>
        <w:rPr>
          <w:rtl/>
        </w:rPr>
        <w:t xml:space="preserve"> </w:t>
      </w:r>
      <w:bookmarkStart w:id="25633" w:name="_ETM_Q63_492839"/>
      <w:bookmarkEnd w:id="25633"/>
      <w:r>
        <w:rPr>
          <w:rtl/>
        </w:rPr>
        <w:t>אני</w:t>
      </w:r>
      <w:r>
        <w:rPr>
          <w:rFonts w:hint="cs"/>
          <w:rtl/>
        </w:rPr>
        <w:t>,</w:t>
      </w:r>
      <w:r>
        <w:rPr>
          <w:rtl/>
        </w:rPr>
        <w:t xml:space="preserve"> </w:t>
      </w:r>
      <w:bookmarkStart w:id="25634" w:name="_ETM_Q63_493799"/>
      <w:bookmarkEnd w:id="25634"/>
      <w:r>
        <w:rPr>
          <w:rtl/>
        </w:rPr>
        <w:t>אדוני</w:t>
      </w:r>
      <w:r>
        <w:rPr>
          <w:rFonts w:hint="cs"/>
          <w:rtl/>
        </w:rPr>
        <w:t>,</w:t>
      </w:r>
      <w:r>
        <w:rPr>
          <w:rtl/>
        </w:rPr>
        <w:t xml:space="preserve"> </w:t>
      </w:r>
      <w:bookmarkStart w:id="25635" w:name="_ETM_Q63_494759"/>
      <w:bookmarkEnd w:id="25635"/>
      <w:r>
        <w:rPr>
          <w:rFonts w:hint="cs"/>
          <w:rtl/>
        </w:rPr>
        <w:t>א</w:t>
      </w:r>
      <w:r>
        <w:rPr>
          <w:rtl/>
        </w:rPr>
        <w:t xml:space="preserve">סיים </w:t>
      </w:r>
      <w:bookmarkStart w:id="25636" w:name="_ETM_Q63_495150"/>
      <w:bookmarkEnd w:id="25636"/>
      <w:r>
        <w:rPr>
          <w:rtl/>
        </w:rPr>
        <w:t xml:space="preserve">את </w:t>
      </w:r>
      <w:bookmarkStart w:id="25637" w:name="_ETM_Q63_495240"/>
      <w:bookmarkEnd w:id="25637"/>
      <w:r>
        <w:rPr>
          <w:rtl/>
        </w:rPr>
        <w:t>דבריי</w:t>
      </w:r>
      <w:r>
        <w:rPr>
          <w:rFonts w:hint="cs"/>
          <w:rtl/>
        </w:rPr>
        <w:t>.</w:t>
      </w:r>
      <w:r>
        <w:rPr>
          <w:rtl/>
        </w:rPr>
        <w:t xml:space="preserve"> </w:t>
      </w:r>
      <w:bookmarkStart w:id="25638" w:name="_ETM_Q63_495839"/>
      <w:bookmarkEnd w:id="25638"/>
      <w:r>
        <w:rPr>
          <w:rtl/>
        </w:rPr>
        <w:t xml:space="preserve">ואני </w:t>
      </w:r>
      <w:bookmarkStart w:id="25639" w:name="_ETM_Q63_496289"/>
      <w:bookmarkEnd w:id="25639"/>
      <w:r>
        <w:rPr>
          <w:rtl/>
        </w:rPr>
        <w:t xml:space="preserve">גם </w:t>
      </w:r>
      <w:bookmarkStart w:id="25640" w:name="_ETM_Q63_496500"/>
      <w:bookmarkEnd w:id="25640"/>
      <w:r>
        <w:rPr>
          <w:rtl/>
        </w:rPr>
        <w:t xml:space="preserve">מבקשת </w:t>
      </w:r>
      <w:bookmarkStart w:id="25641" w:name="_ETM_Q63_497130"/>
      <w:bookmarkEnd w:id="25641"/>
      <w:r w:rsidR="00466EF6">
        <w:rPr>
          <w:rFonts w:hint="cs"/>
          <w:rtl/>
        </w:rPr>
        <w:t xml:space="preserve">– </w:t>
      </w:r>
      <w:r>
        <w:rPr>
          <w:rtl/>
        </w:rPr>
        <w:t xml:space="preserve">אדוני </w:t>
      </w:r>
      <w:bookmarkStart w:id="25642" w:name="_ETM_Q63_497460"/>
      <w:bookmarkEnd w:id="25642"/>
      <w:r>
        <w:rPr>
          <w:rtl/>
        </w:rPr>
        <w:t xml:space="preserve">מזכיר </w:t>
      </w:r>
      <w:bookmarkStart w:id="25643" w:name="_ETM_Q63_497849"/>
      <w:bookmarkEnd w:id="25643"/>
      <w:r>
        <w:rPr>
          <w:rtl/>
        </w:rPr>
        <w:t>הכנסת</w:t>
      </w:r>
      <w:r>
        <w:rPr>
          <w:rFonts w:hint="cs"/>
          <w:rtl/>
        </w:rPr>
        <w:t>, אנחנו גם</w:t>
      </w:r>
      <w:r>
        <w:rPr>
          <w:rtl/>
        </w:rPr>
        <w:t xml:space="preserve"> </w:t>
      </w:r>
      <w:bookmarkStart w:id="25644" w:name="_ETM_Q63_499230"/>
      <w:bookmarkEnd w:id="25644"/>
      <w:r>
        <w:rPr>
          <w:rtl/>
        </w:rPr>
        <w:t xml:space="preserve">מושכים </w:t>
      </w:r>
      <w:bookmarkStart w:id="25645" w:name="_ETM_Q63_499680"/>
      <w:bookmarkEnd w:id="25645"/>
      <w:r>
        <w:rPr>
          <w:rtl/>
        </w:rPr>
        <w:t xml:space="preserve">את </w:t>
      </w:r>
      <w:bookmarkStart w:id="25646" w:name="_ETM_Q63_499830"/>
      <w:bookmarkEnd w:id="25646"/>
      <w:r>
        <w:rPr>
          <w:rtl/>
        </w:rPr>
        <w:t>ההסתייגויות</w:t>
      </w:r>
      <w:bookmarkStart w:id="25647" w:name="_ETM_Q63_503350"/>
      <w:bookmarkEnd w:id="25647"/>
      <w:r w:rsidR="00466EF6">
        <w:rPr>
          <w:rFonts w:hint="cs"/>
          <w:rtl/>
        </w:rPr>
        <w:t>,</w:t>
      </w:r>
      <w:r>
        <w:rPr>
          <w:rFonts w:hint="cs"/>
          <w:rtl/>
        </w:rPr>
        <w:t xml:space="preserve"> </w:t>
      </w:r>
      <w:r>
        <w:rPr>
          <w:rtl/>
        </w:rPr>
        <w:t>כן</w:t>
      </w:r>
      <w:r>
        <w:rPr>
          <w:rFonts w:hint="cs"/>
          <w:rtl/>
        </w:rPr>
        <w:t>,</w:t>
      </w:r>
      <w:r>
        <w:rPr>
          <w:rtl/>
        </w:rPr>
        <w:t xml:space="preserve"> </w:t>
      </w:r>
      <w:bookmarkStart w:id="25648" w:name="_ETM_Q63_503650"/>
      <w:bookmarkEnd w:id="25648"/>
      <w:r>
        <w:rPr>
          <w:rtl/>
        </w:rPr>
        <w:t xml:space="preserve">של </w:t>
      </w:r>
      <w:bookmarkStart w:id="25649" w:name="_ETM_Q63_503890"/>
      <w:bookmarkEnd w:id="25649"/>
      <w:r>
        <w:rPr>
          <w:rtl/>
        </w:rPr>
        <w:t xml:space="preserve">כל </w:t>
      </w:r>
      <w:bookmarkStart w:id="25650" w:name="_ETM_Q63_504130"/>
      <w:bookmarkEnd w:id="25650"/>
      <w:r>
        <w:rPr>
          <w:rtl/>
        </w:rPr>
        <w:t>הסיעות</w:t>
      </w:r>
      <w:bookmarkStart w:id="25651" w:name="_ETM_Q63_506438"/>
      <w:bookmarkStart w:id="25652" w:name="_ETM_Q63_505089"/>
      <w:bookmarkStart w:id="25653" w:name="_ETM_Q63_505449"/>
      <w:bookmarkEnd w:id="25651"/>
      <w:bookmarkEnd w:id="25652"/>
      <w:bookmarkEnd w:id="25653"/>
      <w:r w:rsidR="00466EF6">
        <w:rPr>
          <w:rFonts w:hint="cs"/>
          <w:rtl/>
        </w:rPr>
        <w:t xml:space="preserve">, ולכן אפשר </w:t>
      </w:r>
      <w:r>
        <w:rPr>
          <w:rtl/>
        </w:rPr>
        <w:t xml:space="preserve">גם </w:t>
      </w:r>
      <w:bookmarkStart w:id="25654" w:name="_ETM_Q63_505689"/>
      <w:bookmarkEnd w:id="25654"/>
      <w:r>
        <w:rPr>
          <w:rtl/>
        </w:rPr>
        <w:t xml:space="preserve">לעבור </w:t>
      </w:r>
      <w:bookmarkStart w:id="25655" w:name="_ETM_Q63_506109"/>
      <w:bookmarkEnd w:id="25655"/>
      <w:r>
        <w:rPr>
          <w:rtl/>
        </w:rPr>
        <w:t>להצבעה</w:t>
      </w:r>
      <w:r>
        <w:rPr>
          <w:rFonts w:hint="cs"/>
          <w:rtl/>
        </w:rPr>
        <w:t>.</w:t>
      </w:r>
      <w:r>
        <w:rPr>
          <w:rtl/>
        </w:rPr>
        <w:t xml:space="preserve"> </w:t>
      </w:r>
      <w:bookmarkStart w:id="25656" w:name="_ETM_Q63_506710"/>
      <w:bookmarkEnd w:id="25656"/>
      <w:r>
        <w:rPr>
          <w:rtl/>
        </w:rPr>
        <w:t>תודה</w:t>
      </w:r>
      <w:r>
        <w:rPr>
          <w:rFonts w:hint="cs"/>
          <w:rtl/>
        </w:rPr>
        <w:t>.</w:t>
      </w:r>
    </w:p>
    <w:p w:rsidR="001121EE" w:rsidRDefault="001121EE" w:rsidP="00EF4B74">
      <w:pPr>
        <w:rPr>
          <w:rtl/>
        </w:rPr>
      </w:pPr>
    </w:p>
    <w:p w:rsidR="001121EE" w:rsidRDefault="001121EE" w:rsidP="00EF4B74">
      <w:pPr>
        <w:pStyle w:val="af7"/>
        <w:keepNext/>
        <w:rPr>
          <w:rtl/>
        </w:rPr>
      </w:pPr>
      <w:bookmarkStart w:id="25657" w:name="ET_yor_6253_26"/>
      <w:r w:rsidRPr="008B4332">
        <w:rPr>
          <w:rStyle w:val="TagStyle"/>
          <w:rtl/>
        </w:rPr>
        <w:t xml:space="preserve"> &lt;&lt; יור &gt;&gt;</w:t>
      </w:r>
      <w:r w:rsidRPr="00BB0E9D">
        <w:rPr>
          <w:rStyle w:val="TagStyle"/>
          <w:rtl/>
        </w:rPr>
        <w:t xml:space="preserve"> </w:t>
      </w:r>
      <w:r>
        <w:rPr>
          <w:rtl/>
        </w:rPr>
        <w:t>היו"ר משה טור פז:</w:t>
      </w:r>
      <w:r w:rsidRPr="00BB0E9D">
        <w:rPr>
          <w:rStyle w:val="TagStyle"/>
          <w:rtl/>
        </w:rPr>
        <w:t xml:space="preserve"> </w:t>
      </w:r>
      <w:r w:rsidRPr="008B4332">
        <w:rPr>
          <w:rStyle w:val="TagStyle"/>
          <w:rtl/>
        </w:rPr>
        <w:t>&lt;&lt; יור &gt;&gt;</w:t>
      </w:r>
      <w:r>
        <w:rPr>
          <w:rtl/>
        </w:rPr>
        <w:t xml:space="preserve"> </w:t>
      </w:r>
      <w:bookmarkEnd w:id="25657"/>
    </w:p>
    <w:p w:rsidR="001121EE" w:rsidRDefault="001121EE" w:rsidP="00DB1A2A">
      <w:pPr>
        <w:rPr>
          <w:rtl/>
        </w:rPr>
      </w:pPr>
    </w:p>
    <w:p w:rsidR="001121EE" w:rsidRDefault="001121EE" w:rsidP="00466EF6">
      <w:pPr>
        <w:rPr>
          <w:rtl/>
        </w:rPr>
      </w:pPr>
      <w:bookmarkStart w:id="25658" w:name="_ETM_Q63_506980"/>
      <w:bookmarkEnd w:id="25658"/>
      <w:r>
        <w:rPr>
          <w:rFonts w:hint="cs"/>
          <w:rtl/>
        </w:rPr>
        <w:t>אז</w:t>
      </w:r>
      <w:r>
        <w:rPr>
          <w:rtl/>
        </w:rPr>
        <w:t xml:space="preserve"> </w:t>
      </w:r>
      <w:bookmarkStart w:id="25659" w:name="_ETM_Q63_507099"/>
      <w:bookmarkEnd w:id="25659"/>
      <w:r>
        <w:rPr>
          <w:rtl/>
        </w:rPr>
        <w:t>ז</w:t>
      </w:r>
      <w:r>
        <w:rPr>
          <w:rFonts w:hint="cs"/>
          <w:rtl/>
        </w:rPr>
        <w:t>ו</w:t>
      </w:r>
      <w:r>
        <w:rPr>
          <w:rtl/>
        </w:rPr>
        <w:t xml:space="preserve"> </w:t>
      </w:r>
      <w:bookmarkStart w:id="25660" w:name="_ETM_Q63_507220"/>
      <w:bookmarkEnd w:id="25660"/>
      <w:r>
        <w:rPr>
          <w:rtl/>
        </w:rPr>
        <w:t xml:space="preserve">משיכה </w:t>
      </w:r>
      <w:bookmarkStart w:id="25661" w:name="_ETM_Q63_507730"/>
      <w:bookmarkEnd w:id="25661"/>
      <w:r>
        <w:rPr>
          <w:rtl/>
        </w:rPr>
        <w:t xml:space="preserve">של </w:t>
      </w:r>
      <w:bookmarkStart w:id="25662" w:name="_ETM_Q63_507939"/>
      <w:bookmarkEnd w:id="25662"/>
      <w:r>
        <w:rPr>
          <w:rtl/>
        </w:rPr>
        <w:t xml:space="preserve">ההסתייגויות </w:t>
      </w:r>
      <w:bookmarkStart w:id="25663" w:name="_ETM_Q63_508689"/>
      <w:bookmarkStart w:id="25664" w:name="_ETM_Q63_510130"/>
      <w:bookmarkEnd w:id="25663"/>
      <w:bookmarkEnd w:id="25664"/>
      <w:r>
        <w:rPr>
          <w:rFonts w:hint="cs"/>
          <w:rtl/>
        </w:rPr>
        <w:t xml:space="preserve">1–5 </w:t>
      </w:r>
      <w:r>
        <w:rPr>
          <w:rtl/>
        </w:rPr>
        <w:t xml:space="preserve">של </w:t>
      </w:r>
      <w:bookmarkStart w:id="25665" w:name="_ETM_Q63_510279"/>
      <w:bookmarkEnd w:id="25665"/>
      <w:r>
        <w:rPr>
          <w:rtl/>
        </w:rPr>
        <w:t xml:space="preserve">ישראל </w:t>
      </w:r>
      <w:bookmarkStart w:id="25666" w:name="_ETM_Q63_510700"/>
      <w:bookmarkEnd w:id="25666"/>
      <w:r>
        <w:rPr>
          <w:rtl/>
        </w:rPr>
        <w:t>ביתנו</w:t>
      </w:r>
      <w:r>
        <w:rPr>
          <w:rFonts w:hint="cs"/>
          <w:rtl/>
        </w:rPr>
        <w:t>,</w:t>
      </w:r>
      <w:r>
        <w:rPr>
          <w:rtl/>
        </w:rPr>
        <w:t xml:space="preserve"> </w:t>
      </w:r>
      <w:bookmarkStart w:id="25667" w:name="_ETM_Q63_511930"/>
      <w:bookmarkEnd w:id="25667"/>
      <w:r>
        <w:rPr>
          <w:rtl/>
        </w:rPr>
        <w:t>ו</w:t>
      </w:r>
      <w:bookmarkStart w:id="25668" w:name="_ETM_Q63_512380"/>
      <w:bookmarkStart w:id="25669" w:name="_ETM_Q63_513670"/>
      <w:bookmarkStart w:id="25670" w:name="_ETM_Q63_514690"/>
      <w:bookmarkEnd w:id="25668"/>
      <w:bookmarkEnd w:id="25669"/>
      <w:bookmarkEnd w:id="25670"/>
      <w:r>
        <w:rPr>
          <w:rFonts w:hint="cs"/>
          <w:rtl/>
        </w:rPr>
        <w:t xml:space="preserve">-7-6 </w:t>
      </w:r>
      <w:r>
        <w:rPr>
          <w:rFonts w:hint="eastAsia"/>
        </w:rPr>
        <w:t>–</w:t>
      </w:r>
      <w:r>
        <w:rPr>
          <w:rFonts w:hint="cs"/>
          <w:rtl/>
        </w:rPr>
        <w:t xml:space="preserve"> בסדר,</w:t>
      </w:r>
      <w:r>
        <w:t xml:space="preserve"> </w:t>
      </w:r>
      <w:bookmarkStart w:id="25671" w:name="_ETM_Q63_521222"/>
      <w:bookmarkEnd w:id="25671"/>
      <w:r>
        <w:rPr>
          <w:rFonts w:hint="cs"/>
          <w:rtl/>
        </w:rPr>
        <w:t xml:space="preserve">מאה אחוז. </w:t>
      </w:r>
      <w:bookmarkStart w:id="25672" w:name="_ETM_Q63_518779"/>
      <w:bookmarkStart w:id="25673" w:name="_ETM_Q63_519320"/>
      <w:bookmarkStart w:id="25674" w:name="_ETM_Q63_520859"/>
      <w:bookmarkEnd w:id="25672"/>
      <w:bookmarkEnd w:id="25673"/>
      <w:bookmarkEnd w:id="25674"/>
      <w:r>
        <w:rPr>
          <w:rtl/>
        </w:rPr>
        <w:t xml:space="preserve">חבר </w:t>
      </w:r>
      <w:bookmarkStart w:id="25675" w:name="_ETM_Q63_521219"/>
      <w:bookmarkEnd w:id="25675"/>
      <w:r>
        <w:rPr>
          <w:rtl/>
        </w:rPr>
        <w:t xml:space="preserve">הכנסת </w:t>
      </w:r>
      <w:bookmarkStart w:id="25676" w:name="_ETM_Q63_521579"/>
      <w:bookmarkEnd w:id="25676"/>
      <w:r>
        <w:rPr>
          <w:rtl/>
        </w:rPr>
        <w:t>רו</w:t>
      </w:r>
      <w:r>
        <w:rPr>
          <w:rFonts w:hint="cs"/>
          <w:rtl/>
        </w:rPr>
        <w:t>טמן,</w:t>
      </w:r>
      <w:r>
        <w:rPr>
          <w:rtl/>
        </w:rPr>
        <w:t xml:space="preserve"> </w:t>
      </w:r>
      <w:bookmarkStart w:id="25677" w:name="_ETM_Q63_521850"/>
      <w:bookmarkEnd w:id="25677"/>
      <w:r>
        <w:rPr>
          <w:rtl/>
        </w:rPr>
        <w:t xml:space="preserve">אתה </w:t>
      </w:r>
      <w:bookmarkStart w:id="25678" w:name="_ETM_Q63_522120"/>
      <w:bookmarkEnd w:id="25678"/>
      <w:r>
        <w:rPr>
          <w:rtl/>
        </w:rPr>
        <w:t xml:space="preserve">מבקש </w:t>
      </w:r>
      <w:bookmarkStart w:id="25679" w:name="_ETM_Q63_522749"/>
      <w:bookmarkEnd w:id="25679"/>
      <w:r>
        <w:rPr>
          <w:rtl/>
        </w:rPr>
        <w:t>להגיב</w:t>
      </w:r>
      <w:r>
        <w:rPr>
          <w:rFonts w:hint="cs"/>
          <w:rtl/>
        </w:rPr>
        <w:t>?</w:t>
      </w:r>
    </w:p>
    <w:p w:rsidR="001121EE" w:rsidRDefault="001121EE" w:rsidP="00EF4B74">
      <w:pPr>
        <w:rPr>
          <w:rtl/>
        </w:rPr>
      </w:pPr>
    </w:p>
    <w:p w:rsidR="001121EE" w:rsidRDefault="001121EE" w:rsidP="00EF4B74">
      <w:pPr>
        <w:pStyle w:val="af6"/>
        <w:keepNext/>
        <w:rPr>
          <w:rtl/>
        </w:rPr>
      </w:pPr>
      <w:bookmarkStart w:id="25680" w:name="ET_interruption_6464_27"/>
      <w:r w:rsidRPr="008B4332">
        <w:rPr>
          <w:rStyle w:val="TagStyle"/>
          <w:rtl/>
        </w:rPr>
        <w:t xml:space="preserve"> &lt;&lt; קריאה &gt;&gt;</w:t>
      </w:r>
      <w:r w:rsidRPr="00BB0E9D">
        <w:rPr>
          <w:rStyle w:val="TagStyle"/>
          <w:rtl/>
        </w:rPr>
        <w:t xml:space="preserve"> </w:t>
      </w:r>
      <w:r>
        <w:rPr>
          <w:rtl/>
        </w:rPr>
        <w:t>שמחה רוטמן (יו"ר ועדת החוקה, חוק ומשפט):</w:t>
      </w:r>
      <w:r w:rsidRPr="00BB0E9D">
        <w:rPr>
          <w:rStyle w:val="TagStyle"/>
          <w:rtl/>
        </w:rPr>
        <w:t xml:space="preserve"> </w:t>
      </w:r>
      <w:r w:rsidRPr="008B4332">
        <w:rPr>
          <w:rStyle w:val="TagStyle"/>
          <w:rtl/>
        </w:rPr>
        <w:t>&lt;&lt; קריאה &gt;&gt;</w:t>
      </w:r>
      <w:r>
        <w:rPr>
          <w:rtl/>
        </w:rPr>
        <w:t xml:space="preserve"> </w:t>
      </w:r>
      <w:bookmarkEnd w:id="25680"/>
    </w:p>
    <w:p w:rsidR="001121EE" w:rsidRDefault="001121EE" w:rsidP="00DB1A2A">
      <w:pPr>
        <w:rPr>
          <w:rtl/>
        </w:rPr>
      </w:pPr>
    </w:p>
    <w:p w:rsidR="001121EE" w:rsidRDefault="001121EE" w:rsidP="00DB1A2A">
      <w:pPr>
        <w:rPr>
          <w:rtl/>
        </w:rPr>
      </w:pPr>
      <w:r>
        <w:rPr>
          <w:rFonts w:hint="cs"/>
          <w:rtl/>
        </w:rPr>
        <w:t xml:space="preserve">לא </w:t>
      </w:r>
      <w:r w:rsidR="00DB1A2A">
        <w:rPr>
          <w:rFonts w:hint="cs"/>
          <w:rtl/>
        </w:rPr>
        <w:t>– – –</w:t>
      </w:r>
    </w:p>
    <w:p w:rsidR="001121EE" w:rsidRDefault="001121EE" w:rsidP="00EF4B74">
      <w:pPr>
        <w:rPr>
          <w:rtl/>
        </w:rPr>
      </w:pPr>
    </w:p>
    <w:p w:rsidR="001121EE" w:rsidRDefault="001121EE" w:rsidP="00EF4B74">
      <w:pPr>
        <w:pStyle w:val="af7"/>
        <w:keepNext/>
        <w:rPr>
          <w:rtl/>
        </w:rPr>
      </w:pPr>
      <w:r w:rsidRPr="008B4332">
        <w:rPr>
          <w:rStyle w:val="TagStyle"/>
          <w:rtl/>
        </w:rPr>
        <w:t xml:space="preserve"> &lt;&lt; יור &gt;&gt;</w:t>
      </w:r>
      <w:r w:rsidRPr="00BB0E9D">
        <w:rPr>
          <w:rStyle w:val="TagStyle"/>
          <w:rtl/>
        </w:rPr>
        <w:t xml:space="preserve"> </w:t>
      </w:r>
      <w:r>
        <w:rPr>
          <w:rtl/>
        </w:rPr>
        <w:t>היו"ר משה טור פז:</w:t>
      </w:r>
      <w:r w:rsidRPr="00BB0E9D">
        <w:rPr>
          <w:rStyle w:val="TagStyle"/>
          <w:rtl/>
        </w:rPr>
        <w:t xml:space="preserve"> </w:t>
      </w:r>
      <w:r w:rsidRPr="008B4332">
        <w:rPr>
          <w:rStyle w:val="TagStyle"/>
          <w:rtl/>
        </w:rPr>
        <w:t>&lt;&lt; יור &gt;&gt;</w:t>
      </w:r>
      <w:r>
        <w:rPr>
          <w:rtl/>
        </w:rPr>
        <w:t xml:space="preserve"> </w:t>
      </w:r>
    </w:p>
    <w:p w:rsidR="001121EE" w:rsidRDefault="001121EE" w:rsidP="00DB1A2A">
      <w:pPr>
        <w:rPr>
          <w:rtl/>
        </w:rPr>
      </w:pPr>
    </w:p>
    <w:p w:rsidR="001121EE" w:rsidRDefault="001121EE" w:rsidP="00466EF6">
      <w:pPr>
        <w:rPr>
          <w:rtl/>
        </w:rPr>
      </w:pPr>
      <w:bookmarkStart w:id="25681" w:name="_ETM_Q63_524230"/>
      <w:bookmarkEnd w:id="25681"/>
      <w:r>
        <w:rPr>
          <w:rtl/>
        </w:rPr>
        <w:t xml:space="preserve">אם </w:t>
      </w:r>
      <w:bookmarkStart w:id="25682" w:name="_ETM_Q63_524410"/>
      <w:bookmarkEnd w:id="25682"/>
      <w:r>
        <w:rPr>
          <w:rtl/>
        </w:rPr>
        <w:t>כך</w:t>
      </w:r>
      <w:r>
        <w:rPr>
          <w:rFonts w:hint="cs"/>
          <w:rtl/>
        </w:rPr>
        <w:t>,</w:t>
      </w:r>
      <w:r>
        <w:rPr>
          <w:rtl/>
        </w:rPr>
        <w:t xml:space="preserve"> </w:t>
      </w:r>
      <w:bookmarkStart w:id="25683" w:name="_ETM_Q63_524950"/>
      <w:bookmarkEnd w:id="25683"/>
      <w:r>
        <w:rPr>
          <w:rtl/>
        </w:rPr>
        <w:t xml:space="preserve">חברת </w:t>
      </w:r>
      <w:bookmarkStart w:id="25684" w:name="_ETM_Q63_525400"/>
      <w:bookmarkEnd w:id="25684"/>
      <w:r>
        <w:rPr>
          <w:rtl/>
        </w:rPr>
        <w:t xml:space="preserve">הכנסת </w:t>
      </w:r>
      <w:bookmarkStart w:id="25685" w:name="_ETM_Q63_525910"/>
      <w:bookmarkEnd w:id="25685"/>
      <w:r>
        <w:rPr>
          <w:rtl/>
        </w:rPr>
        <w:t xml:space="preserve">עאידה </w:t>
      </w:r>
      <w:bookmarkStart w:id="25686" w:name="_ETM_Q63_526330"/>
      <w:bookmarkEnd w:id="25686"/>
      <w:r>
        <w:rPr>
          <w:rtl/>
        </w:rPr>
        <w:t xml:space="preserve">תומא </w:t>
      </w:r>
      <w:bookmarkStart w:id="25687" w:name="_ETM_Q63_526600"/>
      <w:bookmarkEnd w:id="25687"/>
      <w:r>
        <w:rPr>
          <w:rtl/>
        </w:rPr>
        <w:t>סלימאן</w:t>
      </w:r>
      <w:r>
        <w:rPr>
          <w:rFonts w:hint="cs"/>
          <w:rtl/>
        </w:rPr>
        <w:t>,</w:t>
      </w:r>
      <w:r>
        <w:rPr>
          <w:rtl/>
        </w:rPr>
        <w:t xml:space="preserve"> </w:t>
      </w:r>
      <w:bookmarkStart w:id="25688" w:name="_ETM_Q63_527020"/>
      <w:bookmarkEnd w:id="25688"/>
      <w:r>
        <w:rPr>
          <w:rtl/>
        </w:rPr>
        <w:t xml:space="preserve">האם </w:t>
      </w:r>
      <w:bookmarkStart w:id="25689" w:name="_ETM_Q63_527170"/>
      <w:bookmarkStart w:id="25690" w:name="_ETM_Q63_527410"/>
      <w:bookmarkEnd w:id="25689"/>
      <w:bookmarkEnd w:id="25690"/>
      <w:r w:rsidR="00466EF6">
        <w:rPr>
          <w:rFonts w:hint="cs"/>
          <w:rtl/>
        </w:rPr>
        <w:t>מ</w:t>
      </w:r>
      <w:r>
        <w:rPr>
          <w:rtl/>
        </w:rPr>
        <w:t xml:space="preserve">ושכים </w:t>
      </w:r>
      <w:bookmarkStart w:id="25691" w:name="_ETM_Q63_528720"/>
      <w:bookmarkEnd w:id="25691"/>
      <w:r>
        <w:rPr>
          <w:rtl/>
        </w:rPr>
        <w:t xml:space="preserve">גם </w:t>
      </w:r>
      <w:bookmarkStart w:id="25692" w:name="_ETM_Q63_528990"/>
      <w:bookmarkStart w:id="25693" w:name="_ETM_Q63_529080"/>
      <w:bookmarkEnd w:id="25692"/>
      <w:bookmarkEnd w:id="25693"/>
      <w:r>
        <w:rPr>
          <w:rFonts w:hint="cs"/>
          <w:rtl/>
        </w:rPr>
        <w:t xml:space="preserve">על </w:t>
      </w:r>
      <w:r>
        <w:rPr>
          <w:rtl/>
        </w:rPr>
        <w:t xml:space="preserve">דעתך </w:t>
      </w:r>
      <w:bookmarkStart w:id="25694" w:name="_ETM_Q63_529560"/>
      <w:bookmarkEnd w:id="25694"/>
      <w:r>
        <w:rPr>
          <w:rtl/>
        </w:rPr>
        <w:t xml:space="preserve">את </w:t>
      </w:r>
      <w:bookmarkStart w:id="25695" w:name="_ETM_Q63_529710"/>
      <w:bookmarkEnd w:id="25695"/>
      <w:r>
        <w:rPr>
          <w:rtl/>
        </w:rPr>
        <w:t>ההסתייגויות</w:t>
      </w:r>
      <w:r>
        <w:rPr>
          <w:rFonts w:hint="cs"/>
          <w:rtl/>
        </w:rPr>
        <w:t>?</w:t>
      </w:r>
    </w:p>
    <w:p w:rsidR="001121EE" w:rsidRDefault="001121EE" w:rsidP="00EF4B74">
      <w:pPr>
        <w:rPr>
          <w:rtl/>
        </w:rPr>
      </w:pPr>
      <w:bookmarkStart w:id="25696" w:name="_ETM_Q63_534916"/>
      <w:bookmarkStart w:id="25697" w:name="_ETM_Q63_535018"/>
      <w:bookmarkEnd w:id="25696"/>
      <w:bookmarkEnd w:id="25697"/>
    </w:p>
    <w:p w:rsidR="001121EE" w:rsidRDefault="001121EE" w:rsidP="00EF4B74">
      <w:pPr>
        <w:pStyle w:val="af6"/>
        <w:keepNext/>
        <w:rPr>
          <w:rtl/>
        </w:rPr>
      </w:pPr>
      <w:r w:rsidRPr="008B4332">
        <w:rPr>
          <w:rStyle w:val="TagStyle"/>
          <w:rtl/>
        </w:rPr>
        <w:t xml:space="preserve"> &lt;&lt; קריאה &gt;&gt;</w:t>
      </w:r>
      <w:r w:rsidRPr="00BB0E9D">
        <w:rPr>
          <w:rStyle w:val="TagStyle"/>
          <w:rtl/>
        </w:rPr>
        <w:t xml:space="preserve"> </w:t>
      </w:r>
      <w:r>
        <w:rPr>
          <w:rtl/>
        </w:rPr>
        <w:t>מירב בן ארי (יש עתיד):</w:t>
      </w:r>
      <w:r w:rsidRPr="00BB0E9D">
        <w:rPr>
          <w:rStyle w:val="TagStyle"/>
          <w:rtl/>
        </w:rPr>
        <w:t xml:space="preserve"> </w:t>
      </w:r>
      <w:r w:rsidRPr="008B4332">
        <w:rPr>
          <w:rStyle w:val="TagStyle"/>
          <w:rtl/>
        </w:rPr>
        <w:t>&lt;&lt; קריאה &gt;&gt;</w:t>
      </w:r>
      <w:r>
        <w:rPr>
          <w:rtl/>
        </w:rPr>
        <w:t xml:space="preserve"> </w:t>
      </w:r>
    </w:p>
    <w:p w:rsidR="001121EE" w:rsidRDefault="001121EE" w:rsidP="00DB1A2A">
      <w:pPr>
        <w:rPr>
          <w:rtl/>
        </w:rPr>
      </w:pPr>
    </w:p>
    <w:p w:rsidR="001121EE" w:rsidRDefault="001121EE" w:rsidP="00DB1A2A">
      <w:pPr>
        <w:rPr>
          <w:rtl/>
        </w:rPr>
      </w:pPr>
      <w:bookmarkStart w:id="25698" w:name="_ETM_Q63_532799"/>
      <w:bookmarkEnd w:id="25698"/>
      <w:r>
        <w:rPr>
          <w:rFonts w:hint="cs"/>
          <w:rtl/>
        </w:rPr>
        <w:t xml:space="preserve">אין הסתייגויות </w:t>
      </w:r>
      <w:r w:rsidR="00DB1A2A">
        <w:rPr>
          <w:rFonts w:hint="cs"/>
          <w:rtl/>
        </w:rPr>
        <w:t>– – –</w:t>
      </w:r>
    </w:p>
    <w:p w:rsidR="001121EE" w:rsidRDefault="001121EE" w:rsidP="00EF4B74">
      <w:pPr>
        <w:rPr>
          <w:rtl/>
        </w:rPr>
      </w:pPr>
      <w:bookmarkStart w:id="25699" w:name="_ETM_Q63_534206"/>
      <w:bookmarkStart w:id="25700" w:name="_ETM_Q63_534329"/>
      <w:bookmarkEnd w:id="25699"/>
      <w:bookmarkEnd w:id="25700"/>
    </w:p>
    <w:p w:rsidR="001121EE" w:rsidRDefault="001121EE" w:rsidP="00EF4B74">
      <w:pPr>
        <w:pStyle w:val="af7"/>
        <w:keepNext/>
        <w:rPr>
          <w:rtl/>
        </w:rPr>
      </w:pPr>
      <w:bookmarkStart w:id="25701" w:name="ET_yor_6253_30"/>
      <w:r w:rsidRPr="008B4332">
        <w:rPr>
          <w:rStyle w:val="TagStyle"/>
          <w:rtl/>
        </w:rPr>
        <w:t xml:space="preserve"> &lt;&lt; יור &gt;&gt;</w:t>
      </w:r>
      <w:r w:rsidRPr="00BB0E9D">
        <w:rPr>
          <w:rStyle w:val="TagStyle"/>
          <w:rtl/>
        </w:rPr>
        <w:t xml:space="preserve"> </w:t>
      </w:r>
      <w:r>
        <w:rPr>
          <w:rtl/>
        </w:rPr>
        <w:t>היו"ר משה טור פז:</w:t>
      </w:r>
      <w:r w:rsidRPr="00BB0E9D">
        <w:rPr>
          <w:rStyle w:val="TagStyle"/>
          <w:rtl/>
        </w:rPr>
        <w:t xml:space="preserve"> </w:t>
      </w:r>
      <w:r w:rsidRPr="008B4332">
        <w:rPr>
          <w:rStyle w:val="TagStyle"/>
          <w:rtl/>
        </w:rPr>
        <w:t>&lt;&lt; יור &gt;&gt;</w:t>
      </w:r>
      <w:r>
        <w:rPr>
          <w:rtl/>
        </w:rPr>
        <w:t xml:space="preserve"> </w:t>
      </w:r>
      <w:bookmarkEnd w:id="25701"/>
    </w:p>
    <w:p w:rsidR="001121EE" w:rsidRDefault="001121EE" w:rsidP="00DB1A2A">
      <w:pPr>
        <w:rPr>
          <w:rtl/>
        </w:rPr>
      </w:pPr>
    </w:p>
    <w:p w:rsidR="00466EF6" w:rsidRDefault="001121EE" w:rsidP="00EF4B74">
      <w:pPr>
        <w:rPr>
          <w:rtl/>
        </w:rPr>
      </w:pPr>
      <w:bookmarkStart w:id="25702" w:name="_ETM_Q63_535249"/>
      <w:bookmarkEnd w:id="25702"/>
      <w:r>
        <w:rPr>
          <w:rFonts w:hint="cs"/>
          <w:rtl/>
        </w:rPr>
        <w:t xml:space="preserve">וסיעת ישראל ביתנו איננה. </w:t>
      </w:r>
    </w:p>
    <w:p w:rsidR="00466EF6" w:rsidRDefault="00466EF6" w:rsidP="00EF4B74">
      <w:pPr>
        <w:rPr>
          <w:rtl/>
        </w:rPr>
      </w:pPr>
      <w:bookmarkStart w:id="25703" w:name="_ETM_Q0_37563249"/>
      <w:bookmarkStart w:id="25704" w:name="_ETM_Q0_37563349"/>
      <w:bookmarkStart w:id="25705" w:name="_ETM_Q0_37563424"/>
      <w:bookmarkEnd w:id="25703"/>
      <w:bookmarkEnd w:id="25704"/>
      <w:bookmarkEnd w:id="25705"/>
    </w:p>
    <w:p w:rsidR="001121EE" w:rsidRDefault="001121EE" w:rsidP="00EF4B74">
      <w:pPr>
        <w:rPr>
          <w:rtl/>
        </w:rPr>
      </w:pPr>
      <w:bookmarkStart w:id="25706" w:name="_ETM_Q0_37563493"/>
      <w:bookmarkEnd w:id="25706"/>
      <w:r>
        <w:rPr>
          <w:rFonts w:hint="cs"/>
          <w:rtl/>
        </w:rPr>
        <w:t xml:space="preserve">מאחר </w:t>
      </w:r>
      <w:bookmarkStart w:id="25707" w:name="_ETM_Q63_538810"/>
      <w:bookmarkEnd w:id="25707"/>
      <w:r>
        <w:rPr>
          <w:rFonts w:hint="cs"/>
          <w:rtl/>
        </w:rPr>
        <w:t>שסיעת</w:t>
      </w:r>
      <w:r>
        <w:rPr>
          <w:rtl/>
        </w:rPr>
        <w:t xml:space="preserve"> </w:t>
      </w:r>
      <w:bookmarkStart w:id="25708" w:name="_ETM_Q63_538370"/>
      <w:bookmarkEnd w:id="25708"/>
      <w:r>
        <w:rPr>
          <w:rtl/>
        </w:rPr>
        <w:t xml:space="preserve">ישראל </w:t>
      </w:r>
      <w:bookmarkStart w:id="25709" w:name="_ETM_Q63_538670"/>
      <w:bookmarkEnd w:id="25709"/>
      <w:r>
        <w:rPr>
          <w:rtl/>
        </w:rPr>
        <w:t xml:space="preserve">ביתנו </w:t>
      </w:r>
      <w:bookmarkStart w:id="25710" w:name="_ETM_Q63_539000"/>
      <w:bookmarkEnd w:id="25710"/>
      <w:r>
        <w:rPr>
          <w:rtl/>
        </w:rPr>
        <w:t xml:space="preserve">איננה </w:t>
      </w:r>
      <w:bookmarkStart w:id="25711" w:name="_ETM_Q63_539269"/>
      <w:bookmarkEnd w:id="25711"/>
      <w:r>
        <w:rPr>
          <w:rtl/>
        </w:rPr>
        <w:t xml:space="preserve">נמצאת </w:t>
      </w:r>
      <w:bookmarkStart w:id="25712" w:name="_ETM_Q63_540500"/>
      <w:bookmarkEnd w:id="25712"/>
      <w:r>
        <w:rPr>
          <w:rtl/>
        </w:rPr>
        <w:t xml:space="preserve">ומאחר </w:t>
      </w:r>
      <w:bookmarkStart w:id="25713" w:name="_ETM_Q63_540980"/>
      <w:bookmarkEnd w:id="25713"/>
      <w:r>
        <w:rPr>
          <w:rtl/>
        </w:rPr>
        <w:t>ש</w:t>
      </w:r>
      <w:r>
        <w:rPr>
          <w:rFonts w:hint="cs"/>
          <w:rtl/>
        </w:rPr>
        <w:t>נמשכו</w:t>
      </w:r>
      <w:r>
        <w:rPr>
          <w:rtl/>
        </w:rPr>
        <w:t xml:space="preserve"> </w:t>
      </w:r>
      <w:bookmarkStart w:id="25714" w:name="_ETM_Q63_541640"/>
      <w:bookmarkEnd w:id="25714"/>
      <w:r>
        <w:rPr>
          <w:rtl/>
        </w:rPr>
        <w:t xml:space="preserve">כלל </w:t>
      </w:r>
      <w:bookmarkStart w:id="25715" w:name="_ETM_Q63_541940"/>
      <w:bookmarkEnd w:id="25715"/>
      <w:r>
        <w:rPr>
          <w:rtl/>
        </w:rPr>
        <w:t>ההסתייגויות</w:t>
      </w:r>
      <w:r w:rsidR="00466EF6">
        <w:rPr>
          <w:rFonts w:hint="cs"/>
          <w:rtl/>
        </w:rPr>
        <w:t>,</w:t>
      </w:r>
      <w:r>
        <w:rPr>
          <w:rtl/>
        </w:rPr>
        <w:t xml:space="preserve"> </w:t>
      </w:r>
      <w:bookmarkStart w:id="25716" w:name="_ETM_Q63_542630"/>
      <w:bookmarkEnd w:id="25716"/>
      <w:r>
        <w:rPr>
          <w:rtl/>
        </w:rPr>
        <w:t xml:space="preserve">אנחנו </w:t>
      </w:r>
      <w:bookmarkStart w:id="25717" w:name="_ETM_Q63_542960"/>
      <w:bookmarkEnd w:id="25717"/>
      <w:r>
        <w:rPr>
          <w:rtl/>
        </w:rPr>
        <w:t xml:space="preserve">נצביע </w:t>
      </w:r>
      <w:bookmarkStart w:id="25718" w:name="_ETM_Q63_543589"/>
      <w:bookmarkEnd w:id="25718"/>
      <w:r>
        <w:rPr>
          <w:rtl/>
        </w:rPr>
        <w:t xml:space="preserve">כרגע </w:t>
      </w:r>
      <w:bookmarkStart w:id="25719" w:name="_ETM_Q63_544490"/>
      <w:bookmarkEnd w:id="25719"/>
      <w:r>
        <w:rPr>
          <w:rtl/>
        </w:rPr>
        <w:t xml:space="preserve">על </w:t>
      </w:r>
      <w:bookmarkStart w:id="25720" w:name="_ETM_Q63_544580"/>
      <w:bookmarkEnd w:id="25720"/>
      <w:r>
        <w:rPr>
          <w:rtl/>
        </w:rPr>
        <w:t xml:space="preserve">סעיפים </w:t>
      </w:r>
      <w:bookmarkStart w:id="25721" w:name="_ETM_Q63_546890"/>
      <w:bookmarkStart w:id="25722" w:name="_ETM_Q63_547460"/>
      <w:bookmarkStart w:id="25723" w:name="_ETM_Q63_547670"/>
      <w:bookmarkStart w:id="25724" w:name="_ETM_Q63_548330"/>
      <w:bookmarkEnd w:id="25721"/>
      <w:bookmarkEnd w:id="25722"/>
      <w:bookmarkEnd w:id="25723"/>
      <w:bookmarkEnd w:id="25724"/>
      <w:r>
        <w:rPr>
          <w:rFonts w:hint="cs"/>
          <w:rtl/>
        </w:rPr>
        <w:t xml:space="preserve">1–3 </w:t>
      </w:r>
      <w:r>
        <w:rPr>
          <w:rtl/>
        </w:rPr>
        <w:t xml:space="preserve">כנוסח </w:t>
      </w:r>
      <w:bookmarkStart w:id="25725" w:name="_ETM_Q63_548900"/>
      <w:bookmarkEnd w:id="25725"/>
      <w:r>
        <w:rPr>
          <w:rtl/>
        </w:rPr>
        <w:t xml:space="preserve">הוועדה </w:t>
      </w:r>
      <w:bookmarkStart w:id="25726" w:name="_ETM_Q63_549500"/>
      <w:bookmarkEnd w:id="25726"/>
      <w:r>
        <w:rPr>
          <w:rtl/>
        </w:rPr>
        <w:t xml:space="preserve">בקריאה </w:t>
      </w:r>
      <w:bookmarkStart w:id="25727" w:name="_ETM_Q63_550159"/>
      <w:bookmarkEnd w:id="25727"/>
      <w:r>
        <w:rPr>
          <w:rtl/>
        </w:rPr>
        <w:t>שנייה</w:t>
      </w:r>
      <w:r>
        <w:rPr>
          <w:rFonts w:hint="cs"/>
          <w:rtl/>
        </w:rPr>
        <w:t>.</w:t>
      </w:r>
      <w:bookmarkStart w:id="25728" w:name="_ETM_Q63_553295"/>
      <w:bookmarkStart w:id="25729" w:name="_ETM_Q63_553373"/>
      <w:bookmarkStart w:id="25730" w:name="_ETM_Q63_553435"/>
      <w:bookmarkStart w:id="25731" w:name="_ETM_Q63_553503"/>
      <w:bookmarkEnd w:id="25728"/>
      <w:bookmarkEnd w:id="25729"/>
      <w:bookmarkEnd w:id="25730"/>
      <w:bookmarkEnd w:id="25731"/>
      <w:r>
        <w:rPr>
          <w:rtl/>
        </w:rPr>
        <w:t xml:space="preserve"> </w:t>
      </w:r>
      <w:bookmarkStart w:id="25732" w:name="_ETM_Q63_552360"/>
      <w:bookmarkEnd w:id="25732"/>
      <w:r>
        <w:rPr>
          <w:rtl/>
        </w:rPr>
        <w:t>הצבעה</w:t>
      </w:r>
      <w:r>
        <w:rPr>
          <w:rFonts w:hint="cs"/>
          <w:rtl/>
        </w:rPr>
        <w:t>.</w:t>
      </w:r>
    </w:p>
    <w:p w:rsidR="001121EE" w:rsidRDefault="001121EE" w:rsidP="00EF4B74">
      <w:pPr>
        <w:rPr>
          <w:rtl/>
        </w:rPr>
      </w:pPr>
    </w:p>
    <w:p w:rsidR="001121EE" w:rsidRDefault="001121EE" w:rsidP="00EF4B74">
      <w:pPr>
        <w:pStyle w:val="af2"/>
        <w:keepNext/>
        <w:rPr>
          <w:rtl/>
          <w:lang w:eastAsia="he-IL"/>
        </w:rPr>
      </w:pPr>
      <w:r>
        <w:rPr>
          <w:rtl/>
          <w:lang w:eastAsia="he-IL"/>
        </w:rPr>
        <w:t>הצבעה מס'</w:t>
      </w:r>
      <w:r>
        <w:rPr>
          <w:rFonts w:hint="cs"/>
          <w:rtl/>
          <w:lang w:eastAsia="he-IL"/>
        </w:rPr>
        <w:t xml:space="preserve"> 13</w:t>
      </w:r>
    </w:p>
    <w:p w:rsidR="001121EE" w:rsidRDefault="001121EE" w:rsidP="00EF4B74">
      <w:pPr>
        <w:pStyle w:val="--"/>
        <w:keepNext/>
        <w:rPr>
          <w:rtl/>
          <w:lang w:eastAsia="he-IL"/>
        </w:rPr>
      </w:pPr>
    </w:p>
    <w:p w:rsidR="001121EE" w:rsidRDefault="001121EE" w:rsidP="00EF4B74">
      <w:pPr>
        <w:pStyle w:val="--"/>
        <w:keepNext/>
        <w:rPr>
          <w:rtl/>
          <w:lang w:eastAsia="he-IL"/>
        </w:rPr>
      </w:pPr>
      <w:r>
        <w:rPr>
          <w:rtl/>
          <w:lang w:eastAsia="he-IL"/>
        </w:rPr>
        <w:t>בעד</w:t>
      </w:r>
      <w:r>
        <w:rPr>
          <w:rFonts w:hint="cs"/>
          <w:rtl/>
          <w:lang w:eastAsia="he-IL"/>
        </w:rPr>
        <w:t xml:space="preserve"> סעיפים 1</w:t>
      </w:r>
      <w:r>
        <w:rPr>
          <w:rFonts w:hint="eastAsia"/>
          <w:rtl/>
          <w:lang w:eastAsia="he-IL"/>
        </w:rPr>
        <w:t>–</w:t>
      </w:r>
      <w:r>
        <w:rPr>
          <w:rFonts w:hint="cs"/>
          <w:rtl/>
          <w:lang w:eastAsia="he-IL"/>
        </w:rPr>
        <w:t>3</w:t>
      </w:r>
      <w:r>
        <w:rPr>
          <w:rtl/>
          <w:lang w:eastAsia="he-IL"/>
        </w:rPr>
        <w:t xml:space="preserve"> – </w:t>
      </w:r>
      <w:r>
        <w:rPr>
          <w:rFonts w:hint="cs"/>
          <w:rtl/>
          <w:lang w:eastAsia="he-IL"/>
        </w:rPr>
        <w:t>15</w:t>
      </w:r>
    </w:p>
    <w:p w:rsidR="001121EE" w:rsidRDefault="001121EE" w:rsidP="00EF4B74">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1121EE" w:rsidRDefault="001121EE" w:rsidP="00EF4B7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121EE" w:rsidRPr="00E97F23" w:rsidRDefault="001121EE" w:rsidP="00EF4B74">
      <w:pPr>
        <w:pStyle w:val="af3"/>
        <w:rPr>
          <w:rtl/>
          <w:lang w:eastAsia="he-IL"/>
        </w:rPr>
      </w:pPr>
      <w:bookmarkStart w:id="25733" w:name="_ETM_Q63_560066"/>
      <w:bookmarkStart w:id="25734" w:name="_ETM_Q63_560164"/>
      <w:bookmarkEnd w:id="25733"/>
      <w:bookmarkEnd w:id="25734"/>
      <w:r>
        <w:rPr>
          <w:rFonts w:hint="cs"/>
          <w:rtl/>
          <w:lang w:eastAsia="he-IL"/>
        </w:rPr>
        <w:t>סעיפים 1</w:t>
      </w:r>
      <w:r>
        <w:rPr>
          <w:rFonts w:hint="eastAsia"/>
          <w:rtl/>
          <w:lang w:eastAsia="he-IL"/>
        </w:rPr>
        <w:t>–</w:t>
      </w:r>
      <w:r>
        <w:rPr>
          <w:rFonts w:hint="cs"/>
          <w:rtl/>
          <w:lang w:eastAsia="he-IL"/>
        </w:rPr>
        <w:t>3 נתקבלו.</w:t>
      </w:r>
    </w:p>
    <w:p w:rsidR="001121EE" w:rsidRDefault="001121EE" w:rsidP="00EF4B74">
      <w:pPr>
        <w:rPr>
          <w:rtl/>
        </w:rPr>
      </w:pPr>
      <w:bookmarkStart w:id="25735" w:name="_ETM_Q63_568201"/>
      <w:bookmarkStart w:id="25736" w:name="_ETM_Q63_568292"/>
      <w:bookmarkEnd w:id="25735"/>
      <w:bookmarkEnd w:id="25736"/>
    </w:p>
    <w:p w:rsidR="001121EE" w:rsidRDefault="001121EE" w:rsidP="00EF4B74">
      <w:pPr>
        <w:pStyle w:val="af7"/>
        <w:keepNext/>
        <w:rPr>
          <w:rtl/>
        </w:rPr>
      </w:pPr>
      <w:bookmarkStart w:id="25737" w:name="ET_yor_6253_31"/>
      <w:r w:rsidRPr="008B4332">
        <w:rPr>
          <w:rStyle w:val="TagStyle"/>
          <w:rtl/>
        </w:rPr>
        <w:t xml:space="preserve"> &lt;&lt; יור &gt;&gt;</w:t>
      </w:r>
      <w:r w:rsidRPr="00E97F23">
        <w:rPr>
          <w:rStyle w:val="TagStyle"/>
          <w:rtl/>
        </w:rPr>
        <w:t xml:space="preserve"> </w:t>
      </w:r>
      <w:r>
        <w:rPr>
          <w:rtl/>
        </w:rPr>
        <w:t>היו"ר משה טור פז:</w:t>
      </w:r>
      <w:r w:rsidRPr="00E97F23">
        <w:rPr>
          <w:rStyle w:val="TagStyle"/>
          <w:rtl/>
        </w:rPr>
        <w:t xml:space="preserve"> </w:t>
      </w:r>
      <w:r w:rsidRPr="008B4332">
        <w:rPr>
          <w:rStyle w:val="TagStyle"/>
          <w:rtl/>
        </w:rPr>
        <w:t>&lt;&lt; יור &gt;&gt;</w:t>
      </w:r>
      <w:r>
        <w:rPr>
          <w:rtl/>
        </w:rPr>
        <w:t xml:space="preserve"> </w:t>
      </w:r>
      <w:bookmarkEnd w:id="25737"/>
    </w:p>
    <w:p w:rsidR="001121EE" w:rsidRDefault="001121EE" w:rsidP="00DB1A2A">
      <w:pPr>
        <w:rPr>
          <w:rtl/>
        </w:rPr>
      </w:pPr>
    </w:p>
    <w:p w:rsidR="001121EE" w:rsidRDefault="001121EE" w:rsidP="00EF4B74">
      <w:pPr>
        <w:rPr>
          <w:rtl/>
        </w:rPr>
      </w:pPr>
      <w:bookmarkStart w:id="25738" w:name="_ETM_Q63_558299"/>
      <w:bookmarkStart w:id="25739" w:name="_ETM_Q63_567909"/>
      <w:bookmarkEnd w:id="25738"/>
      <w:bookmarkEnd w:id="25739"/>
      <w:r>
        <w:rPr>
          <w:rtl/>
        </w:rPr>
        <w:t>בעד</w:t>
      </w:r>
      <w:r>
        <w:rPr>
          <w:rFonts w:hint="cs"/>
          <w:rtl/>
        </w:rPr>
        <w:t xml:space="preserve"> </w:t>
      </w:r>
      <w:r>
        <w:rPr>
          <w:rFonts w:hint="eastAsia"/>
        </w:rPr>
        <w:t>–</w:t>
      </w:r>
      <w:r>
        <w:rPr>
          <w:rtl/>
        </w:rPr>
        <w:t xml:space="preserve"> </w:t>
      </w:r>
      <w:bookmarkStart w:id="25740" w:name="_ETM_Q63_568329"/>
      <w:bookmarkEnd w:id="25740"/>
      <w:r>
        <w:rPr>
          <w:rtl/>
        </w:rPr>
        <w:t>15</w:t>
      </w:r>
      <w:r>
        <w:rPr>
          <w:rFonts w:hint="cs"/>
          <w:rtl/>
        </w:rPr>
        <w:t>,</w:t>
      </w:r>
      <w:r>
        <w:rPr>
          <w:rtl/>
        </w:rPr>
        <w:t xml:space="preserve"> </w:t>
      </w:r>
      <w:bookmarkStart w:id="25741" w:name="_ETM_Q63_569500"/>
      <w:bookmarkEnd w:id="25741"/>
      <w:r>
        <w:rPr>
          <w:rtl/>
        </w:rPr>
        <w:t>נגד</w:t>
      </w:r>
      <w:r>
        <w:rPr>
          <w:rFonts w:hint="cs"/>
          <w:rtl/>
        </w:rPr>
        <w:t xml:space="preserve"> </w:t>
      </w:r>
      <w:bookmarkStart w:id="25742" w:name="_ETM_Q63_571237"/>
      <w:bookmarkEnd w:id="25742"/>
      <w:r>
        <w:rPr>
          <w:rFonts w:hint="eastAsia"/>
          <w:rtl/>
        </w:rPr>
        <w:t>–</w:t>
      </w:r>
      <w:r>
        <w:rPr>
          <w:rtl/>
        </w:rPr>
        <w:t xml:space="preserve"> </w:t>
      </w:r>
      <w:bookmarkStart w:id="25743" w:name="_ETM_Q63_570310"/>
      <w:bookmarkEnd w:id="25743"/>
      <w:r>
        <w:rPr>
          <w:rFonts w:hint="cs"/>
          <w:rtl/>
        </w:rPr>
        <w:t xml:space="preserve">אין, </w:t>
      </w:r>
      <w:r>
        <w:rPr>
          <w:rtl/>
        </w:rPr>
        <w:t xml:space="preserve">נמנעים </w:t>
      </w:r>
      <w:bookmarkStart w:id="25744" w:name="_ETM_Q63_570880"/>
      <w:bookmarkEnd w:id="25744"/>
      <w:r>
        <w:rPr>
          <w:rFonts w:hint="cs"/>
          <w:rtl/>
        </w:rPr>
        <w:t xml:space="preserve">– </w:t>
      </w:r>
      <w:r>
        <w:rPr>
          <w:rtl/>
        </w:rPr>
        <w:t>אין</w:t>
      </w:r>
      <w:r>
        <w:rPr>
          <w:rFonts w:hint="cs"/>
          <w:rtl/>
        </w:rPr>
        <w:t>.</w:t>
      </w:r>
      <w:r>
        <w:rPr>
          <w:rtl/>
        </w:rPr>
        <w:t xml:space="preserve"> </w:t>
      </w:r>
      <w:bookmarkStart w:id="25745" w:name="_ETM_Q63_572009"/>
      <w:bookmarkEnd w:id="25745"/>
      <w:r>
        <w:rPr>
          <w:rtl/>
        </w:rPr>
        <w:t xml:space="preserve">ההצבעה </w:t>
      </w:r>
      <w:bookmarkStart w:id="25746" w:name="_ETM_Q63_572640"/>
      <w:bookmarkEnd w:id="25746"/>
      <w:r>
        <w:rPr>
          <w:rtl/>
        </w:rPr>
        <w:t xml:space="preserve">עברה </w:t>
      </w:r>
      <w:bookmarkStart w:id="25747" w:name="_ETM_Q63_572909"/>
      <w:bookmarkEnd w:id="25747"/>
      <w:r>
        <w:rPr>
          <w:rtl/>
        </w:rPr>
        <w:t xml:space="preserve">בקריאה </w:t>
      </w:r>
      <w:bookmarkStart w:id="25748" w:name="_ETM_Q63_573360"/>
      <w:bookmarkEnd w:id="25748"/>
      <w:r>
        <w:rPr>
          <w:rtl/>
        </w:rPr>
        <w:t>שנייה</w:t>
      </w:r>
      <w:r>
        <w:rPr>
          <w:rFonts w:hint="cs"/>
          <w:rtl/>
        </w:rPr>
        <w:t>.</w:t>
      </w:r>
      <w:r>
        <w:rPr>
          <w:rtl/>
        </w:rPr>
        <w:t xml:space="preserve"> </w:t>
      </w:r>
      <w:bookmarkStart w:id="25749" w:name="_ETM_Q63_573810"/>
      <w:bookmarkEnd w:id="25749"/>
    </w:p>
    <w:p w:rsidR="001121EE" w:rsidRDefault="001121EE" w:rsidP="00EF4B74">
      <w:pPr>
        <w:rPr>
          <w:rtl/>
        </w:rPr>
      </w:pPr>
      <w:bookmarkStart w:id="25750" w:name="_ETM_Q63_576251"/>
      <w:bookmarkStart w:id="25751" w:name="_ETM_Q63_576327"/>
      <w:bookmarkEnd w:id="25750"/>
      <w:bookmarkEnd w:id="25751"/>
    </w:p>
    <w:p w:rsidR="001121EE" w:rsidRDefault="001121EE" w:rsidP="00EF4B74">
      <w:pPr>
        <w:rPr>
          <w:rtl/>
        </w:rPr>
      </w:pPr>
      <w:bookmarkStart w:id="25752" w:name="_ETM_Q63_576393"/>
      <w:bookmarkStart w:id="25753" w:name="_ETM_Q63_576446"/>
      <w:bookmarkEnd w:id="25752"/>
      <w:bookmarkEnd w:id="25753"/>
      <w:r>
        <w:rPr>
          <w:rtl/>
        </w:rPr>
        <w:t xml:space="preserve">אנחנו </w:t>
      </w:r>
      <w:bookmarkStart w:id="25754" w:name="_ETM_Q63_574110"/>
      <w:bookmarkEnd w:id="25754"/>
      <w:r>
        <w:rPr>
          <w:rtl/>
        </w:rPr>
        <w:t xml:space="preserve">נעבור </w:t>
      </w:r>
      <w:bookmarkStart w:id="25755" w:name="_ETM_Q63_574529"/>
      <w:bookmarkEnd w:id="25755"/>
      <w:r>
        <w:rPr>
          <w:rtl/>
        </w:rPr>
        <w:t xml:space="preserve">עכשיו </w:t>
      </w:r>
      <w:bookmarkStart w:id="25756" w:name="_ETM_Q63_574950"/>
      <w:bookmarkEnd w:id="25756"/>
      <w:r>
        <w:rPr>
          <w:rtl/>
        </w:rPr>
        <w:t xml:space="preserve">לקריאה </w:t>
      </w:r>
      <w:bookmarkStart w:id="25757" w:name="_ETM_Q63_575490"/>
      <w:bookmarkEnd w:id="25757"/>
      <w:r>
        <w:rPr>
          <w:rtl/>
        </w:rPr>
        <w:t xml:space="preserve">השלישית </w:t>
      </w:r>
      <w:bookmarkStart w:id="25758" w:name="_ETM_Q63_576719"/>
      <w:bookmarkEnd w:id="25758"/>
      <w:r>
        <w:rPr>
          <w:rtl/>
        </w:rPr>
        <w:t xml:space="preserve">על </w:t>
      </w:r>
      <w:bookmarkStart w:id="25759" w:name="_ETM_Q63_576839"/>
      <w:bookmarkEnd w:id="25759"/>
      <w:r>
        <w:rPr>
          <w:rtl/>
        </w:rPr>
        <w:t xml:space="preserve">כלל </w:t>
      </w:r>
      <w:bookmarkStart w:id="25760" w:name="_ETM_Q63_577079"/>
      <w:bookmarkEnd w:id="25760"/>
      <w:r>
        <w:rPr>
          <w:rtl/>
        </w:rPr>
        <w:t>הסעיפים</w:t>
      </w:r>
      <w:r w:rsidR="00466EF6">
        <w:rPr>
          <w:rFonts w:hint="cs"/>
          <w:rtl/>
        </w:rPr>
        <w:t>,</w:t>
      </w:r>
      <w:r>
        <w:rPr>
          <w:rtl/>
        </w:rPr>
        <w:t xml:space="preserve"> </w:t>
      </w:r>
      <w:bookmarkStart w:id="25761" w:name="_ETM_Q63_577710"/>
      <w:bookmarkEnd w:id="25761"/>
      <w:r>
        <w:rPr>
          <w:rtl/>
        </w:rPr>
        <w:t xml:space="preserve">כנוסח </w:t>
      </w:r>
      <w:bookmarkStart w:id="25762" w:name="_ETM_Q63_578159"/>
      <w:bookmarkEnd w:id="25762"/>
      <w:r>
        <w:rPr>
          <w:rtl/>
        </w:rPr>
        <w:t>הוועדה</w:t>
      </w:r>
      <w:r>
        <w:rPr>
          <w:rFonts w:hint="cs"/>
          <w:rtl/>
        </w:rPr>
        <w:t>.</w:t>
      </w:r>
      <w:r>
        <w:rPr>
          <w:rtl/>
        </w:rPr>
        <w:t xml:space="preserve"> </w:t>
      </w:r>
      <w:bookmarkStart w:id="25763" w:name="_ETM_Q63_579029"/>
      <w:bookmarkEnd w:id="25763"/>
      <w:r>
        <w:rPr>
          <w:rtl/>
        </w:rPr>
        <w:t>הצבעה</w:t>
      </w:r>
      <w:r>
        <w:rPr>
          <w:rFonts w:hint="cs"/>
          <w:rtl/>
        </w:rPr>
        <w:t>.</w:t>
      </w:r>
    </w:p>
    <w:p w:rsidR="001121EE" w:rsidRDefault="001121EE" w:rsidP="00EF4B74">
      <w:pPr>
        <w:rPr>
          <w:rtl/>
        </w:rPr>
      </w:pPr>
    </w:p>
    <w:p w:rsidR="001121EE" w:rsidRDefault="001121EE" w:rsidP="00EF4B74">
      <w:pPr>
        <w:pStyle w:val="af2"/>
        <w:keepNext/>
        <w:rPr>
          <w:rtl/>
        </w:rPr>
      </w:pPr>
      <w:r>
        <w:rPr>
          <w:rtl/>
        </w:rPr>
        <w:t>הצבעה מס'</w:t>
      </w:r>
      <w:r>
        <w:rPr>
          <w:rFonts w:hint="cs"/>
          <w:rtl/>
        </w:rPr>
        <w:t xml:space="preserve"> 14</w:t>
      </w:r>
    </w:p>
    <w:p w:rsidR="001121EE" w:rsidRDefault="001121EE" w:rsidP="00EF4B74">
      <w:pPr>
        <w:pStyle w:val="--"/>
        <w:keepNext/>
        <w:rPr>
          <w:rtl/>
        </w:rPr>
      </w:pPr>
    </w:p>
    <w:p w:rsidR="001121EE" w:rsidRDefault="001121EE" w:rsidP="00EF4B74">
      <w:pPr>
        <w:pStyle w:val="--"/>
        <w:keepNext/>
        <w:rPr>
          <w:rtl/>
        </w:rPr>
      </w:pPr>
      <w:r>
        <w:rPr>
          <w:rtl/>
        </w:rPr>
        <w:t>בעד החוק –</w:t>
      </w:r>
      <w:r>
        <w:rPr>
          <w:rFonts w:hint="cs"/>
          <w:rtl/>
        </w:rPr>
        <w:t xml:space="preserve"> 15</w:t>
      </w:r>
    </w:p>
    <w:p w:rsidR="001121EE" w:rsidRDefault="001121EE" w:rsidP="00EF4B74">
      <w:pPr>
        <w:pStyle w:val="--"/>
        <w:keepNext/>
        <w:rPr>
          <w:rtl/>
        </w:rPr>
      </w:pPr>
      <w:r>
        <w:rPr>
          <w:rtl/>
        </w:rPr>
        <w:t xml:space="preserve">נגד – </w:t>
      </w:r>
      <w:r>
        <w:rPr>
          <w:rFonts w:hint="cs"/>
          <w:rtl/>
        </w:rPr>
        <w:t>אין</w:t>
      </w:r>
    </w:p>
    <w:p w:rsidR="001121EE" w:rsidRDefault="001121EE" w:rsidP="00EF4B74">
      <w:pPr>
        <w:pStyle w:val="--"/>
        <w:keepNext/>
        <w:rPr>
          <w:rtl/>
        </w:rPr>
      </w:pPr>
      <w:r>
        <w:rPr>
          <w:rtl/>
        </w:rPr>
        <w:t>נמנעים –</w:t>
      </w:r>
      <w:r>
        <w:rPr>
          <w:rFonts w:hint="cs"/>
          <w:rtl/>
        </w:rPr>
        <w:t xml:space="preserve"> אין</w:t>
      </w:r>
      <w:r>
        <w:rPr>
          <w:rtl/>
        </w:rPr>
        <w:t xml:space="preserve"> </w:t>
      </w:r>
    </w:p>
    <w:p w:rsidR="001121EE" w:rsidRPr="00B10D2E" w:rsidRDefault="001121EE" w:rsidP="00EF4B74">
      <w:pPr>
        <w:pStyle w:val="af3"/>
        <w:rPr>
          <w:rtl/>
        </w:rPr>
      </w:pPr>
      <w:r>
        <w:rPr>
          <w:rtl/>
        </w:rPr>
        <w:t>חוק</w:t>
      </w:r>
      <w:bookmarkStart w:id="25764" w:name="_ETM_Q63_594390"/>
      <w:bookmarkEnd w:id="25764"/>
      <w:r w:rsidRPr="00B10D2E">
        <w:rPr>
          <w:rtl/>
        </w:rPr>
        <w:t xml:space="preserve"> חדלות פירעון ושיקום כלכלי (תיקון</w:t>
      </w:r>
      <w:r>
        <w:rPr>
          <w:rtl/>
        </w:rPr>
        <w:t xml:space="preserve"> </w:t>
      </w:r>
      <w:r w:rsidRPr="00B10D2E">
        <w:rPr>
          <w:rtl/>
        </w:rPr>
        <w:t>מס' 4 – הוראת שעה – נגיף הקורונה החדש) (תיקון),</w:t>
      </w:r>
      <w:r>
        <w:rPr>
          <w:rFonts w:hint="cs"/>
          <w:rtl/>
        </w:rPr>
        <w:t xml:space="preserve"> התשפ"ג–2023, נתקבל.</w:t>
      </w:r>
    </w:p>
    <w:p w:rsidR="001121EE" w:rsidRDefault="001121EE" w:rsidP="00EF4B74">
      <w:pPr>
        <w:rPr>
          <w:rtl/>
        </w:rPr>
      </w:pPr>
    </w:p>
    <w:p w:rsidR="001121EE" w:rsidRDefault="001121EE" w:rsidP="00EF4B74">
      <w:pPr>
        <w:rPr>
          <w:rtl/>
        </w:rPr>
      </w:pPr>
      <w:bookmarkStart w:id="25765" w:name="_ETM_Q63_579885"/>
      <w:bookmarkStart w:id="25766" w:name="_ETM_Q63_580018"/>
      <w:bookmarkEnd w:id="25765"/>
      <w:bookmarkEnd w:id="25766"/>
    </w:p>
    <w:p w:rsidR="001121EE" w:rsidRDefault="001121EE" w:rsidP="00EF4B74">
      <w:pPr>
        <w:pStyle w:val="af7"/>
        <w:keepNext/>
        <w:rPr>
          <w:rtl/>
        </w:rPr>
      </w:pPr>
      <w:bookmarkStart w:id="25767" w:name="ET_yor_6253_32"/>
      <w:r w:rsidRPr="008B4332">
        <w:rPr>
          <w:rStyle w:val="TagStyle"/>
          <w:rtl/>
        </w:rPr>
        <w:t xml:space="preserve"> &lt;&lt; יור &gt;&gt;</w:t>
      </w:r>
      <w:r w:rsidRPr="00D9438A">
        <w:rPr>
          <w:rStyle w:val="TagStyle"/>
          <w:rtl/>
        </w:rPr>
        <w:t xml:space="preserve"> </w:t>
      </w:r>
      <w:r>
        <w:rPr>
          <w:rtl/>
        </w:rPr>
        <w:t>היו"ר משה טור פז:</w:t>
      </w:r>
      <w:r w:rsidRPr="00D9438A">
        <w:rPr>
          <w:rStyle w:val="TagStyle"/>
          <w:rtl/>
        </w:rPr>
        <w:t xml:space="preserve"> </w:t>
      </w:r>
      <w:r w:rsidRPr="008B4332">
        <w:rPr>
          <w:rStyle w:val="TagStyle"/>
          <w:rtl/>
        </w:rPr>
        <w:t>&lt;&lt; יור &gt;&gt;</w:t>
      </w:r>
      <w:r>
        <w:rPr>
          <w:rtl/>
        </w:rPr>
        <w:t xml:space="preserve"> </w:t>
      </w:r>
      <w:bookmarkEnd w:id="25767"/>
    </w:p>
    <w:p w:rsidR="001121EE" w:rsidRPr="00D9438A" w:rsidRDefault="001121EE" w:rsidP="00DB1A2A">
      <w:pPr>
        <w:rPr>
          <w:rtl/>
        </w:rPr>
      </w:pPr>
    </w:p>
    <w:p w:rsidR="001121EE" w:rsidRDefault="001121EE" w:rsidP="00EF4B74">
      <w:pPr>
        <w:rPr>
          <w:rtl/>
        </w:rPr>
      </w:pPr>
      <w:bookmarkStart w:id="25768" w:name="_ETM_Q63_593460"/>
      <w:bookmarkEnd w:id="25768"/>
      <w:r>
        <w:rPr>
          <w:rtl/>
        </w:rPr>
        <w:t xml:space="preserve">בעד </w:t>
      </w:r>
      <w:bookmarkStart w:id="25769" w:name="_ETM_Q63_593880"/>
      <w:bookmarkEnd w:id="25769"/>
      <w:r>
        <w:rPr>
          <w:rFonts w:hint="cs"/>
          <w:rtl/>
        </w:rPr>
        <w:t xml:space="preserve">– </w:t>
      </w:r>
      <w:r>
        <w:rPr>
          <w:rtl/>
        </w:rPr>
        <w:t>15</w:t>
      </w:r>
      <w:r>
        <w:rPr>
          <w:rFonts w:hint="cs"/>
          <w:rtl/>
        </w:rPr>
        <w:t>, אין</w:t>
      </w:r>
      <w:r>
        <w:rPr>
          <w:rtl/>
        </w:rPr>
        <w:t xml:space="preserve"> </w:t>
      </w:r>
      <w:bookmarkStart w:id="25770" w:name="_ETM_Q63_595140"/>
      <w:bookmarkEnd w:id="25770"/>
      <w:r>
        <w:rPr>
          <w:rtl/>
        </w:rPr>
        <w:t>נגד</w:t>
      </w:r>
      <w:r>
        <w:rPr>
          <w:rFonts w:hint="cs"/>
          <w:rtl/>
        </w:rPr>
        <w:t>,</w:t>
      </w:r>
      <w:r>
        <w:rPr>
          <w:rtl/>
        </w:rPr>
        <w:t xml:space="preserve"> </w:t>
      </w:r>
      <w:bookmarkStart w:id="25771" w:name="_ETM_Q63_595589"/>
      <w:bookmarkEnd w:id="25771"/>
      <w:r>
        <w:rPr>
          <w:rtl/>
        </w:rPr>
        <w:t xml:space="preserve">אין </w:t>
      </w:r>
      <w:bookmarkStart w:id="25772" w:name="_ETM_Q63_595740"/>
      <w:bookmarkEnd w:id="25772"/>
      <w:r>
        <w:rPr>
          <w:rtl/>
        </w:rPr>
        <w:t>נמנעים</w:t>
      </w:r>
      <w:r>
        <w:rPr>
          <w:rFonts w:hint="cs"/>
          <w:rtl/>
        </w:rPr>
        <w:t>.</w:t>
      </w:r>
      <w:r>
        <w:rPr>
          <w:rtl/>
        </w:rPr>
        <w:t xml:space="preserve"> </w:t>
      </w:r>
      <w:bookmarkStart w:id="25773" w:name="_ETM_Q63_596220"/>
      <w:bookmarkEnd w:id="25773"/>
      <w:r>
        <w:rPr>
          <w:rtl/>
        </w:rPr>
        <w:t xml:space="preserve">אני </w:t>
      </w:r>
      <w:bookmarkStart w:id="25774" w:name="_ETM_Q63_596369"/>
      <w:bookmarkEnd w:id="25774"/>
      <w:r>
        <w:rPr>
          <w:rtl/>
        </w:rPr>
        <w:t xml:space="preserve">קובע </w:t>
      </w:r>
      <w:bookmarkStart w:id="25775" w:name="_ETM_Q63_596670"/>
      <w:bookmarkEnd w:id="25775"/>
      <w:r>
        <w:rPr>
          <w:rtl/>
        </w:rPr>
        <w:t xml:space="preserve">שהצעת </w:t>
      </w:r>
      <w:bookmarkStart w:id="25776" w:name="_ETM_Q63_597149"/>
      <w:bookmarkEnd w:id="25776"/>
      <w:r>
        <w:rPr>
          <w:rtl/>
        </w:rPr>
        <w:t xml:space="preserve">חוק </w:t>
      </w:r>
      <w:bookmarkStart w:id="25777" w:name="_ETM_Q63_597330"/>
      <w:bookmarkEnd w:id="25777"/>
      <w:r>
        <w:rPr>
          <w:rtl/>
        </w:rPr>
        <w:t xml:space="preserve">חדלות </w:t>
      </w:r>
      <w:bookmarkStart w:id="25778" w:name="_ETM_Q63_597659"/>
      <w:bookmarkEnd w:id="25778"/>
      <w:r>
        <w:rPr>
          <w:rtl/>
        </w:rPr>
        <w:t xml:space="preserve">פירעון </w:t>
      </w:r>
      <w:bookmarkStart w:id="25779" w:name="_ETM_Q63_598590"/>
      <w:bookmarkEnd w:id="25779"/>
      <w:r>
        <w:rPr>
          <w:rtl/>
        </w:rPr>
        <w:t xml:space="preserve">ושיקום </w:t>
      </w:r>
      <w:bookmarkStart w:id="25780" w:name="_ETM_Q63_599160"/>
      <w:bookmarkEnd w:id="25780"/>
      <w:r>
        <w:rPr>
          <w:rtl/>
        </w:rPr>
        <w:t xml:space="preserve">כלכלי </w:t>
      </w:r>
      <w:bookmarkStart w:id="25781" w:name="_ETM_Q63_599550"/>
      <w:bookmarkEnd w:id="25781"/>
      <w:r>
        <w:rPr>
          <w:rFonts w:hint="cs"/>
          <w:rtl/>
        </w:rPr>
        <w:t>(</w:t>
      </w:r>
      <w:r>
        <w:rPr>
          <w:rtl/>
        </w:rPr>
        <w:t xml:space="preserve">תיקון </w:t>
      </w:r>
      <w:r>
        <w:rPr>
          <w:rFonts w:hint="cs"/>
          <w:rtl/>
        </w:rPr>
        <w:t>מס' 4</w:t>
      </w:r>
      <w:bookmarkStart w:id="25782" w:name="_ETM_Q63_600090"/>
      <w:bookmarkEnd w:id="25782"/>
      <w:r>
        <w:rPr>
          <w:rFonts w:hint="cs"/>
          <w:rtl/>
        </w:rPr>
        <w:t xml:space="preserve"> </w:t>
      </w:r>
      <w:r>
        <w:rPr>
          <w:rFonts w:hint="eastAsia"/>
        </w:rPr>
        <w:t>–</w:t>
      </w:r>
      <w:r>
        <w:rPr>
          <w:rFonts w:hint="cs"/>
          <w:rtl/>
        </w:rPr>
        <w:t xml:space="preserve"> </w:t>
      </w:r>
      <w:r>
        <w:rPr>
          <w:rtl/>
        </w:rPr>
        <w:t xml:space="preserve">הוראת </w:t>
      </w:r>
      <w:bookmarkStart w:id="25783" w:name="_ETM_Q63_600420"/>
      <w:bookmarkEnd w:id="25783"/>
      <w:r>
        <w:rPr>
          <w:rtl/>
        </w:rPr>
        <w:t xml:space="preserve">שעה </w:t>
      </w:r>
      <w:bookmarkStart w:id="25784" w:name="_ETM_Q63_600630"/>
      <w:bookmarkEnd w:id="25784"/>
      <w:r>
        <w:rPr>
          <w:rFonts w:hint="cs"/>
          <w:rtl/>
        </w:rPr>
        <w:t xml:space="preserve">– </w:t>
      </w:r>
      <w:r>
        <w:rPr>
          <w:rtl/>
        </w:rPr>
        <w:t xml:space="preserve">נגיף </w:t>
      </w:r>
      <w:bookmarkStart w:id="25785" w:name="_ETM_Q63_600930"/>
      <w:bookmarkEnd w:id="25785"/>
      <w:r>
        <w:rPr>
          <w:rtl/>
        </w:rPr>
        <w:t xml:space="preserve">הקורונה </w:t>
      </w:r>
      <w:bookmarkStart w:id="25786" w:name="_ETM_Q63_601290"/>
      <w:bookmarkEnd w:id="25786"/>
      <w:r>
        <w:rPr>
          <w:rtl/>
        </w:rPr>
        <w:t>החדש</w:t>
      </w:r>
      <w:r>
        <w:rPr>
          <w:rFonts w:hint="cs"/>
          <w:rtl/>
        </w:rPr>
        <w:t>)</w:t>
      </w:r>
      <w:r>
        <w:rPr>
          <w:rtl/>
        </w:rPr>
        <w:t xml:space="preserve"> </w:t>
      </w:r>
      <w:bookmarkStart w:id="25787" w:name="_ETM_Q63_602799"/>
      <w:bookmarkEnd w:id="25787"/>
      <w:r>
        <w:rPr>
          <w:rFonts w:hint="cs"/>
          <w:rtl/>
        </w:rPr>
        <w:t>(</w:t>
      </w:r>
      <w:r>
        <w:rPr>
          <w:rtl/>
        </w:rPr>
        <w:t>תיקון</w:t>
      </w:r>
      <w:r>
        <w:rPr>
          <w:rFonts w:hint="cs"/>
          <w:rtl/>
        </w:rPr>
        <w:t>),</w:t>
      </w:r>
      <w:r>
        <w:rPr>
          <w:rtl/>
        </w:rPr>
        <w:t xml:space="preserve"> </w:t>
      </w:r>
      <w:bookmarkStart w:id="25788" w:name="_ETM_Q63_603640"/>
      <w:bookmarkEnd w:id="25788"/>
      <w:r>
        <w:rPr>
          <w:rtl/>
        </w:rPr>
        <w:t xml:space="preserve">התקבלה </w:t>
      </w:r>
      <w:bookmarkStart w:id="25789" w:name="_ETM_Q63_604240"/>
      <w:bookmarkEnd w:id="25789"/>
      <w:r>
        <w:rPr>
          <w:rtl/>
        </w:rPr>
        <w:t xml:space="preserve">בקריאה </w:t>
      </w:r>
      <w:bookmarkStart w:id="25790" w:name="_ETM_Q63_604750"/>
      <w:bookmarkEnd w:id="25790"/>
      <w:r>
        <w:rPr>
          <w:rtl/>
        </w:rPr>
        <w:t xml:space="preserve">שנייה </w:t>
      </w:r>
      <w:bookmarkStart w:id="25791" w:name="_ETM_Q63_605229"/>
      <w:bookmarkEnd w:id="25791"/>
      <w:r>
        <w:rPr>
          <w:rtl/>
        </w:rPr>
        <w:t>ושלישית</w:t>
      </w:r>
      <w:r>
        <w:rPr>
          <w:rFonts w:hint="cs"/>
          <w:rtl/>
        </w:rPr>
        <w:t>,</w:t>
      </w:r>
      <w:r>
        <w:rPr>
          <w:rtl/>
        </w:rPr>
        <w:t xml:space="preserve"> </w:t>
      </w:r>
      <w:bookmarkStart w:id="25792" w:name="_ETM_Q63_606130"/>
      <w:bookmarkEnd w:id="25792"/>
      <w:r>
        <w:rPr>
          <w:rtl/>
        </w:rPr>
        <w:t xml:space="preserve">ותיכנס </w:t>
      </w:r>
      <w:bookmarkStart w:id="25793" w:name="_ETM_Q63_607119"/>
      <w:bookmarkEnd w:id="25793"/>
      <w:r>
        <w:rPr>
          <w:rtl/>
        </w:rPr>
        <w:t xml:space="preserve">לספר </w:t>
      </w:r>
      <w:bookmarkStart w:id="25794" w:name="_ETM_Q63_607659"/>
      <w:bookmarkEnd w:id="25794"/>
      <w:r>
        <w:rPr>
          <w:rtl/>
        </w:rPr>
        <w:t>החוקים</w:t>
      </w:r>
      <w:r>
        <w:rPr>
          <w:rFonts w:hint="cs"/>
          <w:rtl/>
        </w:rPr>
        <w:t>.</w:t>
      </w:r>
      <w:r>
        <w:rPr>
          <w:rtl/>
        </w:rPr>
        <w:t xml:space="preserve"> </w:t>
      </w:r>
      <w:bookmarkStart w:id="25795" w:name="_ETM_Q63_610740"/>
      <w:bookmarkStart w:id="25796" w:name="ET_speaker_הודעת_הממשלה_על_רצונה_ל_26"/>
      <w:bookmarkEnd w:id="25795"/>
    </w:p>
    <w:p w:rsidR="001121EE" w:rsidRDefault="001121EE" w:rsidP="00EF4B74">
      <w:pPr>
        <w:rPr>
          <w:rtl/>
        </w:rPr>
      </w:pPr>
    </w:p>
    <w:p w:rsidR="001121EE" w:rsidRDefault="001121EE" w:rsidP="00EF4B74">
      <w:pPr>
        <w:rPr>
          <w:b/>
          <w:bCs/>
          <w:u w:val="single"/>
          <w:rtl/>
          <w:lang w:eastAsia="he-IL"/>
        </w:rPr>
      </w:pPr>
    </w:p>
    <w:p w:rsidR="001121EE" w:rsidRDefault="001121EE" w:rsidP="00EF4B74">
      <w:pPr>
        <w:pStyle w:val="a7"/>
        <w:rPr>
          <w:rtl/>
        </w:rPr>
      </w:pPr>
      <w:bookmarkStart w:id="25797" w:name="ET_subject_הודעת_הממשלה_על_רצונה_ל_27"/>
      <w:r w:rsidRPr="008F0183">
        <w:rPr>
          <w:rStyle w:val="TagStyle"/>
          <w:rtl/>
        </w:rPr>
        <w:t xml:space="preserve"> &lt;&lt; נושא &gt;&gt; </w:t>
      </w:r>
      <w:bookmarkStart w:id="25798" w:name="_Toc130302275"/>
      <w:bookmarkStart w:id="25799" w:name="_Toc130302810"/>
      <w:r>
        <w:rPr>
          <w:rtl/>
        </w:rPr>
        <w:t>הודעת הממשלה על רצונה להחיל דין רציפות על הצעת חוק הנכים (תגמולים ושיקום) (תיקון מס' 33), התשפ"ב</w:t>
      </w:r>
      <w:r>
        <w:rPr>
          <w:rFonts w:hint="cs"/>
          <w:rtl/>
        </w:rPr>
        <w:t>–</w:t>
      </w:r>
      <w:r>
        <w:rPr>
          <w:rtl/>
        </w:rPr>
        <w:t>2022</w:t>
      </w:r>
      <w:bookmarkEnd w:id="25798"/>
      <w:bookmarkEnd w:id="25799"/>
      <w:r w:rsidRPr="008F0183">
        <w:rPr>
          <w:rStyle w:val="TagStyle"/>
          <w:rtl/>
        </w:rPr>
        <w:t xml:space="preserve"> &lt;&lt; נושא &gt;&gt;</w:t>
      </w:r>
      <w:r>
        <w:rPr>
          <w:rtl/>
        </w:rPr>
        <w:t xml:space="preserve"> </w:t>
      </w:r>
      <w:bookmarkEnd w:id="25797"/>
    </w:p>
    <w:p w:rsidR="00EF4B74" w:rsidRPr="00EF4B74" w:rsidRDefault="00EF4B74" w:rsidP="00025DA6">
      <w:pPr>
        <w:rPr>
          <w:rtl/>
        </w:rPr>
      </w:pPr>
      <w:r>
        <w:rPr>
          <w:rFonts w:hint="cs"/>
          <w:rtl/>
        </w:rPr>
        <w:t>[</w:t>
      </w:r>
      <w:r>
        <w:rPr>
          <w:rFonts w:hint="eastAsia"/>
          <w:rtl/>
        </w:rPr>
        <w:t>מס</w:t>
      </w:r>
      <w:r>
        <w:rPr>
          <w:rtl/>
        </w:rPr>
        <w:t>'</w:t>
      </w:r>
      <w:r>
        <w:rPr>
          <w:rFonts w:hint="cs"/>
          <w:rtl/>
        </w:rPr>
        <w:t xml:space="preserve"> מ/1574</w:t>
      </w:r>
      <w:r>
        <w:rPr>
          <w:rtl/>
        </w:rPr>
        <w:t xml:space="preserve">; </w:t>
      </w:r>
      <w:r w:rsidR="00466EF6">
        <w:rPr>
          <w:rFonts w:hint="cs"/>
          <w:rtl/>
        </w:rPr>
        <w:t xml:space="preserve">דברי הכנסת, </w:t>
      </w:r>
      <w:r w:rsidR="00025DA6">
        <w:rPr>
          <w:rFonts w:hint="cs"/>
          <w:rtl/>
        </w:rPr>
        <w:t>חוב' י"ז, ישיבה 49</w:t>
      </w:r>
      <w:r>
        <w:rPr>
          <w:rtl/>
        </w:rPr>
        <w:t>.</w:t>
      </w:r>
      <w:r>
        <w:rPr>
          <w:rFonts w:hint="cs"/>
          <w:rtl/>
        </w:rPr>
        <w:t>]</w:t>
      </w:r>
    </w:p>
    <w:bookmarkEnd w:id="25796"/>
    <w:p w:rsidR="001121EE" w:rsidRDefault="001121EE" w:rsidP="00DB1A2A">
      <w:pPr>
        <w:rPr>
          <w:rtl/>
          <w:lang w:eastAsia="he-IL"/>
        </w:rPr>
      </w:pPr>
    </w:p>
    <w:p w:rsidR="001121EE" w:rsidRDefault="001121EE" w:rsidP="00EF4B74">
      <w:pPr>
        <w:pStyle w:val="af7"/>
        <w:keepNext/>
        <w:rPr>
          <w:rtl/>
        </w:rPr>
      </w:pPr>
      <w:bookmarkStart w:id="25800" w:name="ET_yor_6253_28"/>
      <w:r w:rsidRPr="008F0183">
        <w:rPr>
          <w:rStyle w:val="TagStyle"/>
          <w:rtl/>
        </w:rPr>
        <w:t xml:space="preserve"> &lt;&lt; יור &gt;&gt; </w:t>
      </w:r>
      <w:r>
        <w:rPr>
          <w:rtl/>
        </w:rPr>
        <w:t>היו"ר משה טור פז:</w:t>
      </w:r>
      <w:r w:rsidRPr="008F0183">
        <w:rPr>
          <w:rStyle w:val="TagStyle"/>
          <w:rtl/>
        </w:rPr>
        <w:t xml:space="preserve"> &lt;&lt; יור &gt;&gt;</w:t>
      </w:r>
      <w:r>
        <w:rPr>
          <w:rtl/>
        </w:rPr>
        <w:t xml:space="preserve"> </w:t>
      </w:r>
      <w:bookmarkEnd w:id="25800"/>
    </w:p>
    <w:p w:rsidR="001121EE" w:rsidRPr="006648CA" w:rsidRDefault="001121EE" w:rsidP="00DB1A2A">
      <w:pPr>
        <w:rPr>
          <w:rtl/>
        </w:rPr>
      </w:pPr>
      <w:bookmarkStart w:id="25801" w:name="_ETM_Q63_597403"/>
      <w:bookmarkStart w:id="25802" w:name="_ETM_Q63_604920"/>
      <w:bookmarkStart w:id="25803" w:name="_ETM_Q63_605010"/>
      <w:bookmarkEnd w:id="25801"/>
      <w:bookmarkEnd w:id="25802"/>
      <w:bookmarkEnd w:id="25803"/>
    </w:p>
    <w:p w:rsidR="001121EE" w:rsidRDefault="001121EE" w:rsidP="008F6BD1">
      <w:pPr>
        <w:rPr>
          <w:rtl/>
        </w:rPr>
      </w:pPr>
      <w:bookmarkStart w:id="25804" w:name="_ETM_Q63_605064"/>
      <w:bookmarkStart w:id="25805" w:name="_ETM_Q63_605126"/>
      <w:bookmarkStart w:id="25806" w:name="_ETM_Q63_613709"/>
      <w:bookmarkEnd w:id="25804"/>
      <w:bookmarkEnd w:id="25805"/>
      <w:bookmarkEnd w:id="25806"/>
      <w:r>
        <w:rPr>
          <w:rtl/>
        </w:rPr>
        <w:t xml:space="preserve">אנחנו </w:t>
      </w:r>
      <w:bookmarkStart w:id="25807" w:name="_ETM_Q63_614129"/>
      <w:bookmarkEnd w:id="25807"/>
      <w:r>
        <w:rPr>
          <w:rtl/>
        </w:rPr>
        <w:t xml:space="preserve">עוברים </w:t>
      </w:r>
      <w:bookmarkStart w:id="25808" w:name="_ETM_Q63_614459"/>
      <w:bookmarkEnd w:id="25808"/>
      <w:r>
        <w:rPr>
          <w:rtl/>
        </w:rPr>
        <w:t xml:space="preserve">לסעיף </w:t>
      </w:r>
      <w:bookmarkStart w:id="25809" w:name="_ETM_Q63_614969"/>
      <w:bookmarkEnd w:id="25809"/>
      <w:r>
        <w:rPr>
          <w:rtl/>
        </w:rPr>
        <w:t xml:space="preserve">הבא </w:t>
      </w:r>
      <w:bookmarkStart w:id="25810" w:name="_ETM_Q63_615269"/>
      <w:bookmarkEnd w:id="25810"/>
      <w:r>
        <w:rPr>
          <w:rtl/>
        </w:rPr>
        <w:t xml:space="preserve">על </w:t>
      </w:r>
      <w:bookmarkStart w:id="25811" w:name="_ETM_Q63_615359"/>
      <w:bookmarkEnd w:id="25811"/>
      <w:r>
        <w:rPr>
          <w:rtl/>
        </w:rPr>
        <w:t>סדר</w:t>
      </w:r>
      <w:bookmarkStart w:id="25812" w:name="_ETM_Q63_615840"/>
      <w:bookmarkEnd w:id="25812"/>
      <w:r>
        <w:rPr>
          <w:rFonts w:hint="cs"/>
          <w:rtl/>
        </w:rPr>
        <w:t>-</w:t>
      </w:r>
      <w:r>
        <w:rPr>
          <w:rtl/>
        </w:rPr>
        <w:t xml:space="preserve">היום </w:t>
      </w:r>
      <w:bookmarkStart w:id="25813" w:name="_ETM_Q63_616409"/>
      <w:bookmarkEnd w:id="25813"/>
      <w:r w:rsidR="008F6BD1">
        <w:rPr>
          <w:rFonts w:hint="cs"/>
          <w:rtl/>
        </w:rPr>
        <w:t xml:space="preserve">– </w:t>
      </w:r>
      <w:r>
        <w:rPr>
          <w:rtl/>
        </w:rPr>
        <w:t xml:space="preserve">התנגדות </w:t>
      </w:r>
      <w:bookmarkStart w:id="25814" w:name="_ETM_Q63_617069"/>
      <w:bookmarkEnd w:id="25814"/>
      <w:r>
        <w:rPr>
          <w:rtl/>
        </w:rPr>
        <w:t>ל</w:t>
      </w:r>
      <w:bookmarkStart w:id="25815" w:name="_ETM_Q63_617189"/>
      <w:bookmarkEnd w:id="25815"/>
      <w:r>
        <w:rPr>
          <w:rtl/>
        </w:rPr>
        <w:t xml:space="preserve">החלטות </w:t>
      </w:r>
      <w:bookmarkStart w:id="25816" w:name="_ETM_Q63_617639"/>
      <w:bookmarkEnd w:id="25816"/>
      <w:r>
        <w:rPr>
          <w:rFonts w:hint="cs"/>
          <w:rtl/>
        </w:rPr>
        <w:t>ל</w:t>
      </w:r>
      <w:r>
        <w:rPr>
          <w:rtl/>
        </w:rPr>
        <w:t xml:space="preserve">החלת </w:t>
      </w:r>
      <w:bookmarkStart w:id="25817" w:name="_ETM_Q63_618030"/>
      <w:bookmarkEnd w:id="25817"/>
      <w:r>
        <w:rPr>
          <w:rtl/>
        </w:rPr>
        <w:t>רציפות</w:t>
      </w:r>
      <w:r>
        <w:rPr>
          <w:rFonts w:hint="cs"/>
          <w:rtl/>
        </w:rPr>
        <w:t xml:space="preserve"> </w:t>
      </w:r>
      <w:bookmarkStart w:id="25818" w:name="_ETM_Q63_619780"/>
      <w:bookmarkEnd w:id="25818"/>
      <w:r w:rsidR="008F6BD1">
        <w:rPr>
          <w:rFonts w:hint="cs"/>
          <w:rtl/>
        </w:rPr>
        <w:t xml:space="preserve">על </w:t>
      </w:r>
      <w:r w:rsidRPr="006648CA">
        <w:rPr>
          <w:rtl/>
        </w:rPr>
        <w:t>הצעת חוק הנכים (תגמולים ושיקום) (תיקון מס' 33), התשפ"ב</w:t>
      </w:r>
      <w:r w:rsidR="004E1ECC">
        <w:rPr>
          <w:rFonts w:hint="cs"/>
          <w:rtl/>
        </w:rPr>
        <w:t>–</w:t>
      </w:r>
      <w:r w:rsidRPr="006648CA">
        <w:rPr>
          <w:rtl/>
        </w:rPr>
        <w:t>2022</w:t>
      </w:r>
      <w:r>
        <w:rPr>
          <w:rFonts w:hint="cs"/>
          <w:rtl/>
        </w:rPr>
        <w:t xml:space="preserve">. </w:t>
      </w:r>
      <w:bookmarkStart w:id="25819" w:name="_ETM_Q63_620230"/>
      <w:bookmarkStart w:id="25820" w:name="_ETM_Q63_620440"/>
      <w:bookmarkStart w:id="25821" w:name="_ETM_Q63_620860"/>
      <w:bookmarkStart w:id="25822" w:name="_ETM_Q63_621280"/>
      <w:bookmarkStart w:id="25823" w:name="_ETM_Q63_621670"/>
      <w:bookmarkStart w:id="25824" w:name="_ETM_Q63_621970"/>
      <w:bookmarkStart w:id="25825" w:name="_ETM_Q63_623440"/>
      <w:bookmarkStart w:id="25826" w:name="_ETM_Q63_624010"/>
      <w:bookmarkStart w:id="25827" w:name="_ETM_Q63_624310"/>
      <w:bookmarkStart w:id="25828" w:name="_ETM_Q63_626140"/>
      <w:bookmarkEnd w:id="25819"/>
      <w:bookmarkEnd w:id="25820"/>
      <w:bookmarkEnd w:id="25821"/>
      <w:bookmarkEnd w:id="25822"/>
      <w:bookmarkEnd w:id="25823"/>
      <w:bookmarkEnd w:id="25824"/>
      <w:bookmarkEnd w:id="25825"/>
      <w:bookmarkEnd w:id="25826"/>
      <w:bookmarkEnd w:id="25827"/>
      <w:bookmarkEnd w:id="25828"/>
      <w:r>
        <w:rPr>
          <w:rtl/>
        </w:rPr>
        <w:t>בבקשה</w:t>
      </w:r>
      <w:r>
        <w:rPr>
          <w:rFonts w:hint="cs"/>
          <w:rtl/>
        </w:rPr>
        <w:t>.</w:t>
      </w:r>
      <w:r>
        <w:rPr>
          <w:rtl/>
        </w:rPr>
        <w:t xml:space="preserve"> </w:t>
      </w:r>
      <w:bookmarkStart w:id="25829" w:name="_ETM_Q63_627099"/>
      <w:bookmarkEnd w:id="25829"/>
      <w:r>
        <w:rPr>
          <w:rtl/>
        </w:rPr>
        <w:t xml:space="preserve">יציג </w:t>
      </w:r>
      <w:bookmarkStart w:id="25830" w:name="_ETM_Q63_632739"/>
      <w:bookmarkEnd w:id="25830"/>
      <w:r w:rsidR="00DB1A2A">
        <w:rPr>
          <w:rFonts w:hint="cs"/>
          <w:rtl/>
        </w:rPr>
        <w:t>– – –</w:t>
      </w:r>
    </w:p>
    <w:p w:rsidR="001121EE" w:rsidRDefault="001121EE" w:rsidP="00EF4B74">
      <w:pPr>
        <w:rPr>
          <w:rtl/>
        </w:rPr>
      </w:pPr>
      <w:bookmarkStart w:id="25831" w:name="_ETM_Q63_631414"/>
      <w:bookmarkStart w:id="25832" w:name="_ETM_Q63_631482"/>
      <w:bookmarkEnd w:id="25831"/>
      <w:bookmarkEnd w:id="25832"/>
    </w:p>
    <w:p w:rsidR="001121EE" w:rsidRDefault="001121EE" w:rsidP="00EF4B74">
      <w:pPr>
        <w:pStyle w:val="af6"/>
        <w:keepNext/>
        <w:rPr>
          <w:rtl/>
        </w:rPr>
      </w:pPr>
      <w:bookmarkStart w:id="25833" w:name="ET_interruption_5300_35"/>
      <w:r w:rsidRPr="008B4332">
        <w:rPr>
          <w:rStyle w:val="TagStyle"/>
          <w:rtl/>
        </w:rPr>
        <w:t xml:space="preserve"> &lt;&lt; קריאה &gt;&gt;</w:t>
      </w:r>
      <w:r w:rsidRPr="006648CA">
        <w:rPr>
          <w:rStyle w:val="TagStyle"/>
          <w:rtl/>
        </w:rPr>
        <w:t xml:space="preserve"> </w:t>
      </w:r>
      <w:r>
        <w:rPr>
          <w:rtl/>
        </w:rPr>
        <w:t>מירב בן ארי (יש עתיד):</w:t>
      </w:r>
      <w:r w:rsidRPr="006648CA">
        <w:rPr>
          <w:rStyle w:val="TagStyle"/>
          <w:rtl/>
        </w:rPr>
        <w:t xml:space="preserve"> </w:t>
      </w:r>
      <w:r w:rsidRPr="008B4332">
        <w:rPr>
          <w:rStyle w:val="TagStyle"/>
          <w:rtl/>
        </w:rPr>
        <w:t>&lt;&lt; קריאה &gt;&gt;</w:t>
      </w:r>
      <w:r>
        <w:rPr>
          <w:rtl/>
        </w:rPr>
        <w:t xml:space="preserve"> </w:t>
      </w:r>
      <w:bookmarkEnd w:id="25833"/>
    </w:p>
    <w:p w:rsidR="001121EE" w:rsidRDefault="001121EE" w:rsidP="00DB1A2A">
      <w:pPr>
        <w:rPr>
          <w:rtl/>
        </w:rPr>
      </w:pPr>
    </w:p>
    <w:p w:rsidR="001121EE" w:rsidRDefault="001121EE" w:rsidP="00EF4B74">
      <w:pPr>
        <w:rPr>
          <w:rtl/>
        </w:rPr>
      </w:pPr>
      <w:r>
        <w:rPr>
          <w:rFonts w:hint="cs"/>
          <w:rtl/>
        </w:rPr>
        <w:t>אנחנו מושכים את ההתנגדויות.</w:t>
      </w:r>
    </w:p>
    <w:p w:rsidR="001121EE" w:rsidRDefault="001121EE" w:rsidP="00EF4B74">
      <w:pPr>
        <w:rPr>
          <w:rtl/>
        </w:rPr>
      </w:pPr>
      <w:bookmarkStart w:id="25834" w:name="_ETM_Q63_634360"/>
      <w:bookmarkStart w:id="25835" w:name="_ETM_Q63_634436"/>
      <w:bookmarkEnd w:id="25834"/>
      <w:bookmarkEnd w:id="25835"/>
    </w:p>
    <w:p w:rsidR="001121EE" w:rsidRDefault="001121EE" w:rsidP="00EF4B74">
      <w:pPr>
        <w:pStyle w:val="af7"/>
        <w:keepNext/>
        <w:rPr>
          <w:rtl/>
        </w:rPr>
      </w:pPr>
      <w:bookmarkStart w:id="25836" w:name="ET_yor_6253_36"/>
      <w:r w:rsidRPr="008B4332">
        <w:rPr>
          <w:rStyle w:val="TagStyle"/>
          <w:rtl/>
        </w:rPr>
        <w:t xml:space="preserve"> &lt;&lt; יור &gt;&gt;</w:t>
      </w:r>
      <w:r w:rsidRPr="006648CA">
        <w:rPr>
          <w:rStyle w:val="TagStyle"/>
          <w:rtl/>
        </w:rPr>
        <w:t xml:space="preserve"> </w:t>
      </w:r>
      <w:r>
        <w:rPr>
          <w:rtl/>
        </w:rPr>
        <w:t>היו"ר משה טור פז:</w:t>
      </w:r>
      <w:r w:rsidRPr="006648CA">
        <w:rPr>
          <w:rStyle w:val="TagStyle"/>
          <w:rtl/>
        </w:rPr>
        <w:t xml:space="preserve"> </w:t>
      </w:r>
      <w:r w:rsidRPr="008B4332">
        <w:rPr>
          <w:rStyle w:val="TagStyle"/>
          <w:rtl/>
        </w:rPr>
        <w:t>&lt;&lt; יור &gt;&gt;</w:t>
      </w:r>
      <w:r>
        <w:rPr>
          <w:rtl/>
        </w:rPr>
        <w:t xml:space="preserve"> </w:t>
      </w:r>
      <w:bookmarkEnd w:id="25836"/>
    </w:p>
    <w:p w:rsidR="001121EE" w:rsidRDefault="001121EE" w:rsidP="00DB1A2A">
      <w:pPr>
        <w:rPr>
          <w:rtl/>
        </w:rPr>
      </w:pPr>
    </w:p>
    <w:p w:rsidR="0050280F" w:rsidRDefault="001121EE" w:rsidP="00EF4B74">
      <w:pPr>
        <w:rPr>
          <w:rtl/>
        </w:rPr>
      </w:pPr>
      <w:bookmarkStart w:id="25837" w:name="_ETM_Q63_635353"/>
      <w:bookmarkEnd w:id="25837"/>
      <w:r>
        <w:rPr>
          <w:rFonts w:hint="cs"/>
          <w:rtl/>
        </w:rPr>
        <w:t xml:space="preserve">ההתנגדויות נמשכו על דעת כלל הקואליציה. </w:t>
      </w:r>
    </w:p>
    <w:p w:rsidR="0050280F" w:rsidRDefault="0050280F" w:rsidP="00EF4B74">
      <w:pPr>
        <w:rPr>
          <w:rtl/>
        </w:rPr>
      </w:pPr>
    </w:p>
    <w:p w:rsidR="001121EE" w:rsidRDefault="001121EE" w:rsidP="00EF4B74">
      <w:pPr>
        <w:rPr>
          <w:rtl/>
        </w:rPr>
      </w:pPr>
      <w:r>
        <w:rPr>
          <w:rFonts w:hint="cs"/>
          <w:rtl/>
        </w:rPr>
        <w:t xml:space="preserve">אנחנו נקיים </w:t>
      </w:r>
      <w:bookmarkStart w:id="25838" w:name="_ETM_Q63_640718"/>
      <w:bookmarkEnd w:id="25838"/>
      <w:r>
        <w:rPr>
          <w:rFonts w:hint="cs"/>
          <w:rtl/>
        </w:rPr>
        <w:t xml:space="preserve">הצבעה </w:t>
      </w:r>
      <w:bookmarkStart w:id="25839" w:name="_ETM_Q63_633129"/>
      <w:bookmarkStart w:id="25840" w:name="_ETM_Q63_634090"/>
      <w:bookmarkStart w:id="25841" w:name="_ETM_Q63_634930"/>
      <w:bookmarkStart w:id="25842" w:name="_ETM_Q63_635080"/>
      <w:bookmarkStart w:id="25843" w:name="_ETM_Q63_635620"/>
      <w:bookmarkStart w:id="25844" w:name="_ETM_Q63_636220"/>
      <w:bookmarkStart w:id="25845" w:name="_ETM_Q63_636430"/>
      <w:bookmarkStart w:id="25846" w:name="_ETM_Q63_636790"/>
      <w:bookmarkStart w:id="25847" w:name="_ETM_Q63_639100"/>
      <w:bookmarkEnd w:id="25839"/>
      <w:bookmarkEnd w:id="25840"/>
      <w:bookmarkEnd w:id="25841"/>
      <w:bookmarkEnd w:id="25842"/>
      <w:bookmarkEnd w:id="25843"/>
      <w:bookmarkEnd w:id="25844"/>
      <w:bookmarkEnd w:id="25845"/>
      <w:bookmarkEnd w:id="25846"/>
      <w:bookmarkEnd w:id="25847"/>
      <w:r>
        <w:rPr>
          <w:rtl/>
        </w:rPr>
        <w:t xml:space="preserve">על </w:t>
      </w:r>
      <w:bookmarkStart w:id="25848" w:name="_ETM_Q63_639280"/>
      <w:bookmarkEnd w:id="25848"/>
      <w:r>
        <w:rPr>
          <w:rtl/>
        </w:rPr>
        <w:t xml:space="preserve">החלת </w:t>
      </w:r>
      <w:bookmarkStart w:id="25849" w:name="_ETM_Q63_639760"/>
      <w:bookmarkEnd w:id="25849"/>
      <w:r>
        <w:rPr>
          <w:rtl/>
        </w:rPr>
        <w:t xml:space="preserve">דין </w:t>
      </w:r>
      <w:bookmarkStart w:id="25850" w:name="_ETM_Q63_639940"/>
      <w:bookmarkEnd w:id="25850"/>
      <w:r>
        <w:rPr>
          <w:rtl/>
        </w:rPr>
        <w:t>הרציפות</w:t>
      </w:r>
      <w:r>
        <w:rPr>
          <w:rFonts w:hint="cs"/>
          <w:rtl/>
        </w:rPr>
        <w:t>.</w:t>
      </w:r>
      <w:r>
        <w:rPr>
          <w:rtl/>
        </w:rPr>
        <w:t xml:space="preserve"> </w:t>
      </w:r>
      <w:bookmarkStart w:id="25851" w:name="_ETM_Q63_641500"/>
      <w:bookmarkEnd w:id="25851"/>
      <w:r>
        <w:rPr>
          <w:rtl/>
        </w:rPr>
        <w:t xml:space="preserve">שימו </w:t>
      </w:r>
      <w:bookmarkStart w:id="25852" w:name="_ETM_Q63_641920"/>
      <w:bookmarkEnd w:id="25852"/>
      <w:r>
        <w:rPr>
          <w:rtl/>
        </w:rPr>
        <w:t>לב</w:t>
      </w:r>
      <w:r>
        <w:rPr>
          <w:rFonts w:hint="cs"/>
          <w:rtl/>
        </w:rPr>
        <w:t>,</w:t>
      </w:r>
      <w:r>
        <w:rPr>
          <w:rtl/>
        </w:rPr>
        <w:t xml:space="preserve"> </w:t>
      </w:r>
      <w:bookmarkStart w:id="25853" w:name="_ETM_Q63_642489"/>
      <w:bookmarkEnd w:id="25853"/>
      <w:r>
        <w:rPr>
          <w:rtl/>
        </w:rPr>
        <w:t>הצבעה</w:t>
      </w:r>
      <w:r>
        <w:rPr>
          <w:rFonts w:hint="cs"/>
          <w:rtl/>
        </w:rPr>
        <w:t>.</w:t>
      </w:r>
    </w:p>
    <w:p w:rsidR="001121EE" w:rsidRDefault="001121EE" w:rsidP="00EF4B74">
      <w:pPr>
        <w:rPr>
          <w:rtl/>
        </w:rPr>
      </w:pPr>
      <w:bookmarkStart w:id="25854" w:name="_ETM_Q63_652065"/>
      <w:bookmarkStart w:id="25855" w:name="_ETM_Q63_652147"/>
      <w:bookmarkEnd w:id="25854"/>
      <w:bookmarkEnd w:id="25855"/>
    </w:p>
    <w:p w:rsidR="001121EE" w:rsidRDefault="001121EE" w:rsidP="00EF4B74">
      <w:pPr>
        <w:pStyle w:val="af6"/>
        <w:keepNext/>
        <w:rPr>
          <w:rtl/>
        </w:rPr>
      </w:pPr>
      <w:bookmarkStart w:id="25856" w:name="ET_interruption_5300_29"/>
      <w:r w:rsidRPr="008F0183">
        <w:rPr>
          <w:rStyle w:val="TagStyle"/>
          <w:rtl/>
        </w:rPr>
        <w:t xml:space="preserve"> &lt;&lt; קריאה &gt;&gt; </w:t>
      </w:r>
      <w:r>
        <w:rPr>
          <w:rtl/>
        </w:rPr>
        <w:t>מירב בן ארי (יש עתיד):</w:t>
      </w:r>
      <w:r w:rsidRPr="008F0183">
        <w:rPr>
          <w:rStyle w:val="TagStyle"/>
          <w:rtl/>
        </w:rPr>
        <w:t xml:space="preserve"> &lt;&lt; קריאה &gt;&gt;</w:t>
      </w:r>
      <w:r>
        <w:rPr>
          <w:rtl/>
        </w:rPr>
        <w:t xml:space="preserve"> </w:t>
      </w:r>
      <w:bookmarkEnd w:id="25856"/>
    </w:p>
    <w:p w:rsidR="001121EE" w:rsidRDefault="001121EE" w:rsidP="00DB1A2A">
      <w:pPr>
        <w:rPr>
          <w:rtl/>
          <w:lang w:eastAsia="he-IL"/>
        </w:rPr>
      </w:pPr>
    </w:p>
    <w:p w:rsidR="001121EE" w:rsidRDefault="001121EE" w:rsidP="00EF4B74">
      <w:pPr>
        <w:rPr>
          <w:rtl/>
          <w:lang w:eastAsia="he-IL"/>
        </w:rPr>
      </w:pPr>
      <w:bookmarkStart w:id="25857" w:name="_ETM_Q63_649666"/>
      <w:bookmarkStart w:id="25858" w:name="_ETM_Q63_649918"/>
      <w:bookmarkStart w:id="25859" w:name="_ETM_Q63_650024"/>
      <w:bookmarkEnd w:id="25857"/>
      <w:bookmarkEnd w:id="25858"/>
      <w:bookmarkEnd w:id="25859"/>
      <w:r>
        <w:rPr>
          <w:rFonts w:hint="cs"/>
          <w:rtl/>
          <w:lang w:eastAsia="he-IL"/>
        </w:rPr>
        <w:t>כולנו</w:t>
      </w:r>
      <w:bookmarkStart w:id="25860" w:name="_ETM_Q63_651077"/>
      <w:bookmarkEnd w:id="25860"/>
      <w:r>
        <w:rPr>
          <w:rFonts w:hint="cs"/>
          <w:rtl/>
          <w:lang w:eastAsia="he-IL"/>
        </w:rPr>
        <w:t xml:space="preserve"> פה מושכים את ההתנגדויות.</w:t>
      </w:r>
    </w:p>
    <w:p w:rsidR="001121EE" w:rsidRDefault="001121EE" w:rsidP="00EF4B74">
      <w:pPr>
        <w:rPr>
          <w:rtl/>
          <w:lang w:eastAsia="he-IL"/>
        </w:rPr>
      </w:pPr>
    </w:p>
    <w:p w:rsidR="001121EE" w:rsidRDefault="001121EE" w:rsidP="00EF4B74">
      <w:pPr>
        <w:pStyle w:val="af6"/>
        <w:keepNext/>
        <w:rPr>
          <w:rtl/>
        </w:rPr>
      </w:pPr>
      <w:r w:rsidRPr="008F0183">
        <w:rPr>
          <w:rStyle w:val="TagStyle"/>
          <w:rtl/>
        </w:rPr>
        <w:t xml:space="preserve"> &lt;&lt; קריאה &gt;&gt; </w:t>
      </w:r>
      <w:r>
        <w:rPr>
          <w:rtl/>
        </w:rPr>
        <w:t>קריאה:</w:t>
      </w:r>
      <w:r w:rsidRPr="008F0183">
        <w:rPr>
          <w:rStyle w:val="TagStyle"/>
          <w:rtl/>
        </w:rPr>
        <w:t xml:space="preserve"> &lt;&lt; קריאה &gt;&gt;</w:t>
      </w:r>
      <w:r>
        <w:rPr>
          <w:rtl/>
        </w:rPr>
        <w:t xml:space="preserve"> </w:t>
      </w:r>
    </w:p>
    <w:p w:rsidR="001121EE" w:rsidRDefault="001121EE" w:rsidP="00DB1A2A">
      <w:pPr>
        <w:rPr>
          <w:rtl/>
          <w:lang w:eastAsia="he-IL"/>
        </w:rPr>
      </w:pPr>
    </w:p>
    <w:p w:rsidR="001121EE" w:rsidRPr="008F0183" w:rsidRDefault="001121EE" w:rsidP="00DB1A2A">
      <w:pPr>
        <w:rPr>
          <w:rtl/>
          <w:lang w:eastAsia="he-IL"/>
        </w:rPr>
      </w:pPr>
      <w:bookmarkStart w:id="25861" w:name="_ETM_Q63_660523"/>
      <w:bookmarkEnd w:id="25861"/>
      <w:r>
        <w:rPr>
          <w:rFonts w:hint="cs"/>
          <w:rtl/>
          <w:lang w:eastAsia="he-IL"/>
        </w:rPr>
        <w:t>כ</w:t>
      </w:r>
      <w:bookmarkStart w:id="25862" w:name="_ETM_Q63_660771"/>
      <w:bookmarkEnd w:id="25862"/>
      <w:r>
        <w:rPr>
          <w:rFonts w:hint="cs"/>
          <w:rtl/>
          <w:lang w:eastAsia="he-IL"/>
        </w:rPr>
        <w:t>ול</w:t>
      </w:r>
      <w:bookmarkStart w:id="25863" w:name="_ETM_Q63_660895"/>
      <w:bookmarkStart w:id="25864" w:name="_ETM_Q63_660941"/>
      <w:bookmarkStart w:id="25865" w:name="_ETM_Q63_661019"/>
      <w:bookmarkEnd w:id="25863"/>
      <w:bookmarkEnd w:id="25864"/>
      <w:bookmarkEnd w:id="25865"/>
      <w:r>
        <w:rPr>
          <w:rFonts w:hint="cs"/>
          <w:rtl/>
          <w:lang w:eastAsia="he-IL"/>
        </w:rPr>
        <w:t xml:space="preserve">נו </w:t>
      </w:r>
      <w:r w:rsidR="00DB1A2A">
        <w:rPr>
          <w:rFonts w:hint="cs"/>
          <w:rtl/>
          <w:lang w:eastAsia="he-IL"/>
        </w:rPr>
        <w:t>– – –</w:t>
      </w:r>
    </w:p>
    <w:p w:rsidR="001121EE" w:rsidRDefault="001121EE" w:rsidP="00EF4B74">
      <w:pPr>
        <w:rPr>
          <w:rtl/>
        </w:rPr>
      </w:pPr>
      <w:bookmarkStart w:id="25866" w:name="_ETM_Q63_650190"/>
      <w:bookmarkStart w:id="25867" w:name="_ETM_Q63_650271"/>
      <w:bookmarkEnd w:id="25866"/>
      <w:bookmarkEnd w:id="25867"/>
    </w:p>
    <w:p w:rsidR="001121EE" w:rsidRDefault="001121EE" w:rsidP="00EF4B74">
      <w:pPr>
        <w:pStyle w:val="af2"/>
        <w:keepNext/>
        <w:rPr>
          <w:rtl/>
          <w:lang w:eastAsia="he-IL"/>
        </w:rPr>
      </w:pPr>
      <w:bookmarkStart w:id="25868" w:name="_ETM_Q63_647502"/>
      <w:bookmarkStart w:id="25869" w:name="_ETM_Q63_647586"/>
      <w:bookmarkEnd w:id="25868"/>
      <w:bookmarkEnd w:id="25869"/>
      <w:r>
        <w:rPr>
          <w:rtl/>
          <w:lang w:eastAsia="he-IL"/>
        </w:rPr>
        <w:t>הצבעה מס'</w:t>
      </w:r>
      <w:r>
        <w:rPr>
          <w:rFonts w:hint="cs"/>
          <w:rtl/>
          <w:lang w:eastAsia="he-IL"/>
        </w:rPr>
        <w:t xml:space="preserve"> 15</w:t>
      </w:r>
    </w:p>
    <w:p w:rsidR="001121EE" w:rsidRDefault="001121EE" w:rsidP="00EF4B74">
      <w:pPr>
        <w:pStyle w:val="--"/>
        <w:keepNext/>
        <w:rPr>
          <w:rtl/>
          <w:lang w:eastAsia="he-IL"/>
        </w:rPr>
      </w:pPr>
    </w:p>
    <w:p w:rsidR="001121EE" w:rsidRDefault="001121EE" w:rsidP="00EF4B74">
      <w:pPr>
        <w:pStyle w:val="--"/>
        <w:keepNext/>
        <w:rPr>
          <w:rtl/>
          <w:lang w:eastAsia="he-IL"/>
        </w:rPr>
      </w:pPr>
      <w:r>
        <w:rPr>
          <w:rtl/>
          <w:lang w:eastAsia="he-IL"/>
        </w:rPr>
        <w:t>בעד</w:t>
      </w:r>
      <w:r>
        <w:rPr>
          <w:rFonts w:hint="cs"/>
          <w:rtl/>
          <w:lang w:eastAsia="he-IL"/>
        </w:rPr>
        <w:t xml:space="preserve"> הודעת הממשלה</w:t>
      </w:r>
      <w:r>
        <w:rPr>
          <w:rtl/>
          <w:lang w:eastAsia="he-IL"/>
        </w:rPr>
        <w:t xml:space="preserve"> – </w:t>
      </w:r>
      <w:r>
        <w:rPr>
          <w:rFonts w:hint="cs"/>
          <w:rtl/>
          <w:lang w:eastAsia="he-IL"/>
        </w:rPr>
        <w:t>14</w:t>
      </w:r>
    </w:p>
    <w:p w:rsidR="001121EE" w:rsidRDefault="001121EE" w:rsidP="00EF4B74">
      <w:pPr>
        <w:pStyle w:val="--"/>
        <w:keepNext/>
        <w:rPr>
          <w:rtl/>
          <w:lang w:eastAsia="he-IL"/>
        </w:rPr>
      </w:pPr>
      <w:r>
        <w:rPr>
          <w:rtl/>
          <w:lang w:eastAsia="he-IL"/>
        </w:rPr>
        <w:t xml:space="preserve">נגד – </w:t>
      </w:r>
      <w:r>
        <w:rPr>
          <w:rFonts w:hint="cs"/>
          <w:rtl/>
          <w:lang w:eastAsia="he-IL"/>
        </w:rPr>
        <w:t>אין</w:t>
      </w:r>
    </w:p>
    <w:p w:rsidR="001121EE" w:rsidRPr="00B13956" w:rsidRDefault="001121EE" w:rsidP="00EF4B74">
      <w:pPr>
        <w:pStyle w:val="--"/>
        <w:keepNext/>
        <w:rPr>
          <w:rtl/>
          <w:lang w:eastAsia="he-IL"/>
        </w:rPr>
      </w:pPr>
      <w:r w:rsidRPr="00B13956">
        <w:rPr>
          <w:rtl/>
          <w:lang w:eastAsia="he-IL"/>
        </w:rPr>
        <w:t>נמנעים –</w:t>
      </w:r>
      <w:r w:rsidRPr="00B13956">
        <w:rPr>
          <w:rFonts w:hint="cs"/>
          <w:rtl/>
          <w:lang w:eastAsia="he-IL"/>
        </w:rPr>
        <w:t xml:space="preserve"> אין</w:t>
      </w:r>
    </w:p>
    <w:p w:rsidR="001121EE" w:rsidRDefault="001121EE" w:rsidP="00EF4B74">
      <w:pPr>
        <w:pStyle w:val="af3"/>
        <w:rPr>
          <w:rtl/>
          <w:lang w:eastAsia="he-IL"/>
        </w:rPr>
      </w:pPr>
      <w:r w:rsidRPr="00B13956">
        <w:rPr>
          <w:rFonts w:hint="cs"/>
          <w:rtl/>
          <w:lang w:eastAsia="he-IL"/>
        </w:rPr>
        <w:t xml:space="preserve">הודעת הממשלה </w:t>
      </w:r>
      <w:r>
        <w:rPr>
          <w:rFonts w:hint="cs"/>
          <w:rtl/>
          <w:lang w:eastAsia="he-IL"/>
        </w:rPr>
        <w:t xml:space="preserve">על רצונה להחיל </w:t>
      </w:r>
      <w:r w:rsidRPr="00B13956">
        <w:rPr>
          <w:rFonts w:hint="cs"/>
          <w:rtl/>
          <w:lang w:eastAsia="he-IL"/>
        </w:rPr>
        <w:t xml:space="preserve">דין רציפות </w:t>
      </w:r>
      <w:r w:rsidRPr="00B13956">
        <w:rPr>
          <w:rtl/>
          <w:lang w:eastAsia="he-IL"/>
        </w:rPr>
        <w:t>על הצעת חוק הנכים (תגמולים ושיק</w:t>
      </w:r>
      <w:r>
        <w:rPr>
          <w:rtl/>
          <w:lang w:eastAsia="he-IL"/>
        </w:rPr>
        <w:t>ום) (תיקון מס' 33), התשפ"ב</w:t>
      </w:r>
      <w:r>
        <w:rPr>
          <w:rFonts w:hint="cs"/>
          <w:rtl/>
          <w:lang w:eastAsia="he-IL"/>
        </w:rPr>
        <w:t>–</w:t>
      </w:r>
      <w:r>
        <w:rPr>
          <w:rtl/>
          <w:lang w:eastAsia="he-IL"/>
        </w:rPr>
        <w:t>2022</w:t>
      </w:r>
      <w:r>
        <w:rPr>
          <w:rFonts w:hint="cs"/>
          <w:rtl/>
          <w:lang w:eastAsia="he-IL"/>
        </w:rPr>
        <w:t xml:space="preserve">, </w:t>
      </w:r>
      <w:r w:rsidRPr="00B13956">
        <w:rPr>
          <w:rFonts w:hint="cs"/>
          <w:rtl/>
          <w:lang w:eastAsia="he-IL"/>
        </w:rPr>
        <w:t>נתקבלה.</w:t>
      </w:r>
    </w:p>
    <w:p w:rsidR="001121EE" w:rsidRDefault="001121EE" w:rsidP="00EF4B74">
      <w:pPr>
        <w:rPr>
          <w:rtl/>
        </w:rPr>
      </w:pPr>
      <w:bookmarkStart w:id="25870" w:name="_ETM_Q63_656788"/>
      <w:bookmarkStart w:id="25871" w:name="_ETM_Q63_656886"/>
      <w:bookmarkStart w:id="25872" w:name="_ETM_Q63_659028"/>
      <w:bookmarkStart w:id="25873" w:name="_ETM_Q63_659090"/>
      <w:bookmarkEnd w:id="25870"/>
      <w:bookmarkEnd w:id="25871"/>
      <w:bookmarkEnd w:id="25872"/>
      <w:bookmarkEnd w:id="25873"/>
    </w:p>
    <w:p w:rsidR="001121EE" w:rsidRDefault="001121EE" w:rsidP="00EF4B74">
      <w:pPr>
        <w:pStyle w:val="af7"/>
        <w:keepNext/>
        <w:rPr>
          <w:rtl/>
        </w:rPr>
      </w:pPr>
      <w:bookmarkStart w:id="25874" w:name="ET_yor_6253_37"/>
      <w:r w:rsidRPr="008B4332">
        <w:rPr>
          <w:rStyle w:val="TagStyle"/>
          <w:rtl/>
        </w:rPr>
        <w:t xml:space="preserve"> &lt;&lt; יור &gt;&gt;</w:t>
      </w:r>
      <w:r w:rsidRPr="006648CA">
        <w:rPr>
          <w:rStyle w:val="TagStyle"/>
          <w:rtl/>
        </w:rPr>
        <w:t xml:space="preserve"> </w:t>
      </w:r>
      <w:r>
        <w:rPr>
          <w:rtl/>
        </w:rPr>
        <w:t>היו"ר משה טור פז:</w:t>
      </w:r>
      <w:r w:rsidRPr="006648CA">
        <w:rPr>
          <w:rStyle w:val="TagStyle"/>
          <w:rtl/>
        </w:rPr>
        <w:t xml:space="preserve"> </w:t>
      </w:r>
      <w:r w:rsidRPr="008B4332">
        <w:rPr>
          <w:rStyle w:val="TagStyle"/>
          <w:rtl/>
        </w:rPr>
        <w:t>&lt;&lt; יור &gt;&gt;</w:t>
      </w:r>
      <w:r>
        <w:rPr>
          <w:rtl/>
        </w:rPr>
        <w:t xml:space="preserve"> </w:t>
      </w:r>
      <w:bookmarkEnd w:id="25874"/>
    </w:p>
    <w:p w:rsidR="001121EE" w:rsidRPr="006648CA" w:rsidRDefault="001121EE" w:rsidP="00DB1A2A">
      <w:pPr>
        <w:rPr>
          <w:rtl/>
        </w:rPr>
      </w:pPr>
      <w:bookmarkStart w:id="25875" w:name="_ETM_Q63_657688"/>
      <w:bookmarkEnd w:id="25875"/>
    </w:p>
    <w:p w:rsidR="001121EE" w:rsidRDefault="001121EE" w:rsidP="00EF4B74">
      <w:pPr>
        <w:rPr>
          <w:rtl/>
        </w:rPr>
      </w:pPr>
      <w:bookmarkStart w:id="25876" w:name="_ETM_Q63_650479"/>
      <w:bookmarkStart w:id="25877" w:name="_ETM_Q63_650554"/>
      <w:bookmarkStart w:id="25878" w:name="_ETM_Q63_653019"/>
      <w:bookmarkStart w:id="25879" w:name="_ETM_Q63_653349"/>
      <w:bookmarkStart w:id="25880" w:name="_ETM_Q63_653560"/>
      <w:bookmarkStart w:id="25881" w:name="_ETM_Q63_659050"/>
      <w:bookmarkEnd w:id="25876"/>
      <w:bookmarkEnd w:id="25877"/>
      <w:bookmarkEnd w:id="25878"/>
      <w:bookmarkEnd w:id="25879"/>
      <w:bookmarkEnd w:id="25880"/>
      <w:bookmarkEnd w:id="25881"/>
      <w:r>
        <w:rPr>
          <w:rtl/>
        </w:rPr>
        <w:t>בעד</w:t>
      </w:r>
      <w:r>
        <w:rPr>
          <w:rFonts w:hint="cs"/>
          <w:rtl/>
        </w:rPr>
        <w:t xml:space="preserve"> </w:t>
      </w:r>
      <w:r>
        <w:rPr>
          <w:rFonts w:hint="eastAsia"/>
        </w:rPr>
        <w:t>–</w:t>
      </w:r>
      <w:r>
        <w:rPr>
          <w:rtl/>
        </w:rPr>
        <w:t xml:space="preserve"> </w:t>
      </w:r>
      <w:bookmarkStart w:id="25882" w:name="_ETM_Q63_659500"/>
      <w:bookmarkEnd w:id="25882"/>
      <w:r>
        <w:rPr>
          <w:rtl/>
        </w:rPr>
        <w:t>14</w:t>
      </w:r>
      <w:r>
        <w:rPr>
          <w:rFonts w:hint="cs"/>
          <w:rtl/>
        </w:rPr>
        <w:t>, אין</w:t>
      </w:r>
      <w:r>
        <w:rPr>
          <w:rtl/>
        </w:rPr>
        <w:t xml:space="preserve"> </w:t>
      </w:r>
      <w:bookmarkStart w:id="25883" w:name="_ETM_Q63_660850"/>
      <w:bookmarkEnd w:id="25883"/>
      <w:r>
        <w:rPr>
          <w:rtl/>
        </w:rPr>
        <w:t>נגד</w:t>
      </w:r>
      <w:r>
        <w:rPr>
          <w:rFonts w:hint="cs"/>
          <w:rtl/>
        </w:rPr>
        <w:t>,</w:t>
      </w:r>
      <w:r>
        <w:rPr>
          <w:rtl/>
        </w:rPr>
        <w:t xml:space="preserve"> </w:t>
      </w:r>
      <w:bookmarkStart w:id="25884" w:name="_ETM_Q63_661450"/>
      <w:bookmarkEnd w:id="25884"/>
      <w:r>
        <w:rPr>
          <w:rtl/>
        </w:rPr>
        <w:t xml:space="preserve">אין </w:t>
      </w:r>
      <w:bookmarkStart w:id="25885" w:name="_ETM_Q63_661630"/>
      <w:bookmarkEnd w:id="25885"/>
      <w:r>
        <w:rPr>
          <w:rtl/>
        </w:rPr>
        <w:t>נמנעים</w:t>
      </w:r>
      <w:r>
        <w:rPr>
          <w:rFonts w:hint="cs"/>
          <w:rtl/>
        </w:rPr>
        <w:t>.</w:t>
      </w:r>
      <w:r>
        <w:rPr>
          <w:rtl/>
        </w:rPr>
        <w:t xml:space="preserve"> </w:t>
      </w:r>
      <w:bookmarkStart w:id="25886" w:name="_ETM_Q63_662319"/>
      <w:bookmarkEnd w:id="25886"/>
      <w:r>
        <w:rPr>
          <w:rtl/>
        </w:rPr>
        <w:t xml:space="preserve">אני </w:t>
      </w:r>
      <w:bookmarkStart w:id="25887" w:name="_ETM_Q63_662500"/>
      <w:bookmarkEnd w:id="25887"/>
      <w:r>
        <w:rPr>
          <w:rtl/>
        </w:rPr>
        <w:t xml:space="preserve">קובע </w:t>
      </w:r>
      <w:bookmarkStart w:id="25888" w:name="_ETM_Q63_662980"/>
      <w:bookmarkEnd w:id="25888"/>
      <w:r>
        <w:rPr>
          <w:rtl/>
        </w:rPr>
        <w:t>שההצ</w:t>
      </w:r>
      <w:r>
        <w:rPr>
          <w:rFonts w:hint="cs"/>
          <w:rtl/>
        </w:rPr>
        <w:t>ב</w:t>
      </w:r>
      <w:r>
        <w:rPr>
          <w:rtl/>
        </w:rPr>
        <w:t xml:space="preserve">עה </w:t>
      </w:r>
      <w:bookmarkStart w:id="25889" w:name="_ETM_Q63_663760"/>
      <w:bookmarkEnd w:id="25889"/>
      <w:r>
        <w:rPr>
          <w:rtl/>
        </w:rPr>
        <w:t>עברה</w:t>
      </w:r>
      <w:r>
        <w:rPr>
          <w:rFonts w:hint="cs"/>
          <w:rtl/>
        </w:rPr>
        <w:t>.</w:t>
      </w:r>
      <w:r>
        <w:rPr>
          <w:rtl/>
        </w:rPr>
        <w:t xml:space="preserve"> </w:t>
      </w:r>
      <w:bookmarkStart w:id="25890" w:name="_ETM_Q63_670170"/>
      <w:bookmarkEnd w:id="25890"/>
    </w:p>
    <w:p w:rsidR="001121EE" w:rsidRDefault="001121EE" w:rsidP="00EF4B74">
      <w:pPr>
        <w:rPr>
          <w:rtl/>
        </w:rPr>
      </w:pPr>
      <w:bookmarkStart w:id="25891" w:name="_ETM_Q63_669178"/>
      <w:bookmarkStart w:id="25892" w:name="_ETM_Q63_669267"/>
      <w:bookmarkEnd w:id="25891"/>
      <w:bookmarkEnd w:id="25892"/>
    </w:p>
    <w:p w:rsidR="001121EE" w:rsidRDefault="001121EE" w:rsidP="008F6BD1">
      <w:pPr>
        <w:rPr>
          <w:rtl/>
        </w:rPr>
      </w:pPr>
      <w:bookmarkStart w:id="25893" w:name="_ETM_Q63_669322"/>
      <w:bookmarkStart w:id="25894" w:name="_ETM_Q63_669387"/>
      <w:bookmarkEnd w:id="25893"/>
      <w:bookmarkEnd w:id="25894"/>
      <w:r>
        <w:rPr>
          <w:rtl/>
        </w:rPr>
        <w:t xml:space="preserve">חבריי </w:t>
      </w:r>
      <w:bookmarkStart w:id="25895" w:name="_ETM_Q63_670620"/>
      <w:bookmarkEnd w:id="25895"/>
      <w:r>
        <w:rPr>
          <w:rtl/>
        </w:rPr>
        <w:t xml:space="preserve">חברי </w:t>
      </w:r>
      <w:bookmarkStart w:id="25896" w:name="_ETM_Q63_670920"/>
      <w:bookmarkEnd w:id="25896"/>
      <w:r>
        <w:rPr>
          <w:rtl/>
        </w:rPr>
        <w:t>הכנסת</w:t>
      </w:r>
      <w:r>
        <w:rPr>
          <w:rFonts w:hint="cs"/>
          <w:rtl/>
        </w:rPr>
        <w:t>,</w:t>
      </w:r>
      <w:r>
        <w:rPr>
          <w:rtl/>
        </w:rPr>
        <w:t xml:space="preserve"> </w:t>
      </w:r>
      <w:bookmarkStart w:id="25897" w:name="_ETM_Q63_671340"/>
      <w:bookmarkEnd w:id="25897"/>
      <w:r>
        <w:rPr>
          <w:rtl/>
        </w:rPr>
        <w:t xml:space="preserve">תם </w:t>
      </w:r>
      <w:bookmarkStart w:id="25898" w:name="_ETM_Q63_671610"/>
      <w:bookmarkEnd w:id="25898"/>
      <w:r>
        <w:rPr>
          <w:rtl/>
        </w:rPr>
        <w:t>סדר</w:t>
      </w:r>
      <w:bookmarkStart w:id="25899" w:name="_ETM_Q63_672000"/>
      <w:bookmarkEnd w:id="25899"/>
      <w:r>
        <w:rPr>
          <w:rFonts w:hint="cs"/>
          <w:rtl/>
        </w:rPr>
        <w:t>-</w:t>
      </w:r>
      <w:r>
        <w:rPr>
          <w:rtl/>
        </w:rPr>
        <w:t>היום</w:t>
      </w:r>
      <w:r>
        <w:rPr>
          <w:rFonts w:hint="cs"/>
          <w:rtl/>
        </w:rPr>
        <w:t>.</w:t>
      </w:r>
      <w:r>
        <w:rPr>
          <w:rtl/>
        </w:rPr>
        <w:t xml:space="preserve"> </w:t>
      </w:r>
      <w:bookmarkStart w:id="25900" w:name="_ETM_Q63_672420"/>
      <w:bookmarkEnd w:id="25900"/>
      <w:r>
        <w:rPr>
          <w:rtl/>
        </w:rPr>
        <w:t xml:space="preserve">הישיבה </w:t>
      </w:r>
      <w:bookmarkStart w:id="25901" w:name="_ETM_Q63_672900"/>
      <w:bookmarkEnd w:id="25901"/>
      <w:r>
        <w:rPr>
          <w:rtl/>
        </w:rPr>
        <w:t xml:space="preserve">הבאה </w:t>
      </w:r>
      <w:bookmarkStart w:id="25902" w:name="_ETM_Q63_673170"/>
      <w:bookmarkEnd w:id="25902"/>
      <w:r>
        <w:rPr>
          <w:rtl/>
        </w:rPr>
        <w:t xml:space="preserve">תתקיים </w:t>
      </w:r>
      <w:bookmarkStart w:id="25903" w:name="_ETM_Q63_673709"/>
      <w:bookmarkEnd w:id="25903"/>
      <w:r>
        <w:rPr>
          <w:rtl/>
        </w:rPr>
        <w:t>היום</w:t>
      </w:r>
      <w:r>
        <w:rPr>
          <w:rFonts w:hint="cs"/>
          <w:rtl/>
        </w:rPr>
        <w:t>,</w:t>
      </w:r>
      <w:r>
        <w:rPr>
          <w:rtl/>
        </w:rPr>
        <w:t xml:space="preserve"> </w:t>
      </w:r>
      <w:bookmarkStart w:id="25904" w:name="_ETM_Q63_674670"/>
      <w:bookmarkEnd w:id="25904"/>
      <w:r>
        <w:rPr>
          <w:rtl/>
        </w:rPr>
        <w:t xml:space="preserve">כ"ח </w:t>
      </w:r>
      <w:bookmarkStart w:id="25905" w:name="_ETM_Q63_675150"/>
      <w:bookmarkEnd w:id="25905"/>
      <w:r>
        <w:rPr>
          <w:rtl/>
        </w:rPr>
        <w:t xml:space="preserve">באדר </w:t>
      </w:r>
      <w:bookmarkStart w:id="25906" w:name="_ETM_Q63_675540"/>
      <w:bookmarkEnd w:id="25906"/>
      <w:r>
        <w:rPr>
          <w:rtl/>
        </w:rPr>
        <w:t>התשפ"ג</w:t>
      </w:r>
      <w:r>
        <w:rPr>
          <w:rFonts w:hint="cs"/>
          <w:rtl/>
        </w:rPr>
        <w:t>,</w:t>
      </w:r>
      <w:r>
        <w:rPr>
          <w:rtl/>
        </w:rPr>
        <w:t xml:space="preserve"> </w:t>
      </w:r>
      <w:bookmarkStart w:id="25907" w:name="_ETM_Q63_676110"/>
      <w:bookmarkStart w:id="25908" w:name="_ETM_Q63_677310"/>
      <w:bookmarkStart w:id="25909" w:name="_ETM_Q63_678560"/>
      <w:bookmarkEnd w:id="25907"/>
      <w:bookmarkEnd w:id="25908"/>
      <w:bookmarkEnd w:id="25909"/>
      <w:r>
        <w:rPr>
          <w:rFonts w:hint="cs"/>
          <w:rtl/>
        </w:rPr>
        <w:t>21 במר</w:t>
      </w:r>
      <w:r w:rsidR="008F6BD1">
        <w:rPr>
          <w:rFonts w:hint="cs"/>
          <w:rtl/>
        </w:rPr>
        <w:t>ץ</w:t>
      </w:r>
      <w:r>
        <w:rPr>
          <w:rFonts w:hint="cs"/>
          <w:rtl/>
        </w:rPr>
        <w:t xml:space="preserve"> 2023, </w:t>
      </w:r>
      <w:r>
        <w:rPr>
          <w:rtl/>
        </w:rPr>
        <w:t xml:space="preserve">בשעה </w:t>
      </w:r>
      <w:bookmarkStart w:id="25910" w:name="_ETM_Q63_679099"/>
      <w:bookmarkStart w:id="25911" w:name="_ETM_Q63_679700"/>
      <w:bookmarkEnd w:id="25910"/>
      <w:bookmarkEnd w:id="25911"/>
      <w:r>
        <w:rPr>
          <w:rFonts w:hint="cs"/>
          <w:rtl/>
        </w:rPr>
        <w:t xml:space="preserve">16:00. </w:t>
      </w:r>
      <w:bookmarkStart w:id="25912" w:name="_ETM_Q63_671350"/>
      <w:bookmarkStart w:id="25913" w:name="_ETM_Q63_671393"/>
      <w:bookmarkStart w:id="25914" w:name="_ETM_Q63_671494"/>
      <w:bookmarkStart w:id="25915" w:name="_ETM_Q63_671557"/>
      <w:bookmarkEnd w:id="25912"/>
      <w:bookmarkEnd w:id="25913"/>
      <w:bookmarkEnd w:id="25914"/>
      <w:bookmarkEnd w:id="25915"/>
      <w:r>
        <w:rPr>
          <w:rtl/>
        </w:rPr>
        <w:t xml:space="preserve">ישיבה </w:t>
      </w:r>
      <w:bookmarkStart w:id="25916" w:name="_ETM_Q63_680360"/>
      <w:bookmarkEnd w:id="25916"/>
      <w:r>
        <w:rPr>
          <w:rtl/>
        </w:rPr>
        <w:t xml:space="preserve">זו </w:t>
      </w:r>
      <w:bookmarkStart w:id="25917" w:name="_ETM_Q63_680780"/>
      <w:bookmarkEnd w:id="25917"/>
      <w:r>
        <w:rPr>
          <w:rtl/>
        </w:rPr>
        <w:t>נעולה</w:t>
      </w:r>
      <w:r>
        <w:rPr>
          <w:rFonts w:hint="cs"/>
          <w:rtl/>
        </w:rPr>
        <w:t>.</w:t>
      </w:r>
    </w:p>
    <w:p w:rsidR="0050280F" w:rsidRDefault="0050280F" w:rsidP="0050280F">
      <w:pPr>
        <w:pStyle w:val="afc"/>
        <w:keepNext/>
        <w:ind w:firstLine="0"/>
        <w:rPr>
          <w:rtl/>
        </w:rPr>
      </w:pPr>
      <w:bookmarkStart w:id="25918" w:name="_ETM_Q63_684309"/>
      <w:bookmarkStart w:id="25919" w:name="_ETM_Q63_684398"/>
      <w:bookmarkStart w:id="25920" w:name="ET_meetingend_38"/>
      <w:bookmarkEnd w:id="25918"/>
      <w:bookmarkEnd w:id="25919"/>
    </w:p>
    <w:p w:rsidR="001121EE" w:rsidRDefault="001121EE" w:rsidP="0050280F">
      <w:pPr>
        <w:pStyle w:val="afc"/>
        <w:keepNext/>
        <w:ind w:firstLine="0"/>
        <w:jc w:val="center"/>
        <w:rPr>
          <w:rtl/>
          <w:lang w:eastAsia="he-IL"/>
        </w:rPr>
      </w:pPr>
      <w:r w:rsidRPr="008B4332">
        <w:rPr>
          <w:rStyle w:val="TagStyle"/>
          <w:rtl/>
        </w:rPr>
        <w:t>&lt;&lt; סיום &gt;&gt;</w:t>
      </w:r>
      <w:r w:rsidRPr="006648CA">
        <w:rPr>
          <w:rStyle w:val="TagStyle"/>
          <w:rtl/>
        </w:rPr>
        <w:t xml:space="preserve"> </w:t>
      </w:r>
      <w:r>
        <w:rPr>
          <w:rtl/>
          <w:lang w:eastAsia="he-IL"/>
        </w:rPr>
        <w:t xml:space="preserve">הישיבה ננעלה בשעה </w:t>
      </w:r>
      <w:r w:rsidRPr="00F3672C">
        <w:rPr>
          <w:rtl/>
          <w:lang w:eastAsia="he-IL"/>
        </w:rPr>
        <w:t>0</w:t>
      </w:r>
      <w:r w:rsidRPr="00F3672C">
        <w:rPr>
          <w:rFonts w:hint="cs"/>
          <w:rtl/>
          <w:lang w:eastAsia="he-IL"/>
        </w:rPr>
        <w:t>2</w:t>
      </w:r>
      <w:r w:rsidRPr="00F3672C">
        <w:rPr>
          <w:rtl/>
          <w:lang w:eastAsia="he-IL"/>
        </w:rPr>
        <w:t>:</w:t>
      </w:r>
      <w:r w:rsidRPr="00F3672C">
        <w:rPr>
          <w:rFonts w:hint="cs"/>
          <w:rtl/>
          <w:lang w:eastAsia="he-IL"/>
        </w:rPr>
        <w:t>3</w:t>
      </w:r>
      <w:r w:rsidRPr="00F3672C">
        <w:rPr>
          <w:rtl/>
          <w:lang w:eastAsia="he-IL"/>
        </w:rPr>
        <w:t>0.</w:t>
      </w:r>
      <w:r w:rsidRPr="006648CA">
        <w:rPr>
          <w:rStyle w:val="TagStyle"/>
          <w:rtl/>
        </w:rPr>
        <w:t xml:space="preserve"> </w:t>
      </w:r>
      <w:r w:rsidRPr="008B4332">
        <w:rPr>
          <w:rStyle w:val="TagStyle"/>
          <w:rtl/>
        </w:rPr>
        <w:t>&lt;&lt; סיום &gt;&gt;</w:t>
      </w:r>
      <w:bookmarkEnd w:id="25920"/>
    </w:p>
    <w:p w:rsidR="001121EE" w:rsidRDefault="001121EE" w:rsidP="00DB1A2A">
      <w:pPr>
        <w:rPr>
          <w:rtl/>
          <w:lang w:eastAsia="he-IL"/>
        </w:rPr>
      </w:pPr>
    </w:p>
    <w:p w:rsidR="001121EE" w:rsidRPr="006648CA" w:rsidRDefault="001121EE" w:rsidP="00EF4B74">
      <w:pPr>
        <w:rPr>
          <w:rtl/>
          <w:lang w:eastAsia="he-IL"/>
        </w:rPr>
      </w:pPr>
    </w:p>
    <w:p w:rsidR="001121EE" w:rsidRPr="00363889" w:rsidRDefault="001121EE" w:rsidP="00EF4B74">
      <w:pPr>
        <w:rPr>
          <w:rtl/>
        </w:rPr>
      </w:pPr>
    </w:p>
    <w:p w:rsidR="001121EE" w:rsidRPr="00EC08E9" w:rsidRDefault="001121EE" w:rsidP="00EC08E9">
      <w:pPr>
        <w:rPr>
          <w:rtl/>
        </w:rPr>
      </w:pPr>
    </w:p>
    <w:sectPr w:rsidR="001121EE" w:rsidRPr="00EC08E9" w:rsidSect="00CC469A">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6880" w:rsidRDefault="00EB6880">
      <w:r>
        <w:separator/>
      </w:r>
    </w:p>
  </w:endnote>
  <w:endnote w:type="continuationSeparator" w:id="0">
    <w:p w:rsidR="00EB6880" w:rsidRDefault="00EB6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880" w:rsidRDefault="00EB6880">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880" w:rsidRDefault="00EB6880">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880" w:rsidRDefault="00EB688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6880" w:rsidRDefault="00EB6880">
      <w:r>
        <w:separator/>
      </w:r>
    </w:p>
  </w:footnote>
  <w:footnote w:type="continuationSeparator" w:id="0">
    <w:p w:rsidR="00EB6880" w:rsidRDefault="00EB68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880" w:rsidRDefault="00EB6880"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EB6880" w:rsidRDefault="00EB688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880" w:rsidRDefault="00EB6880" w:rsidP="000F00C1">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070432">
      <w:rPr>
        <w:rStyle w:val="af9"/>
        <w:noProof/>
        <w:rtl/>
      </w:rPr>
      <w:t>62</w:t>
    </w:r>
    <w:r>
      <w:rPr>
        <w:rStyle w:val="af9"/>
        <w:rtl/>
      </w:rPr>
      <w:fldChar w:fldCharType="end"/>
    </w:r>
  </w:p>
  <w:tbl>
    <w:tblPr>
      <w:bidiVisual/>
      <w:tblW w:w="8100" w:type="dxa"/>
      <w:tblLook w:val="04A0" w:firstRow="1" w:lastRow="0" w:firstColumn="1" w:lastColumn="0" w:noHBand="0" w:noVBand="1"/>
    </w:tblPr>
    <w:tblGrid>
      <w:gridCol w:w="2880"/>
      <w:gridCol w:w="2520"/>
      <w:gridCol w:w="2700"/>
    </w:tblGrid>
    <w:tr w:rsidR="00EB6880">
      <w:trPr>
        <w:cantSplit/>
        <w:trHeight w:val="421"/>
      </w:trPr>
      <w:tc>
        <w:tcPr>
          <w:tcW w:w="2880" w:type="dxa"/>
        </w:tcPr>
        <w:p w:rsidR="00EB6880" w:rsidRDefault="00EB6880" w:rsidP="00BE0137">
          <w:pPr>
            <w:ind w:right="360" w:firstLine="0"/>
            <w:jc w:val="left"/>
          </w:pPr>
          <w:r>
            <w:rPr>
              <w:rtl/>
            </w:rPr>
            <w:t>דברי הכנסת</w:t>
          </w:r>
        </w:p>
      </w:tc>
      <w:tc>
        <w:tcPr>
          <w:tcW w:w="2520" w:type="dxa"/>
        </w:tcPr>
        <w:p w:rsidR="00EB6880" w:rsidRDefault="00EB6880" w:rsidP="00BE0137">
          <w:pPr>
            <w:ind w:firstLine="0"/>
            <w:jc w:val="left"/>
          </w:pPr>
          <w:r>
            <w:rPr>
              <w:rtl/>
            </w:rPr>
            <w:t>ישיבה מס' 54</w:t>
          </w:r>
        </w:p>
      </w:tc>
      <w:tc>
        <w:tcPr>
          <w:tcW w:w="2700" w:type="dxa"/>
        </w:tcPr>
        <w:p w:rsidR="00EB6880" w:rsidRDefault="00EB6880" w:rsidP="00BE0137">
          <w:pPr>
            <w:ind w:firstLine="0"/>
            <w:jc w:val="left"/>
            <w:rPr>
              <w:rtl/>
            </w:rPr>
          </w:pPr>
          <w:r>
            <w:rPr>
              <w:rtl/>
            </w:rPr>
            <w:t>20/03/2023</w:t>
          </w:r>
        </w:p>
      </w:tc>
    </w:tr>
  </w:tbl>
  <w:p w:rsidR="00EB6880" w:rsidRPr="000F00C1" w:rsidRDefault="00EB688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880" w:rsidRDefault="00EB688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3C6DE1"/>
    <w:multiLevelType w:val="hybridMultilevel"/>
    <w:tmpl w:val="D5F22322"/>
    <w:lvl w:ilvl="0" w:tplc="85B85274">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 w15:restartNumberingAfterBreak="0">
    <w:nsid w:val="09BA56D5"/>
    <w:multiLevelType w:val="hybridMultilevel"/>
    <w:tmpl w:val="9A961A18"/>
    <w:lvl w:ilvl="0" w:tplc="04A44DFE">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57A1FE1"/>
    <w:multiLevelType w:val="hybridMultilevel"/>
    <w:tmpl w:val="BC6041AE"/>
    <w:lvl w:ilvl="0" w:tplc="6F464F9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829185E"/>
    <w:multiLevelType w:val="hybridMultilevel"/>
    <w:tmpl w:val="005C48E0"/>
    <w:lvl w:ilvl="0" w:tplc="E45069E6">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B1C2836"/>
    <w:multiLevelType w:val="hybridMultilevel"/>
    <w:tmpl w:val="D5DE3CE8"/>
    <w:lvl w:ilvl="0" w:tplc="FF5AA57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5"/>
  </w:num>
  <w:num w:numId="4">
    <w:abstractNumId w:val="2"/>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2CF9"/>
    <w:rsid w:val="00025DA6"/>
    <w:rsid w:val="000306AA"/>
    <w:rsid w:val="0003642D"/>
    <w:rsid w:val="00036B10"/>
    <w:rsid w:val="00050737"/>
    <w:rsid w:val="000559DC"/>
    <w:rsid w:val="00060E55"/>
    <w:rsid w:val="00062EF7"/>
    <w:rsid w:val="000678FD"/>
    <w:rsid w:val="00067F42"/>
    <w:rsid w:val="00070432"/>
    <w:rsid w:val="000808EC"/>
    <w:rsid w:val="0008255F"/>
    <w:rsid w:val="0008322C"/>
    <w:rsid w:val="0008749D"/>
    <w:rsid w:val="00092197"/>
    <w:rsid w:val="00093026"/>
    <w:rsid w:val="0009796B"/>
    <w:rsid w:val="00097AD7"/>
    <w:rsid w:val="000A74A1"/>
    <w:rsid w:val="000B0C68"/>
    <w:rsid w:val="000B2EE6"/>
    <w:rsid w:val="000C3D3C"/>
    <w:rsid w:val="000C3D81"/>
    <w:rsid w:val="000C7A99"/>
    <w:rsid w:val="000E2B67"/>
    <w:rsid w:val="000E54FD"/>
    <w:rsid w:val="000F00C1"/>
    <w:rsid w:val="00100B4E"/>
    <w:rsid w:val="001121EE"/>
    <w:rsid w:val="001270CE"/>
    <w:rsid w:val="00146470"/>
    <w:rsid w:val="00146DD9"/>
    <w:rsid w:val="00150822"/>
    <w:rsid w:val="00155D84"/>
    <w:rsid w:val="001568E1"/>
    <w:rsid w:val="0016307A"/>
    <w:rsid w:val="00167294"/>
    <w:rsid w:val="00171E7F"/>
    <w:rsid w:val="00172DF6"/>
    <w:rsid w:val="00174B38"/>
    <w:rsid w:val="0017779F"/>
    <w:rsid w:val="00180348"/>
    <w:rsid w:val="001961D9"/>
    <w:rsid w:val="00196822"/>
    <w:rsid w:val="0019683D"/>
    <w:rsid w:val="001A0107"/>
    <w:rsid w:val="001A74E9"/>
    <w:rsid w:val="001B1259"/>
    <w:rsid w:val="001B31B2"/>
    <w:rsid w:val="001B79C5"/>
    <w:rsid w:val="001C0EA3"/>
    <w:rsid w:val="001C3605"/>
    <w:rsid w:val="001C44DA"/>
    <w:rsid w:val="001C64B0"/>
    <w:rsid w:val="001D440C"/>
    <w:rsid w:val="001E2A57"/>
    <w:rsid w:val="001E7FE7"/>
    <w:rsid w:val="001F0251"/>
    <w:rsid w:val="001F2795"/>
    <w:rsid w:val="001F663D"/>
    <w:rsid w:val="00206DA6"/>
    <w:rsid w:val="00211939"/>
    <w:rsid w:val="002158D1"/>
    <w:rsid w:val="00226DE6"/>
    <w:rsid w:val="00245249"/>
    <w:rsid w:val="0024645B"/>
    <w:rsid w:val="00261554"/>
    <w:rsid w:val="00272422"/>
    <w:rsid w:val="00283D7D"/>
    <w:rsid w:val="002863DC"/>
    <w:rsid w:val="00291ACD"/>
    <w:rsid w:val="00292378"/>
    <w:rsid w:val="00292BE3"/>
    <w:rsid w:val="002A0181"/>
    <w:rsid w:val="002A58FA"/>
    <w:rsid w:val="002B3331"/>
    <w:rsid w:val="002B410F"/>
    <w:rsid w:val="002C19D4"/>
    <w:rsid w:val="002C6395"/>
    <w:rsid w:val="002D0384"/>
    <w:rsid w:val="002D5B7D"/>
    <w:rsid w:val="002E3E72"/>
    <w:rsid w:val="00300869"/>
    <w:rsid w:val="00302765"/>
    <w:rsid w:val="00310572"/>
    <w:rsid w:val="0033612E"/>
    <w:rsid w:val="003370D4"/>
    <w:rsid w:val="00341660"/>
    <w:rsid w:val="00343690"/>
    <w:rsid w:val="00344BD3"/>
    <w:rsid w:val="003475E7"/>
    <w:rsid w:val="00366282"/>
    <w:rsid w:val="00370B9A"/>
    <w:rsid w:val="00371162"/>
    <w:rsid w:val="003854EE"/>
    <w:rsid w:val="00390D1D"/>
    <w:rsid w:val="00395A57"/>
    <w:rsid w:val="003B23B0"/>
    <w:rsid w:val="003B431C"/>
    <w:rsid w:val="003C0AB0"/>
    <w:rsid w:val="003C279D"/>
    <w:rsid w:val="003D275C"/>
    <w:rsid w:val="003D6D0C"/>
    <w:rsid w:val="003D782F"/>
    <w:rsid w:val="003E1A78"/>
    <w:rsid w:val="003E2DB8"/>
    <w:rsid w:val="003E5420"/>
    <w:rsid w:val="003E72EB"/>
    <w:rsid w:val="003F0A5F"/>
    <w:rsid w:val="00401C8D"/>
    <w:rsid w:val="00405B74"/>
    <w:rsid w:val="004205DB"/>
    <w:rsid w:val="004215DD"/>
    <w:rsid w:val="00424C94"/>
    <w:rsid w:val="0043243C"/>
    <w:rsid w:val="00440D3D"/>
    <w:rsid w:val="00451B3A"/>
    <w:rsid w:val="00466EF6"/>
    <w:rsid w:val="00467A61"/>
    <w:rsid w:val="0047276D"/>
    <w:rsid w:val="00477E1F"/>
    <w:rsid w:val="00480199"/>
    <w:rsid w:val="00483E2B"/>
    <w:rsid w:val="00485574"/>
    <w:rsid w:val="00487C87"/>
    <w:rsid w:val="00494D20"/>
    <w:rsid w:val="004B0A65"/>
    <w:rsid w:val="004B1BE9"/>
    <w:rsid w:val="004B23DC"/>
    <w:rsid w:val="004B3111"/>
    <w:rsid w:val="004D2026"/>
    <w:rsid w:val="004D76F4"/>
    <w:rsid w:val="004D7F09"/>
    <w:rsid w:val="004E1ECC"/>
    <w:rsid w:val="00500C0C"/>
    <w:rsid w:val="0050280F"/>
    <w:rsid w:val="00504272"/>
    <w:rsid w:val="00504760"/>
    <w:rsid w:val="00515A49"/>
    <w:rsid w:val="005278E4"/>
    <w:rsid w:val="00551AFF"/>
    <w:rsid w:val="00551D8A"/>
    <w:rsid w:val="005911B3"/>
    <w:rsid w:val="00591FE2"/>
    <w:rsid w:val="005A2FF5"/>
    <w:rsid w:val="005A342D"/>
    <w:rsid w:val="005C085B"/>
    <w:rsid w:val="005C35BD"/>
    <w:rsid w:val="005C363E"/>
    <w:rsid w:val="005D61F3"/>
    <w:rsid w:val="005E2A24"/>
    <w:rsid w:val="005E3ADA"/>
    <w:rsid w:val="005F5D8C"/>
    <w:rsid w:val="00610BD3"/>
    <w:rsid w:val="00615F7E"/>
    <w:rsid w:val="00621C9E"/>
    <w:rsid w:val="00652A16"/>
    <w:rsid w:val="00665DD8"/>
    <w:rsid w:val="00674431"/>
    <w:rsid w:val="00675874"/>
    <w:rsid w:val="00692141"/>
    <w:rsid w:val="006A035F"/>
    <w:rsid w:val="006A0CB7"/>
    <w:rsid w:val="006A1821"/>
    <w:rsid w:val="006A6CF5"/>
    <w:rsid w:val="006B060F"/>
    <w:rsid w:val="006D268B"/>
    <w:rsid w:val="006E3B39"/>
    <w:rsid w:val="006E4C5D"/>
    <w:rsid w:val="006E4E4D"/>
    <w:rsid w:val="006E7EAA"/>
    <w:rsid w:val="00701834"/>
    <w:rsid w:val="00702755"/>
    <w:rsid w:val="00704CD6"/>
    <w:rsid w:val="0071536B"/>
    <w:rsid w:val="00715412"/>
    <w:rsid w:val="007237A0"/>
    <w:rsid w:val="0072444A"/>
    <w:rsid w:val="00726D8F"/>
    <w:rsid w:val="0073339F"/>
    <w:rsid w:val="007408C3"/>
    <w:rsid w:val="00772D94"/>
    <w:rsid w:val="007B2EAE"/>
    <w:rsid w:val="007C10CA"/>
    <w:rsid w:val="007E5FE1"/>
    <w:rsid w:val="007F5BEC"/>
    <w:rsid w:val="00803EE7"/>
    <w:rsid w:val="008040F8"/>
    <w:rsid w:val="00806ABF"/>
    <w:rsid w:val="008306A7"/>
    <w:rsid w:val="00836B57"/>
    <w:rsid w:val="00840232"/>
    <w:rsid w:val="00841223"/>
    <w:rsid w:val="00846BE9"/>
    <w:rsid w:val="00850498"/>
    <w:rsid w:val="00851340"/>
    <w:rsid w:val="00853CEC"/>
    <w:rsid w:val="0085514C"/>
    <w:rsid w:val="00855853"/>
    <w:rsid w:val="00857066"/>
    <w:rsid w:val="0086178C"/>
    <w:rsid w:val="00872F66"/>
    <w:rsid w:val="00890B92"/>
    <w:rsid w:val="00894AA9"/>
    <w:rsid w:val="008A3B93"/>
    <w:rsid w:val="008B1423"/>
    <w:rsid w:val="008B1FD3"/>
    <w:rsid w:val="008B38BE"/>
    <w:rsid w:val="008C0FEE"/>
    <w:rsid w:val="008C315C"/>
    <w:rsid w:val="008C341C"/>
    <w:rsid w:val="008D1DFB"/>
    <w:rsid w:val="008D6508"/>
    <w:rsid w:val="008F6B37"/>
    <w:rsid w:val="008F6BD1"/>
    <w:rsid w:val="009003A9"/>
    <w:rsid w:val="009148DA"/>
    <w:rsid w:val="00914904"/>
    <w:rsid w:val="0092207C"/>
    <w:rsid w:val="009257A4"/>
    <w:rsid w:val="00930E47"/>
    <w:rsid w:val="00945E6A"/>
    <w:rsid w:val="00946460"/>
    <w:rsid w:val="009476A5"/>
    <w:rsid w:val="009515F0"/>
    <w:rsid w:val="00951BE9"/>
    <w:rsid w:val="00953379"/>
    <w:rsid w:val="0095443E"/>
    <w:rsid w:val="00960796"/>
    <w:rsid w:val="009635F5"/>
    <w:rsid w:val="00970775"/>
    <w:rsid w:val="00970CE0"/>
    <w:rsid w:val="00973D9D"/>
    <w:rsid w:val="00975602"/>
    <w:rsid w:val="009900BB"/>
    <w:rsid w:val="00993DA1"/>
    <w:rsid w:val="009A0B29"/>
    <w:rsid w:val="009A7780"/>
    <w:rsid w:val="009B50C0"/>
    <w:rsid w:val="009C35BE"/>
    <w:rsid w:val="009E3F09"/>
    <w:rsid w:val="009F1518"/>
    <w:rsid w:val="00A0787C"/>
    <w:rsid w:val="00A11A5C"/>
    <w:rsid w:val="00A15971"/>
    <w:rsid w:val="00A16437"/>
    <w:rsid w:val="00A20FF3"/>
    <w:rsid w:val="00A30441"/>
    <w:rsid w:val="00A35551"/>
    <w:rsid w:val="00A3564F"/>
    <w:rsid w:val="00A42DFE"/>
    <w:rsid w:val="00A568B3"/>
    <w:rsid w:val="00A62A3E"/>
    <w:rsid w:val="00A66020"/>
    <w:rsid w:val="00A719DD"/>
    <w:rsid w:val="00A736DF"/>
    <w:rsid w:val="00A748FF"/>
    <w:rsid w:val="00A751D8"/>
    <w:rsid w:val="00A83507"/>
    <w:rsid w:val="00A9652F"/>
    <w:rsid w:val="00A97073"/>
    <w:rsid w:val="00AB02EE"/>
    <w:rsid w:val="00AB1070"/>
    <w:rsid w:val="00AC41C0"/>
    <w:rsid w:val="00AC7938"/>
    <w:rsid w:val="00AD2F00"/>
    <w:rsid w:val="00AE688E"/>
    <w:rsid w:val="00AF067D"/>
    <w:rsid w:val="00AF4E2C"/>
    <w:rsid w:val="00B00E10"/>
    <w:rsid w:val="00B04B9C"/>
    <w:rsid w:val="00B1223C"/>
    <w:rsid w:val="00B179E5"/>
    <w:rsid w:val="00B36F42"/>
    <w:rsid w:val="00B43239"/>
    <w:rsid w:val="00B53056"/>
    <w:rsid w:val="00B63F8D"/>
    <w:rsid w:val="00B751FF"/>
    <w:rsid w:val="00BA3F72"/>
    <w:rsid w:val="00BA3FEF"/>
    <w:rsid w:val="00BB2F43"/>
    <w:rsid w:val="00BD47B7"/>
    <w:rsid w:val="00BD7D35"/>
    <w:rsid w:val="00BE0137"/>
    <w:rsid w:val="00C11A23"/>
    <w:rsid w:val="00C155AD"/>
    <w:rsid w:val="00C16F92"/>
    <w:rsid w:val="00C3598A"/>
    <w:rsid w:val="00C359B3"/>
    <w:rsid w:val="00C36A1D"/>
    <w:rsid w:val="00C37F8B"/>
    <w:rsid w:val="00C5322E"/>
    <w:rsid w:val="00C545B9"/>
    <w:rsid w:val="00C60396"/>
    <w:rsid w:val="00C740F3"/>
    <w:rsid w:val="00C80434"/>
    <w:rsid w:val="00C84CB8"/>
    <w:rsid w:val="00C8624A"/>
    <w:rsid w:val="00C92A23"/>
    <w:rsid w:val="00CA5363"/>
    <w:rsid w:val="00CB2AB7"/>
    <w:rsid w:val="00CB6030"/>
    <w:rsid w:val="00CB6D60"/>
    <w:rsid w:val="00CC097E"/>
    <w:rsid w:val="00CC469A"/>
    <w:rsid w:val="00CC6848"/>
    <w:rsid w:val="00CD58E4"/>
    <w:rsid w:val="00CD5F50"/>
    <w:rsid w:val="00CE5849"/>
    <w:rsid w:val="00CF0172"/>
    <w:rsid w:val="00D0004F"/>
    <w:rsid w:val="00D3049A"/>
    <w:rsid w:val="00D55E2B"/>
    <w:rsid w:val="00D5627D"/>
    <w:rsid w:val="00D64F6D"/>
    <w:rsid w:val="00D65FE1"/>
    <w:rsid w:val="00D7575A"/>
    <w:rsid w:val="00DA0DB2"/>
    <w:rsid w:val="00DA73EA"/>
    <w:rsid w:val="00DB1A2A"/>
    <w:rsid w:val="00DE496E"/>
    <w:rsid w:val="00DF04ED"/>
    <w:rsid w:val="00DF6912"/>
    <w:rsid w:val="00E035CE"/>
    <w:rsid w:val="00E23F44"/>
    <w:rsid w:val="00E25E6C"/>
    <w:rsid w:val="00E35699"/>
    <w:rsid w:val="00E36CDB"/>
    <w:rsid w:val="00E53A84"/>
    <w:rsid w:val="00E550D6"/>
    <w:rsid w:val="00E56AC8"/>
    <w:rsid w:val="00E57AA2"/>
    <w:rsid w:val="00E6097E"/>
    <w:rsid w:val="00E60981"/>
    <w:rsid w:val="00E70603"/>
    <w:rsid w:val="00E91BC3"/>
    <w:rsid w:val="00E97C82"/>
    <w:rsid w:val="00EA1C29"/>
    <w:rsid w:val="00EA3B5D"/>
    <w:rsid w:val="00EA46D4"/>
    <w:rsid w:val="00EA4948"/>
    <w:rsid w:val="00EA49B7"/>
    <w:rsid w:val="00EB257C"/>
    <w:rsid w:val="00EB6880"/>
    <w:rsid w:val="00EC08E9"/>
    <w:rsid w:val="00EC3A7C"/>
    <w:rsid w:val="00ED1A98"/>
    <w:rsid w:val="00EE16AF"/>
    <w:rsid w:val="00EE5F9F"/>
    <w:rsid w:val="00EE6AC0"/>
    <w:rsid w:val="00EF4B74"/>
    <w:rsid w:val="00EF72F2"/>
    <w:rsid w:val="00F00D5F"/>
    <w:rsid w:val="00F15959"/>
    <w:rsid w:val="00F30855"/>
    <w:rsid w:val="00F33902"/>
    <w:rsid w:val="00F35AB7"/>
    <w:rsid w:val="00F45B06"/>
    <w:rsid w:val="00F46BA5"/>
    <w:rsid w:val="00F506F2"/>
    <w:rsid w:val="00F51DF9"/>
    <w:rsid w:val="00F53584"/>
    <w:rsid w:val="00F5770B"/>
    <w:rsid w:val="00F63084"/>
    <w:rsid w:val="00F66971"/>
    <w:rsid w:val="00F81DC9"/>
    <w:rsid w:val="00F84EE2"/>
    <w:rsid w:val="00F86992"/>
    <w:rsid w:val="00F90BCB"/>
    <w:rsid w:val="00FB260A"/>
    <w:rsid w:val="00FC46CB"/>
    <w:rsid w:val="00FC4F4C"/>
    <w:rsid w:val="00FC6ACE"/>
    <w:rsid w:val="00FD1BF2"/>
    <w:rsid w:val="00FD225E"/>
    <w:rsid w:val="00FD2A35"/>
    <w:rsid w:val="00FE0847"/>
    <w:rsid w:val="00FE3474"/>
    <w:rsid w:val="00FE53BE"/>
    <w:rsid w:val="00FE7B26"/>
    <w:rsid w:val="00FF0290"/>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3F2976"/>
  <w15:docId w15:val="{489D150F-6515-4AF2-B7BC-B1E26EE0E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link w:val="af8"/>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a"/>
    <w:next w:val="a"/>
    <w:rsid w:val="00EE6AC0"/>
  </w:style>
  <w:style w:type="paragraph" w:customStyle="1" w:styleId="afb">
    <w:name w:val="אורח"/>
    <w:basedOn w:val="a4"/>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f"/>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C469A"/>
    <w:rPr>
      <w:rFonts w:cs="Arial"/>
      <w:bCs w:val="0"/>
      <w:vanish/>
      <w:color w:val="010000"/>
      <w:bdr w:val="single" w:sz="4" w:space="0" w:color="FF66FF"/>
    </w:rPr>
  </w:style>
  <w:style w:type="paragraph" w:customStyle="1" w:styleId="ETSpeechToText">
    <w:name w:val="ETSpeechToText"/>
    <w:basedOn w:val="a"/>
    <w:link w:val="ETSpeechToText0"/>
    <w:rsid w:val="003E72EB"/>
    <w:rPr>
      <w:color w:val="9BBB59" w:themeColor="accent3"/>
    </w:rPr>
  </w:style>
  <w:style w:type="character" w:customStyle="1" w:styleId="ETSpeechToText0">
    <w:name w:val="ETSpeechToText תו"/>
    <w:basedOn w:val="a0"/>
    <w:link w:val="ETSpeechToText"/>
    <w:rsid w:val="003E72EB"/>
    <w:rPr>
      <w:rFonts w:ascii="Arial" w:hAnsi="Arial" w:cs="Arial"/>
      <w:color w:val="9BBB59" w:themeColor="accent3"/>
      <w:sz w:val="22"/>
      <w:szCs w:val="22"/>
    </w:rPr>
  </w:style>
  <w:style w:type="character" w:customStyle="1" w:styleId="KeepWithNext0">
    <w:name w:val="KeepWithNext תו"/>
    <w:basedOn w:val="a0"/>
    <w:link w:val="KeepWithNext"/>
    <w:rsid w:val="00C11A23"/>
    <w:rPr>
      <w:rFonts w:ascii="Arial" w:hAnsi="Arial" w:cs="Arial"/>
      <w:sz w:val="22"/>
      <w:szCs w:val="22"/>
    </w:rPr>
  </w:style>
  <w:style w:type="paragraph" w:styleId="aff0">
    <w:name w:val="List Paragraph"/>
    <w:basedOn w:val="a"/>
    <w:uiPriority w:val="34"/>
    <w:qFormat/>
    <w:rsid w:val="00DF04ED"/>
    <w:pPr>
      <w:ind w:left="720"/>
      <w:contextualSpacing/>
    </w:pPr>
  </w:style>
  <w:style w:type="character" w:customStyle="1" w:styleId="a5">
    <w:name w:val="דובר תו"/>
    <w:basedOn w:val="a0"/>
    <w:link w:val="a4"/>
    <w:rsid w:val="00851340"/>
    <w:rPr>
      <w:rFonts w:ascii="Arial" w:hAnsi="Arial" w:cs="Arial"/>
      <w:b/>
      <w:bCs/>
      <w:sz w:val="22"/>
      <w:szCs w:val="22"/>
      <w:u w:val="single"/>
      <w:lang w:eastAsia="he-IL"/>
    </w:rPr>
  </w:style>
  <w:style w:type="character" w:customStyle="1" w:styleId="af8">
    <w:name w:val="יור תו"/>
    <w:basedOn w:val="a5"/>
    <w:link w:val="af7"/>
    <w:rsid w:val="00851340"/>
    <w:rPr>
      <w:rFonts w:ascii="Arial" w:hAnsi="Arial" w:cs="Arial"/>
      <w:b/>
      <w:bCs/>
      <w:sz w:val="22"/>
      <w:szCs w:val="22"/>
      <w:u w:val="single"/>
      <w:lang w:eastAsia="he-IL"/>
    </w:rPr>
  </w:style>
  <w:style w:type="paragraph" w:styleId="TOC1">
    <w:name w:val="toc 1"/>
    <w:basedOn w:val="a"/>
    <w:next w:val="a"/>
    <w:autoRedefine/>
    <w:uiPriority w:val="39"/>
    <w:unhideWhenUsed/>
    <w:rsid w:val="00180348"/>
    <w:pPr>
      <w:spacing w:after="100"/>
    </w:pPr>
  </w:style>
  <w:style w:type="paragraph" w:styleId="TOC2">
    <w:name w:val="toc 2"/>
    <w:basedOn w:val="a"/>
    <w:next w:val="a"/>
    <w:autoRedefine/>
    <w:uiPriority w:val="39"/>
    <w:unhideWhenUsed/>
    <w:rsid w:val="00180348"/>
    <w:pPr>
      <w:spacing w:after="100"/>
      <w:ind w:left="220"/>
    </w:pPr>
  </w:style>
  <w:style w:type="character" w:styleId="Hyperlink">
    <w:name w:val="Hyperlink"/>
    <w:basedOn w:val="a0"/>
    <w:uiPriority w:val="99"/>
    <w:unhideWhenUsed/>
    <w:rsid w:val="00180348"/>
    <w:rPr>
      <w:color w:val="0000FF" w:themeColor="hyperlink"/>
      <w:u w:val="single"/>
    </w:rPr>
  </w:style>
  <w:style w:type="paragraph" w:styleId="TOC3">
    <w:name w:val="toc 3"/>
    <w:basedOn w:val="a"/>
    <w:next w:val="a"/>
    <w:autoRedefine/>
    <w:uiPriority w:val="39"/>
    <w:unhideWhenUsed/>
    <w:rsid w:val="00180348"/>
    <w:pPr>
      <w:spacing w:after="100"/>
      <w:ind w:left="440"/>
    </w:pPr>
  </w:style>
  <w:style w:type="paragraph" w:styleId="TOC4">
    <w:name w:val="toc 4"/>
    <w:basedOn w:val="a"/>
    <w:next w:val="a"/>
    <w:autoRedefine/>
    <w:uiPriority w:val="39"/>
    <w:unhideWhenUsed/>
    <w:rsid w:val="00180348"/>
    <w:pPr>
      <w:spacing w:after="100"/>
      <w:ind w:left="660"/>
    </w:pPr>
  </w:style>
  <w:style w:type="paragraph" w:styleId="TOC5">
    <w:name w:val="toc 5"/>
    <w:basedOn w:val="a"/>
    <w:next w:val="a"/>
    <w:autoRedefine/>
    <w:uiPriority w:val="39"/>
    <w:unhideWhenUsed/>
    <w:rsid w:val="00180348"/>
    <w:pPr>
      <w:spacing w:after="100"/>
      <w:ind w:left="880"/>
    </w:pPr>
  </w:style>
  <w:style w:type="paragraph" w:styleId="TOC6">
    <w:name w:val="toc 6"/>
    <w:basedOn w:val="a"/>
    <w:next w:val="a"/>
    <w:autoRedefine/>
    <w:uiPriority w:val="39"/>
    <w:unhideWhenUsed/>
    <w:rsid w:val="00180348"/>
    <w:pPr>
      <w:spacing w:after="100"/>
      <w:ind w:left="1100"/>
    </w:pPr>
  </w:style>
  <w:style w:type="paragraph" w:styleId="TOC7">
    <w:name w:val="toc 7"/>
    <w:basedOn w:val="a"/>
    <w:next w:val="a"/>
    <w:autoRedefine/>
    <w:uiPriority w:val="39"/>
    <w:unhideWhenUsed/>
    <w:rsid w:val="00180348"/>
    <w:pPr>
      <w:spacing w:after="100"/>
      <w:ind w:left="1320"/>
    </w:pPr>
  </w:style>
  <w:style w:type="paragraph" w:styleId="TOC8">
    <w:name w:val="toc 8"/>
    <w:basedOn w:val="a"/>
    <w:next w:val="a"/>
    <w:autoRedefine/>
    <w:uiPriority w:val="39"/>
    <w:unhideWhenUsed/>
    <w:rsid w:val="00180348"/>
    <w:pPr>
      <w:spacing w:after="100"/>
      <w:ind w:left="1540"/>
    </w:pPr>
  </w:style>
  <w:style w:type="paragraph" w:styleId="TOC9">
    <w:name w:val="toc 9"/>
    <w:basedOn w:val="a"/>
    <w:next w:val="a"/>
    <w:autoRedefine/>
    <w:uiPriority w:val="39"/>
    <w:unhideWhenUsed/>
    <w:rsid w:val="00180348"/>
    <w:pPr>
      <w:spacing w:after="100"/>
      <w:ind w:left="1760"/>
    </w:pPr>
  </w:style>
  <w:style w:type="paragraph" w:customStyle="1" w:styleId="Hesber">
    <w:name w:val="Hesber"/>
    <w:basedOn w:val="a"/>
    <w:rsid w:val="001121EE"/>
    <w:pPr>
      <w:widowControl w:val="0"/>
      <w:snapToGrid w:val="0"/>
      <w:ind w:firstLine="340"/>
      <w:contextualSpacing/>
    </w:pPr>
    <w:rPr>
      <w:rFonts w:eastAsia="Arial Unicode MS" w:cs="David"/>
      <w:snapToGrid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7889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8314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1447</TotalTime>
  <Pages>294</Pages>
  <Words>71490</Words>
  <Characters>357453</Characters>
  <Application>Microsoft Office Word</Application>
  <DocSecurity>0</DocSecurity>
  <Lines>2978</Lines>
  <Paragraphs>856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428087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101</cp:revision>
  <cp:lastPrinted>1899-12-31T22:00:00Z</cp:lastPrinted>
  <dcterms:created xsi:type="dcterms:W3CDTF">2018-05-03T11:21:00Z</dcterms:created>
  <dcterms:modified xsi:type="dcterms:W3CDTF">2024-03-11T15:45:00Z</dcterms:modified>
</cp:coreProperties>
</file>